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7.xml" ContentType="application/vnd.openxmlformats-officedocument.wordprocessingml.header+xml"/>
  <Override PartName="/word/footer25.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8.xml" ContentType="application/vnd.openxmlformats-officedocument.wordprocessingml.header+xml"/>
  <Override PartName="/word/footer36.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1.xml" ContentType="application/vnd.openxmlformats-officedocument.wordprocessingml.footer+xml"/>
  <Override PartName="/word/footer42.xml" ContentType="application/vnd.openxmlformats-officedocument.wordprocessingml.footer+xml"/>
  <Override PartName="/word/header45.xml" ContentType="application/vnd.openxmlformats-officedocument.wordprocessingml.header+xml"/>
  <Override PartName="/word/footer43.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6.xml" ContentType="application/vnd.openxmlformats-officedocument.wordprocessingml.header+xml"/>
  <Override PartName="/word/header57.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60.xml" ContentType="application/vnd.openxmlformats-officedocument.wordprocessingml.header+xml"/>
  <Override PartName="/word/footer58.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5.xml" ContentType="application/vnd.openxmlformats-officedocument.wordprocessingml.header+xml"/>
  <Override PartName="/word/footer63.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70.xml" ContentType="application/vnd.openxmlformats-officedocument.wordprocessingml.header+xml"/>
  <Override PartName="/word/footer68.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7.xml" ContentType="application/vnd.openxmlformats-officedocument.wordprocessingml.header+xml"/>
  <Override PartName="/word/footer75.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80.xml" ContentType="application/vnd.openxmlformats-officedocument.wordprocessingml.header+xml"/>
  <Override PartName="/word/footer78.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3.xml" ContentType="application/vnd.openxmlformats-officedocument.wordprocessingml.header+xml"/>
  <Override PartName="/word/header84.xml" ContentType="application/vnd.openxmlformats-officedocument.wordprocessingml.header+xml"/>
  <Override PartName="/word/footer81.xml" ContentType="application/vnd.openxmlformats-officedocument.wordprocessingml.footer+xml"/>
  <Override PartName="/word/footer82.xml" ContentType="application/vnd.openxmlformats-officedocument.wordprocessingml.footer+xml"/>
  <Override PartName="/word/header85.xml" ContentType="application/vnd.openxmlformats-officedocument.wordprocessingml.header+xml"/>
  <Override PartName="/word/footer83.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90.xml" ContentType="application/vnd.openxmlformats-officedocument.wordprocessingml.header+xml"/>
  <Override PartName="/word/footer88.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89.xml" ContentType="application/vnd.openxmlformats-officedocument.wordprocessingml.footer+xml"/>
  <Override PartName="/word/footer90.xml" ContentType="application/vnd.openxmlformats-officedocument.wordprocessingml.footer+xml"/>
  <Override PartName="/word/header93.xml" ContentType="application/vnd.openxmlformats-officedocument.wordprocessingml.header+xml"/>
  <Override PartName="/word/footer91.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8.xml" ContentType="application/vnd.openxmlformats-officedocument.wordprocessingml.header+xml"/>
  <Override PartName="/word/header99.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98.xml" ContentType="application/vnd.openxmlformats-officedocument.wordprocessingml.footer+xml"/>
  <Override PartName="/word/footer99.xml" ContentType="application/vnd.openxmlformats-officedocument.wordprocessingml.footer+xml"/>
  <Override PartName="/word/header102.xml" ContentType="application/vnd.openxmlformats-officedocument.wordprocessingml.header+xml"/>
  <Override PartName="/word/footer100.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1.xml" ContentType="application/vnd.openxmlformats-officedocument.wordprocessingml.footer+xml"/>
  <Override PartName="/word/footer102.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7.xml" ContentType="application/vnd.openxmlformats-officedocument.wordprocessingml.header+xml"/>
  <Override PartName="/word/header108.xml" ContentType="application/vnd.openxmlformats-officedocument.wordprocessingml.header+xml"/>
  <Override PartName="/word/footer105.xml" ContentType="application/vnd.openxmlformats-officedocument.wordprocessingml.footer+xml"/>
  <Override PartName="/word/footer106.xml" ContentType="application/vnd.openxmlformats-officedocument.wordprocessingml.footer+xml"/>
  <Override PartName="/word/header109.xml" ContentType="application/vnd.openxmlformats-officedocument.wordprocessingml.header+xml"/>
  <Override PartName="/word/footer107.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0.xml" ContentType="application/vnd.openxmlformats-officedocument.wordprocessingml.footer+xml"/>
  <Override PartName="/word/footer111.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114.xml" ContentType="application/vnd.openxmlformats-officedocument.wordprocessingml.footer+xml"/>
  <Override PartName="/word/footer115.xml" ContentType="application/vnd.openxmlformats-officedocument.wordprocessingml.footer+xml"/>
  <Override PartName="/word/header118.xml" ContentType="application/vnd.openxmlformats-officedocument.wordprocessingml.header+xml"/>
  <Override PartName="/word/footer116.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117.xml" ContentType="application/vnd.openxmlformats-officedocument.wordprocessingml.footer+xml"/>
  <Override PartName="/word/footer118.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19.xml" ContentType="application/vnd.openxmlformats-officedocument.wordprocessingml.footer+xml"/>
  <Override PartName="/word/footer120.xml" ContentType="application/vnd.openxmlformats-officedocument.wordprocessingml.footer+xml"/>
  <Override PartName="/word/header123.xml" ContentType="application/vnd.openxmlformats-officedocument.wordprocessingml.header+xml"/>
  <Override PartName="/word/footer121.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2.xml" ContentType="application/vnd.openxmlformats-officedocument.wordprocessingml.footer+xml"/>
  <Override PartName="/word/footer123.xml" ContentType="application/vnd.openxmlformats-officedocument.wordprocessingml.footer+xml"/>
  <Override PartName="/word/header126.xml" ContentType="application/vnd.openxmlformats-officedocument.wordprocessingml.header+xml"/>
  <Override PartName="/word/footer124.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129.xml" ContentType="application/vnd.openxmlformats-officedocument.wordprocessingml.header+xml"/>
  <Override PartName="/word/footer127.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28.xml" ContentType="application/vnd.openxmlformats-officedocument.wordprocessingml.footer+xml"/>
  <Override PartName="/word/footer129.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4.xml" ContentType="application/vnd.openxmlformats-officedocument.wordprocessingml.header+xml"/>
  <Override PartName="/word/header135.xml" ContentType="application/vnd.openxmlformats-officedocument.wordprocessingml.header+xml"/>
  <Override PartName="/word/footer132.xml" ContentType="application/vnd.openxmlformats-officedocument.wordprocessingml.footer+xml"/>
  <Override PartName="/word/footer133.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4.xml" ContentType="application/vnd.openxmlformats-officedocument.wordprocessingml.footer+xml"/>
  <Override PartName="/word/footer135.xml" ContentType="application/vnd.openxmlformats-officedocument.wordprocessingml.footer+xml"/>
  <Override PartName="/word/header138.xml" ContentType="application/vnd.openxmlformats-officedocument.wordprocessingml.header+xml"/>
  <Override PartName="/word/footer136.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7.xml" ContentType="application/vnd.openxmlformats-officedocument.wordprocessingml.footer+xml"/>
  <Override PartName="/word/footer138.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3.xml" ContentType="application/vnd.openxmlformats-officedocument.wordprocessingml.header+xml"/>
  <Override PartName="/word/footer141.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6.xml" ContentType="application/vnd.openxmlformats-officedocument.wordprocessingml.header+xml"/>
  <Override PartName="/word/header147.xml" ContentType="application/vnd.openxmlformats-officedocument.wordprocessingml.header+xml"/>
  <Override PartName="/word/footer144.xml" ContentType="application/vnd.openxmlformats-officedocument.wordprocessingml.footer+xml"/>
  <Override PartName="/word/footer145.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6.xml" ContentType="application/vnd.openxmlformats-officedocument.wordprocessingml.footer+xml"/>
  <Override PartName="/word/footer147.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2.xml" ContentType="application/vnd.openxmlformats-officedocument.wordprocessingml.header+xml"/>
  <Override PartName="/word/footer150.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5.xml" ContentType="application/vnd.openxmlformats-officedocument.wordprocessingml.header+xml"/>
  <Override PartName="/word/footer153.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8.xml" ContentType="application/vnd.openxmlformats-officedocument.wordprocessingml.header+xml"/>
  <Override PartName="/word/footer156.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61.xml" ContentType="application/vnd.openxmlformats-officedocument.wordprocessingml.header+xml"/>
  <Override PartName="/word/footer159.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4.xml" ContentType="application/vnd.openxmlformats-officedocument.wordprocessingml.header+xml"/>
  <Override PartName="/word/footer162.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7.xml" ContentType="application/vnd.openxmlformats-officedocument.wordprocessingml.header+xml"/>
  <Override PartName="/word/header168.xml" ContentType="application/vnd.openxmlformats-officedocument.wordprocessingml.header+xml"/>
  <Override PartName="/word/footer165.xml" ContentType="application/vnd.openxmlformats-officedocument.wordprocessingml.footer+xml"/>
  <Override PartName="/word/footer166.xml" ContentType="application/vnd.openxmlformats-officedocument.wordprocessingml.footer+xml"/>
  <Override PartName="/word/header169.xml" ContentType="application/vnd.openxmlformats-officedocument.wordprocessingml.header+xml"/>
  <Override PartName="/word/footer167.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6.xml" ContentType="application/vnd.openxmlformats-officedocument.wordprocessingml.header+xml"/>
  <Override PartName="/word/header177.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6.xml" ContentType="application/vnd.openxmlformats-officedocument.wordprocessingml.footer+xml"/>
  <Override PartName="/word/footer177.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2.xml" ContentType="application/vnd.openxmlformats-officedocument.wordprocessingml.header+xml"/>
  <Override PartName="/word/header183.xml" ContentType="application/vnd.openxmlformats-officedocument.wordprocessingml.header+xml"/>
  <Override PartName="/word/footer180.xml" ContentType="application/vnd.openxmlformats-officedocument.wordprocessingml.footer+xml"/>
  <Override PartName="/word/footer181.xml" ContentType="application/vnd.openxmlformats-officedocument.wordprocessingml.footer+xml"/>
  <Override PartName="/word/header184.xml" ContentType="application/vnd.openxmlformats-officedocument.wordprocessingml.header+xml"/>
  <Override PartName="/word/footer182.xml" ContentType="application/vnd.openxmlformats-officedocument.wordprocessingml.footer+xml"/>
  <Override PartName="/word/header185.xml" ContentType="application/vnd.openxmlformats-officedocument.wordprocessingml.header+xml"/>
  <Override PartName="/word/header186.xml" ContentType="application/vnd.openxmlformats-officedocument.wordprocessingml.header+xml"/>
  <Override PartName="/word/footer183.xml" ContentType="application/vnd.openxmlformats-officedocument.wordprocessingml.footer+xml"/>
  <Override PartName="/word/footer184.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5.xml" ContentType="application/vnd.openxmlformats-officedocument.wordprocessingml.footer+xml"/>
  <Override PartName="/word/footer186.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91.xml" ContentType="application/vnd.openxmlformats-officedocument.wordprocessingml.header+xml"/>
  <Override PartName="/word/footer189.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4.xml" ContentType="application/vnd.openxmlformats-officedocument.wordprocessingml.header+xml"/>
  <Override PartName="/word/footer192.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7.xml" ContentType="application/vnd.openxmlformats-officedocument.wordprocessingml.header+xml"/>
  <Override PartName="/word/footer195.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200.xml" ContentType="application/vnd.openxmlformats-officedocument.wordprocessingml.header+xml"/>
  <Override PartName="/word/header201.xml" ContentType="application/vnd.openxmlformats-officedocument.wordprocessingml.header+xml"/>
  <Override PartName="/word/footer198.xml" ContentType="application/vnd.openxmlformats-officedocument.wordprocessingml.footer+xml"/>
  <Override PartName="/word/footer199.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0.xml" ContentType="application/vnd.openxmlformats-officedocument.wordprocessingml.footer+xml"/>
  <Override PartName="/word/footer201.xml" ContentType="application/vnd.openxmlformats-officedocument.wordprocessingml.footer+xml"/>
  <Override PartName="/word/header204.xml" ContentType="application/vnd.openxmlformats-officedocument.wordprocessingml.header+xml"/>
  <Override PartName="/word/footer202.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3.xml" ContentType="application/vnd.openxmlformats-officedocument.wordprocessingml.footer+xml"/>
  <Override PartName="/word/footer204.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9.xml" ContentType="application/vnd.openxmlformats-officedocument.wordprocessingml.header+xml"/>
  <Override PartName="/word/footer207.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2.xml" ContentType="application/vnd.openxmlformats-officedocument.wordprocessingml.header+xml"/>
  <Override PartName="/word/header213.xml" ContentType="application/vnd.openxmlformats-officedocument.wordprocessingml.header+xml"/>
  <Override PartName="/word/footer210.xml" ContentType="application/vnd.openxmlformats-officedocument.wordprocessingml.footer+xml"/>
  <Override PartName="/word/footer211.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2.xml" ContentType="application/vnd.openxmlformats-officedocument.wordprocessingml.footer+xml"/>
  <Override PartName="/word/footer213.xml" ContentType="application/vnd.openxmlformats-officedocument.wordprocessingml.footer+xml"/>
  <Override PartName="/word/header216.xml" ContentType="application/vnd.openxmlformats-officedocument.wordprocessingml.header+xml"/>
  <Override PartName="/word/footer214.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5.xml" ContentType="application/vnd.openxmlformats-officedocument.wordprocessingml.footer+xml"/>
  <Override PartName="/word/footer216.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21.xml" ContentType="application/vnd.openxmlformats-officedocument.wordprocessingml.header+xml"/>
  <Override PartName="/word/header222.xml" ContentType="application/vnd.openxmlformats-officedocument.wordprocessingml.header+xml"/>
  <Override PartName="/word/footer219.xml" ContentType="application/vnd.openxmlformats-officedocument.wordprocessingml.footer+xml"/>
  <Override PartName="/word/footer220.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1.xml" ContentType="application/vnd.openxmlformats-officedocument.wordprocessingml.footer+xml"/>
  <Override PartName="/word/footer222.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7.xml" ContentType="application/vnd.openxmlformats-officedocument.wordprocessingml.header+xml"/>
  <Override PartName="/word/header228.xml" ContentType="application/vnd.openxmlformats-officedocument.wordprocessingml.header+xml"/>
  <Override PartName="/word/footer225.xml" ContentType="application/vnd.openxmlformats-officedocument.wordprocessingml.footer+xml"/>
  <Override PartName="/word/footer226.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7.xml" ContentType="application/vnd.openxmlformats-officedocument.wordprocessingml.footer+xml"/>
  <Override PartName="/word/footer228.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3.xml" ContentType="application/vnd.openxmlformats-officedocument.wordprocessingml.header+xml"/>
  <Override PartName="/word/header234.xml" ContentType="application/vnd.openxmlformats-officedocument.wordprocessingml.header+xml"/>
  <Override PartName="/word/footer231.xml" ContentType="application/vnd.openxmlformats-officedocument.wordprocessingml.footer+xml"/>
  <Override PartName="/word/footer232.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3.xml" ContentType="application/vnd.openxmlformats-officedocument.wordprocessingml.footer+xml"/>
  <Override PartName="/word/footer234.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9.xml" ContentType="application/vnd.openxmlformats-officedocument.wordprocessingml.header+xml"/>
  <Override PartName="/word/header240.xml" ContentType="application/vnd.openxmlformats-officedocument.wordprocessingml.header+xml"/>
  <Override PartName="/word/footer237.xml" ContentType="application/vnd.openxmlformats-officedocument.wordprocessingml.footer+xml"/>
  <Override PartName="/word/footer238.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39.xml" ContentType="application/vnd.openxmlformats-officedocument.wordprocessingml.footer+xml"/>
  <Override PartName="/word/footer240.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5.xml" ContentType="application/vnd.openxmlformats-officedocument.wordprocessingml.header+xml"/>
  <Override PartName="/word/header246.xml" ContentType="application/vnd.openxmlformats-officedocument.wordprocessingml.header+xml"/>
  <Override PartName="/word/footer243.xml" ContentType="application/vnd.openxmlformats-officedocument.wordprocessingml.footer+xml"/>
  <Override PartName="/word/footer244.xml" ContentType="application/vnd.openxmlformats-officedocument.wordprocessingml.footer+xml"/>
  <Override PartName="/word/header247.xml" ContentType="application/vnd.openxmlformats-officedocument.wordprocessingml.header+xml"/>
  <Override PartName="/word/footer245.xml" ContentType="application/vnd.openxmlformats-officedocument.wordprocessingml.footer+xml"/>
  <Override PartName="/word/header248.xml" ContentType="application/vnd.openxmlformats-officedocument.wordprocessingml.header+xml"/>
  <Override PartName="/word/header249.xml" ContentType="application/vnd.openxmlformats-officedocument.wordprocessingml.header+xml"/>
  <Override PartName="/word/footer246.xml" ContentType="application/vnd.openxmlformats-officedocument.wordprocessingml.footer+xml"/>
  <Override PartName="/word/footer247.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48.xml" ContentType="application/vnd.openxmlformats-officedocument.wordprocessingml.footer+xml"/>
  <Override PartName="/word/footer249.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4.xml" ContentType="application/vnd.openxmlformats-officedocument.wordprocessingml.header+xml"/>
  <Override PartName="/word/header255.xml" ContentType="application/vnd.openxmlformats-officedocument.wordprocessingml.header+xml"/>
  <Override PartName="/word/footer252.xml" ContentType="application/vnd.openxmlformats-officedocument.wordprocessingml.footer+xml"/>
  <Override PartName="/word/footer253.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4.xml" ContentType="application/vnd.openxmlformats-officedocument.wordprocessingml.footer+xml"/>
  <Override PartName="/word/footer255.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60.xml" ContentType="application/vnd.openxmlformats-officedocument.wordprocessingml.header+xml"/>
  <Override PartName="/word/footer258.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3.xml" ContentType="application/vnd.openxmlformats-officedocument.wordprocessingml.header+xml"/>
  <Override PartName="/word/footer261.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6.xml" ContentType="application/vnd.openxmlformats-officedocument.wordprocessingml.header+xml"/>
  <Override PartName="/word/header267.xml" ContentType="application/vnd.openxmlformats-officedocument.wordprocessingml.header+xml"/>
  <Override PartName="/word/footer264.xml" ContentType="application/vnd.openxmlformats-officedocument.wordprocessingml.footer+xml"/>
  <Override PartName="/word/footer265.xml" ContentType="application/vnd.openxmlformats-officedocument.wordprocessingml.footer+xml"/>
  <Override PartName="/word/header268.xml" ContentType="application/vnd.openxmlformats-officedocument.wordprocessingml.header+xml"/>
  <Override PartName="/word/footer266.xml" ContentType="application/vnd.openxmlformats-officedocument.wordprocessingml.footer+xml"/>
  <Override PartName="/word/header269.xml" ContentType="application/vnd.openxmlformats-officedocument.wordprocessingml.header+xml"/>
  <Override PartName="/word/header270.xml" ContentType="application/vnd.openxmlformats-officedocument.wordprocessingml.header+xml"/>
  <Override PartName="/word/footer267.xml" ContentType="application/vnd.openxmlformats-officedocument.wordprocessingml.footer+xml"/>
  <Override PartName="/word/footer268.xml" ContentType="application/vnd.openxmlformats-officedocument.wordprocessingml.footer+xml"/>
  <Override PartName="/word/header271.xml" ContentType="application/vnd.openxmlformats-officedocument.wordprocessingml.header+xml"/>
  <Override PartName="/word/footer269.xml" ContentType="application/vnd.openxmlformats-officedocument.wordprocessingml.footer+xml"/>
  <Override PartName="/word/header272.xml" ContentType="application/vnd.openxmlformats-officedocument.wordprocessingml.header+xml"/>
  <Override PartName="/word/header273.xml" ContentType="application/vnd.openxmlformats-officedocument.wordprocessingml.header+xml"/>
  <Override PartName="/word/footer270.xml" ContentType="application/vnd.openxmlformats-officedocument.wordprocessingml.footer+xml"/>
  <Override PartName="/word/footer271.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2.xml" ContentType="application/vnd.openxmlformats-officedocument.wordprocessingml.footer+xml"/>
  <Override PartName="/word/footer273.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8.xml" ContentType="application/vnd.openxmlformats-officedocument.wordprocessingml.header+xml"/>
  <Override PartName="/word/footer276.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81.xml" ContentType="application/vnd.openxmlformats-officedocument.wordprocessingml.header+xml"/>
  <Override PartName="/word/footer279.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4.xml" ContentType="application/vnd.openxmlformats-officedocument.wordprocessingml.header+xml"/>
  <Override PartName="/word/footer282.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7.xml" ContentType="application/vnd.openxmlformats-officedocument.wordprocessingml.header+xml"/>
  <Override PartName="/word/footer285.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90.xml" ContentType="application/vnd.openxmlformats-officedocument.wordprocessingml.header+xml"/>
  <Override PartName="/word/header291.xml" ContentType="application/vnd.openxmlformats-officedocument.wordprocessingml.header+xml"/>
  <Override PartName="/word/footer288.xml" ContentType="application/vnd.openxmlformats-officedocument.wordprocessingml.footer+xml"/>
  <Override PartName="/word/footer289.xml" ContentType="application/vnd.openxmlformats-officedocument.wordprocessingml.footer+xml"/>
  <Override PartName="/word/header292.xml" ContentType="application/vnd.openxmlformats-officedocument.wordprocessingml.header+xml"/>
  <Override PartName="/word/footer290.xml" ContentType="application/vnd.openxmlformats-officedocument.wordprocessingml.footer+xml"/>
  <Override PartName="/word/header293.xml" ContentType="application/vnd.openxmlformats-officedocument.wordprocessingml.header+xml"/>
  <Override PartName="/word/header294.xml" ContentType="application/vnd.openxmlformats-officedocument.wordprocessingml.header+xml"/>
  <Override PartName="/word/footer291.xml" ContentType="application/vnd.openxmlformats-officedocument.wordprocessingml.footer+xml"/>
  <Override PartName="/word/footer292.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3.xml" ContentType="application/vnd.openxmlformats-officedocument.wordprocessingml.footer+xml"/>
  <Override PartName="/word/footer294.xml" ContentType="application/vnd.openxmlformats-officedocument.wordprocessingml.footer+xml"/>
  <Override PartName="/word/header297.xml" ContentType="application/vnd.openxmlformats-officedocument.wordprocessingml.header+xml"/>
  <Override PartName="/word/header298.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9.xml" ContentType="application/vnd.openxmlformats-officedocument.wordprocessingml.header+xml"/>
  <Override PartName="/word/footer297.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2.xml" ContentType="application/vnd.openxmlformats-officedocument.wordprocessingml.header+xml"/>
  <Override PartName="/word/footer300.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5.xml" ContentType="application/vnd.openxmlformats-officedocument.wordprocessingml.header+xml"/>
  <Override PartName="/word/header306.xml" ContentType="application/vnd.openxmlformats-officedocument.wordprocessingml.header+xml"/>
  <Override PartName="/word/footer303.xml" ContentType="application/vnd.openxmlformats-officedocument.wordprocessingml.footer+xml"/>
  <Override PartName="/word/footer304.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5.xml" ContentType="application/vnd.openxmlformats-officedocument.wordprocessingml.footer+xml"/>
  <Override PartName="/word/footer306.xml" ContentType="application/vnd.openxmlformats-officedocument.wordprocessingml.footer+xml"/>
  <Override PartName="/word/header309.xml" ContentType="application/vnd.openxmlformats-officedocument.wordprocessingml.header+xml"/>
  <Override PartName="/word/footer307.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08.xml" ContentType="application/vnd.openxmlformats-officedocument.wordprocessingml.footer+xml"/>
  <Override PartName="/word/footer309.xml" ContentType="application/vnd.openxmlformats-officedocument.wordprocessingml.footer+xml"/>
  <Override PartName="/word/header312.xml" ContentType="application/vnd.openxmlformats-officedocument.wordprocessingml.header+xml"/>
  <Override PartName="/word/footer310.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1.xml" ContentType="application/vnd.openxmlformats-officedocument.wordprocessingml.footer+xml"/>
  <Override PartName="/word/footer312.xml" ContentType="application/vnd.openxmlformats-officedocument.wordprocessingml.footer+xml"/>
  <Override PartName="/word/header315.xml" ContentType="application/vnd.openxmlformats-officedocument.wordprocessingml.header+xml"/>
  <Override PartName="/word/footer313.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4.xml" ContentType="application/vnd.openxmlformats-officedocument.wordprocessingml.footer+xml"/>
  <Override PartName="/word/footer315.xml" ContentType="application/vnd.openxmlformats-officedocument.wordprocessingml.footer+xml"/>
  <Override PartName="/word/header318.xml" ContentType="application/vnd.openxmlformats-officedocument.wordprocessingml.header+xml"/>
  <Override PartName="/word/footer316.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7.xml" ContentType="application/vnd.openxmlformats-officedocument.wordprocessingml.footer+xml"/>
  <Override PartName="/word/footer318.xml" ContentType="application/vnd.openxmlformats-officedocument.wordprocessingml.footer+xml"/>
  <Override PartName="/word/header321.xml" ContentType="application/vnd.openxmlformats-officedocument.wordprocessingml.header+xml"/>
  <Override PartName="/word/header322.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3.xml" ContentType="application/vnd.openxmlformats-officedocument.wordprocessingml.header+xml"/>
  <Override PartName="/word/header324.xml" ContentType="application/vnd.openxmlformats-officedocument.wordprocessingml.header+xml"/>
  <Override PartName="/word/footer321.xml" ContentType="application/vnd.openxmlformats-officedocument.wordprocessingml.footer+xml"/>
  <Override PartName="/word/footer322.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3.xml" ContentType="application/vnd.openxmlformats-officedocument.wordprocessingml.footer+xml"/>
  <Override PartName="/word/footer324.xml" ContentType="application/vnd.openxmlformats-officedocument.wordprocessingml.footer+xml"/>
  <Override PartName="/word/header327.xml" ContentType="application/vnd.openxmlformats-officedocument.wordprocessingml.header+xml"/>
  <Override PartName="/word/header328.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9.xml" ContentType="application/vnd.openxmlformats-officedocument.wordprocessingml.header+xml"/>
  <Override PartName="/word/footer327.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2.xml" ContentType="application/vnd.openxmlformats-officedocument.wordprocessingml.header+xml"/>
  <Override PartName="/word/footer330.xml" ContentType="application/vnd.openxmlformats-officedocument.wordprocessingml.footer+xml"/>
  <Override PartName="/word/header333.xml" ContentType="application/vnd.openxmlformats-officedocument.wordprocessingml.header+xml"/>
  <Override PartName="/word/header334.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5.xml" ContentType="application/vnd.openxmlformats-officedocument.wordprocessingml.header+xml"/>
  <Override PartName="/word/header336.xml" ContentType="application/vnd.openxmlformats-officedocument.wordprocessingml.header+xml"/>
  <Override PartName="/word/footer333.xml" ContentType="application/vnd.openxmlformats-officedocument.wordprocessingml.footer+xml"/>
  <Override PartName="/word/footer334.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5.xml" ContentType="application/vnd.openxmlformats-officedocument.wordprocessingml.footer+xml"/>
  <Override PartName="/word/footer336.xml" ContentType="application/vnd.openxmlformats-officedocument.wordprocessingml.footer+xml"/>
  <Override PartName="/word/header339.xml" ContentType="application/vnd.openxmlformats-officedocument.wordprocessingml.header+xml"/>
  <Override PartName="/word/header340.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41.xml" ContentType="application/vnd.openxmlformats-officedocument.wordprocessingml.header+xml"/>
  <Override PartName="/word/footer339.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4.xml" ContentType="application/vnd.openxmlformats-officedocument.wordprocessingml.header+xml"/>
  <Override PartName="/word/header345.xml" ContentType="application/vnd.openxmlformats-officedocument.wordprocessingml.header+xml"/>
  <Override PartName="/word/footer342.xml" ContentType="application/vnd.openxmlformats-officedocument.wordprocessingml.footer+xml"/>
  <Override PartName="/word/footer343.xml" ContentType="application/vnd.openxmlformats-officedocument.wordprocessingml.footer+xml"/>
  <Override PartName="/word/header346.xml" ContentType="application/vnd.openxmlformats-officedocument.wordprocessingml.header+xml"/>
  <Override PartName="/word/footer344.xml" ContentType="application/vnd.openxmlformats-officedocument.wordprocessingml.footer+xml"/>
  <Override PartName="/word/header347.xml" ContentType="application/vnd.openxmlformats-officedocument.wordprocessingml.header+xml"/>
  <Override PartName="/word/header348.xml" ContentType="application/vnd.openxmlformats-officedocument.wordprocessingml.header+xml"/>
  <Override PartName="/word/footer345.xml" ContentType="application/vnd.openxmlformats-officedocument.wordprocessingml.footer+xml"/>
  <Override PartName="/word/footer346.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7.xml" ContentType="application/vnd.openxmlformats-officedocument.wordprocessingml.footer+xml"/>
  <Override PartName="/word/footer348.xml" ContentType="application/vnd.openxmlformats-officedocument.wordprocessingml.footer+xml"/>
  <Override PartName="/word/header351.xml" ContentType="application/vnd.openxmlformats-officedocument.wordprocessingml.header+xml"/>
  <Override PartName="/word/header352.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3.xml" ContentType="application/vnd.openxmlformats-officedocument.wordprocessingml.header+xml"/>
  <Override PartName="/word/header354.xml" ContentType="application/vnd.openxmlformats-officedocument.wordprocessingml.header+xml"/>
  <Override PartName="/word/footer351.xml" ContentType="application/vnd.openxmlformats-officedocument.wordprocessingml.footer+xml"/>
  <Override PartName="/word/footer352.xml" ContentType="application/vnd.openxmlformats-officedocument.wordprocessingml.footer+xml"/>
  <Override PartName="/word/header355.xml" ContentType="application/vnd.openxmlformats-officedocument.wordprocessingml.header+xml"/>
  <Override PartName="/word/footer353.xml" ContentType="application/vnd.openxmlformats-officedocument.wordprocessingml.footer+xml"/>
  <Override PartName="/word/header356.xml" ContentType="application/vnd.openxmlformats-officedocument.wordprocessingml.header+xml"/>
  <Override PartName="/word/header357.xml" ContentType="application/vnd.openxmlformats-officedocument.wordprocessingml.header+xml"/>
  <Override PartName="/word/footer354.xml" ContentType="application/vnd.openxmlformats-officedocument.wordprocessingml.footer+xml"/>
  <Override PartName="/word/footer355.xml" ContentType="application/vnd.openxmlformats-officedocument.wordprocessingml.footer+xml"/>
  <Override PartName="/word/header358.xml" ContentType="application/vnd.openxmlformats-officedocument.wordprocessingml.header+xml"/>
  <Override PartName="/word/footer356.xml" ContentType="application/vnd.openxmlformats-officedocument.wordprocessingml.footer+xml"/>
  <Override PartName="/word/header359.xml" ContentType="application/vnd.openxmlformats-officedocument.wordprocessingml.header+xml"/>
  <Override PartName="/word/header360.xml" ContentType="application/vnd.openxmlformats-officedocument.wordprocessingml.header+xml"/>
  <Override PartName="/word/footer357.xml" ContentType="application/vnd.openxmlformats-officedocument.wordprocessingml.footer+xml"/>
  <Override PartName="/word/footer358.xml" ContentType="application/vnd.openxmlformats-officedocument.wordprocessingml.footer+xml"/>
  <Override PartName="/word/header361.xml" ContentType="application/vnd.openxmlformats-officedocument.wordprocessingml.header+xml"/>
  <Override PartName="/word/footer359.xml" ContentType="application/vnd.openxmlformats-officedocument.wordprocessingml.footer+xml"/>
  <Override PartName="/word/header362.xml" ContentType="application/vnd.openxmlformats-officedocument.wordprocessingml.header+xml"/>
  <Override PartName="/word/header363.xml" ContentType="application/vnd.openxmlformats-officedocument.wordprocessingml.header+xml"/>
  <Override PartName="/word/footer360.xml" ContentType="application/vnd.openxmlformats-officedocument.wordprocessingml.footer+xml"/>
  <Override PartName="/word/footer361.xml" ContentType="application/vnd.openxmlformats-officedocument.wordprocessingml.footer+xml"/>
  <Override PartName="/word/header364.xml" ContentType="application/vnd.openxmlformats-officedocument.wordprocessingml.header+xml"/>
  <Override PartName="/word/header365.xml" ContentType="application/vnd.openxmlformats-officedocument.wordprocessingml.header+xml"/>
  <Override PartName="/word/footer362.xml" ContentType="application/vnd.openxmlformats-officedocument.wordprocessingml.footer+xml"/>
  <Override PartName="/word/footer363.xml" ContentType="application/vnd.openxmlformats-officedocument.wordprocessingml.footer+xml"/>
  <Override PartName="/word/header366.xml" ContentType="application/vnd.openxmlformats-officedocument.wordprocessingml.header+xml"/>
  <Override PartName="/word/footer364.xml" ContentType="application/vnd.openxmlformats-officedocument.wordprocessingml.footer+xml"/>
  <Override PartName="/word/header367.xml" ContentType="application/vnd.openxmlformats-officedocument.wordprocessingml.header+xml"/>
  <Override PartName="/word/header368.xml" ContentType="application/vnd.openxmlformats-officedocument.wordprocessingml.header+xml"/>
  <Override PartName="/word/footer365.xml" ContentType="application/vnd.openxmlformats-officedocument.wordprocessingml.footer+xml"/>
  <Override PartName="/word/footer366.xml" ContentType="application/vnd.openxmlformats-officedocument.wordprocessingml.footer+xml"/>
  <Override PartName="/word/header369.xml" ContentType="application/vnd.openxmlformats-officedocument.wordprocessingml.header+xml"/>
  <Override PartName="/word/header370.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371.xml" ContentType="application/vnd.openxmlformats-officedocument.wordprocessingml.header+xml"/>
  <Override PartName="/word/header372.xml" ContentType="application/vnd.openxmlformats-officedocument.wordprocessingml.header+xml"/>
  <Override PartName="/word/footer369.xml" ContentType="application/vnd.openxmlformats-officedocument.wordprocessingml.footer+xml"/>
  <Override PartName="/word/footer370.xml" ContentType="application/vnd.openxmlformats-officedocument.wordprocessingml.footer+xml"/>
  <Override PartName="/word/header373.xml" ContentType="application/vnd.openxmlformats-officedocument.wordprocessingml.header+xml"/>
  <Override PartName="/word/footer371.xml" ContentType="application/vnd.openxmlformats-officedocument.wordprocessingml.footer+xml"/>
  <Override PartName="/word/header374.xml" ContentType="application/vnd.openxmlformats-officedocument.wordprocessingml.header+xml"/>
  <Override PartName="/word/header375.xml" ContentType="application/vnd.openxmlformats-officedocument.wordprocessingml.header+xml"/>
  <Override PartName="/word/footer372.xml" ContentType="application/vnd.openxmlformats-officedocument.wordprocessingml.footer+xml"/>
  <Override PartName="/word/footer373.xml" ContentType="application/vnd.openxmlformats-officedocument.wordprocessingml.footer+xml"/>
  <Override PartName="/word/header376.xml" ContentType="application/vnd.openxmlformats-officedocument.wordprocessingml.header+xml"/>
  <Override PartName="/word/header377.xml" ContentType="application/vnd.openxmlformats-officedocument.wordprocessingml.header+xml"/>
  <Override PartName="/word/footer374.xml" ContentType="application/vnd.openxmlformats-officedocument.wordprocessingml.footer+xml"/>
  <Override PartName="/word/footer375.xml" ContentType="application/vnd.openxmlformats-officedocument.wordprocessingml.footer+xml"/>
  <Override PartName="/word/header378.xml" ContentType="application/vnd.openxmlformats-officedocument.wordprocessingml.header+xml"/>
  <Override PartName="/word/header379.xml" ContentType="application/vnd.openxmlformats-officedocument.wordprocessingml.header+xml"/>
  <Override PartName="/word/footer376.xml" ContentType="application/vnd.openxmlformats-officedocument.wordprocessingml.footer+xml"/>
  <Override PartName="/word/footer377.xml" ContentType="application/vnd.openxmlformats-officedocument.wordprocessingml.footer+xml"/>
  <Override PartName="/word/header380.xml" ContentType="application/vnd.openxmlformats-officedocument.wordprocessingml.header+xml"/>
  <Override PartName="/word/header381.xml" ContentType="application/vnd.openxmlformats-officedocument.wordprocessingml.header+xml"/>
  <Override PartName="/word/footer378.xml" ContentType="application/vnd.openxmlformats-officedocument.wordprocessingml.footer+xml"/>
  <Override PartName="/word/footer379.xml" ContentType="application/vnd.openxmlformats-officedocument.wordprocessingml.footer+xml"/>
  <Override PartName="/word/header382.xml" ContentType="application/vnd.openxmlformats-officedocument.wordprocessingml.header+xml"/>
  <Override PartName="/word/header383.xml" ContentType="application/vnd.openxmlformats-officedocument.wordprocessingml.header+xml"/>
  <Override PartName="/word/footer380.xml" ContentType="application/vnd.openxmlformats-officedocument.wordprocessingml.footer+xml"/>
  <Override PartName="/word/footer381.xml" ContentType="application/vnd.openxmlformats-officedocument.wordprocessingml.footer+xml"/>
  <Override PartName="/word/header384.xml" ContentType="application/vnd.openxmlformats-officedocument.wordprocessingml.header+xml"/>
  <Override PartName="/word/footer382.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83.xml" ContentType="application/vnd.openxmlformats-officedocument.wordprocessingml.footer+xml"/>
  <Override PartName="/word/footer384.xml" ContentType="application/vnd.openxmlformats-officedocument.wordprocessingml.footer+xml"/>
  <Override PartName="/word/header387.xml" ContentType="application/vnd.openxmlformats-officedocument.wordprocessingml.header+xml"/>
  <Override PartName="/word/header388.xml" ContentType="application/vnd.openxmlformats-officedocument.wordprocessingml.header+xml"/>
  <Override PartName="/word/footer385.xml" ContentType="application/vnd.openxmlformats-officedocument.wordprocessingml.footer+xml"/>
  <Override PartName="/word/footer386.xml" ContentType="application/vnd.openxmlformats-officedocument.wordprocessingml.footer+xml"/>
  <Override PartName="/word/header389.xml" ContentType="application/vnd.openxmlformats-officedocument.wordprocessingml.header+xml"/>
  <Override PartName="/word/footer387.xml" ContentType="application/vnd.openxmlformats-officedocument.wordprocessingml.footer+xml"/>
  <Override PartName="/word/header390.xml" ContentType="application/vnd.openxmlformats-officedocument.wordprocessingml.header+xml"/>
  <Override PartName="/word/header391.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392.xml" ContentType="application/vnd.openxmlformats-officedocument.wordprocessingml.header+xml"/>
  <Override PartName="/word/header393.xml" ContentType="application/vnd.openxmlformats-officedocument.wordprocessingml.header+xml"/>
  <Override PartName="/word/footer390.xml" ContentType="application/vnd.openxmlformats-officedocument.wordprocessingml.footer+xml"/>
  <Override PartName="/word/footer391.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92.xml" ContentType="application/vnd.openxmlformats-officedocument.wordprocessingml.footer+xml"/>
  <Override PartName="/word/footer393.xml" ContentType="application/vnd.openxmlformats-officedocument.wordprocessingml.footer+xml"/>
  <Override PartName="/word/header396.xml" ContentType="application/vnd.openxmlformats-officedocument.wordprocessingml.header+xml"/>
  <Override PartName="/word/header397.xml" ContentType="application/vnd.openxmlformats-officedocument.wordprocessingml.header+xml"/>
  <Override PartName="/word/footer394.xml" ContentType="application/vnd.openxmlformats-officedocument.wordprocessingml.footer+xml"/>
  <Override PartName="/word/footer395.xml" ContentType="application/vnd.openxmlformats-officedocument.wordprocessingml.footer+xml"/>
  <Override PartName="/word/header398.xml" ContentType="application/vnd.openxmlformats-officedocument.wordprocessingml.header+xml"/>
  <Override PartName="/word/footer396.xml" ContentType="application/vnd.openxmlformats-officedocument.wordprocessingml.footer+xml"/>
  <Override PartName="/word/header399.xml" ContentType="application/vnd.openxmlformats-officedocument.wordprocessingml.header+xml"/>
  <Override PartName="/word/header400.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401.xml" ContentType="application/vnd.openxmlformats-officedocument.wordprocessingml.header+xml"/>
  <Override PartName="/word/footer399.xml" ContentType="application/vnd.openxmlformats-officedocument.wordprocessingml.footer+xml"/>
  <Override PartName="/word/header402.xml" ContentType="application/vnd.openxmlformats-officedocument.wordprocessingml.header+xml"/>
  <Override PartName="/word/header403.xml" ContentType="application/vnd.openxmlformats-officedocument.wordprocessingml.header+xml"/>
  <Override PartName="/word/footer400.xml" ContentType="application/vnd.openxmlformats-officedocument.wordprocessingml.footer+xml"/>
  <Override PartName="/word/footer401.xml" ContentType="application/vnd.openxmlformats-officedocument.wordprocessingml.footer+xml"/>
  <Override PartName="/word/header404.xml" ContentType="application/vnd.openxmlformats-officedocument.wordprocessingml.header+xml"/>
  <Override PartName="/word/header405.xml" ContentType="application/vnd.openxmlformats-officedocument.wordprocessingml.header+xml"/>
  <Override PartName="/word/footer402.xml" ContentType="application/vnd.openxmlformats-officedocument.wordprocessingml.footer+xml"/>
  <Override PartName="/word/footer403.xml" ContentType="application/vnd.openxmlformats-officedocument.wordprocessingml.footer+xml"/>
  <Override PartName="/word/header406.xml" ContentType="application/vnd.openxmlformats-officedocument.wordprocessingml.header+xml"/>
  <Override PartName="/word/header407.xml" ContentType="application/vnd.openxmlformats-officedocument.wordprocessingml.header+xml"/>
  <Override PartName="/word/footer404.xml" ContentType="application/vnd.openxmlformats-officedocument.wordprocessingml.footer+xml"/>
  <Override PartName="/word/footer405.xml" ContentType="application/vnd.openxmlformats-officedocument.wordprocessingml.footer+xml"/>
  <Override PartName="/word/header408.xml" ContentType="application/vnd.openxmlformats-officedocument.wordprocessingml.header+xml"/>
  <Override PartName="/word/footer406.xml" ContentType="application/vnd.openxmlformats-officedocument.wordprocessingml.footer+xml"/>
  <Override PartName="/word/header409.xml" ContentType="application/vnd.openxmlformats-officedocument.wordprocessingml.header+xml"/>
  <Override PartName="/word/header410.xml" ContentType="application/vnd.openxmlformats-officedocument.wordprocessingml.header+xml"/>
  <Override PartName="/word/footer407.xml" ContentType="application/vnd.openxmlformats-officedocument.wordprocessingml.footer+xml"/>
  <Override PartName="/word/footer408.xml" ContentType="application/vnd.openxmlformats-officedocument.wordprocessingml.footer+xml"/>
  <Override PartName="/word/header411.xml" ContentType="application/vnd.openxmlformats-officedocument.wordprocessingml.header+xml"/>
  <Override PartName="/word/header412.xml" ContentType="application/vnd.openxmlformats-officedocument.wordprocessingml.header+xml"/>
  <Override PartName="/word/footer409.xml" ContentType="application/vnd.openxmlformats-officedocument.wordprocessingml.footer+xml"/>
  <Override PartName="/word/footer410.xml" ContentType="application/vnd.openxmlformats-officedocument.wordprocessingml.footer+xml"/>
  <Override PartName="/word/header413.xml" ContentType="application/vnd.openxmlformats-officedocument.wordprocessingml.header+xml"/>
  <Override PartName="/word/footer411.xml" ContentType="application/vnd.openxmlformats-officedocument.wordprocessingml.footer+xml"/>
  <Override PartName="/word/header414.xml" ContentType="application/vnd.openxmlformats-officedocument.wordprocessingml.header+xml"/>
  <Override PartName="/word/header415.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16.xml" ContentType="application/vnd.openxmlformats-officedocument.wordprocessingml.header+xml"/>
  <Override PartName="/word/footer414.xml" ContentType="application/vnd.openxmlformats-officedocument.wordprocessingml.footer+xml"/>
  <Override PartName="/word/header417.xml" ContentType="application/vnd.openxmlformats-officedocument.wordprocessingml.header+xml"/>
  <Override PartName="/word/header418.xml" ContentType="application/vnd.openxmlformats-officedocument.wordprocessingml.header+xml"/>
  <Override PartName="/word/footer415.xml" ContentType="application/vnd.openxmlformats-officedocument.wordprocessingml.footer+xml"/>
  <Override PartName="/word/footer416.xml" ContentType="application/vnd.openxmlformats-officedocument.wordprocessingml.footer+xml"/>
  <Override PartName="/word/header419.xml" ContentType="application/vnd.openxmlformats-officedocument.wordprocessingml.header+xml"/>
  <Override PartName="/word/footer417.xml" ContentType="application/vnd.openxmlformats-officedocument.wordprocessingml.footer+xml"/>
  <Override PartName="/word/header420.xml" ContentType="application/vnd.openxmlformats-officedocument.wordprocessingml.header+xml"/>
  <Override PartName="/word/header421.xml" ContentType="application/vnd.openxmlformats-officedocument.wordprocessingml.header+xml"/>
  <Override PartName="/word/footer418.xml" ContentType="application/vnd.openxmlformats-officedocument.wordprocessingml.footer+xml"/>
  <Override PartName="/word/footer419.xml" ContentType="application/vnd.openxmlformats-officedocument.wordprocessingml.footer+xml"/>
  <Override PartName="/word/header422.xml" ContentType="application/vnd.openxmlformats-officedocument.wordprocessingml.header+xml"/>
  <Override PartName="/word/header423.xml" ContentType="application/vnd.openxmlformats-officedocument.wordprocessingml.header+xml"/>
  <Override PartName="/word/footer420.xml" ContentType="application/vnd.openxmlformats-officedocument.wordprocessingml.footer+xml"/>
  <Override PartName="/word/footer421.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422.xml" ContentType="application/vnd.openxmlformats-officedocument.wordprocessingml.footer+xml"/>
  <Override PartName="/word/footer423.xml" ContentType="application/vnd.openxmlformats-officedocument.wordprocessingml.footer+xml"/>
  <Override PartName="/word/header426.xml" ContentType="application/vnd.openxmlformats-officedocument.wordprocessingml.header+xml"/>
  <Override PartName="/word/footer424.xml" ContentType="application/vnd.openxmlformats-officedocument.wordprocessingml.footer+xml"/>
  <Override PartName="/word/header427.xml" ContentType="application/vnd.openxmlformats-officedocument.wordprocessingml.header+xml"/>
  <Override PartName="/word/header428.xml" ContentType="application/vnd.openxmlformats-officedocument.wordprocessingml.header+xml"/>
  <Override PartName="/word/footer425.xml" ContentType="application/vnd.openxmlformats-officedocument.wordprocessingml.footer+xml"/>
  <Override PartName="/word/footer426.xml" ContentType="application/vnd.openxmlformats-officedocument.wordprocessingml.footer+xml"/>
  <Override PartName="/word/header429.xml" ContentType="application/vnd.openxmlformats-officedocument.wordprocessingml.header+xml"/>
  <Override PartName="/word/footer427.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428.xml" ContentType="application/vnd.openxmlformats-officedocument.wordprocessingml.footer+xml"/>
  <Override PartName="/word/footer429.xml" ContentType="application/vnd.openxmlformats-officedocument.wordprocessingml.footer+xml"/>
  <Override PartName="/word/header432.xml" ContentType="application/vnd.openxmlformats-officedocument.wordprocessingml.header+xml"/>
  <Override PartName="/word/header433.xml" ContentType="application/vnd.openxmlformats-officedocument.wordprocessingml.header+xml"/>
  <Override PartName="/word/footer430.xml" ContentType="application/vnd.openxmlformats-officedocument.wordprocessingml.footer+xml"/>
  <Override PartName="/word/footer431.xml" ContentType="application/vnd.openxmlformats-officedocument.wordprocessingml.footer+xml"/>
  <Override PartName="/word/header434.xml" ContentType="application/vnd.openxmlformats-officedocument.wordprocessingml.header+xml"/>
  <Override PartName="/word/header435.xml" ContentType="application/vnd.openxmlformats-officedocument.wordprocessingml.header+xml"/>
  <Override PartName="/word/footer432.xml" ContentType="application/vnd.openxmlformats-officedocument.wordprocessingml.footer+xml"/>
  <Override PartName="/word/footer433.xml" ContentType="application/vnd.openxmlformats-officedocument.wordprocessingml.footer+xml"/>
  <Override PartName="/word/header436.xml" ContentType="application/vnd.openxmlformats-officedocument.wordprocessingml.header+xml"/>
  <Override PartName="/word/footer434.xml" ContentType="application/vnd.openxmlformats-officedocument.wordprocessingml.footer+xml"/>
  <Override PartName="/word/header437.xml" ContentType="application/vnd.openxmlformats-officedocument.wordprocessingml.header+xml"/>
  <Override PartName="/word/header438.xml" ContentType="application/vnd.openxmlformats-officedocument.wordprocessingml.header+xml"/>
  <Override PartName="/word/footer435.xml" ContentType="application/vnd.openxmlformats-officedocument.wordprocessingml.footer+xml"/>
  <Override PartName="/word/footer436.xml" ContentType="application/vnd.openxmlformats-officedocument.wordprocessingml.footer+xml"/>
  <Override PartName="/word/header439.xml" ContentType="application/vnd.openxmlformats-officedocument.wordprocessingml.header+xml"/>
  <Override PartName="/word/header440.xml" ContentType="application/vnd.openxmlformats-officedocument.wordprocessingml.header+xml"/>
  <Override PartName="/word/footer437.xml" ContentType="application/vnd.openxmlformats-officedocument.wordprocessingml.footer+xml"/>
  <Override PartName="/word/footer438.xml" ContentType="application/vnd.openxmlformats-officedocument.wordprocessingml.footer+xml"/>
  <Override PartName="/word/header441.xml" ContentType="application/vnd.openxmlformats-officedocument.wordprocessingml.header+xml"/>
  <Override PartName="/word/header442.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443.xml" ContentType="application/vnd.openxmlformats-officedocument.wordprocessingml.header+xml"/>
  <Override PartName="/word/header444.xml" ContentType="application/vnd.openxmlformats-officedocument.wordprocessingml.header+xml"/>
  <Override PartName="/word/footer441.xml" ContentType="application/vnd.openxmlformats-officedocument.wordprocessingml.footer+xml"/>
  <Override PartName="/word/footer442.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443.xml" ContentType="application/vnd.openxmlformats-officedocument.wordprocessingml.footer+xml"/>
  <Override PartName="/word/footer444.xml" ContentType="application/vnd.openxmlformats-officedocument.wordprocessingml.footer+xml"/>
  <Override PartName="/word/header447.xml" ContentType="application/vnd.openxmlformats-officedocument.wordprocessingml.header+xml"/>
  <Override PartName="/word/footer445.xml" ContentType="application/vnd.openxmlformats-officedocument.wordprocessingml.footer+xml"/>
  <Override PartName="/word/header448.xml" ContentType="application/vnd.openxmlformats-officedocument.wordprocessingml.header+xml"/>
  <Override PartName="/word/header449.xml" ContentType="application/vnd.openxmlformats-officedocument.wordprocessingml.header+xml"/>
  <Override PartName="/word/footer446.xml" ContentType="application/vnd.openxmlformats-officedocument.wordprocessingml.footer+xml"/>
  <Override PartName="/word/footer447.xml" ContentType="application/vnd.openxmlformats-officedocument.wordprocessingml.footer+xml"/>
  <Override PartName="/word/header450.xml" ContentType="application/vnd.openxmlformats-officedocument.wordprocessingml.header+xml"/>
  <Override PartName="/word/header451.xml" ContentType="application/vnd.openxmlformats-officedocument.wordprocessingml.header+xml"/>
  <Override PartName="/word/footer448.xml" ContentType="application/vnd.openxmlformats-officedocument.wordprocessingml.footer+xml"/>
  <Override PartName="/word/footer449.xml" ContentType="application/vnd.openxmlformats-officedocument.wordprocessingml.footer+xml"/>
  <Override PartName="/word/header452.xml" ContentType="application/vnd.openxmlformats-officedocument.wordprocessingml.header+xml"/>
  <Override PartName="/word/footer450.xml" ContentType="application/vnd.openxmlformats-officedocument.wordprocessingml.footer+xml"/>
  <Override PartName="/word/header453.xml" ContentType="application/vnd.openxmlformats-officedocument.wordprocessingml.header+xml"/>
  <Override PartName="/word/header454.xml" ContentType="application/vnd.openxmlformats-officedocument.wordprocessingml.header+xml"/>
  <Override PartName="/word/footer451.xml" ContentType="application/vnd.openxmlformats-officedocument.wordprocessingml.footer+xml"/>
  <Override PartName="/word/footer452.xml" ContentType="application/vnd.openxmlformats-officedocument.wordprocessingml.footer+xml"/>
  <Override PartName="/word/header455.xml" ContentType="application/vnd.openxmlformats-officedocument.wordprocessingml.header+xml"/>
  <Override PartName="/word/header456.xml" ContentType="application/vnd.openxmlformats-officedocument.wordprocessingml.header+xml"/>
  <Override PartName="/word/footer453.xml" ContentType="application/vnd.openxmlformats-officedocument.wordprocessingml.footer+xml"/>
  <Override PartName="/word/footer454.xml" ContentType="application/vnd.openxmlformats-officedocument.wordprocessingml.footer+xml"/>
  <Override PartName="/word/header457.xml" ContentType="application/vnd.openxmlformats-officedocument.wordprocessingml.header+xml"/>
  <Override PartName="/word/footer455.xml" ContentType="application/vnd.openxmlformats-officedocument.wordprocessingml.footer+xml"/>
  <Override PartName="/word/header458.xml" ContentType="application/vnd.openxmlformats-officedocument.wordprocessingml.header+xml"/>
  <Override PartName="/word/header459.xml" ContentType="application/vnd.openxmlformats-officedocument.wordprocessingml.header+xml"/>
  <Override PartName="/word/footer456.xml" ContentType="application/vnd.openxmlformats-officedocument.wordprocessingml.footer+xml"/>
  <Override PartName="/word/footer457.xml" ContentType="application/vnd.openxmlformats-officedocument.wordprocessingml.footer+xml"/>
  <Override PartName="/word/header460.xml" ContentType="application/vnd.openxmlformats-officedocument.wordprocessingml.header+xml"/>
  <Override PartName="/word/footer458.xml" ContentType="application/vnd.openxmlformats-officedocument.wordprocessingml.footer+xml"/>
  <Override PartName="/word/header461.xml" ContentType="application/vnd.openxmlformats-officedocument.wordprocessingml.header+xml"/>
  <Override PartName="/word/header462.xml" ContentType="application/vnd.openxmlformats-officedocument.wordprocessingml.header+xml"/>
  <Override PartName="/word/footer459.xml" ContentType="application/vnd.openxmlformats-officedocument.wordprocessingml.footer+xml"/>
  <Override PartName="/word/footer460.xml" ContentType="application/vnd.openxmlformats-officedocument.wordprocessingml.footer+xml"/>
  <Override PartName="/word/header463.xml" ContentType="application/vnd.openxmlformats-officedocument.wordprocessingml.header+xml"/>
  <Override PartName="/word/footer461.xml" ContentType="application/vnd.openxmlformats-officedocument.wordprocessingml.footer+xml"/>
  <Override PartName="/word/header464.xml" ContentType="application/vnd.openxmlformats-officedocument.wordprocessingml.header+xml"/>
  <Override PartName="/word/header465.xml" ContentType="application/vnd.openxmlformats-officedocument.wordprocessingml.header+xml"/>
  <Override PartName="/word/footer462.xml" ContentType="application/vnd.openxmlformats-officedocument.wordprocessingml.footer+xml"/>
  <Override PartName="/word/footer463.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464.xml" ContentType="application/vnd.openxmlformats-officedocument.wordprocessingml.footer+xml"/>
  <Override PartName="/word/footer465.xml" ContentType="application/vnd.openxmlformats-officedocument.wordprocessingml.footer+xml"/>
  <Override PartName="/word/header468.xml" ContentType="application/vnd.openxmlformats-officedocument.wordprocessingml.header+xml"/>
  <Override PartName="/word/footer466.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467.xml" ContentType="application/vnd.openxmlformats-officedocument.wordprocessingml.footer+xml"/>
  <Override PartName="/word/footer468.xml" ContentType="application/vnd.openxmlformats-officedocument.wordprocessingml.footer+xml"/>
  <Override PartName="/word/header471.xml" ContentType="application/vnd.openxmlformats-officedocument.wordprocessingml.header+xml"/>
  <Override PartName="/word/header472.xml" ContentType="application/vnd.openxmlformats-officedocument.wordprocessingml.header+xml"/>
  <Override PartName="/word/footer469.xml" ContentType="application/vnd.openxmlformats-officedocument.wordprocessingml.footer+xml"/>
  <Override PartName="/word/footer470.xml" ContentType="application/vnd.openxmlformats-officedocument.wordprocessingml.footer+xml"/>
  <Override PartName="/word/header473.xml" ContentType="application/vnd.openxmlformats-officedocument.wordprocessingml.header+xml"/>
  <Override PartName="/word/footer471.xml" ContentType="application/vnd.openxmlformats-officedocument.wordprocessingml.footer+xml"/>
  <Override PartName="/word/header474.xml" ContentType="application/vnd.openxmlformats-officedocument.wordprocessingml.header+xml"/>
  <Override PartName="/word/header475.xml" ContentType="application/vnd.openxmlformats-officedocument.wordprocessingml.header+xml"/>
  <Override PartName="/word/footer472.xml" ContentType="application/vnd.openxmlformats-officedocument.wordprocessingml.footer+xml"/>
  <Override PartName="/word/footer473.xml" ContentType="application/vnd.openxmlformats-officedocument.wordprocessingml.footer+xml"/>
  <Override PartName="/word/header476.xml" ContentType="application/vnd.openxmlformats-officedocument.wordprocessingml.header+xml"/>
  <Override PartName="/word/footer474.xml" ContentType="application/vnd.openxmlformats-officedocument.wordprocessingml.footer+xml"/>
  <Override PartName="/word/header477.xml" ContentType="application/vnd.openxmlformats-officedocument.wordprocessingml.header+xml"/>
  <Override PartName="/word/header478.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479.xml" ContentType="application/vnd.openxmlformats-officedocument.wordprocessingml.header+xml"/>
  <Override PartName="/word/header480.xml" ContentType="application/vnd.openxmlformats-officedocument.wordprocessingml.header+xml"/>
  <Override PartName="/word/footer477.xml" ContentType="application/vnd.openxmlformats-officedocument.wordprocessingml.footer+xml"/>
  <Override PartName="/word/footer478.xml" ContentType="application/vnd.openxmlformats-officedocument.wordprocessingml.footer+xml"/>
  <Override PartName="/word/header481.xml" ContentType="application/vnd.openxmlformats-officedocument.wordprocessingml.header+xml"/>
  <Override PartName="/word/header482.xml" ContentType="application/vnd.openxmlformats-officedocument.wordprocessingml.header+xml"/>
  <Override PartName="/word/footer479.xml" ContentType="application/vnd.openxmlformats-officedocument.wordprocessingml.footer+xml"/>
  <Override PartName="/word/footer480.xml" ContentType="application/vnd.openxmlformats-officedocument.wordprocessingml.footer+xml"/>
  <Override PartName="/word/header483.xml" ContentType="application/vnd.openxmlformats-officedocument.wordprocessingml.header+xml"/>
  <Override PartName="/word/header484.xml" ContentType="application/vnd.openxmlformats-officedocument.wordprocessingml.header+xml"/>
  <Override PartName="/word/footer481.xml" ContentType="application/vnd.openxmlformats-officedocument.wordprocessingml.footer+xml"/>
  <Override PartName="/word/footer482.xml" ContentType="application/vnd.openxmlformats-officedocument.wordprocessingml.footer+xml"/>
  <Override PartName="/word/header485.xml" ContentType="application/vnd.openxmlformats-officedocument.wordprocessingml.header+xml"/>
  <Override PartName="/word/footer483.xml" ContentType="application/vnd.openxmlformats-officedocument.wordprocessingml.footer+xml"/>
  <Override PartName="/word/header486.xml" ContentType="application/vnd.openxmlformats-officedocument.wordprocessingml.header+xml"/>
  <Override PartName="/word/header487.xml" ContentType="application/vnd.openxmlformats-officedocument.wordprocessingml.header+xml"/>
  <Override PartName="/word/footer484.xml" ContentType="application/vnd.openxmlformats-officedocument.wordprocessingml.footer+xml"/>
  <Override PartName="/word/footer485.xml" ContentType="application/vnd.openxmlformats-officedocument.wordprocessingml.footer+xml"/>
  <Override PartName="/word/header488.xml" ContentType="application/vnd.openxmlformats-officedocument.wordprocessingml.header+xml"/>
  <Override PartName="/word/footer486.xml" ContentType="application/vnd.openxmlformats-officedocument.wordprocessingml.footer+xml"/>
  <Override PartName="/word/header489.xml" ContentType="application/vnd.openxmlformats-officedocument.wordprocessingml.header+xml"/>
  <Override PartName="/word/header490.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491.xml" ContentType="application/vnd.openxmlformats-officedocument.wordprocessingml.header+xml"/>
  <Override PartName="/word/header492.xml" ContentType="application/vnd.openxmlformats-officedocument.wordprocessingml.header+xml"/>
  <Override PartName="/word/footer489.xml" ContentType="application/vnd.openxmlformats-officedocument.wordprocessingml.footer+xml"/>
  <Override PartName="/word/footer490.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91.xml" ContentType="application/vnd.openxmlformats-officedocument.wordprocessingml.footer+xml"/>
  <Override PartName="/word/footer492.xml" ContentType="application/vnd.openxmlformats-officedocument.wordprocessingml.footer+xml"/>
  <Override PartName="/word/header495.xml" ContentType="application/vnd.openxmlformats-officedocument.wordprocessingml.header+xml"/>
  <Override PartName="/word/footer493.xml" ContentType="application/vnd.openxmlformats-officedocument.wordprocessingml.footer+xml"/>
  <Override PartName="/word/header496.xml" ContentType="application/vnd.openxmlformats-officedocument.wordprocessingml.header+xml"/>
  <Override PartName="/word/header497.xml" ContentType="application/vnd.openxmlformats-officedocument.wordprocessingml.header+xml"/>
  <Override PartName="/word/footer494.xml" ContentType="application/vnd.openxmlformats-officedocument.wordprocessingml.footer+xml"/>
  <Override PartName="/word/footer495.xml" ContentType="application/vnd.openxmlformats-officedocument.wordprocessingml.footer+xml"/>
  <Override PartName="/word/header498.xml" ContentType="application/vnd.openxmlformats-officedocument.wordprocessingml.header+xml"/>
  <Override PartName="/word/header499.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500.xml" ContentType="application/vnd.openxmlformats-officedocument.wordprocessingml.header+xml"/>
  <Override PartName="/word/header501.xml" ContentType="application/vnd.openxmlformats-officedocument.wordprocessingml.header+xml"/>
  <Override PartName="/word/footer498.xml" ContentType="application/vnd.openxmlformats-officedocument.wordprocessingml.footer+xml"/>
  <Override PartName="/word/footer499.xml" ContentType="application/vnd.openxmlformats-officedocument.wordprocessingml.footer+xml"/>
  <Override PartName="/word/header502.xml" ContentType="application/vnd.openxmlformats-officedocument.wordprocessingml.header+xml"/>
  <Override PartName="/word/footer500.xml" ContentType="application/vnd.openxmlformats-officedocument.wordprocessingml.footer+xml"/>
  <Override PartName="/word/header503.xml" ContentType="application/vnd.openxmlformats-officedocument.wordprocessingml.header+xml"/>
  <Override PartName="/word/header504.xml" ContentType="application/vnd.openxmlformats-officedocument.wordprocessingml.header+xml"/>
  <Override PartName="/word/footer501.xml" ContentType="application/vnd.openxmlformats-officedocument.wordprocessingml.footer+xml"/>
  <Override PartName="/word/footer502.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503.xml" ContentType="application/vnd.openxmlformats-officedocument.wordprocessingml.footer+xml"/>
  <Override PartName="/word/footer504.xml" ContentType="application/vnd.openxmlformats-officedocument.wordprocessingml.footer+xml"/>
  <Override PartName="/word/header507.xml" ContentType="application/vnd.openxmlformats-officedocument.wordprocessingml.header+xml"/>
  <Override PartName="/word/header508.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09.xml" ContentType="application/vnd.openxmlformats-officedocument.wordprocessingml.header+xml"/>
  <Override PartName="/word/header510.xml" ContentType="application/vnd.openxmlformats-officedocument.wordprocessingml.header+xml"/>
  <Override PartName="/word/footer507.xml" ContentType="application/vnd.openxmlformats-officedocument.wordprocessingml.footer+xml"/>
  <Override PartName="/word/footer508.xml" ContentType="application/vnd.openxmlformats-officedocument.wordprocessingml.footer+xml"/>
  <Override PartName="/word/header511.xml" ContentType="application/vnd.openxmlformats-officedocument.wordprocessingml.header+xml"/>
  <Override PartName="/word/footer509.xml" ContentType="application/vnd.openxmlformats-officedocument.wordprocessingml.footer+xml"/>
  <Override PartName="/word/header512.xml" ContentType="application/vnd.openxmlformats-officedocument.wordprocessingml.header+xml"/>
  <Override PartName="/word/header513.xml" ContentType="application/vnd.openxmlformats-officedocument.wordprocessingml.header+xml"/>
  <Override PartName="/word/footer510.xml" ContentType="application/vnd.openxmlformats-officedocument.wordprocessingml.footer+xml"/>
  <Override PartName="/word/footer511.xml" ContentType="application/vnd.openxmlformats-officedocument.wordprocessingml.footer+xml"/>
  <Override PartName="/word/header514.xml" ContentType="application/vnd.openxmlformats-officedocument.wordprocessingml.header+xml"/>
  <Override PartName="/word/header515.xml" ContentType="application/vnd.openxmlformats-officedocument.wordprocessingml.header+xml"/>
  <Override PartName="/word/footer512.xml" ContentType="application/vnd.openxmlformats-officedocument.wordprocessingml.footer+xml"/>
  <Override PartName="/word/footer513.xml" ContentType="application/vnd.openxmlformats-officedocument.wordprocessingml.footer+xml"/>
  <Override PartName="/word/header516.xml" ContentType="application/vnd.openxmlformats-officedocument.wordprocessingml.header+xml"/>
  <Override PartName="/word/footer514.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515.xml" ContentType="application/vnd.openxmlformats-officedocument.wordprocessingml.footer+xml"/>
  <Override PartName="/word/footer516.xml" ContentType="application/vnd.openxmlformats-officedocument.wordprocessingml.footer+xml"/>
  <Override PartName="/word/header519.xml" ContentType="application/vnd.openxmlformats-officedocument.wordprocessingml.header+xml"/>
  <Override PartName="/word/footer517.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518.xml" ContentType="application/vnd.openxmlformats-officedocument.wordprocessingml.footer+xml"/>
  <Override PartName="/word/footer519.xml" ContentType="application/vnd.openxmlformats-officedocument.wordprocessingml.footer+xml"/>
  <Override PartName="/word/header522.xml" ContentType="application/vnd.openxmlformats-officedocument.wordprocessingml.header+xml"/>
  <Override PartName="/word/footer520.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521.xml" ContentType="application/vnd.openxmlformats-officedocument.wordprocessingml.footer+xml"/>
  <Override PartName="/word/footer522.xml" ContentType="application/vnd.openxmlformats-officedocument.wordprocessingml.footer+xml"/>
  <Override PartName="/word/header525.xml" ContentType="application/vnd.openxmlformats-officedocument.wordprocessingml.header+xml"/>
  <Override PartName="/word/header526.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527.xml" ContentType="application/vnd.openxmlformats-officedocument.wordprocessingml.header+xml"/>
  <Override PartName="/word/header528.xml" ContentType="application/vnd.openxmlformats-officedocument.wordprocessingml.header+xml"/>
  <Override PartName="/word/footer525.xml" ContentType="application/vnd.openxmlformats-officedocument.wordprocessingml.footer+xml"/>
  <Override PartName="/word/footer526.xml" ContentType="application/vnd.openxmlformats-officedocument.wordprocessingml.footer+xml"/>
  <Override PartName="/word/header529.xml" ContentType="application/vnd.openxmlformats-officedocument.wordprocessingml.header+xml"/>
  <Override PartName="/word/footer527.xml" ContentType="application/vnd.openxmlformats-officedocument.wordprocessingml.footer+xml"/>
  <Override PartName="/word/header530.xml" ContentType="application/vnd.openxmlformats-officedocument.wordprocessingml.header+xml"/>
  <Override PartName="/word/header531.xml" ContentType="application/vnd.openxmlformats-officedocument.wordprocessingml.header+xml"/>
  <Override PartName="/word/footer528.xml" ContentType="application/vnd.openxmlformats-officedocument.wordprocessingml.footer+xml"/>
  <Override PartName="/word/footer529.xml" ContentType="application/vnd.openxmlformats-officedocument.wordprocessingml.footer+xml"/>
  <Override PartName="/word/header532.xml" ContentType="application/vnd.openxmlformats-officedocument.wordprocessingml.header+xml"/>
  <Override PartName="/word/footer530.xml" ContentType="application/vnd.openxmlformats-officedocument.wordprocessingml.footer+xml"/>
  <Override PartName="/word/header533.xml" ContentType="application/vnd.openxmlformats-officedocument.wordprocessingml.header+xml"/>
  <Override PartName="/word/header534.xml" ContentType="application/vnd.openxmlformats-officedocument.wordprocessingml.header+xml"/>
  <Override PartName="/word/footer531.xml" ContentType="application/vnd.openxmlformats-officedocument.wordprocessingml.footer+xml"/>
  <Override PartName="/word/footer532.xml" ContentType="application/vnd.openxmlformats-officedocument.wordprocessingml.footer+xml"/>
  <Override PartName="/word/header535.xml" ContentType="application/vnd.openxmlformats-officedocument.wordprocessingml.header+xml"/>
  <Override PartName="/word/header536.xml" ContentType="application/vnd.openxmlformats-officedocument.wordprocessingml.header+xml"/>
  <Override PartName="/word/footer533.xml" ContentType="application/vnd.openxmlformats-officedocument.wordprocessingml.footer+xml"/>
  <Override PartName="/word/footer534.xml" ContentType="application/vnd.openxmlformats-officedocument.wordprocessingml.footer+xml"/>
  <Override PartName="/word/header537.xml" ContentType="application/vnd.openxmlformats-officedocument.wordprocessingml.header+xml"/>
  <Override PartName="/word/header538.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539.xml" ContentType="application/vnd.openxmlformats-officedocument.wordprocessingml.header+xml"/>
  <Override PartName="/word/footer537.xml" ContentType="application/vnd.openxmlformats-officedocument.wordprocessingml.footer+xml"/>
  <Override PartName="/word/header540.xml" ContentType="application/vnd.openxmlformats-officedocument.wordprocessingml.header+xml"/>
  <Override PartName="/word/header541.xml" ContentType="application/vnd.openxmlformats-officedocument.wordprocessingml.header+xml"/>
  <Override PartName="/word/footer538.xml" ContentType="application/vnd.openxmlformats-officedocument.wordprocessingml.footer+xml"/>
  <Override PartName="/word/footer539.xml" ContentType="application/vnd.openxmlformats-officedocument.wordprocessingml.footer+xml"/>
  <Override PartName="/word/header542.xml" ContentType="application/vnd.openxmlformats-officedocument.wordprocessingml.header+xml"/>
  <Override PartName="/word/header543.xml" ContentType="application/vnd.openxmlformats-officedocument.wordprocessingml.header+xml"/>
  <Override PartName="/word/footer540.xml" ContentType="application/vnd.openxmlformats-officedocument.wordprocessingml.footer+xml"/>
  <Override PartName="/word/footer541.xml" ContentType="application/vnd.openxmlformats-officedocument.wordprocessingml.footer+xml"/>
  <Override PartName="/word/header544.xml" ContentType="application/vnd.openxmlformats-officedocument.wordprocessingml.header+xml"/>
  <Override PartName="/word/footer542.xml" ContentType="application/vnd.openxmlformats-officedocument.wordprocessingml.footer+xml"/>
  <Override PartName="/word/header545.xml" ContentType="application/vnd.openxmlformats-officedocument.wordprocessingml.header+xml"/>
  <Override PartName="/word/header546.xml" ContentType="application/vnd.openxmlformats-officedocument.wordprocessingml.header+xml"/>
  <Override PartName="/word/footer543.xml" ContentType="application/vnd.openxmlformats-officedocument.wordprocessingml.footer+xml"/>
  <Override PartName="/word/footer544.xml" ContentType="application/vnd.openxmlformats-officedocument.wordprocessingml.footer+xml"/>
  <Override PartName="/word/header547.xml" ContentType="application/vnd.openxmlformats-officedocument.wordprocessingml.header+xml"/>
  <Override PartName="/word/footer545.xml" ContentType="application/vnd.openxmlformats-officedocument.wordprocessingml.footer+xml"/>
  <Override PartName="/word/header548.xml" ContentType="application/vnd.openxmlformats-officedocument.wordprocessingml.header+xml"/>
  <Override PartName="/word/header549.xml" ContentType="application/vnd.openxmlformats-officedocument.wordprocessingml.header+xml"/>
  <Override PartName="/word/footer546.xml" ContentType="application/vnd.openxmlformats-officedocument.wordprocessingml.footer+xml"/>
  <Override PartName="/word/footer547.xml" ContentType="application/vnd.openxmlformats-officedocument.wordprocessingml.footer+xml"/>
  <Override PartName="/word/header550.xml" ContentType="application/vnd.openxmlformats-officedocument.wordprocessingml.header+xml"/>
  <Override PartName="/word/header551.xml" ContentType="application/vnd.openxmlformats-officedocument.wordprocessingml.header+xml"/>
  <Override PartName="/word/footer548.xml" ContentType="application/vnd.openxmlformats-officedocument.wordprocessingml.footer+xml"/>
  <Override PartName="/word/footer549.xml" ContentType="application/vnd.openxmlformats-officedocument.wordprocessingml.footer+xml"/>
  <Override PartName="/word/header552.xml" ContentType="application/vnd.openxmlformats-officedocument.wordprocessingml.header+xml"/>
  <Override PartName="/word/header553.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554.xml" ContentType="application/vnd.openxmlformats-officedocument.wordprocessingml.header+xml"/>
  <Override PartName="/word/header555.xml" ContentType="application/vnd.openxmlformats-officedocument.wordprocessingml.header+xml"/>
  <Override PartName="/word/footer552.xml" ContentType="application/vnd.openxmlformats-officedocument.wordprocessingml.footer+xml"/>
  <Override PartName="/word/footer553.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554.xml" ContentType="application/vnd.openxmlformats-officedocument.wordprocessingml.footer+xml"/>
  <Override PartName="/word/footer555.xml" ContentType="application/vnd.openxmlformats-officedocument.wordprocessingml.footer+xml"/>
  <Override PartName="/word/header558.xml" ContentType="application/vnd.openxmlformats-officedocument.wordprocessingml.header+xml"/>
  <Override PartName="/word/header559.xml" ContentType="application/vnd.openxmlformats-officedocument.wordprocessingml.header+xml"/>
  <Override PartName="/word/footer556.xml" ContentType="application/vnd.openxmlformats-officedocument.wordprocessingml.footer+xml"/>
  <Override PartName="/word/footer557.xml" ContentType="application/vnd.openxmlformats-officedocument.wordprocessingml.footer+xml"/>
  <Override PartName="/word/header560.xml" ContentType="application/vnd.openxmlformats-officedocument.wordprocessingml.header+xml"/>
  <Override PartName="/word/footer558.xml" ContentType="application/vnd.openxmlformats-officedocument.wordprocessingml.footer+xml"/>
  <Override PartName="/word/header561.xml" ContentType="application/vnd.openxmlformats-officedocument.wordprocessingml.header+xml"/>
  <Override PartName="/word/header562.xml" ContentType="application/vnd.openxmlformats-officedocument.wordprocessingml.header+xml"/>
  <Override PartName="/word/footer559.xml" ContentType="application/vnd.openxmlformats-officedocument.wordprocessingml.footer+xml"/>
  <Override PartName="/word/footer560.xml" ContentType="application/vnd.openxmlformats-officedocument.wordprocessingml.footer+xml"/>
  <Override PartName="/word/header563.xml" ContentType="application/vnd.openxmlformats-officedocument.wordprocessingml.header+xml"/>
  <Override PartName="/word/footer561.xml" ContentType="application/vnd.openxmlformats-officedocument.wordprocessingml.footer+xml"/>
  <Override PartName="/word/header564.xml" ContentType="application/vnd.openxmlformats-officedocument.wordprocessingml.header+xml"/>
  <Override PartName="/word/header565.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566.xml" ContentType="application/vnd.openxmlformats-officedocument.wordprocessingml.header+xml"/>
  <Override PartName="/word/header567.xml" ContentType="application/vnd.openxmlformats-officedocument.wordprocessingml.header+xml"/>
  <Override PartName="/word/footer564.xml" ContentType="application/vnd.openxmlformats-officedocument.wordprocessingml.footer+xml"/>
  <Override PartName="/word/footer565.xml" ContentType="application/vnd.openxmlformats-officedocument.wordprocessingml.footer+xml"/>
  <Override PartName="/word/header568.xml" ContentType="application/vnd.openxmlformats-officedocument.wordprocessingml.header+xml"/>
  <Override PartName="/word/header569.xml" ContentType="application/vnd.openxmlformats-officedocument.wordprocessingml.header+xml"/>
  <Override PartName="/word/footer566.xml" ContentType="application/vnd.openxmlformats-officedocument.wordprocessingml.footer+xml"/>
  <Override PartName="/word/footer567.xml" ContentType="application/vnd.openxmlformats-officedocument.wordprocessingml.footer+xml"/>
  <Override PartName="/word/header570.xml" ContentType="application/vnd.openxmlformats-officedocument.wordprocessingml.header+xml"/>
  <Override PartName="/word/header571.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572.xml" ContentType="application/vnd.openxmlformats-officedocument.wordprocessingml.header+xml"/>
  <Override PartName="/word/header573.xml" ContentType="application/vnd.openxmlformats-officedocument.wordprocessingml.header+xml"/>
  <Override PartName="/word/footer570.xml" ContentType="application/vnd.openxmlformats-officedocument.wordprocessingml.footer+xml"/>
  <Override PartName="/word/footer571.xml" ContentType="application/vnd.openxmlformats-officedocument.wordprocessingml.footer+xml"/>
  <Override PartName="/word/header574.xml" ContentType="application/vnd.openxmlformats-officedocument.wordprocessingml.header+xml"/>
  <Override PartName="/word/header575.xml" ContentType="application/vnd.openxmlformats-officedocument.wordprocessingml.header+xml"/>
  <Override PartName="/word/footer572.xml" ContentType="application/vnd.openxmlformats-officedocument.wordprocessingml.footer+xml"/>
  <Override PartName="/word/footer573.xml" ContentType="application/vnd.openxmlformats-officedocument.wordprocessingml.footer+xml"/>
  <Override PartName="/word/header576.xml" ContentType="application/vnd.openxmlformats-officedocument.wordprocessingml.header+xml"/>
  <Override PartName="/word/footer574.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75.xml" ContentType="application/vnd.openxmlformats-officedocument.wordprocessingml.footer+xml"/>
  <Override PartName="/word/footer576.xml" ContentType="application/vnd.openxmlformats-officedocument.wordprocessingml.footer+xml"/>
  <Override PartName="/word/header579.xml" ContentType="application/vnd.openxmlformats-officedocument.wordprocessingml.header+xml"/>
  <Override PartName="/word/footer577.xml" ContentType="application/vnd.openxmlformats-officedocument.wordprocessingml.footer+xml"/>
  <Override PartName="/word/header580.xml" ContentType="application/vnd.openxmlformats-officedocument.wordprocessingml.header+xml"/>
  <Override PartName="/word/header581.xml" ContentType="application/vnd.openxmlformats-officedocument.wordprocessingml.header+xml"/>
  <Override PartName="/word/footer578.xml" ContentType="application/vnd.openxmlformats-officedocument.wordprocessingml.footer+xml"/>
  <Override PartName="/word/footer579.xml" ContentType="application/vnd.openxmlformats-officedocument.wordprocessingml.footer+xml"/>
  <Override PartName="/word/header582.xml" ContentType="application/vnd.openxmlformats-officedocument.wordprocessingml.header+xml"/>
  <Override PartName="/word/footer580.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81.xml" ContentType="application/vnd.openxmlformats-officedocument.wordprocessingml.footer+xml"/>
  <Override PartName="/word/footer582.xml" ContentType="application/vnd.openxmlformats-officedocument.wordprocessingml.footer+xml"/>
  <Override PartName="/word/header585.xml" ContentType="application/vnd.openxmlformats-officedocument.wordprocessingml.header+xml"/>
  <Override PartName="/word/header586.xml" ContentType="application/vnd.openxmlformats-officedocument.wordprocessingml.header+xml"/>
  <Override PartName="/word/footer583.xml" ContentType="application/vnd.openxmlformats-officedocument.wordprocessingml.footer+xml"/>
  <Override PartName="/word/footer584.xml" ContentType="application/vnd.openxmlformats-officedocument.wordprocessingml.footer+xml"/>
  <Override PartName="/word/header587.xml" ContentType="application/vnd.openxmlformats-officedocument.wordprocessingml.header+xml"/>
  <Override PartName="/word/header588.xml" ContentType="application/vnd.openxmlformats-officedocument.wordprocessingml.header+xml"/>
  <Override PartName="/word/footer585.xml" ContentType="application/vnd.openxmlformats-officedocument.wordprocessingml.footer+xml"/>
  <Override PartName="/word/footer586.xml" ContentType="application/vnd.openxmlformats-officedocument.wordprocessingml.footer+xml"/>
  <Override PartName="/word/header589.xml" ContentType="application/vnd.openxmlformats-officedocument.wordprocessingml.header+xml"/>
  <Override PartName="/word/footer587.xml" ContentType="application/vnd.openxmlformats-officedocument.wordprocessingml.footer+xml"/>
  <Override PartName="/word/header590.xml" ContentType="application/vnd.openxmlformats-officedocument.wordprocessingml.header+xml"/>
  <Override PartName="/word/header591.xml" ContentType="application/vnd.openxmlformats-officedocument.wordprocessingml.header+xml"/>
  <Override PartName="/word/footer588.xml" ContentType="application/vnd.openxmlformats-officedocument.wordprocessingml.footer+xml"/>
  <Override PartName="/word/footer589.xml" ContentType="application/vnd.openxmlformats-officedocument.wordprocessingml.footer+xml"/>
  <Override PartName="/word/header592.xml" ContentType="application/vnd.openxmlformats-officedocument.wordprocessingml.header+xml"/>
  <Override PartName="/word/footer590.xml" ContentType="application/vnd.openxmlformats-officedocument.wordprocessingml.footer+xml"/>
  <Override PartName="/word/header593.xml" ContentType="application/vnd.openxmlformats-officedocument.wordprocessingml.header+xml"/>
  <Override PartName="/word/header594.xml" ContentType="application/vnd.openxmlformats-officedocument.wordprocessingml.header+xml"/>
  <Override PartName="/word/footer591.xml" ContentType="application/vnd.openxmlformats-officedocument.wordprocessingml.footer+xml"/>
  <Override PartName="/word/footer592.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93.xml" ContentType="application/vnd.openxmlformats-officedocument.wordprocessingml.footer+xml"/>
  <Override PartName="/word/footer594.xml" ContentType="application/vnd.openxmlformats-officedocument.wordprocessingml.footer+xml"/>
  <Override PartName="/word/header597.xml" ContentType="application/vnd.openxmlformats-officedocument.wordprocessingml.header+xml"/>
  <Override PartName="/word/header598.xml" ContentType="application/vnd.openxmlformats-officedocument.wordprocessingml.header+xml"/>
  <Override PartName="/word/footer595.xml" ContentType="application/vnd.openxmlformats-officedocument.wordprocessingml.footer+xml"/>
  <Override PartName="/word/footer596.xml" ContentType="application/vnd.openxmlformats-officedocument.wordprocessingml.footer+xml"/>
  <Override PartName="/word/header599.xml" ContentType="application/vnd.openxmlformats-officedocument.wordprocessingml.header+xml"/>
  <Override PartName="/word/header600.xml" ContentType="application/vnd.openxmlformats-officedocument.wordprocessingml.header+xml"/>
  <Override PartName="/word/footer597.xml" ContentType="application/vnd.openxmlformats-officedocument.wordprocessingml.footer+xml"/>
  <Override PartName="/word/footer598.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599.xml" ContentType="application/vnd.openxmlformats-officedocument.wordprocessingml.footer+xml"/>
  <Override PartName="/word/footer600.xml" ContentType="application/vnd.openxmlformats-officedocument.wordprocessingml.footer+xml"/>
  <Override PartName="/word/header603.xml" ContentType="application/vnd.openxmlformats-officedocument.wordprocessingml.header+xml"/>
  <Override PartName="/word/header604.xml" ContentType="application/vnd.openxmlformats-officedocument.wordprocessingml.header+xml"/>
  <Override PartName="/word/footer601.xml" ContentType="application/vnd.openxmlformats-officedocument.wordprocessingml.footer+xml"/>
  <Override PartName="/word/footer602.xml" ContentType="application/vnd.openxmlformats-officedocument.wordprocessingml.footer+xml"/>
  <Override PartName="/word/header605.xml" ContentType="application/vnd.openxmlformats-officedocument.wordprocessingml.header+xml"/>
  <Override PartName="/word/footer603.xml" ContentType="application/vnd.openxmlformats-officedocument.wordprocessingml.footer+xml"/>
  <Override PartName="/word/header606.xml" ContentType="application/vnd.openxmlformats-officedocument.wordprocessingml.header+xml"/>
  <Override PartName="/word/header607.xml" ContentType="application/vnd.openxmlformats-officedocument.wordprocessingml.header+xml"/>
  <Override PartName="/word/footer604.xml" ContentType="application/vnd.openxmlformats-officedocument.wordprocessingml.footer+xml"/>
  <Override PartName="/word/footer605.xml" ContentType="application/vnd.openxmlformats-officedocument.wordprocessingml.footer+xml"/>
  <Override PartName="/word/header608.xml" ContentType="application/vnd.openxmlformats-officedocument.wordprocessingml.header+xml"/>
  <Override PartName="/word/header609.xml" ContentType="application/vnd.openxmlformats-officedocument.wordprocessingml.header+xml"/>
  <Override PartName="/word/footer606.xml" ContentType="application/vnd.openxmlformats-officedocument.wordprocessingml.footer+xml"/>
  <Override PartName="/word/footer607.xml" ContentType="application/vnd.openxmlformats-officedocument.wordprocessingml.footer+xml"/>
  <Override PartName="/word/header610.xml" ContentType="application/vnd.openxmlformats-officedocument.wordprocessingml.header+xml"/>
  <Override PartName="/word/footer608.xml" ContentType="application/vnd.openxmlformats-officedocument.wordprocessingml.footer+xml"/>
  <Override PartName="/word/header611.xml" ContentType="application/vnd.openxmlformats-officedocument.wordprocessingml.header+xml"/>
  <Override PartName="/word/header612.xml" ContentType="application/vnd.openxmlformats-officedocument.wordprocessingml.header+xml"/>
  <Override PartName="/word/footer609.xml" ContentType="application/vnd.openxmlformats-officedocument.wordprocessingml.footer+xml"/>
  <Override PartName="/word/footer610.xml" ContentType="application/vnd.openxmlformats-officedocument.wordprocessingml.footer+xml"/>
  <Override PartName="/word/header613.xml" ContentType="application/vnd.openxmlformats-officedocument.wordprocessingml.header+xml"/>
  <Override PartName="/word/footer611.xml" ContentType="application/vnd.openxmlformats-officedocument.wordprocessingml.footer+xml"/>
  <Override PartName="/word/header614.xml" ContentType="application/vnd.openxmlformats-officedocument.wordprocessingml.header+xml"/>
  <Override PartName="/word/header615.xml" ContentType="application/vnd.openxmlformats-officedocument.wordprocessingml.header+xml"/>
  <Override PartName="/word/footer612.xml" ContentType="application/vnd.openxmlformats-officedocument.wordprocessingml.footer+xml"/>
  <Override PartName="/word/footer613.xml" ContentType="application/vnd.openxmlformats-officedocument.wordprocessingml.footer+xml"/>
  <Override PartName="/word/header616.xml" ContentType="application/vnd.openxmlformats-officedocument.wordprocessingml.header+xml"/>
  <Override PartName="/word/footer614.xml" ContentType="application/vnd.openxmlformats-officedocument.wordprocessingml.footer+xml"/>
  <Override PartName="/word/header617.xml" ContentType="application/vnd.openxmlformats-officedocument.wordprocessingml.header+xml"/>
  <Override PartName="/word/header618.xml" ContentType="application/vnd.openxmlformats-officedocument.wordprocessingml.header+xml"/>
  <Override PartName="/word/footer615.xml" ContentType="application/vnd.openxmlformats-officedocument.wordprocessingml.footer+xml"/>
  <Override PartName="/word/footer616.xml" ContentType="application/vnd.openxmlformats-officedocument.wordprocessingml.footer+xml"/>
  <Override PartName="/word/header619.xml" ContentType="application/vnd.openxmlformats-officedocument.wordprocessingml.header+xml"/>
  <Override PartName="/word/footer617.xml" ContentType="application/vnd.openxmlformats-officedocument.wordprocessingml.footer+xml"/>
  <Override PartName="/word/header620.xml" ContentType="application/vnd.openxmlformats-officedocument.wordprocessingml.header+xml"/>
  <Override PartName="/word/header621.xml" ContentType="application/vnd.openxmlformats-officedocument.wordprocessingml.header+xml"/>
  <Override PartName="/word/footer618.xml" ContentType="application/vnd.openxmlformats-officedocument.wordprocessingml.footer+xml"/>
  <Override PartName="/word/footer619.xml" ContentType="application/vnd.openxmlformats-officedocument.wordprocessingml.footer+xml"/>
  <Override PartName="/word/header622.xml" ContentType="application/vnd.openxmlformats-officedocument.wordprocessingml.header+xml"/>
  <Override PartName="/word/header623.xml" ContentType="application/vnd.openxmlformats-officedocument.wordprocessingml.header+xml"/>
  <Override PartName="/word/footer620.xml" ContentType="application/vnd.openxmlformats-officedocument.wordprocessingml.footer+xml"/>
  <Override PartName="/word/footer621.xml" ContentType="application/vnd.openxmlformats-officedocument.wordprocessingml.footer+xml"/>
  <Override PartName="/word/header624.xml" ContentType="application/vnd.openxmlformats-officedocument.wordprocessingml.header+xml"/>
  <Override PartName="/word/header625.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626.xml" ContentType="application/vnd.openxmlformats-officedocument.wordprocessingml.header+xml"/>
  <Override PartName="/word/header627.xml" ContentType="application/vnd.openxmlformats-officedocument.wordprocessingml.header+xml"/>
  <Override PartName="/word/footer624.xml" ContentType="application/vnd.openxmlformats-officedocument.wordprocessingml.footer+xml"/>
  <Override PartName="/word/footer625.xml" ContentType="application/vnd.openxmlformats-officedocument.wordprocessingml.footer+xml"/>
  <Override PartName="/word/header628.xml" ContentType="application/vnd.openxmlformats-officedocument.wordprocessingml.header+xml"/>
  <Override PartName="/word/footer626.xml" ContentType="application/vnd.openxmlformats-officedocument.wordprocessingml.footer+xml"/>
  <Override PartName="/word/header629.xml" ContentType="application/vnd.openxmlformats-officedocument.wordprocessingml.header+xml"/>
  <Override PartName="/word/header630.xml" ContentType="application/vnd.openxmlformats-officedocument.wordprocessingml.header+xml"/>
  <Override PartName="/word/footer627.xml" ContentType="application/vnd.openxmlformats-officedocument.wordprocessingml.footer+xml"/>
  <Override PartName="/word/footer628.xml" ContentType="application/vnd.openxmlformats-officedocument.wordprocessingml.footer+xml"/>
  <Override PartName="/word/header631.xml" ContentType="application/vnd.openxmlformats-officedocument.wordprocessingml.header+xml"/>
  <Override PartName="/word/footer629.xml" ContentType="application/vnd.openxmlformats-officedocument.wordprocessingml.footer+xml"/>
  <Override PartName="/word/header632.xml" ContentType="application/vnd.openxmlformats-officedocument.wordprocessingml.header+xml"/>
  <Override PartName="/word/header633.xml" ContentType="application/vnd.openxmlformats-officedocument.wordprocessingml.header+xml"/>
  <Override PartName="/word/footer630.xml" ContentType="application/vnd.openxmlformats-officedocument.wordprocessingml.footer+xml"/>
  <Override PartName="/word/footer631.xml" ContentType="application/vnd.openxmlformats-officedocument.wordprocessingml.footer+xml"/>
  <Override PartName="/word/header634.xml" ContentType="application/vnd.openxmlformats-officedocument.wordprocessingml.header+xml"/>
  <Override PartName="/word/footer632.xml" ContentType="application/vnd.openxmlformats-officedocument.wordprocessingml.footer+xml"/>
  <Override PartName="/word/header635.xml" ContentType="application/vnd.openxmlformats-officedocument.wordprocessingml.header+xml"/>
  <Override PartName="/word/header636.xml" ContentType="application/vnd.openxmlformats-officedocument.wordprocessingml.header+xml"/>
  <Override PartName="/word/footer633.xml" ContentType="application/vnd.openxmlformats-officedocument.wordprocessingml.footer+xml"/>
  <Override PartName="/word/footer634.xml" ContentType="application/vnd.openxmlformats-officedocument.wordprocessingml.footer+xml"/>
  <Override PartName="/word/header637.xml" ContentType="application/vnd.openxmlformats-officedocument.wordprocessingml.header+xml"/>
  <Override PartName="/word/header638.xml" ContentType="application/vnd.openxmlformats-officedocument.wordprocessingml.header+xml"/>
  <Override PartName="/word/footer635.xml" ContentType="application/vnd.openxmlformats-officedocument.wordprocessingml.footer+xml"/>
  <Override PartName="/word/footer636.xml" ContentType="application/vnd.openxmlformats-officedocument.wordprocessingml.footer+xml"/>
  <Override PartName="/word/header639.xml" ContentType="application/vnd.openxmlformats-officedocument.wordprocessingml.header+xml"/>
  <Override PartName="/word/footer637.xml" ContentType="application/vnd.openxmlformats-officedocument.wordprocessingml.footer+xml"/>
  <Override PartName="/word/header640.xml" ContentType="application/vnd.openxmlformats-officedocument.wordprocessingml.header+xml"/>
  <Override PartName="/word/header641.xml" ContentType="application/vnd.openxmlformats-officedocument.wordprocessingml.header+xml"/>
  <Override PartName="/word/footer638.xml" ContentType="application/vnd.openxmlformats-officedocument.wordprocessingml.footer+xml"/>
  <Override PartName="/word/footer639.xml" ContentType="application/vnd.openxmlformats-officedocument.wordprocessingml.footer+xml"/>
  <Override PartName="/word/header642.xml" ContentType="application/vnd.openxmlformats-officedocument.wordprocessingml.header+xml"/>
  <Override PartName="/word/footer640.xml" ContentType="application/vnd.openxmlformats-officedocument.wordprocessingml.footer+xml"/>
  <Override PartName="/word/header643.xml" ContentType="application/vnd.openxmlformats-officedocument.wordprocessingml.header+xml"/>
  <Override PartName="/word/header644.xml" ContentType="application/vnd.openxmlformats-officedocument.wordprocessingml.header+xml"/>
  <Override PartName="/word/footer641.xml" ContentType="application/vnd.openxmlformats-officedocument.wordprocessingml.footer+xml"/>
  <Override PartName="/word/footer642.xml" ContentType="application/vnd.openxmlformats-officedocument.wordprocessingml.footer+xml"/>
  <Override PartName="/word/header645.xml" ContentType="application/vnd.openxmlformats-officedocument.wordprocessingml.header+xml"/>
  <Override PartName="/word/footer643.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644.xml" ContentType="application/vnd.openxmlformats-officedocument.wordprocessingml.footer+xml"/>
  <Override PartName="/word/footer645.xml" ContentType="application/vnd.openxmlformats-officedocument.wordprocessingml.footer+xml"/>
  <Override PartName="/word/header648.xml" ContentType="application/vnd.openxmlformats-officedocument.wordprocessingml.header+xml"/>
  <Override PartName="/word/header649.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650.xml" ContentType="application/vnd.openxmlformats-officedocument.wordprocessingml.header+xml"/>
  <Override PartName="/word/footer648.xml" ContentType="application/vnd.openxmlformats-officedocument.wordprocessingml.footer+xml"/>
  <Override PartName="/word/header651.xml" ContentType="application/vnd.openxmlformats-officedocument.wordprocessingml.header+xml"/>
  <Override PartName="/word/header652.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653.xml" ContentType="application/vnd.openxmlformats-officedocument.wordprocessingml.header+xml"/>
  <Override PartName="/word/header654.xml" ContentType="application/vnd.openxmlformats-officedocument.wordprocessingml.header+xml"/>
  <Override PartName="/word/footer651.xml" ContentType="application/vnd.openxmlformats-officedocument.wordprocessingml.footer+xml"/>
  <Override PartName="/word/footer652.xml" ContentType="application/vnd.openxmlformats-officedocument.wordprocessingml.footer+xml"/>
  <Override PartName="/word/header655.xml" ContentType="application/vnd.openxmlformats-officedocument.wordprocessingml.header+xml"/>
  <Override PartName="/word/footer653.xml" ContentType="application/vnd.openxmlformats-officedocument.wordprocessingml.footer+xml"/>
  <Override PartName="/word/header656.xml" ContentType="application/vnd.openxmlformats-officedocument.wordprocessingml.header+xml"/>
  <Override PartName="/word/header657.xml" ContentType="application/vnd.openxmlformats-officedocument.wordprocessingml.header+xml"/>
  <Override PartName="/word/footer654.xml" ContentType="application/vnd.openxmlformats-officedocument.wordprocessingml.footer+xml"/>
  <Override PartName="/word/footer655.xml" ContentType="application/vnd.openxmlformats-officedocument.wordprocessingml.footer+xml"/>
  <Override PartName="/word/header658.xml" ContentType="application/vnd.openxmlformats-officedocument.wordprocessingml.header+xml"/>
  <Override PartName="/word/footer656.xml" ContentType="application/vnd.openxmlformats-officedocument.wordprocessingml.footer+xml"/>
  <Override PartName="/word/header659.xml" ContentType="application/vnd.openxmlformats-officedocument.wordprocessingml.header+xml"/>
  <Override PartName="/word/header660.xml" ContentType="application/vnd.openxmlformats-officedocument.wordprocessingml.header+xml"/>
  <Override PartName="/word/footer657.xml" ContentType="application/vnd.openxmlformats-officedocument.wordprocessingml.footer+xml"/>
  <Override PartName="/word/footer658.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659.xml" ContentType="application/vnd.openxmlformats-officedocument.wordprocessingml.footer+xml"/>
  <Override PartName="/word/footer660.xml" ContentType="application/vnd.openxmlformats-officedocument.wordprocessingml.footer+xml"/>
  <Override PartName="/word/header663.xml" ContentType="application/vnd.openxmlformats-officedocument.wordprocessingml.header+xml"/>
  <Override PartName="/word/header664.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665.xml" ContentType="application/vnd.openxmlformats-officedocument.wordprocessingml.header+xml"/>
  <Override PartName="/word/footer663.xml" ContentType="application/vnd.openxmlformats-officedocument.wordprocessingml.footer+xml"/>
  <Override PartName="/word/header666.xml" ContentType="application/vnd.openxmlformats-officedocument.wordprocessingml.header+xml"/>
  <Override PartName="/word/header667.xml" ContentType="application/vnd.openxmlformats-officedocument.wordprocessingml.header+xml"/>
  <Override PartName="/word/footer664.xml" ContentType="application/vnd.openxmlformats-officedocument.wordprocessingml.footer+xml"/>
  <Override PartName="/word/footer665.xml" ContentType="application/vnd.openxmlformats-officedocument.wordprocessingml.footer+xml"/>
  <Override PartName="/word/header668.xml" ContentType="application/vnd.openxmlformats-officedocument.wordprocessingml.header+xml"/>
  <Override PartName="/word/footer666.xml" ContentType="application/vnd.openxmlformats-officedocument.wordprocessingml.footer+xml"/>
  <Override PartName="/word/header669.xml" ContentType="application/vnd.openxmlformats-officedocument.wordprocessingml.header+xml"/>
  <Override PartName="/word/header670.xml" ContentType="application/vnd.openxmlformats-officedocument.wordprocessingml.header+xml"/>
  <Override PartName="/word/footer667.xml" ContentType="application/vnd.openxmlformats-officedocument.wordprocessingml.footer+xml"/>
  <Override PartName="/word/footer668.xml" ContentType="application/vnd.openxmlformats-officedocument.wordprocessingml.footer+xml"/>
  <Override PartName="/word/header671.xml" ContentType="application/vnd.openxmlformats-officedocument.wordprocessingml.header+xml"/>
  <Override PartName="/word/header672.xml" ContentType="application/vnd.openxmlformats-officedocument.wordprocessingml.header+xml"/>
  <Override PartName="/word/footer669.xml" ContentType="application/vnd.openxmlformats-officedocument.wordprocessingml.footer+xml"/>
  <Override PartName="/word/footer670.xml" ContentType="application/vnd.openxmlformats-officedocument.wordprocessingml.footer+xml"/>
  <Override PartName="/word/header673.xml" ContentType="application/vnd.openxmlformats-officedocument.wordprocessingml.header+xml"/>
  <Override PartName="/word/header674.xml" ContentType="application/vnd.openxmlformats-officedocument.wordprocessingml.header+xml"/>
  <Override PartName="/word/footer671.xml" ContentType="application/vnd.openxmlformats-officedocument.wordprocessingml.footer+xml"/>
  <Override PartName="/word/footer672.xml" ContentType="application/vnd.openxmlformats-officedocument.wordprocessingml.footer+xml"/>
  <Override PartName="/word/header675.xml" ContentType="application/vnd.openxmlformats-officedocument.wordprocessingml.header+xml"/>
  <Override PartName="/word/header676.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677.xml" ContentType="application/vnd.openxmlformats-officedocument.wordprocessingml.header+xml"/>
  <Override PartName="/word/footer675.xml" ContentType="application/vnd.openxmlformats-officedocument.wordprocessingml.footer+xml"/>
  <Override PartName="/word/header678.xml" ContentType="application/vnd.openxmlformats-officedocument.wordprocessingml.header+xml"/>
  <Override PartName="/word/header679.xml" ContentType="application/vnd.openxmlformats-officedocument.wordprocessingml.header+xml"/>
  <Override PartName="/word/footer676.xml" ContentType="application/vnd.openxmlformats-officedocument.wordprocessingml.footer+xml"/>
  <Override PartName="/word/footer677.xml" ContentType="application/vnd.openxmlformats-officedocument.wordprocessingml.footer+xml"/>
  <Override PartName="/word/header680.xml" ContentType="application/vnd.openxmlformats-officedocument.wordprocessingml.header+xml"/>
  <Override PartName="/word/header681.xml" ContentType="application/vnd.openxmlformats-officedocument.wordprocessingml.header+xml"/>
  <Override PartName="/word/footer678.xml" ContentType="application/vnd.openxmlformats-officedocument.wordprocessingml.footer+xml"/>
  <Override PartName="/word/footer679.xml" ContentType="application/vnd.openxmlformats-officedocument.wordprocessingml.footer+xml"/>
  <Override PartName="/word/header682.xml" ContentType="application/vnd.openxmlformats-officedocument.wordprocessingml.header+xml"/>
  <Override PartName="/word/footer680.xml" ContentType="application/vnd.openxmlformats-officedocument.wordprocessingml.footer+xml"/>
  <Override PartName="/word/header683.xml" ContentType="application/vnd.openxmlformats-officedocument.wordprocessingml.header+xml"/>
  <Override PartName="/word/header684.xml" ContentType="application/vnd.openxmlformats-officedocument.wordprocessingml.header+xml"/>
  <Override PartName="/word/footer681.xml" ContentType="application/vnd.openxmlformats-officedocument.wordprocessingml.footer+xml"/>
  <Override PartName="/word/footer682.xml" ContentType="application/vnd.openxmlformats-officedocument.wordprocessingml.footer+xml"/>
  <Override PartName="/word/header685.xml" ContentType="application/vnd.openxmlformats-officedocument.wordprocessingml.header+xml"/>
  <Override PartName="/word/header686.xml" ContentType="application/vnd.openxmlformats-officedocument.wordprocessingml.header+xml"/>
  <Override PartName="/word/footer683.xml" ContentType="application/vnd.openxmlformats-officedocument.wordprocessingml.footer+xml"/>
  <Override PartName="/word/footer684.xml" ContentType="application/vnd.openxmlformats-officedocument.wordprocessingml.footer+xml"/>
  <Override PartName="/word/header687.xml" ContentType="application/vnd.openxmlformats-officedocument.wordprocessingml.header+xml"/>
  <Override PartName="/word/header688.xml" ContentType="application/vnd.openxmlformats-officedocument.wordprocessingml.header+xml"/>
  <Override PartName="/word/footer685.xml" ContentType="application/vnd.openxmlformats-officedocument.wordprocessingml.footer+xml"/>
  <Override PartName="/word/footer686.xml" ContentType="application/vnd.openxmlformats-officedocument.wordprocessingml.footer+xml"/>
  <Override PartName="/word/header689.xml" ContentType="application/vnd.openxmlformats-officedocument.wordprocessingml.header+xml"/>
  <Override PartName="/word/header690.xml" ContentType="application/vnd.openxmlformats-officedocument.wordprocessingml.header+xml"/>
  <Override PartName="/word/footer687.xml" ContentType="application/vnd.openxmlformats-officedocument.wordprocessingml.footer+xml"/>
  <Override PartName="/word/footer688.xml" ContentType="application/vnd.openxmlformats-officedocument.wordprocessingml.footer+xml"/>
  <Override PartName="/word/header691.xml" ContentType="application/vnd.openxmlformats-officedocument.wordprocessingml.header+xml"/>
  <Override PartName="/word/header692.xml" ContentType="application/vnd.openxmlformats-officedocument.wordprocessingml.header+xml"/>
  <Override PartName="/word/footer689.xml" ContentType="application/vnd.openxmlformats-officedocument.wordprocessingml.footer+xml"/>
  <Override PartName="/word/footer690.xml" ContentType="application/vnd.openxmlformats-officedocument.wordprocessingml.footer+xml"/>
  <Override PartName="/word/header693.xml" ContentType="application/vnd.openxmlformats-officedocument.wordprocessingml.header+xml"/>
  <Override PartName="/word/header694.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695.xml" ContentType="application/vnd.openxmlformats-officedocument.wordprocessingml.header+xml"/>
  <Override PartName="/word/footer693.xml" ContentType="application/vnd.openxmlformats-officedocument.wordprocessingml.footer+xml"/>
  <Override PartName="/word/header696.xml" ContentType="application/vnd.openxmlformats-officedocument.wordprocessingml.header+xml"/>
  <Override PartName="/word/header697.xml" ContentType="application/vnd.openxmlformats-officedocument.wordprocessingml.header+xml"/>
  <Override PartName="/word/footer694.xml" ContentType="application/vnd.openxmlformats-officedocument.wordprocessingml.footer+xml"/>
  <Override PartName="/word/footer695.xml" ContentType="application/vnd.openxmlformats-officedocument.wordprocessingml.footer+xml"/>
  <Override PartName="/word/header698.xml" ContentType="application/vnd.openxmlformats-officedocument.wordprocessingml.header+xml"/>
  <Override PartName="/word/header699.xml" ContentType="application/vnd.openxmlformats-officedocument.wordprocessingml.header+xml"/>
  <Override PartName="/word/footer696.xml" ContentType="application/vnd.openxmlformats-officedocument.wordprocessingml.footer+xml"/>
  <Override PartName="/word/footer697.xml" ContentType="application/vnd.openxmlformats-officedocument.wordprocessingml.footer+xml"/>
  <Override PartName="/word/header700.xml" ContentType="application/vnd.openxmlformats-officedocument.wordprocessingml.header+xml"/>
  <Override PartName="/word/footer698.xml" ContentType="application/vnd.openxmlformats-officedocument.wordprocessingml.footer+xml"/>
  <Override PartName="/word/header701.xml" ContentType="application/vnd.openxmlformats-officedocument.wordprocessingml.header+xml"/>
  <Override PartName="/word/header702.xml" ContentType="application/vnd.openxmlformats-officedocument.wordprocessingml.header+xml"/>
  <Override PartName="/word/footer699.xml" ContentType="application/vnd.openxmlformats-officedocument.wordprocessingml.footer+xml"/>
  <Override PartName="/word/footer700.xml" ContentType="application/vnd.openxmlformats-officedocument.wordprocessingml.footer+xml"/>
  <Override PartName="/word/header703.xml" ContentType="application/vnd.openxmlformats-officedocument.wordprocessingml.header+xml"/>
  <Override PartName="/word/footer701.xml" ContentType="application/vnd.openxmlformats-officedocument.wordprocessingml.footer+xml"/>
  <Override PartName="/word/header704.xml" ContentType="application/vnd.openxmlformats-officedocument.wordprocessingml.header+xml"/>
  <Override PartName="/word/header705.xml" ContentType="application/vnd.openxmlformats-officedocument.wordprocessingml.header+xml"/>
  <Override PartName="/word/footer702.xml" ContentType="application/vnd.openxmlformats-officedocument.wordprocessingml.footer+xml"/>
  <Override PartName="/word/footer703.xml" ContentType="application/vnd.openxmlformats-officedocument.wordprocessingml.footer+xml"/>
  <Override PartName="/word/header706.xml" ContentType="application/vnd.openxmlformats-officedocument.wordprocessingml.header+xml"/>
  <Override PartName="/word/footer704.xml" ContentType="application/vnd.openxmlformats-officedocument.wordprocessingml.footer+xml"/>
  <Override PartName="/word/header707.xml" ContentType="application/vnd.openxmlformats-officedocument.wordprocessingml.header+xml"/>
  <Override PartName="/word/header708.xml" ContentType="application/vnd.openxmlformats-officedocument.wordprocessingml.header+xml"/>
  <Override PartName="/word/footer705.xml" ContentType="application/vnd.openxmlformats-officedocument.wordprocessingml.footer+xml"/>
  <Override PartName="/word/footer706.xml" ContentType="application/vnd.openxmlformats-officedocument.wordprocessingml.footer+xml"/>
  <Override PartName="/word/header709.xml" ContentType="application/vnd.openxmlformats-officedocument.wordprocessingml.header+xml"/>
  <Override PartName="/word/header710.xml" ContentType="application/vnd.openxmlformats-officedocument.wordprocessingml.header+xml"/>
  <Override PartName="/word/footer707.xml" ContentType="application/vnd.openxmlformats-officedocument.wordprocessingml.footer+xml"/>
  <Override PartName="/word/footer708.xml" ContentType="application/vnd.openxmlformats-officedocument.wordprocessingml.footer+xml"/>
  <Override PartName="/word/header711.xml" ContentType="application/vnd.openxmlformats-officedocument.wordprocessingml.header+xml"/>
  <Override PartName="/word/header712.xml" ContentType="application/vnd.openxmlformats-officedocument.wordprocessingml.header+xml"/>
  <Override PartName="/word/footer709.xml" ContentType="application/vnd.openxmlformats-officedocument.wordprocessingml.footer+xml"/>
  <Override PartName="/word/footer710.xml" ContentType="application/vnd.openxmlformats-officedocument.wordprocessingml.footer+xml"/>
  <Override PartName="/word/header713.xml" ContentType="application/vnd.openxmlformats-officedocument.wordprocessingml.header+xml"/>
  <Override PartName="/word/footer711.xml" ContentType="application/vnd.openxmlformats-officedocument.wordprocessingml.footer+xml"/>
  <Override PartName="/word/header714.xml" ContentType="application/vnd.openxmlformats-officedocument.wordprocessingml.header+xml"/>
  <Override PartName="/word/header715.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16.xml" ContentType="application/vnd.openxmlformats-officedocument.wordprocessingml.header+xml"/>
  <Override PartName="/word/footer714.xml" ContentType="application/vnd.openxmlformats-officedocument.wordprocessingml.footer+xml"/>
  <Override PartName="/word/header717.xml" ContentType="application/vnd.openxmlformats-officedocument.wordprocessingml.header+xml"/>
  <Override PartName="/word/header718.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19.xml" ContentType="application/vnd.openxmlformats-officedocument.wordprocessingml.header+xml"/>
  <Override PartName="/word/footer717.xml" ContentType="application/vnd.openxmlformats-officedocument.wordprocessingml.footer+xml"/>
  <Override PartName="/word/header720.xml" ContentType="application/vnd.openxmlformats-officedocument.wordprocessingml.header+xml"/>
  <Override PartName="/word/header721.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22.xml" ContentType="application/vnd.openxmlformats-officedocument.wordprocessingml.header+xml"/>
  <Override PartName="/word/footer720.xml" ContentType="application/vnd.openxmlformats-officedocument.wordprocessingml.footer+xml"/>
  <Override PartName="/word/header723.xml" ContentType="application/vnd.openxmlformats-officedocument.wordprocessingml.header+xml"/>
  <Override PartName="/word/header724.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25.xml" ContentType="application/vnd.openxmlformats-officedocument.wordprocessingml.header+xml"/>
  <Override PartName="/word/header726.xml" ContentType="application/vnd.openxmlformats-officedocument.wordprocessingml.header+xml"/>
  <Override PartName="/word/footer723.xml" ContentType="application/vnd.openxmlformats-officedocument.wordprocessingml.footer+xml"/>
  <Override PartName="/word/footer724.xml" ContentType="application/vnd.openxmlformats-officedocument.wordprocessingml.footer+xml"/>
  <Override PartName="/word/header727.xml" ContentType="application/vnd.openxmlformats-officedocument.wordprocessingml.header+xml"/>
  <Override PartName="/word/footer725.xml" ContentType="application/vnd.openxmlformats-officedocument.wordprocessingml.footer+xml"/>
  <Override PartName="/word/header728.xml" ContentType="application/vnd.openxmlformats-officedocument.wordprocessingml.header+xml"/>
  <Override PartName="/word/header729.xml" ContentType="application/vnd.openxmlformats-officedocument.wordprocessingml.header+xml"/>
  <Override PartName="/word/footer726.xml" ContentType="application/vnd.openxmlformats-officedocument.wordprocessingml.footer+xml"/>
  <Override PartName="/word/footer727.xml" ContentType="application/vnd.openxmlformats-officedocument.wordprocessingml.footer+xml"/>
  <Override PartName="/word/header730.xml" ContentType="application/vnd.openxmlformats-officedocument.wordprocessingml.header+xml"/>
  <Override PartName="/word/footer728.xml" ContentType="application/vnd.openxmlformats-officedocument.wordprocessingml.footer+xml"/>
  <Override PartName="/word/header731.xml" ContentType="application/vnd.openxmlformats-officedocument.wordprocessingml.header+xml"/>
  <Override PartName="/word/header732.xml" ContentType="application/vnd.openxmlformats-officedocument.wordprocessingml.header+xml"/>
  <Override PartName="/word/footer729.xml" ContentType="application/vnd.openxmlformats-officedocument.wordprocessingml.footer+xml"/>
  <Override PartName="/word/footer730.xml" ContentType="application/vnd.openxmlformats-officedocument.wordprocessingml.footer+xml"/>
  <Override PartName="/word/header733.xml" ContentType="application/vnd.openxmlformats-officedocument.wordprocessingml.header+xml"/>
  <Override PartName="/word/footer731.xml" ContentType="application/vnd.openxmlformats-officedocument.wordprocessingml.footer+xml"/>
  <Override PartName="/word/header734.xml" ContentType="application/vnd.openxmlformats-officedocument.wordprocessingml.header+xml"/>
  <Override PartName="/word/header735.xml" ContentType="application/vnd.openxmlformats-officedocument.wordprocessingml.header+xml"/>
  <Override PartName="/word/footer732.xml" ContentType="application/vnd.openxmlformats-officedocument.wordprocessingml.footer+xml"/>
  <Override PartName="/word/footer733.xml" ContentType="application/vnd.openxmlformats-officedocument.wordprocessingml.footer+xml"/>
  <Override PartName="/word/header736.xml" ContentType="application/vnd.openxmlformats-officedocument.wordprocessingml.header+xml"/>
  <Override PartName="/word/header737.xml" ContentType="application/vnd.openxmlformats-officedocument.wordprocessingml.header+xml"/>
  <Override PartName="/word/footer734.xml" ContentType="application/vnd.openxmlformats-officedocument.wordprocessingml.footer+xml"/>
  <Override PartName="/word/footer735.xml" ContentType="application/vnd.openxmlformats-officedocument.wordprocessingml.footer+xml"/>
  <Override PartName="/word/header738.xml" ContentType="application/vnd.openxmlformats-officedocument.wordprocessingml.header+xml"/>
  <Override PartName="/word/footer736.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737.xml" ContentType="application/vnd.openxmlformats-officedocument.wordprocessingml.footer+xml"/>
  <Override PartName="/word/footer738.xml" ContentType="application/vnd.openxmlformats-officedocument.wordprocessingml.footer+xml"/>
  <Override PartName="/word/header741.xml" ContentType="application/vnd.openxmlformats-officedocument.wordprocessingml.header+xml"/>
  <Override PartName="/word/header742.xml" ContentType="application/vnd.openxmlformats-officedocument.wordprocessingml.header+xml"/>
  <Override PartName="/word/footer739.xml" ContentType="application/vnd.openxmlformats-officedocument.wordprocessingml.footer+xml"/>
  <Override PartName="/word/footer740.xml" ContentType="application/vnd.openxmlformats-officedocument.wordprocessingml.footer+xml"/>
  <Override PartName="/word/header743.xml" ContentType="application/vnd.openxmlformats-officedocument.wordprocessingml.header+xml"/>
  <Override PartName="/word/header744.xml" ContentType="application/vnd.openxmlformats-officedocument.wordprocessingml.header+xml"/>
  <Override PartName="/word/footer741.xml" ContentType="application/vnd.openxmlformats-officedocument.wordprocessingml.footer+xml"/>
  <Override PartName="/word/footer742.xml" ContentType="application/vnd.openxmlformats-officedocument.wordprocessingml.footer+xml"/>
  <Override PartName="/word/header745.xml" ContentType="application/vnd.openxmlformats-officedocument.wordprocessingml.header+xml"/>
  <Override PartName="/word/footer743.xml" ContentType="application/vnd.openxmlformats-officedocument.wordprocessingml.footer+xml"/>
  <Override PartName="/word/header746.xml" ContentType="application/vnd.openxmlformats-officedocument.wordprocessingml.header+xml"/>
  <Override PartName="/word/header747.xml" ContentType="application/vnd.openxmlformats-officedocument.wordprocessingml.header+xml"/>
  <Override PartName="/word/footer744.xml" ContentType="application/vnd.openxmlformats-officedocument.wordprocessingml.footer+xml"/>
  <Override PartName="/word/footer745.xml" ContentType="application/vnd.openxmlformats-officedocument.wordprocessingml.footer+xml"/>
  <Override PartName="/word/header748.xml" ContentType="application/vnd.openxmlformats-officedocument.wordprocessingml.header+xml"/>
  <Override PartName="/word/footer746.xml" ContentType="application/vnd.openxmlformats-officedocument.wordprocessingml.footer+xml"/>
  <Override PartName="/word/header749.xml" ContentType="application/vnd.openxmlformats-officedocument.wordprocessingml.header+xml"/>
  <Override PartName="/word/header750.xml" ContentType="application/vnd.openxmlformats-officedocument.wordprocessingml.header+xml"/>
  <Override PartName="/word/footer747.xml" ContentType="application/vnd.openxmlformats-officedocument.wordprocessingml.footer+xml"/>
  <Override PartName="/word/footer748.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749.xml" ContentType="application/vnd.openxmlformats-officedocument.wordprocessingml.footer+xml"/>
  <Override PartName="/word/footer750.xml" ContentType="application/vnd.openxmlformats-officedocument.wordprocessingml.footer+xml"/>
  <Override PartName="/word/header753.xml" ContentType="application/vnd.openxmlformats-officedocument.wordprocessingml.header+xml"/>
  <Override PartName="/word/header754.xml" ContentType="application/vnd.openxmlformats-officedocument.wordprocessingml.header+xml"/>
  <Override PartName="/word/footer751.xml" ContentType="application/vnd.openxmlformats-officedocument.wordprocessingml.footer+xml"/>
  <Override PartName="/word/footer752.xml" ContentType="application/vnd.openxmlformats-officedocument.wordprocessingml.footer+xml"/>
  <Override PartName="/word/header755.xml" ContentType="application/vnd.openxmlformats-officedocument.wordprocessingml.header+xml"/>
  <Override PartName="/word/footer753.xml" ContentType="application/vnd.openxmlformats-officedocument.wordprocessingml.footer+xml"/>
  <Override PartName="/word/header756.xml" ContentType="application/vnd.openxmlformats-officedocument.wordprocessingml.header+xml"/>
  <Override PartName="/word/header757.xml" ContentType="application/vnd.openxmlformats-officedocument.wordprocessingml.header+xml"/>
  <Override PartName="/word/footer754.xml" ContentType="application/vnd.openxmlformats-officedocument.wordprocessingml.footer+xml"/>
  <Override PartName="/word/footer755.xml" ContentType="application/vnd.openxmlformats-officedocument.wordprocessingml.footer+xml"/>
  <Override PartName="/word/header758.xml" ContentType="application/vnd.openxmlformats-officedocument.wordprocessingml.header+xml"/>
  <Override PartName="/word/footer756.xml" ContentType="application/vnd.openxmlformats-officedocument.wordprocessingml.footer+xml"/>
  <Override PartName="/word/header759.xml" ContentType="application/vnd.openxmlformats-officedocument.wordprocessingml.header+xml"/>
  <Override PartName="/word/header760.xml" ContentType="application/vnd.openxmlformats-officedocument.wordprocessingml.header+xml"/>
  <Override PartName="/word/footer757.xml" ContentType="application/vnd.openxmlformats-officedocument.wordprocessingml.footer+xml"/>
  <Override PartName="/word/footer758.xml" ContentType="application/vnd.openxmlformats-officedocument.wordprocessingml.footer+xml"/>
  <Override PartName="/word/header761.xml" ContentType="application/vnd.openxmlformats-officedocument.wordprocessingml.header+xml"/>
  <Override PartName="/word/footer759.xml" ContentType="application/vnd.openxmlformats-officedocument.wordprocessingml.footer+xml"/>
  <Override PartName="/word/header762.xml" ContentType="application/vnd.openxmlformats-officedocument.wordprocessingml.header+xml"/>
  <Override PartName="/word/header763.xml" ContentType="application/vnd.openxmlformats-officedocument.wordprocessingml.header+xml"/>
  <Override PartName="/word/footer760.xml" ContentType="application/vnd.openxmlformats-officedocument.wordprocessingml.footer+xml"/>
  <Override PartName="/word/footer761.xml" ContentType="application/vnd.openxmlformats-officedocument.wordprocessingml.footer+xml"/>
  <Override PartName="/word/header764.xml" ContentType="application/vnd.openxmlformats-officedocument.wordprocessingml.header+xml"/>
  <Override PartName="/word/header765.xml" ContentType="application/vnd.openxmlformats-officedocument.wordprocessingml.header+xml"/>
  <Override PartName="/word/footer762.xml" ContentType="application/vnd.openxmlformats-officedocument.wordprocessingml.footer+xml"/>
  <Override PartName="/word/footer763.xml" ContentType="application/vnd.openxmlformats-officedocument.wordprocessingml.footer+xml"/>
  <Override PartName="/word/header766.xml" ContentType="application/vnd.openxmlformats-officedocument.wordprocessingml.header+xml"/>
  <Override PartName="/word/header767.xml" ContentType="application/vnd.openxmlformats-officedocument.wordprocessingml.header+xml"/>
  <Override PartName="/word/footer764.xml" ContentType="application/vnd.openxmlformats-officedocument.wordprocessingml.footer+xml"/>
  <Override PartName="/word/footer765.xml" ContentType="application/vnd.openxmlformats-officedocument.wordprocessingml.footer+xml"/>
  <Override PartName="/word/header768.xml" ContentType="application/vnd.openxmlformats-officedocument.wordprocessingml.header+xml"/>
  <Override PartName="/word/header769.xml" ContentType="application/vnd.openxmlformats-officedocument.wordprocessingml.header+xml"/>
  <Override PartName="/word/footer766.xml" ContentType="application/vnd.openxmlformats-officedocument.wordprocessingml.footer+xml"/>
  <Override PartName="/word/footer767.xml" ContentType="application/vnd.openxmlformats-officedocument.wordprocessingml.footer+xml"/>
  <Override PartName="/word/header770.xml" ContentType="application/vnd.openxmlformats-officedocument.wordprocessingml.header+xml"/>
  <Override PartName="/word/footer768.xml" ContentType="application/vnd.openxmlformats-officedocument.wordprocessingml.footer+xml"/>
  <Override PartName="/word/header771.xml" ContentType="application/vnd.openxmlformats-officedocument.wordprocessingml.header+xml"/>
  <Override PartName="/word/header772.xml" ContentType="application/vnd.openxmlformats-officedocument.wordprocessingml.header+xml"/>
  <Override PartName="/word/footer769.xml" ContentType="application/vnd.openxmlformats-officedocument.wordprocessingml.footer+xml"/>
  <Override PartName="/word/footer770.xml" ContentType="application/vnd.openxmlformats-officedocument.wordprocessingml.footer+xml"/>
  <Override PartName="/word/header773.xml" ContentType="application/vnd.openxmlformats-officedocument.wordprocessingml.header+xml"/>
  <Override PartName="/word/footer771.xml" ContentType="application/vnd.openxmlformats-officedocument.wordprocessingml.footer+xml"/>
  <Override PartName="/word/header774.xml" ContentType="application/vnd.openxmlformats-officedocument.wordprocessingml.header+xml"/>
  <Override PartName="/word/header775.xml" ContentType="application/vnd.openxmlformats-officedocument.wordprocessingml.header+xml"/>
  <Override PartName="/word/footer772.xml" ContentType="application/vnd.openxmlformats-officedocument.wordprocessingml.footer+xml"/>
  <Override PartName="/word/footer773.xml" ContentType="application/vnd.openxmlformats-officedocument.wordprocessingml.footer+xml"/>
  <Override PartName="/word/header776.xml" ContentType="application/vnd.openxmlformats-officedocument.wordprocessingml.header+xml"/>
  <Override PartName="/word/footer774.xml" ContentType="application/vnd.openxmlformats-officedocument.wordprocessingml.footer+xml"/>
  <Override PartName="/word/header777.xml" ContentType="application/vnd.openxmlformats-officedocument.wordprocessingml.header+xml"/>
  <Override PartName="/word/header778.xml" ContentType="application/vnd.openxmlformats-officedocument.wordprocessingml.header+xml"/>
  <Override PartName="/word/footer775.xml" ContentType="application/vnd.openxmlformats-officedocument.wordprocessingml.footer+xml"/>
  <Override PartName="/word/footer776.xml" ContentType="application/vnd.openxmlformats-officedocument.wordprocessingml.footer+xml"/>
  <Override PartName="/word/header779.xml" ContentType="application/vnd.openxmlformats-officedocument.wordprocessingml.header+xml"/>
  <Override PartName="/word/header780.xml" ContentType="application/vnd.openxmlformats-officedocument.wordprocessingml.header+xml"/>
  <Override PartName="/word/footer777.xml" ContentType="application/vnd.openxmlformats-officedocument.wordprocessingml.footer+xml"/>
  <Override PartName="/word/footer778.xml" ContentType="application/vnd.openxmlformats-officedocument.wordprocessingml.footer+xml"/>
  <Override PartName="/word/header781.xml" ContentType="application/vnd.openxmlformats-officedocument.wordprocessingml.header+xml"/>
  <Override PartName="/word/footer779.xml" ContentType="application/vnd.openxmlformats-officedocument.wordprocessingml.footer+xml"/>
  <Override PartName="/word/header782.xml" ContentType="application/vnd.openxmlformats-officedocument.wordprocessingml.header+xml"/>
  <Override PartName="/word/header783.xml" ContentType="application/vnd.openxmlformats-officedocument.wordprocessingml.header+xml"/>
  <Override PartName="/word/footer780.xml" ContentType="application/vnd.openxmlformats-officedocument.wordprocessingml.footer+xml"/>
  <Override PartName="/word/footer781.xml" ContentType="application/vnd.openxmlformats-officedocument.wordprocessingml.footer+xml"/>
  <Override PartName="/word/header784.xml" ContentType="application/vnd.openxmlformats-officedocument.wordprocessingml.header+xml"/>
  <Override PartName="/word/header785.xml" ContentType="application/vnd.openxmlformats-officedocument.wordprocessingml.header+xml"/>
  <Override PartName="/word/footer782.xml" ContentType="application/vnd.openxmlformats-officedocument.wordprocessingml.footer+xml"/>
  <Override PartName="/word/footer783.xml" ContentType="application/vnd.openxmlformats-officedocument.wordprocessingml.footer+xml"/>
  <Override PartName="/word/header786.xml" ContentType="application/vnd.openxmlformats-officedocument.wordprocessingml.header+xml"/>
  <Override PartName="/word/header787.xml" ContentType="application/vnd.openxmlformats-officedocument.wordprocessingml.header+xml"/>
  <Override PartName="/word/footer784.xml" ContentType="application/vnd.openxmlformats-officedocument.wordprocessingml.footer+xml"/>
  <Override PartName="/word/footer785.xml" ContentType="application/vnd.openxmlformats-officedocument.wordprocessingml.footer+xml"/>
  <Override PartName="/word/header788.xml" ContentType="application/vnd.openxmlformats-officedocument.wordprocessingml.header+xml"/>
  <Override PartName="/word/header789.xml" ContentType="application/vnd.openxmlformats-officedocument.wordprocessingml.header+xml"/>
  <Override PartName="/word/footer786.xml" ContentType="application/vnd.openxmlformats-officedocument.wordprocessingml.footer+xml"/>
  <Override PartName="/word/footer787.xml" ContentType="application/vnd.openxmlformats-officedocument.wordprocessingml.footer+xml"/>
  <Override PartName="/word/header790.xml" ContentType="application/vnd.openxmlformats-officedocument.wordprocessingml.header+xml"/>
  <Override PartName="/word/header791.xml" ContentType="application/vnd.openxmlformats-officedocument.wordprocessingml.header+xml"/>
  <Override PartName="/word/footer788.xml" ContentType="application/vnd.openxmlformats-officedocument.wordprocessingml.footer+xml"/>
  <Override PartName="/word/footer789.xml" ContentType="application/vnd.openxmlformats-officedocument.wordprocessingml.footer+xml"/>
  <Override PartName="/word/header792.xml" ContentType="application/vnd.openxmlformats-officedocument.wordprocessingml.header+xml"/>
  <Override PartName="/word/footer790.xml" ContentType="application/vnd.openxmlformats-officedocument.wordprocessingml.footer+xml"/>
  <Override PartName="/word/header793.xml" ContentType="application/vnd.openxmlformats-officedocument.wordprocessingml.header+xml"/>
  <Override PartName="/word/header794.xml" ContentType="application/vnd.openxmlformats-officedocument.wordprocessingml.header+xml"/>
  <Override PartName="/word/footer791.xml" ContentType="application/vnd.openxmlformats-officedocument.wordprocessingml.footer+xml"/>
  <Override PartName="/word/footer792.xml" ContentType="application/vnd.openxmlformats-officedocument.wordprocessingml.footer+xml"/>
  <Override PartName="/word/header795.xml" ContentType="application/vnd.openxmlformats-officedocument.wordprocessingml.header+xml"/>
  <Override PartName="/word/header796.xml" ContentType="application/vnd.openxmlformats-officedocument.wordprocessingml.header+xml"/>
  <Override PartName="/word/footer793.xml" ContentType="application/vnd.openxmlformats-officedocument.wordprocessingml.footer+xml"/>
  <Override PartName="/word/footer794.xml" ContentType="application/vnd.openxmlformats-officedocument.wordprocessingml.footer+xml"/>
  <Override PartName="/word/header797.xml" ContentType="application/vnd.openxmlformats-officedocument.wordprocessingml.header+xml"/>
  <Override PartName="/word/footer795.xml" ContentType="application/vnd.openxmlformats-officedocument.wordprocessingml.footer+xml"/>
  <Override PartName="/word/header798.xml" ContentType="application/vnd.openxmlformats-officedocument.wordprocessingml.header+xml"/>
  <Override PartName="/word/header799.xml" ContentType="application/vnd.openxmlformats-officedocument.wordprocessingml.header+xml"/>
  <Override PartName="/word/footer796.xml" ContentType="application/vnd.openxmlformats-officedocument.wordprocessingml.footer+xml"/>
  <Override PartName="/word/footer797.xml" ContentType="application/vnd.openxmlformats-officedocument.wordprocessingml.footer+xml"/>
  <Override PartName="/word/header800.xml" ContentType="application/vnd.openxmlformats-officedocument.wordprocessingml.header+xml"/>
  <Override PartName="/word/footer798.xml" ContentType="application/vnd.openxmlformats-officedocument.wordprocessingml.footer+xml"/>
  <Override PartName="/word/header801.xml" ContentType="application/vnd.openxmlformats-officedocument.wordprocessingml.header+xml"/>
  <Override PartName="/word/header802.xml" ContentType="application/vnd.openxmlformats-officedocument.wordprocessingml.header+xml"/>
  <Override PartName="/word/footer799.xml" ContentType="application/vnd.openxmlformats-officedocument.wordprocessingml.footer+xml"/>
  <Override PartName="/word/footer800.xml" ContentType="application/vnd.openxmlformats-officedocument.wordprocessingml.footer+xml"/>
  <Override PartName="/word/header803.xml" ContentType="application/vnd.openxmlformats-officedocument.wordprocessingml.header+xml"/>
  <Override PartName="/word/header804.xml" ContentType="application/vnd.openxmlformats-officedocument.wordprocessingml.header+xml"/>
  <Override PartName="/word/footer801.xml" ContentType="application/vnd.openxmlformats-officedocument.wordprocessingml.footer+xml"/>
  <Override PartName="/word/footer802.xml" ContentType="application/vnd.openxmlformats-officedocument.wordprocessingml.footer+xml"/>
  <Override PartName="/word/header805.xml" ContentType="application/vnd.openxmlformats-officedocument.wordprocessingml.header+xml"/>
  <Override PartName="/word/footer803.xml" ContentType="application/vnd.openxmlformats-officedocument.wordprocessingml.footer+xml"/>
  <Override PartName="/word/header806.xml" ContentType="application/vnd.openxmlformats-officedocument.wordprocessingml.header+xml"/>
  <Override PartName="/word/header807.xml" ContentType="application/vnd.openxmlformats-officedocument.wordprocessingml.header+xml"/>
  <Override PartName="/word/footer804.xml" ContentType="application/vnd.openxmlformats-officedocument.wordprocessingml.footer+xml"/>
  <Override PartName="/word/footer805.xml" ContentType="application/vnd.openxmlformats-officedocument.wordprocessingml.footer+xml"/>
  <Override PartName="/word/header808.xml" ContentType="application/vnd.openxmlformats-officedocument.wordprocessingml.header+xml"/>
  <Override PartName="/word/footer806.xml" ContentType="application/vnd.openxmlformats-officedocument.wordprocessingml.footer+xml"/>
  <Override PartName="/word/header809.xml" ContentType="application/vnd.openxmlformats-officedocument.wordprocessingml.header+xml"/>
  <Override PartName="/word/header810.xml" ContentType="application/vnd.openxmlformats-officedocument.wordprocessingml.header+xml"/>
  <Override PartName="/word/footer807.xml" ContentType="application/vnd.openxmlformats-officedocument.wordprocessingml.footer+xml"/>
  <Override PartName="/word/footer808.xml" ContentType="application/vnd.openxmlformats-officedocument.wordprocessingml.footer+xml"/>
  <Override PartName="/word/header811.xml" ContentType="application/vnd.openxmlformats-officedocument.wordprocessingml.header+xml"/>
  <Override PartName="/word/header812.xml" ContentType="application/vnd.openxmlformats-officedocument.wordprocessingml.header+xml"/>
  <Override PartName="/word/footer809.xml" ContentType="application/vnd.openxmlformats-officedocument.wordprocessingml.footer+xml"/>
  <Override PartName="/word/footer810.xml" ContentType="application/vnd.openxmlformats-officedocument.wordprocessingml.footer+xml"/>
  <Override PartName="/word/header813.xml" ContentType="application/vnd.openxmlformats-officedocument.wordprocessingml.header+xml"/>
  <Override PartName="/word/footer811.xml" ContentType="application/vnd.openxmlformats-officedocument.wordprocessingml.footer+xml"/>
  <Override PartName="/word/header814.xml" ContentType="application/vnd.openxmlformats-officedocument.wordprocessingml.header+xml"/>
  <Override PartName="/word/header815.xml" ContentType="application/vnd.openxmlformats-officedocument.wordprocessingml.header+xml"/>
  <Override PartName="/word/footer812.xml" ContentType="application/vnd.openxmlformats-officedocument.wordprocessingml.footer+xml"/>
  <Override PartName="/word/footer813.xml" ContentType="application/vnd.openxmlformats-officedocument.wordprocessingml.footer+xml"/>
  <Override PartName="/word/header816.xml" ContentType="application/vnd.openxmlformats-officedocument.wordprocessingml.header+xml"/>
  <Override PartName="/word/header817.xml" ContentType="application/vnd.openxmlformats-officedocument.wordprocessingml.header+xml"/>
  <Override PartName="/word/footer814.xml" ContentType="application/vnd.openxmlformats-officedocument.wordprocessingml.footer+xml"/>
  <Override PartName="/word/footer815.xml" ContentType="application/vnd.openxmlformats-officedocument.wordprocessingml.footer+xml"/>
  <Override PartName="/word/header818.xml" ContentType="application/vnd.openxmlformats-officedocument.wordprocessingml.header+xml"/>
  <Override PartName="/word/footer816.xml" ContentType="application/vnd.openxmlformats-officedocument.wordprocessingml.footer+xml"/>
  <Override PartName="/word/header819.xml" ContentType="application/vnd.openxmlformats-officedocument.wordprocessingml.header+xml"/>
  <Override PartName="/word/header820.xml" ContentType="application/vnd.openxmlformats-officedocument.wordprocessingml.header+xml"/>
  <Override PartName="/word/footer817.xml" ContentType="application/vnd.openxmlformats-officedocument.wordprocessingml.footer+xml"/>
  <Override PartName="/word/footer818.xml" ContentType="application/vnd.openxmlformats-officedocument.wordprocessingml.footer+xml"/>
  <Override PartName="/word/header821.xml" ContentType="application/vnd.openxmlformats-officedocument.wordprocessingml.header+xml"/>
  <Override PartName="/word/header822.xml" ContentType="application/vnd.openxmlformats-officedocument.wordprocessingml.header+xml"/>
  <Override PartName="/word/footer819.xml" ContentType="application/vnd.openxmlformats-officedocument.wordprocessingml.footer+xml"/>
  <Override PartName="/word/footer820.xml" ContentType="application/vnd.openxmlformats-officedocument.wordprocessingml.footer+xml"/>
  <Override PartName="/word/header823.xml" ContentType="application/vnd.openxmlformats-officedocument.wordprocessingml.header+xml"/>
  <Override PartName="/word/header824.xml" ContentType="application/vnd.openxmlformats-officedocument.wordprocessingml.header+xml"/>
  <Override PartName="/word/footer821.xml" ContentType="application/vnd.openxmlformats-officedocument.wordprocessingml.footer+xml"/>
  <Override PartName="/word/footer822.xml" ContentType="application/vnd.openxmlformats-officedocument.wordprocessingml.footer+xml"/>
  <Override PartName="/word/header825.xml" ContentType="application/vnd.openxmlformats-officedocument.wordprocessingml.header+xml"/>
  <Override PartName="/word/header826.xml" ContentType="application/vnd.openxmlformats-officedocument.wordprocessingml.header+xml"/>
  <Override PartName="/word/footer823.xml" ContentType="application/vnd.openxmlformats-officedocument.wordprocessingml.footer+xml"/>
  <Override PartName="/word/footer824.xml" ContentType="application/vnd.openxmlformats-officedocument.wordprocessingml.footer+xml"/>
  <Override PartName="/word/header827.xml" ContentType="application/vnd.openxmlformats-officedocument.wordprocessingml.header+xml"/>
  <Override PartName="/word/footer825.xml" ContentType="application/vnd.openxmlformats-officedocument.wordprocessingml.footer+xml"/>
  <Override PartName="/word/header828.xml" ContentType="application/vnd.openxmlformats-officedocument.wordprocessingml.header+xml"/>
  <Override PartName="/word/header829.xml" ContentType="application/vnd.openxmlformats-officedocument.wordprocessingml.header+xml"/>
  <Override PartName="/word/footer826.xml" ContentType="application/vnd.openxmlformats-officedocument.wordprocessingml.footer+xml"/>
  <Override PartName="/word/footer827.xml" ContentType="application/vnd.openxmlformats-officedocument.wordprocessingml.footer+xml"/>
  <Override PartName="/word/header830.xml" ContentType="application/vnd.openxmlformats-officedocument.wordprocessingml.header+xml"/>
  <Override PartName="/word/footer828.xml" ContentType="application/vnd.openxmlformats-officedocument.wordprocessingml.footer+xml"/>
  <Override PartName="/word/header831.xml" ContentType="application/vnd.openxmlformats-officedocument.wordprocessingml.header+xml"/>
  <Override PartName="/word/header832.xml" ContentType="application/vnd.openxmlformats-officedocument.wordprocessingml.header+xml"/>
  <Override PartName="/word/footer829.xml" ContentType="application/vnd.openxmlformats-officedocument.wordprocessingml.footer+xml"/>
  <Override PartName="/word/footer830.xml" ContentType="application/vnd.openxmlformats-officedocument.wordprocessingml.footer+xml"/>
  <Override PartName="/word/header833.xml" ContentType="application/vnd.openxmlformats-officedocument.wordprocessingml.header+xml"/>
  <Override PartName="/word/footer831.xml" ContentType="application/vnd.openxmlformats-officedocument.wordprocessingml.footer+xml"/>
  <Override PartName="/word/header834.xml" ContentType="application/vnd.openxmlformats-officedocument.wordprocessingml.header+xml"/>
  <Override PartName="/word/header835.xml" ContentType="application/vnd.openxmlformats-officedocument.wordprocessingml.header+xml"/>
  <Override PartName="/word/footer832.xml" ContentType="application/vnd.openxmlformats-officedocument.wordprocessingml.footer+xml"/>
  <Override PartName="/word/footer833.xml" ContentType="application/vnd.openxmlformats-officedocument.wordprocessingml.footer+xml"/>
  <Override PartName="/word/header836.xml" ContentType="application/vnd.openxmlformats-officedocument.wordprocessingml.header+xml"/>
  <Override PartName="/word/footer834.xml" ContentType="application/vnd.openxmlformats-officedocument.wordprocessingml.footer+xml"/>
  <Override PartName="/word/header837.xml" ContentType="application/vnd.openxmlformats-officedocument.wordprocessingml.header+xml"/>
  <Override PartName="/word/header838.xml" ContentType="application/vnd.openxmlformats-officedocument.wordprocessingml.header+xml"/>
  <Override PartName="/word/footer835.xml" ContentType="application/vnd.openxmlformats-officedocument.wordprocessingml.footer+xml"/>
  <Override PartName="/word/footer836.xml" ContentType="application/vnd.openxmlformats-officedocument.wordprocessingml.footer+xml"/>
  <Override PartName="/word/header839.xml" ContentType="application/vnd.openxmlformats-officedocument.wordprocessingml.header+xml"/>
  <Override PartName="/word/header840.xml" ContentType="application/vnd.openxmlformats-officedocument.wordprocessingml.header+xml"/>
  <Override PartName="/word/footer837.xml" ContentType="application/vnd.openxmlformats-officedocument.wordprocessingml.footer+xml"/>
  <Override PartName="/word/footer838.xml" ContentType="application/vnd.openxmlformats-officedocument.wordprocessingml.footer+xml"/>
  <Override PartName="/word/header841.xml" ContentType="application/vnd.openxmlformats-officedocument.wordprocessingml.header+xml"/>
  <Override PartName="/word/footer839.xml" ContentType="application/vnd.openxmlformats-officedocument.wordprocessingml.footer+xml"/>
  <Override PartName="/word/header842.xml" ContentType="application/vnd.openxmlformats-officedocument.wordprocessingml.header+xml"/>
  <Override PartName="/word/header843.xml" ContentType="application/vnd.openxmlformats-officedocument.wordprocessingml.header+xml"/>
  <Override PartName="/word/footer840.xml" ContentType="application/vnd.openxmlformats-officedocument.wordprocessingml.footer+xml"/>
  <Override PartName="/word/footer841.xml" ContentType="application/vnd.openxmlformats-officedocument.wordprocessingml.footer+xml"/>
  <Override PartName="/word/header844.xml" ContentType="application/vnd.openxmlformats-officedocument.wordprocessingml.header+xml"/>
  <Override PartName="/word/footer842.xml" ContentType="application/vnd.openxmlformats-officedocument.wordprocessingml.footer+xml"/>
  <Override PartName="/word/header845.xml" ContentType="application/vnd.openxmlformats-officedocument.wordprocessingml.header+xml"/>
  <Override PartName="/word/header846.xml" ContentType="application/vnd.openxmlformats-officedocument.wordprocessingml.header+xml"/>
  <Override PartName="/word/footer843.xml" ContentType="application/vnd.openxmlformats-officedocument.wordprocessingml.footer+xml"/>
  <Override PartName="/word/footer844.xml" ContentType="application/vnd.openxmlformats-officedocument.wordprocessingml.footer+xml"/>
  <Override PartName="/word/header847.xml" ContentType="application/vnd.openxmlformats-officedocument.wordprocessingml.header+xml"/>
  <Override PartName="/word/footer845.xml" ContentType="application/vnd.openxmlformats-officedocument.wordprocessingml.footer+xml"/>
  <Override PartName="/word/header848.xml" ContentType="application/vnd.openxmlformats-officedocument.wordprocessingml.header+xml"/>
  <Override PartName="/word/header849.xml" ContentType="application/vnd.openxmlformats-officedocument.wordprocessingml.header+xml"/>
  <Override PartName="/word/footer846.xml" ContentType="application/vnd.openxmlformats-officedocument.wordprocessingml.footer+xml"/>
  <Override PartName="/word/footer847.xml" ContentType="application/vnd.openxmlformats-officedocument.wordprocessingml.footer+xml"/>
  <Override PartName="/word/header850.xml" ContentType="application/vnd.openxmlformats-officedocument.wordprocessingml.header+xml"/>
  <Override PartName="/word/header851.xml" ContentType="application/vnd.openxmlformats-officedocument.wordprocessingml.header+xml"/>
  <Override PartName="/word/footer848.xml" ContentType="application/vnd.openxmlformats-officedocument.wordprocessingml.footer+xml"/>
  <Override PartName="/word/footer849.xml" ContentType="application/vnd.openxmlformats-officedocument.wordprocessingml.footer+xml"/>
  <Override PartName="/word/header852.xml" ContentType="application/vnd.openxmlformats-officedocument.wordprocessingml.header+xml"/>
  <Override PartName="/word/header853.xml" ContentType="application/vnd.openxmlformats-officedocument.wordprocessingml.header+xml"/>
  <Override PartName="/word/footer850.xml" ContentType="application/vnd.openxmlformats-officedocument.wordprocessingml.footer+xml"/>
  <Override PartName="/word/footer851.xml" ContentType="application/vnd.openxmlformats-officedocument.wordprocessingml.footer+xml"/>
  <Override PartName="/word/header854.xml" ContentType="application/vnd.openxmlformats-officedocument.wordprocessingml.header+xml"/>
  <Override PartName="/word/header855.xml" ContentType="application/vnd.openxmlformats-officedocument.wordprocessingml.header+xml"/>
  <Override PartName="/word/footer852.xml" ContentType="application/vnd.openxmlformats-officedocument.wordprocessingml.footer+xml"/>
  <Override PartName="/word/footer853.xml" ContentType="application/vnd.openxmlformats-officedocument.wordprocessingml.footer+xml"/>
  <Override PartName="/word/header856.xml" ContentType="application/vnd.openxmlformats-officedocument.wordprocessingml.header+xml"/>
  <Override PartName="/word/header857.xml" ContentType="application/vnd.openxmlformats-officedocument.wordprocessingml.header+xml"/>
  <Override PartName="/word/footer854.xml" ContentType="application/vnd.openxmlformats-officedocument.wordprocessingml.footer+xml"/>
  <Override PartName="/word/footer855.xml" ContentType="application/vnd.openxmlformats-officedocument.wordprocessingml.footer+xml"/>
  <Override PartName="/word/header858.xml" ContentType="application/vnd.openxmlformats-officedocument.wordprocessingml.header+xml"/>
  <Override PartName="/word/header859.xml" ContentType="application/vnd.openxmlformats-officedocument.wordprocessingml.header+xml"/>
  <Override PartName="/word/footer856.xml" ContentType="application/vnd.openxmlformats-officedocument.wordprocessingml.footer+xml"/>
  <Override PartName="/word/footer857.xml" ContentType="application/vnd.openxmlformats-officedocument.wordprocessingml.footer+xml"/>
  <Override PartName="/word/header860.xml" ContentType="application/vnd.openxmlformats-officedocument.wordprocessingml.header+xml"/>
  <Override PartName="/word/header861.xml" ContentType="application/vnd.openxmlformats-officedocument.wordprocessingml.header+xml"/>
  <Override PartName="/word/footer858.xml" ContentType="application/vnd.openxmlformats-officedocument.wordprocessingml.footer+xml"/>
  <Override PartName="/word/footer859.xml" ContentType="application/vnd.openxmlformats-officedocument.wordprocessingml.footer+xml"/>
  <Override PartName="/word/header862.xml" ContentType="application/vnd.openxmlformats-officedocument.wordprocessingml.header+xml"/>
  <Override PartName="/word/header863.xml" ContentType="application/vnd.openxmlformats-officedocument.wordprocessingml.header+xml"/>
  <Override PartName="/word/footer860.xml" ContentType="application/vnd.openxmlformats-officedocument.wordprocessingml.footer+xml"/>
  <Override PartName="/word/footer861.xml" ContentType="application/vnd.openxmlformats-officedocument.wordprocessingml.footer+xml"/>
  <Override PartName="/word/header864.xml" ContentType="application/vnd.openxmlformats-officedocument.wordprocessingml.header+xml"/>
  <Override PartName="/word/header865.xml" ContentType="application/vnd.openxmlformats-officedocument.wordprocessingml.header+xml"/>
  <Override PartName="/word/footer862.xml" ContentType="application/vnd.openxmlformats-officedocument.wordprocessingml.footer+xml"/>
  <Override PartName="/word/footer863.xml" ContentType="application/vnd.openxmlformats-officedocument.wordprocessingml.footer+xml"/>
  <Override PartName="/word/header866.xml" ContentType="application/vnd.openxmlformats-officedocument.wordprocessingml.header+xml"/>
  <Override PartName="/word/header867.xml" ContentType="application/vnd.openxmlformats-officedocument.wordprocessingml.header+xml"/>
  <Override PartName="/word/footer864.xml" ContentType="application/vnd.openxmlformats-officedocument.wordprocessingml.footer+xml"/>
  <Override PartName="/word/footer865.xml" ContentType="application/vnd.openxmlformats-officedocument.wordprocessingml.footer+xml"/>
  <Override PartName="/word/header868.xml" ContentType="application/vnd.openxmlformats-officedocument.wordprocessingml.header+xml"/>
  <Override PartName="/word/header869.xml" ContentType="application/vnd.openxmlformats-officedocument.wordprocessingml.header+xml"/>
  <Override PartName="/word/footer866.xml" ContentType="application/vnd.openxmlformats-officedocument.wordprocessingml.footer+xml"/>
  <Override PartName="/word/footer867.xml" ContentType="application/vnd.openxmlformats-officedocument.wordprocessingml.footer+xml"/>
  <Override PartName="/word/header870.xml" ContentType="application/vnd.openxmlformats-officedocument.wordprocessingml.header+xml"/>
  <Override PartName="/word/header871.xml" ContentType="application/vnd.openxmlformats-officedocument.wordprocessingml.header+xml"/>
  <Override PartName="/word/footer868.xml" ContentType="application/vnd.openxmlformats-officedocument.wordprocessingml.footer+xml"/>
  <Override PartName="/word/footer869.xml" ContentType="application/vnd.openxmlformats-officedocument.wordprocessingml.footer+xml"/>
  <Override PartName="/word/header872.xml" ContentType="application/vnd.openxmlformats-officedocument.wordprocessingml.header+xml"/>
  <Override PartName="/word/footer870.xml" ContentType="application/vnd.openxmlformats-officedocument.wordprocessingml.footer+xml"/>
  <Override PartName="/word/header873.xml" ContentType="application/vnd.openxmlformats-officedocument.wordprocessingml.header+xml"/>
  <Override PartName="/word/header874.xml" ContentType="application/vnd.openxmlformats-officedocument.wordprocessingml.header+xml"/>
  <Override PartName="/word/footer871.xml" ContentType="application/vnd.openxmlformats-officedocument.wordprocessingml.footer+xml"/>
  <Override PartName="/word/footer872.xml" ContentType="application/vnd.openxmlformats-officedocument.wordprocessingml.footer+xml"/>
  <Override PartName="/word/header875.xml" ContentType="application/vnd.openxmlformats-officedocument.wordprocessingml.header+xml"/>
  <Override PartName="/word/header876.xml" ContentType="application/vnd.openxmlformats-officedocument.wordprocessingml.header+xml"/>
  <Override PartName="/word/footer873.xml" ContentType="application/vnd.openxmlformats-officedocument.wordprocessingml.footer+xml"/>
  <Override PartName="/word/footer874.xml" ContentType="application/vnd.openxmlformats-officedocument.wordprocessingml.footer+xml"/>
  <Override PartName="/word/header877.xml" ContentType="application/vnd.openxmlformats-officedocument.wordprocessingml.header+xml"/>
  <Override PartName="/word/footer875.xml" ContentType="application/vnd.openxmlformats-officedocument.wordprocessingml.footer+xml"/>
  <Override PartName="/word/header878.xml" ContentType="application/vnd.openxmlformats-officedocument.wordprocessingml.header+xml"/>
  <Override PartName="/word/header879.xml" ContentType="application/vnd.openxmlformats-officedocument.wordprocessingml.header+xml"/>
  <Override PartName="/word/footer876.xml" ContentType="application/vnd.openxmlformats-officedocument.wordprocessingml.footer+xml"/>
  <Override PartName="/word/footer877.xml" ContentType="application/vnd.openxmlformats-officedocument.wordprocessingml.footer+xml"/>
  <Override PartName="/word/header880.xml" ContentType="application/vnd.openxmlformats-officedocument.wordprocessingml.header+xml"/>
  <Override PartName="/word/header881.xml" ContentType="application/vnd.openxmlformats-officedocument.wordprocessingml.header+xml"/>
  <Override PartName="/word/footer878.xml" ContentType="application/vnd.openxmlformats-officedocument.wordprocessingml.footer+xml"/>
  <Override PartName="/word/footer879.xml" ContentType="application/vnd.openxmlformats-officedocument.wordprocessingml.footer+xml"/>
  <Override PartName="/word/header882.xml" ContentType="application/vnd.openxmlformats-officedocument.wordprocessingml.header+xml"/>
  <Override PartName="/word/header883.xml" ContentType="application/vnd.openxmlformats-officedocument.wordprocessingml.header+xml"/>
  <Override PartName="/word/footer880.xml" ContentType="application/vnd.openxmlformats-officedocument.wordprocessingml.footer+xml"/>
  <Override PartName="/word/footer881.xml" ContentType="application/vnd.openxmlformats-officedocument.wordprocessingml.footer+xml"/>
  <Override PartName="/word/header884.xml" ContentType="application/vnd.openxmlformats-officedocument.wordprocessingml.header+xml"/>
  <Override PartName="/word/header885.xml" ContentType="application/vnd.openxmlformats-officedocument.wordprocessingml.header+xml"/>
  <Override PartName="/word/footer882.xml" ContentType="application/vnd.openxmlformats-officedocument.wordprocessingml.footer+xml"/>
  <Override PartName="/word/footer883.xml" ContentType="application/vnd.openxmlformats-officedocument.wordprocessingml.footer+xml"/>
  <Override PartName="/word/header886.xml" ContentType="application/vnd.openxmlformats-officedocument.wordprocessingml.header+xml"/>
  <Override PartName="/word/footer884.xml" ContentType="application/vnd.openxmlformats-officedocument.wordprocessingml.footer+xml"/>
  <Override PartName="/word/header887.xml" ContentType="application/vnd.openxmlformats-officedocument.wordprocessingml.header+xml"/>
  <Override PartName="/word/header888.xml" ContentType="application/vnd.openxmlformats-officedocument.wordprocessingml.header+xml"/>
  <Override PartName="/word/footer885.xml" ContentType="application/vnd.openxmlformats-officedocument.wordprocessingml.footer+xml"/>
  <Override PartName="/word/footer886.xml" ContentType="application/vnd.openxmlformats-officedocument.wordprocessingml.footer+xml"/>
  <Override PartName="/word/header889.xml" ContentType="application/vnd.openxmlformats-officedocument.wordprocessingml.header+xml"/>
  <Override PartName="/word/footer887.xml" ContentType="application/vnd.openxmlformats-officedocument.wordprocessingml.footer+xml"/>
  <Override PartName="/word/header890.xml" ContentType="application/vnd.openxmlformats-officedocument.wordprocessingml.header+xml"/>
  <Override PartName="/word/header891.xml" ContentType="application/vnd.openxmlformats-officedocument.wordprocessingml.header+xml"/>
  <Override PartName="/word/footer888.xml" ContentType="application/vnd.openxmlformats-officedocument.wordprocessingml.footer+xml"/>
  <Override PartName="/word/footer889.xml" ContentType="application/vnd.openxmlformats-officedocument.wordprocessingml.footer+xml"/>
  <Override PartName="/word/header892.xml" ContentType="application/vnd.openxmlformats-officedocument.wordprocessingml.header+xml"/>
  <Override PartName="/word/header893.xml" ContentType="application/vnd.openxmlformats-officedocument.wordprocessingml.header+xml"/>
  <Override PartName="/word/footer890.xml" ContentType="application/vnd.openxmlformats-officedocument.wordprocessingml.footer+xml"/>
  <Override PartName="/word/footer891.xml" ContentType="application/vnd.openxmlformats-officedocument.wordprocessingml.footer+xml"/>
  <Override PartName="/word/header894.xml" ContentType="application/vnd.openxmlformats-officedocument.wordprocessingml.header+xml"/>
  <Override PartName="/word/footer892.xml" ContentType="application/vnd.openxmlformats-officedocument.wordprocessingml.footer+xml"/>
  <Override PartName="/word/header895.xml" ContentType="application/vnd.openxmlformats-officedocument.wordprocessingml.header+xml"/>
  <Override PartName="/word/header896.xml" ContentType="application/vnd.openxmlformats-officedocument.wordprocessingml.header+xml"/>
  <Override PartName="/word/footer893.xml" ContentType="application/vnd.openxmlformats-officedocument.wordprocessingml.footer+xml"/>
  <Override PartName="/word/footer894.xml" ContentType="application/vnd.openxmlformats-officedocument.wordprocessingml.footer+xml"/>
  <Override PartName="/word/header897.xml" ContentType="application/vnd.openxmlformats-officedocument.wordprocessingml.header+xml"/>
  <Override PartName="/word/footer895.xml" ContentType="application/vnd.openxmlformats-officedocument.wordprocessingml.footer+xml"/>
  <Override PartName="/word/header898.xml" ContentType="application/vnd.openxmlformats-officedocument.wordprocessingml.header+xml"/>
  <Override PartName="/word/header899.xml" ContentType="application/vnd.openxmlformats-officedocument.wordprocessingml.header+xml"/>
  <Override PartName="/word/footer896.xml" ContentType="application/vnd.openxmlformats-officedocument.wordprocessingml.footer+xml"/>
  <Override PartName="/word/footer897.xml" ContentType="application/vnd.openxmlformats-officedocument.wordprocessingml.footer+xml"/>
  <Override PartName="/word/header900.xml" ContentType="application/vnd.openxmlformats-officedocument.wordprocessingml.header+xml"/>
  <Override PartName="/word/footer898.xml" ContentType="application/vnd.openxmlformats-officedocument.wordprocessingml.footer+xml"/>
  <Override PartName="/word/header901.xml" ContentType="application/vnd.openxmlformats-officedocument.wordprocessingml.header+xml"/>
  <Override PartName="/word/header902.xml" ContentType="application/vnd.openxmlformats-officedocument.wordprocessingml.header+xml"/>
  <Override PartName="/word/footer899.xml" ContentType="application/vnd.openxmlformats-officedocument.wordprocessingml.footer+xml"/>
  <Override PartName="/word/footer900.xml" ContentType="application/vnd.openxmlformats-officedocument.wordprocessingml.footer+xml"/>
  <Override PartName="/word/header903.xml" ContentType="application/vnd.openxmlformats-officedocument.wordprocessingml.header+xml"/>
  <Override PartName="/word/footer901.xml" ContentType="application/vnd.openxmlformats-officedocument.wordprocessingml.footer+xml"/>
  <Override PartName="/word/header904.xml" ContentType="application/vnd.openxmlformats-officedocument.wordprocessingml.header+xml"/>
  <Override PartName="/word/header905.xml" ContentType="application/vnd.openxmlformats-officedocument.wordprocessingml.header+xml"/>
  <Override PartName="/word/footer902.xml" ContentType="application/vnd.openxmlformats-officedocument.wordprocessingml.footer+xml"/>
  <Override PartName="/word/footer903.xml" ContentType="application/vnd.openxmlformats-officedocument.wordprocessingml.footer+xml"/>
  <Override PartName="/word/header906.xml" ContentType="application/vnd.openxmlformats-officedocument.wordprocessingml.header+xml"/>
  <Override PartName="/word/header907.xml" ContentType="application/vnd.openxmlformats-officedocument.wordprocessingml.header+xml"/>
  <Override PartName="/word/footer904.xml" ContentType="application/vnd.openxmlformats-officedocument.wordprocessingml.footer+xml"/>
  <Override PartName="/word/footer905.xml" ContentType="application/vnd.openxmlformats-officedocument.wordprocessingml.footer+xml"/>
  <Override PartName="/word/header908.xml" ContentType="application/vnd.openxmlformats-officedocument.wordprocessingml.header+xml"/>
  <Override PartName="/word/header909.xml" ContentType="application/vnd.openxmlformats-officedocument.wordprocessingml.header+xml"/>
  <Override PartName="/word/footer906.xml" ContentType="application/vnd.openxmlformats-officedocument.wordprocessingml.footer+xml"/>
  <Override PartName="/word/footer907.xml" ContentType="application/vnd.openxmlformats-officedocument.wordprocessingml.footer+xml"/>
  <Override PartName="/word/header910.xml" ContentType="application/vnd.openxmlformats-officedocument.wordprocessingml.header+xml"/>
  <Override PartName="/word/header911.xml" ContentType="application/vnd.openxmlformats-officedocument.wordprocessingml.header+xml"/>
  <Override PartName="/word/footer908.xml" ContentType="application/vnd.openxmlformats-officedocument.wordprocessingml.footer+xml"/>
  <Override PartName="/word/footer909.xml" ContentType="application/vnd.openxmlformats-officedocument.wordprocessingml.footer+xml"/>
  <Override PartName="/word/header912.xml" ContentType="application/vnd.openxmlformats-officedocument.wordprocessingml.header+xml"/>
  <Override PartName="/word/header913.xml" ContentType="application/vnd.openxmlformats-officedocument.wordprocessingml.header+xml"/>
  <Override PartName="/word/footer910.xml" ContentType="application/vnd.openxmlformats-officedocument.wordprocessingml.footer+xml"/>
  <Override PartName="/word/footer911.xml" ContentType="application/vnd.openxmlformats-officedocument.wordprocessingml.footer+xml"/>
  <Override PartName="/word/header914.xml" ContentType="application/vnd.openxmlformats-officedocument.wordprocessingml.header+xml"/>
  <Override PartName="/word/header915.xml" ContentType="application/vnd.openxmlformats-officedocument.wordprocessingml.header+xml"/>
  <Override PartName="/word/footer912.xml" ContentType="application/vnd.openxmlformats-officedocument.wordprocessingml.footer+xml"/>
  <Override PartName="/word/footer913.xml" ContentType="application/vnd.openxmlformats-officedocument.wordprocessingml.footer+xml"/>
  <Override PartName="/word/header916.xml" ContentType="application/vnd.openxmlformats-officedocument.wordprocessingml.header+xml"/>
  <Override PartName="/word/footer914.xml" ContentType="application/vnd.openxmlformats-officedocument.wordprocessingml.footer+xml"/>
  <Override PartName="/word/header917.xml" ContentType="application/vnd.openxmlformats-officedocument.wordprocessingml.header+xml"/>
  <Override PartName="/word/header918.xml" ContentType="application/vnd.openxmlformats-officedocument.wordprocessingml.header+xml"/>
  <Override PartName="/word/footer915.xml" ContentType="application/vnd.openxmlformats-officedocument.wordprocessingml.footer+xml"/>
  <Override PartName="/word/footer916.xml" ContentType="application/vnd.openxmlformats-officedocument.wordprocessingml.footer+xml"/>
  <Override PartName="/word/header919.xml" ContentType="application/vnd.openxmlformats-officedocument.wordprocessingml.header+xml"/>
  <Override PartName="/word/header920.xml" ContentType="application/vnd.openxmlformats-officedocument.wordprocessingml.header+xml"/>
  <Override PartName="/word/footer917.xml" ContentType="application/vnd.openxmlformats-officedocument.wordprocessingml.footer+xml"/>
  <Override PartName="/word/footer918.xml" ContentType="application/vnd.openxmlformats-officedocument.wordprocessingml.footer+xml"/>
  <Override PartName="/word/header921.xml" ContentType="application/vnd.openxmlformats-officedocument.wordprocessingml.header+xml"/>
  <Override PartName="/word/header922.xml" ContentType="application/vnd.openxmlformats-officedocument.wordprocessingml.header+xml"/>
  <Override PartName="/word/footer919.xml" ContentType="application/vnd.openxmlformats-officedocument.wordprocessingml.footer+xml"/>
  <Override PartName="/word/footer920.xml" ContentType="application/vnd.openxmlformats-officedocument.wordprocessingml.footer+xml"/>
  <Override PartName="/word/header923.xml" ContentType="application/vnd.openxmlformats-officedocument.wordprocessingml.header+xml"/>
  <Override PartName="/word/footer921.xml" ContentType="application/vnd.openxmlformats-officedocument.wordprocessingml.footer+xml"/>
  <Override PartName="/word/header924.xml" ContentType="application/vnd.openxmlformats-officedocument.wordprocessingml.header+xml"/>
  <Override PartName="/word/header925.xml" ContentType="application/vnd.openxmlformats-officedocument.wordprocessingml.header+xml"/>
  <Override PartName="/word/footer922.xml" ContentType="application/vnd.openxmlformats-officedocument.wordprocessingml.footer+xml"/>
  <Override PartName="/word/footer923.xml" ContentType="application/vnd.openxmlformats-officedocument.wordprocessingml.footer+xml"/>
  <Override PartName="/word/header926.xml" ContentType="application/vnd.openxmlformats-officedocument.wordprocessingml.header+xml"/>
  <Override PartName="/word/header927.xml" ContentType="application/vnd.openxmlformats-officedocument.wordprocessingml.header+xml"/>
  <Override PartName="/word/footer924.xml" ContentType="application/vnd.openxmlformats-officedocument.wordprocessingml.footer+xml"/>
  <Override PartName="/word/footer925.xml" ContentType="application/vnd.openxmlformats-officedocument.wordprocessingml.footer+xml"/>
  <Override PartName="/word/header928.xml" ContentType="application/vnd.openxmlformats-officedocument.wordprocessingml.header+xml"/>
  <Override PartName="/word/header929.xml" ContentType="application/vnd.openxmlformats-officedocument.wordprocessingml.header+xml"/>
  <Override PartName="/word/footer926.xml" ContentType="application/vnd.openxmlformats-officedocument.wordprocessingml.footer+xml"/>
  <Override PartName="/word/footer927.xml" ContentType="application/vnd.openxmlformats-officedocument.wordprocessingml.footer+xml"/>
  <Override PartName="/word/header930.xml" ContentType="application/vnd.openxmlformats-officedocument.wordprocessingml.header+xml"/>
  <Override PartName="/word/footer928.xml" ContentType="application/vnd.openxmlformats-officedocument.wordprocessingml.footer+xml"/>
  <Override PartName="/word/header931.xml" ContentType="application/vnd.openxmlformats-officedocument.wordprocessingml.header+xml"/>
  <Override PartName="/word/header932.xml" ContentType="application/vnd.openxmlformats-officedocument.wordprocessingml.header+xml"/>
  <Override PartName="/word/footer929.xml" ContentType="application/vnd.openxmlformats-officedocument.wordprocessingml.footer+xml"/>
  <Override PartName="/word/footer930.xml" ContentType="application/vnd.openxmlformats-officedocument.wordprocessingml.footer+xml"/>
  <Override PartName="/word/header933.xml" ContentType="application/vnd.openxmlformats-officedocument.wordprocessingml.header+xml"/>
  <Override PartName="/word/header934.xml" ContentType="application/vnd.openxmlformats-officedocument.wordprocessingml.header+xml"/>
  <Override PartName="/word/footer931.xml" ContentType="application/vnd.openxmlformats-officedocument.wordprocessingml.footer+xml"/>
  <Override PartName="/word/footer932.xml" ContentType="application/vnd.openxmlformats-officedocument.wordprocessingml.footer+xml"/>
  <Override PartName="/word/header935.xml" ContentType="application/vnd.openxmlformats-officedocument.wordprocessingml.header+xml"/>
  <Override PartName="/word/header936.xml" ContentType="application/vnd.openxmlformats-officedocument.wordprocessingml.header+xml"/>
  <Override PartName="/word/footer933.xml" ContentType="application/vnd.openxmlformats-officedocument.wordprocessingml.footer+xml"/>
  <Override PartName="/word/footer934.xml" ContentType="application/vnd.openxmlformats-officedocument.wordprocessingml.footer+xml"/>
  <Override PartName="/word/header937.xml" ContentType="application/vnd.openxmlformats-officedocument.wordprocessingml.header+xml"/>
  <Override PartName="/word/header938.xml" ContentType="application/vnd.openxmlformats-officedocument.wordprocessingml.header+xml"/>
  <Override PartName="/word/footer935.xml" ContentType="application/vnd.openxmlformats-officedocument.wordprocessingml.footer+xml"/>
  <Override PartName="/word/footer936.xml" ContentType="application/vnd.openxmlformats-officedocument.wordprocessingml.footer+xml"/>
  <Override PartName="/word/header939.xml" ContentType="application/vnd.openxmlformats-officedocument.wordprocessingml.header+xml"/>
  <Override PartName="/word/header940.xml" ContentType="application/vnd.openxmlformats-officedocument.wordprocessingml.header+xml"/>
  <Override PartName="/word/footer937.xml" ContentType="application/vnd.openxmlformats-officedocument.wordprocessingml.footer+xml"/>
  <Override PartName="/word/footer938.xml" ContentType="application/vnd.openxmlformats-officedocument.wordprocessingml.footer+xml"/>
  <Override PartName="/word/header941.xml" ContentType="application/vnd.openxmlformats-officedocument.wordprocessingml.header+xml"/>
  <Override PartName="/word/header942.xml" ContentType="application/vnd.openxmlformats-officedocument.wordprocessingml.header+xml"/>
  <Override PartName="/word/footer939.xml" ContentType="application/vnd.openxmlformats-officedocument.wordprocessingml.footer+xml"/>
  <Override PartName="/word/footer940.xml" ContentType="application/vnd.openxmlformats-officedocument.wordprocessingml.footer+xml"/>
  <Override PartName="/word/header943.xml" ContentType="application/vnd.openxmlformats-officedocument.wordprocessingml.header+xml"/>
  <Override PartName="/word/footer941.xml" ContentType="application/vnd.openxmlformats-officedocument.wordprocessingml.footer+xml"/>
  <Override PartName="/word/header944.xml" ContentType="application/vnd.openxmlformats-officedocument.wordprocessingml.header+xml"/>
  <Override PartName="/word/header945.xml" ContentType="application/vnd.openxmlformats-officedocument.wordprocessingml.header+xml"/>
  <Override PartName="/word/footer942.xml" ContentType="application/vnd.openxmlformats-officedocument.wordprocessingml.footer+xml"/>
  <Override PartName="/word/footer943.xml" ContentType="application/vnd.openxmlformats-officedocument.wordprocessingml.footer+xml"/>
  <Override PartName="/word/header946.xml" ContentType="application/vnd.openxmlformats-officedocument.wordprocessingml.header+xml"/>
  <Override PartName="/word/footer944.xml" ContentType="application/vnd.openxmlformats-officedocument.wordprocessingml.footer+xml"/>
  <Override PartName="/word/header947.xml" ContentType="application/vnd.openxmlformats-officedocument.wordprocessingml.header+xml"/>
  <Override PartName="/word/header948.xml" ContentType="application/vnd.openxmlformats-officedocument.wordprocessingml.header+xml"/>
  <Override PartName="/word/footer945.xml" ContentType="application/vnd.openxmlformats-officedocument.wordprocessingml.footer+xml"/>
  <Override PartName="/word/footer946.xml" ContentType="application/vnd.openxmlformats-officedocument.wordprocessingml.footer+xml"/>
  <Override PartName="/word/header949.xml" ContentType="application/vnd.openxmlformats-officedocument.wordprocessingml.header+xml"/>
  <Override PartName="/word/footer947.xml" ContentType="application/vnd.openxmlformats-officedocument.wordprocessingml.footer+xml"/>
  <Override PartName="/word/header950.xml" ContentType="application/vnd.openxmlformats-officedocument.wordprocessingml.header+xml"/>
  <Override PartName="/word/header951.xml" ContentType="application/vnd.openxmlformats-officedocument.wordprocessingml.header+xml"/>
  <Override PartName="/word/footer948.xml" ContentType="application/vnd.openxmlformats-officedocument.wordprocessingml.footer+xml"/>
  <Override PartName="/word/footer949.xml" ContentType="application/vnd.openxmlformats-officedocument.wordprocessingml.footer+xml"/>
  <Override PartName="/word/header952.xml" ContentType="application/vnd.openxmlformats-officedocument.wordprocessingml.header+xml"/>
  <Override PartName="/word/header953.xml" ContentType="application/vnd.openxmlformats-officedocument.wordprocessingml.header+xml"/>
  <Override PartName="/word/footer950.xml" ContentType="application/vnd.openxmlformats-officedocument.wordprocessingml.footer+xml"/>
  <Override PartName="/word/footer951.xml" ContentType="application/vnd.openxmlformats-officedocument.wordprocessingml.footer+xml"/>
  <Override PartName="/word/header954.xml" ContentType="application/vnd.openxmlformats-officedocument.wordprocessingml.header+xml"/>
  <Override PartName="/word/header955.xml" ContentType="application/vnd.openxmlformats-officedocument.wordprocessingml.header+xml"/>
  <Override PartName="/word/footer952.xml" ContentType="application/vnd.openxmlformats-officedocument.wordprocessingml.footer+xml"/>
  <Override PartName="/word/footer953.xml" ContentType="application/vnd.openxmlformats-officedocument.wordprocessingml.footer+xml"/>
  <Override PartName="/word/header956.xml" ContentType="application/vnd.openxmlformats-officedocument.wordprocessingml.header+xml"/>
  <Override PartName="/word/header957.xml" ContentType="application/vnd.openxmlformats-officedocument.wordprocessingml.header+xml"/>
  <Override PartName="/word/footer954.xml" ContentType="application/vnd.openxmlformats-officedocument.wordprocessingml.footer+xml"/>
  <Override PartName="/word/footer955.xml" ContentType="application/vnd.openxmlformats-officedocument.wordprocessingml.footer+xml"/>
  <Override PartName="/word/header958.xml" ContentType="application/vnd.openxmlformats-officedocument.wordprocessingml.header+xml"/>
  <Override PartName="/word/footer956.xml" ContentType="application/vnd.openxmlformats-officedocument.wordprocessingml.footer+xml"/>
  <Override PartName="/word/header959.xml" ContentType="application/vnd.openxmlformats-officedocument.wordprocessingml.header+xml"/>
  <Override PartName="/word/header960.xml" ContentType="application/vnd.openxmlformats-officedocument.wordprocessingml.header+xml"/>
  <Override PartName="/word/footer957.xml" ContentType="application/vnd.openxmlformats-officedocument.wordprocessingml.footer+xml"/>
  <Override PartName="/word/footer958.xml" ContentType="application/vnd.openxmlformats-officedocument.wordprocessingml.footer+xml"/>
  <Override PartName="/word/header961.xml" ContentType="application/vnd.openxmlformats-officedocument.wordprocessingml.header+xml"/>
  <Override PartName="/word/header962.xml" ContentType="application/vnd.openxmlformats-officedocument.wordprocessingml.header+xml"/>
  <Override PartName="/word/footer959.xml" ContentType="application/vnd.openxmlformats-officedocument.wordprocessingml.footer+xml"/>
  <Override PartName="/word/footer960.xml" ContentType="application/vnd.openxmlformats-officedocument.wordprocessingml.footer+xml"/>
  <Override PartName="/word/header963.xml" ContentType="application/vnd.openxmlformats-officedocument.wordprocessingml.header+xml"/>
  <Override PartName="/word/footer961.xml" ContentType="application/vnd.openxmlformats-officedocument.wordprocessingml.footer+xml"/>
  <Override PartName="/word/header964.xml" ContentType="application/vnd.openxmlformats-officedocument.wordprocessingml.header+xml"/>
  <Override PartName="/word/header965.xml" ContentType="application/vnd.openxmlformats-officedocument.wordprocessingml.header+xml"/>
  <Override PartName="/word/footer962.xml" ContentType="application/vnd.openxmlformats-officedocument.wordprocessingml.footer+xml"/>
  <Override PartName="/word/footer963.xml" ContentType="application/vnd.openxmlformats-officedocument.wordprocessingml.footer+xml"/>
  <Override PartName="/word/header966.xml" ContentType="application/vnd.openxmlformats-officedocument.wordprocessingml.header+xml"/>
  <Override PartName="/word/footer964.xml" ContentType="application/vnd.openxmlformats-officedocument.wordprocessingml.footer+xml"/>
  <Override PartName="/word/header967.xml" ContentType="application/vnd.openxmlformats-officedocument.wordprocessingml.header+xml"/>
  <Override PartName="/word/header968.xml" ContentType="application/vnd.openxmlformats-officedocument.wordprocessingml.header+xml"/>
  <Override PartName="/word/footer965.xml" ContentType="application/vnd.openxmlformats-officedocument.wordprocessingml.footer+xml"/>
  <Override PartName="/word/footer966.xml" ContentType="application/vnd.openxmlformats-officedocument.wordprocessingml.footer+xml"/>
  <Override PartName="/word/header969.xml" ContentType="application/vnd.openxmlformats-officedocument.wordprocessingml.header+xml"/>
  <Override PartName="/word/footer967.xml" ContentType="application/vnd.openxmlformats-officedocument.wordprocessingml.footer+xml"/>
  <Override PartName="/word/header970.xml" ContentType="application/vnd.openxmlformats-officedocument.wordprocessingml.header+xml"/>
  <Override PartName="/word/header971.xml" ContentType="application/vnd.openxmlformats-officedocument.wordprocessingml.header+xml"/>
  <Override PartName="/word/footer968.xml" ContentType="application/vnd.openxmlformats-officedocument.wordprocessingml.footer+xml"/>
  <Override PartName="/word/footer969.xml" ContentType="application/vnd.openxmlformats-officedocument.wordprocessingml.footer+xml"/>
  <Override PartName="/word/header972.xml" ContentType="application/vnd.openxmlformats-officedocument.wordprocessingml.header+xml"/>
  <Override PartName="/word/footer970.xml" ContentType="application/vnd.openxmlformats-officedocument.wordprocessingml.footer+xml"/>
  <Override PartName="/word/header973.xml" ContentType="application/vnd.openxmlformats-officedocument.wordprocessingml.header+xml"/>
  <Override PartName="/word/header974.xml" ContentType="application/vnd.openxmlformats-officedocument.wordprocessingml.header+xml"/>
  <Override PartName="/word/footer971.xml" ContentType="application/vnd.openxmlformats-officedocument.wordprocessingml.footer+xml"/>
  <Override PartName="/word/footer972.xml" ContentType="application/vnd.openxmlformats-officedocument.wordprocessingml.footer+xml"/>
  <Override PartName="/word/header975.xml" ContentType="application/vnd.openxmlformats-officedocument.wordprocessingml.header+xml"/>
  <Override PartName="/word/footer973.xml" ContentType="application/vnd.openxmlformats-officedocument.wordprocessingml.footer+xml"/>
  <Override PartName="/word/header976.xml" ContentType="application/vnd.openxmlformats-officedocument.wordprocessingml.header+xml"/>
  <Override PartName="/word/header977.xml" ContentType="application/vnd.openxmlformats-officedocument.wordprocessingml.header+xml"/>
  <Override PartName="/word/footer974.xml" ContentType="application/vnd.openxmlformats-officedocument.wordprocessingml.footer+xml"/>
  <Override PartName="/word/footer975.xml" ContentType="application/vnd.openxmlformats-officedocument.wordprocessingml.footer+xml"/>
  <Override PartName="/word/header978.xml" ContentType="application/vnd.openxmlformats-officedocument.wordprocessingml.header+xml"/>
  <Override PartName="/word/header979.xml" ContentType="application/vnd.openxmlformats-officedocument.wordprocessingml.header+xml"/>
  <Override PartName="/word/footer976.xml" ContentType="application/vnd.openxmlformats-officedocument.wordprocessingml.footer+xml"/>
  <Override PartName="/word/footer977.xml" ContentType="application/vnd.openxmlformats-officedocument.wordprocessingml.footer+xml"/>
  <Override PartName="/word/header980.xml" ContentType="application/vnd.openxmlformats-officedocument.wordprocessingml.header+xml"/>
  <Override PartName="/word/footer978.xml" ContentType="application/vnd.openxmlformats-officedocument.wordprocessingml.footer+xml"/>
  <Override PartName="/word/header981.xml" ContentType="application/vnd.openxmlformats-officedocument.wordprocessingml.header+xml"/>
  <Override PartName="/word/header982.xml" ContentType="application/vnd.openxmlformats-officedocument.wordprocessingml.header+xml"/>
  <Override PartName="/word/footer979.xml" ContentType="application/vnd.openxmlformats-officedocument.wordprocessingml.footer+xml"/>
  <Override PartName="/word/footer980.xml" ContentType="application/vnd.openxmlformats-officedocument.wordprocessingml.footer+xml"/>
  <Override PartName="/word/header983.xml" ContentType="application/vnd.openxmlformats-officedocument.wordprocessingml.header+xml"/>
  <Override PartName="/word/footer981.xml" ContentType="application/vnd.openxmlformats-officedocument.wordprocessingml.footer+xml"/>
  <Override PartName="/word/header984.xml" ContentType="application/vnd.openxmlformats-officedocument.wordprocessingml.header+xml"/>
  <Override PartName="/word/header985.xml" ContentType="application/vnd.openxmlformats-officedocument.wordprocessingml.header+xml"/>
  <Override PartName="/word/footer982.xml" ContentType="application/vnd.openxmlformats-officedocument.wordprocessingml.footer+xml"/>
  <Override PartName="/word/footer983.xml" ContentType="application/vnd.openxmlformats-officedocument.wordprocessingml.footer+xml"/>
  <Override PartName="/word/header986.xml" ContentType="application/vnd.openxmlformats-officedocument.wordprocessingml.header+xml"/>
  <Override PartName="/word/footer984.xml" ContentType="application/vnd.openxmlformats-officedocument.wordprocessingml.footer+xml"/>
  <Override PartName="/word/header987.xml" ContentType="application/vnd.openxmlformats-officedocument.wordprocessingml.header+xml"/>
  <Override PartName="/word/header988.xml" ContentType="application/vnd.openxmlformats-officedocument.wordprocessingml.header+xml"/>
  <Override PartName="/word/footer985.xml" ContentType="application/vnd.openxmlformats-officedocument.wordprocessingml.footer+xml"/>
  <Override PartName="/word/footer986.xml" ContentType="application/vnd.openxmlformats-officedocument.wordprocessingml.footer+xml"/>
  <Override PartName="/word/header989.xml" ContentType="application/vnd.openxmlformats-officedocument.wordprocessingml.header+xml"/>
  <Override PartName="/word/header990.xml" ContentType="application/vnd.openxmlformats-officedocument.wordprocessingml.header+xml"/>
  <Override PartName="/word/footer987.xml" ContentType="application/vnd.openxmlformats-officedocument.wordprocessingml.footer+xml"/>
  <Override PartName="/word/footer988.xml" ContentType="application/vnd.openxmlformats-officedocument.wordprocessingml.footer+xml"/>
  <Override PartName="/word/header991.xml" ContentType="application/vnd.openxmlformats-officedocument.wordprocessingml.header+xml"/>
  <Override PartName="/word/footer989.xml" ContentType="application/vnd.openxmlformats-officedocument.wordprocessingml.footer+xml"/>
  <Override PartName="/word/header992.xml" ContentType="application/vnd.openxmlformats-officedocument.wordprocessingml.header+xml"/>
  <Override PartName="/word/header993.xml" ContentType="application/vnd.openxmlformats-officedocument.wordprocessingml.header+xml"/>
  <Override PartName="/word/footer990.xml" ContentType="application/vnd.openxmlformats-officedocument.wordprocessingml.footer+xml"/>
  <Override PartName="/word/footer991.xml" ContentType="application/vnd.openxmlformats-officedocument.wordprocessingml.footer+xml"/>
  <Override PartName="/word/header994.xml" ContentType="application/vnd.openxmlformats-officedocument.wordprocessingml.header+xml"/>
  <Override PartName="/word/footer992.xml" ContentType="application/vnd.openxmlformats-officedocument.wordprocessingml.footer+xml"/>
  <Override PartName="/word/header995.xml" ContentType="application/vnd.openxmlformats-officedocument.wordprocessingml.header+xml"/>
  <Override PartName="/word/header996.xml" ContentType="application/vnd.openxmlformats-officedocument.wordprocessingml.header+xml"/>
  <Override PartName="/word/footer993.xml" ContentType="application/vnd.openxmlformats-officedocument.wordprocessingml.footer+xml"/>
  <Override PartName="/word/footer994.xml" ContentType="application/vnd.openxmlformats-officedocument.wordprocessingml.footer+xml"/>
  <Override PartName="/word/header997.xml" ContentType="application/vnd.openxmlformats-officedocument.wordprocessingml.header+xml"/>
  <Override PartName="/word/footer995.xml" ContentType="application/vnd.openxmlformats-officedocument.wordprocessingml.footer+xml"/>
  <Override PartName="/word/header998.xml" ContentType="application/vnd.openxmlformats-officedocument.wordprocessingml.header+xml"/>
  <Override PartName="/word/header999.xml" ContentType="application/vnd.openxmlformats-officedocument.wordprocessingml.header+xml"/>
  <Override PartName="/word/footer996.xml" ContentType="application/vnd.openxmlformats-officedocument.wordprocessingml.footer+xml"/>
  <Override PartName="/word/footer997.xml" ContentType="application/vnd.openxmlformats-officedocument.wordprocessingml.footer+xml"/>
  <Override PartName="/word/header1000.xml" ContentType="application/vnd.openxmlformats-officedocument.wordprocessingml.header+xml"/>
  <Override PartName="/word/header1001.xml" ContentType="application/vnd.openxmlformats-officedocument.wordprocessingml.header+xml"/>
  <Override PartName="/word/footer998.xml" ContentType="application/vnd.openxmlformats-officedocument.wordprocessingml.footer+xml"/>
  <Override PartName="/word/footer999.xml" ContentType="application/vnd.openxmlformats-officedocument.wordprocessingml.footer+xml"/>
  <Override PartName="/word/header1002.xml" ContentType="application/vnd.openxmlformats-officedocument.wordprocessingml.header+xml"/>
  <Override PartName="/word/header1003.xml" ContentType="application/vnd.openxmlformats-officedocument.wordprocessingml.header+xml"/>
  <Override PartName="/word/footer1000.xml" ContentType="application/vnd.openxmlformats-officedocument.wordprocessingml.footer+xml"/>
  <Override PartName="/word/footer1001.xml" ContentType="application/vnd.openxmlformats-officedocument.wordprocessingml.footer+xml"/>
  <Override PartName="/word/header1004.xml" ContentType="application/vnd.openxmlformats-officedocument.wordprocessingml.header+xml"/>
  <Override PartName="/word/header1005.xml" ContentType="application/vnd.openxmlformats-officedocument.wordprocessingml.header+xml"/>
  <Override PartName="/word/footer1002.xml" ContentType="application/vnd.openxmlformats-officedocument.wordprocessingml.footer+xml"/>
  <Override PartName="/word/footer1003.xml" ContentType="application/vnd.openxmlformats-officedocument.wordprocessingml.footer+xml"/>
  <Override PartName="/word/header1006.xml" ContentType="application/vnd.openxmlformats-officedocument.wordprocessingml.header+xml"/>
  <Override PartName="/word/footer1004.xml" ContentType="application/vnd.openxmlformats-officedocument.wordprocessingml.footer+xml"/>
  <Override PartName="/word/header1007.xml" ContentType="application/vnd.openxmlformats-officedocument.wordprocessingml.header+xml"/>
  <Override PartName="/word/header1008.xml" ContentType="application/vnd.openxmlformats-officedocument.wordprocessingml.header+xml"/>
  <Override PartName="/word/footer1005.xml" ContentType="application/vnd.openxmlformats-officedocument.wordprocessingml.footer+xml"/>
  <Override PartName="/word/footer1006.xml" ContentType="application/vnd.openxmlformats-officedocument.wordprocessingml.footer+xml"/>
  <Override PartName="/word/header1009.xml" ContentType="application/vnd.openxmlformats-officedocument.wordprocessingml.header+xml"/>
  <Override PartName="/word/footer1007.xml" ContentType="application/vnd.openxmlformats-officedocument.wordprocessingml.footer+xml"/>
  <Override PartName="/word/header1010.xml" ContentType="application/vnd.openxmlformats-officedocument.wordprocessingml.header+xml"/>
  <Override PartName="/word/header1011.xml" ContentType="application/vnd.openxmlformats-officedocument.wordprocessingml.header+xml"/>
  <Override PartName="/word/footer1008.xml" ContentType="application/vnd.openxmlformats-officedocument.wordprocessingml.footer+xml"/>
  <Override PartName="/word/footer1009.xml" ContentType="application/vnd.openxmlformats-officedocument.wordprocessingml.footer+xml"/>
  <Override PartName="/word/header1012.xml" ContentType="application/vnd.openxmlformats-officedocument.wordprocessingml.header+xml"/>
  <Override PartName="/word/header1013.xml" ContentType="application/vnd.openxmlformats-officedocument.wordprocessingml.header+xml"/>
  <Override PartName="/word/footer1010.xml" ContentType="application/vnd.openxmlformats-officedocument.wordprocessingml.footer+xml"/>
  <Override PartName="/word/footer1011.xml" ContentType="application/vnd.openxmlformats-officedocument.wordprocessingml.footer+xml"/>
  <Override PartName="/word/header1014.xml" ContentType="application/vnd.openxmlformats-officedocument.wordprocessingml.header+xml"/>
  <Override PartName="/word/footer1012.xml" ContentType="application/vnd.openxmlformats-officedocument.wordprocessingml.footer+xml"/>
  <Override PartName="/word/header1015.xml" ContentType="application/vnd.openxmlformats-officedocument.wordprocessingml.header+xml"/>
  <Override PartName="/word/header1016.xml" ContentType="application/vnd.openxmlformats-officedocument.wordprocessingml.header+xml"/>
  <Override PartName="/word/footer1013.xml" ContentType="application/vnd.openxmlformats-officedocument.wordprocessingml.footer+xml"/>
  <Override PartName="/word/footer1014.xml" ContentType="application/vnd.openxmlformats-officedocument.wordprocessingml.footer+xml"/>
  <Override PartName="/word/header1017.xml" ContentType="application/vnd.openxmlformats-officedocument.wordprocessingml.header+xml"/>
  <Override PartName="/word/footer1015.xml" ContentType="application/vnd.openxmlformats-officedocument.wordprocessingml.footer+xml"/>
  <Override PartName="/word/header1018.xml" ContentType="application/vnd.openxmlformats-officedocument.wordprocessingml.header+xml"/>
  <Override PartName="/word/header1019.xml" ContentType="application/vnd.openxmlformats-officedocument.wordprocessingml.header+xml"/>
  <Override PartName="/word/footer1016.xml" ContentType="application/vnd.openxmlformats-officedocument.wordprocessingml.footer+xml"/>
  <Override PartName="/word/footer1017.xml" ContentType="application/vnd.openxmlformats-officedocument.wordprocessingml.footer+xml"/>
  <Override PartName="/word/header1020.xml" ContentType="application/vnd.openxmlformats-officedocument.wordprocessingml.header+xml"/>
  <Override PartName="/word/header1021.xml" ContentType="application/vnd.openxmlformats-officedocument.wordprocessingml.header+xml"/>
  <Override PartName="/word/footer1018.xml" ContentType="application/vnd.openxmlformats-officedocument.wordprocessingml.footer+xml"/>
  <Override PartName="/word/footer1019.xml" ContentType="application/vnd.openxmlformats-officedocument.wordprocessingml.footer+xml"/>
  <Override PartName="/word/header1022.xml" ContentType="application/vnd.openxmlformats-officedocument.wordprocessingml.header+xml"/>
  <Override PartName="/word/header1023.xml" ContentType="application/vnd.openxmlformats-officedocument.wordprocessingml.header+xml"/>
  <Override PartName="/word/footer1020.xml" ContentType="application/vnd.openxmlformats-officedocument.wordprocessingml.footer+xml"/>
  <Override PartName="/word/footer1021.xml" ContentType="application/vnd.openxmlformats-officedocument.wordprocessingml.footer+xml"/>
  <Override PartName="/word/header1024.xml" ContentType="application/vnd.openxmlformats-officedocument.wordprocessingml.header+xml"/>
  <Override PartName="/word/header1025.xml" ContentType="application/vnd.openxmlformats-officedocument.wordprocessingml.header+xml"/>
  <Override PartName="/word/footer1022.xml" ContentType="application/vnd.openxmlformats-officedocument.wordprocessingml.footer+xml"/>
  <Override PartName="/word/footer1023.xml" ContentType="application/vnd.openxmlformats-officedocument.wordprocessingml.footer+xml"/>
  <Override PartName="/word/header1026.xml" ContentType="application/vnd.openxmlformats-officedocument.wordprocessingml.header+xml"/>
  <Override PartName="/word/header1027.xml" ContentType="application/vnd.openxmlformats-officedocument.wordprocessingml.header+xml"/>
  <Override PartName="/word/footer1024.xml" ContentType="application/vnd.openxmlformats-officedocument.wordprocessingml.footer+xml"/>
  <Override PartName="/word/footer1025.xml" ContentType="application/vnd.openxmlformats-officedocument.wordprocessingml.footer+xml"/>
  <Override PartName="/word/header1028.xml" ContentType="application/vnd.openxmlformats-officedocument.wordprocessingml.header+xml"/>
  <Override PartName="/word/header1029.xml" ContentType="application/vnd.openxmlformats-officedocument.wordprocessingml.header+xml"/>
  <Override PartName="/word/footer1026.xml" ContentType="application/vnd.openxmlformats-officedocument.wordprocessingml.footer+xml"/>
  <Override PartName="/word/footer1027.xml" ContentType="application/vnd.openxmlformats-officedocument.wordprocessingml.footer+xml"/>
  <Override PartName="/word/header1030.xml" ContentType="application/vnd.openxmlformats-officedocument.wordprocessingml.header+xml"/>
  <Override PartName="/word/header1031.xml" ContentType="application/vnd.openxmlformats-officedocument.wordprocessingml.header+xml"/>
  <Override PartName="/word/footer1028.xml" ContentType="application/vnd.openxmlformats-officedocument.wordprocessingml.footer+xml"/>
  <Override PartName="/word/footer1029.xml" ContentType="application/vnd.openxmlformats-officedocument.wordprocessingml.footer+xml"/>
  <Override PartName="/word/header1032.xml" ContentType="application/vnd.openxmlformats-officedocument.wordprocessingml.header+xml"/>
  <Override PartName="/word/header1033.xml" ContentType="application/vnd.openxmlformats-officedocument.wordprocessingml.header+xml"/>
  <Override PartName="/word/footer1030.xml" ContentType="application/vnd.openxmlformats-officedocument.wordprocessingml.footer+xml"/>
  <Override PartName="/word/footer1031.xml" ContentType="application/vnd.openxmlformats-officedocument.wordprocessingml.footer+xml"/>
  <Override PartName="/word/header1034.xml" ContentType="application/vnd.openxmlformats-officedocument.wordprocessingml.header+xml"/>
  <Override PartName="/word/header1035.xml" ContentType="application/vnd.openxmlformats-officedocument.wordprocessingml.header+xml"/>
  <Override PartName="/word/footer1032.xml" ContentType="application/vnd.openxmlformats-officedocument.wordprocessingml.footer+xml"/>
  <Override PartName="/word/footer1033.xml" ContentType="application/vnd.openxmlformats-officedocument.wordprocessingml.footer+xml"/>
  <Override PartName="/word/header1036.xml" ContentType="application/vnd.openxmlformats-officedocument.wordprocessingml.header+xml"/>
  <Override PartName="/word/footer1034.xml" ContentType="application/vnd.openxmlformats-officedocument.wordprocessingml.footer+xml"/>
  <Override PartName="/word/header1037.xml" ContentType="application/vnd.openxmlformats-officedocument.wordprocessingml.header+xml"/>
  <Override PartName="/word/header1038.xml" ContentType="application/vnd.openxmlformats-officedocument.wordprocessingml.header+xml"/>
  <Override PartName="/word/footer1035.xml" ContentType="application/vnd.openxmlformats-officedocument.wordprocessingml.footer+xml"/>
  <Override PartName="/word/footer1036.xml" ContentType="application/vnd.openxmlformats-officedocument.wordprocessingml.footer+xml"/>
  <Override PartName="/word/header1039.xml" ContentType="application/vnd.openxmlformats-officedocument.wordprocessingml.header+xml"/>
  <Override PartName="/word/header1040.xml" ContentType="application/vnd.openxmlformats-officedocument.wordprocessingml.header+xml"/>
  <Override PartName="/word/footer1037.xml" ContentType="application/vnd.openxmlformats-officedocument.wordprocessingml.footer+xml"/>
  <Override PartName="/word/footer1038.xml" ContentType="application/vnd.openxmlformats-officedocument.wordprocessingml.footer+xml"/>
  <Override PartName="/word/header1041.xml" ContentType="application/vnd.openxmlformats-officedocument.wordprocessingml.header+xml"/>
  <Override PartName="/word/footer1039.xml" ContentType="application/vnd.openxmlformats-officedocument.wordprocessingml.footer+xml"/>
  <Override PartName="/word/header1042.xml" ContentType="application/vnd.openxmlformats-officedocument.wordprocessingml.header+xml"/>
  <Override PartName="/word/header1043.xml" ContentType="application/vnd.openxmlformats-officedocument.wordprocessingml.header+xml"/>
  <Override PartName="/word/footer1040.xml" ContentType="application/vnd.openxmlformats-officedocument.wordprocessingml.footer+xml"/>
  <Override PartName="/word/footer1041.xml" ContentType="application/vnd.openxmlformats-officedocument.wordprocessingml.footer+xml"/>
  <Override PartName="/word/header1044.xml" ContentType="application/vnd.openxmlformats-officedocument.wordprocessingml.header+xml"/>
  <Override PartName="/word/header1045.xml" ContentType="application/vnd.openxmlformats-officedocument.wordprocessingml.header+xml"/>
  <Override PartName="/word/footer1042.xml" ContentType="application/vnd.openxmlformats-officedocument.wordprocessingml.footer+xml"/>
  <Override PartName="/word/footer1043.xml" ContentType="application/vnd.openxmlformats-officedocument.wordprocessingml.footer+xml"/>
  <Override PartName="/word/header1046.xml" ContentType="application/vnd.openxmlformats-officedocument.wordprocessingml.header+xml"/>
  <Override PartName="/word/footer1044.xml" ContentType="application/vnd.openxmlformats-officedocument.wordprocessingml.footer+xml"/>
  <Override PartName="/word/header1047.xml" ContentType="application/vnd.openxmlformats-officedocument.wordprocessingml.header+xml"/>
  <Override PartName="/word/header1048.xml" ContentType="application/vnd.openxmlformats-officedocument.wordprocessingml.header+xml"/>
  <Override PartName="/word/footer1045.xml" ContentType="application/vnd.openxmlformats-officedocument.wordprocessingml.footer+xml"/>
  <Override PartName="/word/footer1046.xml" ContentType="application/vnd.openxmlformats-officedocument.wordprocessingml.footer+xml"/>
  <Override PartName="/word/header1049.xml" ContentType="application/vnd.openxmlformats-officedocument.wordprocessingml.header+xml"/>
  <Override PartName="/word/header1050.xml" ContentType="application/vnd.openxmlformats-officedocument.wordprocessingml.header+xml"/>
  <Override PartName="/word/footer1047.xml" ContentType="application/vnd.openxmlformats-officedocument.wordprocessingml.footer+xml"/>
  <Override PartName="/word/footer1048.xml" ContentType="application/vnd.openxmlformats-officedocument.wordprocessingml.footer+xml"/>
  <Override PartName="/word/header1051.xml" ContentType="application/vnd.openxmlformats-officedocument.wordprocessingml.header+xml"/>
  <Override PartName="/word/header1052.xml" ContentType="application/vnd.openxmlformats-officedocument.wordprocessingml.header+xml"/>
  <Override PartName="/word/footer1049.xml" ContentType="application/vnd.openxmlformats-officedocument.wordprocessingml.footer+xml"/>
  <Override PartName="/word/footer1050.xml" ContentType="application/vnd.openxmlformats-officedocument.wordprocessingml.footer+xml"/>
  <Override PartName="/word/header1053.xml" ContentType="application/vnd.openxmlformats-officedocument.wordprocessingml.header+xml"/>
  <Override PartName="/word/footer1051.xml" ContentType="application/vnd.openxmlformats-officedocument.wordprocessingml.footer+xml"/>
  <Override PartName="/word/header1054.xml" ContentType="application/vnd.openxmlformats-officedocument.wordprocessingml.header+xml"/>
  <Override PartName="/word/header1055.xml" ContentType="application/vnd.openxmlformats-officedocument.wordprocessingml.header+xml"/>
  <Override PartName="/word/footer1052.xml" ContentType="application/vnd.openxmlformats-officedocument.wordprocessingml.footer+xml"/>
  <Override PartName="/word/footer1053.xml" ContentType="application/vnd.openxmlformats-officedocument.wordprocessingml.footer+xml"/>
  <Override PartName="/word/header1056.xml" ContentType="application/vnd.openxmlformats-officedocument.wordprocessingml.header+xml"/>
  <Override PartName="/word/header1057.xml" ContentType="application/vnd.openxmlformats-officedocument.wordprocessingml.header+xml"/>
  <Override PartName="/word/footer1054.xml" ContentType="application/vnd.openxmlformats-officedocument.wordprocessingml.footer+xml"/>
  <Override PartName="/word/footer1055.xml" ContentType="application/vnd.openxmlformats-officedocument.wordprocessingml.footer+xml"/>
  <Override PartName="/word/header1058.xml" ContentType="application/vnd.openxmlformats-officedocument.wordprocessingml.header+xml"/>
  <Override PartName="/word/footer1056.xml" ContentType="application/vnd.openxmlformats-officedocument.wordprocessingml.footer+xml"/>
  <Override PartName="/word/header1059.xml" ContentType="application/vnd.openxmlformats-officedocument.wordprocessingml.header+xml"/>
  <Override PartName="/word/header1060.xml" ContentType="application/vnd.openxmlformats-officedocument.wordprocessingml.header+xml"/>
  <Override PartName="/word/footer1057.xml" ContentType="application/vnd.openxmlformats-officedocument.wordprocessingml.footer+xml"/>
  <Override PartName="/word/footer1058.xml" ContentType="application/vnd.openxmlformats-officedocument.wordprocessingml.footer+xml"/>
  <Override PartName="/word/header1061.xml" ContentType="application/vnd.openxmlformats-officedocument.wordprocessingml.header+xml"/>
  <Override PartName="/word/header1062.xml" ContentType="application/vnd.openxmlformats-officedocument.wordprocessingml.header+xml"/>
  <Override PartName="/word/footer1059.xml" ContentType="application/vnd.openxmlformats-officedocument.wordprocessingml.footer+xml"/>
  <Override PartName="/word/footer1060.xml" ContentType="application/vnd.openxmlformats-officedocument.wordprocessingml.footer+xml"/>
  <Override PartName="/word/header1063.xml" ContentType="application/vnd.openxmlformats-officedocument.wordprocessingml.header+xml"/>
  <Override PartName="/word/header1064.xml" ContentType="application/vnd.openxmlformats-officedocument.wordprocessingml.header+xml"/>
  <Override PartName="/word/footer1061.xml" ContentType="application/vnd.openxmlformats-officedocument.wordprocessingml.footer+xml"/>
  <Override PartName="/word/footer1062.xml" ContentType="application/vnd.openxmlformats-officedocument.wordprocessingml.footer+xml"/>
  <Override PartName="/word/header1065.xml" ContentType="application/vnd.openxmlformats-officedocument.wordprocessingml.header+xml"/>
  <Override PartName="/word/footer1063.xml" ContentType="application/vnd.openxmlformats-officedocument.wordprocessingml.footer+xml"/>
  <Override PartName="/word/header1066.xml" ContentType="application/vnd.openxmlformats-officedocument.wordprocessingml.header+xml"/>
  <Override PartName="/word/header1067.xml" ContentType="application/vnd.openxmlformats-officedocument.wordprocessingml.header+xml"/>
  <Override PartName="/word/footer1064.xml" ContentType="application/vnd.openxmlformats-officedocument.wordprocessingml.footer+xml"/>
  <Override PartName="/word/footer1065.xml" ContentType="application/vnd.openxmlformats-officedocument.wordprocessingml.footer+xml"/>
  <Override PartName="/word/header1068.xml" ContentType="application/vnd.openxmlformats-officedocument.wordprocessingml.header+xml"/>
  <Override PartName="/word/header1069.xml" ContentType="application/vnd.openxmlformats-officedocument.wordprocessingml.header+xml"/>
  <Override PartName="/word/footer1066.xml" ContentType="application/vnd.openxmlformats-officedocument.wordprocessingml.footer+xml"/>
  <Override PartName="/word/footer1067.xml" ContentType="application/vnd.openxmlformats-officedocument.wordprocessingml.footer+xml"/>
  <Override PartName="/word/header1070.xml" ContentType="application/vnd.openxmlformats-officedocument.wordprocessingml.header+xml"/>
  <Override PartName="/word/header1071.xml" ContentType="application/vnd.openxmlformats-officedocument.wordprocessingml.header+xml"/>
  <Override PartName="/word/footer1068.xml" ContentType="application/vnd.openxmlformats-officedocument.wordprocessingml.footer+xml"/>
  <Override PartName="/word/footer1069.xml" ContentType="application/vnd.openxmlformats-officedocument.wordprocessingml.footer+xml"/>
  <Override PartName="/word/header1072.xml" ContentType="application/vnd.openxmlformats-officedocument.wordprocessingml.header+xml"/>
  <Override PartName="/word/footer1070.xml" ContentType="application/vnd.openxmlformats-officedocument.wordprocessingml.footer+xml"/>
  <Override PartName="/word/header1073.xml" ContentType="application/vnd.openxmlformats-officedocument.wordprocessingml.header+xml"/>
  <Override PartName="/word/header1074.xml" ContentType="application/vnd.openxmlformats-officedocument.wordprocessingml.header+xml"/>
  <Override PartName="/word/footer1071.xml" ContentType="application/vnd.openxmlformats-officedocument.wordprocessingml.footer+xml"/>
  <Override PartName="/word/footer1072.xml" ContentType="application/vnd.openxmlformats-officedocument.wordprocessingml.footer+xml"/>
  <Override PartName="/word/header1075.xml" ContentType="application/vnd.openxmlformats-officedocument.wordprocessingml.header+xml"/>
  <Override PartName="/word/footer1073.xml" ContentType="application/vnd.openxmlformats-officedocument.wordprocessingml.footer+xml"/>
  <Override PartName="/word/header1076.xml" ContentType="application/vnd.openxmlformats-officedocument.wordprocessingml.header+xml"/>
  <Override PartName="/word/header1077.xml" ContentType="application/vnd.openxmlformats-officedocument.wordprocessingml.header+xml"/>
  <Override PartName="/word/footer1074.xml" ContentType="application/vnd.openxmlformats-officedocument.wordprocessingml.footer+xml"/>
  <Override PartName="/word/footer1075.xml" ContentType="application/vnd.openxmlformats-officedocument.wordprocessingml.footer+xml"/>
  <Override PartName="/word/header1078.xml" ContentType="application/vnd.openxmlformats-officedocument.wordprocessingml.header+xml"/>
  <Override PartName="/word/header1079.xml" ContentType="application/vnd.openxmlformats-officedocument.wordprocessingml.header+xml"/>
  <Override PartName="/word/footer1076.xml" ContentType="application/vnd.openxmlformats-officedocument.wordprocessingml.footer+xml"/>
  <Override PartName="/word/footer1077.xml" ContentType="application/vnd.openxmlformats-officedocument.wordprocessingml.footer+xml"/>
  <Override PartName="/word/header1080.xml" ContentType="application/vnd.openxmlformats-officedocument.wordprocessingml.header+xml"/>
  <Override PartName="/word/header1081.xml" ContentType="application/vnd.openxmlformats-officedocument.wordprocessingml.header+xml"/>
  <Override PartName="/word/footer1078.xml" ContentType="application/vnd.openxmlformats-officedocument.wordprocessingml.footer+xml"/>
  <Override PartName="/word/footer1079.xml" ContentType="application/vnd.openxmlformats-officedocument.wordprocessingml.footer+xml"/>
  <Override PartName="/word/header1082.xml" ContentType="application/vnd.openxmlformats-officedocument.wordprocessingml.header+xml"/>
  <Override PartName="/word/header1083.xml" ContentType="application/vnd.openxmlformats-officedocument.wordprocessingml.header+xml"/>
  <Override PartName="/word/footer1080.xml" ContentType="application/vnd.openxmlformats-officedocument.wordprocessingml.footer+xml"/>
  <Override PartName="/word/footer1081.xml" ContentType="application/vnd.openxmlformats-officedocument.wordprocessingml.footer+xml"/>
  <Override PartName="/word/header1084.xml" ContentType="application/vnd.openxmlformats-officedocument.wordprocessingml.header+xml"/>
  <Override PartName="/word/header1085.xml" ContentType="application/vnd.openxmlformats-officedocument.wordprocessingml.header+xml"/>
  <Override PartName="/word/footer1082.xml" ContentType="application/vnd.openxmlformats-officedocument.wordprocessingml.footer+xml"/>
  <Override PartName="/word/footer1083.xml" ContentType="application/vnd.openxmlformats-officedocument.wordprocessingml.footer+xml"/>
  <Override PartName="/word/header1086.xml" ContentType="application/vnd.openxmlformats-officedocument.wordprocessingml.header+xml"/>
  <Override PartName="/word/header1087.xml" ContentType="application/vnd.openxmlformats-officedocument.wordprocessingml.header+xml"/>
  <Override PartName="/word/footer1084.xml" ContentType="application/vnd.openxmlformats-officedocument.wordprocessingml.footer+xml"/>
  <Override PartName="/word/footer1085.xml" ContentType="application/vnd.openxmlformats-officedocument.wordprocessingml.footer+xml"/>
  <Override PartName="/word/header1088.xml" ContentType="application/vnd.openxmlformats-officedocument.wordprocessingml.header+xml"/>
  <Override PartName="/word/header1089.xml" ContentType="application/vnd.openxmlformats-officedocument.wordprocessingml.header+xml"/>
  <Override PartName="/word/footer1086.xml" ContentType="application/vnd.openxmlformats-officedocument.wordprocessingml.footer+xml"/>
  <Override PartName="/word/footer1087.xml" ContentType="application/vnd.openxmlformats-officedocument.wordprocessingml.footer+xml"/>
  <Override PartName="/word/header1090.xml" ContentType="application/vnd.openxmlformats-officedocument.wordprocessingml.header+xml"/>
  <Override PartName="/word/footer1088.xml" ContentType="application/vnd.openxmlformats-officedocument.wordprocessingml.footer+xml"/>
  <Override PartName="/word/header1091.xml" ContentType="application/vnd.openxmlformats-officedocument.wordprocessingml.header+xml"/>
  <Override PartName="/word/header1092.xml" ContentType="application/vnd.openxmlformats-officedocument.wordprocessingml.header+xml"/>
  <Override PartName="/word/footer1089.xml" ContentType="application/vnd.openxmlformats-officedocument.wordprocessingml.footer+xml"/>
  <Override PartName="/word/footer1090.xml" ContentType="application/vnd.openxmlformats-officedocument.wordprocessingml.footer+xml"/>
  <Override PartName="/word/header1093.xml" ContentType="application/vnd.openxmlformats-officedocument.wordprocessingml.header+xml"/>
  <Override PartName="/word/header1094.xml" ContentType="application/vnd.openxmlformats-officedocument.wordprocessingml.header+xml"/>
  <Override PartName="/word/footer1091.xml" ContentType="application/vnd.openxmlformats-officedocument.wordprocessingml.footer+xml"/>
  <Override PartName="/word/footer1092.xml" ContentType="application/vnd.openxmlformats-officedocument.wordprocessingml.footer+xml"/>
  <Override PartName="/word/header1095.xml" ContentType="application/vnd.openxmlformats-officedocument.wordprocessingml.header+xml"/>
  <Override PartName="/word/footer1093.xml" ContentType="application/vnd.openxmlformats-officedocument.wordprocessingml.footer+xml"/>
  <Override PartName="/word/header1096.xml" ContentType="application/vnd.openxmlformats-officedocument.wordprocessingml.header+xml"/>
  <Override PartName="/word/header1097.xml" ContentType="application/vnd.openxmlformats-officedocument.wordprocessingml.header+xml"/>
  <Override PartName="/word/footer1094.xml" ContentType="application/vnd.openxmlformats-officedocument.wordprocessingml.footer+xml"/>
  <Override PartName="/word/footer1095.xml" ContentType="application/vnd.openxmlformats-officedocument.wordprocessingml.footer+xml"/>
  <Override PartName="/word/header1098.xml" ContentType="application/vnd.openxmlformats-officedocument.wordprocessingml.header+xml"/>
  <Override PartName="/word/footer1096.xml" ContentType="application/vnd.openxmlformats-officedocument.wordprocessingml.footer+xml"/>
  <Override PartName="/word/header1099.xml" ContentType="application/vnd.openxmlformats-officedocument.wordprocessingml.header+xml"/>
  <Override PartName="/word/header1100.xml" ContentType="application/vnd.openxmlformats-officedocument.wordprocessingml.header+xml"/>
  <Override PartName="/word/footer1097.xml" ContentType="application/vnd.openxmlformats-officedocument.wordprocessingml.footer+xml"/>
  <Override PartName="/word/footer1098.xml" ContentType="application/vnd.openxmlformats-officedocument.wordprocessingml.footer+xml"/>
  <Override PartName="/word/header1101.xml" ContentType="application/vnd.openxmlformats-officedocument.wordprocessingml.header+xml"/>
  <Override PartName="/word/footer1099.xml" ContentType="application/vnd.openxmlformats-officedocument.wordprocessingml.footer+xml"/>
  <Override PartName="/word/header1102.xml" ContentType="application/vnd.openxmlformats-officedocument.wordprocessingml.header+xml"/>
  <Override PartName="/word/header1103.xml" ContentType="application/vnd.openxmlformats-officedocument.wordprocessingml.header+xml"/>
  <Override PartName="/word/footer1100.xml" ContentType="application/vnd.openxmlformats-officedocument.wordprocessingml.footer+xml"/>
  <Override PartName="/word/footer1101.xml" ContentType="application/vnd.openxmlformats-officedocument.wordprocessingml.footer+xml"/>
  <Override PartName="/word/header1104.xml" ContentType="application/vnd.openxmlformats-officedocument.wordprocessingml.header+xml"/>
  <Override PartName="/word/footer1102.xml" ContentType="application/vnd.openxmlformats-officedocument.wordprocessingml.footer+xml"/>
  <Override PartName="/word/header1105.xml" ContentType="application/vnd.openxmlformats-officedocument.wordprocessingml.header+xml"/>
  <Override PartName="/word/header1106.xml" ContentType="application/vnd.openxmlformats-officedocument.wordprocessingml.header+xml"/>
  <Override PartName="/word/footer1103.xml" ContentType="application/vnd.openxmlformats-officedocument.wordprocessingml.footer+xml"/>
  <Override PartName="/word/footer1104.xml" ContentType="application/vnd.openxmlformats-officedocument.wordprocessingml.footer+xml"/>
  <Override PartName="/word/header1107.xml" ContentType="application/vnd.openxmlformats-officedocument.wordprocessingml.header+xml"/>
  <Override PartName="/word/header1108.xml" ContentType="application/vnd.openxmlformats-officedocument.wordprocessingml.header+xml"/>
  <Override PartName="/word/footer1105.xml" ContentType="application/vnd.openxmlformats-officedocument.wordprocessingml.footer+xml"/>
  <Override PartName="/word/footer1106.xml" ContentType="application/vnd.openxmlformats-officedocument.wordprocessingml.footer+xml"/>
  <Override PartName="/word/header1109.xml" ContentType="application/vnd.openxmlformats-officedocument.wordprocessingml.header+xml"/>
  <Override PartName="/word/footer1107.xml" ContentType="application/vnd.openxmlformats-officedocument.wordprocessingml.footer+xml"/>
  <Override PartName="/word/header1110.xml" ContentType="application/vnd.openxmlformats-officedocument.wordprocessingml.header+xml"/>
  <Override PartName="/word/header1111.xml" ContentType="application/vnd.openxmlformats-officedocument.wordprocessingml.header+xml"/>
  <Override PartName="/word/footer1108.xml" ContentType="application/vnd.openxmlformats-officedocument.wordprocessingml.footer+xml"/>
  <Override PartName="/word/footer1109.xml" ContentType="application/vnd.openxmlformats-officedocument.wordprocessingml.footer+xml"/>
  <Override PartName="/word/header1112.xml" ContentType="application/vnd.openxmlformats-officedocument.wordprocessingml.header+xml"/>
  <Override PartName="/word/footer1110.xml" ContentType="application/vnd.openxmlformats-officedocument.wordprocessingml.footer+xml"/>
  <Override PartName="/word/header1113.xml" ContentType="application/vnd.openxmlformats-officedocument.wordprocessingml.header+xml"/>
  <Override PartName="/word/header1114.xml" ContentType="application/vnd.openxmlformats-officedocument.wordprocessingml.header+xml"/>
  <Override PartName="/word/footer1111.xml" ContentType="application/vnd.openxmlformats-officedocument.wordprocessingml.footer+xml"/>
  <Override PartName="/word/footer1112.xml" ContentType="application/vnd.openxmlformats-officedocument.wordprocessingml.footer+xml"/>
  <Override PartName="/word/header1115.xml" ContentType="application/vnd.openxmlformats-officedocument.wordprocessingml.header+xml"/>
  <Override PartName="/word/footer1113.xml" ContentType="application/vnd.openxmlformats-officedocument.wordprocessingml.footer+xml"/>
  <Override PartName="/word/header1116.xml" ContentType="application/vnd.openxmlformats-officedocument.wordprocessingml.header+xml"/>
  <Override PartName="/word/header1117.xml" ContentType="application/vnd.openxmlformats-officedocument.wordprocessingml.header+xml"/>
  <Override PartName="/word/footer1114.xml" ContentType="application/vnd.openxmlformats-officedocument.wordprocessingml.footer+xml"/>
  <Override PartName="/word/footer1115.xml" ContentType="application/vnd.openxmlformats-officedocument.wordprocessingml.footer+xml"/>
  <Override PartName="/word/header1118.xml" ContentType="application/vnd.openxmlformats-officedocument.wordprocessingml.header+xml"/>
  <Override PartName="/word/footer1116.xml" ContentType="application/vnd.openxmlformats-officedocument.wordprocessingml.footer+xml"/>
  <Override PartName="/word/header1119.xml" ContentType="application/vnd.openxmlformats-officedocument.wordprocessingml.header+xml"/>
  <Override PartName="/word/header1120.xml" ContentType="application/vnd.openxmlformats-officedocument.wordprocessingml.header+xml"/>
  <Override PartName="/word/footer1117.xml" ContentType="application/vnd.openxmlformats-officedocument.wordprocessingml.footer+xml"/>
  <Override PartName="/word/footer1118.xml" ContentType="application/vnd.openxmlformats-officedocument.wordprocessingml.footer+xml"/>
  <Override PartName="/word/header1121.xml" ContentType="application/vnd.openxmlformats-officedocument.wordprocessingml.header+xml"/>
  <Override PartName="/word/header1122.xml" ContentType="application/vnd.openxmlformats-officedocument.wordprocessingml.header+xml"/>
  <Override PartName="/word/footer1119.xml" ContentType="application/vnd.openxmlformats-officedocument.wordprocessingml.footer+xml"/>
  <Override PartName="/word/footer1120.xml" ContentType="application/vnd.openxmlformats-officedocument.wordprocessingml.footer+xml"/>
  <Override PartName="/word/header1123.xml" ContentType="application/vnd.openxmlformats-officedocument.wordprocessingml.header+xml"/>
  <Override PartName="/word/header1124.xml" ContentType="application/vnd.openxmlformats-officedocument.wordprocessingml.header+xml"/>
  <Override PartName="/word/footer1121.xml" ContentType="application/vnd.openxmlformats-officedocument.wordprocessingml.footer+xml"/>
  <Override PartName="/word/footer1122.xml" ContentType="application/vnd.openxmlformats-officedocument.wordprocessingml.footer+xml"/>
  <Override PartName="/word/header1125.xml" ContentType="application/vnd.openxmlformats-officedocument.wordprocessingml.header+xml"/>
  <Override PartName="/word/header1126.xml" ContentType="application/vnd.openxmlformats-officedocument.wordprocessingml.header+xml"/>
  <Override PartName="/word/footer1123.xml" ContentType="application/vnd.openxmlformats-officedocument.wordprocessingml.footer+xml"/>
  <Override PartName="/word/footer1124.xml" ContentType="application/vnd.openxmlformats-officedocument.wordprocessingml.footer+xml"/>
  <Override PartName="/word/header1127.xml" ContentType="application/vnd.openxmlformats-officedocument.wordprocessingml.header+xml"/>
  <Override PartName="/word/footer1125.xml" ContentType="application/vnd.openxmlformats-officedocument.wordprocessingml.footer+xml"/>
  <Override PartName="/word/header1128.xml" ContentType="application/vnd.openxmlformats-officedocument.wordprocessingml.header+xml"/>
  <Override PartName="/word/header1129.xml" ContentType="application/vnd.openxmlformats-officedocument.wordprocessingml.header+xml"/>
  <Override PartName="/word/footer1126.xml" ContentType="application/vnd.openxmlformats-officedocument.wordprocessingml.footer+xml"/>
  <Override PartName="/word/footer1127.xml" ContentType="application/vnd.openxmlformats-officedocument.wordprocessingml.footer+xml"/>
  <Override PartName="/word/header1130.xml" ContentType="application/vnd.openxmlformats-officedocument.wordprocessingml.header+xml"/>
  <Override PartName="/word/footer1128.xml" ContentType="application/vnd.openxmlformats-officedocument.wordprocessingml.footer+xml"/>
  <Override PartName="/word/header1131.xml" ContentType="application/vnd.openxmlformats-officedocument.wordprocessingml.header+xml"/>
  <Override PartName="/word/header1132.xml" ContentType="application/vnd.openxmlformats-officedocument.wordprocessingml.header+xml"/>
  <Override PartName="/word/footer1129.xml" ContentType="application/vnd.openxmlformats-officedocument.wordprocessingml.footer+xml"/>
  <Override PartName="/word/footer1130.xml" ContentType="application/vnd.openxmlformats-officedocument.wordprocessingml.footer+xml"/>
  <Override PartName="/word/header1133.xml" ContentType="application/vnd.openxmlformats-officedocument.wordprocessingml.header+xml"/>
  <Override PartName="/word/header1134.xml" ContentType="application/vnd.openxmlformats-officedocument.wordprocessingml.header+xml"/>
  <Override PartName="/word/footer1131.xml" ContentType="application/vnd.openxmlformats-officedocument.wordprocessingml.footer+xml"/>
  <Override PartName="/word/footer1132.xml" ContentType="application/vnd.openxmlformats-officedocument.wordprocessingml.footer+xml"/>
  <Override PartName="/word/header1135.xml" ContentType="application/vnd.openxmlformats-officedocument.wordprocessingml.header+xml"/>
  <Override PartName="/word/footer1133.xml" ContentType="application/vnd.openxmlformats-officedocument.wordprocessingml.footer+xml"/>
  <Override PartName="/word/header1136.xml" ContentType="application/vnd.openxmlformats-officedocument.wordprocessingml.header+xml"/>
  <Override PartName="/word/header1137.xml" ContentType="application/vnd.openxmlformats-officedocument.wordprocessingml.header+xml"/>
  <Override PartName="/word/footer1134.xml" ContentType="application/vnd.openxmlformats-officedocument.wordprocessingml.footer+xml"/>
  <Override PartName="/word/footer1135.xml" ContentType="application/vnd.openxmlformats-officedocument.wordprocessingml.footer+xml"/>
  <Override PartName="/word/header1138.xml" ContentType="application/vnd.openxmlformats-officedocument.wordprocessingml.header+xml"/>
  <Override PartName="/word/footer1136.xml" ContentType="application/vnd.openxmlformats-officedocument.wordprocessingml.footer+xml"/>
  <Override PartName="/word/header1139.xml" ContentType="application/vnd.openxmlformats-officedocument.wordprocessingml.header+xml"/>
  <Override PartName="/word/header1140.xml" ContentType="application/vnd.openxmlformats-officedocument.wordprocessingml.header+xml"/>
  <Override PartName="/word/footer1137.xml" ContentType="application/vnd.openxmlformats-officedocument.wordprocessingml.footer+xml"/>
  <Override PartName="/word/footer1138.xml" ContentType="application/vnd.openxmlformats-officedocument.wordprocessingml.footer+xml"/>
  <Override PartName="/word/header1141.xml" ContentType="application/vnd.openxmlformats-officedocument.wordprocessingml.header+xml"/>
  <Override PartName="/word/footer1139.xml" ContentType="application/vnd.openxmlformats-officedocument.wordprocessingml.footer+xml"/>
  <Override PartName="/word/header1142.xml" ContentType="application/vnd.openxmlformats-officedocument.wordprocessingml.header+xml"/>
  <Override PartName="/word/header1143.xml" ContentType="application/vnd.openxmlformats-officedocument.wordprocessingml.header+xml"/>
  <Override PartName="/word/footer1140.xml" ContentType="application/vnd.openxmlformats-officedocument.wordprocessingml.footer+xml"/>
  <Override PartName="/word/footer1141.xml" ContentType="application/vnd.openxmlformats-officedocument.wordprocessingml.footer+xml"/>
  <Override PartName="/word/header1144.xml" ContentType="application/vnd.openxmlformats-officedocument.wordprocessingml.header+xml"/>
  <Override PartName="/word/header1145.xml" ContentType="application/vnd.openxmlformats-officedocument.wordprocessingml.header+xml"/>
  <Override PartName="/word/footer1142.xml" ContentType="application/vnd.openxmlformats-officedocument.wordprocessingml.footer+xml"/>
  <Override PartName="/word/footer1143.xml" ContentType="application/vnd.openxmlformats-officedocument.wordprocessingml.footer+xml"/>
  <Override PartName="/word/header1146.xml" ContentType="application/vnd.openxmlformats-officedocument.wordprocessingml.header+xml"/>
  <Override PartName="/word/header1147.xml" ContentType="application/vnd.openxmlformats-officedocument.wordprocessingml.header+xml"/>
  <Override PartName="/word/footer1144.xml" ContentType="application/vnd.openxmlformats-officedocument.wordprocessingml.footer+xml"/>
  <Override PartName="/word/footer1145.xml" ContentType="application/vnd.openxmlformats-officedocument.wordprocessingml.footer+xml"/>
  <Override PartName="/word/header1148.xml" ContentType="application/vnd.openxmlformats-officedocument.wordprocessingml.header+xml"/>
  <Override PartName="/word/footer1146.xml" ContentType="application/vnd.openxmlformats-officedocument.wordprocessingml.footer+xml"/>
  <Override PartName="/word/header1149.xml" ContentType="application/vnd.openxmlformats-officedocument.wordprocessingml.header+xml"/>
  <Override PartName="/word/header1150.xml" ContentType="application/vnd.openxmlformats-officedocument.wordprocessingml.header+xml"/>
  <Override PartName="/word/footer1147.xml" ContentType="application/vnd.openxmlformats-officedocument.wordprocessingml.footer+xml"/>
  <Override PartName="/word/footer1148.xml" ContentType="application/vnd.openxmlformats-officedocument.wordprocessingml.footer+xml"/>
  <Override PartName="/word/header1151.xml" ContentType="application/vnd.openxmlformats-officedocument.wordprocessingml.header+xml"/>
  <Override PartName="/word/footer1149.xml" ContentType="application/vnd.openxmlformats-officedocument.wordprocessingml.footer+xml"/>
  <Override PartName="/word/header1152.xml" ContentType="application/vnd.openxmlformats-officedocument.wordprocessingml.header+xml"/>
  <Override PartName="/word/header1153.xml" ContentType="application/vnd.openxmlformats-officedocument.wordprocessingml.header+xml"/>
  <Override PartName="/word/footer1150.xml" ContentType="application/vnd.openxmlformats-officedocument.wordprocessingml.footer+xml"/>
  <Override PartName="/word/footer1151.xml" ContentType="application/vnd.openxmlformats-officedocument.wordprocessingml.footer+xml"/>
  <Override PartName="/word/header1154.xml" ContentType="application/vnd.openxmlformats-officedocument.wordprocessingml.header+xml"/>
  <Override PartName="/word/footer1152.xml" ContentType="application/vnd.openxmlformats-officedocument.wordprocessingml.footer+xml"/>
  <Override PartName="/word/header1155.xml" ContentType="application/vnd.openxmlformats-officedocument.wordprocessingml.header+xml"/>
  <Override PartName="/word/header1156.xml" ContentType="application/vnd.openxmlformats-officedocument.wordprocessingml.header+xml"/>
  <Override PartName="/word/footer1153.xml" ContentType="application/vnd.openxmlformats-officedocument.wordprocessingml.footer+xml"/>
  <Override PartName="/word/footer1154.xml" ContentType="application/vnd.openxmlformats-officedocument.wordprocessingml.footer+xml"/>
  <Override PartName="/word/header1157.xml" ContentType="application/vnd.openxmlformats-officedocument.wordprocessingml.header+xml"/>
  <Override PartName="/word/footer1155.xml" ContentType="application/vnd.openxmlformats-officedocument.wordprocessingml.footer+xml"/>
  <Override PartName="/word/header1158.xml" ContentType="application/vnd.openxmlformats-officedocument.wordprocessingml.header+xml"/>
  <Override PartName="/word/header1159.xml" ContentType="application/vnd.openxmlformats-officedocument.wordprocessingml.header+xml"/>
  <Override PartName="/word/footer1156.xml" ContentType="application/vnd.openxmlformats-officedocument.wordprocessingml.footer+xml"/>
  <Override PartName="/word/footer1157.xml" ContentType="application/vnd.openxmlformats-officedocument.wordprocessingml.footer+xml"/>
  <Override PartName="/word/header1160.xml" ContentType="application/vnd.openxmlformats-officedocument.wordprocessingml.header+xml"/>
  <Override PartName="/word/footer1158.xml" ContentType="application/vnd.openxmlformats-officedocument.wordprocessingml.footer+xml"/>
  <Override PartName="/word/header1161.xml" ContentType="application/vnd.openxmlformats-officedocument.wordprocessingml.header+xml"/>
  <Override PartName="/word/header1162.xml" ContentType="application/vnd.openxmlformats-officedocument.wordprocessingml.header+xml"/>
  <Override PartName="/word/footer1159.xml" ContentType="application/vnd.openxmlformats-officedocument.wordprocessingml.footer+xml"/>
  <Override PartName="/word/footer1160.xml" ContentType="application/vnd.openxmlformats-officedocument.wordprocessingml.footer+xml"/>
  <Override PartName="/word/header1163.xml" ContentType="application/vnd.openxmlformats-officedocument.wordprocessingml.header+xml"/>
  <Override PartName="/word/footer1161.xml" ContentType="application/vnd.openxmlformats-officedocument.wordprocessingml.footer+xml"/>
  <Override PartName="/word/header1164.xml" ContentType="application/vnd.openxmlformats-officedocument.wordprocessingml.header+xml"/>
  <Override PartName="/word/header1165.xml" ContentType="application/vnd.openxmlformats-officedocument.wordprocessingml.header+xml"/>
  <Override PartName="/word/footer1162.xml" ContentType="application/vnd.openxmlformats-officedocument.wordprocessingml.footer+xml"/>
  <Override PartName="/word/footer1163.xml" ContentType="application/vnd.openxmlformats-officedocument.wordprocessingml.footer+xml"/>
  <Override PartName="/word/header1166.xml" ContentType="application/vnd.openxmlformats-officedocument.wordprocessingml.header+xml"/>
  <Override PartName="/word/header1167.xml" ContentType="application/vnd.openxmlformats-officedocument.wordprocessingml.header+xml"/>
  <Override PartName="/word/footer1164.xml" ContentType="application/vnd.openxmlformats-officedocument.wordprocessingml.footer+xml"/>
  <Override PartName="/word/footer1165.xml" ContentType="application/vnd.openxmlformats-officedocument.wordprocessingml.footer+xml"/>
  <Override PartName="/word/header1168.xml" ContentType="application/vnd.openxmlformats-officedocument.wordprocessingml.header+xml"/>
  <Override PartName="/word/footer1166.xml" ContentType="application/vnd.openxmlformats-officedocument.wordprocessingml.footer+xml"/>
  <Override PartName="/word/header1169.xml" ContentType="application/vnd.openxmlformats-officedocument.wordprocessingml.header+xml"/>
  <Override PartName="/word/header1170.xml" ContentType="application/vnd.openxmlformats-officedocument.wordprocessingml.header+xml"/>
  <Override PartName="/word/footer1167.xml" ContentType="application/vnd.openxmlformats-officedocument.wordprocessingml.footer+xml"/>
  <Override PartName="/word/footer1168.xml" ContentType="application/vnd.openxmlformats-officedocument.wordprocessingml.footer+xml"/>
  <Override PartName="/word/header1171.xml" ContentType="application/vnd.openxmlformats-officedocument.wordprocessingml.header+xml"/>
  <Override PartName="/word/header1172.xml" ContentType="application/vnd.openxmlformats-officedocument.wordprocessingml.header+xml"/>
  <Override PartName="/word/footer1169.xml" ContentType="application/vnd.openxmlformats-officedocument.wordprocessingml.footer+xml"/>
  <Override PartName="/word/footer1170.xml" ContentType="application/vnd.openxmlformats-officedocument.wordprocessingml.footer+xml"/>
  <Override PartName="/word/header1173.xml" ContentType="application/vnd.openxmlformats-officedocument.wordprocessingml.header+xml"/>
  <Override PartName="/word/header1174.xml" ContentType="application/vnd.openxmlformats-officedocument.wordprocessingml.header+xml"/>
  <Override PartName="/word/footer1171.xml" ContentType="application/vnd.openxmlformats-officedocument.wordprocessingml.footer+xml"/>
  <Override PartName="/word/footer1172.xml" ContentType="application/vnd.openxmlformats-officedocument.wordprocessingml.footer+xml"/>
  <Override PartName="/word/header1175.xml" ContentType="application/vnd.openxmlformats-officedocument.wordprocessingml.header+xml"/>
  <Override PartName="/word/footer1173.xml" ContentType="application/vnd.openxmlformats-officedocument.wordprocessingml.footer+xml"/>
  <Override PartName="/word/header1176.xml" ContentType="application/vnd.openxmlformats-officedocument.wordprocessingml.header+xml"/>
  <Override PartName="/word/header1177.xml" ContentType="application/vnd.openxmlformats-officedocument.wordprocessingml.header+xml"/>
  <Override PartName="/word/footer1174.xml" ContentType="application/vnd.openxmlformats-officedocument.wordprocessingml.footer+xml"/>
  <Override PartName="/word/footer1175.xml" ContentType="application/vnd.openxmlformats-officedocument.wordprocessingml.footer+xml"/>
  <Override PartName="/word/header1178.xml" ContentType="application/vnd.openxmlformats-officedocument.wordprocessingml.header+xml"/>
  <Override PartName="/word/footer1176.xml" ContentType="application/vnd.openxmlformats-officedocument.wordprocessingml.footer+xml"/>
  <Override PartName="/word/header1179.xml" ContentType="application/vnd.openxmlformats-officedocument.wordprocessingml.header+xml"/>
  <Override PartName="/word/header1180.xml" ContentType="application/vnd.openxmlformats-officedocument.wordprocessingml.header+xml"/>
  <Override PartName="/word/footer1177.xml" ContentType="application/vnd.openxmlformats-officedocument.wordprocessingml.footer+xml"/>
  <Override PartName="/word/footer1178.xml" ContentType="application/vnd.openxmlformats-officedocument.wordprocessingml.footer+xml"/>
  <Override PartName="/word/header1181.xml" ContentType="application/vnd.openxmlformats-officedocument.wordprocessingml.header+xml"/>
  <Override PartName="/word/header1182.xml" ContentType="application/vnd.openxmlformats-officedocument.wordprocessingml.header+xml"/>
  <Override PartName="/word/footer1179.xml" ContentType="application/vnd.openxmlformats-officedocument.wordprocessingml.footer+xml"/>
  <Override PartName="/word/footer1180.xml" ContentType="application/vnd.openxmlformats-officedocument.wordprocessingml.footer+xml"/>
  <Override PartName="/word/header1183.xml" ContentType="application/vnd.openxmlformats-officedocument.wordprocessingml.header+xml"/>
  <Override PartName="/word/header1184.xml" ContentType="application/vnd.openxmlformats-officedocument.wordprocessingml.header+xml"/>
  <Override PartName="/word/footer1181.xml" ContentType="application/vnd.openxmlformats-officedocument.wordprocessingml.footer+xml"/>
  <Override PartName="/word/footer1182.xml" ContentType="application/vnd.openxmlformats-officedocument.wordprocessingml.footer+xml"/>
  <Override PartName="/word/header1185.xml" ContentType="application/vnd.openxmlformats-officedocument.wordprocessingml.header+xml"/>
  <Override PartName="/word/footer1183.xml" ContentType="application/vnd.openxmlformats-officedocument.wordprocessingml.footer+xml"/>
  <Override PartName="/word/header1186.xml" ContentType="application/vnd.openxmlformats-officedocument.wordprocessingml.header+xml"/>
  <Override PartName="/word/header1187.xml" ContentType="application/vnd.openxmlformats-officedocument.wordprocessingml.header+xml"/>
  <Override PartName="/word/footer1184.xml" ContentType="application/vnd.openxmlformats-officedocument.wordprocessingml.footer+xml"/>
  <Override PartName="/word/footer1185.xml" ContentType="application/vnd.openxmlformats-officedocument.wordprocessingml.footer+xml"/>
  <Override PartName="/word/header1188.xml" ContentType="application/vnd.openxmlformats-officedocument.wordprocessingml.header+xml"/>
  <Override PartName="/word/footer1186.xml" ContentType="application/vnd.openxmlformats-officedocument.wordprocessingml.footer+xml"/>
  <Override PartName="/word/header1189.xml" ContentType="application/vnd.openxmlformats-officedocument.wordprocessingml.header+xml"/>
  <Override PartName="/word/header1190.xml" ContentType="application/vnd.openxmlformats-officedocument.wordprocessingml.header+xml"/>
  <Override PartName="/word/footer1187.xml" ContentType="application/vnd.openxmlformats-officedocument.wordprocessingml.footer+xml"/>
  <Override PartName="/word/footer1188.xml" ContentType="application/vnd.openxmlformats-officedocument.wordprocessingml.footer+xml"/>
  <Override PartName="/word/header1191.xml" ContentType="application/vnd.openxmlformats-officedocument.wordprocessingml.header+xml"/>
  <Override PartName="/word/footer1189.xml" ContentType="application/vnd.openxmlformats-officedocument.wordprocessingml.footer+xml"/>
  <Override PartName="/word/header1192.xml" ContentType="application/vnd.openxmlformats-officedocument.wordprocessingml.header+xml"/>
  <Override PartName="/word/header1193.xml" ContentType="application/vnd.openxmlformats-officedocument.wordprocessingml.header+xml"/>
  <Override PartName="/word/footer1190.xml" ContentType="application/vnd.openxmlformats-officedocument.wordprocessingml.footer+xml"/>
  <Override PartName="/word/footer1191.xml" ContentType="application/vnd.openxmlformats-officedocument.wordprocessingml.footer+xml"/>
  <Override PartName="/word/header1194.xml" ContentType="application/vnd.openxmlformats-officedocument.wordprocessingml.header+xml"/>
  <Override PartName="/word/footer1192.xml" ContentType="application/vnd.openxmlformats-officedocument.wordprocessingml.footer+xml"/>
  <Override PartName="/word/header1195.xml" ContentType="application/vnd.openxmlformats-officedocument.wordprocessingml.header+xml"/>
  <Override PartName="/word/header1196.xml" ContentType="application/vnd.openxmlformats-officedocument.wordprocessingml.header+xml"/>
  <Override PartName="/word/footer1193.xml" ContentType="application/vnd.openxmlformats-officedocument.wordprocessingml.footer+xml"/>
  <Override PartName="/word/footer1194.xml" ContentType="application/vnd.openxmlformats-officedocument.wordprocessingml.footer+xml"/>
  <Override PartName="/word/header1197.xml" ContentType="application/vnd.openxmlformats-officedocument.wordprocessingml.header+xml"/>
  <Override PartName="/word/footer1195.xml" ContentType="application/vnd.openxmlformats-officedocument.wordprocessingml.footer+xml"/>
  <Override PartName="/word/header1198.xml" ContentType="application/vnd.openxmlformats-officedocument.wordprocessingml.header+xml"/>
  <Override PartName="/word/header1199.xml" ContentType="application/vnd.openxmlformats-officedocument.wordprocessingml.header+xml"/>
  <Override PartName="/word/footer1196.xml" ContentType="application/vnd.openxmlformats-officedocument.wordprocessingml.footer+xml"/>
  <Override PartName="/word/footer1197.xml" ContentType="application/vnd.openxmlformats-officedocument.wordprocessingml.footer+xml"/>
  <Override PartName="/word/header1200.xml" ContentType="application/vnd.openxmlformats-officedocument.wordprocessingml.header+xml"/>
  <Override PartName="/word/header1201.xml" ContentType="application/vnd.openxmlformats-officedocument.wordprocessingml.header+xml"/>
  <Override PartName="/word/footer1198.xml" ContentType="application/vnd.openxmlformats-officedocument.wordprocessingml.footer+xml"/>
  <Override PartName="/word/footer1199.xml" ContentType="application/vnd.openxmlformats-officedocument.wordprocessingml.footer+xml"/>
  <Override PartName="/word/header1202.xml" ContentType="application/vnd.openxmlformats-officedocument.wordprocessingml.header+xml"/>
  <Override PartName="/word/footer1200.xml" ContentType="application/vnd.openxmlformats-officedocument.wordprocessingml.footer+xml"/>
  <Override PartName="/word/header1203.xml" ContentType="application/vnd.openxmlformats-officedocument.wordprocessingml.header+xml"/>
  <Override PartName="/word/header1204.xml" ContentType="application/vnd.openxmlformats-officedocument.wordprocessingml.header+xml"/>
  <Override PartName="/word/footer1201.xml" ContentType="application/vnd.openxmlformats-officedocument.wordprocessingml.footer+xml"/>
  <Override PartName="/word/footer1202.xml" ContentType="application/vnd.openxmlformats-officedocument.wordprocessingml.footer+xml"/>
  <Override PartName="/word/header1205.xml" ContentType="application/vnd.openxmlformats-officedocument.wordprocessingml.header+xml"/>
  <Override PartName="/word/header1206.xml" ContentType="application/vnd.openxmlformats-officedocument.wordprocessingml.header+xml"/>
  <Override PartName="/word/footer1203.xml" ContentType="application/vnd.openxmlformats-officedocument.wordprocessingml.footer+xml"/>
  <Override PartName="/word/footer1204.xml" ContentType="application/vnd.openxmlformats-officedocument.wordprocessingml.footer+xml"/>
  <Override PartName="/word/header1207.xml" ContentType="application/vnd.openxmlformats-officedocument.wordprocessingml.header+xml"/>
  <Override PartName="/word/footer1205.xml" ContentType="application/vnd.openxmlformats-officedocument.wordprocessingml.footer+xml"/>
  <Override PartName="/word/header1208.xml" ContentType="application/vnd.openxmlformats-officedocument.wordprocessingml.header+xml"/>
  <Override PartName="/word/header1209.xml" ContentType="application/vnd.openxmlformats-officedocument.wordprocessingml.header+xml"/>
  <Override PartName="/word/footer1206.xml" ContentType="application/vnd.openxmlformats-officedocument.wordprocessingml.footer+xml"/>
  <Override PartName="/word/footer1207.xml" ContentType="application/vnd.openxmlformats-officedocument.wordprocessingml.footer+xml"/>
  <Override PartName="/word/header1210.xml" ContentType="application/vnd.openxmlformats-officedocument.wordprocessingml.header+xml"/>
  <Override PartName="/word/footer1208.xml" ContentType="application/vnd.openxmlformats-officedocument.wordprocessingml.footer+xml"/>
  <Override PartName="/word/header1211.xml" ContentType="application/vnd.openxmlformats-officedocument.wordprocessingml.header+xml"/>
  <Override PartName="/word/header1212.xml" ContentType="application/vnd.openxmlformats-officedocument.wordprocessingml.header+xml"/>
  <Override PartName="/word/footer1209.xml" ContentType="application/vnd.openxmlformats-officedocument.wordprocessingml.footer+xml"/>
  <Override PartName="/word/footer1210.xml" ContentType="application/vnd.openxmlformats-officedocument.wordprocessingml.footer+xml"/>
  <Override PartName="/word/header1213.xml" ContentType="application/vnd.openxmlformats-officedocument.wordprocessingml.header+xml"/>
  <Override PartName="/word/footer1211.xml" ContentType="application/vnd.openxmlformats-officedocument.wordprocessingml.footer+xml"/>
  <Override PartName="/word/header1214.xml" ContentType="application/vnd.openxmlformats-officedocument.wordprocessingml.header+xml"/>
  <Override PartName="/word/header1215.xml" ContentType="application/vnd.openxmlformats-officedocument.wordprocessingml.header+xml"/>
  <Override PartName="/word/footer1212.xml" ContentType="application/vnd.openxmlformats-officedocument.wordprocessingml.footer+xml"/>
  <Override PartName="/word/footer1213.xml" ContentType="application/vnd.openxmlformats-officedocument.wordprocessingml.footer+xml"/>
  <Override PartName="/word/header1216.xml" ContentType="application/vnd.openxmlformats-officedocument.wordprocessingml.header+xml"/>
  <Override PartName="/word/header1217.xml" ContentType="application/vnd.openxmlformats-officedocument.wordprocessingml.header+xml"/>
  <Override PartName="/word/footer1214.xml" ContentType="application/vnd.openxmlformats-officedocument.wordprocessingml.footer+xml"/>
  <Override PartName="/word/footer1215.xml" ContentType="application/vnd.openxmlformats-officedocument.wordprocessingml.footer+xml"/>
  <Override PartName="/word/header1218.xml" ContentType="application/vnd.openxmlformats-officedocument.wordprocessingml.header+xml"/>
  <Override PartName="/word/header1219.xml" ContentType="application/vnd.openxmlformats-officedocument.wordprocessingml.header+xml"/>
  <Override PartName="/word/footer1216.xml" ContentType="application/vnd.openxmlformats-officedocument.wordprocessingml.footer+xml"/>
  <Override PartName="/word/footer1217.xml" ContentType="application/vnd.openxmlformats-officedocument.wordprocessingml.footer+xml"/>
  <Override PartName="/word/header1220.xml" ContentType="application/vnd.openxmlformats-officedocument.wordprocessingml.header+xml"/>
  <Override PartName="/word/header1221.xml" ContentType="application/vnd.openxmlformats-officedocument.wordprocessingml.header+xml"/>
  <Override PartName="/word/footer1218.xml" ContentType="application/vnd.openxmlformats-officedocument.wordprocessingml.footer+xml"/>
  <Override PartName="/word/footer1219.xml" ContentType="application/vnd.openxmlformats-officedocument.wordprocessingml.footer+xml"/>
  <Override PartName="/word/header1222.xml" ContentType="application/vnd.openxmlformats-officedocument.wordprocessingml.header+xml"/>
  <Override PartName="/word/footer1220.xml" ContentType="application/vnd.openxmlformats-officedocument.wordprocessingml.footer+xml"/>
  <Override PartName="/word/header1223.xml" ContentType="application/vnd.openxmlformats-officedocument.wordprocessingml.header+xml"/>
  <Override PartName="/word/header1224.xml" ContentType="application/vnd.openxmlformats-officedocument.wordprocessingml.header+xml"/>
  <Override PartName="/word/footer1221.xml" ContentType="application/vnd.openxmlformats-officedocument.wordprocessingml.footer+xml"/>
  <Override PartName="/word/footer1222.xml" ContentType="application/vnd.openxmlformats-officedocument.wordprocessingml.footer+xml"/>
  <Override PartName="/word/header1225.xml" ContentType="application/vnd.openxmlformats-officedocument.wordprocessingml.header+xml"/>
  <Override PartName="/word/header1226.xml" ContentType="application/vnd.openxmlformats-officedocument.wordprocessingml.header+xml"/>
  <Override PartName="/word/footer1223.xml" ContentType="application/vnd.openxmlformats-officedocument.wordprocessingml.footer+xml"/>
  <Override PartName="/word/footer1224.xml" ContentType="application/vnd.openxmlformats-officedocument.wordprocessingml.footer+xml"/>
  <Override PartName="/word/header1227.xml" ContentType="application/vnd.openxmlformats-officedocument.wordprocessingml.header+xml"/>
  <Override PartName="/word/header1228.xml" ContentType="application/vnd.openxmlformats-officedocument.wordprocessingml.header+xml"/>
  <Override PartName="/word/footer1225.xml" ContentType="application/vnd.openxmlformats-officedocument.wordprocessingml.footer+xml"/>
  <Override PartName="/word/footer1226.xml" ContentType="application/vnd.openxmlformats-officedocument.wordprocessingml.footer+xml"/>
  <Override PartName="/word/header1229.xml" ContentType="application/vnd.openxmlformats-officedocument.wordprocessingml.header+xml"/>
  <Override PartName="/word/footer1227.xml" ContentType="application/vnd.openxmlformats-officedocument.wordprocessingml.footer+xml"/>
  <Override PartName="/word/header1230.xml" ContentType="application/vnd.openxmlformats-officedocument.wordprocessingml.header+xml"/>
  <Override PartName="/word/header1231.xml" ContentType="application/vnd.openxmlformats-officedocument.wordprocessingml.header+xml"/>
  <Override PartName="/word/footer1228.xml" ContentType="application/vnd.openxmlformats-officedocument.wordprocessingml.footer+xml"/>
  <Override PartName="/word/footer1229.xml" ContentType="application/vnd.openxmlformats-officedocument.wordprocessingml.footer+xml"/>
  <Override PartName="/word/header1232.xml" ContentType="application/vnd.openxmlformats-officedocument.wordprocessingml.header+xml"/>
  <Override PartName="/word/footer1230.xml" ContentType="application/vnd.openxmlformats-officedocument.wordprocessingml.footer+xml"/>
  <Override PartName="/word/header1233.xml" ContentType="application/vnd.openxmlformats-officedocument.wordprocessingml.header+xml"/>
  <Override PartName="/word/header1234.xml" ContentType="application/vnd.openxmlformats-officedocument.wordprocessingml.header+xml"/>
  <Override PartName="/word/footer1231.xml" ContentType="application/vnd.openxmlformats-officedocument.wordprocessingml.footer+xml"/>
  <Override PartName="/word/footer1232.xml" ContentType="application/vnd.openxmlformats-officedocument.wordprocessingml.footer+xml"/>
  <Override PartName="/word/header1235.xml" ContentType="application/vnd.openxmlformats-officedocument.wordprocessingml.header+xml"/>
  <Override PartName="/word/footer1233.xml" ContentType="application/vnd.openxmlformats-officedocument.wordprocessingml.footer+xml"/>
  <Override PartName="/word/header1236.xml" ContentType="application/vnd.openxmlformats-officedocument.wordprocessingml.header+xml"/>
  <Override PartName="/word/header1237.xml" ContentType="application/vnd.openxmlformats-officedocument.wordprocessingml.header+xml"/>
  <Override PartName="/word/footer1234.xml" ContentType="application/vnd.openxmlformats-officedocument.wordprocessingml.footer+xml"/>
  <Override PartName="/word/footer1235.xml" ContentType="application/vnd.openxmlformats-officedocument.wordprocessingml.footer+xml"/>
  <Override PartName="/word/header1238.xml" ContentType="application/vnd.openxmlformats-officedocument.wordprocessingml.header+xml"/>
  <Override PartName="/word/footer1236.xml" ContentType="application/vnd.openxmlformats-officedocument.wordprocessingml.footer+xml"/>
  <Override PartName="/word/header1239.xml" ContentType="application/vnd.openxmlformats-officedocument.wordprocessingml.header+xml"/>
  <Override PartName="/word/header1240.xml" ContentType="application/vnd.openxmlformats-officedocument.wordprocessingml.header+xml"/>
  <Override PartName="/word/footer1237.xml" ContentType="application/vnd.openxmlformats-officedocument.wordprocessingml.footer+xml"/>
  <Override PartName="/word/footer1238.xml" ContentType="application/vnd.openxmlformats-officedocument.wordprocessingml.footer+xml"/>
  <Override PartName="/word/header1241.xml" ContentType="application/vnd.openxmlformats-officedocument.wordprocessingml.header+xml"/>
  <Override PartName="/word/footer1239.xml" ContentType="application/vnd.openxmlformats-officedocument.wordprocessingml.footer+xml"/>
  <Override PartName="/word/header1242.xml" ContentType="application/vnd.openxmlformats-officedocument.wordprocessingml.header+xml"/>
  <Override PartName="/word/header1243.xml" ContentType="application/vnd.openxmlformats-officedocument.wordprocessingml.header+xml"/>
  <Override PartName="/word/footer1240.xml" ContentType="application/vnd.openxmlformats-officedocument.wordprocessingml.footer+xml"/>
  <Override PartName="/word/footer1241.xml" ContentType="application/vnd.openxmlformats-officedocument.wordprocessingml.footer+xml"/>
  <Override PartName="/word/header1244.xml" ContentType="application/vnd.openxmlformats-officedocument.wordprocessingml.header+xml"/>
  <Override PartName="/word/footer1242.xml" ContentType="application/vnd.openxmlformats-officedocument.wordprocessingml.footer+xml"/>
  <Override PartName="/word/header1245.xml" ContentType="application/vnd.openxmlformats-officedocument.wordprocessingml.header+xml"/>
  <Override PartName="/word/header1246.xml" ContentType="application/vnd.openxmlformats-officedocument.wordprocessingml.header+xml"/>
  <Override PartName="/word/footer1243.xml" ContentType="application/vnd.openxmlformats-officedocument.wordprocessingml.footer+xml"/>
  <Override PartName="/word/footer1244.xml" ContentType="application/vnd.openxmlformats-officedocument.wordprocessingml.footer+xml"/>
  <Override PartName="/word/header1247.xml" ContentType="application/vnd.openxmlformats-officedocument.wordprocessingml.header+xml"/>
  <Override PartName="/word/footer1245.xml" ContentType="application/vnd.openxmlformats-officedocument.wordprocessingml.footer+xml"/>
  <Override PartName="/word/header1248.xml" ContentType="application/vnd.openxmlformats-officedocument.wordprocessingml.header+xml"/>
  <Override PartName="/word/header1249.xml" ContentType="application/vnd.openxmlformats-officedocument.wordprocessingml.header+xml"/>
  <Override PartName="/word/footer1246.xml" ContentType="application/vnd.openxmlformats-officedocument.wordprocessingml.footer+xml"/>
  <Override PartName="/word/footer1247.xml" ContentType="application/vnd.openxmlformats-officedocument.wordprocessingml.footer+xml"/>
  <Override PartName="/word/header1250.xml" ContentType="application/vnd.openxmlformats-officedocument.wordprocessingml.header+xml"/>
  <Override PartName="/word/header1251.xml" ContentType="application/vnd.openxmlformats-officedocument.wordprocessingml.header+xml"/>
  <Override PartName="/word/footer1248.xml" ContentType="application/vnd.openxmlformats-officedocument.wordprocessingml.footer+xml"/>
  <Override PartName="/word/footer1249.xml" ContentType="application/vnd.openxmlformats-officedocument.wordprocessingml.footer+xml"/>
  <Override PartName="/word/header1252.xml" ContentType="application/vnd.openxmlformats-officedocument.wordprocessingml.header+xml"/>
  <Override PartName="/word/footer1250.xml" ContentType="application/vnd.openxmlformats-officedocument.wordprocessingml.footer+xml"/>
  <Override PartName="/word/header1253.xml" ContentType="application/vnd.openxmlformats-officedocument.wordprocessingml.header+xml"/>
  <Override PartName="/word/header1254.xml" ContentType="application/vnd.openxmlformats-officedocument.wordprocessingml.header+xml"/>
  <Override PartName="/word/footer1251.xml" ContentType="application/vnd.openxmlformats-officedocument.wordprocessingml.footer+xml"/>
  <Override PartName="/word/footer1252.xml" ContentType="application/vnd.openxmlformats-officedocument.wordprocessingml.footer+xml"/>
  <Override PartName="/word/header1255.xml" ContentType="application/vnd.openxmlformats-officedocument.wordprocessingml.header+xml"/>
  <Override PartName="/word/header1256.xml" ContentType="application/vnd.openxmlformats-officedocument.wordprocessingml.header+xml"/>
  <Override PartName="/word/footer1253.xml" ContentType="application/vnd.openxmlformats-officedocument.wordprocessingml.footer+xml"/>
  <Override PartName="/word/footer1254.xml" ContentType="application/vnd.openxmlformats-officedocument.wordprocessingml.footer+xml"/>
  <Override PartName="/word/header1257.xml" ContentType="application/vnd.openxmlformats-officedocument.wordprocessingml.header+xml"/>
  <Override PartName="/word/footer1255.xml" ContentType="application/vnd.openxmlformats-officedocument.wordprocessingml.footer+xml"/>
  <Override PartName="/word/header1258.xml" ContentType="application/vnd.openxmlformats-officedocument.wordprocessingml.header+xml"/>
  <Override PartName="/word/header1259.xml" ContentType="application/vnd.openxmlformats-officedocument.wordprocessingml.header+xml"/>
  <Override PartName="/word/footer1256.xml" ContentType="application/vnd.openxmlformats-officedocument.wordprocessingml.footer+xml"/>
  <Override PartName="/word/footer1257.xml" ContentType="application/vnd.openxmlformats-officedocument.wordprocessingml.footer+xml"/>
  <Override PartName="/word/header1260.xml" ContentType="application/vnd.openxmlformats-officedocument.wordprocessingml.header+xml"/>
  <Override PartName="/word/footer1258.xml" ContentType="application/vnd.openxmlformats-officedocument.wordprocessingml.footer+xml"/>
  <Override PartName="/word/header1261.xml" ContentType="application/vnd.openxmlformats-officedocument.wordprocessingml.header+xml"/>
  <Override PartName="/word/header1262.xml" ContentType="application/vnd.openxmlformats-officedocument.wordprocessingml.header+xml"/>
  <Override PartName="/word/footer1259.xml" ContentType="application/vnd.openxmlformats-officedocument.wordprocessingml.footer+xml"/>
  <Override PartName="/word/footer1260.xml" ContentType="application/vnd.openxmlformats-officedocument.wordprocessingml.footer+xml"/>
  <Override PartName="/word/header1263.xml" ContentType="application/vnd.openxmlformats-officedocument.wordprocessingml.header+xml"/>
  <Override PartName="/word/footer1261.xml" ContentType="application/vnd.openxmlformats-officedocument.wordprocessingml.footer+xml"/>
  <Override PartName="/word/header1264.xml" ContentType="application/vnd.openxmlformats-officedocument.wordprocessingml.header+xml"/>
  <Override PartName="/word/header1265.xml" ContentType="application/vnd.openxmlformats-officedocument.wordprocessingml.header+xml"/>
  <Override PartName="/word/footer1262.xml" ContentType="application/vnd.openxmlformats-officedocument.wordprocessingml.footer+xml"/>
  <Override PartName="/word/footer1263.xml" ContentType="application/vnd.openxmlformats-officedocument.wordprocessingml.footer+xml"/>
  <Override PartName="/word/header1266.xml" ContentType="application/vnd.openxmlformats-officedocument.wordprocessingml.header+xml"/>
  <Override PartName="/word/header1267.xml" ContentType="application/vnd.openxmlformats-officedocument.wordprocessingml.header+xml"/>
  <Override PartName="/word/footer1264.xml" ContentType="application/vnd.openxmlformats-officedocument.wordprocessingml.footer+xml"/>
  <Override PartName="/word/footer1265.xml" ContentType="application/vnd.openxmlformats-officedocument.wordprocessingml.footer+xml"/>
  <Override PartName="/word/header1268.xml" ContentType="application/vnd.openxmlformats-officedocument.wordprocessingml.header+xml"/>
  <Override PartName="/word/header1269.xml" ContentType="application/vnd.openxmlformats-officedocument.wordprocessingml.header+xml"/>
  <Override PartName="/word/footer1266.xml" ContentType="application/vnd.openxmlformats-officedocument.wordprocessingml.footer+xml"/>
  <Override PartName="/word/footer1267.xml" ContentType="application/vnd.openxmlformats-officedocument.wordprocessingml.footer+xml"/>
  <Override PartName="/word/header1270.xml" ContentType="application/vnd.openxmlformats-officedocument.wordprocessingml.header+xml"/>
  <Override PartName="/word/header1271.xml" ContentType="application/vnd.openxmlformats-officedocument.wordprocessingml.header+xml"/>
  <Override PartName="/word/footer1268.xml" ContentType="application/vnd.openxmlformats-officedocument.wordprocessingml.footer+xml"/>
  <Override PartName="/word/footer1269.xml" ContentType="application/vnd.openxmlformats-officedocument.wordprocessingml.footer+xml"/>
  <Override PartName="/word/header1272.xml" ContentType="application/vnd.openxmlformats-officedocument.wordprocessingml.header+xml"/>
  <Override PartName="/word/header1273.xml" ContentType="application/vnd.openxmlformats-officedocument.wordprocessingml.header+xml"/>
  <Override PartName="/word/footer1270.xml" ContentType="application/vnd.openxmlformats-officedocument.wordprocessingml.footer+xml"/>
  <Override PartName="/word/footer1271.xml" ContentType="application/vnd.openxmlformats-officedocument.wordprocessingml.footer+xml"/>
  <Override PartName="/word/header1274.xml" ContentType="application/vnd.openxmlformats-officedocument.wordprocessingml.header+xml"/>
  <Override PartName="/word/footer1272.xml" ContentType="application/vnd.openxmlformats-officedocument.wordprocessingml.footer+xml"/>
  <Override PartName="/word/header1275.xml" ContentType="application/vnd.openxmlformats-officedocument.wordprocessingml.header+xml"/>
  <Override PartName="/word/header1276.xml" ContentType="application/vnd.openxmlformats-officedocument.wordprocessingml.header+xml"/>
  <Override PartName="/word/footer1273.xml" ContentType="application/vnd.openxmlformats-officedocument.wordprocessingml.footer+xml"/>
  <Override PartName="/word/footer1274.xml" ContentType="application/vnd.openxmlformats-officedocument.wordprocessingml.footer+xml"/>
  <Override PartName="/word/header1277.xml" ContentType="application/vnd.openxmlformats-officedocument.wordprocessingml.header+xml"/>
  <Override PartName="/word/header1278.xml" ContentType="application/vnd.openxmlformats-officedocument.wordprocessingml.header+xml"/>
  <Override PartName="/word/footer1275.xml" ContentType="application/vnd.openxmlformats-officedocument.wordprocessingml.footer+xml"/>
  <Override PartName="/word/footer1276.xml" ContentType="application/vnd.openxmlformats-officedocument.wordprocessingml.footer+xml"/>
  <Override PartName="/word/header1279.xml" ContentType="application/vnd.openxmlformats-officedocument.wordprocessingml.header+xml"/>
  <Override PartName="/word/footer1277.xml" ContentType="application/vnd.openxmlformats-officedocument.wordprocessingml.footer+xml"/>
  <Override PartName="/word/header1280.xml" ContentType="application/vnd.openxmlformats-officedocument.wordprocessingml.header+xml"/>
  <Override PartName="/word/header1281.xml" ContentType="application/vnd.openxmlformats-officedocument.wordprocessingml.header+xml"/>
  <Override PartName="/word/footer1278.xml" ContentType="application/vnd.openxmlformats-officedocument.wordprocessingml.footer+xml"/>
  <Override PartName="/word/footer1279.xml" ContentType="application/vnd.openxmlformats-officedocument.wordprocessingml.footer+xml"/>
  <Override PartName="/word/header1282.xml" ContentType="application/vnd.openxmlformats-officedocument.wordprocessingml.header+xml"/>
  <Override PartName="/word/header1283.xml" ContentType="application/vnd.openxmlformats-officedocument.wordprocessingml.header+xml"/>
  <Override PartName="/word/footer1280.xml" ContentType="application/vnd.openxmlformats-officedocument.wordprocessingml.footer+xml"/>
  <Override PartName="/word/footer1281.xml" ContentType="application/vnd.openxmlformats-officedocument.wordprocessingml.footer+xml"/>
  <Override PartName="/word/header1284.xml" ContentType="application/vnd.openxmlformats-officedocument.wordprocessingml.header+xml"/>
  <Override PartName="/word/header1285.xml" ContentType="application/vnd.openxmlformats-officedocument.wordprocessingml.header+xml"/>
  <Override PartName="/word/footer1282.xml" ContentType="application/vnd.openxmlformats-officedocument.wordprocessingml.footer+xml"/>
  <Override PartName="/word/footer1283.xml" ContentType="application/vnd.openxmlformats-officedocument.wordprocessingml.footer+xml"/>
  <Override PartName="/word/header1286.xml" ContentType="application/vnd.openxmlformats-officedocument.wordprocessingml.header+xml"/>
  <Override PartName="/word/header1287.xml" ContentType="application/vnd.openxmlformats-officedocument.wordprocessingml.header+xml"/>
  <Override PartName="/word/footer1284.xml" ContentType="application/vnd.openxmlformats-officedocument.wordprocessingml.footer+xml"/>
  <Override PartName="/word/footer1285.xml" ContentType="application/vnd.openxmlformats-officedocument.wordprocessingml.footer+xml"/>
  <Override PartName="/word/header1288.xml" ContentType="application/vnd.openxmlformats-officedocument.wordprocessingml.header+xml"/>
  <Override PartName="/word/header1289.xml" ContentType="application/vnd.openxmlformats-officedocument.wordprocessingml.header+xml"/>
  <Override PartName="/word/footer1286.xml" ContentType="application/vnd.openxmlformats-officedocument.wordprocessingml.footer+xml"/>
  <Override PartName="/word/footer1287.xml" ContentType="application/vnd.openxmlformats-officedocument.wordprocessingml.footer+xml"/>
  <Override PartName="/word/header1290.xml" ContentType="application/vnd.openxmlformats-officedocument.wordprocessingml.header+xml"/>
  <Override PartName="/word/header1291.xml" ContentType="application/vnd.openxmlformats-officedocument.wordprocessingml.header+xml"/>
  <Override PartName="/word/footer1288.xml" ContentType="application/vnd.openxmlformats-officedocument.wordprocessingml.footer+xml"/>
  <Override PartName="/word/footer1289.xml" ContentType="application/vnd.openxmlformats-officedocument.wordprocessingml.footer+xml"/>
  <Override PartName="/word/header1292.xml" ContentType="application/vnd.openxmlformats-officedocument.wordprocessingml.header+xml"/>
  <Override PartName="/word/header1293.xml" ContentType="application/vnd.openxmlformats-officedocument.wordprocessingml.header+xml"/>
  <Override PartName="/word/footer1290.xml" ContentType="application/vnd.openxmlformats-officedocument.wordprocessingml.footer+xml"/>
  <Override PartName="/word/footer1291.xml" ContentType="application/vnd.openxmlformats-officedocument.wordprocessingml.footer+xml"/>
  <Override PartName="/word/header1294.xml" ContentType="application/vnd.openxmlformats-officedocument.wordprocessingml.header+xml"/>
  <Override PartName="/word/footer1292.xml" ContentType="application/vnd.openxmlformats-officedocument.wordprocessingml.footer+xml"/>
  <Override PartName="/word/header1295.xml" ContentType="application/vnd.openxmlformats-officedocument.wordprocessingml.header+xml"/>
  <Override PartName="/word/header1296.xml" ContentType="application/vnd.openxmlformats-officedocument.wordprocessingml.header+xml"/>
  <Override PartName="/word/footer1293.xml" ContentType="application/vnd.openxmlformats-officedocument.wordprocessingml.footer+xml"/>
  <Override PartName="/word/footer1294.xml" ContentType="application/vnd.openxmlformats-officedocument.wordprocessingml.footer+xml"/>
  <Override PartName="/word/header1297.xml" ContentType="application/vnd.openxmlformats-officedocument.wordprocessingml.header+xml"/>
  <Override PartName="/word/header1298.xml" ContentType="application/vnd.openxmlformats-officedocument.wordprocessingml.header+xml"/>
  <Override PartName="/word/footer1295.xml" ContentType="application/vnd.openxmlformats-officedocument.wordprocessingml.footer+xml"/>
  <Override PartName="/word/footer1296.xml" ContentType="application/vnd.openxmlformats-officedocument.wordprocessingml.footer+xml"/>
  <Override PartName="/word/header1299.xml" ContentType="application/vnd.openxmlformats-officedocument.wordprocessingml.header+xml"/>
  <Override PartName="/word/footer1297.xml" ContentType="application/vnd.openxmlformats-officedocument.wordprocessingml.footer+xml"/>
  <Override PartName="/word/header1300.xml" ContentType="application/vnd.openxmlformats-officedocument.wordprocessingml.header+xml"/>
  <Override PartName="/word/header1301.xml" ContentType="application/vnd.openxmlformats-officedocument.wordprocessingml.header+xml"/>
  <Override PartName="/word/footer1298.xml" ContentType="application/vnd.openxmlformats-officedocument.wordprocessingml.footer+xml"/>
  <Override PartName="/word/footer1299.xml" ContentType="application/vnd.openxmlformats-officedocument.wordprocessingml.footer+xml"/>
  <Override PartName="/word/header1302.xml" ContentType="application/vnd.openxmlformats-officedocument.wordprocessingml.header+xml"/>
  <Override PartName="/word/footer1300.xml" ContentType="application/vnd.openxmlformats-officedocument.wordprocessingml.footer+xml"/>
  <Override PartName="/word/header1303.xml" ContentType="application/vnd.openxmlformats-officedocument.wordprocessingml.header+xml"/>
  <Override PartName="/word/header1304.xml" ContentType="application/vnd.openxmlformats-officedocument.wordprocessingml.header+xml"/>
  <Override PartName="/word/footer1301.xml" ContentType="application/vnd.openxmlformats-officedocument.wordprocessingml.footer+xml"/>
  <Override PartName="/word/footer1302.xml" ContentType="application/vnd.openxmlformats-officedocument.wordprocessingml.footer+xml"/>
  <Override PartName="/word/header1305.xml" ContentType="application/vnd.openxmlformats-officedocument.wordprocessingml.header+xml"/>
  <Override PartName="/word/header1306.xml" ContentType="application/vnd.openxmlformats-officedocument.wordprocessingml.header+xml"/>
  <Override PartName="/word/footer1303.xml" ContentType="application/vnd.openxmlformats-officedocument.wordprocessingml.footer+xml"/>
  <Override PartName="/word/footer1304.xml" ContentType="application/vnd.openxmlformats-officedocument.wordprocessingml.footer+xml"/>
  <Override PartName="/word/header1307.xml" ContentType="application/vnd.openxmlformats-officedocument.wordprocessingml.header+xml"/>
  <Override PartName="/word/header1308.xml" ContentType="application/vnd.openxmlformats-officedocument.wordprocessingml.header+xml"/>
  <Override PartName="/word/footer1305.xml" ContentType="application/vnd.openxmlformats-officedocument.wordprocessingml.footer+xml"/>
  <Override PartName="/word/footer1306.xml" ContentType="application/vnd.openxmlformats-officedocument.wordprocessingml.footer+xml"/>
  <Override PartName="/word/header1309.xml" ContentType="application/vnd.openxmlformats-officedocument.wordprocessingml.header+xml"/>
  <Override PartName="/word/header1310.xml" ContentType="application/vnd.openxmlformats-officedocument.wordprocessingml.header+xml"/>
  <Override PartName="/word/footer1307.xml" ContentType="application/vnd.openxmlformats-officedocument.wordprocessingml.footer+xml"/>
  <Override PartName="/word/footer1308.xml" ContentType="application/vnd.openxmlformats-officedocument.wordprocessingml.footer+xml"/>
  <Override PartName="/word/header1311.xml" ContentType="application/vnd.openxmlformats-officedocument.wordprocessingml.header+xml"/>
  <Override PartName="/word/header1312.xml" ContentType="application/vnd.openxmlformats-officedocument.wordprocessingml.header+xml"/>
  <Override PartName="/word/footer1309.xml" ContentType="application/vnd.openxmlformats-officedocument.wordprocessingml.footer+xml"/>
  <Override PartName="/word/footer1310.xml" ContentType="application/vnd.openxmlformats-officedocument.wordprocessingml.footer+xml"/>
  <Override PartName="/word/header1313.xml" ContentType="application/vnd.openxmlformats-officedocument.wordprocessingml.header+xml"/>
  <Override PartName="/word/footer1311.xml" ContentType="application/vnd.openxmlformats-officedocument.wordprocessingml.footer+xml"/>
  <Override PartName="/word/header1314.xml" ContentType="application/vnd.openxmlformats-officedocument.wordprocessingml.header+xml"/>
  <Override PartName="/word/header1315.xml" ContentType="application/vnd.openxmlformats-officedocument.wordprocessingml.header+xml"/>
  <Override PartName="/word/footer1312.xml" ContentType="application/vnd.openxmlformats-officedocument.wordprocessingml.footer+xml"/>
  <Override PartName="/word/footer1313.xml" ContentType="application/vnd.openxmlformats-officedocument.wordprocessingml.footer+xml"/>
  <Override PartName="/word/header1316.xml" ContentType="application/vnd.openxmlformats-officedocument.wordprocessingml.header+xml"/>
  <Override PartName="/word/header1317.xml" ContentType="application/vnd.openxmlformats-officedocument.wordprocessingml.header+xml"/>
  <Override PartName="/word/footer1314.xml" ContentType="application/vnd.openxmlformats-officedocument.wordprocessingml.footer+xml"/>
  <Override PartName="/word/footer1315.xml" ContentType="application/vnd.openxmlformats-officedocument.wordprocessingml.footer+xml"/>
  <Override PartName="/word/header1318.xml" ContentType="application/vnd.openxmlformats-officedocument.wordprocessingml.header+xml"/>
  <Override PartName="/word/header1319.xml" ContentType="application/vnd.openxmlformats-officedocument.wordprocessingml.header+xml"/>
  <Override PartName="/word/footer1316.xml" ContentType="application/vnd.openxmlformats-officedocument.wordprocessingml.footer+xml"/>
  <Override PartName="/word/footer1317.xml" ContentType="application/vnd.openxmlformats-officedocument.wordprocessingml.footer+xml"/>
  <Override PartName="/word/header1320.xml" ContentType="application/vnd.openxmlformats-officedocument.wordprocessingml.header+xml"/>
  <Override PartName="/word/header1321.xml" ContentType="application/vnd.openxmlformats-officedocument.wordprocessingml.header+xml"/>
  <Override PartName="/word/footer1318.xml" ContentType="application/vnd.openxmlformats-officedocument.wordprocessingml.footer+xml"/>
  <Override PartName="/word/footer1319.xml" ContentType="application/vnd.openxmlformats-officedocument.wordprocessingml.footer+xml"/>
  <Override PartName="/word/header1322.xml" ContentType="application/vnd.openxmlformats-officedocument.wordprocessingml.header+xml"/>
  <Override PartName="/word/header1323.xml" ContentType="application/vnd.openxmlformats-officedocument.wordprocessingml.header+xml"/>
  <Override PartName="/word/footer1320.xml" ContentType="application/vnd.openxmlformats-officedocument.wordprocessingml.footer+xml"/>
  <Override PartName="/word/footer1321.xml" ContentType="application/vnd.openxmlformats-officedocument.wordprocessingml.footer+xml"/>
  <Override PartName="/word/header1324.xml" ContentType="application/vnd.openxmlformats-officedocument.wordprocessingml.header+xml"/>
  <Override PartName="/word/header1325.xml" ContentType="application/vnd.openxmlformats-officedocument.wordprocessingml.header+xml"/>
  <Override PartName="/word/footer1322.xml" ContentType="application/vnd.openxmlformats-officedocument.wordprocessingml.footer+xml"/>
  <Override PartName="/word/footer1323.xml" ContentType="application/vnd.openxmlformats-officedocument.wordprocessingml.footer+xml"/>
  <Override PartName="/word/header1326.xml" ContentType="application/vnd.openxmlformats-officedocument.wordprocessingml.header+xml"/>
  <Override PartName="/word/footer1324.xml" ContentType="application/vnd.openxmlformats-officedocument.wordprocessingml.footer+xml"/>
  <Override PartName="/word/header1327.xml" ContentType="application/vnd.openxmlformats-officedocument.wordprocessingml.header+xml"/>
  <Override PartName="/word/header1328.xml" ContentType="application/vnd.openxmlformats-officedocument.wordprocessingml.header+xml"/>
  <Override PartName="/word/footer1325.xml" ContentType="application/vnd.openxmlformats-officedocument.wordprocessingml.footer+xml"/>
  <Override PartName="/word/footer1326.xml" ContentType="application/vnd.openxmlformats-officedocument.wordprocessingml.footer+xml"/>
  <Override PartName="/word/header1329.xml" ContentType="application/vnd.openxmlformats-officedocument.wordprocessingml.header+xml"/>
  <Override PartName="/word/footer1327.xml" ContentType="application/vnd.openxmlformats-officedocument.wordprocessingml.footer+xml"/>
  <Override PartName="/word/header1330.xml" ContentType="application/vnd.openxmlformats-officedocument.wordprocessingml.header+xml"/>
  <Override PartName="/word/header1331.xml" ContentType="application/vnd.openxmlformats-officedocument.wordprocessingml.header+xml"/>
  <Override PartName="/word/footer1328.xml" ContentType="application/vnd.openxmlformats-officedocument.wordprocessingml.footer+xml"/>
  <Override PartName="/word/footer1329.xml" ContentType="application/vnd.openxmlformats-officedocument.wordprocessingml.footer+xml"/>
  <Override PartName="/word/header1332.xml" ContentType="application/vnd.openxmlformats-officedocument.wordprocessingml.header+xml"/>
  <Override PartName="/word/header1333.xml" ContentType="application/vnd.openxmlformats-officedocument.wordprocessingml.header+xml"/>
  <Override PartName="/word/footer1330.xml" ContentType="application/vnd.openxmlformats-officedocument.wordprocessingml.footer+xml"/>
  <Override PartName="/word/footer1331.xml" ContentType="application/vnd.openxmlformats-officedocument.wordprocessingml.footer+xml"/>
  <Override PartName="/word/header1334.xml" ContentType="application/vnd.openxmlformats-officedocument.wordprocessingml.header+xml"/>
  <Override PartName="/word/header1335.xml" ContentType="application/vnd.openxmlformats-officedocument.wordprocessingml.header+xml"/>
  <Override PartName="/word/footer1332.xml" ContentType="application/vnd.openxmlformats-officedocument.wordprocessingml.footer+xml"/>
  <Override PartName="/word/footer1333.xml" ContentType="application/vnd.openxmlformats-officedocument.wordprocessingml.footer+xml"/>
  <Override PartName="/word/header1336.xml" ContentType="application/vnd.openxmlformats-officedocument.wordprocessingml.header+xml"/>
  <Override PartName="/word/header1337.xml" ContentType="application/vnd.openxmlformats-officedocument.wordprocessingml.header+xml"/>
  <Override PartName="/word/footer1334.xml" ContentType="application/vnd.openxmlformats-officedocument.wordprocessingml.footer+xml"/>
  <Override PartName="/word/footer1335.xml" ContentType="application/vnd.openxmlformats-officedocument.wordprocessingml.footer+xml"/>
  <Override PartName="/word/header1338.xml" ContentType="application/vnd.openxmlformats-officedocument.wordprocessingml.header+xml"/>
  <Override PartName="/word/header1339.xml" ContentType="application/vnd.openxmlformats-officedocument.wordprocessingml.header+xml"/>
  <Override PartName="/word/footer1336.xml" ContentType="application/vnd.openxmlformats-officedocument.wordprocessingml.footer+xml"/>
  <Override PartName="/word/footer1337.xml" ContentType="application/vnd.openxmlformats-officedocument.wordprocessingml.footer+xml"/>
  <Override PartName="/word/header1340.xml" ContentType="application/vnd.openxmlformats-officedocument.wordprocessingml.header+xml"/>
  <Override PartName="/word/footer1338.xml" ContentType="application/vnd.openxmlformats-officedocument.wordprocessingml.footer+xml"/>
  <Override PartName="/word/header1341.xml" ContentType="application/vnd.openxmlformats-officedocument.wordprocessingml.header+xml"/>
  <Override PartName="/word/header1342.xml" ContentType="application/vnd.openxmlformats-officedocument.wordprocessingml.header+xml"/>
  <Override PartName="/word/footer1339.xml" ContentType="application/vnd.openxmlformats-officedocument.wordprocessingml.footer+xml"/>
  <Override PartName="/word/footer1340.xml" ContentType="application/vnd.openxmlformats-officedocument.wordprocessingml.footer+xml"/>
  <Override PartName="/word/header1343.xml" ContentType="application/vnd.openxmlformats-officedocument.wordprocessingml.header+xml"/>
  <Override PartName="/word/header1344.xml" ContentType="application/vnd.openxmlformats-officedocument.wordprocessingml.header+xml"/>
  <Override PartName="/word/footer1341.xml" ContentType="application/vnd.openxmlformats-officedocument.wordprocessingml.footer+xml"/>
  <Override PartName="/word/footer1342.xml" ContentType="application/vnd.openxmlformats-officedocument.wordprocessingml.footer+xml"/>
  <Override PartName="/word/header1345.xml" ContentType="application/vnd.openxmlformats-officedocument.wordprocessingml.header+xml"/>
  <Override PartName="/word/footer1343.xml" ContentType="application/vnd.openxmlformats-officedocument.wordprocessingml.footer+xml"/>
  <Override PartName="/word/header1346.xml" ContentType="application/vnd.openxmlformats-officedocument.wordprocessingml.header+xml"/>
  <Override PartName="/word/header1347.xml" ContentType="application/vnd.openxmlformats-officedocument.wordprocessingml.header+xml"/>
  <Override PartName="/word/footer1344.xml" ContentType="application/vnd.openxmlformats-officedocument.wordprocessingml.footer+xml"/>
  <Override PartName="/word/footer1345.xml" ContentType="application/vnd.openxmlformats-officedocument.wordprocessingml.footer+xml"/>
  <Override PartName="/word/header1348.xml" ContentType="application/vnd.openxmlformats-officedocument.wordprocessingml.header+xml"/>
  <Override PartName="/word/footer1346.xml" ContentType="application/vnd.openxmlformats-officedocument.wordprocessingml.footer+xml"/>
  <Override PartName="/word/header1349.xml" ContentType="application/vnd.openxmlformats-officedocument.wordprocessingml.header+xml"/>
  <Override PartName="/word/header1350.xml" ContentType="application/vnd.openxmlformats-officedocument.wordprocessingml.header+xml"/>
  <Override PartName="/word/footer1347.xml" ContentType="application/vnd.openxmlformats-officedocument.wordprocessingml.footer+xml"/>
  <Override PartName="/word/footer1348.xml" ContentType="application/vnd.openxmlformats-officedocument.wordprocessingml.footer+xml"/>
  <Override PartName="/word/header1351.xml" ContentType="application/vnd.openxmlformats-officedocument.wordprocessingml.header+xml"/>
  <Override PartName="/word/header1352.xml" ContentType="application/vnd.openxmlformats-officedocument.wordprocessingml.header+xml"/>
  <Override PartName="/word/footer1349.xml" ContentType="application/vnd.openxmlformats-officedocument.wordprocessingml.footer+xml"/>
  <Override PartName="/word/footer1350.xml" ContentType="application/vnd.openxmlformats-officedocument.wordprocessingml.footer+xml"/>
  <Override PartName="/word/header1353.xml" ContentType="application/vnd.openxmlformats-officedocument.wordprocessingml.header+xml"/>
  <Override PartName="/word/header1354.xml" ContentType="application/vnd.openxmlformats-officedocument.wordprocessingml.header+xml"/>
  <Override PartName="/word/footer1351.xml" ContentType="application/vnd.openxmlformats-officedocument.wordprocessingml.footer+xml"/>
  <Override PartName="/word/footer1352.xml" ContentType="application/vnd.openxmlformats-officedocument.wordprocessingml.footer+xml"/>
  <Override PartName="/word/header1355.xml" ContentType="application/vnd.openxmlformats-officedocument.wordprocessingml.header+xml"/>
  <Override PartName="/word/header1356.xml" ContentType="application/vnd.openxmlformats-officedocument.wordprocessingml.header+xml"/>
  <Override PartName="/word/footer1353.xml" ContentType="application/vnd.openxmlformats-officedocument.wordprocessingml.footer+xml"/>
  <Override PartName="/word/footer1354.xml" ContentType="application/vnd.openxmlformats-officedocument.wordprocessingml.footer+xml"/>
  <Override PartName="/word/header1357.xml" ContentType="application/vnd.openxmlformats-officedocument.wordprocessingml.header+xml"/>
  <Override PartName="/word/header1358.xml" ContentType="application/vnd.openxmlformats-officedocument.wordprocessingml.header+xml"/>
  <Override PartName="/word/footer1355.xml" ContentType="application/vnd.openxmlformats-officedocument.wordprocessingml.footer+xml"/>
  <Override PartName="/word/footer1356.xml" ContentType="application/vnd.openxmlformats-officedocument.wordprocessingml.footer+xml"/>
  <Override PartName="/word/header1359.xml" ContentType="application/vnd.openxmlformats-officedocument.wordprocessingml.header+xml"/>
  <Override PartName="/word/footer1357.xml" ContentType="application/vnd.openxmlformats-officedocument.wordprocessingml.footer+xml"/>
  <Override PartName="/word/header1360.xml" ContentType="application/vnd.openxmlformats-officedocument.wordprocessingml.header+xml"/>
  <Override PartName="/word/header1361.xml" ContentType="application/vnd.openxmlformats-officedocument.wordprocessingml.header+xml"/>
  <Override PartName="/word/footer1358.xml" ContentType="application/vnd.openxmlformats-officedocument.wordprocessingml.footer+xml"/>
  <Override PartName="/word/footer1359.xml" ContentType="application/vnd.openxmlformats-officedocument.wordprocessingml.footer+xml"/>
  <Override PartName="/word/header1362.xml" ContentType="application/vnd.openxmlformats-officedocument.wordprocessingml.header+xml"/>
  <Override PartName="/word/header1363.xml" ContentType="application/vnd.openxmlformats-officedocument.wordprocessingml.header+xml"/>
  <Override PartName="/word/footer1360.xml" ContentType="application/vnd.openxmlformats-officedocument.wordprocessingml.footer+xml"/>
  <Override PartName="/word/footer1361.xml" ContentType="application/vnd.openxmlformats-officedocument.wordprocessingml.footer+xml"/>
  <Override PartName="/word/header1364.xml" ContentType="application/vnd.openxmlformats-officedocument.wordprocessingml.header+xml"/>
  <Override PartName="/word/header1365.xml" ContentType="application/vnd.openxmlformats-officedocument.wordprocessingml.header+xml"/>
  <Override PartName="/word/footer1362.xml" ContentType="application/vnd.openxmlformats-officedocument.wordprocessingml.footer+xml"/>
  <Override PartName="/word/footer1363.xml" ContentType="application/vnd.openxmlformats-officedocument.wordprocessingml.footer+xml"/>
  <Override PartName="/word/header1366.xml" ContentType="application/vnd.openxmlformats-officedocument.wordprocessingml.header+xml"/>
  <Override PartName="/word/header1367.xml" ContentType="application/vnd.openxmlformats-officedocument.wordprocessingml.header+xml"/>
  <Override PartName="/word/footer1364.xml" ContentType="application/vnd.openxmlformats-officedocument.wordprocessingml.footer+xml"/>
  <Override PartName="/word/footer1365.xml" ContentType="application/vnd.openxmlformats-officedocument.wordprocessingml.footer+xml"/>
  <Override PartName="/word/header1368.xml" ContentType="application/vnd.openxmlformats-officedocument.wordprocessingml.header+xml"/>
  <Override PartName="/word/header1369.xml" ContentType="application/vnd.openxmlformats-officedocument.wordprocessingml.header+xml"/>
  <Override PartName="/word/footer1366.xml" ContentType="application/vnd.openxmlformats-officedocument.wordprocessingml.footer+xml"/>
  <Override PartName="/word/footer1367.xml" ContentType="application/vnd.openxmlformats-officedocument.wordprocessingml.footer+xml"/>
  <Override PartName="/word/header1370.xml" ContentType="application/vnd.openxmlformats-officedocument.wordprocessingml.header+xml"/>
  <Override PartName="/word/footer1368.xml" ContentType="application/vnd.openxmlformats-officedocument.wordprocessingml.footer+xml"/>
  <Override PartName="/word/header1371.xml" ContentType="application/vnd.openxmlformats-officedocument.wordprocessingml.header+xml"/>
  <Override PartName="/word/header1372.xml" ContentType="application/vnd.openxmlformats-officedocument.wordprocessingml.header+xml"/>
  <Override PartName="/word/footer1369.xml" ContentType="application/vnd.openxmlformats-officedocument.wordprocessingml.footer+xml"/>
  <Override PartName="/word/footer1370.xml" ContentType="application/vnd.openxmlformats-officedocument.wordprocessingml.footer+xml"/>
  <Override PartName="/word/header1373.xml" ContentType="application/vnd.openxmlformats-officedocument.wordprocessingml.header+xml"/>
  <Override PartName="/word/header1374.xml" ContentType="application/vnd.openxmlformats-officedocument.wordprocessingml.header+xml"/>
  <Override PartName="/word/footer1371.xml" ContentType="application/vnd.openxmlformats-officedocument.wordprocessingml.footer+xml"/>
  <Override PartName="/word/footer1372.xml" ContentType="application/vnd.openxmlformats-officedocument.wordprocessingml.footer+xml"/>
  <Override PartName="/word/header1375.xml" ContentType="application/vnd.openxmlformats-officedocument.wordprocessingml.header+xml"/>
  <Override PartName="/word/footer1373.xml" ContentType="application/vnd.openxmlformats-officedocument.wordprocessingml.footer+xml"/>
  <Override PartName="/word/header1376.xml" ContentType="application/vnd.openxmlformats-officedocument.wordprocessingml.header+xml"/>
  <Override PartName="/word/header1377.xml" ContentType="application/vnd.openxmlformats-officedocument.wordprocessingml.header+xml"/>
  <Override PartName="/word/footer1374.xml" ContentType="application/vnd.openxmlformats-officedocument.wordprocessingml.footer+xml"/>
  <Override PartName="/word/footer1375.xml" ContentType="application/vnd.openxmlformats-officedocument.wordprocessingml.footer+xml"/>
  <Override PartName="/word/header1378.xml" ContentType="application/vnd.openxmlformats-officedocument.wordprocessingml.header+xml"/>
  <Override PartName="/word/footer1376.xml" ContentType="application/vnd.openxmlformats-officedocument.wordprocessingml.footer+xml"/>
  <Override PartName="/word/header1379.xml" ContentType="application/vnd.openxmlformats-officedocument.wordprocessingml.header+xml"/>
  <Override PartName="/word/header1380.xml" ContentType="application/vnd.openxmlformats-officedocument.wordprocessingml.header+xml"/>
  <Override PartName="/word/footer1377.xml" ContentType="application/vnd.openxmlformats-officedocument.wordprocessingml.footer+xml"/>
  <Override PartName="/word/footer1378.xml" ContentType="application/vnd.openxmlformats-officedocument.wordprocessingml.footer+xml"/>
  <Override PartName="/word/header1381.xml" ContentType="application/vnd.openxmlformats-officedocument.wordprocessingml.header+xml"/>
  <Override PartName="/word/footer1379.xml" ContentType="application/vnd.openxmlformats-officedocument.wordprocessingml.footer+xml"/>
  <Override PartName="/word/header1382.xml" ContentType="application/vnd.openxmlformats-officedocument.wordprocessingml.header+xml"/>
  <Override PartName="/word/header1383.xml" ContentType="application/vnd.openxmlformats-officedocument.wordprocessingml.header+xml"/>
  <Override PartName="/word/footer1380.xml" ContentType="application/vnd.openxmlformats-officedocument.wordprocessingml.footer+xml"/>
  <Override PartName="/word/footer1381.xml" ContentType="application/vnd.openxmlformats-officedocument.wordprocessingml.footer+xml"/>
  <Override PartName="/word/header1384.xml" ContentType="application/vnd.openxmlformats-officedocument.wordprocessingml.header+xml"/>
  <Override PartName="/word/header1385.xml" ContentType="application/vnd.openxmlformats-officedocument.wordprocessingml.header+xml"/>
  <Override PartName="/word/footer1382.xml" ContentType="application/vnd.openxmlformats-officedocument.wordprocessingml.footer+xml"/>
  <Override PartName="/word/footer1383.xml" ContentType="application/vnd.openxmlformats-officedocument.wordprocessingml.footer+xml"/>
  <Override PartName="/word/header1386.xml" ContentType="application/vnd.openxmlformats-officedocument.wordprocessingml.header+xml"/>
  <Override PartName="/word/footer1384.xml" ContentType="application/vnd.openxmlformats-officedocument.wordprocessingml.footer+xml"/>
  <Override PartName="/word/header1387.xml" ContentType="application/vnd.openxmlformats-officedocument.wordprocessingml.header+xml"/>
  <Override PartName="/word/header1388.xml" ContentType="application/vnd.openxmlformats-officedocument.wordprocessingml.header+xml"/>
  <Override PartName="/word/footer1385.xml" ContentType="application/vnd.openxmlformats-officedocument.wordprocessingml.footer+xml"/>
  <Override PartName="/word/footer1386.xml" ContentType="application/vnd.openxmlformats-officedocument.wordprocessingml.footer+xml"/>
  <Override PartName="/word/header1389.xml" ContentType="application/vnd.openxmlformats-officedocument.wordprocessingml.header+xml"/>
  <Override PartName="/word/footer1387.xml" ContentType="application/vnd.openxmlformats-officedocument.wordprocessingml.footer+xml"/>
  <Override PartName="/word/header1390.xml" ContentType="application/vnd.openxmlformats-officedocument.wordprocessingml.header+xml"/>
  <Override PartName="/word/header1391.xml" ContentType="application/vnd.openxmlformats-officedocument.wordprocessingml.header+xml"/>
  <Override PartName="/word/footer1388.xml" ContentType="application/vnd.openxmlformats-officedocument.wordprocessingml.footer+xml"/>
  <Override PartName="/word/footer1389.xml" ContentType="application/vnd.openxmlformats-officedocument.wordprocessingml.footer+xml"/>
  <Override PartName="/word/header1392.xml" ContentType="application/vnd.openxmlformats-officedocument.wordprocessingml.header+xml"/>
  <Override PartName="/word/footer1390.xml" ContentType="application/vnd.openxmlformats-officedocument.wordprocessingml.footer+xml"/>
  <Override PartName="/word/header1393.xml" ContentType="application/vnd.openxmlformats-officedocument.wordprocessingml.header+xml"/>
  <Override PartName="/word/header1394.xml" ContentType="application/vnd.openxmlformats-officedocument.wordprocessingml.header+xml"/>
  <Override PartName="/word/footer1391.xml" ContentType="application/vnd.openxmlformats-officedocument.wordprocessingml.footer+xml"/>
  <Override PartName="/word/footer1392.xml" ContentType="application/vnd.openxmlformats-officedocument.wordprocessingml.footer+xml"/>
  <Override PartName="/word/header1395.xml" ContentType="application/vnd.openxmlformats-officedocument.wordprocessingml.header+xml"/>
  <Override PartName="/word/header1396.xml" ContentType="application/vnd.openxmlformats-officedocument.wordprocessingml.header+xml"/>
  <Override PartName="/word/footer1393.xml" ContentType="application/vnd.openxmlformats-officedocument.wordprocessingml.footer+xml"/>
  <Override PartName="/word/footer1394.xml" ContentType="application/vnd.openxmlformats-officedocument.wordprocessingml.footer+xml"/>
  <Override PartName="/word/header1397.xml" ContentType="application/vnd.openxmlformats-officedocument.wordprocessingml.header+xml"/>
  <Override PartName="/word/header1398.xml" ContentType="application/vnd.openxmlformats-officedocument.wordprocessingml.header+xml"/>
  <Override PartName="/word/footer1395.xml" ContentType="application/vnd.openxmlformats-officedocument.wordprocessingml.footer+xml"/>
  <Override PartName="/word/footer1396.xml" ContentType="application/vnd.openxmlformats-officedocument.wordprocessingml.footer+xml"/>
  <Override PartName="/word/header1399.xml" ContentType="application/vnd.openxmlformats-officedocument.wordprocessingml.header+xml"/>
  <Override PartName="/word/footer1397.xml" ContentType="application/vnd.openxmlformats-officedocument.wordprocessingml.footer+xml"/>
  <Override PartName="/word/header1400.xml" ContentType="application/vnd.openxmlformats-officedocument.wordprocessingml.header+xml"/>
  <Override PartName="/word/header1401.xml" ContentType="application/vnd.openxmlformats-officedocument.wordprocessingml.header+xml"/>
  <Override PartName="/word/footer1398.xml" ContentType="application/vnd.openxmlformats-officedocument.wordprocessingml.footer+xml"/>
  <Override PartName="/word/footer1399.xml" ContentType="application/vnd.openxmlformats-officedocument.wordprocessingml.footer+xml"/>
  <Override PartName="/word/header1402.xml" ContentType="application/vnd.openxmlformats-officedocument.wordprocessingml.header+xml"/>
  <Override PartName="/word/header1403.xml" ContentType="application/vnd.openxmlformats-officedocument.wordprocessingml.header+xml"/>
  <Override PartName="/word/footer1400.xml" ContentType="application/vnd.openxmlformats-officedocument.wordprocessingml.footer+xml"/>
  <Override PartName="/word/footer1401.xml" ContentType="application/vnd.openxmlformats-officedocument.wordprocessingml.footer+xml"/>
  <Override PartName="/word/header1404.xml" ContentType="application/vnd.openxmlformats-officedocument.wordprocessingml.header+xml"/>
  <Override PartName="/word/footer1402.xml" ContentType="application/vnd.openxmlformats-officedocument.wordprocessingml.footer+xml"/>
  <Override PartName="/word/header1405.xml" ContentType="application/vnd.openxmlformats-officedocument.wordprocessingml.header+xml"/>
  <Override PartName="/word/header1406.xml" ContentType="application/vnd.openxmlformats-officedocument.wordprocessingml.header+xml"/>
  <Override PartName="/word/footer1403.xml" ContentType="application/vnd.openxmlformats-officedocument.wordprocessingml.footer+xml"/>
  <Override PartName="/word/footer1404.xml" ContentType="application/vnd.openxmlformats-officedocument.wordprocessingml.footer+xml"/>
  <Override PartName="/word/header1407.xml" ContentType="application/vnd.openxmlformats-officedocument.wordprocessingml.header+xml"/>
  <Override PartName="/word/header1408.xml" ContentType="application/vnd.openxmlformats-officedocument.wordprocessingml.header+xml"/>
  <Override PartName="/word/footer1405.xml" ContentType="application/vnd.openxmlformats-officedocument.wordprocessingml.footer+xml"/>
  <Override PartName="/word/footer1406.xml" ContentType="application/vnd.openxmlformats-officedocument.wordprocessingml.footer+xml"/>
  <Override PartName="/word/header1409.xml" ContentType="application/vnd.openxmlformats-officedocument.wordprocessingml.header+xml"/>
  <Override PartName="/word/header1410.xml" ContentType="application/vnd.openxmlformats-officedocument.wordprocessingml.header+xml"/>
  <Override PartName="/word/footer1407.xml" ContentType="application/vnd.openxmlformats-officedocument.wordprocessingml.footer+xml"/>
  <Override PartName="/word/footer1408.xml" ContentType="application/vnd.openxmlformats-officedocument.wordprocessingml.footer+xml"/>
  <Override PartName="/word/header1411.xml" ContentType="application/vnd.openxmlformats-officedocument.wordprocessingml.header+xml"/>
  <Override PartName="/word/footer1409.xml" ContentType="application/vnd.openxmlformats-officedocument.wordprocessingml.footer+xml"/>
  <Override PartName="/word/header1412.xml" ContentType="application/vnd.openxmlformats-officedocument.wordprocessingml.header+xml"/>
  <Override PartName="/word/header1413.xml" ContentType="application/vnd.openxmlformats-officedocument.wordprocessingml.header+xml"/>
  <Override PartName="/word/footer1410.xml" ContentType="application/vnd.openxmlformats-officedocument.wordprocessingml.footer+xml"/>
  <Override PartName="/word/footer1411.xml" ContentType="application/vnd.openxmlformats-officedocument.wordprocessingml.footer+xml"/>
  <Override PartName="/word/header1414.xml" ContentType="application/vnd.openxmlformats-officedocument.wordprocessingml.header+xml"/>
  <Override PartName="/word/header1415.xml" ContentType="application/vnd.openxmlformats-officedocument.wordprocessingml.header+xml"/>
  <Override PartName="/word/footer1412.xml" ContentType="application/vnd.openxmlformats-officedocument.wordprocessingml.footer+xml"/>
  <Override PartName="/word/footer1413.xml" ContentType="application/vnd.openxmlformats-officedocument.wordprocessingml.footer+xml"/>
  <Override PartName="/word/header1416.xml" ContentType="application/vnd.openxmlformats-officedocument.wordprocessingml.header+xml"/>
  <Override PartName="/word/footer1414.xml" ContentType="application/vnd.openxmlformats-officedocument.wordprocessingml.footer+xml"/>
  <Override PartName="/word/header1417.xml" ContentType="application/vnd.openxmlformats-officedocument.wordprocessingml.header+xml"/>
  <Override PartName="/word/header1418.xml" ContentType="application/vnd.openxmlformats-officedocument.wordprocessingml.header+xml"/>
  <Override PartName="/word/footer1415.xml" ContentType="application/vnd.openxmlformats-officedocument.wordprocessingml.footer+xml"/>
  <Override PartName="/word/footer1416.xml" ContentType="application/vnd.openxmlformats-officedocument.wordprocessingml.footer+xml"/>
  <Override PartName="/word/header1419.xml" ContentType="application/vnd.openxmlformats-officedocument.wordprocessingml.header+xml"/>
  <Override PartName="/word/header1420.xml" ContentType="application/vnd.openxmlformats-officedocument.wordprocessingml.header+xml"/>
  <Override PartName="/word/footer1417.xml" ContentType="application/vnd.openxmlformats-officedocument.wordprocessingml.footer+xml"/>
  <Override PartName="/word/footer1418.xml" ContentType="application/vnd.openxmlformats-officedocument.wordprocessingml.footer+xml"/>
  <Override PartName="/word/header1421.xml" ContentType="application/vnd.openxmlformats-officedocument.wordprocessingml.header+xml"/>
  <Override PartName="/word/header1422.xml" ContentType="application/vnd.openxmlformats-officedocument.wordprocessingml.header+xml"/>
  <Override PartName="/word/footer1419.xml" ContentType="application/vnd.openxmlformats-officedocument.wordprocessingml.footer+xml"/>
  <Override PartName="/word/footer1420.xml" ContentType="application/vnd.openxmlformats-officedocument.wordprocessingml.footer+xml"/>
  <Override PartName="/word/header1423.xml" ContentType="application/vnd.openxmlformats-officedocument.wordprocessingml.header+xml"/>
  <Override PartName="/word/footer1421.xml" ContentType="application/vnd.openxmlformats-officedocument.wordprocessingml.footer+xml"/>
  <Override PartName="/word/header1424.xml" ContentType="application/vnd.openxmlformats-officedocument.wordprocessingml.header+xml"/>
  <Override PartName="/word/header1425.xml" ContentType="application/vnd.openxmlformats-officedocument.wordprocessingml.header+xml"/>
  <Override PartName="/word/footer1422.xml" ContentType="application/vnd.openxmlformats-officedocument.wordprocessingml.footer+xml"/>
  <Override PartName="/word/footer1423.xml" ContentType="application/vnd.openxmlformats-officedocument.wordprocessingml.footer+xml"/>
  <Override PartName="/word/header1426.xml" ContentType="application/vnd.openxmlformats-officedocument.wordprocessingml.header+xml"/>
  <Override PartName="/word/header1427.xml" ContentType="application/vnd.openxmlformats-officedocument.wordprocessingml.header+xml"/>
  <Override PartName="/word/footer1424.xml" ContentType="application/vnd.openxmlformats-officedocument.wordprocessingml.footer+xml"/>
  <Override PartName="/word/footer1425.xml" ContentType="application/vnd.openxmlformats-officedocument.wordprocessingml.footer+xml"/>
  <Override PartName="/word/header1428.xml" ContentType="application/vnd.openxmlformats-officedocument.wordprocessingml.header+xml"/>
  <Override PartName="/word/header1429.xml" ContentType="application/vnd.openxmlformats-officedocument.wordprocessingml.header+xml"/>
  <Override PartName="/word/footer1426.xml" ContentType="application/vnd.openxmlformats-officedocument.wordprocessingml.footer+xml"/>
  <Override PartName="/word/footer1427.xml" ContentType="application/vnd.openxmlformats-officedocument.wordprocessingml.footer+xml"/>
  <Override PartName="/word/header1430.xml" ContentType="application/vnd.openxmlformats-officedocument.wordprocessingml.header+xml"/>
  <Override PartName="/word/header1431.xml" ContentType="application/vnd.openxmlformats-officedocument.wordprocessingml.header+xml"/>
  <Override PartName="/word/footer1428.xml" ContentType="application/vnd.openxmlformats-officedocument.wordprocessingml.footer+xml"/>
  <Override PartName="/word/footer1429.xml" ContentType="application/vnd.openxmlformats-officedocument.wordprocessingml.footer+xml"/>
  <Override PartName="/word/header1432.xml" ContentType="application/vnd.openxmlformats-officedocument.wordprocessingml.header+xml"/>
  <Override PartName="/word/header1433.xml" ContentType="application/vnd.openxmlformats-officedocument.wordprocessingml.header+xml"/>
  <Override PartName="/word/footer1430.xml" ContentType="application/vnd.openxmlformats-officedocument.wordprocessingml.footer+xml"/>
  <Override PartName="/word/footer1431.xml" ContentType="application/vnd.openxmlformats-officedocument.wordprocessingml.footer+xml"/>
  <Override PartName="/word/header1434.xml" ContentType="application/vnd.openxmlformats-officedocument.wordprocessingml.header+xml"/>
  <Override PartName="/word/header1435.xml" ContentType="application/vnd.openxmlformats-officedocument.wordprocessingml.header+xml"/>
  <Override PartName="/word/footer1432.xml" ContentType="application/vnd.openxmlformats-officedocument.wordprocessingml.footer+xml"/>
  <Override PartName="/word/footer1433.xml" ContentType="application/vnd.openxmlformats-officedocument.wordprocessingml.footer+xml"/>
  <Override PartName="/word/header1436.xml" ContentType="application/vnd.openxmlformats-officedocument.wordprocessingml.header+xml"/>
  <Override PartName="/word/header1437.xml" ContentType="application/vnd.openxmlformats-officedocument.wordprocessingml.header+xml"/>
  <Override PartName="/word/footer1434.xml" ContentType="application/vnd.openxmlformats-officedocument.wordprocessingml.footer+xml"/>
  <Override PartName="/word/footer1435.xml" ContentType="application/vnd.openxmlformats-officedocument.wordprocessingml.footer+xml"/>
  <Override PartName="/word/header1438.xml" ContentType="application/vnd.openxmlformats-officedocument.wordprocessingml.header+xml"/>
  <Override PartName="/word/header1439.xml" ContentType="application/vnd.openxmlformats-officedocument.wordprocessingml.header+xml"/>
  <Override PartName="/word/footer1436.xml" ContentType="application/vnd.openxmlformats-officedocument.wordprocessingml.footer+xml"/>
  <Override PartName="/word/footer1437.xml" ContentType="application/vnd.openxmlformats-officedocument.wordprocessingml.footer+xml"/>
  <Override PartName="/word/header1440.xml" ContentType="application/vnd.openxmlformats-officedocument.wordprocessingml.header+xml"/>
  <Override PartName="/word/header1441.xml" ContentType="application/vnd.openxmlformats-officedocument.wordprocessingml.header+xml"/>
  <Override PartName="/word/footer1438.xml" ContentType="application/vnd.openxmlformats-officedocument.wordprocessingml.footer+xml"/>
  <Override PartName="/word/footer1439.xml" ContentType="application/vnd.openxmlformats-officedocument.wordprocessingml.footer+xml"/>
  <Override PartName="/word/header1442.xml" ContentType="application/vnd.openxmlformats-officedocument.wordprocessingml.header+xml"/>
  <Override PartName="/word/footer1440.xml" ContentType="application/vnd.openxmlformats-officedocument.wordprocessingml.footer+xml"/>
  <Override PartName="/word/header1443.xml" ContentType="application/vnd.openxmlformats-officedocument.wordprocessingml.header+xml"/>
  <Override PartName="/word/header1444.xml" ContentType="application/vnd.openxmlformats-officedocument.wordprocessingml.header+xml"/>
  <Override PartName="/word/footer1441.xml" ContentType="application/vnd.openxmlformats-officedocument.wordprocessingml.footer+xml"/>
  <Override PartName="/word/footer1442.xml" ContentType="application/vnd.openxmlformats-officedocument.wordprocessingml.footer+xml"/>
  <Override PartName="/word/header1445.xml" ContentType="application/vnd.openxmlformats-officedocument.wordprocessingml.header+xml"/>
  <Override PartName="/word/footer1443.xml" ContentType="application/vnd.openxmlformats-officedocument.wordprocessingml.footer+xml"/>
  <Override PartName="/word/header1446.xml" ContentType="application/vnd.openxmlformats-officedocument.wordprocessingml.header+xml"/>
  <Override PartName="/word/header1447.xml" ContentType="application/vnd.openxmlformats-officedocument.wordprocessingml.header+xml"/>
  <Override PartName="/word/footer1444.xml" ContentType="application/vnd.openxmlformats-officedocument.wordprocessingml.footer+xml"/>
  <Override PartName="/word/footer1445.xml" ContentType="application/vnd.openxmlformats-officedocument.wordprocessingml.footer+xml"/>
  <Override PartName="/word/header1448.xml" ContentType="application/vnd.openxmlformats-officedocument.wordprocessingml.header+xml"/>
  <Override PartName="/word/header1449.xml" ContentType="application/vnd.openxmlformats-officedocument.wordprocessingml.header+xml"/>
  <Override PartName="/word/footer1446.xml" ContentType="application/vnd.openxmlformats-officedocument.wordprocessingml.footer+xml"/>
  <Override PartName="/word/footer1447.xml" ContentType="application/vnd.openxmlformats-officedocument.wordprocessingml.footer+xml"/>
  <Override PartName="/word/header1450.xml" ContentType="application/vnd.openxmlformats-officedocument.wordprocessingml.header+xml"/>
  <Override PartName="/word/footer1448.xml" ContentType="application/vnd.openxmlformats-officedocument.wordprocessingml.footer+xml"/>
  <Override PartName="/word/header1451.xml" ContentType="application/vnd.openxmlformats-officedocument.wordprocessingml.header+xml"/>
  <Override PartName="/word/header1452.xml" ContentType="application/vnd.openxmlformats-officedocument.wordprocessingml.header+xml"/>
  <Override PartName="/word/footer1449.xml" ContentType="application/vnd.openxmlformats-officedocument.wordprocessingml.footer+xml"/>
  <Override PartName="/word/footer1450.xml" ContentType="application/vnd.openxmlformats-officedocument.wordprocessingml.footer+xml"/>
  <Override PartName="/word/header1453.xml" ContentType="application/vnd.openxmlformats-officedocument.wordprocessingml.header+xml"/>
  <Override PartName="/word/footer1451.xml" ContentType="application/vnd.openxmlformats-officedocument.wordprocessingml.footer+xml"/>
  <Override PartName="/word/header1454.xml" ContentType="application/vnd.openxmlformats-officedocument.wordprocessingml.header+xml"/>
  <Override PartName="/word/header1455.xml" ContentType="application/vnd.openxmlformats-officedocument.wordprocessingml.header+xml"/>
  <Override PartName="/word/footer1452.xml" ContentType="application/vnd.openxmlformats-officedocument.wordprocessingml.footer+xml"/>
  <Override PartName="/word/footer1453.xml" ContentType="application/vnd.openxmlformats-officedocument.wordprocessingml.footer+xml"/>
  <Override PartName="/word/header1456.xml" ContentType="application/vnd.openxmlformats-officedocument.wordprocessingml.header+xml"/>
  <Override PartName="/word/footer1454.xml" ContentType="application/vnd.openxmlformats-officedocument.wordprocessingml.footer+xml"/>
  <Override PartName="/word/header1457.xml" ContentType="application/vnd.openxmlformats-officedocument.wordprocessingml.header+xml"/>
  <Override PartName="/word/header1458.xml" ContentType="application/vnd.openxmlformats-officedocument.wordprocessingml.header+xml"/>
  <Override PartName="/word/footer1455.xml" ContentType="application/vnd.openxmlformats-officedocument.wordprocessingml.footer+xml"/>
  <Override PartName="/word/footer1456.xml" ContentType="application/vnd.openxmlformats-officedocument.wordprocessingml.footer+xml"/>
  <Override PartName="/word/header1459.xml" ContentType="application/vnd.openxmlformats-officedocument.wordprocessingml.header+xml"/>
  <Override PartName="/word/header1460.xml" ContentType="application/vnd.openxmlformats-officedocument.wordprocessingml.header+xml"/>
  <Override PartName="/word/footer1457.xml" ContentType="application/vnd.openxmlformats-officedocument.wordprocessingml.footer+xml"/>
  <Override PartName="/word/footer1458.xml" ContentType="application/vnd.openxmlformats-officedocument.wordprocessingml.footer+xml"/>
  <Override PartName="/word/header1461.xml" ContentType="application/vnd.openxmlformats-officedocument.wordprocessingml.header+xml"/>
  <Override PartName="/word/header1462.xml" ContentType="application/vnd.openxmlformats-officedocument.wordprocessingml.header+xml"/>
  <Override PartName="/word/footer1459.xml" ContentType="application/vnd.openxmlformats-officedocument.wordprocessingml.footer+xml"/>
  <Override PartName="/word/footer1460.xml" ContentType="application/vnd.openxmlformats-officedocument.wordprocessingml.footer+xml"/>
  <Override PartName="/word/header1463.xml" ContentType="application/vnd.openxmlformats-officedocument.wordprocessingml.header+xml"/>
  <Override PartName="/word/footer1461.xml" ContentType="application/vnd.openxmlformats-officedocument.wordprocessingml.footer+xml"/>
  <Override PartName="/word/header1464.xml" ContentType="application/vnd.openxmlformats-officedocument.wordprocessingml.header+xml"/>
  <Override PartName="/word/header1465.xml" ContentType="application/vnd.openxmlformats-officedocument.wordprocessingml.header+xml"/>
  <Override PartName="/word/footer1462.xml" ContentType="application/vnd.openxmlformats-officedocument.wordprocessingml.footer+xml"/>
  <Override PartName="/word/footer1463.xml" ContentType="application/vnd.openxmlformats-officedocument.wordprocessingml.footer+xml"/>
  <Override PartName="/word/header1466.xml" ContentType="application/vnd.openxmlformats-officedocument.wordprocessingml.header+xml"/>
  <Override PartName="/word/header1467.xml" ContentType="application/vnd.openxmlformats-officedocument.wordprocessingml.header+xml"/>
  <Override PartName="/word/footer1464.xml" ContentType="application/vnd.openxmlformats-officedocument.wordprocessingml.footer+xml"/>
  <Override PartName="/word/footer1465.xml" ContentType="application/vnd.openxmlformats-officedocument.wordprocessingml.footer+xml"/>
  <Override PartName="/word/header1468.xml" ContentType="application/vnd.openxmlformats-officedocument.wordprocessingml.header+xml"/>
  <Override PartName="/word/header1469.xml" ContentType="application/vnd.openxmlformats-officedocument.wordprocessingml.header+xml"/>
  <Override PartName="/word/footer1466.xml" ContentType="application/vnd.openxmlformats-officedocument.wordprocessingml.footer+xml"/>
  <Override PartName="/word/footer1467.xml" ContentType="application/vnd.openxmlformats-officedocument.wordprocessingml.footer+xml"/>
  <Override PartName="/word/header1470.xml" ContentType="application/vnd.openxmlformats-officedocument.wordprocessingml.header+xml"/>
  <Override PartName="/word/footer1468.xml" ContentType="application/vnd.openxmlformats-officedocument.wordprocessingml.footer+xml"/>
  <Override PartName="/word/header1471.xml" ContentType="application/vnd.openxmlformats-officedocument.wordprocessingml.header+xml"/>
  <Override PartName="/word/header1472.xml" ContentType="application/vnd.openxmlformats-officedocument.wordprocessingml.header+xml"/>
  <Override PartName="/word/footer1469.xml" ContentType="application/vnd.openxmlformats-officedocument.wordprocessingml.footer+xml"/>
  <Override PartName="/word/footer1470.xml" ContentType="application/vnd.openxmlformats-officedocument.wordprocessingml.footer+xml"/>
  <Override PartName="/word/header1473.xml" ContentType="application/vnd.openxmlformats-officedocument.wordprocessingml.header+xml"/>
  <Override PartName="/word/header1474.xml" ContentType="application/vnd.openxmlformats-officedocument.wordprocessingml.header+xml"/>
  <Override PartName="/word/footer1471.xml" ContentType="application/vnd.openxmlformats-officedocument.wordprocessingml.footer+xml"/>
  <Override PartName="/word/footer1472.xml" ContentType="application/vnd.openxmlformats-officedocument.wordprocessingml.footer+xml"/>
  <Override PartName="/word/header1475.xml" ContentType="application/vnd.openxmlformats-officedocument.wordprocessingml.header+xml"/>
  <Override PartName="/word/header1476.xml" ContentType="application/vnd.openxmlformats-officedocument.wordprocessingml.header+xml"/>
  <Override PartName="/word/footer1473.xml" ContentType="application/vnd.openxmlformats-officedocument.wordprocessingml.footer+xml"/>
  <Override PartName="/word/footer1474.xml" ContentType="application/vnd.openxmlformats-officedocument.wordprocessingml.footer+xml"/>
  <Override PartName="/word/header1477.xml" ContentType="application/vnd.openxmlformats-officedocument.wordprocessingml.header+xml"/>
  <Override PartName="/word/header1478.xml" ContentType="application/vnd.openxmlformats-officedocument.wordprocessingml.header+xml"/>
  <Override PartName="/word/footer1475.xml" ContentType="application/vnd.openxmlformats-officedocument.wordprocessingml.footer+xml"/>
  <Override PartName="/word/footer147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BF08FB" w14:textId="77777777" w:rsidR="00433AE5" w:rsidRDefault="00903536">
      <w:pPr>
        <w:pStyle w:val="10"/>
        <w:keepNext/>
        <w:keepLines/>
        <w:framePr w:w="5491" w:h="1478" w:wrap="none" w:hAnchor="page" w:x="1419" w:y="1"/>
        <w:spacing w:before="0" w:after="0"/>
        <w:jc w:val="left"/>
        <w:rPr>
          <w:sz w:val="150"/>
          <w:szCs w:val="150"/>
        </w:rPr>
      </w:pPr>
      <w:r>
        <w:rPr>
          <w:w w:val="50"/>
          <w:sz w:val="150"/>
          <w:szCs w:val="150"/>
        </w:rPr>
        <w:t>писцовыя</w:t>
      </w:r>
      <w:bookmarkStart w:id="0" w:name="bookmark0"/>
      <w:r>
        <w:rPr>
          <w:w w:val="50"/>
          <w:sz w:val="150"/>
          <w:szCs w:val="150"/>
        </w:rPr>
        <w:t xml:space="preserve"> книги</w:t>
      </w:r>
      <w:bookmarkEnd w:id="0"/>
    </w:p>
    <w:p w14:paraId="26C882FD" w14:textId="77777777" w:rsidR="00433AE5" w:rsidRDefault="00903536">
      <w:pPr>
        <w:pStyle w:val="20"/>
        <w:keepNext/>
        <w:keepLines/>
        <w:framePr w:w="2342" w:h="1085" w:wrap="none" w:hAnchor="page" w:x="2936" w:y="1484"/>
        <w:spacing w:after="0"/>
        <w:jc w:val="left"/>
        <w:rPr>
          <w:sz w:val="92"/>
          <w:szCs w:val="92"/>
        </w:rPr>
      </w:pPr>
      <w:bookmarkStart w:id="1" w:name="bookmark2"/>
      <w:r>
        <w:rPr>
          <w:rFonts w:ascii="Times New Roman" w:eastAsia="Times New Roman" w:hAnsi="Times New Roman" w:cs="Times New Roman"/>
          <w:sz w:val="60"/>
          <w:szCs w:val="60"/>
        </w:rPr>
        <w:t xml:space="preserve">XVI </w:t>
      </w:r>
      <w:r>
        <w:rPr>
          <w:smallCaps/>
          <w:sz w:val="92"/>
          <w:szCs w:val="92"/>
        </w:rPr>
        <w:t>вѣка</w:t>
      </w:r>
      <w:bookmarkEnd w:id="1"/>
    </w:p>
    <w:p w14:paraId="7555FCC6" w14:textId="77777777" w:rsidR="00433AE5" w:rsidRDefault="00903536">
      <w:pPr>
        <w:pStyle w:val="a6"/>
        <w:framePr w:w="1181" w:h="230" w:wrap="none" w:hAnchor="page" w:x="3574" w:y="3246"/>
        <w:rPr>
          <w:sz w:val="18"/>
          <w:szCs w:val="18"/>
        </w:rPr>
      </w:pPr>
      <w:r>
        <w:rPr>
          <w:rFonts w:ascii="Bookman Old Style" w:eastAsia="Bookman Old Style" w:hAnsi="Bookman Old Style" w:cs="Bookman Old Style"/>
          <w:sz w:val="18"/>
          <w:szCs w:val="18"/>
        </w:rPr>
        <w:t>Изданіе</w:t>
      </w:r>
    </w:p>
    <w:p w14:paraId="7ECF2219" w14:textId="77777777" w:rsidR="00433AE5" w:rsidRDefault="00903536">
      <w:pPr>
        <w:pStyle w:val="a8"/>
        <w:framePr w:w="3442" w:h="235" w:wrap="none" w:hAnchor="page" w:x="2446" w:y="4571"/>
        <w:spacing w:line="240" w:lineRule="auto"/>
        <w:rPr>
          <w:sz w:val="13"/>
          <w:szCs w:val="13"/>
        </w:rPr>
      </w:pPr>
      <w:r>
        <w:rPr>
          <w:b/>
          <w:bCs/>
          <w:sz w:val="13"/>
          <w:szCs w:val="13"/>
        </w:rPr>
        <w:t>ПОДЪ РЕДАКЦІЕЮ ДѢЙСТВИТЕЛЬНАГО ЧЛЕНА</w:t>
      </w:r>
    </w:p>
    <w:p w14:paraId="6B5C281E" w14:textId="77777777" w:rsidR="00433AE5" w:rsidRDefault="00903536">
      <w:pPr>
        <w:pStyle w:val="a6"/>
        <w:framePr w:w="2270" w:h="254" w:wrap="none" w:hAnchor="page" w:x="3075" w:y="7489"/>
        <w:rPr>
          <w:sz w:val="19"/>
          <w:szCs w:val="19"/>
        </w:rPr>
      </w:pPr>
      <w:r>
        <w:rPr>
          <w:sz w:val="19"/>
          <w:szCs w:val="19"/>
        </w:rPr>
        <w:t>МѢСТНОСТИ ГУБЕРНІЙ</w:t>
      </w:r>
    </w:p>
    <w:p w14:paraId="497BFDA9" w14:textId="77777777" w:rsidR="00433AE5" w:rsidRDefault="00433AE5">
      <w:pPr>
        <w:framePr w:w="446" w:h="211" w:wrap="none" w:hAnchor="page" w:x="6963" w:y="2574"/>
      </w:pPr>
    </w:p>
    <w:p w14:paraId="34BF127D" w14:textId="77777777" w:rsidR="00433AE5" w:rsidRDefault="00903536">
      <w:pPr>
        <w:pStyle w:val="11"/>
        <w:framePr w:w="5957" w:h="274" w:wrap="none" w:hAnchor="page" w:x="1174" w:y="3836"/>
        <w:spacing w:line="240" w:lineRule="auto"/>
        <w:rPr>
          <w:sz w:val="22"/>
          <w:szCs w:val="22"/>
        </w:rPr>
      </w:pPr>
      <w:r>
        <w:rPr>
          <w:w w:val="80"/>
          <w:sz w:val="22"/>
          <w:szCs w:val="22"/>
        </w:rPr>
        <w:t>ИМПЕРАТОРСКАГО РУССКАГО ГЕОГРАФИЧЕСКАГО ОБЩЕСТВА,</w:t>
      </w:r>
    </w:p>
    <w:p w14:paraId="213513F0" w14:textId="77777777" w:rsidR="00433AE5" w:rsidRDefault="00903536">
      <w:pPr>
        <w:pStyle w:val="60"/>
        <w:keepNext/>
        <w:keepLines/>
        <w:framePr w:w="1872" w:h="850" w:wrap="none" w:hAnchor="page" w:x="3209" w:y="6443"/>
      </w:pPr>
      <w:bookmarkStart w:id="2" w:name="bookmark4"/>
      <w:r>
        <w:t xml:space="preserve">ОТДѢЛЕНІЕ </w:t>
      </w:r>
      <w:r>
        <w:rPr>
          <w:lang w:val="en-US" w:eastAsia="en-US" w:bidi="en-US"/>
        </w:rPr>
        <w:t>II</w:t>
      </w:r>
      <w:bookmarkEnd w:id="2"/>
    </w:p>
    <w:p w14:paraId="0C4A9F74" w14:textId="77777777" w:rsidR="00433AE5" w:rsidRDefault="00433AE5">
      <w:pPr>
        <w:framePr w:w="1872" w:h="850" w:wrap="none" w:hAnchor="page" w:x="3209" w:y="6443"/>
      </w:pPr>
    </w:p>
    <w:p w14:paraId="25D3E0A3" w14:textId="77777777" w:rsidR="00433AE5" w:rsidRDefault="00903536">
      <w:pPr>
        <w:pStyle w:val="11"/>
        <w:framePr w:w="6456" w:h="278" w:wrap="none" w:hAnchor="page" w:x="824" w:y="8036"/>
        <w:spacing w:line="240" w:lineRule="auto"/>
      </w:pPr>
      <w:r>
        <w:rPr>
          <w:b/>
          <w:bCs/>
          <w:w w:val="80"/>
        </w:rPr>
        <w:t>Ярославской, Тверской, Витебской, Смоленской, Калужской, Орловской, Тульской</w:t>
      </w:r>
    </w:p>
    <w:p w14:paraId="4C5D893B" w14:textId="77777777" w:rsidR="00433AE5" w:rsidRDefault="00903536">
      <w:pPr>
        <w:pStyle w:val="40"/>
        <w:framePr w:w="2179" w:h="269" w:wrap="none" w:hAnchor="page" w:x="3099" w:y="10350"/>
        <w:jc w:val="left"/>
      </w:pPr>
      <w:r>
        <w:t>САНКТПЕТЕРБУРГЪ,</w:t>
      </w:r>
    </w:p>
    <w:p w14:paraId="3B66893B" w14:textId="77777777" w:rsidR="00433AE5" w:rsidRDefault="00433AE5">
      <w:pPr>
        <w:framePr w:w="595" w:h="216" w:wrap="none" w:hAnchor="page" w:x="3853" w:y="10724"/>
      </w:pPr>
    </w:p>
    <w:p w14:paraId="3C6431A2" w14:textId="77777777" w:rsidR="0075129E" w:rsidRDefault="0075129E">
      <w:pPr>
        <w:spacing w:line="360" w:lineRule="exact"/>
      </w:pPr>
    </w:p>
    <w:p w14:paraId="6A474779" w14:textId="09D63100" w:rsidR="0075129E" w:rsidRDefault="0075129E">
      <w:pPr>
        <w:spacing w:line="360" w:lineRule="exact"/>
      </w:pPr>
    </w:p>
    <w:p w14:paraId="67AB6C61" w14:textId="6AD0E0A7" w:rsidR="00433AE5" w:rsidRDefault="00903536">
      <w:pPr>
        <w:spacing w:line="360" w:lineRule="exact"/>
      </w:pPr>
      <w:r>
        <w:rPr>
          <w:noProof/>
        </w:rPr>
        <w:drawing>
          <wp:anchor distT="0" distB="0" distL="0" distR="0" simplePos="0" relativeHeight="62914690" behindDoc="1" locked="0" layoutInCell="1" allowOverlap="1" wp14:anchorId="27F5C2D5" wp14:editId="1A402E83">
            <wp:simplePos x="0" y="0"/>
            <wp:positionH relativeFrom="page">
              <wp:posOffset>1769110</wp:posOffset>
            </wp:positionH>
            <wp:positionV relativeFrom="margin">
              <wp:posOffset>3221990</wp:posOffset>
            </wp:positionV>
            <wp:extent cx="1676400" cy="292735"/>
            <wp:effectExtent l="0" t="0" r="0" b="0"/>
            <wp:wrapNone/>
            <wp:docPr id="1" name="Shape 1"/>
            <wp:cNvGraphicFramePr/>
            <a:graphic xmlns:a="http://schemas.openxmlformats.org/drawingml/2006/main">
              <a:graphicData uri="http://schemas.openxmlformats.org/drawingml/2006/picture">
                <pic:pic xmlns:pic="http://schemas.openxmlformats.org/drawingml/2006/picture">
                  <pic:nvPicPr>
                    <pic:cNvPr id="2" name="Picture box 2"/>
                    <pic:cNvPicPr/>
                  </pic:nvPicPr>
                  <pic:blipFill>
                    <a:blip r:embed="rId7"/>
                    <a:stretch/>
                  </pic:blipFill>
                  <pic:spPr>
                    <a:xfrm>
                      <a:off x="0" y="0"/>
                      <a:ext cx="1676400" cy="292735"/>
                    </a:xfrm>
                    <a:prstGeom prst="rect">
                      <a:avLst/>
                    </a:prstGeom>
                  </pic:spPr>
                </pic:pic>
              </a:graphicData>
            </a:graphic>
          </wp:anchor>
        </w:drawing>
      </w:r>
    </w:p>
    <w:p w14:paraId="3669BE2C" w14:textId="77777777" w:rsidR="00433AE5" w:rsidRDefault="00433AE5">
      <w:pPr>
        <w:spacing w:line="360" w:lineRule="exact"/>
      </w:pPr>
    </w:p>
    <w:p w14:paraId="11B17E45" w14:textId="77777777" w:rsidR="00433AE5" w:rsidRDefault="00433AE5">
      <w:pPr>
        <w:spacing w:line="360" w:lineRule="exact"/>
      </w:pPr>
    </w:p>
    <w:p w14:paraId="6145E033" w14:textId="77777777" w:rsidR="00433AE5" w:rsidRDefault="00433AE5">
      <w:pPr>
        <w:spacing w:line="360" w:lineRule="exact"/>
      </w:pPr>
    </w:p>
    <w:p w14:paraId="50B6FB23" w14:textId="77777777" w:rsidR="00433AE5" w:rsidRDefault="00433AE5">
      <w:pPr>
        <w:spacing w:line="360" w:lineRule="exact"/>
      </w:pPr>
    </w:p>
    <w:p w14:paraId="16CD5C29" w14:textId="77777777" w:rsidR="00433AE5" w:rsidRDefault="00433AE5">
      <w:pPr>
        <w:spacing w:line="360" w:lineRule="exact"/>
      </w:pPr>
    </w:p>
    <w:p w14:paraId="5F5560B1" w14:textId="77777777" w:rsidR="00433AE5" w:rsidRDefault="00433AE5">
      <w:pPr>
        <w:spacing w:line="360" w:lineRule="exact"/>
      </w:pPr>
    </w:p>
    <w:p w14:paraId="696B514C" w14:textId="77777777" w:rsidR="00433AE5" w:rsidRDefault="00433AE5">
      <w:pPr>
        <w:spacing w:line="360" w:lineRule="exact"/>
      </w:pPr>
    </w:p>
    <w:p w14:paraId="551AB922" w14:textId="77777777" w:rsidR="00433AE5" w:rsidRDefault="00433AE5">
      <w:pPr>
        <w:spacing w:line="360" w:lineRule="exact"/>
      </w:pPr>
    </w:p>
    <w:p w14:paraId="7D3D3619" w14:textId="77777777" w:rsidR="00433AE5" w:rsidRDefault="00433AE5">
      <w:pPr>
        <w:spacing w:line="360" w:lineRule="exact"/>
      </w:pPr>
    </w:p>
    <w:p w14:paraId="30515ABD" w14:textId="77777777" w:rsidR="00433AE5" w:rsidRDefault="00433AE5">
      <w:pPr>
        <w:spacing w:line="360" w:lineRule="exact"/>
      </w:pPr>
    </w:p>
    <w:p w14:paraId="3C12CFAA" w14:textId="77777777" w:rsidR="00433AE5" w:rsidRDefault="00433AE5">
      <w:pPr>
        <w:spacing w:line="360" w:lineRule="exact"/>
      </w:pPr>
    </w:p>
    <w:p w14:paraId="38B57FC7" w14:textId="77777777" w:rsidR="00433AE5" w:rsidRDefault="00433AE5">
      <w:pPr>
        <w:spacing w:line="360" w:lineRule="exact"/>
      </w:pPr>
    </w:p>
    <w:p w14:paraId="25F3D906" w14:textId="77777777" w:rsidR="00433AE5" w:rsidRDefault="00433AE5">
      <w:pPr>
        <w:spacing w:line="360" w:lineRule="exact"/>
      </w:pPr>
    </w:p>
    <w:p w14:paraId="16D98BF5" w14:textId="77777777" w:rsidR="00433AE5" w:rsidRDefault="00433AE5">
      <w:pPr>
        <w:spacing w:line="360" w:lineRule="exact"/>
      </w:pPr>
    </w:p>
    <w:p w14:paraId="32DAE223" w14:textId="77777777" w:rsidR="00433AE5" w:rsidRDefault="00433AE5">
      <w:pPr>
        <w:spacing w:line="360" w:lineRule="exact"/>
      </w:pPr>
    </w:p>
    <w:p w14:paraId="12223208" w14:textId="77777777" w:rsidR="00433AE5" w:rsidRDefault="00433AE5">
      <w:pPr>
        <w:spacing w:line="360" w:lineRule="exact"/>
      </w:pPr>
    </w:p>
    <w:p w14:paraId="44E6242A" w14:textId="77777777" w:rsidR="00433AE5" w:rsidRDefault="00433AE5">
      <w:pPr>
        <w:spacing w:line="360" w:lineRule="exact"/>
      </w:pPr>
    </w:p>
    <w:p w14:paraId="4C062F22" w14:textId="77777777" w:rsidR="00433AE5" w:rsidRDefault="00433AE5">
      <w:pPr>
        <w:spacing w:line="360" w:lineRule="exact"/>
      </w:pPr>
    </w:p>
    <w:p w14:paraId="244AF6F5" w14:textId="77777777" w:rsidR="00433AE5" w:rsidRDefault="00433AE5">
      <w:pPr>
        <w:spacing w:line="360" w:lineRule="exact"/>
      </w:pPr>
    </w:p>
    <w:p w14:paraId="6AF0D30B" w14:textId="77777777" w:rsidR="00433AE5" w:rsidRDefault="00433AE5">
      <w:pPr>
        <w:spacing w:line="360" w:lineRule="exact"/>
      </w:pPr>
    </w:p>
    <w:p w14:paraId="33DD361F" w14:textId="77777777" w:rsidR="00433AE5" w:rsidRDefault="00433AE5">
      <w:pPr>
        <w:spacing w:line="360" w:lineRule="exact"/>
      </w:pPr>
    </w:p>
    <w:p w14:paraId="4872171B" w14:textId="77777777" w:rsidR="00433AE5" w:rsidRDefault="00433AE5">
      <w:pPr>
        <w:spacing w:line="360" w:lineRule="exact"/>
      </w:pPr>
    </w:p>
    <w:p w14:paraId="5BED4A76" w14:textId="77777777" w:rsidR="00433AE5" w:rsidRDefault="00433AE5">
      <w:pPr>
        <w:spacing w:line="360" w:lineRule="exact"/>
      </w:pPr>
    </w:p>
    <w:p w14:paraId="394E8109" w14:textId="77777777" w:rsidR="00433AE5" w:rsidRDefault="00433AE5">
      <w:pPr>
        <w:spacing w:line="360" w:lineRule="exact"/>
      </w:pPr>
    </w:p>
    <w:p w14:paraId="13B90CE4" w14:textId="77777777" w:rsidR="00433AE5" w:rsidRDefault="00433AE5">
      <w:pPr>
        <w:spacing w:line="360" w:lineRule="exact"/>
      </w:pPr>
    </w:p>
    <w:p w14:paraId="3D303968" w14:textId="77777777" w:rsidR="00433AE5" w:rsidRDefault="00433AE5">
      <w:pPr>
        <w:spacing w:line="360" w:lineRule="exact"/>
      </w:pPr>
    </w:p>
    <w:p w14:paraId="7E17158E" w14:textId="77777777" w:rsidR="00433AE5" w:rsidRDefault="00433AE5">
      <w:pPr>
        <w:spacing w:line="360" w:lineRule="exact"/>
      </w:pPr>
    </w:p>
    <w:p w14:paraId="56A2F36D" w14:textId="77777777" w:rsidR="00433AE5" w:rsidRDefault="00433AE5">
      <w:pPr>
        <w:spacing w:line="360" w:lineRule="exact"/>
      </w:pPr>
    </w:p>
    <w:p w14:paraId="44618CC4" w14:textId="77777777" w:rsidR="00433AE5" w:rsidRDefault="00433AE5">
      <w:pPr>
        <w:spacing w:after="498" w:line="1" w:lineRule="exact"/>
      </w:pPr>
    </w:p>
    <w:p w14:paraId="6D6211D1" w14:textId="77777777" w:rsidR="00433AE5" w:rsidRDefault="00433AE5">
      <w:pPr>
        <w:spacing w:line="1" w:lineRule="exact"/>
        <w:sectPr w:rsidR="00433AE5">
          <w:pgSz w:w="8634" w:h="14208"/>
          <w:pgMar w:top="1486" w:right="1226" w:bottom="1486" w:left="823" w:header="1058" w:footer="1058" w:gutter="0"/>
          <w:pgNumType w:start="1"/>
          <w:cols w:space="720"/>
          <w:noEndnote/>
          <w:docGrid w:linePitch="360"/>
        </w:sectPr>
      </w:pPr>
    </w:p>
    <w:p w14:paraId="66527E3A" w14:textId="77777777" w:rsidR="00433AE5" w:rsidRDefault="00903536">
      <w:pPr>
        <w:pStyle w:val="30"/>
        <w:pBdr>
          <w:top w:val="single" w:sz="4" w:space="0" w:color="auto"/>
        </w:pBdr>
        <w:sectPr w:rsidR="00433AE5">
          <w:pgSz w:w="8634" w:h="14208"/>
          <w:pgMar w:top="12122" w:right="1528" w:bottom="1616" w:left="1624" w:header="11694" w:footer="1188" w:gutter="0"/>
          <w:cols w:space="720"/>
          <w:noEndnote/>
          <w:docGrid w:linePitch="360"/>
        </w:sectPr>
      </w:pPr>
      <w:r>
        <w:rPr>
          <w:rFonts w:ascii="Times New Roman" w:eastAsia="Times New Roman" w:hAnsi="Times New Roman" w:cs="Times New Roman"/>
          <w:b/>
          <w:bCs/>
          <w:smallCaps w:val="0"/>
          <w:w w:val="80"/>
          <w:sz w:val="20"/>
          <w:szCs w:val="20"/>
        </w:rPr>
        <w:lastRenderedPageBreak/>
        <w:t xml:space="preserve">Въ </w:t>
      </w:r>
      <w:r>
        <w:t>Типографіи Втораго Отдѣленія Собственной</w:t>
      </w:r>
      <w:r>
        <w:rPr>
          <w:rFonts w:ascii="Times New Roman" w:eastAsia="Times New Roman" w:hAnsi="Times New Roman" w:cs="Times New Roman"/>
          <w:b/>
          <w:bCs/>
          <w:smallCaps w:val="0"/>
          <w:w w:val="80"/>
          <w:sz w:val="20"/>
          <w:szCs w:val="20"/>
        </w:rPr>
        <w:t xml:space="preserve"> Е. И. В. </w:t>
      </w:r>
      <w:r>
        <w:t>Канцеляріи.</w:t>
      </w:r>
    </w:p>
    <w:p w14:paraId="05C1684A" w14:textId="77777777" w:rsidR="00433AE5" w:rsidRDefault="00903536">
      <w:pPr>
        <w:pStyle w:val="10"/>
        <w:keepNext/>
        <w:keepLines/>
        <w:spacing w:before="0" w:after="900"/>
      </w:pPr>
      <w:bookmarkStart w:id="3" w:name="bookmark6"/>
      <w:r>
        <w:lastRenderedPageBreak/>
        <w:t>ОГЛАВЛЕНІЕ.</w:t>
      </w:r>
      <w:bookmarkEnd w:id="3"/>
    </w:p>
    <w:p w14:paraId="67CAA3F7" w14:textId="77777777" w:rsidR="00433AE5" w:rsidRDefault="00903536">
      <w:pPr>
        <w:pStyle w:val="11"/>
        <w:spacing w:line="240" w:lineRule="auto"/>
        <w:ind w:right="200"/>
        <w:jc w:val="right"/>
      </w:pPr>
      <w:r>
        <w:rPr>
          <w:i/>
          <w:iCs/>
        </w:rPr>
        <w:t>Страницы.</w:t>
      </w:r>
    </w:p>
    <w:p w14:paraId="640126B3" w14:textId="77777777" w:rsidR="00433AE5" w:rsidRDefault="00903536">
      <w:pPr>
        <w:pStyle w:val="ab"/>
        <w:numPr>
          <w:ilvl w:val="0"/>
          <w:numId w:val="1"/>
        </w:numPr>
        <w:tabs>
          <w:tab w:val="left" w:pos="636"/>
          <w:tab w:val="left" w:leader="dot" w:pos="4267"/>
          <w:tab w:val="left" w:leader="dot" w:pos="4646"/>
          <w:tab w:val="left" w:leader="dot" w:pos="5588"/>
          <w:tab w:val="left" w:leader="dot" w:pos="5961"/>
          <w:tab w:val="right" w:pos="7163"/>
        </w:tabs>
        <w:ind w:firstLine="140"/>
        <w:jc w:val="both"/>
      </w:pPr>
      <w:r>
        <w:fldChar w:fldCharType="begin"/>
      </w:r>
      <w:r>
        <w:instrText xml:space="preserve"> TOC \o "1-5" \h \z </w:instrText>
      </w:r>
      <w:r>
        <w:fldChar w:fldCharType="separate"/>
      </w:r>
      <w:hyperlink w:anchor="bookmark10" w:tooltip="Current Document">
        <w:r>
          <w:t>—1) Ярославскій уѣздъ</w:t>
        </w:r>
        <w:r>
          <w:tab/>
        </w:r>
        <w:r>
          <w:tab/>
        </w:r>
        <w:r>
          <w:tab/>
        </w:r>
        <w:r>
          <w:tab/>
          <w:t xml:space="preserve"> 1—</w:t>
        </w:r>
        <w:r>
          <w:tab/>
          <w:t>8.</w:t>
        </w:r>
      </w:hyperlink>
    </w:p>
    <w:p w14:paraId="1B36976B" w14:textId="77777777" w:rsidR="00433AE5" w:rsidRDefault="00903536">
      <w:pPr>
        <w:pStyle w:val="ab"/>
        <w:numPr>
          <w:ilvl w:val="0"/>
          <w:numId w:val="2"/>
        </w:numPr>
        <w:tabs>
          <w:tab w:val="left" w:pos="1108"/>
          <w:tab w:val="left" w:leader="dot" w:pos="5588"/>
          <w:tab w:val="left" w:leader="dot" w:pos="5970"/>
          <w:tab w:val="right" w:pos="7163"/>
        </w:tabs>
        <w:ind w:firstLine="740"/>
        <w:jc w:val="both"/>
      </w:pPr>
      <w:hyperlink w:anchor="bookmark12" w:tooltip="Current Document">
        <w:r>
          <w:t>Ростовскій уѣздъ</w:t>
        </w:r>
        <w:r>
          <w:tab/>
        </w:r>
        <w:r>
          <w:tab/>
          <w:t xml:space="preserve"> 9—</w:t>
        </w:r>
        <w:r>
          <w:tab/>
          <w:t>23.</w:t>
        </w:r>
      </w:hyperlink>
    </w:p>
    <w:p w14:paraId="185B970D" w14:textId="77777777" w:rsidR="00433AE5" w:rsidRDefault="00903536">
      <w:pPr>
        <w:pStyle w:val="ab"/>
        <w:numPr>
          <w:ilvl w:val="0"/>
          <w:numId w:val="2"/>
        </w:numPr>
        <w:tabs>
          <w:tab w:val="left" w:pos="1103"/>
          <w:tab w:val="left" w:pos="3798"/>
          <w:tab w:val="left" w:leader="dot" w:pos="5807"/>
          <w:tab w:val="right" w:pos="7163"/>
        </w:tabs>
        <w:ind w:firstLine="740"/>
        <w:jc w:val="both"/>
      </w:pPr>
      <w:hyperlink w:anchor="bookmark14" w:tooltip="Current Document">
        <w:r>
          <w:t>Угличскій уѣздъ</w:t>
        </w:r>
        <w:r>
          <w:tab/>
        </w:r>
        <w:r>
          <w:tab/>
          <w:t xml:space="preserve"> 24—</w:t>
        </w:r>
        <w:r>
          <w:tab/>
          <w:t>35.</w:t>
        </w:r>
      </w:hyperlink>
    </w:p>
    <w:p w14:paraId="0CBE8386" w14:textId="77777777" w:rsidR="00433AE5" w:rsidRDefault="00903536">
      <w:pPr>
        <w:pStyle w:val="ab"/>
        <w:numPr>
          <w:ilvl w:val="0"/>
          <w:numId w:val="2"/>
        </w:numPr>
        <w:tabs>
          <w:tab w:val="left" w:pos="1098"/>
          <w:tab w:val="left" w:leader="dot" w:pos="4267"/>
          <w:tab w:val="left" w:leader="dot" w:pos="4665"/>
          <w:tab w:val="right" w:pos="7163"/>
        </w:tabs>
        <w:ind w:firstLine="740"/>
        <w:jc w:val="both"/>
      </w:pPr>
      <w:hyperlink w:anchor="bookmark16" w:tooltip="Current Document">
        <w:r>
          <w:t>Пошехонскій уѣздъ</w:t>
        </w:r>
        <w:r>
          <w:tab/>
        </w:r>
        <w:r>
          <w:tab/>
          <w:t xml:space="preserve"> 36—</w:t>
        </w:r>
        <w:r>
          <w:tab/>
          <w:t>39.</w:t>
        </w:r>
      </w:hyperlink>
    </w:p>
    <w:p w14:paraId="03C86F32" w14:textId="77777777" w:rsidR="00433AE5" w:rsidRDefault="00903536">
      <w:pPr>
        <w:pStyle w:val="ab"/>
        <w:numPr>
          <w:ilvl w:val="0"/>
          <w:numId w:val="1"/>
        </w:numPr>
        <w:tabs>
          <w:tab w:val="left" w:pos="642"/>
          <w:tab w:val="left" w:leader="dot" w:pos="4050"/>
          <w:tab w:val="left" w:leader="dot" w:pos="5807"/>
          <w:tab w:val="right" w:pos="7163"/>
        </w:tabs>
        <w:ind w:firstLine="260"/>
        <w:jc w:val="both"/>
      </w:pPr>
      <w:r>
        <w:t>—1) Тверской уѣздъ</w:t>
      </w:r>
      <w:r>
        <w:tab/>
      </w:r>
      <w:r>
        <w:tab/>
        <w:t xml:space="preserve"> 40—</w:t>
      </w:r>
      <w:r>
        <w:tab/>
        <w:t>403.</w:t>
      </w:r>
    </w:p>
    <w:p w14:paraId="3B5E7787" w14:textId="77777777" w:rsidR="00433AE5" w:rsidRDefault="00903536">
      <w:pPr>
        <w:pStyle w:val="ab"/>
        <w:tabs>
          <w:tab w:val="left" w:leader="dot" w:pos="5156"/>
          <w:tab w:val="left" w:leader="dot" w:pos="5529"/>
          <w:tab w:val="right" w:pos="7163"/>
        </w:tabs>
        <w:ind w:firstLine="740"/>
        <w:jc w:val="both"/>
      </w:pPr>
      <w:hyperlink w:anchor="bookmark20" w:tooltip="Current Document">
        <w:r>
          <w:t>2) Старицкій уѣздъ</w:t>
        </w:r>
        <w:r>
          <w:tab/>
        </w:r>
        <w:r>
          <w:tab/>
          <w:t xml:space="preserve"> 404—</w:t>
        </w:r>
        <w:r>
          <w:tab/>
          <w:t>410.</w:t>
        </w:r>
      </w:hyperlink>
    </w:p>
    <w:p w14:paraId="321C4FE2" w14:textId="77777777" w:rsidR="00433AE5" w:rsidRDefault="00903536">
      <w:pPr>
        <w:pStyle w:val="ab"/>
        <w:numPr>
          <w:ilvl w:val="0"/>
          <w:numId w:val="3"/>
        </w:numPr>
        <w:tabs>
          <w:tab w:val="left" w:pos="980"/>
          <w:tab w:val="left" w:leader="dot" w:pos="4050"/>
          <w:tab w:val="left" w:leader="dot" w:pos="4425"/>
          <w:tab w:val="right" w:pos="7163"/>
        </w:tabs>
        <w:ind w:firstLine="140"/>
        <w:jc w:val="both"/>
      </w:pPr>
      <w:r>
        <w:t>Бѣлозерскій уѣздъ</w:t>
      </w:r>
      <w:r>
        <w:tab/>
      </w:r>
      <w:r>
        <w:tab/>
        <w:t xml:space="preserve"> 411—</w:t>
      </w:r>
      <w:r>
        <w:tab/>
        <w:t>420.</w:t>
      </w:r>
    </w:p>
    <w:p w14:paraId="033162C7" w14:textId="77777777" w:rsidR="00433AE5" w:rsidRDefault="00903536">
      <w:pPr>
        <w:pStyle w:val="ab"/>
        <w:tabs>
          <w:tab w:val="left" w:leader="dot" w:pos="5807"/>
          <w:tab w:val="right" w:pos="7163"/>
        </w:tabs>
        <w:ind w:firstLine="0"/>
        <w:jc w:val="both"/>
      </w:pPr>
      <w:hyperlink w:anchor="bookmark28" w:tooltip="Current Document">
        <w:r>
          <w:t xml:space="preserve"> VII. Полоцкъ и Полоцкій повѣтъ</w:t>
        </w:r>
        <w:r>
          <w:tab/>
          <w:t xml:space="preserve"> 421—</w:t>
        </w:r>
        <w:r>
          <w:tab/>
          <w:t>566.</w:t>
        </w:r>
      </w:hyperlink>
    </w:p>
    <w:p w14:paraId="18A71F52" w14:textId="77777777" w:rsidR="00433AE5" w:rsidRDefault="00903536">
      <w:pPr>
        <w:pStyle w:val="ab"/>
        <w:numPr>
          <w:ilvl w:val="0"/>
          <w:numId w:val="4"/>
        </w:numPr>
        <w:tabs>
          <w:tab w:val="left" w:pos="980"/>
          <w:tab w:val="left" w:leader="dot" w:pos="5807"/>
          <w:tab w:val="right" w:pos="7163"/>
        </w:tabs>
        <w:ind w:firstLine="140"/>
        <w:jc w:val="both"/>
      </w:pPr>
      <w:r>
        <w:t>Вяземскій уѣздъ</w:t>
      </w:r>
      <w:r>
        <w:tab/>
        <w:t xml:space="preserve"> 567—</w:t>
      </w:r>
      <w:r>
        <w:tab/>
        <w:t>831.</w:t>
      </w:r>
    </w:p>
    <w:p w14:paraId="5E695B04" w14:textId="77777777" w:rsidR="00433AE5" w:rsidRDefault="00903536">
      <w:pPr>
        <w:pStyle w:val="ab"/>
        <w:numPr>
          <w:ilvl w:val="0"/>
          <w:numId w:val="4"/>
        </w:numPr>
        <w:tabs>
          <w:tab w:val="left" w:pos="980"/>
          <w:tab w:val="left" w:leader="dot" w:pos="5807"/>
          <w:tab w:val="right" w:pos="7163"/>
        </w:tabs>
        <w:ind w:firstLine="140"/>
        <w:jc w:val="both"/>
      </w:pPr>
      <w:r>
        <w:t>Медынскій уѣздъ</w:t>
      </w:r>
      <w:r>
        <w:tab/>
        <w:t xml:space="preserve"> 832—</w:t>
      </w:r>
      <w:r>
        <w:tab/>
        <w:t>852.</w:t>
      </w:r>
      <w:r>
        <w:fldChar w:fldCharType="end"/>
      </w:r>
    </w:p>
    <w:p w14:paraId="0AD58B36" w14:textId="77777777" w:rsidR="00433AE5" w:rsidRDefault="00903536">
      <w:pPr>
        <w:pStyle w:val="11"/>
        <w:numPr>
          <w:ilvl w:val="0"/>
          <w:numId w:val="4"/>
        </w:numPr>
        <w:tabs>
          <w:tab w:val="left" w:pos="980"/>
          <w:tab w:val="left" w:leader="dot" w:pos="4710"/>
          <w:tab w:val="left" w:leader="dot" w:pos="5807"/>
        </w:tabs>
        <w:spacing w:after="60" w:line="240" w:lineRule="auto"/>
        <w:ind w:firstLine="140"/>
        <w:jc w:val="both"/>
      </w:pPr>
      <w:r>
        <w:t>Орловскій уѣздъ</w:t>
      </w:r>
      <w:r>
        <w:tab/>
      </w:r>
      <w:r>
        <w:tab/>
        <w:t xml:space="preserve"> 853—1073.</w:t>
      </w:r>
    </w:p>
    <w:p w14:paraId="3D4A5987" w14:textId="77777777" w:rsidR="00433AE5" w:rsidRDefault="00903536">
      <w:pPr>
        <w:pStyle w:val="11"/>
        <w:tabs>
          <w:tab w:val="left" w:leader="dot" w:pos="4448"/>
          <w:tab w:val="left" w:leader="dot" w:pos="5807"/>
        </w:tabs>
        <w:spacing w:after="60" w:line="240" w:lineRule="auto"/>
        <w:jc w:val="both"/>
      </w:pPr>
      <w:r>
        <w:t xml:space="preserve">XI. </w:t>
      </w:r>
      <w:r>
        <w:rPr>
          <w:u w:val="single"/>
        </w:rPr>
        <w:t>—1)</w:t>
      </w:r>
      <w:r>
        <w:t xml:space="preserve"> Тула и Тульскій уѣздъ . . . </w:t>
      </w:r>
      <w:r>
        <w:rPr>
          <w:u w:val="single"/>
        </w:rPr>
        <w:t xml:space="preserve">. </w:t>
      </w:r>
      <w:r>
        <w:rPr>
          <w:u w:val="single"/>
        </w:rPr>
        <w:tab/>
      </w:r>
      <w:r>
        <w:tab/>
        <w:t xml:space="preserve"> 1073—1260.</w:t>
      </w:r>
    </w:p>
    <w:p w14:paraId="685971BF" w14:textId="77777777" w:rsidR="00433AE5" w:rsidRDefault="00903536">
      <w:pPr>
        <w:pStyle w:val="11"/>
        <w:numPr>
          <w:ilvl w:val="0"/>
          <w:numId w:val="5"/>
        </w:numPr>
        <w:tabs>
          <w:tab w:val="left" w:pos="1103"/>
          <w:tab w:val="left" w:pos="4267"/>
          <w:tab w:val="left" w:leader="dot" w:pos="5807"/>
        </w:tabs>
        <w:spacing w:line="240" w:lineRule="auto"/>
        <w:ind w:firstLine="740"/>
      </w:pPr>
      <w:r>
        <w:t>Дѣдиловъ съ уѣздомъ</w:t>
      </w:r>
      <w:r>
        <w:tab/>
      </w:r>
      <w:r>
        <w:tab/>
        <w:t>1261-1299</w:t>
      </w:r>
    </w:p>
    <w:p w14:paraId="4A6DA732" w14:textId="77777777" w:rsidR="00433AE5" w:rsidRDefault="00903536">
      <w:pPr>
        <w:pStyle w:val="11"/>
        <w:tabs>
          <w:tab w:val="left" w:leader="underscore" w:pos="700"/>
          <w:tab w:val="left" w:leader="dot" w:pos="3350"/>
          <w:tab w:val="left" w:leader="dot" w:pos="5807"/>
        </w:tabs>
        <w:spacing w:after="60" w:line="240" w:lineRule="auto"/>
        <w:ind w:firstLine="500"/>
        <w:jc w:val="both"/>
      </w:pPr>
      <w:r>
        <w:t xml:space="preserve">3) Кашира съ уѣздомъ </w:t>
      </w:r>
      <w:r>
        <w:tab/>
      </w:r>
      <w:r>
        <w:tab/>
        <w:t xml:space="preserve"> 1299—1537.</w:t>
      </w:r>
    </w:p>
    <w:p w14:paraId="6BB3F7D6" w14:textId="77777777" w:rsidR="00433AE5" w:rsidRDefault="00903536">
      <w:pPr>
        <w:pStyle w:val="11"/>
        <w:numPr>
          <w:ilvl w:val="0"/>
          <w:numId w:val="6"/>
        </w:numPr>
        <w:tabs>
          <w:tab w:val="left" w:pos="1103"/>
          <w:tab w:val="left" w:leader="dot" w:pos="5807"/>
        </w:tabs>
        <w:spacing w:after="60" w:line="240" w:lineRule="auto"/>
        <w:ind w:firstLine="740"/>
      </w:pPr>
      <w:r>
        <w:t xml:space="preserve">Венева съ уѣздомъ  </w:t>
      </w:r>
      <w:r>
        <w:tab/>
        <w:t>1537—1581</w:t>
      </w:r>
    </w:p>
    <w:p w14:paraId="7237C24D" w14:textId="77777777" w:rsidR="00433AE5" w:rsidRDefault="00903536">
      <w:pPr>
        <w:pStyle w:val="11"/>
        <w:numPr>
          <w:ilvl w:val="0"/>
          <w:numId w:val="6"/>
        </w:numPr>
        <w:tabs>
          <w:tab w:val="left" w:pos="1098"/>
          <w:tab w:val="left" w:leader="dot" w:pos="5807"/>
        </w:tabs>
        <w:spacing w:after="60" w:line="240" w:lineRule="auto"/>
        <w:ind w:firstLine="740"/>
      </w:pPr>
      <w:r>
        <w:rPr>
          <w:smallCaps/>
        </w:rPr>
        <w:t>Епифань</w:t>
      </w:r>
      <w:r>
        <w:t xml:space="preserve"> и </w:t>
      </w:r>
      <w:r>
        <w:rPr>
          <w:smallCaps/>
        </w:rPr>
        <w:t>Епифанскій</w:t>
      </w:r>
      <w:r>
        <w:t xml:space="preserve"> уѣздъ </w:t>
      </w:r>
      <w:r>
        <w:tab/>
        <w:t xml:space="preserve"> 1582—1595</w:t>
      </w:r>
    </w:p>
    <w:p w14:paraId="60260406" w14:textId="77777777" w:rsidR="00433AE5" w:rsidRDefault="00903536">
      <w:pPr>
        <w:pStyle w:val="11"/>
        <w:tabs>
          <w:tab w:val="left" w:leader="dot" w:pos="5807"/>
        </w:tabs>
        <w:spacing w:after="60" w:line="240" w:lineRule="auto"/>
        <w:ind w:firstLine="500"/>
        <w:jc w:val="both"/>
        <w:sectPr w:rsidR="00433AE5">
          <w:pgSz w:w="8634" w:h="14208"/>
          <w:pgMar w:top="1614" w:right="662" w:bottom="1614" w:left="518" w:header="1186" w:footer="1186" w:gutter="0"/>
          <w:cols w:space="720"/>
          <w:noEndnote/>
          <w:docGrid w:linePitch="360"/>
        </w:sectPr>
      </w:pPr>
      <w:r>
        <w:t xml:space="preserve">Опечатки и поправки </w:t>
      </w:r>
      <w:r>
        <w:tab/>
        <w:t xml:space="preserve"> 1597—1598.</w:t>
      </w:r>
    </w:p>
    <w:p w14:paraId="2D75445B" w14:textId="77777777" w:rsidR="00433AE5" w:rsidRDefault="00903536">
      <w:pPr>
        <w:pStyle w:val="10"/>
        <w:keepNext/>
        <w:keepLines/>
        <w:spacing w:before="620" w:after="200"/>
      </w:pPr>
      <w:bookmarkStart w:id="4" w:name="bookmark8"/>
      <w:r>
        <w:lastRenderedPageBreak/>
        <w:t>IV.</w:t>
      </w:r>
      <w:bookmarkEnd w:id="4"/>
    </w:p>
    <w:p w14:paraId="06CC194D" w14:textId="77777777" w:rsidR="00433AE5" w:rsidRDefault="00903536">
      <w:pPr>
        <w:pStyle w:val="32"/>
        <w:keepNext/>
        <w:keepLines/>
        <w:numPr>
          <w:ilvl w:val="0"/>
          <w:numId w:val="7"/>
        </w:numPr>
        <w:tabs>
          <w:tab w:val="left" w:pos="351"/>
        </w:tabs>
        <w:spacing w:before="0" w:after="240"/>
      </w:pPr>
      <w:bookmarkStart w:id="5" w:name="bookmark10"/>
      <w:r>
        <w:t>ЯРОСЛАВСКІЙ УѢЗДЪ.</w:t>
      </w:r>
      <w:bookmarkEnd w:id="5"/>
    </w:p>
    <w:p w14:paraId="5EF341F6" w14:textId="77777777" w:rsidR="00433AE5" w:rsidRDefault="00903536">
      <w:pPr>
        <w:pStyle w:val="22"/>
        <w:spacing w:line="259" w:lineRule="auto"/>
        <w:ind w:firstLine="240"/>
        <w:jc w:val="both"/>
      </w:pPr>
      <w:r>
        <w:t xml:space="preserve">Списокъ съ писцовой книги земель Троице-Сергіева монастыря въ </w:t>
      </w:r>
      <w:r>
        <w:t>волостяхъ Черемхѣ и Вокшерской и въ станѣ Закоторожскомъ, письма Третьяка Вельяминова и подьячаго Каза</w:t>
      </w:r>
      <w:r>
        <w:softHyphen/>
        <w:t>рина Ѳедорова; по листамъ скрѣпа: «Діакъ Богданъ Ивановъ.»—Хранится въ Московск. Архивѣ Минист. Юстиціи въ числѣ писцов. книгъ, подъ№541. См. л. 67—87. С</w:t>
      </w:r>
      <w:r>
        <w:t>личенъ съ спискомъ той же писцов. книги, хранящимся въ библіотекѣ Троице-Сергіевой Лавры, подъ №541 (л. 5—29) (</w:t>
      </w:r>
      <w:r>
        <w:footnoteReference w:id="1"/>
      </w:r>
      <w:r>
        <w:t>).</w:t>
      </w:r>
    </w:p>
    <w:p w14:paraId="353673E7" w14:textId="77777777" w:rsidR="00433AE5" w:rsidRDefault="00903536">
      <w:pPr>
        <w:pStyle w:val="11"/>
        <w:spacing w:line="283" w:lineRule="auto"/>
        <w:ind w:firstLine="300"/>
        <w:jc w:val="both"/>
      </w:pPr>
      <w:r>
        <w:t xml:space="preserve">Въ Ярославскомъ у. въ вол. въ Черемхѣ, по даной князя Ивана княжъ Васильева сына Ушатово, лѣта 7053 г.: с. </w:t>
      </w:r>
      <w:r>
        <w:rPr>
          <w:i/>
          <w:iCs/>
        </w:rPr>
        <w:t xml:space="preserve">Коприно, </w:t>
      </w:r>
      <w:r>
        <w:t xml:space="preserve">на р. на </w:t>
      </w:r>
      <w:r>
        <w:rPr>
          <w:i/>
          <w:iCs/>
        </w:rPr>
        <w:t>Вол</w:t>
      </w:r>
      <w:r>
        <w:rPr>
          <w:i/>
          <w:iCs/>
        </w:rPr>
        <w:softHyphen/>
        <w:t>гѣ,</w:t>
      </w:r>
      <w:r>
        <w:t xml:space="preserve"> а въ се</w:t>
      </w:r>
      <w:r>
        <w:t>лѣ храмъ Знаменье честнаго креста, вверхъ, древянъ; а церков</w:t>
      </w:r>
      <w:r>
        <w:softHyphen/>
        <w:t>ное строеніе, образы, и книги, и ризы, и свѣчи мірское, а колокола при</w:t>
      </w:r>
      <w:r>
        <w:softHyphen/>
        <w:t xml:space="preserve">кладъ троетцкого крестьянина с. </w:t>
      </w:r>
      <w:r>
        <w:rPr>
          <w:i/>
          <w:iCs/>
        </w:rPr>
        <w:t>Коприна</w:t>
      </w:r>
      <w:r>
        <w:t xml:space="preserve"> дер. </w:t>
      </w:r>
      <w:r>
        <w:rPr>
          <w:i/>
          <w:iCs/>
        </w:rPr>
        <w:t>Мирятины</w:t>
      </w:r>
      <w:r>
        <w:t xml:space="preserve"> Ѳетки Яков</w:t>
      </w:r>
      <w:r>
        <w:softHyphen/>
        <w:t xml:space="preserve">лева; а въ селѣ </w:t>
      </w:r>
      <w:r>
        <w:rPr>
          <w:i/>
          <w:iCs/>
        </w:rPr>
        <w:t>2</w:t>
      </w:r>
      <w:r>
        <w:t xml:space="preserve"> дв. монастырскіе, дв. поповъ, дв. дьячков</w:t>
      </w:r>
      <w:r>
        <w:t>ъ, дв. понама</w:t>
      </w:r>
      <w:r>
        <w:softHyphen/>
        <w:t xml:space="preserve">ревъ, дв. проскурнинъ, а крестьянскихъ 5 дв., а непашенныхъ 3 дв. (1), да </w:t>
      </w:r>
      <w:r>
        <w:rPr>
          <w:i/>
          <w:iCs/>
        </w:rPr>
        <w:t>2</w:t>
      </w:r>
      <w:r>
        <w:t xml:space="preserve"> дв. пусты; пашни паханые монастырскіе сер. земли 20 чети, да крестьянскіе пашни 10 чети, да церковные пашни у с. у </w:t>
      </w:r>
      <w:r>
        <w:rPr>
          <w:i/>
          <w:iCs/>
        </w:rPr>
        <w:t>Коприна</w:t>
      </w:r>
      <w:r>
        <w:t xml:space="preserve"> 5 чети, да пер. и лѣсомъ поросло 17 чети въ</w:t>
      </w:r>
      <w:r>
        <w:t xml:space="preserve"> полѣ, а въ дву потомужъ, сѣна къ селу на р. на </w:t>
      </w:r>
      <w:r>
        <w:rPr>
          <w:i/>
          <w:iCs/>
        </w:rPr>
        <w:t>Волгѣ</w:t>
      </w:r>
      <w:r>
        <w:t xml:space="preserve"> 100 коп., лѣсу поверстного бору къ селу въ длину на 7 верстъ, </w:t>
      </w:r>
      <w:r>
        <w:rPr>
          <w:u w:val="single"/>
        </w:rPr>
        <w:t>а</w:t>
      </w:r>
      <w:r>
        <w:t xml:space="preserve"> поперегъ на 4 версты. Да къ церкви жъ дано попу пуст. </w:t>
      </w:r>
      <w:r>
        <w:rPr>
          <w:i/>
          <w:iCs/>
        </w:rPr>
        <w:t>Петрецово,</w:t>
      </w:r>
      <w:r>
        <w:t xml:space="preserve"> а въ нёй пашни пер. и лѣсомъ поросло сер. земли 5 чети въ полѣ, а въ дву </w:t>
      </w:r>
      <w:r>
        <w:t xml:space="preserve">потомужъ, сѣна попова на р. на </w:t>
      </w:r>
      <w:r>
        <w:rPr>
          <w:i/>
          <w:iCs/>
        </w:rPr>
        <w:t>Волгѣ</w:t>
      </w:r>
      <w:r>
        <w:t xml:space="preserve"> 10 коп. А къ селу деревень: дер. </w:t>
      </w:r>
      <w:r>
        <w:rPr>
          <w:i/>
          <w:iCs/>
        </w:rPr>
        <w:t>Мухино,</w:t>
      </w:r>
      <w:r>
        <w:t xml:space="preserve"> а въ ней крестьянъ 8 дв.; пашни паханые сер. земли 45 чети, да пер. 5 чети въ полѣ, а въ дву потомужъ, сѣна 50 коп. на </w:t>
      </w:r>
      <w:r>
        <w:rPr>
          <w:i/>
          <w:iCs/>
        </w:rPr>
        <w:t>Волгѣ,</w:t>
      </w:r>
      <w:r>
        <w:t xml:space="preserve"> лѣсъ болшой поверстной боръ, писанъ къ селу. Дер. </w:t>
      </w:r>
      <w:r>
        <w:rPr>
          <w:i/>
          <w:iCs/>
        </w:rPr>
        <w:t xml:space="preserve">Петроково, </w:t>
      </w:r>
      <w:r>
        <w:t>а въ ней крестьянъ 7 дв., во дв. бобыль (</w:t>
      </w:r>
      <w:r>
        <w:rPr>
          <w:vertAlign w:val="superscript"/>
        </w:rPr>
        <w:t>2</w:t>
      </w:r>
      <w:r>
        <w:t xml:space="preserve">); пашни паханые сер. земли 40 четьи въ полѣ, а въ дву потомужъ, сѣна на р. на </w:t>
      </w:r>
      <w:r>
        <w:rPr>
          <w:i/>
          <w:iCs/>
        </w:rPr>
        <w:t>Волгѣ</w:t>
      </w:r>
      <w:r>
        <w:t xml:space="preserve"> и на рчк. на </w:t>
      </w:r>
      <w:r>
        <w:rPr>
          <w:i/>
          <w:iCs/>
        </w:rPr>
        <w:t>Треновкѣ</w:t>
      </w:r>
      <w:r>
        <w:t xml:space="preserve"> 50 коп. Дер. </w:t>
      </w:r>
      <w:r>
        <w:rPr>
          <w:i/>
          <w:iCs/>
        </w:rPr>
        <w:t>Подолское,</w:t>
      </w:r>
      <w:r>
        <w:t xml:space="preserve"> а въ ней крестьянъ 5 </w:t>
      </w:r>
      <w:r>
        <w:t>дв.; пашни па</w:t>
      </w:r>
      <w:r>
        <w:softHyphen/>
        <w:t xml:space="preserve">ханые сер. земли 25 чети, да пер. 5 чети въ полѣ, а въ дву потомужъ, сѣна на р. на </w:t>
      </w:r>
      <w:r>
        <w:rPr>
          <w:i/>
          <w:iCs/>
        </w:rPr>
        <w:t>Волгѣ</w:t>
      </w:r>
      <w:r>
        <w:t xml:space="preserve"> 10 коп., да у дер. межъ поль 4 коп. Дер. </w:t>
      </w:r>
      <w:r>
        <w:rPr>
          <w:i/>
          <w:iCs/>
        </w:rPr>
        <w:t>Гор</w:t>
      </w:r>
      <w:r>
        <w:rPr>
          <w:i/>
          <w:iCs/>
        </w:rPr>
        <w:softHyphen/>
        <w:t>ная Грязъ,</w:t>
      </w:r>
      <w:r>
        <w:t xml:space="preserve"> а въ ней крестьянъ 5 дв.; пашни паханые сер. земли 20 четьи, да пер. 2 чети въ полѣ, а въ дву пот</w:t>
      </w:r>
      <w:r>
        <w:t xml:space="preserve">омужъ, сѣна на р. на </w:t>
      </w:r>
      <w:r>
        <w:rPr>
          <w:i/>
          <w:iCs/>
        </w:rPr>
        <w:t>Волгѣ</w:t>
      </w:r>
      <w:r>
        <w:t xml:space="preserve"> и межъ поль 15 коп., лѣсу нѣтъ. Дер. </w:t>
      </w:r>
      <w:r>
        <w:rPr>
          <w:i/>
          <w:iCs/>
        </w:rPr>
        <w:t>Ягодина,</w:t>
      </w:r>
      <w:r>
        <w:t xml:space="preserve"> а въ ней крестьянъ 3 дв.; пашни </w:t>
      </w:r>
    </w:p>
    <w:p w14:paraId="0509303A" w14:textId="77777777" w:rsidR="00433AE5" w:rsidRDefault="00903536">
      <w:pPr>
        <w:pStyle w:val="11"/>
        <w:spacing w:line="283" w:lineRule="auto"/>
        <w:jc w:val="both"/>
      </w:pPr>
      <w:r>
        <w:t xml:space="preserve">паханые сер. земли 15 четьи въ полѣ, а въ дву потомужъ, сѣна меж полъ 5 коп. да (на) р. на </w:t>
      </w:r>
      <w:r>
        <w:rPr>
          <w:i/>
          <w:iCs/>
        </w:rPr>
        <w:t>Волгѣ</w:t>
      </w:r>
      <w:r>
        <w:t xml:space="preserve"> сѣна 10 коп. Поч. </w:t>
      </w:r>
      <w:r>
        <w:rPr>
          <w:i/>
          <w:iCs/>
        </w:rPr>
        <w:t>Митинъ,</w:t>
      </w:r>
      <w:r>
        <w:t xml:space="preserve"> сталъ ново (*■ а въ немъ кр</w:t>
      </w:r>
      <w:r>
        <w:t xml:space="preserve">естьянъ 2 дв.; пашни паханые сер. земли 7 четьи въ по лѣ, а въ дву потомужъ, сѣна около поль 10 коп., лѣсу </w:t>
      </w:r>
      <w:r>
        <w:lastRenderedPageBreak/>
        <w:t xml:space="preserve">непашенного боло та 8 дес. Дер. </w:t>
      </w:r>
      <w:r>
        <w:rPr>
          <w:i/>
          <w:iCs/>
        </w:rPr>
        <w:t>Коровникова,</w:t>
      </w:r>
      <w:r>
        <w:t xml:space="preserve"> а въ ней крестьянъ 5 дв. (</w:t>
      </w:r>
      <w:r>
        <w:rPr>
          <w:vertAlign w:val="superscript"/>
        </w:rPr>
        <w:footnoteReference w:id="2"/>
      </w:r>
      <w:r>
        <w:rPr>
          <w:vertAlign w:val="superscript"/>
        </w:rPr>
        <w:t xml:space="preserve"> </w:t>
      </w:r>
      <w:r>
        <w:rPr>
          <w:vertAlign w:val="superscript"/>
        </w:rPr>
        <w:footnoteReference w:id="3"/>
      </w:r>
      <w:r>
        <w:t xml:space="preserve">); пашни паханы зер. земли 22 чети въ полѣ, а въ дву потомужъ, сѣна 3 коп., лѣсу пашей ного 4 дес., да непашенного 8 дес. Дер. </w:t>
      </w:r>
      <w:r>
        <w:rPr>
          <w:i/>
          <w:iCs/>
        </w:rPr>
        <w:t>Займище, Замошье</w:t>
      </w:r>
      <w:r>
        <w:t xml:space="preserve"> тожъ, а в ней крестьянъ 2 дв.: пашни паханые худ. земли 5 четьи, да пер. 5 четьвъ полѣ, а въ дву потомужъ, сѣна </w:t>
      </w:r>
      <w:r>
        <w:t xml:space="preserve">3 коп., лѣсу пашенного 2 дес., да не пашенного лѣсу дровяного по болоту 5 дес. Дер. </w:t>
      </w:r>
      <w:r>
        <w:rPr>
          <w:i/>
          <w:iCs/>
        </w:rPr>
        <w:t>Воръ, Гаврилово</w:t>
      </w:r>
      <w:r>
        <w:t xml:space="preserve"> тожъ, въ ней крестьянъ 7 дв., да дв. пустъ; пашни паханые сер. земли 30 че тьи да пер. 6 четьи въ полѣ, а въ дву потомужъ, сѣна межъ поль 10 коп. лѣсу непаш</w:t>
      </w:r>
      <w:r>
        <w:t xml:space="preserve">енного около поль 5 дес. Дер. </w:t>
      </w:r>
      <w:r>
        <w:rPr>
          <w:i/>
          <w:iCs/>
        </w:rPr>
        <w:t>Боранова,</w:t>
      </w:r>
      <w:r>
        <w:t xml:space="preserve"> а въ ней крестьяне 4 </w:t>
      </w:r>
      <w:r>
        <w:rPr>
          <w:i/>
          <w:iCs/>
        </w:rPr>
        <w:t>дв.</w:t>
      </w:r>
      <w:r>
        <w:t xml:space="preserve"> (</w:t>
      </w:r>
      <w:r>
        <w:rPr>
          <w:vertAlign w:val="superscript"/>
        </w:rPr>
        <w:t>3</w:t>
      </w:r>
      <w:r>
        <w:t xml:space="preserve">); пашни паханые сер. земли 18 четьи, да пер. 8 четьи въ полѣ а въ дву потомужъ, сѣна на р. на </w:t>
      </w:r>
      <w:r>
        <w:rPr>
          <w:i/>
          <w:iCs/>
        </w:rPr>
        <w:t>Волгѣ</w:t>
      </w:r>
      <w:r>
        <w:t xml:space="preserve"> 5 коп., лѣсу пашенного меж поль дес. Дер. Л</w:t>
      </w:r>
      <w:r>
        <w:rPr>
          <w:i/>
          <w:iCs/>
        </w:rPr>
        <w:t>обанково,</w:t>
      </w:r>
      <w:r>
        <w:t xml:space="preserve"> а въ ней крестьянъ 4 дв. (</w:t>
      </w:r>
      <w:r>
        <w:rPr>
          <w:vertAlign w:val="superscript"/>
        </w:rPr>
        <w:t>4</w:t>
      </w:r>
      <w:r>
        <w:t>), во дв</w:t>
      </w:r>
      <w:r>
        <w:t>. бобыль, да 2 дв. пусты; пашни паханые сер. земли 18 четьи, да пер. 7 чети въ по</w:t>
      </w:r>
      <w:r>
        <w:softHyphen/>
        <w:t xml:space="preserve">лѣ, а въ дву потому же, сѣна на р. на </w:t>
      </w:r>
      <w:r>
        <w:rPr>
          <w:i/>
          <w:iCs/>
        </w:rPr>
        <w:t>Волгѣ</w:t>
      </w:r>
      <w:r>
        <w:t xml:space="preserve"> 10 коп., лѣсу непашен</w:t>
      </w:r>
      <w:r>
        <w:softHyphen/>
        <w:t xml:space="preserve">ного по болоту 10 дес. Дер. </w:t>
      </w:r>
      <w:r>
        <w:rPr>
          <w:i/>
          <w:iCs/>
        </w:rPr>
        <w:t>Кувшиново,</w:t>
      </w:r>
      <w:r>
        <w:t xml:space="preserve"> а въ ней крестьянъ 2 дв.; пашни паханые сер. земли 12 четьи, да пер. </w:t>
      </w:r>
      <w:r>
        <w:t>4 чети въ полѣ, а въ дву пото</w:t>
      </w:r>
      <w:r>
        <w:softHyphen/>
        <w:t xml:space="preserve">муже, сѣна межъ поль 5 коп., да на р. на </w:t>
      </w:r>
      <w:r>
        <w:rPr>
          <w:i/>
          <w:iCs/>
        </w:rPr>
        <w:t>Волгѣ</w:t>
      </w:r>
      <w:r>
        <w:t xml:space="preserve"> 7 коп., лѣсу пашенного пороснягу дес. Дер. </w:t>
      </w:r>
      <w:r>
        <w:rPr>
          <w:i/>
          <w:iCs/>
        </w:rPr>
        <w:t>Займище,</w:t>
      </w:r>
      <w:r>
        <w:t xml:space="preserve"> а, въ ней крестьянъ 4 дв.; пашни паханые сер. земли 18 четьи, да пер. 4 чети въ полѣ, а въ дву потомужъ, сѣна около поль 10 коп</w:t>
      </w:r>
      <w:r>
        <w:t xml:space="preserve">., лѣсу непашенного около поль дес. Дер. </w:t>
      </w:r>
      <w:r>
        <w:rPr>
          <w:i/>
          <w:iCs/>
        </w:rPr>
        <w:t xml:space="preserve">Шиловская, </w:t>
      </w:r>
      <w:r>
        <w:t xml:space="preserve">а въ ней крестьянъ 3 дв.; пашни паханые сер. земли 15 четьи, да пер. </w:t>
      </w:r>
      <w:r>
        <w:t xml:space="preserve">5 чети въ полѣ, а въ дву потомуже, сѣна межъ поль 8 коп., лѣсу непашенного  по болоту 2 дес. Дер. </w:t>
      </w:r>
      <w:r>
        <w:rPr>
          <w:i/>
          <w:iCs/>
        </w:rPr>
        <w:t>Збудова,</w:t>
      </w:r>
      <w:r>
        <w:t xml:space="preserve"> а </w:t>
      </w:r>
      <w:r>
        <w:rPr>
          <w:i/>
          <w:iCs/>
        </w:rPr>
        <w:t>Ромино</w:t>
      </w:r>
      <w:r>
        <w:t xml:space="preserve"> тожъ, а въ ней крестьянъ 3 дв., во дв. 2 бобылскихъ жены; пашни паханые худ. земли 25 четьи, да пер. 5 четьи въ полѣ, а въ дву потомужъ, сѣн</w:t>
      </w:r>
      <w:r>
        <w:t xml:space="preserve">а на р. на </w:t>
      </w:r>
      <w:r>
        <w:rPr>
          <w:i/>
          <w:iCs/>
        </w:rPr>
        <w:t>Волгѣ</w:t>
      </w:r>
      <w:r>
        <w:t xml:space="preserve"> 15 коп., лѣсу непашенного дровяного 3 дес. Дер. </w:t>
      </w:r>
      <w:r>
        <w:rPr>
          <w:i/>
          <w:iCs/>
        </w:rPr>
        <w:t>Смогирева,</w:t>
      </w:r>
      <w:r>
        <w:t xml:space="preserve"> на р. на </w:t>
      </w:r>
      <w:r>
        <w:rPr>
          <w:i/>
          <w:iCs/>
        </w:rPr>
        <w:t>Волгѣ,</w:t>
      </w:r>
      <w:r>
        <w:t xml:space="preserve"> а въ ней крестьянъ 2 дв.; пашни паханые худ. земли 6 че</w:t>
      </w:r>
      <w:r>
        <w:softHyphen/>
        <w:t xml:space="preserve">тьи да пер. 4 чети въ полѣ, а въ дву потомуже, сѣна 10 коп., лѣсъ боръ болшой поверстной, писанъ къ с. </w:t>
      </w:r>
      <w:r>
        <w:rPr>
          <w:i/>
          <w:iCs/>
        </w:rPr>
        <w:t>Копри</w:t>
      </w:r>
      <w:r>
        <w:rPr>
          <w:i/>
          <w:iCs/>
        </w:rPr>
        <w:t>ну.</w:t>
      </w:r>
      <w:r>
        <w:t xml:space="preserve"> Дер. </w:t>
      </w:r>
      <w:r>
        <w:rPr>
          <w:i/>
          <w:iCs/>
        </w:rPr>
        <w:t>Горѣли,</w:t>
      </w:r>
      <w:r>
        <w:t xml:space="preserve"> а въ ней кресть</w:t>
      </w:r>
      <w:r>
        <w:softHyphen/>
        <w:t xml:space="preserve">янъ 3 дв., во дв. бобыль; пашни паханые сер. земли 12 четьи, да пер. 4 чети въ полѣ, а въ дву потомужъ, сѣна межъ поль 8 коп., лѣсу пашенного 2 дес., да непашенного полтретьи дес. Дер. </w:t>
      </w:r>
      <w:r>
        <w:rPr>
          <w:i/>
          <w:iCs/>
        </w:rPr>
        <w:t>Ободъ,</w:t>
      </w:r>
      <w:r>
        <w:t xml:space="preserve"> а въ ней кресть</w:t>
      </w:r>
      <w:r>
        <w:softHyphen/>
        <w:t>янъ 4 дв., да д</w:t>
      </w:r>
      <w:r>
        <w:t xml:space="preserve">в. пустъ; пашни паханые сер. земли 15 четьи въ полѣ, а въ дву потомужъ, сѣна на р. на </w:t>
      </w:r>
      <w:r>
        <w:rPr>
          <w:i/>
          <w:iCs/>
        </w:rPr>
        <w:t>Волгѣ</w:t>
      </w:r>
      <w:r>
        <w:t xml:space="preserve"> 15 коп.,. лѣсу непашенного 2 дес. Поч. </w:t>
      </w:r>
      <w:r>
        <w:rPr>
          <w:i/>
          <w:iCs/>
        </w:rPr>
        <w:t>Болтинской, Кузнецово</w:t>
      </w:r>
      <w:r>
        <w:t xml:space="preserve"> тоже, а въ немъ крестьянъ 2 дв.; пашни паханые сер. земли 5 четьи, да пер. 7 четьи въ полѣ, а въ дву по</w:t>
      </w:r>
      <w:r>
        <w:t xml:space="preserve">томужъ,  </w:t>
      </w:r>
    </w:p>
    <w:p w14:paraId="4C8BC33D" w14:textId="77777777" w:rsidR="00433AE5" w:rsidRDefault="00903536">
      <w:pPr>
        <w:pStyle w:val="11"/>
        <w:spacing w:line="283" w:lineRule="auto"/>
        <w:jc w:val="both"/>
      </w:pPr>
      <w:r>
        <w:t xml:space="preserve">сѣна межъ поль 8 коп., лѣсу пашенного 2 дес. Дер. </w:t>
      </w:r>
      <w:r>
        <w:rPr>
          <w:i/>
          <w:iCs/>
        </w:rPr>
        <w:t>Истоминская,</w:t>
      </w:r>
      <w:r>
        <w:t xml:space="preserve"> а въ ней крестьянъ 3 дв. (</w:t>
      </w:r>
      <w:r>
        <w:rPr>
          <w:vertAlign w:val="superscript"/>
        </w:rPr>
        <w:t>1</w:t>
      </w:r>
      <w:r>
        <w:t>); пашни паханые сер. земли 12 четьи, да пер. 5 четв. въ полѣ, а въ дву потомужъ, сѣна межъ поль 8 коп., лѣсу пашен</w:t>
      </w:r>
      <w:r>
        <w:softHyphen/>
        <w:t xml:space="preserve">ного около поль 2 дес. Дер. </w:t>
      </w:r>
      <w:r>
        <w:rPr>
          <w:i/>
          <w:iCs/>
        </w:rPr>
        <w:t>Бормино,</w:t>
      </w:r>
      <w:r>
        <w:t xml:space="preserve"> а </w:t>
      </w:r>
      <w:r>
        <w:rPr>
          <w:i/>
          <w:iCs/>
        </w:rPr>
        <w:t>Б</w:t>
      </w:r>
      <w:r>
        <w:rPr>
          <w:i/>
          <w:iCs/>
        </w:rPr>
        <w:t>олтино</w:t>
      </w:r>
      <w:r>
        <w:t xml:space="preserve"> тоже, а въ ней кресть</w:t>
      </w:r>
      <w:r>
        <w:softHyphen/>
        <w:t xml:space="preserve">янъ 6 дв.; пашни паханые худ. земли 25 четьи, да пер. 7 четьи въ полѣ, а въ дву потомужъ, сѣна на р. на </w:t>
      </w:r>
      <w:r>
        <w:rPr>
          <w:i/>
          <w:iCs/>
        </w:rPr>
        <w:t>Волгѣ</w:t>
      </w:r>
      <w:r>
        <w:t xml:space="preserve"> 15 коп., лѣсу непашенного хо</w:t>
      </w:r>
      <w:r>
        <w:softHyphen/>
        <w:t xml:space="preserve">ромного и дровяного 5 дес. Дер. </w:t>
      </w:r>
      <w:r>
        <w:rPr>
          <w:i/>
          <w:iCs/>
        </w:rPr>
        <w:t>Дубровка,</w:t>
      </w:r>
      <w:r>
        <w:t xml:space="preserve"> а въ ней крестьянъ 5 дв.; пашни паханые сер. з</w:t>
      </w:r>
      <w:r>
        <w:t xml:space="preserve">емли 26 четьи въ полѣ, а въ дву потомуже, сѣна на р. на </w:t>
      </w:r>
      <w:r>
        <w:rPr>
          <w:i/>
          <w:iCs/>
        </w:rPr>
        <w:t>Волгѣ</w:t>
      </w:r>
      <w:r>
        <w:t xml:space="preserve"> 10 коп. Дер. </w:t>
      </w:r>
      <w:r>
        <w:rPr>
          <w:i/>
          <w:iCs/>
        </w:rPr>
        <w:t>Левково,</w:t>
      </w:r>
      <w:r>
        <w:t xml:space="preserve"> на р. на </w:t>
      </w:r>
      <w:r>
        <w:rPr>
          <w:i/>
          <w:iCs/>
        </w:rPr>
        <w:t>Волгѣ,</w:t>
      </w:r>
      <w:r>
        <w:t xml:space="preserve"> а въ пей крестьянъ 4 дв.; пашни паханые сер. земли 15 четьи, да пер. 5 четьи въ полѣ, а въ дву потомуже, сѣна по р. по </w:t>
      </w:r>
      <w:r>
        <w:rPr>
          <w:i/>
          <w:iCs/>
        </w:rPr>
        <w:t>Волгѣ</w:t>
      </w:r>
      <w:r>
        <w:t xml:space="preserve"> 60 коп., лѣсу по болоту хоромно</w:t>
      </w:r>
      <w:r>
        <w:t xml:space="preserve">го и дровяного 20 </w:t>
      </w:r>
      <w:r>
        <w:lastRenderedPageBreak/>
        <w:t xml:space="preserve">дес. Дер. </w:t>
      </w:r>
      <w:r>
        <w:rPr>
          <w:i/>
          <w:iCs/>
        </w:rPr>
        <w:t>Ларивонова,</w:t>
      </w:r>
      <w:r>
        <w:t xml:space="preserve"> на р. на </w:t>
      </w:r>
      <w:r>
        <w:rPr>
          <w:i/>
          <w:iCs/>
        </w:rPr>
        <w:t>Волгѣ,</w:t>
      </w:r>
      <w:r>
        <w:t xml:space="preserve"> а въ ней крестьянъ 5 дв. (</w:t>
      </w:r>
      <w:r>
        <w:rPr>
          <w:vertAlign w:val="superscript"/>
        </w:rPr>
        <w:footnoteReference w:id="4"/>
      </w:r>
      <w:r>
        <w:rPr>
          <w:vertAlign w:val="superscript"/>
        </w:rPr>
        <w:t xml:space="preserve"> </w:t>
      </w:r>
      <w:r>
        <w:rPr>
          <w:vertAlign w:val="superscript"/>
        </w:rPr>
        <w:footnoteReference w:id="5"/>
      </w:r>
      <w:r>
        <w:t>), во дв. бобыль (</w:t>
      </w:r>
      <w:r>
        <w:rPr>
          <w:vertAlign w:val="superscript"/>
        </w:rPr>
        <w:footnoteReference w:id="6"/>
      </w:r>
      <w:r>
        <w:t xml:space="preserve">); пашни паханые сер. земли 20 четьи въ полѣ, а въ дву потомужъ, сѣна на р. на </w:t>
      </w:r>
      <w:r>
        <w:rPr>
          <w:i/>
          <w:iCs/>
        </w:rPr>
        <w:t>Волгѣ</w:t>
      </w:r>
      <w:r>
        <w:t xml:space="preserve"> 60 коп., лѣсу бору по болоту въ длину на 2 версты, а поперегъ тожъ. Дер. </w:t>
      </w:r>
      <w:r>
        <w:rPr>
          <w:i/>
          <w:iCs/>
        </w:rPr>
        <w:t>Мирятино,</w:t>
      </w:r>
      <w:r>
        <w:t xml:space="preserve"> на р. на </w:t>
      </w:r>
      <w:r>
        <w:rPr>
          <w:i/>
          <w:iCs/>
        </w:rPr>
        <w:t>Волгѣ,</w:t>
      </w:r>
      <w:r>
        <w:t xml:space="preserve"> а въ ней крестьянъ 1 дв. (</w:t>
      </w:r>
      <w:r>
        <w:rPr>
          <w:vertAlign w:val="superscript"/>
        </w:rPr>
        <w:t>4</w:t>
      </w:r>
      <w:r>
        <w:t xml:space="preserve">); пашни паханые сер. земли 10 четьи въ полѣ, а въ дву потомужъ, сѣна на р. на </w:t>
      </w:r>
      <w:r>
        <w:rPr>
          <w:i/>
          <w:iCs/>
        </w:rPr>
        <w:t>Волгѣ</w:t>
      </w:r>
      <w:r>
        <w:t xml:space="preserve"> 60 коп., лѣсу непашенного по болоту 5 дес. Д</w:t>
      </w:r>
      <w:r>
        <w:t xml:space="preserve">ер. </w:t>
      </w:r>
      <w:r>
        <w:rPr>
          <w:i/>
          <w:iCs/>
        </w:rPr>
        <w:t>Ясенево,</w:t>
      </w:r>
      <w:r>
        <w:t xml:space="preserve"> а въ ней крестьянъ 3 дв.; пашни паханые сер. земли 12 четьи, да пер. 2 четв. въ полѣ, а въ дву потомужъ, сѣна на р. на </w:t>
      </w:r>
      <w:r>
        <w:rPr>
          <w:i/>
          <w:iCs/>
        </w:rPr>
        <w:t>Волгѣ</w:t>
      </w:r>
      <w:r>
        <w:t xml:space="preserve"> 15 коп., лѣсъ болшой боръ, писанъ </w:t>
      </w:r>
      <w:r>
        <w:rPr>
          <w:i/>
          <w:iCs/>
        </w:rPr>
        <w:t>къ Коприну</w:t>
      </w:r>
      <w:r>
        <w:t xml:space="preserve"> къ селу. Дер. </w:t>
      </w:r>
      <w:r>
        <w:rPr>
          <w:i/>
          <w:iCs/>
        </w:rPr>
        <w:t>Калита,</w:t>
      </w:r>
      <w:r>
        <w:t xml:space="preserve"> а въ ней крестьянъ 4 дв.; пашни паханые сер. земли </w:t>
      </w:r>
      <w:r>
        <w:t xml:space="preserve">24 чети въ полѣ, а въ дву потомужъ, сѣна на р. на </w:t>
      </w:r>
      <w:r>
        <w:rPr>
          <w:i/>
          <w:iCs/>
        </w:rPr>
        <w:t>Волгѣ</w:t>
      </w:r>
      <w:r>
        <w:t xml:space="preserve"> 15 коп., лѣсъ болшой боръ, писанъ подъ селомъ. Дер. </w:t>
      </w:r>
      <w:r>
        <w:rPr>
          <w:i/>
          <w:iCs/>
        </w:rPr>
        <w:t>Выдрица, Гришино</w:t>
      </w:r>
      <w:r>
        <w:t xml:space="preserve"> тожъ, а въ ней крестьянъ 4 дв., во дв. бобыль; пашни паханые худ. земли 20 четьи, да пер. и лѣсомъ поросло 4 чети въ полѣ, а въ дву</w:t>
      </w:r>
      <w:r>
        <w:t xml:space="preserve"> потомужъ, сѣна межъ поль 10 коп., да на р. на </w:t>
      </w:r>
      <w:r>
        <w:rPr>
          <w:i/>
          <w:iCs/>
        </w:rPr>
        <w:t>Волгѣ</w:t>
      </w:r>
      <w:r>
        <w:t xml:space="preserve"> 8 коп., лѣсу непашенного около поль хоромного и дровяного 7 дес. Дер. </w:t>
      </w:r>
      <w:r>
        <w:rPr>
          <w:i/>
          <w:iCs/>
        </w:rPr>
        <w:t>Раменье, Селухино, Воронково</w:t>
      </w:r>
      <w:r>
        <w:t xml:space="preserve"> и </w:t>
      </w:r>
      <w:r>
        <w:rPr>
          <w:i/>
          <w:iCs/>
        </w:rPr>
        <w:t>Сани</w:t>
      </w:r>
      <w:r>
        <w:rPr>
          <w:i/>
          <w:iCs/>
        </w:rPr>
        <w:softHyphen/>
        <w:t>но</w:t>
      </w:r>
      <w:r>
        <w:t xml:space="preserve"> тоже, а въ ней крестьянъ 2 дв.; пашни паханые худ. земли 14 четьи, да пер. и лѣсомъ поросло 6 </w:t>
      </w:r>
      <w:r>
        <w:t xml:space="preserve">четьи въ полѣ, а въ дву потомужъ, сѣна около поль 8 коп., да на р. на </w:t>
      </w:r>
      <w:r>
        <w:rPr>
          <w:i/>
          <w:iCs/>
        </w:rPr>
        <w:t>Волгѣ</w:t>
      </w:r>
      <w:r>
        <w:t xml:space="preserve"> 10 коп., лѣсу непашенного дровяного 4 дес. Дер. </w:t>
      </w:r>
      <w:r>
        <w:rPr>
          <w:i/>
          <w:iCs/>
        </w:rPr>
        <w:t>Бердниково, Малютино</w:t>
      </w:r>
      <w:r>
        <w:t xml:space="preserve"> тоже, а въ ней крестьянъ 2 дв., во дв. бобыль (</w:t>
      </w:r>
      <w:r>
        <w:rPr>
          <w:vertAlign w:val="superscript"/>
        </w:rPr>
        <w:t>5</w:t>
      </w:r>
      <w:r>
        <w:t>); пашни паханые сер. земли 12 четьи въ полѣ, а въ дву пото</w:t>
      </w:r>
      <w:r>
        <w:softHyphen/>
        <w:t>муж</w:t>
      </w:r>
      <w:r>
        <w:t xml:space="preserve">ъ, сѣна на р. на </w:t>
      </w:r>
      <w:r>
        <w:rPr>
          <w:i/>
          <w:iCs/>
        </w:rPr>
        <w:t>Волгѣ</w:t>
      </w:r>
      <w:r>
        <w:t xml:space="preserve"> 10 коп., лѣсъ болшой боръ, писанъ къ селу. Дер. </w:t>
      </w:r>
      <w:r>
        <w:rPr>
          <w:i/>
          <w:iCs/>
        </w:rPr>
        <w:t>Молахово Займище,</w:t>
      </w:r>
      <w:r>
        <w:t xml:space="preserve"> а </w:t>
      </w:r>
      <w:r>
        <w:rPr>
          <w:i/>
          <w:iCs/>
        </w:rPr>
        <w:t>Мѣшьково</w:t>
      </w:r>
      <w:r>
        <w:t xml:space="preserve"> тоже, а въ ней крестьянъ 2 дв.; пашни паханые худ. земли 12 четьи, да пер. 4 чети въ іюлѣ, а въ дву потомужъ, сѣна на р. на </w:t>
      </w:r>
      <w:r>
        <w:rPr>
          <w:i/>
          <w:iCs/>
        </w:rPr>
        <w:t>Волгѣ</w:t>
      </w:r>
      <w:r>
        <w:t xml:space="preserve"> 15 коп., лѣсу пашенного 3 </w:t>
      </w:r>
      <w:r>
        <w:t>дес., да непа</w:t>
      </w:r>
      <w:r>
        <w:softHyphen/>
        <w:t xml:space="preserve">шенного 8 дес. Поч. </w:t>
      </w:r>
      <w:r>
        <w:rPr>
          <w:i/>
          <w:iCs/>
        </w:rPr>
        <w:t>Круглой Болшой,</w:t>
      </w:r>
      <w:r>
        <w:t xml:space="preserve"> на рчк. на </w:t>
      </w:r>
      <w:r>
        <w:rPr>
          <w:i/>
          <w:iCs/>
        </w:rPr>
        <w:t>Треновке,</w:t>
      </w:r>
      <w:r>
        <w:t xml:space="preserve"> а въ ней крестьянъ 1 дв., во дв. бобыль, да 2 дв. пусты; пашни паханые сер. зем</w:t>
      </w:r>
      <w:r>
        <w:softHyphen/>
        <w:t xml:space="preserve">ли 4 чети, да пер. 6 четьи въ полѣ, а въ дву потомуже, сѣна 5 коп., лѣсу непашенного болота 6 дес. Дер. </w:t>
      </w:r>
      <w:r>
        <w:rPr>
          <w:i/>
          <w:iCs/>
        </w:rPr>
        <w:t>Д</w:t>
      </w:r>
      <w:r>
        <w:rPr>
          <w:i/>
          <w:iCs/>
        </w:rPr>
        <w:t>орогушино,</w:t>
      </w:r>
      <w:r>
        <w:t xml:space="preserve"> да къ ней же припущено въ </w:t>
      </w:r>
    </w:p>
    <w:p w14:paraId="28CDCE68" w14:textId="77777777" w:rsidR="00433AE5" w:rsidRDefault="00903536">
      <w:pPr>
        <w:pStyle w:val="11"/>
        <w:spacing w:line="283" w:lineRule="auto"/>
        <w:jc w:val="both"/>
        <w:sectPr w:rsidR="00433AE5">
          <w:pgSz w:w="8634" w:h="14208"/>
          <w:pgMar w:top="1183" w:right="647" w:bottom="1303" w:left="519" w:header="755" w:footer="875" w:gutter="0"/>
          <w:cols w:space="720"/>
          <w:noEndnote/>
          <w:docGrid w:linePitch="360"/>
          <w15:footnoteColumns w:val="1"/>
        </w:sectPr>
      </w:pPr>
      <w:r>
        <w:t xml:space="preserve">пашню поч. </w:t>
      </w:r>
      <w:r>
        <w:rPr>
          <w:i/>
          <w:iCs/>
        </w:rPr>
        <w:t>Худяковъ,</w:t>
      </w:r>
      <w:r>
        <w:t xml:space="preserve"> а въ ней крестьянъ 5 дв., во дв. бобыль, да дв пустъ; пашни паханые худ. земли 20 четьи, да пер. 4 чети въ полѣ, а въ дву потомужъ, сѣна 10 коп., лѣсу нѣтъ. Дер. </w:t>
      </w:r>
      <w:r>
        <w:rPr>
          <w:i/>
          <w:iCs/>
        </w:rPr>
        <w:t>Охотино,</w:t>
      </w:r>
      <w:r>
        <w:t xml:space="preserve"> а </w:t>
      </w:r>
      <w:r>
        <w:rPr>
          <w:i/>
          <w:iCs/>
        </w:rPr>
        <w:t>Но</w:t>
      </w:r>
      <w:r>
        <w:rPr>
          <w:i/>
          <w:iCs/>
        </w:rPr>
        <w:t>винки</w:t>
      </w:r>
      <w:r>
        <w:t xml:space="preserve"> тоже, а въ ней крестьянъ 3 дв., да дв. пустъ; пашни паханые худ. земли 18 четьи, да пер. 2 чети, да лѣсомъ поросло 3 чети въ полѣ, а въ дву потомужъ , лѣсу пашенного 2 дес., да непашенного лѣсу 4 дес. Дер. </w:t>
      </w:r>
      <w:r>
        <w:rPr>
          <w:i/>
          <w:iCs/>
        </w:rPr>
        <w:t>Галицы</w:t>
      </w:r>
      <w:r>
        <w:rPr>
          <w:i/>
          <w:iCs/>
        </w:rPr>
        <w:softHyphen/>
        <w:t>на,</w:t>
      </w:r>
      <w:r>
        <w:t xml:space="preserve"> что былъ поч., а въ ней крестьянъ</w:t>
      </w:r>
      <w:r>
        <w:t xml:space="preserve"> 1 дв., да мѣсто дворовое; пашни па</w:t>
      </w:r>
      <w:r>
        <w:softHyphen/>
        <w:t xml:space="preserve">ханые худ. земли 8 четьи, да пер. 6 четьи въ полѣ, а въ дву потомужъ, сѣна на р. на </w:t>
      </w:r>
      <w:r>
        <w:rPr>
          <w:i/>
          <w:iCs/>
        </w:rPr>
        <w:t>Волгѣ</w:t>
      </w:r>
      <w:r>
        <w:t xml:space="preserve"> 8 коп., лѣсу хоромного и дровяного 7 дес. Дер. </w:t>
      </w:r>
      <w:r>
        <w:rPr>
          <w:i/>
          <w:iCs/>
        </w:rPr>
        <w:t>Зарѣчья,</w:t>
      </w:r>
      <w:r>
        <w:t xml:space="preserve"> на рчк. на </w:t>
      </w:r>
      <w:r>
        <w:rPr>
          <w:i/>
          <w:iCs/>
        </w:rPr>
        <w:t>Ондрѣевкѣ,</w:t>
      </w:r>
      <w:r>
        <w:t xml:space="preserve"> а въ ней крестьянъ 3 дв.; пашни паханые худ. земли 1</w:t>
      </w:r>
      <w:r>
        <w:t xml:space="preserve">2 четьи, да пер. 5 четьи въ полѣ, а въ дву потомужъ, сѣна около поль 10 коп., лѣсу непашенного дровяного 4 дес. Поч. </w:t>
      </w:r>
      <w:r>
        <w:rPr>
          <w:i/>
          <w:iCs/>
        </w:rPr>
        <w:t>Лисинъ,</w:t>
      </w:r>
      <w:r>
        <w:t xml:space="preserve"> на рчк. на </w:t>
      </w:r>
      <w:r>
        <w:rPr>
          <w:i/>
          <w:iCs/>
        </w:rPr>
        <w:t>Югѣ,</w:t>
      </w:r>
      <w:r>
        <w:t xml:space="preserve"> а въ немъ крестьянъ 2 дв.; пашни паханые худ. земли 8 четьи, да пер. и лѣсомъ поросло 3 чети въ полѣ, а въ дву пото</w:t>
      </w:r>
      <w:r>
        <w:t xml:space="preserve">мужъ, сѣна по заполью 5 коп., лѣсу пашенного по болоту 2 дес. Дер. </w:t>
      </w:r>
      <w:r>
        <w:rPr>
          <w:i/>
          <w:iCs/>
        </w:rPr>
        <w:t>Дубникъ, Поросятевъ</w:t>
      </w:r>
      <w:r>
        <w:t xml:space="preserve"> тоже, была пуст., на рчк. на </w:t>
      </w:r>
      <w:r>
        <w:rPr>
          <w:i/>
          <w:iCs/>
        </w:rPr>
        <w:t>Югѣ,</w:t>
      </w:r>
      <w:r>
        <w:t xml:space="preserve"> а въ ней крестьянъ 3 дв.; </w:t>
      </w:r>
      <w:r>
        <w:t xml:space="preserve">пашни паханые худ. земли 6 четьи, да пер. 6 четьи въ полѣ, а въ дву потомужъ, сѣна на р. на </w:t>
      </w:r>
      <w:r>
        <w:rPr>
          <w:i/>
          <w:iCs/>
        </w:rPr>
        <w:t>Волгѣ</w:t>
      </w:r>
      <w:r>
        <w:t xml:space="preserve"> 5 коп., лѣсу пашенного 2 дес., да непа</w:t>
      </w:r>
      <w:r>
        <w:softHyphen/>
        <w:t xml:space="preserve">шенного по болоту 5 дес. Дер. </w:t>
      </w:r>
      <w:r>
        <w:rPr>
          <w:i/>
          <w:iCs/>
        </w:rPr>
        <w:t>Уголница,</w:t>
      </w:r>
      <w:r>
        <w:t xml:space="preserve"> а </w:t>
      </w:r>
      <w:r>
        <w:lastRenderedPageBreak/>
        <w:t>въ ней крестьянъ 2 дв.; паш</w:t>
      </w:r>
      <w:r>
        <w:softHyphen/>
        <w:t>ни паханые сер. земли 8 четьи, да пер. 2 четв. въ</w:t>
      </w:r>
      <w:r>
        <w:t xml:space="preserve"> полѣ, а въ дву пото</w:t>
      </w:r>
      <w:r>
        <w:softHyphen/>
        <w:t xml:space="preserve">мужъ, сѣна на р. на </w:t>
      </w:r>
      <w:r>
        <w:rPr>
          <w:i/>
          <w:iCs/>
        </w:rPr>
        <w:t>Волгѣ</w:t>
      </w:r>
      <w:r>
        <w:t xml:space="preserve"> 10 коп., лѣсу пашенного 2 дес., да непашенного  лѣсу дровяного по болоту 5 дес. Дер. </w:t>
      </w:r>
      <w:r>
        <w:rPr>
          <w:i/>
          <w:iCs/>
        </w:rPr>
        <w:t>Зыкова,</w:t>
      </w:r>
      <w:r>
        <w:t xml:space="preserve"> что была пуст., а въ ней крестьянъ 3 дв.; пашни паханые худ. земли 12 четьи, да пер. 4 чети, да лѣсомъ поросло 6 чет</w:t>
      </w:r>
      <w:r>
        <w:t xml:space="preserve">ьи въ полѣ, а въ дву потомужъ, сѣна на р. на </w:t>
      </w:r>
      <w:r>
        <w:rPr>
          <w:i/>
          <w:iCs/>
        </w:rPr>
        <w:t>Волгѣ</w:t>
      </w:r>
      <w:r>
        <w:t xml:space="preserve"> 7 коп., лѣсу непашенного дровяного елнику 8 дес. Дер. </w:t>
      </w:r>
      <w:r>
        <w:rPr>
          <w:i/>
          <w:iCs/>
        </w:rPr>
        <w:t>Мулѣева,</w:t>
      </w:r>
      <w:r>
        <w:t xml:space="preserve"> а въ ней крестьянъ 1 дв., да дв. пустъ; пашни паханые сер. земли 5 четьи, да пер. 5 четьи въ полѣ, а въ дву потомужъ, сѣна на р. на </w:t>
      </w:r>
      <w:r>
        <w:rPr>
          <w:i/>
          <w:iCs/>
        </w:rPr>
        <w:t>Волгѣ</w:t>
      </w:r>
      <w:r>
        <w:t xml:space="preserve"> 8 ко</w:t>
      </w:r>
      <w:r>
        <w:t xml:space="preserve">п., лѣсу бору непашенного 3 дес. Дер. </w:t>
      </w:r>
      <w:r>
        <w:rPr>
          <w:i/>
          <w:iCs/>
        </w:rPr>
        <w:t>Палкино,</w:t>
      </w:r>
      <w:r>
        <w:t xml:space="preserve"> а въ ней кре</w:t>
      </w:r>
      <w:r>
        <w:softHyphen/>
        <w:t>стьянъ 7 дв. (</w:t>
      </w:r>
      <w:r>
        <w:rPr>
          <w:vertAlign w:val="superscript"/>
        </w:rPr>
        <w:footnoteReference w:id="7"/>
      </w:r>
      <w:r>
        <w:rPr>
          <w:vertAlign w:val="superscript"/>
        </w:rPr>
        <w:t xml:space="preserve"> </w:t>
      </w:r>
      <w:r>
        <w:rPr>
          <w:vertAlign w:val="superscript"/>
        </w:rPr>
        <w:footnoteReference w:id="8"/>
      </w:r>
      <w:r>
        <w:t xml:space="preserve">); пашни паханые сер. земли 35 четьи, да пер. 3 чети въ полѣ, а въ дву потомуже, сѣна па р. на </w:t>
      </w:r>
      <w:r>
        <w:rPr>
          <w:i/>
          <w:iCs/>
        </w:rPr>
        <w:t>Волгѣ</w:t>
      </w:r>
      <w:r>
        <w:t xml:space="preserve"> 15 коп., лѣсу непашенного 5 дес. Дер. </w:t>
      </w:r>
      <w:r>
        <w:rPr>
          <w:i/>
          <w:iCs/>
        </w:rPr>
        <w:t>Притыкина,</w:t>
      </w:r>
      <w:r>
        <w:t xml:space="preserve"> а въ ней крестьянъ 2 дв.; п</w:t>
      </w:r>
      <w:r>
        <w:t xml:space="preserve">ашни паханые сер. земли 14 четьи въ полѣ, а въ дву потомужъ, сѣна на </w:t>
      </w:r>
      <w:r>
        <w:rPr>
          <w:i/>
          <w:iCs/>
        </w:rPr>
        <w:t>Волгѣ</w:t>
      </w:r>
      <w:r>
        <w:t xml:space="preserve"> 20 коп. Дер. </w:t>
      </w:r>
      <w:r>
        <w:rPr>
          <w:i/>
          <w:iCs/>
        </w:rPr>
        <w:t>Погорѣлая,</w:t>
      </w:r>
      <w:r>
        <w:t xml:space="preserve"> на рчк. на </w:t>
      </w:r>
      <w:r>
        <w:rPr>
          <w:i/>
          <w:iCs/>
        </w:rPr>
        <w:t>Пандырѣ,</w:t>
      </w:r>
      <w:r>
        <w:t xml:space="preserve"> а въ ней крестьянъ 5 дв.; пашни паханые сер. земли 21 четь въ полѣ, а въ дву потомужъ, сѣна на р. на Волге 15 коп., лѣсу непашенного дров</w:t>
      </w:r>
      <w:r>
        <w:t xml:space="preserve">яного 5 дес. Дер. </w:t>
      </w:r>
      <w:r>
        <w:rPr>
          <w:i/>
          <w:iCs/>
        </w:rPr>
        <w:t>Обходова,</w:t>
      </w:r>
      <w:r>
        <w:t xml:space="preserve"> на рчк. на </w:t>
      </w:r>
      <w:r>
        <w:rPr>
          <w:i/>
          <w:iCs/>
        </w:rPr>
        <w:t xml:space="preserve">Доронкахъ, </w:t>
      </w:r>
      <w:r>
        <w:t xml:space="preserve">а въ ней крестьянъ 2 дв.; пашни паханые сер. земли 6 четьи въ полѣ, а въ дву потомуже, сѣна на р. на </w:t>
      </w:r>
      <w:r>
        <w:rPr>
          <w:i/>
          <w:iCs/>
        </w:rPr>
        <w:t>Волгѣ</w:t>
      </w:r>
      <w:r>
        <w:t xml:space="preserve"> 8 коп., лѣсу непашенного дровяного 3 дес. Дер. </w:t>
      </w:r>
      <w:r>
        <w:rPr>
          <w:i/>
          <w:iCs/>
        </w:rPr>
        <w:t>Сенино Меншое,</w:t>
      </w:r>
      <w:r>
        <w:t xml:space="preserve"> а въ ней крестьянъ 3 дв.; пашни пахан</w:t>
      </w:r>
      <w:r>
        <w:t xml:space="preserve">ые худ. земли 15 четьи, да пер. 5 четьи, да пороснягомъ поросло 2 чети въ полѣ, а въ дву потому жъ, сѣна на р. на </w:t>
      </w:r>
      <w:r>
        <w:rPr>
          <w:i/>
          <w:iCs/>
        </w:rPr>
        <w:t>Волгѣ</w:t>
      </w:r>
      <w:r>
        <w:t xml:space="preserve"> 9 (</w:t>
      </w:r>
      <w:r>
        <w:rPr>
          <w:vertAlign w:val="superscript"/>
        </w:rPr>
        <w:t>3</w:t>
      </w:r>
      <w:r>
        <w:t xml:space="preserve">) коп., лѣсъ большой боръ, </w:t>
      </w:r>
      <w:r>
        <w:rPr>
          <w:vertAlign w:val="superscript"/>
        </w:rPr>
        <w:t>(*)</w:t>
      </w:r>
      <w:r>
        <w:rPr>
          <w:lang w:val="ru" w:eastAsia="ru" w:bidi="ru"/>
        </w:rPr>
        <w:t xml:space="preserve"> </w:t>
      </w:r>
    </w:p>
    <w:p w14:paraId="7A743E0D" w14:textId="77777777" w:rsidR="00433AE5" w:rsidRDefault="00903536">
      <w:pPr>
        <w:pStyle w:val="11"/>
        <w:spacing w:line="283" w:lineRule="auto"/>
        <w:jc w:val="both"/>
        <w:sectPr w:rsidR="00433AE5">
          <w:headerReference w:type="even" r:id="rId8"/>
          <w:headerReference w:type="default" r:id="rId9"/>
          <w:pgSz w:w="8634" w:h="14208"/>
          <w:pgMar w:top="1183" w:right="647" w:bottom="1303" w:left="519" w:header="0" w:footer="875" w:gutter="0"/>
          <w:pgNumType w:start="8"/>
          <w:cols w:space="720"/>
          <w:noEndnote/>
          <w:docGrid w:linePitch="360"/>
          <w15:footnoteColumns w:val="1"/>
        </w:sectPr>
      </w:pPr>
      <w:r>
        <w:lastRenderedPageBreak/>
        <w:t xml:space="preserve">писанъ къ селу. Дер. </w:t>
      </w:r>
      <w:r>
        <w:rPr>
          <w:i/>
          <w:iCs/>
        </w:rPr>
        <w:t>Сенино Болшое,</w:t>
      </w:r>
      <w:r>
        <w:t xml:space="preserve"> а въ ней крестьянъ 5 дв.; пашни паханые худ. земли 18 четьи, да пер. 2 чети въ полѣ, а въ дву потомуже, сѣна на р. на </w:t>
      </w:r>
      <w:r>
        <w:rPr>
          <w:i/>
          <w:iCs/>
        </w:rPr>
        <w:t>Волгѣ</w:t>
      </w:r>
      <w:r>
        <w:t xml:space="preserve"> 15 коп., лѣсъ болшой боръ, писанъ къ селу. Дер. </w:t>
      </w:r>
      <w:r>
        <w:rPr>
          <w:i/>
          <w:iCs/>
        </w:rPr>
        <w:t>Осипово Займище, Го</w:t>
      </w:r>
      <w:r>
        <w:rPr>
          <w:i/>
          <w:iCs/>
        </w:rPr>
        <w:t>рки</w:t>
      </w:r>
      <w:r>
        <w:t xml:space="preserve"> тоже, а въ ней крестьянъ 3 дв.; пашни паха</w:t>
      </w:r>
      <w:r>
        <w:softHyphen/>
        <w:t xml:space="preserve">ные худ. земли 16 четьи, да пер. 5 четьи въ полѣ, а въ дву потому жъ, сѣна межъ поль и на </w:t>
      </w:r>
      <w:r>
        <w:rPr>
          <w:i/>
          <w:iCs/>
        </w:rPr>
        <w:t>Волгѣ</w:t>
      </w:r>
      <w:r>
        <w:t xml:space="preserve"> 15 коп., лѣсу пашенного 3 дес., да непашенного  4 дес. Дер. </w:t>
      </w:r>
      <w:r>
        <w:rPr>
          <w:i/>
          <w:iCs/>
        </w:rPr>
        <w:t>Крутецъ,</w:t>
      </w:r>
      <w:r>
        <w:t xml:space="preserve"> на р. на </w:t>
      </w:r>
      <w:r>
        <w:rPr>
          <w:i/>
          <w:iCs/>
        </w:rPr>
        <w:t>Волгѣ,</w:t>
      </w:r>
      <w:r>
        <w:t xml:space="preserve"> а въ ней крестьянъ 2 дв.; па</w:t>
      </w:r>
      <w:r>
        <w:t xml:space="preserve">шни паханые сер. земли 6 четьи, да пер. и лѣсомъ поросло пашни 4 чети въ полѣ, а въ дву потомужъ, сѣна на </w:t>
      </w:r>
      <w:r>
        <w:rPr>
          <w:i/>
          <w:iCs/>
        </w:rPr>
        <w:t>Волгѣ</w:t>
      </w:r>
      <w:r>
        <w:t xml:space="preserve"> 20 коп., лѣсу непашенного  болота 10 дес. Поч., что была пуст. </w:t>
      </w:r>
      <w:r>
        <w:rPr>
          <w:i/>
          <w:iCs/>
        </w:rPr>
        <w:t>Минина,</w:t>
      </w:r>
      <w:r>
        <w:t xml:space="preserve"> а въ ней крестьянъ 2 дв.; пашни паханые худ. земли 4 чети, да пер. и лѣсо</w:t>
      </w:r>
      <w:r>
        <w:t xml:space="preserve">мъ поросло 4 чети въ полѣ, а въ дву потомужъ, сѣна около поль 3 коп., лѣсу непашенного  по болоту 4 дес. Поч. </w:t>
      </w:r>
      <w:r>
        <w:rPr>
          <w:i/>
          <w:iCs/>
        </w:rPr>
        <w:t>Юрьево Займище,</w:t>
      </w:r>
      <w:r>
        <w:t xml:space="preserve"> сталъ ново (1), а въ немъ крестьянъ 1 дв.; пашни паханые сер. земли 6 четьи въ полѣ, а въ дву потомужъ, лѣсу по болоту 10 дес. Поч</w:t>
      </w:r>
      <w:r>
        <w:t xml:space="preserve">., что была пуст. </w:t>
      </w:r>
      <w:r>
        <w:rPr>
          <w:i/>
          <w:iCs/>
        </w:rPr>
        <w:t xml:space="preserve">Некрасова, </w:t>
      </w:r>
      <w:r>
        <w:t xml:space="preserve">а въ немъ крестьянъ 1 дв.; пашни паханые сер. земли новые розчисти четв. въ полѣ, а въ дву потомуже, лѣсу непашенного болота по заполью 4 дес. Дер., что былъ поч. </w:t>
      </w:r>
      <w:r>
        <w:rPr>
          <w:i/>
          <w:iCs/>
        </w:rPr>
        <w:t>Круглой Меншой,</w:t>
      </w:r>
      <w:r>
        <w:t xml:space="preserve"> на рчк. на </w:t>
      </w:r>
      <w:r>
        <w:rPr>
          <w:i/>
          <w:iCs/>
        </w:rPr>
        <w:t>Треновкѣ,</w:t>
      </w:r>
      <w:r>
        <w:t xml:space="preserve"> а въ ней бобыль; пашни пер.</w:t>
      </w:r>
      <w:r>
        <w:t xml:space="preserve"> худ. земли 5 четв., да лѣсомъ поросло 4 чети въ полѣ, а въ дву потомужъ, лѣсу непашенного 5 дес. Поч. </w:t>
      </w:r>
      <w:r>
        <w:rPr>
          <w:i/>
          <w:iCs/>
        </w:rPr>
        <w:t xml:space="preserve">Букинъ, </w:t>
      </w:r>
      <w:r>
        <w:t>сталъ ново (</w:t>
      </w:r>
      <w:r>
        <w:rPr>
          <w:vertAlign w:val="superscript"/>
        </w:rPr>
        <w:footnoteReference w:id="9"/>
      </w:r>
      <w:r>
        <w:rPr>
          <w:vertAlign w:val="superscript"/>
        </w:rPr>
        <w:t xml:space="preserve"> </w:t>
      </w:r>
      <w:r>
        <w:rPr>
          <w:vertAlign w:val="superscript"/>
        </w:rPr>
        <w:footnoteReference w:id="10"/>
      </w:r>
      <w:r>
        <w:t xml:space="preserve">), на рчк. на </w:t>
      </w:r>
      <w:r>
        <w:rPr>
          <w:i/>
          <w:iCs/>
        </w:rPr>
        <w:t>Буковкѣ,</w:t>
      </w:r>
      <w:r>
        <w:t xml:space="preserve"> а въ немъ крестьянъ 1 дв.; пашни паханые новые розчисти худ. земли 3 чети въ полѣ, а въ дву потомужъ, лѣсъ болшой боръ, писанъ подъ селомъ подъ </w:t>
      </w:r>
      <w:r>
        <w:rPr>
          <w:i/>
          <w:iCs/>
        </w:rPr>
        <w:t>Копринымъ.</w:t>
      </w:r>
      <w:r>
        <w:t xml:space="preserve"> Поч. </w:t>
      </w:r>
      <w:r>
        <w:rPr>
          <w:i/>
          <w:iCs/>
        </w:rPr>
        <w:t>Меншиково Займище,</w:t>
      </w:r>
      <w:r>
        <w:t xml:space="preserve"> что была нива монастырская, а въ немъ селятца ново 2 дв.; пашни паханые новы</w:t>
      </w:r>
      <w:r>
        <w:t>е розчисти сер. земли 6 четьи въ полѣ, а въ дву по</w:t>
      </w:r>
      <w:r>
        <w:softHyphen/>
        <w:t>томужъ, сѣна около поль 4 коп., лѣсу непашенного хоромного и дровя</w:t>
      </w:r>
      <w:r>
        <w:softHyphen/>
        <w:t xml:space="preserve">ного 8 дес. Займище </w:t>
      </w:r>
      <w:r>
        <w:rPr>
          <w:i/>
          <w:iCs/>
        </w:rPr>
        <w:t>Васки Дементьева,</w:t>
      </w:r>
      <w:r>
        <w:t xml:space="preserve"> прозвище </w:t>
      </w:r>
      <w:r>
        <w:rPr>
          <w:i/>
          <w:iCs/>
        </w:rPr>
        <w:t>Пердуна,</w:t>
      </w:r>
      <w:r>
        <w:t xml:space="preserve"> селитца ново: 1 дв.; пашни паханые сер. земли новые розчисти 3 чети въ полѣ, а въ </w:t>
      </w:r>
      <w:r>
        <w:t xml:space="preserve">дву потомужъ, сѣна на р. на </w:t>
      </w:r>
      <w:r>
        <w:rPr>
          <w:i/>
          <w:iCs/>
        </w:rPr>
        <w:t>Волгѣ</w:t>
      </w:r>
      <w:r>
        <w:t xml:space="preserve"> 5 коп., лѣсу непашенного вопче съ дер. </w:t>
      </w:r>
      <w:r>
        <w:rPr>
          <w:i/>
          <w:iCs/>
        </w:rPr>
        <w:t>Погорѣлою</w:t>
      </w:r>
      <w:r>
        <w:t xml:space="preserve"> 3 дес. Займище </w:t>
      </w:r>
      <w:r>
        <w:rPr>
          <w:i/>
          <w:iCs/>
        </w:rPr>
        <w:t>Широково Олексѣева,</w:t>
      </w:r>
      <w:r>
        <w:t xml:space="preserve"> во дв. Ширка Олексѣевъ, противъ дер. </w:t>
      </w:r>
      <w:r>
        <w:rPr>
          <w:i/>
          <w:iCs/>
        </w:rPr>
        <w:t>Калитины;</w:t>
      </w:r>
      <w:r>
        <w:t xml:space="preserve"> пашни паханые новые розчисти  худые земли 6 четьи въ полѣ, а въ дву потомужъ, сѣна на р. на</w:t>
      </w:r>
      <w:r>
        <w:t xml:space="preserve"> </w:t>
      </w:r>
      <w:r>
        <w:rPr>
          <w:i/>
          <w:iCs/>
        </w:rPr>
        <w:t>Волгѣ</w:t>
      </w:r>
      <w:r>
        <w:t xml:space="preserve"> 5 коп., лѣсу пашенного 4 дес., да непашенного хоромного и дро</w:t>
      </w:r>
      <w:r>
        <w:softHyphen/>
        <w:t xml:space="preserve">вяного 5 дес. Займище </w:t>
      </w:r>
      <w:r>
        <w:rPr>
          <w:i/>
          <w:iCs/>
        </w:rPr>
        <w:t>Бориска Гаврилова,</w:t>
      </w:r>
      <w:r>
        <w:t xml:space="preserve"> на р. на </w:t>
      </w:r>
      <w:r>
        <w:rPr>
          <w:i/>
          <w:iCs/>
        </w:rPr>
        <w:t>Волгѣ,</w:t>
      </w:r>
      <w:r>
        <w:t xml:space="preserve"> сталъ ново, а въ немъ крестьянъ 1 дв.; пашни паханые новые розчисти сер. земли четв. въ полѣ, а въ дву потомужъ, сѣна на р. на </w:t>
      </w:r>
      <w:r>
        <w:rPr>
          <w:i/>
          <w:iCs/>
        </w:rPr>
        <w:t>Вол</w:t>
      </w:r>
      <w:r>
        <w:rPr>
          <w:i/>
          <w:iCs/>
        </w:rPr>
        <w:t>гѣ</w:t>
      </w:r>
      <w:r>
        <w:t xml:space="preserve"> 2 коп., лѣсу непашенного бору 5 дес. Поч., что была пуст. </w:t>
      </w:r>
      <w:r>
        <w:rPr>
          <w:i/>
          <w:iCs/>
        </w:rPr>
        <w:t>Верхнея,</w:t>
      </w:r>
      <w:r>
        <w:t xml:space="preserve"> на </w:t>
      </w:r>
      <w:r>
        <w:rPr>
          <w:i/>
          <w:iCs/>
        </w:rPr>
        <w:t xml:space="preserve">Моложскомъ </w:t>
      </w:r>
      <w:r>
        <w:t>рубежѣ, а въ немъ крестьянъ 1 дв. (</w:t>
      </w:r>
      <w:r>
        <w:rPr>
          <w:vertAlign w:val="superscript"/>
        </w:rPr>
        <w:t>3</w:t>
      </w:r>
      <w:r>
        <w:t>); пашни паханые худ. земли 4 чети да пер. и лѣсомъ поросло 8 четьи въ полѣ, а въ дву потомужъ, сѣна по заполью 5 коп., лѣсу непашенного</w:t>
      </w:r>
      <w:r>
        <w:t xml:space="preserve"> около поль 6 дес. Поч., что была</w:t>
      </w:r>
    </w:p>
    <w:p w14:paraId="587D637F" w14:textId="77777777" w:rsidR="00433AE5" w:rsidRDefault="00903536">
      <w:pPr>
        <w:pStyle w:val="11"/>
        <w:spacing w:before="300" w:line="273" w:lineRule="exact"/>
        <w:jc w:val="both"/>
      </w:pPr>
      <w:r>
        <w:lastRenderedPageBreak/>
        <w:t xml:space="preserve">пуст. </w:t>
      </w:r>
      <w:r>
        <w:rPr>
          <w:i/>
          <w:iCs/>
        </w:rPr>
        <w:t>Савина,</w:t>
      </w:r>
      <w:r>
        <w:t xml:space="preserve"> а въ немъ крестьянъ 1 дв.; пашни паханые худ. земли 3 чети, да пер. и кустаремъ поросло 5 четьи въ полѣ, а въ дву потомужъ, сѣна по заполью 4 </w:t>
      </w:r>
      <w:r>
        <w:rPr>
          <w:i/>
          <w:iCs/>
        </w:rPr>
        <w:t>коп., лѣсу</w:t>
      </w:r>
      <w:r>
        <w:t xml:space="preserve"> пашенного 2 дес., да непашенного 8 дес. Пуст., что была</w:t>
      </w:r>
      <w:r>
        <w:t xml:space="preserve"> дер. и поч. </w:t>
      </w:r>
      <w:r>
        <w:rPr>
          <w:i/>
          <w:iCs/>
        </w:rPr>
        <w:t>Нижнее Меншое,</w:t>
      </w:r>
      <w:r>
        <w:t xml:space="preserve"> а </w:t>
      </w:r>
      <w:r>
        <w:rPr>
          <w:i/>
          <w:iCs/>
        </w:rPr>
        <w:t>Верхнее</w:t>
      </w:r>
      <w:r>
        <w:t xml:space="preserve"> тожъ; пашни пер. и лѣсомъ поросло худ. земли 12 чети въ полѣ, а въ дву по</w:t>
      </w:r>
      <w:r>
        <w:softHyphen/>
        <w:t xml:space="preserve">тому же, сѣнныхъ покосовъ лѣсомъ поросло 2 дес. Пуст., что былъ поч. </w:t>
      </w:r>
      <w:r>
        <w:rPr>
          <w:i/>
          <w:iCs/>
        </w:rPr>
        <w:t>Шатровъ;</w:t>
      </w:r>
      <w:r>
        <w:t xml:space="preserve"> пашни пер. и лѣсомъ поросло худ. земли въ колъ и въ жердь 4 чети в</w:t>
      </w:r>
      <w:r>
        <w:t xml:space="preserve">ъ полѣ, а въ дву потому жъ. Пуст., что былъ поч. </w:t>
      </w:r>
      <w:r>
        <w:rPr>
          <w:i/>
          <w:iCs/>
        </w:rPr>
        <w:t>Сухарь;</w:t>
      </w:r>
      <w:r>
        <w:t xml:space="preserve"> паш</w:t>
      </w:r>
      <w:r>
        <w:softHyphen/>
        <w:t xml:space="preserve">ни пер. и лѣсомъ поросло худ. земли 6 четьи въ полѣ, а въ дву потомужъ, лѣсу непашенного болота 5 дес. Пуст., что былъ поч. </w:t>
      </w:r>
      <w:r>
        <w:rPr>
          <w:i/>
          <w:iCs/>
        </w:rPr>
        <w:t>Горка,</w:t>
      </w:r>
      <w:r>
        <w:t xml:space="preserve"> на р. на </w:t>
      </w:r>
      <w:r>
        <w:rPr>
          <w:i/>
          <w:iCs/>
        </w:rPr>
        <w:t>Волгѣ;</w:t>
      </w:r>
      <w:r>
        <w:t xml:space="preserve"> пашни пер. и лѣсомъ поросло худ. земли 10 четв. </w:t>
      </w:r>
      <w:r>
        <w:t xml:space="preserve">въ полѣ, а въ дву потомужъ, лѣсу непашенного бору 3 дес. Пуст., что былъ поч. </w:t>
      </w:r>
      <w:r>
        <w:rPr>
          <w:i/>
          <w:iCs/>
        </w:rPr>
        <w:t>Голодяевъ,</w:t>
      </w:r>
      <w:r>
        <w:t xml:space="preserve"> на р. на </w:t>
      </w:r>
      <w:r>
        <w:rPr>
          <w:i/>
          <w:iCs/>
        </w:rPr>
        <w:t>Волгѣ:</w:t>
      </w:r>
      <w:r>
        <w:t xml:space="preserve"> пашни пер. и лѣсомъ поросло 5 четьи въ полѣ, а въ дву потому жъ. Пуст. </w:t>
      </w:r>
      <w:r>
        <w:rPr>
          <w:i/>
          <w:iCs/>
        </w:rPr>
        <w:t>Уское.</w:t>
      </w:r>
      <w:r>
        <w:t xml:space="preserve"> пашни пер. и лѣсомъ поросло худ. земли 6 четьи въ полѣ, а дву потомуже, лѣсу непашенного болота 7 дес. Пуст., что былъ поч. </w:t>
      </w:r>
      <w:r>
        <w:rPr>
          <w:i/>
          <w:iCs/>
        </w:rPr>
        <w:t>Потеряхинъ:</w:t>
      </w:r>
      <w:r>
        <w:t xml:space="preserve"> пашни лѣсомъ поросло худ. земли 8 четьи въ полѣ, а въ дву потомужъ. Пуст. </w:t>
      </w:r>
      <w:r>
        <w:rPr>
          <w:i/>
          <w:iCs/>
        </w:rPr>
        <w:t>Киселева:</w:t>
      </w:r>
      <w:r>
        <w:t xml:space="preserve"> пашни пер. и лѣ</w:t>
      </w:r>
      <w:r>
        <w:softHyphen/>
        <w:t>сомъ поросло худ. з</w:t>
      </w:r>
      <w:r>
        <w:t xml:space="preserve">емли 3 чети съ осм. въ полѣ, а въ дву потому жъ, сѣна 3 коп., лѣсу непашенного болота 5 дес. И всего с. </w:t>
      </w:r>
      <w:r>
        <w:rPr>
          <w:i/>
          <w:iCs/>
        </w:rPr>
        <w:t>Коприно,</w:t>
      </w:r>
      <w:r>
        <w:t xml:space="preserve"> а къ нему 46 дер., да 11 поч., да 3 займища живущихъ, да 9 пуст., а дво</w:t>
      </w:r>
      <w:r>
        <w:softHyphen/>
        <w:t>ровъ въ селѣ и въ дер. и въ починкахъ и въ займищахъ 2 дв. монастыр</w:t>
      </w:r>
      <w:r>
        <w:softHyphen/>
        <w:t>ски</w:t>
      </w:r>
      <w:r>
        <w:t>хъ, а крестьянскихъ 184 дв., а людей въ нихъ 187 челов., да бобылскихъ  15 дв., а людей въ нихъ тоже, да 9 дв. пустыхъ, да мѣсто дворов.; пашни паханые монастырскіе сер. земли 20 четьи, да крестьянскіе пашни паханые сер. земли 579 четьи, да крестьянскіе жъ</w:t>
      </w:r>
      <w:r>
        <w:t xml:space="preserve"> пашни паханые худ. земли 255 четьи, и обоего пашни паханые монастырскіе и крестьянскіе сер. и худ. земли 854 чети, да пер. сер. земли 85 четьи да лѣсомъ по</w:t>
      </w:r>
      <w:r>
        <w:softHyphen/>
        <w:t>росло 21 четь, да худ. земли пер. 64 чети да лѣсомъ поросло 87 четьи съ осм., и всего пашни паханые</w:t>
      </w:r>
      <w:r>
        <w:t xml:space="preserve"> и пер. и лѣсомъ поросло сер. и худ. земли 1111 четьи съ осм. въ полѣ, а въ дву потому же, опричь церковные пашни; а церковные пашни сер. земли въ селѣ 5 четьи, да въ пуст. въ </w:t>
      </w:r>
      <w:r>
        <w:rPr>
          <w:i/>
          <w:iCs/>
        </w:rPr>
        <w:t>Петрецовѣ</w:t>
      </w:r>
      <w:r>
        <w:t xml:space="preserve"> церковные пашни сер. земли 5 четьи въ полѣ, а въ дву потомуже, сѣна къ</w:t>
      </w:r>
      <w:r>
        <w:t xml:space="preserve"> селу и къ деревнямъ 894 коп., лѣсу пашен</w:t>
      </w:r>
      <w:r>
        <w:softHyphen/>
        <w:t>ного 32 дес., да непашенного лѣсу хоромного и дровяного по болоту 228 дес. съ полудес., да поверстного лѣсу въ длину на 9 верстъ, а поперегъ на 6 верстъ. А сошного писма въ живущемъ соха и полтрети сохи, и пере</w:t>
      </w:r>
      <w:r>
        <w:softHyphen/>
        <w:t>шло</w:t>
      </w:r>
      <w:r>
        <w:t xml:space="preserve"> за сошнымъ писмомъ пашни 4 чети съ осм.; а въ пустѣ сошного пис</w:t>
      </w:r>
      <w:r>
        <w:softHyphen/>
        <w:t>ма треть сохи, и перешло за сошнымъ писмомъ въ пустѣ 4 чети съ полу</w:t>
      </w:r>
      <w:r>
        <w:softHyphen/>
        <w:t>третникомъ. А монастырскихъ доходовъ имали съ нихъ съ 5 вытей съ жилыхъ (</w:t>
      </w:r>
      <w:r>
        <w:rPr>
          <w:vertAlign w:val="superscript"/>
        </w:rPr>
        <w:t>1</w:t>
      </w:r>
      <w:r>
        <w:t>) по рублю и по 5 алт., да (съ) 35 вытей живущихъ</w:t>
      </w:r>
      <w:r>
        <w:t xml:space="preserve">-же по 26 алт. по 4 ден., да съ тѣхъ же съ 35 вытей пашни пашутъ на монастырь </w:t>
      </w:r>
      <w:r>
        <w:rPr>
          <w:vertAlign w:val="superscript"/>
        </w:rPr>
        <w:t>(*)</w:t>
      </w:r>
      <w:r>
        <w:rPr>
          <w:lang w:val="ru" w:eastAsia="ru" w:bidi="ru"/>
        </w:rPr>
        <w:t xml:space="preserve"> </w:t>
      </w:r>
      <w:r>
        <w:t>8 дес., да взгономъ 2 дес., а сѣютъ монастырскими сѣмены; да со всѣхъ съ 40 вытей даютъ за проѣжое по чети ржи да по чети овса.</w:t>
      </w:r>
    </w:p>
    <w:p w14:paraId="5D5ED2D5" w14:textId="77777777" w:rsidR="00433AE5" w:rsidRDefault="00903536">
      <w:pPr>
        <w:pStyle w:val="11"/>
        <w:spacing w:line="270" w:lineRule="exact"/>
        <w:ind w:firstLine="280"/>
        <w:jc w:val="both"/>
      </w:pPr>
      <w:r>
        <w:rPr>
          <w:sz w:val="19"/>
          <w:szCs w:val="19"/>
        </w:rPr>
        <w:t>Въ Закотороскомъ (</w:t>
      </w:r>
      <w:r>
        <w:rPr>
          <w:sz w:val="19"/>
          <w:szCs w:val="19"/>
          <w:vertAlign w:val="superscript"/>
        </w:rPr>
        <w:t>1</w:t>
      </w:r>
      <w:r>
        <w:rPr>
          <w:sz w:val="19"/>
          <w:szCs w:val="19"/>
        </w:rPr>
        <w:t>)</w:t>
      </w:r>
      <w:r>
        <w:t xml:space="preserve"> ст.: дер. </w:t>
      </w:r>
      <w:r>
        <w:rPr>
          <w:i/>
          <w:iCs/>
        </w:rPr>
        <w:t>Лепенино,</w:t>
      </w:r>
      <w:r>
        <w:t xml:space="preserve"> дачи </w:t>
      </w:r>
      <w:r>
        <w:t>кн. Ондрѣя Оленкина, а въ ней крестьянъ 8 дв., да дв. бобылской, да 2 дв. пусты, да мѣсто дворов.; пашни паханые сер. земли 50 четв., да пер. 10 четьи, да лѣсомъ поросло 10 четьи въ полѣ, а въ дву потомуже, сѣна около поль и по вра</w:t>
      </w:r>
      <w:r>
        <w:softHyphen/>
        <w:t>гомъ 15 коп. Тоѣ-же княз</w:t>
      </w:r>
      <w:r>
        <w:t xml:space="preserve">я Ондрѣевы дачи дер. </w:t>
      </w:r>
      <w:r>
        <w:rPr>
          <w:i/>
          <w:iCs/>
        </w:rPr>
        <w:t>Козленцово</w:t>
      </w:r>
      <w:r>
        <w:t xml:space="preserve"> (</w:t>
      </w:r>
      <w:r>
        <w:rPr>
          <w:vertAlign w:val="superscript"/>
        </w:rPr>
        <w:t>2</w:t>
      </w:r>
      <w:r>
        <w:t xml:space="preserve">), а въ ней крестьянъ 7 дв., во дв. бобыль, да 3 дв. пустыхъ, да 2 мѣста дворов.; пашни паханые сер. земли 40 четьи, да пер. 20 четьи, да лѣсомъ поросло 30 </w:t>
      </w:r>
      <w:r>
        <w:lastRenderedPageBreak/>
        <w:t xml:space="preserve">четьи въ полѣ, а въ дву потомужъ, сѣна около поль и по врагомъ 20 </w:t>
      </w:r>
      <w:r>
        <w:t xml:space="preserve">коп., лѣсу непашенного 3 дес. Въ </w:t>
      </w:r>
      <w:r>
        <w:rPr>
          <w:i/>
          <w:iCs/>
        </w:rPr>
        <w:t>Закотороскомъ</w:t>
      </w:r>
      <w:r>
        <w:t xml:space="preserve"> же ст., дачи Катерины Ва</w:t>
      </w:r>
      <w:r>
        <w:softHyphen/>
        <w:t>сильевы жены Борисова сына архимандрича (</w:t>
      </w:r>
      <w:r>
        <w:rPr>
          <w:vertAlign w:val="superscript"/>
        </w:rPr>
        <w:t>3</w:t>
      </w:r>
      <w:r>
        <w:t xml:space="preserve">), дер. </w:t>
      </w:r>
      <w:r>
        <w:rPr>
          <w:i/>
          <w:iCs/>
        </w:rPr>
        <w:t xml:space="preserve">Харина, </w:t>
      </w:r>
      <w:r>
        <w:t>а</w:t>
      </w:r>
      <w:r>
        <w:rPr>
          <w:i/>
          <w:iCs/>
        </w:rPr>
        <w:t xml:space="preserve"> Харлово </w:t>
      </w:r>
      <w:r>
        <w:t xml:space="preserve">тожъ, на рчк. на </w:t>
      </w:r>
      <w:r>
        <w:rPr>
          <w:i/>
          <w:iCs/>
        </w:rPr>
        <w:t>П/ьгушкѣ,</w:t>
      </w:r>
      <w:r>
        <w:t xml:space="preserve"> а къ ней припущена въ пашню пуст., что была дер. </w:t>
      </w:r>
      <w:r>
        <w:rPr>
          <w:i/>
          <w:iCs/>
        </w:rPr>
        <w:t>Чепосова,</w:t>
      </w:r>
      <w:r>
        <w:t xml:space="preserve"> да пуст., что была дер. </w:t>
      </w:r>
      <w:r>
        <w:rPr>
          <w:i/>
          <w:iCs/>
        </w:rPr>
        <w:t>Жары,</w:t>
      </w:r>
      <w:r>
        <w:t xml:space="preserve"> а въ ней крестьянъ 7 дв.; пашни паханые сер. земли 35 четьи, да лѣсомъ поросло 5 четьи въ полѣ, а въ дву потомужъ, сѣна по рчк. по Пегушке 60 коп., лѣсу непашенного дровяного 8 дес. И всего 3 дер.: </w:t>
      </w:r>
      <w:r>
        <w:rPr>
          <w:i/>
          <w:iCs/>
        </w:rPr>
        <w:t>Лепенино</w:t>
      </w:r>
      <w:r>
        <w:t xml:space="preserve"> да </w:t>
      </w:r>
      <w:r>
        <w:rPr>
          <w:i/>
          <w:iCs/>
        </w:rPr>
        <w:t>Козлецово</w:t>
      </w:r>
      <w:r>
        <w:t xml:space="preserve"> да </w:t>
      </w:r>
      <w:r>
        <w:rPr>
          <w:i/>
          <w:iCs/>
        </w:rPr>
        <w:t>Ха</w:t>
      </w:r>
      <w:r>
        <w:rPr>
          <w:i/>
          <w:iCs/>
        </w:rPr>
        <w:t>рлово,</w:t>
      </w:r>
      <w:r>
        <w:t xml:space="preserve"> да 2 пуст. въ припускѣ, а въ нихъ дворовъ: 23 дв. крестьян</w:t>
      </w:r>
      <w:r>
        <w:softHyphen/>
        <w:t>скихъ, да 2 дв. бобылскихъ, а людей въ нихъ тоже, да 5 дв. пустыхъ, да 3 мѣста дворов.; пашни паханые сер. земли 125 четьи, да пер. 30 четьи, да лѣсомъ поросло 45 четьи, и обоего пашни пахан</w:t>
      </w:r>
      <w:r>
        <w:t>ые сер. земли и пер. и лѣсомъ поросло 200 четьи въ полѣ, а въ дву потомуже, сѣна 95 коп., лѣсу непашенного 11 дес. А сошного писма въ живущемъ полтрети сохи, да въ переходѣ за сошнымъ писмомъ въ живущемъ четверт(н)ые пашни 7 четьи; а въ пустѣ сошного писма</w:t>
      </w:r>
      <w:r>
        <w:t xml:space="preserve"> полполтрети и полполполчети сохи, и не дошло въ сошномъ писмѣ въ пустѣ 4-хъ четьи съ полуосм. А по сказкѣ крестьянъ, даютъ онѣ въ монастырь оброку годового съ живу</w:t>
      </w:r>
      <w:r>
        <w:softHyphen/>
        <w:t>щаго, съ 4 вытей, по рублю съ выти, а преже того были за вкладчики, а подати государевы пла</w:t>
      </w:r>
      <w:r>
        <w:t xml:space="preserve">тили въ </w:t>
      </w:r>
      <w:r>
        <w:rPr>
          <w:i/>
          <w:iCs/>
        </w:rPr>
        <w:t>Ярославлѣ.</w:t>
      </w:r>
    </w:p>
    <w:p w14:paraId="19CB0B19" w14:textId="77777777" w:rsidR="00433AE5" w:rsidRDefault="00903536">
      <w:pPr>
        <w:pStyle w:val="11"/>
        <w:spacing w:line="270" w:lineRule="exact"/>
        <w:ind w:firstLine="280"/>
        <w:jc w:val="both"/>
        <w:rPr>
          <w:sz w:val="17"/>
          <w:szCs w:val="17"/>
        </w:rPr>
        <w:sectPr w:rsidR="00433AE5">
          <w:headerReference w:type="even" r:id="rId10"/>
          <w:headerReference w:type="default" r:id="rId11"/>
          <w:footerReference w:type="even" r:id="rId12"/>
          <w:footerReference w:type="default" r:id="rId13"/>
          <w:headerReference w:type="first" r:id="rId14"/>
          <w:footerReference w:type="first" r:id="rId15"/>
          <w:pgSz w:w="8634" w:h="14208"/>
          <w:pgMar w:top="1002" w:right="543" w:bottom="1360" w:left="829" w:header="0" w:footer="3" w:gutter="0"/>
          <w:pgNumType w:start="6"/>
          <w:cols w:space="720"/>
          <w:noEndnote/>
          <w:titlePg/>
          <w:docGrid w:linePitch="360"/>
          <w15:footnoteColumns w:val="1"/>
        </w:sectPr>
      </w:pPr>
      <w:r>
        <w:t xml:space="preserve">(Въ) </w:t>
      </w:r>
      <w:r>
        <w:rPr>
          <w:sz w:val="19"/>
          <w:szCs w:val="19"/>
        </w:rPr>
        <w:t xml:space="preserve">Вокшерской </w:t>
      </w:r>
      <w:r>
        <w:t xml:space="preserve">волости: пуст., что была дер. </w:t>
      </w:r>
      <w:r>
        <w:rPr>
          <w:i/>
          <w:iCs/>
        </w:rPr>
        <w:t>Быстрина,</w:t>
      </w:r>
      <w:r>
        <w:t xml:space="preserve"> на рчк. на </w:t>
      </w:r>
      <w:r>
        <w:rPr>
          <w:i/>
          <w:iCs/>
        </w:rPr>
        <w:t>Тойманѣ:</w:t>
      </w:r>
      <w:r>
        <w:t xml:space="preserve"> пашни пер. сер. земли 10 четьи, да лѣсомъ поросло 22 чети въ полѣ, а въ дву потомужъ, сѣнныхъ покосовъ лѣсомъ поросло 2</w:t>
      </w:r>
      <w:r>
        <w:t xml:space="preserve"> дес. Пуст., что была дер. </w:t>
      </w:r>
      <w:r>
        <w:rPr>
          <w:i/>
          <w:iCs/>
        </w:rPr>
        <w:t>Завражъя:</w:t>
      </w:r>
      <w:r>
        <w:t xml:space="preserve"> пашни пер. и лѣсомъ поросло сер. зем</w:t>
      </w:r>
      <w:r>
        <w:softHyphen/>
        <w:t>ли 25 четьи въ полѣ, а въ дву потомужъ, сѣнныхъ покосовъ лѣсомъ по</w:t>
      </w:r>
      <w:r>
        <w:softHyphen/>
        <w:t xml:space="preserve">росло 4 дес. Пуст., что была дер. </w:t>
      </w:r>
      <w:r>
        <w:rPr>
          <w:i/>
          <w:iCs/>
        </w:rPr>
        <w:t>Сурминской Доръ,Сандыревская</w:t>
      </w:r>
      <w:r>
        <w:t xml:space="preserve"> тожъ, на рчк. на </w:t>
      </w:r>
      <w:r>
        <w:rPr>
          <w:i/>
          <w:iCs/>
        </w:rPr>
        <w:t>Итѣ</w:t>
      </w:r>
      <w:r>
        <w:t>: пашни пер. сер. земли 10 четьи</w:t>
      </w:r>
      <w:r>
        <w:t>, да лѣсомъ поросло 55 четьи въ полѣ, а въ дву потомужъ, сѣна по рчк. по</w:t>
      </w:r>
      <w:r>
        <w:rPr>
          <w:i/>
          <w:iCs/>
        </w:rPr>
        <w:t xml:space="preserve"> Итѣ</w:t>
      </w:r>
      <w:r>
        <w:t xml:space="preserve"> 50 коп. Пуст., что была дер. </w:t>
      </w:r>
      <w:r>
        <w:rPr>
          <w:i/>
          <w:iCs/>
        </w:rPr>
        <w:t>Щучья,</w:t>
      </w:r>
      <w:r>
        <w:t xml:space="preserve"> на р. (</w:t>
      </w:r>
      <w:r>
        <w:rPr>
          <w:vertAlign w:val="superscript"/>
        </w:rPr>
        <w:t>4</w:t>
      </w:r>
      <w:r>
        <w:t xml:space="preserve">) на </w:t>
      </w:r>
      <w:r>
        <w:rPr>
          <w:i/>
          <w:iCs/>
        </w:rPr>
        <w:t>Рогѣ:</w:t>
      </w:r>
      <w:r>
        <w:t xml:space="preserve"> пашни пер. и лѣсомъ поросло сер. земли 10 четьи въ полѣ, а въ дву потомуже, сѣнныхъ по</w:t>
      </w:r>
      <w:r>
        <w:softHyphen/>
        <w:t xml:space="preserve">косовъ лѣсомъ поросло 3 дес. Пуст., что была дер. </w:t>
      </w:r>
      <w:r>
        <w:rPr>
          <w:i/>
          <w:iCs/>
        </w:rPr>
        <w:t>Дубовикъ:</w:t>
      </w:r>
      <w:r>
        <w:t xml:space="preserve"> пашни пер. </w:t>
      </w:r>
      <w:r>
        <w:rPr>
          <w:rStyle w:val="a3"/>
        </w:rPr>
        <w:t>(</w:t>
      </w:r>
      <w:r>
        <w:rPr>
          <w:rStyle w:val="a3"/>
          <w:vertAlign w:val="superscript"/>
        </w:rPr>
        <w:footnoteReference w:id="11"/>
      </w:r>
      <w:r>
        <w:rPr>
          <w:rStyle w:val="a3"/>
        </w:rPr>
        <w:t>) Въ Лаврск.: «въ Закоторозскомъ», и ниже: «Закоторожскомъ».—(’) Тамъ же «Козлень- цова».—(</w:t>
      </w:r>
      <w:r>
        <w:rPr>
          <w:rStyle w:val="a3"/>
          <w:vertAlign w:val="superscript"/>
        </w:rPr>
        <w:t>3</w:t>
      </w:r>
      <w:r>
        <w:rPr>
          <w:rStyle w:val="a3"/>
        </w:rPr>
        <w:t xml:space="preserve">) </w:t>
      </w:r>
      <w:r>
        <w:rPr>
          <w:rStyle w:val="a3"/>
        </w:rPr>
        <w:t>Тамъ же «архимаричья».—(</w:t>
      </w:r>
      <w:r>
        <w:rPr>
          <w:rStyle w:val="a3"/>
          <w:vertAlign w:val="superscript"/>
        </w:rPr>
        <w:t>4</w:t>
      </w:r>
      <w:r>
        <w:rPr>
          <w:rStyle w:val="a3"/>
        </w:rPr>
        <w:t>) Тамъ же «на рѣчкѣ».</w:t>
      </w:r>
    </w:p>
    <w:p w14:paraId="1D759022" w14:textId="77777777" w:rsidR="00433AE5" w:rsidRDefault="00903536">
      <w:pPr>
        <w:pStyle w:val="11"/>
        <w:spacing w:after="40" w:line="270" w:lineRule="exact"/>
        <w:jc w:val="both"/>
      </w:pPr>
      <w:r>
        <w:t xml:space="preserve">и лѣсомъ поросло сер. земли 15 четьи въ полѣ, а въ дву потомужъ, сѣнныхъ покосовъ лѣсомъ поросло 3 дес. Пуст., что была дер. </w:t>
      </w:r>
      <w:r>
        <w:rPr>
          <w:i/>
          <w:iCs/>
        </w:rPr>
        <w:t>Боранцово</w:t>
      </w:r>
      <w:r>
        <w:t xml:space="preserve"> (</w:t>
      </w:r>
      <w:r>
        <w:rPr>
          <w:vertAlign w:val="superscript"/>
        </w:rPr>
        <w:t>1</w:t>
      </w:r>
      <w:r>
        <w:t>): пашни пер. и лѣсомъ поросло сер. земли 20 четьи въ полѣ, а въ дву пот</w:t>
      </w:r>
      <w:r>
        <w:t xml:space="preserve">омуже, сѣнныхъ покосовъ лѣсомъ поросло 4 дес. Пуст., что была дер. </w:t>
      </w:r>
      <w:r>
        <w:rPr>
          <w:i/>
          <w:iCs/>
        </w:rPr>
        <w:t>Дулова:</w:t>
      </w:r>
      <w:r>
        <w:t xml:space="preserve"> пашни пер. и лѣсомъ поросло сер. земли 20 четьи въ полѣ, а въ дву потомужъ, сѣнныхъ покосовъ лѣсомъ поросло 3 дес. И всего 7 пуст.: пуст. </w:t>
      </w:r>
      <w:r>
        <w:rPr>
          <w:i/>
          <w:iCs/>
        </w:rPr>
        <w:t>Быстрына съ</w:t>
      </w:r>
      <w:r>
        <w:t xml:space="preserve"> пустошми, </w:t>
      </w:r>
      <w:r>
        <w:rPr>
          <w:i/>
          <w:iCs/>
        </w:rPr>
        <w:t>а въ нихъ</w:t>
      </w:r>
      <w:r>
        <w:t xml:space="preserve"> пашни пер. </w:t>
      </w:r>
      <w:r>
        <w:t>сер. земли 20 четьи, да лѣсомъ поросло 167 четьи, и обоего пашни пер. и лѣсомъ поросло сер. земли 187 четьи въ полѣ, а въ дву потомуже, сѣна 50 коп., да сѣнныхъ же покосовъ лѣсомъ поросло 19 дес. А сошного  писма въ пустѣ полтрети и полполчети и полполполч</w:t>
      </w:r>
      <w:r>
        <w:t>ети соки, и перешло за сошнымъ писмомъ въ пустѣ 4 чети безъ полуосм. А дохо</w:t>
      </w:r>
      <w:r>
        <w:softHyphen/>
        <w:t>ду въ монастырь на годъ съ тѣхъ пустошей по полутора рубли.</w:t>
      </w:r>
    </w:p>
    <w:p w14:paraId="422717DB" w14:textId="77777777" w:rsidR="00433AE5" w:rsidRDefault="00903536">
      <w:pPr>
        <w:pStyle w:val="11"/>
        <w:spacing w:after="40" w:line="270" w:lineRule="exact"/>
        <w:ind w:firstLine="280"/>
        <w:jc w:val="both"/>
      </w:pPr>
      <w:r>
        <w:t xml:space="preserve">И всего въ </w:t>
      </w:r>
      <w:r>
        <w:rPr>
          <w:i/>
          <w:iCs/>
        </w:rPr>
        <w:t>Ярославскомъ</w:t>
      </w:r>
      <w:r>
        <w:t xml:space="preserve"> у. село, да 49 дер., да 11 поч., да 3 займища живущихъ, да въ припускѣ 2 пуст., да дер. пуста, да 15 пуст.; а дво</w:t>
      </w:r>
      <w:r>
        <w:softHyphen/>
        <w:t xml:space="preserve">ровъ въ селѣ и въ деревняхъ и </w:t>
      </w:r>
      <w:r>
        <w:lastRenderedPageBreak/>
        <w:t>въ починкахъ и въ займищахъ: 2 дв. мо</w:t>
      </w:r>
      <w:r>
        <w:softHyphen/>
        <w:t>настырскихъ, да 207 дв. крестьянскихъ, а людей въ нихъ 210 челов., да боб</w:t>
      </w:r>
      <w:r>
        <w:t>ылскихъ 17 дв., а людей въ нихъ тоже, да 14 дв. пустыхъ, да 4 мѣста дворов.; пашни паханые монастырскіе сер. земли 20 четьи, да крестьянскіе пашни паханые сер. же земли 704 чети, да худ. земли пашни паханые крестьянскіе-жъ 255 четьи, и обоего пашни паханые</w:t>
      </w:r>
      <w:r>
        <w:t xml:space="preserve"> сер. и худ. земли 979 четьи, да пер. и лѣсомъ поросло пашни сер. жъ земли 368 четьи, да худ. земли и (</w:t>
      </w:r>
      <w:r>
        <w:rPr>
          <w:vertAlign w:val="superscript"/>
        </w:rPr>
        <w:t>2</w:t>
      </w:r>
      <w:r>
        <w:t>) пер. и лѣсомъ поросло 151 четь, и всего пашни па</w:t>
      </w:r>
      <w:r>
        <w:softHyphen/>
        <w:t>ханые сер. и худ. земли и пер. и лѣсомъ поросло 1498 четьи въ полѣ, а въ дву потомуже, опричь церковн</w:t>
      </w:r>
      <w:r>
        <w:t>ые пашни. А сошного писма въ жи</w:t>
      </w:r>
      <w:r>
        <w:softHyphen/>
        <w:t>вущемъ соха съ третью, да перехожіе пашни въ живущемъ 11 четьи съ осм.; а въ пустѣ сошного писма соха безъ трети и полполполтрети сохи, и перешло за сошнымъ писмомъ въ пустѣ 4 четв. безъ полутрет</w:t>
      </w:r>
      <w:r>
        <w:softHyphen/>
        <w:t>ника.</w:t>
      </w:r>
    </w:p>
    <w:p w14:paraId="70CB0C8A" w14:textId="77777777" w:rsidR="00433AE5" w:rsidRDefault="00903536">
      <w:pPr>
        <w:pStyle w:val="11"/>
        <w:spacing w:after="40" w:line="270" w:lineRule="exact"/>
        <w:ind w:firstLine="280"/>
        <w:jc w:val="both"/>
        <w:sectPr w:rsidR="00433AE5">
          <w:headerReference w:type="even" r:id="rId16"/>
          <w:headerReference w:type="default" r:id="rId17"/>
          <w:footerReference w:type="even" r:id="rId18"/>
          <w:footerReference w:type="default" r:id="rId19"/>
          <w:type w:val="continuous"/>
          <w:pgSz w:w="8634" w:h="14208"/>
          <w:pgMar w:top="1002" w:right="543" w:bottom="1360" w:left="829" w:header="0" w:footer="932" w:gutter="0"/>
          <w:cols w:space="720"/>
          <w:noEndnote/>
          <w:docGrid w:linePitch="360"/>
          <w15:footnoteColumns w:val="1"/>
        </w:sectPr>
      </w:pPr>
      <w:r>
        <w:t xml:space="preserve">Да въ </w:t>
      </w:r>
      <w:r>
        <w:rPr>
          <w:i/>
          <w:iCs/>
        </w:rPr>
        <w:t>Ярославлѣ</w:t>
      </w:r>
      <w:r>
        <w:t xml:space="preserve"> въ </w:t>
      </w:r>
      <w:r>
        <w:rPr>
          <w:i/>
          <w:iCs/>
        </w:rPr>
        <w:t>Болшомъ</w:t>
      </w:r>
      <w:r>
        <w:t xml:space="preserve"> на посадѣ, по даной торгового человѣка Никифора Ѳедорова сына Дуткина, лѣта 7075 году, дв. монастырской подлѣ Спаск</w:t>
      </w:r>
      <w:r>
        <w:t>ого монастыря, а на монастырскомъ дворѣ живутъ 4 челов. дворниковъ — ремесленые люди, сапожные мастеришка, а оброку, ска</w:t>
      </w:r>
      <w:r>
        <w:softHyphen/>
        <w:t xml:space="preserve">зали, емлютъ на нихъ въ монастырь по рублю съ человѣка, и того 4 руб. </w:t>
      </w:r>
      <w:r>
        <w:rPr>
          <w:vertAlign w:val="superscript"/>
        </w:rPr>
        <w:t>1</w:t>
      </w:r>
    </w:p>
    <w:p w14:paraId="38ACFE1F" w14:textId="77777777" w:rsidR="00433AE5" w:rsidRDefault="00903536">
      <w:pPr>
        <w:pStyle w:val="32"/>
        <w:keepNext/>
        <w:keepLines/>
        <w:numPr>
          <w:ilvl w:val="0"/>
          <w:numId w:val="7"/>
        </w:numPr>
        <w:tabs>
          <w:tab w:val="left" w:pos="366"/>
        </w:tabs>
        <w:spacing w:before="0" w:after="300"/>
      </w:pPr>
      <w:bookmarkStart w:id="6" w:name="bookmark12"/>
      <w:r>
        <w:lastRenderedPageBreak/>
        <w:t>РОСТОВСКІЙ УѢЗДЪ.</w:t>
      </w:r>
      <w:bookmarkEnd w:id="6"/>
    </w:p>
    <w:p w14:paraId="5F9DCBFE" w14:textId="77777777" w:rsidR="00433AE5" w:rsidRDefault="00903536">
      <w:pPr>
        <w:pStyle w:val="22"/>
        <w:spacing w:after="300" w:line="254" w:lineRule="auto"/>
        <w:jc w:val="both"/>
      </w:pPr>
      <w:r>
        <w:t xml:space="preserve">Списокъ съ писцовой книги 7101 </w:t>
      </w:r>
      <w:r>
        <w:t>(1392—1393) г. земель Троице-Сергіева монастыря въ станахъ: Савинѣ, Почегоцкомъ, Луцкомъ и Согильскомъ, письма и мѣры Третьяка Гри</w:t>
      </w:r>
      <w:r>
        <w:softHyphen/>
        <w:t>горьевича Вельминова и подьячаго Казарина Ѳедорова; по листамъ скрѣпа: «Діакъ Богданъ Ивановъ.»—Хранится въ Московскомъ Архив</w:t>
      </w:r>
      <w:r>
        <w:t>ѣ Минист. Юстиціи, въ числѣ писцов. книгъ, подъ № 541. См. л. 1—66.</w:t>
      </w:r>
    </w:p>
    <w:p w14:paraId="43A7BC38" w14:textId="77777777" w:rsidR="00433AE5" w:rsidRDefault="00903536">
      <w:pPr>
        <w:pStyle w:val="11"/>
        <w:spacing w:after="300"/>
        <w:ind w:firstLine="220"/>
        <w:jc w:val="both"/>
        <w:sectPr w:rsidR="00433AE5">
          <w:headerReference w:type="even" r:id="rId20"/>
          <w:headerReference w:type="default" r:id="rId21"/>
          <w:footerReference w:type="even" r:id="rId22"/>
          <w:footerReference w:type="default" r:id="rId23"/>
          <w:footnotePr>
            <w:numFmt w:val="chicago"/>
          </w:footnotePr>
          <w:pgSz w:w="8634" w:h="14208"/>
          <w:pgMar w:top="1150" w:right="564" w:bottom="966" w:left="683" w:header="722" w:footer="538" w:gutter="0"/>
          <w:pgNumType w:start="12"/>
          <w:cols w:space="720"/>
          <w:noEndnote/>
          <w:docGrid w:linePitch="360"/>
          <w15:footnoteColumns w:val="1"/>
        </w:sectPr>
      </w:pPr>
      <w:r>
        <w:t xml:space="preserve">Въ Савинѣ стану: с. </w:t>
      </w:r>
      <w:r>
        <w:rPr>
          <w:i/>
          <w:iCs/>
        </w:rPr>
        <w:t>Новое,</w:t>
      </w:r>
      <w:r>
        <w:t xml:space="preserve"> на р. на </w:t>
      </w:r>
      <w:r>
        <w:rPr>
          <w:i/>
          <w:iCs/>
        </w:rPr>
        <w:t>Сарѣ,</w:t>
      </w:r>
      <w:r>
        <w:t xml:space="preserve"> а въ селѣ храмъ Чюдо Архистратига Михаила, древенъ, клѣтцки, а церковное строеніе, образы, и книги, и колокола, и свѣчи вотчинника Ивана Челяднина; а въ селѣ дворовъ: дв. монастырской, да дв. скотцкой, дв. поповъ, дв. діячковъ, да 4 кельи, а въ нихъ живут</w:t>
      </w:r>
      <w:r>
        <w:t>ъ нищіе, а питаютца о церкви Божіи; а кресть</w:t>
      </w:r>
      <w:r>
        <w:softHyphen/>
        <w:t>янскихъ дв. 10; пашни паханые монастырскіе сер. земли 130 четв., да церковные пашни сер. земли поповы въ селѣ 10 четв., да на пуст., что была дер., поповыжъ пашни худ. земли 10 четв., да въ селѣжъ діяконовы пашн</w:t>
      </w:r>
      <w:r>
        <w:t xml:space="preserve">и 10 четв. сер. земли, да крестьянскіе пашни сер. жъ земли 22 четв. въ полѣ, а въ дву потомужъ, сѣна монастырского на р. на </w:t>
      </w:r>
      <w:r>
        <w:rPr>
          <w:i/>
          <w:iCs/>
        </w:rPr>
        <w:t xml:space="preserve">Сарѣ </w:t>
      </w:r>
      <w:r>
        <w:t>и по врагомъ 600 коп., да церковного сѣна 30 коп., да крестьянского сѣна 40 коп., лѣсу рощи заповѣдного въ длину на 8 верстъ, а</w:t>
      </w:r>
      <w:r>
        <w:t xml:space="preserve"> поперегъ на 2 версты, а индѣ верста, да въ селѣ-жъ 2 пруда, а въ нихъ рыба карасы. А къ селу деревень: дер. </w:t>
      </w:r>
      <w:r>
        <w:rPr>
          <w:i/>
          <w:iCs/>
        </w:rPr>
        <w:t>Чопурова,</w:t>
      </w:r>
      <w:r>
        <w:t xml:space="preserve"> на р. на </w:t>
      </w:r>
      <w:r>
        <w:rPr>
          <w:i/>
          <w:iCs/>
        </w:rPr>
        <w:t>Сарѣ</w:t>
      </w:r>
      <w:r>
        <w:t xml:space="preserve"> да на рчк. </w:t>
      </w:r>
      <w:r>
        <w:rPr>
          <w:i/>
          <w:iCs/>
        </w:rPr>
        <w:t xml:space="preserve">на, Шумѣ, </w:t>
      </w:r>
      <w:r>
        <w:t xml:space="preserve">да къ ней же принесена въ пашню дер. </w:t>
      </w:r>
      <w:r>
        <w:rPr>
          <w:i/>
          <w:iCs/>
        </w:rPr>
        <w:t>Липинская,</w:t>
      </w:r>
      <w:r>
        <w:t xml:space="preserve"> а въ ней крестьянъ 7 дв., да 2 дв. пусты, да 8 мѣстъ д</w:t>
      </w:r>
      <w:r>
        <w:t xml:space="preserve">воров.; пашни паханые сер. земли 33 четв., да пер. 43 четв. въ полѣ, а въ дву потомужъ, сѣна на р. на </w:t>
      </w:r>
      <w:r>
        <w:rPr>
          <w:i/>
          <w:iCs/>
        </w:rPr>
        <w:t>Сарѣ</w:t>
      </w:r>
      <w:r>
        <w:t xml:space="preserve"> да на рчк. на </w:t>
      </w:r>
      <w:r>
        <w:rPr>
          <w:i/>
          <w:iCs/>
        </w:rPr>
        <w:t>Шумѣ</w:t>
      </w:r>
      <w:r>
        <w:t xml:space="preserve"> 300 коп., лѣсу пашенного 2 дес., непашенного  лѣсу 10 дес. Дер. </w:t>
      </w:r>
      <w:r>
        <w:rPr>
          <w:i/>
          <w:iCs/>
        </w:rPr>
        <w:t>Саврасова, Перетрясово</w:t>
      </w:r>
      <w:r>
        <w:t xml:space="preserve"> тожъ, на рчк. на </w:t>
      </w:r>
      <w:r>
        <w:rPr>
          <w:i/>
          <w:iCs/>
        </w:rPr>
        <w:t xml:space="preserve">Угарѣ, </w:t>
      </w:r>
      <w:r>
        <w:t xml:space="preserve">а къ ней припущены </w:t>
      </w:r>
      <w:r>
        <w:t xml:space="preserve">въ пашню дер. </w:t>
      </w:r>
      <w:r>
        <w:rPr>
          <w:i/>
          <w:iCs/>
        </w:rPr>
        <w:t>Борисцово,</w:t>
      </w:r>
      <w:r>
        <w:t xml:space="preserve"> да дер. </w:t>
      </w:r>
      <w:r>
        <w:rPr>
          <w:i/>
          <w:iCs/>
        </w:rPr>
        <w:t>Саблево,</w:t>
      </w:r>
      <w:r>
        <w:t xml:space="preserve"> да дер. </w:t>
      </w:r>
      <w:r>
        <w:rPr>
          <w:i/>
          <w:iCs/>
        </w:rPr>
        <w:t>Бочагова,</w:t>
      </w:r>
      <w:r>
        <w:t xml:space="preserve"> да дер. другое </w:t>
      </w:r>
      <w:r>
        <w:rPr>
          <w:i/>
          <w:iCs/>
        </w:rPr>
        <w:t>Саврасова,</w:t>
      </w:r>
      <w:r>
        <w:t xml:space="preserve"> а въ ней крестьянъ 9 дв., во дв. бобыль (</w:t>
      </w:r>
      <w:r>
        <w:rPr>
          <w:vertAlign w:val="superscript"/>
        </w:rPr>
        <w:footnoteReference w:id="12"/>
      </w:r>
      <w:r>
        <w:t xml:space="preserve">), да 2 дв. пусты, да 8 мѣстъ дворов.; пашни паханые сер. земли 70 четв., да пер. 30 четв. въ полѣ, а въ дву потомужъ, сѣна по </w:t>
      </w:r>
      <w:r>
        <w:t xml:space="preserve">рчк. по </w:t>
      </w:r>
      <w:r>
        <w:rPr>
          <w:i/>
          <w:iCs/>
        </w:rPr>
        <w:t>Угарѣ</w:t>
      </w:r>
      <w:r>
        <w:t xml:space="preserve"> и по заполью 100 коп., лѣсу пашенного 3 дес., во всѣхъ 3 поляхъ. Дер. </w:t>
      </w:r>
      <w:r>
        <w:rPr>
          <w:i/>
          <w:iCs/>
        </w:rPr>
        <w:t>Грѣзилова,</w:t>
      </w:r>
      <w:r>
        <w:t xml:space="preserve"> на рчк. на </w:t>
      </w:r>
      <w:r>
        <w:rPr>
          <w:i/>
          <w:iCs/>
        </w:rPr>
        <w:t>Угарѣ,</w:t>
      </w:r>
      <w:r>
        <w:t xml:space="preserve"> а въ ней крестьянъ 1 дв. (</w:t>
      </w:r>
      <w:r>
        <w:rPr>
          <w:vertAlign w:val="superscript"/>
        </w:rPr>
        <w:t>2</w:t>
      </w:r>
      <w:r>
        <w:t>), во дв. бобыль, да 2 дв. пусты; пашни паханые сер. земли 15 четв., да пер. 21 четв. въ полѣ, а въ дву потомужъ, сѣ</w:t>
      </w:r>
      <w:r>
        <w:t xml:space="preserve">на по рчк. по </w:t>
      </w:r>
      <w:r>
        <w:rPr>
          <w:i/>
          <w:iCs/>
        </w:rPr>
        <w:t>Угарѣ</w:t>
      </w:r>
      <w:r>
        <w:t xml:space="preserve"> и по заполью 70 коп., лѣсу непашенного 3 дес. Дер. </w:t>
      </w:r>
      <w:r>
        <w:rPr>
          <w:i/>
          <w:iCs/>
        </w:rPr>
        <w:t>Онтуфьева,</w:t>
      </w:r>
      <w:r>
        <w:t xml:space="preserve"> на рчк. на </w:t>
      </w:r>
      <w:r>
        <w:rPr>
          <w:i/>
          <w:iCs/>
        </w:rPr>
        <w:t>Сарѣ,</w:t>
      </w:r>
      <w:r>
        <w:t xml:space="preserve"> а въ ней крестьянъ 3 дв. (</w:t>
      </w:r>
      <w:r>
        <w:rPr>
          <w:vertAlign w:val="superscript"/>
        </w:rPr>
        <w:t>3</w:t>
      </w:r>
      <w:r>
        <w:t xml:space="preserve">), да мѣсто дв.; пашни паханые сер. земли 20 четв., да пер. 6 четв. въ полѣ, а въ дву потомужъ, сѣна по р. по </w:t>
      </w:r>
      <w:r>
        <w:rPr>
          <w:i/>
          <w:iCs/>
        </w:rPr>
        <w:t>Сарѣ</w:t>
      </w:r>
      <w:r>
        <w:t xml:space="preserve"> и по врагомъ 100 коп., лѣсу пашенного 3 дес. Дер.</w:t>
      </w:r>
    </w:p>
    <w:p w14:paraId="14EC8E3B" w14:textId="77777777" w:rsidR="00433AE5" w:rsidRDefault="00903536">
      <w:pPr>
        <w:pStyle w:val="11"/>
        <w:spacing w:line="273" w:lineRule="exact"/>
        <w:jc w:val="both"/>
      </w:pPr>
      <w:r>
        <w:rPr>
          <w:i/>
          <w:iCs/>
        </w:rPr>
        <w:lastRenderedPageBreak/>
        <w:t>(Банковъ Починокъ,</w:t>
      </w:r>
      <w:r>
        <w:t xml:space="preserve"> на р. на </w:t>
      </w:r>
      <w:r>
        <w:rPr>
          <w:i/>
          <w:iCs/>
        </w:rPr>
        <w:t>Сарѣ,</w:t>
      </w:r>
      <w:r>
        <w:t xml:space="preserve"> а въ ней крестьянъ 1 дв.; пашни па</w:t>
      </w:r>
      <w:r>
        <w:softHyphen/>
        <w:t xml:space="preserve">ханые сер. земли 5 четв., да пер. 4 четв. въ полѣ, а въ дву потомужъ, сѣна по р. по </w:t>
      </w:r>
      <w:r>
        <w:rPr>
          <w:i/>
          <w:iCs/>
        </w:rPr>
        <w:t>Сарѣ</w:t>
      </w:r>
      <w:r>
        <w:t xml:space="preserve"> 40 коп., лѣсу пашенного дес. Пуст., что былъ по</w:t>
      </w:r>
      <w:r>
        <w:t xml:space="preserve">ч. </w:t>
      </w:r>
      <w:r>
        <w:rPr>
          <w:i/>
          <w:iCs/>
        </w:rPr>
        <w:t>Мелниковъ,</w:t>
      </w:r>
      <w:r>
        <w:t xml:space="preserve"> на р. на </w:t>
      </w:r>
      <w:r>
        <w:rPr>
          <w:i/>
          <w:iCs/>
        </w:rPr>
        <w:t>Сарѣ,</w:t>
      </w:r>
      <w:r>
        <w:t xml:space="preserve"> а подъ нимъ была мелница, нѣмецкое колесо, а нынѣча мѣсто мелничное; пашни пер. и лѣсомъ поросло худ. земли 10 четв. въ полѣ, а въ дву потомужъ, сѣнныхъ покосовъ лѣсомъ поросло 6 дес. Пуст., что была дер. </w:t>
      </w:r>
      <w:r>
        <w:rPr>
          <w:i/>
          <w:iCs/>
        </w:rPr>
        <w:t>Лучинская,</w:t>
      </w:r>
      <w:r>
        <w:t xml:space="preserve"> на рчк. на </w:t>
      </w:r>
      <w:r>
        <w:rPr>
          <w:i/>
          <w:iCs/>
        </w:rPr>
        <w:t>Югарп</w:t>
      </w:r>
      <w:r>
        <w:t xml:space="preserve"> (зіс): пашни пер. и лѣсомъ поросло худ. земли 15 четв. въ полѣ, а въ дву потомужъ, сѣнныхъ покосовъ лѣсомъ поросло 5 дес. Пуст., что была дер. </w:t>
      </w:r>
      <w:r>
        <w:rPr>
          <w:i/>
          <w:iCs/>
        </w:rPr>
        <w:t xml:space="preserve">Софѣйцово, </w:t>
      </w:r>
      <w:r>
        <w:t>на рчк.наЮіорть.- пашни паханые изъ найму худ. земли 5 четв., да лѣсомъ поросло 14 четв. въ полѣ</w:t>
      </w:r>
      <w:r>
        <w:t xml:space="preserve">, а въ дву потомужъ, сѣна по врагу 10 коп., а тое пуст. пахали и сѣно косили изъ найму троетцкіе крестьяне; Пуст., что была дер. </w:t>
      </w:r>
      <w:r>
        <w:rPr>
          <w:i/>
          <w:iCs/>
        </w:rPr>
        <w:t>Дракина,</w:t>
      </w:r>
      <w:r>
        <w:t xml:space="preserve"> на рчк. на </w:t>
      </w:r>
      <w:r>
        <w:rPr>
          <w:i/>
          <w:iCs/>
        </w:rPr>
        <w:t>Керасѣ:</w:t>
      </w:r>
      <w:r>
        <w:t xml:space="preserve"> пашни пер. и лѣсомъ поросло худ. земли 40 четв. въ полѣ, а въ дву потомужъ, сѣна 30 коп. Пуст., что</w:t>
      </w:r>
      <w:r>
        <w:t xml:space="preserve"> была дер. </w:t>
      </w:r>
      <w:r>
        <w:rPr>
          <w:i/>
          <w:iCs/>
        </w:rPr>
        <w:t>Коткова,</w:t>
      </w:r>
      <w:r>
        <w:t xml:space="preserve"> на врагѣ на </w:t>
      </w:r>
      <w:r>
        <w:rPr>
          <w:i/>
          <w:iCs/>
        </w:rPr>
        <w:t>Керасѣ:</w:t>
      </w:r>
      <w:r>
        <w:t xml:space="preserve"> пашни пер. и лѣсомъ поросло худ. земли 85 четв. въ полѣ, а въ дву потомужъ, сѣна 40 коп., а косили изъ найму троетцкіе крестьяне. Пуст., что была дер. </w:t>
      </w:r>
      <w:r>
        <w:rPr>
          <w:i/>
          <w:iCs/>
        </w:rPr>
        <w:t>Копылова:</w:t>
      </w:r>
      <w:r>
        <w:t xml:space="preserve"> пашни пер. и лѣсомъ поросло худ. земли 36 четв. въ полѣ</w:t>
      </w:r>
      <w:r>
        <w:t xml:space="preserve">, а въ дву потомужъ, сѣна по селищу 20 коп. Пуст., что была дер. </w:t>
      </w:r>
      <w:r>
        <w:rPr>
          <w:i/>
          <w:iCs/>
        </w:rPr>
        <w:t>Рябцово:</w:t>
      </w:r>
      <w:r>
        <w:t xml:space="preserve"> пашни паханые изъ найму худ. земли 10 четв., да лѣсомъ поросло 65 четв. въ полѣ, а въ дву потомужъ, сѣна косили на монастырь на рчк. на </w:t>
      </w:r>
      <w:r>
        <w:rPr>
          <w:i/>
          <w:iCs/>
        </w:rPr>
        <w:t>Керасѣ</w:t>
      </w:r>
      <w:r>
        <w:t xml:space="preserve"> 50 коп., а пахали изъ найму троетцкіе к</w:t>
      </w:r>
      <w:r>
        <w:t xml:space="preserve">рествяне. Пуст., что была дер. </w:t>
      </w:r>
      <w:r>
        <w:rPr>
          <w:i/>
          <w:iCs/>
        </w:rPr>
        <w:t xml:space="preserve">Безкова: </w:t>
      </w:r>
      <w:r>
        <w:t xml:space="preserve">пашни паханые изъ найму худ. земли 15 четв., да лѣсомъ поросло 37 четв. въ полѣ, а въ дву потомужъ, сѣна 20 коп., лѣсу болота непашенно- го 5 дес., пахали изъ найму троетцкіе крестьяне. Пуст., что была дёр. </w:t>
      </w:r>
      <w:r>
        <w:rPr>
          <w:i/>
          <w:iCs/>
        </w:rPr>
        <w:t>Колосова:</w:t>
      </w:r>
      <w:r>
        <w:t xml:space="preserve"> пашни паханые изъ найму худ. земли 5 четв., да лѣсомъ по</w:t>
      </w:r>
      <w:r>
        <w:softHyphen/>
        <w:t xml:space="preserve">росло 25 четв. въ полѣ, а въ дву потомужъ, сѣна 20 коп. Пуст., что была дер. </w:t>
      </w:r>
      <w:r>
        <w:rPr>
          <w:i/>
          <w:iCs/>
        </w:rPr>
        <w:t>Иванцова,</w:t>
      </w:r>
      <w:r>
        <w:t xml:space="preserve"> на рчк. на </w:t>
      </w:r>
      <w:r>
        <w:rPr>
          <w:i/>
          <w:iCs/>
        </w:rPr>
        <w:t>Керасѣ:</w:t>
      </w:r>
      <w:r>
        <w:t xml:space="preserve"> пашни паханые изъ найму худ. земли 3 четв., да лѣсомъ поросло 4 четв. въ полѣ, а въ дву пото</w:t>
      </w:r>
      <w:r>
        <w:t xml:space="preserve">мужъ, сѣна 15 коп. Пуст. </w:t>
      </w:r>
      <w:r>
        <w:rPr>
          <w:i/>
          <w:iCs/>
        </w:rPr>
        <w:t>Борокъ:</w:t>
      </w:r>
      <w:r>
        <w:t xml:space="preserve"> пашни пер. и лѣсомъ поросло болшимъ худ. земли 30 четв. въ полѣ, а въ дву потомужъ, сѣнныхъ покосовъ лѣсомъ поросло 4 дес. Пуст., что была дер. </w:t>
      </w:r>
      <w:r>
        <w:rPr>
          <w:i/>
          <w:iCs/>
        </w:rPr>
        <w:t>Стоилова:</w:t>
      </w:r>
      <w:r>
        <w:t xml:space="preserve"> пашни паханые изъ найму худ. земли 10 четв., да лѣсомъ поросло 11 чет</w:t>
      </w:r>
      <w:r>
        <w:t xml:space="preserve">в. въ полѣ, а въ дву потомужъ, сѣна 30 коп., пашютъ изъ найму троетцкіе крестьяне. Пуст., что была дер. </w:t>
      </w:r>
      <w:r>
        <w:rPr>
          <w:i/>
          <w:iCs/>
        </w:rPr>
        <w:t>Ногорѣлка:</w:t>
      </w:r>
      <w:r>
        <w:t xml:space="preserve"> пашни паханые поповы худ. земли 10 четв., да пер. и лѣсомъ поросло 60 четв. въ полѣ, а въ дву потомужъ, а паханан попова пашня писана подъ </w:t>
      </w:r>
      <w:r>
        <w:rPr>
          <w:i/>
          <w:iCs/>
        </w:rPr>
        <w:t>Но</w:t>
      </w:r>
      <w:r>
        <w:rPr>
          <w:i/>
          <w:iCs/>
        </w:rPr>
        <w:t>вымъ</w:t>
      </w:r>
      <w:r>
        <w:t xml:space="preserve"> селомъ, сѣна 30 к. Въ томъ же стану дачи Олены Ивановы жены Ондрѣевича Челяднина, лѣта 7051 г., с. </w:t>
      </w:r>
      <w:r>
        <w:rPr>
          <w:i/>
          <w:iCs/>
        </w:rPr>
        <w:t>Николское,</w:t>
      </w:r>
      <w:r>
        <w:t xml:space="preserve"> на р. на </w:t>
      </w:r>
      <w:r>
        <w:rPr>
          <w:i/>
          <w:iCs/>
        </w:rPr>
        <w:t>Талицѣ,</w:t>
      </w:r>
      <w:r>
        <w:t xml:space="preserve"> а къ нему припущено въ пашню: пуст. </w:t>
      </w:r>
      <w:r>
        <w:rPr>
          <w:i/>
          <w:iCs/>
        </w:rPr>
        <w:t>Голцово,</w:t>
      </w:r>
      <w:r>
        <w:t xml:space="preserve"> да пуст. </w:t>
      </w:r>
      <w:r>
        <w:rPr>
          <w:i/>
          <w:iCs/>
        </w:rPr>
        <w:t>Новинки,</w:t>
      </w:r>
      <w:r>
        <w:t xml:space="preserve"> да пуст. </w:t>
      </w:r>
      <w:r>
        <w:rPr>
          <w:i/>
          <w:iCs/>
        </w:rPr>
        <w:t>Воронцово,</w:t>
      </w:r>
      <w:r>
        <w:t xml:space="preserve"> а въ селѣ храмъ Никола чюдотворецъ, дре- </w:t>
      </w:r>
      <w:r>
        <w:t>вяна, клѣтцки, а строеніе церковное, образы, и книги, и клепала, и свѣчи, и ризы—вотчинника Йвана Челяднина, да въ сѳлѣжъ дв. поповъ, дв. понамаревъ, дв. проскурницынъ, да 3 кельи, а въ нихъ живутъ нищіе, питаютца о церкви Божіи, а крестьянскихъ 11 дв., во</w:t>
      </w:r>
      <w:r>
        <w:t xml:space="preserve"> дв. бобыль (*), да 7 мѣстъ дворовыхъ; пашни паханые крестьянскіе сер. земли 80 четв., да церковные пашни сер. жъ земли 20 четв., да пер. 40 четв., да лѣсомъ пороснягомъ поросло 10 четв. въ полѣ, а въ дву потомужъ, сѣна на р. на </w:t>
      </w:r>
      <w:r>
        <w:rPr>
          <w:i/>
          <w:iCs/>
        </w:rPr>
        <w:t>Галицѣ</w:t>
      </w:r>
      <w:r>
        <w:t xml:space="preserve"> и около ноль 200 коп</w:t>
      </w:r>
      <w:r>
        <w:t>., да церковиого сѣна 20 коп., лѣсу пашен</w:t>
      </w:r>
      <w:r>
        <w:softHyphen/>
        <w:t xml:space="preserve">ного 5 дес., а непашенного лѣсу по болоту 20 дес. А къ с. деревень: дер. </w:t>
      </w:r>
      <w:r>
        <w:rPr>
          <w:i/>
          <w:iCs/>
        </w:rPr>
        <w:t>Грибанова,</w:t>
      </w:r>
      <w:r>
        <w:t xml:space="preserve"> да къ ней же припущена въ пашню дер. </w:t>
      </w:r>
      <w:r>
        <w:rPr>
          <w:i/>
          <w:iCs/>
        </w:rPr>
        <w:t>Нивка,</w:t>
      </w:r>
      <w:r>
        <w:t xml:space="preserve"> а въ ней кре</w:t>
      </w:r>
      <w:r>
        <w:softHyphen/>
        <w:t>стьянъ 10 дв. (</w:t>
      </w:r>
      <w:r>
        <w:rPr>
          <w:vertAlign w:val="superscript"/>
        </w:rPr>
        <w:t>2</w:t>
      </w:r>
      <w:r>
        <w:t>), во дв. бобыль; пашни паханые сер. земли 55 четв., да п</w:t>
      </w:r>
      <w:r>
        <w:t xml:space="preserve">ер. 12 четв. въ полѣ, а въ дву потомужъ, сѣна 70 коп., лѣсу пашенного 5 дес., да </w:t>
      </w:r>
      <w:r>
        <w:lastRenderedPageBreak/>
        <w:t xml:space="preserve">непашенного лѣсу 15 дес. Дер. </w:t>
      </w:r>
      <w:r>
        <w:rPr>
          <w:i/>
          <w:iCs/>
        </w:rPr>
        <w:t>Филимоново,</w:t>
      </w:r>
      <w:r>
        <w:t xml:space="preserve"> да къ ней прине</w:t>
      </w:r>
      <w:r>
        <w:softHyphen/>
        <w:t xml:space="preserve">сена въ пашню дер. </w:t>
      </w:r>
      <w:r>
        <w:rPr>
          <w:i/>
          <w:iCs/>
        </w:rPr>
        <w:t>Дедейкино</w:t>
      </w:r>
      <w:r>
        <w:t xml:space="preserve"> да дер. </w:t>
      </w:r>
      <w:r>
        <w:rPr>
          <w:i/>
          <w:iCs/>
        </w:rPr>
        <w:t>Цыцелевская;</w:t>
      </w:r>
      <w:r>
        <w:t xml:space="preserve"> а въ ней крестьянъ 6 дв., да 10 мѣстъ; пашни паханые сер. земли 60 четв., да пер. 70 четв., да лѣсомъ поросло 52 четв. въ полѣ, а вдь дву потомужъ, сѣна 100 коп. Дер. </w:t>
      </w:r>
      <w:r>
        <w:rPr>
          <w:i/>
          <w:iCs/>
        </w:rPr>
        <w:t>Орѣховка,</w:t>
      </w:r>
      <w:r>
        <w:t xml:space="preserve"> на вражкѣ на </w:t>
      </w:r>
      <w:r>
        <w:rPr>
          <w:i/>
          <w:iCs/>
        </w:rPr>
        <w:t>Шкурникѣ,</w:t>
      </w:r>
      <w:r>
        <w:t xml:space="preserve"> да къ ней же принесе</w:t>
      </w:r>
      <w:r>
        <w:softHyphen/>
        <w:t xml:space="preserve">на въ пашню дер. </w:t>
      </w:r>
      <w:r>
        <w:rPr>
          <w:i/>
          <w:iCs/>
        </w:rPr>
        <w:t>Михалкова,</w:t>
      </w:r>
      <w:r>
        <w:t xml:space="preserve"> а въ н</w:t>
      </w:r>
      <w:r>
        <w:t>ей крестьянъ 7 дв., а непашенныхъ дв. 2, да 2 дв. пусты, да 4 мѣста дворов.; пашни паханые сер. земли 50 четв., да пер. 30 четв., да пороснягомъ поросло 20 четв. въ полѣ, а въ дву по</w:t>
      </w:r>
      <w:r>
        <w:softHyphen/>
        <w:t xml:space="preserve">томужъ, сѣна по заполью 40 коп., лѣсу непашенного 3 дес. Дер. </w:t>
      </w:r>
      <w:r>
        <w:rPr>
          <w:i/>
          <w:iCs/>
        </w:rPr>
        <w:t xml:space="preserve">Болоюво </w:t>
      </w:r>
      <w:r>
        <w:t xml:space="preserve">да </w:t>
      </w:r>
      <w:r>
        <w:t xml:space="preserve">къ ней же принесена въ пашню дер. </w:t>
      </w:r>
      <w:r>
        <w:rPr>
          <w:i/>
          <w:iCs/>
        </w:rPr>
        <w:t>Обухова,</w:t>
      </w:r>
      <w:r>
        <w:t xml:space="preserve"> а въ ней крестьянъ 11 дв., да дв. пустъ, да 3 мѣста дворов.; пашни паханые сер. земли 80 четв., да пер. 20 четв. въ полѣ, а въ дву потомужъ, сѣна 60 коп., лѣсу непашенного 18 дес. Дер. </w:t>
      </w:r>
      <w:r>
        <w:rPr>
          <w:i/>
          <w:iCs/>
        </w:rPr>
        <w:t>Гребенкина,</w:t>
      </w:r>
      <w:r>
        <w:t xml:space="preserve"> а въ ней крестья</w:t>
      </w:r>
      <w:r>
        <w:t xml:space="preserve">нъ 7 дв., да дв. пустъ; пашни паханые сер. земли 50 четв. въ полѣ, а въ дву потомужъ, сѣна по заполью 60 коп., лѣсу непашенного 12 дес. Дер. </w:t>
      </w:r>
      <w:r>
        <w:rPr>
          <w:i/>
          <w:iCs/>
        </w:rPr>
        <w:t xml:space="preserve">Микгітинская, </w:t>
      </w:r>
      <w:r>
        <w:t xml:space="preserve">на р. на </w:t>
      </w:r>
      <w:r>
        <w:rPr>
          <w:i/>
          <w:iCs/>
        </w:rPr>
        <w:t>Сарѣ,</w:t>
      </w:r>
      <w:r>
        <w:t xml:space="preserve"> да къ нейже принесена въ пашню дер. </w:t>
      </w:r>
      <w:r>
        <w:rPr>
          <w:i/>
          <w:iCs/>
        </w:rPr>
        <w:t>Вешнякова,</w:t>
      </w:r>
      <w:r>
        <w:t xml:space="preserve"> да дер. </w:t>
      </w:r>
      <w:r>
        <w:rPr>
          <w:i/>
          <w:iCs/>
        </w:rPr>
        <w:t>Пахирево,</w:t>
      </w:r>
      <w:r>
        <w:t xml:space="preserve"> а въ ней крестьянъ 21</w:t>
      </w:r>
      <w:r>
        <w:t xml:space="preserve"> дв., да 3 мѣста дворов.; пашни паханые сер. земли 131 четв. въ полѣ, а въ дву потомужъ, сѣна пор. по </w:t>
      </w:r>
      <w:r>
        <w:rPr>
          <w:i/>
          <w:iCs/>
        </w:rPr>
        <w:t>Сарѣ</w:t>
      </w:r>
      <w:r>
        <w:t xml:space="preserve"> и по заполью 130 коп., лѣсу непашенного дровяного 5 дес. Дер. </w:t>
      </w:r>
      <w:r>
        <w:rPr>
          <w:i/>
          <w:iCs/>
        </w:rPr>
        <w:t>Шилова,</w:t>
      </w:r>
      <w:r>
        <w:t xml:space="preserve"> на р. на </w:t>
      </w:r>
      <w:r>
        <w:rPr>
          <w:i/>
          <w:iCs/>
        </w:rPr>
        <w:t>Сарѣ,</w:t>
      </w:r>
      <w:r>
        <w:t xml:space="preserve"> а въ ней крестьянъ 3 дв., да дв. пустъ, да 3 мѣста дворов.; пашн</w:t>
      </w:r>
      <w:r>
        <w:t xml:space="preserve">и паханые сер. земли 20 четв., да пер. 28 четв., да лѣсомъ поросло 10 четв. въ полѣ, а въ дву потомужъ, сѣна на р. на </w:t>
      </w:r>
      <w:r>
        <w:rPr>
          <w:i/>
          <w:iCs/>
        </w:rPr>
        <w:t xml:space="preserve">Сарѣ </w:t>
      </w:r>
      <w:r>
        <w:t xml:space="preserve">и по врагомъ 50 коп,, лѣсу непашенного 5 дес. Дер. </w:t>
      </w:r>
      <w:r>
        <w:rPr>
          <w:i/>
          <w:iCs/>
        </w:rPr>
        <w:t>Рухлево,</w:t>
      </w:r>
      <w:r>
        <w:t xml:space="preserve"> на р. на </w:t>
      </w:r>
      <w:r>
        <w:rPr>
          <w:i/>
          <w:iCs/>
        </w:rPr>
        <w:t>Сарѣ,</w:t>
      </w:r>
      <w:r>
        <w:t xml:space="preserve"> а въ ней крестьянъ 4 дв., а непашенныхъ дв. 2 (</w:t>
      </w:r>
      <w:r>
        <w:rPr>
          <w:vertAlign w:val="superscript"/>
        </w:rPr>
        <w:t>3</w:t>
      </w:r>
      <w:r>
        <w:t>), да 2 дв</w:t>
      </w:r>
      <w:r>
        <w:t>. пус</w:t>
      </w:r>
      <w:r>
        <w:softHyphen/>
        <w:t>ты, да 6 мѣстъ дворов.; пашни паханые сер. земли 15 четв., да пер. 35 четв., да пороснягомъ поросло 20 четв. въ полѣ, а въ дву потомужъ, сѣ</w:t>
      </w:r>
      <w:r>
        <w:softHyphen/>
        <w:t xml:space="preserve">на на р. на </w:t>
      </w:r>
      <w:r>
        <w:rPr>
          <w:i/>
          <w:iCs/>
        </w:rPr>
        <w:t>Сарѣ</w:t>
      </w:r>
      <w:r>
        <w:t xml:space="preserve"> и межъ ноль 80 коп., лѣсу непашенного 5 дес. Дер. </w:t>
      </w:r>
      <w:r>
        <w:rPr>
          <w:i/>
          <w:iCs/>
        </w:rPr>
        <w:t>Взманова,</w:t>
      </w:r>
      <w:r>
        <w:t xml:space="preserve"> а </w:t>
      </w:r>
      <w:r>
        <w:rPr>
          <w:i/>
          <w:iCs/>
        </w:rPr>
        <w:t>Оринино</w:t>
      </w:r>
      <w:r>
        <w:t xml:space="preserve"> тожъ, на р. на </w:t>
      </w:r>
      <w:r>
        <w:rPr>
          <w:i/>
          <w:iCs/>
        </w:rPr>
        <w:t>Сарѣ,</w:t>
      </w:r>
      <w:r>
        <w:t xml:space="preserve"> да</w:t>
      </w:r>
      <w:r>
        <w:t xml:space="preserve"> къ ней же принесена въ пашню дер. </w:t>
      </w:r>
      <w:r>
        <w:rPr>
          <w:i/>
          <w:iCs/>
        </w:rPr>
        <w:t>Черницына,</w:t>
      </w:r>
      <w:r>
        <w:t xml:space="preserve"> а въ ней живетъ вдова; пашни паханые сер. земли 10 четв., да пер. 10 четв., да лѣсомъ поросло 16 четв. въ полѣ, а въ дву потомужъ, сѣна на р. на </w:t>
      </w:r>
      <w:r>
        <w:rPr>
          <w:i/>
          <w:iCs/>
        </w:rPr>
        <w:t>Сарѣ</w:t>
      </w:r>
      <w:r>
        <w:t xml:space="preserve"> и по врагомъ 150 коп., непашен-</w:t>
      </w:r>
    </w:p>
    <w:p w14:paraId="521937C3" w14:textId="77777777" w:rsidR="00433AE5" w:rsidRDefault="00903536">
      <w:pPr>
        <w:pStyle w:val="22"/>
        <w:spacing w:after="0"/>
        <w:ind w:firstLine="180"/>
        <w:jc w:val="both"/>
      </w:pPr>
      <w:r>
        <w:t>(‘) Степанко приходецъ.—(</w:t>
      </w:r>
      <w:r>
        <w:rPr>
          <w:vertAlign w:val="superscript"/>
        </w:rPr>
        <w:t>3</w:t>
      </w:r>
      <w:r>
        <w:t xml:space="preserve">) </w:t>
      </w:r>
      <w:r>
        <w:t>Въ томъ числѣ во дв. 2 брата.—(</w:t>
      </w:r>
      <w:r>
        <w:rPr>
          <w:vertAlign w:val="superscript"/>
        </w:rPr>
        <w:t>3</w:t>
      </w:r>
      <w:r>
        <w:t>) Изъ нихъ въ 1 дв. Мптка приходецъ.</w:t>
      </w:r>
    </w:p>
    <w:p w14:paraId="2C7D14E0" w14:textId="77777777" w:rsidR="00433AE5" w:rsidRDefault="00903536">
      <w:pPr>
        <w:pStyle w:val="11"/>
        <w:spacing w:after="200"/>
        <w:jc w:val="both"/>
      </w:pPr>
      <w:r>
        <w:t xml:space="preserve">ного 8 дес. Пуст., что была дер. </w:t>
      </w:r>
      <w:r>
        <w:rPr>
          <w:i/>
          <w:iCs/>
        </w:rPr>
        <w:t>Запрудцкая,</w:t>
      </w:r>
      <w:r>
        <w:t xml:space="preserve"> на р. на </w:t>
      </w:r>
      <w:r>
        <w:rPr>
          <w:i/>
          <w:iCs/>
        </w:rPr>
        <w:t>Талицѣ:</w:t>
      </w:r>
      <w:r>
        <w:t xml:space="preserve"> пашни паханые худ. земли изъ найму 5 четв., да пер. и лѣсомъ поросло 88 четв. въ полѣ, а въ дву потомужъ, сѣна 70 коп. Пуст. </w:t>
      </w:r>
      <w:r>
        <w:rPr>
          <w:i/>
          <w:iCs/>
        </w:rPr>
        <w:t>Старая:</w:t>
      </w:r>
      <w:r>
        <w:t xml:space="preserve"> пашни паханые изъ найму худ. земли 4 четв., да лѣсомъ поросло 26 четв. въ полѣ, а въ дву потомужъ, сѣна 20 коп., пахали изъ найму троетцкіе кре</w:t>
      </w:r>
      <w:r>
        <w:softHyphen/>
        <w:t xml:space="preserve">стьяне. Пуст. </w:t>
      </w:r>
      <w:r>
        <w:rPr>
          <w:i/>
          <w:iCs/>
        </w:rPr>
        <w:t>Болково:</w:t>
      </w:r>
      <w:r>
        <w:t xml:space="preserve"> пашни пер. и лѣсомъ поросло худ. земли 10 четв. въ полѣ, а въ дву потомужъ, сѣнны</w:t>
      </w:r>
      <w:r>
        <w:t xml:space="preserve">хъ покосовъ лѣсомъ поросло 3 дес. Пуст., что была дер. </w:t>
      </w:r>
      <w:r>
        <w:rPr>
          <w:i/>
          <w:iCs/>
        </w:rPr>
        <w:t>Литиково,</w:t>
      </w:r>
      <w:r>
        <w:t xml:space="preserve"> да къ пей же въ припускѣ пуст., что была дер. </w:t>
      </w:r>
      <w:r>
        <w:rPr>
          <w:i/>
          <w:iCs/>
        </w:rPr>
        <w:t>Ворнавгіна,</w:t>
      </w:r>
      <w:r>
        <w:t xml:space="preserve"> да третье поле пуст. </w:t>
      </w:r>
      <w:r>
        <w:rPr>
          <w:i/>
          <w:iCs/>
        </w:rPr>
        <w:t>Пухтина,</w:t>
      </w:r>
      <w:r>
        <w:t xml:space="preserve"> да поле </w:t>
      </w:r>
      <w:r>
        <w:rPr>
          <w:i/>
          <w:iCs/>
        </w:rPr>
        <w:t xml:space="preserve">кь Дунаевы </w:t>
      </w:r>
      <w:r>
        <w:t xml:space="preserve">деревни, а третье поле къ </w:t>
      </w:r>
      <w:r>
        <w:rPr>
          <w:i/>
          <w:iCs/>
        </w:rPr>
        <w:t>Варыгину;</w:t>
      </w:r>
      <w:r>
        <w:t xml:space="preserve"> пашни паханые худ. земли изъ найму 12 четв., да пер. 30 четв., да лѣсомъ поросло 76 четв. въ полѣ, а въ дву потомужъ, сѣна на оселкахъ 20 коп., лѣсу непашенного 10 дес.; а пахали изъ найму и сѣно косили троетцкіе крестьяне. Пуст. </w:t>
      </w:r>
      <w:r>
        <w:rPr>
          <w:i/>
          <w:iCs/>
        </w:rPr>
        <w:t xml:space="preserve">Быкова, </w:t>
      </w:r>
      <w:r>
        <w:t xml:space="preserve">на рчк. на </w:t>
      </w:r>
      <w:r>
        <w:rPr>
          <w:i/>
          <w:iCs/>
        </w:rPr>
        <w:t>Ширенг</w:t>
      </w:r>
      <w:r>
        <w:rPr>
          <w:i/>
          <w:iCs/>
        </w:rPr>
        <w:t>ѣ:</w:t>
      </w:r>
      <w:r>
        <w:t xml:space="preserve"> пашни паханые изъ найму худ. земли 4 четв., да пер. и лѣсомъ поросло 61 четв. въ полѣ, а въ дву потомужъ, сѣна по вра</w:t>
      </w:r>
      <w:r>
        <w:softHyphen/>
        <w:t xml:space="preserve">гомъ и около поль 13 коп., лѣсу непашенного по болоту 3 дес. Пуст., что была дер. </w:t>
      </w:r>
      <w:r>
        <w:rPr>
          <w:i/>
          <w:iCs/>
        </w:rPr>
        <w:t>Плющева,</w:t>
      </w:r>
      <w:r>
        <w:t xml:space="preserve"> да къ пейже принесена пуст. </w:t>
      </w:r>
      <w:r>
        <w:rPr>
          <w:i/>
          <w:iCs/>
        </w:rPr>
        <w:t>Болково;</w:t>
      </w:r>
      <w:r>
        <w:t xml:space="preserve"> пашни п</w:t>
      </w:r>
      <w:r>
        <w:t>а</w:t>
      </w:r>
      <w:r>
        <w:softHyphen/>
        <w:t>ханые худ. земли изъ найму 3 четв., да лѣсомъ поросло 77 четв. въ по</w:t>
      </w:r>
      <w:r>
        <w:softHyphen/>
        <w:t xml:space="preserve">лѣ, а въ дву потомужъ, сѣнныхъ покосовъ лѣсомъ поросло 10 дес. Пуст., что была дер. </w:t>
      </w:r>
      <w:r>
        <w:rPr>
          <w:i/>
          <w:iCs/>
        </w:rPr>
        <w:t>Буславцова:</w:t>
      </w:r>
      <w:r>
        <w:t xml:space="preserve"> пашни паханые изъ найму худ. земли 6 четв., да лѣсомъ поросло 39 четв. въ полѣ, а въ дву </w:t>
      </w:r>
      <w:r>
        <w:t xml:space="preserve">потомужъ, сѣна 20 коп.; а пахали изъ найму троетцкіе крестьяне. Въ </w:t>
      </w:r>
      <w:r>
        <w:rPr>
          <w:i/>
          <w:iCs/>
        </w:rPr>
        <w:t>Савинѣ</w:t>
      </w:r>
      <w:r>
        <w:t xml:space="preserve"> жъ </w:t>
      </w:r>
      <w:r>
        <w:lastRenderedPageBreak/>
        <w:t xml:space="preserve">стану: пуст., что было слц. </w:t>
      </w:r>
      <w:r>
        <w:rPr>
          <w:i/>
          <w:iCs/>
        </w:rPr>
        <w:t>Варыгино,</w:t>
      </w:r>
      <w:r>
        <w:t xml:space="preserve"> па рчк. </w:t>
      </w:r>
      <w:r>
        <w:rPr>
          <w:i/>
          <w:iCs/>
        </w:rPr>
        <w:t>'ВйШгіретѣ,</w:t>
      </w:r>
      <w:r>
        <w:t xml:space="preserve"> а къ нему въ припускѣ въ пашню: пуст. </w:t>
      </w:r>
      <w:r>
        <w:rPr>
          <w:i/>
          <w:iCs/>
        </w:rPr>
        <w:t>Семенково,</w:t>
      </w:r>
      <w:r>
        <w:t xml:space="preserve"> да пуст. </w:t>
      </w:r>
      <w:r>
        <w:rPr>
          <w:i/>
          <w:iCs/>
        </w:rPr>
        <w:t>Ивашково,</w:t>
      </w:r>
      <w:r>
        <w:t xml:space="preserve"> да третье поле пуст. </w:t>
      </w:r>
      <w:r>
        <w:rPr>
          <w:i/>
          <w:iCs/>
        </w:rPr>
        <w:t>Опухтины,</w:t>
      </w:r>
      <w:r>
        <w:t xml:space="preserve"> а поле къ дер. къ </w:t>
      </w:r>
      <w:r>
        <w:rPr>
          <w:i/>
          <w:iCs/>
        </w:rPr>
        <w:t>Люти</w:t>
      </w:r>
      <w:r>
        <w:rPr>
          <w:i/>
          <w:iCs/>
        </w:rPr>
        <w:t>ковѣ,</w:t>
      </w:r>
      <w:r>
        <w:t xml:space="preserve"> а другое поле къ пуст. къ </w:t>
      </w:r>
      <w:r>
        <w:rPr>
          <w:i/>
          <w:iCs/>
        </w:rPr>
        <w:t>Дуплеву;</w:t>
      </w:r>
      <w:r>
        <w:t xml:space="preserve"> пашни па</w:t>
      </w:r>
      <w:r>
        <w:softHyphen/>
        <w:t xml:space="preserve">ханые худ. земли изъ найму 30 четв., да пер. 60 четв., да лѣсомъ поросло 40 четв. въ полѣ, а въ дву потомужъ, сѣна по рчк. по </w:t>
      </w:r>
      <w:r>
        <w:rPr>
          <w:i/>
          <w:iCs/>
        </w:rPr>
        <w:t>Ширенгѣ</w:t>
      </w:r>
      <w:r>
        <w:t xml:space="preserve"> и по врагомъ и по пер. 250 коп.; а пахали тоѣ пашню и сѣно косили изъ на</w:t>
      </w:r>
      <w:r>
        <w:t>йму троет</w:t>
      </w:r>
      <w:r>
        <w:softHyphen/>
        <w:t xml:space="preserve">цкіе крестьяне. Пуст. </w:t>
      </w:r>
      <w:r>
        <w:rPr>
          <w:i/>
          <w:iCs/>
        </w:rPr>
        <w:t>Алтыколачгг:</w:t>
      </w:r>
      <w:r>
        <w:t xml:space="preserve"> пашни пер. и лѣсомъ поросло худ. земли 13 четв. въ полѣ, а въ дву потомужъ, сѣна по врагу 30 коп. Пуст., что была дер. </w:t>
      </w:r>
      <w:r>
        <w:rPr>
          <w:i/>
          <w:iCs/>
        </w:rPr>
        <w:t>Ѳедотково-Рудино, Карпова</w:t>
      </w:r>
      <w:r>
        <w:t xml:space="preserve"> то жъ, на рчк. на </w:t>
      </w:r>
      <w:r>
        <w:rPr>
          <w:i/>
          <w:iCs/>
        </w:rPr>
        <w:t xml:space="preserve">Ширенгѣ; </w:t>
      </w:r>
      <w:r>
        <w:t>пашни паханые худ. земли изъ найму 3 че</w:t>
      </w:r>
      <w:r>
        <w:t xml:space="preserve">тв., да лѣсомъ поросло 13 четв.ѵвъ полѣ, а въ дву потомужъ, сѣна по рчк. по </w:t>
      </w:r>
      <w:r>
        <w:rPr>
          <w:i/>
          <w:iCs/>
        </w:rPr>
        <w:t>Ширенгѣ</w:t>
      </w:r>
      <w:r>
        <w:t xml:space="preserve"> 20 коп.; пашню пашютъ и сѣно косятъ изъ найму троетцкіе крестьяне. Пуст., что была дер. </w:t>
      </w:r>
      <w:r>
        <w:rPr>
          <w:i/>
          <w:iCs/>
        </w:rPr>
        <w:t>Кагора,</w:t>
      </w:r>
      <w:r>
        <w:t xml:space="preserve"> на рчк. на </w:t>
      </w:r>
      <w:r>
        <w:rPr>
          <w:i/>
          <w:iCs/>
        </w:rPr>
        <w:t>Шгіренгѣ:</w:t>
      </w:r>
      <w:r>
        <w:t xml:space="preserve"> пашни паханые изъ найму худ. земли 12 четв., да лѣсомъ </w:t>
      </w:r>
      <w:r>
        <w:t>поросло 8 четв. въ полѣ, а въ дву пото</w:t>
      </w:r>
      <w:r>
        <w:softHyphen/>
        <w:t xml:space="preserve">мужъ, сѣнныхъ покосовъ лѣсомъ поросло 6 дес.; а пахали изъ найму троетцкіе крестьяне. Пуст. </w:t>
      </w:r>
      <w:r>
        <w:rPr>
          <w:i/>
          <w:iCs/>
        </w:rPr>
        <w:t>Шеверногова:</w:t>
      </w:r>
      <w:r>
        <w:t xml:space="preserve"> пашни пер. худ. земли 5 четв., да лѣсомъ поросло 10 четв. въ полѣ, а въ дву потомужъ, сѣна по врагомъ и на селищ</w:t>
      </w:r>
      <w:r>
        <w:t xml:space="preserve">ѣ 20 коп.; а косили изъ найму троетцкіе крестьяне. Пуст., что была дер. </w:t>
      </w:r>
      <w:r>
        <w:rPr>
          <w:i/>
          <w:iCs/>
        </w:rPr>
        <w:t>Дуплево,</w:t>
      </w:r>
      <w:r>
        <w:t xml:space="preserve"> да къ ней же въ припускѣ третье поле пуст. </w:t>
      </w:r>
      <w:r>
        <w:rPr>
          <w:i/>
          <w:iCs/>
        </w:rPr>
        <w:t>Опухтиной,</w:t>
      </w:r>
      <w:r>
        <w:t xml:space="preserve"> а поле къ дер. къ </w:t>
      </w:r>
      <w:r>
        <w:rPr>
          <w:i/>
          <w:iCs/>
        </w:rPr>
        <w:t>Лютиковѣ,</w:t>
      </w:r>
      <w:r>
        <w:t xml:space="preserve"> а другое поле къ </w:t>
      </w:r>
      <w:r>
        <w:rPr>
          <w:i/>
          <w:iCs/>
        </w:rPr>
        <w:t xml:space="preserve">Варыгину; </w:t>
      </w:r>
      <w:r>
        <w:t xml:space="preserve">пашни паханые изъ найму худ. земли 20 четв., да лѣсомъ поросло 64 </w:t>
      </w:r>
      <w:r>
        <w:t xml:space="preserve">четв. въ полѣ, а въ дву потомужъ, сѣна 30 коп.; а пашутъ изъ найму и сѣно косятъ троетцкіе крестьяне. Пуст. </w:t>
      </w:r>
      <w:r>
        <w:rPr>
          <w:i/>
          <w:iCs/>
        </w:rPr>
        <w:t>Голенково:</w:t>
      </w:r>
      <w:r>
        <w:t xml:space="preserve"> пашни паханые изъ найму худ. земли 10 четв., да лѣсомъ поросло 20 четв. въ полѣ, а въ дву потомужъ, сѣна 20 коп.; а пашутъ изъ найму трое</w:t>
      </w:r>
      <w:r>
        <w:t xml:space="preserve">тцкіе крестьяне. Пуст., что’была дер. </w:t>
      </w:r>
      <w:r>
        <w:rPr>
          <w:i/>
          <w:iCs/>
        </w:rPr>
        <w:t>Целтіно,</w:t>
      </w:r>
      <w:r>
        <w:t xml:space="preserve"> на </w:t>
      </w:r>
      <w:r>
        <w:rPr>
          <w:i/>
          <w:iCs/>
        </w:rPr>
        <w:t>Коракинѣ</w:t>
      </w:r>
      <w:r>
        <w:t xml:space="preserve"> врагѣ, да къ ней же въ припускѣ пуст. </w:t>
      </w:r>
      <w:r>
        <w:rPr>
          <w:i/>
          <w:iCs/>
        </w:rPr>
        <w:t>Спнеево:</w:t>
      </w:r>
      <w:r>
        <w:t xml:space="preserve"> пашни паханые изъ найму худ. земли 10 четв., да лѣсомъ поросло 72 четв. въ полѣ, а въ дву потомужъ, сѣна 200 коп. (</w:t>
      </w:r>
      <w:r>
        <w:rPr>
          <w:vertAlign w:val="superscript"/>
        </w:rPr>
        <w:t>1</w:t>
      </w:r>
      <w:r>
        <w:t xml:space="preserve">); Пуст., что было слц. </w:t>
      </w:r>
      <w:r>
        <w:rPr>
          <w:i/>
          <w:iCs/>
        </w:rPr>
        <w:t>Пехлевдокъ</w:t>
      </w:r>
      <w:r>
        <w:rPr>
          <w:i/>
          <w:iCs/>
        </w:rPr>
        <w:t>, Пехлево</w:t>
      </w:r>
      <w:r>
        <w:t xml:space="preserve"> тожъ, а къ нему припущены пустоши: пуст. </w:t>
      </w:r>
      <w:r>
        <w:rPr>
          <w:i/>
          <w:iCs/>
        </w:rPr>
        <w:t>Голянищево,</w:t>
      </w:r>
      <w:r>
        <w:t xml:space="preserve"> да пуст. </w:t>
      </w:r>
      <w:r>
        <w:rPr>
          <w:i/>
          <w:iCs/>
        </w:rPr>
        <w:t>Билменево,</w:t>
      </w:r>
      <w:r>
        <w:t xml:space="preserve"> да пуст. </w:t>
      </w:r>
      <w:r>
        <w:rPr>
          <w:i/>
          <w:iCs/>
        </w:rPr>
        <w:t xml:space="preserve">Дымово; </w:t>
      </w:r>
      <w:r>
        <w:t xml:space="preserve">пашни паханые изъ найму худ. земли 70 четв., да лѣсомъ поросло 170 четв. въ полѣ, а въ дву потомужъ, сѣна по заполью 100 коп., пахали и сѣно косили изъ найму троетцкіе крестьяне, лѣсу непашениого 20 дес. Пуст., что была дер. </w:t>
      </w:r>
      <w:r>
        <w:rPr>
          <w:i/>
          <w:iCs/>
        </w:rPr>
        <w:t>Подвталова,</w:t>
      </w:r>
      <w:r>
        <w:t xml:space="preserve"> на р. на </w:t>
      </w:r>
      <w:r>
        <w:rPr>
          <w:i/>
          <w:iCs/>
        </w:rPr>
        <w:t>Сарѣ,</w:t>
      </w:r>
      <w:r>
        <w:t xml:space="preserve"> да к</w:t>
      </w:r>
      <w:r>
        <w:t>ъ ней же въ при</w:t>
      </w:r>
      <w:r>
        <w:softHyphen/>
        <w:t xml:space="preserve">пускѣ пуст., что была дер. </w:t>
      </w:r>
      <w:r>
        <w:rPr>
          <w:i/>
          <w:iCs/>
        </w:rPr>
        <w:t>Тулуповская,</w:t>
      </w:r>
      <w:r>
        <w:t xml:space="preserve"> да дер. </w:t>
      </w:r>
      <w:r>
        <w:rPr>
          <w:i/>
          <w:iCs/>
        </w:rPr>
        <w:t>Шебалинская,</w:t>
      </w:r>
      <w:r>
        <w:t xml:space="preserve"> да дер. </w:t>
      </w:r>
      <w:r>
        <w:rPr>
          <w:i/>
          <w:iCs/>
        </w:rPr>
        <w:t>Чюринская;</w:t>
      </w:r>
      <w:r>
        <w:t xml:space="preserve"> пашни паханые изъ найму худ. земли 40 четв., да лѣсомъ поросло 84 четв'. въ полѣ, а въ дву потомужъ, сѣна на р. на </w:t>
      </w:r>
      <w:r>
        <w:rPr>
          <w:i/>
          <w:iCs/>
        </w:rPr>
        <w:t xml:space="preserve">Сарѣ </w:t>
      </w:r>
      <w:r>
        <w:t xml:space="preserve">120 коп.П). Пуст., что была дер. </w:t>
      </w:r>
      <w:r>
        <w:rPr>
          <w:i/>
          <w:iCs/>
        </w:rPr>
        <w:t>Горюнов</w:t>
      </w:r>
      <w:r>
        <w:rPr>
          <w:i/>
          <w:iCs/>
        </w:rPr>
        <w:t>а:</w:t>
      </w:r>
      <w:r>
        <w:t xml:space="preserve"> пашни пер. и лѣсомъ поросло худ. земли 30 четв. въ полѣ, а въ дву потомужъ, сѣнныхъ покосовъ лѣ</w:t>
      </w:r>
      <w:r>
        <w:softHyphen/>
        <w:t xml:space="preserve">сомъ поросло 4 дес. Пуст., что была (дер.?) </w:t>
      </w:r>
      <w:r>
        <w:rPr>
          <w:i/>
          <w:iCs/>
        </w:rPr>
        <w:t>Цвилевская:</w:t>
      </w:r>
      <w:r>
        <w:t xml:space="preserve"> пашни пер. и лѣсомъ поросло худ. земли 15 четв. въ полѣ, а въ дву потомужъ, сѣнныхъ покосовъ лѣсомъ п</w:t>
      </w:r>
      <w:r>
        <w:t xml:space="preserve">оросло 5 дес. Пуст., что была дер. </w:t>
      </w:r>
      <w:r>
        <w:rPr>
          <w:i/>
          <w:iCs/>
        </w:rPr>
        <w:t>Дубникъ:</w:t>
      </w:r>
      <w:r>
        <w:t xml:space="preserve"> пашни паханые худ. земли изъ найму 3 четв., да пер. и лѣсомъ поросло 33 четв. въ полѣ, а въ дву потомужъ, сѣна 20 коп. Въ томъ же </w:t>
      </w:r>
      <w:r>
        <w:rPr>
          <w:i/>
          <w:iCs/>
        </w:rPr>
        <w:t xml:space="preserve">Савинѣ ст., </w:t>
      </w:r>
      <w:r>
        <w:t xml:space="preserve">дачи князя Олександра Горбатово, лѣта 7047 году, с. </w:t>
      </w:r>
      <w:r>
        <w:rPr>
          <w:i/>
          <w:iCs/>
        </w:rPr>
        <w:t>Михайловское, Подд</w:t>
      </w:r>
      <w:r>
        <w:rPr>
          <w:i/>
          <w:iCs/>
        </w:rPr>
        <w:t>убное</w:t>
      </w:r>
      <w:r>
        <w:t xml:space="preserve"> тожъ, на рчк. на </w:t>
      </w:r>
      <w:r>
        <w:rPr>
          <w:i/>
          <w:iCs/>
        </w:rPr>
        <w:t>Югарѣ,</w:t>
      </w:r>
      <w:r>
        <w:t xml:space="preserve"> а въ селѣ храмъСергѣй чюдотворецъ, древянъ, клѣтцки, а церковное строеніе, образы, и книги, и ризы, и коло</w:t>
      </w:r>
      <w:r>
        <w:softHyphen/>
        <w:t>кола—монастырское; да въ селѣ жъ дв. поповъ, а крестьянскихъ 8 дв. (</w:t>
      </w:r>
      <w:r>
        <w:rPr>
          <w:vertAlign w:val="superscript"/>
        </w:rPr>
        <w:t>2</w:t>
      </w:r>
      <w:r>
        <w:t>), во дв. бобыль, да 2 дв. пусты, да 2 мѣста дворо</w:t>
      </w:r>
      <w:r>
        <w:t>в.; пашни паханые крестьянскіе сер. земли 60 четв., да пер. 20 четв., да церковные пашни сер. жъ земли 20 четв. въ полѣ, въ дву потомужъ, сѣна кресть</w:t>
      </w:r>
      <w:r>
        <w:softHyphen/>
        <w:t xml:space="preserve">янской) на рчк. на </w:t>
      </w:r>
      <w:r>
        <w:rPr>
          <w:i/>
          <w:iCs/>
        </w:rPr>
        <w:t>Угарѣ</w:t>
      </w:r>
      <w:r>
        <w:t xml:space="preserve"> и по заполью 100 коп., да церковного сѣна 20 коп., лѣсу дровяного непашениого 3 д</w:t>
      </w:r>
      <w:r>
        <w:t xml:space="preserve">ес. А къ селу деревень: дер. </w:t>
      </w:r>
      <w:r>
        <w:rPr>
          <w:i/>
          <w:iCs/>
        </w:rPr>
        <w:t>Рохово,</w:t>
      </w:r>
      <w:r>
        <w:t xml:space="preserve"> на рчк. на </w:t>
      </w:r>
      <w:r>
        <w:rPr>
          <w:i/>
          <w:iCs/>
        </w:rPr>
        <w:t>Югѣ,</w:t>
      </w:r>
      <w:r>
        <w:t xml:space="preserve"> а въ ней крестьянъ 8 дв. (</w:t>
      </w:r>
      <w:r>
        <w:rPr>
          <w:vertAlign w:val="superscript"/>
        </w:rPr>
        <w:t>3</w:t>
      </w:r>
      <w:r>
        <w:t xml:space="preserve">), во дв. бобыль; пашни паханые сер. </w:t>
      </w:r>
      <w:r>
        <w:lastRenderedPageBreak/>
        <w:t xml:space="preserve">земли 40 четв. въ полѣ, а въ дву потомужъ, сѣна межъ поль 30 коп., лѣсу пашенного 3 дес. Дер. </w:t>
      </w:r>
      <w:r>
        <w:rPr>
          <w:i/>
          <w:iCs/>
        </w:rPr>
        <w:t>Нагорье,</w:t>
      </w:r>
      <w:r>
        <w:t xml:space="preserve"> на рчк. на </w:t>
      </w:r>
      <w:r>
        <w:rPr>
          <w:i/>
          <w:iCs/>
        </w:rPr>
        <w:t>Югарѣ,</w:t>
      </w:r>
      <w:r>
        <w:t xml:space="preserve"> а въ ней крестьянъ</w:t>
      </w:r>
      <w:r>
        <w:t xml:space="preserve"> 4 дв., да мѣсто дворов.; пашни паханые сер. земли 26 четв., да пер. 5 четв. въ полѣ, а въ дву потомужъ, сѣна на рчк. па </w:t>
      </w:r>
      <w:r>
        <w:rPr>
          <w:i/>
          <w:iCs/>
        </w:rPr>
        <w:t>Югарѣ</w:t>
      </w:r>
      <w:r>
        <w:t xml:space="preserve"> 30 коп., лѣсу пашенного 5 дес., а непашениого лѣсу 7 дес. Дер. </w:t>
      </w:r>
      <w:r>
        <w:rPr>
          <w:i/>
          <w:iCs/>
        </w:rPr>
        <w:t>Лиственка,</w:t>
      </w:r>
      <w:r>
        <w:t xml:space="preserve"> на рчк. на </w:t>
      </w:r>
      <w:r>
        <w:rPr>
          <w:i/>
          <w:iCs/>
        </w:rPr>
        <w:t>Югарѣ,</w:t>
      </w:r>
      <w:r>
        <w:t xml:space="preserve"> а въ ней крестьянъ 1 дв. (</w:t>
      </w:r>
      <w:r>
        <w:rPr>
          <w:vertAlign w:val="superscript"/>
        </w:rPr>
        <w:t>4</w:t>
      </w:r>
      <w:r>
        <w:t>); пашни п</w:t>
      </w:r>
      <w:r>
        <w:t>аханые сер. земли 16 четв. въ полѣ, а въ дву потомужъ, сѣна на рчк.</w:t>
      </w:r>
    </w:p>
    <w:p w14:paraId="55969177" w14:textId="77777777" w:rsidR="00433AE5" w:rsidRDefault="00903536">
      <w:pPr>
        <w:pStyle w:val="22"/>
        <w:spacing w:after="0"/>
        <w:ind w:firstLine="440"/>
        <w:jc w:val="both"/>
        <w:sectPr w:rsidR="00433AE5">
          <w:headerReference w:type="even" r:id="rId24"/>
          <w:headerReference w:type="default" r:id="rId25"/>
          <w:footerReference w:type="even" r:id="rId26"/>
          <w:footerReference w:type="default" r:id="rId27"/>
          <w:headerReference w:type="first" r:id="rId28"/>
          <w:footerReference w:type="first" r:id="rId29"/>
          <w:footnotePr>
            <w:numFmt w:val="chicago"/>
          </w:footnotePr>
          <w:pgSz w:w="8634" w:h="14208"/>
          <w:pgMar w:top="1150" w:right="564" w:bottom="966" w:left="683" w:header="0" w:footer="3" w:gutter="0"/>
          <w:pgNumType w:start="10"/>
          <w:cols w:space="720"/>
          <w:noEndnote/>
          <w:titlePg/>
          <w:docGrid w:linePitch="360"/>
          <w15:footnoteColumns w:val="1"/>
        </w:sectPr>
      </w:pPr>
      <w:r>
        <w:t>За симъ въ подл. прибавлено: «пашютъ пашню п сѣно косятъ изъ найму троетцкіе крестьяне.—(’) Въ т. ч. въ 1 дв. 2 челов. (дядя и племянникъ),—(</w:t>
      </w:r>
      <w:r>
        <w:rPr>
          <w:vertAlign w:val="superscript"/>
        </w:rPr>
        <w:t>3</w:t>
      </w:r>
      <w:r>
        <w:t>) Въ т. ч. въ 1 дв. 3 челов,—(</w:t>
      </w:r>
      <w:r>
        <w:rPr>
          <w:vertAlign w:val="superscript"/>
        </w:rPr>
        <w:t>4</w:t>
      </w:r>
      <w:r>
        <w:t>) Въ немъ отецъ съ сыномъ.</w:t>
      </w:r>
    </w:p>
    <w:p w14:paraId="0C577600" w14:textId="77777777" w:rsidR="00433AE5" w:rsidRDefault="00903536">
      <w:pPr>
        <w:pStyle w:val="11"/>
        <w:jc w:val="both"/>
      </w:pPr>
      <w:r>
        <w:lastRenderedPageBreak/>
        <w:t xml:space="preserve">на </w:t>
      </w:r>
      <w:r>
        <w:rPr>
          <w:i/>
          <w:iCs/>
        </w:rPr>
        <w:t>Юіарѣ</w:t>
      </w:r>
      <w:r>
        <w:t xml:space="preserve"> и по заполью 30</w:t>
      </w:r>
      <w:r>
        <w:t xml:space="preserve"> коп., лѣсу непашенного по болоту дес. Дер. </w:t>
      </w:r>
      <w:r>
        <w:rPr>
          <w:i/>
          <w:iCs/>
        </w:rPr>
        <w:t>Ястребцова,</w:t>
      </w:r>
      <w:r>
        <w:t xml:space="preserve"> а въ ней крестьянъ 2 дв., да 2 дв. пусты, да 2 мѣста дворов.; пашни паханые сер. земли 10 четв., да пер. 14 четв. въ полѣ, а въ дву потомужъ, сѣна по заполью 10 коп., лѣсу пашенного 3 дес. Пуст. </w:t>
      </w:r>
      <w:r>
        <w:rPr>
          <w:i/>
          <w:iCs/>
        </w:rPr>
        <w:t>Полян</w:t>
      </w:r>
      <w:r>
        <w:rPr>
          <w:i/>
          <w:iCs/>
        </w:rPr>
        <w:softHyphen/>
        <w:t>ка:</w:t>
      </w:r>
      <w:r>
        <w:t xml:space="preserve"> пашни пер. и лѣсомъ поросло худ. земли 30 четв. въ полѣ, а въ ^ву потомужъ, сѣнныхъ покосовъ лѣсомъ поросло 6 дес. И всего въ </w:t>
      </w:r>
      <w:r>
        <w:rPr>
          <w:i/>
          <w:iCs/>
        </w:rPr>
        <w:t xml:space="preserve">Савгшѣ </w:t>
      </w:r>
      <w:r>
        <w:t xml:space="preserve">ст. Живоначалные Троицы Сергіева монастыря вотчины с. </w:t>
      </w:r>
      <w:r>
        <w:rPr>
          <w:i/>
          <w:iCs/>
        </w:rPr>
        <w:t>Новое,</w:t>
      </w:r>
      <w:r>
        <w:t xml:space="preserve"> а къ нему 2 села, да 18 дер. живущихъ, да къ селамъ и къ </w:t>
      </w:r>
      <w:r>
        <w:t>деревнямъ припу</w:t>
      </w:r>
      <w:r>
        <w:softHyphen/>
        <w:t>щены въ пашню 26 дер. пустыхъ, да 34 пуст.; а дворовъ въ селѣ и въ деревняхъ: 2 дв. монастырскихъ, да 3 дв. поповыхъ, да 2 дв. діячковыхъ церковныхъ, да дв. понамаревъ, да дв. проскурницынъ, да крестьянскихъ 134 дв.; а людей въ нихъ 142 чел</w:t>
      </w:r>
      <w:r>
        <w:t>ов., да бобылскихъ 10 дв., а людей въ Тихъ тожъ, да 17 дв. пустыхъ, да 18 мѣстъ дворов.; пашни паханые мона</w:t>
      </w:r>
      <w:r>
        <w:softHyphen/>
        <w:t>стырскіе сер. земли. 130 четв., да крестьянскіе пашни паханые сер. жъ земли 870 четв., и обоего пашни паханые монастырскіе и крестьян</w:t>
      </w:r>
      <w:r>
        <w:softHyphen/>
        <w:t>скіе сер. земл</w:t>
      </w:r>
      <w:r>
        <w:t>и 1000 четьи, да пер. пашни сер. жъ земли 390 четв., да лѣсомъ поросло 128 четв., да худ. земли пашни паханые изъ найму 312 четв., да пер. худ. жъ земли 95 четв., да лѣсомъ поросло 1515 четьи, и всего пашни паханые, сер. и худ. земли, пер. и лѣсомъ поросло</w:t>
      </w:r>
      <w:r>
        <w:t>, и съ наемною пашнею, 3440 четв. въ полѣ, а въ дву потомуже, опричь цер</w:t>
      </w:r>
      <w:r>
        <w:softHyphen/>
        <w:t>ковные пашни, а церковные пашни въ селѣхъ 70 четв., и та церковная пашня въ сошное писмо не положена, сѣна 3545 коп., да сѣнныхъ поко</w:t>
      </w:r>
      <w:r>
        <w:softHyphen/>
        <w:t>совъ лѣсомъ поросло 49 дес., лѣсу пашенного 32 де</w:t>
      </w:r>
      <w:r>
        <w:t>с., да непашенного лѣсу 155 дес., да поверстного лѣсу въ длину на 8 верстъ, а поперегъ на 2 версты. А сошного писма въ живущемъ соха съ третью и полполтрети сохи, и въ переходѣ пашни за сошнымъ писмомъ въ живущемъ 7 четв., да наемные пашни треть и полполче</w:t>
      </w:r>
      <w:r>
        <w:t>ти сохи, и не дошло въ сошное писмо 3-хъ четв. съ осм. пашни; а въ пустѣ сошного писма 3 сохи безъ трети и полполтрети сохи, и не дошло въ сошное писмо въ пустѣ 2 четьи. А мо</w:t>
      </w:r>
      <w:r>
        <w:softHyphen/>
        <w:t xml:space="preserve">настырскихъ доходовъ имали съ нихъ въ монастырь съ живущихъ съ 17 вытей, съ выти </w:t>
      </w:r>
      <w:r>
        <w:t>по полтинѣ, а съ 31 выти пашютъ пашню по пол-2 дес. на выть, да згономъ пашутъ 18 дес., да со всѣхъ вытей ровно за сыры, и за масло, и за московскіе дрова съ выти по 4 алт. по 2 денги, да по четв. ржи, да съ 4 вытей по 24 арш. холстовъ, да по овчинѣ, да по</w:t>
      </w:r>
      <w:r>
        <w:t xml:space="preserve"> десятку лну, да на 2 празника за государевъ пріѣздъ, за кормъ 6 руб., да за пустоши, за сѣнные покосы и за пашню, имали съ нихъ на 4 годы по 37 руб. на годъ. Въ </w:t>
      </w:r>
      <w:r>
        <w:rPr>
          <w:i/>
          <w:iCs/>
        </w:rPr>
        <w:t>Савинѣ</w:t>
      </w:r>
      <w:r>
        <w:t xml:space="preserve"> жъ ст. дачи Михаила Васильева сына Тучкова, лѣта 7058 году, с. </w:t>
      </w:r>
      <w:r>
        <w:rPr>
          <w:i/>
          <w:iCs/>
        </w:rPr>
        <w:t>Дебала,</w:t>
      </w:r>
      <w:r>
        <w:t xml:space="preserve"> на р. на </w:t>
      </w:r>
      <w:r>
        <w:rPr>
          <w:i/>
          <w:iCs/>
        </w:rPr>
        <w:t>Гдѣ,</w:t>
      </w:r>
      <w:r>
        <w:t xml:space="preserve"> а </w:t>
      </w:r>
      <w:r>
        <w:t xml:space="preserve">къ селу припущены въ пашню дер. </w:t>
      </w:r>
      <w:r>
        <w:rPr>
          <w:i/>
          <w:iCs/>
        </w:rPr>
        <w:t>Чегорова</w:t>
      </w:r>
      <w:r>
        <w:t xml:space="preserve"> да дер. </w:t>
      </w:r>
      <w:r>
        <w:rPr>
          <w:i/>
          <w:iCs/>
        </w:rPr>
        <w:t>Ширяева;</w:t>
      </w:r>
      <w:r>
        <w:t xml:space="preserve"> а въ селѣ храмъ Происхоженіе Всемилостиваго Спаса да предѣлъ Леонтья чюдотворца, на каменное дѣло, древянъ, вверхъ, а въ церквѣ образы, и книги, и ризы, и свѣчи, и колокола вотчииниково строеніе Михаила Васильева сына Тучкова, а въ селѣ дво</w:t>
      </w:r>
      <w:r>
        <w:softHyphen/>
        <w:t>ровъ: дв. мона</w:t>
      </w:r>
      <w:r>
        <w:t>стырской, да дв. скотцкой, дв. поповъ, дв. діачковъ, дв. понамаревъ, дв. проскуриицынъ, да 6 келей, а въ нихъ живутъ нищіе, пи- таютца о церкви Божіи, крестьянскихъ дв. 50, да бобылскихъ дв. 6 (</w:t>
      </w:r>
      <w:r>
        <w:footnoteReference w:id="13"/>
      </w:r>
      <w:r>
        <w:t>), да 5 мѣстъ дворов.; пашни паханые монастырскіе сер. земли</w:t>
      </w:r>
      <w:r>
        <w:t xml:space="preserve"> 200 четв., да крестьянскіе пашни паханые сер. жъ земли 180 четв., да церковные пашни сер. жъ земли 20 четв. въ полѣ, а въ дву потомужъ, сѣна мо- стыр. (зіс) у села 400 коп., да крестьянского сѣна у села жъ и по р. по </w:t>
      </w:r>
      <w:r>
        <w:rPr>
          <w:i/>
          <w:iCs/>
        </w:rPr>
        <w:t>Гдѣ,</w:t>
      </w:r>
      <w:r>
        <w:t xml:space="preserve"> и около поль, и на отхожемъ лугу </w:t>
      </w:r>
      <w:r>
        <w:t xml:space="preserve">на </w:t>
      </w:r>
      <w:r>
        <w:rPr>
          <w:i/>
          <w:iCs/>
        </w:rPr>
        <w:t>Ростовскомъ</w:t>
      </w:r>
      <w:r>
        <w:t xml:space="preserve"> оз. подлѣ рѣку </w:t>
      </w:r>
      <w:r>
        <w:rPr>
          <w:i/>
          <w:iCs/>
        </w:rPr>
        <w:t>Воногу,</w:t>
      </w:r>
      <w:r>
        <w:t xml:space="preserve"> со владычными пожнями смежно, у владычни лѣсу у </w:t>
      </w:r>
      <w:r>
        <w:rPr>
          <w:i/>
          <w:iCs/>
        </w:rPr>
        <w:t>Вязника</w:t>
      </w:r>
      <w:r>
        <w:t xml:space="preserve"> и за р. за </w:t>
      </w:r>
      <w:r>
        <w:rPr>
          <w:i/>
          <w:iCs/>
        </w:rPr>
        <w:t>Гдою</w:t>
      </w:r>
      <w:r>
        <w:t xml:space="preserve"> на </w:t>
      </w:r>
      <w:r>
        <w:rPr>
          <w:i/>
          <w:iCs/>
        </w:rPr>
        <w:t>Нодерэюавкѣ,</w:t>
      </w:r>
      <w:r>
        <w:t xml:space="preserve"> противъ </w:t>
      </w:r>
      <w:r>
        <w:lastRenderedPageBreak/>
        <w:t xml:space="preserve">села, 160 коп., да церковного сѣна 30 коп., лѣсу непашенного по болоту кустарю 6 дес. А къ селу деревень: дер. </w:t>
      </w:r>
      <w:r>
        <w:rPr>
          <w:i/>
          <w:iCs/>
        </w:rPr>
        <w:t>О гарева,</w:t>
      </w:r>
      <w:r>
        <w:t xml:space="preserve"> д</w:t>
      </w:r>
      <w:r>
        <w:t xml:space="preserve">а къ ней же припущена въ пашню пуст., что была дер. </w:t>
      </w:r>
      <w:r>
        <w:rPr>
          <w:i/>
          <w:iCs/>
        </w:rPr>
        <w:t>Тяикова,</w:t>
      </w:r>
      <w:r>
        <w:t xml:space="preserve"> на р. на </w:t>
      </w:r>
      <w:r>
        <w:rPr>
          <w:i/>
          <w:iCs/>
        </w:rPr>
        <w:t>Гдѣ,</w:t>
      </w:r>
      <w:r>
        <w:t xml:space="preserve"> а въ ней крестьянъ 4 дв.; пашни паханые сер. земли 20 четв. въ полѣ, а въ дву потомужъ, сѣна 100 коп., лѣсу нѣтъ. Дер. </w:t>
      </w:r>
      <w:r>
        <w:rPr>
          <w:i/>
          <w:iCs/>
        </w:rPr>
        <w:t>Селцо Новое,</w:t>
      </w:r>
      <w:r>
        <w:t xml:space="preserve"> на р. на </w:t>
      </w:r>
      <w:r>
        <w:rPr>
          <w:i/>
          <w:iCs/>
        </w:rPr>
        <w:t>Гдѣ,</w:t>
      </w:r>
      <w:r>
        <w:t xml:space="preserve"> а въ ней крестьянъ 14 дв., да 9 мѣс</w:t>
      </w:r>
      <w:r>
        <w:t xml:space="preserve">тъ дворов.; пашни паханые сер. земли 70 четв., да пер. 18 четв., да лѣсомъ поросло 10 четв. въ волѣ, а въ дву потомужъ, сѣна за р. за </w:t>
      </w:r>
      <w:r>
        <w:rPr>
          <w:i/>
          <w:iCs/>
        </w:rPr>
        <w:t>Гдою</w:t>
      </w:r>
      <w:r>
        <w:t xml:space="preserve"> на другомъ берегу на р. на </w:t>
      </w:r>
      <w:r>
        <w:rPr>
          <w:i/>
          <w:iCs/>
        </w:rPr>
        <w:t>Гдѣ</w:t>
      </w:r>
      <w:r>
        <w:t xml:space="preserve"> 200 коп. Дер. </w:t>
      </w:r>
      <w:r>
        <w:rPr>
          <w:i/>
          <w:iCs/>
        </w:rPr>
        <w:t>Варасъ,</w:t>
      </w:r>
      <w:r>
        <w:t xml:space="preserve"> по конецъ </w:t>
      </w:r>
      <w:r>
        <w:rPr>
          <w:i/>
          <w:iCs/>
        </w:rPr>
        <w:t>Ростовскою</w:t>
      </w:r>
      <w:r>
        <w:t xml:space="preserve"> оз., а въ ней крестьянъ 6 дв., да мѣсто дво</w:t>
      </w:r>
      <w:r>
        <w:t xml:space="preserve">ровое; пашни паханые сер. земли 25 четв., да пер. 5 четв. въ полѣ, а въ дву потомужъ, сѣна подлѣ озера и по заполню 60 коп., лѣсу нѣтъ.Да въ Печеготцкомъ ст., по даной Данила Ѳедорова сына Кутузова, лѣта 7040 году, дер. </w:t>
      </w:r>
      <w:r>
        <w:rPr>
          <w:i/>
          <w:iCs/>
        </w:rPr>
        <w:t>Гусарникова,</w:t>
      </w:r>
      <w:r>
        <w:t xml:space="preserve"> на рчк. на </w:t>
      </w:r>
      <w:r>
        <w:rPr>
          <w:i/>
          <w:iCs/>
        </w:rPr>
        <w:t>Печегдѣ,</w:t>
      </w:r>
      <w:r>
        <w:t xml:space="preserve"> да </w:t>
      </w:r>
      <w:r>
        <w:t xml:space="preserve">къ ней же припущена въ пашню пуст. </w:t>
      </w:r>
      <w:r>
        <w:rPr>
          <w:i/>
          <w:iCs/>
        </w:rPr>
        <w:t>Игумнова,</w:t>
      </w:r>
      <w:r>
        <w:t xml:space="preserve"> а въ ней крестьянъ 9 дв., 1 дв. селитца ново, а бобылскихъ дв. 2 Р), да 4 мѣста дворов.; пашни паханые сер. земли 50 четв., да пер. 30 четв., да лѣсомъ поросло 20 четв. въ по</w:t>
      </w:r>
      <w:r>
        <w:softHyphen/>
        <w:t>лѣ, а въ дву потомужъ, сѣна 100 коп.</w:t>
      </w:r>
      <w:r>
        <w:t xml:space="preserve">, лѣсу пашенного 5 дес. Тое жъ Даниловы дачи дер., что было слц. </w:t>
      </w:r>
      <w:r>
        <w:rPr>
          <w:i/>
          <w:iCs/>
        </w:rPr>
        <w:t>Новое, Шгтачево</w:t>
      </w:r>
      <w:r>
        <w:t xml:space="preserve"> тожъ, а въ ней кре</w:t>
      </w:r>
      <w:r>
        <w:softHyphen/>
        <w:t xml:space="preserve">стьянъ 3 дв., да 9 мѣстъ дворов.; пашни паханые сер. земли 20 четв., да пер. 50 четв., да лѣсомъ поросло 30 четв. въ полѣ, а въ дву потомужъ, сѣна 60 коп., </w:t>
      </w:r>
      <w:r>
        <w:t xml:space="preserve">лѣсу пашенного 5 дес., да непашенного лѣсу 2 дес. Пуст., что была дер. </w:t>
      </w:r>
      <w:r>
        <w:rPr>
          <w:i/>
          <w:iCs/>
        </w:rPr>
        <w:t>Ульянова Гора,</w:t>
      </w:r>
      <w:r>
        <w:t xml:space="preserve"> и </w:t>
      </w:r>
      <w:r>
        <w:rPr>
          <w:i/>
          <w:iCs/>
        </w:rPr>
        <w:t>Простышмна</w:t>
      </w:r>
      <w:r>
        <w:t xml:space="preserve"> тожъ, на рчк. на </w:t>
      </w:r>
      <w:r>
        <w:rPr>
          <w:i/>
          <w:iCs/>
        </w:rPr>
        <w:t xml:space="preserve">Чорной: </w:t>
      </w:r>
      <w:r>
        <w:t>пашни пер. и лѣсомъ поросло сер. земли 15 четв. въ полѣ, а въ дву пото</w:t>
      </w:r>
      <w:r>
        <w:softHyphen/>
        <w:t xml:space="preserve">мужъ, сѣна 20 коп. Пуст., что была дер. </w:t>
      </w:r>
      <w:r>
        <w:rPr>
          <w:i/>
          <w:iCs/>
        </w:rPr>
        <w:t>Якунина,</w:t>
      </w:r>
      <w:r>
        <w:t xml:space="preserve"> на рчк. на </w:t>
      </w:r>
      <w:r>
        <w:rPr>
          <w:i/>
          <w:iCs/>
        </w:rPr>
        <w:t>П</w:t>
      </w:r>
      <w:r>
        <w:rPr>
          <w:i/>
          <w:iCs/>
        </w:rPr>
        <w:t xml:space="preserve">ечегдѣ: </w:t>
      </w:r>
      <w:r>
        <w:t>пашни пер. и лѣсомъ поросло сер. земли 20 четв. въ полѣ, а въ дву по</w:t>
      </w:r>
      <w:r>
        <w:softHyphen/>
        <w:t xml:space="preserve">томужъ, сѣна 10 коп. И всего с. </w:t>
      </w:r>
      <w:r>
        <w:rPr>
          <w:i/>
          <w:iCs/>
        </w:rPr>
        <w:t>Дебола,</w:t>
      </w:r>
      <w:r>
        <w:t xml:space="preserve"> а къ селу 5 дер. живущихъ, да къ селу жъ и къ деревнямъ припущено въ пашню 4 дер., да 2 пуст., а въ селѣ и въ дер. 2 дв. монастырскихъ, да </w:t>
      </w:r>
      <w:r>
        <w:t>дв. поповъ, да дв. діячковъ, да дв. понамаревъ, дв. проскурннцынъ, а крестьянскихъ дворовъ въ селѣ и въ деревняхъ 87 дв., да 8 дв. бобылскихъ, а людей въ нихъ тожъ,</w:t>
      </w:r>
      <w:r>
        <w:rPr>
          <w:vertAlign w:val="superscript"/>
        </w:rPr>
        <w:t>1</w:t>
      </w:r>
      <w:r>
        <w:t xml:space="preserve"> да 28 мѣстъ дворов.; пашни паханые монастырскіе сер. земли 200 четв., да крестьян</w:t>
      </w:r>
      <w:r>
        <w:softHyphen/>
        <w:t>скіе паш</w:t>
      </w:r>
      <w:r>
        <w:t>ни паханые сер. жъ земли 365 четв., и обоего пашни паханые сер. земли монастырскіе и крестьянскіе 565 четв., да пер. сер. земли 103 четв., да лѣсомъ поросло 95 четв., и всего пашни паханые сер. земли и пер. и лѣсомъ поросло 763 четв. въ полѣ, а въ дву пото</w:t>
      </w:r>
      <w:r>
        <w:t>мужъ, опричь церковные пашни, а церковные пашни сер. земли 20 четьи, и та церков</w:t>
      </w:r>
      <w:r>
        <w:softHyphen/>
        <w:t>ная пашня въ сошное писмо не положена, сѣна 1140 коп., лѣсу пашенно</w:t>
      </w:r>
      <w:r>
        <w:softHyphen/>
        <w:t>го 10 дес., а непашенного лѣсу 8 дес. А сошного писма въ живущемъ соха безъ чети и полполчети сохи, и не до</w:t>
      </w:r>
      <w:r>
        <w:t>шло въ сошное писмо въ живу</w:t>
      </w:r>
      <w:r>
        <w:softHyphen/>
        <w:t xml:space="preserve">щемъ 4-хъ четв.; а въ пустѣ сошного писма четь и полполполчети сохи, и не дошло въ сошное писмо въ пустѣ четь безъ полуосм. Въ </w:t>
      </w:r>
      <w:r>
        <w:rPr>
          <w:i/>
          <w:iCs/>
        </w:rPr>
        <w:t>Ростов</w:t>
      </w:r>
      <w:r>
        <w:rPr>
          <w:i/>
          <w:iCs/>
        </w:rPr>
        <w:softHyphen/>
        <w:t>скомъ</w:t>
      </w:r>
      <w:r>
        <w:t xml:space="preserve"> же у. къ с. </w:t>
      </w:r>
      <w:r>
        <w:rPr>
          <w:i/>
          <w:iCs/>
        </w:rPr>
        <w:t>Деболамъ</w:t>
      </w:r>
      <w:r>
        <w:t xml:space="preserve"> Троицы Жпвопачалные Сергіева монастыря слободка </w:t>
      </w:r>
      <w:r>
        <w:rPr>
          <w:i/>
          <w:iCs/>
        </w:rPr>
        <w:t>Потаповка,</w:t>
      </w:r>
      <w:r>
        <w:t xml:space="preserve"> на р. на </w:t>
      </w:r>
      <w:r>
        <w:rPr>
          <w:i/>
          <w:iCs/>
        </w:rPr>
        <w:t>Гдѣ,</w:t>
      </w:r>
      <w:r>
        <w:t xml:space="preserve"> у государева царева и великого князя дворцового села у </w:t>
      </w:r>
      <w:r>
        <w:rPr>
          <w:i/>
          <w:iCs/>
        </w:rPr>
        <w:t>Порѣчья,</w:t>
      </w:r>
      <w:r>
        <w:t xml:space="preserve"> а въ слободкѣ 5 дв., а оброку они съ тоѣ слободки платятъ въ монастырь на годъ по полуполтинѣ, и того рубль 8 алт. 2 д</w:t>
      </w:r>
      <w:r>
        <w:t xml:space="preserve">енги. А монастырскихъ доходовъ имали съ нихъ въ монастырь съ с. </w:t>
      </w:r>
      <w:r>
        <w:rPr>
          <w:i/>
          <w:iCs/>
        </w:rPr>
        <w:t>Деболы,</w:t>
      </w:r>
      <w:r>
        <w:t xml:space="preserve"> съ 21 выти, за сыры, и за масла, и за московскіе дрова, на годъ съ выти по 10 алт. по 2 денги, да по овчинѣ по дѣланой, да по 12 аршинъ холстовъ, да по десятку лну, да по четверти ржи,</w:t>
      </w:r>
      <w:r>
        <w:t xml:space="preserve"> да за столовой кормъ на 2 празника по рублю; да на выть пашутъ по 3 дес. пашни, да взгономъ пашутъ 35 дес. Да съ дер. </w:t>
      </w:r>
      <w:r>
        <w:rPr>
          <w:i/>
          <w:iCs/>
        </w:rPr>
        <w:t>Гусарникова</w:t>
      </w:r>
      <w:r>
        <w:t xml:space="preserve"> имали въ монастырь съ живущихъ съ 3-хъ вытей оброку на годъ по 30 алт. по 3 денги, да за сыры, и за масла, и за московскіе др</w:t>
      </w:r>
      <w:r>
        <w:t>ова, и подымного съ выти по 14 алт., да по овчинѣ по дѣланой, да почетверти ржи, да пустош</w:t>
      </w:r>
      <w:r>
        <w:softHyphen/>
        <w:t xml:space="preserve">ныхъ денегъ съ </w:t>
      </w:r>
      <w:r>
        <w:rPr>
          <w:i/>
          <w:iCs/>
        </w:rPr>
        <w:t>Дебала</w:t>
      </w:r>
      <w:r>
        <w:t xml:space="preserve"> и съ </w:t>
      </w:r>
      <w:r>
        <w:rPr>
          <w:i/>
          <w:iCs/>
        </w:rPr>
        <w:t>Гусарникова</w:t>
      </w:r>
      <w:r>
        <w:t xml:space="preserve"> имали </w:t>
      </w:r>
      <w:r>
        <w:lastRenderedPageBreak/>
        <w:t xml:space="preserve">на годъ по 12 руб. Да къ селу жъ къ </w:t>
      </w:r>
      <w:r>
        <w:rPr>
          <w:i/>
          <w:iCs/>
        </w:rPr>
        <w:t>Деболамъ</w:t>
      </w:r>
      <w:r>
        <w:t xml:space="preserve"> слободка </w:t>
      </w:r>
      <w:r>
        <w:rPr>
          <w:i/>
          <w:iCs/>
        </w:rPr>
        <w:t>Потаповка</w:t>
      </w:r>
      <w:r>
        <w:t xml:space="preserve"> оброчная, а въ ней живутъ 5 челов. бобылей, а оброку даю</w:t>
      </w:r>
      <w:r>
        <w:t>тъ въ монастырь съ двора по четв. рубля, и того рубль съ четв. на годъ.</w:t>
      </w:r>
    </w:p>
    <w:p w14:paraId="12568378" w14:textId="77777777" w:rsidR="00433AE5" w:rsidRDefault="00903536">
      <w:pPr>
        <w:pStyle w:val="11"/>
        <w:spacing w:line="283" w:lineRule="auto"/>
        <w:ind w:firstLine="260"/>
        <w:jc w:val="both"/>
      </w:pPr>
      <w:r>
        <w:rPr>
          <w:sz w:val="19"/>
          <w:szCs w:val="19"/>
        </w:rPr>
        <w:t xml:space="preserve">Въ Лутцкомъ </w:t>
      </w:r>
      <w:r>
        <w:t xml:space="preserve">ст., по даной Домны Ивановы дочери Клушина Юрьевы жены Ондрѣева сына Иильемова, лѣта 7071 году, с. </w:t>
      </w:r>
      <w:r>
        <w:rPr>
          <w:i/>
          <w:iCs/>
        </w:rPr>
        <w:t>Михай</w:t>
      </w:r>
      <w:r>
        <w:rPr>
          <w:i/>
          <w:iCs/>
        </w:rPr>
        <w:softHyphen/>
        <w:t>ловское Иваиіково,</w:t>
      </w:r>
      <w:r>
        <w:t xml:space="preserve"> на р. на </w:t>
      </w:r>
      <w:r>
        <w:rPr>
          <w:i/>
          <w:iCs/>
        </w:rPr>
        <w:t>Перѣ,</w:t>
      </w:r>
      <w:r>
        <w:t xml:space="preserve"> а въ немъ церк. Леонтей чюдо- тво</w:t>
      </w:r>
      <w:r>
        <w:t>рецъ, да теплая церк. Успеніе Пречистые, оба вверхъ, древяны, ветхи, а церковное строеніе, и образы, и книги, и свѣчи, и колокола, и ризы вотчинникова Юрья Ппльемова, а въ селѣ дворовъ: дв. монастыр</w:t>
      </w:r>
      <w:r>
        <w:softHyphen/>
        <w:t>ской, дв. поповъ, дв. понамаревъ, дв. проскурницынъ, да 3</w:t>
      </w:r>
      <w:r>
        <w:t xml:space="preserve"> кельи, а въ нихъ живутъ нищіе, питаютца о церкви Божіи, а крестьянскихъ 12 дв., во дв. бобыль; пашни паханые монастырскіе сер. земли 40 четв., да крестьянскіе пашни 27 четв., да поповы пашни 22 четв. въ полѣ, а въ дву потомужъ, сѣна монастырского на отхож</w:t>
      </w:r>
      <w:r>
        <w:t xml:space="preserve">емъ лугу на р. на </w:t>
      </w:r>
      <w:r>
        <w:rPr>
          <w:i/>
          <w:iCs/>
        </w:rPr>
        <w:t xml:space="preserve">Луту, </w:t>
      </w:r>
      <w:r>
        <w:t xml:space="preserve">смежно съ Ивановымъ помѣстьемъ Страхова, 100 коп., да церковиого сѣна 10 коп.', да крестьянского сѣна на р. па </w:t>
      </w:r>
      <w:r>
        <w:rPr>
          <w:i/>
          <w:iCs/>
        </w:rPr>
        <w:t>Перѣ</w:t>
      </w:r>
      <w:r>
        <w:t xml:space="preserve"> 40 коп., лѣсу рощи' монастырского къ селу заповѣдные 8 дес.; да въ селѣ-жъ прудъ болшой, а въ немъ рыба караси. А къ</w:t>
      </w:r>
      <w:r>
        <w:t xml:space="preserve"> селу деревень: дер. </w:t>
      </w:r>
      <w:r>
        <w:rPr>
          <w:i/>
          <w:iCs/>
        </w:rPr>
        <w:t xml:space="preserve">Чеснакова, </w:t>
      </w:r>
      <w:r>
        <w:t xml:space="preserve">на р. на </w:t>
      </w:r>
      <w:r>
        <w:rPr>
          <w:i/>
          <w:iCs/>
        </w:rPr>
        <w:t>Перѣ,</w:t>
      </w:r>
      <w:r>
        <w:t xml:space="preserve"> а въ ней крестьянъ 5 дв.; пашни паханые сер. земли 18 четв., да пер. 2 четв. въ полѣ, а въ дву потомужъ, сѣна 30 коп., лѣсъ роща’ монастырская писана къ селу, да у деревни лѣсу пашенного дровяного 3 дес. Дер.</w:t>
      </w:r>
      <w:r>
        <w:footnoteReference w:id="14"/>
      </w:r>
      <w:r>
        <w:t xml:space="preserve"> </w:t>
      </w:r>
      <w:r>
        <w:rPr>
          <w:i/>
          <w:iCs/>
        </w:rPr>
        <w:t>Гора Давыдова,</w:t>
      </w:r>
      <w:r>
        <w:t xml:space="preserve"> на рчк. на </w:t>
      </w:r>
      <w:r>
        <w:rPr>
          <w:i/>
          <w:iCs/>
        </w:rPr>
        <w:t>Перѣ,</w:t>
      </w:r>
      <w:r>
        <w:t xml:space="preserve"> а въ ней крестьянъ 5 дв.; пашни паханые сер. земли 25 четв., да лѣсомъ поросло 2 четв. въ полѣ, а въ дву потомужъ, сѣна на рчк. на </w:t>
      </w:r>
      <w:r>
        <w:rPr>
          <w:i/>
          <w:iCs/>
        </w:rPr>
        <w:t>Перѣ</w:t>
      </w:r>
      <w:r>
        <w:t xml:space="preserve"> 20 коп. Дер. </w:t>
      </w:r>
      <w:r>
        <w:rPr>
          <w:i/>
          <w:iCs/>
        </w:rPr>
        <w:t>Мишкова, Миткова</w:t>
      </w:r>
      <w:r>
        <w:t xml:space="preserve"> тожъ, а въ ней крестьянъ 6 дв.; пашни паханые сер. земли</w:t>
      </w:r>
      <w:r>
        <w:t xml:space="preserve"> 32 четв. въ полѣ, а въ дву потомужъ, сѣна 15 коп., лѣсу пашенного полтретьи дес. Дер. </w:t>
      </w:r>
      <w:r>
        <w:rPr>
          <w:i/>
          <w:iCs/>
        </w:rPr>
        <w:t>Горка Базулина,</w:t>
      </w:r>
      <w:r>
        <w:t xml:space="preserve"> а въ ней крестьянъ 6 дв.; пашни паханые сер. земли 25 четв., да пер. 5 четв., да лѣсомъ поросло 5 четв. въ полѣ, а въ дву потомуже, сѣна межъ поль 15 коп</w:t>
      </w:r>
      <w:r>
        <w:t xml:space="preserve">. Дер. </w:t>
      </w:r>
      <w:r>
        <w:rPr>
          <w:i/>
          <w:iCs/>
        </w:rPr>
        <w:t>Поникарова,</w:t>
      </w:r>
      <w:r>
        <w:t xml:space="preserve"> а въ ней крестьянъ 8 дв.; пашни паханые сер. земли 37 четв., да пер. 8 четв. въ полѣ, а въ дву потомужъ, сѣна 30 коп., лѣсу непашенного дровяного 2 дес. Дер. </w:t>
      </w:r>
      <w:r>
        <w:rPr>
          <w:i/>
          <w:iCs/>
        </w:rPr>
        <w:t>Пахомьева,</w:t>
      </w:r>
      <w:r>
        <w:t xml:space="preserve"> а въ ней крестьянъ 9 дв. да 2 дв. пусты; пашни паханые сер. земли 40</w:t>
      </w:r>
      <w:r>
        <w:t xml:space="preserve"> четв., да пер. 10 четв. въ полѣ, а въ дву потомужъ, сѣна по вражку 25 коп., лѣсу пашенного 2 дес., лѣсъ роща заповѣдная писана подъ дер. </w:t>
      </w:r>
      <w:r>
        <w:rPr>
          <w:i/>
          <w:iCs/>
        </w:rPr>
        <w:t xml:space="preserve">Сѣраковымъ. </w:t>
      </w:r>
      <w:r>
        <w:t xml:space="preserve">Дер. </w:t>
      </w:r>
      <w:r>
        <w:rPr>
          <w:i/>
          <w:iCs/>
        </w:rPr>
        <w:t>Сѣракова,</w:t>
      </w:r>
      <w:r>
        <w:t xml:space="preserve"> а </w:t>
      </w:r>
      <w:r>
        <w:rPr>
          <w:i/>
          <w:iCs/>
        </w:rPr>
        <w:t>Чюракова</w:t>
      </w:r>
      <w:r>
        <w:t xml:space="preserve"> тожъ, а въ ней крестьянъ 2 дв., да дв. пустъ; пашни паханые сер. земли 10 четв.,</w:t>
      </w:r>
      <w:r>
        <w:t xml:space="preserve"> да пер. 6 четв. въ полѣ, а въ дву потомужъ, сѣна межъ поль 15 коп., лѣсу пашенного 2 дес., лѣсу рощи заповѣдного монастырского 5 дес. Дер. </w:t>
      </w:r>
      <w:r>
        <w:rPr>
          <w:i/>
          <w:iCs/>
        </w:rPr>
        <w:t>Князева,</w:t>
      </w:r>
      <w:r>
        <w:t xml:space="preserve"> а въ ней крестьянъ 4 дв.; пашни паханые сер. земли 25 четв., да пер. 5 четв., да лѣсомъ поросло 2 четв. въ полѣ, а въ дву потомужъ, сѣна около поль 15 коп., лѣсу нѣтъ. Дер.-</w:t>
      </w:r>
      <w:r>
        <w:rPr>
          <w:i/>
          <w:iCs/>
        </w:rPr>
        <w:t>Ескина,</w:t>
      </w:r>
      <w:r>
        <w:t xml:space="preserve"> на рчк. на </w:t>
      </w:r>
      <w:r>
        <w:rPr>
          <w:i/>
          <w:iCs/>
        </w:rPr>
        <w:t>Маткамѣ,</w:t>
      </w:r>
      <w:r>
        <w:t xml:space="preserve"> а въ ней крестьянъ 6 дв.; пашни па</w:t>
      </w:r>
      <w:r>
        <w:softHyphen/>
        <w:t>ханые сер. земли 30</w:t>
      </w:r>
      <w:r>
        <w:t xml:space="preserve"> четв. въ полѣ, а въ дву потомужъ, сѣна межъ поль, и по врагу 25 коп-., лѣсу пашенного 2 дес. Дер. </w:t>
      </w:r>
      <w:r>
        <w:rPr>
          <w:i/>
          <w:iCs/>
        </w:rPr>
        <w:t>Островъ,</w:t>
      </w:r>
      <w:r>
        <w:t xml:space="preserve"> а въ ней кре</w:t>
      </w:r>
      <w:r>
        <w:softHyphen/>
        <w:t>стьянъ 7 дв.; пашни цаханые сер. земли 13 четв., да пер. 5 четв. въ по</w:t>
      </w:r>
      <w:r>
        <w:softHyphen/>
        <w:t>лѣ, а въ дву потомужъ, сѣна 25 коп-., лѣсу пашенного 2 дес. Дер.</w:t>
      </w:r>
      <w:r>
        <w:t xml:space="preserve"> </w:t>
      </w:r>
      <w:r>
        <w:rPr>
          <w:i/>
          <w:iCs/>
        </w:rPr>
        <w:t>Под- дубное,</w:t>
      </w:r>
      <w:r>
        <w:t xml:space="preserve"> а въ ней крестьянъ 5 дв.; пашни паханые сер. земли 25 четв. въ полѣ, а въ дву потомужъ, сѣна по врагу и межъ поль 30 коп., лѣсу нѣтъ. Дер. </w:t>
      </w:r>
      <w:r>
        <w:rPr>
          <w:i/>
          <w:iCs/>
        </w:rPr>
        <w:t>Григорова,</w:t>
      </w:r>
      <w:r>
        <w:t xml:space="preserve"> а въ ней крестьянъ 4 дв.; пашни паханые сер. земли 20 четв., да пер. 5 четв. въ полѣ, а въ д</w:t>
      </w:r>
      <w:r>
        <w:t xml:space="preserve">ву потомужъ, сѣна межъ поль 30 коп., лѣсу пашенного 2 дес. Дер. </w:t>
      </w:r>
      <w:r>
        <w:rPr>
          <w:i/>
          <w:iCs/>
        </w:rPr>
        <w:t>Кошурина,</w:t>
      </w:r>
      <w:r>
        <w:t xml:space="preserve"> на рчк. на </w:t>
      </w:r>
      <w:r>
        <w:rPr>
          <w:i/>
          <w:iCs/>
        </w:rPr>
        <w:lastRenderedPageBreak/>
        <w:t>Перѣ,</w:t>
      </w:r>
      <w:r>
        <w:t xml:space="preserve"> а въ ней крестьянъ 3 дв. (*); пашни паханые сер. земли 15 четв., да пер. 3 четв. въ поіѣ, а въ дву потомужъ, сѣна на рчк. </w:t>
      </w:r>
      <w:r>
        <w:rPr>
          <w:i/>
          <w:iCs/>
        </w:rPr>
        <w:t>ъа Перѣ,</w:t>
      </w:r>
      <w:r>
        <w:t xml:space="preserve"> 15 коп., лѣсу пашенного 2 дес. Дер</w:t>
      </w:r>
      <w:r>
        <w:t xml:space="preserve">. </w:t>
      </w:r>
      <w:r>
        <w:rPr>
          <w:i/>
          <w:iCs/>
        </w:rPr>
        <w:t>Селина,</w:t>
      </w:r>
      <w:r>
        <w:t xml:space="preserve"> на рчк. на </w:t>
      </w:r>
      <w:r>
        <w:rPr>
          <w:i/>
          <w:iCs/>
        </w:rPr>
        <w:t>Перѣ,</w:t>
      </w:r>
      <w:r>
        <w:t xml:space="preserve"> а въ ней крестьянъ 4 дв.; пашни паханые сер. земли 25 четв., да лѣсомъ поросло 4 четв. въ полѣ, а въ дву потомужъ, сѣна на рчк. на </w:t>
      </w:r>
      <w:r>
        <w:rPr>
          <w:i/>
          <w:iCs/>
        </w:rPr>
        <w:t>Перѣ</w:t>
      </w:r>
      <w:r>
        <w:t xml:space="preserve"> 30 коп. Дер. </w:t>
      </w:r>
      <w:r>
        <w:rPr>
          <w:i/>
          <w:iCs/>
        </w:rPr>
        <w:t>Пакапкгіна,</w:t>
      </w:r>
      <w:r>
        <w:t xml:space="preserve"> на рчк. </w:t>
      </w:r>
      <w:r>
        <w:rPr>
          <w:i/>
          <w:iCs/>
        </w:rPr>
        <w:t>ізаПерѣ,</w:t>
      </w:r>
      <w:r>
        <w:t>авъ ней крестьянъ 2 дв.; пашни паханые сер. земли 10</w:t>
      </w:r>
      <w:r>
        <w:t xml:space="preserve"> четв., да лѣсомъ поросло 10 четв. въ полѣ, а въ дву потомуже, сѣна 20 коп., лѣсу непашенного по болоту 2 дес. Дер. </w:t>
      </w:r>
      <w:r>
        <w:rPr>
          <w:i/>
          <w:iCs/>
        </w:rPr>
        <w:t>Добровка,</w:t>
      </w:r>
      <w:r>
        <w:t xml:space="preserve"> на рчк. на </w:t>
      </w:r>
      <w:r>
        <w:rPr>
          <w:i/>
          <w:iCs/>
        </w:rPr>
        <w:t>Перѣ,</w:t>
      </w:r>
      <w:r>
        <w:t xml:space="preserve"> а въ ней крестьянъ 3 дв.; пашни паханые сер. земли 15 четв., да пер. 10 четв. въ полѣ, а въ дву потомужъ, сѣна на</w:t>
      </w:r>
      <w:r>
        <w:t xml:space="preserve"> рчк. на </w:t>
      </w:r>
      <w:r>
        <w:rPr>
          <w:i/>
          <w:iCs/>
        </w:rPr>
        <w:t>Перѣ</w:t>
      </w:r>
      <w:r>
        <w:t xml:space="preserve"> 30 коп., лѣсу нѣтъ.</w:t>
      </w:r>
    </w:p>
    <w:p w14:paraId="1BFE3F2E" w14:textId="77777777" w:rsidR="00433AE5" w:rsidRDefault="00903536">
      <w:pPr>
        <w:pStyle w:val="11"/>
        <w:jc w:val="both"/>
      </w:pPr>
      <w:r>
        <w:t xml:space="preserve">Дер. </w:t>
      </w:r>
      <w:r>
        <w:rPr>
          <w:i/>
          <w:iCs/>
        </w:rPr>
        <w:t>Глинки,</w:t>
      </w:r>
      <w:r>
        <w:t xml:space="preserve"> а въ ней крестьянъ 5 дв.; пашни паханые сер. земли 22 четв. въ полѣ, а въ дву потомужъ, сѣна межъ пойь 15 коп., лѣсу пашен</w:t>
      </w:r>
      <w:r>
        <w:softHyphen/>
        <w:t xml:space="preserve">ного 3 дес. Дер. </w:t>
      </w:r>
      <w:r>
        <w:rPr>
          <w:i/>
          <w:iCs/>
        </w:rPr>
        <w:t>Староселово нижнее,</w:t>
      </w:r>
      <w:r>
        <w:t xml:space="preserve"> на верховьѣ рчк. </w:t>
      </w:r>
      <w:r>
        <w:rPr>
          <w:i/>
          <w:iCs/>
        </w:rPr>
        <w:t>Перы,</w:t>
      </w:r>
      <w:r>
        <w:t xml:space="preserve"> а въ ней крестьянъ 6 дв.; </w:t>
      </w:r>
      <w:r>
        <w:t xml:space="preserve">пашни паханые сер. земли 35 четв., да пер. 5 четв. въ полѣ, а въ дву потомужъ, сѣна межъ поль 20 коп., лѣсу непашенного по болоту 2 дес. Дер. </w:t>
      </w:r>
      <w:r>
        <w:rPr>
          <w:i/>
          <w:iCs/>
        </w:rPr>
        <w:t>Староселово верхнее,</w:t>
      </w:r>
      <w:r>
        <w:t xml:space="preserve"> а въ ней крестьянъ 3 дв., во дв. бцбыль (</w:t>
      </w:r>
      <w:r>
        <w:footnoteReference w:id="15"/>
      </w:r>
      <w:r>
        <w:t xml:space="preserve">); пашни паханые сер. земли 18 четв., да пер. </w:t>
      </w:r>
      <w:r>
        <w:rPr>
          <w:i/>
          <w:iCs/>
        </w:rPr>
        <w:t>И</w:t>
      </w:r>
      <w:r>
        <w:t xml:space="preserve"> че</w:t>
      </w:r>
      <w:r>
        <w:t xml:space="preserve">тв., да лѣсомъ поросло 10 четв. въ полѣ, а въ дву потомужъ, сѣна около поль 30 коп. Дер. </w:t>
      </w:r>
      <w:r>
        <w:rPr>
          <w:i/>
          <w:iCs/>
        </w:rPr>
        <w:t>Курсаева,</w:t>
      </w:r>
      <w:r>
        <w:t xml:space="preserve"> на рчк. на </w:t>
      </w:r>
      <w:r>
        <w:rPr>
          <w:i/>
          <w:iCs/>
        </w:rPr>
        <w:t>Сотмѣ,</w:t>
      </w:r>
      <w:r>
        <w:t xml:space="preserve"> а въ ней крестьянъ 6 дв.; пашни паханые сер. земли 30 четв., да пер. 10 четв. въ полѣ, а въ дву потомужъ, сѣна межъ поль и по подлѣсью 100 </w:t>
      </w:r>
      <w:r>
        <w:t xml:space="preserve">коп., лѣсу.пашенного 2 дес. Дер. </w:t>
      </w:r>
      <w:r>
        <w:rPr>
          <w:i/>
          <w:iCs/>
        </w:rPr>
        <w:t>Мурзино,</w:t>
      </w:r>
      <w:r>
        <w:t xml:space="preserve"> а въ ней крестьянъ 6 дв.; пашни паханые сер. земли 30 четв. въ полѣ, а въ дву потомужъ, сѣна 50 коп., лѣсу пашенного 4 дес., да непашенного лѣсу 5 дес. Дер. </w:t>
      </w:r>
      <w:r>
        <w:rPr>
          <w:i/>
          <w:iCs/>
        </w:rPr>
        <w:t>Головцово,</w:t>
      </w:r>
      <w:r>
        <w:t xml:space="preserve"> а въ ней крестьянъ 3 дв.; пашни паханые сер. з</w:t>
      </w:r>
      <w:r>
        <w:t xml:space="preserve">емли 15 четв. въ полѣ, а въ дву потомужъ, сѣна 50 коп., лѣсу пашенного 4 дес. Дер. </w:t>
      </w:r>
      <w:r>
        <w:rPr>
          <w:i/>
          <w:iCs/>
        </w:rPr>
        <w:t>Микиткино,</w:t>
      </w:r>
      <w:r>
        <w:t xml:space="preserve"> а въ ней крестьянъ 5 дв.; пашни паханые сер. земли 20 четв. въ полѣ, а въ дву потомужъ, сѣна 100 коп. на </w:t>
      </w:r>
      <w:r>
        <w:rPr>
          <w:i/>
          <w:iCs/>
        </w:rPr>
        <w:t>Горищахъ,</w:t>
      </w:r>
      <w:r>
        <w:t xml:space="preserve"> лѣсу пашенного 2 дес., да на </w:t>
      </w:r>
      <w:r>
        <w:rPr>
          <w:i/>
          <w:iCs/>
        </w:rPr>
        <w:t xml:space="preserve">Мокрищахъ </w:t>
      </w:r>
      <w:r>
        <w:t>лѣсу неп</w:t>
      </w:r>
      <w:r>
        <w:t xml:space="preserve">ашенного 5 дес. Дер. </w:t>
      </w:r>
      <w:r>
        <w:rPr>
          <w:i/>
          <w:iCs/>
        </w:rPr>
        <w:t>ВерЬѣево, Зелендѣево</w:t>
      </w:r>
      <w:r>
        <w:t xml:space="preserve"> тожъ, а въ ней кре</w:t>
      </w:r>
      <w:r>
        <w:softHyphen/>
        <w:t>стьянъ 9 дв.; пашни паханые сер. земли 30 четв. въ полѣ, а въ дву по</w:t>
      </w:r>
      <w:r>
        <w:softHyphen/>
        <w:t xml:space="preserve">томужъ, сѣна 30 коп., лѣсу рощи заповѣдного монастырскіе 4 дес. Дер. </w:t>
      </w:r>
      <w:r>
        <w:rPr>
          <w:i/>
          <w:iCs/>
        </w:rPr>
        <w:t>Оіалихино,</w:t>
      </w:r>
      <w:r>
        <w:t xml:space="preserve"> на рчк. на </w:t>
      </w:r>
      <w:r>
        <w:rPr>
          <w:i/>
          <w:iCs/>
        </w:rPr>
        <w:t>Перѣ,</w:t>
      </w:r>
      <w:r>
        <w:t xml:space="preserve"> а въ ней крестьянъ 4 дв.; паш</w:t>
      </w:r>
      <w:r>
        <w:t xml:space="preserve">ни паханые сер. земли 20 четв., да пер. 4 четв. въ полѣ, а въ дву потомуже, сѣна межъ поль 15 коп. Дер. </w:t>
      </w:r>
      <w:r>
        <w:rPr>
          <w:i/>
          <w:iCs/>
        </w:rPr>
        <w:t>Назарьево,</w:t>
      </w:r>
      <w:r>
        <w:t xml:space="preserve"> а въ ней живетъ троетцкой слуга Первой Матвѣевъ сынъ Осенева, а людцкихъ дворовъ 2 дв.,да дв. пустъ; пашни паханые сер. земли 35 четв., да пер. 5 четв. въ полѣ, а въ дву потому ягъ, сѣна 50 коп. по рчк. по </w:t>
      </w:r>
      <w:r>
        <w:rPr>
          <w:i/>
          <w:iCs/>
        </w:rPr>
        <w:t>Маткомѣ,</w:t>
      </w:r>
      <w:r>
        <w:t xml:space="preserve"> лѣсу пашенного 3 дес. да непашенного лѣс</w:t>
      </w:r>
      <w:r>
        <w:t xml:space="preserve">у 2 дес.; а по сказкѣ троетцкого старца Варлама Мичю- рина и с. </w:t>
      </w:r>
      <w:r>
        <w:rPr>
          <w:i/>
          <w:iCs/>
        </w:rPr>
        <w:t>Ивашкова</w:t>
      </w:r>
      <w:r>
        <w:t xml:space="preserve"> крестьянъ, что тое деревню дали Первому Осеневу троетцкой архимаритъ и келарь и старцы. Пуст. </w:t>
      </w:r>
      <w:r>
        <w:rPr>
          <w:i/>
          <w:iCs/>
        </w:rPr>
        <w:t>Путихино:</w:t>
      </w:r>
      <w:r>
        <w:t xml:space="preserve"> пашни пер. сер. земли 10 четв., да лѣсомъ поросло 8 четв. въ полѣ, а въ дву пот</w:t>
      </w:r>
      <w:r>
        <w:t>о</w:t>
      </w:r>
      <w:r>
        <w:softHyphen/>
        <w:t xml:space="preserve">мужъ, сѣна по селищу 20 коп. И всего с. </w:t>
      </w:r>
      <w:r>
        <w:rPr>
          <w:i/>
          <w:iCs/>
        </w:rPr>
        <w:t>Михайловское Иваіиково,</w:t>
      </w:r>
      <w:r>
        <w:t xml:space="preserve"> а къ нему 25 дер. живущихъ, да дер., а въ ней живетъ слуга монастырской, да пустошь, а дворовъ въ селѣ и въ деревняхъ: дв. монастырской, да дв. поповъ, да дв. понамаревъ, да дв. проскуриицын</w:t>
      </w:r>
      <w:r>
        <w:t>ъ, а крестьянскихъ 140 дв., а людей въ нихъ 142 челов., да бобылскихъ 2 дв., а людей въ нихъ тожъ, да 4 дв. пусты; пашни паханые монастырскіе сер. земли 40 четв., да крестьянскіе пашни паханые сер. жъ земли 629 четв., да слуги мона- стырского пашни паханые</w:t>
      </w:r>
      <w:r>
        <w:t xml:space="preserve"> сер. земли 35 четв., и обоего пашни паханые монастырскіе и крестьянскіе и слуги монастырского сер. земли 704 четв., да пер. 107 четв., да лѣсомъ поросло 41 </w:t>
      </w:r>
      <w:r>
        <w:lastRenderedPageBreak/>
        <w:t xml:space="preserve">четв,, и всего пашни паханые </w:t>
      </w:r>
    </w:p>
    <w:p w14:paraId="03CA7E1D" w14:textId="77777777" w:rsidR="00433AE5" w:rsidRDefault="00903536">
      <w:pPr>
        <w:pStyle w:val="11"/>
        <w:jc w:val="both"/>
      </w:pPr>
      <w:r>
        <w:t>сер. земли, и пер. и лѣсомъ поросло 852 четв. въ полѣ, а въ дву пото</w:t>
      </w:r>
      <w:r>
        <w:softHyphen/>
      </w:r>
      <w:r>
        <w:t>мужъ, опричь церковные пашни 22 четв. сер. земли, а церковная пашня въ сошное писмо не положена, сѣна 975 коп., лѣсу пашенного 35 дес. съ полудес., да непашенного хоромного лѣсу 35 дес. А сошного писма въ живущемъ соха, и перешло за сошнымъ писмомъ въ живу</w:t>
      </w:r>
      <w:r>
        <w:t xml:space="preserve">щемъ 3 четв. съосм.; а въ пустѣ сошного писма полтрети и полполполтрети сохи, и перешло за сошнымъ писмомъ въ пустѣ 2 четв. безъ полутретника. А монастырскіе доходы всякіе съ с. </w:t>
      </w:r>
      <w:r>
        <w:rPr>
          <w:i/>
          <w:iCs/>
        </w:rPr>
        <w:t>Ивашкова</w:t>
      </w:r>
      <w:r>
        <w:t xml:space="preserve"> емлютъ въ монастырь со крестьянъ съ селомъ </w:t>
      </w:r>
      <w:r>
        <w:rPr>
          <w:i/>
          <w:iCs/>
        </w:rPr>
        <w:t>Берлюковымъ</w:t>
      </w:r>
      <w:r>
        <w:t xml:space="preserve"> ровно, и писан</w:t>
      </w:r>
      <w:r>
        <w:t>о подлинно мона</w:t>
      </w:r>
      <w:r>
        <w:softHyphen/>
        <w:t xml:space="preserve">стырскіе доходы и выти подъ с. </w:t>
      </w:r>
      <w:r>
        <w:rPr>
          <w:i/>
          <w:iCs/>
        </w:rPr>
        <w:t>Берлюковымъ.</w:t>
      </w:r>
      <w:r>
        <w:t xml:space="preserve"> Въ </w:t>
      </w:r>
      <w:r>
        <w:rPr>
          <w:i/>
          <w:iCs/>
        </w:rPr>
        <w:t>Лутцкомъ</w:t>
      </w:r>
      <w:r>
        <w:t xml:space="preserve"> ст., по да- ной кн. Ивана Бораша Звенигородцкого да Ондрѣя Володимерова сына Огарева, дали по приказу Григорья Дмитреева сына Русинова, лѣта 7033 году, с. </w:t>
      </w:r>
      <w:r>
        <w:rPr>
          <w:i/>
          <w:iCs/>
        </w:rPr>
        <w:t>Берлюково,</w:t>
      </w:r>
      <w:r>
        <w:t xml:space="preserve"> на рчк. на </w:t>
      </w:r>
      <w:r>
        <w:rPr>
          <w:i/>
          <w:iCs/>
        </w:rPr>
        <w:t>Луту,</w:t>
      </w:r>
      <w:r>
        <w:t xml:space="preserve"> а</w:t>
      </w:r>
      <w:r>
        <w:t xml:space="preserve"> въ селѣ храмъ Петра ми</w:t>
      </w:r>
      <w:r>
        <w:softHyphen/>
        <w:t>трополита, древянъ, клѣцки, а церковное строеніе, образы, и книги, и свѣчи, и ризы, и колокола мірское; да въ селѣ же дв. монастырской, дв. поповъ, дв. понамаревъ, дв. проскурницынъ, да 2 кельи, а въ нихъ живутъ нищіе, питаютца о це</w:t>
      </w:r>
      <w:r>
        <w:t>ркви Божьи, а крестьянскихъ 11 дв., во дв. бобыль; пашни паханые сер. земли монастырскіе 36 четв. да церковные пашни сер. жъ земли 20 четв. да крестьянскіе пашни паханые сер. жъ земли 56 четв. въ полѣ, а въ дву потомужъ, сѣна монастырского отхо- жего на рч</w:t>
      </w:r>
      <w:r>
        <w:t xml:space="preserve">к. на </w:t>
      </w:r>
      <w:r>
        <w:rPr>
          <w:i/>
          <w:iCs/>
        </w:rPr>
        <w:t>Луту</w:t>
      </w:r>
      <w:r>
        <w:t xml:space="preserve"> на пожнѣ </w:t>
      </w:r>
      <w:r>
        <w:rPr>
          <w:i/>
          <w:iCs/>
        </w:rPr>
        <w:t>Кіянцѣ</w:t>
      </w:r>
      <w:r>
        <w:t xml:space="preserve"> 100 коп., да церковного сѣна 15 коп., да крестьянского сѣна отхожего на </w:t>
      </w:r>
      <w:r>
        <w:rPr>
          <w:i/>
          <w:iCs/>
        </w:rPr>
        <w:t>Мелковскомъ</w:t>
      </w:r>
      <w:r>
        <w:t xml:space="preserve"> лугу середь </w:t>
      </w:r>
      <w:r>
        <w:rPr>
          <w:i/>
          <w:iCs/>
        </w:rPr>
        <w:t>Яков</w:t>
      </w:r>
      <w:r>
        <w:rPr>
          <w:i/>
          <w:iCs/>
        </w:rPr>
        <w:softHyphen/>
        <w:t>левы</w:t>
      </w:r>
      <w:r>
        <w:t xml:space="preserve"> волости подъ </w:t>
      </w:r>
      <w:r>
        <w:rPr>
          <w:i/>
          <w:iCs/>
        </w:rPr>
        <w:t>Лазоревымъ</w:t>
      </w:r>
      <w:r>
        <w:t xml:space="preserve"> 50 коп., лѣсу нѣтъ. А къ селу деревень: дер. </w:t>
      </w:r>
      <w:r>
        <w:rPr>
          <w:i/>
          <w:iCs/>
        </w:rPr>
        <w:t>Ивановская,</w:t>
      </w:r>
      <w:r>
        <w:t xml:space="preserve"> а въ ней крестьянъ 5 дв., да мѣсто дворов.</w:t>
      </w:r>
      <w:r>
        <w:t>; пашни па</w:t>
      </w:r>
      <w:r>
        <w:softHyphen/>
        <w:t xml:space="preserve">ханые сер. земли 34 четв. въ полѣ, а въ дву потомужъ, сѣна по врагу 20 коп., лѣсу пашенного 2 дес., а напашенного лѣсу дровяного 3 дес. Дер., что былъ поч. </w:t>
      </w:r>
      <w:r>
        <w:rPr>
          <w:i/>
          <w:iCs/>
        </w:rPr>
        <w:t>Уѵримовъ, ѲеЬотовская</w:t>
      </w:r>
      <w:r>
        <w:t xml:space="preserve"> тоже, а въ ней крестьянъ 2 дв.; пашни паханые сер. земли 10 четв., </w:t>
      </w:r>
      <w:r>
        <w:t xml:space="preserve">да пер. 3 четв. въ полѣ, а въ дву потому же, сѣна межъ ноль 20 коп., лѣсу пашенного 6 дес., а непашен наго лѣсу дровяного 2 дес. Дер., что былъ поч. </w:t>
      </w:r>
      <w:r>
        <w:rPr>
          <w:i/>
          <w:iCs/>
        </w:rPr>
        <w:t>Боверинъ,</w:t>
      </w:r>
      <w:r>
        <w:t xml:space="preserve"> а въ ней кресть</w:t>
      </w:r>
      <w:r>
        <w:softHyphen/>
        <w:t>янъ 2 дв. да мѣсто дворов.; пашни паханые сер. земли 12 четв., да пер. 6 четв. въ</w:t>
      </w:r>
      <w:r>
        <w:t xml:space="preserve"> полѣ, а въ дву потомуже, сѣна межъ ноль 20 коп., лѣсу пашен</w:t>
      </w:r>
      <w:r>
        <w:softHyphen/>
        <w:t xml:space="preserve">ного пороснягу 2 дес. Дер. </w:t>
      </w:r>
      <w:r>
        <w:rPr>
          <w:i/>
          <w:iCs/>
        </w:rPr>
        <w:t>Насонова,</w:t>
      </w:r>
      <w:r>
        <w:t xml:space="preserve"> а </w:t>
      </w:r>
      <w:r>
        <w:rPr>
          <w:i/>
          <w:iCs/>
        </w:rPr>
        <w:t>Носово</w:t>
      </w:r>
      <w:r>
        <w:t xml:space="preserve"> тожъ, а въ ней крестьянъ 3 дв., да мѣсто дворов.; пашни паханые сер. земли 15 четв., да пер. 15 четв. въ полѣ, а въ дву потомужъ, сѣна межъ ноль и по</w:t>
      </w:r>
      <w:r>
        <w:t xml:space="preserve"> пер. 30 коп. Дер. </w:t>
      </w:r>
      <w:r>
        <w:rPr>
          <w:i/>
          <w:iCs/>
        </w:rPr>
        <w:t>Мордвинова,</w:t>
      </w:r>
      <w:r>
        <w:t xml:space="preserve"> а въ ней крестьянъ 6 дв.; пашни паханые сер. земли 35 четв. въ полѣ, а въ дву потомуже, сѣна по заполью 15 коп., лѣсу нѣтъ. Дер. </w:t>
      </w:r>
      <w:r>
        <w:rPr>
          <w:i/>
          <w:iCs/>
        </w:rPr>
        <w:t>Неюлкино,</w:t>
      </w:r>
      <w:r>
        <w:t xml:space="preserve"> а въ ней крестьянъ 2 дв., во дв. бобыль, да 2 мѣста, дворов.; пашни паханые сер. земли</w:t>
      </w:r>
      <w:r>
        <w:t xml:space="preserve"> 12 четв., да пер. 14 четьи, да лѣсомъ поросло 6 четв. въ полѣ, а въ дву потомужъ, сѣна межъ ноль 20 коп. Дер. </w:t>
      </w:r>
      <w:r>
        <w:rPr>
          <w:i/>
          <w:iCs/>
        </w:rPr>
        <w:t>Поддубное,</w:t>
      </w:r>
      <w:r>
        <w:t xml:space="preserve"> а въ ней крестьянъ 3 дв., да 2 мѣста дворов.; пашни паха</w:t>
      </w:r>
      <w:r>
        <w:softHyphen/>
        <w:t xml:space="preserve">ные сер. земли 18 четв., да пер. 6 четв., да лѣсомъ поросло 4 четв. въ полѣ, </w:t>
      </w:r>
      <w:r>
        <w:t xml:space="preserve">а въ дву потомужъ, сѣна межъ ноль 15 коп. Дер. </w:t>
      </w:r>
      <w:r>
        <w:rPr>
          <w:i/>
          <w:iCs/>
        </w:rPr>
        <w:t>Братошино,</w:t>
      </w:r>
      <w:r>
        <w:t xml:space="preserve"> па </w:t>
      </w:r>
    </w:p>
    <w:p w14:paraId="0A54CD12" w14:textId="77777777" w:rsidR="00433AE5" w:rsidRDefault="00903536">
      <w:pPr>
        <w:pStyle w:val="11"/>
        <w:jc w:val="both"/>
        <w:sectPr w:rsidR="00433AE5">
          <w:headerReference w:type="even" r:id="rId30"/>
          <w:headerReference w:type="default" r:id="rId31"/>
          <w:footerReference w:type="even" r:id="rId32"/>
          <w:footerReference w:type="default" r:id="rId33"/>
          <w:footnotePr>
            <w:numFmt w:val="chicago"/>
          </w:footnotePr>
          <w:pgSz w:w="8634" w:h="14208"/>
          <w:pgMar w:top="1150" w:right="564" w:bottom="966" w:left="683" w:header="0" w:footer="538" w:gutter="0"/>
          <w:cols w:space="720"/>
          <w:noEndnote/>
          <w:docGrid w:linePitch="360"/>
          <w15:footnoteColumns w:val="1"/>
        </w:sectPr>
      </w:pPr>
      <w:r>
        <w:t xml:space="preserve">рчк. на </w:t>
      </w:r>
      <w:r>
        <w:rPr>
          <w:i/>
          <w:iCs/>
        </w:rPr>
        <w:t>Вонгилѣ,</w:t>
      </w:r>
      <w:r>
        <w:t xml:space="preserve"> а въ ней крестьянъ 3 дв.; пашни паханые сер. земли 15 четв., да пер. 3 четв. въ полѣ, а въ дву потомужъ, сѣна межъ ноль и по рчк. по </w:t>
      </w:r>
      <w:r>
        <w:rPr>
          <w:i/>
          <w:iCs/>
        </w:rPr>
        <w:t>Вонгилѣ</w:t>
      </w:r>
      <w:r>
        <w:t xml:space="preserve"> 50 коп., лѣсу пашенного 2 дес. Дер. </w:t>
      </w:r>
      <w:r>
        <w:rPr>
          <w:i/>
          <w:iCs/>
        </w:rPr>
        <w:t>Малетина,</w:t>
      </w:r>
      <w:r>
        <w:t xml:space="preserve"> на рчк. на </w:t>
      </w:r>
      <w:r>
        <w:rPr>
          <w:i/>
          <w:iCs/>
        </w:rPr>
        <w:t>Вонгилѣ,</w:t>
      </w:r>
      <w:r>
        <w:t xml:space="preserve"> а въ ней крестьянъ 7 дв., да мѣсто дворов.; пашн</w:t>
      </w:r>
      <w:r>
        <w:t>и па</w:t>
      </w:r>
      <w:r>
        <w:softHyphen/>
        <w:t xml:space="preserve">ханые сер. земли 40 четв., да пер. 10 четв., да лѣсомъ поросло 10 четв. въ полѣ, а въ дву потомужъ, сѣна межъ ноль 50 коп. Дер. </w:t>
      </w:r>
      <w:r>
        <w:rPr>
          <w:i/>
          <w:iCs/>
        </w:rPr>
        <w:t>Нечаева,</w:t>
      </w:r>
      <w:r>
        <w:t xml:space="preserve"> на рчк. на </w:t>
      </w:r>
      <w:r>
        <w:rPr>
          <w:i/>
          <w:iCs/>
        </w:rPr>
        <w:t>Вонгилѣ,</w:t>
      </w:r>
      <w:r>
        <w:t xml:space="preserve"> а въ ней крестьянъ 5 дв., да 2 мѣста дворов.; пашни паханые сер. земли 30 четв., да пер. 10 че</w:t>
      </w:r>
      <w:r>
        <w:t>тв. въ полѣ, а въ дву пото</w:t>
      </w:r>
      <w:r>
        <w:softHyphen/>
        <w:t xml:space="preserve">мужъ, сѣна межъ ноль 30 коп., лѣсу нѣтъ. </w:t>
      </w:r>
      <w:r>
        <w:lastRenderedPageBreak/>
        <w:t xml:space="preserve">Дер. </w:t>
      </w:r>
      <w:r>
        <w:rPr>
          <w:i/>
          <w:iCs/>
        </w:rPr>
        <w:t>Калинино,</w:t>
      </w:r>
      <w:r>
        <w:t xml:space="preserve"> на рчк. на </w:t>
      </w:r>
      <w:r>
        <w:rPr>
          <w:i/>
          <w:iCs/>
        </w:rPr>
        <w:t>Вонгилѣ,</w:t>
      </w:r>
      <w:r>
        <w:t xml:space="preserve"> а въ ней крестьянъ 9 дв.; пашни паханые сер. земли 45 четв. въ полѣ, а въ дву потомужъ, сѣна 50 коп., лѣсу нѣтъ. По даной Ильц Петрова сына Морева,лѣта 7</w:t>
      </w:r>
      <w:r>
        <w:t xml:space="preserve">042 году:дер. </w:t>
      </w:r>
      <w:r>
        <w:rPr>
          <w:i/>
          <w:iCs/>
        </w:rPr>
        <w:t>Ѳедоровское,</w:t>
      </w:r>
      <w:r>
        <w:t xml:space="preserve"> на рчк. на </w:t>
      </w:r>
      <w:r>
        <w:rPr>
          <w:i/>
          <w:iCs/>
        </w:rPr>
        <w:t>Вон</w:t>
      </w:r>
      <w:r>
        <w:rPr>
          <w:i/>
          <w:iCs/>
        </w:rPr>
        <w:softHyphen/>
        <w:t>гилѣ,</w:t>
      </w:r>
      <w:r>
        <w:t xml:space="preserve"> а въ ней крестьянъ 3 дв., да 2 мѣста дворов.; пашни паханые сер. земли 15 четв., да пер. 9 четв., да пороснягомъ поросло 4 четв. въ полѣ, а въ дву потомужъ, сѣна 100 коп. Дер. </w:t>
      </w:r>
      <w:r>
        <w:rPr>
          <w:i/>
          <w:iCs/>
        </w:rPr>
        <w:t>Подхолмья Берлюковская,</w:t>
      </w:r>
      <w:r>
        <w:t xml:space="preserve"> да къ не</w:t>
      </w:r>
      <w:r>
        <w:t xml:space="preserve">й припущена въ пашню Ильиножъ (зіс) дачи Петрова сына Моро- ва (зіс) дер. </w:t>
      </w:r>
      <w:r>
        <w:rPr>
          <w:i/>
          <w:iCs/>
        </w:rPr>
        <w:t>Неврюева,</w:t>
      </w:r>
      <w:r>
        <w:t xml:space="preserve"> а въ ней крестьянъ 6 дв., дв пустъ; пашни паханые сер. земли 30 четьи, да пер. 6 четв., да лѣсомъ поросло 4 четв. въ полѣ, а въ дву потомужъ, сѣна 10 коп. Дер. </w:t>
      </w:r>
      <w:r>
        <w:rPr>
          <w:i/>
          <w:iCs/>
        </w:rPr>
        <w:t>Якгімовское,</w:t>
      </w:r>
      <w:r>
        <w:t xml:space="preserve"> а въ ней крестьянъ 5 дв., да дв. пустъ, да 3 мѣста дворов.; пашни паханые сер. земли 25 четв., да пер. 15 четв., да лѣсомъ поросло 6 четв. въ полѣ, а въ дву потомужъ, сѣна 15 коп. Дер. </w:t>
      </w:r>
      <w:r>
        <w:rPr>
          <w:i/>
          <w:iCs/>
        </w:rPr>
        <w:t>Бабкино,</w:t>
      </w:r>
      <w:r>
        <w:t xml:space="preserve"> а въ ней крестьянъ 4 дв., да мѣсто дворов.; пашни паханые сер</w:t>
      </w:r>
      <w:r>
        <w:t xml:space="preserve">. земли 24 четв., да пер. 9 четв. въ»полѣ, а въ дву потомужъ, сѣна 20 коп. Дер. </w:t>
      </w:r>
      <w:r>
        <w:rPr>
          <w:i/>
          <w:iCs/>
        </w:rPr>
        <w:t>Кичгіляева,</w:t>
      </w:r>
      <w:r>
        <w:t xml:space="preserve"> а въ ней крестьянъ 1 дв., да 2 дв. пусты, да 2 мѣста дворов.; пашни паханые сер. земли 5 четв., да пер. 9 четв. въ полѣ, а въ дву потомужъ, сѣна 20 коп., лѣсу пашен</w:t>
      </w:r>
      <w:r>
        <w:t xml:space="preserve">ного 4 дес., а непашенного лѣсу дровяного 2 дес. Дер. </w:t>
      </w:r>
      <w:r>
        <w:rPr>
          <w:i/>
          <w:iCs/>
        </w:rPr>
        <w:t>Мочалниково,</w:t>
      </w:r>
      <w:r>
        <w:t xml:space="preserve"> а въ ней крестьянъ 3 дв., да мѣсто дворов.; пашни паханые сер. земли 16 четв., да пер. 25 четв. въ полѣ, а въ дву потомужъ, сѣна межъ поль и по пер. 20 коп. Дер. </w:t>
      </w:r>
      <w:r>
        <w:rPr>
          <w:i/>
          <w:iCs/>
        </w:rPr>
        <w:t>Деревенки Болшіе,</w:t>
      </w:r>
      <w:r>
        <w:t xml:space="preserve"> а въ ней крестьянъ 3 дв.; пашни паханые сер. земли 12 четв., да пер. 6 четв. въ полѣ, а въ дву потомужъ, сѣна 20 коп., лѣсу нѣтъ. Дер. </w:t>
      </w:r>
      <w:r>
        <w:rPr>
          <w:i/>
          <w:iCs/>
        </w:rPr>
        <w:t>Выгороди, Макаровское</w:t>
      </w:r>
      <w:r>
        <w:t xml:space="preserve"> тожъ, а въ ней крестьянъ 5 дв.; пашни паханые сер. земли 26 четв., да пер. 4 четв. въ полѣ, а въ д</w:t>
      </w:r>
      <w:r>
        <w:t xml:space="preserve">ву потомужъ, сѣна 20 коп., лѣсу нѣтъ. Дер. </w:t>
      </w:r>
      <w:r>
        <w:rPr>
          <w:i/>
          <w:iCs/>
        </w:rPr>
        <w:t>Кощеева,</w:t>
      </w:r>
      <w:r>
        <w:t xml:space="preserve"> а въ ней крестьянъ 4 дв.; пашни паханые сер. земли 30 четв. въ полѣ, а въ дву потомужъ, сѣна 60 коп., лѣсу пашенного 3 дес., да непашенного лѣсу по болоту 6 дес. Пуст., что была дер. </w:t>
      </w:r>
      <w:r>
        <w:rPr>
          <w:i/>
          <w:iCs/>
        </w:rPr>
        <w:t>Курендяева,</w:t>
      </w:r>
      <w:r>
        <w:t xml:space="preserve"> да къ ней</w:t>
      </w:r>
      <w:r>
        <w:t xml:space="preserve"> припущена въ пашню пуст. </w:t>
      </w:r>
      <w:r>
        <w:rPr>
          <w:i/>
          <w:iCs/>
        </w:rPr>
        <w:t>Лаптева,</w:t>
      </w:r>
      <w:r>
        <w:t xml:space="preserve"> по даной Горяина Григорьева сына Мордвинова, лѣта 7032 году: пашни пер. худ. земли 16 четв., да лѣсомъ поросло 6 ретв. въ полѣ, а въ дву потомужъ, сѣна по селищу 30 коп., лѣсу нѣтъ. Пуст., что была дер. </w:t>
      </w:r>
      <w:r>
        <w:rPr>
          <w:i/>
          <w:iCs/>
        </w:rPr>
        <w:t>Кодачово:</w:t>
      </w:r>
      <w:r>
        <w:t xml:space="preserve"> пашни пе</w:t>
      </w:r>
      <w:r>
        <w:t xml:space="preserve">р. худ. земли 18 четв., да лѣсомъ поросло 4 четв. въ полѣ, а въ дву потомужъ, сѣна по селищу косятъ 5 коп. Пуст., что была дер. </w:t>
      </w:r>
      <w:r>
        <w:rPr>
          <w:i/>
          <w:iCs/>
        </w:rPr>
        <w:t>Чермной Починокъ:</w:t>
      </w:r>
      <w:r>
        <w:t xml:space="preserve"> пашни пер. худ. земли 11 четв., да </w:t>
      </w:r>
    </w:p>
    <w:p w14:paraId="724BD74B" w14:textId="77777777" w:rsidR="00433AE5" w:rsidRDefault="00903536">
      <w:pPr>
        <w:pStyle w:val="11"/>
        <w:jc w:val="both"/>
      </w:pPr>
      <w:r>
        <w:lastRenderedPageBreak/>
        <w:t>лѣсомъ поросло 17 четв. въ полѣ, а въ дву потомужъ, сѣна косятъ по се</w:t>
      </w:r>
      <w:r>
        <w:softHyphen/>
        <w:t>лищу</w:t>
      </w:r>
      <w:r>
        <w:t xml:space="preserve"> 60 коп. Пуст., что была дер. </w:t>
      </w:r>
      <w:r>
        <w:rPr>
          <w:i/>
          <w:iCs/>
        </w:rPr>
        <w:t>Новоселка, Малцово</w:t>
      </w:r>
      <w:r>
        <w:t xml:space="preserve"> тожъ: пашни пер. худ. земли 15 четв., да лѣсомъ поросло 10 четв. въ полѣ, а въ дву потомужъ, сѣна по селищу косятъ 50 коп. Пуст., что была дер. </w:t>
      </w:r>
      <w:r>
        <w:rPr>
          <w:i/>
          <w:iCs/>
        </w:rPr>
        <w:t xml:space="preserve">Дѣтково, </w:t>
      </w:r>
      <w:r>
        <w:t>дачи Ильи Петрова сына Морева: пашни пер. худ. земли 2</w:t>
      </w:r>
      <w:r>
        <w:t>0 четв. въ по</w:t>
      </w:r>
      <w:r>
        <w:softHyphen/>
        <w:t xml:space="preserve">лѣ, а въ дву потомужъ, сѣна косятъ по селищу 40 коп. Пуст., что была дер. </w:t>
      </w:r>
      <w:r>
        <w:rPr>
          <w:i/>
          <w:iCs/>
        </w:rPr>
        <w:t>Поповская,</w:t>
      </w:r>
      <w:r>
        <w:t xml:space="preserve"> тое жъ Ильиной дачи: пашни пер. худ. земли 17 четв., да лѣсомъ поросло 13 четв. въ полѣ, а въ дву потомужъ, сѣна косятъ по селищу 70 коп. Пуст., что была дер</w:t>
      </w:r>
      <w:r>
        <w:t xml:space="preserve">. </w:t>
      </w:r>
      <w:r>
        <w:rPr>
          <w:i/>
          <w:iCs/>
        </w:rPr>
        <w:t>Деревеики Малые:</w:t>
      </w:r>
      <w:r>
        <w:t xml:space="preserve"> пашни пер. худ. земли 17 четв. въ полѣ, а въ дву потомужъ, сѣна по селищу косятъ 50 коп. И всего с. </w:t>
      </w:r>
      <w:r>
        <w:rPr>
          <w:i/>
          <w:iCs/>
        </w:rPr>
        <w:t>Берлюково,</w:t>
      </w:r>
      <w:r>
        <w:t xml:space="preserve"> а къ нему 20 дер. живущихъ, да 7 пуст., а въ селѣ и въ деревняхъ дворовъ: дв. монастырской, дв. поповъ, дв. по</w:t>
      </w:r>
      <w:r>
        <w:softHyphen/>
        <w:t>намаревъ, дв. п</w:t>
      </w:r>
      <w:r>
        <w:t>роскурницынъ, да 92 дв. крестьянскихъ, да 2 дв. бобыл- скихъ, а людей въ нихъ тожъ, да 4 дв. пусты, да 19 мѣстъ дворов.; паш</w:t>
      </w:r>
      <w:r>
        <w:softHyphen/>
        <w:t>ни паханые сер. земли монастырскіе 36 четв., а крестьянскіе пашни па</w:t>
      </w:r>
      <w:r>
        <w:softHyphen/>
        <w:t>ханые сер. земли 505 четв., иобойго пашни паханые монастырскіе</w:t>
      </w:r>
      <w:r>
        <w:t xml:space="preserve"> и кре</w:t>
      </w:r>
      <w:r>
        <w:softHyphen/>
        <w:t>стьянскіе сер. земли 541 четв., да пер. сер. земли 150 четв., да лѣсомъ поросло 34 четв., да худ. земли пашни пер. 114 четв., да лѣсомъ поросло 50 четв., и всего пашни паханые и пер. и лѣсомъ поросло сер. и худ. земли 889 четв. въ полѣ, а въ дву пот</w:t>
      </w:r>
      <w:r>
        <w:t>омужъ, да церковные пашни сер.жъ земли 20 четьи въ полѣ, а въ дву потомужъ, и та церковная пашня въ сошное ппсмо не положена, сѣна 1120 коп., лѣсу пашенного 19 дес., да непашенного лѣсу 13 дес. А сошного писма въ живущемъ сохи безъ четв., и перешло за .сош</w:t>
      </w:r>
      <w:r>
        <w:t>нымъ писмомъ пашни въ живущемъ 14 четв. безъ полу</w:t>
      </w:r>
      <w:r>
        <w:softHyphen/>
        <w:t xml:space="preserve">осм.; а въ пустѣ сошного писма треть и полполчети сохи, и перешло за сошнымъ писмомъ въ пустѣ полосм. А монастырскихъ доходовъ съ с. съ </w:t>
      </w:r>
      <w:r>
        <w:rPr>
          <w:i/>
          <w:iCs/>
        </w:rPr>
        <w:t>Ивашкова</w:t>
      </w:r>
      <w:r>
        <w:t xml:space="preserve"> да съ с. </w:t>
      </w:r>
      <w:r>
        <w:rPr>
          <w:i/>
          <w:iCs/>
        </w:rPr>
        <w:t>Берлюкова</w:t>
      </w:r>
      <w:r>
        <w:t xml:space="preserve"> имали съ нихъ въ монастырь въ торханные го</w:t>
      </w:r>
      <w:r>
        <w:t>ды съ 75 вытей съ полувытью по 5 алт. съ выти, да по четв. ржи съ выти, да по овчинѣ по дѣланой, да съ 3-хъ вытей по 12 арш. холстовъ, да на 2 празника за государевъ пріѣздъ емлютъ на нихъ на празникъ съ села по полтинѣ, да по десятку лну съ выти, да за пу</w:t>
      </w:r>
      <w:r>
        <w:t>стоши, за пашню и за сѣнные покосы, емлютъ на нихъ въ монастырь на годъ по 9 руб. и по 11 алт., да пашню пашутъ на выть по полудес.</w:t>
      </w:r>
    </w:p>
    <w:p w14:paraId="628F5B72" w14:textId="77777777" w:rsidR="00433AE5" w:rsidRDefault="00903536">
      <w:pPr>
        <w:pStyle w:val="11"/>
        <w:ind w:firstLine="280"/>
        <w:jc w:val="both"/>
      </w:pPr>
      <w:r>
        <w:t xml:space="preserve">Въ </w:t>
      </w:r>
      <w:r>
        <w:rPr>
          <w:sz w:val="19"/>
          <w:szCs w:val="19"/>
        </w:rPr>
        <w:t xml:space="preserve">Согилекомъ </w:t>
      </w:r>
      <w:r>
        <w:t xml:space="preserve">ст., по государевѣ грамотѣ, лѣта 7037 году, что была вотчина діяка Данила Купреянова сына Мамерева: с. </w:t>
      </w:r>
      <w:r>
        <w:rPr>
          <w:i/>
          <w:iCs/>
        </w:rPr>
        <w:t>Попика-</w:t>
      </w:r>
      <w:r>
        <w:rPr>
          <w:i/>
          <w:iCs/>
        </w:rPr>
        <w:t xml:space="preserve"> рово,</w:t>
      </w:r>
      <w:r>
        <w:t xml:space="preserve"> а въ немъ церк. Дмитрей Селунскій, древянъ, вверхъ, ветхъ, да пре</w:t>
      </w:r>
      <w:r>
        <w:softHyphen/>
        <w:t xml:space="preserve">дѣлъ Николы чюдотворца, а въ селѣ дв. поповъ, а крестьянскихъ дв. 13, во дв. бобыль, да 3 мѣста дворов.; пашни паханые сер. земли 70 четв., да церковные пашни сер. жъ земли 22 четв., </w:t>
      </w:r>
      <w:r>
        <w:t xml:space="preserve">да пер. 12 четв. въ полѣ, а въ дву потомужъ, сѣна по врагомъ 50 коп., да отхожего сѣна на лугу за </w:t>
      </w:r>
      <w:r>
        <w:rPr>
          <w:i/>
          <w:iCs/>
        </w:rPr>
        <w:t>Ростовомъ</w:t>
      </w:r>
      <w:r>
        <w:t xml:space="preserve"> за </w:t>
      </w:r>
      <w:r>
        <w:rPr>
          <w:i/>
          <w:iCs/>
        </w:rPr>
        <w:t>И торой комъ</w:t>
      </w:r>
      <w:r>
        <w:t xml:space="preserve"> 10 коп., лѣсу нѣтъ. А къ селу деревень: дер. </w:t>
      </w:r>
      <w:r>
        <w:rPr>
          <w:i/>
          <w:iCs/>
        </w:rPr>
        <w:t>Софронова,</w:t>
      </w:r>
      <w:r>
        <w:t xml:space="preserve"> а въ ней крестьянъ 6 дв., да 3 мѣста дворов.; пашни паханые сер. земли 30 че</w:t>
      </w:r>
      <w:r>
        <w:t xml:space="preserve">тв., да пер. 15 четв., да пороснягомъ поросло 15 четв. въ полѣ, а въ дву потомужъ, сѣна 20 коп., лѣсу нѣтъ. Дер. </w:t>
      </w:r>
      <w:r>
        <w:rPr>
          <w:i/>
          <w:iCs/>
        </w:rPr>
        <w:t xml:space="preserve">Паратикова, </w:t>
      </w:r>
      <w:r>
        <w:t>а въ пей крестьянъ 5 дв., да дв. пустъ, да 3 мѣста дворов.; пашни паха</w:t>
      </w:r>
      <w:r>
        <w:softHyphen/>
        <w:t>ные сер. земли 40 четв., да пер. 7 четв. въ полѣ, а въ дву п</w:t>
      </w:r>
      <w:r>
        <w:t xml:space="preserve">отомужъ, сѣна по врагомъ 15 коп., да отхожего сѣна на оз. на </w:t>
      </w:r>
      <w:r>
        <w:rPr>
          <w:i/>
          <w:iCs/>
        </w:rPr>
        <w:t>Бортѣ Рогу</w:t>
      </w:r>
      <w:r>
        <w:t xml:space="preserve"> 25 коп., лѣсу нѣтъ. Дер. </w:t>
      </w:r>
      <w:r>
        <w:rPr>
          <w:i/>
          <w:iCs/>
        </w:rPr>
        <w:t>Гребенка,</w:t>
      </w:r>
      <w:r>
        <w:t xml:space="preserve"> на рчк. на </w:t>
      </w:r>
      <w:r>
        <w:rPr>
          <w:i/>
          <w:iCs/>
        </w:rPr>
        <w:t>Шулѣ,</w:t>
      </w:r>
      <w:r>
        <w:t xml:space="preserve"> а въ ней крестьянъ 2 дв.; пашни паханые сер. земли 15 четв., да пер. 10 четв. въ полѣ, а въ дву пото</w:t>
      </w:r>
      <w:r>
        <w:softHyphen/>
        <w:t xml:space="preserve">мужъ, сѣна по рчк. по </w:t>
      </w:r>
      <w:r>
        <w:rPr>
          <w:i/>
          <w:iCs/>
        </w:rPr>
        <w:t>Шулѣ</w:t>
      </w:r>
      <w:r>
        <w:t xml:space="preserve"> 25 к</w:t>
      </w:r>
      <w:r>
        <w:t xml:space="preserve">оп., да на отхожей пожнѣ на </w:t>
      </w:r>
      <w:r>
        <w:rPr>
          <w:i/>
          <w:iCs/>
        </w:rPr>
        <w:t xml:space="preserve">Княэюицѣ, </w:t>
      </w:r>
      <w:r>
        <w:t xml:space="preserve">да на </w:t>
      </w:r>
      <w:r>
        <w:rPr>
          <w:i/>
          <w:iCs/>
        </w:rPr>
        <w:t>Ерофѣевкѣ,</w:t>
      </w:r>
      <w:r>
        <w:t xml:space="preserve"> да подъ </w:t>
      </w:r>
      <w:r>
        <w:rPr>
          <w:i/>
          <w:iCs/>
        </w:rPr>
        <w:t>Болушкою,</w:t>
      </w:r>
      <w:r>
        <w:t xml:space="preserve"> да за </w:t>
      </w:r>
      <w:r>
        <w:rPr>
          <w:i/>
          <w:iCs/>
        </w:rPr>
        <w:t>Мелешевымъ</w:t>
      </w:r>
      <w:r>
        <w:t xml:space="preserve"> 20 коп. Дер. </w:t>
      </w:r>
      <w:r>
        <w:rPr>
          <w:i/>
          <w:iCs/>
        </w:rPr>
        <w:t>Малкерово,</w:t>
      </w:r>
      <w:r>
        <w:t>на рчк.наЩу.ш, а въ ней крестьянъ 2 дв., да 2 мѣста дворов.; пашни паханые сер. земли 15 четв., да пер. 10 четв., да пороснягомъ поросло 3 четв</w:t>
      </w:r>
      <w:r>
        <w:t xml:space="preserve">. въ полѣ, а въ дву </w:t>
      </w:r>
      <w:r>
        <w:lastRenderedPageBreak/>
        <w:t xml:space="preserve">потомужъ, сѣна на рчк. на </w:t>
      </w:r>
      <w:r>
        <w:rPr>
          <w:i/>
          <w:iCs/>
        </w:rPr>
        <w:t xml:space="preserve">Шулѣ </w:t>
      </w:r>
      <w:r>
        <w:t xml:space="preserve">20 коп., лѣсу нѣтъ. Дер. </w:t>
      </w:r>
      <w:r>
        <w:rPr>
          <w:i/>
          <w:iCs/>
        </w:rPr>
        <w:t>Хоуроем,</w:t>
      </w:r>
      <w:r>
        <w:t xml:space="preserve"> на рчк. на </w:t>
      </w:r>
      <w:r>
        <w:rPr>
          <w:i/>
          <w:iCs/>
        </w:rPr>
        <w:t>Шулѣ,</w:t>
      </w:r>
      <w:r>
        <w:t xml:space="preserve"> а въ ней крестьянъ 7 дв.; пашни паханые сер. земли 35 четв., да пер. 5 четв. въ полѣ, а въ дву потомужъ, сѣна по рчк. по </w:t>
      </w:r>
      <w:r>
        <w:rPr>
          <w:i/>
          <w:iCs/>
        </w:rPr>
        <w:t>Шулѣ</w:t>
      </w:r>
      <w:r>
        <w:t xml:space="preserve"> 25 коп., лѣсу нѣтъ. Пуст., что была дер. </w:t>
      </w:r>
      <w:r>
        <w:rPr>
          <w:i/>
          <w:iCs/>
        </w:rPr>
        <w:t>Рѣчихово:</w:t>
      </w:r>
      <w:r>
        <w:t xml:space="preserve"> пашни пер. (и) кустаремъ поросло сер. земли 18 четв. въ полѣ, а въ дву потомужъ, сѣнныхъ«покосовъ 4 дес. Пуст. </w:t>
      </w:r>
      <w:r>
        <w:rPr>
          <w:i/>
          <w:iCs/>
        </w:rPr>
        <w:t xml:space="preserve">Починокъ: </w:t>
      </w:r>
      <w:r>
        <w:t>пашни пер. и кустаремъ поросло сер. земли 15 четв. въ полѣ, а въ дву потомуже, сѣнн</w:t>
      </w:r>
      <w:r>
        <w:t xml:space="preserve">ыхъ покосовъ лѣсомъ поросло 2 дес., лѣсу нѣтъ. И всего с. </w:t>
      </w:r>
      <w:r>
        <w:rPr>
          <w:i/>
          <w:iCs/>
        </w:rPr>
        <w:t>Поникарово,</w:t>
      </w:r>
      <w:r>
        <w:t xml:space="preserve"> а къ нему 5 дер. живущихъ, да 2 пуст., а въ селѣ и въ деревняхъ дворовъ: дв. поповъ, а крестьянскихъ 34 дв., да дв. бобылской, а людей въ нихъ тоже, да дв. пустъ, да 11 мѣстъ дворов.; па</w:t>
      </w:r>
      <w:r>
        <w:t>шни паханые крестьянскіе сер. земли 205 четв., да пер. сер. жъ земли 59 четв., да лѣ</w:t>
      </w:r>
      <w:r>
        <w:softHyphen/>
        <w:t>сомъ поросло 51 четв., и обоего пашни паханые сер. земли пер. и лѣсомъ поросло 315 четв. въ полѣ, а въ дву потомужъ, опричь церковные пашни, а церковные пашни сер. земли 2</w:t>
      </w:r>
      <w:r>
        <w:t>2 четв., и та церковная пашня въ сошное писмо не положена, сѣна 210 коп., да сѣнныхъ покосовъ лѣсомъ поросло 6 дес. А сошного писма въ живущемъ четв. сохи и полполполтрети сохи, и перешло за сошнымъ писмомъ въ живущемъ четв. безъ полуосм.; а въ пустѣ сошно</w:t>
      </w:r>
      <w:r>
        <w:t>го писма полчети и полполполчети сохи, и перешло за сош</w:t>
      </w:r>
      <w:r>
        <w:softHyphen/>
        <w:t>нымъ писмомъ въ пустѣ осм. А монастырскихъ доходовъ имали съ нихъ въ монастырь со 11 вытей по полтинѣ, да за сыры и за масла и за москов</w:t>
      </w:r>
      <w:r>
        <w:softHyphen/>
        <w:t>скіе дрова и подымного съ выти по 4 алт. по 2 денги, да по четв</w:t>
      </w:r>
      <w:r>
        <w:t>. ржы съ выти, да по овчинѣ по дѣланой, да съ 4-хъ вытей по 24 арш. холстовъ, да за пустоши, за пашню и за сѣнные покосы, по 4 руб. на годъ.</w:t>
      </w:r>
    </w:p>
    <w:p w14:paraId="30B4005A" w14:textId="77777777" w:rsidR="00433AE5" w:rsidRDefault="00903536">
      <w:pPr>
        <w:pStyle w:val="11"/>
        <w:spacing w:line="283" w:lineRule="auto"/>
        <w:ind w:left="380" w:firstLine="240"/>
        <w:jc w:val="both"/>
        <w:sectPr w:rsidR="00433AE5">
          <w:headerReference w:type="even" r:id="rId34"/>
          <w:headerReference w:type="default" r:id="rId35"/>
          <w:footerReference w:type="even" r:id="rId36"/>
          <w:footerReference w:type="default" r:id="rId37"/>
          <w:footnotePr>
            <w:numFmt w:val="chicago"/>
          </w:footnotePr>
          <w:pgSz w:w="8634" w:h="14208"/>
          <w:pgMar w:top="1150" w:right="564" w:bottom="966" w:left="683" w:header="0" w:footer="538" w:gutter="0"/>
          <w:cols w:space="720"/>
          <w:noEndnote/>
          <w:docGrid w:linePitch="360"/>
          <w15:footnoteColumns w:val="1"/>
        </w:sectPr>
      </w:pPr>
      <w:r>
        <w:t xml:space="preserve">И всего въ </w:t>
      </w:r>
      <w:r>
        <w:rPr>
          <w:i/>
          <w:iCs/>
        </w:rPr>
        <w:t>Ростовскомъ</w:t>
      </w:r>
      <w:r>
        <w:t xml:space="preserve"> у. Живоначалные Троицы Сергіева мона</w:t>
      </w:r>
      <w:r>
        <w:softHyphen/>
        <w:t>стыря вотчинъ 7 селъ, а къ нимъ 73 дер. живущихъ, да дер. жила слуги монастырского, да 2 слц. пустыхъ, да 44 пуст., да къ селамъ же и къ деревнямъ припущены въ</w:t>
      </w:r>
      <w:r>
        <w:t xml:space="preserve"> пашню 30 дер.; а въ селѣ и въ дерев</w:t>
      </w:r>
      <w:r>
        <w:softHyphen/>
        <w:t>няхъ живущихъ дворовъ: 6 дв. монастырскихъ, да 487 дв. крестьянскихъ, а людей въ нихъ 497 челов., да бобылскихъ 23 дв., а людей въ нихъ тожъ, да 26 дв. пустыхъ, да 116 мѣстъ дворов.; пашни паханые мона</w:t>
      </w:r>
      <w:r>
        <w:softHyphen/>
        <w:t>стырскіе сер. зем</w:t>
      </w:r>
      <w:r>
        <w:t>ли 406 четв., да крестьянскіе пашни и слуги монастыр</w:t>
      </w:r>
      <w:r>
        <w:softHyphen/>
        <w:t xml:space="preserve">ского сер., жъ 'земли 2609 четв., и обоего пашни паханые сер. земли </w:t>
      </w:r>
    </w:p>
    <w:p w14:paraId="047E51AB" w14:textId="77777777" w:rsidR="00433AE5" w:rsidRDefault="00903536">
      <w:pPr>
        <w:pStyle w:val="11"/>
        <w:spacing w:line="283" w:lineRule="auto"/>
        <w:ind w:left="380"/>
        <w:jc w:val="both"/>
      </w:pPr>
      <w:r>
        <w:t>3015 четв., да пер. и лѣсомъ поросло сер. жъ земли 1156 четв., да худ. земли пашни пахано изъ найму 312 четв., да пер. и лѣсомъ поросл</w:t>
      </w:r>
      <w:r>
        <w:t>о худ. земли 1774 четв.,и всего пашни паханой сер. и худ. земли и пер. и лѣ</w:t>
      </w:r>
      <w:r>
        <w:softHyphen/>
        <w:t>сомъ поросло и съ наемною пашнею 6257 четв. въ полѣ, а въ дву пото</w:t>
      </w:r>
      <w:r>
        <w:softHyphen/>
        <w:t>муже, а наемная пашня въ сошное писмо положена опроче и опричь церковные пашни. А сошного писма въ живущемъ 4 сох</w:t>
      </w:r>
      <w:r>
        <w:t>и съ четв. и пол- полчетв. сохи, и не дошло въ сошное писмо въ живущемъ 4-хъ четв. паш</w:t>
      </w:r>
      <w:r>
        <w:softHyphen/>
        <w:t>ни, да наемные пашни треть сохи и полполчетв. сохи; а въ пустѣ сошно</w:t>
      </w:r>
      <w:r>
        <w:softHyphen/>
        <w:t>го писма 4 сохи безъ трети и полполтрети сохи, и перешло за сошнымъ писмомъ въ пустѣ четв. безъ полу</w:t>
      </w:r>
      <w:r>
        <w:t>осм.</w:t>
      </w:r>
    </w:p>
    <w:p w14:paraId="7D0FBFD8" w14:textId="77777777" w:rsidR="00433AE5" w:rsidRDefault="00903536">
      <w:pPr>
        <w:pStyle w:val="11"/>
        <w:ind w:left="360" w:firstLine="240"/>
        <w:jc w:val="both"/>
        <w:sectPr w:rsidR="00433AE5">
          <w:headerReference w:type="even" r:id="rId38"/>
          <w:headerReference w:type="default" r:id="rId39"/>
          <w:footerReference w:type="even" r:id="rId40"/>
          <w:footerReference w:type="default" r:id="rId41"/>
          <w:footnotePr>
            <w:numFmt w:val="chicago"/>
          </w:footnotePr>
          <w:type w:val="continuous"/>
          <w:pgSz w:w="8634" w:h="14208"/>
          <w:pgMar w:top="1150" w:right="564" w:bottom="966" w:left="683" w:header="0" w:footer="538" w:gutter="0"/>
          <w:cols w:space="720"/>
          <w:noEndnote/>
          <w:docGrid w:linePitch="360"/>
          <w15:footnoteColumns w:val="1"/>
        </w:sectPr>
      </w:pPr>
      <w:r>
        <w:t xml:space="preserve">Да въ </w:t>
      </w:r>
      <w:r>
        <w:rPr>
          <w:i/>
          <w:iCs/>
        </w:rPr>
        <w:t>Ростовѣ</w:t>
      </w:r>
      <w:r>
        <w:t xml:space="preserve"> на посадѣ на </w:t>
      </w:r>
      <w:r>
        <w:rPr>
          <w:i/>
          <w:iCs/>
        </w:rPr>
        <w:t>Горищахъ,</w:t>
      </w:r>
      <w:r>
        <w:t xml:space="preserve"> въ </w:t>
      </w:r>
      <w:r>
        <w:rPr>
          <w:i/>
          <w:iCs/>
        </w:rPr>
        <w:t>Златоускомъ</w:t>
      </w:r>
      <w:r>
        <w:t xml:space="preserve"> приходѣ дв. монастырской, а въ немъ живетъ дворникъ Щекотгко Стерлеговъ, а на дворѣ 'хоромъ: горница на подклѣтѣ, да повалуша, а промежъ ихъ сѣни, да мылня, а кругомъ двора городба заметъ; а далъ тотъ дв. вкладу къ Живоначалной Троицы отецъ Кощеевъ Стерле</w:t>
      </w:r>
      <w:r>
        <w:t>гъ.</w:t>
      </w:r>
    </w:p>
    <w:p w14:paraId="603FC08C" w14:textId="77777777" w:rsidR="00433AE5" w:rsidRDefault="00903536">
      <w:pPr>
        <w:pStyle w:val="32"/>
        <w:keepNext/>
        <w:keepLines/>
        <w:numPr>
          <w:ilvl w:val="0"/>
          <w:numId w:val="7"/>
        </w:numPr>
        <w:tabs>
          <w:tab w:val="left" w:pos="356"/>
        </w:tabs>
        <w:spacing w:before="660" w:after="240"/>
      </w:pPr>
      <w:bookmarkStart w:id="7" w:name="bookmark14"/>
      <w:r>
        <w:lastRenderedPageBreak/>
        <w:t>УГЛИЧСКІЙ УѢЗДЪ.</w:t>
      </w:r>
      <w:bookmarkEnd w:id="7"/>
    </w:p>
    <w:p w14:paraId="08CA971A" w14:textId="77777777" w:rsidR="00433AE5" w:rsidRDefault="00903536">
      <w:pPr>
        <w:pStyle w:val="22"/>
        <w:spacing w:after="240"/>
        <w:ind w:left="380" w:firstLine="120"/>
        <w:jc w:val="both"/>
      </w:pPr>
      <w:r>
        <w:t>Писцовая книга</w:t>
      </w:r>
      <w:r>
        <w:rPr>
          <w:vertAlign w:val="subscript"/>
        </w:rPr>
        <w:t>;</w:t>
      </w:r>
      <w:r>
        <w:t>7102 (1593—1594) г. .земель Троице-Сергіева монастыря въ Городскомъ станѣ, письма и мѣры Петра Григорьевича Совина и подьячаго Петра Никулина, за скрѣ</w:t>
      </w:r>
      <w:r>
        <w:softHyphen/>
        <w:t>пою дьяка Богдана Иванова.—Хранится въ Московскомъ Архивѣ Минист. Юст</w:t>
      </w:r>
      <w:r>
        <w:t>иціи, въ числѣ писцовыхъ книгъ, подъ № 497. См. л. 1—37.</w:t>
      </w:r>
    </w:p>
    <w:p w14:paraId="5F13648F" w14:textId="77777777" w:rsidR="00433AE5" w:rsidRDefault="00903536">
      <w:pPr>
        <w:pStyle w:val="11"/>
        <w:spacing w:after="40"/>
        <w:ind w:left="380" w:firstLine="220"/>
        <w:jc w:val="both"/>
      </w:pPr>
      <w:r>
        <w:t xml:space="preserve">Въ </w:t>
      </w:r>
      <w:r>
        <w:rPr>
          <w:sz w:val="19"/>
          <w:szCs w:val="19"/>
        </w:rPr>
        <w:t xml:space="preserve">Городцкомъ </w:t>
      </w:r>
      <w:r>
        <w:t xml:space="preserve">ст.: с. </w:t>
      </w:r>
      <w:r>
        <w:rPr>
          <w:i/>
          <w:iCs/>
        </w:rPr>
        <w:t>Прилуки,</w:t>
      </w:r>
      <w:r>
        <w:t xml:space="preserve"> на р. </w:t>
      </w:r>
      <w:r>
        <w:rPr>
          <w:sz w:val="19"/>
          <w:szCs w:val="19"/>
        </w:rPr>
        <w:t xml:space="preserve">на </w:t>
      </w:r>
      <w:r>
        <w:rPr>
          <w:i/>
          <w:iCs/>
        </w:rPr>
        <w:t>Волгѣ,</w:t>
      </w:r>
      <w:r>
        <w:t xml:space="preserve"> да къ тому</w:t>
      </w:r>
      <w:r>
        <w:rPr>
          <w:sz w:val="19"/>
          <w:szCs w:val="19"/>
        </w:rPr>
        <w:t xml:space="preserve">-же </w:t>
      </w:r>
      <w:r>
        <w:t xml:space="preserve">селу припущено въ пашню пуст. </w:t>
      </w:r>
      <w:r>
        <w:rPr>
          <w:i/>
          <w:iCs/>
        </w:rPr>
        <w:t>Дыбино;</w:t>
      </w:r>
      <w:r>
        <w:t xml:space="preserve"> а въ селѣ церк. Никола чюдотворецъ, теплая, древяна, вверхъ, а въ немъ оброзы, и свѣчи, и книги, и р</w:t>
      </w:r>
      <w:r>
        <w:t>изы мірское строенья; да другая церк. Рожество Христово, древяная-жъ, вверхъ, передѣлываютъ, рубятъ вверхъ, а оброзы тоѣ церкви на золотѣ и на краскахъ перенесены въ теплую церковь; а въ обѣихъ церквѣхъ образы, и свѣчи, и книги, и ризы и всякое церковное с</w:t>
      </w:r>
      <w:r>
        <w:t>троенье мірское. Да въ селѣ-жъ у тѣхъ церквей въ кельѣ игуменъ ЕуФИмей, въ кельѣ понамарь черной; да въ селѣ-жъ дв. монастырской, а въ немъ поселской старецъ Варламъ Мещерской да доводчикъ Мики- форъ Дуловъ, да другой дв. монастырской-же корОвей, а въ немъ</w:t>
      </w:r>
      <w:r>
        <w:t xml:space="preserve"> двор</w:t>
      </w:r>
      <w:r>
        <w:softHyphen/>
        <w:t>никъ, да слугъ монастырскихъ 2 дв., да крестьянскихъ 23 дв. (*), да бобьглскихъ 5 дв. (</w:t>
      </w:r>
      <w:r>
        <w:rPr>
          <w:vertAlign w:val="superscript"/>
        </w:rPr>
        <w:t>2</w:t>
      </w:r>
      <w:r>
        <w:t>), да дв. монастырской конюшенной пустъ, да мѣсто дворовой (зіс) служне, да 3 мѣста дворов. крестьянскихъ; пашни мона</w:t>
      </w:r>
      <w:r>
        <w:softHyphen/>
        <w:t>стырскіе сер. земли 250 чети, а пашютъ ту па</w:t>
      </w:r>
      <w:r>
        <w:t xml:space="preserve">шню крестьяне с. </w:t>
      </w:r>
      <w:r>
        <w:rPr>
          <w:i/>
          <w:iCs/>
        </w:rPr>
        <w:t>При- лукъ</w:t>
      </w:r>
      <w:r>
        <w:t xml:space="preserve"> съ приселки и съ деревнями, которые деревни на прилутцкой сторонѣ р. </w:t>
      </w:r>
      <w:r>
        <w:rPr>
          <w:i/>
          <w:iCs/>
        </w:rPr>
        <w:t>Волги,</w:t>
      </w:r>
      <w:r>
        <w:t xml:space="preserve"> всѣ взгономъ; да служни пашни паханые 12 четьи, да крестьянскіе пашни паханые 60 четьи, да пер. пашни 78 четьи, да пашни-же лѣсомъ поросло въ колъ и поро</w:t>
      </w:r>
      <w:r>
        <w:t xml:space="preserve">сникомъ 150 четьи въ полѣ, а въ дву потомужъ, луговъ къ с. къ </w:t>
      </w:r>
      <w:r>
        <w:rPr>
          <w:i/>
          <w:iCs/>
        </w:rPr>
        <w:t>Прилукамъ</w:t>
      </w:r>
      <w:r>
        <w:t xml:space="preserve"> около села межъ ноль и по р. по </w:t>
      </w:r>
      <w:r>
        <w:rPr>
          <w:i/>
          <w:iCs/>
        </w:rPr>
        <w:t>Волгѣ</w:t>
      </w:r>
      <w:r>
        <w:t xml:space="preserve"> и по заполью и по врагомъ въ розныхъ мѣстѣхъ 700 коп.; да къ селу-жъ </w:t>
      </w:r>
      <w:r>
        <w:rPr>
          <w:i/>
          <w:iCs/>
        </w:rPr>
        <w:t>Пргілукамъ</w:t>
      </w:r>
      <w:r>
        <w:t xml:space="preserve"> лугъ отхожей по р. по </w:t>
      </w:r>
      <w:r>
        <w:rPr>
          <w:i/>
          <w:iCs/>
        </w:rPr>
        <w:t>Волгѣ</w:t>
      </w:r>
      <w:r>
        <w:t xml:space="preserve"> отъ рчк. отъ </w:t>
      </w:r>
      <w:r>
        <w:rPr>
          <w:i/>
          <w:iCs/>
        </w:rPr>
        <w:t>Пукши</w:t>
      </w:r>
      <w:r>
        <w:t xml:space="preserve"> по </w:t>
      </w:r>
      <w:r>
        <w:rPr>
          <w:i/>
          <w:iCs/>
        </w:rPr>
        <w:t>Павловскую</w:t>
      </w:r>
      <w:r>
        <w:t xml:space="preserve"> межю по ивовой кустъ, 50 дес., сѣна ставитца? 1000 коп.; да къ селужъ къ </w:t>
      </w:r>
      <w:r>
        <w:rPr>
          <w:i/>
          <w:iCs/>
        </w:rPr>
        <w:t>Прилукамъ</w:t>
      </w:r>
      <w:r>
        <w:t xml:space="preserve"> лѣсъ болшой боръ </w:t>
      </w:r>
      <w:r>
        <w:rPr>
          <w:i/>
          <w:iCs/>
        </w:rPr>
        <w:t>Илинской,</w:t>
      </w:r>
      <w:r>
        <w:t xml:space="preserve"> елникъ и соснягъ и березникъ; а по роспросу старожилцовъ были на томъ бору истари монастырскіе деревни: пуст. </w:t>
      </w:r>
      <w:r>
        <w:rPr>
          <w:i/>
          <w:iCs/>
        </w:rPr>
        <w:t>Гокотово,</w:t>
      </w:r>
      <w:r>
        <w:t xml:space="preserve"> да пуст. </w:t>
      </w:r>
      <w:r>
        <w:rPr>
          <w:i/>
          <w:iCs/>
        </w:rPr>
        <w:t>Олешко</w:t>
      </w:r>
      <w:r>
        <w:rPr>
          <w:i/>
          <w:iCs/>
        </w:rPr>
        <w:t>во,</w:t>
      </w:r>
      <w:r>
        <w:t xml:space="preserve"> да пуст. </w:t>
      </w:r>
      <w:r>
        <w:rPr>
          <w:i/>
          <w:iCs/>
        </w:rPr>
        <w:t>Вахромѣево</w:t>
      </w:r>
      <w:r>
        <w:t xml:space="preserve"> и иные пустоши, а имянъ имъ не упомнятъ; по смѣтѣ того лѣсу пашенного и непашенного, отъ р. </w:t>
      </w:r>
      <w:r>
        <w:rPr>
          <w:i/>
          <w:iCs/>
        </w:rPr>
        <w:t xml:space="preserve">Волги </w:t>
      </w:r>
      <w:r>
        <w:t xml:space="preserve">и отъ </w:t>
      </w:r>
      <w:r>
        <w:rPr>
          <w:i/>
          <w:iCs/>
        </w:rPr>
        <w:t>Пукши</w:t>
      </w:r>
      <w:r>
        <w:t xml:space="preserve"> по </w:t>
      </w:r>
      <w:r>
        <w:rPr>
          <w:i/>
          <w:iCs/>
        </w:rPr>
        <w:t>Узгіковское</w:t>
      </w:r>
      <w:r>
        <w:t xml:space="preserve"> болото, вдоль на полторы версты, а по</w:t>
      </w:r>
      <w:r>
        <w:softHyphen/>
        <w:t>перегъ на версту, индѣ болши, индѣ менши; а смежно тотъ лѣсъ сшолся с</w:t>
      </w:r>
      <w:r>
        <w:t xml:space="preserve">ъ лѣсомъ-же с. </w:t>
      </w:r>
      <w:r>
        <w:rPr>
          <w:i/>
          <w:iCs/>
        </w:rPr>
        <w:t>Павловского:,</w:t>
      </w:r>
      <w:r>
        <w:t xml:space="preserve"> да въ селѣ-жъ въ </w:t>
      </w:r>
      <w:r>
        <w:rPr>
          <w:i/>
          <w:iCs/>
        </w:rPr>
        <w:t>Прилукахъ</w:t>
      </w:r>
      <w:r>
        <w:t xml:space="preserve"> пру</w:t>
      </w:r>
      <w:r>
        <w:softHyphen/>
        <w:t xml:space="preserve">докъ невеликъ, а въ немъ рыба карасишка невелика; да подъ селомъ-же подъ </w:t>
      </w:r>
      <w:r>
        <w:rPr>
          <w:i/>
          <w:iCs/>
        </w:rPr>
        <w:t>Прилуками</w:t>
      </w:r>
      <w:r>
        <w:t xml:space="preserve"> на р.-на </w:t>
      </w:r>
      <w:r>
        <w:rPr>
          <w:i/>
          <w:iCs/>
        </w:rPr>
        <w:t>Волгѣ</w:t>
      </w:r>
      <w:r>
        <w:t xml:space="preserve"> перевозъ, а сбираютъ его на мона-</w:t>
      </w:r>
    </w:p>
    <w:p w14:paraId="0605B0EC" w14:textId="77777777" w:rsidR="00433AE5" w:rsidRDefault="00903536">
      <w:pPr>
        <w:pStyle w:val="11"/>
        <w:pBdr>
          <w:top w:val="single" w:sz="4" w:space="0" w:color="auto"/>
        </w:pBdr>
        <w:spacing w:line="240" w:lineRule="auto"/>
        <w:ind w:firstLine="480"/>
      </w:pPr>
      <w:r>
        <w:t>’ *</w:t>
      </w:r>
    </w:p>
    <w:p w14:paraId="23610196" w14:textId="77777777" w:rsidR="00433AE5" w:rsidRDefault="00903536">
      <w:pPr>
        <w:pStyle w:val="22"/>
        <w:spacing w:after="280" w:line="259" w:lineRule="auto"/>
        <w:ind w:left="480" w:firstLine="200"/>
        <w:jc w:val="both"/>
        <w:sectPr w:rsidR="00433AE5">
          <w:headerReference w:type="even" r:id="rId42"/>
          <w:headerReference w:type="default" r:id="rId43"/>
          <w:footerReference w:type="even" r:id="rId44"/>
          <w:footerReference w:type="default" r:id="rId45"/>
          <w:pgSz w:w="8634" w:h="14208"/>
          <w:pgMar w:top="1146" w:right="636" w:bottom="1039" w:left="674" w:header="718" w:footer="611" w:gutter="0"/>
          <w:pgNumType w:start="27"/>
          <w:cols w:space="720"/>
          <w:noEndnote/>
          <w:docGrid w:linePitch="360"/>
          <w15:footnoteColumns w:val="1"/>
        </w:sectPr>
      </w:pPr>
      <w:r>
        <w:t xml:space="preserve">(‘) Въ томъ числѣ въ </w:t>
      </w:r>
      <w:r>
        <w:t>2-хъ дв. по 2 челов., во дв. Богдашко шваль, во дв. Богдашко куз</w:t>
      </w:r>
      <w:r>
        <w:softHyphen/>
        <w:t xml:space="preserve">нецъ, во дв. Ѳедка прасолъ.—(’) Въ т. ч. во дв. вдова Окулинка. </w:t>
      </w:r>
    </w:p>
    <w:p w14:paraId="5B86A5A4" w14:textId="77777777" w:rsidR="00433AE5" w:rsidRDefault="00903536">
      <w:pPr>
        <w:pStyle w:val="22"/>
        <w:spacing w:after="280" w:line="259" w:lineRule="auto"/>
        <w:ind w:left="480" w:firstLine="0"/>
        <w:jc w:val="both"/>
        <w:rPr>
          <w:sz w:val="20"/>
          <w:szCs w:val="20"/>
        </w:rPr>
      </w:pPr>
      <w:r>
        <w:rPr>
          <w:rStyle w:val="a9"/>
        </w:rPr>
        <w:lastRenderedPageBreak/>
        <w:t xml:space="preserve">стырь па вѣру съ иными пошлиными, и писано то подлинно перечнемъ; да въ селѣ-жъ въ </w:t>
      </w:r>
      <w:r>
        <w:rPr>
          <w:rStyle w:val="a9"/>
          <w:i/>
          <w:iCs/>
        </w:rPr>
        <w:t>Пргілукахъ</w:t>
      </w:r>
      <w:r>
        <w:rPr>
          <w:rStyle w:val="a9"/>
        </w:rPr>
        <w:t xml:space="preserve"> торжишко, а торгуютъ съѣзжался и</w:t>
      </w:r>
      <w:r>
        <w:rPr>
          <w:rStyle w:val="a9"/>
        </w:rPr>
        <w:t>зъ селъ и изъ деревень съ мелкими товаришки по овторникомъ, а тамгу сбираютъ на государя углитцкіѳ томожники, а пятинную пошлину съ лошадей и съ жи</w:t>
      </w:r>
      <w:r>
        <w:rPr>
          <w:rStyle w:val="a9"/>
        </w:rPr>
        <w:softHyphen/>
        <w:t>вотины явку сбираютъ на монастырь, и писано подъ перечнемъ съ иными пошлинами. Того-жъ села деревни: дер. це</w:t>
      </w:r>
      <w:r>
        <w:rPr>
          <w:rStyle w:val="a9"/>
        </w:rPr>
        <w:t xml:space="preserve">рковная </w:t>
      </w:r>
      <w:r>
        <w:rPr>
          <w:rStyle w:val="a9"/>
          <w:i/>
          <w:iCs/>
        </w:rPr>
        <w:t>Волчково,</w:t>
      </w:r>
      <w:r>
        <w:rPr>
          <w:rStyle w:val="a9"/>
        </w:rPr>
        <w:t xml:space="preserve"> на р. на </w:t>
      </w:r>
      <w:r>
        <w:rPr>
          <w:rStyle w:val="a9"/>
          <w:i/>
          <w:iCs/>
        </w:rPr>
        <w:t>Волгѣ,</w:t>
      </w:r>
      <w:r>
        <w:rPr>
          <w:rStyle w:val="a9"/>
        </w:rPr>
        <w:t xml:space="preserve"> а въ ней крестьянъ 2 дв., да дв. игуменской пустъ, дв. крестьянской пустъ; пашни церковные сер. земли 10 четьи въ полѣ, а въ дву потомужъ, сѣна церковного отхожего по рчк. по </w:t>
      </w:r>
      <w:r>
        <w:rPr>
          <w:rStyle w:val="a9"/>
          <w:i/>
          <w:iCs/>
        </w:rPr>
        <w:t>Пукшѣ</w:t>
      </w:r>
      <w:r>
        <w:rPr>
          <w:rStyle w:val="a9"/>
        </w:rPr>
        <w:t xml:space="preserve"> 10 коп. Дер. </w:t>
      </w:r>
      <w:r>
        <w:rPr>
          <w:rStyle w:val="a9"/>
          <w:i/>
          <w:iCs/>
        </w:rPr>
        <w:t xml:space="preserve">Селюхгшо, </w:t>
      </w:r>
      <w:r>
        <w:rPr>
          <w:rStyle w:val="a9"/>
        </w:rPr>
        <w:t xml:space="preserve">да къ той-же дер. </w:t>
      </w:r>
      <w:r>
        <w:rPr>
          <w:rStyle w:val="a9"/>
        </w:rPr>
        <w:t xml:space="preserve">припущено въ пашню пуст., что была дер. </w:t>
      </w:r>
      <w:r>
        <w:rPr>
          <w:rStyle w:val="a9"/>
          <w:i/>
          <w:iCs/>
        </w:rPr>
        <w:t xml:space="preserve">Пездѣлово, </w:t>
      </w:r>
      <w:r>
        <w:rPr>
          <w:rStyle w:val="a9"/>
        </w:rPr>
        <w:t xml:space="preserve">пуст., что была дер. </w:t>
      </w:r>
      <w:r>
        <w:rPr>
          <w:rStyle w:val="a9"/>
          <w:i/>
          <w:iCs/>
        </w:rPr>
        <w:t>Шелухино,</w:t>
      </w:r>
      <w:r>
        <w:rPr>
          <w:rStyle w:val="a9"/>
        </w:rPr>
        <w:t xml:space="preserve"> пуст., что была дер. </w:t>
      </w:r>
      <w:r>
        <w:rPr>
          <w:rStyle w:val="a9"/>
          <w:i/>
          <w:iCs/>
        </w:rPr>
        <w:t>Чириково,</w:t>
      </w:r>
      <w:r>
        <w:rPr>
          <w:rStyle w:val="a9"/>
        </w:rPr>
        <w:t xml:space="preserve"> а въ ней во дв. монастырской слуга, да крестьянъ 8 дв. Р), во дв. бобыль; пашни паха</w:t>
      </w:r>
      <w:r>
        <w:rPr>
          <w:rStyle w:val="a9"/>
        </w:rPr>
        <w:softHyphen/>
        <w:t>ные сер. земли служни 6 четьи, да крестьянскіе пашни пахан</w:t>
      </w:r>
      <w:r>
        <w:rPr>
          <w:rStyle w:val="a9"/>
        </w:rPr>
        <w:t xml:space="preserve">ые 48 четьи, да пер. 40 четьи въ полѣ, а дву потомужъ, сѣна межъ ноль и по заполью 80 коп. Дер. </w:t>
      </w:r>
      <w:r>
        <w:rPr>
          <w:rStyle w:val="a9"/>
          <w:i/>
          <w:iCs/>
        </w:rPr>
        <w:t>Тестхниково,</w:t>
      </w:r>
      <w:r>
        <w:rPr>
          <w:rStyle w:val="a9"/>
        </w:rPr>
        <w:t xml:space="preserve"> да къ той-же дер. припущено въ пашню пуст. </w:t>
      </w:r>
      <w:r>
        <w:rPr>
          <w:rStyle w:val="a9"/>
          <w:i/>
          <w:iCs/>
        </w:rPr>
        <w:t>Скоморохово,</w:t>
      </w:r>
      <w:r>
        <w:rPr>
          <w:rStyle w:val="a9"/>
        </w:rPr>
        <w:t xml:space="preserve"> а въ ней крестьянъ 6 дв. да 16 мѣстъ дворовыхъ крестьян</w:t>
      </w:r>
      <w:r>
        <w:rPr>
          <w:rStyle w:val="a9"/>
        </w:rPr>
        <w:softHyphen/>
        <w:t>скихъ запустѣли отъ мору; пашни пах</w:t>
      </w:r>
      <w:r>
        <w:rPr>
          <w:rStyle w:val="a9"/>
        </w:rPr>
        <w:t>аные сер. земли 28 четьи, да пер. 32 четьи, да пашнижъ лѣсомъ поросло 10 четьи въ полѣ, а въ дву пото</w:t>
      </w:r>
      <w:r>
        <w:rPr>
          <w:rStyle w:val="a9"/>
        </w:rPr>
        <w:softHyphen/>
        <w:t xml:space="preserve">мужъ, сѣна межь поль и по заполью 60 коп. Дер. </w:t>
      </w:r>
      <w:r>
        <w:rPr>
          <w:rStyle w:val="a9"/>
          <w:i/>
          <w:iCs/>
        </w:rPr>
        <w:t>Солодово,</w:t>
      </w:r>
      <w:r>
        <w:rPr>
          <w:rStyle w:val="a9"/>
        </w:rPr>
        <w:t xml:space="preserve"> а </w:t>
      </w:r>
      <w:r>
        <w:rPr>
          <w:rStyle w:val="a9"/>
          <w:i/>
          <w:iCs/>
        </w:rPr>
        <w:t>Всево</w:t>
      </w:r>
      <w:r>
        <w:rPr>
          <w:rStyle w:val="a9"/>
          <w:i/>
          <w:iCs/>
        </w:rPr>
        <w:softHyphen/>
        <w:t>лодово</w:t>
      </w:r>
      <w:r>
        <w:rPr>
          <w:rStyle w:val="a9"/>
        </w:rPr>
        <w:t xml:space="preserve"> тожъ, а въ ней крестьянъ 2 дв.; пашни паханые сер. земли 5 четьи, да пер. 15 четьй</w:t>
      </w:r>
      <w:r>
        <w:rPr>
          <w:rStyle w:val="a9"/>
        </w:rPr>
        <w:t xml:space="preserve"> въ полѣ, а въ дву потомужъ, сѣна межъ поль и по заполью 30 коп. Дер. </w:t>
      </w:r>
      <w:r>
        <w:rPr>
          <w:rStyle w:val="a9"/>
          <w:i/>
          <w:iCs/>
        </w:rPr>
        <w:t>Осенево,</w:t>
      </w:r>
      <w:r>
        <w:rPr>
          <w:rStyle w:val="a9"/>
        </w:rPr>
        <w:t xml:space="preserve"> на р. на </w:t>
      </w:r>
      <w:r>
        <w:rPr>
          <w:rStyle w:val="a9"/>
          <w:i/>
          <w:iCs/>
        </w:rPr>
        <w:t>Волгѣ,</w:t>
      </w:r>
      <w:r>
        <w:rPr>
          <w:rStyle w:val="a9"/>
        </w:rPr>
        <w:t xml:space="preserve"> а въ ней крестьянъ 10 дв. (</w:t>
      </w:r>
      <w:r>
        <w:rPr>
          <w:rStyle w:val="a9"/>
          <w:vertAlign w:val="superscript"/>
        </w:rPr>
        <w:t>2</w:t>
      </w:r>
      <w:r>
        <w:rPr>
          <w:rStyle w:val="a9"/>
        </w:rPr>
        <w:t>); пашни паханые сер. земли 35 четьи, да пер. 11 четьи, да пашни-жъ лѣсомъ поросло 10 четьи въ полѣ, а въ дву потомужъ, сѣна межъ пол</w:t>
      </w:r>
      <w:r>
        <w:rPr>
          <w:rStyle w:val="a9"/>
        </w:rPr>
        <w:t xml:space="preserve">ь и по заполью 30 коп. Дер. </w:t>
      </w:r>
      <w:r>
        <w:rPr>
          <w:rStyle w:val="a9"/>
          <w:i/>
          <w:iCs/>
        </w:rPr>
        <w:t>Софряково,</w:t>
      </w:r>
      <w:r>
        <w:rPr>
          <w:rStyle w:val="a9"/>
        </w:rPr>
        <w:t xml:space="preserve"> а въ ней крестьянъ 3 дв. да 4 мѣста дво</w:t>
      </w:r>
      <w:r>
        <w:rPr>
          <w:rStyle w:val="a9"/>
        </w:rPr>
        <w:softHyphen/>
        <w:t>ров.; пашни паханые сер. земли 10 четьи, да пер. 20 четьи, да паш</w:t>
      </w:r>
      <w:r>
        <w:rPr>
          <w:rStyle w:val="a9"/>
        </w:rPr>
        <w:softHyphen/>
      </w:r>
      <w:r>
        <w:rPr>
          <w:rStyle w:val="a9"/>
        </w:rPr>
        <w:t xml:space="preserve">ни-жъ лѣсомъ поросло 8 четьи въ полѣ, а въ дву потомужъ, сѣна межъ поль и по заполью 5 коп. Дер. </w:t>
      </w:r>
      <w:r>
        <w:rPr>
          <w:rStyle w:val="a9"/>
          <w:i/>
          <w:iCs/>
        </w:rPr>
        <w:t>Мосѣевская,</w:t>
      </w:r>
      <w:r>
        <w:rPr>
          <w:rStyle w:val="a9"/>
        </w:rPr>
        <w:t xml:space="preserve"> а въ ней крестьянъ 9 дв. (</w:t>
      </w:r>
      <w:r>
        <w:rPr>
          <w:rStyle w:val="a9"/>
          <w:vertAlign w:val="superscript"/>
        </w:rPr>
        <w:t>3</w:t>
      </w:r>
      <w:r>
        <w:rPr>
          <w:rStyle w:val="a9"/>
        </w:rPr>
        <w:t>) да 2 мѣста дворов.; пашни паханые сер. земли 25 четьи, да пер. 31 четь въ полѣ, а въ дву потомужъ, сѣна межъ поль и по</w:t>
      </w:r>
      <w:r>
        <w:rPr>
          <w:rStyle w:val="a9"/>
        </w:rPr>
        <w:t xml:space="preserve"> заполью 50 коп. Дер. </w:t>
      </w:r>
      <w:r>
        <w:rPr>
          <w:rStyle w:val="a9"/>
          <w:i/>
          <w:iCs/>
        </w:rPr>
        <w:t>Сгілино,</w:t>
      </w:r>
      <w:r>
        <w:rPr>
          <w:rStyle w:val="a9"/>
        </w:rPr>
        <w:t xml:space="preserve"> да къ той-же дер. припущено въ пашню пуст., что была дер. </w:t>
      </w:r>
      <w:r>
        <w:rPr>
          <w:rStyle w:val="a9"/>
          <w:i/>
          <w:iCs/>
        </w:rPr>
        <w:t>Ильино,</w:t>
      </w:r>
      <w:r>
        <w:rPr>
          <w:rStyle w:val="a9"/>
        </w:rPr>
        <w:t xml:space="preserve"> пуст., что была дер. </w:t>
      </w:r>
      <w:r>
        <w:rPr>
          <w:rStyle w:val="a9"/>
          <w:i/>
          <w:iCs/>
        </w:rPr>
        <w:t>Жохгіно-,</w:t>
      </w:r>
      <w:r>
        <w:rPr>
          <w:rStyle w:val="a9"/>
        </w:rPr>
        <w:t xml:space="preserve"> а въ ней крестьянъ 5 дв. (</w:t>
      </w:r>
      <w:r>
        <w:rPr>
          <w:rStyle w:val="a9"/>
          <w:vertAlign w:val="superscript"/>
        </w:rPr>
        <w:t>4</w:t>
      </w:r>
      <w:r>
        <w:rPr>
          <w:rStyle w:val="a9"/>
        </w:rPr>
        <w:t>), да 7 мѣстъ дворов.; пашни паханые сер. земли 25 чети, да пер. пашни 20 четьи, да пашнижъ лѣсомъ по</w:t>
      </w:r>
      <w:r>
        <w:rPr>
          <w:rStyle w:val="a9"/>
        </w:rPr>
        <w:t xml:space="preserve">росло 10 четьи въ полѣ, а въ дву потомужъ, сѣна межъ поль и по заполью 30 коп. Дер. </w:t>
      </w:r>
      <w:r>
        <w:rPr>
          <w:rStyle w:val="a9"/>
          <w:i/>
          <w:iCs/>
        </w:rPr>
        <w:t xml:space="preserve">Вопадня, </w:t>
      </w:r>
      <w:r>
        <w:rPr>
          <w:rStyle w:val="a9"/>
        </w:rPr>
        <w:t xml:space="preserve">а </w:t>
      </w:r>
      <w:r>
        <w:rPr>
          <w:rStyle w:val="a9"/>
          <w:i/>
          <w:iCs/>
        </w:rPr>
        <w:t>Попадьино</w:t>
      </w:r>
      <w:r>
        <w:rPr>
          <w:rStyle w:val="a9"/>
        </w:rPr>
        <w:t xml:space="preserve"> тожъ, на рчк. на </w:t>
      </w:r>
      <w:r>
        <w:rPr>
          <w:rStyle w:val="a9"/>
          <w:i/>
          <w:iCs/>
        </w:rPr>
        <w:t>Пукшѣ,</w:t>
      </w:r>
      <w:r>
        <w:rPr>
          <w:rStyle w:val="a9"/>
        </w:rPr>
        <w:t xml:space="preserve"> а въ ней слуги монастырскіе въ 2 дв.; пашни служни паханые сер. земли 15 четьи, да пер. 5 четьи въ полѣ, а въ дву потомужъ, сѣн</w:t>
      </w:r>
      <w:r>
        <w:rPr>
          <w:rStyle w:val="a9"/>
        </w:rPr>
        <w:t xml:space="preserve">а по рчк. по </w:t>
      </w:r>
      <w:r>
        <w:rPr>
          <w:rStyle w:val="a9"/>
          <w:i/>
          <w:iCs/>
        </w:rPr>
        <w:t>Пукшѣ</w:t>
      </w:r>
      <w:r>
        <w:rPr>
          <w:rStyle w:val="a9"/>
        </w:rPr>
        <w:t xml:space="preserve"> и по заполью 20 коп. Дер. </w:t>
      </w:r>
      <w:r>
        <w:rPr>
          <w:rStyle w:val="a9"/>
          <w:i/>
          <w:iCs/>
        </w:rPr>
        <w:t>Калитино,</w:t>
      </w:r>
      <w:r>
        <w:rPr>
          <w:rStyle w:val="a9"/>
        </w:rPr>
        <w:t xml:space="preserve"> а </w:t>
      </w:r>
      <w:r>
        <w:rPr>
          <w:rStyle w:val="a9"/>
          <w:i/>
          <w:iCs/>
        </w:rPr>
        <w:t>Калинино</w:t>
      </w:r>
      <w:r>
        <w:rPr>
          <w:rStyle w:val="a9"/>
        </w:rPr>
        <w:t xml:space="preserve"> и </w:t>
      </w:r>
      <w:r>
        <w:rPr>
          <w:rStyle w:val="a9"/>
          <w:i/>
          <w:iCs/>
        </w:rPr>
        <w:t>Резанцово</w:t>
      </w:r>
      <w:r>
        <w:rPr>
          <w:rStyle w:val="a9"/>
        </w:rPr>
        <w:t xml:space="preserve"> тожъ, на рчк. на </w:t>
      </w:r>
      <w:r>
        <w:rPr>
          <w:rStyle w:val="a9"/>
          <w:i/>
          <w:iCs/>
        </w:rPr>
        <w:t>Пукшѣ,</w:t>
      </w:r>
      <w:r>
        <w:rPr>
          <w:rStyle w:val="a9"/>
        </w:rPr>
        <w:t xml:space="preserve"> а</w:t>
      </w:r>
    </w:p>
    <w:p w14:paraId="578D6FB9" w14:textId="77777777" w:rsidR="00433AE5" w:rsidRDefault="00903536">
      <w:pPr>
        <w:pStyle w:val="22"/>
        <w:spacing w:after="0"/>
        <w:ind w:firstLine="240"/>
        <w:jc w:val="both"/>
      </w:pPr>
      <w:r>
        <w:t>(‘) Въ 3-хъ дв. по 2 челов., изъ нихъ въ 2-хъ—отецъ и сынъ.—(</w:t>
      </w:r>
      <w:r>
        <w:rPr>
          <w:vertAlign w:val="superscript"/>
        </w:rPr>
        <w:t>2</w:t>
      </w:r>
      <w:r>
        <w:t>) Въ томъ числѣ въ 4 дв. по 2 челов. и въ 1 дв. 3 челов. (отцы съ сыновьями.)—(*) Въ т. ч.</w:t>
      </w:r>
      <w:r>
        <w:t xml:space="preserve"> въ 2 дв. по 2 челов. (отцы съ сыновьями).—С) Въ томъ числѣ въ 1 дв. отецъ съ сыномъ и въ 1 дв. отецъ съ двумя сыновьями.</w:t>
      </w:r>
    </w:p>
    <w:p w14:paraId="680402AB" w14:textId="77777777" w:rsidR="00433AE5" w:rsidRDefault="00903536">
      <w:pPr>
        <w:pStyle w:val="11"/>
        <w:spacing w:after="180"/>
        <w:ind w:left="360" w:firstLine="40"/>
      </w:pPr>
      <w:r>
        <w:t>въ ней крестьянъ 1 дв.; пашни паханые сер. земли 6 четьи, да пер. паш</w:t>
      </w:r>
      <w:r>
        <w:softHyphen/>
        <w:t xml:space="preserve">ни 9 четьи въ полѣ, а въ дву потомужъ, сѣна по рчк. по </w:t>
      </w:r>
      <w:r>
        <w:rPr>
          <w:i/>
          <w:iCs/>
        </w:rPr>
        <w:t>Пукшп</w:t>
      </w:r>
      <w:r>
        <w:t xml:space="preserve"> и м</w:t>
      </w:r>
      <w:r>
        <w:t xml:space="preserve">ежъ поль и по заполью 10 коп. Дер. </w:t>
      </w:r>
      <w:r>
        <w:rPr>
          <w:i/>
          <w:iCs/>
        </w:rPr>
        <w:t>Хамино,</w:t>
      </w:r>
      <w:r>
        <w:t xml:space="preserve"> а въ ней крестьянъ 3 дв. (*), да 4 мѣста дворов.; пашни паханой сер. земли 13 четьи, да пер. пашни 9 четьи въ полѣ, а въ дву потомужъ, сѣна межъ поль и по заполыо 30 коп. Дер. </w:t>
      </w:r>
      <w:r>
        <w:rPr>
          <w:i/>
          <w:iCs/>
        </w:rPr>
        <w:t>Шутиха,</w:t>
      </w:r>
      <w:r>
        <w:t xml:space="preserve"> а въ ней крестьянъ 4 дв. (</w:t>
      </w:r>
      <w:r>
        <w:rPr>
          <w:vertAlign w:val="superscript"/>
        </w:rPr>
        <w:t>]</w:t>
      </w:r>
      <w:r>
        <w:t>),</w:t>
      </w:r>
      <w:r>
        <w:t xml:space="preserve"> да 4 мѣста дворов; паш</w:t>
      </w:r>
      <w:r>
        <w:softHyphen/>
        <w:t xml:space="preserve">ни паханые сер. земли 12 четьи, да пер. пашни 10 четьи, да пашнижъ лѣсомъ поросло 8 четьи въ полѣ, а въ дву потомужъ, сѣна межъ поль и по заполью 30 коп. Слц. </w:t>
      </w:r>
      <w:r>
        <w:rPr>
          <w:i/>
          <w:iCs/>
        </w:rPr>
        <w:t>Васильевское,</w:t>
      </w:r>
      <w:r>
        <w:t xml:space="preserve"> на рчк. на </w:t>
      </w:r>
      <w:r>
        <w:rPr>
          <w:i/>
          <w:iCs/>
        </w:rPr>
        <w:t>Пукшп,</w:t>
      </w:r>
      <w:r>
        <w:t xml:space="preserve"> а въ немъ </w:t>
      </w:r>
      <w:r>
        <w:lastRenderedPageBreak/>
        <w:t>крестьянъ 17 дв. (</w:t>
      </w:r>
      <w:r>
        <w:rPr>
          <w:vertAlign w:val="superscript"/>
        </w:rPr>
        <w:footnoteReference w:id="16"/>
      </w:r>
      <w:r>
        <w:rPr>
          <w:vertAlign w:val="superscript"/>
        </w:rPr>
        <w:t xml:space="preserve"> </w:t>
      </w:r>
      <w:r>
        <w:rPr>
          <w:vertAlign w:val="superscript"/>
        </w:rPr>
        <w:footnoteReference w:id="17"/>
      </w:r>
      <w:r>
        <w:t>); пашни</w:t>
      </w:r>
      <w:r>
        <w:t xml:space="preserve"> паханые сер. земли 43 четьи,да пер. пашни 13 четьи въ полѣ, а дву потомужъ, сѣна по рчк. по </w:t>
      </w:r>
      <w:r>
        <w:rPr>
          <w:i/>
          <w:iCs/>
        </w:rPr>
        <w:t>Пукшп</w:t>
      </w:r>
      <w:r>
        <w:t xml:space="preserve"> и межъ поль и по заполью 60 коп. Дер. </w:t>
      </w:r>
      <w:r>
        <w:rPr>
          <w:i/>
          <w:iCs/>
        </w:rPr>
        <w:t>Степаново,</w:t>
      </w:r>
      <w:r>
        <w:t xml:space="preserve"> а </w:t>
      </w:r>
      <w:r>
        <w:rPr>
          <w:i/>
          <w:iCs/>
        </w:rPr>
        <w:t>Борисовское</w:t>
      </w:r>
      <w:r>
        <w:t xml:space="preserve"> тожъ, на рчк. на </w:t>
      </w:r>
      <w:r>
        <w:rPr>
          <w:i/>
          <w:iCs/>
        </w:rPr>
        <w:t>Пукшп,</w:t>
      </w:r>
      <w:r>
        <w:t xml:space="preserve"> а въ ней крестьянъ 9 дв., мѣсто дворовое; пашни паханые сер. земли 23 четьи, да пер. пашни 13 четьи въ полѣ, а въ дву потомужъ, сѣна межъ поль и по заполыо и по рчк. по </w:t>
      </w:r>
      <w:r>
        <w:rPr>
          <w:i/>
          <w:iCs/>
        </w:rPr>
        <w:t>Пукшп</w:t>
      </w:r>
      <w:r>
        <w:t xml:space="preserve"> 30 коп. Дер. </w:t>
      </w:r>
      <w:r>
        <w:rPr>
          <w:i/>
          <w:iCs/>
        </w:rPr>
        <w:t>Иль</w:t>
      </w:r>
      <w:r>
        <w:rPr>
          <w:i/>
          <w:iCs/>
        </w:rPr>
        <w:softHyphen/>
        <w:t>инская,</w:t>
      </w:r>
      <w:r>
        <w:t xml:space="preserve"> на рчк. на </w:t>
      </w:r>
      <w:r>
        <w:rPr>
          <w:i/>
          <w:iCs/>
        </w:rPr>
        <w:t>Пукшп,</w:t>
      </w:r>
      <w:r>
        <w:t xml:space="preserve"> да къ той-же дер. припущено въ пашню </w:t>
      </w:r>
      <w:r>
        <w:t xml:space="preserve">пуст., что 'была дер., </w:t>
      </w:r>
      <w:r>
        <w:rPr>
          <w:i/>
          <w:iCs/>
        </w:rPr>
        <w:t>Кирпева,</w:t>
      </w:r>
      <w:r>
        <w:t xml:space="preserve"> а въ ней крестьянъ 3 дв. (</w:t>
      </w:r>
      <w:r>
        <w:rPr>
          <w:vertAlign w:val="superscript"/>
        </w:rPr>
        <w:footnoteReference w:id="18"/>
      </w:r>
      <w:r>
        <w:t xml:space="preserve">), мѣсто дворовое; пашни паханые сер. земли 20 четьи, да пер. пашни 19 четьи, да пашнижъ лѣсомъ поросло 10 четьи въ полѣ, а въ дву потомужъ, сѣна межъ поль и по заполыо 40 коп. Дер. </w:t>
      </w:r>
      <w:r>
        <w:rPr>
          <w:i/>
          <w:iCs/>
        </w:rPr>
        <w:t>Кобузево,</w:t>
      </w:r>
      <w:r>
        <w:t xml:space="preserve"> да к</w:t>
      </w:r>
      <w:r>
        <w:t>ъ той-же дер. при</w:t>
      </w:r>
      <w:r>
        <w:softHyphen/>
        <w:t xml:space="preserve">пущено въ пашню пуст., что была дер. </w:t>
      </w:r>
      <w:r>
        <w:rPr>
          <w:i/>
          <w:iCs/>
        </w:rPr>
        <w:t>Труфоново,</w:t>
      </w:r>
      <w:r>
        <w:t xml:space="preserve"> а въ ней крестьянъ 2 дв., да 3 мѣста дворов.; пашни паханые сер. земли 8 четьи, да пер. пашни 13 четьи, да пашни-жъ лѣсомъ поросло 13 четьи въ полѣ, а въ дву потомужъ, сѣна межъ поль и по за</w:t>
      </w:r>
      <w:r>
        <w:t xml:space="preserve">полыо 30 коп. Дер. </w:t>
      </w:r>
      <w:r>
        <w:rPr>
          <w:i/>
          <w:iCs/>
        </w:rPr>
        <w:t xml:space="preserve">Мелницы, </w:t>
      </w:r>
      <w:r>
        <w:t xml:space="preserve">на рчк. на </w:t>
      </w:r>
      <w:r>
        <w:rPr>
          <w:i/>
          <w:iCs/>
        </w:rPr>
        <w:t>Пукшп,</w:t>
      </w:r>
      <w:r>
        <w:t xml:space="preserve"> а въ ней крестьянъ 5 дв.; пашни паханые сер. зем</w:t>
      </w:r>
      <w:r>
        <w:softHyphen/>
        <w:t xml:space="preserve">ли 15 четьи, да пер. пашни 7 четьи, да пашни-жъ лѣсомъ поросло 5 четьи въ полѣ, а въ дву потомужъ, сѣна по рчк. по </w:t>
      </w:r>
      <w:r>
        <w:rPr>
          <w:i/>
          <w:iCs/>
        </w:rPr>
        <w:t>Пукшп</w:t>
      </w:r>
      <w:r>
        <w:t xml:space="preserve"> и межъ поль и по заполью 25 коп. Да подъ</w:t>
      </w:r>
      <w:r>
        <w:t xml:space="preserve"> тою-жъ дер, въ приправочныхъ кни</w:t>
      </w:r>
      <w:r>
        <w:softHyphen/>
        <w:t xml:space="preserve">гахъ написано мелница, а нынѣ подъ нею мелницы и плотины нѣтъ. Дер. </w:t>
      </w:r>
      <w:r>
        <w:rPr>
          <w:i/>
          <w:iCs/>
        </w:rPr>
        <w:t>Костигино,</w:t>
      </w:r>
      <w:r>
        <w:t xml:space="preserve"> а </w:t>
      </w:r>
      <w:r>
        <w:rPr>
          <w:i/>
          <w:iCs/>
        </w:rPr>
        <w:t>Костентиново</w:t>
      </w:r>
      <w:r>
        <w:t xml:space="preserve"> тожъ, на рчк. на </w:t>
      </w:r>
      <w:r>
        <w:rPr>
          <w:i/>
          <w:iCs/>
        </w:rPr>
        <w:t>Пукшп,</w:t>
      </w:r>
      <w:r>
        <w:t xml:space="preserve"> а въ ней кре</w:t>
      </w:r>
      <w:r>
        <w:softHyphen/>
        <w:t>стьянъ 5 дв. (</w:t>
      </w:r>
      <w:r>
        <w:rPr>
          <w:vertAlign w:val="superscript"/>
        </w:rPr>
        <w:t>4</w:t>
      </w:r>
      <w:r>
        <w:t>), да 5 мѣстъ дворов.; пашни паханые сер. земли 10 четьи, да’пер. пашни 14 ч</w:t>
      </w:r>
      <w:r>
        <w:t xml:space="preserve">етьи, да пашни-жъ лѣсомъ поросло 21 четь въ полѣ, а въ дву потомужъ, сѣна по рчк. по </w:t>
      </w:r>
      <w:r>
        <w:rPr>
          <w:i/>
          <w:iCs/>
        </w:rPr>
        <w:t>Пукшп</w:t>
      </w:r>
      <w:r>
        <w:t xml:space="preserve"> и по заполыо и по врагомъ 20 коп. Дер. </w:t>
      </w:r>
      <w:r>
        <w:rPr>
          <w:i/>
          <w:iCs/>
        </w:rPr>
        <w:t>Новое,</w:t>
      </w:r>
      <w:r>
        <w:t xml:space="preserve"> да къ той-же дер. снесено дер. </w:t>
      </w:r>
      <w:r>
        <w:rPr>
          <w:i/>
          <w:iCs/>
        </w:rPr>
        <w:t>Оносова,</w:t>
      </w:r>
      <w:r>
        <w:t xml:space="preserve"> дер. </w:t>
      </w:r>
      <w:r>
        <w:rPr>
          <w:i/>
          <w:iCs/>
        </w:rPr>
        <w:t>Коло</w:t>
      </w:r>
      <w:r>
        <w:rPr>
          <w:i/>
          <w:iCs/>
        </w:rPr>
        <w:softHyphen/>
        <w:t>сова,</w:t>
      </w:r>
      <w:r>
        <w:t xml:space="preserve"> а въ ней крестьянъ 8 дв., да 3 мѣста дворов.; пашни паханые худ</w:t>
      </w:r>
      <w:r>
        <w:t xml:space="preserve">. земли 13 четьи, да пер. пашни 8 четьи, да пашни-жъ лѣсомъ поросло 7 четьи въ полѣ, а въ дву потомужъ, сѣна по рчк. по </w:t>
      </w:r>
      <w:r>
        <w:rPr>
          <w:i/>
          <w:iCs/>
        </w:rPr>
        <w:t>Пукшп</w:t>
      </w:r>
      <w:r>
        <w:t xml:space="preserve"> и по заполью 20 коп. Дер. </w:t>
      </w:r>
      <w:r>
        <w:rPr>
          <w:i/>
          <w:iCs/>
        </w:rPr>
        <w:t>Илина</w:t>
      </w:r>
      <w:r>
        <w:t xml:space="preserve"> (зіс), на рчк. на </w:t>
      </w:r>
      <w:r>
        <w:rPr>
          <w:i/>
          <w:iCs/>
        </w:rPr>
        <w:t>Пукшп,</w:t>
      </w:r>
      <w:r>
        <w:t xml:space="preserve"> а въ ней крестьянъ 8 дв. (</w:t>
      </w:r>
      <w:r>
        <w:rPr>
          <w:vertAlign w:val="superscript"/>
        </w:rPr>
        <w:t>3</w:t>
      </w:r>
      <w:r>
        <w:t xml:space="preserve">); пашни паханые сер. земли 13 четьи, да пер- </w:t>
      </w:r>
      <w:r>
        <w:t>пашни 13-же четьи, да пашни-жъ’лѣсомъ поросло 5 четьи въ полѣ, а въ дву потомужъ, сѣна про</w:t>
      </w:r>
      <w:r>
        <w:softHyphen/>
        <w:t xml:space="preserve">межъ поль и по заполью 20 коп. Дер. </w:t>
      </w:r>
      <w:r>
        <w:rPr>
          <w:i/>
          <w:iCs/>
        </w:rPr>
        <w:t>Внуково,</w:t>
      </w:r>
      <w:r>
        <w:t xml:space="preserve"> на р. на </w:t>
      </w:r>
      <w:r>
        <w:rPr>
          <w:i/>
          <w:iCs/>
        </w:rPr>
        <w:t>Волгѣ,</w:t>
      </w:r>
      <w:r>
        <w:t xml:space="preserve"> да къ той- же дер. припущено въ пашню пуст., что была дер., </w:t>
      </w:r>
      <w:r>
        <w:rPr>
          <w:i/>
          <w:iCs/>
        </w:rPr>
        <w:t>Сорогино,</w:t>
      </w:r>
      <w:r>
        <w:t xml:space="preserve"> а въ ней крестьянъ 8 дв. (</w:t>
      </w:r>
      <w:r>
        <w:rPr>
          <w:vertAlign w:val="superscript"/>
        </w:rPr>
        <w:t>4</w:t>
      </w:r>
      <w:r>
        <w:t xml:space="preserve">); пашни паханые сер. земли 20 четьи, да пер. пашни 5 четьи въ полѣ, а въ дву потомужъ, сѣна межъ поль и по заполью и по врагомъ 20 коп. Дер. </w:t>
      </w:r>
      <w:r>
        <w:rPr>
          <w:i/>
          <w:iCs/>
        </w:rPr>
        <w:t>Ворооюеино,</w:t>
      </w:r>
      <w:r>
        <w:t xml:space="preserve"> на рчк. на </w:t>
      </w:r>
      <w:r>
        <w:rPr>
          <w:i/>
          <w:iCs/>
        </w:rPr>
        <w:t>Пукшѣ,</w:t>
      </w:r>
      <w:r>
        <w:t xml:space="preserve"> а въ ией крестьянъ 5 дв. (</w:t>
      </w:r>
      <w:r>
        <w:rPr>
          <w:vertAlign w:val="superscript"/>
        </w:rPr>
        <w:t>2</w:t>
      </w:r>
      <w:r>
        <w:t>); пашни паханые сер. земли 20 четьи, да пер. пашни 8 чет</w:t>
      </w:r>
      <w:r>
        <w:t xml:space="preserve">ьи въ полѣ, а въ дву потомужъ, сѣна межъ поль и по заполью 20 коп. Дер. </w:t>
      </w:r>
      <w:r>
        <w:rPr>
          <w:i/>
          <w:iCs/>
        </w:rPr>
        <w:t>Порплино Меншое,</w:t>
      </w:r>
      <w:r>
        <w:t xml:space="preserve"> а въ ней крестьянъ 3 дв. (</w:t>
      </w:r>
      <w:r>
        <w:rPr>
          <w:vertAlign w:val="superscript"/>
        </w:rPr>
        <w:t>3</w:t>
      </w:r>
      <w:r>
        <w:t>), да 3 мѣста дворовыхъ; пашни паханые.сер. земли 20 четьи, да пер. пашни 10 четьи въ полѣ, а въ дву потомужъ, сѣна межъ поль и по заполью 3</w:t>
      </w:r>
      <w:r>
        <w:t xml:space="preserve">0 коп. С. </w:t>
      </w:r>
      <w:r>
        <w:rPr>
          <w:i/>
          <w:iCs/>
        </w:rPr>
        <w:t xml:space="preserve">Воздвиженское, </w:t>
      </w:r>
      <w:r>
        <w:t xml:space="preserve">на р. на </w:t>
      </w:r>
      <w:r>
        <w:rPr>
          <w:i/>
          <w:iCs/>
        </w:rPr>
        <w:t>Пукшѣ,</w:t>
      </w:r>
      <w:r>
        <w:t xml:space="preserve"> а въ немъ церковь Воздвиженье Честнаго Креста, дре- вена, вверхъ, а въ церквѣ образовъ: деисусъ на празелени—6 обр., да Обр. мѣсной Воздвиженье Честнаго Креста, да обр. Воскресенье Христово на празелени, да книгъ: е</w:t>
      </w:r>
      <w:r>
        <w:t xml:space="preserve">вангилье, въ десть, на харатьѣ, да 2 псалтыри, въ полдесть, на бумагѣ, все монастырское строенье. Да въ селѣжъ </w:t>
      </w:r>
      <w:r>
        <w:lastRenderedPageBreak/>
        <w:t>во дв. попъ, во дв. проскурница, да 7 келей нищихъ, а питаютца о церкви Божіе, да крестьянскихъ дворовъ 11 (</w:t>
      </w:r>
      <w:r>
        <w:rPr>
          <w:vertAlign w:val="superscript"/>
        </w:rPr>
        <w:t>4</w:t>
      </w:r>
      <w:r>
        <w:t>), да 3 мѣста дворов.; .пашни церков</w:t>
      </w:r>
      <w:r>
        <w:softHyphen/>
        <w:t xml:space="preserve">ные сер. земли 15 четьи, да крестьянскіе пашни паханые 40 четьи, да пер. 15 четьи, да пашни-жъ лѣсомъ поросло 35 четьи въ полѣ, а въ дву потомужъ, сѣна церковного 10 коп., да крестьянского сѣна по р. по </w:t>
      </w:r>
      <w:r>
        <w:rPr>
          <w:i/>
          <w:iCs/>
        </w:rPr>
        <w:t>Пукшѣ</w:t>
      </w:r>
      <w:r>
        <w:t xml:space="preserve"> и по заполью 40 коп. Дер. </w:t>
      </w:r>
      <w:r>
        <w:rPr>
          <w:i/>
          <w:iCs/>
        </w:rPr>
        <w:t>Порплино Болшое,</w:t>
      </w:r>
      <w:r>
        <w:t xml:space="preserve"> а в</w:t>
      </w:r>
      <w:r>
        <w:t>ъ ней крестьянъ 7 дв. (</w:t>
      </w:r>
      <w:r>
        <w:rPr>
          <w:vertAlign w:val="superscript"/>
        </w:rPr>
        <w:t>5</w:t>
      </w:r>
      <w:r>
        <w:t xml:space="preserve">), да 3 мѣста дворов.; пашни паханые сер. земли 20 четьи, да пер. пашни 20-же четьи, да пашни лѣсомъ поросло 4 четьи въ полѣ, а въ дву потомужъ, сѣна межъ поль и по заполью 30 коп. Дер. </w:t>
      </w:r>
      <w:r>
        <w:rPr>
          <w:i/>
          <w:iCs/>
        </w:rPr>
        <w:t>Тридкино,</w:t>
      </w:r>
      <w:r>
        <w:t xml:space="preserve"> а </w:t>
      </w:r>
      <w:r>
        <w:rPr>
          <w:i/>
          <w:iCs/>
        </w:rPr>
        <w:t>Гридниково</w:t>
      </w:r>
      <w:r>
        <w:t xml:space="preserve"> тожъ, а въ ней крестьян</w:t>
      </w:r>
      <w:r>
        <w:t>ъ 3 дв., да 3 мѣста дворов.; паш</w:t>
      </w:r>
      <w:r>
        <w:softHyphen/>
        <w:t xml:space="preserve">ни паханые сер. земли 8 четьи, да пашни-жъ пер. и лѣсомъ поросло 20 четьи въ полѣ, а въ дву потомужъ, сѣна межъ поль и по заполью 20 коп. Дер. </w:t>
      </w:r>
      <w:r>
        <w:rPr>
          <w:i/>
          <w:iCs/>
        </w:rPr>
        <w:t>Смыково,</w:t>
      </w:r>
      <w:r>
        <w:t xml:space="preserve"> а въ ней крестьянъ 4 дв.; пашни паханые сер. земли 15 четьи, да пер. па</w:t>
      </w:r>
      <w:r>
        <w:t xml:space="preserve">шни 9 четьи въ полѣ, а въ дву потомужъ, сѣна межъ поль и по заполью 15 коп. Поч. </w:t>
      </w:r>
      <w:r>
        <w:rPr>
          <w:i/>
          <w:iCs/>
        </w:rPr>
        <w:t>Гошиловъ,</w:t>
      </w:r>
      <w:r>
        <w:t xml:space="preserve"> а въ немъ крестьянъ 2 дв.; пашни паханые сер. земли 5 четьи, да пер. пашни 2 четьи въ полѣ, а въ дву потомужъ, сѣна межъ поль и по заполью 10 коп. Дер. </w:t>
      </w:r>
      <w:r>
        <w:rPr>
          <w:i/>
          <w:iCs/>
        </w:rPr>
        <w:t>Лугвицыно,</w:t>
      </w:r>
      <w:r>
        <w:t xml:space="preserve"> а </w:t>
      </w:r>
      <w:r>
        <w:t>въ ней крестьянъ 2 дв. (</w:t>
      </w:r>
      <w:r>
        <w:rPr>
          <w:vertAlign w:val="superscript"/>
        </w:rPr>
        <w:t>6</w:t>
      </w:r>
      <w:r>
        <w:t>); пашни паханые сер. земли 10 четьи, да пер. па</w:t>
      </w:r>
      <w:r>
        <w:softHyphen/>
        <w:t>шни 4 четьи, да пашни-жъ лѣсомъ поросло 3 чети въ полѣ, а въ дву пото</w:t>
      </w:r>
      <w:r>
        <w:softHyphen/>
        <w:t xml:space="preserve">мужъ, сѣна межъ поль и по заполью 10 коп. Дер. </w:t>
      </w:r>
      <w:r>
        <w:rPr>
          <w:i/>
          <w:iCs/>
        </w:rPr>
        <w:t>Малина,</w:t>
      </w:r>
      <w:r>
        <w:t xml:space="preserve"> а въ ней кре</w:t>
      </w:r>
      <w:r>
        <w:softHyphen/>
        <w:t>стьянъ 5 дв. (’) да мѣсто дворовое крестьянс</w:t>
      </w:r>
      <w:r>
        <w:t xml:space="preserve">кое; пашни паханые сер. земли 16 четьи, да пер. пашни 14 четьи въ полѣ,- а въ дву потомужъ, сѣна межъ поль и по заполью 20 коп. Дер. </w:t>
      </w:r>
      <w:r>
        <w:rPr>
          <w:i/>
          <w:iCs/>
        </w:rPr>
        <w:t>Курицына,</w:t>
      </w:r>
      <w:r>
        <w:t xml:space="preserve"> да къ той-же дер.</w:t>
      </w:r>
    </w:p>
    <w:p w14:paraId="7CE73AA0" w14:textId="77777777" w:rsidR="00433AE5" w:rsidRDefault="00903536">
      <w:pPr>
        <w:pStyle w:val="22"/>
        <w:spacing w:after="0"/>
        <w:ind w:firstLine="180"/>
        <w:jc w:val="both"/>
      </w:pPr>
      <w:r>
        <w:t>Р) Въ т. ч. въ 1 дв. 2 челов.—(*) Въ т. ч. въ 2 дв. по 2 челов.—(</w:t>
      </w:r>
      <w:r>
        <w:rPr>
          <w:vertAlign w:val="superscript"/>
        </w:rPr>
        <w:t>3</w:t>
      </w:r>
      <w:r>
        <w:t>) Во всѣхъ трехъ дво</w:t>
      </w:r>
      <w:r>
        <w:softHyphen/>
        <w:t xml:space="preserve">рахъ по </w:t>
      </w:r>
      <w:r>
        <w:t>2 челов. (отецъ съ сыномъ).—(&lt;) Въ т. ч. въ 3 дв. по 2 челов. и въ 2-хъ дв. по 3 делов,—(</w:t>
      </w:r>
      <w:r>
        <w:rPr>
          <w:vertAlign w:val="superscript"/>
        </w:rPr>
        <w:t>8</w:t>
      </w:r>
      <w:r>
        <w:t>) Въ т. ч. въ 2 дв. по 2- челов.—(</w:t>
      </w:r>
      <w:r>
        <w:rPr>
          <w:vertAlign w:val="superscript"/>
        </w:rPr>
        <w:t>6</w:t>
      </w:r>
      <w:r>
        <w:t>) Въ т. ч. въ 1 дв. 2 челов.—(’) Въ т. ч. въ 3 чв. по 2 челов.</w:t>
      </w:r>
    </w:p>
    <w:p w14:paraId="4DC10A87" w14:textId="77777777" w:rsidR="00433AE5" w:rsidRDefault="00903536">
      <w:pPr>
        <w:pStyle w:val="11"/>
        <w:spacing w:line="286" w:lineRule="auto"/>
        <w:sectPr w:rsidR="00433AE5">
          <w:headerReference w:type="even" r:id="rId46"/>
          <w:headerReference w:type="default" r:id="rId47"/>
          <w:footerReference w:type="even" r:id="rId48"/>
          <w:footerReference w:type="default" r:id="rId49"/>
          <w:pgSz w:w="8634" w:h="14208"/>
          <w:pgMar w:top="1146" w:right="636" w:bottom="1039" w:left="674" w:header="0" w:footer="611" w:gutter="0"/>
          <w:pgNumType w:start="25"/>
          <w:cols w:space="720"/>
          <w:noEndnote/>
          <w:docGrid w:linePitch="360"/>
          <w15:footnoteColumns w:val="1"/>
        </w:sectPr>
      </w:pPr>
      <w:r>
        <w:t xml:space="preserve">припущены въ Поля: пуст. </w:t>
      </w:r>
      <w:r>
        <w:rPr>
          <w:i/>
          <w:iCs/>
        </w:rPr>
        <w:t>Узиково,</w:t>
      </w:r>
      <w:r>
        <w:t xml:space="preserve"> пуст. </w:t>
      </w:r>
      <w:r>
        <w:rPr>
          <w:i/>
          <w:iCs/>
        </w:rPr>
        <w:t>Сыново,</w:t>
      </w:r>
      <w:r>
        <w:t xml:space="preserve"> пуст. </w:t>
      </w:r>
      <w:r>
        <w:rPr>
          <w:i/>
          <w:iCs/>
        </w:rPr>
        <w:t>Грибанова,</w:t>
      </w:r>
      <w:r>
        <w:t xml:space="preserve"> пуст. </w:t>
      </w:r>
      <w:r>
        <w:rPr>
          <w:i/>
          <w:iCs/>
        </w:rPr>
        <w:t>Козлова,</w:t>
      </w:r>
      <w:r>
        <w:t xml:space="preserve"> пуст. </w:t>
      </w:r>
      <w:r>
        <w:rPr>
          <w:i/>
          <w:iCs/>
        </w:rPr>
        <w:t>Сысоево,</w:t>
      </w:r>
      <w:r>
        <w:t xml:space="preserve"> а въ ней крестьянъ </w:t>
      </w:r>
      <w:r>
        <w:rPr>
          <w:i/>
          <w:iCs/>
        </w:rPr>
        <w:t>I</w:t>
      </w:r>
      <w:r>
        <w:t xml:space="preserve"> дв. (’), да 7 мѣстъ дворов. крестьянскихъ; пашни пах</w:t>
      </w:r>
      <w:r>
        <w:t>аные худ. земли 25 четьи, да пер. пашни 20 четьи, да пашни-жъ лѣсомъ поросло 20-же четьи въ полѣ, а въ дву пото</w:t>
      </w:r>
      <w:r>
        <w:softHyphen/>
        <w:t xml:space="preserve">мужъ, сѣиа межъ поль и по заполью и по врагомъ 40 коп. Дер. </w:t>
      </w:r>
      <w:r>
        <w:rPr>
          <w:i/>
          <w:iCs/>
        </w:rPr>
        <w:t>Родиво- ново,</w:t>
      </w:r>
      <w:r>
        <w:t xml:space="preserve"> а въ ней во дв. монастырской слуга (</w:t>
      </w:r>
      <w:r>
        <w:rPr>
          <w:vertAlign w:val="superscript"/>
        </w:rPr>
        <w:footnoteReference w:id="19"/>
      </w:r>
      <w:r>
        <w:rPr>
          <w:vertAlign w:val="superscript"/>
        </w:rPr>
        <w:t xml:space="preserve"> </w:t>
      </w:r>
      <w:r>
        <w:rPr>
          <w:vertAlign w:val="superscript"/>
        </w:rPr>
        <w:footnoteReference w:id="20"/>
      </w:r>
      <w:r>
        <w:t>), да крестьянъ 5 дв. (</w:t>
      </w:r>
      <w:r>
        <w:rPr>
          <w:vertAlign w:val="superscript"/>
        </w:rPr>
        <w:footnoteReference w:id="21"/>
      </w:r>
      <w:r>
        <w:t>), да 10 мѣстъ дворов. крестьянскихъ; пашни паханые сер. земли служни 12 четьи, да крестьянскіе пашни 20 четьи, да пер. пашни 20 четьи, да пашнижъ лѣсомъ поросло 12 четьи въ полѣ, а въ дву потомужъ, сѣна межъ поль и по заполью 15 коп. Поч., что было селище</w:t>
      </w:r>
      <w:r>
        <w:t xml:space="preserve">, </w:t>
      </w:r>
      <w:r>
        <w:rPr>
          <w:i/>
          <w:iCs/>
        </w:rPr>
        <w:t>Ескино,</w:t>
      </w:r>
      <w:r>
        <w:t xml:space="preserve"> а въ ней крестьянъ 1 дв. (</w:t>
      </w:r>
      <w:r>
        <w:rPr>
          <w:vertAlign w:val="superscript"/>
        </w:rPr>
        <w:footnoteReference w:id="22"/>
      </w:r>
      <w:r>
        <w:t xml:space="preserve">); пашни паханые сер. земли 8 четьи, да пер. 12 четьи въ полѣ, а въ дву потомужъ, сѣна и лѣсу нѣтъ. Дер., что было селище, </w:t>
      </w:r>
      <w:r>
        <w:rPr>
          <w:i/>
          <w:iCs/>
        </w:rPr>
        <w:t>Прямиково,</w:t>
      </w:r>
      <w:r>
        <w:t xml:space="preserve"> да къ той-же дер. припущено въ пашню пуст., что была дер., </w:t>
      </w:r>
      <w:r>
        <w:rPr>
          <w:i/>
          <w:iCs/>
        </w:rPr>
        <w:t>Муравьева,</w:t>
      </w:r>
      <w:r>
        <w:t xml:space="preserve"> пуст., что был</w:t>
      </w:r>
      <w:r>
        <w:t xml:space="preserve">а дер., </w:t>
      </w:r>
      <w:r>
        <w:rPr>
          <w:i/>
          <w:iCs/>
        </w:rPr>
        <w:t>Агапитова,</w:t>
      </w:r>
      <w:r>
        <w:t xml:space="preserve"> а въ ней кресть</w:t>
      </w:r>
      <w:r>
        <w:softHyphen/>
        <w:t>янъ 9 дв. (</w:t>
      </w:r>
      <w:r>
        <w:rPr>
          <w:vertAlign w:val="superscript"/>
        </w:rPr>
        <w:t>5</w:t>
      </w:r>
      <w:r>
        <w:t xml:space="preserve">); пашни паханые сер. земли 38 четьи, да пер. 25 четьи, да пашнижъ лѣсомъ поросло 13 четьи въ Полѣ, а въ дву потомужъ, сѣна межъ поль и по заполью 60 коп. Дер., что было селище, </w:t>
      </w:r>
      <w:r>
        <w:rPr>
          <w:i/>
          <w:iCs/>
        </w:rPr>
        <w:t>Рахмелево,</w:t>
      </w:r>
      <w:r>
        <w:t xml:space="preserve"> а въ ней крестьянъ 4</w:t>
      </w:r>
      <w:r>
        <w:t xml:space="preserve"> дв. (</w:t>
      </w:r>
      <w:r>
        <w:rPr>
          <w:vertAlign w:val="superscript"/>
        </w:rPr>
        <w:t>6</w:t>
      </w:r>
      <w:r>
        <w:t xml:space="preserve">), да 3 мѣста дворов.; пашни паханые сер. земли 12 четьи, да пер. 17 четьи въ полѣ, а въ дву потомужъ, сѣна межъ </w:t>
      </w:r>
      <w:r>
        <w:lastRenderedPageBreak/>
        <w:t xml:space="preserve">поль и по заполью 15 коп. Поч., что было селище, </w:t>
      </w:r>
      <w:r>
        <w:rPr>
          <w:i/>
          <w:iCs/>
        </w:rPr>
        <w:t>Волково,</w:t>
      </w:r>
      <w:r>
        <w:t xml:space="preserve"> а въ немъ крестьянъ 1 дв., да 2 мѣста дворов.; пашни паханые сер. земли 7 четь</w:t>
      </w:r>
      <w:r>
        <w:t xml:space="preserve">и, да пер. пашни 13 четьи, да пашни-жъ лѣсомъ поросло 30 четьи въ полѣ, а въ дву потомужъ, сѣна межъ поль и по заполью 15 коп. Дер. </w:t>
      </w:r>
      <w:r>
        <w:rPr>
          <w:i/>
          <w:iCs/>
        </w:rPr>
        <w:t>Валцово,</w:t>
      </w:r>
      <w:r>
        <w:t xml:space="preserve"> а въ ней крестьянъ 2 дв., 2 мѣста дворов.; пашни паханые сер. земли 6 четьи, да пер. 6-же четьи въ полѣ, а въ дву п</w:t>
      </w:r>
      <w:r>
        <w:t xml:space="preserve">отомужъ, сѣиа межъ поль и по заполью 15 коп. Дер. </w:t>
      </w:r>
      <w:r>
        <w:rPr>
          <w:i/>
          <w:iCs/>
        </w:rPr>
        <w:t>Ошалаево,</w:t>
      </w:r>
      <w:r>
        <w:t xml:space="preserve"> а </w:t>
      </w:r>
      <w:r>
        <w:rPr>
          <w:i/>
          <w:iCs/>
        </w:rPr>
        <w:t>Кошелева</w:t>
      </w:r>
      <w:r>
        <w:t xml:space="preserve"> тожъ, а въ ней крестьянъ 11 дв. (</w:t>
      </w:r>
      <w:r>
        <w:rPr>
          <w:vertAlign w:val="superscript"/>
        </w:rPr>
        <w:t>7</w:t>
      </w:r>
      <w:r>
        <w:t xml:space="preserve">), да 8 мѣстъ дворов.; пашни паханые сер. земли 30 четьи, да пер. пашни 22 четьи въ полѣ, а въ дву потомужъ, сѣна межъ поль и по заполью 50 коп. Дер. </w:t>
      </w:r>
      <w:r>
        <w:rPr>
          <w:i/>
          <w:iCs/>
        </w:rPr>
        <w:t>Л</w:t>
      </w:r>
      <w:r>
        <w:rPr>
          <w:i/>
          <w:iCs/>
        </w:rPr>
        <w:t>еушкгшо,</w:t>
      </w:r>
      <w:r>
        <w:t xml:space="preserve"> а </w:t>
      </w:r>
      <w:r>
        <w:rPr>
          <w:i/>
          <w:iCs/>
        </w:rPr>
        <w:t>Бреушкино</w:t>
      </w:r>
      <w:r>
        <w:t xml:space="preserve"> тожъ, а въ ней крестьянъ 4 дв. (</w:t>
      </w:r>
      <w:r>
        <w:rPr>
          <w:vertAlign w:val="superscript"/>
        </w:rPr>
        <w:t>8</w:t>
      </w:r>
      <w:r>
        <w:t xml:space="preserve">); пашни паханые сер. земли 16 четьи, да пер. пашни 8 четьи въ полѣ, а въ дву потомужъ, сѣна межъ поль и по заполью 20 коп. Поч., что было селище, </w:t>
      </w:r>
      <w:r>
        <w:rPr>
          <w:i/>
          <w:iCs/>
        </w:rPr>
        <w:t>Поярки,</w:t>
      </w:r>
      <w:r>
        <w:t xml:space="preserve"> да къ тому жъ поч. припущено въ пашню дер. </w:t>
      </w:r>
      <w:r>
        <w:rPr>
          <w:i/>
          <w:iCs/>
        </w:rPr>
        <w:t>Онфи</w:t>
      </w:r>
      <w:r>
        <w:rPr>
          <w:i/>
          <w:iCs/>
        </w:rPr>
        <w:t>мово,</w:t>
      </w:r>
      <w:r>
        <w:t xml:space="preserve"> а въ немъ крестьянъ 1 дв., да 3 мѣста дворов.; пашни паханые сер. земли 4 четьи, да пашнижъ лѣсомъ поросло 22 четьи въ полѣ, а въ дву пото</w:t>
      </w:r>
      <w:r>
        <w:softHyphen/>
        <w:t xml:space="preserve">мужъ, сѣиа нѣтъ. Дер. </w:t>
      </w:r>
      <w:r>
        <w:rPr>
          <w:i/>
          <w:iCs/>
        </w:rPr>
        <w:t>Катлышка,</w:t>
      </w:r>
      <w:r>
        <w:t xml:space="preserve"> на рчк. </w:t>
      </w:r>
      <w:r>
        <w:rPr>
          <w:i/>
          <w:iCs/>
        </w:rPr>
        <w:t>ъаПукшѣ,</w:t>
      </w:r>
      <w:r>
        <w:t xml:space="preserve"> а въ ней крестьянъ 10 дв. (”); пашни паханые сер. земли 30 чет</w:t>
      </w:r>
      <w:r>
        <w:t xml:space="preserve">ьи, да пер. пашни 7 четьи въ полѣ, а въ дву потомужъ, сѣна по рчк. по </w:t>
      </w:r>
      <w:r>
        <w:rPr>
          <w:i/>
          <w:iCs/>
        </w:rPr>
        <w:t>Пукшѣ</w:t>
      </w:r>
      <w:r>
        <w:t xml:space="preserve"> и межъ поль и по заполью 15 коп., лѣсу непашенного по заполью дес. Селище </w:t>
      </w:r>
      <w:r>
        <w:rPr>
          <w:i/>
          <w:iCs/>
        </w:rPr>
        <w:t>Голцово,</w:t>
      </w:r>
      <w:r>
        <w:t xml:space="preserve"> да </w:t>
      </w:r>
    </w:p>
    <w:p w14:paraId="01BDC75F" w14:textId="77777777" w:rsidR="00433AE5" w:rsidRDefault="00903536">
      <w:pPr>
        <w:pStyle w:val="11"/>
        <w:spacing w:line="286" w:lineRule="auto"/>
      </w:pPr>
      <w:r>
        <w:t xml:space="preserve">къ тому-же селищу припущено въ пашню пуст. </w:t>
      </w:r>
      <w:r>
        <w:rPr>
          <w:i/>
          <w:iCs/>
        </w:rPr>
        <w:t>Ортюково;</w:t>
      </w:r>
      <w:r>
        <w:t xml:space="preserve"> пашни паха</w:t>
      </w:r>
      <w:r>
        <w:softHyphen/>
        <w:t>но наѣздомъ изъ найму 6 четьи</w:t>
      </w:r>
      <w:r>
        <w:t xml:space="preserve">, да пашнижъ лѣсомъ поросло сер. земли въ колъ 28 четьи, сѣна той пуст. межъ поль и по заполью, а нынѣ косятъ на монастырь, 50 коп., лѣсу нѣтъ. Селище </w:t>
      </w:r>
      <w:r>
        <w:rPr>
          <w:i/>
          <w:iCs/>
        </w:rPr>
        <w:t>Лукино:</w:t>
      </w:r>
      <w:r>
        <w:t xml:space="preserve"> пашни пахано наѣздомъ изъ найму сер. земли 7 четьи, да пер. 15 четьи въ полѣ, а въ дву потомужъ, </w:t>
      </w:r>
      <w:r>
        <w:t xml:space="preserve">сѣна межъ поль и по заполью 20 коп. Селище, что была дер., </w:t>
      </w:r>
      <w:r>
        <w:rPr>
          <w:i/>
          <w:iCs/>
        </w:rPr>
        <w:t>Осипово:</w:t>
      </w:r>
      <w:r>
        <w:t xml:space="preserve"> пашни пахано наѣздомъ изъ найму сер. земли 18 четьи въ полѣ, а въ дву потомужъ, сѣна межъ поль и по заполью 20 коп. И всего троетцкихъ Сергѣева монастыря на </w:t>
      </w:r>
      <w:r>
        <w:rPr>
          <w:i/>
          <w:iCs/>
        </w:rPr>
        <w:t>Прилутцкой</w:t>
      </w:r>
      <w:r>
        <w:t xml:space="preserve"> сторонѣ р.</w:t>
      </w:r>
      <w:r>
        <w:rPr>
          <w:i/>
          <w:iCs/>
        </w:rPr>
        <w:t>Волги</w:t>
      </w:r>
      <w:r>
        <w:t xml:space="preserve"> 2 села, да слц., да 34 </w:t>
      </w:r>
      <w:r>
        <w:rPr>
          <w:i/>
          <w:iCs/>
        </w:rPr>
        <w:t>дер.,</w:t>
      </w:r>
      <w:r>
        <w:t xml:space="preserve"> да 4 поч. живущихъ, да дер. церковная, да 3 се</w:t>
      </w:r>
      <w:r>
        <w:softHyphen/>
        <w:t>лище; а въ селѣхъ 3»церкви, келья игуменская, дв. поповъ, келья пона</w:t>
      </w:r>
      <w:r>
        <w:softHyphen/>
        <w:t xml:space="preserve">марева, да келья проскурницына, да 7 келей нищихъ; да въ селѣхъ-же и въ селцѣ и въ деревняхъ и въ починкѣхъ 2 </w:t>
      </w:r>
      <w:r>
        <w:t>дв. монастырскихъ, да 6 дв. служнихъ, а въ нихъ слуги, да 235 дв. крестьянскихъ, а людей въ нихъ 300 челов.; да 6 дв. бобылскихъ, а людей въ нихъ тожъ, да 2 дв. кресть</w:t>
      </w:r>
      <w:r>
        <w:softHyphen/>
        <w:t>янскихъ церковныихъ, да дв. монастырской пустъ, да 97 мѣстъ дворовыхъ крестьянскихъ; паш</w:t>
      </w:r>
      <w:r>
        <w:t>ни паханые сер. земли церковные 25 четьи, да мона</w:t>
      </w:r>
      <w:r>
        <w:softHyphen/>
        <w:t>стырскіе пашни паханые250 четьи, да служни пашни паханые45 четьи, да крестьянскіе пашни паханые 752 четьи, да пер. пашни 608 четьи, да паш</w:t>
      </w:r>
      <w:r>
        <w:softHyphen/>
        <w:t>нижъ лѣсомъ поросло 417 четьи, да пашнижъ паханые наѣздомъ изъ найм</w:t>
      </w:r>
      <w:r>
        <w:t>у 31 четьи, а наемъ съ тоѣ пашни емлетъ старецъ дворцовой на монастырь, да пашнижъ паханые худ. земли 40 четьи, да пер. 28, да пашни жъ лѣ</w:t>
      </w:r>
      <w:r>
        <w:softHyphen/>
        <w:t>сомъ поросло 27 четьи, сѣна церковного 20 коп., да монастырскихъ ц крестьянскихъ луговъ 2910 коп., лѣсу непашенного д</w:t>
      </w:r>
      <w:r>
        <w:t xml:space="preserve">ровяного елнику и березнику 2 дес., да лѣсу-жъ бору </w:t>
      </w:r>
      <w:r>
        <w:rPr>
          <w:i/>
          <w:iCs/>
        </w:rPr>
        <w:t>Илинского,</w:t>
      </w:r>
      <w:r>
        <w:t xml:space="preserve"> что изстари были мона- стырскіежъ деревни и починки, вдоль на полторы версты, а поперегъ на версту, пашенного и непашенного.—За р. за </w:t>
      </w:r>
      <w:r>
        <w:rPr>
          <w:i/>
          <w:iCs/>
        </w:rPr>
        <w:t>Волгою:</w:t>
      </w:r>
      <w:r>
        <w:t xml:space="preserve"> с. </w:t>
      </w:r>
      <w:r>
        <w:rPr>
          <w:i/>
          <w:iCs/>
        </w:rPr>
        <w:t xml:space="preserve">Сергіевское </w:t>
      </w:r>
      <w:r>
        <w:t xml:space="preserve">на </w:t>
      </w:r>
      <w:r>
        <w:rPr>
          <w:i/>
          <w:iCs/>
        </w:rPr>
        <w:t>Гривахъ,</w:t>
      </w:r>
      <w:r>
        <w:t xml:space="preserve"> а въ немъ церк. Сергѣй ч</w:t>
      </w:r>
      <w:r>
        <w:t xml:space="preserve">юдотворецъ, да теплая церк. Па- расковѣя, нарѣченная Пятница, оба древяны, клѣтцки, а церкви и въ нихъ образы, и книги, и ризы и всякое церковное строенье мірское, да въ селѣжъ во дв. попъ, во дв. вдовой попъ, во дв. церковной </w:t>
      </w:r>
      <w:r>
        <w:lastRenderedPageBreak/>
        <w:t xml:space="preserve">дьячокъ, во дв. понамарь, во </w:t>
      </w:r>
      <w:r>
        <w:t xml:space="preserve">дв. проскурница, да 6 келей нищіихъ, а питаютца о церкви Божьи, да въ селѣ-жъ крестьянъ 14 дв. (*), да бобылскихъ дв. 2, 10 мѣстъ дворов. крестьянскихъ; пашни сер. земли церковные 20 четьи, да крестьянскіе пашни паханые 45 четьи, да пер. пашни 20 четьи въ </w:t>
      </w:r>
      <w:r>
        <w:t xml:space="preserve">полѣ, а въ дву потомужъ, сѣна межъ поль и по заполью церковного 15 коп., да крестьянского сѣна 50 коп. Тогожъ села деревни: дер. </w:t>
      </w:r>
      <w:r>
        <w:rPr>
          <w:i/>
          <w:iCs/>
        </w:rPr>
        <w:t>Ве- дернгіково,</w:t>
      </w:r>
      <w:r>
        <w:t xml:space="preserve"> а </w:t>
      </w:r>
      <w:r>
        <w:rPr>
          <w:i/>
          <w:iCs/>
        </w:rPr>
        <w:t>ВереЬкгіно</w:t>
      </w:r>
      <w:r>
        <w:t xml:space="preserve"> тожъ, а въ ней крестьянъ 17 дв. (</w:t>
      </w:r>
      <w:r>
        <w:rPr>
          <w:vertAlign w:val="superscript"/>
        </w:rPr>
        <w:footnoteReference w:id="23"/>
      </w:r>
      <w:r>
        <w:rPr>
          <w:vertAlign w:val="superscript"/>
        </w:rPr>
        <w:t xml:space="preserve"> </w:t>
      </w:r>
      <w:r>
        <w:rPr>
          <w:vertAlign w:val="superscript"/>
        </w:rPr>
        <w:footnoteReference w:id="24"/>
      </w:r>
      <w:r>
        <w:t>), во дв. бо</w:t>
      </w:r>
      <w:r>
        <w:softHyphen/>
        <w:t>быль; пашни паханые сер. земли 35 четьи, да пер</w:t>
      </w:r>
      <w:r>
        <w:t>. пашни 20 четьи, да</w:t>
      </w:r>
    </w:p>
    <w:p w14:paraId="68963152" w14:textId="77777777" w:rsidR="00433AE5" w:rsidRDefault="00903536">
      <w:pPr>
        <w:pStyle w:val="11"/>
        <w:spacing w:after="460" w:line="286" w:lineRule="auto"/>
        <w:jc w:val="both"/>
      </w:pPr>
      <w:r>
        <w:t xml:space="preserve">пашни-жъ лѣсомъ поросло 5 четьи въ полѣ, а въ дву потомужъ, сѣна межъ поль и по заполью 50 коп. Дер. </w:t>
      </w:r>
      <w:r>
        <w:rPr>
          <w:i/>
          <w:iCs/>
        </w:rPr>
        <w:t>Середышево,</w:t>
      </w:r>
      <w:r>
        <w:t xml:space="preserve"> на рчк. на </w:t>
      </w:r>
      <w:r>
        <w:rPr>
          <w:i/>
          <w:iCs/>
        </w:rPr>
        <w:t>Тредубкѣ,</w:t>
      </w:r>
      <w:r>
        <w:t xml:space="preserve"> да къ той-же дер. снесено полов. селище </w:t>
      </w:r>
      <w:r>
        <w:rPr>
          <w:i/>
          <w:iCs/>
        </w:rPr>
        <w:t>Куневина,</w:t>
      </w:r>
      <w:r>
        <w:t xml:space="preserve"> пуст., что была дер., </w:t>
      </w:r>
      <w:r>
        <w:rPr>
          <w:i/>
          <w:iCs/>
        </w:rPr>
        <w:t xml:space="preserve">Доръ, </w:t>
      </w:r>
      <w:r>
        <w:t>а въ ней крестьянъ 10 д</w:t>
      </w:r>
      <w:r>
        <w:t xml:space="preserve">в.; пашни паханые сер. земли 32 четьи, да пер. пашни 20 четьи, да пашни-жъ лѣсомъ поросло 3 четьи въ полѣ, а въ дву потомужъ, сѣна по рчк. по </w:t>
      </w:r>
      <w:r>
        <w:rPr>
          <w:i/>
          <w:iCs/>
        </w:rPr>
        <w:t>Тредубкп</w:t>
      </w:r>
      <w:r>
        <w:t xml:space="preserve"> и по заполью 30 коп. Дер. </w:t>
      </w:r>
      <w:r>
        <w:rPr>
          <w:i/>
          <w:iCs/>
        </w:rPr>
        <w:t xml:space="preserve">Стуково, </w:t>
      </w:r>
      <w:r>
        <w:t xml:space="preserve">а </w:t>
      </w:r>
      <w:r>
        <w:rPr>
          <w:i/>
          <w:iCs/>
        </w:rPr>
        <w:t>Струково</w:t>
      </w:r>
      <w:r>
        <w:t xml:space="preserve"> тожъ, да къ той-же дер. припущено поч. </w:t>
      </w:r>
      <w:r>
        <w:rPr>
          <w:i/>
          <w:iCs/>
        </w:rPr>
        <w:t>Шюмиковъ,</w:t>
      </w:r>
      <w:r>
        <w:t xml:space="preserve"> а въ ней к</w:t>
      </w:r>
      <w:r>
        <w:t xml:space="preserve">рестьянъ 8 дв.; пашни паханые худ. земли 22 четьи, да пер. пашни 10 четьи въ полѣ, а въ дву потомужъ, сѣна межъ поль и по заполью 20 коп. Дер. </w:t>
      </w:r>
      <w:r>
        <w:rPr>
          <w:i/>
          <w:iCs/>
        </w:rPr>
        <w:t>Заболотная,</w:t>
      </w:r>
      <w:r>
        <w:t xml:space="preserve"> да къ той-же дер. припущено въ пашню пуст. </w:t>
      </w:r>
      <w:r>
        <w:rPr>
          <w:i/>
          <w:iCs/>
        </w:rPr>
        <w:t xml:space="preserve">Новская, </w:t>
      </w:r>
      <w:r>
        <w:t xml:space="preserve">поч. </w:t>
      </w:r>
      <w:r>
        <w:rPr>
          <w:i/>
          <w:iCs/>
        </w:rPr>
        <w:t>Ненадобное,</w:t>
      </w:r>
      <w:r>
        <w:t xml:space="preserve"> а въ ней крестьянъ 15 дв. (*); п</w:t>
      </w:r>
      <w:r>
        <w:t xml:space="preserve">ашни паханые сер. земли 35 четьи, да пер. пашни 10 четьи, да пашиижъ лѣсомъ поросло 3 четьи въ полѣ, а въ дву потомужъ, сѣна межъ поль и по заполью 50 коп.’ Дер. </w:t>
      </w:r>
      <w:r>
        <w:rPr>
          <w:i/>
          <w:iCs/>
        </w:rPr>
        <w:t>Сгіворово,</w:t>
      </w:r>
      <w:r>
        <w:t xml:space="preserve"> а </w:t>
      </w:r>
      <w:r>
        <w:rPr>
          <w:i/>
          <w:iCs/>
        </w:rPr>
        <w:t>Сидорово</w:t>
      </w:r>
      <w:r>
        <w:t xml:space="preserve"> тожъ, да къ той-же дер. припущено въ пашню: пуст. </w:t>
      </w:r>
      <w:r>
        <w:rPr>
          <w:i/>
          <w:iCs/>
        </w:rPr>
        <w:t>Кисляково,</w:t>
      </w:r>
      <w:r>
        <w:t xml:space="preserve"> да пуст. </w:t>
      </w:r>
      <w:r>
        <w:rPr>
          <w:i/>
          <w:iCs/>
        </w:rPr>
        <w:t>Пл</w:t>
      </w:r>
      <w:r>
        <w:rPr>
          <w:i/>
          <w:iCs/>
        </w:rPr>
        <w:t>етенево,</w:t>
      </w:r>
      <w:r>
        <w:t xml:space="preserve"> да пуст. </w:t>
      </w:r>
      <w:r>
        <w:rPr>
          <w:i/>
          <w:iCs/>
        </w:rPr>
        <w:t>Ку делино,</w:t>
      </w:r>
      <w:r>
        <w:t xml:space="preserve"> а въ ней крестьянъ 7 дв., да 3 мѣста дворов.; пашни паханые сер. земли 25 четьи, да пер. пашни 32 четьи, да пашнижъ лѣсомъ поросло 13 четьи въ полѣ, • а въ дву потомужъ, сѣна межъ поль и по заполью 60 коп. Дер. </w:t>
      </w:r>
      <w:r>
        <w:rPr>
          <w:i/>
          <w:iCs/>
        </w:rPr>
        <w:t xml:space="preserve">Домлово, </w:t>
      </w:r>
      <w:r>
        <w:t xml:space="preserve">а </w:t>
      </w:r>
      <w:r>
        <w:rPr>
          <w:i/>
          <w:iCs/>
        </w:rPr>
        <w:t>Домко</w:t>
      </w:r>
      <w:r>
        <w:rPr>
          <w:i/>
          <w:iCs/>
        </w:rPr>
        <w:t>во</w:t>
      </w:r>
      <w:r>
        <w:t xml:space="preserve"> тожъ, на рчк. на </w:t>
      </w:r>
      <w:r>
        <w:rPr>
          <w:i/>
          <w:iCs/>
        </w:rPr>
        <w:t>Туршѣ,</w:t>
      </w:r>
      <w:r>
        <w:t xml:space="preserve"> да къ той-же дер. припущено въ пашню пуст. </w:t>
      </w:r>
      <w:r>
        <w:rPr>
          <w:i/>
          <w:iCs/>
        </w:rPr>
        <w:t>Денисово,</w:t>
      </w:r>
      <w:r>
        <w:t xml:space="preserve"> пуст. </w:t>
      </w:r>
      <w:r>
        <w:rPr>
          <w:i/>
          <w:iCs/>
        </w:rPr>
        <w:t>Тропа Болшая,</w:t>
      </w:r>
      <w:r>
        <w:t xml:space="preserve"> а въ ней крестьянъ 15 дв. (</w:t>
      </w:r>
      <w:r>
        <w:rPr>
          <w:vertAlign w:val="superscript"/>
        </w:rPr>
        <w:t>2</w:t>
      </w:r>
      <w:r>
        <w:t xml:space="preserve">); пашни паханые сер. земли 30 четьи, да пер. пашни 15 четьи, да пашни-жъ лѣсомъ поросло 9 четьи въ полѣ, а въ дву потомужъ, сѣна межъ поль и по заполыо и по рчк. по </w:t>
      </w:r>
      <w:r>
        <w:rPr>
          <w:i/>
          <w:iCs/>
        </w:rPr>
        <w:t>Туршѣ</w:t>
      </w:r>
      <w:r>
        <w:t xml:space="preserve"> 30 коп. На р. на </w:t>
      </w:r>
      <w:r>
        <w:rPr>
          <w:i/>
          <w:iCs/>
        </w:rPr>
        <w:t>Волгѣ</w:t>
      </w:r>
      <w:r>
        <w:t xml:space="preserve"> пог., а на погостѣ церк. Воскресенье Христово, древянъ, клѣтц</w:t>
      </w:r>
      <w:r>
        <w:t>ки, поставленъ ново, строенье мірское, а въ церкви деисусъ на бѣли—7 обр., да мѣсной обр. Воскресенье Христово, двери царскіе и столбцы на празелени, да обр. Пречистая Богородица запрестолная, на празелени; а книгъ въ церквѣ: евангилье тетръ, на харатьѣ, в</w:t>
      </w:r>
      <w:r>
        <w:t>ъ полдесть, оболочено краше</w:t>
      </w:r>
      <w:r>
        <w:softHyphen/>
        <w:t>ниною синею, безъ евангелистовъ, а на немі крестъ мѣденъ; да апо</w:t>
      </w:r>
      <w:r>
        <w:softHyphen/>
        <w:t>столъ тетръ, въ полдесть, на бумагѣ; да псалтырь, на бумагѣ, въ пол</w:t>
      </w:r>
      <w:r>
        <w:softHyphen/>
        <w:t>десть, (съ) слѣдованьемъ; да у церкви-жъ клепало,—все то монастырское строенье; да на погостѣ-ж</w:t>
      </w:r>
      <w:r>
        <w:t xml:space="preserve">ъ въ кельѣ понамарь, въ кельѣ проскурница. Да у погоста-жъ у Воскресенья Христова дер. </w:t>
      </w:r>
      <w:r>
        <w:rPr>
          <w:i/>
          <w:iCs/>
        </w:rPr>
        <w:t>Перхурова,</w:t>
      </w:r>
      <w:r>
        <w:t xml:space="preserve"> да къ тому-жъ пог. и къ дер. припущены въ поля пуст. </w:t>
      </w:r>
      <w:r>
        <w:rPr>
          <w:i/>
          <w:iCs/>
        </w:rPr>
        <w:t>Краснопѣнъе</w:t>
      </w:r>
      <w:r>
        <w:t xml:space="preserve"> да пуст. </w:t>
      </w:r>
      <w:r>
        <w:rPr>
          <w:i/>
          <w:iCs/>
        </w:rPr>
        <w:t>Кровни- ново,</w:t>
      </w:r>
      <w:r>
        <w:t xml:space="preserve"> а въ ней во дв. Воскресенской попъ, да крестьянъ тяглыхъ 5 дв. (</w:t>
      </w:r>
      <w:r>
        <w:rPr>
          <w:vertAlign w:val="superscript"/>
        </w:rPr>
        <w:t>3</w:t>
      </w:r>
      <w:r>
        <w:t>), во</w:t>
      </w:r>
      <w:r>
        <w:t xml:space="preserve"> дв. бобыль, да мѣсто дворов. крестьянское; пашни сер. земли цер</w:t>
      </w:r>
      <w:r>
        <w:softHyphen/>
        <w:t xml:space="preserve">ковные 15 четьи, да крестьянскіе пашни 10 четьи, да пер. 5 четьи, да пашни-жъ лѣсомъ поросло 6 четьи, въ полѣ, а въ дву потомужъ, </w:t>
      </w:r>
      <w:r>
        <w:lastRenderedPageBreak/>
        <w:t>сѣна церковного промежъ поль и по заполыо 50 коп., да крестья</w:t>
      </w:r>
      <w:r>
        <w:t>нского сѣна</w:t>
      </w:r>
    </w:p>
    <w:p w14:paraId="64EEFE44" w14:textId="77777777" w:rsidR="00433AE5" w:rsidRDefault="00903536">
      <w:pPr>
        <w:pStyle w:val="22"/>
        <w:spacing w:after="0" w:line="259" w:lineRule="auto"/>
        <w:ind w:firstLine="280"/>
        <w:jc w:val="both"/>
      </w:pPr>
      <w:r>
        <w:t>(‘) Въ т. ч. въ 4-хъ дв. по 2 челов., изъ иихъ въ 1 дв. крестьянинъ съ зятемъ, въ 1 дв. крестьянинъ съ племянникомъ.'—(</w:t>
      </w:r>
      <w:r>
        <w:rPr>
          <w:vertAlign w:val="superscript"/>
        </w:rPr>
        <w:t>2</w:t>
      </w:r>
      <w:r>
        <w:t>) Въ т. ч. въ 1 дв. 2 брата, въ 2-хъ дв. по 2 челов. (отцы съ сыновьями), въі дв. вдова.—(</w:t>
      </w:r>
      <w:r>
        <w:rPr>
          <w:vertAlign w:val="superscript"/>
        </w:rPr>
        <w:t>3</w:t>
      </w:r>
      <w:r>
        <w:t>) Въ т. ч. въ 1 дв. крестьянинъ с</w:t>
      </w:r>
      <w:r>
        <w:t>ъ племянникомъ.</w:t>
      </w:r>
    </w:p>
    <w:p w14:paraId="3F9D61A0" w14:textId="77777777" w:rsidR="00433AE5" w:rsidRDefault="00903536">
      <w:pPr>
        <w:pStyle w:val="11"/>
        <w:spacing w:after="540" w:line="286" w:lineRule="auto"/>
      </w:pPr>
      <w:r>
        <w:t xml:space="preserve">20 коп. Дер. </w:t>
      </w:r>
      <w:r>
        <w:rPr>
          <w:i/>
          <w:iCs/>
        </w:rPr>
        <w:t>Нефтино,</w:t>
      </w:r>
      <w:r>
        <w:t xml:space="preserve"> да къ той-же дер. припущены въ пашню пуст. </w:t>
      </w:r>
      <w:r>
        <w:rPr>
          <w:i/>
          <w:iCs/>
        </w:rPr>
        <w:t>Щетинино</w:t>
      </w:r>
      <w:r>
        <w:t xml:space="preserve"> да пуст. </w:t>
      </w:r>
      <w:r>
        <w:rPr>
          <w:i/>
          <w:iCs/>
        </w:rPr>
        <w:t>Березники,</w:t>
      </w:r>
      <w:r>
        <w:t xml:space="preserve"> а въ ней крестьянъ 12 дв. (</w:t>
      </w:r>
      <w:r>
        <w:footnoteReference w:id="25"/>
      </w:r>
      <w:r>
        <w:t>) да 2 мѣста дворов.; пашни паханые сер. земли 35 четьи, да пер. пашни 20 четьи да пашни-жъ лѣсомъ поросло 25 четьи в</w:t>
      </w:r>
      <w:r>
        <w:t xml:space="preserve">ъ полѣ, а въ дву потому-жъ, сѣна промежъ поль и по заполью и по врагомъ 70 коп. Дер. </w:t>
      </w:r>
      <w:r>
        <w:rPr>
          <w:i/>
          <w:iCs/>
        </w:rPr>
        <w:t>Патрекѣево,</w:t>
      </w:r>
      <w:r>
        <w:t xml:space="preserve"> да къ той-же дер. припущены въ пашню пуст. </w:t>
      </w:r>
      <w:r>
        <w:rPr>
          <w:i/>
          <w:iCs/>
        </w:rPr>
        <w:t>Олексѣевское</w:t>
      </w:r>
      <w:r>
        <w:t xml:space="preserve"> да пуст. </w:t>
      </w:r>
      <w:r>
        <w:rPr>
          <w:i/>
          <w:iCs/>
        </w:rPr>
        <w:t xml:space="preserve">Елина, </w:t>
      </w:r>
      <w:r>
        <w:t>а въ ней крестьянъ 8 дв. (</w:t>
      </w:r>
      <w:r>
        <w:rPr>
          <w:vertAlign w:val="superscript"/>
        </w:rPr>
        <w:t>2</w:t>
      </w:r>
      <w:r>
        <w:t>), да 4 мѣста дворов.; пашни паханые сер. земли 32 четьи, да</w:t>
      </w:r>
      <w:r>
        <w:t xml:space="preserve"> пер. пашни 28 четьи въ полѣ, а въ дву потомужъ, сѣна межъ полъ и по заполью 40 коп. Дер. </w:t>
      </w:r>
      <w:r>
        <w:rPr>
          <w:i/>
          <w:iCs/>
        </w:rPr>
        <w:t>Сапино,</w:t>
      </w:r>
      <w:r>
        <w:t xml:space="preserve"> а </w:t>
      </w:r>
      <w:r>
        <w:rPr>
          <w:i/>
          <w:iCs/>
        </w:rPr>
        <w:t>Совино</w:t>
      </w:r>
      <w:r>
        <w:t xml:space="preserve"> тожъ, на рчк. на </w:t>
      </w:r>
      <w:r>
        <w:rPr>
          <w:i/>
          <w:iCs/>
        </w:rPr>
        <w:t>Красной,</w:t>
      </w:r>
      <w:r>
        <w:t xml:space="preserve"> да къ той-же дер. припущено въ поля пуст. </w:t>
      </w:r>
      <w:r>
        <w:rPr>
          <w:i/>
          <w:iCs/>
        </w:rPr>
        <w:t xml:space="preserve">Миткино, </w:t>
      </w:r>
      <w:r>
        <w:t>а въ ией крестьянъ 10 дв. (</w:t>
      </w:r>
      <w:r>
        <w:rPr>
          <w:vertAlign w:val="superscript"/>
        </w:rPr>
        <w:t>3</w:t>
      </w:r>
      <w:r>
        <w:t>) да 7 мѣстъ дворов.; пашни паханые худ. зем</w:t>
      </w:r>
      <w:r>
        <w:t xml:space="preserve">ли 32 четьи, да пер. пашни 22 четьи въ полѣ, а въ дву потомужъ, сѣна по рчк. по </w:t>
      </w:r>
      <w:r>
        <w:rPr>
          <w:i/>
          <w:iCs/>
        </w:rPr>
        <w:t>Красной</w:t>
      </w:r>
      <w:r>
        <w:t xml:space="preserve"> и по заполью 30 коп. Дер. </w:t>
      </w:r>
      <w:r>
        <w:rPr>
          <w:i/>
          <w:iCs/>
        </w:rPr>
        <w:t>Солотъ,</w:t>
      </w:r>
      <w:r>
        <w:t xml:space="preserve"> на рчк. на </w:t>
      </w:r>
      <w:r>
        <w:rPr>
          <w:i/>
          <w:iCs/>
        </w:rPr>
        <w:t>Красной,</w:t>
      </w:r>
      <w:r>
        <w:t xml:space="preserve"> да къ той-же дер. припущено въ пашню пуст. </w:t>
      </w:r>
      <w:r>
        <w:rPr>
          <w:i/>
          <w:iCs/>
        </w:rPr>
        <w:t>Крюкова,</w:t>
      </w:r>
      <w:r>
        <w:t xml:space="preserve"> а въ ней крестьянъ 8 дв. (</w:t>
      </w:r>
      <w:r>
        <w:rPr>
          <w:vertAlign w:val="superscript"/>
        </w:rPr>
        <w:t>4</w:t>
      </w:r>
      <w:r>
        <w:t xml:space="preserve">); пашни паханые сер. земли 20 четьи, да пер. пашни 12 четьи въ полѣ, а въ дву потому-жъ, сѣна по рчк. по </w:t>
      </w:r>
      <w:r>
        <w:rPr>
          <w:i/>
          <w:iCs/>
        </w:rPr>
        <w:t xml:space="preserve">Красной </w:t>
      </w:r>
      <w:r>
        <w:t xml:space="preserve">и межъ поль и по заполью 40 к. Поч. </w:t>
      </w:r>
      <w:r>
        <w:rPr>
          <w:i/>
          <w:iCs/>
        </w:rPr>
        <w:t>Неуструевъ,</w:t>
      </w:r>
      <w:r>
        <w:t xml:space="preserve"> на рчк. на </w:t>
      </w:r>
      <w:r>
        <w:rPr>
          <w:i/>
          <w:iCs/>
        </w:rPr>
        <w:t xml:space="preserve">Красной, </w:t>
      </w:r>
      <w:r>
        <w:t xml:space="preserve">сталъ ново на </w:t>
      </w:r>
      <w:r>
        <w:rPr>
          <w:i/>
          <w:iCs/>
        </w:rPr>
        <w:t>Красноселскомъ</w:t>
      </w:r>
      <w:r>
        <w:t xml:space="preserve"> полѣ, а въ немъ крестьянъ 1 дв.; пашни па</w:t>
      </w:r>
      <w:r>
        <w:softHyphen/>
        <w:t>хан</w:t>
      </w:r>
      <w:r>
        <w:t xml:space="preserve">ые сер. земли 4 четьи въ полѣ, а въ дву потомужъ, сѣна межъ поль и по заполыо 10 коп. Дер. </w:t>
      </w:r>
      <w:r>
        <w:rPr>
          <w:i/>
          <w:iCs/>
        </w:rPr>
        <w:t>Гребенево,</w:t>
      </w:r>
      <w:r>
        <w:t xml:space="preserve"> а въ ней крестьянъ 7 дв., во дв. бобы- лиха; пашни паханые сер. земли 20 четьи, да пер. пашни 10 четьи въ по</w:t>
      </w:r>
      <w:r>
        <w:softHyphen/>
        <w:t>лѣ, а въ дву потомужъ, сѣна межъ поль и по за</w:t>
      </w:r>
      <w:r>
        <w:t xml:space="preserve">полью 20 коп. Дер. </w:t>
      </w:r>
      <w:r>
        <w:rPr>
          <w:i/>
          <w:iCs/>
        </w:rPr>
        <w:t xml:space="preserve">Куличи, </w:t>
      </w:r>
      <w:r>
        <w:t xml:space="preserve">а </w:t>
      </w:r>
      <w:r>
        <w:rPr>
          <w:i/>
          <w:iCs/>
        </w:rPr>
        <w:t>Ку лишки</w:t>
      </w:r>
      <w:r>
        <w:t xml:space="preserve"> тожъ, на рчк. на </w:t>
      </w:r>
      <w:r>
        <w:rPr>
          <w:i/>
          <w:iCs/>
        </w:rPr>
        <w:t>Вырескѣ,</w:t>
      </w:r>
      <w:r>
        <w:t xml:space="preserve"> а въ ней крестьянъ 4 дв.; пашни паханые сер. земли 12 четьи, да пер. пашни 6 четьи въ полѣ, а въ дву по</w:t>
      </w:r>
      <w:r>
        <w:softHyphen/>
        <w:t xml:space="preserve">томужъ, сѣна по рчк. по </w:t>
      </w:r>
      <w:r>
        <w:rPr>
          <w:i/>
          <w:iCs/>
        </w:rPr>
        <w:t>Вырескѣ</w:t>
      </w:r>
      <w:r>
        <w:t xml:space="preserve"> и межъ поль и по заполыо 10 коп. Дер. </w:t>
      </w:r>
      <w:r>
        <w:rPr>
          <w:i/>
          <w:iCs/>
        </w:rPr>
        <w:t>Сѣрково, ъМалцово</w:t>
      </w:r>
      <w:r>
        <w:t xml:space="preserve"> </w:t>
      </w:r>
      <w:r>
        <w:t xml:space="preserve">тожъ, на рчк. на </w:t>
      </w:r>
      <w:r>
        <w:rPr>
          <w:i/>
          <w:iCs/>
        </w:rPr>
        <w:t>Вырескѣ,</w:t>
      </w:r>
      <w:r>
        <w:t xml:space="preserve"> да къ той-же дер. припущено въ пашню пуст. </w:t>
      </w:r>
      <w:r>
        <w:rPr>
          <w:i/>
          <w:iCs/>
        </w:rPr>
        <w:t>Бораново</w:t>
      </w:r>
      <w:r>
        <w:t xml:space="preserve"> да пуст. </w:t>
      </w:r>
      <w:r>
        <w:rPr>
          <w:i/>
          <w:iCs/>
        </w:rPr>
        <w:t>Обухова,</w:t>
      </w:r>
      <w:r>
        <w:t xml:space="preserve"> а въ ней крестьянъ 3 дв. (</w:t>
      </w:r>
      <w:r>
        <w:rPr>
          <w:vertAlign w:val="superscript"/>
        </w:rPr>
        <w:t>8</w:t>
      </w:r>
      <w:r>
        <w:t xml:space="preserve">); пашни паханые сер. земли 15 четьи, да пер. пашни 15-же четьи въ полѣ, а въ дву потомужъ, сѣна по рчк. по </w:t>
      </w:r>
      <w:r>
        <w:rPr>
          <w:i/>
          <w:iCs/>
        </w:rPr>
        <w:t>Вырескѣ</w:t>
      </w:r>
      <w:r>
        <w:t xml:space="preserve"> и по заполью 30 к</w:t>
      </w:r>
      <w:r>
        <w:t xml:space="preserve">оп. Дер. </w:t>
      </w:r>
      <w:r>
        <w:rPr>
          <w:i/>
          <w:iCs/>
        </w:rPr>
        <w:t>Синюхино,</w:t>
      </w:r>
      <w:r>
        <w:t xml:space="preserve"> на рчк. на </w:t>
      </w:r>
      <w:r>
        <w:rPr>
          <w:i/>
          <w:iCs/>
        </w:rPr>
        <w:t>Вырескѣ,</w:t>
      </w:r>
      <w:r>
        <w:t xml:space="preserve"> а въ ней крестьянъ 3 дв. (</w:t>
      </w:r>
      <w:r>
        <w:rPr>
          <w:vertAlign w:val="superscript"/>
        </w:rPr>
        <w:t>6</w:t>
      </w:r>
      <w:r>
        <w:t>); пашни паха</w:t>
      </w:r>
      <w:r>
        <w:softHyphen/>
        <w:t>ные сер. земли 8 четьи, да пер. пашни 8 четьи въ полѣ, а въ дву пото</w:t>
      </w:r>
      <w:r>
        <w:softHyphen/>
        <w:t xml:space="preserve">мужъ, сѣна по рчк. по </w:t>
      </w:r>
      <w:r>
        <w:rPr>
          <w:i/>
          <w:iCs/>
        </w:rPr>
        <w:t>Вырескѣ</w:t>
      </w:r>
      <w:r>
        <w:t xml:space="preserve"> и по заполью 10 коп. Дер. </w:t>
      </w:r>
      <w:r>
        <w:rPr>
          <w:i/>
          <w:iCs/>
        </w:rPr>
        <w:t xml:space="preserve">Онтоново, </w:t>
      </w:r>
      <w:r>
        <w:t xml:space="preserve">на рчк. на </w:t>
      </w:r>
      <w:r>
        <w:rPr>
          <w:i/>
          <w:iCs/>
        </w:rPr>
        <w:t>Красной,</w:t>
      </w:r>
      <w:r>
        <w:t xml:space="preserve"> а въ ней крестьянъ 5 </w:t>
      </w:r>
      <w:r>
        <w:t xml:space="preserve">дв., во дв. 2 бобыля, дв. пустъ; пашни паханые худ. земли 22 четьи, да пер. 10 четьи въ полѣ, а въ дву потомужъ, сѣна по рчк. по </w:t>
      </w:r>
      <w:r>
        <w:rPr>
          <w:i/>
          <w:iCs/>
        </w:rPr>
        <w:t>Красной</w:t>
      </w:r>
      <w:r>
        <w:t xml:space="preserve"> и по заполыо 30 коп. Дер. </w:t>
      </w:r>
      <w:r>
        <w:rPr>
          <w:i/>
          <w:iCs/>
        </w:rPr>
        <w:t xml:space="preserve">Долгіе, </w:t>
      </w:r>
      <w:r>
        <w:t xml:space="preserve">на рчк. на </w:t>
      </w:r>
      <w:r>
        <w:rPr>
          <w:i/>
          <w:iCs/>
        </w:rPr>
        <w:t>Вырескѣ,</w:t>
      </w:r>
      <w:r>
        <w:t xml:space="preserve"> а въ ней крестьянъ 6 дв (</w:t>
      </w:r>
      <w:r>
        <w:rPr>
          <w:vertAlign w:val="superscript"/>
        </w:rPr>
        <w:t>7</w:t>
      </w:r>
      <w:r>
        <w:t>); пашни паханые худ. земли 15 четьи въ</w:t>
      </w:r>
      <w:r>
        <w:t xml:space="preserve"> полѣ, а въ дву потомужъ, сѣна по рчк. по </w:t>
      </w:r>
      <w:r>
        <w:rPr>
          <w:i/>
          <w:iCs/>
        </w:rPr>
        <w:t>Вырескѣ</w:t>
      </w:r>
      <w:r>
        <w:t xml:space="preserve"> и по заполью 20 коп. Дер. </w:t>
      </w:r>
      <w:r>
        <w:rPr>
          <w:i/>
          <w:iCs/>
        </w:rPr>
        <w:t>Магімерово,</w:t>
      </w:r>
      <w:r>
        <w:t xml:space="preserve"> да къ той-же дер. припущено въ поля: пуст. </w:t>
      </w:r>
      <w:r>
        <w:rPr>
          <w:i/>
          <w:iCs/>
        </w:rPr>
        <w:t>Лапино,</w:t>
      </w:r>
      <w:r>
        <w:t xml:space="preserve"> пуст. </w:t>
      </w:r>
      <w:r>
        <w:rPr>
          <w:i/>
          <w:iCs/>
        </w:rPr>
        <w:lastRenderedPageBreak/>
        <w:t>Сычово,</w:t>
      </w:r>
      <w:r>
        <w:t xml:space="preserve"> пуст. </w:t>
      </w:r>
      <w:r>
        <w:rPr>
          <w:i/>
          <w:iCs/>
        </w:rPr>
        <w:t>Полухино,</w:t>
      </w:r>
      <w:r>
        <w:t xml:space="preserve"> пуст. </w:t>
      </w:r>
      <w:r>
        <w:rPr>
          <w:i/>
          <w:iCs/>
        </w:rPr>
        <w:t xml:space="preserve">Душкиново, </w:t>
      </w:r>
      <w:r>
        <w:t xml:space="preserve">а въ ней крестьянъ 20 дв.; пашни паханые сер. земли 45 четьи, да пер. </w:t>
      </w:r>
      <w:r>
        <w:t>пашни 40 четьи въ полѣ, а въ дву потомужъ, сѣна промежъ поль и по за</w:t>
      </w:r>
      <w:r>
        <w:softHyphen/>
        <w:t xml:space="preserve">полью 30 коп. Дер., что было селище, </w:t>
      </w:r>
      <w:r>
        <w:rPr>
          <w:i/>
          <w:iCs/>
        </w:rPr>
        <w:t>Олисово,</w:t>
      </w:r>
      <w:r>
        <w:t xml:space="preserve"> да къ той-же дер. при</w:t>
      </w:r>
      <w:r>
        <w:softHyphen/>
        <w:t xml:space="preserve">пущено въ поля пуст. </w:t>
      </w:r>
      <w:r>
        <w:rPr>
          <w:i/>
          <w:iCs/>
        </w:rPr>
        <w:t>Полотинская</w:t>
      </w:r>
      <w:r>
        <w:t xml:space="preserve"> да пуст. </w:t>
      </w:r>
      <w:r>
        <w:rPr>
          <w:i/>
          <w:iCs/>
        </w:rPr>
        <w:t>Титовская,</w:t>
      </w:r>
      <w:r>
        <w:t xml:space="preserve"> а въ ней кресть</w:t>
      </w:r>
      <w:r>
        <w:softHyphen/>
      </w:r>
      <w:r>
        <w:t xml:space="preserve">янъ 9 дв. (*); пашни паханые сер. земли 30 четьи, да пер. пашни 10 четьи, да пашни-жъ лѣсомъ поросло 5 четьи въ полѣ, а въ дву потомужъ, сѣна межъ поль и по заполью 30 коп. Дер., что было селище, </w:t>
      </w:r>
      <w:r>
        <w:rPr>
          <w:i/>
          <w:iCs/>
        </w:rPr>
        <w:t>Максимо</w:t>
      </w:r>
      <w:r>
        <w:rPr>
          <w:i/>
          <w:iCs/>
        </w:rPr>
        <w:softHyphen/>
        <w:t>во,</w:t>
      </w:r>
      <w:r>
        <w:t xml:space="preserve"> да къ той же дер. снесено поч. </w:t>
      </w:r>
      <w:r>
        <w:rPr>
          <w:i/>
          <w:iCs/>
        </w:rPr>
        <w:t>Жабинъ</w:t>
      </w:r>
      <w:r>
        <w:t xml:space="preserve"> да поч. </w:t>
      </w:r>
      <w:r>
        <w:rPr>
          <w:i/>
          <w:iCs/>
        </w:rPr>
        <w:t>Ко</w:t>
      </w:r>
      <w:r>
        <w:rPr>
          <w:i/>
          <w:iCs/>
        </w:rPr>
        <w:t>ростели,</w:t>
      </w:r>
      <w:r>
        <w:t xml:space="preserve"> а въ ней крестьянъ 6 дв., мѣсто дворовое; пашни паханые сер. земли 12 четьи, да пер. пашни 8 четьи, да пашни лѣсомъ поросло 3 четв. въ полѣ, а въ дву потомужъ, сѣна межъ поль и по заполью 10 коп. Поч., что было селище, </w:t>
      </w:r>
      <w:r>
        <w:rPr>
          <w:i/>
          <w:iCs/>
        </w:rPr>
        <w:t>Хохлово,</w:t>
      </w:r>
      <w:r>
        <w:t xml:space="preserve"> на рчк. на </w:t>
      </w:r>
      <w:r>
        <w:rPr>
          <w:i/>
          <w:iCs/>
        </w:rPr>
        <w:t>Туршѣ,</w:t>
      </w:r>
      <w:r>
        <w:t xml:space="preserve"> д</w:t>
      </w:r>
      <w:r>
        <w:t xml:space="preserve">а къ тому-жъ поч. снесено въ поля пуст. </w:t>
      </w:r>
      <w:r>
        <w:rPr>
          <w:i/>
          <w:iCs/>
        </w:rPr>
        <w:t>Клещово,</w:t>
      </w:r>
      <w:r>
        <w:t xml:space="preserve"> а въ немъ крестьянъ 2 дв. (</w:t>
      </w:r>
      <w:r>
        <w:rPr>
          <w:vertAlign w:val="superscript"/>
        </w:rPr>
        <w:t>2</w:t>
      </w:r>
      <w:r>
        <w:t xml:space="preserve">); пашни паханые сер. земли 10 четьи, да пер. пашни 6 четьи въ полѣ, а въ дву потомужъ, сѣна по рчк. по </w:t>
      </w:r>
      <w:r>
        <w:rPr>
          <w:i/>
          <w:iCs/>
        </w:rPr>
        <w:t>Туршѣ</w:t>
      </w:r>
      <w:r>
        <w:t xml:space="preserve"> и по заполью 10 коп. Дер., что было селище </w:t>
      </w:r>
      <w:r>
        <w:rPr>
          <w:i/>
          <w:iCs/>
        </w:rPr>
        <w:t>Красное,</w:t>
      </w:r>
      <w:r>
        <w:t xml:space="preserve"> а въ ней крестьян</w:t>
      </w:r>
      <w:r>
        <w:t>ъ 4 дв. (</w:t>
      </w:r>
      <w:r>
        <w:rPr>
          <w:vertAlign w:val="superscript"/>
        </w:rPr>
        <w:t>3</w:t>
      </w:r>
      <w:r>
        <w:t>); пашни паханые сер. земли 12 четьи, да пер. пашни 6 четьи въ полѣ, а въ дву потому-жъ, сѣна межъ поль и по за</w:t>
      </w:r>
      <w:r>
        <w:softHyphen/>
        <w:t xml:space="preserve">полью 10 коп. Дер., что было селище </w:t>
      </w:r>
      <w:r>
        <w:rPr>
          <w:i/>
          <w:iCs/>
        </w:rPr>
        <w:t>Поприхоновъ,</w:t>
      </w:r>
      <w:r>
        <w:t xml:space="preserve"> на рчк. на </w:t>
      </w:r>
      <w:r>
        <w:rPr>
          <w:i/>
          <w:iCs/>
        </w:rPr>
        <w:t xml:space="preserve">Вырескѣ, </w:t>
      </w:r>
      <w:r>
        <w:t>а въ ней крестьянъ 6 дв. (</w:t>
      </w:r>
      <w:r>
        <w:rPr>
          <w:vertAlign w:val="superscript"/>
        </w:rPr>
        <w:t>4</w:t>
      </w:r>
      <w:r>
        <w:t xml:space="preserve">); пашни паханые сер. земли 10 четьи, </w:t>
      </w:r>
      <w:r>
        <w:t xml:space="preserve">да пер. пашни 10-же четьи, да пашни-жъ лѣсомъ поросло 10-же четьи въ полѣ, а въ дву потомужъ, сѣна по рчк. по </w:t>
      </w:r>
      <w:r>
        <w:rPr>
          <w:i/>
          <w:iCs/>
        </w:rPr>
        <w:t>Вырескѣ</w:t>
      </w:r>
      <w:r>
        <w:t xml:space="preserve"> и по заполью 12 коп. Дер., что было селище </w:t>
      </w:r>
      <w:r>
        <w:rPr>
          <w:i/>
          <w:iCs/>
        </w:rPr>
        <w:t>Курьяково,</w:t>
      </w:r>
      <w:r>
        <w:t xml:space="preserve"> а въ ней крестьянъ 6 дв.; пашни па</w:t>
      </w:r>
      <w:r>
        <w:softHyphen/>
        <w:t xml:space="preserve">ханые сер. земли 12 четьи, да пер. пашни 3 четьи </w:t>
      </w:r>
      <w:r>
        <w:t>въ полѣ, а въ дву по</w:t>
      </w:r>
      <w:r>
        <w:softHyphen/>
        <w:t xml:space="preserve">томужъ, сѣна межъ поль и по заполью 10 коп. Пуст., что было селище </w:t>
      </w:r>
      <w:r>
        <w:rPr>
          <w:i/>
          <w:iCs/>
        </w:rPr>
        <w:t>Подубье,</w:t>
      </w:r>
      <w:r>
        <w:t xml:space="preserve"> на рчк. на </w:t>
      </w:r>
      <w:r>
        <w:rPr>
          <w:i/>
          <w:iCs/>
        </w:rPr>
        <w:t>Вырескѣ,</w:t>
      </w:r>
      <w:r>
        <w:t xml:space="preserve"> а въ ней крестьянъ 3 дв. (</w:t>
      </w:r>
      <w:r>
        <w:rPr>
          <w:vertAlign w:val="superscript"/>
        </w:rPr>
        <w:t>8</w:t>
      </w:r>
      <w:r>
        <w:t>); пашни паха</w:t>
      </w:r>
      <w:r>
        <w:softHyphen/>
        <w:t>ные сер. земли 10 четьи, да пер. пашни 6 чети въ полѣ, а въ дву пото</w:t>
      </w:r>
      <w:r>
        <w:softHyphen/>
        <w:t xml:space="preserve">мужъ, сѣна по рчк. по </w:t>
      </w:r>
      <w:r>
        <w:rPr>
          <w:i/>
          <w:iCs/>
        </w:rPr>
        <w:t>Вырескѣ</w:t>
      </w:r>
      <w:r>
        <w:t xml:space="preserve"> и по заполью 15 коп. Дер., что было селище, </w:t>
      </w:r>
      <w:r>
        <w:rPr>
          <w:i/>
          <w:iCs/>
        </w:rPr>
        <w:t>Заручье,</w:t>
      </w:r>
      <w:r>
        <w:t xml:space="preserve"> а </w:t>
      </w:r>
      <w:r>
        <w:rPr>
          <w:i/>
          <w:iCs/>
        </w:rPr>
        <w:t>Зарѣчье</w:t>
      </w:r>
      <w:r>
        <w:t xml:space="preserve"> тожъ, да къ той-же дер. припущены въ пашню пуст. (что была) дер. </w:t>
      </w:r>
      <w:r>
        <w:rPr>
          <w:i/>
          <w:iCs/>
        </w:rPr>
        <w:t>Дорокъ,</w:t>
      </w:r>
      <w:r>
        <w:t xml:space="preserve"> пуст., что была дер. </w:t>
      </w:r>
      <w:r>
        <w:rPr>
          <w:i/>
          <w:iCs/>
        </w:rPr>
        <w:t>Зубново,</w:t>
      </w:r>
      <w:r>
        <w:t xml:space="preserve"> а въ ней кресть</w:t>
      </w:r>
      <w:r>
        <w:softHyphen/>
        <w:t>янъ 8 дв. (</w:t>
      </w:r>
      <w:r>
        <w:rPr>
          <w:vertAlign w:val="superscript"/>
        </w:rPr>
        <w:t>6</w:t>
      </w:r>
      <w:r>
        <w:t xml:space="preserve">); пашни паханые сер. земли 35 четьи, да пер. пашни 25 четьи </w:t>
      </w:r>
      <w:r>
        <w:t xml:space="preserve">въ полѣ, а въ дву потомужъ, сѣна межъ поль и по заполью 60 коп. Дер. </w:t>
      </w:r>
      <w:r>
        <w:rPr>
          <w:i/>
          <w:iCs/>
        </w:rPr>
        <w:t>Кулакова,</w:t>
      </w:r>
      <w:r>
        <w:t xml:space="preserve"> да къ той-же дер. припущено въ пашню пуст., что была дер. </w:t>
      </w:r>
      <w:r>
        <w:rPr>
          <w:i/>
          <w:iCs/>
        </w:rPr>
        <w:t>Игнатьева,</w:t>
      </w:r>
      <w:r>
        <w:t xml:space="preserve"> а въ ней крестьянъ 14 дв. (</w:t>
      </w:r>
      <w:r>
        <w:rPr>
          <w:vertAlign w:val="superscript"/>
        </w:rPr>
        <w:t>7</w:t>
      </w:r>
      <w:r>
        <w:t xml:space="preserve">), да 7 мѣстъ дворов.; пашни паханые сер. земли 43 чети, да пер. пашни 18 четьи </w:t>
      </w:r>
      <w:r>
        <w:t>въ полѣ, а въ дву</w:t>
      </w:r>
    </w:p>
    <w:p w14:paraId="13B718AF" w14:textId="77777777" w:rsidR="00433AE5" w:rsidRDefault="00903536">
      <w:pPr>
        <w:pStyle w:val="22"/>
        <w:spacing w:after="0" w:line="259" w:lineRule="auto"/>
        <w:ind w:firstLine="240"/>
        <w:jc w:val="both"/>
      </w:pPr>
      <w:r>
        <w:t>(*) Въ т. ч. въ 2-хъ дв. по 3 челов. (отецъ съ дѣтьми), въ 1 дв. 2 брата.—(’) Въ т. ч. въ 1 дв. 2 брата.—(</w:t>
      </w:r>
      <w:r>
        <w:rPr>
          <w:vertAlign w:val="superscript"/>
        </w:rPr>
        <w:t>3</w:t>
      </w:r>
      <w:r>
        <w:t>) Въ т. ч. въ 2-хъ дв. по 2 челов. (въ 1-мъ отецъ съ сыномъ, въ другомъ крестьянинъ съ пасынкомъ).—(</w:t>
      </w:r>
      <w:r>
        <w:rPr>
          <w:vertAlign w:val="superscript"/>
        </w:rPr>
        <w:t>4</w:t>
      </w:r>
      <w:r>
        <w:t xml:space="preserve">) Въ т. ч. въ 1 дв. </w:t>
      </w:r>
      <w:r>
        <w:t>крестьянинъ съ пасынкомъ.—(</w:t>
      </w:r>
      <w:r>
        <w:rPr>
          <w:vertAlign w:val="superscript"/>
        </w:rPr>
        <w:t>6</w:t>
      </w:r>
      <w:r>
        <w:t>) Въ т. ч. въ 1 дв. 2 челов. (отецъ съ сыномъ).—(</w:t>
      </w:r>
      <w:r>
        <w:rPr>
          <w:vertAlign w:val="superscript"/>
        </w:rPr>
        <w:t>6</w:t>
      </w:r>
      <w:r>
        <w:t>) Въ т. ч. въ 1 дв. 2 челов. (отецъ съ сыномъ).— (’) Въ т. ч. въ 1 дв. 2 челов., въ 1 дв. вдова съ сыномъ.</w:t>
      </w:r>
    </w:p>
    <w:p w14:paraId="723AB814" w14:textId="77777777" w:rsidR="00433AE5" w:rsidRDefault="00903536">
      <w:pPr>
        <w:pStyle w:val="11"/>
        <w:spacing w:line="286" w:lineRule="auto"/>
        <w:jc w:val="both"/>
      </w:pPr>
      <w:r>
        <w:t xml:space="preserve">потомужъ, сѣна промежъ полъ и по заполыо 30 коп. Дер. </w:t>
      </w:r>
      <w:r>
        <w:rPr>
          <w:i/>
          <w:iCs/>
        </w:rPr>
        <w:t>Маньяково,</w:t>
      </w:r>
      <w:r>
        <w:t xml:space="preserve"> да къ той-же дер. припущено въ поля пуст. </w:t>
      </w:r>
      <w:r>
        <w:rPr>
          <w:i/>
          <w:iCs/>
        </w:rPr>
        <w:t>Вороново,</w:t>
      </w:r>
      <w:r>
        <w:t xml:space="preserve"> а въ ней крестьянъ 9 дв. (</w:t>
      </w:r>
      <w:r>
        <w:rPr>
          <w:vertAlign w:val="superscript"/>
        </w:rPr>
        <w:t>х</w:t>
      </w:r>
      <w:r>
        <w:t xml:space="preserve">), во дв. бобыль; пашни паханые сер. земли 35 четьи, да пер. пашни 5 четьи въ полѣ, а въ дву потомужъ, сѣна межъ поль и по заполью 30 коп. Селище </w:t>
      </w:r>
      <w:r>
        <w:rPr>
          <w:i/>
          <w:iCs/>
        </w:rPr>
        <w:t>Косарева:</w:t>
      </w:r>
      <w:r>
        <w:t xml:space="preserve"> пашни пер.</w:t>
      </w:r>
      <w:r>
        <w:t xml:space="preserve"> 5 четьи, дапашни-жъ лѣсомъ»поро</w:t>
      </w:r>
      <w:r>
        <w:softHyphen/>
        <w:t xml:space="preserve">сло 15 четьи въ полѣ, а въ дву потомужъ, сѣна межъ поль и по заполыо 20 коп. Селище </w:t>
      </w:r>
      <w:r>
        <w:rPr>
          <w:i/>
          <w:iCs/>
        </w:rPr>
        <w:t>Маликово:</w:t>
      </w:r>
      <w:r>
        <w:t xml:space="preserve"> пашни сер. земли пахано наѣздомъ изъ найму 5 четьи, да пашни-жъ пер. и лѣсомъ поросло 10 четьи въ полѣ, а въ дву потомужъ, сѣна м</w:t>
      </w:r>
      <w:r>
        <w:t xml:space="preserve">ежъ поль и по заполью 5 коп., лѣсу нѣтъ. Пуст., что былъ поч., </w:t>
      </w:r>
      <w:r>
        <w:rPr>
          <w:i/>
          <w:iCs/>
        </w:rPr>
        <w:t>Отройковъ:</w:t>
      </w:r>
      <w:r>
        <w:t xml:space="preserve"> пашни лѣсомъ </w:t>
      </w:r>
      <w:r>
        <w:lastRenderedPageBreak/>
        <w:t xml:space="preserve">поросло худ. земли 15 четьи въ полѣ, а въ дву потомужъ, сѣна лѣсомъ поросло межъ поль и по заполыо по смѣтѣ 10 коп. Пуст., что было слц., </w:t>
      </w:r>
      <w:r>
        <w:rPr>
          <w:i/>
          <w:iCs/>
        </w:rPr>
        <w:t>Красное,</w:t>
      </w:r>
      <w:r>
        <w:t xml:space="preserve"> на рчк. на </w:t>
      </w:r>
      <w:r>
        <w:rPr>
          <w:i/>
          <w:iCs/>
        </w:rPr>
        <w:t>Красной,</w:t>
      </w:r>
      <w:r>
        <w:t xml:space="preserve"> а </w:t>
      </w:r>
      <w:r>
        <w:t>въ немъ мѣсто дворов. монастырское, да мѣсто дворов., что былъ мона- стырской-же коровей дв.; пашни сер. земли пахано наѣздомъ изъ найму 35 четьи, да пер. пашни 25 четьи, да пашнижъ лѣсомъ поросло 10 четьи въ полѣ, а въ дву потомужъ, сѣна межъ поль и по за</w:t>
      </w:r>
      <w:r>
        <w:t xml:space="preserve">полью и по рчк. по </w:t>
      </w:r>
      <w:r>
        <w:rPr>
          <w:i/>
          <w:iCs/>
        </w:rPr>
        <w:t>Красной</w:t>
      </w:r>
      <w:r>
        <w:t xml:space="preserve"> 100 коп. И всего троетцкихъ Сергіева монастыря за р. за </w:t>
      </w:r>
      <w:r>
        <w:rPr>
          <w:i/>
          <w:iCs/>
        </w:rPr>
        <w:t xml:space="preserve">Волгою </w:t>
      </w:r>
      <w:r>
        <w:t>село дапог., а въ селѣ и на пог. 3 церкви, да въ селѣ-жъ 27 дер., да 3 поч. живущихъ, да 2 пуст., да 2 селища; а въ селѣ и на пог. и въ дерев</w:t>
      </w:r>
      <w:r>
        <w:softHyphen/>
        <w:t>няхъ и въ починкахъ 3 дв</w:t>
      </w:r>
      <w:r>
        <w:t>. поповыхъ, дв. дьячка церковного, 2 кельи проскурницыны, 2 кельи понамаревыхъ, 6 келей нищихъ, да 142 дв. крестьянскихъ, а людей въ нихъ 289 челов., да 7 дв. бобылскихъ, а лю</w:t>
      </w:r>
      <w:r>
        <w:softHyphen/>
        <w:t>дей въ нихъ 8 челов., да дв. крестьянской пустъ, да 2 мѣста дворов. мо</w:t>
      </w:r>
      <w:r>
        <w:softHyphen/>
        <w:t>настырскі</w:t>
      </w:r>
      <w:r>
        <w:t>е, да 38 мѣстъ дворов. крестьянскихъ; пашни церковные сер. земли 35 четьи, да крестьянскіе пашни паханые 612 чети, да пер. па</w:t>
      </w:r>
      <w:r>
        <w:softHyphen/>
        <w:t>шни 383 четьи, да пашнижъ лѣсомъ поросло 102 четьи, да пашнижъ па</w:t>
      </w:r>
      <w:r>
        <w:softHyphen/>
        <w:t>ханые на пустошахъ изъ найму 40 четьи, да пашнижъ паханые кресть</w:t>
      </w:r>
      <w:r>
        <w:t>ян</w:t>
      </w:r>
      <w:r>
        <w:softHyphen/>
        <w:t xml:space="preserve">скіе худ. земли 91 четьи, да пер. 42 четьи, да пашнижъ лѣсомъ поросло 15 четьи, сѣна церковного 65 коп., да крестьянского сѣна 842 коп., лѣсу къ с. къ </w:t>
      </w:r>
      <w:r>
        <w:rPr>
          <w:i/>
          <w:iCs/>
        </w:rPr>
        <w:t>Сергѣевскому</w:t>
      </w:r>
      <w:r>
        <w:t xml:space="preserve">, да къ слц. </w:t>
      </w:r>
      <w:r>
        <w:rPr>
          <w:i/>
          <w:iCs/>
        </w:rPr>
        <w:t>Красномгу</w:t>
      </w:r>
      <w:r>
        <w:t xml:space="preserve"> съ приселки и съ деревнями пашенного и непашенного по смѣтѣ вдоль н</w:t>
      </w:r>
      <w:r>
        <w:t>а полверсты, а поперегъ четв. версты.</w:t>
      </w:r>
    </w:p>
    <w:p w14:paraId="51B4D48C" w14:textId="77777777" w:rsidR="00433AE5" w:rsidRDefault="00903536">
      <w:pPr>
        <w:pStyle w:val="11"/>
        <w:spacing w:line="286" w:lineRule="auto"/>
        <w:ind w:firstLine="260"/>
        <w:jc w:val="both"/>
      </w:pPr>
      <w:r>
        <w:t xml:space="preserve">И обоего въ </w:t>
      </w:r>
      <w:r>
        <w:rPr>
          <w:i/>
          <w:iCs/>
        </w:rPr>
        <w:t>Углетцкомъ</w:t>
      </w:r>
      <w:r>
        <w:t xml:space="preserve"> у. троетцкіе вотчины Сергіева монастыря 3 села, да слц., да пог., да 62 дер., да 6 поч., да дер. церковная живущихъ, да 2 пуст., да 5 селищь, а въ селѣхъ и на погостѣхъ 6 церквей, да въ селѣ-же и</w:t>
      </w:r>
      <w:r>
        <w:t xml:space="preserve"> въ селцѣ, и на погостѣхъ, и въ деревняхъ, и въ починкахъ келья игуменская, 4 дв. поповыхъ, дв. дьячка церковного, 3 кельи пона</w:t>
      </w:r>
      <w:r>
        <w:softHyphen/>
        <w:t>маревыхъ, 3 кельи проскурницыны, 13 келей нищихъ, 2 дв. монастыр</w:t>
      </w:r>
      <w:r>
        <w:softHyphen/>
        <w:t>скихъ, 6 дв. служнихъ, 477 дв. крестьянскихъ, а людей въ нихъ 5</w:t>
      </w:r>
      <w:r>
        <w:t>89 че</w:t>
      </w:r>
      <w:r>
        <w:softHyphen/>
        <w:t xml:space="preserve">лов., да 13 дв. бобылскихъ, а людей въ нихъ 14 челов., да 2 дв. крестьянскихъ церковныхъ, а въ нихъ 2 челов., да дв. монастырской да </w:t>
      </w:r>
      <w:r>
        <w:rPr>
          <w:vertAlign w:val="superscript"/>
        </w:rPr>
        <w:footnoteReference w:id="26"/>
      </w:r>
      <w:r>
        <w:rPr>
          <w:lang w:val="ru" w:eastAsia="ru" w:bidi="ru"/>
        </w:rPr>
        <w:t xml:space="preserve"> </w:t>
      </w:r>
    </w:p>
    <w:p w14:paraId="214ACD50" w14:textId="77777777" w:rsidR="00433AE5" w:rsidRDefault="00903536">
      <w:pPr>
        <w:pStyle w:val="11"/>
        <w:spacing w:line="286" w:lineRule="auto"/>
        <w:jc w:val="both"/>
        <w:sectPr w:rsidR="00433AE5">
          <w:headerReference w:type="even" r:id="rId50"/>
          <w:headerReference w:type="default" r:id="rId51"/>
          <w:footerReference w:type="even" r:id="rId52"/>
          <w:footerReference w:type="default" r:id="rId53"/>
          <w:type w:val="continuous"/>
          <w:pgSz w:w="8634" w:h="14208"/>
          <w:pgMar w:top="1146" w:right="636" w:bottom="1039" w:left="674" w:header="0" w:footer="611" w:gutter="0"/>
          <w:cols w:space="720"/>
          <w:noEndnote/>
          <w:docGrid w:linePitch="360"/>
          <w15:footnoteColumns w:val="1"/>
        </w:sectPr>
      </w:pPr>
      <w:r>
        <w:t>дв. крестьянской пусты, да 2 мѣста дворов. монастырскихъ, да 135 мѣстъ дворов. крестьянскихъ; пашни паханые сер. церковные 60 четьи, да мо</w:t>
      </w:r>
      <w:r>
        <w:softHyphen/>
        <w:t>настырскіе пашпи 250 четьи, да служни и крестьянск</w:t>
      </w:r>
      <w:r>
        <w:t xml:space="preserve">іе пашни 1409 четьи, да пашни-жъ паханые наѣздомъ изъ найму 71 четьи, а наемъ съ тоѣ пашни емлютъ въ монастырь, да пер. пашни 991 четв., да паш- нижъ лѣсомъ поросло 516 четьи, да пашни-жъ паханые худ. земли 131 четь, да пер. 70 четьи, да лѣсомъ поросло 42 </w:t>
      </w:r>
      <w:r>
        <w:t>чети, и всего четвертные пашни паханые и пер. и что лѣсомъ поросло сер. земли 3297 четв., да худ. земли 243 четв., сѣна церковного 85 коп., да монастырского и крестьянского сѣна 3752 коп., лѣсу 2 дес., да поверстного лѣсу пашен</w:t>
      </w:r>
      <w:r>
        <w:softHyphen/>
        <w:t>ного и непашенного, что были</w:t>
      </w:r>
      <w:r>
        <w:t xml:space="preserve"> изстари монастырскіе деревни и починки и пустоши, въ длину на 2 версты, а поперегъ на версту съ четью. А со</w:t>
      </w:r>
      <w:r>
        <w:softHyphen/>
        <w:t xml:space="preserve">шного писма въ с. въ </w:t>
      </w:r>
      <w:r>
        <w:rPr>
          <w:i/>
          <w:iCs/>
        </w:rPr>
        <w:t>Прилукахъ</w:t>
      </w:r>
      <w:r>
        <w:t xml:space="preserve"> и въ с. въ </w:t>
      </w:r>
      <w:r>
        <w:rPr>
          <w:i/>
          <w:iCs/>
        </w:rPr>
        <w:t>Сергѣевскомъ</w:t>
      </w:r>
      <w:r>
        <w:t xml:space="preserve"> и въ присел</w:t>
      </w:r>
      <w:r>
        <w:softHyphen/>
        <w:t>кахъ и въ деревняхъ въ живущемъ, опричь церковные пашни и опричь наѣздные пашни,</w:t>
      </w:r>
      <w:r>
        <w:t xml:space="preserve"> 2 сохи съ полсохою и полполполчеть сохи, да въ наѣздной пашнѣ сошного писма полполчети и полполполчеть сохи; а въ пустѣ сошного писма 2 сохи съ четью и полполполтреть сохи. А по отписямъ (§іс) 10:1-го году, въ с. въ </w:t>
      </w:r>
      <w:r>
        <w:rPr>
          <w:i/>
          <w:iCs/>
        </w:rPr>
        <w:t>Прилукахъ</w:t>
      </w:r>
      <w:r>
        <w:t xml:space="preserve"> съ приселки и съ деревнями </w:t>
      </w:r>
      <w:r>
        <w:lastRenderedPageBreak/>
        <w:t>со</w:t>
      </w:r>
      <w:r>
        <w:t>шного писма было въ живущемъ пол.-2 сохи и полполтре- ти сохи, и прибыло по новому передъ старымъ изъ пуста въ живу</w:t>
      </w:r>
      <w:r>
        <w:softHyphen/>
        <w:t>щее сошного писма, опричь наѣздные пашни, соха безъ полполтрети и полполполчеть сохи. А по приправочнымъ книгамъ, каковы даны изъ Помѣстного</w:t>
      </w:r>
      <w:r>
        <w:t xml:space="preserve"> Приказу, за приписыо дьяка Богдана Иванова, съ книгъ писма Семена Бутурлина съ товарыщи 45-го году, въ с. въ </w:t>
      </w:r>
      <w:r>
        <w:rPr>
          <w:i/>
          <w:iCs/>
        </w:rPr>
        <w:t>Прилукахъ</w:t>
      </w:r>
      <w:r>
        <w:t xml:space="preserve"> съ приселки и съ деревнями было сошного писма въ живущемъ и въ пустѣ 5 сохъ, а порознь живущее и пустое не росписано, и по новому передъ</w:t>
      </w:r>
      <w:r>
        <w:t xml:space="preserve"> старымъ убыло сошного писма полполтрети сохи. А по другимъ по при</w:t>
      </w:r>
      <w:r>
        <w:softHyphen/>
        <w:t xml:space="preserve">правочнымъ же книгамъ, писма и дозору Василья Старово, 82-го году, въ селѣ-жъ въ </w:t>
      </w:r>
      <w:r>
        <w:rPr>
          <w:i/>
          <w:iCs/>
        </w:rPr>
        <w:t>Прилукахъ</w:t>
      </w:r>
      <w:r>
        <w:t xml:space="preserve"> съ приселки и съ деревнями написано чет</w:t>
      </w:r>
      <w:r>
        <w:softHyphen/>
        <w:t>вертные пашни въ живущемъ и въ пустѣ 3769 четьи съ осм., и</w:t>
      </w:r>
      <w:r>
        <w:t xml:space="preserve"> по но</w:t>
      </w:r>
      <w:r>
        <w:softHyphen/>
        <w:t xml:space="preserve">вому писму и по мѣрѣ передъ старымъ дозоромъ убыло четвертое пашни 229 четв. съ осм., потому что многіе деревни и починки села </w:t>
      </w:r>
      <w:r>
        <w:rPr>
          <w:i/>
          <w:iCs/>
        </w:rPr>
        <w:t>Прилукъ</w:t>
      </w:r>
      <w:r>
        <w:t xml:space="preserve"> въ старыхъ книгахъ написаны, а нынѣ по роспросу лѣсомъ поросли, и селищъ не знать: лѣсъ на нихъ болшой, словетъ </w:t>
      </w:r>
      <w:r>
        <w:rPr>
          <w:i/>
          <w:iCs/>
        </w:rPr>
        <w:t>Ил</w:t>
      </w:r>
      <w:r>
        <w:rPr>
          <w:i/>
          <w:iCs/>
        </w:rPr>
        <w:t>инской боръ-,</w:t>
      </w:r>
      <w:r>
        <w:t xml:space="preserve"> а по смѣтѣ того лѣсу вдоль па полторы версты, а поперегъ на версту, а въ приправочныхъ книгахъ того лѣсу не написано. А вытей въ с. въ </w:t>
      </w:r>
      <w:r>
        <w:rPr>
          <w:i/>
          <w:iCs/>
        </w:rPr>
        <w:t>Пргілукахъ</w:t>
      </w:r>
      <w:r>
        <w:t xml:space="preserve"> да въ с. </w:t>
      </w:r>
      <w:r>
        <w:rPr>
          <w:i/>
          <w:iCs/>
        </w:rPr>
        <w:t>Воздвиженскомъ</w:t>
      </w:r>
      <w:r>
        <w:t xml:space="preserve"> съ деревнями, которые на </w:t>
      </w:r>
      <w:r>
        <w:rPr>
          <w:i/>
          <w:iCs/>
        </w:rPr>
        <w:t>Прилутцкой</w:t>
      </w:r>
      <w:r>
        <w:t xml:space="preserve"> сторонѣ р. </w:t>
      </w:r>
      <w:r>
        <w:rPr>
          <w:i/>
          <w:iCs/>
        </w:rPr>
        <w:t>Волги,</w:t>
      </w:r>
      <w:r>
        <w:t xml:space="preserve"> было въ живущемъ 4</w:t>
      </w:r>
      <w:r>
        <w:t>2 выти, а па</w:t>
      </w:r>
      <w:r>
        <w:softHyphen/>
        <w:t xml:space="preserve">хали с. </w:t>
      </w:r>
      <w:r>
        <w:rPr>
          <w:i/>
          <w:iCs/>
        </w:rPr>
        <w:t>Прилукъ</w:t>
      </w:r>
      <w:r>
        <w:t xml:space="preserve"> съ приселки и съ деревнями крестьяне на монастырь; въ селѣ-жъ въ </w:t>
      </w:r>
      <w:r>
        <w:rPr>
          <w:i/>
          <w:iCs/>
        </w:rPr>
        <w:t>Прилукахъ</w:t>
      </w:r>
      <w:r>
        <w:t xml:space="preserve"> пашни на выть по полторѣ дес., сѣютъ мона</w:t>
      </w:r>
      <w:r>
        <w:softHyphen/>
        <w:t>стырскими сѣмяны. А доходовъ давали въ монастырь масленого да овчин- ного и за московскіе дрова съ выти по 5 а</w:t>
      </w:r>
      <w:r>
        <w:t xml:space="preserve">лт. по 2 ден., да за холсты съ выти по гривнѣ. А за р. за </w:t>
      </w:r>
      <w:r>
        <w:rPr>
          <w:i/>
          <w:iCs/>
        </w:rPr>
        <w:t>Волгою</w:t>
      </w:r>
      <w:r>
        <w:t xml:space="preserve"> въ с. въ </w:t>
      </w:r>
      <w:r>
        <w:rPr>
          <w:i/>
          <w:iCs/>
        </w:rPr>
        <w:t>Сергѣевскомъ</w:t>
      </w:r>
      <w:r>
        <w:t xml:space="preserve"> съ приселки </w:t>
      </w:r>
    </w:p>
    <w:p w14:paraId="4DB3305B" w14:textId="77777777" w:rsidR="00433AE5" w:rsidRDefault="00903536">
      <w:pPr>
        <w:pStyle w:val="11"/>
        <w:spacing w:line="286" w:lineRule="auto"/>
        <w:jc w:val="both"/>
        <w:sectPr w:rsidR="00433AE5">
          <w:headerReference w:type="even" r:id="rId54"/>
          <w:headerReference w:type="default" r:id="rId55"/>
          <w:footerReference w:type="even" r:id="rId56"/>
          <w:footerReference w:type="default" r:id="rId57"/>
          <w:headerReference w:type="first" r:id="rId58"/>
          <w:footerReference w:type="first" r:id="rId59"/>
          <w:pgSz w:w="8634" w:h="14208"/>
          <w:pgMar w:top="1146" w:right="636" w:bottom="1039" w:left="674" w:header="0" w:footer="3" w:gutter="0"/>
          <w:cols w:space="720"/>
          <w:noEndnote/>
          <w:titlePg/>
          <w:docGrid w:linePitch="360"/>
          <w15:footnoteColumns w:val="1"/>
        </w:sectPr>
      </w:pPr>
      <w:r>
        <w:lastRenderedPageBreak/>
        <w:t xml:space="preserve">и съ деревнями было въ живущемъ 40 же 2 выти, а давали въ монастырь за пашню и масленого и овчинного и за московскіе дрова съ выти по полтора рубля; да села-жъ </w:t>
      </w:r>
      <w:r>
        <w:rPr>
          <w:i/>
          <w:iCs/>
        </w:rPr>
        <w:t>Прилукъ</w:t>
      </w:r>
      <w:r>
        <w:t xml:space="preserve"> и с. </w:t>
      </w:r>
      <w:r>
        <w:rPr>
          <w:i/>
          <w:iCs/>
        </w:rPr>
        <w:t>Сергѣевскаго</w:t>
      </w:r>
      <w:r>
        <w:t xml:space="preserve"> крестьяне съ обѣи</w:t>
      </w:r>
      <w:r>
        <w:t>хъ половинъ съ 84 вытей давали съ выти по овчинѣ да по десятку лну, да для дровяные возки въ монастырь давали съ выти по 4 подводы, а ставитца подвода по 15 алт., да отпускали въ монастырь дровъ сѣчи съ выти по человѣку, а давали по 10 алт., и обоего—дровя</w:t>
      </w:r>
      <w:r>
        <w:t xml:space="preserve">ное сѣченье и возка съ выти ставилось по 2 руб. съ гривною, да сѣна косили па выть по полторѣ дес. Да села-жъ </w:t>
      </w:r>
      <w:r>
        <w:rPr>
          <w:i/>
          <w:iCs/>
        </w:rPr>
        <w:t>Прилукъ</w:t>
      </w:r>
      <w:r>
        <w:t xml:space="preserve"> и с. </w:t>
      </w:r>
      <w:r>
        <w:rPr>
          <w:i/>
          <w:iCs/>
        </w:rPr>
        <w:t>Сергѣевскаго</w:t>
      </w:r>
      <w:r>
        <w:t xml:space="preserve"> съ приселка и съ деревнями крестьяне давали въ монастырь на 2 празника къ чю- дотворцовѣ къ Сергѣевѣ памяти да къ Троицы</w:t>
      </w:r>
      <w:r>
        <w:t xml:space="preserve">ну дню на сыры да на масло по 2 рубля, по рублю на празникъ; да къ нимъ-же привозятъ рыбу свѣжую и бочечную съ </w:t>
      </w:r>
      <w:r>
        <w:rPr>
          <w:i/>
          <w:iCs/>
        </w:rPr>
        <w:t>Бѣлаозера</w:t>
      </w:r>
      <w:r>
        <w:t xml:space="preserve"> для государевыхъ пріѣздовъ, а они тоѣ рыбу провадятъ въ </w:t>
      </w:r>
      <w:r>
        <w:rPr>
          <w:i/>
          <w:iCs/>
        </w:rPr>
        <w:t>Порѣчье,</w:t>
      </w:r>
      <w:r>
        <w:t xml:space="preserve"> и ставитца имъ того въ годъ по 25руб.; да къ нимъ-же привозятъ съ </w:t>
      </w:r>
      <w:r>
        <w:rPr>
          <w:i/>
          <w:iCs/>
        </w:rPr>
        <w:t>Поше</w:t>
      </w:r>
      <w:r>
        <w:rPr>
          <w:i/>
          <w:iCs/>
        </w:rPr>
        <w:t>хоиъя</w:t>
      </w:r>
      <w:r>
        <w:t xml:space="preserve"> для монастыр- ского строенья тесъ, а они тотъ тесъ провадятъ въ </w:t>
      </w:r>
      <w:r>
        <w:rPr>
          <w:i/>
          <w:iCs/>
        </w:rPr>
        <w:t>Дмитревской</w:t>
      </w:r>
      <w:r>
        <w:t xml:space="preserve"> у. въ монастырское с. </w:t>
      </w:r>
      <w:r>
        <w:rPr>
          <w:i/>
          <w:iCs/>
        </w:rPr>
        <w:t>Синково</w:t>
      </w:r>
      <w:r>
        <w:t xml:space="preserve"> рѣкою </w:t>
      </w:r>
      <w:r>
        <w:rPr>
          <w:i/>
          <w:iCs/>
        </w:rPr>
        <w:t>Волгою</w:t>
      </w:r>
      <w:r>
        <w:t xml:space="preserve"> да </w:t>
      </w:r>
      <w:r>
        <w:rPr>
          <w:i/>
          <w:iCs/>
        </w:rPr>
        <w:t>Сестрью</w:t>
      </w:r>
      <w:r>
        <w:t xml:space="preserve"> да </w:t>
      </w:r>
      <w:r>
        <w:rPr>
          <w:i/>
          <w:iCs/>
        </w:rPr>
        <w:t>Яхромою,</w:t>
      </w:r>
      <w:r>
        <w:t xml:space="preserve"> а зимою лошадми въ монастырь, и то ставитца въ годъ по 20 руб. Да села-жъ </w:t>
      </w:r>
      <w:r>
        <w:rPr>
          <w:i/>
          <w:iCs/>
        </w:rPr>
        <w:t>Прилукъ</w:t>
      </w:r>
      <w:r>
        <w:t xml:space="preserve"> и </w:t>
      </w:r>
      <w:r>
        <w:rPr>
          <w:i/>
          <w:iCs/>
        </w:rPr>
        <w:t>Сергѣевскою</w:t>
      </w:r>
      <w:r>
        <w:t xml:space="preserve"> крестьяня во</w:t>
      </w:r>
      <w:r>
        <w:t>зятъ въ маиастырь хлѣбъ, что въ которомъ году на прилутцкой пашнѣ уродптца и за прилутцкомъ оби</w:t>
      </w:r>
      <w:r>
        <w:softHyphen/>
        <w:t xml:space="preserve">ходомъ останетца. Да въ селѣ-жъ въ </w:t>
      </w:r>
      <w:r>
        <w:rPr>
          <w:i/>
          <w:iCs/>
        </w:rPr>
        <w:t>Прилукахъ</w:t>
      </w:r>
      <w:r>
        <w:t xml:space="preserve"> сбираютъ на монастырь довотчики съ перевозу съ рѣкѣ съ </w:t>
      </w:r>
      <w:r>
        <w:rPr>
          <w:i/>
          <w:iCs/>
        </w:rPr>
        <w:t>Волги,</w:t>
      </w:r>
      <w:r>
        <w:t xml:space="preserve"> что подъ с. подъ </w:t>
      </w:r>
      <w:r>
        <w:rPr>
          <w:i/>
          <w:iCs/>
        </w:rPr>
        <w:t xml:space="preserve">Прилуками, </w:t>
      </w:r>
      <w:r>
        <w:t xml:space="preserve">и въ с. въ </w:t>
      </w:r>
      <w:r>
        <w:rPr>
          <w:i/>
          <w:iCs/>
        </w:rPr>
        <w:t>Прилукахъ</w:t>
      </w:r>
      <w:r>
        <w:t xml:space="preserve"> въ т</w:t>
      </w:r>
      <w:r>
        <w:t xml:space="preserve">орговые дни по овторнпкомъ пятно и явку. И въ селѣ-жъ въ </w:t>
      </w:r>
      <w:r>
        <w:rPr>
          <w:i/>
          <w:iCs/>
        </w:rPr>
        <w:t>Прилукахъ</w:t>
      </w:r>
      <w:r>
        <w:t xml:space="preserve"> и въ </w:t>
      </w:r>
      <w:r>
        <w:rPr>
          <w:i/>
          <w:iCs/>
        </w:rPr>
        <w:t>Сергѣевскомъ</w:t>
      </w:r>
      <w:r>
        <w:t xml:space="preserve"> и въ </w:t>
      </w:r>
      <w:r>
        <w:rPr>
          <w:i/>
          <w:iCs/>
        </w:rPr>
        <w:t>Кашгтскомъ</w:t>
      </w:r>
      <w:r>
        <w:t xml:space="preserve"> у. въ с. въ </w:t>
      </w:r>
      <w:r>
        <w:rPr>
          <w:i/>
          <w:iCs/>
        </w:rPr>
        <w:t>Михайловскомъ</w:t>
      </w:r>
      <w:r>
        <w:t xml:space="preserve"> съ приселки и съ деревнями сбираютъ довот- чики-жъ на монастырь на вѣру за выводную куницу и за новоженной убрусъ п довотчиково х</w:t>
      </w:r>
      <w:r>
        <w:t>оженое и ѣздовъ и правды, а сбираютъ тѣхъ всѣхъ пошлинъ по 41 рублю съ полтиною, а что переберутъ, то емлютъ на мо</w:t>
      </w:r>
      <w:r>
        <w:softHyphen/>
        <w:t>настырь, а чего не доберутъ, и то доправливаю(тъ) на нихъ на довотчи- кѣхъ, а въ нынѣшнемъ въ 102-мъ году сбираетъ тоѣ пошлину на вѣру до- во</w:t>
      </w:r>
      <w:r>
        <w:t>тчикъ троетцкой слуга МикиФоръ Дуловъ; а въ иныхъ годѣхъ тоѣ пош</w:t>
      </w:r>
      <w:r>
        <w:softHyphen/>
        <w:t>лину даютъ довотчикомъ за службу въ жалованье (</w:t>
      </w:r>
      <w:r>
        <w:rPr>
          <w:vertAlign w:val="superscript"/>
        </w:rPr>
        <w:t>1</w:t>
      </w:r>
      <w:r>
        <w:t>).</w:t>
      </w:r>
    </w:p>
    <w:p w14:paraId="6E52F909" w14:textId="77777777" w:rsidR="00433AE5" w:rsidRDefault="00903536">
      <w:pPr>
        <w:pStyle w:val="32"/>
        <w:keepNext/>
        <w:keepLines/>
        <w:spacing w:before="0" w:after="280"/>
      </w:pPr>
      <w:bookmarkStart w:id="8" w:name="bookmark16"/>
      <w:r>
        <w:lastRenderedPageBreak/>
        <w:t>4) ПОШЕХОНСКІЙ УѢЗДЪ.</w:t>
      </w:r>
      <w:bookmarkEnd w:id="8"/>
    </w:p>
    <w:p w14:paraId="0028B048" w14:textId="77777777" w:rsidR="00433AE5" w:rsidRDefault="00903536">
      <w:pPr>
        <w:pStyle w:val="22"/>
        <w:spacing w:after="220" w:line="254" w:lineRule="auto"/>
        <w:jc w:val="both"/>
      </w:pPr>
      <w:r>
        <w:t xml:space="preserve">Писцовая книга 7102 (1593—1594) г. земель Троице-Сергіева монастыря въ Вольской волости, письма и мѣры ‘Петра </w:t>
      </w:r>
      <w:r>
        <w:t>Григорьевича Совииа и подьячаго Петра Микулина, за скрѣпою дьяка Богдана Иванова.—Хранится въ Московск. Архивѣ Мипист. Юстиціи въ числѣ писцов. книгъ, подъ № 497. См. л. 53—61.</w:t>
      </w:r>
    </w:p>
    <w:p w14:paraId="33FF5DC0" w14:textId="77777777" w:rsidR="00433AE5" w:rsidRDefault="00903536">
      <w:pPr>
        <w:pStyle w:val="11"/>
        <w:spacing w:line="286" w:lineRule="auto"/>
        <w:jc w:val="both"/>
      </w:pPr>
      <w:r>
        <w:t xml:space="preserve">* Въ </w:t>
      </w:r>
      <w:r>
        <w:rPr>
          <w:sz w:val="19"/>
          <w:szCs w:val="19"/>
        </w:rPr>
        <w:t xml:space="preserve">Волской </w:t>
      </w:r>
      <w:r>
        <w:t xml:space="preserve">вол. пог. </w:t>
      </w:r>
      <w:r>
        <w:rPr>
          <w:i/>
          <w:iCs/>
        </w:rPr>
        <w:t>Подъяблонной,</w:t>
      </w:r>
      <w:r>
        <w:t xml:space="preserve"> а на пог. церк. Живоначалные Троицы, вверх</w:t>
      </w:r>
      <w:r>
        <w:t xml:space="preserve">ъ, древяна, ветха, служити въ ией не мочпо, да теплая церк. Сергѣя чюдотворца, древяна, клѣтцки, а въ церквѣхъ оброзы, и свѣчи, и кадило, и у церквей </w:t>
      </w:r>
      <w:r>
        <w:rPr>
          <w:u w:val="single"/>
        </w:rPr>
        <w:t>клепал</w:t>
      </w:r>
      <w:r>
        <w:t>а желѣзное—мірское строенье, да мопастырского строенья книгъ: 2 евангилья тетръ, писаны на бумагѣ, о</w:t>
      </w:r>
      <w:r>
        <w:t>дно въ десть, а другое въ полдесть, оболочепы оба отласомъ зеленымъ, кресты и евангилисты у одного мѣдены золочены, а у другого мѣдяны; да 2 апостола тетры, писаны на бумагѣ, одно въ десть, а другое въ полдесть, въ кожѣ; да охтаи на восмь гласовъ, въ кожѣ-</w:t>
      </w:r>
      <w:r>
        <w:t>жъ, въ полдесть; да чесословецъ, въ четверть, писанъ на бумагѣ; да треодь цвѣтная, писана въ полдесть, на бумагѣ; да треФалой, писанъ въ полдесть, па бумагѣ, въ кожѣ; да 3 псалтыри, писаны въ полдесть, на бумагѣ; да минѣя опшая, писана въ полдесть, на бума</w:t>
      </w:r>
      <w:r>
        <w:t>гѣ, въ кожѣ, съ жюки; служебникъ, писанъ на бумагѣ, въ четверть; да ризы бязииные, оплечье отласъ цѣниненъ, опушены зенденыо; да стихарь полотняной, оплечье и опушка крашенинное, ветхи; да поручи бархатъ червчатъ золотной, вотхи; да патрахель бархатъ черве</w:t>
      </w:r>
      <w:r>
        <w:t xml:space="preserve">чатъ-же, ветхи; да на погостѣ-жъ въ кельѣ церковной дьячокъ, въ кельѣ понамарь, въ кельѣ проскурница, да </w:t>
      </w:r>
      <w:r>
        <w:rPr>
          <w:i/>
          <w:iCs/>
        </w:rPr>
        <w:t>I</w:t>
      </w:r>
      <w:r>
        <w:t xml:space="preserve"> кельи, а въ нихъ живутъ нищіе, а питаютца о церкви Божіе. Тогожъ погоста деревни: дер. </w:t>
      </w:r>
      <w:r>
        <w:rPr>
          <w:i/>
          <w:iCs/>
        </w:rPr>
        <w:t>Подъяблонное,</w:t>
      </w:r>
      <w:r>
        <w:t xml:space="preserve"> а въ ней во дв. попъ, во дв. крестьянинъ; пашни </w:t>
      </w:r>
      <w:r>
        <w:t xml:space="preserve">паханые церковные сер. земли 6 четьи, да крестьянскіе пашни 3 четьи въ полѣ, а въ дву потомужъ, сѣна межъ поль и по заполью церковного 20 коп., да крестьянского сѣна 10 коп., лѣсу пашенного въ колъ (и) въ жердь 2 дес. Дер. </w:t>
      </w:r>
      <w:r>
        <w:rPr>
          <w:i/>
          <w:iCs/>
        </w:rPr>
        <w:t>Гарнышево,</w:t>
      </w:r>
      <w:r>
        <w:t xml:space="preserve"> а въ ней крестьянъ 3 д</w:t>
      </w:r>
      <w:r>
        <w:t>в. (</w:t>
      </w:r>
      <w:r>
        <w:rPr>
          <w:vertAlign w:val="superscript"/>
        </w:rPr>
        <w:t>х</w:t>
      </w:r>
      <w:r>
        <w:t>); пашни паханые сер. земли 7 четьи, да пер. 3 четьи, да пашии-жъ лѣ</w:t>
      </w:r>
      <w:r>
        <w:softHyphen/>
        <w:t xml:space="preserve">сомъ поросло 3-жъ четьи въ полѣ, а въ дву потомужъ, сѣна межъ поль и по заполью 20 коп. Дер. </w:t>
      </w:r>
      <w:r>
        <w:rPr>
          <w:i/>
          <w:iCs/>
        </w:rPr>
        <w:t>Лиственна,</w:t>
      </w:r>
      <w:r>
        <w:t xml:space="preserve"> а въ ней крестьянъ 3 дв. (</w:t>
      </w:r>
      <w:r>
        <w:rPr>
          <w:vertAlign w:val="superscript"/>
        </w:rPr>
        <w:footnoteReference w:id="27"/>
      </w:r>
      <w:r>
        <w:rPr>
          <w:vertAlign w:val="superscript"/>
        </w:rPr>
        <w:t xml:space="preserve"> </w:t>
      </w:r>
      <w:r>
        <w:rPr>
          <w:vertAlign w:val="superscript"/>
        </w:rPr>
        <w:footnoteReference w:id="28"/>
      </w:r>
      <w:r>
        <w:t>), дв. пустъ; пашни паханые сер. земли 24 четьи</w:t>
      </w:r>
      <w:r>
        <w:t xml:space="preserve"> въ полѣ, а въ дву потомужъ, сѣна межъ поль и по заполью 15 коп., лѣсу пашенного 3 дес. Дер. </w:t>
      </w:r>
      <w:r>
        <w:rPr>
          <w:i/>
          <w:iCs/>
        </w:rPr>
        <w:t>Иванов</w:t>
      </w:r>
      <w:r>
        <w:rPr>
          <w:i/>
          <w:iCs/>
        </w:rPr>
        <w:softHyphen/>
        <w:t>ская,</w:t>
      </w:r>
      <w:r>
        <w:t xml:space="preserve"> а въ ней крестьянъ 14 дв. (</w:t>
      </w:r>
      <w:r>
        <w:rPr>
          <w:vertAlign w:val="superscript"/>
        </w:rPr>
        <w:footnoteReference w:id="29"/>
      </w:r>
      <w:r>
        <w:t xml:space="preserve">), во дв. бобыль; пашни паханые сер. земли 60 четьи въ полѣ, а въ дву потомужъ, сѣна межъ поль и по заполью </w:t>
      </w:r>
    </w:p>
    <w:p w14:paraId="66BC4CF1" w14:textId="77777777" w:rsidR="00433AE5" w:rsidRDefault="00903536">
      <w:pPr>
        <w:pStyle w:val="11"/>
        <w:spacing w:line="286" w:lineRule="auto"/>
        <w:jc w:val="both"/>
      </w:pPr>
      <w:r>
        <w:t xml:space="preserve">70 коп: Дер. </w:t>
      </w:r>
      <w:r>
        <w:rPr>
          <w:i/>
          <w:iCs/>
        </w:rPr>
        <w:t>Тупиково,</w:t>
      </w:r>
      <w:r>
        <w:t xml:space="preserve"> а въ ней крестьянъ 5 дв. (*); пашпи паханые сер. земли 26 четьи, да пер. 4 четьи въ полѣ, а въ дву потомужъ, сѣна межъ поль и по заполыо 10 коп. Да къ тѣмъ-же деревнямъ—къ дер. къ </w:t>
      </w:r>
      <w:r>
        <w:rPr>
          <w:i/>
          <w:iCs/>
        </w:rPr>
        <w:t>Иванов</w:t>
      </w:r>
      <w:r>
        <w:rPr>
          <w:i/>
          <w:iCs/>
        </w:rPr>
        <w:softHyphen/>
        <w:t>ской,</w:t>
      </w:r>
      <w:r>
        <w:t xml:space="preserve"> да къ дер. къ </w:t>
      </w:r>
      <w:r>
        <w:rPr>
          <w:i/>
          <w:iCs/>
        </w:rPr>
        <w:t>Туликовѣ,</w:t>
      </w:r>
      <w:r>
        <w:t xml:space="preserve"> да къ </w:t>
      </w:r>
      <w:r>
        <w:rPr>
          <w:i/>
          <w:iCs/>
        </w:rPr>
        <w:t>Лиственкѣ,</w:t>
      </w:r>
      <w:r>
        <w:t xml:space="preserve"> да къ </w:t>
      </w:r>
      <w:r>
        <w:rPr>
          <w:i/>
          <w:iCs/>
        </w:rPr>
        <w:t>Гарнышевѣ</w:t>
      </w:r>
      <w:r>
        <w:t xml:space="preserve"> отхо</w:t>
      </w:r>
      <w:r>
        <w:softHyphen/>
        <w:t xml:space="preserve">жей лугъ </w:t>
      </w:r>
      <w:r>
        <w:rPr>
          <w:i/>
          <w:iCs/>
        </w:rPr>
        <w:t>Шайтанъ</w:t>
      </w:r>
      <w:r>
        <w:t xml:space="preserve"> по р. по </w:t>
      </w:r>
      <w:r>
        <w:rPr>
          <w:i/>
          <w:iCs/>
        </w:rPr>
        <w:t>Шекснѣ,</w:t>
      </w:r>
      <w:r>
        <w:t xml:space="preserve"> сѣна ставитца 40 коп., а оброку съ того лугу даютъ тѣхъ деревень крестьяне по 25 алт. Дер. </w:t>
      </w:r>
      <w:r>
        <w:rPr>
          <w:i/>
          <w:iCs/>
        </w:rPr>
        <w:t>Роконово,</w:t>
      </w:r>
      <w:r>
        <w:t xml:space="preserve"> а въ ней крестьянъ 6 дв. (</w:t>
      </w:r>
      <w:r>
        <w:rPr>
          <w:vertAlign w:val="superscript"/>
        </w:rPr>
        <w:footnoteReference w:id="30"/>
      </w:r>
      <w:r>
        <w:rPr>
          <w:vertAlign w:val="superscript"/>
        </w:rPr>
        <w:t xml:space="preserve"> </w:t>
      </w:r>
      <w:r>
        <w:rPr>
          <w:vertAlign w:val="superscript"/>
        </w:rPr>
        <w:footnoteReference w:id="31"/>
      </w:r>
      <w:r>
        <w:t xml:space="preserve">); пашни паханые сер. земли 20 четьи, да пер. пашни 6 </w:t>
      </w:r>
      <w:r>
        <w:lastRenderedPageBreak/>
        <w:t>четь</w:t>
      </w:r>
      <w:r>
        <w:t xml:space="preserve">и, да пашни-жъ лѣсомъ поросло 5 четьи въ полѣ, а въ дву потомужъ, сѣна межъ поль и по заполью 10 коп.; да подъ тою-жъ дер. лѣсъ болшой бревенной, ко всѣмъ троетцкимъ дер. вопче, а сшелся тотъ лѣсъ сомежно государевыхъ ѣзовыхъ деревень </w:t>
      </w:r>
      <w:r>
        <w:rPr>
          <w:i/>
          <w:iCs/>
        </w:rPr>
        <w:t>Волскоіо</w:t>
      </w:r>
      <w:r>
        <w:t xml:space="preserve"> ѣзу, а сколк</w:t>
      </w:r>
      <w:r>
        <w:t xml:space="preserve">о того лѣсу десятинъ и верстъ, того не вѣдомо, владѣютъ тѣмъ лѣсомъ съ ѣзовыми деревнями вопче, а розъѣздъ деи тому лѣсу не бывалъ, и межъ старыхъ нѣтъ, и нынѣ съ обѣ стороны крестьяня кому межъ ими тотъ лѣсъ розъѣхати старожилцовъ не сказали. Дер. </w:t>
      </w:r>
      <w:r>
        <w:rPr>
          <w:i/>
          <w:iCs/>
        </w:rPr>
        <w:t>Лаврент</w:t>
      </w:r>
      <w:r>
        <w:rPr>
          <w:i/>
          <w:iCs/>
        </w:rPr>
        <w:t>ьевская,</w:t>
      </w:r>
      <w:r>
        <w:t xml:space="preserve"> на ручью на </w:t>
      </w:r>
      <w:r>
        <w:rPr>
          <w:i/>
          <w:iCs/>
        </w:rPr>
        <w:t>Лоттомскомъ,</w:t>
      </w:r>
      <w:r>
        <w:t xml:space="preserve"> а въ ней крестьянъ 13 дв. (</w:t>
      </w:r>
      <w:r>
        <w:rPr>
          <w:vertAlign w:val="superscript"/>
        </w:rPr>
        <w:footnoteReference w:id="32"/>
      </w:r>
      <w:r>
        <w:t>); пашни паханые сер. земли 60 четьи, да пер. 5 четьи въ полѣ, а въ дву потомужъ, сѣна нѣтъ. Да подъ тою-жъ дер. лугъ монастырской скосной межъ поль и по заполью, сѣна ставитца 20 коп., а оброк</w:t>
      </w:r>
      <w:r>
        <w:t xml:space="preserve">у съ того лугу даютъ въ монастырь по 10 алт. Поч. </w:t>
      </w:r>
      <w:r>
        <w:rPr>
          <w:i/>
          <w:iCs/>
        </w:rPr>
        <w:t>Раменской,</w:t>
      </w:r>
      <w:r>
        <w:t xml:space="preserve"> на рчк. на </w:t>
      </w:r>
      <w:r>
        <w:rPr>
          <w:i/>
          <w:iCs/>
        </w:rPr>
        <w:t>Вомотнѣ,</w:t>
      </w:r>
      <w:r>
        <w:t xml:space="preserve"> а на пог. церк. Сергѣя чюдо- творца, древяна, клѣтцки, съ папертью теплой, а въ церквѣ образы и книги и ризы, да у церкви-жъ 2 колокола да клепало все мірское строе</w:t>
      </w:r>
      <w:r>
        <w:softHyphen/>
        <w:t xml:space="preserve">нье; да у </w:t>
      </w:r>
      <w:r>
        <w:t>погоста-жъ во дв. попъ, во дв. дьячокъ церковной, во дв. пона- марь, во дв. проскурница, да 4 кельи, а въ нихъ живутъ нищіе, а пита- ютца о церкви Божьей; пашни церковные поповы и дьяконовы 15 четьи сер. земли въ полѣ, а въ дву потомужъ, сѣна церковного по</w:t>
      </w:r>
      <w:r>
        <w:t xml:space="preserve"> рчк. по </w:t>
      </w:r>
      <w:r>
        <w:rPr>
          <w:i/>
          <w:iCs/>
        </w:rPr>
        <w:t>Вом- готнѣ</w:t>
      </w:r>
      <w:r>
        <w:t xml:space="preserve"> и по заполыо 30 коп. Дер. </w:t>
      </w:r>
      <w:r>
        <w:rPr>
          <w:i/>
          <w:iCs/>
        </w:rPr>
        <w:t>Поповское,</w:t>
      </w:r>
      <w:r>
        <w:t xml:space="preserve"> на рчк. (зіс) на </w:t>
      </w:r>
      <w:r>
        <w:rPr>
          <w:i/>
          <w:iCs/>
        </w:rPr>
        <w:t>Шекснѣ,</w:t>
      </w:r>
      <w:r>
        <w:t xml:space="preserve"> а въ ней крестьянъ 7 дв. (</w:t>
      </w:r>
      <w:r>
        <w:rPr>
          <w:vertAlign w:val="superscript"/>
        </w:rPr>
        <w:t>4</w:t>
      </w:r>
      <w:r>
        <w:t xml:space="preserve">), дв. монастырской, да 2 дв. крестьянскихъ пусты; пашни паханые сер. земли 16 четьи, да пер. 8 четьи въ полѣ, а въ дву потомужъ, сѣна нѣтъ. Да къ </w:t>
      </w:r>
      <w:r>
        <w:t xml:space="preserve">той-же дер. лугъ монастырской </w:t>
      </w:r>
      <w:r>
        <w:rPr>
          <w:i/>
          <w:iCs/>
        </w:rPr>
        <w:t xml:space="preserve">Вахта, </w:t>
      </w:r>
      <w:r>
        <w:t xml:space="preserve">вверхъ по р. по </w:t>
      </w:r>
      <w:r>
        <w:rPr>
          <w:i/>
          <w:iCs/>
        </w:rPr>
        <w:t>Шекснѣ</w:t>
      </w:r>
      <w:r>
        <w:t xml:space="preserve"> да по р. по </w:t>
      </w:r>
      <w:r>
        <w:rPr>
          <w:i/>
          <w:iCs/>
        </w:rPr>
        <w:t>Вахтѣ,</w:t>
      </w:r>
      <w:r>
        <w:t xml:space="preserve"> сѣна ставитца 20 коп., а оброку съ того лугу даютъ въ монастырь по полтпнѣ, да лугъ от</w:t>
      </w:r>
      <w:r>
        <w:softHyphen/>
        <w:t xml:space="preserve">хожей по р. по </w:t>
      </w:r>
      <w:r>
        <w:rPr>
          <w:i/>
          <w:iCs/>
        </w:rPr>
        <w:t>Шекснѣ,</w:t>
      </w:r>
      <w:r>
        <w:t xml:space="preserve"> словетъ </w:t>
      </w:r>
      <w:r>
        <w:rPr>
          <w:i/>
          <w:iCs/>
        </w:rPr>
        <w:t>Искосной,</w:t>
      </w:r>
      <w:r>
        <w:t xml:space="preserve"> сѣна ставитца 50 коп., а об</w:t>
      </w:r>
      <w:r>
        <w:softHyphen/>
        <w:t>року съ того лугу даю</w:t>
      </w:r>
      <w:r>
        <w:t xml:space="preserve">тъ въ монастырь дер. </w:t>
      </w:r>
      <w:r>
        <w:rPr>
          <w:i/>
          <w:iCs/>
        </w:rPr>
        <w:t>Поповской</w:t>
      </w:r>
      <w:r>
        <w:t xml:space="preserve"> да дер. </w:t>
      </w:r>
      <w:r>
        <w:rPr>
          <w:i/>
          <w:iCs/>
        </w:rPr>
        <w:t xml:space="preserve">Човской </w:t>
      </w:r>
      <w:r>
        <w:t xml:space="preserve">крестьяне по 2 руб., да у той-же дер. и ко всѣмъ троетцкимъ деревнямъ лѣсу чепыжнику мелкого отъ </w:t>
      </w:r>
      <w:r>
        <w:rPr>
          <w:i/>
          <w:iCs/>
        </w:rPr>
        <w:t>Рыбенской</w:t>
      </w:r>
      <w:r>
        <w:t xml:space="preserve"> дорожки прямо къ рчк. къ </w:t>
      </w:r>
      <w:r>
        <w:rPr>
          <w:i/>
          <w:iCs/>
        </w:rPr>
        <w:t>Вол- готнѣ</w:t>
      </w:r>
      <w:r>
        <w:t xml:space="preserve"> вдоль на 3 версты, а поперегъ па полверсты, индѣ болши, индѣ менши</w:t>
      </w:r>
      <w:r>
        <w:t xml:space="preserve">. Поч. </w:t>
      </w:r>
      <w:r>
        <w:rPr>
          <w:i/>
          <w:iCs/>
        </w:rPr>
        <w:t>Ларевской,</w:t>
      </w:r>
      <w:r>
        <w:t xml:space="preserve"> а </w:t>
      </w:r>
      <w:r>
        <w:rPr>
          <w:i/>
          <w:iCs/>
        </w:rPr>
        <w:t>Климовской</w:t>
      </w:r>
      <w:r>
        <w:t xml:space="preserve"> тожъ, на рчк. на </w:t>
      </w:r>
      <w:r>
        <w:rPr>
          <w:i/>
          <w:iCs/>
        </w:rPr>
        <w:t>Човкѣ,</w:t>
      </w:r>
      <w:r>
        <w:t xml:space="preserve"> а въ немъ </w:t>
      </w:r>
    </w:p>
    <w:p w14:paraId="60E098A2" w14:textId="77777777" w:rsidR="00433AE5" w:rsidRDefault="00903536">
      <w:pPr>
        <w:pStyle w:val="11"/>
        <w:spacing w:line="286" w:lineRule="auto"/>
        <w:jc w:val="both"/>
        <w:sectPr w:rsidR="00433AE5">
          <w:headerReference w:type="even" r:id="rId60"/>
          <w:headerReference w:type="default" r:id="rId61"/>
          <w:footerReference w:type="even" r:id="rId62"/>
          <w:footerReference w:type="default" r:id="rId63"/>
          <w:pgSz w:w="8634" w:h="14208"/>
          <w:pgMar w:top="1146" w:right="636" w:bottom="1039" w:left="674" w:header="718" w:footer="611" w:gutter="0"/>
          <w:pgNumType w:start="39"/>
          <w:cols w:space="720"/>
          <w:noEndnote/>
          <w:docGrid w:linePitch="360"/>
          <w15:footnoteColumns w:val="1"/>
        </w:sectPr>
      </w:pPr>
      <w:r>
        <w:t xml:space="preserve">крестьянъ </w:t>
      </w:r>
      <w:r>
        <w:rPr>
          <w:i/>
          <w:iCs/>
        </w:rPr>
        <w:t>2</w:t>
      </w:r>
      <w:r>
        <w:t xml:space="preserve"> дв.; пашни паханые худ. земли 5 четьи, да пер. пашни 3 четьи, да лѣсомъ поросло </w:t>
      </w:r>
      <w:r>
        <w:rPr>
          <w:i/>
          <w:iCs/>
        </w:rPr>
        <w:t>2</w:t>
      </w:r>
      <w:r>
        <w:t xml:space="preserve"> четьи въ полѣ, а въ дву потомужъ, сѣна по рчк. по </w:t>
      </w:r>
      <w:r>
        <w:rPr>
          <w:i/>
          <w:iCs/>
        </w:rPr>
        <w:t>Човкѣ</w:t>
      </w:r>
      <w:r>
        <w:t xml:space="preserve"> и по</w:t>
      </w:r>
      <w:r>
        <w:rPr>
          <w:vertAlign w:val="superscript"/>
        </w:rPr>
        <w:t>1</w:t>
      </w:r>
      <w:r>
        <w:t xml:space="preserve"> заполью 30 коп., лѣсъвопче съ дер. </w:t>
      </w:r>
      <w:r>
        <w:rPr>
          <w:i/>
          <w:iCs/>
        </w:rPr>
        <w:t>Поповскимъ.</w:t>
      </w:r>
      <w:r>
        <w:t xml:space="preserve"> Дер. другое </w:t>
      </w:r>
      <w:r>
        <w:rPr>
          <w:i/>
          <w:iCs/>
        </w:rPr>
        <w:t>Човское,</w:t>
      </w:r>
      <w:r>
        <w:t xml:space="preserve"> на рчк. на </w:t>
      </w:r>
      <w:r>
        <w:rPr>
          <w:i/>
          <w:iCs/>
        </w:rPr>
        <w:t>Човской,</w:t>
      </w:r>
      <w:r>
        <w:t xml:space="preserve"> а въ ней крестьянъ 1 дв</w:t>
      </w:r>
      <w:r>
        <w:t xml:space="preserve">. Р); папйіи паханые сер. земли 15 четьи, да пер. 5 четьи въ полѣ, а въ дву потомужъ, сѣна по р. по </w:t>
      </w:r>
      <w:r>
        <w:rPr>
          <w:i/>
          <w:iCs/>
        </w:rPr>
        <w:t>Шекснѣ</w:t>
      </w:r>
      <w:r>
        <w:t xml:space="preserve"> и по рчк. по </w:t>
      </w:r>
      <w:r>
        <w:rPr>
          <w:i/>
          <w:iCs/>
        </w:rPr>
        <w:t>Чевской</w:t>
      </w:r>
      <w:r>
        <w:t xml:space="preserve"> 50 коп., лѣсъ вопче съ дер. съ </w:t>
      </w:r>
      <w:r>
        <w:rPr>
          <w:i/>
          <w:iCs/>
        </w:rPr>
        <w:t>Поповскимъ.</w:t>
      </w:r>
      <w:r>
        <w:t xml:space="preserve"> Дер. </w:t>
      </w:r>
      <w:r>
        <w:rPr>
          <w:i/>
          <w:iCs/>
        </w:rPr>
        <w:t>Карковская,</w:t>
      </w:r>
      <w:r>
        <w:t xml:space="preserve"> а </w:t>
      </w:r>
      <w:r>
        <w:rPr>
          <w:i/>
          <w:iCs/>
        </w:rPr>
        <w:t>Мартьяновъ починокъ</w:t>
      </w:r>
      <w:r>
        <w:t xml:space="preserve"> тожъ, на рчк. на </w:t>
      </w:r>
      <w:r>
        <w:rPr>
          <w:i/>
          <w:iCs/>
        </w:rPr>
        <w:t>Чевской,</w:t>
      </w:r>
      <w:r>
        <w:t xml:space="preserve"> а въ ней крестьянъ </w:t>
      </w:r>
      <w:r>
        <w:rPr>
          <w:i/>
          <w:iCs/>
        </w:rPr>
        <w:t>2</w:t>
      </w:r>
      <w:r>
        <w:t xml:space="preserve"> дв.; пашни паханые худ. земли 6 четьи, да пер. </w:t>
      </w:r>
      <w:r>
        <w:rPr>
          <w:i/>
          <w:iCs/>
        </w:rPr>
        <w:t>2</w:t>
      </w:r>
      <w:r>
        <w:t xml:space="preserve"> четьи въ полѣ, а въ дву потомужъ, сѣна по рчк. по </w:t>
      </w:r>
      <w:r>
        <w:rPr>
          <w:i/>
          <w:iCs/>
        </w:rPr>
        <w:t xml:space="preserve">Човкѣ </w:t>
      </w:r>
      <w:r>
        <w:t xml:space="preserve">20 коп., лѣсъ вопчей. Дер. </w:t>
      </w:r>
      <w:r>
        <w:rPr>
          <w:i/>
          <w:iCs/>
        </w:rPr>
        <w:t>Кастовецъ нижней,</w:t>
      </w:r>
      <w:r>
        <w:t xml:space="preserve"> на рчк. на </w:t>
      </w:r>
      <w:r>
        <w:rPr>
          <w:i/>
          <w:iCs/>
        </w:rPr>
        <w:t>Харинцѣ,</w:t>
      </w:r>
      <w:r>
        <w:t xml:space="preserve"> а въ ней крестьянъ 2 дв., да бобылей 2 дв. (</w:t>
      </w:r>
      <w:r>
        <w:rPr>
          <w:vertAlign w:val="superscript"/>
        </w:rPr>
        <w:t>2</w:t>
      </w:r>
      <w:r>
        <w:t>), да 2 дв. пустыхъ; пашни па</w:t>
      </w:r>
      <w:r>
        <w:softHyphen/>
        <w:t>ханые худ.</w:t>
      </w:r>
      <w:r>
        <w:t xml:space="preserve"> земли 5 четьи, да пер. 5-же четьи, да пашпи-жъ лѣсомъ по-, росло 3 четьи въ полѣ, а въ дву потомужъ, сѣна по р. по </w:t>
      </w:r>
      <w:r>
        <w:rPr>
          <w:i/>
          <w:iCs/>
        </w:rPr>
        <w:t>Шекснѣ</w:t>
      </w:r>
      <w:r>
        <w:t xml:space="preserve"> и по </w:t>
      </w:r>
      <w:r>
        <w:rPr>
          <w:i/>
          <w:iCs/>
        </w:rPr>
        <w:t>Харинцѣ</w:t>
      </w:r>
      <w:r>
        <w:t xml:space="preserve"> 30 коп., лѣсъ вопчей. Дер. </w:t>
      </w:r>
      <w:r>
        <w:rPr>
          <w:i/>
          <w:iCs/>
        </w:rPr>
        <w:t>Харинецъ,</w:t>
      </w:r>
      <w:r>
        <w:t xml:space="preserve"> а </w:t>
      </w:r>
      <w:r>
        <w:rPr>
          <w:i/>
          <w:iCs/>
        </w:rPr>
        <w:t>Михайлово</w:t>
      </w:r>
      <w:r>
        <w:t xml:space="preserve"> тожъ, иа рчк. иа </w:t>
      </w:r>
      <w:r>
        <w:rPr>
          <w:i/>
          <w:iCs/>
        </w:rPr>
        <w:t>Харинцѣ,</w:t>
      </w:r>
      <w:r>
        <w:t xml:space="preserve"> а въ ней крестьянъ 1 дв. (</w:t>
      </w:r>
      <w:r>
        <w:rPr>
          <w:vertAlign w:val="superscript"/>
        </w:rPr>
        <w:t>3</w:t>
      </w:r>
      <w:r>
        <w:t>); пашни паханые х</w:t>
      </w:r>
      <w:r>
        <w:t xml:space="preserve">уд. земли 5 четьи, да пер. пашни 5-же четьи въ полѣ, а въ дву потомужъ, сѣна по рчк. по </w:t>
      </w:r>
      <w:r>
        <w:rPr>
          <w:i/>
          <w:iCs/>
        </w:rPr>
        <w:t>Харинцѣ</w:t>
      </w:r>
      <w:r>
        <w:t xml:space="preserve"> и по заполью 20 коп., лѣсъ вопче. Дер. </w:t>
      </w:r>
      <w:r>
        <w:rPr>
          <w:i/>
          <w:iCs/>
        </w:rPr>
        <w:t>Касто</w:t>
      </w:r>
      <w:r>
        <w:rPr>
          <w:i/>
          <w:iCs/>
        </w:rPr>
        <w:softHyphen/>
        <w:t>вецъ Полной Верхней,</w:t>
      </w:r>
      <w:r>
        <w:t xml:space="preserve"> на рчк. на </w:t>
      </w:r>
      <w:r>
        <w:rPr>
          <w:i/>
          <w:iCs/>
        </w:rPr>
        <w:t>Кастовцѣ,</w:t>
      </w:r>
      <w:r>
        <w:t xml:space="preserve"> пуста, а въ ней '2 дв. да 4 мѣста дворовыхъ крестьянскихъ; пашни паханые худ. земли, пахана на</w:t>
      </w:r>
      <w:r>
        <w:softHyphen/>
        <w:t xml:space="preserve">ѣздомъ изъ найму, 10 </w:t>
      </w:r>
      <w:r>
        <w:lastRenderedPageBreak/>
        <w:t xml:space="preserve">четьи, да пер. пашни 5 четьи, да пашнижъ лѣсомъ поросло 5-же четьи въ полѣ, а въ дву потомужъ, сѣна по рчк. по </w:t>
      </w:r>
      <w:r>
        <w:rPr>
          <w:i/>
          <w:iCs/>
        </w:rPr>
        <w:t>Кастов</w:t>
      </w:r>
      <w:r>
        <w:rPr>
          <w:i/>
          <w:iCs/>
        </w:rPr>
        <w:softHyphen/>
        <w:t>цѣ</w:t>
      </w:r>
      <w:r>
        <w:t xml:space="preserve"> и межъ поль и по з</w:t>
      </w:r>
      <w:r>
        <w:t xml:space="preserve">аполью 20 коп., лѣсъ вопчей. И всего въ </w:t>
      </w:r>
      <w:r>
        <w:rPr>
          <w:i/>
          <w:iCs/>
        </w:rPr>
        <w:t>Поше</w:t>
      </w:r>
      <w:r>
        <w:rPr>
          <w:i/>
          <w:iCs/>
        </w:rPr>
        <w:softHyphen/>
        <w:t>хонскомъ</w:t>
      </w:r>
      <w:r>
        <w:t xml:space="preserve"> у. троицкіе вотчины Сергіева монастыря 2 пог., а на нихъ 3 церкви, да къ тѣмъ-же погостомъ 12 дер. да поч. живущихъ, да дер. пуста; а иа погостѣхъ и въ деревняхъ и въ починкѣ 2 дв. поповыхъ, 2 дв. дьячк</w:t>
      </w:r>
      <w:r>
        <w:t>овыхъ церковныихъ, 2 кельи проскурницыныхъ, 8 келей нищіихъ, питаютца о церкви Божьей, 62 дв. крестьянскихъ, а людей въ нихъ 87 челов., да 3 дв. бобылскихъ, а людей въ нихъ тожъ, да дв. монастыр</w:t>
      </w:r>
      <w:r>
        <w:softHyphen/>
        <w:t>ской, да 7 дв. крестьянскихъ пусты, да 4 мѣста дворов. кресть</w:t>
      </w:r>
      <w:r>
        <w:t>ян</w:t>
      </w:r>
      <w:r>
        <w:softHyphen/>
        <w:t>скихъ; пашни паханые сер. земли церковные 21 четьи, да крестьянскіе пашни 231 четь, да пер. 26 четьи, да лѣсомъ поросло 8 четьи, да паш</w:t>
      </w:r>
      <w:r>
        <w:softHyphen/>
        <w:t>нижъ паханые худ. земли 21 четь, да наѣздомъ пахано изъ найму 10 четьи, да пер. 20 четьи, да лѣсомъ поросли 10 четьи,</w:t>
      </w:r>
      <w:r>
        <w:t xml:space="preserve"> сѣна церковного 50 коп., да крестьянского сѣна 305 коп., да на оброчныхъ лугѣхъ сѣна ставитца 160 коп., а оброку съ тѣхъ луговъ даютъ крестьяне въ мана- стырь по 3 рубля по 18 алт. по 2 ден., лѣсу пашенного 5 дес., да непа</w:t>
      </w:r>
      <w:r>
        <w:softHyphen/>
        <w:t xml:space="preserve">шенного лѣсу вдоль на 3 версты, </w:t>
      </w:r>
      <w:r>
        <w:t>а поперегъ на полверсты. А сошного писма въ живущемъ четв. и полполчети и полполполтреть сохи; а въ пус</w:t>
      </w:r>
      <w:r>
        <w:softHyphen/>
        <w:t xml:space="preserve">тѣ сошного писма полполчети и полполполчеть сохи; а по описямъ 101-го году въ тѣхъ погостѣхъ и въ деревняхъ сошного писма было въ живущемъ </w:t>
      </w:r>
      <w:r>
        <w:rPr>
          <w:vertAlign w:val="superscript"/>
        </w:rPr>
        <w:footnoteReference w:id="33"/>
      </w:r>
      <w:r>
        <w:rPr>
          <w:lang w:val="ru" w:eastAsia="ru" w:bidi="ru"/>
        </w:rPr>
        <w:t xml:space="preserve"> </w:t>
      </w:r>
    </w:p>
    <w:p w14:paraId="234C6BF3" w14:textId="77777777" w:rsidR="00433AE5" w:rsidRDefault="00903536">
      <w:pPr>
        <w:pStyle w:val="11"/>
        <w:spacing w:line="286" w:lineRule="auto"/>
        <w:jc w:val="both"/>
        <w:sectPr w:rsidR="00433AE5">
          <w:headerReference w:type="even" r:id="rId64"/>
          <w:headerReference w:type="default" r:id="rId65"/>
          <w:footerReference w:type="even" r:id="rId66"/>
          <w:footerReference w:type="default" r:id="rId67"/>
          <w:pgSz w:w="8634" w:h="14208"/>
          <w:pgMar w:top="1146" w:right="636" w:bottom="1039" w:left="674" w:header="0" w:footer="3" w:gutter="0"/>
          <w:pgNumType w:start="37"/>
          <w:cols w:space="720"/>
          <w:noEndnote/>
          <w:docGrid w:linePitch="360"/>
          <w15:footnoteColumns w:val="1"/>
        </w:sectPr>
      </w:pPr>
      <w:r>
        <w:lastRenderedPageBreak/>
        <w:t xml:space="preserve">четв. сохи, и по новому передъ старымъ прибыло изъ пуста въ живущее полполчети и полполполтреть сохи; а по </w:t>
      </w:r>
      <w:r>
        <w:t>приправочнымъ книгамъ, каковы даны изъ Помѣстного Приказу, за приписыо дьяка Богдана Иванова, съ книгъ писма и дозору Ивана Коробова 82-го году, въ тѣхъ деревняхъ на</w:t>
      </w:r>
      <w:r>
        <w:softHyphen/>
        <w:t>писано пашни и пер. 322 чети, сѣна 372 коп., лѣсу 10 дес., и прибыло по новому писму перед</w:t>
      </w:r>
      <w:r>
        <w:t xml:space="preserve">ъ старымъ четвертные пашни 25 четьи, сѣна 183 коп., лѣсу вдоль на 3 версты, а поперегъ на полверсты. А вытей въ дер. въ </w:t>
      </w:r>
      <w:r>
        <w:rPr>
          <w:i/>
          <w:iCs/>
        </w:rPr>
        <w:t>Поповской</w:t>
      </w:r>
      <w:r>
        <w:t xml:space="preserve"> съ деревнями было въ живущемъ 17 вытей съ полвы- тыо. А доходовъ съ тѣхъ деревень крестьяне давали въ монастырь оброку съ выти</w:t>
      </w:r>
      <w:r>
        <w:t xml:space="preserve"> по 520 алт., да по чети ржи, да по овчинѣ, да по десятку лиу, да приходитъ, съ </w:t>
      </w:r>
      <w:r>
        <w:rPr>
          <w:i/>
          <w:iCs/>
        </w:rPr>
        <w:t>Бѣлаозера</w:t>
      </w:r>
      <w:r>
        <w:t xml:space="preserve"> маиастырская рыба, и что покупаютъ на мона</w:t>
      </w:r>
      <w:r>
        <w:softHyphen/>
        <w:t xml:space="preserve">стырской обиходъ свѣжую рыбу въ </w:t>
      </w:r>
      <w:r>
        <w:rPr>
          <w:i/>
          <w:iCs/>
        </w:rPr>
        <w:t>Поповскомъ,</w:t>
      </w:r>
      <w:r>
        <w:t xml:space="preserve"> а они тоѣ рыбу провидятъ въ троетцкое-жъ село въ </w:t>
      </w:r>
      <w:r>
        <w:rPr>
          <w:i/>
          <w:iCs/>
        </w:rPr>
        <w:t>Коприно</w:t>
      </w:r>
      <w:r>
        <w:t xml:space="preserve"> двожды въ годъ: на Тро</w:t>
      </w:r>
      <w:r>
        <w:t>ицынъ день да на чюдотворцову на Сергѣеву память, и ставятца имъ тѣ провозы въ годъ по 12 руб., да на Успеньевъ день провидятъ они третью рыбу черезъ годъ, и ставитца имъ тотъ третей провозъ по 3 руб. съ полт.; да они-жъ давали въ монастырь для дровяные во</w:t>
      </w:r>
      <w:r>
        <w:t xml:space="preserve">зки съ выти по подводѣ, а ставитца имъ подвода по рублю; да они-жъ отпускали въ монастырь дровъ сѣчи съ выти по человѣку, а ставитца имъ человѣкъ по 22 алт.; да они-жъ возятъ ме- режи рыбные съ </w:t>
      </w:r>
      <w:r>
        <w:rPr>
          <w:i/>
          <w:iCs/>
        </w:rPr>
        <w:t>Молоѵи</w:t>
      </w:r>
      <w:r>
        <w:t xml:space="preserve"> въ </w:t>
      </w:r>
      <w:r>
        <w:rPr>
          <w:i/>
          <w:iCs/>
        </w:rPr>
        <w:t>Ярославль</w:t>
      </w:r>
      <w:r>
        <w:t xml:space="preserve"> на рыбные ловли, а ставитца имъ провозъ по</w:t>
      </w:r>
      <w:r>
        <w:t xml:space="preserve"> 2 руб. на годъ (</w:t>
      </w:r>
      <w:r>
        <w:footnoteReference w:id="34"/>
      </w:r>
      <w:r>
        <w:t>).</w:t>
      </w:r>
    </w:p>
    <w:p w14:paraId="45D60EBC" w14:textId="77777777" w:rsidR="00433AE5" w:rsidRDefault="00903536">
      <w:pPr>
        <w:pStyle w:val="80"/>
      </w:pPr>
      <w:r>
        <w:rPr>
          <w:b/>
          <w:bCs/>
          <w:smallCaps w:val="0"/>
          <w:sz w:val="26"/>
          <w:szCs w:val="26"/>
        </w:rPr>
        <w:lastRenderedPageBreak/>
        <w:t xml:space="preserve">і) </w:t>
      </w:r>
      <w:r>
        <w:t>тверской уѣздъ:</w:t>
      </w:r>
    </w:p>
    <w:p w14:paraId="40002ABF" w14:textId="77777777" w:rsidR="00433AE5" w:rsidRDefault="00903536">
      <w:pPr>
        <w:pStyle w:val="22"/>
        <w:spacing w:after="220" w:line="252" w:lineRule="auto"/>
        <w:ind w:firstLine="180"/>
        <w:jc w:val="both"/>
      </w:pPr>
      <w:r>
        <w:t>1.—Писцовая книга 7048 (1539—1540) г. дворцовыхъ и помѣстныхъ земель и черныхъ селъ и деревень въ волостяхъ: Захожьѣ, Воловичахъ, Суземьѣ, Шесткѣ, Чагловѣ, Кавѣ, Кушалинѣ, Спасскихъ озерахъ, Шескомъ уѣздѣ и въ Микул</w:t>
      </w:r>
      <w:r>
        <w:t>инской четверти, письма Ивана Петровича Заболоцкого и Михаила Иванова Усова-Татищева, за скрѣпою дьяковъ Семейки Карпова и (съ 179 л.) Андрея Мяспова; копца недостаетъ.—Хранится въ Московск. Архивѣ Минист. Юстиціи, въ числѣ писцов. книгъ, подъ № 466. Си. л</w:t>
      </w:r>
      <w:r>
        <w:t>. 1—327 обор.</w:t>
      </w:r>
    </w:p>
    <w:p w14:paraId="6174C32B" w14:textId="77777777" w:rsidR="00433AE5" w:rsidRDefault="00903536">
      <w:pPr>
        <w:pStyle w:val="11"/>
        <w:spacing w:line="283" w:lineRule="auto"/>
        <w:ind w:firstLine="240"/>
        <w:jc w:val="both"/>
      </w:pPr>
      <w:r>
        <w:t xml:space="preserve">Волость </w:t>
      </w:r>
      <w:r>
        <w:rPr>
          <w:sz w:val="19"/>
          <w:szCs w:val="19"/>
        </w:rPr>
        <w:t xml:space="preserve">Захожье, </w:t>
      </w:r>
      <w:r>
        <w:t>а въ ней великого государя села и деревни дворцовые, а розданы помѣщикомъ:</w:t>
      </w:r>
    </w:p>
    <w:p w14:paraId="57702408" w14:textId="77777777" w:rsidR="00433AE5" w:rsidRDefault="00903536">
      <w:pPr>
        <w:pStyle w:val="11"/>
        <w:spacing w:line="283" w:lineRule="auto"/>
        <w:ind w:firstLine="240"/>
        <w:jc w:val="both"/>
      </w:pPr>
      <w:r>
        <w:t xml:space="preserve">За княземъ Семеномъ Ивановичемъ Глинскимъ: с. </w:t>
      </w:r>
      <w:r>
        <w:rPr>
          <w:i/>
          <w:iCs/>
        </w:rPr>
        <w:t>Туръиново,</w:t>
      </w:r>
      <w:r>
        <w:t xml:space="preserve"> а въ немъ церковь Покровъ Св. Богородицы, дв. кияжъ, во дв. попъ, а крестьянъ 18 дв.; пашни въ полѣ 150 четьи, сѣна -700 коп. Къ тому жъ селу дерев</w:t>
      </w:r>
      <w:r>
        <w:softHyphen/>
        <w:t xml:space="preserve">ни: дер. </w:t>
      </w:r>
      <w:r>
        <w:rPr>
          <w:i/>
          <w:iCs/>
        </w:rPr>
        <w:t>Бородино: 2</w:t>
      </w:r>
      <w:r>
        <w:t xml:space="preserve"> дв.; пашни 9 четьи, сѣна 150 коп. Дер. </w:t>
      </w:r>
      <w:r>
        <w:rPr>
          <w:i/>
          <w:iCs/>
        </w:rPr>
        <w:t xml:space="preserve">Борково: </w:t>
      </w:r>
      <w:r>
        <w:t xml:space="preserve">5 дв.; пашни въ полѣ </w:t>
      </w:r>
      <w:r>
        <w:rPr>
          <w:i/>
          <w:iCs/>
        </w:rPr>
        <w:t>12</w:t>
      </w:r>
      <w:r>
        <w:t xml:space="preserve"> четьи, сѣна 20</w:t>
      </w:r>
      <w:r>
        <w:t xml:space="preserve">0 коп. Дер. </w:t>
      </w:r>
      <w:r>
        <w:rPr>
          <w:i/>
          <w:iCs/>
        </w:rPr>
        <w:t>Ямища:</w:t>
      </w:r>
      <w:r>
        <w:t xml:space="preserve"> 3 дв.; паш</w:t>
      </w:r>
      <w:r>
        <w:softHyphen/>
        <w:t xml:space="preserve">ни въ полѣ 7 четьи, сѣна 100 коп. Дер. </w:t>
      </w:r>
      <w:r>
        <w:rPr>
          <w:i/>
          <w:iCs/>
        </w:rPr>
        <w:t>Окулцово:</w:t>
      </w:r>
      <w:r>
        <w:t xml:space="preserve"> 1 дв.; пашни въ полѣ 9 четьи, сѣна 200 коп. Дер. </w:t>
      </w:r>
      <w:r>
        <w:rPr>
          <w:i/>
          <w:iCs/>
        </w:rPr>
        <w:t>Лѣсниково:</w:t>
      </w:r>
      <w:r>
        <w:t xml:space="preserve"> 3 дв.; пашни въ полѣ 11 четьи, сѣна 150 коп. Дер. </w:t>
      </w:r>
      <w:r>
        <w:rPr>
          <w:i/>
          <w:iCs/>
        </w:rPr>
        <w:t>Новикова:</w:t>
      </w:r>
      <w:r>
        <w:t xml:space="preserve"> 4 дв.; пашни въ полѣ 25 четьи, сѣна 150 коп. Дер. </w:t>
      </w:r>
      <w:r>
        <w:rPr>
          <w:i/>
          <w:iCs/>
        </w:rPr>
        <w:t>Жилкино</w:t>
      </w:r>
      <w:r>
        <w:rPr>
          <w:i/>
          <w:iCs/>
        </w:rPr>
        <w:t>: і</w:t>
      </w:r>
      <w:r>
        <w:t xml:space="preserve"> дв.; пашни въ полѣ 19 четьи, сѣпа 200 коп. Дер. . . </w:t>
      </w:r>
      <w:r>
        <w:rPr>
          <w:i/>
          <w:iCs/>
        </w:rPr>
        <w:t>ропятое (</w:t>
      </w:r>
      <w:r>
        <w:rPr>
          <w:i/>
          <w:iCs/>
        </w:rPr>
        <w:footnoteReference w:id="35"/>
      </w:r>
      <w:r>
        <w:rPr>
          <w:i/>
          <w:iCs/>
        </w:rPr>
        <w:t>).• і</w:t>
      </w:r>
      <w:r>
        <w:t xml:space="preserve"> дв.; пашни въ полѣ 20 четьи, сѣна 90 коп. Дер. </w:t>
      </w:r>
      <w:r>
        <w:rPr>
          <w:i/>
          <w:iCs/>
        </w:rPr>
        <w:t>Новково:</w:t>
      </w:r>
      <w:r>
        <w:t xml:space="preserve"> 4 дв.; пашни въ полѣ 19 четьи, сѣна 200 коп. Дер. </w:t>
      </w:r>
      <w:r>
        <w:rPr>
          <w:i/>
          <w:iCs/>
        </w:rPr>
        <w:t xml:space="preserve">Микитиио: </w:t>
      </w:r>
      <w:r>
        <w:t xml:space="preserve">3 дв.; пашни въ полѣ 8 четьи, сѣна 39 коп. Дер. </w:t>
      </w:r>
      <w:r>
        <w:rPr>
          <w:i/>
          <w:iCs/>
        </w:rPr>
        <w:t>Ѳомкино: 2</w:t>
      </w:r>
      <w:r>
        <w:t xml:space="preserve"> дв.; паш</w:t>
      </w:r>
      <w:r>
        <w:softHyphen/>
        <w:t xml:space="preserve">ни въ полѣ 8 четьи, сѣпа 150 коп. Дер. </w:t>
      </w:r>
      <w:r>
        <w:rPr>
          <w:i/>
          <w:iCs/>
        </w:rPr>
        <w:t>Селипо:</w:t>
      </w:r>
      <w:r>
        <w:t xml:space="preserve"> 6 дв.; пашни въ полѣ 17 четьи, сѣпа 50 коп. Дер. </w:t>
      </w:r>
      <w:r>
        <w:rPr>
          <w:i/>
          <w:iCs/>
        </w:rPr>
        <w:t>Жабыкъ:</w:t>
      </w:r>
      <w:r>
        <w:t xml:space="preserve"> 3 дв.; пашни въ полѣ 10 четьи, сѣна 20 коп. Дер. </w:t>
      </w:r>
      <w:r>
        <w:rPr>
          <w:i/>
          <w:iCs/>
        </w:rPr>
        <w:t>Ливцово: 1</w:t>
      </w:r>
      <w:r>
        <w:t xml:space="preserve"> дв. (</w:t>
      </w:r>
      <w:r>
        <w:rPr>
          <w:vertAlign w:val="superscript"/>
        </w:rPr>
        <w:t>а</w:t>
      </w:r>
      <w:r>
        <w:t xml:space="preserve">); пашни въ полѣ 6 четьи, сѣна 50 коп. Дер. </w:t>
      </w:r>
      <w:r>
        <w:rPr>
          <w:i/>
          <w:iCs/>
        </w:rPr>
        <w:t>Горшечниче:</w:t>
      </w:r>
      <w:r>
        <w:t xml:space="preserve"> 2 дв.; пашни въ полѣ 9 четьи,</w:t>
      </w:r>
      <w:r>
        <w:t xml:space="preserve"> сѣна 150 коп. Дер. </w:t>
      </w:r>
      <w:r>
        <w:rPr>
          <w:i/>
          <w:iCs/>
        </w:rPr>
        <w:t>Костысово:</w:t>
      </w:r>
      <w:r>
        <w:t xml:space="preserve"> 2 дв.; пашни въ полѣ 17 четьи, сѣна 40 коп. Дер. </w:t>
      </w:r>
      <w:r>
        <w:rPr>
          <w:i/>
          <w:iCs/>
        </w:rPr>
        <w:t>Луч- кино:</w:t>
      </w:r>
      <w:r>
        <w:t xml:space="preserve"> 3 дв. ; пашни въ полѣ 8 четьи, сѣпа 10 коп. Дер. </w:t>
      </w:r>
      <w:r>
        <w:rPr>
          <w:i/>
          <w:iCs/>
        </w:rPr>
        <w:t>Шемякина:</w:t>
      </w:r>
      <w:r>
        <w:t xml:space="preserve"> 2 дв. (</w:t>
      </w:r>
      <w:r>
        <w:rPr>
          <w:vertAlign w:val="superscript"/>
        </w:rPr>
        <w:t>3</w:t>
      </w:r>
      <w:r>
        <w:t xml:space="preserve">); пашни въ полѣ 9 четьи, сѣпа 5 коп. Дер. </w:t>
      </w:r>
      <w:r>
        <w:rPr>
          <w:i/>
          <w:iCs/>
        </w:rPr>
        <w:t>Каиково:</w:t>
      </w:r>
      <w:r>
        <w:t xml:space="preserve"> 3 дв.; пашни въ полѣ 8 четьи, сѣна 150 коп. Дер. </w:t>
      </w:r>
      <w:r>
        <w:rPr>
          <w:i/>
          <w:iCs/>
        </w:rPr>
        <w:t>Болшой Островъ:</w:t>
      </w:r>
      <w:r>
        <w:t xml:space="preserve"> 2 дв.; пашни въ по</w:t>
      </w:r>
      <w:r>
        <w:softHyphen/>
        <w:t xml:space="preserve">лѣ 12 четьи, сѣна 40 коп. Дер. </w:t>
      </w:r>
      <w:r>
        <w:rPr>
          <w:i/>
          <w:iCs/>
        </w:rPr>
        <w:t>Поджеіино:</w:t>
      </w:r>
      <w:r>
        <w:t xml:space="preserve"> 1 дв.; пашни въ полѣ 8 четьи, сѣпа 40 коп. Дер. </w:t>
      </w:r>
      <w:r>
        <w:rPr>
          <w:i/>
          <w:iCs/>
        </w:rPr>
        <w:t>Непечино:</w:t>
      </w:r>
      <w:r>
        <w:t xml:space="preserve"> 3 дв.; пашни въ полѣ 11 четьи, сѣна 20 коп. Дер. </w:t>
      </w:r>
      <w:r>
        <w:rPr>
          <w:i/>
          <w:iCs/>
        </w:rPr>
        <w:t>Высокое: 2</w:t>
      </w:r>
      <w:r>
        <w:t xml:space="preserve"> дв.; пашни </w:t>
      </w:r>
      <w:r>
        <w:t xml:space="preserve">въ полѣ 19 четьи, сѣна 40 коп. Дер. </w:t>
      </w:r>
      <w:r>
        <w:rPr>
          <w:i/>
          <w:iCs/>
        </w:rPr>
        <w:t>Ііосми- но: 2</w:t>
      </w:r>
      <w:r>
        <w:t xml:space="preserve"> дв.; пашпи въ полѣ 13 четьи, сѣна 10 коп. Дер. </w:t>
      </w:r>
      <w:r>
        <w:rPr>
          <w:i/>
          <w:iCs/>
        </w:rPr>
        <w:t>Новинки:</w:t>
      </w:r>
      <w:r>
        <w:t xml:space="preserve"> 4 дв.; пашни въ полѣ 15 четьи, сѣпа 10 коп. Дер. </w:t>
      </w:r>
      <w:r>
        <w:rPr>
          <w:i/>
          <w:iCs/>
        </w:rPr>
        <w:t>Ломцща:</w:t>
      </w:r>
      <w:r>
        <w:t xml:space="preserve"> 2 дв. (</w:t>
      </w:r>
      <w:r>
        <w:rPr>
          <w:vertAlign w:val="superscript"/>
        </w:rPr>
        <w:t>4</w:t>
      </w:r>
      <w:r>
        <w:t xml:space="preserve">); пашпи въ полѣ 7 четьи, сѣна 5 коп. Дер. </w:t>
      </w:r>
      <w:r>
        <w:rPr>
          <w:i/>
          <w:iCs/>
        </w:rPr>
        <w:t>Дубовая Веретеи: 2</w:t>
      </w:r>
      <w:r>
        <w:t xml:space="preserve"> дв.; пашпи въ полѣ </w:t>
      </w:r>
    </w:p>
    <w:p w14:paraId="042337D4" w14:textId="77777777" w:rsidR="00433AE5" w:rsidRDefault="00903536">
      <w:pPr>
        <w:pStyle w:val="11"/>
        <w:spacing w:line="283" w:lineRule="auto"/>
        <w:jc w:val="both"/>
        <w:sectPr w:rsidR="00433AE5">
          <w:headerReference w:type="even" r:id="rId68"/>
          <w:headerReference w:type="default" r:id="rId69"/>
          <w:footerReference w:type="even" r:id="rId70"/>
          <w:footerReference w:type="default" r:id="rId71"/>
          <w:pgSz w:w="8634" w:h="14208"/>
          <w:pgMar w:top="1146" w:right="636" w:bottom="1039" w:left="674" w:header="718" w:footer="611" w:gutter="0"/>
          <w:pgNumType w:start="43"/>
          <w:cols w:space="720"/>
          <w:noEndnote/>
          <w:docGrid w:linePitch="360"/>
          <w15:footnoteColumns w:val="1"/>
        </w:sectPr>
      </w:pPr>
      <w:r>
        <w:t xml:space="preserve">7 четьи, сѣиа 15 коп. Дер. </w:t>
      </w:r>
      <w:r>
        <w:rPr>
          <w:i/>
          <w:iCs/>
        </w:rPr>
        <w:t>Харинская:</w:t>
      </w:r>
      <w:r>
        <w:t xml:space="preserve"> 1 дв.; пашни въ полѣ 9 четьи, сѣиа 20 коп. Дер. </w:t>
      </w:r>
      <w:r>
        <w:rPr>
          <w:i/>
          <w:iCs/>
        </w:rPr>
        <w:t>Кипреи:</w:t>
      </w:r>
      <w:r>
        <w:t xml:space="preserve"> 2 дв.; пашни въ полѣ 15 четьи, сѣна 5 коп. Дер. </w:t>
      </w:r>
      <w:r>
        <w:rPr>
          <w:i/>
          <w:iCs/>
        </w:rPr>
        <w:t>Буланово:</w:t>
      </w:r>
      <w:r>
        <w:t xml:space="preserve"> 3 дв. (*); пашни въ полѣ 29 четьи, сѣна 200 коп. Дер. </w:t>
      </w:r>
      <w:r>
        <w:rPr>
          <w:i/>
          <w:iCs/>
        </w:rPr>
        <w:t>Новикова:</w:t>
      </w:r>
      <w:r>
        <w:t xml:space="preserve"> 6 дв.;</w:t>
      </w:r>
      <w:r>
        <w:t xml:space="preserve"> пашни въ полѣ 25 четьи, сѣна 350 коп. Дер. </w:t>
      </w:r>
      <w:r>
        <w:rPr>
          <w:i/>
          <w:iCs/>
        </w:rPr>
        <w:t>Улыбы- шово:</w:t>
      </w:r>
      <w:r>
        <w:t xml:space="preserve"> 2 дв.; пашни въ полѣ 12 четьи, сѣна 30 коп. Дер. </w:t>
      </w:r>
      <w:r>
        <w:rPr>
          <w:i/>
          <w:iCs/>
        </w:rPr>
        <w:t xml:space="preserve">Манушино: </w:t>
      </w:r>
      <w:r>
        <w:t xml:space="preserve">2 дв.; пашни въ полѣ 16 четьи, сѣна 150 коп. Дер. </w:t>
      </w:r>
      <w:r>
        <w:rPr>
          <w:i/>
          <w:iCs/>
        </w:rPr>
        <w:t>Подора:</w:t>
      </w:r>
      <w:r>
        <w:t xml:space="preserve"> 4 дв.; павши въ полѣ 16 четьи, сѣна 250 коп. Дер. </w:t>
      </w:r>
      <w:r>
        <w:rPr>
          <w:i/>
          <w:iCs/>
        </w:rPr>
        <w:t>Язвецово:</w:t>
      </w:r>
      <w:r>
        <w:t xml:space="preserve"> 2 дв.; пашни въ полѣ 1</w:t>
      </w:r>
      <w:r>
        <w:t xml:space="preserve">0 четьи, сѣна 200 коп. Дер. </w:t>
      </w:r>
      <w:r>
        <w:rPr>
          <w:i/>
          <w:iCs/>
        </w:rPr>
        <w:t>Щокотово:</w:t>
      </w:r>
      <w:r>
        <w:t xml:space="preserve"> 2 дв.; пашни въ полѣ 10 четьи, сѣна 200 коп. Дер. </w:t>
      </w:r>
      <w:r>
        <w:rPr>
          <w:i/>
          <w:iCs/>
        </w:rPr>
        <w:t>Новинки:</w:t>
      </w:r>
      <w:r>
        <w:t xml:space="preserve"> 4 дв.; пашни въ полѣ 15 четьи, сѣна 150 коп. Дер. </w:t>
      </w:r>
      <w:r>
        <w:rPr>
          <w:i/>
          <w:iCs/>
        </w:rPr>
        <w:t>Побяково:</w:t>
      </w:r>
      <w:r>
        <w:t xml:space="preserve"> 3 дв.; пашни въ полѣ 8 четьи, сѣна 100 коп. Дер. </w:t>
      </w:r>
      <w:r>
        <w:rPr>
          <w:i/>
          <w:iCs/>
        </w:rPr>
        <w:t>Погорѣлое:</w:t>
      </w:r>
      <w:r>
        <w:t xml:space="preserve"> 4 дв. (</w:t>
      </w:r>
      <w:r>
        <w:rPr>
          <w:vertAlign w:val="superscript"/>
        </w:rPr>
        <w:t>2</w:t>
      </w:r>
      <w:r>
        <w:t xml:space="preserve">); пашни въ полѣ 7 четьи, сѣна </w:t>
      </w:r>
      <w:r>
        <w:t xml:space="preserve">150 коп. Дер. </w:t>
      </w:r>
      <w:r>
        <w:rPr>
          <w:i/>
          <w:iCs/>
        </w:rPr>
        <w:t>.Лапенково:</w:t>
      </w:r>
      <w:r>
        <w:t xml:space="preserve"> </w:t>
      </w:r>
      <w:r>
        <w:lastRenderedPageBreak/>
        <w:t xml:space="preserve">3 дв.; пашни въ полѣ 15 четьи, сѣиа 200 коп. Дер. </w:t>
      </w:r>
      <w:r>
        <w:rPr>
          <w:i/>
          <w:iCs/>
        </w:rPr>
        <w:t xml:space="preserve">Левна: </w:t>
      </w:r>
      <w:r>
        <w:t xml:space="preserve">2 дв.; пашни въ полѣ 7 четьи, сѣна 150 коп. Дер. </w:t>
      </w:r>
      <w:r>
        <w:rPr>
          <w:i/>
          <w:iCs/>
        </w:rPr>
        <w:t>Юсово:</w:t>
      </w:r>
      <w:r>
        <w:t xml:space="preserve"> 2 дв.; пашни въ полѣ 12 четьи, сѣиа 150 коп. Дер. </w:t>
      </w:r>
      <w:r>
        <w:rPr>
          <w:i/>
          <w:iCs/>
        </w:rPr>
        <w:t>Чюдинцово Болшое:</w:t>
      </w:r>
      <w:r>
        <w:t xml:space="preserve"> 4 дв.; пашни въ полѣ 6 четьи, сѣиа 200 коп. Дер. </w:t>
      </w:r>
      <w:r>
        <w:rPr>
          <w:i/>
          <w:iCs/>
        </w:rPr>
        <w:t>Чюдинцово Менѵме:</w:t>
      </w:r>
      <w:r>
        <w:t xml:space="preserve"> 2 дв.; пашни въ полѣ 7 четьи, сѣна 50 коп. Дер. </w:t>
      </w:r>
      <w:r>
        <w:rPr>
          <w:i/>
          <w:iCs/>
        </w:rPr>
        <w:t>Ярыгино:</w:t>
      </w:r>
      <w:r>
        <w:t xml:space="preserve"> 1 дв.; пашни въ полѣ 6 четьи, сѣиа 100 коп. Дер. </w:t>
      </w:r>
      <w:r>
        <w:rPr>
          <w:i/>
          <w:iCs/>
        </w:rPr>
        <w:t>Пососете:</w:t>
      </w:r>
      <w:r>
        <w:t xml:space="preserve"> 2 дв.; пашни въ полѣ 8 четьи, сѣна 50 коп. Дер. </w:t>
      </w:r>
      <w:r>
        <w:rPr>
          <w:i/>
          <w:iCs/>
        </w:rPr>
        <w:t>Васюковъ починокъ:</w:t>
      </w:r>
      <w:r>
        <w:t xml:space="preserve"> 1 дв.; пашни въ полѣ 8 четьи, сѣна 50 коп. Дер. </w:t>
      </w:r>
      <w:r>
        <w:rPr>
          <w:i/>
          <w:iCs/>
        </w:rPr>
        <w:t>Мечтой Островъ:</w:t>
      </w:r>
      <w:r>
        <w:t xml:space="preserve"> 2 дв.; пашни въ полѣ 12 четьи, сѣна 40 коп. Дер. </w:t>
      </w:r>
      <w:r>
        <w:rPr>
          <w:i/>
          <w:iCs/>
        </w:rPr>
        <w:t>Чіодинцово-жъ:</w:t>
      </w:r>
      <w:r>
        <w:t xml:space="preserve"> 1 дв.; пашни въ полѣ 11 четьи, сѣна 8 коп. Дер. </w:t>
      </w:r>
      <w:r>
        <w:rPr>
          <w:i/>
          <w:iCs/>
        </w:rPr>
        <w:t>Ломо</w:t>
      </w:r>
      <w:r>
        <w:rPr>
          <w:i/>
          <w:iCs/>
        </w:rPr>
        <w:softHyphen/>
        <w:t>вая:</w:t>
      </w:r>
      <w:r>
        <w:t xml:space="preserve"> 2. дв.; пашни въ полѣ 10 четьи, сѣна 10 коп. Дер. </w:t>
      </w:r>
      <w:r>
        <w:rPr>
          <w:i/>
          <w:iCs/>
        </w:rPr>
        <w:t>Пыръеватая: I</w:t>
      </w:r>
      <w:r>
        <w:t xml:space="preserve"> дв.; </w:t>
      </w:r>
      <w:r>
        <w:t xml:space="preserve">пашни въ полѣ 17 четьи, сѣна 80 коп. Дер. </w:t>
      </w:r>
      <w:r>
        <w:rPr>
          <w:i/>
          <w:iCs/>
        </w:rPr>
        <w:t>Ѳоминская:</w:t>
      </w:r>
      <w:r>
        <w:t xml:space="preserve"> 3 дв.; пашни въ полѣ 15 четьи, сѣна 30 коп. Дер. </w:t>
      </w:r>
      <w:r>
        <w:rPr>
          <w:i/>
          <w:iCs/>
        </w:rPr>
        <w:t>Дангілцово:</w:t>
      </w:r>
      <w:r>
        <w:t xml:space="preserve"> 2 дв.; пашпи въ полѣ 10 четьи, сѣна 70 коп. Дер. </w:t>
      </w:r>
      <w:r>
        <w:rPr>
          <w:i/>
          <w:iCs/>
        </w:rPr>
        <w:t>Пахомово:</w:t>
      </w:r>
      <w:r>
        <w:t xml:space="preserve"> 2 дв.; пашни въ полѣ 6 четьи. Поч. </w:t>
      </w:r>
      <w:r>
        <w:rPr>
          <w:i/>
          <w:iCs/>
        </w:rPr>
        <w:t>Ямгггца:</w:t>
      </w:r>
      <w:r>
        <w:t xml:space="preserve"> 2 дв.; пашни въ полѣ 6 четьи, сѣна 100 </w:t>
      </w:r>
      <w:r>
        <w:t xml:space="preserve">коп. Поч. </w:t>
      </w:r>
      <w:r>
        <w:rPr>
          <w:i/>
          <w:iCs/>
        </w:rPr>
        <w:t>Семеновской Веретея:</w:t>
      </w:r>
      <w:r>
        <w:t xml:space="preserve"> 1 дв.; пашни въ полѣ 3 чети, сѣна 40 коп. Поч. </w:t>
      </w:r>
      <w:r>
        <w:rPr>
          <w:i/>
          <w:iCs/>
        </w:rPr>
        <w:t>Во Мху Была Сапуновская:</w:t>
      </w:r>
      <w:r>
        <w:t xml:space="preserve"> 1 дв.; пашни въ полѣ 3 чети, сѣна 20 коп. Поч. </w:t>
      </w:r>
      <w:r>
        <w:rPr>
          <w:i/>
          <w:iCs/>
        </w:rPr>
        <w:t>Черемховая:</w:t>
      </w:r>
      <w:r>
        <w:t xml:space="preserve"> 1 дв.; пашни въ полѣ 3 четв., сѣна 30 коп. Поч. </w:t>
      </w:r>
      <w:r>
        <w:rPr>
          <w:i/>
          <w:iCs/>
        </w:rPr>
        <w:t>Новинки Илмовая:</w:t>
      </w:r>
      <w:r>
        <w:t xml:space="preserve"> 1 дв.; пашни въ полѣ 4 четв.,</w:t>
      </w:r>
      <w:r>
        <w:t xml:space="preserve"> сѣна 50 коп. Поч. </w:t>
      </w:r>
      <w:r>
        <w:rPr>
          <w:i/>
          <w:iCs/>
        </w:rPr>
        <w:t>Мар- фино Болгиое:</w:t>
      </w:r>
      <w:r>
        <w:t xml:space="preserve"> 3 дв.; пашпи въ полѣ 5 четьи, сѣна 100 коп. Поч. </w:t>
      </w:r>
      <w:r>
        <w:rPr>
          <w:i/>
          <w:iCs/>
        </w:rPr>
        <w:t xml:space="preserve">Марфино: </w:t>
      </w:r>
      <w:r>
        <w:t xml:space="preserve">1 дв.; пашни въ полѣ 4 чети, сѣиа 50 коп. Поч. </w:t>
      </w:r>
      <w:r>
        <w:rPr>
          <w:i/>
          <w:iCs/>
        </w:rPr>
        <w:t>Борокъ:</w:t>
      </w:r>
      <w:r>
        <w:t xml:space="preserve"> 3 дв.; пашни въ полѣ 4 чети, сѣна 40 коп. Поч. </w:t>
      </w:r>
      <w:r>
        <w:rPr>
          <w:i/>
          <w:iCs/>
        </w:rPr>
        <w:t>Федуринской:</w:t>
      </w:r>
      <w:r>
        <w:t xml:space="preserve"> 1 дв.; пашни въ полѣ 2 чети, сѣна20 коп. Поч.</w:t>
      </w:r>
      <w:r>
        <w:t xml:space="preserve"> </w:t>
      </w:r>
      <w:r>
        <w:rPr>
          <w:i/>
          <w:iCs/>
        </w:rPr>
        <w:t>Шилово:</w:t>
      </w:r>
      <w:r>
        <w:t xml:space="preserve"> 1 дв.; пашпи въ полѣ 2 чети, сѣна 12 коп. Поч. </w:t>
      </w:r>
      <w:r>
        <w:rPr>
          <w:i/>
          <w:iCs/>
        </w:rPr>
        <w:t>Лушино:</w:t>
      </w:r>
      <w:r>
        <w:t xml:space="preserve"> 1 дв.; пашни въ полѣ 2 чети, сѣиа 10 коп. Поч. </w:t>
      </w:r>
      <w:r>
        <w:rPr>
          <w:i/>
          <w:iCs/>
        </w:rPr>
        <w:t>Борокъ:</w:t>
      </w:r>
      <w:r>
        <w:t xml:space="preserve"> пашни въ полѣ 2 четв., сѣна 10 коп. Поч. </w:t>
      </w:r>
      <w:r>
        <w:rPr>
          <w:i/>
          <w:iCs/>
        </w:rPr>
        <w:t>Заборки:</w:t>
      </w:r>
      <w:r>
        <w:t xml:space="preserve"> 2 дв.; паш</w:t>
      </w:r>
      <w:r>
        <w:softHyphen/>
        <w:t xml:space="preserve">ни въ полѣ 4 чети, сѣна 30 коп. Поч. </w:t>
      </w:r>
      <w:r>
        <w:rPr>
          <w:i/>
          <w:iCs/>
        </w:rPr>
        <w:t>Сосновка:</w:t>
      </w:r>
      <w:r>
        <w:t xml:space="preserve"> 1 дв.; пашпп въ полѣ 3 чети, </w:t>
      </w:r>
      <w:r>
        <w:t xml:space="preserve">сѣна 20 коп. Поч. </w:t>
      </w:r>
      <w:r>
        <w:rPr>
          <w:i/>
          <w:iCs/>
        </w:rPr>
        <w:t>Гурылевъ:</w:t>
      </w:r>
      <w:r>
        <w:t xml:space="preserve"> 2 дв.; пашни въ полѣ 5 четьи, сѣна 5 коп. Поч. </w:t>
      </w:r>
      <w:r>
        <w:rPr>
          <w:i/>
          <w:iCs/>
        </w:rPr>
        <w:t>Огцѣпковъ:</w:t>
      </w:r>
      <w:r>
        <w:t xml:space="preserve"> 2 дв.; пашни въ полѣ 5 четьи, сѣна 5 коп. Поч. </w:t>
      </w:r>
      <w:r>
        <w:rPr>
          <w:i/>
          <w:iCs/>
        </w:rPr>
        <w:t>Черной Ручей:</w:t>
      </w:r>
      <w:r>
        <w:t xml:space="preserve"> 3 дв.; пашни въ полѣ 5 четьи, сѣна 3 коп. Поч. </w:t>
      </w:r>
      <w:r>
        <w:rPr>
          <w:i/>
          <w:iCs/>
        </w:rPr>
        <w:t>Яры- гиовъ:</w:t>
      </w:r>
      <w:r>
        <w:t xml:space="preserve"> 1 дв.; пашни въ полѣ 3 чети, сѣна 15 коп. Поч. </w:t>
      </w:r>
      <w:r>
        <w:rPr>
          <w:i/>
          <w:iCs/>
        </w:rPr>
        <w:t>Вор</w:t>
      </w:r>
      <w:r>
        <w:rPr>
          <w:i/>
          <w:iCs/>
        </w:rPr>
        <w:t>овской:</w:t>
      </w:r>
      <w:r>
        <w:t xml:space="preserve"> 1 дв.; пашпи въ полѣ 4 чети, сѣиа 20 коп. Поч. </w:t>
      </w:r>
      <w:r>
        <w:rPr>
          <w:i/>
          <w:iCs/>
        </w:rPr>
        <w:t>Илмовой:</w:t>
      </w:r>
      <w:r>
        <w:t xml:space="preserve"> 2 дв.; пашни въ по</w:t>
      </w:r>
      <w:r>
        <w:softHyphen/>
      </w:r>
    </w:p>
    <w:p w14:paraId="5621693A" w14:textId="77777777" w:rsidR="00433AE5" w:rsidRDefault="00903536">
      <w:pPr>
        <w:pStyle w:val="11"/>
        <w:spacing w:line="283" w:lineRule="auto"/>
        <w:jc w:val="both"/>
      </w:pPr>
      <w:r>
        <w:lastRenderedPageBreak/>
        <w:t xml:space="preserve">лѣ 4 чети, сѣва 20 коп. Поч. </w:t>
      </w:r>
      <w:r>
        <w:rPr>
          <w:i/>
          <w:iCs/>
        </w:rPr>
        <w:t>Красной Боръ:'!</w:t>
      </w:r>
      <w:r>
        <w:t xml:space="preserve"> дв.; пашни въ полѣ 6 че</w:t>
      </w:r>
      <w:r>
        <w:softHyphen/>
        <w:t xml:space="preserve">тьи, сѣна 15 коп. Поч. </w:t>
      </w:r>
      <w:r>
        <w:rPr>
          <w:i/>
          <w:iCs/>
        </w:rPr>
        <w:t>Олешово:</w:t>
      </w:r>
      <w:r>
        <w:t xml:space="preserve"> 1 дв.; пашни въ полѣ 4 чети, сѣна 30 коп. Поч. </w:t>
      </w:r>
      <w:r>
        <w:rPr>
          <w:i/>
          <w:iCs/>
        </w:rPr>
        <w:t>Торогговской:</w:t>
      </w:r>
      <w:r>
        <w:t xml:space="preserve"> 1 дв.; паш</w:t>
      </w:r>
      <w:r>
        <w:t xml:space="preserve">ни въ полѣ 5 четьи, сѣна 20 коп. Поч. </w:t>
      </w:r>
      <w:r>
        <w:rPr>
          <w:i/>
          <w:iCs/>
        </w:rPr>
        <w:t>Малинникъ: 1 дв.;</w:t>
      </w:r>
      <w:r>
        <w:t xml:space="preserve"> пашни въ полѣ 3 чети, сѣна 20 коп. Поч. </w:t>
      </w:r>
      <w:r>
        <w:rPr>
          <w:i/>
          <w:iCs/>
        </w:rPr>
        <w:t>Под</w:t>
      </w:r>
      <w:r>
        <w:rPr>
          <w:i/>
          <w:iCs/>
        </w:rPr>
        <w:softHyphen/>
        <w:t>моги ной:</w:t>
      </w:r>
      <w:r>
        <w:t xml:space="preserve"> 1 дв.; пашни въ одномъ полѣ 2 чети, сѣна 5 коп. Поч. </w:t>
      </w:r>
      <w:r>
        <w:rPr>
          <w:i/>
          <w:iCs/>
        </w:rPr>
        <w:t>Исто- вецъ:</w:t>
      </w:r>
      <w:r>
        <w:t xml:space="preserve"> 1 дв.; пашни въ одномъ полѣ 2 четв., сѣна 3 коп. Поч. </w:t>
      </w:r>
      <w:r>
        <w:rPr>
          <w:i/>
          <w:iCs/>
        </w:rPr>
        <w:t xml:space="preserve">Избное: </w:t>
      </w:r>
      <w:r>
        <w:t>1 дв. (*); пашни въ</w:t>
      </w:r>
      <w:r>
        <w:t xml:space="preserve"> полѣ 3 чети, сѣна 10 коп. Поч. </w:t>
      </w:r>
      <w:r>
        <w:rPr>
          <w:i/>
          <w:iCs/>
        </w:rPr>
        <w:t>Рогъ:</w:t>
      </w:r>
      <w:r>
        <w:t xml:space="preserve"> 2 дв.; пашни въ одномъ полѣ 5 четьи, сѣна 3 коп. Поч. </w:t>
      </w:r>
      <w:r>
        <w:rPr>
          <w:i/>
          <w:iCs/>
        </w:rPr>
        <w:t>Глухая Рамень Болщая:</w:t>
      </w:r>
      <w:r>
        <w:t xml:space="preserve"> 2 дв.; пашни въ одномъ полѣ 2 чети, сѣна 5 коп. Поч. </w:t>
      </w:r>
      <w:r>
        <w:rPr>
          <w:i/>
          <w:iCs/>
        </w:rPr>
        <w:t xml:space="preserve">Глухая Рамень Меншая: </w:t>
      </w:r>
      <w:r>
        <w:t xml:space="preserve">2 дв.; пашни въ одномъ полѣ 2 чети, сѣиа 5 коп. Поч. </w:t>
      </w:r>
      <w:r>
        <w:rPr>
          <w:i/>
          <w:iCs/>
        </w:rPr>
        <w:t>Дурневъ:</w:t>
      </w:r>
      <w:r>
        <w:t xml:space="preserve"> 1 дв.; (</w:t>
      </w:r>
      <w:r>
        <w:rPr>
          <w:vertAlign w:val="superscript"/>
        </w:rPr>
        <w:t>2</w:t>
      </w:r>
      <w:r>
        <w:t xml:space="preserve">); пашни въ одномъ полѣ 2 чети, сѣна 12 коп. Поч. </w:t>
      </w:r>
      <w:r>
        <w:rPr>
          <w:i/>
          <w:iCs/>
        </w:rPr>
        <w:t>Тарутинъ:</w:t>
      </w:r>
      <w:r>
        <w:t xml:space="preserve"> 2 дв.; пашни въ одномъ полѣ 2 чети, сѣна 12 коп. Поч. </w:t>
      </w:r>
      <w:r>
        <w:rPr>
          <w:i/>
          <w:iCs/>
        </w:rPr>
        <w:t>Завалишинъ:</w:t>
      </w:r>
      <w:r>
        <w:t xml:space="preserve"> 1 дв.; пашни въ одномъ полѣ 3 чети, сѣиа 12 коп. Поч. </w:t>
      </w:r>
      <w:r>
        <w:rPr>
          <w:i/>
          <w:iCs/>
        </w:rPr>
        <w:t>Дубов</w:t>
      </w:r>
      <w:r>
        <w:rPr>
          <w:i/>
          <w:iCs/>
        </w:rPr>
        <w:t>ая Раменъ подъ Круглымъ Мхомъ:</w:t>
      </w:r>
      <w:r>
        <w:t xml:space="preserve"> 2 дв.; пашни въ одномъ полѣ 6 четьи, сѣна 15 коп. Поч. </w:t>
      </w:r>
      <w:r>
        <w:rPr>
          <w:i/>
          <w:iCs/>
        </w:rPr>
        <w:t>Плоской:</w:t>
      </w:r>
      <w:r>
        <w:t xml:space="preserve"> 2 дв.; пашни въ одномъ полѣ 3 чети, сѣна 20 коп. Поч. </w:t>
      </w:r>
      <w:r>
        <w:rPr>
          <w:i/>
          <w:iCs/>
        </w:rPr>
        <w:t>Малое Киверниково:</w:t>
      </w:r>
      <w:r>
        <w:t xml:space="preserve"> 1 дв. (</w:t>
      </w:r>
      <w:r>
        <w:rPr>
          <w:vertAlign w:val="superscript"/>
        </w:rPr>
        <w:t>3</w:t>
      </w:r>
      <w:r>
        <w:t xml:space="preserve">); пашни въ одномъ полѣ 3 чети, сѣна 30 коп. Поч. </w:t>
      </w:r>
      <w:r>
        <w:rPr>
          <w:i/>
          <w:iCs/>
        </w:rPr>
        <w:t>Березовой:</w:t>
      </w:r>
      <w:r>
        <w:t xml:space="preserve"> 2 дв.; пашни въ одн</w:t>
      </w:r>
      <w:r>
        <w:t xml:space="preserve">омъ полѣ 3 чети, сѣна 30 коп. Поч. </w:t>
      </w:r>
      <w:r>
        <w:rPr>
          <w:i/>
          <w:iCs/>
        </w:rPr>
        <w:t>Избная Сосуновъ:</w:t>
      </w:r>
      <w:r>
        <w:t xml:space="preserve"> 2 дв.; пашни въ одномъ полѣ 3 чети, сѣиа 50 цоп. Поч. </w:t>
      </w:r>
      <w:r>
        <w:rPr>
          <w:i/>
          <w:iCs/>
        </w:rPr>
        <w:t>Голубино: !</w:t>
      </w:r>
      <w:r>
        <w:t xml:space="preserve"> дв.; пашни .въ одномъ полѣ 2 четв., сѣна 5 коп. Поч. </w:t>
      </w:r>
      <w:r>
        <w:rPr>
          <w:i/>
          <w:iCs/>
        </w:rPr>
        <w:t>Осоч</w:t>
      </w:r>
      <w:r>
        <w:rPr>
          <w:i/>
          <w:iCs/>
        </w:rPr>
        <w:softHyphen/>
        <w:t>ной:</w:t>
      </w:r>
      <w:r>
        <w:t xml:space="preserve"> 2 дв.; пашни въ одномъ полѣ 3 чети, сѣна 60 коп. Поч. </w:t>
      </w:r>
      <w:r>
        <w:rPr>
          <w:i/>
          <w:iCs/>
        </w:rPr>
        <w:t>Красной:</w:t>
      </w:r>
      <w:r>
        <w:t xml:space="preserve"> 2 дв.; пашни</w:t>
      </w:r>
      <w:r>
        <w:t xml:space="preserve"> въ одномъ полѣ 3 чети, сѣна 5 коп. Поч. </w:t>
      </w:r>
      <w:r>
        <w:rPr>
          <w:i/>
          <w:iCs/>
        </w:rPr>
        <w:t>Маалинницъ</w:t>
      </w:r>
      <w:r>
        <w:t xml:space="preserve"> (віс): 1 дв.; пашни въ одномъ полѣ 2 чети, сѣна 40 коп. Поч. </w:t>
      </w:r>
      <w:r>
        <w:rPr>
          <w:i/>
          <w:iCs/>
        </w:rPr>
        <w:t>Ртьпигцо: I</w:t>
      </w:r>
      <w:r>
        <w:t xml:space="preserve"> дв.; пашни въ одномъ полѣ 4 чети, сѣна 130 коп. Поч. </w:t>
      </w:r>
      <w:r>
        <w:rPr>
          <w:i/>
          <w:iCs/>
        </w:rPr>
        <w:t>Дуткинъ:</w:t>
      </w:r>
      <w:r>
        <w:t xml:space="preserve"> 1 дв.; пашни въ одномъ полѣ 5 четьи, сѣна 150 коп. Поч. </w:t>
      </w:r>
      <w:r>
        <w:rPr>
          <w:i/>
          <w:iCs/>
        </w:rPr>
        <w:t>Рогъ:</w:t>
      </w:r>
      <w:r>
        <w:t xml:space="preserve"> 1 дв.; </w:t>
      </w:r>
      <w:r>
        <w:t xml:space="preserve">пашни въ одномъ полѣ 2 четв., сѣна 50 коп. Поч. </w:t>
      </w:r>
      <w:r>
        <w:rPr>
          <w:i/>
          <w:iCs/>
        </w:rPr>
        <w:t>Чялецъ: 1 дв.;</w:t>
      </w:r>
      <w:r>
        <w:t xml:space="preserve"> пашни въ одномъ полѣ 3 чети, сѣна 40 коп. Поч. </w:t>
      </w:r>
      <w:r>
        <w:rPr>
          <w:i/>
          <w:iCs/>
        </w:rPr>
        <w:t>Пронина:</w:t>
      </w:r>
      <w:r>
        <w:t xml:space="preserve"> 1 дв.; пашни въ одномъ полѣ 2 чети, сѣна 6 коп. Поч. </w:t>
      </w:r>
      <w:r>
        <w:rPr>
          <w:i/>
          <w:iCs/>
        </w:rPr>
        <w:t>Баиловъ:</w:t>
      </w:r>
      <w:r>
        <w:t xml:space="preserve"> 2 дв.; пашни въ одномъ полѣ 2 четв., сѣна 3 коп. Поч. </w:t>
      </w:r>
      <w:r>
        <w:rPr>
          <w:i/>
          <w:iCs/>
        </w:rPr>
        <w:t>Гнилуха:</w:t>
      </w:r>
      <w:r>
        <w:t xml:space="preserve"> 2 дв.; пашни</w:t>
      </w:r>
      <w:r>
        <w:t xml:space="preserve"> въ полѣ 7 четьи, сѣна 150 коп. И всего село, да 65 дер., да 61 поч., а дворовъ въ нихъ 273, а людей 280 челов.; пашни въ одномъ полѣ 1117 четьи, а въ дву полѣхъ потомужъ, сѣна 9410 коп. Тогожъ села </w:t>
      </w:r>
      <w:r>
        <w:rPr>
          <w:i/>
          <w:iCs/>
        </w:rPr>
        <w:t>Тургиновского</w:t>
      </w:r>
      <w:r>
        <w:t xml:space="preserve"> починки безъ паш</w:t>
      </w:r>
      <w:r>
        <w:softHyphen/>
        <w:t xml:space="preserve">ней: поч. </w:t>
      </w:r>
      <w:r>
        <w:rPr>
          <w:i/>
          <w:iCs/>
        </w:rPr>
        <w:t>Кривая Веретея З</w:t>
      </w:r>
      <w:r>
        <w:rPr>
          <w:i/>
          <w:iCs/>
        </w:rPr>
        <w:t>аймище:</w:t>
      </w:r>
      <w:r>
        <w:t xml:space="preserve"> 1 дв.; поч. </w:t>
      </w:r>
      <w:r>
        <w:rPr>
          <w:i/>
          <w:iCs/>
        </w:rPr>
        <w:t>Малой Заборокъ:</w:t>
      </w:r>
      <w:r>
        <w:t xml:space="preserve"> 1 дв.; поч. </w:t>
      </w:r>
      <w:r>
        <w:rPr>
          <w:i/>
          <w:iCs/>
        </w:rPr>
        <w:t>Пронинъ:</w:t>
      </w:r>
      <w:r>
        <w:t xml:space="preserve"> 1 дв.; поч. </w:t>
      </w:r>
      <w:r>
        <w:rPr>
          <w:i/>
          <w:iCs/>
        </w:rPr>
        <w:t>Давыдово Займище:</w:t>
      </w:r>
      <w:r>
        <w:t xml:space="preserve"> 1 дв.</w:t>
      </w:r>
    </w:p>
    <w:p w14:paraId="5ACEAC29" w14:textId="77777777" w:rsidR="00433AE5" w:rsidRDefault="00903536">
      <w:pPr>
        <w:pStyle w:val="11"/>
        <w:spacing w:line="283" w:lineRule="auto"/>
        <w:ind w:firstLine="240"/>
        <w:jc w:val="both"/>
      </w:pPr>
      <w:r>
        <w:t xml:space="preserve">За Иваномъ за Болобоповымъ сыномъ Кувшинова: с. </w:t>
      </w:r>
      <w:r>
        <w:rPr>
          <w:i/>
          <w:iCs/>
        </w:rPr>
        <w:t>Власьевское,</w:t>
      </w:r>
      <w:r>
        <w:t xml:space="preserve"> а въ немъ церковь Иванъ Предтеча, дв. боярской, во дв. попъ, во дв. при- казщикъ его да Ивановыхъ люде</w:t>
      </w:r>
      <w:r>
        <w:t>й 2 дв.-, а крестьянъ 7 дв., да кре</w:t>
      </w:r>
      <w:r>
        <w:softHyphen/>
        <w:t xml:space="preserve">стьянъ безпашенныхъ 4 дв.; пашни въ одномъ полѣ 60 четьи, сѣна 50 коп. Да къ тому жъ селу деревни: дер. </w:t>
      </w:r>
      <w:r>
        <w:rPr>
          <w:i/>
          <w:iCs/>
        </w:rPr>
        <w:t>Высокое:</w:t>
      </w:r>
      <w:r>
        <w:t xml:space="preserve"> 2 дв.; пашни въ одномъ полѣ 18 четьи, сѣна 20 коп. Дер. </w:t>
      </w:r>
      <w:r>
        <w:rPr>
          <w:i/>
          <w:iCs/>
        </w:rPr>
        <w:t>Песокъ:</w:t>
      </w:r>
      <w:r>
        <w:t xml:space="preserve"> 1 дв.; пашни въ одномъ полѣ 9 четьи, сѣна 5</w:t>
      </w:r>
      <w:r>
        <w:t xml:space="preserve"> коп. Дер. </w:t>
      </w:r>
      <w:r>
        <w:rPr>
          <w:i/>
          <w:iCs/>
        </w:rPr>
        <w:t>Долгое:</w:t>
      </w:r>
      <w:r>
        <w:t xml:space="preserve"> 1 дв. (</w:t>
      </w:r>
      <w:r>
        <w:rPr>
          <w:vertAlign w:val="superscript"/>
        </w:rPr>
        <w:t>4</w:t>
      </w:r>
      <w:r>
        <w:t xml:space="preserve">); пашни въ одномъ полѣ 12 четьи, сѣна 80 коп. Дер. </w:t>
      </w:r>
      <w:r>
        <w:rPr>
          <w:i/>
          <w:iCs/>
        </w:rPr>
        <w:t>Шалимова:</w:t>
      </w:r>
      <w:r>
        <w:t xml:space="preserve"> 3 дв.; пашни въ одномъ полѣ 13 четьи, сѣна 13 коп. Дер. </w:t>
      </w:r>
      <w:r>
        <w:rPr>
          <w:i/>
          <w:iCs/>
        </w:rPr>
        <w:t>Каменщиково: 2</w:t>
      </w:r>
      <w:r>
        <w:t xml:space="preserve"> дв.; пашни въ полѣ 11 четьи, сѣна 25 коп. Дер. </w:t>
      </w:r>
      <w:r>
        <w:rPr>
          <w:i/>
          <w:iCs/>
        </w:rPr>
        <w:t>Пиздюрино: 1</w:t>
      </w:r>
      <w:r>
        <w:t xml:space="preserve"> дв.; пашни въ одномъ полѣ 4 чети, сѣ</w:t>
      </w:r>
      <w:r>
        <w:softHyphen/>
        <w:t xml:space="preserve">на 8 коп. Дер. </w:t>
      </w:r>
      <w:r>
        <w:rPr>
          <w:i/>
          <w:iCs/>
        </w:rPr>
        <w:t>Пасынково:</w:t>
      </w:r>
      <w:r>
        <w:t xml:space="preserve"> 1 дв. (*); пашни въ одномъ полѣ 12 четьи, сѣна 3 коп. Дер. </w:t>
      </w:r>
      <w:r>
        <w:rPr>
          <w:i/>
          <w:iCs/>
        </w:rPr>
        <w:t>Ларино:</w:t>
      </w:r>
      <w:r>
        <w:t xml:space="preserve"> 2 дв. (</w:t>
      </w:r>
      <w:r>
        <w:rPr>
          <w:vertAlign w:val="superscript"/>
        </w:rPr>
        <w:footnoteReference w:id="36"/>
      </w:r>
      <w:r>
        <w:rPr>
          <w:vertAlign w:val="superscript"/>
        </w:rPr>
        <w:t xml:space="preserve"> </w:t>
      </w:r>
      <w:r>
        <w:rPr>
          <w:vertAlign w:val="superscript"/>
        </w:rPr>
        <w:footnoteReference w:id="37"/>
      </w:r>
      <w:r>
        <w:t xml:space="preserve">); пашни въ одномъ полѣ 8 четьи., сѣна 20 коп. Дер. </w:t>
      </w:r>
      <w:r>
        <w:rPr>
          <w:i/>
          <w:iCs/>
        </w:rPr>
        <w:t>Тинино:</w:t>
      </w:r>
      <w:r>
        <w:t xml:space="preserve"> 2 дв.; пашни въ одномъ полѣ 14 четьи, сѣна 20 коп. Де</w:t>
      </w:r>
      <w:r>
        <w:t xml:space="preserve">р. </w:t>
      </w:r>
      <w:r>
        <w:rPr>
          <w:i/>
          <w:iCs/>
        </w:rPr>
        <w:t>Посохово: 1</w:t>
      </w:r>
      <w:r>
        <w:t xml:space="preserve"> дв'. (</w:t>
      </w:r>
      <w:r>
        <w:rPr>
          <w:vertAlign w:val="superscript"/>
        </w:rPr>
        <w:footnoteReference w:id="38"/>
      </w:r>
      <w:r>
        <w:t xml:space="preserve">}; пашни въ полѣ 12 четьи, сѣна 3 коп. Дер. </w:t>
      </w:r>
      <w:r>
        <w:rPr>
          <w:i/>
          <w:iCs/>
        </w:rPr>
        <w:t>Дени- но:</w:t>
      </w:r>
      <w:r>
        <w:t xml:space="preserve"> 1 дв.; пашни въ полѣ 11 четьи, сѣна 15 коп. Дер. </w:t>
      </w:r>
      <w:r>
        <w:rPr>
          <w:i/>
          <w:iCs/>
        </w:rPr>
        <w:t>Дехтярево:</w:t>
      </w:r>
      <w:r>
        <w:t xml:space="preserve"> 1 дв.; пашни въ полѣ 10 четьи, сѣна 10 </w:t>
      </w:r>
      <w:r>
        <w:lastRenderedPageBreak/>
        <w:t xml:space="preserve">коп. Дер. </w:t>
      </w:r>
      <w:r>
        <w:rPr>
          <w:i/>
          <w:iCs/>
        </w:rPr>
        <w:t>Борокъ:</w:t>
      </w:r>
      <w:r>
        <w:t xml:space="preserve"> 1 дв.; пашни въ.по</w:t>
      </w:r>
      <w:r>
        <w:softHyphen/>
        <w:t xml:space="preserve">лѣ 20 четьи, сѣна 8 коп. Дер. </w:t>
      </w:r>
      <w:r>
        <w:rPr>
          <w:i/>
          <w:iCs/>
        </w:rPr>
        <w:t>Казначеево</w:t>
      </w:r>
      <w:r>
        <w:t xml:space="preserve"> за</w:t>
      </w:r>
      <w:r>
        <w:t xml:space="preserve"> попомъ за Ивановскимъ, что въ с. </w:t>
      </w:r>
      <w:r>
        <w:rPr>
          <w:i/>
          <w:iCs/>
        </w:rPr>
        <w:t>Власьевскомъ:</w:t>
      </w:r>
      <w:r>
        <w:t xml:space="preserve"> 1 дв.; пашни 10 четьи, сѣна 10 коп. Дер. </w:t>
      </w:r>
      <w:r>
        <w:rPr>
          <w:i/>
          <w:iCs/>
        </w:rPr>
        <w:t>Новин</w:t>
      </w:r>
      <w:r>
        <w:rPr>
          <w:i/>
          <w:iCs/>
        </w:rPr>
        <w:softHyphen/>
        <w:t>ки:</w:t>
      </w:r>
      <w:r>
        <w:t xml:space="preserve"> 2 дв.; пашни въ полѣ 6 четьи, сѣна 11 коп. Дер. </w:t>
      </w:r>
      <w:r>
        <w:rPr>
          <w:i/>
          <w:iCs/>
        </w:rPr>
        <w:t>Исакова:</w:t>
      </w:r>
      <w:r>
        <w:t xml:space="preserve"> 2 дв.; пашни въ полѣ 9 четьи, сѣна 8 коп. Дер. </w:t>
      </w:r>
      <w:r>
        <w:rPr>
          <w:i/>
          <w:iCs/>
        </w:rPr>
        <w:t>Селищо:</w:t>
      </w:r>
      <w:r>
        <w:t xml:space="preserve"> 2 дв.; пашни въ полѣ 15 четьи, сѣна 12 коп. Д</w:t>
      </w:r>
      <w:r>
        <w:t xml:space="preserve">ер. </w:t>
      </w:r>
      <w:r>
        <w:rPr>
          <w:i/>
          <w:iCs/>
        </w:rPr>
        <w:t>Пузикова</w:t>
      </w:r>
      <w:r>
        <w:t xml:space="preserve"> (</w:t>
      </w:r>
      <w:r>
        <w:rPr>
          <w:vertAlign w:val="superscript"/>
        </w:rPr>
        <w:footnoteReference w:id="39"/>
      </w:r>
      <w:r>
        <w:t>) . . . ДавыДко; пашни въ полѣ 7 четьи, сѣна 20 коп. И всего селцо, да 15 дер., а дворовъ въ нихъ 52, а людей 57 челов.; пашни въ одномъ полѣ 300 четьи, а въ дву полѣхъ потомужъ, сѣна 143 коп.</w:t>
      </w:r>
    </w:p>
    <w:p w14:paraId="45AF95C8" w14:textId="77777777" w:rsidR="00433AE5" w:rsidRDefault="00903536">
      <w:pPr>
        <w:pStyle w:val="11"/>
        <w:spacing w:line="283" w:lineRule="auto"/>
        <w:ind w:firstLine="240"/>
        <w:jc w:val="both"/>
      </w:pPr>
      <w:r>
        <w:t xml:space="preserve">За Иваномъ да за Олексѣемъ за Григорьевыми дѣтми Лазарева: с. </w:t>
      </w:r>
      <w:r>
        <w:rPr>
          <w:i/>
          <w:iCs/>
        </w:rPr>
        <w:t>От- роковичи,</w:t>
      </w:r>
      <w:r>
        <w:t xml:space="preserve"> а въ немъ церковь Лазарь св.: дв. боярской, во дв. попъ, во дв. Ивановъ челов. Другой; да въ томъ-же селѣ великого князя рыболова 4 дв., а даютъ съ воды оброка за рыбную ловлю вели</w:t>
      </w:r>
      <w:r>
        <w:t>кому князю по рублю, а помѣщику по 2 гривны; а крестьянъ въ селѣ Ивановыхъ да Олексѣевыхъ 10 дв. (</w:t>
      </w:r>
      <w:r>
        <w:rPr>
          <w:vertAlign w:val="superscript"/>
        </w:rPr>
        <w:t>3</w:t>
      </w:r>
      <w:r>
        <w:t>), а крестьянъ половниковъ 2 дв. (</w:t>
      </w:r>
      <w:r>
        <w:rPr>
          <w:vertAlign w:val="superscript"/>
        </w:rPr>
        <w:t>6</w:t>
      </w:r>
      <w:r>
        <w:t>); да въ селѣ жъ крестьянъ без</w:t>
      </w:r>
      <w:r>
        <w:softHyphen/>
        <w:t>пашенныхъ 3 дв,. (</w:t>
      </w:r>
      <w:r>
        <w:rPr>
          <w:vertAlign w:val="superscript"/>
        </w:rPr>
        <w:t>7</w:t>
      </w:r>
      <w:r>
        <w:t xml:space="preserve">); пашни въ полѣ 115 четьи. Да за Иваномъ же да за Олексѣемъ слц. </w:t>
      </w:r>
      <w:r>
        <w:rPr>
          <w:i/>
          <w:iCs/>
        </w:rPr>
        <w:t>Тверди</w:t>
      </w:r>
      <w:r>
        <w:rPr>
          <w:i/>
          <w:iCs/>
        </w:rPr>
        <w:t>лово:</w:t>
      </w:r>
      <w:r>
        <w:t xml:space="preserve"> дв. боярской, а крестьянъ 9 дв., а половниковъ 2 дв. (</w:t>
      </w:r>
      <w:r>
        <w:rPr>
          <w:vertAlign w:val="superscript"/>
        </w:rPr>
        <w:t>8</w:t>
      </w:r>
      <w:r>
        <w:t xml:space="preserve">); пашни въ одномъ полѣ боярскіе и крестьянскіе п половничіе 136 четьи, сѣна 200 коп. Къ тому жъ селу деревни: дер. </w:t>
      </w:r>
      <w:r>
        <w:rPr>
          <w:i/>
          <w:iCs/>
        </w:rPr>
        <w:t>Козлово:</w:t>
      </w:r>
      <w:r>
        <w:t xml:space="preserve"> 9 дв.; пашни въ одномъ полѣ 50 четьи, сѣна 300 коп. </w:t>
      </w:r>
      <w:r>
        <w:rPr>
          <w:i/>
          <w:iCs/>
        </w:rPr>
        <w:t>Дер. Рыку лино:</w:t>
      </w:r>
      <w:r>
        <w:t xml:space="preserve"> 1 дв.; паш</w:t>
      </w:r>
      <w:r>
        <w:softHyphen/>
        <w:t xml:space="preserve">ни въ одномъ полѣ 10 четьи, сѣна 30 коп. Дер. </w:t>
      </w:r>
      <w:r>
        <w:rPr>
          <w:i/>
          <w:iCs/>
        </w:rPr>
        <w:t>Залужье:</w:t>
      </w:r>
      <w:r>
        <w:t xml:space="preserve"> 1 дв. ; пашни въ одномъ полѣ 5 четьи, сѣна 6 коп. Дер. </w:t>
      </w:r>
      <w:r>
        <w:rPr>
          <w:i/>
          <w:iCs/>
        </w:rPr>
        <w:t>Варваркино:</w:t>
      </w:r>
      <w:r>
        <w:t xml:space="preserve"> 1 дв.; пашни въ одномъ полѣ 8 четьи, сѣна 20 коп. Дер. </w:t>
      </w:r>
      <w:r>
        <w:rPr>
          <w:i/>
          <w:iCs/>
        </w:rPr>
        <w:t>Подсосенье:</w:t>
      </w:r>
      <w:r>
        <w:t xml:space="preserve"> 1 дв.; пашни въ одномъ полѣ 10 четьи, сѣна 40 коп. Дер.</w:t>
      </w:r>
      <w:r>
        <w:t xml:space="preserve"> </w:t>
      </w:r>
      <w:r>
        <w:rPr>
          <w:i/>
          <w:iCs/>
        </w:rPr>
        <w:t>Глинково:</w:t>
      </w:r>
      <w:r>
        <w:t xml:space="preserve"> 1 дв.; пашни въ полѣ 8 четьи, сѣна 41 коп. Поч. </w:t>
      </w:r>
      <w:r>
        <w:rPr>
          <w:i/>
          <w:iCs/>
        </w:rPr>
        <w:t>Ямное:</w:t>
      </w:r>
      <w:r>
        <w:t xml:space="preserve"> 1 дв.; пашни въ полѣ 5 четьи, сѣна 20 коп. И всего 2 села, да 6 дер., да поч., а дворовъ въ нихъ 49, а людей 51 челов.; пашни въ одномъ полѣ 347 четьп, а въ дву полѣхъ потомужъ, сѣна 657 коп</w:t>
      </w:r>
      <w:r>
        <w:t>.</w:t>
      </w:r>
    </w:p>
    <w:p w14:paraId="7C120147" w14:textId="77777777" w:rsidR="00433AE5" w:rsidRDefault="00903536">
      <w:pPr>
        <w:pStyle w:val="11"/>
        <w:spacing w:line="283" w:lineRule="auto"/>
        <w:ind w:firstLine="240"/>
        <w:jc w:val="both"/>
        <w:sectPr w:rsidR="00433AE5">
          <w:headerReference w:type="even" r:id="rId72"/>
          <w:headerReference w:type="default" r:id="rId73"/>
          <w:footerReference w:type="even" r:id="rId74"/>
          <w:footerReference w:type="default" r:id="rId75"/>
          <w:pgSz w:w="8634" w:h="14208"/>
          <w:pgMar w:top="1146" w:right="636" w:bottom="1039" w:left="674" w:header="0" w:footer="3" w:gutter="0"/>
          <w:pgNumType w:start="41"/>
          <w:cols w:space="720"/>
          <w:noEndnote/>
          <w:docGrid w:linePitch="360"/>
          <w15:footnoteColumns w:val="1"/>
        </w:sectPr>
      </w:pPr>
      <w:r>
        <w:t xml:space="preserve">За Ондрѣѳмъ, да за Михаиломъ, да за Иваномъ за Васильевыми дѣтми Ломакова: с. </w:t>
      </w:r>
      <w:r>
        <w:rPr>
          <w:i/>
          <w:iCs/>
        </w:rPr>
        <w:t>Лукъяновское,</w:t>
      </w:r>
      <w:r>
        <w:t xml:space="preserve"> а въ немъ ц</w:t>
      </w:r>
      <w:r>
        <w:t>ерковь Егорей Великій: дв. бояр</w:t>
      </w:r>
      <w:r>
        <w:softHyphen/>
      </w:r>
    </w:p>
    <w:p w14:paraId="59C80903" w14:textId="77777777" w:rsidR="00433AE5" w:rsidRDefault="00903536">
      <w:pPr>
        <w:pStyle w:val="11"/>
        <w:spacing w:line="283" w:lineRule="auto"/>
        <w:jc w:val="both"/>
      </w:pPr>
      <w:r>
        <w:lastRenderedPageBreak/>
        <w:t>ской пустъ, во дв. попъ, а людей Ломановыхъ 5 дв.; пашни въ полѣ 52 чети, сѣна 1000 коп. Да въ томъ же селѣ были 2 дв. половничіе Нѣготин- ского попа Ивановского Богослова, да сгорѣли; пашни въ полѣ поповскія пер. 15 четьи,</w:t>
      </w:r>
      <w:r>
        <w:t xml:space="preserve"> сѣна 20 коп. Къ тому жъ селу деревни: дер. </w:t>
      </w:r>
      <w:r>
        <w:rPr>
          <w:i/>
          <w:iCs/>
        </w:rPr>
        <w:t xml:space="preserve">Бортниково: </w:t>
      </w:r>
      <w:r>
        <w:t xml:space="preserve">во дв. самъ Ондрѣй, во дв. люди его; пашни въ полѣ 15 четьи, сѣна 100 коп. Дер. </w:t>
      </w:r>
      <w:r>
        <w:rPr>
          <w:i/>
          <w:iCs/>
        </w:rPr>
        <w:t>Осиникъ:</w:t>
      </w:r>
      <w:r>
        <w:t xml:space="preserve"> во дв. самъ Иванъ Ломановъ, во дв. люди его; пашни въ полѣ 23 чети, сѣна 50 коп. Дер. </w:t>
      </w:r>
      <w:r>
        <w:rPr>
          <w:i/>
          <w:iCs/>
        </w:rPr>
        <w:t>Кузнечково:</w:t>
      </w:r>
      <w:r>
        <w:t xml:space="preserve"> 2 дв.; пашни </w:t>
      </w:r>
      <w:r>
        <w:t xml:space="preserve">въ полѣ 16 четьи, сѣна 30 коп. Дер. </w:t>
      </w:r>
      <w:r>
        <w:rPr>
          <w:i/>
          <w:iCs/>
        </w:rPr>
        <w:t>Ковриіино,</w:t>
      </w:r>
      <w:r>
        <w:t xml:space="preserve"> а въ ией Михайловы люди 2 дв.; пашни въ полѣ 8 четьи, сѣна 25 коп. Дер. </w:t>
      </w:r>
      <w:r>
        <w:rPr>
          <w:i/>
          <w:iCs/>
        </w:rPr>
        <w:t>Бѣлково:</w:t>
      </w:r>
      <w:r>
        <w:t xml:space="preserve"> 2 дв. (</w:t>
      </w:r>
      <w:r>
        <w:rPr>
          <w:vertAlign w:val="superscript"/>
        </w:rPr>
        <w:t>4</w:t>
      </w:r>
      <w:r>
        <w:t xml:space="preserve">); паш- пи въ полѣ 12 четьи, сѣна 60 коп. Дер. </w:t>
      </w:r>
      <w:r>
        <w:rPr>
          <w:i/>
          <w:iCs/>
        </w:rPr>
        <w:t>Болобоново Болшое:</w:t>
      </w:r>
      <w:r>
        <w:t xml:space="preserve"> 2 дв.; пашни въ полѣ 15 четьи, сѣна 40 коп. Дер. </w:t>
      </w:r>
      <w:r>
        <w:rPr>
          <w:i/>
          <w:iCs/>
        </w:rPr>
        <w:t>Діьдово:</w:t>
      </w:r>
      <w:r>
        <w:t xml:space="preserve"> 3 дв.; пашни въ полѣ 21 четь, сѣна 100 коп. Дер. </w:t>
      </w:r>
      <w:r>
        <w:rPr>
          <w:i/>
          <w:iCs/>
        </w:rPr>
        <w:t>Болобанцово Меншое:</w:t>
      </w:r>
      <w:r>
        <w:t xml:space="preserve"> 1 дв.; пашни въ полѣ 5 четьи, сѣна 25 коп. Дер. </w:t>
      </w:r>
      <w:r>
        <w:rPr>
          <w:i/>
          <w:iCs/>
        </w:rPr>
        <w:t>Юркино:</w:t>
      </w:r>
      <w:r>
        <w:t xml:space="preserve"> 1 дв. (</w:t>
      </w:r>
      <w:r>
        <w:rPr>
          <w:vertAlign w:val="superscript"/>
        </w:rPr>
        <w:t>2</w:t>
      </w:r>
      <w:r>
        <w:t xml:space="preserve">); пашни въ полѣ 13 четьи, сѣна 20 коп. Дер. </w:t>
      </w:r>
      <w:r>
        <w:rPr>
          <w:i/>
          <w:iCs/>
        </w:rPr>
        <w:t>Подберезъе:</w:t>
      </w:r>
      <w:r>
        <w:t xml:space="preserve"> 2 дв. (</w:t>
      </w:r>
      <w:r>
        <w:rPr>
          <w:vertAlign w:val="superscript"/>
        </w:rPr>
        <w:t>3</w:t>
      </w:r>
      <w:r>
        <w:t xml:space="preserve">); пашни въ одномъ полѣ 12 четьи, сѣна 40 коп. Дер. </w:t>
      </w:r>
      <w:r>
        <w:rPr>
          <w:i/>
          <w:iCs/>
        </w:rPr>
        <w:t>Новинки:</w:t>
      </w:r>
      <w:r>
        <w:t xml:space="preserve"> 3 дв.; пашни въ одномъ полѣ 7 четьи, сѣна 60 коп. Дер. </w:t>
      </w:r>
      <w:r>
        <w:rPr>
          <w:i/>
          <w:iCs/>
        </w:rPr>
        <w:t>Гришино:</w:t>
      </w:r>
      <w:r>
        <w:t xml:space="preserve"> 2 дв. (</w:t>
      </w:r>
      <w:r>
        <w:rPr>
          <w:vertAlign w:val="superscript"/>
        </w:rPr>
        <w:t>4</w:t>
      </w:r>
      <w:r>
        <w:t xml:space="preserve">); пашни въ полѣ 7 четьи, сѣна 50 коп. Дер. </w:t>
      </w:r>
      <w:r>
        <w:rPr>
          <w:i/>
          <w:iCs/>
        </w:rPr>
        <w:t>Щиплево:</w:t>
      </w:r>
      <w:r>
        <w:t xml:space="preserve"> 2 дв.; пашни въ полѣ 6 четьи, сѣна 50 коп. Дер. </w:t>
      </w:r>
      <w:r>
        <w:rPr>
          <w:i/>
          <w:iCs/>
        </w:rPr>
        <w:t>Вязовое Болото:</w:t>
      </w:r>
      <w:r>
        <w:t xml:space="preserve"> 2 дв.</w:t>
      </w:r>
      <w:r>
        <w:t xml:space="preserve">; пашни въ полѣ 30 четьи, сѣна 80 коп. Дер. </w:t>
      </w:r>
      <w:r>
        <w:rPr>
          <w:i/>
          <w:iCs/>
        </w:rPr>
        <w:t xml:space="preserve">Палцово: </w:t>
      </w:r>
      <w:r>
        <w:t xml:space="preserve">2 дв.; пашни въ полѣ 8 четьи, сѣна 50 коп. Дер. </w:t>
      </w:r>
      <w:r>
        <w:rPr>
          <w:i/>
          <w:iCs/>
        </w:rPr>
        <w:t>Першило:</w:t>
      </w:r>
      <w:r>
        <w:t xml:space="preserve"> 2 дв.; пашни въ полѣ 13 четьи, сѣна 50 коп. Дер. </w:t>
      </w:r>
      <w:r>
        <w:rPr>
          <w:i/>
          <w:iCs/>
        </w:rPr>
        <w:t>Навилье:</w:t>
      </w:r>
      <w:r>
        <w:t xml:space="preserve"> 1 дв. (</w:t>
      </w:r>
      <w:r>
        <w:rPr>
          <w:vertAlign w:val="superscript"/>
        </w:rPr>
        <w:t>8</w:t>
      </w:r>
      <w:r>
        <w:t xml:space="preserve">); пашни въ полѣ 6 четьи, сѣна 25 коп. Дер. </w:t>
      </w:r>
      <w:r>
        <w:rPr>
          <w:i/>
          <w:iCs/>
        </w:rPr>
        <w:t>Станищо:</w:t>
      </w:r>
      <w:r>
        <w:t xml:space="preserve"> во дв. самъ Мйхайло, во дв.</w:t>
      </w:r>
      <w:r>
        <w:t xml:space="preserve"> люди его; пашни въ полѣ 17 четьи, сѣна 10 коп. Дер. </w:t>
      </w:r>
      <w:r>
        <w:rPr>
          <w:i/>
          <w:iCs/>
        </w:rPr>
        <w:t>Левушкино:</w:t>
      </w:r>
      <w:r>
        <w:t xml:space="preserve"> 1 дв. (</w:t>
      </w:r>
      <w:r>
        <w:rPr>
          <w:vertAlign w:val="superscript"/>
        </w:rPr>
        <w:t>6</w:t>
      </w:r>
      <w:r>
        <w:t xml:space="preserve">); пашни въ полѣ 8 четьи, сѣна 50 коп. Дер. </w:t>
      </w:r>
      <w:r>
        <w:rPr>
          <w:i/>
          <w:iCs/>
        </w:rPr>
        <w:t>Овсяниково:</w:t>
      </w:r>
      <w:r>
        <w:t xml:space="preserve"> 2 дв.; пашни въ полѣ 6 четьи, сѣна 50 коп. Дер. </w:t>
      </w:r>
      <w:r>
        <w:rPr>
          <w:i/>
          <w:iCs/>
        </w:rPr>
        <w:t>Шаблово Болшое:</w:t>
      </w:r>
      <w:r>
        <w:t xml:space="preserve"> 2 дв.; пашни въ полѣ 21 четв., сѣна 50 коп. Дер. </w:t>
      </w:r>
      <w:r>
        <w:rPr>
          <w:i/>
          <w:iCs/>
        </w:rPr>
        <w:t>Шаблово Меншое:</w:t>
      </w:r>
      <w:r>
        <w:t xml:space="preserve"> 2 дв.; пашни въ од</w:t>
      </w:r>
      <w:r>
        <w:softHyphen/>
        <w:t xml:space="preserve">номъ полѣ 9 четьи, сѣна 60 коп. Поч. </w:t>
      </w:r>
      <w:r>
        <w:rPr>
          <w:i/>
          <w:iCs/>
        </w:rPr>
        <w:t>Черновской:</w:t>
      </w:r>
      <w:r>
        <w:t xml:space="preserve"> 1 дв. (</w:t>
      </w:r>
      <w:r>
        <w:rPr>
          <w:vertAlign w:val="superscript"/>
        </w:rPr>
        <w:t>7</w:t>
      </w:r>
      <w:r>
        <w:t>); пашни въ полѣ 4 чети, сѣна 30 коп. II всего село, да 22 дрр., да поч., а дворовъ въ въ нихъ 49, а людей 52 челов.; пашни въ одномъ полѣ 334 чети, а въ дву полѣхъ потомужъ, сѣна</w:t>
      </w:r>
      <w:r>
        <w:t xml:space="preserve"> 2105 коп. Да того жъ села </w:t>
      </w:r>
      <w:r>
        <w:rPr>
          <w:i/>
          <w:iCs/>
        </w:rPr>
        <w:t>Лукьяновского</w:t>
      </w:r>
      <w:r>
        <w:t xml:space="preserve"> за по</w:t>
      </w:r>
      <w:r>
        <w:softHyphen/>
        <w:t xml:space="preserve">помъ за Иваномъ за Нѣготинскимъ, что служитъ въ </w:t>
      </w:r>
      <w:r>
        <w:rPr>
          <w:i/>
          <w:iCs/>
        </w:rPr>
        <w:t>Ніьготиніь</w:t>
      </w:r>
      <w:r>
        <w:t xml:space="preserve"> у Ивана Богослова, деревни: дер. </w:t>
      </w:r>
      <w:r>
        <w:rPr>
          <w:i/>
          <w:iCs/>
        </w:rPr>
        <w:t>Стрыголево: 1</w:t>
      </w:r>
      <w:r>
        <w:t xml:space="preserve"> дв., дв. пустъ; пашни въ полѣ 16 четьи, сѣна 10 коп. Дер. </w:t>
      </w:r>
      <w:r>
        <w:rPr>
          <w:i/>
          <w:iCs/>
        </w:rPr>
        <w:t>Ѳедорцово:</w:t>
      </w:r>
      <w:r>
        <w:t xml:space="preserve"> 1 дв.; пашни въ полѣ 14 четьи, сѣн</w:t>
      </w:r>
      <w:r>
        <w:t xml:space="preserve">а 10 коп. Поч. </w:t>
      </w:r>
      <w:r>
        <w:rPr>
          <w:i/>
          <w:iCs/>
        </w:rPr>
        <w:t>Василково:</w:t>
      </w:r>
      <w:r>
        <w:t xml:space="preserve"> 1 дв.; пашни въ полѣ2 чети, сѣна 30 коп. И всего 2 дер., да поч., а дворовъ въ нихъ 3, а людей тожъ, дв. пустъ; пашии въ одномъ полѣ 32 чети, а въ дву полѣхъ потому жъ, сѣна 50 коп.</w:t>
      </w:r>
    </w:p>
    <w:p w14:paraId="6A0E9A9E" w14:textId="77777777" w:rsidR="00433AE5" w:rsidRDefault="00903536">
      <w:pPr>
        <w:pStyle w:val="11"/>
        <w:ind w:left="320" w:firstLine="280"/>
        <w:jc w:val="both"/>
      </w:pPr>
      <w:r>
        <w:t xml:space="preserve">ЗаВасильемъ за Ивановымъ сыномъ Теличеева: слц. </w:t>
      </w:r>
      <w:r>
        <w:rPr>
          <w:i/>
          <w:iCs/>
        </w:rPr>
        <w:t>Яминское:</w:t>
      </w:r>
      <w:r>
        <w:t xml:space="preserve"> дв. боярской, а людей его 4 дв., а крестьянъ 2 дв.; пашни въ одномъ полѣ 45 четьи, сѣна отхожего па </w:t>
      </w:r>
      <w:r>
        <w:rPr>
          <w:i/>
          <w:iCs/>
        </w:rPr>
        <w:t>Наитнюхѣ</w:t>
      </w:r>
      <w:r>
        <w:t xml:space="preserve"> на рѣкѣ 100 коп. Къ томужъ селцу деревни: дер. </w:t>
      </w:r>
      <w:r>
        <w:rPr>
          <w:i/>
          <w:iCs/>
        </w:rPr>
        <w:t>Бортенево:</w:t>
      </w:r>
      <w:r>
        <w:t xml:space="preserve"> 1 дв.; пашни въ одномъ полѣ 12 четьи, сѣна 10 коп. Дер. </w:t>
      </w:r>
      <w:r>
        <w:rPr>
          <w:i/>
          <w:iCs/>
        </w:rPr>
        <w:t>Колпино:</w:t>
      </w:r>
      <w:r>
        <w:t xml:space="preserve"> 2 дв.; пашни в</w:t>
      </w:r>
      <w:r>
        <w:t xml:space="preserve">ъ полѣ 12 четьи, сѣна 5 коп. Дер. </w:t>
      </w:r>
      <w:r>
        <w:rPr>
          <w:i/>
          <w:iCs/>
        </w:rPr>
        <w:t>Селилово:</w:t>
      </w:r>
      <w:r>
        <w:t xml:space="preserve"> 1 дв.; пашни въ полѣ 12 четьи, сѣна 9 коп. Дер. </w:t>
      </w:r>
      <w:r>
        <w:rPr>
          <w:i/>
          <w:iCs/>
        </w:rPr>
        <w:t>Миндю- ково:</w:t>
      </w:r>
      <w:r>
        <w:t xml:space="preserve"> 1 дв.; пашни въ полѣ 11 четьи, сѣна 15 коп. Дер. </w:t>
      </w:r>
      <w:r>
        <w:rPr>
          <w:i/>
          <w:iCs/>
        </w:rPr>
        <w:t>Ебгаино:</w:t>
      </w:r>
      <w:r>
        <w:t xml:space="preserve"> 1 дв.; пашни въ полѣ 8 четьи-, сѣна 30 коп. Дер. </w:t>
      </w:r>
      <w:r>
        <w:rPr>
          <w:i/>
          <w:iCs/>
        </w:rPr>
        <w:t>Попадьино:</w:t>
      </w:r>
      <w:r>
        <w:t xml:space="preserve"> 2 дв.; пашни въ полѣ 18 четьи, сѣна 6 коп. Дер. </w:t>
      </w:r>
      <w:r>
        <w:rPr>
          <w:i/>
          <w:iCs/>
        </w:rPr>
        <w:t>Шапкино:</w:t>
      </w:r>
      <w:r>
        <w:t xml:space="preserve"> 1 дв. Р); пашни въ полѣ 8 четьи, сѣна 15 коп. Дер. </w:t>
      </w:r>
      <w:r>
        <w:rPr>
          <w:i/>
          <w:iCs/>
        </w:rPr>
        <w:t>Ивашово: I</w:t>
      </w:r>
      <w:r>
        <w:t xml:space="preserve"> дв.; пашни въ одномъ полѣ 20 четьи, сѣна 30 коп. Дер. </w:t>
      </w:r>
      <w:r>
        <w:rPr>
          <w:i/>
          <w:iCs/>
        </w:rPr>
        <w:t>Свиньино: 1</w:t>
      </w:r>
      <w:r>
        <w:t xml:space="preserve"> дв.; пашни</w:t>
      </w:r>
      <w:r>
        <w:t xml:space="preserve"> въ полѣ 18 четьи, сѣна 30 коп. Дер. </w:t>
      </w:r>
      <w:r>
        <w:rPr>
          <w:i/>
          <w:iCs/>
        </w:rPr>
        <w:t>Чюдино:</w:t>
      </w:r>
      <w:r>
        <w:t xml:space="preserve"> 2 дв.; пашни въ полѣ 15 четьи, сѣна 100 коп. Дер. </w:t>
      </w:r>
      <w:r>
        <w:rPr>
          <w:i/>
          <w:iCs/>
        </w:rPr>
        <w:t>Струш:</w:t>
      </w:r>
      <w:r>
        <w:t xml:space="preserve"> 1 дв.; пашни въ полѣ 12 четьи, сѣна 50 коп. Дер. </w:t>
      </w:r>
      <w:r>
        <w:rPr>
          <w:i/>
          <w:iCs/>
        </w:rPr>
        <w:t>Палцо- во:</w:t>
      </w:r>
      <w:r>
        <w:t xml:space="preserve"> 3 дв.; пашни въ полѣ 16 четьи, сѣпа 200 коп. Да за Васильемъ-же деревни, а были въ </w:t>
      </w:r>
      <w:r>
        <w:rPr>
          <w:i/>
          <w:iCs/>
        </w:rPr>
        <w:t>Воловичахъ,</w:t>
      </w:r>
      <w:r>
        <w:t xml:space="preserve"> а нынѣча приписано въ </w:t>
      </w:r>
      <w:r>
        <w:rPr>
          <w:i/>
          <w:iCs/>
        </w:rPr>
        <w:t>Захожаскую</w:t>
      </w:r>
      <w:r>
        <w:t xml:space="preserve"> во</w:t>
      </w:r>
      <w:r>
        <w:softHyphen/>
        <w:t xml:space="preserve">лость: дер. </w:t>
      </w:r>
      <w:r>
        <w:rPr>
          <w:i/>
          <w:iCs/>
        </w:rPr>
        <w:t>Терехово:</w:t>
      </w:r>
      <w:r>
        <w:t xml:space="preserve"> 1 дв.; пашни въ полѣ 17 четьи, сѣна 15 коп. Дер. </w:t>
      </w:r>
      <w:r>
        <w:rPr>
          <w:i/>
          <w:iCs/>
        </w:rPr>
        <w:t>Подсосенье:</w:t>
      </w:r>
      <w:r>
        <w:t xml:space="preserve"> 1 дв.; пашни въ полѣ II четьи, сѣна 20 коп. Дер. </w:t>
      </w:r>
      <w:r>
        <w:rPr>
          <w:i/>
          <w:iCs/>
        </w:rPr>
        <w:t>Роговико- во:</w:t>
      </w:r>
      <w:r>
        <w:t xml:space="preserve"> 1 дв.; пашни въ полѣ 6 </w:t>
      </w:r>
      <w:r>
        <w:lastRenderedPageBreak/>
        <w:t xml:space="preserve">четьи, сѣна 20 коп. Дер. </w:t>
      </w:r>
      <w:r>
        <w:rPr>
          <w:i/>
          <w:iCs/>
        </w:rPr>
        <w:t>Горки: 1</w:t>
      </w:r>
      <w:r>
        <w:t xml:space="preserve"> дв.; паш</w:t>
      </w:r>
      <w:r>
        <w:softHyphen/>
        <w:t>ни въ п</w:t>
      </w:r>
      <w:r>
        <w:t xml:space="preserve">олѣ 7 четьи, сѣна 8 коп. Дер. </w:t>
      </w:r>
      <w:r>
        <w:rPr>
          <w:i/>
          <w:iCs/>
        </w:rPr>
        <w:t>Лысково:</w:t>
      </w:r>
      <w:r>
        <w:t xml:space="preserve"> 1 дв.; пашни въ одномъ полѣ.9 четьи, сѣна 30 коп. Поч. </w:t>
      </w:r>
      <w:r>
        <w:rPr>
          <w:i/>
          <w:iCs/>
        </w:rPr>
        <w:t>Малое Чюдино:</w:t>
      </w:r>
      <w:r>
        <w:t xml:space="preserve"> 1 дв.; пашни въ полѣ 2 чети, сѣна 40 коп. Поч. </w:t>
      </w:r>
      <w:r>
        <w:rPr>
          <w:i/>
          <w:iCs/>
        </w:rPr>
        <w:t>Осинникъ:</w:t>
      </w:r>
      <w:r>
        <w:t xml:space="preserve"> 1 дв.; пашни въ одномъ полѣ 4 чети, сѣпа 30 коп. Поч. </w:t>
      </w:r>
      <w:r>
        <w:rPr>
          <w:i/>
          <w:iCs/>
        </w:rPr>
        <w:t>Конюхово:</w:t>
      </w:r>
      <w:r>
        <w:t xml:space="preserve"> 1 дв.; пашни въ полѣ 2 чети</w:t>
      </w:r>
      <w:r>
        <w:t>, сѣна 3 коп. И всего слц., да 17 дер., да 3 поч., а дворовъ въ нихъ 35, а людей 36 челов.; пашни въ одномъ полѣ 265 четьи, сѣна 636 коп.</w:t>
      </w:r>
    </w:p>
    <w:p w14:paraId="4D4E9A21" w14:textId="77777777" w:rsidR="00433AE5" w:rsidRDefault="00903536">
      <w:pPr>
        <w:pStyle w:val="11"/>
        <w:spacing w:line="286" w:lineRule="auto"/>
        <w:ind w:firstLine="280"/>
        <w:jc w:val="both"/>
      </w:pPr>
      <w:r>
        <w:t>За ключникомъ за погребнымъ за тверскимъ за Иваномъ за Тима но</w:t>
      </w:r>
      <w:r>
        <w:softHyphen/>
        <w:t xml:space="preserve">вымъ да за его за братомъ за Олешою: слц. </w:t>
      </w:r>
      <w:r>
        <w:rPr>
          <w:i/>
          <w:iCs/>
        </w:rPr>
        <w:t>Колцовское:</w:t>
      </w:r>
      <w:r>
        <w:t xml:space="preserve"> д</w:t>
      </w:r>
      <w:r>
        <w:t xml:space="preserve">в. Ивановъ, да его люди 5 дв.; пашни въ одномъ полѣ 75 четьи, сѣна 150 коп. Къ томужъ селцу деревни: дер. </w:t>
      </w:r>
      <w:r>
        <w:rPr>
          <w:i/>
          <w:iCs/>
        </w:rPr>
        <w:t>Поповское Малое:</w:t>
      </w:r>
      <w:r>
        <w:t xml:space="preserve"> 3 дв.; пашни въ полѣ 8 четьи, сѣна 20 коп. Дер. </w:t>
      </w:r>
      <w:r>
        <w:rPr>
          <w:i/>
          <w:iCs/>
        </w:rPr>
        <w:t>Поповское Болгиое:</w:t>
      </w:r>
      <w:r>
        <w:t xml:space="preserve"> 2 дв.; пашни въ полѣ 16 четьи, сѣна 20 коп. Дер. </w:t>
      </w:r>
      <w:r>
        <w:rPr>
          <w:i/>
          <w:iCs/>
        </w:rPr>
        <w:t>Гребаево:</w:t>
      </w:r>
      <w:r>
        <w:t xml:space="preserve"> 2 дв.; </w:t>
      </w:r>
      <w:r>
        <w:t xml:space="preserve">пашни въ полѣ 13 четьи, сѣна 50 коп. Дер. </w:t>
      </w:r>
      <w:r>
        <w:rPr>
          <w:i/>
          <w:iCs/>
        </w:rPr>
        <w:t>Ванино:</w:t>
      </w:r>
      <w:r>
        <w:t xml:space="preserve"> 1 дв.; пашни въ полѣ 9 четьи, сѣпа 10 коп. Дер. </w:t>
      </w:r>
      <w:r>
        <w:rPr>
          <w:i/>
          <w:iCs/>
        </w:rPr>
        <w:t>Вишинки:</w:t>
      </w:r>
      <w:r>
        <w:t xml:space="preserve"> дв. Олеши Тиманова; пашни въ полѣ 40 четьи, сѣна 90 коп. Дер. </w:t>
      </w:r>
      <w:r>
        <w:rPr>
          <w:i/>
          <w:iCs/>
        </w:rPr>
        <w:t>Нестеро- во:</w:t>
      </w:r>
      <w:r>
        <w:t xml:space="preserve"> 2 дв. (</w:t>
      </w:r>
      <w:r>
        <w:rPr>
          <w:vertAlign w:val="superscript"/>
        </w:rPr>
        <w:t>2</w:t>
      </w:r>
      <w:r>
        <w:t xml:space="preserve">); пашни въ полѣ 15 четьи, сѣна 3 коп. Дер. </w:t>
      </w:r>
      <w:r>
        <w:rPr>
          <w:i/>
          <w:iCs/>
        </w:rPr>
        <w:t>Демидово:</w:t>
      </w:r>
      <w:r>
        <w:t xml:space="preserve"> 2 дв.; пашни</w:t>
      </w:r>
      <w:r>
        <w:t xml:space="preserve">, въ одномъ полѣ 15 четью сѣна 20 коп. Дер. </w:t>
      </w:r>
      <w:r>
        <w:rPr>
          <w:i/>
          <w:iCs/>
        </w:rPr>
        <w:t>Толпыгино:</w:t>
      </w:r>
      <w:r>
        <w:t xml:space="preserve"> 2 дв.; пашни въ полѣ 20 четьи, сѣна 5 коп. Дер. </w:t>
      </w:r>
      <w:r>
        <w:rPr>
          <w:i/>
          <w:iCs/>
        </w:rPr>
        <w:t>Трухгта:</w:t>
      </w:r>
      <w:r>
        <w:t xml:space="preserve"> 2 дв.; пашни въ полѣ 9 четьи. Дер. </w:t>
      </w:r>
      <w:r>
        <w:rPr>
          <w:i/>
          <w:iCs/>
        </w:rPr>
        <w:t>Михѣево:</w:t>
      </w:r>
      <w:r>
        <w:t xml:space="preserve"> 2 дв.; пашни въ полѣ 8 четьи, сѣна 4 коп. Поч. </w:t>
      </w:r>
      <w:r>
        <w:rPr>
          <w:i/>
          <w:iCs/>
        </w:rPr>
        <w:t>Каменка:</w:t>
      </w:r>
      <w:r>
        <w:t xml:space="preserve"> 1 дв.; пашни въ полѣ 3 четьи. Поч. </w:t>
      </w:r>
      <w:r>
        <w:rPr>
          <w:i/>
          <w:iCs/>
        </w:rPr>
        <w:t>Поиблой:</w:t>
      </w:r>
      <w:r>
        <w:t xml:space="preserve"> 2 дв.; пашни въ полѣ 4 четьи. Поч. </w:t>
      </w:r>
      <w:r>
        <w:rPr>
          <w:i/>
          <w:iCs/>
        </w:rPr>
        <w:t>Захарково:</w:t>
      </w:r>
      <w:r>
        <w:t xml:space="preserve"> 1 дв.; пашни въ полѣ 8 четьи. И всего селцо, да 10 дер., да 3 поч., а дворовъ въ нихъ 29, а людей тожъ; пашни въ одномъ полѣ 243 чети, а въ двухъ полѣхъ потомужъ, сѣна 372 коп.</w:t>
      </w:r>
    </w:p>
    <w:p w14:paraId="5B7BD20E" w14:textId="77777777" w:rsidR="00433AE5" w:rsidRDefault="00903536">
      <w:pPr>
        <w:pStyle w:val="11"/>
        <w:spacing w:line="286" w:lineRule="auto"/>
        <w:ind w:firstLine="340"/>
        <w:jc w:val="both"/>
        <w:sectPr w:rsidR="00433AE5">
          <w:headerReference w:type="even" r:id="rId76"/>
          <w:headerReference w:type="default" r:id="rId77"/>
          <w:footerReference w:type="even" r:id="rId78"/>
          <w:footerReference w:type="default" r:id="rId79"/>
          <w:headerReference w:type="first" r:id="rId80"/>
          <w:footerReference w:type="first" r:id="rId81"/>
          <w:pgSz w:w="8634" w:h="14208"/>
          <w:pgMar w:top="1146" w:right="636" w:bottom="1039" w:left="674" w:header="0" w:footer="3" w:gutter="0"/>
          <w:cols w:space="720"/>
          <w:noEndnote/>
          <w:titlePg/>
          <w:docGrid w:linePitch="360"/>
          <w15:footnoteColumns w:val="1"/>
        </w:sectPr>
      </w:pPr>
      <w:r>
        <w:t xml:space="preserve">За поселскимъ за Нѣготинскимъ за Иваномъ за Пестовымъ деревни: дер. </w:t>
      </w:r>
      <w:r>
        <w:rPr>
          <w:i/>
          <w:iCs/>
        </w:rPr>
        <w:t>Марфино:</w:t>
      </w:r>
      <w:r>
        <w:t xml:space="preserve"> дв. Ивановъ, во дв. крестьянинъ; пашни въ полѣ 49 четьи, сѣна 200 коп. Дер. </w:t>
      </w:r>
      <w:r>
        <w:rPr>
          <w:i/>
          <w:iCs/>
        </w:rPr>
        <w:t>Сохино:</w:t>
      </w:r>
      <w:r>
        <w:t xml:space="preserve"> 2 дв.; пашни въ полѣ 8 четьи, сѣна 30 коп. Дер. </w:t>
      </w:r>
      <w:r>
        <w:rPr>
          <w:i/>
          <w:iCs/>
        </w:rPr>
        <w:t>Косшково:</w:t>
      </w:r>
      <w:r>
        <w:t xml:space="preserve"> 1 дв.; пашни въ полѣ 5 четьи, сѣна 15</w:t>
      </w:r>
      <w:r>
        <w:t xml:space="preserve"> коп. Дер. </w:t>
      </w:r>
      <w:r>
        <w:rPr>
          <w:i/>
          <w:iCs/>
        </w:rPr>
        <w:t>Лукья</w:t>
      </w:r>
      <w:r>
        <w:rPr>
          <w:i/>
          <w:iCs/>
        </w:rPr>
        <w:softHyphen/>
        <w:t>ново:</w:t>
      </w:r>
      <w:r>
        <w:t xml:space="preserve"> 2 дв.; пашни въ полѣ 25 четьи, сѣпа 5 коп. Дер. </w:t>
      </w:r>
      <w:r>
        <w:rPr>
          <w:i/>
          <w:iCs/>
        </w:rPr>
        <w:t>Новинки:</w:t>
      </w:r>
      <w:r>
        <w:t xml:space="preserve"> 2 дв.; </w:t>
      </w:r>
      <w:r>
        <w:rPr>
          <w:vertAlign w:val="superscript"/>
        </w:rPr>
        <w:footnoteReference w:id="40"/>
      </w:r>
      <w:r>
        <w:rPr>
          <w:lang w:val="ru" w:eastAsia="ru" w:bidi="ru"/>
        </w:rPr>
        <w:t xml:space="preserve"> </w:t>
      </w:r>
    </w:p>
    <w:p w14:paraId="38365CC5" w14:textId="77777777" w:rsidR="00433AE5" w:rsidRDefault="00903536">
      <w:pPr>
        <w:pStyle w:val="11"/>
        <w:spacing w:line="286" w:lineRule="auto"/>
        <w:jc w:val="both"/>
      </w:pPr>
      <w:r>
        <w:t xml:space="preserve">пашни въ полѣ 11 четьи, сѣна 20 коп. Дер. </w:t>
      </w:r>
      <w:r>
        <w:rPr>
          <w:i/>
          <w:iCs/>
        </w:rPr>
        <w:t>Пешкова:</w:t>
      </w:r>
      <w:r>
        <w:t xml:space="preserve"> 4 дв.; пашни въ полѣ 31 четь, сѣна 20 коп. И всего 6 дер., а дворовъ въ иих.ъ 13, а людей тожъ; пашни въ одномъ полѣ 129 четьи, а въ дву потомужъ, сѣна 290 коп.; а въ помѣстьѣ за Пестов-ы^ъ жлфйиу пуДи.</w:t>
      </w:r>
    </w:p>
    <w:p w14:paraId="1891CACF" w14:textId="77777777" w:rsidR="00433AE5" w:rsidRDefault="00903536">
      <w:pPr>
        <w:pStyle w:val="11"/>
        <w:ind w:left="300" w:firstLine="260"/>
        <w:jc w:val="both"/>
      </w:pPr>
      <w:r>
        <w:t xml:space="preserve">За Батутою за Григорьевымъ сыномъ Пасъ ина Деревни: дер. </w:t>
      </w:r>
      <w:r>
        <w:rPr>
          <w:i/>
          <w:iCs/>
        </w:rPr>
        <w:t xml:space="preserve">Додаево: </w:t>
      </w:r>
      <w:r>
        <w:t xml:space="preserve">3 дв.; пашни въ полѣ 25 четьи, сѣна ЗО.коытДер. </w:t>
      </w:r>
      <w:r>
        <w:rPr>
          <w:i/>
          <w:iCs/>
        </w:rPr>
        <w:t>Пунцово:</w:t>
      </w:r>
      <w:r>
        <w:t xml:space="preserve"> 2 дв.; пашни въ полѣ 12 четьи, сѣна 40 коп. Дер. </w:t>
      </w:r>
      <w:r>
        <w:rPr>
          <w:i/>
          <w:iCs/>
        </w:rPr>
        <w:t>Ерютиио:</w:t>
      </w:r>
      <w:r>
        <w:t xml:space="preserve"> 1 дв., дв. пустъ; пашни въ полѣ 9 четьи, сѣна 150 коп. Дер. </w:t>
      </w:r>
      <w:r>
        <w:rPr>
          <w:i/>
          <w:iCs/>
        </w:rPr>
        <w:t>Новошило:!</w:t>
      </w:r>
      <w:r>
        <w:t xml:space="preserve"> дв.;</w:t>
      </w:r>
      <w:r>
        <w:t xml:space="preserve"> пашни въ полѣ 12 че</w:t>
      </w:r>
      <w:r>
        <w:softHyphen/>
        <w:t xml:space="preserve">тьи, сѣна 15 коп. Дер. </w:t>
      </w:r>
      <w:r>
        <w:rPr>
          <w:i/>
          <w:iCs/>
        </w:rPr>
        <w:t>Даровипская:</w:t>
      </w:r>
      <w:r>
        <w:t xml:space="preserve"> 1 дв.; пашни въ полѣ 10 четьи, сѣ</w:t>
      </w:r>
      <w:r>
        <w:softHyphen/>
        <w:t xml:space="preserve">на 5 коп. Дер. </w:t>
      </w:r>
      <w:r>
        <w:rPr>
          <w:i/>
          <w:iCs/>
        </w:rPr>
        <w:t>Жюково:</w:t>
      </w:r>
      <w:r>
        <w:t xml:space="preserve"> 2 дв.; пашни въ полѣ 8 четьи, сѣна 4 коп. Дер. </w:t>
      </w:r>
      <w:r>
        <w:rPr>
          <w:i/>
          <w:iCs/>
        </w:rPr>
        <w:t>Ивникъ:</w:t>
      </w:r>
      <w:r>
        <w:t xml:space="preserve"> 1 дв.; пашни въ полѣ 8 четьи, сѣна 5 коп. Дер. </w:t>
      </w:r>
      <w:r>
        <w:rPr>
          <w:i/>
          <w:iCs/>
        </w:rPr>
        <w:t>Кислое’.</w:t>
      </w:r>
      <w:r>
        <w:t xml:space="preserve"> 1 дв.; пашни въ полѣ 7 четьи, с</w:t>
      </w:r>
      <w:r>
        <w:t xml:space="preserve">ѣна 12 коп. Дер. </w:t>
      </w:r>
      <w:r>
        <w:rPr>
          <w:i/>
          <w:iCs/>
        </w:rPr>
        <w:t>Щапово:</w:t>
      </w:r>
      <w:r>
        <w:t xml:space="preserve"> 2 дв.; пашни въ полѣ 6 четьи, сѣна 25 коп. Поч. </w:t>
      </w:r>
      <w:r>
        <w:rPr>
          <w:i/>
          <w:iCs/>
        </w:rPr>
        <w:t>Новинка:</w:t>
      </w:r>
      <w:r>
        <w:t xml:space="preserve"> 1 дв.; пашни въ полѣ 5 четьи, сѣна 15 коп. Поч. </w:t>
      </w:r>
      <w:r>
        <w:rPr>
          <w:i/>
          <w:iCs/>
        </w:rPr>
        <w:t>Дорокъ Рыболовской:</w:t>
      </w:r>
      <w:r>
        <w:t xml:space="preserve"> 1 дв.; пашни въ полѣ 7 четьи, сѣна 10 коп. Поч. </w:t>
      </w:r>
      <w:r>
        <w:rPr>
          <w:i/>
          <w:iCs/>
        </w:rPr>
        <w:t>Исапковъ:</w:t>
      </w:r>
      <w:r>
        <w:t xml:space="preserve"> 1 дв.; пашни въ полѣ 3 чети, сѣна 5 коп. Пуст. </w:t>
      </w:r>
      <w:r>
        <w:rPr>
          <w:i/>
          <w:iCs/>
        </w:rPr>
        <w:t>З</w:t>
      </w:r>
      <w:r>
        <w:rPr>
          <w:i/>
          <w:iCs/>
        </w:rPr>
        <w:t>уево,</w:t>
      </w:r>
      <w:r>
        <w:t xml:space="preserve"> у </w:t>
      </w:r>
      <w:r>
        <w:rPr>
          <w:i/>
          <w:iCs/>
        </w:rPr>
        <w:t>Твери</w:t>
      </w:r>
      <w:r>
        <w:t xml:space="preserve"> на посадѣ, близко </w:t>
      </w:r>
      <w:r>
        <w:rPr>
          <w:i/>
          <w:iCs/>
        </w:rPr>
        <w:t>Костянтиновского</w:t>
      </w:r>
      <w:r>
        <w:t xml:space="preserve"> села. И всего 9 дер., да 3 поч., да пустошь, а дворовъ въ нихъ 18, а людей въ нихъ тожъ, да дв. пустъ; пашни въ одномъ полѣ 112 четьи, а въ дву полѣхъ потомужъ, сѣна 316 коп.</w:t>
      </w:r>
    </w:p>
    <w:p w14:paraId="2C1E277D" w14:textId="77777777" w:rsidR="00433AE5" w:rsidRDefault="00903536">
      <w:pPr>
        <w:pStyle w:val="11"/>
        <w:ind w:left="300" w:firstLine="260"/>
        <w:jc w:val="both"/>
      </w:pPr>
      <w:r>
        <w:lastRenderedPageBreak/>
        <w:t xml:space="preserve">За сытникомъ за Черемисиномъ за </w:t>
      </w:r>
      <w:r>
        <w:t xml:space="preserve">Говорухинымъ деревни: дер. </w:t>
      </w:r>
      <w:r>
        <w:rPr>
          <w:i/>
          <w:iCs/>
        </w:rPr>
        <w:t>Ѳе- дорцово:</w:t>
      </w:r>
      <w:r>
        <w:t xml:space="preserve"> дв. Черемисииовъ, во дв. люди его; пашни въ полѣ 20 четьи, сѣна 20 коп. Дер. </w:t>
      </w:r>
      <w:r>
        <w:rPr>
          <w:i/>
          <w:iCs/>
        </w:rPr>
        <w:t>Мелехова:</w:t>
      </w:r>
      <w:r>
        <w:t xml:space="preserve"> 1 дв. (*); пашни въ полѣ 8 четьи, сѣна 10 коп. Дер. </w:t>
      </w:r>
      <w:r>
        <w:rPr>
          <w:i/>
          <w:iCs/>
        </w:rPr>
        <w:t>Ковѣзино:</w:t>
      </w:r>
      <w:r>
        <w:t xml:space="preserve"> 1 дв.; пашни въ полѣ 6 четьи. Дер. </w:t>
      </w:r>
      <w:r>
        <w:rPr>
          <w:i/>
          <w:iCs/>
        </w:rPr>
        <w:t>Оспево:</w:t>
      </w:r>
      <w:r>
        <w:t xml:space="preserve"> 2 дв.; пашни въ полѣ 12 </w:t>
      </w:r>
      <w:r>
        <w:t xml:space="preserve">четьи, сѣна 15 коп. Пуст. </w:t>
      </w:r>
      <w:r>
        <w:rPr>
          <w:i/>
          <w:iCs/>
        </w:rPr>
        <w:t>Шалимцова:</w:t>
      </w:r>
      <w:r>
        <w:t xml:space="preserve"> лѣсомъ поросла, паш</w:t>
      </w:r>
      <w:r>
        <w:softHyphen/>
        <w:t>ни заросли во всѣхъ трехъ полѣхъ на 9 четьи. И всего 4 дер. да пуст., а дворовъ въ нихъ 6, а людей тожъ; пашни въ одномъ полѣ 46 четьи, а въ дву полѣхъ потомужъ, сѣна 45 коп.</w:t>
      </w:r>
    </w:p>
    <w:p w14:paraId="1BDDBA68" w14:textId="77777777" w:rsidR="00433AE5" w:rsidRDefault="00903536">
      <w:pPr>
        <w:pStyle w:val="11"/>
        <w:ind w:left="300" w:firstLine="260"/>
        <w:jc w:val="both"/>
      </w:pPr>
      <w:r>
        <w:t>За Басюкомъ, да за Петро</w:t>
      </w:r>
      <w:r>
        <w:t xml:space="preserve">вомъ, да за Якимцомъ за Кузмиными дѣтмп Палицына деревни: дер. </w:t>
      </w:r>
      <w:r>
        <w:rPr>
          <w:i/>
          <w:iCs/>
        </w:rPr>
        <w:t>Матюково:</w:t>
      </w:r>
      <w:r>
        <w:t xml:space="preserve"> во дв. сами живутъ, во дв. люди ихъ; пашни въ полѣ 20 четьи, сѣна отхожего на </w:t>
      </w:r>
      <w:r>
        <w:rPr>
          <w:i/>
          <w:iCs/>
        </w:rPr>
        <w:t>Инюхѣ</w:t>
      </w:r>
      <w:r>
        <w:t xml:space="preserve"> на р., противъ Лобковыхъ, 10 коп. Дер. </w:t>
      </w:r>
      <w:r>
        <w:rPr>
          <w:i/>
          <w:iCs/>
        </w:rPr>
        <w:t>Шевелево:</w:t>
      </w:r>
      <w:r>
        <w:t xml:space="preserve"> 1 дв. (</w:t>
      </w:r>
      <w:r>
        <w:rPr>
          <w:vertAlign w:val="superscript"/>
        </w:rPr>
        <w:t>2</w:t>
      </w:r>
      <w:r>
        <w:t>); пашни въ полѣ 12 четьи, сѣна 8 коп. И в</w:t>
      </w:r>
      <w:r>
        <w:t>сего 2 дер., а дворовъ въ нихъ 3, а людей тожъ; пашни въ одномъ полѣ 32 чети, а въ дву полѣхъ потомужъ, сѣна 18 коп.</w:t>
      </w:r>
    </w:p>
    <w:p w14:paraId="2444F303" w14:textId="77777777" w:rsidR="00433AE5" w:rsidRDefault="00903536">
      <w:pPr>
        <w:pStyle w:val="11"/>
        <w:ind w:left="300" w:firstLine="260"/>
        <w:jc w:val="both"/>
      </w:pPr>
      <w:r>
        <w:t xml:space="preserve">За подьячимъ за Гришою за Кураповымъ деревни: дер. </w:t>
      </w:r>
      <w:r>
        <w:rPr>
          <w:i/>
          <w:iCs/>
        </w:rPr>
        <w:t xml:space="preserve">Кахавино: </w:t>
      </w:r>
      <w:r>
        <w:t xml:space="preserve">1 дв.; пашни въ полѣ 30 четьи, сѣна 50 коп. Дер. </w:t>
      </w:r>
      <w:r>
        <w:rPr>
          <w:i/>
          <w:iCs/>
        </w:rPr>
        <w:t>Круча:</w:t>
      </w:r>
      <w:r>
        <w:t xml:space="preserve"> 1 дв.; пашни въ полѣ 7</w:t>
      </w:r>
      <w:r>
        <w:t xml:space="preserve"> четьи, сѣна 50 коп. Поч. </w:t>
      </w:r>
      <w:r>
        <w:rPr>
          <w:i/>
          <w:iCs/>
        </w:rPr>
        <w:t>Кадникова:</w:t>
      </w:r>
      <w:r>
        <w:t xml:space="preserve"> 2 дв.; пашни въ полѣ 4 чети, сѣна 60 кои. И всего 2 дер. да поч., а дворовъ въ нихъ 3, а людей тожъ; пашни въ одномъ полѣ 41 четь, а въ дву полѣхъ потомужъ, сѣна 160 коп.</w:t>
      </w:r>
    </w:p>
    <w:p w14:paraId="042B7BA8" w14:textId="77777777" w:rsidR="00433AE5" w:rsidRDefault="00903536">
      <w:pPr>
        <w:pStyle w:val="11"/>
        <w:ind w:left="300" w:firstLine="260"/>
        <w:jc w:val="both"/>
        <w:sectPr w:rsidR="00433AE5">
          <w:headerReference w:type="even" r:id="rId82"/>
          <w:headerReference w:type="default" r:id="rId83"/>
          <w:footerReference w:type="even" r:id="rId84"/>
          <w:footerReference w:type="default" r:id="rId85"/>
          <w:type w:val="continuous"/>
          <w:pgSz w:w="8634" w:h="14208"/>
          <w:pgMar w:top="1146" w:right="636" w:bottom="1039" w:left="674" w:header="0" w:footer="611" w:gutter="0"/>
          <w:cols w:space="720"/>
          <w:noEndnote/>
          <w:docGrid w:linePitch="360"/>
          <w15:footnoteColumns w:val="1"/>
        </w:sectPr>
      </w:pPr>
      <w:r>
        <w:t>За ключникомъ за сушилнымъ за ТФерскимъ за Неклюдомъ за Дуро</w:t>
      </w:r>
      <w:r>
        <w:softHyphen/>
        <w:t xml:space="preserve">вымъ деревни: дер. </w:t>
      </w:r>
      <w:r>
        <w:rPr>
          <w:i/>
          <w:iCs/>
        </w:rPr>
        <w:t>Ѳоминское:</w:t>
      </w:r>
      <w:r>
        <w:t xml:space="preserve"> 4 дв.; пашни въ полѣ 25 четьи, сѣна </w:t>
      </w:r>
    </w:p>
    <w:p w14:paraId="13338D0A" w14:textId="77777777" w:rsidR="00433AE5" w:rsidRDefault="00903536">
      <w:pPr>
        <w:pStyle w:val="11"/>
        <w:ind w:left="300"/>
        <w:jc w:val="both"/>
      </w:pPr>
      <w:r>
        <w:lastRenderedPageBreak/>
        <w:t>4</w:t>
      </w:r>
      <w:r>
        <w:t xml:space="preserve">0 коп. Дер. </w:t>
      </w:r>
      <w:r>
        <w:rPr>
          <w:i/>
          <w:iCs/>
        </w:rPr>
        <w:t>Деревково:</w:t>
      </w:r>
      <w:r>
        <w:t xml:space="preserve"> 2 дв.; пашни въ полѣ 23 чети, сѣиа 30 коп. Дер. </w:t>
      </w:r>
      <w:r>
        <w:rPr>
          <w:i/>
          <w:iCs/>
        </w:rPr>
        <w:t>Левоново:</w:t>
      </w:r>
      <w:r>
        <w:t xml:space="preserve"> 2 дв.; пашни въ полѣ 16 четьи, сѣна 15 коп. И всего 3 дер., а дворовъ въ нихъ 8, а людей тожъ; пашни въ одномъ полѣ 64 чети, а въ дву полѣхъ потомужъ, сѣна 85 коп.</w:t>
      </w:r>
    </w:p>
    <w:p w14:paraId="3BB6642B" w14:textId="77777777" w:rsidR="00433AE5" w:rsidRDefault="00903536">
      <w:pPr>
        <w:pStyle w:val="11"/>
        <w:spacing w:line="283" w:lineRule="auto"/>
        <w:ind w:firstLine="300"/>
        <w:jc w:val="both"/>
      </w:pPr>
      <w:r>
        <w:t>За Оѳонею д</w:t>
      </w:r>
      <w:r>
        <w:t xml:space="preserve">а за Тимохою за Игнатьевыми дѣтми Шербиниицова: дер. </w:t>
      </w:r>
      <w:r>
        <w:rPr>
          <w:i/>
          <w:iCs/>
        </w:rPr>
        <w:t>Ямщикова:</w:t>
      </w:r>
      <w:r>
        <w:t xml:space="preserve"> во дв. самъ Оѳоня, а людей ихъ 4 дв. (</w:t>
      </w:r>
      <w:r>
        <w:rPr>
          <w:vertAlign w:val="superscript"/>
        </w:rPr>
        <w:t>4</w:t>
      </w:r>
      <w:r>
        <w:t>), во дв. кресть</w:t>
      </w:r>
      <w:r>
        <w:softHyphen/>
        <w:t>янинъ; пашни въ одномъ полѣ . 3 (</w:t>
      </w:r>
      <w:r>
        <w:rPr>
          <w:vertAlign w:val="superscript"/>
        </w:rPr>
        <w:t>2</w:t>
      </w:r>
      <w:r>
        <w:t>) четьи, сѣна 150 коп.</w:t>
      </w:r>
    </w:p>
    <w:p w14:paraId="5F2D8D8D" w14:textId="77777777" w:rsidR="00433AE5" w:rsidRDefault="00903536">
      <w:pPr>
        <w:pStyle w:val="11"/>
        <w:spacing w:line="283" w:lineRule="auto"/>
        <w:ind w:firstLine="300"/>
        <w:jc w:val="both"/>
      </w:pPr>
      <w:r>
        <w:t>За сытники за Истомною да за Олексѣйкомъ да за Томилкомъ за Оѳо- насьевыми дѣтми</w:t>
      </w:r>
      <w:r>
        <w:t xml:space="preserve"> Подключникова: дер. </w:t>
      </w:r>
      <w:r>
        <w:rPr>
          <w:i/>
          <w:iCs/>
        </w:rPr>
        <w:t>Берликово:</w:t>
      </w:r>
      <w:r>
        <w:t xml:space="preserve"> въ 3-хъ дворѣхъ са</w:t>
      </w:r>
      <w:r>
        <w:softHyphen/>
        <w:t xml:space="preserve">ми живутъ, во дв. люди ихъ; пашни въ полѣ 39 четьи, сѣна 50 коп. Поч. </w:t>
      </w:r>
      <w:r>
        <w:rPr>
          <w:i/>
          <w:iCs/>
        </w:rPr>
        <w:t>Гудово:</w:t>
      </w:r>
      <w:r>
        <w:t xml:space="preserve"> 1 дв. (</w:t>
      </w:r>
      <w:r>
        <w:rPr>
          <w:vertAlign w:val="superscript"/>
        </w:rPr>
        <w:t>3</w:t>
      </w:r>
      <w:r>
        <w:t>); пашни въ полѣ 11 четьи, сѣна 300 коп. И всего дерев</w:t>
      </w:r>
      <w:r>
        <w:softHyphen/>
        <w:t>ня да поч., а дворовъ въ нихъ 4, а людей тожъ; пашни въ одномъ п</w:t>
      </w:r>
      <w:r>
        <w:t>олѣ 50 четьи, а въ дву полѣхъ потомужъ, сѣна 350 коп.</w:t>
      </w:r>
    </w:p>
    <w:p w14:paraId="719C4272" w14:textId="77777777" w:rsidR="00433AE5" w:rsidRDefault="00903536">
      <w:pPr>
        <w:pStyle w:val="11"/>
        <w:spacing w:line="283" w:lineRule="auto"/>
        <w:ind w:firstLine="300"/>
        <w:jc w:val="both"/>
      </w:pPr>
      <w:r>
        <w:t>За сытниками за Ондрѣйкомъ да за Петрокомъ да за Ѳедкомъ за Нос</w:t>
      </w:r>
      <w:r>
        <w:softHyphen/>
        <w:t xml:space="preserve">ковыми деревни: дер. </w:t>
      </w:r>
      <w:r>
        <w:rPr>
          <w:i/>
          <w:iCs/>
        </w:rPr>
        <w:t>Болшое Воробьева:по</w:t>
      </w:r>
      <w:r>
        <w:t xml:space="preserve"> дв. самъ Ондрѣйко, во дв. чело</w:t>
      </w:r>
      <w:r>
        <w:softHyphen/>
        <w:t xml:space="preserve">вѣкъ его; пашни 24 чети, сѣна 50 коп. Дер. </w:t>
      </w:r>
      <w:r>
        <w:rPr>
          <w:i/>
          <w:iCs/>
        </w:rPr>
        <w:t>Новинки:</w:t>
      </w:r>
      <w:r>
        <w:t xml:space="preserve"> во дв. самъ Петрокъ; пашни въ полѣ 8 четьи, сѣна 15 коп. Дер. </w:t>
      </w:r>
      <w:r>
        <w:rPr>
          <w:i/>
          <w:iCs/>
        </w:rPr>
        <w:t>Малое Воробьева:</w:t>
      </w:r>
      <w:r>
        <w:t xml:space="preserve"> 3 дв.; паш</w:t>
      </w:r>
      <w:r>
        <w:softHyphen/>
        <w:t>ни въ полѣ 11 четьи, сѣна 10 коп. И всего 3 дер., а дворовъ въ нихъ 6, а людей тожъ; пашни въ одномъ полѣ 43 чети, а въ дву полѣхъ по</w:t>
      </w:r>
      <w:r>
        <w:softHyphen/>
        <w:t>томужъ, сѣна 75 коп.</w:t>
      </w:r>
    </w:p>
    <w:p w14:paraId="12AE02A8" w14:textId="77777777" w:rsidR="00433AE5" w:rsidRDefault="00903536">
      <w:pPr>
        <w:pStyle w:val="11"/>
        <w:spacing w:line="283" w:lineRule="auto"/>
        <w:ind w:firstLine="300"/>
        <w:jc w:val="both"/>
      </w:pPr>
      <w:r>
        <w:t>За сытнико</w:t>
      </w:r>
      <w:r>
        <w:t xml:space="preserve">мъ за Ортемомъ за Оѳонасьевымъ сыномъ Шахова да за Грибушею за Клоковымъ деревни: дер. </w:t>
      </w:r>
      <w:r>
        <w:rPr>
          <w:i/>
          <w:iCs/>
        </w:rPr>
        <w:t>Онисимова:</w:t>
      </w:r>
      <w:r>
        <w:t xml:space="preserve"> 1 дв.; пашни въ полѣ 5 четьи, сѣна 3 коп. Дер. </w:t>
      </w:r>
      <w:r>
        <w:rPr>
          <w:i/>
          <w:iCs/>
        </w:rPr>
        <w:t>Гончарово:</w:t>
      </w:r>
      <w:r>
        <w:t xml:space="preserve"> 1 дв.; пашни въ полѣ 4 чети, сѣна 10 коп. Дер. </w:t>
      </w:r>
      <w:r>
        <w:rPr>
          <w:i/>
          <w:iCs/>
        </w:rPr>
        <w:t>Глухово:</w:t>
      </w:r>
      <w:r>
        <w:t xml:space="preserve"> 2 дв.; пашни въ полѣ 13 четьи, сѣна 20 коп. </w:t>
      </w:r>
      <w:r>
        <w:t>И всего 3 дер., а дворовъ въ нихъ 4, а людей тожъ; пашни въ одномъ полѣ 22 чети, а въ дву полѣхъ потомужъ, сѣна 33 коп.</w:t>
      </w:r>
    </w:p>
    <w:p w14:paraId="38A8A898" w14:textId="77777777" w:rsidR="00433AE5" w:rsidRDefault="00903536">
      <w:pPr>
        <w:pStyle w:val="11"/>
        <w:spacing w:line="283" w:lineRule="auto"/>
        <w:ind w:firstLine="300"/>
        <w:jc w:val="both"/>
      </w:pPr>
      <w:r>
        <w:t xml:space="preserve">За сытникомъ за Михалемъ за Сонинымъ деревни: дер. </w:t>
      </w:r>
      <w:r>
        <w:rPr>
          <w:i/>
          <w:iCs/>
        </w:rPr>
        <w:t xml:space="preserve">Жоравлево: </w:t>
      </w:r>
      <w:r>
        <w:t xml:space="preserve">2 дв.; пашни въ полѣ 20 четьи, сѣна 70 коп. Дер. </w:t>
      </w:r>
      <w:r>
        <w:rPr>
          <w:i/>
          <w:iCs/>
        </w:rPr>
        <w:t>Малинникъ:</w:t>
      </w:r>
      <w:r>
        <w:t xml:space="preserve"> во дв. самъ Михаль; пашни въ полѣ 8 четьи, сѣна 30 коп. Да за сытникомъ же за Ѳед</w:t>
      </w:r>
      <w:r>
        <w:softHyphen/>
        <w:t xml:space="preserve">комъ за Сонинымъ полов. дер. </w:t>
      </w:r>
      <w:r>
        <w:rPr>
          <w:i/>
          <w:iCs/>
        </w:rPr>
        <w:t>Вѣтрилова:</w:t>
      </w:r>
      <w:r>
        <w:t xml:space="preserve"> во дв. самъ Ѳедко; пашни въ половинѣ дер. въ полѣ 17 четьи, сѣна 25 коп. Д</w:t>
      </w:r>
      <w:r>
        <w:t xml:space="preserve">а къ той же полу деревнѣ полов. поч. </w:t>
      </w:r>
      <w:r>
        <w:rPr>
          <w:i/>
          <w:iCs/>
        </w:rPr>
        <w:t>Лѣсникова:</w:t>
      </w:r>
      <w:r>
        <w:t xml:space="preserve"> 1 дв.; пашни въ половинѣ въ полѣ 4 чети, сѣна 10 коп.; а другая полдеревни и починка за вотчинники. И всего у Сони</w:t>
      </w:r>
      <w:r>
        <w:softHyphen/>
        <w:t>ныхъ пол-3 дер. да полов. поч., а дворовъ въ нихъ 5, а людей тожъ; паш</w:t>
      </w:r>
      <w:r>
        <w:softHyphen/>
        <w:t>ни въ одномъ полѣ 49 ч</w:t>
      </w:r>
      <w:r>
        <w:t>етьи, а въ дву полѣхъ потомужъ, сѣна 135 коп.</w:t>
      </w:r>
    </w:p>
    <w:p w14:paraId="3958A696" w14:textId="77777777" w:rsidR="00433AE5" w:rsidRDefault="00903536">
      <w:pPr>
        <w:pStyle w:val="11"/>
        <w:spacing w:line="283" w:lineRule="auto"/>
        <w:ind w:firstLine="300"/>
        <w:jc w:val="both"/>
        <w:sectPr w:rsidR="00433AE5">
          <w:headerReference w:type="even" r:id="rId86"/>
          <w:headerReference w:type="default" r:id="rId87"/>
          <w:footerReference w:type="even" r:id="rId88"/>
          <w:footerReference w:type="default" r:id="rId89"/>
          <w:pgSz w:w="8634" w:h="14208"/>
          <w:pgMar w:top="1146" w:right="636" w:bottom="1039" w:left="674" w:header="0" w:footer="611" w:gutter="0"/>
          <w:pgNumType w:start="50"/>
          <w:cols w:space="720"/>
          <w:noEndnote/>
          <w:docGrid w:linePitch="360"/>
          <w15:footnoteColumns w:val="1"/>
        </w:sectPr>
      </w:pPr>
      <w:r>
        <w:t xml:space="preserve">За Семеномъ да за Варганомъ за Григорьевыми дѣтми Пасѣина: </w:t>
      </w:r>
      <w:r>
        <w:t xml:space="preserve">слц. </w:t>
      </w:r>
      <w:r>
        <w:rPr>
          <w:i/>
          <w:iCs/>
        </w:rPr>
        <w:t>Чюпреяново:</w:t>
      </w:r>
      <w:r>
        <w:t xml:space="preserve"> дв. боярской, а людей ихъ 6 дв. (</w:t>
      </w:r>
      <w:r>
        <w:rPr>
          <w:vertAlign w:val="superscript"/>
        </w:rPr>
        <w:t>4</w:t>
      </w:r>
      <w:r>
        <w:t xml:space="preserve">); пашни въ полѣ 45 четьи, сѣна 150 коп. Къ тому же селцу деревни: дер. </w:t>
      </w:r>
      <w:r>
        <w:rPr>
          <w:i/>
          <w:iCs/>
        </w:rPr>
        <w:t>Вялцо:</w:t>
      </w:r>
      <w:r>
        <w:t xml:space="preserve"> дв. Варгановъ, а людей его 2 дв.,во дв. крестьянинъ; пашни въ полѣ 30 четьи, сѣна 300 коп.</w:t>
      </w:r>
    </w:p>
    <w:p w14:paraId="18FB9A64" w14:textId="77777777" w:rsidR="00433AE5" w:rsidRDefault="00903536">
      <w:pPr>
        <w:pStyle w:val="11"/>
        <w:spacing w:line="288" w:lineRule="auto"/>
        <w:jc w:val="both"/>
      </w:pPr>
      <w:r>
        <w:lastRenderedPageBreak/>
        <w:t xml:space="preserve">Дер. </w:t>
      </w:r>
      <w:r>
        <w:rPr>
          <w:i/>
          <w:iCs/>
        </w:rPr>
        <w:t>Кушалинцово:</w:t>
      </w:r>
      <w:r>
        <w:t xml:space="preserve"> 2 дв.; пашни, въ полѣ </w:t>
      </w:r>
      <w:r>
        <w:rPr>
          <w:i/>
          <w:iCs/>
        </w:rPr>
        <w:t>і</w:t>
      </w:r>
      <w:r>
        <w:t xml:space="preserve"> четв., сѣна 40 коп. Да пуст. </w:t>
      </w:r>
      <w:r>
        <w:rPr>
          <w:i/>
          <w:iCs/>
        </w:rPr>
        <w:t>Старцово Займгіщо^</w:t>
      </w:r>
      <w:r>
        <w:t xml:space="preserve"> безъ пашни. И всего селцо да 2 дер. да пуст., а дво</w:t>
      </w:r>
      <w:r>
        <w:softHyphen/>
        <w:t>ровъ въ нихъ 14, а люд</w:t>
      </w:r>
      <w:r>
        <w:t>ей 15 челов.; пашни въ одномъ полѣ 89 четьи, а въ дву полѣхъ потомужъ, сѣна 490 коп.</w:t>
      </w:r>
    </w:p>
    <w:p w14:paraId="075EB643" w14:textId="77777777" w:rsidR="00433AE5" w:rsidRDefault="00903536">
      <w:pPr>
        <w:pStyle w:val="11"/>
        <w:spacing w:line="288" w:lineRule="auto"/>
        <w:ind w:firstLine="260"/>
        <w:jc w:val="both"/>
      </w:pPr>
      <w:r>
        <w:t>Въ томъ же стану великого князя села и деревни за помѣщики:</w:t>
      </w:r>
    </w:p>
    <w:p w14:paraId="5782EA33" w14:textId="77777777" w:rsidR="00433AE5" w:rsidRDefault="00903536">
      <w:pPr>
        <w:pStyle w:val="11"/>
        <w:spacing w:line="288" w:lineRule="auto"/>
        <w:ind w:firstLine="260"/>
        <w:jc w:val="both"/>
      </w:pPr>
      <w:r>
        <w:t xml:space="preserve">За Васильемъ да за Григорьемъ за Матвѣевыми дѣтми Ржевского: с. </w:t>
      </w:r>
      <w:r>
        <w:rPr>
          <w:i/>
          <w:iCs/>
        </w:rPr>
        <w:t>Піиатовское,</w:t>
      </w:r>
      <w:r>
        <w:t xml:space="preserve"> а въ немъ церковь Никола чюдотворе</w:t>
      </w:r>
      <w:r>
        <w:t>цъ: дв. Васильевъ, дв. Григорьевъ, во дв. попъ, а людей ихъ 7 дв. пашни въ полѣ 75 че</w:t>
      </w:r>
      <w:r>
        <w:softHyphen/>
        <w:t xml:space="preserve">тьи, сѣна 270 коп. Къ тому жъ селу деревни: дер. </w:t>
      </w:r>
      <w:r>
        <w:rPr>
          <w:i/>
          <w:iCs/>
        </w:rPr>
        <w:t>Домотканово:</w:t>
      </w:r>
      <w:r>
        <w:t xml:space="preserve"> 6 дв.; пашни въ полѣ 40 четьи, сѣна 41 коп. Дер. </w:t>
      </w:r>
      <w:r>
        <w:rPr>
          <w:i/>
          <w:iCs/>
        </w:rPr>
        <w:t>Ѳомино:</w:t>
      </w:r>
      <w:r>
        <w:t xml:space="preserve"> 1 дв.; пашни въ полѣ 7 четьи, сѣна 20 коп. Дер. </w:t>
      </w:r>
      <w:r>
        <w:rPr>
          <w:i/>
          <w:iCs/>
        </w:rPr>
        <w:t>Смо</w:t>
      </w:r>
      <w:r>
        <w:rPr>
          <w:i/>
          <w:iCs/>
        </w:rPr>
        <w:t>лкино:</w:t>
      </w:r>
      <w:r>
        <w:t xml:space="preserve"> 1 дв. (</w:t>
      </w:r>
      <w:r>
        <w:rPr>
          <w:vertAlign w:val="superscript"/>
        </w:rPr>
        <w:t>2</w:t>
      </w:r>
      <w:r>
        <w:t xml:space="preserve">); пашни въ полѣ 12 четьи, сѣна на </w:t>
      </w:r>
      <w:r>
        <w:rPr>
          <w:i/>
          <w:iCs/>
        </w:rPr>
        <w:t>Кропивнѣ</w:t>
      </w:r>
      <w:r>
        <w:t xml:space="preserve"> 40 коп. Дер. </w:t>
      </w:r>
      <w:r>
        <w:rPr>
          <w:i/>
          <w:iCs/>
        </w:rPr>
        <w:t>Онисимово:</w:t>
      </w:r>
      <w:r>
        <w:t xml:space="preserve"> 2 дв.; пашни въ полѣ 11 четьи, сѣна на </w:t>
      </w:r>
      <w:r>
        <w:rPr>
          <w:i/>
          <w:iCs/>
        </w:rPr>
        <w:t>Кропивнѣ</w:t>
      </w:r>
      <w:r>
        <w:t xml:space="preserve"> 35 коп. Дер. </w:t>
      </w:r>
      <w:r>
        <w:rPr>
          <w:i/>
          <w:iCs/>
        </w:rPr>
        <w:t>Боръ:</w:t>
      </w:r>
      <w:r>
        <w:t xml:space="preserve"> 1 дв.: пашни въ полѣ 12 четьи, сѣна на </w:t>
      </w:r>
      <w:r>
        <w:rPr>
          <w:i/>
          <w:iCs/>
        </w:rPr>
        <w:t>Кропивнѣ</w:t>
      </w:r>
      <w:r>
        <w:t xml:space="preserve"> 50 коп. Дер. </w:t>
      </w:r>
      <w:r>
        <w:rPr>
          <w:i/>
          <w:iCs/>
        </w:rPr>
        <w:t>Неведреево:</w:t>
      </w:r>
      <w:r>
        <w:t xml:space="preserve"> 2 дв.; пашни въ полѣ 9 четьи, сѣн</w:t>
      </w:r>
      <w:r>
        <w:t xml:space="preserve">а на </w:t>
      </w:r>
      <w:r>
        <w:rPr>
          <w:i/>
          <w:iCs/>
        </w:rPr>
        <w:t>Кропгівнѣ</w:t>
      </w:r>
      <w:r>
        <w:t xml:space="preserve"> 50 коп. Поч. </w:t>
      </w:r>
      <w:r>
        <w:rPr>
          <w:i/>
          <w:iCs/>
        </w:rPr>
        <w:t>Филонова:</w:t>
      </w:r>
      <w:r>
        <w:t xml:space="preserve"> 1 дв.; пашни въ полѣ 5 четьи, сѣна 30 коп. И всего село, да 6 дер., да поч., а дворовъ въ нихъ 24, а людей 25 челов.; пашни въ одномъ полѣ 171 четь, а въ дву полѣхъ потомужъ, сѣна 536 коп.</w:t>
      </w:r>
    </w:p>
    <w:p w14:paraId="545F99C4" w14:textId="77777777" w:rsidR="00433AE5" w:rsidRDefault="00903536">
      <w:pPr>
        <w:pStyle w:val="11"/>
        <w:spacing w:line="288" w:lineRule="auto"/>
        <w:ind w:firstLine="260"/>
        <w:jc w:val="both"/>
      </w:pPr>
      <w:r>
        <w:t>За Иваномъ за Колобановымъ сл</w:t>
      </w:r>
      <w:r>
        <w:t xml:space="preserve">ц. </w:t>
      </w:r>
      <w:r>
        <w:rPr>
          <w:i/>
          <w:iCs/>
        </w:rPr>
        <w:t>Зиновьевское:</w:t>
      </w:r>
      <w:r>
        <w:t xml:space="preserve"> дв. боярской, во дв. человѣкъ его Басала, а крестьянъ 5 дв.; пашни въ полѣ 65 четьи, сѣна 120 коп. Къ тому жъ селцу дер. </w:t>
      </w:r>
      <w:r>
        <w:rPr>
          <w:i/>
          <w:iCs/>
        </w:rPr>
        <w:t>Новоселово:</w:t>
      </w:r>
      <w:r>
        <w:t xml:space="preserve"> 4 дв.; пашни въ полѣ 17 четьи, сѣна 60 коп. И всего селцо да дер., а дворовъ въ нихъ 11, а людей тожъ; паш</w:t>
      </w:r>
      <w:r>
        <w:t>ни въ одномъ полѣ 82 чети, а въ дву полѣхъ потомужъ, сѣна 180 коп.</w:t>
      </w:r>
    </w:p>
    <w:p w14:paraId="729ADBFA" w14:textId="77777777" w:rsidR="00433AE5" w:rsidRDefault="00903536">
      <w:pPr>
        <w:pStyle w:val="11"/>
        <w:spacing w:line="288" w:lineRule="auto"/>
        <w:ind w:firstLine="260"/>
        <w:jc w:val="both"/>
      </w:pPr>
      <w:r>
        <w:t xml:space="preserve">За Третьякомъ за Левонтьевымъ сыномъ Молокова: слц. </w:t>
      </w:r>
      <w:r>
        <w:rPr>
          <w:i/>
          <w:iCs/>
        </w:rPr>
        <w:t xml:space="preserve">Бѣлеутово: </w:t>
      </w:r>
      <w:r>
        <w:t>во дв. самъ Третьякъ, а людей его (</w:t>
      </w:r>
      <w:r>
        <w:rPr>
          <w:vertAlign w:val="superscript"/>
        </w:rPr>
        <w:t>3</w:t>
      </w:r>
      <w:r>
        <w:t>) 2 дв., да 2 дв. пусты; пашни въ полѣ 71 четв., сѣна сто (</w:t>
      </w:r>
      <w:r>
        <w:rPr>
          <w:vertAlign w:val="superscript"/>
        </w:rPr>
        <w:t>4</w:t>
      </w:r>
      <w:r>
        <w:t>) коп. Къ тому жъ селцу деревн</w:t>
      </w:r>
      <w:r>
        <w:t xml:space="preserve">и: дер. </w:t>
      </w:r>
      <w:r>
        <w:rPr>
          <w:i/>
          <w:iCs/>
        </w:rPr>
        <w:t>При- стово:</w:t>
      </w:r>
      <w:r>
        <w:t xml:space="preserve"> 2 дв. (</w:t>
      </w:r>
      <w:r>
        <w:rPr>
          <w:vertAlign w:val="superscript"/>
        </w:rPr>
        <w:t>5</w:t>
      </w:r>
      <w:r>
        <w:t xml:space="preserve">); пашни въ полѣ 17 четьи, сѣна 10 коп. Дер. </w:t>
      </w:r>
      <w:r>
        <w:rPr>
          <w:i/>
          <w:iCs/>
        </w:rPr>
        <w:t xml:space="preserve">Новинки: </w:t>
      </w:r>
      <w:r>
        <w:t>2 дв.; пашни въ полѣ 4 чети, сѣна 10 коп. И всего селцо, да 2 дер., а дворовъ въ нихъ 7, а людей тожъ, да 2 дв. пусты; пашни въ одномъ полѣ 92 чети, а въ дву полѣхъ потомужъ,</w:t>
      </w:r>
      <w:r>
        <w:t xml:space="preserve"> сѣна 200 коп.</w:t>
      </w:r>
    </w:p>
    <w:p w14:paraId="39F5F59D" w14:textId="77777777" w:rsidR="00433AE5" w:rsidRDefault="00903536">
      <w:pPr>
        <w:pStyle w:val="11"/>
        <w:spacing w:line="288" w:lineRule="auto"/>
        <w:ind w:firstLine="260"/>
        <w:jc w:val="both"/>
      </w:pPr>
      <w:r>
        <w:t xml:space="preserve">За охотникомъ за Митею за Оѳонасьевымъ сыномъ Усова деревни: дер. </w:t>
      </w:r>
      <w:r>
        <w:rPr>
          <w:i/>
          <w:iCs/>
        </w:rPr>
        <w:t>Киверниково:</w:t>
      </w:r>
      <w:r>
        <w:t xml:space="preserve"> 3 дв.; пашни въ полѣ 43 чети, сѣна 150 коп. Дер. </w:t>
      </w:r>
      <w:r>
        <w:rPr>
          <w:i/>
          <w:iCs/>
        </w:rPr>
        <w:t>Редкино:</w:t>
      </w:r>
      <w:r>
        <w:t xml:space="preserve"> во дв. самъ Митя, во дв. крестьянинъ; пашни въ полѣ 33 чети, сѣна 33 коп. И всего 2 дер., а дворовъ въ н</w:t>
      </w:r>
      <w:r>
        <w:t>ихъ 5, а людей тожъ; пашни въ одномъ полѣ 76 четьи, а въ дву потомужъ, сѣна 183 коп.</w:t>
      </w:r>
    </w:p>
    <w:p w14:paraId="2BDC622D" w14:textId="77777777" w:rsidR="00433AE5" w:rsidRDefault="00903536">
      <w:pPr>
        <w:pStyle w:val="11"/>
        <w:spacing w:line="288" w:lineRule="auto"/>
        <w:ind w:firstLine="260"/>
        <w:jc w:val="both"/>
      </w:pPr>
      <w:r>
        <w:t xml:space="preserve">За Неклюдомъ заСвиньипымъ деревни: дер. </w:t>
      </w:r>
      <w:r>
        <w:rPr>
          <w:i/>
          <w:iCs/>
        </w:rPr>
        <w:t>Козлятево:</w:t>
      </w:r>
      <w:r>
        <w:t xml:space="preserve"> 3 дв., дв. пустъ: пашни въ полѣ 20 четьи, сѣна 100 коп. Дер. </w:t>
      </w:r>
      <w:r>
        <w:rPr>
          <w:i/>
          <w:iCs/>
        </w:rPr>
        <w:t>Колачово:</w:t>
      </w:r>
      <w:r>
        <w:t xml:space="preserve"> во дв. самъ Неклюдъ, во дв. люди его; пашни въ полѣ 14 четьи, сѣна 100 коп.</w:t>
      </w:r>
    </w:p>
    <w:p w14:paraId="40AF1F88" w14:textId="77777777" w:rsidR="00433AE5" w:rsidRDefault="00903536">
      <w:pPr>
        <w:pStyle w:val="11"/>
        <w:spacing w:line="286" w:lineRule="auto"/>
        <w:jc w:val="both"/>
      </w:pPr>
      <w:r>
        <w:t xml:space="preserve">И всего 2 дер., а дворовъ въ нихъ 5, а людей тожъ; пашни въ одномъ полѣ 34 чети, а въ дву полѣхъ </w:t>
      </w:r>
      <w:r>
        <w:t>потомужъ, сѣна 200 коп.</w:t>
      </w:r>
    </w:p>
    <w:p w14:paraId="19596D50" w14:textId="77777777" w:rsidR="00433AE5" w:rsidRDefault="00903536">
      <w:pPr>
        <w:pStyle w:val="11"/>
        <w:spacing w:line="286" w:lineRule="auto"/>
        <w:ind w:firstLine="240"/>
        <w:jc w:val="both"/>
      </w:pPr>
      <w:r>
        <w:t xml:space="preserve">За Горяиномъ за Свиньинымъ деревни: дер. </w:t>
      </w:r>
      <w:r>
        <w:rPr>
          <w:i/>
          <w:iCs/>
        </w:rPr>
        <w:t>Кочюрово:</w:t>
      </w:r>
      <w:r>
        <w:t xml:space="preserve"> во дв. самъ Горлинъ, во дв. люди его; пашни въ полѣ 16 четьи, сѣна 55 коп. Дер. </w:t>
      </w:r>
      <w:r>
        <w:rPr>
          <w:i/>
          <w:iCs/>
        </w:rPr>
        <w:t>Маслово</w:t>
      </w:r>
      <w:r>
        <w:t xml:space="preserve"> 1 дв.; пашни въ полѣ 8 четьи, сѣна 50 коп. И всего 2 дер., а дворовъ въ нихъ 3, а людей тожъ;</w:t>
      </w:r>
      <w:r>
        <w:t xml:space="preserve"> пашни въ одномъ полѣ 24 чети, а въ дву потомужъ, сѣна 105 коп.</w:t>
      </w:r>
    </w:p>
    <w:p w14:paraId="16C365CA" w14:textId="77777777" w:rsidR="00433AE5" w:rsidRDefault="00903536">
      <w:pPr>
        <w:pStyle w:val="11"/>
        <w:spacing w:line="286" w:lineRule="auto"/>
        <w:ind w:firstLine="240"/>
        <w:jc w:val="both"/>
      </w:pPr>
      <w:r>
        <w:t xml:space="preserve">За Степанкомъ за Суворовымъ сыномъ Свиньина съ братьею деревни: дер. </w:t>
      </w:r>
      <w:r>
        <w:rPr>
          <w:i/>
          <w:iCs/>
        </w:rPr>
        <w:t>Парфенково:</w:t>
      </w:r>
      <w:r>
        <w:t xml:space="preserve"> во дв. самъ Степанко,а людей его 2 дв.; пашни въ полѣ 15 четьи, сѣна 40 коп. Дер. </w:t>
      </w:r>
      <w:r>
        <w:rPr>
          <w:i/>
          <w:iCs/>
        </w:rPr>
        <w:t>Плоское:</w:t>
      </w:r>
      <w:r>
        <w:t xml:space="preserve"> во дв. челов. Степан</w:t>
      </w:r>
      <w:r>
        <w:t xml:space="preserve">ковъ; пашни въ полѣ 9 четьи, сѣна 45 коп. И </w:t>
      </w:r>
      <w:r>
        <w:lastRenderedPageBreak/>
        <w:t>всего 2 дер., а дворовъ въ нихъ 4, а людей тожъ; пашни въ одномъ полѣ 24 чети, а въ дву полѣхъ потомужъ, сѣна 85 коп., да лѣсу пашенного во всѣхъ трехъ полѣхъ на 18 четьи.</w:t>
      </w:r>
    </w:p>
    <w:p w14:paraId="6124B40C" w14:textId="77777777" w:rsidR="00433AE5" w:rsidRDefault="00903536">
      <w:pPr>
        <w:pStyle w:val="11"/>
        <w:spacing w:line="286" w:lineRule="auto"/>
        <w:ind w:firstLine="240"/>
        <w:jc w:val="both"/>
      </w:pPr>
      <w:r>
        <w:t>За сытникомъ за Петромъ, за подьячимъ за</w:t>
      </w:r>
      <w:r>
        <w:t xml:space="preserve"> Шишкою заРодивоно- выми дѣтми деревни: дер. </w:t>
      </w:r>
      <w:r>
        <w:rPr>
          <w:i/>
          <w:iCs/>
        </w:rPr>
        <w:t>Василево:</w:t>
      </w:r>
      <w:r>
        <w:t xml:space="preserve"> во дв. самъ Петръ, во дв. крестья</w:t>
      </w:r>
      <w:r>
        <w:softHyphen/>
        <w:t xml:space="preserve">нинъ; пашни въ полѣ 20.четьи, сѣна 40 коп. Дер. </w:t>
      </w:r>
      <w:r>
        <w:rPr>
          <w:i/>
          <w:iCs/>
        </w:rPr>
        <w:t>Цвилево:</w:t>
      </w:r>
      <w:r>
        <w:t xml:space="preserve"> 1 дв.; пашни въ полѣ 10 четьи, сѣна 30 коп. Дер. </w:t>
      </w:r>
      <w:r>
        <w:rPr>
          <w:i/>
          <w:iCs/>
        </w:rPr>
        <w:t>Ііуркино:</w:t>
      </w:r>
      <w:r>
        <w:t xml:space="preserve"> 1 дв.; па</w:t>
      </w:r>
      <w:r>
        <w:rPr>
          <w:u w:val="single"/>
        </w:rPr>
        <w:t>шн</w:t>
      </w:r>
      <w:r>
        <w:t>и въ полѣ 15 четьи, сѣна 20 коп. И всего</w:t>
      </w:r>
      <w:r>
        <w:t xml:space="preserve"> 3 дер., а дворовъ въ нихъ 4, а людей тожъ; пашни въ одномъ полѣ 45 четьи, а въ дву полѣхъ потомужъ, сѣна 90 коп.</w:t>
      </w:r>
    </w:p>
    <w:p w14:paraId="581C1D01" w14:textId="77777777" w:rsidR="00433AE5" w:rsidRDefault="00903536">
      <w:pPr>
        <w:pStyle w:val="11"/>
        <w:spacing w:line="286" w:lineRule="auto"/>
        <w:ind w:firstLine="240"/>
        <w:jc w:val="both"/>
      </w:pPr>
      <w:r>
        <w:t xml:space="preserve">За Давыдомъ за Ивашовымъ пустоши, что были деревни заСудокомъ за ловчимъ: пуст. </w:t>
      </w:r>
      <w:r>
        <w:rPr>
          <w:i/>
          <w:iCs/>
        </w:rPr>
        <w:t>Оѳонасово,</w:t>
      </w:r>
      <w:r>
        <w:t xml:space="preserve"> пуст. </w:t>
      </w:r>
      <w:r>
        <w:rPr>
          <w:i/>
          <w:iCs/>
        </w:rPr>
        <w:t>Елкино,</w:t>
      </w:r>
      <w:r>
        <w:t xml:space="preserve"> пуст. </w:t>
      </w:r>
      <w:r>
        <w:rPr>
          <w:i/>
          <w:iCs/>
        </w:rPr>
        <w:t>Дубровки;</w:t>
      </w:r>
      <w:r>
        <w:t xml:space="preserve"> пашни пер. на всѣхъ п</w:t>
      </w:r>
      <w:r>
        <w:t>устошѣхъ въ одномъ полѣ 56 четьи, а въ дву полѣхъ пото</w:t>
      </w:r>
      <w:r>
        <w:softHyphen/>
        <w:t>мужъ, сѣна 100 коп.</w:t>
      </w:r>
    </w:p>
    <w:p w14:paraId="499197BD" w14:textId="77777777" w:rsidR="00433AE5" w:rsidRDefault="00903536">
      <w:pPr>
        <w:pStyle w:val="11"/>
        <w:spacing w:line="286" w:lineRule="auto"/>
        <w:ind w:firstLine="240"/>
        <w:jc w:val="both"/>
        <w:sectPr w:rsidR="00433AE5">
          <w:headerReference w:type="even" r:id="rId90"/>
          <w:headerReference w:type="default" r:id="rId91"/>
          <w:footerReference w:type="even" r:id="rId92"/>
          <w:footerReference w:type="default" r:id="rId93"/>
          <w:headerReference w:type="first" r:id="rId94"/>
          <w:footerReference w:type="first" r:id="rId95"/>
          <w:pgSz w:w="8634" w:h="14208"/>
          <w:pgMar w:top="1146" w:right="636" w:bottom="1039" w:left="674" w:header="0" w:footer="3" w:gutter="0"/>
          <w:pgNumType w:start="48"/>
          <w:cols w:space="720"/>
          <w:noEndnote/>
          <w:titlePg/>
          <w:docGrid w:linePitch="360"/>
          <w15:footnoteColumns w:val="1"/>
        </w:sectPr>
      </w:pPr>
      <w:r>
        <w:t xml:space="preserve">Въ той же волости деревни чорные: дер. </w:t>
      </w:r>
      <w:r>
        <w:rPr>
          <w:i/>
          <w:iCs/>
        </w:rPr>
        <w:t>Галицыно:</w:t>
      </w:r>
      <w:r>
        <w:t xml:space="preserve"> 1 дв.; пашни въ полѣ 20 четьи, сѣна 20 коп. Дер. </w:t>
      </w:r>
      <w:r>
        <w:rPr>
          <w:i/>
          <w:iCs/>
        </w:rPr>
        <w:t>Быково:</w:t>
      </w:r>
      <w:r>
        <w:t xml:space="preserve"> 6 дв.; пашни въ полѣ 80 четьи, сѣна 60 коп. Дер. </w:t>
      </w:r>
      <w:r>
        <w:rPr>
          <w:i/>
          <w:iCs/>
        </w:rPr>
        <w:t>Гришино:</w:t>
      </w:r>
      <w:r>
        <w:t xml:space="preserve"> 2 дв.; пашни въ полѣ 25 четьи, сѣна 40 коп. Дер. </w:t>
      </w:r>
      <w:r>
        <w:rPr>
          <w:i/>
          <w:iCs/>
        </w:rPr>
        <w:t>Якимцово:</w:t>
      </w:r>
      <w:r>
        <w:t xml:space="preserve"> 4 дв. (</w:t>
      </w:r>
      <w:r>
        <w:rPr>
          <w:vertAlign w:val="superscript"/>
        </w:rPr>
        <w:t>2</w:t>
      </w:r>
      <w:r>
        <w:t xml:space="preserve">); пашни въ полѣ 19 четв., сѣна 10 коп. Дер.Бо- </w:t>
      </w:r>
      <w:r>
        <w:rPr>
          <w:i/>
          <w:iCs/>
        </w:rPr>
        <w:t>лочангтово:</w:t>
      </w:r>
      <w:r>
        <w:t xml:space="preserve"> 6 дв.; пашни въ полѣ 37 четьи, сѣна 10 коп. Дер. </w:t>
      </w:r>
      <w:r>
        <w:rPr>
          <w:i/>
          <w:iCs/>
        </w:rPr>
        <w:t xml:space="preserve">Попцово: </w:t>
      </w:r>
      <w:r>
        <w:t xml:space="preserve">4 дв.; пашни въ полѣ 37 четьи, сѣна 100 коп. Дер. </w:t>
      </w:r>
      <w:r>
        <w:rPr>
          <w:i/>
          <w:iCs/>
        </w:rPr>
        <w:t>Ходулицыно:</w:t>
      </w:r>
      <w:r>
        <w:t xml:space="preserve"> 2 дв.; пашнивъ полѣ 20 чет.ьи, сѣна 7 коп. Дер. </w:t>
      </w:r>
      <w:r>
        <w:rPr>
          <w:i/>
          <w:iCs/>
        </w:rPr>
        <w:t>Лежнино:</w:t>
      </w:r>
      <w:r>
        <w:t xml:space="preserve"> 3 дв.; пашни въ полѣ 16 четьи, сѣна 40 коп. Дер. </w:t>
      </w:r>
      <w:r>
        <w:rPr>
          <w:i/>
          <w:iCs/>
        </w:rPr>
        <w:t>Крупышово:</w:t>
      </w:r>
      <w:r>
        <w:t xml:space="preserve"> 2 дв.; пашни въ по</w:t>
      </w:r>
      <w:r>
        <w:t xml:space="preserve">лѣ 15 четьи, сѣна 25 коп. Дер. </w:t>
      </w:r>
      <w:r>
        <w:rPr>
          <w:i/>
          <w:iCs/>
        </w:rPr>
        <w:t>Нестерцово:</w:t>
      </w:r>
      <w:r>
        <w:t xml:space="preserve"> 1 дв.; пашни въ полѣ 8.четьи, сѣна 5 коп. Дер. </w:t>
      </w:r>
      <w:r>
        <w:rPr>
          <w:i/>
          <w:iCs/>
        </w:rPr>
        <w:t>Обабышово:</w:t>
      </w:r>
      <w:r>
        <w:t xml:space="preserve"> 2 дв.; пашни въ полѣ 15 четьи, сѣна 100 коп. Дер. </w:t>
      </w:r>
      <w:r>
        <w:rPr>
          <w:i/>
          <w:iCs/>
        </w:rPr>
        <w:t>Береоюокъ:</w:t>
      </w:r>
      <w:r>
        <w:t xml:space="preserve"> 1 дв., дв. пустъ; пашни въ полѣ 15 четьи, сѣна 100 коп. Дер. </w:t>
      </w:r>
      <w:r>
        <w:rPr>
          <w:i/>
          <w:iCs/>
        </w:rPr>
        <w:t>Пугвицыно:</w:t>
      </w:r>
      <w:r>
        <w:t xml:space="preserve"> 10 дв.; пашни въ полѣ </w:t>
      </w:r>
      <w:r>
        <w:t xml:space="preserve">45 четьи, сѣна 300 коп. Дер. </w:t>
      </w:r>
      <w:r>
        <w:rPr>
          <w:i/>
          <w:iCs/>
        </w:rPr>
        <w:t>Михал</w:t>
      </w:r>
      <w:r>
        <w:rPr>
          <w:i/>
          <w:iCs/>
        </w:rPr>
        <w:softHyphen/>
        <w:t>кова:</w:t>
      </w:r>
      <w:r>
        <w:t xml:space="preserve"> 3 дв.; пашни въ полѣ 17 четьи, сѣна 90 коп. Дер. </w:t>
      </w:r>
      <w:r>
        <w:rPr>
          <w:i/>
          <w:iCs/>
        </w:rPr>
        <w:t xml:space="preserve">Великая Изба: </w:t>
      </w:r>
      <w:r>
        <w:t xml:space="preserve">1 дв.; пашни въ полѣ 9 четьи, сѣна 50 коп. Дер. </w:t>
      </w:r>
      <w:r>
        <w:rPr>
          <w:i/>
          <w:iCs/>
        </w:rPr>
        <w:t>Ноугородцово:</w:t>
      </w:r>
      <w:r>
        <w:t xml:space="preserve"> 4 дв.; пашни въ полѣ 15 четв., сѣна 5 коп. Дер. </w:t>
      </w:r>
      <w:r>
        <w:rPr>
          <w:i/>
          <w:iCs/>
        </w:rPr>
        <w:t>Котелпиково:</w:t>
      </w:r>
      <w:r>
        <w:t xml:space="preserve"> 9 дв. (</w:t>
      </w:r>
      <w:r>
        <w:rPr>
          <w:vertAlign w:val="superscript"/>
        </w:rPr>
        <w:t>3</w:t>
      </w:r>
      <w:r>
        <w:t>); пашни въ полѣ 41 ч</w:t>
      </w:r>
      <w:r>
        <w:t xml:space="preserve">етв., сѣна 200 коп. Дер. </w:t>
      </w:r>
      <w:r>
        <w:rPr>
          <w:i/>
          <w:iCs/>
        </w:rPr>
        <w:t>Обертнево:</w:t>
      </w:r>
      <w:r>
        <w:t xml:space="preserve"> 1 дв.; пашни въ полѣ 8 </w:t>
      </w:r>
    </w:p>
    <w:p w14:paraId="71770878" w14:textId="77777777" w:rsidR="00433AE5" w:rsidRDefault="00903536">
      <w:pPr>
        <w:pStyle w:val="11"/>
        <w:spacing w:line="286" w:lineRule="auto"/>
        <w:jc w:val="both"/>
      </w:pPr>
      <w:r>
        <w:t xml:space="preserve">четьи, сѣна 10 коп. Дер. </w:t>
      </w:r>
      <w:r>
        <w:rPr>
          <w:i/>
          <w:iCs/>
        </w:rPr>
        <w:t>Мжюрово:</w:t>
      </w:r>
      <w:r>
        <w:t xml:space="preserve"> 3 дв.; пашни въ полѣ 20 четьи, сѣна 30 коп. Дер. </w:t>
      </w:r>
      <w:r>
        <w:rPr>
          <w:i/>
          <w:iCs/>
        </w:rPr>
        <w:t>Станилово: I</w:t>
      </w:r>
      <w:r>
        <w:t xml:space="preserve"> дв.; пашни въ полѣ 42 чети, сѣна 40 коп. Дер. </w:t>
      </w:r>
      <w:r>
        <w:rPr>
          <w:i/>
          <w:iCs/>
        </w:rPr>
        <w:t>Бѣляево:</w:t>
      </w:r>
      <w:r>
        <w:t xml:space="preserve"> 3 дв.; пашни въ полѣ 7 четьи, сѣна 30 коп. Де</w:t>
      </w:r>
      <w:r>
        <w:t xml:space="preserve">р. </w:t>
      </w:r>
      <w:r>
        <w:rPr>
          <w:i/>
          <w:iCs/>
        </w:rPr>
        <w:t>Голцово: I</w:t>
      </w:r>
      <w:r>
        <w:t xml:space="preserve"> дв.; пашни въ полѣ 18 четьи, сѣна 5 коп. Дер. </w:t>
      </w:r>
      <w:r>
        <w:rPr>
          <w:i/>
          <w:iCs/>
        </w:rPr>
        <w:t>Кадново:</w:t>
      </w:r>
      <w:r>
        <w:t xml:space="preserve"> 4 дв.; пашни въ полѣ 32 чети, сѣна 50 коп. Дер. </w:t>
      </w:r>
      <w:r>
        <w:rPr>
          <w:i/>
          <w:iCs/>
        </w:rPr>
        <w:t>Коровкино:</w:t>
      </w:r>
      <w:r>
        <w:t xml:space="preserve"> 3 дв.; пашни въ полѣ 21 четь, сѣна 30 коп. Дер. </w:t>
      </w:r>
      <w:r>
        <w:rPr>
          <w:i/>
          <w:iCs/>
        </w:rPr>
        <w:t>Волитіща:</w:t>
      </w:r>
      <w:r>
        <w:t xml:space="preserve"> 2 дв.; пашни въ полѣ 23 чети, сѣна 70 коп. Дер. </w:t>
      </w:r>
      <w:r>
        <w:rPr>
          <w:i/>
          <w:iCs/>
        </w:rPr>
        <w:t>Волосово:</w:t>
      </w:r>
      <w:r>
        <w:t xml:space="preserve"> 3 дв.; пашни</w:t>
      </w:r>
      <w:r>
        <w:t xml:space="preserve"> въ полѣ 28 чети, сѣна 200 коп. Дер. </w:t>
      </w:r>
      <w:r>
        <w:rPr>
          <w:i/>
          <w:iCs/>
        </w:rPr>
        <w:t>Василцове:</w:t>
      </w:r>
      <w:r>
        <w:t xml:space="preserve"> 2 дв.; пашни въ полѣ 17 четьи, сѣна 30 коп. Дер. </w:t>
      </w:r>
      <w:r>
        <w:rPr>
          <w:i/>
          <w:iCs/>
        </w:rPr>
        <w:t>Без</w:t>
      </w:r>
      <w:r>
        <w:rPr>
          <w:i/>
          <w:iCs/>
        </w:rPr>
        <w:softHyphen/>
        <w:t>зубова:</w:t>
      </w:r>
      <w:r>
        <w:t xml:space="preserve"> 3 дв.; пашни въ полѣ 15 четьи, сѣна 70 коп. Дер. </w:t>
      </w:r>
      <w:r>
        <w:rPr>
          <w:i/>
          <w:iCs/>
        </w:rPr>
        <w:t xml:space="preserve">Истова- 'Гора: </w:t>
      </w:r>
      <w:r>
        <w:t xml:space="preserve">3 дв.; пашни въ полѣ 18 четьи, сѣна 150 коп. Дер. </w:t>
      </w:r>
      <w:r>
        <w:rPr>
          <w:i/>
          <w:iCs/>
        </w:rPr>
        <w:t>Котово:</w:t>
      </w:r>
      <w:r>
        <w:t xml:space="preserve"> 5 дв. (</w:t>
      </w:r>
      <w:r>
        <w:rPr>
          <w:vertAlign w:val="superscript"/>
        </w:rPr>
        <w:t>1</w:t>
      </w:r>
      <w:r>
        <w:t>), дв. пустъ; паш</w:t>
      </w:r>
      <w:r>
        <w:t xml:space="preserve">ни въ полѣ 30 четьи, сѣна 200 коп. Дер. </w:t>
      </w:r>
      <w:r>
        <w:rPr>
          <w:i/>
          <w:iCs/>
        </w:rPr>
        <w:t>Онаньино:</w:t>
      </w:r>
      <w:r>
        <w:t xml:space="preserve"> 1 дв.; пашни въ полѣ 16 четьи, сѣна 15 коп. Дёр. </w:t>
      </w:r>
      <w:r>
        <w:rPr>
          <w:i/>
          <w:iCs/>
        </w:rPr>
        <w:t xml:space="preserve">Бережковская Заполокъ: </w:t>
      </w:r>
      <w:r>
        <w:t xml:space="preserve">2 дв.; пашни въ полѣ 11 четьи, сѣна 40 коп. Дер. </w:t>
      </w:r>
      <w:r>
        <w:rPr>
          <w:i/>
          <w:iCs/>
        </w:rPr>
        <w:t>Григорцово:</w:t>
      </w:r>
      <w:r>
        <w:t xml:space="preserve"> 1 дв.; пашни въ полѣ 8 четьи, сѣна 10 коп. Дер. </w:t>
      </w:r>
      <w:r>
        <w:rPr>
          <w:i/>
          <w:iCs/>
        </w:rPr>
        <w:t>Лопатцово:</w:t>
      </w:r>
      <w:r>
        <w:t xml:space="preserve"> 1 дв.; пашни в</w:t>
      </w:r>
      <w:r>
        <w:t xml:space="preserve">ъ полѣ 5 четьи, сѣна 12 коп. Дер. </w:t>
      </w:r>
      <w:r>
        <w:rPr>
          <w:i/>
          <w:iCs/>
        </w:rPr>
        <w:t>Новая Роспашъ:</w:t>
      </w:r>
      <w:r>
        <w:t xml:space="preserve"> 1 дв. (</w:t>
      </w:r>
      <w:r>
        <w:rPr>
          <w:vertAlign w:val="superscript"/>
        </w:rPr>
        <w:t>2</w:t>
      </w:r>
      <w:r>
        <w:t>); пашни въ по</w:t>
      </w:r>
      <w:r>
        <w:softHyphen/>
        <w:t xml:space="preserve">рѣ 12 четьи, сѣна 5 коп. Дер. </w:t>
      </w:r>
      <w:r>
        <w:rPr>
          <w:i/>
          <w:iCs/>
        </w:rPr>
        <w:t>Наумцово:</w:t>
      </w:r>
      <w:r>
        <w:t xml:space="preserve"> 3 дв. (</w:t>
      </w:r>
      <w:r>
        <w:rPr>
          <w:vertAlign w:val="superscript"/>
        </w:rPr>
        <w:t>3</w:t>
      </w:r>
      <w:r>
        <w:t xml:space="preserve">); пашни въ полѣ 13 четьи, сѣна 30 коп. Поч. </w:t>
      </w:r>
      <w:r>
        <w:rPr>
          <w:i/>
          <w:iCs/>
        </w:rPr>
        <w:t>Глинной:</w:t>
      </w:r>
      <w:r>
        <w:t xml:space="preserve"> 1 дв.; пашни въ полѣ 2 чети, сѣна 3 коп. Поч. </w:t>
      </w:r>
      <w:r>
        <w:rPr>
          <w:i/>
          <w:iCs/>
        </w:rPr>
        <w:t>Окифанцово:</w:t>
      </w:r>
      <w:r>
        <w:t xml:space="preserve"> 1 дв.; пашни въ полѣ 5 четьи, сѣна 100 коп. Поч. </w:t>
      </w:r>
      <w:r>
        <w:rPr>
          <w:i/>
          <w:iCs/>
        </w:rPr>
        <w:t>Кузминской:</w:t>
      </w:r>
      <w:r>
        <w:t xml:space="preserve"> 1 дв.; пашни въ полѣ 3 чети, сѣна 5 коп. И всего черныхъ 36 дер. да 3 поч., а дворовъ въ нихъ 113, а людей въ нихъ тожъ, да 2 дв. пусты;</w:t>
      </w:r>
      <w:r>
        <w:t xml:space="preserve"> пашни въ одномъ полѣ 788 четьи, а въ дву полѣхѣ потомужъ, сѣна 2287 коп. Да тѣхъ деревень починки и займища и пустоши </w:t>
      </w:r>
      <w:r>
        <w:lastRenderedPageBreak/>
        <w:t xml:space="preserve">безпашенные:поч. </w:t>
      </w:r>
      <w:r>
        <w:rPr>
          <w:i/>
          <w:iCs/>
        </w:rPr>
        <w:t>Столопиха:</w:t>
      </w:r>
      <w:r>
        <w:t xml:space="preserve"> 1 дв.; поч. </w:t>
      </w:r>
      <w:r>
        <w:rPr>
          <w:i/>
          <w:iCs/>
        </w:rPr>
        <w:t>Овипища:</w:t>
      </w:r>
      <w:r>
        <w:t xml:space="preserve"> 1 дв.; займищо безъимянное середь черныхъ деревень на лѣсу, а роспахали Котелпиковскіе к</w:t>
      </w:r>
      <w:r>
        <w:t xml:space="preserve">рестьяне; да лугъ отхойкей на р. на </w:t>
      </w:r>
      <w:r>
        <w:rPr>
          <w:i/>
          <w:iCs/>
        </w:rPr>
        <w:t>Шошѣ,</w:t>
      </w:r>
      <w:r>
        <w:t xml:space="preserve"> сѣна ставитца 300 коп.; да пуст. </w:t>
      </w:r>
      <w:r>
        <w:rPr>
          <w:i/>
          <w:iCs/>
        </w:rPr>
        <w:t>Болотова.</w:t>
      </w:r>
    </w:p>
    <w:p w14:paraId="7E8CE97D" w14:textId="77777777" w:rsidR="00433AE5" w:rsidRDefault="00903536">
      <w:pPr>
        <w:pStyle w:val="11"/>
        <w:spacing w:line="286" w:lineRule="auto"/>
        <w:ind w:firstLine="240"/>
        <w:jc w:val="both"/>
      </w:pPr>
      <w:r>
        <w:t xml:space="preserve">Деревни объѣзжей спорные: великого князя деревни: дер. </w:t>
      </w:r>
      <w:r>
        <w:rPr>
          <w:i/>
          <w:iCs/>
        </w:rPr>
        <w:t xml:space="preserve">Еремѣево: </w:t>
      </w:r>
      <w:r>
        <w:t xml:space="preserve">1 дв., 2 дв. пусты; пашни въ полѣ 8 четьи, сѣна 10 коп. Дер. </w:t>
      </w:r>
      <w:r>
        <w:rPr>
          <w:i/>
          <w:iCs/>
        </w:rPr>
        <w:t xml:space="preserve">Слипаево: </w:t>
      </w:r>
      <w:r>
        <w:t>1 дв. (</w:t>
      </w:r>
      <w:r>
        <w:rPr>
          <w:vertAlign w:val="superscript"/>
        </w:rPr>
        <w:t>4</w:t>
      </w:r>
      <w:r>
        <w:t xml:space="preserve">); пашни въ полѣ 15 четьи, </w:t>
      </w:r>
      <w:r>
        <w:t xml:space="preserve">сѣна 9 коп. А владѣли тѣми деревнями безпутно конюхи </w:t>
      </w:r>
      <w:r>
        <w:rPr>
          <w:smallCaps/>
        </w:rPr>
        <w:t>Офоня</w:t>
      </w:r>
      <w:r>
        <w:t xml:space="preserve"> Ревякинъ да Балашъ. И всего 2 дер., а дворовъ въ нихъ 2, а людей тожъ, да 2 дв. пусты; пашни въ одномъ полѣ 23 чети, сѣна 19 коп. Великого князя дер. </w:t>
      </w:r>
      <w:r>
        <w:rPr>
          <w:i/>
          <w:iCs/>
        </w:rPr>
        <w:t>Степантпево:</w:t>
      </w:r>
      <w:r>
        <w:t xml:space="preserve"> 1 дв.; пашни въ полѣ 22 четьи, сѣн</w:t>
      </w:r>
      <w:r>
        <w:t>а 15 коп-; а владѣлъ тою деревнею Костя Лобковъ, а называетъ еѣ свою куплею, а купилъ, сказывать (зіс), у Ондрѣя у Суетина, и Ондрѣя не стало, и роду у него не осталося и довести нечѣмъ; а въ старыхъ кни</w:t>
      </w:r>
      <w:r>
        <w:softHyphen/>
        <w:t>гахъ въ Алабышовѣ писмѣ та дер. писана у великого кн</w:t>
      </w:r>
      <w:r>
        <w:t xml:space="preserve">язя села у </w:t>
      </w:r>
      <w:r>
        <w:rPr>
          <w:i/>
          <w:iCs/>
        </w:rPr>
        <w:t>Лукьяновскою</w:t>
      </w:r>
      <w:r>
        <w:t xml:space="preserve"> и осошено вмѣстѣ съ Лукьяновскпми деревнями.</w:t>
      </w:r>
    </w:p>
    <w:p w14:paraId="7EE65106" w14:textId="77777777" w:rsidR="00433AE5" w:rsidRDefault="00903536">
      <w:pPr>
        <w:pStyle w:val="11"/>
        <w:spacing w:line="286" w:lineRule="auto"/>
        <w:ind w:firstLine="240"/>
        <w:jc w:val="both"/>
      </w:pPr>
      <w:r>
        <w:t xml:space="preserve">Волость </w:t>
      </w:r>
      <w:r>
        <w:rPr>
          <w:sz w:val="19"/>
          <w:szCs w:val="19"/>
        </w:rPr>
        <w:t xml:space="preserve">Воловичи, </w:t>
      </w:r>
      <w:r>
        <w:t>а въ ней великого князя селаи деревни дворцо</w:t>
      </w:r>
      <w:r>
        <w:softHyphen/>
        <w:t>вые, а розданы помѣщикомъ:</w:t>
      </w:r>
    </w:p>
    <w:p w14:paraId="64BF53AE" w14:textId="77777777" w:rsidR="00433AE5" w:rsidRDefault="00903536">
      <w:pPr>
        <w:pStyle w:val="11"/>
        <w:spacing w:line="286" w:lineRule="auto"/>
        <w:ind w:firstLine="240"/>
        <w:jc w:val="both"/>
      </w:pPr>
      <w:r>
        <w:t xml:space="preserve">За Ѳедоромъ за Ивановымъ сыномъ Кашинцова: с. </w:t>
      </w:r>
      <w:r>
        <w:rPr>
          <w:i/>
          <w:iCs/>
        </w:rPr>
        <w:t>Березники,</w:t>
      </w:r>
      <w:r>
        <w:t xml:space="preserve"> а въ немъ церковь Дмитрей св., дв. боярс</w:t>
      </w:r>
      <w:r>
        <w:t xml:space="preserve">кой, во дв. попъ, во дв. Ѳедоровъ человѣкъ, а крестьянъ 7 дв.; пашни въ полѣ 127 четьи, сѣна 240 коп. Къ тому жъ селу деревни: дер. </w:t>
      </w:r>
      <w:r>
        <w:rPr>
          <w:i/>
          <w:iCs/>
        </w:rPr>
        <w:t>Подрѣзово:</w:t>
      </w:r>
      <w:r>
        <w:t xml:space="preserve"> 1 дв.; пашни въ полѣ 10 четьи, сѣна 25 коп. Дер. </w:t>
      </w:r>
      <w:r>
        <w:rPr>
          <w:i/>
          <w:iCs/>
        </w:rPr>
        <w:t>Бородино:</w:t>
      </w:r>
      <w:r>
        <w:t xml:space="preserve"> 1 дв.; пашни въ полѣ 10 четьи, сѣиа 30 коп. Дер. </w:t>
      </w:r>
      <w:r>
        <w:rPr>
          <w:i/>
          <w:iCs/>
        </w:rPr>
        <w:t>Глухо</w:t>
      </w:r>
      <w:r>
        <w:rPr>
          <w:i/>
          <w:iCs/>
        </w:rPr>
        <w:t>во:</w:t>
      </w:r>
      <w:r>
        <w:t xml:space="preserve"> 3 дв.; пашни въ полѣ 32 чети, сѣна 30 коп. Дер. </w:t>
      </w:r>
      <w:r>
        <w:rPr>
          <w:i/>
          <w:iCs/>
        </w:rPr>
        <w:t xml:space="preserve">Дубровки: </w:t>
      </w:r>
      <w:r>
        <w:t xml:space="preserve">1 дв.; пашни въ полѣ 7 четьи, сѣна 20 коп. Дер. </w:t>
      </w:r>
      <w:r>
        <w:rPr>
          <w:i/>
          <w:iCs/>
        </w:rPr>
        <w:t>Сенино:</w:t>
      </w:r>
      <w:r>
        <w:t xml:space="preserve"> 2 дв.; пашни въ полѣ 20 четьи, сѣна 20 коп. Дер. </w:t>
      </w:r>
      <w:r>
        <w:rPr>
          <w:i/>
          <w:iCs/>
        </w:rPr>
        <w:t>Цвѣткова:</w:t>
      </w:r>
      <w:r>
        <w:t xml:space="preserve"> 2 дв.; пашни въ полѣ 13 четьи, сѣна 10 коп. Дер. </w:t>
      </w:r>
      <w:r>
        <w:rPr>
          <w:i/>
          <w:iCs/>
        </w:rPr>
        <w:t>Шокурово:</w:t>
      </w:r>
      <w:r>
        <w:t xml:space="preserve"> 1 дв. (</w:t>
      </w:r>
      <w:r>
        <w:footnoteReference w:id="41"/>
      </w:r>
      <w:r>
        <w:t xml:space="preserve">); пашни въ полѣ 12 четьи, сѣна 25 кои. Дер. </w:t>
      </w:r>
      <w:r>
        <w:rPr>
          <w:i/>
          <w:iCs/>
        </w:rPr>
        <w:t>Пузынино:</w:t>
      </w:r>
      <w:r>
        <w:t xml:space="preserve"> 2 дв.; пашни въ полѣ 11 четьи, сѣна 9 коп. Дер. </w:t>
      </w:r>
      <w:r>
        <w:rPr>
          <w:i/>
          <w:iCs/>
        </w:rPr>
        <w:t>Панюшино:</w:t>
      </w:r>
      <w:r>
        <w:t xml:space="preserve"> 2 дв.; пашни въ полѣ 11 четьи, сѣна 13 коп. Дер. </w:t>
      </w:r>
      <w:r>
        <w:rPr>
          <w:i/>
          <w:iCs/>
        </w:rPr>
        <w:t>Комятино:</w:t>
      </w:r>
      <w:r>
        <w:t xml:space="preserve"> 3 дв.; пашни въ</w:t>
      </w:r>
      <w:r>
        <w:t xml:space="preserve"> полѣ 12 четьи, сѣна 12 коп. Дер. </w:t>
      </w:r>
      <w:r>
        <w:rPr>
          <w:i/>
          <w:iCs/>
        </w:rPr>
        <w:t xml:space="preserve">Рубцова: </w:t>
      </w:r>
      <w:r>
        <w:t xml:space="preserve">3 дв.; пашни въ полѣ 12 четьи, сѣна 25 коп. Дер. </w:t>
      </w:r>
      <w:r>
        <w:rPr>
          <w:i/>
          <w:iCs/>
        </w:rPr>
        <w:t>Осинникъ:</w:t>
      </w:r>
      <w:r>
        <w:t xml:space="preserve"> 2 дв.; пашни въ полѣ 9 четьи, сѣна 5 коп. Дер. </w:t>
      </w:r>
      <w:r>
        <w:rPr>
          <w:i/>
          <w:iCs/>
        </w:rPr>
        <w:t>Ивники:</w:t>
      </w:r>
      <w:r>
        <w:t xml:space="preserve"> 2 дв. (</w:t>
      </w:r>
      <w:r>
        <w:rPr>
          <w:vertAlign w:val="superscript"/>
        </w:rPr>
        <w:t>2</w:t>
      </w:r>
      <w:r>
        <w:t>); пашни въ полѣ 13 четьи, сѣна 9 коп., да лѣсу пашенного болотного во всѣхъ трехъ полѣхъ н</w:t>
      </w:r>
      <w:r>
        <w:t>а 15 четьи. И всего село да 13 дер., а дворовъ въ нихъ 35, а людей 36 челов.; пашни въ одномъ полѣ 299 четьи, а въ дву полѣхъ потомужъ, сѣна 472 коп.,'да лѣсу болотного во всѣхъ трехъ полѣхъ па 15 четьи.</w:t>
      </w:r>
    </w:p>
    <w:p w14:paraId="1AFA27D5" w14:textId="77777777" w:rsidR="00433AE5" w:rsidRDefault="00903536">
      <w:pPr>
        <w:pStyle w:val="11"/>
        <w:ind w:firstLine="220"/>
        <w:jc w:val="both"/>
      </w:pPr>
      <w:r>
        <w:t>За Григорьемъ да за Михайломъ за Ивановыми дѣтми Наг</w:t>
      </w:r>
      <w:r>
        <w:t xml:space="preserve">ово деревни: дер. </w:t>
      </w:r>
      <w:r>
        <w:rPr>
          <w:i/>
          <w:iCs/>
        </w:rPr>
        <w:t>Совей Кустъ:</w:t>
      </w:r>
      <w:r>
        <w:t xml:space="preserve"> 2 дв.; пашни въ полѣ 8 четьи, сѣна 20 коп. Дер. </w:t>
      </w:r>
      <w:r>
        <w:rPr>
          <w:i/>
          <w:iCs/>
        </w:rPr>
        <w:t>Ко- вѣзино:</w:t>
      </w:r>
      <w:r>
        <w:t xml:space="preserve"> 2 дв.; пашни въ полѣ 14 четьи, сѣна 20 коп. Дер: </w:t>
      </w:r>
      <w:r>
        <w:rPr>
          <w:i/>
          <w:iCs/>
        </w:rPr>
        <w:t>Дѣдово:</w:t>
      </w:r>
      <w:r>
        <w:t xml:space="preserve"> 2 дв.; пашни въ полѣ 19 четьи, сѣна 60 коп. Дер. </w:t>
      </w:r>
      <w:r>
        <w:rPr>
          <w:i/>
          <w:iCs/>
        </w:rPr>
        <w:t>Новинки:</w:t>
      </w:r>
      <w:r>
        <w:t xml:space="preserve"> 2 дв.; пашни въ полѣ 6 четьи, сѣна 200 коп. Дер. </w:t>
      </w:r>
      <w:r>
        <w:rPr>
          <w:i/>
          <w:iCs/>
        </w:rPr>
        <w:t>О</w:t>
      </w:r>
      <w:r>
        <w:rPr>
          <w:i/>
          <w:iCs/>
        </w:rPr>
        <w:t>ртемово:</w:t>
      </w:r>
      <w:r>
        <w:t xml:space="preserve"> 2 дв.; пашни въ полѣ 9 че</w:t>
      </w:r>
      <w:r>
        <w:softHyphen/>
        <w:t xml:space="preserve">тьи, сѣна 30 коп. Дер. </w:t>
      </w:r>
      <w:r>
        <w:rPr>
          <w:i/>
          <w:iCs/>
        </w:rPr>
        <w:t>Мгітино:</w:t>
      </w:r>
      <w:r>
        <w:t xml:space="preserve"> 1 дв.; пашни въ полѣ 13 четьи, сѣна 20 коп. Дер. </w:t>
      </w:r>
      <w:r>
        <w:rPr>
          <w:i/>
          <w:iCs/>
        </w:rPr>
        <w:t>Стртино:</w:t>
      </w:r>
      <w:r>
        <w:t xml:space="preserve"> 2 дв.; пашни въ полѣ 10 четьи, сѣна 6 коп. Дер. </w:t>
      </w:r>
      <w:r>
        <w:rPr>
          <w:i/>
          <w:iCs/>
        </w:rPr>
        <w:t>Былково:</w:t>
      </w:r>
      <w:r>
        <w:t xml:space="preserve"> 3 дв.; пашни въ полѣ 21 четь, сѣиа 28 коп. Дер. </w:t>
      </w:r>
      <w:r>
        <w:rPr>
          <w:i/>
          <w:iCs/>
        </w:rPr>
        <w:t>Козли- хино:</w:t>
      </w:r>
      <w:r>
        <w:t xml:space="preserve"> 2 дв.; пашни </w:t>
      </w:r>
      <w:r>
        <w:t xml:space="preserve">въ полѣ 9 четьп, сѣна 8 коп. Дер. </w:t>
      </w:r>
      <w:r>
        <w:rPr>
          <w:i/>
          <w:iCs/>
        </w:rPr>
        <w:t>Сергѣево:</w:t>
      </w:r>
      <w:r>
        <w:t xml:space="preserve"> 3 дв.; пашни въ полѣ 18 четьи, сѣна 20 коп. Дер. </w:t>
      </w:r>
      <w:r>
        <w:rPr>
          <w:i/>
          <w:iCs/>
        </w:rPr>
        <w:t>Метелкино:</w:t>
      </w:r>
      <w:r>
        <w:t xml:space="preserve"> 1 дв.; пашни въ полѣ 6 четьи, сѣна 9 коп. Дер. </w:t>
      </w:r>
      <w:r>
        <w:rPr>
          <w:i/>
          <w:iCs/>
        </w:rPr>
        <w:t>Ермакова:</w:t>
      </w:r>
      <w:r>
        <w:t xml:space="preserve"> 2 дв.; пашни въ полѣ 12 че</w:t>
      </w:r>
      <w:r>
        <w:softHyphen/>
        <w:t xml:space="preserve">тьи, сѣна 11 коп. Дер. </w:t>
      </w:r>
      <w:r>
        <w:rPr>
          <w:i/>
          <w:iCs/>
        </w:rPr>
        <w:t>Зѣвалово:</w:t>
      </w:r>
      <w:r>
        <w:t xml:space="preserve"> 2 дв.; пашни въ полѣ 9 четьи, сѣна </w:t>
      </w:r>
      <w:r>
        <w:t xml:space="preserve">7 коп. Дер. </w:t>
      </w:r>
      <w:r>
        <w:rPr>
          <w:i/>
          <w:iCs/>
        </w:rPr>
        <w:t>Митьино:</w:t>
      </w:r>
      <w:r>
        <w:t xml:space="preserve"> 2 дв.; пашни въ полѣ 8 четьи, сѣна 12 коп. Дер. </w:t>
      </w:r>
      <w:r>
        <w:rPr>
          <w:i/>
          <w:iCs/>
        </w:rPr>
        <w:t>Лукино:</w:t>
      </w:r>
      <w:r>
        <w:t xml:space="preserve"> 2 дв.; пашни </w:t>
      </w:r>
      <w:r>
        <w:lastRenderedPageBreak/>
        <w:t xml:space="preserve">въ полѣ 12 четьи, сѣна 8 коп. Дер. </w:t>
      </w:r>
      <w:r>
        <w:rPr>
          <w:i/>
          <w:iCs/>
        </w:rPr>
        <w:t xml:space="preserve">Бораново: </w:t>
      </w:r>
      <w:r>
        <w:t>2 дв. (</w:t>
      </w:r>
      <w:r>
        <w:rPr>
          <w:vertAlign w:val="superscript"/>
        </w:rPr>
        <w:t>3</w:t>
      </w:r>
      <w:r>
        <w:t xml:space="preserve">); пашни въ полѣ 33 четв., сѣна 30 коп. Дер. </w:t>
      </w:r>
      <w:r>
        <w:rPr>
          <w:i/>
          <w:iCs/>
        </w:rPr>
        <w:t>Перепечино:</w:t>
      </w:r>
      <w:r>
        <w:t xml:space="preserve"> 2 дв.; пашни въ полѣ 15 четьи, сѣна 20 коп. Дер. </w:t>
      </w:r>
      <w:r>
        <w:rPr>
          <w:i/>
          <w:iCs/>
        </w:rPr>
        <w:t>Осиннгікъ-Тремино:</w:t>
      </w:r>
      <w:r>
        <w:t xml:space="preserve"> 1 дв.; пашни въ полѣ 7 четьи, сѣна 11 коп. И всего 18 дер., а дворовъ въ нпхъ 36, а людей 37 челов.; пашни въ одномъ полѣ 229 четьи, а въ дву по</w:t>
      </w:r>
      <w:r>
        <w:softHyphen/>
        <w:t>лѣхъ потомужъ, сѣна 520 коп.</w:t>
      </w:r>
    </w:p>
    <w:p w14:paraId="09D6E642" w14:textId="77777777" w:rsidR="00433AE5" w:rsidRDefault="00903536">
      <w:pPr>
        <w:pStyle w:val="11"/>
        <w:ind w:firstLine="220"/>
        <w:jc w:val="both"/>
        <w:sectPr w:rsidR="00433AE5">
          <w:headerReference w:type="even" r:id="rId96"/>
          <w:headerReference w:type="default" r:id="rId97"/>
          <w:footerReference w:type="even" r:id="rId98"/>
          <w:footerReference w:type="default" r:id="rId99"/>
          <w:type w:val="continuous"/>
          <w:pgSz w:w="8634" w:h="14208"/>
          <w:pgMar w:top="1146" w:right="636" w:bottom="1039" w:left="674" w:header="0" w:footer="611" w:gutter="0"/>
          <w:cols w:space="720"/>
          <w:noEndnote/>
          <w:docGrid w:linePitch="360"/>
          <w15:footnoteColumns w:val="1"/>
        </w:sectPr>
      </w:pPr>
      <w:r>
        <w:t xml:space="preserve">За княземъ за Борисомъ Дмитреевичемъ за Щепинымъ: с. </w:t>
      </w:r>
      <w:r>
        <w:rPr>
          <w:i/>
          <w:iCs/>
        </w:rPr>
        <w:t xml:space="preserve">Любалево, </w:t>
      </w:r>
      <w:r>
        <w:t>а въ немъ церковь Никола чюдотворецъ, дв. княжъ, во дв. по</w:t>
      </w:r>
      <w:r>
        <w:t>пъ, да люди княжіе въ 3 дв. (</w:t>
      </w:r>
      <w:r>
        <w:rPr>
          <w:vertAlign w:val="superscript"/>
        </w:rPr>
        <w:t>4</w:t>
      </w:r>
      <w:r>
        <w:t>), а крестьянъ 6 дв. (</w:t>
      </w:r>
      <w:r>
        <w:rPr>
          <w:vertAlign w:val="superscript"/>
        </w:rPr>
        <w:t>5</w:t>
      </w:r>
      <w:r>
        <w:t xml:space="preserve">); пашни въ полѣ 132 чети, </w:t>
      </w:r>
    </w:p>
    <w:p w14:paraId="144C1738" w14:textId="77777777" w:rsidR="00433AE5" w:rsidRDefault="00903536">
      <w:pPr>
        <w:pStyle w:val="11"/>
        <w:jc w:val="both"/>
        <w:sectPr w:rsidR="00433AE5">
          <w:headerReference w:type="even" r:id="rId100"/>
          <w:headerReference w:type="default" r:id="rId101"/>
          <w:footerReference w:type="even" r:id="rId102"/>
          <w:footerReference w:type="default" r:id="rId103"/>
          <w:pgSz w:w="8634" w:h="14208"/>
          <w:pgMar w:top="1146" w:right="636" w:bottom="1039" w:left="674" w:header="0" w:footer="611" w:gutter="0"/>
          <w:pgNumType w:start="55"/>
          <w:cols w:space="720"/>
          <w:noEndnote/>
          <w:docGrid w:linePitch="360"/>
          <w15:footnoteColumns w:val="1"/>
        </w:sectPr>
      </w:pPr>
      <w:r>
        <w:lastRenderedPageBreak/>
        <w:t xml:space="preserve">сѣна 750 коп. Да за нимъ же слц. </w:t>
      </w:r>
      <w:r>
        <w:rPr>
          <w:i/>
          <w:iCs/>
        </w:rPr>
        <w:t>Звѣрева: і</w:t>
      </w:r>
      <w:r>
        <w:t xml:space="preserve"> дв.; пашпи въ полѣ 51 четь, сѣпа 80 коп. Да за нимъ же слц. </w:t>
      </w:r>
      <w:r>
        <w:rPr>
          <w:i/>
          <w:iCs/>
        </w:rPr>
        <w:t>Козлова:</w:t>
      </w:r>
      <w:r>
        <w:t xml:space="preserve"> 6 дв.; пашни въ полѣ 40 четьи, сѣна 380 когі. Къ тѣмъ же селцомъ деревни: дер. </w:t>
      </w:r>
      <w:r>
        <w:rPr>
          <w:i/>
          <w:iCs/>
        </w:rPr>
        <w:t xml:space="preserve">Глазихино: </w:t>
      </w:r>
      <w:r>
        <w:t>1 дв. (</w:t>
      </w:r>
      <w:r>
        <w:footnoteReference w:id="42"/>
      </w:r>
      <w:r>
        <w:t xml:space="preserve">), дв. пустъ; пашни въ полѣ 36 четьи, сѣпа 50 коп. Дер. </w:t>
      </w:r>
      <w:r>
        <w:rPr>
          <w:i/>
          <w:iCs/>
        </w:rPr>
        <w:t>Собаки- но:</w:t>
      </w:r>
      <w:r>
        <w:t xml:space="preserve"> 1 дв.; пашни въ пол</w:t>
      </w:r>
      <w:r>
        <w:t xml:space="preserve">ѣ 21 четь, сѣна 50 коп. Дер. </w:t>
      </w:r>
      <w:r>
        <w:rPr>
          <w:i/>
          <w:iCs/>
        </w:rPr>
        <w:t>Юркино:</w:t>
      </w:r>
      <w:r>
        <w:t xml:space="preserve"> 1 дв.; пашни въ полѣ 17 чети, сѣна 40 коп. Дер. </w:t>
      </w:r>
      <w:r>
        <w:rPr>
          <w:i/>
          <w:iCs/>
        </w:rPr>
        <w:t>Мгікгітино:</w:t>
      </w:r>
      <w:r>
        <w:t xml:space="preserve"> 3 дв.; пашни въ полѣ 33 чети, сѣна 70 коп. Дер. </w:t>
      </w:r>
      <w:r>
        <w:rPr>
          <w:i/>
          <w:iCs/>
        </w:rPr>
        <w:t>Бортницы:</w:t>
      </w:r>
      <w:r>
        <w:t xml:space="preserve"> 3 дв.; пашни въ полѣ 28 четьи, сѣиа 40 коп. Дер. </w:t>
      </w:r>
      <w:r>
        <w:rPr>
          <w:i/>
          <w:iCs/>
        </w:rPr>
        <w:t>Корюкова Раменъ:</w:t>
      </w:r>
      <w:r>
        <w:t xml:space="preserve"> 1 дв.; пашни въ полѣ 7 че</w:t>
      </w:r>
      <w:r>
        <w:softHyphen/>
        <w:t>тьи, сѣна</w:t>
      </w:r>
      <w:r>
        <w:t xml:space="preserve"> 10 коп. Дер. </w:t>
      </w:r>
      <w:r>
        <w:rPr>
          <w:i/>
          <w:iCs/>
        </w:rPr>
        <w:t>Коробейка Меншая:</w:t>
      </w:r>
      <w:r>
        <w:t xml:space="preserve"> 1 дв.; пашни въ полѣ 5 четьи, сѣна 10 коп. Дер. </w:t>
      </w:r>
      <w:r>
        <w:rPr>
          <w:i/>
          <w:iCs/>
        </w:rPr>
        <w:t>Семендяевское:</w:t>
      </w:r>
      <w:r>
        <w:t xml:space="preserve"> 2 дв.; пашни въ полѣ 20 четьи, сѣна 100 коп. Дер. другое </w:t>
      </w:r>
      <w:r>
        <w:rPr>
          <w:i/>
          <w:iCs/>
        </w:rPr>
        <w:t>Семендяево:</w:t>
      </w:r>
      <w:r>
        <w:t xml:space="preserve"> 2 дв.; пашпи въ полѣ 15 четьи, сѣна 20 коп. Дер. третьее </w:t>
      </w:r>
      <w:r>
        <w:rPr>
          <w:i/>
          <w:iCs/>
        </w:rPr>
        <w:t>Семендяево:</w:t>
      </w:r>
      <w:r>
        <w:t xml:space="preserve"> 2 дв.; пашпи въ полѣ 8 </w:t>
      </w:r>
      <w:r>
        <w:t xml:space="preserve">четьи, сѣна 20 коп. Дер. </w:t>
      </w:r>
      <w:r>
        <w:rPr>
          <w:i/>
          <w:iCs/>
        </w:rPr>
        <w:t>Митеневская:</w:t>
      </w:r>
      <w:r>
        <w:t xml:space="preserve"> 7 дв.; пашни въ полѣ 33 чети, сѣна 200 коп. Дер. </w:t>
      </w:r>
      <w:r>
        <w:rPr>
          <w:i/>
          <w:iCs/>
        </w:rPr>
        <w:t>Строкино:!</w:t>
      </w:r>
      <w:r>
        <w:t xml:space="preserve"> дв.; пашни въ полѣ 15 чети, сѣна 15 коп. Дер. </w:t>
      </w:r>
      <w:r>
        <w:rPr>
          <w:i/>
          <w:iCs/>
        </w:rPr>
        <w:t xml:space="preserve">Инино: </w:t>
      </w:r>
      <w:r>
        <w:t xml:space="preserve">2 дв.; пашни въ полѣ 23 чети, сѣна 70 коп. Треть дер. </w:t>
      </w:r>
      <w:r>
        <w:rPr>
          <w:i/>
          <w:iCs/>
        </w:rPr>
        <w:t>Быкова:</w:t>
      </w:r>
      <w:r>
        <w:t xml:space="preserve"> 1 дв.; пашни въ трети въ полѣ 23 чети, сѣна</w:t>
      </w:r>
      <w:r>
        <w:t xml:space="preserve"> 40 коп.; а двѣ трети Давыдовыхъ вотчина. Дер. </w:t>
      </w:r>
      <w:r>
        <w:rPr>
          <w:i/>
          <w:iCs/>
        </w:rPr>
        <w:t>Вишонки:</w:t>
      </w:r>
      <w:r>
        <w:t xml:space="preserve"> 1 дв. (</w:t>
      </w:r>
      <w:r>
        <w:rPr>
          <w:vertAlign w:val="superscript"/>
        </w:rPr>
        <w:t>2</w:t>
      </w:r>
      <w:r>
        <w:t xml:space="preserve">); пашни въ полѣ 20 четьи, сѣна 21 коп. Дер. </w:t>
      </w:r>
      <w:r>
        <w:rPr>
          <w:i/>
          <w:iCs/>
        </w:rPr>
        <w:t>Починокъ:</w:t>
      </w:r>
      <w:r>
        <w:t xml:space="preserve"> 2 дв.; пашни въ полѣ 9 четьи, сѣиа 7 коп. Дер. </w:t>
      </w:r>
      <w:r>
        <w:rPr>
          <w:i/>
          <w:iCs/>
        </w:rPr>
        <w:t xml:space="preserve">Стаигцо: </w:t>
      </w:r>
      <w:r>
        <w:t xml:space="preserve">2 дв.; пашни въ полѣ 13 четьи, сѣна 100 коп. Дер. </w:t>
      </w:r>
      <w:r>
        <w:rPr>
          <w:i/>
          <w:iCs/>
        </w:rPr>
        <w:t xml:space="preserve">Коробеина Болшая: </w:t>
      </w:r>
      <w:r>
        <w:t xml:space="preserve">3 дв.; пашни-въ полѣ 11 четьи, сѣна 40 коп. Дер. </w:t>
      </w:r>
      <w:r>
        <w:rPr>
          <w:i/>
          <w:iCs/>
        </w:rPr>
        <w:t xml:space="preserve">Коробеина третья: </w:t>
      </w:r>
      <w:r>
        <w:t xml:space="preserve">1 дв.; пашни въ-полѣ 9 четьи, сѣиа 70 коп. Дер. </w:t>
      </w:r>
      <w:r>
        <w:rPr>
          <w:i/>
          <w:iCs/>
        </w:rPr>
        <w:t>Прокофьево:</w:t>
      </w:r>
      <w:r>
        <w:t xml:space="preserve"> 5 дв.; паш</w:t>
      </w:r>
      <w:r>
        <w:softHyphen/>
        <w:t xml:space="preserve">ни въ полѣ 16 четьи, сѣпа 110 коп. Дер. </w:t>
      </w:r>
      <w:r>
        <w:rPr>
          <w:i/>
          <w:iCs/>
        </w:rPr>
        <w:t>Передѣлъ:</w:t>
      </w:r>
      <w:r>
        <w:t xml:space="preserve"> </w:t>
      </w:r>
      <w:r>
        <w:t xml:space="preserve">2 дв.; пашни въ полѣ 10 четьи, сѣиа 50 коп. Дер. </w:t>
      </w:r>
      <w:r>
        <w:rPr>
          <w:i/>
          <w:iCs/>
        </w:rPr>
        <w:t>Голяково:</w:t>
      </w:r>
      <w:r>
        <w:t xml:space="preserve"> 1 дв.; пашни въ полѣ 5 четьи, сѣиа 45 коп. Дер. </w:t>
      </w:r>
      <w:r>
        <w:rPr>
          <w:i/>
          <w:iCs/>
        </w:rPr>
        <w:t>Иіолково:</w:t>
      </w:r>
      <w:r>
        <w:t xml:space="preserve"> 1 дв.; пашни въ полѣ 8 четьи, сѣна 15 коп. Дер. </w:t>
      </w:r>
      <w:r>
        <w:rPr>
          <w:i/>
          <w:iCs/>
        </w:rPr>
        <w:t>Воздилово:</w:t>
      </w:r>
      <w:r>
        <w:t xml:space="preserve"> 2 дв.; пашни въ полѣ 11 четьи, сѣна 14 коп. Дер. </w:t>
      </w:r>
      <w:r>
        <w:rPr>
          <w:i/>
          <w:iCs/>
        </w:rPr>
        <w:t>Мордвинова:</w:t>
      </w:r>
      <w:r>
        <w:t xml:space="preserve"> 4 дв.; пашпи въ пол</w:t>
      </w:r>
      <w:r>
        <w:t xml:space="preserve">ѣ 20 четьи, сѣна 36 коп. Дер. </w:t>
      </w:r>
      <w:r>
        <w:rPr>
          <w:i/>
          <w:iCs/>
        </w:rPr>
        <w:t>Бахму- рово:</w:t>
      </w:r>
      <w:r>
        <w:t xml:space="preserve"> 2 дв.; пашни въ полѣ 5 четьи, сѣна 12 коп. Дер. </w:t>
      </w:r>
      <w:r>
        <w:rPr>
          <w:i/>
          <w:iCs/>
        </w:rPr>
        <w:t>Посадка:</w:t>
      </w:r>
      <w:r>
        <w:t xml:space="preserve"> 2 дв.; пашни въ полѣ 7 четьи, сѣна 15 коп. Дер. </w:t>
      </w:r>
      <w:r>
        <w:rPr>
          <w:i/>
          <w:iCs/>
        </w:rPr>
        <w:t>Токарева:</w:t>
      </w:r>
      <w:r>
        <w:t xml:space="preserve"> 3 дв.; пашни въ по</w:t>
      </w:r>
      <w:r>
        <w:softHyphen/>
        <w:t xml:space="preserve">лѣ 13 четьи, сѣна 15 коп. Дер. </w:t>
      </w:r>
      <w:r>
        <w:rPr>
          <w:i/>
          <w:iCs/>
        </w:rPr>
        <w:t>Шумарино:</w:t>
      </w:r>
      <w:r>
        <w:t xml:space="preserve"> 2 дв.; пашни въ полѣ 6 че</w:t>
      </w:r>
      <w:r>
        <w:softHyphen/>
        <w:t>тьи, сѣна 60</w:t>
      </w:r>
      <w:r>
        <w:t xml:space="preserve"> коп. Дер. </w:t>
      </w:r>
      <w:r>
        <w:rPr>
          <w:i/>
          <w:iCs/>
        </w:rPr>
        <w:t>Вынуздалово:</w:t>
      </w:r>
      <w:r>
        <w:t xml:space="preserve"> 3 дв.; пашпи въ полѣ 17 четьи, сѣ</w:t>
      </w:r>
      <w:r>
        <w:softHyphen/>
        <w:t xml:space="preserve">иа 50 коп. Дер. </w:t>
      </w:r>
      <w:r>
        <w:rPr>
          <w:i/>
          <w:iCs/>
        </w:rPr>
        <w:t>Глинково.-Здъ.;</w:t>
      </w:r>
      <w:r>
        <w:t xml:space="preserve">пашни въ полѣ 18 четьи, сѣна 25 коп. Дер. </w:t>
      </w:r>
      <w:r>
        <w:rPr>
          <w:i/>
          <w:iCs/>
        </w:rPr>
        <w:t>Сукдво:</w:t>
      </w:r>
      <w:r>
        <w:t xml:space="preserve"> 4 дв.; пашни въ полѣ 35 четьи, сѣна 70 коп. Дер. </w:t>
      </w:r>
      <w:r>
        <w:rPr>
          <w:i/>
          <w:iCs/>
        </w:rPr>
        <w:t>Овчюкъ:</w:t>
      </w:r>
      <w:r>
        <w:t xml:space="preserve"> 2 дв.; пашни въ полѣ 5 четьи, сѣпа 20 коп. Дер. </w:t>
      </w:r>
      <w:r>
        <w:rPr>
          <w:i/>
          <w:iCs/>
        </w:rPr>
        <w:t>Починокъ:</w:t>
      </w:r>
      <w:r>
        <w:t xml:space="preserve"> 2 </w:t>
      </w:r>
      <w:r>
        <w:t xml:space="preserve">дв.; пашни въ полѣ 12 (четьи), сѣиа 150 коп. Дер. </w:t>
      </w:r>
      <w:r>
        <w:rPr>
          <w:i/>
          <w:iCs/>
        </w:rPr>
        <w:t>Ощѣнково:</w:t>
      </w:r>
      <w:r>
        <w:t xml:space="preserve"> 1 дв.; пашни въ полѣ 5 четьи, сѣна 40 коп. Треть дер. </w:t>
      </w:r>
      <w:r>
        <w:rPr>
          <w:i/>
          <w:iCs/>
        </w:rPr>
        <w:t>Якутина:</w:t>
      </w:r>
      <w:r>
        <w:t xml:space="preserve"> 2 дв.; пашпи въ полѣ въ трети 12 четьи, сѣиа 70 коп. Дер. </w:t>
      </w:r>
      <w:r>
        <w:rPr>
          <w:i/>
          <w:iCs/>
        </w:rPr>
        <w:t>Прибытково:</w:t>
      </w:r>
      <w:r>
        <w:t xml:space="preserve"> 1 дв.; пашни въ полѣ 5 четьи, сѣпа 80 коп. Дер. </w:t>
      </w:r>
      <w:r>
        <w:rPr>
          <w:i/>
          <w:iCs/>
        </w:rPr>
        <w:t>Кликово:</w:t>
      </w:r>
      <w:r>
        <w:t xml:space="preserve"> 1 дв.;</w:t>
      </w:r>
      <w:r>
        <w:t xml:space="preserve"> пашпи въ полѣ 8 четьи, сѣна 50 коп. Поч. </w:t>
      </w:r>
      <w:r>
        <w:rPr>
          <w:i/>
          <w:iCs/>
        </w:rPr>
        <w:t>Токаревъ:</w:t>
      </w:r>
      <w:r>
        <w:t xml:space="preserve"> 1 дв.; пашни въ полѣ 3 чети, сѣиа 15 коп. Поч. </w:t>
      </w:r>
      <w:r>
        <w:rPr>
          <w:i/>
          <w:iCs/>
        </w:rPr>
        <w:t>Гузкин- ской:</w:t>
      </w:r>
      <w:r>
        <w:t xml:space="preserve"> 2 дв.; пашни въ полѣ 7 четъи, сѣпа 17 коп. И всего село, да 2 селца, да 37 дер. безъ трети дер., да 2 поч., а дворовъ въ нихъ 103, а</w:t>
      </w:r>
    </w:p>
    <w:p w14:paraId="46237D62" w14:textId="77777777" w:rsidR="00433AE5" w:rsidRDefault="00903536">
      <w:pPr>
        <w:pStyle w:val="11"/>
        <w:spacing w:line="286" w:lineRule="auto"/>
        <w:jc w:val="both"/>
      </w:pPr>
      <w:r>
        <w:lastRenderedPageBreak/>
        <w:t xml:space="preserve">людей 104 </w:t>
      </w:r>
      <w:r>
        <w:t xml:space="preserve">челов., дв. пустъ; пашни въ одномъ полѣ 800 четьи, а въ дву полѣхъ потомужъ, сѣна 3142 коп. Да тѣхъ же деревень пуст. </w:t>
      </w:r>
      <w:r>
        <w:rPr>
          <w:i/>
          <w:iCs/>
        </w:rPr>
        <w:t xml:space="preserve">Матюково: </w:t>
      </w:r>
      <w:r>
        <w:t>лѣсомъ поросла.</w:t>
      </w:r>
    </w:p>
    <w:p w14:paraId="5A8E01BA" w14:textId="77777777" w:rsidR="00433AE5" w:rsidRDefault="00903536">
      <w:pPr>
        <w:pStyle w:val="11"/>
        <w:spacing w:line="286" w:lineRule="auto"/>
        <w:ind w:firstLine="260"/>
        <w:jc w:val="both"/>
      </w:pPr>
      <w:r>
        <w:t xml:space="preserve">За Васильемъ да за Мешпикомъ за Семеновыми дѣтми Козловского: с. </w:t>
      </w:r>
      <w:r>
        <w:rPr>
          <w:i/>
          <w:iCs/>
        </w:rPr>
        <w:t>Здехово,</w:t>
      </w:r>
      <w:r>
        <w:t xml:space="preserve"> а въ иемъ церковь Борисъ и Глѣбъ, дв. </w:t>
      </w:r>
      <w:r>
        <w:t xml:space="preserve">боярской, во дв. попъ, во дв. дьяконъ, а людей ихъ 6 дв., а крестьянъ 4 дв.; пашни въ полѣ 71 четв., сѣна 159 коп. Да за ними же слц. </w:t>
      </w:r>
      <w:r>
        <w:rPr>
          <w:i/>
          <w:iCs/>
        </w:rPr>
        <w:t>Дубровки-,</w:t>
      </w:r>
      <w:r>
        <w:t xml:space="preserve"> дв. боярской, во дв. человѣкъ ихъ; пашни въ полѣ 39 четьи, сѣна 50 коп. Къ тѣмъ же сѳл- цомъ деревни: дер. </w:t>
      </w:r>
      <w:r>
        <w:rPr>
          <w:i/>
          <w:iCs/>
        </w:rPr>
        <w:t>Чече</w:t>
      </w:r>
      <w:r>
        <w:rPr>
          <w:i/>
          <w:iCs/>
        </w:rPr>
        <w:t>нинская:</w:t>
      </w:r>
      <w:r>
        <w:t xml:space="preserve"> 2 дв.; пашни въ полѣ 12 четьи, сѣна 20 коп. Дер. </w:t>
      </w:r>
      <w:r>
        <w:rPr>
          <w:i/>
          <w:iCs/>
        </w:rPr>
        <w:t>Спирово:</w:t>
      </w:r>
      <w:r>
        <w:t xml:space="preserve"> 1 дв.; пашни въ полѣ 11 четьи, сѣна 40 коп. Дер. </w:t>
      </w:r>
      <w:r>
        <w:rPr>
          <w:i/>
          <w:iCs/>
        </w:rPr>
        <w:t>Костково:</w:t>
      </w:r>
      <w:r>
        <w:t xml:space="preserve"> 1 дв.;пашни 22 чети, сѣна 12 коп. Дер.</w:t>
      </w:r>
      <w:r>
        <w:rPr>
          <w:i/>
          <w:iCs/>
        </w:rPr>
        <w:t>Ондрѣево:</w:t>
      </w:r>
      <w:r>
        <w:t xml:space="preserve"> 1 дв.; па</w:t>
      </w:r>
      <w:r>
        <w:rPr>
          <w:u w:val="single"/>
        </w:rPr>
        <w:t>шни</w:t>
      </w:r>
      <w:r>
        <w:t xml:space="preserve"> въ полѣ 13 четьи, сѣна 20 коп. Дер. </w:t>
      </w:r>
      <w:r>
        <w:rPr>
          <w:i/>
          <w:iCs/>
        </w:rPr>
        <w:t>Марково:</w:t>
      </w:r>
      <w:r>
        <w:t xml:space="preserve"> 1 дв.; пашни въ полѣ 8 четьи, сѣна 20 коп. Дер. </w:t>
      </w:r>
      <w:r>
        <w:rPr>
          <w:i/>
          <w:iCs/>
        </w:rPr>
        <w:t>Подрощенье:</w:t>
      </w:r>
      <w:r>
        <w:t xml:space="preserve"> 1 дв. (*); пашни въ полѣ 8 четьи, сѣна 50 коп. Дер. </w:t>
      </w:r>
      <w:r>
        <w:rPr>
          <w:i/>
          <w:iCs/>
        </w:rPr>
        <w:t>Островъ:</w:t>
      </w:r>
      <w:r>
        <w:t xml:space="preserve"> 1 дв.; пашни въ полѣ 10 четьи, сѣна 40 коп.; у тоежъ дер. полянка отхожая, на 2 чети, у дер. у </w:t>
      </w:r>
      <w:r>
        <w:rPr>
          <w:i/>
          <w:iCs/>
        </w:rPr>
        <w:t>Деъотпгіци</w:t>
      </w:r>
      <w:r>
        <w:t xml:space="preserve"> Ѳе</w:t>
      </w:r>
      <w:r>
        <w:softHyphen/>
        <w:t xml:space="preserve">дора Валуева. Дер. </w:t>
      </w:r>
      <w:r>
        <w:rPr>
          <w:i/>
          <w:iCs/>
        </w:rPr>
        <w:t>Шишело</w:t>
      </w:r>
      <w:r>
        <w:rPr>
          <w:i/>
          <w:iCs/>
        </w:rPr>
        <w:t>во:</w:t>
      </w:r>
      <w:r>
        <w:t xml:space="preserve"> 1 дв.; пашни въ полѣ 7 четьи, сѣна 40 коп. Дер. </w:t>
      </w:r>
      <w:r>
        <w:rPr>
          <w:i/>
          <w:iCs/>
        </w:rPr>
        <w:t>Ожегово:</w:t>
      </w:r>
      <w:r>
        <w:t xml:space="preserve"> 1 дв. (</w:t>
      </w:r>
      <w:r>
        <w:rPr>
          <w:vertAlign w:val="superscript"/>
        </w:rPr>
        <w:t>2</w:t>
      </w:r>
      <w:r>
        <w:t xml:space="preserve">); пашни въ полѣ 12 четьи,сѣна 50 коп. Дер. </w:t>
      </w:r>
      <w:r>
        <w:rPr>
          <w:i/>
          <w:iCs/>
        </w:rPr>
        <w:t>Пеструхино:</w:t>
      </w:r>
      <w:r>
        <w:t xml:space="preserve"> 1 дв.; пашни въ полѣ 8 четьи, сѣна 20 коп. Дер. </w:t>
      </w:r>
      <w:r>
        <w:rPr>
          <w:i/>
          <w:iCs/>
        </w:rPr>
        <w:t xml:space="preserve">Пупково: </w:t>
      </w:r>
      <w:r>
        <w:t xml:space="preserve">1 дв.; пашни въ полѣ 7 четьи, сѣна 30 коп. Дер. </w:t>
      </w:r>
      <w:r>
        <w:rPr>
          <w:i/>
          <w:iCs/>
        </w:rPr>
        <w:t>Щурово:</w:t>
      </w:r>
      <w:r>
        <w:t xml:space="preserve"> 3 дв.; пашни въ по</w:t>
      </w:r>
      <w:r>
        <w:t xml:space="preserve">лѣ 11 четьи, сѣна 40 коп. Дер. </w:t>
      </w:r>
      <w:r>
        <w:rPr>
          <w:i/>
          <w:iCs/>
        </w:rPr>
        <w:t>Белявгіио:</w:t>
      </w:r>
      <w:r>
        <w:t xml:space="preserve"> 1 дв.; пашни въ полѣ 15 четьи, сѣна 40 коп. Дер. </w:t>
      </w:r>
      <w:r>
        <w:rPr>
          <w:i/>
          <w:iCs/>
        </w:rPr>
        <w:t>Паршино:</w:t>
      </w:r>
      <w:r>
        <w:t xml:space="preserve"> 1 дв.; пашни въ полѣ 12 четьи, сѣна 28 коп. Дер. </w:t>
      </w:r>
      <w:r>
        <w:rPr>
          <w:i/>
          <w:iCs/>
        </w:rPr>
        <w:t>Ворыпаево:</w:t>
      </w:r>
      <w:r>
        <w:t xml:space="preserve"> 1 дв.; пашни въ полѣ 8 четьи, сѣна 20 коп. Дер. </w:t>
      </w:r>
      <w:r>
        <w:rPr>
          <w:i/>
          <w:iCs/>
        </w:rPr>
        <w:t>Шарлаево:</w:t>
      </w:r>
      <w:r>
        <w:t xml:space="preserve"> во дв. челов. ихъ; пашни въ полѣ 12 че</w:t>
      </w:r>
      <w:r>
        <w:t xml:space="preserve">тьи, сѣна 20 коп. Дер. </w:t>
      </w:r>
      <w:r>
        <w:rPr>
          <w:i/>
          <w:iCs/>
        </w:rPr>
        <w:t>Малое Шарлаево: 1 дв.;</w:t>
      </w:r>
      <w:r>
        <w:t xml:space="preserve"> пашни въ полѣ 12 четьи, сѣна 20 коп. Дер. </w:t>
      </w:r>
      <w:r>
        <w:rPr>
          <w:i/>
          <w:iCs/>
        </w:rPr>
        <w:t>Гри</w:t>
      </w:r>
      <w:r>
        <w:rPr>
          <w:i/>
          <w:iCs/>
        </w:rPr>
        <w:softHyphen/>
        <w:t>шино:</w:t>
      </w:r>
      <w:r>
        <w:t xml:space="preserve"> 2 дв.; пашни въ полѣ 12 четьи, сѣна 20 коп. Дер. </w:t>
      </w:r>
      <w:r>
        <w:rPr>
          <w:i/>
          <w:iCs/>
        </w:rPr>
        <w:t xml:space="preserve">Жюковкино </w:t>
      </w:r>
      <w:r>
        <w:t xml:space="preserve">и </w:t>
      </w:r>
      <w:r>
        <w:rPr>
          <w:i/>
          <w:iCs/>
        </w:rPr>
        <w:t>Вѣкшино:</w:t>
      </w:r>
      <w:r>
        <w:t xml:space="preserve"> 2 дв.; пашни въ полѣ 17 четьи, сѣна 30 коп. Дер. </w:t>
      </w:r>
      <w:r>
        <w:rPr>
          <w:i/>
          <w:iCs/>
        </w:rPr>
        <w:t xml:space="preserve">Синцовская: </w:t>
      </w:r>
      <w:r>
        <w:t>2 дв.; пашни въ полѣ 9 четь</w:t>
      </w:r>
      <w:r>
        <w:t xml:space="preserve">и, сѣна 15 коп. Дер. </w:t>
      </w:r>
      <w:r>
        <w:rPr>
          <w:i/>
          <w:iCs/>
        </w:rPr>
        <w:t>Черленково:</w:t>
      </w:r>
      <w:r>
        <w:t xml:space="preserve"> 2 дв.; паш</w:t>
      </w:r>
      <w:r>
        <w:softHyphen/>
        <w:t xml:space="preserve">ни въ полѣ 18 четьи, сѣна 70 коп. Дер. </w:t>
      </w:r>
      <w:r>
        <w:rPr>
          <w:i/>
          <w:iCs/>
        </w:rPr>
        <w:t>Мелницы:</w:t>
      </w:r>
      <w:r>
        <w:t xml:space="preserve"> 4 дв.; пашни въ полѣ 20 четьи, сѣна 50 коп. Дер. </w:t>
      </w:r>
      <w:r>
        <w:rPr>
          <w:i/>
          <w:iCs/>
        </w:rPr>
        <w:t>Дулово:</w:t>
      </w:r>
      <w:r>
        <w:t xml:space="preserve"> 2 дв.; пашни въ полѣ 14 четьи, сѣ</w:t>
      </w:r>
      <w:r>
        <w:softHyphen/>
        <w:t xml:space="preserve">на 50 коп. Пуст. </w:t>
      </w:r>
      <w:r>
        <w:rPr>
          <w:i/>
          <w:iCs/>
        </w:rPr>
        <w:t>МеЬяшно,</w:t>
      </w:r>
      <w:r>
        <w:t xml:space="preserve"> пуст. </w:t>
      </w:r>
      <w:r>
        <w:rPr>
          <w:i/>
          <w:iCs/>
        </w:rPr>
        <w:t>Починокъ:</w:t>
      </w:r>
      <w:r>
        <w:t xml:space="preserve"> сѣна ставптца на обѣихъ пустоша</w:t>
      </w:r>
      <w:r>
        <w:t>хъ 60 коп., пашенного лѣсу подъ рощами во всѣхъ трехъ полѣхъ на 39 четьи. И всего село, да селцо, да 23 дер., а дворовъ въ нихъ 48, а людей 49 челов.; пашни въ одномъ полѣ 377 четьи, а въ дву полѣхъ по</w:t>
      </w:r>
      <w:r>
        <w:softHyphen/>
        <w:t>томужъ, сѣна 1014 коп., да 2 пустоши.</w:t>
      </w:r>
    </w:p>
    <w:p w14:paraId="14E51058" w14:textId="77777777" w:rsidR="00433AE5" w:rsidRDefault="00903536">
      <w:pPr>
        <w:pStyle w:val="11"/>
        <w:spacing w:line="286" w:lineRule="auto"/>
        <w:ind w:firstLine="260"/>
        <w:jc w:val="both"/>
        <w:sectPr w:rsidR="00433AE5">
          <w:headerReference w:type="even" r:id="rId104"/>
          <w:headerReference w:type="default" r:id="rId105"/>
          <w:footerReference w:type="even" r:id="rId106"/>
          <w:footerReference w:type="default" r:id="rId107"/>
          <w:pgSz w:w="8634" w:h="14208"/>
          <w:pgMar w:top="1246" w:right="1234" w:bottom="1462" w:left="96" w:header="0" w:footer="3" w:gutter="0"/>
          <w:pgNumType w:start="53"/>
          <w:cols w:space="720"/>
          <w:noEndnote/>
          <w:docGrid w:linePitch="360"/>
          <w15:footnoteColumns w:val="1"/>
        </w:sectPr>
      </w:pPr>
      <w:r>
        <w:t xml:space="preserve">За ОгроФеною за </w:t>
      </w:r>
      <w:r>
        <w:t>Ивановою женою Тютчева да за еѣ дѣтми за Ва</w:t>
      </w:r>
      <w:r>
        <w:softHyphen/>
        <w:t xml:space="preserve">сильемъ да за Богданомъ: с. </w:t>
      </w:r>
      <w:r>
        <w:rPr>
          <w:i/>
          <w:iCs/>
        </w:rPr>
        <w:t>Остафьево,</w:t>
      </w:r>
      <w:r>
        <w:t xml:space="preserve"> а въ немъ церковь Дмитрей св., дв. боярской, во дв. попъ, а людей еѣ 2 дв., дв. пустъ; пашни въ полѣ 60 чети, сѣна 70 коп. Къ тому жъ селу деревни: дер. </w:t>
      </w:r>
      <w:r>
        <w:rPr>
          <w:i/>
          <w:iCs/>
        </w:rPr>
        <w:t>Малахова:</w:t>
      </w:r>
      <w:r>
        <w:t xml:space="preserve"> 2 дв.; па</w:t>
      </w:r>
      <w:r>
        <w:softHyphen/>
      </w:r>
      <w:r>
        <w:t xml:space="preserve">шни въ полѣ 14 четьи, сѣна 30 коп. Дер. </w:t>
      </w:r>
      <w:r>
        <w:rPr>
          <w:i/>
          <w:iCs/>
        </w:rPr>
        <w:t>Курово:</w:t>
      </w:r>
      <w:r>
        <w:t xml:space="preserve"> 1 дв.; пашни въ полѣ 14 четьи, сѣна 15 коп. Дер. </w:t>
      </w:r>
      <w:r>
        <w:rPr>
          <w:i/>
          <w:iCs/>
        </w:rPr>
        <w:t>Кошкино:</w:t>
      </w:r>
      <w:r>
        <w:t xml:space="preserve"> 2 дв.; пашни въ полѣ 13 четьи, сѣна 25 коп. Дер. </w:t>
      </w:r>
      <w:r>
        <w:rPr>
          <w:i/>
          <w:iCs/>
        </w:rPr>
        <w:t>Песокъ:</w:t>
      </w:r>
      <w:r>
        <w:t xml:space="preserve"> 1 дв.; пашни въ полѣ 5 четьи, сѣна 20 коп.</w:t>
      </w:r>
    </w:p>
    <w:p w14:paraId="32B0B64B" w14:textId="77777777" w:rsidR="00433AE5" w:rsidRDefault="00903536">
      <w:pPr>
        <w:pStyle w:val="11"/>
        <w:spacing w:line="288" w:lineRule="auto"/>
        <w:jc w:val="both"/>
      </w:pPr>
      <w:r>
        <w:lastRenderedPageBreak/>
        <w:t xml:space="preserve">Дер. </w:t>
      </w:r>
      <w:r>
        <w:rPr>
          <w:i/>
          <w:iCs/>
        </w:rPr>
        <w:t>Тарасово: 1</w:t>
      </w:r>
      <w:r>
        <w:t xml:space="preserve"> дв.; пашни въ полѣ 8 четьи, сѣна </w:t>
      </w:r>
      <w:r>
        <w:t xml:space="preserve">ІО коп. Дер. </w:t>
      </w:r>
      <w:r>
        <w:rPr>
          <w:i/>
          <w:iCs/>
        </w:rPr>
        <w:t>Новин</w:t>
      </w:r>
      <w:r>
        <w:rPr>
          <w:i/>
          <w:iCs/>
        </w:rPr>
        <w:softHyphen/>
        <w:t>ки:</w:t>
      </w:r>
      <w:r>
        <w:t xml:space="preserve"> 1 дв.; пашни въ полѣ 6 четьи, сѣна 30 коп. Дер. </w:t>
      </w:r>
      <w:r>
        <w:rPr>
          <w:i/>
          <w:iCs/>
        </w:rPr>
        <w:t>Снегирево:</w:t>
      </w:r>
      <w:r>
        <w:t xml:space="preserve"> 1 дв.; пашни въ полѣ 9 четьи, сѣна 30 коп. Дер. </w:t>
      </w:r>
      <w:r>
        <w:rPr>
          <w:i/>
          <w:iCs/>
        </w:rPr>
        <w:t>Мишнево:</w:t>
      </w:r>
      <w:r>
        <w:t xml:space="preserve"> 1 дв. </w:t>
      </w:r>
      <w:r>
        <w:rPr>
          <w:i/>
          <w:iCs/>
        </w:rPr>
        <w:t>(Д);</w:t>
      </w:r>
      <w:r>
        <w:t xml:space="preserve"> пашни въ полѣ 17 четьи, сѣна 35 коп. Дер. </w:t>
      </w:r>
      <w:r>
        <w:rPr>
          <w:i/>
          <w:iCs/>
        </w:rPr>
        <w:t>Смѣново: 2</w:t>
      </w:r>
      <w:r>
        <w:t xml:space="preserve"> дв.; пашни въ полѣ 30 че</w:t>
      </w:r>
      <w:r>
        <w:softHyphen/>
      </w:r>
      <w:r>
        <w:t xml:space="preserve">тьи, сѣна 100 коп. Дер. </w:t>
      </w:r>
      <w:r>
        <w:rPr>
          <w:i/>
          <w:iCs/>
        </w:rPr>
        <w:t>Кпнино: 2</w:t>
      </w:r>
      <w:r>
        <w:t xml:space="preserve"> дв.; пашни въ полѣ 12 четьи, сѣна 30 коп., лѣсу пашенного во всѣхъ трехъ полѣхъ на 5 четьи. Пуст. </w:t>
      </w:r>
      <w:r>
        <w:rPr>
          <w:i/>
          <w:iCs/>
        </w:rPr>
        <w:t xml:space="preserve">Рушино: </w:t>
      </w:r>
      <w:r>
        <w:t>сѣна ставитца 150 коп. И всего село, да 10 дер., а дворовъ въ нихъ 18, а людей 19 челов., дв. пустъ; пашни въ одномъ</w:t>
      </w:r>
      <w:r>
        <w:t xml:space="preserve"> полѣ 188 четьи, а въ дву полѣхъ потому же, сѣна 575 коп., лѣсу пашенного во всѣхъ трехъ по</w:t>
      </w:r>
      <w:r>
        <w:softHyphen/>
        <w:t>лѣхъ на 15 четьи.</w:t>
      </w:r>
    </w:p>
    <w:p w14:paraId="404E292C" w14:textId="77777777" w:rsidR="00433AE5" w:rsidRDefault="00903536">
      <w:pPr>
        <w:pStyle w:val="11"/>
        <w:spacing w:line="288" w:lineRule="auto"/>
        <w:ind w:firstLine="260"/>
        <w:jc w:val="both"/>
      </w:pPr>
      <w:r>
        <w:t xml:space="preserve">За Володимеромъ за Михайловымъ сыномъ Тютчева: слц. </w:t>
      </w:r>
      <w:r>
        <w:rPr>
          <w:i/>
          <w:iCs/>
        </w:rPr>
        <w:t xml:space="preserve">Отесово: </w:t>
      </w:r>
      <w:r>
        <w:t>дв. боярской, во дв. челов. его, пашни въ полѣ 20 четьи, сѣна 100 коп. ,Къ тому же сл</w:t>
      </w:r>
      <w:r>
        <w:t xml:space="preserve">ц. деревни: дер. </w:t>
      </w:r>
      <w:r>
        <w:rPr>
          <w:i/>
          <w:iCs/>
        </w:rPr>
        <w:t>Сеныжево:</w:t>
      </w:r>
      <w:r>
        <w:t xml:space="preserve"> 1 дв.; пашни въ полѣ 6 четьи, сѣна 20 коп. Дер. </w:t>
      </w:r>
      <w:r>
        <w:rPr>
          <w:i/>
          <w:iCs/>
        </w:rPr>
        <w:t>Суконниково:</w:t>
      </w:r>
      <w:r>
        <w:t xml:space="preserve"> 2 дв.; пашни въ полѣ 24 чети, сѣна 20 коп. Дер. </w:t>
      </w:r>
      <w:r>
        <w:rPr>
          <w:i/>
          <w:iCs/>
        </w:rPr>
        <w:t>Высокое:</w:t>
      </w:r>
      <w:r>
        <w:t xml:space="preserve"> во дв. человѣкъ его; пашни въ полѣ 10 четьи, сѣна 30 коп. Дер. </w:t>
      </w:r>
      <w:r>
        <w:rPr>
          <w:i/>
          <w:iCs/>
        </w:rPr>
        <w:t>Нозарово:</w:t>
      </w:r>
      <w:r>
        <w:t xml:space="preserve"> 1 дв. (</w:t>
      </w:r>
      <w:r>
        <w:rPr>
          <w:vertAlign w:val="superscript"/>
        </w:rPr>
        <w:footnoteReference w:id="43"/>
      </w:r>
      <w:r>
        <w:rPr>
          <w:vertAlign w:val="superscript"/>
        </w:rPr>
        <w:t xml:space="preserve"> </w:t>
      </w:r>
      <w:r>
        <w:rPr>
          <w:vertAlign w:val="superscript"/>
        </w:rPr>
        <w:footnoteReference w:id="44"/>
      </w:r>
      <w:r>
        <w:t>); пашни въ полѣ 35 четьи,</w:t>
      </w:r>
      <w:r>
        <w:t xml:space="preserve"> сѣна 20 коп. Дер. </w:t>
      </w:r>
      <w:r>
        <w:rPr>
          <w:i/>
          <w:iCs/>
        </w:rPr>
        <w:t>Зарѣчье:</w:t>
      </w:r>
      <w:r>
        <w:t xml:space="preserve"> 1 дв.; пашни въ полѣ 10 четьи, сѣпа 40 коп. Дер. </w:t>
      </w:r>
      <w:r>
        <w:rPr>
          <w:i/>
          <w:iCs/>
        </w:rPr>
        <w:t>Соско</w:t>
      </w:r>
      <w:r>
        <w:rPr>
          <w:i/>
          <w:iCs/>
        </w:rPr>
        <w:softHyphen/>
        <w:t>вецъ:</w:t>
      </w:r>
      <w:r>
        <w:t xml:space="preserve"> 1 дв.; пашни въ полѣ 10 четьи, сѣна 15 коп. Дер. </w:t>
      </w:r>
      <w:r>
        <w:rPr>
          <w:i/>
          <w:iCs/>
        </w:rPr>
        <w:t>Захарово:</w:t>
      </w:r>
      <w:r>
        <w:t xml:space="preserve"> 3 дв.; пашни въ полѣ 12 четьи, сѣна 60 коп. Дер. </w:t>
      </w:r>
      <w:r>
        <w:rPr>
          <w:i/>
          <w:iCs/>
        </w:rPr>
        <w:t>Дубровки:</w:t>
      </w:r>
      <w:r>
        <w:t xml:space="preserve"> 3 дв.; пашни въ полѣ 8 четьи, сѣна 40 коп. Дер. </w:t>
      </w:r>
      <w:r>
        <w:rPr>
          <w:i/>
          <w:iCs/>
        </w:rPr>
        <w:t>Б</w:t>
      </w:r>
      <w:r>
        <w:rPr>
          <w:i/>
          <w:iCs/>
        </w:rPr>
        <w:t>утово:</w:t>
      </w:r>
      <w:r>
        <w:t xml:space="preserve"> 1 дв. (</w:t>
      </w:r>
      <w:r>
        <w:rPr>
          <w:vertAlign w:val="superscript"/>
        </w:rPr>
        <w:t>3</w:t>
      </w:r>
      <w:r>
        <w:t>); пашни въ полѣ 8 че</w:t>
      </w:r>
      <w:r>
        <w:softHyphen/>
        <w:t>тьи, сѣна 40 коп. И всего селцо да 9 дер., а дворовъ въ нихъ 16, а людей 18 челов.; пашни въ одномъ полѣ 143 чети, а въ дву полѣхъ потомужъ, сѣна 385 коп.</w:t>
      </w:r>
    </w:p>
    <w:p w14:paraId="118E533B" w14:textId="77777777" w:rsidR="00433AE5" w:rsidRDefault="00903536">
      <w:pPr>
        <w:pStyle w:val="11"/>
        <w:spacing w:line="288" w:lineRule="auto"/>
        <w:ind w:firstLine="260"/>
        <w:jc w:val="both"/>
      </w:pPr>
      <w:r>
        <w:t xml:space="preserve">За Истомою за Ивановымъ сыномъ Боброва деревни: дер. </w:t>
      </w:r>
      <w:r>
        <w:rPr>
          <w:i/>
          <w:iCs/>
        </w:rPr>
        <w:t>Сарѣево:</w:t>
      </w:r>
      <w:r>
        <w:t xml:space="preserve"> во</w:t>
      </w:r>
      <w:r>
        <w:t xml:space="preserve"> дв.самъ Истомна, а людей его 3 дв.; пашни въ полѣ 15 четьи, сѣна 35 коп. Дер. </w:t>
      </w:r>
      <w:r>
        <w:rPr>
          <w:i/>
          <w:iCs/>
        </w:rPr>
        <w:t>Козавицино:</w:t>
      </w:r>
      <w:r>
        <w:t xml:space="preserve"> 2 дв.; пашни въ полѣ 5 четьи, сѣна 15 коп. Дер. </w:t>
      </w:r>
      <w:r>
        <w:rPr>
          <w:i/>
          <w:iCs/>
        </w:rPr>
        <w:t>Про- нино:</w:t>
      </w:r>
      <w:r>
        <w:t xml:space="preserve"> 1 дв. (</w:t>
      </w:r>
      <w:r>
        <w:rPr>
          <w:vertAlign w:val="superscript"/>
        </w:rPr>
        <w:t>4</w:t>
      </w:r>
      <w:r>
        <w:t>); пашни въ полѣ 6 четьи, сѣна 40 коп. И всего 3 дер., а дворовъ въ нихъ 7, а людей 8 челов.; пашн</w:t>
      </w:r>
      <w:r>
        <w:t>и въ одномъ полѣ 26 четьи, а въ дву полѣхъ потомужъ, сѣна 90 коп.</w:t>
      </w:r>
    </w:p>
    <w:p w14:paraId="1C1BB489" w14:textId="77777777" w:rsidR="00433AE5" w:rsidRDefault="00903536">
      <w:pPr>
        <w:pStyle w:val="11"/>
        <w:spacing w:line="288" w:lineRule="auto"/>
        <w:ind w:firstLine="260"/>
        <w:jc w:val="both"/>
        <w:sectPr w:rsidR="00433AE5">
          <w:headerReference w:type="even" r:id="rId108"/>
          <w:headerReference w:type="default" r:id="rId109"/>
          <w:footerReference w:type="even" r:id="rId110"/>
          <w:footerReference w:type="default" r:id="rId111"/>
          <w:pgSz w:w="8634" w:h="14208"/>
          <w:pgMar w:top="1202" w:right="64" w:bottom="1149" w:left="1389" w:header="0" w:footer="721" w:gutter="0"/>
          <w:cols w:space="720"/>
          <w:noEndnote/>
          <w:docGrid w:linePitch="360"/>
          <w15:footnoteColumns w:val="1"/>
        </w:sectPr>
      </w:pPr>
      <w:r>
        <w:t xml:space="preserve">За Ѳедоромъ да за Микитою за Степановыми дѣтми Валуева: с. </w:t>
      </w:r>
      <w:r>
        <w:rPr>
          <w:i/>
          <w:iCs/>
        </w:rPr>
        <w:t>Горо</w:t>
      </w:r>
      <w:r>
        <w:rPr>
          <w:i/>
          <w:iCs/>
        </w:rPr>
        <w:softHyphen/>
        <w:t>дище,</w:t>
      </w:r>
      <w:r>
        <w:t xml:space="preserve"> а въ немъ церковь Успеніе Пречистые, дв. боярской, во дв. попъ, а хрестьянъ 2 дв.; пашни въ полѣ 37 четьи, сѣна 100 коп. Къ томужъ селу деревни: дер. </w:t>
      </w:r>
      <w:r>
        <w:rPr>
          <w:i/>
          <w:iCs/>
        </w:rPr>
        <w:t>Борисково:</w:t>
      </w:r>
      <w:r>
        <w:t xml:space="preserve"> 1 дв.; пашни въ полѣ 9 че</w:t>
      </w:r>
      <w:r>
        <w:t xml:space="preserve">тьи, сѣна 30 коп. Дер. </w:t>
      </w:r>
      <w:r>
        <w:rPr>
          <w:i/>
          <w:iCs/>
        </w:rPr>
        <w:t>Деютница:</w:t>
      </w:r>
      <w:r>
        <w:t xml:space="preserve"> 2 дв. (</w:t>
      </w:r>
      <w:r>
        <w:rPr>
          <w:vertAlign w:val="superscript"/>
        </w:rPr>
        <w:t>3</w:t>
      </w:r>
      <w:r>
        <w:t xml:space="preserve">); пашни въ одномъ полѣ 25 четьи, сѣна 23 коп. Дер. </w:t>
      </w:r>
      <w:r>
        <w:rPr>
          <w:i/>
          <w:iCs/>
        </w:rPr>
        <w:t>Желѣзово:</w:t>
      </w:r>
      <w:r>
        <w:t xml:space="preserve"> 2 дв.; пашни въ полѣ 16 четьи, сѣна 40 коп. Дер. </w:t>
      </w:r>
      <w:r>
        <w:rPr>
          <w:i/>
          <w:iCs/>
        </w:rPr>
        <w:t>Коло- шино:</w:t>
      </w:r>
      <w:r>
        <w:t xml:space="preserve"> 3 дв.; пашни въ полѣ 19 четьи, сѣна 25 коп. Дер. </w:t>
      </w:r>
      <w:r>
        <w:rPr>
          <w:i/>
          <w:iCs/>
        </w:rPr>
        <w:t>Семендяево:</w:t>
      </w:r>
      <w:r>
        <w:t xml:space="preserve"> 3 дв.; пашни въ полѣ 20 четьи, </w:t>
      </w:r>
      <w:r>
        <w:t xml:space="preserve">сѣна 20 коп. Дер. </w:t>
      </w:r>
      <w:r>
        <w:rPr>
          <w:i/>
          <w:iCs/>
        </w:rPr>
        <w:t>Сидорково:</w:t>
      </w:r>
      <w:r>
        <w:t xml:space="preserve"> 1 дв.; паш</w:t>
      </w:r>
      <w:r>
        <w:softHyphen/>
        <w:t xml:space="preserve">ни въ полѣ 9 четьи, сѣпа 20 коп. Дер. </w:t>
      </w:r>
      <w:r>
        <w:rPr>
          <w:i/>
          <w:iCs/>
        </w:rPr>
        <w:t>Горбуново:</w:t>
      </w:r>
      <w:r>
        <w:t xml:space="preserve"> 2 дв.: пашни въ полѣ 18 четьи, сѣна 3 коп. Дер. </w:t>
      </w:r>
      <w:r>
        <w:rPr>
          <w:i/>
          <w:iCs/>
        </w:rPr>
        <w:t>Гаврилково:</w:t>
      </w:r>
      <w:r>
        <w:t xml:space="preserve"> 3 дв.; пашни въ полѣ 35 четьи, сѣна 20 коп. Дер. </w:t>
      </w:r>
      <w:r>
        <w:rPr>
          <w:i/>
          <w:iCs/>
        </w:rPr>
        <w:t>'Павлгіково:</w:t>
      </w:r>
      <w:r>
        <w:t xml:space="preserve"> 1 дв.; пашни въ полѣ 10 четьи, сѣна 2</w:t>
      </w:r>
    </w:p>
    <w:p w14:paraId="6DE9A4CA" w14:textId="77777777" w:rsidR="00433AE5" w:rsidRDefault="00903536">
      <w:pPr>
        <w:pStyle w:val="11"/>
        <w:jc w:val="both"/>
      </w:pPr>
      <w:r>
        <w:lastRenderedPageBreak/>
        <w:t>коп. Де</w:t>
      </w:r>
      <w:r>
        <w:t xml:space="preserve">р. </w:t>
      </w:r>
      <w:r>
        <w:rPr>
          <w:i/>
          <w:iCs/>
        </w:rPr>
        <w:t>Песокъ:</w:t>
      </w:r>
      <w:r>
        <w:t xml:space="preserve"> 1 дв.; пашни въ полѣ 20 четьи, сѣна 2 коп. Дер. </w:t>
      </w:r>
      <w:r>
        <w:rPr>
          <w:i/>
          <w:iCs/>
        </w:rPr>
        <w:t>Беля- ново:</w:t>
      </w:r>
      <w:r>
        <w:t xml:space="preserve"> 3 дв.; пашни въ полѣ 25 четьи, сѣна 36 коп. Дер. </w:t>
      </w:r>
      <w:r>
        <w:rPr>
          <w:i/>
          <w:iCs/>
        </w:rPr>
        <w:t>Домнгіково:</w:t>
      </w:r>
      <w:r>
        <w:t xml:space="preserve"> 2 дв.; пашни въ полѣ 30 четьи,сѣна 4 коп. Дер. </w:t>
      </w:r>
      <w:r>
        <w:rPr>
          <w:i/>
          <w:iCs/>
        </w:rPr>
        <w:t>Гузкино:</w:t>
      </w:r>
      <w:r>
        <w:t xml:space="preserve"> 1 дв., дв. пустъ; пашни въ полѣ 18 четьи, сѣна 45 коп., лѣсу пашенного во всѣхъ трехъ полѣхъ на 20 четьи. И всего село да 13 дер., а дворовъ въ нихъ 29, а людей тожъ, дв: пустъ; пашни въ одномъ полѣ 291 четв., а въ дву пото</w:t>
      </w:r>
      <w:r>
        <w:softHyphen/>
        <w:t>мужъ, сѣна 370 коп., лѣсу пашен</w:t>
      </w:r>
      <w:r>
        <w:t>ного во всѣхъ трехъ полѣхъ на 20 четьи.</w:t>
      </w:r>
    </w:p>
    <w:p w14:paraId="3763BBFD" w14:textId="77777777" w:rsidR="00433AE5" w:rsidRDefault="00903536">
      <w:pPr>
        <w:pStyle w:val="11"/>
        <w:ind w:firstLine="240"/>
        <w:jc w:val="both"/>
      </w:pPr>
      <w:r>
        <w:t xml:space="preserve">За Гаврилкомъ за Батраковымъ деревни: дер. </w:t>
      </w:r>
      <w:r>
        <w:rPr>
          <w:i/>
          <w:iCs/>
        </w:rPr>
        <w:t>Колѣнцово:</w:t>
      </w:r>
      <w:r>
        <w:t xml:space="preserve"> 1 дв. (</w:t>
      </w:r>
      <w:r>
        <w:rPr>
          <w:vertAlign w:val="superscript"/>
        </w:rPr>
        <w:t>1</w:t>
      </w:r>
      <w:r>
        <w:t xml:space="preserve">); пашни въ полѣ*9 четьи, сѣна 40 коп. Дер. </w:t>
      </w:r>
      <w:r>
        <w:rPr>
          <w:i/>
          <w:iCs/>
        </w:rPr>
        <w:t>Бѣлавкино:</w:t>
      </w:r>
      <w:r>
        <w:t xml:space="preserve"> 3 дв.; пашни въ полѣ 25 четьи, сѣна 40 коп. Дер. </w:t>
      </w:r>
      <w:r>
        <w:rPr>
          <w:i/>
          <w:iCs/>
        </w:rPr>
        <w:t>Перепечино:</w:t>
      </w:r>
      <w:r>
        <w:t xml:space="preserve"> 1 дв.; пашни въ полѣ 12 четьи, сѣна 50</w:t>
      </w:r>
      <w:r>
        <w:t xml:space="preserve"> коп. Дер. </w:t>
      </w:r>
      <w:r>
        <w:rPr>
          <w:i/>
          <w:iCs/>
        </w:rPr>
        <w:t>Тетерино:</w:t>
      </w:r>
      <w:r>
        <w:t xml:space="preserve"> 2 дв.; пашни въ полѣ 10 четьи, сѣна 30 коп. Дер. </w:t>
      </w:r>
      <w:r>
        <w:rPr>
          <w:i/>
          <w:iCs/>
        </w:rPr>
        <w:t>Красной Боръ:</w:t>
      </w:r>
      <w:r>
        <w:t xml:space="preserve"> 3 дв.; пашни въ полѣ 15 четьи, сѣна 60 коп. Дер. </w:t>
      </w:r>
      <w:r>
        <w:rPr>
          <w:i/>
          <w:iCs/>
        </w:rPr>
        <w:t>Великая Пустошь: I</w:t>
      </w:r>
      <w:r>
        <w:t xml:space="preserve"> дв.; пашни въ полѣ 11 четьи, сѣна 60 коп. Дер. </w:t>
      </w:r>
      <w:r>
        <w:rPr>
          <w:i/>
          <w:iCs/>
        </w:rPr>
        <w:t>Горбово:</w:t>
      </w:r>
      <w:r>
        <w:t xml:space="preserve"> 2 дв.; пашни въ полѣ 10 четьи, сѣна 50 коп., лѣ</w:t>
      </w:r>
      <w:r>
        <w:softHyphen/>
      </w:r>
      <w:r>
        <w:t>су пашенного во всѣхъ трехъ полѣхъ на 10 четьи. И всего 7 дер., а дво</w:t>
      </w:r>
      <w:r>
        <w:softHyphen/>
        <w:t>ровъ въ нихъ 16, а людей 17 челов.; пашни въ одномъ полѣ 92 чети, а въ дву потомужъ, сѣна 310 коп.</w:t>
      </w:r>
    </w:p>
    <w:p w14:paraId="082FB440" w14:textId="77777777" w:rsidR="00433AE5" w:rsidRDefault="00903536">
      <w:pPr>
        <w:pStyle w:val="11"/>
        <w:ind w:firstLine="240"/>
        <w:jc w:val="both"/>
      </w:pPr>
      <w:r>
        <w:t>Въ той же волости великого князя села и деревни за князми и за бояры и за дѣтми боярски</w:t>
      </w:r>
      <w:r>
        <w:t>ми и за служилыми людми за Москвичи и за Тверичи помѣстья:</w:t>
      </w:r>
    </w:p>
    <w:p w14:paraId="2922BED6" w14:textId="77777777" w:rsidR="00433AE5" w:rsidRDefault="00903536">
      <w:pPr>
        <w:pStyle w:val="11"/>
        <w:ind w:firstLine="240"/>
        <w:jc w:val="both"/>
        <w:sectPr w:rsidR="00433AE5">
          <w:headerReference w:type="even" r:id="rId112"/>
          <w:headerReference w:type="default" r:id="rId113"/>
          <w:footerReference w:type="even" r:id="rId114"/>
          <w:footerReference w:type="default" r:id="rId115"/>
          <w:pgSz w:w="8634" w:h="14208"/>
          <w:pgMar w:top="1202" w:right="1271" w:bottom="1605" w:left="172" w:header="0" w:footer="3" w:gutter="0"/>
          <w:cols w:space="720"/>
          <w:noEndnote/>
          <w:docGrid w:linePitch="360"/>
          <w15:footnoteColumns w:val="1"/>
        </w:sectPr>
      </w:pPr>
      <w:r>
        <w:t xml:space="preserve">За </w:t>
      </w:r>
      <w:r>
        <w:t>княжъ Ивановою Татева княгинею Домною съ дѣтми да за кня</w:t>
      </w:r>
      <w:r>
        <w:softHyphen/>
        <w:t xml:space="preserve">земъ за Дмитреемъ за княжъ Ивановымъ сыномъ Хилкова, да за Матвѣемъ за Степановымъ сыномъ Бортенева: с. </w:t>
      </w:r>
      <w:r>
        <w:rPr>
          <w:i/>
          <w:iCs/>
        </w:rPr>
        <w:t>Левково,</w:t>
      </w:r>
      <w:r>
        <w:t xml:space="preserve"> а въ немъ цер</w:t>
      </w:r>
      <w:r>
        <w:softHyphen/>
        <w:t>ковь Михайло Ар-ханъилъ, дв. княгининъ, дв. княжъ Дмитреевъ, дв. Мат</w:t>
      </w:r>
      <w:r>
        <w:softHyphen/>
        <w:t>вѣе</w:t>
      </w:r>
      <w:r>
        <w:t xml:space="preserve">въ, во дв. попъ, а крестьянъ 7 дв.; пашни въ полѣ 113 четьи, сѣна 400 коп. Къ томужъ селцу (зіс) деревни: дер. </w:t>
      </w:r>
      <w:r>
        <w:rPr>
          <w:i/>
          <w:iCs/>
        </w:rPr>
        <w:t>Каково:</w:t>
      </w:r>
      <w:r>
        <w:t xml:space="preserve"> 2 дв.; пашни въ полѣ 21 четь, сѣна 100 коп. Дер. </w:t>
      </w:r>
      <w:r>
        <w:rPr>
          <w:i/>
          <w:iCs/>
        </w:rPr>
        <w:t>Белищо:</w:t>
      </w:r>
      <w:r>
        <w:t xml:space="preserve"> 2 дв.; пашни въ полѣ 15 четьи, сѣна 70 коп. Дер. </w:t>
      </w:r>
      <w:r>
        <w:rPr>
          <w:i/>
          <w:iCs/>
        </w:rPr>
        <w:t>Чешиношно:</w:t>
      </w:r>
      <w:r>
        <w:t xml:space="preserve"> во дв. кияининъ чело</w:t>
      </w:r>
      <w:r>
        <w:t xml:space="preserve">в.; пашни въ полѣ 17 четьи, сѣна 100 коп. Дер. </w:t>
      </w:r>
      <w:r>
        <w:rPr>
          <w:i/>
          <w:iCs/>
        </w:rPr>
        <w:t>Подроіценье:</w:t>
      </w:r>
      <w:r>
        <w:t xml:space="preserve"> во дв. княининъ челов.; пашни въ полѣ 15 четьи, сѣна 80 коп. Дер. </w:t>
      </w:r>
      <w:r>
        <w:rPr>
          <w:i/>
          <w:iCs/>
        </w:rPr>
        <w:t>Душгіно:</w:t>
      </w:r>
      <w:r>
        <w:t xml:space="preserve"> 3 дв.; пашни въ полѣ 17 че</w:t>
      </w:r>
      <w:r>
        <w:softHyphen/>
        <w:t xml:space="preserve">тьи, сѣна 40 коп. Дер. </w:t>
      </w:r>
      <w:r>
        <w:rPr>
          <w:i/>
          <w:iCs/>
        </w:rPr>
        <w:t>Деревяѵиио:</w:t>
      </w:r>
      <w:r>
        <w:t xml:space="preserve"> 1 дв.; пашни въ полѣ 6 четьи, сѣна 47 коп. Дер. </w:t>
      </w:r>
      <w:r>
        <w:rPr>
          <w:i/>
          <w:iCs/>
        </w:rPr>
        <w:t>Жолваково:</w:t>
      </w:r>
      <w:r>
        <w:t xml:space="preserve"> </w:t>
      </w:r>
      <w:r>
        <w:t xml:space="preserve">3 дв.; пашни въ полѣ 17 четьи, сѣна 65 коп. Дер. </w:t>
      </w:r>
      <w:r>
        <w:rPr>
          <w:i/>
          <w:iCs/>
        </w:rPr>
        <w:t>Панково:</w:t>
      </w:r>
      <w:r>
        <w:t xml:space="preserve"> 1 дв.; пашни въ полѣ 9 четьи, сѣна 30 коп. Дер. </w:t>
      </w:r>
      <w:r>
        <w:rPr>
          <w:i/>
          <w:iCs/>
        </w:rPr>
        <w:t>Бочко- во:</w:t>
      </w:r>
      <w:r>
        <w:t xml:space="preserve"> 1 дв.; пашни въ полѣ 6 четьи, сѣна 30 коп. Дер.</w:t>
      </w:r>
      <w:r>
        <w:rPr>
          <w:i/>
          <w:iCs/>
        </w:rPr>
        <w:t>Подопришино-.</w:t>
      </w:r>
      <w:r>
        <w:t xml:space="preserve"> 2 дв.; пашни въ полѣ 17 четьи, сѣна 30 коп. Дер. </w:t>
      </w:r>
      <w:r>
        <w:rPr>
          <w:i/>
          <w:iCs/>
        </w:rPr>
        <w:t>Ворошилова:</w:t>
      </w:r>
      <w:r>
        <w:t xml:space="preserve"> 1 дв.; пашни въ п</w:t>
      </w:r>
      <w:r>
        <w:t xml:space="preserve">олѣ 9 четьи, сѣна 10 коп. Дер. </w:t>
      </w:r>
      <w:r>
        <w:rPr>
          <w:i/>
          <w:iCs/>
        </w:rPr>
        <w:t>Свистуново:</w:t>
      </w:r>
      <w:r>
        <w:t xml:space="preserve"> 1 дв.; пашни въ полѣ 13 четьи, сѣна 22 коп. </w:t>
      </w:r>
      <w:r>
        <w:rPr>
          <w:i/>
          <w:iCs/>
        </w:rPr>
        <w:t>Д&amp;р.Шапкино:!</w:t>
      </w:r>
      <w:r>
        <w:t xml:space="preserve"> дв.; пашни въполѣ7четьи, сѣнаЗЗ коп. Дер. </w:t>
      </w:r>
      <w:r>
        <w:rPr>
          <w:i/>
          <w:iCs/>
        </w:rPr>
        <w:t>Чеченино:</w:t>
      </w:r>
      <w:r>
        <w:t xml:space="preserve"> 1 дв.; пашни въ полѣ 14 четьи, сѣна,20 коп. Дер. </w:t>
      </w:r>
      <w:r>
        <w:rPr>
          <w:i/>
          <w:iCs/>
        </w:rPr>
        <w:t>Колузино:</w:t>
      </w:r>
      <w:r>
        <w:t xml:space="preserve"> 1 дв.; пашни въ полѣ 6 четьи, сѣна 45 коп. Дер. </w:t>
      </w:r>
      <w:r>
        <w:rPr>
          <w:i/>
          <w:iCs/>
        </w:rPr>
        <w:t xml:space="preserve">Прокино: </w:t>
      </w:r>
      <w:r>
        <w:t xml:space="preserve">во дв. княжъ Дмитреевъ челов.; пашни въ полѣ 21 четь, сѣна 10 коп. Дер. </w:t>
      </w:r>
      <w:r>
        <w:rPr>
          <w:i/>
          <w:iCs/>
        </w:rPr>
        <w:t>Будятино:</w:t>
      </w:r>
      <w:r>
        <w:t xml:space="preserve"> 2 дв.; пашни въ полѣ 22 чети, сѣна 15 коп. Дер. </w:t>
      </w:r>
      <w:r>
        <w:rPr>
          <w:i/>
          <w:iCs/>
        </w:rPr>
        <w:t>Чернятм-</w:t>
      </w:r>
    </w:p>
    <w:p w14:paraId="34FFEB70" w14:textId="77777777" w:rsidR="00433AE5" w:rsidRDefault="00903536">
      <w:pPr>
        <w:pStyle w:val="11"/>
        <w:spacing w:before="120" w:line="286" w:lineRule="auto"/>
        <w:jc w:val="both"/>
      </w:pPr>
      <w:r>
        <w:rPr>
          <w:i/>
          <w:iCs/>
        </w:rPr>
        <w:lastRenderedPageBreak/>
        <w:t>по:</w:t>
      </w:r>
      <w:r>
        <w:t xml:space="preserve"> 2 дв.; пашии въ полѣ 12 четьи, сѣна 53 коп. Поч. </w:t>
      </w:r>
      <w:r>
        <w:rPr>
          <w:i/>
          <w:iCs/>
        </w:rPr>
        <w:t>Малахо</w:t>
      </w:r>
      <w:r>
        <w:rPr>
          <w:i/>
          <w:iCs/>
        </w:rPr>
        <w:t>въ: 1</w:t>
      </w:r>
      <w:r>
        <w:t xml:space="preserve"> дв.; пашни въ полѣ 4 четв., сѣиа 70 коп. Да у нихъ же погостъ, а въ немъ церк. Рожество Христово, во дв. попъ, во дв. Иванко; пашни въ полѣ 15 четьи, сѣна 61 коп. И всего село, да 18 дер., да поч., да погостъ, а дворовъ въ нихъ 41, а людей тожъ; пашн</w:t>
      </w:r>
      <w:r>
        <w:t>и въ одномъ полѣ 376 четьи, а въ дву потомужъ, сѣиа 1372 коп.</w:t>
      </w:r>
    </w:p>
    <w:p w14:paraId="58F7FD67" w14:textId="77777777" w:rsidR="00433AE5" w:rsidRDefault="00903536">
      <w:pPr>
        <w:pStyle w:val="11"/>
        <w:spacing w:line="286" w:lineRule="auto"/>
        <w:ind w:firstLine="260"/>
        <w:jc w:val="both"/>
      </w:pPr>
      <w:r>
        <w:t xml:space="preserve">За Михаиломъ за Ондрѣевымъ сыномъ Нащокина: с. </w:t>
      </w:r>
      <w:r>
        <w:rPr>
          <w:i/>
          <w:iCs/>
        </w:rPr>
        <w:t xml:space="preserve">Киселева, </w:t>
      </w:r>
      <w:r>
        <w:t xml:space="preserve">а въ немъ церковь Рожество Пречистые, дв. боярской, во дв. попъ, а людей его 3 дв.; пашни въ полѣ 35 четьи, сѣиа 50 коп. Къ тому жъ селу </w:t>
      </w:r>
      <w:r>
        <w:t>де</w:t>
      </w:r>
      <w:r>
        <w:softHyphen/>
        <w:t xml:space="preserve">ревни: дер. </w:t>
      </w:r>
      <w:r>
        <w:rPr>
          <w:i/>
          <w:iCs/>
        </w:rPr>
        <w:t>Котелниково:</w:t>
      </w:r>
      <w:r>
        <w:t xml:space="preserve"> 1 дв.; пашни въ полѣ 7 четьи, сѣна 28 коп. Дер. </w:t>
      </w:r>
      <w:r>
        <w:rPr>
          <w:i/>
          <w:iCs/>
        </w:rPr>
        <w:t>Обросимово:</w:t>
      </w:r>
      <w:r>
        <w:t xml:space="preserve"> 1 дв.; пашни въ полѣ 8 четьи, сѣна 8 коп. Дер. </w:t>
      </w:r>
      <w:r>
        <w:rPr>
          <w:i/>
          <w:iCs/>
        </w:rPr>
        <w:t>Сухо</w:t>
      </w:r>
      <w:r>
        <w:rPr>
          <w:i/>
          <w:iCs/>
        </w:rPr>
        <w:softHyphen/>
        <w:t>рукова:</w:t>
      </w:r>
      <w:r>
        <w:t xml:space="preserve"> 2 дв.; пашни въ полѣ 17 четьи, сѣна 15 коп. Дер. </w:t>
      </w:r>
      <w:r>
        <w:rPr>
          <w:i/>
          <w:iCs/>
        </w:rPr>
        <w:t>Серюково:</w:t>
      </w:r>
      <w:r>
        <w:t xml:space="preserve"> 1 дв.; пашии въ полѣ 7 четьи, сѣна 14 коп. Дер. </w:t>
      </w:r>
      <w:r>
        <w:rPr>
          <w:i/>
          <w:iCs/>
        </w:rPr>
        <w:t>Р</w:t>
      </w:r>
      <w:r>
        <w:rPr>
          <w:i/>
          <w:iCs/>
        </w:rPr>
        <w:t>аліаново:</w:t>
      </w:r>
      <w:r>
        <w:t xml:space="preserve"> 1 дв.; пашни въ полѣ 7 четьи, сѣна 10 коп. Дер. </w:t>
      </w:r>
      <w:r>
        <w:rPr>
          <w:i/>
          <w:iCs/>
        </w:rPr>
        <w:t>Хорошее:</w:t>
      </w:r>
      <w:r>
        <w:t xml:space="preserve"> 1 дв.; пашни въ полѣ 10 че</w:t>
      </w:r>
      <w:r>
        <w:softHyphen/>
        <w:t xml:space="preserve">тьи, сѣиа 30 коп. Дер. </w:t>
      </w:r>
      <w:r>
        <w:rPr>
          <w:i/>
          <w:iCs/>
        </w:rPr>
        <w:t>Суслово:</w:t>
      </w:r>
      <w:r>
        <w:t xml:space="preserve"> во дв. челов. его; паіііпи въ полѣ 15 четьи, сѣна 5 коп. Дер. </w:t>
      </w:r>
      <w:r>
        <w:rPr>
          <w:i/>
          <w:iCs/>
        </w:rPr>
        <w:t>Старое:</w:t>
      </w:r>
      <w:r>
        <w:t xml:space="preserve"> 2 дв.; пашни въ полѣ 13 четьи, сѣна 30 коп. Дер. </w:t>
      </w:r>
      <w:r>
        <w:rPr>
          <w:i/>
          <w:iCs/>
        </w:rPr>
        <w:t>Юрьевское:</w:t>
      </w:r>
      <w:r>
        <w:t xml:space="preserve"> </w:t>
      </w:r>
      <w:r>
        <w:t xml:space="preserve">1 дв.; пашни въ полѣ 7 четьи, сѣиа 20 коп. Дер. </w:t>
      </w:r>
      <w:r>
        <w:rPr>
          <w:i/>
          <w:iCs/>
        </w:rPr>
        <w:t>Лит</w:t>
      </w:r>
      <w:r>
        <w:rPr>
          <w:i/>
          <w:iCs/>
        </w:rPr>
        <w:softHyphen/>
        <w:t>винова:</w:t>
      </w:r>
      <w:r>
        <w:t xml:space="preserve"> 2 дв.; пашни въ полѣ 17 четьи, сѣна 10 коп. Полдер. </w:t>
      </w:r>
      <w:r>
        <w:rPr>
          <w:i/>
          <w:iCs/>
        </w:rPr>
        <w:t xml:space="preserve">Рубцова: </w:t>
      </w:r>
      <w:r>
        <w:t xml:space="preserve">% дв.; пашни въ полѣ въ полудер. 20 четьи, сѣна 100 коп.; а другая по- лов. Ломановыхъ купля. Дер. </w:t>
      </w:r>
      <w:r>
        <w:rPr>
          <w:i/>
          <w:iCs/>
        </w:rPr>
        <w:t>Якимово:</w:t>
      </w:r>
      <w:r>
        <w:t xml:space="preserve"> 3 дв.; пашни въ нолѣ 22 чет</w:t>
      </w:r>
      <w:r>
        <w:t>в., сѣна 30 коп., лѣсу боровины на 10 четьи. И всего село да 11 дер. съ полудер., а дворовъ въ нихъ 23, а людей тожъ; пашпи въ одномъ полѣ 185 четьи, а въ дву потомужъ, сѣна 350 коп.</w:t>
      </w:r>
    </w:p>
    <w:p w14:paraId="3CC150D4" w14:textId="77777777" w:rsidR="00433AE5" w:rsidRDefault="00903536">
      <w:pPr>
        <w:pStyle w:val="11"/>
        <w:tabs>
          <w:tab w:val="left" w:pos="4080"/>
        </w:tabs>
        <w:spacing w:line="286" w:lineRule="auto"/>
        <w:ind w:firstLine="260"/>
        <w:jc w:val="both"/>
      </w:pPr>
      <w:r>
        <w:t xml:space="preserve">За Иваномъ за Ондрѣевымъ сыномъ Нащокина: с. </w:t>
      </w:r>
      <w:r>
        <w:rPr>
          <w:i/>
          <w:iCs/>
        </w:rPr>
        <w:t>Николское,</w:t>
      </w:r>
      <w:r>
        <w:t xml:space="preserve"> а въ немъ церковь</w:t>
      </w:r>
      <w:r>
        <w:t xml:space="preserve"> Никола чюдотворецъ, дв. боярской, во дв. попъ, дв. людей его страдные; пашни въ полѣ 30 четьи, сѣна 28 коп. Къ тому жъ селу деревни: дер. </w:t>
      </w:r>
      <w:r>
        <w:rPr>
          <w:i/>
          <w:iCs/>
        </w:rPr>
        <w:t>Соколово:</w:t>
      </w:r>
      <w:r>
        <w:t xml:space="preserve"> 1 дв.; пашни въполѣ 6 четьи, сѣиа 5 коп. Дер. </w:t>
      </w:r>
      <w:r>
        <w:rPr>
          <w:i/>
          <w:iCs/>
        </w:rPr>
        <w:t>Дорошино:</w:t>
      </w:r>
      <w:r>
        <w:t xml:space="preserve"> 2 дв.; пашни въ полѣ 13 четьи, сѣна 8 коп. Дер, </w:t>
      </w:r>
      <w:r>
        <w:rPr>
          <w:i/>
          <w:iCs/>
        </w:rPr>
        <w:t>Она</w:t>
      </w:r>
      <w:r>
        <w:rPr>
          <w:i/>
          <w:iCs/>
        </w:rPr>
        <w:t xml:space="preserve">ньино: </w:t>
      </w:r>
      <w:r>
        <w:t xml:space="preserve">1 дв.;,пашни въ полѣ 7 четьи, сѣна 12 коп. Дер. </w:t>
      </w:r>
      <w:r>
        <w:rPr>
          <w:i/>
          <w:iCs/>
        </w:rPr>
        <w:t>Онцухово:</w:t>
      </w:r>
      <w:r>
        <w:t xml:space="preserve"> 2 дв.; пашни въ полѣ 20 четьи, сѣна 32 коп. Дер. </w:t>
      </w:r>
      <w:r>
        <w:rPr>
          <w:i/>
          <w:iCs/>
        </w:rPr>
        <w:t>Зарѣчье:</w:t>
      </w:r>
      <w:r>
        <w:t xml:space="preserve"> во дв. челов. его; пашни въ полѣ 28 четьи, сѣна 60 коп. Дер. </w:t>
      </w:r>
      <w:r>
        <w:rPr>
          <w:i/>
          <w:iCs/>
        </w:rPr>
        <w:t>Палцово:</w:t>
      </w:r>
      <w:r>
        <w:t xml:space="preserve"> 1 дв.; пашни въ полѣ 10 че</w:t>
      </w:r>
      <w:r>
        <w:softHyphen/>
        <w:t xml:space="preserve">тьи, сѣна 5 коп. Дер. </w:t>
      </w:r>
      <w:r>
        <w:rPr>
          <w:i/>
          <w:iCs/>
        </w:rPr>
        <w:t>Ляхово:</w:t>
      </w:r>
      <w:r>
        <w:t xml:space="preserve"> 3 дв. </w:t>
      </w:r>
      <w:r>
        <w:t>(</w:t>
      </w:r>
      <w:r>
        <w:rPr>
          <w:vertAlign w:val="superscript"/>
        </w:rPr>
        <w:t>х</w:t>
      </w:r>
      <w:r>
        <w:t xml:space="preserve">); пашни въ полѣ 18 четьи, сѣна 50 коп. Дер. </w:t>
      </w:r>
      <w:r>
        <w:rPr>
          <w:i/>
          <w:iCs/>
        </w:rPr>
        <w:t>Солоткое:</w:t>
      </w:r>
      <w:r>
        <w:t xml:space="preserve"> 1 дв.; пашни въ полѣ 5 четьи, сѣна 6 коп. Дер. </w:t>
      </w:r>
      <w:r>
        <w:rPr>
          <w:i/>
          <w:iCs/>
        </w:rPr>
        <w:t>Семенское:</w:t>
      </w:r>
      <w:r>
        <w:t xml:space="preserve"> 4 дв.; пашни въ полѣ 25 четьи, сѣна 20 коп. Дер. </w:t>
      </w:r>
      <w:r>
        <w:rPr>
          <w:i/>
          <w:iCs/>
        </w:rPr>
        <w:t xml:space="preserve">Починокъ: </w:t>
      </w:r>
      <w:r>
        <w:t>1 дв. (</w:t>
      </w:r>
      <w:r>
        <w:rPr>
          <w:vertAlign w:val="superscript"/>
        </w:rPr>
        <w:t>2</w:t>
      </w:r>
      <w:r>
        <w:t xml:space="preserve">); пашни въ полѣ 5 четьи, сѣна 15 коп. Дер. </w:t>
      </w:r>
      <w:r>
        <w:rPr>
          <w:i/>
          <w:iCs/>
        </w:rPr>
        <w:t>Бронниково:</w:t>
      </w:r>
      <w:r>
        <w:t xml:space="preserve"> 1 дв.; пашни въ полѣ 13 четьи, сѣна 29 коп. Пуст. </w:t>
      </w:r>
      <w:r>
        <w:rPr>
          <w:i/>
          <w:iCs/>
        </w:rPr>
        <w:t>Белятино:</w:t>
      </w:r>
      <w:r>
        <w:t xml:space="preserve"> сѣна ставитца 40 коп., да лѣсу боровины на 10 четьи. И всего село да 11 дер., а дво</w:t>
      </w:r>
      <w:r>
        <w:softHyphen/>
        <w:t>ровъ въ нихъ 20, а людей тожъ; пашни въ одномъ полѣ 180 четьи, а въ дву потомужъ, сѣна 301 коп.</w:t>
      </w:r>
      <w:r>
        <w:tab/>
        <w:t>*</w:t>
      </w:r>
    </w:p>
    <w:p w14:paraId="5F46AAE2" w14:textId="77777777" w:rsidR="00433AE5" w:rsidRDefault="00903536">
      <w:pPr>
        <w:pStyle w:val="11"/>
        <w:spacing w:after="320" w:line="286" w:lineRule="auto"/>
        <w:ind w:firstLine="260"/>
        <w:jc w:val="both"/>
      </w:pPr>
      <w:r>
        <w:t>За Келаремъ д</w:t>
      </w:r>
      <w:r>
        <w:t>а за Богданкомъ за Шелониными дѣтми Булгакова де</w:t>
      </w:r>
      <w:r>
        <w:softHyphen/>
        <w:t xml:space="preserve">ревни: дер. </w:t>
      </w:r>
      <w:r>
        <w:rPr>
          <w:i/>
          <w:iCs/>
        </w:rPr>
        <w:t>Оидроново:</w:t>
      </w:r>
      <w:r>
        <w:t xml:space="preserve"> дв. боярской, во дв. люди его; пашии въ одномъ полѣ</w:t>
      </w:r>
    </w:p>
    <w:p w14:paraId="35168016" w14:textId="77777777" w:rsidR="00433AE5" w:rsidRDefault="00903536">
      <w:pPr>
        <w:pStyle w:val="22"/>
        <w:spacing w:after="0"/>
        <w:jc w:val="both"/>
        <w:rPr>
          <w:sz w:val="20"/>
          <w:szCs w:val="20"/>
        </w:rPr>
      </w:pPr>
      <w:r>
        <w:t xml:space="preserve">Р) Въ одномъ челов. его,—(’) Въ немъ челов. его. </w:t>
      </w:r>
      <w:r>
        <w:rPr>
          <w:rStyle w:val="a9"/>
        </w:rPr>
        <w:t xml:space="preserve">30 четьи, сѣна ПО коп. Дер. </w:t>
      </w:r>
      <w:r>
        <w:rPr>
          <w:rStyle w:val="a9"/>
          <w:i/>
          <w:iCs/>
        </w:rPr>
        <w:t>Кожевниковой</w:t>
      </w:r>
      <w:r>
        <w:rPr>
          <w:rStyle w:val="a9"/>
        </w:rPr>
        <w:t xml:space="preserve"> дв. челов. ихъ; пашни въ по</w:t>
      </w:r>
      <w:r>
        <w:rPr>
          <w:rStyle w:val="a9"/>
        </w:rPr>
        <w:softHyphen/>
        <w:t>лѣ 12 четьи, с</w:t>
      </w:r>
      <w:r>
        <w:rPr>
          <w:rStyle w:val="a9"/>
        </w:rPr>
        <w:t xml:space="preserve">ѣна 50 коп. Дер. </w:t>
      </w:r>
      <w:r>
        <w:rPr>
          <w:rStyle w:val="a9"/>
          <w:i/>
          <w:iCs/>
        </w:rPr>
        <w:t>Рнбцово:</w:t>
      </w:r>
      <w:r>
        <w:rPr>
          <w:rStyle w:val="a9"/>
        </w:rPr>
        <w:t xml:space="preserve"> 3 дв.; пашни въ полѣ 45 четьи, сѣна 10 коп. Дер. </w:t>
      </w:r>
      <w:r>
        <w:rPr>
          <w:rStyle w:val="a9"/>
          <w:i/>
          <w:iCs/>
        </w:rPr>
        <w:t>Лушно:</w:t>
      </w:r>
      <w:r>
        <w:rPr>
          <w:rStyle w:val="a9"/>
        </w:rPr>
        <w:t xml:space="preserve"> 3 дв.; пашни въ полѣ 20 четьи, сѣна 10 коп. Дер. </w:t>
      </w:r>
      <w:r>
        <w:rPr>
          <w:rStyle w:val="a9"/>
          <w:i/>
          <w:iCs/>
        </w:rPr>
        <w:t>Пьянкова:</w:t>
      </w:r>
      <w:r>
        <w:rPr>
          <w:rStyle w:val="a9"/>
        </w:rPr>
        <w:t xml:space="preserve"> 2 дв.; пашни въ полѣ 10 четьи, сѣна 59 коп. Дер. </w:t>
      </w:r>
      <w:r>
        <w:rPr>
          <w:rStyle w:val="a9"/>
          <w:i/>
          <w:iCs/>
        </w:rPr>
        <w:t>Будя- тино:</w:t>
      </w:r>
      <w:r>
        <w:rPr>
          <w:rStyle w:val="a9"/>
        </w:rPr>
        <w:t xml:space="preserve"> 1 дв.; пашни въ полѣ 8 четьи, сѣна 39 коп. Дер. </w:t>
      </w:r>
      <w:r>
        <w:rPr>
          <w:rStyle w:val="a9"/>
          <w:i/>
          <w:iCs/>
        </w:rPr>
        <w:t>Гришин</w:t>
      </w:r>
      <w:r>
        <w:rPr>
          <w:rStyle w:val="a9"/>
          <w:i/>
          <w:iCs/>
        </w:rPr>
        <w:t>о:</w:t>
      </w:r>
      <w:r>
        <w:rPr>
          <w:rStyle w:val="a9"/>
        </w:rPr>
        <w:t xml:space="preserve"> 5 дв.; пашни въ полѣ 81 четь, сѣна 140 коп. Поч. </w:t>
      </w:r>
      <w:r>
        <w:rPr>
          <w:rStyle w:val="a9"/>
          <w:i/>
          <w:iCs/>
        </w:rPr>
        <w:t>Палищо:</w:t>
      </w:r>
      <w:r>
        <w:rPr>
          <w:rStyle w:val="a9"/>
        </w:rPr>
        <w:t xml:space="preserve"> 1 дв.; пашни въ полѣ 3 чети, сѣна 100 коп. Дер. </w:t>
      </w:r>
      <w:r>
        <w:rPr>
          <w:rStyle w:val="a9"/>
          <w:i/>
          <w:iCs/>
        </w:rPr>
        <w:t>Киверниково:</w:t>
      </w:r>
      <w:r>
        <w:rPr>
          <w:rStyle w:val="a9"/>
        </w:rPr>
        <w:t xml:space="preserve"> 2 дв.; пашни въ полѣ 18 четьи, сѣна 50 коп., лѣсу пашенного у всѣхъ деревень во всѣхъ трехъ полѣхъ на 15 четьи. Пуст. </w:t>
      </w:r>
      <w:r>
        <w:rPr>
          <w:rStyle w:val="a9"/>
          <w:i/>
          <w:iCs/>
        </w:rPr>
        <w:t>Денисово:</w:t>
      </w:r>
      <w:r>
        <w:rPr>
          <w:rStyle w:val="a9"/>
        </w:rPr>
        <w:t xml:space="preserve"> сѣна ст</w:t>
      </w:r>
      <w:r>
        <w:rPr>
          <w:rStyle w:val="a9"/>
        </w:rPr>
        <w:t>авитца 60 коп. И всего 8 дер., да поч., да пуст., а дворовъ въ нихъ 20, а людей тожъ; пашни въ одномъ полѣ 227 четьи, а въ дву полѣхъ потомужъ, сѣна 658 коп., лѣсу пашенного во всѣхъ трехъ полѣхъ на 15 четьи.</w:t>
      </w:r>
    </w:p>
    <w:p w14:paraId="3B3C999E" w14:textId="77777777" w:rsidR="00433AE5" w:rsidRDefault="00903536">
      <w:pPr>
        <w:pStyle w:val="11"/>
        <w:spacing w:line="286" w:lineRule="auto"/>
        <w:ind w:firstLine="240"/>
        <w:jc w:val="both"/>
      </w:pPr>
      <w:r>
        <w:lastRenderedPageBreak/>
        <w:t>За Васильемъ да заГрнгорьемъ за Ржевскими дерев</w:t>
      </w:r>
      <w:r>
        <w:t xml:space="preserve">ни: дер. </w:t>
      </w:r>
      <w:r>
        <w:rPr>
          <w:i/>
          <w:iCs/>
        </w:rPr>
        <w:t xml:space="preserve">Мазеино: </w:t>
      </w:r>
      <w:r>
        <w:t xml:space="preserve">1 дв.; пашни 5 четьи, сѣна 40 коп. Дер. </w:t>
      </w:r>
      <w:r>
        <w:rPr>
          <w:i/>
          <w:iCs/>
        </w:rPr>
        <w:t>Меэісдерино:</w:t>
      </w:r>
      <w:r>
        <w:t xml:space="preserve"> 1 дв.; паш</w:t>
      </w:r>
      <w:r>
        <w:softHyphen/>
        <w:t xml:space="preserve">ни въ полѣ 13 четьи, сѣна 20 коп. Дер. </w:t>
      </w:r>
      <w:r>
        <w:rPr>
          <w:i/>
          <w:iCs/>
        </w:rPr>
        <w:t>Барышно:</w:t>
      </w:r>
      <w:r>
        <w:t xml:space="preserve"> 1 дв.; пашни въ полѣ 15 четьи, вѣна 30 коп. Дер. </w:t>
      </w:r>
      <w:r>
        <w:rPr>
          <w:i/>
          <w:iCs/>
        </w:rPr>
        <w:t>Долматова:</w:t>
      </w:r>
      <w:r>
        <w:t xml:space="preserve"> 1 дв.; пашни въ полѣ 9 четьи, сѣиа 30 коп. Дер. </w:t>
      </w:r>
      <w:r>
        <w:rPr>
          <w:i/>
          <w:iCs/>
        </w:rPr>
        <w:t>Морозова:</w:t>
      </w:r>
      <w:r>
        <w:t xml:space="preserve"> 1 дв.; п</w:t>
      </w:r>
      <w:r>
        <w:t xml:space="preserve">ашни въ полѣ 6 четьи, сѣна 20 коп. Дер. </w:t>
      </w:r>
      <w:r>
        <w:rPr>
          <w:i/>
          <w:iCs/>
        </w:rPr>
        <w:t>Великой Камень:</w:t>
      </w:r>
      <w:r>
        <w:t xml:space="preserve"> 1 дв.; пашни въ полѣ 5 четьи, сѣна 20 коп. Дер. </w:t>
      </w:r>
      <w:r>
        <w:rPr>
          <w:i/>
          <w:iCs/>
        </w:rPr>
        <w:t>Пулово: 1 дв.;</w:t>
      </w:r>
      <w:r>
        <w:t xml:space="preserve"> пашни въ полѣ 6 четьи, сѣна 30 коп. Дер. </w:t>
      </w:r>
      <w:r>
        <w:rPr>
          <w:i/>
          <w:iCs/>
        </w:rPr>
        <w:t xml:space="preserve">Селивестрово: </w:t>
      </w:r>
      <w:r>
        <w:t>1 дв. (^; пашни въ полѣ 5 четьи, сѣна 40 коп. И всего 8 дер., а дворовъ въ нихъ 8,</w:t>
      </w:r>
      <w:r>
        <w:t xml:space="preserve"> а людей 9 челов.; пашни въ одномъ полѣ 64 четьп, а въ дву полѣхъ потомужъ, сѣна 230 коп.</w:t>
      </w:r>
    </w:p>
    <w:p w14:paraId="1EDE2322" w14:textId="77777777" w:rsidR="00433AE5" w:rsidRDefault="00903536">
      <w:pPr>
        <w:pStyle w:val="11"/>
        <w:spacing w:line="286" w:lineRule="auto"/>
        <w:ind w:firstLine="240"/>
        <w:jc w:val="both"/>
      </w:pPr>
      <w:r>
        <w:t xml:space="preserve">За Житомъ за Кузминскимъ: слц. </w:t>
      </w:r>
      <w:r>
        <w:rPr>
          <w:i/>
          <w:iCs/>
        </w:rPr>
        <w:t>Шестьниково:</w:t>
      </w:r>
      <w:r>
        <w:t xml:space="preserve"> дв. боярской, а лю</w:t>
      </w:r>
      <w:r>
        <w:softHyphen/>
      </w:r>
      <w:r>
        <w:t xml:space="preserve">дей его 3 дв.; пашни въ полѣ 35 четьи, сѣна 20 коп. Къ тому жъ селцу деревень: дер. </w:t>
      </w:r>
      <w:r>
        <w:rPr>
          <w:i/>
          <w:iCs/>
        </w:rPr>
        <w:t>Левкино:</w:t>
      </w:r>
      <w:r>
        <w:t xml:space="preserve"> 1 дв. (</w:t>
      </w:r>
      <w:r>
        <w:rPr>
          <w:vertAlign w:val="superscript"/>
        </w:rPr>
        <w:t>2</w:t>
      </w:r>
      <w:r>
        <w:t xml:space="preserve">); пашни въ полѣ 8 четьп, сѣиа 80 коп. Дер. </w:t>
      </w:r>
      <w:r>
        <w:rPr>
          <w:i/>
          <w:iCs/>
        </w:rPr>
        <w:t>Ватутино:</w:t>
      </w:r>
      <w:r>
        <w:t xml:space="preserve"> 4 дв;; пашни въ полѣ 32 чети, сѣна 50 коп. Дер. </w:t>
      </w:r>
      <w:r>
        <w:rPr>
          <w:i/>
          <w:iCs/>
        </w:rPr>
        <w:t>Пан</w:t>
      </w:r>
      <w:r>
        <w:rPr>
          <w:i/>
          <w:iCs/>
        </w:rPr>
        <w:softHyphen/>
        <w:t>кратова:</w:t>
      </w:r>
      <w:r>
        <w:t xml:space="preserve"> 2 дв.; пашни въ полѣ 14 четьи, сѣна 50 к</w:t>
      </w:r>
      <w:r>
        <w:t xml:space="preserve">оп. Поч. </w:t>
      </w:r>
      <w:r>
        <w:rPr>
          <w:i/>
          <w:iCs/>
        </w:rPr>
        <w:t xml:space="preserve">Савруковской </w:t>
      </w:r>
      <w:r>
        <w:t xml:space="preserve">и </w:t>
      </w:r>
      <w:r>
        <w:rPr>
          <w:i/>
          <w:iCs/>
        </w:rPr>
        <w:t>Новинки:</w:t>
      </w:r>
      <w:r>
        <w:t xml:space="preserve"> 1 дв.; пашни въ полѣ 4 чети, сѣна 40 коп., лѣсу пашенного у селца и у деревень во всѣхъ 3-хъ полѣхъ на 20 четьи. И всего селцо, да 3 дер., да поч., а дворовъ въ нихъ 12, а людей 13 челов.; пашни въ одномъ полѣ 93 чети, а въ</w:t>
      </w:r>
      <w:r>
        <w:t xml:space="preserve"> дву полѣхъ потомужъ, сѣна 240 коп.</w:t>
      </w:r>
    </w:p>
    <w:p w14:paraId="4AF695EF" w14:textId="77777777" w:rsidR="00433AE5" w:rsidRDefault="00903536">
      <w:pPr>
        <w:pStyle w:val="11"/>
        <w:spacing w:line="286" w:lineRule="auto"/>
        <w:ind w:firstLine="240"/>
        <w:jc w:val="both"/>
      </w:pPr>
      <w:r>
        <w:t xml:space="preserve">За Пронею за ОноФреевымъ сыномъ Бормосова дер. </w:t>
      </w:r>
      <w:r>
        <w:rPr>
          <w:i/>
          <w:iCs/>
        </w:rPr>
        <w:t>Чюриково:</w:t>
      </w:r>
      <w:r>
        <w:t xml:space="preserve"> во дв. самъ Проня, во дв. люди его; пашни въ полѣ 30*четьи, сѣна 30 коп.</w:t>
      </w:r>
    </w:p>
    <w:p w14:paraId="70E2CFB5" w14:textId="77777777" w:rsidR="00433AE5" w:rsidRDefault="00903536">
      <w:pPr>
        <w:pStyle w:val="11"/>
        <w:spacing w:line="286" w:lineRule="auto"/>
        <w:ind w:firstLine="240"/>
        <w:jc w:val="both"/>
      </w:pPr>
      <w:r>
        <w:t>За Степанкомъ да за Савкою за Кузмиными дѣтми Веренипского дерев</w:t>
      </w:r>
      <w:r>
        <w:softHyphen/>
        <w:t xml:space="preserve">ни: дер. </w:t>
      </w:r>
      <w:r>
        <w:rPr>
          <w:i/>
          <w:iCs/>
        </w:rPr>
        <w:t>Веренино:</w:t>
      </w:r>
      <w:r>
        <w:t xml:space="preserve"> 4 дв.; пашни въ полѣ 64 четв., сѣна 100 коп. Дер. </w:t>
      </w:r>
      <w:r>
        <w:rPr>
          <w:i/>
          <w:iCs/>
        </w:rPr>
        <w:t>Высокое Вертинской Заполокъ:</w:t>
      </w:r>
      <w:r>
        <w:t xml:space="preserve"> 4 дв.; пашни въ полѣ 25 четьи, сѣна 20 коп., лѣсу пашенного во всѣхъ 3-хъ полѣхъ на 4 чети. И всего 2 дер., а дворовъ въ нихъ 8, а людей тожъ; пашни въ одномъ полѣ 89 </w:t>
      </w:r>
      <w:r>
        <w:t>четьи, а въ дву полѣхъ потомужъ, сѣна 120 коп.</w:t>
      </w:r>
    </w:p>
    <w:p w14:paraId="48474372" w14:textId="77777777" w:rsidR="00433AE5" w:rsidRDefault="00903536">
      <w:pPr>
        <w:pStyle w:val="11"/>
        <w:spacing w:line="286" w:lineRule="auto"/>
        <w:ind w:firstLine="240"/>
        <w:jc w:val="both"/>
        <w:sectPr w:rsidR="00433AE5">
          <w:headerReference w:type="even" r:id="rId116"/>
          <w:headerReference w:type="default" r:id="rId117"/>
          <w:footerReference w:type="even" r:id="rId118"/>
          <w:footerReference w:type="default" r:id="rId119"/>
          <w:footnotePr>
            <w:numFmt w:val="chicago"/>
          </w:footnotePr>
          <w:pgSz w:w="8634" w:h="14208"/>
          <w:pgMar w:top="1104" w:right="416" w:bottom="955" w:left="467" w:header="0" w:footer="527" w:gutter="0"/>
          <w:cols w:space="720"/>
          <w:noEndnote/>
          <w:docGrid w:linePitch="360"/>
          <w15:footnoteColumns w:val="1"/>
        </w:sectPr>
      </w:pPr>
      <w:r>
        <w:t xml:space="preserve">За Ѳеткомъ за Ивановымъ сыномъ Шлыкова деревни: дер. </w:t>
      </w:r>
      <w:r>
        <w:rPr>
          <w:i/>
          <w:iCs/>
        </w:rPr>
        <w:t>Терехово</w:t>
      </w:r>
      <w:r>
        <w:rPr>
          <w:i/>
          <w:iCs/>
        </w:rPr>
        <w:t xml:space="preserve">: </w:t>
      </w:r>
      <w:r>
        <w:t>во дв. самъ Ѳетко, во дв. челов. его; пашни въ полѣ 34 чети, сѣна 50 коп.</w:t>
      </w:r>
    </w:p>
    <w:p w14:paraId="70F34D72" w14:textId="77777777" w:rsidR="00433AE5" w:rsidRDefault="00903536">
      <w:pPr>
        <w:pStyle w:val="11"/>
        <w:spacing w:line="286" w:lineRule="auto"/>
        <w:jc w:val="both"/>
      </w:pPr>
      <w:r>
        <w:lastRenderedPageBreak/>
        <w:t xml:space="preserve">Дер. </w:t>
      </w:r>
      <w:r>
        <w:rPr>
          <w:i/>
          <w:iCs/>
        </w:rPr>
        <w:t>Хогпячево:</w:t>
      </w:r>
      <w:r>
        <w:t xml:space="preserve"> 1 дв.; пашни въ полѣ 19 четьи, сѣна 50 коп. И всего 2 дер., а дворовъ въ нихъ 3, а людей тожъ; пашни въ одномъ полѣ 53 чети, а въ дву потомужъ, сѣна 100 коп.</w:t>
      </w:r>
    </w:p>
    <w:p w14:paraId="40EEF0DF" w14:textId="77777777" w:rsidR="00433AE5" w:rsidRDefault="00903536">
      <w:pPr>
        <w:pStyle w:val="11"/>
        <w:spacing w:line="286" w:lineRule="auto"/>
        <w:ind w:firstLine="300"/>
        <w:jc w:val="both"/>
      </w:pPr>
      <w:r>
        <w:t xml:space="preserve">За Семейкою за Пріѣзжего деревни: дер. </w:t>
      </w:r>
      <w:r>
        <w:rPr>
          <w:i/>
          <w:iCs/>
        </w:rPr>
        <w:t>Мамаево:</w:t>
      </w:r>
      <w:r>
        <w:t xml:space="preserve"> 1 дв.; пашни въ полѣ 11 четьи, сѣна 9 коп. Дер. </w:t>
      </w:r>
      <w:r>
        <w:rPr>
          <w:i/>
          <w:iCs/>
        </w:rPr>
        <w:t>М</w:t>
      </w:r>
      <w:r>
        <w:rPr>
          <w:i/>
          <w:iCs/>
        </w:rPr>
        <w:t>аншино:</w:t>
      </w:r>
      <w:r>
        <w:t xml:space="preserve"> во дв. Семейка, во дв. люди его, а крестьянъ 2 дв.; пашни въ полѣ 25 четьи, сѣна 100 коп. И всего 2 дер., а дворовъ въ нихъ 5, а людей тожъ; пашни въ одномъ полѣ 36 четьи, а въ дву полѣхъ потомужъ, сѣна 109 коп.</w:t>
      </w:r>
    </w:p>
    <w:p w14:paraId="299B6890" w14:textId="77777777" w:rsidR="00433AE5" w:rsidRDefault="00903536">
      <w:pPr>
        <w:pStyle w:val="11"/>
        <w:tabs>
          <w:tab w:val="left" w:leader="dot" w:pos="1224"/>
        </w:tabs>
        <w:spacing w:line="286" w:lineRule="auto"/>
        <w:ind w:firstLine="300"/>
        <w:jc w:val="both"/>
      </w:pPr>
      <w:r>
        <w:t xml:space="preserve">За Копотею за Стряпнинымъ дер. </w:t>
      </w:r>
      <w:r>
        <w:rPr>
          <w:i/>
          <w:iCs/>
        </w:rPr>
        <w:t>Племя</w:t>
      </w:r>
      <w:r>
        <w:rPr>
          <w:i/>
          <w:iCs/>
        </w:rPr>
        <w:t>нниково:</w:t>
      </w:r>
      <w:r>
        <w:t xml:space="preserve"> 1 дв.; пашни въ полѣ 15 четьи, сѣна 30 коп. Да за Гридею за Ивановымъ Стряпнина дер. </w:t>
      </w:r>
      <w:r>
        <w:rPr>
          <w:i/>
          <w:iCs/>
        </w:rPr>
        <w:t>Свинохово:</w:t>
      </w:r>
      <w:r>
        <w:t xml:space="preserve"> 2 дв.; пашни въ полѣ 9 четьи, сѣна 20 коп. И все</w:t>
      </w:r>
      <w:r>
        <w:softHyphen/>
        <w:t>го 2 дер., а дворовъ въ нихъ 3, а людей тожъ; пашни въ одномъ полѣ</w:t>
      </w:r>
      <w:r>
        <w:tab/>
        <w:t>(</w:t>
      </w:r>
      <w:r>
        <w:rPr>
          <w:vertAlign w:val="superscript"/>
        </w:rPr>
        <w:t>1</w:t>
      </w:r>
      <w:r>
        <w:t>).</w:t>
      </w:r>
    </w:p>
    <w:p w14:paraId="4A073614" w14:textId="77777777" w:rsidR="00433AE5" w:rsidRDefault="00903536">
      <w:pPr>
        <w:pStyle w:val="11"/>
        <w:spacing w:line="286" w:lineRule="auto"/>
        <w:ind w:firstLine="300"/>
        <w:jc w:val="both"/>
      </w:pPr>
      <w:r>
        <w:t xml:space="preserve">... 20 коп. Дер. </w:t>
      </w:r>
      <w:r>
        <w:rPr>
          <w:i/>
          <w:iCs/>
        </w:rPr>
        <w:t>Тарасово:</w:t>
      </w:r>
      <w:r>
        <w:t xml:space="preserve"> во </w:t>
      </w:r>
      <w:r>
        <w:t>дв. сама ОФросинья; пашни въ полѣ 20 четьи, сѣна 60 коп. И всего за Ожгибоковыми 9 дер., а дворовъ въ нихъ 17, а людей тожъ, 2 дв. пусты; пашни въ одномъ полѣ 179 четьи, а въ дву полѣхъ потомужъ, сѣна 245 коп.</w:t>
      </w:r>
    </w:p>
    <w:p w14:paraId="11B267F9" w14:textId="77777777" w:rsidR="00433AE5" w:rsidRDefault="00903536">
      <w:pPr>
        <w:pStyle w:val="11"/>
        <w:spacing w:line="286" w:lineRule="auto"/>
        <w:ind w:firstLine="300"/>
        <w:jc w:val="both"/>
      </w:pPr>
      <w:r>
        <w:t>За Ѳедосомъ за Никитинымъ сыномъ Кобелева: дер</w:t>
      </w:r>
      <w:r>
        <w:t xml:space="preserve">. </w:t>
      </w:r>
      <w:r>
        <w:rPr>
          <w:i/>
          <w:iCs/>
        </w:rPr>
        <w:t>Лапово:</w:t>
      </w:r>
      <w:r>
        <w:t xml:space="preserve"> во дв. самъ Ѳедосъ, во дв. люди его; пашни въ полѣ 13 четьи, сѣна 30 коп. Да за Гридею за Никитинымъ сыномъ Кобелева дер. </w:t>
      </w:r>
      <w:r>
        <w:rPr>
          <w:i/>
          <w:iCs/>
        </w:rPr>
        <w:t>Пономарева:</w:t>
      </w:r>
      <w:r>
        <w:t xml:space="preserve"> во дв. самъ Гридя; пашни въ полѣ 6 четьи, сѣна 15 коп. Да за Лобанкомъ за Ники</w:t>
      </w:r>
      <w:r>
        <w:softHyphen/>
        <w:t xml:space="preserve">тинымъ сыномъ Кобелева: дер. </w:t>
      </w:r>
      <w:r>
        <w:rPr>
          <w:i/>
          <w:iCs/>
        </w:rPr>
        <w:t>Долг</w:t>
      </w:r>
      <w:r>
        <w:rPr>
          <w:i/>
          <w:iCs/>
        </w:rPr>
        <w:t>ое:</w:t>
      </w:r>
      <w:r>
        <w:t xml:space="preserve"> во дв. самъ Лобанъ; пашни въ по</w:t>
      </w:r>
      <w:r>
        <w:softHyphen/>
        <w:t xml:space="preserve">лѣ 5 четьи, сѣна 10 коп. Дер. </w:t>
      </w:r>
      <w:r>
        <w:rPr>
          <w:i/>
          <w:iCs/>
        </w:rPr>
        <w:t>Глухово:</w:t>
      </w:r>
      <w:r>
        <w:t xml:space="preserve"> 1 дв.; пашни въ полѣ 9 четьи, сѣна 20 коп. Да за Васильемъ за Никитинымъ сыномъ Кобелева: дер. </w:t>
      </w:r>
      <w:r>
        <w:rPr>
          <w:i/>
          <w:iCs/>
        </w:rPr>
        <w:t>Звяггто:</w:t>
      </w:r>
      <w:r>
        <w:t xml:space="preserve"> во дв. самъ Василей,во дв. челов. его; пашни въ полѣ 21 четь, сѣна 60 коп. Де</w:t>
      </w:r>
      <w:r>
        <w:t xml:space="preserve">р. </w:t>
      </w:r>
      <w:r>
        <w:rPr>
          <w:i/>
          <w:iCs/>
        </w:rPr>
        <w:t>Жгіхорево:</w:t>
      </w:r>
      <w:r>
        <w:t xml:space="preserve"> 2 дв.; пашни въ полѣ 15 четьи, сѣна 10 коп. Пуст. </w:t>
      </w:r>
      <w:r>
        <w:rPr>
          <w:i/>
          <w:iCs/>
        </w:rPr>
        <w:t>Тредубъе:</w:t>
      </w:r>
      <w:r>
        <w:t xml:space="preserve"> сѣна ставитца 12 коп. И всего у Коболевыхъ (зіс) 6 дер. да пуст., а дворовъ въ нихъ 9, а людей тожъ; пашни въ одномъ полѣ 69 четьи, а въ дву потомужъ, сѣна 157 коп.</w:t>
      </w:r>
    </w:p>
    <w:p w14:paraId="044B729C" w14:textId="77777777" w:rsidR="00433AE5" w:rsidRDefault="00903536">
      <w:pPr>
        <w:pStyle w:val="11"/>
        <w:spacing w:line="286" w:lineRule="auto"/>
        <w:ind w:firstLine="300"/>
        <w:jc w:val="both"/>
      </w:pPr>
      <w:r>
        <w:t xml:space="preserve">За Ѳедкомъ за Балашковымъ дер. </w:t>
      </w:r>
      <w:r>
        <w:rPr>
          <w:i/>
          <w:iCs/>
        </w:rPr>
        <w:t>Костково:</w:t>
      </w:r>
      <w:r>
        <w:t xml:space="preserve"> 4 дв.; пашни въ полѣ 25 четьи, сѣна 20 коп.</w:t>
      </w:r>
    </w:p>
    <w:p w14:paraId="5D787228" w14:textId="77777777" w:rsidR="00433AE5" w:rsidRDefault="00903536">
      <w:pPr>
        <w:pStyle w:val="11"/>
        <w:spacing w:line="286" w:lineRule="auto"/>
        <w:ind w:firstLine="300"/>
        <w:jc w:val="both"/>
      </w:pPr>
      <w:r>
        <w:t xml:space="preserve">За Ѳедкомъ за Васильевымъ сыномъ Лазарева: слц. </w:t>
      </w:r>
      <w:r>
        <w:rPr>
          <w:i/>
          <w:iCs/>
        </w:rPr>
        <w:t>Псаино:</w:t>
      </w:r>
      <w:r>
        <w:t xml:space="preserve"> во дв. самъ Ѳедко, во дв. Матібкъ; пашни въ полѣ 35 четьи, сѣна 25 коп. Поч. </w:t>
      </w:r>
      <w:r>
        <w:rPr>
          <w:i/>
          <w:iCs/>
        </w:rPr>
        <w:t>Дроздова,</w:t>
      </w:r>
      <w:r>
        <w:t xml:space="preserve"> безъ пашни.</w:t>
      </w:r>
    </w:p>
    <w:p w14:paraId="70C05E2A" w14:textId="77777777" w:rsidR="00433AE5" w:rsidRDefault="00903536">
      <w:pPr>
        <w:pStyle w:val="11"/>
        <w:spacing w:line="286" w:lineRule="auto"/>
        <w:ind w:firstLine="300"/>
        <w:jc w:val="both"/>
      </w:pPr>
      <w:r>
        <w:t>За Якушомъ за Се</w:t>
      </w:r>
      <w:r>
        <w:t xml:space="preserve">меновымъ сыномъ Кречатникова: дер. </w:t>
      </w:r>
      <w:r>
        <w:rPr>
          <w:i/>
          <w:iCs/>
        </w:rPr>
        <w:t xml:space="preserve">Голоперово: </w:t>
      </w:r>
      <w:r>
        <w:t xml:space="preserve">во дв. самъ Якушъ, а людей его 3 дв.; пашни въ полѣ 30 четьи, сѣна .25 коп. Дер. </w:t>
      </w:r>
      <w:r>
        <w:rPr>
          <w:i/>
          <w:iCs/>
        </w:rPr>
        <w:t>Оксеново:</w:t>
      </w:r>
      <w:r>
        <w:t xml:space="preserve"> 3 дв.; пашни въ полѣ 25 четьи, сѣна 35 коп. Дер. </w:t>
      </w:r>
      <w:r>
        <w:rPr>
          <w:i/>
          <w:iCs/>
        </w:rPr>
        <w:t>Губимо:</w:t>
      </w:r>
      <w:r>
        <w:t xml:space="preserve"> 3 дв.; пашни въ полѣ 40 четьи, сѣна 20 коп. И всего 3 дер., а</w:t>
      </w:r>
      <w:r>
        <w:t xml:space="preserve"> дворовъ въ нихъ 10, а людей тожъ; пашни въ одномъ полѣ 95 четьи, а въ дву полѣхъ потомужъ, сѣна 80 коп.</w:t>
      </w:r>
    </w:p>
    <w:p w14:paraId="1EE97835" w14:textId="77777777" w:rsidR="00433AE5" w:rsidRDefault="00903536">
      <w:pPr>
        <w:pStyle w:val="11"/>
        <w:spacing w:line="286" w:lineRule="auto"/>
        <w:ind w:firstLine="300"/>
        <w:jc w:val="both"/>
      </w:pPr>
      <w:r>
        <w:t xml:space="preserve">За бронникомъ за Онохою за Обуховымъ деревни: дер. </w:t>
      </w:r>
      <w:r>
        <w:rPr>
          <w:i/>
          <w:iCs/>
        </w:rPr>
        <w:t xml:space="preserve">Патрекгьево: </w:t>
      </w:r>
      <w:r>
        <w:rPr>
          <w:i/>
          <w:iCs/>
          <w:vertAlign w:val="superscript"/>
        </w:rPr>
        <w:footnoteReference w:id="45"/>
      </w:r>
      <w:r>
        <w:rPr>
          <w:i/>
          <w:iCs/>
          <w:lang w:val="ru" w:eastAsia="ru" w:bidi="ru"/>
        </w:rPr>
        <w:t xml:space="preserve"> </w:t>
      </w:r>
      <w:r>
        <w:t xml:space="preserve">во дв. самъ Оноха, во дв. челов. его, а крестьянъ 2 дв.; пашни въ полѣ 30 четьи, сѣна 50 коп. Дер. </w:t>
      </w:r>
      <w:r>
        <w:rPr>
          <w:i/>
          <w:iCs/>
        </w:rPr>
        <w:t>Губаилово:</w:t>
      </w:r>
      <w:r>
        <w:t xml:space="preserve"> 1 дв.; пашни въ полѣ 18 четьи, сѣна 20 коп. Пуст. </w:t>
      </w:r>
      <w:r>
        <w:rPr>
          <w:i/>
          <w:iCs/>
        </w:rPr>
        <w:t>Калистово,</w:t>
      </w:r>
      <w:r>
        <w:t xml:space="preserve"> пуст. </w:t>
      </w:r>
      <w:r>
        <w:rPr>
          <w:i/>
          <w:iCs/>
        </w:rPr>
        <w:t>Борокъ:</w:t>
      </w:r>
      <w:r>
        <w:t xml:space="preserve"> сѣна ставитца на обѣихъ пустошахъ 30 коп. И всего 2 дер. да 2 пуст., а </w:t>
      </w:r>
      <w:r>
        <w:t>дворовъ въ нихъ 5, а лю</w:t>
      </w:r>
      <w:r>
        <w:softHyphen/>
        <w:t>дей тожъ; пашни въ.одномъ полѣ 48 четьи, а въ дву полѣхъ потомужъ, сѣна 100 коп.</w:t>
      </w:r>
    </w:p>
    <w:p w14:paraId="7DB541F9" w14:textId="77777777" w:rsidR="00433AE5" w:rsidRDefault="00903536">
      <w:pPr>
        <w:pStyle w:val="11"/>
        <w:ind w:firstLine="260"/>
        <w:jc w:val="both"/>
      </w:pPr>
      <w:r>
        <w:t xml:space="preserve">За Микитою за Ильинымъ сыномъ Бибикова: слц. </w:t>
      </w:r>
      <w:r>
        <w:rPr>
          <w:i/>
          <w:iCs/>
        </w:rPr>
        <w:t>Купрево:</w:t>
      </w:r>
      <w:r>
        <w:t xml:space="preserve"> во дв. самъ Микита, во дв. челов. его; пашни въ полѣ 32 чети, сѣна 30 коп. Къ тому жъ селцу дерев</w:t>
      </w:r>
      <w:r>
        <w:t xml:space="preserve">ни: дер. </w:t>
      </w:r>
      <w:r>
        <w:rPr>
          <w:i/>
          <w:iCs/>
        </w:rPr>
        <w:t>Ѳомииичи:</w:t>
      </w:r>
      <w:r>
        <w:t xml:space="preserve"> 3 дв.; пашни въ полѣ 30 четьи, сѣна 5 коп. Дер. </w:t>
      </w:r>
      <w:r>
        <w:rPr>
          <w:i/>
          <w:iCs/>
        </w:rPr>
        <w:t>Пахирево:</w:t>
      </w:r>
      <w:r>
        <w:t xml:space="preserve"> 2 дв.; пашни въ полѣ 11 четьи, сѣна 40 коп. Дер. </w:t>
      </w:r>
      <w:r>
        <w:rPr>
          <w:i/>
          <w:iCs/>
        </w:rPr>
        <w:t>Ноггіно:</w:t>
      </w:r>
      <w:r>
        <w:t xml:space="preserve"> 3 дв.; пашни въ полѣ 35 четьи, сѣна 10 коп. Дер. </w:t>
      </w:r>
      <w:r>
        <w:rPr>
          <w:i/>
          <w:iCs/>
        </w:rPr>
        <w:t xml:space="preserve">Троилово: </w:t>
      </w:r>
      <w:r>
        <w:t>2 дв.; пашни въ полѣ 11 четьи, сѣна 15 коп. И всего селцо да 4</w:t>
      </w:r>
      <w:r>
        <w:t xml:space="preserve"> дер., а дворовъ въ нихъ 12, а людей тожъ; пашни въ одномъ полѣ 119 четьи, а въ дву потомужъ, сѣна 99 коп.</w:t>
      </w:r>
    </w:p>
    <w:p w14:paraId="2DB0DA8E" w14:textId="77777777" w:rsidR="00433AE5" w:rsidRDefault="00903536">
      <w:pPr>
        <w:pStyle w:val="11"/>
        <w:ind w:firstLine="260"/>
        <w:jc w:val="both"/>
      </w:pPr>
      <w:r>
        <w:lastRenderedPageBreak/>
        <w:t>За Олешею за Петровымъ сыномъ Городчикова, да за Олешкою жъ за Степановымъ сыномъ Городчикова, да за Сенкою за Игнатьевымъ сы</w:t>
      </w:r>
      <w:r>
        <w:softHyphen/>
        <w:t>номъ Городчикова, да за</w:t>
      </w:r>
      <w:r>
        <w:t xml:space="preserve"> Борискомъ за Яковлевымъ сыномъ Городчи</w:t>
      </w:r>
      <w:r>
        <w:softHyphen/>
        <w:t xml:space="preserve">кова деревни: дер. </w:t>
      </w:r>
      <w:r>
        <w:rPr>
          <w:i/>
          <w:iCs/>
        </w:rPr>
        <w:t>Калинино:</w:t>
      </w:r>
      <w:r>
        <w:t xml:space="preserve"> 3 дв.; пашни въ полѣ 10 четьи, сѣна 25 коп. Дер. </w:t>
      </w:r>
      <w:r>
        <w:rPr>
          <w:i/>
          <w:iCs/>
        </w:rPr>
        <w:t>Нефедково:</w:t>
      </w:r>
      <w:r>
        <w:t xml:space="preserve"> 2 дв. (*); пашни въ полѣ 20 четьи, сѣна 52 коп. Дер. </w:t>
      </w:r>
      <w:r>
        <w:rPr>
          <w:i/>
          <w:iCs/>
        </w:rPr>
        <w:t>Лукино:</w:t>
      </w:r>
      <w:r>
        <w:t xml:space="preserve"> 3 дв.; пашни въ полѣ 30 четьи, сѣна 125 коп. Дер. </w:t>
      </w:r>
      <w:r>
        <w:rPr>
          <w:i/>
          <w:iCs/>
        </w:rPr>
        <w:t>Паню- гино:</w:t>
      </w:r>
      <w:r>
        <w:t xml:space="preserve"> 2 дв</w:t>
      </w:r>
      <w:r>
        <w:t xml:space="preserve">.; пашни въ полѣ 18 четьи, сѣна 30 коп. Дер. </w:t>
      </w:r>
      <w:r>
        <w:rPr>
          <w:i/>
          <w:iCs/>
        </w:rPr>
        <w:t>Круглое:</w:t>
      </w:r>
      <w:r>
        <w:t xml:space="preserve"> 1 дв.; пашни въ полѣ 10 четьи, сѣна 20 коп. И всего 5 дер., а дворовъ въ нихъ 11, а людей тожъ; пашни въ одномъ полѣ 78 четьи, а въ дву полѣхъ по</w:t>
      </w:r>
      <w:r>
        <w:softHyphen/>
        <w:t>томужъ, сѣна 252 коп.</w:t>
      </w:r>
    </w:p>
    <w:p w14:paraId="74BD3F0B" w14:textId="77777777" w:rsidR="00433AE5" w:rsidRDefault="00903536">
      <w:pPr>
        <w:pStyle w:val="11"/>
        <w:ind w:firstLine="260"/>
        <w:jc w:val="both"/>
      </w:pPr>
      <w:r>
        <w:t xml:space="preserve">За Борискомъ за Яковлевымъ сыномъ </w:t>
      </w:r>
      <w:r>
        <w:t xml:space="preserve">Глѣ'бова: дер. </w:t>
      </w:r>
      <w:r>
        <w:rPr>
          <w:i/>
          <w:iCs/>
        </w:rPr>
        <w:t>Берестнево:</w:t>
      </w:r>
      <w:r>
        <w:t xml:space="preserve"> 2 дв.; пашни въ полѣ 25 четьи, сѣна 15 коп.</w:t>
      </w:r>
    </w:p>
    <w:p w14:paraId="1B287173" w14:textId="77777777" w:rsidR="00433AE5" w:rsidRDefault="00903536">
      <w:pPr>
        <w:pStyle w:val="11"/>
        <w:ind w:firstLine="260"/>
        <w:jc w:val="both"/>
      </w:pPr>
      <w:r>
        <w:t xml:space="preserve">За Ивашкомъ да за Куземкою за Истомиными дѣтми Румянцева: слц. </w:t>
      </w:r>
      <w:r>
        <w:rPr>
          <w:i/>
          <w:iCs/>
        </w:rPr>
        <w:t>Желудево:</w:t>
      </w:r>
      <w:r>
        <w:t xml:space="preserve"> 3 дв.; пашни въ одномъ полѣ 20 четьи, сѣна 120 коп. Да за Куземкою жъ за Румянцевымъ дер. </w:t>
      </w:r>
      <w:r>
        <w:rPr>
          <w:i/>
          <w:iCs/>
        </w:rPr>
        <w:t>Горки:</w:t>
      </w:r>
      <w:r>
        <w:t xml:space="preserve"> во дв. самъ Куз</w:t>
      </w:r>
      <w:r>
        <w:t xml:space="preserve">емка, во дв. челов. его; пашни въ одномъ полѣ 15 четьи, сѣна 40 коп. Поч. </w:t>
      </w:r>
      <w:r>
        <w:rPr>
          <w:i/>
          <w:iCs/>
        </w:rPr>
        <w:t xml:space="preserve">Будаковъ: </w:t>
      </w:r>
      <w:r>
        <w:t xml:space="preserve">1 дв.; пашни въ полѣ 4 чети, сѣна 20 коп. Да за Микитою за Рыжковымъ </w:t>
      </w:r>
      <w:r>
        <w:rPr>
          <w:i/>
          <w:iCs/>
        </w:rPr>
        <w:t>црр.Труфаново:</w:t>
      </w:r>
      <w:r>
        <w:t xml:space="preserve"> 1 дв.; пашни въ полѣ 10 четьи,сѣна 42 коп. И всего селцо, да 2 дер., да поч., а дворовъ </w:t>
      </w:r>
      <w:r>
        <w:t>въ нихъ 7, а людей тожъ; пашни въ одномъ полѣ 49 четьи, а въ дву полѣхъ потомужъ, сѣна 229 коп.</w:t>
      </w:r>
    </w:p>
    <w:p w14:paraId="79950458" w14:textId="77777777" w:rsidR="00433AE5" w:rsidRDefault="00903536">
      <w:pPr>
        <w:pStyle w:val="11"/>
        <w:ind w:firstLine="260"/>
        <w:jc w:val="both"/>
      </w:pPr>
      <w:r>
        <w:t xml:space="preserve">Великого князя дер. </w:t>
      </w:r>
      <w:r>
        <w:rPr>
          <w:i/>
          <w:iCs/>
        </w:rPr>
        <w:t>Суково,</w:t>
      </w:r>
      <w:r>
        <w:t xml:space="preserve"> а бывала черная: 2 дв.; пашни въ полѣ 35 четьи, сѣна 100 коп.; а служитъ съ неѣ Жюкъ Суковъ, а помѣстные у него грамоты на ту деревн</w:t>
      </w:r>
      <w:r>
        <w:t>ю нѣту.</w:t>
      </w:r>
    </w:p>
    <w:p w14:paraId="64D48D51" w14:textId="77777777" w:rsidR="00433AE5" w:rsidRDefault="00903536">
      <w:pPr>
        <w:pStyle w:val="11"/>
        <w:spacing w:line="257" w:lineRule="auto"/>
        <w:ind w:firstLine="260"/>
        <w:jc w:val="both"/>
      </w:pPr>
      <w:r>
        <w:t>Волость Суземье, а въ ней великого князя села и деревни дворцо</w:t>
      </w:r>
      <w:r>
        <w:softHyphen/>
        <w:t>вые, а розданы помѣщикомъ:</w:t>
      </w:r>
    </w:p>
    <w:p w14:paraId="493E4540" w14:textId="77777777" w:rsidR="00433AE5" w:rsidRDefault="00903536">
      <w:pPr>
        <w:pStyle w:val="11"/>
        <w:ind w:firstLine="260"/>
        <w:jc w:val="both"/>
        <w:sectPr w:rsidR="00433AE5">
          <w:headerReference w:type="even" r:id="rId120"/>
          <w:headerReference w:type="default" r:id="rId121"/>
          <w:footerReference w:type="even" r:id="rId122"/>
          <w:footerReference w:type="default" r:id="rId123"/>
          <w:headerReference w:type="first" r:id="rId124"/>
          <w:footerReference w:type="first" r:id="rId125"/>
          <w:footnotePr>
            <w:numFmt w:val="chicago"/>
          </w:footnotePr>
          <w:pgSz w:w="8634" w:h="14208"/>
          <w:pgMar w:top="1104" w:right="416" w:bottom="955" w:left="467" w:header="0" w:footer="3" w:gutter="0"/>
          <w:cols w:space="720"/>
          <w:noEndnote/>
          <w:titlePg/>
          <w:docGrid w:linePitch="360"/>
          <w15:footnoteColumns w:val="1"/>
        </w:sectPr>
      </w:pPr>
      <w:r>
        <w:t xml:space="preserve">За Семейкою, да за Своитиномъ, да за Послѣднимъ за Богдановыми дѣтми Спячева: слц. </w:t>
      </w:r>
      <w:r>
        <w:rPr>
          <w:i/>
          <w:iCs/>
        </w:rPr>
        <w:t>Семеновское:</w:t>
      </w:r>
      <w:r>
        <w:t xml:space="preserve"> дв. боярской, во дв. люди ихѣ; пашни въ полѣ </w:t>
      </w:r>
    </w:p>
    <w:p w14:paraId="74F38682" w14:textId="77777777" w:rsidR="00433AE5" w:rsidRDefault="00903536">
      <w:pPr>
        <w:pStyle w:val="11"/>
        <w:jc w:val="both"/>
      </w:pPr>
      <w:r>
        <w:t>40 четьи, сѣна 24 коп. Къ тому жъ селцу дерев</w:t>
      </w:r>
      <w:r>
        <w:t xml:space="preserve">ни: дер. </w:t>
      </w:r>
      <w:r>
        <w:rPr>
          <w:i/>
          <w:iCs/>
        </w:rPr>
        <w:t>Пыхово:</w:t>
      </w:r>
      <w:r>
        <w:t xml:space="preserve"> дв. бо</w:t>
      </w:r>
      <w:r>
        <w:softHyphen/>
        <w:t xml:space="preserve">ярской, а людей ихъ 3 дв.; пашни въ полѣ 20 четьи, сѣна 11 коп. Дер. </w:t>
      </w:r>
      <w:r>
        <w:rPr>
          <w:i/>
          <w:iCs/>
        </w:rPr>
        <w:t>ОнЬрѣйково:</w:t>
      </w:r>
      <w:r>
        <w:t xml:space="preserve"> 1 дв.; пашни въ полѣ 8 четьи, сѣна 30 коп. Дер. </w:t>
      </w:r>
      <w:r>
        <w:rPr>
          <w:i/>
          <w:iCs/>
        </w:rPr>
        <w:t xml:space="preserve">Деревянно: </w:t>
      </w:r>
      <w:r>
        <w:t xml:space="preserve">2 дв.;■пашни въ полѣ 24 чети, сѣна 15 коп. Дер. </w:t>
      </w:r>
      <w:r>
        <w:rPr>
          <w:i/>
          <w:iCs/>
        </w:rPr>
        <w:t>Ескино:</w:t>
      </w:r>
      <w:r>
        <w:t xml:space="preserve"> 1 дв.; пашни въ полѣ 10 четьи, сѣпа 10 коп. Дер. </w:t>
      </w:r>
      <w:r>
        <w:rPr>
          <w:i/>
          <w:iCs/>
        </w:rPr>
        <w:t>Поплешгіно:</w:t>
      </w:r>
      <w:r>
        <w:t xml:space="preserve"> 1 дв.; пашни въ полѣ ’9 четьи, сѣна 5 коп. Дер. </w:t>
      </w:r>
      <w:r>
        <w:rPr>
          <w:i/>
          <w:iCs/>
        </w:rPr>
        <w:t>Чертково:</w:t>
      </w:r>
      <w:r>
        <w:t xml:space="preserve"> 1 дв.; пашни въ полѣ 12 четьи, сѣ</w:t>
      </w:r>
      <w:r>
        <w:softHyphen/>
        <w:t xml:space="preserve">на 20 коп. Дер. </w:t>
      </w:r>
      <w:r>
        <w:rPr>
          <w:i/>
          <w:iCs/>
        </w:rPr>
        <w:t>Наскочило: 1</w:t>
      </w:r>
      <w:r>
        <w:t xml:space="preserve"> дв.; пашни въ полѣ 19 четьи, сѣна 20 коп. Дер. </w:t>
      </w:r>
      <w:r>
        <w:rPr>
          <w:i/>
          <w:iCs/>
        </w:rPr>
        <w:t>Чюдиново:</w:t>
      </w:r>
      <w:r>
        <w:t xml:space="preserve"> 1 дв.; пашни въ </w:t>
      </w:r>
      <w:r>
        <w:t xml:space="preserve">полѣ 21 четь, сѣна 7 коп. Дер. </w:t>
      </w:r>
      <w:r>
        <w:rPr>
          <w:i/>
          <w:iCs/>
        </w:rPr>
        <w:t>ГороЬищо:</w:t>
      </w:r>
      <w:r>
        <w:t xml:space="preserve"> 1 дв.; пашни въ полѣ 11 четьи, сѣна 13 коп. Дер. </w:t>
      </w:r>
      <w:r>
        <w:rPr>
          <w:i/>
          <w:iCs/>
        </w:rPr>
        <w:t xml:space="preserve">Горюпково: </w:t>
      </w:r>
      <w:r>
        <w:t xml:space="preserve">2 дв.; пашни въ полѣ 21 четь, сѣна 11 коп. Дер. </w:t>
      </w:r>
      <w:r>
        <w:rPr>
          <w:i/>
          <w:iCs/>
        </w:rPr>
        <w:t>Починокъ:</w:t>
      </w:r>
      <w:r>
        <w:t xml:space="preserve"> 1 дв.; пашни въ полѣ 20 четьи, сѣна 10 коп. Дер. </w:t>
      </w:r>
      <w:r>
        <w:rPr>
          <w:i/>
          <w:iCs/>
        </w:rPr>
        <w:t>Михпйково:</w:t>
      </w:r>
      <w:r>
        <w:t xml:space="preserve"> 1 дв.; пашни въ полѣ 9 четьи, сѣна 5 </w:t>
      </w:r>
      <w:r>
        <w:t xml:space="preserve">коп. Дер. </w:t>
      </w:r>
      <w:r>
        <w:rPr>
          <w:i/>
          <w:iCs/>
        </w:rPr>
        <w:t>Петрешино:</w:t>
      </w:r>
      <w:r>
        <w:t xml:space="preserve"> 1 дв.; пашни въ полѣ 33 четв., сѣна 5 коп. Дер. </w:t>
      </w:r>
      <w:r>
        <w:rPr>
          <w:i/>
          <w:iCs/>
        </w:rPr>
        <w:t>Вороиицыио:</w:t>
      </w:r>
      <w:r>
        <w:t xml:space="preserve"> 4 дв., дв. пустъ; пашни въ полѣ 42 чети, сѣна 20 коп. Дер. </w:t>
      </w:r>
      <w:r>
        <w:rPr>
          <w:i/>
          <w:iCs/>
        </w:rPr>
        <w:t>Борисково:</w:t>
      </w:r>
      <w:r>
        <w:t xml:space="preserve"> 1 дв.; пашни въ полѣ 9 четьи, сѣна 21 коп. Дер. </w:t>
      </w:r>
      <w:r>
        <w:rPr>
          <w:i/>
          <w:iCs/>
        </w:rPr>
        <w:t>Филистово:</w:t>
      </w:r>
      <w:r>
        <w:t xml:space="preserve"> 1 дв.; пашни въ полѣ 13 четьи, сѣна 10 коп. Де</w:t>
      </w:r>
      <w:r>
        <w:t xml:space="preserve">р. </w:t>
      </w:r>
      <w:r>
        <w:rPr>
          <w:i/>
          <w:iCs/>
        </w:rPr>
        <w:t>Барыикино:</w:t>
      </w:r>
      <w:r>
        <w:t xml:space="preserve"> 1 дв.; пашни въ полѣ 16 четьи, сѣна 20 коп. Дер. </w:t>
      </w:r>
      <w:r>
        <w:rPr>
          <w:i/>
          <w:iCs/>
        </w:rPr>
        <w:t xml:space="preserve">Болиюе: </w:t>
      </w:r>
      <w:r>
        <w:t xml:space="preserve">1 дв.; пашни въ полѣ 8 четьи, сѣна 29 коп. Дер. </w:t>
      </w:r>
      <w:r>
        <w:rPr>
          <w:i/>
          <w:iCs/>
        </w:rPr>
        <w:t>Черницыно:</w:t>
      </w:r>
      <w:r>
        <w:t xml:space="preserve"> 1 дв.; паш</w:t>
      </w:r>
      <w:r>
        <w:softHyphen/>
        <w:t xml:space="preserve">ни въ полѣ 11 четьи, сѣна 27 коп. Дер. </w:t>
      </w:r>
      <w:r>
        <w:rPr>
          <w:i/>
          <w:iCs/>
        </w:rPr>
        <w:t>Моклоково:</w:t>
      </w:r>
      <w:r>
        <w:t xml:space="preserve"> 1 дв.; пашни въ полѣ 7 четьи, сѣна 17 коп. Дер. </w:t>
      </w:r>
      <w:r>
        <w:rPr>
          <w:i/>
          <w:iCs/>
        </w:rPr>
        <w:t>Прудигцо:</w:t>
      </w:r>
      <w:r>
        <w:t xml:space="preserve"> 1 дв.; </w:t>
      </w:r>
      <w:r>
        <w:t>пашни въ полѣ 12 четьи, сѣ</w:t>
      </w:r>
      <w:r>
        <w:softHyphen/>
        <w:t xml:space="preserve">па 16 коп. Дер. </w:t>
      </w:r>
      <w:r>
        <w:rPr>
          <w:i/>
          <w:iCs/>
        </w:rPr>
        <w:t>Старое:</w:t>
      </w:r>
      <w:r>
        <w:t xml:space="preserve"> 1 дв.; пашни въ полѣ 11 четьи, сѣна 28 коп. Дер. </w:t>
      </w:r>
      <w:r>
        <w:rPr>
          <w:i/>
          <w:iCs/>
        </w:rPr>
        <w:t>Огрофенино:</w:t>
      </w:r>
      <w:r>
        <w:t xml:space="preserve"> 1 дв.; пашни въ полѣ 8 четьи, сѣна 10 коп. Дер. </w:t>
      </w:r>
      <w:r>
        <w:rPr>
          <w:i/>
          <w:iCs/>
        </w:rPr>
        <w:t>Коро- ліыслово:</w:t>
      </w:r>
      <w:r>
        <w:t xml:space="preserve"> 1 дв.; пашни въ полѣ 6 четьи, сѣна 15 коп. Дер. </w:t>
      </w:r>
      <w:r>
        <w:rPr>
          <w:i/>
          <w:iCs/>
        </w:rPr>
        <w:t xml:space="preserve">Тарасово: </w:t>
      </w:r>
      <w:r>
        <w:t>1 дв.; пашни въ полѣ 9</w:t>
      </w:r>
      <w:r>
        <w:t xml:space="preserve"> четьи, сѣна 29 коп. Дер. </w:t>
      </w:r>
      <w:r>
        <w:rPr>
          <w:i/>
          <w:iCs/>
        </w:rPr>
        <w:t>Глебездово:</w:t>
      </w:r>
      <w:r>
        <w:t xml:space="preserve"> 1 дв.; паш</w:t>
      </w:r>
      <w:r>
        <w:softHyphen/>
        <w:t xml:space="preserve">ни въ полѣ 5 четьи, сѣна 5 коп. Поч. </w:t>
      </w:r>
      <w:r>
        <w:rPr>
          <w:i/>
          <w:iCs/>
        </w:rPr>
        <w:t>Игнатовъ: 1</w:t>
      </w:r>
      <w:r>
        <w:t xml:space="preserve"> дв.; пашни въ полѣ 4 чети, сѣна 20 коп. Поч. </w:t>
      </w:r>
      <w:r>
        <w:rPr>
          <w:i/>
          <w:iCs/>
        </w:rPr>
        <w:t>Залуково:</w:t>
      </w:r>
      <w:r>
        <w:t xml:space="preserve"> 1 дв.; пашни въ полѣ 3 чети, сѣна 4 коп. Поч. </w:t>
      </w:r>
      <w:r>
        <w:rPr>
          <w:i/>
          <w:iCs/>
        </w:rPr>
        <w:t>Озяблгіково:</w:t>
      </w:r>
      <w:r>
        <w:t xml:space="preserve"> 1 дв.; пашни въ полѣ 6 четьи,’сѣна 10 коп. П</w:t>
      </w:r>
      <w:r>
        <w:t xml:space="preserve">оч. </w:t>
      </w:r>
      <w:r>
        <w:rPr>
          <w:i/>
          <w:iCs/>
        </w:rPr>
        <w:t>Деревня:</w:t>
      </w:r>
      <w:r>
        <w:t xml:space="preserve"> 1 дв.; пашни въ полѣ 5 четьи, сѣна 8 коп. Поч. </w:t>
      </w:r>
      <w:r>
        <w:rPr>
          <w:i/>
          <w:iCs/>
        </w:rPr>
        <w:t xml:space="preserve">Заполокъ: </w:t>
      </w:r>
      <w:r>
        <w:t xml:space="preserve">1 дв.; пашни въ полѣ 6 четьи, сѣна 8 коп. Поч. </w:t>
      </w:r>
      <w:r>
        <w:rPr>
          <w:i/>
          <w:iCs/>
        </w:rPr>
        <w:t>Дубокъ:</w:t>
      </w:r>
      <w:r>
        <w:t xml:space="preserve"> 1 дв.; пашни въ полѣ 5 четьи, сѣна 5 коп. Пуст. </w:t>
      </w:r>
      <w:r>
        <w:rPr>
          <w:i/>
          <w:iCs/>
        </w:rPr>
        <w:t>Власово,</w:t>
      </w:r>
      <w:r>
        <w:t xml:space="preserve"> пуст. </w:t>
      </w:r>
      <w:r>
        <w:rPr>
          <w:i/>
          <w:iCs/>
        </w:rPr>
        <w:t>Говядиново:</w:t>
      </w:r>
      <w:r>
        <w:t xml:space="preserve"> лѣсу пашен</w:t>
      </w:r>
      <w:r>
        <w:softHyphen/>
        <w:t xml:space="preserve">ного на обѣихъ во всѣхъ 3-хъ полѣхъ </w:t>
      </w:r>
      <w:r>
        <w:lastRenderedPageBreak/>
        <w:t>30 четьи,</w:t>
      </w:r>
      <w:r>
        <w:t xml:space="preserve"> сѣна 30 коп. И всего селцо, да 26 дер., да 6 поч., да 6 пуст., а дворовъ въ нихъ 44, а людей тожъ; пашни въ одномъ полѣ 433 чети, а въ дву полѣхъ потомужъ, сѣна 518 коп., да въ пустошѣхъ въ одномъ полѣ 30 четьи.</w:t>
      </w:r>
    </w:p>
    <w:p w14:paraId="3D7C1666" w14:textId="77777777" w:rsidR="00433AE5" w:rsidRDefault="00903536">
      <w:pPr>
        <w:pStyle w:val="11"/>
        <w:spacing w:line="286" w:lineRule="auto"/>
        <w:ind w:firstLine="320"/>
        <w:jc w:val="both"/>
      </w:pPr>
      <w:r>
        <w:t>За Семеномъ за Григорьевымъ сыномъ Курчова,</w:t>
      </w:r>
      <w:r>
        <w:t xml:space="preserve"> да за Насильемъ да за Иваномъ да за </w:t>
      </w:r>
      <w:r>
        <w:rPr>
          <w:smallCaps/>
        </w:rPr>
        <w:t>ТимофѢсмъ</w:t>
      </w:r>
      <w:r>
        <w:t xml:space="preserve"> за Семеновыми дѣтми Курчова: слц. </w:t>
      </w:r>
      <w:r>
        <w:rPr>
          <w:i/>
          <w:iCs/>
        </w:rPr>
        <w:t>Фгг- листово:</w:t>
      </w:r>
      <w:r>
        <w:t xml:space="preserve"> дв. боярской, а людей ихъ 2 дв.; пашни въ полѣ 39 четьи, сѣ</w:t>
      </w:r>
      <w:r>
        <w:softHyphen/>
        <w:t xml:space="preserve">на 280 коп. Кътомужъ селцу деревни: дер. </w:t>
      </w:r>
      <w:r>
        <w:rPr>
          <w:i/>
          <w:iCs/>
        </w:rPr>
        <w:t>Василево:</w:t>
      </w:r>
      <w:r>
        <w:t xml:space="preserve"> 2 дв.; пашни въ полѣ 6 четьи, сѣна 34 коп. Дер. </w:t>
      </w:r>
      <w:r>
        <w:rPr>
          <w:i/>
          <w:iCs/>
        </w:rPr>
        <w:t>Жерновниково:</w:t>
      </w:r>
      <w:r>
        <w:t xml:space="preserve"> 1 дв.; пашни въ полѣ 12 четьи, сѣна 18 коп. Дер. </w:t>
      </w:r>
      <w:r>
        <w:rPr>
          <w:i/>
          <w:iCs/>
        </w:rPr>
        <w:t>Оксеново:</w:t>
      </w:r>
      <w:r>
        <w:t xml:space="preserve"> 1 дв.; пашни въ полѣ 5 четьи, сѣна 29 коп. Дер. </w:t>
      </w:r>
      <w:r>
        <w:rPr>
          <w:i/>
          <w:iCs/>
        </w:rPr>
        <w:t>Скодино:</w:t>
      </w:r>
      <w:r>
        <w:t xml:space="preserve"> 1 дв.; пашни въ полѣ 7 четьи, сѣна28 коп. Дер. </w:t>
      </w:r>
      <w:r>
        <w:rPr>
          <w:i/>
          <w:iCs/>
        </w:rPr>
        <w:t>Тихменево:</w:t>
      </w:r>
      <w:r>
        <w:t xml:space="preserve"> 1 дв.; пашни въ полѣ 10 четьи, сѣна 29 коп. Дер. </w:t>
      </w:r>
      <w:r>
        <w:rPr>
          <w:i/>
          <w:iCs/>
        </w:rPr>
        <w:t>Вавулино:</w:t>
      </w:r>
      <w:r>
        <w:t xml:space="preserve"> во дв. че</w:t>
      </w:r>
      <w:r>
        <w:t xml:space="preserve">лов. ихъ, во дв. крестьянинъ; пашни въ полѣ 21 четь, сѣна 70 коп. Дер. </w:t>
      </w:r>
      <w:r>
        <w:rPr>
          <w:i/>
          <w:iCs/>
        </w:rPr>
        <w:t>Спрково:</w:t>
      </w:r>
      <w:r>
        <w:t xml:space="preserve"> 2 дв.; пашни въ полѣ 10 четьи, сѣна 30 коп. Дер. </w:t>
      </w:r>
      <w:r>
        <w:rPr>
          <w:i/>
          <w:iCs/>
        </w:rPr>
        <w:t xml:space="preserve">Телепина: </w:t>
      </w:r>
      <w:r>
        <w:t xml:space="preserve">1 дв.; пашни въ полѣ 11 четьи, сѣна 20 коп. Дер. </w:t>
      </w:r>
      <w:r>
        <w:rPr>
          <w:i/>
          <w:iCs/>
        </w:rPr>
        <w:t>Юдгто:</w:t>
      </w:r>
      <w:r>
        <w:t xml:space="preserve"> 2 дв.; пашни въ полѣ 7 четьи, сѣна 30 коп. Дер. </w:t>
      </w:r>
      <w:r>
        <w:rPr>
          <w:i/>
          <w:iCs/>
        </w:rPr>
        <w:t>Семенково:</w:t>
      </w:r>
      <w:r>
        <w:t>2 д</w:t>
      </w:r>
      <w:r>
        <w:t xml:space="preserve">в.; пашни въ полѣ 26 четьи, сѣна отхожихъ (зіс) на пуст. на </w:t>
      </w:r>
      <w:r>
        <w:rPr>
          <w:i/>
          <w:iCs/>
        </w:rPr>
        <w:t>Яковковѣ,</w:t>
      </w:r>
      <w:r>
        <w:t xml:space="preserve"> межъ Шубпнской земли Ду</w:t>
      </w:r>
      <w:r>
        <w:softHyphen/>
        <w:t xml:space="preserve">лова, сѣна ставитца 20 коп. Дер. </w:t>
      </w:r>
      <w:r>
        <w:rPr>
          <w:i/>
          <w:iCs/>
        </w:rPr>
        <w:t>Шевцова: 1</w:t>
      </w:r>
      <w:r>
        <w:t xml:space="preserve"> дв.; пашни въ полѣ 15 четьи, сѣна 70 коп. Дер. </w:t>
      </w:r>
      <w:r>
        <w:rPr>
          <w:i/>
          <w:iCs/>
        </w:rPr>
        <w:t>Омелъяново:</w:t>
      </w:r>
      <w:r>
        <w:t xml:space="preserve"> во дв. челов. ихъ; пашни въ полѣ 20 четьи, сѣна 30 коп. Дер</w:t>
      </w:r>
      <w:r>
        <w:t xml:space="preserve">. </w:t>
      </w:r>
      <w:r>
        <w:rPr>
          <w:i/>
          <w:iCs/>
        </w:rPr>
        <w:t>Квашнина:</w:t>
      </w:r>
      <w:r>
        <w:t xml:space="preserve"> 1 дв. (</w:t>
      </w:r>
      <w:r>
        <w:rPr>
          <w:vertAlign w:val="superscript"/>
        </w:rPr>
        <w:t>х</w:t>
      </w:r>
      <w:r>
        <w:t xml:space="preserve">); пашни въ полѣ 21 четь, сѣна 40 коп. Дер. </w:t>
      </w:r>
      <w:r>
        <w:rPr>
          <w:i/>
          <w:iCs/>
        </w:rPr>
        <w:t>Катеринино:</w:t>
      </w:r>
      <w:r>
        <w:t xml:space="preserve"> 2 дв.; пашни въ полѣ 21 четь, сѣна 15 коп. Дер. </w:t>
      </w:r>
      <w:r>
        <w:rPr>
          <w:i/>
          <w:iCs/>
        </w:rPr>
        <w:t>Тепишкино:</w:t>
      </w:r>
      <w:r>
        <w:t xml:space="preserve"> 2 дв.; пашни въ полѣ 19 четьи, сѣна 30 коп. Дер. </w:t>
      </w:r>
      <w:r>
        <w:rPr>
          <w:i/>
          <w:iCs/>
        </w:rPr>
        <w:t>’Шемет- кино:</w:t>
      </w:r>
      <w:r>
        <w:t xml:space="preserve"> 1 дв.; пашни въ полѣ 5 четьи, сѣиа 10 коп. Дер. </w:t>
      </w:r>
      <w:r>
        <w:rPr>
          <w:i/>
          <w:iCs/>
        </w:rPr>
        <w:t>Подо.</w:t>
      </w:r>
      <w:r>
        <w:t xml:space="preserve"> ,(</w:t>
      </w:r>
      <w:r>
        <w:rPr>
          <w:vertAlign w:val="superscript"/>
        </w:rPr>
        <w:t>2</w:t>
      </w:r>
      <w:r>
        <w:t>)</w:t>
      </w:r>
      <w:r>
        <w:t xml:space="preserve">.- 2 дв.; пашни въ полѣ 17 четьи, сѣна 20 коп. Дер. </w:t>
      </w:r>
      <w:r>
        <w:rPr>
          <w:i/>
          <w:iCs/>
        </w:rPr>
        <w:t>Иваиищово:</w:t>
      </w:r>
      <w:r>
        <w:t xml:space="preserve"> 1 дв. (</w:t>
      </w:r>
      <w:r>
        <w:rPr>
          <w:vertAlign w:val="superscript"/>
        </w:rPr>
        <w:t>3</w:t>
      </w:r>
      <w:r>
        <w:t>); паш</w:t>
      </w:r>
      <w:r>
        <w:softHyphen/>
        <w:t xml:space="preserve">ни въ полѣ 11 четьи, сѣна 25 коп. Дер. </w:t>
      </w:r>
      <w:r>
        <w:rPr>
          <w:i/>
          <w:iCs/>
        </w:rPr>
        <w:t>Соболева:</w:t>
      </w:r>
      <w:r>
        <w:t xml:space="preserve"> 1 дв.; пашни въ полѣ 5 четьи, сѣна 15 коп. Дер. </w:t>
      </w:r>
      <w:r>
        <w:rPr>
          <w:i/>
          <w:iCs/>
        </w:rPr>
        <w:t>Якимово:</w:t>
      </w:r>
      <w:r>
        <w:t xml:space="preserve"> 1 дв.; пашни въ полѣ 7 четьи, сѣна 20 коп. Дер. </w:t>
      </w:r>
      <w:r>
        <w:rPr>
          <w:i/>
          <w:iCs/>
        </w:rPr>
        <w:t>Мостиново:</w:t>
      </w:r>
      <w:r>
        <w:t xml:space="preserve"> 2 дв.; пашни </w:t>
      </w:r>
      <w:r>
        <w:t xml:space="preserve">въ полѣ 25 четьи, сѣна 15 коп. Поч. </w:t>
      </w:r>
      <w:r>
        <w:rPr>
          <w:i/>
          <w:iCs/>
        </w:rPr>
        <w:t>Овчинниковъ:</w:t>
      </w:r>
      <w:r>
        <w:t xml:space="preserve"> 1 дв.; пашни въ полѣ....(</w:t>
      </w:r>
      <w:r>
        <w:rPr>
          <w:vertAlign w:val="superscript"/>
        </w:rPr>
        <w:t>4</w:t>
      </w:r>
      <w:r>
        <w:t xml:space="preserve">) чети, сѣна 20 коп.; да пожня отхожея подъ </w:t>
      </w:r>
      <w:r>
        <w:rPr>
          <w:i/>
          <w:iCs/>
        </w:rPr>
        <w:t>Левашевымъ,</w:t>
      </w:r>
      <w:r>
        <w:t xml:space="preserve"> сѣна ставитца 15 коп.; да поч. пустъ, безъ пашни. Пуст. на </w:t>
      </w:r>
      <w:r>
        <w:rPr>
          <w:i/>
          <w:iCs/>
        </w:rPr>
        <w:t>Бору</w:t>
      </w:r>
      <w:r>
        <w:t xml:space="preserve"> да островъ на </w:t>
      </w:r>
      <w:r>
        <w:rPr>
          <w:i/>
          <w:iCs/>
        </w:rPr>
        <w:t>Волгѣ,</w:t>
      </w:r>
      <w:r>
        <w:t xml:space="preserve"> противъ Семена святого на броду, сѣна ст</w:t>
      </w:r>
      <w:r>
        <w:t xml:space="preserve">авитца 80 коп. Да у нихъ же пожни около </w:t>
      </w:r>
      <w:r>
        <w:rPr>
          <w:i/>
          <w:iCs/>
        </w:rPr>
        <w:t>Поткана</w:t>
      </w:r>
      <w:r>
        <w:t xml:space="preserve"> озер</w:t>
      </w:r>
      <w:r>
        <w:softHyphen/>
        <w:t xml:space="preserve">ка: сѣна ставитца 20 коп. И всего селцо, да 21 дер., да поч., да пуст., а дворовъ въ нихъ </w:t>
      </w:r>
      <w:r>
        <w:rPr>
          <w:i/>
          <w:iCs/>
        </w:rPr>
        <w:t>31,</w:t>
      </w:r>
      <w:r>
        <w:t xml:space="preserve"> а людей 37 челов.; пашни въ одномъ полѣ 322 че- тп, а въ дву полѣхъ потомужъ, сѣна 1013 коп.</w:t>
      </w:r>
    </w:p>
    <w:p w14:paraId="5C74138E" w14:textId="77777777" w:rsidR="00433AE5" w:rsidRDefault="00903536">
      <w:pPr>
        <w:pStyle w:val="11"/>
        <w:spacing w:line="286" w:lineRule="auto"/>
        <w:ind w:firstLine="220"/>
        <w:jc w:val="both"/>
      </w:pPr>
      <w:r>
        <w:t xml:space="preserve">За Васильемъ за </w:t>
      </w:r>
      <w:r>
        <w:t xml:space="preserve">Ивановымъ сыномъ Телечѣева слц. </w:t>
      </w:r>
      <w:r>
        <w:rPr>
          <w:i/>
          <w:iCs/>
        </w:rPr>
        <w:t>Матренгін- ское Новое: і</w:t>
      </w:r>
      <w:r>
        <w:t xml:space="preserve"> дв.; пашни въ полѣ 32 чети, сѣна 40 коп. Къ томужъ сел- цу деревни: дер. </w:t>
      </w:r>
      <w:r>
        <w:rPr>
          <w:i/>
          <w:iCs/>
        </w:rPr>
        <w:t>Лопатина:</w:t>
      </w:r>
      <w:r>
        <w:t xml:space="preserve"> 2 дв.; пашни въ полѣ 20 четьи, сѣна 4 коп. Дер. </w:t>
      </w:r>
      <w:r>
        <w:rPr>
          <w:i/>
          <w:iCs/>
        </w:rPr>
        <w:t>Офремово.</w:t>
      </w:r>
      <w:r>
        <w:t xml:space="preserve"> 1 дв. (</w:t>
      </w:r>
      <w:r>
        <w:rPr>
          <w:vertAlign w:val="superscript"/>
        </w:rPr>
        <w:t>8</w:t>
      </w:r>
      <w:r>
        <w:t xml:space="preserve">); пашни въ полѣ 9 четьи, сѣна 50 коп. Дер. </w:t>
      </w:r>
      <w:r>
        <w:rPr>
          <w:i/>
          <w:iCs/>
        </w:rPr>
        <w:t>Ивашково:</w:t>
      </w:r>
      <w:r>
        <w:t xml:space="preserve"> 1 дв.; пашни въ полѣ 17 четьи, сѣна 20 коп. Дер. </w:t>
      </w:r>
      <w:r>
        <w:rPr>
          <w:i/>
          <w:iCs/>
        </w:rPr>
        <w:t xml:space="preserve">Груздово: </w:t>
      </w:r>
      <w:r>
        <w:t xml:space="preserve">1 дв.; пашни въ полѣ 28 четьи, сѣиа 10 коп. Дер. </w:t>
      </w:r>
      <w:r>
        <w:rPr>
          <w:i/>
          <w:iCs/>
        </w:rPr>
        <w:t>Гудцово:</w:t>
      </w:r>
      <w:r>
        <w:t xml:space="preserve"> 1 дв.; паш</w:t>
      </w:r>
      <w:r>
        <w:softHyphen/>
        <w:t xml:space="preserve">ни въ полѣ 8 четьи, сѣна 2 коп. Дер. </w:t>
      </w:r>
      <w:r>
        <w:rPr>
          <w:i/>
          <w:iCs/>
        </w:rPr>
        <w:t>Щетинино:</w:t>
      </w:r>
      <w:r>
        <w:t xml:space="preserve"> 1 дв.; пашни въ полѣ 7 четь</w:t>
      </w:r>
      <w:r>
        <w:t xml:space="preserve">и, сѣна 3 коп. Поч. </w:t>
      </w:r>
      <w:r>
        <w:rPr>
          <w:i/>
          <w:iCs/>
        </w:rPr>
        <w:t>Коваль:</w:t>
      </w:r>
      <w:r>
        <w:t xml:space="preserve"> 1 дв.; пашни въ полѣ 5 четьи, сѣна 2 коп. Поч. </w:t>
      </w:r>
      <w:r>
        <w:rPr>
          <w:i/>
          <w:iCs/>
        </w:rPr>
        <w:t>Борокъ:</w:t>
      </w:r>
      <w:r>
        <w:t xml:space="preserve"> 1 дв.; пашни въ полѣ 4 чети, сѣна 2 коп. Пуст. </w:t>
      </w:r>
      <w:r>
        <w:rPr>
          <w:i/>
          <w:iCs/>
        </w:rPr>
        <w:t>Байково:</w:t>
      </w:r>
      <w:r>
        <w:t xml:space="preserve"> пашни пер. во всѣхъ 3-хъ полѣхъ па 5 четьи. И всего селцо, да 6 дер., да 2 поч., а дворовъ въ нихъ 13, а людей 14 чел</w:t>
      </w:r>
      <w:r>
        <w:t>ов.; пашни въ одномъ полѣ 130 четьи, а въ дву полѣхъ потомужъ, сѣна 133 коп.</w:t>
      </w:r>
    </w:p>
    <w:p w14:paraId="6C1F19E2" w14:textId="77777777" w:rsidR="00433AE5" w:rsidRDefault="00903536">
      <w:pPr>
        <w:pStyle w:val="11"/>
        <w:spacing w:line="286" w:lineRule="auto"/>
        <w:ind w:firstLine="220"/>
      </w:pPr>
      <w:r>
        <w:t>Въ той же волости великого князя села и деревни за помѣщики:</w:t>
      </w:r>
    </w:p>
    <w:p w14:paraId="0030D124" w14:textId="77777777" w:rsidR="00433AE5" w:rsidRDefault="00903536">
      <w:pPr>
        <w:pStyle w:val="11"/>
        <w:spacing w:line="286" w:lineRule="auto"/>
        <w:ind w:firstLine="220"/>
        <w:jc w:val="both"/>
      </w:pPr>
      <w:r>
        <w:t>За Павломъ за Оѳонасьевымъ сыномъ Дичкова да за Суворкомъ Руси</w:t>
      </w:r>
      <w:r>
        <w:softHyphen/>
        <w:t xml:space="preserve">новымъ сыномъ Дичкова слц. </w:t>
      </w:r>
      <w:r>
        <w:rPr>
          <w:i/>
          <w:iCs/>
        </w:rPr>
        <w:t>Шутино:</w:t>
      </w:r>
      <w:r>
        <w:t xml:space="preserve"> 2 дв. боярскихъ, а л</w:t>
      </w:r>
      <w:r>
        <w:t>юдей ихъ 4 дв.; пашни въ полѣ 49 четьи, сѣна 30 коп. Да къ тому жъ селцу де</w:t>
      </w:r>
      <w:r>
        <w:softHyphen/>
        <w:t xml:space="preserve">ревни: дер. </w:t>
      </w:r>
      <w:r>
        <w:rPr>
          <w:i/>
          <w:iCs/>
        </w:rPr>
        <w:t>Дурасово:</w:t>
      </w:r>
      <w:r>
        <w:t xml:space="preserve"> 3 дв.; пашни въ полѣ 15 четьи, сѣиа 9 коп. Дер. </w:t>
      </w:r>
      <w:r>
        <w:rPr>
          <w:i/>
          <w:iCs/>
        </w:rPr>
        <w:t>Герасимова:</w:t>
      </w:r>
      <w:r>
        <w:t xml:space="preserve"> 2 дв.; пашнп въ полѣ 15 четьи, сѣна 15 коп. Дер. </w:t>
      </w:r>
      <w:r>
        <w:rPr>
          <w:i/>
          <w:iCs/>
        </w:rPr>
        <w:t>Запо</w:t>
      </w:r>
      <w:r>
        <w:rPr>
          <w:i/>
          <w:iCs/>
        </w:rPr>
        <w:softHyphen/>
        <w:t>нокъ:</w:t>
      </w:r>
      <w:r>
        <w:t xml:space="preserve"> 2 дв.; пашни въ полѣ 19 четьи, сѣна 26</w:t>
      </w:r>
      <w:r>
        <w:t xml:space="preserve"> коп. Дер. </w:t>
      </w:r>
      <w:r>
        <w:rPr>
          <w:i/>
          <w:iCs/>
        </w:rPr>
        <w:t>Сушково:</w:t>
      </w:r>
      <w:r>
        <w:t xml:space="preserve"> 3 дв.; пашни въ полѣ 19 четьи, сѣна 29 коп. И всего селцо да 4 дер., а дво-</w:t>
      </w:r>
    </w:p>
    <w:p w14:paraId="6BD4040E" w14:textId="77777777" w:rsidR="00433AE5" w:rsidRDefault="00903536">
      <w:pPr>
        <w:pStyle w:val="11"/>
        <w:spacing w:line="286" w:lineRule="auto"/>
        <w:jc w:val="both"/>
      </w:pPr>
      <w:r>
        <w:lastRenderedPageBreak/>
        <w:t>ровъ въ иихъ 15, а людей тожъ; пашни въ одномъ полѣ 117 четьи, а въ дву полѣхъ потомужъ, сѣна 109 коп.</w:t>
      </w:r>
    </w:p>
    <w:p w14:paraId="3FAC6CD9" w14:textId="77777777" w:rsidR="00433AE5" w:rsidRDefault="00903536">
      <w:pPr>
        <w:pStyle w:val="11"/>
        <w:spacing w:line="286" w:lineRule="auto"/>
        <w:ind w:firstLine="280"/>
        <w:jc w:val="both"/>
      </w:pPr>
      <w:r>
        <w:t>За Семейкою, да за Ивашкомъ, да за Ивашкомъ же за Неклюдо</w:t>
      </w:r>
      <w:r>
        <w:t xml:space="preserve">выми дѣтми Дурова: слц. </w:t>
      </w:r>
      <w:r>
        <w:rPr>
          <w:i/>
          <w:iCs/>
        </w:rPr>
        <w:t>Ивановское:</w:t>
      </w:r>
      <w:r>
        <w:t xml:space="preserve"> дв. боярской, а людей его 2 дв.; пашни въ полѣ 21 четь, сѣна 50 коп. Дер. </w:t>
      </w:r>
      <w:r>
        <w:rPr>
          <w:i/>
          <w:iCs/>
        </w:rPr>
        <w:t>Чепурово:</w:t>
      </w:r>
      <w:r>
        <w:t xml:space="preserve"> 1 дв.; пашни въ полѣ 11 четьи, сѣна 29 коп. Дер. </w:t>
      </w:r>
      <w:r>
        <w:rPr>
          <w:i/>
          <w:iCs/>
        </w:rPr>
        <w:t>Киселева:</w:t>
      </w:r>
      <w:r>
        <w:t xml:space="preserve"> 1 дв.; пашни въ полѣ 12 четьи, сѣна 50 коп. И всего селцо да 2 дер., а дворов</w:t>
      </w:r>
      <w:r>
        <w:t>ъ въ нихъ 6, а людей тожъ; пашни въ одномъ полѣ 44 чети, а въ дву полѣхъ потомужъ, сѣна 129 коп.</w:t>
      </w:r>
    </w:p>
    <w:p w14:paraId="54D887F0" w14:textId="77777777" w:rsidR="00433AE5" w:rsidRDefault="00903536">
      <w:pPr>
        <w:pStyle w:val="11"/>
        <w:spacing w:line="286" w:lineRule="auto"/>
        <w:ind w:firstLine="280"/>
        <w:jc w:val="both"/>
      </w:pPr>
      <w:r>
        <w:t xml:space="preserve">За Митею за Ѳедоровымъ сыномъ Рыскунова деревни: дер. </w:t>
      </w:r>
      <w:r>
        <w:rPr>
          <w:i/>
          <w:iCs/>
        </w:rPr>
        <w:t xml:space="preserve">Саково: </w:t>
      </w:r>
      <w:r>
        <w:t xml:space="preserve">1 дв.; пашни въ полѣ 11 четьи, сѣна 12 коп. Дер. </w:t>
      </w:r>
      <w:r>
        <w:rPr>
          <w:i/>
          <w:iCs/>
        </w:rPr>
        <w:t>Новое:</w:t>
      </w:r>
      <w:r>
        <w:t xml:space="preserve"> 1 дв.; пашни въ полѣ 15 четьи, сѣна 4 коп</w:t>
      </w:r>
      <w:r>
        <w:t xml:space="preserve">. Дер. </w:t>
      </w:r>
      <w:r>
        <w:rPr>
          <w:i/>
          <w:iCs/>
        </w:rPr>
        <w:t>Дублинское:</w:t>
      </w:r>
      <w:r>
        <w:t xml:space="preserve"> 2 дв.; пашни въ полѣ 15 четьи, сѣна 4 коп. Полов. дер. </w:t>
      </w:r>
      <w:r>
        <w:rPr>
          <w:i/>
          <w:iCs/>
        </w:rPr>
        <w:t>Коробъина:</w:t>
      </w:r>
      <w:r>
        <w:t xml:space="preserve"> 2 дв.; пашни въ полов. 4 ч^тв., сѣна 15 коп.; а, другая полов. тоѣ дер. князя Дмитрея Пункова. И всего пол-4 дер., а дворовъ въ иихъ 5, а людей тожъ; пашни въ од</w:t>
      </w:r>
      <w:r>
        <w:softHyphen/>
        <w:t>номъ полѣ</w:t>
      </w:r>
      <w:r>
        <w:t xml:space="preserve"> 45 четьи, а въ дву полѣхъ потомужъ, сѣна 35 коп.</w:t>
      </w:r>
    </w:p>
    <w:p w14:paraId="11E3EA7E" w14:textId="77777777" w:rsidR="00433AE5" w:rsidRDefault="00903536">
      <w:pPr>
        <w:pStyle w:val="11"/>
        <w:spacing w:line="286" w:lineRule="auto"/>
        <w:ind w:firstLine="280"/>
        <w:jc w:val="both"/>
      </w:pPr>
      <w:r>
        <w:t>За Истомою за Никифоровымъ сыномъ Новокрещенова да за его сы</w:t>
      </w:r>
      <w:r>
        <w:softHyphen/>
        <w:t xml:space="preserve">номъ за Шарапкомъ: дер. </w:t>
      </w:r>
      <w:r>
        <w:rPr>
          <w:i/>
          <w:iCs/>
        </w:rPr>
        <w:t>Голстиково:</w:t>
      </w:r>
      <w:r>
        <w:t xml:space="preserve"> во дв. самъ Истомка, а крестьянъ 3 дв.; пашни въ полѣ 29 четьи, сѣна 30 коп.</w:t>
      </w:r>
    </w:p>
    <w:p w14:paraId="6FA79141" w14:textId="77777777" w:rsidR="00433AE5" w:rsidRDefault="00903536">
      <w:pPr>
        <w:pStyle w:val="11"/>
        <w:spacing w:line="286" w:lineRule="auto"/>
        <w:ind w:firstLine="280"/>
        <w:jc w:val="both"/>
      </w:pPr>
      <w:r>
        <w:t>За княгинею за Марьею за княжъ Н</w:t>
      </w:r>
      <w:r>
        <w:t xml:space="preserve">икитиною Оболенского да за еѣ дѣтми—за княземъ за Ѳедоромъ ,да за княземъ за Петромъ: с. </w:t>
      </w:r>
      <w:r>
        <w:rPr>
          <w:i/>
          <w:iCs/>
        </w:rPr>
        <w:t>Казарино- во:</w:t>
      </w:r>
      <w:r>
        <w:t xml:space="preserve"> дв. княжъ, во дв. приказщикъ, а крестьянъ 4 дв.; въ полѣ пашни 75 четьи, сѣна 300 коп. Къ тому жъ селу деревни: дер. </w:t>
      </w:r>
      <w:r>
        <w:rPr>
          <w:i/>
          <w:iCs/>
        </w:rPr>
        <w:t>Кокошкина:</w:t>
      </w:r>
      <w:r>
        <w:t xml:space="preserve"> 2 »дв.; пашни въ полѣ 23 </w:t>
      </w:r>
      <w:r>
        <w:t xml:space="preserve">чети, сѣна 50 коп. Дер. </w:t>
      </w:r>
      <w:r>
        <w:rPr>
          <w:i/>
          <w:iCs/>
        </w:rPr>
        <w:t>Рѣшетниково:</w:t>
      </w:r>
      <w:r>
        <w:t xml:space="preserve"> 1 дв.; пашни въ полѣ 5 четьи, сѣна 40 коп. Дер. </w:t>
      </w:r>
      <w:r>
        <w:rPr>
          <w:i/>
          <w:iCs/>
        </w:rPr>
        <w:t>Воронцово: 1</w:t>
      </w:r>
      <w:r>
        <w:t xml:space="preserve"> дв. пашни въ полѣ 11 четьи, сѣна 25 коп. Дер. </w:t>
      </w:r>
      <w:r>
        <w:rPr>
          <w:i/>
          <w:iCs/>
        </w:rPr>
        <w:t>Соловьева:!</w:t>
      </w:r>
      <w:r>
        <w:t xml:space="preserve"> дв.; пашни въ полѣ 11 четьи, сѣна 40 коп. Дер. </w:t>
      </w:r>
      <w:r>
        <w:rPr>
          <w:i/>
          <w:iCs/>
        </w:rPr>
        <w:t>Василково:</w:t>
      </w:r>
      <w:r>
        <w:t xml:space="preserve"> 1 дв.; пашни въ полѣ 12 че</w:t>
      </w:r>
      <w:r>
        <w:softHyphen/>
        <w:t>тьи, сѣна 60 ко</w:t>
      </w:r>
      <w:r>
        <w:t xml:space="preserve">п. Дер. </w:t>
      </w:r>
      <w:r>
        <w:rPr>
          <w:i/>
          <w:iCs/>
        </w:rPr>
        <w:t>Степанкова:</w:t>
      </w:r>
      <w:r>
        <w:t xml:space="preserve"> во дв. челов. ихъ, а крестьянъ 3 дв., дв. пустъ; пашни въ полѣ 45 четьи, сѣна 150 коп. Дер. </w:t>
      </w:r>
      <w:r>
        <w:rPr>
          <w:i/>
          <w:iCs/>
        </w:rPr>
        <w:t>ДудковоДъо</w:t>
      </w:r>
      <w:r>
        <w:t xml:space="preserve"> дв. челов. ихъ; пашни въ полѣ 12 четьи, сѣпа 100 коп. Поч. </w:t>
      </w:r>
      <w:r>
        <w:rPr>
          <w:i/>
          <w:iCs/>
        </w:rPr>
        <w:t>Болдино:</w:t>
      </w:r>
      <w:r>
        <w:t xml:space="preserve"> 1 дв.; пашни въ полѣ 5 четьи, сѣна 20 коп. И всего село, да 7 дер., да поч., а дворовъ въ иихъ 18, а людей тожъ, дв. пустъ; пашни въ одномъ полѣ 199 четьи, а въ дву полѣхъ потомужъ, сѣна 785 коп. Да тогожъ села пустоши </w:t>
      </w:r>
      <w:r>
        <w:rPr>
          <w:i/>
          <w:iCs/>
        </w:rPr>
        <w:t>Медвѣдково, Нухлемино,</w:t>
      </w:r>
      <w:r>
        <w:t xml:space="preserve"> безъ пашни.</w:t>
      </w:r>
    </w:p>
    <w:p w14:paraId="0A7C4E46" w14:textId="77777777" w:rsidR="00433AE5" w:rsidRDefault="00903536">
      <w:pPr>
        <w:pStyle w:val="11"/>
        <w:spacing w:line="286" w:lineRule="auto"/>
        <w:ind w:firstLine="280"/>
        <w:jc w:val="both"/>
        <w:sectPr w:rsidR="00433AE5">
          <w:headerReference w:type="even" r:id="rId126"/>
          <w:headerReference w:type="default" r:id="rId127"/>
          <w:footerReference w:type="even" r:id="rId128"/>
          <w:footerReference w:type="default" r:id="rId129"/>
          <w:footnotePr>
            <w:numFmt w:val="chicago"/>
          </w:footnotePr>
          <w:type w:val="continuous"/>
          <w:pgSz w:w="8634" w:h="14208"/>
          <w:pgMar w:top="1104" w:right="416" w:bottom="955" w:left="467" w:header="0" w:footer="527" w:gutter="0"/>
          <w:cols w:space="720"/>
          <w:noEndnote/>
          <w:docGrid w:linePitch="360"/>
          <w15:footnoteColumns w:val="1"/>
        </w:sectPr>
      </w:pPr>
      <w:r>
        <w:t xml:space="preserve">За Ѳедоромъ за Борисовымъ сыномъ Бороздина: слц. </w:t>
      </w:r>
      <w:r>
        <w:rPr>
          <w:i/>
          <w:iCs/>
        </w:rPr>
        <w:t>Кунилово:</w:t>
      </w:r>
      <w:r>
        <w:t xml:space="preserve"> дв. боярской, во дв. челов. его, а крестьянскихъ 4</w:t>
      </w:r>
      <w:r>
        <w:t xml:space="preserve"> дв.; пашни въ полѣ 103 че</w:t>
      </w:r>
      <w:r>
        <w:softHyphen/>
        <w:t xml:space="preserve">ти, сѣна 100 коп. Къ томужъ селцу деревни: дер. </w:t>
      </w:r>
      <w:r>
        <w:rPr>
          <w:i/>
          <w:iCs/>
        </w:rPr>
        <w:t>Горки:</w:t>
      </w:r>
      <w:r>
        <w:t xml:space="preserve"> 1 дв.; пашни въ полѣ 11 четьи, сѣна 25 коп. Дер. </w:t>
      </w:r>
      <w:r>
        <w:rPr>
          <w:i/>
          <w:iCs/>
        </w:rPr>
        <w:t>Ордино:</w:t>
      </w:r>
      <w:r>
        <w:t xml:space="preserve"> 2 дв.; пашни въ полѣ 7 четьи, сѣна 15 коп. Дер. </w:t>
      </w:r>
      <w:r>
        <w:rPr>
          <w:i/>
          <w:iCs/>
        </w:rPr>
        <w:t>Сехтуново:</w:t>
      </w:r>
      <w:r>
        <w:t xml:space="preserve"> 1 дв.; пашни въ полѣ 9 четьи, сѣ</w:t>
      </w:r>
      <w:r>
        <w:softHyphen/>
        <w:t xml:space="preserve">на 5 коп. Дер. </w:t>
      </w:r>
      <w:r>
        <w:rPr>
          <w:i/>
          <w:iCs/>
        </w:rPr>
        <w:t>Харитоново</w:t>
      </w:r>
      <w:r>
        <w:rPr>
          <w:i/>
          <w:iCs/>
        </w:rPr>
        <w:t>:</w:t>
      </w:r>
      <w:r>
        <w:t xml:space="preserve"> 2 дв.; пашни въ полѣ 15 четьи, сѣна 20 коп. Дер. </w:t>
      </w:r>
      <w:r>
        <w:rPr>
          <w:i/>
          <w:iCs/>
        </w:rPr>
        <w:t>Софроново:</w:t>
      </w:r>
      <w:r>
        <w:t xml:space="preserve"> 2 дв.; пашни въ одномъ полѣ 28 четьи, сѣна 100 коп. Дер. </w:t>
      </w:r>
      <w:r>
        <w:rPr>
          <w:i/>
          <w:iCs/>
        </w:rPr>
        <w:t>Желѣзово:</w:t>
      </w:r>
      <w:r>
        <w:t xml:space="preserve"> 3 дв.; пашни въ полѣ 15 четьи, сѣна 60 коп. Дер. </w:t>
      </w:r>
      <w:r>
        <w:rPr>
          <w:i/>
          <w:iCs/>
        </w:rPr>
        <w:t xml:space="preserve">Горки: </w:t>
      </w:r>
      <w:r>
        <w:t xml:space="preserve">1 дв.; пашни въ полѣ 9 четьи, сѣна 20 коп. Дер. </w:t>
      </w:r>
      <w:r>
        <w:rPr>
          <w:i/>
          <w:iCs/>
        </w:rPr>
        <w:t>Левашова:</w:t>
      </w:r>
      <w:r>
        <w:t xml:space="preserve"> 2 дв.; паш</w:t>
      </w:r>
      <w:r>
        <w:softHyphen/>
      </w:r>
    </w:p>
    <w:p w14:paraId="5DD37705" w14:textId="77777777" w:rsidR="00433AE5" w:rsidRDefault="00903536">
      <w:pPr>
        <w:pStyle w:val="11"/>
        <w:spacing w:line="286" w:lineRule="auto"/>
        <w:jc w:val="both"/>
      </w:pPr>
      <w:r>
        <w:lastRenderedPageBreak/>
        <w:t>н</w:t>
      </w:r>
      <w:r>
        <w:t xml:space="preserve">и въ полѣ 17 четьи, сѣна 29 коп. Дер. </w:t>
      </w:r>
      <w:r>
        <w:rPr>
          <w:i/>
          <w:iCs/>
        </w:rPr>
        <w:t>Синебріохово:</w:t>
      </w:r>
      <w:r>
        <w:t xml:space="preserve"> 1 дв.; пашни въ полѣ 6 четьи, сѣна 15 коп. Дер. </w:t>
      </w:r>
      <w:r>
        <w:rPr>
          <w:i/>
          <w:iCs/>
        </w:rPr>
        <w:t>Левково:</w:t>
      </w:r>
      <w:r>
        <w:t xml:space="preserve"> 2 дв.; пашни въ полѣ 11 четьи, сѣна 15 коп. Поч. </w:t>
      </w:r>
      <w:r>
        <w:rPr>
          <w:i/>
          <w:iCs/>
        </w:rPr>
        <w:t>Долгая Нива:</w:t>
      </w:r>
      <w:r>
        <w:t xml:space="preserve"> 1 дв.; пашни въ полѣ 2 чети, сѣна 200 коп. И всего селцо, да 10 дер., да поч., а двор</w:t>
      </w:r>
      <w:r>
        <w:t xml:space="preserve">овъ въ нихъ 24, а людей тожъ; пашни въ полѣ 233 чети, а въ дву полѣхъ потомужъ, сѣна 34 коп. . За Левонтьемъ да за Григорьемъ за Ивановыми Толбузина: с. </w:t>
      </w:r>
      <w:r>
        <w:rPr>
          <w:i/>
          <w:iCs/>
        </w:rPr>
        <w:t>Ки</w:t>
      </w:r>
      <w:r>
        <w:rPr>
          <w:i/>
          <w:iCs/>
        </w:rPr>
        <w:softHyphen/>
        <w:t>рѣевскіе Горки,</w:t>
      </w:r>
      <w:r>
        <w:t xml:space="preserve"> а въ немъ церк. Василей Кесарѣйской, 2 дв. боярскіе, во дв. попъ, а крестьянскихъ 3 дв.; пашни въ полѣ 45 четьи, сѣна 50 коп. Къ тому жъ селу деревни: дер. </w:t>
      </w:r>
      <w:r>
        <w:rPr>
          <w:i/>
          <w:iCs/>
        </w:rPr>
        <w:t>Савкино:</w:t>
      </w:r>
      <w:r>
        <w:t xml:space="preserve"> 1 дв.; пашни въ полѣ 5 четьи, сѣна 100 коп. Дер. </w:t>
      </w:r>
      <w:r>
        <w:rPr>
          <w:i/>
          <w:iCs/>
        </w:rPr>
        <w:t>Новушино:</w:t>
      </w:r>
      <w:r>
        <w:t xml:space="preserve"> 3 дв.; пашни въ полѣ 16 четьи, </w:t>
      </w:r>
      <w:r>
        <w:t xml:space="preserve">сѣна 40 коп. Дер. </w:t>
      </w:r>
      <w:r>
        <w:rPr>
          <w:i/>
          <w:iCs/>
        </w:rPr>
        <w:t>Павлецово:</w:t>
      </w:r>
      <w:r>
        <w:t xml:space="preserve"> 2 дв.; пашни въ полѣ 16 четьи, сѣна 100 коп. Дер. </w:t>
      </w:r>
      <w:r>
        <w:rPr>
          <w:i/>
          <w:iCs/>
        </w:rPr>
        <w:t>Желудево:</w:t>
      </w:r>
      <w:r>
        <w:t xml:space="preserve"> 3 дв.; пашни въ полѣ 30 четьи, сѣна 35 коп. Дер. </w:t>
      </w:r>
      <w:r>
        <w:rPr>
          <w:i/>
          <w:iCs/>
        </w:rPr>
        <w:t xml:space="preserve">Хозатово: </w:t>
      </w:r>
      <w:r>
        <w:t xml:space="preserve">2 дв.; пашни въ полѣ 14 четьи, сѣна 40 коп. Дер. </w:t>
      </w:r>
      <w:r>
        <w:rPr>
          <w:i/>
          <w:iCs/>
        </w:rPr>
        <w:t>Ондрѣяново:</w:t>
      </w:r>
      <w:r>
        <w:t xml:space="preserve"> 2 дв.; пашни въ полѣ 18 четьи, сѣна 20 коп. Поч</w:t>
      </w:r>
      <w:r>
        <w:t xml:space="preserve">. </w:t>
      </w:r>
      <w:r>
        <w:rPr>
          <w:i/>
          <w:iCs/>
        </w:rPr>
        <w:t>Толутинъ:</w:t>
      </w:r>
      <w:r>
        <w:t xml:space="preserve"> 1 дв.; пашни въ полѣ 4 чети, сѣна 25 коп. Поч. </w:t>
      </w:r>
      <w:r>
        <w:rPr>
          <w:i/>
          <w:iCs/>
        </w:rPr>
        <w:t>Пятово:</w:t>
      </w:r>
      <w:r>
        <w:t xml:space="preserve"> 1 дв.; пашни въ полѣ 4 чети, сѣна 29 коп. Дер. </w:t>
      </w:r>
      <w:r>
        <w:rPr>
          <w:i/>
          <w:iCs/>
        </w:rPr>
        <w:t>Золотилово:</w:t>
      </w:r>
      <w:r>
        <w:t xml:space="preserve"> 1 дв., пашни въ полѣ 4 чети, сѣна 25 коп. Дер. </w:t>
      </w:r>
      <w:r>
        <w:rPr>
          <w:i/>
          <w:iCs/>
        </w:rPr>
        <w:t>Дунино:</w:t>
      </w:r>
      <w:r>
        <w:t xml:space="preserve"> 1 дв.; пашни въ полѣ 4 четв., сѣна 30 коп. И всего селцо, да 8 дер., да 2 п</w:t>
      </w:r>
      <w:r>
        <w:t>оч., а дворовъ въ нихъ 23, а людей тожъ; паш</w:t>
      </w:r>
      <w:r>
        <w:softHyphen/>
        <w:t>ни въ полѣ 160 четьи, а въ дву полѣхъ потомужъ, сѣна 494 коп.</w:t>
      </w:r>
    </w:p>
    <w:p w14:paraId="1489DF60" w14:textId="77777777" w:rsidR="00433AE5" w:rsidRDefault="00903536">
      <w:pPr>
        <w:pStyle w:val="11"/>
        <w:ind w:firstLine="240"/>
        <w:jc w:val="both"/>
      </w:pPr>
      <w:r>
        <w:t>За Иваномъ, да за Васильемъ, да за Петромъ, да за Ондрѣемъ за Василь</w:t>
      </w:r>
      <w:r>
        <w:softHyphen/>
        <w:t xml:space="preserve">евыми дѣтми Жюкова: с. </w:t>
      </w:r>
      <w:r>
        <w:rPr>
          <w:i/>
          <w:iCs/>
        </w:rPr>
        <w:t>Молотеино,</w:t>
      </w:r>
      <w:r>
        <w:t xml:space="preserve"> а въ немъ церковь ОноФрей св., дв. боярской, в</w:t>
      </w:r>
      <w:r>
        <w:t>о дв. попъ, а людей ихъ 3 дв., а крестьянскихъ 6 дв.; паш</w:t>
      </w:r>
      <w:r>
        <w:softHyphen/>
        <w:t xml:space="preserve">ни въ полѣ 70 четьи, сѣиа 350 коп. Къ томужъ селу деревни: дер. </w:t>
      </w:r>
      <w:r>
        <w:rPr>
          <w:i/>
          <w:iCs/>
        </w:rPr>
        <w:t>Чю- витвиново:</w:t>
      </w:r>
      <w:r>
        <w:t xml:space="preserve"> 1 дв. (</w:t>
      </w:r>
      <w:r>
        <w:rPr>
          <w:vertAlign w:val="superscript"/>
        </w:rPr>
        <w:t>х</w:t>
      </w:r>
      <w:r>
        <w:t xml:space="preserve">); пашни въ полѣ 10 четьи, сѣна 100 коп. Дер. </w:t>
      </w:r>
      <w:r>
        <w:rPr>
          <w:i/>
          <w:iCs/>
        </w:rPr>
        <w:t>Вну</w:t>
      </w:r>
      <w:r>
        <w:rPr>
          <w:i/>
          <w:iCs/>
        </w:rPr>
        <w:softHyphen/>
        <w:t>ково:</w:t>
      </w:r>
      <w:r>
        <w:t xml:space="preserve"> 2 дв.; пашни въ полѣ 17 четьи, сѣна 30 коп. Дер. </w:t>
      </w:r>
      <w:r>
        <w:rPr>
          <w:i/>
          <w:iCs/>
        </w:rPr>
        <w:t>Сауров</w:t>
      </w:r>
      <w:r>
        <w:rPr>
          <w:i/>
          <w:iCs/>
        </w:rPr>
        <w:t>о:</w:t>
      </w:r>
      <w:r>
        <w:t xml:space="preserve"> 2 дв.; пашни въ полѣ 22 чети, сѣна 40 коп. Дер. </w:t>
      </w:r>
      <w:r>
        <w:rPr>
          <w:i/>
          <w:iCs/>
        </w:rPr>
        <w:t>Кривцова:</w:t>
      </w:r>
      <w:r>
        <w:t xml:space="preserve"> 2 дв.; пашни въ полѣ 30 четьи, сѣна 30 коп. Дер. </w:t>
      </w:r>
      <w:r>
        <w:rPr>
          <w:i/>
          <w:iCs/>
        </w:rPr>
        <w:t>Сергѣево:</w:t>
      </w:r>
      <w:r>
        <w:t xml:space="preserve"> 2 дв.; пашни въ полѣ 30 че</w:t>
      </w:r>
      <w:r>
        <w:softHyphen/>
        <w:t xml:space="preserve">тьи, сѣна 11 коп. Дер. </w:t>
      </w:r>
      <w:r>
        <w:rPr>
          <w:i/>
          <w:iCs/>
        </w:rPr>
        <w:t>Ходутино:</w:t>
      </w:r>
      <w:r>
        <w:t xml:space="preserve"> 2 дв.; пашни въ полѣ 26 четьи, сѣиа 25 коп. Дер. </w:t>
      </w:r>
      <w:r>
        <w:rPr>
          <w:i/>
          <w:iCs/>
        </w:rPr>
        <w:t>Трестино:</w:t>
      </w:r>
      <w:r>
        <w:t xml:space="preserve"> 3 дв.; пашни въ п</w:t>
      </w:r>
      <w:r>
        <w:t xml:space="preserve">олѣ 25 четьи, сѣна 30 коп. Дер. </w:t>
      </w:r>
      <w:r>
        <w:rPr>
          <w:i/>
          <w:iCs/>
        </w:rPr>
        <w:t>Горки:</w:t>
      </w:r>
      <w:r>
        <w:t xml:space="preserve"> 1 дв.; пашни въ полѣ 6 четьи, сѣна 15 коп. Дер. </w:t>
      </w:r>
      <w:r>
        <w:rPr>
          <w:i/>
          <w:iCs/>
        </w:rPr>
        <w:t xml:space="preserve">Кошкино: </w:t>
      </w:r>
      <w:r>
        <w:t xml:space="preserve">1 дв.; пашни въ полѣ 7 четьи, сѣна 15 коп. Дер. </w:t>
      </w:r>
      <w:r>
        <w:rPr>
          <w:i/>
          <w:iCs/>
        </w:rPr>
        <w:t>Озяблгіково:</w:t>
      </w:r>
      <w:r>
        <w:t xml:space="preserve"> 2 дв.; пашни въ полѣ 21 четь; сѣна 10 коп. Дер. </w:t>
      </w:r>
      <w:r>
        <w:rPr>
          <w:i/>
          <w:iCs/>
        </w:rPr>
        <w:t>Кабатово:</w:t>
      </w:r>
      <w:r>
        <w:t xml:space="preserve"> 2 дв.; пашни въ полѣ 20 четьи, сѣна 25 ко</w:t>
      </w:r>
      <w:r>
        <w:t xml:space="preserve">п. Дер. </w:t>
      </w:r>
      <w:r>
        <w:rPr>
          <w:i/>
          <w:iCs/>
        </w:rPr>
        <w:t>Онтоново:</w:t>
      </w:r>
      <w:r>
        <w:t xml:space="preserve"> 2 дв.; пашни въ полѣ 24 чети, сѣна 15 коп. Дер. </w:t>
      </w:r>
      <w:r>
        <w:rPr>
          <w:i/>
          <w:iCs/>
        </w:rPr>
        <w:t>Беручево:</w:t>
      </w:r>
      <w:r>
        <w:t xml:space="preserve"> 1 дв.; пашни въ полѣ 8 четьи, сѣна 10 коп. Пуст. </w:t>
      </w:r>
      <w:r>
        <w:rPr>
          <w:i/>
          <w:iCs/>
        </w:rPr>
        <w:t>Власовская,</w:t>
      </w:r>
      <w:r>
        <w:t xml:space="preserve"> пуст. </w:t>
      </w:r>
      <w:r>
        <w:rPr>
          <w:i/>
          <w:iCs/>
        </w:rPr>
        <w:t>Тертгловская:</w:t>
      </w:r>
      <w:r>
        <w:t xml:space="preserve"> сѣна ставитца на обѣихъ 30 коп. Къ томужъ с. погостъ въ </w:t>
      </w:r>
      <w:r>
        <w:rPr>
          <w:i/>
          <w:iCs/>
        </w:rPr>
        <w:t>Шубинѣ,</w:t>
      </w:r>
      <w:r>
        <w:t xml:space="preserve"> а въ немъ церковь Ро</w:t>
      </w:r>
      <w:r>
        <w:softHyphen/>
        <w:t>жество Пречист</w:t>
      </w:r>
      <w:r>
        <w:t xml:space="preserve">ые, во дв. попъ; пашни въ полѣ около погоста 4 чети, сѣна 7 коп. Тогожъ погоста дер. </w:t>
      </w:r>
      <w:r>
        <w:rPr>
          <w:i/>
          <w:iCs/>
        </w:rPr>
        <w:t>Бухаргто:</w:t>
      </w:r>
      <w:r>
        <w:t xml:space="preserve"> 1 дв. (</w:t>
      </w:r>
      <w:r>
        <w:rPr>
          <w:vertAlign w:val="superscript"/>
        </w:rPr>
        <w:t>2</w:t>
      </w:r>
      <w:r>
        <w:t>); пашни въ полѣ 8 четьи, сѣна 5 коп. И всего село, да 13 дер., да 2 пуст., а дворовъ въ нихъ 3.4, а людей 35 челов., опричь погоста и погостные деревни;</w:t>
      </w:r>
      <w:r>
        <w:t xml:space="preserve"> пашни въ одномъ полѣ 321 четь, а въ дву потомужъ, сѣна 706 коп. </w:t>
      </w:r>
      <w:r>
        <w:rPr>
          <w:vertAlign w:val="superscript"/>
        </w:rPr>
        <w:footnoteReference w:id="46"/>
      </w:r>
    </w:p>
    <w:p w14:paraId="084B1037" w14:textId="77777777" w:rsidR="00433AE5" w:rsidRDefault="00903536">
      <w:pPr>
        <w:pStyle w:val="11"/>
        <w:spacing w:line="288" w:lineRule="auto"/>
        <w:ind w:firstLine="260"/>
        <w:jc w:val="both"/>
      </w:pPr>
      <w:r>
        <w:t xml:space="preserve">За конюхи за Костею, да за Ѳедкомъ, да за Гридкою за Дмитреевыми дѣтми </w:t>
      </w:r>
      <w:r>
        <w:rPr>
          <w:smallCaps/>
        </w:rPr>
        <w:t>Софоновского:</w:t>
      </w:r>
      <w:r>
        <w:t xml:space="preserve"> дер. </w:t>
      </w:r>
      <w:r>
        <w:rPr>
          <w:i/>
          <w:iCs/>
        </w:rPr>
        <w:t>Сафоново:</w:t>
      </w:r>
      <w:r>
        <w:t xml:space="preserve"> въ 3-хъ дв. сами живутъ; пашни въ полѣ 25 четьи, сѣна 150 коп.</w:t>
      </w:r>
    </w:p>
    <w:p w14:paraId="42B9B325" w14:textId="77777777" w:rsidR="00433AE5" w:rsidRDefault="00903536">
      <w:pPr>
        <w:pStyle w:val="11"/>
        <w:spacing w:line="288" w:lineRule="auto"/>
        <w:ind w:firstLine="260"/>
        <w:jc w:val="both"/>
      </w:pPr>
      <w:r>
        <w:t xml:space="preserve">За Игнатомъ за Васильевымъ сыномъ Ивашева деревни: дер. </w:t>
      </w:r>
      <w:r>
        <w:rPr>
          <w:i/>
          <w:iCs/>
        </w:rPr>
        <w:t>Хвал- сово: і</w:t>
      </w:r>
      <w:r>
        <w:t xml:space="preserve"> дв.; пашни въ полѣ 8 четьи, сѣна 40 коп. Дер. </w:t>
      </w:r>
      <w:r>
        <w:rPr>
          <w:i/>
          <w:iCs/>
        </w:rPr>
        <w:t>Савино:</w:t>
      </w:r>
      <w:r>
        <w:t xml:space="preserve"> 1 дв.; паш</w:t>
      </w:r>
      <w:r>
        <w:softHyphen/>
        <w:t>ни въ полѣ 13 четьи,сѣна 40 коп. И всего 2 дер., а дворов</w:t>
      </w:r>
      <w:r>
        <w:t>ъ въ нихъ 2, а людей тожъ; пашни въ одномъ полѣ 21 четь, а въ дву полѣхъ потомужъ, сѣна 80 коп.</w:t>
      </w:r>
    </w:p>
    <w:p w14:paraId="691A6FE0" w14:textId="77777777" w:rsidR="00433AE5" w:rsidRDefault="00903536">
      <w:pPr>
        <w:pStyle w:val="11"/>
        <w:spacing w:line="288" w:lineRule="auto"/>
        <w:ind w:firstLine="260"/>
        <w:jc w:val="both"/>
      </w:pPr>
      <w:r>
        <w:t>Въ той же волости великого князя деревни черные:</w:t>
      </w:r>
    </w:p>
    <w:p w14:paraId="3642D19F" w14:textId="77777777" w:rsidR="00433AE5" w:rsidRDefault="00903536">
      <w:pPr>
        <w:pStyle w:val="11"/>
        <w:spacing w:line="288" w:lineRule="auto"/>
        <w:ind w:firstLine="260"/>
        <w:jc w:val="both"/>
        <w:sectPr w:rsidR="00433AE5">
          <w:headerReference w:type="even" r:id="rId130"/>
          <w:headerReference w:type="default" r:id="rId131"/>
          <w:footerReference w:type="even" r:id="rId132"/>
          <w:footerReference w:type="default" r:id="rId133"/>
          <w:headerReference w:type="first" r:id="rId134"/>
          <w:footerReference w:type="first" r:id="rId135"/>
          <w:footnotePr>
            <w:numFmt w:val="chicago"/>
          </w:footnotePr>
          <w:pgSz w:w="8634" w:h="14208"/>
          <w:pgMar w:top="1104" w:right="416" w:bottom="955" w:left="467" w:header="0" w:footer="3" w:gutter="0"/>
          <w:cols w:space="720"/>
          <w:noEndnote/>
          <w:titlePg/>
          <w:docGrid w:linePitch="360"/>
          <w15:footnoteColumns w:val="1"/>
        </w:sectPr>
      </w:pPr>
      <w:r>
        <w:t xml:space="preserve">Дер. </w:t>
      </w:r>
      <w:r>
        <w:rPr>
          <w:i/>
          <w:iCs/>
        </w:rPr>
        <w:t>Подолъ:</w:t>
      </w:r>
      <w:r>
        <w:t xml:space="preserve"> 4 дв.; пашни въ полѣ 27 четьи, сѣна 120 коп. Дер. </w:t>
      </w:r>
      <w:r>
        <w:rPr>
          <w:i/>
          <w:iCs/>
        </w:rPr>
        <w:t>Мар</w:t>
      </w:r>
      <w:r>
        <w:rPr>
          <w:i/>
          <w:iCs/>
        </w:rPr>
        <w:softHyphen/>
        <w:t>ково:</w:t>
      </w:r>
      <w:r>
        <w:t xml:space="preserve"> 2 дв.; пашни въ полѣ 25 четьи, сѣна 50 коп. Дер. </w:t>
      </w:r>
      <w:r>
        <w:rPr>
          <w:i/>
          <w:iCs/>
        </w:rPr>
        <w:t>Зашейково:</w:t>
      </w:r>
      <w:r>
        <w:t xml:space="preserve"> 4 дв.; пашни въ полѣ 50 четьи, сѣна 150 коп. Дер. </w:t>
      </w:r>
      <w:r>
        <w:rPr>
          <w:i/>
          <w:iCs/>
        </w:rPr>
        <w:t>Свинкино:</w:t>
      </w:r>
      <w:r>
        <w:t xml:space="preserve"> 2 дв.; паш</w:t>
      </w:r>
      <w:r>
        <w:softHyphen/>
        <w:t xml:space="preserve">ни въ полѣ 18 четьи, сѣна 50 коп. Дер. </w:t>
      </w:r>
      <w:r>
        <w:rPr>
          <w:i/>
          <w:iCs/>
        </w:rPr>
        <w:t>Омелфино:</w:t>
      </w:r>
      <w:r>
        <w:t xml:space="preserve"> 2 дв.; </w:t>
      </w:r>
      <w:r>
        <w:lastRenderedPageBreak/>
        <w:t>пашни въ по</w:t>
      </w:r>
      <w:r>
        <w:softHyphen/>
        <w:t xml:space="preserve">лѣ 12 четьи, сѣна 70 коп. Дер. </w:t>
      </w:r>
      <w:r>
        <w:rPr>
          <w:i/>
          <w:iCs/>
        </w:rPr>
        <w:t>Ломово:</w:t>
      </w:r>
      <w:r>
        <w:t xml:space="preserve"> 2 дв. (</w:t>
      </w:r>
      <w:r>
        <w:rPr>
          <w:vertAlign w:val="superscript"/>
        </w:rPr>
        <w:t>а</w:t>
      </w:r>
      <w:r>
        <w:t xml:space="preserve">); пашни </w:t>
      </w:r>
      <w:r>
        <w:t xml:space="preserve">въ полѣ 15 четьи, сѣна 15 коп.; да той же дер. пожня отхожая на болотѣ, промежъ </w:t>
      </w:r>
      <w:r>
        <w:rPr>
          <w:i/>
          <w:iCs/>
        </w:rPr>
        <w:t>Дрочи- лова</w:t>
      </w:r>
      <w:r>
        <w:t xml:space="preserve"> и </w:t>
      </w:r>
      <w:r>
        <w:rPr>
          <w:i/>
          <w:iCs/>
        </w:rPr>
        <w:t>Гарманова:</w:t>
      </w:r>
      <w:r>
        <w:t xml:space="preserve"> сѣна ставитца 40 коп. Дер. </w:t>
      </w:r>
      <w:r>
        <w:rPr>
          <w:i/>
          <w:iCs/>
        </w:rPr>
        <w:t>Парфенъево:</w:t>
      </w:r>
      <w:r>
        <w:t xml:space="preserve"> 1 дв.; паш</w:t>
      </w:r>
      <w:r>
        <w:softHyphen/>
        <w:t xml:space="preserve">ни въ полѣ 21 четь, сѣна 30 коп. Дер. </w:t>
      </w:r>
      <w:r>
        <w:rPr>
          <w:i/>
          <w:iCs/>
        </w:rPr>
        <w:t>Микрюково:</w:t>
      </w:r>
      <w:r>
        <w:t xml:space="preserve"> 3 дв.; пашни въ полѣ 42 чети, сѣна 60 коп. Дер. друг</w:t>
      </w:r>
      <w:r>
        <w:t xml:space="preserve">ое </w:t>
      </w:r>
      <w:r>
        <w:rPr>
          <w:i/>
          <w:iCs/>
        </w:rPr>
        <w:t>Парфенъево:</w:t>
      </w:r>
      <w:r>
        <w:t xml:space="preserve"> 1 дв.; пашни въ полѣ 18 четьи, сѣна 30 коп. Дер. </w:t>
      </w:r>
      <w:r>
        <w:rPr>
          <w:i/>
          <w:iCs/>
        </w:rPr>
        <w:t>Пищулино:</w:t>
      </w:r>
      <w:r>
        <w:t xml:space="preserve"> 3 дв.; пашни въ полѣ 35 четьи, сѣ</w:t>
      </w:r>
      <w:r>
        <w:softHyphen/>
        <w:t xml:space="preserve">на 70 коп. Дер. </w:t>
      </w:r>
      <w:r>
        <w:rPr>
          <w:i/>
          <w:iCs/>
        </w:rPr>
        <w:t>Селцо:</w:t>
      </w:r>
      <w:r>
        <w:t xml:space="preserve"> 3 дв.; пашни въ полѣ 25 четьи, сѣна 50 коп. Дер. </w:t>
      </w:r>
      <w:r>
        <w:rPr>
          <w:i/>
          <w:iCs/>
        </w:rPr>
        <w:t>Тарасово:</w:t>
      </w:r>
      <w:r>
        <w:t xml:space="preserve"> 1 дв.; пашни въ полѣ 18 четьи, сѣна 100 коп. Дер. </w:t>
      </w:r>
      <w:r>
        <w:rPr>
          <w:i/>
          <w:iCs/>
        </w:rPr>
        <w:t>По</w:t>
      </w:r>
      <w:r>
        <w:rPr>
          <w:i/>
          <w:iCs/>
        </w:rPr>
        <w:softHyphen/>
        <w:t>чинокъ:</w:t>
      </w:r>
      <w:r>
        <w:t xml:space="preserve"> 1 дв.</w:t>
      </w:r>
      <w:r>
        <w:t xml:space="preserve">; пашни въ полѣ 14 четьи, сѣна 5 коп. Дер. </w:t>
      </w:r>
      <w:r>
        <w:rPr>
          <w:i/>
          <w:iCs/>
        </w:rPr>
        <w:t>Четвертево:</w:t>
      </w:r>
      <w:r>
        <w:t xml:space="preserve"> 2 дв.; пашни въ полѣ 21 четв., сѣна 40 коп. Дер. </w:t>
      </w:r>
      <w:r>
        <w:rPr>
          <w:i/>
          <w:iCs/>
        </w:rPr>
        <w:t>Пигасово:</w:t>
      </w:r>
      <w:r>
        <w:t xml:space="preserve"> 2 дв.; пашни въ полѣ 18 четьи, сѣна 15 коп. Дер. </w:t>
      </w:r>
      <w:r>
        <w:rPr>
          <w:i/>
          <w:iCs/>
        </w:rPr>
        <w:t>Есипово: і</w:t>
      </w:r>
      <w:r>
        <w:t xml:space="preserve"> дв., дв. пустъ; пашни въ полѣ 35 четьи, сѣна 9 коп. Дер. </w:t>
      </w:r>
      <w:r>
        <w:rPr>
          <w:i/>
          <w:iCs/>
        </w:rPr>
        <w:t>Болтурово:</w:t>
      </w:r>
      <w:r>
        <w:t xml:space="preserve"> 2 дв.; пашни в</w:t>
      </w:r>
      <w:r>
        <w:t xml:space="preserve">ъ полѣ 19 четьи, сѣна 10 коп. Дер. </w:t>
      </w:r>
      <w:r>
        <w:rPr>
          <w:i/>
          <w:iCs/>
        </w:rPr>
        <w:t>Ладашково:</w:t>
      </w:r>
      <w:r>
        <w:t xml:space="preserve"> 1 дв. (</w:t>
      </w:r>
      <w:r>
        <w:rPr>
          <w:vertAlign w:val="superscript"/>
        </w:rPr>
        <w:t>2</w:t>
      </w:r>
      <w:r>
        <w:t xml:space="preserve">); пашни въ полѣ 18 четьи, сѣна 5 коп. Дер. </w:t>
      </w:r>
      <w:r>
        <w:rPr>
          <w:i/>
          <w:iCs/>
        </w:rPr>
        <w:t>Озерково:</w:t>
      </w:r>
      <w:r>
        <w:t xml:space="preserve"> 2 дв.; пашни въ нолѣ 11 четьи, сѣна 3 коп. Дер. </w:t>
      </w:r>
      <w:r>
        <w:rPr>
          <w:i/>
          <w:iCs/>
        </w:rPr>
        <w:t>Костюрево:</w:t>
      </w:r>
      <w:r>
        <w:t xml:space="preserve"> 2 дв.; пашни въ полѣ 45 четьи, сѣна 15 коп. Дер. </w:t>
      </w:r>
      <w:r>
        <w:rPr>
          <w:i/>
          <w:iCs/>
        </w:rPr>
        <w:t>Липнялово:</w:t>
      </w:r>
      <w:r>
        <w:t xml:space="preserve"> 1 дв.; пашни въ полѣ 15 четьи</w:t>
      </w:r>
      <w:r>
        <w:t xml:space="preserve">, сѣна 40 коп. Дер. </w:t>
      </w:r>
      <w:r>
        <w:rPr>
          <w:i/>
          <w:iCs/>
        </w:rPr>
        <w:t>Пятково:</w:t>
      </w:r>
      <w:r>
        <w:t xml:space="preserve"> 2 дв.; пашни въ полѣ 23 чети, сѣна 70 коп. Дер. </w:t>
      </w:r>
      <w:r>
        <w:rPr>
          <w:i/>
          <w:iCs/>
        </w:rPr>
        <w:t xml:space="preserve">Гарманово: </w:t>
      </w:r>
      <w:r>
        <w:t xml:space="preserve">1 дв.; пашни въ полѣ 11 четьи, сѣна 50 коп. Дер. </w:t>
      </w:r>
      <w:r>
        <w:rPr>
          <w:i/>
          <w:iCs/>
        </w:rPr>
        <w:t>Дрочилово:</w:t>
      </w:r>
      <w:r>
        <w:t xml:space="preserve"> 2 дв.; паш</w:t>
      </w:r>
      <w:r>
        <w:softHyphen/>
        <w:t xml:space="preserve">ни въ полѣ 22 чети, сѣна 60 коп. Дер. </w:t>
      </w:r>
      <w:r>
        <w:rPr>
          <w:i/>
          <w:iCs/>
        </w:rPr>
        <w:t>Уховерково:</w:t>
      </w:r>
      <w:r>
        <w:t xml:space="preserve"> 3 дв.; пашни въ по</w:t>
      </w:r>
      <w:r>
        <w:softHyphen/>
        <w:t>лѣ 23 чети, сѣна 25 коп. Дер</w:t>
      </w:r>
      <w:r>
        <w:t xml:space="preserve">. </w:t>
      </w:r>
      <w:r>
        <w:rPr>
          <w:i/>
          <w:iCs/>
        </w:rPr>
        <w:t>Исаково:</w:t>
      </w:r>
      <w:r>
        <w:t xml:space="preserve"> 3 дв.; -пашни въ полѣ 23 четв., сѣна 50 коп. Дер. </w:t>
      </w:r>
      <w:r>
        <w:rPr>
          <w:i/>
          <w:iCs/>
        </w:rPr>
        <w:t>Чернъцово:</w:t>
      </w:r>
      <w:r>
        <w:t xml:space="preserve"> 1 дв.; пашни въ полѣ 25 четьи, сѣна 8 коп. Дер. </w:t>
      </w:r>
      <w:r>
        <w:rPr>
          <w:i/>
          <w:iCs/>
        </w:rPr>
        <w:t>Ищеино:</w:t>
      </w:r>
      <w:r>
        <w:t xml:space="preserve"> 1 дв. (</w:t>
      </w:r>
      <w:r>
        <w:rPr>
          <w:vertAlign w:val="superscript"/>
        </w:rPr>
        <w:t>2</w:t>
      </w:r>
      <w:r>
        <w:t xml:space="preserve">); пашни въ полѣ 29 четьи, сѣна 9 коп. Дер. </w:t>
      </w:r>
      <w:r>
        <w:rPr>
          <w:i/>
          <w:iCs/>
        </w:rPr>
        <w:t>Тол</w:t>
      </w:r>
      <w:r>
        <w:rPr>
          <w:i/>
          <w:iCs/>
        </w:rPr>
        <w:softHyphen/>
        <w:t>стоухова:</w:t>
      </w:r>
      <w:r>
        <w:t xml:space="preserve"> 2 дв.; пашни въ полѣ 9 четьи, сѣна 60 коп. Дер. </w:t>
      </w:r>
      <w:r>
        <w:rPr>
          <w:i/>
          <w:iCs/>
        </w:rPr>
        <w:t xml:space="preserve">Страсино: </w:t>
      </w:r>
      <w:r>
        <w:t>1 дв</w:t>
      </w:r>
      <w:r>
        <w:t xml:space="preserve">.; пашни въ полѣ 15 четьи, сѣна 3 коп. Дер. </w:t>
      </w:r>
      <w:r>
        <w:rPr>
          <w:i/>
          <w:iCs/>
        </w:rPr>
        <w:t>Одинцово:</w:t>
      </w:r>
      <w:r>
        <w:t xml:space="preserve"> 2 дв.; паш</w:t>
      </w:r>
      <w:r>
        <w:softHyphen/>
        <w:t xml:space="preserve">ни въ полѣ 9 четьи, сѣна 40 коп. Дер. </w:t>
      </w:r>
      <w:r>
        <w:rPr>
          <w:i/>
          <w:iCs/>
        </w:rPr>
        <w:t>Бордово:</w:t>
      </w:r>
      <w:r>
        <w:t xml:space="preserve"> 1 дв.; пашни въ полѣ 7 четьи, сѣна 300 коп. Дер. </w:t>
      </w:r>
      <w:r>
        <w:rPr>
          <w:i/>
          <w:iCs/>
        </w:rPr>
        <w:t>Смолжево:</w:t>
      </w:r>
      <w:r>
        <w:t xml:space="preserve"> 2 дв.; пашни въ полѣ 15 четьи, сѣна 29 коп. Дер. </w:t>
      </w:r>
      <w:r>
        <w:rPr>
          <w:i/>
          <w:iCs/>
        </w:rPr>
        <w:t>Ступино:</w:t>
      </w:r>
      <w:r>
        <w:t xml:space="preserve"> 1 дв.; пашни въ полѣ 15 четьи, сѣна 130 коп. Дер. </w:t>
      </w:r>
      <w:r>
        <w:rPr>
          <w:i/>
          <w:iCs/>
        </w:rPr>
        <w:t>Орлово:</w:t>
      </w:r>
      <w:r>
        <w:t xml:space="preserve"> 3 дв.; пашни въ полѣ 29 четьи, сѣна 140 коп. Дер. </w:t>
      </w:r>
      <w:r>
        <w:rPr>
          <w:vertAlign w:val="superscript"/>
        </w:rPr>
        <w:footnoteReference w:id="47"/>
      </w:r>
    </w:p>
    <w:p w14:paraId="3C709428" w14:textId="77777777" w:rsidR="00433AE5" w:rsidRDefault="00903536">
      <w:pPr>
        <w:pStyle w:val="11"/>
        <w:spacing w:line="283" w:lineRule="auto"/>
        <w:jc w:val="both"/>
      </w:pPr>
      <w:r>
        <w:rPr>
          <w:i/>
          <w:iCs/>
        </w:rPr>
        <w:t>Тянгівотково:</w:t>
      </w:r>
      <w:r>
        <w:t xml:space="preserve"> 3 дв.; папіни въ полѣ 15 четьи, сѣна 200 коп. Дер. </w:t>
      </w:r>
      <w:r>
        <w:rPr>
          <w:i/>
          <w:iCs/>
        </w:rPr>
        <w:t>Копни- но:</w:t>
      </w:r>
      <w:r>
        <w:t xml:space="preserve"> 1 дв.; пашни въ полѣ 12 четьи, сѣна 7 коп. Дер. </w:t>
      </w:r>
      <w:r>
        <w:rPr>
          <w:i/>
          <w:iCs/>
        </w:rPr>
        <w:t>Глилково:</w:t>
      </w:r>
      <w:r>
        <w:t xml:space="preserve"> 3 дв.; пашни въ полѣ 8 четьи, сѣна 10 коп. Дер. </w:t>
      </w:r>
      <w:r>
        <w:rPr>
          <w:i/>
          <w:iCs/>
        </w:rPr>
        <w:t>Варварино:</w:t>
      </w:r>
      <w:r>
        <w:t xml:space="preserve"> 1 дв.; пашни въ полѣ 11 четьи, сѣна 30 коп. Дер. </w:t>
      </w:r>
      <w:r>
        <w:rPr>
          <w:i/>
          <w:iCs/>
        </w:rPr>
        <w:t>Островъ:</w:t>
      </w:r>
      <w:r>
        <w:t xml:space="preserve"> 2 дв.; пашни въ по</w:t>
      </w:r>
      <w:r>
        <w:t>лѣ 25 че</w:t>
      </w:r>
      <w:r>
        <w:softHyphen/>
        <w:t xml:space="preserve">тьи, сѣна 320 коп. Пуст. </w:t>
      </w:r>
      <w:r>
        <w:rPr>
          <w:i/>
          <w:iCs/>
        </w:rPr>
        <w:t>Четвертевской</w:t>
      </w:r>
      <w:r>
        <w:t xml:space="preserve"> деревни </w:t>
      </w:r>
      <w:r>
        <w:rPr>
          <w:i/>
          <w:iCs/>
        </w:rPr>
        <w:t>Борки:</w:t>
      </w:r>
      <w:r>
        <w:t xml:space="preserve"> сѣна ставитца 15 коп. Займище </w:t>
      </w:r>
      <w:r>
        <w:rPr>
          <w:i/>
          <w:iCs/>
        </w:rPr>
        <w:t>Бохтуровское:</w:t>
      </w:r>
      <w:r>
        <w:t xml:space="preserve"> сѣна ставитца 20 коп. Пуст. </w:t>
      </w:r>
      <w:r>
        <w:rPr>
          <w:i/>
          <w:iCs/>
        </w:rPr>
        <w:t xml:space="preserve">Василцове, </w:t>
      </w:r>
      <w:r>
        <w:t xml:space="preserve">пуст. </w:t>
      </w:r>
      <w:r>
        <w:rPr>
          <w:i/>
          <w:iCs/>
        </w:rPr>
        <w:t>Олховцово,</w:t>
      </w:r>
      <w:r>
        <w:t xml:space="preserve"> пуст. </w:t>
      </w:r>
      <w:r>
        <w:rPr>
          <w:i/>
          <w:iCs/>
        </w:rPr>
        <w:t>Ершово,</w:t>
      </w:r>
      <w:r>
        <w:t xml:space="preserve"> пуст. </w:t>
      </w:r>
      <w:r>
        <w:rPr>
          <w:i/>
          <w:iCs/>
        </w:rPr>
        <w:t>Лукино,</w:t>
      </w:r>
      <w:r>
        <w:t xml:space="preserve"> пуст. </w:t>
      </w:r>
      <w:r>
        <w:rPr>
          <w:i/>
          <w:iCs/>
        </w:rPr>
        <w:t>Ннтинино:</w:t>
      </w:r>
      <w:r>
        <w:t xml:space="preserve"> сѣна ставитца на всѣхъ пяти пустошахъ 320 коп. И </w:t>
      </w:r>
      <w:r>
        <w:t>всего черныхъ 40 дер., да 6 пуст., да займище, а дворовъ въ нихъ 80, а людей 82 челов., да дв. пустъ; пашни въ одномъ полѣ 827 четв., а въ дву полѣхъ потомужъ, сѣна 2873 коп.</w:t>
      </w:r>
    </w:p>
    <w:p w14:paraId="45F0A2BD" w14:textId="77777777" w:rsidR="00433AE5" w:rsidRDefault="00903536">
      <w:pPr>
        <w:pStyle w:val="11"/>
        <w:spacing w:line="283" w:lineRule="auto"/>
        <w:ind w:firstLine="240"/>
        <w:jc w:val="both"/>
      </w:pPr>
      <w:r>
        <w:t>Волость Шестка, а въ пей великого князя села и деревни дворцо</w:t>
      </w:r>
      <w:r>
        <w:softHyphen/>
        <w:t>вые, а розданы помѣ</w:t>
      </w:r>
      <w:r>
        <w:t>щикомъ:</w:t>
      </w:r>
    </w:p>
    <w:p w14:paraId="3BA00F31" w14:textId="77777777" w:rsidR="00433AE5" w:rsidRDefault="00903536">
      <w:pPr>
        <w:pStyle w:val="11"/>
        <w:spacing w:line="283" w:lineRule="auto"/>
        <w:ind w:firstLine="240"/>
        <w:jc w:val="both"/>
      </w:pPr>
      <w:r>
        <w:t xml:space="preserve">За Носникомъ да за Яковомъ за Губиными дѣтми Моклокова: с. </w:t>
      </w:r>
      <w:r>
        <w:rPr>
          <w:i/>
          <w:iCs/>
        </w:rPr>
        <w:t>Яр- ково,</w:t>
      </w:r>
      <w:r>
        <w:t xml:space="preserve"> а въ немъ церковь Никола чюдотворецъ, дв. боярской, во дв. попъ, а людей ихъ 3 дв., во дв. крестьянинъ; пашни въ полѣ 69 четьи, сѣна 11 коп. Къ тому жъ селу деревни: дер. </w:t>
      </w:r>
      <w:r>
        <w:rPr>
          <w:i/>
          <w:iCs/>
        </w:rPr>
        <w:t>Шориково</w:t>
      </w:r>
      <w:r>
        <w:rPr>
          <w:i/>
          <w:iCs/>
        </w:rPr>
        <w:t>:</w:t>
      </w:r>
      <w:r>
        <w:t xml:space="preserve"> 1 дв.; пашни въ полѣ 16 четьи, сѣна 4 коп. Дер. </w:t>
      </w:r>
      <w:r>
        <w:rPr>
          <w:i/>
          <w:iCs/>
        </w:rPr>
        <w:t>Колшово:</w:t>
      </w:r>
      <w:r>
        <w:t xml:space="preserve"> 1 дв.; пашни въ полѣ 9 четьи, сѣна 2 коп. Дер. </w:t>
      </w:r>
      <w:r>
        <w:rPr>
          <w:i/>
          <w:iCs/>
        </w:rPr>
        <w:t>Баіатырево:</w:t>
      </w:r>
      <w:r>
        <w:t xml:space="preserve"> 2 дв.; пашни въ полѣ 17 четьи, сѣна 20 коп. Дер. </w:t>
      </w:r>
      <w:r>
        <w:rPr>
          <w:i/>
          <w:iCs/>
        </w:rPr>
        <w:t>Казакова: 1 дв.;</w:t>
      </w:r>
      <w:r>
        <w:t xml:space="preserve"> пашни въ полѣ 17 четьи. Дер. </w:t>
      </w:r>
      <w:r>
        <w:rPr>
          <w:i/>
          <w:iCs/>
        </w:rPr>
        <w:t>Запрудное:</w:t>
      </w:r>
      <w:r>
        <w:t xml:space="preserve"> 1 дв.; пашни въ полѣ 8 четв., сѣ</w:t>
      </w:r>
      <w:r>
        <w:t xml:space="preserve">на 4 коп. Дер. </w:t>
      </w:r>
      <w:r>
        <w:rPr>
          <w:i/>
          <w:iCs/>
        </w:rPr>
        <w:t>Борокъ Малой:</w:t>
      </w:r>
      <w:r>
        <w:t xml:space="preserve"> 1 дв.; пашни въ полѣ 16 четьи, сѣна 5 коп. Дер. </w:t>
      </w:r>
      <w:r>
        <w:rPr>
          <w:i/>
          <w:iCs/>
        </w:rPr>
        <w:t>Кузнецово:</w:t>
      </w:r>
      <w:r>
        <w:t xml:space="preserve"> 1 дв.; пашни въ полѣ 11 четьи, сѣна 4 коп. Дер. </w:t>
      </w:r>
      <w:r>
        <w:rPr>
          <w:i/>
          <w:iCs/>
        </w:rPr>
        <w:t>Болшой Боръ:</w:t>
      </w:r>
      <w:r>
        <w:t xml:space="preserve"> 2 дв.; пашни въ полѣ 12 четьи, сѣна 10 коп. Дер. </w:t>
      </w:r>
      <w:r>
        <w:rPr>
          <w:i/>
          <w:iCs/>
        </w:rPr>
        <w:t>Болотова:</w:t>
      </w:r>
      <w:r>
        <w:t xml:space="preserve"> 2 дв.; пашни въ полѣ 17 четьи, сѣна 15 коп., да </w:t>
      </w:r>
      <w:r>
        <w:t xml:space="preserve">пожня отхожея у </w:t>
      </w:r>
      <w:r>
        <w:rPr>
          <w:i/>
          <w:iCs/>
        </w:rPr>
        <w:t>Олферъева</w:t>
      </w:r>
      <w:r>
        <w:t xml:space="preserve"> за дер. за </w:t>
      </w:r>
      <w:r>
        <w:rPr>
          <w:i/>
          <w:iCs/>
        </w:rPr>
        <w:t>Майковымъ</w:t>
      </w:r>
      <w:r>
        <w:t xml:space="preserve"> Вотмицкого манастыря, отъ </w:t>
      </w:r>
      <w:r>
        <w:rPr>
          <w:i/>
          <w:iCs/>
        </w:rPr>
        <w:t>Портомои;</w:t>
      </w:r>
      <w:r>
        <w:t xml:space="preserve"> а другая пожня </w:t>
      </w:r>
      <w:r>
        <w:lastRenderedPageBreak/>
        <w:t xml:space="preserve">за р. за </w:t>
      </w:r>
      <w:r>
        <w:rPr>
          <w:i/>
          <w:iCs/>
        </w:rPr>
        <w:t>Тмою,</w:t>
      </w:r>
      <w:r>
        <w:t xml:space="preserve"> объ межу дер. </w:t>
      </w:r>
      <w:r>
        <w:rPr>
          <w:i/>
          <w:iCs/>
        </w:rPr>
        <w:t xml:space="preserve">Маркова, </w:t>
      </w:r>
      <w:r>
        <w:t xml:space="preserve">новинского попа. Дер. </w:t>
      </w:r>
      <w:r>
        <w:rPr>
          <w:i/>
          <w:iCs/>
        </w:rPr>
        <w:t>Гинелево:</w:t>
      </w:r>
      <w:r>
        <w:t xml:space="preserve"> дв. Яковлевъ, водв. челов. его, во дв. крестьянинъ; пашни въ полѣ 45 четьи, сѣна 10 коп. Дер. </w:t>
      </w:r>
      <w:r>
        <w:rPr>
          <w:i/>
          <w:iCs/>
        </w:rPr>
        <w:t>Филипово:</w:t>
      </w:r>
      <w:r>
        <w:t xml:space="preserve"> 1 дв.; пашни въ полѣ 19 четьи, сѣна 2 коп. Дер. </w:t>
      </w:r>
      <w:r>
        <w:rPr>
          <w:i/>
          <w:iCs/>
        </w:rPr>
        <w:t>Левково:</w:t>
      </w:r>
      <w:r>
        <w:t xml:space="preserve"> 1 дв.; пашни въ полѣ 8четьи, сѣна 20 коп. Дер. </w:t>
      </w:r>
      <w:r>
        <w:rPr>
          <w:i/>
          <w:iCs/>
        </w:rPr>
        <w:t>Лентпево:</w:t>
      </w:r>
      <w:r>
        <w:t xml:space="preserve"> 1 дв.; пашни въ полѣ 6 четьи, сѣна 4 </w:t>
      </w:r>
      <w:r>
        <w:t xml:space="preserve">коп. Дер. </w:t>
      </w:r>
      <w:r>
        <w:rPr>
          <w:i/>
          <w:iCs/>
        </w:rPr>
        <w:t>Черменкино:</w:t>
      </w:r>
      <w:r>
        <w:t xml:space="preserve"> 1 дв.; пашни въ полѣ 3 четв., сѣна 5 коп. Да </w:t>
      </w:r>
      <w:r>
        <w:rPr>
          <w:i/>
          <w:iCs/>
        </w:rPr>
        <w:t>Яр- ковская</w:t>
      </w:r>
      <w:r>
        <w:t xml:space="preserve"> жъ пожня отхожая противъ </w:t>
      </w:r>
      <w:r>
        <w:rPr>
          <w:i/>
          <w:iCs/>
        </w:rPr>
        <w:t>Вотмичъ</w:t>
      </w:r>
      <w:r>
        <w:t xml:space="preserve"> на </w:t>
      </w:r>
      <w:r>
        <w:rPr>
          <w:i/>
          <w:iCs/>
        </w:rPr>
        <w:t>Волгѣ,</w:t>
      </w:r>
      <w:r>
        <w:t xml:space="preserve"> на усть </w:t>
      </w:r>
      <w:r>
        <w:rPr>
          <w:i/>
          <w:iCs/>
        </w:rPr>
        <w:t>Тмы</w:t>
      </w:r>
      <w:r>
        <w:t xml:space="preserve"> р.; сѣна ставитца 70 коп. Да Якову же придано къ старому помѣстью деревни: дер. </w:t>
      </w:r>
      <w:r>
        <w:rPr>
          <w:i/>
          <w:iCs/>
        </w:rPr>
        <w:t>Смолило:</w:t>
      </w:r>
      <w:r>
        <w:t xml:space="preserve"> 1 дв.; пашни въ полѣ 25 четьи, сѣ</w:t>
      </w:r>
      <w:r>
        <w:t xml:space="preserve">на 5 коп. Дер. </w:t>
      </w:r>
      <w:r>
        <w:rPr>
          <w:i/>
          <w:iCs/>
        </w:rPr>
        <w:t xml:space="preserve">Вослово: </w:t>
      </w:r>
      <w:r>
        <w:t xml:space="preserve">1 дв.; пашни въ полѣ 8 четв., сѣна 2 коп. Дер. </w:t>
      </w:r>
      <w:r>
        <w:rPr>
          <w:i/>
          <w:iCs/>
        </w:rPr>
        <w:t>Чюпреяново:</w:t>
      </w:r>
      <w:r>
        <w:t xml:space="preserve"> 2 дв.; паш</w:t>
      </w:r>
      <w:r>
        <w:softHyphen/>
        <w:t xml:space="preserve">ни въ полѣ 35 четьи, сѣна 3 коп. Дер. </w:t>
      </w:r>
      <w:r>
        <w:rPr>
          <w:i/>
          <w:iCs/>
        </w:rPr>
        <w:t>Волкова:</w:t>
      </w:r>
      <w:r>
        <w:t xml:space="preserve"> 3 дв.; пашни въ полѣ 50 четьи, сѣна 10 коп. Дер. </w:t>
      </w:r>
      <w:r>
        <w:rPr>
          <w:i/>
          <w:iCs/>
        </w:rPr>
        <w:t>Олехово:</w:t>
      </w:r>
      <w:r>
        <w:t xml:space="preserve"> пашни въ полѣ 16 четв., сѣна 40 коп. Дер. </w:t>
      </w:r>
      <w:r>
        <w:rPr>
          <w:i/>
          <w:iCs/>
        </w:rPr>
        <w:t>Губино:</w:t>
      </w:r>
      <w:r>
        <w:t xml:space="preserve"> 1 дв.; </w:t>
      </w:r>
      <w:r>
        <w:t xml:space="preserve">пашни въ полѣ 16 четьи, сѣна 10 коп. Дер. </w:t>
      </w:r>
      <w:r>
        <w:rPr>
          <w:i/>
          <w:iCs/>
        </w:rPr>
        <w:t>Пенково:</w:t>
      </w:r>
      <w:r>
        <w:t xml:space="preserve"> 1 дв.; пашни въ полѣ 10 четьи, сѣна 3 коп. И всего село да 21 дер., а дворовъ въ нихъ 35, а людей 36 челов.; пашни въ одномъ полѣ 433 четв., а въ дву полѣхъ потомужъ, сѣна 259 коп.</w:t>
      </w:r>
    </w:p>
    <w:p w14:paraId="06739F2D" w14:textId="77777777" w:rsidR="00433AE5" w:rsidRDefault="00903536">
      <w:pPr>
        <w:pStyle w:val="11"/>
        <w:spacing w:line="283" w:lineRule="auto"/>
        <w:ind w:firstLine="300"/>
        <w:jc w:val="both"/>
      </w:pPr>
      <w:r>
        <w:t>Въ той же волости велико</w:t>
      </w:r>
      <w:r>
        <w:t>го князя села и деревни за помѣщики:</w:t>
      </w:r>
    </w:p>
    <w:p w14:paraId="1CAE22B1" w14:textId="77777777" w:rsidR="00433AE5" w:rsidRDefault="00903536">
      <w:pPr>
        <w:pStyle w:val="11"/>
        <w:tabs>
          <w:tab w:val="left" w:pos="4706"/>
          <w:tab w:val="left" w:pos="6065"/>
        </w:tabs>
        <w:spacing w:line="283" w:lineRule="auto"/>
        <w:ind w:left="580" w:hanging="280"/>
        <w:jc w:val="both"/>
      </w:pPr>
      <w:r>
        <w:t xml:space="preserve">За Марьею за Даниловою женою Годунова да за еѣ дѣтми за Микитою </w:t>
      </w:r>
      <w:r>
        <w:rPr>
          <w:sz w:val="17"/>
          <w:szCs w:val="17"/>
        </w:rPr>
        <w:t>Ч. I, отд. 2.</w:t>
      </w:r>
      <w:r>
        <w:rPr>
          <w:sz w:val="17"/>
          <w:szCs w:val="17"/>
        </w:rPr>
        <w:tab/>
        <w:t>*</w:t>
      </w:r>
      <w:r>
        <w:rPr>
          <w:sz w:val="17"/>
          <w:szCs w:val="17"/>
        </w:rPr>
        <w:tab/>
        <w:t xml:space="preserve">5 </w:t>
      </w:r>
      <w:r>
        <w:t xml:space="preserve">да за Михаиломъ: с. </w:t>
      </w:r>
      <w:r>
        <w:rPr>
          <w:i/>
          <w:iCs/>
        </w:rPr>
        <w:t>Князева:</w:t>
      </w:r>
      <w:r>
        <w:t xml:space="preserve"> дв. боярской, а людей ихъ 3 дв., во дв. кре</w:t>
      </w:r>
      <w:r>
        <w:softHyphen/>
        <w:t xml:space="preserve">стьянинъ; пашни въ полѣ 60 четьи, сѣна 370 коп. Къ тому жъ селу </w:t>
      </w:r>
      <w:r>
        <w:t xml:space="preserve">дерен- ни: дер. </w:t>
      </w:r>
      <w:r>
        <w:rPr>
          <w:i/>
          <w:iCs/>
        </w:rPr>
        <w:t>Ларково:</w:t>
      </w:r>
      <w:r>
        <w:t xml:space="preserve"> 2 дв.; пашни въ полѣ 20 четв., сѣна 39 коп. Дер. </w:t>
      </w:r>
      <w:r>
        <w:rPr>
          <w:i/>
          <w:iCs/>
        </w:rPr>
        <w:t>Суріучево:</w:t>
      </w:r>
      <w:r>
        <w:t xml:space="preserve"> 2 дв.; пашни въ полѣ 22 четв., сѣна 70 коп. Дер. </w:t>
      </w:r>
      <w:r>
        <w:rPr>
          <w:i/>
          <w:iCs/>
        </w:rPr>
        <w:t xml:space="preserve">Копнино: </w:t>
      </w:r>
      <w:r>
        <w:t xml:space="preserve">2 дв.; пашни въ полѣ 8 четв., сѣна 10 коп. Дер. </w:t>
      </w:r>
      <w:r>
        <w:rPr>
          <w:i/>
          <w:iCs/>
        </w:rPr>
        <w:t>Молчанково:</w:t>
      </w:r>
      <w:r>
        <w:t xml:space="preserve"> 2 дв.; паш</w:t>
      </w:r>
      <w:r>
        <w:softHyphen/>
        <w:t xml:space="preserve">ни въ полѣ 32 четв., сѣна 20 коп. Дер. </w:t>
      </w:r>
      <w:r>
        <w:rPr>
          <w:i/>
          <w:iCs/>
        </w:rPr>
        <w:t>Пер</w:t>
      </w:r>
      <w:r>
        <w:rPr>
          <w:i/>
          <w:iCs/>
        </w:rPr>
        <w:t>елогъ:</w:t>
      </w:r>
      <w:r>
        <w:t xml:space="preserve"> 2 дв.; пашни въ полѣ 20 четьи, сѣна 5 коп. Дер. </w:t>
      </w:r>
      <w:r>
        <w:rPr>
          <w:i/>
          <w:iCs/>
        </w:rPr>
        <w:t>Ряполово:</w:t>
      </w:r>
      <w:r>
        <w:t xml:space="preserve"> 2 дв.; пашни въ полѣ 32 четв., сѣ</w:t>
      </w:r>
      <w:r>
        <w:softHyphen/>
        <w:t xml:space="preserve">на 7 коп. Дер. </w:t>
      </w:r>
      <w:r>
        <w:rPr>
          <w:i/>
          <w:iCs/>
        </w:rPr>
        <w:t>Мишьково:</w:t>
      </w:r>
      <w:r>
        <w:t xml:space="preserve"> 3 дв.; пашни въ полѣ 22 четв., сѣна 70 коп. Дер. </w:t>
      </w:r>
      <w:r>
        <w:rPr>
          <w:i/>
          <w:iCs/>
        </w:rPr>
        <w:t>Конюхово:</w:t>
      </w:r>
      <w:r>
        <w:t xml:space="preserve"> 3 дв.; пашни въ полѣ 20 четьи, сѣна 10 коп. Дер. </w:t>
      </w:r>
      <w:r>
        <w:rPr>
          <w:i/>
          <w:iCs/>
        </w:rPr>
        <w:t>Соби- нино:</w:t>
      </w:r>
      <w:r>
        <w:t xml:space="preserve"> 4 дв.; пашни</w:t>
      </w:r>
      <w:r>
        <w:t xml:space="preserve"> въ полѣ 32 четв., сѣна 30 коп. Дер. </w:t>
      </w:r>
      <w:r>
        <w:rPr>
          <w:i/>
          <w:iCs/>
        </w:rPr>
        <w:t>Горохова:</w:t>
      </w:r>
      <w:r>
        <w:t xml:space="preserve"> 1 дв.; пашни въ полѣ 11 четьи, сѣна 9 коп. Дер. </w:t>
      </w:r>
      <w:r>
        <w:rPr>
          <w:i/>
          <w:iCs/>
        </w:rPr>
        <w:t>Мокрушино:</w:t>
      </w:r>
      <w:r>
        <w:t xml:space="preserve"> 1 дв.; пашни въ полѣ 20 четьи, сѣна 38 коп. Дер. </w:t>
      </w:r>
      <w:r>
        <w:rPr>
          <w:i/>
          <w:iCs/>
        </w:rPr>
        <w:t>Боръ:</w:t>
      </w:r>
      <w:r>
        <w:t xml:space="preserve"> 1 дв.; пашни въ полѣ 17 четв., сѣна 40 коп. Дер. другой </w:t>
      </w:r>
      <w:r>
        <w:rPr>
          <w:i/>
          <w:iCs/>
        </w:rPr>
        <w:t>Боръ:</w:t>
      </w:r>
      <w:r>
        <w:t xml:space="preserve"> 1 дв.; пашни въ полѣ 25 четв., сѣна 25 коп. И всего село да 13 дер., а дворовъ въ нихъ 31, а людей тожъ; пашни въ одномъ полѣ 341 четв., а въ дву полѣхъ потомуже, сѣна 743 коп.</w:t>
      </w:r>
    </w:p>
    <w:p w14:paraId="5F75B39F" w14:textId="77777777" w:rsidR="00433AE5" w:rsidRDefault="00903536">
      <w:pPr>
        <w:pStyle w:val="11"/>
        <w:spacing w:line="286" w:lineRule="auto"/>
        <w:ind w:firstLine="280"/>
        <w:jc w:val="both"/>
      </w:pPr>
      <w:r>
        <w:t xml:space="preserve">За Дѣемъ за Гвоздевымъ сыномъ Заборовского: дер. </w:t>
      </w:r>
      <w:r>
        <w:rPr>
          <w:i/>
          <w:iCs/>
        </w:rPr>
        <w:t xml:space="preserve">Ильинское: </w:t>
      </w:r>
      <w:r>
        <w:t>дв. боярской, а кр</w:t>
      </w:r>
      <w:r>
        <w:t xml:space="preserve">естьянъ 3 дв.; пашни въ полѣ 45 четьи, сѣна 15 коп., да пожня отхожая на </w:t>
      </w:r>
      <w:r>
        <w:rPr>
          <w:i/>
          <w:iCs/>
        </w:rPr>
        <w:t>Вгічковѣ</w:t>
      </w:r>
      <w:r>
        <w:t xml:space="preserve"> болотѣ: сѣна на ней ставитца 35 коп. Да за Дѣемъ же съ братьею деревни: дер. </w:t>
      </w:r>
      <w:r>
        <w:rPr>
          <w:i/>
          <w:iCs/>
        </w:rPr>
        <w:t>Конто:</w:t>
      </w:r>
      <w:r>
        <w:t xml:space="preserve"> 1 дв.; пашни въ полѣ 43 четв., сѣна 30 коп. Дер. </w:t>
      </w:r>
      <w:r>
        <w:rPr>
          <w:i/>
          <w:iCs/>
        </w:rPr>
        <w:t>Лугино:</w:t>
      </w:r>
      <w:r>
        <w:t xml:space="preserve"> 3 дв., 3 дв. пусты; пашни въ полѣ</w:t>
      </w:r>
      <w:r>
        <w:t xml:space="preserve"> 15 четв., сѣна 20 коп. И всего 3 дер., а дворовъ въ нихъ 8, а людей тожъ, да 3 дв. пусты; пашни въ одномъ полѣ 103 чети, а въ дву полѣхъ потомужъ, сѣна 100 коп.</w:t>
      </w:r>
    </w:p>
    <w:p w14:paraId="4178B400" w14:textId="77777777" w:rsidR="00433AE5" w:rsidRDefault="00903536">
      <w:pPr>
        <w:pStyle w:val="11"/>
        <w:spacing w:line="286" w:lineRule="auto"/>
        <w:ind w:firstLine="280"/>
        <w:jc w:val="both"/>
      </w:pPr>
      <w:r>
        <w:t>За трубники за Ивашкомъ за Семеновымъ сыномъ Полянинова да за Ивашкомъ за ОлФерьевымъ сыномъ І</w:t>
      </w:r>
      <w:r>
        <w:t xml:space="preserve">Іоляниповажъ: слц. </w:t>
      </w:r>
      <w:r>
        <w:rPr>
          <w:i/>
          <w:iCs/>
        </w:rPr>
        <w:t xml:space="preserve">Пасынково: </w:t>
      </w:r>
      <w:r>
        <w:t>во дв. самъ Ивашко, во дв. люди его (</w:t>
      </w:r>
      <w:r>
        <w:rPr>
          <w:vertAlign w:val="superscript"/>
        </w:rPr>
        <w:t>]</w:t>
      </w:r>
      <w:r>
        <w:t xml:space="preserve">); пашни въ полѣ 62 чети, сѣна 30 коп. Къ тому же селцу деревни: дер. </w:t>
      </w:r>
      <w:r>
        <w:rPr>
          <w:i/>
          <w:iCs/>
        </w:rPr>
        <w:t>Покрышкгто:</w:t>
      </w:r>
      <w:r>
        <w:t xml:space="preserve"> 1 дв.; пашни въ полѣ 23 чети, сѣна 5 коп. Дер. </w:t>
      </w:r>
      <w:r>
        <w:rPr>
          <w:i/>
          <w:iCs/>
        </w:rPr>
        <w:t>Колышкино:</w:t>
      </w:r>
      <w:r>
        <w:t xml:space="preserve"> 1 дв.; пашни въ полѣ 23 чети, сѣиа 3 коп. Дер. </w:t>
      </w:r>
      <w:r>
        <w:rPr>
          <w:i/>
          <w:iCs/>
        </w:rPr>
        <w:t>И</w:t>
      </w:r>
      <w:r>
        <w:rPr>
          <w:i/>
          <w:iCs/>
        </w:rPr>
        <w:t>лчютино:</w:t>
      </w:r>
      <w:r>
        <w:t xml:space="preserve"> 2 дв.; пашни въ полѣ 24 чети, сѣна 4 коп. Дер. </w:t>
      </w:r>
      <w:r>
        <w:rPr>
          <w:i/>
          <w:iCs/>
        </w:rPr>
        <w:t>Чапаева:</w:t>
      </w:r>
      <w:r>
        <w:t xml:space="preserve"> людей ихъ 2 дв.; пашни въ полѣ 36 четьи, сѣна 100 коп. Дер. </w:t>
      </w:r>
      <w:r>
        <w:rPr>
          <w:i/>
          <w:iCs/>
        </w:rPr>
        <w:t>Глинково:</w:t>
      </w:r>
      <w:r>
        <w:t xml:space="preserve"> 1 дв. (</w:t>
      </w:r>
      <w:r>
        <w:rPr>
          <w:vertAlign w:val="superscript"/>
        </w:rPr>
        <w:t>2</w:t>
      </w:r>
      <w:r>
        <w:t xml:space="preserve">); пашни въ полѣ 15 четьи, сѣна 10 коп. Дер. </w:t>
      </w:r>
      <w:r>
        <w:rPr>
          <w:i/>
          <w:iCs/>
        </w:rPr>
        <w:t>Лазарево:</w:t>
      </w:r>
      <w:r>
        <w:t xml:space="preserve"> 2 дв.; пашии въ полѣ 54 чети, сѣна 10 коп. Дер. </w:t>
      </w:r>
      <w:r>
        <w:rPr>
          <w:i/>
          <w:iCs/>
        </w:rPr>
        <w:t>Лит</w:t>
      </w:r>
      <w:r>
        <w:rPr>
          <w:i/>
          <w:iCs/>
        </w:rPr>
        <w:softHyphen/>
        <w:t>винова</w:t>
      </w:r>
      <w:r>
        <w:rPr>
          <w:i/>
          <w:iCs/>
        </w:rPr>
        <w:t>:</w:t>
      </w:r>
      <w:r>
        <w:t xml:space="preserve"> 1 дв.; пашни въ полѣ 20 четьи, сѣна 7 коп. Дер. </w:t>
      </w:r>
      <w:r>
        <w:rPr>
          <w:i/>
          <w:iCs/>
        </w:rPr>
        <w:t xml:space="preserve">Мукосѣино: </w:t>
      </w:r>
      <w:r>
        <w:t xml:space="preserve">1 дв.; пашни въ полѣ 7 четьи, сѣна 20 коп. Пуст. </w:t>
      </w:r>
      <w:r>
        <w:rPr>
          <w:i/>
          <w:iCs/>
        </w:rPr>
        <w:t>Чистецъ</w:t>
      </w:r>
      <w:r>
        <w:t xml:space="preserve"> да отхожая пожня на р. на </w:t>
      </w:r>
      <w:r>
        <w:rPr>
          <w:i/>
          <w:iCs/>
        </w:rPr>
        <w:t>Тмп:</w:t>
      </w:r>
      <w:r>
        <w:t xml:space="preserve"> сѣна ставитца на пустоши и на пожнѣ 25 коп. И всего селцо да 8 дер., а дворовъ въ нихъ 13, а людей тожъ; </w:t>
      </w:r>
      <w:r>
        <w:lastRenderedPageBreak/>
        <w:t>па</w:t>
      </w:r>
      <w:r>
        <w:t>шни въ одномъ полѣ 269 четьи, а въ дву поляхъ потомужъ, сѣна 214 коп.</w:t>
      </w:r>
    </w:p>
    <w:p w14:paraId="4E9E4AA7" w14:textId="77777777" w:rsidR="00433AE5" w:rsidRDefault="00903536">
      <w:pPr>
        <w:pStyle w:val="11"/>
        <w:spacing w:line="286" w:lineRule="auto"/>
        <w:ind w:firstLine="280"/>
        <w:jc w:val="both"/>
      </w:pPr>
      <w:r>
        <w:t xml:space="preserve">За Русиномъ за Бунаковымъ деревни: дер. </w:t>
      </w:r>
      <w:r>
        <w:rPr>
          <w:i/>
          <w:iCs/>
        </w:rPr>
        <w:t>Онтоново:</w:t>
      </w:r>
      <w:r>
        <w:t xml:space="preserve"> дв. боярской, а людей его 2 дв.; пашпи въ полѣ 23 чети, сѣна 5 коп. Дер. </w:t>
      </w:r>
      <w:r>
        <w:rPr>
          <w:i/>
          <w:iCs/>
        </w:rPr>
        <w:t xml:space="preserve">Веригина: </w:t>
      </w:r>
      <w:r>
        <w:t>2 дв. (</w:t>
      </w:r>
      <w:r>
        <w:rPr>
          <w:vertAlign w:val="superscript"/>
        </w:rPr>
        <w:t>3</w:t>
      </w:r>
      <w:r>
        <w:t xml:space="preserve">); пашни въ полѣ 45 четьи, сѣна 6 коп. Дер. </w:t>
      </w:r>
      <w:r>
        <w:rPr>
          <w:i/>
          <w:iCs/>
        </w:rPr>
        <w:t>Ш</w:t>
      </w:r>
      <w:r>
        <w:rPr>
          <w:i/>
          <w:iCs/>
        </w:rPr>
        <w:t>епелева:</w:t>
      </w:r>
      <w:r>
        <w:t xml:space="preserve"> 2 дв.; </w:t>
      </w:r>
      <w:r>
        <w:rPr>
          <w:vertAlign w:val="superscript"/>
        </w:rPr>
        <w:footnoteReference w:id="48"/>
      </w:r>
      <w:r>
        <w:rPr>
          <w:lang w:val="ru" w:eastAsia="ru" w:bidi="ru"/>
        </w:rPr>
        <w:t xml:space="preserve"> </w:t>
      </w:r>
      <w:r>
        <w:t xml:space="preserve">пашни въ полѣ 22 четьи, сѣиа 10 коп. Дер. </w:t>
      </w:r>
      <w:r>
        <w:rPr>
          <w:i/>
          <w:iCs/>
        </w:rPr>
        <w:t>Намчихино:</w:t>
      </w:r>
      <w:r>
        <w:t xml:space="preserve"> 1 дв.; пашни въ полѣ 12 четьи, сѣна 3 коп. Дер. </w:t>
      </w:r>
      <w:r>
        <w:rPr>
          <w:i/>
          <w:iCs/>
        </w:rPr>
        <w:t>Юрово:</w:t>
      </w:r>
      <w:r>
        <w:t xml:space="preserve"> 1 дв.; пашни въ полѣ 15 четьи, сѣна 20 коп. Дер. </w:t>
      </w:r>
      <w:r>
        <w:rPr>
          <w:i/>
          <w:iCs/>
        </w:rPr>
        <w:t>Хвалишино:</w:t>
      </w:r>
      <w:r>
        <w:t xml:space="preserve"> 1 дв. (’); пашни въ полѣ 21 четв., сѣна 40 коп., лѣсу пашенного заросли во всѣхъ трехъ полѣхъ на 11 четьи. И всего 6. дер., а дворовъ въ нихъ 10, а людей 12 челов.; пашни въ одномъ полѣ 138 четьи, а въ дву полѣхъ потомужъ, сѣна 84 коп.</w:t>
      </w:r>
    </w:p>
    <w:p w14:paraId="29A2BCAA" w14:textId="77777777" w:rsidR="00433AE5" w:rsidRDefault="00903536">
      <w:pPr>
        <w:pStyle w:val="11"/>
        <w:spacing w:line="283" w:lineRule="auto"/>
        <w:ind w:firstLine="280"/>
        <w:jc w:val="both"/>
      </w:pPr>
      <w:r>
        <w:t>За Ондрѣемъ за Иван</w:t>
      </w:r>
      <w:r>
        <w:t xml:space="preserve">овымъ сыномъ Телечѣева слц. </w:t>
      </w:r>
      <w:r>
        <w:rPr>
          <w:i/>
          <w:iCs/>
        </w:rPr>
        <w:t xml:space="preserve">Башмакова: </w:t>
      </w:r>
      <w:r>
        <w:t xml:space="preserve">дв. боярской, а людей его 3 дв.; пашни въ полѣ 49 четьи, сѣна 29 коп. Къ тому жъ селцу деревни: дер. </w:t>
      </w:r>
      <w:r>
        <w:rPr>
          <w:i/>
          <w:iCs/>
        </w:rPr>
        <w:t>Батынино:</w:t>
      </w:r>
      <w:r>
        <w:t xml:space="preserve"> 1 дв. (</w:t>
      </w:r>
      <w:r>
        <w:rPr>
          <w:vertAlign w:val="superscript"/>
        </w:rPr>
        <w:t>2</w:t>
      </w:r>
      <w:r>
        <w:t xml:space="preserve">); пашни въ полѣ 14 четьи, сѣна 18 коп. Дер. </w:t>
      </w:r>
      <w:r>
        <w:rPr>
          <w:i/>
          <w:iCs/>
        </w:rPr>
        <w:t>Мантюшино:</w:t>
      </w:r>
      <w:r>
        <w:t xml:space="preserve"> 1 дв. </w:t>
      </w:r>
      <w:r>
        <w:rPr>
          <w:i/>
          <w:iCs/>
        </w:rPr>
        <w:t>(Ду,</w:t>
      </w:r>
      <w:r>
        <w:t xml:space="preserve"> пашни въ полѣ 22 чети, сѣна 18 </w:t>
      </w:r>
      <w:r>
        <w:t xml:space="preserve">коп. Дер. </w:t>
      </w:r>
      <w:r>
        <w:rPr>
          <w:i/>
          <w:iCs/>
        </w:rPr>
        <w:t>Еолышкино:</w:t>
      </w:r>
      <w:r>
        <w:t xml:space="preserve"> во дв. челов. его; пашни въ полѣ 19 четьи, сѣна 5 коп. Дер. </w:t>
      </w:r>
      <w:r>
        <w:rPr>
          <w:i/>
          <w:iCs/>
        </w:rPr>
        <w:t>Торшино:</w:t>
      </w:r>
      <w:r>
        <w:t xml:space="preserve"> 1 дв.; пашни въ полѣ 17 четьи, сѣна 3 коп. Дер. </w:t>
      </w:r>
      <w:r>
        <w:rPr>
          <w:i/>
          <w:iCs/>
        </w:rPr>
        <w:t>Ермакова:</w:t>
      </w:r>
      <w:r>
        <w:t xml:space="preserve"> 1 дв.; пашни въ полѣ И четьи, сѣна 2 коп. Дер. </w:t>
      </w:r>
      <w:r>
        <w:rPr>
          <w:i/>
          <w:iCs/>
        </w:rPr>
        <w:t>Забо</w:t>
      </w:r>
      <w:r>
        <w:rPr>
          <w:i/>
          <w:iCs/>
        </w:rPr>
        <w:softHyphen/>
        <w:t>лотье:</w:t>
      </w:r>
      <w:r>
        <w:t xml:space="preserve"> 1 дв.; пашни въ полѣ 12 четьи, сѣна 3 коп., лѣсу </w:t>
      </w:r>
      <w:r>
        <w:t>пашенного во всѣхъ трехъ полѣхъ 28 четьи. И всего селцо да 6 дер., а дворовъ въ нихъ 10, а людей 12 челов.; пашни въ одномъ полѣ 144 чети, а въ дву полѣхъ потомужъ’, сѣна 78 коп.</w:t>
      </w:r>
    </w:p>
    <w:p w14:paraId="632C90FC" w14:textId="77777777" w:rsidR="00433AE5" w:rsidRDefault="00903536">
      <w:pPr>
        <w:pStyle w:val="11"/>
        <w:spacing w:line="283" w:lineRule="auto"/>
        <w:ind w:firstLine="280"/>
        <w:jc w:val="both"/>
      </w:pPr>
      <w:r>
        <w:t xml:space="preserve">За Иваномъ за Матвѣевымъ сыномъ Исакова слц. </w:t>
      </w:r>
      <w:r>
        <w:rPr>
          <w:i/>
          <w:iCs/>
        </w:rPr>
        <w:t>Дьяконова:</w:t>
      </w:r>
      <w:r>
        <w:t xml:space="preserve"> дв. бояр</w:t>
      </w:r>
      <w:r>
        <w:softHyphen/>
        <w:t>ской, а люде</w:t>
      </w:r>
      <w:r>
        <w:t xml:space="preserve">й его 2 дв,; пашни въ полѣ 70 четьи, сѣца 20 коп. Къ тому жъ селцу деревни: дер. </w:t>
      </w:r>
      <w:r>
        <w:rPr>
          <w:i/>
          <w:iCs/>
        </w:rPr>
        <w:t>Дуброва:</w:t>
      </w:r>
      <w:r>
        <w:t xml:space="preserve"> 1 дв. (</w:t>
      </w:r>
      <w:r>
        <w:footnoteReference w:id="49"/>
      </w:r>
      <w:r>
        <w:t>); пашни въ полѣ 20 четьи, сѣ</w:t>
      </w:r>
      <w:r>
        <w:softHyphen/>
        <w:t xml:space="preserve">на 10 коп. Дер. </w:t>
      </w:r>
      <w:r>
        <w:rPr>
          <w:i/>
          <w:iCs/>
        </w:rPr>
        <w:t>Гаиманово:</w:t>
      </w:r>
      <w:r>
        <w:t xml:space="preserve"> 2 дв.; пашни въ полѣ 32 чети, сѣна 10 коп. Дер. </w:t>
      </w:r>
      <w:r>
        <w:rPr>
          <w:i/>
          <w:iCs/>
        </w:rPr>
        <w:t>Ушакова:</w:t>
      </w:r>
      <w:r>
        <w:t xml:space="preserve"> 2 дв.; пашни въ полѣ 20 четьи, сѣна 10 коп.</w:t>
      </w:r>
      <w:r>
        <w:t xml:space="preserve"> Дер. </w:t>
      </w:r>
      <w:r>
        <w:rPr>
          <w:i/>
          <w:iCs/>
        </w:rPr>
        <w:t>Панкра</w:t>
      </w:r>
      <w:r>
        <w:rPr>
          <w:i/>
          <w:iCs/>
        </w:rPr>
        <w:softHyphen/>
        <w:t>това:</w:t>
      </w:r>
      <w:r>
        <w:t xml:space="preserve"> 1 дв. (*) пашни въ полѣ 19 четьи, сѣна 5 коп. Дер. </w:t>
      </w:r>
      <w:r>
        <w:rPr>
          <w:i/>
          <w:iCs/>
        </w:rPr>
        <w:t xml:space="preserve">Масленево: </w:t>
      </w:r>
      <w:r>
        <w:t xml:space="preserve">1 дв.; пашни въ полѣ 30 четьи, сѣна 20 коп. Дер. </w:t>
      </w:r>
      <w:r>
        <w:rPr>
          <w:i/>
          <w:iCs/>
        </w:rPr>
        <w:t>Касьянова:</w:t>
      </w:r>
      <w:r>
        <w:t xml:space="preserve"> 1 дв.; паш</w:t>
      </w:r>
      <w:r>
        <w:softHyphen/>
        <w:t xml:space="preserve">ни въ полѣ 10 четьи, сѣна 10 коп. Дер. </w:t>
      </w:r>
      <w:r>
        <w:rPr>
          <w:i/>
          <w:iCs/>
        </w:rPr>
        <w:t>Боръ:</w:t>
      </w:r>
      <w:r>
        <w:t xml:space="preserve"> 1 дв. (’); пашни въ полѣ 12 четьи, сѣна 5 коп. Дер. </w:t>
      </w:r>
      <w:r>
        <w:rPr>
          <w:i/>
          <w:iCs/>
        </w:rPr>
        <w:t>Бурмаки</w:t>
      </w:r>
      <w:r>
        <w:rPr>
          <w:i/>
          <w:iCs/>
        </w:rPr>
        <w:t>но:</w:t>
      </w:r>
      <w:r>
        <w:t xml:space="preserve"> 1 дв.; пашни въ полѣ 10 четьи, е сѣна 29 коп. И всего селцо да 8 дер., дворовъ въ нихъ 13, а людей 16 челов.; пашни въ одномъ полѣ 206 четьи, а въ дву полѣхъ потомужъ, сѣ</w:t>
      </w:r>
      <w:r>
        <w:softHyphen/>
        <w:t>на 119 коп.</w:t>
      </w:r>
    </w:p>
    <w:p w14:paraId="3FC2FB79" w14:textId="77777777" w:rsidR="00433AE5" w:rsidRDefault="00903536">
      <w:pPr>
        <w:pStyle w:val="11"/>
        <w:spacing w:line="283" w:lineRule="auto"/>
        <w:ind w:firstLine="340"/>
        <w:jc w:val="both"/>
      </w:pPr>
      <w:r>
        <w:t xml:space="preserve">За Анною за Даниловой) женою Бунакова да за еѣ сыномъ за Степаномъ деревни: дер. </w:t>
      </w:r>
      <w:r>
        <w:rPr>
          <w:i/>
          <w:iCs/>
        </w:rPr>
        <w:t>Запрудное:</w:t>
      </w:r>
      <w:r>
        <w:t xml:space="preserve"> дв. боярской, а людей ихъ (зіс), во дв. крестья</w:t>
      </w:r>
      <w:r>
        <w:softHyphen/>
        <w:t xml:space="preserve">нинъ; пашни въ полѣ 15 четьи, сѣна 8 коп. Дер. </w:t>
      </w:r>
      <w:r>
        <w:rPr>
          <w:i/>
          <w:iCs/>
        </w:rPr>
        <w:t>Заозерье:</w:t>
      </w:r>
      <w:r>
        <w:t xml:space="preserve"> 1 дв.; пашни въ полѣ 8 четьи, сѣна 2 коп. Дер. </w:t>
      </w:r>
      <w:r>
        <w:rPr>
          <w:i/>
          <w:iCs/>
        </w:rPr>
        <w:t>Головнино:</w:t>
      </w:r>
      <w:r>
        <w:t xml:space="preserve"> 1</w:t>
      </w:r>
      <w:r>
        <w:t xml:space="preserve"> дв.; пашни въ полѣ 18 четьи, сѣиа 5 коп. Дер. </w:t>
      </w:r>
      <w:r>
        <w:rPr>
          <w:i/>
          <w:iCs/>
        </w:rPr>
        <w:t>Климово:</w:t>
      </w:r>
      <w:r>
        <w:t xml:space="preserve"> 2 дв.; пашни въ полѣ 9 четьи, сѣна 3 коп. Пуст. </w:t>
      </w:r>
      <w:r>
        <w:rPr>
          <w:i/>
          <w:iCs/>
        </w:rPr>
        <w:t>Маковище:</w:t>
      </w:r>
      <w:r>
        <w:t xml:space="preserve"> пашни пер. и заросли во всѣхъ 3-хъ полѣхъ на 10 четьи. И всего 4 дер., а дворовъ въ нихъ 7, а людей тожъ; пашни въ од</w:t>
      </w:r>
      <w:r>
        <w:softHyphen/>
        <w:t>номъ полѣ 50 четьи, а въ</w:t>
      </w:r>
      <w:r>
        <w:t xml:space="preserve"> ?ву полѣхъ потомужъ, сѣна 18 коп. да пуст. .</w:t>
      </w:r>
    </w:p>
    <w:p w14:paraId="36362853" w14:textId="77777777" w:rsidR="00433AE5" w:rsidRDefault="00903536">
      <w:pPr>
        <w:pStyle w:val="11"/>
        <w:spacing w:line="283" w:lineRule="auto"/>
        <w:ind w:firstLine="340"/>
        <w:jc w:val="both"/>
        <w:sectPr w:rsidR="00433AE5">
          <w:headerReference w:type="even" r:id="rId136"/>
          <w:headerReference w:type="default" r:id="rId137"/>
          <w:footerReference w:type="even" r:id="rId138"/>
          <w:footerReference w:type="default" r:id="rId139"/>
          <w:footnotePr>
            <w:numFmt w:val="chicago"/>
          </w:footnotePr>
          <w:type w:val="continuous"/>
          <w:pgSz w:w="8634" w:h="14208"/>
          <w:pgMar w:top="1104" w:right="416" w:bottom="955" w:left="467" w:header="0" w:footer="3" w:gutter="0"/>
          <w:cols w:space="720"/>
          <w:noEndnote/>
          <w:docGrid w:linePitch="360"/>
          <w15:footnoteColumns w:val="1"/>
        </w:sectPr>
      </w:pPr>
      <w:r>
        <w:t xml:space="preserve">За Олешкою за Ѳедоровымъ сыномъ Ненастьевадаза Ондрѣйкомъза Ивановымъ сыномъ Осинского дер. </w:t>
      </w:r>
      <w:r>
        <w:rPr>
          <w:i/>
          <w:iCs/>
        </w:rPr>
        <w:t>Кудрина:</w:t>
      </w:r>
      <w:r>
        <w:t xml:space="preserve"> во дв. самъ Олешка, во дв. самъ Ондрѣйко; пашни въ одномъ полѣ 42 чети, а въ дву полѣхъ пото</w:t>
      </w:r>
      <w:r>
        <w:softHyphen/>
        <w:t>мужъ, сѣна 20 коп.</w:t>
      </w:r>
    </w:p>
    <w:p w14:paraId="56B5CA0C" w14:textId="77777777" w:rsidR="00433AE5" w:rsidRDefault="00903536">
      <w:pPr>
        <w:pStyle w:val="11"/>
        <w:spacing w:line="286" w:lineRule="auto"/>
        <w:ind w:left="220" w:firstLine="440"/>
        <w:jc w:val="both"/>
      </w:pPr>
      <w:r>
        <w:lastRenderedPageBreak/>
        <w:t>За Вихторомъ за Васильевымъ сыномъ Хомутова</w:t>
      </w:r>
      <w:r>
        <w:t xml:space="preserve"> с. </w:t>
      </w:r>
      <w:r>
        <w:rPr>
          <w:i/>
          <w:iCs/>
        </w:rPr>
        <w:t>Кошево,</w:t>
      </w:r>
      <w:r>
        <w:t xml:space="preserve"> а въ немъ церковь Успенье Пречистые, дв. боярской, во дв. попъ, а людей его </w:t>
      </w:r>
      <w:r>
        <w:rPr>
          <w:i/>
          <w:iCs/>
        </w:rPr>
        <w:t>I-</w:t>
      </w:r>
      <w:r>
        <w:t xml:space="preserve"> дв.; пашни въ одномъ полѣ 30 четьи, сѣна 5 коп. Къ тому жъ селу деревни: дер. </w:t>
      </w:r>
      <w:r>
        <w:rPr>
          <w:i/>
          <w:iCs/>
        </w:rPr>
        <w:t>Калутино:</w:t>
      </w:r>
      <w:r>
        <w:t xml:space="preserve"> 2 дв. Р); пашни въ полѣ 30 четьи, сѣна 20 коп. Дер. </w:t>
      </w:r>
      <w:r>
        <w:rPr>
          <w:i/>
          <w:iCs/>
        </w:rPr>
        <w:t>Микрюково:</w:t>
      </w:r>
      <w:r>
        <w:t xml:space="preserve"> З.дв.; пашни въ полѣ 15 четьи, сѣна 7 коп. Дер. </w:t>
      </w:r>
      <w:r>
        <w:rPr>
          <w:i/>
          <w:iCs/>
        </w:rPr>
        <w:t xml:space="preserve">Щетягино: </w:t>
      </w:r>
      <w:r>
        <w:t xml:space="preserve">1 дв.пашни въ полѣ 16 четьи, сѣна.4 коп. Дер. </w:t>
      </w:r>
      <w:r>
        <w:rPr>
          <w:i/>
          <w:iCs/>
        </w:rPr>
        <w:t>Измайлово:</w:t>
      </w:r>
      <w:r>
        <w:t xml:space="preserve"> 1 дв.; паш</w:t>
      </w:r>
      <w:r>
        <w:softHyphen/>
        <w:t xml:space="preserve">ни въ полѣ 15 четьи, сѣна 12 коп. Дер. </w:t>
      </w:r>
      <w:r>
        <w:rPr>
          <w:i/>
          <w:iCs/>
        </w:rPr>
        <w:t>Старое Кошево:</w:t>
      </w:r>
      <w:r>
        <w:t xml:space="preserve"> 2 дв.; пашни</w:t>
      </w:r>
      <w:r>
        <w:t xml:space="preserve"> въ полѣ 20 четьи, сѣна </w:t>
      </w:r>
      <w:r>
        <w:rPr>
          <w:i/>
          <w:iCs/>
        </w:rPr>
        <w:t>I</w:t>
      </w:r>
      <w:r>
        <w:t xml:space="preserve"> коп. Дер. </w:t>
      </w:r>
      <w:r>
        <w:rPr>
          <w:i/>
          <w:iCs/>
        </w:rPr>
        <w:t>Дубово:</w:t>
      </w:r>
      <w:r>
        <w:t xml:space="preserve"> 1 дв.; пашни въ полѣ 12 четьи, &gt; сѣна 2 коп. Пуст. </w:t>
      </w:r>
      <w:r>
        <w:rPr>
          <w:i/>
          <w:iCs/>
        </w:rPr>
        <w:t>Ноугородово,</w:t>
      </w:r>
      <w:r>
        <w:t xml:space="preserve"> пуст. </w:t>
      </w:r>
      <w:r>
        <w:rPr>
          <w:i/>
          <w:iCs/>
        </w:rPr>
        <w:t>Гмызово,</w:t>
      </w:r>
      <w:r>
        <w:t xml:space="preserve"> пуст. </w:t>
      </w:r>
      <w:r>
        <w:rPr>
          <w:i/>
          <w:iCs/>
        </w:rPr>
        <w:t>Кузнецово,</w:t>
      </w:r>
      <w:r>
        <w:t xml:space="preserve"> пуст. </w:t>
      </w:r>
      <w:r>
        <w:rPr>
          <w:i/>
          <w:iCs/>
        </w:rPr>
        <w:t>Лаптева:</w:t>
      </w:r>
      <w:r>
        <w:t xml:space="preserve"> пашни во всѣхъ пуст. заросли во всѣхъ 3-хъ полѣхъ па 40 четьи. И всего село, да 6 дер., да 4 пуст., а</w:t>
      </w:r>
      <w:r>
        <w:t xml:space="preserve"> дворовъ въ нихъ 16, а людей тожъ; пашни въ одномъ полѣ 152 чети, а въ дву полѣхъ потомужъ, сѣна 58 коп.</w:t>
      </w:r>
    </w:p>
    <w:p w14:paraId="17151CA8" w14:textId="77777777" w:rsidR="00433AE5" w:rsidRDefault="00903536">
      <w:pPr>
        <w:pStyle w:val="11"/>
        <w:spacing w:line="286" w:lineRule="auto"/>
        <w:ind w:firstLine="660"/>
        <w:jc w:val="both"/>
      </w:pPr>
      <w:r>
        <w:t xml:space="preserve">За Даниломъ за Лукьяновымъ сыномъ Пасѣвьева: слц. </w:t>
      </w:r>
      <w:r>
        <w:rPr>
          <w:i/>
          <w:iCs/>
        </w:rPr>
        <w:t xml:space="preserve">Черницыно: </w:t>
      </w:r>
      <w:r>
        <w:t>дв. боярской, во дв. челов. его; пашни въ полѣ 22 чети, сѣна 5 коп. Къ тому жъ селцу дерев</w:t>
      </w:r>
      <w:r>
        <w:t xml:space="preserve">ни: дер. </w:t>
      </w:r>
      <w:r>
        <w:rPr>
          <w:i/>
          <w:iCs/>
        </w:rPr>
        <w:t>Кумардино:</w:t>
      </w:r>
      <w:r>
        <w:t xml:space="preserve"> 3 дв.; пашни въ полѣ 8 четьи, сѣна 15 коп. Дер. </w:t>
      </w:r>
      <w:r>
        <w:rPr>
          <w:i/>
          <w:iCs/>
        </w:rPr>
        <w:t>Рогачево:</w:t>
      </w:r>
      <w:r>
        <w:t xml:space="preserve"> 1 дв. (</w:t>
      </w:r>
      <w:r>
        <w:rPr>
          <w:vertAlign w:val="superscript"/>
        </w:rPr>
        <w:t>2</w:t>
      </w:r>
      <w:r>
        <w:t xml:space="preserve">); пашни въ полѣ 9 четьи, сѣна 4 коп. Дер. </w:t>
      </w:r>
      <w:r>
        <w:rPr>
          <w:i/>
          <w:iCs/>
        </w:rPr>
        <w:t>Лаптева:</w:t>
      </w:r>
      <w:r>
        <w:t xml:space="preserve"> 3 дв.; пашни въ полѣ 16 четьи, сѣна 5 коп. Дер. </w:t>
      </w:r>
      <w:r>
        <w:rPr>
          <w:i/>
          <w:iCs/>
        </w:rPr>
        <w:t>Селива- цово:</w:t>
      </w:r>
      <w:r>
        <w:t xml:space="preserve"> 1 дв.; пашни въ полѣ 15 четьи, сѣна 25 коп. Дер. </w:t>
      </w:r>
      <w:r>
        <w:rPr>
          <w:i/>
          <w:iCs/>
        </w:rPr>
        <w:t>Запрудн</w:t>
      </w:r>
      <w:r>
        <w:rPr>
          <w:i/>
          <w:iCs/>
        </w:rPr>
        <w:t xml:space="preserve">ое: </w:t>
      </w:r>
      <w:r>
        <w:t xml:space="preserve">во дв. челов. его; пашни въ полѣ 8 четьи, сѣна 9 коп. Дер. </w:t>
      </w:r>
      <w:r>
        <w:rPr>
          <w:i/>
          <w:iCs/>
        </w:rPr>
        <w:t>Степаново</w:t>
      </w:r>
      <w:r>
        <w:t xml:space="preserve"> и </w:t>
      </w:r>
      <w:r>
        <w:rPr>
          <w:i/>
          <w:iCs/>
        </w:rPr>
        <w:t>дойданово:</w:t>
      </w:r>
      <w:r>
        <w:t xml:space="preserve"> 1 дв. (</w:t>
      </w:r>
      <w:r>
        <w:rPr>
          <w:vertAlign w:val="superscript"/>
        </w:rPr>
        <w:t>3</w:t>
      </w:r>
      <w:r>
        <w:t xml:space="preserve">); пашни въ полѣ 9 четьи, сѣна 2 коп. Дер. </w:t>
      </w:r>
      <w:r>
        <w:rPr>
          <w:i/>
          <w:iCs/>
        </w:rPr>
        <w:t xml:space="preserve">Глазково: </w:t>
      </w:r>
      <w:r>
        <w:t xml:space="preserve">1 дв.; пашни въ полѣ 8 четьи, сѣна 6 коп. Дер. </w:t>
      </w:r>
      <w:r>
        <w:rPr>
          <w:i/>
          <w:iCs/>
        </w:rPr>
        <w:t>Харгітонково:</w:t>
      </w:r>
      <w:r>
        <w:t xml:space="preserve"> 1 дв.; пашни въ полѣ 9 четьи, сѣна 3 коп. Дер. </w:t>
      </w:r>
      <w:r>
        <w:rPr>
          <w:i/>
          <w:iCs/>
        </w:rPr>
        <w:t>І</w:t>
      </w:r>
      <w:r>
        <w:rPr>
          <w:i/>
          <w:iCs/>
        </w:rPr>
        <w:t>евлево: 1</w:t>
      </w:r>
      <w:r>
        <w:t xml:space="preserve"> дв.; пашни въ полѣ 7 четьи, сѣна 2 коп. И всего селцо да 9 дер., а дворовъ въ нихъ 15, а людей 17 челов.; пашни въ одномъ полѣ 111 четьи, а въ дву полѣхъ по- ? томужъ, сѣна 76 коп.</w:t>
      </w:r>
    </w:p>
    <w:p w14:paraId="1FF91AE5" w14:textId="77777777" w:rsidR="00433AE5" w:rsidRDefault="00903536">
      <w:pPr>
        <w:pStyle w:val="11"/>
        <w:spacing w:line="286" w:lineRule="auto"/>
        <w:ind w:left="320" w:firstLine="260"/>
        <w:jc w:val="both"/>
      </w:pPr>
      <w:r>
        <w:t xml:space="preserve">Великого князя конюшенная дер. </w:t>
      </w:r>
      <w:r>
        <w:rPr>
          <w:i/>
          <w:iCs/>
        </w:rPr>
        <w:t>Сухорево:</w:t>
      </w:r>
      <w:r>
        <w:t xml:space="preserve"> 1 дв.; пашни въ полѣ 17 </w:t>
      </w:r>
      <w:r>
        <w:t>четьи, сѣна 30 коп.</w:t>
      </w:r>
    </w:p>
    <w:p w14:paraId="32899012" w14:textId="77777777" w:rsidR="00433AE5" w:rsidRDefault="00903536">
      <w:pPr>
        <w:pStyle w:val="11"/>
        <w:spacing w:line="286" w:lineRule="auto"/>
        <w:ind w:left="320" w:firstLine="260"/>
        <w:jc w:val="both"/>
      </w:pPr>
      <w:r>
        <w:t>Волость Чаглово, а въ ней великого князя села и деревни за помѣ</w:t>
      </w:r>
      <w:r>
        <w:softHyphen/>
        <w:t>щики:</w:t>
      </w:r>
    </w:p>
    <w:p w14:paraId="6268C3F3" w14:textId="77777777" w:rsidR="00433AE5" w:rsidRDefault="00903536">
      <w:pPr>
        <w:pStyle w:val="11"/>
        <w:spacing w:line="286" w:lineRule="auto"/>
        <w:ind w:left="320" w:firstLine="260"/>
        <w:jc w:val="both"/>
      </w:pPr>
      <w:r>
        <w:t xml:space="preserve">За Даниломъ за Лукьяновымъ сыномъ Пасѣвьева: слц. </w:t>
      </w:r>
      <w:r>
        <w:rPr>
          <w:i/>
          <w:iCs/>
        </w:rPr>
        <w:t>Сакулино:</w:t>
      </w:r>
      <w:r>
        <w:t xml:space="preserve"> дв. боярской, а крестьянъ 3 дв.; пашни въ полѣ 20 четьи, сѣна 15 коп. Къ тому жъ селцу деревни: дер. </w:t>
      </w:r>
      <w:r>
        <w:rPr>
          <w:i/>
          <w:iCs/>
        </w:rPr>
        <w:t>Камил</w:t>
      </w:r>
      <w:r>
        <w:rPr>
          <w:i/>
          <w:iCs/>
        </w:rPr>
        <w:t>ово:</w:t>
      </w:r>
      <w:r>
        <w:t xml:space="preserve"> 1 дв.; пашни въ полѣ 32 чети, сѣна 34 коп. Дер. </w:t>
      </w:r>
      <w:r>
        <w:rPr>
          <w:i/>
          <w:iCs/>
        </w:rPr>
        <w:t>Зяблищо:</w:t>
      </w:r>
      <w:r>
        <w:t xml:space="preserve"> 1 дв.; пашни въ полѣ 8 четьи, сѣна 4 коп. Дер. </w:t>
      </w:r>
      <w:r>
        <w:rPr>
          <w:i/>
          <w:iCs/>
        </w:rPr>
        <w:t>Корѣево:</w:t>
      </w:r>
      <w:r>
        <w:t xml:space="preserve"> 1 дв.; пашни въ полѣ 20 четьи, сѣна 15 коп. Дер. </w:t>
      </w:r>
      <w:r>
        <w:rPr>
          <w:i/>
          <w:iCs/>
        </w:rPr>
        <w:t>Вахру- шево:</w:t>
      </w:r>
      <w:r>
        <w:t xml:space="preserve"> 1 дв,; пашни въ полѣ 15 четьи, сѣна 3 коп. Дер. </w:t>
      </w:r>
      <w:r>
        <w:rPr>
          <w:i/>
          <w:iCs/>
        </w:rPr>
        <w:t>Данилищево:</w:t>
      </w:r>
      <w:r>
        <w:t xml:space="preserve"> 1 дв.; цашни въ полѣ 6 четьи, сѣна 5 коп. Дер. </w:t>
      </w:r>
      <w:r>
        <w:rPr>
          <w:i/>
          <w:iCs/>
        </w:rPr>
        <w:t>ЗиііМвково:</w:t>
      </w:r>
      <w:r>
        <w:t xml:space="preserve"> 1 дв.; пашни въ по</w:t>
      </w:r>
      <w:r>
        <w:softHyphen/>
        <w:t xml:space="preserve">лѣ 8 четьи, сѣна 10 коп. Поч. </w:t>
      </w:r>
      <w:r>
        <w:rPr>
          <w:i/>
          <w:iCs/>
        </w:rPr>
        <w:t>Хромцово:</w:t>
      </w:r>
      <w:r>
        <w:t xml:space="preserve"> 1 дв.; пашни въ полѣ 4 чети, сѣна 2 коп. И всего селцо, да 5 дер., да поч., а дворовъ въ нихъ 11, а людей тожъ; пашни въ одномъ полѣ 113 </w:t>
      </w:r>
      <w:r>
        <w:t xml:space="preserve">четьи, а въ дву полѣхъ потомужъ, сѣна 90 коп. </w:t>
      </w:r>
      <w:r>
        <w:rPr>
          <w:vertAlign w:val="superscript"/>
        </w:rPr>
        <w:footnoteReference w:id="50"/>
      </w:r>
    </w:p>
    <w:p w14:paraId="68323111" w14:textId="77777777" w:rsidR="00433AE5" w:rsidRDefault="00903536">
      <w:pPr>
        <w:pStyle w:val="11"/>
        <w:spacing w:line="283" w:lineRule="auto"/>
        <w:ind w:firstLine="200"/>
        <w:jc w:val="both"/>
      </w:pPr>
      <w:r>
        <w:t xml:space="preserve">За Петровомъ за Даниловымъ сыномъ Клавшова да за его сыномъ за Петровомъ же, да за Ивашкомъ за Даниловымъ сыномъ Клавшова да за его дѣтми за Ондрю(ш)кой, да за Ѳедкомъ, да за Борискомъ деревни: дер. </w:t>
      </w:r>
      <w:r>
        <w:rPr>
          <w:i/>
          <w:iCs/>
        </w:rPr>
        <w:t>Полозова</w:t>
      </w:r>
      <w:r>
        <w:rPr>
          <w:i/>
          <w:iCs/>
        </w:rPr>
        <w:t>:</w:t>
      </w:r>
      <w:r>
        <w:t xml:space="preserve"> дв. Петроковъ, а людей его 4 дв.; пашни въ полѣ 40 четьи, сѣна 39 коп. Дер. </w:t>
      </w:r>
      <w:r>
        <w:rPr>
          <w:i/>
          <w:iCs/>
        </w:rPr>
        <w:t>Бурмакино:</w:t>
      </w:r>
      <w:r>
        <w:t xml:space="preserve"> во дв. Ивашковъ челов.; пашни въ полѣ 18 четьи, сѣна 5 коп. Дер. </w:t>
      </w:r>
      <w:r>
        <w:rPr>
          <w:i/>
          <w:iCs/>
        </w:rPr>
        <w:t>Соколово: №■</w:t>
      </w:r>
      <w:r>
        <w:t xml:space="preserve"> Ивашковъ, во дв. люди его; пашни въ по</w:t>
      </w:r>
      <w:r>
        <w:softHyphen/>
        <w:t xml:space="preserve">лѣ 20 четьи, сѣна 5 коп. Дер. </w:t>
      </w:r>
      <w:r>
        <w:rPr>
          <w:i/>
          <w:iCs/>
        </w:rPr>
        <w:t>Бѣсохово:</w:t>
      </w:r>
      <w:r>
        <w:t xml:space="preserve"> во дв. Пет</w:t>
      </w:r>
      <w:r>
        <w:t xml:space="preserve">роковъ челов.; пашни въ полѣ 12 четьи, сѣна 10 коп. Пуст. </w:t>
      </w:r>
      <w:r>
        <w:rPr>
          <w:i/>
          <w:iCs/>
        </w:rPr>
        <w:t>Петрово,</w:t>
      </w:r>
      <w:r>
        <w:t xml:space="preserve"> пуст. </w:t>
      </w:r>
      <w:r>
        <w:rPr>
          <w:i/>
          <w:iCs/>
        </w:rPr>
        <w:t>Петрятино:</w:t>
      </w:r>
      <w:r>
        <w:t xml:space="preserve"> пашни заросли на обѣихъ пуст. во всѣхъ 3-хъ полѣхъ на 30 четьи. И всего 4 дер. да 2 пуст., а дворовъ въ нихъ 9, а людей тожъ; пашни въ одномъ полѣ 90 четьи, а въ дву полѣхъ</w:t>
      </w:r>
      <w:r>
        <w:t xml:space="preserve"> потомужъ, сѣна 59 коп.</w:t>
      </w:r>
    </w:p>
    <w:p w14:paraId="689159AD" w14:textId="77777777" w:rsidR="00433AE5" w:rsidRDefault="00903536">
      <w:pPr>
        <w:pStyle w:val="11"/>
        <w:spacing w:line="283" w:lineRule="auto"/>
        <w:ind w:firstLine="200"/>
        <w:jc w:val="both"/>
      </w:pPr>
      <w:r>
        <w:t xml:space="preserve">За Григорьемъ за Даниловымъ сыномъ Пасѣвьева деревни: дер. </w:t>
      </w:r>
      <w:r>
        <w:rPr>
          <w:i/>
          <w:iCs/>
        </w:rPr>
        <w:t>Пеструхино:</w:t>
      </w:r>
      <w:r>
        <w:t xml:space="preserve"> 2 дв.; </w:t>
      </w:r>
      <w:r>
        <w:lastRenderedPageBreak/>
        <w:t xml:space="preserve">пашни въ полѣ 29 четьи, сѣна 8 коп. Дер. </w:t>
      </w:r>
      <w:r>
        <w:rPr>
          <w:i/>
          <w:iCs/>
        </w:rPr>
        <w:t xml:space="preserve">Малахова: </w:t>
      </w:r>
      <w:r>
        <w:t xml:space="preserve">1 дв.(*); пашни въ полѣ 28 четьи, сѣна 5 коп. Дер. </w:t>
      </w:r>
      <w:r>
        <w:rPr>
          <w:i/>
          <w:iCs/>
        </w:rPr>
        <w:t>Староселье:</w:t>
      </w:r>
      <w:r>
        <w:t xml:space="preserve"> 1 дв. (</w:t>
      </w:r>
      <w:r>
        <w:rPr>
          <w:vertAlign w:val="superscript"/>
        </w:rPr>
        <w:t>х</w:t>
      </w:r>
      <w:r>
        <w:t xml:space="preserve">); пашни въ полѣ 16 четьи, сѣиа </w:t>
      </w:r>
      <w:r>
        <w:t xml:space="preserve">10 коп. Пуст. </w:t>
      </w:r>
      <w:r>
        <w:rPr>
          <w:i/>
          <w:iCs/>
        </w:rPr>
        <w:t>Дубровки,</w:t>
      </w:r>
      <w:r>
        <w:t xml:space="preserve"> а была та пуст. въ старыхъ книгахъ село, а въ ней церковь Матвѣй св.: пашни во всѣхъ 3-хъ полѣхъ на 150 четьи. Пуст. </w:t>
      </w:r>
      <w:r>
        <w:rPr>
          <w:i/>
          <w:iCs/>
        </w:rPr>
        <w:t>Савкино:</w:t>
      </w:r>
      <w:r>
        <w:t xml:space="preserve"> пашни во всѣхъ трехъ полѣхъ 15 четьи. И всего 3 дер., а дворовъ въ нихъ 4, а людей 6 челов.; пашни въ одно</w:t>
      </w:r>
      <w:r>
        <w:t>мъ полѣ 73 чети,’а въ дву полѣхъ потомужъ, сѣна 23 коп., лѣсу пашенного заросли на пустошѣхъ во всѣхъ 3-хъ полѣхъ на 165 четьи. ■</w:t>
      </w:r>
    </w:p>
    <w:p w14:paraId="2B2A2F65" w14:textId="77777777" w:rsidR="00433AE5" w:rsidRDefault="00903536">
      <w:pPr>
        <w:pStyle w:val="11"/>
        <w:spacing w:line="283" w:lineRule="auto"/>
        <w:ind w:firstLine="200"/>
        <w:jc w:val="both"/>
      </w:pPr>
      <w:r>
        <w:t>За Иваномъ да за Насильемъ да за Петромъ да за Ондрѣемъ за Василье</w:t>
      </w:r>
      <w:r>
        <w:softHyphen/>
        <w:t xml:space="preserve">выми дѣтми Жукова: слц. </w:t>
      </w:r>
      <w:r>
        <w:rPr>
          <w:i/>
          <w:iCs/>
        </w:rPr>
        <w:t>Литвинцово:</w:t>
      </w:r>
      <w:r>
        <w:t xml:space="preserve"> дв. боярской, а крестьянъ 3 дв.; пашни въ полѣ 39 четьи, сѣна 50 коп. Къ томужъ селцу деревни: дер. </w:t>
      </w:r>
      <w:r>
        <w:rPr>
          <w:i/>
          <w:iCs/>
        </w:rPr>
        <w:t>Дороѳѣйково:</w:t>
      </w:r>
      <w:r>
        <w:t xml:space="preserve"> 1 дв. (’); пашни въ полѣ 20 четьи, сѣна 50 коп. Дер. </w:t>
      </w:r>
      <w:r>
        <w:rPr>
          <w:i/>
          <w:iCs/>
        </w:rPr>
        <w:t>Иван- ково:</w:t>
      </w:r>
      <w:r>
        <w:t xml:space="preserve"> 1 дв.; пашни въ полѣ 18 четьи, сѣна 50 коп. Дер. </w:t>
      </w:r>
      <w:r>
        <w:rPr>
          <w:i/>
          <w:iCs/>
        </w:rPr>
        <w:t>Батино:</w:t>
      </w:r>
      <w:r>
        <w:t xml:space="preserve"> 2 дв. (</w:t>
      </w:r>
      <w:r>
        <w:rPr>
          <w:vertAlign w:val="superscript"/>
        </w:rPr>
        <w:t>2</w:t>
      </w:r>
      <w:r>
        <w:t xml:space="preserve">); пашни въ </w:t>
      </w:r>
      <w:r>
        <w:t xml:space="preserve">полѣ 30 четьи, сѣна 16 коп. Дер. </w:t>
      </w:r>
      <w:r>
        <w:rPr>
          <w:i/>
          <w:iCs/>
        </w:rPr>
        <w:t>Корандышево:</w:t>
      </w:r>
      <w:r>
        <w:t xml:space="preserve"> 2 дв.; пашни въ полѣ 13 четьи, сѣна 50 коп. Дер. </w:t>
      </w:r>
      <w:r>
        <w:rPr>
          <w:i/>
          <w:iCs/>
        </w:rPr>
        <w:t>Иголішково:</w:t>
      </w:r>
      <w:r>
        <w:t xml:space="preserve"> 1 дв.; пашни въ полѣ 8 четьи, сѣна 20 коп. Дер. </w:t>
      </w:r>
      <w:r>
        <w:rPr>
          <w:i/>
          <w:iCs/>
        </w:rPr>
        <w:t>Деревтино:</w:t>
      </w:r>
      <w:r>
        <w:t xml:space="preserve"> 2 дв.; пашни въ полѣ 16 четъи, сѣ</w:t>
      </w:r>
      <w:r>
        <w:softHyphen/>
        <w:t xml:space="preserve">на 60 коп.; а была та дер. </w:t>
      </w:r>
      <w:r>
        <w:rPr>
          <w:i/>
          <w:iCs/>
        </w:rPr>
        <w:t>Деревягина</w:t>
      </w:r>
      <w:r>
        <w:t xml:space="preserve"> за </w:t>
      </w:r>
      <w:r>
        <w:rPr>
          <w:i/>
          <w:iCs/>
        </w:rPr>
        <w:t>Волгою</w:t>
      </w:r>
      <w:r>
        <w:t xml:space="preserve"> въ волос</w:t>
      </w:r>
      <w:r>
        <w:t xml:space="preserve">ти въ </w:t>
      </w:r>
      <w:r>
        <w:rPr>
          <w:i/>
          <w:iCs/>
        </w:rPr>
        <w:t>Волови</w:t>
      </w:r>
      <w:r>
        <w:rPr>
          <w:i/>
          <w:iCs/>
        </w:rPr>
        <w:softHyphen/>
        <w:t>чахъ.</w:t>
      </w:r>
      <w:r>
        <w:t xml:space="preserve"> И всего селцо да 6 дер., а дворовъ въ нихъ 13, а людей 14-челов.; пашни въ одномъ полѣ 144 чети, а въ дву полѣхъ потомужъ, сѣна 296 коп.</w:t>
      </w:r>
    </w:p>
    <w:p w14:paraId="0C68FE9A" w14:textId="77777777" w:rsidR="00433AE5" w:rsidRDefault="00903536">
      <w:pPr>
        <w:pStyle w:val="11"/>
        <w:spacing w:line="283" w:lineRule="auto"/>
        <w:ind w:firstLine="200"/>
        <w:jc w:val="both"/>
      </w:pPr>
      <w:r>
        <w:t xml:space="preserve">За Ѳедоромъ за Ивановымъ сыномъ Волынцова дер. </w:t>
      </w:r>
      <w:r>
        <w:rPr>
          <w:i/>
          <w:iCs/>
        </w:rPr>
        <w:t>Пирогово:</w:t>
      </w:r>
      <w:r>
        <w:t xml:space="preserve"> 2 дв.; пашни въ полѣ 11 четьи, сѣна 35 коп.</w:t>
      </w:r>
    </w:p>
    <w:p w14:paraId="32FC034F" w14:textId="77777777" w:rsidR="00433AE5" w:rsidRDefault="00903536">
      <w:pPr>
        <w:pStyle w:val="11"/>
        <w:spacing w:line="283" w:lineRule="auto"/>
        <w:ind w:firstLine="200"/>
        <w:jc w:val="both"/>
      </w:pPr>
      <w:r>
        <w:t>За Пронею за Борм</w:t>
      </w:r>
      <w:r>
        <w:rPr>
          <w:smallCaps/>
        </w:rPr>
        <w:t>особымъ</w:t>
      </w:r>
      <w:r>
        <w:t xml:space="preserve"> дер. </w:t>
      </w:r>
      <w:r>
        <w:rPr>
          <w:i/>
          <w:iCs/>
        </w:rPr>
        <w:t>Турыито:</w:t>
      </w:r>
      <w:r>
        <w:t xml:space="preserve"> 1 дв.; пашни въ полѣ 10 четьи, сѣна 20 коп.</w:t>
      </w:r>
    </w:p>
    <w:p w14:paraId="0917AB5E" w14:textId="77777777" w:rsidR="00433AE5" w:rsidRDefault="00903536">
      <w:pPr>
        <w:pStyle w:val="11"/>
        <w:spacing w:line="283" w:lineRule="auto"/>
        <w:ind w:firstLine="200"/>
        <w:jc w:val="both"/>
      </w:pPr>
      <w:r>
        <w:t>Волость Кавь, а въ ней.великого князя села и деревни, а розданы помѣщикомъ:</w:t>
      </w:r>
    </w:p>
    <w:p w14:paraId="6C15FB6E" w14:textId="77777777" w:rsidR="00433AE5" w:rsidRDefault="00903536">
      <w:pPr>
        <w:pStyle w:val="11"/>
        <w:spacing w:line="283" w:lineRule="auto"/>
        <w:ind w:firstLine="200"/>
        <w:jc w:val="both"/>
        <w:sectPr w:rsidR="00433AE5">
          <w:headerReference w:type="even" r:id="rId140"/>
          <w:headerReference w:type="default" r:id="rId141"/>
          <w:footerReference w:type="even" r:id="rId142"/>
          <w:footerReference w:type="default" r:id="rId143"/>
          <w:headerReference w:type="first" r:id="rId144"/>
          <w:footerReference w:type="first" r:id="rId145"/>
          <w:footnotePr>
            <w:numFmt w:val="chicago"/>
          </w:footnotePr>
          <w:pgSz w:w="8634" w:h="14208"/>
          <w:pgMar w:top="1104" w:right="416" w:bottom="955" w:left="467" w:header="0" w:footer="3" w:gutter="0"/>
          <w:cols w:space="720"/>
          <w:noEndnote/>
          <w:titlePg/>
          <w:docGrid w:linePitch="360"/>
          <w15:footnoteColumns w:val="1"/>
        </w:sectPr>
      </w:pPr>
      <w:r>
        <w:t xml:space="preserve">Великого князя с. </w:t>
      </w:r>
      <w:r>
        <w:rPr>
          <w:i/>
          <w:iCs/>
        </w:rPr>
        <w:t>Хопылево,</w:t>
      </w:r>
      <w:r>
        <w:t xml:space="preserve"> за тверскими намѣстники, а въ немъ церк. Левонтей чюдотворецъ, дв. намѣстничъ, водв. попъ, во дв. полникъ; пашни въ полѣ 69 четьи, сѣна 100 коп. Къ тому жъ селу деревни: дер.</w:t>
      </w:r>
    </w:p>
    <w:p w14:paraId="225B9357" w14:textId="77777777" w:rsidR="00433AE5" w:rsidRDefault="00903536">
      <w:pPr>
        <w:pStyle w:val="11"/>
        <w:spacing w:line="286" w:lineRule="auto"/>
        <w:ind w:left="460" w:firstLine="60"/>
        <w:jc w:val="both"/>
      </w:pPr>
      <w:r>
        <w:rPr>
          <w:i/>
          <w:iCs/>
        </w:rPr>
        <w:t>Подвязье:</w:t>
      </w:r>
      <w:r>
        <w:t xml:space="preserve"> 1 дв.; пашни въ полѣ 13 четьи, сѣна 5 коп,. Дер. </w:t>
      </w:r>
      <w:r>
        <w:rPr>
          <w:i/>
          <w:iCs/>
        </w:rPr>
        <w:t xml:space="preserve">Копытова: </w:t>
      </w:r>
      <w:r>
        <w:t>2 дв.; пашн</w:t>
      </w:r>
      <w:r>
        <w:t xml:space="preserve">и въ полѣ 28 четьи, сѣна 10 коп. Дер. </w:t>
      </w:r>
      <w:r>
        <w:rPr>
          <w:i/>
          <w:iCs/>
        </w:rPr>
        <w:t>Чюприно:</w:t>
      </w:r>
      <w:r>
        <w:t xml:space="preserve"> 1 дв. Р); пашни въ полѣ 29 четьи, сѣна 12 коп. Дер. </w:t>
      </w:r>
      <w:r>
        <w:rPr>
          <w:i/>
          <w:iCs/>
        </w:rPr>
        <w:t>Дягилева:</w:t>
      </w:r>
      <w:r>
        <w:t xml:space="preserve"> 1 дв.; пашни 27 четьи, сѣна 15 коп. Дер. </w:t>
      </w:r>
      <w:r>
        <w:rPr>
          <w:i/>
          <w:iCs/>
        </w:rPr>
        <w:t>Кляпишино:</w:t>
      </w:r>
      <w:r>
        <w:t xml:space="preserve"> 1 дв. (*); пашни въ полѣ 12 четьи, сѣна 30 коп. Дер. </w:t>
      </w:r>
      <w:r>
        <w:rPr>
          <w:i/>
          <w:iCs/>
        </w:rPr>
        <w:t>Гринюшгьно:</w:t>
      </w:r>
      <w:r>
        <w:t xml:space="preserve"> 2 дв.; пашни въ полѣ 18 четьи,</w:t>
      </w:r>
      <w:r>
        <w:t xml:space="preserve"> сѣна 10 коп. Дер. </w:t>
      </w:r>
      <w:r>
        <w:rPr>
          <w:i/>
          <w:iCs/>
        </w:rPr>
        <w:t>Опаницыно:</w:t>
      </w:r>
      <w:r>
        <w:t xml:space="preserve"> 2 дв.; пашни въ полѣ 16 четьи, сѣна 12 коп. Дер. </w:t>
      </w:r>
      <w:r>
        <w:rPr>
          <w:i/>
          <w:iCs/>
        </w:rPr>
        <w:t>Толаснпево:</w:t>
      </w:r>
      <w:r>
        <w:t xml:space="preserve"> 2 дв.; пашни въ полѣ 17 четьи, сѣна 2 коп. Дер. </w:t>
      </w:r>
      <w:r>
        <w:rPr>
          <w:i/>
          <w:iCs/>
        </w:rPr>
        <w:t>Бережки:</w:t>
      </w:r>
      <w:r>
        <w:t xml:space="preserve"> 2 дв. (</w:t>
      </w:r>
      <w:r>
        <w:rPr>
          <w:vertAlign w:val="superscript"/>
        </w:rPr>
        <w:footnoteReference w:id="51"/>
      </w:r>
      <w:r>
        <w:rPr>
          <w:vertAlign w:val="superscript"/>
        </w:rPr>
        <w:t xml:space="preserve"> </w:t>
      </w:r>
      <w:r>
        <w:rPr>
          <w:vertAlign w:val="superscript"/>
        </w:rPr>
        <w:footnoteReference w:id="52"/>
      </w:r>
      <w:r>
        <w:t xml:space="preserve">); пашни въ полѣ 28 четьи, сѣна 5 коп. Дер. </w:t>
      </w:r>
      <w:r>
        <w:rPr>
          <w:i/>
          <w:iCs/>
        </w:rPr>
        <w:t>Лы- ково:</w:t>
      </w:r>
      <w:r>
        <w:t xml:space="preserve"> 2 дв. (</w:t>
      </w:r>
      <w:r>
        <w:rPr>
          <w:vertAlign w:val="superscript"/>
        </w:rPr>
        <w:footnoteReference w:id="53"/>
      </w:r>
      <w:r>
        <w:t>); пашни въ полѣ 28 четьи, сѣна 5</w:t>
      </w:r>
      <w:r>
        <w:t xml:space="preserve"> коп. Дер. </w:t>
      </w:r>
      <w:r>
        <w:rPr>
          <w:i/>
          <w:iCs/>
        </w:rPr>
        <w:t>Леушино:</w:t>
      </w:r>
      <w:r>
        <w:t xml:space="preserve"> 2 дв.; пашни въ полѣ 26 четьи, сѣна 25 коп. Дер. </w:t>
      </w:r>
      <w:r>
        <w:rPr>
          <w:i/>
          <w:iCs/>
        </w:rPr>
        <w:t>Селилово:</w:t>
      </w:r>
      <w:r>
        <w:t xml:space="preserve"> 2 дв.; пашни въ полѣ 15 четьи, сѣна 10 коп. Дер. </w:t>
      </w:r>
      <w:r>
        <w:rPr>
          <w:i/>
          <w:iCs/>
        </w:rPr>
        <w:t>Гузново:</w:t>
      </w:r>
      <w:r>
        <w:t xml:space="preserve"> 2 дв.; пашни въ полѣ 19 четьи, сѣна 5 коп. Дер. </w:t>
      </w:r>
      <w:r>
        <w:rPr>
          <w:i/>
          <w:iCs/>
        </w:rPr>
        <w:t>Старое:</w:t>
      </w:r>
      <w:r>
        <w:t xml:space="preserve"> 2 дв. (</w:t>
      </w:r>
      <w:r>
        <w:rPr>
          <w:vertAlign w:val="superscript"/>
        </w:rPr>
        <w:footnoteReference w:id="54"/>
      </w:r>
      <w:r>
        <w:t xml:space="preserve">); пашни въ полѣ 29 четв., сѣна 20 коп. Дер. </w:t>
      </w:r>
      <w:r>
        <w:rPr>
          <w:i/>
          <w:iCs/>
        </w:rPr>
        <w:t>Трубнмково:</w:t>
      </w:r>
      <w:r>
        <w:t xml:space="preserve"> 2 дв.; пашни въ полѣ 19 четьи, сѣна 10 коп. Дер. </w:t>
      </w:r>
      <w:r>
        <w:rPr>
          <w:i/>
          <w:iCs/>
        </w:rPr>
        <w:t>Мосѣево:</w:t>
      </w:r>
      <w:r>
        <w:t xml:space="preserve"> 1 дв. (</w:t>
      </w:r>
      <w:r>
        <w:rPr>
          <w:vertAlign w:val="superscript"/>
        </w:rPr>
        <w:t>8</w:t>
      </w:r>
      <w:r>
        <w:t xml:space="preserve">); пашни въ полѣ 38 четьи, сѣна 15 коп. Двѣ трети дер. </w:t>
      </w:r>
      <w:r>
        <w:rPr>
          <w:i/>
          <w:iCs/>
        </w:rPr>
        <w:t>Шахова:</w:t>
      </w:r>
      <w:r>
        <w:t xml:space="preserve"> 2 дв. (</w:t>
      </w:r>
      <w:r>
        <w:rPr>
          <w:vertAlign w:val="superscript"/>
        </w:rPr>
        <w:t>6</w:t>
      </w:r>
      <w:r>
        <w:t>); пашни въ дву третехъ въ полѣ 25 че</w:t>
      </w:r>
      <w:r>
        <w:softHyphen/>
        <w:t>тьи, сѣна 22 коп., а тре</w:t>
      </w:r>
      <w:r>
        <w:t xml:space="preserve">ть тое дер. за конюхи. Дер. </w:t>
      </w:r>
      <w:r>
        <w:rPr>
          <w:i/>
          <w:iCs/>
        </w:rPr>
        <w:t>Козицына:</w:t>
      </w:r>
      <w:r>
        <w:t xml:space="preserve"> 2 дв.; пашни въ полѣ 19 четьи, сѣна 15 коп. Дер. </w:t>
      </w:r>
      <w:r>
        <w:rPr>
          <w:i/>
          <w:iCs/>
        </w:rPr>
        <w:t>Вагіконово:</w:t>
      </w:r>
      <w:r>
        <w:t xml:space="preserve"> 3 дв.; пашни въ полѣ 32 чети, сѣна 20 коп. Дер. </w:t>
      </w:r>
      <w:r>
        <w:rPr>
          <w:i/>
          <w:iCs/>
        </w:rPr>
        <w:t>Малыкошино:</w:t>
      </w:r>
      <w:r>
        <w:t xml:space="preserve"> 2 дв.; пашни въ полѣ 28 четьи, сѣна 20 коп. Дер. </w:t>
      </w:r>
      <w:r>
        <w:rPr>
          <w:i/>
          <w:iCs/>
        </w:rPr>
        <w:t>Куровское:</w:t>
      </w:r>
      <w:r>
        <w:t xml:space="preserve"> 2 дв.; пашни въ полѣ 12 четьи, сѣна 2</w:t>
      </w:r>
      <w:r>
        <w:t xml:space="preserve">5 коп. Дер. </w:t>
      </w:r>
      <w:r>
        <w:rPr>
          <w:i/>
          <w:iCs/>
        </w:rPr>
        <w:t>Ондрюково:</w:t>
      </w:r>
      <w:r>
        <w:t xml:space="preserve"> 1 дв.; пашни въ полѣ 19 четьи, сѣна 15 коп.. Дер. </w:t>
      </w:r>
      <w:r>
        <w:rPr>
          <w:i/>
          <w:iCs/>
        </w:rPr>
        <w:t>Страхово:</w:t>
      </w:r>
      <w:r>
        <w:t xml:space="preserve"> 2 </w:t>
      </w:r>
      <w:r>
        <w:lastRenderedPageBreak/>
        <w:t xml:space="preserve">дв.; пашни въ полѣ 17 четьи', сѣна 30 коп. Дер. </w:t>
      </w:r>
      <w:r>
        <w:rPr>
          <w:i/>
          <w:iCs/>
        </w:rPr>
        <w:t>Столы</w:t>
      </w:r>
      <w:r>
        <w:rPr>
          <w:i/>
          <w:iCs/>
        </w:rPr>
        <w:softHyphen/>
        <w:t>пино:</w:t>
      </w:r>
      <w:r>
        <w:t xml:space="preserve"> 2 дв.; пашни въ полѣ 18 четьи, сѣна 50 коп. Дер. </w:t>
      </w:r>
      <w:r>
        <w:rPr>
          <w:i/>
          <w:iCs/>
        </w:rPr>
        <w:t>Кіево:</w:t>
      </w:r>
      <w:r>
        <w:t xml:space="preserve"> 2 дв.; пашни въ полѣ 29 четьи, сѣна 25 коп. Дер. </w:t>
      </w:r>
      <w:r>
        <w:rPr>
          <w:i/>
          <w:iCs/>
        </w:rPr>
        <w:t>Лукгін</w:t>
      </w:r>
      <w:r>
        <w:rPr>
          <w:i/>
          <w:iCs/>
        </w:rPr>
        <w:t>о:</w:t>
      </w:r>
      <w:r>
        <w:t xml:space="preserve"> 2 дв.; пашни въ по</w:t>
      </w:r>
      <w:r>
        <w:softHyphen/>
        <w:t xml:space="preserve">лѣ 8 четьи, сѣна 10 коп. Дер. </w:t>
      </w:r>
      <w:r>
        <w:rPr>
          <w:i/>
          <w:iCs/>
        </w:rPr>
        <w:t>Ловчее:</w:t>
      </w:r>
      <w:r>
        <w:t xml:space="preserve"> 2 дв.; пашни въ полѣ 18 четьи, сѣна 13 коп. Дер. </w:t>
      </w:r>
      <w:r>
        <w:rPr>
          <w:i/>
          <w:iCs/>
        </w:rPr>
        <w:t>Тихое:</w:t>
      </w:r>
      <w:r>
        <w:t xml:space="preserve"> 1 дв.; пашни 11 четьи, сѣна 9 коп. Дер.</w:t>
      </w:r>
      <w:r>
        <w:rPr>
          <w:i/>
          <w:iCs/>
        </w:rPr>
        <w:t>Синегла- зово:</w:t>
      </w:r>
      <w:r>
        <w:t xml:space="preserve"> 2 дв. (’); пашни въ полѣ 19 четьи, сѣна 20 коп. Дер. </w:t>
      </w:r>
      <w:r>
        <w:rPr>
          <w:i/>
          <w:iCs/>
        </w:rPr>
        <w:t>Князева:</w:t>
      </w:r>
      <w:r>
        <w:t xml:space="preserve"> 2 дв.; пашни въ полѣ 19 </w:t>
      </w:r>
      <w:r>
        <w:t xml:space="preserve">четьи, сѣна 40 коп. Дер. </w:t>
      </w:r>
      <w:r>
        <w:rPr>
          <w:i/>
          <w:iCs/>
        </w:rPr>
        <w:t>Тубково:</w:t>
      </w:r>
      <w:r>
        <w:t xml:space="preserve"> 4 дв. (</w:t>
      </w:r>
      <w:r>
        <w:rPr>
          <w:vertAlign w:val="superscript"/>
        </w:rPr>
        <w:t>8</w:t>
      </w:r>
      <w:r>
        <w:t xml:space="preserve">); пашни въ полѣ 39 четьи, сѣна 60 коп. Дер. </w:t>
      </w:r>
      <w:r>
        <w:rPr>
          <w:i/>
          <w:iCs/>
        </w:rPr>
        <w:t>Каднича:</w:t>
      </w:r>
      <w:r>
        <w:t xml:space="preserve"> 3 дв.; пашни въ полѣ 19 че</w:t>
      </w:r>
      <w:r>
        <w:softHyphen/>
        <w:t xml:space="preserve">тьи, сѣна 8 коп. Дер. </w:t>
      </w:r>
      <w:r>
        <w:rPr>
          <w:i/>
          <w:iCs/>
        </w:rPr>
        <w:t>Шастгто:</w:t>
      </w:r>
      <w:r>
        <w:t xml:space="preserve"> 2 дв.; пашни въ полѣ 25 четьи, сѣна 39 коп-. Дер. </w:t>
      </w:r>
      <w:r>
        <w:rPr>
          <w:i/>
          <w:iCs/>
        </w:rPr>
        <w:t>Дорково:</w:t>
      </w:r>
      <w:r>
        <w:t xml:space="preserve"> 4 дв.; пашни въ полѣ 59 четьи, сѣна 38 коп.</w:t>
      </w:r>
      <w:r>
        <w:t xml:space="preserve"> Дер. </w:t>
      </w:r>
      <w:r>
        <w:rPr>
          <w:i/>
          <w:iCs/>
        </w:rPr>
        <w:t>Дягилева:</w:t>
      </w:r>
      <w:r>
        <w:t xml:space="preserve"> 2 дв.; пашни въ полѣ 18 четьи, сѣна 25 коп. Дер. </w:t>
      </w:r>
      <w:r>
        <w:rPr>
          <w:i/>
          <w:iCs/>
        </w:rPr>
        <w:t xml:space="preserve">Шибихино: </w:t>
      </w:r>
      <w:r>
        <w:t xml:space="preserve">2 дв.; пашни въ полѣ 18 четьи, сѣна 39 коп. Дер. </w:t>
      </w:r>
      <w:r>
        <w:rPr>
          <w:i/>
          <w:iCs/>
        </w:rPr>
        <w:t>Машкино:</w:t>
      </w:r>
      <w:r>
        <w:t xml:space="preserve"> 2 дв.; паш</w:t>
      </w:r>
      <w:r>
        <w:softHyphen/>
        <w:t xml:space="preserve">ни въ полѣ 20 четьи, сѣна 25 коп. Дер. </w:t>
      </w:r>
      <w:r>
        <w:rPr>
          <w:i/>
          <w:iCs/>
        </w:rPr>
        <w:t>Кокошилово,</w:t>
      </w:r>
      <w:r>
        <w:t xml:space="preserve"> за попомъ за Хопы- левскимъ: 2 дв. (</w:t>
      </w:r>
      <w:r>
        <w:rPr>
          <w:vertAlign w:val="superscript"/>
        </w:rPr>
        <w:t>9</w:t>
      </w:r>
      <w:r>
        <w:t xml:space="preserve">); пашни въ полѣ 13 четьи, сѣна 7 коп. Треть дер. </w:t>
      </w:r>
      <w:r>
        <w:rPr>
          <w:i/>
          <w:iCs/>
        </w:rPr>
        <w:t>Ѳе</w:t>
      </w:r>
      <w:r>
        <w:rPr>
          <w:i/>
          <w:iCs/>
        </w:rPr>
        <w:softHyphen/>
        <w:t>дотова:</w:t>
      </w:r>
      <w:r>
        <w:t xml:space="preserve"> 2 дв.; пашни въ трети въ полѣ 13 четьи, сѣна 14 коп.; а двѣ треи тоѣжъ дер. къ селу къ </w:t>
      </w:r>
      <w:r>
        <w:rPr>
          <w:i/>
          <w:iCs/>
        </w:rPr>
        <w:t>Подмошью.</w:t>
      </w:r>
      <w:r>
        <w:t xml:space="preserve"> Дер. </w:t>
      </w:r>
      <w:r>
        <w:rPr>
          <w:i/>
          <w:iCs/>
        </w:rPr>
        <w:t>Сагірково:</w:t>
      </w:r>
      <w:r>
        <w:t xml:space="preserve"> 1 дв.; пашни въ полѣ 17 четьи, сѣна 2 коп. Д</w:t>
      </w:r>
      <w:r>
        <w:t xml:space="preserve">ер. </w:t>
      </w:r>
      <w:r>
        <w:rPr>
          <w:i/>
          <w:iCs/>
        </w:rPr>
        <w:t>Кузмина Рамень:</w:t>
      </w:r>
      <w:r>
        <w:t xml:space="preserve"> 4 дв.; пашни въ полѣ 22 чети, сѣна 2 коп. Дер. </w:t>
      </w:r>
      <w:r>
        <w:rPr>
          <w:i/>
          <w:iCs/>
        </w:rPr>
        <w:t>Букрово:</w:t>
      </w:r>
      <w:r>
        <w:t xml:space="preserve"> 3 дв.; пашни въ полѣ 20 четьи, сѣна 10 коп. Дер.</w:t>
      </w:r>
    </w:p>
    <w:p w14:paraId="2E302522" w14:textId="77777777" w:rsidR="00433AE5" w:rsidRDefault="00903536">
      <w:pPr>
        <w:pStyle w:val="11"/>
        <w:spacing w:line="283" w:lineRule="auto"/>
        <w:jc w:val="both"/>
      </w:pPr>
      <w:r>
        <w:rPr>
          <w:i/>
          <w:iCs/>
        </w:rPr>
        <w:t>Овсяниково: 2</w:t>
      </w:r>
      <w:r>
        <w:t xml:space="preserve"> дв.; пашни въ полѣ 17 четьи, сѣна 10 коп. Дер. </w:t>
      </w:r>
      <w:r>
        <w:rPr>
          <w:i/>
          <w:iCs/>
        </w:rPr>
        <w:t>Гримр- цово:</w:t>
      </w:r>
      <w:r>
        <w:t xml:space="preserve"> 3 дв.; пашни въ полѣ 10 четьи, сѣна 15 коп. Дер. </w:t>
      </w:r>
      <w:r>
        <w:rPr>
          <w:i/>
          <w:iCs/>
        </w:rPr>
        <w:t>Осиновец</w:t>
      </w:r>
      <w:r>
        <w:rPr>
          <w:i/>
          <w:iCs/>
        </w:rPr>
        <w:t>ъ:</w:t>
      </w:r>
      <w:r>
        <w:t xml:space="preserve"> 1 дв.; пашни въ полѣ 7 четьи, сѣна 2 коп. Дер. </w:t>
      </w:r>
      <w:r>
        <w:rPr>
          <w:i/>
          <w:iCs/>
        </w:rPr>
        <w:t>Пешаково:</w:t>
      </w:r>
      <w:r>
        <w:t xml:space="preserve"> 2 дв.; пашни въ по</w:t>
      </w:r>
      <w:r>
        <w:softHyphen/>
        <w:t xml:space="preserve">лѣ 21 четь, сѣна 12 коп. Дер. </w:t>
      </w:r>
      <w:r>
        <w:rPr>
          <w:i/>
          <w:iCs/>
        </w:rPr>
        <w:t>Бородино:</w:t>
      </w:r>
      <w:r>
        <w:t xml:space="preserve"> 2 дв.; пашни въ полѣ 16 четьи, сѣна 12 коп. Дер. </w:t>
      </w:r>
      <w:r>
        <w:rPr>
          <w:i/>
          <w:iCs/>
        </w:rPr>
        <w:t>Тарасково:</w:t>
      </w:r>
      <w:r>
        <w:t xml:space="preserve"> 1 дв.; пашни въ полѣ 6 четьи, сѣна 20 коп. Дер. </w:t>
      </w:r>
      <w:r>
        <w:rPr>
          <w:i/>
          <w:iCs/>
        </w:rPr>
        <w:t>Бахматово:</w:t>
      </w:r>
      <w:r>
        <w:t xml:space="preserve"> 2 дв.; пашни въ по</w:t>
      </w:r>
      <w:r>
        <w:t xml:space="preserve">лѣ 21 четь, сѣна 25 коп. Дер. </w:t>
      </w:r>
      <w:r>
        <w:rPr>
          <w:i/>
          <w:iCs/>
        </w:rPr>
        <w:t>Забо</w:t>
      </w:r>
      <w:r>
        <w:rPr>
          <w:i/>
          <w:iCs/>
        </w:rPr>
        <w:softHyphen/>
        <w:t>лотье:</w:t>
      </w:r>
      <w:r>
        <w:t xml:space="preserve"> 2 дв.; пашни въ полѣ 16 четьи, сѣна 30 коп. Дер. </w:t>
      </w:r>
      <w:r>
        <w:rPr>
          <w:i/>
          <w:iCs/>
        </w:rPr>
        <w:t xml:space="preserve">Едеіина: </w:t>
      </w:r>
      <w:r>
        <w:t xml:space="preserve">2 дв. (*); пашни въ полѣ 12 четьи, сѣна 15 коп. Дер. </w:t>
      </w:r>
      <w:r>
        <w:rPr>
          <w:i/>
          <w:iCs/>
        </w:rPr>
        <w:t>Тчанниково:</w:t>
      </w:r>
      <w:r>
        <w:t xml:space="preserve"> 2 дв.; пашни въ полѣ 20 четьи, сѣна 39 коп. Дер. </w:t>
      </w:r>
      <w:r>
        <w:rPr>
          <w:i/>
          <w:iCs/>
        </w:rPr>
        <w:t>Власово:</w:t>
      </w:r>
      <w:r>
        <w:t xml:space="preserve"> 2 дв.; пашни въ полѣ 13 четьи, сѣ</w:t>
      </w:r>
      <w:r>
        <w:t xml:space="preserve">на 20 коп. Дер. </w:t>
      </w:r>
      <w:r>
        <w:rPr>
          <w:i/>
          <w:iCs/>
        </w:rPr>
        <w:t>Онкудиново:</w:t>
      </w:r>
      <w:r>
        <w:t xml:space="preserve"> 3 дв.; пашни въ полѣ 21 четв», сѣна 11 коп. Дер. </w:t>
      </w:r>
      <w:r>
        <w:rPr>
          <w:i/>
          <w:iCs/>
        </w:rPr>
        <w:t>Оѳонино:</w:t>
      </w:r>
      <w:r>
        <w:t xml:space="preserve"> 1 дв. (</w:t>
      </w:r>
      <w:r>
        <w:rPr>
          <w:vertAlign w:val="superscript"/>
        </w:rPr>
        <w:t>2</w:t>
      </w:r>
      <w:r>
        <w:t xml:space="preserve">); пашни въ полѣ 11 четьи, сѣна 15 коп. Дер. </w:t>
      </w:r>
      <w:r>
        <w:rPr>
          <w:i/>
          <w:iCs/>
        </w:rPr>
        <w:t>Стеіа:</w:t>
      </w:r>
      <w:r>
        <w:t xml:space="preserve"> 3 дв.; пашни въ полѣ 41 четь, сѣна 30 коп. Дер. </w:t>
      </w:r>
      <w:r>
        <w:rPr>
          <w:i/>
          <w:iCs/>
        </w:rPr>
        <w:t>Поздяково:</w:t>
      </w:r>
      <w:r>
        <w:t xml:space="preserve"> 1 дв.; пашни въ полѣ 6 четьи, сѣна 2 коп. Поч. </w:t>
      </w:r>
      <w:r>
        <w:rPr>
          <w:i/>
          <w:iCs/>
        </w:rPr>
        <w:t>Остр</w:t>
      </w:r>
      <w:r>
        <w:rPr>
          <w:i/>
          <w:iCs/>
        </w:rPr>
        <w:t xml:space="preserve">овецъ: </w:t>
      </w:r>
      <w:r>
        <w:t xml:space="preserve">1 дв.; пашни въ полѣ 2 чети, сѣна 3 коп. Поч. </w:t>
      </w:r>
      <w:r>
        <w:rPr>
          <w:i/>
          <w:iCs/>
        </w:rPr>
        <w:t>Козловецъ:</w:t>
      </w:r>
      <w:r>
        <w:t xml:space="preserve"> 1 дв.; пашни въ полѣ 2 чети, сѣна 3 коп. Поч. </w:t>
      </w:r>
      <w:r>
        <w:rPr>
          <w:i/>
          <w:iCs/>
        </w:rPr>
        <w:t>Солодарево:</w:t>
      </w:r>
      <w:r>
        <w:t xml:space="preserve"> 1 дв. (</w:t>
      </w:r>
      <w:r>
        <w:rPr>
          <w:vertAlign w:val="superscript"/>
        </w:rPr>
        <w:t>2</w:t>
      </w:r>
      <w:r>
        <w:t xml:space="preserve">); пашни въ полѣ 5 четьи, сѣна 8 коп. Поч. </w:t>
      </w:r>
      <w:r>
        <w:rPr>
          <w:i/>
          <w:iCs/>
        </w:rPr>
        <w:t>Иванцовъ:</w:t>
      </w:r>
      <w:r>
        <w:t xml:space="preserve"> 1 дв.; пашни въ полѣ 6 четьи, сѣна 10 коп. Поч. </w:t>
      </w:r>
      <w:r>
        <w:rPr>
          <w:i/>
          <w:iCs/>
        </w:rPr>
        <w:t>Рубино:</w:t>
      </w:r>
      <w:r>
        <w:t xml:space="preserve"> 2 дв.; пашни въ п</w:t>
      </w:r>
      <w:r>
        <w:t xml:space="preserve">олѣ 5 четьи, сѣна 20 коп. Селище </w:t>
      </w:r>
      <w:r>
        <w:rPr>
          <w:i/>
          <w:iCs/>
        </w:rPr>
        <w:t>Микулкино,</w:t>
      </w:r>
      <w:r>
        <w:t xml:space="preserve"> займище </w:t>
      </w:r>
      <w:r>
        <w:rPr>
          <w:i/>
          <w:iCs/>
        </w:rPr>
        <w:t>Луготино,</w:t>
      </w:r>
      <w:r>
        <w:t xml:space="preserve"> займище </w:t>
      </w:r>
      <w:r>
        <w:rPr>
          <w:i/>
          <w:iCs/>
        </w:rPr>
        <w:t>Закавичье,</w:t>
      </w:r>
      <w:r>
        <w:t xml:space="preserve"> пуст. </w:t>
      </w:r>
      <w:r>
        <w:rPr>
          <w:i/>
          <w:iCs/>
        </w:rPr>
        <w:t xml:space="preserve">Полустроево: </w:t>
      </w:r>
      <w:r>
        <w:t>сѣна ставитца на селищѣ и на займищахъ и на пуст. 100 коп. И всего село, да 55 дер., да 6 поч., да селище, да 2 займища, да пуст., а дво</w:t>
      </w:r>
      <w:r>
        <w:softHyphen/>
        <w:t>ровъ въ нихъ 122, а</w:t>
      </w:r>
      <w:r>
        <w:t xml:space="preserve"> людей 138 челов.; пашни въ одномъ полѣ 1258 че</w:t>
      </w:r>
      <w:r>
        <w:softHyphen/>
        <w:t>тьи, а въ дву полѣхъ потомужъ, сѣна 1260 коп.</w:t>
      </w:r>
    </w:p>
    <w:p w14:paraId="080D497E" w14:textId="77777777" w:rsidR="00433AE5" w:rsidRDefault="00903536">
      <w:pPr>
        <w:pStyle w:val="11"/>
        <w:spacing w:line="283" w:lineRule="auto"/>
        <w:ind w:firstLine="200"/>
        <w:jc w:val="both"/>
      </w:pPr>
      <w:r>
        <w:t xml:space="preserve">За княземъ Ѳедоромъ да за княземъ Иваномъ за княжъ Ѳедоровыми дѣтми Гундорова: с. </w:t>
      </w:r>
      <w:r>
        <w:rPr>
          <w:i/>
          <w:iCs/>
        </w:rPr>
        <w:t>Теребуни,</w:t>
      </w:r>
      <w:r>
        <w:t xml:space="preserve"> на рчк. на </w:t>
      </w:r>
      <w:r>
        <w:rPr>
          <w:i/>
          <w:iCs/>
        </w:rPr>
        <w:t>Теребункѣ,</w:t>
      </w:r>
      <w:r>
        <w:t xml:space="preserve"> а въ немъ церк. Дмитрей Великій, дв. княжей, во дв. попъ, а людей ихъ 2 дв., а кресть</w:t>
      </w:r>
      <w:r>
        <w:softHyphen/>
        <w:t>янъ 3 дв.; пашни въ полѣ 75 четьи, сѣна 50 коп. Къ томужъ селу дерев</w:t>
      </w:r>
      <w:r>
        <w:softHyphen/>
        <w:t xml:space="preserve">ни: дер. </w:t>
      </w:r>
      <w:r>
        <w:rPr>
          <w:i/>
          <w:iCs/>
        </w:rPr>
        <w:t>Иванково:</w:t>
      </w:r>
      <w:r>
        <w:t xml:space="preserve"> 1 дв. (</w:t>
      </w:r>
      <w:r>
        <w:rPr>
          <w:vertAlign w:val="superscript"/>
        </w:rPr>
        <w:t>2</w:t>
      </w:r>
      <w:r>
        <w:t xml:space="preserve">); пашни въ полѣ 20 четьи, сѣна 20 коп. Дер. </w:t>
      </w:r>
      <w:r>
        <w:rPr>
          <w:i/>
          <w:iCs/>
        </w:rPr>
        <w:t>Василево Болиьое:</w:t>
      </w:r>
      <w:r>
        <w:t xml:space="preserve"> 5 дв.; паш</w:t>
      </w:r>
      <w:r>
        <w:t xml:space="preserve">ни въ полѣ 30 четьи, сѣна 40 коп. Дер. </w:t>
      </w:r>
      <w:r>
        <w:rPr>
          <w:i/>
          <w:iCs/>
        </w:rPr>
        <w:t>Ва</w:t>
      </w:r>
      <w:r>
        <w:rPr>
          <w:i/>
          <w:iCs/>
        </w:rPr>
        <w:softHyphen/>
        <w:t>силево Меншое:</w:t>
      </w:r>
      <w:r>
        <w:t xml:space="preserve"> во дв. челов. ихъ (</w:t>
      </w:r>
      <w:r>
        <w:rPr>
          <w:vertAlign w:val="superscript"/>
        </w:rPr>
        <w:t>3</w:t>
      </w:r>
      <w:r>
        <w:t xml:space="preserve">); пашни въ полѣ 10 четьи, сѣна 40 коп. Дер. </w:t>
      </w:r>
      <w:r>
        <w:rPr>
          <w:i/>
          <w:iCs/>
        </w:rPr>
        <w:t>Побѣіалиха:</w:t>
      </w:r>
      <w:r>
        <w:t xml:space="preserve"> 4 дв.; пашни въ полѣ 15 четьи, сѣна 10 коп. Дер. </w:t>
      </w:r>
      <w:r>
        <w:rPr>
          <w:i/>
          <w:iCs/>
        </w:rPr>
        <w:t>Ра</w:t>
      </w:r>
      <w:r>
        <w:rPr>
          <w:i/>
          <w:iCs/>
        </w:rPr>
        <w:softHyphen/>
        <w:t>мень:</w:t>
      </w:r>
      <w:r>
        <w:t xml:space="preserve"> 2 дв.; пашни въ полѣ 30 четьи, сѣна 15 коп. Дер. </w:t>
      </w:r>
      <w:r>
        <w:rPr>
          <w:i/>
          <w:iCs/>
        </w:rPr>
        <w:t>Раменца Ма</w:t>
      </w:r>
      <w:r>
        <w:rPr>
          <w:i/>
          <w:iCs/>
        </w:rPr>
        <w:softHyphen/>
        <w:t>лая:</w:t>
      </w:r>
      <w:r>
        <w:t xml:space="preserve"> 2 дв. (</w:t>
      </w:r>
      <w:r>
        <w:rPr>
          <w:vertAlign w:val="superscript"/>
        </w:rPr>
        <w:t>х</w:t>
      </w:r>
      <w:r>
        <w:t xml:space="preserve">); пашни въ полѣ 15 четьи, сѣна 15 коп. Дер. </w:t>
      </w:r>
      <w:r>
        <w:rPr>
          <w:i/>
          <w:iCs/>
        </w:rPr>
        <w:t>Фалпево:</w:t>
      </w:r>
      <w:r>
        <w:t xml:space="preserve"> 1 дв.; пашни въ полѣ 11 четьи, сѣна 10 коп. Дер. </w:t>
      </w:r>
      <w:r>
        <w:rPr>
          <w:i/>
          <w:iCs/>
        </w:rPr>
        <w:t>Титунова:</w:t>
      </w:r>
      <w:r>
        <w:t xml:space="preserve"> 2 дв.; пашни въ полѣ 50 четьи, сѣна 48 коп. Дер. </w:t>
      </w:r>
      <w:r>
        <w:rPr>
          <w:i/>
          <w:iCs/>
        </w:rPr>
        <w:t>Запрудье:</w:t>
      </w:r>
      <w:r>
        <w:t xml:space="preserve"> 2 дв.; пашни въ полѣ 12 четьи, сѣна 7 коп. Дер. </w:t>
      </w:r>
      <w:r>
        <w:rPr>
          <w:i/>
          <w:iCs/>
        </w:rPr>
        <w:t>Кашкино:</w:t>
      </w:r>
      <w:r>
        <w:t xml:space="preserve"> 1 дв.; пашни въ по</w:t>
      </w:r>
      <w:r>
        <w:t xml:space="preserve">лѣ 16 четьи, сѣна 23 коп. Дер. </w:t>
      </w:r>
      <w:r>
        <w:rPr>
          <w:i/>
          <w:iCs/>
        </w:rPr>
        <w:t>Бокшино:</w:t>
      </w:r>
      <w:r>
        <w:t xml:space="preserve"> 2 дв.; пашни въ полѣ 15 четьи, сѣна 20 коп. Дер. </w:t>
      </w:r>
      <w:r>
        <w:rPr>
          <w:i/>
          <w:iCs/>
        </w:rPr>
        <w:lastRenderedPageBreak/>
        <w:t>Полото Рапово:</w:t>
      </w:r>
      <w:r>
        <w:t xml:space="preserve"> 1 дв.; пашни 18 четьи, сѣна 20 коп. Дер. </w:t>
      </w:r>
      <w:r>
        <w:rPr>
          <w:i/>
          <w:iCs/>
        </w:rPr>
        <w:t>ліебедниково:</w:t>
      </w:r>
      <w:r>
        <w:t xml:space="preserve"> 1 дв.; пашни въ полѣ 13 четьи, сѣна 70 коп. Дер. </w:t>
      </w:r>
      <w:r>
        <w:rPr>
          <w:i/>
          <w:iCs/>
        </w:rPr>
        <w:t>Полтинино:</w:t>
      </w:r>
      <w:r>
        <w:t xml:space="preserve"> 1 дв.; паш</w:t>
      </w:r>
      <w:r>
        <w:softHyphen/>
        <w:t xml:space="preserve">ни въ полѣ 16 четьи, сѣна </w:t>
      </w:r>
      <w:r>
        <w:t xml:space="preserve">27 коп. Дер. </w:t>
      </w:r>
      <w:r>
        <w:rPr>
          <w:i/>
          <w:iCs/>
        </w:rPr>
        <w:t>Колшиково:</w:t>
      </w:r>
      <w:r>
        <w:t xml:space="preserve"> 1 дв.; пашни въ по</w:t>
      </w:r>
      <w:r>
        <w:softHyphen/>
        <w:t xml:space="preserve">лѣ 15 четьи, сѣиа 23 коп. Дер. </w:t>
      </w:r>
      <w:r>
        <w:rPr>
          <w:i/>
          <w:iCs/>
        </w:rPr>
        <w:t>хіежнево:</w:t>
      </w:r>
      <w:r>
        <w:t xml:space="preserve"> 1 дв. (^; пашни въ полѣ 8 че</w:t>
      </w:r>
      <w:r>
        <w:softHyphen/>
        <w:t xml:space="preserve">тьи, сѣна 2 коп. Дер. </w:t>
      </w:r>
      <w:r>
        <w:rPr>
          <w:i/>
          <w:iCs/>
        </w:rPr>
        <w:t>Заручье:</w:t>
      </w:r>
      <w:r>
        <w:t xml:space="preserve"> 1 дв. (*); пашни въ полѣ 9 четьп, сѣна 5 коп. Дер. </w:t>
      </w:r>
      <w:r>
        <w:rPr>
          <w:i/>
          <w:iCs/>
        </w:rPr>
        <w:t>Бухарина:</w:t>
      </w:r>
      <w:r>
        <w:t xml:space="preserve"> 2 дв.; пашни въ полѣ 6 четьи, сѣна 5 коп. Дер. </w:t>
      </w:r>
      <w:r>
        <w:rPr>
          <w:i/>
          <w:iCs/>
        </w:rPr>
        <w:t>Поиб</w:t>
      </w:r>
      <w:r>
        <w:rPr>
          <w:i/>
          <w:iCs/>
        </w:rPr>
        <w:t>лица:</w:t>
      </w:r>
      <w:r>
        <w:t xml:space="preserve"> 2 дв.; пашни въ полѣ 7 четьи, сѣна 5 коп. Дер. </w:t>
      </w:r>
      <w:r>
        <w:rPr>
          <w:i/>
          <w:iCs/>
        </w:rPr>
        <w:t>Колачни- ково:</w:t>
      </w:r>
      <w:r>
        <w:t xml:space="preserve"> 1 дв.; пашни въ полѣ 6 четьи, сѣна 10 коп. Дер. </w:t>
      </w:r>
      <w:r>
        <w:rPr>
          <w:i/>
          <w:iCs/>
        </w:rPr>
        <w:t>Мищурино Поло</w:t>
      </w:r>
      <w:r>
        <w:rPr>
          <w:i/>
          <w:iCs/>
        </w:rPr>
        <w:softHyphen/>
        <w:t>зовой</w:t>
      </w:r>
      <w:r>
        <w:t xml:space="preserve"> 2 дв.; пашни въ полѣ 9 четьи, сѣна 15 коп. Дер. </w:t>
      </w:r>
      <w:r>
        <w:rPr>
          <w:i/>
          <w:iCs/>
        </w:rPr>
        <w:t>Побѣгалгіха:</w:t>
      </w:r>
      <w:r>
        <w:t xml:space="preserve"> 1 дв.; пашни въ полѣ 6 четьи, сѣна 21 коп. Дер. </w:t>
      </w:r>
      <w:r>
        <w:rPr>
          <w:i/>
          <w:iCs/>
        </w:rPr>
        <w:t>Волкова:</w:t>
      </w:r>
      <w:r>
        <w:t xml:space="preserve"> 1 </w:t>
      </w:r>
      <w:r>
        <w:t xml:space="preserve">дв.; пашни въ полѣ 8 четьи, сѣна 15 коп. Дер. </w:t>
      </w:r>
      <w:r>
        <w:rPr>
          <w:i/>
          <w:iCs/>
        </w:rPr>
        <w:t>Сѣднево:</w:t>
      </w:r>
      <w:r>
        <w:t xml:space="preserve"> 2 дв.; пашни въ полѣ 7 четьи, сѣна 29 коп. Дер. </w:t>
      </w:r>
      <w:r>
        <w:rPr>
          <w:i/>
          <w:iCs/>
        </w:rPr>
        <w:t>Можнатикъ:</w:t>
      </w:r>
      <w:r>
        <w:t xml:space="preserve"> 1 дв.; пашни въ полѣ 8 четьи, сѣна. 11 коп. Дер. </w:t>
      </w:r>
      <w:r>
        <w:rPr>
          <w:i/>
          <w:iCs/>
        </w:rPr>
        <w:t>Поддубки:</w:t>
      </w:r>
      <w:r>
        <w:t xml:space="preserve"> 1 дв.; пашни въ полѣ 13 четьи, сѣна 15 коп. Дер. </w:t>
      </w:r>
      <w:r>
        <w:rPr>
          <w:i/>
          <w:iCs/>
        </w:rPr>
        <w:t>Черная Грязь:</w:t>
      </w:r>
      <w:r>
        <w:t xml:space="preserve"> 2 дв.; пашни въ полѣ</w:t>
      </w:r>
      <w:r>
        <w:t xml:space="preserve"> 9 четьи, сѣиа 21 коп. Дер. </w:t>
      </w:r>
      <w:r>
        <w:rPr>
          <w:i/>
          <w:iCs/>
        </w:rPr>
        <w:t>^то</w:t>
      </w:r>
      <w:r>
        <w:rPr>
          <w:i/>
          <w:iCs/>
        </w:rPr>
        <w:softHyphen/>
        <w:t>локъ-</w:t>
      </w:r>
      <w:r>
        <w:t xml:space="preserve"> 1 дв.; пашни въ полѣ 6 четьи, сѣна 21 коп. Дер. </w:t>
      </w:r>
      <w:r>
        <w:rPr>
          <w:i/>
          <w:iCs/>
        </w:rPr>
        <w:t>Панково:</w:t>
      </w:r>
      <w:r>
        <w:t xml:space="preserve"> 2 дв.; пашни въ полѣ 7 четьи, .сѣиа 10 коп. Дер. </w:t>
      </w:r>
      <w:r>
        <w:rPr>
          <w:i/>
          <w:iCs/>
        </w:rPr>
        <w:t>Шигоиино Займище:</w:t>
      </w:r>
      <w:r>
        <w:t xml:space="preserve"> 2 дв.; пашни въ полѣ 5 четьи, сѣна 30 коп. Дер.. </w:t>
      </w:r>
      <w:r>
        <w:rPr>
          <w:i/>
          <w:iCs/>
        </w:rPr>
        <w:t>Моложа:</w:t>
      </w:r>
      <w:r>
        <w:t xml:space="preserve"> 1 дв.; пашни въ полѣ 7 четьи, сѣна 5 коп. Дер. </w:t>
      </w:r>
      <w:r>
        <w:rPr>
          <w:i/>
          <w:iCs/>
        </w:rPr>
        <w:t>Лтовнкъ Болшой:</w:t>
      </w:r>
      <w:r>
        <w:t xml:space="preserve"> во дв. челов. ихъ; пашни въ полѣ 8 четьи, сѣна 15 коп. Дер. </w:t>
      </w:r>
      <w:r>
        <w:rPr>
          <w:i/>
          <w:iCs/>
        </w:rPr>
        <w:t>Прокудино:</w:t>
      </w:r>
      <w:r>
        <w:t xml:space="preserve"> 2 дв.; пашни въ полѣ 7 четьи, сѣна 29 коп. Дер. </w:t>
      </w:r>
      <w:r>
        <w:rPr>
          <w:i/>
          <w:iCs/>
        </w:rPr>
        <w:t>Бобовка:</w:t>
      </w:r>
      <w:r>
        <w:t xml:space="preserve"> 1 дв.; </w:t>
      </w:r>
      <w:r>
        <w:t xml:space="preserve">пашни въ полѣ 6 четьи, сѣна28 коп. Дер. </w:t>
      </w:r>
      <w:r>
        <w:rPr>
          <w:i/>
          <w:iCs/>
        </w:rPr>
        <w:t>Власуково:</w:t>
      </w:r>
      <w:r>
        <w:t xml:space="preserve"> 2 дв.; пашни въ полѣ 7 четьи, сѣна 29 коп. Дер. </w:t>
      </w:r>
      <w:r>
        <w:rPr>
          <w:i/>
          <w:iCs/>
        </w:rPr>
        <w:t>Сезехово:</w:t>
      </w:r>
      <w:r>
        <w:t xml:space="preserve"> 2 дв.; пашни въ полѣ 12 четьи, сѣна 27 коп. Дер. </w:t>
      </w:r>
      <w:r>
        <w:rPr>
          <w:i/>
          <w:iCs/>
        </w:rPr>
        <w:t xml:space="preserve">Стенища: </w:t>
      </w:r>
      <w:r>
        <w:t>1 дв. (</w:t>
      </w:r>
      <w:r>
        <w:rPr>
          <w:vertAlign w:val="superscript"/>
        </w:rPr>
        <w:t>2</w:t>
      </w:r>
      <w:r>
        <w:t xml:space="preserve">); пашни въ полѣ 9 четьи, сѣна 15 коп. Поч. </w:t>
      </w:r>
      <w:r>
        <w:rPr>
          <w:i/>
          <w:iCs/>
        </w:rPr>
        <w:t>Гридюшкинъ:</w:t>
      </w:r>
      <w:r>
        <w:t xml:space="preserve"> 2 дв.; пашни въ полѣ 5 че</w:t>
      </w:r>
      <w:r>
        <w:t xml:space="preserve">тьи, сѣна 3 коп. Поч. </w:t>
      </w:r>
      <w:r>
        <w:rPr>
          <w:i/>
          <w:iCs/>
        </w:rPr>
        <w:t>Березовъ:</w:t>
      </w:r>
      <w:r>
        <w:t xml:space="preserve"> 1 дв.; пашни въ полѣ 2 чети, сѣна 20 коп. Поч. </w:t>
      </w:r>
      <w:r>
        <w:rPr>
          <w:i/>
          <w:iCs/>
        </w:rPr>
        <w:t>Юркинъ:</w:t>
      </w:r>
      <w:r>
        <w:t xml:space="preserve"> 2 дв.; пашни въ полѣ 5 четьи, сѣ</w:t>
      </w:r>
      <w:r>
        <w:softHyphen/>
        <w:t xml:space="preserve">на 20 коп. Поч. </w:t>
      </w:r>
      <w:r>
        <w:rPr>
          <w:i/>
          <w:iCs/>
        </w:rPr>
        <w:t>Жтовикъ Малой:</w:t>
      </w:r>
      <w:r>
        <w:t xml:space="preserve"> 1 дв.; пашни въ полѣ 5 четьи, сѣна 10 коп. Поч. </w:t>
      </w:r>
      <w:r>
        <w:rPr>
          <w:i/>
          <w:iCs/>
        </w:rPr>
        <w:t>Дехтярня:</w:t>
      </w:r>
      <w:r>
        <w:t xml:space="preserve"> 1 дв.; пашни въ полѣ 3 чети, сѣна 10 коп. Зай</w:t>
      </w:r>
      <w:r>
        <w:softHyphen/>
        <w:t>м</w:t>
      </w:r>
      <w:r>
        <w:t xml:space="preserve">ище </w:t>
      </w:r>
      <w:r>
        <w:rPr>
          <w:i/>
          <w:iCs/>
        </w:rPr>
        <w:t>Мосятно,</w:t>
      </w:r>
      <w:r>
        <w:t xml:space="preserve"> займище </w:t>
      </w:r>
      <w:r>
        <w:rPr>
          <w:i/>
          <w:iCs/>
        </w:rPr>
        <w:t>Осокъ,</w:t>
      </w:r>
      <w:r>
        <w:t xml:space="preserve"> оба безъ пашни. Пуст. </w:t>
      </w:r>
      <w:r>
        <w:rPr>
          <w:i/>
          <w:iCs/>
        </w:rPr>
        <w:t>Посидѣнье:</w:t>
      </w:r>
      <w:r>
        <w:t xml:space="preserve"> сѣна ставитца 10 коп. И всего село, да 37 дер., да 5 поч., да 2 займища, да пуст., а дворовъ въ нихъ ^1, а людей 76 челов., дв. пустъ; пашни въ одномъ полѣ 549 четьп, а въ дву полѣхъ потомужъ, сѣ</w:t>
      </w:r>
      <w:r>
        <w:t>на 881 коп.</w:t>
      </w:r>
    </w:p>
    <w:p w14:paraId="00C92CD6" w14:textId="77777777" w:rsidR="00433AE5" w:rsidRDefault="00903536">
      <w:pPr>
        <w:pStyle w:val="11"/>
        <w:spacing w:line="286" w:lineRule="auto"/>
        <w:ind w:left="600" w:firstLine="260"/>
        <w:jc w:val="both"/>
        <w:sectPr w:rsidR="00433AE5">
          <w:headerReference w:type="even" r:id="rId146"/>
          <w:headerReference w:type="default" r:id="rId147"/>
          <w:footerReference w:type="even" r:id="rId148"/>
          <w:footerReference w:type="default" r:id="rId149"/>
          <w:footnotePr>
            <w:numFmt w:val="chicago"/>
          </w:footnotePr>
          <w:type w:val="continuous"/>
          <w:pgSz w:w="8634" w:h="14208"/>
          <w:pgMar w:top="1104" w:right="416" w:bottom="955" w:left="467" w:header="0" w:footer="3" w:gutter="0"/>
          <w:cols w:space="720"/>
          <w:noEndnote/>
          <w:docGrid w:linePitch="360"/>
          <w15:footnoteColumns w:val="1"/>
        </w:sectPr>
      </w:pPr>
      <w:r>
        <w:t xml:space="preserve">За Иваномъ за Дмитреевымъ сыномъ Боброва: слц. </w:t>
      </w:r>
      <w:r>
        <w:rPr>
          <w:i/>
          <w:iCs/>
        </w:rPr>
        <w:t>Подмошье:</w:t>
      </w:r>
      <w:r>
        <w:t xml:space="preserve"> дв. боярской, во дв. челов. его, а крестьянъ 9 дв. (</w:t>
      </w:r>
      <w:r>
        <w:rPr>
          <w:vertAlign w:val="superscript"/>
        </w:rPr>
        <w:t>3</w:t>
      </w:r>
      <w:r>
        <w:t xml:space="preserve">); пашни въ полѣ 79 четьи, сѣна 240 коп. Къ томужъ селцу деревни: дер. </w:t>
      </w:r>
      <w:r>
        <w:rPr>
          <w:i/>
          <w:iCs/>
        </w:rPr>
        <w:t>Булыгино:</w:t>
      </w:r>
      <w:r>
        <w:t xml:space="preserve"> 1 дв. (</w:t>
      </w:r>
      <w:r>
        <w:rPr>
          <w:vertAlign w:val="superscript"/>
        </w:rPr>
        <w:t>}</w:t>
      </w:r>
      <w:r>
        <w:t xml:space="preserve">); пашни въ полѣ 28 четьи, сѣна 16 коп. Дер. </w:t>
      </w:r>
      <w:r>
        <w:rPr>
          <w:i/>
          <w:iCs/>
        </w:rPr>
        <w:t>Волгино:</w:t>
      </w:r>
      <w:r>
        <w:t xml:space="preserve"> 1 дв.; пашни въ полѣ 16 четьи, сѣна 29 коп. Дер. </w:t>
      </w:r>
      <w:r>
        <w:rPr>
          <w:i/>
          <w:iCs/>
        </w:rPr>
        <w:t>Будъ дерев</w:t>
      </w:r>
      <w:r>
        <w:rPr>
          <w:i/>
          <w:iCs/>
        </w:rPr>
        <w:t>ня:</w:t>
      </w:r>
      <w:r>
        <w:t xml:space="preserve"> 2 дв.; пашни въ полѣ 19 че</w:t>
      </w:r>
      <w:r>
        <w:softHyphen/>
        <w:t xml:space="preserve">тьи, сѣна 19 коп. Дер. </w:t>
      </w:r>
      <w:r>
        <w:rPr>
          <w:i/>
          <w:iCs/>
        </w:rPr>
        <w:t>Старое:</w:t>
      </w:r>
      <w:r>
        <w:t xml:space="preserve"> 2 дв.; пашни въ полѣ 18 четьи, сѣна 25 коп. Дер. другое </w:t>
      </w:r>
      <w:r>
        <w:rPr>
          <w:i/>
          <w:iCs/>
        </w:rPr>
        <w:t>Булыгино: 1</w:t>
      </w:r>
      <w:r>
        <w:t xml:space="preserve"> дв.; пашни въ полѣ 11 четьи, сѣна 30 коп. Дер. </w:t>
      </w:r>
      <w:r>
        <w:rPr>
          <w:i/>
          <w:iCs/>
        </w:rPr>
        <w:t>Лутовинино:</w:t>
      </w:r>
      <w:r>
        <w:t xml:space="preserve"> 1 дв. (*); пашни въ полѣ 25 четьи, сѣна 20 коп. Дер. </w:t>
      </w:r>
      <w:r>
        <w:rPr>
          <w:i/>
          <w:iCs/>
        </w:rPr>
        <w:t>Вешнякова:</w:t>
      </w:r>
      <w:r>
        <w:t xml:space="preserve"> 1 д</w:t>
      </w:r>
      <w:r>
        <w:t xml:space="preserve">в.; пашни въ полѣ 16 четьи, сѣна 10 коп. Дер. </w:t>
      </w:r>
      <w:r>
        <w:rPr>
          <w:i/>
          <w:iCs/>
        </w:rPr>
        <w:t>Змеево:</w:t>
      </w:r>
      <w:r>
        <w:t xml:space="preserve"> 2 дв.; пашни въ полѣ 25 четьи, сѣна 20 коп. Двѣ трети дер.' </w:t>
      </w:r>
      <w:r>
        <w:rPr>
          <w:i/>
          <w:iCs/>
        </w:rPr>
        <w:t>Федотова:</w:t>
      </w:r>
      <w:r>
        <w:t xml:space="preserve"> 4 дв.; пашни въ полѣ въ дву третяхъ 26 четьи, сѣна 27 коп.; а треть тоѣ дер. къ селу къ </w:t>
      </w:r>
      <w:r>
        <w:rPr>
          <w:i/>
          <w:iCs/>
        </w:rPr>
        <w:t>Хопылеву.</w:t>
      </w:r>
      <w:r>
        <w:t xml:space="preserve"> Дер. </w:t>
      </w:r>
      <w:r>
        <w:rPr>
          <w:i/>
          <w:iCs/>
        </w:rPr>
        <w:t>Преснецово:</w:t>
      </w:r>
      <w:r>
        <w:t xml:space="preserve"> 1 дв.; пашни въ п</w:t>
      </w:r>
      <w:r>
        <w:t>олѣ 12 че</w:t>
      </w:r>
      <w:r>
        <w:softHyphen/>
      </w:r>
    </w:p>
    <w:p w14:paraId="40C9BAD9" w14:textId="77777777" w:rsidR="00433AE5" w:rsidRDefault="00903536">
      <w:pPr>
        <w:pStyle w:val="11"/>
        <w:spacing w:line="286" w:lineRule="auto"/>
        <w:ind w:left="600"/>
        <w:jc w:val="both"/>
      </w:pPr>
      <w:r>
        <w:t xml:space="preserve">тьи, сѣна 15 коп. Дер. </w:t>
      </w:r>
      <w:r>
        <w:rPr>
          <w:i/>
          <w:iCs/>
        </w:rPr>
        <w:t>Ондрюшино:</w:t>
      </w:r>
      <w:r>
        <w:t xml:space="preserve"> 1 дв. (</w:t>
      </w:r>
      <w:r>
        <w:rPr>
          <w:vertAlign w:val="superscript"/>
        </w:rPr>
        <w:t>г</w:t>
      </w:r>
      <w:r>
        <w:t xml:space="preserve">); пашни въ полѣ 18 четьи, сѣна 49 коп. Дер. </w:t>
      </w:r>
      <w:r>
        <w:rPr>
          <w:i/>
          <w:iCs/>
        </w:rPr>
        <w:t>Исакова:</w:t>
      </w:r>
      <w:r>
        <w:t xml:space="preserve"> 2 дв.; пашни въ полѣ 15 четьи, сѣна 30 коп. Полов. дер. </w:t>
      </w:r>
      <w:r>
        <w:rPr>
          <w:i/>
          <w:iCs/>
        </w:rPr>
        <w:t>Городгіславля:</w:t>
      </w:r>
      <w:r>
        <w:t xml:space="preserve"> 1 дв. (</w:t>
      </w:r>
      <w:r>
        <w:rPr>
          <w:vertAlign w:val="superscript"/>
        </w:rPr>
        <w:t>2</w:t>
      </w:r>
      <w:r>
        <w:t xml:space="preserve">); пашни въ полов. въ полѣ 18 четьи, сѣна 3 коп.; а другая полов. тоѣдер. Отроча монастыря. Поч. </w:t>
      </w:r>
      <w:r>
        <w:rPr>
          <w:i/>
          <w:iCs/>
        </w:rPr>
        <w:t>Черны</w:t>
      </w:r>
      <w:r>
        <w:rPr>
          <w:i/>
          <w:iCs/>
        </w:rPr>
        <w:softHyphen/>
        <w:t>шевъ:</w:t>
      </w:r>
      <w:r>
        <w:t xml:space="preserve"> 1 дв. (</w:t>
      </w:r>
      <w:r>
        <w:rPr>
          <w:vertAlign w:val="superscript"/>
        </w:rPr>
        <w:t>2</w:t>
      </w:r>
      <w:r>
        <w:t xml:space="preserve">); пашни въ полѣ 4 чети, сѣиа 20 коп. Пуст. </w:t>
      </w:r>
      <w:r>
        <w:rPr>
          <w:i/>
          <w:iCs/>
        </w:rPr>
        <w:t xml:space="preserve">Ѳадпево, </w:t>
      </w:r>
      <w:r>
        <w:t xml:space="preserve">пуст. </w:t>
      </w:r>
      <w:r>
        <w:rPr>
          <w:i/>
          <w:iCs/>
        </w:rPr>
        <w:t>Могиляково,</w:t>
      </w:r>
      <w:r>
        <w:t xml:space="preserve"> пуст. </w:t>
      </w:r>
      <w:r>
        <w:rPr>
          <w:i/>
          <w:iCs/>
        </w:rPr>
        <w:t>Болвснгіково:</w:t>
      </w:r>
      <w:r>
        <w:t xml:space="preserve"> сѣна ставитца на всѣхъ 3-хъ пуст. на 225 коп. И </w:t>
      </w:r>
      <w:r>
        <w:t xml:space="preserve">всего селцо, да пол-12 дер., да </w:t>
      </w:r>
      <w:r>
        <w:rPr>
          <w:vertAlign w:val="superscript"/>
        </w:rPr>
        <w:t>2</w:t>
      </w:r>
      <w:r>
        <w:t>/</w:t>
      </w:r>
      <w:r>
        <w:rPr>
          <w:vertAlign w:val="subscript"/>
        </w:rPr>
        <w:t>3</w:t>
      </w:r>
      <w:r>
        <w:t xml:space="preserve"> дер., да поч., да 3 пуст., а дворовъ въ нихъ 32, а людей 36 челов.; пашни въ одномъ по</w:t>
      </w:r>
      <w:r>
        <w:softHyphen/>
        <w:t>лѣ 330 четьи, а въ дву полѣхъ потомужъ, сѣна 778 коп.</w:t>
      </w:r>
    </w:p>
    <w:p w14:paraId="1611FE03" w14:textId="77777777" w:rsidR="00433AE5" w:rsidRDefault="00903536">
      <w:pPr>
        <w:pStyle w:val="11"/>
        <w:spacing w:line="283" w:lineRule="auto"/>
        <w:ind w:firstLine="200"/>
        <w:jc w:val="both"/>
      </w:pPr>
      <w:r>
        <w:lastRenderedPageBreak/>
        <w:t>Въ той же волости великого князя села и деревни за помѣщики:</w:t>
      </w:r>
    </w:p>
    <w:p w14:paraId="4B4A7C9A" w14:textId="77777777" w:rsidR="00433AE5" w:rsidRDefault="00903536">
      <w:pPr>
        <w:pStyle w:val="11"/>
        <w:spacing w:line="283" w:lineRule="auto"/>
        <w:ind w:firstLine="200"/>
        <w:jc w:val="both"/>
      </w:pPr>
      <w:r>
        <w:t>За.Истомою за Григ</w:t>
      </w:r>
      <w:r>
        <w:t xml:space="preserve">орьевымъ сыномъ Епишева: дер. </w:t>
      </w:r>
      <w:r>
        <w:rPr>
          <w:i/>
          <w:iCs/>
        </w:rPr>
        <w:t>Колышкино:</w:t>
      </w:r>
      <w:r>
        <w:t xml:space="preserve"> во дв. самъ Истома, а людей его 3 дв.; пашни въ полѣ 36 четьи, сѣна 42 коп. Дер. </w:t>
      </w:r>
      <w:r>
        <w:rPr>
          <w:i/>
          <w:iCs/>
        </w:rPr>
        <w:t>Островлево:</w:t>
      </w:r>
      <w:r>
        <w:t xml:space="preserve"> 2 дв.; пашни въ полѣ 15 четьи, сѣна 29 коп. Поч. </w:t>
      </w:r>
      <w:r>
        <w:rPr>
          <w:i/>
          <w:iCs/>
        </w:rPr>
        <w:t>Колыиікгшской Заполокъ:</w:t>
      </w:r>
      <w:r>
        <w:t xml:space="preserve"> 1 дв.; пашни въ полѣ 5 четьи, сѣна 15 коп. И всег</w:t>
      </w:r>
      <w:r>
        <w:t>о 2 дер. да поч., а дворовъ въ нихъ 6, а людей тожъ; пашни вводномъ полѣ 56 четьи, сѣна 86 коп.</w:t>
      </w:r>
    </w:p>
    <w:p w14:paraId="039AECAD" w14:textId="77777777" w:rsidR="00433AE5" w:rsidRDefault="00903536">
      <w:pPr>
        <w:pStyle w:val="11"/>
        <w:spacing w:line="283" w:lineRule="auto"/>
        <w:ind w:firstLine="200"/>
        <w:jc w:val="both"/>
      </w:pPr>
      <w:r>
        <w:t xml:space="preserve">ЗаПронею за Семеновымъ сыномъ Епишева деревни: дер. </w:t>
      </w:r>
      <w:r>
        <w:rPr>
          <w:i/>
          <w:iCs/>
        </w:rPr>
        <w:t xml:space="preserve">Зызыкино: </w:t>
      </w:r>
      <w:r>
        <w:t xml:space="preserve">дв. боярсйой, во дв. люди его; пашни въ полѣ 25 четьи, сѣна 50 коп. Дер. </w:t>
      </w:r>
      <w:r>
        <w:rPr>
          <w:i/>
          <w:iCs/>
        </w:rPr>
        <w:t>Сидорково:</w:t>
      </w:r>
      <w:r>
        <w:t xml:space="preserve"> 2 дв.; пашни в</w:t>
      </w:r>
      <w:r>
        <w:t xml:space="preserve">ъ полѣ 12 четьи, сѣна 10 коп. Дер. </w:t>
      </w:r>
      <w:r>
        <w:rPr>
          <w:i/>
          <w:iCs/>
        </w:rPr>
        <w:t>Замочни- ково:</w:t>
      </w:r>
      <w:r>
        <w:t xml:space="preserve"> 2 дв.; пашни въ полѣ 19 четьи, сѣна 29 коп. Дер. </w:t>
      </w:r>
      <w:r>
        <w:rPr>
          <w:i/>
          <w:iCs/>
        </w:rPr>
        <w:t>Ѳедорова Коку- ево:</w:t>
      </w:r>
      <w:r>
        <w:t xml:space="preserve"> 1 дв.; пашни въ полѣ 5 четьи, сѣна 10 коп. Пуст. </w:t>
      </w:r>
      <w:r>
        <w:rPr>
          <w:i/>
          <w:iCs/>
        </w:rPr>
        <w:t>Зубкова:</w:t>
      </w:r>
      <w:r>
        <w:t xml:space="preserve"> сѣна на ней ставитца 50 коп. И всего 4 дер. да пуст., а дворовъ въ нихъ 7, а лю</w:t>
      </w:r>
      <w:r>
        <w:t>дей тожъ; пашни въ одномъ полѣ 61 четв., а въ дву полѣхъ потомужъ, сѣна 149 коп.</w:t>
      </w:r>
    </w:p>
    <w:p w14:paraId="69765C52" w14:textId="77777777" w:rsidR="00433AE5" w:rsidRDefault="00903536">
      <w:pPr>
        <w:pStyle w:val="11"/>
        <w:spacing w:line="283" w:lineRule="auto"/>
        <w:ind w:firstLine="200"/>
        <w:jc w:val="both"/>
      </w:pPr>
      <w:r>
        <w:t>За Митею да за Русиномъ за Семеновыми дѣтми Теприцкого дерев</w:t>
      </w:r>
      <w:r>
        <w:softHyphen/>
        <w:t xml:space="preserve">ни: дер. </w:t>
      </w:r>
      <w:r>
        <w:rPr>
          <w:i/>
          <w:iCs/>
        </w:rPr>
        <w:t>Былдыно:</w:t>
      </w:r>
      <w:r>
        <w:t xml:space="preserve"> дв. боярской, во дв. люди ихъ, а крестьянъ 2 дв.; пашни въ полѣ 48 четьи, сѣна 20 коп. Дер. </w:t>
      </w:r>
      <w:r>
        <w:rPr>
          <w:i/>
          <w:iCs/>
        </w:rPr>
        <w:t>Онтю</w:t>
      </w:r>
      <w:r>
        <w:rPr>
          <w:i/>
          <w:iCs/>
        </w:rPr>
        <w:t>шно:</w:t>
      </w:r>
      <w:r>
        <w:t xml:space="preserve"> 1 дв.; пашни въ полѣ 9 четьи, сѣна 11 коп. И всего 2 дер., а дворовъ въ нихъ 5, а лю</w:t>
      </w:r>
      <w:r>
        <w:softHyphen/>
        <w:t>дей тожъ; пашни въ одномъ полѣ 57 четьи, а въ дву полѣхъ потомужъ, сѣна 31 коп.</w:t>
      </w:r>
    </w:p>
    <w:p w14:paraId="7CC0ADD2" w14:textId="77777777" w:rsidR="00433AE5" w:rsidRDefault="00903536">
      <w:pPr>
        <w:pStyle w:val="11"/>
        <w:spacing w:line="283" w:lineRule="auto"/>
        <w:ind w:firstLine="200"/>
        <w:jc w:val="both"/>
      </w:pPr>
      <w:r>
        <w:t xml:space="preserve">ЗаМихалкомъ за Ивановымъ сыномъ Волынцова: дер. </w:t>
      </w:r>
      <w:r>
        <w:rPr>
          <w:i/>
          <w:iCs/>
        </w:rPr>
        <w:t>Оляпино:</w:t>
      </w:r>
      <w:r>
        <w:t xml:space="preserve"> 2 дв.; пашни въ полѣ 26 четьи</w:t>
      </w:r>
      <w:r>
        <w:t>, сѣна 25 коп.</w:t>
      </w:r>
    </w:p>
    <w:p w14:paraId="06D9510C" w14:textId="77777777" w:rsidR="00433AE5" w:rsidRDefault="00903536">
      <w:pPr>
        <w:pStyle w:val="11"/>
        <w:spacing w:line="283" w:lineRule="auto"/>
        <w:ind w:firstLine="200"/>
        <w:jc w:val="both"/>
      </w:pPr>
      <w:r>
        <w:t xml:space="preserve">За конюхомъ за Угримкомъ за Тупицынымъ деревни: дер. </w:t>
      </w:r>
      <w:r>
        <w:rPr>
          <w:i/>
          <w:iCs/>
        </w:rPr>
        <w:t xml:space="preserve">Левоново: </w:t>
      </w:r>
      <w:r>
        <w:t xml:space="preserve">2 дв.; пашни въ полѣ 22 чети, сѣна 22 коп. Дер. </w:t>
      </w:r>
      <w:r>
        <w:rPr>
          <w:i/>
          <w:iCs/>
        </w:rPr>
        <w:t>Фоладьгшо:</w:t>
      </w:r>
      <w:r>
        <w:t xml:space="preserve"> 2 дв. (</w:t>
      </w:r>
      <w:r>
        <w:rPr>
          <w:vertAlign w:val="superscript"/>
        </w:rPr>
        <w:t>3</w:t>
      </w:r>
      <w:r>
        <w:t xml:space="preserve">); пашни въ полѣ 18 четьи, сѣна 15 коп. Дер. </w:t>
      </w:r>
      <w:r>
        <w:rPr>
          <w:i/>
          <w:iCs/>
        </w:rPr>
        <w:t>Митрошкино:</w:t>
      </w:r>
      <w:r>
        <w:t xml:space="preserve"> 1 дв.; пашни въ полѣ 12 четьи, сѣна 5 коп. II всего 3 дер., а дворовъ въ нихъ 5, а людей 6 челов.; пашни въ одномъ полѣ 52 чети, а въ дву полѣхъ пото</w:t>
      </w:r>
      <w:r>
        <w:softHyphen/>
        <w:t>мужъ, сѣна 42 коп.</w:t>
      </w:r>
    </w:p>
    <w:p w14:paraId="5A06E14B" w14:textId="77777777" w:rsidR="00433AE5" w:rsidRDefault="00903536">
      <w:pPr>
        <w:pStyle w:val="11"/>
        <w:ind w:firstLine="200"/>
        <w:jc w:val="both"/>
      </w:pPr>
      <w:r>
        <w:t xml:space="preserve">За конюхомъ за Басюкомъ за Мичюрою за Булгаковымъ: дер. </w:t>
      </w:r>
      <w:r>
        <w:rPr>
          <w:i/>
          <w:iCs/>
        </w:rPr>
        <w:t>Омачкгіно:</w:t>
      </w:r>
      <w:r>
        <w:t xml:space="preserve"> 2 дв.; пашни въ пол</w:t>
      </w:r>
      <w:r>
        <w:t xml:space="preserve">ѣ 19 четьи, сѣна 9 коп. Треть дер. </w:t>
      </w:r>
      <w:r>
        <w:rPr>
          <w:i/>
          <w:iCs/>
        </w:rPr>
        <w:t>Ша</w:t>
      </w:r>
      <w:r>
        <w:rPr>
          <w:i/>
          <w:iCs/>
        </w:rPr>
        <w:softHyphen/>
        <w:t>хова:</w:t>
      </w:r>
      <w:r>
        <w:t xml:space="preserve"> 1 дв. (</w:t>
      </w:r>
      <w:r>
        <w:rPr>
          <w:vertAlign w:val="superscript"/>
        </w:rPr>
        <w:t>2</w:t>
      </w:r>
      <w:r>
        <w:t xml:space="preserve">); пашни въ трети въ полѣ 11 четьи, сѣна 13 коп-.; а % </w:t>
      </w:r>
      <w:r>
        <w:rPr>
          <w:vertAlign w:val="superscript"/>
        </w:rPr>
        <w:footnoteReference w:id="55"/>
      </w:r>
      <w:r>
        <w:rPr>
          <w:vertAlign w:val="superscript"/>
        </w:rPr>
        <w:t xml:space="preserve"> </w:t>
      </w:r>
      <w:r>
        <w:rPr>
          <w:vertAlign w:val="superscript"/>
        </w:rPr>
        <w:footnoteReference w:id="56"/>
      </w:r>
      <w:r>
        <w:rPr>
          <w:lang w:val="ru" w:eastAsia="ru" w:bidi="ru"/>
        </w:rPr>
        <w:t xml:space="preserve"> </w:t>
      </w:r>
      <w:r>
        <w:t xml:space="preserve">тоѣ дер. къ с. къ </w:t>
      </w:r>
      <w:r>
        <w:rPr>
          <w:i/>
          <w:iCs/>
        </w:rPr>
        <w:t>Хопылеву.</w:t>
      </w:r>
      <w:r>
        <w:t xml:space="preserve"> И всего дер. съ а дворовъ въ нихъ 3, а людей тожъ; пашни въ одномъ полѣ 30 четьи, а въ дву полѣхъ потомужъ, сѣна 22</w:t>
      </w:r>
      <w:r>
        <w:t xml:space="preserve"> коп.</w:t>
      </w:r>
    </w:p>
    <w:p w14:paraId="54FDF354" w14:textId="77777777" w:rsidR="00433AE5" w:rsidRDefault="00903536">
      <w:pPr>
        <w:pStyle w:val="11"/>
        <w:spacing w:line="286" w:lineRule="auto"/>
        <w:ind w:left="480" w:firstLine="260"/>
        <w:jc w:val="both"/>
      </w:pPr>
      <w:r>
        <w:t xml:space="preserve">За Васильемъ за Захарьинымъ сыномъ Тепритцкого деревни: дер. </w:t>
      </w:r>
      <w:r>
        <w:rPr>
          <w:i/>
          <w:iCs/>
        </w:rPr>
        <w:t>Свищово:</w:t>
      </w:r>
      <w:r>
        <w:t xml:space="preserve"> дв. боярской, во дв. люди его; пашни въ полѣ 30 четьи, сѣна 11 коп. Дер. </w:t>
      </w:r>
      <w:r>
        <w:rPr>
          <w:i/>
          <w:iCs/>
        </w:rPr>
        <w:t>Подоприхино:</w:t>
      </w:r>
      <w:r>
        <w:t xml:space="preserve"> 1 дв.; пашни въ полѣ 9 четьи, сѣна 5 коп. По- лов. дер. </w:t>
      </w:r>
      <w:r>
        <w:rPr>
          <w:i/>
          <w:iCs/>
        </w:rPr>
        <w:t>Чюрикова: 1 дв.;</w:t>
      </w:r>
      <w:r>
        <w:t xml:space="preserve"> пашни въ полѣ въ поло</w:t>
      </w:r>
      <w:r>
        <w:t>в. 14 четьи, сѣна 6 коп.; а другая полов. тоѣ дер. за Семеномъ за Теприцкимъ. И всего пол-3 дер., а дворовъ въ нихъ 4, а людей тожъ; пашни въ одномъ полѣ 53 чети, а въ дву полѣхъ потомужъ, сѣна 22 коп.</w:t>
      </w:r>
    </w:p>
    <w:p w14:paraId="2D6CCBBD" w14:textId="77777777" w:rsidR="00433AE5" w:rsidRDefault="00903536">
      <w:pPr>
        <w:pStyle w:val="11"/>
        <w:spacing w:line="286" w:lineRule="auto"/>
        <w:ind w:left="480" w:firstLine="260"/>
        <w:jc w:val="both"/>
      </w:pPr>
      <w:r>
        <w:t xml:space="preserve">За Борискомъ за Кладшовымъ деревни: </w:t>
      </w:r>
      <w:r>
        <w:rPr>
          <w:i/>
          <w:iCs/>
        </w:rPr>
        <w:t>дер. Сидорово:</w:t>
      </w:r>
      <w:r>
        <w:t xml:space="preserve"> 1 д</w:t>
      </w:r>
      <w:r>
        <w:t xml:space="preserve">в.; пашни въ полѣ 15 четьи, сѣна 17 коп. Дер. </w:t>
      </w:r>
      <w:r>
        <w:rPr>
          <w:i/>
          <w:iCs/>
        </w:rPr>
        <w:t>Щекутьево:</w:t>
      </w:r>
      <w:r>
        <w:t xml:space="preserve"> 1 дв.; пашни въ полѣ 5 четьи, сѣна 5 коп. Пуст. </w:t>
      </w:r>
      <w:r>
        <w:rPr>
          <w:i/>
          <w:iCs/>
        </w:rPr>
        <w:t>Борисково:</w:t>
      </w:r>
      <w:r>
        <w:t xml:space="preserve"> пашни пер. во всѣхъ 3-хъ полѣхъ на 15 четьи, сѣна 5 коп. И всего 2 дер. да пуст., а дворовъ въ нихъ 2, а людей тожъ; пашни въ одномъ полѣ 20</w:t>
      </w:r>
      <w:r>
        <w:t xml:space="preserve"> четьи, а въ дву полѣхъ потомужъ, сѣна 25 коп.</w:t>
      </w:r>
    </w:p>
    <w:p w14:paraId="41D0CC8E" w14:textId="77777777" w:rsidR="00433AE5" w:rsidRDefault="00903536">
      <w:pPr>
        <w:pStyle w:val="11"/>
        <w:spacing w:line="286" w:lineRule="auto"/>
        <w:ind w:left="480" w:firstLine="260"/>
        <w:jc w:val="both"/>
      </w:pPr>
      <w:r>
        <w:t xml:space="preserve">За Семеномъ за Захарьинымъ сыномъ Тепритцкого деревни: дер. </w:t>
      </w:r>
      <w:r>
        <w:rPr>
          <w:i/>
          <w:iCs/>
        </w:rPr>
        <w:t>Ильино:</w:t>
      </w:r>
      <w:r>
        <w:t xml:space="preserve"> 3 дв.; пашни въ полѣ 42 чети, сѣна 29 кои. Дер. </w:t>
      </w:r>
      <w:r>
        <w:rPr>
          <w:i/>
          <w:iCs/>
        </w:rPr>
        <w:t xml:space="preserve">Осочнгіково: </w:t>
      </w:r>
      <w:r>
        <w:t xml:space="preserve">2 дв.; пашни въ полѣ 18 четьи, сѣна 30 коп. Полов. дер. </w:t>
      </w:r>
      <w:r>
        <w:rPr>
          <w:i/>
          <w:iCs/>
        </w:rPr>
        <w:t>Чюрикова:</w:t>
      </w:r>
      <w:r>
        <w:t xml:space="preserve"> 1 дв.; пашни в</w:t>
      </w:r>
      <w:r>
        <w:t xml:space="preserve">ъ полудер. въ полѣ 14 четьи, сѣна </w:t>
      </w:r>
      <w:r>
        <w:lastRenderedPageBreak/>
        <w:t>6 коп. И всего пол-3 дер., а дворовъ въ нихъ 6, а людей тожъ; пашни въ одномъ полѣ 74 чети, а въ дву полѣхъ потомужъ, сѣна 65 коп.</w:t>
      </w:r>
    </w:p>
    <w:p w14:paraId="02443496" w14:textId="77777777" w:rsidR="00433AE5" w:rsidRDefault="00903536">
      <w:pPr>
        <w:pStyle w:val="11"/>
        <w:spacing w:line="286" w:lineRule="auto"/>
        <w:ind w:left="480" w:firstLine="260"/>
        <w:jc w:val="both"/>
      </w:pPr>
      <w:r>
        <w:t xml:space="preserve">За Никитою за Ильинымъ сыномъ Лвова слц. </w:t>
      </w:r>
      <w:r>
        <w:rPr>
          <w:i/>
          <w:iCs/>
        </w:rPr>
        <w:t>Туріиново:</w:t>
      </w:r>
      <w:r>
        <w:t xml:space="preserve"> дв. бояр</w:t>
      </w:r>
      <w:r>
        <w:softHyphen/>
        <w:t>ской, а крестьянъ 2 дв.; пашни</w:t>
      </w:r>
      <w:r>
        <w:t xml:space="preserve"> въ полѣ 45 четьи, сѣна 37 коп. Къ то- мужъ селцу деревни: дер. </w:t>
      </w:r>
      <w:r>
        <w:rPr>
          <w:i/>
          <w:iCs/>
        </w:rPr>
        <w:t>Языкова:</w:t>
      </w:r>
      <w:r>
        <w:t xml:space="preserve"> 3 дв.; пашни въ полѣ 20 четьи, сѣ</w:t>
      </w:r>
      <w:r>
        <w:softHyphen/>
        <w:t xml:space="preserve">на 59 коп. Дер. </w:t>
      </w:r>
      <w:r>
        <w:rPr>
          <w:i/>
          <w:iCs/>
        </w:rPr>
        <w:t>Зубово:</w:t>
      </w:r>
      <w:r>
        <w:t xml:space="preserve"> во дв. челов. его Братышко; пашни въ полѣ 7 четьи, сѣна 2 коп. И всего селцо да 2 дер., а дворовъ въ нихъ 7, а людей тожъ; пашни въ одномъ полѣ 72 чети, сѣна 98 коп.</w:t>
      </w:r>
    </w:p>
    <w:p w14:paraId="0DA21F89" w14:textId="77777777" w:rsidR="00433AE5" w:rsidRDefault="00903536">
      <w:pPr>
        <w:pStyle w:val="11"/>
        <w:spacing w:line="286" w:lineRule="auto"/>
        <w:ind w:left="480" w:firstLine="260"/>
        <w:jc w:val="both"/>
      </w:pPr>
      <w:r>
        <w:t xml:space="preserve">За Нечаемъ за Ѳедоровымъ сыномъ Голоперова слц. </w:t>
      </w:r>
      <w:r>
        <w:rPr>
          <w:i/>
          <w:iCs/>
        </w:rPr>
        <w:t xml:space="preserve">Захарово: % </w:t>
      </w:r>
      <w:r>
        <w:t xml:space="preserve">дв.; пашни въ полѣ 39 четьи, </w:t>
      </w:r>
      <w:r>
        <w:t xml:space="preserve">сѣна 49 коп. Къ томужъ селцу деревни: дер. </w:t>
      </w:r>
      <w:r>
        <w:rPr>
          <w:i/>
          <w:iCs/>
        </w:rPr>
        <w:t>Дубкиио:</w:t>
      </w:r>
      <w:r>
        <w:t xml:space="preserve"> 1 дв.; пашни въ полѣ 15 четьи, сѣна 35 коп. Дер. </w:t>
      </w:r>
      <w:r>
        <w:rPr>
          <w:i/>
          <w:iCs/>
        </w:rPr>
        <w:t>Оѳона- сово:</w:t>
      </w:r>
      <w:r>
        <w:t xml:space="preserve"> 2 дв.; пашни 17 четьи, сѣна 15 коп. Поч. </w:t>
      </w:r>
      <w:r>
        <w:rPr>
          <w:i/>
          <w:iCs/>
        </w:rPr>
        <w:t>Шалимовъ:</w:t>
      </w:r>
      <w:r>
        <w:t xml:space="preserve"> во дв. челов. его Шалимко; пашни въ полѣ 3 чети, сѣна 4 коп. И всего селцо, да 2 дер., да п</w:t>
      </w:r>
      <w:r>
        <w:t>оч., а дворовъ въ нихъ 6, а людей тожъ; пашни въ одномъ полѣ 74 чети, а въ дву полѣхъ потомужъ, сѣиаІОЗ коп.</w:t>
      </w:r>
    </w:p>
    <w:p w14:paraId="1FA0715D" w14:textId="77777777" w:rsidR="00433AE5" w:rsidRDefault="00903536">
      <w:pPr>
        <w:pStyle w:val="11"/>
        <w:spacing w:line="286" w:lineRule="auto"/>
        <w:ind w:left="480" w:firstLine="260"/>
        <w:jc w:val="both"/>
        <w:sectPr w:rsidR="00433AE5">
          <w:headerReference w:type="even" r:id="rId150"/>
          <w:headerReference w:type="default" r:id="rId151"/>
          <w:footerReference w:type="even" r:id="rId152"/>
          <w:footerReference w:type="default" r:id="rId153"/>
          <w:footnotePr>
            <w:numFmt w:val="chicago"/>
          </w:footnotePr>
          <w:type w:val="continuous"/>
          <w:pgSz w:w="8634" w:h="14208"/>
          <w:pgMar w:top="1104" w:right="416" w:bottom="955" w:left="467" w:header="0" w:footer="527" w:gutter="0"/>
          <w:cols w:space="720"/>
          <w:noEndnote/>
          <w:docGrid w:linePitch="360"/>
          <w15:footnoteColumns w:val="1"/>
        </w:sectPr>
      </w:pPr>
      <w:r>
        <w:t xml:space="preserve">За Миткою за Садыковымъ слц. </w:t>
      </w:r>
      <w:r>
        <w:rPr>
          <w:i/>
          <w:iCs/>
        </w:rPr>
        <w:t>Василково:</w:t>
      </w:r>
      <w:r>
        <w:t xml:space="preserve"> дв. боярской, а людей его 2 дв.; пашни въ полѣ 26 четьи, сѣна 39 коп. Къ томужъ селцу де-, ревни: дер. </w:t>
      </w:r>
      <w:r>
        <w:rPr>
          <w:i/>
          <w:iCs/>
        </w:rPr>
        <w:t>Филюжкино:</w:t>
      </w:r>
      <w:r>
        <w:t xml:space="preserve"> 2 дв., дв. пустъ; пашни въ полѣ 15 четьи, сѣ</w:t>
      </w:r>
      <w:r>
        <w:softHyphen/>
        <w:t xml:space="preserve">на 70 коп. Дер. </w:t>
      </w:r>
      <w:r>
        <w:rPr>
          <w:i/>
          <w:iCs/>
        </w:rPr>
        <w:t>Горки:</w:t>
      </w:r>
      <w:r>
        <w:t xml:space="preserve"> 1 дв.; пашни въ полѣ 14 четьи, сѣн</w:t>
      </w:r>
      <w:r>
        <w:t xml:space="preserve">а 29 коп. Дер. </w:t>
      </w:r>
      <w:r>
        <w:rPr>
          <w:i/>
          <w:iCs/>
        </w:rPr>
        <w:t>Поддубье: 1</w:t>
      </w:r>
      <w:r>
        <w:t xml:space="preserve"> дв.; пашни въ полѣ 8 четьи, сѣна 20 коп. Дер. </w:t>
      </w:r>
      <w:r>
        <w:rPr>
          <w:i/>
          <w:iCs/>
        </w:rPr>
        <w:t xml:space="preserve">Зуево: </w:t>
      </w:r>
      <w:r>
        <w:t xml:space="preserve">1 дв.;-пашни въ полѣ 13 четьи, сѣна 49 коп. Дер.. </w:t>
      </w:r>
      <w:r>
        <w:rPr>
          <w:i/>
          <w:iCs/>
        </w:rPr>
        <w:t>Паросытково:</w:t>
      </w:r>
      <w:r>
        <w:t xml:space="preserve"> 2 дв.; пашни въ полѣ 12 четьи, сѣна 32 коп. И всего селцо да 5 дер., а дво</w:t>
      </w:r>
      <w:r>
        <w:softHyphen/>
      </w:r>
    </w:p>
    <w:p w14:paraId="6929B5CE" w14:textId="77777777" w:rsidR="00433AE5" w:rsidRDefault="00903536">
      <w:pPr>
        <w:pStyle w:val="11"/>
        <w:spacing w:line="286" w:lineRule="auto"/>
        <w:ind w:left="480"/>
        <w:jc w:val="both"/>
      </w:pPr>
      <w:r>
        <w:lastRenderedPageBreak/>
        <w:t>ровъ въ нихъ 10, а людей тожъ, дв. пу</w:t>
      </w:r>
      <w:r>
        <w:t>стъ; пашни въ одномъ полѣ 88 че</w:t>
      </w:r>
      <w:r>
        <w:softHyphen/>
        <w:t>тьи, а въ дву полѣхъ потомужъ, сѣна 239 коп.</w:t>
      </w:r>
    </w:p>
    <w:p w14:paraId="00308272" w14:textId="77777777" w:rsidR="00433AE5" w:rsidRDefault="00903536">
      <w:pPr>
        <w:pStyle w:val="11"/>
        <w:spacing w:line="286" w:lineRule="auto"/>
        <w:ind w:firstLine="220"/>
        <w:jc w:val="both"/>
      </w:pPr>
      <w:r>
        <w:t xml:space="preserve">Деревни середь </w:t>
      </w:r>
      <w:r>
        <w:rPr>
          <w:i/>
          <w:iCs/>
        </w:rPr>
        <w:t>Теребунскихъ</w:t>
      </w:r>
      <w:r>
        <w:t xml:space="preserve"> деревень Гундоровыхъ: дер. </w:t>
      </w:r>
      <w:r>
        <w:rPr>
          <w:i/>
          <w:iCs/>
        </w:rPr>
        <w:t>Перегие- кецъ:</w:t>
      </w:r>
      <w:r>
        <w:t xml:space="preserve"> 4 дв.; пашни въ полѣ 18 (четьи), сѣиа 10 коп. Дер. </w:t>
      </w:r>
      <w:r>
        <w:rPr>
          <w:i/>
          <w:iCs/>
        </w:rPr>
        <w:t>Осинники:</w:t>
      </w:r>
      <w:r>
        <w:t xml:space="preserve"> 2 дв.; пашни въ полѣ 15 четьи, сѣна 4 коп. Дер. </w:t>
      </w:r>
      <w:r>
        <w:rPr>
          <w:i/>
          <w:iCs/>
        </w:rPr>
        <w:t>Ямчищо:</w:t>
      </w:r>
      <w:r>
        <w:t xml:space="preserve"> 2 дв.; пашни въ полѣ 7 четьи, сѣна 10 коп. Дер. </w:t>
      </w:r>
      <w:r>
        <w:rPr>
          <w:i/>
          <w:iCs/>
        </w:rPr>
        <w:t>Хвостово:</w:t>
      </w:r>
      <w:r>
        <w:t xml:space="preserve"> 2 дв.; пашни въ полѣ 5 четьи, сѣна 10 коп. А приказаны тѣ деревни Гундоровымъ къ селу къ </w:t>
      </w:r>
      <w:r>
        <w:rPr>
          <w:i/>
          <w:iCs/>
        </w:rPr>
        <w:t>Теребуни,</w:t>
      </w:r>
      <w:r>
        <w:t xml:space="preserve"> доколѣ ихъ князь велики тѣми деревнями въ </w:t>
      </w:r>
      <w:r>
        <w:t>помѣсье пожа</w:t>
      </w:r>
      <w:r>
        <w:softHyphen/>
        <w:t xml:space="preserve">луетъ; а поставили тѣ деревни на лѣсу середь </w:t>
      </w:r>
      <w:r>
        <w:rPr>
          <w:i/>
          <w:iCs/>
        </w:rPr>
        <w:t>Теребунскгіхъ</w:t>
      </w:r>
      <w:r>
        <w:t xml:space="preserve"> деревень ве</w:t>
      </w:r>
      <w:r>
        <w:softHyphen/>
        <w:t xml:space="preserve">ликого князя селчане </w:t>
      </w:r>
      <w:r>
        <w:rPr>
          <w:i/>
          <w:iCs/>
        </w:rPr>
        <w:t>Вышковского</w:t>
      </w:r>
      <w:r>
        <w:t xml:space="preserve"> и </w:t>
      </w:r>
      <w:r>
        <w:rPr>
          <w:i/>
          <w:iCs/>
        </w:rPr>
        <w:t>Костянтиновского</w:t>
      </w:r>
      <w:r>
        <w:t xml:space="preserve"> села изъ </w:t>
      </w:r>
      <w:r>
        <w:rPr>
          <w:i/>
          <w:iCs/>
        </w:rPr>
        <w:t>Ново</w:t>
      </w:r>
      <w:r>
        <w:rPr>
          <w:i/>
          <w:iCs/>
        </w:rPr>
        <w:softHyphen/>
        <w:t>торжскою</w:t>
      </w:r>
      <w:r>
        <w:t xml:space="preserve"> уѣзда во </w:t>
      </w:r>
      <w:r>
        <w:rPr>
          <w:i/>
          <w:iCs/>
        </w:rPr>
        <w:t>Тверскомъ</w:t>
      </w:r>
      <w:r>
        <w:t xml:space="preserve"> уѣздѣ за писмяною межею за рчк. за </w:t>
      </w:r>
      <w:r>
        <w:rPr>
          <w:i/>
          <w:iCs/>
        </w:rPr>
        <w:t>Де</w:t>
      </w:r>
      <w:r>
        <w:rPr>
          <w:i/>
          <w:iCs/>
        </w:rPr>
        <w:softHyphen/>
        <w:t>сенною,</w:t>
      </w:r>
      <w:r>
        <w:t xml:space="preserve"> и отданы были въ помѣсье Яхонтов</w:t>
      </w:r>
      <w:r>
        <w:t xml:space="preserve">ымъ Игнатьевымъ дѣтемъ, а били челомъ о помѣсьѣ въ </w:t>
      </w:r>
      <w:r>
        <w:rPr>
          <w:i/>
          <w:iCs/>
        </w:rPr>
        <w:t>Торжку.</w:t>
      </w:r>
      <w:r>
        <w:t xml:space="preserve"> И всего 4 дер., а дворовъ въ нихъ 10, а людей тожъ; пашни въ одномъ полѣ 45 четьи, а въ дву полѣхъ по</w:t>
      </w:r>
      <w:r>
        <w:softHyphen/>
        <w:t xml:space="preserve">томужъ, сѣна 34 коп., да два поля дер. </w:t>
      </w:r>
      <w:r>
        <w:rPr>
          <w:i/>
          <w:iCs/>
        </w:rPr>
        <w:t>Манушкина,</w:t>
      </w:r>
      <w:r>
        <w:t xml:space="preserve"> по писмяной рубежъ по рчк. по </w:t>
      </w:r>
      <w:r>
        <w:rPr>
          <w:i/>
          <w:iCs/>
        </w:rPr>
        <w:t>Десенку:</w:t>
      </w:r>
      <w:r>
        <w:t xml:space="preserve"> 3 дв.;</w:t>
      </w:r>
      <w:r>
        <w:t xml:space="preserve"> пашни въ дву полѣхъ 30 четьи, сѣна 20 коп.; а третье поле въ </w:t>
      </w:r>
      <w:r>
        <w:rPr>
          <w:i/>
          <w:iCs/>
        </w:rPr>
        <w:t>Торжку</w:t>
      </w:r>
      <w:r>
        <w:t xml:space="preserve"> за рчк. за </w:t>
      </w:r>
      <w:r>
        <w:rPr>
          <w:i/>
          <w:iCs/>
        </w:rPr>
        <w:t>Десенною,</w:t>
      </w:r>
      <w:r>
        <w:t xml:space="preserve"> за Бархатомъ за Мещерскимъ; а роспахалъ Бархатъ тѣ два поля перелѣжчи (зіс) за ру</w:t>
      </w:r>
      <w:r>
        <w:softHyphen/>
        <w:t xml:space="preserve">бежъ, да и дворы поставилъ на </w:t>
      </w:r>
      <w:r>
        <w:rPr>
          <w:i/>
          <w:iCs/>
        </w:rPr>
        <w:t>Теребунскомъ</w:t>
      </w:r>
      <w:r>
        <w:t xml:space="preserve"> лѣсу, а въ старой въ своей дер. въ </w:t>
      </w:r>
      <w:r>
        <w:rPr>
          <w:i/>
          <w:iCs/>
        </w:rPr>
        <w:t>Манушк</w:t>
      </w:r>
      <w:r>
        <w:rPr>
          <w:i/>
          <w:iCs/>
        </w:rPr>
        <w:t>инѣ</w:t>
      </w:r>
      <w:r>
        <w:t xml:space="preserve"> въ </w:t>
      </w:r>
      <w:r>
        <w:rPr>
          <w:i/>
          <w:iCs/>
        </w:rPr>
        <w:t>Новоторжской</w:t>
      </w:r>
      <w:r>
        <w:t xml:space="preserve"> учинилъ третье поле, а дворы снесъ за рубежъ; а напередъ сего, сказываютъ, Бархату Мещерскому съ Гундоровыми; въ той землѣ судъ былъ, и не одинъ, и тѣ два поля при</w:t>
      </w:r>
      <w:r>
        <w:softHyphen/>
        <w:t xml:space="preserve">казано вѣдати къ селужъ къ </w:t>
      </w:r>
      <w:r>
        <w:rPr>
          <w:i/>
          <w:iCs/>
        </w:rPr>
        <w:t>Теребуни,</w:t>
      </w:r>
      <w:r>
        <w:t xml:space="preserve"> потому что во </w:t>
      </w:r>
      <w:r>
        <w:rPr>
          <w:i/>
          <w:iCs/>
        </w:rPr>
        <w:t>Тверскомъ</w:t>
      </w:r>
      <w:r>
        <w:t xml:space="preserve"> уѣздѣ въ </w:t>
      </w:r>
      <w:r>
        <w:rPr>
          <w:i/>
          <w:iCs/>
        </w:rPr>
        <w:t>Ка</w:t>
      </w:r>
      <w:r>
        <w:rPr>
          <w:i/>
          <w:iCs/>
        </w:rPr>
        <w:t>вской</w:t>
      </w:r>
      <w:r>
        <w:t xml:space="preserve"> волости, доколѣ имъ государь въ той землѣ управу учинитъ.</w:t>
      </w:r>
    </w:p>
    <w:p w14:paraId="60090463" w14:textId="77777777" w:rsidR="00433AE5" w:rsidRDefault="00903536">
      <w:pPr>
        <w:pStyle w:val="11"/>
        <w:spacing w:line="286" w:lineRule="auto"/>
        <w:ind w:firstLine="300"/>
        <w:jc w:val="both"/>
      </w:pPr>
      <w:r>
        <w:t xml:space="preserve">Великого князя дер. </w:t>
      </w:r>
      <w:r>
        <w:rPr>
          <w:i/>
          <w:iCs/>
        </w:rPr>
        <w:t>Кулатино:</w:t>
      </w:r>
      <w:r>
        <w:t xml:space="preserve"> 3 дв.; пашни въ полѣ 15 четьи, сѣ</w:t>
      </w:r>
      <w:r>
        <w:softHyphen/>
        <w:t xml:space="preserve">на 70 коп.; а поставили ту дер. </w:t>
      </w:r>
      <w:r>
        <w:rPr>
          <w:i/>
          <w:iCs/>
        </w:rPr>
        <w:t>Вышковцы</w:t>
      </w:r>
      <w:r>
        <w:t xml:space="preserve"> же, перелѣзчи за рубежъ изъ </w:t>
      </w:r>
      <w:r>
        <w:rPr>
          <w:i/>
          <w:iCs/>
        </w:rPr>
        <w:t>Новоторжскою</w:t>
      </w:r>
      <w:r>
        <w:t xml:space="preserve"> уѣзда, во </w:t>
      </w:r>
      <w:r>
        <w:rPr>
          <w:i/>
          <w:iCs/>
        </w:rPr>
        <w:t>Тверскомъ</w:t>
      </w:r>
      <w:r>
        <w:t xml:space="preserve"> уѣздѣ въ </w:t>
      </w:r>
      <w:r>
        <w:rPr>
          <w:i/>
          <w:iCs/>
        </w:rPr>
        <w:t>Кавской</w:t>
      </w:r>
      <w:r>
        <w:t xml:space="preserve"> волости.</w:t>
      </w:r>
    </w:p>
    <w:p w14:paraId="54FA33EA" w14:textId="77777777" w:rsidR="00433AE5" w:rsidRDefault="00903536">
      <w:pPr>
        <w:pStyle w:val="11"/>
        <w:spacing w:line="286" w:lineRule="auto"/>
        <w:ind w:firstLine="300"/>
        <w:jc w:val="both"/>
      </w:pPr>
      <w:r>
        <w:t xml:space="preserve">Въ Кушалинѣ въ </w:t>
      </w:r>
      <w:r>
        <w:rPr>
          <w:i/>
          <w:iCs/>
        </w:rPr>
        <w:t>Дорогобужской</w:t>
      </w:r>
      <w:r>
        <w:t xml:space="preserve"> во отчинѣ великого князя селцо и деревни за помѣщики:</w:t>
      </w:r>
    </w:p>
    <w:p w14:paraId="1DA67A17" w14:textId="77777777" w:rsidR="00433AE5" w:rsidRDefault="00903536">
      <w:pPr>
        <w:pStyle w:val="11"/>
        <w:spacing w:after="260" w:line="286" w:lineRule="auto"/>
        <w:ind w:firstLine="300"/>
        <w:jc w:val="both"/>
      </w:pPr>
      <w:r>
        <w:t xml:space="preserve">За Басюкомъ, да за Ондрѣйкомъ, да за Яковцомъ за Ивереневыми слц. </w:t>
      </w:r>
      <w:r>
        <w:rPr>
          <w:i/>
          <w:iCs/>
        </w:rPr>
        <w:t>Василево:</w:t>
      </w:r>
      <w:r>
        <w:t xml:space="preserve"> дв. боярской, а людей ихъ 5 дв. (*); пашни въ полѣ 25 четьи, сѣна 40 коп. Къ томужъ селцу деревни</w:t>
      </w:r>
      <w:r>
        <w:t xml:space="preserve">: дер. </w:t>
      </w:r>
      <w:r>
        <w:rPr>
          <w:i/>
          <w:iCs/>
        </w:rPr>
        <w:t>Деревенки:</w:t>
      </w:r>
      <w:r>
        <w:t xml:space="preserve"> 1 дв. (</w:t>
      </w:r>
      <w:r>
        <w:rPr>
          <w:vertAlign w:val="superscript"/>
        </w:rPr>
        <w:t>2</w:t>
      </w:r>
      <w:r>
        <w:t xml:space="preserve">); пашни въ полѣ 10 четьи, сѣна 15 коп. Дер. </w:t>
      </w:r>
      <w:r>
        <w:rPr>
          <w:i/>
          <w:iCs/>
        </w:rPr>
        <w:t>.ЗМьславле:</w:t>
      </w:r>
      <w:r>
        <w:t xml:space="preserve"> 3 дв.; пашни въ полѣ 8 четьи, сѣна 25 коп. Дер. </w:t>
      </w:r>
      <w:r>
        <w:rPr>
          <w:i/>
          <w:iCs/>
        </w:rPr>
        <w:t>Лѣтнево:</w:t>
      </w:r>
      <w:r>
        <w:t xml:space="preserve"> 2 дв.; пашни въ полѣ 9 четьи, сѣна 20 коп. Дер. </w:t>
      </w:r>
      <w:r>
        <w:rPr>
          <w:i/>
          <w:iCs/>
        </w:rPr>
        <w:t>Савкино:</w:t>
      </w:r>
      <w:r>
        <w:t xml:space="preserve"> 2 дв.; пашни въ полѣ 5 четьи, сѣна 25 коп. Дер. </w:t>
      </w:r>
      <w:r>
        <w:rPr>
          <w:i/>
          <w:iCs/>
        </w:rPr>
        <w:t>Борисково Болшое:</w:t>
      </w:r>
      <w:r>
        <w:t xml:space="preserve"> 2 дв.; пашни въ полѣ 5 четьи, сѣна 19 коп. Дер. </w:t>
      </w:r>
      <w:r>
        <w:rPr>
          <w:i/>
          <w:iCs/>
        </w:rPr>
        <w:t>Борисково Меншое:</w:t>
      </w:r>
      <w:r>
        <w:t xml:space="preserve"> 1 дв. (</w:t>
      </w:r>
      <w:r>
        <w:rPr>
          <w:vertAlign w:val="superscript"/>
        </w:rPr>
        <w:t>2</w:t>
      </w:r>
      <w:r>
        <w:t xml:space="preserve">); пашни въ полѣ 8 четьи, сѣна 6 коп. Поч. </w:t>
      </w:r>
      <w:r>
        <w:rPr>
          <w:i/>
          <w:iCs/>
        </w:rPr>
        <w:t>Лакомица:</w:t>
      </w:r>
      <w:r>
        <w:t xml:space="preserve"> 1 дв.; пашни въ полѣ 4 чети, сѣна 6*коп. Пуст. </w:t>
      </w:r>
      <w:r>
        <w:rPr>
          <w:i/>
          <w:iCs/>
        </w:rPr>
        <w:t xml:space="preserve">Новопрнтъ </w:t>
      </w:r>
      <w:r>
        <w:t>отхож</w:t>
      </w:r>
      <w:r>
        <w:t xml:space="preserve">ая: сѣна ставитца 20 коп. Да подъ </w:t>
      </w:r>
      <w:r>
        <w:rPr>
          <w:i/>
          <w:iCs/>
        </w:rPr>
        <w:t>Василевымъ</w:t>
      </w:r>
      <w:r>
        <w:t xml:space="preserve"> же мелница по ручью по </w:t>
      </w:r>
      <w:r>
        <w:rPr>
          <w:i/>
          <w:iCs/>
        </w:rPr>
        <w:t>Осиновцу,</w:t>
      </w:r>
      <w:r>
        <w:t xml:space="preserve"> противъ </w:t>
      </w:r>
      <w:r>
        <w:rPr>
          <w:i/>
          <w:iCs/>
        </w:rPr>
        <w:t>Василева,</w:t>
      </w:r>
      <w:r>
        <w:t xml:space="preserve"> а противъ </w:t>
      </w:r>
      <w:r>
        <w:rPr>
          <w:i/>
          <w:iCs/>
        </w:rPr>
        <w:t>Василева</w:t>
      </w:r>
      <w:r>
        <w:t xml:space="preserve"> тому жъ ручью оба береги </w:t>
      </w:r>
      <w:r>
        <w:rPr>
          <w:i/>
          <w:iCs/>
        </w:rPr>
        <w:t>Василевскіе.</w:t>
      </w:r>
      <w:r>
        <w:t xml:space="preserve"> И всего селцо, да 6 дер., да поч., да</w:t>
      </w:r>
    </w:p>
    <w:p w14:paraId="16A69548" w14:textId="77777777" w:rsidR="00433AE5" w:rsidRDefault="00903536">
      <w:pPr>
        <w:pStyle w:val="22"/>
        <w:spacing w:after="0"/>
        <w:ind w:firstLine="280"/>
        <w:rPr>
          <w:sz w:val="20"/>
          <w:szCs w:val="20"/>
        </w:rPr>
      </w:pPr>
      <w:r>
        <w:t xml:space="preserve">(‘) Изъ нихъ въ двухъ женщины.—(’) Въ немъ 2 челов, </w:t>
      </w:r>
      <w:r>
        <w:rPr>
          <w:rStyle w:val="a9"/>
        </w:rPr>
        <w:t>пуст., а двор</w:t>
      </w:r>
      <w:r>
        <w:rPr>
          <w:rStyle w:val="a9"/>
        </w:rPr>
        <w:t>овъ въ нихъ 18, а людей 20 челов.; пашни въ одномъ (по</w:t>
      </w:r>
      <w:r>
        <w:rPr>
          <w:rStyle w:val="a9"/>
        </w:rPr>
        <w:softHyphen/>
        <w:t>лѣ) 74 чети, сѣна 206 коп.</w:t>
      </w:r>
    </w:p>
    <w:p w14:paraId="0FB9A53B" w14:textId="77777777" w:rsidR="00433AE5" w:rsidRDefault="00903536">
      <w:pPr>
        <w:pStyle w:val="11"/>
        <w:spacing w:line="286" w:lineRule="auto"/>
        <w:ind w:left="500" w:firstLine="260"/>
        <w:jc w:val="both"/>
      </w:pPr>
      <w:r>
        <w:t xml:space="preserve">За Захарьею за Ивановымъ сыномъ Юматова деревни: дер. </w:t>
      </w:r>
      <w:r>
        <w:rPr>
          <w:i/>
          <w:iCs/>
        </w:rPr>
        <w:t>Скрыголо- во:</w:t>
      </w:r>
      <w:r>
        <w:t xml:space="preserve"> 2 дв.; пашни въ полѣ 15 четьи, сѣна 45 коп. Дер. </w:t>
      </w:r>
      <w:r>
        <w:rPr>
          <w:i/>
          <w:iCs/>
        </w:rPr>
        <w:t>Пуково:</w:t>
      </w:r>
      <w:r>
        <w:t xml:space="preserve"> 2 дв.; пашни въ полѣ 16 четьи, сѣпа 59 коп. Дер. </w:t>
      </w:r>
      <w:r>
        <w:rPr>
          <w:i/>
          <w:iCs/>
        </w:rPr>
        <w:t>Поздяково:</w:t>
      </w:r>
      <w:r>
        <w:t xml:space="preserve"> 1 дв. (’); пашни въ полѣ 5 четьи, сѣна 25 коп. Дер. </w:t>
      </w:r>
      <w:r>
        <w:rPr>
          <w:i/>
          <w:iCs/>
        </w:rPr>
        <w:t>Скоморохово:</w:t>
      </w:r>
      <w:r>
        <w:t xml:space="preserve"> 2 дв.; пашни въ полѣ 13 четьи, сѣна 30 коп. И всего 4 дер., а дворовъ въ нихъ 7, а людей 8 челов.; пашпи въ одномъ полѣ 49 четьи, </w:t>
      </w:r>
      <w:r>
        <w:t>сѣна 159 коп.</w:t>
      </w:r>
    </w:p>
    <w:p w14:paraId="60047324" w14:textId="77777777" w:rsidR="00433AE5" w:rsidRDefault="00903536">
      <w:pPr>
        <w:pStyle w:val="11"/>
        <w:spacing w:line="286" w:lineRule="auto"/>
        <w:ind w:left="500" w:firstLine="260"/>
        <w:jc w:val="both"/>
      </w:pPr>
      <w:r>
        <w:t xml:space="preserve">Въ </w:t>
      </w:r>
      <w:r>
        <w:rPr>
          <w:i/>
          <w:iCs/>
        </w:rPr>
        <w:t>Кушалинѣ</w:t>
      </w:r>
      <w:r>
        <w:t xml:space="preserve"> жъ великого князя слц. </w:t>
      </w:r>
      <w:r>
        <w:rPr>
          <w:i/>
          <w:iCs/>
        </w:rPr>
        <w:t>Жириосово</w:t>
      </w:r>
      <w:r>
        <w:t xml:space="preserve"> дворцовое за Ба</w:t>
      </w:r>
      <w:r>
        <w:softHyphen/>
        <w:t xml:space="preserve">сюкомъ, да за </w:t>
      </w:r>
      <w:r>
        <w:lastRenderedPageBreak/>
        <w:t>Ондрѣйцомъ, да за Яковцомъ за Ивереневыми: дв. бояр</w:t>
      </w:r>
      <w:r>
        <w:softHyphen/>
        <w:t xml:space="preserve">ской; пашни въ полѣ 18 четьи, сѣна 70 коп. Къ томужъ селцу деревни: дер. </w:t>
      </w:r>
      <w:r>
        <w:rPr>
          <w:i/>
          <w:iCs/>
        </w:rPr>
        <w:t>Конанцово:</w:t>
      </w:r>
      <w:r>
        <w:t xml:space="preserve"> 1 дв.; пашни въ полѣ 10 четьи, </w:t>
      </w:r>
      <w:r>
        <w:t xml:space="preserve">сѣна 20 коп. Дер. </w:t>
      </w:r>
      <w:r>
        <w:rPr>
          <w:i/>
          <w:iCs/>
        </w:rPr>
        <w:t>Бѣл- ково:</w:t>
      </w:r>
      <w:r>
        <w:t xml:space="preserve"> 1 дв.; пашни въ полѣ 8 четьи, сѣна 3 коп. Дер. </w:t>
      </w:r>
      <w:r>
        <w:rPr>
          <w:i/>
          <w:iCs/>
        </w:rPr>
        <w:t>Зубарево:</w:t>
      </w:r>
      <w:r>
        <w:t xml:space="preserve"> пашпи пер. во всѣхъ 3-хъ полѣхъ на 30 четьи, сѣиа 22 коп. И всего селцо, да 2 дер., да пуст., а дворовъ въ нихъ 3, а людей тожъ; пашни въ одномъ полѣ 36 четьи, сѣна 115 к</w:t>
      </w:r>
      <w:r>
        <w:t>оп.</w:t>
      </w:r>
    </w:p>
    <w:p w14:paraId="25C21A73" w14:textId="77777777" w:rsidR="00433AE5" w:rsidRDefault="00903536">
      <w:pPr>
        <w:pStyle w:val="11"/>
        <w:spacing w:line="286" w:lineRule="auto"/>
        <w:ind w:left="500" w:firstLine="260"/>
        <w:jc w:val="both"/>
      </w:pPr>
      <w:r>
        <w:t>Волоска Озера Спаскіе, а въ ней великого князя села и деревни за помѣщики:</w:t>
      </w:r>
    </w:p>
    <w:p w14:paraId="227D769C" w14:textId="77777777" w:rsidR="00433AE5" w:rsidRDefault="00903536">
      <w:pPr>
        <w:pStyle w:val="11"/>
        <w:spacing w:line="286" w:lineRule="auto"/>
        <w:ind w:left="500" w:firstLine="260"/>
        <w:jc w:val="both"/>
      </w:pPr>
      <w:r>
        <w:t xml:space="preserve">За кн. Иваномъ, да за кн. Иваномъ же, да за кн. Петромъ, да за кн. Петромъ же за кн. Ѳедоровыми дѣтми Гагарина деревни: дер. </w:t>
      </w:r>
      <w:r>
        <w:rPr>
          <w:i/>
          <w:iCs/>
        </w:rPr>
        <w:t xml:space="preserve">Дягилева: </w:t>
      </w:r>
      <w:r>
        <w:t>дв. княжъ, во дв. челов. ихъ; пашни въ пол</w:t>
      </w:r>
      <w:r>
        <w:t xml:space="preserve">ѣ 35 четьи, сѣпа 50 коп. Дер. </w:t>
      </w:r>
      <w:r>
        <w:rPr>
          <w:i/>
          <w:iCs/>
        </w:rPr>
        <w:t>Бышѣево:</w:t>
      </w:r>
      <w:r>
        <w:t xml:space="preserve"> 3 дв.; пашни въ полѣ 25 четьи, сѣна 40 коп. Дер. </w:t>
      </w:r>
      <w:r>
        <w:rPr>
          <w:i/>
          <w:iCs/>
        </w:rPr>
        <w:t xml:space="preserve">Дубровка: </w:t>
      </w:r>
      <w:r>
        <w:t xml:space="preserve">3 дв.; пашни въ полѣ 21 четь, сѣна 50 коп.Дер. </w:t>
      </w:r>
      <w:r>
        <w:rPr>
          <w:i/>
          <w:iCs/>
        </w:rPr>
        <w:t>Ярцово:</w:t>
      </w:r>
      <w:r>
        <w:t xml:space="preserve"> 1 дв.; пашни въ полѣ 7 четьи, сѣна 20 коп. Дер. </w:t>
      </w:r>
      <w:r>
        <w:rPr>
          <w:i/>
          <w:iCs/>
        </w:rPr>
        <w:t>Вгісляево:</w:t>
      </w:r>
      <w:r>
        <w:t xml:space="preserve"> 3 дв.; пашни въ полѣ 10 четьи, сѣна 5 коп. Дер. </w:t>
      </w:r>
      <w:r>
        <w:rPr>
          <w:i/>
          <w:iCs/>
        </w:rPr>
        <w:t>Дягилцово Малое:</w:t>
      </w:r>
      <w:r>
        <w:t xml:space="preserve"> во дв. челов. ихъ (</w:t>
      </w:r>
      <w:r>
        <w:rPr>
          <w:vertAlign w:val="superscript"/>
        </w:rPr>
        <w:t>2</w:t>
      </w:r>
      <w:r>
        <w:t xml:space="preserve">); пашни въ полѣ 9 четьи, сѣпа 10 коп. Дер. </w:t>
      </w:r>
      <w:r>
        <w:rPr>
          <w:i/>
          <w:iCs/>
        </w:rPr>
        <w:t>Сергѣевское:</w:t>
      </w:r>
      <w:r>
        <w:t xml:space="preserve"> во дв. челов. ихъ; пашни въ полѣ 8 четьи, сѣна 5 коп. Дер. </w:t>
      </w:r>
      <w:r>
        <w:rPr>
          <w:i/>
          <w:iCs/>
        </w:rPr>
        <w:t>Пантелѣево:</w:t>
      </w:r>
      <w:r>
        <w:t xml:space="preserve"> 2 дв.-; пашни въ полѣ 16 четьи, сѣпа 8 коп</w:t>
      </w:r>
      <w:r>
        <w:t xml:space="preserve">. Дер. </w:t>
      </w:r>
      <w:r>
        <w:rPr>
          <w:i/>
          <w:iCs/>
        </w:rPr>
        <w:t>Шгігаелово:</w:t>
      </w:r>
      <w:r>
        <w:t xml:space="preserve"> 3 дв.; пашни въ полѣ 15 четьи, сѣна 10 коп. Дер. </w:t>
      </w:r>
      <w:r>
        <w:rPr>
          <w:i/>
          <w:iCs/>
        </w:rPr>
        <w:t>Саморѣзово:</w:t>
      </w:r>
      <w:r>
        <w:t xml:space="preserve"> 3 дв.; пашпи въ полѣ 12 четьи, сѣна 12 коп. Дер. </w:t>
      </w:r>
      <w:r>
        <w:rPr>
          <w:i/>
          <w:iCs/>
        </w:rPr>
        <w:t>Сенгтская:</w:t>
      </w:r>
      <w:r>
        <w:t xml:space="preserve"> 2 дв.; пашни въ полѣ 12 четьи, сѣиа 15 коп. Дер. </w:t>
      </w:r>
      <w:r>
        <w:rPr>
          <w:i/>
          <w:iCs/>
        </w:rPr>
        <w:t>Роево: 2 дв.;</w:t>
      </w:r>
      <w:r>
        <w:t xml:space="preserve"> пашни въ полѣ 11 четьи, сѣна 8 коп. Дер. </w:t>
      </w:r>
      <w:r>
        <w:rPr>
          <w:i/>
          <w:iCs/>
        </w:rPr>
        <w:t>Лукино:</w:t>
      </w:r>
      <w:r>
        <w:t xml:space="preserve"> 2 дв</w:t>
      </w:r>
      <w:r>
        <w:t xml:space="preserve">.; пашни въ полѣ 12 четьи, сѣпа 15 коп. Поч. </w:t>
      </w:r>
      <w:r>
        <w:rPr>
          <w:i/>
          <w:iCs/>
        </w:rPr>
        <w:t>Кузминъ:</w:t>
      </w:r>
      <w:r>
        <w:t xml:space="preserve"> 1 дв.; пашпи въ полѣ 2 чети, сѣна 2 коп. Поч. </w:t>
      </w:r>
      <w:r>
        <w:rPr>
          <w:i/>
          <w:iCs/>
        </w:rPr>
        <w:t>Драигіковъ:</w:t>
      </w:r>
      <w:r>
        <w:t xml:space="preserve"> 1 дв.; пашни въ полѣ 2 чети, сѣпа 3 коп. И всего 13 дер. да 2 поч., а дворовъ въ нихъ 30, а людей тожъ; пашни въ одномъ полѣ 197 четьи, а въ дву</w:t>
      </w:r>
      <w:r>
        <w:t xml:space="preserve"> полѣхъ потомужъ, сѣна 253 коп.</w:t>
      </w:r>
    </w:p>
    <w:p w14:paraId="423C076D" w14:textId="77777777" w:rsidR="00433AE5" w:rsidRDefault="00903536">
      <w:pPr>
        <w:pStyle w:val="11"/>
        <w:spacing w:line="286" w:lineRule="auto"/>
        <w:ind w:left="500" w:firstLine="260"/>
        <w:jc w:val="both"/>
      </w:pPr>
      <w:r>
        <w:t xml:space="preserve">За Михаиломъ за Ѳедоровымъ сыномъ Ромѣйкова деревни: дер. </w:t>
      </w:r>
      <w:r>
        <w:rPr>
          <w:i/>
          <w:iCs/>
        </w:rPr>
        <w:t>Он- тоново:</w:t>
      </w:r>
      <w:r>
        <w:t xml:space="preserve"> дв. боярской, а людей его 2 дв., пашни въ полѣ 35 четьи, сѣпа 40 коп. Дер. </w:t>
      </w:r>
      <w:r>
        <w:rPr>
          <w:i/>
          <w:iCs/>
        </w:rPr>
        <w:t>Козино:</w:t>
      </w:r>
      <w:r>
        <w:t xml:space="preserve"> 1 дв.; пашни въ полѣ 5 четьи, сѣна 10 коп. Дер. </w:t>
      </w:r>
      <w:r>
        <w:rPr>
          <w:i/>
          <w:iCs/>
        </w:rPr>
        <w:t>Кунково:</w:t>
      </w:r>
      <w:r>
        <w:t xml:space="preserve"> 1 дв.; пашни в</w:t>
      </w:r>
      <w:r>
        <w:t xml:space="preserve">ъ полѣ 12 четьи, сѣиа 15 коп. Дер. </w:t>
      </w:r>
      <w:r>
        <w:rPr>
          <w:i/>
          <w:iCs/>
        </w:rPr>
        <w:t xml:space="preserve">Кузмино: </w:t>
      </w:r>
      <w:r>
        <w:t xml:space="preserve">3 дв.; пашпи въ полѣ 20 четьи, сѣна 15 коп. Дер. </w:t>
      </w:r>
      <w:r>
        <w:rPr>
          <w:i/>
          <w:iCs/>
        </w:rPr>
        <w:t>Попово:</w:t>
      </w:r>
      <w:r>
        <w:t xml:space="preserve"> 2 дв.; пашпи въ полѣ 12 четьи, сѣна 10 коп. Дер. </w:t>
      </w:r>
      <w:r>
        <w:rPr>
          <w:i/>
          <w:iCs/>
        </w:rPr>
        <w:t>Глинники:</w:t>
      </w:r>
      <w:r>
        <w:t xml:space="preserve"> во дв. челов. его; пашни </w:t>
      </w:r>
      <w:r>
        <w:rPr>
          <w:vertAlign w:val="superscript"/>
        </w:rPr>
        <w:footnoteReference w:id="57"/>
      </w:r>
      <w:r>
        <w:rPr>
          <w:lang w:val="ru" w:eastAsia="ru" w:bidi="ru"/>
        </w:rPr>
        <w:t xml:space="preserve"> </w:t>
      </w:r>
      <w:r>
        <w:t xml:space="preserve">въ полѣ 7 четьи, сѣна 8 коп. Полов. дер. </w:t>
      </w:r>
      <w:r>
        <w:rPr>
          <w:i/>
          <w:iCs/>
        </w:rPr>
        <w:t>Ѳедоркова: 2</w:t>
      </w:r>
      <w:r>
        <w:t xml:space="preserve"> дв.; пашни въ полу- деревнѣ въ полѣ 6 четьи,- сѣна </w:t>
      </w:r>
      <w:r>
        <w:rPr>
          <w:i/>
          <w:iCs/>
        </w:rPr>
        <w:t>2</w:t>
      </w:r>
      <w:r>
        <w:t xml:space="preserve"> коп.; а другая полов. тоѣ дер. заМиха- лемъ за трубникомъ. И всего пол-7 дер., а дворовъ въ нихъ 13, а людей тожъ; пашни въ одномъ полѣ 97 четьи, а въ дву полѣхъ потомужъ, сѣна 100 коп.</w:t>
      </w:r>
    </w:p>
    <w:p w14:paraId="13F5C8C0" w14:textId="77777777" w:rsidR="00433AE5" w:rsidRDefault="00903536">
      <w:pPr>
        <w:pStyle w:val="11"/>
        <w:spacing w:line="283" w:lineRule="auto"/>
        <w:ind w:firstLine="220"/>
        <w:jc w:val="both"/>
      </w:pPr>
      <w:r>
        <w:t>За Иваномъ за Гр</w:t>
      </w:r>
      <w:r>
        <w:t xml:space="preserve">игорьевымъ сыномъ Лазарева деревни: дер. </w:t>
      </w:r>
      <w:r>
        <w:rPr>
          <w:i/>
          <w:iCs/>
        </w:rPr>
        <w:t>Хотмгі- роково:</w:t>
      </w:r>
      <w:r>
        <w:t xml:space="preserve"> 3 дв.; пашни въ полѣ 18 четьи, сѣна 10 коп. Дер. </w:t>
      </w:r>
      <w:r>
        <w:rPr>
          <w:i/>
          <w:iCs/>
        </w:rPr>
        <w:t>Осиновецъ: 2</w:t>
      </w:r>
      <w:r>
        <w:t xml:space="preserve"> дв.; пашни въ полѣ 9 четьи, сѣна 3 коп. Дер. </w:t>
      </w:r>
      <w:r>
        <w:rPr>
          <w:i/>
          <w:iCs/>
        </w:rPr>
        <w:t>Семенцово:</w:t>
      </w:r>
      <w:r>
        <w:t xml:space="preserve"> 1 дв.; пашни въ полѣ 15 четьи, сѣна 30 коп. Дер. </w:t>
      </w:r>
      <w:r>
        <w:rPr>
          <w:i/>
          <w:iCs/>
        </w:rPr>
        <w:t>Кряжево:</w:t>
      </w:r>
      <w:r>
        <w:t xml:space="preserve"> 1 дв.; пашни въ полѣ 18</w:t>
      </w:r>
      <w:r>
        <w:t xml:space="preserve"> четьи, сѣна 15 коп. Дер. </w:t>
      </w:r>
      <w:r>
        <w:rPr>
          <w:i/>
          <w:iCs/>
        </w:rPr>
        <w:t>Дягилева:</w:t>
      </w:r>
      <w:r>
        <w:t xml:space="preserve"> 3 дв.; пашни въ полѣ 16 четьи, сѣна 20 коп. Дер. </w:t>
      </w:r>
      <w:r>
        <w:rPr>
          <w:i/>
          <w:iCs/>
        </w:rPr>
        <w:t>Ефимовское:</w:t>
      </w:r>
      <w:r>
        <w:t xml:space="preserve"> 1 дв.; пашни въ полѣ 10 четьи, сѣна 30 коп. Дер. </w:t>
      </w:r>
      <w:r>
        <w:rPr>
          <w:i/>
          <w:iCs/>
        </w:rPr>
        <w:t>Сажино: 2</w:t>
      </w:r>
      <w:r>
        <w:t xml:space="preserve"> дв.; пашни въ полѣ 10 четьи, сѣна 39 коп. Дер. </w:t>
      </w:r>
      <w:r>
        <w:rPr>
          <w:i/>
          <w:iCs/>
        </w:rPr>
        <w:t xml:space="preserve">Язвеца: </w:t>
      </w:r>
      <w:r>
        <w:t>1 дв.; пашни въ полѣ 13 четьи, сѣна 15 коп. Д</w:t>
      </w:r>
      <w:r>
        <w:t xml:space="preserve">ер. </w:t>
      </w:r>
      <w:r>
        <w:rPr>
          <w:i/>
          <w:iCs/>
        </w:rPr>
        <w:t>Комарова-.</w:t>
      </w:r>
      <w:r>
        <w:t xml:space="preserve"> 1 дв.; паш</w:t>
      </w:r>
      <w:r>
        <w:softHyphen/>
        <w:t xml:space="preserve">ни въ полѣ 9 четьи, сѣна 20 коп. Дер. </w:t>
      </w:r>
      <w:r>
        <w:rPr>
          <w:i/>
          <w:iCs/>
        </w:rPr>
        <w:t>Голцово: 2</w:t>
      </w:r>
      <w:r>
        <w:t xml:space="preserve"> дв.; пашни въ полѣ 11 четьи, сѣна 15 коп. Поч. </w:t>
      </w:r>
      <w:r>
        <w:rPr>
          <w:i/>
          <w:iCs/>
        </w:rPr>
        <w:t>Хотмироковской Заполокъ:</w:t>
      </w:r>
      <w:r>
        <w:t xml:space="preserve"> 1 дв.; пашни въ по</w:t>
      </w:r>
      <w:r>
        <w:softHyphen/>
        <w:t xml:space="preserve">лѣ 2 чети, сѣна 2 коп. Поч. </w:t>
      </w:r>
      <w:r>
        <w:rPr>
          <w:i/>
          <w:iCs/>
        </w:rPr>
        <w:t>Ропынья:</w:t>
      </w:r>
      <w:r>
        <w:t xml:space="preserve"> 1 дв.; пашни въ полѣ 3 чети, сѣна 4 коп. И веегоЮ дер</w:t>
      </w:r>
      <w:r>
        <w:t>. да 2 поч., а дворовъ въ нихъ 19, а людей тожъ; паш</w:t>
      </w:r>
      <w:r>
        <w:softHyphen/>
        <w:t>ни въ одномъ полѣ 134 чети, а въ дву полѣхъ потомужъ, сѣна 203 коп.</w:t>
      </w:r>
    </w:p>
    <w:p w14:paraId="572333A8" w14:textId="77777777" w:rsidR="00433AE5" w:rsidRDefault="00903536">
      <w:pPr>
        <w:pStyle w:val="11"/>
        <w:spacing w:line="283" w:lineRule="auto"/>
        <w:ind w:firstLine="220"/>
        <w:jc w:val="both"/>
      </w:pPr>
      <w:r>
        <w:lastRenderedPageBreak/>
        <w:t xml:space="preserve">За Ишутою за Васильевымъ сыномъ Изъѣдииова деревни: дер. </w:t>
      </w:r>
      <w:r>
        <w:rPr>
          <w:i/>
          <w:iCs/>
        </w:rPr>
        <w:t xml:space="preserve">Знакъ; </w:t>
      </w:r>
      <w:r>
        <w:t>дв. боярской, во дв. челов. его; пашни въ полѣ 27 четьи, сѣна 20 коп. Д</w:t>
      </w:r>
      <w:r>
        <w:t xml:space="preserve">ер. </w:t>
      </w:r>
      <w:r>
        <w:rPr>
          <w:i/>
          <w:iCs/>
        </w:rPr>
        <w:t>Глѣбцово: 2</w:t>
      </w:r>
      <w:r>
        <w:t xml:space="preserve"> дв.; пашни-въ полѣ 8 четьи, сѣна 15 коп. Дер. </w:t>
      </w:r>
      <w:r>
        <w:rPr>
          <w:i/>
          <w:iCs/>
        </w:rPr>
        <w:t>Жогино: 2</w:t>
      </w:r>
      <w:r>
        <w:t xml:space="preserve"> дв.; пашни въ полѣ 8 четьи, сѣна 5 коп. Дер. </w:t>
      </w:r>
      <w:r>
        <w:rPr>
          <w:i/>
          <w:iCs/>
        </w:rPr>
        <w:t>Овинища:</w:t>
      </w:r>
      <w:r>
        <w:t xml:space="preserve"> 3 дв. (</w:t>
      </w:r>
      <w:r>
        <w:rPr>
          <w:vertAlign w:val="superscript"/>
        </w:rPr>
        <w:t>4</w:t>
      </w:r>
      <w:r>
        <w:t>); паш</w:t>
      </w:r>
      <w:r>
        <w:softHyphen/>
        <w:t xml:space="preserve">ни въ полѣ 9 четьи, сѣна 5 коп. Дер. </w:t>
      </w:r>
      <w:r>
        <w:rPr>
          <w:i/>
          <w:iCs/>
        </w:rPr>
        <w:t>Левонцово: 2</w:t>
      </w:r>
      <w:r>
        <w:t xml:space="preserve"> дв.; пашни въ полѣ 14 четьи, сѣна 8 коп. Дер. </w:t>
      </w:r>
      <w:r>
        <w:rPr>
          <w:i/>
          <w:iCs/>
        </w:rPr>
        <w:t>Григорцово: 2</w:t>
      </w:r>
      <w:r>
        <w:t xml:space="preserve"> дв. (</w:t>
      </w:r>
      <w:r>
        <w:rPr>
          <w:vertAlign w:val="superscript"/>
        </w:rPr>
        <w:t>2</w:t>
      </w:r>
      <w:r>
        <w:t>); пашни въ полѣ 12 четьи, сѣна 5 коп. И всего 6 дер., а дворовъ въ нихъ 13, а людей тожъ; пашни въ одномъ полѣ 78 четьи, а въ дву полѣхъ потомужъ, сѣна 58 коп.</w:t>
      </w:r>
    </w:p>
    <w:p w14:paraId="7C819FED" w14:textId="77777777" w:rsidR="00433AE5" w:rsidRDefault="00903536">
      <w:pPr>
        <w:pStyle w:val="11"/>
        <w:spacing w:line="283" w:lineRule="auto"/>
        <w:ind w:firstLine="220"/>
        <w:jc w:val="both"/>
      </w:pPr>
      <w:r>
        <w:t xml:space="preserve">За Юрьемъ за Захарьинымъ сыномъ Изъѣдииова деревни: дер. </w:t>
      </w:r>
      <w:r>
        <w:rPr>
          <w:i/>
          <w:iCs/>
        </w:rPr>
        <w:t>Горш- ково:</w:t>
      </w:r>
      <w:r>
        <w:t xml:space="preserve"> дв. боярской, во дв. чело</w:t>
      </w:r>
      <w:r>
        <w:t xml:space="preserve">в. его; пашни въ полѣ 22 чети, сѣна 15 коп. Дер. </w:t>
      </w:r>
      <w:r>
        <w:rPr>
          <w:i/>
          <w:iCs/>
        </w:rPr>
        <w:t>Лодыгино:</w:t>
      </w:r>
      <w:r>
        <w:t xml:space="preserve"> 2 дв.; пашни въ полѣ 8 четьи, сѣна 15 коп. Дер. </w:t>
      </w:r>
      <w:r>
        <w:rPr>
          <w:i/>
          <w:iCs/>
        </w:rPr>
        <w:t>Иванни</w:t>
      </w:r>
      <w:r>
        <w:rPr>
          <w:i/>
          <w:iCs/>
        </w:rPr>
        <w:softHyphen/>
        <w:t>но:</w:t>
      </w:r>
      <w:r>
        <w:t xml:space="preserve"> 3 дв. (</w:t>
      </w:r>
      <w:r>
        <w:footnoteReference w:id="58"/>
      </w:r>
      <w:r>
        <w:t xml:space="preserve">); пашни въ полѣ 12 четьи, сѣна 5 коп. Дер. </w:t>
      </w:r>
      <w:r>
        <w:rPr>
          <w:i/>
          <w:iCs/>
        </w:rPr>
        <w:t>Хрестецъ:</w:t>
      </w:r>
      <w:r>
        <w:t xml:space="preserve"> 3 дв.; пашни въ полѣ 12 четьи, сѣна 10 коп. Дер. </w:t>
      </w:r>
      <w:r>
        <w:rPr>
          <w:i/>
          <w:iCs/>
        </w:rPr>
        <w:t>Мокарово:</w:t>
      </w:r>
      <w:r>
        <w:t xml:space="preserve"> 3 дв. (</w:t>
      </w:r>
      <w:r>
        <w:rPr>
          <w:vertAlign w:val="superscript"/>
        </w:rPr>
        <w:t>3</w:t>
      </w:r>
      <w:r>
        <w:t xml:space="preserve">); пашни въ полѣ 14 четьи, сѣна 15 коп. Поч. </w:t>
      </w:r>
      <w:r>
        <w:rPr>
          <w:i/>
          <w:iCs/>
        </w:rPr>
        <w:t>Хрестецкой Заполокъ:</w:t>
      </w:r>
      <w:r>
        <w:t xml:space="preserve"> во дв. челов. его; пашни въ полѣ 6 четьи, сѣна 2 коп. Поч. </w:t>
      </w:r>
      <w:r>
        <w:rPr>
          <w:i/>
          <w:iCs/>
        </w:rPr>
        <w:t>Сгівонинъ:</w:t>
      </w:r>
      <w:r>
        <w:t xml:space="preserve"> во дв. челов. его; паш</w:t>
      </w:r>
      <w:r>
        <w:softHyphen/>
        <w:t xml:space="preserve">ни въ полѣ 4 чети, сѣна 3 коп. Пуст. </w:t>
      </w:r>
      <w:r>
        <w:rPr>
          <w:i/>
          <w:iCs/>
        </w:rPr>
        <w:t>Олеги.овская:</w:t>
      </w:r>
      <w:r>
        <w:t xml:space="preserve"> сѣна ставитца 30 коп. И всего 5 дер., да 2 поч</w:t>
      </w:r>
      <w:r>
        <w:t>., да пуст., а дворовъ въ нихъ 15, а людей тожъ; пашни въ одномъ полѣ 78 четьи, а въ дву полѣхъ потомужъ, сѣна 95 коп.</w:t>
      </w:r>
    </w:p>
    <w:p w14:paraId="13E13685" w14:textId="77777777" w:rsidR="00433AE5" w:rsidRDefault="00903536">
      <w:pPr>
        <w:pStyle w:val="11"/>
        <w:spacing w:line="283" w:lineRule="auto"/>
        <w:ind w:firstLine="220"/>
        <w:jc w:val="both"/>
      </w:pPr>
      <w:r>
        <w:t xml:space="preserve">За Михаиломъ за Ильинымъ сыномъ Лвова деревни: дер. </w:t>
      </w:r>
      <w:r>
        <w:rPr>
          <w:i/>
          <w:iCs/>
        </w:rPr>
        <w:t>Ямъ:</w:t>
      </w:r>
      <w:r>
        <w:t xml:space="preserve"> дв. боярской, а крестьянъ 4 дв.; пашни въ полѣ 37 четьи, сѣна 15 коп. Дер. </w:t>
      </w:r>
      <w:r>
        <w:rPr>
          <w:i/>
          <w:iCs/>
        </w:rPr>
        <w:t>Онань</w:t>
      </w:r>
      <w:r>
        <w:rPr>
          <w:i/>
          <w:iCs/>
        </w:rPr>
        <w:t>ино:</w:t>
      </w:r>
      <w:r>
        <w:t xml:space="preserve"> 3 дв.; пашни въ полѣ 10 четьи, сѣна 11 коп. И всего 2 дер., а дворовъ въ нихъ 8, а людей тоже; пашни въ одномъ полѣ 47 четьи, а въ дву полѣхъ потомужъ, сѣна 26 коп. • •</w:t>
      </w:r>
    </w:p>
    <w:p w14:paraId="41F543B0" w14:textId="77777777" w:rsidR="00433AE5" w:rsidRDefault="00903536">
      <w:pPr>
        <w:pStyle w:val="11"/>
        <w:spacing w:line="286" w:lineRule="auto"/>
        <w:ind w:left="540" w:firstLine="280"/>
        <w:jc w:val="both"/>
      </w:pPr>
      <w:r>
        <w:t xml:space="preserve">За Ѳедоромъ за Васильевымъ сыномъ Изъѣдинова деревни: дер. </w:t>
      </w:r>
      <w:r>
        <w:rPr>
          <w:i/>
          <w:iCs/>
        </w:rPr>
        <w:t>Бы</w:t>
      </w:r>
      <w:r>
        <w:rPr>
          <w:i/>
          <w:iCs/>
        </w:rPr>
        <w:softHyphen/>
        <w:t>ково:</w:t>
      </w:r>
      <w:r>
        <w:t xml:space="preserve"> дв. боярской, </w:t>
      </w:r>
      <w:r>
        <w:t xml:space="preserve">во дв. люди его; пашни въ полѣ 22 чети, сѣна 15 коп. Дер. </w:t>
      </w:r>
      <w:r>
        <w:rPr>
          <w:i/>
          <w:iCs/>
        </w:rPr>
        <w:t>Корнилова:</w:t>
      </w:r>
      <w:r>
        <w:t xml:space="preserve"> 2 дв.; пашни въ полѣ 12 четьи, сѣна 5 коп. Дер. </w:t>
      </w:r>
      <w:r>
        <w:rPr>
          <w:i/>
          <w:iCs/>
        </w:rPr>
        <w:t xml:space="preserve">Дулово: </w:t>
      </w:r>
      <w:r>
        <w:t xml:space="preserve">во дв. челов. его; пашни въ полѣ 8 четьи, сѣна 5 коп. Дер. </w:t>
      </w:r>
      <w:r>
        <w:rPr>
          <w:i/>
          <w:iCs/>
        </w:rPr>
        <w:t>Реброво:</w:t>
      </w:r>
      <w:r>
        <w:t xml:space="preserve"> 2 дв.; пашни въ полѣ 8 четьи, сѣна 15 коп. Дер. </w:t>
      </w:r>
      <w:r>
        <w:rPr>
          <w:i/>
          <w:iCs/>
        </w:rPr>
        <w:t>Покидово:</w:t>
      </w:r>
      <w:r>
        <w:t xml:space="preserve"> 1 дв.</w:t>
      </w:r>
      <w:r>
        <w:t xml:space="preserve">; пашни въ полѣ 5 четьи, сѣиа 11 коп. Дер: </w:t>
      </w:r>
      <w:r>
        <w:rPr>
          <w:i/>
          <w:iCs/>
        </w:rPr>
        <w:t>Радилово:</w:t>
      </w:r>
      <w:r>
        <w:t xml:space="preserve"> 2 дв.; пашни въ полѣ 9 четьи, сѣна 12 коп. Дер. </w:t>
      </w:r>
      <w:r>
        <w:rPr>
          <w:i/>
          <w:iCs/>
        </w:rPr>
        <w:t>Коспинево:</w:t>
      </w:r>
      <w:r>
        <w:t xml:space="preserve"> 3 дв.; пашии въ полѣ 12 четьи, сѣна 16 коп. И всего 7 дер., а дворовъ въ нихъ 13, а людей тожъ; пашни въ одномъ полѣ 76 четьи, а въ дву полѣхъ п</w:t>
      </w:r>
      <w:r>
        <w:t>отомужъ, сѣна 79 коп.</w:t>
      </w:r>
    </w:p>
    <w:p w14:paraId="793299B1" w14:textId="77777777" w:rsidR="00433AE5" w:rsidRDefault="00903536">
      <w:pPr>
        <w:pStyle w:val="11"/>
        <w:spacing w:line="286" w:lineRule="auto"/>
        <w:ind w:left="540" w:firstLine="280"/>
        <w:jc w:val="both"/>
      </w:pPr>
      <w:r>
        <w:t xml:space="preserve">За Ильею за Васильевымъ сыномъ Изъѣдинова деревни: дер. </w:t>
      </w:r>
      <w:r>
        <w:rPr>
          <w:i/>
          <w:iCs/>
        </w:rPr>
        <w:t>Оеонас- цово:</w:t>
      </w:r>
      <w:r>
        <w:t xml:space="preserve"> дв. боярской, а людей его 2 дв.; пашни въ полѣ 21 четь, сѣна 30 коп. Дер. </w:t>
      </w:r>
      <w:r>
        <w:rPr>
          <w:i/>
          <w:iCs/>
        </w:rPr>
        <w:t>Хлухово:</w:t>
      </w:r>
      <w:r>
        <w:t xml:space="preserve"> 2 дв.; пашни въ полѣ 6 четьи, сѣна 15 коп. Дер. </w:t>
      </w:r>
      <w:r>
        <w:rPr>
          <w:i/>
          <w:iCs/>
        </w:rPr>
        <w:t>Покидово: I</w:t>
      </w:r>
      <w:r>
        <w:t xml:space="preserve"> дв.; пашни въ полѣ 9 </w:t>
      </w:r>
      <w:r>
        <w:t xml:space="preserve">четьи, сѣна 7 коп. Дер. </w:t>
      </w:r>
      <w:r>
        <w:rPr>
          <w:i/>
          <w:iCs/>
        </w:rPr>
        <w:t>Техня:</w:t>
      </w:r>
      <w:r>
        <w:t xml:space="preserve"> 2 дв.; пашни въ полѣ 16 четьи, сѣна 10 коп. Дер. </w:t>
      </w:r>
      <w:r>
        <w:rPr>
          <w:i/>
          <w:iCs/>
        </w:rPr>
        <w:t>Липецъ:</w:t>
      </w:r>
      <w:r>
        <w:t xml:space="preserve"> 2 дв.; пашни въ по</w:t>
      </w:r>
      <w:r>
        <w:softHyphen/>
        <w:t xml:space="preserve">лѣ 12 четьи, сѣна 10 коп. Дер. </w:t>
      </w:r>
      <w:r>
        <w:rPr>
          <w:i/>
          <w:iCs/>
        </w:rPr>
        <w:t>Острочово:</w:t>
      </w:r>
      <w:r>
        <w:t xml:space="preserve"> 2 дв.; пашни въ полѣ 20 че</w:t>
      </w:r>
      <w:r>
        <w:softHyphen/>
        <w:t xml:space="preserve">тьи, сѣна 5 коп. Поч. </w:t>
      </w:r>
      <w:r>
        <w:rPr>
          <w:i/>
          <w:iCs/>
        </w:rPr>
        <w:t>Пичковъ:</w:t>
      </w:r>
      <w:r>
        <w:t xml:space="preserve"> 2 дв.; пашни въ полѣ 2 чети, сѣна 5 коп. Й всего </w:t>
      </w:r>
      <w:r>
        <w:t>6 дер., да поч., а дворовъ въ. нихъ 17, а людей тожъ; пашни въ одномъ полѣ 86 четьи, а-въ дву полѣхъ потомужъ, сѣна 82 коп.</w:t>
      </w:r>
    </w:p>
    <w:p w14:paraId="253F0494" w14:textId="77777777" w:rsidR="00433AE5" w:rsidRDefault="00903536">
      <w:pPr>
        <w:pStyle w:val="11"/>
        <w:spacing w:line="286" w:lineRule="auto"/>
        <w:ind w:left="540" w:firstLine="280"/>
        <w:jc w:val="both"/>
      </w:pPr>
      <w:r>
        <w:t xml:space="preserve">За Оверкеемъ за Ивановымъ сыномъ Изъѣдинова деревни: дер. </w:t>
      </w:r>
      <w:r>
        <w:rPr>
          <w:i/>
          <w:iCs/>
        </w:rPr>
        <w:t>Они- кіево:</w:t>
      </w:r>
      <w:r>
        <w:t xml:space="preserve"> дв. боярской, во дв. челов. его; пашни въ полѣ 25 четьи, сѣна </w:t>
      </w:r>
      <w:r>
        <w:t xml:space="preserve">10 коп. Дер. </w:t>
      </w:r>
      <w:r>
        <w:rPr>
          <w:i/>
          <w:iCs/>
        </w:rPr>
        <w:t>Реброво:</w:t>
      </w:r>
      <w:r>
        <w:t xml:space="preserve"> 2 дв.; пашни въ полѣ 4 чети, сѣиа 10 коп. Дер. </w:t>
      </w:r>
      <w:r>
        <w:rPr>
          <w:i/>
          <w:iCs/>
        </w:rPr>
        <w:t>Ра- шино:</w:t>
      </w:r>
      <w:r>
        <w:t xml:space="preserve"> 6 дв.; пашни въ полѣ 23 чети, сѣна 12 коп. Дер. </w:t>
      </w:r>
      <w:r>
        <w:rPr>
          <w:i/>
          <w:iCs/>
        </w:rPr>
        <w:t>ЗаполокъРа</w:t>
      </w:r>
      <w:r>
        <w:rPr>
          <w:i/>
          <w:iCs/>
        </w:rPr>
        <w:softHyphen/>
        <w:t>менской:</w:t>
      </w:r>
      <w:r>
        <w:t xml:space="preserve"> 1 дв.; пашии въ полѣ 5 четьи, сѣна 2 коп. Поч. </w:t>
      </w:r>
      <w:r>
        <w:rPr>
          <w:i/>
          <w:iCs/>
        </w:rPr>
        <w:t>Зайцевъ:</w:t>
      </w:r>
      <w:r>
        <w:t xml:space="preserve"> 1 дв.; пашни въ полѣ 2 чети, сѣна 3 коп. И.всего 4 де</w:t>
      </w:r>
      <w:r>
        <w:t xml:space="preserve">р., да поч., а дворовъ въ нихъ 12, а людей тожъ; пашни въ одномъ полѣ 59 четьи, а въ дву полѣхъ </w:t>
      </w:r>
      <w:r>
        <w:lastRenderedPageBreak/>
        <w:t>потомужъ, сѣна 37 коп.</w:t>
      </w:r>
    </w:p>
    <w:p w14:paraId="7D9F5D2E" w14:textId="77777777" w:rsidR="00433AE5" w:rsidRDefault="00903536">
      <w:pPr>
        <w:pStyle w:val="11"/>
        <w:spacing w:line="286" w:lineRule="auto"/>
        <w:ind w:left="540" w:firstLine="280"/>
        <w:jc w:val="both"/>
      </w:pPr>
      <w:r>
        <w:t xml:space="preserve">За Иваномъ за Матвѣевымъ сыномъ Изъѣдинова деревни: дер. </w:t>
      </w:r>
      <w:r>
        <w:rPr>
          <w:i/>
          <w:iCs/>
        </w:rPr>
        <w:t>Обату- рово:</w:t>
      </w:r>
      <w:r>
        <w:t xml:space="preserve"> дв. боярской, а людей его 2 дв.; пашни въ полѣ 15 четьи, сѣна 16 ко</w:t>
      </w:r>
      <w:r>
        <w:t xml:space="preserve">п. Дер. </w:t>
      </w:r>
      <w:r>
        <w:rPr>
          <w:i/>
          <w:iCs/>
        </w:rPr>
        <w:t>Лушенипо:</w:t>
      </w:r>
      <w:r>
        <w:t xml:space="preserve"> 3 дв.; пашни въ полѣ 21 четв., сѣна 12 коп. Дер. </w:t>
      </w:r>
      <w:r>
        <w:rPr>
          <w:i/>
          <w:iCs/>
        </w:rPr>
        <w:t>Заручъе:</w:t>
      </w:r>
      <w:r>
        <w:t xml:space="preserve"> во дв. челов. его, во дв. крестьянинъ; пашни въ полѣ 9 четьи, сѣна 5 коп. Полов. Дер. </w:t>
      </w:r>
      <w:r>
        <w:rPr>
          <w:i/>
          <w:iCs/>
        </w:rPr>
        <w:t>Гусева:</w:t>
      </w:r>
      <w:r>
        <w:t xml:space="preserve"> 1 дв.; пашни въ полов. въ полѣ 5 четьи, сѣна 7 коп.; а другая полов. тоѣ дер. за Кускомъ за Изъѣдиновымъ. И всего пол-4 дер., а дворовъ въ нихъ 9, а людей тожъ; пашни въ од</w:t>
      </w:r>
      <w:r>
        <w:softHyphen/>
        <w:t>номъ полѣ 50 четьи, а въ дву полѣхъ потомужъ, сѣна 40 коп.</w:t>
      </w:r>
    </w:p>
    <w:p w14:paraId="65C6AF7C" w14:textId="77777777" w:rsidR="00433AE5" w:rsidRDefault="00903536">
      <w:pPr>
        <w:pStyle w:val="11"/>
        <w:spacing w:line="286" w:lineRule="auto"/>
        <w:ind w:left="640" w:firstLine="240"/>
        <w:jc w:val="both"/>
      </w:pPr>
      <w:r>
        <w:t>За Иванкомъ да за Гришк</w:t>
      </w:r>
      <w:r>
        <w:t>ою за Ивановыми дѣтми Изъѣдинова дерев</w:t>
      </w:r>
      <w:r>
        <w:softHyphen/>
        <w:t xml:space="preserve">ни: дер. </w:t>
      </w:r>
      <w:r>
        <w:rPr>
          <w:i/>
          <w:iCs/>
        </w:rPr>
        <w:t>Грязъ:</w:t>
      </w:r>
      <w:r>
        <w:t xml:space="preserve"> 3 дв.; пашии въ полѣ 15 четьи, сѣна 15 коп. Дер. </w:t>
      </w:r>
      <w:r>
        <w:rPr>
          <w:i/>
          <w:iCs/>
        </w:rPr>
        <w:t>За</w:t>
      </w:r>
      <w:r>
        <w:rPr>
          <w:i/>
          <w:iCs/>
        </w:rPr>
        <w:softHyphen/>
        <w:t>спанье:</w:t>
      </w:r>
      <w:r>
        <w:t xml:space="preserve"> 1 дв.; пашни въ полѣ 6 четьи, сѣна 10 коп. Дер. </w:t>
      </w:r>
      <w:r>
        <w:rPr>
          <w:i/>
          <w:iCs/>
        </w:rPr>
        <w:t>Боръ:</w:t>
      </w:r>
      <w:r>
        <w:t xml:space="preserve"> 1 дв.; пашни въ полѣ 13 четьи, сѣиа 15 коп. Дер. </w:t>
      </w:r>
      <w:r>
        <w:rPr>
          <w:i/>
          <w:iCs/>
        </w:rPr>
        <w:t>Кузнечково:</w:t>
      </w:r>
      <w:r>
        <w:t xml:space="preserve"> 1 дв.; пашни въ полѣ 6 чет</w:t>
      </w:r>
      <w:r>
        <w:t xml:space="preserve">ьи, сѣна 10 коп. Дер. </w:t>
      </w:r>
      <w:r>
        <w:rPr>
          <w:i/>
          <w:iCs/>
        </w:rPr>
        <w:t>Кряжево:</w:t>
      </w:r>
      <w:r>
        <w:t xml:space="preserve"> во дв. челов. ихъ Лютой; пашни въ полѣ 17 четьи, сѣна 10 коп. Дер. </w:t>
      </w:r>
      <w:r>
        <w:rPr>
          <w:i/>
          <w:iCs/>
        </w:rPr>
        <w:t>Итапово:</w:t>
      </w:r>
      <w:r>
        <w:t xml:space="preserve"> во дв. челов. ихъ; пашни въ полѣ 26 четьи, сѣна 20 коп. Пуст. </w:t>
      </w:r>
      <w:r>
        <w:rPr>
          <w:i/>
          <w:iCs/>
        </w:rPr>
        <w:t>Сосуново:</w:t>
      </w:r>
      <w:r>
        <w:t xml:space="preserve"> сѣна ставитца 10 коп. И всего 6 дер. да пуст., а дворовъ въ нихъ 8, а людей т</w:t>
      </w:r>
      <w:r>
        <w:t>ожъ; пашни въ одномъ полѣ 83 чети, а въ дву полѣхъ потомужъ, сѣна 90 коп.</w:t>
      </w:r>
    </w:p>
    <w:p w14:paraId="124718F8" w14:textId="77777777" w:rsidR="00433AE5" w:rsidRDefault="00903536">
      <w:pPr>
        <w:pStyle w:val="11"/>
        <w:spacing w:line="283" w:lineRule="auto"/>
        <w:ind w:firstLine="240"/>
        <w:jc w:val="both"/>
      </w:pPr>
      <w:r>
        <w:t xml:space="preserve">За Михалкомъ, да за Иванкомъ, да за Гридкою за Кусковыми дѣтми Изъѣдинова деревни: дер. </w:t>
      </w:r>
      <w:r>
        <w:rPr>
          <w:i/>
          <w:iCs/>
        </w:rPr>
        <w:t>Мишутино:</w:t>
      </w:r>
      <w:r>
        <w:t xml:space="preserve"> дв. боярской, а людей ихъ 3 дв.; пашни въ полѣ 22 чети, сѣна 20 коп. Дер. ѲеОо/л^обо</w:t>
      </w:r>
      <w:r>
        <w:t xml:space="preserve">: 1 дв.; пашни въ полѣ 8 четьи, сѣна 12 коп. Дер. </w:t>
      </w:r>
      <w:r>
        <w:rPr>
          <w:i/>
          <w:iCs/>
        </w:rPr>
        <w:t>Видиславцово:</w:t>
      </w:r>
      <w:r>
        <w:t xml:space="preserve"> 2 дв.; пашни въ полѣ 9 четьи, сѣна 5 коп. Дер. </w:t>
      </w:r>
      <w:r>
        <w:rPr>
          <w:i/>
          <w:iCs/>
        </w:rPr>
        <w:t>Ондрпйцово:</w:t>
      </w:r>
      <w:r>
        <w:t xml:space="preserve"> 3 дв.; пашни въ полѣ 12 четьи, сѣ</w:t>
      </w:r>
      <w:r>
        <w:softHyphen/>
        <w:t xml:space="preserve">на 10 коп. Полов. дер. </w:t>
      </w:r>
      <w:r>
        <w:rPr>
          <w:i/>
          <w:iCs/>
        </w:rPr>
        <w:t>Гусева:</w:t>
      </w:r>
      <w:r>
        <w:t xml:space="preserve"> 1 дв.; пашни въ полов. въ полѣ 5 четьи, сѣна 7 коп.; а другая полов.</w:t>
      </w:r>
      <w:r>
        <w:t xml:space="preserve"> за Иваномъ за Матвѣевымъ за Изъѣдино</w:t>
      </w:r>
      <w:r>
        <w:softHyphen/>
        <w:t>вымъ. И всего пол-5 дер., а дворовъ въ нихъ 11, а людей тожъ; пашни въ одномъ полѣ 56 четьи, а въ дву полѣхъ потомужъ, сѣна 54 коп.</w:t>
      </w:r>
    </w:p>
    <w:p w14:paraId="4C958B4E" w14:textId="77777777" w:rsidR="00433AE5" w:rsidRDefault="00903536">
      <w:pPr>
        <w:pStyle w:val="11"/>
        <w:spacing w:line="283" w:lineRule="auto"/>
        <w:ind w:firstLine="240"/>
        <w:jc w:val="both"/>
      </w:pPr>
      <w:r>
        <w:t xml:space="preserve">За Ѳедоромъ за Васильевымъ сыномъ Ржевского деревни: дер. </w:t>
      </w:r>
      <w:r>
        <w:rPr>
          <w:i/>
          <w:iCs/>
        </w:rPr>
        <w:t>Бол</w:t>
      </w:r>
      <w:r>
        <w:rPr>
          <w:i/>
          <w:iCs/>
        </w:rPr>
        <w:softHyphen/>
        <w:t>тая Влога:</w:t>
      </w:r>
      <w:r>
        <w:t xml:space="preserve"> дв. боярской,</w:t>
      </w:r>
      <w:r>
        <w:t xml:space="preserve"> а людей его 2 дв.; пашнй въ полѣ 31 четь, сѣ</w:t>
      </w:r>
      <w:r>
        <w:softHyphen/>
        <w:t xml:space="preserve">на 50 коп: Дер. </w:t>
      </w:r>
      <w:r>
        <w:rPr>
          <w:i/>
          <w:iCs/>
        </w:rPr>
        <w:t>.Іучнево:</w:t>
      </w:r>
      <w:r>
        <w:t xml:space="preserve"> во дв. челов. его; пашни въ полѣ 6 четьи, сѣна 10 коп. Дер. </w:t>
      </w:r>
      <w:r>
        <w:rPr>
          <w:i/>
          <w:iCs/>
        </w:rPr>
        <w:t>Ѳедотово:</w:t>
      </w:r>
      <w:r>
        <w:t xml:space="preserve"> 2 дв.; пашни въ полѣ 10 четьи, сѣна 8 коп. Дер. </w:t>
      </w:r>
      <w:r>
        <w:rPr>
          <w:i/>
          <w:iCs/>
        </w:rPr>
        <w:t>Рогозина:</w:t>
      </w:r>
      <w:r>
        <w:t xml:space="preserve"> 2 дв.; пашни въ полѣ 9 четьи, сѣна 5 коп. Дер. </w:t>
      </w:r>
      <w:r>
        <w:rPr>
          <w:i/>
          <w:iCs/>
        </w:rPr>
        <w:t>Тупочелов</w:t>
      </w:r>
      <w:r>
        <w:rPr>
          <w:i/>
          <w:iCs/>
        </w:rPr>
        <w:t xml:space="preserve">о: </w:t>
      </w:r>
      <w:r>
        <w:t xml:space="preserve">2 дв.; пашни въ полѣ 8 четьи, сѣна 10 коп. Поч. </w:t>
      </w:r>
      <w:r>
        <w:rPr>
          <w:i/>
          <w:iCs/>
        </w:rPr>
        <w:t>Сафоновской:</w:t>
      </w:r>
      <w:r>
        <w:t xml:space="preserve"> 1 дв.; пашни въ полѣ 6 четьи, сѣна 5 коп. Поч. </w:t>
      </w:r>
      <w:r>
        <w:rPr>
          <w:i/>
          <w:iCs/>
        </w:rPr>
        <w:t>Чичеринъ:</w:t>
      </w:r>
      <w:r>
        <w:t xml:space="preserve"> 1 дв.; пашни въ полѣ 4 четьи, сѣна 5 коп. Пуст. </w:t>
      </w:r>
      <w:r>
        <w:rPr>
          <w:i/>
          <w:iCs/>
        </w:rPr>
        <w:t>Чюдное:</w:t>
      </w:r>
      <w:r>
        <w:t xml:space="preserve"> пашни пер. заросли во всѣхъ трехъ полѣхъ на 9 четьи. Дер. </w:t>
      </w:r>
      <w:r>
        <w:rPr>
          <w:i/>
          <w:iCs/>
        </w:rPr>
        <w:t>Меншая Влога:</w:t>
      </w:r>
      <w:r>
        <w:t xml:space="preserve"> 2 дв.; </w:t>
      </w:r>
      <w:r>
        <w:t>пашни въ полѣ 11 четьи, сѣна 30 коп. И всего 6 дер., да 2 поч., да пуст., а дворовъ въ нихъ 14, а людей тожъ; пашни въ одномъ полѣ 85 четьи, а въ дву полѣхъ пото</w:t>
      </w:r>
      <w:r>
        <w:softHyphen/>
        <w:t>мужъ, сѣна 123 коп.„лѣсу пашенного во всѣхъ трехъ полѣхъ на 9 четьи.</w:t>
      </w:r>
    </w:p>
    <w:p w14:paraId="200E056E" w14:textId="77777777" w:rsidR="00433AE5" w:rsidRDefault="00903536">
      <w:pPr>
        <w:pStyle w:val="11"/>
        <w:spacing w:line="283" w:lineRule="auto"/>
        <w:ind w:firstLine="240"/>
        <w:jc w:val="both"/>
      </w:pPr>
      <w:r>
        <w:t>За трубники: за Варганомъ</w:t>
      </w:r>
      <w:r>
        <w:t xml:space="preserve"> за Шаховымъ: дер. </w:t>
      </w:r>
      <w:r>
        <w:rPr>
          <w:i/>
          <w:iCs/>
        </w:rPr>
        <w:t>Новоселова:</w:t>
      </w:r>
      <w:r>
        <w:t xml:space="preserve"> во дв.самъ Варганъ; пашни въ полѣ 35 четьи, сѣиа 15 коп. Поч. </w:t>
      </w:r>
      <w:r>
        <w:rPr>
          <w:i/>
          <w:iCs/>
        </w:rPr>
        <w:t>Липное:</w:t>
      </w:r>
      <w:r>
        <w:t xml:space="preserve"> во дв. челов. его; пашни въ полѣ 4 чети, сѣна 5 коп. Да за Иванкомъ за Шаховымъ дер. </w:t>
      </w:r>
      <w:r>
        <w:rPr>
          <w:i/>
          <w:iCs/>
        </w:rPr>
        <w:t>Шастино:</w:t>
      </w:r>
      <w:r>
        <w:t xml:space="preserve"> во дв. самъ Иванко, во дв. челов. его; пашни въ полѣ 15 четьи</w:t>
      </w:r>
      <w:r>
        <w:t xml:space="preserve">, сѣна 30 коп. Да за Михалкомъ за Шаховымъ дер. </w:t>
      </w:r>
      <w:r>
        <w:rPr>
          <w:i/>
          <w:iCs/>
        </w:rPr>
        <w:t>Раменъ:</w:t>
      </w:r>
      <w:r>
        <w:t xml:space="preserve"> во дв. самъ Михалко; пашни въ полѣ 16 четьи, сѣна 100 коп. Полов. дер. </w:t>
      </w:r>
      <w:r>
        <w:rPr>
          <w:i/>
          <w:iCs/>
        </w:rPr>
        <w:t>Ѳедоркова:</w:t>
      </w:r>
      <w:r>
        <w:t xml:space="preserve"> 1 дв.; пашни въ полудер. въ полѣ 6 четьи, сѣна 2 коп. Да за Ііетрокомъ за Шаховымъ деревни: дер. </w:t>
      </w:r>
      <w:r>
        <w:rPr>
          <w:i/>
          <w:iCs/>
        </w:rPr>
        <w:t>Соловьева:</w:t>
      </w:r>
      <w:r>
        <w:t xml:space="preserve"> во дв. сам</w:t>
      </w:r>
      <w:r>
        <w:t xml:space="preserve">ъ Петровъ; пашни въ полѣ 12 четьи, сѣна 6 коп. Дер. </w:t>
      </w:r>
      <w:r>
        <w:rPr>
          <w:i/>
          <w:iCs/>
        </w:rPr>
        <w:t>Ханюгино:</w:t>
      </w:r>
      <w:r>
        <w:t xml:space="preserve"> 2 дв.; пашни въ полѣ 24 чети, сѣиа 30 коп. И всего пол-6 дер. дапоч., а дворовъ въ нихъ 9, а людей тожъ; пашни въ одномъ полѣ 112 четьи, а въ дву полѣхч. потомужъ, сѣна 188 коп.</w:t>
      </w:r>
    </w:p>
    <w:p w14:paraId="54F31B7C" w14:textId="77777777" w:rsidR="00433AE5" w:rsidRDefault="00903536">
      <w:pPr>
        <w:pStyle w:val="11"/>
        <w:spacing w:line="283" w:lineRule="auto"/>
        <w:ind w:firstLine="240"/>
        <w:jc w:val="both"/>
        <w:sectPr w:rsidR="00433AE5">
          <w:headerReference w:type="even" r:id="rId154"/>
          <w:headerReference w:type="default" r:id="rId155"/>
          <w:footerReference w:type="even" r:id="rId156"/>
          <w:footerReference w:type="default" r:id="rId157"/>
          <w:headerReference w:type="first" r:id="rId158"/>
          <w:footerReference w:type="first" r:id="rId159"/>
          <w:footnotePr>
            <w:numFmt w:val="chicago"/>
          </w:footnotePr>
          <w:pgSz w:w="8634" w:h="14208"/>
          <w:pgMar w:top="1104" w:right="416" w:bottom="955" w:left="467" w:header="0" w:footer="3" w:gutter="0"/>
          <w:cols w:space="720"/>
          <w:noEndnote/>
          <w:titlePg/>
          <w:docGrid w:linePitch="360"/>
          <w15:footnoteColumns w:val="1"/>
        </w:sectPr>
      </w:pPr>
      <w:r>
        <w:t xml:space="preserve">За стрѣлкомъ за Сенкою за ОнцьіФоровымъ деревни: дер. </w:t>
      </w:r>
      <w:r>
        <w:rPr>
          <w:i/>
          <w:iCs/>
        </w:rPr>
        <w:t xml:space="preserve">Тѣиѵилово: </w:t>
      </w:r>
      <w:r>
        <w:t xml:space="preserve">дв. боярской, а крестьянъ 5 дв.; пашни въ полѣ 36 четьи, сѣна 50 коп. Дер. </w:t>
      </w:r>
      <w:r>
        <w:rPr>
          <w:i/>
          <w:iCs/>
        </w:rPr>
        <w:t>Ѳедорково:</w:t>
      </w:r>
      <w:r>
        <w:t xml:space="preserve"> 1 дв.; пашни въ полѣ </w:t>
      </w:r>
      <w:r>
        <w:lastRenderedPageBreak/>
        <w:t xml:space="preserve">12 четьи, сѣна 30 коп. Дер. </w:t>
      </w:r>
      <w:r>
        <w:rPr>
          <w:i/>
          <w:iCs/>
        </w:rPr>
        <w:t>Ковы- рево:</w:t>
      </w:r>
      <w:r>
        <w:t xml:space="preserve"> 2 дв.; пашни въ полѣ 32 чети, сѣна 20 коп. Д</w:t>
      </w:r>
      <w:r>
        <w:t xml:space="preserve">ер. </w:t>
      </w:r>
      <w:r>
        <w:rPr>
          <w:i/>
          <w:iCs/>
        </w:rPr>
        <w:t>Гаиново:</w:t>
      </w:r>
      <w:r>
        <w:t xml:space="preserve"> 4 дв.; пашни въ полѣ 39 четьи, сѣна 15 коп. Дер. </w:t>
      </w:r>
      <w:r>
        <w:rPr>
          <w:i/>
          <w:iCs/>
        </w:rPr>
        <w:t>Кухтино:</w:t>
      </w:r>
      <w:r>
        <w:t xml:space="preserve"> 2 дв.; пашни въ полѣ 18 четьи, сѣна 20 коп. Дер. </w:t>
      </w:r>
      <w:r>
        <w:rPr>
          <w:i/>
          <w:iCs/>
        </w:rPr>
        <w:t>Елино:</w:t>
      </w:r>
      <w:r>
        <w:t xml:space="preserve"> 1 дв.; пашни въ полѣ 18 четьи, сѣна 20 коп. И всего 6 дер., а дворовъ въ нихъ 16, а людей тожъ; пашни въ одномъ полѣ 155 четьи, а</w:t>
      </w:r>
      <w:r>
        <w:t xml:space="preserve"> въ дву полѣхъ потомужъ, сѣна 155 коп.</w:t>
      </w:r>
    </w:p>
    <w:p w14:paraId="0D724BAD" w14:textId="77777777" w:rsidR="00433AE5" w:rsidRDefault="00903536">
      <w:pPr>
        <w:pStyle w:val="11"/>
        <w:spacing w:line="286" w:lineRule="auto"/>
        <w:ind w:left="380" w:firstLine="300"/>
        <w:jc w:val="both"/>
      </w:pPr>
      <w:r>
        <w:lastRenderedPageBreak/>
        <w:t>Волость Шеской уѣздъ, а въ ней великого князя села и деревни дворцовые, а розданы помѣщикомъ:</w:t>
      </w:r>
    </w:p>
    <w:p w14:paraId="74CDE756" w14:textId="77777777" w:rsidR="00433AE5" w:rsidRDefault="00903536">
      <w:pPr>
        <w:pStyle w:val="11"/>
        <w:spacing w:line="286" w:lineRule="auto"/>
        <w:ind w:left="380" w:firstLine="300"/>
        <w:jc w:val="both"/>
      </w:pPr>
      <w:r>
        <w:t xml:space="preserve">За Бокакою за Митрофановымъ сыномъ Корочарова слц. </w:t>
      </w:r>
      <w:r>
        <w:rPr>
          <w:i/>
          <w:iCs/>
        </w:rPr>
        <w:t>Харито</w:t>
      </w:r>
      <w:r>
        <w:rPr>
          <w:i/>
          <w:iCs/>
        </w:rPr>
        <w:softHyphen/>
        <w:t>ново:</w:t>
      </w:r>
      <w:r>
        <w:t xml:space="preserve"> дв. боярской, а людей его 2 дв., а крестьянъ 4 дв.; пашни в</w:t>
      </w:r>
      <w:r>
        <w:t xml:space="preserve">ъ полѣ 50 четьи, сѣна 110 коп. Къ томужъ селцу деревни: дер. </w:t>
      </w:r>
      <w:r>
        <w:rPr>
          <w:i/>
          <w:iCs/>
        </w:rPr>
        <w:t>Осипово:</w:t>
      </w:r>
      <w:r>
        <w:t xml:space="preserve"> 6 дв.; пашни въ полѣ 25 четьи, сѣна 20 коп. Дер. </w:t>
      </w:r>
      <w:r>
        <w:rPr>
          <w:i/>
          <w:iCs/>
        </w:rPr>
        <w:t>Селище:</w:t>
      </w:r>
      <w:r>
        <w:t xml:space="preserve"> 1 дв.; пашни въ по</w:t>
      </w:r>
      <w:r>
        <w:softHyphen/>
        <w:t xml:space="preserve">лѣ 7 четьи, сѣна 5 коп. Дер. </w:t>
      </w:r>
      <w:r>
        <w:rPr>
          <w:i/>
          <w:iCs/>
        </w:rPr>
        <w:t>Колпачниково:</w:t>
      </w:r>
      <w:r>
        <w:t xml:space="preserve"> 6 дв.; пашни въ полѣ 14 че</w:t>
      </w:r>
      <w:r>
        <w:softHyphen/>
        <w:t xml:space="preserve">тьи, сѣна 50 коп. Дер. </w:t>
      </w:r>
      <w:r>
        <w:rPr>
          <w:i/>
          <w:iCs/>
        </w:rPr>
        <w:t>Илыпано:</w:t>
      </w:r>
      <w:r>
        <w:t xml:space="preserve"> 4 дв.; пашни въ полѣ 16 четьи, сѣна 40 коп. Дер. </w:t>
      </w:r>
      <w:r>
        <w:rPr>
          <w:i/>
          <w:iCs/>
        </w:rPr>
        <w:t>Савкино:</w:t>
      </w:r>
      <w:r>
        <w:t xml:space="preserve"> 4 дв.; пашни въ полѣ 12 четьи, сѣна 105 коп. Дер. </w:t>
      </w:r>
      <w:r>
        <w:rPr>
          <w:i/>
          <w:iCs/>
        </w:rPr>
        <w:t>Деготково:</w:t>
      </w:r>
      <w:r>
        <w:t xml:space="preserve"> 2 дв.; пашни въ полѣ 15 четьи, сѣна 10 коп. Дер. </w:t>
      </w:r>
      <w:r>
        <w:rPr>
          <w:i/>
          <w:iCs/>
        </w:rPr>
        <w:t>Вла- совское:</w:t>
      </w:r>
      <w:r>
        <w:t xml:space="preserve"> 4 дв.; пашни въ полѣ 21 четь, сѣна 22 коп. Дер. </w:t>
      </w:r>
      <w:r>
        <w:rPr>
          <w:i/>
          <w:iCs/>
        </w:rPr>
        <w:t>Соколово:</w:t>
      </w:r>
      <w:r>
        <w:t xml:space="preserve"> 4 дв.; пашни въ</w:t>
      </w:r>
      <w:r>
        <w:t xml:space="preserve"> полѣ 11 четьи, сѣна 20 коп. Дер. </w:t>
      </w:r>
      <w:r>
        <w:rPr>
          <w:i/>
          <w:iCs/>
        </w:rPr>
        <w:t>Еремино:</w:t>
      </w:r>
      <w:r>
        <w:t xml:space="preserve"> 5 дв.; пашни въ полѣ 15 четьи, сѣна 30 коп. Дер. </w:t>
      </w:r>
      <w:r>
        <w:rPr>
          <w:i/>
          <w:iCs/>
        </w:rPr>
        <w:t>Стройково:</w:t>
      </w:r>
      <w:r>
        <w:t xml:space="preserve"> 2 дв.: пашни въ полѣ 13 четьи, сѣна 30 коп. Дер. </w:t>
      </w:r>
      <w:r>
        <w:rPr>
          <w:i/>
          <w:iCs/>
        </w:rPr>
        <w:t>Литовецъ:</w:t>
      </w:r>
      <w:r>
        <w:t xml:space="preserve"> 2 дв.; пашни въ полѣ’13 четьи, сѣна 26 коп. Поч. </w:t>
      </w:r>
      <w:r>
        <w:rPr>
          <w:i/>
          <w:iCs/>
        </w:rPr>
        <w:t>Княжое:</w:t>
      </w:r>
      <w:r>
        <w:t xml:space="preserve"> 1 дв.; пашни въ полѣ 6 четьи, сѣна 2 </w:t>
      </w:r>
      <w:r>
        <w:t xml:space="preserve">коп. Поч. </w:t>
      </w:r>
      <w:r>
        <w:rPr>
          <w:i/>
          <w:iCs/>
        </w:rPr>
        <w:t>Таксайковъ:</w:t>
      </w:r>
      <w:r>
        <w:t xml:space="preserve"> 1 дв.; пашни въ полѣ 2 чети, сѣна 5 коп. Поч. </w:t>
      </w:r>
      <w:r>
        <w:rPr>
          <w:i/>
          <w:iCs/>
        </w:rPr>
        <w:t>Пова- лихинъ:</w:t>
      </w:r>
      <w:r>
        <w:t xml:space="preserve"> 1 дв.; пашни въ полѣ 5 четьи, сѣна 5 коп. Поч. </w:t>
      </w:r>
      <w:r>
        <w:rPr>
          <w:i/>
          <w:iCs/>
        </w:rPr>
        <w:t>Бѣлца:</w:t>
      </w:r>
      <w:r>
        <w:t xml:space="preserve"> 1 дв.; пашни въ полѣ 3 четьи, сѣна 2 коп. И всего селцо, да 11 дер., да 4 поч., а дворовъ въ нихъ 51, а людей 52 челов.;</w:t>
      </w:r>
      <w:r>
        <w:t xml:space="preserve"> пашни въ одномъ полѣ 228 четьи, а въ дву полѣхъ потомужъ, сѣна 482 коп.</w:t>
      </w:r>
    </w:p>
    <w:p w14:paraId="1A30D6FD" w14:textId="77777777" w:rsidR="00433AE5" w:rsidRDefault="00903536">
      <w:pPr>
        <w:pStyle w:val="11"/>
        <w:spacing w:line="286" w:lineRule="auto"/>
        <w:ind w:left="380" w:firstLine="300"/>
        <w:jc w:val="both"/>
      </w:pPr>
      <w:r>
        <w:t xml:space="preserve">За Третьякомъ за Митрофановымъ сыномъ Корочарова деревни: дер. </w:t>
      </w:r>
      <w:r>
        <w:rPr>
          <w:i/>
          <w:iCs/>
        </w:rPr>
        <w:t>Горѣлушная:</w:t>
      </w:r>
      <w:r>
        <w:t xml:space="preserve"> 1 дв.; пашни въ полѣ 15 четьи, сѣна 20 коп. Дер. </w:t>
      </w:r>
      <w:r>
        <w:rPr>
          <w:i/>
          <w:iCs/>
        </w:rPr>
        <w:t>Чгіри- ково:</w:t>
      </w:r>
      <w:r>
        <w:t xml:space="preserve"> 2 дв.; пашни въ полѣ 13 четьи, сѣна 15 коп. Де</w:t>
      </w:r>
      <w:r>
        <w:t xml:space="preserve">р. </w:t>
      </w:r>
      <w:r>
        <w:rPr>
          <w:i/>
          <w:iCs/>
        </w:rPr>
        <w:t>КурЬово:</w:t>
      </w:r>
      <w:r>
        <w:t xml:space="preserve"> 4 дв.; пашни въ полѣ 17 четьи, сѣна 50 коп. Дер. </w:t>
      </w:r>
      <w:r>
        <w:rPr>
          <w:i/>
          <w:iCs/>
        </w:rPr>
        <w:t>Подкидовъ:</w:t>
      </w:r>
      <w:r>
        <w:t xml:space="preserve"> 2 дв.; пашни въ полѣ 6 четьи, сѣна 30 коп. Дер. </w:t>
      </w:r>
      <w:r>
        <w:rPr>
          <w:i/>
          <w:iCs/>
        </w:rPr>
        <w:t>Голубцово:</w:t>
      </w:r>
      <w:r>
        <w:t xml:space="preserve"> 4 дв.; пашни въ полѣ 21 четь, сѣна 50 коп. Дер. </w:t>
      </w:r>
      <w:r>
        <w:rPr>
          <w:i/>
          <w:iCs/>
        </w:rPr>
        <w:t>Ярлово:</w:t>
      </w:r>
      <w:r>
        <w:t xml:space="preserve"> 6 дв.; пашни въ полѣ 24 чети, сѣна 100 коп. Дер. </w:t>
      </w:r>
      <w:r>
        <w:rPr>
          <w:i/>
          <w:iCs/>
        </w:rPr>
        <w:t>Исаковская:</w:t>
      </w:r>
      <w:r>
        <w:t xml:space="preserve"> 3 дв.; п</w:t>
      </w:r>
      <w:r>
        <w:t xml:space="preserve">ашни въ полѣ. 11 четьи, сѣна 50 коп. Дер. </w:t>
      </w:r>
      <w:r>
        <w:rPr>
          <w:i/>
          <w:iCs/>
        </w:rPr>
        <w:t>Ларивоиовская:</w:t>
      </w:r>
      <w:r>
        <w:t xml:space="preserve"> 3 дв.; пашни въ полѣ 12 четьи, сѣна 20 коп. Дер. </w:t>
      </w:r>
      <w:r>
        <w:rPr>
          <w:i/>
          <w:iCs/>
        </w:rPr>
        <w:t>Головачевская:</w:t>
      </w:r>
      <w:r>
        <w:t xml:space="preserve"> 6 дв.; пашни въ полѣ 50 четьи, сѣна 40 коп. Дер. </w:t>
      </w:r>
      <w:r>
        <w:rPr>
          <w:i/>
          <w:iCs/>
        </w:rPr>
        <w:t>Ворон</w:t>
      </w:r>
      <w:r>
        <w:rPr>
          <w:i/>
          <w:iCs/>
        </w:rPr>
        <w:softHyphen/>
        <w:t>цово:</w:t>
      </w:r>
      <w:r>
        <w:t xml:space="preserve"> 1 дв.; пашни въ полѣ 3 чети, сѣна 5 коп. И всего 9 дер. да поч., а дворовъ</w:t>
      </w:r>
      <w:r>
        <w:t xml:space="preserve"> въ нихъ 32, а людей тожъ; пашни въ одномъ полѣ 172 чети, а въ дву полѣхъ потомужъ, сѣна 380 коп.</w:t>
      </w:r>
    </w:p>
    <w:p w14:paraId="5EB46E6B" w14:textId="77777777" w:rsidR="00433AE5" w:rsidRDefault="00903536">
      <w:pPr>
        <w:pStyle w:val="11"/>
        <w:spacing w:line="286" w:lineRule="auto"/>
        <w:ind w:left="380" w:firstLine="300"/>
        <w:jc w:val="both"/>
      </w:pPr>
      <w:r>
        <w:t xml:space="preserve">За Васильемъ за Митрофановымъ сыномъ Карачарова деревни: дер. </w:t>
      </w:r>
      <w:r>
        <w:rPr>
          <w:i/>
          <w:iCs/>
        </w:rPr>
        <w:t>Овсяниково:</w:t>
      </w:r>
      <w:r>
        <w:t xml:space="preserve"> 6 дв.; пашни въ полѣ 21 четв., сѣна 20 коп. Дер. </w:t>
      </w:r>
      <w:r>
        <w:rPr>
          <w:i/>
          <w:iCs/>
        </w:rPr>
        <w:t xml:space="preserve">Данилцово: </w:t>
      </w:r>
      <w:r>
        <w:t xml:space="preserve">5 дв.; пашни въ полѣ 11 четьи, сѣна 15 коп. Дер. </w:t>
      </w:r>
      <w:r>
        <w:rPr>
          <w:i/>
          <w:iCs/>
        </w:rPr>
        <w:t>Козуево:</w:t>
      </w:r>
      <w:r>
        <w:t xml:space="preserve"> 3 дв.; пашни въ.полѣ 12 четьи, сѣна 16 коп. Дер. </w:t>
      </w:r>
      <w:r>
        <w:rPr>
          <w:i/>
          <w:iCs/>
        </w:rPr>
        <w:t>Коростелево:</w:t>
      </w:r>
      <w:r>
        <w:t xml:space="preserve"> 1 дв.; пашни въ полѣ 5 четьи, сѣна 3 коп. Дер. </w:t>
      </w:r>
      <w:r>
        <w:rPr>
          <w:i/>
          <w:iCs/>
        </w:rPr>
        <w:t>Мининская:</w:t>
      </w:r>
      <w:r>
        <w:t xml:space="preserve"> 3 дв.; пашни въ п</w:t>
      </w:r>
      <w:r>
        <w:t xml:space="preserve">олѣ 16 четьи, сѣна 20 коп. Дер. </w:t>
      </w:r>
      <w:r>
        <w:rPr>
          <w:i/>
          <w:iCs/>
        </w:rPr>
        <w:t>Борокъ:</w:t>
      </w:r>
      <w:r>
        <w:t xml:space="preserve"> 2 дв.; пашни въ полѣ 9 четьи, сѣна 30 коп. Дер. </w:t>
      </w:r>
      <w:r>
        <w:rPr>
          <w:i/>
          <w:iCs/>
        </w:rPr>
        <w:t>Ппскишево:</w:t>
      </w:r>
      <w:r>
        <w:t xml:space="preserve"> 1 дв.; пашни въ полѣ 12 четьи, сѣна 25 коп. Дер. </w:t>
      </w:r>
      <w:r>
        <w:rPr>
          <w:i/>
          <w:iCs/>
        </w:rPr>
        <w:t>Бату- ринская:</w:t>
      </w:r>
      <w:r>
        <w:t xml:space="preserve"> 3 дв.; пашни въ полѣ 16 четьи, сѣна 15 коп. Дер. </w:t>
      </w:r>
      <w:r>
        <w:rPr>
          <w:i/>
          <w:iCs/>
        </w:rPr>
        <w:t>Глохово:</w:t>
      </w:r>
      <w:r>
        <w:t xml:space="preserve"> 4 дв.; пашни въ полѣ 30 четьи, сѣна</w:t>
      </w:r>
      <w:r>
        <w:t xml:space="preserve"> 15 коп. Дер. </w:t>
      </w:r>
      <w:r>
        <w:rPr>
          <w:i/>
          <w:iCs/>
        </w:rPr>
        <w:t>Пригодино:</w:t>
      </w:r>
      <w:r>
        <w:t xml:space="preserve"> 3 дв.; пашни въ полѣ 28 четьи, сѣна 25 коп. Дер. </w:t>
      </w:r>
      <w:r>
        <w:rPr>
          <w:i/>
          <w:iCs/>
        </w:rPr>
        <w:t>Селютино:</w:t>
      </w:r>
      <w:r>
        <w:t xml:space="preserve"> 6 дв.; пашни въ полѣ 23 четьи, сѣна 25 коп. Дер. </w:t>
      </w:r>
      <w:r>
        <w:rPr>
          <w:i/>
          <w:iCs/>
        </w:rPr>
        <w:t>Палкино:</w:t>
      </w:r>
      <w:r>
        <w:t xml:space="preserve"> 3 дв.; пашни въ полѣ 20 четьи, сѣна 20 коп. Дер. </w:t>
      </w:r>
      <w:r>
        <w:rPr>
          <w:i/>
          <w:iCs/>
        </w:rPr>
        <w:t>Злокостово:</w:t>
      </w:r>
      <w:r>
        <w:t xml:space="preserve"> 8 дв.; пашни въ полѣ 9 четьи, сѣна 30 коп. Дер. </w:t>
      </w:r>
      <w:r>
        <w:rPr>
          <w:i/>
          <w:iCs/>
        </w:rPr>
        <w:t>Коняе</w:t>
      </w:r>
      <w:r>
        <w:rPr>
          <w:i/>
          <w:iCs/>
        </w:rPr>
        <w:t>вская:</w:t>
      </w:r>
      <w:r>
        <w:t xml:space="preserve"> во дв. приказщикъ его; пашни ’въ полѣ 8 четьи, сѣна 5 коп. И всего 14 дер., а дворовъ въ нихъ 44, а людей тожъ; пашни въ одномъ полѣ 222 чети, а въ дву полѣхъ потомужъ, сѣна 264 коп.</w:t>
      </w:r>
    </w:p>
    <w:p w14:paraId="4AFCD5CA" w14:textId="77777777" w:rsidR="00433AE5" w:rsidRDefault="00903536">
      <w:pPr>
        <w:pStyle w:val="11"/>
        <w:spacing w:line="286" w:lineRule="auto"/>
        <w:ind w:firstLine="240"/>
        <w:jc w:val="both"/>
      </w:pPr>
      <w:r>
        <w:t>Да за Бакакою жъ, да за Третьякомъ, да за Васильемъ за Корочаро- в</w:t>
      </w:r>
      <w:r>
        <w:t xml:space="preserve">ыми погостъ на р. па </w:t>
      </w:r>
      <w:r>
        <w:rPr>
          <w:i/>
          <w:iCs/>
        </w:rPr>
        <w:t>Мзи,</w:t>
      </w:r>
      <w:r>
        <w:t xml:space="preserve"> а въ немъ церк. Никола чюдотворецъ: во дв. попъ; да николскіе жъ пожни за р. жъ за </w:t>
      </w:r>
      <w:r>
        <w:rPr>
          <w:i/>
          <w:iCs/>
        </w:rPr>
        <w:t>Созью</w:t>
      </w:r>
      <w:r>
        <w:t xml:space="preserve"> противъ </w:t>
      </w:r>
      <w:r>
        <w:rPr>
          <w:i/>
          <w:iCs/>
        </w:rPr>
        <w:t>Ереминскіе</w:t>
      </w:r>
      <w:r>
        <w:t xml:space="preserve"> де</w:t>
      </w:r>
      <w:r>
        <w:softHyphen/>
        <w:t xml:space="preserve">ревни и </w:t>
      </w:r>
      <w:r>
        <w:rPr>
          <w:i/>
          <w:iCs/>
        </w:rPr>
        <w:t>Соколовской:</w:t>
      </w:r>
      <w:r>
        <w:t xml:space="preserve"> сѣна ставитца на нихъ 50 коп.</w:t>
      </w:r>
    </w:p>
    <w:p w14:paraId="60A274D5" w14:textId="77777777" w:rsidR="00433AE5" w:rsidRDefault="00903536">
      <w:pPr>
        <w:pStyle w:val="11"/>
        <w:spacing w:line="286" w:lineRule="auto"/>
        <w:ind w:firstLine="240"/>
        <w:jc w:val="both"/>
      </w:pPr>
      <w:r>
        <w:t xml:space="preserve">За Иваномъ за Ондрѣевымъ сыномъ Лапина Кутузова с. </w:t>
      </w:r>
      <w:r>
        <w:rPr>
          <w:i/>
          <w:iCs/>
        </w:rPr>
        <w:t>Николское,</w:t>
      </w:r>
      <w:r>
        <w:t xml:space="preserve"> а въ немъ церк. </w:t>
      </w:r>
      <w:r>
        <w:lastRenderedPageBreak/>
        <w:t>Никола чюдотворецъ: дв. боярской, во дв. попъ, а людей его 2 дв.; пашни въ полѣ 25 четьи, сѣна 50 коп. Къ тому жъ селу дерев</w:t>
      </w:r>
      <w:r>
        <w:softHyphen/>
        <w:t xml:space="preserve">ни: дер. </w:t>
      </w:r>
      <w:r>
        <w:rPr>
          <w:i/>
          <w:iCs/>
        </w:rPr>
        <w:t>Палкино:</w:t>
      </w:r>
      <w:r>
        <w:t xml:space="preserve"> во дв. челов. его; пашни въ полѣ 6 </w:t>
      </w:r>
      <w:r>
        <w:t xml:space="preserve">’^етьи, сѣна 11 коп. Дер. </w:t>
      </w:r>
      <w:r>
        <w:rPr>
          <w:i/>
          <w:iCs/>
        </w:rPr>
        <w:t>Заболотье:</w:t>
      </w:r>
      <w:r>
        <w:t xml:space="preserve"> во дв. челов. Михалко, во дв. Тонкой; пашни въ полѣ 12 четьи, сѣна 20 коп. Дер. </w:t>
      </w:r>
      <w:r>
        <w:rPr>
          <w:i/>
          <w:iCs/>
        </w:rPr>
        <w:t>Хорошево:</w:t>
      </w:r>
      <w:r>
        <w:t xml:space="preserve"> 2 дв.; пашни въ полѣ 12 четьи, сѣна 15 коп. Дер. </w:t>
      </w:r>
      <w:r>
        <w:rPr>
          <w:i/>
          <w:iCs/>
        </w:rPr>
        <w:t>Маковѣево:</w:t>
      </w:r>
      <w:r>
        <w:t xml:space="preserve"> 3 дв.; пашни въ полѣ 15 четьи, сѣна 20 коп. Дер. </w:t>
      </w:r>
      <w:r>
        <w:rPr>
          <w:i/>
          <w:iCs/>
        </w:rPr>
        <w:t>Оникіево:</w:t>
      </w:r>
      <w:r>
        <w:t xml:space="preserve"> 1 дв.; паш</w:t>
      </w:r>
      <w:r>
        <w:t xml:space="preserve">ни въ полѣ 22 чети, сѣна 20 коп. Дер. </w:t>
      </w:r>
      <w:r>
        <w:rPr>
          <w:i/>
          <w:iCs/>
        </w:rPr>
        <w:t>Затве- ренъе:</w:t>
      </w:r>
      <w:r>
        <w:t xml:space="preserve"> 1 дв.; пашни въ полѣ 6 четьи, сѣна 30 коп. Дер. </w:t>
      </w:r>
      <w:r>
        <w:rPr>
          <w:i/>
          <w:iCs/>
        </w:rPr>
        <w:t>Кузяева:</w:t>
      </w:r>
      <w:r>
        <w:t xml:space="preserve"> 1 дв.; пашни въ полѣ 6 четьи, сѣна 15 коп. Дер. </w:t>
      </w:r>
      <w:r>
        <w:rPr>
          <w:i/>
          <w:iCs/>
        </w:rPr>
        <w:t>Медвѣдева:</w:t>
      </w:r>
      <w:r>
        <w:t xml:space="preserve"> во дв. челов. его; пашни въ полѣ 7 четьи, сѣна 20 коп. Дер. </w:t>
      </w:r>
      <w:r>
        <w:rPr>
          <w:i/>
          <w:iCs/>
        </w:rPr>
        <w:t>Елизарово:</w:t>
      </w:r>
      <w:r>
        <w:t xml:space="preserve"> 2 дв.; пашни въ п</w:t>
      </w:r>
      <w:r>
        <w:t xml:space="preserve">олѣ 12 четьи, сѣна 35 коп. Дер. </w:t>
      </w:r>
      <w:r>
        <w:rPr>
          <w:i/>
          <w:iCs/>
        </w:rPr>
        <w:t>Жошелонки:</w:t>
      </w:r>
      <w:r>
        <w:t xml:space="preserve"> 1 дв. (</w:t>
      </w:r>
      <w:r>
        <w:rPr>
          <w:vertAlign w:val="superscript"/>
        </w:rPr>
        <w:t>х</w:t>
      </w:r>
      <w:r>
        <w:t xml:space="preserve">); пашни въ полѣ 8 четьи, сѣна 12 коп. Дер. </w:t>
      </w:r>
      <w:r>
        <w:rPr>
          <w:i/>
          <w:iCs/>
        </w:rPr>
        <w:t>Новикова:</w:t>
      </w:r>
      <w:r>
        <w:t xml:space="preserve"> 1 дв. пашни въ полѣ 10 четьи, сѣна 5 коп. Поч. </w:t>
      </w:r>
      <w:r>
        <w:rPr>
          <w:i/>
          <w:iCs/>
        </w:rPr>
        <w:t>Лѣсовской:</w:t>
      </w:r>
      <w:r>
        <w:t xml:space="preserve"> во дв. челов. его; пашни въ полѣ 4 чети, сѣна 5 коп. Поч. </w:t>
      </w:r>
      <w:r>
        <w:rPr>
          <w:i/>
          <w:iCs/>
        </w:rPr>
        <w:t>Семендяева:</w:t>
      </w:r>
      <w:r>
        <w:t xml:space="preserve"> 1 дв.; пашни въ полѣ 4 </w:t>
      </w:r>
      <w:r>
        <w:t xml:space="preserve">чети, сѣна 8 коп. Поч. </w:t>
      </w:r>
      <w:r>
        <w:rPr>
          <w:i/>
          <w:iCs/>
        </w:rPr>
        <w:t>Осерихинъ:</w:t>
      </w:r>
      <w:r>
        <w:t xml:space="preserve"> 1 дв.; пашни въ полѣ 2 чети, сѣна 3 коп. Поч. </w:t>
      </w:r>
      <w:r>
        <w:rPr>
          <w:i/>
          <w:iCs/>
        </w:rPr>
        <w:t xml:space="preserve">Куркинъ: </w:t>
      </w:r>
      <w:r>
        <w:t xml:space="preserve">1 дв.; пашни въ полѣ 2 чети, сѣна 4 коп. Поч. </w:t>
      </w:r>
      <w:r>
        <w:rPr>
          <w:i/>
          <w:iCs/>
        </w:rPr>
        <w:t>Лукинъ:</w:t>
      </w:r>
      <w:r>
        <w:t xml:space="preserve"> 1 дв.; пашни въ полѣ 2 чети, сѣна 2 коп. Поч. </w:t>
      </w:r>
      <w:r>
        <w:rPr>
          <w:i/>
          <w:iCs/>
        </w:rPr>
        <w:t>Рагозинъ: 1</w:t>
      </w:r>
      <w:r>
        <w:t xml:space="preserve"> дв.; пашни въ полѣ 2 чети, сѣна 3 коп. И всего село, да</w:t>
      </w:r>
      <w:r>
        <w:t xml:space="preserve"> 12 дер., да 5 поч., а дворовъ въ нихъ 26, а людей 28 челов.; пашни въ одномъ полѣ 156 четьи, а въ дву потомужъ, сѣна 280 коп.</w:t>
      </w:r>
    </w:p>
    <w:p w14:paraId="5368F009" w14:textId="77777777" w:rsidR="00433AE5" w:rsidRDefault="00903536">
      <w:pPr>
        <w:pStyle w:val="11"/>
        <w:spacing w:after="300" w:line="286" w:lineRule="auto"/>
        <w:ind w:firstLine="240"/>
        <w:jc w:val="both"/>
      </w:pPr>
      <w:r>
        <w:t xml:space="preserve">За Оѳонею за Григорьевымъ сыномъ Воробьева слц. </w:t>
      </w:r>
      <w:r>
        <w:rPr>
          <w:i/>
          <w:iCs/>
        </w:rPr>
        <w:t>Тѣстово:</w:t>
      </w:r>
      <w:r>
        <w:t xml:space="preserve"> дв. боярской, 3 дв.; пашни въ полѣ 40 четьи, сѣна 40 коп. Къ тому жъ сел</w:t>
      </w:r>
      <w:r>
        <w:t xml:space="preserve">цу деревни: дер. </w:t>
      </w:r>
      <w:r>
        <w:rPr>
          <w:i/>
          <w:iCs/>
        </w:rPr>
        <w:t>Муравьева:</w:t>
      </w:r>
      <w:r>
        <w:t xml:space="preserve"> 1 дв.; пашни въ полѣ 11 четьи, сѣна 7 коп. Дер. </w:t>
      </w:r>
      <w:r>
        <w:rPr>
          <w:i/>
          <w:iCs/>
        </w:rPr>
        <w:t>Исаево:</w:t>
      </w:r>
      <w:r>
        <w:t xml:space="preserve"> 3 дв. (</w:t>
      </w:r>
      <w:r>
        <w:rPr>
          <w:vertAlign w:val="superscript"/>
        </w:rPr>
        <w:t>2</w:t>
      </w:r>
      <w:r>
        <w:t xml:space="preserve">); пашни въ полѣ 12 четьи, сѣна 20 коп. Дер. </w:t>
      </w:r>
      <w:r>
        <w:rPr>
          <w:i/>
          <w:iCs/>
        </w:rPr>
        <w:t>Коневикъ:</w:t>
      </w:r>
      <w:r>
        <w:t xml:space="preserve"> 1 дв.; пашни въ полѣ 13 четьи, сѣна 20 коп. Дер. </w:t>
      </w:r>
      <w:r>
        <w:rPr>
          <w:i/>
          <w:iCs/>
        </w:rPr>
        <w:t xml:space="preserve">Еатолино: </w:t>
      </w:r>
      <w:r>
        <w:t xml:space="preserve">1 дв.; пашни въ полѣ 11 четьи, сѣна 25 коп. Дер. </w:t>
      </w:r>
      <w:r>
        <w:rPr>
          <w:i/>
          <w:iCs/>
        </w:rPr>
        <w:t>Т</w:t>
      </w:r>
      <w:r>
        <w:rPr>
          <w:i/>
          <w:iCs/>
        </w:rPr>
        <w:t>ружаево:</w:t>
      </w:r>
      <w:r>
        <w:t xml:space="preserve"> 1 дв.; пашни въ полѣ 16 четьи, сѣна 10 коп. Дер. </w:t>
      </w:r>
      <w:r>
        <w:rPr>
          <w:i/>
          <w:iCs/>
        </w:rPr>
        <w:t>Каріашница:</w:t>
      </w:r>
      <w:r>
        <w:t xml:space="preserve"> 1 дв.; пашни въ полѣ 19 четьи, сѣна 30 коп. Дер. </w:t>
      </w:r>
      <w:r>
        <w:rPr>
          <w:i/>
          <w:iCs/>
        </w:rPr>
        <w:t>Заболотье:</w:t>
      </w:r>
      <w:r>
        <w:t xml:space="preserve"> 3 дв.; пашни въ полѣ 14 четьи, сѣна 20 коп. Дер. </w:t>
      </w:r>
      <w:r>
        <w:rPr>
          <w:i/>
          <w:iCs/>
        </w:rPr>
        <w:t>Раменье:</w:t>
      </w:r>
      <w:r>
        <w:t xml:space="preserve"> 3 дв.; пашни въ полѣ 19 четьи, сѣна 50 коп. Дер. </w:t>
      </w:r>
      <w:r>
        <w:rPr>
          <w:i/>
          <w:iCs/>
        </w:rPr>
        <w:t>Екимова:</w:t>
      </w:r>
      <w:r>
        <w:t xml:space="preserve"> 1 дв.; пашни въ полѣ 15 четьи, сѣна 20 коп. И всего селцо, да 9 дер., а дворовъ въ нихъ 20, а людей 21 челов.; пашни въ одномъ полѣ 170 четьи, а въ дву полѣхъ потомужъ, сѣна 242 коп.</w:t>
      </w:r>
    </w:p>
    <w:p w14:paraId="7BCD6F3E" w14:textId="77777777" w:rsidR="00433AE5" w:rsidRDefault="00903536">
      <w:pPr>
        <w:pStyle w:val="22"/>
        <w:spacing w:after="0"/>
      </w:pPr>
      <w:r>
        <w:t>(*) Въ немъ 2 челов.—(</w:t>
      </w:r>
      <w:r>
        <w:rPr>
          <w:vertAlign w:val="superscript"/>
        </w:rPr>
        <w:t>3</w:t>
      </w:r>
      <w:r>
        <w:t>) Въ одномъ 2 челов.</w:t>
      </w:r>
    </w:p>
    <w:p w14:paraId="1331A5E5" w14:textId="77777777" w:rsidR="00433AE5" w:rsidRDefault="00903536">
      <w:pPr>
        <w:pStyle w:val="22"/>
        <w:tabs>
          <w:tab w:val="left" w:pos="6128"/>
        </w:tabs>
        <w:spacing w:after="160"/>
        <w:ind w:firstLine="560"/>
      </w:pPr>
      <w:r>
        <w:t>Ч. I, отдѣл. 2.</w:t>
      </w:r>
      <w:r>
        <w:tab/>
        <w:t>6</w:t>
      </w:r>
    </w:p>
    <w:p w14:paraId="72B60C25" w14:textId="77777777" w:rsidR="00433AE5" w:rsidRDefault="00903536">
      <w:pPr>
        <w:pStyle w:val="11"/>
        <w:spacing w:line="288" w:lineRule="auto"/>
        <w:ind w:left="420" w:firstLine="280"/>
        <w:jc w:val="both"/>
      </w:pPr>
      <w:r>
        <w:t>За Семейко</w:t>
      </w:r>
      <w:r>
        <w:t xml:space="preserve">ю, да за Ивашкомъ, да за Ивашкомъ же за Неклюдовыми дѣтми Дурова деревни: дер. </w:t>
      </w:r>
      <w:r>
        <w:rPr>
          <w:i/>
          <w:iCs/>
        </w:rPr>
        <w:t>Кобелева</w:t>
      </w:r>
      <w:r>
        <w:t xml:space="preserve"> и </w:t>
      </w:r>
      <w:r>
        <w:rPr>
          <w:i/>
          <w:iCs/>
        </w:rPr>
        <w:t>Бибирино:</w:t>
      </w:r>
      <w:r>
        <w:t xml:space="preserve"> дв. боярской; пашни въ полѣ 15 четьи, сѣна 20 коп. Дер. </w:t>
      </w:r>
      <w:r>
        <w:rPr>
          <w:i/>
          <w:iCs/>
        </w:rPr>
        <w:t>Красная, Раменъ:</w:t>
      </w:r>
      <w:r>
        <w:t xml:space="preserve"> 1 дв.; пашни въ по</w:t>
      </w:r>
      <w:r>
        <w:softHyphen/>
        <w:t xml:space="preserve">лѣ 17 четьи, сѣна 20 коп. Дер. </w:t>
      </w:r>
      <w:r>
        <w:rPr>
          <w:i/>
          <w:iCs/>
        </w:rPr>
        <w:t>Ефимово:</w:t>
      </w:r>
      <w:r>
        <w:t xml:space="preserve"> 1 дв.; пашни въ полѣ 12 </w:t>
      </w:r>
      <w:r>
        <w:t xml:space="preserve">четьи, сѣна </w:t>
      </w:r>
      <w:r>
        <w:rPr>
          <w:i/>
          <w:iCs/>
        </w:rPr>
        <w:t>1І</w:t>
      </w:r>
      <w:r>
        <w:t xml:space="preserve"> коп. Дер. </w:t>
      </w:r>
      <w:r>
        <w:rPr>
          <w:i/>
          <w:iCs/>
        </w:rPr>
        <w:t>Матвѣино</w:t>
      </w:r>
      <w:r>
        <w:t xml:space="preserve"> (</w:t>
      </w:r>
      <w:r>
        <w:rPr>
          <w:vertAlign w:val="superscript"/>
        </w:rPr>
        <w:t>1</w:t>
      </w:r>
      <w:r>
        <w:t>).- 1 дв. (</w:t>
      </w:r>
      <w:r>
        <w:rPr>
          <w:vertAlign w:val="superscript"/>
        </w:rPr>
        <w:t>2</w:t>
      </w:r>
      <w:r>
        <w:t xml:space="preserve">); пашни въ полѣ 19 четьи, сѣна 25 коп. Дер. </w:t>
      </w:r>
      <w:r>
        <w:rPr>
          <w:i/>
          <w:iCs/>
        </w:rPr>
        <w:t>Зарпчъе:</w:t>
      </w:r>
      <w:r>
        <w:t xml:space="preserve"> 2 дв.; пашни въ полѣ 15 четьи, сѣна 20 коп. Дер. </w:t>
      </w:r>
      <w:r>
        <w:rPr>
          <w:i/>
          <w:iCs/>
        </w:rPr>
        <w:t>Валцово:</w:t>
      </w:r>
      <w:r>
        <w:t xml:space="preserve"> 2 дв.; пашни въ полѣ 19 четьи, сѣна 25 коп. Дер. </w:t>
      </w:r>
      <w:r>
        <w:rPr>
          <w:i/>
          <w:iCs/>
        </w:rPr>
        <w:t xml:space="preserve">Быково: </w:t>
      </w:r>
      <w:r>
        <w:t xml:space="preserve">3 дв.; пашни въ полѣ 18 четьи, сѣна 10 </w:t>
      </w:r>
      <w:r>
        <w:t xml:space="preserve">коп. Поч. </w:t>
      </w:r>
      <w:r>
        <w:rPr>
          <w:i/>
          <w:iCs/>
        </w:rPr>
        <w:t>Чечоткинъ:</w:t>
      </w:r>
      <w:r>
        <w:t xml:space="preserve"> 2 дв.; пашни въ полѣ 5 четьи, сѣна 13 коп. Поч. </w:t>
      </w:r>
      <w:r>
        <w:rPr>
          <w:i/>
          <w:iCs/>
        </w:rPr>
        <w:t>Костеневъ:</w:t>
      </w:r>
      <w:r>
        <w:t xml:space="preserve"> 1 дв. (</w:t>
      </w:r>
      <w:r>
        <w:rPr>
          <w:vertAlign w:val="superscript"/>
        </w:rPr>
        <w:t>3</w:t>
      </w:r>
      <w:r>
        <w:t xml:space="preserve">); пашни въ полѣ 3 чети, сѣна 7 коп. Поч. </w:t>
      </w:r>
      <w:r>
        <w:rPr>
          <w:i/>
          <w:iCs/>
        </w:rPr>
        <w:t>Староя:</w:t>
      </w:r>
      <w:r>
        <w:t xml:space="preserve"> 1 дв.; пашни въ полѣ 3 че</w:t>
      </w:r>
      <w:r>
        <w:softHyphen/>
        <w:t xml:space="preserve">тьи, сѣна 5 коп. Поч. </w:t>
      </w:r>
      <w:r>
        <w:rPr>
          <w:i/>
          <w:iCs/>
        </w:rPr>
        <w:t>Марьинъ:</w:t>
      </w:r>
      <w:r>
        <w:t xml:space="preserve"> 1 дв. (</w:t>
      </w:r>
      <w:r>
        <w:rPr>
          <w:vertAlign w:val="superscript"/>
        </w:rPr>
        <w:t>4</w:t>
      </w:r>
      <w:r>
        <w:t xml:space="preserve">); пашни въ полѣ 2 чети, сѣпа 3 коп. Поч. </w:t>
      </w:r>
      <w:r>
        <w:rPr>
          <w:i/>
          <w:iCs/>
        </w:rPr>
        <w:t>Олеицлны Го</w:t>
      </w:r>
      <w:r>
        <w:rPr>
          <w:i/>
          <w:iCs/>
        </w:rPr>
        <w:t>рки:</w:t>
      </w:r>
      <w:r>
        <w:t xml:space="preserve"> 1 дв.; пашни въ полѣ 4 чети, сѣна 5 коп. Поч. </w:t>
      </w:r>
      <w:r>
        <w:rPr>
          <w:i/>
          <w:iCs/>
        </w:rPr>
        <w:t>Бреневъ:</w:t>
      </w:r>
      <w:r>
        <w:t xml:space="preserve"> 2 дв.; пашни въ полѣ 3 четьи, сѣна 2 коп. Поч. </w:t>
      </w:r>
      <w:r>
        <w:rPr>
          <w:i/>
          <w:iCs/>
        </w:rPr>
        <w:t xml:space="preserve">Заполокъ: </w:t>
      </w:r>
      <w:r>
        <w:t xml:space="preserve">1 дв.; пашни въ полѣ 3 чети, сѣна 5 коп. Поч. </w:t>
      </w:r>
      <w:r>
        <w:rPr>
          <w:i/>
          <w:iCs/>
        </w:rPr>
        <w:t>Труфоновъ:</w:t>
      </w:r>
      <w:r>
        <w:t xml:space="preserve"> 1 дв.; пашни въ полѣ 5 четьи, сѣна 2 коп. И всего 9 дер., да 8 поч., а дворовъ въ </w:t>
      </w:r>
      <w:r>
        <w:t>нихъ 24, а людей 27 челов.; пашни въ одномъ полѣ 177 четьи, а въ дву по</w:t>
      </w:r>
      <w:r>
        <w:softHyphen/>
        <w:t>лѣхъ потомужъ, сѣна 208 коп.</w:t>
      </w:r>
    </w:p>
    <w:p w14:paraId="4CFCCBFF" w14:textId="77777777" w:rsidR="00433AE5" w:rsidRDefault="00903536">
      <w:pPr>
        <w:pStyle w:val="11"/>
        <w:spacing w:line="288" w:lineRule="auto"/>
        <w:ind w:left="420" w:firstLine="280"/>
        <w:jc w:val="both"/>
      </w:pPr>
      <w:r>
        <w:t xml:space="preserve">За Докукою да за Ондрѣйкомъ за Князковыми деревни: дер. </w:t>
      </w:r>
      <w:r>
        <w:rPr>
          <w:i/>
          <w:iCs/>
        </w:rPr>
        <w:t>Лпспи- ково:</w:t>
      </w:r>
      <w:r>
        <w:t xml:space="preserve"> 2 дв.; пашни въ полѣ 15 четьи, сѣна 30 коп. Дер. </w:t>
      </w:r>
      <w:r>
        <w:rPr>
          <w:i/>
          <w:iCs/>
        </w:rPr>
        <w:t>Шокшуевская</w:t>
      </w:r>
      <w:r>
        <w:t xml:space="preserve"> и </w:t>
      </w:r>
      <w:r>
        <w:rPr>
          <w:i/>
          <w:iCs/>
        </w:rPr>
        <w:t>Ермакова:</w:t>
      </w:r>
      <w:r>
        <w:t xml:space="preserve"> 1 дв.; пашни </w:t>
      </w:r>
      <w:r>
        <w:t xml:space="preserve">въ </w:t>
      </w:r>
      <w:r>
        <w:lastRenderedPageBreak/>
        <w:t xml:space="preserve">полѣ 8 четьи, сѣна 10 коп. Дер. </w:t>
      </w:r>
      <w:r>
        <w:rPr>
          <w:i/>
          <w:iCs/>
        </w:rPr>
        <w:t xml:space="preserve">Костково: </w:t>
      </w:r>
      <w:r>
        <w:t xml:space="preserve">2 дв.; пашни въ полѣ 8 четьи, сѣна 10 коп. Дер. </w:t>
      </w:r>
      <w:r>
        <w:rPr>
          <w:i/>
          <w:iCs/>
        </w:rPr>
        <w:t>Іенево:</w:t>
      </w:r>
      <w:r>
        <w:t xml:space="preserve"> 2 дв.; пашни въ полѣ 15 четьи, сѣна 20 коп. Дер. </w:t>
      </w:r>
      <w:r>
        <w:rPr>
          <w:i/>
          <w:iCs/>
        </w:rPr>
        <w:t>Онбрѣйцово:</w:t>
      </w:r>
      <w:r>
        <w:t xml:space="preserve"> 4 дв.; пашни въ полѣ 30 четьи, сѣна 30 коп. Дер. </w:t>
      </w:r>
      <w:r>
        <w:rPr>
          <w:i/>
          <w:iCs/>
        </w:rPr>
        <w:t>Лаптева: у</w:t>
      </w:r>
      <w:r>
        <w:t xml:space="preserve"> дв.; пашни въ полѣ 36 четьи, сѣна </w:t>
      </w:r>
      <w:r>
        <w:t xml:space="preserve">35 коп. Дер. </w:t>
      </w:r>
      <w:r>
        <w:rPr>
          <w:i/>
          <w:iCs/>
        </w:rPr>
        <w:t>Бутиново:</w:t>
      </w:r>
      <w:r>
        <w:t xml:space="preserve"> 6 дв.; пашни въ полѣ 70 четьи, сѣна 60 коп. Дер. </w:t>
      </w:r>
      <w:r>
        <w:rPr>
          <w:i/>
          <w:iCs/>
        </w:rPr>
        <w:t>Ширяево:</w:t>
      </w:r>
      <w:r>
        <w:t xml:space="preserve"> 4 дв.; пашни въ полѣ 37 чети, сѣна 85 коп. Поч. </w:t>
      </w:r>
      <w:r>
        <w:rPr>
          <w:i/>
          <w:iCs/>
        </w:rPr>
        <w:t>Костяниново:</w:t>
      </w:r>
      <w:r>
        <w:t xml:space="preserve"> 1 дв.; пашни въ полѣ 2 чети, сѣпа 5 коп. И всего 8 дер. да поч., а дворовъ въ нихъ 29, а людей тожъ; пашни въ одномъ полѣ 221 четьи, а въ дву потомужъ, сѣна 285 коп.</w:t>
      </w:r>
    </w:p>
    <w:p w14:paraId="192AC67D" w14:textId="77777777" w:rsidR="00433AE5" w:rsidRDefault="00903536">
      <w:pPr>
        <w:pStyle w:val="11"/>
        <w:spacing w:after="360" w:line="288" w:lineRule="auto"/>
        <w:ind w:left="420" w:firstLine="280"/>
        <w:jc w:val="both"/>
      </w:pPr>
      <w:r>
        <w:t xml:space="preserve">За Григорьемъ за Даниловымъ сыномъ Пасѣвьева с. </w:t>
      </w:r>
      <w:r>
        <w:rPr>
          <w:i/>
          <w:iCs/>
        </w:rPr>
        <w:t>Колошино,</w:t>
      </w:r>
      <w:r>
        <w:t xml:space="preserve"> а въ немъ церковь Никола чюдотв</w:t>
      </w:r>
      <w:r>
        <w:t xml:space="preserve">орецъ: дв. боярской, во дв. попъ, во дв. челов. его; пашни въ полѣ 23 чети, сѣна 50 коп. Къ тому жъ селу деревни: дер. </w:t>
      </w:r>
      <w:r>
        <w:rPr>
          <w:i/>
          <w:iCs/>
        </w:rPr>
        <w:t>Коровино:</w:t>
      </w:r>
      <w:r>
        <w:t xml:space="preserve"> 1 дв.; пашни въ полѣ 12'четьи, сѣна 30 коп. Дер. </w:t>
      </w:r>
      <w:r>
        <w:rPr>
          <w:i/>
          <w:iCs/>
        </w:rPr>
        <w:t>Некра</w:t>
      </w:r>
      <w:r>
        <w:rPr>
          <w:i/>
          <w:iCs/>
        </w:rPr>
        <w:softHyphen/>
        <w:t>сова:</w:t>
      </w:r>
      <w:r>
        <w:t xml:space="preserve"> 1 дв. (</w:t>
      </w:r>
      <w:r>
        <w:rPr>
          <w:vertAlign w:val="superscript"/>
        </w:rPr>
        <w:t>3</w:t>
      </w:r>
      <w:r>
        <w:t xml:space="preserve">); пашни въ полѣ 12 четьи, сѣна 30 коп. Дер. </w:t>
      </w:r>
      <w:r>
        <w:rPr>
          <w:i/>
          <w:iCs/>
        </w:rPr>
        <w:t xml:space="preserve">Волшнгща: </w:t>
      </w:r>
      <w:r>
        <w:t>1 д</w:t>
      </w:r>
      <w:r>
        <w:t xml:space="preserve">в.; пашни въ полѣ 9 четьи, сѣна 7 коп. Дер. </w:t>
      </w:r>
      <w:r>
        <w:rPr>
          <w:i/>
          <w:iCs/>
        </w:rPr>
        <w:t>Пепелниково: 1</w:t>
      </w:r>
      <w:r>
        <w:t xml:space="preserve"> дв. (</w:t>
      </w:r>
      <w:r>
        <w:rPr>
          <w:vertAlign w:val="superscript"/>
        </w:rPr>
        <w:t>3</w:t>
      </w:r>
      <w:r>
        <w:t xml:space="preserve">); пашни въ полѣ 10 четьи, сѣна 30 коп., да у тоѣ жъ деревни за полемъ полянка на 3 чети. Дер. </w:t>
      </w:r>
      <w:r>
        <w:rPr>
          <w:i/>
          <w:iCs/>
        </w:rPr>
        <w:t>Руковичниково:</w:t>
      </w:r>
      <w:r>
        <w:t xml:space="preserve"> 1 дв. (</w:t>
      </w:r>
      <w:r>
        <w:rPr>
          <w:vertAlign w:val="superscript"/>
        </w:rPr>
        <w:t>3</w:t>
      </w:r>
      <w:r>
        <w:t xml:space="preserve">); пашни въ полѣ 12 четьи, сѣна 150 коп. Поч. </w:t>
      </w:r>
      <w:r>
        <w:rPr>
          <w:i/>
          <w:iCs/>
        </w:rPr>
        <w:t>Жупановъ:</w:t>
      </w:r>
      <w:r>
        <w:t xml:space="preserve"> 1 дв.; пашни въ п</w:t>
      </w:r>
      <w:r>
        <w:t>олѣ 6 четьи, сѣ</w:t>
      </w:r>
      <w:r>
        <w:softHyphen/>
        <w:t xml:space="preserve">на 12 коп. Поч. </w:t>
      </w:r>
      <w:r>
        <w:rPr>
          <w:i/>
          <w:iCs/>
        </w:rPr>
        <w:t>Пулниково:</w:t>
      </w:r>
      <w:r>
        <w:t xml:space="preserve"> 1 дв.; пашни въ полѣ 6 четьи, сѣна 12 коп. Поч. </w:t>
      </w:r>
      <w:r>
        <w:rPr>
          <w:i/>
          <w:iCs/>
        </w:rPr>
        <w:t>Иванцовъ:</w:t>
      </w:r>
      <w:r>
        <w:t xml:space="preserve"> 1 дв.; пашни въ полѣ 3 чети, сѣна 4 коп. Поч. </w:t>
      </w:r>
      <w:r>
        <w:rPr>
          <w:i/>
          <w:iCs/>
        </w:rPr>
        <w:t>Жбан</w:t>
      </w:r>
      <w:r>
        <w:rPr>
          <w:i/>
          <w:iCs/>
        </w:rPr>
        <w:softHyphen/>
        <w:t>ковъ:</w:t>
      </w:r>
      <w:r>
        <w:t xml:space="preserve"> во дв. Жданко; пашни въ полѣ 5 четьи, сѣна 10 коп. Пуст. </w:t>
      </w:r>
      <w:r>
        <w:rPr>
          <w:i/>
          <w:iCs/>
        </w:rPr>
        <w:t>Мочилово,</w:t>
      </w:r>
    </w:p>
    <w:p w14:paraId="190D5C84" w14:textId="77777777" w:rsidR="00433AE5" w:rsidRDefault="00903536">
      <w:pPr>
        <w:pStyle w:val="22"/>
        <w:spacing w:after="0" w:line="259" w:lineRule="auto"/>
        <w:ind w:left="420" w:firstLine="200"/>
        <w:jc w:val="both"/>
        <w:sectPr w:rsidR="00433AE5">
          <w:headerReference w:type="even" r:id="rId160"/>
          <w:headerReference w:type="default" r:id="rId161"/>
          <w:footerReference w:type="even" r:id="rId162"/>
          <w:footerReference w:type="default" r:id="rId163"/>
          <w:headerReference w:type="first" r:id="rId164"/>
          <w:footerReference w:type="first" r:id="rId165"/>
          <w:footnotePr>
            <w:numFmt w:val="chicago"/>
          </w:footnotePr>
          <w:pgSz w:w="8634" w:h="14208"/>
          <w:pgMar w:top="1104" w:right="416" w:bottom="955" w:left="467" w:header="0" w:footer="3" w:gutter="0"/>
          <w:cols w:space="720"/>
          <w:noEndnote/>
          <w:titlePg/>
          <w:docGrid w:linePitch="360"/>
          <w15:footnoteColumns w:val="1"/>
        </w:sectPr>
      </w:pPr>
      <w:r>
        <w:t>Р) Въ подл.: «Матвѣйко».—(</w:t>
      </w:r>
      <w:r>
        <w:rPr>
          <w:vertAlign w:val="superscript"/>
        </w:rPr>
        <w:t>2</w:t>
      </w:r>
      <w:r>
        <w:t xml:space="preserve">) Въ иемъ отецъ съ </w:t>
      </w:r>
      <w:r>
        <w:t>сыномъ.—(</w:t>
      </w:r>
      <w:r>
        <w:rPr>
          <w:vertAlign w:val="superscript"/>
        </w:rPr>
        <w:t>3</w:t>
      </w:r>
      <w:r>
        <w:t>) Въ немъ 2 челов,—(</w:t>
      </w:r>
      <w:r>
        <w:rPr>
          <w:vertAlign w:val="superscript"/>
        </w:rPr>
        <w:t>4</w:t>
      </w:r>
      <w:r>
        <w:t>) Въ немъ Марьица съ дѣтьми.</w:t>
      </w:r>
    </w:p>
    <w:p w14:paraId="30A2E2C9" w14:textId="77777777" w:rsidR="00433AE5" w:rsidRDefault="00903536">
      <w:pPr>
        <w:pStyle w:val="11"/>
        <w:spacing w:line="286" w:lineRule="auto"/>
      </w:pPr>
      <w:r>
        <w:t xml:space="preserve">пуот. </w:t>
      </w:r>
      <w:r>
        <w:rPr>
          <w:i/>
          <w:iCs/>
        </w:rPr>
        <w:t>Чепурово:</w:t>
      </w:r>
      <w:r>
        <w:t xml:space="preserve"> сѣна ставитца на обѣихъ пустошахъ 65 коп. И всего село, да 5 дер., да 4 поч., а дворовъ въ нихъ 12, а людей 15 челов.; пашни въ одномъ полѣ 99 четьи, а въ дву полѣхъ потомужъ, сѣна</w:t>
      </w:r>
      <w:r>
        <w:t xml:space="preserve"> 335 коп.</w:t>
      </w:r>
    </w:p>
    <w:p w14:paraId="73E300A6" w14:textId="77777777" w:rsidR="00433AE5" w:rsidRDefault="00903536">
      <w:pPr>
        <w:pStyle w:val="11"/>
        <w:spacing w:line="286" w:lineRule="auto"/>
        <w:ind w:firstLine="220"/>
      </w:pPr>
      <w:r>
        <w:t xml:space="preserve">За Иваномъ за Григорьевымъ сыномъ Витовтова слц. </w:t>
      </w:r>
      <w:r>
        <w:rPr>
          <w:i/>
          <w:iCs/>
        </w:rPr>
        <w:t>Мику лино:</w:t>
      </w:r>
      <w:r>
        <w:t xml:space="preserve"> дв. боярской, а людей его 4 дв.; пашни въ полѣ 59 четьи, сѣна 100 коп. Къ тому жъ селцу деревни: дер. </w:t>
      </w:r>
      <w:r>
        <w:rPr>
          <w:i/>
          <w:iCs/>
        </w:rPr>
        <w:t>Колшново:</w:t>
      </w:r>
      <w:r>
        <w:t xml:space="preserve"> 2 дв.; пашни въ полѣ 11 четьи, сѣна 15 коп. Дер. </w:t>
      </w:r>
      <w:r>
        <w:rPr>
          <w:i/>
          <w:iCs/>
        </w:rPr>
        <w:t>Дорокъ:</w:t>
      </w:r>
      <w:r>
        <w:t xml:space="preserve"> 3 дв.; пашни въ п</w:t>
      </w:r>
      <w:r>
        <w:t xml:space="preserve">олѣ 17 четьп, сѣна 10 коп. Дер. </w:t>
      </w:r>
      <w:r>
        <w:rPr>
          <w:i/>
          <w:iCs/>
        </w:rPr>
        <w:t>Дикуша:</w:t>
      </w:r>
      <w:r>
        <w:t xml:space="preserve"> 2 дв.; пашни въ полѣ 8 четьи, сѣна 10 коп. Дер. </w:t>
      </w:r>
      <w:r>
        <w:rPr>
          <w:i/>
          <w:iCs/>
        </w:rPr>
        <w:t>Оѳона- сово: 1</w:t>
      </w:r>
      <w:r>
        <w:t xml:space="preserve"> дв.; пашни въ полѣ 12 четьи, сѣна 15 коп. Дер. </w:t>
      </w:r>
      <w:r>
        <w:rPr>
          <w:i/>
          <w:iCs/>
        </w:rPr>
        <w:t>Обросово Займи</w:t>
      </w:r>
      <w:r>
        <w:rPr>
          <w:i/>
          <w:iCs/>
        </w:rPr>
        <w:softHyphen/>
        <w:t>ще:</w:t>
      </w:r>
      <w:r>
        <w:t xml:space="preserve"> 3 дв.; пашни въ полѣ 15 четьи, сѣна 12 коп. Дер. </w:t>
      </w:r>
      <w:r>
        <w:rPr>
          <w:i/>
          <w:iCs/>
        </w:rPr>
        <w:t>Захарово Займи</w:t>
      </w:r>
      <w:r>
        <w:rPr>
          <w:i/>
          <w:iCs/>
        </w:rPr>
        <w:softHyphen/>
        <w:t>ще:</w:t>
      </w:r>
      <w:r>
        <w:t xml:space="preserve"> 1 дв.; пашни въ пол</w:t>
      </w:r>
      <w:r>
        <w:t xml:space="preserve">ѣ 12 четьи, сѣна 35 коп. Дер. </w:t>
      </w:r>
      <w:r>
        <w:rPr>
          <w:i/>
          <w:iCs/>
        </w:rPr>
        <w:t>Гузавино:</w:t>
      </w:r>
      <w:r>
        <w:t xml:space="preserve"> 1 дв.; пашни въ полѣ 8 четьи, сѣна 20 коп. Дер. </w:t>
      </w:r>
      <w:r>
        <w:rPr>
          <w:i/>
          <w:iCs/>
        </w:rPr>
        <w:t>Шобунино:</w:t>
      </w:r>
      <w:r>
        <w:t xml:space="preserve"> 3 дв.; пашни въ полѣ 15 четьи, сѣна 29 коп. Дер. </w:t>
      </w:r>
      <w:r>
        <w:rPr>
          <w:i/>
          <w:iCs/>
        </w:rPr>
        <w:t>Голодово:</w:t>
      </w:r>
      <w:r>
        <w:t xml:space="preserve"> ,2 дв.; пашни въ полѣ 12 че</w:t>
      </w:r>
      <w:r>
        <w:softHyphen/>
        <w:t xml:space="preserve">тьи, сѣна 30 коп. Дер. </w:t>
      </w:r>
      <w:r>
        <w:rPr>
          <w:i/>
          <w:iCs/>
        </w:rPr>
        <w:t>Ортемово:</w:t>
      </w:r>
      <w:r>
        <w:t xml:space="preserve"> 2 дв.; пашни въ полѣ 12 четьи, сѣна 20 коп. Дер. </w:t>
      </w:r>
      <w:r>
        <w:rPr>
          <w:i/>
          <w:iCs/>
        </w:rPr>
        <w:t>ПряЬеина:</w:t>
      </w:r>
      <w:r>
        <w:t xml:space="preserve"> 5 дв.; пашни въ полѣ 20 четьи, сѣна 70 коп. Дер. </w:t>
      </w:r>
      <w:r>
        <w:rPr>
          <w:i/>
          <w:iCs/>
        </w:rPr>
        <w:t>Ортемово Займище:</w:t>
      </w:r>
      <w:r>
        <w:t xml:space="preserve"> 3 дв.; пашни въ полѣ 10 четьи, сѣна 30 коп. Дер. </w:t>
      </w:r>
      <w:r>
        <w:rPr>
          <w:i/>
          <w:iCs/>
        </w:rPr>
        <w:t>Виселкино:</w:t>
      </w:r>
      <w:r>
        <w:t xml:space="preserve"> 2 дв.; пашни въ полѣ 12 четьи, сѣна 3 коп. Дер. </w:t>
      </w:r>
      <w:r>
        <w:rPr>
          <w:i/>
          <w:iCs/>
        </w:rPr>
        <w:t>Купа- лище:</w:t>
      </w:r>
      <w:r>
        <w:t xml:space="preserve"> 2 дв.; па</w:t>
      </w:r>
      <w:r>
        <w:t xml:space="preserve">шни въ полѣ 22 чети, сѣна 31 коп. Дер. </w:t>
      </w:r>
      <w:r>
        <w:rPr>
          <w:i/>
          <w:iCs/>
        </w:rPr>
        <w:t>Петлино:</w:t>
      </w:r>
      <w:r>
        <w:t xml:space="preserve"> 5 дв.; пашни въ полѣ 30 четьи, сѣиа 35 коп. Дер. другое </w:t>
      </w:r>
      <w:r>
        <w:rPr>
          <w:i/>
          <w:iCs/>
        </w:rPr>
        <w:t>Петлино:</w:t>
      </w:r>
      <w:r>
        <w:t xml:space="preserve"> 5 дв.; паш</w:t>
      </w:r>
      <w:r>
        <w:softHyphen/>
        <w:t xml:space="preserve">ни въ полѣ 39 четьи, сѣна 32 коп. Дер. </w:t>
      </w:r>
      <w:r>
        <w:rPr>
          <w:i/>
          <w:iCs/>
        </w:rPr>
        <w:t>Дудкино:</w:t>
      </w:r>
      <w:r>
        <w:t xml:space="preserve"> 4 дв.; пашни въ полѣ 20 четьи, сѣна 40 коп. Поч. </w:t>
      </w:r>
      <w:r>
        <w:rPr>
          <w:i/>
          <w:iCs/>
        </w:rPr>
        <w:t>Ординъ:</w:t>
      </w:r>
      <w:r>
        <w:t xml:space="preserve"> 2 дв.; пашни въ полѣ 4 чети</w:t>
      </w:r>
      <w:r>
        <w:t xml:space="preserve">, сѣна 8 коп. Поч. </w:t>
      </w:r>
      <w:r>
        <w:rPr>
          <w:i/>
          <w:iCs/>
        </w:rPr>
        <w:t>Иванковъ:</w:t>
      </w:r>
      <w:r>
        <w:t xml:space="preserve"> 2 дв.; пашни въ полѣ 4 чети, сѣна 5 коп. Поч. </w:t>
      </w:r>
      <w:r>
        <w:rPr>
          <w:i/>
          <w:iCs/>
        </w:rPr>
        <w:t>Зинововъ:</w:t>
      </w:r>
      <w:r>
        <w:t xml:space="preserve"> 1 дв.; пашни въ полѣ 4 чети, сѣна 10 коп. Поч. </w:t>
      </w:r>
      <w:r>
        <w:rPr>
          <w:i/>
          <w:iCs/>
        </w:rPr>
        <w:t xml:space="preserve">Шевлягинъ: </w:t>
      </w:r>
      <w:r>
        <w:t xml:space="preserve">1 дв.; пашни въ полѣ 5 четьи, сѣна 8 коп. Поч. </w:t>
      </w:r>
      <w:r>
        <w:rPr>
          <w:i/>
          <w:iCs/>
        </w:rPr>
        <w:t>Офремовъ:</w:t>
      </w:r>
      <w:r>
        <w:t xml:space="preserve"> 1 дв.; пашни въ полѣ 4 чети, сѣна 5 коп. Поч. другой </w:t>
      </w:r>
      <w:r>
        <w:rPr>
          <w:i/>
          <w:iCs/>
        </w:rPr>
        <w:t>Офр</w:t>
      </w:r>
      <w:r>
        <w:rPr>
          <w:i/>
          <w:iCs/>
        </w:rPr>
        <w:t>емковъ:</w:t>
      </w:r>
      <w:r>
        <w:t xml:space="preserve"> 1 дв.; пашни въ полѣ 2 чети, сѣна 5 коп. И всего селцо, да 17 дер., да 6 поч., а дворовъ въ нихъ 59, а людей тожъ; пашни въ одномъ полѣ 357 четьи, а въ дву полѣхъ потомужъ, сѣна 575 коп.</w:t>
      </w:r>
    </w:p>
    <w:p w14:paraId="669CD305" w14:textId="77777777" w:rsidR="00433AE5" w:rsidRDefault="00903536">
      <w:pPr>
        <w:pStyle w:val="11"/>
        <w:spacing w:line="286" w:lineRule="auto"/>
        <w:ind w:firstLine="300"/>
        <w:jc w:val="both"/>
      </w:pPr>
      <w:r>
        <w:t xml:space="preserve">За ключникомъ за погребнымъ за Иваномъ за Тимачевымъ слц. </w:t>
      </w:r>
      <w:r>
        <w:rPr>
          <w:i/>
          <w:iCs/>
        </w:rPr>
        <w:t>Гав</w:t>
      </w:r>
      <w:r>
        <w:rPr>
          <w:i/>
          <w:iCs/>
        </w:rPr>
        <w:t>риловское:</w:t>
      </w:r>
      <w:r>
        <w:t xml:space="preserve"> дв. </w:t>
      </w:r>
      <w:r>
        <w:lastRenderedPageBreak/>
        <w:t xml:space="preserve">боярской, а людей его 2 дв., во дв. крестьянинъ; пашни въ полѣ 39 четьи, сѣна 79 коп. Къ тому жъ селцу деревни: дер. </w:t>
      </w:r>
      <w:r>
        <w:rPr>
          <w:i/>
          <w:iCs/>
        </w:rPr>
        <w:t xml:space="preserve">Тураево: </w:t>
      </w:r>
      <w:r>
        <w:t xml:space="preserve">2 дв.; пашни въ полѣ 10 четьи, сѣна 20 коп. Дер. </w:t>
      </w:r>
      <w:r>
        <w:rPr>
          <w:i/>
          <w:iCs/>
        </w:rPr>
        <w:t>Клоково:</w:t>
      </w:r>
      <w:r>
        <w:t xml:space="preserve"> 3 дв.; пашни въ полѣ 20 четьи, сѣна 10 коп. Дер. </w:t>
      </w:r>
      <w:r>
        <w:rPr>
          <w:i/>
          <w:iCs/>
        </w:rPr>
        <w:t>Сверчков</w:t>
      </w:r>
      <w:r>
        <w:rPr>
          <w:i/>
          <w:iCs/>
        </w:rPr>
        <w:t>о:</w:t>
      </w:r>
      <w:r>
        <w:t xml:space="preserve"> 8 дв.; пашни въ полѣ 42 чети, сѣна 39 коп. Дер. </w:t>
      </w:r>
      <w:r>
        <w:rPr>
          <w:i/>
          <w:iCs/>
        </w:rPr>
        <w:t>Аристова:</w:t>
      </w:r>
      <w:r>
        <w:t xml:space="preserve"> 2 дв.; пашни въ полѣ 7 четьи, сѣна 15 коп. Дер.</w:t>
      </w:r>
      <w:r>
        <w:rPr>
          <w:vertAlign w:val="subscript"/>
        </w:rPr>
        <w:t>ж</w:t>
      </w:r>
      <w:r>
        <w:t xml:space="preserve"> </w:t>
      </w:r>
      <w:r>
        <w:rPr>
          <w:i/>
          <w:iCs/>
        </w:rPr>
        <w:t>Семино: I</w:t>
      </w:r>
      <w:r>
        <w:t xml:space="preserve"> дв.; пашни 42 чети, сѣна- 39 коп. Дер. </w:t>
      </w:r>
      <w:r>
        <w:rPr>
          <w:i/>
          <w:iCs/>
        </w:rPr>
        <w:t>Костенево:</w:t>
      </w:r>
      <w:r>
        <w:t xml:space="preserve"> 2 дв.; пашни въ полѣ 9 четьи, сѣна 15 коп. Дер. </w:t>
      </w:r>
      <w:r>
        <w:rPr>
          <w:i/>
          <w:iCs/>
        </w:rPr>
        <w:t xml:space="preserve">Иваново: </w:t>
      </w:r>
      <w:r>
        <w:t>2 дв.; пашни въ полѣ 7 четьи,</w:t>
      </w:r>
      <w:r>
        <w:t xml:space="preserve"> сѣна 17 коп. Дер. </w:t>
      </w:r>
      <w:r>
        <w:rPr>
          <w:i/>
          <w:iCs/>
        </w:rPr>
        <w:t>Судниково:</w:t>
      </w:r>
      <w:r>
        <w:t xml:space="preserve"> 2 дв.; паш</w:t>
      </w:r>
      <w:r>
        <w:softHyphen/>
        <w:t xml:space="preserve">ни въ полѣ 15 четьи, сѣна 10 коп. Дер. </w:t>
      </w:r>
      <w:r>
        <w:rPr>
          <w:i/>
          <w:iCs/>
        </w:rPr>
        <w:t>Паршуково:</w:t>
      </w:r>
      <w:r>
        <w:t xml:space="preserve"> 2 дв.; пашни въ по</w:t>
      </w:r>
      <w:r>
        <w:softHyphen/>
        <w:t xml:space="preserve">лѣ 27 четьи, сѣна 20 коп. Дер. </w:t>
      </w:r>
      <w:r>
        <w:rPr>
          <w:i/>
          <w:iCs/>
        </w:rPr>
        <w:t>Сорокопенино:</w:t>
      </w:r>
      <w:r>
        <w:t xml:space="preserve"> 2 дв.; пашни въ полѣ 11 четьи, сѣна 10 коп. Дер. </w:t>
      </w:r>
      <w:r>
        <w:rPr>
          <w:i/>
          <w:iCs/>
        </w:rPr>
        <w:t>Исакова:</w:t>
      </w:r>
      <w:r>
        <w:t xml:space="preserve"> 2 дв.; пашни въ полѣ 20 четьи, сѣна 22 коп.</w:t>
      </w:r>
      <w:r>
        <w:t xml:space="preserve"> Дер. </w:t>
      </w:r>
      <w:r>
        <w:rPr>
          <w:i/>
          <w:iCs/>
        </w:rPr>
        <w:t>Высокое:</w:t>
      </w:r>
      <w:r>
        <w:t xml:space="preserve"> 2 дв.; пашни въ полѣ 7 четьи, сѣна 10 коп. Поч. </w:t>
      </w:r>
      <w:r>
        <w:rPr>
          <w:i/>
          <w:iCs/>
        </w:rPr>
        <w:t>Лучинникъ:</w:t>
      </w:r>
      <w:r>
        <w:t xml:space="preserve"> 1 дв.; пашни въ полѣ 4 чети, сѣна 10 коп. Поч. </w:t>
      </w:r>
      <w:r>
        <w:rPr>
          <w:i/>
          <w:iCs/>
        </w:rPr>
        <w:t xml:space="preserve">Окулцовъ: </w:t>
      </w:r>
      <w:r>
        <w:t xml:space="preserve">1 дв.; пашни въ полѣ 3 четв., сѣна 5 коп. Поч. </w:t>
      </w:r>
      <w:r>
        <w:rPr>
          <w:i/>
          <w:iCs/>
        </w:rPr>
        <w:t>Ломокъ:</w:t>
      </w:r>
      <w:r>
        <w:t xml:space="preserve"> 1 дв.; пашни въ полѣ 5 четьи, сѣна 20 коп. Поч. </w:t>
      </w:r>
      <w:r>
        <w:rPr>
          <w:i/>
          <w:iCs/>
        </w:rPr>
        <w:t>Раменской Сенковъ:</w:t>
      </w:r>
      <w:r>
        <w:t xml:space="preserve"> во дв. Сенко; паш</w:t>
      </w:r>
      <w:r>
        <w:softHyphen/>
        <w:t>ни въ полѣ 3 чети, сѣна 4 коп. И всего селцо, да 13 дер., да 4 поч., а дворовъ въ нихъ 42, а людей тожъ; пашни въ одномъ полѣ 286 четьи, а въ дву потомужъ, сѣна 350 коп.</w:t>
      </w:r>
    </w:p>
    <w:p w14:paraId="29584441" w14:textId="77777777" w:rsidR="00433AE5" w:rsidRDefault="00903536">
      <w:pPr>
        <w:pStyle w:val="11"/>
        <w:spacing w:line="288" w:lineRule="auto"/>
        <w:ind w:firstLine="680"/>
        <w:jc w:val="both"/>
      </w:pPr>
      <w:r>
        <w:t>Въ той же волости великого князя села и деревни за помѣщики:</w:t>
      </w:r>
    </w:p>
    <w:p w14:paraId="3A3F387F" w14:textId="77777777" w:rsidR="00433AE5" w:rsidRDefault="00903536">
      <w:pPr>
        <w:pStyle w:val="11"/>
        <w:spacing w:line="288" w:lineRule="auto"/>
        <w:ind w:left="420" w:firstLine="300"/>
        <w:jc w:val="both"/>
      </w:pPr>
      <w:r>
        <w:t xml:space="preserve">За Тимофѣемъ за Васильевымъ сыномъ Борисовымъ деревни: дер. </w:t>
      </w:r>
      <w:r>
        <w:rPr>
          <w:i/>
          <w:iCs/>
        </w:rPr>
        <w:t>Игнатово:</w:t>
      </w:r>
      <w:r>
        <w:t xml:space="preserve"> 1 дв.; пашни въ полѣ 5 четьи, сѣна 8 коп. Дер. </w:t>
      </w:r>
      <w:r>
        <w:rPr>
          <w:i/>
          <w:iCs/>
        </w:rPr>
        <w:t xml:space="preserve">Мышицыно: </w:t>
      </w:r>
      <w:r>
        <w:t xml:space="preserve">1 дв.; пашни въ полѣ 6 четьи, сѣна 40 (коп.). Дер. </w:t>
      </w:r>
      <w:r>
        <w:rPr>
          <w:i/>
          <w:iCs/>
        </w:rPr>
        <w:t>Ноугородцово: 1</w:t>
      </w:r>
      <w:r>
        <w:t xml:space="preserve"> дв.; пашни въ полѣ 5 четьи, сѣна 20 коп. Дер. </w:t>
      </w:r>
      <w:r>
        <w:rPr>
          <w:i/>
          <w:iCs/>
        </w:rPr>
        <w:t>Вязнино:</w:t>
      </w:r>
      <w:r>
        <w:t xml:space="preserve"> 3 дв.; </w:t>
      </w:r>
      <w:r>
        <w:t>пашни въ по</w:t>
      </w:r>
      <w:r>
        <w:softHyphen/>
        <w:t xml:space="preserve">лѣ 12 четьи, сѣна 25 коп. Дер. </w:t>
      </w:r>
      <w:r>
        <w:rPr>
          <w:i/>
          <w:iCs/>
        </w:rPr>
        <w:t>Мякотино:</w:t>
      </w:r>
      <w:r>
        <w:t xml:space="preserve"> 2 дв.; пашни въ полѣ 10 че</w:t>
      </w:r>
      <w:r>
        <w:softHyphen/>
        <w:t xml:space="preserve">тьи, сѣна 35 коп. Дер. </w:t>
      </w:r>
      <w:r>
        <w:rPr>
          <w:i/>
          <w:iCs/>
        </w:rPr>
        <w:t>Марьино:</w:t>
      </w:r>
      <w:r>
        <w:t xml:space="preserve"> 2 дв.; пашни въ полѣ 6 четьи, сѣна 26 коп. Дер. </w:t>
      </w:r>
      <w:r>
        <w:rPr>
          <w:i/>
          <w:iCs/>
        </w:rPr>
        <w:t>Токарева:</w:t>
      </w:r>
      <w:r>
        <w:t xml:space="preserve"> 1 дв.; пашни въ полѣ 5 четьи, сѣна 20 коп. И всего 6 дер., а дворовъ въ нихъ 11, а люд</w:t>
      </w:r>
      <w:r>
        <w:t>ей тожъ; пашни въ одномъ по</w:t>
      </w:r>
      <w:r>
        <w:softHyphen/>
        <w:t xml:space="preserve">лѣ 49 четьи, а въ дву потомужъ, сѣна 174 коп. да 2 пуст.: </w:t>
      </w:r>
      <w:r>
        <w:rPr>
          <w:i/>
          <w:iCs/>
        </w:rPr>
        <w:t>Дупно, Тетеренково.</w:t>
      </w:r>
    </w:p>
    <w:p w14:paraId="26673389" w14:textId="77777777" w:rsidR="00433AE5" w:rsidRDefault="00903536">
      <w:pPr>
        <w:pStyle w:val="11"/>
        <w:spacing w:line="288" w:lineRule="auto"/>
        <w:ind w:left="420" w:firstLine="300"/>
        <w:jc w:val="both"/>
      </w:pPr>
      <w:r>
        <w:t xml:space="preserve">За Петромъ за Васильевымъ сыномъ Ртищева слц. </w:t>
      </w:r>
      <w:r>
        <w:rPr>
          <w:i/>
          <w:iCs/>
        </w:rPr>
        <w:t>Борзенево:</w:t>
      </w:r>
      <w:r>
        <w:t xml:space="preserve"> дв. боярской, а людей его 3 дв., а крестьянъ 4 дв.; пашни въ полѣ 33 чети, сѣна 40 коп. Къ то</w:t>
      </w:r>
      <w:r>
        <w:t xml:space="preserve">му жъ селцу деревни: дер. </w:t>
      </w:r>
      <w:r>
        <w:rPr>
          <w:i/>
          <w:iCs/>
        </w:rPr>
        <w:t>Горки:</w:t>
      </w:r>
      <w:r>
        <w:t xml:space="preserve"> 1 дв.; пашни въ полѣ 10 четьи, сѣна 10 коп. Дер. </w:t>
      </w:r>
      <w:r>
        <w:rPr>
          <w:i/>
          <w:iCs/>
        </w:rPr>
        <w:t>Онанъино:</w:t>
      </w:r>
      <w:r>
        <w:t xml:space="preserve"> 5 дв.; пашни въ полѣ 29 четьи, сѣна 30 коп. Дер. </w:t>
      </w:r>
      <w:r>
        <w:rPr>
          <w:i/>
          <w:iCs/>
        </w:rPr>
        <w:t>Ноуха:</w:t>
      </w:r>
      <w:r>
        <w:t xml:space="preserve"> 1 дв.; пашни въ полѣ 6 четьи, сѣна 5 коп. Поч. </w:t>
      </w:r>
      <w:r>
        <w:rPr>
          <w:i/>
          <w:iCs/>
        </w:rPr>
        <w:t>Раменъ:</w:t>
      </w:r>
      <w:r>
        <w:t xml:space="preserve"> 1 дв.; пашни въ полѣ 3 чети, сѣна 5 коп. Поч. </w:t>
      </w:r>
      <w:r>
        <w:rPr>
          <w:i/>
          <w:iCs/>
        </w:rPr>
        <w:t>Ляда:</w:t>
      </w:r>
      <w:r>
        <w:t xml:space="preserve"> 1</w:t>
      </w:r>
      <w:r>
        <w:t xml:space="preserve"> дв.; пашни въ полѣ 4 чети, сѣна 2 коп. Поч. </w:t>
      </w:r>
      <w:r>
        <w:rPr>
          <w:i/>
          <w:iCs/>
        </w:rPr>
        <w:t>Кляпиха:</w:t>
      </w:r>
      <w:r>
        <w:t xml:space="preserve"> 1 дв. (</w:t>
      </w:r>
      <w:r>
        <w:footnoteReference w:id="59"/>
      </w:r>
      <w:r>
        <w:t xml:space="preserve">); пашни въ полѣ 2 чети, сѣна 3 коп. Поч. </w:t>
      </w:r>
      <w:r>
        <w:rPr>
          <w:i/>
          <w:iCs/>
        </w:rPr>
        <w:t>Заборье:</w:t>
      </w:r>
      <w:r>
        <w:t xml:space="preserve"> 1 дв.; пашни въ полѣ 5 четьи, сѣна 3 коп. Поч. </w:t>
      </w:r>
      <w:r>
        <w:rPr>
          <w:i/>
          <w:iCs/>
        </w:rPr>
        <w:t>Петрищевъ:</w:t>
      </w:r>
      <w:r>
        <w:t xml:space="preserve"> 1 дв.; пашни въ полѣ 3 чети, сѣна 5 коп. И всего селцо, да 3 дер., да 5 поч., а двор</w:t>
      </w:r>
      <w:r>
        <w:t>овъ въ нихъ 20, а людей 21 челов.; пашни въ одномъ полѣ 95 четьи, а въ дву потомужъ, сѣна 103 коп.</w:t>
      </w:r>
    </w:p>
    <w:p w14:paraId="6030C89D" w14:textId="77777777" w:rsidR="00433AE5" w:rsidRDefault="00903536">
      <w:pPr>
        <w:pStyle w:val="11"/>
        <w:spacing w:line="288" w:lineRule="auto"/>
        <w:ind w:left="420" w:firstLine="300"/>
        <w:jc w:val="both"/>
        <w:sectPr w:rsidR="00433AE5">
          <w:headerReference w:type="even" r:id="rId166"/>
          <w:headerReference w:type="default" r:id="rId167"/>
          <w:footerReference w:type="even" r:id="rId168"/>
          <w:footerReference w:type="default" r:id="rId169"/>
          <w:footnotePr>
            <w:numFmt w:val="chicago"/>
          </w:footnotePr>
          <w:type w:val="continuous"/>
          <w:pgSz w:w="8634" w:h="14208"/>
          <w:pgMar w:top="1104" w:right="416" w:bottom="955" w:left="467" w:header="0" w:footer="527" w:gutter="0"/>
          <w:cols w:space="720"/>
          <w:noEndnote/>
          <w:docGrid w:linePitch="360"/>
          <w15:footnoteColumns w:val="1"/>
        </w:sectPr>
      </w:pPr>
      <w:r>
        <w:t xml:space="preserve">За Иваномъ за Матвѣевымъ сыномъ Исакова деревни: дер. </w:t>
      </w:r>
      <w:r>
        <w:rPr>
          <w:i/>
          <w:iCs/>
        </w:rPr>
        <w:t>Алабы- гиево:</w:t>
      </w:r>
      <w:r>
        <w:t xml:space="preserve"> дв. боярской, а людей его 3 дв.; пашни въ полѣ 24 чети, сѣна 80 коп. Дер. </w:t>
      </w:r>
      <w:r>
        <w:rPr>
          <w:i/>
          <w:iCs/>
        </w:rPr>
        <w:t>Ворожеино:</w:t>
      </w:r>
      <w:r>
        <w:t xml:space="preserve"> 1 дв.; пашни въ полѣ 7 четьи, сѣна 20 коп. Дер. </w:t>
      </w:r>
      <w:r>
        <w:rPr>
          <w:i/>
          <w:iCs/>
        </w:rPr>
        <w:t>Псарево:</w:t>
      </w:r>
      <w:r>
        <w:t xml:space="preserve"> 1 дв.; пашни въ полѣ</w:t>
      </w:r>
      <w:r>
        <w:t xml:space="preserve"> 13 четьи, сѣна 60 коп. Дер. </w:t>
      </w:r>
      <w:r>
        <w:rPr>
          <w:i/>
          <w:iCs/>
        </w:rPr>
        <w:t>Литви</w:t>
      </w:r>
      <w:r>
        <w:rPr>
          <w:i/>
          <w:iCs/>
        </w:rPr>
        <w:softHyphen/>
        <w:t>нова:</w:t>
      </w:r>
      <w:r>
        <w:t xml:space="preserve"> 1 дв.; пашни въ полѣ 15 четьи, сѣна 10 коп. Дер. </w:t>
      </w:r>
      <w:r>
        <w:rPr>
          <w:i/>
          <w:iCs/>
        </w:rPr>
        <w:t>Прядухино:</w:t>
      </w:r>
      <w:r>
        <w:t xml:space="preserve"> 1 дв.; пашни въ полѣ 5 четьи, сѣна 25 коп. Дер. </w:t>
      </w:r>
      <w:r>
        <w:rPr>
          <w:i/>
          <w:iCs/>
        </w:rPr>
        <w:t>Коренниково:</w:t>
      </w:r>
      <w:r>
        <w:t xml:space="preserve"> 1 дв. (*); пашни въ полѣ 6 четьи, сѣна 11 коп. Дер. </w:t>
      </w:r>
      <w:r>
        <w:rPr>
          <w:i/>
          <w:iCs/>
        </w:rPr>
        <w:t>Зимнево:</w:t>
      </w:r>
      <w:r>
        <w:t xml:space="preserve"> во дв. челов. его; пашни въ полѣ </w:t>
      </w:r>
      <w:r>
        <w:t xml:space="preserve">16 четьи, сѣна 30 коп. Дер. </w:t>
      </w:r>
      <w:r>
        <w:rPr>
          <w:i/>
          <w:iCs/>
        </w:rPr>
        <w:t>Висилицыно:</w:t>
      </w:r>
      <w:r>
        <w:t xml:space="preserve"> 1 дв. (*); пашни въ полѣ 8 четьи, сѣна 20 коп. Дер. </w:t>
      </w:r>
      <w:r>
        <w:rPr>
          <w:i/>
          <w:iCs/>
        </w:rPr>
        <w:t>Попково:</w:t>
      </w:r>
      <w:r>
        <w:t xml:space="preserve"> 1 дв. (*); пашни въ полѣ 7 четьи,, сѣна 32 коп. Дер. </w:t>
      </w:r>
      <w:r>
        <w:rPr>
          <w:i/>
          <w:iCs/>
        </w:rPr>
        <w:t>Онкудиново:</w:t>
      </w:r>
      <w:r>
        <w:t xml:space="preserve"> 1 дв.; пашни въ полѣ 9 четьи, сѣна 25 коп. Дер. </w:t>
      </w:r>
      <w:r>
        <w:rPr>
          <w:i/>
          <w:iCs/>
        </w:rPr>
        <w:t>Кузнечиха:</w:t>
      </w:r>
      <w:r>
        <w:t xml:space="preserve"> 2 дв.; пашни въ полѣ 13 четьи, </w:t>
      </w:r>
      <w:r>
        <w:lastRenderedPageBreak/>
        <w:t xml:space="preserve">сѣна 25 коп. Дер. </w:t>
      </w:r>
      <w:r>
        <w:rPr>
          <w:i/>
          <w:iCs/>
        </w:rPr>
        <w:t>Рожокъ:</w:t>
      </w:r>
      <w:r>
        <w:t xml:space="preserve"> 1 дв. (*); пашни въ полѣ 12 четьи, сѣна 20 коп. Дер. </w:t>
      </w:r>
      <w:r>
        <w:rPr>
          <w:i/>
          <w:iCs/>
        </w:rPr>
        <w:t>Ма- ковище:</w:t>
      </w:r>
      <w:r>
        <w:t xml:space="preserve"> 2 дв.; пашни въ полѣ 17 четьи, сѣна 49 коп. Дер. </w:t>
      </w:r>
      <w:r>
        <w:rPr>
          <w:i/>
          <w:iCs/>
        </w:rPr>
        <w:t>Заднее:</w:t>
      </w:r>
      <w:r>
        <w:t xml:space="preserve"> 2 дв.; пашни въ полѣ 16 четьи, сѣна 29 коп. Дер. </w:t>
      </w:r>
      <w:r>
        <w:rPr>
          <w:i/>
          <w:iCs/>
        </w:rPr>
        <w:t>Новинки:</w:t>
      </w:r>
      <w:r>
        <w:t xml:space="preserve"> 1 дв.; пашни въ </w:t>
      </w:r>
    </w:p>
    <w:p w14:paraId="4A8D1191" w14:textId="77777777" w:rsidR="00433AE5" w:rsidRDefault="00903536">
      <w:pPr>
        <w:pStyle w:val="11"/>
        <w:spacing w:line="288" w:lineRule="auto"/>
        <w:ind w:left="420"/>
        <w:jc w:val="both"/>
      </w:pPr>
      <w:r>
        <w:lastRenderedPageBreak/>
        <w:t>полѣ 8 четьи, сѣна 15 коп. И всег</w:t>
      </w:r>
      <w:r>
        <w:t>о 15 дер., а дворовъ въ нихъ 21, а лю</w:t>
      </w:r>
      <w:r>
        <w:softHyphen/>
        <w:t>дей 25 челов.; пашни въ одномъ полѣ 176 четьи, а въ дву полѣхъ по</w:t>
      </w:r>
      <w:r>
        <w:softHyphen/>
        <w:t>томужъ, сѣна 472 коп.</w:t>
      </w:r>
    </w:p>
    <w:p w14:paraId="20E7BC0C" w14:textId="77777777" w:rsidR="00433AE5" w:rsidRDefault="00903536">
      <w:pPr>
        <w:pStyle w:val="11"/>
        <w:tabs>
          <w:tab w:val="left" w:pos="5064"/>
        </w:tabs>
        <w:spacing w:line="286" w:lineRule="auto"/>
        <w:ind w:firstLine="200"/>
        <w:jc w:val="both"/>
      </w:pPr>
      <w:r>
        <w:t xml:space="preserve">За Васильемъ за Никитинымъ сыномъ Безстужева деревни: дер. </w:t>
      </w:r>
      <w:r>
        <w:rPr>
          <w:i/>
          <w:iCs/>
        </w:rPr>
        <w:t>Пан- ково:</w:t>
      </w:r>
      <w:r>
        <w:t xml:space="preserve"> дв. боярской, во дв. челов. его; пашни въ полѣ 8 четьи, сѣна</w:t>
      </w:r>
      <w:r>
        <w:t xml:space="preserve"> 20 коп. Дер. </w:t>
      </w:r>
      <w:r>
        <w:rPr>
          <w:i/>
          <w:iCs/>
        </w:rPr>
        <w:t>Потино:</w:t>
      </w:r>
      <w:r>
        <w:t xml:space="preserve"> 2 дв. (</w:t>
      </w:r>
      <w:r>
        <w:footnoteReference w:id="60"/>
      </w:r>
      <w:r>
        <w:t xml:space="preserve">); пашни въ полѣ 16 четьи, сѣна 49 коп. Дер. </w:t>
      </w:r>
      <w:r>
        <w:rPr>
          <w:i/>
          <w:iCs/>
        </w:rPr>
        <w:t>Бураково Таратцово:</w:t>
      </w:r>
      <w:r>
        <w:t xml:space="preserve"> 2 дв.; пашни въ полѣ 25 четьи, сѣна 30 коп. Дер. </w:t>
      </w:r>
      <w:r>
        <w:rPr>
          <w:i/>
          <w:iCs/>
        </w:rPr>
        <w:t>Бережокъ:</w:t>
      </w:r>
      <w:r>
        <w:t xml:space="preserve"> 2 дв.; пашни въ полѣ 15 четьи, сѣна 50 коп. Дер. </w:t>
      </w:r>
      <w:r>
        <w:rPr>
          <w:i/>
          <w:iCs/>
        </w:rPr>
        <w:t xml:space="preserve">Ииіашково: </w:t>
      </w:r>
      <w:r>
        <w:t xml:space="preserve">1 дв.; пашни въ полѣ 9 четьи, сѣиа 30 коп. Дер. </w:t>
      </w:r>
      <w:r>
        <w:rPr>
          <w:i/>
          <w:iCs/>
        </w:rPr>
        <w:t>Дуръѵшкино:</w:t>
      </w:r>
      <w:r>
        <w:t xml:space="preserve"> 1 дв.; п</w:t>
      </w:r>
      <w:r>
        <w:rPr>
          <w:u w:val="single"/>
        </w:rPr>
        <w:t>ашни</w:t>
      </w:r>
      <w:r>
        <w:t xml:space="preserve"> въ полѣ 8 четьи, сѣна 30 коп. Дер. </w:t>
      </w:r>
      <w:r>
        <w:rPr>
          <w:i/>
          <w:iCs/>
        </w:rPr>
        <w:t>Станъ:</w:t>
      </w:r>
      <w:r>
        <w:t xml:space="preserve"> 1 дв.; пашни въ полѣ 9 четьи, сѣна 20 коп. Дер. </w:t>
      </w:r>
      <w:r>
        <w:rPr>
          <w:i/>
          <w:iCs/>
        </w:rPr>
        <w:t>Кузовокъ:</w:t>
      </w:r>
      <w:r>
        <w:t xml:space="preserve"> 4 дв.; пашни въ полѣ 9 четьи, сѣна 30 коп. Дер. </w:t>
      </w:r>
      <w:r>
        <w:rPr>
          <w:i/>
          <w:iCs/>
        </w:rPr>
        <w:t>Пезделка:</w:t>
      </w:r>
      <w:r>
        <w:t xml:space="preserve"> 2 дв.; пашни въ полѣ 8 че</w:t>
      </w:r>
      <w:r>
        <w:t xml:space="preserve">тьи, сѣна 10 коп. Поч. </w:t>
      </w:r>
      <w:r>
        <w:rPr>
          <w:i/>
          <w:iCs/>
        </w:rPr>
        <w:t>Красная Раменье:</w:t>
      </w:r>
      <w:r>
        <w:t xml:space="preserve"> 1 дв.; пашни въ полѣ 3 чети, сѣна 10 коп. Поч. </w:t>
      </w:r>
      <w:r>
        <w:rPr>
          <w:i/>
          <w:iCs/>
        </w:rPr>
        <w:t>Чер</w:t>
      </w:r>
      <w:r>
        <w:rPr>
          <w:i/>
          <w:iCs/>
        </w:rPr>
        <w:softHyphen/>
        <w:t>ной Островъ: 1 дв.;</w:t>
      </w:r>
      <w:r>
        <w:t xml:space="preserve"> пашни въ полѣ 3 чети, сѣна 2 коп. Поч. </w:t>
      </w:r>
      <w:r>
        <w:rPr>
          <w:i/>
          <w:iCs/>
        </w:rPr>
        <w:t xml:space="preserve">Басковъ: </w:t>
      </w:r>
      <w:r>
        <w:t xml:space="preserve">1 дв.; пашни въ полѣ 2 чети, сѣна 8 коп. Пуст. </w:t>
      </w:r>
      <w:r>
        <w:rPr>
          <w:i/>
          <w:iCs/>
        </w:rPr>
        <w:t>Селиванова,</w:t>
      </w:r>
      <w:r>
        <w:t xml:space="preserve"> пуст. </w:t>
      </w:r>
      <w:r>
        <w:rPr>
          <w:i/>
          <w:iCs/>
        </w:rPr>
        <w:t>По- юродное,</w:t>
      </w:r>
      <w:r>
        <w:t xml:space="preserve"> пуст. </w:t>
      </w:r>
      <w:r>
        <w:rPr>
          <w:i/>
          <w:iCs/>
        </w:rPr>
        <w:t>Ильино:</w:t>
      </w:r>
      <w:r>
        <w:t xml:space="preserve"> пашни</w:t>
      </w:r>
      <w:r>
        <w:t xml:space="preserve"> пер. заросли во всѣхъ трехъ полѣхъ на 50 четьи. И всего 9 дер., да 3 поч., да 3 пуст., а въ нихъ дворовъ 20, а людей 21; пашни въ одномъ полѣ 115 четьи, а въ дву потомужъ, сѣна 269 коп.</w:t>
      </w:r>
      <w:r>
        <w:tab/>
        <w:t>*</w:t>
      </w:r>
    </w:p>
    <w:p w14:paraId="7525E010" w14:textId="77777777" w:rsidR="00433AE5" w:rsidRDefault="00903536">
      <w:pPr>
        <w:pStyle w:val="11"/>
        <w:spacing w:line="286" w:lineRule="auto"/>
        <w:ind w:firstLine="200"/>
        <w:jc w:val="both"/>
      </w:pPr>
      <w:r>
        <w:t xml:space="preserve">За Олексѣемъ за Григорьевымъ сыномъ Лазарева деревни: дер. </w:t>
      </w:r>
      <w:r>
        <w:rPr>
          <w:i/>
          <w:iCs/>
        </w:rPr>
        <w:t>Иалы- іино:</w:t>
      </w:r>
      <w:r>
        <w:t xml:space="preserve"> 2 дв.; пашни въ полѣ 17 четьи, сѣна 40 коп. Дер. </w:t>
      </w:r>
      <w:r>
        <w:rPr>
          <w:i/>
          <w:iCs/>
        </w:rPr>
        <w:t>Диково:</w:t>
      </w:r>
      <w:r>
        <w:t xml:space="preserve"> 2 дв.; пашни въ полѣ 35 четьи, сѣна 25 коп. Дер. </w:t>
      </w:r>
      <w:r>
        <w:rPr>
          <w:i/>
          <w:iCs/>
        </w:rPr>
        <w:t>Васютина:</w:t>
      </w:r>
      <w:r>
        <w:t xml:space="preserve"> во дв. челов. его; пашни въ полѣ 7 четьи, сѣна 15 коп. Дер. </w:t>
      </w:r>
      <w:r>
        <w:rPr>
          <w:i/>
          <w:iCs/>
        </w:rPr>
        <w:t>Сухарева:</w:t>
      </w:r>
      <w:r>
        <w:t xml:space="preserve"> 3 дв.; пашни въ полѣ 37 четьи, сѣна 20 коп. Дер. </w:t>
      </w:r>
      <w:r>
        <w:rPr>
          <w:i/>
          <w:iCs/>
        </w:rPr>
        <w:t>Голодово:</w:t>
      </w:r>
      <w:r>
        <w:t xml:space="preserve"> 3 дв.; пашни въ полѣ 40 че</w:t>
      </w:r>
      <w:r>
        <w:softHyphen/>
        <w:t xml:space="preserve">тьи, сѣна 30 коп. Дер. </w:t>
      </w:r>
      <w:r>
        <w:rPr>
          <w:i/>
          <w:iCs/>
        </w:rPr>
        <w:t>Кожина:</w:t>
      </w:r>
      <w:r>
        <w:t xml:space="preserve"> 1 дв. (</w:t>
      </w:r>
      <w:r>
        <w:rPr>
          <w:vertAlign w:val="superscript"/>
        </w:rPr>
        <w:t>2</w:t>
      </w:r>
      <w:r>
        <w:t xml:space="preserve">); пашни въ полѣ 15 четьи, сѣна 25 коп. Дер. </w:t>
      </w:r>
      <w:r>
        <w:rPr>
          <w:i/>
          <w:iCs/>
        </w:rPr>
        <w:t>Ондроново-.</w:t>
      </w:r>
      <w:r>
        <w:t xml:space="preserve"> 1 дв.; пашни въ полѣ 16 четьи, сѣна 15 коп. Дер. </w:t>
      </w:r>
      <w:r>
        <w:rPr>
          <w:i/>
          <w:iCs/>
        </w:rPr>
        <w:t>Язвище:</w:t>
      </w:r>
      <w:r>
        <w:t xml:space="preserve"> 2 дв.; пашни въ полѣ 6 четьи, сѣна 13 коп. И всего 8 дер., а дворовъ въ нихъ 15, а людей тожъ; пашни въ одномъ полѣ 173 чети, а въ дву потомужъ, сѣна 183 коп.</w:t>
      </w:r>
    </w:p>
    <w:p w14:paraId="4911BF7F" w14:textId="77777777" w:rsidR="00433AE5" w:rsidRDefault="00903536">
      <w:pPr>
        <w:pStyle w:val="11"/>
        <w:spacing w:line="286" w:lineRule="auto"/>
        <w:ind w:firstLine="200"/>
        <w:jc w:val="both"/>
      </w:pPr>
      <w:r>
        <w:t xml:space="preserve">За Иваномъ за Борисовымъ сыномъ Зачесломскимъ деревни: дер. </w:t>
      </w:r>
      <w:r>
        <w:rPr>
          <w:i/>
          <w:iCs/>
        </w:rPr>
        <w:t>Малашково:</w:t>
      </w:r>
      <w:r>
        <w:t xml:space="preserve"> 1 дв.; пашни въ полѣ 8 че</w:t>
      </w:r>
      <w:r>
        <w:t xml:space="preserve">тьи, сѣна 9 коп. Дер. </w:t>
      </w:r>
      <w:r>
        <w:rPr>
          <w:i/>
          <w:iCs/>
        </w:rPr>
        <w:t xml:space="preserve">Гришкино: </w:t>
      </w:r>
      <w:r>
        <w:t>1 дв. (</w:t>
      </w:r>
      <w:r>
        <w:rPr>
          <w:vertAlign w:val="superscript"/>
        </w:rPr>
        <w:t>3</w:t>
      </w:r>
      <w:r>
        <w:t xml:space="preserve">); пашни въ полѣ 15 четьи, сѣна 7 коп. Дер. </w:t>
      </w:r>
      <w:r>
        <w:rPr>
          <w:i/>
          <w:iCs/>
        </w:rPr>
        <w:t xml:space="preserve">Середнее Климово: </w:t>
      </w:r>
      <w:r>
        <w:t xml:space="preserve">1 дв.; пашни въ полѣ 8 четьи, сѣна 5 коп. Дер. </w:t>
      </w:r>
      <w:r>
        <w:rPr>
          <w:i/>
          <w:iCs/>
        </w:rPr>
        <w:t>Выдрище:</w:t>
      </w:r>
      <w:r>
        <w:t xml:space="preserve"> 1 дв.; пашни въ полѣ 7 четьи, сѣна 5 коп. Дер. </w:t>
      </w:r>
      <w:r>
        <w:rPr>
          <w:i/>
          <w:iCs/>
        </w:rPr>
        <w:t>Капустина:</w:t>
      </w:r>
      <w:r>
        <w:t xml:space="preserve"> 1 дв.; пашни въ полѣ 10 четьи, сѣна 3 ко</w:t>
      </w:r>
      <w:r>
        <w:t xml:space="preserve">п. Дер. </w:t>
      </w:r>
      <w:r>
        <w:rPr>
          <w:i/>
          <w:iCs/>
        </w:rPr>
        <w:t>Поздяково:</w:t>
      </w:r>
      <w:r>
        <w:t xml:space="preserve"> 1 дв.; пашни въ полѣ 16 четьи, сѣна 5 коп. Дер. </w:t>
      </w:r>
      <w:r>
        <w:rPr>
          <w:i/>
          <w:iCs/>
        </w:rPr>
        <w:t>Подсосете:</w:t>
      </w:r>
      <w:r>
        <w:t xml:space="preserve"> 2 дв.; пашни въ полѣ 9 четьи, сѣна 8 коп. Дер. </w:t>
      </w:r>
      <w:r>
        <w:rPr>
          <w:i/>
          <w:iCs/>
        </w:rPr>
        <w:t>Мишневская Гарь:</w:t>
      </w:r>
      <w:r>
        <w:t xml:space="preserve"> 1 дв.; пашни въ полѣ 6 четьи, сѣна 8 коп. Дер. </w:t>
      </w:r>
      <w:r>
        <w:rPr>
          <w:i/>
          <w:iCs/>
        </w:rPr>
        <w:t>Крас</w:t>
      </w:r>
      <w:r>
        <w:rPr>
          <w:i/>
          <w:iCs/>
        </w:rPr>
        <w:softHyphen/>
        <w:t>ная Рамень:</w:t>
      </w:r>
      <w:r>
        <w:t xml:space="preserve"> 1 дв.; пашии въ полѣ 6 четьи, сѣна 3 коп. Дер. </w:t>
      </w:r>
      <w:r>
        <w:rPr>
          <w:i/>
          <w:iCs/>
        </w:rPr>
        <w:t>Гар</w:t>
      </w:r>
      <w:r>
        <w:rPr>
          <w:i/>
          <w:iCs/>
        </w:rPr>
        <w:t>ь</w:t>
      </w:r>
      <w:r>
        <w:t xml:space="preserve"> же: 2 дв.; пашни въ полѣ 13 четьи, сѣна 3 коп. Дер. </w:t>
      </w:r>
      <w:r>
        <w:rPr>
          <w:i/>
          <w:iCs/>
        </w:rPr>
        <w:t>Треду бье:</w:t>
      </w:r>
      <w:r>
        <w:t xml:space="preserve"> 1 дв. (</w:t>
      </w:r>
      <w:r>
        <w:rPr>
          <w:vertAlign w:val="superscript"/>
        </w:rPr>
        <w:t>3</w:t>
      </w:r>
      <w:r>
        <w:t xml:space="preserve">); пашни въ полѣ 9 четьи, сѣна 12 коп. Поч. </w:t>
      </w:r>
      <w:r>
        <w:rPr>
          <w:i/>
          <w:iCs/>
        </w:rPr>
        <w:t>Сура:</w:t>
      </w:r>
      <w:r>
        <w:t xml:space="preserve"> 1 дв. (</w:t>
      </w:r>
      <w:r>
        <w:rPr>
          <w:vertAlign w:val="superscript"/>
        </w:rPr>
        <w:t>4</w:t>
      </w:r>
      <w:r>
        <w:t>); пашни въ по</w:t>
      </w:r>
      <w:r>
        <w:softHyphen/>
        <w:t xml:space="preserve">лѣ 2 чети, сѣна 3 коп. Поч. </w:t>
      </w:r>
      <w:r>
        <w:rPr>
          <w:i/>
          <w:iCs/>
        </w:rPr>
        <w:t>Сенковъ:</w:t>
      </w:r>
      <w:r>
        <w:t xml:space="preserve"> 1 дв. (</w:t>
      </w:r>
      <w:r>
        <w:rPr>
          <w:vertAlign w:val="superscript"/>
        </w:rPr>
        <w:t>1</w:t>
      </w:r>
      <w:r>
        <w:t xml:space="preserve">); пашни въ полѣ 4 чети, сѣна 3 коп. Поч. </w:t>
      </w:r>
      <w:r>
        <w:rPr>
          <w:i/>
          <w:iCs/>
        </w:rPr>
        <w:t>Галуево Болшое:</w:t>
      </w:r>
      <w:r>
        <w:t xml:space="preserve"> 1 дв.; </w:t>
      </w:r>
      <w:r>
        <w:t xml:space="preserve">пашни въ полѣ 5 четьи, сѣна 3 коп. Поч. </w:t>
      </w:r>
      <w:r>
        <w:rPr>
          <w:i/>
          <w:iCs/>
        </w:rPr>
        <w:t>Галуево Меншое:</w:t>
      </w:r>
      <w:r>
        <w:t xml:space="preserve"> 1 дв.; пашни въ полѣ 4 чети, сѣна 4 коп. Поч. </w:t>
      </w:r>
      <w:r>
        <w:rPr>
          <w:i/>
          <w:iCs/>
        </w:rPr>
        <w:t>ІІоддубье:</w:t>
      </w:r>
      <w:r>
        <w:t xml:space="preserve"> 1 дв.; пашни въ полѣ 6 четьи, сѣна 5 коп. Поч. </w:t>
      </w:r>
      <w:r>
        <w:rPr>
          <w:i/>
          <w:iCs/>
        </w:rPr>
        <w:t>Поддубье</w:t>
      </w:r>
      <w:r>
        <w:t xml:space="preserve"> жъ: 1 дв.; пашни въ полѣ 6 четьи, сѣна 4 коп. Поч. </w:t>
      </w:r>
      <w:r>
        <w:rPr>
          <w:i/>
          <w:iCs/>
        </w:rPr>
        <w:t>Ѳоминской:</w:t>
      </w:r>
      <w:r>
        <w:t xml:space="preserve"> 1 дв.; пашни въ полѣ 3 че</w:t>
      </w:r>
      <w:r>
        <w:t xml:space="preserve">тв., сѣна 5 коп. Поч. </w:t>
      </w:r>
      <w:r>
        <w:rPr>
          <w:i/>
          <w:iCs/>
        </w:rPr>
        <w:t>Станки:</w:t>
      </w:r>
      <w:r>
        <w:t xml:space="preserve"> 1 дв.; пашни въ полѣ 4 чети, сѣна 7 коп. Поч. </w:t>
      </w:r>
      <w:r>
        <w:rPr>
          <w:i/>
          <w:iCs/>
        </w:rPr>
        <w:t>Новоселова:</w:t>
      </w:r>
      <w:r>
        <w:t xml:space="preserve"> 2 дв.; пашни въ полѣ 4 чети, сѣ</w:t>
      </w:r>
      <w:r>
        <w:softHyphen/>
        <w:t xml:space="preserve">на 5 коп. Поч. </w:t>
      </w:r>
      <w:r>
        <w:rPr>
          <w:i/>
          <w:iCs/>
        </w:rPr>
        <w:t>Сенково Займище:</w:t>
      </w:r>
      <w:r>
        <w:t xml:space="preserve"> 1 дв.; пашни въ полѣ 2 четв., сѣиа 3 коп. Поч. </w:t>
      </w:r>
      <w:r>
        <w:rPr>
          <w:i/>
          <w:iCs/>
        </w:rPr>
        <w:t>Стопкинъ:</w:t>
      </w:r>
      <w:r>
        <w:t xml:space="preserve"> 1 дв. (</w:t>
      </w:r>
      <w:r>
        <w:rPr>
          <w:vertAlign w:val="superscript"/>
        </w:rPr>
        <w:t>2</w:t>
      </w:r>
      <w:r>
        <w:t>); пашни въ полѣ 2 чети, сѣна 5 коп. По</w:t>
      </w:r>
      <w:r>
        <w:t xml:space="preserve">ч. </w:t>
      </w:r>
      <w:r>
        <w:rPr>
          <w:i/>
          <w:iCs/>
        </w:rPr>
        <w:t>Перемиловъ:</w:t>
      </w:r>
      <w:r>
        <w:t xml:space="preserve"> 1 дв.; пашни въ полѣ 3 чети, сѣна 3 коп. Поч. </w:t>
      </w:r>
      <w:r>
        <w:rPr>
          <w:i/>
          <w:iCs/>
        </w:rPr>
        <w:t>Поддубье</w:t>
      </w:r>
      <w:r>
        <w:t xml:space="preserve"> жъ: 1 дв.; пашни въ полѣ 6 четьи, сѣна 5 коп. Поч. </w:t>
      </w:r>
      <w:r>
        <w:rPr>
          <w:i/>
          <w:iCs/>
        </w:rPr>
        <w:t>Татарни</w:t>
      </w:r>
      <w:r>
        <w:rPr>
          <w:i/>
          <w:iCs/>
        </w:rPr>
        <w:softHyphen/>
        <w:t>ковъ: 1</w:t>
      </w:r>
      <w:r>
        <w:t xml:space="preserve"> дв. (</w:t>
      </w:r>
      <w:r>
        <w:rPr>
          <w:vertAlign w:val="superscript"/>
        </w:rPr>
        <w:t>3</w:t>
      </w:r>
      <w:r>
        <w:t xml:space="preserve">); пашни въ полѣ 4 чети, сѣна 3 коп. Поч. </w:t>
      </w:r>
      <w:r>
        <w:rPr>
          <w:i/>
          <w:iCs/>
        </w:rPr>
        <w:t>Хорошая Рамень Голцово:</w:t>
      </w:r>
      <w:r>
        <w:t xml:space="preserve"> 1 дв.; пашни въ </w:t>
      </w:r>
      <w:r>
        <w:lastRenderedPageBreak/>
        <w:t xml:space="preserve">полѣ 4 чети, сѣна 5 коп. Поч. </w:t>
      </w:r>
      <w:r>
        <w:rPr>
          <w:i/>
          <w:iCs/>
        </w:rPr>
        <w:t>Л</w:t>
      </w:r>
      <w:r>
        <w:rPr>
          <w:i/>
          <w:iCs/>
        </w:rPr>
        <w:t xml:space="preserve">итвинцовъ: </w:t>
      </w:r>
      <w:r>
        <w:t xml:space="preserve">1 дв.; пашни въ полѣ 6 четьи, сѣна 4 коп. Поч. </w:t>
      </w:r>
      <w:r>
        <w:rPr>
          <w:i/>
          <w:iCs/>
        </w:rPr>
        <w:t xml:space="preserve">Доревская Рамень: </w:t>
      </w:r>
      <w:r>
        <w:t>1 дв. (</w:t>
      </w:r>
      <w:r>
        <w:rPr>
          <w:vertAlign w:val="superscript"/>
        </w:rPr>
        <w:t>2</w:t>
      </w:r>
      <w:r>
        <w:t xml:space="preserve">); пашни въ полѣ 5 четьи, сѣна 15 коп. Поч. </w:t>
      </w:r>
      <w:r>
        <w:rPr>
          <w:i/>
          <w:iCs/>
        </w:rPr>
        <w:t xml:space="preserve">Лохтево Займище: </w:t>
      </w:r>
      <w:r>
        <w:t xml:space="preserve">1 дв.; пашни въ полѣ 2 чети, сѣна 5 коп. Поч. </w:t>
      </w:r>
      <w:r>
        <w:rPr>
          <w:i/>
          <w:iCs/>
        </w:rPr>
        <w:t>Черницыно:</w:t>
      </w:r>
      <w:r>
        <w:t xml:space="preserve"> 1 дв.; пашни въ полѣ 3 чети, сѣна 4 коп. Поч. </w:t>
      </w:r>
      <w:r>
        <w:rPr>
          <w:i/>
          <w:iCs/>
        </w:rPr>
        <w:t>Михалевъ: 1</w:t>
      </w:r>
      <w:r>
        <w:t xml:space="preserve"> дв.; пашни въ полѣ 2 че</w:t>
      </w:r>
      <w:r>
        <w:softHyphen/>
        <w:t xml:space="preserve">ти, сѣна 3 коп.; да починки безпашенные: поч. </w:t>
      </w:r>
      <w:r>
        <w:rPr>
          <w:i/>
          <w:iCs/>
        </w:rPr>
        <w:t>Березникъ,</w:t>
      </w:r>
      <w:r>
        <w:t xml:space="preserve"> поч. </w:t>
      </w:r>
      <w:r>
        <w:rPr>
          <w:i/>
          <w:iCs/>
        </w:rPr>
        <w:t xml:space="preserve">Лазарево, </w:t>
      </w:r>
      <w:r>
        <w:t xml:space="preserve">поч. </w:t>
      </w:r>
      <w:r>
        <w:rPr>
          <w:i/>
          <w:iCs/>
        </w:rPr>
        <w:t>Бьздеховъ, иоч^Лыщово,</w:t>
      </w:r>
      <w:r>
        <w:t xml:space="preserve"> поч. </w:t>
      </w:r>
      <w:r>
        <w:rPr>
          <w:i/>
          <w:iCs/>
        </w:rPr>
        <w:t>Казакова Займище,</w:t>
      </w:r>
      <w:r>
        <w:t xml:space="preserve"> поч. </w:t>
      </w:r>
      <w:r>
        <w:rPr>
          <w:i/>
          <w:iCs/>
        </w:rPr>
        <w:t>Блохино.</w:t>
      </w:r>
      <w:r>
        <w:t xml:space="preserve"> И всего 10 дер. да 21 поч., а дворов</w:t>
      </w:r>
      <w:r>
        <w:t>ъ въ нихъ 35, а людей 40 челов.; паш</w:t>
      </w:r>
      <w:r>
        <w:softHyphen/>
        <w:t>ни въ одномъ полѣ 187 четьи, а въ дву потомужъ, сѣна 164 коп., да 6 починковъ пустыхъ безъ пашни.</w:t>
      </w:r>
    </w:p>
    <w:p w14:paraId="48EC4460" w14:textId="77777777" w:rsidR="00433AE5" w:rsidRDefault="00903536">
      <w:pPr>
        <w:pStyle w:val="11"/>
        <w:spacing w:line="283" w:lineRule="auto"/>
        <w:ind w:left="600" w:firstLine="260"/>
        <w:jc w:val="both"/>
      </w:pPr>
      <w:r>
        <w:t xml:space="preserve">За Вылузгою за Яковлевымъ сыномъ Миликова деревни: дер. </w:t>
      </w:r>
      <w:r>
        <w:rPr>
          <w:i/>
          <w:iCs/>
        </w:rPr>
        <w:t xml:space="preserve">Горѣлка: </w:t>
      </w:r>
      <w:r>
        <w:t>дв. боярской, во дв. люди его; пашни въ полѣ 25 четьи, с</w:t>
      </w:r>
      <w:r>
        <w:t xml:space="preserve">ѣна 50 коп. Дер. </w:t>
      </w:r>
      <w:r>
        <w:rPr>
          <w:i/>
          <w:iCs/>
        </w:rPr>
        <w:t>Березовка:</w:t>
      </w:r>
      <w:r>
        <w:t xml:space="preserve"> 2 дв., дв. пустъ; пашни въ полѣ 7 четьи, сѣна 40 коп. Дер. </w:t>
      </w:r>
      <w:r>
        <w:rPr>
          <w:i/>
          <w:iCs/>
        </w:rPr>
        <w:t>Хри</w:t>
      </w:r>
      <w:r>
        <w:rPr>
          <w:i/>
          <w:iCs/>
        </w:rPr>
        <w:softHyphen/>
        <w:t>пунова:</w:t>
      </w:r>
      <w:r>
        <w:t xml:space="preserve"> 1 дв.; пашни въ полѣ 8 четьи, сѣна 25 коп. Дер. </w:t>
      </w:r>
      <w:r>
        <w:rPr>
          <w:i/>
          <w:iCs/>
        </w:rPr>
        <w:t>Діяково:</w:t>
      </w:r>
      <w:r>
        <w:t xml:space="preserve"> 1 дв.; пашни въ полѣ 7 четьи, сѣна 20 коп. Поч. </w:t>
      </w:r>
      <w:r>
        <w:rPr>
          <w:i/>
          <w:iCs/>
        </w:rPr>
        <w:t>Бабушинъ:</w:t>
      </w:r>
      <w:r>
        <w:t xml:space="preserve"> 1 дв.; пашни въ полѣ 6 четьи, сѣна 5 коп. </w:t>
      </w:r>
      <w:r>
        <w:t xml:space="preserve">Поч. </w:t>
      </w:r>
      <w:r>
        <w:rPr>
          <w:i/>
          <w:iCs/>
        </w:rPr>
        <w:t>Понарьино:</w:t>
      </w:r>
      <w:r>
        <w:t xml:space="preserve"> 3 дв.; пашни въ полѣ 8 четьи, сѣна 6 коп. Дер. </w:t>
      </w:r>
      <w:r>
        <w:rPr>
          <w:i/>
          <w:iCs/>
        </w:rPr>
        <w:t>Забѣлина:</w:t>
      </w:r>
      <w:r>
        <w:t xml:space="preserve"> 1 дв. (</w:t>
      </w:r>
      <w:r>
        <w:rPr>
          <w:vertAlign w:val="superscript"/>
        </w:rPr>
        <w:t>4</w:t>
      </w:r>
      <w:r>
        <w:t xml:space="preserve">), дв. пустъ; пашни въ полѣ 9 четьи, сѣна 20 коп. Дер. </w:t>
      </w:r>
      <w:r>
        <w:rPr>
          <w:i/>
          <w:iCs/>
        </w:rPr>
        <w:t>Якушово:</w:t>
      </w:r>
      <w:r>
        <w:t xml:space="preserve"> 2 дв.; пашни въ полѣ 10 четьи, сѣиа 5 коп. Дер. </w:t>
      </w:r>
      <w:r>
        <w:rPr>
          <w:i/>
          <w:iCs/>
        </w:rPr>
        <w:t>Красная Рамень:</w:t>
      </w:r>
      <w:r>
        <w:t xml:space="preserve"> 1 дв. (</w:t>
      </w:r>
      <w:r>
        <w:rPr>
          <w:vertAlign w:val="superscript"/>
        </w:rPr>
        <w:t>3</w:t>
      </w:r>
      <w:r>
        <w:t>); пашни въ полѣ 7 четьи, сѣиа 9 коп. Д</w:t>
      </w:r>
      <w:r>
        <w:t xml:space="preserve">ер. </w:t>
      </w:r>
      <w:r>
        <w:rPr>
          <w:i/>
          <w:iCs/>
        </w:rPr>
        <w:t>Юрки- но: 1</w:t>
      </w:r>
      <w:r>
        <w:t xml:space="preserve"> дв. (</w:t>
      </w:r>
      <w:r>
        <w:rPr>
          <w:vertAlign w:val="superscript"/>
        </w:rPr>
        <w:t>3</w:t>
      </w:r>
      <w:r>
        <w:t xml:space="preserve">); пашпи въ полѣ 9 четьи, сѣна 50 коп. Дер. </w:t>
      </w:r>
      <w:r>
        <w:rPr>
          <w:i/>
          <w:iCs/>
        </w:rPr>
        <w:t>Корнилова:</w:t>
      </w:r>
      <w:r>
        <w:t xml:space="preserve"> 2 дв.; пашни въ полѣ 7 четьи, сѣна 15 коп. Дер. </w:t>
      </w:r>
      <w:r>
        <w:rPr>
          <w:i/>
          <w:iCs/>
        </w:rPr>
        <w:t>Ортемово:</w:t>
      </w:r>
      <w:r>
        <w:t xml:space="preserve"> 1 дв.; пашни въ полѣ 8 четьи, сѣна 10 коп. Дер. </w:t>
      </w:r>
      <w:r>
        <w:rPr>
          <w:i/>
          <w:iCs/>
        </w:rPr>
        <w:t>ОДіремовъ Починокъ:</w:t>
      </w:r>
      <w:r>
        <w:t xml:space="preserve"> 2 дв.; пашни въ полѣ 12 четьи, сѣна 20 коп. Дер. </w:t>
      </w:r>
      <w:r>
        <w:rPr>
          <w:i/>
          <w:iCs/>
        </w:rPr>
        <w:t>Хрип</w:t>
      </w:r>
      <w:r>
        <w:rPr>
          <w:i/>
          <w:iCs/>
        </w:rPr>
        <w:t>уново:</w:t>
      </w:r>
      <w:r>
        <w:t xml:space="preserve"> 2 дв.; пашпи въ полѣ 6 четьи, сѣна 5 коп. Дер. </w:t>
      </w:r>
      <w:r>
        <w:rPr>
          <w:i/>
          <w:iCs/>
        </w:rPr>
        <w:t>Боково:</w:t>
      </w:r>
      <w:r>
        <w:t xml:space="preserve"> во дв. челов. его; пашни въ полѣ 9 четьи, сѣна 15 коп. Дер. </w:t>
      </w:r>
      <w:r>
        <w:rPr>
          <w:i/>
          <w:iCs/>
        </w:rPr>
        <w:t>Марсухино:</w:t>
      </w:r>
      <w:r>
        <w:t xml:space="preserve"> 1 дв.; пашни въ полѣ 12 четьи, сѣна 15 коп. Дер. </w:t>
      </w:r>
      <w:r>
        <w:rPr>
          <w:i/>
          <w:iCs/>
        </w:rPr>
        <w:t>Доронино: 1</w:t>
      </w:r>
      <w:r>
        <w:t xml:space="preserve"> дв.; пашни въ полѣ 15 четьи, сѣна 3 коп. Поч. </w:t>
      </w:r>
      <w:r>
        <w:rPr>
          <w:i/>
          <w:iCs/>
        </w:rPr>
        <w:t xml:space="preserve">Ѳеботковъ: </w:t>
      </w:r>
      <w:r>
        <w:t>1 дв.</w:t>
      </w:r>
      <w:r>
        <w:t xml:space="preserve">; пашни въ полѣ 2 чети, сѣна 15 коп. Поч. </w:t>
      </w:r>
      <w:r>
        <w:rPr>
          <w:i/>
          <w:iCs/>
        </w:rPr>
        <w:t>Дудыревъ:</w:t>
      </w:r>
      <w:r>
        <w:t xml:space="preserve"> 1 дв.; паши въ полѣ 4 чети, сѣпа 30 коп. Поч. </w:t>
      </w:r>
      <w:r>
        <w:rPr>
          <w:i/>
          <w:iCs/>
        </w:rPr>
        <w:t>Золотово:</w:t>
      </w:r>
      <w:r>
        <w:t xml:space="preserve"> 1 дв.; пашни въ полѣ 5 четьи, сѣна 10 коп. Поч. </w:t>
      </w:r>
      <w:r>
        <w:rPr>
          <w:i/>
          <w:iCs/>
        </w:rPr>
        <w:t>Кураповъ: 1</w:t>
      </w:r>
      <w:r>
        <w:t xml:space="preserve"> дв.; пашни въ полѣ 2 чети, сѣна 10 коп. Поч. </w:t>
      </w:r>
      <w:r>
        <w:rPr>
          <w:i/>
          <w:iCs/>
        </w:rPr>
        <w:t>Лучкинъ:</w:t>
      </w:r>
      <w:r>
        <w:t xml:space="preserve"> 1 дв.; пашни въ полѣ 2 четв., сѣна 11 коп. Поч. </w:t>
      </w:r>
      <w:r>
        <w:rPr>
          <w:i/>
          <w:iCs/>
        </w:rPr>
        <w:t>Косты- 'левъ: і</w:t>
      </w:r>
      <w:r>
        <w:t xml:space="preserve"> дв.; пашни въ полѣ </w:t>
      </w:r>
      <w:r>
        <w:rPr>
          <w:i/>
          <w:iCs/>
        </w:rPr>
        <w:t>I</w:t>
      </w:r>
      <w:r>
        <w:t xml:space="preserve"> чети, сѣна 12 коп. Поч. </w:t>
      </w:r>
      <w:r>
        <w:rPr>
          <w:i/>
          <w:iCs/>
        </w:rPr>
        <w:t>ЛяЬа:</w:t>
      </w:r>
      <w:r>
        <w:t xml:space="preserve"> 1 дв.; пашни въ полѣ 5 четьи, сѣна 3 коп. Поч. </w:t>
      </w:r>
      <w:r>
        <w:rPr>
          <w:i/>
          <w:iCs/>
        </w:rPr>
        <w:t>Лукъяпцовъ:</w:t>
      </w:r>
      <w:r>
        <w:t xml:space="preserve"> 2 дв.; пашни въ полѣ 5 четьи, сѣна 6 коп. Поч. </w:t>
      </w:r>
      <w:r>
        <w:rPr>
          <w:i/>
          <w:iCs/>
        </w:rPr>
        <w:t>Кривой:</w:t>
      </w:r>
      <w:r>
        <w:t xml:space="preserve"> 1 дв.; .пашни въ полѣ 5 че</w:t>
      </w:r>
      <w:r>
        <w:t xml:space="preserve">тьи, сѣна 8 коп. Поч. </w:t>
      </w:r>
      <w:r>
        <w:rPr>
          <w:i/>
          <w:iCs/>
        </w:rPr>
        <w:t>Ромашковъ: 1</w:t>
      </w:r>
      <w:r>
        <w:t xml:space="preserve"> дв.; пашни въ полѣ </w:t>
      </w:r>
      <w:r>
        <w:rPr>
          <w:i/>
          <w:iCs/>
        </w:rPr>
        <w:t>I</w:t>
      </w:r>
      <w:r>
        <w:t xml:space="preserve"> чети, сѣна 2 коп. Поч. </w:t>
      </w:r>
      <w:r>
        <w:rPr>
          <w:i/>
          <w:iCs/>
        </w:rPr>
        <w:t>Мо- нурцово:</w:t>
      </w:r>
      <w:r>
        <w:t xml:space="preserve"> во дв. Гаврилко Понурецъ; пашни въ полѣ 2 чети, сѣна 2 коп. </w:t>
      </w:r>
      <w:r>
        <w:rPr>
          <w:i/>
          <w:iCs/>
        </w:rPr>
        <w:t>Т[оч.*Фрошинъ:</w:t>
      </w:r>
      <w:r>
        <w:t xml:space="preserve"> во дв. Фруша; пашни въ полѣ 2 чети, сѣна 3 коп. Поч. </w:t>
      </w:r>
      <w:r>
        <w:rPr>
          <w:i/>
          <w:iCs/>
        </w:rPr>
        <w:t>Симановъ: 1</w:t>
      </w:r>
      <w:r>
        <w:t xml:space="preserve"> дв.; пашни въ полѣ 3 чет</w:t>
      </w:r>
      <w:r>
        <w:t xml:space="preserve">и, сѣна 4 коп. Поч. </w:t>
      </w:r>
      <w:r>
        <w:rPr>
          <w:i/>
          <w:iCs/>
        </w:rPr>
        <w:t>Онанъинъ:</w:t>
      </w:r>
      <w:r>
        <w:t xml:space="preserve"> 2 дв.; пашни въ полѣ 4 чети, сѣна 5 коп. Поч. </w:t>
      </w:r>
      <w:r>
        <w:rPr>
          <w:i/>
          <w:iCs/>
        </w:rPr>
        <w:t>Михейковъ:</w:t>
      </w:r>
      <w:r>
        <w:t xml:space="preserve"> 1 дв.; пашни въ полѣ 3 чети, сѣна 4 коп. Поч. </w:t>
      </w:r>
      <w:r>
        <w:rPr>
          <w:i/>
          <w:iCs/>
        </w:rPr>
        <w:t>Лукьяновъ:</w:t>
      </w:r>
      <w:r>
        <w:t xml:space="preserve"> 1 дв.; пашни въ полѣ 4 чети, сѣна 2 коп. Поч. </w:t>
      </w:r>
      <w:r>
        <w:rPr>
          <w:i/>
          <w:iCs/>
        </w:rPr>
        <w:t>Гришинъ:</w:t>
      </w:r>
      <w:r>
        <w:t xml:space="preserve"> 1 дв.; пашни въ полѣ 4 чети, сѣна 3 коп. Поч. </w:t>
      </w:r>
      <w:r>
        <w:rPr>
          <w:i/>
          <w:iCs/>
        </w:rPr>
        <w:t>Жихово:</w:t>
      </w:r>
      <w:r>
        <w:t xml:space="preserve"> 1 д</w:t>
      </w:r>
      <w:r>
        <w:t xml:space="preserve">в.; пашни въ полѣ 2 чети, сѣна 3 коп. Поч. </w:t>
      </w:r>
      <w:r>
        <w:rPr>
          <w:i/>
          <w:iCs/>
        </w:rPr>
        <w:t>Высокое Займигце:</w:t>
      </w:r>
      <w:r>
        <w:t xml:space="preserve"> 1 дв.; пашни въ полѣ 4 чети, сѣна 3 коп. Поч. </w:t>
      </w:r>
      <w:r>
        <w:rPr>
          <w:i/>
          <w:iCs/>
        </w:rPr>
        <w:t>Басковъ:</w:t>
      </w:r>
      <w:r>
        <w:t xml:space="preserve"> 1 дв.; пашни въ полѣ 2 чети, сѣна 3 коп. Поч. </w:t>
      </w:r>
      <w:r>
        <w:rPr>
          <w:i/>
          <w:iCs/>
        </w:rPr>
        <w:t>Токаревской:</w:t>
      </w:r>
      <w:r>
        <w:t xml:space="preserve"> 1 дв.; пашни въ полѣ 2 чети, сѣна 2 коп. Поч. </w:t>
      </w:r>
      <w:r>
        <w:rPr>
          <w:i/>
          <w:iCs/>
        </w:rPr>
        <w:t>Бурцово:</w:t>
      </w:r>
      <w:r>
        <w:t xml:space="preserve"> 1 дв.; пашни въ полѣ 2 чет</w:t>
      </w:r>
      <w:r>
        <w:t xml:space="preserve">и, сѣна 9 коп. Поч. </w:t>
      </w:r>
      <w:r>
        <w:rPr>
          <w:i/>
          <w:iCs/>
        </w:rPr>
        <w:t>Софоновъ:</w:t>
      </w:r>
      <w:r>
        <w:t xml:space="preserve"> 1 дв.; пашни въ полѣ 2 чети, сѣна 4 коп. Займище </w:t>
      </w:r>
      <w:r>
        <w:rPr>
          <w:i/>
          <w:iCs/>
        </w:rPr>
        <w:t>Шубино,</w:t>
      </w:r>
      <w:r>
        <w:t xml:space="preserve"> займище </w:t>
      </w:r>
      <w:r>
        <w:rPr>
          <w:i/>
          <w:iCs/>
        </w:rPr>
        <w:t>Сенки Михалева,</w:t>
      </w:r>
      <w:r>
        <w:t xml:space="preserve"> займище </w:t>
      </w:r>
      <w:r>
        <w:rPr>
          <w:i/>
          <w:iCs/>
        </w:rPr>
        <w:t>Оносово:</w:t>
      </w:r>
      <w:r>
        <w:t xml:space="preserve"> сѣна ставитца на всѣхъ 3-хъ 30 коп. И всего 15 дер., да 25 поч., да 3 займища, а дворовъ въ нихъ 50, а людей 52 челов.; пашни въ</w:t>
      </w:r>
      <w:r>
        <w:t xml:space="preserve"> одномъ полѣ 237 четьи, а въ дву потомужъ, сѣна 494 коп.</w:t>
      </w:r>
    </w:p>
    <w:p w14:paraId="2B07FD87" w14:textId="77777777" w:rsidR="00433AE5" w:rsidRDefault="00903536">
      <w:pPr>
        <w:pStyle w:val="11"/>
        <w:spacing w:line="286" w:lineRule="auto"/>
        <w:ind w:firstLine="240"/>
        <w:jc w:val="both"/>
      </w:pPr>
      <w:r>
        <w:t xml:space="preserve">За Иваномъ за Григорьевымъ сыномъ Очина Плещѣевадаза егодѣтми за Захарьею, да за Ондрѣемъ,да за Иваномъ да за Микитою деревни: дер. </w:t>
      </w:r>
      <w:r>
        <w:rPr>
          <w:i/>
          <w:iCs/>
        </w:rPr>
        <w:t>Грторово:</w:t>
      </w:r>
      <w:r>
        <w:t xml:space="preserve"> дв. боярской, во дв. </w:t>
      </w:r>
      <w:r>
        <w:lastRenderedPageBreak/>
        <w:t xml:space="preserve">челов. его; пашни въ полѣ 13 четьи, </w:t>
      </w:r>
      <w:r>
        <w:t xml:space="preserve">сѣна 89 коп. Дер. </w:t>
      </w:r>
      <w:r>
        <w:rPr>
          <w:i/>
          <w:iCs/>
        </w:rPr>
        <w:t>Пестрецово:</w:t>
      </w:r>
      <w:r>
        <w:t xml:space="preserve"> 3 дв.; пашни въ полѣ 7 четьи, сѣна 40 коп. Дер. </w:t>
      </w:r>
      <w:r>
        <w:rPr>
          <w:i/>
          <w:iCs/>
        </w:rPr>
        <w:t>Xмел</w:t>
      </w:r>
      <w:r>
        <w:rPr>
          <w:i/>
          <w:iCs/>
        </w:rPr>
        <w:softHyphen/>
        <w:t>кихъ:</w:t>
      </w:r>
      <w:r>
        <w:t xml:space="preserve"> 1 дв.; пашни въ полѣ 8 четьи, сѣиа 20 коп. Дер. </w:t>
      </w:r>
      <w:r>
        <w:rPr>
          <w:i/>
          <w:iCs/>
        </w:rPr>
        <w:t>Захарьгто:</w:t>
      </w:r>
      <w:r>
        <w:t xml:space="preserve"> 1 дв., 4 дв. пусты; пашни въ полѣ 6 четьи, сѣиа 30 коп. Дер. </w:t>
      </w:r>
      <w:r>
        <w:rPr>
          <w:i/>
          <w:iCs/>
        </w:rPr>
        <w:t>Зарѣчье:</w:t>
      </w:r>
      <w:r>
        <w:t xml:space="preserve"> 3 дв.; пашни въ полѣ 7 четьи, сѣна 20 </w:t>
      </w:r>
      <w:r>
        <w:t xml:space="preserve">коп. Дер. </w:t>
      </w:r>
      <w:r>
        <w:rPr>
          <w:i/>
          <w:iCs/>
        </w:rPr>
        <w:t>Овсѣевцово:</w:t>
      </w:r>
      <w:r>
        <w:t xml:space="preserve"> 3 дв.; пашни въ по</w:t>
      </w:r>
      <w:r>
        <w:softHyphen/>
        <w:t xml:space="preserve">лѣ 6 четьи, сѣна 40 коп. Дер. </w:t>
      </w:r>
      <w:r>
        <w:rPr>
          <w:i/>
          <w:iCs/>
        </w:rPr>
        <w:t>Согбатцово:</w:t>
      </w:r>
      <w:r>
        <w:t xml:space="preserve"> 2 дв.; пашни въ полѣ 7 четьи, сѣна 15 коп. Дер. </w:t>
      </w:r>
      <w:r>
        <w:rPr>
          <w:i/>
          <w:iCs/>
        </w:rPr>
        <w:t>Овечкино:</w:t>
      </w:r>
      <w:r>
        <w:t xml:space="preserve"> 4 дв.; пашни въ полѣ 6 четьи, сѣна 20 коп. Дер. </w:t>
      </w:r>
      <w:r>
        <w:rPr>
          <w:i/>
          <w:iCs/>
        </w:rPr>
        <w:t>Вячково:</w:t>
      </w:r>
      <w:r>
        <w:t xml:space="preserve"> 1 дв., 3 дв. пусты; пашни въ полѣ 5 четьи, сѣна 10 коп. Де</w:t>
      </w:r>
      <w:r>
        <w:t xml:space="preserve">р. </w:t>
      </w:r>
      <w:r>
        <w:rPr>
          <w:i/>
          <w:iCs/>
        </w:rPr>
        <w:t>Капустина:</w:t>
      </w:r>
      <w:r>
        <w:t xml:space="preserve"> 2 дв., 4 дв. пусты; пашни въ полѣ 9 четьи, сѣна 40 коп. Дер. </w:t>
      </w:r>
      <w:r>
        <w:rPr>
          <w:i/>
          <w:iCs/>
        </w:rPr>
        <w:t>Гарца:</w:t>
      </w:r>
      <w:r>
        <w:t xml:space="preserve"> 1 дв., дв. пустъ; пашни въ полѣ 5 четьи, сѣна 15 коп. Дер. </w:t>
      </w:r>
      <w:r>
        <w:rPr>
          <w:i/>
          <w:iCs/>
        </w:rPr>
        <w:t>Раменье:</w:t>
      </w:r>
      <w:r>
        <w:t xml:space="preserve"> 2 дв.; пашни въ полѣ 8 четьи, сѣна 20 коп. Дер. </w:t>
      </w:r>
      <w:r>
        <w:rPr>
          <w:i/>
          <w:iCs/>
        </w:rPr>
        <w:t xml:space="preserve">Оксентъецово: </w:t>
      </w:r>
      <w:r>
        <w:t>1 дв.; пашни въ полѣ 7 четьи, сѣиа 30 коп. Д</w:t>
      </w:r>
      <w:r>
        <w:t xml:space="preserve">ер. </w:t>
      </w:r>
      <w:r>
        <w:rPr>
          <w:i/>
          <w:iCs/>
        </w:rPr>
        <w:t>Микитино:</w:t>
      </w:r>
      <w:r>
        <w:t xml:space="preserve"> 5 дв.; паш</w:t>
      </w:r>
      <w:r>
        <w:softHyphen/>
        <w:t xml:space="preserve">ни въ полѣ 10 четьи, сѣна 20 коп. Дер. </w:t>
      </w:r>
      <w:r>
        <w:rPr>
          <w:i/>
          <w:iCs/>
        </w:rPr>
        <w:t>Онапъино:</w:t>
      </w:r>
      <w:r>
        <w:t xml:space="preserve"> 2 дв.; пашни въ полѣ 7 четьи, сѣна 20 коп. Дер. </w:t>
      </w:r>
      <w:r>
        <w:rPr>
          <w:i/>
          <w:iCs/>
        </w:rPr>
        <w:t>Соткино:</w:t>
      </w:r>
      <w:r>
        <w:t xml:space="preserve"> 1 дв., 2 дв. пусты; пашни въ полѣ 6 четьи, сѣиа 15 коп. Дер. </w:t>
      </w:r>
      <w:r>
        <w:rPr>
          <w:i/>
          <w:iCs/>
        </w:rPr>
        <w:t>Каргашино:</w:t>
      </w:r>
      <w:r>
        <w:t xml:space="preserve"> 1 дв.; пашни въ полѣ 8 четьи, сѣна 20 коп. Дер. </w:t>
      </w:r>
      <w:r>
        <w:rPr>
          <w:i/>
          <w:iCs/>
        </w:rPr>
        <w:t>Матюшкино:</w:t>
      </w:r>
      <w:r>
        <w:t xml:space="preserve"> 1 дв., дв. пустъ; пашни въ полѣ 14 че</w:t>
      </w:r>
      <w:r>
        <w:softHyphen/>
        <w:t xml:space="preserve">тьи, сѣна 15 коп. Дер. </w:t>
      </w:r>
      <w:r>
        <w:rPr>
          <w:i/>
          <w:iCs/>
        </w:rPr>
        <w:t>Мартъянцово:</w:t>
      </w:r>
      <w:r>
        <w:t xml:space="preserve"> 2 дв.; пашни въ полѣ 10 четьи, сѣ</w:t>
      </w:r>
      <w:r>
        <w:softHyphen/>
        <w:t xml:space="preserve">на 25 коп. Дер. </w:t>
      </w:r>
      <w:r>
        <w:rPr>
          <w:i/>
          <w:iCs/>
        </w:rPr>
        <w:t>Данилцово:</w:t>
      </w:r>
      <w:r>
        <w:t xml:space="preserve"> 2 дв.; пашни въ полѣ 11 четьи, сѣна 15 коп. Дер. </w:t>
      </w:r>
      <w:r>
        <w:rPr>
          <w:i/>
          <w:iCs/>
        </w:rPr>
        <w:t>Максимково:</w:t>
      </w:r>
      <w:r>
        <w:t xml:space="preserve"> </w:t>
      </w:r>
      <w:r>
        <w:t xml:space="preserve">2 дв.; пашни въ полѣ 10 четьи, сѣна 20 коп. Дер. </w:t>
      </w:r>
      <w:r>
        <w:rPr>
          <w:i/>
          <w:iCs/>
        </w:rPr>
        <w:t>По- собишино: 1</w:t>
      </w:r>
      <w:r>
        <w:t xml:space="preserve"> дв.; пашни въ полѣ 9 четьи, сѣна 25 коп. Дер. </w:t>
      </w:r>
      <w:r>
        <w:rPr>
          <w:i/>
          <w:iCs/>
        </w:rPr>
        <w:t>Шавцово:</w:t>
      </w:r>
    </w:p>
    <w:p w14:paraId="6C95F809" w14:textId="77777777" w:rsidR="00433AE5" w:rsidRDefault="00903536">
      <w:pPr>
        <w:pStyle w:val="11"/>
        <w:spacing w:line="283" w:lineRule="auto"/>
        <w:ind w:left="540" w:firstLine="40"/>
        <w:jc w:val="both"/>
      </w:pPr>
      <w:r>
        <w:t xml:space="preserve">6 дв.; пашни въ полѣ 45 четьи, сѣна 70 коп. Дер. </w:t>
      </w:r>
      <w:r>
        <w:rPr>
          <w:i/>
          <w:iCs/>
        </w:rPr>
        <w:t>Головина: I</w:t>
      </w:r>
      <w:r>
        <w:t xml:space="preserve"> дв. (*); па</w:t>
      </w:r>
      <w:r>
        <w:rPr>
          <w:u w:val="single"/>
        </w:rPr>
        <w:t>шни</w:t>
      </w:r>
      <w:r>
        <w:t xml:space="preserve"> въ полѣ 40 четьи, сѣна 45 коп. Дер. </w:t>
      </w:r>
      <w:r>
        <w:rPr>
          <w:i/>
          <w:iCs/>
        </w:rPr>
        <w:t>Перемилово: 2</w:t>
      </w:r>
      <w:r>
        <w:t xml:space="preserve"> дв.; пашни</w:t>
      </w:r>
      <w:r>
        <w:t xml:space="preserve"> въ полѣ 41 четьи, сѣна 35 коп. Дер. </w:t>
      </w:r>
      <w:r>
        <w:rPr>
          <w:i/>
          <w:iCs/>
        </w:rPr>
        <w:t>Лаврова:</w:t>
      </w:r>
      <w:r>
        <w:t xml:space="preserve"> 1 дв.; пашни въ полѣ 18 четьи, сѣна 50 коп. Дер. </w:t>
      </w:r>
      <w:r>
        <w:rPr>
          <w:i/>
          <w:iCs/>
        </w:rPr>
        <w:t>Дѣйково Волглое:</w:t>
      </w:r>
      <w:r>
        <w:t xml:space="preserve"> 1 дв.; пашни въ полѣ 12 че</w:t>
      </w:r>
      <w:r>
        <w:softHyphen/>
        <w:t xml:space="preserve">тьи, сѣна 12 коп. Дер. </w:t>
      </w:r>
      <w:r>
        <w:rPr>
          <w:i/>
          <w:iCs/>
        </w:rPr>
        <w:t>Дѣйково Малое:</w:t>
      </w:r>
      <w:r>
        <w:t xml:space="preserve"> 1 дв.; пашни въ полѣ 10 четьи, сѣна 30 коп. Дер. </w:t>
      </w:r>
      <w:r>
        <w:rPr>
          <w:i/>
          <w:iCs/>
        </w:rPr>
        <w:t>Одолѣново:</w:t>
      </w:r>
      <w:r>
        <w:t xml:space="preserve"> 1 дв.; пашни въ пол</w:t>
      </w:r>
      <w:r>
        <w:t xml:space="preserve">ѣ 12 четьи, сѣна 35 коп. Дер. </w:t>
      </w:r>
      <w:r>
        <w:rPr>
          <w:i/>
          <w:iCs/>
        </w:rPr>
        <w:t>Есипле:</w:t>
      </w:r>
      <w:r>
        <w:t xml:space="preserve"> 8 дв.; пашни въ полѣ 38 четьи, сѣна 30 коп. Дер. </w:t>
      </w:r>
      <w:r>
        <w:rPr>
          <w:i/>
          <w:iCs/>
        </w:rPr>
        <w:t>Сущово:</w:t>
      </w:r>
      <w:r>
        <w:t xml:space="preserve"> 2 дв.; пашни въ полѣ 9 четьи, сѣна 35 коп. И всего 31 дбр., а дворовъ въ нихъ 69, а людей 71 челов.; пашни въ одномъ полѣ 404 чети, а въ дву полѣхъ потомужъ, сѣн</w:t>
      </w:r>
      <w:r>
        <w:t>а 906 коп., да 15 дв. пустыхъ.</w:t>
      </w:r>
    </w:p>
    <w:p w14:paraId="505962DC" w14:textId="77777777" w:rsidR="00433AE5" w:rsidRDefault="00903536">
      <w:pPr>
        <w:pStyle w:val="11"/>
        <w:spacing w:line="283" w:lineRule="auto"/>
        <w:ind w:left="540" w:firstLine="260"/>
        <w:jc w:val="both"/>
      </w:pPr>
      <w:r>
        <w:t xml:space="preserve">За Ляпуномъ за Никулинымъ сыномъ Швейкина деревни: дер. </w:t>
      </w:r>
      <w:r>
        <w:rPr>
          <w:i/>
          <w:iCs/>
        </w:rPr>
        <w:t>Коршу</w:t>
      </w:r>
      <w:r>
        <w:rPr>
          <w:i/>
          <w:iCs/>
        </w:rPr>
        <w:softHyphen/>
        <w:t>нова:</w:t>
      </w:r>
      <w:r>
        <w:t xml:space="preserve"> дв. боярской, а крестьянъ 3 дв.; пашни въ полѣ 48 четьи, сѣна 50 коп. Дер. </w:t>
      </w:r>
      <w:r>
        <w:rPr>
          <w:i/>
          <w:iCs/>
        </w:rPr>
        <w:t>Демидовское:</w:t>
      </w:r>
      <w:r>
        <w:t xml:space="preserve"> 1 дв.; паШни въ полѣ 11 четьи, сѣна 10 коп. Дер. </w:t>
      </w:r>
      <w:r>
        <w:rPr>
          <w:i/>
          <w:iCs/>
        </w:rPr>
        <w:t>Бороденка:</w:t>
      </w:r>
      <w:r>
        <w:t xml:space="preserve"> во дв. че</w:t>
      </w:r>
      <w:r>
        <w:t xml:space="preserve">лов. его, во дв. крестьянинъ; пашни въ полѣ 12 четьи, сѣна 20 коп. Дер. </w:t>
      </w:r>
      <w:r>
        <w:rPr>
          <w:i/>
          <w:iCs/>
        </w:rPr>
        <w:t>Коровино:</w:t>
      </w:r>
      <w:r>
        <w:t xml:space="preserve"> 1 дв. (</w:t>
      </w:r>
      <w:r>
        <w:rPr>
          <w:vertAlign w:val="superscript"/>
        </w:rPr>
        <w:t>2</w:t>
      </w:r>
      <w:r>
        <w:t xml:space="preserve">); пашни въ полѣ 18 четьи, сѣна 50 коп. Дер. </w:t>
      </w:r>
      <w:r>
        <w:rPr>
          <w:i/>
          <w:iCs/>
        </w:rPr>
        <w:t>Середнее:</w:t>
      </w:r>
      <w:r>
        <w:t xml:space="preserve"> 1 дв.; пашни въ полѣ 6 четьи, сѣна 10 коп. Дер. </w:t>
      </w:r>
      <w:r>
        <w:rPr>
          <w:i/>
          <w:iCs/>
        </w:rPr>
        <w:t>Мудово:</w:t>
      </w:r>
      <w:r>
        <w:t xml:space="preserve"> 1 дв.; пашни въ полѣ 10 четьи, сѣна 15 коп. Дер. </w:t>
      </w:r>
      <w:r>
        <w:rPr>
          <w:i/>
          <w:iCs/>
        </w:rPr>
        <w:t>Рагато</w:t>
      </w:r>
      <w:r>
        <w:rPr>
          <w:i/>
          <w:iCs/>
        </w:rPr>
        <w:t xml:space="preserve">е: </w:t>
      </w:r>
      <w:r>
        <w:t xml:space="preserve">1 дв.; пашни въ полѣ 8 четьи, сѣна 10 коп. Дер. </w:t>
      </w:r>
      <w:r>
        <w:rPr>
          <w:i/>
          <w:iCs/>
        </w:rPr>
        <w:t>Язвгѵще:</w:t>
      </w:r>
      <w:r>
        <w:t xml:space="preserve"> 1 дв. (</w:t>
      </w:r>
      <w:r>
        <w:rPr>
          <w:vertAlign w:val="superscript"/>
        </w:rPr>
        <w:t>3</w:t>
      </w:r>
      <w:r>
        <w:t>); паш</w:t>
      </w:r>
      <w:r>
        <w:softHyphen/>
        <w:t xml:space="preserve">ни въ полѣ 7 четьи, сѣна 20 коп. Дер. </w:t>
      </w:r>
      <w:r>
        <w:rPr>
          <w:i/>
          <w:iCs/>
        </w:rPr>
        <w:t>Олексіьевское:</w:t>
      </w:r>
      <w:r>
        <w:t xml:space="preserve"> 2 дв. (</w:t>
      </w:r>
      <w:r>
        <w:rPr>
          <w:vertAlign w:val="superscript"/>
        </w:rPr>
        <w:t>4</w:t>
      </w:r>
      <w:r>
        <w:t xml:space="preserve">); пашни въ полѣ 18 четьи, сѣна 15 коп. Дер. </w:t>
      </w:r>
      <w:r>
        <w:rPr>
          <w:i/>
          <w:iCs/>
        </w:rPr>
        <w:t>Берсенево:</w:t>
      </w:r>
      <w:r>
        <w:t xml:space="preserve"> 2 дв.; пашни въ полѣ 13 че</w:t>
      </w:r>
      <w:r>
        <w:softHyphen/>
      </w:r>
      <w:r>
        <w:t xml:space="preserve">тьи, сѣна 45 коп. Дер. </w:t>
      </w:r>
      <w:r>
        <w:rPr>
          <w:i/>
          <w:iCs/>
        </w:rPr>
        <w:t>Языково:</w:t>
      </w:r>
      <w:r>
        <w:t xml:space="preserve"> 1 дв.; пашни въ полѣ 8 четьи, сѣна 5 коп. Дер. </w:t>
      </w:r>
      <w:r>
        <w:rPr>
          <w:i/>
          <w:iCs/>
        </w:rPr>
        <w:t>Сухова:</w:t>
      </w:r>
      <w:r>
        <w:t xml:space="preserve"> 1 дв. (</w:t>
      </w:r>
      <w:r>
        <w:rPr>
          <w:vertAlign w:val="superscript"/>
        </w:rPr>
        <w:t>2</w:t>
      </w:r>
      <w:r>
        <w:t xml:space="preserve">); пашни въ полѣ 11 четьи, сѣна 6 коп. Дер. </w:t>
      </w:r>
      <w:r>
        <w:rPr>
          <w:i/>
          <w:iCs/>
        </w:rPr>
        <w:t>Тарасовское:</w:t>
      </w:r>
      <w:r>
        <w:t xml:space="preserve"> 1 дв.; пашни въ полѣ 9 четьи, сѣна 15 коп. Дер. </w:t>
      </w:r>
      <w:r>
        <w:rPr>
          <w:i/>
          <w:iCs/>
        </w:rPr>
        <w:t xml:space="preserve">Шевелево: </w:t>
      </w:r>
      <w:r>
        <w:t>2.дв. (</w:t>
      </w:r>
      <w:r>
        <w:rPr>
          <w:vertAlign w:val="superscript"/>
        </w:rPr>
        <w:t>8</w:t>
      </w:r>
      <w:r>
        <w:t>); пашни въ полѣ 13 четьи, сѣна 11 коп</w:t>
      </w:r>
      <w:r>
        <w:t xml:space="preserve">. Дер. </w:t>
      </w:r>
      <w:r>
        <w:rPr>
          <w:i/>
          <w:iCs/>
        </w:rPr>
        <w:t>Берешгшо:</w:t>
      </w:r>
      <w:r>
        <w:t xml:space="preserve"> 3 дв.; пашни въ полѣ 21 четь, сѣна 30 коп. Поч. </w:t>
      </w:r>
      <w:r>
        <w:rPr>
          <w:i/>
          <w:iCs/>
        </w:rPr>
        <w:t>Олмановъ:</w:t>
      </w:r>
      <w:r>
        <w:t xml:space="preserve"> 1 дв.; пашни въ полѣ 5 четьи, сѣна 10 коп. Поч. </w:t>
      </w:r>
      <w:r>
        <w:rPr>
          <w:i/>
          <w:iCs/>
        </w:rPr>
        <w:t>Куворово:</w:t>
      </w:r>
      <w:r>
        <w:t xml:space="preserve"> 1 дв.; пашни въ полѣ 4 чети, сѣна 7 коп. Поч. </w:t>
      </w:r>
      <w:r>
        <w:rPr>
          <w:i/>
          <w:iCs/>
        </w:rPr>
        <w:t>Языковъ:</w:t>
      </w:r>
      <w:r>
        <w:t xml:space="preserve"> 1 дв.; пашни въ полѣ 8 четьи, сѣна 5 коп. И всего 15 дер., да 3 поч.</w:t>
      </w:r>
      <w:r>
        <w:t>, а дворовъ въ нихъ 27, а людей 31 челов.; пашни въ одномъ полѣ 230 четьи, а въ дву полѣхъ потомужъ, сѣна 334 коп.</w:t>
      </w:r>
    </w:p>
    <w:p w14:paraId="103279DA" w14:textId="77777777" w:rsidR="00433AE5" w:rsidRDefault="00903536">
      <w:pPr>
        <w:pStyle w:val="11"/>
        <w:spacing w:after="420" w:line="283" w:lineRule="auto"/>
        <w:ind w:left="540" w:firstLine="260"/>
        <w:jc w:val="both"/>
      </w:pPr>
      <w:r>
        <w:t xml:space="preserve">За Митею за Ѳедоровымъ сыномъ Рыскунова деревни: дер. </w:t>
      </w:r>
      <w:r>
        <w:rPr>
          <w:i/>
          <w:iCs/>
        </w:rPr>
        <w:t>Тродѣ- дово:</w:t>
      </w:r>
      <w:r>
        <w:t xml:space="preserve"> дв. боярской, а людей его 2 дв.; пашни въ полѣ 25 четьи, сѣна 50 коп. Дер.</w:t>
      </w:r>
      <w:r>
        <w:t xml:space="preserve"> </w:t>
      </w:r>
      <w:r>
        <w:rPr>
          <w:i/>
          <w:iCs/>
        </w:rPr>
        <w:t>Онашкгто:</w:t>
      </w:r>
      <w:r>
        <w:t xml:space="preserve"> 2 дв.; пашни 15 четьи, сѣна 4 коп. Дер. </w:t>
      </w:r>
      <w:r>
        <w:rPr>
          <w:i/>
          <w:iCs/>
        </w:rPr>
        <w:t>Старое:</w:t>
      </w:r>
      <w:r>
        <w:t xml:space="preserve"> 1 дв.; пашни въ полѣ 16 четьи, сѣна 30 </w:t>
      </w:r>
      <w:r>
        <w:lastRenderedPageBreak/>
        <w:t xml:space="preserve">коп. Дер. </w:t>
      </w:r>
      <w:r>
        <w:rPr>
          <w:i/>
          <w:iCs/>
        </w:rPr>
        <w:t xml:space="preserve">Онаныто: </w:t>
      </w:r>
      <w:r>
        <w:t xml:space="preserve">1 дв.; пашни въ полѣ 12 четьи, сѣна 40 коп. Дер. </w:t>
      </w:r>
      <w:r>
        <w:rPr>
          <w:i/>
          <w:iCs/>
        </w:rPr>
        <w:t>Боргісково:</w:t>
      </w:r>
      <w:r>
        <w:t xml:space="preserve"> 2 дв.; пашни въ полѣ 12 четьи, сѣна 40 коп. Дер. </w:t>
      </w:r>
      <w:r>
        <w:rPr>
          <w:i/>
          <w:iCs/>
        </w:rPr>
        <w:t>Завражье:</w:t>
      </w:r>
      <w:r>
        <w:t xml:space="preserve"> 3 дв.; пашни въ пол</w:t>
      </w:r>
      <w:r>
        <w:t xml:space="preserve">ѣ 8 четьи, сѣна 30 коп. Дер. </w:t>
      </w:r>
      <w:r>
        <w:rPr>
          <w:i/>
          <w:iCs/>
        </w:rPr>
        <w:t>Тимонино:</w:t>
      </w:r>
      <w:r>
        <w:t xml:space="preserve"> 2 дв.; пашни въ полѣ 14 че</w:t>
      </w:r>
      <w:r>
        <w:softHyphen/>
        <w:t xml:space="preserve">тьи, сѣна 20 коп. Дер. </w:t>
      </w:r>
      <w:r>
        <w:rPr>
          <w:i/>
          <w:iCs/>
        </w:rPr>
        <w:t>Молодое Тимонино:</w:t>
      </w:r>
      <w:r>
        <w:t xml:space="preserve"> 1 дв.; пашни въ полѣ 6 четьи, сѣна 10 коп. Дер. </w:t>
      </w:r>
      <w:r>
        <w:rPr>
          <w:i/>
          <w:iCs/>
        </w:rPr>
        <w:t>Судниково:</w:t>
      </w:r>
      <w:r>
        <w:t xml:space="preserve"> 1 дв. (</w:t>
      </w:r>
      <w:r>
        <w:rPr>
          <w:vertAlign w:val="superscript"/>
        </w:rPr>
        <w:t>6</w:t>
      </w:r>
      <w:r>
        <w:t xml:space="preserve">); пашни въ полѣ 9 четьи, сѣна 25 коп. Дер. </w:t>
      </w:r>
      <w:r>
        <w:rPr>
          <w:i/>
          <w:iCs/>
        </w:rPr>
        <w:t>Совкгіно:</w:t>
      </w:r>
      <w:r>
        <w:t xml:space="preserve"> 1 дв.; пашни въ полѣ 12 четь</w:t>
      </w:r>
      <w:r>
        <w:t>и, сѣна 10 коп. Дер.</w:t>
      </w:r>
    </w:p>
    <w:p w14:paraId="7B795132" w14:textId="77777777" w:rsidR="00433AE5" w:rsidRDefault="00903536">
      <w:pPr>
        <w:pStyle w:val="22"/>
        <w:spacing w:after="0" w:line="259" w:lineRule="auto"/>
        <w:ind w:left="540" w:firstLine="260"/>
        <w:jc w:val="both"/>
      </w:pPr>
      <w:r>
        <w:t>Р) Въ 2-хъ по 2 челов.—(</w:t>
      </w:r>
      <w:r>
        <w:rPr>
          <w:vertAlign w:val="superscript"/>
        </w:rPr>
        <w:t>2</w:t>
      </w:r>
      <w:r>
        <w:t>) Въ пемъ 2 челов.—(</w:t>
      </w:r>
      <w:r>
        <w:rPr>
          <w:vertAlign w:val="superscript"/>
        </w:rPr>
        <w:t>3</w:t>
      </w:r>
      <w:r>
        <w:t>) Въ немъ отецъ съ сыномъ.—!</w:t>
      </w:r>
      <w:r>
        <w:rPr>
          <w:vertAlign w:val="superscript"/>
        </w:rPr>
        <w:t>4</w:t>
      </w:r>
      <w:r>
        <w:t>) В</w:t>
      </w:r>
      <w:r>
        <w:rPr>
          <w:vertAlign w:val="superscript"/>
        </w:rPr>
        <w:t xml:space="preserve">ъ </w:t>
      </w:r>
      <w:r>
        <w:t>одномъ челов. Ляпуна.—Р) Въ одномъ 2 челов,—(°) Въ немъ отецъ съ сыномъ.</w:t>
      </w:r>
    </w:p>
    <w:p w14:paraId="782CE36C" w14:textId="77777777" w:rsidR="00433AE5" w:rsidRDefault="00903536">
      <w:pPr>
        <w:pStyle w:val="a8"/>
        <w:spacing w:line="240" w:lineRule="auto"/>
        <w:ind w:left="2480"/>
        <w:rPr>
          <w:sz w:val="15"/>
          <w:szCs w:val="15"/>
        </w:rPr>
      </w:pPr>
      <w:r>
        <w:rPr>
          <w:rFonts w:ascii="Arial" w:eastAsia="Arial" w:hAnsi="Arial" w:cs="Arial"/>
          <w:sz w:val="15"/>
          <w:szCs w:val="15"/>
        </w:rPr>
        <w:t>*♦</w:t>
      </w:r>
    </w:p>
    <w:p w14:paraId="6D1D949A" w14:textId="77777777" w:rsidR="00433AE5" w:rsidRDefault="00903536">
      <w:pPr>
        <w:pStyle w:val="11"/>
        <w:spacing w:line="286" w:lineRule="auto"/>
        <w:jc w:val="both"/>
      </w:pPr>
      <w:r>
        <w:rPr>
          <w:i/>
          <w:iCs/>
        </w:rPr>
        <w:t>Яснево:</w:t>
      </w:r>
      <w:r>
        <w:t xml:space="preserve"> 1 дв.; пашни въ' полѣ 6 четьи, сѣна 10 коп. Поч. </w:t>
      </w:r>
      <w:r>
        <w:rPr>
          <w:i/>
          <w:iCs/>
        </w:rPr>
        <w:t xml:space="preserve">Чернавинъ: </w:t>
      </w:r>
      <w:r>
        <w:t xml:space="preserve">1 дв.; пашни въ полѣ 3 чети, сѣна 8 коп. Поч. </w:t>
      </w:r>
      <w:r>
        <w:rPr>
          <w:i/>
          <w:iCs/>
        </w:rPr>
        <w:t xml:space="preserve">Онаньинской Заполокъ: </w:t>
      </w:r>
      <w:r>
        <w:t xml:space="preserve">1 дв.; пашни въ полѣ 6 четьи, сѣна 20 коп. Дер. </w:t>
      </w:r>
      <w:r>
        <w:rPr>
          <w:i/>
          <w:iCs/>
        </w:rPr>
        <w:t>Короткое: 1</w:t>
      </w:r>
      <w:r>
        <w:t xml:space="preserve"> дв.; пашни въ полѣ 2 чети, сѣна 5 коп. Поч. </w:t>
      </w:r>
      <w:r>
        <w:rPr>
          <w:i/>
          <w:iCs/>
        </w:rPr>
        <w:t>Юркинъ:</w:t>
      </w:r>
      <w:r>
        <w:t xml:space="preserve"> 1 дв.; пашни въ</w:t>
      </w:r>
      <w:r>
        <w:t xml:space="preserve"> полѣ 8 че</w:t>
      </w:r>
      <w:r>
        <w:softHyphen/>
        <w:t xml:space="preserve">тьи, сѣна 10 коп. Поч. </w:t>
      </w:r>
      <w:r>
        <w:rPr>
          <w:i/>
          <w:iCs/>
        </w:rPr>
        <w:t>Охотниковъ:</w:t>
      </w:r>
      <w:r>
        <w:t xml:space="preserve"> 2 дв.; пашни въ полѣ 6 четв., сѣна 10 коп. Поч. </w:t>
      </w:r>
      <w:r>
        <w:rPr>
          <w:i/>
          <w:iCs/>
        </w:rPr>
        <w:t>Басковъ:</w:t>
      </w:r>
      <w:r>
        <w:t xml:space="preserve"> 1 дв.; пашни въ полѣ 6 четьи, сѣна 5 коп. Поч. </w:t>
      </w:r>
      <w:r>
        <w:rPr>
          <w:i/>
          <w:iCs/>
        </w:rPr>
        <w:t>Малое Тробдѣка</w:t>
      </w:r>
      <w:r>
        <w:t xml:space="preserve"> (§іс): 2 дв.; пашни въ полѣ 6 четьи, сѣна 10 коп. И всего 12 дер., да 6 поч., а дворовъ въ </w:t>
      </w:r>
      <w:r>
        <w:t>нихъ 27, а людей28 челов.; пашни въ одномъ полѣ 169 четьи, а въ дву полѣхъ потомужъ, сѣна 317 коп.</w:t>
      </w:r>
    </w:p>
    <w:p w14:paraId="22DAC737" w14:textId="77777777" w:rsidR="00433AE5" w:rsidRDefault="00903536">
      <w:pPr>
        <w:pStyle w:val="11"/>
        <w:tabs>
          <w:tab w:val="left" w:pos="4925"/>
        </w:tabs>
        <w:spacing w:line="286" w:lineRule="auto"/>
        <w:ind w:firstLine="200"/>
        <w:jc w:val="both"/>
      </w:pPr>
      <w:r>
        <w:t xml:space="preserve">За Ѳѳдкомъ да за Другинею за Васильевыми дѣтми Ивашева деревни: дер. </w:t>
      </w:r>
      <w:r>
        <w:rPr>
          <w:i/>
          <w:iCs/>
        </w:rPr>
        <w:t>Оникѣево:</w:t>
      </w:r>
      <w:r>
        <w:t xml:space="preserve"> 3 дв.; пашни въ полѣ 40 четьи, сѣна 5 коп. Дер. </w:t>
      </w:r>
      <w:r>
        <w:rPr>
          <w:i/>
          <w:iCs/>
        </w:rPr>
        <w:t>Замо- шье:</w:t>
      </w:r>
      <w:r>
        <w:t xml:space="preserve"> 1 дв. (*); пашни въ</w:t>
      </w:r>
      <w:r>
        <w:t xml:space="preserve"> полѣ 9 четьи, сѣна 2 коп. Поч. </w:t>
      </w:r>
      <w:r>
        <w:rPr>
          <w:i/>
          <w:iCs/>
        </w:rPr>
        <w:t>Заболотъ:</w:t>
      </w:r>
      <w:r>
        <w:t xml:space="preserve"> 1 дв.; пашни въ полѣ 2 чети, сѣна 3 коп. И всего 2 дер. да поч., а дворовъ въ нихъ 5, а людей 6 челов.; пашни въ полѣ 51 четь, а въ дву полѣхъ пото</w:t>
      </w:r>
      <w:r>
        <w:softHyphen/>
        <w:t>мужъ, сѣна 10 коп.</w:t>
      </w:r>
      <w:r>
        <w:tab/>
        <w:t>&lt;</w:t>
      </w:r>
    </w:p>
    <w:p w14:paraId="3E1958C8" w14:textId="77777777" w:rsidR="00433AE5" w:rsidRDefault="00903536">
      <w:pPr>
        <w:pStyle w:val="11"/>
        <w:spacing w:line="286" w:lineRule="auto"/>
        <w:ind w:firstLine="200"/>
        <w:jc w:val="both"/>
      </w:pPr>
      <w:r>
        <w:t>За Григорьемъ за Юрьевымъ сыномъ Крекшина: сл</w:t>
      </w:r>
      <w:r>
        <w:t xml:space="preserve">ц. </w:t>
      </w:r>
      <w:r>
        <w:rPr>
          <w:i/>
          <w:iCs/>
        </w:rPr>
        <w:t>Чюриково:</w:t>
      </w:r>
      <w:r>
        <w:t xml:space="preserve"> дв. боярской, а людей его 6 дв.; пашни въ полѣ 25 четьи, сѣна 30 коп. Къ тому жъ: дер. </w:t>
      </w:r>
      <w:r>
        <w:rPr>
          <w:i/>
          <w:iCs/>
        </w:rPr>
        <w:t>Медково:</w:t>
      </w:r>
      <w:r>
        <w:t xml:space="preserve"> 3 дв.; пашни въ полѣ 12 четьи, сѣна 5 коп. Дер. </w:t>
      </w:r>
      <w:r>
        <w:rPr>
          <w:i/>
          <w:iCs/>
        </w:rPr>
        <w:t>Дашино:</w:t>
      </w:r>
      <w:r>
        <w:t xml:space="preserve"> 4 дв.; пашни въ полѣ 7 четьи, сѣна 8 коп. Дер. </w:t>
      </w:r>
      <w:r>
        <w:rPr>
          <w:i/>
          <w:iCs/>
        </w:rPr>
        <w:t>Бѣлуха:</w:t>
      </w:r>
      <w:r>
        <w:t xml:space="preserve"> 2 дв.; пашни въ полѣ 9 четьи, сѣна'З</w:t>
      </w:r>
      <w:r>
        <w:t xml:space="preserve"> коп. Дер. </w:t>
      </w:r>
      <w:r>
        <w:rPr>
          <w:i/>
          <w:iCs/>
        </w:rPr>
        <w:t>Степановская:</w:t>
      </w:r>
      <w:r>
        <w:t xml:space="preserve"> 2 дв.; пашни въ полѣ 12 четьи, сѣна 50 коп. Дер. </w:t>
      </w:r>
      <w:r>
        <w:rPr>
          <w:i/>
          <w:iCs/>
        </w:rPr>
        <w:t>Кочетъпово:</w:t>
      </w:r>
      <w:r>
        <w:t xml:space="preserve"> 1 дв. (*); пашни въ полѣ 9 четьи, сѣна 30 коп. Дер. </w:t>
      </w:r>
      <w:r>
        <w:rPr>
          <w:i/>
          <w:iCs/>
        </w:rPr>
        <w:t>Иолушкино:</w:t>
      </w:r>
      <w:r>
        <w:t xml:space="preserve"> 1 дв.; пашни въ полѣ 12 четьи, сѣна 5 коп. Поч. </w:t>
      </w:r>
      <w:r>
        <w:rPr>
          <w:i/>
          <w:iCs/>
        </w:rPr>
        <w:t>Михалево:</w:t>
      </w:r>
      <w:r>
        <w:t xml:space="preserve"> 1 дв.; пашни въ полѣ 6 четьи, сѣна 11 коп. Поч. </w:t>
      </w:r>
      <w:r>
        <w:rPr>
          <w:i/>
          <w:iCs/>
        </w:rPr>
        <w:t>О</w:t>
      </w:r>
      <w:r>
        <w:rPr>
          <w:i/>
          <w:iCs/>
        </w:rPr>
        <w:t>едорково:</w:t>
      </w:r>
      <w:r>
        <w:t xml:space="preserve"> 1 дв. (</w:t>
      </w:r>
      <w:r>
        <w:rPr>
          <w:vertAlign w:val="superscript"/>
        </w:rPr>
        <w:t>2</w:t>
      </w:r>
      <w:r>
        <w:t xml:space="preserve">); пашни въ полѣ 6 четьи, сѣна 15 коп. Поч. </w:t>
      </w:r>
      <w:r>
        <w:rPr>
          <w:i/>
          <w:iCs/>
        </w:rPr>
        <w:t>Чижевъ:</w:t>
      </w:r>
      <w:r>
        <w:t xml:space="preserve"> 2 дв.; пашни въ полѣ 5 четьи, сѣиа 22 коп. Пуст. </w:t>
      </w:r>
      <w:r>
        <w:rPr>
          <w:i/>
          <w:iCs/>
        </w:rPr>
        <w:t xml:space="preserve">Воляево: </w:t>
      </w:r>
      <w:r>
        <w:t>сѣна ставитца 20 коп. И всего селцо, да 6 дер., да 3 поч., да пуст., а дворовъ въ нихъ 24, а людей 25 челов.; пашни въ одномъ по</w:t>
      </w:r>
      <w:r>
        <w:t>лѣ 103 че</w:t>
      </w:r>
      <w:r>
        <w:softHyphen/>
        <w:t>ти, а въ дву полѣхъ потомужъ, сѣна 199 коп.</w:t>
      </w:r>
    </w:p>
    <w:p w14:paraId="6D6FB54A" w14:textId="77777777" w:rsidR="00433AE5" w:rsidRDefault="00903536">
      <w:pPr>
        <w:pStyle w:val="11"/>
        <w:spacing w:after="400" w:line="286" w:lineRule="auto"/>
        <w:ind w:firstLine="200"/>
        <w:jc w:val="both"/>
      </w:pPr>
      <w:r>
        <w:t>За Васильемъ за Юрьевымъ сыномъ, да за его сыномъ за Кузмою, да за его внукомъ за Богданомъ (</w:t>
      </w:r>
      <w:r>
        <w:rPr>
          <w:vertAlign w:val="superscript"/>
        </w:rPr>
        <w:t>3</w:t>
      </w:r>
      <w:r>
        <w:t xml:space="preserve">) деревни: дер. </w:t>
      </w:r>
      <w:r>
        <w:rPr>
          <w:i/>
          <w:iCs/>
        </w:rPr>
        <w:t>Палкино Займище:</w:t>
      </w:r>
      <w:r>
        <w:t xml:space="preserve"> 3 дв. (</w:t>
      </w:r>
      <w:r>
        <w:rPr>
          <w:vertAlign w:val="superscript"/>
        </w:rPr>
        <w:t>4</w:t>
      </w:r>
      <w:r>
        <w:t xml:space="preserve">); пашни въ полѣ 27 четьи, сѣна 25 коп. Дер. </w:t>
      </w:r>
      <w:r>
        <w:rPr>
          <w:i/>
          <w:iCs/>
        </w:rPr>
        <w:t>Нефидово:</w:t>
      </w:r>
      <w:r>
        <w:t xml:space="preserve"> 3 дв.; пашни въ полѣ 19 четьи, сѣна 30 коп. Дер. </w:t>
      </w:r>
      <w:r>
        <w:rPr>
          <w:i/>
          <w:iCs/>
        </w:rPr>
        <w:t>Ошелонки:</w:t>
      </w:r>
      <w:r>
        <w:t xml:space="preserve"> 5 дв.; пашни въ полѣ 24 чети, сѣна 21 коп. Дер. </w:t>
      </w:r>
      <w:r>
        <w:rPr>
          <w:i/>
          <w:iCs/>
        </w:rPr>
        <w:t>Чистая:</w:t>
      </w:r>
      <w:r>
        <w:t xml:space="preserve"> 4 дв.; пашни въ полѣ 16 четьи, сѣна 25 коп. Поч. </w:t>
      </w:r>
      <w:r>
        <w:rPr>
          <w:i/>
          <w:iCs/>
        </w:rPr>
        <w:t>Иванковъ:</w:t>
      </w:r>
      <w:r>
        <w:t xml:space="preserve"> 1 дв.; пашни въ полѣ 4 чети</w:t>
      </w:r>
      <w:r>
        <w:t xml:space="preserve">, сѣна 9 коп. Поч. </w:t>
      </w:r>
      <w:r>
        <w:rPr>
          <w:i/>
          <w:iCs/>
        </w:rPr>
        <w:t>Карашево Займище:</w:t>
      </w:r>
      <w:r>
        <w:t xml:space="preserve"> 2 дв.; пашни въ полѣ 5 четьи, сѣна 4 коп. Поч. </w:t>
      </w:r>
      <w:r>
        <w:rPr>
          <w:i/>
          <w:iCs/>
        </w:rPr>
        <w:t>Степанцова Займище:</w:t>
      </w:r>
      <w:r>
        <w:t xml:space="preserve"> 1 дв.; пашни въ полѣ 5 четьи, сѣна 6 коп. Поч. </w:t>
      </w:r>
      <w:r>
        <w:rPr>
          <w:i/>
          <w:iCs/>
        </w:rPr>
        <w:t>Костино Займище:</w:t>
      </w:r>
      <w:r>
        <w:t xml:space="preserve"> 1 дв., дв. пустъ; пашни въ полѣ 4 чети, сѣна 3 коп. Поч. </w:t>
      </w:r>
      <w:r>
        <w:rPr>
          <w:i/>
          <w:iCs/>
        </w:rPr>
        <w:t>Оѳонасцовъ:</w:t>
      </w:r>
      <w:r>
        <w:t xml:space="preserve"> 2 дв.; пашни въ пол</w:t>
      </w:r>
      <w:r>
        <w:t>ѣ 9 четьи, сѣна 6 коп. II всего 4 дер. да 5 поч., а дворовъ въ нихъ 21, а людей тожъ, дв. пустъ; пашни въ одномъ полѣ 113 четьи, а въ дву полѣхъ потомужъ, сѣна 119 коп.</w:t>
      </w:r>
    </w:p>
    <w:p w14:paraId="718AC068" w14:textId="77777777" w:rsidR="00433AE5" w:rsidRDefault="00903536">
      <w:pPr>
        <w:pStyle w:val="22"/>
        <w:spacing w:after="0"/>
        <w:ind w:firstLine="200"/>
        <w:jc w:val="both"/>
      </w:pPr>
      <w:r>
        <w:t>(’) Въ немъ 2 челов.—(</w:t>
      </w:r>
      <w:r>
        <w:rPr>
          <w:vertAlign w:val="superscript"/>
        </w:rPr>
        <w:t>2</w:t>
      </w:r>
      <w:r>
        <w:t>) Въ немъ Овдотьица.—(</w:t>
      </w:r>
      <w:r>
        <w:rPr>
          <w:vertAlign w:val="superscript"/>
        </w:rPr>
        <w:t>3</w:t>
      </w:r>
      <w:r>
        <w:t>) Фамиліи ихъ въ подл. не означено.— П Въ</w:t>
      </w:r>
      <w:r>
        <w:t xml:space="preserve"> томъ числѣ </w:t>
      </w:r>
      <w:r>
        <w:lastRenderedPageBreak/>
        <w:t>во дв. Палка.</w:t>
      </w:r>
    </w:p>
    <w:p w14:paraId="73043E9A" w14:textId="77777777" w:rsidR="00433AE5" w:rsidRDefault="00903536">
      <w:pPr>
        <w:pStyle w:val="11"/>
        <w:spacing w:line="288" w:lineRule="auto"/>
        <w:ind w:left="420" w:firstLine="260"/>
        <w:jc w:val="both"/>
      </w:pPr>
      <w:r>
        <w:t xml:space="preserve">За Михаиломъ за Оѳопасьевымъ сыномъ Брудкова деревни: дер. </w:t>
      </w:r>
      <w:r>
        <w:rPr>
          <w:i/>
          <w:iCs/>
        </w:rPr>
        <w:t>Спир- ково:</w:t>
      </w:r>
      <w:r>
        <w:t xml:space="preserve"> дв. боярской, а людей его 2 дв.; пашни въ полѣ 37 четьи, сѣна 180 коп. Дер. </w:t>
      </w:r>
      <w:r>
        <w:rPr>
          <w:i/>
          <w:iCs/>
        </w:rPr>
        <w:t>Рамень:</w:t>
      </w:r>
      <w:r>
        <w:t xml:space="preserve"> 2 дв.; пашни въ полѣ 22 чети, сѣна 125 коп. Дер. </w:t>
      </w:r>
      <w:r>
        <w:rPr>
          <w:i/>
          <w:iCs/>
        </w:rPr>
        <w:t>Павалихино:</w:t>
      </w:r>
      <w:r>
        <w:t xml:space="preserve"> 3 дв.; пашни в</w:t>
      </w:r>
      <w:r>
        <w:t xml:space="preserve">ъ полѣ 25 четьи, сѣна 50 коп. Дер. </w:t>
      </w:r>
      <w:r>
        <w:rPr>
          <w:i/>
          <w:iCs/>
        </w:rPr>
        <w:t>Тарасово:</w:t>
      </w:r>
      <w:r>
        <w:t xml:space="preserve"> 2 дв.; пашни въ полѣ 11 четьи, сѣна25 коп. Поч. </w:t>
      </w:r>
      <w:r>
        <w:rPr>
          <w:i/>
          <w:iCs/>
        </w:rPr>
        <w:t>Малое Спир- ково: 1</w:t>
      </w:r>
      <w:r>
        <w:t xml:space="preserve"> дв.; пашни въ полѣ 3 чети, сѣна 5 коп. И всего </w:t>
      </w:r>
      <w:r>
        <w:rPr>
          <w:i/>
          <w:iCs/>
        </w:rPr>
        <w:t>I</w:t>
      </w:r>
      <w:r>
        <w:t xml:space="preserve"> дер., да поч., а дворовъ въ нихъ 11, а людей тожъ; пашни въ одномъ полѣ 98 четьи, а въ дву пол</w:t>
      </w:r>
      <w:r>
        <w:t>ѣхъ потомужъ, сѣна 385 коп.</w:t>
      </w:r>
    </w:p>
    <w:p w14:paraId="04E29EA6" w14:textId="77777777" w:rsidR="00433AE5" w:rsidRDefault="00903536">
      <w:pPr>
        <w:pStyle w:val="11"/>
        <w:spacing w:line="288" w:lineRule="auto"/>
        <w:ind w:left="420" w:firstLine="260"/>
        <w:jc w:val="both"/>
      </w:pPr>
      <w:r>
        <w:t xml:space="preserve">За Ивашкомъ за Петровымъ сыномъ Граворонова деревни: дер. </w:t>
      </w:r>
      <w:r>
        <w:rPr>
          <w:i/>
          <w:iCs/>
        </w:rPr>
        <w:t>Ма- тюково:</w:t>
      </w:r>
      <w:r>
        <w:t xml:space="preserve"> дв. Ивашковъ, а людей его 2 дв.; пашни въ полѣ 17 четьи, сѣ</w:t>
      </w:r>
      <w:r>
        <w:softHyphen/>
        <w:t xml:space="preserve">на 20 коп. Дер. </w:t>
      </w:r>
      <w:r>
        <w:rPr>
          <w:i/>
          <w:iCs/>
        </w:rPr>
        <w:t>Власово:</w:t>
      </w:r>
      <w:r>
        <w:t xml:space="preserve"> 1 дв.; пашни въ полѣ 14 четьи, сѣна 50 коп. Дер. </w:t>
      </w:r>
      <w:r>
        <w:rPr>
          <w:i/>
          <w:iCs/>
        </w:rPr>
        <w:t>Дорищо:</w:t>
      </w:r>
      <w:r>
        <w:t xml:space="preserve"> 1 дв.; пашни въ </w:t>
      </w:r>
      <w:r>
        <w:t xml:space="preserve">полѣ 8 четьи, сѣна 60 коп. Дер. </w:t>
      </w:r>
      <w:r>
        <w:rPr>
          <w:i/>
          <w:iCs/>
        </w:rPr>
        <w:t>Окисни мово:</w:t>
      </w:r>
      <w:r>
        <w:t xml:space="preserve"> 2 дв.; пашни въ полѣ 15 четьи, сѣна 40 коп. Дер. </w:t>
      </w:r>
      <w:r>
        <w:rPr>
          <w:i/>
          <w:iCs/>
        </w:rPr>
        <w:t>Ласицыно:</w:t>
      </w:r>
      <w:r>
        <w:t xml:space="preserve"> 2 дв.; пашни въ полѣ 12 четьи, сѣна 25 коп. Поч. </w:t>
      </w:r>
      <w:r>
        <w:rPr>
          <w:i/>
          <w:iCs/>
        </w:rPr>
        <w:t>Нопково:</w:t>
      </w:r>
      <w:r>
        <w:t xml:space="preserve"> 1 дв.; пашни въ полѣ 5 четьи, сѣна 6 коп. Дер. </w:t>
      </w:r>
      <w:r>
        <w:rPr>
          <w:i/>
          <w:iCs/>
        </w:rPr>
        <w:t>Раменъ:</w:t>
      </w:r>
      <w:r>
        <w:t xml:space="preserve"> 2 дв.; пашни въ полѣ 5 четьи, сѣна 15 к</w:t>
      </w:r>
      <w:r>
        <w:t xml:space="preserve">оп. Поч. </w:t>
      </w:r>
      <w:r>
        <w:rPr>
          <w:i/>
          <w:iCs/>
        </w:rPr>
        <w:t>Раменки:</w:t>
      </w:r>
      <w:r>
        <w:t xml:space="preserve"> 2 дв.; пашни въ полѣ 6 четьи, сѣна 12 коп. Поч. </w:t>
      </w:r>
      <w:r>
        <w:rPr>
          <w:i/>
          <w:iCs/>
        </w:rPr>
        <w:t>Филимоново:</w:t>
      </w:r>
      <w:r>
        <w:t xml:space="preserve"> 2 дв.; пашни въ полѣ 7 четьи, сѣна 5 коп. И всего 6 дер., да 3 поч., а дворовъ въ нихъ 16, а людей 17 челов.; пашни въ од</w:t>
      </w:r>
      <w:r>
        <w:softHyphen/>
        <w:t xml:space="preserve">номъ полѣ 89 четьи, а въ дву полѣхъ потому жъ, сѣна 233 </w:t>
      </w:r>
      <w:r>
        <w:t>коп.</w:t>
      </w:r>
    </w:p>
    <w:p w14:paraId="04ECEDCC" w14:textId="77777777" w:rsidR="00433AE5" w:rsidRDefault="00903536">
      <w:pPr>
        <w:pStyle w:val="11"/>
        <w:spacing w:line="288" w:lineRule="auto"/>
        <w:ind w:left="420" w:firstLine="260"/>
        <w:jc w:val="both"/>
      </w:pPr>
      <w:r>
        <w:t xml:space="preserve">За Ивашкомъ за Васильевымъ сыномъ Стриги на: дер. </w:t>
      </w:r>
      <w:r>
        <w:rPr>
          <w:i/>
          <w:iCs/>
        </w:rPr>
        <w:t xml:space="preserve">ОнЬрюшино: </w:t>
      </w:r>
      <w:r>
        <w:t xml:space="preserve">дв. боярской, а людей его 4 дв.; пашни въ полѣ 40 четьи, сѣна 20 коп. Дер. </w:t>
      </w:r>
      <w:r>
        <w:rPr>
          <w:i/>
          <w:iCs/>
        </w:rPr>
        <w:t>Новикова:</w:t>
      </w:r>
      <w:r>
        <w:t xml:space="preserve"> 2 дв.; пашни въ полѣ 19 четьи, сѣна 8 коп. Дер. </w:t>
      </w:r>
      <w:r>
        <w:rPr>
          <w:i/>
          <w:iCs/>
        </w:rPr>
        <w:t>Демеіи- ково:</w:t>
      </w:r>
      <w:r>
        <w:t xml:space="preserve"> 1 дв.; пашни въ полѣ 30 четьи, сѣна 25 коп.</w:t>
      </w:r>
      <w:r>
        <w:t xml:space="preserve"> Дер. </w:t>
      </w:r>
      <w:r>
        <w:rPr>
          <w:i/>
          <w:iCs/>
        </w:rPr>
        <w:t>Чемесово:</w:t>
      </w:r>
      <w:r>
        <w:t xml:space="preserve"> водв. челов. его, во дв. крестьянинъ; пашни въ полѣ 22 чети, сѣна 5 коп. Поч. </w:t>
      </w:r>
      <w:r>
        <w:rPr>
          <w:i/>
          <w:iCs/>
        </w:rPr>
        <w:t>Заволица:</w:t>
      </w:r>
      <w:r>
        <w:t xml:space="preserve"> во дв. челов. его; пашни въ полѣ 2 чети, сѣна 3 коп. И всего 4 дер. да поч.; пашни въ одномъ полѣ 113 четьи, а въ дву полѣхъ пото</w:t>
      </w:r>
      <w:r>
        <w:softHyphen/>
        <w:t>му жъ, сѣна 61 коп.</w:t>
      </w:r>
    </w:p>
    <w:p w14:paraId="106B5406" w14:textId="77777777" w:rsidR="00433AE5" w:rsidRDefault="00903536">
      <w:pPr>
        <w:pStyle w:val="11"/>
        <w:spacing w:line="288" w:lineRule="auto"/>
        <w:ind w:left="420" w:firstLine="260"/>
        <w:jc w:val="both"/>
      </w:pPr>
      <w:r>
        <w:t>За Богданкомъ да за Ромашкомъ за Борисовыми дѣтми Стригина де</w:t>
      </w:r>
      <w:r>
        <w:softHyphen/>
        <w:t xml:space="preserve">ревни: дер. </w:t>
      </w:r>
      <w:r>
        <w:rPr>
          <w:i/>
          <w:iCs/>
        </w:rPr>
        <w:t>Санниково:</w:t>
      </w:r>
      <w:r>
        <w:t xml:space="preserve"> дв. боярской, а люде</w:t>
      </w:r>
      <w:r>
        <w:t xml:space="preserve">й ихъ 2 дв.; пашни въ полѣ 35 четьи, сѣна 50 коп. Къ тому жъ селцу деревни: дер. </w:t>
      </w:r>
      <w:r>
        <w:rPr>
          <w:i/>
          <w:iCs/>
        </w:rPr>
        <w:t>Кошково:</w:t>
      </w:r>
      <w:r>
        <w:t xml:space="preserve"> 2 дв.; пашни въ полѣ 20 четьи, сѣна 39 коп. Дер. </w:t>
      </w:r>
      <w:r>
        <w:rPr>
          <w:i/>
          <w:iCs/>
        </w:rPr>
        <w:t>Шеино:</w:t>
      </w:r>
      <w:r>
        <w:t xml:space="preserve"> 2 дв.; пашни въ по</w:t>
      </w:r>
      <w:r>
        <w:softHyphen/>
        <w:t xml:space="preserve">лѣ 25 четьи, сѣна 50 коп. Дер. </w:t>
      </w:r>
      <w:r>
        <w:rPr>
          <w:i/>
          <w:iCs/>
        </w:rPr>
        <w:t>Язвище:</w:t>
      </w:r>
      <w:r>
        <w:t xml:space="preserve"> во дв. челов. ихъ; пашни въ по</w:t>
      </w:r>
      <w:r>
        <w:softHyphen/>
        <w:t>лѣ 8 четьи, сѣна 15 к</w:t>
      </w:r>
      <w:r>
        <w:t xml:space="preserve">оп. Дер. </w:t>
      </w:r>
      <w:r>
        <w:rPr>
          <w:i/>
          <w:iCs/>
        </w:rPr>
        <w:t>Новикова:</w:t>
      </w:r>
      <w:r>
        <w:t xml:space="preserve"> 2 дв.; пашни въ полѣ 11 четьи, сѣна 25 коп. И всего 5 дер., а дворовъ въ нихъ 10, а людей тожъ; паш</w:t>
      </w:r>
      <w:r>
        <w:softHyphen/>
        <w:t>ни въ одномъ полѣ 99 четьи, а въ дву полѣхъ потому жъ, сѣна 179 коп.</w:t>
      </w:r>
    </w:p>
    <w:p w14:paraId="00832467" w14:textId="77777777" w:rsidR="00433AE5" w:rsidRDefault="00903536">
      <w:pPr>
        <w:pStyle w:val="11"/>
        <w:spacing w:line="288" w:lineRule="auto"/>
        <w:ind w:left="420" w:firstLine="260"/>
        <w:jc w:val="both"/>
      </w:pPr>
      <w:r>
        <w:t xml:space="preserve">За Семейкою за Коняевымъ сыномъ Бѣлского дер.. </w:t>
      </w:r>
      <w:r>
        <w:rPr>
          <w:i/>
          <w:iCs/>
        </w:rPr>
        <w:t>Дубровки:</w:t>
      </w:r>
      <w:r>
        <w:t xml:space="preserve"> дв. Семейки</w:t>
      </w:r>
      <w:r>
        <w:t>нъ, во дв. люди его; пашни въ полѣ 20 четьи, сѣна 20 коп.</w:t>
      </w:r>
    </w:p>
    <w:p w14:paraId="42183C10" w14:textId="77777777" w:rsidR="00433AE5" w:rsidRDefault="00903536">
      <w:pPr>
        <w:pStyle w:val="11"/>
        <w:spacing w:line="288" w:lineRule="auto"/>
        <w:ind w:left="420" w:firstLine="260"/>
        <w:jc w:val="both"/>
        <w:sectPr w:rsidR="00433AE5">
          <w:headerReference w:type="even" r:id="rId170"/>
          <w:headerReference w:type="default" r:id="rId171"/>
          <w:footerReference w:type="even" r:id="rId172"/>
          <w:footerReference w:type="default" r:id="rId173"/>
          <w:headerReference w:type="first" r:id="rId174"/>
          <w:footerReference w:type="first" r:id="rId175"/>
          <w:footnotePr>
            <w:numFmt w:val="chicago"/>
          </w:footnotePr>
          <w:pgSz w:w="8634" w:h="14208"/>
          <w:pgMar w:top="1104" w:right="416" w:bottom="955" w:left="467" w:header="0" w:footer="3" w:gutter="0"/>
          <w:cols w:space="720"/>
          <w:noEndnote/>
          <w:titlePg/>
          <w:docGrid w:linePitch="360"/>
          <w15:footnoteColumns w:val="1"/>
        </w:sectPr>
      </w:pPr>
      <w:r>
        <w:t xml:space="preserve">За Гридею за новокрещеномъ, что бывалъ черемисинъ, деревни: дер. </w:t>
      </w:r>
      <w:r>
        <w:rPr>
          <w:i/>
          <w:iCs/>
        </w:rPr>
        <w:t>Сорокина:</w:t>
      </w:r>
      <w:r>
        <w:t xml:space="preserve"> дв. Гридинъ, во дв. люди его; пашни въ полѣ 11 четьи, сѣна 12 коп. Дер. </w:t>
      </w:r>
      <w:r>
        <w:rPr>
          <w:i/>
          <w:iCs/>
        </w:rPr>
        <w:t>Рыкачево:</w:t>
      </w:r>
      <w:r>
        <w:t xml:space="preserve"> 4 дв.; пашпи въ полѣ 15 четьи, сѣна 10 коп. Дер. </w:t>
      </w:r>
      <w:r>
        <w:rPr>
          <w:i/>
          <w:iCs/>
        </w:rPr>
        <w:t>Раменъ:</w:t>
      </w:r>
      <w:r>
        <w:t xml:space="preserve"> 4 дв.; пашни въ полѣ 21 четь, сѣна 20 коп. Дер. </w:t>
      </w:r>
      <w:r>
        <w:rPr>
          <w:i/>
          <w:iCs/>
        </w:rPr>
        <w:t xml:space="preserve">Мохирево: </w:t>
      </w:r>
      <w:r>
        <w:t xml:space="preserve">во дв. Коианикъ, во дв. Марѳица; пашни въ полѣ 9 четьи, сѣна 20 коп. Дер. </w:t>
      </w:r>
      <w:r>
        <w:rPr>
          <w:i/>
          <w:iCs/>
        </w:rPr>
        <w:t>Опалево:</w:t>
      </w:r>
      <w:r>
        <w:t xml:space="preserve"> во дв. Савка да Гридка; пашни въ полѣ 8 четьи, сѣна 10 </w:t>
      </w:r>
    </w:p>
    <w:p w14:paraId="36C517F1" w14:textId="77777777" w:rsidR="00433AE5" w:rsidRDefault="00903536">
      <w:pPr>
        <w:pStyle w:val="11"/>
        <w:spacing w:line="288" w:lineRule="auto"/>
        <w:ind w:left="420"/>
        <w:jc w:val="both"/>
      </w:pPr>
      <w:r>
        <w:t>к</w:t>
      </w:r>
      <w:r>
        <w:t xml:space="preserve">оп. Дер. </w:t>
      </w:r>
      <w:r>
        <w:rPr>
          <w:i/>
          <w:iCs/>
        </w:rPr>
        <w:t>Курбаново:</w:t>
      </w:r>
      <w:r>
        <w:t xml:space="preserve"> 1 дв.; пашни въ полѣ 12 четьи, сѣна 10 коп. Поч. </w:t>
      </w:r>
      <w:r>
        <w:rPr>
          <w:i/>
          <w:iCs/>
        </w:rPr>
        <w:t>Яковлевъ:</w:t>
      </w:r>
      <w:r>
        <w:t xml:space="preserve"> 1 дв. (</w:t>
      </w:r>
      <w:r>
        <w:footnoteReference w:id="61"/>
      </w:r>
      <w:r>
        <w:t xml:space="preserve">); пашни въ полѣ 3 чети, сѣна 5 коп. И всего 6 дер. да поч., а дворовъ въ нихъ 15, а людей 16 челов.; пашни въ одномъ полѣ 79 четьи, а въ дву полѣхъ потому жъ, сѣна 87 </w:t>
      </w:r>
      <w:r>
        <w:t>коп.</w:t>
      </w:r>
    </w:p>
    <w:p w14:paraId="42344D98" w14:textId="77777777" w:rsidR="00433AE5" w:rsidRDefault="00903536">
      <w:pPr>
        <w:pStyle w:val="11"/>
        <w:spacing w:line="286" w:lineRule="auto"/>
        <w:ind w:firstLine="320"/>
        <w:jc w:val="both"/>
      </w:pPr>
      <w:r>
        <w:lastRenderedPageBreak/>
        <w:t xml:space="preserve">За Китаемъ, да за Лучениномъ, да за Киринбѣемъ за Ивановыми дѣтми Епишева деревни: дер. </w:t>
      </w:r>
      <w:r>
        <w:rPr>
          <w:i/>
          <w:iCs/>
        </w:rPr>
        <w:t>Восцыно:</w:t>
      </w:r>
      <w:r>
        <w:t xml:space="preserve"> 2 дв. (</w:t>
      </w:r>
      <w:r>
        <w:rPr>
          <w:vertAlign w:val="superscript"/>
        </w:rPr>
        <w:t>2</w:t>
      </w:r>
      <w:r>
        <w:t xml:space="preserve">); пашни въ полѣ 10 четьи, сѣна 30 коп. Дер. </w:t>
      </w:r>
      <w:r>
        <w:rPr>
          <w:i/>
          <w:iCs/>
        </w:rPr>
        <w:t>Тигино:</w:t>
      </w:r>
      <w:r>
        <w:t xml:space="preserve"> 2 дв.; пашни въ полѣ 12 четьи, сѣна 30 коп. Дер. </w:t>
      </w:r>
      <w:r>
        <w:rPr>
          <w:i/>
          <w:iCs/>
        </w:rPr>
        <w:t>Щишовское:</w:t>
      </w:r>
      <w:r>
        <w:t xml:space="preserve"> во дв. челов. ихъ; пашни въ полѣ </w:t>
      </w:r>
      <w:r>
        <w:t xml:space="preserve">11 четьи, сѣна 15 коп. Дер. </w:t>
      </w:r>
      <w:r>
        <w:rPr>
          <w:i/>
          <w:iCs/>
        </w:rPr>
        <w:t>Харитоново:</w:t>
      </w:r>
      <w:r>
        <w:t xml:space="preserve"> 2 дв.; пашни въ полѣ 8 четьи, сѣна 15 коп. Дер. </w:t>
      </w:r>
      <w:r>
        <w:rPr>
          <w:i/>
          <w:iCs/>
        </w:rPr>
        <w:t>Ве- ресково:</w:t>
      </w:r>
      <w:r>
        <w:t xml:space="preserve"> 1 дв.; пашни въ полѣ 7 четьи, сѣна 5 коп. Дер. </w:t>
      </w:r>
      <w:r>
        <w:rPr>
          <w:i/>
          <w:iCs/>
        </w:rPr>
        <w:t>Мироново:</w:t>
      </w:r>
      <w:r>
        <w:t xml:space="preserve"> 2 дв.; пашни въ полѣ 12 четьи, сѣна 30 коп. Дер. </w:t>
      </w:r>
      <w:r>
        <w:rPr>
          <w:i/>
          <w:iCs/>
        </w:rPr>
        <w:t>Горъевская:</w:t>
      </w:r>
      <w:r>
        <w:t xml:space="preserve"> 3 дв.; пашни въ полѣ 10 четьи, сѣна 2</w:t>
      </w:r>
      <w:r>
        <w:t xml:space="preserve">0 коп. Поч. </w:t>
      </w:r>
      <w:r>
        <w:rPr>
          <w:i/>
          <w:iCs/>
        </w:rPr>
        <w:t>Шейтьікино:</w:t>
      </w:r>
      <w:r>
        <w:t xml:space="preserve"> 2 дв.; пашни въ полѣ 5 четьи, сѣна 30 коп, Поч. </w:t>
      </w:r>
      <w:r>
        <w:rPr>
          <w:i/>
          <w:iCs/>
        </w:rPr>
        <w:t>Башнино: 1</w:t>
      </w:r>
      <w:r>
        <w:t xml:space="preserve"> дв.; пашни въ полѣ 6 четьи, сѣна 21 коп. Поч. </w:t>
      </w:r>
      <w:r>
        <w:rPr>
          <w:i/>
          <w:iCs/>
        </w:rPr>
        <w:t>Грибовской:</w:t>
      </w:r>
      <w:r>
        <w:t xml:space="preserve"> 1 дв.; пашни въ полѣ 5 четьи, сѣна 10 коп. Пуст. </w:t>
      </w:r>
      <w:r>
        <w:rPr>
          <w:i/>
          <w:iCs/>
        </w:rPr>
        <w:t>Мартиново,</w:t>
      </w:r>
      <w:r>
        <w:t xml:space="preserve"> пуст. </w:t>
      </w:r>
      <w:r>
        <w:rPr>
          <w:i/>
          <w:iCs/>
        </w:rPr>
        <w:t>Домховка,</w:t>
      </w:r>
      <w:r>
        <w:t xml:space="preserve"> пуст. </w:t>
      </w:r>
      <w:r>
        <w:rPr>
          <w:i/>
          <w:iCs/>
        </w:rPr>
        <w:t>Домховскан</w:t>
      </w:r>
      <w:r>
        <w:t xml:space="preserve"> жъ: пашни во всѣхъ 3-х</w:t>
      </w:r>
      <w:r>
        <w:t>ъ пустошахъ во всѣхъ 3-хъ полѣхъ на 69 четьи, сѣна 72 коп. И всего 7 дер., да 3 поч., да 3 пуст., а дворовъ въ нихъ 17, а людей тожъ; пашни въ полѣ 86 четьи, а въ дву полѣхъ потомужъ, сѣна 278 коп., да пер. во всѣхъ 3-хъ полѣхъ 69 четьи.</w:t>
      </w:r>
    </w:p>
    <w:p w14:paraId="6B91A046" w14:textId="77777777" w:rsidR="00433AE5" w:rsidRDefault="00903536">
      <w:pPr>
        <w:pStyle w:val="11"/>
        <w:spacing w:line="286" w:lineRule="auto"/>
        <w:ind w:firstLine="320"/>
        <w:jc w:val="both"/>
      </w:pPr>
      <w:r>
        <w:t>За Ивашко мъ за Ив</w:t>
      </w:r>
      <w:r>
        <w:t xml:space="preserve">ановымъ сыномъ Шув ай лова да за его дѣтми за Злобною, да за Оѳонкою, да за Ѳедкомъ, да за Савкою слц. </w:t>
      </w:r>
      <w:r>
        <w:rPr>
          <w:i/>
          <w:iCs/>
        </w:rPr>
        <w:t xml:space="preserve">Семеновское: </w:t>
      </w:r>
      <w:r>
        <w:t xml:space="preserve">дв. боярской, а людей ихъ 2 дв.; пашни въ полѣ 59 четьи, сѣна 40 коп. Къ тому же селцу деревни: дер. </w:t>
      </w:r>
      <w:r>
        <w:rPr>
          <w:i/>
          <w:iCs/>
        </w:rPr>
        <w:t>Кабердѣево:</w:t>
      </w:r>
      <w:r>
        <w:t xml:space="preserve"> 1 дв. (</w:t>
      </w:r>
      <w:r>
        <w:rPr>
          <w:vertAlign w:val="superscript"/>
        </w:rPr>
        <w:t>3</w:t>
      </w:r>
      <w:r>
        <w:t>); пашни въ полѣ 17</w:t>
      </w:r>
      <w:r>
        <w:t xml:space="preserve"> четьи, сѣна 10 коп. Дер. </w:t>
      </w:r>
      <w:r>
        <w:rPr>
          <w:i/>
          <w:iCs/>
        </w:rPr>
        <w:t>Пестово:</w:t>
      </w:r>
      <w:r>
        <w:t xml:space="preserve"> во дв. Злобко, во дв. люди его (</w:t>
      </w:r>
      <w:r>
        <w:rPr>
          <w:vertAlign w:val="superscript"/>
        </w:rPr>
        <w:t>3</w:t>
      </w:r>
      <w:r>
        <w:t>); па</w:t>
      </w:r>
      <w:r>
        <w:softHyphen/>
        <w:t xml:space="preserve">шни въ полѣ 23 чети, сѣна 20 коп. Дер. </w:t>
      </w:r>
      <w:r>
        <w:rPr>
          <w:i/>
          <w:iCs/>
        </w:rPr>
        <w:t>Жизнпево:</w:t>
      </w:r>
      <w:r>
        <w:t xml:space="preserve"> во дв. люди ихъ (</w:t>
      </w:r>
      <w:r>
        <w:rPr>
          <w:vertAlign w:val="superscript"/>
        </w:rPr>
        <w:t>3</w:t>
      </w:r>
      <w:r>
        <w:t xml:space="preserve">): пашни въ полѣ 38 четьи, сѣна 10 коп. Дер. </w:t>
      </w:r>
      <w:r>
        <w:rPr>
          <w:i/>
          <w:iCs/>
        </w:rPr>
        <w:t>Звягино:</w:t>
      </w:r>
      <w:r>
        <w:t xml:space="preserve"> 2 дв.; пашпи въ по</w:t>
      </w:r>
      <w:r>
        <w:softHyphen/>
      </w:r>
      <w:r>
        <w:t xml:space="preserve">лѣ 10 четьи, сѣна 3 коп. Поч. </w:t>
      </w:r>
      <w:r>
        <w:rPr>
          <w:i/>
          <w:iCs/>
        </w:rPr>
        <w:t>Лучкинъ:</w:t>
      </w:r>
      <w:r>
        <w:t xml:space="preserve"> 1 дв.; пашни въ полѣ 3 чети, сѣ</w:t>
      </w:r>
      <w:r>
        <w:softHyphen/>
        <w:t xml:space="preserve">на 2 коп. Поч. </w:t>
      </w:r>
      <w:r>
        <w:rPr>
          <w:i/>
          <w:iCs/>
        </w:rPr>
        <w:t>Новой:</w:t>
      </w:r>
      <w:r>
        <w:t xml:space="preserve"> 1 дв.; пашни въ полѣ 6 четьи, сѣна 12 коп. Поч. </w:t>
      </w:r>
      <w:r>
        <w:rPr>
          <w:i/>
          <w:iCs/>
        </w:rPr>
        <w:t>Микиткипъ:</w:t>
      </w:r>
      <w:r>
        <w:t xml:space="preserve"> 1 дв.; пашни въ полѣ 8 четьи, сѣна 2 коп. Поч. </w:t>
      </w:r>
      <w:r>
        <w:rPr>
          <w:i/>
          <w:iCs/>
        </w:rPr>
        <w:t xml:space="preserve">Шукаловъ: </w:t>
      </w:r>
      <w:r>
        <w:t>2 дв.; пашни въ полѣ 6 четьи, сѣна 30 коп. Поч.</w:t>
      </w:r>
      <w:r>
        <w:t xml:space="preserve"> </w:t>
      </w:r>
      <w:r>
        <w:rPr>
          <w:i/>
          <w:iCs/>
        </w:rPr>
        <w:t>Борисовъ:</w:t>
      </w:r>
      <w:r>
        <w:t xml:space="preserve"> 1 дв.; пашни въ полѣ 4 чети, сѣна 3 коп. Поч. </w:t>
      </w:r>
      <w:r>
        <w:rPr>
          <w:i/>
          <w:iCs/>
        </w:rPr>
        <w:t>Пашковъ:</w:t>
      </w:r>
      <w:r>
        <w:t xml:space="preserve"> 1 дв. (</w:t>
      </w:r>
      <w:r>
        <w:rPr>
          <w:vertAlign w:val="superscript"/>
        </w:rPr>
        <w:t>4</w:t>
      </w:r>
      <w:r>
        <w:t>); пашни въ полѣ 5 четьи, сѣна 8 коп. И всего селцо, да 6 дер., да 4 поч., а дворовъ въ нихъ 16, а людей 20 челов.; пашни въ одномъ полѣ 179 четьи, а въ дву по</w:t>
      </w:r>
      <w:r>
        <w:softHyphen/>
        <w:t>лѣхъ потому жъ, сѣна 1</w:t>
      </w:r>
      <w:r>
        <w:t>40 коп.</w:t>
      </w:r>
    </w:p>
    <w:p w14:paraId="4CBE9863" w14:textId="77777777" w:rsidR="00433AE5" w:rsidRDefault="00903536">
      <w:pPr>
        <w:pStyle w:val="11"/>
        <w:spacing w:line="286" w:lineRule="auto"/>
        <w:ind w:firstLine="320"/>
        <w:jc w:val="both"/>
      </w:pPr>
      <w:r>
        <w:t>За конюхи за Угримомъ за Шуйгинымъ да за Ѳедкомъ за Климо</w:t>
      </w:r>
      <w:r>
        <w:softHyphen/>
        <w:t xml:space="preserve">вымъ деревни: дер. </w:t>
      </w:r>
      <w:r>
        <w:rPr>
          <w:i/>
          <w:iCs/>
        </w:rPr>
        <w:t>Левоновское:</w:t>
      </w:r>
      <w:r>
        <w:t xml:space="preserve"> 2 дв.; пашни въ полѣ 32 чети, сѣна 38 коп. Дер. </w:t>
      </w:r>
      <w:r>
        <w:rPr>
          <w:i/>
          <w:iCs/>
        </w:rPr>
        <w:t>Тинюшкино:</w:t>
      </w:r>
      <w:r>
        <w:t xml:space="preserve"> 3 дв.; пашни въ полѣ 28 четьи, сѣна 30 коп. II всего 2 дер., а дворовъ въ иихъ 5, а людей тожъ; паш</w:t>
      </w:r>
      <w:r>
        <w:t>ни въ одномъ полѣ 60 четьи, а въ дву полѣхъ потому жъ, сѣна 68 коп.</w:t>
      </w:r>
    </w:p>
    <w:p w14:paraId="46E8EAA7" w14:textId="77777777" w:rsidR="00433AE5" w:rsidRDefault="00903536">
      <w:pPr>
        <w:pStyle w:val="11"/>
        <w:spacing w:line="286" w:lineRule="auto"/>
        <w:ind w:firstLine="320"/>
        <w:jc w:val="both"/>
      </w:pPr>
      <w:r>
        <w:t xml:space="preserve">За Петрокомъ за Ивлевымъ сыномъ ВитоФтова деревни: дер. </w:t>
      </w:r>
      <w:r>
        <w:rPr>
          <w:i/>
          <w:iCs/>
        </w:rPr>
        <w:t>Локо- тецъ:</w:t>
      </w:r>
      <w:r>
        <w:t xml:space="preserve"> во дв. Петрокъ самъ, а людей его 2 дв.; пашни въ полѣ 29 четьи; сѣна 100 коп. Дер. </w:t>
      </w:r>
      <w:r>
        <w:rPr>
          <w:i/>
          <w:iCs/>
        </w:rPr>
        <w:t>Новинки:</w:t>
      </w:r>
      <w:r>
        <w:t xml:space="preserve"> 3 дв.; пашни въ полѣ 37 четь</w:t>
      </w:r>
      <w:r>
        <w:t xml:space="preserve">и, сѣна 60 коп. Дер. </w:t>
      </w:r>
      <w:r>
        <w:rPr>
          <w:i/>
          <w:iCs/>
        </w:rPr>
        <w:t>Хромцово:</w:t>
      </w:r>
      <w:r>
        <w:t xml:space="preserve"> 1 дв.; пашни въ полѣ 25 четьи, сѣна 35 коп. Дер. </w:t>
      </w:r>
      <w:r>
        <w:rPr>
          <w:i/>
          <w:iCs/>
        </w:rPr>
        <w:t>Кру- пышево:</w:t>
      </w:r>
      <w:r>
        <w:t xml:space="preserve"> 2 дв.; пашни въ полѣ 8 четьи, сѣна 9 коп. Дер. </w:t>
      </w:r>
      <w:r>
        <w:rPr>
          <w:i/>
          <w:iCs/>
        </w:rPr>
        <w:t xml:space="preserve">Щетинино: </w:t>
      </w:r>
      <w:r>
        <w:t xml:space="preserve">1 дв. (*); пашни въ полѣ 16 четьи, сѣна 70 коп. Поч. </w:t>
      </w:r>
      <w:r>
        <w:rPr>
          <w:i/>
          <w:iCs/>
        </w:rPr>
        <w:t xml:space="preserve">Токаревъ Заполокъ: </w:t>
      </w:r>
      <w:r>
        <w:t>1 дв.; пашни въ полѣ 6 четьи, сѣна</w:t>
      </w:r>
      <w:r>
        <w:t xml:space="preserve"> 7 коп. Поч. </w:t>
      </w:r>
      <w:r>
        <w:rPr>
          <w:i/>
          <w:iCs/>
        </w:rPr>
        <w:t>Оку лининъ:</w:t>
      </w:r>
      <w:r>
        <w:t xml:space="preserve"> 1 дв.; паш</w:t>
      </w:r>
      <w:r>
        <w:softHyphen/>
        <w:t xml:space="preserve">ни въ полѣ 5 четьи, сѣна 7 коп. Поч. </w:t>
      </w:r>
      <w:r>
        <w:rPr>
          <w:i/>
          <w:iCs/>
        </w:rPr>
        <w:t>Логиновъ:</w:t>
      </w:r>
      <w:r>
        <w:t xml:space="preserve"> 1 дв.; пашни въ одномъ полѣ </w:t>
      </w:r>
      <w:r>
        <w:rPr>
          <w:i/>
          <w:iCs/>
        </w:rPr>
        <w:t>I</w:t>
      </w:r>
      <w:r>
        <w:t xml:space="preserve"> чети, сѣна 20 коп. Поч. </w:t>
      </w:r>
      <w:r>
        <w:rPr>
          <w:i/>
          <w:iCs/>
        </w:rPr>
        <w:t>Красулино: 1 дв.;</w:t>
      </w:r>
      <w:r>
        <w:t xml:space="preserve"> пашни въ полѣ 8 четьи, сѣна 15 коп. Поч. </w:t>
      </w:r>
      <w:r>
        <w:rPr>
          <w:i/>
          <w:iCs/>
        </w:rPr>
        <w:t>Поминовъ:</w:t>
      </w:r>
      <w:r>
        <w:t xml:space="preserve"> 2 дв.; пашни въ полѣ 6 четьи, сѣна 7 коп. И всего </w:t>
      </w:r>
      <w:r>
        <w:t>5 дер. да 5 поч., а дворовъ въ нихъ 16, а людей тожъ; пашни въ одномъ полѣ 144 чети, а въ дву полѣхъ потомужъ, сѣна 334 коп. (</w:t>
      </w:r>
      <w:r>
        <w:rPr>
          <w:vertAlign w:val="superscript"/>
        </w:rPr>
        <w:t>2</w:t>
      </w:r>
      <w:r>
        <w:t>).</w:t>
      </w:r>
    </w:p>
    <w:p w14:paraId="707ED697" w14:textId="77777777" w:rsidR="00433AE5" w:rsidRDefault="00903536">
      <w:pPr>
        <w:pStyle w:val="11"/>
        <w:spacing w:line="288" w:lineRule="auto"/>
        <w:ind w:left="300" w:firstLine="260"/>
        <w:jc w:val="both"/>
      </w:pPr>
      <w:r>
        <w:t>За Матвѣемъ да за Суморокомъ за Яковлевыми дѣтми Рязанова дерев</w:t>
      </w:r>
      <w:r>
        <w:softHyphen/>
        <w:t xml:space="preserve">ни: дер. </w:t>
      </w:r>
      <w:r>
        <w:rPr>
          <w:i/>
          <w:iCs/>
        </w:rPr>
        <w:t>Пудово:</w:t>
      </w:r>
      <w:r>
        <w:t xml:space="preserve"> дв. боярской, во дв. люди ихъ; пашни въ полѣ </w:t>
      </w:r>
      <w:r>
        <w:t xml:space="preserve">40 четьи, сѣна 120 коп. Дер. </w:t>
      </w:r>
      <w:r>
        <w:rPr>
          <w:i/>
          <w:iCs/>
        </w:rPr>
        <w:t>Спднево:</w:t>
      </w:r>
      <w:r>
        <w:t xml:space="preserve"> 1 дв.; пашни въ полѣ 8 четьи, сѣна 15 коп. Дер. </w:t>
      </w:r>
      <w:r>
        <w:rPr>
          <w:i/>
          <w:iCs/>
        </w:rPr>
        <w:t>Рылово:</w:t>
      </w:r>
      <w:r>
        <w:t xml:space="preserve"> во дв. люди Матвѣевы; пашни въ полѣ 12 четьи, сѣна 55 коп. Дер. </w:t>
      </w:r>
      <w:r>
        <w:rPr>
          <w:i/>
          <w:iCs/>
        </w:rPr>
        <w:t>Родивонцово:</w:t>
      </w:r>
      <w:r>
        <w:t xml:space="preserve"> 1 дв.; пашни въ полѣ 15 четьи, сѣна 10 коп. Дер. </w:t>
      </w:r>
      <w:r>
        <w:rPr>
          <w:i/>
          <w:iCs/>
        </w:rPr>
        <w:t>Еремѣево:</w:t>
      </w:r>
      <w:r>
        <w:t xml:space="preserve"> 3 дв.; пашни въ полѣ 30 че</w:t>
      </w:r>
      <w:r>
        <w:t xml:space="preserve">тьи, сѣна 20 коп. Дер. </w:t>
      </w:r>
      <w:r>
        <w:rPr>
          <w:i/>
          <w:iCs/>
        </w:rPr>
        <w:t xml:space="preserve">Шешуево: </w:t>
      </w:r>
      <w:r>
        <w:t xml:space="preserve">5 дв.; пашни въ полѣ 39 четьи, сѣна 25 коп. Дер.' </w:t>
      </w:r>
      <w:r>
        <w:rPr>
          <w:i/>
          <w:iCs/>
        </w:rPr>
        <w:t>Хмплничище:</w:t>
      </w:r>
      <w:r>
        <w:t xml:space="preserve"> 2 дв.; пашни въ полѣ 16 </w:t>
      </w:r>
      <w:r>
        <w:lastRenderedPageBreak/>
        <w:t xml:space="preserve">четьи, сѣна 30 коп. Дер. </w:t>
      </w:r>
      <w:r>
        <w:rPr>
          <w:i/>
          <w:iCs/>
        </w:rPr>
        <w:t>Матвпйцово:</w:t>
      </w:r>
      <w:r>
        <w:t xml:space="preserve"> во дв. челов. ихъ; пашни въ полѣ 15 четьи, сѣна 10 коп. Дер. </w:t>
      </w:r>
      <w:r>
        <w:rPr>
          <w:i/>
          <w:iCs/>
        </w:rPr>
        <w:t>Фролково: I</w:t>
      </w:r>
      <w:r>
        <w:t xml:space="preserve"> дв.; пашни въ полѣ 25 четьи, сѣна 15 коп. Дер. </w:t>
      </w:r>
      <w:r>
        <w:rPr>
          <w:i/>
          <w:iCs/>
        </w:rPr>
        <w:t>Костенево:</w:t>
      </w:r>
      <w:r>
        <w:t xml:space="preserve"> 2 дв. ; пашни въ полѣ 16 четьи, сѣна 15 коп. Дер. </w:t>
      </w:r>
      <w:r>
        <w:rPr>
          <w:i/>
          <w:iCs/>
        </w:rPr>
        <w:t>Петровское:</w:t>
      </w:r>
      <w:r>
        <w:t xml:space="preserve"> 2 дв.; пашни въ полѣ 13 четьи, сѣ</w:t>
      </w:r>
      <w:r>
        <w:softHyphen/>
        <w:t xml:space="preserve">на 25 коп. Поч. </w:t>
      </w:r>
      <w:r>
        <w:rPr>
          <w:i/>
          <w:iCs/>
        </w:rPr>
        <w:t>Негодяевъ:</w:t>
      </w:r>
      <w:r>
        <w:t xml:space="preserve"> 1</w:t>
      </w:r>
      <w:r>
        <w:t xml:space="preserve"> дв.; пашни въ полѣ 3 чети, сѣна 25 коп. И всего 11 дер. да поч., а дворовъ въ нихъ 25, а людей въ нихъ тожъ; пашни въ одномъ полѣ 232 чети, а въ дву потомужъ, сѣна 385 коп.</w:t>
      </w:r>
    </w:p>
    <w:p w14:paraId="4CFB5B76" w14:textId="77777777" w:rsidR="00433AE5" w:rsidRDefault="00903536">
      <w:pPr>
        <w:pStyle w:val="11"/>
        <w:spacing w:line="288" w:lineRule="auto"/>
        <w:ind w:left="300" w:firstLine="260"/>
        <w:jc w:val="both"/>
        <w:sectPr w:rsidR="00433AE5">
          <w:headerReference w:type="even" r:id="rId176"/>
          <w:headerReference w:type="default" r:id="rId177"/>
          <w:footerReference w:type="even" r:id="rId178"/>
          <w:footerReference w:type="default" r:id="rId179"/>
          <w:footnotePr>
            <w:numFmt w:val="chicago"/>
          </w:footnotePr>
          <w:type w:val="continuous"/>
          <w:pgSz w:w="8634" w:h="14208"/>
          <w:pgMar w:top="1104" w:right="416" w:bottom="955" w:left="467" w:header="0" w:footer="527" w:gutter="0"/>
          <w:cols w:space="720"/>
          <w:noEndnote/>
          <w:docGrid w:linePitch="360"/>
          <w15:footnoteColumns w:val="1"/>
        </w:sectPr>
      </w:pPr>
      <w:r>
        <w:t xml:space="preserve">За Микитою да за Нечаемъ за Ивановыми дѣтми Дурносопова да за ихъ племенники за Ондрѣйцомъ да за Иванцомъ за Злобиными дѣтми Дурносопова деревни: дер. </w:t>
      </w:r>
      <w:r>
        <w:rPr>
          <w:i/>
          <w:iCs/>
        </w:rPr>
        <w:t>Сидорово:</w:t>
      </w:r>
      <w:r>
        <w:t xml:space="preserve"> дв. Мик</w:t>
      </w:r>
      <w:r>
        <w:t xml:space="preserve">итинъ, а людей его 3 дв.; пашни въ полѣ 56 четьи, сѣна 50 коп. Дер. </w:t>
      </w:r>
      <w:r>
        <w:rPr>
          <w:i/>
          <w:iCs/>
        </w:rPr>
        <w:t>Рыково:</w:t>
      </w:r>
      <w:r>
        <w:t xml:space="preserve"> дв. Иванцовъ да Оидрѣйцовъ, во дв. челов. ихъ Мордвинъ; пашни въ полѣ 18 четьи, сѣна 50 коп. Дер. </w:t>
      </w:r>
      <w:r>
        <w:rPr>
          <w:i/>
          <w:iCs/>
        </w:rPr>
        <w:t>Суховерхова:</w:t>
      </w:r>
      <w:r>
        <w:t xml:space="preserve"> 2 дв. (</w:t>
      </w:r>
      <w:r>
        <w:rPr>
          <w:vertAlign w:val="superscript"/>
        </w:rPr>
        <w:t>3</w:t>
      </w:r>
      <w:r>
        <w:t xml:space="preserve">); пашни въ полѣ 27 четьи, сѣна 40 коп. </w:t>
      </w:r>
      <w:r>
        <w:rPr>
          <w:i/>
          <w:iCs/>
        </w:rPr>
        <w:t>Д&amp;р.Гоголево:</w:t>
      </w:r>
      <w:r>
        <w:t xml:space="preserve"> 2 дв.; </w:t>
      </w:r>
      <w:r>
        <w:t xml:space="preserve">пашни въ полѣ 20 четьи, сѣна 15 коп. Дер. </w:t>
      </w:r>
      <w:r>
        <w:rPr>
          <w:i/>
          <w:iCs/>
        </w:rPr>
        <w:t>Воро</w:t>
      </w:r>
      <w:r>
        <w:rPr>
          <w:i/>
          <w:iCs/>
        </w:rPr>
        <w:softHyphen/>
        <w:t>тило: 1</w:t>
      </w:r>
      <w:r>
        <w:t xml:space="preserve"> дв. (</w:t>
      </w:r>
      <w:r>
        <w:rPr>
          <w:vertAlign w:val="superscript"/>
        </w:rPr>
        <w:t>4</w:t>
      </w:r>
      <w:r>
        <w:t xml:space="preserve">); пашни въ полѣ 7 четьи, сѣна 20 коп. Дер. </w:t>
      </w:r>
      <w:r>
        <w:rPr>
          <w:i/>
          <w:iCs/>
        </w:rPr>
        <w:t xml:space="preserve">Кривцово: </w:t>
      </w:r>
      <w:r>
        <w:t xml:space="preserve">дв. Нечаевъ; пашни въ полѣ 15 четьи, сѣна 20 коп. Дер. </w:t>
      </w:r>
      <w:r>
        <w:rPr>
          <w:i/>
          <w:iCs/>
        </w:rPr>
        <w:t>Сысоева:</w:t>
      </w:r>
      <w:r>
        <w:t xml:space="preserve"> 1 дв.; пашни въ полѣ 10 четьи, сѣна 7 коп. Дер. </w:t>
      </w:r>
      <w:r>
        <w:rPr>
          <w:i/>
          <w:iCs/>
        </w:rPr>
        <w:t>Оомкино:</w:t>
      </w:r>
      <w:r>
        <w:t xml:space="preserve"> 1 дв.; пашни въ полѣ 11 четьи, сѣна 10 коп. Дер. </w:t>
      </w:r>
      <w:r>
        <w:rPr>
          <w:i/>
          <w:iCs/>
        </w:rPr>
        <w:t>Титова:</w:t>
      </w:r>
      <w:r>
        <w:t xml:space="preserve"> 4 дв.; пашни въ полѣ 35 четьи, сѣна 69 коп. Дер. </w:t>
      </w:r>
      <w:r>
        <w:rPr>
          <w:i/>
          <w:iCs/>
        </w:rPr>
        <w:t>Руновской Боръ:</w:t>
      </w:r>
      <w:r>
        <w:t xml:space="preserve"> 1 дв.; пашни въ полѣ 7 четьи, сѣна 5 коп. Дер. </w:t>
      </w:r>
      <w:r>
        <w:rPr>
          <w:i/>
          <w:iCs/>
        </w:rPr>
        <w:t>Яркгто'.</w:t>
      </w:r>
      <w:r>
        <w:t xml:space="preserve"> 2 дв.; пашни въ полѣ</w:t>
      </w:r>
      <w:r>
        <w:t xml:space="preserve"> 30 четьи, сѣна 45 коп. Дер. </w:t>
      </w:r>
      <w:r>
        <w:rPr>
          <w:i/>
          <w:iCs/>
        </w:rPr>
        <w:t>Оргінкино:</w:t>
      </w:r>
      <w:r>
        <w:t xml:space="preserve"> 2 дв.; пашни въ полѣ 15 четьи, сѣна 85 коп.</w:t>
      </w:r>
    </w:p>
    <w:p w14:paraId="61F09A67" w14:textId="77777777" w:rsidR="00433AE5" w:rsidRDefault="00903536">
      <w:pPr>
        <w:pStyle w:val="11"/>
        <w:spacing w:line="286" w:lineRule="auto"/>
        <w:ind w:left="260"/>
        <w:jc w:val="both"/>
      </w:pPr>
      <w:r>
        <w:lastRenderedPageBreak/>
        <w:t xml:space="preserve">Дер. </w:t>
      </w:r>
      <w:r>
        <w:rPr>
          <w:i/>
          <w:iCs/>
        </w:rPr>
        <w:t>Болтино:</w:t>
      </w:r>
      <w:r>
        <w:t xml:space="preserve"> 2 дв.; пашни въ полѣ 16 четьи, сѣна 20 коп. Дер. </w:t>
      </w:r>
      <w:r>
        <w:rPr>
          <w:i/>
          <w:iCs/>
        </w:rPr>
        <w:t>Скор- днно:</w:t>
      </w:r>
      <w:r>
        <w:t xml:space="preserve"> 1 дв.; пашни въ полѣ 8 четьи, сѣна 5 коп. Поч. </w:t>
      </w:r>
      <w:r>
        <w:rPr>
          <w:i/>
          <w:iCs/>
        </w:rPr>
        <w:t>Ивановской:^</w:t>
      </w:r>
      <w:r>
        <w:t xml:space="preserve"> дв. Микитинъ челов. Мужило; пашни въ </w:t>
      </w:r>
      <w:r>
        <w:t xml:space="preserve">полѣ 3 чети, сѣна 15 коп. Поч. </w:t>
      </w:r>
      <w:r>
        <w:rPr>
          <w:i/>
          <w:iCs/>
        </w:rPr>
        <w:t>Епа</w:t>
      </w:r>
      <w:r>
        <w:rPr>
          <w:i/>
          <w:iCs/>
        </w:rPr>
        <w:softHyphen/>
        <w:t>нечниковъ:</w:t>
      </w:r>
      <w:r>
        <w:t xml:space="preserve"> 1 дв.; пашни въ полѣ </w:t>
      </w:r>
      <w:r>
        <w:rPr>
          <w:i/>
          <w:iCs/>
        </w:rPr>
        <w:t>I</w:t>
      </w:r>
      <w:r>
        <w:t xml:space="preserve"> чети, сѣна 20 коп. Поч. </w:t>
      </w:r>
      <w:r>
        <w:rPr>
          <w:i/>
          <w:iCs/>
        </w:rPr>
        <w:t>Горки:</w:t>
      </w:r>
      <w:r>
        <w:t xml:space="preserve"> 1 дв.; пашни въ полѣ 5 четьи, сѣна 6 коп. Поч. </w:t>
      </w:r>
      <w:r>
        <w:rPr>
          <w:i/>
          <w:iCs/>
        </w:rPr>
        <w:t>Дорогино:</w:t>
      </w:r>
      <w:r>
        <w:t xml:space="preserve"> 1 дв.; пашни въ полѣ 4 чети, сѣна 15 коп. Поч. </w:t>
      </w:r>
      <w:r>
        <w:rPr>
          <w:i/>
          <w:iCs/>
        </w:rPr>
        <w:t>Ломаково:</w:t>
      </w:r>
      <w:r>
        <w:t xml:space="preserve"> во дв. Ломакъ; пашни въ полѣ 2 чети, сѣна </w:t>
      </w:r>
      <w:r>
        <w:t xml:space="preserve">20 коп. Поч. </w:t>
      </w:r>
      <w:r>
        <w:rPr>
          <w:i/>
          <w:iCs/>
        </w:rPr>
        <w:t>Маковище:</w:t>
      </w:r>
      <w:r>
        <w:t xml:space="preserve"> 1 дв. Р); пашни въ полѣ 4 чети, сѣна 15 коп. Поч. </w:t>
      </w:r>
      <w:r>
        <w:rPr>
          <w:i/>
          <w:iCs/>
        </w:rPr>
        <w:t>Долматъевской:</w:t>
      </w:r>
      <w:r>
        <w:t xml:space="preserve"> 2 дв.; пашни въ полѣ 6 четьи, сѣна 3 коп. Займищо </w:t>
      </w:r>
      <w:r>
        <w:rPr>
          <w:i/>
          <w:iCs/>
        </w:rPr>
        <w:t>Володкино,</w:t>
      </w:r>
      <w:r>
        <w:t xml:space="preserve"> займищо </w:t>
      </w:r>
      <w:r>
        <w:rPr>
          <w:i/>
          <w:iCs/>
        </w:rPr>
        <w:t>Тимошкинское:</w:t>
      </w:r>
      <w:r>
        <w:t xml:space="preserve"> пашни въ полѣ въ обѣихъ деревняхъ въ одномъ полѣ 8 четьи, сѣна 65 коп. И всего 14 дер</w:t>
      </w:r>
      <w:r>
        <w:t>., да 7 поч., да 2 займища, а дворовъ въ нихъ 34, а людей 39 челов.; пашни въ одномъ полѣ 338 четв., а въ дву полѣхъ потомужъ, сѣна 605 коп.</w:t>
      </w:r>
    </w:p>
    <w:p w14:paraId="666047C5" w14:textId="77777777" w:rsidR="00433AE5" w:rsidRDefault="00903536">
      <w:pPr>
        <w:pStyle w:val="11"/>
        <w:spacing w:line="286" w:lineRule="auto"/>
        <w:ind w:left="260" w:firstLine="220"/>
        <w:jc w:val="both"/>
      </w:pPr>
      <w:r>
        <w:t xml:space="preserve">За Даниломъ за Ѳедоровымъ сыномъ Латынина деревни: дер. </w:t>
      </w:r>
      <w:r>
        <w:rPr>
          <w:i/>
          <w:iCs/>
        </w:rPr>
        <w:t>Толма- тово:</w:t>
      </w:r>
      <w:r>
        <w:t xml:space="preserve"> дв. боярской; пашни въ полѣ 10 четьи, сѣна 15 </w:t>
      </w:r>
      <w:r>
        <w:t xml:space="preserve">коп. Дер. </w:t>
      </w:r>
      <w:r>
        <w:rPr>
          <w:i/>
          <w:iCs/>
        </w:rPr>
        <w:t>Ондруно- во:</w:t>
      </w:r>
      <w:r>
        <w:t xml:space="preserve"> 3 дв.; пашни въ полѣ 35 четьи, сѣна 20 коп. Дер. </w:t>
      </w:r>
      <w:r>
        <w:rPr>
          <w:i/>
          <w:iCs/>
        </w:rPr>
        <w:t>Дымошино:</w:t>
      </w:r>
      <w:r>
        <w:t xml:space="preserve"> 2 дв.; пашни въ полѣ 20 четьи, сѣиа 4 коп. Дер. </w:t>
      </w:r>
      <w:r>
        <w:rPr>
          <w:i/>
          <w:iCs/>
        </w:rPr>
        <w:t>Волшница:</w:t>
      </w:r>
      <w:r>
        <w:t xml:space="preserve"> 1 дв.; пашни въ полѣ 7 четьи, сѣна 5 коп. Поч. </w:t>
      </w:r>
      <w:r>
        <w:rPr>
          <w:i/>
          <w:iCs/>
        </w:rPr>
        <w:t>Кирилковъ:</w:t>
      </w:r>
      <w:r>
        <w:t xml:space="preserve"> 1 дв.; пашни въ полѣ 6 четьи, сѣна 8 коп. Поч. </w:t>
      </w:r>
      <w:r>
        <w:rPr>
          <w:i/>
          <w:iCs/>
        </w:rPr>
        <w:t>Копъіловско</w:t>
      </w:r>
      <w:r>
        <w:rPr>
          <w:i/>
          <w:iCs/>
        </w:rPr>
        <w:t>й:</w:t>
      </w:r>
      <w:r>
        <w:t xml:space="preserve"> 1 дв.; пашни въ полѣ 5 четьи, сѣна 20 коп. Поч. </w:t>
      </w:r>
      <w:r>
        <w:rPr>
          <w:i/>
          <w:iCs/>
        </w:rPr>
        <w:t>Лѣсниковъ:</w:t>
      </w:r>
      <w:r>
        <w:t xml:space="preserve"> 1 дв. (</w:t>
      </w:r>
      <w:r>
        <w:rPr>
          <w:vertAlign w:val="superscript"/>
        </w:rPr>
        <w:t>2</w:t>
      </w:r>
      <w:r>
        <w:t xml:space="preserve">); пашни въ полѣ 3 чети, сѣна 2 коп. Поч. </w:t>
      </w:r>
      <w:r>
        <w:rPr>
          <w:i/>
          <w:iCs/>
        </w:rPr>
        <w:t>Лучкина роспашъ:</w:t>
      </w:r>
      <w:r>
        <w:t xml:space="preserve"> 1 дв. (</w:t>
      </w:r>
      <w:r>
        <w:rPr>
          <w:vertAlign w:val="superscript"/>
        </w:rPr>
        <w:t>3</w:t>
      </w:r>
      <w:r>
        <w:t>); пашни въ полѣ 2 чети, сѣна 3 коп. И всего 4 дер. да 4 поч., а дворовъ въ нихъ 11, а людей тожъ; пашни въ одномъ полѣ</w:t>
      </w:r>
      <w:r>
        <w:t xml:space="preserve"> 88 четьи, а въ дву полѣхъ потомужъ, сѣна 77 коц.</w:t>
      </w:r>
    </w:p>
    <w:p w14:paraId="16AE2F0E" w14:textId="77777777" w:rsidR="00433AE5" w:rsidRDefault="00903536">
      <w:pPr>
        <w:pStyle w:val="11"/>
        <w:spacing w:line="286" w:lineRule="auto"/>
        <w:ind w:left="260" w:firstLine="220"/>
        <w:jc w:val="both"/>
      </w:pPr>
      <w:r>
        <w:t xml:space="preserve">За Ванокомъ да за Сенкою за Ширяевыми дѣтми Шевырева деревни: дер. </w:t>
      </w:r>
      <w:r>
        <w:rPr>
          <w:i/>
          <w:iCs/>
        </w:rPr>
        <w:t>РоЬивонцово:</w:t>
      </w:r>
      <w:r>
        <w:t xml:space="preserve"> во дв. сами живутъ, во дв. люди ихъ; пашни въ полѣ 12 четьи, сѣна 45 коп. Поч. </w:t>
      </w:r>
      <w:r>
        <w:rPr>
          <w:i/>
          <w:iCs/>
        </w:rPr>
        <w:t>Заболотня:</w:t>
      </w:r>
      <w:r>
        <w:t xml:space="preserve"> 1 дв.; пашни въ полѣ 4 чети, сѣ</w:t>
      </w:r>
      <w:r>
        <w:softHyphen/>
        <w:t>на 7</w:t>
      </w:r>
      <w:r>
        <w:t xml:space="preserve"> коп. Поч. </w:t>
      </w:r>
      <w:r>
        <w:rPr>
          <w:i/>
          <w:iCs/>
        </w:rPr>
        <w:t>Кузминской:</w:t>
      </w:r>
      <w:r>
        <w:t xml:space="preserve"> 2 дв.; пашни въ полѣ 6 четьи, сѣна 10 коп. И всего дер. да 2 поч., а дворовъ въ нихъ 5, а людей въ нихъ тожъ; пашни въ одпомъ*полѣ 22 чети, а въ дву полѣхъ потомужъ, сѣна 62 коп.</w:t>
      </w:r>
    </w:p>
    <w:p w14:paraId="334FE170" w14:textId="77777777" w:rsidR="00433AE5" w:rsidRDefault="00903536">
      <w:pPr>
        <w:pStyle w:val="11"/>
        <w:spacing w:line="286" w:lineRule="auto"/>
        <w:ind w:left="260" w:firstLine="220"/>
        <w:jc w:val="both"/>
      </w:pPr>
      <w:r>
        <w:t xml:space="preserve">За Истомною за Ивановымъ сыномъ Владыкина дер. </w:t>
      </w:r>
      <w:r>
        <w:rPr>
          <w:i/>
          <w:iCs/>
        </w:rPr>
        <w:t>Холомѣево:</w:t>
      </w:r>
      <w:r>
        <w:t xml:space="preserve"> дв. Истоминъ, во дв. люди его, а людей-же его 2 дв.; пашни въ полѣ 21 четь, сѣна 29 коп.</w:t>
      </w:r>
    </w:p>
    <w:p w14:paraId="1A8845C1" w14:textId="77777777" w:rsidR="00433AE5" w:rsidRDefault="00903536">
      <w:pPr>
        <w:pStyle w:val="11"/>
        <w:spacing w:line="286" w:lineRule="auto"/>
        <w:ind w:left="260" w:firstLine="220"/>
        <w:jc w:val="both"/>
      </w:pPr>
      <w:r>
        <w:t xml:space="preserve">ЗаМиткою за Захарьинымъ сыномъ Садыкова: дер. </w:t>
      </w:r>
      <w:r>
        <w:rPr>
          <w:i/>
          <w:iCs/>
        </w:rPr>
        <w:t>.Овсяниково:</w:t>
      </w:r>
      <w:r>
        <w:t xml:space="preserve"> 2 дв., дв. пустъ; пашни въ полѣ 12 четьи, сѣна 4 к</w:t>
      </w:r>
      <w:r>
        <w:t xml:space="preserve">оп. Поч. </w:t>
      </w:r>
      <w:r>
        <w:rPr>
          <w:i/>
          <w:iCs/>
        </w:rPr>
        <w:t>Ѳедеряевъ:</w:t>
      </w:r>
      <w:r>
        <w:t xml:space="preserve"> 1 дв.; пашни въ полѣ 2 чети, сѣна 4 коп. И всего дер. да поч., а дворовъ въ нихъ 3, а людей тожъ, дв. пустъ; пашни въ одномъ полѣ 14 четьи, а въ дву полѣхъ потомужъ, сѣна 8 коп.</w:t>
      </w:r>
    </w:p>
    <w:p w14:paraId="78E8BC33" w14:textId="77777777" w:rsidR="00433AE5" w:rsidRDefault="00903536">
      <w:pPr>
        <w:pStyle w:val="11"/>
        <w:spacing w:line="286" w:lineRule="auto"/>
        <w:ind w:left="260" w:firstLine="220"/>
        <w:jc w:val="both"/>
      </w:pPr>
      <w:r>
        <w:rPr>
          <w:sz w:val="19"/>
          <w:szCs w:val="19"/>
        </w:rPr>
        <w:t xml:space="preserve">Хорвачъ Воскресенской </w:t>
      </w:r>
      <w:r>
        <w:t>станъ, а въ немъ великого князя села</w:t>
      </w:r>
      <w:r>
        <w:t xml:space="preserve"> и деревни дворцовые, а розданы помѣщикомъ:</w:t>
      </w:r>
    </w:p>
    <w:p w14:paraId="1388EE7C" w14:textId="77777777" w:rsidR="00433AE5" w:rsidRDefault="00903536">
      <w:pPr>
        <w:pStyle w:val="11"/>
        <w:spacing w:line="286" w:lineRule="auto"/>
        <w:ind w:firstLine="460"/>
        <w:jc w:val="both"/>
      </w:pPr>
      <w:r>
        <w:t xml:space="preserve">За Олександромъ за Павловымъ сыномъ Кашкарова с. </w:t>
      </w:r>
      <w:r>
        <w:rPr>
          <w:i/>
          <w:iCs/>
        </w:rPr>
        <w:t>Грторъевское,</w:t>
      </w:r>
    </w:p>
    <w:p w14:paraId="0731CB90" w14:textId="77777777" w:rsidR="00433AE5" w:rsidRDefault="00903536">
      <w:pPr>
        <w:pStyle w:val="11"/>
        <w:spacing w:line="286" w:lineRule="auto"/>
        <w:ind w:left="300" w:firstLine="20"/>
        <w:jc w:val="both"/>
      </w:pPr>
      <w:r>
        <w:t>а въ немъ церковь Григорей Богословъ: дв, боярской, во дв. попъ, во дв. приказщикъ его, а крестьянъ 5 дв.; пашни въ полѣ 66 четьи, сѣна 30 коп. Къ то</w:t>
      </w:r>
      <w:r>
        <w:t xml:space="preserve">мужъ селу деревни: дер. </w:t>
      </w:r>
      <w:r>
        <w:rPr>
          <w:i/>
          <w:iCs/>
        </w:rPr>
        <w:t>Теряево:</w:t>
      </w:r>
      <w:r>
        <w:t xml:space="preserve"> 1 дв.; пашни въ полѣ 14 четьи, сѣна 11 коп. Дер. </w:t>
      </w:r>
      <w:r>
        <w:rPr>
          <w:i/>
          <w:iCs/>
        </w:rPr>
        <w:t>Леваево:</w:t>
      </w:r>
      <w:r>
        <w:t xml:space="preserve"> 1 дв.; пашни въ полѣ 9 четьи, сѣна 10 коп. Дер. </w:t>
      </w:r>
      <w:r>
        <w:rPr>
          <w:i/>
          <w:iCs/>
        </w:rPr>
        <w:t>Яктино:</w:t>
      </w:r>
      <w:r>
        <w:t xml:space="preserve"> 2 дв.; пашни въ полѣ 25 четьи, сѣна 30 коп. Его жепуст. </w:t>
      </w:r>
      <w:r>
        <w:rPr>
          <w:i/>
          <w:iCs/>
        </w:rPr>
        <w:t>Ріъшетпиково:</w:t>
      </w:r>
      <w:r>
        <w:t xml:space="preserve"> пашни пер. во всѣхъ 3-хъ полѣхъ на 45 ч</w:t>
      </w:r>
      <w:r>
        <w:t xml:space="preserve">етьи, сѣна 15 коп. Полов. пуст. </w:t>
      </w:r>
      <w:r>
        <w:rPr>
          <w:i/>
          <w:iCs/>
        </w:rPr>
        <w:t>Корякина:</w:t>
      </w:r>
      <w:r>
        <w:t xml:space="preserve"> пашни въ полов. пуст. во всѣхъ 3-хъ полѣхъ на 15 четьи, сѣна 20 коп., а другая полов. тоѣ пуст. Ивана Ларева. И все</w:t>
      </w:r>
      <w:r>
        <w:softHyphen/>
        <w:t>го село да 4 дер., а дворовъ въ нихъ 12, а людей тожъ; пашни въ одномъ полѣ 114 четьи, а въ дву по</w:t>
      </w:r>
      <w:r>
        <w:t>лѣхъ потомужъ, сѣна 81 коп., да на полуторѣ пустоши лѣсу пашенного во всѣхъ 3-хъ полѣхъ на 60 четьи, сѣна 35 коп.</w:t>
      </w:r>
    </w:p>
    <w:p w14:paraId="1C5B15DA" w14:textId="77777777" w:rsidR="00433AE5" w:rsidRDefault="00903536">
      <w:pPr>
        <w:pStyle w:val="11"/>
        <w:spacing w:line="286" w:lineRule="auto"/>
        <w:ind w:firstLine="880"/>
        <w:jc w:val="both"/>
      </w:pPr>
      <w:r>
        <w:t>Въ той же волости великого князя села и деревни за помѣщики:</w:t>
      </w:r>
    </w:p>
    <w:p w14:paraId="6D620B0F" w14:textId="77777777" w:rsidR="00433AE5" w:rsidRDefault="00903536">
      <w:pPr>
        <w:pStyle w:val="11"/>
        <w:tabs>
          <w:tab w:val="left" w:pos="5287"/>
          <w:tab w:val="left" w:pos="5690"/>
        </w:tabs>
        <w:spacing w:line="286" w:lineRule="auto"/>
        <w:ind w:left="300" w:firstLine="260"/>
        <w:jc w:val="both"/>
      </w:pPr>
      <w:r>
        <w:t xml:space="preserve">За Истомою за Давыдовымъ сыномъ Курчева слц. </w:t>
      </w:r>
      <w:r>
        <w:rPr>
          <w:i/>
          <w:iCs/>
        </w:rPr>
        <w:t>Клакатое:</w:t>
      </w:r>
      <w:r>
        <w:t xml:space="preserve"> дв. боярской, а людей </w:t>
      </w:r>
      <w:r>
        <w:lastRenderedPageBreak/>
        <w:t xml:space="preserve">его: во дв. поселской, во дв. челов. его; пашни въ полѣ 35 четьи, сѣиа 300 коп. Къ тому жъ селцу деревни: дер. </w:t>
      </w:r>
      <w:r>
        <w:rPr>
          <w:i/>
          <w:iCs/>
        </w:rPr>
        <w:t>Красное:</w:t>
      </w:r>
      <w:r>
        <w:t xml:space="preserve"> 2 дв.; пашни въ полѣ 24 чети, сѣна 2 коп. Дер. </w:t>
      </w:r>
      <w:r>
        <w:rPr>
          <w:i/>
          <w:iCs/>
        </w:rPr>
        <w:t>Дурняково:</w:t>
      </w:r>
      <w:r>
        <w:t xml:space="preserve"> 2</w:t>
      </w:r>
      <w:r>
        <w:t xml:space="preserve"> дв.; пашни въ полѣ 26 четьи, сѣна 9 коп. Дер. </w:t>
      </w:r>
      <w:r>
        <w:rPr>
          <w:i/>
          <w:iCs/>
        </w:rPr>
        <w:t>Манково:</w:t>
      </w:r>
      <w:r>
        <w:t xml:space="preserve"> 2 дв.; пашни въ полѣ 20 четьи, сѣна 7 коп. Дер. </w:t>
      </w:r>
      <w:r>
        <w:rPr>
          <w:i/>
          <w:iCs/>
        </w:rPr>
        <w:t>Лежнево:</w:t>
      </w:r>
      <w:r>
        <w:t xml:space="preserve"> 2 дв.; пашни въ полѣ 20 четьи, сѣна 12 коп. Дер. </w:t>
      </w:r>
      <w:r>
        <w:rPr>
          <w:i/>
          <w:iCs/>
        </w:rPr>
        <w:t>Рудное:</w:t>
      </w:r>
      <w:r>
        <w:t xml:space="preserve"> 2 дв.; пашни въ полѣ 16 четьи, сѣна 7 коп. Дер. </w:t>
      </w:r>
      <w:r>
        <w:rPr>
          <w:i/>
          <w:iCs/>
        </w:rPr>
        <w:t xml:space="preserve">Пердуново: </w:t>
      </w:r>
      <w:r>
        <w:t>2 дв.; пашни въ полѣ 18 чет</w:t>
      </w:r>
      <w:r>
        <w:t xml:space="preserve">ьи, сѣна 30 коп. Дер. </w:t>
      </w:r>
      <w:r>
        <w:rPr>
          <w:i/>
          <w:iCs/>
        </w:rPr>
        <w:t>Стояново:</w:t>
      </w:r>
      <w:r>
        <w:t xml:space="preserve"> 2 дв.; паш</w:t>
      </w:r>
      <w:r>
        <w:softHyphen/>
        <w:t xml:space="preserve">ни въ полѣ„12 четьи, сѣна 20 коп. Дер. </w:t>
      </w:r>
      <w:r>
        <w:rPr>
          <w:i/>
          <w:iCs/>
        </w:rPr>
        <w:t>Чернево:</w:t>
      </w:r>
      <w:r>
        <w:t xml:space="preserve"> 1 дв.; пашни въ полѣ 11 четьи, сѣна 22 коп. Дер. </w:t>
      </w:r>
      <w:r>
        <w:rPr>
          <w:i/>
          <w:iCs/>
        </w:rPr>
        <w:t>Яъодино:</w:t>
      </w:r>
      <w:r>
        <w:t xml:space="preserve"> 1 дв. (</w:t>
      </w:r>
      <w:r>
        <w:rPr>
          <w:vertAlign w:val="superscript"/>
        </w:rPr>
        <w:footnoteReference w:id="62"/>
      </w:r>
      <w:r>
        <w:rPr>
          <w:vertAlign w:val="superscript"/>
        </w:rPr>
        <w:t xml:space="preserve"> </w:t>
      </w:r>
      <w:r>
        <w:rPr>
          <w:vertAlign w:val="superscript"/>
        </w:rPr>
        <w:footnoteReference w:id="63"/>
      </w:r>
      <w:r>
        <w:t xml:space="preserve">); пашни въ полѣ 11 четьи, сѣна 20 коп. Дер. </w:t>
      </w:r>
      <w:r>
        <w:rPr>
          <w:i/>
          <w:iCs/>
        </w:rPr>
        <w:t>Быково:</w:t>
      </w:r>
      <w:r>
        <w:t xml:space="preserve"> 1 дв.; пашни въ полѣ 9 четьи, сѣна 5 коп. Пуст. </w:t>
      </w:r>
      <w:r>
        <w:rPr>
          <w:i/>
          <w:iCs/>
        </w:rPr>
        <w:t>Репьево,</w:t>
      </w:r>
      <w:r>
        <w:t xml:space="preserve"> пуст. </w:t>
      </w:r>
      <w:r>
        <w:rPr>
          <w:i/>
          <w:iCs/>
        </w:rPr>
        <w:t>Холмоватикъ:</w:t>
      </w:r>
      <w:r>
        <w:t xml:space="preserve"> сѣна ставитца на обѣихъ пустошахъ 100 коп. И всего селцо да 10 дер. да пуст., а дворовъ въ нихъ 20, а лю</w:t>
      </w:r>
      <w:r>
        <w:softHyphen/>
        <w:t>дей 21 челов.; пашни въ одномъ полѣ 202 чети, а въ дву полѣхъ пото</w:t>
      </w:r>
      <w:r>
        <w:softHyphen/>
        <w:t>мужъ, с</w:t>
      </w:r>
      <w:r>
        <w:t>ѣна 534 коп.</w:t>
      </w:r>
      <w:r>
        <w:tab/>
        <w:t>■</w:t>
      </w:r>
      <w:r>
        <w:tab/>
        <w:t>«</w:t>
      </w:r>
    </w:p>
    <w:p w14:paraId="654F277F" w14:textId="77777777" w:rsidR="00433AE5" w:rsidRDefault="00903536">
      <w:pPr>
        <w:pStyle w:val="11"/>
        <w:spacing w:line="286" w:lineRule="auto"/>
        <w:ind w:left="300" w:firstLine="260"/>
        <w:jc w:val="both"/>
      </w:pPr>
      <w:r>
        <w:t xml:space="preserve">За Семеномъ да за Оѳопасьемъ за Ивановыми дѣтьми Курчова слц. </w:t>
      </w:r>
      <w:r>
        <w:rPr>
          <w:i/>
          <w:iCs/>
        </w:rPr>
        <w:t>Болсуново:</w:t>
      </w:r>
      <w:r>
        <w:t xml:space="preserve"> дв. боярской, во дв. поселской; пашни въ полѣ 43 чети, сѣна 25 коп. Къ тому жъ селцу деревни: дер. </w:t>
      </w:r>
      <w:r>
        <w:rPr>
          <w:i/>
          <w:iCs/>
        </w:rPr>
        <w:t>Казаково:</w:t>
      </w:r>
      <w:r>
        <w:t xml:space="preserve"> 3 дв.; пашни въ полѣ 30 четьи, сѣна 50 коп. Дер. </w:t>
      </w:r>
      <w:r>
        <w:rPr>
          <w:i/>
          <w:iCs/>
        </w:rPr>
        <w:t>Колосова</w:t>
      </w:r>
      <w:r>
        <w:rPr>
          <w:i/>
          <w:iCs/>
        </w:rPr>
        <w:t>:</w:t>
      </w:r>
      <w:r>
        <w:t xml:space="preserve"> 4 дв.; пашни въ полѣ 40 четьп, сѣна 70 коп. Дер. </w:t>
      </w:r>
      <w:r>
        <w:rPr>
          <w:i/>
          <w:iCs/>
        </w:rPr>
        <w:t>Комарево:</w:t>
      </w:r>
      <w:r>
        <w:t xml:space="preserve"> 2 дв.; пашни въ полѣ 17 четьи, сѣна 40 коп. Дер. </w:t>
      </w:r>
      <w:r>
        <w:rPr>
          <w:i/>
          <w:iCs/>
        </w:rPr>
        <w:t>Букино:</w:t>
      </w:r>
      <w:r>
        <w:t xml:space="preserve"> 1 дв., дв. пустъ; пашни въ полѣ 12 четьи, сѣна 2 коп. Дер. </w:t>
      </w:r>
      <w:r>
        <w:rPr>
          <w:i/>
          <w:iCs/>
        </w:rPr>
        <w:t>Полевкино: %</w:t>
      </w:r>
      <w:r>
        <w:t xml:space="preserve"> дв. (</w:t>
      </w:r>
      <w:r>
        <w:rPr>
          <w:vertAlign w:val="superscript"/>
        </w:rPr>
        <w:t>3</w:t>
      </w:r>
      <w:r>
        <w:t xml:space="preserve">); пашни въ полѣ 25 четьи, сѣна 11 коп. Дер. </w:t>
      </w:r>
      <w:r>
        <w:rPr>
          <w:i/>
          <w:iCs/>
        </w:rPr>
        <w:t>Рэісевцово:</w:t>
      </w:r>
      <w:r>
        <w:t xml:space="preserve"> 3 д</w:t>
      </w:r>
      <w:r>
        <w:t xml:space="preserve">в.; пашни въ полѣ 29 четьи, сѣна 5 коп. Дер. </w:t>
      </w:r>
      <w:r>
        <w:rPr>
          <w:i/>
          <w:iCs/>
        </w:rPr>
        <w:t>Зуево:</w:t>
      </w:r>
      <w:r>
        <w:t xml:space="preserve"> 3 дв.; пашни въ полѣ 23 чети, сѣна 43 коп. Дер. </w:t>
      </w:r>
      <w:r>
        <w:rPr>
          <w:i/>
          <w:iCs/>
        </w:rPr>
        <w:t>Федяево:</w:t>
      </w:r>
      <w:r>
        <w:t xml:space="preserve"> 1 дв.; пашни въ полѣ 12 четьи, сѣна 50 коп. Дер. </w:t>
      </w:r>
      <w:r>
        <w:rPr>
          <w:i/>
          <w:iCs/>
        </w:rPr>
        <w:t>Иваново:</w:t>
      </w:r>
      <w:r>
        <w:t xml:space="preserve"> 2 дв. (</w:t>
      </w:r>
      <w:r>
        <w:rPr>
          <w:vertAlign w:val="superscript"/>
        </w:rPr>
        <w:t>3</w:t>
      </w:r>
      <w:r>
        <w:t xml:space="preserve">); пашни въ полѣ 13 четьи, сѣна 22 коп. Дер. </w:t>
      </w:r>
      <w:r>
        <w:rPr>
          <w:i/>
          <w:iCs/>
        </w:rPr>
        <w:t>Ортемово:</w:t>
      </w:r>
      <w:r>
        <w:t xml:space="preserve"> 3 дв.; пашни въ полѣ 25 че</w:t>
      </w:r>
      <w:r>
        <w:t xml:space="preserve">тьи, сѣна 15 коп. Дер. </w:t>
      </w:r>
      <w:r>
        <w:rPr>
          <w:i/>
          <w:iCs/>
        </w:rPr>
        <w:t>Молодилово:</w:t>
      </w:r>
      <w:r>
        <w:t xml:space="preserve"> 2 дв.; пашни въ полѣ 18 четьи, сѣна 30 коп. Дер. </w:t>
      </w:r>
      <w:r>
        <w:rPr>
          <w:i/>
          <w:iCs/>
        </w:rPr>
        <w:t>Озарово:</w:t>
      </w:r>
      <w:r>
        <w:t xml:space="preserve"> 2 дв., дв. пустъ; пашни въ полѣ 7 четьи, сѣна 45 коп. Дер. </w:t>
      </w:r>
      <w:r>
        <w:rPr>
          <w:i/>
          <w:iCs/>
        </w:rPr>
        <w:t>Лабу гино:</w:t>
      </w:r>
      <w:r>
        <w:t xml:space="preserve"> 2 дв. (</w:t>
      </w:r>
      <w:r>
        <w:rPr>
          <w:vertAlign w:val="superscript"/>
        </w:rPr>
        <w:t>г</w:t>
      </w:r>
      <w:r>
        <w:t xml:space="preserve">); пашни въ полѣ 20 четьи, сѣна 32 коп. Дер. </w:t>
      </w:r>
      <w:r>
        <w:rPr>
          <w:i/>
          <w:iCs/>
        </w:rPr>
        <w:t>Плотуново:</w:t>
      </w:r>
      <w:r>
        <w:t xml:space="preserve"> 2 дв.; пашни въ полѣ 33 чети,</w:t>
      </w:r>
      <w:r>
        <w:t xml:space="preserve"> сѣна 25 коп. Дер. </w:t>
      </w:r>
      <w:r>
        <w:rPr>
          <w:i/>
          <w:iCs/>
        </w:rPr>
        <w:t xml:space="preserve">Глазнево: </w:t>
      </w:r>
      <w:r>
        <w:t xml:space="preserve">3 дв.; пашни въ полѣ 14 четьи, сѣна 43 коп. Пуст. </w:t>
      </w:r>
      <w:r>
        <w:rPr>
          <w:i/>
          <w:iCs/>
        </w:rPr>
        <w:t>Мишурово:</w:t>
      </w:r>
      <w:r>
        <w:t xml:space="preserve"> сѣна на ней ставится 60 коп. И всего селцо, да 15 дер. да пуст., а дворовъ въ нихъ 37, а людей 41 челов., да 2 дв. пусты; пашни въ одномъ полѣ 363 чети, а въ дву полѣх</w:t>
      </w:r>
      <w:r>
        <w:t>ъ потому жъ, сѣна 568 коп.</w:t>
      </w:r>
    </w:p>
    <w:p w14:paraId="28AB2674" w14:textId="77777777" w:rsidR="00433AE5" w:rsidRDefault="00903536">
      <w:pPr>
        <w:pStyle w:val="11"/>
        <w:spacing w:line="290" w:lineRule="auto"/>
        <w:ind w:firstLine="220"/>
        <w:jc w:val="both"/>
      </w:pPr>
      <w:r>
        <w:t xml:space="preserve">За Васильемъ, да за Иваномъ, да за Микитою, да за Вахномъ (§іс) за Ѳедоровыми дѣтми Козлова деревни: дер. </w:t>
      </w:r>
      <w:r>
        <w:rPr>
          <w:i/>
          <w:iCs/>
        </w:rPr>
        <w:t>Красково:</w:t>
      </w:r>
      <w:r>
        <w:t xml:space="preserve"> во дв. самъ Басюкъ, во дв. челов. его; пашни въ полѣ 18 четьи, сѣна 40 коп. Дер. </w:t>
      </w:r>
      <w:r>
        <w:rPr>
          <w:i/>
          <w:iCs/>
        </w:rPr>
        <w:t>Гусяково:</w:t>
      </w:r>
      <w:r>
        <w:t xml:space="preserve"> 4 дв.; пашни въ полѣ 2</w:t>
      </w:r>
      <w:r>
        <w:t xml:space="preserve">2 чети, сѣна 25 коп. Дер. </w:t>
      </w:r>
      <w:r>
        <w:rPr>
          <w:i/>
          <w:iCs/>
        </w:rPr>
        <w:t>Тарасово:</w:t>
      </w:r>
      <w:r>
        <w:t xml:space="preserve"> 3 дв., дв. пустъ; пашни въ полѣ 37 четьи, сѣна 5 коп. Дер. </w:t>
      </w:r>
      <w:r>
        <w:rPr>
          <w:i/>
          <w:iCs/>
        </w:rPr>
        <w:t>Діяково:</w:t>
      </w:r>
      <w:r>
        <w:t xml:space="preserve"> 4 дв.; пашни въ полѣ 25 четьи, сѣна 13 коп. Дер. </w:t>
      </w:r>
      <w:r>
        <w:rPr>
          <w:i/>
          <w:iCs/>
        </w:rPr>
        <w:t>Елчино:</w:t>
      </w:r>
      <w:r>
        <w:t xml:space="preserve"> 3 дв. (</w:t>
      </w:r>
      <w:r>
        <w:rPr>
          <w:vertAlign w:val="superscript"/>
        </w:rPr>
        <w:t>х</w:t>
      </w:r>
      <w:r>
        <w:t xml:space="preserve">); пашни въ полѣ 20 четьи, сѣна 3 коп. Дер. </w:t>
      </w:r>
      <w:r>
        <w:rPr>
          <w:i/>
          <w:iCs/>
        </w:rPr>
        <w:t>Кунилово:</w:t>
      </w:r>
      <w:r>
        <w:t xml:space="preserve"> 2 дв.; пашни въ полѣ 25 четьи, сѣна 8 коп. Дер, </w:t>
      </w:r>
      <w:r>
        <w:rPr>
          <w:i/>
          <w:iCs/>
        </w:rPr>
        <w:t>Китово: 1 дв.</w:t>
      </w:r>
      <w:r>
        <w:t xml:space="preserve"> (</w:t>
      </w:r>
      <w:r>
        <w:rPr>
          <w:vertAlign w:val="superscript"/>
        </w:rPr>
        <w:t>2</w:t>
      </w:r>
      <w:r>
        <w:t xml:space="preserve">); пашни въ полѣ 17 четьи, сѣна 15 коп. Дер. </w:t>
      </w:r>
      <w:r>
        <w:rPr>
          <w:i/>
          <w:iCs/>
        </w:rPr>
        <w:t>Усо- во:</w:t>
      </w:r>
      <w:r>
        <w:t xml:space="preserve"> 1 дв.; пашни въ полѣ 12 четьи, сѣна 10 коп.; да у тоѣ жъ деревни заполокъ: пашни во </w:t>
      </w:r>
      <w:r>
        <w:t xml:space="preserve">всѣхъ 3-хъ полѣхъ на 5 четьи. Дер. </w:t>
      </w:r>
      <w:r>
        <w:rPr>
          <w:i/>
          <w:iCs/>
        </w:rPr>
        <w:t>Курицино Ше- вяково:</w:t>
      </w:r>
      <w:r>
        <w:t xml:space="preserve"> 1 дв. (</w:t>
      </w:r>
      <w:r>
        <w:rPr>
          <w:vertAlign w:val="superscript"/>
        </w:rPr>
        <w:t>2</w:t>
      </w:r>
      <w:r>
        <w:t xml:space="preserve">); пашни въ полѣ 12 четьи, сѣна 15 коп. Дер. </w:t>
      </w:r>
      <w:r>
        <w:rPr>
          <w:i/>
          <w:iCs/>
        </w:rPr>
        <w:t xml:space="preserve">Добрынина: </w:t>
      </w:r>
      <w:r>
        <w:t xml:space="preserve">1 дв.; пашни въ полѣ 6 четьи, сѣна 15 коп. Дер. </w:t>
      </w:r>
      <w:r>
        <w:rPr>
          <w:i/>
          <w:iCs/>
        </w:rPr>
        <w:t>Дулово:</w:t>
      </w:r>
      <w:r>
        <w:t xml:space="preserve"> 1 дв.; пашни въ полѣ 14 четьи, сѣна 20 коп. Дер. </w:t>
      </w:r>
      <w:r>
        <w:rPr>
          <w:i/>
          <w:iCs/>
        </w:rPr>
        <w:t>Голянищево:!</w:t>
      </w:r>
      <w:r>
        <w:t xml:space="preserve"> дв. (</w:t>
      </w:r>
      <w:r>
        <w:rPr>
          <w:vertAlign w:val="superscript"/>
        </w:rPr>
        <w:t>2</w:t>
      </w:r>
      <w:r>
        <w:t xml:space="preserve">); пашни въ </w:t>
      </w:r>
      <w:r>
        <w:t xml:space="preserve">полѣ 14 четьи, сѣна 15 коп. Дер. </w:t>
      </w:r>
      <w:r>
        <w:rPr>
          <w:i/>
          <w:iCs/>
        </w:rPr>
        <w:t>Бурино:</w:t>
      </w:r>
      <w:r>
        <w:t xml:space="preserve"> 2 дв.; пашни въ полѣ 28 четьи, сѣна 21коп. Дер. </w:t>
      </w:r>
      <w:r>
        <w:rPr>
          <w:i/>
          <w:iCs/>
        </w:rPr>
        <w:t>Томзино:</w:t>
      </w:r>
      <w:r>
        <w:t xml:space="preserve"> 2 дв.; пашни въ полѣ 21 четьи, сѣна 13 коп. Дер. </w:t>
      </w:r>
      <w:r>
        <w:rPr>
          <w:i/>
          <w:iCs/>
        </w:rPr>
        <w:t>Кузовлево:</w:t>
      </w:r>
      <w:r>
        <w:t xml:space="preserve"> 1 дв., дв. пустъ; пашни въ полѣ 15 четьи, сѣна 20 коп. Дер. </w:t>
      </w:r>
      <w:r>
        <w:rPr>
          <w:i/>
          <w:iCs/>
        </w:rPr>
        <w:t>Медвѣдева:</w:t>
      </w:r>
      <w:r>
        <w:t xml:space="preserve"> 1 дв.; </w:t>
      </w:r>
      <w:r>
        <w:lastRenderedPageBreak/>
        <w:t>пашни въ полѣ 14 чет</w:t>
      </w:r>
      <w:r>
        <w:t xml:space="preserve">ьи, сѣна 35 коп. Дер. </w:t>
      </w:r>
      <w:r>
        <w:rPr>
          <w:i/>
          <w:iCs/>
        </w:rPr>
        <w:t xml:space="preserve">Барыгино: </w:t>
      </w:r>
      <w:r>
        <w:t xml:space="preserve">1 дв.; пашни въ полѣ 13 четьи, сѣна 40 коп. </w:t>
      </w:r>
      <w:r>
        <w:rPr>
          <w:i/>
          <w:iCs/>
        </w:rPr>
        <w:t>Дер. Кузнецово:!</w:t>
      </w:r>
      <w:r>
        <w:t xml:space="preserve"> дв. (</w:t>
      </w:r>
      <w:r>
        <w:rPr>
          <w:vertAlign w:val="superscript"/>
        </w:rPr>
        <w:t>2</w:t>
      </w:r>
      <w:r>
        <w:t>); паш</w:t>
      </w:r>
      <w:r>
        <w:softHyphen/>
        <w:t xml:space="preserve">ни въ полѣ 28 четьи, сѣна 35 коп. Да ихъ же пустоши: пуст. </w:t>
      </w:r>
      <w:r>
        <w:rPr>
          <w:i/>
          <w:iCs/>
        </w:rPr>
        <w:t xml:space="preserve">Якушьипо: </w:t>
      </w:r>
      <w:r>
        <w:t xml:space="preserve">пашни пер. во всѣхъ 3-хъ полѣхъ на 15 четьи. Пуст. </w:t>
      </w:r>
      <w:r>
        <w:rPr>
          <w:i/>
          <w:iCs/>
        </w:rPr>
        <w:t>Шишкино:</w:t>
      </w:r>
      <w:r>
        <w:t xml:space="preserve"> пашни во всѣхъ 3-хъ п</w:t>
      </w:r>
      <w:r>
        <w:t>олѣхъ на 30 четьи, сѣна (на) обѣихъ пустошахъ 50 коп. И всего 18 дер. да 2 пуст., а дворовъ въ нихъ 32, а людей 37 челов.; паш</w:t>
      </w:r>
      <w:r>
        <w:softHyphen/>
        <w:t>ни въ одномъ полѣ 343 четьи, а въ дву полѣхъ потомужъ, сѣна 398 коп.</w:t>
      </w:r>
    </w:p>
    <w:p w14:paraId="48EEF885" w14:textId="77777777" w:rsidR="00433AE5" w:rsidRDefault="00903536">
      <w:pPr>
        <w:pStyle w:val="11"/>
        <w:spacing w:line="290" w:lineRule="auto"/>
        <w:ind w:firstLine="220"/>
        <w:jc w:val="both"/>
      </w:pPr>
      <w:r>
        <w:t xml:space="preserve">За Игнатьемъ за Ивановымъ сыномъ Свиблова слц. </w:t>
      </w:r>
      <w:r>
        <w:rPr>
          <w:i/>
          <w:iCs/>
        </w:rPr>
        <w:t>Ондроново:</w:t>
      </w:r>
      <w:r>
        <w:t xml:space="preserve"> дв</w:t>
      </w:r>
      <w:r>
        <w:t xml:space="preserve">. боярской, во дв. челов. его; пашни въ одномъ полѣ 48 четьи, а въ дву полѣхъ потомужъ, сѣна 110 коп. Къ тому жъ селцу деревни: дер. </w:t>
      </w:r>
      <w:r>
        <w:rPr>
          <w:i/>
          <w:iCs/>
        </w:rPr>
        <w:t>Мики- тино:</w:t>
      </w:r>
      <w:r>
        <w:t xml:space="preserve"> 2 дв.; пашни въ одномъ полѣ 25 четьи, сѣна 35 коп. Дер. </w:t>
      </w:r>
      <w:r>
        <w:rPr>
          <w:i/>
          <w:iCs/>
        </w:rPr>
        <w:t>Воропа- лово:</w:t>
      </w:r>
      <w:r>
        <w:t xml:space="preserve"> 2 дв.; пашни въ полѣ 12 четьи, сѣна 25 ко</w:t>
      </w:r>
      <w:r>
        <w:t xml:space="preserve">п. Дер. </w:t>
      </w:r>
      <w:r>
        <w:rPr>
          <w:i/>
          <w:iCs/>
        </w:rPr>
        <w:t>Селиванова: 1</w:t>
      </w:r>
      <w:r>
        <w:t xml:space="preserve"> дв.; пашни въ полѣ 13 четьи, сѣна 21 коп. Дер. </w:t>
      </w:r>
      <w:r>
        <w:rPr>
          <w:i/>
          <w:iCs/>
        </w:rPr>
        <w:t>ДуЬиио:</w:t>
      </w:r>
      <w:r>
        <w:t xml:space="preserve"> 1 дв. (</w:t>
      </w:r>
      <w:r>
        <w:rPr>
          <w:vertAlign w:val="superscript"/>
        </w:rPr>
        <w:t>2</w:t>
      </w:r>
      <w:r>
        <w:t xml:space="preserve">); пашни въ полѣ 11 четьи, сѣна 15 коп. Дер. </w:t>
      </w:r>
      <w:r>
        <w:rPr>
          <w:i/>
          <w:iCs/>
        </w:rPr>
        <w:t>Міішютино:</w:t>
      </w:r>
      <w:r>
        <w:t xml:space="preserve"> 2 дв. (</w:t>
      </w:r>
      <w:r>
        <w:footnoteReference w:id="64"/>
      </w:r>
      <w:r>
        <w:t xml:space="preserve">); пашни :въ полѣ 21 четьи, сѣна 13 коп. Дер. </w:t>
      </w:r>
      <w:r>
        <w:rPr>
          <w:i/>
          <w:iCs/>
        </w:rPr>
        <w:t>Корякина:</w:t>
      </w:r>
      <w:r>
        <w:t xml:space="preserve"> 3 дв.; пашни въ полѣ 18 четьи, сѣна 15 коп. Дер. </w:t>
      </w:r>
      <w:r>
        <w:rPr>
          <w:i/>
          <w:iCs/>
        </w:rPr>
        <w:t>Галицыно:</w:t>
      </w:r>
      <w:r>
        <w:t xml:space="preserve"> 3 дв,; пашни въ полѣ 21 четь, сѣна 16 коп. Дер. </w:t>
      </w:r>
      <w:r>
        <w:rPr>
          <w:i/>
          <w:iCs/>
        </w:rPr>
        <w:t>Филино:</w:t>
      </w:r>
      <w:r>
        <w:t xml:space="preserve"> 2 дв. (*); пашни въ полѣ 19 четьи, сѣна 15 коп. Дер. </w:t>
      </w:r>
      <w:r>
        <w:rPr>
          <w:i/>
          <w:iCs/>
        </w:rPr>
        <w:t>Порухино:</w:t>
      </w:r>
      <w:r>
        <w:t xml:space="preserve"> 2 дв.; пашни въ полѣ 14 четьи, сѣна 24 коп. Поч. </w:t>
      </w:r>
      <w:r>
        <w:rPr>
          <w:i/>
          <w:iCs/>
        </w:rPr>
        <w:t>Шату хинъ;</w:t>
      </w:r>
    </w:p>
    <w:p w14:paraId="12C0F1FE" w14:textId="77777777" w:rsidR="00433AE5" w:rsidRDefault="00903536">
      <w:pPr>
        <w:pStyle w:val="11"/>
        <w:numPr>
          <w:ilvl w:val="0"/>
          <w:numId w:val="8"/>
        </w:numPr>
        <w:tabs>
          <w:tab w:val="left" w:pos="241"/>
        </w:tabs>
        <w:spacing w:line="288" w:lineRule="auto"/>
        <w:jc w:val="both"/>
      </w:pPr>
      <w:r>
        <w:t>дв. (</w:t>
      </w:r>
      <w:r>
        <w:rPr>
          <w:vertAlign w:val="superscript"/>
        </w:rPr>
        <w:t>1</w:t>
      </w:r>
      <w:r>
        <w:t>); пашни въ</w:t>
      </w:r>
      <w:r>
        <w:t xml:space="preserve"> полѣ 5 четьи, сѣна 11 коп. И всего селцо, да 9 дер., да поч., а дворовъ въ нихъ 22, а людей 26 челов.; пашни въ одномъ полѣ 208 четьи, а въ дву полѣхъ потому жъ, сѣна 300 коп.</w:t>
      </w:r>
    </w:p>
    <w:p w14:paraId="0F10516D" w14:textId="77777777" w:rsidR="00433AE5" w:rsidRDefault="00903536">
      <w:pPr>
        <w:pStyle w:val="11"/>
        <w:spacing w:line="288" w:lineRule="auto"/>
        <w:ind w:firstLine="280"/>
        <w:jc w:val="both"/>
      </w:pPr>
      <w:r>
        <w:t xml:space="preserve">За Гавриломъ за Никитинымъ сыномъ Затыкина слц. </w:t>
      </w:r>
      <w:r>
        <w:rPr>
          <w:i/>
          <w:iCs/>
        </w:rPr>
        <w:t xml:space="preserve">Соницы </w:t>
      </w:r>
      <w:r>
        <w:t>дв. боярской, во дв. люд</w:t>
      </w:r>
      <w:r>
        <w:t xml:space="preserve">и его страдные, 3 дв.; пашни въ полѣ 48 четьи, сѣна 25 коп. Къ тому жъ селцу деревни: дер. </w:t>
      </w:r>
      <w:r>
        <w:rPr>
          <w:i/>
          <w:iCs/>
        </w:rPr>
        <w:t>Сотницы</w:t>
      </w:r>
      <w:r>
        <w:t xml:space="preserve"> жъ: </w:t>
      </w:r>
      <w:r>
        <w:rPr>
          <w:i/>
          <w:iCs/>
        </w:rPr>
        <w:t>і</w:t>
      </w:r>
      <w:r>
        <w:t xml:space="preserve"> дв.; пашни въ полѣ 42 четьи, сѣна 20 коп. Дер. </w:t>
      </w:r>
      <w:r>
        <w:rPr>
          <w:i/>
          <w:iCs/>
        </w:rPr>
        <w:t>Змпево:</w:t>
      </w:r>
      <w:r>
        <w:t xml:space="preserve"> 2 дв.; пашни въ полѣ 13 четьи, сѣна 15 коп. Дер. </w:t>
      </w:r>
      <w:r>
        <w:rPr>
          <w:i/>
          <w:iCs/>
        </w:rPr>
        <w:t>Толкушино:</w:t>
      </w:r>
      <w:r>
        <w:t xml:space="preserve"> 2 дв.; пашни въ полѣ 19 четьи, сѣна </w:t>
      </w:r>
      <w:r>
        <w:t xml:space="preserve">11 коп. </w:t>
      </w:r>
      <w:r>
        <w:rPr>
          <w:i/>
          <w:iCs/>
        </w:rPr>
        <w:t>Деур.Бортниково:</w:t>
      </w:r>
      <w:r>
        <w:t xml:space="preserve"> 3 дв.; пашни въ полѣ 26 четьи, сѣна 15 коп. И всего селцо да 4 дер., а дворовъ въ нихъ 16, а людей тожъ; па</w:t>
      </w:r>
      <w:r>
        <w:softHyphen/>
        <w:t>шни въ одномъ полѣ 148 четьи, а въ дву полѣхъ потомужъ, сѣна 86 коп.</w:t>
      </w:r>
    </w:p>
    <w:p w14:paraId="00108643" w14:textId="77777777" w:rsidR="00433AE5" w:rsidRDefault="00903536">
      <w:pPr>
        <w:pStyle w:val="11"/>
        <w:spacing w:line="288" w:lineRule="auto"/>
        <w:ind w:firstLine="280"/>
        <w:jc w:val="both"/>
      </w:pPr>
      <w:r>
        <w:t xml:space="preserve">ЗаКушникомъ за Никитинымъ сыномъ Затыкина слц. </w:t>
      </w:r>
      <w:r>
        <w:rPr>
          <w:i/>
          <w:iCs/>
        </w:rPr>
        <w:t>Іевлево</w:t>
      </w:r>
      <w:r>
        <w:rPr>
          <w:i/>
          <w:iCs/>
        </w:rPr>
        <w:t>:</w:t>
      </w:r>
      <w:r>
        <w:t xml:space="preserve"> во дв. самъ Кушникъ, во дв. люди его страдные; пашни въ полѣ 23 четьи, сѣна 20 коп. Къ тому жъ селцу деревни: дер. </w:t>
      </w:r>
      <w:r>
        <w:rPr>
          <w:i/>
          <w:iCs/>
        </w:rPr>
        <w:t>Раманово:</w:t>
      </w:r>
      <w:r>
        <w:t xml:space="preserve"> 2 дв.; пашни въ полѣ 30 четьи, сѣна 7 коп. Дер. </w:t>
      </w:r>
      <w:r>
        <w:rPr>
          <w:i/>
          <w:iCs/>
        </w:rPr>
        <w:t>Кузнецово:</w:t>
      </w:r>
      <w:r>
        <w:t xml:space="preserve"> 2 дв.; пашни въ полѣ 15 четьи, сѣна 9 коп. Дер. </w:t>
      </w:r>
      <w:r>
        <w:rPr>
          <w:i/>
          <w:iCs/>
        </w:rPr>
        <w:t>Дуленково:</w:t>
      </w:r>
      <w:r>
        <w:t xml:space="preserve"> 1 дв., дв. </w:t>
      </w:r>
      <w:r>
        <w:t xml:space="preserve">пустъ; пашни въ полѣ 25 четьи, сѣна 6 коп. Дер. </w:t>
      </w:r>
      <w:r>
        <w:rPr>
          <w:i/>
          <w:iCs/>
        </w:rPr>
        <w:t>Башмаково:</w:t>
      </w:r>
      <w:r>
        <w:t xml:space="preserve"> 2 дв. (</w:t>
      </w:r>
      <w:r>
        <w:rPr>
          <w:vertAlign w:val="superscript"/>
        </w:rPr>
        <w:t>2</w:t>
      </w:r>
      <w:r>
        <w:t xml:space="preserve">); пашни въ полѣ 18 четьи, сѣна 4 коп. Дер. </w:t>
      </w:r>
      <w:r>
        <w:rPr>
          <w:i/>
          <w:iCs/>
        </w:rPr>
        <w:t>Тукалово:</w:t>
      </w:r>
      <w:r>
        <w:t xml:space="preserve"> 3 дв. (</w:t>
      </w:r>
      <w:r>
        <w:rPr>
          <w:vertAlign w:val="superscript"/>
        </w:rPr>
        <w:t>3</w:t>
      </w:r>
      <w:r>
        <w:t>); пашни въ полѣ 30 четьи, сѣна 5 коп. И всего селцо да 5 дер., а дворовъ въ нихъ 12, людей 16 челов., да дв. пустъ; пашни въ о</w:t>
      </w:r>
      <w:r>
        <w:t>дномъ полѣ 141 четь, а въ дву полѣхъ потому жъ, сѣиа 51 коп.</w:t>
      </w:r>
    </w:p>
    <w:p w14:paraId="14FB6CA5" w14:textId="77777777" w:rsidR="00433AE5" w:rsidRDefault="00903536">
      <w:pPr>
        <w:pStyle w:val="11"/>
        <w:spacing w:line="288" w:lineRule="auto"/>
        <w:ind w:firstLine="280"/>
        <w:jc w:val="both"/>
      </w:pPr>
      <w:r>
        <w:t xml:space="preserve">За Курманомъ да за Даниломъ за Щераповыми дѣтми Наслова слц. </w:t>
      </w:r>
      <w:r>
        <w:rPr>
          <w:i/>
          <w:iCs/>
        </w:rPr>
        <w:t>Рѣпушино:</w:t>
      </w:r>
      <w:r>
        <w:t xml:space="preserve"> во дв. сами живутъ, во дв. челов. ихъ; пашни въ полѣ 40 четьи, сѣна 31 коп. Къ томужъ селцу деревни: дер. </w:t>
      </w:r>
      <w:r>
        <w:rPr>
          <w:i/>
          <w:iCs/>
        </w:rPr>
        <w:t>Безготково:</w:t>
      </w:r>
      <w:r>
        <w:t xml:space="preserve"> 2 дв.;</w:t>
      </w:r>
      <w:r>
        <w:t xml:space="preserve"> пашни въ полѣ 21 четь, сѣна 60 коп. Дер. </w:t>
      </w:r>
      <w:r>
        <w:rPr>
          <w:i/>
          <w:iCs/>
        </w:rPr>
        <w:t>Коршикова:</w:t>
      </w:r>
      <w:r>
        <w:t xml:space="preserve"> 1 дв. (</w:t>
      </w:r>
      <w:r>
        <w:rPr>
          <w:vertAlign w:val="superscript"/>
        </w:rPr>
        <w:t>4</w:t>
      </w:r>
      <w:r>
        <w:t xml:space="preserve">); пашни въ полѣ 19 четьи, сѣна 30 коп. Дер. </w:t>
      </w:r>
      <w:r>
        <w:rPr>
          <w:i/>
          <w:iCs/>
        </w:rPr>
        <w:t>Кудрявцева:</w:t>
      </w:r>
      <w:r>
        <w:t xml:space="preserve"> 1 дв. (</w:t>
      </w:r>
      <w:r>
        <w:rPr>
          <w:vertAlign w:val="superscript"/>
        </w:rPr>
        <w:t>4</w:t>
      </w:r>
      <w:r>
        <w:t>); пашни въ по</w:t>
      </w:r>
      <w:r>
        <w:softHyphen/>
        <w:t xml:space="preserve">лѣ 10 четьи, сѣна 10 коп. Дер. </w:t>
      </w:r>
      <w:r>
        <w:rPr>
          <w:i/>
          <w:iCs/>
        </w:rPr>
        <w:t>Родняково:</w:t>
      </w:r>
      <w:r>
        <w:t xml:space="preserve"> 1 дв.; пашни въ полѣ 9 четьи, сѣна 15 коп. Дер. </w:t>
      </w:r>
      <w:r>
        <w:rPr>
          <w:i/>
          <w:iCs/>
        </w:rPr>
        <w:t>Рудницыно:</w:t>
      </w:r>
      <w:r>
        <w:t xml:space="preserve"> 1 дв.; пашни въ полѣ 11 четьи, сѣна 8 коп. Да ихъ же пустоши: пуст. </w:t>
      </w:r>
      <w:r>
        <w:rPr>
          <w:i/>
          <w:iCs/>
        </w:rPr>
        <w:t>Корелкино:</w:t>
      </w:r>
      <w:r>
        <w:t xml:space="preserve"> пашни во всѣхъ 3-хъ полѣхъ пер. на 15 четьи; пуст. </w:t>
      </w:r>
      <w:r>
        <w:rPr>
          <w:i/>
          <w:iCs/>
        </w:rPr>
        <w:t>Тувицыно:</w:t>
      </w:r>
      <w:r>
        <w:t xml:space="preserve"> сѣна ставитца 300 коп. И всего сел</w:t>
      </w:r>
      <w:r>
        <w:softHyphen/>
        <w:t>цо, да 5 дер., да 2 п</w:t>
      </w:r>
      <w:r>
        <w:t>уст., а дворовъ въ нихъ 8, а людей 10 челов.; пашни въ одномъ полѣ 110 четьи, а въ дву полѣхъ потомужъ, сѣна 454 коп.</w:t>
      </w:r>
    </w:p>
    <w:p w14:paraId="0C83A12E" w14:textId="77777777" w:rsidR="00433AE5" w:rsidRDefault="00903536">
      <w:pPr>
        <w:pStyle w:val="11"/>
        <w:spacing w:line="288" w:lineRule="auto"/>
        <w:ind w:firstLine="280"/>
        <w:jc w:val="both"/>
        <w:sectPr w:rsidR="00433AE5">
          <w:headerReference w:type="even" r:id="rId180"/>
          <w:headerReference w:type="default" r:id="rId181"/>
          <w:footerReference w:type="even" r:id="rId182"/>
          <w:footerReference w:type="default" r:id="rId183"/>
          <w:headerReference w:type="first" r:id="rId184"/>
          <w:footerReference w:type="first" r:id="rId185"/>
          <w:footnotePr>
            <w:numFmt w:val="chicago"/>
          </w:footnotePr>
          <w:pgSz w:w="8634" w:h="14208"/>
          <w:pgMar w:top="1104" w:right="416" w:bottom="955" w:left="467" w:header="0" w:footer="3" w:gutter="0"/>
          <w:cols w:space="720"/>
          <w:noEndnote/>
          <w:titlePg/>
          <w:docGrid w:linePitch="360"/>
          <w15:footnoteColumns w:val="1"/>
        </w:sectPr>
      </w:pPr>
      <w:r>
        <w:lastRenderedPageBreak/>
        <w:t xml:space="preserve">За Чюлкомъ, да за Башмакомъ, да за Олешею за Ивановыми дѣтми Абашева слц. </w:t>
      </w:r>
      <w:r>
        <w:rPr>
          <w:i/>
          <w:iCs/>
        </w:rPr>
        <w:t>Шевцово:</w:t>
      </w:r>
      <w:r>
        <w:t xml:space="preserve"> во дв. сами живутъ; пашни въ полѣ 35 четьи, сѣна 15 коп. Къ тому жъ се</w:t>
      </w:r>
      <w:r>
        <w:t xml:space="preserve">лцу деревни: дер. </w:t>
      </w:r>
      <w:r>
        <w:rPr>
          <w:i/>
          <w:iCs/>
        </w:rPr>
        <w:t>Забокино:</w:t>
      </w:r>
      <w:r>
        <w:t xml:space="preserve"> во дв. челов. ихъ Селянинъ; пашни въ полѣ 10 четьи, сѣна 5коп. Дер. </w:t>
      </w:r>
      <w:r>
        <w:rPr>
          <w:i/>
          <w:iCs/>
        </w:rPr>
        <w:t>Дурнево:</w:t>
      </w:r>
      <w:r>
        <w:t xml:space="preserve"> 1 дв., дв. пустъ; пашни въ полѣ 21 четь, сѣна 7 коп. Дер. </w:t>
      </w:r>
      <w:r>
        <w:rPr>
          <w:i/>
          <w:iCs/>
        </w:rPr>
        <w:t>Вепряково:</w:t>
      </w:r>
      <w:r>
        <w:t xml:space="preserve"> во дв. челов. ихъ Обрюта; пашни въ полѣ 11 четьи, сѣна 5 коп. Дер. </w:t>
      </w:r>
      <w:r>
        <w:rPr>
          <w:i/>
          <w:iCs/>
        </w:rPr>
        <w:t>Юркино:</w:t>
      </w:r>
      <w:r>
        <w:t xml:space="preserve"> 1 дв. (</w:t>
      </w:r>
      <w:r>
        <w:rPr>
          <w:vertAlign w:val="superscript"/>
        </w:rPr>
        <w:t>4</w:t>
      </w:r>
      <w:r>
        <w:t xml:space="preserve">); пашни въ полѣ 18 четьи, сѣна 25 коп. Дер. </w:t>
      </w:r>
      <w:r>
        <w:rPr>
          <w:i/>
          <w:iCs/>
        </w:rPr>
        <w:t>Болшое Наумово:</w:t>
      </w:r>
      <w:r>
        <w:t xml:space="preserve"> 2 дв. да 2 дв. пусты; пашни въ полѣ 22 четьи, сѣна 70 коп. Дер. </w:t>
      </w:r>
      <w:r>
        <w:rPr>
          <w:i/>
          <w:iCs/>
        </w:rPr>
        <w:t xml:space="preserve">Малое Наумово: </w:t>
      </w:r>
      <w:r>
        <w:rPr>
          <w:i/>
          <w:iCs/>
          <w:vertAlign w:val="superscript"/>
        </w:rPr>
        <w:footnoteReference w:id="65"/>
      </w:r>
    </w:p>
    <w:p w14:paraId="30CB1B6D" w14:textId="77777777" w:rsidR="00433AE5" w:rsidRDefault="00903536">
      <w:pPr>
        <w:pStyle w:val="11"/>
        <w:numPr>
          <w:ilvl w:val="0"/>
          <w:numId w:val="8"/>
        </w:numPr>
        <w:tabs>
          <w:tab w:val="left" w:pos="217"/>
        </w:tabs>
        <w:spacing w:line="286" w:lineRule="auto"/>
        <w:jc w:val="both"/>
      </w:pPr>
      <w:r>
        <w:lastRenderedPageBreak/>
        <w:t xml:space="preserve">дв. да 3 дв. пусты; пашни въ полѣ 19 четьи, сѣна 60 коп. Да ихъ же пустоши: пуст. </w:t>
      </w:r>
      <w:r>
        <w:rPr>
          <w:i/>
          <w:iCs/>
        </w:rPr>
        <w:t>Зорино:</w:t>
      </w:r>
      <w:r>
        <w:t xml:space="preserve"> пашни во всѣхъ 3-хъ по</w:t>
      </w:r>
      <w:r>
        <w:t xml:space="preserve">лѣхъ пер. на 90 четьи, сѣна 14 коп.; пуст. </w:t>
      </w:r>
      <w:r>
        <w:rPr>
          <w:i/>
          <w:iCs/>
        </w:rPr>
        <w:t>Надутово:</w:t>
      </w:r>
      <w:r>
        <w:t xml:space="preserve"> пашни во всѣхъ 3-хъ полѣхъ пер. на полпетадесять четьи, сѣна 7 коп. И всего селцо, да 6 дер., да 2 пуст., а дворовъ въ нихъ 9, а людей 10 челов., да 6 дв. пустыхъ; пашни въ одномъ полѣ 136 четьи, а въ дв</w:t>
      </w:r>
      <w:r>
        <w:t>у полѣхъ потомужъ, сѣна 208 коп.</w:t>
      </w:r>
    </w:p>
    <w:p w14:paraId="7AE7F157" w14:textId="77777777" w:rsidR="00433AE5" w:rsidRDefault="00903536">
      <w:pPr>
        <w:pStyle w:val="11"/>
        <w:spacing w:line="286" w:lineRule="auto"/>
        <w:ind w:firstLine="240"/>
        <w:jc w:val="both"/>
      </w:pPr>
      <w:r>
        <w:t>За Опдрѣемъ да за Сатымомъ за Ивановыми дѣтми Албашова дерев</w:t>
      </w:r>
      <w:r>
        <w:softHyphen/>
        <w:t xml:space="preserve">ни: дер. </w:t>
      </w:r>
      <w:r>
        <w:rPr>
          <w:i/>
          <w:iCs/>
        </w:rPr>
        <w:t>Захарово:</w:t>
      </w:r>
      <w:r>
        <w:t xml:space="preserve"> во дв. самъ Оидрѣй,во дв. челов. его; пашни въ полѣ 18 . четьи, сѣна 20 коп. Дер. </w:t>
      </w:r>
      <w:r>
        <w:rPr>
          <w:i/>
          <w:iCs/>
        </w:rPr>
        <w:t>Лохтево:</w:t>
      </w:r>
      <w:r>
        <w:t xml:space="preserve"> 2 дв.; пашни въ полѣ 25 четьи, сѣна 20 коп. Дер. </w:t>
      </w:r>
      <w:r>
        <w:rPr>
          <w:i/>
          <w:iCs/>
        </w:rPr>
        <w:t>Ястребова:</w:t>
      </w:r>
      <w:r>
        <w:t xml:space="preserve"> 3 дв.; пашни въ полѣ 9 четьи, сѣна 15 коп. Дер. </w:t>
      </w:r>
      <w:r>
        <w:rPr>
          <w:i/>
          <w:iCs/>
        </w:rPr>
        <w:t>Протасова:</w:t>
      </w:r>
      <w:r>
        <w:t xml:space="preserve"> 2 дв.; пашни въ полѣ 30 четьи, сѣна 9 коп. Дер. </w:t>
      </w:r>
      <w:r>
        <w:rPr>
          <w:i/>
          <w:iCs/>
        </w:rPr>
        <w:t>Лживцово:</w:t>
      </w:r>
      <w:r>
        <w:t xml:space="preserve"> 3 дв.; пашни въ полѣ 16 четьи, сѣна 30 коп. Дер. </w:t>
      </w:r>
      <w:r>
        <w:rPr>
          <w:i/>
          <w:iCs/>
        </w:rPr>
        <w:t xml:space="preserve">Данисово: </w:t>
      </w:r>
      <w:r>
        <w:t>2 дв.; пашни въ пол</w:t>
      </w:r>
      <w:r>
        <w:t xml:space="preserve">ѣ 28 четьи, сѣна 11 коп. Да ихъ же пустоши: пуст. </w:t>
      </w:r>
      <w:r>
        <w:rPr>
          <w:i/>
          <w:iCs/>
        </w:rPr>
        <w:t>Выиогино:</w:t>
      </w:r>
      <w:r>
        <w:t xml:space="preserve"> сѣна на ней ставитца 50 коп. Пуст. </w:t>
      </w:r>
      <w:r>
        <w:rPr>
          <w:i/>
          <w:iCs/>
        </w:rPr>
        <w:t>Бораново:</w:t>
      </w:r>
      <w:r>
        <w:t xml:space="preserve"> пашни во всѣхъ 3-хъ полѣхъ пер. на полпетадесять четьи, сѣна 11 коп. Пуст. </w:t>
      </w:r>
      <w:r>
        <w:rPr>
          <w:i/>
          <w:iCs/>
        </w:rPr>
        <w:t>Рылково:</w:t>
      </w:r>
      <w:r>
        <w:t xml:space="preserve"> пашни въ полѣ въ одномъ пер. на 14 четьи, сѣна 11 коп. Пуст. </w:t>
      </w:r>
      <w:r>
        <w:rPr>
          <w:i/>
          <w:iCs/>
        </w:rPr>
        <w:t>Курков</w:t>
      </w:r>
      <w:r>
        <w:rPr>
          <w:i/>
          <w:iCs/>
        </w:rPr>
        <w:t>о:</w:t>
      </w:r>
      <w:r>
        <w:t xml:space="preserve"> пашни во всѣхъ 3-хъ полѣхъ пер. ца 39 четьи, сѣна 50 коп. И всего 6 дер. да 4 пуст., а дворовъ въ нихъ 14, а людей тожъ, пашни въ одномъ полѣ 126 четьи, а въ дву полѣхъ потомужъ, сѣна 175 коп., да пер. заросли у деревень и на пустошѣхъ во всѣхъ 3-хъ пол</w:t>
      </w:r>
      <w:r>
        <w:t>ѣхъ на 81 четьи.</w:t>
      </w:r>
    </w:p>
    <w:p w14:paraId="2F228EF1" w14:textId="77777777" w:rsidR="00433AE5" w:rsidRDefault="00903536">
      <w:pPr>
        <w:pStyle w:val="11"/>
        <w:spacing w:line="286" w:lineRule="auto"/>
        <w:ind w:firstLine="240"/>
        <w:jc w:val="both"/>
      </w:pPr>
      <w:r>
        <w:t>За Якушемъ да за Ивашкомъ съ дѣтми за Васильевыми дѣтми Саха</w:t>
      </w:r>
      <w:r>
        <w:softHyphen/>
        <w:t xml:space="preserve">рова деревни: дер. </w:t>
      </w:r>
      <w:r>
        <w:rPr>
          <w:i/>
          <w:iCs/>
        </w:rPr>
        <w:t>Орпхово:</w:t>
      </w:r>
      <w:r>
        <w:t xml:space="preserve"> во дв. самъЯкушъ, во дв. люди его страдные, а крестьянъ 2 дв.; пашни въ полѣ 24 четьи, сѣна 25 коп. Дер. </w:t>
      </w:r>
      <w:r>
        <w:rPr>
          <w:i/>
          <w:iCs/>
        </w:rPr>
        <w:t xml:space="preserve">Деревяное: </w:t>
      </w:r>
      <w:r>
        <w:t>3 дв.; пашни въ полѣ 16 четьи, сѣн</w:t>
      </w:r>
      <w:r>
        <w:t xml:space="preserve">а 22 коп. Дер. </w:t>
      </w:r>
      <w:r>
        <w:rPr>
          <w:i/>
          <w:iCs/>
        </w:rPr>
        <w:t>Черленое:</w:t>
      </w:r>
      <w:r>
        <w:t xml:space="preserve"> 5 дв.; пашни въ полѣ 27 четьи, сѣна 25 коп. Полдер. </w:t>
      </w:r>
      <w:r>
        <w:rPr>
          <w:i/>
          <w:iCs/>
        </w:rPr>
        <w:t>Бурова:</w:t>
      </w:r>
      <w:r>
        <w:t xml:space="preserve"> во дв. самъ Ивашко, во дв. люди его; пашни въ одномъ полѣ въ полудер. 24 четьи, сѣна 8 коп.; а другая полов. тое дер. вотчинная Ѳедки Дементьева да Якуша Клео- инпа да Вас</w:t>
      </w:r>
      <w:r>
        <w:t xml:space="preserve">ки Говорова. Да ихъ же селища </w:t>
      </w:r>
      <w:r>
        <w:rPr>
          <w:i/>
          <w:iCs/>
        </w:rPr>
        <w:t>Свгтъино:</w:t>
      </w:r>
      <w:r>
        <w:t xml:space="preserve"> пашни во всѣхъ 3-хъ полѣхъ пер. на селищѣ 15 четьи. И всего полчетверты дер. да селищо, а дворовъ въ нихъ 14, а людей тожъ; пашни въ одномъ полѣ 91 четь, а въ дву полѣхъ потому жъ, сѣна 80 коп.</w:t>
      </w:r>
    </w:p>
    <w:p w14:paraId="5BD28299" w14:textId="77777777" w:rsidR="00433AE5" w:rsidRDefault="00903536">
      <w:pPr>
        <w:pStyle w:val="11"/>
        <w:spacing w:line="286" w:lineRule="auto"/>
        <w:ind w:firstLine="320"/>
        <w:jc w:val="both"/>
      </w:pPr>
      <w:r>
        <w:t>За Сумгуромъ за Микитп</w:t>
      </w:r>
      <w:r>
        <w:t xml:space="preserve">нымъ сыномъ Трубникова полов. дер. </w:t>
      </w:r>
      <w:r>
        <w:rPr>
          <w:i/>
          <w:iCs/>
        </w:rPr>
        <w:t>Труб</w:t>
      </w:r>
      <w:r>
        <w:rPr>
          <w:i/>
          <w:iCs/>
        </w:rPr>
        <w:softHyphen/>
        <w:t>никова:</w:t>
      </w:r>
      <w:r>
        <w:t xml:space="preserve"> во дв. Сумгуровы люди; пашни въ полѣ 10 четьи, сѣна 8 коп.; а другая полов. тое дер. вотчинная того жъ Сунгура да Курдюка Сумина. Да за Анною за Измайловой) женою Сахарова деревни: дер. </w:t>
      </w:r>
      <w:r>
        <w:rPr>
          <w:i/>
          <w:iCs/>
        </w:rPr>
        <w:t xml:space="preserve">Шапкино: </w:t>
      </w:r>
      <w:r>
        <w:t>во дв. сама А</w:t>
      </w:r>
      <w:r>
        <w:t xml:space="preserve">нна, во дв. крестьянинъ; пашни въ полѣ 28 четьи, сѣна 5 коп. Дер. </w:t>
      </w:r>
      <w:r>
        <w:rPr>
          <w:i/>
          <w:iCs/>
        </w:rPr>
        <w:t>Ноздрино:</w:t>
      </w:r>
      <w:r>
        <w:t xml:space="preserve"> 2 дв.; пашни въ полѣ 15 четьи, сѣна 15 коп. И всего пол</w:t>
      </w:r>
      <w:r>
        <w:softHyphen/>
        <w:t>третьи дер., а дворовъ въ нихъ 5, а людей тоже; пашни въ одномъ полѣ 33 четьи, а въ дду полѣхъ потомужъ, сѣна 28 коп.</w:t>
      </w:r>
    </w:p>
    <w:p w14:paraId="35E919A0" w14:textId="77777777" w:rsidR="00433AE5" w:rsidRDefault="00903536">
      <w:pPr>
        <w:pStyle w:val="11"/>
        <w:spacing w:line="286" w:lineRule="auto"/>
        <w:ind w:firstLine="320"/>
        <w:jc w:val="both"/>
      </w:pPr>
      <w:r>
        <w:t>За Руд</w:t>
      </w:r>
      <w:r>
        <w:t xml:space="preserve">акомъ за Филиповымъ сыномъ Коптева слц. </w:t>
      </w:r>
      <w:r>
        <w:rPr>
          <w:i/>
          <w:iCs/>
        </w:rPr>
        <w:t>Перепечгшо:</w:t>
      </w:r>
      <w:r>
        <w:t xml:space="preserve"> во дв. самъ Рудакъ, во дв. челов. его&gt; во дв. люди его страдные; пашни въполѣ 20 четьи, сѣна 31 коп. Къ тому жъ селцу деревни: дер. </w:t>
      </w:r>
      <w:r>
        <w:rPr>
          <w:i/>
          <w:iCs/>
        </w:rPr>
        <w:t>Утробино: 2</w:t>
      </w:r>
      <w:r>
        <w:t xml:space="preserve"> дв. (*); пашни въ полѣ 18 четьи, сѣиа 18 коп. Дер. </w:t>
      </w:r>
      <w:r>
        <w:rPr>
          <w:i/>
          <w:iCs/>
        </w:rPr>
        <w:t>Станокъ:</w:t>
      </w:r>
      <w:r>
        <w:t xml:space="preserve"> </w:t>
      </w:r>
      <w:r>
        <w:t xml:space="preserve">1 дв.; пашни въ полѣ 9 четьи, сѣна 8 коп. Дер. </w:t>
      </w:r>
      <w:r>
        <w:rPr>
          <w:i/>
          <w:iCs/>
        </w:rPr>
        <w:t>Ягодина: 2</w:t>
      </w:r>
      <w:r>
        <w:t xml:space="preserve"> дв.; пашни въ полѣ 11 четьи, сѣна 15 коп. Дер. </w:t>
      </w:r>
      <w:r>
        <w:rPr>
          <w:i/>
          <w:iCs/>
        </w:rPr>
        <w:t>Зубенево: 2</w:t>
      </w:r>
      <w:r>
        <w:t xml:space="preserve"> дв.; пашни въ полѣ 8 четьи, сѣна 7 коп. Пуст. </w:t>
      </w:r>
      <w:r>
        <w:rPr>
          <w:i/>
          <w:iCs/>
        </w:rPr>
        <w:t>Мартынова:</w:t>
      </w:r>
      <w:r>
        <w:t xml:space="preserve"> сѣна ставитца 30 коп. И всего селцо, да 4 дер., да пуст., а дворовъ въ нихъ 10, а </w:t>
      </w:r>
      <w:r>
        <w:t>людей 11 челов.; пашни въ одномъ полѣ 66 четьи, а въ дву полѣхъ потому жъ, сѣпа 109 коп.</w:t>
      </w:r>
    </w:p>
    <w:p w14:paraId="4A88D422" w14:textId="77777777" w:rsidR="00433AE5" w:rsidRDefault="00903536">
      <w:pPr>
        <w:pStyle w:val="11"/>
        <w:spacing w:line="288" w:lineRule="auto"/>
        <w:ind w:firstLine="260"/>
        <w:jc w:val="both"/>
      </w:pPr>
      <w:r>
        <w:t xml:space="preserve">За Истомою за Ѳоминымъ сыномъ Рупцова деревни:, дер. </w:t>
      </w:r>
      <w:r>
        <w:rPr>
          <w:i/>
          <w:iCs/>
        </w:rPr>
        <w:t xml:space="preserve">Рагозгто: </w:t>
      </w:r>
      <w:r>
        <w:t xml:space="preserve">во дв. самъ Истома; пашни въ полѣ 9 четьи, сѣна 30 коп. Дер. </w:t>
      </w:r>
      <w:r>
        <w:rPr>
          <w:i/>
          <w:iCs/>
        </w:rPr>
        <w:t xml:space="preserve">Королева: </w:t>
      </w:r>
      <w:r>
        <w:t>1 дв. (</w:t>
      </w:r>
      <w:r>
        <w:rPr>
          <w:vertAlign w:val="superscript"/>
        </w:rPr>
        <w:t>2</w:t>
      </w:r>
      <w:r>
        <w:t xml:space="preserve">); пашни въ полѣ 12 четьи, сѣна 25 коп. Дер. </w:t>
      </w:r>
      <w:r>
        <w:rPr>
          <w:i/>
          <w:iCs/>
        </w:rPr>
        <w:t>Шокурово:</w:t>
      </w:r>
      <w:r>
        <w:t xml:space="preserve"> 1 дв.; пашни въ полѣ 7 четьи, сѣна 21 коп. Дер. </w:t>
      </w:r>
      <w:r>
        <w:rPr>
          <w:i/>
          <w:iCs/>
        </w:rPr>
        <w:t>Субарьево:</w:t>
      </w:r>
      <w:r>
        <w:t xml:space="preserve"> 1 дв.; пашни въ полѣ 9 четьи, сѣна 15 коп. Пуст. </w:t>
      </w:r>
      <w:r>
        <w:rPr>
          <w:i/>
          <w:iCs/>
        </w:rPr>
        <w:t>Березовы Клѣтк</w:t>
      </w:r>
      <w:r>
        <w:rPr>
          <w:i/>
          <w:iCs/>
        </w:rPr>
        <w:t>и:</w:t>
      </w:r>
      <w:r>
        <w:t xml:space="preserve"> сѣна ставитца 40 коп. И всего </w:t>
      </w:r>
      <w:r>
        <w:lastRenderedPageBreak/>
        <w:t>4 дер. да пуст., а дворовъ въ нихъ 4, а людей въ нихъ 5 челов.; пашни въ одномъ полѣ 37 четьи, а въ дву полѣхъ потомужъ, сѣна 131 коп.</w:t>
      </w:r>
    </w:p>
    <w:p w14:paraId="7E3F015A" w14:textId="77777777" w:rsidR="00433AE5" w:rsidRDefault="00903536">
      <w:pPr>
        <w:pStyle w:val="11"/>
        <w:spacing w:line="288" w:lineRule="auto"/>
        <w:ind w:firstLine="260"/>
        <w:jc w:val="both"/>
      </w:pPr>
      <w:r>
        <w:t xml:space="preserve">За стрѣлкомъ за Гридею за Чюйковымъ- деревни: дер. </w:t>
      </w:r>
      <w:r>
        <w:rPr>
          <w:i/>
          <w:iCs/>
        </w:rPr>
        <w:t>Зуево:</w:t>
      </w:r>
      <w:r>
        <w:t xml:space="preserve"> во дв. самъ Гридка, во дв. челов.-. его; да у тое жъ деревни впущено въ поле 2 пуст. </w:t>
      </w:r>
      <w:r>
        <w:rPr>
          <w:i/>
          <w:iCs/>
        </w:rPr>
        <w:t>Суворова</w:t>
      </w:r>
      <w:r>
        <w:t xml:space="preserve"> да </w:t>
      </w:r>
      <w:r>
        <w:rPr>
          <w:i/>
          <w:iCs/>
        </w:rPr>
        <w:t>Карцово:</w:t>
      </w:r>
      <w:r>
        <w:t xml:space="preserve"> пашни въ полѣ 38 четьп, сѣна 25 коп. Дер. </w:t>
      </w:r>
      <w:r>
        <w:rPr>
          <w:i/>
          <w:iCs/>
        </w:rPr>
        <w:t>Морозова: 2</w:t>
      </w:r>
      <w:r>
        <w:t xml:space="preserve"> дв.; пашни въ полѣ 18 четьи, сѣна 21 коп. Дер. </w:t>
      </w:r>
      <w:r>
        <w:rPr>
          <w:i/>
          <w:iCs/>
        </w:rPr>
        <w:t>Хвастово Болшое:</w:t>
      </w:r>
      <w:r>
        <w:t xml:space="preserve"> 2 дв.; пашни въ полѣ 17 четьи, </w:t>
      </w:r>
      <w:r>
        <w:t xml:space="preserve">сѣна 15 коп. Дер. </w:t>
      </w:r>
      <w:r>
        <w:rPr>
          <w:i/>
          <w:iCs/>
        </w:rPr>
        <w:t>Хвастово Меншое:</w:t>
      </w:r>
      <w:r>
        <w:t xml:space="preserve"> 1 дв., дв. пустъ; пашни въ полѣ 20 четьи, сѣна 12 коп. Дер. </w:t>
      </w:r>
      <w:r>
        <w:rPr>
          <w:i/>
          <w:iCs/>
        </w:rPr>
        <w:t>Бабаево:</w:t>
      </w:r>
      <w:r>
        <w:t xml:space="preserve"> 1 дв. (</w:t>
      </w:r>
      <w:r>
        <w:rPr>
          <w:vertAlign w:val="superscript"/>
        </w:rPr>
        <w:t>2</w:t>
      </w:r>
      <w:r>
        <w:t xml:space="preserve">); пашни въ полѣ 15 четьи, сѣна 11 коп. Дер. </w:t>
      </w:r>
      <w:r>
        <w:rPr>
          <w:i/>
          <w:iCs/>
        </w:rPr>
        <w:t xml:space="preserve">Ратуево: </w:t>
      </w:r>
      <w:r>
        <w:t xml:space="preserve">2 дв.; пашни въ полѣ 30 четьи, сѣна 22 коп. Дер. </w:t>
      </w:r>
      <w:r>
        <w:rPr>
          <w:i/>
          <w:iCs/>
        </w:rPr>
        <w:t>Струково:</w:t>
      </w:r>
      <w:r>
        <w:t xml:space="preserve"> 3 дв.; пашни въ полѣ 50 четьи, </w:t>
      </w:r>
      <w:r>
        <w:t xml:space="preserve">сѣпа 38 коп. Пуст. </w:t>
      </w:r>
      <w:r>
        <w:rPr>
          <w:i/>
          <w:iCs/>
        </w:rPr>
        <w:t>Брюхово,</w:t>
      </w:r>
      <w:r>
        <w:t xml:space="preserve"> пуст. </w:t>
      </w:r>
      <w:r>
        <w:rPr>
          <w:i/>
          <w:iCs/>
        </w:rPr>
        <w:t xml:space="preserve">Протасова, </w:t>
      </w:r>
      <w:r>
        <w:t xml:space="preserve">пуст. </w:t>
      </w:r>
      <w:r>
        <w:rPr>
          <w:i/>
          <w:iCs/>
        </w:rPr>
        <w:t>Черменкгто:</w:t>
      </w:r>
      <w:r>
        <w:t xml:space="preserve"> сѣна ставитца на всѣхъ 3-хъ пустошахъ 79 коп. И всего 7 дер. да 3 пуст., а дворовъ въ нихъ 13, а людей 14 челов., дв. пустъ; пашпи въ одномъ полѣ 180 четьи, а въ дву полѣхъ потомужъ, сѣна 223 к</w:t>
      </w:r>
      <w:r>
        <w:t>оп.</w:t>
      </w:r>
    </w:p>
    <w:p w14:paraId="5223D434" w14:textId="77777777" w:rsidR="00433AE5" w:rsidRDefault="00903536">
      <w:pPr>
        <w:pStyle w:val="11"/>
        <w:spacing w:line="288" w:lineRule="auto"/>
        <w:ind w:firstLine="260"/>
        <w:jc w:val="both"/>
      </w:pPr>
      <w:r>
        <w:t>За Якушемъ да за Другинею за Даниловыми дѣтми Клепикова дерев</w:t>
      </w:r>
      <w:r>
        <w:softHyphen/>
        <w:t xml:space="preserve">ни: дер. </w:t>
      </w:r>
      <w:r>
        <w:rPr>
          <w:i/>
          <w:iCs/>
        </w:rPr>
        <w:t>Шевелево:</w:t>
      </w:r>
      <w:r>
        <w:t xml:space="preserve"> во дв. сами живутъ; пашни въ полѣ 14 четьи, сѣна 15 коп. Дер. </w:t>
      </w:r>
      <w:r>
        <w:rPr>
          <w:i/>
          <w:iCs/>
        </w:rPr>
        <w:t>Бобаево:</w:t>
      </w:r>
      <w:r>
        <w:t xml:space="preserve"> 2 дв.; пашни въ полѣ 21 четь, сѣна 11 коп. Пуст. </w:t>
      </w:r>
      <w:r>
        <w:rPr>
          <w:i/>
          <w:iCs/>
        </w:rPr>
        <w:t>Шевцова,</w:t>
      </w:r>
      <w:r>
        <w:t xml:space="preserve"> пуст. </w:t>
      </w:r>
      <w:r>
        <w:rPr>
          <w:i/>
          <w:iCs/>
        </w:rPr>
        <w:t>Селиванова:</w:t>
      </w:r>
      <w:r>
        <w:t xml:space="preserve"> сѣна ставитца на обѣихъ </w:t>
      </w:r>
      <w:r>
        <w:t>пустошѣхъ 50 коп. И всего 2 дер. да 2 пуст., а дворовъ въ нихъ 3, а людей тожъ; пашнп въ одномъ полѣ 35 четьи, а въ дву полѣхъ потому жъ, сѣиа 76 коп.</w:t>
      </w:r>
    </w:p>
    <w:p w14:paraId="4390A821" w14:textId="77777777" w:rsidR="00433AE5" w:rsidRDefault="00903536">
      <w:pPr>
        <w:pStyle w:val="11"/>
        <w:spacing w:line="288" w:lineRule="auto"/>
        <w:ind w:firstLine="260"/>
        <w:jc w:val="both"/>
      </w:pPr>
      <w:r>
        <w:t xml:space="preserve">За Шестымъ за Ивановымъ сыномъ Юрина деревни: дер. </w:t>
      </w:r>
      <w:r>
        <w:rPr>
          <w:i/>
          <w:iCs/>
        </w:rPr>
        <w:t>Малафѣево: 2</w:t>
      </w:r>
      <w:r>
        <w:t xml:space="preserve"> дв.; пашни въ полѣ 28 четьи, а въ дву пол</w:t>
      </w:r>
      <w:r>
        <w:t xml:space="preserve">ѣхъ потомужъ, сѣна 40 коп. Дер. </w:t>
      </w:r>
      <w:r>
        <w:rPr>
          <w:i/>
          <w:iCs/>
        </w:rPr>
        <w:t>Яяпино:</w:t>
      </w:r>
      <w:r>
        <w:t xml:space="preserve"> 2 дв.; пашни въ полѣ 15 четьи, сѣна 7 коп. И всего 2 дер., а дворовъ въ нихъ 4, а людей тожъ; пашни въ одномъ полѣ 43 четьи, а въ дву полѣхъ потомужъ, сѣна 47 коп.</w:t>
      </w:r>
    </w:p>
    <w:p w14:paraId="1F8EE0A4" w14:textId="77777777" w:rsidR="00433AE5" w:rsidRDefault="00903536">
      <w:pPr>
        <w:pStyle w:val="11"/>
        <w:spacing w:after="320" w:line="288" w:lineRule="auto"/>
        <w:ind w:firstLine="260"/>
        <w:jc w:val="both"/>
      </w:pPr>
      <w:r>
        <w:t>За Богданомъ за Головинымъ сыномъ Курчева дередни: д</w:t>
      </w:r>
      <w:r>
        <w:t xml:space="preserve">ер. </w:t>
      </w:r>
      <w:r>
        <w:rPr>
          <w:i/>
          <w:iCs/>
        </w:rPr>
        <w:t xml:space="preserve">Горнея: </w:t>
      </w:r>
      <w:r>
        <w:t xml:space="preserve">1 дв.; пашни въ полѣ 15 четьи, сѣна 11 коп. Дер. </w:t>
      </w:r>
      <w:r>
        <w:rPr>
          <w:i/>
          <w:iCs/>
        </w:rPr>
        <w:t>Сытниково:</w:t>
      </w:r>
      <w:r>
        <w:t xml:space="preserve"> 4'дв.;</w:t>
      </w:r>
    </w:p>
    <w:p w14:paraId="474CC793" w14:textId="77777777" w:rsidR="00433AE5" w:rsidRDefault="00903536">
      <w:pPr>
        <w:pStyle w:val="22"/>
        <w:spacing w:after="0"/>
        <w:jc w:val="both"/>
        <w:sectPr w:rsidR="00433AE5">
          <w:headerReference w:type="even" r:id="rId186"/>
          <w:headerReference w:type="default" r:id="rId187"/>
          <w:footerReference w:type="even" r:id="rId188"/>
          <w:footerReference w:type="default" r:id="rId189"/>
          <w:headerReference w:type="first" r:id="rId190"/>
          <w:footerReference w:type="first" r:id="rId191"/>
          <w:footnotePr>
            <w:numFmt w:val="chicago"/>
          </w:footnotePr>
          <w:pgSz w:w="8634" w:h="14208"/>
          <w:pgMar w:top="1104" w:right="416" w:bottom="955" w:left="467" w:header="0" w:footer="3" w:gutter="0"/>
          <w:cols w:space="720"/>
          <w:noEndnote/>
          <w:titlePg/>
          <w:docGrid w:linePitch="360"/>
          <w15:footnoteColumns w:val="1"/>
        </w:sectPr>
      </w:pPr>
      <w:r>
        <w:t>(‘) Въ одномъ 2 челов.—(</w:t>
      </w:r>
      <w:r>
        <w:rPr>
          <w:vertAlign w:val="superscript"/>
        </w:rPr>
        <w:t>2</w:t>
      </w:r>
      <w:r>
        <w:t xml:space="preserve">) Въ немъ 2 челов,—отецъ съ сыномъ. </w:t>
      </w:r>
    </w:p>
    <w:p w14:paraId="67911DA1" w14:textId="77777777" w:rsidR="00433AE5" w:rsidRDefault="00903536">
      <w:pPr>
        <w:pStyle w:val="22"/>
        <w:spacing w:after="0"/>
        <w:ind w:firstLine="0"/>
        <w:jc w:val="both"/>
        <w:rPr>
          <w:sz w:val="20"/>
          <w:szCs w:val="20"/>
        </w:rPr>
      </w:pPr>
      <w:r>
        <w:rPr>
          <w:rStyle w:val="a9"/>
        </w:rPr>
        <w:t xml:space="preserve">пашни въ полѣ 29 четьи, сѣна 15 коп. Дер. </w:t>
      </w:r>
      <w:r>
        <w:rPr>
          <w:rStyle w:val="a9"/>
          <w:i/>
          <w:iCs/>
        </w:rPr>
        <w:t>Балахрыстово:</w:t>
      </w:r>
      <w:r>
        <w:rPr>
          <w:rStyle w:val="a9"/>
        </w:rPr>
        <w:t xml:space="preserve"> 1 дв.; паш</w:t>
      </w:r>
      <w:r>
        <w:rPr>
          <w:rStyle w:val="a9"/>
        </w:rPr>
        <w:softHyphen/>
      </w:r>
      <w:r>
        <w:rPr>
          <w:rStyle w:val="a9"/>
        </w:rPr>
        <w:t xml:space="preserve">ни въ полѣ 11 четьи, сѣна 9 коп. Пуст. </w:t>
      </w:r>
      <w:r>
        <w:rPr>
          <w:rStyle w:val="a9"/>
          <w:i/>
          <w:iCs/>
        </w:rPr>
        <w:t>Криворотово:</w:t>
      </w:r>
      <w:r>
        <w:rPr>
          <w:rStyle w:val="a9"/>
        </w:rPr>
        <w:t xml:space="preserve"> сѣна ставитца 100 коп. И всего-3 дер. да пуст., а дворовъ въ нихъ 6, а людей тожъ; пашни въ одномъ полѣ 55 четьи, а въ дву полѣхъ потомужъ, сѣна 135 коп.</w:t>
      </w:r>
    </w:p>
    <w:p w14:paraId="452A916A" w14:textId="77777777" w:rsidR="00433AE5" w:rsidRDefault="00903536">
      <w:pPr>
        <w:pStyle w:val="11"/>
        <w:spacing w:line="283" w:lineRule="auto"/>
        <w:ind w:firstLine="220"/>
        <w:jc w:val="both"/>
      </w:pPr>
      <w:r>
        <w:t>За Ширяйкомъ за Яковлевымъ сыномъ Бабикова (зіс) д</w:t>
      </w:r>
      <w:r>
        <w:t>а за его пле</w:t>
      </w:r>
      <w:r>
        <w:softHyphen/>
        <w:t xml:space="preserve">мянники за Ивашкомъ да за Басюкомъ за Даниловыми дѣтми Бибикова деревни: дер. </w:t>
      </w:r>
      <w:r>
        <w:rPr>
          <w:i/>
          <w:iCs/>
        </w:rPr>
        <w:t>Лаптева:</w:t>
      </w:r>
      <w:r>
        <w:t xml:space="preserve"> 1 дв.; пашни въ полѣ 10 четьи, сѣна 25 коп. Дер. </w:t>
      </w:r>
      <w:r>
        <w:rPr>
          <w:i/>
          <w:iCs/>
        </w:rPr>
        <w:t>Сухоребрицыно:</w:t>
      </w:r>
      <w:r>
        <w:t xml:space="preserve"> 1 дв.; пашни въ полѣ 8 четьи, сѣна 20 коп. Дер. </w:t>
      </w:r>
      <w:r>
        <w:rPr>
          <w:i/>
          <w:iCs/>
        </w:rPr>
        <w:t>Волкова: 1</w:t>
      </w:r>
      <w:r>
        <w:t xml:space="preserve"> дв. (</w:t>
      </w:r>
      <w:r>
        <w:footnoteReference w:id="66"/>
      </w:r>
      <w:r>
        <w:t>); пашни въ полѣ 16 четьи,</w:t>
      </w:r>
      <w:r>
        <w:t xml:space="preserve"> сѣна 30 коп. Дер. </w:t>
      </w:r>
      <w:r>
        <w:rPr>
          <w:i/>
          <w:iCs/>
        </w:rPr>
        <w:t>Ртище</w:t>
      </w:r>
      <w:r>
        <w:rPr>
          <w:i/>
          <w:iCs/>
        </w:rPr>
        <w:softHyphen/>
        <w:t>ва:</w:t>
      </w:r>
      <w:r>
        <w:t xml:space="preserve"> 1 дв.; пашни въ полѣ 13 четьи, сѣна 20 коп. Дер. </w:t>
      </w:r>
      <w:r>
        <w:rPr>
          <w:i/>
          <w:iCs/>
        </w:rPr>
        <w:t>Воропалово:</w:t>
      </w:r>
      <w:r>
        <w:t xml:space="preserve"> 1 дв.; пашни въ полѣ 12 четьи, сѣна 7 коп. Дер. </w:t>
      </w:r>
      <w:r>
        <w:rPr>
          <w:i/>
          <w:iCs/>
        </w:rPr>
        <w:t>Першаково:</w:t>
      </w:r>
      <w:r>
        <w:t xml:space="preserve"> 2 дв.; пашни въ полѣ 23 четьи, сѣна 6 коп. Пуст. </w:t>
      </w:r>
      <w:r>
        <w:rPr>
          <w:i/>
          <w:iCs/>
        </w:rPr>
        <w:t>Селково:</w:t>
      </w:r>
      <w:r>
        <w:t xml:space="preserve"> сѣна ставитца 12 коп. И всего 6 дер. да пуст., а </w:t>
      </w:r>
      <w:r>
        <w:t>дворовъ въ нихъ 7, а людей 8 челов.; пашни въ одномъ полѣ 82 четьи, а въ дву полѣхъ потому жъ, сѣна 120 коп.</w:t>
      </w:r>
    </w:p>
    <w:p w14:paraId="0D1966E1" w14:textId="77777777" w:rsidR="00433AE5" w:rsidRDefault="00903536">
      <w:pPr>
        <w:pStyle w:val="11"/>
        <w:spacing w:line="283" w:lineRule="auto"/>
        <w:ind w:firstLine="220"/>
        <w:jc w:val="both"/>
      </w:pPr>
      <w:r>
        <w:t xml:space="preserve">За Борискомъ да за Ондрѣемъ за Яковлевыми дѣтми Бибикова: дер. </w:t>
      </w:r>
      <w:r>
        <w:rPr>
          <w:i/>
          <w:iCs/>
        </w:rPr>
        <w:t>Хлабачево:</w:t>
      </w:r>
      <w:r>
        <w:t xml:space="preserve"> 3 дв.; пашни въ полѣ 21 четв., сѣна 5 коп. Дер. </w:t>
      </w:r>
      <w:r>
        <w:rPr>
          <w:i/>
          <w:iCs/>
        </w:rPr>
        <w:t xml:space="preserve">Крылова: </w:t>
      </w:r>
      <w:r>
        <w:t xml:space="preserve">1 дв.; пашни въ </w:t>
      </w:r>
      <w:r>
        <w:t xml:space="preserve">полѣ 24 четьи, сѣна 11 коп. Дер. </w:t>
      </w:r>
      <w:r>
        <w:rPr>
          <w:i/>
          <w:iCs/>
        </w:rPr>
        <w:t>Ратуево:</w:t>
      </w:r>
      <w:r>
        <w:t xml:space="preserve"> 1 дв.; пашни въ полѣ 17 четьи, сѣна 9 коп. Дер. </w:t>
      </w:r>
      <w:r>
        <w:rPr>
          <w:i/>
          <w:iCs/>
        </w:rPr>
        <w:t>Красулино:</w:t>
      </w:r>
      <w:r>
        <w:t xml:space="preserve"> 1 дв.; пашни въ полѣ 12 четьи, сѣна 2 коп. Дер. </w:t>
      </w:r>
      <w:r>
        <w:rPr>
          <w:i/>
          <w:iCs/>
        </w:rPr>
        <w:t>Деденево:</w:t>
      </w:r>
      <w:r>
        <w:t xml:space="preserve"> 2 дв.; пашни въ полѣ 27 четьи, сѣна 3 коп. Дер. </w:t>
      </w:r>
      <w:r>
        <w:rPr>
          <w:i/>
          <w:iCs/>
        </w:rPr>
        <w:t>Фефилово:</w:t>
      </w:r>
      <w:r>
        <w:t xml:space="preserve"> 2 дв. (</w:t>
      </w:r>
      <w:r>
        <w:rPr>
          <w:vertAlign w:val="superscript"/>
        </w:rPr>
        <w:t>2</w:t>
      </w:r>
      <w:r>
        <w:t xml:space="preserve">); пашни въ полѣ 21 четь, сѣна </w:t>
      </w:r>
      <w:r>
        <w:t xml:space="preserve">20 коп. Дер. </w:t>
      </w:r>
      <w:r>
        <w:rPr>
          <w:i/>
          <w:iCs/>
        </w:rPr>
        <w:t>Бердникова:</w:t>
      </w:r>
      <w:r>
        <w:t xml:space="preserve"> 1 дв.; пашни въ </w:t>
      </w:r>
      <w:r>
        <w:lastRenderedPageBreak/>
        <w:t>полѣ 8 четьи, сѣна 3 коп. И всего 7 дер., а дворовъ въ нихъ 12, а людей 14 челов.; пашни въ одномъ полѣ 130 четьи, а въ дву полѣхъ потомужъ, сѣна 53 коп.</w:t>
      </w:r>
    </w:p>
    <w:p w14:paraId="228C7146" w14:textId="77777777" w:rsidR="00433AE5" w:rsidRDefault="00903536">
      <w:pPr>
        <w:pStyle w:val="11"/>
        <w:spacing w:line="283" w:lineRule="auto"/>
        <w:ind w:firstLine="220"/>
        <w:jc w:val="both"/>
      </w:pPr>
      <w:r>
        <w:t xml:space="preserve">За Петрокомъ за Омельяновымъ сыномъ Рагозина деревни: дер. </w:t>
      </w:r>
      <w:r>
        <w:rPr>
          <w:i/>
          <w:iCs/>
        </w:rPr>
        <w:t>Фе</w:t>
      </w:r>
      <w:r>
        <w:rPr>
          <w:i/>
          <w:iCs/>
        </w:rPr>
        <w:softHyphen/>
        <w:t>дюнина:</w:t>
      </w:r>
      <w:r>
        <w:t xml:space="preserve"> 3 дв. (</w:t>
      </w:r>
      <w:r>
        <w:rPr>
          <w:vertAlign w:val="superscript"/>
        </w:rPr>
        <w:t>3</w:t>
      </w:r>
      <w:r>
        <w:t xml:space="preserve">); пашни въ полѣ 25 четьи, сѣна 15 коп. Дер. </w:t>
      </w:r>
      <w:r>
        <w:rPr>
          <w:i/>
          <w:iCs/>
        </w:rPr>
        <w:t xml:space="preserve">Крекшино: </w:t>
      </w:r>
      <w:r>
        <w:t xml:space="preserve">во дв. люди его страдные; пашни въ полѣ 17 четьи, сѣна 15 коп. Дер. </w:t>
      </w:r>
      <w:r>
        <w:rPr>
          <w:i/>
          <w:iCs/>
        </w:rPr>
        <w:t>Ко- жарино:ъо</w:t>
      </w:r>
      <w:r>
        <w:t xml:space="preserve">дв. челов. его,во дв.крестьянинъ; пашни въ полѣ 17 четьи,сѣна 10 коп. Дер. </w:t>
      </w:r>
      <w:r>
        <w:rPr>
          <w:i/>
          <w:iCs/>
        </w:rPr>
        <w:t>Хромцово:</w:t>
      </w:r>
      <w:r>
        <w:t xml:space="preserve"> 2 дв.; пашни въ по</w:t>
      </w:r>
      <w:r>
        <w:t>лѣ 13 четьи, сѣна 12 коп. И всего 4 дер., а дворовъ въ нихъ 8, а людей 9 челов.; пашни въ одномъ полѣ 72 четьи, а въ дву полѣхъ потомужъ, сѣна 52 коп.</w:t>
      </w:r>
    </w:p>
    <w:p w14:paraId="00E2525D" w14:textId="77777777" w:rsidR="00433AE5" w:rsidRDefault="00903536">
      <w:pPr>
        <w:pStyle w:val="11"/>
        <w:spacing w:line="283" w:lineRule="auto"/>
        <w:ind w:firstLine="220"/>
        <w:jc w:val="both"/>
      </w:pPr>
      <w:r>
        <w:t xml:space="preserve">За Нечайкомъ за Петровымъ сыномъ Малахова деревни: дер. </w:t>
      </w:r>
      <w:r>
        <w:rPr>
          <w:i/>
          <w:iCs/>
        </w:rPr>
        <w:t>Фили</w:t>
      </w:r>
      <w:r>
        <w:rPr>
          <w:i/>
          <w:iCs/>
        </w:rPr>
        <w:softHyphen/>
        <w:t>пово:</w:t>
      </w:r>
      <w:r>
        <w:t xml:space="preserve"> 2 дв. (</w:t>
      </w:r>
      <w:r>
        <w:rPr>
          <w:vertAlign w:val="superscript"/>
        </w:rPr>
        <w:t>3</w:t>
      </w:r>
      <w:r>
        <w:t xml:space="preserve">); пашни въ полѣ 23 четьи, сѣна 10 коп. Дер. </w:t>
      </w:r>
      <w:r>
        <w:rPr>
          <w:i/>
          <w:iCs/>
        </w:rPr>
        <w:t>Вашюрово Медвѣдева:</w:t>
      </w:r>
      <w:r>
        <w:t xml:space="preserve"> 1 дв.; пашни въ полѣ 25 четьи, сѣна 32 коп. Пуст. </w:t>
      </w:r>
      <w:r>
        <w:rPr>
          <w:i/>
          <w:iCs/>
        </w:rPr>
        <w:t>Рогозка Малая:</w:t>
      </w:r>
      <w:r>
        <w:t xml:space="preserve"> сѣна ставитца 30 коп. И всего 2 дер. да пуст., а дворовъ въ нихъ 3, а людей тожъ; пашни въ одномъ полѣ 48 четьи, а въ дву полѣ</w:t>
      </w:r>
      <w:r>
        <w:t>хъ пото</w:t>
      </w:r>
      <w:r>
        <w:softHyphen/>
        <w:t>мужъ, сѣна 72 коп.</w:t>
      </w:r>
    </w:p>
    <w:p w14:paraId="057E7BA7" w14:textId="77777777" w:rsidR="00433AE5" w:rsidRDefault="00903536">
      <w:pPr>
        <w:pStyle w:val="11"/>
        <w:spacing w:line="283" w:lineRule="auto"/>
        <w:ind w:firstLine="220"/>
        <w:jc w:val="both"/>
        <w:sectPr w:rsidR="00433AE5">
          <w:headerReference w:type="even" r:id="rId192"/>
          <w:headerReference w:type="default" r:id="rId193"/>
          <w:footerReference w:type="even" r:id="rId194"/>
          <w:footerReference w:type="default" r:id="rId195"/>
          <w:footnotePr>
            <w:numFmt w:val="chicago"/>
          </w:footnotePr>
          <w:type w:val="continuous"/>
          <w:pgSz w:w="8634" w:h="14208"/>
          <w:pgMar w:top="1104" w:right="416" w:bottom="955" w:left="467" w:header="0" w:footer="527" w:gutter="0"/>
          <w:cols w:space="720"/>
          <w:noEndnote/>
          <w:docGrid w:linePitch="360"/>
          <w15:footnoteColumns w:val="1"/>
        </w:sectPr>
      </w:pPr>
      <w:r>
        <w:t xml:space="preserve">За Борискомъ за Загребинымъ деревни: дер. </w:t>
      </w:r>
      <w:r>
        <w:rPr>
          <w:i/>
          <w:iCs/>
        </w:rPr>
        <w:t>Булычева:</w:t>
      </w:r>
      <w:r>
        <w:t xml:space="preserve"> во дв. самъ Бориско,во дв. люди его; пашни въ полѣ 6 четьи, сѣна 7 коп. Дер. </w:t>
      </w:r>
      <w:r>
        <w:rPr>
          <w:i/>
          <w:iCs/>
        </w:rPr>
        <w:t xml:space="preserve">Корѣево: </w:t>
      </w:r>
      <w:r>
        <w:t>1 дв.; пашни въ полѣ 10 четьи, сѣна 8 коп. Да за Малейкомъ за Ѳедоро</w:t>
      </w:r>
      <w:r>
        <w:softHyphen/>
        <w:t xml:space="preserve">вымъ сыномъ Малахова дер. </w:t>
      </w:r>
      <w:r>
        <w:rPr>
          <w:i/>
          <w:iCs/>
        </w:rPr>
        <w:t>Дудникова:</w:t>
      </w:r>
      <w:r>
        <w:t xml:space="preserve"> 2 дв.; пашни</w:t>
      </w:r>
      <w:r>
        <w:t xml:space="preserve"> въ полѣ 15 че-</w:t>
      </w:r>
    </w:p>
    <w:p w14:paraId="605A5C2E" w14:textId="77777777" w:rsidR="00433AE5" w:rsidRDefault="00903536">
      <w:pPr>
        <w:pStyle w:val="11"/>
        <w:tabs>
          <w:tab w:val="left" w:pos="5165"/>
        </w:tabs>
        <w:spacing w:line="286" w:lineRule="auto"/>
        <w:jc w:val="both"/>
      </w:pPr>
      <w:r>
        <w:lastRenderedPageBreak/>
        <w:t xml:space="preserve">тьи, сѣна 20 коп. Да за Фролкомъ да за Ондрѣйкомъ за Юрьевыми дѣтми Нагаева дер. </w:t>
      </w:r>
      <w:r>
        <w:rPr>
          <w:i/>
          <w:iCs/>
        </w:rPr>
        <w:t>Тимошкино:</w:t>
      </w:r>
      <w:r>
        <w:t xml:space="preserve"> во дв. сами живутъ; пашни въ полѣ 16 четьи, сѣна 7 коп. И всего 4 дер., а дворовъ въ нихъ 7, а людей тожъ; пашни въ одномъ полѣ 47 четьи,, сѣна 42 к</w:t>
      </w:r>
      <w:r>
        <w:t>оп.</w:t>
      </w:r>
      <w:r>
        <w:tab/>
        <w:t>,</w:t>
      </w:r>
    </w:p>
    <w:p w14:paraId="058F43FD" w14:textId="77777777" w:rsidR="00433AE5" w:rsidRDefault="00903536">
      <w:pPr>
        <w:pStyle w:val="11"/>
        <w:spacing w:line="286" w:lineRule="auto"/>
        <w:ind w:firstLine="260"/>
        <w:jc w:val="both"/>
      </w:pPr>
      <w:r>
        <w:t xml:space="preserve">За Данилкомъ за Яковлевымъ сыномъ Сорокина дер. </w:t>
      </w:r>
      <w:r>
        <w:rPr>
          <w:i/>
          <w:iCs/>
        </w:rPr>
        <w:t>Козица:</w:t>
      </w:r>
      <w:r>
        <w:t xml:space="preserve"> во дв. самъ Данилко; пашни въ полѣ 24 четьп, сѣна 15 коп., да у тое жъ дер. впущено въ поле пуст. </w:t>
      </w:r>
      <w:r>
        <w:rPr>
          <w:i/>
          <w:iCs/>
        </w:rPr>
        <w:t>Сохарово,</w:t>
      </w:r>
      <w:r>
        <w:t xml:space="preserve"> да лѣсу пашенного заросли на 15 четьи во всѣхъ 3-хъ полѣхъ.</w:t>
      </w:r>
    </w:p>
    <w:p w14:paraId="642FEB05" w14:textId="77777777" w:rsidR="00433AE5" w:rsidRDefault="00903536">
      <w:pPr>
        <w:pStyle w:val="11"/>
        <w:spacing w:line="286" w:lineRule="auto"/>
        <w:ind w:firstLine="260"/>
        <w:jc w:val="both"/>
      </w:pPr>
      <w:r>
        <w:t>За Жинею да за Мпткою за Д</w:t>
      </w:r>
      <w:r>
        <w:t xml:space="preserve">митреевыми дѣтми Тепритцкого: слц. </w:t>
      </w:r>
      <w:r>
        <w:rPr>
          <w:i/>
          <w:iCs/>
        </w:rPr>
        <w:t>Ромашкова:</w:t>
      </w:r>
      <w:r>
        <w:t xml:space="preserve"> 2 дв.; пашни въ полѣ 30 четьи, сѣна 25 коп. Пуст. </w:t>
      </w:r>
      <w:r>
        <w:rPr>
          <w:i/>
          <w:iCs/>
        </w:rPr>
        <w:t xml:space="preserve">Пестово, </w:t>
      </w:r>
      <w:r>
        <w:t xml:space="preserve">пуст. </w:t>
      </w:r>
      <w:r>
        <w:rPr>
          <w:i/>
          <w:iCs/>
        </w:rPr>
        <w:t>Могутково,</w:t>
      </w:r>
      <w:r>
        <w:t xml:space="preserve"> пуст. </w:t>
      </w:r>
      <w:r>
        <w:rPr>
          <w:i/>
          <w:iCs/>
        </w:rPr>
        <w:t>Мошки:</w:t>
      </w:r>
      <w:r>
        <w:t xml:space="preserve"> сѣна ставитца на всѣхъ 3-хъ пустошахъ 30 коп.</w:t>
      </w:r>
    </w:p>
    <w:p w14:paraId="1D57FBCE" w14:textId="77777777" w:rsidR="00433AE5" w:rsidRDefault="00903536">
      <w:pPr>
        <w:pStyle w:val="11"/>
        <w:spacing w:line="286" w:lineRule="auto"/>
        <w:ind w:firstLine="260"/>
        <w:jc w:val="both"/>
      </w:pPr>
      <w:r>
        <w:t xml:space="preserve">За Куземкою за Омельяновымъ сыномъ Пеиюева дер. </w:t>
      </w:r>
      <w:r>
        <w:rPr>
          <w:i/>
          <w:iCs/>
        </w:rPr>
        <w:t>Воробьева:</w:t>
      </w:r>
      <w:r>
        <w:t xml:space="preserve"> во дв. самъ Куземка, во дв. челов. его; пашни въ полѣ 20 четьи, сѣна 3 коп. Да за Басюкомъ да за Якушомъ за Оѳонасьевыми дѣтми дер. </w:t>
      </w:r>
      <w:r>
        <w:rPr>
          <w:i/>
          <w:iCs/>
        </w:rPr>
        <w:t>Оксеново:</w:t>
      </w:r>
      <w:r>
        <w:t xml:space="preserve"> въ дву дв. сами живутъ; пашни въ полѣ 11. четьи, сѣна 3</w:t>
      </w:r>
      <w:r>
        <w:t>9 коп. И всего 2 дер., а дворовъ въ нихъ 4, а людей тожъ; пашни въ одномъ полѣ 31 четь, сѣна 42 коп.</w:t>
      </w:r>
    </w:p>
    <w:p w14:paraId="5363D145" w14:textId="77777777" w:rsidR="00433AE5" w:rsidRDefault="00903536">
      <w:pPr>
        <w:pStyle w:val="11"/>
        <w:spacing w:line="286" w:lineRule="auto"/>
        <w:ind w:firstLine="260"/>
        <w:jc w:val="both"/>
      </w:pPr>
      <w:r>
        <w:t xml:space="preserve">Великого князя пуст. </w:t>
      </w:r>
      <w:r>
        <w:rPr>
          <w:i/>
          <w:iCs/>
        </w:rPr>
        <w:t>Селиванова:</w:t>
      </w:r>
      <w:r>
        <w:t xml:space="preserve"> сѣна на ней ставитца 100 коп.</w:t>
      </w:r>
    </w:p>
    <w:p w14:paraId="37603030" w14:textId="77777777" w:rsidR="00433AE5" w:rsidRDefault="00903536">
      <w:pPr>
        <w:pStyle w:val="11"/>
        <w:spacing w:line="286" w:lineRule="auto"/>
        <w:ind w:firstLine="260"/>
        <w:jc w:val="both"/>
      </w:pPr>
      <w:r>
        <w:rPr>
          <w:sz w:val="19"/>
          <w:szCs w:val="19"/>
        </w:rPr>
        <w:t xml:space="preserve">Горецкой </w:t>
      </w:r>
      <w:r>
        <w:t>станъ, а въ немъ великого князя села и деревни дворцо</w:t>
      </w:r>
      <w:r>
        <w:softHyphen/>
        <w:t>вые, а розданы помѣщикомъ:</w:t>
      </w:r>
    </w:p>
    <w:p w14:paraId="00257F67" w14:textId="77777777" w:rsidR="00433AE5" w:rsidRDefault="00903536">
      <w:pPr>
        <w:pStyle w:val="11"/>
        <w:spacing w:line="286" w:lineRule="auto"/>
        <w:ind w:firstLine="260"/>
        <w:jc w:val="both"/>
        <w:sectPr w:rsidR="00433AE5">
          <w:headerReference w:type="even" r:id="rId196"/>
          <w:headerReference w:type="default" r:id="rId197"/>
          <w:footerReference w:type="even" r:id="rId198"/>
          <w:footerReference w:type="default" r:id="rId199"/>
          <w:footnotePr>
            <w:numFmt w:val="chicago"/>
          </w:footnotePr>
          <w:pgSz w:w="8634" w:h="14208"/>
          <w:pgMar w:top="1250" w:right="160" w:bottom="1404" w:left="1221" w:header="0" w:footer="3" w:gutter="0"/>
          <w:cols w:space="720"/>
          <w:noEndnote/>
          <w:docGrid w:linePitch="360"/>
          <w15:footnoteColumns w:val="1"/>
        </w:sectPr>
      </w:pPr>
      <w:r>
        <w:t xml:space="preserve">За княземъ Петромъ Ивановичемъ за Шюйскимъ с. </w:t>
      </w:r>
      <w:r>
        <w:rPr>
          <w:i/>
          <w:iCs/>
        </w:rPr>
        <w:t>Вершинское,</w:t>
      </w:r>
      <w:r>
        <w:t xml:space="preserve"> а въ немъ церковь Стрѣтепье Христово: дв. княжъ, во дв. попъ, во дв. діякодъ, во дв. ключникъ, 2 дв; пашни въ полѣ 134 четьи, сѣна 35 коп. Къ тому жъ селу деревни: дер. </w:t>
      </w:r>
      <w:r>
        <w:rPr>
          <w:i/>
          <w:iCs/>
        </w:rPr>
        <w:t>Погорплица:</w:t>
      </w:r>
      <w:r>
        <w:t xml:space="preserve"> 2 дв.; пашни въ п</w:t>
      </w:r>
      <w:r>
        <w:t xml:space="preserve">олѣ 8 четьи, сѣна 15 коп.. Дер. </w:t>
      </w:r>
      <w:r>
        <w:rPr>
          <w:i/>
          <w:iCs/>
        </w:rPr>
        <w:t>Гнѣздино:</w:t>
      </w:r>
      <w:r>
        <w:t xml:space="preserve"> 2 дв.; пашни въ полѣ 9 четьи, сѣна 20 коп. Дер. </w:t>
      </w:r>
      <w:r>
        <w:rPr>
          <w:i/>
          <w:iCs/>
        </w:rPr>
        <w:t>Пустобо- родово:</w:t>
      </w:r>
      <w:r>
        <w:t xml:space="preserve"> '3 дв.; пашни въ полѣ 15 четьи, сѣна 15 коп. Дер. </w:t>
      </w:r>
      <w:r>
        <w:rPr>
          <w:i/>
          <w:iCs/>
        </w:rPr>
        <w:t>Маслово:</w:t>
      </w:r>
      <w:r>
        <w:t xml:space="preserve"> 3 дв. (’); пашни въ полѣ 16 четьи, сѣна 8 коп. Дер. </w:t>
      </w:r>
      <w:r>
        <w:rPr>
          <w:i/>
          <w:iCs/>
        </w:rPr>
        <w:t>Былиикино Лежнево:</w:t>
      </w:r>
      <w:r>
        <w:t xml:space="preserve"> 3 дв.; пашни въ пол</w:t>
      </w:r>
      <w:r>
        <w:t xml:space="preserve">ѣ 25 четьи, сѣна 5 коп. Дер. </w:t>
      </w:r>
      <w:r>
        <w:rPr>
          <w:i/>
          <w:iCs/>
        </w:rPr>
        <w:t>Озарково:</w:t>
      </w:r>
      <w:r>
        <w:t xml:space="preserve"> 2 дв. (*); пашни въ полѣ 12 четьи, сѣна 10 коп. Дер. другое </w:t>
      </w:r>
      <w:r>
        <w:rPr>
          <w:i/>
          <w:iCs/>
        </w:rPr>
        <w:t>Озарково:</w:t>
      </w:r>
      <w:r>
        <w:t xml:space="preserve"> 2 дв. (*); пашни въ полѣ 11 четьи, сѣна 10 коп. Дер. </w:t>
      </w:r>
      <w:r>
        <w:rPr>
          <w:i/>
          <w:iCs/>
        </w:rPr>
        <w:t>Голышово Бубенское:</w:t>
      </w:r>
      <w:r>
        <w:t xml:space="preserve"> 2 дв.; пашни въ полѣ 11 четьи, сѣна 10 коп. Дер. </w:t>
      </w:r>
      <w:r>
        <w:rPr>
          <w:i/>
          <w:iCs/>
        </w:rPr>
        <w:t>Былычово:</w:t>
      </w:r>
      <w:r>
        <w:t xml:space="preserve"> 4 дв.; пашни въ</w:t>
      </w:r>
      <w:r>
        <w:t xml:space="preserve"> полѣ 12 четьи, сѣна 10 коп. Дер. </w:t>
      </w:r>
      <w:r>
        <w:rPr>
          <w:i/>
          <w:iCs/>
        </w:rPr>
        <w:t>Дорниково:</w:t>
      </w:r>
      <w:r>
        <w:t xml:space="preserve"> 3 дв.; пашни въ полѣ 24 четьи, сѣ</w:t>
      </w:r>
      <w:r>
        <w:softHyphen/>
        <w:t xml:space="preserve">на 50 коп. Дер. </w:t>
      </w:r>
      <w:r>
        <w:rPr>
          <w:i/>
          <w:iCs/>
        </w:rPr>
        <w:t>Пашково:</w:t>
      </w:r>
      <w:r>
        <w:t xml:space="preserve"> 2 дв. (*); пашни въ полѣ 22 четьи, сѣна 10 коп. Дер. </w:t>
      </w:r>
      <w:r>
        <w:rPr>
          <w:i/>
          <w:iCs/>
        </w:rPr>
        <w:t>Ивонино:</w:t>
      </w:r>
      <w:r>
        <w:t xml:space="preserve"> 3 дв.; пашни въ полѣ 13 четьи, сѣна 33 коп. Дер. </w:t>
      </w:r>
      <w:r>
        <w:rPr>
          <w:i/>
          <w:iCs/>
        </w:rPr>
        <w:t xml:space="preserve">Яллово: </w:t>
      </w:r>
      <w:r>
        <w:t xml:space="preserve">1 дв.; пашни въ полѣ 7 четьи, сѣна 2 коп. Дер. </w:t>
      </w:r>
      <w:r>
        <w:rPr>
          <w:i/>
          <w:iCs/>
        </w:rPr>
        <w:t>Сысоевское:</w:t>
      </w:r>
      <w:r>
        <w:t xml:space="preserve"> 3 дв.; пашни въ полѣ 28 четьи, сѣна 20 коп. Дер. </w:t>
      </w:r>
      <w:r>
        <w:rPr>
          <w:i/>
          <w:iCs/>
        </w:rPr>
        <w:t>Безднино:</w:t>
      </w:r>
      <w:r>
        <w:t xml:space="preserve"> 2 дв.; пашни въ полѣ 10 четьи, сѣна 5 коп. Дер. </w:t>
      </w:r>
      <w:r>
        <w:rPr>
          <w:i/>
          <w:iCs/>
        </w:rPr>
        <w:t>Пантелѣево:</w:t>
      </w:r>
      <w:r>
        <w:t xml:space="preserve"> 2 дв. (*); пашни въ полѣ; 13 четьи, сѣна 3 коп. Дер. </w:t>
      </w:r>
      <w:r>
        <w:rPr>
          <w:i/>
          <w:iCs/>
        </w:rPr>
        <w:t>Гладышево:</w:t>
      </w:r>
      <w:r>
        <w:t xml:space="preserve"> 3 дв.; пашни в</w:t>
      </w:r>
      <w:r>
        <w:t xml:space="preserve">ъ полѣ 26 четьи, сѣна 5 коп. Дер. </w:t>
      </w:r>
      <w:r>
        <w:rPr>
          <w:i/>
          <w:iCs/>
        </w:rPr>
        <w:t>Тимошино:</w:t>
      </w:r>
      <w:r>
        <w:t xml:space="preserve"> 2 дв.; пашни въ полѣ; 12 четьи, сѣна 5 коп. Дер. </w:t>
      </w:r>
      <w:r>
        <w:rPr>
          <w:i/>
          <w:iCs/>
        </w:rPr>
        <w:t>Бѣло- усово:</w:t>
      </w:r>
      <w:r>
        <w:t xml:space="preserve"> 4 дв.; пашни въ полѣ 14 четьи, сѣна 30 коп. Дер. </w:t>
      </w:r>
      <w:r>
        <w:rPr>
          <w:i/>
          <w:iCs/>
        </w:rPr>
        <w:t>Клоково:</w:t>
      </w:r>
      <w:r>
        <w:t xml:space="preserve"> 3 дв. (‘);</w:t>
      </w:r>
    </w:p>
    <w:p w14:paraId="39953D5A" w14:textId="77777777" w:rsidR="00433AE5" w:rsidRDefault="00903536">
      <w:pPr>
        <w:pStyle w:val="11"/>
        <w:spacing w:before="120" w:line="283" w:lineRule="auto"/>
        <w:jc w:val="both"/>
      </w:pPr>
      <w:r>
        <w:lastRenderedPageBreak/>
        <w:t xml:space="preserve">пашни въ полѣ 12 четьи, сѣпа 12 коп. Дер. </w:t>
      </w:r>
      <w:r>
        <w:rPr>
          <w:i/>
          <w:iCs/>
        </w:rPr>
        <w:t>Курьяново:</w:t>
      </w:r>
      <w:r>
        <w:t xml:space="preserve"> 3 дв.; пашни въ полѣ 12 четь</w:t>
      </w:r>
      <w:r>
        <w:t xml:space="preserve">и, сѣпа 10 коп. Дер, </w:t>
      </w:r>
      <w:r>
        <w:rPr>
          <w:i/>
          <w:iCs/>
        </w:rPr>
        <w:t>Трекашево:</w:t>
      </w:r>
      <w:r>
        <w:t xml:space="preserve"> 2 дв. (*); пашни въ полѣ 13 четьи, сѣна 10 коп. Дер. </w:t>
      </w:r>
      <w:r>
        <w:rPr>
          <w:i/>
          <w:iCs/>
        </w:rPr>
        <w:t>Плешково: 1</w:t>
      </w:r>
      <w:r>
        <w:t xml:space="preserve"> дв. (</w:t>
      </w:r>
      <w:r>
        <w:rPr>
          <w:vertAlign w:val="superscript"/>
        </w:rPr>
        <w:t>2</w:t>
      </w:r>
      <w:r>
        <w:t>); пашни въ полѣ 14 че</w:t>
      </w:r>
      <w:r>
        <w:softHyphen/>
        <w:t xml:space="preserve">тьи, сѣпа 12 коп. Дер. </w:t>
      </w:r>
      <w:r>
        <w:rPr>
          <w:i/>
          <w:iCs/>
        </w:rPr>
        <w:t>Писцово:</w:t>
      </w:r>
      <w:r>
        <w:t xml:space="preserve"> 2 дв,; пашни въ полѣ 14 четьи, сѣна 8 коп. Дер. </w:t>
      </w:r>
      <w:r>
        <w:rPr>
          <w:i/>
          <w:iCs/>
        </w:rPr>
        <w:t>Цикилево:</w:t>
      </w:r>
      <w:r>
        <w:t xml:space="preserve"> 2 дв.; пашни въ полѣ 9 четьи, сѣна 12 ко</w:t>
      </w:r>
      <w:r>
        <w:t xml:space="preserve">п, Дер. </w:t>
      </w:r>
      <w:r>
        <w:rPr>
          <w:i/>
          <w:iCs/>
        </w:rPr>
        <w:t>Тіунцово:</w:t>
      </w:r>
      <w:r>
        <w:t xml:space="preserve"> 2 дв.; пашни въ полѣ 11 четьи, сѣна 20 коп. Дер. </w:t>
      </w:r>
      <w:r>
        <w:rPr>
          <w:i/>
          <w:iCs/>
        </w:rPr>
        <w:t xml:space="preserve">Гурбакино: </w:t>
      </w:r>
      <w:r>
        <w:t xml:space="preserve">2 дв.; пашни въ полѣ 24 четьи, сѣпа 9 коп. Дер. </w:t>
      </w:r>
      <w:r>
        <w:rPr>
          <w:i/>
          <w:iCs/>
        </w:rPr>
        <w:t>Орѣхово:</w:t>
      </w:r>
      <w:r>
        <w:t xml:space="preserve"> 3 дв.; пашни въ полѣ 19 четьи, сѣпа 10 коп. Дер. </w:t>
      </w:r>
      <w:r>
        <w:rPr>
          <w:i/>
          <w:iCs/>
        </w:rPr>
        <w:t>Озоево:</w:t>
      </w:r>
      <w:r>
        <w:t xml:space="preserve"> 2 дв.; пашни въ полѣ 18 четьи, сѣна 3 коп. Дер. </w:t>
      </w:r>
      <w:r>
        <w:rPr>
          <w:i/>
          <w:iCs/>
        </w:rPr>
        <w:t>Дьяконовское:</w:t>
      </w:r>
      <w:r>
        <w:t xml:space="preserve"> 1 </w:t>
      </w:r>
      <w:r>
        <w:t xml:space="preserve">дв.; пашни въ полѣ 12 четьи, сѣна 5 коп. Дер. </w:t>
      </w:r>
      <w:r>
        <w:rPr>
          <w:i/>
          <w:iCs/>
        </w:rPr>
        <w:t>Палинское:</w:t>
      </w:r>
      <w:r>
        <w:t xml:space="preserve"> 1 дв.; пашни въ полѣ 12 четьи, сѣна 2 коп. Дер. </w:t>
      </w:r>
      <w:r>
        <w:rPr>
          <w:i/>
          <w:iCs/>
        </w:rPr>
        <w:t>Гаврилово:</w:t>
      </w:r>
      <w:r>
        <w:t xml:space="preserve"> 2 дв.; пашни въ полѣ 25 четьи, сѣпа 10 коп. Дер. </w:t>
      </w:r>
      <w:r>
        <w:rPr>
          <w:i/>
          <w:iCs/>
        </w:rPr>
        <w:t>Они</w:t>
      </w:r>
      <w:r>
        <w:rPr>
          <w:i/>
          <w:iCs/>
        </w:rPr>
        <w:softHyphen/>
        <w:t>симова:</w:t>
      </w:r>
      <w:r>
        <w:t xml:space="preserve"> 2 дв.; пашни въ полѣ 11 четьи, сѣпа 10 коп. Дер. </w:t>
      </w:r>
      <w:r>
        <w:rPr>
          <w:i/>
          <w:iCs/>
        </w:rPr>
        <w:t xml:space="preserve">Тюшенево: </w:t>
      </w:r>
      <w:r>
        <w:t>3 дв.; пашни въ полѣ</w:t>
      </w:r>
      <w:r>
        <w:t xml:space="preserve"> 28 четьи, сѣна 13 коп. Дер. </w:t>
      </w:r>
      <w:r>
        <w:rPr>
          <w:i/>
          <w:iCs/>
        </w:rPr>
        <w:t>Пупово:</w:t>
      </w:r>
      <w:r>
        <w:t xml:space="preserve"> во дв. княжъ челов.; пашни въ Іюлѣ 24 четьи, сѣпа 20 коп. Дер. </w:t>
      </w:r>
      <w:r>
        <w:rPr>
          <w:i/>
          <w:iCs/>
        </w:rPr>
        <w:t>Моетиново:</w:t>
      </w:r>
      <w:r>
        <w:t xml:space="preserve"> 3 дв.; пашни въ полѣ 15 четьи, сѣпа 20 коп. Дер. </w:t>
      </w:r>
      <w:r>
        <w:rPr>
          <w:i/>
          <w:iCs/>
        </w:rPr>
        <w:t>Пронина:</w:t>
      </w:r>
      <w:r>
        <w:t xml:space="preserve"> 3 дв.; пашни въ полѣ 18 четьи, сѣна 17 коп. Дер. </w:t>
      </w:r>
      <w:r>
        <w:rPr>
          <w:i/>
          <w:iCs/>
        </w:rPr>
        <w:t>Карцово:</w:t>
      </w:r>
      <w:r>
        <w:t xml:space="preserve"> 2 дв.; пашни въ полѣ 20 че</w:t>
      </w:r>
      <w:r>
        <w:softHyphen/>
        <w:t>ть</w:t>
      </w:r>
      <w:r>
        <w:t xml:space="preserve">и, сѣна 40 коп. Дер. </w:t>
      </w:r>
      <w:r>
        <w:rPr>
          <w:i/>
          <w:iCs/>
        </w:rPr>
        <w:t>Стулово:</w:t>
      </w:r>
      <w:r>
        <w:t xml:space="preserve"> во дв. княжъ челов.; пашни въ полѣ 14 четьи, сѣна 10 коп. Дер. </w:t>
      </w:r>
      <w:r>
        <w:rPr>
          <w:i/>
          <w:iCs/>
        </w:rPr>
        <w:t>Русакова:</w:t>
      </w:r>
      <w:r>
        <w:t xml:space="preserve"> 3 дв., пашни въ полѣ 12 четьи, сѣна 20 коп. Дер. </w:t>
      </w:r>
      <w:r>
        <w:rPr>
          <w:i/>
          <w:iCs/>
        </w:rPr>
        <w:t>Демехово:</w:t>
      </w:r>
      <w:r>
        <w:t xml:space="preserve"> 2 дв.; пашни въ полѣ 10 четьи, сѣна 20коп. Дер. </w:t>
      </w:r>
      <w:r>
        <w:rPr>
          <w:i/>
          <w:iCs/>
        </w:rPr>
        <w:t>Коростово:</w:t>
      </w:r>
      <w:r>
        <w:t xml:space="preserve"> 6 дв.; пашни въ полѣ 28 четьи, сѣна</w:t>
      </w:r>
      <w:r>
        <w:t xml:space="preserve"> 20 коп. Дер. </w:t>
      </w:r>
      <w:r>
        <w:rPr>
          <w:i/>
          <w:iCs/>
        </w:rPr>
        <w:t xml:space="preserve">Глушкова: </w:t>
      </w:r>
      <w:r>
        <w:t xml:space="preserve">во дв. княжъ челов.; пашни въ полѣ 27 четьи, сѣна 10 коп. Дер. </w:t>
      </w:r>
      <w:r>
        <w:rPr>
          <w:i/>
          <w:iCs/>
        </w:rPr>
        <w:t>Лопатки</w:t>
      </w:r>
      <w:r>
        <w:rPr>
          <w:i/>
          <w:iCs/>
        </w:rPr>
        <w:softHyphen/>
        <w:t>на:</w:t>
      </w:r>
      <w:r>
        <w:t xml:space="preserve"> 3 дв.; пашни въ полѣ 22 четв., сѣна 15 коп. Дер. </w:t>
      </w:r>
      <w:r>
        <w:rPr>
          <w:i/>
          <w:iCs/>
        </w:rPr>
        <w:t>Дубакино:</w:t>
      </w:r>
      <w:r>
        <w:t xml:space="preserve"> во дв. кня</w:t>
      </w:r>
      <w:r>
        <w:softHyphen/>
      </w:r>
      <w:r>
        <w:t xml:space="preserve">жой челов.; пашни въ полѣ 27 четьи, сѣна 60 коп. Дер. </w:t>
      </w:r>
      <w:r>
        <w:rPr>
          <w:i/>
          <w:iCs/>
        </w:rPr>
        <w:t>Грязново:</w:t>
      </w:r>
      <w:r>
        <w:t xml:space="preserve"> 2 дв.; пашни въ полѣ 9 четьи, сѣна 10 коп. Дер. </w:t>
      </w:r>
      <w:r>
        <w:rPr>
          <w:i/>
          <w:iCs/>
        </w:rPr>
        <w:t>Намчторево:</w:t>
      </w:r>
      <w:r>
        <w:t xml:space="preserve"> 4 дв.; пашни въ полѣ 22 четьи, сѣпа 12 коп. Дер. </w:t>
      </w:r>
      <w:r>
        <w:rPr>
          <w:i/>
          <w:iCs/>
        </w:rPr>
        <w:t>Колинково:</w:t>
      </w:r>
      <w:r>
        <w:t xml:space="preserve"> 2 дв.; пашии въ полѣ 13 четьи, сѣна 27 коп. Дер. </w:t>
      </w:r>
      <w:r>
        <w:rPr>
          <w:i/>
          <w:iCs/>
        </w:rPr>
        <w:t>Левоново:</w:t>
      </w:r>
      <w:r>
        <w:t xml:space="preserve"> 2 дв.; пашни </w:t>
      </w:r>
      <w:r>
        <w:t>въ полѣ 16 четьи, сѣна</w:t>
      </w:r>
    </w:p>
    <w:p w14:paraId="2D5F829C" w14:textId="77777777" w:rsidR="00433AE5" w:rsidRDefault="00903536">
      <w:pPr>
        <w:pStyle w:val="11"/>
        <w:spacing w:line="283" w:lineRule="auto"/>
        <w:ind w:firstLine="340"/>
        <w:jc w:val="both"/>
      </w:pPr>
      <w:r>
        <w:t xml:space="preserve">коп. Дер. </w:t>
      </w:r>
      <w:r>
        <w:rPr>
          <w:i/>
          <w:iCs/>
        </w:rPr>
        <w:t>Шилово:</w:t>
      </w:r>
      <w:r>
        <w:t xml:space="preserve"> 2 дв.; пашни въ полѣ 14 четьи, сѣна 50 коп. Дер.</w:t>
      </w:r>
    </w:p>
    <w:p w14:paraId="44226586" w14:textId="77777777" w:rsidR="00433AE5" w:rsidRDefault="00903536">
      <w:pPr>
        <w:pStyle w:val="11"/>
        <w:spacing w:after="100" w:line="283" w:lineRule="auto"/>
        <w:jc w:val="both"/>
      </w:pPr>
      <w:r>
        <w:rPr>
          <w:i/>
          <w:iCs/>
        </w:rPr>
        <w:t>• Кузнецово:</w:t>
      </w:r>
      <w:r>
        <w:t xml:space="preserve"> 2 дв.; йапшп въ полѣ 15 четьи, сѣна 15 коп. Дер. другая </w:t>
      </w:r>
      <w:r>
        <w:rPr>
          <w:i/>
          <w:iCs/>
        </w:rPr>
        <w:t>Кузне</w:t>
      </w:r>
      <w:r>
        <w:rPr>
          <w:i/>
          <w:iCs/>
        </w:rPr>
        <w:softHyphen/>
        <w:t>цово:</w:t>
      </w:r>
      <w:r>
        <w:t xml:space="preserve"> 2 дв.; пашни въ полѣ 14 четьи, сѣна 25 коп. Дер. </w:t>
      </w:r>
      <w:r>
        <w:rPr>
          <w:i/>
          <w:iCs/>
        </w:rPr>
        <w:t>Сенино:</w:t>
      </w:r>
      <w:r>
        <w:t xml:space="preserve"> 1 дв.; паш</w:t>
      </w:r>
      <w:r>
        <w:softHyphen/>
        <w:t>ни въ полѣ 10 чет</w:t>
      </w:r>
      <w:r>
        <w:t xml:space="preserve">ьи, сѣна 30 коп. Дер. </w:t>
      </w:r>
      <w:r>
        <w:rPr>
          <w:i/>
          <w:iCs/>
        </w:rPr>
        <w:t>Каково:</w:t>
      </w:r>
      <w:r>
        <w:t xml:space="preserve"> 1 дв.; пашни въ полѣ 12 четьи, сѣпа 10 коп. Дер. </w:t>
      </w:r>
      <w:r>
        <w:rPr>
          <w:i/>
          <w:iCs/>
        </w:rPr>
        <w:t>Тюки:</w:t>
      </w:r>
      <w:r>
        <w:t xml:space="preserve"> во дв. княжъ челов.; пашни въ одномъ полѣ 13 четьи, сѣна 22 коп. Дер. </w:t>
      </w:r>
      <w:r>
        <w:rPr>
          <w:i/>
          <w:iCs/>
        </w:rPr>
        <w:t>Слеплево:</w:t>
      </w:r>
      <w:r>
        <w:t xml:space="preserve"> во дв. княжъ челов.; пашни въ полѣ 18 четьи, сѣна 23 коп. Дер. </w:t>
      </w:r>
      <w:r>
        <w:rPr>
          <w:i/>
          <w:iCs/>
        </w:rPr>
        <w:t>Поповское:</w:t>
      </w:r>
      <w:r>
        <w:t xml:space="preserve"> во дв. княжъ чело</w:t>
      </w:r>
      <w:r>
        <w:t xml:space="preserve">в.;пашни въ полѣ 15 четьи, сѣпа 15 коп. Дер. </w:t>
      </w:r>
      <w:r>
        <w:rPr>
          <w:i/>
          <w:iCs/>
        </w:rPr>
        <w:t>Срѣтенское:</w:t>
      </w:r>
      <w:r>
        <w:t xml:space="preserve"> во дв. челов. княжъ; пашни въ полѣ 37 четьи, сѣна 30 коп. Дер. </w:t>
      </w:r>
      <w:r>
        <w:rPr>
          <w:i/>
          <w:iCs/>
        </w:rPr>
        <w:t>Харинецъ:</w:t>
      </w:r>
      <w:r>
        <w:t xml:space="preserve"> 3 дв. (</w:t>
      </w:r>
      <w:r>
        <w:rPr>
          <w:vertAlign w:val="superscript"/>
        </w:rPr>
        <w:t>3</w:t>
      </w:r>
      <w:r>
        <w:t xml:space="preserve">); пашни въ полѣ 47 четьи, сѣна 40 коп. Дер. </w:t>
      </w:r>
      <w:r>
        <w:rPr>
          <w:i/>
          <w:iCs/>
        </w:rPr>
        <w:t>Коноплино:</w:t>
      </w:r>
      <w:r>
        <w:t xml:space="preserve"> во дв. княжъ челов.; пашни въ полѣ 15 четьи, сѣна2 коп.</w:t>
      </w:r>
      <w:r>
        <w:rPr>
          <w:i/>
          <w:iCs/>
        </w:rPr>
        <w:t>$ѵр.Пер</w:t>
      </w:r>
      <w:r>
        <w:rPr>
          <w:i/>
          <w:iCs/>
        </w:rPr>
        <w:t>еслплино:к®</w:t>
      </w:r>
      <w:r>
        <w:t xml:space="preserve"> дв.княжъ челов.; пашни въ полѣ 20 четьи, сѣна 10 коп. Дер. </w:t>
      </w:r>
      <w:r>
        <w:rPr>
          <w:i/>
          <w:iCs/>
        </w:rPr>
        <w:t>Коробьихино:</w:t>
      </w:r>
      <w:r>
        <w:t xml:space="preserve"> 2 дв.; пашни въ полѣ 9 четьи, сѣна 2 коп. Дер. </w:t>
      </w:r>
      <w:r>
        <w:rPr>
          <w:i/>
          <w:iCs/>
        </w:rPr>
        <w:t>Тчачниково:</w:t>
      </w:r>
      <w:r>
        <w:t xml:space="preserve"> во дв. княжъ челов. Горомыка; пашни въ полѣ 13 четьи, сѣна 20 коп. Дер. </w:t>
      </w:r>
      <w:r>
        <w:rPr>
          <w:i/>
          <w:iCs/>
        </w:rPr>
        <w:t>Панфилова:</w:t>
      </w:r>
      <w:r>
        <w:t xml:space="preserve"> во дв. княжъ челов. Шахъ; пашн</w:t>
      </w:r>
      <w:r>
        <w:t xml:space="preserve">и въ полѣ 17 четьи, сѣна 5 коп. Дер. </w:t>
      </w:r>
      <w:r>
        <w:rPr>
          <w:i/>
          <w:iCs/>
        </w:rPr>
        <w:t>Начапгто Самуилово:</w:t>
      </w:r>
      <w:r>
        <w:t xml:space="preserve"> 2 дв.;паш-</w:t>
      </w:r>
    </w:p>
    <w:p w14:paraId="769DB120" w14:textId="77777777" w:rsidR="00433AE5" w:rsidRDefault="00903536">
      <w:pPr>
        <w:pStyle w:val="22"/>
        <w:spacing w:after="0" w:line="230" w:lineRule="auto"/>
        <w:ind w:firstLine="240"/>
        <w:jc w:val="both"/>
        <w:sectPr w:rsidR="00433AE5">
          <w:headerReference w:type="even" r:id="rId200"/>
          <w:headerReference w:type="default" r:id="rId201"/>
          <w:footerReference w:type="even" r:id="rId202"/>
          <w:footerReference w:type="default" r:id="rId203"/>
          <w:pgSz w:w="8634" w:h="14208"/>
          <w:pgMar w:top="1149" w:right="546" w:bottom="1222" w:left="644" w:header="0" w:footer="794" w:gutter="0"/>
          <w:pgNumType w:start="104"/>
          <w:cols w:space="720"/>
          <w:noEndnote/>
          <w:docGrid w:linePitch="360"/>
          <w15:footnoteColumns w:val="1"/>
        </w:sectPr>
      </w:pPr>
      <w:r>
        <w:t>(') Въ’одномъ 2 челов.—(</w:t>
      </w:r>
      <w:r>
        <w:rPr>
          <w:vertAlign w:val="superscript"/>
        </w:rPr>
        <w:t>2</w:t>
      </w:r>
      <w:r>
        <w:t xml:space="preserve">) Въ немъ 2 </w:t>
      </w:r>
      <w:r>
        <w:t>челов.—(</w:t>
      </w:r>
      <w:r>
        <w:rPr>
          <w:vertAlign w:val="superscript"/>
        </w:rPr>
        <w:t>3</w:t>
      </w:r>
      <w:r>
        <w:t>) Въ 2-хъ по 2 челов., изъ пихъ въ од</w:t>
      </w:r>
      <w:r>
        <w:softHyphen/>
        <w:t>номъ отецъ съ сыномъ.</w:t>
      </w:r>
    </w:p>
    <w:p w14:paraId="1AA10499" w14:textId="77777777" w:rsidR="00433AE5" w:rsidRDefault="00903536">
      <w:pPr>
        <w:pStyle w:val="11"/>
        <w:spacing w:line="288" w:lineRule="auto"/>
        <w:jc w:val="both"/>
      </w:pPr>
      <w:r>
        <w:lastRenderedPageBreak/>
        <w:t xml:space="preserve">ни въ полѣ 8 четьи, сѣна 2 коп. Дер. </w:t>
      </w:r>
      <w:r>
        <w:rPr>
          <w:i/>
          <w:iCs/>
        </w:rPr>
        <w:t>Свинкино:</w:t>
      </w:r>
      <w:r>
        <w:t xml:space="preserve"> 2 дв.; пашни въ полѣ 18 четьи, сѣна 5 коп. Дер. </w:t>
      </w:r>
      <w:r>
        <w:rPr>
          <w:i/>
          <w:iCs/>
        </w:rPr>
        <w:t>Солоницино:,2</w:t>
      </w:r>
      <w:r>
        <w:t xml:space="preserve"> дв.; пашни въ полѣ 7 четьи, сѣна 5 коп. Дер. </w:t>
      </w:r>
      <w:r>
        <w:rPr>
          <w:i/>
          <w:iCs/>
        </w:rPr>
        <w:t>Ярцово:</w:t>
      </w:r>
      <w:r>
        <w:t xml:space="preserve"> во дв. княжъ челов.; пашн</w:t>
      </w:r>
      <w:r>
        <w:t xml:space="preserve">и въ полѣ 21 четь, сѣна 6 коп. Дер. </w:t>
      </w:r>
      <w:r>
        <w:rPr>
          <w:i/>
          <w:iCs/>
        </w:rPr>
        <w:t>Турово: во дв.</w:t>
      </w:r>
      <w:r>
        <w:t xml:space="preserve"> княжъ челов.; пашни въ полѣ 20 четьи, сѣна 20 коп. Дер. </w:t>
      </w:r>
      <w:r>
        <w:rPr>
          <w:i/>
          <w:iCs/>
        </w:rPr>
        <w:t>Столбово:</w:t>
      </w:r>
      <w:r>
        <w:t xml:space="preserve"> 3 дв.; пашни въ полѣ 16 четьи, сѣиа 20 коп. Дер. </w:t>
      </w:r>
      <w:r>
        <w:rPr>
          <w:i/>
          <w:iCs/>
        </w:rPr>
        <w:t>Михалевское:</w:t>
      </w:r>
      <w:r>
        <w:t xml:space="preserve"> во дв. княжъ челов. Ханя; пашни въ полѣ 14 четьи, сѣ</w:t>
      </w:r>
      <w:r>
        <w:softHyphen/>
        <w:t xml:space="preserve">на 30 коп. И всего село </w:t>
      </w:r>
      <w:r>
        <w:t>да 71 дер., а дворовъ въ нихъ 150, а людей 164 челов.; пашни въ одномъ полѣ 1306 четьи, а въ дву полѣхъ потомужъ, сѣна 1103 коп.</w:t>
      </w:r>
    </w:p>
    <w:p w14:paraId="2E3A31AF" w14:textId="77777777" w:rsidR="00433AE5" w:rsidRDefault="00903536">
      <w:pPr>
        <w:pStyle w:val="11"/>
        <w:spacing w:line="288" w:lineRule="auto"/>
        <w:ind w:firstLine="280"/>
        <w:jc w:val="both"/>
      </w:pPr>
      <w:r>
        <w:t xml:space="preserve">За княземъ Ондрѣемъ за княжъ Ивановымъ сыномъ Елетцкого: слц. </w:t>
      </w:r>
      <w:r>
        <w:rPr>
          <w:i/>
          <w:iCs/>
        </w:rPr>
        <w:t>Вередибонкино:</w:t>
      </w:r>
      <w:r>
        <w:t xml:space="preserve"> 10 дв., дв. пустъ; пашни въ полѣ 64 четьи, сѣна 40</w:t>
      </w:r>
      <w:r>
        <w:t xml:space="preserve"> коп. Дер. </w:t>
      </w:r>
      <w:r>
        <w:rPr>
          <w:i/>
          <w:iCs/>
        </w:rPr>
        <w:t>Балуево:</w:t>
      </w:r>
      <w:r>
        <w:t xml:space="preserve"> 2 дв.; пашни въ полѣ 20 четьи, сѣна 10 коп. Дер. </w:t>
      </w:r>
      <w:r>
        <w:rPr>
          <w:i/>
          <w:iCs/>
        </w:rPr>
        <w:t xml:space="preserve">Савино: </w:t>
      </w:r>
      <w:r>
        <w:t xml:space="preserve">1 дв.; пашни въ полѣ 20 четьи, сѣна 30 коп. Дер. </w:t>
      </w:r>
      <w:r>
        <w:rPr>
          <w:i/>
          <w:iCs/>
        </w:rPr>
        <w:t>Кодыево:</w:t>
      </w:r>
      <w:r>
        <w:t xml:space="preserve"> 2 дв.; паш</w:t>
      </w:r>
      <w:r>
        <w:softHyphen/>
        <w:t xml:space="preserve">ни въ полѣ 23 четьи, сѣпа 3 коп. Дер. </w:t>
      </w:r>
      <w:r>
        <w:rPr>
          <w:i/>
          <w:iCs/>
        </w:rPr>
        <w:t>Березникова:</w:t>
      </w:r>
      <w:r>
        <w:t xml:space="preserve"> 2 дв.; пашни 20 че</w:t>
      </w:r>
      <w:r>
        <w:softHyphen/>
        <w:t>тьи, сѣна 2 коп., лѣсу пашенного у селца</w:t>
      </w:r>
      <w:r>
        <w:t xml:space="preserve"> и деревень во всѣхъ 3-хъ по</w:t>
      </w:r>
      <w:r>
        <w:softHyphen/>
        <w:t xml:space="preserve">лѣхъ на 62 четьи. Дер. </w:t>
      </w:r>
      <w:r>
        <w:rPr>
          <w:i/>
          <w:iCs/>
        </w:rPr>
        <w:t>Леоюново: 3</w:t>
      </w:r>
      <w:r>
        <w:t xml:space="preserve"> дв.; пашни въ полѣ 27 четьи, сѣна 25 коп. И всего селцо да 5 дер., а дворовъ въ нихъ 19, а людей 20 челов.; пашни въ одномъ полѣ 174 четьи, а въ дву полѣхъ потомужъ, сѣна 110 коп.</w:t>
      </w:r>
    </w:p>
    <w:p w14:paraId="0990C0B9" w14:textId="77777777" w:rsidR="00433AE5" w:rsidRDefault="00903536">
      <w:pPr>
        <w:pStyle w:val="11"/>
        <w:spacing w:line="288" w:lineRule="auto"/>
        <w:ind w:firstLine="280"/>
        <w:jc w:val="both"/>
      </w:pPr>
      <w:r>
        <w:t>За подьячимъ</w:t>
      </w:r>
      <w:r>
        <w:t xml:space="preserve"> за Останею за Григорьевымъ сыномъ Олексѣева слц. </w:t>
      </w:r>
      <w:r>
        <w:rPr>
          <w:i/>
          <w:iCs/>
        </w:rPr>
        <w:t>Христово:</w:t>
      </w:r>
      <w:r>
        <w:t xml:space="preserve"> во дв. самъ Останя; пашни въ полѣ 39 четьи, сѣна 15 коп. Кт тому жъслцу деревни: дер. </w:t>
      </w:r>
      <w:r>
        <w:rPr>
          <w:i/>
          <w:iCs/>
        </w:rPr>
        <w:t>Шастино:</w:t>
      </w:r>
      <w:r>
        <w:t xml:space="preserve"> 2 дв.; пашни въ полѣ 29 четьи, сѣна 49 коп. </w:t>
      </w:r>
      <w:r>
        <w:rPr>
          <w:i/>
          <w:iCs/>
        </w:rPr>
        <w:t>Григорчиково:</w:t>
      </w:r>
      <w:r>
        <w:t xml:space="preserve"> 3 дв.; пашни въ полѣ 38 четьи, сѣна 30 коп.</w:t>
      </w:r>
      <w:r>
        <w:t xml:space="preserve"> Дер. </w:t>
      </w:r>
      <w:r>
        <w:rPr>
          <w:i/>
          <w:iCs/>
        </w:rPr>
        <w:t>Иіуменково:</w:t>
      </w:r>
      <w:r>
        <w:t xml:space="preserve"> 2 дв. (*); пашни въ полѣ 12 четьи, сѣна 20 коп. Дер. </w:t>
      </w:r>
      <w:r>
        <w:rPr>
          <w:i/>
          <w:iCs/>
        </w:rPr>
        <w:t>Кашинцово:</w:t>
      </w:r>
      <w:r>
        <w:t xml:space="preserve"> 3 дв.; пашни въ полѣ 19 четьи, сѣна 12 коп., да лѣсу па</w:t>
      </w:r>
      <w:r>
        <w:softHyphen/>
        <w:t xml:space="preserve">шенного у всѣхъ деревень во всѣхъ 3-хъ полѣхъ на 45 коп. И всего с.ц. да 4 дер., а дворовъ въ нихъ 11, а людей </w:t>
      </w:r>
      <w:r>
        <w:t>тожъ; пашни въ одномъ іюлѣ 127 четьи, а въ дву полѣхъ потомужъ, сѣна 106 коп.</w:t>
      </w:r>
    </w:p>
    <w:p w14:paraId="113E2AE3" w14:textId="77777777" w:rsidR="00433AE5" w:rsidRDefault="00903536">
      <w:pPr>
        <w:pStyle w:val="11"/>
        <w:spacing w:line="288" w:lineRule="auto"/>
        <w:ind w:firstLine="280"/>
        <w:jc w:val="both"/>
      </w:pPr>
      <w:r>
        <w:t>Въ той же волости великого князя села и деревни за помѣщики:</w:t>
      </w:r>
    </w:p>
    <w:p w14:paraId="19000A5A" w14:textId="77777777" w:rsidR="00433AE5" w:rsidRDefault="00903536">
      <w:pPr>
        <w:pStyle w:val="11"/>
        <w:spacing w:after="140" w:line="288" w:lineRule="auto"/>
        <w:ind w:firstLine="280"/>
        <w:jc w:val="both"/>
      </w:pPr>
      <w:r>
        <w:t>За княземъ Дмитреемъ Дмитреевичемъ Оболенскимъ за Щепинымъ: с.</w:t>
      </w:r>
      <w:r>
        <w:rPr>
          <w:i/>
          <w:iCs/>
        </w:rPr>
        <w:t>Микифоровское:</w:t>
      </w:r>
      <w:r>
        <w:t xml:space="preserve"> дв. княжъ, да люди его 2 дв. (</w:t>
      </w:r>
      <w:r>
        <w:rPr>
          <w:vertAlign w:val="superscript"/>
        </w:rPr>
        <w:t>2</w:t>
      </w:r>
      <w:r>
        <w:t>), а крес</w:t>
      </w:r>
      <w:r>
        <w:t>тьянъ 5 дв.; паш</w:t>
      </w:r>
      <w:r>
        <w:softHyphen/>
        <w:t xml:space="preserve">ни въ полѣ 150 четьи, сѣна 250 коп. Къ тому же селу деревни: дер. Же </w:t>
      </w:r>
      <w:r>
        <w:rPr>
          <w:i/>
          <w:iCs/>
        </w:rPr>
        <w:t>тово:</w:t>
      </w:r>
      <w:r>
        <w:t xml:space="preserve"> 8 дв.; пашни въ полѣ 59 четьи, сѣна 38 коп. Дер. </w:t>
      </w:r>
      <w:r>
        <w:rPr>
          <w:i/>
          <w:iCs/>
        </w:rPr>
        <w:t>Желудево:</w:t>
      </w:r>
      <w:r>
        <w:t xml:space="preserve"> 1 дв.: пашни въ полѣ 5 четьи, сѣна 25 коп. Дер. </w:t>
      </w:r>
      <w:r>
        <w:rPr>
          <w:i/>
          <w:iCs/>
        </w:rPr>
        <w:t>Кушалево:</w:t>
      </w:r>
      <w:r>
        <w:t xml:space="preserve"> 4 дв.; пашни въ полѣ 36 четьи, сѣна 39 коп. Дер</w:t>
      </w:r>
      <w:r>
        <w:t xml:space="preserve">. </w:t>
      </w:r>
      <w:r>
        <w:rPr>
          <w:i/>
          <w:iCs/>
        </w:rPr>
        <w:t>Старое:</w:t>
      </w:r>
      <w:r>
        <w:t xml:space="preserve"> во дв. княжъ челов. Судокъ; пашни въ полѣ 20 четьи, сѣна 20 коп. Дер. </w:t>
      </w:r>
      <w:r>
        <w:rPr>
          <w:i/>
          <w:iCs/>
        </w:rPr>
        <w:t>Кузнецово:</w:t>
      </w:r>
      <w:r>
        <w:t xml:space="preserve"> 1 дв.; пашни въ полѣ 12 четьи, сѣна 34 коп. Дер. </w:t>
      </w:r>
      <w:r>
        <w:rPr>
          <w:i/>
          <w:iCs/>
        </w:rPr>
        <w:t>Козлецово:</w:t>
      </w:r>
      <w:r>
        <w:t xml:space="preserve"> 1 дв.; пашни въ полѣ 16 четьи, сѣпа 20 коп. Дер. </w:t>
      </w:r>
      <w:r>
        <w:rPr>
          <w:i/>
          <w:iCs/>
        </w:rPr>
        <w:t>Левково:</w:t>
      </w:r>
      <w:r>
        <w:t xml:space="preserve"> 5 дв.; пашни въ полѣ 18 четьи, сѣна 40 коп. Дер</w:t>
      </w:r>
      <w:r>
        <w:t xml:space="preserve"> </w:t>
      </w:r>
      <w:r>
        <w:rPr>
          <w:i/>
          <w:iCs/>
        </w:rPr>
        <w:t>Соколья Гора:</w:t>
      </w:r>
      <w:r>
        <w:t xml:space="preserve"> во дв. княжъ челов. Лошакъ; пашни въ полѣ 7 четьи, сѣиа 10 коп. Къ тому жъ селу монастырекъ, а въ немъ церковь Введенье Пре-</w:t>
      </w:r>
    </w:p>
    <w:p w14:paraId="3199E7E7" w14:textId="77777777" w:rsidR="00433AE5" w:rsidRDefault="00903536">
      <w:pPr>
        <w:pStyle w:val="11"/>
        <w:spacing w:line="288" w:lineRule="auto"/>
        <w:ind w:left="6280"/>
      </w:pPr>
      <w:r>
        <w:rPr>
          <w:i/>
          <w:iCs/>
        </w:rPr>
        <w:t xml:space="preserve">I </w:t>
      </w:r>
      <w:r>
        <w:t xml:space="preserve">чистые: во дв. попъ, безъ пашни. И всего село да 8 дер., а дворовъ въ нихъ 30, а людей тоже; </w:t>
      </w:r>
      <w:r>
        <w:lastRenderedPageBreak/>
        <w:t xml:space="preserve">пашни въ одномъ полѣ </w:t>
      </w:r>
      <w:r>
        <w:t>324 четьи, а въ дву полѣхъ потомужъ, сѣна 476 коп.; да монастырь безъ пашни.</w:t>
      </w:r>
    </w:p>
    <w:p w14:paraId="78624E26" w14:textId="77777777" w:rsidR="00433AE5" w:rsidRDefault="00903536">
      <w:pPr>
        <w:pStyle w:val="11"/>
        <w:spacing w:line="283" w:lineRule="auto"/>
        <w:ind w:firstLine="220"/>
        <w:jc w:val="both"/>
      </w:pPr>
      <w:r>
        <w:t xml:space="preserve">ЗаОндрѣемъ за Олександровымъ сыномъ Квашнина: слц. </w:t>
      </w:r>
      <w:r>
        <w:rPr>
          <w:i/>
          <w:iCs/>
        </w:rPr>
        <w:t xml:space="preserve">Ворожаево: </w:t>
      </w:r>
      <w:r>
        <w:t xml:space="preserve">дв. боярской, а людей его 11 дв., да въ то жъ селцо впущено пуст. </w:t>
      </w:r>
      <w:r>
        <w:rPr>
          <w:i/>
          <w:iCs/>
        </w:rPr>
        <w:t>Собакино:</w:t>
      </w:r>
      <w:r>
        <w:t xml:space="preserve"> пашни въ полѣ 83 четьи, сѣна 300 коп. Къ </w:t>
      </w:r>
      <w:r>
        <w:t>тому жъ селу дерев</w:t>
      </w:r>
      <w:r>
        <w:softHyphen/>
        <w:t xml:space="preserve">ни: дер. </w:t>
      </w:r>
      <w:r>
        <w:rPr>
          <w:i/>
          <w:iCs/>
        </w:rPr>
        <w:t>Бунково:</w:t>
      </w:r>
      <w:r>
        <w:t xml:space="preserve"> во дв. челов. его Конца; пашни въ полѣ 17 четьи, сѣна 30 коп. Дер. </w:t>
      </w:r>
      <w:r>
        <w:rPr>
          <w:i/>
          <w:iCs/>
        </w:rPr>
        <w:t>Горохова:</w:t>
      </w:r>
      <w:r>
        <w:t xml:space="preserve"> во дв. челов. его; пашни въ полѣ 13 четьи, сѣна 30 коп. Дер. </w:t>
      </w:r>
      <w:r>
        <w:rPr>
          <w:i/>
          <w:iCs/>
        </w:rPr>
        <w:t>Ѳомкино:</w:t>
      </w:r>
      <w:r>
        <w:t xml:space="preserve"> 2 дв.; пашни въ полѣ 7 четьи, сѣна 20 коп. Дер. </w:t>
      </w:r>
      <w:r>
        <w:rPr>
          <w:i/>
          <w:iCs/>
        </w:rPr>
        <w:t>Орлова:</w:t>
      </w:r>
      <w:r>
        <w:t xml:space="preserve"> 1 дв. (*); пашни</w:t>
      </w:r>
      <w:r>
        <w:t xml:space="preserve"> въ полѣ 6 четьи, сѣна 40 коп. Дер. </w:t>
      </w:r>
      <w:r>
        <w:rPr>
          <w:i/>
          <w:iCs/>
        </w:rPr>
        <w:t>Соловцово: 2</w:t>
      </w:r>
      <w:r>
        <w:t xml:space="preserve"> дв.; пашни въ полѣ 23 четьи, сѣна 50 коп. Дер. </w:t>
      </w:r>
      <w:r>
        <w:rPr>
          <w:i/>
          <w:iCs/>
        </w:rPr>
        <w:t>Оборино:</w:t>
      </w:r>
      <w:r>
        <w:t xml:space="preserve"> во дв. челов. его; пашни въ полѣ 7 четьи, сѣна 50 коп. Дер. </w:t>
      </w:r>
      <w:r>
        <w:rPr>
          <w:i/>
          <w:iCs/>
        </w:rPr>
        <w:t>Ногавицыно:</w:t>
      </w:r>
      <w:r>
        <w:t xml:space="preserve"> 1 дв.; пашни въ полѣ 15 четьи, сѣна 70 коп. Дер. </w:t>
      </w:r>
      <w:r>
        <w:rPr>
          <w:i/>
          <w:iCs/>
        </w:rPr>
        <w:t>Осокъ:</w:t>
      </w:r>
      <w:r>
        <w:t xml:space="preserve"> 2 дв.; пашни въ полѣ 16</w:t>
      </w:r>
      <w:r>
        <w:t xml:space="preserve"> четьи, сѣна 30 коп. Дер. </w:t>
      </w:r>
      <w:r>
        <w:rPr>
          <w:i/>
          <w:iCs/>
        </w:rPr>
        <w:t>Старилово:</w:t>
      </w:r>
      <w:r>
        <w:t xml:space="preserve"> во дв. челов. его; пашни въ полѣ 8 четьп, сѣна 40 коп. Дер. </w:t>
      </w:r>
      <w:r>
        <w:rPr>
          <w:i/>
          <w:iCs/>
        </w:rPr>
        <w:t>Рах маково:</w:t>
      </w:r>
      <w:r>
        <w:t xml:space="preserve"> 3 дв.; пашни въ полѣ 7 четьи, сѣна 20 коп. Дер. </w:t>
      </w:r>
      <w:r>
        <w:rPr>
          <w:i/>
          <w:iCs/>
        </w:rPr>
        <w:t>Скорбово:</w:t>
      </w:r>
      <w:r>
        <w:t xml:space="preserve"> 2 дв.; пашни въ полѣ 8 четьи, сѣна 50 коп. Дер. </w:t>
      </w:r>
      <w:r>
        <w:rPr>
          <w:i/>
          <w:iCs/>
        </w:rPr>
        <w:t>Дядкинское:</w:t>
      </w:r>
      <w:r>
        <w:t xml:space="preserve"> 1 дв.; пашни въ полѣ 6 четьи,</w:t>
      </w:r>
      <w:r>
        <w:t xml:space="preserve"> сѣна 40 коп. Дер. </w:t>
      </w:r>
      <w:r>
        <w:rPr>
          <w:i/>
          <w:iCs/>
        </w:rPr>
        <w:t xml:space="preserve">Медвѣдева: </w:t>
      </w:r>
      <w:r>
        <w:t xml:space="preserve">1 дв.; пашни въ полѣ 5 четьи, сѣна 15 коп. Дер. </w:t>
      </w:r>
      <w:r>
        <w:rPr>
          <w:i/>
          <w:iCs/>
        </w:rPr>
        <w:t>Малинникъ:</w:t>
      </w:r>
      <w:r>
        <w:t xml:space="preserve"> 1 дв.; паш</w:t>
      </w:r>
      <w:r>
        <w:softHyphen/>
        <w:t xml:space="preserve">ни въ полѣ 8 четьи, сѣна 30 коп. Дер. </w:t>
      </w:r>
      <w:r>
        <w:rPr>
          <w:i/>
          <w:iCs/>
        </w:rPr>
        <w:t>Пердуново:</w:t>
      </w:r>
      <w:r>
        <w:t xml:space="preserve"> 1 дв.; пашни въ полѣ 10 четьи, сѣна 30 коп. Дер. </w:t>
      </w:r>
      <w:r>
        <w:rPr>
          <w:i/>
          <w:iCs/>
        </w:rPr>
        <w:t>Березовица:</w:t>
      </w:r>
      <w:r>
        <w:t xml:space="preserve"> 1 дв.; пашни въ полѣ 7 четьи, сѣна 40 коп., да</w:t>
      </w:r>
      <w:r>
        <w:t xml:space="preserve"> лѣсу пашенного во всѣхъ 3-хъ полѣхъ на 15 четьи. И всего село да 16 дер., а дворовъ въ нихъ 33, а людей 36 челов.; пашни въ полѣ 246 четьи, а въ дву полѣхъ потомужъ, сѣна 1075 коп.</w:t>
      </w:r>
    </w:p>
    <w:p w14:paraId="6E5D01B6" w14:textId="77777777" w:rsidR="00433AE5" w:rsidRDefault="00903536">
      <w:pPr>
        <w:pStyle w:val="11"/>
        <w:tabs>
          <w:tab w:val="left" w:pos="6072"/>
        </w:tabs>
        <w:spacing w:line="283" w:lineRule="auto"/>
        <w:ind w:firstLine="220"/>
        <w:jc w:val="both"/>
      </w:pPr>
      <w:r>
        <w:t xml:space="preserve">За княземъ заОндрѣемъ за княжъ Ивановымъ сыномъ Елетцкого слц. </w:t>
      </w:r>
      <w:r>
        <w:rPr>
          <w:i/>
          <w:iCs/>
        </w:rPr>
        <w:t>Хргтовское:</w:t>
      </w:r>
      <w:r>
        <w:t xml:space="preserve"> дв. княжъ, а людей его 3 дв.; пашни въ полѣ 46 четьи, сѣиа 40 коп. Къ тому жъ селцу деревни: дер. </w:t>
      </w:r>
      <w:r>
        <w:rPr>
          <w:i/>
          <w:iCs/>
        </w:rPr>
        <w:t>Бородгто:</w:t>
      </w:r>
      <w:r>
        <w:t xml:space="preserve"> 2 дв.; пашни въ полѣ 14 четьи, сѣна 3 коп. Дер. </w:t>
      </w:r>
      <w:r>
        <w:rPr>
          <w:i/>
          <w:iCs/>
        </w:rPr>
        <w:t>Пересвѣтово: 1</w:t>
      </w:r>
      <w:r>
        <w:t xml:space="preserve"> дв., дв. п</w:t>
      </w:r>
      <w:r>
        <w:t xml:space="preserve">устъ; пашни въ полѣ 24 четьи, сѣна 20 коп. Дер. </w:t>
      </w:r>
      <w:r>
        <w:rPr>
          <w:i/>
          <w:iCs/>
        </w:rPr>
        <w:t>Парѳенова:</w:t>
      </w:r>
      <w:r>
        <w:t xml:space="preserve"> 3 дв. (</w:t>
      </w:r>
      <w:r>
        <w:rPr>
          <w:vertAlign w:val="superscript"/>
        </w:rPr>
        <w:t>2</w:t>
      </w:r>
      <w:r>
        <w:t>); пашни въ по</w:t>
      </w:r>
      <w:r>
        <w:softHyphen/>
        <w:t xml:space="preserve">лѣ 28 четьи, сѣна 22 коп. Дер. </w:t>
      </w:r>
      <w:r>
        <w:rPr>
          <w:i/>
          <w:iCs/>
        </w:rPr>
        <w:t>Исаково:</w:t>
      </w:r>
      <w:r>
        <w:t xml:space="preserve"> 3 дв., дв. княжъ; пашни въ по</w:t>
      </w:r>
      <w:r>
        <w:softHyphen/>
        <w:t xml:space="preserve">лѣ 16 четьи, сѣна 3 коп. Дер. </w:t>
      </w:r>
      <w:r>
        <w:rPr>
          <w:i/>
          <w:iCs/>
        </w:rPr>
        <w:t>Сергачево:</w:t>
      </w:r>
      <w:r>
        <w:t xml:space="preserve"> 3 дв.; пашни въ полѣ 18 четьи, сѣна 17 коп. Дер. </w:t>
      </w:r>
      <w:r>
        <w:rPr>
          <w:i/>
          <w:iCs/>
        </w:rPr>
        <w:t>Коняхгто:</w:t>
      </w:r>
      <w:r>
        <w:t xml:space="preserve"> 3 дв</w:t>
      </w:r>
      <w:r>
        <w:t xml:space="preserve">.; пашни въ полѣ 18 четьи, сѣна 10 коп. Дер. </w:t>
      </w:r>
      <w:r>
        <w:rPr>
          <w:i/>
          <w:iCs/>
        </w:rPr>
        <w:t>Лежнева:</w:t>
      </w:r>
      <w:r>
        <w:t xml:space="preserve"> 3 дв.; пашни въ полѣ 27 четьи, сѣна 25 коп. Поч. </w:t>
      </w:r>
      <w:r>
        <w:rPr>
          <w:i/>
          <w:iCs/>
        </w:rPr>
        <w:t>Плетенцово:</w:t>
      </w:r>
      <w:r>
        <w:t xml:space="preserve"> во дв. княжъ челов.; пашни въ полѣ 6 четьи, сѣна 2 коп. Пуст. </w:t>
      </w:r>
      <w:r>
        <w:rPr>
          <w:i/>
          <w:iCs/>
        </w:rPr>
        <w:t>Соколово,</w:t>
      </w:r>
      <w:r>
        <w:t xml:space="preserve"> пуст. </w:t>
      </w:r>
      <w:r>
        <w:rPr>
          <w:i/>
          <w:iCs/>
        </w:rPr>
        <w:t>Онисимовское,</w:t>
      </w:r>
      <w:r>
        <w:t xml:space="preserve"> пуст. </w:t>
      </w:r>
      <w:r>
        <w:rPr>
          <w:i/>
          <w:iCs/>
        </w:rPr>
        <w:t>Суерзово:</w:t>
      </w:r>
      <w:r>
        <w:t xml:space="preserve"> пашни заросли на всѣхъ 3-хъ пусто</w:t>
      </w:r>
      <w:r>
        <w:t>шахъ въ 3-хъ полѣхъ на 66 четьи. И всего селцо да 6 дер. да поч. да 3 пуст., а дворовъ въ нихъ 23, а людей 25 челов., дв. пустъ; пашни въ одномъ полѣ 197 четьи, въ дву полѣхъ потомужъ, сѣ</w:t>
      </w:r>
      <w:r>
        <w:softHyphen/>
        <w:t>на 142 коп.</w:t>
      </w:r>
      <w:r>
        <w:tab/>
        <w:t>'</w:t>
      </w:r>
    </w:p>
    <w:p w14:paraId="01179157" w14:textId="77777777" w:rsidR="00433AE5" w:rsidRDefault="00903536">
      <w:pPr>
        <w:pStyle w:val="11"/>
        <w:spacing w:after="500"/>
        <w:ind w:firstLine="220"/>
        <w:jc w:val="both"/>
      </w:pPr>
      <w:r>
        <w:t>За княземъ за Йеменомъ за княжъ Ивановымъ сыномъ Елетц</w:t>
      </w:r>
      <w:r>
        <w:t xml:space="preserve">кого слц. </w:t>
      </w:r>
      <w:r>
        <w:rPr>
          <w:i/>
          <w:iCs/>
        </w:rPr>
        <w:t>Григорова:</w:t>
      </w:r>
      <w:r>
        <w:t xml:space="preserve"> дв. княжъ, а людей его 2 дв.; пашни въ полѣ 26 четьп,</w:t>
      </w:r>
    </w:p>
    <w:p w14:paraId="002F7194" w14:textId="77777777" w:rsidR="00433AE5" w:rsidRDefault="00903536">
      <w:pPr>
        <w:pStyle w:val="22"/>
        <w:spacing w:after="0"/>
        <w:jc w:val="both"/>
        <w:sectPr w:rsidR="00433AE5">
          <w:headerReference w:type="even" r:id="rId204"/>
          <w:headerReference w:type="default" r:id="rId205"/>
          <w:footerReference w:type="even" r:id="rId206"/>
          <w:footerReference w:type="default" r:id="rId207"/>
          <w:headerReference w:type="first" r:id="rId208"/>
          <w:footerReference w:type="first" r:id="rId209"/>
          <w:pgSz w:w="8634" w:h="14208"/>
          <w:pgMar w:top="1149" w:right="546" w:bottom="1222" w:left="644" w:header="0" w:footer="3" w:gutter="0"/>
          <w:pgNumType w:start="102"/>
          <w:cols w:space="720"/>
          <w:noEndnote/>
          <w:titlePg/>
          <w:docGrid w:linePitch="360"/>
          <w15:footnoteColumns w:val="1"/>
        </w:sectPr>
      </w:pPr>
      <w:r>
        <w:lastRenderedPageBreak/>
        <w:t>(</w:t>
      </w:r>
      <w:r>
        <w:rPr>
          <w:vertAlign w:val="superscript"/>
        </w:rPr>
        <w:t>1</w:t>
      </w:r>
      <w:r>
        <w:t>) Въ немъ 2 челов.—(</w:t>
      </w:r>
      <w:r>
        <w:rPr>
          <w:vertAlign w:val="superscript"/>
        </w:rPr>
        <w:t>2</w:t>
      </w:r>
      <w:r>
        <w:t xml:space="preserve">) Въ одномъ 2 челов. </w:t>
      </w:r>
    </w:p>
    <w:p w14:paraId="3724EC5F" w14:textId="77777777" w:rsidR="00433AE5" w:rsidRDefault="00903536">
      <w:pPr>
        <w:pStyle w:val="22"/>
        <w:spacing w:after="0"/>
        <w:ind w:firstLine="0"/>
        <w:jc w:val="both"/>
        <w:rPr>
          <w:sz w:val="20"/>
          <w:szCs w:val="20"/>
        </w:rPr>
      </w:pPr>
      <w:r>
        <w:rPr>
          <w:rStyle w:val="a9"/>
        </w:rPr>
        <w:t xml:space="preserve">сѣиа 35 коп.; а впущено въ то селцо въ поле двѣ дер.: </w:t>
      </w:r>
      <w:r>
        <w:rPr>
          <w:rStyle w:val="a9"/>
          <w:i/>
          <w:iCs/>
        </w:rPr>
        <w:t>Петроково</w:t>
      </w:r>
      <w:r>
        <w:rPr>
          <w:rStyle w:val="a9"/>
        </w:rPr>
        <w:t xml:space="preserve"> да </w:t>
      </w:r>
      <w:r>
        <w:rPr>
          <w:rStyle w:val="a9"/>
          <w:i/>
          <w:iCs/>
        </w:rPr>
        <w:t>Вы- дрино.</w:t>
      </w:r>
      <w:r>
        <w:rPr>
          <w:rStyle w:val="a9"/>
        </w:rPr>
        <w:t xml:space="preserve"> Къ тому жъ селцу деревни: дер. </w:t>
      </w:r>
      <w:r>
        <w:rPr>
          <w:rStyle w:val="a9"/>
          <w:i/>
          <w:iCs/>
        </w:rPr>
        <w:t>Бьздулево: 2</w:t>
      </w:r>
      <w:r>
        <w:rPr>
          <w:rStyle w:val="a9"/>
        </w:rPr>
        <w:t xml:space="preserve"> дв.; пашни въ полѣ 27 четьи, сѣна 22 коп. Дер. </w:t>
      </w:r>
      <w:r>
        <w:rPr>
          <w:rStyle w:val="a9"/>
          <w:i/>
          <w:iCs/>
        </w:rPr>
        <w:t>Ѳомино:</w:t>
      </w:r>
      <w:r>
        <w:rPr>
          <w:rStyle w:val="a9"/>
        </w:rPr>
        <w:t xml:space="preserve"> 2 дв.; пашни въ полѣ 24 четьи, сѣна 10 коп. Дер. </w:t>
      </w:r>
      <w:r>
        <w:rPr>
          <w:rStyle w:val="a9"/>
          <w:i/>
          <w:iCs/>
        </w:rPr>
        <w:t>Желыбино:</w:t>
      </w:r>
      <w:r>
        <w:rPr>
          <w:rStyle w:val="a9"/>
        </w:rPr>
        <w:t xml:space="preserve"> 2 дв.; пашни въ полѣ</w:t>
      </w:r>
      <w:r>
        <w:rPr>
          <w:rStyle w:val="a9"/>
        </w:rPr>
        <w:t xml:space="preserve"> 13 четьи, сѣиа 14 коп. Дер. </w:t>
      </w:r>
      <w:r>
        <w:rPr>
          <w:rStyle w:val="a9"/>
          <w:i/>
          <w:iCs/>
        </w:rPr>
        <w:t>Шебунгто:</w:t>
      </w:r>
      <w:r>
        <w:rPr>
          <w:rStyle w:val="a9"/>
        </w:rPr>
        <w:t xml:space="preserve"> 2 дв.; пашни въ полѣ 14 четьи, сѣиа 15 коп. Дер. </w:t>
      </w:r>
      <w:r>
        <w:rPr>
          <w:rStyle w:val="a9"/>
          <w:i/>
          <w:iCs/>
        </w:rPr>
        <w:t>Микитиио:</w:t>
      </w:r>
      <w:r>
        <w:rPr>
          <w:rStyle w:val="a9"/>
        </w:rPr>
        <w:t xml:space="preserve"> 6 дв., да въ ту жъ дер. впущено 2 дер. въ поля: </w:t>
      </w:r>
      <w:r>
        <w:rPr>
          <w:rStyle w:val="a9"/>
          <w:i/>
          <w:iCs/>
        </w:rPr>
        <w:t>Шмхмано- во</w:t>
      </w:r>
      <w:r>
        <w:rPr>
          <w:rStyle w:val="a9"/>
        </w:rPr>
        <w:t xml:space="preserve"> да </w:t>
      </w:r>
      <w:r>
        <w:rPr>
          <w:rStyle w:val="a9"/>
          <w:i/>
          <w:iCs/>
        </w:rPr>
        <w:t>Онушкино:</w:t>
      </w:r>
      <w:r>
        <w:rPr>
          <w:rStyle w:val="a9"/>
        </w:rPr>
        <w:t xml:space="preserve"> пашни въ полѣ 49 четьи, сѣна 46 коп. И всего селцо да 5 дер., а дворовъ въ нихъ 17, а</w:t>
      </w:r>
      <w:r>
        <w:rPr>
          <w:rStyle w:val="a9"/>
        </w:rPr>
        <w:t xml:space="preserve"> людейтожъ; пашни въ одномъ нолѣ 153 четьи, а въ дву полѣхъ потомужъ, сѣна 142 коп.</w:t>
      </w:r>
    </w:p>
    <w:p w14:paraId="1E8CC0EE" w14:textId="77777777" w:rsidR="00433AE5" w:rsidRDefault="00903536">
      <w:pPr>
        <w:pStyle w:val="11"/>
        <w:spacing w:line="283" w:lineRule="auto"/>
        <w:ind w:firstLine="260"/>
        <w:jc w:val="both"/>
      </w:pPr>
      <w:r>
        <w:t xml:space="preserve">За княземъ за Васильемъ за княжъ Ивановымъ сыномъ Елетцкого слц. </w:t>
      </w:r>
      <w:r>
        <w:rPr>
          <w:i/>
          <w:iCs/>
        </w:rPr>
        <w:t>Рукипо:</w:t>
      </w:r>
      <w:r>
        <w:t xml:space="preserve"> дв. княжъ, во дв. челов. его; пашни въ полѣ 50 четки, сѣна 40 коп. Къ тому жъ селцу деревни: дер. </w:t>
      </w:r>
      <w:r>
        <w:rPr>
          <w:i/>
          <w:iCs/>
        </w:rPr>
        <w:t>Очино: I</w:t>
      </w:r>
      <w:r>
        <w:t xml:space="preserve"> дв.; пашни въ полѣ 40 четьи, сѣна 5 коп. Дер. </w:t>
      </w:r>
      <w:r>
        <w:rPr>
          <w:i/>
          <w:iCs/>
        </w:rPr>
        <w:t>Маталово:</w:t>
      </w:r>
      <w:r>
        <w:t xml:space="preserve"> 2 дв.; пашни въ полѣ 16 четьи, сѣна 5 коп. Дер. </w:t>
      </w:r>
      <w:r>
        <w:rPr>
          <w:i/>
          <w:iCs/>
        </w:rPr>
        <w:t>Плигино:</w:t>
      </w:r>
      <w:r>
        <w:t xml:space="preserve"> во дв. княжъ челов., а крестьянъ 3 </w:t>
      </w:r>
      <w:r>
        <w:t>дв.; паш</w:t>
      </w:r>
      <w:r>
        <w:softHyphen/>
        <w:t xml:space="preserve">ни въ полѣ 40 четьи, сѣна 20 коп. Дер. </w:t>
      </w:r>
      <w:r>
        <w:rPr>
          <w:i/>
          <w:iCs/>
        </w:rPr>
        <w:t>Бпаково:</w:t>
      </w:r>
      <w:r>
        <w:t xml:space="preserve"> 2 дв. (</w:t>
      </w:r>
      <w:r>
        <w:rPr>
          <w:vertAlign w:val="superscript"/>
        </w:rPr>
        <w:t>а</w:t>
      </w:r>
      <w:r>
        <w:t>); пашни въ по</w:t>
      </w:r>
      <w:r>
        <w:softHyphen/>
        <w:t xml:space="preserve">лѣ 15 четьи, сѣна 20 коп. Дер. </w:t>
      </w:r>
      <w:r>
        <w:rPr>
          <w:i/>
          <w:iCs/>
        </w:rPr>
        <w:t>Матюково:</w:t>
      </w:r>
      <w:r>
        <w:t xml:space="preserve"> 2 дв. (</w:t>
      </w:r>
      <w:r>
        <w:rPr>
          <w:vertAlign w:val="superscript"/>
        </w:rPr>
        <w:t>2</w:t>
      </w:r>
      <w:r>
        <w:t xml:space="preserve">); пашни въ полѣ 18 четьи, сѣна 10 коп. Дер. </w:t>
      </w:r>
      <w:r>
        <w:rPr>
          <w:i/>
          <w:iCs/>
        </w:rPr>
        <w:t>Труфоново:</w:t>
      </w:r>
      <w:r>
        <w:t xml:space="preserve"> 2 дв.; пашни въ полѣ 12 четьи, сѣ</w:t>
      </w:r>
      <w:r>
        <w:softHyphen/>
        <w:t xml:space="preserve">на 15 коп. Дер. </w:t>
      </w:r>
      <w:r>
        <w:rPr>
          <w:i/>
          <w:iCs/>
        </w:rPr>
        <w:t>Овечкино Воскино:</w:t>
      </w:r>
      <w:r>
        <w:t xml:space="preserve"> 1 д</w:t>
      </w:r>
      <w:r>
        <w:t xml:space="preserve">в., дв. пустъ; пашни въ полѣ 13 четьи, сѣна 25 коп. Дер. </w:t>
      </w:r>
      <w:r>
        <w:rPr>
          <w:i/>
          <w:iCs/>
        </w:rPr>
        <w:t>Михайлово Чернобаево:</w:t>
      </w:r>
      <w:r>
        <w:t xml:space="preserve"> 1 дв.; пашни въ полѣ 12 четьи, сѣна 30 коп. Дер. </w:t>
      </w:r>
      <w:r>
        <w:rPr>
          <w:i/>
          <w:iCs/>
        </w:rPr>
        <w:t>Власово Сидорово:</w:t>
      </w:r>
      <w:r>
        <w:t xml:space="preserve"> 2 дв. (</w:t>
      </w:r>
      <w:r>
        <w:rPr>
          <w:vertAlign w:val="superscript"/>
        </w:rPr>
        <w:t>х</w:t>
      </w:r>
      <w:r>
        <w:t xml:space="preserve">); пашни въ нолѣ 16 четьи, сѣиа 15 коп. Дер. </w:t>
      </w:r>
      <w:r>
        <w:rPr>
          <w:i/>
          <w:iCs/>
        </w:rPr>
        <w:t>Дмитроково Шувиково:</w:t>
      </w:r>
      <w:r>
        <w:t xml:space="preserve"> 4 дв. (’); пашни въ полѣ 45 четьп, с</w:t>
      </w:r>
      <w:r>
        <w:t xml:space="preserve">ѣна 35 коп. Дер. </w:t>
      </w:r>
      <w:r>
        <w:rPr>
          <w:i/>
          <w:iCs/>
        </w:rPr>
        <w:t>Лыкоиіино:</w:t>
      </w:r>
      <w:r>
        <w:t xml:space="preserve"> 2 дв.; пашни въ тюлѣ 16 четьи, сѣна 15 коп. Дер. </w:t>
      </w:r>
      <w:r>
        <w:rPr>
          <w:i/>
          <w:iCs/>
        </w:rPr>
        <w:t>Головниио:</w:t>
      </w:r>
      <w:r>
        <w:t xml:space="preserve"> 4 дв.; пашни въ полѣ 40 четьи, сѣна 13 коп., лѣсу пашенного у селца и у дер. во всѣхъ 3-хъ полѣхъ на II) четьи. Пуст. </w:t>
      </w:r>
      <w:r>
        <w:rPr>
          <w:i/>
          <w:iCs/>
        </w:rPr>
        <w:t>Кузминское,</w:t>
      </w:r>
      <w:r>
        <w:t xml:space="preserve"> пуст. </w:t>
      </w:r>
      <w:r>
        <w:rPr>
          <w:i/>
          <w:iCs/>
        </w:rPr>
        <w:t>Жабное,</w:t>
      </w:r>
      <w:r>
        <w:t xml:space="preserve"> пуст. </w:t>
      </w:r>
      <w:r>
        <w:rPr>
          <w:i/>
          <w:iCs/>
        </w:rPr>
        <w:t>Ягодина,</w:t>
      </w:r>
      <w:r>
        <w:t xml:space="preserve"> пуст. </w:t>
      </w:r>
      <w:r>
        <w:rPr>
          <w:i/>
          <w:iCs/>
        </w:rPr>
        <w:t>Базыко- во,</w:t>
      </w:r>
      <w:r>
        <w:t xml:space="preserve"> пуст. </w:t>
      </w:r>
      <w:r>
        <w:rPr>
          <w:i/>
          <w:iCs/>
        </w:rPr>
        <w:t>Дурниково:</w:t>
      </w:r>
      <w:r>
        <w:t xml:space="preserve"> лѣсу пашенного на пустошѣхъ во всѣхъ 3-хъ по</w:t>
      </w:r>
      <w:r>
        <w:softHyphen/>
        <w:t xml:space="preserve">лѣхъ на 210 четьи, сѣна 60 коп. И всего селцо, да 12 дер., да 5 пуст., а дворовъ въ нихъ 31, а людей 36 челов., дв. пустъ; пашни въ одномъ </w:t>
      </w:r>
      <w:r>
        <w:rPr>
          <w:vertAlign w:val="superscript"/>
        </w:rPr>
        <w:t xml:space="preserve">: </w:t>
      </w:r>
      <w:r>
        <w:t>полѣ 333 четьи, а въ дву полѣхъ потомужъ,</w:t>
      </w:r>
      <w:r>
        <w:t xml:space="preserve"> сѣна 308 коп., лѣсу пашен</w:t>
      </w:r>
      <w:r>
        <w:softHyphen/>
        <w:t>ного у селца и у дер. во всѣхъ 3-хъ полѣхъ 220 четьи.</w:t>
      </w:r>
    </w:p>
    <w:p w14:paraId="18D23252" w14:textId="77777777" w:rsidR="00433AE5" w:rsidRDefault="00903536">
      <w:pPr>
        <w:pStyle w:val="11"/>
        <w:spacing w:line="283" w:lineRule="auto"/>
        <w:ind w:firstLine="260"/>
        <w:jc w:val="both"/>
      </w:pPr>
      <w:r>
        <w:t xml:space="preserve">За Васильемъ за Ларивоповымъ сыномъ деревни: дер. </w:t>
      </w:r>
      <w:r>
        <w:rPr>
          <w:i/>
          <w:iCs/>
        </w:rPr>
        <w:t>Желудево:</w:t>
      </w:r>
      <w:r>
        <w:t xml:space="preserve"> дв. боярской, а людей его 4 дв.; пашни въ полѣ 29 четьи, сѣна 12 коп.; а впущено въ ту дер.: дер. </w:t>
      </w:r>
      <w:r>
        <w:rPr>
          <w:i/>
          <w:iCs/>
        </w:rPr>
        <w:t>Куницына,</w:t>
      </w:r>
      <w:r>
        <w:t xml:space="preserve"> дёр. </w:t>
      </w:r>
      <w:r>
        <w:rPr>
          <w:i/>
          <w:iCs/>
        </w:rPr>
        <w:t>Ко</w:t>
      </w:r>
      <w:r>
        <w:rPr>
          <w:i/>
          <w:iCs/>
        </w:rPr>
        <w:t>стьково:</w:t>
      </w:r>
      <w:r>
        <w:t xml:space="preserve"> 3 дв.; пашни въ по</w:t>
      </w:r>
      <w:r>
        <w:softHyphen/>
        <w:t xml:space="preserve">лѣ 12 четьи, сѣна 10 коп. Дер. </w:t>
      </w:r>
      <w:r>
        <w:rPr>
          <w:i/>
          <w:iCs/>
        </w:rPr>
        <w:t>Захаровское:</w:t>
      </w:r>
      <w:r>
        <w:t xml:space="preserve"> 2 дв., дв. пустъ; пашни въ полѣ 19 четьи, сѣна 20 коп. Дер. </w:t>
      </w:r>
      <w:r>
        <w:rPr>
          <w:i/>
          <w:iCs/>
        </w:rPr>
        <w:t>Маслово:</w:t>
      </w:r>
      <w:r>
        <w:t xml:space="preserve"> 1 дв. (</w:t>
      </w:r>
      <w:r>
        <w:rPr>
          <w:vertAlign w:val="superscript"/>
        </w:rPr>
        <w:t>2</w:t>
      </w:r>
      <w:r>
        <w:t xml:space="preserve">); пашни въ полѣ 28 четьи, сѣна 5 коп. Дер. </w:t>
      </w:r>
      <w:r>
        <w:rPr>
          <w:i/>
          <w:iCs/>
        </w:rPr>
        <w:t>Жегино:</w:t>
      </w:r>
      <w:r>
        <w:t xml:space="preserve"> 2 дв.; пашни въ полѣ 15 четьи, сѣна 10 коп. И всего 5 д</w:t>
      </w:r>
      <w:r>
        <w:t>ер., а въ нихъ дв. 13, а людей 14 челов., дв. пустъ; пашни въ одномъ полѣ 103 четьи, а въ дву полѣхъ- потому жъ, сѣна 57 коп.</w:t>
      </w:r>
    </w:p>
    <w:p w14:paraId="52E12EAF" w14:textId="77777777" w:rsidR="00433AE5" w:rsidRDefault="00903536">
      <w:pPr>
        <w:pStyle w:val="11"/>
        <w:spacing w:line="283" w:lineRule="auto"/>
        <w:ind w:firstLine="260"/>
        <w:jc w:val="both"/>
      </w:pPr>
      <w:r>
        <w:t xml:space="preserve">ЗаГавриломъ за Степановымъ сыномъ Желѣзникова деревни: дер. </w:t>
      </w:r>
      <w:r>
        <w:rPr>
          <w:i/>
          <w:iCs/>
        </w:rPr>
        <w:t>Борисовское:</w:t>
      </w:r>
      <w:r>
        <w:t xml:space="preserve"> 2 дв.; пашни въ полѣ 13 четьи, сѣна 15 коп. Дер. </w:t>
      </w:r>
      <w:r>
        <w:rPr>
          <w:i/>
          <w:iCs/>
        </w:rPr>
        <w:t xml:space="preserve">Морозо- </w:t>
      </w:r>
      <w:r>
        <w:rPr>
          <w:i/>
          <w:iCs/>
          <w:vertAlign w:val="superscript"/>
        </w:rPr>
        <w:footnoteReference w:id="67"/>
      </w:r>
      <w:r>
        <w:rPr>
          <w:i/>
          <w:iCs/>
          <w:lang w:val="ru" w:eastAsia="ru" w:bidi="ru"/>
        </w:rPr>
        <w:t xml:space="preserve"> </w:t>
      </w:r>
      <w:r>
        <w:t xml:space="preserve">во.-1 дв.; пашни въ полѣ 9 четьи, сѣиа </w:t>
      </w:r>
      <w:r>
        <w:rPr>
          <w:i/>
          <w:iCs/>
        </w:rPr>
        <w:t>21</w:t>
      </w:r>
      <w:r>
        <w:t xml:space="preserve"> коп. Дер. </w:t>
      </w:r>
      <w:r>
        <w:rPr>
          <w:i/>
          <w:iCs/>
        </w:rPr>
        <w:t>Мокрово:</w:t>
      </w:r>
      <w:r>
        <w:t xml:space="preserve"> 1 дв.; пашни въ полѣ 20 четьи, сѣна 22 коп. И всего 3 дер., а дворовъ въ иихъ 4, а людей тожъ; пашни въ одномъ полѣ 42 четьи, а въ дву полѣхъ по</w:t>
      </w:r>
      <w:r>
        <w:softHyphen/>
        <w:t>тому жъ, сѣна 61 коп.</w:t>
      </w:r>
    </w:p>
    <w:p w14:paraId="23C8C093" w14:textId="77777777" w:rsidR="00433AE5" w:rsidRDefault="00903536">
      <w:pPr>
        <w:pStyle w:val="11"/>
        <w:spacing w:line="286" w:lineRule="auto"/>
        <w:ind w:firstLine="240"/>
        <w:jc w:val="both"/>
      </w:pPr>
      <w:r>
        <w:t xml:space="preserve">ЗаСтепанкомъ за Жюковымъ </w:t>
      </w:r>
      <w:r>
        <w:t xml:space="preserve">сыномъ Ларивонова деревни: дер. </w:t>
      </w:r>
      <w:r>
        <w:rPr>
          <w:i/>
          <w:iCs/>
        </w:rPr>
        <w:t>Хар</w:t>
      </w:r>
      <w:r>
        <w:rPr>
          <w:i/>
          <w:iCs/>
        </w:rPr>
        <w:softHyphen/>
        <w:t>ламова:</w:t>
      </w:r>
      <w:r>
        <w:t xml:space="preserve"> во дв. самъ Степапко, во дв. люди (его); пашни въ одномъ полѣ 24 четьи, сѣна 15 коп. Дер. </w:t>
      </w:r>
      <w:r>
        <w:rPr>
          <w:i/>
          <w:iCs/>
        </w:rPr>
        <w:t>Фролцово:</w:t>
      </w:r>
      <w:r>
        <w:t xml:space="preserve"> 1 дв.; пашни въ одномъ полѣ 17 четьи, сѣна 4 коп. Дер. </w:t>
      </w:r>
      <w:r>
        <w:rPr>
          <w:i/>
          <w:iCs/>
        </w:rPr>
        <w:t>Павлово:</w:t>
      </w:r>
      <w:r>
        <w:t xml:space="preserve"> 2 дв.; пашни въ полѣ 25 четьи, сѣна 10 коп. Дер.</w:t>
      </w:r>
      <w:r>
        <w:t xml:space="preserve"> </w:t>
      </w:r>
      <w:r>
        <w:rPr>
          <w:i/>
          <w:iCs/>
        </w:rPr>
        <w:t>Вашюрово:</w:t>
      </w:r>
      <w:r>
        <w:t xml:space="preserve"> 1 дв., дв. пустъ; пашпи въ полѣ 22 четьи, </w:t>
      </w:r>
      <w:r>
        <w:lastRenderedPageBreak/>
        <w:t xml:space="preserve">сѣна 10 коп. Дер. </w:t>
      </w:r>
      <w:r>
        <w:rPr>
          <w:i/>
          <w:iCs/>
        </w:rPr>
        <w:t>Короваево:</w:t>
      </w:r>
      <w:r>
        <w:t xml:space="preserve"> 2 дв., дв. пустъ; пашни въ полѣ 22 четьи, сѣна 22 коп. Полов. пуст. </w:t>
      </w:r>
      <w:r>
        <w:rPr>
          <w:i/>
          <w:iCs/>
        </w:rPr>
        <w:t>Діяконова:</w:t>
      </w:r>
      <w:r>
        <w:t xml:space="preserve"> сѣна ставитца па ней 20 коп., а другая полов. тое пуст. за ОгроФеною за Лоривоновою. II всего 5 дер. да полов. пуст., а дворовъ въ нихъ 8, а людей тожъ, да 2 дв. пусты; пашпи въ од</w:t>
      </w:r>
      <w:r>
        <w:softHyphen/>
        <w:t>номъ полѣ 110 четьи, а въ дву полѣхъ потому жъ, сѣна 81 копна.</w:t>
      </w:r>
    </w:p>
    <w:p w14:paraId="67908870" w14:textId="77777777" w:rsidR="00433AE5" w:rsidRDefault="00903536">
      <w:pPr>
        <w:pStyle w:val="11"/>
        <w:spacing w:line="286" w:lineRule="auto"/>
        <w:ind w:firstLine="240"/>
        <w:jc w:val="both"/>
      </w:pPr>
      <w:r>
        <w:t>За Васильем</w:t>
      </w:r>
      <w:r>
        <w:t xml:space="preserve">ъ за Опдрѣевымъ сыномъ Кутузова с. </w:t>
      </w:r>
      <w:r>
        <w:rPr>
          <w:i/>
          <w:iCs/>
        </w:rPr>
        <w:t>Воздвиженское Шишкова,</w:t>
      </w:r>
      <w:r>
        <w:t xml:space="preserve"> а въ немъ церковь Воздвиженье Честнаго Креста: дв. боярской, во дв. попъ, а крестьянъ 5 дв.; пашни въ полѣ 55 четьи, сѣна 70 коп. Къ тому жъ селу деревни: </w:t>
      </w:r>
      <w:r>
        <w:rPr>
          <w:i/>
          <w:iCs/>
        </w:rPr>
        <w:t>^.Ивановская:</w:t>
      </w:r>
      <w:r>
        <w:t xml:space="preserve"> 2 дв.; пашни въ полѣ 14 четьи</w:t>
      </w:r>
      <w:r>
        <w:t xml:space="preserve">, сѣна 20 коп. Дер. </w:t>
      </w:r>
      <w:r>
        <w:rPr>
          <w:i/>
          <w:iCs/>
        </w:rPr>
        <w:t>Лысцово:</w:t>
      </w:r>
      <w:r>
        <w:t xml:space="preserve"> 1 дв.; пашни въ полѣ 6 четьи, сѣна 25 коп. II всего село да 2 дер., а дворовъ въ иихъ 10, а людей тожъ; пашни въ одномъ полѣ 75 четьи, а въ дву полѣхъ потому жъ, сѣна 115 коп.</w:t>
      </w:r>
    </w:p>
    <w:p w14:paraId="2ECF2401" w14:textId="77777777" w:rsidR="00433AE5" w:rsidRDefault="00903536">
      <w:pPr>
        <w:pStyle w:val="11"/>
        <w:spacing w:line="286" w:lineRule="auto"/>
        <w:ind w:firstLine="240"/>
        <w:jc w:val="both"/>
      </w:pPr>
      <w:r>
        <w:t xml:space="preserve">За Ивашкомъ за Ѳедоровымъ сыномъ Малахова: дер. </w:t>
      </w:r>
      <w:r>
        <w:rPr>
          <w:i/>
          <w:iCs/>
        </w:rPr>
        <w:t>Щек</w:t>
      </w:r>
      <w:r>
        <w:rPr>
          <w:i/>
          <w:iCs/>
        </w:rPr>
        <w:t>ино:</w:t>
      </w:r>
      <w:r>
        <w:t xml:space="preserve"> во дв. самъ Ивашка, во дв. челов. его; пашни въ полѣ 17 четьи, сѣна 11 коп. . Пуст. </w:t>
      </w:r>
      <w:r>
        <w:rPr>
          <w:i/>
          <w:iCs/>
        </w:rPr>
        <w:t>Першино,</w:t>
      </w:r>
      <w:r>
        <w:t xml:space="preserve"> пуст. </w:t>
      </w:r>
      <w:r>
        <w:rPr>
          <w:i/>
          <w:iCs/>
        </w:rPr>
        <w:t>Капустина:</w:t>
      </w:r>
      <w:r>
        <w:t xml:space="preserve"> лѣсу заросли па обѣихъ пустошахъ во всѣхъ 3-хъ полѣхъ на 20 четьи.</w:t>
      </w:r>
    </w:p>
    <w:p w14:paraId="5BA502BE" w14:textId="77777777" w:rsidR="00433AE5" w:rsidRDefault="00903536">
      <w:pPr>
        <w:pStyle w:val="11"/>
        <w:spacing w:line="286" w:lineRule="auto"/>
        <w:ind w:firstLine="240"/>
        <w:jc w:val="both"/>
      </w:pPr>
      <w:r>
        <w:t xml:space="preserve">За ТимоФѣемъ за Васильевымъ сыномъ Бунковского деревни: дер. </w:t>
      </w:r>
      <w:r>
        <w:rPr>
          <w:i/>
          <w:iCs/>
        </w:rPr>
        <w:t>Васинское:</w:t>
      </w:r>
      <w:r>
        <w:t xml:space="preserve"> дв</w:t>
      </w:r>
      <w:r>
        <w:t>. боярской, а людей его 3 дв. (Ч; пашііивъполѣ 46 четьи, сѣ</w:t>
      </w:r>
      <w:r>
        <w:softHyphen/>
        <w:t xml:space="preserve">на 20 коп. Дер. </w:t>
      </w:r>
      <w:r>
        <w:rPr>
          <w:i/>
          <w:iCs/>
        </w:rPr>
        <w:t>Конениково:</w:t>
      </w:r>
      <w:r>
        <w:t xml:space="preserve"> 3 дв. (</w:t>
      </w:r>
      <w:r>
        <w:rPr>
          <w:vertAlign w:val="superscript"/>
        </w:rPr>
        <w:footnoteReference w:id="68"/>
      </w:r>
      <w:r>
        <w:rPr>
          <w:vertAlign w:val="superscript"/>
        </w:rPr>
        <w:t xml:space="preserve"> </w:t>
      </w:r>
      <w:r>
        <w:rPr>
          <w:vertAlign w:val="superscript"/>
        </w:rPr>
        <w:footnoteReference w:id="69"/>
      </w:r>
      <w:r>
        <w:t xml:space="preserve">); пашни въ полѣ 23 четьи, сѣна 25 коп. Дер. </w:t>
      </w:r>
      <w:r>
        <w:rPr>
          <w:i/>
          <w:iCs/>
        </w:rPr>
        <w:t>Сенино:</w:t>
      </w:r>
      <w:r>
        <w:t xml:space="preserve"> 3 дв.; пашни въ полѣ 25 четьи, сѣпа 6 коп. Дер. </w:t>
      </w:r>
      <w:r>
        <w:rPr>
          <w:i/>
          <w:iCs/>
        </w:rPr>
        <w:t>Ондроно- во:</w:t>
      </w:r>
      <w:r>
        <w:t xml:space="preserve"> 3 дв.; пашни въ полѣ 27 четьи, сѣпа 20 коп</w:t>
      </w:r>
      <w:r>
        <w:t xml:space="preserve">. Дер. </w:t>
      </w:r>
      <w:r>
        <w:rPr>
          <w:i/>
          <w:iCs/>
        </w:rPr>
        <w:t>Опойково:</w:t>
      </w:r>
      <w:r>
        <w:t xml:space="preserve"> 2 дв.; . пашни въ полѣ 11 четьи, сѣна 12 коп. Пуст. </w:t>
      </w:r>
      <w:r>
        <w:rPr>
          <w:i/>
          <w:iCs/>
        </w:rPr>
        <w:t>Михалево,</w:t>
      </w:r>
      <w:r>
        <w:t xml:space="preserve"> пуст. </w:t>
      </w:r>
      <w:r>
        <w:rPr>
          <w:i/>
          <w:iCs/>
        </w:rPr>
        <w:t xml:space="preserve">Протасо- </w:t>
      </w:r>
      <w:r>
        <w:rPr>
          <w:i/>
          <w:iCs/>
          <w:vertAlign w:val="subscript"/>
        </w:rPr>
        <w:t xml:space="preserve">; </w:t>
      </w:r>
      <w:r>
        <w:rPr>
          <w:i/>
          <w:iCs/>
        </w:rPr>
        <w:t>во:</w:t>
      </w:r>
      <w:r>
        <w:t xml:space="preserve"> лѣсу пашенного заросли у дер. и на пустошѣхъ во всѣхъ 3-хъ полѣхъ </w:t>
      </w:r>
      <w:r>
        <w:rPr>
          <w:vertAlign w:val="subscript"/>
        </w:rPr>
        <w:t xml:space="preserve">; </w:t>
      </w:r>
      <w:r>
        <w:t xml:space="preserve">на 38 чет. II всего 5 дер. да 2 пуст., а дворовъ въ нихъ 15, а людей • то жъ; пашни въ </w:t>
      </w:r>
      <w:r>
        <w:t>одномъ полѣ 132 четьи, а въ дву полѣхъ потому жъ, сѣ</w:t>
      </w:r>
      <w:r>
        <w:softHyphen/>
        <w:t>на 83 коп., да лѣсу пашенного во всѣхъ 3-хъ полѣхъ на 38 четьи.</w:t>
      </w:r>
    </w:p>
    <w:p w14:paraId="64671EB2" w14:textId="77777777" w:rsidR="00433AE5" w:rsidRDefault="00903536">
      <w:pPr>
        <w:pStyle w:val="11"/>
        <w:spacing w:line="286" w:lineRule="auto"/>
        <w:ind w:firstLine="240"/>
        <w:jc w:val="both"/>
        <w:sectPr w:rsidR="00433AE5">
          <w:headerReference w:type="even" r:id="rId210"/>
          <w:headerReference w:type="default" r:id="rId211"/>
          <w:footerReference w:type="even" r:id="rId212"/>
          <w:footerReference w:type="default" r:id="rId213"/>
          <w:type w:val="continuous"/>
          <w:pgSz w:w="8634" w:h="14208"/>
          <w:pgMar w:top="1149" w:right="546" w:bottom="1222" w:left="644" w:header="0" w:footer="794" w:gutter="0"/>
          <w:cols w:space="720"/>
          <w:noEndnote/>
          <w:docGrid w:linePitch="360"/>
          <w15:footnoteColumns w:val="1"/>
        </w:sectPr>
      </w:pPr>
      <w:r>
        <w:t xml:space="preserve">За Степаномъ за Васильевымъ сыномъ Бунковского деревни: дер. </w:t>
      </w:r>
      <w:r>
        <w:rPr>
          <w:i/>
          <w:iCs/>
        </w:rPr>
        <w:t>Чепелево:</w:t>
      </w:r>
      <w:r>
        <w:t xml:space="preserve"> дв. боярской, а людей его 3 дв.; пашни въ полѣ 57 четьи, сѣна . 20 коп. Дер. </w:t>
      </w:r>
      <w:r>
        <w:rPr>
          <w:i/>
          <w:iCs/>
        </w:rPr>
        <w:t>Якимовское:</w:t>
      </w:r>
      <w:r>
        <w:t xml:space="preserve"> 2 дв. (</w:t>
      </w:r>
      <w:r>
        <w:rPr>
          <w:vertAlign w:val="superscript"/>
        </w:rPr>
        <w:t>3</w:t>
      </w:r>
      <w:r>
        <w:t xml:space="preserve">); пашни въ полѣ 20 четьи, сѣна 15 коп. Дер. </w:t>
      </w:r>
      <w:r>
        <w:rPr>
          <w:i/>
          <w:iCs/>
        </w:rPr>
        <w:t>Коршунова:</w:t>
      </w:r>
      <w:r>
        <w:t xml:space="preserve"> 2 дв.; п</w:t>
      </w:r>
      <w:r>
        <w:t xml:space="preserve">ашни въ полѣ 15 четьи, сѣна 20 коп. Дер. </w:t>
      </w:r>
      <w:r>
        <w:rPr>
          <w:i/>
          <w:iCs/>
        </w:rPr>
        <w:t>Никоново:</w:t>
      </w:r>
      <w:r>
        <w:t xml:space="preserve"> 4 дв.; пашни въ полѣ 43 четьи, сѣна 10 коп. Дер. </w:t>
      </w:r>
      <w:r>
        <w:rPr>
          <w:i/>
          <w:iCs/>
        </w:rPr>
        <w:t xml:space="preserve">Кудрявцово: </w:t>
      </w:r>
      <w:r>
        <w:t>2</w:t>
      </w:r>
      <w:r>
        <w:rPr>
          <w:u w:val="single"/>
        </w:rPr>
        <w:t xml:space="preserve"> </w:t>
      </w:r>
      <w:r>
        <w:t>дв.;</w:t>
      </w:r>
      <w:r>
        <w:rPr>
          <w:u w:val="single"/>
        </w:rPr>
        <w:t xml:space="preserve"> </w:t>
      </w:r>
      <w:r>
        <w:t>пашни</w:t>
      </w:r>
      <w:r>
        <w:rPr>
          <w:u w:val="single"/>
        </w:rPr>
        <w:t xml:space="preserve"> </w:t>
      </w:r>
      <w:r>
        <w:t>въ</w:t>
      </w:r>
      <w:r>
        <w:rPr>
          <w:u w:val="single"/>
        </w:rPr>
        <w:t xml:space="preserve"> </w:t>
      </w:r>
      <w:r>
        <w:t>полѣ</w:t>
      </w:r>
      <w:r>
        <w:rPr>
          <w:u w:val="single"/>
        </w:rPr>
        <w:t xml:space="preserve"> </w:t>
      </w:r>
      <w:r>
        <w:t xml:space="preserve">15 четьи, сѣна 10 коп. Дер. </w:t>
      </w:r>
      <w:r>
        <w:rPr>
          <w:i/>
          <w:iCs/>
        </w:rPr>
        <w:t>Кучгто:</w:t>
      </w:r>
      <w:r>
        <w:t xml:space="preserve"> 2 дв.; пашни </w:t>
      </w:r>
      <w:r>
        <w:rPr>
          <w:vertAlign w:val="superscript"/>
        </w:rPr>
        <w:t>:</w:t>
      </w:r>
      <w:r>
        <w:rPr>
          <w:lang w:val="ru" w:eastAsia="ru" w:bidi="ru"/>
        </w:rPr>
        <w:t xml:space="preserve"> </w:t>
      </w:r>
    </w:p>
    <w:p w14:paraId="63116D2D" w14:textId="77777777" w:rsidR="00433AE5" w:rsidRDefault="00903536">
      <w:pPr>
        <w:pStyle w:val="11"/>
        <w:spacing w:line="286" w:lineRule="auto"/>
        <w:jc w:val="both"/>
      </w:pPr>
      <w:r>
        <w:t xml:space="preserve">въ полѣ 12 четьи, сѣна 5 коп. Пуст. </w:t>
      </w:r>
      <w:r>
        <w:rPr>
          <w:i/>
          <w:iCs/>
        </w:rPr>
        <w:t>Аминево:</w:t>
      </w:r>
      <w:r>
        <w:t xml:space="preserve"> лѣсу пашенного заросли во всѣхъ дер. й на пустоши во всѣхъ 3-хъ полѣхъ на 113 четьи. И всего 6 дер. да пуст., а дворовъ въ нихъ 16, а людей 17 челов.; пашни въ одномъ полѣ 162 четьи, а въ дву полѣхъ потому жъ, с</w:t>
      </w:r>
      <w:r>
        <w:t>ѣна 80 коп., а лѣсу па</w:t>
      </w:r>
      <w:r>
        <w:softHyphen/>
        <w:t>шенного на пуст. и у дер. во всѣхъ 3-хъ полѣхъ на 113 четьи.</w:t>
      </w:r>
    </w:p>
    <w:p w14:paraId="2E96415F" w14:textId="77777777" w:rsidR="00433AE5" w:rsidRDefault="00903536">
      <w:pPr>
        <w:pStyle w:val="11"/>
        <w:spacing w:line="286" w:lineRule="auto"/>
        <w:ind w:firstLine="260"/>
        <w:jc w:val="both"/>
      </w:pPr>
      <w:r>
        <w:t xml:space="preserve">За Иваномъ за Бабою за Васильевымъ сыномъ Бунковского деревни: дер. </w:t>
      </w:r>
      <w:r>
        <w:rPr>
          <w:i/>
          <w:iCs/>
        </w:rPr>
        <w:t>Боровино:</w:t>
      </w:r>
      <w:r>
        <w:t xml:space="preserve"> дв. боярской, а людей его 2 дв.; пашни въ полѣ 36 четьи, сѣна 50 коп. Дер. </w:t>
      </w:r>
      <w:r>
        <w:rPr>
          <w:i/>
          <w:iCs/>
        </w:rPr>
        <w:t>Трубгіно:</w:t>
      </w:r>
      <w:r>
        <w:t xml:space="preserve"> 2 дв.; па</w:t>
      </w:r>
      <w:r>
        <w:t xml:space="preserve">шни въ полѣ 19 четьи, сѣна 13 коп. Дер. </w:t>
      </w:r>
      <w:r>
        <w:rPr>
          <w:i/>
          <w:iCs/>
        </w:rPr>
        <w:t>Голянищево:</w:t>
      </w:r>
      <w:r>
        <w:t xml:space="preserve"> 2 дв.; пашни въ полѣ 12 четьи, сѣна 20 коп. Дер. </w:t>
      </w:r>
      <w:r>
        <w:rPr>
          <w:i/>
          <w:iCs/>
        </w:rPr>
        <w:t xml:space="preserve">Рогово: </w:t>
      </w:r>
      <w:r>
        <w:t xml:space="preserve">2 дв., дв. пустъ; пашни въ полѣ 13 четьи, сѣна 10 коп. Дер. </w:t>
      </w:r>
      <w:r>
        <w:rPr>
          <w:i/>
          <w:iCs/>
        </w:rPr>
        <w:t xml:space="preserve">Толкушино: </w:t>
      </w:r>
      <w:r>
        <w:t xml:space="preserve">2 дв.; пашни въ полѣ 13 четьи, сѣна 12 коп. Дер. </w:t>
      </w:r>
      <w:r>
        <w:rPr>
          <w:i/>
          <w:iCs/>
        </w:rPr>
        <w:t>Огаркова: 1</w:t>
      </w:r>
      <w:r>
        <w:t xml:space="preserve"> дв. (&gt;); пашни </w:t>
      </w:r>
      <w:r>
        <w:t xml:space="preserve">въ полѣ 12 четьи, сѣна 15 коп. Дер. </w:t>
      </w:r>
      <w:r>
        <w:rPr>
          <w:i/>
          <w:iCs/>
        </w:rPr>
        <w:t>Головачово:</w:t>
      </w:r>
      <w:r>
        <w:t xml:space="preserve"> 2 дв.; пашни въ полѣ 9 четьи, сѣна 15 коп. Дер. </w:t>
      </w:r>
      <w:r>
        <w:rPr>
          <w:i/>
          <w:iCs/>
        </w:rPr>
        <w:t>Мишюково:</w:t>
      </w:r>
      <w:r>
        <w:t xml:space="preserve"> 2 дв.; пашни въ полѣ 23 четьи, сѣна 4 коп. Дер. </w:t>
      </w:r>
      <w:r>
        <w:rPr>
          <w:i/>
          <w:iCs/>
        </w:rPr>
        <w:t>Мызино:</w:t>
      </w:r>
      <w:r>
        <w:t xml:space="preserve"> 2 дв.; пашни въ полѣ 18 четьи, сѣна 7 коп. Селище </w:t>
      </w:r>
      <w:r>
        <w:rPr>
          <w:i/>
          <w:iCs/>
        </w:rPr>
        <w:t>Давыдово,</w:t>
      </w:r>
      <w:r>
        <w:t xml:space="preserve"> селище </w:t>
      </w:r>
      <w:r>
        <w:rPr>
          <w:i/>
          <w:iCs/>
        </w:rPr>
        <w:t>Михѣево,</w:t>
      </w:r>
      <w:r>
        <w:t xml:space="preserve"> селище </w:t>
      </w:r>
      <w:r>
        <w:rPr>
          <w:i/>
          <w:iCs/>
        </w:rPr>
        <w:lastRenderedPageBreak/>
        <w:t>Плешкова,</w:t>
      </w:r>
      <w:r>
        <w:t xml:space="preserve"> с</w:t>
      </w:r>
      <w:r>
        <w:t xml:space="preserve">елище </w:t>
      </w:r>
      <w:r>
        <w:rPr>
          <w:i/>
          <w:iCs/>
        </w:rPr>
        <w:t>Брю- хачево,</w:t>
      </w:r>
      <w:r>
        <w:t xml:space="preserve"> селище </w:t>
      </w:r>
      <w:r>
        <w:rPr>
          <w:i/>
          <w:iCs/>
        </w:rPr>
        <w:t>Симаново:</w:t>
      </w:r>
      <w:r>
        <w:t xml:space="preserve"> лѣсу пашенного во всѣхъ 3-хъ полѣхъ во всѣхъ селищахъ на 17 четьи. И всего 9 дер. да 5 селищъ, а дворовъ въ нихъ 17, а людей 19 челов.; пашни въ одномъ полѣ 145 четьи, - а въ дву полѣхъ потому жъ, сѣна 146 коп.</w:t>
      </w:r>
    </w:p>
    <w:p w14:paraId="5556B42D" w14:textId="77777777" w:rsidR="00433AE5" w:rsidRDefault="00903536">
      <w:pPr>
        <w:pStyle w:val="11"/>
        <w:spacing w:line="286" w:lineRule="auto"/>
        <w:ind w:firstLine="260"/>
        <w:jc w:val="both"/>
      </w:pPr>
      <w:r>
        <w:t>За Дмитре</w:t>
      </w:r>
      <w:r>
        <w:t xml:space="preserve">емъ за Васильевымъ сыномъ Унковского деревни: дер. </w:t>
      </w:r>
      <w:r>
        <w:rPr>
          <w:i/>
          <w:iCs/>
        </w:rPr>
        <w:t>Ме- рекино:</w:t>
      </w:r>
      <w:r>
        <w:t xml:space="preserve"> дв. боярской, а людей его 2 дв. (</w:t>
      </w:r>
      <w:r>
        <w:rPr>
          <w:vertAlign w:val="superscript"/>
        </w:rPr>
        <w:t>2</w:t>
      </w:r>
      <w:r>
        <w:t xml:space="preserve">); пашни въ полѣ 39 четьи, сѣна 30 коп. Дер. </w:t>
      </w:r>
      <w:r>
        <w:rPr>
          <w:i/>
          <w:iCs/>
        </w:rPr>
        <w:t>Голузино:</w:t>
      </w:r>
      <w:r>
        <w:t xml:space="preserve"> 2 дв. (</w:t>
      </w:r>
      <w:r>
        <w:rPr>
          <w:vertAlign w:val="superscript"/>
        </w:rPr>
        <w:t>2</w:t>
      </w:r>
      <w:r>
        <w:t xml:space="preserve">); пашни въ полѣ 16 четьи, сѣна 30 коп. Дер. </w:t>
      </w:r>
      <w:r>
        <w:rPr>
          <w:i/>
          <w:iCs/>
        </w:rPr>
        <w:t>Голузино:</w:t>
      </w:r>
      <w:r>
        <w:t xml:space="preserve"> 2 дв. (</w:t>
      </w:r>
      <w:r>
        <w:rPr>
          <w:vertAlign w:val="superscript"/>
        </w:rPr>
        <w:t>2</w:t>
      </w:r>
      <w:r>
        <w:t xml:space="preserve">); пашни въ полѣ 20 четьи, сѣна 20 коп. Дер. </w:t>
      </w:r>
      <w:r>
        <w:rPr>
          <w:i/>
          <w:iCs/>
        </w:rPr>
        <w:t>Васково:</w:t>
      </w:r>
      <w:r>
        <w:t xml:space="preserve"> 2 дв.; пашни 35 четьи, сѣна 5 коп. Дер. </w:t>
      </w:r>
      <w:r>
        <w:rPr>
          <w:i/>
          <w:iCs/>
        </w:rPr>
        <w:t>Судниково:</w:t>
      </w:r>
      <w:r>
        <w:t xml:space="preserve"> 1 дв. (</w:t>
      </w:r>
      <w:r>
        <w:rPr>
          <w:vertAlign w:val="superscript"/>
        </w:rPr>
        <w:t>3</w:t>
      </w:r>
      <w:r>
        <w:t xml:space="preserve">); пашни въ полѣ 9 четьи, сѣна 5 коп. Дер. </w:t>
      </w:r>
      <w:r>
        <w:rPr>
          <w:i/>
          <w:iCs/>
        </w:rPr>
        <w:t>Ягино:</w:t>
      </w:r>
      <w:r>
        <w:t xml:space="preserve"> 1 дв. (</w:t>
      </w:r>
      <w:r>
        <w:rPr>
          <w:vertAlign w:val="superscript"/>
        </w:rPr>
        <w:t>3</w:t>
      </w:r>
      <w:r>
        <w:t>); пашни въ но</w:t>
      </w:r>
      <w:r>
        <w:softHyphen/>
        <w:t>лѣ 18 четьи, сѣна 5 коп. И всего 6 дер., а дворовъ въ нихъ 10, а людей</w:t>
      </w:r>
      <w:r>
        <w:t xml:space="preserve"> 14 челов.; пашни въ одномъ полѣ 137 четьи, а въ дву полѣхъ потому жъ, сѣна 95 коп.</w:t>
      </w:r>
    </w:p>
    <w:p w14:paraId="7A4AF3F1" w14:textId="77777777" w:rsidR="00433AE5" w:rsidRDefault="00903536">
      <w:pPr>
        <w:pStyle w:val="11"/>
        <w:spacing w:line="286" w:lineRule="auto"/>
        <w:ind w:firstLine="260"/>
        <w:jc w:val="both"/>
      </w:pPr>
      <w:r>
        <w:t xml:space="preserve">За Левонтьемъ за Васильевымъ сыномъ Унковского деревни: дер. </w:t>
      </w:r>
      <w:r>
        <w:rPr>
          <w:i/>
          <w:iCs/>
        </w:rPr>
        <w:t>Ивановское:</w:t>
      </w:r>
      <w:r>
        <w:t xml:space="preserve"> дв. боярской, а людей его 3 дв.; пашни въ полѣ 49 четьп, сѣна 41 коп. Дер. </w:t>
      </w:r>
      <w:r>
        <w:rPr>
          <w:i/>
          <w:iCs/>
        </w:rPr>
        <w:t>Подберезье:</w:t>
      </w:r>
      <w:r>
        <w:t xml:space="preserve"> 2 дв. (</w:t>
      </w:r>
      <w:r>
        <w:rPr>
          <w:vertAlign w:val="superscript"/>
        </w:rPr>
        <w:t>2</w:t>
      </w:r>
      <w:r>
        <w:t>); п</w:t>
      </w:r>
      <w:r>
        <w:t xml:space="preserve">ашни въ полѣ 31 четь, сѣна 15 коп. Дер. </w:t>
      </w:r>
      <w:r>
        <w:rPr>
          <w:i/>
          <w:iCs/>
        </w:rPr>
        <w:t>Трофимово:</w:t>
      </w:r>
      <w:r>
        <w:t xml:space="preserve"> 2 дв.; пашни въ полѣ 26 четьи,, сѣна 9 коп. Дер. </w:t>
      </w:r>
      <w:r>
        <w:rPr>
          <w:i/>
          <w:iCs/>
        </w:rPr>
        <w:t>Булычева:</w:t>
      </w:r>
      <w:r>
        <w:t xml:space="preserve"> 1 дв. (</w:t>
      </w:r>
      <w:r>
        <w:rPr>
          <w:vertAlign w:val="superscript"/>
        </w:rPr>
        <w:t>3</w:t>
      </w:r>
      <w:r>
        <w:t xml:space="preserve">); пашни въ полѣ 23 четьи, сѣна 11 коп. Дер. </w:t>
      </w:r>
      <w:r>
        <w:rPr>
          <w:i/>
          <w:iCs/>
        </w:rPr>
        <w:t>Болот</w:t>
      </w:r>
      <w:r>
        <w:rPr>
          <w:i/>
          <w:iCs/>
        </w:rPr>
        <w:softHyphen/>
        <w:t>никова:</w:t>
      </w:r>
      <w:r>
        <w:t xml:space="preserve"> 1 дв.; пашни въ полѣ 7 четьи, сѣна 21 коп. И всего 5 дер., а дворовъ въ нихъ 9,</w:t>
      </w:r>
      <w:r>
        <w:t xml:space="preserve"> а людей 12 челов.; пашни въ одномъ полѣ 136 четьи, а въ дву полѣхъ потому жъ, сѣна 97 коп., да лѣсу пашенного во всѣхъ 3-хъ полѣхъ на 15 четьи.</w:t>
      </w:r>
    </w:p>
    <w:p w14:paraId="287D5D56" w14:textId="77777777" w:rsidR="00433AE5" w:rsidRDefault="00903536">
      <w:pPr>
        <w:pStyle w:val="11"/>
        <w:spacing w:line="286" w:lineRule="auto"/>
        <w:ind w:firstLine="260"/>
        <w:jc w:val="both"/>
      </w:pPr>
      <w:r>
        <w:t xml:space="preserve">За Михаиломъ за Ивановымъ сыномъ Безпятого: слц. </w:t>
      </w:r>
      <w:r>
        <w:rPr>
          <w:i/>
          <w:iCs/>
        </w:rPr>
        <w:t xml:space="preserve">Даниловское: </w:t>
      </w:r>
      <w:r>
        <w:t>дв. боярской, а людей его 2 дв.; пашни въ полѣ 43</w:t>
      </w:r>
      <w:r>
        <w:t xml:space="preserve"> четьи, сѣна 50 коп. Къ тому жъ селцу деревни: дер. </w:t>
      </w:r>
      <w:r>
        <w:rPr>
          <w:i/>
          <w:iCs/>
        </w:rPr>
        <w:t>Звягино:</w:t>
      </w:r>
      <w:r>
        <w:t xml:space="preserve"> 1 дв. (</w:t>
      </w:r>
      <w:r>
        <w:rPr>
          <w:vertAlign w:val="superscript"/>
        </w:rPr>
        <w:t>3</w:t>
      </w:r>
      <w:r>
        <w:t xml:space="preserve">); пашни въ полѣ 6 четьи, сѣна 15 коп. Дер. </w:t>
      </w:r>
      <w:r>
        <w:rPr>
          <w:i/>
          <w:iCs/>
        </w:rPr>
        <w:t>Болтилово:</w:t>
      </w:r>
      <w:r>
        <w:t xml:space="preserve"> 2 дв.; пашни въ полѣ 12 четьи, сѣна 50 коп. Дер. </w:t>
      </w:r>
      <w:r>
        <w:rPr>
          <w:i/>
          <w:iCs/>
        </w:rPr>
        <w:t>Помазкино:</w:t>
      </w:r>
      <w:r>
        <w:t xml:space="preserve"> 2 дв.; пашни въ полѣ 13 четьи, сѣна 20 коп. Дер. </w:t>
      </w:r>
      <w:r>
        <w:rPr>
          <w:i/>
          <w:iCs/>
        </w:rPr>
        <w:t>Конюково:</w:t>
      </w:r>
      <w:r>
        <w:t xml:space="preserve"> 2 дв.; пашни </w:t>
      </w:r>
      <w:r>
        <w:t>въ полѣ 32 четьи, сѣна 5 коп., да лѣ</w:t>
      </w:r>
      <w:r>
        <w:softHyphen/>
        <w:t>су рощи заросли у селца и у дер. во всѣхъ 3-хъ полѣхъ на 15 четьи. И всего селцо да 4 дер., а дворовъ въ нихъ 10, а людей 11 челов.; пашни въ одномъ полѣ 106 четьи, а въ дву полѣхъ потому жъ, сѣна 140 коп.</w:t>
      </w:r>
    </w:p>
    <w:p w14:paraId="6C727E96" w14:textId="77777777" w:rsidR="00433AE5" w:rsidRDefault="00903536">
      <w:pPr>
        <w:pStyle w:val="11"/>
        <w:spacing w:line="286" w:lineRule="auto"/>
        <w:ind w:left="140" w:firstLine="220"/>
        <w:jc w:val="both"/>
      </w:pPr>
      <w:r>
        <w:t>За Иваномъ за</w:t>
      </w:r>
      <w:r>
        <w:t xml:space="preserve"> Ивановымъ сыномъ Сиротина с. </w:t>
      </w:r>
      <w:r>
        <w:rPr>
          <w:i/>
          <w:iCs/>
        </w:rPr>
        <w:t>Волосово,</w:t>
      </w:r>
      <w:r>
        <w:t xml:space="preserve"> а въ немъ церковь Никола чюдотворецъ: дв. боярской, во дв. попъ, а людей Ивано</w:t>
      </w:r>
      <w:r>
        <w:softHyphen/>
        <w:t>выхъ 3 дв. (</w:t>
      </w:r>
      <w:r>
        <w:rPr>
          <w:vertAlign w:val="superscript"/>
        </w:rPr>
        <w:t>1</w:t>
      </w:r>
      <w:r>
        <w:t>), 3 дв. пусты; пашни въ полѣ 3 четьи, да пер. во всѣхъ 3-хъ полѣхъ на 60 четьи, сѣна 70 коп. Къ тому жъ селу пустоши: пуст.</w:t>
      </w:r>
      <w:r>
        <w:t xml:space="preserve"> </w:t>
      </w:r>
      <w:r>
        <w:rPr>
          <w:i/>
          <w:iCs/>
        </w:rPr>
        <w:t>Лы- чево,</w:t>
      </w:r>
      <w:r>
        <w:t xml:space="preserve"> пуст. </w:t>
      </w:r>
      <w:r>
        <w:rPr>
          <w:i/>
          <w:iCs/>
        </w:rPr>
        <w:t>Онисимово,</w:t>
      </w:r>
      <w:r>
        <w:t xml:space="preserve"> пуст. </w:t>
      </w:r>
      <w:r>
        <w:rPr>
          <w:i/>
          <w:iCs/>
        </w:rPr>
        <w:t>Запрудна,</w:t>
      </w:r>
      <w:r>
        <w:t xml:space="preserve"> пуст. </w:t>
      </w:r>
      <w:r>
        <w:rPr>
          <w:i/>
          <w:iCs/>
        </w:rPr>
        <w:t>Коротаево:</w:t>
      </w:r>
      <w:r>
        <w:t xml:space="preserve"> пашни пер. во всѣхъ 4-хъ пуст, во всѣхъ 3-хъ поляхъ на 120 четьи, сѣна 65 коп.</w:t>
      </w:r>
    </w:p>
    <w:p w14:paraId="7F6F323B" w14:textId="77777777" w:rsidR="00433AE5" w:rsidRDefault="00903536">
      <w:pPr>
        <w:pStyle w:val="11"/>
        <w:spacing w:line="286" w:lineRule="auto"/>
        <w:ind w:firstLine="360"/>
        <w:jc w:val="both"/>
      </w:pPr>
      <w:r>
        <w:t xml:space="preserve">За ОгроФеною за Ѳедоровою женою Ларивонова слц. </w:t>
      </w:r>
      <w:r>
        <w:rPr>
          <w:i/>
          <w:iCs/>
        </w:rPr>
        <w:t xml:space="preserve">Бородино: </w:t>
      </w:r>
      <w:r>
        <w:t xml:space="preserve">боярской, во дв. люди еѣ; пашни въ полѣ 36 четьи, сѣна 35 коп. Къ тому жъ селцу деревни: дер. </w:t>
      </w:r>
      <w:r>
        <w:rPr>
          <w:i/>
          <w:iCs/>
        </w:rPr>
        <w:t>Раменское:</w:t>
      </w:r>
      <w:r>
        <w:t xml:space="preserve"> 2 дв. (</w:t>
      </w:r>
      <w:r>
        <w:rPr>
          <w:vertAlign w:val="superscript"/>
        </w:rPr>
        <w:t>2</w:t>
      </w:r>
      <w:r>
        <w:t xml:space="preserve">); пашни въ полѣ 29 четьи, сѣна 25 коп. Дер. </w:t>
      </w:r>
      <w:r>
        <w:rPr>
          <w:i/>
          <w:iCs/>
        </w:rPr>
        <w:t>Вишенки:</w:t>
      </w:r>
      <w:r>
        <w:t xml:space="preserve"> 1 дв.; пашни въ полѣ 28 четьи, сѣ</w:t>
      </w:r>
      <w:r>
        <w:softHyphen/>
        <w:t xml:space="preserve">на 35 коп. Полов. пуст. </w:t>
      </w:r>
      <w:r>
        <w:rPr>
          <w:i/>
          <w:iCs/>
        </w:rPr>
        <w:t>Діяковского:</w:t>
      </w:r>
      <w:r>
        <w:t xml:space="preserve"> сѣна ставитца на п</w:t>
      </w:r>
      <w:r>
        <w:t xml:space="preserve">олов. 20 коп.; а . другая полов. тое пуст. за Степаномъ за Ларивоновымъ. Да у тѣхъ же деревень и на полупуст. лѣсу пашенного заросли во всѣхъ 3-хъ полѣхъ на 21 четьи. И всего селцо, да 2' дер., да полов. пуст., а дворовъ въ нихъ 5, а людей 6 челов.; пашни </w:t>
      </w:r>
      <w:r>
        <w:t>въ одномъ полѣ 93 четьи, а въ дву полѣхъ потомужъ, сѣна 115 коп.</w:t>
      </w:r>
    </w:p>
    <w:p w14:paraId="67E6F772" w14:textId="77777777" w:rsidR="00433AE5" w:rsidRDefault="00903536">
      <w:pPr>
        <w:pStyle w:val="11"/>
        <w:spacing w:line="286" w:lineRule="auto"/>
        <w:ind w:left="140" w:firstLine="220"/>
        <w:jc w:val="both"/>
      </w:pPr>
      <w:r>
        <w:t xml:space="preserve">За Матвѣемъ за Кашкаровымъ да за Первымъ за Матвѣевымъ же сыномъ Кашкарова слц. </w:t>
      </w:r>
      <w:r>
        <w:rPr>
          <w:i/>
          <w:iCs/>
        </w:rPr>
        <w:t>Горецкое:</w:t>
      </w:r>
      <w:r>
        <w:t xml:space="preserve"> дв. боярской, а людей ихъ 2 дв., а крестьянъ 4 дв.; пашни въ полѣ 69 четьи, сѣна 50 коп. Къ тому жъ с</w:t>
      </w:r>
      <w:r>
        <w:t>ел</w:t>
      </w:r>
      <w:r>
        <w:softHyphen/>
        <w:t xml:space="preserve">цу деревни: дер. </w:t>
      </w:r>
      <w:r>
        <w:rPr>
          <w:i/>
          <w:iCs/>
        </w:rPr>
        <w:t>Якшино:</w:t>
      </w:r>
      <w:r>
        <w:t xml:space="preserve"> 1 дв. (</w:t>
      </w:r>
      <w:r>
        <w:rPr>
          <w:vertAlign w:val="superscript"/>
        </w:rPr>
        <w:t>3</w:t>
      </w:r>
      <w:r>
        <w:t xml:space="preserve">); пашни въ полѣ 18 четьи, сѣна 50 коп. Дер. другое </w:t>
      </w:r>
      <w:r>
        <w:rPr>
          <w:i/>
          <w:iCs/>
        </w:rPr>
        <w:t>Якшино:</w:t>
      </w:r>
      <w:r>
        <w:t xml:space="preserve"> 1 дв.; пашни въ полѣ 19 четьи, </w:t>
      </w:r>
      <w:r>
        <w:lastRenderedPageBreak/>
        <w:t xml:space="preserve">сѣна 30 коп. Дер. </w:t>
      </w:r>
      <w:r>
        <w:rPr>
          <w:i/>
          <w:iCs/>
        </w:rPr>
        <w:t>Устинова:</w:t>
      </w:r>
      <w:r>
        <w:t xml:space="preserve"> 3 дв.; пашни въ полѣ 38 четьи, сѣна 20 коп. Дер. </w:t>
      </w:r>
      <w:r>
        <w:rPr>
          <w:i/>
          <w:iCs/>
        </w:rPr>
        <w:t>Дут- кино:</w:t>
      </w:r>
      <w:r>
        <w:t xml:space="preserve"> 3 дв.; пашни въ полѣ 22 чети, сѣна 30 коп</w:t>
      </w:r>
      <w:r>
        <w:t xml:space="preserve">. Дер. </w:t>
      </w:r>
      <w:r>
        <w:rPr>
          <w:i/>
          <w:iCs/>
        </w:rPr>
        <w:t>Харино:</w:t>
      </w:r>
      <w:r>
        <w:t xml:space="preserve"> 1 дв.; пашни въ полѣ 16 четьи, сѣна 5 коп. Дер. </w:t>
      </w:r>
      <w:r>
        <w:rPr>
          <w:i/>
          <w:iCs/>
        </w:rPr>
        <w:t>Ескино:</w:t>
      </w:r>
      <w:r>
        <w:t xml:space="preserve"> 1 дв.; пашни въ по</w:t>
      </w:r>
      <w:r>
        <w:softHyphen/>
        <w:t xml:space="preserve">лѣ 12 четьи, сѣна 20 коп. Дер. </w:t>
      </w:r>
      <w:r>
        <w:rPr>
          <w:i/>
          <w:iCs/>
        </w:rPr>
        <w:t>Чюлково:</w:t>
      </w:r>
      <w:r>
        <w:t xml:space="preserve"> 2 дв.; пашни въ полѣ 19 четьи, сѣна 15 коп. Пуст. </w:t>
      </w:r>
      <w:r>
        <w:rPr>
          <w:i/>
          <w:iCs/>
        </w:rPr>
        <w:t>Кушелево,</w:t>
      </w:r>
      <w:r>
        <w:t xml:space="preserve"> пуст. </w:t>
      </w:r>
      <w:r>
        <w:rPr>
          <w:i/>
          <w:iCs/>
        </w:rPr>
        <w:t>Коршунова:</w:t>
      </w:r>
      <w:r>
        <w:t xml:space="preserve"> пашни пер. па обѣихъ пуст. во всѣхъ 3-хъ полѣхъ н</w:t>
      </w:r>
      <w:r>
        <w:t>а 90 четьи. И всего селцо, да 7 дер., да 2 пуст., а дворовъ въ нихъ 19, а людей 20 челов.; пашпи въ одномъ полѣ 213 четьи, а въ дву полѣхъ потому жъ, сѣиа 220 коп.</w:t>
      </w:r>
    </w:p>
    <w:p w14:paraId="22AFAD8D" w14:textId="77777777" w:rsidR="00433AE5" w:rsidRDefault="00903536">
      <w:pPr>
        <w:pStyle w:val="11"/>
        <w:spacing w:line="286" w:lineRule="auto"/>
        <w:ind w:left="140" w:firstLine="220"/>
        <w:jc w:val="both"/>
      </w:pPr>
      <w:r>
        <w:t xml:space="preserve">За Гридею да за Мотюшкою за Васильевыми дѣтми Кудрявцова дер. </w:t>
      </w:r>
      <w:r>
        <w:rPr>
          <w:i/>
          <w:iCs/>
        </w:rPr>
        <w:t>Боровково:</w:t>
      </w:r>
      <w:r>
        <w:t xml:space="preserve"> 1 дв., дв. пустъ; п</w:t>
      </w:r>
      <w:r>
        <w:t xml:space="preserve">ашни въ полѣ 20 четьи, сѣна 17 коп. Пуст. </w:t>
      </w:r>
      <w:r>
        <w:rPr>
          <w:i/>
          <w:iCs/>
        </w:rPr>
        <w:t>Голоперово:</w:t>
      </w:r>
      <w:r>
        <w:t xml:space="preserve"> пашни во всѣхъ 3-хъ полѣхъ 11 четьи, сѣна 32 коп.</w:t>
      </w:r>
    </w:p>
    <w:p w14:paraId="48A1CB98" w14:textId="77777777" w:rsidR="00433AE5" w:rsidRDefault="00903536">
      <w:pPr>
        <w:pStyle w:val="11"/>
        <w:spacing w:line="286" w:lineRule="auto"/>
        <w:ind w:left="140" w:firstLine="220"/>
        <w:jc w:val="both"/>
        <w:sectPr w:rsidR="00433AE5">
          <w:headerReference w:type="even" r:id="rId214"/>
          <w:headerReference w:type="default" r:id="rId215"/>
          <w:footerReference w:type="even" r:id="rId216"/>
          <w:footerReference w:type="default" r:id="rId217"/>
          <w:type w:val="continuous"/>
          <w:pgSz w:w="8634" w:h="14208"/>
          <w:pgMar w:top="1149" w:right="546" w:bottom="1222" w:left="644" w:header="0" w:footer="794" w:gutter="0"/>
          <w:cols w:space="720"/>
          <w:noEndnote/>
          <w:docGrid w:linePitch="360"/>
          <w15:footnoteColumns w:val="1"/>
        </w:sectPr>
      </w:pPr>
      <w:r>
        <w:t xml:space="preserve">За </w:t>
      </w:r>
      <w:r>
        <w:t>Басюкомъ да за Тимошкою за Савиными дѣтмп Родивонова дерев</w:t>
      </w:r>
      <w:r>
        <w:softHyphen/>
        <w:t xml:space="preserve">ни: дер. </w:t>
      </w:r>
      <w:r>
        <w:rPr>
          <w:i/>
          <w:iCs/>
        </w:rPr>
        <w:t>Захарово:</w:t>
      </w:r>
      <w:r>
        <w:t xml:space="preserve"> во дв. сами живутъ; пашни въ полѣ 8 четьи, а пер. </w:t>
      </w:r>
    </w:p>
    <w:p w14:paraId="020C6A1A" w14:textId="77777777" w:rsidR="00433AE5" w:rsidRDefault="00903536">
      <w:pPr>
        <w:pStyle w:val="11"/>
        <w:spacing w:line="286" w:lineRule="auto"/>
        <w:ind w:left="140"/>
        <w:jc w:val="both"/>
      </w:pPr>
      <w:r>
        <w:lastRenderedPageBreak/>
        <w:t xml:space="preserve">заросли во всѣхъ 3-хъ полѣхъ иа 60 четьи, сѣна 20 коп. Дер. </w:t>
      </w:r>
      <w:r>
        <w:rPr>
          <w:i/>
          <w:iCs/>
        </w:rPr>
        <w:t xml:space="preserve">Коровино: </w:t>
      </w:r>
      <w:r>
        <w:t xml:space="preserve">1 дв.; пашни въ полѣ 11 четьи, сѣна 30 коп. Пуст. </w:t>
      </w:r>
      <w:r>
        <w:rPr>
          <w:i/>
          <w:iCs/>
        </w:rPr>
        <w:t>Лисицын</w:t>
      </w:r>
      <w:r>
        <w:rPr>
          <w:i/>
          <w:iCs/>
        </w:rPr>
        <w:t>ой</w:t>
      </w:r>
      <w:r>
        <w:t xml:space="preserve"> пуст. </w:t>
      </w:r>
      <w:r>
        <w:rPr>
          <w:i/>
          <w:iCs/>
        </w:rPr>
        <w:t>Дін- коново,</w:t>
      </w:r>
      <w:r>
        <w:t xml:space="preserve"> пуст. </w:t>
      </w:r>
      <w:r>
        <w:rPr>
          <w:i/>
          <w:iCs/>
        </w:rPr>
        <w:t>Тетерипо,</w:t>
      </w:r>
      <w:r>
        <w:t xml:space="preserve"> пуст. </w:t>
      </w:r>
      <w:r>
        <w:rPr>
          <w:i/>
          <w:iCs/>
        </w:rPr>
        <w:t>Савино:</w:t>
      </w:r>
      <w:r>
        <w:t xml:space="preserve"> пашни пер. заросли въ 4-хъ ну- стошѣхъ во всѣхъ 3-хъ полѣхъ на 150 четьи.</w:t>
      </w:r>
    </w:p>
    <w:p w14:paraId="314F1FCB" w14:textId="77777777" w:rsidR="00433AE5" w:rsidRDefault="00903536">
      <w:pPr>
        <w:pStyle w:val="11"/>
        <w:spacing w:line="286" w:lineRule="auto"/>
        <w:ind w:firstLine="240"/>
        <w:jc w:val="both"/>
      </w:pPr>
      <w:r>
        <w:t xml:space="preserve">За Ѳомою за Степановымъ сыномъ Рубцова-Бортеиева да за его сыномъ за Володею деревни: дер. </w:t>
      </w:r>
      <w:r>
        <w:rPr>
          <w:i/>
          <w:iCs/>
        </w:rPr>
        <w:t>Стробыкино:</w:t>
      </w:r>
      <w:r>
        <w:t xml:space="preserve"> во дв. самъ Ѳомка, во дв. л</w:t>
      </w:r>
      <w:r>
        <w:t xml:space="preserve">юди его; пашни въ полѣ 15 четьи, сѣна 15 коп. Дер. </w:t>
      </w:r>
      <w:r>
        <w:rPr>
          <w:i/>
          <w:iCs/>
        </w:rPr>
        <w:t>Рюмина:</w:t>
      </w:r>
      <w:r>
        <w:t xml:space="preserve"> во дв. самъ Володя, во дв. люди его; пашни въ полѣ 12 четьи, сѣна 15 коп. Дер. </w:t>
      </w:r>
      <w:r>
        <w:rPr>
          <w:i/>
          <w:iCs/>
        </w:rPr>
        <w:t>Дристково:</w:t>
      </w:r>
      <w:r>
        <w:t xml:space="preserve"> 1 дв. (</w:t>
      </w:r>
      <w:r>
        <w:rPr>
          <w:vertAlign w:val="superscript"/>
        </w:rPr>
        <w:t>]</w:t>
      </w:r>
      <w:r>
        <w:t xml:space="preserve">); пашни въ полѣ 18 четьи, сѣна 21 коп. Пуст. </w:t>
      </w:r>
      <w:r>
        <w:rPr>
          <w:i/>
          <w:iCs/>
        </w:rPr>
        <w:t>Ко- робьино,</w:t>
      </w:r>
      <w:r>
        <w:t xml:space="preserve"> пуст. </w:t>
      </w:r>
      <w:r>
        <w:rPr>
          <w:i/>
          <w:iCs/>
        </w:rPr>
        <w:t>Кривцово:</w:t>
      </w:r>
      <w:r>
        <w:t xml:space="preserve"> пашни иа обѣихъ пуст. во всѣхъ 3-хъ полѣхъ на 33 четьи, сѣна 35 коп. И всего 3 дер., а дворовъ въ иихъ 6, а людей то жъ; пашни въ одномъ полѣ 15 четьи, а въ дву полѣхъ потомужъ, сѣна 86 коп.</w:t>
      </w:r>
    </w:p>
    <w:p w14:paraId="43837901" w14:textId="77777777" w:rsidR="00433AE5" w:rsidRDefault="00903536">
      <w:pPr>
        <w:pStyle w:val="11"/>
        <w:spacing w:line="286" w:lineRule="auto"/>
        <w:ind w:firstLine="240"/>
        <w:jc w:val="both"/>
      </w:pPr>
      <w:r>
        <w:t xml:space="preserve">За Якушемъ да за Миткою за Васильевыми дѣтми Федулова дер. </w:t>
      </w:r>
      <w:r>
        <w:rPr>
          <w:i/>
          <w:iCs/>
        </w:rPr>
        <w:t>Ерма</w:t>
      </w:r>
      <w:r>
        <w:rPr>
          <w:i/>
          <w:iCs/>
        </w:rPr>
        <w:softHyphen/>
      </w:r>
      <w:r>
        <w:rPr>
          <w:i/>
          <w:iCs/>
        </w:rPr>
        <w:t>кова:</w:t>
      </w:r>
      <w:r>
        <w:t xml:space="preserve"> во дв. Митка, во дв. Якушъ; пашни въ полѣ 25 четьи, сѣна 8 коп.</w:t>
      </w:r>
    </w:p>
    <w:p w14:paraId="25C5E612" w14:textId="77777777" w:rsidR="00433AE5" w:rsidRDefault="00903536">
      <w:pPr>
        <w:pStyle w:val="11"/>
        <w:spacing w:line="286" w:lineRule="auto"/>
        <w:ind w:firstLine="240"/>
        <w:jc w:val="both"/>
      </w:pPr>
      <w:r>
        <w:t xml:space="preserve">ЗаШиряіікомъ заРуицовымъ деревни: дер. </w:t>
      </w:r>
      <w:r>
        <w:rPr>
          <w:i/>
          <w:iCs/>
        </w:rPr>
        <w:t>Полторанцово:</w:t>
      </w:r>
      <w:r>
        <w:t xml:space="preserve"> 1 дв. (*); пашни въ полѣ 18 четьи, сѣиа 10 коп. Дер. </w:t>
      </w:r>
      <w:r>
        <w:rPr>
          <w:i/>
          <w:iCs/>
        </w:rPr>
        <w:t>Бахарево:</w:t>
      </w:r>
      <w:r>
        <w:t xml:space="preserve"> 1 дв.; пашни въ полѣ 12 четьи, сѣна 7 коп. Дер. Власовское: 1 дв. (</w:t>
      </w:r>
      <w:r>
        <w:rPr>
          <w:vertAlign w:val="superscript"/>
        </w:rPr>
        <w:t>х</w:t>
      </w:r>
      <w:r>
        <w:t>);</w:t>
      </w:r>
      <w:r>
        <w:t xml:space="preserve"> пашни въ полѣ!) четьи, сѣна 15 коп. И всего 3 дер., а дворовъ въ нихъ 3, (а людей) 6 челов.; пашии въ одномъ полѣ 39 четьи, а въ дву полѣхъ потомужъ, сѣна 32 коп.</w:t>
      </w:r>
    </w:p>
    <w:p w14:paraId="3417F7B0" w14:textId="77777777" w:rsidR="00433AE5" w:rsidRDefault="00903536">
      <w:pPr>
        <w:pStyle w:val="11"/>
        <w:spacing w:line="286" w:lineRule="auto"/>
        <w:ind w:firstLine="240"/>
        <w:jc w:val="both"/>
      </w:pPr>
      <w:r>
        <w:t>Въ Юрьевскомъ стану великого князя села и деревни дворцовые, а розданы помѣщикомъ:</w:t>
      </w:r>
    </w:p>
    <w:p w14:paraId="1685E8CA" w14:textId="77777777" w:rsidR="00433AE5" w:rsidRDefault="00903536">
      <w:pPr>
        <w:pStyle w:val="11"/>
        <w:spacing w:line="286" w:lineRule="auto"/>
        <w:ind w:firstLine="240"/>
        <w:jc w:val="both"/>
      </w:pPr>
      <w:r>
        <w:t>За князем</w:t>
      </w:r>
      <w:r>
        <w:t xml:space="preserve">ъ Семеномъ за княжъ Ивановымъ сыномъ Гупдорова с. </w:t>
      </w:r>
      <w:r>
        <w:rPr>
          <w:i/>
          <w:iCs/>
        </w:rPr>
        <w:t>Гостомля,</w:t>
      </w:r>
      <w:r>
        <w:t xml:space="preserve"> а въ иемъ церковь Покровъ св. Богородицы: дв. княжъ, во дв. попъ, а люди его въ 3 дв. (</w:t>
      </w:r>
      <w:r>
        <w:rPr>
          <w:vertAlign w:val="superscript"/>
        </w:rPr>
        <w:t>2</w:t>
      </w:r>
      <w:r>
        <w:t xml:space="preserve">), а крестьянъ 6 дв.; пашни въ полѣ 132 четья, сѣиа 50 коп. Къ тому жъ селу деревни: дер. </w:t>
      </w:r>
      <w:r>
        <w:rPr>
          <w:i/>
          <w:iCs/>
        </w:rPr>
        <w:t>Онтоново:</w:t>
      </w:r>
      <w:r>
        <w:t xml:space="preserve"> 3 дв.; п</w:t>
      </w:r>
      <w:r>
        <w:t xml:space="preserve">ашни въ полѣ 27 четьи, сѣна 15 коп. Дер. </w:t>
      </w:r>
      <w:r>
        <w:rPr>
          <w:i/>
          <w:iCs/>
        </w:rPr>
        <w:t>Нятитино:</w:t>
      </w:r>
      <w:r>
        <w:t xml:space="preserve"> 1 дв.; пашни въ полѣ 10 четьи, сѣна 30 коп. Дер. </w:t>
      </w:r>
      <w:r>
        <w:rPr>
          <w:i/>
          <w:iCs/>
        </w:rPr>
        <w:t>Корнилова:</w:t>
      </w:r>
      <w:r>
        <w:t xml:space="preserve"> 1 дв.; пашни въ полѣ 10 четьи, сѣ</w:t>
      </w:r>
      <w:r>
        <w:softHyphen/>
        <w:t xml:space="preserve">иа 15 коп. Дер. </w:t>
      </w:r>
      <w:r>
        <w:rPr>
          <w:i/>
          <w:iCs/>
        </w:rPr>
        <w:t>Поповское:</w:t>
      </w:r>
      <w:r>
        <w:t xml:space="preserve"> 1 дв. (</w:t>
      </w:r>
      <w:r>
        <w:rPr>
          <w:vertAlign w:val="superscript"/>
        </w:rPr>
        <w:t>3</w:t>
      </w:r>
      <w:r>
        <w:t xml:space="preserve">); пашни въ полѣ 12 четьи, сѣна 25 коп. Дер. </w:t>
      </w:r>
      <w:r>
        <w:rPr>
          <w:i/>
          <w:iCs/>
        </w:rPr>
        <w:t>Бояркто:</w:t>
      </w:r>
      <w:r>
        <w:t xml:space="preserve"> 2 дв.; пашии въ полѣ 1</w:t>
      </w:r>
      <w:r>
        <w:t xml:space="preserve">8 четьи, сѣна 40 коп. Дер. </w:t>
      </w:r>
      <w:r>
        <w:rPr>
          <w:i/>
          <w:iCs/>
        </w:rPr>
        <w:t>Кудрина:</w:t>
      </w:r>
      <w:r>
        <w:t xml:space="preserve"> 1 дв. (</w:t>
      </w:r>
      <w:r>
        <w:rPr>
          <w:vertAlign w:val="superscript"/>
        </w:rPr>
        <w:t>3</w:t>
      </w:r>
      <w:r>
        <w:t xml:space="preserve">); пашни въ полѣ 8 четьи, сѣна 30 коп. Дер. </w:t>
      </w:r>
      <w:r>
        <w:rPr>
          <w:i/>
          <w:iCs/>
        </w:rPr>
        <w:t xml:space="preserve">Еловиково: </w:t>
      </w:r>
      <w:r>
        <w:t xml:space="preserve">2 дв.; пашни въ полѣ 20 четьи, сѣиа 20 коп. Дер. </w:t>
      </w:r>
      <w:r>
        <w:rPr>
          <w:i/>
          <w:iCs/>
        </w:rPr>
        <w:t>Михейцово:</w:t>
      </w:r>
      <w:r>
        <w:t xml:space="preserve"> 1 дв., дв. пустъ; пашни въ полѣ 17 четьи, сѣна 10 коп. Дер. </w:t>
      </w:r>
      <w:r>
        <w:rPr>
          <w:i/>
          <w:iCs/>
        </w:rPr>
        <w:t>Захарово:</w:t>
      </w:r>
      <w:r>
        <w:t xml:space="preserve"> 2 дв.; па</w:t>
      </w:r>
      <w:r>
        <w:softHyphen/>
        <w:t>шни въ полѣ 15 че</w:t>
      </w:r>
      <w:r>
        <w:t>тьи, сѣиа 20 коп.', лѣсу пашенного у села и у дере</w:t>
      </w:r>
      <w:r>
        <w:softHyphen/>
        <w:t xml:space="preserve">вень во всѣхъ 3-хъ полѣхъ иа 164 четьи. Пуст. </w:t>
      </w:r>
      <w:r>
        <w:rPr>
          <w:i/>
          <w:iCs/>
        </w:rPr>
        <w:t>Митищево,</w:t>
      </w:r>
      <w:r>
        <w:t xml:space="preserve"> пуст. </w:t>
      </w:r>
      <w:r>
        <w:rPr>
          <w:i/>
          <w:iCs/>
        </w:rPr>
        <w:t>Деб- ѵино:</w:t>
      </w:r>
      <w:r>
        <w:t xml:space="preserve"> лѣсу пашенного заросли иа обѣихъ пустошѣхъ во всѣхъ 3-хъ ію- лѣхъ на 60 четьи, сѣна 100 коп. И всего село, да 9 дер., да 2 пуст., а </w:t>
      </w:r>
      <w:r>
        <w:t>дворовъ въ нихъ 24, а людей 27 челов., да дв. пустъ; пашни въ одномъ полѣ 269 четьи, а въ дву полѣхъ потому жъ, сѣиа 355 коп., да лѣсу пашенного во всѣхъ 3-хъ полѣхъ на 224 четьи.</w:t>
      </w:r>
    </w:p>
    <w:p w14:paraId="2A405CA9" w14:textId="77777777" w:rsidR="00433AE5" w:rsidRDefault="00903536">
      <w:pPr>
        <w:pStyle w:val="11"/>
        <w:spacing w:line="286" w:lineRule="auto"/>
        <w:ind w:firstLine="240"/>
        <w:jc w:val="both"/>
      </w:pPr>
      <w:r>
        <w:t xml:space="preserve">За княземъ Юрьемъ Михайловичемъ Булгакова с. </w:t>
      </w:r>
      <w:r>
        <w:rPr>
          <w:i/>
          <w:iCs/>
        </w:rPr>
        <w:t>Юрьевское,</w:t>
      </w:r>
      <w:r>
        <w:t xml:space="preserve"> а въ немъ церковь Ег</w:t>
      </w:r>
      <w:r>
        <w:t xml:space="preserve">орей св.: дв. княжъ, во дв. попъ, во дв. ключникъ, а крестьянъ 4 дв.; пашни въ полѣ 72 четьи, сѣна 300 коп. Къ тому жъ селу деревни: дер. </w:t>
      </w:r>
      <w:r>
        <w:rPr>
          <w:i/>
          <w:iCs/>
        </w:rPr>
        <w:t>Мокарчиково:</w:t>
      </w:r>
      <w:r>
        <w:t xml:space="preserve"> 1 дв.; пашни въ полѣ 10 четьи, сѣна 15 коп. Дер. </w:t>
      </w:r>
      <w:r>
        <w:rPr>
          <w:i/>
          <w:iCs/>
        </w:rPr>
        <w:t>Губцово:</w:t>
      </w:r>
      <w:r>
        <w:t xml:space="preserve"> во дв. кияжъ челов.; пашни въ полѣ 12 четьи, сѣ</w:t>
      </w:r>
      <w:r>
        <w:softHyphen/>
        <w:t xml:space="preserve">на 10 коп. Дер. </w:t>
      </w:r>
      <w:r>
        <w:rPr>
          <w:i/>
          <w:iCs/>
        </w:rPr>
        <w:t>Шихово:</w:t>
      </w:r>
      <w:r>
        <w:t xml:space="preserve"> во дв. княжъ челов.; пашни въ полѣ 13 четьи, сѣна 11 коп. Дер. </w:t>
      </w:r>
      <w:r>
        <w:rPr>
          <w:i/>
          <w:iCs/>
        </w:rPr>
        <w:t>Родивоново:</w:t>
      </w:r>
      <w:r>
        <w:t xml:space="preserve"> во дв. княжъ челов.; пашни въ полѣ 23 четьи, сѣна 20 коп. Дер. </w:t>
      </w:r>
      <w:r>
        <w:rPr>
          <w:i/>
          <w:iCs/>
        </w:rPr>
        <w:t>Корѣево:</w:t>
      </w:r>
      <w:r>
        <w:t xml:space="preserve"> во дв. княжъ челов.; пашни въ полѣ 18 четьи, сѣна 12 коп. Дер. </w:t>
      </w:r>
      <w:r>
        <w:rPr>
          <w:i/>
          <w:iCs/>
        </w:rPr>
        <w:t>Жюково:</w:t>
      </w:r>
      <w:r>
        <w:t xml:space="preserve"> во дв. княжъ </w:t>
      </w:r>
      <w:r>
        <w:t xml:space="preserve">челов.; пашни въ полѣ 15 четьи, сѣна 70 коп. Дер. </w:t>
      </w:r>
      <w:r>
        <w:rPr>
          <w:i/>
          <w:iCs/>
        </w:rPr>
        <w:t>Діяково:</w:t>
      </w:r>
      <w:r>
        <w:t xml:space="preserve"> 1 дв. Р); пашни въ </w:t>
      </w:r>
      <w:r>
        <w:lastRenderedPageBreak/>
        <w:t xml:space="preserve">полѣ 19 четьи, сѣна 50 коп. Дер. </w:t>
      </w:r>
      <w:r>
        <w:rPr>
          <w:i/>
          <w:iCs/>
        </w:rPr>
        <w:t>Черкасова:</w:t>
      </w:r>
      <w:r>
        <w:t xml:space="preserve"> 2 дв.; пашни въ полѣ 14 четьи, сѣна 30 коп. Дер. </w:t>
      </w:r>
      <w:r>
        <w:rPr>
          <w:i/>
          <w:iCs/>
        </w:rPr>
        <w:t>Костиново:</w:t>
      </w:r>
      <w:r>
        <w:t xml:space="preserve"> 2 дв.; пашни въ полѣ 8 четьи, сѣна 30 коп. Дер. </w:t>
      </w:r>
      <w:r>
        <w:rPr>
          <w:i/>
          <w:iCs/>
        </w:rPr>
        <w:t>Смыково:</w:t>
      </w:r>
      <w:r>
        <w:t xml:space="preserve"> 2 дв.; пашни въ полѣ 16 четьи, сѣна 30 коп., лѣсу пашенного заросли у села и у деревень во всѣхъ 3-хъ полѣхъ 111 четьи. Пуст. </w:t>
      </w:r>
      <w:r>
        <w:rPr>
          <w:i/>
          <w:iCs/>
        </w:rPr>
        <w:t>Трояново:</w:t>
      </w:r>
      <w:r>
        <w:t xml:space="preserve"> пашни во всѣхъ 3-хъ полѣхъ на 30 четьи, сѣна 15 коп. И всего с</w:t>
      </w:r>
      <w:r>
        <w:t>ело, да 10 дер., да пуст., а дворовъ въ нихъ 20, а людей тожъ; пашни въ одномъ полѣ 220 четьи, а въ дву полѣхъ потому жъ, сѣ</w:t>
      </w:r>
      <w:r>
        <w:softHyphen/>
        <w:t>на 593 коп., лѣсу пашенного у села и у деревень во всѣхъ 3-хъ полѣхъ на 150 четьи.</w:t>
      </w:r>
    </w:p>
    <w:p w14:paraId="022F799E" w14:textId="77777777" w:rsidR="00433AE5" w:rsidRDefault="00903536">
      <w:pPr>
        <w:pStyle w:val="11"/>
        <w:spacing w:line="286" w:lineRule="auto"/>
        <w:ind w:firstLine="240"/>
        <w:jc w:val="both"/>
      </w:pPr>
      <w:r>
        <w:t xml:space="preserve">За Тверскими намѣстники, кто во Твери намѣсникъ </w:t>
      </w:r>
      <w:r>
        <w:t xml:space="preserve">ни будетъ, с. </w:t>
      </w:r>
      <w:r>
        <w:rPr>
          <w:i/>
          <w:iCs/>
        </w:rPr>
        <w:t>Жи- линское:</w:t>
      </w:r>
      <w:r>
        <w:t xml:space="preserve"> дв. памѣсничъ, а крестьянъ 4 дв.; пашни въ полѣ 76 четьи, сѣна 200 коп. Къ тому жъ селу деревня: дер. </w:t>
      </w:r>
      <w:r>
        <w:rPr>
          <w:i/>
          <w:iCs/>
        </w:rPr>
        <w:t>Медвѣдева:</w:t>
      </w:r>
      <w:r>
        <w:t xml:space="preserve"> 3 дв.; пашни въ іюлѣ 31 четь, сѣна 40 коп. Дер. </w:t>
      </w:r>
      <w:r>
        <w:rPr>
          <w:i/>
          <w:iCs/>
        </w:rPr>
        <w:t>Хвоино:</w:t>
      </w:r>
      <w:r>
        <w:t xml:space="preserve"> 1 дв.; пашни въ полѣ 39 четьи, сѣна 10 коп. Дер. </w:t>
      </w:r>
      <w:r>
        <w:rPr>
          <w:i/>
          <w:iCs/>
        </w:rPr>
        <w:t>Поросево:</w:t>
      </w:r>
      <w:r>
        <w:t xml:space="preserve"> 1</w:t>
      </w:r>
      <w:r>
        <w:t xml:space="preserve"> дв.; пашни въ полѣ 25 четьп, сѣна 10 коп. Дер. </w:t>
      </w:r>
      <w:r>
        <w:rPr>
          <w:i/>
          <w:iCs/>
        </w:rPr>
        <w:t>Корѣево:</w:t>
      </w:r>
      <w:r>
        <w:t xml:space="preserve"> 1 дв.; пашни въ полѣ 16 четьи, сѣна 9 коп. Дер. </w:t>
      </w:r>
      <w:r>
        <w:rPr>
          <w:i/>
          <w:iCs/>
        </w:rPr>
        <w:t>Рушино:</w:t>
      </w:r>
      <w:r>
        <w:t xml:space="preserve"> 2 дв.; пашни въ полѣ 33 четьи, сѣна 50 коп. Дер. </w:t>
      </w:r>
      <w:r>
        <w:rPr>
          <w:i/>
          <w:iCs/>
        </w:rPr>
        <w:t>Живоіриво- во:</w:t>
      </w:r>
      <w:r>
        <w:t xml:space="preserve"> 2 дв.; пашни въ полѣ 23 четьи, сѣна 50 коп. Дер. </w:t>
      </w:r>
      <w:r>
        <w:rPr>
          <w:i/>
          <w:iCs/>
        </w:rPr>
        <w:t>Олисово:</w:t>
      </w:r>
      <w:r>
        <w:t xml:space="preserve"> 1 дв.; пашни въ полѣ </w:t>
      </w:r>
      <w:r>
        <w:t xml:space="preserve">11 четьи, сѣна 20 коп. Пуст. </w:t>
      </w:r>
      <w:r>
        <w:rPr>
          <w:i/>
          <w:iCs/>
        </w:rPr>
        <w:t>Минино,</w:t>
      </w:r>
      <w:r>
        <w:t xml:space="preserve"> пуст. </w:t>
      </w:r>
      <w:r>
        <w:rPr>
          <w:i/>
          <w:iCs/>
        </w:rPr>
        <w:t>Руіово,</w:t>
      </w:r>
      <w:r>
        <w:t xml:space="preserve"> пуст. </w:t>
      </w:r>
      <w:r>
        <w:rPr>
          <w:i/>
          <w:iCs/>
        </w:rPr>
        <w:t>Тиимхино:</w:t>
      </w:r>
      <w:r>
        <w:t xml:space="preserve"> пашни въ 3-хъ пустошѣхъ во всѣхъ 3-хъ полѣхъ заросли на 71 четь, сѣна 98 коп. И всего село, да 7 дер., да 3 пуст., а дворовъ въ нихъ 15, а людей тожъ; пашни въ одномъ полѣ 254 четьи, а въ д</w:t>
      </w:r>
      <w:r>
        <w:t>ву по</w:t>
      </w:r>
      <w:r>
        <w:softHyphen/>
        <w:t>лѣхъ потому жъ, сѣиа 487 коп.</w:t>
      </w:r>
    </w:p>
    <w:p w14:paraId="72595B0B" w14:textId="77777777" w:rsidR="00433AE5" w:rsidRDefault="00903536">
      <w:pPr>
        <w:pStyle w:val="11"/>
        <w:spacing w:after="320" w:line="286" w:lineRule="auto"/>
        <w:ind w:firstLine="240"/>
        <w:jc w:val="both"/>
      </w:pPr>
      <w:r>
        <w:t xml:space="preserve">За МикиФоромъ за Васильевымъ сыномъ Спиего с. </w:t>
      </w:r>
      <w:r>
        <w:rPr>
          <w:i/>
          <w:iCs/>
        </w:rPr>
        <w:t>Ушеково,</w:t>
      </w:r>
      <w:r>
        <w:t xml:space="preserve"> а въ немъ церковь Воскресенье Христово: дв. боярской, во дв. попъ, а людей его 2 дв., а крестьянъ 3 дв.; пашни въ полѣ 90 четьи, сѣна 100 коп. Къ тому жъ селу деревн</w:t>
      </w:r>
      <w:r>
        <w:t xml:space="preserve">и: дер. </w:t>
      </w:r>
      <w:r>
        <w:rPr>
          <w:i/>
          <w:iCs/>
        </w:rPr>
        <w:t>Мануйлова:</w:t>
      </w:r>
      <w:r>
        <w:t xml:space="preserve"> 1 дв.; пашни въ полѣ 23 четьи, сѣна 25 коп. Дер. </w:t>
      </w:r>
      <w:r>
        <w:rPr>
          <w:i/>
          <w:iCs/>
        </w:rPr>
        <w:t>Айдарово:</w:t>
      </w:r>
      <w:r>
        <w:t xml:space="preserve"> 1 дв.; пашни въ полѣ 8 четьи, сѣна 15 коп. Дер. </w:t>
      </w:r>
      <w:r>
        <w:rPr>
          <w:i/>
          <w:iCs/>
        </w:rPr>
        <w:t>Дойбилово:</w:t>
      </w:r>
      <w:r>
        <w:t xml:space="preserve"> 2 дв.; пашни въ полѣ 20 четьи, сѣна 30 коп. Полов. дер. </w:t>
      </w:r>
      <w:r>
        <w:rPr>
          <w:i/>
          <w:iCs/>
        </w:rPr>
        <w:t>Кушеверина:</w:t>
      </w:r>
      <w:r>
        <w:t xml:space="preserve"> 1 дв.; пашни въ полѣ 15 четьи, сѣна 12 коп.; а дру</w:t>
      </w:r>
      <w:r>
        <w:softHyphen/>
      </w:r>
      <w:r>
        <w:t xml:space="preserve">гая полов. тое дер. за Ѳедоромъ за Болашковымъ. Дер. </w:t>
      </w:r>
      <w:r>
        <w:rPr>
          <w:i/>
          <w:iCs/>
        </w:rPr>
        <w:t>Марково: 1</w:t>
      </w:r>
      <w:r>
        <w:t xml:space="preserve"> дв.; пашни въ полѣ 18 четьи, сѣна 20 коп. Пуст. </w:t>
      </w:r>
      <w:r>
        <w:rPr>
          <w:i/>
          <w:iCs/>
        </w:rPr>
        <w:t>Ѳедково:</w:t>
      </w:r>
      <w:r>
        <w:t xml:space="preserve"> пашни и лѣсу па-</w:t>
      </w:r>
    </w:p>
    <w:p w14:paraId="69069B20" w14:textId="77777777" w:rsidR="00433AE5" w:rsidRDefault="00903536">
      <w:pPr>
        <w:pStyle w:val="22"/>
        <w:pBdr>
          <w:top w:val="single" w:sz="4" w:space="0" w:color="auto"/>
        </w:pBdr>
        <w:spacing w:after="0"/>
        <w:ind w:firstLine="240"/>
        <w:jc w:val="both"/>
        <w:sectPr w:rsidR="00433AE5">
          <w:headerReference w:type="even" r:id="rId218"/>
          <w:headerReference w:type="default" r:id="rId219"/>
          <w:footerReference w:type="even" r:id="rId220"/>
          <w:footerReference w:type="default" r:id="rId221"/>
          <w:headerReference w:type="first" r:id="rId222"/>
          <w:footerReference w:type="first" r:id="rId223"/>
          <w:pgSz w:w="8634" w:h="14208"/>
          <w:pgMar w:top="1149" w:right="546" w:bottom="1222" w:left="644" w:header="0" w:footer="3" w:gutter="0"/>
          <w:cols w:space="720"/>
          <w:noEndnote/>
          <w:titlePg/>
          <w:docGrid w:linePitch="360"/>
          <w15:footnoteColumns w:val="1"/>
        </w:sectPr>
      </w:pPr>
      <w:r>
        <w:t xml:space="preserve">С) Въ немъ </w:t>
      </w:r>
      <w:r>
        <w:rPr>
          <w:i/>
          <w:iCs/>
        </w:rPr>
        <w:t>Ч</w:t>
      </w:r>
      <w:r>
        <w:t xml:space="preserve"> челов. </w:t>
      </w:r>
    </w:p>
    <w:p w14:paraId="3D79FB35" w14:textId="77777777" w:rsidR="00433AE5" w:rsidRDefault="00903536">
      <w:pPr>
        <w:pStyle w:val="22"/>
        <w:pBdr>
          <w:top w:val="single" w:sz="4" w:space="0" w:color="auto"/>
        </w:pBdr>
        <w:spacing w:after="0"/>
        <w:ind w:firstLine="0"/>
        <w:jc w:val="both"/>
        <w:rPr>
          <w:sz w:val="20"/>
          <w:szCs w:val="20"/>
        </w:rPr>
      </w:pPr>
      <w:r>
        <w:rPr>
          <w:rStyle w:val="a9"/>
        </w:rPr>
        <w:t xml:space="preserve">шенного во всѣхъ 3-хъ полѣхъ 21 четьи, сѣна 10 коп. И всего село да 5 дер., а дворовъ въ нихъ 13, а людей тожъ; пашни въ одномъ полѣ 174 четьи, а въ дву полѣхъ потому жъ, сѣна 212 коп. Да у того ягъ села мытъ на </w:t>
      </w:r>
      <w:r>
        <w:rPr>
          <w:rStyle w:val="a9"/>
          <w:i/>
          <w:iCs/>
        </w:rPr>
        <w:t>Московской</w:t>
      </w:r>
      <w:r>
        <w:rPr>
          <w:rStyle w:val="a9"/>
        </w:rPr>
        <w:t xml:space="preserve"> дорозѣ къ </w:t>
      </w:r>
      <w:r>
        <w:rPr>
          <w:rStyle w:val="a9"/>
          <w:i/>
          <w:iCs/>
        </w:rPr>
        <w:t>Старицѣ.</w:t>
      </w:r>
    </w:p>
    <w:p w14:paraId="0BA6FF44" w14:textId="77777777" w:rsidR="00433AE5" w:rsidRDefault="00903536">
      <w:pPr>
        <w:pStyle w:val="11"/>
        <w:spacing w:line="286" w:lineRule="auto"/>
        <w:ind w:firstLine="280"/>
        <w:jc w:val="both"/>
      </w:pPr>
      <w:r>
        <w:t xml:space="preserve">За Петромъ за Семеновымъ сыномъ Ступишина с. </w:t>
      </w:r>
      <w:r>
        <w:rPr>
          <w:i/>
          <w:iCs/>
        </w:rPr>
        <w:t>Шепелева:</w:t>
      </w:r>
      <w:r>
        <w:t xml:space="preserve"> дв. боярской, а людей его 3 дв., а крестьянъ 1 дв., 2 дв. пусты; пашни въ полѣ 60 четьи, сѣна 100 коп. Къ тому жъ селцу деревни: дер. </w:t>
      </w:r>
      <w:r>
        <w:rPr>
          <w:i/>
          <w:iCs/>
        </w:rPr>
        <w:t xml:space="preserve">Шапкина: </w:t>
      </w:r>
      <w:r>
        <w:t>1„дв., дв. пустъ; пашни въ полѣ 17 четьи, сѣна 15 коп. Дер</w:t>
      </w:r>
      <w:r>
        <w:t xml:space="preserve">. </w:t>
      </w:r>
      <w:r>
        <w:rPr>
          <w:i/>
          <w:iCs/>
        </w:rPr>
        <w:t xml:space="preserve">Хадуново: </w:t>
      </w:r>
      <w:r>
        <w:t xml:space="preserve">Гдв.; пашни въ полѣ 11 четьи, сѣна 15 коп. Дер. </w:t>
      </w:r>
      <w:r>
        <w:rPr>
          <w:i/>
          <w:iCs/>
        </w:rPr>
        <w:t>Дангілово:</w:t>
      </w:r>
      <w:r>
        <w:t xml:space="preserve"> 2 дв.; па</w:t>
      </w:r>
      <w:r>
        <w:softHyphen/>
        <w:t xml:space="preserve">шни въ полѣ 13 четьи, сѣна 20 коп. Дер. </w:t>
      </w:r>
      <w:r>
        <w:rPr>
          <w:i/>
          <w:iCs/>
        </w:rPr>
        <w:t>Ягодина:</w:t>
      </w:r>
      <w:r>
        <w:t xml:space="preserve"> 2 дв. .(</w:t>
      </w:r>
      <w:r>
        <w:footnoteReference w:id="70"/>
      </w:r>
      <w:r>
        <w:t xml:space="preserve">); пашни въ полѣ 12 четьи, сѣпа 15 коп. Дер. </w:t>
      </w:r>
      <w:r>
        <w:rPr>
          <w:i/>
          <w:iCs/>
        </w:rPr>
        <w:t>Павлово:</w:t>
      </w:r>
      <w:r>
        <w:t xml:space="preserve"> 2 дв.; пашни въ полѣ И четьи, сѣна 25 коп. Дер. </w:t>
      </w:r>
      <w:r>
        <w:rPr>
          <w:i/>
          <w:iCs/>
        </w:rPr>
        <w:t>Пулова:</w:t>
      </w:r>
      <w:r>
        <w:t xml:space="preserve"> 2 дв.;</w:t>
      </w:r>
      <w:r>
        <w:t xml:space="preserve"> пашни въ полѣ 12 четьи, сѣна 25 коп. Пуст. </w:t>
      </w:r>
      <w:r>
        <w:rPr>
          <w:i/>
          <w:iCs/>
        </w:rPr>
        <w:t>Паутово,</w:t>
      </w:r>
      <w:r>
        <w:t xml:space="preserve"> пуст. </w:t>
      </w:r>
      <w:r>
        <w:rPr>
          <w:i/>
          <w:iCs/>
        </w:rPr>
        <w:t>Ватутино,</w:t>
      </w:r>
      <w:r>
        <w:t xml:space="preserve"> пуст. </w:t>
      </w:r>
      <w:r>
        <w:rPr>
          <w:i/>
          <w:iCs/>
        </w:rPr>
        <w:t>Лыщово,</w:t>
      </w:r>
      <w:r>
        <w:t xml:space="preserve"> пуст. </w:t>
      </w:r>
      <w:r>
        <w:rPr>
          <w:i/>
          <w:iCs/>
        </w:rPr>
        <w:t>Коня- кгто:</w:t>
      </w:r>
      <w:r>
        <w:t xml:space="preserve"> сѣна ставитца на всѣхъ пустошахъ 100 коп. И всего селцо, да 6 дер., да 4 пуст., а дворовъ въ иихъ 15, а людей 16 челов.; пашни въ од</w:t>
      </w:r>
      <w:r>
        <w:softHyphen/>
        <w:t>номъ полѣ 136 четьи, с</w:t>
      </w:r>
      <w:r>
        <w:t>ѣна 315 коп. (</w:t>
      </w:r>
      <w:r>
        <w:rPr>
          <w:vertAlign w:val="superscript"/>
        </w:rPr>
        <w:t>2</w:t>
      </w:r>
      <w:r>
        <w:t>).</w:t>
      </w:r>
    </w:p>
    <w:p w14:paraId="209B9378" w14:textId="77777777" w:rsidR="00433AE5" w:rsidRDefault="00903536">
      <w:pPr>
        <w:pStyle w:val="11"/>
        <w:tabs>
          <w:tab w:val="left" w:leader="dot" w:pos="950"/>
        </w:tabs>
        <w:spacing w:line="286" w:lineRule="auto"/>
        <w:ind w:firstLine="280"/>
        <w:jc w:val="both"/>
      </w:pPr>
      <w:r>
        <w:lastRenderedPageBreak/>
        <w:tab/>
        <w:t>лѣсу пашенного у селца и у деревень заросли во всѣхъ 3-хъ полѣхъ на 60 четьи.</w:t>
      </w:r>
    </w:p>
    <w:p w14:paraId="0B752C2D" w14:textId="77777777" w:rsidR="00433AE5" w:rsidRDefault="00903536">
      <w:pPr>
        <w:pStyle w:val="11"/>
        <w:spacing w:line="286" w:lineRule="auto"/>
        <w:ind w:firstLine="280"/>
        <w:jc w:val="both"/>
      </w:pPr>
      <w:r>
        <w:t>Въ той я;е волости великого князя деревни за помѣщики:</w:t>
      </w:r>
    </w:p>
    <w:p w14:paraId="292C7C10" w14:textId="77777777" w:rsidR="00433AE5" w:rsidRDefault="00903536">
      <w:pPr>
        <w:pStyle w:val="11"/>
        <w:spacing w:line="286" w:lineRule="auto"/>
        <w:ind w:firstLine="280"/>
        <w:jc w:val="both"/>
      </w:pPr>
      <w:r>
        <w:t xml:space="preserve">За княземъ за Ондрѣемъ княжъ Ивановымъ сыномъ Золотово с. </w:t>
      </w:r>
      <w:r>
        <w:rPr>
          <w:i/>
          <w:iCs/>
        </w:rPr>
        <w:t>Оси- повское,</w:t>
      </w:r>
      <w:r>
        <w:t xml:space="preserve"> а въ немъ церковь Григорей Богословъ: дв. княжой, во дв. попъ, а крестьянъ 3 дв., дв. пустъ; пашни въ полѣ 99 четьи, сѣна 100 коп. Къ тому жъ селу деревни: дер. </w:t>
      </w:r>
      <w:r>
        <w:rPr>
          <w:i/>
          <w:iCs/>
        </w:rPr>
        <w:t>Студеное Поля:</w:t>
      </w:r>
      <w:r>
        <w:t xml:space="preserve"> 2 дв.; п</w:t>
      </w:r>
      <w:r>
        <w:t xml:space="preserve">ашни въ полѣ 20 четьи, сѣна 30 коп. Дер. </w:t>
      </w:r>
      <w:r>
        <w:rPr>
          <w:i/>
          <w:iCs/>
        </w:rPr>
        <w:t>Ноугородово:</w:t>
      </w:r>
      <w:r>
        <w:t xml:space="preserve"> 2 дв.; пашни въ полѣ 19 четьи, сѣна 15 коп. Дер. </w:t>
      </w:r>
      <w:r>
        <w:rPr>
          <w:i/>
          <w:iCs/>
        </w:rPr>
        <w:t>Дмитроково:</w:t>
      </w:r>
      <w:r>
        <w:t xml:space="preserve"> во дв. княжой челов.; пашни въ полѣ 25 четьи, сѣна 10 коп. Да за нимъ-же с. </w:t>
      </w:r>
      <w:r>
        <w:rPr>
          <w:i/>
          <w:iCs/>
        </w:rPr>
        <w:t>Новое Кондралово,</w:t>
      </w:r>
      <w:r>
        <w:t xml:space="preserve"> а въ немъ цер</w:t>
      </w:r>
      <w:r>
        <w:softHyphen/>
        <w:t>ковь Введенья Пречистые: дв. княж</w:t>
      </w:r>
      <w:r>
        <w:t>ой, 2 дв. (</w:t>
      </w:r>
      <w:r>
        <w:rPr>
          <w:vertAlign w:val="superscript"/>
        </w:rPr>
        <w:t>3</w:t>
      </w:r>
      <w:r>
        <w:t xml:space="preserve">); пашни въ полѣ 45 четьи, сѣна 50 коп. Къ тому жъ селу деревни: дер. </w:t>
      </w:r>
      <w:r>
        <w:rPr>
          <w:i/>
          <w:iCs/>
        </w:rPr>
        <w:t>Кувшинова:</w:t>
      </w:r>
      <w:r>
        <w:t xml:space="preserve"> 1 дв., дв. пустъ; пашни въ полѣ 10 четьи, сѣна 20 коп. Дер. </w:t>
      </w:r>
      <w:r>
        <w:rPr>
          <w:i/>
          <w:iCs/>
        </w:rPr>
        <w:t>Зеленино:</w:t>
      </w:r>
      <w:r>
        <w:t xml:space="preserve"> 2 дв.; пашни въ полѣ 8 четьи, сѣна 3 кои. Дер. </w:t>
      </w:r>
      <w:r>
        <w:rPr>
          <w:i/>
          <w:iCs/>
        </w:rPr>
        <w:t>Лежнево:</w:t>
      </w:r>
      <w:r>
        <w:t xml:space="preserve"> 1 дв. (</w:t>
      </w:r>
      <w:r>
        <w:rPr>
          <w:vertAlign w:val="superscript"/>
        </w:rPr>
        <w:t>4</w:t>
      </w:r>
      <w:r>
        <w:t>); пашни въ полѣ 29 четьи, сѣ</w:t>
      </w:r>
      <w:r>
        <w:t xml:space="preserve">на 15 коп. Дер. </w:t>
      </w:r>
      <w:r>
        <w:rPr>
          <w:i/>
          <w:iCs/>
        </w:rPr>
        <w:t>Кобонево:</w:t>
      </w:r>
      <w:r>
        <w:t xml:space="preserve"> 2 дв.; пашни въ полѣ 23 четьи, сѣ</w:t>
      </w:r>
      <w:r>
        <w:softHyphen/>
        <w:t xml:space="preserve">на 5 коп. Дер. </w:t>
      </w:r>
      <w:r>
        <w:rPr>
          <w:i/>
          <w:iCs/>
        </w:rPr>
        <w:t>Озарьгіно:</w:t>
      </w:r>
      <w:r>
        <w:t xml:space="preserve"> 3 дв. (*); пашни въ полѣ 27 четьи, сѣна 50 коп. Дер. </w:t>
      </w:r>
      <w:r>
        <w:rPr>
          <w:i/>
          <w:iCs/>
        </w:rPr>
        <w:t>Брусилова:</w:t>
      </w:r>
      <w:r>
        <w:t xml:space="preserve"> 1 дв., 2 дв. пусты; пашни въ полѣ 9 четьи, сѣна 20 коп., лѣсу пашенного заросли у села и у деревень во всѣхъ 3 полѣхъ на 63 четьи. Да за нимъ же слц. </w:t>
      </w:r>
      <w:r>
        <w:rPr>
          <w:i/>
          <w:iCs/>
        </w:rPr>
        <w:t>Старкова:</w:t>
      </w:r>
      <w:r>
        <w:t xml:space="preserve"> 7 дв., дв. пустъ; пашни въ полѣ 45 четьи, сѣна 150 коп. Къ тому жъ селцу деревень: дер. </w:t>
      </w:r>
      <w:r>
        <w:rPr>
          <w:i/>
          <w:iCs/>
        </w:rPr>
        <w:t>Ногино:</w:t>
      </w:r>
      <w:r>
        <w:t xml:space="preserve"> 2 дв.; пашни въ полѣ 22 четьи, сѣна 20 коп. Дер. </w:t>
      </w:r>
      <w:r>
        <w:rPr>
          <w:i/>
          <w:iCs/>
        </w:rPr>
        <w:t>Дуракина:</w:t>
      </w:r>
      <w:r>
        <w:t xml:space="preserve"> 2 дв.; пашни въ полѣ 12 четьи, сѣна 30 коп. Дер. </w:t>
      </w:r>
      <w:r>
        <w:rPr>
          <w:i/>
          <w:iCs/>
        </w:rPr>
        <w:t>Козлинино:</w:t>
      </w:r>
      <w:r>
        <w:t xml:space="preserve"> 3 дв., дв. пустъ; пашни въ полѣ 25 четьи, сѣна 30 коп., лѣсу пашенного у селца и у деревень во всѣхъ 3-хъ полѣхъ на 45 четьи. Къ тѣмъ же</w:t>
      </w:r>
      <w:r>
        <w:t xml:space="preserve"> селцомъ и къ деревнямъ пустоши: пуст. </w:t>
      </w:r>
      <w:r>
        <w:rPr>
          <w:i/>
          <w:iCs/>
        </w:rPr>
        <w:t xml:space="preserve">Лаптева, </w:t>
      </w:r>
      <w:r>
        <w:t xml:space="preserve">пуст. </w:t>
      </w:r>
      <w:r>
        <w:rPr>
          <w:i/>
          <w:iCs/>
        </w:rPr>
        <w:t>Высокое,</w:t>
      </w:r>
      <w:r>
        <w:t xml:space="preserve"> пуст. </w:t>
      </w:r>
      <w:r>
        <w:rPr>
          <w:i/>
          <w:iCs/>
        </w:rPr>
        <w:t>Плоскинино,</w:t>
      </w:r>
      <w:r>
        <w:t xml:space="preserve"> пуст. </w:t>
      </w:r>
      <w:r>
        <w:rPr>
          <w:i/>
          <w:iCs/>
        </w:rPr>
        <w:t>Кобоневской Запо- мкъ;</w:t>
      </w:r>
      <w:r>
        <w:t xml:space="preserve"> пашни заросли во всѣхъ пустошѣхъ во всѣхъ 3-хъ полѣхъ на 39 четьи. И всего 3 селца, да 12 дер., да 3 пуст., а дворовъ въ нихъ 37, а людей 40 челов</w:t>
      </w:r>
      <w:r>
        <w:t>., да 6 дв. пустыхъ; пашни въ одномъ полѣ 458 четьи, а въ дву полѣхъ потому жъ, сѣна 548 коп., лѣсу пашенного у селца и у деревень во всѣхъ 3 полѣхъ на 70 на 40 на 7 четьи (віс).</w:t>
      </w:r>
    </w:p>
    <w:p w14:paraId="2AA030C1" w14:textId="77777777" w:rsidR="00433AE5" w:rsidRDefault="00903536">
      <w:pPr>
        <w:pStyle w:val="11"/>
        <w:spacing w:line="286" w:lineRule="auto"/>
        <w:ind w:firstLine="280"/>
        <w:jc w:val="both"/>
      </w:pPr>
      <w:r>
        <w:t xml:space="preserve">За СтеФанидою за Ивановою женою Юрлова с. </w:t>
      </w:r>
      <w:r>
        <w:rPr>
          <w:i/>
          <w:iCs/>
        </w:rPr>
        <w:t>Николское Свпчино,</w:t>
      </w:r>
      <w:r>
        <w:t xml:space="preserve"> а въ немъ церков</w:t>
      </w:r>
      <w:r>
        <w:t xml:space="preserve">ь Никола чюдотворецъ: дв. боярской, во дв. попъ, а людей еѣ 2 дв., дв. пустъ; пашни въ полѣ 64 четьи, сѣна 100 коп. Къ тому жъ селу деревни: дер. </w:t>
      </w:r>
      <w:r>
        <w:rPr>
          <w:i/>
          <w:iCs/>
        </w:rPr>
        <w:t>Оніфилоіово:</w:t>
      </w:r>
      <w:r>
        <w:t xml:space="preserve"> 4 дв.; пашни въ полѣ 30 четьи, сѣна 30 коп. Дер. </w:t>
      </w:r>
      <w:r>
        <w:rPr>
          <w:i/>
          <w:iCs/>
        </w:rPr>
        <w:t>Садыково:</w:t>
      </w:r>
      <w:r>
        <w:t xml:space="preserve"> во дв. люди еѣ (2 челов.), а крестьянъ</w:t>
      </w:r>
      <w:r>
        <w:t xml:space="preserve"> 1 дв.; пашни въ полѣ 21 четьи, сѣна 30 коп. Дер. </w:t>
      </w:r>
      <w:r>
        <w:rPr>
          <w:i/>
          <w:iCs/>
        </w:rPr>
        <w:t>Ишково:^</w:t>
      </w:r>
      <w:r>
        <w:t xml:space="preserve"> дв.; пашни въ полѣ 23 четьи, сѣна 20 коп. Дер. </w:t>
      </w:r>
      <w:r>
        <w:rPr>
          <w:i/>
          <w:iCs/>
        </w:rPr>
        <w:t>Остроумно:</w:t>
      </w:r>
      <w:r>
        <w:t xml:space="preserve"> 1 дв.; пашни въ полѣ 19 четьи, сѣ</w:t>
      </w:r>
      <w:r>
        <w:softHyphen/>
        <w:t xml:space="preserve">на 20 коп. Дер. </w:t>
      </w:r>
      <w:r>
        <w:rPr>
          <w:i/>
          <w:iCs/>
        </w:rPr>
        <w:t>Воронина:</w:t>
      </w:r>
      <w:r>
        <w:t xml:space="preserve"> 3 дв.; пашни въ полѣ 31 четьи, сѣна 50 коп. Дер. </w:t>
      </w:r>
      <w:r>
        <w:rPr>
          <w:i/>
          <w:iCs/>
        </w:rPr>
        <w:t>Попово:</w:t>
      </w:r>
      <w:r>
        <w:t xml:space="preserve"> 2 дв.; пашни въ одномъ</w:t>
      </w:r>
      <w:r>
        <w:t xml:space="preserve"> полѣ 18 четьи, сѣна 10 коп., лѣсу пашенного заросли у села и у деревень во всѣхъ трехъ полѣхъ на 48 четьи. И всего село да 6 дер., а дворовъ въ нихъ 18, а людей 19 челов., дв. пустъ; пашни въ одномъ полѣ 206 четьи, а въ дву полѣхъ потому жъ, сѣна 260 коп.</w:t>
      </w:r>
      <w:r>
        <w:t>, лѣсу пашенного во всѣхъ 3-хъ полѣхъ на 48 четьи.</w:t>
      </w:r>
    </w:p>
    <w:p w14:paraId="5E7B25C4" w14:textId="77777777" w:rsidR="00433AE5" w:rsidRDefault="00903536">
      <w:pPr>
        <w:pStyle w:val="11"/>
        <w:spacing w:line="286" w:lineRule="auto"/>
        <w:ind w:firstLine="280"/>
        <w:jc w:val="both"/>
      </w:pPr>
      <w:r>
        <w:t xml:space="preserve">За Яковомъ за Ивановымъ сыномъ Пушкина деревни: дер. </w:t>
      </w:r>
      <w:r>
        <w:rPr>
          <w:i/>
          <w:iCs/>
        </w:rPr>
        <w:t xml:space="preserve">Лукино: </w:t>
      </w:r>
      <w:r>
        <w:t xml:space="preserve">дв. боярской, во дв. челов. его; пашни въ полѣ 28 четьи, сѣна 50 коп. Дер. </w:t>
      </w:r>
      <w:r>
        <w:rPr>
          <w:i/>
          <w:iCs/>
        </w:rPr>
        <w:t>Сухарева:</w:t>
      </w:r>
      <w:r>
        <w:t xml:space="preserve"> 1 дв.; пашни въ полѣ 15 четьи, сѣна 5 коп. Дер. </w:t>
      </w:r>
      <w:r>
        <w:rPr>
          <w:i/>
          <w:iCs/>
        </w:rPr>
        <w:t>Ники</w:t>
      </w:r>
      <w:r>
        <w:rPr>
          <w:i/>
          <w:iCs/>
        </w:rPr>
        <w:softHyphen/>
        <w:t>форово</w:t>
      </w:r>
      <w:r>
        <w:rPr>
          <w:i/>
          <w:iCs/>
        </w:rPr>
        <w:t>:</w:t>
      </w:r>
      <w:r>
        <w:t xml:space="preserve"> 2 дв.; пашни въ полѣ 30 четьи, сѣна 15 коп. Дер. </w:t>
      </w:r>
      <w:r>
        <w:rPr>
          <w:i/>
          <w:iCs/>
        </w:rPr>
        <w:t>Торчгілово:</w:t>
      </w:r>
      <w:r>
        <w:t xml:space="preserve"> во дв. челов. его, а крестьянъ 2 дв.; пашни въ полѣ 21 четьи, сѣна 7 коп. Дер. </w:t>
      </w:r>
      <w:r>
        <w:rPr>
          <w:i/>
          <w:iCs/>
        </w:rPr>
        <w:t>Бѣлково:</w:t>
      </w:r>
      <w:r>
        <w:t xml:space="preserve"> 2 дв.; пашни въ полѣ 14 четьи,' сѣна 35 коп. Дер. </w:t>
      </w:r>
      <w:r>
        <w:rPr>
          <w:i/>
          <w:iCs/>
        </w:rPr>
        <w:t>Коро- ваево: 2 дв.;</w:t>
      </w:r>
      <w:r>
        <w:t xml:space="preserve"> пашни въ полѣ 16 четьи, сѣна 15 коп</w:t>
      </w:r>
      <w:r>
        <w:t xml:space="preserve">., лѣсу пашенного у всѣхъ деревень во всѣхъ </w:t>
      </w:r>
      <w:r>
        <w:lastRenderedPageBreak/>
        <w:t>3-хъ полѣхъ на 12 четьи. И всего 6 дер., а дворовъ въ нихъ 12, а людей то жъ; пашни въ одномъ полѣ 124 четьи, а въ дву полѣхъ потому жъ, сѣна 127 коп., лѣсу пашенного во всѣхъ 3-хъ полѣхъ на 12 четьи.</w:t>
      </w:r>
    </w:p>
    <w:p w14:paraId="3564BF3F" w14:textId="77777777" w:rsidR="00433AE5" w:rsidRDefault="00903536">
      <w:pPr>
        <w:pStyle w:val="11"/>
        <w:spacing w:line="286" w:lineRule="auto"/>
        <w:ind w:firstLine="280"/>
        <w:jc w:val="both"/>
      </w:pPr>
      <w:r>
        <w:t xml:space="preserve">За Ѳедкомъ </w:t>
      </w:r>
      <w:r>
        <w:t xml:space="preserve">за Ивановымъ сыномъ Лопаково деревни: дер. </w:t>
      </w:r>
      <w:r>
        <w:rPr>
          <w:i/>
          <w:iCs/>
        </w:rPr>
        <w:t xml:space="preserve">Выгалово: </w:t>
      </w:r>
      <w:r>
        <w:t xml:space="preserve">дв. боярской, во дв. люди его; пашни въ полѣ 30 четьи, сѣна 50 коп. Дер. </w:t>
      </w:r>
      <w:r>
        <w:rPr>
          <w:i/>
          <w:iCs/>
        </w:rPr>
        <w:t>Исаково:</w:t>
      </w:r>
      <w:r>
        <w:t xml:space="preserve"> 3 дв.; пашни въ полѣ 20 четьи, сѣна 23 коп. Дер. </w:t>
      </w:r>
      <w:r>
        <w:rPr>
          <w:i/>
          <w:iCs/>
        </w:rPr>
        <w:t>Бокшѣйко- во:</w:t>
      </w:r>
      <w:r>
        <w:t xml:space="preserve"> 1 дв.; пашни въ полѣ 6 четьи, сѣна 10 коп., лѣсу пашенного</w:t>
      </w:r>
      <w:r>
        <w:t xml:space="preserve"> у всѣхъ деревень во всѣхъ 3-хъ полѣхъ на 12 четьи. Пуст. </w:t>
      </w:r>
      <w:r>
        <w:rPr>
          <w:i/>
          <w:iCs/>
        </w:rPr>
        <w:t>Кручилово,</w:t>
      </w:r>
      <w:r>
        <w:t xml:space="preserve"> пуст. </w:t>
      </w:r>
      <w:r>
        <w:rPr>
          <w:i/>
          <w:iCs/>
        </w:rPr>
        <w:t>Во- Ьопоево:</w:t>
      </w:r>
      <w:r>
        <w:t xml:space="preserve"> лѣсу пашенного на обѣихъ пустошѣхъ во всѣхъ 3-хъ полѣхъ на 8 четьи, сѣна 22 коп. И всего 3 дер., да 2 пуст., а дворовъ въ нихъ 6, а людей тожъ; пашни въ одномъ полѣ 56 </w:t>
      </w:r>
      <w:r>
        <w:t>четьи, а въ дву потому жъ, сѣ</w:t>
      </w:r>
      <w:r>
        <w:softHyphen/>
        <w:t>ва 105 коп., лѣсу пашенного во всѣхъ 3-хъ полѣхъ на 12 четв.</w:t>
      </w:r>
    </w:p>
    <w:p w14:paraId="7509B511" w14:textId="77777777" w:rsidR="00433AE5" w:rsidRDefault="00903536">
      <w:pPr>
        <w:pStyle w:val="11"/>
        <w:spacing w:line="286" w:lineRule="auto"/>
        <w:ind w:firstLine="340"/>
        <w:jc w:val="both"/>
        <w:sectPr w:rsidR="00433AE5">
          <w:headerReference w:type="even" r:id="rId224"/>
          <w:headerReference w:type="default" r:id="rId225"/>
          <w:footerReference w:type="even" r:id="rId226"/>
          <w:footerReference w:type="default" r:id="rId227"/>
          <w:type w:val="continuous"/>
          <w:pgSz w:w="8634" w:h="14208"/>
          <w:pgMar w:top="1149" w:right="546" w:bottom="1222" w:left="644" w:header="0" w:footer="794" w:gutter="0"/>
          <w:cols w:space="720"/>
          <w:noEndnote/>
          <w:docGrid w:linePitch="360"/>
          <w15:footnoteColumns w:val="1"/>
        </w:sectPr>
      </w:pPr>
      <w:r>
        <w:t xml:space="preserve">За Жегулею за Изъѣдиновымъ деревни: дер. </w:t>
      </w:r>
      <w:r>
        <w:rPr>
          <w:i/>
          <w:iCs/>
        </w:rPr>
        <w:t>Климово:</w:t>
      </w:r>
      <w:r>
        <w:t xml:space="preserve"> 2 дв.; па</w:t>
      </w:r>
      <w:r>
        <w:softHyphen/>
        <w:t xml:space="preserve">шни въ полѣ 25 четьи, сѣиа 5 коп. Дер. </w:t>
      </w:r>
      <w:r>
        <w:rPr>
          <w:i/>
          <w:iCs/>
        </w:rPr>
        <w:t>Остафъево:</w:t>
      </w:r>
      <w:r>
        <w:t xml:space="preserve"> 2 дв.; пашни въ по</w:t>
      </w:r>
      <w:r>
        <w:softHyphen/>
        <w:t xml:space="preserve">лѣ 20 четьи, сѣна 10 коп. Дер. </w:t>
      </w:r>
      <w:r>
        <w:rPr>
          <w:i/>
          <w:iCs/>
        </w:rPr>
        <w:t>Щербинина:</w:t>
      </w:r>
      <w:r>
        <w:t xml:space="preserve"> дв. Жугулинъ, во дв. люди </w:t>
      </w:r>
    </w:p>
    <w:p w14:paraId="10743D92" w14:textId="77777777" w:rsidR="00433AE5" w:rsidRDefault="00903536">
      <w:pPr>
        <w:pStyle w:val="11"/>
        <w:spacing w:line="286" w:lineRule="auto"/>
        <w:jc w:val="both"/>
      </w:pPr>
      <w:r>
        <w:t xml:space="preserve">его; пашни въ полѣ 12 четьи, сѣна 30 коп/ Дер. </w:t>
      </w:r>
      <w:r>
        <w:rPr>
          <w:i/>
          <w:iCs/>
        </w:rPr>
        <w:t xml:space="preserve">Данилково: </w:t>
      </w:r>
      <w:r>
        <w:rPr>
          <w:i/>
          <w:iCs/>
        </w:rPr>
        <w:t>1</w:t>
      </w:r>
      <w:r>
        <w:t xml:space="preserve"> дв.; паш</w:t>
      </w:r>
      <w:r>
        <w:softHyphen/>
        <w:t xml:space="preserve">ни въ полѣ 10 четьи, сѣиа 5 коп. Дер. </w:t>
      </w:r>
      <w:r>
        <w:rPr>
          <w:i/>
          <w:iCs/>
        </w:rPr>
        <w:t>Лукьяново:</w:t>
      </w:r>
      <w:r>
        <w:t xml:space="preserve"> 1 дв.; пашни въ полѣ 9 четьп, сѣна 5 коп. Дер. </w:t>
      </w:r>
      <w:r>
        <w:rPr>
          <w:i/>
          <w:iCs/>
        </w:rPr>
        <w:t>Шмелева:</w:t>
      </w:r>
      <w:r>
        <w:t xml:space="preserve"> 1 дв. (*); пашни въ полѣ 11 четьп, сѣна 5 коп. Пуст. </w:t>
      </w:r>
      <w:r>
        <w:rPr>
          <w:i/>
          <w:iCs/>
        </w:rPr>
        <w:t>Глухорево:</w:t>
      </w:r>
      <w:r>
        <w:t xml:space="preserve"> сѣиа ставитца 15 коп. И всего 6 дер. да пуст., а дворовъ въ нихъ 9, а людей </w:t>
      </w:r>
      <w:r>
        <w:t>10 челов.; пашни въ Одномъ полѣ 87 четьи, а въ дву потому жъ, сѣна 75 коп., лѣсу пашенного во всѣхъ трехъ полѣхъ на 30 четьи.</w:t>
      </w:r>
    </w:p>
    <w:p w14:paraId="566ACF32" w14:textId="77777777" w:rsidR="00433AE5" w:rsidRDefault="00903536">
      <w:pPr>
        <w:pStyle w:val="11"/>
        <w:spacing w:line="286" w:lineRule="auto"/>
        <w:ind w:firstLine="280"/>
        <w:jc w:val="both"/>
      </w:pPr>
      <w:r>
        <w:t xml:space="preserve">За Ушакомъ за Семеновымъ сыномъ Кудрявцева слц. </w:t>
      </w:r>
      <w:r>
        <w:rPr>
          <w:i/>
          <w:iCs/>
        </w:rPr>
        <w:t xml:space="preserve">Мякииіево: </w:t>
      </w:r>
      <w:r>
        <w:t xml:space="preserve">дв. боярской, во дв. люди его; пашни въ полѣ 29 четьи, сѣна 30 коп. Къ </w:t>
      </w:r>
      <w:r>
        <w:t xml:space="preserve">тому жъ селцу деревни: дер. </w:t>
      </w:r>
      <w:r>
        <w:rPr>
          <w:i/>
          <w:iCs/>
        </w:rPr>
        <w:t>Тужаево:</w:t>
      </w:r>
      <w:r>
        <w:t xml:space="preserve"> 1 дв., дв. пустъ; пашни въ полѣ 10 четьи, сѣна 15 коп. Дер. </w:t>
      </w:r>
      <w:r>
        <w:rPr>
          <w:i/>
          <w:iCs/>
        </w:rPr>
        <w:t>Починокъ:</w:t>
      </w:r>
      <w:r>
        <w:t xml:space="preserve"> 1 дв.: пашни въ полѣ 5 четьп, сѣна 10 коп. Дер. </w:t>
      </w:r>
      <w:r>
        <w:rPr>
          <w:i/>
          <w:iCs/>
        </w:rPr>
        <w:t>Обакумово:</w:t>
      </w:r>
      <w:r>
        <w:t xml:space="preserve"> 1 дв.; пашни въ полѣ 6 четьи, сѣна 5 коп. Пуст. </w:t>
      </w:r>
      <w:r>
        <w:rPr>
          <w:i/>
          <w:iCs/>
        </w:rPr>
        <w:t>Саулово:</w:t>
      </w:r>
      <w:r>
        <w:t xml:space="preserve"> пашни заросли во всѣхъ 3-хъ полѣхъ на 15 четьп. И всего селцо, да 3 дер., да пуст., а дворовъ въ нихъ 9, а людей 10 че</w:t>
      </w:r>
      <w:r>
        <w:softHyphen/>
        <w:t>лов., дв. пустъ; пашни въ одномъ полѣ 87 четьи, сѣиа 75 коп.</w:t>
      </w:r>
    </w:p>
    <w:p w14:paraId="5A9BA41A" w14:textId="77777777" w:rsidR="00433AE5" w:rsidRDefault="00903536">
      <w:pPr>
        <w:pStyle w:val="11"/>
        <w:spacing w:line="286" w:lineRule="auto"/>
        <w:ind w:firstLine="280"/>
        <w:jc w:val="both"/>
      </w:pPr>
      <w:r>
        <w:t>За Степанкомъ, да за Гридею, да за Захаромъ, да за Басюкомъ за Ива</w:t>
      </w:r>
      <w:r>
        <w:softHyphen/>
        <w:t>новыми д</w:t>
      </w:r>
      <w:r>
        <w:t>ѣтми Зѣва лова, да за Домашнимъ, да за Юшкомъ, да за Басю</w:t>
      </w:r>
      <w:r>
        <w:softHyphen/>
        <w:t xml:space="preserve">комъ, да за Девятымъ за Степановыми дѣтми Зѣвало'ва с. </w:t>
      </w:r>
      <w:r>
        <w:rPr>
          <w:i/>
          <w:iCs/>
        </w:rPr>
        <w:t>Маіи- кино</w:t>
      </w:r>
      <w:r>
        <w:t xml:space="preserve"> (зіс), а въ немъ церковь Никола чюдотворецъ: въ 4-хъ дв. сами жи</w:t>
      </w:r>
      <w:r>
        <w:softHyphen/>
        <w:t xml:space="preserve">вутъ, во дв. попъ; пашни въ полѣ 70 четьи, сѣна 60 коп. Къ тому жъ </w:t>
      </w:r>
      <w:r>
        <w:t xml:space="preserve">селу деревни: дер. </w:t>
      </w:r>
      <w:r>
        <w:rPr>
          <w:i/>
          <w:iCs/>
        </w:rPr>
        <w:t>Тетѣево:</w:t>
      </w:r>
      <w:r>
        <w:t xml:space="preserve"> во дв. челов. ихъ; пашни въ полѣ 16 четьп, сѣна 5 коп. Дер. </w:t>
      </w:r>
      <w:r>
        <w:rPr>
          <w:i/>
          <w:iCs/>
        </w:rPr>
        <w:t>Полушкино:</w:t>
      </w:r>
      <w:r>
        <w:t xml:space="preserve"> 2 дв.; пашни въ полѣ 25 четьи, сѣна 40 коп. И всего село да 2 дер., а дворовъ въ нихъ 8, а людей тожъ; пашни въ одномъ полѣ 111 четьи, а въ дву потому жъ, сѣ</w:t>
      </w:r>
      <w:r>
        <w:t>на 105 коп.</w:t>
      </w:r>
    </w:p>
    <w:p w14:paraId="1FF36BB7" w14:textId="77777777" w:rsidR="00433AE5" w:rsidRDefault="00903536">
      <w:pPr>
        <w:pStyle w:val="11"/>
        <w:spacing w:line="286" w:lineRule="auto"/>
        <w:ind w:firstLine="280"/>
        <w:jc w:val="both"/>
      </w:pPr>
      <w:r>
        <w:t xml:space="preserve">За Жилою за Павловымъ сыномъ Кашкарова деревни: дер. </w:t>
      </w:r>
      <w:r>
        <w:rPr>
          <w:i/>
          <w:iCs/>
        </w:rPr>
        <w:t xml:space="preserve">Сысоево: </w:t>
      </w:r>
      <w:r>
        <w:t xml:space="preserve">во дв. челов. его, во дв. Крестьянинъ; пашни въ полѣ 25 четьи, сѣна •40 коп. Дер. </w:t>
      </w:r>
      <w:r>
        <w:rPr>
          <w:i/>
          <w:iCs/>
        </w:rPr>
        <w:t>Бѣсилково:</w:t>
      </w:r>
      <w:r>
        <w:t xml:space="preserve"> 2 дв.; пашни въ полѣ 28 четьи, сѣна 10 коп. И всего 2 деревни, а дворовъ въ нихъ 4, а люд</w:t>
      </w:r>
      <w:r>
        <w:t>ей тожъ; пашни въ одномъ полѣ 53 четьи, а въ дву полѣхъ потомужъ, сѣна 50 коп.</w:t>
      </w:r>
    </w:p>
    <w:p w14:paraId="5877FF08" w14:textId="77777777" w:rsidR="00433AE5" w:rsidRDefault="00903536">
      <w:pPr>
        <w:pStyle w:val="11"/>
        <w:spacing w:line="286" w:lineRule="auto"/>
        <w:ind w:firstLine="280"/>
        <w:jc w:val="both"/>
      </w:pPr>
      <w:r>
        <w:t xml:space="preserve">За Жучкомъ, да за Степанцомъ, да за Злобкою за Филиповыми дѣтми Молахова деревни: дер. </w:t>
      </w:r>
      <w:r>
        <w:rPr>
          <w:i/>
          <w:iCs/>
        </w:rPr>
        <w:t>Городищо:</w:t>
      </w:r>
      <w:r>
        <w:t xml:space="preserve"> въ дву дв. сами живутъ, во дв. люди ихъ; пашни въ полѣ 30 четьи, сѣна 60 коп. Дер. </w:t>
      </w:r>
      <w:r>
        <w:rPr>
          <w:i/>
          <w:iCs/>
        </w:rPr>
        <w:t>Губимо:</w:t>
      </w:r>
      <w:r>
        <w:t xml:space="preserve"> 1 дв.; пашни въ полѣ 15 четьи, сѣна 10 коп. И всего 2 дер., а дворовъ въ нихъ 4, а людей въ нихъ тожъ; пашни въ одномъ полѣ 45 четьи, а въ </w:t>
      </w:r>
      <w:r>
        <w:lastRenderedPageBreak/>
        <w:t>дву пото</w:t>
      </w:r>
      <w:r>
        <w:softHyphen/>
        <w:t>му жъ, сѣна 70 к</w:t>
      </w:r>
      <w:r>
        <w:t>оп.</w:t>
      </w:r>
    </w:p>
    <w:p w14:paraId="0E7FAE8D" w14:textId="77777777" w:rsidR="00433AE5" w:rsidRDefault="00903536">
      <w:pPr>
        <w:pStyle w:val="11"/>
        <w:spacing w:line="286" w:lineRule="auto"/>
        <w:ind w:firstLine="280"/>
        <w:jc w:val="both"/>
      </w:pPr>
      <w:r>
        <w:t xml:space="preserve">За Ѳедкомъ за БоПашковымъ пустоши: пуст. </w:t>
      </w:r>
      <w:r>
        <w:rPr>
          <w:i/>
          <w:iCs/>
        </w:rPr>
        <w:t>Кузминское,</w:t>
      </w:r>
      <w:r>
        <w:t xml:space="preserve"> пуст. </w:t>
      </w:r>
      <w:r>
        <w:rPr>
          <w:i/>
          <w:iCs/>
        </w:rPr>
        <w:t>По- мыкалово,</w:t>
      </w:r>
      <w:r>
        <w:t xml:space="preserve"> пуст. </w:t>
      </w:r>
      <w:r>
        <w:rPr>
          <w:i/>
          <w:iCs/>
        </w:rPr>
        <w:t>Невѣйницыно,</w:t>
      </w:r>
      <w:r>
        <w:t xml:space="preserve"> пуст. </w:t>
      </w:r>
      <w:r>
        <w:rPr>
          <w:i/>
          <w:iCs/>
        </w:rPr>
        <w:t>Починокъ,</w:t>
      </w:r>
      <w:r>
        <w:t xml:space="preserve"> полов. пуст. </w:t>
      </w:r>
      <w:r>
        <w:rPr>
          <w:i/>
          <w:iCs/>
        </w:rPr>
        <w:t>Кушевери- на,</w:t>
      </w:r>
      <w:r>
        <w:t xml:space="preserve"> пуст. </w:t>
      </w:r>
      <w:r>
        <w:rPr>
          <w:i/>
          <w:iCs/>
        </w:rPr>
        <w:t>Горки,</w:t>
      </w:r>
      <w:r>
        <w:t xml:space="preserve"> и всего пол-6 пуст.; пашни въ нихъ пер. и заросли во всѣхъ 3-хъ полѣхъ на 288 четьи, сѣна 112 коп.</w:t>
      </w:r>
    </w:p>
    <w:p w14:paraId="53580620" w14:textId="77777777" w:rsidR="00433AE5" w:rsidRDefault="00903536">
      <w:pPr>
        <w:pStyle w:val="11"/>
        <w:spacing w:line="286" w:lineRule="auto"/>
        <w:ind w:firstLine="280"/>
        <w:jc w:val="both"/>
        <w:sectPr w:rsidR="00433AE5">
          <w:headerReference w:type="even" r:id="rId228"/>
          <w:headerReference w:type="default" r:id="rId229"/>
          <w:footerReference w:type="even" r:id="rId230"/>
          <w:footerReference w:type="default" r:id="rId231"/>
          <w:type w:val="continuous"/>
          <w:pgSz w:w="8634" w:h="14208"/>
          <w:pgMar w:top="1149" w:right="546" w:bottom="1222" w:left="644" w:header="0" w:footer="3" w:gutter="0"/>
          <w:cols w:space="720"/>
          <w:noEndnote/>
          <w:docGrid w:linePitch="360"/>
          <w15:footnoteColumns w:val="1"/>
        </w:sectPr>
      </w:pPr>
      <w:r>
        <w:t>За Жинею да за Миткою за Дмитреевыми дѣтми Тепритцкого пусто</w:t>
      </w:r>
      <w:r>
        <w:softHyphen/>
      </w:r>
      <w:r>
        <w:t xml:space="preserve">ши: пуст. </w:t>
      </w:r>
      <w:r>
        <w:rPr>
          <w:i/>
          <w:iCs/>
        </w:rPr>
        <w:t>Нѣмцово,</w:t>
      </w:r>
      <w:r>
        <w:t xml:space="preserve"> пуст. </w:t>
      </w:r>
      <w:r>
        <w:rPr>
          <w:i/>
          <w:iCs/>
        </w:rPr>
        <w:t>Холшиново,</w:t>
      </w:r>
      <w:r>
        <w:t xml:space="preserve"> пуст. </w:t>
      </w:r>
      <w:r>
        <w:rPr>
          <w:i/>
          <w:iCs/>
        </w:rPr>
        <w:t>Прокшино,</w:t>
      </w:r>
      <w:r>
        <w:t xml:space="preserve"> пуст. </w:t>
      </w:r>
      <w:r>
        <w:rPr>
          <w:i/>
          <w:iCs/>
        </w:rPr>
        <w:t>Хохлово,</w:t>
      </w:r>
    </w:p>
    <w:p w14:paraId="72EFEE96" w14:textId="77777777" w:rsidR="00433AE5" w:rsidRDefault="00903536">
      <w:pPr>
        <w:pStyle w:val="11"/>
        <w:spacing w:line="286" w:lineRule="auto"/>
        <w:jc w:val="both"/>
      </w:pPr>
      <w:r>
        <w:lastRenderedPageBreak/>
        <w:t xml:space="preserve">пуст. </w:t>
      </w:r>
      <w:r>
        <w:rPr>
          <w:i/>
          <w:iCs/>
        </w:rPr>
        <w:t>Марково,</w:t>
      </w:r>
      <w:r>
        <w:t xml:space="preserve"> пуст. </w:t>
      </w:r>
      <w:r>
        <w:rPr>
          <w:i/>
          <w:iCs/>
        </w:rPr>
        <w:t>Шедуркгіно,</w:t>
      </w:r>
      <w:r>
        <w:t xml:space="preserve"> пуст. </w:t>
      </w:r>
      <w:r>
        <w:rPr>
          <w:i/>
          <w:iCs/>
        </w:rPr>
        <w:t>Болотникова,</w:t>
      </w:r>
      <w:r>
        <w:t xml:space="preserve"> и всего 6 пуст.; пашни въ нихъ пер. и заросли во всѣхъ 3-хъ полѣхъ на 60 четьи, сѣна 300 коп.</w:t>
      </w:r>
    </w:p>
    <w:p w14:paraId="79A0DF15" w14:textId="77777777" w:rsidR="00433AE5" w:rsidRDefault="00903536">
      <w:pPr>
        <w:pStyle w:val="11"/>
        <w:spacing w:line="286" w:lineRule="auto"/>
        <w:ind w:firstLine="220"/>
        <w:jc w:val="both"/>
      </w:pPr>
      <w:r>
        <w:t xml:space="preserve">За Юшкомъ за Степановымъ сыномъ Зѣвалова пустоши: пуст. </w:t>
      </w:r>
      <w:r>
        <w:rPr>
          <w:i/>
          <w:iCs/>
        </w:rPr>
        <w:t>Бору- хино,</w:t>
      </w:r>
      <w:r>
        <w:t xml:space="preserve"> пуст. </w:t>
      </w:r>
      <w:r>
        <w:rPr>
          <w:i/>
          <w:iCs/>
        </w:rPr>
        <w:t>Копылово,</w:t>
      </w:r>
      <w:r>
        <w:t xml:space="preserve"> пуст. </w:t>
      </w:r>
      <w:r>
        <w:rPr>
          <w:i/>
          <w:iCs/>
        </w:rPr>
        <w:t>Копустино,</w:t>
      </w:r>
      <w:r>
        <w:t xml:space="preserve"> пуст. </w:t>
      </w:r>
      <w:r>
        <w:rPr>
          <w:i/>
          <w:iCs/>
        </w:rPr>
        <w:t>Кувшинова,</w:t>
      </w:r>
      <w:r>
        <w:t xml:space="preserve"> и всего 4 пуст.; пашни въ нихъ пер. и заросли во всѣхъ 3-хъ полѣхъ на 204 четьи, сѣпа 70 коп.</w:t>
      </w:r>
    </w:p>
    <w:p w14:paraId="2B9B2CBB" w14:textId="77777777" w:rsidR="00433AE5" w:rsidRDefault="00903536">
      <w:pPr>
        <w:pStyle w:val="11"/>
        <w:spacing w:line="286" w:lineRule="auto"/>
        <w:ind w:firstLine="220"/>
        <w:jc w:val="both"/>
      </w:pPr>
      <w:r>
        <w:t xml:space="preserve">Книги </w:t>
      </w:r>
      <w:r>
        <w:rPr>
          <w:sz w:val="19"/>
          <w:szCs w:val="19"/>
        </w:rPr>
        <w:t xml:space="preserve">Никулинскіе </w:t>
      </w:r>
      <w:r>
        <w:t>четвертные, а въ нихъ великого князя села и деревни дворцовые, а розданы помѣщикомъ:</w:t>
      </w:r>
    </w:p>
    <w:p w14:paraId="7B0FBE66" w14:textId="77777777" w:rsidR="00433AE5" w:rsidRDefault="00903536">
      <w:pPr>
        <w:pStyle w:val="11"/>
        <w:spacing w:after="300" w:line="286" w:lineRule="auto"/>
        <w:ind w:firstLine="220"/>
        <w:jc w:val="both"/>
      </w:pPr>
      <w:r>
        <w:t xml:space="preserve">За княземъ за Дмитреемъ Ивановичемъ Микулинскимъ слц. </w:t>
      </w:r>
      <w:r>
        <w:rPr>
          <w:i/>
          <w:iCs/>
        </w:rPr>
        <w:t>Озад</w:t>
      </w:r>
      <w:r>
        <w:rPr>
          <w:i/>
          <w:iCs/>
        </w:rPr>
        <w:t>- ково:</w:t>
      </w:r>
      <w:r>
        <w:t xml:space="preserve"> дв. княжой, да въ тожъ селцо впущено вмѣсто слц. </w:t>
      </w:r>
      <w:r>
        <w:rPr>
          <w:i/>
          <w:iCs/>
        </w:rPr>
        <w:t xml:space="preserve">Спирово: </w:t>
      </w:r>
      <w:r>
        <w:t xml:space="preserve">пашни въ полѣ 84 четьи, сѣна 70 кои. Къ тому жъ селцу деревни: дер. </w:t>
      </w:r>
      <w:r>
        <w:rPr>
          <w:i/>
          <w:iCs/>
        </w:rPr>
        <w:t>Ферязкино:</w:t>
      </w:r>
      <w:r>
        <w:t xml:space="preserve"> 2 дв. (</w:t>
      </w:r>
      <w:r>
        <w:rPr>
          <w:vertAlign w:val="superscript"/>
        </w:rPr>
        <w:t>]</w:t>
      </w:r>
      <w:r>
        <w:t xml:space="preserve">); пашни въ полѣ 28 четьи, сѣна 21 коп. Дер. </w:t>
      </w:r>
      <w:r>
        <w:rPr>
          <w:i/>
          <w:iCs/>
        </w:rPr>
        <w:t>Рубцо</w:t>
      </w:r>
      <w:r>
        <w:rPr>
          <w:i/>
          <w:iCs/>
        </w:rPr>
        <w:softHyphen/>
        <w:t>ва:</w:t>
      </w:r>
      <w:r>
        <w:t xml:space="preserve"> 2 дв.; пашни въ полѣ 16 четьи, сѣна 42 коп. Дер.</w:t>
      </w:r>
      <w:r>
        <w:t xml:space="preserve"> </w:t>
      </w:r>
      <w:r>
        <w:rPr>
          <w:i/>
          <w:iCs/>
        </w:rPr>
        <w:t>Удино:</w:t>
      </w:r>
      <w:r>
        <w:t xml:space="preserve"> 1 дв. (</w:t>
      </w:r>
      <w:r>
        <w:rPr>
          <w:vertAlign w:val="superscript"/>
        </w:rPr>
        <w:t>2</w:t>
      </w:r>
      <w:r>
        <w:t>); па</w:t>
      </w:r>
      <w:r>
        <w:softHyphen/>
        <w:t xml:space="preserve">шни въ полѣ 29 четьи, сѣиа 12 коп. Дер. </w:t>
      </w:r>
      <w:r>
        <w:rPr>
          <w:i/>
          <w:iCs/>
        </w:rPr>
        <w:t>Пѣшково:</w:t>
      </w:r>
      <w:r>
        <w:t xml:space="preserve"> 1 дв. (</w:t>
      </w:r>
      <w:r>
        <w:rPr>
          <w:vertAlign w:val="superscript"/>
        </w:rPr>
        <w:t>2</w:t>
      </w:r>
      <w:r>
        <w:t>); пашни въ по</w:t>
      </w:r>
      <w:r>
        <w:softHyphen/>
        <w:t xml:space="preserve">лѣ 18 четьи, сѣна 7 коп. Дер. </w:t>
      </w:r>
      <w:r>
        <w:rPr>
          <w:i/>
          <w:iCs/>
        </w:rPr>
        <w:t>Якшино:</w:t>
      </w:r>
      <w:r>
        <w:t xml:space="preserve"> 1 дв. (</w:t>
      </w:r>
      <w:r>
        <w:rPr>
          <w:vertAlign w:val="superscript"/>
        </w:rPr>
        <w:t>2</w:t>
      </w:r>
      <w:r>
        <w:t xml:space="preserve">); пашни въ полѣ 19 четьи, сѣна 50 коп. Дер. </w:t>
      </w:r>
      <w:r>
        <w:rPr>
          <w:i/>
          <w:iCs/>
        </w:rPr>
        <w:t>Пилатово:</w:t>
      </w:r>
      <w:r>
        <w:t xml:space="preserve"> 2 дв. (</w:t>
      </w:r>
      <w:r>
        <w:rPr>
          <w:vertAlign w:val="superscript"/>
        </w:rPr>
        <w:t>х</w:t>
      </w:r>
      <w:r>
        <w:t xml:space="preserve">); пашни въ полѣ 22 чети, сѣна 15 коп. Дер. </w:t>
      </w:r>
      <w:r>
        <w:rPr>
          <w:i/>
          <w:iCs/>
        </w:rPr>
        <w:t>Захарово:</w:t>
      </w:r>
      <w:r>
        <w:t xml:space="preserve"> 2 дв.; пашни въ полѣ 38 четьи, сѣна 25 коп. Дер. </w:t>
      </w:r>
      <w:r>
        <w:rPr>
          <w:i/>
          <w:iCs/>
        </w:rPr>
        <w:t>Молотѣино:</w:t>
      </w:r>
      <w:r>
        <w:t xml:space="preserve"> 2 дв.; пашни въ полѣ"27 четьи, сѣна 30 коп. Дер. </w:t>
      </w:r>
      <w:r>
        <w:rPr>
          <w:i/>
          <w:iCs/>
        </w:rPr>
        <w:t>Желѣзни</w:t>
      </w:r>
      <w:r>
        <w:rPr>
          <w:i/>
          <w:iCs/>
        </w:rPr>
        <w:softHyphen/>
        <w:t>кова:</w:t>
      </w:r>
      <w:r>
        <w:t xml:space="preserve"> 2 дв.; пашни въ полѣ 16 четьи, сѣиа 15 коп. Дер. </w:t>
      </w:r>
      <w:r>
        <w:rPr>
          <w:i/>
          <w:iCs/>
        </w:rPr>
        <w:t>Полушино:</w:t>
      </w:r>
      <w:r>
        <w:t xml:space="preserve"> 2 дв.; пашни въ полѣ 27 четьи, сѣна 20 коп. Дер. </w:t>
      </w:r>
      <w:r>
        <w:rPr>
          <w:i/>
          <w:iCs/>
        </w:rPr>
        <w:t>Козлова: 1</w:t>
      </w:r>
      <w:r>
        <w:t xml:space="preserve"> дв.; пашни въ</w:t>
      </w:r>
      <w:r>
        <w:t xml:space="preserve"> полѣ 19 четьи, сѣна 5 кои. Дер. </w:t>
      </w:r>
      <w:r>
        <w:rPr>
          <w:i/>
          <w:iCs/>
        </w:rPr>
        <w:t>Вѣргто:</w:t>
      </w:r>
      <w:r>
        <w:t xml:space="preserve"> 1 дв.; пашни въ полѣ 18 четьи, сѣна 10 коп. Дер. </w:t>
      </w:r>
      <w:r>
        <w:rPr>
          <w:i/>
          <w:iCs/>
        </w:rPr>
        <w:t>Ковезино:</w:t>
      </w:r>
      <w:r>
        <w:t xml:space="preserve"> 2 дв.; пашни въ полѣ 28 четьи, сѣна27 коп. Дер. </w:t>
      </w:r>
      <w:r>
        <w:rPr>
          <w:i/>
          <w:iCs/>
        </w:rPr>
        <w:t>Пковородино:</w:t>
      </w:r>
      <w:r>
        <w:t xml:space="preserve"> 2 дв.; пашни въ полѣ 16 четьи, сѣна 29 коп. Дер. </w:t>
      </w:r>
      <w:r>
        <w:rPr>
          <w:i/>
          <w:iCs/>
        </w:rPr>
        <w:t>Бородынково:</w:t>
      </w:r>
      <w:r>
        <w:t xml:space="preserve"> 2 дв.; пашни въ полѣ 14 четьи, сѣна 59 коп. Дер. </w:t>
      </w:r>
      <w:r>
        <w:rPr>
          <w:i/>
          <w:iCs/>
        </w:rPr>
        <w:t>Булын- оино:</w:t>
      </w:r>
      <w:r>
        <w:t xml:space="preserve"> 2 дв.; пашни въ полѣ 16 четьи, сѣна 75 коп. Дер. </w:t>
      </w:r>
      <w:r>
        <w:rPr>
          <w:i/>
          <w:iCs/>
        </w:rPr>
        <w:t xml:space="preserve">Чепрасово: </w:t>
      </w:r>
      <w:r>
        <w:t>1 дв. (</w:t>
      </w:r>
      <w:r>
        <w:rPr>
          <w:vertAlign w:val="superscript"/>
        </w:rPr>
        <w:t>2</w:t>
      </w:r>
      <w:r>
        <w:t xml:space="preserve">); пашни въ полѣ 17 четьи, сѣна 15 коп. Дер. </w:t>
      </w:r>
      <w:r>
        <w:rPr>
          <w:i/>
          <w:iCs/>
        </w:rPr>
        <w:t>Кокоурово:</w:t>
      </w:r>
      <w:r>
        <w:t xml:space="preserve"> 3 дв.; </w:t>
      </w:r>
      <w:r>
        <w:t xml:space="preserve">пашни въ полѣ 29 четьи, сѣна 25 коп. Дер. </w:t>
      </w:r>
      <w:r>
        <w:rPr>
          <w:i/>
          <w:iCs/>
        </w:rPr>
        <w:t>Починокъ: 1</w:t>
      </w:r>
      <w:r>
        <w:t xml:space="preserve"> дв.; пашни въ полѣ 9 четьи, сѣна 15 коп. Дер. </w:t>
      </w:r>
      <w:r>
        <w:rPr>
          <w:i/>
          <w:iCs/>
        </w:rPr>
        <w:t>Скоморошково:</w:t>
      </w:r>
      <w:r>
        <w:t xml:space="preserve"> 1 дв. (</w:t>
      </w:r>
      <w:r>
        <w:rPr>
          <w:vertAlign w:val="superscript"/>
        </w:rPr>
        <w:t>2</w:t>
      </w:r>
      <w:r>
        <w:t xml:space="preserve">); пашни въ полѣ 8 четьи, сѣна 15 коп. Дер. </w:t>
      </w:r>
      <w:r>
        <w:rPr>
          <w:i/>
          <w:iCs/>
        </w:rPr>
        <w:t>Батино:</w:t>
      </w:r>
      <w:r>
        <w:t xml:space="preserve"> 5 дв.; пашни въ полѣ 48 четьи, сѣна 120 коп. Дер. </w:t>
      </w:r>
      <w:r>
        <w:rPr>
          <w:i/>
          <w:iCs/>
        </w:rPr>
        <w:t>Ковѣзино:</w:t>
      </w:r>
      <w:r>
        <w:t xml:space="preserve"> 3 дв.; пашни въ полѣ 3</w:t>
      </w:r>
      <w:r>
        <w:t xml:space="preserve">9 четьи, сѣна 20 коп. Дер. </w:t>
      </w:r>
      <w:r>
        <w:rPr>
          <w:i/>
          <w:iCs/>
        </w:rPr>
        <w:t>Галкино:</w:t>
      </w:r>
      <w:r>
        <w:t xml:space="preserve"> 2 дв.; пашни въ полѣ 29 четьи, сѣна 26 коп. Дер. </w:t>
      </w:r>
      <w:r>
        <w:rPr>
          <w:i/>
          <w:iCs/>
        </w:rPr>
        <w:t>Воло</w:t>
      </w:r>
      <w:r>
        <w:rPr>
          <w:i/>
          <w:iCs/>
        </w:rPr>
        <w:softHyphen/>
        <w:t>чимо:</w:t>
      </w:r>
      <w:r>
        <w:t xml:space="preserve"> дв. княжой, а въ немъ дворникъ; пашни въ полѣ 15 четьи, сѣна 200 коп. Дер. </w:t>
      </w:r>
      <w:r>
        <w:rPr>
          <w:i/>
          <w:iCs/>
        </w:rPr>
        <w:t>Власово:</w:t>
      </w:r>
      <w:r>
        <w:t xml:space="preserve"> 1 дв.; пашни въ полѣ 6 четьи, сѣиа 20 коп. Дер. </w:t>
      </w:r>
      <w:r>
        <w:rPr>
          <w:i/>
          <w:iCs/>
        </w:rPr>
        <w:t>Горки:</w:t>
      </w:r>
      <w:r>
        <w:t xml:space="preserve"> 1 дв.; пашни въ полѣ </w:t>
      </w:r>
      <w:r>
        <w:t xml:space="preserve">3 четьи, сѣна 20 коп. Дер. </w:t>
      </w:r>
      <w:r>
        <w:rPr>
          <w:i/>
          <w:iCs/>
        </w:rPr>
        <w:t>Ладенкино:</w:t>
      </w:r>
      <w:r>
        <w:t xml:space="preserve"> 1 дв.; пашни въ полѣ 5 четьи, сѣна 15 коп. Дер. </w:t>
      </w:r>
      <w:r>
        <w:rPr>
          <w:i/>
          <w:iCs/>
        </w:rPr>
        <w:t>Борки:</w:t>
      </w:r>
      <w:r>
        <w:t xml:space="preserve"> 2 дв.; пашни въ полѣ 5 четьи, сѣна 21 коп. Дер. </w:t>
      </w:r>
      <w:r>
        <w:rPr>
          <w:i/>
          <w:iCs/>
        </w:rPr>
        <w:t>Талкино:</w:t>
      </w:r>
      <w:r>
        <w:t xml:space="preserve"> 2 дв.; пашни въ полѣ 9 четьи, сѣна 4 коп. Дер. </w:t>
      </w:r>
      <w:r>
        <w:rPr>
          <w:i/>
          <w:iCs/>
        </w:rPr>
        <w:t>Тепряткино:</w:t>
      </w:r>
      <w:r>
        <w:t xml:space="preserve"> 1 дв.; пашни въ полѣ 6 четьи, сѣна 5 коп. Дер. </w:t>
      </w:r>
      <w:r>
        <w:rPr>
          <w:i/>
          <w:iCs/>
        </w:rPr>
        <w:t>Суково:</w:t>
      </w:r>
      <w:r>
        <w:t xml:space="preserve"> 2 дв.; пашни въ полѣ 6 четьи, сѣна 15 коп. Дер. </w:t>
      </w:r>
      <w:r>
        <w:rPr>
          <w:i/>
          <w:iCs/>
        </w:rPr>
        <w:t>Оринино: 1</w:t>
      </w:r>
      <w:r>
        <w:t xml:space="preserve"> дв.; пашни въ полѣ 17 четьи, сѣна 11 коп. Дер. </w:t>
      </w:r>
      <w:r>
        <w:rPr>
          <w:i/>
          <w:iCs/>
        </w:rPr>
        <w:t>Буяково:</w:t>
      </w:r>
      <w:r>
        <w:t xml:space="preserve"> 1 дв.; пашни въ по</w:t>
      </w:r>
      <w:r>
        <w:softHyphen/>
        <w:t xml:space="preserve">лѣ 4 четьи, сѣна 12 коп. Дер. </w:t>
      </w:r>
      <w:r>
        <w:rPr>
          <w:i/>
          <w:iCs/>
        </w:rPr>
        <w:t>Ковердяево:</w:t>
      </w:r>
      <w:r>
        <w:t xml:space="preserve"> 2 дв.; пашни въ полѣ 19 четьи,</w:t>
      </w:r>
    </w:p>
    <w:p w14:paraId="26083F4D" w14:textId="77777777" w:rsidR="00433AE5" w:rsidRDefault="00903536">
      <w:pPr>
        <w:pStyle w:val="22"/>
        <w:spacing w:after="0"/>
        <w:jc w:val="both"/>
      </w:pPr>
      <w:r>
        <w:t>0) Въ одномъ 2 челов,—(</w:t>
      </w:r>
      <w:r>
        <w:rPr>
          <w:vertAlign w:val="superscript"/>
        </w:rPr>
        <w:t>2</w:t>
      </w:r>
      <w:r>
        <w:t>) Въпемъ 2 челов.</w:t>
      </w:r>
    </w:p>
    <w:p w14:paraId="25712459" w14:textId="77777777" w:rsidR="00433AE5" w:rsidRDefault="00903536">
      <w:pPr>
        <w:pStyle w:val="22"/>
        <w:tabs>
          <w:tab w:val="left" w:pos="5611"/>
        </w:tabs>
        <w:spacing w:after="0"/>
        <w:ind w:firstLine="560"/>
        <w:jc w:val="both"/>
        <w:sectPr w:rsidR="00433AE5">
          <w:headerReference w:type="even" r:id="rId232"/>
          <w:headerReference w:type="default" r:id="rId233"/>
          <w:footerReference w:type="even" r:id="rId234"/>
          <w:footerReference w:type="default" r:id="rId235"/>
          <w:footnotePr>
            <w:numFmt w:val="chicago"/>
          </w:footnotePr>
          <w:pgSz w:w="8634" w:h="14208"/>
          <w:pgMar w:top="1150" w:right="526" w:bottom="1011" w:left="634" w:header="0" w:footer="583" w:gutter="0"/>
          <w:cols w:space="720"/>
          <w:noEndnote/>
          <w:docGrid w:linePitch="360"/>
          <w15:footnoteColumns w:val="1"/>
        </w:sectPr>
      </w:pPr>
      <w:r>
        <w:t>Ч. I, отдѣл. 2.</w:t>
      </w:r>
      <w:r>
        <w:tab/>
        <w:t xml:space="preserve">8 </w:t>
      </w:r>
    </w:p>
    <w:p w14:paraId="008C26BA" w14:textId="77777777" w:rsidR="00433AE5" w:rsidRDefault="00903536">
      <w:pPr>
        <w:pStyle w:val="22"/>
        <w:tabs>
          <w:tab w:val="left" w:pos="5611"/>
        </w:tabs>
        <w:spacing w:after="0"/>
        <w:ind w:firstLine="0"/>
        <w:jc w:val="both"/>
        <w:rPr>
          <w:sz w:val="20"/>
          <w:szCs w:val="20"/>
        </w:rPr>
      </w:pPr>
      <w:r>
        <w:rPr>
          <w:rStyle w:val="a9"/>
        </w:rPr>
        <w:lastRenderedPageBreak/>
        <w:t xml:space="preserve">сѣна 15 коп. Дер. </w:t>
      </w:r>
      <w:r>
        <w:rPr>
          <w:rStyle w:val="a9"/>
          <w:i/>
          <w:iCs/>
        </w:rPr>
        <w:t>Мошково:</w:t>
      </w:r>
      <w:r>
        <w:rPr>
          <w:rStyle w:val="a9"/>
        </w:rPr>
        <w:t xml:space="preserve"> 2 дв. Р); пашни въ полѣ 10 четьи, сѣна 20. коп. Дер. </w:t>
      </w:r>
      <w:r>
        <w:rPr>
          <w:rStyle w:val="a9"/>
          <w:i/>
          <w:iCs/>
        </w:rPr>
        <w:t>Бардино:</w:t>
      </w:r>
      <w:r>
        <w:rPr>
          <w:rStyle w:val="a9"/>
        </w:rPr>
        <w:t xml:space="preserve"> 2 дв.; пашни въ полѣ 15 четьи, сѣна 11 коп. Дер. </w:t>
      </w:r>
      <w:r>
        <w:rPr>
          <w:rStyle w:val="a9"/>
          <w:i/>
          <w:iCs/>
        </w:rPr>
        <w:t>Бородино:</w:t>
      </w:r>
      <w:r>
        <w:rPr>
          <w:rStyle w:val="a9"/>
        </w:rPr>
        <w:t xml:space="preserve"> 1 дв.; пашни въ полѣ 11 четьи, сѣпа 15 коп. Дер. </w:t>
      </w:r>
      <w:r>
        <w:rPr>
          <w:rStyle w:val="a9"/>
          <w:i/>
          <w:iCs/>
        </w:rPr>
        <w:t xml:space="preserve">Струбищо: </w:t>
      </w:r>
      <w:r>
        <w:rPr>
          <w:rStyle w:val="a9"/>
        </w:rPr>
        <w:t>1 дв. (</w:t>
      </w:r>
      <w:r>
        <w:rPr>
          <w:rStyle w:val="a9"/>
          <w:vertAlign w:val="superscript"/>
        </w:rPr>
        <w:t>2</w:t>
      </w:r>
      <w:r>
        <w:rPr>
          <w:rStyle w:val="a9"/>
        </w:rPr>
        <w:t xml:space="preserve">); пашни въ полѣ 5 четьи, сѣна 20 коп. Дер. </w:t>
      </w:r>
      <w:r>
        <w:rPr>
          <w:rStyle w:val="a9"/>
          <w:i/>
          <w:iCs/>
        </w:rPr>
        <w:t>Соколово:</w:t>
      </w:r>
      <w:r>
        <w:rPr>
          <w:rStyle w:val="a9"/>
        </w:rPr>
        <w:t xml:space="preserve"> во дв. кня</w:t>
      </w:r>
      <w:r>
        <w:rPr>
          <w:rStyle w:val="a9"/>
        </w:rPr>
        <w:softHyphen/>
        <w:t>жо</w:t>
      </w:r>
      <w:r>
        <w:rPr>
          <w:rStyle w:val="a9"/>
        </w:rPr>
        <w:t xml:space="preserve">й челов.; пашни въ полѣ 9 четьи, сѣна 30 коп. Дер. </w:t>
      </w:r>
      <w:r>
        <w:rPr>
          <w:rStyle w:val="a9"/>
          <w:i/>
          <w:iCs/>
        </w:rPr>
        <w:t>Высокое:</w:t>
      </w:r>
      <w:r>
        <w:rPr>
          <w:rStyle w:val="a9"/>
        </w:rPr>
        <w:t xml:space="preserve"> 1 дв. (</w:t>
      </w:r>
      <w:r>
        <w:rPr>
          <w:rStyle w:val="a9"/>
          <w:vertAlign w:val="superscript"/>
        </w:rPr>
        <w:t>2</w:t>
      </w:r>
      <w:r>
        <w:rPr>
          <w:rStyle w:val="a9"/>
        </w:rPr>
        <w:t xml:space="preserve">); пашни въ полѣ 15 четьи,.сѣпа 30 коп. Дер. </w:t>
      </w:r>
      <w:r>
        <w:rPr>
          <w:rStyle w:val="a9"/>
          <w:i/>
          <w:iCs/>
        </w:rPr>
        <w:t>Тетеревѣиково:</w:t>
      </w:r>
      <w:r>
        <w:rPr>
          <w:rStyle w:val="a9"/>
        </w:rPr>
        <w:t xml:space="preserve"> 1 дв. (</w:t>
      </w:r>
      <w:r>
        <w:rPr>
          <w:rStyle w:val="a9"/>
          <w:vertAlign w:val="superscript"/>
        </w:rPr>
        <w:t>2</w:t>
      </w:r>
      <w:r>
        <w:rPr>
          <w:rStyle w:val="a9"/>
        </w:rPr>
        <w:t xml:space="preserve">); пашни въ полѣ 5 четьи, сѣна 20 коп. Дер. </w:t>
      </w:r>
      <w:r>
        <w:rPr>
          <w:rStyle w:val="a9"/>
          <w:i/>
          <w:iCs/>
        </w:rPr>
        <w:t>Хотеново:</w:t>
      </w:r>
      <w:r>
        <w:rPr>
          <w:rStyle w:val="a9"/>
        </w:rPr>
        <w:t xml:space="preserve"> 1 дв. (</w:t>
      </w:r>
      <w:r>
        <w:rPr>
          <w:rStyle w:val="a9"/>
          <w:vertAlign w:val="superscript"/>
        </w:rPr>
        <w:t>2</w:t>
      </w:r>
      <w:r>
        <w:rPr>
          <w:rStyle w:val="a9"/>
        </w:rPr>
        <w:t xml:space="preserve">); пашни въ полѣ 10 четьи, сѣна 8 коп. Поч. </w:t>
      </w:r>
      <w:r>
        <w:rPr>
          <w:rStyle w:val="a9"/>
          <w:i/>
          <w:iCs/>
        </w:rPr>
        <w:t>Тулупово:</w:t>
      </w:r>
      <w:r>
        <w:rPr>
          <w:rStyle w:val="a9"/>
        </w:rPr>
        <w:t xml:space="preserve"> 1 дв</w:t>
      </w:r>
      <w:r>
        <w:rPr>
          <w:rStyle w:val="a9"/>
        </w:rPr>
        <w:t xml:space="preserve">.; пашни въ полѣ 2 четьи, сѣна 3 коп. Поч. </w:t>
      </w:r>
      <w:r>
        <w:rPr>
          <w:rStyle w:val="a9"/>
          <w:i/>
          <w:iCs/>
        </w:rPr>
        <w:t>Мокрой:</w:t>
      </w:r>
      <w:r>
        <w:rPr>
          <w:rStyle w:val="a9"/>
        </w:rPr>
        <w:t xml:space="preserve"> 1 дв.; пашни въ полѣ 4 четьи, сѣна 2 коп. Поч. </w:t>
      </w:r>
      <w:r>
        <w:rPr>
          <w:rStyle w:val="a9"/>
          <w:i/>
          <w:iCs/>
        </w:rPr>
        <w:t>Кологргівовъ:</w:t>
      </w:r>
      <w:r>
        <w:rPr>
          <w:rStyle w:val="a9"/>
        </w:rPr>
        <w:t xml:space="preserve"> 1 дв.; пашни въ полѣ </w:t>
      </w:r>
      <w:r>
        <w:rPr>
          <w:rStyle w:val="a9"/>
          <w:i/>
          <w:iCs/>
        </w:rPr>
        <w:t>I</w:t>
      </w:r>
      <w:r>
        <w:rPr>
          <w:rStyle w:val="a9"/>
        </w:rPr>
        <w:t xml:space="preserve"> четьи, сѣна 2 коп. Поч. </w:t>
      </w:r>
      <w:r>
        <w:rPr>
          <w:rStyle w:val="a9"/>
          <w:i/>
          <w:iCs/>
        </w:rPr>
        <w:t>Ком- сгтъ:</w:t>
      </w:r>
      <w:r>
        <w:rPr>
          <w:rStyle w:val="a9"/>
        </w:rPr>
        <w:t xml:space="preserve"> 1 дв.; пашни въ полѣ 2 четьи, сѣна 3 коп. Поч. </w:t>
      </w:r>
      <w:r>
        <w:rPr>
          <w:rStyle w:val="a9"/>
          <w:i/>
          <w:iCs/>
        </w:rPr>
        <w:t>Торки: 1</w:t>
      </w:r>
      <w:r>
        <w:rPr>
          <w:rStyle w:val="a9"/>
        </w:rPr>
        <w:t xml:space="preserve"> дв.; паш- въ полѣ 2 четьи, сѣп</w:t>
      </w:r>
      <w:r>
        <w:rPr>
          <w:rStyle w:val="a9"/>
        </w:rPr>
        <w:t xml:space="preserve">а 5 коп. Поч. </w:t>
      </w:r>
      <w:r>
        <w:rPr>
          <w:rStyle w:val="a9"/>
          <w:i/>
          <w:iCs/>
        </w:rPr>
        <w:t>Лавровской Заполокъ:</w:t>
      </w:r>
      <w:r>
        <w:rPr>
          <w:rStyle w:val="a9"/>
        </w:rPr>
        <w:t xml:space="preserve"> 1 дв.; пашни въ полѣ 3 четьи, сѣна 15 коп. Поч. </w:t>
      </w:r>
      <w:r>
        <w:rPr>
          <w:rStyle w:val="a9"/>
          <w:i/>
          <w:iCs/>
        </w:rPr>
        <w:t>Ѳедотовъ:</w:t>
      </w:r>
      <w:r>
        <w:rPr>
          <w:rStyle w:val="a9"/>
        </w:rPr>
        <w:t xml:space="preserve"> 1 дв.; пашни въ полѣ 4 четьи, сѣна 21 коп. Поч. </w:t>
      </w:r>
      <w:r>
        <w:rPr>
          <w:rStyle w:val="a9"/>
          <w:i/>
          <w:iCs/>
        </w:rPr>
        <w:t>Молгѵновая Веретея:</w:t>
      </w:r>
      <w:r>
        <w:rPr>
          <w:rStyle w:val="a9"/>
        </w:rPr>
        <w:t xml:space="preserve"> 1 дв.; пашни въ полѣ 3 четьи, сѣна 10 коп. Поч. </w:t>
      </w:r>
      <w:r>
        <w:rPr>
          <w:rStyle w:val="a9"/>
          <w:i/>
          <w:iCs/>
        </w:rPr>
        <w:t>Ямышова Веретея:</w:t>
      </w:r>
      <w:r>
        <w:rPr>
          <w:rStyle w:val="a9"/>
        </w:rPr>
        <w:t xml:space="preserve"> 1 дв.; пашни въ полѣ 2 четьи, сѣ</w:t>
      </w:r>
      <w:r>
        <w:rPr>
          <w:rStyle w:val="a9"/>
        </w:rPr>
        <w:softHyphen/>
        <w:t xml:space="preserve">на 3 коп. Поч. </w:t>
      </w:r>
      <w:r>
        <w:rPr>
          <w:rStyle w:val="a9"/>
          <w:i/>
          <w:iCs/>
        </w:rPr>
        <w:t>Мостищо:</w:t>
      </w:r>
      <w:r>
        <w:rPr>
          <w:rStyle w:val="a9"/>
        </w:rPr>
        <w:t xml:space="preserve"> 2 дв.; пашни въ полѣ 4 четьи, сѣна 5 коп. Поч. </w:t>
      </w:r>
      <w:r>
        <w:rPr>
          <w:rStyle w:val="a9"/>
          <w:i/>
          <w:iCs/>
        </w:rPr>
        <w:t>Молинникъ:</w:t>
      </w:r>
      <w:r>
        <w:rPr>
          <w:rStyle w:val="a9"/>
        </w:rPr>
        <w:t xml:space="preserve"> 1 дв.; пашни въ полѣ 2 четьи, сѣна 4 коп. Поч. </w:t>
      </w:r>
      <w:r>
        <w:rPr>
          <w:rStyle w:val="a9"/>
          <w:i/>
          <w:iCs/>
        </w:rPr>
        <w:t>Чере</w:t>
      </w:r>
      <w:r>
        <w:rPr>
          <w:rStyle w:val="a9"/>
          <w:i/>
          <w:iCs/>
        </w:rPr>
        <w:softHyphen/>
        <w:t>пица:</w:t>
      </w:r>
      <w:r>
        <w:rPr>
          <w:rStyle w:val="a9"/>
        </w:rPr>
        <w:t xml:space="preserve"> 1 дв.; пашни въ п</w:t>
      </w:r>
      <w:r>
        <w:rPr>
          <w:rStyle w:val="a9"/>
        </w:rPr>
        <w:t xml:space="preserve">олѣ четв., сѣна 3 коп. Займище </w:t>
      </w:r>
      <w:r>
        <w:rPr>
          <w:rStyle w:val="a9"/>
          <w:i/>
          <w:iCs/>
        </w:rPr>
        <w:t xml:space="preserve">Орѣховъ Кустъ, </w:t>
      </w:r>
      <w:r>
        <w:rPr>
          <w:rStyle w:val="a9"/>
        </w:rPr>
        <w:t xml:space="preserve">займище </w:t>
      </w:r>
      <w:r>
        <w:rPr>
          <w:rStyle w:val="a9"/>
          <w:i/>
          <w:iCs/>
        </w:rPr>
        <w:t>Жегалово,</w:t>
      </w:r>
      <w:r>
        <w:rPr>
          <w:rStyle w:val="a9"/>
        </w:rPr>
        <w:t xml:space="preserve"> займище </w:t>
      </w:r>
      <w:r>
        <w:rPr>
          <w:rStyle w:val="a9"/>
          <w:i/>
          <w:iCs/>
        </w:rPr>
        <w:t>Палочникъ.</w:t>
      </w:r>
      <w:r>
        <w:rPr>
          <w:rStyle w:val="a9"/>
        </w:rPr>
        <w:t xml:space="preserve"> И всего селцо, да 42 дер., да 12 поч., да 3 займища, а дворовъ въ нихъ 82, а людей 94 челов.; пашни въ одномъ полѣ 821 четьи, а въ дву полѣхъ потомужъ, сѣна 1316 коп. От</w:t>
      </w:r>
      <w:r>
        <w:rPr>
          <w:rStyle w:val="a9"/>
        </w:rPr>
        <w:softHyphen/>
        <w:t>дан</w:t>
      </w:r>
      <w:r>
        <w:rPr>
          <w:rStyle w:val="a9"/>
        </w:rPr>
        <w:t>о Василью да Ѳедору Кашинцовымъ.</w:t>
      </w:r>
    </w:p>
    <w:p w14:paraId="1BB6707C" w14:textId="77777777" w:rsidR="00433AE5" w:rsidRDefault="00903536">
      <w:pPr>
        <w:pStyle w:val="11"/>
        <w:spacing w:after="580" w:line="283" w:lineRule="auto"/>
        <w:ind w:firstLine="240"/>
        <w:jc w:val="both"/>
      </w:pPr>
      <w:r>
        <w:t xml:space="preserve">За княземъ за Иваномъ Ивановичемъ за Пунковымъ-Микулинскимъ с. </w:t>
      </w:r>
      <w:r>
        <w:rPr>
          <w:i/>
          <w:iCs/>
        </w:rPr>
        <w:t>Погостъ,</w:t>
      </w:r>
      <w:r>
        <w:t xml:space="preserve"> а въ немъ дв. княжой, а крестьянъ 11 дв.; пашни въ полѣ 180 четьи, сѣна 30 коп. Къ тому жъ селу деревни: дер. </w:t>
      </w:r>
      <w:r>
        <w:rPr>
          <w:i/>
          <w:iCs/>
        </w:rPr>
        <w:t>Чаъгто:</w:t>
      </w:r>
      <w:r>
        <w:t xml:space="preserve"> 1 дв. (</w:t>
      </w:r>
      <w:r>
        <w:rPr>
          <w:vertAlign w:val="superscript"/>
        </w:rPr>
        <w:t>2</w:t>
      </w:r>
      <w:r>
        <w:t xml:space="preserve">); пашни въ полѣ 14 четьи, сѣна 30 коп. Дер. </w:t>
      </w:r>
      <w:r>
        <w:rPr>
          <w:i/>
          <w:iCs/>
        </w:rPr>
        <w:t>Овсяниково:</w:t>
      </w:r>
      <w:r>
        <w:t xml:space="preserve"> 2 дв.; пашни въ полѣ 15 четьи, сѣна 4 коп. Дер. </w:t>
      </w:r>
      <w:r>
        <w:rPr>
          <w:i/>
          <w:iCs/>
        </w:rPr>
        <w:t>Пегино:</w:t>
      </w:r>
      <w:r>
        <w:t xml:space="preserve"> 1 дв.; пашни въ </w:t>
      </w:r>
      <w:r>
        <w:t xml:space="preserve">полѣ 17 четьи, сѣна 5 коп. Дер. </w:t>
      </w:r>
      <w:r>
        <w:rPr>
          <w:i/>
          <w:iCs/>
        </w:rPr>
        <w:t>Дымово:</w:t>
      </w:r>
      <w:r>
        <w:t xml:space="preserve"> 2 дв. (*); пашни въ полѣ 24 четьи, сѣна 25 коп. Дер. </w:t>
      </w:r>
      <w:r>
        <w:rPr>
          <w:i/>
          <w:iCs/>
        </w:rPr>
        <w:t>Есемово: 1</w:t>
      </w:r>
      <w:r>
        <w:t xml:space="preserve"> дв. (</w:t>
      </w:r>
      <w:r>
        <w:rPr>
          <w:vertAlign w:val="superscript"/>
        </w:rPr>
        <w:t>2</w:t>
      </w:r>
      <w:r>
        <w:t xml:space="preserve">); пашни въ полѣ 16 четьи, сѣна 29 коп. Дер. </w:t>
      </w:r>
      <w:r>
        <w:rPr>
          <w:i/>
          <w:iCs/>
        </w:rPr>
        <w:t>Хво- стово:</w:t>
      </w:r>
      <w:r>
        <w:t xml:space="preserve"> 2 дв.; пашни въ полѣ 21 четьи, сѣна 6 коп. Дер. </w:t>
      </w:r>
      <w:r>
        <w:rPr>
          <w:i/>
          <w:iCs/>
        </w:rPr>
        <w:t>Діяконцово:</w:t>
      </w:r>
      <w:r>
        <w:t xml:space="preserve"> 1 дв.; пашни въ полѣ 10 четьи</w:t>
      </w:r>
      <w:r>
        <w:t xml:space="preserve">, сѣна 5 коп. Дер. </w:t>
      </w:r>
      <w:r>
        <w:rPr>
          <w:i/>
          <w:iCs/>
        </w:rPr>
        <w:t>Колышкино:</w:t>
      </w:r>
      <w:r>
        <w:t xml:space="preserve"> 2 дв.; пашни въ полѣ 25 четьи, сѣна 20 коп. Дер. </w:t>
      </w:r>
      <w:r>
        <w:rPr>
          <w:i/>
          <w:iCs/>
        </w:rPr>
        <w:t>Мошино:</w:t>
      </w:r>
      <w:r>
        <w:t xml:space="preserve"> 2 дв.; пашни въ полѣ 16 че</w:t>
      </w:r>
      <w:r>
        <w:softHyphen/>
        <w:t xml:space="preserve">тьи, сѣна 12 коп. Дер. </w:t>
      </w:r>
      <w:r>
        <w:rPr>
          <w:i/>
          <w:iCs/>
        </w:rPr>
        <w:t>Савкино:</w:t>
      </w:r>
      <w:r>
        <w:t xml:space="preserve"> 2 дв.; пашни въ полѣ 15 четьи, сѣпа 11 коп. Дер. </w:t>
      </w:r>
      <w:r>
        <w:rPr>
          <w:i/>
          <w:iCs/>
        </w:rPr>
        <w:t>Рудкгто:</w:t>
      </w:r>
      <w:r>
        <w:t xml:space="preserve"> 2 дв.; пашни въ полѣ 24 четьи, сѣна 13 коп. Дер. </w:t>
      </w:r>
      <w:r>
        <w:rPr>
          <w:i/>
          <w:iCs/>
        </w:rPr>
        <w:t>Зап</w:t>
      </w:r>
      <w:r>
        <w:rPr>
          <w:i/>
          <w:iCs/>
        </w:rPr>
        <w:t>олокъ Омосовъ:</w:t>
      </w:r>
      <w:r>
        <w:t xml:space="preserve"> 1 дв.; пашни въ полѣ 9 четьи, сѣна 7 коп. Дер. </w:t>
      </w:r>
      <w:r>
        <w:rPr>
          <w:i/>
          <w:iCs/>
        </w:rPr>
        <w:t>Гришкино:</w:t>
      </w:r>
      <w:r>
        <w:t xml:space="preserve"> 1 дв (</w:t>
      </w:r>
      <w:r>
        <w:rPr>
          <w:vertAlign w:val="superscript"/>
        </w:rPr>
        <w:t>2</w:t>
      </w:r>
      <w:r>
        <w:t xml:space="preserve">); пашни въ полѣ 8 четьи, сѣна 21 коп. Дер. </w:t>
      </w:r>
      <w:r>
        <w:rPr>
          <w:i/>
          <w:iCs/>
        </w:rPr>
        <w:t xml:space="preserve">Косово: </w:t>
      </w:r>
      <w:r>
        <w:t xml:space="preserve">1 дв.; пашни въ полѣ 38 четьи, сѣна 22 коп. Дер. </w:t>
      </w:r>
      <w:r>
        <w:rPr>
          <w:i/>
          <w:iCs/>
        </w:rPr>
        <w:t>Пасенгшо:</w:t>
      </w:r>
      <w:r>
        <w:t xml:space="preserve"> 3 дв.; паш</w:t>
      </w:r>
      <w:r>
        <w:softHyphen/>
        <w:t>ни въ полѣ 54 четьи, сѣна 39 коп., да тое жъ деревни Па</w:t>
      </w:r>
      <w:r>
        <w:t xml:space="preserve">сенйна отхожей лугъ на р. на </w:t>
      </w:r>
      <w:r>
        <w:rPr>
          <w:i/>
          <w:iCs/>
        </w:rPr>
        <w:t>Шошѣ,</w:t>
      </w:r>
      <w:r>
        <w:t xml:space="preserve"> сѣпа ставитца 10 коп. Дер. </w:t>
      </w:r>
      <w:r>
        <w:rPr>
          <w:i/>
          <w:iCs/>
        </w:rPr>
        <w:t>Курьяково:</w:t>
      </w:r>
      <w:r>
        <w:t xml:space="preserve"> 1 дв.; паш</w:t>
      </w:r>
      <w:r>
        <w:softHyphen/>
        <w:t xml:space="preserve">ни въ полѣ 15 четьи, сѣна 13 коп. Дер. </w:t>
      </w:r>
      <w:r>
        <w:rPr>
          <w:i/>
          <w:iCs/>
        </w:rPr>
        <w:t>Окороково: 1</w:t>
      </w:r>
      <w:r>
        <w:t xml:space="preserve"> дв. (</w:t>
      </w:r>
      <w:r>
        <w:rPr>
          <w:vertAlign w:val="superscript"/>
        </w:rPr>
        <w:t>2</w:t>
      </w:r>
      <w:r>
        <w:t>); пашни въ</w:t>
      </w:r>
    </w:p>
    <w:p w14:paraId="41060064" w14:textId="77777777" w:rsidR="00433AE5" w:rsidRDefault="00903536">
      <w:pPr>
        <w:pStyle w:val="22"/>
        <w:spacing w:after="0"/>
        <w:ind w:firstLine="240"/>
        <w:jc w:val="both"/>
        <w:rPr>
          <w:sz w:val="20"/>
          <w:szCs w:val="20"/>
        </w:rPr>
      </w:pPr>
      <w:r>
        <w:t>Р) Въ одномъ 2 челов.—(</w:t>
      </w:r>
      <w:r>
        <w:rPr>
          <w:vertAlign w:val="superscript"/>
        </w:rPr>
        <w:t>2</w:t>
      </w:r>
      <w:r>
        <w:t xml:space="preserve">) Въ немъ 2 челов. </w:t>
      </w:r>
      <w:r>
        <w:rPr>
          <w:rStyle w:val="a9"/>
        </w:rPr>
        <w:t xml:space="preserve">полѣ 6 четьи, сѣна 2 коп. Дер. </w:t>
      </w:r>
      <w:r>
        <w:rPr>
          <w:rStyle w:val="a9"/>
          <w:i/>
          <w:iCs/>
        </w:rPr>
        <w:t>Ильицыно: 2 дв.;</w:t>
      </w:r>
      <w:r>
        <w:rPr>
          <w:rStyle w:val="a9"/>
        </w:rPr>
        <w:t xml:space="preserve"> пашни въ полѣ 29 четьи, сѣна 35 коп. Дер. </w:t>
      </w:r>
      <w:r>
        <w:rPr>
          <w:rStyle w:val="a9"/>
          <w:i/>
          <w:iCs/>
        </w:rPr>
        <w:t>Свистово:</w:t>
      </w:r>
      <w:r>
        <w:rPr>
          <w:rStyle w:val="a9"/>
        </w:rPr>
        <w:t xml:space="preserve"> 1 дв.; пашни въ полѣ 11 четьи; сѣна 21 коп. Дер. </w:t>
      </w:r>
      <w:r>
        <w:rPr>
          <w:rStyle w:val="a9"/>
          <w:i/>
          <w:iCs/>
        </w:rPr>
        <w:t>Дебрь:</w:t>
      </w:r>
      <w:r>
        <w:rPr>
          <w:rStyle w:val="a9"/>
        </w:rPr>
        <w:t xml:space="preserve"> 1 дв.; пашни въ полѣ 14 четьи, сѣна 15 коп. Дер. </w:t>
      </w:r>
      <w:r>
        <w:rPr>
          <w:rStyle w:val="a9"/>
          <w:i/>
          <w:iCs/>
        </w:rPr>
        <w:t>Пестре- цово:</w:t>
      </w:r>
      <w:r>
        <w:rPr>
          <w:rStyle w:val="a9"/>
        </w:rPr>
        <w:t xml:space="preserve"> во дв. княжой челов.; пашни въ полѣ 1</w:t>
      </w:r>
      <w:r>
        <w:rPr>
          <w:rStyle w:val="a9"/>
        </w:rPr>
        <w:t xml:space="preserve">6 четьи, сѣна 15 коп. Дер. </w:t>
      </w:r>
      <w:r>
        <w:rPr>
          <w:rStyle w:val="a9"/>
          <w:i/>
          <w:iCs/>
        </w:rPr>
        <w:t>Сулоево:</w:t>
      </w:r>
      <w:r>
        <w:rPr>
          <w:rStyle w:val="a9"/>
        </w:rPr>
        <w:t xml:space="preserve"> 1 дв.; пашни въ полѣ 17 четьи, сѣиа 15 коп. Дер. </w:t>
      </w:r>
      <w:r>
        <w:rPr>
          <w:rStyle w:val="a9"/>
          <w:i/>
          <w:iCs/>
        </w:rPr>
        <w:t xml:space="preserve">Говорова: </w:t>
      </w:r>
      <w:r>
        <w:rPr>
          <w:rStyle w:val="a9"/>
        </w:rPr>
        <w:t xml:space="preserve">1 дв., дв. пустъ; пашни въ полѣ 12 четьи, сѣна 11 коп. Дер. </w:t>
      </w:r>
      <w:r>
        <w:rPr>
          <w:rStyle w:val="a9"/>
          <w:i/>
          <w:iCs/>
        </w:rPr>
        <w:t>Прудцы:</w:t>
      </w:r>
      <w:r>
        <w:rPr>
          <w:rStyle w:val="a9"/>
        </w:rPr>
        <w:t xml:space="preserve"> 1 дв.; пашни въ полѣ 9 четьи, сѣна 8 коп. Дер. </w:t>
      </w:r>
      <w:r>
        <w:rPr>
          <w:rStyle w:val="a9"/>
          <w:i/>
          <w:iCs/>
        </w:rPr>
        <w:t>Гузцево:</w:t>
      </w:r>
      <w:r>
        <w:rPr>
          <w:rStyle w:val="a9"/>
        </w:rPr>
        <w:t xml:space="preserve"> 1 дв.; пашни въ полѣ 12 четьи, сѣиа 7</w:t>
      </w:r>
      <w:r>
        <w:rPr>
          <w:rStyle w:val="a9"/>
        </w:rPr>
        <w:t xml:space="preserve"> коп. Дер. </w:t>
      </w:r>
      <w:r>
        <w:rPr>
          <w:rStyle w:val="a9"/>
          <w:i/>
          <w:iCs/>
        </w:rPr>
        <w:t>Убооюьево:</w:t>
      </w:r>
      <w:r>
        <w:rPr>
          <w:rStyle w:val="a9"/>
        </w:rPr>
        <w:t xml:space="preserve"> 1 дв.; пашни въ полѣ 8 четьи, сѣ</w:t>
      </w:r>
      <w:r>
        <w:rPr>
          <w:rStyle w:val="a9"/>
        </w:rPr>
        <w:softHyphen/>
        <w:t>на 9 коп. И всего село, да 26 дер., а дворовъ въ нихъ 48, а людей 53 челов., да дв. пустъ; пашни въ одномъ полѣ 634 четьи, а въ дву пото</w:t>
      </w:r>
      <w:r>
        <w:rPr>
          <w:rStyle w:val="a9"/>
        </w:rPr>
        <w:softHyphen/>
        <w:t>мужъ, сѣиа 440 коп.</w:t>
      </w:r>
    </w:p>
    <w:p w14:paraId="1E49DC47" w14:textId="77777777" w:rsidR="00433AE5" w:rsidRDefault="00903536">
      <w:pPr>
        <w:pStyle w:val="11"/>
        <w:spacing w:line="286" w:lineRule="auto"/>
        <w:ind w:firstLine="220"/>
        <w:jc w:val="both"/>
      </w:pPr>
      <w:r>
        <w:t xml:space="preserve">За Ѳедоромъ за Михайловымъ сыномъ Нагово с. </w:t>
      </w:r>
      <w:r>
        <w:rPr>
          <w:i/>
          <w:iCs/>
        </w:rPr>
        <w:t>Еыхино,</w:t>
      </w:r>
      <w:r>
        <w:t xml:space="preserve"> а въ немъ церковь Покровъ св. Богородицы, дв. боярской, во дв. попъ, во дв. люди страдные, а крестьянъ 6 дв.; пашни въ полѣ 106 четьи, сѣна 150 коп. Къ томужъ селу деревни: дер. </w:t>
      </w:r>
      <w:r>
        <w:rPr>
          <w:i/>
          <w:iCs/>
        </w:rPr>
        <w:t>Полустроево:</w:t>
      </w:r>
      <w:r>
        <w:t xml:space="preserve"> 2 дв.; пашни въ полѣ 15 четьи, сѣна 42 коп. Дер. </w:t>
      </w:r>
      <w:r>
        <w:rPr>
          <w:i/>
          <w:iCs/>
        </w:rPr>
        <w:t>Палково:</w:t>
      </w:r>
      <w:r>
        <w:t xml:space="preserve"> 1 дв. (</w:t>
      </w:r>
      <w:r>
        <w:rPr>
          <w:vertAlign w:val="superscript"/>
        </w:rPr>
        <w:t>х</w:t>
      </w:r>
      <w:r>
        <w:t xml:space="preserve">); пашни въ полѣ 9 четьи, </w:t>
      </w:r>
      <w:r>
        <w:lastRenderedPageBreak/>
        <w:t>сѣ</w:t>
      </w:r>
      <w:r>
        <w:softHyphen/>
        <w:t xml:space="preserve">на 74 коп. Дер. </w:t>
      </w:r>
      <w:r>
        <w:rPr>
          <w:i/>
          <w:iCs/>
        </w:rPr>
        <w:t>Желудево:</w:t>
      </w:r>
      <w:r>
        <w:t xml:space="preserve"> 2 дв.; пашни въ полѣ 11 четьи, сѣна 50 коп. Дер. </w:t>
      </w:r>
      <w:r>
        <w:rPr>
          <w:i/>
          <w:iCs/>
        </w:rPr>
        <w:t>Колесниково:</w:t>
      </w:r>
      <w:r>
        <w:t xml:space="preserve"> 2 дв. (</w:t>
      </w:r>
      <w:r>
        <w:rPr>
          <w:vertAlign w:val="superscript"/>
        </w:rPr>
        <w:t>2</w:t>
      </w:r>
      <w:r>
        <w:t xml:space="preserve">); пашни въ полѣ 40 четьи, сѣна 45 коп. Дер. </w:t>
      </w:r>
      <w:r>
        <w:rPr>
          <w:i/>
          <w:iCs/>
        </w:rPr>
        <w:t>Лапуньино:</w:t>
      </w:r>
      <w:r>
        <w:t xml:space="preserve"> 2 дв.; пашни въ полѣ 19 четьи, сѣна 20 коп. Дер. </w:t>
      </w:r>
      <w:r>
        <w:rPr>
          <w:i/>
          <w:iCs/>
        </w:rPr>
        <w:t xml:space="preserve">Колесково: </w:t>
      </w:r>
      <w:r>
        <w:t xml:space="preserve">1 дв.; пашни въ полѣ 7 четьи, сѣна 15 коп. Дер. </w:t>
      </w:r>
      <w:r>
        <w:rPr>
          <w:i/>
          <w:iCs/>
        </w:rPr>
        <w:t>Курьяново:</w:t>
      </w:r>
      <w:r>
        <w:t xml:space="preserve"> 2 дв.; паш</w:t>
      </w:r>
      <w:r>
        <w:softHyphen/>
        <w:t xml:space="preserve">ни въ полѣ 17 четьи, сѣна 11 коп. Дер. </w:t>
      </w:r>
      <w:r>
        <w:rPr>
          <w:i/>
          <w:iCs/>
        </w:rPr>
        <w:t>Медвптково:</w:t>
      </w:r>
      <w:r>
        <w:t xml:space="preserve"> 1 дв.; пашни въ по</w:t>
      </w:r>
      <w:r>
        <w:softHyphen/>
        <w:t xml:space="preserve">лѣ 8 четьи, сѣна 14 коп. Дер. </w:t>
      </w:r>
      <w:r>
        <w:rPr>
          <w:i/>
          <w:iCs/>
        </w:rPr>
        <w:t>Водилово:</w:t>
      </w:r>
      <w:r>
        <w:t xml:space="preserve"> 3 дв.; цашни въ</w:t>
      </w:r>
      <w:r>
        <w:t xml:space="preserve"> полѣ 25 четьи, сѣна 23 коп. Дер. </w:t>
      </w:r>
      <w:r>
        <w:rPr>
          <w:i/>
          <w:iCs/>
        </w:rPr>
        <w:t>Реткино:</w:t>
      </w:r>
      <w:r>
        <w:t xml:space="preserve"> 2 дв.; пашни въ полѣ 17 четьи, сѣна 30 коп. Дер. </w:t>
      </w:r>
      <w:r>
        <w:rPr>
          <w:i/>
          <w:iCs/>
        </w:rPr>
        <w:t>Ѳедосово:</w:t>
      </w:r>
      <w:r>
        <w:t xml:space="preserve"> 2 дв. (</w:t>
      </w:r>
      <w:r>
        <w:rPr>
          <w:vertAlign w:val="superscript"/>
        </w:rPr>
        <w:t>2</w:t>
      </w:r>
      <w:r>
        <w:t xml:space="preserve">); пашни въ полѣ 22 четьи, сѣна 5 коп. Дер. </w:t>
      </w:r>
      <w:r>
        <w:rPr>
          <w:i/>
          <w:iCs/>
        </w:rPr>
        <w:t>Си- дорково:</w:t>
      </w:r>
      <w:r>
        <w:t xml:space="preserve"> 1 дв. (</w:t>
      </w:r>
      <w:r>
        <w:rPr>
          <w:vertAlign w:val="superscript"/>
        </w:rPr>
        <w:t>А</w:t>
      </w:r>
      <w:r>
        <w:t xml:space="preserve">); пашни въ полѣ 8 четьп, сѣиа 10 коп. Дер. </w:t>
      </w:r>
      <w:r>
        <w:rPr>
          <w:i/>
          <w:iCs/>
        </w:rPr>
        <w:t xml:space="preserve">Быково: </w:t>
      </w:r>
      <w:r>
        <w:t>1 дв. (</w:t>
      </w:r>
      <w:r>
        <w:footnoteReference w:id="71"/>
      </w:r>
      <w:r>
        <w:t xml:space="preserve"> </w:t>
      </w:r>
      <w:r>
        <w:footnoteReference w:id="72"/>
      </w:r>
      <w:r>
        <w:t xml:space="preserve">); пашни въ полѣ </w:t>
      </w:r>
      <w:r>
        <w:t xml:space="preserve">16 четьи, сѣна 20 коп. Дер. </w:t>
      </w:r>
      <w:r>
        <w:rPr>
          <w:i/>
          <w:iCs/>
        </w:rPr>
        <w:t>Лопково:</w:t>
      </w:r>
      <w:r>
        <w:t xml:space="preserve"> 2 дв.; па</w:t>
      </w:r>
      <w:r>
        <w:softHyphen/>
        <w:t xml:space="preserve">шни въ полѣ 10 четьи, сѣна 2 коп. Дер. </w:t>
      </w:r>
      <w:r>
        <w:rPr>
          <w:i/>
          <w:iCs/>
        </w:rPr>
        <w:t>Алексаково:</w:t>
      </w:r>
      <w:r>
        <w:t xml:space="preserve"> 2 дв. (</w:t>
      </w:r>
      <w:r>
        <w:rPr>
          <w:vertAlign w:val="superscript"/>
        </w:rPr>
        <w:t>2</w:t>
      </w:r>
      <w:r>
        <w:t xml:space="preserve">); пашни въ полѣ-15 четьи, сѣна 3 коп. Дер. </w:t>
      </w:r>
      <w:r>
        <w:rPr>
          <w:i/>
          <w:iCs/>
        </w:rPr>
        <w:t>Чепелево:</w:t>
      </w:r>
      <w:r>
        <w:t xml:space="preserve"> 1 дв. (</w:t>
      </w:r>
      <w:r>
        <w:rPr>
          <w:vertAlign w:val="superscript"/>
        </w:rPr>
        <w:t>а</w:t>
      </w:r>
      <w:r>
        <w:t xml:space="preserve">); пашни въ полѣ 13 четьи, сѣиа 3 коп. Дер. </w:t>
      </w:r>
      <w:r>
        <w:rPr>
          <w:i/>
          <w:iCs/>
        </w:rPr>
        <w:t>Бачюрово:</w:t>
      </w:r>
      <w:r>
        <w:t xml:space="preserve"> 2 дв. (</w:t>
      </w:r>
      <w:r>
        <w:rPr>
          <w:vertAlign w:val="superscript"/>
        </w:rPr>
        <w:t>3</w:t>
      </w:r>
      <w:r>
        <w:t>); пашни въ полѣ 24 четв.,</w:t>
      </w:r>
      <w:r>
        <w:t xml:space="preserve"> сѣна 2 коп. Дер. </w:t>
      </w:r>
      <w:r>
        <w:rPr>
          <w:i/>
          <w:iCs/>
        </w:rPr>
        <w:t>Бураково:</w:t>
      </w:r>
      <w:r>
        <w:t xml:space="preserve"> 3 дв.; пашни въ полѣ 26 четьи, сѣна 3 коп. Дер. </w:t>
      </w:r>
      <w:r>
        <w:rPr>
          <w:i/>
          <w:iCs/>
        </w:rPr>
        <w:t>Сочнлово:</w:t>
      </w:r>
      <w:r>
        <w:t xml:space="preserve"> 3 дв.; пашни въ полѣ 30 четьи, сѣна 2 коп. Дер. </w:t>
      </w:r>
      <w:r>
        <w:rPr>
          <w:i/>
          <w:iCs/>
        </w:rPr>
        <w:t>Бло- хто:</w:t>
      </w:r>
      <w:r>
        <w:t xml:space="preserve"> 2 дв.; пашни въ полѣ 12 четьи, сѣна 8 коп. Дер. </w:t>
      </w:r>
      <w:r>
        <w:rPr>
          <w:i/>
          <w:iCs/>
        </w:rPr>
        <w:t>Глазково:</w:t>
      </w:r>
      <w:r>
        <w:t xml:space="preserve"> 1 дв. (</w:t>
      </w:r>
      <w:r>
        <w:rPr>
          <w:vertAlign w:val="superscript"/>
        </w:rPr>
        <w:t>!</w:t>
      </w:r>
      <w:r>
        <w:t xml:space="preserve">); пашни въ полѣ 25 четьи, сѣна 15 коп. Дер. </w:t>
      </w:r>
      <w:r>
        <w:rPr>
          <w:i/>
          <w:iCs/>
        </w:rPr>
        <w:t>К</w:t>
      </w:r>
      <w:r>
        <w:rPr>
          <w:i/>
          <w:iCs/>
        </w:rPr>
        <w:t>урьяново:</w:t>
      </w:r>
      <w:r>
        <w:t xml:space="preserve"> 1 дв.; пашни въ полѣ 11 четьи, сѣна 2 коп. И всего село да 22 дер., а дворовъ въ нихъ 48, а людей 59 челов.; пашни въ одномъ полѣ 486 четьи, а въ дву полѣхъ потомужъ, сѣна 551 коп.</w:t>
      </w:r>
    </w:p>
    <w:p w14:paraId="129446CB" w14:textId="77777777" w:rsidR="00433AE5" w:rsidRDefault="00903536">
      <w:pPr>
        <w:pStyle w:val="11"/>
        <w:spacing w:line="286" w:lineRule="auto"/>
        <w:ind w:firstLine="220"/>
        <w:jc w:val="both"/>
        <w:sectPr w:rsidR="00433AE5">
          <w:headerReference w:type="even" r:id="rId236"/>
          <w:headerReference w:type="default" r:id="rId237"/>
          <w:footerReference w:type="even" r:id="rId238"/>
          <w:footerReference w:type="default" r:id="rId239"/>
          <w:headerReference w:type="first" r:id="rId240"/>
          <w:footerReference w:type="first" r:id="rId241"/>
          <w:footnotePr>
            <w:numFmt w:val="chicago"/>
          </w:footnotePr>
          <w:pgSz w:w="8634" w:h="14208"/>
          <w:pgMar w:top="1150" w:right="526" w:bottom="1011" w:left="634" w:header="0" w:footer="3" w:gutter="0"/>
          <w:pgNumType w:start="117"/>
          <w:cols w:space="720"/>
          <w:noEndnote/>
          <w:titlePg/>
          <w:docGrid w:linePitch="360"/>
          <w15:footnoteColumns w:val="1"/>
        </w:sectPr>
      </w:pPr>
      <w:r>
        <w:t xml:space="preserve">За княгинею за Ориною за княжъ Ѳедоровою Щепина, да за еѣ дѣтми за княземъ Дмитреемъ да (за) княземъ Иваномъ: с. </w:t>
      </w:r>
      <w:r>
        <w:rPr>
          <w:i/>
          <w:iCs/>
        </w:rPr>
        <w:t>Овцыно,</w:t>
      </w:r>
      <w:r>
        <w:t xml:space="preserve"> а въ немъ цер</w:t>
      </w:r>
      <w:r>
        <w:softHyphen/>
      </w:r>
      <w:r>
        <w:t xml:space="preserve">ковь Рожество Ивана Предтечи: дв. княгининъ, во дв. попъ, а людей ихъ </w:t>
      </w:r>
    </w:p>
    <w:p w14:paraId="5D6C99A9" w14:textId="77777777" w:rsidR="00433AE5" w:rsidRDefault="00903536">
      <w:pPr>
        <w:pStyle w:val="11"/>
        <w:spacing w:line="286" w:lineRule="auto"/>
        <w:jc w:val="both"/>
      </w:pPr>
      <w:r>
        <w:lastRenderedPageBreak/>
        <w:t xml:space="preserve">4 дв. Р), а крестьянъ 2 дв.; пашни въ полѣ 50 четьи, сѣна 100 коп. С. </w:t>
      </w:r>
      <w:r>
        <w:rPr>
          <w:i/>
          <w:iCs/>
        </w:rPr>
        <w:t>Нестеровское.</w:t>
      </w:r>
      <w:r>
        <w:t xml:space="preserve"> а въ немъ церковь Похвала Пречистые: во дв. попъ, а крестьянъ 8 дв. (</w:t>
      </w:r>
      <w:r>
        <w:rPr>
          <w:vertAlign w:val="superscript"/>
        </w:rPr>
        <w:t>2</w:t>
      </w:r>
      <w:r>
        <w:t>); пашни въ полѣ 40 четьи, сѣна</w:t>
      </w:r>
      <w:r>
        <w:t xml:space="preserve"> 42 коп. Къ тѣмъ же селомъ деревни: дер. </w:t>
      </w:r>
      <w:r>
        <w:rPr>
          <w:i/>
          <w:iCs/>
        </w:rPr>
        <w:t>Кудрина:</w:t>
      </w:r>
      <w:r>
        <w:t xml:space="preserve"> 1 дв. (</w:t>
      </w:r>
      <w:r>
        <w:rPr>
          <w:vertAlign w:val="superscript"/>
        </w:rPr>
        <w:t>3</w:t>
      </w:r>
      <w:r>
        <w:t xml:space="preserve">); пашни въ полѣ 8 четьи, сѣна 50 коп. Дер. </w:t>
      </w:r>
      <w:r>
        <w:rPr>
          <w:i/>
          <w:iCs/>
        </w:rPr>
        <w:t>Селютино:</w:t>
      </w:r>
      <w:r>
        <w:t xml:space="preserve"> 1 дв.; пашни въ полѣ 8 четьи, сѣна 10 коп. Дер. </w:t>
      </w:r>
      <w:r>
        <w:rPr>
          <w:i/>
          <w:iCs/>
        </w:rPr>
        <w:t>Пушкино:</w:t>
      </w:r>
      <w:r>
        <w:t xml:space="preserve"> 3 дв., дв. пустъ; пашни въ полѣ 20 четьи, сѣна 21 коп. Дер. </w:t>
      </w:r>
      <w:r>
        <w:rPr>
          <w:i/>
          <w:iCs/>
        </w:rPr>
        <w:t>Кулибѣево:</w:t>
      </w:r>
      <w:r>
        <w:t xml:space="preserve"> 3 дв.; пашни въ </w:t>
      </w:r>
      <w:r>
        <w:t xml:space="preserve">полѣ 25 четьи, сѣна 49 коп. Дер. </w:t>
      </w:r>
      <w:r>
        <w:rPr>
          <w:i/>
          <w:iCs/>
        </w:rPr>
        <w:t xml:space="preserve">Карпово: </w:t>
      </w:r>
      <w:r>
        <w:t xml:space="preserve">во дв. княгининъ слуга; пашни въ полѣ 19 четьи, сѣна 29 коп. Дер. </w:t>
      </w:r>
      <w:r>
        <w:rPr>
          <w:i/>
          <w:iCs/>
        </w:rPr>
        <w:t>Дол- ъенево:</w:t>
      </w:r>
      <w:r>
        <w:t xml:space="preserve"> 1 дв.; пашни въ полѣ 7 четьи, сѣна 50 коп. Дер. </w:t>
      </w:r>
      <w:r>
        <w:rPr>
          <w:i/>
          <w:iCs/>
        </w:rPr>
        <w:t xml:space="preserve">Киверниково: </w:t>
      </w:r>
      <w:r>
        <w:t xml:space="preserve">6 дв.; пашни въ полѣ 43 четьи, сѣна 31 коп. Дер. </w:t>
      </w:r>
      <w:r>
        <w:rPr>
          <w:i/>
          <w:iCs/>
        </w:rPr>
        <w:t>Вепрево:</w:t>
      </w:r>
      <w:r>
        <w:t xml:space="preserve"> 1 дв.; пашни въ </w:t>
      </w:r>
      <w:r>
        <w:t xml:space="preserve">полѣ 7 четьи, сѣна 10 коп. Дер. </w:t>
      </w:r>
      <w:r>
        <w:rPr>
          <w:i/>
          <w:iCs/>
        </w:rPr>
        <w:t>Котелниково:</w:t>
      </w:r>
      <w:r>
        <w:t xml:space="preserve"> 1 дв.; пашни въ полѣ 20 четьи, сѣна 10 коп. Дер. </w:t>
      </w:r>
      <w:r>
        <w:rPr>
          <w:i/>
          <w:iCs/>
        </w:rPr>
        <w:t>Салково:</w:t>
      </w:r>
      <w:r>
        <w:t xml:space="preserve"> 3 дв.; пашни въ полѣ 12 четьи, сѣна 10 коп. Дер. </w:t>
      </w:r>
      <w:r>
        <w:rPr>
          <w:i/>
          <w:iCs/>
        </w:rPr>
        <w:t>Ватутино:</w:t>
      </w:r>
      <w:r>
        <w:t xml:space="preserve"> 1 дв. (</w:t>
      </w:r>
      <w:r>
        <w:rPr>
          <w:vertAlign w:val="superscript"/>
        </w:rPr>
        <w:t>3</w:t>
      </w:r>
      <w:r>
        <w:t xml:space="preserve">); пашни въ -полѣ 9 четьи, сѣна 12 коп. Дер. </w:t>
      </w:r>
      <w:r>
        <w:rPr>
          <w:i/>
          <w:iCs/>
        </w:rPr>
        <w:t>Пырково:</w:t>
      </w:r>
      <w:r>
        <w:t xml:space="preserve"> 1 дв.; пашни въ полѣ 10 четьи, с</w:t>
      </w:r>
      <w:r>
        <w:t xml:space="preserve">ѣна 6 коп. Дер. </w:t>
      </w:r>
      <w:r>
        <w:rPr>
          <w:i/>
          <w:iCs/>
        </w:rPr>
        <w:t>Соколово:</w:t>
      </w:r>
      <w:r>
        <w:t xml:space="preserve"> 1 дв. (</w:t>
      </w:r>
      <w:r>
        <w:rPr>
          <w:vertAlign w:val="superscript"/>
        </w:rPr>
        <w:t>3</w:t>
      </w:r>
      <w:r>
        <w:t xml:space="preserve">); пашни въ полѣ 17 четьи, сѣна 12 коп. Дер. </w:t>
      </w:r>
      <w:r>
        <w:rPr>
          <w:i/>
          <w:iCs/>
        </w:rPr>
        <w:t>Федур- ново:</w:t>
      </w:r>
      <w:r>
        <w:t xml:space="preserve"> 3 дв. (</w:t>
      </w:r>
      <w:r>
        <w:rPr>
          <w:vertAlign w:val="superscript"/>
        </w:rPr>
        <w:t>2</w:t>
      </w:r>
      <w:r>
        <w:t xml:space="preserve">); пашни въ полѣ 20 четьи, сѣна 15 коп. Дер. </w:t>
      </w:r>
      <w:r>
        <w:rPr>
          <w:i/>
          <w:iCs/>
        </w:rPr>
        <w:t xml:space="preserve">Саматова: </w:t>
      </w:r>
      <w:r>
        <w:t xml:space="preserve">2 дв.; пашни въ полѣ 20 четьи, сѣна 21 коп. Дер. </w:t>
      </w:r>
      <w:r>
        <w:rPr>
          <w:i/>
          <w:iCs/>
        </w:rPr>
        <w:t>Плѣшково:</w:t>
      </w:r>
      <w:r>
        <w:t xml:space="preserve"> 1 дв.; пашни въ полѣ 8 четьи, сѣна 10 коп.</w:t>
      </w:r>
      <w:r>
        <w:t xml:space="preserve"> Дер. </w:t>
      </w:r>
      <w:r>
        <w:rPr>
          <w:i/>
          <w:iCs/>
        </w:rPr>
        <w:t>Балакирева:</w:t>
      </w:r>
      <w:r>
        <w:t xml:space="preserve"> 4 дв.; пашни въ полѣ 15 четьи, сѣна 10 коп. Дер. </w:t>
      </w:r>
      <w:r>
        <w:rPr>
          <w:i/>
          <w:iCs/>
        </w:rPr>
        <w:t>Зябликово:</w:t>
      </w:r>
      <w:r>
        <w:t xml:space="preserve"> 1 дв.; пашни въ полѣ 5 четьи, сѣна 6 коп. Дер. </w:t>
      </w:r>
      <w:r>
        <w:rPr>
          <w:i/>
          <w:iCs/>
        </w:rPr>
        <w:t>Сенино:</w:t>
      </w:r>
      <w:r>
        <w:t xml:space="preserve"> 2 дв.; пашни въ полѣ 20 четьи, сѣиа 49 коп. Дер. </w:t>
      </w:r>
      <w:r>
        <w:rPr>
          <w:i/>
          <w:iCs/>
        </w:rPr>
        <w:t>Раменье:</w:t>
      </w:r>
      <w:r>
        <w:t xml:space="preserve"> 2 дв.; пашни въ полѣ 20 четьи, сѣна 59 коп. Дер. </w:t>
      </w:r>
      <w:r>
        <w:rPr>
          <w:i/>
          <w:iCs/>
        </w:rPr>
        <w:t>Тонковидово-.</w:t>
      </w:r>
      <w:r>
        <w:t xml:space="preserve"> 1 </w:t>
      </w:r>
      <w:r>
        <w:t xml:space="preserve">дв.; пашни въ полѣ 11 четьи, сѣна 29 коп. Дер. </w:t>
      </w:r>
      <w:r>
        <w:rPr>
          <w:i/>
          <w:iCs/>
        </w:rPr>
        <w:t>Лыкошм- но:</w:t>
      </w:r>
      <w:r>
        <w:t xml:space="preserve"> 1 дв.; пашни въ полѣ 21 четьи, сѣна 28 коп. Дер. </w:t>
      </w:r>
      <w:r>
        <w:rPr>
          <w:i/>
          <w:iCs/>
        </w:rPr>
        <w:t>Улитино:</w:t>
      </w:r>
      <w:r>
        <w:t xml:space="preserve"> 2 дв.; пашни въ полѣ 21 четьи, сѣна 19 коп. Дер. </w:t>
      </w:r>
      <w:r>
        <w:rPr>
          <w:i/>
          <w:iCs/>
        </w:rPr>
        <w:t>Ивоилово</w:t>
      </w:r>
      <w:r>
        <w:t xml:space="preserve"> пуста: пашни пер. въ одномъ полѣ 10 четьи, сѣна 59 коп. Пуст. </w:t>
      </w:r>
      <w:r>
        <w:rPr>
          <w:i/>
          <w:iCs/>
        </w:rPr>
        <w:t>Воробьево Объѣзжее:</w:t>
      </w:r>
      <w:r>
        <w:t xml:space="preserve"> сѣна ставитца 50 коп., да церковная Ивана Предтечи, что въ с въ </w:t>
      </w:r>
      <w:r>
        <w:rPr>
          <w:i/>
          <w:iCs/>
        </w:rPr>
        <w:t xml:space="preserve">Овцынѣ, </w:t>
      </w:r>
      <w:r>
        <w:t xml:space="preserve">пуст. </w:t>
      </w:r>
      <w:r>
        <w:rPr>
          <w:i/>
          <w:iCs/>
        </w:rPr>
        <w:t>Якимково:</w:t>
      </w:r>
      <w:r>
        <w:t xml:space="preserve"> сѣна ставитца 50 коп. И всего 2 села, да 23 дер., да 3 пуст., а дворовъ въ нихъ 60, а людей 65 челов.; пашни въ одномъ полѣ 456 четьи, а въ дву полѣхъ потомужъ, сѣна 8</w:t>
      </w:r>
      <w:r>
        <w:t>47 коп.</w:t>
      </w:r>
    </w:p>
    <w:p w14:paraId="2A4FBFEA" w14:textId="77777777" w:rsidR="00433AE5" w:rsidRDefault="00903536">
      <w:pPr>
        <w:pStyle w:val="11"/>
        <w:spacing w:line="286" w:lineRule="auto"/>
        <w:ind w:firstLine="260"/>
        <w:jc w:val="both"/>
      </w:pPr>
      <w:r>
        <w:t xml:space="preserve">За княгинею за Домною за княжъ Ивановою Татева да за еѣ дѣтми за княземъ Ондрѣемъ да за княземъ Ѳедоромъ слц. </w:t>
      </w:r>
      <w:r>
        <w:rPr>
          <w:i/>
          <w:iCs/>
        </w:rPr>
        <w:t>Павлушково,</w:t>
      </w:r>
      <w:r>
        <w:t xml:space="preserve"> а въ немъ дв. княжой, во дв. крестьянинъ; пашни въ полѣ 50 четьи, сѣна 55 коп. Къ тому жъ селу деревни: дер. </w:t>
      </w:r>
      <w:r>
        <w:rPr>
          <w:i/>
          <w:iCs/>
        </w:rPr>
        <w:t>Заполокъ:</w:t>
      </w:r>
      <w:r>
        <w:t xml:space="preserve"> во дв. поселской княгининъ; па</w:t>
      </w:r>
      <w:r>
        <w:softHyphen/>
        <w:t xml:space="preserve">шни въ полѣ 8 четьи, сѣна 13 коп. Дер. </w:t>
      </w:r>
      <w:r>
        <w:rPr>
          <w:i/>
          <w:iCs/>
        </w:rPr>
        <w:t>Совостъяново:</w:t>
      </w:r>
      <w:r>
        <w:t xml:space="preserve"> 3 дв.; пашни въ по</w:t>
      </w:r>
      <w:r>
        <w:softHyphen/>
        <w:t xml:space="preserve">лѣ 36 четьи, сѣиа 33 коп. Дер. </w:t>
      </w:r>
      <w:r>
        <w:rPr>
          <w:i/>
          <w:iCs/>
        </w:rPr>
        <w:t>Ти</w:t>
      </w:r>
      <w:r>
        <w:rPr>
          <w:i/>
          <w:iCs/>
        </w:rPr>
        <w:t>мошкино:</w:t>
      </w:r>
      <w:r>
        <w:t xml:space="preserve"> 2 дв., дв. пустъ; пашни въ полѣ 16 четьи, сѣна 5 коп. Дер. </w:t>
      </w:r>
      <w:r>
        <w:rPr>
          <w:i/>
          <w:iCs/>
        </w:rPr>
        <w:t>Бабино:</w:t>
      </w:r>
      <w:r>
        <w:t xml:space="preserve"> 1 дв.; пашни въ полѣ 19 четьи, сѣна 7 коп. Дер. </w:t>
      </w:r>
      <w:r>
        <w:rPr>
          <w:i/>
          <w:iCs/>
        </w:rPr>
        <w:t>Жалобино:</w:t>
      </w:r>
      <w:r>
        <w:t xml:space="preserve"> 2 дв., дв. пустъ; пашни въ полѣ 22 четьи, сѣна 11 коп. Дер. </w:t>
      </w:r>
      <w:r>
        <w:rPr>
          <w:i/>
          <w:iCs/>
        </w:rPr>
        <w:t>Бурцово:</w:t>
      </w:r>
      <w:r>
        <w:t xml:space="preserve"> 1 дв. (</w:t>
      </w:r>
      <w:r>
        <w:rPr>
          <w:vertAlign w:val="superscript"/>
        </w:rPr>
        <w:t>3</w:t>
      </w:r>
      <w:r>
        <w:t xml:space="preserve">); пашни въ полѣ 14 четьи, сѣна 60 коп. Дер. </w:t>
      </w:r>
      <w:r>
        <w:rPr>
          <w:i/>
          <w:iCs/>
        </w:rPr>
        <w:t>Шалимково:</w:t>
      </w:r>
      <w:r>
        <w:t xml:space="preserve"> 1 дв.; пашни въ полѣ 6 четьи, сѣна' 25 коп. Дер. </w:t>
      </w:r>
      <w:r>
        <w:rPr>
          <w:i/>
          <w:iCs/>
        </w:rPr>
        <w:t>Гузѣево:</w:t>
      </w:r>
      <w:r>
        <w:t xml:space="preserve"> 2 дв.; пашни въ полѣ 18 четьи, сѣна 20 коп..Дер. </w:t>
      </w:r>
      <w:r>
        <w:rPr>
          <w:i/>
          <w:iCs/>
        </w:rPr>
        <w:t>Кожюхо- во:„№</w:t>
      </w:r>
      <w:r>
        <w:t xml:space="preserve"> дв. княгининъ приказщикъ; пашни въ полѣ 19 четьи, сѣна 15 коп. Дер. </w:t>
      </w:r>
      <w:r>
        <w:rPr>
          <w:i/>
          <w:iCs/>
        </w:rPr>
        <w:t>З^бково: 1</w:t>
      </w:r>
      <w:r>
        <w:t xml:space="preserve"> дв.; пашни въ полѣ 13 четьи, сѣна 22 коп. Дер</w:t>
      </w:r>
      <w:r>
        <w:t xml:space="preserve">. </w:t>
      </w:r>
      <w:r>
        <w:rPr>
          <w:i/>
          <w:iCs/>
        </w:rPr>
        <w:t xml:space="preserve">Бѣлково: </w:t>
      </w:r>
      <w:r>
        <w:t xml:space="preserve">2 дв.;■ пашни въ полѣ 10 четьи, сѣна 2 коп. Дер. </w:t>
      </w:r>
      <w:r>
        <w:rPr>
          <w:i/>
          <w:iCs/>
        </w:rPr>
        <w:t>Лушпово:</w:t>
      </w:r>
      <w:r>
        <w:t xml:space="preserve"> 2 дв.; пашни въ полѣ 9 четьи, сѣна 2 коп. Дер. </w:t>
      </w:r>
      <w:r>
        <w:rPr>
          <w:i/>
          <w:iCs/>
        </w:rPr>
        <w:t>Коровино:</w:t>
      </w:r>
      <w:r>
        <w:t xml:space="preserve"> 1 дв. (‘); пашни въ полѣ 16 четьи, сѣна 20 коп. Дер. </w:t>
      </w:r>
      <w:r>
        <w:rPr>
          <w:i/>
          <w:iCs/>
        </w:rPr>
        <w:t>Голчаново:</w:t>
      </w:r>
      <w:r>
        <w:t xml:space="preserve"> 2 дв.; пашни въ полѣ 15 четьи, сѣна 20 коп. Дер. </w:t>
      </w:r>
      <w:r>
        <w:rPr>
          <w:i/>
          <w:iCs/>
        </w:rPr>
        <w:t>Цыналево:</w:t>
      </w:r>
      <w:r>
        <w:t xml:space="preserve"> 3 дв.; </w:t>
      </w:r>
      <w:r>
        <w:t xml:space="preserve">пашни въ полѣ 25 четьи, сѣна 49 коп. </w:t>
      </w:r>
      <w:r>
        <w:rPr>
          <w:i/>
          <w:iCs/>
        </w:rPr>
        <w:t>^■..Гурьевд Болшое:</w:t>
      </w:r>
      <w:r>
        <w:t xml:space="preserve"> 2 дв.; пашни въ полѣ 21 четьи, сѣна 30 коп. Дер. </w:t>
      </w:r>
      <w:r>
        <w:rPr>
          <w:i/>
          <w:iCs/>
        </w:rPr>
        <w:t>Гурьево МеншоеС 1 дв. (</w:t>
      </w:r>
      <w:r>
        <w:rPr>
          <w:i/>
          <w:iCs/>
          <w:vertAlign w:val="superscript"/>
        </w:rPr>
        <w:t>г</w:t>
      </w:r>
      <w:r>
        <w:rPr>
          <w:i/>
          <w:iCs/>
        </w:rPr>
        <w:t>);</w:t>
      </w:r>
      <w:r>
        <w:t xml:space="preserve"> пашни въ полѣ 18 четьи, сѣна 40 коп. Дер. </w:t>
      </w:r>
      <w:r>
        <w:rPr>
          <w:i/>
          <w:iCs/>
        </w:rPr>
        <w:t>Осиновецъ:</w:t>
      </w:r>
      <w:r>
        <w:t xml:space="preserve"> 2 дв., пашни въ полѣ 15 четьи, сѣна 10 коп. И всего селцо да 18 дер., </w:t>
      </w:r>
      <w:r>
        <w:t>а дворовъ въ нихъ 32, а людей 35 челов., да 2 дв. пусты; пашни въ одномъ полѣ 350 четьи, а въ дву полѣхъ потомужъ, сѣна 439 коп.</w:t>
      </w:r>
    </w:p>
    <w:p w14:paraId="50822D7A" w14:textId="77777777" w:rsidR="00433AE5" w:rsidRDefault="00903536">
      <w:pPr>
        <w:pStyle w:val="11"/>
        <w:spacing w:line="286" w:lineRule="auto"/>
        <w:ind w:firstLine="220"/>
        <w:jc w:val="both"/>
      </w:pPr>
      <w:r>
        <w:t xml:space="preserve">За Жукомъ за Степановымъ сыномъ Ленкова деревни: дер. </w:t>
      </w:r>
      <w:r>
        <w:rPr>
          <w:i/>
          <w:iCs/>
        </w:rPr>
        <w:t xml:space="preserve">Вахново: </w:t>
      </w:r>
      <w:r>
        <w:t xml:space="preserve">во дв. самъ </w:t>
      </w:r>
      <w:r>
        <w:lastRenderedPageBreak/>
        <w:t>Жукъ, во дв. поселской его, во дв. челов. его, дв. ч</w:t>
      </w:r>
      <w:r>
        <w:t xml:space="preserve">еляденной; пашни въ полѣ 40 четьи, сѣна 149 коп. Дер. </w:t>
      </w:r>
      <w:r>
        <w:rPr>
          <w:i/>
          <w:iCs/>
        </w:rPr>
        <w:t>Ратуево:</w:t>
      </w:r>
      <w:r>
        <w:t xml:space="preserve"> 3 дв.; пашни въ полѣ 30 четьи, сѣна 29 коп. Дер. </w:t>
      </w:r>
      <w:r>
        <w:rPr>
          <w:i/>
          <w:iCs/>
        </w:rPr>
        <w:t>Волкова:</w:t>
      </w:r>
      <w:r>
        <w:t xml:space="preserve"> 1 дв.; пашни въ полѣ 8 четьи, сѣна 25 коп. Дер. </w:t>
      </w:r>
      <w:r>
        <w:rPr>
          <w:i/>
          <w:iCs/>
        </w:rPr>
        <w:t>Терехово:</w:t>
      </w:r>
      <w:r>
        <w:t xml:space="preserve"> 1 дв., дв. пустъ; пашни въ полѣ 13 четьи, сѣна 15 коп. Дер. </w:t>
      </w:r>
      <w:r>
        <w:rPr>
          <w:i/>
          <w:iCs/>
        </w:rPr>
        <w:t>Свинкино:</w:t>
      </w:r>
      <w:r>
        <w:t xml:space="preserve"> 1 дв.; </w:t>
      </w:r>
      <w:r>
        <w:t xml:space="preserve">пашни въ полѣ 10 четьи, сѣна 15 коп. Дер. </w:t>
      </w:r>
      <w:r>
        <w:rPr>
          <w:i/>
          <w:iCs/>
        </w:rPr>
        <w:t>Напрудное:</w:t>
      </w:r>
      <w:r>
        <w:t xml:space="preserve"> 3 дв.; пашни въ полѣ 18 четьи, сѣна 39 коп. Дер. </w:t>
      </w:r>
      <w:r>
        <w:rPr>
          <w:i/>
          <w:iCs/>
        </w:rPr>
        <w:t>Бочялдино: 1</w:t>
      </w:r>
      <w:r>
        <w:t xml:space="preserve"> дв.; пашни въ полѣ 9 четьи, сѣна 15 коп. Дер. </w:t>
      </w:r>
      <w:r>
        <w:rPr>
          <w:i/>
          <w:iCs/>
        </w:rPr>
        <w:t>Кодекино:</w:t>
      </w:r>
      <w:r>
        <w:t xml:space="preserve"> 1 дв.; пашни въ полѣ 8 четьи, сѣна 15 коп. Дер. </w:t>
      </w:r>
      <w:r>
        <w:rPr>
          <w:i/>
          <w:iCs/>
        </w:rPr>
        <w:t>Боръ:</w:t>
      </w:r>
      <w:r>
        <w:t xml:space="preserve"> 1 дв.; пашни въ полѣ 6 четьи, сѣна 25 коп. Дер. </w:t>
      </w:r>
      <w:r>
        <w:rPr>
          <w:i/>
          <w:iCs/>
        </w:rPr>
        <w:t>Тимошкино:</w:t>
      </w:r>
      <w:r>
        <w:t xml:space="preserve"> 2 дв.; пашни въ полѣ 15 четьи, сѣна 25 коп. Дер. </w:t>
      </w:r>
      <w:r>
        <w:rPr>
          <w:i/>
          <w:iCs/>
        </w:rPr>
        <w:t>Забѣлина:</w:t>
      </w:r>
      <w:r>
        <w:t xml:space="preserve"> 1 дв. (</w:t>
      </w:r>
      <w:r>
        <w:rPr>
          <w:vertAlign w:val="superscript"/>
        </w:rPr>
        <w:t>х</w:t>
      </w:r>
      <w:r>
        <w:t xml:space="preserve">); пашни въ полѣ 7 четьи, сѣна 12 коп. Дер. </w:t>
      </w:r>
      <w:r>
        <w:rPr>
          <w:i/>
          <w:iCs/>
        </w:rPr>
        <w:t>Медвѣдева:</w:t>
      </w:r>
      <w:r>
        <w:t xml:space="preserve"> 1 дв. (</w:t>
      </w:r>
      <w:r>
        <w:footnoteReference w:id="73"/>
      </w:r>
      <w:r>
        <w:t>); пашни въ</w:t>
      </w:r>
      <w:r>
        <w:t xml:space="preserve"> полѣ 14 четьи, сѣна 30 коп. Дер. </w:t>
      </w:r>
      <w:r>
        <w:rPr>
          <w:i/>
          <w:iCs/>
        </w:rPr>
        <w:t>Студенецъ:</w:t>
      </w:r>
      <w:r>
        <w:t xml:space="preserve"> 1 дв.; пашни въ полѣ 10 четьи, сѣна 39 коп. Дер. </w:t>
      </w:r>
      <w:r>
        <w:rPr>
          <w:i/>
          <w:iCs/>
        </w:rPr>
        <w:t>Понамарково:</w:t>
      </w:r>
      <w:r>
        <w:t xml:space="preserve"> 6 дв.; пашни въ полѣ 44 четьи, сѣна 39 коп. Дер. </w:t>
      </w:r>
      <w:r>
        <w:rPr>
          <w:i/>
          <w:iCs/>
        </w:rPr>
        <w:t>Починокъ:</w:t>
      </w:r>
      <w:r>
        <w:t xml:space="preserve"> 1 дв.; пашни въ полѣ 10 четьи, сѣна 29 коп. Дер. </w:t>
      </w:r>
      <w:r>
        <w:rPr>
          <w:i/>
          <w:iCs/>
        </w:rPr>
        <w:t>Чирки- но:</w:t>
      </w:r>
      <w:r>
        <w:t xml:space="preserve"> 1 дв.; пашни въ полѣ 11 четьи,</w:t>
      </w:r>
      <w:r>
        <w:t xml:space="preserve"> сѣна 21 коп. Дер. </w:t>
      </w:r>
      <w:r>
        <w:rPr>
          <w:i/>
          <w:iCs/>
        </w:rPr>
        <w:t>Ситниково:</w:t>
      </w:r>
      <w:r>
        <w:t xml:space="preserve"> 3 дв.; пашни въ полѣ 15 четьи, сѣна 100 коп. Треть дер. </w:t>
      </w:r>
      <w:r>
        <w:rPr>
          <w:i/>
          <w:iCs/>
        </w:rPr>
        <w:t>Жеребцова:</w:t>
      </w:r>
      <w:r>
        <w:t xml:space="preserve"> 1 дв.; пашни въ полѣ на трети 8 четьи, сѣна 20 коп., а двѣ трети тое дер. въ вотчинѣ Иванка да Гридки Игнатьевыхъ дѣтей Тру®анова. Пуст. </w:t>
      </w:r>
      <w:r>
        <w:rPr>
          <w:i/>
          <w:iCs/>
        </w:rPr>
        <w:t>Сте- панцова, иус-г. М</w:t>
      </w:r>
      <w:r>
        <w:rPr>
          <w:i/>
          <w:iCs/>
        </w:rPr>
        <w:t>окрѣево:</w:t>
      </w:r>
      <w:r>
        <w:t xml:space="preserve"> лѣсомъ поросли, сѣна ставитца на обѣихъ 39 коп. И всего 17 дер. съ третью да 2 пустоши, а дворовъ въ нихъ 33, а людей 35 челов., да дв. пустъ; пашни въ одномъ полѣ 276 четьи, а въ дву полѣхъ потомужъ, сѣна 681 коп.</w:t>
      </w:r>
    </w:p>
    <w:p w14:paraId="2D178760" w14:textId="77777777" w:rsidR="00433AE5" w:rsidRDefault="00903536">
      <w:pPr>
        <w:pStyle w:val="11"/>
        <w:spacing w:line="286" w:lineRule="auto"/>
        <w:ind w:firstLine="220"/>
        <w:jc w:val="both"/>
      </w:pPr>
      <w:r>
        <w:t>За Ондрѣемъ за Степановымъ сыном</w:t>
      </w:r>
      <w:r>
        <w:t xml:space="preserve">ъ Повадина деревни: дер. </w:t>
      </w:r>
      <w:r>
        <w:rPr>
          <w:i/>
          <w:iCs/>
        </w:rPr>
        <w:t>Глу</w:t>
      </w:r>
      <w:r>
        <w:rPr>
          <w:i/>
          <w:iCs/>
        </w:rPr>
        <w:softHyphen/>
        <w:t>хова:</w:t>
      </w:r>
      <w:r>
        <w:t xml:space="preserve"> 2 дв. (</w:t>
      </w:r>
      <w:r>
        <w:rPr>
          <w:vertAlign w:val="superscript"/>
        </w:rPr>
        <w:t>2</w:t>
      </w:r>
      <w:r>
        <w:t xml:space="preserve">); пашни въ полѣ 26 четьи, сѣна 39 коп. Дер. </w:t>
      </w:r>
      <w:r>
        <w:rPr>
          <w:i/>
          <w:iCs/>
        </w:rPr>
        <w:t xml:space="preserve">Сколозубово: </w:t>
      </w:r>
      <w:r>
        <w:t xml:space="preserve">во дв. поселской; пашни въ полѣ 17 четьи, сѣна 39 коп. Дер. </w:t>
      </w:r>
      <w:r>
        <w:rPr>
          <w:i/>
          <w:iCs/>
        </w:rPr>
        <w:t xml:space="preserve">Булычева: </w:t>
      </w:r>
      <w:r>
        <w:t xml:space="preserve">1 дв.; пашни въ полѣ 6 четьи, сѣна 7 коп. Дер. </w:t>
      </w:r>
      <w:r>
        <w:rPr>
          <w:i/>
          <w:iCs/>
        </w:rPr>
        <w:t>Котелниково:</w:t>
      </w:r>
      <w:r>
        <w:t xml:space="preserve"> 2 дв.; пашни въ полѣ 12 ч</w:t>
      </w:r>
      <w:r>
        <w:t xml:space="preserve">етьи, сѣна 4 коп. Дер. </w:t>
      </w:r>
      <w:r>
        <w:rPr>
          <w:i/>
          <w:iCs/>
        </w:rPr>
        <w:t>Матренгто:</w:t>
      </w:r>
      <w:r>
        <w:t xml:space="preserve"> 2 дв.; пашни въ полѣ 8 четьи, сѣна 3 коп. Дер. </w:t>
      </w:r>
      <w:r>
        <w:rPr>
          <w:i/>
          <w:iCs/>
        </w:rPr>
        <w:t>Половчиново:</w:t>
      </w:r>
      <w:r>
        <w:t xml:space="preserve"> 3 дв.; пашни въ полѣ 36 четьи, сѣна 4 коп. Дер. </w:t>
      </w:r>
      <w:r>
        <w:rPr>
          <w:i/>
          <w:iCs/>
        </w:rPr>
        <w:t>Грибково:</w:t>
      </w:r>
      <w:r>
        <w:t xml:space="preserve"> 2 дв. (*); пашни въ полѣ 30 четьи, сѣ</w:t>
      </w:r>
      <w:r>
        <w:softHyphen/>
        <w:t xml:space="preserve">на 15 коп. Дер. </w:t>
      </w:r>
      <w:r>
        <w:rPr>
          <w:i/>
          <w:iCs/>
        </w:rPr>
        <w:t>Шегікино:</w:t>
      </w:r>
      <w:r>
        <w:t xml:space="preserve"> 2 дв. (</w:t>
      </w:r>
      <w:r>
        <w:rPr>
          <w:vertAlign w:val="superscript"/>
        </w:rPr>
        <w:t>2</w:t>
      </w:r>
      <w:r>
        <w:t xml:space="preserve">); пашни въ полѣ 48 четьи, сѣна </w:t>
      </w:r>
      <w:r>
        <w:t xml:space="preserve">15 коп. Дер. </w:t>
      </w:r>
      <w:r>
        <w:rPr>
          <w:i/>
          <w:iCs/>
        </w:rPr>
        <w:t>Матусово:</w:t>
      </w:r>
      <w:r>
        <w:t xml:space="preserve"> 1 дв.; пашни въ полѣ 18 четьи, сѣна 50 коп. Дер. </w:t>
      </w:r>
      <w:r>
        <w:rPr>
          <w:i/>
          <w:iCs/>
        </w:rPr>
        <w:t>Бруз- дово:</w:t>
      </w:r>
      <w:r>
        <w:t xml:space="preserve"> 2 дв.; пашни въ полѣ 30 четьи, сѣна 10 коп. Дер. </w:t>
      </w:r>
      <w:r>
        <w:rPr>
          <w:i/>
          <w:iCs/>
        </w:rPr>
        <w:t>Ондрюкино:</w:t>
      </w:r>
      <w:r>
        <w:t xml:space="preserve"> во дв. Ондрѣевъ челов.; пашни въ полѣ 15 четьи, сѣна 7 коп. Дер. </w:t>
      </w:r>
      <w:r>
        <w:rPr>
          <w:i/>
          <w:iCs/>
        </w:rPr>
        <w:t xml:space="preserve">Раменье: </w:t>
      </w:r>
      <w:r>
        <w:t xml:space="preserve">3 дв.; пашни въ полѣ 20 четьи, сѣна 50 коп. Дер. </w:t>
      </w:r>
      <w:r>
        <w:rPr>
          <w:i/>
          <w:iCs/>
        </w:rPr>
        <w:t>Песокъ:</w:t>
      </w:r>
      <w:r>
        <w:t xml:space="preserve"> 2 дв.; пашни въ полѣ 9 четьи, сѣна 8 коп. Дер. </w:t>
      </w:r>
      <w:r>
        <w:rPr>
          <w:i/>
          <w:iCs/>
        </w:rPr>
        <w:t>Губителево:</w:t>
      </w:r>
      <w:r>
        <w:t xml:space="preserve"> 1 дв., дв. пустъ; пашни въ полѣ 18 четьи, сѣна 8 коп. Поч. </w:t>
      </w:r>
      <w:r>
        <w:rPr>
          <w:i/>
          <w:iCs/>
        </w:rPr>
        <w:t>Нефедковъ:</w:t>
      </w:r>
      <w:r>
        <w:t xml:space="preserve"> 1 дв.; пашни въ полѣ 4 четьи, сѣна 5 коп. Поч. </w:t>
      </w:r>
      <w:r>
        <w:rPr>
          <w:i/>
          <w:iCs/>
        </w:rPr>
        <w:t>Лошаковъ Дуплеховъ:</w:t>
      </w:r>
      <w:r>
        <w:t xml:space="preserve"> 1 д</w:t>
      </w:r>
      <w:r>
        <w:t xml:space="preserve">в.; пашни въ полѣ 3 четьи, сѣна 6 коп. Пуст. </w:t>
      </w:r>
      <w:r>
        <w:rPr>
          <w:i/>
          <w:iCs/>
        </w:rPr>
        <w:t>Войково:</w:t>
      </w:r>
      <w:r>
        <w:t xml:space="preserve"> лѣсомъ поросла, сѣна ставитца на ней 10 коп. И всего 15 дер. да поч., а дворовъ въ нихъ 28, а людей 31 челов., дв. пустъ; пашни въ одномъ полѣ 300 четьи, а въ дву полѣхъ потомужъ, сѣна 280 коп.</w:t>
      </w:r>
    </w:p>
    <w:p w14:paraId="7AB1307C" w14:textId="77777777" w:rsidR="00433AE5" w:rsidRDefault="00903536">
      <w:pPr>
        <w:pStyle w:val="11"/>
        <w:spacing w:line="283" w:lineRule="auto"/>
        <w:ind w:firstLine="260"/>
        <w:jc w:val="both"/>
      </w:pPr>
      <w:r>
        <w:t>За Мѳнши</w:t>
      </w:r>
      <w:r>
        <w:t xml:space="preserve">комъ да за Третьякомъ за Левонтьевыми дѣтми Проѣстева: с. </w:t>
      </w:r>
      <w:r>
        <w:rPr>
          <w:i/>
          <w:iCs/>
        </w:rPr>
        <w:t>Климово,</w:t>
      </w:r>
      <w:r>
        <w:t xml:space="preserve"> а въ немъ церковь Иванъ Богословъ: дв. боярской, во дв. попъ, а людей ихъ 3 дв. (</w:t>
      </w:r>
      <w:r>
        <w:rPr>
          <w:vertAlign w:val="superscript"/>
        </w:rPr>
        <w:footnoteReference w:id="74"/>
      </w:r>
      <w:r>
        <w:t xml:space="preserve">), дв. челядепной; пашни въ полѣ 70 четьи, сѣна 13 коп. Къ тому жъ селу деревни: дер. </w:t>
      </w:r>
      <w:r>
        <w:rPr>
          <w:i/>
          <w:iCs/>
        </w:rPr>
        <w:t>Прудища:</w:t>
      </w:r>
      <w:r>
        <w:t xml:space="preserve"> 2 дв. (*); </w:t>
      </w:r>
      <w:r>
        <w:t xml:space="preserve">пашни въ полѣ 24 четьи, сѣна 69 коп. Дер. </w:t>
      </w:r>
      <w:r>
        <w:rPr>
          <w:i/>
          <w:iCs/>
        </w:rPr>
        <w:t>Исакова:</w:t>
      </w:r>
      <w:r>
        <w:t xml:space="preserve"> 1 дв. (</w:t>
      </w:r>
      <w:r>
        <w:rPr>
          <w:vertAlign w:val="superscript"/>
        </w:rPr>
        <w:footnoteReference w:id="75"/>
      </w:r>
      <w:r>
        <w:t xml:space="preserve">); пашни въ полѣ 7 четьи, сѣна 15 коп. Дер. </w:t>
      </w:r>
      <w:r>
        <w:rPr>
          <w:i/>
          <w:iCs/>
        </w:rPr>
        <w:t>Панпево:</w:t>
      </w:r>
      <w:r>
        <w:t xml:space="preserve"> 1 дв. (</w:t>
      </w:r>
      <w:r>
        <w:rPr>
          <w:vertAlign w:val="superscript"/>
        </w:rPr>
        <w:t>3</w:t>
      </w:r>
      <w:r>
        <w:t xml:space="preserve">); пашни въ полѣ 22 четьи, сѣна 2 коп. Дер. </w:t>
      </w:r>
      <w:r>
        <w:rPr>
          <w:i/>
          <w:iCs/>
        </w:rPr>
        <w:t>Вишенки:</w:t>
      </w:r>
      <w:r>
        <w:t xml:space="preserve"> 1 дв. (</w:t>
      </w:r>
      <w:r>
        <w:rPr>
          <w:vertAlign w:val="superscript"/>
        </w:rPr>
        <w:t>3</w:t>
      </w:r>
      <w:r>
        <w:t xml:space="preserve">); пашни въ полѣ 24 четьи, сѣна 3 коп. Дер. </w:t>
      </w:r>
      <w:r>
        <w:rPr>
          <w:i/>
          <w:iCs/>
        </w:rPr>
        <w:t>Матусово:</w:t>
      </w:r>
      <w:r>
        <w:t xml:space="preserve"> 2 дв. (</w:t>
      </w:r>
      <w:r>
        <w:rPr>
          <w:vertAlign w:val="superscript"/>
        </w:rPr>
        <w:t>2</w:t>
      </w:r>
      <w:r>
        <w:t xml:space="preserve">); пашни въ </w:t>
      </w:r>
      <w:r>
        <w:t xml:space="preserve">полѣ 35 четьи, сѣна 2 коп. Дер. </w:t>
      </w:r>
      <w:r>
        <w:rPr>
          <w:i/>
          <w:iCs/>
        </w:rPr>
        <w:t xml:space="preserve">Чернцово: </w:t>
      </w:r>
      <w:r>
        <w:t xml:space="preserve">1 дв. </w:t>
      </w:r>
      <w:r>
        <w:lastRenderedPageBreak/>
        <w:t>(</w:t>
      </w:r>
      <w:r>
        <w:rPr>
          <w:vertAlign w:val="superscript"/>
        </w:rPr>
        <w:t>3</w:t>
      </w:r>
      <w:r>
        <w:t xml:space="preserve">); пашни въ полѣ 15 четьи, сѣна 10 коп. Дер. </w:t>
      </w:r>
      <w:r>
        <w:rPr>
          <w:i/>
          <w:iCs/>
        </w:rPr>
        <w:t>Бронниково:</w:t>
      </w:r>
      <w:r>
        <w:t xml:space="preserve"> 2 дв.; пашни въ полѣ 14 четьи, сѣна 11 коп. Дер. </w:t>
      </w:r>
      <w:r>
        <w:rPr>
          <w:i/>
          <w:iCs/>
        </w:rPr>
        <w:t>Марково:</w:t>
      </w:r>
      <w:r>
        <w:t xml:space="preserve"> 1 дв. (</w:t>
      </w:r>
      <w:r>
        <w:rPr>
          <w:vertAlign w:val="superscript"/>
        </w:rPr>
        <w:t>3</w:t>
      </w:r>
      <w:r>
        <w:t xml:space="preserve">); пашни въ полѣ 6 четьи, сѣна 15 коп. Дер. </w:t>
      </w:r>
      <w:r>
        <w:rPr>
          <w:i/>
          <w:iCs/>
        </w:rPr>
        <w:t>Шулъино:</w:t>
      </w:r>
      <w:r>
        <w:t xml:space="preserve"> 2 дв.; пашни въ полѣ 18 четьи,</w:t>
      </w:r>
      <w:r>
        <w:t xml:space="preserve"> сѣна 12 коп. Дер. </w:t>
      </w:r>
      <w:r>
        <w:rPr>
          <w:i/>
          <w:iCs/>
        </w:rPr>
        <w:t>Боркуново:</w:t>
      </w:r>
      <w:r>
        <w:t xml:space="preserve"> 1 дв. (</w:t>
      </w:r>
      <w:r>
        <w:rPr>
          <w:vertAlign w:val="superscript"/>
        </w:rPr>
        <w:t>3</w:t>
      </w:r>
      <w:r>
        <w:t xml:space="preserve">); пашни въ полѣ 27 четьи, сѣиа 22 коп. Дер. </w:t>
      </w:r>
      <w:r>
        <w:rPr>
          <w:i/>
          <w:iCs/>
        </w:rPr>
        <w:t>Коробейнііково:</w:t>
      </w:r>
      <w:r>
        <w:t xml:space="preserve"> 1 дв. (</w:t>
      </w:r>
      <w:r>
        <w:rPr>
          <w:vertAlign w:val="superscript"/>
        </w:rPr>
        <w:t>3</w:t>
      </w:r>
      <w:r>
        <w:t xml:space="preserve">); пашни въ полѣ 10 четьи, сѣна 15 коп. Дер. </w:t>
      </w:r>
      <w:r>
        <w:rPr>
          <w:i/>
          <w:iCs/>
        </w:rPr>
        <w:t>Желтково:</w:t>
      </w:r>
      <w:r>
        <w:t xml:space="preserve"> 1 дв. (</w:t>
      </w:r>
      <w:r>
        <w:rPr>
          <w:vertAlign w:val="superscript"/>
        </w:rPr>
        <w:t>6</w:t>
      </w:r>
      <w:r>
        <w:t xml:space="preserve">); пашни въ полѣ 23 четьи, сѣна 25 коп. Дер. </w:t>
      </w:r>
      <w:r>
        <w:rPr>
          <w:i/>
          <w:iCs/>
        </w:rPr>
        <w:t>Папышево:</w:t>
      </w:r>
      <w:r>
        <w:t xml:space="preserve"> 3 дв. (</w:t>
      </w:r>
      <w:r>
        <w:rPr>
          <w:vertAlign w:val="superscript"/>
        </w:rPr>
        <w:t>2</w:t>
      </w:r>
      <w:r>
        <w:t xml:space="preserve">); пашни въ полѣ 18 четьи, сѣна 3 коп. Дер. </w:t>
      </w:r>
      <w:r>
        <w:rPr>
          <w:i/>
          <w:iCs/>
        </w:rPr>
        <w:t>Утм- ково:</w:t>
      </w:r>
      <w:r>
        <w:t xml:space="preserve"> 1 дв.; пашни полѣ 8 четьи, сѣна 9 коп. Дер. </w:t>
      </w:r>
      <w:r>
        <w:rPr>
          <w:i/>
          <w:iCs/>
        </w:rPr>
        <w:t>Супоево:</w:t>
      </w:r>
      <w:r>
        <w:t xml:space="preserve"> 2 дв. (*); пашни въ полѣ 20 четьи, сѣна 2 коп. Пуст. </w:t>
      </w:r>
      <w:r>
        <w:rPr>
          <w:i/>
          <w:iCs/>
        </w:rPr>
        <w:t>Кудрявцева:</w:t>
      </w:r>
      <w:r>
        <w:t xml:space="preserve"> сѣна ставитца 80 коп</w:t>
      </w:r>
      <w:r>
        <w:t xml:space="preserve">.Пуст. </w:t>
      </w:r>
      <w:r>
        <w:rPr>
          <w:i/>
          <w:iCs/>
        </w:rPr>
        <w:t>Соврасово:</w:t>
      </w:r>
      <w:r>
        <w:t xml:space="preserve"> сѣна ставитца 70 коп. Пуст. </w:t>
      </w:r>
      <w:r>
        <w:rPr>
          <w:i/>
          <w:iCs/>
        </w:rPr>
        <w:t>Брюхово:</w:t>
      </w:r>
      <w:r>
        <w:t xml:space="preserve"> сѣна ста</w:t>
      </w:r>
      <w:r>
        <w:softHyphen/>
        <w:t>витца на селищѣ 30 коп. И всего село, да 15 дер., да 3 пуст., а дворовъ въ нихъ 28, а людей 43 челов.; пашни въ одномъ полѣ 341 четьи, а въ дву полѣхъ потомужъ, сѣиа 408 коп.</w:t>
      </w:r>
    </w:p>
    <w:p w14:paraId="7A9DF13D" w14:textId="77777777" w:rsidR="00433AE5" w:rsidRDefault="00903536">
      <w:pPr>
        <w:pStyle w:val="11"/>
        <w:spacing w:line="283" w:lineRule="auto"/>
        <w:ind w:firstLine="260"/>
        <w:jc w:val="both"/>
        <w:sectPr w:rsidR="00433AE5">
          <w:headerReference w:type="even" r:id="rId242"/>
          <w:headerReference w:type="default" r:id="rId243"/>
          <w:footerReference w:type="even" r:id="rId244"/>
          <w:footerReference w:type="default" r:id="rId245"/>
          <w:footnotePr>
            <w:numFmt w:val="chicago"/>
          </w:footnotePr>
          <w:pgSz w:w="8634" w:h="14208"/>
          <w:pgMar w:top="1150" w:right="526" w:bottom="1011" w:left="634" w:header="0" w:footer="583" w:gutter="0"/>
          <w:pgNumType w:start="116"/>
          <w:cols w:space="720"/>
          <w:noEndnote/>
          <w:docGrid w:linePitch="360"/>
          <w15:footnoteColumns w:val="1"/>
        </w:sectPr>
      </w:pPr>
      <w:r>
        <w:t xml:space="preserve">За Михайломъ за Казнаковымъ слц. </w:t>
      </w:r>
      <w:r>
        <w:rPr>
          <w:i/>
          <w:iCs/>
        </w:rPr>
        <w:t>Отертиково:</w:t>
      </w:r>
      <w:r>
        <w:t xml:space="preserve"> дв. боярской, во дв. челов. его; пашни въ полѣ 59 четьи, сѣна 25 коп. Къ тому жъ селцу деревни: дер. </w:t>
      </w:r>
      <w:r>
        <w:rPr>
          <w:i/>
          <w:iCs/>
        </w:rPr>
        <w:t>Соколово:</w:t>
      </w:r>
      <w:r>
        <w:t xml:space="preserve"> 1 дв. (</w:t>
      </w:r>
      <w:r>
        <w:rPr>
          <w:vertAlign w:val="superscript"/>
        </w:rPr>
        <w:t>3</w:t>
      </w:r>
      <w:r>
        <w:t xml:space="preserve">); пашни въ полѣ 16 четьи, сѣиа 22 коп. Дер. </w:t>
      </w:r>
      <w:r>
        <w:rPr>
          <w:i/>
          <w:iCs/>
        </w:rPr>
        <w:t>Вораксино:</w:t>
      </w:r>
      <w:r>
        <w:t xml:space="preserve"> 1 дв. (</w:t>
      </w:r>
      <w:r>
        <w:rPr>
          <w:vertAlign w:val="superscript"/>
        </w:rPr>
        <w:t>3</w:t>
      </w:r>
      <w:r>
        <w:t>); пашни въ полѣ 18 четьи, сѣиа 45 коп. Дер.</w:t>
      </w:r>
    </w:p>
    <w:p w14:paraId="183CBC74" w14:textId="77777777" w:rsidR="00433AE5" w:rsidRDefault="00903536">
      <w:pPr>
        <w:pStyle w:val="11"/>
        <w:spacing w:line="286" w:lineRule="auto"/>
        <w:jc w:val="both"/>
      </w:pPr>
      <w:r>
        <w:rPr>
          <w:i/>
          <w:iCs/>
        </w:rPr>
        <w:lastRenderedPageBreak/>
        <w:t>Починокъ:</w:t>
      </w:r>
      <w:r>
        <w:t xml:space="preserve"> 2 дв.; пашни въ полѣ 16 четьи, сѣпа 15 коп. Дер. </w:t>
      </w:r>
      <w:r>
        <w:rPr>
          <w:i/>
          <w:iCs/>
        </w:rPr>
        <w:t xml:space="preserve">Темникова: </w:t>
      </w:r>
      <w:r>
        <w:t xml:space="preserve">1 дв.; пашпи въ полѣ 18 четьи, сѣиа 7 коп. Дер. </w:t>
      </w:r>
      <w:r>
        <w:rPr>
          <w:i/>
          <w:iCs/>
        </w:rPr>
        <w:t>Бораново:</w:t>
      </w:r>
      <w:r>
        <w:t xml:space="preserve"> 2 дв.; па</w:t>
      </w:r>
      <w:r>
        <w:softHyphen/>
        <w:t xml:space="preserve">шни въ полѣ 12 четьи, сѣна 5 коп. Дер. </w:t>
      </w:r>
      <w:r>
        <w:rPr>
          <w:i/>
          <w:iCs/>
        </w:rPr>
        <w:t>Замошниково:</w:t>
      </w:r>
      <w:r>
        <w:t xml:space="preserve"> 1 дв.; пашни въ полѣ 18 четьи, сѣна 7 коп. Дер. </w:t>
      </w:r>
      <w:r>
        <w:rPr>
          <w:i/>
          <w:iCs/>
        </w:rPr>
        <w:t>Синебрюхово:</w:t>
      </w:r>
      <w:r>
        <w:t xml:space="preserve"> 1 дв.; пашни в</w:t>
      </w:r>
      <w:r>
        <w:t xml:space="preserve">ъ полѣ 12 четьи, сѣна 13 коп. Дер. </w:t>
      </w:r>
      <w:r>
        <w:rPr>
          <w:i/>
          <w:iCs/>
        </w:rPr>
        <w:t>Салково: 1</w:t>
      </w:r>
      <w:r>
        <w:t xml:space="preserve"> дв.; пашни въ полѣ 12 четьи, сѣна 9 коп. Дер. </w:t>
      </w:r>
      <w:r>
        <w:rPr>
          <w:i/>
          <w:iCs/>
        </w:rPr>
        <w:t>Титово:</w:t>
      </w:r>
      <w:r>
        <w:t xml:space="preserve"> 2 дв.; пашни въ полѣ 18 четьи, сѣна 35 коп. Дер. </w:t>
      </w:r>
      <w:r>
        <w:rPr>
          <w:i/>
          <w:iCs/>
        </w:rPr>
        <w:t>Михѣево:</w:t>
      </w:r>
      <w:r>
        <w:t xml:space="preserve"> 1 дв. (*); пашни въ полѣ 27 четьи, сѣиа 25 коп. Пуст. </w:t>
      </w:r>
      <w:r>
        <w:rPr>
          <w:i/>
          <w:iCs/>
        </w:rPr>
        <w:t>Сверчково:</w:t>
      </w:r>
      <w:r>
        <w:t xml:space="preserve"> пашни въ одпомъ полѣ пер. 19 четь</w:t>
      </w:r>
      <w:r>
        <w:t>и, сѣна 8 коп. И всего селцо, да 10 дер., да пуст., а дворовъ въ нихъ 15, а людей 18 челов.; пашни въ полѣ 226 четьи, а въ дву потому жъ, сѣна 216 коп.</w:t>
      </w:r>
    </w:p>
    <w:p w14:paraId="6D167B64" w14:textId="77777777" w:rsidR="00433AE5" w:rsidRDefault="00903536">
      <w:pPr>
        <w:pStyle w:val="11"/>
        <w:spacing w:line="286" w:lineRule="auto"/>
        <w:ind w:firstLine="220"/>
        <w:jc w:val="both"/>
      </w:pPr>
      <w:r>
        <w:t xml:space="preserve">За Богданомъ да за Третьякомъ за Ивановыми дѣтми Курчова слц. </w:t>
      </w:r>
      <w:r>
        <w:rPr>
          <w:i/>
          <w:iCs/>
        </w:rPr>
        <w:t>Теляково:</w:t>
      </w:r>
      <w:r>
        <w:t xml:space="preserve"> дв. боярской, во дв. челов. ихъ,</w:t>
      </w:r>
      <w:r>
        <w:t xml:space="preserve"> во дв. крестьянинъ; пашни въ полѣ 38 четьи, сѣна 50 коп. Къ тому жъ селцу деревни: дер. </w:t>
      </w:r>
      <w:r>
        <w:rPr>
          <w:i/>
          <w:iCs/>
        </w:rPr>
        <w:t xml:space="preserve">Нахабинино: </w:t>
      </w:r>
      <w:r>
        <w:t xml:space="preserve">3 дв.; пашни въ полѣ 32 четьи, сѣна 40 коп., да тое жъ деревни отхожей лугъ за р. за </w:t>
      </w:r>
      <w:r>
        <w:rPr>
          <w:i/>
          <w:iCs/>
        </w:rPr>
        <w:t>Шешею:</w:t>
      </w:r>
      <w:r>
        <w:t xml:space="preserve"> сѣна ставитца 15 коп. Дер. </w:t>
      </w:r>
      <w:r>
        <w:rPr>
          <w:i/>
          <w:iCs/>
        </w:rPr>
        <w:t>Ухово:</w:t>
      </w:r>
      <w:r>
        <w:t xml:space="preserve"> 2 дв.; пашни въ полѣ 20 четьи</w:t>
      </w:r>
      <w:r>
        <w:t xml:space="preserve">, сѣиа 30 коп. Дер. </w:t>
      </w:r>
      <w:r>
        <w:rPr>
          <w:i/>
          <w:iCs/>
        </w:rPr>
        <w:t>Плющово:</w:t>
      </w:r>
      <w:r>
        <w:t xml:space="preserve"> во дв. челов. ихъ; пашни въ полѣ 12 четьи, сѣна 20 коп. Дер. </w:t>
      </w:r>
      <w:r>
        <w:rPr>
          <w:i/>
          <w:iCs/>
        </w:rPr>
        <w:t>Якшино:</w:t>
      </w:r>
      <w:r>
        <w:t xml:space="preserve"> 3 дв.; пашни въ полѣ 40 четьи, сѣна 30 коп. Дер. </w:t>
      </w:r>
      <w:r>
        <w:rPr>
          <w:i/>
          <w:iCs/>
        </w:rPr>
        <w:t>Огиеневоя:</w:t>
      </w:r>
      <w:r>
        <w:t xml:space="preserve"> 3 дв.; пашни въ полѣ 30 (четьи), сѣна 20 коп. Дер. </w:t>
      </w:r>
      <w:r>
        <w:rPr>
          <w:i/>
          <w:iCs/>
        </w:rPr>
        <w:t>Морушкино:</w:t>
      </w:r>
      <w:r>
        <w:t xml:space="preserve"> 1 дв.; пашни въ полѣ 6 четьи, сѣна 1</w:t>
      </w:r>
      <w:r>
        <w:t xml:space="preserve">1 коп. Дер. </w:t>
      </w:r>
      <w:r>
        <w:rPr>
          <w:i/>
          <w:iCs/>
        </w:rPr>
        <w:t>Тигушгіно:</w:t>
      </w:r>
      <w:r>
        <w:t xml:space="preserve"> 2 дв.; пашни въ полѣ 9 четьи, сѣна 15 коп. Дер. </w:t>
      </w:r>
      <w:r>
        <w:rPr>
          <w:i/>
          <w:iCs/>
        </w:rPr>
        <w:t>Смыково:</w:t>
      </w:r>
      <w:r>
        <w:t xml:space="preserve"> 2 дв.; пашни въ полѣ 9 четьи, сѣна 37 коп. Дер. </w:t>
      </w:r>
      <w:r>
        <w:rPr>
          <w:i/>
          <w:iCs/>
        </w:rPr>
        <w:t xml:space="preserve">Синюково: </w:t>
      </w:r>
      <w:r>
        <w:t xml:space="preserve">1 дв.; пашни въ полѣ 11 четьи, сѣна 9 коп. Дер. </w:t>
      </w:r>
      <w:r>
        <w:rPr>
          <w:i/>
          <w:iCs/>
        </w:rPr>
        <w:t xml:space="preserve">Шивино-Гаритонево: </w:t>
      </w:r>
      <w:r>
        <w:t xml:space="preserve">2 дв.; пашни въ полѣ 13 четьи, сѣна 8 коп. И всего </w:t>
      </w:r>
      <w:r>
        <w:t>селцо да 10 дер., а дворовъ въ нихъ 22, а людей тожъ; пашни въ одномъ полѣ 220 четьи, а въ дву потому жъ, сѣна 285 коп.</w:t>
      </w:r>
    </w:p>
    <w:p w14:paraId="12888F96" w14:textId="77777777" w:rsidR="00433AE5" w:rsidRDefault="00903536">
      <w:pPr>
        <w:pStyle w:val="11"/>
        <w:spacing w:line="286" w:lineRule="auto"/>
        <w:ind w:firstLine="220"/>
        <w:jc w:val="both"/>
      </w:pPr>
      <w:r>
        <w:t xml:space="preserve">За Дмитреемъ за Ивановымъ сыномъ Собакина с. </w:t>
      </w:r>
      <w:r>
        <w:rPr>
          <w:i/>
          <w:iCs/>
        </w:rPr>
        <w:t>Телятево,</w:t>
      </w:r>
      <w:r>
        <w:t xml:space="preserve"> а въ немъ церковь Никола чюдотворецъ: дв. боярской, во дв. попъ, во дв. по- селск</w:t>
      </w:r>
      <w:r>
        <w:t xml:space="preserve">ой, а крестьянъ 10 дв.; пашни въ полѣ 100 четьи, сѣна 149 коп. Къ тому жъ селу деревни: дер. </w:t>
      </w:r>
      <w:r>
        <w:rPr>
          <w:i/>
          <w:iCs/>
        </w:rPr>
        <w:t>Шилова:</w:t>
      </w:r>
      <w:r>
        <w:t xml:space="preserve"> 1 дв.; пашни въ полѣ 7 четьи, сѣна 11 коп. Дер. </w:t>
      </w:r>
      <w:r>
        <w:rPr>
          <w:i/>
          <w:iCs/>
        </w:rPr>
        <w:t>Ситникова:</w:t>
      </w:r>
      <w:r>
        <w:t xml:space="preserve"> 1 дв.; пашни въ полѣ 6 четьи, сѣна 21 коп. Дер. </w:t>
      </w:r>
      <w:r>
        <w:rPr>
          <w:i/>
          <w:iCs/>
        </w:rPr>
        <w:t>Трехиново:</w:t>
      </w:r>
      <w:r>
        <w:t xml:space="preserve"> 2 дв.; пашпи въ полѣ 24 четьи, сѣна 2</w:t>
      </w:r>
      <w:r>
        <w:t xml:space="preserve">5 коп. Дер. </w:t>
      </w:r>
      <w:r>
        <w:rPr>
          <w:i/>
          <w:iCs/>
        </w:rPr>
        <w:t>Кор- чгіщово:</w:t>
      </w:r>
      <w:r>
        <w:t xml:space="preserve"> 1 дв.; пашни въ полѣ 5 четьи, сѣна 29 коп. Дер. </w:t>
      </w:r>
      <w:r>
        <w:rPr>
          <w:i/>
          <w:iCs/>
        </w:rPr>
        <w:t>Обухова:</w:t>
      </w:r>
      <w:r>
        <w:t xml:space="preserve"> 1 дв.; пашни въ полѣ 7 четьи, сѣна 21 коп. Дер. </w:t>
      </w:r>
      <w:r>
        <w:rPr>
          <w:i/>
          <w:iCs/>
        </w:rPr>
        <w:t>Сергѣево:</w:t>
      </w:r>
      <w:r>
        <w:t xml:space="preserve"> 3 дв.; пашни въ по</w:t>
      </w:r>
      <w:r>
        <w:softHyphen/>
        <w:t xml:space="preserve">лѣ 25 четьи, сѣна 29 коп. Дер.-ЯуОово </w:t>
      </w:r>
      <w:r>
        <w:rPr>
          <w:i/>
          <w:iCs/>
        </w:rPr>
        <w:t>Меншое:</w:t>
      </w:r>
      <w:r>
        <w:t xml:space="preserve"> 2 дв.; пашни въ полѣ 13 четьи, сѣна 15 коп. Дер. </w:t>
      </w:r>
      <w:r>
        <w:rPr>
          <w:i/>
          <w:iCs/>
        </w:rPr>
        <w:t>Болшое Пудово:</w:t>
      </w:r>
      <w:r>
        <w:t xml:space="preserve"> 2 дв.; пашни въ полѣ 23 четьи, сѣна 30 коп. Да того жъ села за попомъ за николскимъ, что въ </w:t>
      </w:r>
      <w:r>
        <w:rPr>
          <w:i/>
          <w:iCs/>
        </w:rPr>
        <w:t>Телятевѣ,</w:t>
      </w:r>
      <w:r>
        <w:t xml:space="preserve"> дер. </w:t>
      </w:r>
      <w:r>
        <w:rPr>
          <w:i/>
          <w:iCs/>
        </w:rPr>
        <w:t>Бородино:</w:t>
      </w:r>
      <w:r>
        <w:t xml:space="preserve"> 2 дв.; пашни въ полѣ 6 четьи, сѣна 20 коп. И всего село да 9 дер., а дворовъ въ нихъ 28, а людей тожъ; пашни въ одномъ полѣ </w:t>
      </w:r>
      <w:r>
        <w:t>216 четьи, а въ дву потому жъ, сѣна 350 коп.</w:t>
      </w:r>
    </w:p>
    <w:p w14:paraId="1BF92278" w14:textId="77777777" w:rsidR="00433AE5" w:rsidRDefault="00903536">
      <w:pPr>
        <w:pStyle w:val="11"/>
        <w:spacing w:line="286" w:lineRule="auto"/>
        <w:jc w:val="both"/>
      </w:pPr>
      <w:r>
        <w:t>. За Ондрѣемъ за Овсяниковымъ сыномъ Заборовского (</w:t>
      </w:r>
      <w:r>
        <w:rPr>
          <w:vertAlign w:val="superscript"/>
        </w:rPr>
        <w:t>2</w:t>
      </w:r>
      <w:r>
        <w:t xml:space="preserve">) деревни: дер. </w:t>
      </w:r>
      <w:r>
        <w:rPr>
          <w:i/>
          <w:iCs/>
        </w:rPr>
        <w:t>Петрово</w:t>
      </w:r>
      <w:r>
        <w:t xml:space="preserve"> и </w:t>
      </w:r>
      <w:r>
        <w:rPr>
          <w:i/>
          <w:iCs/>
        </w:rPr>
        <w:t>Свѣщицыно:</w:t>
      </w:r>
      <w:r>
        <w:t xml:space="preserve"> дв. боярской; пашни въ полѣ 10 четьи, сѣ</w:t>
      </w:r>
      <w:r>
        <w:softHyphen/>
        <w:t xml:space="preserve">на 11 коп. Дер. </w:t>
      </w:r>
      <w:r>
        <w:rPr>
          <w:i/>
          <w:iCs/>
        </w:rPr>
        <w:t>Юрьево:</w:t>
      </w:r>
      <w:r>
        <w:t xml:space="preserve"> 2 дв.; пашни въ полѣ 30 четьи, сѣна 20 коп. Дер. </w:t>
      </w:r>
      <w:r>
        <w:rPr>
          <w:i/>
          <w:iCs/>
        </w:rPr>
        <w:t>Подоприш</w:t>
      </w:r>
      <w:r>
        <w:rPr>
          <w:i/>
          <w:iCs/>
        </w:rPr>
        <w:t>ино:</w:t>
      </w:r>
      <w:r>
        <w:t xml:space="preserve"> 1 дв.; пашни въ полѣ 14 четьи, сѣна 15 коп. Дер. </w:t>
      </w:r>
      <w:r>
        <w:rPr>
          <w:i/>
          <w:iCs/>
        </w:rPr>
        <w:t>Дюкино: 1</w:t>
      </w:r>
      <w:r>
        <w:t xml:space="preserve"> дв., пашни въ полѣ 9 четьи, сѣна 5 коп. Дер. </w:t>
      </w:r>
      <w:r>
        <w:rPr>
          <w:i/>
          <w:iCs/>
        </w:rPr>
        <w:t>Сидорово:</w:t>
      </w:r>
      <w:r>
        <w:t xml:space="preserve"> 3 дв.; пашни въ полѣ 15четьи, сѣна 10коп. Дер. </w:t>
      </w:r>
      <w:r>
        <w:rPr>
          <w:i/>
          <w:iCs/>
        </w:rPr>
        <w:t>Новикова:</w:t>
      </w:r>
      <w:r>
        <w:t xml:space="preserve"> 2 дв.; пашни въ по</w:t>
      </w:r>
      <w:r>
        <w:softHyphen/>
        <w:t xml:space="preserve">лѣ 14 четьи, сѣна 15 коп. Дер. </w:t>
      </w:r>
      <w:r>
        <w:rPr>
          <w:i/>
          <w:iCs/>
        </w:rPr>
        <w:t>Щекино:</w:t>
      </w:r>
      <w:r>
        <w:t xml:space="preserve"> 1 дв.; пашни въ полѣ 7</w:t>
      </w:r>
      <w:r>
        <w:t xml:space="preserve"> четьи, сѣна 10 коп. Дер. </w:t>
      </w:r>
      <w:r>
        <w:rPr>
          <w:i/>
          <w:iCs/>
        </w:rPr>
        <w:t>Поподьино:</w:t>
      </w:r>
      <w:r>
        <w:t xml:space="preserve"> 1 дв. (</w:t>
      </w:r>
      <w:r>
        <w:rPr>
          <w:vertAlign w:val="superscript"/>
        </w:rPr>
        <w:t>х</w:t>
      </w:r>
      <w:r>
        <w:t xml:space="preserve">); пашни въ полѣ 16 четьи, сѣна 15 коп. Дер. </w:t>
      </w:r>
      <w:r>
        <w:rPr>
          <w:i/>
          <w:iCs/>
        </w:rPr>
        <w:t>Мгишфорцово:</w:t>
      </w:r>
      <w:r>
        <w:t xml:space="preserve"> 1 дв.; пашни въ полѣ 12 четьи, сѣна 10 коп. Дер. </w:t>
      </w:r>
      <w:r>
        <w:rPr>
          <w:i/>
          <w:iCs/>
        </w:rPr>
        <w:t>Заполокъ:</w:t>
      </w:r>
      <w:r>
        <w:t xml:space="preserve"> 1 дв.; пашни въ полѣ 10 четьи, сѣна 15 коп. Дер. </w:t>
      </w:r>
      <w:r>
        <w:rPr>
          <w:i/>
          <w:iCs/>
        </w:rPr>
        <w:t>Іюди- но:</w:t>
      </w:r>
      <w:r>
        <w:t xml:space="preserve"> 3 дв.; пашни въ полѣ 20 четьи, сѣна</w:t>
      </w:r>
      <w:r>
        <w:t xml:space="preserve"> 22 коп. Дер. </w:t>
      </w:r>
      <w:r>
        <w:rPr>
          <w:i/>
          <w:iCs/>
        </w:rPr>
        <w:t>Климотино:</w:t>
      </w:r>
      <w:r>
        <w:t xml:space="preserve"> 2 дв. (</w:t>
      </w:r>
      <w:r>
        <w:rPr>
          <w:vertAlign w:val="superscript"/>
        </w:rPr>
        <w:t>2</w:t>
      </w:r>
      <w:r>
        <w:t xml:space="preserve">), а крестьянъ 2 дв.; пашни въ полѣ 40 четьи, сѣна 29 коп. Дер. </w:t>
      </w:r>
      <w:r>
        <w:rPr>
          <w:i/>
          <w:iCs/>
        </w:rPr>
        <w:t>Пивково:</w:t>
      </w:r>
      <w:r>
        <w:t xml:space="preserve"> 4 дв.; па</w:t>
      </w:r>
      <w:r>
        <w:rPr>
          <w:u w:val="single"/>
        </w:rPr>
        <w:t>шн</w:t>
      </w:r>
      <w:r>
        <w:t xml:space="preserve">и въ полѣ 18 четьи, сѣна 29 коп. Дер. </w:t>
      </w:r>
      <w:r>
        <w:rPr>
          <w:i/>
          <w:iCs/>
        </w:rPr>
        <w:t>Обрамово:</w:t>
      </w:r>
      <w:r>
        <w:t xml:space="preserve"> 2 дв.; пашни въ полѣ 30 четьи, сѣна 29 коп. И всего 14 дер., а дворовъ въ нихъ 27, а людей </w:t>
      </w:r>
      <w:r>
        <w:t xml:space="preserve">28 челов.; пашни въ одномъ полѣ 245 </w:t>
      </w:r>
      <w:r>
        <w:lastRenderedPageBreak/>
        <w:t>четьи, а въ дву полѣхъ потому жъ, сѣна 235 коп.</w:t>
      </w:r>
    </w:p>
    <w:p w14:paraId="3FAC192E" w14:textId="77777777" w:rsidR="00433AE5" w:rsidRDefault="00903536">
      <w:pPr>
        <w:pStyle w:val="11"/>
        <w:spacing w:line="286" w:lineRule="auto"/>
        <w:ind w:firstLine="260"/>
        <w:jc w:val="both"/>
      </w:pPr>
      <w:r>
        <w:t xml:space="preserve">ЗаВасильемъ за Борисовымъ сыномъ Вепрева деревни: дер. </w:t>
      </w:r>
      <w:r>
        <w:rPr>
          <w:i/>
          <w:iCs/>
        </w:rPr>
        <w:t>Порядни- но:</w:t>
      </w:r>
      <w:r>
        <w:t xml:space="preserve"> во дв. самъ Василей, во дв. челов. его; пашни въ полѣ 25 четьи, сѣна 29 коп. Дер. </w:t>
      </w:r>
      <w:r>
        <w:rPr>
          <w:i/>
          <w:iCs/>
        </w:rPr>
        <w:t>Василисино:</w:t>
      </w:r>
      <w:r>
        <w:t xml:space="preserve"> 2 дв.; паш</w:t>
      </w:r>
      <w:r>
        <w:t xml:space="preserve">ни въ полѣ 14 четьи, сѣна 20 коп. Дер. </w:t>
      </w:r>
      <w:r>
        <w:rPr>
          <w:i/>
          <w:iCs/>
        </w:rPr>
        <w:t>Долгое Палцово:</w:t>
      </w:r>
      <w:r>
        <w:t xml:space="preserve"> 1 дв.; пашни въ полѣ 8 четьи, сѣна 15 коп. Дер. </w:t>
      </w:r>
      <w:r>
        <w:rPr>
          <w:i/>
          <w:iCs/>
        </w:rPr>
        <w:t>Пафомово:</w:t>
      </w:r>
      <w:r>
        <w:t xml:space="preserve"> 1 дв.; пашни въ полѣ 7 четьи, сѣна 20 коп. Дер. </w:t>
      </w:r>
      <w:r>
        <w:rPr>
          <w:i/>
          <w:iCs/>
        </w:rPr>
        <w:t>Попово:</w:t>
      </w:r>
      <w:r>
        <w:t xml:space="preserve"> 1 дв.; пашни въ полѣ 4 четьи, сѣна 10 коп. Дер. </w:t>
      </w:r>
      <w:r>
        <w:rPr>
          <w:i/>
          <w:iCs/>
        </w:rPr>
        <w:t>Черняково:</w:t>
      </w:r>
      <w:r>
        <w:t xml:space="preserve"> 1 дв.; пашни въ полѣ 10 четьи, сѣна 10 коп. Дер. </w:t>
      </w:r>
      <w:r>
        <w:rPr>
          <w:i/>
          <w:iCs/>
        </w:rPr>
        <w:t>Глазково:</w:t>
      </w:r>
      <w:r>
        <w:t xml:space="preserve"> 1 дв.; пашни въ полѣ 11 четьи, сѣна 22 коп. Дер. </w:t>
      </w:r>
      <w:r>
        <w:rPr>
          <w:i/>
          <w:iCs/>
        </w:rPr>
        <w:t>Гузаревъ Починокъ:</w:t>
      </w:r>
      <w:r>
        <w:t xml:space="preserve"> 2 дв.; пашни въ полѣ 8 четьи, сѣна 7 коп. Дер. </w:t>
      </w:r>
      <w:r>
        <w:rPr>
          <w:i/>
          <w:iCs/>
        </w:rPr>
        <w:t>Ситітково:</w:t>
      </w:r>
      <w:r>
        <w:t xml:space="preserve"> 2 дв.; пашни въ полѣ 11 четьи, сѣ</w:t>
      </w:r>
      <w:r>
        <w:softHyphen/>
        <w:t xml:space="preserve">на 39 коп. Дер. </w:t>
      </w:r>
      <w:r>
        <w:rPr>
          <w:i/>
          <w:iCs/>
        </w:rPr>
        <w:t>Матюково:</w:t>
      </w:r>
      <w:r>
        <w:t xml:space="preserve"> 1 дв.; паш</w:t>
      </w:r>
      <w:r>
        <w:t xml:space="preserve">ни въ полѣ 22 четьи, сѣна 29 коп. Дер. </w:t>
      </w:r>
      <w:r>
        <w:rPr>
          <w:i/>
          <w:iCs/>
        </w:rPr>
        <w:t>Киверниково:</w:t>
      </w:r>
      <w:r>
        <w:t xml:space="preserve"> 1 дв. (</w:t>
      </w:r>
      <w:r>
        <w:rPr>
          <w:vertAlign w:val="superscript"/>
        </w:rPr>
        <w:t>2</w:t>
      </w:r>
      <w:r>
        <w:t xml:space="preserve">); пашни въ полѣ 15 четьи, сѣна 21 коп. Дер. </w:t>
      </w:r>
      <w:r>
        <w:rPr>
          <w:i/>
          <w:iCs/>
        </w:rPr>
        <w:t>Ведерниково:</w:t>
      </w:r>
      <w:r>
        <w:t xml:space="preserve"> 1 дв.; пашни въ полѣ 6 четьи, сѣна 20 коп. Дер. </w:t>
      </w:r>
      <w:r>
        <w:rPr>
          <w:i/>
          <w:iCs/>
        </w:rPr>
        <w:t>Стройко- во:</w:t>
      </w:r>
      <w:r>
        <w:t xml:space="preserve"> 2 дв.; пашни въ полѣ 11 четьи, сѣна 30 коп. Дер. </w:t>
      </w:r>
      <w:r>
        <w:rPr>
          <w:i/>
          <w:iCs/>
        </w:rPr>
        <w:t>Порѣево: 1</w:t>
      </w:r>
      <w:r>
        <w:t xml:space="preserve"> дв. пашни въ полѣ</w:t>
      </w:r>
      <w:r>
        <w:t xml:space="preserve"> 13 четьи, сѣна 15 коп. Дер. </w:t>
      </w:r>
      <w:r>
        <w:rPr>
          <w:i/>
          <w:iCs/>
        </w:rPr>
        <w:t>Труфанова:</w:t>
      </w:r>
      <w:r>
        <w:t xml:space="preserve"> во дв. Васильевъ челов.; пашни въ полѣ 6 четьи, сѣна 20 коп. Пуст. </w:t>
      </w:r>
      <w:r>
        <w:rPr>
          <w:i/>
          <w:iCs/>
        </w:rPr>
        <w:t>Песокъ:</w:t>
      </w:r>
      <w:r>
        <w:t xml:space="preserve"> лѣсомъ поро</w:t>
      </w:r>
      <w:r>
        <w:softHyphen/>
        <w:t>сла, сѣна ставитца 15 коп. И всего 15 дер., а дворовъ въ нихъ 20, а лю</w:t>
      </w:r>
      <w:r>
        <w:softHyphen/>
        <w:t>дей 22 челов.; пашни въ одномъ полѣ 171 четьи, а въ дву по</w:t>
      </w:r>
      <w:r>
        <w:t>лѣхъ пото</w:t>
      </w:r>
      <w:r>
        <w:softHyphen/>
        <w:t>му жъ, сѣна 322 коп.</w:t>
      </w:r>
    </w:p>
    <w:p w14:paraId="484ECD68" w14:textId="77777777" w:rsidR="00433AE5" w:rsidRDefault="00903536">
      <w:pPr>
        <w:pStyle w:val="11"/>
        <w:spacing w:line="286" w:lineRule="auto"/>
        <w:ind w:firstLine="260"/>
        <w:jc w:val="both"/>
        <w:sectPr w:rsidR="00433AE5">
          <w:headerReference w:type="even" r:id="rId246"/>
          <w:headerReference w:type="default" r:id="rId247"/>
          <w:footerReference w:type="even" r:id="rId248"/>
          <w:footerReference w:type="default" r:id="rId249"/>
          <w:headerReference w:type="first" r:id="rId250"/>
          <w:footerReference w:type="first" r:id="rId251"/>
          <w:footnotePr>
            <w:numFmt w:val="chicago"/>
          </w:footnotePr>
          <w:pgSz w:w="8634" w:h="14208"/>
          <w:pgMar w:top="1150" w:right="526" w:bottom="1011" w:left="634" w:header="0" w:footer="3" w:gutter="0"/>
          <w:cols w:space="720"/>
          <w:noEndnote/>
          <w:titlePg/>
          <w:docGrid w:linePitch="360"/>
          <w15:footnoteColumns w:val="1"/>
        </w:sectPr>
      </w:pPr>
      <w:r>
        <w:t xml:space="preserve">За Лиховидомъ за Карповымъ сыномъ Кропотово деревни: дер. </w:t>
      </w:r>
      <w:r>
        <w:rPr>
          <w:i/>
          <w:iCs/>
        </w:rPr>
        <w:t>Луч- никово:</w:t>
      </w:r>
      <w:r>
        <w:t xml:space="preserve"> дв. боярской, а людей его 4 дв.,'дв. пустъ; пашни въ полѣ 20 четьи, сѣна 20 коп. Дер. </w:t>
      </w:r>
      <w:r>
        <w:rPr>
          <w:i/>
          <w:iCs/>
        </w:rPr>
        <w:t>Розтрубгшо:</w:t>
      </w:r>
      <w:r>
        <w:t xml:space="preserve"> 2 дв.; пашни въ полѣ 8 четьи, сѣна 32 коп. Дер. </w:t>
      </w:r>
      <w:r>
        <w:rPr>
          <w:i/>
          <w:iCs/>
        </w:rPr>
        <w:t>Деготница: I</w:t>
      </w:r>
      <w:r>
        <w:t xml:space="preserve"> дв.; пашни въ полѣ 9 четьи</w:t>
      </w:r>
      <w:r>
        <w:t xml:space="preserve">, сѣна 29 коп. Дер. </w:t>
      </w:r>
      <w:r>
        <w:rPr>
          <w:i/>
          <w:iCs/>
        </w:rPr>
        <w:t>Хромцово:</w:t>
      </w:r>
      <w:r>
        <w:t xml:space="preserve"> 2 дв.; пашни въ полѣ 22 четьи, сѣна 39 коп. Дер. </w:t>
      </w:r>
      <w:r>
        <w:rPr>
          <w:i/>
          <w:iCs/>
        </w:rPr>
        <w:t>Марьино:</w:t>
      </w:r>
      <w:r>
        <w:t xml:space="preserve"> 3 дв.; пашни въ полѣ 26 четьи, сѣна 5 коп. Дер. </w:t>
      </w:r>
      <w:r>
        <w:rPr>
          <w:i/>
          <w:iCs/>
        </w:rPr>
        <w:t xml:space="preserve">Селиваново: </w:t>
      </w:r>
      <w:r>
        <w:t xml:space="preserve">2 дв.; пашни въ полѣ 12 четьи, сѣна 30 коп. Дер. </w:t>
      </w:r>
      <w:r>
        <w:rPr>
          <w:i/>
          <w:iCs/>
        </w:rPr>
        <w:t>Онцъіфорово:</w:t>
      </w:r>
      <w:r>
        <w:t xml:space="preserve"> 2 дв.; пашни въ полѣ 23 четьи, сѣна 10 коп. Пу</w:t>
      </w:r>
      <w:r>
        <w:t xml:space="preserve">ст. </w:t>
      </w:r>
      <w:r>
        <w:rPr>
          <w:i/>
          <w:iCs/>
        </w:rPr>
        <w:t>Шишкова</w:t>
      </w:r>
      <w:r>
        <w:t xml:space="preserve"> подъ </w:t>
      </w:r>
      <w:r>
        <w:rPr>
          <w:i/>
          <w:iCs/>
        </w:rPr>
        <w:t>Плетении- скими</w:t>
      </w:r>
      <w:r>
        <w:t xml:space="preserve"> деревнями: сѣна ставитца 30 коп. И всего 7 дер. да пуст., а дво-</w:t>
      </w:r>
    </w:p>
    <w:p w14:paraId="122AE481" w14:textId="77777777" w:rsidR="00433AE5" w:rsidRDefault="00903536">
      <w:pPr>
        <w:pStyle w:val="11"/>
        <w:spacing w:before="300" w:line="286" w:lineRule="auto"/>
        <w:jc w:val="both"/>
      </w:pPr>
      <w:r>
        <w:lastRenderedPageBreak/>
        <w:t>ровъ въ нихъ 20, а людей 21 челов.; пашни въ одномъ полѣ 120 четьи, а въ дву потому жъ, сѣна 195 коп.</w:t>
      </w:r>
    </w:p>
    <w:p w14:paraId="128CD48D" w14:textId="77777777" w:rsidR="00433AE5" w:rsidRDefault="00903536">
      <w:pPr>
        <w:pStyle w:val="11"/>
        <w:spacing w:line="286" w:lineRule="auto"/>
        <w:ind w:firstLine="200"/>
        <w:jc w:val="both"/>
      </w:pPr>
      <w:r>
        <w:t>■За княземъ за Семеномъ за Ивановичемъ заЕлетцкимъ дерев</w:t>
      </w:r>
      <w:r>
        <w:t xml:space="preserve">ни: дер. </w:t>
      </w:r>
      <w:r>
        <w:rPr>
          <w:i/>
          <w:iCs/>
        </w:rPr>
        <w:t>Заполокъ:</w:t>
      </w:r>
      <w:r>
        <w:t xml:space="preserve"> 1 дв.; пашни въ полѣ 9 четьи, сѣиа 5 коп. Дер. </w:t>
      </w:r>
      <w:r>
        <w:rPr>
          <w:i/>
          <w:iCs/>
        </w:rPr>
        <w:t xml:space="preserve">Кочкарово: </w:t>
      </w:r>
      <w:r>
        <w:t xml:space="preserve">2 дв.; пашни въ полѣ 15 четьи, сѣна 10 коп. Дер. </w:t>
      </w:r>
      <w:r>
        <w:rPr>
          <w:i/>
          <w:iCs/>
        </w:rPr>
        <w:t>Блигузово:</w:t>
      </w:r>
      <w:r>
        <w:t xml:space="preserve"> 1 дв.; па</w:t>
      </w:r>
      <w:r>
        <w:softHyphen/>
        <w:t xml:space="preserve">шни въ полѣ 10 четьи, сѣна 3 коп. Дер. </w:t>
      </w:r>
      <w:r>
        <w:rPr>
          <w:i/>
          <w:iCs/>
        </w:rPr>
        <w:t>Власово:</w:t>
      </w:r>
      <w:r>
        <w:t xml:space="preserve"> 1 дв.; пашни въ полѣ 5 четьи, сѣна 78 коп. Дер. </w:t>
      </w:r>
      <w:r>
        <w:rPr>
          <w:i/>
          <w:iCs/>
        </w:rPr>
        <w:t>Хлыново:</w:t>
      </w:r>
      <w:r>
        <w:t xml:space="preserve"> 1 дв</w:t>
      </w:r>
      <w:r>
        <w:t>.; пашни въ полѣ 6 четьи, сѣ</w:t>
      </w:r>
      <w:r>
        <w:softHyphen/>
        <w:t xml:space="preserve">на 10 коп. Дер. </w:t>
      </w:r>
      <w:r>
        <w:rPr>
          <w:i/>
          <w:iCs/>
        </w:rPr>
        <w:t>Ножкина:</w:t>
      </w:r>
      <w:r>
        <w:t xml:space="preserve"> 1 дв.; пашни въ полѣ 17 четьи, сѣна 2 коп. Дер. </w:t>
      </w:r>
      <w:r>
        <w:rPr>
          <w:i/>
          <w:iCs/>
        </w:rPr>
        <w:t>Моланъино:</w:t>
      </w:r>
      <w:r>
        <w:t xml:space="preserve"> 1 дв.; пашни въ полѣ 20 четьи, сѣна 10 коп. Дер. </w:t>
      </w:r>
      <w:r>
        <w:rPr>
          <w:i/>
          <w:iCs/>
        </w:rPr>
        <w:t>Сущово:</w:t>
      </w:r>
      <w:r>
        <w:t xml:space="preserve"> 2 дв.; пашни въ полѣ 20 четьи, сѣна 25 коп. Дер. </w:t>
      </w:r>
      <w:r>
        <w:rPr>
          <w:i/>
          <w:iCs/>
        </w:rPr>
        <w:t xml:space="preserve">Шишкино: </w:t>
      </w:r>
      <w:r>
        <w:t>1 дв.; пашни въ полѣ 10 четь</w:t>
      </w:r>
      <w:r>
        <w:t xml:space="preserve">и, сѣна 8 коп. Дер. </w:t>
      </w:r>
      <w:r>
        <w:rPr>
          <w:i/>
          <w:iCs/>
        </w:rPr>
        <w:t>Торасово:</w:t>
      </w:r>
      <w:r>
        <w:t xml:space="preserve"> 1 дв.; пашни въ полѣ 6 четьи, сѣна 15 коп. Да его жъ деревни пустые: дер. </w:t>
      </w:r>
      <w:r>
        <w:rPr>
          <w:i/>
          <w:iCs/>
        </w:rPr>
        <w:t>Бурашо- во,</w:t>
      </w:r>
      <w:r>
        <w:t xml:space="preserve"> дер. </w:t>
      </w:r>
      <w:r>
        <w:rPr>
          <w:i/>
          <w:iCs/>
        </w:rPr>
        <w:t>Пестово;</w:t>
      </w:r>
      <w:r>
        <w:t xml:space="preserve"> пашни у обѣихъ дер. во всѣхъ 3-хъ полѣхъ пер. на 50 четьи, сѣна 15 коп. И всего 10 дер. да 2 пуст., а дворовъ въ нихъ 12, а лю</w:t>
      </w:r>
      <w:r>
        <w:t>дей то жъ; пашни въ одномъ полѣ 118 четьи, а въ дву полѣхъ пото</w:t>
      </w:r>
      <w:r>
        <w:softHyphen/>
        <w:t>му жъ, сѣна 181 коп., да пер. во всѣхъ 3-хъ полѣхъ на 50 четьи.</w:t>
      </w:r>
    </w:p>
    <w:p w14:paraId="3FC2D4BA" w14:textId="77777777" w:rsidR="00433AE5" w:rsidRDefault="00903536">
      <w:pPr>
        <w:pStyle w:val="11"/>
        <w:spacing w:line="286" w:lineRule="auto"/>
        <w:ind w:firstLine="200"/>
        <w:jc w:val="both"/>
      </w:pPr>
      <w:r>
        <w:t xml:space="preserve">За Иваномъ за Матвѣевымъ сыномъ Ржевского с. </w:t>
      </w:r>
      <w:r>
        <w:rPr>
          <w:i/>
          <w:iCs/>
        </w:rPr>
        <w:t>Якшино,</w:t>
      </w:r>
      <w:r>
        <w:t xml:space="preserve"> а въ немъ церковьЕгорейВеликій: дв. боярской, во дв. поселской, 3 дв.; пашни въ полѣ 42 четьи, сѣна 150 коп. Къ тому жъ селу деревни: дер. </w:t>
      </w:r>
      <w:r>
        <w:rPr>
          <w:i/>
          <w:iCs/>
        </w:rPr>
        <w:t>Селцо:</w:t>
      </w:r>
      <w:r>
        <w:t xml:space="preserve"> 3 дв.; пашни въ полѣ 29 четьи, сѣна 44 коп. Дер. </w:t>
      </w:r>
      <w:r>
        <w:rPr>
          <w:i/>
          <w:iCs/>
        </w:rPr>
        <w:t>Онтипино:</w:t>
      </w:r>
      <w:r>
        <w:t xml:space="preserve"> 2 дв.; пашни въ полѣ 16 четьи, сѣна 25 коп. Дер. </w:t>
      </w:r>
      <w:r>
        <w:rPr>
          <w:i/>
          <w:iCs/>
        </w:rPr>
        <w:t>Г</w:t>
      </w:r>
      <w:r>
        <w:rPr>
          <w:i/>
          <w:iCs/>
        </w:rPr>
        <w:t>орки:</w:t>
      </w:r>
      <w:r>
        <w:t xml:space="preserve"> 1 дв. (</w:t>
      </w:r>
      <w:r>
        <w:rPr>
          <w:vertAlign w:val="superscript"/>
        </w:rPr>
        <w:t>х</w:t>
      </w:r>
      <w:r>
        <w:t xml:space="preserve">); пашни въ полѣ 12 четьи, сѣна 50 коп. Дер. </w:t>
      </w:r>
      <w:r>
        <w:rPr>
          <w:i/>
          <w:iCs/>
        </w:rPr>
        <w:t>Коростино:</w:t>
      </w:r>
      <w:r>
        <w:t xml:space="preserve"> 1 дв. (^; пашни въ полѣ 12 четьи, сѣна 15 коп. Дер. </w:t>
      </w:r>
      <w:r>
        <w:rPr>
          <w:i/>
          <w:iCs/>
        </w:rPr>
        <w:t>Купля:</w:t>
      </w:r>
      <w:r>
        <w:t xml:space="preserve"> 2 дв.; пашни въ полѣ 17 четьи, сѣна 40 коп. Дер. </w:t>
      </w:r>
      <w:r>
        <w:rPr>
          <w:i/>
          <w:iCs/>
        </w:rPr>
        <w:t>Онаньино:</w:t>
      </w:r>
      <w:r>
        <w:t xml:space="preserve"> 1 дв.; пашни въ полѣ 13 четьи, сѣна 29 коп. Дер. </w:t>
      </w:r>
      <w:r>
        <w:rPr>
          <w:i/>
          <w:iCs/>
        </w:rPr>
        <w:t>Сухо- верхово:</w:t>
      </w:r>
      <w:r>
        <w:t xml:space="preserve"> 1 дв</w:t>
      </w:r>
      <w:r>
        <w:t xml:space="preserve">.; пашни въ полѣ 28 четьи, сѣна 49 коп. Дер. </w:t>
      </w:r>
      <w:r>
        <w:rPr>
          <w:i/>
          <w:iCs/>
        </w:rPr>
        <w:t xml:space="preserve">Поповское </w:t>
      </w:r>
      <w:r>
        <w:t xml:space="preserve">попаИгнатья, что служитъ въ </w:t>
      </w:r>
      <w:r>
        <w:rPr>
          <w:i/>
          <w:iCs/>
        </w:rPr>
        <w:t>Якшинѣ:</w:t>
      </w:r>
      <w:r>
        <w:t xml:space="preserve"> во дв. самъ попъ Игнатей; па</w:t>
      </w:r>
      <w:r>
        <w:softHyphen/>
        <w:t xml:space="preserve">шни въ полѣ 8 четьи, сѣна 30 коп. Дер. </w:t>
      </w:r>
      <w:r>
        <w:rPr>
          <w:i/>
          <w:iCs/>
        </w:rPr>
        <w:t>Хуиково:</w:t>
      </w:r>
      <w:r>
        <w:t xml:space="preserve"> 1 дв.; пашни въ полѣ пер. 17 четьи, сѣна 7 коп. И всего с. да 9 дер., а дворовъ въ нихъ </w:t>
      </w:r>
      <w:r>
        <w:t>17, а людей 21 челов.; пашни въ одномъ полѣ 194 четьи, а въ дву полѣхъ потому жъ, сѣна 439 коп.</w:t>
      </w:r>
    </w:p>
    <w:p w14:paraId="3067C38E" w14:textId="77777777" w:rsidR="00433AE5" w:rsidRDefault="00903536">
      <w:pPr>
        <w:pStyle w:val="11"/>
        <w:spacing w:line="286" w:lineRule="auto"/>
        <w:ind w:firstLine="200"/>
        <w:jc w:val="both"/>
      </w:pPr>
      <w:r>
        <w:t xml:space="preserve">За Ѳедоромъ за Матвѣевымъ сыномъ Ржевского слц. </w:t>
      </w:r>
      <w:r>
        <w:rPr>
          <w:i/>
          <w:iCs/>
        </w:rPr>
        <w:t>Губцово:</w:t>
      </w:r>
      <w:r>
        <w:t xml:space="preserve"> дв. боярской, а людей его 2 дв.; пашни въ полѣ 25 четьи, сѣна 21 коп. Къ тому жъ селцу деревни: дер. </w:t>
      </w:r>
      <w:r>
        <w:rPr>
          <w:i/>
          <w:iCs/>
        </w:rPr>
        <w:t>Гр</w:t>
      </w:r>
      <w:r>
        <w:rPr>
          <w:i/>
          <w:iCs/>
        </w:rPr>
        <w:t>ива:</w:t>
      </w:r>
      <w:r>
        <w:t xml:space="preserve"> 1 дв.; пашни въ полѣ 6 четьи, сѣна 22 коп. Дер. </w:t>
      </w:r>
      <w:r>
        <w:rPr>
          <w:i/>
          <w:iCs/>
        </w:rPr>
        <w:t>Дмитрова:</w:t>
      </w:r>
      <w:r>
        <w:t xml:space="preserve"> 2 дв.; пашни въ полѣ 16 четьи, сѣна 25 коп. Дер. </w:t>
      </w:r>
      <w:r>
        <w:rPr>
          <w:i/>
          <w:iCs/>
        </w:rPr>
        <w:t>Селменово':</w:t>
      </w:r>
      <w:r>
        <w:t xml:space="preserve"> 1 дв. пашни въ полѣ 8 четьи, сѣна 7 коп. Дер. </w:t>
      </w:r>
      <w:r>
        <w:rPr>
          <w:i/>
          <w:iCs/>
        </w:rPr>
        <w:t>Ут- леково:</w:t>
      </w:r>
      <w:r>
        <w:t xml:space="preserve"> во дв. Ѳедоровъ челов.; пашни въ полѣ 16 четьи, сѣна 30 коп. Дер. </w:t>
      </w:r>
      <w:r>
        <w:rPr>
          <w:i/>
          <w:iCs/>
        </w:rPr>
        <w:t>Кровцыно</w:t>
      </w:r>
      <w:r>
        <w:rPr>
          <w:i/>
          <w:iCs/>
        </w:rPr>
        <w:t>:</w:t>
      </w:r>
      <w:r>
        <w:t xml:space="preserve"> 2 дв. (</w:t>
      </w:r>
      <w:r>
        <w:rPr>
          <w:vertAlign w:val="superscript"/>
        </w:rPr>
        <w:t>2</w:t>
      </w:r>
      <w:r>
        <w:t xml:space="preserve">); пашни въ полѣ 25 четьи, сѣна 25 коп. Дер. </w:t>
      </w:r>
      <w:r>
        <w:rPr>
          <w:i/>
          <w:iCs/>
        </w:rPr>
        <w:t>Се- Ьплнгіково:</w:t>
      </w:r>
      <w:r>
        <w:t xml:space="preserve"> 2 дв.; пашни въ полѣ 15 четьи, сѣна 75 коп. Дер. </w:t>
      </w:r>
      <w:r>
        <w:rPr>
          <w:i/>
          <w:iCs/>
        </w:rPr>
        <w:t>Шевково:</w:t>
      </w:r>
      <w:r>
        <w:t xml:space="preserve"> 2 дв.; пашни въ полѣ 12 четьи, сѣна 32 коп. Дер. </w:t>
      </w:r>
      <w:r>
        <w:rPr>
          <w:i/>
          <w:iCs/>
        </w:rPr>
        <w:t>Дерягино:</w:t>
      </w:r>
      <w:r>
        <w:t xml:space="preserve"> 2 дв.; пашни * въ полѣ 9 четьи, сѣна 29 коп. Полов. дер. </w:t>
      </w:r>
      <w:r>
        <w:rPr>
          <w:i/>
          <w:iCs/>
        </w:rPr>
        <w:t>Поповы:</w:t>
      </w:r>
      <w:r>
        <w:t xml:space="preserve"> 1 д</w:t>
      </w:r>
      <w:r>
        <w:t>в.; пашни въ полѣ 9 четьи, сѣна 11 коп.; а другая полов. тое дер. вотчина княгини Ульяны</w:t>
      </w:r>
    </w:p>
    <w:p w14:paraId="17C5EC37" w14:textId="77777777" w:rsidR="00433AE5" w:rsidRDefault="00903536">
      <w:pPr>
        <w:pStyle w:val="11"/>
        <w:spacing w:line="286" w:lineRule="auto"/>
        <w:jc w:val="both"/>
      </w:pPr>
      <w:r>
        <w:t xml:space="preserve">Пунковы. Поч. </w:t>
      </w:r>
      <w:r>
        <w:rPr>
          <w:i/>
          <w:iCs/>
        </w:rPr>
        <w:t>Боволево:</w:t>
      </w:r>
      <w:r>
        <w:t xml:space="preserve"> во дв. челов. Ѳедоровъ; пашни въ полѣ 4 четьи, сѣна 11 коп. И всего селцо да полдевяты дер., да поч., а дворовъ въ нихъ 18, а людей 20 челов.; </w:t>
      </w:r>
      <w:r>
        <w:t>пашни въ одномъ полѣ 145 четьи, а въ дву полѣхъ потому жъ, сѣна 288 коп/</w:t>
      </w:r>
    </w:p>
    <w:p w14:paraId="1F03B45A" w14:textId="77777777" w:rsidR="00433AE5" w:rsidRDefault="00903536">
      <w:pPr>
        <w:pStyle w:val="11"/>
        <w:spacing w:line="286" w:lineRule="auto"/>
        <w:ind w:firstLine="280"/>
        <w:jc w:val="both"/>
      </w:pPr>
      <w:r>
        <w:t xml:space="preserve">За Микитою за Михайловымъ сыномъ Ржевского слц, </w:t>
      </w:r>
      <w:r>
        <w:rPr>
          <w:i/>
          <w:iCs/>
        </w:rPr>
        <w:t>Хотмино:</w:t>
      </w:r>
      <w:r>
        <w:t xml:space="preserve"> дв. Микитинъ, во дв. Микитинъ челов., во дв. крестьянинъ; пашни въ полѣ 37 четьи, сѣиа 64 коп. Къ тому жъ селцу деревни: дер. </w:t>
      </w:r>
      <w:r>
        <w:rPr>
          <w:i/>
          <w:iCs/>
        </w:rPr>
        <w:t>Овсянникова: 1 дв. (</w:t>
      </w:r>
      <w:r>
        <w:rPr>
          <w:i/>
          <w:iCs/>
          <w:vertAlign w:val="superscript"/>
        </w:rPr>
        <w:t>1</w:t>
      </w:r>
      <w:r>
        <w:rPr>
          <w:i/>
          <w:iCs/>
        </w:rPr>
        <w:t>);</w:t>
      </w:r>
      <w:r>
        <w:t xml:space="preserve"> пашии въ полѣ 8 четьи, сѣиа 30 коп. Дер. </w:t>
      </w:r>
      <w:r>
        <w:rPr>
          <w:i/>
          <w:iCs/>
        </w:rPr>
        <w:t>Демехово:</w:t>
      </w:r>
      <w:r>
        <w:t xml:space="preserve"> 1 дв.; пашни въ полѣ 9 четьи, сѣна 22 коп. Дер. </w:t>
      </w:r>
      <w:r>
        <w:rPr>
          <w:i/>
          <w:iCs/>
        </w:rPr>
        <w:t>Сгідорково Меишое:</w:t>
      </w:r>
      <w:r>
        <w:t xml:space="preserve"> 1 дв.; пашнп въ полѣ 7 четьи, сѣиа 35 коп. Дер. </w:t>
      </w:r>
      <w:r>
        <w:rPr>
          <w:i/>
          <w:iCs/>
        </w:rPr>
        <w:t>Сидорково Болшое:</w:t>
      </w:r>
      <w:r>
        <w:t xml:space="preserve"> 1 дв.; пашии въ по</w:t>
      </w:r>
      <w:r>
        <w:softHyphen/>
      </w:r>
      <w:r>
        <w:t xml:space="preserve">лѣ 12 </w:t>
      </w:r>
      <w:r>
        <w:lastRenderedPageBreak/>
        <w:t xml:space="preserve">четьи, сѣна 25 коп. Дер. </w:t>
      </w:r>
      <w:r>
        <w:rPr>
          <w:i/>
          <w:iCs/>
        </w:rPr>
        <w:t>Паншино Болшое:</w:t>
      </w:r>
      <w:r>
        <w:t xml:space="preserve"> 1 дв.; пашии въ полѣ 17 четьи, сѣна 59 коп. Дер. </w:t>
      </w:r>
      <w:r>
        <w:rPr>
          <w:i/>
          <w:iCs/>
        </w:rPr>
        <w:t>Паншино Меншое:</w:t>
      </w:r>
      <w:r>
        <w:t xml:space="preserve"> 1 дв.; пашни въ полѣ 13 четьи, сѣна 34 коп. Поч. </w:t>
      </w:r>
      <w:r>
        <w:rPr>
          <w:i/>
          <w:iCs/>
        </w:rPr>
        <w:t>Тростье:</w:t>
      </w:r>
      <w:r>
        <w:t xml:space="preserve"> 1 дв.; пашни въ полѣ 5 четьи, сѣна 31 коп. Да его жъ пустоши: пуст. </w:t>
      </w:r>
      <w:r>
        <w:rPr>
          <w:i/>
          <w:iCs/>
        </w:rPr>
        <w:t>Кощейково:</w:t>
      </w:r>
      <w:r>
        <w:t xml:space="preserve"> пашни в</w:t>
      </w:r>
      <w:r>
        <w:t xml:space="preserve">о всѣхъ 3-хъ полѣхъ на 36 четьи, сѣна 25 коп.; пуст. </w:t>
      </w:r>
      <w:r>
        <w:rPr>
          <w:i/>
          <w:iCs/>
        </w:rPr>
        <w:t>Осипково,'</w:t>
      </w:r>
      <w:r>
        <w:t xml:space="preserve"> пуст. </w:t>
      </w:r>
      <w:r>
        <w:rPr>
          <w:i/>
          <w:iCs/>
        </w:rPr>
        <w:t xml:space="preserve">Поляна,: </w:t>
      </w:r>
      <w:r>
        <w:t>сѣна ставитца на обѣихъ 30 коп. И всего селцо да 6 дер., да поч., да 3 пуст., а дворовъ въ нихъ 10, а людей 11 челов.; пашии въ одномъ полѣ 108 четьи, а въ дву полѣхъ потому жъ,</w:t>
      </w:r>
      <w:r>
        <w:t xml:space="preserve"> сѣна 355 коп.</w:t>
      </w:r>
    </w:p>
    <w:p w14:paraId="6C2AA747" w14:textId="77777777" w:rsidR="00433AE5" w:rsidRDefault="00903536">
      <w:pPr>
        <w:pStyle w:val="11"/>
        <w:spacing w:line="286" w:lineRule="auto"/>
        <w:ind w:firstLine="280"/>
        <w:jc w:val="both"/>
      </w:pPr>
      <w:r>
        <w:t>За Филипомъ за Семеновымъ сыномъ Ржевского да за его племян</w:t>
      </w:r>
      <w:r>
        <w:softHyphen/>
        <w:t xml:space="preserve">никомъ за Сергѣйкомъ за Михайловымъ сыномъ Ржевского слц. </w:t>
      </w:r>
      <w:r>
        <w:rPr>
          <w:i/>
          <w:iCs/>
        </w:rPr>
        <w:t>Зай</w:t>
      </w:r>
      <w:r>
        <w:rPr>
          <w:i/>
          <w:iCs/>
        </w:rPr>
        <w:softHyphen/>
        <w:t>цева:</w:t>
      </w:r>
      <w:r>
        <w:t xml:space="preserve"> дв. боярской, во дв. люди ихъ страдные, во дв. крестьянинъ; пашни въ полѣ 33 четьи, сѣна 54 коп. Къ тому жъ селцу</w:t>
      </w:r>
      <w:r>
        <w:t xml:space="preserve"> деревни: дер. </w:t>
      </w:r>
      <w:r>
        <w:rPr>
          <w:i/>
          <w:iCs/>
        </w:rPr>
        <w:t>Турыш- кгіно:</w:t>
      </w:r>
      <w:r>
        <w:t xml:space="preserve"> во дв. челов. Филиповъ, во дв. крестьянинъ; пашни въ полѣ 12 четьи, сѣна 25 коп. Дер. </w:t>
      </w:r>
      <w:r>
        <w:rPr>
          <w:i/>
          <w:iCs/>
        </w:rPr>
        <w:t>Ярохово:</w:t>
      </w:r>
      <w:r>
        <w:t xml:space="preserve"> 3 дв.; пашни въ полѣ 27 четьи, сѣна 21 коп. Дер. </w:t>
      </w:r>
      <w:r>
        <w:rPr>
          <w:i/>
          <w:iCs/>
        </w:rPr>
        <w:t>Голышкино:</w:t>
      </w:r>
      <w:r>
        <w:t xml:space="preserve"> 2 дв.; пашни въ полѣ 17 четьи, сѣиа 50 коп. Дер. </w:t>
      </w:r>
      <w:r>
        <w:rPr>
          <w:i/>
          <w:iCs/>
        </w:rPr>
        <w:t>Боиаево:</w:t>
      </w:r>
      <w:r>
        <w:t xml:space="preserve"> 2 дв.; пашии в</w:t>
      </w:r>
      <w:r>
        <w:t xml:space="preserve">ъ полѣ 10 четьи, сѣна 25 коп. Дер. </w:t>
      </w:r>
      <w:r>
        <w:rPr>
          <w:i/>
          <w:iCs/>
        </w:rPr>
        <w:t>Вакори- но:</w:t>
      </w:r>
      <w:r>
        <w:t xml:space="preserve"> 3 дв.; пашни въ полѣ 22 четьи, сѣиа 50 коп. Дер. </w:t>
      </w:r>
      <w:r>
        <w:rPr>
          <w:i/>
          <w:iCs/>
        </w:rPr>
        <w:t>Сватилово:</w:t>
      </w:r>
      <w:r>
        <w:t xml:space="preserve"> 2 дв.; пашни въ полѣ 10 четьи, сѣна 25 коп. Дер. </w:t>
      </w:r>
      <w:r>
        <w:rPr>
          <w:i/>
          <w:iCs/>
        </w:rPr>
        <w:t>Лухтинцово:</w:t>
      </w:r>
      <w:r>
        <w:t xml:space="preserve"> 1 дв. (</w:t>
      </w:r>
      <w:r>
        <w:rPr>
          <w:vertAlign w:val="superscript"/>
        </w:rPr>
        <w:t>2</w:t>
      </w:r>
      <w:r>
        <w:t>); па</w:t>
      </w:r>
      <w:r>
        <w:softHyphen/>
        <w:t xml:space="preserve">шни въ полѣ 8 четьи, сѣна 11 коп. Дер. </w:t>
      </w:r>
      <w:r>
        <w:rPr>
          <w:i/>
          <w:iCs/>
        </w:rPr>
        <w:t>Понамарково: 1</w:t>
      </w:r>
      <w:r>
        <w:t xml:space="preserve"> дв.; пашнп въ полѣ 1</w:t>
      </w:r>
      <w:r>
        <w:t>2 четьи, сѣна 7 коп. И всего селцо да 8 дер., а дворовъ въ нихъ 49, а людей 20 челов.; пашни въ одномъ полѣ 151 четв., а въ дву по</w:t>
      </w:r>
      <w:r>
        <w:softHyphen/>
        <w:t>лѣхъ потому жъ, сѣна 268 коп.</w:t>
      </w:r>
    </w:p>
    <w:p w14:paraId="3B602CAE" w14:textId="77777777" w:rsidR="00433AE5" w:rsidRDefault="00903536">
      <w:pPr>
        <w:pStyle w:val="11"/>
        <w:spacing w:after="220" w:line="286" w:lineRule="auto"/>
        <w:ind w:firstLine="280"/>
        <w:jc w:val="both"/>
      </w:pPr>
      <w:r>
        <w:t xml:space="preserve">За Михайломъ за Васильевымъ сыномъ Еропкина: с. </w:t>
      </w:r>
      <w:r>
        <w:rPr>
          <w:i/>
          <w:iCs/>
        </w:rPr>
        <w:t xml:space="preserve">Плетенинское, </w:t>
      </w:r>
      <w:r>
        <w:t>а въ пемъ церковь Царь Костянтинъ</w:t>
      </w:r>
      <w:r>
        <w:t xml:space="preserve">: дв. боярской, во дв. попъ, во дв. по- селской, а крестьянъ 3 дв.; пашни въ полѣ 70 четьи, сѣна 202 коп. Къ тому жъ селу деревни: дер. </w:t>
      </w:r>
      <w:r>
        <w:rPr>
          <w:i/>
          <w:iCs/>
        </w:rPr>
        <w:t>Борышово:</w:t>
      </w:r>
      <w:r>
        <w:t xml:space="preserve"> 1 дв.; пашни въ полѣ 11 четьи, сѣна 28 коп. Дер. </w:t>
      </w:r>
      <w:r>
        <w:rPr>
          <w:i/>
          <w:iCs/>
        </w:rPr>
        <w:t>Степанцова:</w:t>
      </w:r>
      <w:r>
        <w:t xml:space="preserve"> 1 дв'.; пашни въ полѣ 15 четьи, сѣна 10 коп. Дер.</w:t>
      </w:r>
      <w:r>
        <w:t xml:space="preserve"> </w:t>
      </w:r>
      <w:r>
        <w:rPr>
          <w:i/>
          <w:iCs/>
        </w:rPr>
        <w:t>Бурмакина:</w:t>
      </w:r>
      <w:r>
        <w:t xml:space="preserve"> 2 дв.; пашни въ полѣ 21 четьи, сѣна 10 коп. Дер. </w:t>
      </w:r>
      <w:r>
        <w:rPr>
          <w:i/>
          <w:iCs/>
        </w:rPr>
        <w:t>Коровкино Малое:</w:t>
      </w:r>
      <w:r>
        <w:t xml:space="preserve"> 1 дв.; пашни въ полѣ 12 четьи, сѣиа 5 коп. Дер. </w:t>
      </w:r>
      <w:r>
        <w:rPr>
          <w:i/>
          <w:iCs/>
        </w:rPr>
        <w:t>Те</w:t>
      </w:r>
      <w:r>
        <w:rPr>
          <w:i/>
          <w:iCs/>
        </w:rPr>
        <w:softHyphen/>
        <w:t>плухина:</w:t>
      </w:r>
      <w:r>
        <w:t xml:space="preserve"> 2 дв. ; пашни въ полѣ 22 четьи, сѣна 25 коп. Дер. </w:t>
      </w:r>
      <w:r>
        <w:rPr>
          <w:i/>
          <w:iCs/>
        </w:rPr>
        <w:t>Рубцова:</w:t>
      </w:r>
      <w:r>
        <w:t xml:space="preserve"> 2 дв.; пашни въ полѣ 11 четьи, сѣна 12 коп. Дер. </w:t>
      </w:r>
      <w:r>
        <w:rPr>
          <w:i/>
          <w:iCs/>
        </w:rPr>
        <w:t>Юрново:</w:t>
      </w:r>
      <w:r>
        <w:t xml:space="preserve"> 2 дв.; пашни</w:t>
      </w:r>
    </w:p>
    <w:p w14:paraId="739ED99D" w14:textId="77777777" w:rsidR="00433AE5" w:rsidRDefault="00903536">
      <w:pPr>
        <w:pStyle w:val="22"/>
        <w:spacing w:after="0"/>
        <w:ind w:firstLine="280"/>
        <w:jc w:val="both"/>
        <w:sectPr w:rsidR="00433AE5">
          <w:headerReference w:type="even" r:id="rId252"/>
          <w:headerReference w:type="default" r:id="rId253"/>
          <w:footerReference w:type="even" r:id="rId254"/>
          <w:footerReference w:type="default" r:id="rId255"/>
          <w:headerReference w:type="first" r:id="rId256"/>
          <w:footerReference w:type="first" r:id="rId257"/>
          <w:footnotePr>
            <w:numFmt w:val="chicago"/>
          </w:footnotePr>
          <w:pgSz w:w="8634" w:h="14208"/>
          <w:pgMar w:top="1043" w:right="555" w:bottom="1357" w:left="567" w:header="0" w:footer="3" w:gutter="0"/>
          <w:cols w:space="720"/>
          <w:noEndnote/>
          <w:titlePg/>
          <w:docGrid w:linePitch="360"/>
          <w15:footnoteColumns w:val="1"/>
        </w:sectPr>
      </w:pPr>
      <w:r>
        <w:t>(0 Къ немъ отецъ съ сыномъ.—(</w:t>
      </w:r>
      <w:r>
        <w:rPr>
          <w:vertAlign w:val="superscript"/>
        </w:rPr>
        <w:t>2</w:t>
      </w:r>
      <w:r>
        <w:t>) Въ пемъ 2 челов.</w:t>
      </w:r>
    </w:p>
    <w:p w14:paraId="300F4409" w14:textId="77777777" w:rsidR="00433AE5" w:rsidRDefault="00903536">
      <w:pPr>
        <w:pStyle w:val="11"/>
        <w:spacing w:line="286" w:lineRule="auto"/>
        <w:jc w:val="both"/>
      </w:pPr>
      <w:r>
        <w:lastRenderedPageBreak/>
        <w:t xml:space="preserve">въ полѣ 15 четьи, сѣна 12 коп. Дер. </w:t>
      </w:r>
      <w:r>
        <w:rPr>
          <w:i/>
          <w:iCs/>
        </w:rPr>
        <w:t>Сорокина:</w:t>
      </w:r>
      <w:r>
        <w:t xml:space="preserve"> 1 дв.; пашни въ полѣ 12 четьи, сѣна 19 коп. Дер. </w:t>
      </w:r>
      <w:r>
        <w:rPr>
          <w:i/>
          <w:iCs/>
        </w:rPr>
        <w:t>Балагурило:</w:t>
      </w:r>
      <w:r>
        <w:t xml:space="preserve"> 1 дв.; пашни въ полѣ 4 четьи, сѣ</w:t>
      </w:r>
      <w:r>
        <w:softHyphen/>
        <w:t xml:space="preserve">ла 29 коп. Дер. </w:t>
      </w:r>
      <w:r>
        <w:rPr>
          <w:i/>
          <w:iCs/>
        </w:rPr>
        <w:t>Папино:</w:t>
      </w:r>
      <w:r>
        <w:t xml:space="preserve"> 2 дв.; пашни въ полѣ 20 четьи, сѣна 22 коп. Дер. </w:t>
      </w:r>
      <w:r>
        <w:rPr>
          <w:i/>
          <w:iCs/>
        </w:rPr>
        <w:t>Голотылово: 1 дв. (</w:t>
      </w:r>
      <w:r>
        <w:rPr>
          <w:i/>
          <w:iCs/>
          <w:vertAlign w:val="superscript"/>
        </w:rPr>
        <w:t>г</w:t>
      </w:r>
      <w:r>
        <w:rPr>
          <w:i/>
          <w:iCs/>
        </w:rPr>
        <w:t>);</w:t>
      </w:r>
      <w:r>
        <w:t xml:space="preserve"> пашни въ полѣ </w:t>
      </w:r>
      <w:r>
        <w:rPr>
          <w:i/>
          <w:iCs/>
        </w:rPr>
        <w:t>11</w:t>
      </w:r>
      <w:r>
        <w:t xml:space="preserve"> четьи, сѣна 29 коп. Дер. </w:t>
      </w:r>
      <w:r>
        <w:rPr>
          <w:i/>
          <w:iCs/>
        </w:rPr>
        <w:t>Ниское:</w:t>
      </w:r>
      <w:r>
        <w:t xml:space="preserve"> 1 дв.; пашни въ полѣ 6 четьи, сѣна 15 коп. Дер. </w:t>
      </w:r>
      <w:r>
        <w:rPr>
          <w:i/>
          <w:iCs/>
        </w:rPr>
        <w:t>Маурино:</w:t>
      </w:r>
      <w:r>
        <w:t xml:space="preserve"> 2 дв.; пашни въ полѣ 11 четьи, сѣна 3 коп. Дер. </w:t>
      </w:r>
      <w:r>
        <w:rPr>
          <w:i/>
          <w:iCs/>
        </w:rPr>
        <w:t>Скоблево,</w:t>
      </w:r>
      <w:r>
        <w:t xml:space="preserve"> за попомъ.за </w:t>
      </w:r>
      <w:r>
        <w:rPr>
          <w:i/>
          <w:iCs/>
        </w:rPr>
        <w:t xml:space="preserve">Пле- </w:t>
      </w:r>
      <w:r>
        <w:rPr>
          <w:i/>
          <w:iCs/>
        </w:rPr>
        <w:t>тенинскимъ:</w:t>
      </w:r>
      <w:r>
        <w:t xml:space="preserve"> 1 дв. Р); пашни въ полѣ 8 четьи, сѣна 21 коп. II всего село да 14 дер., а дворовъ въ нихъ 26, а людей 28 челов.; пашни въ одномъ полѣ 252 четьи, а въ дву потому жъ, сѣна 442 коп.</w:t>
      </w:r>
    </w:p>
    <w:p w14:paraId="54B1EB9A" w14:textId="77777777" w:rsidR="00433AE5" w:rsidRDefault="00903536">
      <w:pPr>
        <w:pStyle w:val="11"/>
        <w:spacing w:line="286" w:lineRule="auto"/>
        <w:ind w:firstLine="240"/>
        <w:jc w:val="both"/>
      </w:pPr>
      <w:r>
        <w:t xml:space="preserve">За Васильемъ да за Меишикомъ за Семеновыми дѣтми Козловского деревни: </w:t>
      </w:r>
      <w:r>
        <w:rPr>
          <w:i/>
          <w:iCs/>
        </w:rPr>
        <w:t>Плетенинскою</w:t>
      </w:r>
      <w:r>
        <w:t xml:space="preserve"> села дер. </w:t>
      </w:r>
      <w:r>
        <w:rPr>
          <w:i/>
          <w:iCs/>
        </w:rPr>
        <w:t>Веретеино:</w:t>
      </w:r>
      <w:r>
        <w:t xml:space="preserve"> 1 дв., дв. пустъ, да въ ту же дер. впущено въ поле дер. </w:t>
      </w:r>
      <w:r>
        <w:rPr>
          <w:i/>
          <w:iCs/>
        </w:rPr>
        <w:t>Молчанова:</w:t>
      </w:r>
      <w:r>
        <w:t xml:space="preserve"> пашни въ полѣ 39 четьи, сѣна '55 коп. Дер. </w:t>
      </w:r>
      <w:r>
        <w:rPr>
          <w:i/>
          <w:iCs/>
        </w:rPr>
        <w:t>ПоЬбубье:</w:t>
      </w:r>
      <w:r>
        <w:t xml:space="preserve"> 1 дв.; пашни въ полѣ 9 четьи, сѣ</w:t>
      </w:r>
      <w:r>
        <w:t xml:space="preserve">на 20 коп. Дер. </w:t>
      </w:r>
      <w:r>
        <w:rPr>
          <w:i/>
          <w:iCs/>
        </w:rPr>
        <w:t>Хотѣбино:</w:t>
      </w:r>
      <w:r>
        <w:t xml:space="preserve"> 1 дв.; пашни въ полѣ 21 четв., сѣна 24 коп. Дер. </w:t>
      </w:r>
      <w:r>
        <w:rPr>
          <w:i/>
          <w:iCs/>
        </w:rPr>
        <w:t xml:space="preserve">Порозово: </w:t>
      </w:r>
      <w:r>
        <w:t xml:space="preserve">2 дв.; пашни въ полѣ 12 четьи, сѣна 15 коп. Дер. </w:t>
      </w:r>
      <w:r>
        <w:rPr>
          <w:i/>
          <w:iCs/>
        </w:rPr>
        <w:t>Ермолино:</w:t>
      </w:r>
      <w:r>
        <w:t xml:space="preserve"> 2 дв.; пашни въ полѣ 18 четьи, сѣна 28 коп. Дер. </w:t>
      </w:r>
      <w:r>
        <w:rPr>
          <w:i/>
          <w:iCs/>
        </w:rPr>
        <w:t>Розсляково:</w:t>
      </w:r>
      <w:r>
        <w:t xml:space="preserve"> 3 дв.; пашни въ полѣ 31 четь, сѣна 29 коп. Дер. </w:t>
      </w:r>
      <w:r>
        <w:rPr>
          <w:i/>
          <w:iCs/>
        </w:rPr>
        <w:t>Кор</w:t>
      </w:r>
      <w:r>
        <w:rPr>
          <w:i/>
          <w:iCs/>
        </w:rPr>
        <w:t>овино Болшое:</w:t>
      </w:r>
      <w:r>
        <w:t xml:space="preserve"> 2 дв.; пашни въ полѣ 20 четьи, сѣна 15 коп. Пуст. </w:t>
      </w:r>
      <w:r>
        <w:rPr>
          <w:i/>
          <w:iCs/>
        </w:rPr>
        <w:t>Лисенково:</w:t>
      </w:r>
      <w:r>
        <w:t xml:space="preserve"> сѣна ставитца 35 коп. И всего 7 дер., а дворовъ въ нихъ 12, а людей тожъ, дв. пустъ; пашни въ одномъ полѣ 150 четьи, а въ дву полѣхъ потомужъ, сѣна 221 коп.</w:t>
      </w:r>
    </w:p>
    <w:p w14:paraId="48A86715" w14:textId="77777777" w:rsidR="00433AE5" w:rsidRDefault="00903536">
      <w:pPr>
        <w:pStyle w:val="11"/>
        <w:spacing w:line="286" w:lineRule="auto"/>
        <w:ind w:firstLine="240"/>
        <w:jc w:val="both"/>
      </w:pPr>
      <w:r>
        <w:t>За княземъ Юрьемъ Михайл</w:t>
      </w:r>
      <w:r>
        <w:t xml:space="preserve">овичемъ Булгаковымъ деревни: дер. </w:t>
      </w:r>
      <w:r>
        <w:rPr>
          <w:i/>
          <w:iCs/>
        </w:rPr>
        <w:t>Лен- тіъево:</w:t>
      </w:r>
      <w:r>
        <w:t xml:space="preserve"> во дв. слуга княжой; пашни въ полѣ 25 четьи, сѣна 70 коп. Дер. </w:t>
      </w:r>
      <w:r>
        <w:rPr>
          <w:i/>
          <w:iCs/>
        </w:rPr>
        <w:t>Боровкова:</w:t>
      </w:r>
      <w:r>
        <w:t xml:space="preserve"> 2 дв.; пашни въ полѣ 19 четьи, сѣна 20 коп. Дер. </w:t>
      </w:r>
      <w:r>
        <w:rPr>
          <w:i/>
          <w:iCs/>
        </w:rPr>
        <w:t xml:space="preserve">Власьево: </w:t>
      </w:r>
      <w:r>
        <w:t xml:space="preserve">во дв. люди княжіе; пашни въ полѣ 25 четьи, сѣна 30 коп. Дер. </w:t>
      </w:r>
      <w:r>
        <w:rPr>
          <w:i/>
          <w:iCs/>
        </w:rPr>
        <w:t xml:space="preserve">Охаево: </w:t>
      </w:r>
      <w:r>
        <w:t xml:space="preserve">1 дв. </w:t>
      </w:r>
      <w:r>
        <w:t xml:space="preserve">(*); пашни въ полѣ 20 четьи, сѣна 18 коп. Дер. </w:t>
      </w:r>
      <w:r>
        <w:rPr>
          <w:i/>
          <w:iCs/>
        </w:rPr>
        <w:t>Строкотово: 1</w:t>
      </w:r>
      <w:r>
        <w:t xml:space="preserve"> дв.; пашни въ полѣ 16 четьи, сѣна 10 коп. Дер. </w:t>
      </w:r>
      <w:r>
        <w:rPr>
          <w:i/>
          <w:iCs/>
        </w:rPr>
        <w:t>Рыкулино:</w:t>
      </w:r>
      <w:r>
        <w:t xml:space="preserve"> 1 дв.; пашни въ полѣ 22 четьи, сѣна 30 коп. Дер. </w:t>
      </w:r>
      <w:r>
        <w:rPr>
          <w:i/>
          <w:iCs/>
        </w:rPr>
        <w:t>Мануилово:</w:t>
      </w:r>
      <w:r>
        <w:t xml:space="preserve"> 2 дв.; пашни въ полѣ 20 четьи, сѣна 25 коп. Дер. </w:t>
      </w:r>
      <w:r>
        <w:rPr>
          <w:i/>
          <w:iCs/>
        </w:rPr>
        <w:t>Деревниково:</w:t>
      </w:r>
      <w:r>
        <w:t xml:space="preserve"> 1 дв.; пашни въ </w:t>
      </w:r>
      <w:r>
        <w:t>полѣ 16 четьи, сѣна 10 коп. И всего 8 дер., а дворовъ въ нихъ 10, а людей 11 челов.; пашни въ одномъ полѣ 163 четьи, а въ дву потомужъ, сѣна 213 коп.</w:t>
      </w:r>
    </w:p>
    <w:p w14:paraId="7F877F4B" w14:textId="77777777" w:rsidR="00433AE5" w:rsidRDefault="00903536">
      <w:pPr>
        <w:pStyle w:val="11"/>
        <w:spacing w:line="286" w:lineRule="auto"/>
        <w:ind w:firstLine="240"/>
        <w:jc w:val="both"/>
      </w:pPr>
      <w:r>
        <w:t xml:space="preserve">За Келаремъ да за Богданомъ да за Иваномъ за Шелониными дѣтми Булгакова: с. </w:t>
      </w:r>
      <w:r>
        <w:rPr>
          <w:i/>
          <w:iCs/>
        </w:rPr>
        <w:t>Горемыково,</w:t>
      </w:r>
      <w:r>
        <w:t xml:space="preserve"> а въ немъ церковь </w:t>
      </w:r>
      <w:r>
        <w:t xml:space="preserve">Рожество Ивана Предтечи: дв. боярской, дв. поповъ пустъ, во дв. челов. ихъ; пашни въ полѣ 25 четьи, сѣна 80 коп. Слц. </w:t>
      </w:r>
      <w:r>
        <w:rPr>
          <w:i/>
          <w:iCs/>
        </w:rPr>
        <w:t>Бреднево,</w:t>
      </w:r>
      <w:r>
        <w:t xml:space="preserve"> на р. на </w:t>
      </w:r>
      <w:r>
        <w:rPr>
          <w:i/>
          <w:iCs/>
        </w:rPr>
        <w:t>Шотѣ:</w:t>
      </w:r>
      <w:r>
        <w:t xml:space="preserve"> дв. боярской, а кресть</w:t>
      </w:r>
      <w:r>
        <w:softHyphen/>
        <w:t xml:space="preserve">янъ 7 дв.; пашни въ полѣ 60 четьи, сѣна 70 коп. Къ тѣмъ же селцомъ де- ревии: дер. </w:t>
      </w:r>
      <w:r>
        <w:rPr>
          <w:i/>
          <w:iCs/>
        </w:rPr>
        <w:t>Бортник</w:t>
      </w:r>
      <w:r>
        <w:rPr>
          <w:i/>
          <w:iCs/>
        </w:rPr>
        <w:t>ово:</w:t>
      </w:r>
      <w:r>
        <w:t xml:space="preserve"> 2 дв. (</w:t>
      </w:r>
      <w:r>
        <w:rPr>
          <w:vertAlign w:val="superscript"/>
        </w:rPr>
        <w:t>2</w:t>
      </w:r>
      <w:r>
        <w:t xml:space="preserve">); пашни въ полѣ 12 четьи, сѣна 40 коп. Дер. </w:t>
      </w:r>
      <w:r>
        <w:rPr>
          <w:i/>
          <w:iCs/>
        </w:rPr>
        <w:t>Михпево:</w:t>
      </w:r>
      <w:r>
        <w:t xml:space="preserve"> 2 дв.; пашни въ полѣ 8 четьи, сѣиа 50 коп. Дер. </w:t>
      </w:r>
      <w:r>
        <w:rPr>
          <w:i/>
          <w:iCs/>
        </w:rPr>
        <w:t xml:space="preserve">Земцово: </w:t>
      </w:r>
      <w:r>
        <w:t xml:space="preserve">2 дв.; пашни въ полѣ 10 четьи, сѣна 105 коп. Дер. </w:t>
      </w:r>
      <w:r>
        <w:rPr>
          <w:i/>
          <w:iCs/>
        </w:rPr>
        <w:t>Рубино:</w:t>
      </w:r>
      <w:r>
        <w:t xml:space="preserve"> 3 дв.; пашни въ полѣ 15 четьи, сѣна 35 коп. Дер. </w:t>
      </w:r>
      <w:r>
        <w:rPr>
          <w:i/>
          <w:iCs/>
        </w:rPr>
        <w:t>Залужье:</w:t>
      </w:r>
      <w:r>
        <w:t xml:space="preserve"> 2 дв.; пашни въ полѣ 9 четьи, сѣна 21 коп. Дер. </w:t>
      </w:r>
      <w:r>
        <w:rPr>
          <w:i/>
          <w:iCs/>
        </w:rPr>
        <w:t>Раменье:</w:t>
      </w:r>
      <w:r>
        <w:t xml:space="preserve"> 1 дв. (</w:t>
      </w:r>
      <w:r>
        <w:rPr>
          <w:vertAlign w:val="superscript"/>
        </w:rPr>
        <w:t>х</w:t>
      </w:r>
      <w:r>
        <w:t xml:space="preserve">); пашни въ полѣ 6 четьи, сѣна 26 коп. Дер. </w:t>
      </w:r>
      <w:r>
        <w:rPr>
          <w:i/>
          <w:iCs/>
        </w:rPr>
        <w:t>Крисино:</w:t>
      </w:r>
      <w:r>
        <w:t xml:space="preserve"> 1 дв.; пашни въ полѣ 8 четьи, сѣна 29 коп. Дер. </w:t>
      </w:r>
      <w:r>
        <w:rPr>
          <w:i/>
          <w:iCs/>
        </w:rPr>
        <w:t>Полустроево:</w:t>
      </w:r>
      <w:r>
        <w:t xml:space="preserve"> 2 дв.; пашни въ по</w:t>
      </w:r>
      <w:r>
        <w:t xml:space="preserve">лѣ 10 четьи, сѣна 29 коп. Дер. </w:t>
      </w:r>
      <w:r>
        <w:rPr>
          <w:i/>
          <w:iCs/>
        </w:rPr>
        <w:t xml:space="preserve">Бебрино: </w:t>
      </w:r>
      <w:r>
        <w:t xml:space="preserve">1 дв.; пашни въ полѣ 6 четьи, сѣна 50 коп. Поч. </w:t>
      </w:r>
      <w:r>
        <w:rPr>
          <w:i/>
          <w:iCs/>
        </w:rPr>
        <w:t>Сергѣйковъ:</w:t>
      </w:r>
      <w:r>
        <w:t xml:space="preserve"> 2 дв.; пашни въ полѣ 6 четьи, сѣна 30 коп. Поч. </w:t>
      </w:r>
      <w:r>
        <w:rPr>
          <w:i/>
          <w:iCs/>
        </w:rPr>
        <w:t>Рѣпище:</w:t>
      </w:r>
      <w:r>
        <w:t xml:space="preserve"> 2 дв.; пашни въ по</w:t>
      </w:r>
      <w:r>
        <w:softHyphen/>
        <w:t xml:space="preserve">лѣ 4 четьи, сѣна 20 коп. Поч. </w:t>
      </w:r>
      <w:r>
        <w:rPr>
          <w:i/>
          <w:iCs/>
        </w:rPr>
        <w:t>Окитово:</w:t>
      </w:r>
      <w:r>
        <w:t xml:space="preserve"> 1 дв.; пашни въ полѣ 2 четьп, сѣна 30 коп.</w:t>
      </w:r>
      <w:r>
        <w:t xml:space="preserve"> Поч. </w:t>
      </w:r>
      <w:r>
        <w:rPr>
          <w:i/>
          <w:iCs/>
        </w:rPr>
        <w:t>Овдокимово:</w:t>
      </w:r>
      <w:r>
        <w:t xml:space="preserve"> 1 дв.; пашни въ полѣ 6 четьи, сѣна 10 коп. Поч. </w:t>
      </w:r>
      <w:r>
        <w:rPr>
          <w:i/>
          <w:iCs/>
        </w:rPr>
        <w:t>Смагино:</w:t>
      </w:r>
      <w:r>
        <w:t xml:space="preserve"> 1 дв.; пашни въ полѣ 4 четьи, сѣна 40 коп. Поч. </w:t>
      </w:r>
      <w:r>
        <w:rPr>
          <w:i/>
          <w:iCs/>
        </w:rPr>
        <w:t>Ледникъ:</w:t>
      </w:r>
      <w:r>
        <w:t xml:space="preserve"> 1 дв.; пашни въ полѣ 2 четьи, сѣна 35 коп. Поч. </w:t>
      </w:r>
      <w:r>
        <w:rPr>
          <w:i/>
          <w:iCs/>
        </w:rPr>
        <w:t>Курово:</w:t>
      </w:r>
      <w:r>
        <w:t xml:space="preserve"> 1 дв.; пашни въ полѣ 5 четьи, сѣна 55 коп. Поч. </w:t>
      </w:r>
      <w:r>
        <w:rPr>
          <w:i/>
          <w:iCs/>
        </w:rPr>
        <w:t>Бродъ:</w:t>
      </w:r>
      <w:r>
        <w:t xml:space="preserve"> 1 дв.; пашни </w:t>
      </w:r>
      <w:r>
        <w:t xml:space="preserve">въ полѣ 3 четьи, сѣна 15 коп. И всего 2 селца, да 9 дер., да 8 поч., а дворовъ въ нихъ 37, а людей 39 челов.; пашни въ одномъ полѣ 201 четьи, а </w:t>
      </w:r>
      <w:r>
        <w:lastRenderedPageBreak/>
        <w:t>въ дву потомужъ, сѣна 770 коп.</w:t>
      </w:r>
    </w:p>
    <w:p w14:paraId="0C2B6B51" w14:textId="77777777" w:rsidR="00433AE5" w:rsidRDefault="00903536">
      <w:pPr>
        <w:pStyle w:val="11"/>
        <w:spacing w:line="286" w:lineRule="auto"/>
        <w:ind w:firstLine="240"/>
        <w:jc w:val="both"/>
      </w:pPr>
      <w:r>
        <w:t>За Васильемъ за Ѳедоровымъ сыномъ Левашова да за его ,дѣтми за Миткою да за Данил</w:t>
      </w:r>
      <w:r>
        <w:t>комъ деревни и починки, которые отписаны у Шело</w:t>
      </w:r>
      <w:r>
        <w:softHyphen/>
        <w:t xml:space="preserve">ниныхъ дѣтей, а владѣли ими безъ грамоты къ старому помѣстью: дер. </w:t>
      </w:r>
      <w:r>
        <w:rPr>
          <w:i/>
          <w:iCs/>
        </w:rPr>
        <w:t>Доронкино:</w:t>
      </w:r>
      <w:r>
        <w:t xml:space="preserve"> 1 дв.; пашни въ полѣ 10 четьи, сѣна 5 коп. Дер. </w:t>
      </w:r>
      <w:r>
        <w:rPr>
          <w:i/>
          <w:iCs/>
        </w:rPr>
        <w:t xml:space="preserve">Колесова: </w:t>
      </w:r>
      <w:r>
        <w:t xml:space="preserve">1 дв.; пашни въ полѣ 25 четьи, сѣна 9 коп. Дер. </w:t>
      </w:r>
      <w:r>
        <w:rPr>
          <w:i/>
          <w:iCs/>
        </w:rPr>
        <w:t>Хозниково:</w:t>
      </w:r>
      <w:r>
        <w:t xml:space="preserve"> 1 дв.; паш</w:t>
      </w:r>
      <w:r>
        <w:softHyphen/>
        <w:t>ни</w:t>
      </w:r>
      <w:r>
        <w:t xml:space="preserve"> въ полѣ 14 четьи, сѣна 7 коп. Поч. </w:t>
      </w:r>
      <w:r>
        <w:rPr>
          <w:i/>
          <w:iCs/>
        </w:rPr>
        <w:t>Еловецъ:</w:t>
      </w:r>
      <w:r>
        <w:t xml:space="preserve"> 1 дв.; пашни въ полѣ 1 четьи, сѣна 12 коп. Поч. </w:t>
      </w:r>
      <w:r>
        <w:rPr>
          <w:i/>
          <w:iCs/>
        </w:rPr>
        <w:t>Орѣховъ Кустъ:</w:t>
      </w:r>
      <w:r>
        <w:t xml:space="preserve"> 3 дв.; пашни въ полѣ 7 четьи, сѣна 40 коп. Поч. </w:t>
      </w:r>
      <w:r>
        <w:rPr>
          <w:i/>
          <w:iCs/>
        </w:rPr>
        <w:t>Бактеевское Займище:</w:t>
      </w:r>
      <w:r>
        <w:t xml:space="preserve"> 1 дв.; пашни въ полѣ 2 четьп, сѣна 12 коп. Поч. </w:t>
      </w:r>
      <w:r>
        <w:rPr>
          <w:i/>
          <w:iCs/>
        </w:rPr>
        <w:t>Холмовской Заполокъ:</w:t>
      </w:r>
      <w:r>
        <w:t xml:space="preserve"> 1 дв. (*);</w:t>
      </w:r>
      <w:r>
        <w:t xml:space="preserve"> пашни въ полѣ 3 четьи, сѣна 70 коп. Поч. </w:t>
      </w:r>
      <w:r>
        <w:rPr>
          <w:i/>
          <w:iCs/>
        </w:rPr>
        <w:t>Меншой Малинникъ:</w:t>
      </w:r>
      <w:r>
        <w:t xml:space="preserve"> 1 дв.; пашни въ полѣ 4 четьи, сѣна 15 коп. Поч. </w:t>
      </w:r>
      <w:r>
        <w:rPr>
          <w:i/>
          <w:iCs/>
        </w:rPr>
        <w:t>Колчъ Болтая:</w:t>
      </w:r>
      <w:r>
        <w:t xml:space="preserve"> 1 дв.; пашни въ полѣ 3 четьи, сѣна 18 коп. Поч. </w:t>
      </w:r>
      <w:r>
        <w:rPr>
          <w:i/>
          <w:iCs/>
        </w:rPr>
        <w:t>Колчъ Меншая:</w:t>
      </w:r>
      <w:r>
        <w:t xml:space="preserve"> 1 дв.; пашни въ полѣ 2 четьи, сѣна 15 коп. Поч. </w:t>
      </w:r>
      <w:r>
        <w:rPr>
          <w:i/>
          <w:iCs/>
        </w:rPr>
        <w:t>Русакова:</w:t>
      </w:r>
      <w:r>
        <w:t xml:space="preserve"> 1 дв.; пашни в</w:t>
      </w:r>
      <w:r>
        <w:t xml:space="preserve">ъ полѣ 3 четьи, сѣна 8 коп. Поч. </w:t>
      </w:r>
      <w:r>
        <w:rPr>
          <w:i/>
          <w:iCs/>
        </w:rPr>
        <w:t>Кирил- ковъ:</w:t>
      </w:r>
      <w:r>
        <w:t xml:space="preserve"> 1 дв.; пашни въ полѣ 3 четьи, сѣна 21 коп. Поч. </w:t>
      </w:r>
      <w:r>
        <w:rPr>
          <w:i/>
          <w:iCs/>
        </w:rPr>
        <w:t>Парфенково:</w:t>
      </w:r>
      <w:r>
        <w:t xml:space="preserve"> 1 дв.; пашни въ полѣ 2 четьи, сѣна 7 коп. Поч. </w:t>
      </w:r>
      <w:r>
        <w:rPr>
          <w:i/>
          <w:iCs/>
        </w:rPr>
        <w:t>Доронинъ:</w:t>
      </w:r>
      <w:r>
        <w:t xml:space="preserve"> 1 дв.; пашни въ по</w:t>
      </w:r>
      <w:r>
        <w:softHyphen/>
        <w:t xml:space="preserve">лѣ 3 четьи, сѣна 2 коп. Пуст. </w:t>
      </w:r>
      <w:r>
        <w:rPr>
          <w:i/>
          <w:iCs/>
        </w:rPr>
        <w:t>Депино:</w:t>
      </w:r>
      <w:r>
        <w:t xml:space="preserve"> лѣсомъ поросла. И всего 3 дер. да 11</w:t>
      </w:r>
      <w:r>
        <w:t xml:space="preserve"> поч., а дворовъ въ нихъ 16, а людей 17 челов.; пашни въ одномъ по</w:t>
      </w:r>
      <w:r>
        <w:softHyphen/>
        <w:t>лѣ 85 четьи, а въ дву потомужъ, сѣна 241 коп., да пуст.</w:t>
      </w:r>
    </w:p>
    <w:p w14:paraId="78C0BAB2" w14:textId="77777777" w:rsidR="00433AE5" w:rsidRDefault="00903536">
      <w:pPr>
        <w:pStyle w:val="11"/>
        <w:spacing w:line="286" w:lineRule="auto"/>
        <w:ind w:firstLine="240"/>
        <w:jc w:val="both"/>
        <w:sectPr w:rsidR="00433AE5">
          <w:headerReference w:type="even" r:id="rId258"/>
          <w:headerReference w:type="default" r:id="rId259"/>
          <w:footerReference w:type="even" r:id="rId260"/>
          <w:footerReference w:type="default" r:id="rId261"/>
          <w:headerReference w:type="first" r:id="rId262"/>
          <w:footerReference w:type="first" r:id="rId263"/>
          <w:footnotePr>
            <w:numFmt w:val="chicago"/>
          </w:footnotePr>
          <w:pgSz w:w="8634" w:h="14208"/>
          <w:pgMar w:top="1043" w:right="555" w:bottom="1357" w:left="567" w:header="0" w:footer="3" w:gutter="0"/>
          <w:cols w:space="720"/>
          <w:noEndnote/>
          <w:titlePg/>
          <w:docGrid w:linePitch="360"/>
          <w15:footnoteColumns w:val="1"/>
        </w:sectPr>
      </w:pPr>
      <w:r>
        <w:t xml:space="preserve">За Вораксою за Борисовымъ сыномъ Вепрева слц. </w:t>
      </w:r>
      <w:r>
        <w:rPr>
          <w:i/>
          <w:iCs/>
        </w:rPr>
        <w:t>Кровцыно:</w:t>
      </w:r>
      <w:r>
        <w:t xml:space="preserve"> дв. бо</w:t>
      </w:r>
      <w:r>
        <w:softHyphen/>
        <w:t xml:space="preserve">ярской, во дв. люди Вораксины; пашни въ полѣ 22 четьи, сѣна 22 коп. Къ тому жъ селцу деревни: дер. </w:t>
      </w:r>
      <w:r>
        <w:rPr>
          <w:i/>
          <w:iCs/>
        </w:rPr>
        <w:t>Филкино:</w:t>
      </w:r>
      <w:r>
        <w:t xml:space="preserve"> 1 дв. (*); пашни въ полѣ 13 четьи, сѣна 49 коп. Дер. </w:t>
      </w:r>
      <w:r>
        <w:rPr>
          <w:i/>
          <w:iCs/>
        </w:rPr>
        <w:t>Ершово:</w:t>
      </w:r>
      <w:r>
        <w:t xml:space="preserve"> 1 дв.; пашни въ полѣ 11 </w:t>
      </w:r>
      <w:r>
        <w:t xml:space="preserve">четьи, сѣна 25 коп. Дер. </w:t>
      </w:r>
      <w:r>
        <w:rPr>
          <w:i/>
          <w:iCs/>
        </w:rPr>
        <w:t>Заходово:</w:t>
      </w:r>
      <w:r>
        <w:t xml:space="preserve"> 1 дв.; пашни въ полѣ 8 четьи, сѣна 20 коп. Дер. </w:t>
      </w:r>
      <w:r>
        <w:rPr>
          <w:i/>
          <w:iCs/>
        </w:rPr>
        <w:t>Тимо- хино:</w:t>
      </w:r>
      <w:r>
        <w:t xml:space="preserve"> 2 дв.; пашни въ полѣ 29 четьи, сѣна 34 коп. Дер. </w:t>
      </w:r>
      <w:r>
        <w:rPr>
          <w:i/>
          <w:iCs/>
        </w:rPr>
        <w:t>Юрово:</w:t>
      </w:r>
      <w:r>
        <w:t xml:space="preserve"> 2 дв.; пашни въ полѣ 20 четьи, сѣна 32 коп. Дер. </w:t>
      </w:r>
      <w:r>
        <w:rPr>
          <w:i/>
          <w:iCs/>
        </w:rPr>
        <w:t>Труфаново:</w:t>
      </w:r>
      <w:r>
        <w:t xml:space="preserve"> во дв. Вораксинъ челов.; пашни въ полѣ 16 четьи, сѣна 20 коп. Пуст. </w:t>
      </w:r>
      <w:r>
        <w:rPr>
          <w:i/>
          <w:iCs/>
        </w:rPr>
        <w:t>Кузнечково:</w:t>
      </w:r>
      <w:r>
        <w:t xml:space="preserve"> пашни въ полѣ пер. 12 четьи, сѣна 5 коп.; пожня отхожея подъ </w:t>
      </w:r>
      <w:r>
        <w:rPr>
          <w:i/>
          <w:iCs/>
        </w:rPr>
        <w:t xml:space="preserve">Хотминымъ: </w:t>
      </w:r>
      <w:r>
        <w:t xml:space="preserve">сѣна ставитца 30 коп. И всего селцо, да 6 дер., да пуст., а дворовъ въ </w:t>
      </w:r>
    </w:p>
    <w:p w14:paraId="14C72851" w14:textId="77777777" w:rsidR="00433AE5" w:rsidRDefault="00903536">
      <w:pPr>
        <w:pStyle w:val="11"/>
        <w:spacing w:line="286" w:lineRule="auto"/>
        <w:jc w:val="both"/>
      </w:pPr>
      <w:r>
        <w:lastRenderedPageBreak/>
        <w:t>нихъ 10, а людей 11 челов.; паш</w:t>
      </w:r>
      <w:r>
        <w:t>ни въ полѣ 119 четьи, а въ дву пото</w:t>
      </w:r>
      <w:r>
        <w:softHyphen/>
        <w:t>мужъ, сѣна 237 коп.</w:t>
      </w:r>
    </w:p>
    <w:p w14:paraId="37626366" w14:textId="77777777" w:rsidR="00433AE5" w:rsidRDefault="00903536">
      <w:pPr>
        <w:pStyle w:val="11"/>
        <w:spacing w:line="286" w:lineRule="auto"/>
        <w:ind w:firstLine="200"/>
        <w:jc w:val="both"/>
      </w:pPr>
      <w:r>
        <w:t xml:space="preserve">За Махонею за Борисовымъ сыномъ Вепрева деревни: дер. </w:t>
      </w:r>
      <w:r>
        <w:rPr>
          <w:i/>
          <w:iCs/>
        </w:rPr>
        <w:t>Перша- ково:</w:t>
      </w:r>
      <w:r>
        <w:t xml:space="preserve"> во дв. самъ Махоня, а людей его 2 дв.; пашни въ полѣ 19 четьи, сѣна 65 коп. Дер. </w:t>
      </w:r>
      <w:r>
        <w:rPr>
          <w:i/>
          <w:iCs/>
        </w:rPr>
        <w:t>Діяково:</w:t>
      </w:r>
      <w:r>
        <w:t xml:space="preserve"> 2 дв.; пашни въ полѣ 12 четьи, сѣна 25 коп.</w:t>
      </w:r>
      <w:r>
        <w:t xml:space="preserve"> Дер. </w:t>
      </w:r>
      <w:r>
        <w:rPr>
          <w:i/>
          <w:iCs/>
        </w:rPr>
        <w:t>Поддубье:</w:t>
      </w:r>
      <w:r>
        <w:t xml:space="preserve"> 1 дв.; пашни въ полѣ 15 четьи, сѣиа 29 коп. Дер. </w:t>
      </w:r>
      <w:r>
        <w:rPr>
          <w:i/>
          <w:iCs/>
        </w:rPr>
        <w:t xml:space="preserve">Ѳедосово: </w:t>
      </w:r>
      <w:r>
        <w:t xml:space="preserve">1 дв.; пашни въ полѣ 15 четьи, сѣна 15 коп. Дер. </w:t>
      </w:r>
      <w:r>
        <w:rPr>
          <w:i/>
          <w:iCs/>
        </w:rPr>
        <w:t>Прокушово:</w:t>
      </w:r>
      <w:r>
        <w:t xml:space="preserve"> 1 дв.; пашни въ полѣ 7 четьи, сѣна 25 коп. Дер. </w:t>
      </w:r>
      <w:r>
        <w:rPr>
          <w:i/>
          <w:iCs/>
        </w:rPr>
        <w:t>Ерино:</w:t>
      </w:r>
      <w:r>
        <w:t xml:space="preserve"> 1 дв.; пашни въ пблѣ 9 четьи, сѣна 28 коп. Дер. </w:t>
      </w:r>
      <w:r>
        <w:rPr>
          <w:i/>
          <w:iCs/>
        </w:rPr>
        <w:t>Ординцово: 1</w:t>
      </w:r>
      <w:r>
        <w:t xml:space="preserve"> дв.; </w:t>
      </w:r>
      <w:r>
        <w:t xml:space="preserve">пашни въ полѣ 5 четьи, сѣна 21 коп. Дер. </w:t>
      </w:r>
      <w:r>
        <w:rPr>
          <w:i/>
          <w:iCs/>
        </w:rPr>
        <w:t>Савкино:</w:t>
      </w:r>
      <w:r>
        <w:t xml:space="preserve"> 2 дв.; пашни въ полѣ 10 четьи, сѣна 30 коп. Дер. </w:t>
      </w:r>
      <w:r>
        <w:rPr>
          <w:i/>
          <w:iCs/>
        </w:rPr>
        <w:t>Данилцово:</w:t>
      </w:r>
      <w:r>
        <w:t xml:space="preserve"> 2 дв.; пашни въ полѣ 6 четьи, сѣна 39 коп. Дер. </w:t>
      </w:r>
      <w:r>
        <w:rPr>
          <w:i/>
          <w:iCs/>
        </w:rPr>
        <w:t>Лап</w:t>
      </w:r>
      <w:r>
        <w:rPr>
          <w:i/>
          <w:iCs/>
        </w:rPr>
        <w:softHyphen/>
        <w:t>тева:</w:t>
      </w:r>
      <w:r>
        <w:t xml:space="preserve"> 1 дв.; пашни въ полѣ 7 четьи, сѣна 38 коп. Дер. </w:t>
      </w:r>
      <w:r>
        <w:rPr>
          <w:i/>
          <w:iCs/>
        </w:rPr>
        <w:t>Починокъ:</w:t>
      </w:r>
      <w:r>
        <w:t xml:space="preserve"> 1 дв.; пашни въ полѣ 4 четьи, </w:t>
      </w:r>
      <w:r>
        <w:t xml:space="preserve">сѣна 15 коп. Дер. </w:t>
      </w:r>
      <w:r>
        <w:rPr>
          <w:i/>
          <w:iCs/>
        </w:rPr>
        <w:t>Кишкино:</w:t>
      </w:r>
      <w:r>
        <w:t xml:space="preserve"> 1 дв.; пашни въ полѣ 12 четьи, сѣна 30 коп. Дер. </w:t>
      </w:r>
      <w:r>
        <w:rPr>
          <w:i/>
          <w:iCs/>
        </w:rPr>
        <w:t>Дулово:</w:t>
      </w:r>
      <w:r>
        <w:t xml:space="preserve"> 1 дв.; пашни (въ полѣ) 18 четьи, сѣна 30 коп. Дер. </w:t>
      </w:r>
      <w:r>
        <w:rPr>
          <w:i/>
          <w:iCs/>
        </w:rPr>
        <w:t>Мокрушино:</w:t>
      </w:r>
      <w:r>
        <w:t xml:space="preserve"> 1 дв.; пашни 7 четьи, сѣна 25 коп. И всего 14 дер., а дворовъ въ нихъ 19, а людей тожъ; пашни въ одномъ полѣ 1</w:t>
      </w:r>
      <w:r>
        <w:t>46 четьи, а въ дву полѣхъ потомужъ, сѣна 415 коп.</w:t>
      </w:r>
    </w:p>
    <w:p w14:paraId="548C0DD4" w14:textId="77777777" w:rsidR="00433AE5" w:rsidRDefault="00903536">
      <w:pPr>
        <w:pStyle w:val="11"/>
        <w:spacing w:line="286" w:lineRule="auto"/>
        <w:ind w:firstLine="200"/>
        <w:jc w:val="both"/>
      </w:pPr>
      <w:r>
        <w:t xml:space="preserve">За Семеномъ за Ивановымъ сыномъ Спячова с. </w:t>
      </w:r>
      <w:r>
        <w:rPr>
          <w:i/>
          <w:iCs/>
        </w:rPr>
        <w:t>Лыткино,</w:t>
      </w:r>
      <w:r>
        <w:t xml:space="preserve"> а въ немъ церковь Иванъ Предтеча: дв. боярской, во дв. попъ, дв. челяденной, а лю</w:t>
      </w:r>
      <w:r>
        <w:softHyphen/>
        <w:t>дей его 2 дв.; пашни въ полѣ 35 четьи, сѣна 50 коп. Къ тому жъ селу де</w:t>
      </w:r>
      <w:r>
        <w:softHyphen/>
        <w:t>р</w:t>
      </w:r>
      <w:r>
        <w:t xml:space="preserve">евни: дер. </w:t>
      </w:r>
      <w:r>
        <w:rPr>
          <w:i/>
          <w:iCs/>
        </w:rPr>
        <w:t>Ивонино:</w:t>
      </w:r>
      <w:r>
        <w:t xml:space="preserve"> 5 дв.; пашни въ полѣ 64 четьи, сѣна 70 коп. Дер. </w:t>
      </w:r>
      <w:r>
        <w:rPr>
          <w:i/>
          <w:iCs/>
        </w:rPr>
        <w:t>Старое:</w:t>
      </w:r>
      <w:r>
        <w:t xml:space="preserve"> 1 дв. (</w:t>
      </w:r>
      <w:r>
        <w:rPr>
          <w:vertAlign w:val="superscript"/>
        </w:rPr>
        <w:t>}</w:t>
      </w:r>
      <w:r>
        <w:t xml:space="preserve">); пашни въ полѣ 25 четьи, сѣна 50 коп. Дер. </w:t>
      </w:r>
      <w:r>
        <w:rPr>
          <w:i/>
          <w:iCs/>
        </w:rPr>
        <w:t>Волкоши- но:</w:t>
      </w:r>
      <w:r>
        <w:t xml:space="preserve"> во дв. челов. Семеновъ; пашни въ полѣ 15 четьи, сѣна 30 коп. Дер. </w:t>
      </w:r>
      <w:r>
        <w:rPr>
          <w:i/>
          <w:iCs/>
        </w:rPr>
        <w:t>Вакорино:</w:t>
      </w:r>
      <w:r>
        <w:t xml:space="preserve"> 1 дв.; пашни въ полѣ 12 четьи, сѣна 2</w:t>
      </w:r>
      <w:r>
        <w:t xml:space="preserve">0 коп.; да селищо </w:t>
      </w:r>
      <w:r>
        <w:rPr>
          <w:i/>
          <w:iCs/>
        </w:rPr>
        <w:t>Сте</w:t>
      </w:r>
      <w:r>
        <w:rPr>
          <w:i/>
          <w:iCs/>
        </w:rPr>
        <w:softHyphen/>
        <w:t>панкова:</w:t>
      </w:r>
      <w:r>
        <w:t xml:space="preserve"> пашни во всѣхъ 3-хъ полѣхъ пер. на 15 четв. И всего село да 4 дер., да селищо, а дворовъ въ нихъ 13, а людей 14 челов.; пашни въ полѣ 151 четьи, а въ дву полѣхъ потомужъ, сѣна 220 коп.</w:t>
      </w:r>
    </w:p>
    <w:p w14:paraId="1BFB6CB0" w14:textId="77777777" w:rsidR="00433AE5" w:rsidRDefault="00903536">
      <w:pPr>
        <w:pStyle w:val="11"/>
        <w:spacing w:line="286" w:lineRule="auto"/>
        <w:ind w:firstLine="200"/>
        <w:jc w:val="both"/>
      </w:pPr>
      <w:r>
        <w:t>За Олександромъ за Михайловымъ сыномъ На</w:t>
      </w:r>
      <w:r>
        <w:t xml:space="preserve">гова с. </w:t>
      </w:r>
      <w:r>
        <w:rPr>
          <w:i/>
          <w:iCs/>
        </w:rPr>
        <w:t xml:space="preserve">Оѳонасьевское, </w:t>
      </w:r>
      <w:r>
        <w:t xml:space="preserve">а въ немъ церковь Оѳонасей св.: дв. боярской, водв. попъ, во дв. приказ- щикъ, во дв. Гаврилко, а крестьянъ 14 дв., въ 1 дв. челов. безъ пашни; пашни въ полѣ 170 четьи, сѣна 280 коп. Къ тому жъ селу деревни: дер. </w:t>
      </w:r>
      <w:r>
        <w:rPr>
          <w:i/>
          <w:iCs/>
        </w:rPr>
        <w:t>Стріълково:</w:t>
      </w:r>
      <w:r>
        <w:t xml:space="preserve"> 3 дв. (</w:t>
      </w:r>
      <w:r>
        <w:rPr>
          <w:vertAlign w:val="superscript"/>
        </w:rPr>
        <w:t>2</w:t>
      </w:r>
      <w:r>
        <w:t xml:space="preserve">); пашни въ полѣ 44 четьи, сѣна 25 коп. Дер. </w:t>
      </w:r>
      <w:r>
        <w:rPr>
          <w:i/>
          <w:iCs/>
        </w:rPr>
        <w:t>Клгім- шино:</w:t>
      </w:r>
      <w:r>
        <w:t xml:space="preserve"> 1 дв.; пашни въ полѣ 7 четьи, сѣна 15 коп. Дер. </w:t>
      </w:r>
      <w:r>
        <w:rPr>
          <w:i/>
          <w:iCs/>
        </w:rPr>
        <w:t>Подберезье:</w:t>
      </w:r>
      <w:r>
        <w:t xml:space="preserve"> 2 дв.; пашни въ полѣ 19 четьи, сѣна 44 коп., да отхожей лугъ подъ </w:t>
      </w:r>
      <w:r>
        <w:rPr>
          <w:i/>
          <w:iCs/>
        </w:rPr>
        <w:t>Панши</w:t>
      </w:r>
      <w:r>
        <w:rPr>
          <w:i/>
          <w:iCs/>
        </w:rPr>
        <w:softHyphen/>
        <w:t>нымъ,</w:t>
      </w:r>
      <w:r>
        <w:t xml:space="preserve"> сѣиа ставитца 25 коп. И всего село да 3 дер., а дворовъ въ нихъ 25, а людей 26 челов.; пашни въ одномъ полѣ 240 четьи, а въ дву пото</w:t>
      </w:r>
      <w:r>
        <w:softHyphen/>
        <w:t>мужъ, сѣна 389 коп.</w:t>
      </w:r>
    </w:p>
    <w:p w14:paraId="17855A48" w14:textId="77777777" w:rsidR="00433AE5" w:rsidRDefault="00903536">
      <w:pPr>
        <w:pStyle w:val="11"/>
        <w:spacing w:after="480" w:line="286" w:lineRule="auto"/>
        <w:ind w:firstLine="200"/>
        <w:jc w:val="both"/>
      </w:pPr>
      <w:r>
        <w:t xml:space="preserve">За Васильемъ за Семеновымъ сыномъ Ступишина да за его сыномъ за Игнатомъ слц. </w:t>
      </w:r>
      <w:r>
        <w:rPr>
          <w:i/>
          <w:iCs/>
        </w:rPr>
        <w:t>Еобаново:</w:t>
      </w:r>
      <w:r>
        <w:t xml:space="preserve"> дв. Васильевъ,</w:t>
      </w:r>
      <w:r>
        <w:t xml:space="preserve"> а людей его 2 дв.; пашни въ полѣ 30 четьи, сѣна 100 коп. Къ тому жъ селцу деревни: дер. </w:t>
      </w:r>
      <w:r>
        <w:rPr>
          <w:i/>
          <w:iCs/>
        </w:rPr>
        <w:t>Спицъшо:</w:t>
      </w:r>
    </w:p>
    <w:p w14:paraId="71E5346D" w14:textId="77777777" w:rsidR="00433AE5" w:rsidRDefault="00903536">
      <w:pPr>
        <w:pStyle w:val="22"/>
        <w:spacing w:after="0"/>
        <w:ind w:firstLine="200"/>
        <w:jc w:val="both"/>
        <w:sectPr w:rsidR="00433AE5">
          <w:headerReference w:type="even" r:id="rId264"/>
          <w:headerReference w:type="default" r:id="rId265"/>
          <w:footerReference w:type="even" r:id="rId266"/>
          <w:footerReference w:type="default" r:id="rId267"/>
          <w:footnotePr>
            <w:numFmt w:val="chicago"/>
          </w:footnotePr>
          <w:pgSz w:w="8634" w:h="14208"/>
          <w:pgMar w:top="1043" w:right="555" w:bottom="1357" w:left="567" w:header="0" w:footer="929" w:gutter="0"/>
          <w:pgNumType w:start="128"/>
          <w:cols w:space="720"/>
          <w:noEndnote/>
          <w:docGrid w:linePitch="360"/>
          <w15:footnoteColumns w:val="1"/>
        </w:sectPr>
      </w:pPr>
      <w:r>
        <w:t>(‘) Въ немъ 2 челов.—(</w:t>
      </w:r>
      <w:r>
        <w:rPr>
          <w:vertAlign w:val="superscript"/>
        </w:rPr>
        <w:t>2</w:t>
      </w:r>
      <w:r>
        <w:t xml:space="preserve">) Въ одномъ 2 </w:t>
      </w:r>
      <w:r>
        <w:t>челов.</w:t>
      </w:r>
    </w:p>
    <w:p w14:paraId="01192340" w14:textId="77777777" w:rsidR="00433AE5" w:rsidRDefault="00903536">
      <w:pPr>
        <w:pStyle w:val="11"/>
        <w:spacing w:line="286" w:lineRule="auto"/>
        <w:jc w:val="both"/>
      </w:pPr>
      <w:r>
        <w:lastRenderedPageBreak/>
        <w:t xml:space="preserve">1 дв. пашни въ полѣ 16 четьи, сѣна 115 коп. Дер. </w:t>
      </w:r>
      <w:r>
        <w:rPr>
          <w:i/>
          <w:iCs/>
        </w:rPr>
        <w:t>Морушкиной За</w:t>
      </w:r>
      <w:r>
        <w:rPr>
          <w:i/>
          <w:iCs/>
        </w:rPr>
        <w:softHyphen/>
        <w:t>полокъ:</w:t>
      </w:r>
      <w:r>
        <w:t xml:space="preserve"> 1 дв.; пашни въ полѣ 13 четьи, сѣна 25 коп. Дер. </w:t>
      </w:r>
      <w:r>
        <w:rPr>
          <w:i/>
          <w:iCs/>
        </w:rPr>
        <w:t xml:space="preserve">Овдюково: </w:t>
      </w:r>
      <w:r>
        <w:t>2 дв. (</w:t>
      </w:r>
      <w:r>
        <w:rPr>
          <w:vertAlign w:val="superscript"/>
        </w:rPr>
        <w:t>2</w:t>
      </w:r>
      <w:r>
        <w:t xml:space="preserve">); пашни въ полѣ 30 четьи, сѣна 89 коп. Дер. </w:t>
      </w:r>
      <w:r>
        <w:rPr>
          <w:i/>
          <w:iCs/>
        </w:rPr>
        <w:t>Поляна:</w:t>
      </w:r>
      <w:r>
        <w:t xml:space="preserve"> 1 дв.; пашни въ полѣ 5 четьи, сѣна 20 коп. Дер. </w:t>
      </w:r>
      <w:r>
        <w:rPr>
          <w:i/>
          <w:iCs/>
        </w:rPr>
        <w:t>Зубково:</w:t>
      </w:r>
      <w:r>
        <w:t xml:space="preserve"> 2</w:t>
      </w:r>
      <w:r>
        <w:t xml:space="preserve"> дв. (</w:t>
      </w:r>
      <w:r>
        <w:rPr>
          <w:vertAlign w:val="superscript"/>
        </w:rPr>
        <w:t>3</w:t>
      </w:r>
      <w:r>
        <w:t xml:space="preserve">); пашни въ полѣ 15 четьи, сѣна 60 коп. Дер. </w:t>
      </w:r>
      <w:r>
        <w:rPr>
          <w:i/>
          <w:iCs/>
        </w:rPr>
        <w:t>Бораково:</w:t>
      </w:r>
      <w:r>
        <w:t xml:space="preserve"> 2 дв.; пашни въ полѣ 20 четьи, сѣна 70 коп. Дер. </w:t>
      </w:r>
      <w:r>
        <w:rPr>
          <w:i/>
          <w:iCs/>
        </w:rPr>
        <w:t>Котелниково:</w:t>
      </w:r>
      <w:r>
        <w:t xml:space="preserve"> 1 дв.; пашни въ полѣ 13 четьи, сѣна 23 коп. Дер. </w:t>
      </w:r>
      <w:r>
        <w:rPr>
          <w:i/>
          <w:iCs/>
        </w:rPr>
        <w:t>Петрилово:</w:t>
      </w:r>
      <w:r>
        <w:t xml:space="preserve"> 2 дв.; пашни въ полѣ 15четьи, сѣна 39 коп. Дер. </w:t>
      </w:r>
      <w:r>
        <w:rPr>
          <w:i/>
          <w:iCs/>
        </w:rPr>
        <w:t>Полукадъево:</w:t>
      </w:r>
      <w:r>
        <w:t xml:space="preserve"> 1 дв.; пашн</w:t>
      </w:r>
      <w:r>
        <w:t xml:space="preserve">и въ полѣ 18 четьи, сѣна 12 коп. Дер. </w:t>
      </w:r>
      <w:r>
        <w:rPr>
          <w:i/>
          <w:iCs/>
        </w:rPr>
        <w:t>Се- делниково:</w:t>
      </w:r>
      <w:r>
        <w:t xml:space="preserve"> 1 дв. (Д); пашни въ полѣ 16 четьи, сѣна 28 коп. Дер. </w:t>
      </w:r>
      <w:r>
        <w:rPr>
          <w:i/>
          <w:iCs/>
        </w:rPr>
        <w:t>Васили</w:t>
      </w:r>
      <w:r>
        <w:rPr>
          <w:i/>
          <w:iCs/>
        </w:rPr>
        <w:softHyphen/>
        <w:t>сино:</w:t>
      </w:r>
      <w:r>
        <w:t xml:space="preserve"> 3 дв.; пашни въ полѣ 35 четьи, сѣна 29 коп. Дер. </w:t>
      </w:r>
      <w:r>
        <w:rPr>
          <w:i/>
          <w:iCs/>
        </w:rPr>
        <w:t>Губино:</w:t>
      </w:r>
      <w:r>
        <w:t xml:space="preserve"> 1 дв.; пашни въ полѣ 16 четьи, сѣна 30 коп. И всего селцо да 12 дер., а дво</w:t>
      </w:r>
      <w:r>
        <w:softHyphen/>
        <w:t>ровъ въ нихъ 21, а людей 25 челов.; пашни въ одномъ полѣ,242 четьи, а въ дву потомужъ, сѣна 610 коп.</w:t>
      </w:r>
    </w:p>
    <w:p w14:paraId="3C6A0639" w14:textId="77777777" w:rsidR="00433AE5" w:rsidRDefault="00903536">
      <w:pPr>
        <w:pStyle w:val="11"/>
        <w:spacing w:line="286" w:lineRule="auto"/>
        <w:ind w:firstLine="240"/>
        <w:jc w:val="both"/>
      </w:pPr>
      <w:r>
        <w:t xml:space="preserve">За Сухимъ за Епишевымъ да за его дѣтми за Ивашкомъ да за Угрим- цомъ слц. </w:t>
      </w:r>
      <w:r>
        <w:rPr>
          <w:i/>
          <w:iCs/>
        </w:rPr>
        <w:t>Велш</w:t>
      </w:r>
      <w:r>
        <w:rPr>
          <w:i/>
          <w:iCs/>
        </w:rPr>
        <w:t>ино:</w:t>
      </w:r>
      <w:r>
        <w:t xml:space="preserve"> дв. боярской, а людей его 2 дв.; пашни въ полѣ 30 четьи, сѣна 50 коп. Къ тому жъ селцу: дер. </w:t>
      </w:r>
      <w:r>
        <w:rPr>
          <w:i/>
          <w:iCs/>
        </w:rPr>
        <w:t>Терпилово:</w:t>
      </w:r>
      <w:r>
        <w:t xml:space="preserve"> 1 дв.; пашни въ полѣ 6 четьи, сѣна 5 коп. Дер. </w:t>
      </w:r>
      <w:r>
        <w:rPr>
          <w:i/>
          <w:iCs/>
        </w:rPr>
        <w:t>Мыиіъяково:</w:t>
      </w:r>
      <w:r>
        <w:t xml:space="preserve"> 1 дв., дв. пустъ; пашни въ полѣ 17 четьи, сѣпа 10 коп. Дер. </w:t>
      </w:r>
      <w:r>
        <w:rPr>
          <w:i/>
          <w:iCs/>
        </w:rPr>
        <w:t>Устъяново:</w:t>
      </w:r>
      <w:r>
        <w:t xml:space="preserve"> 2 дв.; пашни въ п</w:t>
      </w:r>
      <w:r>
        <w:t>олѣ 18 четьи, сѣна 15 коп. И всего селцо да 3 дер., а дворовъ въ нихъ 7, а людей тожъ, дв. пустъ; пашни въ одномъ полѣ 71 четв. а въ дву полѣхъ потомужъ, сѣна 80 коп.</w:t>
      </w:r>
    </w:p>
    <w:p w14:paraId="4A7D867C" w14:textId="77777777" w:rsidR="00433AE5" w:rsidRDefault="00903536">
      <w:pPr>
        <w:pStyle w:val="11"/>
        <w:spacing w:line="286" w:lineRule="auto"/>
        <w:ind w:firstLine="240"/>
        <w:jc w:val="both"/>
      </w:pPr>
      <w:r>
        <w:t xml:space="preserve">За Олександромъ за Ивановымъ сыномъ Спячево слц. </w:t>
      </w:r>
      <w:r>
        <w:rPr>
          <w:i/>
          <w:iCs/>
        </w:rPr>
        <w:t>Чюдово,</w:t>
      </w:r>
      <w:r>
        <w:t xml:space="preserve"> а въ немъ церковь Михапло Арханг</w:t>
      </w:r>
      <w:r>
        <w:t>илъ: дв. боярской, во дв. попъ, во дв. дія- конъ, во дв. люди Александровы страдные, дв. поселской, во дв. Васко, а крестьянъ 6 дв. (</w:t>
      </w:r>
      <w:r>
        <w:rPr>
          <w:vertAlign w:val="superscript"/>
        </w:rPr>
        <w:t>4</w:t>
      </w:r>
      <w:r>
        <w:t xml:space="preserve">); пашни въ полѣ 69 четьи, а поповы и дьякоповы 15 четьи, сѣна 220 коп. Къ тому жъ селцу деревни: дер. </w:t>
      </w:r>
      <w:r>
        <w:rPr>
          <w:i/>
          <w:iCs/>
        </w:rPr>
        <w:t>Ерсмѣйково:</w:t>
      </w:r>
      <w:r>
        <w:t xml:space="preserve"> 2 дв.; </w:t>
      </w:r>
      <w:r>
        <w:t xml:space="preserve">пашни въ полѣ 15 четьи, сѣна 11 коп. Дер. </w:t>
      </w:r>
      <w:r>
        <w:rPr>
          <w:i/>
          <w:iCs/>
        </w:rPr>
        <w:t>Килошино:</w:t>
      </w:r>
      <w:r>
        <w:t xml:space="preserve"> 1 дв.; пашни въ полѣ 5 четьи, сѣна 2 коп. И всего село да 2 дер., а дворовъ въ нихъ 15, а людей тожъ; пашни въ одномъ полѣ 104 четьи, а въ дву пото</w:t>
      </w:r>
      <w:r>
        <w:softHyphen/>
        <w:t>мужъ, сѣна 232 коп.</w:t>
      </w:r>
    </w:p>
    <w:p w14:paraId="4C9D16D1" w14:textId="77777777" w:rsidR="00433AE5" w:rsidRDefault="00903536">
      <w:pPr>
        <w:pStyle w:val="11"/>
        <w:spacing w:after="460" w:line="286" w:lineRule="auto"/>
        <w:ind w:firstLine="240"/>
        <w:jc w:val="both"/>
      </w:pPr>
      <w:r>
        <w:t>За Семеномъ за Васильевымъ сыномъ Ко</w:t>
      </w:r>
      <w:r>
        <w:t xml:space="preserve">зловского слц. </w:t>
      </w:r>
      <w:r>
        <w:rPr>
          <w:i/>
          <w:iCs/>
        </w:rPr>
        <w:t xml:space="preserve">Толстухиио: </w:t>
      </w:r>
      <w:r>
        <w:t>дв. Семеновъ, 2 дв. (</w:t>
      </w:r>
      <w:r>
        <w:rPr>
          <w:vertAlign w:val="superscript"/>
        </w:rPr>
        <w:t>3</w:t>
      </w:r>
      <w:r>
        <w:t xml:space="preserve">); пашни въ полѣ 30 четьи, сѣна 39 коп. Дер. </w:t>
      </w:r>
      <w:r>
        <w:rPr>
          <w:i/>
          <w:iCs/>
        </w:rPr>
        <w:t>Старкова:</w:t>
      </w:r>
      <w:r>
        <w:t xml:space="preserve"> 2 дв.; пашни въ полѣ 18 четьи, сѣна 39 коп. Дер. </w:t>
      </w:r>
      <w:r>
        <w:rPr>
          <w:i/>
          <w:iCs/>
        </w:rPr>
        <w:t xml:space="preserve">Иванищево'. </w:t>
      </w:r>
      <w:r>
        <w:t xml:space="preserve">2 дв.; пашни въ полѣ 24 четьи, сѣна 29 коп. Дер. </w:t>
      </w:r>
      <w:r>
        <w:rPr>
          <w:i/>
          <w:iCs/>
        </w:rPr>
        <w:t>Доброселово:</w:t>
      </w:r>
      <w:r>
        <w:t xml:space="preserve"> 1 дв.; пашни въ полѣ 6 четьи,</w:t>
      </w:r>
      <w:r>
        <w:t xml:space="preserve"> сѣна 28 коп. Дер. </w:t>
      </w:r>
      <w:r>
        <w:rPr>
          <w:i/>
          <w:iCs/>
        </w:rPr>
        <w:t>Манково:</w:t>
      </w:r>
      <w:r>
        <w:t xml:space="preserve"> 2 дв.; пашни въ по</w:t>
      </w:r>
      <w:r>
        <w:softHyphen/>
        <w:t xml:space="preserve">лѣ 24 четьи, сѣна 39 коп. Поч. </w:t>
      </w:r>
      <w:r>
        <w:rPr>
          <w:i/>
          <w:iCs/>
        </w:rPr>
        <w:t>Селевинъ:</w:t>
      </w:r>
      <w:r>
        <w:t xml:space="preserve"> водв. челов. Семеновъ; пашни въ полѣ 5 четьи, сѣна 15 коп. И всего селцо, да 4 дер., да поч., а дво</w:t>
      </w:r>
      <w:r>
        <w:softHyphen/>
        <w:t xml:space="preserve">ровъ въ нихъ 11, а людей тожъ; пашни въ одномъ полѣ 107 четьи, а въ </w:t>
      </w:r>
      <w:r>
        <w:t>дву потомужъ, сѣна 189 коп.</w:t>
      </w:r>
    </w:p>
    <w:p w14:paraId="41812C9D" w14:textId="77777777" w:rsidR="00433AE5" w:rsidRDefault="00903536">
      <w:pPr>
        <w:pStyle w:val="22"/>
        <w:spacing w:after="0" w:line="254" w:lineRule="auto"/>
        <w:ind w:firstLine="240"/>
        <w:jc w:val="both"/>
      </w:pPr>
      <w:r>
        <w:t>(‘) Въ пемъ 2 челов.—(</w:t>
      </w:r>
      <w:r>
        <w:rPr>
          <w:vertAlign w:val="superscript"/>
        </w:rPr>
        <w:t>2</w:t>
      </w:r>
      <w:r>
        <w:t>) Въ одномъ 2 челов., изъ которыхъ въ одномъ слуга Васильевъ, въ другомъ крестьянинъ.—(</w:t>
      </w:r>
      <w:r>
        <w:rPr>
          <w:vertAlign w:val="superscript"/>
        </w:rPr>
        <w:t>3</w:t>
      </w:r>
      <w:r>
        <w:t>) Въ одномъ 2 челов.—Р) Въ одномъ изъ нихъ «Палка скомо</w:t>
      </w:r>
      <w:r>
        <w:softHyphen/>
        <w:t>рохъ, безъ пашни»,—р) Въ одномъ челов. его.</w:t>
      </w:r>
    </w:p>
    <w:p w14:paraId="139950F7" w14:textId="77777777" w:rsidR="00433AE5" w:rsidRDefault="00903536">
      <w:pPr>
        <w:pStyle w:val="11"/>
        <w:tabs>
          <w:tab w:val="left" w:pos="5256"/>
        </w:tabs>
        <w:spacing w:line="286" w:lineRule="auto"/>
        <w:ind w:firstLine="200"/>
        <w:jc w:val="both"/>
      </w:pPr>
      <w:r>
        <w:t>За Иваномъ за Ѳед</w:t>
      </w:r>
      <w:r>
        <w:t xml:space="preserve">оровымъ сыномъ Тихменева деревни: дер. </w:t>
      </w:r>
      <w:r>
        <w:rPr>
          <w:i/>
          <w:iCs/>
        </w:rPr>
        <w:t>Рудки- но:</w:t>
      </w:r>
      <w:r>
        <w:t xml:space="preserve"> 5 дв. (*); пашни въ полѣ 49 четьи, сѣна 2 коп. Дер. </w:t>
      </w:r>
      <w:r>
        <w:rPr>
          <w:i/>
          <w:iCs/>
        </w:rPr>
        <w:t>Левоново:</w:t>
      </w:r>
      <w:r>
        <w:t xml:space="preserve"> 3 дв.; пашпи въ полѣ 39 четьи, сѣна 3 коп. Дер. </w:t>
      </w:r>
      <w:r>
        <w:rPr>
          <w:i/>
          <w:iCs/>
        </w:rPr>
        <w:t>Петроково:</w:t>
      </w:r>
      <w:r>
        <w:t xml:space="preserve"> 3 дв.; пашни въ полѣ 39 четьи, сѣна 5 коп. Дер. </w:t>
      </w:r>
      <w:r>
        <w:rPr>
          <w:i/>
          <w:iCs/>
        </w:rPr>
        <w:t>Березникова:</w:t>
      </w:r>
      <w:r>
        <w:t xml:space="preserve"> 5 дв.; пашни въ полѣ 48 </w:t>
      </w:r>
      <w:r>
        <w:t xml:space="preserve">четьи, сѣна 4 коп. Дер. </w:t>
      </w:r>
      <w:r>
        <w:rPr>
          <w:i/>
          <w:iCs/>
        </w:rPr>
        <w:t>Якушово:</w:t>
      </w:r>
      <w:r>
        <w:t xml:space="preserve"> 3 дв. (</w:t>
      </w:r>
      <w:r>
        <w:rPr>
          <w:vertAlign w:val="superscript"/>
        </w:rPr>
        <w:t>2</w:t>
      </w:r>
      <w:r>
        <w:t>); пашни въ полѣ 28 четьи, сѣ</w:t>
      </w:r>
      <w:r>
        <w:softHyphen/>
        <w:t xml:space="preserve">иа 2 коп. Пуст. </w:t>
      </w:r>
      <w:r>
        <w:rPr>
          <w:i/>
          <w:iCs/>
        </w:rPr>
        <w:t>Рубино,</w:t>
      </w:r>
      <w:r>
        <w:t xml:space="preserve"> пуст. </w:t>
      </w:r>
      <w:r>
        <w:rPr>
          <w:i/>
          <w:iCs/>
        </w:rPr>
        <w:t>Трощеево:</w:t>
      </w:r>
      <w:r>
        <w:t xml:space="preserve"> пашни пер. въ обѣихъ пусто</w:t>
      </w:r>
      <w:r>
        <w:softHyphen/>
        <w:t>шахъ заросли въ одномъ полѣ на 19 четьи. И всего 5 дер., да 2 пуст., а дворовъ въ нихъ 19, а людей 20 челов.; пашни въ</w:t>
      </w:r>
      <w:r>
        <w:t xml:space="preserve"> одномъ полѣ 203 четьи, а въ дву потомужъ, сѣна 116 коп.</w:t>
      </w:r>
      <w:r>
        <w:tab/>
        <w:t>*</w:t>
      </w:r>
    </w:p>
    <w:p w14:paraId="7BC3C39B" w14:textId="77777777" w:rsidR="00433AE5" w:rsidRDefault="00903536">
      <w:pPr>
        <w:pStyle w:val="11"/>
        <w:spacing w:line="286" w:lineRule="auto"/>
        <w:ind w:firstLine="200"/>
        <w:jc w:val="both"/>
      </w:pPr>
      <w:r>
        <w:t xml:space="preserve">За Васильемъ за Никитинымъ сыномъ Козловского деревни: дер. </w:t>
      </w:r>
      <w:r>
        <w:rPr>
          <w:i/>
          <w:iCs/>
        </w:rPr>
        <w:t>Сивцово:</w:t>
      </w:r>
      <w:r>
        <w:t xml:space="preserve"> во дв. самъ Василей, во дв. челов. его; пашии въ полѣ 28 четьи, сѣна 50 коп. Дер. </w:t>
      </w:r>
      <w:r>
        <w:rPr>
          <w:i/>
          <w:iCs/>
        </w:rPr>
        <w:t>Печалниково:</w:t>
      </w:r>
      <w:r>
        <w:t xml:space="preserve"> 1 дв. </w:t>
      </w:r>
      <w:r>
        <w:lastRenderedPageBreak/>
        <w:t>(</w:t>
      </w:r>
      <w:r>
        <w:rPr>
          <w:vertAlign w:val="superscript"/>
        </w:rPr>
        <w:t>3</w:t>
      </w:r>
      <w:r>
        <w:t xml:space="preserve">); пашни въ полѣ 25 четьи, сѣна 50 коп. Дер. </w:t>
      </w:r>
      <w:r>
        <w:rPr>
          <w:i/>
          <w:iCs/>
        </w:rPr>
        <w:t>Люшино:</w:t>
      </w:r>
      <w:r>
        <w:t xml:space="preserve"> 7 дв.; пашпи въ полѣ 60-четв., сѣна 50 коп. Дер. </w:t>
      </w:r>
      <w:r>
        <w:rPr>
          <w:i/>
          <w:iCs/>
        </w:rPr>
        <w:t>Ѳомино:</w:t>
      </w:r>
      <w:r>
        <w:t xml:space="preserve"> 2 дв.; пашни въ полѣ 16 четьи, сѣна 11 коп. Дер. </w:t>
      </w:r>
      <w:r>
        <w:rPr>
          <w:i/>
          <w:iCs/>
        </w:rPr>
        <w:t xml:space="preserve">Тихоново: </w:t>
      </w:r>
      <w:r>
        <w:t xml:space="preserve">1 дв., дв. пустъ; пашни въ полѣ 15 четьи, сѣна 10 коп. Дер. </w:t>
      </w:r>
      <w:r>
        <w:rPr>
          <w:i/>
          <w:iCs/>
        </w:rPr>
        <w:t xml:space="preserve">Бордино: </w:t>
      </w:r>
      <w:r>
        <w:t>5 дв.; пашни въ по</w:t>
      </w:r>
      <w:r>
        <w:t xml:space="preserve">лѣ 36 четьи, сѣна 20 коп. Полдер. </w:t>
      </w:r>
      <w:r>
        <w:rPr>
          <w:i/>
          <w:iCs/>
        </w:rPr>
        <w:t>Путилова:</w:t>
      </w:r>
      <w:r>
        <w:t xml:space="preserve"> 1 дв.; пашни въ полов. 6 четьи, сѣна 8 коп.;'а другая полов. тое дер. въ вотчи</w:t>
      </w:r>
      <w:r>
        <w:softHyphen/>
        <w:t xml:space="preserve">нѣ Поспѣла Савина сына Котелникова. Пуст. </w:t>
      </w:r>
      <w:r>
        <w:rPr>
          <w:i/>
          <w:iCs/>
        </w:rPr>
        <w:t>Болчково:</w:t>
      </w:r>
      <w:r>
        <w:t xml:space="preserve"> пашпи во всѣхъ 3-хъ полѣхъ пер. и съ лѣсомъ на 15 четьи, сѣна 11 коп. И всего пол</w:t>
      </w:r>
      <w:r>
        <w:t>-7 дер., да пуст., а дворовъ въ нихъ 19, а людей 20 челов., да дв. пустъ; пашни въ одномъ полѣ 186 четьи, а въ дву полѣхъ потомужъ, сѣна 210 коп.</w:t>
      </w:r>
    </w:p>
    <w:p w14:paraId="20341423" w14:textId="77777777" w:rsidR="00433AE5" w:rsidRDefault="00903536">
      <w:pPr>
        <w:pStyle w:val="11"/>
        <w:spacing w:line="286" w:lineRule="auto"/>
        <w:ind w:firstLine="200"/>
        <w:jc w:val="both"/>
      </w:pPr>
      <w:r>
        <w:t xml:space="preserve">За Володимеромъ да за Романомъ за Ивановыми дѣтми Ѳомина слц. </w:t>
      </w:r>
      <w:r>
        <w:rPr>
          <w:i/>
          <w:iCs/>
        </w:rPr>
        <w:t>Кошево,</w:t>
      </w:r>
      <w:r>
        <w:t xml:space="preserve"> а въ немъ церковь Никола чюдотворецъ: дв</w:t>
      </w:r>
      <w:r>
        <w:t>. боярской, во дв. попъ, а крестьянъ 4 дв.; пашни въ полѣ 68 четьи, сѣна 25 коп. Къ то</w:t>
      </w:r>
      <w:r>
        <w:softHyphen/>
        <w:t xml:space="preserve">му жъ селу деревни: дер. </w:t>
      </w:r>
      <w:r>
        <w:rPr>
          <w:i/>
          <w:iCs/>
        </w:rPr>
        <w:t>Заполокъ:</w:t>
      </w:r>
      <w:r>
        <w:t xml:space="preserve"> 1 дв.; пашни въ полѣ 7 четьи, сѣна 11 коп. Дер? </w:t>
      </w:r>
      <w:r>
        <w:rPr>
          <w:i/>
          <w:iCs/>
        </w:rPr>
        <w:t>Бродъ:</w:t>
      </w:r>
      <w:r>
        <w:t xml:space="preserve"> 1 дв.; пашни въ полѣ 16 четьи, сѣна 25 коп. Полдер. </w:t>
      </w:r>
      <w:r>
        <w:rPr>
          <w:i/>
          <w:iCs/>
        </w:rPr>
        <w:t>Сорвгтелево:</w:t>
      </w:r>
      <w:r>
        <w:t xml:space="preserve"> 1 дв.; пашни в</w:t>
      </w:r>
      <w:r>
        <w:t xml:space="preserve">ъ полудер. въ полѣ 8 четьи, сѣна 17 коп. Того жъ села пустоши: пуст. </w:t>
      </w:r>
      <w:r>
        <w:rPr>
          <w:i/>
          <w:iCs/>
        </w:rPr>
        <w:t>Юркино;</w:t>
      </w:r>
      <w:r>
        <w:t xml:space="preserve"> пашни во всѣхъ 3-хъ полѣхъ 5 четьи, сѣна 30 коп. Пуст. </w:t>
      </w:r>
      <w:r>
        <w:rPr>
          <w:i/>
          <w:iCs/>
        </w:rPr>
        <w:t>Костянтиново:</w:t>
      </w:r>
      <w:r>
        <w:t xml:space="preserve"> сѣна ставитца 105 коп. Пуст. </w:t>
      </w:r>
      <w:r>
        <w:rPr>
          <w:i/>
          <w:iCs/>
        </w:rPr>
        <w:t>Горбинцово:</w:t>
      </w:r>
      <w:r>
        <w:t xml:space="preserve"> лѣсомъ поросла, сѣна ставитца 15 коп. И всего селцо, да полтретьи дер</w:t>
      </w:r>
      <w:r>
        <w:t>., да 3 пуст., а дворовъ въ нихъ 10, а людей тожъ; пашни въ одномъ полѣ 99 четьи, а въ дву потомужъ, сѣна 228 коп.</w:t>
      </w:r>
    </w:p>
    <w:p w14:paraId="08F53BE4" w14:textId="77777777" w:rsidR="00433AE5" w:rsidRDefault="00903536">
      <w:pPr>
        <w:pStyle w:val="11"/>
        <w:spacing w:after="580" w:line="286" w:lineRule="auto"/>
        <w:ind w:firstLine="200"/>
        <w:jc w:val="both"/>
      </w:pPr>
      <w:r>
        <w:t xml:space="preserve">За Онтономъ да за Истомою за Васильевыми дѣтми Воинского слц. </w:t>
      </w:r>
      <w:r>
        <w:rPr>
          <w:i/>
          <w:iCs/>
        </w:rPr>
        <w:t>Затесово: і</w:t>
      </w:r>
      <w:r>
        <w:t xml:space="preserve"> дв. (</w:t>
      </w:r>
      <w:r>
        <w:rPr>
          <w:vertAlign w:val="superscript"/>
        </w:rPr>
        <w:t>4</w:t>
      </w:r>
      <w:r>
        <w:t xml:space="preserve">); пашни въ полѣ 27 четьи, сѣна 40 коп. Къ тому жъ селцу деревни: дер. </w:t>
      </w:r>
      <w:r>
        <w:rPr>
          <w:i/>
          <w:iCs/>
        </w:rPr>
        <w:t>Бобарыкино:</w:t>
      </w:r>
      <w:r>
        <w:t xml:space="preserve"> 2 дв.; пашни въ полѣ 15 четьи, сѣна20 коп. Дер. </w:t>
      </w:r>
      <w:r>
        <w:rPr>
          <w:i/>
          <w:iCs/>
        </w:rPr>
        <w:t>Ппшково:</w:t>
      </w:r>
      <w:r>
        <w:t xml:space="preserve"> 2 дв.; пашни въ полѣ 14 четьи, сѣна 10 коп. Дер. </w:t>
      </w:r>
      <w:r>
        <w:rPr>
          <w:i/>
          <w:iCs/>
        </w:rPr>
        <w:t>Филипово:</w:t>
      </w:r>
      <w:r>
        <w:t xml:space="preserve"> 3 дв., да 3 дв. пусты; пашни въ полѣ 40 четьи, сѣна 20 ко</w:t>
      </w:r>
      <w:r>
        <w:t xml:space="preserve">п. Дер. </w:t>
      </w:r>
      <w:r>
        <w:rPr>
          <w:i/>
          <w:iCs/>
        </w:rPr>
        <w:t>Горки:</w:t>
      </w:r>
      <w:r>
        <w:t xml:space="preserve"> 1 дв.; пашни въ полѣ 6 четьи, сѣна 5 коп. И всего селцо да</w:t>
      </w:r>
    </w:p>
    <w:p w14:paraId="43073DA5" w14:textId="77777777" w:rsidR="00433AE5" w:rsidRDefault="00903536">
      <w:pPr>
        <w:pStyle w:val="22"/>
        <w:spacing w:after="300" w:line="254" w:lineRule="auto"/>
        <w:ind w:firstLine="200"/>
        <w:jc w:val="both"/>
        <w:sectPr w:rsidR="00433AE5">
          <w:headerReference w:type="even" r:id="rId268"/>
          <w:headerReference w:type="default" r:id="rId269"/>
          <w:footerReference w:type="even" r:id="rId270"/>
          <w:footerReference w:type="default" r:id="rId271"/>
          <w:footnotePr>
            <w:numFmt w:val="chicago"/>
          </w:footnotePr>
          <w:pgSz w:w="8634" w:h="14208"/>
          <w:pgMar w:top="1043" w:right="555" w:bottom="1357" w:left="567" w:header="0" w:footer="929" w:gutter="0"/>
          <w:pgNumType w:start="126"/>
          <w:cols w:space="720"/>
          <w:noEndnote/>
          <w:docGrid w:linePitch="360"/>
          <w15:footnoteColumns w:val="1"/>
        </w:sectPr>
      </w:pPr>
      <w:r>
        <w:t xml:space="preserve">(‘) Въ одномъ </w:t>
      </w:r>
      <w:r>
        <w:t>«Черемисинъ»,—(</w:t>
      </w:r>
      <w:r>
        <w:rPr>
          <w:vertAlign w:val="superscript"/>
        </w:rPr>
        <w:t>2</w:t>
      </w:r>
      <w:r>
        <w:t>) Въодпомъ 2 челов.—(</w:t>
      </w:r>
      <w:r>
        <w:rPr>
          <w:vertAlign w:val="superscript"/>
        </w:rPr>
        <w:t>3</w:t>
      </w:r>
      <w:r>
        <w:t>) Въ немъ 2 челов.—(</w:t>
      </w:r>
      <w:r>
        <w:rPr>
          <w:vertAlign w:val="superscript"/>
        </w:rPr>
        <w:t>4</w:t>
      </w:r>
      <w:r>
        <w:t>) Изъ пихъ одинъ боярской, въ другомъ Онтонъ, въ третьемъ человѣкъ его.</w:t>
      </w:r>
    </w:p>
    <w:p w14:paraId="07D4B60A" w14:textId="77777777" w:rsidR="00433AE5" w:rsidRDefault="00903536">
      <w:pPr>
        <w:pStyle w:val="11"/>
        <w:spacing w:line="286" w:lineRule="auto"/>
        <w:ind w:left="300"/>
        <w:jc w:val="both"/>
      </w:pPr>
      <w:r>
        <w:t>4 дер., а дворовъ въ нихъ 12, а людей тожъ, да 3 дв. пусты; пашни въ одномъ полѣ ПО четьи, а въ дву потому жъ, сѣна 95 койГ.</w:t>
      </w:r>
    </w:p>
    <w:p w14:paraId="065861F9" w14:textId="77777777" w:rsidR="00433AE5" w:rsidRDefault="00903536">
      <w:pPr>
        <w:pStyle w:val="11"/>
        <w:spacing w:line="286" w:lineRule="auto"/>
        <w:ind w:left="300" w:firstLine="240"/>
        <w:jc w:val="both"/>
      </w:pPr>
      <w:r>
        <w:t xml:space="preserve">За Григорьемъ за Семеновымъ сыномъ Желѣзниково деревни: дер. </w:t>
      </w:r>
      <w:r>
        <w:rPr>
          <w:i/>
          <w:iCs/>
        </w:rPr>
        <w:t>Торасово:</w:t>
      </w:r>
      <w:r>
        <w:t xml:space="preserve"> во дв. самъ Григорей, во дв. люди его страдные; пашни въ по</w:t>
      </w:r>
      <w:r>
        <w:softHyphen/>
        <w:t xml:space="preserve">лѣ 35 четьи, сѣиа 21 коп. Дер. </w:t>
      </w:r>
      <w:r>
        <w:rPr>
          <w:i/>
          <w:iCs/>
        </w:rPr>
        <w:t>Улитино:</w:t>
      </w:r>
      <w:r>
        <w:t xml:space="preserve"> во дв. люди же его страдные; пашни въ полѣ 28 четьи, сѣна 20 коп. Дер. </w:t>
      </w:r>
      <w:r>
        <w:rPr>
          <w:i/>
          <w:iCs/>
        </w:rPr>
        <w:t>Балуево:</w:t>
      </w:r>
      <w:r>
        <w:t xml:space="preserve"> 1 дв.</w:t>
      </w:r>
      <w:r>
        <w:t xml:space="preserve"> (*); пашни въ полѣ 19 четьи, сѣна 7 коп. Дер. </w:t>
      </w:r>
      <w:r>
        <w:rPr>
          <w:i/>
          <w:iCs/>
        </w:rPr>
        <w:t>Коростелева:</w:t>
      </w:r>
      <w:r>
        <w:t xml:space="preserve"> 2 дв.; пашни въ полѣ 20 четьи, сѣна 25 коп. И всего 5 дер., а дворовъ въ нихъ 7, а людей 8 че</w:t>
      </w:r>
      <w:r>
        <w:softHyphen/>
        <w:t>лов.; пашни въ одномъ полѣ 121 четьи, а въ дву потому жъ, сѣиа 93 коп.</w:t>
      </w:r>
    </w:p>
    <w:p w14:paraId="07B333C0" w14:textId="77777777" w:rsidR="00433AE5" w:rsidRDefault="00903536">
      <w:pPr>
        <w:pStyle w:val="11"/>
        <w:spacing w:line="286" w:lineRule="auto"/>
        <w:ind w:left="300" w:firstLine="240"/>
        <w:jc w:val="both"/>
      </w:pPr>
      <w:r>
        <w:t xml:space="preserve">За сытники за Докукою да за Ондрѣемъ за Дмитрѳевыми дѣтми Княз- кова деревни: дер. </w:t>
      </w:r>
      <w:r>
        <w:rPr>
          <w:i/>
          <w:iCs/>
        </w:rPr>
        <w:t>Ивахово</w:t>
      </w:r>
      <w:r>
        <w:t xml:space="preserve"> и </w:t>
      </w:r>
      <w:r>
        <w:rPr>
          <w:i/>
          <w:iCs/>
        </w:rPr>
        <w:t>Марково:</w:t>
      </w:r>
      <w:r>
        <w:t xml:space="preserve"> 2 дв.; пашни въ полѣ 15 четьп, сѣна 10 коп. Дер. </w:t>
      </w:r>
      <w:r>
        <w:rPr>
          <w:i/>
          <w:iCs/>
        </w:rPr>
        <w:t>Пятино: і</w:t>
      </w:r>
      <w:r>
        <w:t xml:space="preserve"> дв.; пашни въ полѣ 30 четьи, сѣна 20 коп. И всего 2 дер., а дворовъ- въ нихъ 6, а людей тожъ; п</w:t>
      </w:r>
      <w:r>
        <w:t>ашни въ одномъ полѣ 45 четьи, а въ дву потому жъ, сѣна 30 коп.</w:t>
      </w:r>
    </w:p>
    <w:p w14:paraId="00D4F943" w14:textId="77777777" w:rsidR="00433AE5" w:rsidRDefault="00903536">
      <w:pPr>
        <w:pStyle w:val="11"/>
        <w:spacing w:line="286" w:lineRule="auto"/>
        <w:ind w:left="300" w:firstLine="240"/>
        <w:jc w:val="both"/>
      </w:pPr>
      <w:r>
        <w:t xml:space="preserve">За Ондрѣемъ да за Васильемъ за Ивановыми дѣтми Ортемьева: дер. </w:t>
      </w:r>
      <w:r>
        <w:rPr>
          <w:i/>
          <w:iCs/>
        </w:rPr>
        <w:t>Соколово:</w:t>
      </w:r>
      <w:r>
        <w:t xml:space="preserve"> 2 дв.; пашни въ полѣ 25 четьи, сѣна 20 коп. Дер. </w:t>
      </w:r>
      <w:r>
        <w:rPr>
          <w:i/>
          <w:iCs/>
        </w:rPr>
        <w:t xml:space="preserve">Соколовское: </w:t>
      </w:r>
      <w:r>
        <w:t xml:space="preserve">2 дв.; пашни въ полѣ 8 четьи, сѣна 5 коп. И всего 2 дер., </w:t>
      </w:r>
      <w:r>
        <w:t xml:space="preserve">а дв. въ нихъ 4, а людей тоже; пашни въ полѣ 33 </w:t>
      </w:r>
      <w:r>
        <w:lastRenderedPageBreak/>
        <w:t>четьи, а въ дву потому жъ, сѣиа 23 коп.</w:t>
      </w:r>
    </w:p>
    <w:p w14:paraId="056B2EC6" w14:textId="77777777" w:rsidR="00433AE5" w:rsidRDefault="00903536">
      <w:pPr>
        <w:pStyle w:val="11"/>
        <w:spacing w:line="286" w:lineRule="auto"/>
        <w:ind w:left="300" w:firstLine="240"/>
        <w:jc w:val="both"/>
      </w:pPr>
      <w:r>
        <w:t>За княземъ за Васильемъ за Ивановымъ сыномъ Мышетцкого дерев</w:t>
      </w:r>
      <w:r>
        <w:softHyphen/>
        <w:t xml:space="preserve">ни: дер. </w:t>
      </w:r>
      <w:r>
        <w:rPr>
          <w:i/>
          <w:iCs/>
        </w:rPr>
        <w:t>Харлаково:</w:t>
      </w:r>
      <w:r>
        <w:t xml:space="preserve"> дв. княжой, дв. челядинной,- пашни въ полѣ 29 четьи, сѣна 70 коп. Дер. </w:t>
      </w:r>
      <w:r>
        <w:rPr>
          <w:i/>
          <w:iCs/>
        </w:rPr>
        <w:t>Послпдово:</w:t>
      </w:r>
      <w:r>
        <w:t xml:space="preserve"> 2 дв.</w:t>
      </w:r>
      <w:r>
        <w:t>; пашни въ полѣ 28 четьи, сѣ</w:t>
      </w:r>
      <w:r>
        <w:softHyphen/>
        <w:t xml:space="preserve">на 15 коп. Дер. другое </w:t>
      </w:r>
      <w:r>
        <w:rPr>
          <w:i/>
          <w:iCs/>
        </w:rPr>
        <w:t>Послѣдово: 1</w:t>
      </w:r>
      <w:r>
        <w:t xml:space="preserve"> дв.; пашни въ полѣ 25 четьи сѣна 16 коп. Пуст. </w:t>
      </w:r>
      <w:r>
        <w:rPr>
          <w:i/>
          <w:iCs/>
        </w:rPr>
        <w:t>Песокъ:</w:t>
      </w:r>
      <w:r>
        <w:t xml:space="preserve"> пашни въ полѣ пер. 15 четьи, сѣна 29 коп. И все</w:t>
      </w:r>
      <w:r>
        <w:softHyphen/>
        <w:t xml:space="preserve">го 3 дер. да пуст., а дворовъ въ нихъ 5, а людей тожъ; пашни въ одномъ полѣ 82 четьи, а </w:t>
      </w:r>
      <w:r>
        <w:t>въ дву потому жъ, сѣна 130 коп.</w:t>
      </w:r>
    </w:p>
    <w:p w14:paraId="7BEE1494" w14:textId="77777777" w:rsidR="00433AE5" w:rsidRDefault="00903536">
      <w:pPr>
        <w:pStyle w:val="11"/>
        <w:spacing w:line="286" w:lineRule="auto"/>
        <w:ind w:left="300" w:firstLine="240"/>
        <w:jc w:val="both"/>
      </w:pPr>
      <w:r>
        <w:t xml:space="preserve">За княземъ за Ондрѣемъ за Ивановымъ сыномъ Мышетцкого деревни: дер. </w:t>
      </w:r>
      <w:r>
        <w:rPr>
          <w:i/>
          <w:iCs/>
        </w:rPr>
        <w:t>Доманово:</w:t>
      </w:r>
      <w:r>
        <w:t xml:space="preserve"> 1 дв.; пашни въ полѣ 15 четьи, сѣна 29 коп. Дер. </w:t>
      </w:r>
      <w:r>
        <w:rPr>
          <w:i/>
          <w:iCs/>
        </w:rPr>
        <w:t>Бай- дино:</w:t>
      </w:r>
      <w:r>
        <w:t xml:space="preserve"> 1 дв.; пашни въ полѣ 10 четьи, сѣна 29 коп.; да къ тѣмъ же де</w:t>
      </w:r>
      <w:r>
        <w:softHyphen/>
        <w:t xml:space="preserve">ревнямъ приданы покосы </w:t>
      </w:r>
      <w:r>
        <w:rPr>
          <w:i/>
          <w:iCs/>
        </w:rPr>
        <w:t>Заборовского</w:t>
      </w:r>
      <w:r>
        <w:t xml:space="preserve"> села крестьянъ дер. </w:t>
      </w:r>
      <w:r>
        <w:rPr>
          <w:i/>
          <w:iCs/>
        </w:rPr>
        <w:t xml:space="preserve">Изможнто </w:t>
      </w:r>
      <w:r>
        <w:t xml:space="preserve">подъ </w:t>
      </w:r>
      <w:r>
        <w:rPr>
          <w:i/>
          <w:iCs/>
        </w:rPr>
        <w:t>Дѣдовымъ—</w:t>
      </w:r>
      <w:r>
        <w:t xml:space="preserve">сѣна 30 коп., </w:t>
      </w:r>
      <w:r>
        <w:rPr>
          <w:i/>
          <w:iCs/>
        </w:rPr>
        <w:t>Жирковской</w:t>
      </w:r>
      <w:r>
        <w:t xml:space="preserve"> дер. подъ </w:t>
      </w:r>
      <w:r>
        <w:rPr>
          <w:i/>
          <w:iCs/>
        </w:rPr>
        <w:t>Батинымъ—</w:t>
      </w:r>
      <w:r>
        <w:t xml:space="preserve">сѣиа 40 коп., </w:t>
      </w:r>
      <w:r>
        <w:rPr>
          <w:i/>
          <w:iCs/>
        </w:rPr>
        <w:t>Туркинской</w:t>
      </w:r>
      <w:r>
        <w:t xml:space="preserve"> дер. подъ </w:t>
      </w:r>
      <w:r>
        <w:rPr>
          <w:i/>
          <w:iCs/>
        </w:rPr>
        <w:t>Михалевымъ—</w:t>
      </w:r>
      <w:r>
        <w:t>сѣна 30 коп., въ пустоши</w:t>
      </w:r>
      <w:r>
        <w:t xml:space="preserve"> мѣсто </w:t>
      </w:r>
      <w:r>
        <w:rPr>
          <w:i/>
          <w:iCs/>
        </w:rPr>
        <w:t>Савастьяново^</w:t>
      </w:r>
      <w:r>
        <w:t xml:space="preserve"> а пуст. </w:t>
      </w:r>
      <w:r>
        <w:rPr>
          <w:i/>
          <w:iCs/>
        </w:rPr>
        <w:t>Савастъяново</w:t>
      </w:r>
      <w:r>
        <w:t xml:space="preserve"> дана княгинѣ </w:t>
      </w:r>
      <w:r>
        <w:rPr>
          <w:u w:val="single"/>
        </w:rPr>
        <w:t>Анн</w:t>
      </w:r>
      <w:r>
        <w:t>ѣ Микулин- ской. И всего 2 дер., а дворовъ въ нихъ 2, а людей тожъ; пашни въ одномъ полѣ 25 четьи, а въ дву полѣхъ потому жъ, сѣна 158 коп.</w:t>
      </w:r>
    </w:p>
    <w:p w14:paraId="7798755F" w14:textId="77777777" w:rsidR="00433AE5" w:rsidRDefault="00903536">
      <w:pPr>
        <w:pStyle w:val="11"/>
        <w:spacing w:line="286" w:lineRule="auto"/>
        <w:ind w:left="300" w:firstLine="240"/>
        <w:jc w:val="both"/>
      </w:pPr>
      <w:r>
        <w:t xml:space="preserve">За Истомою за Ивановымъ сыномъ Боброва: дер. </w:t>
      </w:r>
      <w:r>
        <w:rPr>
          <w:i/>
          <w:iCs/>
        </w:rPr>
        <w:t>Зацппкино:</w:t>
      </w:r>
      <w:r>
        <w:t xml:space="preserve"> 1 </w:t>
      </w:r>
      <w:r>
        <w:t xml:space="preserve">дв., да 2 дв. пусты; пашни въ полѣ 15 четьи, сѣна 32 коп. Дер. </w:t>
      </w:r>
      <w:r>
        <w:rPr>
          <w:i/>
          <w:iCs/>
        </w:rPr>
        <w:t xml:space="preserve">Останково: </w:t>
      </w:r>
      <w:r>
        <w:t>1 дв.; пашни въ полѣ 11 четьи, сѣна 2 коп. И всего 2 дер., а дворовъ въ нихъ 2, а людей тожъ; пашни въ одномъ полѣ 26 четьи, а въ дву по</w:t>
      </w:r>
      <w:r>
        <w:softHyphen/>
        <w:t>лѣхъ потому жъ, сѣна 34 коп.</w:t>
      </w:r>
    </w:p>
    <w:p w14:paraId="2EDBA4FD" w14:textId="77777777" w:rsidR="00433AE5" w:rsidRDefault="00903536">
      <w:pPr>
        <w:pStyle w:val="11"/>
        <w:spacing w:line="286" w:lineRule="auto"/>
        <w:ind w:firstLine="540"/>
        <w:jc w:val="both"/>
        <w:sectPr w:rsidR="00433AE5">
          <w:headerReference w:type="even" r:id="rId272"/>
          <w:headerReference w:type="default" r:id="rId273"/>
          <w:footerReference w:type="even" r:id="rId274"/>
          <w:footerReference w:type="default" r:id="rId275"/>
          <w:footnotePr>
            <w:numFmt w:val="chicago"/>
          </w:footnotePr>
          <w:type w:val="continuous"/>
          <w:pgSz w:w="8634" w:h="14208"/>
          <w:pgMar w:top="1043" w:right="555" w:bottom="1357" w:left="567" w:header="0" w:footer="3" w:gutter="0"/>
          <w:cols w:space="720"/>
          <w:noEndnote/>
          <w:docGrid w:linePitch="360"/>
          <w15:footnoteColumns w:val="1"/>
        </w:sectPr>
      </w:pPr>
      <w:r>
        <w:t xml:space="preserve">За Михайломъ да за Иваномъ за Нащокиными деревни: дер. </w:t>
      </w:r>
      <w:r>
        <w:rPr>
          <w:i/>
          <w:iCs/>
        </w:rPr>
        <w:t>База-</w:t>
      </w:r>
    </w:p>
    <w:p w14:paraId="3B5551E8" w14:textId="77777777" w:rsidR="00433AE5" w:rsidRDefault="00903536">
      <w:pPr>
        <w:pStyle w:val="11"/>
        <w:spacing w:before="160" w:line="288" w:lineRule="auto"/>
        <w:jc w:val="both"/>
      </w:pPr>
      <w:r>
        <w:rPr>
          <w:i/>
          <w:iCs/>
        </w:rPr>
        <w:lastRenderedPageBreak/>
        <w:t>рово:</w:t>
      </w:r>
      <w:r>
        <w:t xml:space="preserve"> 2 дв. (*); пашни въ полѣ 19 четьи, сѣна 10 коп. Дер. </w:t>
      </w:r>
      <w:r>
        <w:rPr>
          <w:i/>
          <w:iCs/>
        </w:rPr>
        <w:t>Попово:</w:t>
      </w:r>
      <w:r>
        <w:t xml:space="preserve"> 2 дв.; пашни въ полѣ 7 четьи, сѣна 30 коп. Дер. </w:t>
      </w:r>
      <w:r>
        <w:rPr>
          <w:i/>
          <w:iCs/>
        </w:rPr>
        <w:t>Мгішино:</w:t>
      </w:r>
      <w:r>
        <w:t xml:space="preserve"> 1 дв. (</w:t>
      </w:r>
      <w:r>
        <w:rPr>
          <w:vertAlign w:val="superscript"/>
        </w:rPr>
        <w:footnoteReference w:id="76"/>
      </w:r>
      <w:r>
        <w:rPr>
          <w:vertAlign w:val="superscript"/>
        </w:rPr>
        <w:t xml:space="preserve"> </w:t>
      </w:r>
      <w:r>
        <w:rPr>
          <w:vertAlign w:val="superscript"/>
        </w:rPr>
        <w:footnoteReference w:id="77"/>
      </w:r>
      <w:r>
        <w:t xml:space="preserve">); пашни въ полѣ 9 четьи, сѣна 10 коп. Пуст. </w:t>
      </w:r>
      <w:r>
        <w:rPr>
          <w:i/>
          <w:iCs/>
        </w:rPr>
        <w:t>Ямкино:</w:t>
      </w:r>
      <w:r>
        <w:t xml:space="preserve"> пашни пер. во всѣхъ 3-хъ полѣхъ 27 четьи, сѣна 20 коп.; да ихъ же болото мохъ вопче межъ Те- ляжевскихъ деревень и Нащекиныхъ и Песотцкихъ. И всего 3 дер. да пуст., а дворовъ въ нихъ 5, а людей въ нихъ 6 челов.; пашни въ од</w:t>
      </w:r>
      <w:r>
        <w:softHyphen/>
        <w:t>номъ полѣ 35 четьи, а въ дву по</w:t>
      </w:r>
      <w:r>
        <w:t>лѣхъ потому жъ, сѣна 70 коп.</w:t>
      </w:r>
    </w:p>
    <w:p w14:paraId="5333FC82" w14:textId="77777777" w:rsidR="00433AE5" w:rsidRDefault="00903536">
      <w:pPr>
        <w:pStyle w:val="11"/>
        <w:spacing w:line="288" w:lineRule="auto"/>
        <w:ind w:firstLine="240"/>
        <w:jc w:val="both"/>
      </w:pPr>
      <w:r>
        <w:t xml:space="preserve">За Болобаномъ за Ивановымъ сыномъ Неклюдова дер. </w:t>
      </w:r>
      <w:r>
        <w:rPr>
          <w:i/>
          <w:iCs/>
        </w:rPr>
        <w:t xml:space="preserve">Оринино: </w:t>
      </w:r>
      <w:r>
        <w:t>2 дв. (</w:t>
      </w:r>
      <w:r>
        <w:rPr>
          <w:vertAlign w:val="superscript"/>
        </w:rPr>
        <w:footnoteReference w:id="78"/>
      </w:r>
      <w:r>
        <w:t>); пашни въ полѣ 38 четьи, сѣна 39 коп.</w:t>
      </w:r>
    </w:p>
    <w:p w14:paraId="0C6AEF28" w14:textId="77777777" w:rsidR="00433AE5" w:rsidRDefault="00903536">
      <w:pPr>
        <w:pStyle w:val="11"/>
        <w:spacing w:line="288" w:lineRule="auto"/>
        <w:ind w:firstLine="240"/>
        <w:jc w:val="both"/>
      </w:pPr>
      <w:r>
        <w:t>За сытники за Иваномъ, да за Богданомъ да за Друганомъ за Давыдо</w:t>
      </w:r>
      <w:r>
        <w:softHyphen/>
        <w:t xml:space="preserve">выми дѣтми Гр аворонова деревни: дер. </w:t>
      </w:r>
      <w:r>
        <w:rPr>
          <w:i/>
          <w:iCs/>
        </w:rPr>
        <w:t>Устинова:</w:t>
      </w:r>
      <w:r>
        <w:t xml:space="preserve"> 2 дв. (</w:t>
      </w:r>
      <w:r>
        <w:rPr>
          <w:vertAlign w:val="superscript"/>
        </w:rPr>
        <w:footnoteReference w:id="79"/>
      </w:r>
      <w:r>
        <w:t xml:space="preserve">); пашни въ полѣ 30 четьи, сѣна 70 коп. Дер. </w:t>
      </w:r>
      <w:r>
        <w:rPr>
          <w:i/>
          <w:iCs/>
        </w:rPr>
        <w:t>Цыцерино:</w:t>
      </w:r>
      <w:r>
        <w:t xml:space="preserve"> 1 дв.; пашни въ полѣ 14 четьи, сѣна 20 коп. Дер. </w:t>
      </w:r>
      <w:r>
        <w:rPr>
          <w:i/>
          <w:iCs/>
        </w:rPr>
        <w:t>Колобынино:</w:t>
      </w:r>
      <w:r>
        <w:t xml:space="preserve"> 4 дв.; пашни въ полѣ 35 четьи, сѣна А коп. Поч. </w:t>
      </w:r>
      <w:r>
        <w:rPr>
          <w:i/>
          <w:iCs/>
        </w:rPr>
        <w:t>Сталъевъ:</w:t>
      </w:r>
      <w:r>
        <w:t xml:space="preserve"> 1 дв.; пашни въ полѣ! четьи, сѣна 5 коп. Пуст. </w:t>
      </w:r>
      <w:r>
        <w:rPr>
          <w:i/>
          <w:iCs/>
        </w:rPr>
        <w:t>Козлова:</w:t>
      </w:r>
      <w:r>
        <w:t xml:space="preserve"> сѣиа ставитца 30 коп. И </w:t>
      </w:r>
      <w:r>
        <w:t>всего 3 дер., да 2 (зіс) поч., да пуст., а дворовъ въ нихъ 8, а людей тожъ; пашни въ одномъ полѣ 76 четьи, а въ дву полѣхъ потому жъ, сѣна 159 коп.</w:t>
      </w:r>
    </w:p>
    <w:p w14:paraId="7D658288" w14:textId="77777777" w:rsidR="00433AE5" w:rsidRDefault="00903536">
      <w:pPr>
        <w:pStyle w:val="11"/>
        <w:spacing w:line="288" w:lineRule="auto"/>
        <w:ind w:firstLine="240"/>
        <w:jc w:val="both"/>
      </w:pPr>
      <w:r>
        <w:t xml:space="preserve">За Осипомъ за Ивановымъ сыномъ Неклюдова: дер. </w:t>
      </w:r>
      <w:r>
        <w:rPr>
          <w:i/>
          <w:iCs/>
        </w:rPr>
        <w:t>Рожново:</w:t>
      </w:r>
      <w:r>
        <w:t xml:space="preserve"> 2 дв. (</w:t>
      </w:r>
      <w:r>
        <w:rPr>
          <w:vertAlign w:val="superscript"/>
        </w:rPr>
        <w:t>8</w:t>
      </w:r>
      <w:r>
        <w:t>); пашни въ полѣ 22 четьи, сѣна 15 коп. Дер.</w:t>
      </w:r>
      <w:r>
        <w:t xml:space="preserve"> </w:t>
      </w:r>
      <w:r>
        <w:rPr>
          <w:i/>
          <w:iCs/>
        </w:rPr>
        <w:t>Ивонино:</w:t>
      </w:r>
      <w:r>
        <w:t xml:space="preserve"> 3 дв.; па</w:t>
      </w:r>
      <w:r>
        <w:softHyphen/>
        <w:t xml:space="preserve">шни въ полѣ 25 четьи, сѣиа 26 коп.; да къ той же дер. покосъ отхожей подъ </w:t>
      </w:r>
      <w:r>
        <w:rPr>
          <w:i/>
          <w:iCs/>
        </w:rPr>
        <w:t>Хотешковымъ</w:t>
      </w:r>
      <w:r>
        <w:t xml:space="preserve"> и по </w:t>
      </w:r>
      <w:r>
        <w:rPr>
          <w:i/>
          <w:iCs/>
        </w:rPr>
        <w:t>Хотешковской хрестецъ</w:t>
      </w:r>
      <w:r>
        <w:t xml:space="preserve"> и по </w:t>
      </w:r>
      <w:r>
        <w:rPr>
          <w:i/>
          <w:iCs/>
        </w:rPr>
        <w:t>Малинникъ</w:t>
      </w:r>
      <w:r>
        <w:t xml:space="preserve"> и по </w:t>
      </w:r>
      <w:r>
        <w:rPr>
          <w:i/>
          <w:iCs/>
        </w:rPr>
        <w:t>Кмпенникъ,</w:t>
      </w:r>
      <w:r>
        <w:t xml:space="preserve"> сѣпа ставитца 20 коп. И всего 2 дер., а дворовъ въ нихъ 5, а людей тожъ; пашни въ одномъ пол</w:t>
      </w:r>
      <w:r>
        <w:t>ѣ 47 четьи, а въ дву полѣхъ пото</w:t>
      </w:r>
      <w:r>
        <w:softHyphen/>
        <w:t>му жъ, сѣпа 61 коп.</w:t>
      </w:r>
    </w:p>
    <w:p w14:paraId="3A4D93AB" w14:textId="77777777" w:rsidR="00433AE5" w:rsidRDefault="00903536">
      <w:pPr>
        <w:pStyle w:val="11"/>
        <w:spacing w:line="288" w:lineRule="auto"/>
        <w:ind w:firstLine="240"/>
        <w:jc w:val="both"/>
      </w:pPr>
      <w:r>
        <w:t xml:space="preserve">За Китаемъ, да за Лучениномъ, да за Киринбѣемъ за Ивановыми дѣтми Епишева слц. </w:t>
      </w:r>
      <w:r>
        <w:rPr>
          <w:i/>
          <w:iCs/>
        </w:rPr>
        <w:t>Петлино:</w:t>
      </w:r>
      <w:r>
        <w:t xml:space="preserve"> дв. боярской, а людей ихъ 5 дв.; пашни въ по</w:t>
      </w:r>
      <w:r>
        <w:softHyphen/>
        <w:t xml:space="preserve">лѣ 35 четьи, сѣиа 30 коп. Къ тому жъ селцу деревни: дер. </w:t>
      </w:r>
      <w:r>
        <w:rPr>
          <w:i/>
          <w:iCs/>
        </w:rPr>
        <w:t xml:space="preserve">Ярилцово: </w:t>
      </w:r>
      <w:r>
        <w:t>дв.</w:t>
      </w:r>
      <w:r>
        <w:t xml:space="preserve"> Китаевъ, во дв. поселской, а крестьянъ 2 дв.; пашни въ полѣ 24 четьи, сѣпа 130 коп. Дер. </w:t>
      </w:r>
      <w:r>
        <w:rPr>
          <w:i/>
          <w:iCs/>
        </w:rPr>
        <w:t>Карпово:</w:t>
      </w:r>
      <w:r>
        <w:t xml:space="preserve"> 2 дв.; пашни въ полѣ 8 четьи, сѣна 20 коп. Дер. </w:t>
      </w:r>
      <w:r>
        <w:rPr>
          <w:i/>
          <w:iCs/>
        </w:rPr>
        <w:t>Брызгалово:</w:t>
      </w:r>
      <w:r>
        <w:t xml:space="preserve"> 1 дв. (</w:t>
      </w:r>
      <w:r>
        <w:rPr>
          <w:vertAlign w:val="superscript"/>
        </w:rPr>
        <w:t>с</w:t>
      </w:r>
      <w:r>
        <w:t xml:space="preserve">); пашни въ полѣ 8 четьи, сѣна 15 коп Поч. </w:t>
      </w:r>
      <w:r>
        <w:rPr>
          <w:i/>
          <w:iCs/>
        </w:rPr>
        <w:t>Амайловъ:</w:t>
      </w:r>
      <w:r>
        <w:t xml:space="preserve"> 1 дв.; пашни въ полѣ 6 четьи, сѣна 3 коп. Поч. </w:t>
      </w:r>
      <w:r>
        <w:rPr>
          <w:i/>
          <w:iCs/>
        </w:rPr>
        <w:t>Пу стошь:</w:t>
      </w:r>
      <w:r>
        <w:t xml:space="preserve"> 1 дв.; пашни въ полѣ 2 четьи, сѣна 5 коп. И всего селцо, да 3 дер., да 2 поч., а дворовъ въ нихъ 15, а людей 16 челов.; пашни въ од</w:t>
      </w:r>
      <w:r>
        <w:softHyphen/>
        <w:t>номъ полѣ 83 четьи, а въ дву полѣхъ потому жъ, сѣна 203 коп.</w:t>
      </w:r>
    </w:p>
    <w:p w14:paraId="4D26CF20" w14:textId="77777777" w:rsidR="00433AE5" w:rsidRDefault="00903536">
      <w:pPr>
        <w:pStyle w:val="11"/>
        <w:spacing w:line="288" w:lineRule="auto"/>
        <w:ind w:firstLine="320"/>
        <w:jc w:val="both"/>
      </w:pPr>
      <w:r>
        <w:t>За Ше</w:t>
      </w:r>
      <w:r>
        <w:t xml:space="preserve">рапомъ за Неклюдовымъ сыномъ Слѣпова дер. </w:t>
      </w:r>
      <w:r>
        <w:rPr>
          <w:i/>
          <w:iCs/>
        </w:rPr>
        <w:t>Запрудье:</w:t>
      </w:r>
      <w:r>
        <w:t xml:space="preserve"> 4 дв., пашни въ полѣ 32 четьи, сѣна 75 коп.</w:t>
      </w:r>
    </w:p>
    <w:p w14:paraId="64E4EDD1" w14:textId="77777777" w:rsidR="00433AE5" w:rsidRDefault="00903536">
      <w:pPr>
        <w:pStyle w:val="11"/>
        <w:spacing w:line="288" w:lineRule="auto"/>
        <w:ind w:firstLine="320"/>
        <w:jc w:val="both"/>
      </w:pPr>
      <w:r>
        <w:t xml:space="preserve">Помѣстье намѣстниковъ тверскихъ—деревни </w:t>
      </w:r>
      <w:r>
        <w:rPr>
          <w:i/>
          <w:iCs/>
        </w:rPr>
        <w:t>Жилинскою</w:t>
      </w:r>
      <w:r>
        <w:t xml:space="preserve"> села, а с. </w:t>
      </w:r>
      <w:r>
        <w:rPr>
          <w:i/>
          <w:iCs/>
        </w:rPr>
        <w:t>Жилинское</w:t>
      </w:r>
      <w:r>
        <w:t xml:space="preserve"> въ </w:t>
      </w:r>
      <w:r>
        <w:rPr>
          <w:i/>
          <w:iCs/>
        </w:rPr>
        <w:t>Юрьевскомъ</w:t>
      </w:r>
      <w:r>
        <w:t xml:space="preserve"> стану: дер. </w:t>
      </w:r>
      <w:r>
        <w:rPr>
          <w:i/>
          <w:iCs/>
        </w:rPr>
        <w:t>Ростѵшино:</w:t>
      </w:r>
      <w:r>
        <w:t xml:space="preserve"> 2 дв.; пашни въ по</w:t>
      </w:r>
      <w:r>
        <w:softHyphen/>
        <w:t xml:space="preserve">лѣ 28 четьи, сѣна 20 коп. Дер. </w:t>
      </w:r>
      <w:r>
        <w:rPr>
          <w:i/>
          <w:iCs/>
        </w:rPr>
        <w:t>Як</w:t>
      </w:r>
      <w:r>
        <w:rPr>
          <w:i/>
          <w:iCs/>
        </w:rPr>
        <w:t>овчиково:</w:t>
      </w:r>
      <w:r>
        <w:t xml:space="preserve"> 1 дв. (</w:t>
      </w:r>
      <w:r>
        <w:rPr>
          <w:vertAlign w:val="superscript"/>
        </w:rPr>
        <w:t>2</w:t>
      </w:r>
      <w:r>
        <w:t xml:space="preserve">); пашни въ полѣ 19 четьи, сѣиа 15 коп. Дер. </w:t>
      </w:r>
      <w:r>
        <w:rPr>
          <w:i/>
          <w:iCs/>
        </w:rPr>
        <w:t>Трубицыно:</w:t>
      </w:r>
      <w:r>
        <w:t xml:space="preserve"> 1 дв.; пашни въ полѣ 29 четьи; сѣна 40 коп. И всего 3 дер., а дворовъ въ нихъ 4, а людей 5 челов.; па</w:t>
      </w:r>
      <w:r>
        <w:softHyphen/>
        <w:t>шни въ одномъ полѣ 76 четьи, а въ дву полѣхъ потому жъ, сѣиа 7 5 коп.</w:t>
      </w:r>
    </w:p>
    <w:p w14:paraId="3D845A0B" w14:textId="77777777" w:rsidR="00433AE5" w:rsidRDefault="00903536">
      <w:pPr>
        <w:pStyle w:val="11"/>
        <w:spacing w:line="283" w:lineRule="auto"/>
        <w:ind w:left="340" w:firstLine="240"/>
        <w:jc w:val="both"/>
      </w:pPr>
      <w:r>
        <w:t>За Селянин</w:t>
      </w:r>
      <w:r>
        <w:t xml:space="preserve">омъ за Жуковымъ дер. </w:t>
      </w:r>
      <w:r>
        <w:rPr>
          <w:i/>
          <w:iCs/>
        </w:rPr>
        <w:t>Скоморохово:</w:t>
      </w:r>
      <w:r>
        <w:t xml:space="preserve"> во дв. самъ Селя</w:t>
      </w:r>
      <w:r>
        <w:softHyphen/>
        <w:t>нинъ; пашни въ полѣ 15 четьи, сѣна 70 коп.</w:t>
      </w:r>
    </w:p>
    <w:p w14:paraId="197F4026" w14:textId="77777777" w:rsidR="00433AE5" w:rsidRDefault="00903536">
      <w:pPr>
        <w:pStyle w:val="11"/>
        <w:spacing w:line="283" w:lineRule="auto"/>
        <w:ind w:left="340" w:firstLine="240"/>
        <w:jc w:val="both"/>
      </w:pPr>
      <w:r>
        <w:t xml:space="preserve">Треть дер. </w:t>
      </w:r>
      <w:r>
        <w:rPr>
          <w:i/>
          <w:iCs/>
        </w:rPr>
        <w:t>Головина</w:t>
      </w:r>
      <w:r>
        <w:t xml:space="preserve"> за Минею за Фанинымъ сыномъ Шуклинского: во дв. самъ Миня; пашни въ трети дер. въ полѣ 8 четьи, сѣна 10 коп.; а двѣ трети тое дер. князя Васил</w:t>
      </w:r>
      <w:r>
        <w:t>ья Микулинского.</w:t>
      </w:r>
    </w:p>
    <w:p w14:paraId="41CCB7B7" w14:textId="77777777" w:rsidR="00433AE5" w:rsidRDefault="00903536">
      <w:pPr>
        <w:pStyle w:val="11"/>
        <w:spacing w:line="283" w:lineRule="auto"/>
        <w:ind w:left="340" w:firstLine="240"/>
        <w:jc w:val="both"/>
      </w:pPr>
      <w:r>
        <w:t xml:space="preserve">За Онтономъ за Васильевымъ сыномъ Сытникова дер. </w:t>
      </w:r>
      <w:r>
        <w:rPr>
          <w:i/>
          <w:iCs/>
        </w:rPr>
        <w:t xml:space="preserve">Косъкино: </w:t>
      </w:r>
      <w:r>
        <w:t xml:space="preserve">2 дв.; пашни въ </w:t>
      </w:r>
      <w:r>
        <w:lastRenderedPageBreak/>
        <w:t>полѣ 11 четьи, сѣна 75 коп.</w:t>
      </w:r>
    </w:p>
    <w:p w14:paraId="65B0AD03" w14:textId="77777777" w:rsidR="00433AE5" w:rsidRDefault="00903536">
      <w:pPr>
        <w:pStyle w:val="11"/>
        <w:spacing w:line="283" w:lineRule="auto"/>
        <w:ind w:left="340" w:firstLine="240"/>
        <w:jc w:val="both"/>
      </w:pPr>
      <w:r>
        <w:t xml:space="preserve">За Окулиною за Фирсовою женою Ширяева слц. </w:t>
      </w:r>
      <w:r>
        <w:rPr>
          <w:i/>
          <w:iCs/>
        </w:rPr>
        <w:t>Высокое:</w:t>
      </w:r>
      <w:r>
        <w:t xml:space="preserve"> дв. бояр</w:t>
      </w:r>
      <w:r>
        <w:softHyphen/>
        <w:t>ской, въ 2 дв. люди еѣ; пашни въ полѣ 40 четьи, сѣна 200 коп. Къ то</w:t>
      </w:r>
      <w:r>
        <w:softHyphen/>
        <w:t>му жъ с</w:t>
      </w:r>
      <w:r>
        <w:t xml:space="preserve">елцу дер. </w:t>
      </w:r>
      <w:r>
        <w:rPr>
          <w:i/>
          <w:iCs/>
        </w:rPr>
        <w:t>Желпзтіково:</w:t>
      </w:r>
      <w:r>
        <w:t xml:space="preserve"> 5 дв.; пашни въ полѣ 40 четьи, сѣна 30 коп. И всего селцо да дер., а дворовъ въ нихъ 8, а людей тожъ; пашни въ одномъ полѣ 80 четьп, а въ дву полѣхъ потому жъ, сѣна 230 коп.</w:t>
      </w:r>
    </w:p>
    <w:p w14:paraId="45EA3B82" w14:textId="77777777" w:rsidR="00433AE5" w:rsidRDefault="00903536">
      <w:pPr>
        <w:pStyle w:val="11"/>
        <w:spacing w:line="283" w:lineRule="auto"/>
        <w:ind w:left="340" w:firstLine="240"/>
        <w:jc w:val="both"/>
      </w:pPr>
      <w:r>
        <w:t>За Дородною за Яковлевымъ сыномъ за трубникомъ деревни: дер</w:t>
      </w:r>
      <w:r>
        <w:t xml:space="preserve">. </w:t>
      </w:r>
      <w:r>
        <w:rPr>
          <w:i/>
          <w:iCs/>
        </w:rPr>
        <w:t>Свиньино:</w:t>
      </w:r>
      <w:r>
        <w:t xml:space="preserve"> во дв. самъ Даровка (зіс); пашни въ полѣ 11 четьп, сѣна 50 коп. Дер. </w:t>
      </w:r>
      <w:r>
        <w:rPr>
          <w:i/>
          <w:iCs/>
        </w:rPr>
        <w:t>Дерябино:</w:t>
      </w:r>
      <w:r>
        <w:t xml:space="preserve"> 1 дв. (</w:t>
      </w:r>
      <w:r>
        <w:footnoteReference w:id="80"/>
      </w:r>
      <w:r>
        <w:t xml:space="preserve">); пашни въ полѣ 10 четьи, сѣна 9 коп. Дер. </w:t>
      </w:r>
      <w:r>
        <w:rPr>
          <w:i/>
          <w:iCs/>
        </w:rPr>
        <w:t>Бортниково:</w:t>
      </w:r>
      <w:r>
        <w:t xml:space="preserve"> 1 дв. (</w:t>
      </w:r>
      <w:r>
        <w:rPr>
          <w:vertAlign w:val="superscript"/>
        </w:rPr>
        <w:t>1</w:t>
      </w:r>
      <w:r>
        <w:t xml:space="preserve">); пашни въ полѣ 27 четьи, сѣна 11 коп. Пуст. </w:t>
      </w:r>
      <w:r>
        <w:rPr>
          <w:i/>
          <w:iCs/>
        </w:rPr>
        <w:t>Пе</w:t>
      </w:r>
      <w:r>
        <w:rPr>
          <w:i/>
          <w:iCs/>
        </w:rPr>
        <w:softHyphen/>
        <w:t>стово,</w:t>
      </w:r>
      <w:r>
        <w:t xml:space="preserve"> пуст. </w:t>
      </w:r>
      <w:r>
        <w:rPr>
          <w:i/>
          <w:iCs/>
        </w:rPr>
        <w:t>Хомуттіково:</w:t>
      </w:r>
      <w:r>
        <w:t xml:space="preserve"> пашни въ обѣихъ п</w:t>
      </w:r>
      <w:r>
        <w:t>ер. заросли въ одномъ по</w:t>
      </w:r>
      <w:r>
        <w:softHyphen/>
        <w:t>лѣ 30 четьп, сѣна 60 коп. И всего 3 дер., а дворовъ въ нихъ 3, а людеіі 5 челов.; пашни въ одномъ полѣ 48 четьи, а въ дву полѣхъ потому жъ, сѣна 130 коп.</w:t>
      </w:r>
    </w:p>
    <w:p w14:paraId="45F9C7E3" w14:textId="77777777" w:rsidR="00433AE5" w:rsidRDefault="00903536">
      <w:pPr>
        <w:pStyle w:val="11"/>
        <w:spacing w:line="283" w:lineRule="auto"/>
        <w:ind w:left="340" w:firstLine="240"/>
        <w:jc w:val="both"/>
      </w:pPr>
      <w:r>
        <w:t xml:space="preserve">За Васильемъ за Бурцовымъ сыномъ Прохорова: слц. </w:t>
      </w:r>
      <w:r>
        <w:rPr>
          <w:i/>
          <w:iCs/>
        </w:rPr>
        <w:t xml:space="preserve">Тимошкино: </w:t>
      </w:r>
      <w:r>
        <w:t xml:space="preserve">дв. боярской, а крестьянъ 7 дв.; пашни въ полѣ 60 четьи, сѣна 130 коп. Къ тому жъ селцу деревни: дер. </w:t>
      </w:r>
      <w:r>
        <w:rPr>
          <w:i/>
          <w:iCs/>
        </w:rPr>
        <w:t>Ляхово:</w:t>
      </w:r>
      <w:r>
        <w:t xml:space="preserve"> 2 дв.; пашни въ полѣ 27 четьп, сѣна 29 коп. Дер. </w:t>
      </w:r>
      <w:r>
        <w:rPr>
          <w:i/>
          <w:iCs/>
        </w:rPr>
        <w:t>Выроикино:</w:t>
      </w:r>
      <w:r>
        <w:t xml:space="preserve"> 2 дв. (</w:t>
      </w:r>
      <w:r>
        <w:rPr>
          <w:vertAlign w:val="superscript"/>
        </w:rPr>
        <w:t>2</w:t>
      </w:r>
      <w:r>
        <w:t xml:space="preserve">); пашни въ полѣ 20 четьи, сѣна 50 коп. И всего селцо да 2 дер., а дворовъ въ </w:t>
      </w:r>
      <w:r>
        <w:t>нихъ 12, а людей 13 че</w:t>
      </w:r>
      <w:r>
        <w:softHyphen/>
        <w:t>лов.; пашни въ одномъ полѣ 107 четьи, а въ дву полѣхъ потому жъ, сѣна 209 коп.</w:t>
      </w:r>
    </w:p>
    <w:p w14:paraId="1A762B41" w14:textId="77777777" w:rsidR="00433AE5" w:rsidRDefault="00903536">
      <w:pPr>
        <w:pStyle w:val="11"/>
        <w:spacing w:line="283" w:lineRule="auto"/>
        <w:ind w:left="340" w:firstLine="240"/>
        <w:jc w:val="both"/>
      </w:pPr>
      <w:r>
        <w:t xml:space="preserve">За Степаномъ за Ивановымъ сыномъ Филипова Малахова деревни: дер. </w:t>
      </w:r>
      <w:r>
        <w:rPr>
          <w:i/>
          <w:iCs/>
        </w:rPr>
        <w:t>Козлятево:</w:t>
      </w:r>
      <w:r>
        <w:t xml:space="preserve"> во дв. самъ Степанъ, а крестьянъ 2 дв.; пашни въ полѣ 25 четьи, сѣна 100 коп. </w:t>
      </w:r>
      <w:r>
        <w:t xml:space="preserve">Дер. </w:t>
      </w:r>
      <w:r>
        <w:rPr>
          <w:i/>
          <w:iCs/>
        </w:rPr>
        <w:t>Супоросово:</w:t>
      </w:r>
      <w:r>
        <w:t xml:space="preserve"> 2 дв.; пашни въ полѣ 7 четьи, сѣна 59 коп. Пуст. </w:t>
      </w:r>
      <w:r>
        <w:rPr>
          <w:i/>
          <w:iCs/>
        </w:rPr>
        <w:t>Торнотино:</w:t>
      </w:r>
      <w:r>
        <w:t xml:space="preserve"> сѣна ставитца 129 коп. И всего 2 дер. да пуст., а дворовъ въ нихъ 5, а людей тожъ; пашни въ одномъ полѣ 32 четьи, а въ дву полѣхъ потому жъ, сѣна 288 коп.</w:t>
      </w:r>
    </w:p>
    <w:p w14:paraId="426623A5" w14:textId="77777777" w:rsidR="00433AE5" w:rsidRDefault="00903536">
      <w:pPr>
        <w:pStyle w:val="11"/>
        <w:spacing w:line="283" w:lineRule="auto"/>
        <w:ind w:left="340" w:firstLine="240"/>
        <w:jc w:val="both"/>
        <w:sectPr w:rsidR="00433AE5">
          <w:headerReference w:type="even" r:id="rId276"/>
          <w:headerReference w:type="default" r:id="rId277"/>
          <w:footerReference w:type="even" r:id="rId278"/>
          <w:footerReference w:type="default" r:id="rId279"/>
          <w:headerReference w:type="first" r:id="rId280"/>
          <w:footerReference w:type="first" r:id="rId281"/>
          <w:footnotePr>
            <w:numFmt w:val="chicago"/>
          </w:footnotePr>
          <w:pgSz w:w="8634" w:h="14208"/>
          <w:pgMar w:top="953" w:right="425" w:bottom="549" w:left="424" w:header="0" w:footer="3" w:gutter="0"/>
          <w:cols w:space="720"/>
          <w:noEndnote/>
          <w:titlePg/>
          <w:docGrid w:linePitch="360"/>
          <w15:footnoteColumns w:val="1"/>
        </w:sectPr>
      </w:pPr>
      <w:r>
        <w:t xml:space="preserve">За Степанкомъ за Кузминымъ сыномъ Воинецкого деревни: дер. </w:t>
      </w:r>
      <w:r>
        <w:rPr>
          <w:i/>
          <w:iCs/>
        </w:rPr>
        <w:t>Очестьево:</w:t>
      </w:r>
      <w:r>
        <w:t xml:space="preserve"> во дв. самъ Степанко, во дв. люди его; пашни въ полѣі</w:t>
      </w:r>
      <w:r>
        <w:rPr>
          <w:i/>
          <w:iCs/>
        </w:rPr>
        <w:t xml:space="preserve">Г </w:t>
      </w:r>
      <w:r>
        <w:t xml:space="preserve">четьи, сѣна 35 коп. Дер. </w:t>
      </w:r>
      <w:r>
        <w:rPr>
          <w:i/>
          <w:iCs/>
        </w:rPr>
        <w:t>Цылово:</w:t>
      </w:r>
      <w:r>
        <w:t xml:space="preserve"> 1 дв.; пашни въ полѣ 6 четьи, сѣна 40 коп. Пуст. </w:t>
      </w:r>
      <w:r>
        <w:rPr>
          <w:i/>
          <w:iCs/>
        </w:rPr>
        <w:t>Пѣшково:</w:t>
      </w:r>
      <w:r>
        <w:t xml:space="preserve"> пашни пер. заросли въ одномъ полѣ 25 четьп, сѣ</w:t>
      </w:r>
      <w:r>
        <w:softHyphen/>
        <w:t>на 21 коп. И всего 2 дер. да пуст., а дворовъ нихъ 3, а людей тожъ; па</w:t>
      </w:r>
      <w:r>
        <w:softHyphen/>
        <w:t>шни въ одномъ полѣ 20 четьи, а въ дву полѣхъ потому жъ, сѣна 96 коп.</w:t>
      </w:r>
    </w:p>
    <w:p w14:paraId="63725245" w14:textId="77777777" w:rsidR="00433AE5" w:rsidRDefault="00903536">
      <w:pPr>
        <w:pStyle w:val="11"/>
        <w:spacing w:line="286" w:lineRule="auto"/>
        <w:ind w:firstLine="240"/>
        <w:jc w:val="both"/>
      </w:pPr>
      <w:r>
        <w:t>За Шерапом</w:t>
      </w:r>
      <w:r>
        <w:t xml:space="preserve">ъ за Ивановымъ сыномъ Неклюдова дер. </w:t>
      </w:r>
      <w:r>
        <w:rPr>
          <w:i/>
          <w:iCs/>
        </w:rPr>
        <w:t>Дудино-.</w:t>
      </w:r>
      <w:r>
        <w:t xml:space="preserve"> дв. Шараповъ, во дв. крестьянинъ; пашни въ полѣ 25 четьи, сѣна 40 коп. Пуст. </w:t>
      </w:r>
      <w:r>
        <w:rPr>
          <w:i/>
          <w:iCs/>
        </w:rPr>
        <w:t>Іюдино:</w:t>
      </w:r>
      <w:r>
        <w:t xml:space="preserve"> пашни пер. въ одномъ полѣ 3 четьи, сѣна 50 коп.</w:t>
      </w:r>
    </w:p>
    <w:p w14:paraId="33CB1F66" w14:textId="77777777" w:rsidR="00433AE5" w:rsidRDefault="00903536">
      <w:pPr>
        <w:pStyle w:val="11"/>
        <w:spacing w:line="286" w:lineRule="auto"/>
        <w:ind w:firstLine="240"/>
        <w:jc w:val="both"/>
      </w:pPr>
      <w:r>
        <w:t xml:space="preserve">За Оѳонею за ОстаФьевымъ сыномъ за бронникомъ слц. </w:t>
      </w:r>
      <w:r>
        <w:rPr>
          <w:i/>
          <w:iCs/>
        </w:rPr>
        <w:t xml:space="preserve">Бабгінцово: </w:t>
      </w:r>
      <w:r>
        <w:t>дв. Оѳонинъ, а</w:t>
      </w:r>
      <w:r>
        <w:t xml:space="preserve"> крестьянъ 2 дв., дв. пустъ; пашни въ полѣ 22 четьи, сѣ</w:t>
      </w:r>
      <w:r>
        <w:softHyphen/>
        <w:t xml:space="preserve">на 7 коп. Къ тому жъ селцу деревни: дер. </w:t>
      </w:r>
      <w:r>
        <w:rPr>
          <w:i/>
          <w:iCs/>
        </w:rPr>
        <w:t>Ордино:</w:t>
      </w:r>
      <w:r>
        <w:t xml:space="preserve"> 1 дв.; пашни въ по</w:t>
      </w:r>
      <w:r>
        <w:softHyphen/>
        <w:t xml:space="preserve">лѣ 7 четьи, сѣна 15 коп. Дер. </w:t>
      </w:r>
      <w:r>
        <w:rPr>
          <w:i/>
          <w:iCs/>
        </w:rPr>
        <w:t>Седплниково:</w:t>
      </w:r>
      <w:r>
        <w:t xml:space="preserve"> 2 дв.; пашни въ полѣ 15 четьи, сѣна 5 коп. Дер. </w:t>
      </w:r>
      <w:r>
        <w:rPr>
          <w:i/>
          <w:iCs/>
        </w:rPr>
        <w:t>Ямкино:</w:t>
      </w:r>
      <w:r>
        <w:t xml:space="preserve"> 2 дв.; пашни въ полѣ 9 четьи, сѣн</w:t>
      </w:r>
      <w:r>
        <w:t xml:space="preserve">а 30 коп. Поч. </w:t>
      </w:r>
      <w:r>
        <w:rPr>
          <w:i/>
          <w:iCs/>
        </w:rPr>
        <w:t>Бабинцовской Заполокъ:</w:t>
      </w:r>
      <w:r>
        <w:t xml:space="preserve"> 2 дв.; пашни въ полѣ 5 четьи, сѣ</w:t>
      </w:r>
      <w:r>
        <w:softHyphen/>
        <w:t xml:space="preserve">на 25 коп. Поч. </w:t>
      </w:r>
      <w:r>
        <w:rPr>
          <w:i/>
          <w:iCs/>
        </w:rPr>
        <w:t>Боръ: 1</w:t>
      </w:r>
      <w:r>
        <w:t xml:space="preserve"> дв.; пашни въ полѣ 3 четьи, сѣна 4 коп. Пуст. </w:t>
      </w:r>
      <w:r>
        <w:rPr>
          <w:i/>
          <w:iCs/>
        </w:rPr>
        <w:t>Волосково:</w:t>
      </w:r>
      <w:r>
        <w:t xml:space="preserve"> сѣпа ставитца 50. коп. И всего селцо до 3 дер. да 2 поч., а дворовъ въ нихъ 11, а людей тожъ, дв. пустъ;</w:t>
      </w:r>
      <w:r>
        <w:t xml:space="preserve"> пашни въ одномъ полѣ 61 четь, а въ дву полѣхъ потому жъ, сѣна 136 коп.</w:t>
      </w:r>
    </w:p>
    <w:p w14:paraId="128048F9" w14:textId="77777777" w:rsidR="00433AE5" w:rsidRDefault="00903536">
      <w:pPr>
        <w:pStyle w:val="11"/>
        <w:spacing w:line="286" w:lineRule="auto"/>
        <w:ind w:firstLine="240"/>
        <w:jc w:val="both"/>
      </w:pPr>
      <w:r>
        <w:t>За сытники за Семейкою, да за Ивашкомъ, да за Ивашкомъ же за Не</w:t>
      </w:r>
      <w:r>
        <w:softHyphen/>
        <w:t xml:space="preserve">клюдовыми дѣтми Дурова деревни: дер. </w:t>
      </w:r>
      <w:r>
        <w:rPr>
          <w:i/>
          <w:iCs/>
        </w:rPr>
        <w:t>Бортенево:</w:t>
      </w:r>
      <w:r>
        <w:t xml:space="preserve"> 5 дв.; пашни въ полѣ 42 четьи, сѣна 39 коп. Дер. </w:t>
      </w:r>
      <w:r>
        <w:rPr>
          <w:i/>
          <w:iCs/>
        </w:rPr>
        <w:t>Курдюкова:</w:t>
      </w:r>
      <w:r>
        <w:t xml:space="preserve"> 1 дв.; пашни</w:t>
      </w:r>
      <w:r>
        <w:t xml:space="preserve"> въ полѣ 10 четьи,■ сѣна 25 коп. Пуст. </w:t>
      </w:r>
      <w:r>
        <w:rPr>
          <w:i/>
          <w:iCs/>
        </w:rPr>
        <w:t>Забѣлино:</w:t>
      </w:r>
      <w:r>
        <w:t xml:space="preserve"> лѣсомъ поросла, сѣна ставитца 10 коп. И сего 2 дер. да пустошь, а дворовъ въ нихъ 6, а людей то жъ; пашни въ одномъ полѣ 72 четьи, а въ дву полѣхъ потому жъ, сѣна 74 коп.</w:t>
      </w:r>
    </w:p>
    <w:p w14:paraId="5E7C45C8" w14:textId="77777777" w:rsidR="00433AE5" w:rsidRDefault="00903536">
      <w:pPr>
        <w:pStyle w:val="11"/>
        <w:spacing w:line="286" w:lineRule="auto"/>
        <w:ind w:firstLine="240"/>
        <w:jc w:val="both"/>
      </w:pPr>
      <w:r>
        <w:t>За Фетиньею за Дмитреевскою женою Ца</w:t>
      </w:r>
      <w:r>
        <w:t xml:space="preserve">ревичева да за еѣ дѣтми за Клейкою, да за </w:t>
      </w:r>
      <w:r>
        <w:lastRenderedPageBreak/>
        <w:t xml:space="preserve">Петровомъ, да за Ивашкомъ: дер. </w:t>
      </w:r>
      <w:r>
        <w:rPr>
          <w:i/>
          <w:iCs/>
        </w:rPr>
        <w:t>Дронино:</w:t>
      </w:r>
      <w:r>
        <w:t xml:space="preserve"> 3 дв.; пашни въ полѣ 20 четьи, сѣна 150 коп. Дер. </w:t>
      </w:r>
      <w:r>
        <w:rPr>
          <w:i/>
          <w:iCs/>
        </w:rPr>
        <w:t>Дронинской Заполокъ:</w:t>
      </w:r>
      <w:r>
        <w:t xml:space="preserve"> 1 дв.; па</w:t>
      </w:r>
      <w:r>
        <w:softHyphen/>
        <w:t xml:space="preserve">шни въ полѣ 6 четьи, сѣна 20 коп. Дер. </w:t>
      </w:r>
      <w:r>
        <w:rPr>
          <w:i/>
          <w:iCs/>
        </w:rPr>
        <w:t>Косицыно:</w:t>
      </w:r>
      <w:r>
        <w:t xml:space="preserve"> въ 3-хъ дв. самн живутъ; пашни въ полѣ 42 ч</w:t>
      </w:r>
      <w:r>
        <w:t xml:space="preserve">етьи, сѣна 110 коп. Дер. </w:t>
      </w:r>
      <w:r>
        <w:rPr>
          <w:i/>
          <w:iCs/>
        </w:rPr>
        <w:t>Доронино:</w:t>
      </w:r>
      <w:r>
        <w:t xml:space="preserve"> 3 дв.; пашни въ полѣ 25 четьи, сѣна 39 коп. И всего 4 дер., а дворовъ въ нихъ 10, а людей тожъ; пашни въ одномъ полѣ 93 четьи, а въ дву полѣхъ по</w:t>
      </w:r>
      <w:r>
        <w:softHyphen/>
        <w:t>тому жъ, сѣна 319 коп.</w:t>
      </w:r>
    </w:p>
    <w:p w14:paraId="608DF4E1" w14:textId="77777777" w:rsidR="00433AE5" w:rsidRDefault="00903536">
      <w:pPr>
        <w:pStyle w:val="11"/>
        <w:spacing w:line="286" w:lineRule="auto"/>
        <w:ind w:firstLine="240"/>
        <w:jc w:val="both"/>
      </w:pPr>
      <w:r>
        <w:t>За Пятымъ за Ивановымъ сыномъ Неклюдова деревни: дер</w:t>
      </w:r>
      <w:r>
        <w:t xml:space="preserve">. </w:t>
      </w:r>
      <w:r>
        <w:rPr>
          <w:i/>
          <w:iCs/>
        </w:rPr>
        <w:t xml:space="preserve">Себудово: </w:t>
      </w:r>
      <w:r>
        <w:t xml:space="preserve">во дв. самъ Пятой, во дв. люди его; пашни въ полѣ 48 четьи, сѣна 29 коп. Дер. </w:t>
      </w:r>
      <w:r>
        <w:rPr>
          <w:i/>
          <w:iCs/>
        </w:rPr>
        <w:t>Попцово:</w:t>
      </w:r>
      <w:r>
        <w:t xml:space="preserve"> 3 дв.; пашни въ полѣ 29 четьи, сѣна 49 коп. И все</w:t>
      </w:r>
      <w:r>
        <w:softHyphen/>
        <w:t>го 2 дер., а дворовъ въ нихъ 5, а людей то жъ; пашни въ одномъ полѣ 77 четьи, а въ дву полѣхъ потому жъ, сѣ</w:t>
      </w:r>
      <w:r>
        <w:t>на 78 коп.</w:t>
      </w:r>
    </w:p>
    <w:p w14:paraId="40F832CE" w14:textId="77777777" w:rsidR="00433AE5" w:rsidRDefault="00903536">
      <w:pPr>
        <w:pStyle w:val="11"/>
        <w:spacing w:line="286" w:lineRule="auto"/>
        <w:ind w:firstLine="240"/>
        <w:jc w:val="both"/>
      </w:pPr>
      <w:r>
        <w:t xml:space="preserve">За Нечаемъ да за Козцомъ за Васильевыми дѣтми Окоемова слц. </w:t>
      </w:r>
      <w:r>
        <w:rPr>
          <w:i/>
          <w:iCs/>
        </w:rPr>
        <w:t>Шахово,</w:t>
      </w:r>
      <w:r>
        <w:t xml:space="preserve"> а въ немъ церковь Никола чюдотворецъ: дв. поповъ пустъ, а крестьянъ 4 дв.; пашни въ полѣ 44 четьи, сѣна 59 коп. Къ тому жъ сел</w:t>
      </w:r>
      <w:r>
        <w:softHyphen/>
        <w:t xml:space="preserve">цу деревни: дер. </w:t>
      </w:r>
      <w:r>
        <w:rPr>
          <w:i/>
          <w:iCs/>
        </w:rPr>
        <w:t>Кононово:</w:t>
      </w:r>
      <w:r>
        <w:t xml:space="preserve"> 3 дв.; пашни въ полѣ 23</w:t>
      </w:r>
      <w:r>
        <w:t xml:space="preserve"> четьи, сѣна 37 коп. Поч. </w:t>
      </w:r>
      <w:r>
        <w:rPr>
          <w:i/>
          <w:iCs/>
        </w:rPr>
        <w:t>Сопегино:</w:t>
      </w:r>
      <w:r>
        <w:t xml:space="preserve"> 1 дв.; пашни въ полѣ 5 четьи, сѣна 10 коп. И всего сел</w:t>
      </w:r>
      <w:r>
        <w:softHyphen/>
        <w:t>цо, да дер., да поч., а дворовъ въ нихъ 8, а людей то жъ, дворъ пустъ; пашни въ одномъ полѣ 72 четьи, а въ дву полѣхъ потому жъ, сѣна 106 коп.</w:t>
      </w:r>
    </w:p>
    <w:p w14:paraId="0CC1E53A" w14:textId="77777777" w:rsidR="00433AE5" w:rsidRDefault="00903536">
      <w:pPr>
        <w:pStyle w:val="11"/>
        <w:spacing w:line="283" w:lineRule="auto"/>
        <w:ind w:firstLine="240"/>
        <w:jc w:val="both"/>
      </w:pPr>
      <w:r>
        <w:t xml:space="preserve">За Кутаемъ, да за Олешею, да за Сенкою за Володимеровыми Слѣпова: слц. </w:t>
      </w:r>
      <w:r>
        <w:rPr>
          <w:i/>
          <w:iCs/>
        </w:rPr>
        <w:t>Петрово:</w:t>
      </w:r>
      <w:r>
        <w:t xml:space="preserve"> во дв. сами живутъ, во дв. челов. ихъ, а крестьянъ 2 дв.; пашни въ полѣ 48 четьи, сѣна 49 коп. Къ тому жъ селцу деревни: дер.</w:t>
      </w:r>
    </w:p>
    <w:p w14:paraId="05839420" w14:textId="77777777" w:rsidR="00433AE5" w:rsidRDefault="00903536">
      <w:pPr>
        <w:pStyle w:val="11"/>
        <w:spacing w:line="283" w:lineRule="auto"/>
        <w:ind w:right="1160"/>
        <w:jc w:val="right"/>
      </w:pPr>
      <w:r>
        <w:t>*</w:t>
      </w:r>
    </w:p>
    <w:p w14:paraId="23D64FFE" w14:textId="77777777" w:rsidR="00433AE5" w:rsidRDefault="00903536">
      <w:pPr>
        <w:pStyle w:val="11"/>
        <w:spacing w:line="288" w:lineRule="auto"/>
        <w:jc w:val="both"/>
      </w:pPr>
      <w:r>
        <w:rPr>
          <w:i/>
          <w:iCs/>
        </w:rPr>
        <w:t>Офремово:</w:t>
      </w:r>
      <w:r>
        <w:t xml:space="preserve"> 3 дв.; пашни въ полѣ 22 четьи, сѣна 39</w:t>
      </w:r>
      <w:r>
        <w:t xml:space="preserve"> коп. Дер. </w:t>
      </w:r>
      <w:r>
        <w:rPr>
          <w:i/>
          <w:iCs/>
        </w:rPr>
        <w:t xml:space="preserve">Горбачева: </w:t>
      </w:r>
      <w:r>
        <w:t xml:space="preserve">1 дв. (*); пашни 9 четьи, сѣиа 38 коп. Дер. </w:t>
      </w:r>
      <w:r>
        <w:rPr>
          <w:i/>
          <w:iCs/>
        </w:rPr>
        <w:t>Копнево:</w:t>
      </w:r>
      <w:r>
        <w:t xml:space="preserve"> 2 дв. (</w:t>
      </w:r>
      <w:r>
        <w:rPr>
          <w:vertAlign w:val="superscript"/>
        </w:rPr>
        <w:t>2</w:t>
      </w:r>
      <w:r>
        <w:t xml:space="preserve">); пашни въ полѣ 11 четьи, сѣна 40 коп. Да къ тѣмъ же деревнямъ и къ слц. къ </w:t>
      </w:r>
      <w:r>
        <w:rPr>
          <w:i/>
          <w:iCs/>
        </w:rPr>
        <w:t>Петрову</w:t>
      </w:r>
      <w:r>
        <w:t xml:space="preserve"> лѣсу озериика 5 четьи. И всего селцо да 3 дер., а дворовъ въ нихъ 10, а людей 12 челов.; пашни въ одномъ полѣ 90 четьи, а въ дву полѣхъ потому жъ, сѣна 166 коп.</w:t>
      </w:r>
    </w:p>
    <w:p w14:paraId="6FC777DF" w14:textId="77777777" w:rsidR="00433AE5" w:rsidRDefault="00903536">
      <w:pPr>
        <w:pStyle w:val="11"/>
        <w:spacing w:line="288" w:lineRule="auto"/>
        <w:ind w:firstLine="260"/>
        <w:jc w:val="both"/>
      </w:pPr>
      <w:r>
        <w:t xml:space="preserve">За Петромъ за Семеновымъ сыномъ Ступишина дер. </w:t>
      </w:r>
      <w:r>
        <w:rPr>
          <w:i/>
          <w:iCs/>
        </w:rPr>
        <w:t xml:space="preserve">Кобьшково: </w:t>
      </w:r>
      <w:r>
        <w:t>1 дв. (</w:t>
      </w:r>
      <w:r>
        <w:rPr>
          <w:vertAlign w:val="superscript"/>
        </w:rPr>
        <w:t>3</w:t>
      </w:r>
      <w:r>
        <w:t>); пашни въ полѣ 19 четьи, с</w:t>
      </w:r>
      <w:r>
        <w:t xml:space="preserve">ѣиа отхожего на </w:t>
      </w:r>
      <w:r>
        <w:rPr>
          <w:i/>
          <w:iCs/>
        </w:rPr>
        <w:t>Русцѣ</w:t>
      </w:r>
      <w:r>
        <w:t xml:space="preserve"> 15 коп.</w:t>
      </w:r>
    </w:p>
    <w:p w14:paraId="524E937B" w14:textId="77777777" w:rsidR="00433AE5" w:rsidRDefault="00903536">
      <w:pPr>
        <w:pStyle w:val="11"/>
        <w:spacing w:line="288" w:lineRule="auto"/>
        <w:ind w:firstLine="260"/>
        <w:jc w:val="both"/>
      </w:pPr>
      <w:r>
        <w:t xml:space="preserve">За псаремъ за Оѳонею за Никитинымъ сыномъ Ботѣева дер. </w:t>
      </w:r>
      <w:r>
        <w:rPr>
          <w:i/>
          <w:iCs/>
        </w:rPr>
        <w:t>Голов- кино:</w:t>
      </w:r>
      <w:r>
        <w:t xml:space="preserve"> 1 дв.; пашни въ одномъ полѣ 8 четьи, сѣна 15 коп.</w:t>
      </w:r>
    </w:p>
    <w:p w14:paraId="2B7CBE0F" w14:textId="77777777" w:rsidR="00433AE5" w:rsidRDefault="00903536">
      <w:pPr>
        <w:pStyle w:val="11"/>
        <w:spacing w:line="288" w:lineRule="auto"/>
        <w:ind w:firstLine="260"/>
        <w:jc w:val="both"/>
      </w:pPr>
      <w:r>
        <w:t xml:space="preserve">За псаремъ же за Шерапкомъ за Ѳедоровымъ сыномъ Лазутинского дер. </w:t>
      </w:r>
      <w:r>
        <w:rPr>
          <w:i/>
          <w:iCs/>
        </w:rPr>
        <w:t>Лазуріипо:</w:t>
      </w:r>
      <w:r>
        <w:t xml:space="preserve"> во дв. самъ Шерапко; пашнп въ о</w:t>
      </w:r>
      <w:r>
        <w:t>дномъ полѣ 16 четьи, сѣна 70 коп.</w:t>
      </w:r>
    </w:p>
    <w:p w14:paraId="6B942043" w14:textId="77777777" w:rsidR="00433AE5" w:rsidRDefault="00903536">
      <w:pPr>
        <w:pStyle w:val="11"/>
        <w:spacing w:line="288" w:lineRule="auto"/>
        <w:ind w:firstLine="260"/>
        <w:jc w:val="both"/>
      </w:pPr>
      <w:r>
        <w:t xml:space="preserve">За псаремъ же за Игнатомъ за ОстаФьевымъ сыномъ Гавшина дер. </w:t>
      </w:r>
      <w:r>
        <w:rPr>
          <w:i/>
          <w:iCs/>
        </w:rPr>
        <w:t>Гавшино:</w:t>
      </w:r>
      <w:r>
        <w:t xml:space="preserve"> во дв. самъ Игнатъ, дв. пустъ; пашни въ одномъ полѣ 25 четьи, сѣна 80 коп.</w:t>
      </w:r>
    </w:p>
    <w:p w14:paraId="2CA689E0" w14:textId="77777777" w:rsidR="00433AE5" w:rsidRDefault="00903536">
      <w:pPr>
        <w:pStyle w:val="11"/>
        <w:spacing w:line="288" w:lineRule="auto"/>
        <w:jc w:val="both"/>
      </w:pPr>
      <w:r>
        <w:t xml:space="preserve">. За псаремъ за Степанкомъ да за Сенкою за Семеновыми дѣтми Момы- шева дер. </w:t>
      </w:r>
      <w:r>
        <w:rPr>
          <w:i/>
          <w:iCs/>
        </w:rPr>
        <w:t>К</w:t>
      </w:r>
      <w:r>
        <w:rPr>
          <w:i/>
          <w:iCs/>
        </w:rPr>
        <w:t>ожевникова:</w:t>
      </w:r>
      <w:r>
        <w:t xml:space="preserve"> въ 2 дв. сами живутъ, во дв. челов. ихъ; пашни въ одномъ полѣ 29 четьи, сѣна 140 коп.</w:t>
      </w:r>
    </w:p>
    <w:p w14:paraId="0C0420A2" w14:textId="77777777" w:rsidR="00433AE5" w:rsidRDefault="00903536">
      <w:pPr>
        <w:pStyle w:val="11"/>
        <w:spacing w:line="288" w:lineRule="auto"/>
        <w:ind w:firstLine="260"/>
        <w:jc w:val="both"/>
      </w:pPr>
      <w:r>
        <w:t xml:space="preserve">За псаремъ за Степанкомъ за Кормановымъ сыномъ съ дѣтми: дер. </w:t>
      </w:r>
      <w:r>
        <w:rPr>
          <w:i/>
          <w:iCs/>
        </w:rPr>
        <w:t>Шадрина:</w:t>
      </w:r>
      <w:r>
        <w:t xml:space="preserve"> 2 дв. (</w:t>
      </w:r>
      <w:r>
        <w:rPr>
          <w:vertAlign w:val="superscript"/>
        </w:rPr>
        <w:t>4</w:t>
      </w:r>
      <w:r>
        <w:t xml:space="preserve">); пашни въ полѣ 24 четьи, сѣна 39 коп. Дер. </w:t>
      </w:r>
      <w:r>
        <w:rPr>
          <w:i/>
          <w:iCs/>
        </w:rPr>
        <w:t xml:space="preserve">Чюдкино: </w:t>
      </w:r>
      <w:r>
        <w:t>во дв. самъ Степанко; паш</w:t>
      </w:r>
      <w:r>
        <w:t>ни въ полѣ 15 четьи, сѣна 39 коп. И всего 2 дер., а дворовъ въ нихъ 3, а людей то жъ; пашии въ одномъ полѣ 39 четьи, а въ дву полѣхъ потому жъ, сѣна 78 коп.</w:t>
      </w:r>
    </w:p>
    <w:p w14:paraId="15649A8E" w14:textId="77777777" w:rsidR="00433AE5" w:rsidRDefault="00903536">
      <w:pPr>
        <w:pStyle w:val="11"/>
        <w:spacing w:line="288" w:lineRule="auto"/>
        <w:ind w:firstLine="340"/>
        <w:jc w:val="both"/>
      </w:pPr>
      <w:r>
        <w:t xml:space="preserve">За псаремъ за Левою за Ивановымъ сыномъ Мамышова дер. </w:t>
      </w:r>
      <w:r>
        <w:rPr>
          <w:i/>
          <w:iCs/>
        </w:rPr>
        <w:t>Чири</w:t>
      </w:r>
      <w:r>
        <w:rPr>
          <w:i/>
          <w:iCs/>
        </w:rPr>
        <w:softHyphen/>
        <w:t>кова:</w:t>
      </w:r>
      <w:r>
        <w:t xml:space="preserve"> во дв. самъ Лева; пашни въ полѣ 20</w:t>
      </w:r>
      <w:r>
        <w:t xml:space="preserve"> четьи, сѣна 20 коп. Пуст. </w:t>
      </w:r>
      <w:r>
        <w:rPr>
          <w:i/>
          <w:iCs/>
        </w:rPr>
        <w:t>Же- ребятииково:</w:t>
      </w:r>
      <w:r>
        <w:t xml:space="preserve"> сѣна ставитца 30 коп.</w:t>
      </w:r>
    </w:p>
    <w:p w14:paraId="4F89F9CD" w14:textId="77777777" w:rsidR="00433AE5" w:rsidRDefault="00903536">
      <w:pPr>
        <w:pStyle w:val="11"/>
        <w:spacing w:line="288" w:lineRule="auto"/>
        <w:ind w:firstLine="260"/>
        <w:jc w:val="both"/>
      </w:pPr>
      <w:r>
        <w:t xml:space="preserve">За псаремъ за </w:t>
      </w:r>
      <w:r>
        <w:rPr>
          <w:smallCaps/>
        </w:rPr>
        <w:t>Огяфонкомъ</w:t>
      </w:r>
      <w:r>
        <w:t xml:space="preserve"> за Олексѣевымъ сыномъ: дер. </w:t>
      </w:r>
      <w:r>
        <w:rPr>
          <w:i/>
          <w:iCs/>
        </w:rPr>
        <w:t>Заболотц- кое:</w:t>
      </w:r>
      <w:r>
        <w:t xml:space="preserve"> во дв. Огафонковъ сынъ Сенка; пашии въ полѣ 13 четьи, сѣна 5 коп. Дер. </w:t>
      </w:r>
      <w:r>
        <w:rPr>
          <w:i/>
          <w:iCs/>
        </w:rPr>
        <w:t>Мишнево:</w:t>
      </w:r>
      <w:r>
        <w:t xml:space="preserve"> 1 дв.; пашни въ полѣ 19 четьи, сѣиа 8 коп.</w:t>
      </w:r>
      <w:r>
        <w:t xml:space="preserve"> Дер. </w:t>
      </w:r>
      <w:r>
        <w:rPr>
          <w:i/>
          <w:iCs/>
        </w:rPr>
        <w:t>Бабек- ской Заколокъ:</w:t>
      </w:r>
      <w:r>
        <w:t xml:space="preserve"> во дв. самъ ОгаФОнко; пашни въ полѣ 17 четьи, сѣна 11 коп. Дер. </w:t>
      </w:r>
      <w:r>
        <w:rPr>
          <w:i/>
          <w:iCs/>
        </w:rPr>
        <w:t>Зуево:</w:t>
      </w:r>
      <w:r>
        <w:t xml:space="preserve"> во дв. сынъ его Володка; пашни въ полѣ 16 четьи, сѣиа 7 коп. Да у тѣхъ же деревень пожня отхожея подъ дер. подъ </w:t>
      </w:r>
      <w:r>
        <w:rPr>
          <w:i/>
          <w:iCs/>
        </w:rPr>
        <w:t>Ботае- вымъ:</w:t>
      </w:r>
      <w:r>
        <w:t xml:space="preserve"> сѣна </w:t>
      </w:r>
      <w:r>
        <w:lastRenderedPageBreak/>
        <w:t xml:space="preserve">ставитца 50 коп. И всего 4 </w:t>
      </w:r>
      <w:r>
        <w:t>дер., а дворовъ въ нихъ 4, а лю</w:t>
      </w:r>
      <w:r>
        <w:softHyphen/>
        <w:t>дей тожъ; пашни въ одномъ полѣ 65 четьи, а въ дву полѣхъ потому жъ, сѣна 81 коп.</w:t>
      </w:r>
    </w:p>
    <w:p w14:paraId="7B40FA7F" w14:textId="77777777" w:rsidR="00433AE5" w:rsidRDefault="00903536">
      <w:pPr>
        <w:pStyle w:val="11"/>
        <w:spacing w:after="620" w:line="288" w:lineRule="auto"/>
        <w:ind w:firstLine="260"/>
        <w:jc w:val="both"/>
      </w:pPr>
      <w:r>
        <w:t xml:space="preserve">За осочники за Гаврилкомъ да за Лукьянкомъ за Сидоровыми дѣтми Мухина: дер. </w:t>
      </w:r>
      <w:r>
        <w:rPr>
          <w:i/>
          <w:iCs/>
        </w:rPr>
        <w:t>Мяъкоѣдово:</w:t>
      </w:r>
      <w:r>
        <w:t xml:space="preserve"> 2 дв.; пашии въ полѣ 11 четьи, сѣна 50 коп. Дер. </w:t>
      </w:r>
      <w:r>
        <w:rPr>
          <w:i/>
          <w:iCs/>
        </w:rPr>
        <w:t>Соколово:</w:t>
      </w:r>
      <w:r>
        <w:t xml:space="preserve"> 1 дв. (*); пашни въ полѣ 6 четьи, сѣиа 100 коп. И всего</w:t>
      </w:r>
    </w:p>
    <w:p w14:paraId="06D6CFDA" w14:textId="77777777" w:rsidR="00433AE5" w:rsidRDefault="00903536">
      <w:pPr>
        <w:pStyle w:val="22"/>
        <w:spacing w:after="0" w:line="271" w:lineRule="auto"/>
        <w:ind w:firstLine="260"/>
        <w:jc w:val="both"/>
      </w:pPr>
      <w:r>
        <w:t>(') Въ пелъ 2 челов.—(</w:t>
      </w:r>
      <w:r>
        <w:rPr>
          <w:vertAlign w:val="superscript"/>
        </w:rPr>
        <w:t>2</w:t>
      </w:r>
      <w:r>
        <w:t>) Въ одномъ 2 челов.—(</w:t>
      </w:r>
      <w:r>
        <w:rPr>
          <w:vertAlign w:val="superscript"/>
        </w:rPr>
        <w:t>3</w:t>
      </w:r>
      <w:r>
        <w:t>) Въ немъ «Петровъ человѣкъ Воропоіі».— (</w:t>
      </w:r>
      <w:r>
        <w:rPr>
          <w:vertAlign w:val="superscript"/>
        </w:rPr>
        <w:t>4</w:t>
      </w:r>
      <w:r>
        <w:t>) Въ одномъ «Степанковъ человѣкъ».</w:t>
      </w:r>
    </w:p>
    <w:p w14:paraId="79F09F74" w14:textId="77777777" w:rsidR="00433AE5" w:rsidRDefault="00903536">
      <w:pPr>
        <w:pStyle w:val="11"/>
        <w:spacing w:line="286" w:lineRule="auto"/>
        <w:jc w:val="both"/>
      </w:pPr>
      <w:r>
        <w:t>2 дер., а дворовъ въ нихъ 3, а людей 4 челов.; пашни въ одномъ полѣ</w:t>
      </w:r>
      <w:r>
        <w:t xml:space="preserve"> 17 четьи, а въ дву полѣхъ потому жъ, сѣна 150 коп.</w:t>
      </w:r>
    </w:p>
    <w:p w14:paraId="1F222D5D" w14:textId="77777777" w:rsidR="00433AE5" w:rsidRDefault="00903536">
      <w:pPr>
        <w:pStyle w:val="11"/>
        <w:spacing w:line="286" w:lineRule="auto"/>
        <w:ind w:firstLine="280"/>
        <w:jc w:val="both"/>
      </w:pPr>
      <w:r>
        <w:t xml:space="preserve">За псаремъ за Тридею за Захаровымъ сыномъ Мыкапина? дер. </w:t>
      </w:r>
      <w:r>
        <w:rPr>
          <w:i/>
          <w:iCs/>
        </w:rPr>
        <w:t>Суш</w:t>
      </w:r>
      <w:r>
        <w:rPr>
          <w:i/>
          <w:iCs/>
        </w:rPr>
        <w:softHyphen/>
        <w:t>кова:</w:t>
      </w:r>
      <w:r>
        <w:t xml:space="preserve"> во дв. самъ Гридя, во дв. челов. его, во дв. крестьянинъ; пашни въ полѣ 23 четьи, сѣна 100 коп.; да у тое жъ дер. лѣсу пашенного и непа- </w:t>
      </w:r>
      <w:r>
        <w:t>шеиного 15 четьи.</w:t>
      </w:r>
    </w:p>
    <w:p w14:paraId="7D3304F3" w14:textId="77777777" w:rsidR="00433AE5" w:rsidRDefault="00903536">
      <w:pPr>
        <w:pStyle w:val="11"/>
        <w:spacing w:line="286" w:lineRule="auto"/>
        <w:ind w:firstLine="280"/>
        <w:jc w:val="both"/>
      </w:pPr>
      <w:r>
        <w:t xml:space="preserve">За псаремъ за Костею за Окуловымъ сыномъ дер. </w:t>
      </w:r>
      <w:r>
        <w:rPr>
          <w:i/>
          <w:iCs/>
        </w:rPr>
        <w:t>Демково:</w:t>
      </w:r>
      <w:r>
        <w:t xml:space="preserve"> во дв. самъ Костя; пашни въ полѣ 28 четьи, а въ дву полѣхъ потому жъ, сѣна 5 коп.</w:t>
      </w:r>
    </w:p>
    <w:p w14:paraId="2951D903" w14:textId="77777777" w:rsidR="00433AE5" w:rsidRDefault="00903536">
      <w:pPr>
        <w:pStyle w:val="11"/>
        <w:spacing w:line="286" w:lineRule="auto"/>
        <w:ind w:firstLine="280"/>
        <w:jc w:val="both"/>
      </w:pPr>
      <w:r>
        <w:t xml:space="preserve">За псаремъ за Поздякомъ да за Оѳонею: дер. </w:t>
      </w:r>
      <w:r>
        <w:rPr>
          <w:i/>
          <w:iCs/>
        </w:rPr>
        <w:t>Мураково:</w:t>
      </w:r>
      <w:r>
        <w:t xml:space="preserve"> во дв. сами живутъ; пашни въ полѣ 18 четьи, сѣна</w:t>
      </w:r>
      <w:r>
        <w:t xml:space="preserve"> 15 коп. Дер. </w:t>
      </w:r>
      <w:r>
        <w:rPr>
          <w:i/>
          <w:iCs/>
        </w:rPr>
        <w:t>Ескино:</w:t>
      </w:r>
      <w:r>
        <w:t xml:space="preserve"> 2 дв.; па</w:t>
      </w:r>
      <w:r>
        <w:softHyphen/>
        <w:t>шни въ полѣ 25 четьи, сѣна 20 коп. И всего 2 дер., а дворовъ въ нихъ 3, а людей то жъ; пашни въ одномъ полѣ 43 четьи, а въ дву полѣхъ по</w:t>
      </w:r>
      <w:r>
        <w:softHyphen/>
        <w:t>тому жъ, сѣна 35 коп.</w:t>
      </w:r>
    </w:p>
    <w:p w14:paraId="43FF0FF2" w14:textId="77777777" w:rsidR="00433AE5" w:rsidRDefault="00903536">
      <w:pPr>
        <w:pStyle w:val="11"/>
        <w:spacing w:line="286" w:lineRule="auto"/>
        <w:ind w:firstLine="280"/>
        <w:jc w:val="both"/>
      </w:pPr>
      <w:r>
        <w:t xml:space="preserve">За Гридею за Власьевымъ сыномъ Шипилова слц. </w:t>
      </w:r>
      <w:r>
        <w:rPr>
          <w:i/>
          <w:iCs/>
        </w:rPr>
        <w:t>Вяхорово:</w:t>
      </w:r>
      <w:r>
        <w:t xml:space="preserve"> дв. бо</w:t>
      </w:r>
      <w:r>
        <w:softHyphen/>
        <w:t>ярской, а крестьянъ 3 дв.; пашни въ полѣ 28 четьи, сѣна 35 коп. Къ то</w:t>
      </w:r>
      <w:r>
        <w:softHyphen/>
        <w:t xml:space="preserve">му жъ селцу деревни: дер. </w:t>
      </w:r>
      <w:r>
        <w:rPr>
          <w:i/>
          <w:iCs/>
        </w:rPr>
        <w:t>Передѣлское:</w:t>
      </w:r>
      <w:r>
        <w:t xml:space="preserve"> 2 дв.; пашни въ полѣ 20 четьи, сѣна 29 коп. Дер. </w:t>
      </w:r>
      <w:r>
        <w:rPr>
          <w:i/>
          <w:iCs/>
        </w:rPr>
        <w:t>Конищево:</w:t>
      </w:r>
      <w:r>
        <w:t xml:space="preserve"> 2 дв.; пашни въ полѣ 12 че</w:t>
      </w:r>
      <w:r>
        <w:t xml:space="preserve">тьи, сѣна 38 коп. Да къ тому жъ селцу и къ деревнямъ пожни отхожіе промежъ </w:t>
      </w:r>
      <w:r>
        <w:rPr>
          <w:i/>
          <w:iCs/>
        </w:rPr>
        <w:t>Вя- хоровымъ</w:t>
      </w:r>
      <w:r>
        <w:t xml:space="preserve"> болотомъ и </w:t>
      </w:r>
      <w:r>
        <w:rPr>
          <w:i/>
          <w:iCs/>
        </w:rPr>
        <w:t>Прокушкова,</w:t>
      </w:r>
      <w:r>
        <w:t xml:space="preserve"> да другой покосъ подъ </w:t>
      </w:r>
      <w:r>
        <w:rPr>
          <w:i/>
          <w:iCs/>
        </w:rPr>
        <w:t>Хотминъімъ къЯдинѣ,</w:t>
      </w:r>
      <w:r>
        <w:t xml:space="preserve"> сѣна ставитца на обѣихъ покосѣхъ 40 коп. II всего селцо да 2 дер., а дворовъ въ нихъ 8, а людей тожъ; п</w:t>
      </w:r>
      <w:r>
        <w:t>ашни въ одномъ полѣ 60 четьи, а въ дву полѣхъ потому жъ, сѣна 142 коп.</w:t>
      </w:r>
    </w:p>
    <w:p w14:paraId="2B13982C" w14:textId="77777777" w:rsidR="00433AE5" w:rsidRDefault="00903536">
      <w:pPr>
        <w:pStyle w:val="11"/>
        <w:spacing w:line="286" w:lineRule="auto"/>
        <w:ind w:firstLine="280"/>
        <w:jc w:val="both"/>
      </w:pPr>
      <w:r>
        <w:t xml:space="preserve">Въ </w:t>
      </w:r>
      <w:r>
        <w:rPr>
          <w:i/>
          <w:iCs/>
        </w:rPr>
        <w:t>Никулинѣ</w:t>
      </w:r>
      <w:r>
        <w:t xml:space="preserve"> жъ во княжъ Васильевской отчинѣ Ондрѣевича Мику- лпнского великого князя села и деревни за помѣщики:</w:t>
      </w:r>
    </w:p>
    <w:p w14:paraId="29C1A0FC" w14:textId="77777777" w:rsidR="00433AE5" w:rsidRDefault="00903536">
      <w:pPr>
        <w:pStyle w:val="11"/>
        <w:tabs>
          <w:tab w:val="center" w:pos="4083"/>
          <w:tab w:val="right" w:pos="6586"/>
          <w:tab w:val="right" w:pos="7085"/>
        </w:tabs>
        <w:spacing w:line="286" w:lineRule="auto"/>
        <w:ind w:firstLine="280"/>
        <w:jc w:val="both"/>
      </w:pPr>
      <w:r>
        <w:t xml:space="preserve">За княземъ за Олександромъ Борисовичемъ Горбатого деревни: дер. </w:t>
      </w:r>
      <w:r>
        <w:rPr>
          <w:i/>
          <w:iCs/>
        </w:rPr>
        <w:t>Балахрыс</w:t>
      </w:r>
      <w:r>
        <w:rPr>
          <w:i/>
          <w:iCs/>
        </w:rPr>
        <w:t>тово:</w:t>
      </w:r>
      <w:r>
        <w:t xml:space="preserve"> дв. княжей, во дв. люди его; пашни въ полѣ 15 четьи, сѣ</w:t>
      </w:r>
      <w:r>
        <w:softHyphen/>
        <w:t xml:space="preserve">на 89 коп. Дер. </w:t>
      </w:r>
      <w:r>
        <w:rPr>
          <w:i/>
          <w:iCs/>
        </w:rPr>
        <w:t>Чюдиново:</w:t>
      </w:r>
      <w:r>
        <w:t xml:space="preserve"> 2 дв.; пашни въ полѣ 18 четьи, сѣна 30 коп. Дер. </w:t>
      </w:r>
      <w:r>
        <w:rPr>
          <w:i/>
          <w:iCs/>
        </w:rPr>
        <w:t>Кожавино:</w:t>
      </w:r>
      <w:r>
        <w:t xml:space="preserve"> 2 дв.; пашни въ полѣ 9 четьи, сѣна 10 коп. Дер. </w:t>
      </w:r>
      <w:r>
        <w:rPr>
          <w:i/>
          <w:iCs/>
        </w:rPr>
        <w:t>Гуса</w:t>
      </w:r>
      <w:r>
        <w:rPr>
          <w:i/>
          <w:iCs/>
        </w:rPr>
        <w:softHyphen/>
        <w:t>кова:</w:t>
      </w:r>
      <w:r>
        <w:t xml:space="preserve"> 2 дв.; пашни въ полѣ 17 четьи, сѣна 25 коп. Дер. </w:t>
      </w:r>
      <w:r>
        <w:rPr>
          <w:i/>
          <w:iCs/>
        </w:rPr>
        <w:t>П</w:t>
      </w:r>
      <w:r>
        <w:rPr>
          <w:i/>
          <w:iCs/>
        </w:rPr>
        <w:t>леханова:</w:t>
      </w:r>
      <w:r>
        <w:t xml:space="preserve"> 2 дв. (</w:t>
      </w:r>
      <w:r>
        <w:rPr>
          <w:vertAlign w:val="superscript"/>
        </w:rPr>
        <w:t>2</w:t>
      </w:r>
      <w:r>
        <w:t xml:space="preserve">); пашни въ полѣ 19 четьи, сѣна 40 коп. Дер. </w:t>
      </w:r>
      <w:r>
        <w:rPr>
          <w:i/>
          <w:iCs/>
        </w:rPr>
        <w:t>Малѣево:</w:t>
      </w:r>
      <w:r>
        <w:t xml:space="preserve"> 4 дв.; пашни въ полѣ 33 четьи, сѣна 10 коп. Дер. </w:t>
      </w:r>
      <w:r>
        <w:rPr>
          <w:i/>
          <w:iCs/>
        </w:rPr>
        <w:t>Дорки:</w:t>
      </w:r>
      <w:r>
        <w:t xml:space="preserve"> 1 дв. (</w:t>
      </w:r>
      <w:r>
        <w:footnoteReference w:id="81"/>
      </w:r>
      <w:r>
        <w:t xml:space="preserve">); пашни въ полѣ 17 четьи, сѣна 10 коп. Дер. </w:t>
      </w:r>
      <w:r>
        <w:rPr>
          <w:i/>
          <w:iCs/>
        </w:rPr>
        <w:t>Феі/пілово:</w:t>
      </w:r>
      <w:r>
        <w:t xml:space="preserve"> 3 дв.; пашни въ полѣ 10 четьи, сѣна 39 коп. Дер. </w:t>
      </w:r>
      <w:r>
        <w:rPr>
          <w:i/>
          <w:iCs/>
        </w:rPr>
        <w:t>Петрушино:</w:t>
      </w:r>
      <w:r>
        <w:t xml:space="preserve"> 4 дв.; пашни въ полѣ 54 четьи, сѣна 150 коп. Дер. </w:t>
      </w:r>
      <w:r>
        <w:rPr>
          <w:i/>
          <w:iCs/>
        </w:rPr>
        <w:t>Йисино:</w:t>
      </w:r>
      <w:r>
        <w:t xml:space="preserve"> 5 дв. (</w:t>
      </w:r>
      <w:r>
        <w:rPr>
          <w:vertAlign w:val="superscript"/>
        </w:rPr>
        <w:t>3</w:t>
      </w:r>
      <w:r>
        <w:t xml:space="preserve">); пашни въ полѣ 45 четьи, сѣна 150 коп. Дер. </w:t>
      </w:r>
      <w:r>
        <w:rPr>
          <w:i/>
          <w:iCs/>
        </w:rPr>
        <w:t>Зятково:</w:t>
      </w:r>
      <w:r>
        <w:tab/>
        <w:t>3 дв.; пашни 22 четьи,</w:t>
      </w:r>
      <w:r>
        <w:tab/>
        <w:t>сѣна 50</w:t>
      </w:r>
      <w:r>
        <w:tab/>
        <w:t>коп.</w:t>
      </w:r>
    </w:p>
    <w:p w14:paraId="0449A497" w14:textId="77777777" w:rsidR="00433AE5" w:rsidRDefault="00903536">
      <w:pPr>
        <w:pStyle w:val="11"/>
        <w:tabs>
          <w:tab w:val="center" w:pos="5320"/>
          <w:tab w:val="right" w:pos="6586"/>
          <w:tab w:val="right" w:pos="7085"/>
        </w:tabs>
        <w:spacing w:line="286" w:lineRule="auto"/>
        <w:jc w:val="both"/>
      </w:pPr>
      <w:r>
        <w:t xml:space="preserve">Дер. </w:t>
      </w:r>
      <w:r>
        <w:rPr>
          <w:i/>
          <w:iCs/>
        </w:rPr>
        <w:t>Васильево:</w:t>
      </w:r>
      <w:r>
        <w:t xml:space="preserve"> 4 дв.; пашни въ полѣ 4</w:t>
      </w:r>
      <w:r>
        <w:t>8 четьи,</w:t>
      </w:r>
      <w:r>
        <w:tab/>
        <w:t>сѣна</w:t>
      </w:r>
      <w:r>
        <w:tab/>
        <w:t>47 коп.</w:t>
      </w:r>
      <w:r>
        <w:tab/>
        <w:t>Дер.</w:t>
      </w:r>
    </w:p>
    <w:p w14:paraId="183BDB72" w14:textId="77777777" w:rsidR="00433AE5" w:rsidRDefault="00903536">
      <w:pPr>
        <w:pStyle w:val="11"/>
        <w:tabs>
          <w:tab w:val="center" w:pos="4083"/>
          <w:tab w:val="center" w:pos="5320"/>
          <w:tab w:val="right" w:pos="7085"/>
        </w:tabs>
        <w:spacing w:line="286" w:lineRule="auto"/>
        <w:jc w:val="both"/>
      </w:pPr>
      <w:r>
        <w:rPr>
          <w:i/>
          <w:iCs/>
        </w:rPr>
        <w:t>Бутаково:</w:t>
      </w:r>
      <w:r>
        <w:t xml:space="preserve"> во дв. староста Остачка; пашни въ полѣ 15 четьи, сѣна 15 коп. Дер. </w:t>
      </w:r>
      <w:r>
        <w:rPr>
          <w:i/>
          <w:iCs/>
        </w:rPr>
        <w:t>Солодилово:</w:t>
      </w:r>
      <w:r>
        <w:t xml:space="preserve"> 4 дв.; пашни въ полѣ 9 четьи, сѣна 25 коп. Дер. </w:t>
      </w:r>
      <w:r>
        <w:rPr>
          <w:i/>
          <w:iCs/>
        </w:rPr>
        <w:t>Давыдово:</w:t>
      </w:r>
      <w:r>
        <w:t xml:space="preserve"> З.дв.;</w:t>
      </w:r>
      <w:r>
        <w:tab/>
        <w:t>пашни въ полѣ 26</w:t>
      </w:r>
      <w:r>
        <w:tab/>
        <w:t>четьи, сѣна 30</w:t>
      </w:r>
      <w:r>
        <w:tab/>
        <w:t>коп.</w:t>
      </w:r>
    </w:p>
    <w:p w14:paraId="4B5E6CCB" w14:textId="77777777" w:rsidR="00433AE5" w:rsidRDefault="00903536">
      <w:pPr>
        <w:pStyle w:val="11"/>
        <w:tabs>
          <w:tab w:val="center" w:pos="4083"/>
          <w:tab w:val="center" w:pos="5320"/>
          <w:tab w:val="right" w:pos="6586"/>
          <w:tab w:val="right" w:pos="7085"/>
        </w:tabs>
        <w:spacing w:line="286" w:lineRule="auto"/>
        <w:jc w:val="both"/>
      </w:pPr>
      <w:r>
        <w:t xml:space="preserve">Дер. </w:t>
      </w:r>
      <w:r>
        <w:rPr>
          <w:i/>
          <w:iCs/>
        </w:rPr>
        <w:t>Потапово:</w:t>
      </w:r>
      <w:r>
        <w:t xml:space="preserve"> 2 дв.; пашни</w:t>
      </w:r>
      <w:r>
        <w:tab/>
        <w:t>въ полѣ 15</w:t>
      </w:r>
      <w:r>
        <w:t xml:space="preserve"> четьи,</w:t>
      </w:r>
      <w:r>
        <w:tab/>
        <w:t>сѣна</w:t>
      </w:r>
      <w:r>
        <w:tab/>
        <w:t>10 коп.</w:t>
      </w:r>
      <w:r>
        <w:tab/>
        <w:t>Дер.</w:t>
      </w:r>
    </w:p>
    <w:p w14:paraId="0080936C" w14:textId="77777777" w:rsidR="00433AE5" w:rsidRDefault="00903536">
      <w:pPr>
        <w:pStyle w:val="11"/>
        <w:spacing w:line="286" w:lineRule="auto"/>
        <w:jc w:val="both"/>
      </w:pPr>
      <w:r>
        <w:rPr>
          <w:i/>
          <w:iCs/>
        </w:rPr>
        <w:t>■Столбище:</w:t>
      </w:r>
      <w:r>
        <w:t xml:space="preserve"> 3 дв.; пашни въ полѣ 19 четьи, сѣна 30 коп. Дер. </w:t>
      </w:r>
      <w:r>
        <w:rPr>
          <w:i/>
          <w:iCs/>
        </w:rPr>
        <w:t>Бобы- кино:</w:t>
      </w:r>
      <w:r>
        <w:t xml:space="preserve"> 2 дв.; пашни въ </w:t>
      </w:r>
      <w:r>
        <w:lastRenderedPageBreak/>
        <w:t xml:space="preserve">полѣ 25 четьи, сѣна 20 коп. Дер. </w:t>
      </w:r>
      <w:r>
        <w:rPr>
          <w:i/>
          <w:iCs/>
        </w:rPr>
        <w:t xml:space="preserve">Брюханова: </w:t>
      </w:r>
      <w:r>
        <w:t xml:space="preserve">1 дв.; пашни въ полѣ 13 четьи, сѣна 15 коп. Дер. </w:t>
      </w:r>
      <w:r>
        <w:rPr>
          <w:i/>
          <w:iCs/>
        </w:rPr>
        <w:t>Дронино:</w:t>
      </w:r>
      <w:r>
        <w:t xml:space="preserve"> 2 дв.; пашни въ полѣ 13 четьи, сѣна 15 к</w:t>
      </w:r>
      <w:r>
        <w:t xml:space="preserve">оп. Дер. </w:t>
      </w:r>
      <w:r>
        <w:rPr>
          <w:i/>
          <w:iCs/>
        </w:rPr>
        <w:t>Митино:</w:t>
      </w:r>
      <w:r>
        <w:t xml:space="preserve"> 2 дв.; пашни въ полѣ 12 четьи, сѣна 30 коп. Дер. </w:t>
      </w:r>
      <w:r>
        <w:rPr>
          <w:i/>
          <w:iCs/>
        </w:rPr>
        <w:t>Градякино:</w:t>
      </w:r>
      <w:r>
        <w:t xml:space="preserve"> 1 дв.; пашни въ полѣ 7 четьи, сѣна 15 коп. Дер. </w:t>
      </w:r>
      <w:r>
        <w:rPr>
          <w:i/>
          <w:iCs/>
        </w:rPr>
        <w:t>Загозкино:</w:t>
      </w:r>
      <w:r>
        <w:t xml:space="preserve"> 3 дв.; пашни въ полѣ 23 четьи, сѣна 15 коп. Дер. </w:t>
      </w:r>
      <w:r>
        <w:rPr>
          <w:i/>
          <w:iCs/>
        </w:rPr>
        <w:t>Шилково:</w:t>
      </w:r>
      <w:r>
        <w:t xml:space="preserve"> 3 дв.; пашни въ полѣ 20 четьи, сѣиа 25 коп. Дер. </w:t>
      </w:r>
      <w:r>
        <w:rPr>
          <w:i/>
          <w:iCs/>
        </w:rPr>
        <w:t>Стари</w:t>
      </w:r>
      <w:r>
        <w:rPr>
          <w:i/>
          <w:iCs/>
        </w:rPr>
        <w:softHyphen/>
        <w:t>ково:</w:t>
      </w:r>
      <w:r>
        <w:t xml:space="preserve"> 3</w:t>
      </w:r>
      <w:r>
        <w:t xml:space="preserve"> дв.; пашни въ полѣ 21 четь, сѣна 59 коп.; Дер. </w:t>
      </w:r>
      <w:r>
        <w:rPr>
          <w:i/>
          <w:iCs/>
        </w:rPr>
        <w:t>Колпново:</w:t>
      </w:r>
      <w:r>
        <w:t xml:space="preserve"> 5 дв.; пашни въ полѣ 26 четьи, сѣна 40 коп. Дер. </w:t>
      </w:r>
      <w:r>
        <w:rPr>
          <w:i/>
          <w:iCs/>
        </w:rPr>
        <w:t>Макарово:</w:t>
      </w:r>
      <w:r>
        <w:t xml:space="preserve"> 4 дв.; пашни въ полѣ 25 четьи, сѣна 50 коп. Дер. </w:t>
      </w:r>
      <w:r>
        <w:rPr>
          <w:i/>
          <w:iCs/>
        </w:rPr>
        <w:t>Горохова: I</w:t>
      </w:r>
      <w:r>
        <w:t xml:space="preserve"> дв.; пашни въ полѣ 22 четьи, сѣна 50 коп. Дер. </w:t>
      </w:r>
      <w:r>
        <w:rPr>
          <w:i/>
          <w:iCs/>
        </w:rPr>
        <w:t>Хрениково:</w:t>
      </w:r>
      <w:r>
        <w:t xml:space="preserve"> 2 дв.; пашни въ полѣ</w:t>
      </w:r>
      <w:r>
        <w:t xml:space="preserve"> 4 четьи, сѣна 10 коп. Дер. </w:t>
      </w:r>
      <w:r>
        <w:rPr>
          <w:i/>
          <w:iCs/>
        </w:rPr>
        <w:t>Борисковъ Починокъ:</w:t>
      </w:r>
      <w:r>
        <w:t xml:space="preserve"> 1 дв.; пашни въ полѣ 10 четьи, сѣна 15 коп. Дер. </w:t>
      </w:r>
      <w:r>
        <w:rPr>
          <w:i/>
          <w:iCs/>
        </w:rPr>
        <w:t>Ѳедосово:</w:t>
      </w:r>
      <w:r>
        <w:t xml:space="preserve"> 4 дв.; пашни въ полѣ 18 четьи, сѣна 50 коп. Дер. </w:t>
      </w:r>
      <w:r>
        <w:rPr>
          <w:i/>
          <w:iCs/>
        </w:rPr>
        <w:t>Остргьево:</w:t>
      </w:r>
      <w:r>
        <w:t xml:space="preserve"> 5 дв.; пашни въ полѣ 33 четьи, сѣна 52 коп. Дер. </w:t>
      </w:r>
      <w:r>
        <w:rPr>
          <w:i/>
          <w:iCs/>
        </w:rPr>
        <w:t>Денѵино:</w:t>
      </w:r>
      <w:r>
        <w:t xml:space="preserve"> 2 дв.; пашни въ полѣ 27 четьи, сѣна 49 коп. Дер. </w:t>
      </w:r>
      <w:r>
        <w:rPr>
          <w:i/>
          <w:iCs/>
        </w:rPr>
        <w:t>Анфиловъ починокъ:</w:t>
      </w:r>
      <w:r>
        <w:t xml:space="preserve"> 2 дв.; пашни въ полѣ 15 четьи, сѣна 5 коп. Дер. </w:t>
      </w:r>
      <w:r>
        <w:rPr>
          <w:i/>
          <w:iCs/>
        </w:rPr>
        <w:t>Шелепугино:</w:t>
      </w:r>
      <w:r>
        <w:t xml:space="preserve"> 3 дв.; пашни въ полѣ 12 четьи, сѣна 29 коп. Дер. </w:t>
      </w:r>
      <w:r>
        <w:rPr>
          <w:i/>
          <w:iCs/>
        </w:rPr>
        <w:t>Рябкино:</w:t>
      </w:r>
      <w:r>
        <w:t xml:space="preserve"> 2 дв.; пашни въ полѣ 25 четьи, сѣна 35 коп. Дер. </w:t>
      </w:r>
      <w:r>
        <w:rPr>
          <w:i/>
          <w:iCs/>
        </w:rPr>
        <w:t>Онашкино:</w:t>
      </w:r>
      <w:r>
        <w:t xml:space="preserve"> 2 дв.; паш</w:t>
      </w:r>
      <w:r>
        <w:t>ни въ полѣ 15 четьи, сѣ</w:t>
      </w:r>
      <w:r>
        <w:softHyphen/>
        <w:t xml:space="preserve">на 10 коп. Дер. </w:t>
      </w:r>
      <w:r>
        <w:rPr>
          <w:i/>
          <w:iCs/>
        </w:rPr>
        <w:t>Осипово:</w:t>
      </w:r>
      <w:r>
        <w:t xml:space="preserve"> 3 дв.; пашни въ полѣ 14 четьи, сѣна 29 коп. Дер. </w:t>
      </w:r>
      <w:r>
        <w:rPr>
          <w:i/>
          <w:iCs/>
        </w:rPr>
        <w:t>Середнино:</w:t>
      </w:r>
      <w:r>
        <w:t xml:space="preserve"> 1 дв., дв. пустъ; пашни въ полѣ 15 четьи, сѣна 15 коп. Дер. </w:t>
      </w:r>
      <w:r>
        <w:rPr>
          <w:i/>
          <w:iCs/>
        </w:rPr>
        <w:t>Коростелово:</w:t>
      </w:r>
      <w:r>
        <w:t xml:space="preserve"> 4 дв. (</w:t>
      </w:r>
      <w:r>
        <w:rPr>
          <w:vertAlign w:val="superscript"/>
        </w:rPr>
        <w:t>г</w:t>
      </w:r>
      <w:r>
        <w:t xml:space="preserve">); пашни въ полѣ 43 четьи, сѣна 25 Коп. Дер. </w:t>
      </w:r>
      <w:r>
        <w:rPr>
          <w:i/>
          <w:iCs/>
        </w:rPr>
        <w:t>Ше- вырино:</w:t>
      </w:r>
      <w:r>
        <w:t xml:space="preserve"> 3 дв.; па</w:t>
      </w:r>
      <w:r>
        <w:t xml:space="preserve">шни въ полѣ 17 четьи, сѣна 10 коп. Дер. </w:t>
      </w:r>
      <w:r>
        <w:rPr>
          <w:i/>
          <w:iCs/>
        </w:rPr>
        <w:t xml:space="preserve">Олпатово: I </w:t>
      </w:r>
      <w:r>
        <w:t>дв. (</w:t>
      </w:r>
      <w:r>
        <w:rPr>
          <w:vertAlign w:val="superscript"/>
        </w:rPr>
        <w:footnoteReference w:id="82"/>
      </w:r>
      <w:r>
        <w:rPr>
          <w:vertAlign w:val="superscript"/>
        </w:rPr>
        <w:t xml:space="preserve"> </w:t>
      </w:r>
      <w:r>
        <w:rPr>
          <w:vertAlign w:val="superscript"/>
        </w:rPr>
        <w:footnoteReference w:id="83"/>
      </w:r>
      <w:r>
        <w:t xml:space="preserve">); пашни въ полѣ 12 четьи, сѣна 60 коп. Дер. </w:t>
      </w:r>
      <w:r>
        <w:rPr>
          <w:i/>
          <w:iCs/>
        </w:rPr>
        <w:t>Осташево:</w:t>
      </w:r>
      <w:r>
        <w:t xml:space="preserve"> 1 дв. (</w:t>
      </w:r>
      <w:r>
        <w:rPr>
          <w:vertAlign w:val="superscript"/>
        </w:rPr>
        <w:t>3</w:t>
      </w:r>
      <w:r>
        <w:t xml:space="preserve">); пашни въ полѣ 12 четьи, сѣна 40 коп. Дер. </w:t>
      </w:r>
      <w:r>
        <w:rPr>
          <w:i/>
          <w:iCs/>
        </w:rPr>
        <w:t>Паздерино:</w:t>
      </w:r>
      <w:r>
        <w:t xml:space="preserve"> 1 дв. (</w:t>
      </w:r>
      <w:r>
        <w:rPr>
          <w:vertAlign w:val="superscript"/>
        </w:rPr>
        <w:t>4</w:t>
      </w:r>
      <w:r>
        <w:t xml:space="preserve">); пашни въ полѣ 12 четьи, сѣна 10 коп. Дер. </w:t>
      </w:r>
      <w:r>
        <w:rPr>
          <w:i/>
          <w:iCs/>
        </w:rPr>
        <w:t>Елобуково:</w:t>
      </w:r>
      <w:r>
        <w:t xml:space="preserve"> 2 дв. (</w:t>
      </w:r>
      <w:r>
        <w:rPr>
          <w:vertAlign w:val="superscript"/>
        </w:rPr>
        <w:t>3</w:t>
      </w:r>
      <w:r>
        <w:t xml:space="preserve">); </w:t>
      </w:r>
      <w:r>
        <w:t>пашни въ по</w:t>
      </w:r>
      <w:r>
        <w:softHyphen/>
        <w:t xml:space="preserve">лѣ 26 четьи, сѣна отхожено подъ </w:t>
      </w:r>
      <w:r>
        <w:rPr>
          <w:i/>
          <w:iCs/>
        </w:rPr>
        <w:t>Посадниковымъ</w:t>
      </w:r>
      <w:r>
        <w:t xml:space="preserve"> 50 коп. Дер. </w:t>
      </w:r>
      <w:r>
        <w:rPr>
          <w:i/>
          <w:iCs/>
        </w:rPr>
        <w:t xml:space="preserve">Спирково: </w:t>
      </w:r>
      <w:r>
        <w:t xml:space="preserve">2 дв.; пашни въ полѣ 15 четьи, сѣна 10 коп. Дер. </w:t>
      </w:r>
      <w:r>
        <w:rPr>
          <w:i/>
          <w:iCs/>
        </w:rPr>
        <w:t>Березовка:</w:t>
      </w:r>
      <w:r>
        <w:t xml:space="preserve"> 2 дв.; па</w:t>
      </w:r>
      <w:r>
        <w:softHyphen/>
        <w:t xml:space="preserve">шни въ полѣ 12 четьи, сѣна 40 коп. Дер. </w:t>
      </w:r>
      <w:r>
        <w:rPr>
          <w:i/>
          <w:iCs/>
        </w:rPr>
        <w:t>Роково:</w:t>
      </w:r>
      <w:r>
        <w:t xml:space="preserve"> 3 дв.; пашни въ полѣ 22 четьи, сѣна 40 коп. Дер. </w:t>
      </w:r>
      <w:r>
        <w:rPr>
          <w:i/>
          <w:iCs/>
        </w:rPr>
        <w:t>Шевцовой</w:t>
      </w:r>
      <w:r>
        <w:rPr>
          <w:i/>
          <w:iCs/>
        </w:rPr>
        <w:t xml:space="preserve"> Городище:</w:t>
      </w:r>
      <w:r>
        <w:t xml:space="preserve"> 1 дв. (</w:t>
      </w:r>
      <w:r>
        <w:rPr>
          <w:vertAlign w:val="superscript"/>
        </w:rPr>
        <w:t>6</w:t>
      </w:r>
      <w:r>
        <w:t xml:space="preserve">); пашни въ полѣ 25 четьи, сѣна 20 коп. Дер. </w:t>
      </w:r>
      <w:r>
        <w:rPr>
          <w:i/>
          <w:iCs/>
        </w:rPr>
        <w:t>Теребтьтово:</w:t>
      </w:r>
      <w:r>
        <w:t xml:space="preserve"> 2 дв.; пашни въ полѣ 11 четьи, сѣна 59 коп. Дер. </w:t>
      </w:r>
      <w:r>
        <w:rPr>
          <w:i/>
          <w:iCs/>
        </w:rPr>
        <w:t>Селцо:</w:t>
      </w:r>
      <w:r>
        <w:t xml:space="preserve"> 4 дв.; пашни въ полѣ 22 четьи, сѣна 70 коп. Дер. </w:t>
      </w:r>
      <w:r>
        <w:rPr>
          <w:i/>
          <w:iCs/>
        </w:rPr>
        <w:t>Ефимово:</w:t>
      </w:r>
      <w:r>
        <w:t xml:space="preserve"> 2 дв.; пашни въ полѣ 10 четьи, сѣна 40 коп. Дер. </w:t>
      </w:r>
      <w:r>
        <w:rPr>
          <w:i/>
          <w:iCs/>
        </w:rPr>
        <w:t>Куземкино:</w:t>
      </w:r>
      <w:r>
        <w:t xml:space="preserve"> 2 дв.; пашни въ полѣ 14 четьи, сѣна 25 коп. Дер. </w:t>
      </w:r>
      <w:r>
        <w:rPr>
          <w:i/>
          <w:iCs/>
        </w:rPr>
        <w:t>Сто- венино:</w:t>
      </w:r>
      <w:r>
        <w:t xml:space="preserve"> 5 дв.; пашни въ полѣ 27 четьи, сѣна 11 коп. Пуст. </w:t>
      </w:r>
      <w:r>
        <w:rPr>
          <w:i/>
          <w:iCs/>
        </w:rPr>
        <w:t xml:space="preserve">Онашкинская, </w:t>
      </w:r>
      <w:r>
        <w:t xml:space="preserve">на рчк. на </w:t>
      </w:r>
      <w:r>
        <w:rPr>
          <w:i/>
          <w:iCs/>
        </w:rPr>
        <w:t>Гостенкѣ,</w:t>
      </w:r>
      <w:r>
        <w:t xml:space="preserve"> промежъ </w:t>
      </w:r>
      <w:r>
        <w:rPr>
          <w:i/>
          <w:iCs/>
        </w:rPr>
        <w:t>Федосова</w:t>
      </w:r>
      <w:r>
        <w:t xml:space="preserve"> и </w:t>
      </w:r>
      <w:r>
        <w:rPr>
          <w:i/>
          <w:iCs/>
        </w:rPr>
        <w:t>Ефимъева</w:t>
      </w:r>
      <w:r>
        <w:t xml:space="preserve"> и </w:t>
      </w:r>
      <w:r>
        <w:rPr>
          <w:i/>
          <w:iCs/>
        </w:rPr>
        <w:t>Солодилова,</w:t>
      </w:r>
      <w:r>
        <w:t xml:space="preserve"> сѣна ставитца 150 коп. И всего 54 дер. да пуст.; а дворовъ въ нихъ </w:t>
      </w:r>
      <w:r>
        <w:t>142, а людей въ нихъ 152 челов., дв. пустъ; пашни въ одномъ полѣ 1072 четьи, а въ дву полѣхъ потому жъ, сѣна 2093 коп.</w:t>
      </w:r>
    </w:p>
    <w:p w14:paraId="5FA44A62" w14:textId="77777777" w:rsidR="00433AE5" w:rsidRDefault="00903536">
      <w:pPr>
        <w:pStyle w:val="11"/>
        <w:spacing w:line="283" w:lineRule="auto"/>
        <w:ind w:firstLine="260"/>
        <w:jc w:val="both"/>
        <w:sectPr w:rsidR="00433AE5">
          <w:headerReference w:type="even" r:id="rId282"/>
          <w:headerReference w:type="default" r:id="rId283"/>
          <w:footerReference w:type="even" r:id="rId284"/>
          <w:footerReference w:type="default" r:id="rId285"/>
          <w:footnotePr>
            <w:numFmt w:val="chicago"/>
          </w:footnotePr>
          <w:type w:val="continuous"/>
          <w:pgSz w:w="8634" w:h="14208"/>
          <w:pgMar w:top="953" w:right="425" w:bottom="549" w:left="424" w:header="0" w:footer="121" w:gutter="0"/>
          <w:cols w:space="720"/>
          <w:noEndnote/>
          <w:docGrid w:linePitch="360"/>
          <w15:footnoteColumns w:val="1"/>
        </w:sectPr>
      </w:pPr>
      <w:r>
        <w:t xml:space="preserve">За княземъ Семеномъ за Васильевичемъ Ростовскимъ слц. </w:t>
      </w:r>
      <w:r>
        <w:rPr>
          <w:i/>
          <w:iCs/>
        </w:rPr>
        <w:t xml:space="preserve">Борки: </w:t>
      </w:r>
      <w:r>
        <w:t xml:space="preserve">дв. боярской, во дв. ключникъ, 3 дв.; пашни въ полѣ 36.четьи, сѣна 25 </w:t>
      </w:r>
    </w:p>
    <w:p w14:paraId="3CC67BA0" w14:textId="77777777" w:rsidR="00433AE5" w:rsidRDefault="00903536">
      <w:pPr>
        <w:pStyle w:val="11"/>
        <w:spacing w:line="283" w:lineRule="auto"/>
        <w:jc w:val="both"/>
      </w:pPr>
      <w:r>
        <w:lastRenderedPageBreak/>
        <w:t xml:space="preserve">коп. Къ тому жъ селцу деревни: дер. </w:t>
      </w:r>
      <w:r>
        <w:rPr>
          <w:i/>
          <w:iCs/>
        </w:rPr>
        <w:t>Печково:</w:t>
      </w:r>
      <w:r>
        <w:t xml:space="preserve"> 3 дв.; пашни въ полѣ 16 четьи, сѣна 12 коп. Дер. </w:t>
      </w:r>
      <w:r>
        <w:rPr>
          <w:i/>
          <w:iCs/>
        </w:rPr>
        <w:t>Думи</w:t>
      </w:r>
      <w:r>
        <w:rPr>
          <w:i/>
          <w:iCs/>
        </w:rPr>
        <w:t>но:</w:t>
      </w:r>
      <w:r>
        <w:t xml:space="preserve"> 2 дв.; пашни въ полѣ 20 четьи, сѣна 20 коп. Дер. </w:t>
      </w:r>
      <w:r>
        <w:rPr>
          <w:i/>
          <w:iCs/>
        </w:rPr>
        <w:t>Лазарево:</w:t>
      </w:r>
      <w:r>
        <w:t xml:space="preserve"> 5 дв.; пашни въ полѣ 30 четьи, сѣна 25 коп. Дер. </w:t>
      </w:r>
      <w:r>
        <w:rPr>
          <w:i/>
          <w:iCs/>
        </w:rPr>
        <w:t>Сидорово:</w:t>
      </w:r>
      <w:r>
        <w:t xml:space="preserve"> 6 дв. (</w:t>
      </w:r>
      <w:r>
        <w:footnoteReference w:id="84"/>
      </w:r>
      <w:r>
        <w:t xml:space="preserve">); пашни въ полѣ 32 четьи, сѣна 20 коп. Дер. </w:t>
      </w:r>
      <w:r>
        <w:rPr>
          <w:i/>
          <w:iCs/>
        </w:rPr>
        <w:t>Ко</w:t>
      </w:r>
      <w:r>
        <w:rPr>
          <w:i/>
          <w:iCs/>
        </w:rPr>
        <w:softHyphen/>
        <w:t>злова:</w:t>
      </w:r>
      <w:r>
        <w:t xml:space="preserve"> 2 дв.; пашни въ полѣ 10 четьи, сѣиа 22 коп. Дер. </w:t>
      </w:r>
      <w:r>
        <w:rPr>
          <w:i/>
          <w:iCs/>
        </w:rPr>
        <w:t>Окатово:</w:t>
      </w:r>
      <w:r>
        <w:t xml:space="preserve"> 5 дв. (</w:t>
      </w:r>
      <w:r>
        <w:rPr>
          <w:vertAlign w:val="superscript"/>
        </w:rPr>
        <w:t>2</w:t>
      </w:r>
      <w:r>
        <w:t xml:space="preserve">); пашни въ полѣ 25 четьи, сѣна 50 коп. Дер. </w:t>
      </w:r>
      <w:r>
        <w:rPr>
          <w:i/>
          <w:iCs/>
        </w:rPr>
        <w:t>Смычково:</w:t>
      </w:r>
      <w:r>
        <w:t xml:space="preserve"> 2 дв. (</w:t>
      </w:r>
      <w:r>
        <w:rPr>
          <w:vertAlign w:val="superscript"/>
        </w:rPr>
        <w:t>3</w:t>
      </w:r>
      <w:r>
        <w:t xml:space="preserve">); пашни въ полѣ 10 четьи, сѣна 20 коп. Дер. </w:t>
      </w:r>
      <w:r>
        <w:rPr>
          <w:i/>
          <w:iCs/>
        </w:rPr>
        <w:t>Олферово:</w:t>
      </w:r>
      <w:r>
        <w:t xml:space="preserve"> 5 дв. (</w:t>
      </w:r>
      <w:r>
        <w:rPr>
          <w:vertAlign w:val="superscript"/>
        </w:rPr>
        <w:t>!</w:t>
      </w:r>
      <w:r>
        <w:t xml:space="preserve">); пашни въ полѣ 15 четьи, сѣна 20 коп. Дер. </w:t>
      </w:r>
      <w:r>
        <w:rPr>
          <w:i/>
          <w:iCs/>
        </w:rPr>
        <w:t>Бобровниково:</w:t>
      </w:r>
      <w:r>
        <w:t xml:space="preserve"> 2 дв</w:t>
      </w:r>
      <w:r>
        <w:t>. (‘); пашни въ по</w:t>
      </w:r>
      <w:r>
        <w:softHyphen/>
        <w:t xml:space="preserve">лѣ 12 четьи, сѣна 22 коп. Дер. </w:t>
      </w:r>
      <w:r>
        <w:rPr>
          <w:i/>
          <w:iCs/>
        </w:rPr>
        <w:t>Минкино:</w:t>
      </w:r>
      <w:r>
        <w:t xml:space="preserve"> 1 дв.; пашни въ полѣ 8 четьи, сѣна 13 коп. Дер. </w:t>
      </w:r>
      <w:r>
        <w:rPr>
          <w:i/>
          <w:iCs/>
        </w:rPr>
        <w:t>Блухово:</w:t>
      </w:r>
      <w:r>
        <w:t xml:space="preserve"> 4 дв.; пашни въ полѣ 15 четьи, сѣна 50 коп. Дер. </w:t>
      </w:r>
      <w:r>
        <w:rPr>
          <w:i/>
          <w:iCs/>
        </w:rPr>
        <w:t>Дехтерево:</w:t>
      </w:r>
      <w:r>
        <w:t xml:space="preserve"> 1 дв.; пашни въ полѣ 7 четьи, сѣна 10 коп. Дер. </w:t>
      </w:r>
      <w:r>
        <w:rPr>
          <w:i/>
          <w:iCs/>
        </w:rPr>
        <w:t>Бо</w:t>
      </w:r>
      <w:r>
        <w:rPr>
          <w:i/>
          <w:iCs/>
        </w:rPr>
        <w:softHyphen/>
        <w:t>лонье:</w:t>
      </w:r>
      <w:r>
        <w:t xml:space="preserve"> 1 дв.; пашни 10 четьи,</w:t>
      </w:r>
      <w:r>
        <w:t xml:space="preserve"> сѣна 30 коп. Дер. </w:t>
      </w:r>
      <w:r>
        <w:rPr>
          <w:i/>
          <w:iCs/>
        </w:rPr>
        <w:t>Дертлазово:</w:t>
      </w:r>
      <w:r>
        <w:t xml:space="preserve"> 2 дв.; па</w:t>
      </w:r>
      <w:r>
        <w:softHyphen/>
        <w:t xml:space="preserve">шни въ полѣ 10 четьи, сѣна 23 коп. Дер. </w:t>
      </w:r>
      <w:r>
        <w:rPr>
          <w:i/>
          <w:iCs/>
        </w:rPr>
        <w:t>Борлово:</w:t>
      </w:r>
      <w:r>
        <w:t xml:space="preserve"> 2 дв.; пашни въ полѣ 8 четьи, сѣна 19 коп. Дер. </w:t>
      </w:r>
      <w:r>
        <w:rPr>
          <w:i/>
          <w:iCs/>
        </w:rPr>
        <w:t>Бласково:</w:t>
      </w:r>
      <w:r>
        <w:t xml:space="preserve"> 2 дв. (*); пашни въ полѣ 10 четьи, сѣна 15 коп. Дер. </w:t>
      </w:r>
      <w:r>
        <w:rPr>
          <w:i/>
          <w:iCs/>
        </w:rPr>
        <w:t>Кудргіно:</w:t>
      </w:r>
      <w:r>
        <w:t xml:space="preserve"> 2 дв. (</w:t>
      </w:r>
      <w:r>
        <w:rPr>
          <w:vertAlign w:val="superscript"/>
        </w:rPr>
        <w:t>2</w:t>
      </w:r>
      <w:r>
        <w:t>); пашни въ полѣ 21 четь, сѣна 10 коп</w:t>
      </w:r>
      <w:r>
        <w:t xml:space="preserve">. Дер. </w:t>
      </w:r>
      <w:r>
        <w:rPr>
          <w:i/>
          <w:iCs/>
        </w:rPr>
        <w:t>Савастьяново:</w:t>
      </w:r>
      <w:r>
        <w:t xml:space="preserve"> 3 дв.; пашни въ полѣ 32 четьи, сѣна 15 коп. Дер. </w:t>
      </w:r>
      <w:r>
        <w:rPr>
          <w:i/>
          <w:iCs/>
        </w:rPr>
        <w:t>Клѣткино:</w:t>
      </w:r>
      <w:r>
        <w:t xml:space="preserve"> 11 дв. (</w:t>
      </w:r>
      <w:r>
        <w:rPr>
          <w:vertAlign w:val="superscript"/>
        </w:rPr>
        <w:t>2</w:t>
      </w:r>
      <w:r>
        <w:t xml:space="preserve">); пашни въ полѣ 89 четьи, сѣна 137 коп. Дер. </w:t>
      </w:r>
      <w:r>
        <w:rPr>
          <w:i/>
          <w:iCs/>
        </w:rPr>
        <w:t>Быково:</w:t>
      </w:r>
      <w:r>
        <w:t xml:space="preserve"> 2 дв.; пашни въ полѣ 18 четьи, сѣна 29 коп. Дер. </w:t>
      </w:r>
      <w:r>
        <w:rPr>
          <w:i/>
          <w:iCs/>
        </w:rPr>
        <w:t>Молквитино- во:</w:t>
      </w:r>
      <w:r>
        <w:t xml:space="preserve"> 2 дв.; пашни въ полѣ 10 четьи, сѣна 21 коп. Дер.</w:t>
      </w:r>
      <w:r>
        <w:t xml:space="preserve"> </w:t>
      </w:r>
      <w:r>
        <w:rPr>
          <w:i/>
          <w:iCs/>
        </w:rPr>
        <w:t>Перекнязево:</w:t>
      </w:r>
      <w:r>
        <w:t xml:space="preserve"> 2 дв.; пашни въ полѣ 24 четьи, сѣна 18 коп. Дер. </w:t>
      </w:r>
      <w:r>
        <w:rPr>
          <w:i/>
          <w:iCs/>
        </w:rPr>
        <w:t>Степанцова:</w:t>
      </w:r>
      <w:r>
        <w:t xml:space="preserve"> 1 дв. (</w:t>
      </w:r>
      <w:r>
        <w:rPr>
          <w:vertAlign w:val="superscript"/>
        </w:rPr>
        <w:t>4</w:t>
      </w:r>
      <w:r>
        <w:t xml:space="preserve">); пашни въ полѣ 15 четьи, сѣна 20 коп. Дер. </w:t>
      </w:r>
      <w:r>
        <w:rPr>
          <w:i/>
          <w:iCs/>
        </w:rPr>
        <w:t>Кузовлевская:</w:t>
      </w:r>
      <w:r>
        <w:t xml:space="preserve"> 2 дв.; пашни въ полѣ 9 четьи, сѣна 10 коп. Дер. </w:t>
      </w:r>
      <w:r>
        <w:rPr>
          <w:i/>
          <w:iCs/>
        </w:rPr>
        <w:t>Воронина:</w:t>
      </w:r>
      <w:r>
        <w:t xml:space="preserve"> 5 дв.; пашни въ полѣ 35 четьи, сѣна 15 коп. Дер. </w:t>
      </w:r>
      <w:r>
        <w:rPr>
          <w:i/>
          <w:iCs/>
        </w:rPr>
        <w:t>Песокъ</w:t>
      </w:r>
      <w:r>
        <w:rPr>
          <w:i/>
          <w:iCs/>
        </w:rPr>
        <w:t xml:space="preserve"> Шевыревской:</w:t>
      </w:r>
      <w:r>
        <w:t xml:space="preserve"> 1 дв.; пашни въ полѣ 11 четьи, сѣна 2 коп. Дер. </w:t>
      </w:r>
      <w:r>
        <w:rPr>
          <w:i/>
          <w:iCs/>
        </w:rPr>
        <w:t>Песокъ Ларивоновской:</w:t>
      </w:r>
      <w:r>
        <w:t xml:space="preserve"> 1 дв.; пашни въ полѣ 9 четьи, сѣна 7 коп. Дер. </w:t>
      </w:r>
      <w:r>
        <w:rPr>
          <w:i/>
          <w:iCs/>
        </w:rPr>
        <w:t>Шуклино: I</w:t>
      </w:r>
      <w:r>
        <w:t xml:space="preserve"> дв.; пашни въ полѣ 37 четьи, сѣна 7 коп. Поч. </w:t>
      </w:r>
      <w:r>
        <w:rPr>
          <w:i/>
          <w:iCs/>
        </w:rPr>
        <w:t>Іевково:</w:t>
      </w:r>
      <w:r>
        <w:t xml:space="preserve"> 1 дв.; пашни въ полѣ 4 четьи, сѣна 2 коп. И всего селцо, да</w:t>
      </w:r>
      <w:r>
        <w:t xml:space="preserve"> 28 дер., да поч., а дворовъ въ нихъ 88, а людей 91 челов.; пашни въ одномъ полѣ 588 четьи, а въ дву полѣхъ потому жъ, сѣна 689 коп,</w:t>
      </w:r>
    </w:p>
    <w:p w14:paraId="25818F41" w14:textId="77777777" w:rsidR="00433AE5" w:rsidRDefault="00903536">
      <w:pPr>
        <w:pStyle w:val="11"/>
        <w:spacing w:line="283" w:lineRule="auto"/>
        <w:ind w:firstLine="200"/>
        <w:jc w:val="both"/>
      </w:pPr>
      <w:r>
        <w:t xml:space="preserve">ЗаГригорьемъ за Васильевичемъ Морозовымъ с. </w:t>
      </w:r>
      <w:r>
        <w:rPr>
          <w:i/>
          <w:iCs/>
        </w:rPr>
        <w:t>Рожественое,</w:t>
      </w:r>
      <w:r>
        <w:t xml:space="preserve"> а въ немъ церковь Рожество Христово: дв. боярской, во дв. полникъ,</w:t>
      </w:r>
      <w:r>
        <w:t xml:space="preserve"> во дв. портной мастеръ; пашни въ полѣ 93 четьи, сѣна 5 коп. Къ тому жъ селцу деревни: дер. </w:t>
      </w:r>
      <w:r>
        <w:rPr>
          <w:i/>
          <w:iCs/>
        </w:rPr>
        <w:t>Шишкино:</w:t>
      </w:r>
      <w:r>
        <w:t xml:space="preserve"> 1 дв.; пашни въ полѣ 7 четьи, сѣна 15 коп. Дер. </w:t>
      </w:r>
      <w:r>
        <w:rPr>
          <w:i/>
          <w:iCs/>
        </w:rPr>
        <w:t>Баврово:</w:t>
      </w:r>
      <w:r>
        <w:t xml:space="preserve"> 3 дв.; пашни въ полѣ 14 четьи, сѣна 25 коп. Дер. </w:t>
      </w:r>
      <w:r>
        <w:rPr>
          <w:i/>
          <w:iCs/>
        </w:rPr>
        <w:t>Борки:</w:t>
      </w:r>
      <w:r>
        <w:t xml:space="preserve"> 1 дв.; пашни въ полѣ 8 четьи, сѣна 8 коп. </w:t>
      </w:r>
      <w:r>
        <w:t xml:space="preserve">Дер. </w:t>
      </w:r>
      <w:r>
        <w:rPr>
          <w:i/>
          <w:iCs/>
        </w:rPr>
        <w:t>Федо</w:t>
      </w:r>
      <w:r>
        <w:rPr>
          <w:i/>
          <w:iCs/>
        </w:rPr>
        <w:softHyphen/>
        <w:t>рово:</w:t>
      </w:r>
      <w:r>
        <w:t xml:space="preserve"> 3 дв. (</w:t>
      </w:r>
      <w:r>
        <w:rPr>
          <w:vertAlign w:val="superscript"/>
        </w:rPr>
        <w:t>8</w:t>
      </w:r>
      <w:r>
        <w:t xml:space="preserve">).; пашни въ полѣ 25 четьи, сѣна 30 коп. Дер. </w:t>
      </w:r>
      <w:r>
        <w:rPr>
          <w:i/>
          <w:iCs/>
        </w:rPr>
        <w:t xml:space="preserve">Шемякина: </w:t>
      </w:r>
      <w:r>
        <w:t xml:space="preserve">3 дв.; пашни въ полѣ 7 четьп, сѣна 60 коп. Дер. </w:t>
      </w:r>
      <w:r>
        <w:rPr>
          <w:i/>
          <w:iCs/>
        </w:rPr>
        <w:t>Баврово</w:t>
      </w:r>
      <w:r>
        <w:t xml:space="preserve"> и </w:t>
      </w:r>
      <w:r>
        <w:rPr>
          <w:i/>
          <w:iCs/>
        </w:rPr>
        <w:t>Филовской Заполокъ:</w:t>
      </w:r>
      <w:r>
        <w:t xml:space="preserve"> 1 дв. (</w:t>
      </w:r>
      <w:r>
        <w:rPr>
          <w:vertAlign w:val="superscript"/>
        </w:rPr>
        <w:t>с</w:t>
      </w:r>
      <w:r>
        <w:t xml:space="preserve">); пашни въ полѣ 9 четьи, сѣна 20 коп. Дер. </w:t>
      </w:r>
      <w:r>
        <w:rPr>
          <w:i/>
          <w:iCs/>
        </w:rPr>
        <w:t xml:space="preserve">Стрыково: </w:t>
      </w:r>
      <w:r>
        <w:t xml:space="preserve">2 дв.; пашни въ полѣ 10 четьи, сѣна </w:t>
      </w:r>
      <w:r>
        <w:t xml:space="preserve">40 коп. Дер. другіе </w:t>
      </w:r>
      <w:r>
        <w:rPr>
          <w:i/>
          <w:iCs/>
        </w:rPr>
        <w:t>Борки:</w:t>
      </w:r>
      <w:r>
        <w:t xml:space="preserve"> 2 дв.; пашни въ полѣ 18 четьи, сѣна 10 коп. Дер. </w:t>
      </w:r>
      <w:r>
        <w:rPr>
          <w:i/>
          <w:iCs/>
        </w:rPr>
        <w:t>Пустнино:</w:t>
      </w:r>
      <w:r>
        <w:t xml:space="preserve"> 4 дв.; пашни въ полѣ 22 четьи, сѣна 40 коп. Дер. </w:t>
      </w:r>
      <w:r>
        <w:rPr>
          <w:i/>
          <w:iCs/>
        </w:rPr>
        <w:t>Палкино:</w:t>
      </w:r>
      <w:r>
        <w:t xml:space="preserve"> 1 дв., дв. пустъ; пашни въ полѣ 24 четьи, сѣна25 коп. Дер. </w:t>
      </w:r>
      <w:r>
        <w:rPr>
          <w:i/>
          <w:iCs/>
        </w:rPr>
        <w:t>Сухорево:</w:t>
      </w:r>
      <w:r>
        <w:t xml:space="preserve"> 2 дв.; пашни въ полѣ 7 четьи, сѣиа 20 коп. </w:t>
      </w:r>
      <w:r>
        <w:t xml:space="preserve">Полов. дер. </w:t>
      </w:r>
      <w:r>
        <w:rPr>
          <w:i/>
          <w:iCs/>
        </w:rPr>
        <w:t>Сорвителева:</w:t>
      </w:r>
      <w:r>
        <w:t xml:space="preserve"> 1 дв. (</w:t>
      </w:r>
      <w:r>
        <w:rPr>
          <w:vertAlign w:val="superscript"/>
        </w:rPr>
        <w:t>г</w:t>
      </w:r>
      <w:r>
        <w:t xml:space="preserve">); пашни въ полѣ 13 четьи, сѣна 29 коп.; а другая полов. тое дер. за помѣщикомъ къ селцу къ </w:t>
      </w:r>
      <w:r>
        <w:rPr>
          <w:i/>
          <w:iCs/>
        </w:rPr>
        <w:t>Кошеву.</w:t>
      </w:r>
      <w:r>
        <w:t xml:space="preserve"> Дер. </w:t>
      </w:r>
      <w:r>
        <w:rPr>
          <w:i/>
          <w:iCs/>
        </w:rPr>
        <w:t>Теляково:</w:t>
      </w:r>
      <w:r>
        <w:t xml:space="preserve"> 4 дв.; пашни въ полѣ 20 четьи, сѣна 40 коп. Дер. </w:t>
      </w:r>
      <w:r>
        <w:rPr>
          <w:i/>
          <w:iCs/>
        </w:rPr>
        <w:t>Рыкуныто:</w:t>
      </w:r>
      <w:r>
        <w:t xml:space="preserve"> 2 дв.; пашни въ полѣ 15 четьи, сѣна 25 коп. Дер. </w:t>
      </w:r>
      <w:r>
        <w:rPr>
          <w:i/>
          <w:iCs/>
        </w:rPr>
        <w:t>Ма</w:t>
      </w:r>
      <w:r>
        <w:rPr>
          <w:i/>
          <w:iCs/>
        </w:rPr>
        <w:softHyphen/>
        <w:t>лое Бордино:</w:t>
      </w:r>
      <w:r>
        <w:t xml:space="preserve"> 2 дв.; пашни въ полѣ 14 четьи, сѣна 30 коп. Дер. </w:t>
      </w:r>
      <w:r>
        <w:rPr>
          <w:i/>
          <w:iCs/>
        </w:rPr>
        <w:t>Теляко</w:t>
      </w:r>
      <w:r>
        <w:rPr>
          <w:i/>
          <w:iCs/>
        </w:rPr>
        <w:softHyphen/>
        <w:t>во</w:t>
      </w:r>
      <w:r>
        <w:t xml:space="preserve"> жъ: 2 дв.; пашни въ полѣ 14 четьи, сѣна 25 коп. Дер. </w:t>
      </w:r>
      <w:r>
        <w:rPr>
          <w:i/>
          <w:iCs/>
        </w:rPr>
        <w:t xml:space="preserve">Микулкино: </w:t>
      </w:r>
      <w:r>
        <w:t xml:space="preserve">1 дв. (!); пашни въ полѣ 14 четьи, сѣна 30 коп. Дер. </w:t>
      </w:r>
      <w:r>
        <w:rPr>
          <w:i/>
          <w:iCs/>
        </w:rPr>
        <w:t>Ильино:</w:t>
      </w:r>
      <w:r>
        <w:t xml:space="preserve"> 3 дв.; пашни въ полѣ 36 четьи, сѣна 30 коп. Дер. </w:t>
      </w:r>
      <w:r>
        <w:rPr>
          <w:i/>
          <w:iCs/>
        </w:rPr>
        <w:t>Копылов</w:t>
      </w:r>
      <w:r>
        <w:rPr>
          <w:i/>
          <w:iCs/>
        </w:rPr>
        <w:t>а:</w:t>
      </w:r>
      <w:r>
        <w:t xml:space="preserve"> 2 дв.; пашни въ полѣ 16 четьи, сѣна 20 коп. Дер. </w:t>
      </w:r>
      <w:r>
        <w:rPr>
          <w:i/>
          <w:iCs/>
        </w:rPr>
        <w:t>Верзеино:</w:t>
      </w:r>
      <w:r>
        <w:t xml:space="preserve"> 2 дв.; пашни въ полѣ 32 четьи, сѣиа 15 коп. Дер. </w:t>
      </w:r>
      <w:r>
        <w:rPr>
          <w:i/>
          <w:iCs/>
        </w:rPr>
        <w:t>Рыжково:</w:t>
      </w:r>
      <w:r>
        <w:t xml:space="preserve"> 4 дв. Р); пашни въ полѣ 50 четьи, сѣна 40 кои. Дер. </w:t>
      </w:r>
      <w:r>
        <w:rPr>
          <w:i/>
          <w:iCs/>
        </w:rPr>
        <w:t>ІПовково: 1</w:t>
      </w:r>
      <w:r>
        <w:t xml:space="preserve"> дв. (*); пашни въ полѣ 12 четьи, сѣна 15 коп. Дер. </w:t>
      </w:r>
      <w:r>
        <w:rPr>
          <w:i/>
          <w:iCs/>
        </w:rPr>
        <w:t>Пзох- тиново Малое:</w:t>
      </w:r>
      <w:r>
        <w:t xml:space="preserve"> в</w:t>
      </w:r>
      <w:r>
        <w:t xml:space="preserve">о дв. дворской; пашни въ полѣ 7 четьи, сѣиа 10 коп. Дер. </w:t>
      </w:r>
      <w:r>
        <w:rPr>
          <w:i/>
          <w:iCs/>
        </w:rPr>
        <w:t>Трубгщыно:</w:t>
      </w:r>
      <w:r>
        <w:t xml:space="preserve"> 2 дв.; пашни въ полѣ 24 четьи, сѣиа 30 коп. Дер. </w:t>
      </w:r>
      <w:r>
        <w:rPr>
          <w:i/>
          <w:iCs/>
        </w:rPr>
        <w:t>Миха- лево:</w:t>
      </w:r>
      <w:r>
        <w:t xml:space="preserve"> 1 дв.; пашни въ полѣ 9 четьи, сѣна 20 коп. Дер. </w:t>
      </w:r>
      <w:r>
        <w:rPr>
          <w:i/>
          <w:iCs/>
        </w:rPr>
        <w:t>Брылино:</w:t>
      </w:r>
      <w:r>
        <w:t xml:space="preserve"> 1 дв. (*); пашни въ полѣ 12 четьи, сѣна 10 коп. Дер. </w:t>
      </w:r>
      <w:r>
        <w:rPr>
          <w:i/>
          <w:iCs/>
        </w:rPr>
        <w:t>Жеравлево:</w:t>
      </w:r>
      <w:r>
        <w:t xml:space="preserve"> 3 дв. (</w:t>
      </w:r>
      <w:r>
        <w:rPr>
          <w:vertAlign w:val="superscript"/>
        </w:rPr>
        <w:t>3</w:t>
      </w:r>
      <w:r>
        <w:t>); паш</w:t>
      </w:r>
      <w:r>
        <w:softHyphen/>
        <w:t xml:space="preserve">ни въ полѣ 26 четьи, сѣна 30 коп. </w:t>
      </w:r>
      <w:r>
        <w:lastRenderedPageBreak/>
        <w:t xml:space="preserve">Дер. </w:t>
      </w:r>
      <w:r>
        <w:rPr>
          <w:i/>
          <w:iCs/>
        </w:rPr>
        <w:t>Гвоздково:</w:t>
      </w:r>
      <w:r>
        <w:t xml:space="preserve"> 2 дв. (</w:t>
      </w:r>
      <w:r>
        <w:rPr>
          <w:vertAlign w:val="superscript"/>
        </w:rPr>
        <w:t>4</w:t>
      </w:r>
      <w:r>
        <w:t xml:space="preserve">); пашни въ полѣ 16 четьи, сѣна 40 коп. Дер. </w:t>
      </w:r>
      <w:r>
        <w:rPr>
          <w:i/>
          <w:iCs/>
        </w:rPr>
        <w:t>Щукино:</w:t>
      </w:r>
      <w:r>
        <w:t xml:space="preserve"> 1 дв. (</w:t>
      </w:r>
      <w:r>
        <w:rPr>
          <w:vertAlign w:val="superscript"/>
        </w:rPr>
        <w:t>5</w:t>
      </w:r>
      <w:r>
        <w:t xml:space="preserve">); пашни въ полѣ 10 четьи, сѣна 15 коп. Дер. </w:t>
      </w:r>
      <w:r>
        <w:rPr>
          <w:i/>
          <w:iCs/>
        </w:rPr>
        <w:t>Минино:</w:t>
      </w:r>
      <w:r>
        <w:t xml:space="preserve"> 3 дв</w:t>
      </w:r>
      <w:r>
        <w:t xml:space="preserve">.; пашни въ полѣ 31 четь, сѣиа 42 коп. Дер. </w:t>
      </w:r>
      <w:r>
        <w:rPr>
          <w:i/>
          <w:iCs/>
        </w:rPr>
        <w:t>Дорниково:</w:t>
      </w:r>
      <w:r>
        <w:t xml:space="preserve"> 2 дв.; пашни въ полѣ 9 четьи, сѣиа 30 коп. Дер. </w:t>
      </w:r>
      <w:r>
        <w:rPr>
          <w:i/>
          <w:iCs/>
        </w:rPr>
        <w:t>Филипово:</w:t>
      </w:r>
      <w:r>
        <w:t xml:space="preserve"> 2 дв.; пашни въ полѣ 20 четьи, сѣна 32 коп. Дер. </w:t>
      </w:r>
      <w:r>
        <w:rPr>
          <w:i/>
          <w:iCs/>
        </w:rPr>
        <w:t xml:space="preserve">Головина: % </w:t>
      </w:r>
      <w:r>
        <w:t xml:space="preserve">дв.; пашни въ полѣ 15 четьи, сѣиа 25 коп. Дер. </w:t>
      </w:r>
      <w:r>
        <w:rPr>
          <w:i/>
          <w:iCs/>
        </w:rPr>
        <w:t>Скоринсово:</w:t>
      </w:r>
      <w:r>
        <w:t xml:space="preserve"> 2 дв.; пашіш въ полѣ 13</w:t>
      </w:r>
      <w:r>
        <w:t xml:space="preserve"> четьи, сѣна 9 коп. Дер. </w:t>
      </w:r>
      <w:r>
        <w:rPr>
          <w:i/>
          <w:iCs/>
        </w:rPr>
        <w:t>Дѣткино:</w:t>
      </w:r>
      <w:r>
        <w:t xml:space="preserve"> 2 дв.; пашни въ полѣ 10 четьи, сѣна 15 коп. Дер. </w:t>
      </w:r>
      <w:r>
        <w:rPr>
          <w:i/>
          <w:iCs/>
        </w:rPr>
        <w:t>Кожавино:</w:t>
      </w:r>
      <w:r>
        <w:t xml:space="preserve"> 1 дв. р); пашни въ полѣ 15 четьи, сѣиа 20 коп. Дер. </w:t>
      </w:r>
      <w:r>
        <w:rPr>
          <w:i/>
          <w:iCs/>
        </w:rPr>
        <w:t>Дроздова:</w:t>
      </w:r>
      <w:r>
        <w:t xml:space="preserve"> 2 дв.; пашни въ полѣ 12 четьи, сѣна 10 коп. Дер. </w:t>
      </w:r>
      <w:r>
        <w:rPr>
          <w:i/>
          <w:iCs/>
        </w:rPr>
        <w:t>Сысоево:</w:t>
      </w:r>
      <w:r>
        <w:t xml:space="preserve"> 1 дв., дв. пустъ; пашни въ полѣ 13 четьи, с</w:t>
      </w:r>
      <w:r>
        <w:t xml:space="preserve">ѣна 25 коп. Дер. </w:t>
      </w:r>
      <w:r>
        <w:rPr>
          <w:i/>
          <w:iCs/>
        </w:rPr>
        <w:t>Медвѣдева:</w:t>
      </w:r>
      <w:r>
        <w:t xml:space="preserve"> 2 дв.; пашни въ полѣ 15 четьи, сѣна 29 коп. Дер. </w:t>
      </w:r>
      <w:r>
        <w:rPr>
          <w:i/>
          <w:iCs/>
        </w:rPr>
        <w:t>Бутурлина:</w:t>
      </w:r>
      <w:r>
        <w:t xml:space="preserve"> 2 дв. (</w:t>
      </w:r>
      <w:r>
        <w:rPr>
          <w:vertAlign w:val="superscript"/>
        </w:rPr>
        <w:t>с</w:t>
      </w:r>
      <w:r>
        <w:t xml:space="preserve">); пашни въ полѣ 16 четьи, сѣна 20 коп. Дер. </w:t>
      </w:r>
      <w:r>
        <w:rPr>
          <w:i/>
          <w:iCs/>
        </w:rPr>
        <w:t>Берене- во:</w:t>
      </w:r>
      <w:r>
        <w:t xml:space="preserve"> 2 дв., дв. пустъ; пашни въ полѣ 15 четьи, сѣна 180 коп. Поч. </w:t>
      </w:r>
      <w:r>
        <w:rPr>
          <w:i/>
          <w:iCs/>
        </w:rPr>
        <w:t>Оиш- ковъ:</w:t>
      </w:r>
      <w:r>
        <w:t xml:space="preserve"> 1 дв.; пашни въ полѣ 4 четьи, с</w:t>
      </w:r>
      <w:r>
        <w:t xml:space="preserve">ѣна 15 коп. Поч. </w:t>
      </w:r>
      <w:r>
        <w:rPr>
          <w:i/>
          <w:iCs/>
        </w:rPr>
        <w:t xml:space="preserve">Рыкуныто Малое: </w:t>
      </w:r>
      <w:r>
        <w:t xml:space="preserve">1 дв.; пашни въ полѣ 8 четьи, сѣна 25 коп. Поч. </w:t>
      </w:r>
      <w:r>
        <w:rPr>
          <w:i/>
          <w:iCs/>
        </w:rPr>
        <w:t>Шамановъ:</w:t>
      </w:r>
      <w:r>
        <w:t xml:space="preserve"> 1 дв. р); па</w:t>
      </w:r>
      <w:r>
        <w:softHyphen/>
        <w:t xml:space="preserve">шни въ полѣ 6 четьи, сѣна 20 коп. Поч. </w:t>
      </w:r>
      <w:r>
        <w:rPr>
          <w:i/>
          <w:iCs/>
        </w:rPr>
        <w:t>Сморотковъ: 1</w:t>
      </w:r>
      <w:r>
        <w:t xml:space="preserve"> дв.; пашни въ по</w:t>
      </w:r>
      <w:r>
        <w:softHyphen/>
        <w:t>лѣ 5 четьи, сѣиа 10 коп. И всего село, да 40 дер. съ полудер., да 1 поч., а дворов</w:t>
      </w:r>
      <w:r>
        <w:t xml:space="preserve">ъ въ нихъ 88, а людей 103 челов., да 3 дв. пусты; пашни въ одномъ полѣ 791 четв., а въ дву полѣхъ потому жъ, сѣна 1279 коп. Того жъ села </w:t>
      </w:r>
      <w:r>
        <w:rPr>
          <w:i/>
          <w:iCs/>
        </w:rPr>
        <w:t>Рожественскою</w:t>
      </w:r>
      <w:r>
        <w:t xml:space="preserve"> за попы: дер. </w:t>
      </w:r>
      <w:r>
        <w:rPr>
          <w:i/>
          <w:iCs/>
        </w:rPr>
        <w:t>Попово:</w:t>
      </w:r>
      <w:r>
        <w:t xml:space="preserve"> во дв. попъ; пашни въ полѣ 20 четьи, сѣна 5 коп. Дер. </w:t>
      </w:r>
      <w:r>
        <w:rPr>
          <w:i/>
          <w:iCs/>
        </w:rPr>
        <w:t>Помазкино:</w:t>
      </w:r>
      <w:r>
        <w:t xml:space="preserve"> 1 дв.; пашни въ по</w:t>
      </w:r>
      <w:r>
        <w:t>лѣ 15 четьи, сѣна 12 коп. И всего 2 дер., а дворовъ въ нихъ 2, а людей тожъ; пашни въ одномъ полѣ 35 четьи, а въ дву полѣхъ потомужъ, сѣна 17 коп.</w:t>
      </w:r>
    </w:p>
    <w:p w14:paraId="76617A31" w14:textId="77777777" w:rsidR="00433AE5" w:rsidRDefault="00903536">
      <w:pPr>
        <w:pStyle w:val="11"/>
        <w:spacing w:line="286" w:lineRule="auto"/>
        <w:ind w:firstLine="320"/>
        <w:jc w:val="both"/>
        <w:sectPr w:rsidR="00433AE5">
          <w:headerReference w:type="even" r:id="rId286"/>
          <w:headerReference w:type="default" r:id="rId287"/>
          <w:footerReference w:type="even" r:id="rId288"/>
          <w:footerReference w:type="default" r:id="rId289"/>
          <w:headerReference w:type="first" r:id="rId290"/>
          <w:footerReference w:type="first" r:id="rId291"/>
          <w:footnotePr>
            <w:numFmt w:val="chicago"/>
          </w:footnotePr>
          <w:pgSz w:w="8634" w:h="14208"/>
          <w:pgMar w:top="953" w:right="425" w:bottom="549" w:left="424" w:header="0" w:footer="3" w:gutter="0"/>
          <w:cols w:space="720"/>
          <w:noEndnote/>
          <w:titlePg/>
          <w:docGrid w:linePitch="360"/>
          <w15:footnoteColumns w:val="1"/>
        </w:sectPr>
      </w:pPr>
      <w:r>
        <w:t>Княжъ Васильевскіе жъ вотчины деревни, которые ещо не отданы ни</w:t>
      </w:r>
      <w:r>
        <w:softHyphen/>
      </w:r>
    </w:p>
    <w:p w14:paraId="149991E1" w14:textId="77777777" w:rsidR="00433AE5" w:rsidRDefault="00903536">
      <w:pPr>
        <w:pStyle w:val="11"/>
        <w:spacing w:line="286" w:lineRule="auto"/>
        <w:jc w:val="both"/>
      </w:pPr>
      <w:r>
        <w:t xml:space="preserve">кому: дер. </w:t>
      </w:r>
      <w:r>
        <w:rPr>
          <w:i/>
          <w:iCs/>
        </w:rPr>
        <w:t>Климово: 2</w:t>
      </w:r>
      <w:r>
        <w:t xml:space="preserve"> дв. (*); пашии въ полѣ 15 четьи, сѣна 30 коп. Дер. </w:t>
      </w:r>
      <w:r>
        <w:rPr>
          <w:i/>
          <w:iCs/>
        </w:rPr>
        <w:t>Доркино:</w:t>
      </w:r>
      <w:r>
        <w:t xml:space="preserve"> 1 дв.; пашни въ полѣ 8 четьи, сѣна 15 коп. Дер. </w:t>
      </w:r>
      <w:r>
        <w:rPr>
          <w:i/>
          <w:iCs/>
        </w:rPr>
        <w:t xml:space="preserve">Морушка: </w:t>
      </w:r>
      <w:r>
        <w:t xml:space="preserve">1 дв.; пашни въ полѣ 16 четьи, сѣна 30 коп. Дер. </w:t>
      </w:r>
      <w:r>
        <w:rPr>
          <w:i/>
          <w:iCs/>
        </w:rPr>
        <w:t>Домославле:</w:t>
      </w:r>
      <w:r>
        <w:t xml:space="preserve"> 3 дв.; пашни въ полѣ 28 четьи, сѣна 50 коп. Дер. </w:t>
      </w:r>
      <w:r>
        <w:rPr>
          <w:i/>
          <w:iCs/>
        </w:rPr>
        <w:t>Сухарева:</w:t>
      </w:r>
      <w:r>
        <w:t xml:space="preserve"> 3 дв.; пашни въ по</w:t>
      </w:r>
      <w:r>
        <w:t xml:space="preserve">лѣ 18 четьи, сѣна 27 коп. Дер. </w:t>
      </w:r>
      <w:r>
        <w:rPr>
          <w:i/>
          <w:iCs/>
        </w:rPr>
        <w:t>Омосово:</w:t>
      </w:r>
      <w:r>
        <w:t xml:space="preserve"> 1 дв.; пашни въ полѣ 9 четьи, сѣна 4 коп: Дер. </w:t>
      </w:r>
      <w:r>
        <w:rPr>
          <w:i/>
          <w:iCs/>
        </w:rPr>
        <w:t>Еремѣево:</w:t>
      </w:r>
      <w:r>
        <w:t xml:space="preserve"> 2 дв.; пашни въ полѣ 6 четьи, сѣиа 32 коп. Дер. </w:t>
      </w:r>
      <w:r>
        <w:rPr>
          <w:i/>
          <w:iCs/>
        </w:rPr>
        <w:t>Санино:</w:t>
      </w:r>
      <w:r>
        <w:t xml:space="preserve"> 1 дв. (</w:t>
      </w:r>
      <w:r>
        <w:rPr>
          <w:vertAlign w:val="superscript"/>
        </w:rPr>
        <w:t>2</w:t>
      </w:r>
      <w:r>
        <w:t xml:space="preserve">); пашни въ полѣ 27 четьи, сѣна 35 коп. Дер. </w:t>
      </w:r>
      <w:r>
        <w:rPr>
          <w:i/>
          <w:iCs/>
        </w:rPr>
        <w:t>Блеклое:</w:t>
      </w:r>
      <w:r>
        <w:t xml:space="preserve"> 1 дв.; пашни въ полѣ 12 </w:t>
      </w:r>
      <w:r>
        <w:rPr>
          <w:smallCaps/>
        </w:rPr>
        <w:t>чеітьи,</w:t>
      </w:r>
      <w:r>
        <w:t xml:space="preserve"> сѣна 39 коп. Дер. </w:t>
      </w:r>
      <w:r>
        <w:rPr>
          <w:i/>
          <w:iCs/>
        </w:rPr>
        <w:t>Возмож</w:t>
      </w:r>
      <w:r>
        <w:rPr>
          <w:i/>
          <w:iCs/>
        </w:rPr>
        <w:softHyphen/>
        <w:t>ное:</w:t>
      </w:r>
      <w:r>
        <w:t xml:space="preserve"> 3 дв.; пашни въ полѣ 21 четь, сѣна 20 коп. Дер. </w:t>
      </w:r>
      <w:r>
        <w:rPr>
          <w:i/>
          <w:iCs/>
        </w:rPr>
        <w:t>Мазалово:</w:t>
      </w:r>
      <w:r>
        <w:t xml:space="preserve"> 2 дв.; пашни въ полѣ 11 четьи, сѣна 17 коп. Дер. </w:t>
      </w:r>
      <w:r>
        <w:rPr>
          <w:i/>
          <w:iCs/>
        </w:rPr>
        <w:t>Одоленово:</w:t>
      </w:r>
      <w:r>
        <w:t xml:space="preserve"> 2 дв.; пашни въ полѣ 18 четьи; сѣна 10 коп. Дер. </w:t>
      </w:r>
      <w:r>
        <w:rPr>
          <w:i/>
          <w:iCs/>
        </w:rPr>
        <w:t>Дѣдово:</w:t>
      </w:r>
      <w:r>
        <w:t xml:space="preserve"> 2 дв.; пашни въ по</w:t>
      </w:r>
      <w:r>
        <w:t xml:space="preserve">лѣ 20 четьи, сѣна 50 коп. Дер. </w:t>
      </w:r>
      <w:r>
        <w:rPr>
          <w:i/>
          <w:iCs/>
        </w:rPr>
        <w:t>Болотково:</w:t>
      </w:r>
      <w:r>
        <w:t xml:space="preserve"> 1 дв.; пашни въ полѣ 9 четьи, сѣна 15 коп. Дер. </w:t>
      </w:r>
      <w:r>
        <w:rPr>
          <w:i/>
          <w:iCs/>
        </w:rPr>
        <w:t>Онаньино:</w:t>
      </w:r>
      <w:r>
        <w:t xml:space="preserve"> 2 дв.; пашни въ полѣ 17 четьи, сѣна 30 коп. Дер. </w:t>
      </w:r>
      <w:r>
        <w:rPr>
          <w:i/>
          <w:iCs/>
        </w:rPr>
        <w:t>Миха- лево:</w:t>
      </w:r>
      <w:r>
        <w:t xml:space="preserve"> 2 дв.; пашни въ полѣ 10 четьи, сѣна 15 коп. Дер. </w:t>
      </w:r>
      <w:r>
        <w:rPr>
          <w:i/>
          <w:iCs/>
        </w:rPr>
        <w:t>Еремѣево:</w:t>
      </w:r>
      <w:r>
        <w:t xml:space="preserve"> 1 дв. (</w:t>
      </w:r>
      <w:r>
        <w:rPr>
          <w:vertAlign w:val="superscript"/>
        </w:rPr>
        <w:t>3</w:t>
      </w:r>
      <w:r>
        <w:t>); пашни въ полѣ 16 четьи, с</w:t>
      </w:r>
      <w:r>
        <w:t xml:space="preserve">ѣиа 36 коп. Дер. </w:t>
      </w:r>
      <w:r>
        <w:rPr>
          <w:i/>
          <w:iCs/>
        </w:rPr>
        <w:t>Жизнино:</w:t>
      </w:r>
      <w:r>
        <w:t xml:space="preserve"> 2 дв.; пашни въ полѣ 15 четьи, сѣна 11 коп. Дер. </w:t>
      </w:r>
      <w:r>
        <w:rPr>
          <w:i/>
          <w:iCs/>
        </w:rPr>
        <w:t>Жаворонково:</w:t>
      </w:r>
      <w:r>
        <w:t xml:space="preserve"> 3 дв.; пашни въ полѣ 59 четьи, сѣна 70 коп. Дер. </w:t>
      </w:r>
      <w:r>
        <w:rPr>
          <w:i/>
          <w:iCs/>
        </w:rPr>
        <w:t>Воршиново:</w:t>
      </w:r>
      <w:r>
        <w:t xml:space="preserve"> 4 дв.; пашни въ полѣ 33 четьи, сѣ</w:t>
      </w:r>
      <w:r>
        <w:softHyphen/>
        <w:t xml:space="preserve">на 60 коп. Дер. </w:t>
      </w:r>
      <w:r>
        <w:rPr>
          <w:i/>
          <w:iCs/>
        </w:rPr>
        <w:t>Ярыгино:</w:t>
      </w:r>
      <w:r>
        <w:t xml:space="preserve"> 1 дв.; пашни въ полѣ 7 четьи, сѣна 20 коп. Поч. </w:t>
      </w:r>
      <w:r>
        <w:rPr>
          <w:i/>
          <w:iCs/>
        </w:rPr>
        <w:t>П</w:t>
      </w:r>
      <w:r>
        <w:rPr>
          <w:i/>
          <w:iCs/>
        </w:rPr>
        <w:t>лутуновъ:</w:t>
      </w:r>
      <w:r>
        <w:t xml:space="preserve"> 1 дв.; пашни въ полѣ 2 четьи, сѣиа 20 коп. И всего 21 дер. да поч., а дворовъ въ нихъ </w:t>
      </w:r>
      <w:r>
        <w:rPr>
          <w:i/>
          <w:iCs/>
        </w:rPr>
        <w:t>II,</w:t>
      </w:r>
      <w:r>
        <w:t xml:space="preserve"> а людей 47 челов.; пашни въ одномъ полѣ 377 четьи, а въ дву полѣхъ потомужъ, сѣна 636 коп.</w:t>
      </w:r>
    </w:p>
    <w:p w14:paraId="627E23C0" w14:textId="77777777" w:rsidR="00433AE5" w:rsidRDefault="00903536">
      <w:pPr>
        <w:pStyle w:val="11"/>
        <w:spacing w:line="286" w:lineRule="auto"/>
        <w:ind w:firstLine="240"/>
        <w:jc w:val="both"/>
      </w:pPr>
      <w:r>
        <w:t>За княгинею заАнною за княжъВасильевою княгинею Ондрѣевича Ми ку-</w:t>
      </w:r>
      <w:r>
        <w:t xml:space="preserve"> лпнского с: </w:t>
      </w:r>
      <w:r>
        <w:rPr>
          <w:i/>
          <w:iCs/>
        </w:rPr>
        <w:t>Палицыно,</w:t>
      </w:r>
      <w:r>
        <w:t xml:space="preserve"> а въ немъ церковь Никита св., дв. княгининъ, дв. конюшенной, дв. житничной, во дв. попъ, во дв. поселской, во дв. полникъ, да люди жъ княгинины 5 дв.; пашни въ полѣ 117 четьи, сѣна 100 коп. Къ тому жъ селу деревни: дер. </w:t>
      </w:r>
      <w:r>
        <w:rPr>
          <w:i/>
          <w:iCs/>
        </w:rPr>
        <w:t>Глгтково:</w:t>
      </w:r>
      <w:r>
        <w:t xml:space="preserve"> 2 д</w:t>
      </w:r>
      <w:r>
        <w:t>в.; пашни въ полѣ 9 четьи, сѣ</w:t>
      </w:r>
      <w:r>
        <w:softHyphen/>
        <w:t xml:space="preserve">на 30 коп. Дер. </w:t>
      </w:r>
      <w:r>
        <w:rPr>
          <w:i/>
          <w:iCs/>
        </w:rPr>
        <w:t>Молохово:</w:t>
      </w:r>
      <w:r>
        <w:t xml:space="preserve"> 2 дв. (*); пашни въ полѣ 8 четьи, сѣна 40 коп. Дер. </w:t>
      </w:r>
      <w:r>
        <w:rPr>
          <w:i/>
          <w:iCs/>
        </w:rPr>
        <w:t>Ябедниково:</w:t>
      </w:r>
      <w:r>
        <w:t xml:space="preserve"> 2 дв. (</w:t>
      </w:r>
      <w:r>
        <w:rPr>
          <w:vertAlign w:val="superscript"/>
        </w:rPr>
        <w:t>4</w:t>
      </w:r>
      <w:r>
        <w:t xml:space="preserve">); пашни въ полѣ 24 четьи, сѣна 60 коп. Дер. </w:t>
      </w:r>
      <w:r>
        <w:rPr>
          <w:i/>
          <w:iCs/>
        </w:rPr>
        <w:t>Курдуево:</w:t>
      </w:r>
      <w:r>
        <w:t xml:space="preserve"> 2 дв.; пашни въ полѣ 15 четьи, сѣна 20 коп, Дер. </w:t>
      </w:r>
      <w:r>
        <w:rPr>
          <w:i/>
          <w:iCs/>
        </w:rPr>
        <w:t xml:space="preserve">Толстиково: </w:t>
      </w:r>
      <w:r>
        <w:t>3 дв. (</w:t>
      </w:r>
      <w:r>
        <w:rPr>
          <w:vertAlign w:val="superscript"/>
        </w:rPr>
        <w:t>4</w:t>
      </w:r>
      <w:r>
        <w:t xml:space="preserve">); пашни въ полѣ 10 четьи, сѣна 30 коп. Дер. </w:t>
      </w:r>
      <w:r>
        <w:rPr>
          <w:i/>
          <w:iCs/>
        </w:rPr>
        <w:t>Чертово:</w:t>
      </w:r>
      <w:r>
        <w:t xml:space="preserve"> 3 дв. (*); па</w:t>
      </w:r>
      <w:r>
        <w:softHyphen/>
        <w:t xml:space="preserve">шни въ полѣ 13 четьи, сѣна 15 коп. Дер. </w:t>
      </w:r>
      <w:r>
        <w:rPr>
          <w:i/>
          <w:iCs/>
        </w:rPr>
        <w:t>Звягино:</w:t>
      </w:r>
      <w:r>
        <w:t xml:space="preserve"> 4 дв.; пашни въ полѣ 27 четьи, сѣна 25 коп. Дер. </w:t>
      </w:r>
      <w:r>
        <w:rPr>
          <w:i/>
          <w:iCs/>
        </w:rPr>
        <w:t>Пыхино:</w:t>
      </w:r>
      <w:r>
        <w:t xml:space="preserve"> 3 дв.; пашни въ полѣ 35 четьи, сѣна 15 коп. Дер. </w:t>
      </w:r>
      <w:r>
        <w:rPr>
          <w:i/>
          <w:iCs/>
        </w:rPr>
        <w:t>Василцове:</w:t>
      </w:r>
      <w:r>
        <w:t xml:space="preserve"> 2 дв.; пашни въ полѣ 9</w:t>
      </w:r>
      <w:r>
        <w:t xml:space="preserve"> четьи, сѣна 20 коп. Дер. </w:t>
      </w:r>
      <w:r>
        <w:rPr>
          <w:i/>
          <w:iCs/>
        </w:rPr>
        <w:t>Микш/юрово: 1</w:t>
      </w:r>
      <w:r>
        <w:t xml:space="preserve"> дв.; пашни въ </w:t>
      </w:r>
      <w:r>
        <w:lastRenderedPageBreak/>
        <w:t xml:space="preserve">полѣ 20 четьи, сѣна 10 коп. Дер. </w:t>
      </w:r>
      <w:r>
        <w:rPr>
          <w:i/>
          <w:iCs/>
        </w:rPr>
        <w:t xml:space="preserve">Лянипо: </w:t>
      </w:r>
      <w:r>
        <w:t>3 дв. (</w:t>
      </w:r>
      <w:r>
        <w:rPr>
          <w:vertAlign w:val="superscript"/>
        </w:rPr>
        <w:t>4</w:t>
      </w:r>
      <w:r>
        <w:t xml:space="preserve">); пашни въ полѣ 20 четьи, сѣна 79 коп. Дер. </w:t>
      </w:r>
      <w:r>
        <w:rPr>
          <w:i/>
          <w:iCs/>
        </w:rPr>
        <w:t>Олферково:</w:t>
      </w:r>
      <w:r>
        <w:t xml:space="preserve"> 3 дв.; пашни въ полѣ 21 четв., сѣна 85 коп. Дер. </w:t>
      </w:r>
      <w:r>
        <w:rPr>
          <w:i/>
          <w:iCs/>
        </w:rPr>
        <w:t>Горки: 2</w:t>
      </w:r>
      <w:r>
        <w:t xml:space="preserve"> дв., дв. пустъ; паш</w:t>
      </w:r>
      <w:r>
        <w:softHyphen/>
        <w:t>ни въ полѣ 22 четьи</w:t>
      </w:r>
      <w:r>
        <w:t xml:space="preserve">, сѣна 77 коп. Дер. </w:t>
      </w:r>
      <w:r>
        <w:rPr>
          <w:i/>
          <w:iCs/>
        </w:rPr>
        <w:t>Радчино:</w:t>
      </w:r>
      <w:r>
        <w:t xml:space="preserve"> 4 дв.; пашни въ полѣ 22 четьи, сѣна 45 коп. Дер. </w:t>
      </w:r>
      <w:r>
        <w:rPr>
          <w:i/>
          <w:iCs/>
        </w:rPr>
        <w:t>Каитнцово:</w:t>
      </w:r>
      <w:r>
        <w:t xml:space="preserve"> 4 дв.; пашнп въ полѣ 15 четьи, сѣна 40 коп. Дер. </w:t>
      </w:r>
      <w:r>
        <w:rPr>
          <w:i/>
          <w:iCs/>
        </w:rPr>
        <w:t>Глазунова: 2</w:t>
      </w:r>
      <w:r>
        <w:t xml:space="preserve"> дв.; пашни въ полѣ 16 четьи, сѣна 50 коп. Дер. </w:t>
      </w:r>
      <w:r>
        <w:rPr>
          <w:i/>
          <w:iCs/>
        </w:rPr>
        <w:t>Щолино: 2</w:t>
      </w:r>
      <w:r>
        <w:t xml:space="preserve"> дв.; пашни въ полѣ 15 четьи, сѣна 20 коп. Дер.</w:t>
      </w:r>
    </w:p>
    <w:p w14:paraId="1C2E73BD" w14:textId="77777777" w:rsidR="00433AE5" w:rsidRDefault="00903536">
      <w:pPr>
        <w:pStyle w:val="11"/>
        <w:spacing w:line="286" w:lineRule="auto"/>
        <w:jc w:val="both"/>
      </w:pPr>
      <w:r>
        <w:rPr>
          <w:i/>
          <w:iCs/>
        </w:rPr>
        <w:t>О</w:t>
      </w:r>
      <w:r>
        <w:rPr>
          <w:i/>
          <w:iCs/>
        </w:rPr>
        <w:t>прецово:</w:t>
      </w:r>
      <w:r>
        <w:t xml:space="preserve"> 3 дв.; пашни въ полѣ 30 четьи, сѣна 100 коп. Дер. </w:t>
      </w:r>
      <w:r>
        <w:rPr>
          <w:i/>
          <w:iCs/>
        </w:rPr>
        <w:t xml:space="preserve">Дулппово: </w:t>
      </w:r>
      <w:r>
        <w:t xml:space="preserve">1 дв.; пашни въ полѣ 36 четьи, сѣна 180 коп. Дер. </w:t>
      </w:r>
      <w:r>
        <w:rPr>
          <w:i/>
          <w:iCs/>
        </w:rPr>
        <w:t>Верещево:</w:t>
      </w:r>
      <w:r>
        <w:t xml:space="preserve"> во дв. княгининъ слуга;пашни въ полѣ 21 четьи, сѣна 70 коп. Дер. </w:t>
      </w:r>
      <w:r>
        <w:rPr>
          <w:i/>
          <w:iCs/>
        </w:rPr>
        <w:t xml:space="preserve">Коптязино; </w:t>
      </w:r>
      <w:r>
        <w:t xml:space="preserve">во дв. слуга; пашни въ полѣ 20 четьи, сѣна 25 коп. </w:t>
      </w:r>
      <w:r>
        <w:t xml:space="preserve">Дер. </w:t>
      </w:r>
      <w:r>
        <w:rPr>
          <w:i/>
          <w:iCs/>
        </w:rPr>
        <w:t>Кряжево;</w:t>
      </w:r>
      <w:r>
        <w:t xml:space="preserve"> 3 дв.; пашни въ полѣ 29 четьи, сѣна 39 коп. Дер. </w:t>
      </w:r>
      <w:r>
        <w:rPr>
          <w:i/>
          <w:iCs/>
        </w:rPr>
        <w:t>Бердниково:</w:t>
      </w:r>
      <w:r>
        <w:t xml:space="preserve"> 2 дв.; пашни въ полѣ 8 четьи, сѣиа 10 коп. Поч. </w:t>
      </w:r>
      <w:r>
        <w:rPr>
          <w:i/>
          <w:iCs/>
        </w:rPr>
        <w:t>Олешкинъ:</w:t>
      </w:r>
      <w:r>
        <w:t xml:space="preserve"> 1 дв. (*); пашни въ полѣ 4 четьи, сѣна 10 коп. Поч. </w:t>
      </w:r>
      <w:r>
        <w:rPr>
          <w:i/>
          <w:iCs/>
        </w:rPr>
        <w:t>Кузнечково:</w:t>
      </w:r>
      <w:r>
        <w:t xml:space="preserve"> 1 дв. (</w:t>
      </w:r>
      <w:r>
        <w:rPr>
          <w:vertAlign w:val="superscript"/>
        </w:rPr>
        <w:t>2</w:t>
      </w:r>
      <w:r>
        <w:t xml:space="preserve">); пашии въ полѣ 5 четьи, сѣна 20 коп. Поч. </w:t>
      </w:r>
      <w:r>
        <w:rPr>
          <w:i/>
          <w:iCs/>
        </w:rPr>
        <w:t>Торопов</w:t>
      </w:r>
      <w:r>
        <w:rPr>
          <w:i/>
          <w:iCs/>
        </w:rPr>
        <w:t>ъ:</w:t>
      </w:r>
      <w:r>
        <w:t xml:space="preserve"> 1 дв.; пашни въ полѣ 6 четьи, сѣна 10 коп. Поч. </w:t>
      </w:r>
      <w:r>
        <w:rPr>
          <w:i/>
          <w:iCs/>
        </w:rPr>
        <w:t>Посадниковъ;</w:t>
      </w:r>
      <w:r>
        <w:t xml:space="preserve"> 1 дв.; пашни въ полѣ 6 четьи, сѣна 10 коп. Пуст. </w:t>
      </w:r>
      <w:r>
        <w:rPr>
          <w:i/>
          <w:iCs/>
        </w:rPr>
        <w:t>Веретея:</w:t>
      </w:r>
      <w:r>
        <w:t xml:space="preserve"> сѣна ставитца 100 коп. Пуст. </w:t>
      </w:r>
      <w:r>
        <w:rPr>
          <w:i/>
          <w:iCs/>
        </w:rPr>
        <w:t>Всячинская:</w:t>
      </w:r>
      <w:r>
        <w:t xml:space="preserve"> сѣна ставитца 15 коп. И всего с., да 23 дер., да 4 поч., да пуст., а дворовъ въ нихъ 70, а лю</w:t>
      </w:r>
      <w:r>
        <w:softHyphen/>
        <w:t>дей 76 челов.; пашни въ одномъ полѣ 583 четьи, а въ дву полѣхъ пото</w:t>
      </w:r>
      <w:r>
        <w:softHyphen/>
        <w:t xml:space="preserve">мужъ, сѣна 1370 коп.Того же села </w:t>
      </w:r>
      <w:r>
        <w:rPr>
          <w:i/>
          <w:iCs/>
        </w:rPr>
        <w:t>Калицъіна</w:t>
      </w:r>
      <w:r>
        <w:t xml:space="preserve"> (аіс) дер. за попы </w:t>
      </w:r>
      <w:r>
        <w:rPr>
          <w:i/>
          <w:iCs/>
        </w:rPr>
        <w:t>Барах- мино:</w:t>
      </w:r>
      <w:r>
        <w:t xml:space="preserve"> 3 дв. (</w:t>
      </w:r>
      <w:r>
        <w:rPr>
          <w:vertAlign w:val="superscript"/>
        </w:rPr>
        <w:t>3</w:t>
      </w:r>
      <w:r>
        <w:t>); пашни въ полѣ 20 четьи, сѣна 80 коп.</w:t>
      </w:r>
    </w:p>
    <w:p w14:paraId="3D1ADE38" w14:textId="77777777" w:rsidR="00433AE5" w:rsidRDefault="00903536">
      <w:pPr>
        <w:pStyle w:val="11"/>
        <w:spacing w:line="286" w:lineRule="auto"/>
        <w:ind w:firstLine="240"/>
        <w:jc w:val="both"/>
      </w:pPr>
      <w:r>
        <w:t xml:space="preserve">За княжною за Анною с. </w:t>
      </w:r>
      <w:r>
        <w:rPr>
          <w:i/>
          <w:iCs/>
        </w:rPr>
        <w:t>Васильевское,</w:t>
      </w:r>
      <w:r>
        <w:t xml:space="preserve"> а въ немъ церковь Василей А</w:t>
      </w:r>
      <w:r>
        <w:t>масейски: дв. боярской, во дв. попъ, во дв. поселской, во дв. полникъ, а людей страдныхъ 6 дв. (</w:t>
      </w:r>
      <w:r>
        <w:rPr>
          <w:vertAlign w:val="superscript"/>
        </w:rPr>
        <w:t>4</w:t>
      </w:r>
      <w:r>
        <w:t xml:space="preserve">); пашни въ полѣ 140 четьи, сѣна 85 коп., да въ то жъ село впущено въ поле дер. </w:t>
      </w:r>
      <w:r>
        <w:rPr>
          <w:i/>
          <w:iCs/>
        </w:rPr>
        <w:t>Кобелево,</w:t>
      </w:r>
      <w:r>
        <w:t xml:space="preserve"> да пуст. </w:t>
      </w:r>
      <w:r>
        <w:rPr>
          <w:i/>
          <w:iCs/>
        </w:rPr>
        <w:t xml:space="preserve">Анашкино, </w:t>
      </w:r>
      <w:r>
        <w:t xml:space="preserve">да поч. </w:t>
      </w:r>
      <w:r>
        <w:rPr>
          <w:i/>
          <w:iCs/>
        </w:rPr>
        <w:t>Коршуновъ.</w:t>
      </w:r>
      <w:r>
        <w:t xml:space="preserve"> Къ тому жъ селу деревни: дер. </w:t>
      </w:r>
      <w:r>
        <w:rPr>
          <w:i/>
          <w:iCs/>
        </w:rPr>
        <w:t>Пахомово Дми- троково:</w:t>
      </w:r>
      <w:r>
        <w:t xml:space="preserve"> 1 дв.; пашни въ полѣ 6 четьи, сѣна 25 коп. Дер. </w:t>
      </w:r>
      <w:r>
        <w:rPr>
          <w:i/>
          <w:iCs/>
        </w:rPr>
        <w:t xml:space="preserve">Бражки: </w:t>
      </w:r>
      <w:r>
        <w:t xml:space="preserve">3 дв.; пашни въ полѣ 12 четьи, сѣна 29 коп. Дер. </w:t>
      </w:r>
      <w:r>
        <w:rPr>
          <w:i/>
          <w:iCs/>
        </w:rPr>
        <w:t xml:space="preserve">Старое Старкова: </w:t>
      </w:r>
      <w:r>
        <w:t xml:space="preserve">3 дв.; пашни въ полѣ 26 четьи, сѣна 25 коп. Дер. </w:t>
      </w:r>
      <w:r>
        <w:rPr>
          <w:i/>
          <w:iCs/>
        </w:rPr>
        <w:t>Хорошово:</w:t>
      </w:r>
      <w:r>
        <w:t xml:space="preserve"> 2 дв.; пашни въ полѣ </w:t>
      </w:r>
      <w:r>
        <w:t xml:space="preserve">20 четьи, сѣна 24 коп. Дер. </w:t>
      </w:r>
      <w:r>
        <w:rPr>
          <w:i/>
          <w:iCs/>
        </w:rPr>
        <w:t>Лжичниково:</w:t>
      </w:r>
      <w:r>
        <w:t xml:space="preserve"> 3 дв. (</w:t>
      </w:r>
      <w:r>
        <w:rPr>
          <w:vertAlign w:val="superscript"/>
        </w:rPr>
        <w:t>5</w:t>
      </w:r>
      <w:r>
        <w:t>); паш</w:t>
      </w:r>
      <w:r>
        <w:softHyphen/>
        <w:t xml:space="preserve">ни въ полѣ 25 четьи, сѣна 15. коп. Дер. </w:t>
      </w:r>
      <w:r>
        <w:rPr>
          <w:i/>
          <w:iCs/>
        </w:rPr>
        <w:t>Кортгіно:</w:t>
      </w:r>
      <w:r>
        <w:t xml:space="preserve"> 1 дв. (*); пашни въ полѣ 12 четьи, сѣна 20 коп. Дер. </w:t>
      </w:r>
      <w:r>
        <w:rPr>
          <w:i/>
          <w:iCs/>
        </w:rPr>
        <w:t>Лаптево:</w:t>
      </w:r>
      <w:r>
        <w:t xml:space="preserve"> 2 дв. (</w:t>
      </w:r>
      <w:r>
        <w:rPr>
          <w:vertAlign w:val="superscript"/>
        </w:rPr>
        <w:t>3</w:t>
      </w:r>
      <w:r>
        <w:t xml:space="preserve">); пашни въ полѣ 16 четьи, сѣна 15 коп. Дер. </w:t>
      </w:r>
      <w:r>
        <w:rPr>
          <w:i/>
          <w:iCs/>
        </w:rPr>
        <w:t>Береснево:</w:t>
      </w:r>
      <w:r>
        <w:t xml:space="preserve"> 3 дв.; пашни въ полѣ 20 ч</w:t>
      </w:r>
      <w:r>
        <w:t xml:space="preserve">етьи, сѣна 100 коп. Дер. </w:t>
      </w:r>
      <w:r>
        <w:rPr>
          <w:i/>
          <w:iCs/>
        </w:rPr>
        <w:t>Лукино:</w:t>
      </w:r>
      <w:r>
        <w:t xml:space="preserve"> 4 дв.; пашни въ полѣ 27 четьи, сѣна 20 коп. Дер. </w:t>
      </w:r>
      <w:r>
        <w:rPr>
          <w:i/>
          <w:iCs/>
        </w:rPr>
        <w:t>Глазково:</w:t>
      </w:r>
      <w:r>
        <w:t xml:space="preserve"> 2 дв.; пашни въ полѣ 12 четьи, сѣна 23 коп. Дер. </w:t>
      </w:r>
      <w:r>
        <w:rPr>
          <w:i/>
          <w:iCs/>
        </w:rPr>
        <w:t>Болшое Лодыжкино:</w:t>
      </w:r>
      <w:r>
        <w:t xml:space="preserve"> 1 дв.; пашни въ полѣ 8 четьи, сѣна 15 коп. Дер. </w:t>
      </w:r>
      <w:r>
        <w:rPr>
          <w:i/>
          <w:iCs/>
        </w:rPr>
        <w:t>Малое Лодыжкино:</w:t>
      </w:r>
      <w:r>
        <w:t xml:space="preserve"> 3 дв.; пашни въ полѣ 20 четьи, с</w:t>
      </w:r>
      <w:r>
        <w:t xml:space="preserve">ѣна 25 коп. Полдер. </w:t>
      </w:r>
      <w:r>
        <w:rPr>
          <w:i/>
          <w:iCs/>
        </w:rPr>
        <w:t>Обухова: 1</w:t>
      </w:r>
      <w:r>
        <w:t xml:space="preserve"> дв.; пашни въ полѣ въ полдер. 7 четьи, сѣна 15 коп.; а другая полов. тое дер. Николская, что Никола чюдотво- рецъ на княжъ Володимеровскомъ городищѣ, и писана та полдер. съ Николскими деревнями. Дер. </w:t>
      </w:r>
      <w:r>
        <w:rPr>
          <w:i/>
          <w:iCs/>
        </w:rPr>
        <w:t>Лопунинъ починокъ</w:t>
      </w:r>
      <w:r>
        <w:t xml:space="preserve"> и </w:t>
      </w:r>
      <w:r>
        <w:rPr>
          <w:i/>
          <w:iCs/>
        </w:rPr>
        <w:t>Рубцо</w:t>
      </w:r>
      <w:r>
        <w:rPr>
          <w:i/>
          <w:iCs/>
        </w:rPr>
        <w:t>въ:</w:t>
      </w:r>
      <w:r>
        <w:t xml:space="preserve"> 2 дв.; пашни въ полѣ 10 четьи, сѣна 25 коп. Дер. </w:t>
      </w:r>
      <w:r>
        <w:rPr>
          <w:i/>
          <w:iCs/>
        </w:rPr>
        <w:t>Станки:</w:t>
      </w:r>
      <w:r>
        <w:t xml:space="preserve"> 2 дв.; пашни въ полѣ 11 четьи, сѣна 20 коп. Дер. </w:t>
      </w:r>
      <w:r>
        <w:rPr>
          <w:i/>
          <w:iCs/>
        </w:rPr>
        <w:t>Зобово:</w:t>
      </w:r>
      <w:r>
        <w:t xml:space="preserve"> 2 дв.; пашни въ полѣ 8 четьи, сѣиа 5 коп. Дер. </w:t>
      </w:r>
      <w:r>
        <w:rPr>
          <w:i/>
          <w:iCs/>
        </w:rPr>
        <w:t>Золениково:</w:t>
      </w:r>
      <w:r>
        <w:t xml:space="preserve"> 3 дв.; пашни въ полѣ 20 четьи, сѣна 20 коп. </w:t>
      </w:r>
      <w:r>
        <w:rPr>
          <w:i/>
          <w:iCs/>
        </w:rPr>
        <w:t>Дар. Гришкино: 2</w:t>
      </w:r>
      <w:r>
        <w:t xml:space="preserve"> дв. (</w:t>
      </w:r>
      <w:r>
        <w:rPr>
          <w:vertAlign w:val="superscript"/>
        </w:rPr>
        <w:t>5</w:t>
      </w:r>
      <w:r>
        <w:t>);пашни въ п</w:t>
      </w:r>
      <w:r>
        <w:t xml:space="preserve">олѣ 11 четьи, сѣна 15 коп. Дер. </w:t>
      </w:r>
      <w:r>
        <w:rPr>
          <w:i/>
          <w:iCs/>
        </w:rPr>
        <w:t>Мари</w:t>
      </w:r>
      <w:r>
        <w:rPr>
          <w:i/>
          <w:iCs/>
        </w:rPr>
        <w:softHyphen/>
        <w:t>нино:</w:t>
      </w:r>
      <w:r>
        <w:t xml:space="preserve"> 2 дв.; пашни въ полѣ 6 четьи, сѣна 12 коп. Дер. </w:t>
      </w:r>
      <w:r>
        <w:rPr>
          <w:i/>
          <w:iCs/>
        </w:rPr>
        <w:t>Казакова:</w:t>
      </w:r>
      <w:r>
        <w:t xml:space="preserve"> 1 дв.; пашни въ полѣ 14 четьи, сѣиа 10 коп. Дер. </w:t>
      </w:r>
      <w:r>
        <w:rPr>
          <w:i/>
          <w:iCs/>
        </w:rPr>
        <w:t>Оберткино:</w:t>
      </w:r>
      <w:r>
        <w:t xml:space="preserve"> 1 дв.; пашни въ полѣ 5 четьи, сѣна 30 коп. Дер. </w:t>
      </w:r>
      <w:r>
        <w:rPr>
          <w:i/>
          <w:iCs/>
        </w:rPr>
        <w:t>Максимо(во):</w:t>
      </w:r>
      <w:r>
        <w:t xml:space="preserve"> 2 дв.; пашни въ полѣ 12 четьи, сѣн</w:t>
      </w:r>
      <w:r>
        <w:t xml:space="preserve">а 10 коп. Дер. </w:t>
      </w:r>
      <w:r>
        <w:rPr>
          <w:i/>
          <w:iCs/>
        </w:rPr>
        <w:t>Стариковская:</w:t>
      </w:r>
      <w:r>
        <w:t xml:space="preserve"> 4 </w:t>
      </w:r>
      <w:r>
        <w:rPr>
          <w:i/>
          <w:iCs/>
        </w:rPr>
        <w:t>дв.;</w:t>
      </w:r>
      <w:r>
        <w:t xml:space="preserve"> пашни въ полѣ 20 четьи, сѣна 12 коп. Дер. </w:t>
      </w:r>
      <w:r>
        <w:rPr>
          <w:i/>
          <w:iCs/>
        </w:rPr>
        <w:t>Ведерниково:</w:t>
      </w:r>
      <w:r>
        <w:t xml:space="preserve"> 1 дв.; пашни въ полѣ 10 четьи, сѣна 13 коп. Дер. </w:t>
      </w:r>
      <w:r>
        <w:rPr>
          <w:i/>
          <w:iCs/>
        </w:rPr>
        <w:t>Аргишево: 1</w:t>
      </w:r>
      <w:r>
        <w:t xml:space="preserve"> дв.; пашни въ полѣ 20 четьи, сѣна 20 коп. Дер. </w:t>
      </w:r>
      <w:r>
        <w:rPr>
          <w:i/>
          <w:iCs/>
        </w:rPr>
        <w:t>Низкое:</w:t>
      </w:r>
      <w:r>
        <w:t xml:space="preserve"> 2 дв.; пашни въ полѣ 23 четьи, сѣна 10 коп. Дер. </w:t>
      </w:r>
      <w:r>
        <w:rPr>
          <w:i/>
          <w:iCs/>
        </w:rPr>
        <w:t>Малыш- кино:</w:t>
      </w:r>
      <w:r>
        <w:t xml:space="preserve"> 2 дв.; пашни въ полѣ 23 четьи, сѣна 10 коп. Дер. </w:t>
      </w:r>
      <w:r>
        <w:rPr>
          <w:i/>
          <w:iCs/>
        </w:rPr>
        <w:t>Высокое:</w:t>
      </w:r>
      <w:r>
        <w:t xml:space="preserve"> 5 дв.; пашни въ полѣ 21 четв., сѣна 13 коп. Дер. </w:t>
      </w:r>
      <w:r>
        <w:rPr>
          <w:i/>
          <w:iCs/>
        </w:rPr>
        <w:t>Остагаково:</w:t>
      </w:r>
      <w:r>
        <w:t xml:space="preserve"> 2 дв.; пашни въ полѣ 9 четьи, сѣна 5 коп. Дер. </w:t>
      </w:r>
      <w:r>
        <w:rPr>
          <w:i/>
          <w:iCs/>
        </w:rPr>
        <w:t>Устиново:</w:t>
      </w:r>
      <w:r>
        <w:t xml:space="preserve"> 3 дв.; пашни въ полѣ 27 четьи, сѣна 25 коп. Дер. </w:t>
      </w:r>
      <w:r>
        <w:rPr>
          <w:i/>
          <w:iCs/>
        </w:rPr>
        <w:t>Судкиково:</w:t>
      </w:r>
      <w:r>
        <w:t xml:space="preserve"> 2 дв.; пашни въ полѣ 15 четьи, сѣна 25 коп. Дер. </w:t>
      </w:r>
      <w:r>
        <w:rPr>
          <w:i/>
          <w:iCs/>
        </w:rPr>
        <w:t>Турбино:</w:t>
      </w:r>
      <w:r>
        <w:t xml:space="preserve"> 2 дв.; пашни въ полѣ 5 четьи, сѣна 12 коп. Дер. </w:t>
      </w:r>
      <w:r>
        <w:rPr>
          <w:i/>
          <w:iCs/>
        </w:rPr>
        <w:t>Чертово:</w:t>
      </w:r>
      <w:r>
        <w:t xml:space="preserve"> 2 дв.; пашни въ полѣ 10 четьи, сѣна 22 коп. Дер. </w:t>
      </w:r>
      <w:r>
        <w:rPr>
          <w:i/>
          <w:iCs/>
        </w:rPr>
        <w:t xml:space="preserve">Боярииково: </w:t>
      </w:r>
      <w:r>
        <w:t>1 дв.; пашни.въ пол</w:t>
      </w:r>
      <w:r>
        <w:t xml:space="preserve">ѣ 9 четьи, сѣиа 20 коп. </w:t>
      </w:r>
      <w:r>
        <w:lastRenderedPageBreak/>
        <w:t xml:space="preserve">Дер. </w:t>
      </w:r>
      <w:r>
        <w:rPr>
          <w:i/>
          <w:iCs/>
        </w:rPr>
        <w:t>Деревнгіще:</w:t>
      </w:r>
      <w:r>
        <w:t xml:space="preserve"> во дв. кня</w:t>
      </w:r>
      <w:r>
        <w:softHyphen/>
        <w:t xml:space="preserve">гининъ слуга Крестьянинъ; пашни въ полѣ 25 четьи, сѣна 55 коп. Дер. </w:t>
      </w:r>
      <w:r>
        <w:rPr>
          <w:i/>
          <w:iCs/>
        </w:rPr>
        <w:t>Лучиннгікъ:</w:t>
      </w:r>
      <w:r>
        <w:t xml:space="preserve"> 1 дв. (</w:t>
      </w:r>
      <w:r>
        <w:footnoteReference w:id="85"/>
      </w:r>
      <w:r>
        <w:t>); пашни въ полѣ 15 четьи, сѣна 25 коп. И всего се</w:t>
      </w:r>
      <w:r>
        <w:softHyphen/>
        <w:t>ло да 35 дер. съ полудер., а дворовъ въ нихъ 89, а людей 91 чело</w:t>
      </w:r>
      <w:r>
        <w:t>в.; паш</w:t>
      </w:r>
      <w:r>
        <w:softHyphen/>
        <w:t xml:space="preserve">ни въ полѣ 687 четьи, а въ дву полѣхъ потомужъ, сѣна 850 коп. Того жъ села </w:t>
      </w:r>
      <w:r>
        <w:rPr>
          <w:i/>
          <w:iCs/>
        </w:rPr>
        <w:t>Васильевскаго</w:t>
      </w:r>
      <w:r>
        <w:t xml:space="preserve"> за попы дер. </w:t>
      </w:r>
      <w:r>
        <w:rPr>
          <w:i/>
          <w:iCs/>
        </w:rPr>
        <w:t>Чертово</w:t>
      </w:r>
      <w:r>
        <w:t xml:space="preserve"> и </w:t>
      </w:r>
      <w:r>
        <w:rPr>
          <w:i/>
          <w:iCs/>
        </w:rPr>
        <w:t>Сутокъ: 1</w:t>
      </w:r>
      <w:r>
        <w:t xml:space="preserve"> дв.; пашни въ по</w:t>
      </w:r>
      <w:r>
        <w:softHyphen/>
        <w:t>лѣ 15 четьи, сѣна 20 коп.</w:t>
      </w:r>
    </w:p>
    <w:p w14:paraId="4ACBEBE6" w14:textId="77777777" w:rsidR="00433AE5" w:rsidRDefault="00903536">
      <w:pPr>
        <w:pStyle w:val="11"/>
        <w:spacing w:line="286" w:lineRule="auto"/>
        <w:ind w:firstLine="220"/>
        <w:jc w:val="both"/>
      </w:pPr>
      <w:r>
        <w:t xml:space="preserve">За княгинею жъ за-Анною волостка </w:t>
      </w:r>
      <w:r>
        <w:rPr>
          <w:i/>
          <w:iCs/>
        </w:rPr>
        <w:t>Савинская,</w:t>
      </w:r>
      <w:r>
        <w:t xml:space="preserve"> а въ ней деревни: дер. </w:t>
      </w:r>
      <w:r>
        <w:rPr>
          <w:i/>
          <w:iCs/>
        </w:rPr>
        <w:t>Веретея:</w:t>
      </w:r>
      <w:r>
        <w:t xml:space="preserve"> 2 дв.; </w:t>
      </w:r>
      <w:r>
        <w:t xml:space="preserve">пашни въ полѣ 15 чети, сѣна 39 коп. Дер. </w:t>
      </w:r>
      <w:r>
        <w:rPr>
          <w:i/>
          <w:iCs/>
        </w:rPr>
        <w:t xml:space="preserve">Шаблгікико: </w:t>
      </w:r>
      <w:r>
        <w:t xml:space="preserve">2 дв.; пашни въ полѣ </w:t>
      </w:r>
      <w:r>
        <w:rPr>
          <w:i/>
          <w:iCs/>
        </w:rPr>
        <w:t>11</w:t>
      </w:r>
      <w:r>
        <w:t xml:space="preserve"> четьи, сѣна 37 коп. Дер. </w:t>
      </w:r>
      <w:r>
        <w:rPr>
          <w:i/>
          <w:iCs/>
        </w:rPr>
        <w:t>Дохлово Мекшое:</w:t>
      </w:r>
      <w:r>
        <w:t xml:space="preserve"> 2 дв.; пашни въ полѣ 7 четьи, сѣна 25 коп. Дер. </w:t>
      </w:r>
      <w:r>
        <w:rPr>
          <w:i/>
          <w:iCs/>
        </w:rPr>
        <w:t>Раменье:</w:t>
      </w:r>
      <w:r>
        <w:t xml:space="preserve"> 1 дв.; пашни въ по</w:t>
      </w:r>
      <w:r>
        <w:softHyphen/>
        <w:t xml:space="preserve">лѣ 27 четьи, сѣна 7 коп. Дер. </w:t>
      </w:r>
      <w:r>
        <w:rPr>
          <w:i/>
          <w:iCs/>
        </w:rPr>
        <w:t>Ортемово:</w:t>
      </w:r>
      <w:r>
        <w:t xml:space="preserve"> 2 дв.; пашни въ полѣ 9</w:t>
      </w:r>
      <w:r>
        <w:t xml:space="preserve"> четьи, сѣна 20 коп. Дер. </w:t>
      </w:r>
      <w:r>
        <w:rPr>
          <w:i/>
          <w:iCs/>
        </w:rPr>
        <w:t>Харгітоново:</w:t>
      </w:r>
      <w:r>
        <w:t xml:space="preserve"> 3 дв.; пашни въ полѣ 17 четьи, сѣна 40 коп. Дер. </w:t>
      </w:r>
      <w:r>
        <w:rPr>
          <w:i/>
          <w:iCs/>
        </w:rPr>
        <w:t>Чамазово:</w:t>
      </w:r>
      <w:r>
        <w:t xml:space="preserve"> 2 дв.; пашни въ полѣ 11 четьи, сѣна 30 коп. Дер. </w:t>
      </w:r>
      <w:r>
        <w:rPr>
          <w:i/>
          <w:iCs/>
        </w:rPr>
        <w:t>Секггрнгікъ:</w:t>
      </w:r>
      <w:r>
        <w:t xml:space="preserve"> 1 дв.; пашни въ полѣ 5 четьи, сѣна 20 коп. Дер. </w:t>
      </w:r>
      <w:r>
        <w:rPr>
          <w:i/>
          <w:iCs/>
        </w:rPr>
        <w:t>Козло</w:t>
      </w:r>
      <w:r>
        <w:rPr>
          <w:i/>
          <w:iCs/>
        </w:rPr>
        <w:softHyphen/>
        <w:t>ва Болгаое:</w:t>
      </w:r>
      <w:r>
        <w:t xml:space="preserve"> 3 дв.; пашни въ полѣ 16 четьи,</w:t>
      </w:r>
      <w:r>
        <w:t xml:space="preserve"> сѣна 10 коп. Дер. </w:t>
      </w:r>
      <w:r>
        <w:rPr>
          <w:i/>
          <w:iCs/>
        </w:rPr>
        <w:t xml:space="preserve">Хвалило: </w:t>
      </w:r>
      <w:r>
        <w:t xml:space="preserve">3 дв.; пашни въ полѣ 18 четьи, сѣна 20 коп. Дер. </w:t>
      </w:r>
      <w:r>
        <w:rPr>
          <w:i/>
          <w:iCs/>
        </w:rPr>
        <w:t>Судниково:</w:t>
      </w:r>
      <w:r>
        <w:t xml:space="preserve"> 3 дв.; пашни въ полѣ 22 четьи, сѣна 40 коп. Дер. </w:t>
      </w:r>
      <w:r>
        <w:rPr>
          <w:i/>
          <w:iCs/>
        </w:rPr>
        <w:t>Юрлово:</w:t>
      </w:r>
      <w:r>
        <w:t xml:space="preserve"> 1 дв. (</w:t>
      </w:r>
      <w:r>
        <w:rPr>
          <w:vertAlign w:val="superscript"/>
        </w:rPr>
        <w:t>2</w:t>
      </w:r>
      <w:r>
        <w:t xml:space="preserve">); пашни, въ полѣ 7 четьи, сѣна 20 коп. Дер. </w:t>
      </w:r>
      <w:r>
        <w:rPr>
          <w:i/>
          <w:iCs/>
        </w:rPr>
        <w:t>Смолково:</w:t>
      </w:r>
      <w:r>
        <w:t xml:space="preserve"> 1 дв.; пашни въ полѣ 8 четьи, сѣна 22 коп. Дер. </w:t>
      </w:r>
      <w:r>
        <w:rPr>
          <w:i/>
          <w:iCs/>
        </w:rPr>
        <w:t>Гргішкгіно:</w:t>
      </w:r>
      <w:r>
        <w:t xml:space="preserve"> 4 дв.; пашни въ полѣ 11 четьи, сѣна 5 коп. Дер. </w:t>
      </w:r>
      <w:r>
        <w:rPr>
          <w:i/>
          <w:iCs/>
        </w:rPr>
        <w:t>Боровиково:</w:t>
      </w:r>
      <w:r>
        <w:t xml:space="preserve"> 1 дв.; пашни въ полѣ 10 четьи, сѣна 5 коп. Дер. </w:t>
      </w:r>
      <w:r>
        <w:rPr>
          <w:i/>
          <w:iCs/>
        </w:rPr>
        <w:t>Кай</w:t>
      </w:r>
      <w:r>
        <w:rPr>
          <w:i/>
          <w:iCs/>
        </w:rPr>
        <w:softHyphen/>
        <w:t>макъ:</w:t>
      </w:r>
      <w:r>
        <w:t xml:space="preserve"> 2 дв.; пашни въ полѣ 12 четьи, сѣна 20 коп. Дер. </w:t>
      </w:r>
      <w:r>
        <w:rPr>
          <w:i/>
          <w:iCs/>
        </w:rPr>
        <w:t xml:space="preserve">Кокюшкино: </w:t>
      </w:r>
      <w:r>
        <w:t xml:space="preserve">3 дв.; пашни въ полѣ 19 четьи, сѣна 30 коп. Дер. </w:t>
      </w:r>
      <w:r>
        <w:rPr>
          <w:i/>
          <w:iCs/>
        </w:rPr>
        <w:t>Золотково:</w:t>
      </w:r>
      <w:r>
        <w:t xml:space="preserve"> 3 дв.; пашни въ полѣ 20 четьи, сѣна 25 коп. Дер. </w:t>
      </w:r>
      <w:r>
        <w:rPr>
          <w:i/>
          <w:iCs/>
        </w:rPr>
        <w:t>Жилино:</w:t>
      </w:r>
      <w:r>
        <w:t xml:space="preserve"> 3 дв.; пашни въ полѣ 10 четьи, сѣна 2 коп. Дер. </w:t>
      </w:r>
      <w:r>
        <w:rPr>
          <w:i/>
          <w:iCs/>
        </w:rPr>
        <w:t>Оггатово:</w:t>
      </w:r>
      <w:r>
        <w:t xml:space="preserve"> 2 дв.; пашни въ полѣ 14 че</w:t>
      </w:r>
      <w:r>
        <w:softHyphen/>
        <w:t xml:space="preserve">тьи, сѣна 20 коп. Дер. </w:t>
      </w:r>
      <w:r>
        <w:rPr>
          <w:i/>
          <w:iCs/>
        </w:rPr>
        <w:t>Хотошино:</w:t>
      </w:r>
      <w:r>
        <w:t xml:space="preserve"> 4 дв.; пашни въ полѣ </w:t>
      </w:r>
      <w:r>
        <w:t xml:space="preserve">20 четьи, сѣна 30 коп. Дер. </w:t>
      </w:r>
      <w:r>
        <w:rPr>
          <w:i/>
          <w:iCs/>
        </w:rPr>
        <w:t>Климцово:</w:t>
      </w:r>
      <w:r>
        <w:t xml:space="preserve"> 3 дв.; пашни въ полѣ 15 четьи, сѣна 15 коп. </w:t>
      </w:r>
      <w:r>
        <w:rPr>
          <w:i/>
          <w:iCs/>
        </w:rPr>
        <w:t>ІУр. Раменье: 1</w:t>
      </w:r>
      <w:r>
        <w:t xml:space="preserve"> дв. (</w:t>
      </w:r>
      <w:r>
        <w:rPr>
          <w:vertAlign w:val="superscript"/>
        </w:rPr>
        <w:t>3</w:t>
      </w:r>
      <w:r>
        <w:t xml:space="preserve">); пашни въ полѣ 25 четьи, сѣна 12 коп. Дер. </w:t>
      </w:r>
      <w:r>
        <w:rPr>
          <w:i/>
          <w:iCs/>
        </w:rPr>
        <w:t xml:space="preserve">Волково: </w:t>
      </w:r>
      <w:r>
        <w:t xml:space="preserve">1 дв.; пашни въ полѣ 25 четьи, сѣна 20 коп. Двѣ трети дер. </w:t>
      </w:r>
      <w:r>
        <w:rPr>
          <w:i/>
          <w:iCs/>
        </w:rPr>
        <w:t xml:space="preserve">Косу лика: </w:t>
      </w:r>
      <w:r>
        <w:t xml:space="preserve">3 дв.; пашни въ дву третяхъ </w:t>
      </w:r>
      <w:r>
        <w:t>въ полѣ 27 четьи, сѣна 50 коп.; а треть тое деревни Николская, что Никола чюдотворецъ на кияжъ Володимеровѣ го</w:t>
      </w:r>
      <w:r>
        <w:softHyphen/>
        <w:t xml:space="preserve">родищѣ. Дер. </w:t>
      </w:r>
      <w:r>
        <w:rPr>
          <w:i/>
          <w:iCs/>
        </w:rPr>
        <w:t>Болотково:</w:t>
      </w:r>
      <w:r>
        <w:t xml:space="preserve"> 2 дв.; пашни въ полѣ 11 четьи/ сѣна 10 коп. Дер. </w:t>
      </w:r>
      <w:r>
        <w:rPr>
          <w:i/>
          <w:iCs/>
        </w:rPr>
        <w:t>Мартьянцово:</w:t>
      </w:r>
      <w:r>
        <w:t xml:space="preserve"> 2 дв. (*); пашни въ полѣ 23 четьи, сѣиа 12 коп. Дер. </w:t>
      </w:r>
      <w:r>
        <w:rPr>
          <w:i/>
          <w:iCs/>
        </w:rPr>
        <w:t>Оксепо</w:t>
      </w:r>
      <w:r>
        <w:rPr>
          <w:i/>
          <w:iCs/>
        </w:rPr>
        <w:t>во:3</w:t>
      </w:r>
      <w:r>
        <w:t xml:space="preserve"> дв.; пашни въ полѣ 26 четьи, сѣна 30 коп. Дер. </w:t>
      </w:r>
      <w:r>
        <w:rPr>
          <w:i/>
          <w:iCs/>
        </w:rPr>
        <w:t xml:space="preserve">Тарасово: </w:t>
      </w:r>
      <w:r>
        <w:t xml:space="preserve">3 дв.; пашни въ полѣ 30 четьи, сѣна 40 коп. Дер. </w:t>
      </w:r>
      <w:r>
        <w:rPr>
          <w:i/>
          <w:iCs/>
        </w:rPr>
        <w:t>Кузнецово:</w:t>
      </w:r>
      <w:r>
        <w:t xml:space="preserve"> 3 дв.; паш</w:t>
      </w:r>
      <w:r>
        <w:softHyphen/>
        <w:t xml:space="preserve">ни въ полѣ 20 четьи, сѣна 20 коп. Дер. </w:t>
      </w:r>
      <w:r>
        <w:rPr>
          <w:i/>
          <w:iCs/>
        </w:rPr>
        <w:t>Кобъілино:</w:t>
      </w:r>
      <w:r>
        <w:t xml:space="preserve"> 3 дв.; пашни въ полѣ 25 четьи, сѣна 30 коп. Дер. </w:t>
      </w:r>
      <w:r>
        <w:rPr>
          <w:i/>
          <w:iCs/>
        </w:rPr>
        <w:t>Софряково:</w:t>
      </w:r>
      <w:r>
        <w:t xml:space="preserve"> 2 дв.; пашни </w:t>
      </w:r>
      <w:r>
        <w:t xml:space="preserve">въ полѣ 23 четьи, сѣна 20 коп. Дер. </w:t>
      </w:r>
      <w:r>
        <w:rPr>
          <w:i/>
          <w:iCs/>
        </w:rPr>
        <w:t>Соколово:</w:t>
      </w:r>
      <w:r>
        <w:t xml:space="preserve"> 1 дв.; пашни въ полѣ 13 четьи, сѣиа 10 кон. Дер. </w:t>
      </w:r>
      <w:r>
        <w:rPr>
          <w:i/>
          <w:iCs/>
        </w:rPr>
        <w:t>Дохлово:</w:t>
      </w:r>
      <w:r>
        <w:t xml:space="preserve"> 1 дв.; пашни въ полѣ 12 четьи, сѣна 40 коп. Дер. </w:t>
      </w:r>
      <w:r>
        <w:rPr>
          <w:i/>
          <w:iCs/>
        </w:rPr>
        <w:t xml:space="preserve">Срывново: </w:t>
      </w:r>
      <w:r>
        <w:t>1 дв. (</w:t>
      </w:r>
      <w:r>
        <w:rPr>
          <w:vertAlign w:val="superscript"/>
        </w:rPr>
        <w:t>2</w:t>
      </w:r>
      <w:r>
        <w:t xml:space="preserve">); пашни въ полѣ 17 четьп, сѣна 40 коп. Дер. </w:t>
      </w:r>
      <w:r>
        <w:rPr>
          <w:i/>
          <w:iCs/>
        </w:rPr>
        <w:t>Гавшино:</w:t>
      </w:r>
      <w:r>
        <w:t xml:space="preserve"> 1 дв. (</w:t>
      </w:r>
      <w:r>
        <w:rPr>
          <w:vertAlign w:val="superscript"/>
        </w:rPr>
        <w:t>2</w:t>
      </w:r>
      <w:r>
        <w:t>); пашни въ полѣ 24 чет</w:t>
      </w:r>
      <w:r>
        <w:t xml:space="preserve">и, сѣна 30 коп. Поч., Глазковъ 1 дв.; пашни въ полѣ 4 четьи, сѣна 15 коп. Поч. </w:t>
      </w:r>
      <w:r>
        <w:rPr>
          <w:i/>
          <w:iCs/>
        </w:rPr>
        <w:t>Ракулинъ:</w:t>
      </w:r>
      <w:r>
        <w:t xml:space="preserve"> 1 дв. (</w:t>
      </w:r>
      <w:r>
        <w:rPr>
          <w:vertAlign w:val="superscript"/>
        </w:rPr>
        <w:t>3</w:t>
      </w:r>
      <w:r>
        <w:t xml:space="preserve">). Поч. </w:t>
      </w:r>
      <w:r>
        <w:rPr>
          <w:i/>
          <w:iCs/>
        </w:rPr>
        <w:t>Былковъ:</w:t>
      </w:r>
      <w:r>
        <w:t xml:space="preserve"> 1 дв.; пашни въ полѣ 6 четьи, сѣна 20 коп.; а въ </w:t>
      </w:r>
      <w:r>
        <w:rPr>
          <w:i/>
          <w:iCs/>
        </w:rPr>
        <w:t>Ракулинѣ</w:t>
      </w:r>
      <w:r>
        <w:t xml:space="preserve"> починкѣ Кузнецовѣ п</w:t>
      </w:r>
      <w:r>
        <w:rPr>
          <w:u w:val="single"/>
        </w:rPr>
        <w:t>ашни</w:t>
      </w:r>
      <w:r>
        <w:t xml:space="preserve"> въ полѣ 4 четьп, сѣна 2 коп. И всего 35 дер. да двѣ трети де</w:t>
      </w:r>
      <w:r>
        <w:t>р., а дворовъ въ нихъ 83, а людей 86 челов.; пашни въ одномъ полѣ 617 че</w:t>
      </w:r>
      <w:r>
        <w:softHyphen/>
        <w:t xml:space="preserve">тьи, а въ дву полѣхъ потомужъ, сѣиа 883 коп. И всего за княгинею за </w:t>
      </w:r>
      <w:r>
        <w:rPr>
          <w:u w:val="single"/>
        </w:rPr>
        <w:t>Айн</w:t>
      </w:r>
      <w:r>
        <w:t xml:space="preserve">ою 2 села да волостка, а деревень 94 дер. да полтрети дер., да 4 поч., да пуст., а дворовъ въ нихъ 242, а </w:t>
      </w:r>
      <w:r>
        <w:t>людей 243 челов.; пашни въ одномъ полѣ 1887 четьи, а въ дву полѣхъ потомужъ, сѣна 3103 коп.; да за попы 2 дер., а дворовъ въ нихъ 7, а людей 8 челов.; пашни въ одномъ полѣ 35 четьи, а въ дву полѣхъ потомужъ, сѣна 100 коп.</w:t>
      </w:r>
    </w:p>
    <w:p w14:paraId="0C25C36E" w14:textId="77777777" w:rsidR="00433AE5" w:rsidRDefault="00903536">
      <w:pPr>
        <w:pStyle w:val="11"/>
        <w:spacing w:line="286" w:lineRule="auto"/>
        <w:ind w:firstLine="260"/>
        <w:jc w:val="both"/>
        <w:sectPr w:rsidR="00433AE5">
          <w:headerReference w:type="even" r:id="rId292"/>
          <w:headerReference w:type="default" r:id="rId293"/>
          <w:footerReference w:type="even" r:id="rId294"/>
          <w:footerReference w:type="default" r:id="rId295"/>
          <w:footnotePr>
            <w:numFmt w:val="chicago"/>
          </w:footnotePr>
          <w:type w:val="continuous"/>
          <w:pgSz w:w="8634" w:h="14208"/>
          <w:pgMar w:top="953" w:right="425" w:bottom="549" w:left="424" w:header="0" w:footer="3" w:gutter="0"/>
          <w:cols w:space="720"/>
          <w:noEndnote/>
          <w:docGrid w:linePitch="360"/>
          <w15:footnoteColumns w:val="1"/>
        </w:sectPr>
      </w:pPr>
      <w:r>
        <w:t xml:space="preserve">За княжъ Васильевою дочерью Ондрѣевича Микулипского за Олексап- дрою за Ѳедоровой» женою Ивановича Беззубцовас. </w:t>
      </w:r>
      <w:r>
        <w:rPr>
          <w:i/>
          <w:iCs/>
        </w:rPr>
        <w:t>Ведеіѣское,</w:t>
      </w:r>
      <w:r>
        <w:t xml:space="preserve"> а въ немъ церковь Введенье Пречистые да придѣлъ Никола чюдотворецъ: дв. бояр</w:t>
      </w:r>
      <w:r>
        <w:softHyphen/>
        <w:t xml:space="preserve">ской, дв. конюшенной, да 2 дв. </w:t>
      </w:r>
      <w:r>
        <w:lastRenderedPageBreak/>
        <w:t>псарскіе, дв.. соколничъ</w:t>
      </w:r>
      <w:r>
        <w:t>, во дв. попъ, во дв. діяконъ, во дв. ключникъ, во дв. полпикъ, а людей еѣ 3 дв., а людей страд</w:t>
      </w:r>
      <w:r>
        <w:softHyphen/>
        <w:t xml:space="preserve">ныхъ 29 дв.; пашни въ полѣ 145 четьи, сѣна 130 коп. Къ тому жъселцу деревни: дер. </w:t>
      </w:r>
      <w:r>
        <w:rPr>
          <w:i/>
          <w:iCs/>
        </w:rPr>
        <w:t>Заполокъ Резановской:</w:t>
      </w:r>
      <w:r>
        <w:t xml:space="preserve"> 2 дв.; пашни въ полѣ 14 четьи, сѣна 28 іюп. Дер. </w:t>
      </w:r>
      <w:r>
        <w:rPr>
          <w:i/>
          <w:iCs/>
        </w:rPr>
        <w:t>Бардино</w:t>
      </w:r>
      <w:r>
        <w:rPr>
          <w:i/>
          <w:iCs/>
        </w:rPr>
        <w:t>:</w:t>
      </w:r>
      <w:r>
        <w:t xml:space="preserve"> 2 дв.; пашни въ полѣ 9 четьи, сѣна 52 коп. Дер. </w:t>
      </w:r>
      <w:r>
        <w:rPr>
          <w:i/>
          <w:iCs/>
        </w:rPr>
        <w:t>Жолудково:</w:t>
      </w:r>
      <w:r>
        <w:t xml:space="preserve"> 2 дв.; пашни въ полѣ 18 четьи, сѣна 35 коп. Дер. </w:t>
      </w:r>
      <w:r>
        <w:rPr>
          <w:i/>
          <w:iCs/>
        </w:rPr>
        <w:t xml:space="preserve">Хозпиково: </w:t>
      </w:r>
      <w:r>
        <w:t xml:space="preserve">2 дв.; пашни въ полѣ 20 четьи, сѣна 39 коп. Дер. </w:t>
      </w:r>
      <w:r>
        <w:rPr>
          <w:i/>
          <w:iCs/>
        </w:rPr>
        <w:t>Иахалцово:</w:t>
      </w:r>
      <w:r>
        <w:t xml:space="preserve"> 1 дв.; пашни въ полѣ 7 четьи, сѣна 12 коп. Дер. </w:t>
      </w:r>
      <w:r>
        <w:rPr>
          <w:i/>
          <w:iCs/>
        </w:rPr>
        <w:t>Грибаптно:</w:t>
      </w:r>
      <w:r>
        <w:t xml:space="preserve"> 2 дв.; пашни въ </w:t>
      </w:r>
      <w:r>
        <w:t xml:space="preserve">полѣ 20 четьи, сѣна 45 коп. Дер. </w:t>
      </w:r>
      <w:r>
        <w:rPr>
          <w:i/>
          <w:iCs/>
        </w:rPr>
        <w:t>Супоросово:</w:t>
      </w:r>
      <w:r>
        <w:t xml:space="preserve"> 2 дв.; пашни въ полѣ 10 четьи, сѣна 30 коп. Дер. </w:t>
      </w:r>
      <w:r>
        <w:rPr>
          <w:i/>
          <w:iCs/>
        </w:rPr>
        <w:t>Хренево:</w:t>
      </w:r>
      <w:r>
        <w:t xml:space="preserve"> 7 дв.; пашни въ полѣ 63 четьи, сѣна 130 коп., да у </w:t>
      </w:r>
      <w:r>
        <w:rPr>
          <w:i/>
          <w:iCs/>
        </w:rPr>
        <w:t>Хренева</w:t>
      </w:r>
      <w:r>
        <w:t xml:space="preserve"> жъ лѣсу рощи пашенные земли на 10 четьи. Дер. </w:t>
      </w:r>
      <w:r>
        <w:rPr>
          <w:i/>
          <w:iCs/>
        </w:rPr>
        <w:t>Овдотьино:</w:t>
      </w:r>
      <w:r>
        <w:t xml:space="preserve"> 2 дв.; пашни . . . (*).</w:t>
      </w:r>
    </w:p>
    <w:p w14:paraId="1FC70384" w14:textId="77777777" w:rsidR="00433AE5" w:rsidRDefault="00903536">
      <w:pPr>
        <w:pStyle w:val="22"/>
        <w:spacing w:after="240" w:line="254" w:lineRule="auto"/>
        <w:ind w:firstLine="200"/>
        <w:jc w:val="both"/>
      </w:pPr>
      <w:r>
        <w:lastRenderedPageBreak/>
        <w:t>2.—Списокъ съ</w:t>
      </w:r>
      <w:r>
        <w:t xml:space="preserve"> писцовой кпиги концаXVI столѣтія вотчинныхъ, помѣстныхъ, монастыр</w:t>
      </w:r>
      <w:r>
        <w:softHyphen/>
        <w:t>скихъ и черныхъ земель въ волостяхъ: Захожьѣ, Суземьѣ, Никулинскомъ уѣздѣ, Волови</w:t>
      </w:r>
      <w:r>
        <w:softHyphen/>
        <w:t>чахъ, Хорвачѣ (станахъ Воскресенскомъ, Юрьевскомъ и Горецкомъ), Шестакѣ, Чагловѣ, ШеВскомъ уѣздѣ, Кавѣ, Куш</w:t>
      </w:r>
      <w:r>
        <w:t>алинѣ и въ волосткахъ Рокитнѣ н Видемлѣ ловчаго пути, за скрѣпою дьяка Семейки Карпова.—Хранится въ Моск. Архивѣ Мипист. Юстиціи въ числѣ писцов. книгъ, подъ № 466. См. л. 328 до копца книги.</w:t>
      </w:r>
    </w:p>
    <w:p w14:paraId="30DEAD68" w14:textId="77777777" w:rsidR="00433AE5" w:rsidRDefault="00903536">
      <w:pPr>
        <w:pStyle w:val="11"/>
        <w:tabs>
          <w:tab w:val="left" w:pos="681"/>
        </w:tabs>
        <w:spacing w:line="288" w:lineRule="auto"/>
        <w:ind w:firstLine="220"/>
        <w:jc w:val="both"/>
      </w:pPr>
      <w:r>
        <w:t>.</w:t>
      </w:r>
      <w:r>
        <w:tab/>
        <w:t>. потомужъ, сѣиа 100 коп., а крѣпость—купчая грамота. Михайло</w:t>
      </w:r>
    </w:p>
    <w:p w14:paraId="69AF2913" w14:textId="77777777" w:rsidR="00433AE5" w:rsidRDefault="00903536">
      <w:pPr>
        <w:pStyle w:val="11"/>
        <w:spacing w:line="288" w:lineRule="auto"/>
        <w:jc w:val="both"/>
      </w:pPr>
      <w:r>
        <w:t>служитъ парю и великому князю, а племянникъ его не служитъ; а земля въюелѣхъ и въ деревняхъ добра.</w:t>
      </w:r>
    </w:p>
    <w:p w14:paraId="7FC7A3E0" w14:textId="77777777" w:rsidR="00433AE5" w:rsidRDefault="00903536">
      <w:pPr>
        <w:pStyle w:val="11"/>
        <w:spacing w:line="288" w:lineRule="auto"/>
        <w:ind w:firstLine="200"/>
        <w:jc w:val="both"/>
      </w:pPr>
      <w:r>
        <w:t xml:space="preserve">Олены Петровы жены Маленкина с. </w:t>
      </w:r>
      <w:r>
        <w:rPr>
          <w:i/>
          <w:iCs/>
        </w:rPr>
        <w:t>Малечкино,</w:t>
      </w:r>
      <w:r>
        <w:t xml:space="preserve"> да Оленино жъ слц. </w:t>
      </w:r>
      <w:r>
        <w:rPr>
          <w:i/>
          <w:iCs/>
        </w:rPr>
        <w:t>Сущево</w:t>
      </w:r>
      <w:r>
        <w:t xml:space="preserve"> да слц. </w:t>
      </w:r>
      <w:r>
        <w:rPr>
          <w:i/>
          <w:iCs/>
        </w:rPr>
        <w:t>Маслово</w:t>
      </w:r>
      <w:r>
        <w:t xml:space="preserve"> съ деревнями и съ починки; пашни въ селѣхъ и въ деревняхъ и въ починкѣхъ полсохи. Олены Петровы жены Маленки</w:t>
      </w:r>
      <w:r>
        <w:softHyphen/>
        <w:t xml:space="preserve">на да зятя еѣ князя Ивана Кашина с. </w:t>
      </w:r>
      <w:r>
        <w:rPr>
          <w:i/>
          <w:iCs/>
        </w:rPr>
        <w:t>Малячкгто,</w:t>
      </w:r>
      <w:r>
        <w:t xml:space="preserve"> а въ немъ церк. Ро</w:t>
      </w:r>
      <w:r>
        <w:softHyphen/>
        <w:t xml:space="preserve">жество Христово, а другая церк. Рожество Пречистые; къ тому жъ селу: дер. </w:t>
      </w:r>
      <w:r>
        <w:rPr>
          <w:i/>
          <w:iCs/>
        </w:rPr>
        <w:t>Комаро</w:t>
      </w:r>
      <w:r>
        <w:rPr>
          <w:i/>
          <w:iCs/>
        </w:rPr>
        <w:t>ва,</w:t>
      </w:r>
      <w:r>
        <w:t xml:space="preserve"> дер. </w:t>
      </w:r>
      <w:r>
        <w:rPr>
          <w:i/>
          <w:iCs/>
        </w:rPr>
        <w:t>Мочели,</w:t>
      </w:r>
      <w:r>
        <w:t xml:space="preserve"> дер. </w:t>
      </w:r>
      <w:r>
        <w:rPr>
          <w:i/>
          <w:iCs/>
        </w:rPr>
        <w:t>Обакумцово,</w:t>
      </w:r>
      <w:r>
        <w:t xml:space="preserve"> дер. </w:t>
      </w:r>
      <w:r>
        <w:rPr>
          <w:i/>
          <w:iCs/>
        </w:rPr>
        <w:t>Копищово,</w:t>
      </w:r>
      <w:r>
        <w:t xml:space="preserve"> дер. </w:t>
      </w:r>
      <w:r>
        <w:rPr>
          <w:i/>
          <w:iCs/>
        </w:rPr>
        <w:t>Под- мошъе,</w:t>
      </w:r>
      <w:r>
        <w:t xml:space="preserve"> дер. </w:t>
      </w:r>
      <w:r>
        <w:rPr>
          <w:i/>
          <w:iCs/>
        </w:rPr>
        <w:t>Моклоково,</w:t>
      </w:r>
      <w:r>
        <w:t xml:space="preserve"> дер. </w:t>
      </w:r>
      <w:r>
        <w:rPr>
          <w:i/>
          <w:iCs/>
        </w:rPr>
        <w:t>Шесниково,</w:t>
      </w:r>
      <w:r>
        <w:t xml:space="preserve"> дер. </w:t>
      </w:r>
      <w:r>
        <w:rPr>
          <w:i/>
          <w:iCs/>
        </w:rPr>
        <w:t>Глѣбово,</w:t>
      </w:r>
      <w:r>
        <w:t xml:space="preserve"> поч. </w:t>
      </w:r>
      <w:r>
        <w:rPr>
          <w:i/>
          <w:iCs/>
        </w:rPr>
        <w:t xml:space="preserve">Степанковъ, </w:t>
      </w:r>
      <w:r>
        <w:t xml:space="preserve">дер. </w:t>
      </w:r>
      <w:r>
        <w:rPr>
          <w:i/>
          <w:iCs/>
        </w:rPr>
        <w:t>Пенилово.</w:t>
      </w:r>
      <w:r>
        <w:t xml:space="preserve"> Да слц. </w:t>
      </w:r>
      <w:r>
        <w:rPr>
          <w:i/>
          <w:iCs/>
        </w:rPr>
        <w:t>Сущево;</w:t>
      </w:r>
      <w:r>
        <w:t xml:space="preserve"> къ тому жъ селцу: дер. </w:t>
      </w:r>
      <w:r>
        <w:rPr>
          <w:i/>
          <w:iCs/>
        </w:rPr>
        <w:t>Сычево,</w:t>
      </w:r>
      <w:r>
        <w:t xml:space="preserve"> дер. </w:t>
      </w:r>
      <w:r>
        <w:rPr>
          <w:i/>
          <w:iCs/>
        </w:rPr>
        <w:t>Мед</w:t>
      </w:r>
      <w:r>
        <w:rPr>
          <w:i/>
          <w:iCs/>
        </w:rPr>
        <w:softHyphen/>
        <w:t>вѣдково,</w:t>
      </w:r>
      <w:r>
        <w:t xml:space="preserve"> дер. </w:t>
      </w:r>
      <w:r>
        <w:rPr>
          <w:i/>
          <w:iCs/>
        </w:rPr>
        <w:t>Бережокъ,</w:t>
      </w:r>
      <w:r>
        <w:t xml:space="preserve"> дер. </w:t>
      </w:r>
      <w:r>
        <w:rPr>
          <w:i/>
          <w:iCs/>
        </w:rPr>
        <w:t>Малой Бережокъ,</w:t>
      </w:r>
      <w:r>
        <w:t xml:space="preserve"> дер. </w:t>
      </w:r>
      <w:r>
        <w:rPr>
          <w:i/>
          <w:iCs/>
        </w:rPr>
        <w:t>Четвер</w:t>
      </w:r>
      <w:r>
        <w:rPr>
          <w:i/>
          <w:iCs/>
        </w:rPr>
        <w:t>гово,</w:t>
      </w:r>
      <w:r>
        <w:t xml:space="preserve"> дер. </w:t>
      </w:r>
      <w:r>
        <w:rPr>
          <w:i/>
          <w:iCs/>
        </w:rPr>
        <w:t>Обиияково,</w:t>
      </w:r>
      <w:r>
        <w:t xml:space="preserve"> дер. </w:t>
      </w:r>
      <w:r>
        <w:rPr>
          <w:i/>
          <w:iCs/>
        </w:rPr>
        <w:t>Медвѣдково Болшое.</w:t>
      </w:r>
      <w:r>
        <w:t xml:space="preserve"> дер. </w:t>
      </w:r>
      <w:r>
        <w:rPr>
          <w:i/>
          <w:iCs/>
        </w:rPr>
        <w:t>Микулкино,</w:t>
      </w:r>
      <w:r>
        <w:t xml:space="preserve"> да церковные дер. </w:t>
      </w:r>
      <w:r>
        <w:rPr>
          <w:i/>
          <w:iCs/>
        </w:rPr>
        <w:t>Починокъ,</w:t>
      </w:r>
      <w:r>
        <w:t xml:space="preserve"> дер. </w:t>
      </w:r>
      <w:r>
        <w:rPr>
          <w:i/>
          <w:iCs/>
        </w:rPr>
        <w:t>Мелешка.</w:t>
      </w:r>
      <w:r>
        <w:t xml:space="preserve"> Олениныжъ деревни: дер. </w:t>
      </w:r>
      <w:r>
        <w:rPr>
          <w:i/>
          <w:iCs/>
        </w:rPr>
        <w:t>Савино,</w:t>
      </w:r>
      <w:r>
        <w:t xml:space="preserve"> дер. </w:t>
      </w:r>
      <w:r>
        <w:rPr>
          <w:i/>
          <w:iCs/>
        </w:rPr>
        <w:t>Мали</w:t>
      </w:r>
      <w:r>
        <w:rPr>
          <w:i/>
          <w:iCs/>
        </w:rPr>
        <w:softHyphen/>
        <w:t>новая,</w:t>
      </w:r>
      <w:r>
        <w:t xml:space="preserve"> дер. </w:t>
      </w:r>
      <w:r>
        <w:rPr>
          <w:i/>
          <w:iCs/>
        </w:rPr>
        <w:t>Липовая.</w:t>
      </w:r>
      <w:r>
        <w:t xml:space="preserve"> Оленины жъ Петровы жены Маленкина % слц. </w:t>
      </w:r>
      <w:r>
        <w:rPr>
          <w:i/>
          <w:iCs/>
        </w:rPr>
        <w:t>Маслова,</w:t>
      </w:r>
      <w:r>
        <w:t xml:space="preserve"> а треть того селца Оленины сестры Орины</w:t>
      </w:r>
      <w:r>
        <w:t xml:space="preserve"> Григорьевы жены Давыдова; къ тому жъ селцу дер. (</w:t>
      </w:r>
      <w:r>
        <w:footnoteReference w:id="86"/>
      </w:r>
      <w:r>
        <w:t>). . . ловок. . . . Предотеч. ... ивъ починкѣ 400 д. . . .въ одномъ полѣ, а въ дву потомужъ, сѣна . . . сотъ 80 коп., лѣсу 67 четьи; земля въ селѣхъ и въ деревняхъ сер. А. крѣпости у Олены—докладные грамо</w:t>
      </w:r>
      <w:r>
        <w:t>ты да купчіе да дѣловые, а князь Иванъ крѣпо</w:t>
      </w:r>
      <w:r>
        <w:softHyphen/>
        <w:t>сти рекся положить передъ царемъ и великимъ княземъ и въ томъ данъ на поруку.</w:t>
      </w:r>
    </w:p>
    <w:p w14:paraId="28E6D0BF" w14:textId="77777777" w:rsidR="00433AE5" w:rsidRDefault="00903536">
      <w:pPr>
        <w:pStyle w:val="11"/>
        <w:spacing w:line="288" w:lineRule="auto"/>
        <w:ind w:firstLine="200"/>
        <w:jc w:val="both"/>
      </w:pPr>
      <w:r>
        <w:t xml:space="preserve">Григорья Иванова сына Наго во слц. да дер.; пашни въ селѣ и въ деревняхъ полполполчети сохи. Григорья Иванова сына Нагова слц. </w:t>
      </w:r>
      <w:r>
        <w:rPr>
          <w:i/>
          <w:iCs/>
        </w:rPr>
        <w:t>Богаты</w:t>
      </w:r>
      <w:r>
        <w:rPr>
          <w:i/>
          <w:iCs/>
        </w:rPr>
        <w:t xml:space="preserve"> . . </w:t>
      </w:r>
      <w:r>
        <w:t>. (*) 10 четьи . . . мужъ, сѣна 100 . . . крѣпость у Григорья— рядной списокъ, а сказалъ на Москвѣ, и въ томъ человѣкъ Григорьевъ Ушакъ данъ на поруку; а земля добра.</w:t>
      </w:r>
    </w:p>
    <w:p w14:paraId="39E2F957" w14:textId="77777777" w:rsidR="00433AE5" w:rsidRDefault="00903536">
      <w:pPr>
        <w:pStyle w:val="11"/>
        <w:spacing w:after="120" w:line="288" w:lineRule="auto"/>
        <w:ind w:firstLine="200"/>
        <w:jc w:val="both"/>
        <w:sectPr w:rsidR="00433AE5">
          <w:headerReference w:type="even" r:id="rId296"/>
          <w:headerReference w:type="default" r:id="rId297"/>
          <w:footerReference w:type="even" r:id="rId298"/>
          <w:footerReference w:type="default" r:id="rId299"/>
          <w:footnotePr>
            <w:numFmt w:val="chicago"/>
          </w:footnotePr>
          <w:pgSz w:w="8634" w:h="14208"/>
          <w:pgMar w:top="953" w:right="425" w:bottom="549" w:left="424" w:header="525" w:footer="121" w:gutter="0"/>
          <w:pgNumType w:start="144"/>
          <w:cols w:space="720"/>
          <w:noEndnote/>
          <w:docGrid w:linePitch="360"/>
          <w15:footnoteColumns w:val="1"/>
        </w:sectPr>
      </w:pPr>
      <w:r>
        <w:t xml:space="preserve">Шишки Родивонова 6 дер. да поч.; пашни въ дер. и въ поч. полпол- полтрети сохи. Шишки Родивонова въ животѣ нестало, а нынѣ тѣ дер. жены его Парасковьи съ дочерми: слц. </w:t>
      </w:r>
      <w:r>
        <w:rPr>
          <w:i/>
          <w:iCs/>
        </w:rPr>
        <w:t>Чемоданово;</w:t>
      </w:r>
      <w:r>
        <w:t xml:space="preserve"> къ тому жъ селцу: дер. </w:t>
      </w:r>
      <w:r>
        <w:rPr>
          <w:i/>
          <w:iCs/>
        </w:rPr>
        <w:t>Ярышково,</w:t>
      </w:r>
      <w:r>
        <w:t xml:space="preserve"> дер. </w:t>
      </w:r>
      <w:r>
        <w:rPr>
          <w:i/>
          <w:iCs/>
        </w:rPr>
        <w:t>Серебренка,</w:t>
      </w:r>
      <w:r>
        <w:t xml:space="preserve"> дер. </w:t>
      </w:r>
      <w:r>
        <w:rPr>
          <w:i/>
          <w:iCs/>
        </w:rPr>
        <w:t>Поповкино,</w:t>
      </w:r>
      <w:r>
        <w:t xml:space="preserve"> дер. </w:t>
      </w:r>
      <w:r>
        <w:rPr>
          <w:i/>
          <w:iCs/>
        </w:rPr>
        <w:t>Петри</w:t>
      </w:r>
      <w:r>
        <w:rPr>
          <w:i/>
          <w:iCs/>
        </w:rPr>
        <w:t>щево,</w:t>
      </w:r>
      <w:r>
        <w:t xml:space="preserve"> дер. </w:t>
      </w:r>
      <w:r>
        <w:rPr>
          <w:i/>
          <w:iCs/>
        </w:rPr>
        <w:t>Сорокгіно,</w:t>
      </w:r>
      <w:r>
        <w:t xml:space="preserve"> поч.. </w:t>
      </w:r>
      <w:r>
        <w:rPr>
          <w:i/>
          <w:iCs/>
        </w:rPr>
        <w:t>Дужекъ;</w:t>
      </w:r>
      <w:r>
        <w:t xml:space="preserve"> пашни въ селцѣ и въ дер. 82 чети въ одномъ полѣ, а въ дву потомужъ, сѣпа 160 коп.; крѣпости—купчіе и мѣновные; а земля добра; а сыновъ у ней нѣтъ.</w:t>
      </w:r>
    </w:p>
    <w:p w14:paraId="53846329" w14:textId="77777777" w:rsidR="00433AE5" w:rsidRDefault="00903536">
      <w:pPr>
        <w:pStyle w:val="11"/>
        <w:spacing w:line="286" w:lineRule="auto"/>
        <w:ind w:firstLine="260"/>
        <w:jc w:val="both"/>
      </w:pPr>
      <w:r>
        <w:lastRenderedPageBreak/>
        <w:t>Данила Коростелева 3 дер. да поч.; пашни въ дер. и въ поч. полпол- полтре</w:t>
      </w:r>
      <w:r>
        <w:t xml:space="preserve">ти сохи. Данила Коростелева въ животѣ не стало, а нынѣ дѣтей его Некраса да Тиши Даниловыхъ дѣтей Коростелева да племянника ихъ Грязнова Иванова сына Коростелева: дер. </w:t>
      </w:r>
      <w:r>
        <w:rPr>
          <w:i/>
          <w:iCs/>
        </w:rPr>
        <w:t>Козлова,</w:t>
      </w:r>
      <w:r>
        <w:t xml:space="preserve"> дер. </w:t>
      </w:r>
      <w:r>
        <w:rPr>
          <w:i/>
          <w:iCs/>
        </w:rPr>
        <w:t xml:space="preserve">Кузнецово, </w:t>
      </w:r>
      <w:r>
        <w:t xml:space="preserve">дер. </w:t>
      </w:r>
      <w:r>
        <w:rPr>
          <w:i/>
          <w:iCs/>
        </w:rPr>
        <w:t>Чеграево,</w:t>
      </w:r>
      <w:r>
        <w:t xml:space="preserve"> поч. </w:t>
      </w:r>
      <w:r>
        <w:rPr>
          <w:i/>
          <w:iCs/>
        </w:rPr>
        <w:t>Новой</w:t>
      </w:r>
      <w:r>
        <w:t xml:space="preserve"> пустъ, поч. </w:t>
      </w:r>
      <w:r>
        <w:rPr>
          <w:i/>
          <w:iCs/>
        </w:rPr>
        <w:t>Долгое Козловской Заполок</w:t>
      </w:r>
      <w:r>
        <w:rPr>
          <w:i/>
          <w:iCs/>
        </w:rPr>
        <w:t>ъ;</w:t>
      </w:r>
      <w:r>
        <w:t xml:space="preserve"> па</w:t>
      </w:r>
      <w:r>
        <w:softHyphen/>
        <w:t>шни въ селѣхъ и въ дер. и въ поч. 54 четв. въ одномъ полѣ, а въ дву по</w:t>
      </w:r>
      <w:r>
        <w:softHyphen/>
        <w:t>томужъ, сѣна 78 коп., лѣсу на 2 чети. Некрасъ да Тиша служатъ царю и великому князю, а племянникъ ихъ не служитъ; а крѣпости—купчіе гра</w:t>
      </w:r>
      <w:r>
        <w:softHyphen/>
        <w:t xml:space="preserve">моты; подъ деревнями рчк. </w:t>
      </w:r>
      <w:r>
        <w:rPr>
          <w:i/>
          <w:iCs/>
        </w:rPr>
        <w:t>Инюха;</w:t>
      </w:r>
      <w:r>
        <w:t xml:space="preserve"> земля сер.</w:t>
      </w:r>
    </w:p>
    <w:p w14:paraId="18DCEC98" w14:textId="77777777" w:rsidR="00433AE5" w:rsidRDefault="00903536">
      <w:pPr>
        <w:pStyle w:val="11"/>
        <w:spacing w:line="286" w:lineRule="auto"/>
        <w:ind w:firstLine="260"/>
        <w:jc w:val="both"/>
      </w:pPr>
      <w:r>
        <w:t xml:space="preserve">Василья Ондрѣева сына Давыдова Лисицына слц. </w:t>
      </w:r>
      <w:r>
        <w:rPr>
          <w:i/>
          <w:iCs/>
        </w:rPr>
        <w:t>Поликарпово-,</w:t>
      </w:r>
      <w:r>
        <w:t xml:space="preserve"> къ тому жъ селцу деревни; пашни въ селцѣ и въ дер. полчети сохи. Василья Ондрѣева сына Давыдова слц. </w:t>
      </w:r>
      <w:r>
        <w:rPr>
          <w:i/>
          <w:iCs/>
        </w:rPr>
        <w:t>Поликарпова;</w:t>
      </w:r>
      <w:r>
        <w:t xml:space="preserve"> къ тому жъ селцу: дер. </w:t>
      </w:r>
      <w:r>
        <w:rPr>
          <w:i/>
          <w:iCs/>
        </w:rPr>
        <w:t>Вакоргіно,</w:t>
      </w:r>
      <w:r>
        <w:t xml:space="preserve"> дер. </w:t>
      </w:r>
      <w:r>
        <w:rPr>
          <w:i/>
          <w:iCs/>
        </w:rPr>
        <w:t>Офремъево,</w:t>
      </w:r>
      <w:r>
        <w:t xml:space="preserve"> дер. </w:t>
      </w:r>
      <w:r>
        <w:rPr>
          <w:i/>
          <w:iCs/>
        </w:rPr>
        <w:t>Овдокимово,</w:t>
      </w:r>
      <w:r>
        <w:t xml:space="preserve"> дер. </w:t>
      </w:r>
      <w:r>
        <w:rPr>
          <w:i/>
          <w:iCs/>
        </w:rPr>
        <w:t>Прошково,</w:t>
      </w:r>
      <w:r>
        <w:t xml:space="preserve"> </w:t>
      </w:r>
      <w:r>
        <w:t xml:space="preserve">дер. </w:t>
      </w:r>
      <w:r>
        <w:rPr>
          <w:i/>
          <w:iCs/>
        </w:rPr>
        <w:t>Гриш</w:t>
      </w:r>
      <w:r>
        <w:rPr>
          <w:i/>
          <w:iCs/>
        </w:rPr>
        <w:softHyphen/>
        <w:t>кино,</w:t>
      </w:r>
      <w:r>
        <w:t xml:space="preserve"> поч. </w:t>
      </w:r>
      <w:r>
        <w:rPr>
          <w:i/>
          <w:iCs/>
        </w:rPr>
        <w:t>Рппгіцо,</w:t>
      </w:r>
      <w:r>
        <w:t xml:space="preserve"> дер. </w:t>
      </w:r>
      <w:r>
        <w:rPr>
          <w:i/>
          <w:iCs/>
        </w:rPr>
        <w:t>Шалково;</w:t>
      </w:r>
      <w:r>
        <w:t xml:space="preserve"> пашни въ дер. и въ поч. 82 чети въ одномъ полѣ, а въ дву потомужъ, сѣна 225 коп.; Василей служитъ царю и великому князю; крѣпости на селцо и на деревни—рядной списокъ; зем</w:t>
      </w:r>
      <w:r>
        <w:softHyphen/>
        <w:t>ля добра.</w:t>
      </w:r>
    </w:p>
    <w:p w14:paraId="6E6D4EBE" w14:textId="77777777" w:rsidR="00433AE5" w:rsidRDefault="00903536">
      <w:pPr>
        <w:pStyle w:val="11"/>
        <w:spacing w:line="286" w:lineRule="auto"/>
        <w:ind w:firstLine="260"/>
        <w:jc w:val="both"/>
      </w:pPr>
      <w:r>
        <w:t>Костяитина Ондрѣева сына Ломак</w:t>
      </w:r>
      <w:r>
        <w:t xml:space="preserve">ова деревни и починки; пашни въ дер. и въ поч. полтрети сохи. Костяитина Ондрѣева сына Ломакова: дер. </w:t>
      </w:r>
      <w:r>
        <w:rPr>
          <w:i/>
          <w:iCs/>
        </w:rPr>
        <w:t>Ведерниково,</w:t>
      </w:r>
      <w:r>
        <w:t xml:space="preserve"> дер. </w:t>
      </w:r>
      <w:r>
        <w:rPr>
          <w:i/>
          <w:iCs/>
        </w:rPr>
        <w:t>Петрушково,</w:t>
      </w:r>
      <w:r>
        <w:t xml:space="preserve"> поч. </w:t>
      </w:r>
      <w:r>
        <w:rPr>
          <w:i/>
          <w:iCs/>
        </w:rPr>
        <w:t>Болдыревской,</w:t>
      </w:r>
      <w:r>
        <w:t xml:space="preserve"> дер. </w:t>
      </w:r>
      <w:r>
        <w:rPr>
          <w:i/>
          <w:iCs/>
        </w:rPr>
        <w:t xml:space="preserve">Лыщово, </w:t>
      </w:r>
      <w:r>
        <w:t xml:space="preserve">дер. </w:t>
      </w:r>
      <w:r>
        <w:rPr>
          <w:i/>
          <w:iCs/>
        </w:rPr>
        <w:t>Боргісово,</w:t>
      </w:r>
      <w:r>
        <w:t xml:space="preserve"> поч. </w:t>
      </w:r>
      <w:r>
        <w:rPr>
          <w:i/>
          <w:iCs/>
        </w:rPr>
        <w:t>Окуловской,</w:t>
      </w:r>
      <w:r>
        <w:t xml:space="preserve"> дер. </w:t>
      </w:r>
      <w:r>
        <w:rPr>
          <w:i/>
          <w:iCs/>
        </w:rPr>
        <w:t>Новинки,</w:t>
      </w:r>
      <w:r>
        <w:t xml:space="preserve"> дер. </w:t>
      </w:r>
      <w:r>
        <w:rPr>
          <w:i/>
          <w:iCs/>
        </w:rPr>
        <w:t>Деготниково,</w:t>
      </w:r>
      <w:r>
        <w:t xml:space="preserve"> дер. </w:t>
      </w:r>
      <w:r>
        <w:rPr>
          <w:i/>
          <w:iCs/>
        </w:rPr>
        <w:t>ПоЬберезъе,</w:t>
      </w:r>
      <w:r>
        <w:t xml:space="preserve"> дер. </w:t>
      </w:r>
      <w:r>
        <w:rPr>
          <w:i/>
          <w:iCs/>
        </w:rPr>
        <w:t>Баръ,</w:t>
      </w:r>
      <w:r>
        <w:t xml:space="preserve"> поч. </w:t>
      </w:r>
      <w:r>
        <w:rPr>
          <w:i/>
          <w:iCs/>
        </w:rPr>
        <w:t>Притыкгінъ;</w:t>
      </w:r>
      <w:r>
        <w:t xml:space="preserve"> пашни въ дер. и въ поч. 153 чети въ одномъ полѣ, а въ дву потомужъ, сѣна 365 коп., лѣсу 10 четв. Костянтинъ служитъ царю и великому князю; а крѣпости, сказалъ, сго</w:t>
      </w:r>
      <w:r>
        <w:softHyphen/>
        <w:t>рѣли на Москвѣ въ болшой пожаръ; земля сер,</w:t>
      </w:r>
    </w:p>
    <w:p w14:paraId="7272D2D2" w14:textId="77777777" w:rsidR="00433AE5" w:rsidRDefault="00903536">
      <w:pPr>
        <w:pStyle w:val="11"/>
        <w:spacing w:line="286" w:lineRule="auto"/>
        <w:ind w:firstLine="260"/>
        <w:jc w:val="both"/>
      </w:pPr>
      <w:r>
        <w:t xml:space="preserve">Василья Оѳонасьева сына Ломакова слц. </w:t>
      </w:r>
      <w:r>
        <w:rPr>
          <w:i/>
          <w:iCs/>
        </w:rPr>
        <w:t>Смолино</w:t>
      </w:r>
      <w:r>
        <w:t xml:space="preserve"> да дер.; пашня полполчети сохи. Василья Оѳоиасьева сына Ломакова: слц. </w:t>
      </w:r>
      <w:r>
        <w:rPr>
          <w:i/>
          <w:iCs/>
        </w:rPr>
        <w:t xml:space="preserve">Смолинское, </w:t>
      </w:r>
      <w:r>
        <w:t xml:space="preserve">дер. </w:t>
      </w:r>
      <w:r>
        <w:rPr>
          <w:i/>
          <w:iCs/>
        </w:rPr>
        <w:t>Заполокъ;</w:t>
      </w:r>
      <w:r>
        <w:t xml:space="preserve"> пашни въ селцѣ и въ дер. 45 четьи въ одномъ полѣ, а въ дву потомужъ, сѣна 100 коп.; крѣпости, сказалъ, сгорѣли н</w:t>
      </w:r>
      <w:r>
        <w:t>а Москвѣ въ болшой пожаръ; земля сер. Къ селу жъ и къ дер. лѣсу на 6 четьи. И въ томъ даны на поруку.</w:t>
      </w:r>
    </w:p>
    <w:p w14:paraId="3A0EAF9C" w14:textId="77777777" w:rsidR="00433AE5" w:rsidRDefault="00903536">
      <w:pPr>
        <w:pStyle w:val="11"/>
        <w:spacing w:line="286" w:lineRule="auto"/>
        <w:ind w:firstLine="260"/>
        <w:jc w:val="both"/>
      </w:pPr>
      <w:r>
        <w:t xml:space="preserve">Ѳедора Снозина 2 дер.; пашни въ нихъ полполполчети сохи. Ѳедора Григорьева сына Снозина: дер. </w:t>
      </w:r>
      <w:r>
        <w:rPr>
          <w:i/>
          <w:iCs/>
        </w:rPr>
        <w:t>Молозиво,</w:t>
      </w:r>
      <w:r>
        <w:t xml:space="preserve"> дер. </w:t>
      </w:r>
      <w:r>
        <w:rPr>
          <w:i/>
          <w:iCs/>
        </w:rPr>
        <w:t>Селищо;</w:t>
      </w:r>
      <w:r>
        <w:t xml:space="preserve"> пашни 39 четьи въ одномъ полѣ, а въ д</w:t>
      </w:r>
      <w:r>
        <w:t>ву потомуже, сѣна 25 коп., а угодья никоторого нѣтъ. Ѳедоръ служитъ царю и великому князю изъ Новагорода изъ Ве</w:t>
      </w:r>
      <w:r>
        <w:softHyphen/>
        <w:t>ликого; а крѣпости—рядной списокъ; земля сер.</w:t>
      </w:r>
    </w:p>
    <w:p w14:paraId="6073CE1C" w14:textId="77777777" w:rsidR="00433AE5" w:rsidRDefault="00903536">
      <w:pPr>
        <w:pStyle w:val="11"/>
        <w:spacing w:line="286" w:lineRule="auto"/>
        <w:ind w:firstLine="260"/>
        <w:jc w:val="both"/>
      </w:pPr>
      <w:r>
        <w:t xml:space="preserve">Кузмы Шапилова с. </w:t>
      </w:r>
      <w:r>
        <w:rPr>
          <w:i/>
          <w:iCs/>
        </w:rPr>
        <w:t>Лукино</w:t>
      </w:r>
      <w:r>
        <w:t xml:space="preserve"> съ деревнями; пашни въ селѣ и въ дер. полчети сохи. Кузмы Шапилова въ жив</w:t>
      </w:r>
      <w:r>
        <w:t xml:space="preserve">отѣ не стало, а нынѣ то село сытника Шестака Игнатьева сына Славутинского полов. с. </w:t>
      </w:r>
      <w:r>
        <w:rPr>
          <w:i/>
          <w:iCs/>
        </w:rPr>
        <w:t xml:space="preserve">Лукина, </w:t>
      </w:r>
      <w:r>
        <w:t xml:space="preserve">Докучайка да Неустройка да Попужайка Третьяковыхъ дѣтей Мышкина полов. жъ с. </w:t>
      </w:r>
      <w:r>
        <w:rPr>
          <w:i/>
          <w:iCs/>
        </w:rPr>
        <w:t>Лукина;</w:t>
      </w:r>
      <w:r>
        <w:t xml:space="preserve"> пашни во всемъ селцѣ 55 четьи въ одномъ полѣ, а въ дву потомуже, сѣна 20 коп. Ш</w:t>
      </w:r>
      <w:r>
        <w:t>естакъ царя и великого князя сытникъ; а крѣпости у нихъ—купчіе; Докучайко съ братьею не служитъ никому.</w:t>
      </w:r>
    </w:p>
    <w:p w14:paraId="55B6EB3A" w14:textId="77777777" w:rsidR="00433AE5" w:rsidRDefault="00903536">
      <w:pPr>
        <w:pStyle w:val="11"/>
        <w:spacing w:line="283" w:lineRule="auto"/>
        <w:jc w:val="both"/>
      </w:pPr>
      <w:r>
        <w:t xml:space="preserve">Да Василья Кузмина сына Шапилова: дер. </w:t>
      </w:r>
      <w:r>
        <w:rPr>
          <w:i/>
          <w:iCs/>
        </w:rPr>
        <w:t>Малинникъ, поч. Выгоро</w:t>
      </w:r>
      <w:r>
        <w:rPr>
          <w:i/>
          <w:iCs/>
        </w:rPr>
        <w:softHyphen/>
        <w:t>дило;</w:t>
      </w:r>
      <w:r>
        <w:t xml:space="preserve"> въ дер. и въ поч. 35 четьи въ одномъ полѣ, а въ дву потомужъ, сѣ</w:t>
      </w:r>
      <w:r>
        <w:softHyphen/>
        <w:t xml:space="preserve">на 45 коп. Василей </w:t>
      </w:r>
      <w:r>
        <w:t>служитъ царю и великому князю; а крѣпость—духов</w:t>
      </w:r>
      <w:r>
        <w:softHyphen/>
        <w:t xml:space="preserve">ная. Сытника Гриши Иванова сынаКурапова того жъ </w:t>
      </w:r>
      <w:r>
        <w:rPr>
          <w:i/>
          <w:iCs/>
        </w:rPr>
        <w:t>с. Лукина</w:t>
      </w:r>
      <w:r>
        <w:t xml:space="preserve"> дер. </w:t>
      </w:r>
      <w:r>
        <w:rPr>
          <w:i/>
          <w:iCs/>
        </w:rPr>
        <w:t>Татаринова:</w:t>
      </w:r>
      <w:r>
        <w:t xml:space="preserve"> пашни въ ней 20 четьи; а крѣпость—купчая. Тогожъ с. </w:t>
      </w:r>
      <w:r>
        <w:rPr>
          <w:i/>
          <w:iCs/>
        </w:rPr>
        <w:t>Лу</w:t>
      </w:r>
      <w:r>
        <w:rPr>
          <w:i/>
          <w:iCs/>
        </w:rPr>
        <w:softHyphen/>
        <w:t>кина</w:t>
      </w:r>
      <w:r>
        <w:t xml:space="preserve"> дер. </w:t>
      </w:r>
      <w:r>
        <w:rPr>
          <w:i/>
          <w:iCs/>
        </w:rPr>
        <w:t>Ситникова,</w:t>
      </w:r>
      <w:r>
        <w:t xml:space="preserve"> дер. другое </w:t>
      </w:r>
      <w:r>
        <w:rPr>
          <w:i/>
          <w:iCs/>
        </w:rPr>
        <w:t>Ситникова</w:t>
      </w:r>
      <w:r>
        <w:t xml:space="preserve"> за Ѳедоромъ за Батрако</w:t>
      </w:r>
      <w:r>
        <w:softHyphen/>
        <w:t>вымъ; а земл</w:t>
      </w:r>
      <w:r>
        <w:t>я въ селѣ и въ деревняхъ сер.</w:t>
      </w:r>
    </w:p>
    <w:p w14:paraId="656AEEDA" w14:textId="77777777" w:rsidR="00433AE5" w:rsidRDefault="00903536">
      <w:pPr>
        <w:pStyle w:val="11"/>
        <w:spacing w:line="283" w:lineRule="auto"/>
        <w:ind w:firstLine="200"/>
        <w:jc w:val="both"/>
      </w:pPr>
      <w:r>
        <w:t xml:space="preserve">Оѳони Игнатьева сына да Мити Ондрѣева сына Шербининцовыхъ дер. </w:t>
      </w:r>
      <w:r>
        <w:rPr>
          <w:i/>
          <w:iCs/>
        </w:rPr>
        <w:t>Болшово,</w:t>
      </w:r>
      <w:r>
        <w:t xml:space="preserve"> да Оѳонки-жъ одного дер. </w:t>
      </w:r>
      <w:r>
        <w:rPr>
          <w:i/>
          <w:iCs/>
        </w:rPr>
        <w:t>Козла(во);</w:t>
      </w:r>
      <w:r>
        <w:t xml:space="preserve"> пашни въ обѣихъ пол</w:t>
      </w:r>
      <w:r>
        <w:softHyphen/>
        <w:t xml:space="preserve">полчети сохи. Оѳони Игнатьева сына да Мити Ондрѣева сына Щерби- нинцовыхъ: дер. </w:t>
      </w:r>
      <w:r>
        <w:rPr>
          <w:i/>
          <w:iCs/>
        </w:rPr>
        <w:t>Козлова,</w:t>
      </w:r>
      <w:r>
        <w:t xml:space="preserve"> дер. </w:t>
      </w:r>
      <w:r>
        <w:rPr>
          <w:i/>
          <w:iCs/>
        </w:rPr>
        <w:t>Болш</w:t>
      </w:r>
      <w:r>
        <w:rPr>
          <w:i/>
          <w:iCs/>
        </w:rPr>
        <w:t>ое, Бобыково</w:t>
      </w:r>
      <w:r>
        <w:t xml:space="preserve"> тожъ; пашни въ нихъ 49 четьи, сѣна 230 коп.; а крѣпость—духовная грамота и закладная.</w:t>
      </w:r>
    </w:p>
    <w:p w14:paraId="525A18C8" w14:textId="77777777" w:rsidR="00433AE5" w:rsidRDefault="00903536">
      <w:pPr>
        <w:pStyle w:val="11"/>
        <w:spacing w:line="283" w:lineRule="auto"/>
        <w:ind w:firstLine="200"/>
        <w:jc w:val="both"/>
      </w:pPr>
      <w:r>
        <w:t xml:space="preserve">Окулпны Игнатьевы жены Давыдова с. </w:t>
      </w:r>
      <w:r>
        <w:rPr>
          <w:i/>
          <w:iCs/>
        </w:rPr>
        <w:t>Масло-Зеленцыно</w:t>
      </w:r>
      <w:r>
        <w:t xml:space="preserve"> съ дерев</w:t>
      </w:r>
      <w:r>
        <w:softHyphen/>
        <w:t xml:space="preserve">нями; пашни въ селѣ и </w:t>
      </w:r>
      <w:r>
        <w:lastRenderedPageBreak/>
        <w:t>въ дер. полтрети сохи; а нынѣ то село и дер. кня</w:t>
      </w:r>
      <w:r>
        <w:softHyphen/>
        <w:t>зя Никиты Васильевича Черн</w:t>
      </w:r>
      <w:r>
        <w:t xml:space="preserve">ятинского. Слц. </w:t>
      </w:r>
      <w:r>
        <w:rPr>
          <w:i/>
          <w:iCs/>
        </w:rPr>
        <w:t>Масло</w:t>
      </w:r>
      <w:r>
        <w:t xml:space="preserve"> и </w:t>
      </w:r>
      <w:r>
        <w:rPr>
          <w:i/>
          <w:iCs/>
        </w:rPr>
        <w:t>Зеленцыно</w:t>
      </w:r>
      <w:r>
        <w:t xml:space="preserve"> тожъ; къ тому жъ селцу: дер. </w:t>
      </w:r>
      <w:r>
        <w:rPr>
          <w:i/>
          <w:iCs/>
        </w:rPr>
        <w:t>Пенъе,</w:t>
      </w:r>
      <w:r>
        <w:t xml:space="preserve"> дер. </w:t>
      </w:r>
      <w:r>
        <w:rPr>
          <w:i/>
          <w:iCs/>
        </w:rPr>
        <w:t>Сидякино,</w:t>
      </w:r>
      <w:r>
        <w:t xml:space="preserve"> дер. </w:t>
      </w:r>
      <w:r>
        <w:rPr>
          <w:i/>
          <w:iCs/>
        </w:rPr>
        <w:t>Резаново,</w:t>
      </w:r>
      <w:r>
        <w:t xml:space="preserve"> дер. </w:t>
      </w:r>
      <w:r>
        <w:rPr>
          <w:i/>
          <w:iCs/>
        </w:rPr>
        <w:t>Курго- сово,</w:t>
      </w:r>
      <w:r>
        <w:t xml:space="preserve"> дер. </w:t>
      </w:r>
      <w:r>
        <w:rPr>
          <w:i/>
          <w:iCs/>
        </w:rPr>
        <w:t>Новинки,</w:t>
      </w:r>
      <w:r>
        <w:t xml:space="preserve"> дер. </w:t>
      </w:r>
      <w:r>
        <w:rPr>
          <w:i/>
          <w:iCs/>
        </w:rPr>
        <w:t>Давыдово;</w:t>
      </w:r>
      <w:r>
        <w:t xml:space="preserve"> пашни въ селцѣ и въ дер. 101 четь въ одномъ полѣ, а въ дву потомужъ, сѣна 355 коп., лѣсу 15 четьи, а крѣ</w:t>
      </w:r>
      <w:r>
        <w:softHyphen/>
        <w:t>пост</w:t>
      </w:r>
      <w:r>
        <w:t>и—рядной списокъ; земля сер.</w:t>
      </w:r>
    </w:p>
    <w:p w14:paraId="65758699" w14:textId="77777777" w:rsidR="00433AE5" w:rsidRDefault="00903536">
      <w:pPr>
        <w:pStyle w:val="11"/>
        <w:spacing w:line="283" w:lineRule="auto"/>
        <w:ind w:firstLine="200"/>
        <w:jc w:val="both"/>
      </w:pPr>
      <w:r>
        <w:t xml:space="preserve">Никиты Васильева сына Давыдова слц. </w:t>
      </w:r>
      <w:r>
        <w:rPr>
          <w:i/>
          <w:iCs/>
        </w:rPr>
        <w:t>Чюдово</w:t>
      </w:r>
      <w:r>
        <w:t xml:space="preserve"> съ деревнями; пашни въ селцѣ и въ дер. четь сохи безъ полполполчети сохи. Никиты въ животѣ нестало, а нынѣ сына его Бориса Никитина сына Давыдова: слц. </w:t>
      </w:r>
      <w:r>
        <w:rPr>
          <w:i/>
          <w:iCs/>
        </w:rPr>
        <w:t>Чюдо</w:t>
      </w:r>
      <w:r>
        <w:rPr>
          <w:i/>
          <w:iCs/>
        </w:rPr>
        <w:softHyphen/>
        <w:t>во;</w:t>
      </w:r>
      <w:r>
        <w:t xml:space="preserve"> къ тому жъ селцу: дер. </w:t>
      </w:r>
      <w:r>
        <w:rPr>
          <w:i/>
          <w:iCs/>
        </w:rPr>
        <w:t>Степанкова,</w:t>
      </w:r>
      <w:r>
        <w:t xml:space="preserve"> дер. </w:t>
      </w:r>
      <w:r>
        <w:rPr>
          <w:i/>
          <w:iCs/>
        </w:rPr>
        <w:t>Нономарихина,</w:t>
      </w:r>
      <w:r>
        <w:t xml:space="preserve"> дер. </w:t>
      </w:r>
      <w:r>
        <w:rPr>
          <w:i/>
          <w:iCs/>
        </w:rPr>
        <w:t>Дора- жаево,</w:t>
      </w:r>
      <w:r>
        <w:t xml:space="preserve"> дер. </w:t>
      </w:r>
      <w:r>
        <w:rPr>
          <w:i/>
          <w:iCs/>
        </w:rPr>
        <w:t>Свистунова,</w:t>
      </w:r>
      <w:r>
        <w:t xml:space="preserve"> дер. </w:t>
      </w:r>
      <w:r>
        <w:rPr>
          <w:i/>
          <w:iCs/>
        </w:rPr>
        <w:t>Кооюевня,</w:t>
      </w:r>
      <w:r>
        <w:t xml:space="preserve"> дер. </w:t>
      </w:r>
      <w:r>
        <w:rPr>
          <w:i/>
          <w:iCs/>
        </w:rPr>
        <w:t>Давыдово;</w:t>
      </w:r>
      <w:r>
        <w:t xml:space="preserve"> пашни въ нихъ 105 четьи въ одномъ полѣ, а въ дву потомужъ, сѣна 420 коп. Борисъ слу</w:t>
      </w:r>
      <w:r>
        <w:softHyphen/>
        <w:t>житъ царю и великому князю; а крѣпости—купчіе грамоты; а земля сер.</w:t>
      </w:r>
    </w:p>
    <w:p w14:paraId="68B98288" w14:textId="77777777" w:rsidR="00433AE5" w:rsidRDefault="00903536">
      <w:pPr>
        <w:pStyle w:val="11"/>
        <w:spacing w:line="283" w:lineRule="auto"/>
        <w:ind w:firstLine="200"/>
        <w:jc w:val="both"/>
      </w:pPr>
      <w:r>
        <w:t xml:space="preserve">Михаила Трынкова дер. </w:t>
      </w:r>
      <w:r>
        <w:rPr>
          <w:i/>
          <w:iCs/>
        </w:rPr>
        <w:t>Бобренево:</w:t>
      </w:r>
      <w:r>
        <w:t xml:space="preserve"> пашни въ ней полполполчети со</w:t>
      </w:r>
      <w:r>
        <w:softHyphen/>
        <w:t>хи. А нынѣ та дер. Ѳедора Багракова; паш</w:t>
      </w:r>
      <w:r>
        <w:t>ни въ ней 30 четьи въ одномъ полѣ, а въ дву потомужъ, сѣна 300 коп.; крѣпость—кабала закладная; а земля сер.</w:t>
      </w:r>
    </w:p>
    <w:p w14:paraId="2FD18B47" w14:textId="77777777" w:rsidR="00433AE5" w:rsidRDefault="00903536">
      <w:pPr>
        <w:pStyle w:val="11"/>
        <w:spacing w:line="283" w:lineRule="auto"/>
        <w:ind w:firstLine="200"/>
        <w:jc w:val="both"/>
      </w:pPr>
      <w:r>
        <w:t xml:space="preserve">Василья Блохина полов. слц. </w:t>
      </w:r>
      <w:r>
        <w:rPr>
          <w:i/>
          <w:iCs/>
        </w:rPr>
        <w:t>Волненского;</w:t>
      </w:r>
      <w:r>
        <w:t xml:space="preserve"> къ тому жъ селцу: дер. </w:t>
      </w:r>
      <w:r>
        <w:rPr>
          <w:i/>
          <w:iCs/>
        </w:rPr>
        <w:t>Мартиново,</w:t>
      </w:r>
      <w:r>
        <w:t xml:space="preserve"> дер. </w:t>
      </w:r>
      <w:r>
        <w:rPr>
          <w:i/>
          <w:iCs/>
        </w:rPr>
        <w:t>Костелцово,</w:t>
      </w:r>
      <w:r>
        <w:t xml:space="preserve"> дер. </w:t>
      </w:r>
      <w:r>
        <w:rPr>
          <w:i/>
          <w:iCs/>
        </w:rPr>
        <w:t>Масниково,</w:t>
      </w:r>
      <w:r>
        <w:t xml:space="preserve"> дер. </w:t>
      </w:r>
      <w:r>
        <w:rPr>
          <w:i/>
          <w:iCs/>
        </w:rPr>
        <w:t>Скрыюлево,</w:t>
      </w:r>
      <w:r>
        <w:t xml:space="preserve"> полдер. </w:t>
      </w:r>
      <w:r>
        <w:rPr>
          <w:i/>
          <w:iCs/>
        </w:rPr>
        <w:t>Костянтиновског</w:t>
      </w:r>
      <w:r>
        <w:rPr>
          <w:i/>
          <w:iCs/>
        </w:rPr>
        <w:t>о</w:t>
      </w:r>
      <w:r>
        <w:t xml:space="preserve">, а другая полов. дер. </w:t>
      </w:r>
      <w:r>
        <w:rPr>
          <w:i/>
          <w:iCs/>
        </w:rPr>
        <w:t>Костянтгтовского—</w:t>
      </w:r>
      <w:r>
        <w:t xml:space="preserve">Нечая Соли- цына, поч. </w:t>
      </w:r>
      <w:r>
        <w:rPr>
          <w:i/>
          <w:iCs/>
        </w:rPr>
        <w:t>Веретеина;</w:t>
      </w:r>
      <w:r>
        <w:t xml:space="preserve"> пашни въ полуселцѣ и въ дер. и въ поч. полчетв. сохи; его же пуст. </w:t>
      </w:r>
      <w:r>
        <w:rPr>
          <w:i/>
          <w:iCs/>
        </w:rPr>
        <w:t>Высокая Ветейка.</w:t>
      </w:r>
      <w:r>
        <w:t xml:space="preserve"> Василья Блохина въ жи (</w:t>
      </w:r>
      <w:r>
        <w:footnoteReference w:id="87"/>
      </w:r>
      <w:r>
        <w:t>) . . . . на поруку.</w:t>
      </w:r>
    </w:p>
    <w:p w14:paraId="14D8DD8A" w14:textId="77777777" w:rsidR="00433AE5" w:rsidRDefault="00903536">
      <w:pPr>
        <w:pStyle w:val="11"/>
        <w:spacing w:line="283" w:lineRule="auto"/>
        <w:ind w:firstLine="200"/>
        <w:jc w:val="both"/>
      </w:pPr>
      <w:r>
        <w:t xml:space="preserve">Анны Дмитреевы жены Целеева слц. </w:t>
      </w:r>
      <w:r>
        <w:rPr>
          <w:i/>
          <w:iCs/>
        </w:rPr>
        <w:t>Брычалово</w:t>
      </w:r>
      <w:r>
        <w:t xml:space="preserve"> да дер.;</w:t>
      </w:r>
      <w:r>
        <w:t xml:space="preserve"> пашни въ селцѣ и въ дер. полполтрети сохи. Анны въ животѣ не стало, а нынѣча сына еѣ Ивана Дмитреева сына Челеева слц. </w:t>
      </w:r>
      <w:r>
        <w:rPr>
          <w:i/>
          <w:iCs/>
        </w:rPr>
        <w:t>Брычалово-,</w:t>
      </w:r>
      <w:r>
        <w:t xml:space="preserve"> того жъ селца дер. </w:t>
      </w:r>
      <w:r>
        <w:rPr>
          <w:i/>
          <w:iCs/>
        </w:rPr>
        <w:t>Олфимово;</w:t>
      </w:r>
      <w:r>
        <w:t xml:space="preserve"> пашни въ селцѣ и въ дер. 69 четьи въ одномъ полѣ, а въ дву потомужъ, сѣна 150 коп. Иванъ не слу</w:t>
      </w:r>
      <w:r>
        <w:t>житъ никому; земля сер.;</w:t>
      </w:r>
    </w:p>
    <w:p w14:paraId="5EB7BA31" w14:textId="77777777" w:rsidR="00433AE5" w:rsidRDefault="00903536">
      <w:pPr>
        <w:pStyle w:val="11"/>
        <w:tabs>
          <w:tab w:val="left" w:leader="dot" w:pos="2054"/>
        </w:tabs>
        <w:spacing w:line="286" w:lineRule="auto"/>
        <w:jc w:val="both"/>
      </w:pPr>
      <w:r>
        <w:t>крѣпости, сказалъ, люди пократчп побѣгли, да тѣ крѣпости взяли, и въ томъ данъ</w:t>
      </w:r>
      <w:r>
        <w:tab/>
        <w:t>3 сохи.</w:t>
      </w:r>
    </w:p>
    <w:p w14:paraId="496ED972" w14:textId="77777777" w:rsidR="00433AE5" w:rsidRDefault="00903536">
      <w:pPr>
        <w:pStyle w:val="11"/>
        <w:spacing w:line="286" w:lineRule="auto"/>
        <w:ind w:firstLine="260"/>
        <w:jc w:val="both"/>
      </w:pPr>
      <w:r>
        <w:t>. . . (</w:t>
      </w:r>
      <w:r>
        <w:footnoteReference w:id="88"/>
      </w:r>
      <w:r>
        <w:t xml:space="preserve">) Ивана Дмитреева сына Челеева дер. </w:t>
      </w:r>
      <w:r>
        <w:rPr>
          <w:i/>
          <w:iCs/>
        </w:rPr>
        <w:t>Воронова,</w:t>
      </w:r>
      <w:r>
        <w:t xml:space="preserve"> дер. </w:t>
      </w:r>
      <w:r>
        <w:rPr>
          <w:i/>
          <w:iCs/>
        </w:rPr>
        <w:t xml:space="preserve">Слѣдило; </w:t>
      </w:r>
      <w:r>
        <w:t>пашни въ нихъ 21 четь въ одномъ полѣ, а въ дву потомуже, сѣна 50 коп. Иванъ</w:t>
      </w:r>
      <w:r>
        <w:t xml:space="preserve"> не служитъ никому; а земля сер.; а крѣпости—кобала закладная.</w:t>
      </w:r>
    </w:p>
    <w:p w14:paraId="3C98B69E" w14:textId="77777777" w:rsidR="00433AE5" w:rsidRDefault="00903536">
      <w:pPr>
        <w:pStyle w:val="11"/>
        <w:spacing w:line="286" w:lineRule="auto"/>
        <w:ind w:firstLine="260"/>
        <w:jc w:val="both"/>
      </w:pPr>
      <w:r>
        <w:t xml:space="preserve">Ушака Пестова да Степана Хлусова 2 дер.; пашни въ обѣихъ пол- полполтрети сохи </w:t>
      </w:r>
      <w:r>
        <w:rPr>
          <w:i/>
          <w:iCs/>
        </w:rPr>
        <w:t>(пробѣлъ}.</w:t>
      </w:r>
    </w:p>
    <w:p w14:paraId="49A29AD2" w14:textId="77777777" w:rsidR="00433AE5" w:rsidRDefault="00903536">
      <w:pPr>
        <w:pStyle w:val="11"/>
        <w:spacing w:line="286" w:lineRule="auto"/>
        <w:ind w:firstLine="260"/>
        <w:jc w:val="both"/>
      </w:pPr>
      <w:r>
        <w:t xml:space="preserve">Ивана да Головы да Володимера Матвѣевыхъ дѣтей Жолиитцкого слц. </w:t>
      </w:r>
      <w:r>
        <w:rPr>
          <w:i/>
          <w:iCs/>
        </w:rPr>
        <w:t>Талачаново</w:t>
      </w:r>
      <w:r>
        <w:t xml:space="preserve"> да дер.; пашни въ селцѣ и въ</w:t>
      </w:r>
      <w:r>
        <w:t xml:space="preserve"> дер. полчети сохи. А нынѣ</w:t>
      </w:r>
      <w:r>
        <w:softHyphen/>
        <w:t xml:space="preserve">ча то селцо и дер. Одинца да Ѳедора да Третьяка Васильевыхъ дѣтей Жолнинского: слц. </w:t>
      </w:r>
      <w:r>
        <w:rPr>
          <w:i/>
          <w:iCs/>
        </w:rPr>
        <w:t>Талачаново;</w:t>
      </w:r>
      <w:r>
        <w:t xml:space="preserve"> къ тому жъ селцу дер. </w:t>
      </w:r>
      <w:r>
        <w:rPr>
          <w:i/>
          <w:iCs/>
        </w:rPr>
        <w:t>Ожегино;</w:t>
      </w:r>
      <w:r>
        <w:t xml:space="preserve"> па</w:t>
      </w:r>
      <w:r>
        <w:softHyphen/>
        <w:t>шни въ селцѣ и въ дер. 80 четьи въ одномъ полѣ, а въ дву потомужъ, сѣ</w:t>
      </w:r>
      <w:r>
        <w:softHyphen/>
        <w:t>на 450 коп. Одинецъ съ братье</w:t>
      </w:r>
      <w:r>
        <w:t>ю не служитъ никому; а крѣпость—мѣнов</w:t>
      </w:r>
      <w:r>
        <w:softHyphen/>
        <w:t>ная; а земля сер.</w:t>
      </w:r>
    </w:p>
    <w:p w14:paraId="7E1A58CE" w14:textId="77777777" w:rsidR="00433AE5" w:rsidRDefault="00903536">
      <w:pPr>
        <w:pStyle w:val="11"/>
        <w:spacing w:line="286" w:lineRule="auto"/>
        <w:ind w:firstLine="260"/>
        <w:jc w:val="both"/>
      </w:pPr>
      <w:r>
        <w:t xml:space="preserve">Одинца да Ѳедора да Третьяка Васильевыхъ дѣтей Жолнинского с. </w:t>
      </w:r>
      <w:r>
        <w:rPr>
          <w:i/>
          <w:iCs/>
        </w:rPr>
        <w:t>Жолнино</w:t>
      </w:r>
      <w:r>
        <w:t xml:space="preserve"> да дер.; пашни въ селцѣ и въ дер. четв. сохи, А нынѣ то село п дер. Ивана да Головы Матвѣевыхъ дѣтей Жолнинского: с. </w:t>
      </w:r>
      <w:r>
        <w:rPr>
          <w:i/>
          <w:iCs/>
        </w:rPr>
        <w:t>Жолнино,</w:t>
      </w:r>
      <w:r>
        <w:t xml:space="preserve"> а въ</w:t>
      </w:r>
      <w:r>
        <w:t xml:space="preserve"> немъ церк. Ивана Предотечи; къ тому жъ селу: дер. </w:t>
      </w:r>
      <w:r>
        <w:rPr>
          <w:i/>
          <w:iCs/>
        </w:rPr>
        <w:t>Павлецово,</w:t>
      </w:r>
      <w:r>
        <w:t xml:space="preserve"> дер. </w:t>
      </w:r>
      <w:r>
        <w:rPr>
          <w:i/>
          <w:iCs/>
        </w:rPr>
        <w:t>Шапкина</w:t>
      </w:r>
      <w:r>
        <w:t xml:space="preserve"> церковная; пашни въ селѣ и въ дер. 120 четьи въ одномъ полѣ, а въ дву потомужъ, сѣна 595 коп. Иванъ да Голова служатъ царю и Ве</w:t>
      </w:r>
      <w:r>
        <w:softHyphen/>
        <w:t>ликому князю; а земля добра; а крѣпость—мѣновная.</w:t>
      </w:r>
    </w:p>
    <w:p w14:paraId="53CDD3F7" w14:textId="77777777" w:rsidR="00433AE5" w:rsidRDefault="00903536">
      <w:pPr>
        <w:pStyle w:val="11"/>
        <w:spacing w:line="286" w:lineRule="auto"/>
        <w:ind w:firstLine="260"/>
        <w:jc w:val="both"/>
      </w:pPr>
      <w:r>
        <w:t xml:space="preserve">Митки Измайлова сына Семенского да Гришки Ѳедорова сына Семен- ского дер. </w:t>
      </w:r>
      <w:r>
        <w:rPr>
          <w:i/>
          <w:iCs/>
        </w:rPr>
        <w:t>Пивцово;</w:t>
      </w:r>
      <w:r>
        <w:t xml:space="preserve"> пашни полполполтрети сохи. А нынѣча та дер. Гриди Ѳедорова сына Семенского </w:t>
      </w:r>
      <w:r>
        <w:lastRenderedPageBreak/>
        <w:t xml:space="preserve">да Гриди Дмитреева сына Голицына: дер. </w:t>
      </w:r>
      <w:r>
        <w:rPr>
          <w:i/>
          <w:iCs/>
        </w:rPr>
        <w:t>Пивцово;</w:t>
      </w:r>
      <w:r>
        <w:t xml:space="preserve"> пашни въ ней 30 четьи въ одномъ полѣ, а въ дву пот</w:t>
      </w:r>
      <w:r>
        <w:t>омужъ, сѣ</w:t>
      </w:r>
      <w:r>
        <w:softHyphen/>
        <w:t>на 15 коп. Оба не служатъ никому; а крѣпости: у одного—закладная ка</w:t>
      </w:r>
      <w:r>
        <w:softHyphen/>
        <w:t>бала, а у другого—мѣновная грамота; земля сер.</w:t>
      </w:r>
    </w:p>
    <w:p w14:paraId="1A4991C2" w14:textId="77777777" w:rsidR="00433AE5" w:rsidRDefault="00903536">
      <w:pPr>
        <w:pStyle w:val="11"/>
        <w:spacing w:line="286" w:lineRule="auto"/>
        <w:ind w:firstLine="260"/>
        <w:jc w:val="both"/>
      </w:pPr>
      <w:r>
        <w:t>Григорья, да Ѳедора, да Ивана, да Митки, да Миха (§іс) Семеновыхъ дѣтей Пруткова деревни и починки; пашни въ дер. и въ поч. полчети</w:t>
      </w:r>
      <w:r>
        <w:t xml:space="preserve"> со</w:t>
      </w:r>
      <w:r>
        <w:softHyphen/>
        <w:t xml:space="preserve">хи. А нынѣ ОгроФены Семеновы жены Пруткова да еѣ дѣтей Григорья, да Ѳедора, да Ивана, да Митки, да Михаля с. </w:t>
      </w:r>
      <w:r>
        <w:rPr>
          <w:i/>
          <w:iCs/>
        </w:rPr>
        <w:t>Семенское;</w:t>
      </w:r>
      <w:r>
        <w:t xml:space="preserve"> къ тому жъ сел</w:t>
      </w:r>
      <w:r>
        <w:softHyphen/>
        <w:t xml:space="preserve">цу: дер. </w:t>
      </w:r>
      <w:r>
        <w:rPr>
          <w:i/>
          <w:iCs/>
        </w:rPr>
        <w:t>Кудрино,</w:t>
      </w:r>
      <w:r>
        <w:t xml:space="preserve"> поч. </w:t>
      </w:r>
      <w:r>
        <w:rPr>
          <w:i/>
          <w:iCs/>
        </w:rPr>
        <w:t>Новое,</w:t>
      </w:r>
      <w:r>
        <w:t xml:space="preserve"> поч. </w:t>
      </w:r>
      <w:r>
        <w:rPr>
          <w:i/>
          <w:iCs/>
        </w:rPr>
        <w:t>Медвѣжье,</w:t>
      </w:r>
      <w:r>
        <w:t xml:space="preserve"> дер. </w:t>
      </w:r>
      <w:r>
        <w:rPr>
          <w:i/>
          <w:iCs/>
        </w:rPr>
        <w:t>Демьяново,</w:t>
      </w:r>
      <w:r>
        <w:t xml:space="preserve"> на рчк,- на </w:t>
      </w:r>
      <w:r>
        <w:rPr>
          <w:i/>
          <w:iCs/>
        </w:rPr>
        <w:t>Вешнѣ,</w:t>
      </w:r>
      <w:r>
        <w:t xml:space="preserve"> поч. </w:t>
      </w:r>
      <w:r>
        <w:rPr>
          <w:i/>
          <w:iCs/>
        </w:rPr>
        <w:t>Звизное,</w:t>
      </w:r>
      <w:r>
        <w:t xml:space="preserve"> дер. </w:t>
      </w:r>
      <w:r>
        <w:rPr>
          <w:i/>
          <w:iCs/>
        </w:rPr>
        <w:t>Моматово,</w:t>
      </w:r>
      <w:r>
        <w:t xml:space="preserve"> дер. </w:t>
      </w:r>
      <w:r>
        <w:rPr>
          <w:i/>
          <w:iCs/>
        </w:rPr>
        <w:t>Пал</w:t>
      </w:r>
      <w:r>
        <w:rPr>
          <w:i/>
          <w:iCs/>
        </w:rPr>
        <w:t>ища;</w:t>
      </w:r>
      <w:r>
        <w:t xml:space="preserve"> пашни въ сел</w:t>
      </w:r>
      <w:r>
        <w:softHyphen/>
        <w:t>цѣ и въ дер. 64 чети въ одномъ полѣ, а въ дву потомужъ, сѣна 285 коп. Григорей съ братьею служатъ царю и великому князю; а крѣпость—куп</w:t>
      </w:r>
      <w:r>
        <w:softHyphen/>
        <w:t>чіе и духовная; а земля сер.; къ тѣмъ же деревнямъ лѣсу на 16 четьи.</w:t>
      </w:r>
    </w:p>
    <w:p w14:paraId="13698FF4" w14:textId="77777777" w:rsidR="00433AE5" w:rsidRDefault="00903536">
      <w:pPr>
        <w:pStyle w:val="11"/>
        <w:spacing w:line="286" w:lineRule="auto"/>
        <w:ind w:firstLine="260"/>
        <w:jc w:val="both"/>
        <w:sectPr w:rsidR="00433AE5">
          <w:headerReference w:type="even" r:id="rId300"/>
          <w:headerReference w:type="default" r:id="rId301"/>
          <w:footerReference w:type="even" r:id="rId302"/>
          <w:footerReference w:type="default" r:id="rId303"/>
          <w:footnotePr>
            <w:numFmt w:val="chicago"/>
          </w:footnotePr>
          <w:pgSz w:w="8634" w:h="14208"/>
          <w:pgMar w:top="953" w:right="425" w:bottom="549" w:left="424" w:header="0" w:footer="121" w:gutter="0"/>
          <w:pgNumType w:start="142"/>
          <w:cols w:space="720"/>
          <w:noEndnote/>
          <w:docGrid w:linePitch="360"/>
          <w15:footnoteColumns w:val="1"/>
        </w:sectPr>
      </w:pPr>
      <w:r>
        <w:t xml:space="preserve">ОгроФены Семеновы жены Пруткова слц. </w:t>
      </w:r>
      <w:r>
        <w:rPr>
          <w:i/>
          <w:iCs/>
        </w:rPr>
        <w:t>Сергѣево</w:t>
      </w:r>
      <w:r>
        <w:t xml:space="preserve"> да деревни; пашни въ селцѣ и въ дер. полполчети сохи (</w:t>
      </w:r>
      <w:r>
        <w:rPr>
          <w:vertAlign w:val="superscript"/>
        </w:rPr>
        <w:t>2</w:t>
      </w:r>
      <w:r>
        <w:t xml:space="preserve">). Слц. </w:t>
      </w:r>
      <w:r>
        <w:rPr>
          <w:i/>
          <w:iCs/>
        </w:rPr>
        <w:t>Сергѣево;</w:t>
      </w:r>
      <w:r>
        <w:t xml:space="preserve"> къ тому жъ селцу: дер. </w:t>
      </w:r>
      <w:r>
        <w:rPr>
          <w:i/>
          <w:iCs/>
        </w:rPr>
        <w:t>Верхутово,</w:t>
      </w:r>
      <w:r>
        <w:t xml:space="preserve"> дер. </w:t>
      </w:r>
      <w:r>
        <w:rPr>
          <w:i/>
          <w:iCs/>
        </w:rPr>
        <w:t>Окуловская,</w:t>
      </w:r>
      <w:r>
        <w:t xml:space="preserve"> поч. </w:t>
      </w:r>
      <w:r>
        <w:rPr>
          <w:i/>
          <w:iCs/>
        </w:rPr>
        <w:t>Сосновой,</w:t>
      </w:r>
      <w:r>
        <w:t xml:space="preserve"> поч. </w:t>
      </w:r>
      <w:r>
        <w:rPr>
          <w:i/>
          <w:iCs/>
        </w:rPr>
        <w:t>Положа;</w:t>
      </w:r>
      <w:r>
        <w:t xml:space="preserve"> пашни </w:t>
      </w:r>
    </w:p>
    <w:p w14:paraId="53C43A43" w14:textId="77777777" w:rsidR="00433AE5" w:rsidRDefault="00903536">
      <w:pPr>
        <w:pStyle w:val="11"/>
        <w:spacing w:line="286" w:lineRule="auto"/>
        <w:jc w:val="both"/>
      </w:pPr>
      <w:r>
        <w:lastRenderedPageBreak/>
        <w:t>въ селцѣ и въ дер. и въ поч. 52 чети въ одномъ полѣ, а въ дву пото</w:t>
      </w:r>
      <w:r>
        <w:softHyphen/>
        <w:t xml:space="preserve">мужъ, сѣна 182 коп.; а земля </w:t>
      </w:r>
      <w:r>
        <w:t>добра; а поставлены тѣ починки послѣ писцовъ; къ тѣмъ же дер. лѣсу на 10 четьи; а крѣпости—купчіе и ду</w:t>
      </w:r>
      <w:r>
        <w:softHyphen/>
        <w:t>ховная.</w:t>
      </w:r>
    </w:p>
    <w:p w14:paraId="29FC0624" w14:textId="77777777" w:rsidR="00433AE5" w:rsidRDefault="00903536">
      <w:pPr>
        <w:pStyle w:val="11"/>
        <w:spacing w:line="283" w:lineRule="auto"/>
        <w:ind w:firstLine="220"/>
        <w:jc w:val="both"/>
      </w:pPr>
      <w:r>
        <w:t xml:space="preserve">Натальи Ондрѣевы жены Титова да еѣ дѣтей Бориска да Михаля полов. с. </w:t>
      </w:r>
      <w:r>
        <w:rPr>
          <w:i/>
          <w:iCs/>
        </w:rPr>
        <w:t>Катерининскоіо,</w:t>
      </w:r>
      <w:r>
        <w:t xml:space="preserve"> а другая полов. того села Сенки да Булгака да Другана Борисо</w:t>
      </w:r>
      <w:r>
        <w:t xml:space="preserve">выхъ дѣтей Титова—село да деревни; пашни полпол- трети сохи. Натальи Ондрѣевы жены Титова да сына еѣ Михаля да внука еѣ Ѳетка Борисова сына Титова с. </w:t>
      </w:r>
      <w:r>
        <w:rPr>
          <w:i/>
          <w:iCs/>
        </w:rPr>
        <w:t>Катерининское,</w:t>
      </w:r>
      <w:r>
        <w:t xml:space="preserve"> а въ немъ церк. Фролъ св.; къ тому жъ селу: дер. </w:t>
      </w:r>
      <w:r>
        <w:rPr>
          <w:i/>
          <w:iCs/>
        </w:rPr>
        <w:t>Сухарева,</w:t>
      </w:r>
      <w:r>
        <w:t xml:space="preserve"> поч. </w:t>
      </w:r>
      <w:r>
        <w:rPr>
          <w:i/>
          <w:iCs/>
        </w:rPr>
        <w:t>Брудастово,</w:t>
      </w:r>
      <w:r>
        <w:t xml:space="preserve"> Сенки да Друган</w:t>
      </w:r>
      <w:r>
        <w:t xml:space="preserve">а Борисовыхъ дѣтей Титовыхъ дер. </w:t>
      </w:r>
      <w:r>
        <w:rPr>
          <w:i/>
          <w:iCs/>
        </w:rPr>
        <w:t>Кадникова-,</w:t>
      </w:r>
      <w:r>
        <w:t xml:space="preserve"> пашни въ селцѣ и въ дер. 39 четьп въ одномъ полѣ, а въ дву потомужъ, сѣпа 70 коц., лѣсу на 4 чети. Михаль служитъ царю и великому князю, Сенко да Дру</w:t>
      </w:r>
      <w:r>
        <w:softHyphen/>
        <w:t>гакъ не служатъ; земля сер.; а крѣпости—мѣновная да купчіе, и</w:t>
      </w:r>
      <w:r>
        <w:t xml:space="preserve"> съ крѣ</w:t>
      </w:r>
      <w:r>
        <w:softHyphen/>
        <w:t>постей взяты противни слово въ слово.</w:t>
      </w:r>
    </w:p>
    <w:p w14:paraId="448458D6" w14:textId="77777777" w:rsidR="00433AE5" w:rsidRDefault="00903536">
      <w:pPr>
        <w:pStyle w:val="11"/>
        <w:spacing w:line="283" w:lineRule="auto"/>
        <w:ind w:firstLine="220"/>
        <w:jc w:val="both"/>
      </w:pPr>
      <w:r>
        <w:t>Бутри . . : (</w:t>
      </w:r>
      <w:r>
        <w:footnoteReference w:id="89"/>
      </w:r>
      <w:r>
        <w:t xml:space="preserve">) деревень; пашни въ деревняхъ полполтрети сохи. Бу- трнма въ животѣ не стало, а нынѣча жены его Орины да дѣтей еѣ Якуша, да Третьяка, да Олексѣйка, да Девятого, да Безсона, да Ивашка, да Су- боты, да внука еѣ Михаля да Гаврилка Яковлевыхъ дѣтей: дер. </w:t>
      </w:r>
      <w:r>
        <w:rPr>
          <w:i/>
          <w:iCs/>
        </w:rPr>
        <w:t>Суха</w:t>
      </w:r>
      <w:r>
        <w:rPr>
          <w:i/>
          <w:iCs/>
        </w:rPr>
        <w:t xml:space="preserve">рева, </w:t>
      </w:r>
      <w:r>
        <w:t xml:space="preserve">дер. </w:t>
      </w:r>
      <w:r>
        <w:rPr>
          <w:i/>
          <w:iCs/>
        </w:rPr>
        <w:t>Новое,</w:t>
      </w:r>
      <w:r>
        <w:t xml:space="preserve"> дер. </w:t>
      </w:r>
      <w:r>
        <w:rPr>
          <w:i/>
          <w:iCs/>
        </w:rPr>
        <w:t>Олферово,</w:t>
      </w:r>
      <w:r>
        <w:t xml:space="preserve"> дер. </w:t>
      </w:r>
      <w:r>
        <w:rPr>
          <w:i/>
          <w:iCs/>
        </w:rPr>
        <w:t>Мохирево;</w:t>
      </w:r>
      <w:r>
        <w:t xml:space="preserve"> Орины жъ съ дѣтми да Михаля дер. </w:t>
      </w:r>
      <w:r>
        <w:rPr>
          <w:i/>
          <w:iCs/>
        </w:rPr>
        <w:t>Костяитииово;</w:t>
      </w:r>
      <w:r>
        <w:t xml:space="preserve"> пашни въ нихъ 62 чети въ одномъ полѣ, а въ дву потомужъ, сѣна 60 коп., лѣсу на 10 четьи; Орины жъ съ дѣтми лугъ на рчк. на </w:t>
      </w:r>
      <w:r>
        <w:rPr>
          <w:i/>
          <w:iCs/>
        </w:rPr>
        <w:t>Скорби,</w:t>
      </w:r>
      <w:r>
        <w:t xml:space="preserve"> сѣна косятъ 10 коп. Михайло Ти</w:t>
      </w:r>
      <w:r>
        <w:t>товъ служитъ царю и великому князю .... никому; а крѣпости у нихъ—духовная грамота и купчіе; а земля сер.</w:t>
      </w:r>
    </w:p>
    <w:p w14:paraId="2450E7B4" w14:textId="77777777" w:rsidR="00433AE5" w:rsidRDefault="00903536">
      <w:pPr>
        <w:pStyle w:val="11"/>
        <w:spacing w:line="283" w:lineRule="auto"/>
        <w:ind w:firstLine="220"/>
        <w:jc w:val="both"/>
      </w:pPr>
      <w:r>
        <w:t xml:space="preserve">Замятни да Ивана Петровыхъ дѣтей Малечкина 2 дер.; пашни полпол- четп сохи. А нынѣ Михаля Ондрѣева сына Титова жъ дер. </w:t>
      </w:r>
      <w:r>
        <w:rPr>
          <w:i/>
          <w:iCs/>
        </w:rPr>
        <w:t>Костянти- пово;</w:t>
      </w:r>
      <w:r>
        <w:t xml:space="preserve"> пашни въ ней 26</w:t>
      </w:r>
      <w:r>
        <w:t xml:space="preserve"> четьи въ одномъ полѣ, а въ дву потому жъ, сѣна 10 коп. Сенка Иванова сына Кушникова Зеленцына дер. </w:t>
      </w:r>
      <w:r>
        <w:rPr>
          <w:i/>
          <w:iCs/>
        </w:rPr>
        <w:t xml:space="preserve">Еремейцово; </w:t>
      </w:r>
      <w:r>
        <w:t>пашни 10 четьи въ одномъ полѣ, а въ дву потому жъ, сѣна 20 коп., лѣсу на-2 четв., да непашеннаго лѣсу на 2 же четв. Михаль Ондрѣевъ слу</w:t>
      </w:r>
      <w:r>
        <w:softHyphen/>
        <w:t>житъ цар</w:t>
      </w:r>
      <w:r>
        <w:t>ю и великому князю ... а Сенка Зеленцынъ у владыки у тверскаго въ діяцѣхъ; а крѣпость у Михаля да у Якуша—кабала заклад</w:t>
      </w:r>
      <w:r>
        <w:softHyphen/>
        <w:t>ная, а у Сенки крѣпость—мѣновная грамота; а земля сер.</w:t>
      </w:r>
    </w:p>
    <w:p w14:paraId="4ED5B5B0" w14:textId="77777777" w:rsidR="00433AE5" w:rsidRDefault="00903536">
      <w:pPr>
        <w:pStyle w:val="11"/>
        <w:spacing w:line="283" w:lineRule="auto"/>
        <w:ind w:firstLine="220"/>
        <w:jc w:val="both"/>
      </w:pPr>
      <w:r>
        <w:t>Григорья да Нечая да Истома Дмитреевыхъ дѣтей Солицына пол-6 дер., да ихъ же поло</w:t>
      </w:r>
      <w:r>
        <w:t xml:space="preserve">в. дер. </w:t>
      </w:r>
      <w:r>
        <w:rPr>
          <w:i/>
          <w:iCs/>
        </w:rPr>
        <w:t>Костянтгтовского Нового,</w:t>
      </w:r>
      <w:r>
        <w:t xml:space="preserve"> а другая полов. той дер. Насилья Блохина. Дер. </w:t>
      </w:r>
      <w:r>
        <w:rPr>
          <w:i/>
          <w:iCs/>
        </w:rPr>
        <w:t>Петлило,</w:t>
      </w:r>
      <w:r>
        <w:t xml:space="preserve"> и той дер. полов. Гриди да Нечая Голицыныхъ, а другая полов. той дер. Насилья Блохина. Да Голицыныхъ же починки; пашни . . . Голицыныхъ и у Блохина въ дер. и въ поч. п</w:t>
      </w:r>
      <w:r>
        <w:t>олчети сохи. Нечая да Истомы въ животѣ не стало, а нынѣ</w:t>
      </w:r>
      <w:r>
        <w:softHyphen/>
        <w:t xml:space="preserve">ча Григорья Дмитреева сына Солицына да его дѣтей Посника, да Исая, да Потомки, да Натальи Нечаевы жены Солицына даеѣ дѣтей Волокиты да Таская: дер. </w:t>
      </w:r>
      <w:r>
        <w:rPr>
          <w:i/>
          <w:iCs/>
        </w:rPr>
        <w:t>БПипулино,</w:t>
      </w:r>
      <w:r>
        <w:t xml:space="preserve"> дер. </w:t>
      </w:r>
      <w:r>
        <w:rPr>
          <w:i/>
          <w:iCs/>
        </w:rPr>
        <w:t>Солодилово,</w:t>
      </w:r>
      <w:r>
        <w:t xml:space="preserve"> дер. </w:t>
      </w:r>
      <w:r>
        <w:rPr>
          <w:i/>
          <w:iCs/>
        </w:rPr>
        <w:t>Нѣмчиново,</w:t>
      </w:r>
      <w:r>
        <w:t xml:space="preserve"> поч. </w:t>
      </w:r>
      <w:r>
        <w:rPr>
          <w:i/>
          <w:iCs/>
        </w:rPr>
        <w:t>Бер</w:t>
      </w:r>
      <w:r>
        <w:rPr>
          <w:i/>
          <w:iCs/>
        </w:rPr>
        <w:t>е</w:t>
      </w:r>
      <w:r>
        <w:rPr>
          <w:i/>
          <w:iCs/>
        </w:rPr>
        <w:softHyphen/>
        <w:t>зова,</w:t>
      </w:r>
      <w:r>
        <w:t xml:space="preserve"> поч. </w:t>
      </w:r>
      <w:r>
        <w:rPr>
          <w:i/>
          <w:iCs/>
        </w:rPr>
        <w:t>Дубровки,</w:t>
      </w:r>
      <w:r>
        <w:t xml:space="preserve"> поч. </w:t>
      </w:r>
      <w:r>
        <w:rPr>
          <w:i/>
          <w:iCs/>
        </w:rPr>
        <w:t>Чюлковъ,</w:t>
      </w:r>
      <w:r>
        <w:t xml:space="preserve"> поч. </w:t>
      </w:r>
      <w:r>
        <w:rPr>
          <w:i/>
          <w:iCs/>
        </w:rPr>
        <w:t>Болотной,</w:t>
      </w:r>
      <w:r>
        <w:t xml:space="preserve"> полов. дер. </w:t>
      </w:r>
      <w:r>
        <w:rPr>
          <w:i/>
          <w:iCs/>
        </w:rPr>
        <w:t xml:space="preserve">Петлииа, </w:t>
      </w:r>
      <w:r>
        <w:t xml:space="preserve">дер. </w:t>
      </w:r>
      <w:r>
        <w:rPr>
          <w:i/>
          <w:iCs/>
        </w:rPr>
        <w:t>Маковище,</w:t>
      </w:r>
      <w:r>
        <w:t xml:space="preserve"> дер. </w:t>
      </w:r>
      <w:r>
        <w:rPr>
          <w:i/>
          <w:iCs/>
        </w:rPr>
        <w:t>Константиново,</w:t>
      </w:r>
      <w:r>
        <w:t xml:space="preserve"> поч. </w:t>
      </w:r>
      <w:r>
        <w:rPr>
          <w:i/>
          <w:iCs/>
        </w:rPr>
        <w:t>Стригино,</w:t>
      </w:r>
      <w:r>
        <w:t xml:space="preserve"> полов. дер. </w:t>
      </w:r>
      <w:r>
        <w:rPr>
          <w:i/>
          <w:iCs/>
        </w:rPr>
        <w:t>Кон- стянти</w:t>
      </w:r>
      <w:r>
        <w:t xml:space="preserve"> ...(*) въ ней 3 . . . Нечай да Григор . . . кому князю, а дѣ</w:t>
      </w:r>
      <w:r>
        <w:softHyphen/>
        <w:t>ти ихъ не служатъ ... а крѣпости—купчіе и кабалы</w:t>
      </w:r>
      <w:r>
        <w:t xml:space="preserve"> закладные; а Богда- нецъ да Данилко не служатъ никому; а крѣпости, сказываютъ, сгорѣли; а земля сер.; и въ томъ даны на поруку.</w:t>
      </w:r>
    </w:p>
    <w:p w14:paraId="77A7FDD8" w14:textId="77777777" w:rsidR="00433AE5" w:rsidRDefault="00903536">
      <w:pPr>
        <w:pStyle w:val="11"/>
        <w:spacing w:line="286" w:lineRule="auto"/>
        <w:ind w:firstLine="240"/>
        <w:jc w:val="both"/>
      </w:pPr>
      <w:r>
        <w:t xml:space="preserve">... да племян . . . Мина сына Елдезина да Марьи Семаковы жены Елдезина да Докуки Ивашковы жены Елдезина: дер. </w:t>
      </w:r>
      <w:r>
        <w:rPr>
          <w:i/>
          <w:iCs/>
        </w:rPr>
        <w:t>Першнево,</w:t>
      </w:r>
      <w:r>
        <w:t xml:space="preserve"> дер. </w:t>
      </w:r>
      <w:r>
        <w:rPr>
          <w:i/>
          <w:iCs/>
        </w:rPr>
        <w:t>Дубровки;</w:t>
      </w:r>
      <w:r>
        <w:t xml:space="preserve"> пашни въ нихъ 25 четьи въ одномъ полѣ, а въ дву пото</w:t>
      </w:r>
      <w:r>
        <w:softHyphen/>
        <w:t>му жъ, сѣна 70 коп.; а земля сер. А Ѳетко съ братьею и племянникъ их</w:t>
      </w:r>
      <w:r>
        <w:t>ъ не служатъ никому; а крѣпости—купчіе и мѣновные старинные.</w:t>
      </w:r>
    </w:p>
    <w:p w14:paraId="02C250AB" w14:textId="77777777" w:rsidR="00433AE5" w:rsidRDefault="00903536">
      <w:pPr>
        <w:pStyle w:val="11"/>
        <w:spacing w:line="286" w:lineRule="auto"/>
        <w:ind w:firstLine="240"/>
        <w:jc w:val="both"/>
      </w:pPr>
      <w:r>
        <w:t xml:space="preserve">Куземки да Микитки Борисовыхъ дѣтей Трынскова (ніс) полов. слц. </w:t>
      </w:r>
      <w:r>
        <w:rPr>
          <w:i/>
          <w:iCs/>
        </w:rPr>
        <w:t>Поножева,</w:t>
      </w:r>
      <w:r>
        <w:t xml:space="preserve"> а другая полов. того селца Мити Трынкова. Мити Ѳедорова сына Трынкова да Куземки да Митки </w:t>
      </w:r>
      <w:r>
        <w:lastRenderedPageBreak/>
        <w:t xml:space="preserve">Борисовыхъ дѣтей Трынкова слц. </w:t>
      </w:r>
      <w:r>
        <w:rPr>
          <w:i/>
          <w:iCs/>
        </w:rPr>
        <w:t>Поножево;</w:t>
      </w:r>
      <w:r>
        <w:t xml:space="preserve"> пашни въ селцѣ 40 четьи въ одномъ полѣ, а въ дву пото</w:t>
      </w:r>
      <w:r>
        <w:softHyphen/>
        <w:t>му жъ, сѣна 100 коп.; а крѣпости—купчіе и докладные. Митя да Куземка да Митяжъ служатъ тверскому владыкѣ; а земля добра. Мити жъ Ѳедорова сына Трынкова дер.; пашцивъней полполполтрети сохи. Де</w:t>
      </w:r>
      <w:r>
        <w:t xml:space="preserve">р. </w:t>
      </w:r>
      <w:r>
        <w:rPr>
          <w:i/>
          <w:iCs/>
        </w:rPr>
        <w:t xml:space="preserve">Коробеия; </w:t>
      </w:r>
      <w:r>
        <w:t>пашни въ ней 25 четьи въ одномъ полѣ, а въ дву потому жъ. Митя слу</w:t>
      </w:r>
      <w:r>
        <w:softHyphen/>
        <w:t>житъ тверскому владыкѣ; а крѣпости—купчіе грамота; а земля добра.</w:t>
      </w:r>
    </w:p>
    <w:p w14:paraId="739D53B6" w14:textId="77777777" w:rsidR="00433AE5" w:rsidRDefault="00903536">
      <w:pPr>
        <w:pStyle w:val="11"/>
        <w:spacing w:line="286" w:lineRule="auto"/>
        <w:ind w:firstLine="240"/>
        <w:jc w:val="both"/>
      </w:pPr>
      <w:r>
        <w:t xml:space="preserve">Ивашка Кузмина сына Трынкова слц. да деревни; пашни полтретп сохи. Дер. </w:t>
      </w:r>
      <w:r>
        <w:rPr>
          <w:i/>
          <w:iCs/>
        </w:rPr>
        <w:t>Осипцово,</w:t>
      </w:r>
      <w:r>
        <w:t xml:space="preserve"> дер. </w:t>
      </w:r>
      <w:r>
        <w:rPr>
          <w:i/>
          <w:iCs/>
        </w:rPr>
        <w:t>Ондрпйцово,</w:t>
      </w:r>
      <w:r>
        <w:t xml:space="preserve"> дер. </w:t>
      </w:r>
      <w:r>
        <w:rPr>
          <w:i/>
          <w:iCs/>
        </w:rPr>
        <w:t>Малинникъ,</w:t>
      </w:r>
      <w:r>
        <w:t xml:space="preserve"> дер. </w:t>
      </w:r>
      <w:r>
        <w:rPr>
          <w:i/>
          <w:iCs/>
        </w:rPr>
        <w:t xml:space="preserve">Собитто; </w:t>
      </w:r>
      <w:r>
        <w:t>пашни въ нихъ 87 четьи, сѣна 435 коп.; а крѣпости—купчіе и докладные; а земля сер. Ивашко служитъ тверскому владыкѣ.</w:t>
      </w:r>
    </w:p>
    <w:p w14:paraId="75A151AC" w14:textId="77777777" w:rsidR="00433AE5" w:rsidRDefault="00903536">
      <w:pPr>
        <w:pStyle w:val="11"/>
        <w:spacing w:line="286" w:lineRule="auto"/>
        <w:ind w:firstLine="240"/>
        <w:jc w:val="both"/>
      </w:pPr>
      <w:r>
        <w:t>Захарьи Лвова сына да Марьи Ондрѣевы жены Ивашева, да Кузмы Лвова 3 дер.; пашни у нихъ полполполтрети сохи. Захарь</w:t>
      </w:r>
      <w:r>
        <w:t>и Лвова въ животѣ не стало, а нынѣча Марьи Ондрѣевы жены Ивашева да Доро®ея Васильева Орины Григорьевы жены Давыдова да сына еѣ Григорья 3 дер. и съ починки да заполокъ; пашни въ дер. и въ поч. полполполтрети со</w:t>
      </w:r>
      <w:r>
        <w:softHyphen/>
        <w:t>хи. Орины Григорьевы жены Давыдова да сына е</w:t>
      </w:r>
      <w:r>
        <w:t xml:space="preserve">ѣ Григорья: дер. </w:t>
      </w:r>
      <w:r>
        <w:rPr>
          <w:i/>
          <w:iCs/>
        </w:rPr>
        <w:t>Сави- но,</w:t>
      </w:r>
      <w:r>
        <w:t xml:space="preserve"> дер. </w:t>
      </w:r>
      <w:r>
        <w:rPr>
          <w:i/>
          <w:iCs/>
        </w:rPr>
        <w:t>Иванцово,</w:t>
      </w:r>
      <w:r>
        <w:t xml:space="preserve"> поч. </w:t>
      </w:r>
      <w:r>
        <w:rPr>
          <w:i/>
          <w:iCs/>
        </w:rPr>
        <w:t>Подмошное,</w:t>
      </w:r>
      <w:r>
        <w:t xml:space="preserve"> поч. </w:t>
      </w:r>
      <w:r>
        <w:rPr>
          <w:i/>
          <w:iCs/>
        </w:rPr>
        <w:t>Долотовъ,</w:t>
      </w:r>
      <w:r>
        <w:t xml:space="preserve"> дер. </w:t>
      </w:r>
      <w:r>
        <w:rPr>
          <w:i/>
          <w:iCs/>
        </w:rPr>
        <w:t>Опалева</w:t>
      </w:r>
      <w:r>
        <w:t xml:space="preserve"> церков</w:t>
      </w:r>
      <w:r>
        <w:softHyphen/>
        <w:t>ная Покрова Пречистые; пашни въ ней (зіс) 38 четьи въ одномъ полѣ, а въ дву потому же, сѣна 125 коп., лѣсу 33 чети; крѣпости—купчіе п духовная. Григорей служитъ ца</w:t>
      </w:r>
      <w:r>
        <w:t>рю и великому князю; а земля сер.</w:t>
      </w:r>
    </w:p>
    <w:p w14:paraId="48C71B43" w14:textId="77777777" w:rsidR="00433AE5" w:rsidRDefault="00903536">
      <w:pPr>
        <w:pStyle w:val="11"/>
        <w:spacing w:line="286" w:lineRule="auto"/>
        <w:ind w:firstLine="240"/>
        <w:jc w:val="both"/>
      </w:pPr>
      <w:r>
        <w:t>Въ Захоэкской волости села и деревни служни:</w:t>
      </w:r>
    </w:p>
    <w:p w14:paraId="196DA2D9" w14:textId="77777777" w:rsidR="00433AE5" w:rsidRDefault="00903536">
      <w:pPr>
        <w:pStyle w:val="11"/>
        <w:spacing w:line="286" w:lineRule="auto"/>
        <w:ind w:firstLine="240"/>
        <w:jc w:val="both"/>
      </w:pPr>
      <w:r>
        <w:t xml:space="preserve">Басюка Мятлева съ братьею дер. </w:t>
      </w:r>
      <w:r>
        <w:rPr>
          <w:i/>
          <w:iCs/>
        </w:rPr>
        <w:t>Филово;</w:t>
      </w:r>
      <w:r>
        <w:t xml:space="preserve"> пашни полполполтрети сохи. Басюка Мятлева, да брата его Якуша, да племянника ихъ Богданца дер. </w:t>
      </w:r>
      <w:r>
        <w:rPr>
          <w:i/>
          <w:iCs/>
        </w:rPr>
        <w:t>Филово;</w:t>
      </w:r>
      <w:r>
        <w:t xml:space="preserve"> пашни въ ней 30 четьи въ полѣ, а въ</w:t>
      </w:r>
      <w:r>
        <w:t xml:space="preserve"> дву потому жъ, сѣва 3 коп. Васюкъ </w:t>
      </w:r>
      <w:r>
        <w:rPr>
          <w:i/>
          <w:iCs/>
        </w:rPr>
        <w:t>Мятлевъ</w:t>
      </w:r>
      <w:r>
        <w:t xml:space="preserve"> служитъ царю и великому князю въ посошныхъ воеводкахъ, а братъ его и племянникъ не служатъ; а крѣпости—купчіе; земля сер.</w:t>
      </w:r>
    </w:p>
    <w:p w14:paraId="1E0D1994" w14:textId="77777777" w:rsidR="00433AE5" w:rsidRDefault="00903536">
      <w:pPr>
        <w:pStyle w:val="11"/>
        <w:spacing w:line="286" w:lineRule="auto"/>
        <w:ind w:firstLine="240"/>
        <w:jc w:val="both"/>
      </w:pPr>
      <w:r>
        <w:t>Ортемья Шахова 3 дер.; пашни полполчети сохи. Ортемья Шахова въ животѣ не стало, а нынѣ Пар</w:t>
      </w:r>
      <w:r>
        <w:t xml:space="preserve">асковьи Шишкины жены Родіонова, Ортемьевы сестры, да брата еѣ Поздяка Оѳонасьева сына Шахова: слц. </w:t>
      </w:r>
      <w:r>
        <w:rPr>
          <w:i/>
          <w:iCs/>
        </w:rPr>
        <w:t>Реткиио,</w:t>
      </w:r>
      <w:r>
        <w:t xml:space="preserve"> того жъ селца: дер. </w:t>
      </w:r>
      <w:r>
        <w:rPr>
          <w:i/>
          <w:iCs/>
        </w:rPr>
        <w:t>Черная Грязъ,</w:t>
      </w:r>
      <w:r>
        <w:t xml:space="preserve"> дер. </w:t>
      </w:r>
      <w:r>
        <w:rPr>
          <w:i/>
          <w:iCs/>
        </w:rPr>
        <w:t>Петрищово,</w:t>
      </w:r>
      <w:r>
        <w:t xml:space="preserve"> дер. </w:t>
      </w:r>
      <w:r>
        <w:rPr>
          <w:i/>
          <w:iCs/>
        </w:rPr>
        <w:t>Пе</w:t>
      </w:r>
      <w:r>
        <w:rPr>
          <w:i/>
          <w:iCs/>
        </w:rPr>
        <w:softHyphen/>
        <w:t>стово</w:t>
      </w:r>
      <w:r>
        <w:t xml:space="preserve"> церковная Арханъильская, дер. </w:t>
      </w:r>
      <w:r>
        <w:rPr>
          <w:i/>
          <w:iCs/>
        </w:rPr>
        <w:t>Кипѣлцово;</w:t>
      </w:r>
      <w:r>
        <w:t xml:space="preserve"> пашни въ селцѣ и въ дер. 103 четв. въ одном</w:t>
      </w:r>
      <w:r>
        <w:t>ъ полѣ, а въ дву потому жъ, сѣна 215 коп.; земля добра. Братъ еѣ Поздякъ не служитъ никому; а крѣпости—купчіе грамоты и кабалы закладные.</w:t>
      </w:r>
    </w:p>
    <w:p w14:paraId="779B05D3" w14:textId="77777777" w:rsidR="00433AE5" w:rsidRDefault="00903536">
      <w:pPr>
        <w:pStyle w:val="11"/>
        <w:spacing w:line="286" w:lineRule="auto"/>
        <w:ind w:firstLine="240"/>
        <w:jc w:val="both"/>
      </w:pPr>
      <w:r>
        <w:t xml:space="preserve">Подьячего Гриши Куранова деревни; пашни полполполтрети сохи. Грпгорья Иванова сына Курапова: дер. </w:t>
      </w:r>
      <w:r>
        <w:rPr>
          <w:i/>
          <w:iCs/>
        </w:rPr>
        <w:t>Олешево,</w:t>
      </w:r>
      <w:r>
        <w:t xml:space="preserve"> дер. </w:t>
      </w:r>
      <w:r>
        <w:rPr>
          <w:i/>
          <w:iCs/>
        </w:rPr>
        <w:t>Печков</w:t>
      </w:r>
      <w:r>
        <w:rPr>
          <w:i/>
          <w:iCs/>
        </w:rPr>
        <w:t>о,</w:t>
      </w:r>
      <w:r>
        <w:t xml:space="preserve"> дер. </w:t>
      </w:r>
      <w:r>
        <w:rPr>
          <w:i/>
          <w:iCs/>
        </w:rPr>
        <w:t>Он</w:t>
      </w:r>
      <w:r>
        <w:rPr>
          <w:i/>
          <w:iCs/>
        </w:rPr>
        <w:softHyphen/>
        <w:t>тоново,</w:t>
      </w:r>
      <w:r>
        <w:t xml:space="preserve"> поч. </w:t>
      </w:r>
      <w:r>
        <w:rPr>
          <w:i/>
          <w:iCs/>
        </w:rPr>
        <w:t>Онтоновской,</w:t>
      </w:r>
      <w:r>
        <w:t xml:space="preserve"> поч. </w:t>
      </w:r>
      <w:r>
        <w:rPr>
          <w:i/>
          <w:iCs/>
        </w:rPr>
        <w:t>Олегиевской,</w:t>
      </w:r>
      <w:r>
        <w:t xml:space="preserve"> поч. </w:t>
      </w:r>
      <w:r>
        <w:rPr>
          <w:i/>
          <w:iCs/>
        </w:rPr>
        <w:t>Запрудное,</w:t>
      </w:r>
      <w:r>
        <w:t xml:space="preserve"> поч. </w:t>
      </w:r>
      <w:r>
        <w:rPr>
          <w:i/>
          <w:iCs/>
        </w:rPr>
        <w:t>Соро</w:t>
      </w:r>
      <w:r>
        <w:rPr>
          <w:i/>
          <w:iCs/>
        </w:rPr>
        <w:softHyphen/>
        <w:t>кинъ;</w:t>
      </w:r>
      <w:r>
        <w:t xml:space="preserve"> пашни въ дер. 60 четьи въ одномъ полѣ, а въ дву потому жъ, сѣна 215 коп.; а земля въ дер. сер. Григорей царя и великого князя сытникъ; а крѣпости у него на дер.—купчіе и</w:t>
      </w:r>
      <w:r>
        <w:t xml:space="preserve"> мѣновные. Да Григорьева жъ пуст. </w:t>
      </w:r>
      <w:r>
        <w:rPr>
          <w:i/>
          <w:iCs/>
        </w:rPr>
        <w:t>Станокъ</w:t>
      </w:r>
      <w:r>
        <w:t xml:space="preserve"> по конецъ </w:t>
      </w:r>
      <w:r>
        <w:rPr>
          <w:i/>
          <w:iCs/>
        </w:rPr>
        <w:t>Едимоновскою</w:t>
      </w:r>
      <w:r>
        <w:t xml:space="preserve"> бору съ бобровыми вяжищи.</w:t>
      </w:r>
    </w:p>
    <w:p w14:paraId="113B5F4C" w14:textId="77777777" w:rsidR="00433AE5" w:rsidRDefault="00903536">
      <w:pPr>
        <w:pStyle w:val="11"/>
        <w:spacing w:line="286" w:lineRule="auto"/>
        <w:ind w:firstLine="240"/>
        <w:jc w:val="both"/>
      </w:pPr>
      <w:r>
        <w:t>Василья Матвѣева сынаРжевского дер. да 2 поч.; пашни полполпол</w:t>
      </w:r>
      <w:r>
        <w:softHyphen/>
        <w:t>трети сохи. Василья въ животѣ не стало, а нынѣ Окулины Васильевской жены Ржевского да еѣ дѣтей Ондрюшп</w:t>
      </w:r>
      <w:r>
        <w:t xml:space="preserve">, да Матвѣйка, да Пятого: дер. </w:t>
      </w:r>
      <w:r>
        <w:rPr>
          <w:i/>
          <w:iCs/>
        </w:rPr>
        <w:t>Денисово,</w:t>
      </w:r>
      <w:r>
        <w:t xml:space="preserve"> поч. </w:t>
      </w:r>
      <w:r>
        <w:rPr>
          <w:i/>
          <w:iCs/>
        </w:rPr>
        <w:t>Меншмнъ,</w:t>
      </w:r>
      <w:r>
        <w:t xml:space="preserve"> поч. </w:t>
      </w:r>
      <w:r>
        <w:rPr>
          <w:i/>
          <w:iCs/>
        </w:rPr>
        <w:t>Труфановъ,</w:t>
      </w:r>
      <w:r>
        <w:t xml:space="preserve"> поч. </w:t>
      </w:r>
      <w:r>
        <w:rPr>
          <w:i/>
          <w:iCs/>
        </w:rPr>
        <w:t>Мамоновъ;</w:t>
      </w:r>
      <w:r>
        <w:t xml:space="preserve"> пашни въ нихъ 28 четьи въ одномъ полѣ, а въ дву потому же, сѣна 73 коп. Ондрѣй слу</w:t>
      </w:r>
      <w:r>
        <w:softHyphen/>
        <w:t>житъ царю и великому князю, а братья его не служатъ; а земля сер.; а крѣпости—купчіе.</w:t>
      </w:r>
    </w:p>
    <w:p w14:paraId="2DC3B2F6" w14:textId="77777777" w:rsidR="00433AE5" w:rsidRDefault="00903536">
      <w:pPr>
        <w:pStyle w:val="11"/>
        <w:spacing w:line="286" w:lineRule="auto"/>
        <w:ind w:firstLine="240"/>
        <w:jc w:val="both"/>
      </w:pPr>
      <w:r>
        <w:t>О</w:t>
      </w:r>
      <w:r>
        <w:t>гроФены Комаровъ! съ дѣтми, да Ондрѣйка Багрецова 2 дер.; па</w:t>
      </w:r>
      <w:r>
        <w:softHyphen/>
        <w:t xml:space="preserve">шни въ нихъ въ обѣихъ полполчети сохи. ОгроФены Костянтиновы жены Комарова да сына еѣ Ивашка дер. </w:t>
      </w:r>
      <w:r>
        <w:rPr>
          <w:i/>
          <w:iCs/>
        </w:rPr>
        <w:t>Сколково,</w:t>
      </w:r>
      <w:r>
        <w:t xml:space="preserve"> ОгроФены жъ Комаровы да Ондрѣя Багрецова дер. </w:t>
      </w:r>
      <w:r>
        <w:rPr>
          <w:i/>
          <w:iCs/>
        </w:rPr>
        <w:t>Мйнгіно</w:t>
      </w:r>
      <w:r>
        <w:t xml:space="preserve"> и </w:t>
      </w:r>
      <w:r>
        <w:rPr>
          <w:i/>
          <w:iCs/>
        </w:rPr>
        <w:t>Фефиловская</w:t>
      </w:r>
      <w:r>
        <w:t xml:space="preserve"> тожъ; пашни въ обѣ</w:t>
      </w:r>
      <w:r>
        <w:softHyphen/>
      </w:r>
      <w:r>
        <w:t>ихъ 60 четьи въ одномъ полѣ, а въ дву потому жъ, сѣна 300 коп. Он</w:t>
      </w:r>
      <w:r>
        <w:softHyphen/>
        <w:t>дрѣйка Багрецовъ служитъ князю Семену Ивановичи) Микулинскому, а Ивашко служитъ тверскому владыкѣ; земля сер.; а крѣпости—купчіе.</w:t>
      </w:r>
    </w:p>
    <w:p w14:paraId="47B564BA" w14:textId="77777777" w:rsidR="00433AE5" w:rsidRDefault="00903536">
      <w:pPr>
        <w:pStyle w:val="11"/>
        <w:spacing w:line="286" w:lineRule="auto"/>
        <w:ind w:firstLine="240"/>
        <w:jc w:val="both"/>
      </w:pPr>
      <w:r>
        <w:lastRenderedPageBreak/>
        <w:t>Данилка, да Ивашка, да Гриди, да Луки Богдановыхъ дѣтей Соко</w:t>
      </w:r>
      <w:r>
        <w:t xml:space="preserve">л- пикова 2 дер., да Третьяка Мерлина дер.; пашни у нихъ полполполче- ти сохи; Мерлину тянуть третью. Данила да Гриди въ животѣ нестало, а нынѣча Ивашка да Луки Мпкитиныхъ дѣтей Соколникова дер. </w:t>
      </w:r>
      <w:r>
        <w:rPr>
          <w:i/>
          <w:iCs/>
        </w:rPr>
        <w:t>Шемя</w:t>
      </w:r>
      <w:r>
        <w:rPr>
          <w:i/>
          <w:iCs/>
        </w:rPr>
        <w:softHyphen/>
        <w:t>кина,</w:t>
      </w:r>
      <w:r>
        <w:t xml:space="preserve"> на р. на </w:t>
      </w:r>
      <w:r>
        <w:rPr>
          <w:i/>
          <w:iCs/>
        </w:rPr>
        <w:t>Шошѣ;</w:t>
      </w:r>
      <w:r>
        <w:t xml:space="preserve"> пашни въ ней 10 четьи въ одномъ полѣ, а въ дву потому жъ, сѣна 60 коп. Третьяка Мерлина въ животѣ не стало, а нынѣ Некраса Данилова сына Коростелева дер. </w:t>
      </w:r>
      <w:r>
        <w:rPr>
          <w:i/>
          <w:iCs/>
        </w:rPr>
        <w:t>Косірромино;</w:t>
      </w:r>
      <w:r>
        <w:t xml:space="preserve"> пашни въ ней 8 четьи въ одномъ полѣ, а въ дву потому жъ, сѣна 10 коп.; подъ нею рчк. </w:t>
      </w:r>
      <w:r>
        <w:rPr>
          <w:i/>
          <w:iCs/>
        </w:rPr>
        <w:t>Ито</w:t>
      </w:r>
      <w:r>
        <w:rPr>
          <w:i/>
          <w:iCs/>
        </w:rPr>
        <w:t>ха.</w:t>
      </w:r>
      <w:r>
        <w:t xml:space="preserve"> Не красъ служитъ царю и великому князю, а Ивашко да Лука не служатъ никому; а крѣпость у Ивашки съ братомъ—купчіе и духовная, а у Некраска—кабала закладная, пашетъ за ростъ; а земля сер.</w:t>
      </w:r>
    </w:p>
    <w:p w14:paraId="14E619DA" w14:textId="77777777" w:rsidR="00433AE5" w:rsidRDefault="00903536">
      <w:pPr>
        <w:pStyle w:val="11"/>
        <w:spacing w:line="286" w:lineRule="auto"/>
        <w:ind w:firstLine="200"/>
        <w:jc w:val="both"/>
      </w:pPr>
      <w:r>
        <w:t>Володи, да Митки, да Илейки, да Петелки Пузыревыхъ дер.; пашни</w:t>
      </w:r>
    </w:p>
    <w:p w14:paraId="5A7A7159" w14:textId="77777777" w:rsidR="00433AE5" w:rsidRDefault="00903536">
      <w:pPr>
        <w:pStyle w:val="11"/>
        <w:spacing w:line="230" w:lineRule="auto"/>
        <w:ind w:right="1080"/>
      </w:pPr>
      <w:r>
        <w:t xml:space="preserve">* </w:t>
      </w:r>
      <w:r>
        <w:t>въ ней полполполтрети сохи. Володи Ѳедорова сына Пузырева, да Сте</w:t>
      </w:r>
      <w:r>
        <w:softHyphen/>
        <w:t xml:space="preserve">паниды Яковлевы жены Ну зы ревы, да еѣ дѣтей Илейки да Митки, да Орины Ивановы жены Пузырева, да еѣ дѣтей Петелки да Горлинка, да Неклюдка Никитина сына Пузырева дер. </w:t>
      </w:r>
      <w:r>
        <w:rPr>
          <w:i/>
          <w:iCs/>
        </w:rPr>
        <w:t>Костенево;</w:t>
      </w:r>
      <w:r>
        <w:t xml:space="preserve"> пашии въ ней</w:t>
      </w:r>
      <w:r>
        <w:t xml:space="preserve"> 40 четьи въ одномъ полѣ, а въ дву потомужъ, сѣна 100 коп. Илья Пузы- ревъ служитъ тверскому владыкѣ, а братья его не служатъ никому; а крѣпости—купчіе грамоты; земля сер.</w:t>
      </w:r>
    </w:p>
    <w:p w14:paraId="265B432B" w14:textId="77777777" w:rsidR="00433AE5" w:rsidRDefault="00903536">
      <w:pPr>
        <w:pStyle w:val="11"/>
        <w:spacing w:line="286" w:lineRule="auto"/>
        <w:ind w:firstLine="260"/>
        <w:jc w:val="both"/>
      </w:pPr>
      <w:r>
        <w:t xml:space="preserve">Ильи Ондрѣева сына Бурашева полов. дер. </w:t>
      </w:r>
      <w:r>
        <w:rPr>
          <w:i/>
          <w:iCs/>
        </w:rPr>
        <w:t>Вѣтрилова,</w:t>
      </w:r>
      <w:r>
        <w:t xml:space="preserve"> да полов. дер. </w:t>
      </w:r>
      <w:r>
        <w:rPr>
          <w:i/>
          <w:iCs/>
        </w:rPr>
        <w:t>Месникова,</w:t>
      </w:r>
      <w:r>
        <w:t xml:space="preserve"> а друга</w:t>
      </w:r>
      <w:r>
        <w:t xml:space="preserve">я полов. той дер. и починка (віс) въ помѣстьѣ за сытникомъ за Ѳедкомъ за Сонинымъ; пашни полполполчети сохи. А нынѣ Чамила Яковлева сына Лвова половина дер. </w:t>
      </w:r>
      <w:r>
        <w:rPr>
          <w:i/>
          <w:iCs/>
        </w:rPr>
        <w:t>Вптрилова,</w:t>
      </w:r>
      <w:r>
        <w:t xml:space="preserve"> полов. поч. </w:t>
      </w:r>
      <w:r>
        <w:rPr>
          <w:i/>
          <w:iCs/>
        </w:rPr>
        <w:t>Лѣсникова;</w:t>
      </w:r>
      <w:r>
        <w:t xml:space="preserve"> пашни въ нихъ 25 четьи въ одномъ полѣ, а въ дву по</w:t>
      </w:r>
      <w:r>
        <w:softHyphen/>
        <w:t xml:space="preserve">тому жъ, сѣна </w:t>
      </w:r>
      <w:r>
        <w:t>175 коп., лѣсу на 15 четьи. Чамило служитъ князю Семену Ивановичи» Микулинскому; а крѣпость—купчая грамота; земля сер.</w:t>
      </w:r>
    </w:p>
    <w:p w14:paraId="162C8850" w14:textId="77777777" w:rsidR="00433AE5" w:rsidRDefault="00903536">
      <w:pPr>
        <w:pStyle w:val="11"/>
        <w:spacing w:line="286" w:lineRule="auto"/>
        <w:ind w:firstLine="260"/>
        <w:jc w:val="both"/>
      </w:pPr>
      <w:r>
        <w:t>Луки Петрова сына Сергѣева съ дѣтми да Петруши Петлина дере</w:t>
      </w:r>
      <w:r>
        <w:softHyphen/>
        <w:t>вни да поч.; пашни въ деревняхъ и въ починкѣ полполполтрети сохи. Луки Петров</w:t>
      </w:r>
      <w:r>
        <w:t xml:space="preserve">а въ животѣ не стало, а нынѣча сына его Иванка Лукина Сергѣева да Петруши Матвѣева сына Петлина съ дѣтми: дер. </w:t>
      </w:r>
      <w:r>
        <w:rPr>
          <w:i/>
          <w:iCs/>
        </w:rPr>
        <w:t xml:space="preserve">Ходило, </w:t>
      </w:r>
      <w:r>
        <w:t xml:space="preserve">дер. </w:t>
      </w:r>
      <w:r>
        <w:rPr>
          <w:i/>
          <w:iCs/>
        </w:rPr>
        <w:t>Роговиково,</w:t>
      </w:r>
      <w:r>
        <w:t xml:space="preserve"> дер. </w:t>
      </w:r>
      <w:r>
        <w:rPr>
          <w:i/>
          <w:iCs/>
        </w:rPr>
        <w:t>Ѳедосѣево,</w:t>
      </w:r>
      <w:r>
        <w:t xml:space="preserve"> поч. </w:t>
      </w:r>
      <w:r>
        <w:rPr>
          <w:i/>
          <w:iCs/>
        </w:rPr>
        <w:t>Ямино;</w:t>
      </w:r>
      <w:r>
        <w:t xml:space="preserve"> пашии въ иихъ 24 четв. въ одномъ полѣ, а въ дву потому жъ, сѣна 110 коп., лѣсу 4 чети; земля</w:t>
      </w:r>
      <w:r>
        <w:t xml:space="preserve"> худа. Ивашко Лукинъ не служитъ никому, а Петруша Петлинъ ям- ‘ щикъ на Городнѣ; а крѣпости у нихъ—купчіе.</w:t>
      </w:r>
    </w:p>
    <w:p w14:paraId="457627AC" w14:textId="77777777" w:rsidR="00433AE5" w:rsidRDefault="00903536">
      <w:pPr>
        <w:pStyle w:val="11"/>
        <w:spacing w:line="286" w:lineRule="auto"/>
        <w:ind w:firstLine="260"/>
        <w:jc w:val="both"/>
      </w:pPr>
      <w:r>
        <w:t>Олеши Ку.рапова дер. да заполокъ; пашни полполполтрети сохи. Олё- ш</w:t>
      </w:r>
      <w:r>
        <w:rPr>
          <w:u w:val="single"/>
        </w:rPr>
        <w:t>и</w:t>
      </w:r>
      <w:r>
        <w:t xml:space="preserve"> Курапова въ животѣ не стало, а нынѣ Сенки Олешина сына Кура</w:t>
      </w:r>
      <w:r>
        <w:softHyphen/>
        <w:t>нова съ братьею: дер</w:t>
      </w:r>
      <w:r>
        <w:t xml:space="preserve">. </w:t>
      </w:r>
      <w:r>
        <w:rPr>
          <w:i/>
          <w:iCs/>
        </w:rPr>
        <w:t>Шестакова,</w:t>
      </w:r>
      <w:r>
        <w:t xml:space="preserve"> поч. </w:t>
      </w:r>
      <w:r>
        <w:rPr>
          <w:i/>
          <w:iCs/>
        </w:rPr>
        <w:t>ІІоддубье,</w:t>
      </w:r>
      <w:r>
        <w:t xml:space="preserve"> дер. </w:t>
      </w:r>
      <w:r>
        <w:rPr>
          <w:i/>
          <w:iCs/>
        </w:rPr>
        <w:t>Заполокъ;</w:t>
      </w:r>
      <w:r>
        <w:t xml:space="preserve"> пашни въ нихъ 38 четьи въ одномъ полѣ, а въ дву потому жъ, сѣиа 150 коп. Сенко съ братьею не служитъ никому; а земля сер.; а крѣпости—купчіе грамоты. Да ихъ-же подъ Городнемъ (§іс) въ Отроковѣ винномъ </w:t>
      </w:r>
      <w:r>
        <w:rPr>
          <w:smallCaps/>
        </w:rPr>
        <w:t>(йіс)</w:t>
      </w:r>
      <w:r>
        <w:t xml:space="preserve"> пол</w:t>
      </w:r>
      <w:r>
        <w:softHyphen/>
        <w:t>н</w:t>
      </w:r>
      <w:r>
        <w:t>а ворника (зіс) (</w:t>
      </w:r>
      <w:r>
        <w:footnoteReference w:id="90"/>
      </w:r>
      <w:r>
        <w:t>) пашни дворовые на четь да лужокъ.</w:t>
      </w:r>
    </w:p>
    <w:p w14:paraId="60DCDDAE" w14:textId="77777777" w:rsidR="00433AE5" w:rsidRDefault="00903536">
      <w:pPr>
        <w:pStyle w:val="11"/>
        <w:spacing w:line="286" w:lineRule="auto"/>
        <w:ind w:firstLine="260"/>
        <w:jc w:val="both"/>
      </w:pPr>
      <w:r>
        <w:t xml:space="preserve">Угрима Климова дер., а въ лей пашни полполполчети сохи, да Леви Угримовыхъ дѣтей Климова дйр. </w:t>
      </w:r>
      <w:r>
        <w:rPr>
          <w:i/>
          <w:iCs/>
        </w:rPr>
        <w:t>Потеряй-Дпткино;</w:t>
      </w:r>
      <w:r>
        <w:t xml:space="preserve"> пашии въ одномъ полѣ 20 четьи, а въ дву потому жъ, сѣна 100 коп. Васко служитъ царю и великому князю, а братъ его не служитъ никому; а крѣпости—купчіе и мѣновная.</w:t>
      </w:r>
    </w:p>
    <w:p w14:paraId="14314124" w14:textId="77777777" w:rsidR="00433AE5" w:rsidRDefault="00903536">
      <w:pPr>
        <w:pStyle w:val="11"/>
        <w:spacing w:line="286" w:lineRule="auto"/>
        <w:ind w:firstLine="260"/>
        <w:jc w:val="both"/>
        <w:sectPr w:rsidR="00433AE5">
          <w:headerReference w:type="even" r:id="rId304"/>
          <w:headerReference w:type="default" r:id="rId305"/>
          <w:footerReference w:type="even" r:id="rId306"/>
          <w:footerReference w:type="default" r:id="rId307"/>
          <w:headerReference w:type="first" r:id="rId308"/>
          <w:footerReference w:type="first" r:id="rId309"/>
          <w:footnotePr>
            <w:numFmt w:val="chicago"/>
          </w:footnotePr>
          <w:pgSz w:w="8634" w:h="14208"/>
          <w:pgMar w:top="953" w:right="425" w:bottom="549" w:left="424" w:header="0" w:footer="3" w:gutter="0"/>
          <w:cols w:space="720"/>
          <w:noEndnote/>
          <w:titlePg/>
          <w:docGrid w:linePitch="360"/>
          <w15:footnoteColumns w:val="1"/>
        </w:sectPr>
      </w:pPr>
      <w:r>
        <w:t xml:space="preserve">Остани Суетина да Гриди Улыбышева двѣ трети дер. </w:t>
      </w:r>
      <w:r>
        <w:rPr>
          <w:i/>
          <w:iCs/>
        </w:rPr>
        <w:t>Овгптща,</w:t>
      </w:r>
      <w:r>
        <w:t xml:space="preserve"> а треть той дер. Оѳони Кухтина, да Некраска Коростелева, да Оста- иижъ да Гриди Улыбышева, да Некраска да Ивашка Золотова дер. </w:t>
      </w:r>
      <w:r>
        <w:rPr>
          <w:i/>
          <w:iCs/>
        </w:rPr>
        <w:t>Щапово,</w:t>
      </w:r>
      <w:r>
        <w:t xml:space="preserve"> Остани жъ да Гриди поч. </w:t>
      </w:r>
      <w:r>
        <w:rPr>
          <w:i/>
          <w:iCs/>
        </w:rPr>
        <w:t>Задорье;</w:t>
      </w:r>
      <w:r>
        <w:t xml:space="preserve"> пашни у нихъ полполчетп сохи. Остапи Суетина да Ивашка Золотово въ животѣ не стало, а н</w:t>
      </w:r>
      <w:r>
        <w:t>ы</w:t>
      </w:r>
      <w:r>
        <w:softHyphen/>
        <w:t xml:space="preserve">нѣ Гриди Млкитина Улыбышева % дер. </w:t>
      </w:r>
      <w:r>
        <w:rPr>
          <w:i/>
          <w:iCs/>
        </w:rPr>
        <w:t>Щапова,</w:t>
      </w:r>
      <w:r>
        <w:t xml:space="preserve"> да сытника Ондрюшп Григорьева сына Курапова % дер. </w:t>
      </w:r>
      <w:r>
        <w:rPr>
          <w:i/>
          <w:iCs/>
        </w:rPr>
        <w:t>Щапова;</w:t>
      </w:r>
      <w:r>
        <w:t xml:space="preserve"> пашпи во всей дер. 30 </w:t>
      </w:r>
    </w:p>
    <w:p w14:paraId="409CCF41" w14:textId="77777777" w:rsidR="00433AE5" w:rsidRDefault="00903536">
      <w:pPr>
        <w:pStyle w:val="11"/>
        <w:spacing w:line="286" w:lineRule="auto"/>
        <w:jc w:val="both"/>
      </w:pPr>
      <w:r>
        <w:lastRenderedPageBreak/>
        <w:t xml:space="preserve">четьи въ полѣ, а въ дву потому жъ, сѣна 70 коп. Гриди жъ Улыбышева да Ондрюши Куранова дер. </w:t>
      </w:r>
      <w:r>
        <w:rPr>
          <w:i/>
          <w:iCs/>
        </w:rPr>
        <w:t>Заборье;</w:t>
      </w:r>
      <w:r>
        <w:t xml:space="preserve"> пашии 6 четьи въ одномъ полѣ</w:t>
      </w:r>
      <w:r>
        <w:t xml:space="preserve">, а въ дву потому жъ, сѣна 50 коп. Гриди жъ Улыбышева да Ондрюши Куранова да Оѳони Ильина сына Кухтина дер. </w:t>
      </w:r>
      <w:r>
        <w:rPr>
          <w:i/>
          <w:iCs/>
        </w:rPr>
        <w:t>Павликово;</w:t>
      </w:r>
      <w:r>
        <w:t xml:space="preserve"> пашни въ ней 6 четьи въ одномъ полѣ, а въ дву потому жъ, сѣна 35 коп., лѣсу на 5 четьи. Гриди жъ Улыбышева, да Ондрюши Куранова, да Оѳони</w:t>
      </w:r>
      <w:r>
        <w:t xml:space="preserve"> Кухтина, да Парасковьи Шишкины жены дер. </w:t>
      </w:r>
      <w:r>
        <w:rPr>
          <w:i/>
          <w:iCs/>
        </w:rPr>
        <w:t>Овииигце;</w:t>
      </w:r>
      <w:r>
        <w:t xml:space="preserve"> пашни въ ней И четьи въ одномъ полѣ, а въ дву потому жъ, сѣна 60 коп., лѣсу на 3 чети; крѣпость у Гриди—рядной списокъ да кобалы закладные; а земля сер.; не служатъ никому; и въ томъ даны на поруку.</w:t>
      </w:r>
    </w:p>
    <w:p w14:paraId="5AC7CDE6" w14:textId="77777777" w:rsidR="00433AE5" w:rsidRDefault="00903536">
      <w:pPr>
        <w:pStyle w:val="11"/>
        <w:spacing w:line="286" w:lineRule="auto"/>
        <w:ind w:firstLine="220"/>
        <w:jc w:val="both"/>
      </w:pPr>
      <w:r>
        <w:t>Истом</w:t>
      </w:r>
      <w:r>
        <w:t>ы Клокова да Ивашка Тучнева 2 дер.; пашни полполтрети со</w:t>
      </w:r>
      <w:r>
        <w:softHyphen/>
        <w:t xml:space="preserve">хи. Ивашка Тушневавъ животѣ не стало; а нынѣ Истомы Клокова да Марьи Ватутины жены Пасеина дер. </w:t>
      </w:r>
      <w:r>
        <w:rPr>
          <w:i/>
          <w:iCs/>
        </w:rPr>
        <w:t>Кузмино,</w:t>
      </w:r>
      <w:r>
        <w:t xml:space="preserve"> да Марьи же одное дер. </w:t>
      </w:r>
      <w:r>
        <w:rPr>
          <w:i/>
          <w:iCs/>
        </w:rPr>
        <w:t>Пустобоярово,</w:t>
      </w:r>
      <w:r>
        <w:t xml:space="preserve"> и та дер. отдана къ церкви къ Ильѣ Пророку; пашии въ обѣи</w:t>
      </w:r>
      <w:r>
        <w:t>хъ дер. 64 чети въ одномъ полѣ, а въ дву потому жъ, сѣиа 11 коп., лѣсу на 2 чети. Истома Клоковъ служитъ царю и великому князю; а земля сер.; а крѣпости—купчіе и духовная.</w:t>
      </w:r>
    </w:p>
    <w:p w14:paraId="3E32CFDD" w14:textId="77777777" w:rsidR="00433AE5" w:rsidRDefault="00903536">
      <w:pPr>
        <w:pStyle w:val="11"/>
        <w:spacing w:line="286" w:lineRule="auto"/>
        <w:ind w:firstLine="220"/>
        <w:jc w:val="both"/>
      </w:pPr>
      <w:r>
        <w:t xml:space="preserve">Злобино, да Кузмино, да Пятого Никитиныхъ дѣтей Мясного Ново- шина дер. </w:t>
      </w:r>
      <w:r>
        <w:rPr>
          <w:i/>
          <w:iCs/>
        </w:rPr>
        <w:t>Мишинево</w:t>
      </w:r>
      <w:r>
        <w:t xml:space="preserve"> да </w:t>
      </w:r>
      <w:r>
        <w:t xml:space="preserve">2 поч.; пашни полполполтрети сохи. А нынѣ сытника Ондрюши Куранова: дер. </w:t>
      </w:r>
      <w:r>
        <w:rPr>
          <w:i/>
          <w:iCs/>
        </w:rPr>
        <w:t>Мишнево,</w:t>
      </w:r>
      <w:r>
        <w:t xml:space="preserve"> поч. </w:t>
      </w:r>
      <w:r>
        <w:rPr>
          <w:i/>
          <w:iCs/>
        </w:rPr>
        <w:t>Карповъ,</w:t>
      </w:r>
      <w:r>
        <w:t xml:space="preserve"> поч. </w:t>
      </w:r>
      <w:r>
        <w:rPr>
          <w:i/>
          <w:iCs/>
        </w:rPr>
        <w:t>Бо</w:t>
      </w:r>
      <w:r>
        <w:rPr>
          <w:i/>
          <w:iCs/>
        </w:rPr>
        <w:softHyphen/>
        <w:t>бу бье;</w:t>
      </w:r>
      <w:r>
        <w:t xml:space="preserve"> пашни въ нихъ 29 четьи въ одномъ полѣ, а въ дву потому жъ, сѣ</w:t>
      </w:r>
      <w:r>
        <w:softHyphen/>
        <w:t>на 70 коп.; земля сер.; а крѣпость—купчая.</w:t>
      </w:r>
    </w:p>
    <w:p w14:paraId="3E5D2CEC" w14:textId="77777777" w:rsidR="00433AE5" w:rsidRDefault="00903536">
      <w:pPr>
        <w:pStyle w:val="11"/>
        <w:spacing w:line="286" w:lineRule="auto"/>
        <w:ind w:firstLine="220"/>
        <w:jc w:val="both"/>
      </w:pPr>
      <w:r>
        <w:t xml:space="preserve">Ивашка Безикова дер. </w:t>
      </w:r>
      <w:r>
        <w:rPr>
          <w:i/>
          <w:iCs/>
        </w:rPr>
        <w:t>Короваево;</w:t>
      </w:r>
      <w:r>
        <w:t xml:space="preserve"> Ондрѣйк</w:t>
      </w:r>
      <w:r>
        <w:t>а, да Ѳетка, да Ивашка Дмитреевыхъ дѣтей Діякова 2 дер. да поч. Ивашка Безикова, да Он</w:t>
      </w:r>
      <w:r>
        <w:softHyphen/>
        <w:t xml:space="preserve">дрѣйка, да Ѳетка, да Ивашка Дмитреевыхъ дѣтей Діякова дер. </w:t>
      </w:r>
      <w:r>
        <w:rPr>
          <w:i/>
          <w:iCs/>
        </w:rPr>
        <w:t>Дубров</w:t>
      </w:r>
      <w:r>
        <w:rPr>
          <w:i/>
          <w:iCs/>
        </w:rPr>
        <w:softHyphen/>
        <w:t>ка,</w:t>
      </w:r>
      <w:r>
        <w:t xml:space="preserve"> Ѳетка да Ондрюшки да Ивашка дер. </w:t>
      </w:r>
      <w:r>
        <w:rPr>
          <w:i/>
          <w:iCs/>
        </w:rPr>
        <w:t>Блядцопо,</w:t>
      </w:r>
      <w:r>
        <w:t xml:space="preserve"> дер. </w:t>
      </w:r>
      <w:r>
        <w:rPr>
          <w:i/>
          <w:iCs/>
        </w:rPr>
        <w:t>Короваево,</w:t>
      </w:r>
      <w:r>
        <w:t xml:space="preserve"> поч.- </w:t>
      </w:r>
      <w:r>
        <w:rPr>
          <w:i/>
          <w:iCs/>
        </w:rPr>
        <w:t>Заслоново;</w:t>
      </w:r>
      <w:r>
        <w:t xml:space="preserve"> пашни въ дер. и въ поч.</w:t>
      </w:r>
      <w:r>
        <w:t xml:space="preserve"> 26 четьи въ одномъ полѣ, а въ дву потому жъ, сѣиа 16 коп. Ивашко Безиковъ, да Ондрюшка да Ѳетко не служатъ никому, а Ивашко Дмитреевъ служитъ царю и великому князю.</w:t>
      </w:r>
    </w:p>
    <w:p w14:paraId="17913932" w14:textId="77777777" w:rsidR="00433AE5" w:rsidRDefault="00903536">
      <w:pPr>
        <w:pStyle w:val="11"/>
        <w:spacing w:line="286" w:lineRule="auto"/>
        <w:ind w:firstLine="220"/>
        <w:jc w:val="both"/>
      </w:pPr>
      <w:r>
        <w:t xml:space="preserve">Юшка Прокофьева дер. </w:t>
      </w:r>
      <w:r>
        <w:rPr>
          <w:i/>
          <w:iCs/>
        </w:rPr>
        <w:t>Воронина,</w:t>
      </w:r>
      <w:r>
        <w:t xml:space="preserve"> да Володи Ондрѣева сына Попо</w:t>
      </w:r>
      <w:r>
        <w:softHyphen/>
        <w:t xml:space="preserve">ва поч. </w:t>
      </w:r>
      <w:r>
        <w:rPr>
          <w:i/>
          <w:iCs/>
        </w:rPr>
        <w:t>Гущино;</w:t>
      </w:r>
      <w:r>
        <w:t xml:space="preserve"> пашни въ дер. и въ поч. полполполчети сохи; а Воло</w:t>
      </w:r>
      <w:r>
        <w:softHyphen/>
        <w:t>дѣ (*) тянути пятымъ жеребьемъ. Володи въ животѣ не стало, а нынѣ по</w:t>
      </w:r>
      <w:r>
        <w:softHyphen/>
        <w:t xml:space="preserve">па Якова Ондрѣева сына дер. </w:t>
      </w:r>
      <w:r>
        <w:rPr>
          <w:i/>
          <w:iCs/>
        </w:rPr>
        <w:t>Тущино,</w:t>
      </w:r>
      <w:r>
        <w:t xml:space="preserve"> да Юшка Прокофьева дер. </w:t>
      </w:r>
      <w:r>
        <w:rPr>
          <w:i/>
          <w:iCs/>
        </w:rPr>
        <w:t>Во</w:t>
      </w:r>
      <w:r>
        <w:rPr>
          <w:i/>
          <w:iCs/>
        </w:rPr>
        <w:softHyphen/>
        <w:t>рониио;</w:t>
      </w:r>
      <w:r>
        <w:t xml:space="preserve"> пашни въ обѣихъ 20 четьи въ одномъ полѣ, а въ дву потому жъ, сѣн</w:t>
      </w:r>
      <w:r>
        <w:t>а 25 коп. Юшка Прокофьевъ па Городнѣ въ земскихъ діякѣхъ. У попа у Якова крѣпость—купчая, а Юшка крѣпости ие положилъ, сказалъ, сго</w:t>
      </w:r>
      <w:r>
        <w:softHyphen/>
        <w:t>рѣла; земля сер.; и въ томъ данъ на поруку.</w:t>
      </w:r>
    </w:p>
    <w:p w14:paraId="394BF660" w14:textId="77777777" w:rsidR="00433AE5" w:rsidRDefault="00903536">
      <w:pPr>
        <w:pStyle w:val="11"/>
        <w:spacing w:line="286" w:lineRule="auto"/>
        <w:ind w:firstLine="220"/>
        <w:jc w:val="both"/>
      </w:pPr>
      <w:r>
        <w:t xml:space="preserve">Ѳетка Ногина да Измаилка Микитииа полдер. </w:t>
      </w:r>
      <w:r>
        <w:rPr>
          <w:i/>
          <w:iCs/>
        </w:rPr>
        <w:t>Боргісова</w:t>
      </w:r>
      <w:r>
        <w:t xml:space="preserve"> да полов. поч. </w:t>
      </w:r>
      <w:r>
        <w:rPr>
          <w:i/>
          <w:iCs/>
        </w:rPr>
        <w:t>Заполка Борис</w:t>
      </w:r>
      <w:r>
        <w:rPr>
          <w:i/>
          <w:iCs/>
        </w:rPr>
        <w:t>овскою,</w:t>
      </w:r>
      <w:r>
        <w:t xml:space="preserve"> да полов. поч. </w:t>
      </w:r>
      <w:r>
        <w:rPr>
          <w:i/>
          <w:iCs/>
        </w:rPr>
        <w:t>Заполка</w:t>
      </w:r>
      <w:r>
        <w:t xml:space="preserve"> жъ, а другая полов. дер. и поч. Бориска Тучнева; пашни полполполчети сохи. А нынѣ сыт</w:t>
      </w:r>
      <w:r>
        <w:softHyphen/>
        <w:t xml:space="preserve">ника Гриши Курапова да Бориска Тучнева дер. </w:t>
      </w:r>
      <w:r>
        <w:rPr>
          <w:i/>
          <w:iCs/>
        </w:rPr>
        <w:t>Борисово,</w:t>
      </w:r>
      <w:r>
        <w:t xml:space="preserve"> Борискажъ Тучнева поч. </w:t>
      </w:r>
      <w:r>
        <w:rPr>
          <w:i/>
          <w:iCs/>
        </w:rPr>
        <w:t>Нантеліьевской;</w:t>
      </w:r>
      <w:r>
        <w:t xml:space="preserve"> пашни 8 четьи, сѣна 48 коп.; а крѣ</w:t>
      </w:r>
      <w:r>
        <w:softHyphen/>
        <w:t>пости—купчі</w:t>
      </w:r>
      <w:r>
        <w:t>е.</w:t>
      </w:r>
    </w:p>
    <w:p w14:paraId="32379818" w14:textId="77777777" w:rsidR="00433AE5" w:rsidRDefault="00903536">
      <w:pPr>
        <w:pStyle w:val="11"/>
        <w:spacing w:line="286" w:lineRule="auto"/>
        <w:ind w:firstLine="300"/>
        <w:jc w:val="both"/>
      </w:pPr>
      <w:r>
        <w:t xml:space="preserve">Тимохи Щербининцова дер. </w:t>
      </w:r>
      <w:r>
        <w:rPr>
          <w:i/>
          <w:iCs/>
        </w:rPr>
        <w:t>Лысцово,</w:t>
      </w:r>
      <w:r>
        <w:t xml:space="preserve"> дер. </w:t>
      </w:r>
      <w:r>
        <w:rPr>
          <w:i/>
          <w:iCs/>
        </w:rPr>
        <w:t>Новинки;</w:t>
      </w:r>
      <w:r>
        <w:t xml:space="preserve"> пашни въ обѣ</w:t>
      </w:r>
      <w:r>
        <w:softHyphen/>
        <w:t xml:space="preserve">ихъ полполполчети сохи. Тимохи Щербининцова дер. </w:t>
      </w:r>
      <w:r>
        <w:rPr>
          <w:i/>
          <w:iCs/>
        </w:rPr>
        <w:t>Лысцово,</w:t>
      </w:r>
      <w:r>
        <w:t xml:space="preserve"> дер. </w:t>
      </w:r>
      <w:r>
        <w:rPr>
          <w:i/>
          <w:iCs/>
        </w:rPr>
        <w:t>Новинки;</w:t>
      </w:r>
      <w:r>
        <w:t xml:space="preserve"> пашни въ обѣихъ 60 четьи въ одномъ полѣ, а въ дву потому жъ, сѣпа 200 коп.; крѣпость—духовная грамота и купчіе; земля се</w:t>
      </w:r>
      <w:r>
        <w:t>р.</w:t>
      </w:r>
    </w:p>
    <w:p w14:paraId="19D294AE" w14:textId="77777777" w:rsidR="00433AE5" w:rsidRDefault="00903536">
      <w:pPr>
        <w:pStyle w:val="11"/>
        <w:spacing w:line="286" w:lineRule="auto"/>
        <w:ind w:firstLine="300"/>
        <w:jc w:val="both"/>
      </w:pPr>
      <w:r>
        <w:t xml:space="preserve">Ивашка Волынцова дер. </w:t>
      </w:r>
      <w:r>
        <w:rPr>
          <w:i/>
          <w:iCs/>
        </w:rPr>
        <w:t>Заполокъ,</w:t>
      </w:r>
      <w:r>
        <w:t xml:space="preserve"> да Гриди Пелехова дер. </w:t>
      </w:r>
      <w:r>
        <w:rPr>
          <w:i/>
          <w:iCs/>
        </w:rPr>
        <w:t>Гали</w:t>
      </w:r>
      <w:r>
        <w:rPr>
          <w:i/>
          <w:iCs/>
        </w:rPr>
        <w:softHyphen/>
        <w:t>цына;</w:t>
      </w:r>
      <w:r>
        <w:t xml:space="preserve"> пашни въ обѣихъ полполполтрети сохи; Ивашку тянути третьимъ жеребьемъ. Гриди Пелехова да Порасковьи Шишкины жены Родпво- нова дер. </w:t>
      </w:r>
      <w:r>
        <w:rPr>
          <w:i/>
          <w:iCs/>
        </w:rPr>
        <w:t>Галгіцыно,</w:t>
      </w:r>
      <w:r>
        <w:t xml:space="preserve"> да Порасковьи же одное дер. </w:t>
      </w:r>
      <w:r>
        <w:rPr>
          <w:i/>
          <w:iCs/>
        </w:rPr>
        <w:t>Заполокъ;</w:t>
      </w:r>
      <w:r>
        <w:t xml:space="preserve"> пашни въ обѣхъ 18 четьи въ одномъ полѣ, а 'въ дву потому жъ, сѣна 35 коп. Г</w:t>
      </w:r>
      <w:r>
        <w:t>ридя Пѳлеховъ служитъ царю и великому князю. У Парасковьи крѣ</w:t>
      </w:r>
      <w:r>
        <w:softHyphen/>
        <w:t>пость—кабала закладная, а у Гриди—купчая; земля сер.</w:t>
      </w:r>
    </w:p>
    <w:p w14:paraId="3E9EA762" w14:textId="77777777" w:rsidR="00433AE5" w:rsidRDefault="00903536">
      <w:pPr>
        <w:pStyle w:val="11"/>
        <w:spacing w:line="286" w:lineRule="auto"/>
        <w:ind w:firstLine="300"/>
        <w:jc w:val="both"/>
      </w:pPr>
      <w:r>
        <w:t xml:space="preserve">Оѳони Щербининцова дер. </w:t>
      </w:r>
      <w:r>
        <w:rPr>
          <w:i/>
          <w:iCs/>
        </w:rPr>
        <w:t>Загайново</w:t>
      </w:r>
      <w:r>
        <w:t xml:space="preserve"> съ починки пашни полполпол</w:t>
      </w:r>
      <w:r>
        <w:softHyphen/>
        <w:t xml:space="preserve">трети сохи. Оѳони </w:t>
      </w:r>
      <w:r>
        <w:lastRenderedPageBreak/>
        <w:t xml:space="preserve">Шербининцова: дер. </w:t>
      </w:r>
      <w:r>
        <w:rPr>
          <w:i/>
          <w:iCs/>
        </w:rPr>
        <w:t>Загайново . . . (</w:t>
      </w:r>
      <w:r>
        <w:rPr>
          <w:i/>
          <w:iCs/>
        </w:rPr>
        <w:footnoteReference w:id="91"/>
      </w:r>
      <w:r>
        <w:rPr>
          <w:i/>
          <w:iCs/>
        </w:rPr>
        <w:t>), Аннище- но,</w:t>
      </w:r>
      <w:r>
        <w:t xml:space="preserve"> и </w:t>
      </w:r>
      <w:r>
        <w:rPr>
          <w:i/>
          <w:iCs/>
        </w:rPr>
        <w:t>Хлыгцев</w:t>
      </w:r>
      <w:r>
        <w:rPr>
          <w:i/>
          <w:iCs/>
        </w:rPr>
        <w:t>о</w:t>
      </w:r>
      <w:r>
        <w:t xml:space="preserve"> тожъ; пашни въ нихъ 35 четьи въ одномъ полѣ, а въ дву потомужъ, сѣна 190 коп., лѣсу на 3 чети; а крѣпость—духовная да кабала закладная; земля сер.</w:t>
      </w:r>
    </w:p>
    <w:p w14:paraId="67884213" w14:textId="77777777" w:rsidR="00433AE5" w:rsidRDefault="00903536">
      <w:pPr>
        <w:pStyle w:val="11"/>
        <w:spacing w:line="286" w:lineRule="auto"/>
        <w:ind w:firstLine="300"/>
        <w:jc w:val="both"/>
      </w:pPr>
      <w:r>
        <w:t xml:space="preserve">Микиты Шила, діяка пѣвчего, слц. </w:t>
      </w:r>
      <w:r>
        <w:rPr>
          <w:i/>
          <w:iCs/>
        </w:rPr>
        <w:t>Мигуново</w:t>
      </w:r>
      <w:r>
        <w:t xml:space="preserve"> съ деревнями; пашни въ селцѣ и въ дер. и въ поч. полтрети сохи. Н</w:t>
      </w:r>
      <w:r>
        <w:t xml:space="preserve">икиты Шила въ животѣ не стало, а нынѣ жены его Полагѣи Никитины жены Шилова да еѣ дѣтеіі Василья, да Ильи, да Григорья, да Осипка, да Иванка: слц. </w:t>
      </w:r>
      <w:r>
        <w:rPr>
          <w:i/>
          <w:iCs/>
        </w:rPr>
        <w:t xml:space="preserve">Мигуново, </w:t>
      </w:r>
      <w:r>
        <w:t xml:space="preserve">поч. </w:t>
      </w:r>
      <w:r>
        <w:rPr>
          <w:i/>
          <w:iCs/>
        </w:rPr>
        <w:t>Остафьевъ,</w:t>
      </w:r>
      <w:r>
        <w:t xml:space="preserve"> дер. </w:t>
      </w:r>
      <w:r>
        <w:rPr>
          <w:i/>
          <w:iCs/>
        </w:rPr>
        <w:t>Кобяково,</w:t>
      </w:r>
      <w:r>
        <w:t xml:space="preserve"> дер. </w:t>
      </w:r>
      <w:r>
        <w:rPr>
          <w:i/>
          <w:iCs/>
        </w:rPr>
        <w:t>Турыгино,</w:t>
      </w:r>
      <w:r>
        <w:t xml:space="preserve"> поч. </w:t>
      </w:r>
      <w:r>
        <w:rPr>
          <w:i/>
          <w:iCs/>
        </w:rPr>
        <w:t>Запрудной;</w:t>
      </w:r>
      <w:r>
        <w:t xml:space="preserve"> пашни въ нихъ 165 четьи въ одномъ пол</w:t>
      </w:r>
      <w:r>
        <w:t>ѣ, а въ дву потому жъ, сѣпа 190 коп., лѣсу 27 четьи; земля сер. Василей, да Илья, да Григорей служатъ царю п великому князю; а крѣпости—купчіе и духовная.</w:t>
      </w:r>
    </w:p>
    <w:p w14:paraId="715BCD2F" w14:textId="77777777" w:rsidR="00433AE5" w:rsidRDefault="00903536">
      <w:pPr>
        <w:pStyle w:val="11"/>
        <w:spacing w:line="286" w:lineRule="auto"/>
        <w:ind w:firstLine="300"/>
        <w:jc w:val="both"/>
      </w:pPr>
      <w:r>
        <w:t xml:space="preserve">Гриди ТимоФѣева сына Клокова 2 дер. да поч.; пашни полполчети сохи. Гриди Клокова: дер. </w:t>
      </w:r>
      <w:r>
        <w:rPr>
          <w:i/>
          <w:iCs/>
        </w:rPr>
        <w:t>Ортемово,</w:t>
      </w:r>
      <w:r>
        <w:t xml:space="preserve"> дер</w:t>
      </w:r>
      <w:r>
        <w:t xml:space="preserve">. </w:t>
      </w:r>
      <w:r>
        <w:rPr>
          <w:i/>
          <w:iCs/>
        </w:rPr>
        <w:t>Бортниково,</w:t>
      </w:r>
      <w:r>
        <w:t xml:space="preserve"> поч. </w:t>
      </w:r>
      <w:r>
        <w:rPr>
          <w:i/>
          <w:iCs/>
        </w:rPr>
        <w:t xml:space="preserve">Новинки; </w:t>
      </w:r>
      <w:r>
        <w:t>пашни 34 чети въ одномъ полѣ, а въ дву потому жъ, сѣна 105 коп., лѣсу на 2 чети; крѣпости—купчіе и мѣновные. Гридя царя и великого князя сытникъ; земля сер.</w:t>
      </w:r>
    </w:p>
    <w:p w14:paraId="69DB6EB2" w14:textId="77777777" w:rsidR="00433AE5" w:rsidRDefault="00903536">
      <w:pPr>
        <w:pStyle w:val="11"/>
        <w:spacing w:line="286" w:lineRule="auto"/>
        <w:ind w:firstLine="300"/>
        <w:jc w:val="both"/>
      </w:pPr>
      <w:r>
        <w:t xml:space="preserve">Батуты Паисеина дер. да поч.; пашни въ дер. и въ поч. полполчети сохи. </w:t>
      </w:r>
      <w:r>
        <w:t xml:space="preserve">Батуты въ животѣ не стало, а нынѣ Истомы да Гридн Тимофѣе- выхъ дѣтей Клокова: дер. </w:t>
      </w:r>
      <w:r>
        <w:rPr>
          <w:i/>
          <w:iCs/>
        </w:rPr>
        <w:t>Долгая,</w:t>
      </w:r>
      <w:r>
        <w:t xml:space="preserve"> поч. </w:t>
      </w:r>
      <w:r>
        <w:rPr>
          <w:i/>
          <w:iCs/>
        </w:rPr>
        <w:t>Новинки,</w:t>
      </w:r>
      <w:r>
        <w:t xml:space="preserve"> поч. </w:t>
      </w:r>
      <w:r>
        <w:rPr>
          <w:i/>
          <w:iCs/>
        </w:rPr>
        <w:t>Колупаево,</w:t>
      </w:r>
      <w:r>
        <w:t xml:space="preserve"> поч. </w:t>
      </w:r>
      <w:r>
        <w:rPr>
          <w:i/>
          <w:iCs/>
        </w:rPr>
        <w:t>Новинки Кудряево;</w:t>
      </w:r>
      <w:r>
        <w:t xml:space="preserve"> пашни 35 четьи въ одномъ полѣ, а въ дву потому жъ, сѣна 94 коп. Истома служитъ царю и великому князю, а братъ е</w:t>
      </w:r>
      <w:r>
        <w:t>го царя и великого князя сытникъ; земля болотная; а крѣпости—купчіе и мѣновная.</w:t>
      </w:r>
    </w:p>
    <w:p w14:paraId="22328ECA" w14:textId="77777777" w:rsidR="00433AE5" w:rsidRDefault="00903536">
      <w:pPr>
        <w:pStyle w:val="11"/>
        <w:spacing w:line="286" w:lineRule="auto"/>
        <w:ind w:firstLine="300"/>
        <w:jc w:val="both"/>
      </w:pPr>
      <w:r>
        <w:t xml:space="preserve">Левы да Игната ТимоФѣевыхъ дѣтей Оксентеева дер. </w:t>
      </w:r>
      <w:r>
        <w:rPr>
          <w:i/>
          <w:iCs/>
        </w:rPr>
        <w:t>Чернево;</w:t>
      </w:r>
      <w:r>
        <w:t xml:space="preserve"> па</w:t>
      </w:r>
      <w:r>
        <w:softHyphen/>
        <w:t xml:space="preserve">шни полполполчети сохи. А нынѣ Бориса Никитина сына Давыдова дер. </w:t>
      </w:r>
      <w:r>
        <w:rPr>
          <w:i/>
          <w:iCs/>
        </w:rPr>
        <w:t>Чернево;</w:t>
      </w:r>
      <w:r>
        <w:t xml:space="preserve"> пашни въ ней 16 четьи въ одномъ полѣ, а </w:t>
      </w:r>
      <w:r>
        <w:t>въ дву пото-</w:t>
      </w:r>
    </w:p>
    <w:p w14:paraId="089C92FC" w14:textId="77777777" w:rsidR="00433AE5" w:rsidRDefault="00903536">
      <w:pPr>
        <w:pStyle w:val="11"/>
        <w:tabs>
          <w:tab w:val="left" w:pos="5285"/>
        </w:tabs>
        <w:spacing w:line="283" w:lineRule="auto"/>
        <w:jc w:val="both"/>
      </w:pPr>
      <w:r>
        <w:t>мужъ, сѣна 100 коп.; земля сер.; а крѣпость—рядной списокъ. Борисъ служитъ царю и великому князю.</w:t>
      </w:r>
      <w:r>
        <w:tab/>
        <w:t>.</w:t>
      </w:r>
    </w:p>
    <w:p w14:paraId="79BF787A" w14:textId="77777777" w:rsidR="00433AE5" w:rsidRDefault="00903536">
      <w:pPr>
        <w:pStyle w:val="11"/>
        <w:spacing w:line="283" w:lineRule="auto"/>
        <w:ind w:firstLine="220"/>
        <w:jc w:val="both"/>
      </w:pPr>
      <w:r>
        <w:t>Сенки, да Мипки, да Ѳетка, да Олексѣйка, да Гарасимка, да Васка Ми</w:t>
      </w:r>
      <w:r>
        <w:softHyphen/>
        <w:t>хайловыхъ дѣтей Перхуровского 2 дер., да Степанка Перхуров- скогодер.; пашни</w:t>
      </w:r>
      <w:r>
        <w:t xml:space="preserve"> въ нихъ полполполтрети сохи. Сенки, да ^Іинки, да Ѳетка, да Олексѣйка Михайловыхъ дѣтей Перхуровского слц. </w:t>
      </w:r>
      <w:r>
        <w:rPr>
          <w:i/>
          <w:iCs/>
        </w:rPr>
        <w:t>Ле- вонтьево,</w:t>
      </w:r>
      <w:r>
        <w:t xml:space="preserve"> и </w:t>
      </w:r>
      <w:r>
        <w:rPr>
          <w:i/>
          <w:iCs/>
        </w:rPr>
        <w:t>Верхурово</w:t>
      </w:r>
      <w:r>
        <w:t xml:space="preserve"> тожъ, да Кости Матвѣева сына Лобкова дер. </w:t>
      </w:r>
      <w:r>
        <w:rPr>
          <w:i/>
          <w:iCs/>
        </w:rPr>
        <w:t>Дубровки,</w:t>
      </w:r>
      <w:r>
        <w:t xml:space="preserve"> Миики жъ да Сенки Перхуровскихъ дер. </w:t>
      </w:r>
      <w:r>
        <w:rPr>
          <w:i/>
          <w:iCs/>
        </w:rPr>
        <w:t>Ведерня;</w:t>
      </w:r>
      <w:r>
        <w:t xml:space="preserve"> пашни въ нихъ 55 четьи въ одномъ полѣ, а въ дву потому жъ, сѣна 115 коп.; крѣ</w:t>
      </w:r>
      <w:r>
        <w:softHyphen/>
        <w:t>пости у нихъ—купчіе, а у Кости у Лобкова крѣпость—кабала заклад</w:t>
      </w:r>
      <w:r>
        <w:softHyphen/>
        <w:t>ная. Сенко съ братьею служитъ царю и великому князю; земля сер.</w:t>
      </w:r>
    </w:p>
    <w:p w14:paraId="417DE398" w14:textId="77777777" w:rsidR="00433AE5" w:rsidRDefault="00903536">
      <w:pPr>
        <w:pStyle w:val="11"/>
        <w:spacing w:line="283" w:lineRule="auto"/>
        <w:ind w:firstLine="220"/>
        <w:jc w:val="both"/>
      </w:pPr>
      <w:r>
        <w:t xml:space="preserve">Кости да Ивашка Лобковыхъ дер. </w:t>
      </w:r>
      <w:r>
        <w:rPr>
          <w:i/>
          <w:iCs/>
        </w:rPr>
        <w:t>Литвинцово,</w:t>
      </w:r>
      <w:r>
        <w:t xml:space="preserve"> Кости </w:t>
      </w:r>
      <w:r>
        <w:t>ягъ да Иваш</w:t>
      </w:r>
      <w:r>
        <w:softHyphen/>
        <w:t xml:space="preserve">ка Лобковыхъ, другого Кости: дер. </w:t>
      </w:r>
      <w:r>
        <w:rPr>
          <w:i/>
          <w:iCs/>
        </w:rPr>
        <w:t>Зорниково,</w:t>
      </w:r>
      <w:r>
        <w:t xml:space="preserve"> дер. </w:t>
      </w:r>
      <w:r>
        <w:rPr>
          <w:i/>
          <w:iCs/>
        </w:rPr>
        <w:t>Селищо;</w:t>
      </w:r>
      <w:r>
        <w:t xml:space="preserve"> пашни въ деревняхъ полполтрети сохи. Кости въ животѣ не стало, а нынѣ Овдотьи Костянтииовы жены Лобкова да Костина брата другого Кости ТимоФѣева сына Лобкова, да Васки Ивашкова сына Лобк</w:t>
      </w:r>
      <w:r>
        <w:t xml:space="preserve">ова: дер. </w:t>
      </w:r>
      <w:r>
        <w:rPr>
          <w:i/>
          <w:iCs/>
        </w:rPr>
        <w:t>Зорнилово,</w:t>
      </w:r>
      <w:r>
        <w:t xml:space="preserve"> дер. </w:t>
      </w:r>
      <w:r>
        <w:rPr>
          <w:i/>
          <w:iCs/>
        </w:rPr>
        <w:t>Литвинцово,</w:t>
      </w:r>
      <w:r>
        <w:t xml:space="preserve"> поч. </w:t>
      </w:r>
      <w:r>
        <w:rPr>
          <w:i/>
          <w:iCs/>
        </w:rPr>
        <w:t>Береэюекъ,</w:t>
      </w:r>
      <w:r>
        <w:t xml:space="preserve"> на рчк. на </w:t>
      </w:r>
      <w:r>
        <w:rPr>
          <w:i/>
          <w:iCs/>
        </w:rPr>
        <w:t>Инюхѣ,</w:t>
      </w:r>
      <w:r>
        <w:t xml:space="preserve"> дер. </w:t>
      </w:r>
      <w:r>
        <w:rPr>
          <w:i/>
          <w:iCs/>
        </w:rPr>
        <w:t>Селище;</w:t>
      </w:r>
      <w:r>
        <w:t xml:space="preserve"> пашни въ нихъ 74 чети съ осм. въ одномъ полѣ, а въ дву пото</w:t>
      </w:r>
      <w:r>
        <w:softHyphen/>
        <w:t>му жъ, сѣна 175 коп.; а крѣпости—купчіе и дѣловые. Костя царя и ве</w:t>
      </w:r>
      <w:r>
        <w:softHyphen/>
        <w:t>ликого князя сытникъ, етряпаетъ]во Твери.</w:t>
      </w:r>
    </w:p>
    <w:p w14:paraId="1591210D" w14:textId="77777777" w:rsidR="00433AE5" w:rsidRDefault="00903536">
      <w:pPr>
        <w:pStyle w:val="11"/>
        <w:spacing w:line="283" w:lineRule="auto"/>
        <w:jc w:val="both"/>
      </w:pPr>
      <w:r>
        <w:t xml:space="preserve">• </w:t>
      </w:r>
      <w:r>
        <w:t xml:space="preserve">Ѳетка да Сергѣйка Ивашова 2 дер., да Матвѣйка Жирулина (зіс) съ братьею дер. </w:t>
      </w:r>
      <w:r>
        <w:rPr>
          <w:i/>
          <w:iCs/>
        </w:rPr>
        <w:t>Хлыщово Болшое;</w:t>
      </w:r>
      <w:r>
        <w:t xml:space="preserve"> пашни полполполтрети сохи; Матвѣйку съЖивулину тянуть четвертымъ жеребьемъ. Ѳетки да Сергѣйка Ива</w:t>
      </w:r>
      <w:r>
        <w:softHyphen/>
        <w:t xml:space="preserve">шовыхъ: дер. </w:t>
      </w:r>
      <w:r>
        <w:rPr>
          <w:i/>
          <w:iCs/>
        </w:rPr>
        <w:t>Демьяново,</w:t>
      </w:r>
      <w:r>
        <w:t xml:space="preserve"> дер. </w:t>
      </w:r>
      <w:r>
        <w:rPr>
          <w:i/>
          <w:iCs/>
        </w:rPr>
        <w:t>Дороватое,</w:t>
      </w:r>
      <w:r>
        <w:t xml:space="preserve"> да Матвѣйка Яковлева сына</w:t>
      </w:r>
      <w:r>
        <w:t xml:space="preserve"> Живулина Усова дер. </w:t>
      </w:r>
      <w:r>
        <w:rPr>
          <w:i/>
          <w:iCs/>
        </w:rPr>
        <w:t>Хлыщово;</w:t>
      </w:r>
      <w:r>
        <w:t xml:space="preserve"> пашни въ нихъ 28 четьи въ одномъ полѣ, а въ дву потому жъ, сѣна 36 коп. Ѳетко да Сергѣй служатъ царю и великому князю, а Матвѣйко не служитъ; земля сер.; а крѣпости— купчіе, духовная и дѣловая.</w:t>
      </w:r>
    </w:p>
    <w:p w14:paraId="7BADB999" w14:textId="77777777" w:rsidR="00433AE5" w:rsidRDefault="00903536">
      <w:pPr>
        <w:pStyle w:val="11"/>
        <w:spacing w:line="283" w:lineRule="auto"/>
        <w:ind w:firstLine="220"/>
        <w:jc w:val="both"/>
      </w:pPr>
      <w:r>
        <w:lastRenderedPageBreak/>
        <w:t>Ѳетка да Игната да Другана Ивашо</w:t>
      </w:r>
      <w:r>
        <w:t xml:space="preserve">ва дер. </w:t>
      </w:r>
      <w:r>
        <w:rPr>
          <w:i/>
          <w:iCs/>
        </w:rPr>
        <w:t>Гридино;</w:t>
      </w:r>
      <w:r>
        <w:t xml:space="preserve"> пашни полпол- полчети сохи. А нынѣ Ѳетка да Игната треть дер. </w:t>
      </w:r>
      <w:r>
        <w:rPr>
          <w:i/>
          <w:iCs/>
        </w:rPr>
        <w:t>Гридина,</w:t>
      </w:r>
      <w:r>
        <w:t xml:space="preserve"> да Ивашка Давыдова сына Граворонова треть дер. </w:t>
      </w:r>
      <w:r>
        <w:rPr>
          <w:i/>
          <w:iCs/>
        </w:rPr>
        <w:t>Гридина,</w:t>
      </w:r>
      <w:r>
        <w:t xml:space="preserve"> Давыда Ондрѣева сына Ивашова треть дер. </w:t>
      </w:r>
      <w:r>
        <w:rPr>
          <w:i/>
          <w:iCs/>
        </w:rPr>
        <w:t>Гридгта;</w:t>
      </w:r>
      <w:r>
        <w:t xml:space="preserve"> пашни во всей дер. 21 четь, сѣна 8 коп. Ивашка Гравороновъ царя</w:t>
      </w:r>
      <w:r>
        <w:t xml:space="preserve"> и великого князя сытникъ, Давыдъ да Ѳетко служатъ царю и великому князю; земля сер.</w:t>
      </w:r>
    </w:p>
    <w:p w14:paraId="52B62688" w14:textId="77777777" w:rsidR="00433AE5" w:rsidRDefault="00903536">
      <w:pPr>
        <w:pStyle w:val="11"/>
        <w:spacing w:line="283" w:lineRule="auto"/>
        <w:ind w:firstLine="220"/>
        <w:jc w:val="both"/>
        <w:sectPr w:rsidR="00433AE5">
          <w:headerReference w:type="even" r:id="rId310"/>
          <w:headerReference w:type="default" r:id="rId311"/>
          <w:footerReference w:type="even" r:id="rId312"/>
          <w:footerReference w:type="default" r:id="rId313"/>
          <w:headerReference w:type="first" r:id="rId314"/>
          <w:footerReference w:type="first" r:id="rId315"/>
          <w:footnotePr>
            <w:numFmt w:val="chicago"/>
          </w:footnotePr>
          <w:pgSz w:w="8634" w:h="14208"/>
          <w:pgMar w:top="953" w:right="425" w:bottom="549" w:left="424" w:header="0" w:footer="3" w:gutter="0"/>
          <w:cols w:space="720"/>
          <w:noEndnote/>
          <w:titlePg/>
          <w:docGrid w:linePitch="360"/>
          <w15:footnoteColumns w:val="1"/>
        </w:sectPr>
      </w:pPr>
      <w:r>
        <w:t xml:space="preserve">Строя Ѳедорова сына Тучнева да Якимка Захарьина сына Тучнева дер. </w:t>
      </w:r>
      <w:r>
        <w:rPr>
          <w:i/>
          <w:iCs/>
        </w:rPr>
        <w:t>Обрютино;</w:t>
      </w:r>
      <w:r>
        <w:t xml:space="preserve"> Стротья (зіс), да. Якимка, да ВаскиТ у чневыхъ дер. другое </w:t>
      </w:r>
      <w:r>
        <w:rPr>
          <w:i/>
          <w:iCs/>
        </w:rPr>
        <w:t>Обрютино;</w:t>
      </w:r>
      <w:r>
        <w:t xml:space="preserve"> Тимохи, да Митки, да Ѳетка, да Бориска, да </w:t>
      </w:r>
      <w:r>
        <w:t xml:space="preserve">Степанка Туч- невыхъдер. третье </w:t>
      </w:r>
      <w:r>
        <w:rPr>
          <w:i/>
          <w:iCs/>
        </w:rPr>
        <w:t>Обрютино;</w:t>
      </w:r>
      <w:r>
        <w:t xml:space="preserve"> пашни полполчетп сохи. Строя Ѳедорова сына Тучнева, да Васки да Ѳетка въ животѣ не стало, а нынѣча Яким</w:t>
      </w:r>
      <w:r>
        <w:softHyphen/>
        <w:t xml:space="preserve">ка Захарьина сына Тучнева полов. слц. </w:t>
      </w:r>
      <w:r>
        <w:rPr>
          <w:i/>
          <w:iCs/>
        </w:rPr>
        <w:t>Кухтина,</w:t>
      </w:r>
      <w:r>
        <w:t xml:space="preserve"> и </w:t>
      </w:r>
      <w:r>
        <w:rPr>
          <w:i/>
          <w:iCs/>
        </w:rPr>
        <w:t>Обрютина</w:t>
      </w:r>
      <w:r>
        <w:t xml:space="preserve"> тожъ; Якимца жъ Тучнева дер. </w:t>
      </w:r>
      <w:r>
        <w:rPr>
          <w:i/>
          <w:iCs/>
        </w:rPr>
        <w:t>Обрютино;</w:t>
      </w:r>
      <w:r>
        <w:t xml:space="preserve"> Тимохи, да Ми</w:t>
      </w:r>
      <w:r>
        <w:t xml:space="preserve">тки, да Степанка Ивановыхъ дѣтей Тучнева, да Бориска Михайлова сына Тучнева, да Жаденка Ѳедорова сына дер. </w:t>
      </w:r>
      <w:r>
        <w:rPr>
          <w:i/>
          <w:iCs/>
        </w:rPr>
        <w:t>Обрютино;</w:t>
      </w:r>
      <w:r>
        <w:t xml:space="preserve"> пашни въ нихъ 60 четьи въ од- </w:t>
      </w:r>
    </w:p>
    <w:p w14:paraId="30F1044D" w14:textId="77777777" w:rsidR="00433AE5" w:rsidRDefault="00903536">
      <w:pPr>
        <w:pStyle w:val="11"/>
        <w:spacing w:line="283" w:lineRule="auto"/>
        <w:jc w:val="both"/>
      </w:pPr>
      <w:r>
        <w:lastRenderedPageBreak/>
        <w:t>помъ полѣ, а въ дву потому жъ, сѣна 90 коп. Якимко Захарьинъ не слу</w:t>
      </w:r>
      <w:r>
        <w:softHyphen/>
        <w:t>житъ, а Тимоха, да Мнтка, да Бориско слу</w:t>
      </w:r>
      <w:r>
        <w:t>жатъ царю и великому князю; а крѣпости у нихъ—духовная и купчіе дѣловые, а Тимоха съ братьею крѣпости не положили, сказали, сгорѣли, и въ томъ даны на поруку ста</w:t>
      </w:r>
      <w:r>
        <w:softHyphen/>
        <w:t>ти передъ царемъ п великимъ княземъ.</w:t>
      </w:r>
    </w:p>
    <w:p w14:paraId="293ED019" w14:textId="77777777" w:rsidR="00433AE5" w:rsidRDefault="00903536">
      <w:pPr>
        <w:pStyle w:val="11"/>
        <w:spacing w:line="286" w:lineRule="auto"/>
        <w:ind w:firstLine="260"/>
        <w:jc w:val="both"/>
      </w:pPr>
      <w:r>
        <w:t>...(</w:t>
      </w:r>
      <w:r>
        <w:footnoteReference w:id="92"/>
      </w:r>
      <w:r>
        <w:t xml:space="preserve">) сытника Данилка Попова да Васка Перхуровского дер. </w:t>
      </w:r>
      <w:r>
        <w:rPr>
          <w:i/>
          <w:iCs/>
        </w:rPr>
        <w:t>Де- рягино,</w:t>
      </w:r>
      <w:r>
        <w:t xml:space="preserve"> Ѳетка Перхуровского да Оѳопи Щербинипцова дер. </w:t>
      </w:r>
      <w:r>
        <w:rPr>
          <w:i/>
          <w:iCs/>
        </w:rPr>
        <w:t>Кость- ково,</w:t>
      </w:r>
      <w:r>
        <w:t xml:space="preserve"> да Ѳетка же Перхуровского дер. </w:t>
      </w:r>
      <w:r>
        <w:rPr>
          <w:i/>
          <w:iCs/>
        </w:rPr>
        <w:t>Василцове,</w:t>
      </w:r>
      <w:r>
        <w:t xml:space="preserve"> Ивапца да Богдап- ца да Другака Давыдовыхъ дѣтей Граворонова дер. </w:t>
      </w:r>
      <w:r>
        <w:rPr>
          <w:i/>
          <w:iCs/>
        </w:rPr>
        <w:t>Бѣлявкино;</w:t>
      </w:r>
      <w:r>
        <w:t xml:space="preserve"> пашни полпол</w:t>
      </w:r>
      <w:r>
        <w:t xml:space="preserve">чети сохи. Сытника Данилка Попова въ животѣ не стало, а нынѣ Васка Перхуровского да Ферзика Костянтинова сына Лобкова дер. </w:t>
      </w:r>
      <w:r>
        <w:rPr>
          <w:i/>
          <w:iCs/>
        </w:rPr>
        <w:t>Дерягино;</w:t>
      </w:r>
      <w:r>
        <w:t xml:space="preserve"> Васка же Перхуровского, да Ѳетка, да Олейка (§іс) поч. </w:t>
      </w:r>
      <w:r>
        <w:rPr>
          <w:i/>
          <w:iCs/>
        </w:rPr>
        <w:t>Ва- силковъ,</w:t>
      </w:r>
      <w:r>
        <w:t xml:space="preserve"> на рчк. па </w:t>
      </w:r>
      <w:r>
        <w:rPr>
          <w:i/>
          <w:iCs/>
        </w:rPr>
        <w:t>Выковкѣ;</w:t>
      </w:r>
      <w:r>
        <w:t xml:space="preserve"> Ивашка да Богдаица Давыдовыхъ дѣтей</w:t>
      </w:r>
      <w:r>
        <w:t xml:space="preserve"> Гра- воронова дер. </w:t>
      </w:r>
      <w:r>
        <w:rPr>
          <w:i/>
          <w:iCs/>
        </w:rPr>
        <w:t>Бѣлавкино,</w:t>
      </w:r>
      <w:r>
        <w:t xml:space="preserve"> на рчк. на </w:t>
      </w:r>
      <w:r>
        <w:rPr>
          <w:i/>
          <w:iCs/>
        </w:rPr>
        <w:t>Бѣлавкѣ;</w:t>
      </w:r>
      <w:r>
        <w:t xml:space="preserve"> Ѳетка Михайлова сына Перхуровского да Оѳони Щербинипцова дер. </w:t>
      </w:r>
      <w:r>
        <w:rPr>
          <w:i/>
          <w:iCs/>
        </w:rPr>
        <w:t>Колтково</w:t>
      </w:r>
      <w:r>
        <w:t xml:space="preserve"> (еіс); пашни въ нихъ 49 четьи съ осм. въ одномъ полѣ, а въ дву потомужъ, сѣна 70 коп. Иванъ да Богданъ царя и великого князя сытники, </w:t>
      </w:r>
      <w:r>
        <w:t>Васка Перху- ровской служитъ царю и великому князю, а Ѳетко не служитъ; а крѣпо</w:t>
      </w:r>
      <w:r>
        <w:softHyphen/>
        <w:t>сти—рядной списокъ и купчіе и дѣловые и кабалы закладные.</w:t>
      </w:r>
    </w:p>
    <w:p w14:paraId="69C2058D" w14:textId="77777777" w:rsidR="00433AE5" w:rsidRDefault="00903536">
      <w:pPr>
        <w:pStyle w:val="11"/>
        <w:spacing w:line="286" w:lineRule="auto"/>
        <w:ind w:firstLine="260"/>
        <w:jc w:val="both"/>
      </w:pPr>
      <w:r>
        <w:t>Сунгура Иванова сына Захеева, да Олексѣйка Багатьева, да Илей-, ки Байкова 2 дер.; пашниполполполтрети сохи. СумгураЗа</w:t>
      </w:r>
      <w:r>
        <w:t xml:space="preserve">ехѣева (зіс)' треть слц. </w:t>
      </w:r>
      <w:r>
        <w:rPr>
          <w:i/>
          <w:iCs/>
        </w:rPr>
        <w:t>Шапкина</w:t>
      </w:r>
      <w:r>
        <w:t xml:space="preserve"> да треть дер. </w:t>
      </w:r>
      <w:r>
        <w:rPr>
          <w:i/>
          <w:iCs/>
        </w:rPr>
        <w:t>Боярова;</w:t>
      </w:r>
      <w:r>
        <w:t xml:space="preserve"> Михаила да Илейки Олек- Сѣевыхъ дѣтей Багатьева % слц. </w:t>
      </w:r>
      <w:r>
        <w:rPr>
          <w:i/>
          <w:iCs/>
        </w:rPr>
        <w:t>Шапкина,</w:t>
      </w:r>
      <w:r>
        <w:t xml:space="preserve"> % дер. </w:t>
      </w:r>
      <w:r>
        <w:rPr>
          <w:i/>
          <w:iCs/>
        </w:rPr>
        <w:t>Боярова;</w:t>
      </w:r>
      <w:r>
        <w:t xml:space="preserve"> пашни въ обѣихъ дер. 38 четьи въ одномъ полѣ, а въ дву потомужъ, сѣна 37 коп.; а крѣпости у Михаила да у Илейки—дѣловая </w:t>
      </w:r>
      <w:r>
        <w:t>да кабала заклад</w:t>
      </w:r>
      <w:r>
        <w:softHyphen/>
        <w:t>ная, а у Сунгура—рядной списокъ.</w:t>
      </w:r>
    </w:p>
    <w:p w14:paraId="535BF472" w14:textId="77777777" w:rsidR="00433AE5" w:rsidRDefault="00903536">
      <w:pPr>
        <w:pStyle w:val="11"/>
        <w:spacing w:line="286" w:lineRule="auto"/>
        <w:ind w:firstLine="260"/>
        <w:jc w:val="both"/>
      </w:pPr>
      <w:r>
        <w:t xml:space="preserve">Иван. . . (**) Боярова, да Ѳетка Звѣрева дер. </w:t>
      </w:r>
      <w:r>
        <w:rPr>
          <w:i/>
          <w:iCs/>
        </w:rPr>
        <w:t>Елкино,</w:t>
      </w:r>
      <w:r>
        <w:t xml:space="preserve"> попа Ивана Неготинского, что служитъ у Ивана у Богослова, дер. </w:t>
      </w:r>
      <w:r>
        <w:rPr>
          <w:i/>
          <w:iCs/>
        </w:rPr>
        <w:t xml:space="preserve">Лодьѵшкино; </w:t>
      </w:r>
      <w:r>
        <w:t>пашни полполполтрети сохи; попу тянути третьимъ жеребьемъ. А нынѣ Ѳедора Семе</w:t>
      </w:r>
      <w:r>
        <w:t xml:space="preserve">нова сына Броткова дер. </w:t>
      </w:r>
      <w:r>
        <w:rPr>
          <w:i/>
          <w:iCs/>
        </w:rPr>
        <w:t>Боярово,</w:t>
      </w:r>
      <w:r>
        <w:t xml:space="preserve"> да Ѳетка Звѣрева дер. </w:t>
      </w:r>
      <w:r>
        <w:rPr>
          <w:i/>
          <w:iCs/>
        </w:rPr>
        <w:t>Елкино,</w:t>
      </w:r>
      <w:r>
        <w:t xml:space="preserve"> да попа Ивана Неготинского дер. </w:t>
      </w:r>
      <w:r>
        <w:rPr>
          <w:i/>
          <w:iCs/>
        </w:rPr>
        <w:t>Ладышкипо;</w:t>
      </w:r>
      <w:r>
        <w:t xml:space="preserve"> пашни въ нихъ 18 четьи въ одномъ полѣ, а въ дву потомужъ, сѣна 34 коп.; а крѣпость у Ѳедора—благословленая, ау Ѳеткау Звѣрева крѣпость—даиая; а земля </w:t>
      </w:r>
      <w:r>
        <w:t>сер.</w:t>
      </w:r>
    </w:p>
    <w:p w14:paraId="09BDADC8" w14:textId="77777777" w:rsidR="00433AE5" w:rsidRDefault="00903536">
      <w:pPr>
        <w:pStyle w:val="11"/>
        <w:tabs>
          <w:tab w:val="right" w:leader="dot" w:pos="2794"/>
          <w:tab w:val="left" w:pos="2938"/>
        </w:tabs>
        <w:spacing w:line="286" w:lineRule="auto"/>
        <w:ind w:firstLine="260"/>
        <w:jc w:val="both"/>
      </w:pPr>
      <w:r>
        <w:tab/>
        <w:t xml:space="preserve">  3</w:t>
      </w:r>
      <w:r>
        <w:tab/>
        <w:t>жеребьи Ивашкова, а четвертой жеребей той дер. Басюка Михайлова сына Елдезииа; пашни полполполчетв. сохи. Ивашка Григорьева сына Елдезипа, да Басюка Михайлова сына Елдезина: дер. . . . той дер. 3 жеребьи Ивашковы, а четвертой же</w:t>
      </w:r>
      <w:r>
        <w:softHyphen/>
        <w:t xml:space="preserve">ребей </w:t>
      </w:r>
      <w:r>
        <w:t>Басюка Михайлова сына Елдезина; пашни 20 четьи въ одномъ въ полѣ, а въ дву потомужъ, сѣна 70 коп. Ивашко да Басюкъ не слу</w:t>
      </w:r>
      <w:r>
        <w:softHyphen/>
        <w:t>жатъ никому; земля сер.; а крѣпости ...</w:t>
      </w:r>
    </w:p>
    <w:p w14:paraId="4CC08881" w14:textId="77777777" w:rsidR="00433AE5" w:rsidRDefault="00903536">
      <w:pPr>
        <w:pStyle w:val="11"/>
        <w:spacing w:line="286" w:lineRule="auto"/>
        <w:ind w:firstLine="220"/>
        <w:jc w:val="both"/>
      </w:pPr>
      <w:r>
        <w:t>Бориска Шапкина 2 дер.; пашни полполчети сохи. Бориска Шапки</w:t>
      </w:r>
      <w:r>
        <w:softHyphen/>
        <w:t>на въ животѣ не стало, а нынѣ Яку</w:t>
      </w:r>
      <w:r>
        <w:t xml:space="preserve">іпа Борисова сына Шапкина дер. </w:t>
      </w:r>
      <w:r>
        <w:rPr>
          <w:i/>
          <w:iCs/>
        </w:rPr>
        <w:t>Турово,</w:t>
      </w:r>
      <w:r>
        <w:t xml:space="preserve"> да Замятни Петрова сына Маленкина дер. </w:t>
      </w:r>
      <w:r>
        <w:rPr>
          <w:i/>
          <w:iCs/>
        </w:rPr>
        <w:t>Гребенниково-,</w:t>
      </w:r>
      <w:r>
        <w:t xml:space="preserve"> пашни въобѣхъ 30 . . . четьи въ одномъ полѣ, а въ дву потомужъ, сѣна 65 коп., лѣсу". . • крѣпости у Якуша старые были да сгорѣли во Твери въ Спасѣ, а у Замятни Крѣ</w:t>
      </w:r>
      <w:r>
        <w:t>пость—рядной списокъ. Замятня служитъ тверскому вла</w:t>
      </w:r>
      <w:r>
        <w:softHyphen/>
        <w:t>дыкѣ, а Якушъ не служитъ никому; а земля сер.</w:t>
      </w:r>
    </w:p>
    <w:p w14:paraId="11419535" w14:textId="77777777" w:rsidR="00433AE5" w:rsidRDefault="00903536">
      <w:pPr>
        <w:pStyle w:val="11"/>
        <w:spacing w:line="286" w:lineRule="auto"/>
        <w:ind w:firstLine="220"/>
        <w:jc w:val="both"/>
      </w:pPr>
      <w:r>
        <w:t xml:space="preserve">Оксиньи Ивановы жены Ивашева да еѣ дѣтей Ѳетка да Сергѣйка дер. </w:t>
      </w:r>
      <w:r>
        <w:rPr>
          <w:i/>
          <w:iCs/>
        </w:rPr>
        <w:t>Гызлово,</w:t>
      </w:r>
      <w:r>
        <w:t xml:space="preserve"> да Ѳетка Еремѣева сына Копыловского дер. </w:t>
      </w:r>
      <w:r>
        <w:rPr>
          <w:i/>
          <w:iCs/>
        </w:rPr>
        <w:t>Копылово;</w:t>
      </w:r>
      <w:r>
        <w:t xml:space="preserve"> паш</w:t>
      </w:r>
      <w:r>
        <w:softHyphen/>
        <w:t>пи полполполчети сохи. Оксиньи</w:t>
      </w:r>
      <w:r>
        <w:t xml:space="preserve"> въ животѣ не стало, а нынѣ дѣтей еѣ Ѳетка да Сергѣйка Ивановыхъ дѣтей Ивашова дер. </w:t>
      </w:r>
      <w:r>
        <w:rPr>
          <w:i/>
          <w:iCs/>
        </w:rPr>
        <w:lastRenderedPageBreak/>
        <w:t>Лызлово,</w:t>
      </w:r>
      <w:r>
        <w:t xml:space="preserve"> да Кузем- кп Иванова сына Лвова, да Миткп Иванова сына Кахавинского дер. </w:t>
      </w:r>
      <w:r>
        <w:rPr>
          <w:i/>
          <w:iCs/>
        </w:rPr>
        <w:t>Копылово',</w:t>
      </w:r>
      <w:r>
        <w:t xml:space="preserve"> пашни въ обѣихъ 29 четв. въ одномъ полѣ, а въ дву потомужъ, сѣна 27 коп. Куземк</w:t>
      </w:r>
      <w:r>
        <w:t>а служитъ царю и великому князю по Лутцкому спис</w:t>
      </w:r>
      <w:r>
        <w:softHyphen/>
        <w:t>ку, Ѳетко да Сергѣй ко не служатъ никому; земля сер.; а крѣпость у Куз- мы—кабала закладная, а у Ѳетка да у Сергѣйка крѣпости сгорѣли во Тве</w:t>
      </w:r>
      <w:r>
        <w:softHyphen/>
        <w:t>ри въ болшой пожаръ.</w:t>
      </w:r>
    </w:p>
    <w:p w14:paraId="1C05CBA7" w14:textId="77777777" w:rsidR="00433AE5" w:rsidRDefault="00903536">
      <w:pPr>
        <w:pStyle w:val="11"/>
        <w:spacing w:line="286" w:lineRule="auto"/>
        <w:ind w:firstLine="220"/>
        <w:jc w:val="both"/>
      </w:pPr>
      <w:r>
        <w:t>ДороФея Іюдина 5 дер.; пашни полчети сохи. До</w:t>
      </w:r>
      <w:r>
        <w:t xml:space="preserve">роФея Іюдина дер. </w:t>
      </w:r>
      <w:r>
        <w:rPr>
          <w:i/>
          <w:iCs/>
        </w:rPr>
        <w:t>Филипово,</w:t>
      </w:r>
      <w:r>
        <w:t xml:space="preserve"> дер. </w:t>
      </w:r>
      <w:r>
        <w:rPr>
          <w:i/>
          <w:iCs/>
        </w:rPr>
        <w:t>Семенилово,</w:t>
      </w:r>
      <w:r>
        <w:t xml:space="preserve"> дер. </w:t>
      </w:r>
      <w:r>
        <w:rPr>
          <w:i/>
          <w:iCs/>
        </w:rPr>
        <w:t>Внуково,</w:t>
      </w:r>
      <w:r>
        <w:t xml:space="preserve"> дер. </w:t>
      </w:r>
      <w:r>
        <w:rPr>
          <w:i/>
          <w:iCs/>
        </w:rPr>
        <w:t>Завражъе,</w:t>
      </w:r>
      <w:r>
        <w:t xml:space="preserve"> дер. </w:t>
      </w:r>
      <w:r>
        <w:rPr>
          <w:i/>
          <w:iCs/>
        </w:rPr>
        <w:t xml:space="preserve">Вахонгіно; </w:t>
      </w:r>
      <w:r>
        <w:t>пашни въ иихъ 90 четьи, сѣна 185 коп. ДороФей служитъ царю и вели</w:t>
      </w:r>
      <w:r>
        <w:softHyphen/>
        <w:t>кому князю; а крѣпость—духовная, да докладная, да купчіе; земля сер.</w:t>
      </w:r>
    </w:p>
    <w:p w14:paraId="25627E64" w14:textId="77777777" w:rsidR="00433AE5" w:rsidRDefault="00903536">
      <w:pPr>
        <w:pStyle w:val="11"/>
        <w:spacing w:line="286" w:lineRule="auto"/>
        <w:ind w:firstLine="220"/>
        <w:jc w:val="both"/>
      </w:pPr>
      <w:r>
        <w:t xml:space="preserve">Оѳони ОстаФьева сына Рагозина полов. дер. </w:t>
      </w:r>
      <w:r>
        <w:rPr>
          <w:i/>
          <w:iCs/>
        </w:rPr>
        <w:t>Обтесова,</w:t>
      </w:r>
      <w:r>
        <w:t xml:space="preserve"> а другая полов. той дер. Орины Ильины жены Зайцова, да Улиты Васильевы жены Ра</w:t>
      </w:r>
      <w:r>
        <w:softHyphen/>
        <w:t>гозина да сына еѣ Ушака; пашни въ ней полполполтрети сохи. Оѳони ОстаФьева въ животѣ не стало, а нынѣ Якова Бутрпмова сына Ти</w:t>
      </w:r>
      <w:r>
        <w:t xml:space="preserve">това полов. дер. </w:t>
      </w:r>
      <w:r>
        <w:rPr>
          <w:i/>
          <w:iCs/>
        </w:rPr>
        <w:t>Отесова,</w:t>
      </w:r>
      <w:r>
        <w:t xml:space="preserve"> да Орины Ильины жены Зайцова да сына еѣ Дея— четв. дер. </w:t>
      </w:r>
      <w:r>
        <w:rPr>
          <w:i/>
          <w:iCs/>
        </w:rPr>
        <w:t>Отесова,</w:t>
      </w:r>
      <w:r>
        <w:t xml:space="preserve"> да Якуша Васильева сына Рагозина четв. дер. </w:t>
      </w:r>
      <w:r>
        <w:rPr>
          <w:i/>
          <w:iCs/>
        </w:rPr>
        <w:t>Оте</w:t>
      </w:r>
      <w:r>
        <w:rPr>
          <w:i/>
          <w:iCs/>
        </w:rPr>
        <w:softHyphen/>
        <w:t>сова;</w:t>
      </w:r>
      <w:r>
        <w:t xml:space="preserve"> пашни во всей дер. 28 четьи въ одномъ полѣ, а въ дву потОмужъ, сѣна 45 коп. А крѣпости у Орины да у Якуша у Бут</w:t>
      </w:r>
      <w:r>
        <w:t>римова—кабала за</w:t>
      </w:r>
      <w:r>
        <w:softHyphen/>
        <w:t>кладная да мѣновная, а Якушъ Рагозинъ крѣпости не положилъ, ска</w:t>
      </w:r>
      <w:r>
        <w:softHyphen/>
        <w:t>залъ, сгорѣли во Твери въ Спасѣ въ болшой пожаръ. Дей служитъ царю и великому князю, а Яковъ Бутримовъ да Якушъ Рагозинъ не слу</w:t>
      </w:r>
      <w:r>
        <w:softHyphen/>
        <w:t>жатъ никому; земля сер.</w:t>
      </w:r>
    </w:p>
    <w:p w14:paraId="4E97890F" w14:textId="77777777" w:rsidR="00433AE5" w:rsidRDefault="00903536">
      <w:pPr>
        <w:pStyle w:val="11"/>
        <w:spacing w:line="286" w:lineRule="auto"/>
        <w:ind w:firstLine="220"/>
        <w:jc w:val="both"/>
        <w:sectPr w:rsidR="00433AE5">
          <w:headerReference w:type="even" r:id="rId316"/>
          <w:headerReference w:type="default" r:id="rId317"/>
          <w:footerReference w:type="even" r:id="rId318"/>
          <w:footerReference w:type="default" r:id="rId319"/>
          <w:headerReference w:type="first" r:id="rId320"/>
          <w:footerReference w:type="first" r:id="rId321"/>
          <w:footnotePr>
            <w:numFmt w:val="chicago"/>
          </w:footnotePr>
          <w:pgSz w:w="8634" w:h="14208"/>
          <w:pgMar w:top="953" w:right="425" w:bottom="549" w:left="424" w:header="0" w:footer="3" w:gutter="0"/>
          <w:cols w:space="720"/>
          <w:noEndnote/>
          <w:titlePg/>
          <w:docGrid w:linePitch="360"/>
          <w15:footnoteColumns w:val="1"/>
        </w:sectPr>
      </w:pPr>
      <w:r>
        <w:t xml:space="preserve">Михаля да Гриди Опдрѣевыхъ дѣтей Елдезина, да Гриди Гаврилова сына Елдезина слц. </w:t>
      </w:r>
      <w:r>
        <w:rPr>
          <w:i/>
          <w:iCs/>
        </w:rPr>
        <w:t>Елдезино;</w:t>
      </w:r>
      <w:r>
        <w:t xml:space="preserve"> пашни полполполтрети сохи. Михаила да Гриди Ондрѣевыхъ да Гриди Гаврилова въ животѣ не стало, а нынѣча Ма</w:t>
      </w:r>
      <w:r>
        <w:softHyphen/>
        <w:t>трены Григорьевы жены Елдезина да еѣ дѣтей Петели да Скурат</w:t>
      </w:r>
      <w:r>
        <w:t xml:space="preserve">а полов. слц. </w:t>
      </w:r>
      <w:r>
        <w:rPr>
          <w:i/>
          <w:iCs/>
        </w:rPr>
        <w:t>Елдезина</w:t>
      </w:r>
      <w:r>
        <w:t xml:space="preserve"> безъ чети, да Оидрюшки Григорьева сына Елдезина да- Меншика, да Ивашка, да Ондрѣйка Михайловыхъ дѣтей Елдезина полов. слц. </w:t>
      </w:r>
      <w:r>
        <w:rPr>
          <w:i/>
          <w:iCs/>
        </w:rPr>
        <w:t>Елдезина,</w:t>
      </w:r>
      <w:r>
        <w:t xml:space="preserve"> да Грибанка Михайлова сына Елдезина четв. слц. </w:t>
      </w:r>
      <w:r>
        <w:rPr>
          <w:i/>
          <w:iCs/>
        </w:rPr>
        <w:t>Елдезина;</w:t>
      </w:r>
      <w:r>
        <w:t xml:space="preserve"> пашни во всемъ селцѣ 32 чети въ одномъ полѣ</w:t>
      </w:r>
      <w:r>
        <w:t>, а въ дву пото</w:t>
      </w:r>
      <w:r>
        <w:softHyphen/>
        <w:t xml:space="preserve">мужъ, сѣиа 54 коп. Петеля, да Скуратъ, да Ивашко, да Ондрѣйко не служатъ никому. Да Матрены жъ одное съ дѣтми дер. </w:t>
      </w:r>
      <w:r>
        <w:rPr>
          <w:i/>
          <w:iCs/>
        </w:rPr>
        <w:t xml:space="preserve">Веретейка; </w:t>
      </w:r>
    </w:p>
    <w:p w14:paraId="2671F046" w14:textId="77777777" w:rsidR="00433AE5" w:rsidRDefault="00903536">
      <w:pPr>
        <w:pStyle w:val="11"/>
        <w:spacing w:line="286" w:lineRule="auto"/>
        <w:jc w:val="both"/>
      </w:pPr>
      <w:r>
        <w:lastRenderedPageBreak/>
        <w:t>пашни въ ней 5 четьи, сѣна 25 коп. А крѣпости—купчіе и мѣновные; земля сер.</w:t>
      </w:r>
    </w:p>
    <w:p w14:paraId="7C1B6F83" w14:textId="77777777" w:rsidR="00433AE5" w:rsidRDefault="00903536">
      <w:pPr>
        <w:pStyle w:val="11"/>
        <w:spacing w:line="283" w:lineRule="auto"/>
        <w:ind w:firstLine="280"/>
        <w:jc w:val="both"/>
      </w:pPr>
      <w:r>
        <w:t>Марьи Ондрѣевы жены Ивашева да сына е</w:t>
      </w:r>
      <w:r>
        <w:t xml:space="preserve">ѣ Давыда слц. </w:t>
      </w:r>
      <w:r>
        <w:rPr>
          <w:i/>
          <w:iCs/>
        </w:rPr>
        <w:t xml:space="preserve">Ковезино </w:t>
      </w:r>
      <w:r>
        <w:t xml:space="preserve">да дер.; пашни въ о(бо)ихъ полполполтрети сохи. Марьи Ондрѣевы жены Ивашева дер. </w:t>
      </w:r>
      <w:r>
        <w:rPr>
          <w:i/>
          <w:iCs/>
        </w:rPr>
        <w:t>Ковезино,</w:t>
      </w:r>
      <w:r>
        <w:t xml:space="preserve"> дер. </w:t>
      </w:r>
      <w:r>
        <w:rPr>
          <w:i/>
          <w:iCs/>
        </w:rPr>
        <w:t>Долгой Починокъ;</w:t>
      </w:r>
      <w:r>
        <w:t xml:space="preserve"> пашни въ обѣихъ 40 четв., въ одномъ полѣ, а въ дву потомужъ, сѣна 60 коп.; а крѣпости— купчіе и духовная; земля сер.</w:t>
      </w:r>
    </w:p>
    <w:p w14:paraId="4391FCBC" w14:textId="77777777" w:rsidR="00433AE5" w:rsidRDefault="00903536">
      <w:pPr>
        <w:pStyle w:val="11"/>
        <w:spacing w:line="283" w:lineRule="auto"/>
        <w:ind w:firstLine="280"/>
        <w:jc w:val="both"/>
      </w:pPr>
      <w:r>
        <w:t>Сум</w:t>
      </w:r>
      <w:r>
        <w:t xml:space="preserve">гура Иванова сына Захѣина дер. </w:t>
      </w:r>
      <w:r>
        <w:rPr>
          <w:i/>
          <w:iCs/>
        </w:rPr>
        <w:t>Садецъ</w:t>
      </w:r>
      <w:r>
        <w:t xml:space="preserve"> да Василья Чашпп- кова дер. </w:t>
      </w:r>
      <w:r>
        <w:rPr>
          <w:i/>
          <w:iCs/>
        </w:rPr>
        <w:t>Выдрищо,</w:t>
      </w:r>
      <w:r>
        <w:t xml:space="preserve"> да Домны Оѳонасьевы жены Ивашева дер. </w:t>
      </w:r>
      <w:r>
        <w:rPr>
          <w:i/>
          <w:iCs/>
        </w:rPr>
        <w:t xml:space="preserve">Садецъ; </w:t>
      </w:r>
      <w:r>
        <w:t xml:space="preserve">пашни полполчети сохи; а Василыо Чашникову тянуть четвертымъ жеребьемъ. Сумгура Иванова сына Захѣева (§іс) полов. дер. </w:t>
      </w:r>
      <w:r>
        <w:rPr>
          <w:i/>
          <w:iCs/>
        </w:rPr>
        <w:t>Садца,</w:t>
      </w:r>
      <w:r>
        <w:t xml:space="preserve"> да Василь</w:t>
      </w:r>
      <w:r>
        <w:t xml:space="preserve">я Чашиикова дер. </w:t>
      </w:r>
      <w:r>
        <w:rPr>
          <w:i/>
          <w:iCs/>
        </w:rPr>
        <w:t>Выдрищо;</w:t>
      </w:r>
      <w:r>
        <w:t xml:space="preserve"> пашни въ обѣихъ 17 четьи въ одномъ полѣ, а въ дву потомужъ, сѣна 30 коп.; земля сер. Сумгуръ служитъ царю и великому князю, а Василей служитъ тверскому владыкѣ; а крѣ</w:t>
      </w:r>
      <w:r>
        <w:softHyphen/>
        <w:t>пость—рядной списокъ да благословеная; земля сер.</w:t>
      </w:r>
    </w:p>
    <w:p w14:paraId="529993C9" w14:textId="77777777" w:rsidR="00433AE5" w:rsidRDefault="00903536">
      <w:pPr>
        <w:pStyle w:val="11"/>
        <w:spacing w:line="283" w:lineRule="auto"/>
        <w:ind w:firstLine="280"/>
        <w:jc w:val="both"/>
      </w:pPr>
      <w:r>
        <w:t>Оѳони ОстаФье</w:t>
      </w:r>
      <w:r>
        <w:t xml:space="preserve">ва сына Рагозина 2 дер.; пашни полполтрети сохи. Оѳони ОстаФьева въ животѣ не стало, а нынѣча Анны ОстаФьевы жены Рагозина: дер. </w:t>
      </w:r>
      <w:r>
        <w:rPr>
          <w:i/>
          <w:iCs/>
        </w:rPr>
        <w:t>Фефилово,</w:t>
      </w:r>
      <w:r>
        <w:t xml:space="preserve"> дер. </w:t>
      </w:r>
      <w:r>
        <w:rPr>
          <w:i/>
          <w:iCs/>
        </w:rPr>
        <w:t>Городищо,</w:t>
      </w:r>
      <w:r>
        <w:t xml:space="preserve"> дер. </w:t>
      </w:r>
      <w:r>
        <w:rPr>
          <w:i/>
          <w:iCs/>
        </w:rPr>
        <w:t>Костянтиново;</w:t>
      </w:r>
      <w:r>
        <w:t xml:space="preserve"> пашни въ нихъ 36 четьи въ одномъ полѣ, а въ дву потомужъ, сѣна 23 коп.; а крѣ</w:t>
      </w:r>
      <w:r>
        <w:softHyphen/>
        <w:t>пость</w:t>
      </w:r>
      <w:r>
        <w:t>—духовная грамота; земля сер.; а иные крѣпости сгорѣли во Твери въ Спасѣ въ болшой пожаръ, и въ томъ данъ на поруку.</w:t>
      </w:r>
    </w:p>
    <w:p w14:paraId="68C7578A" w14:textId="77777777" w:rsidR="00433AE5" w:rsidRDefault="00903536">
      <w:pPr>
        <w:pStyle w:val="11"/>
        <w:spacing w:line="283" w:lineRule="auto"/>
        <w:ind w:firstLine="280"/>
        <w:jc w:val="both"/>
      </w:pPr>
      <w:r>
        <w:t>Митки Ѳедорова сына Пузырева 2 дер.; пашни полполполчети сохи. Микиты (зіс) въ животѣ не стало, а нынѣ ОгроФены Никитины жены Пузы</w:t>
      </w:r>
      <w:r>
        <w:softHyphen/>
      </w:r>
      <w:r>
        <w:t xml:space="preserve">рева да сына еѣ Истома дер. </w:t>
      </w:r>
      <w:r>
        <w:rPr>
          <w:i/>
          <w:iCs/>
        </w:rPr>
        <w:t>Лвово,</w:t>
      </w:r>
      <w:r>
        <w:t xml:space="preserve"> на рчк. на </w:t>
      </w:r>
      <w:r>
        <w:rPr>
          <w:i/>
          <w:iCs/>
        </w:rPr>
        <w:t>Инюхѣ,</w:t>
      </w:r>
      <w:r>
        <w:t xml:space="preserve"> дер. </w:t>
      </w:r>
      <w:r>
        <w:rPr>
          <w:i/>
          <w:iCs/>
        </w:rPr>
        <w:t xml:space="preserve">Явецово; </w:t>
      </w:r>
      <w:r>
        <w:t>пашни въ обѣихъ 40 четьи въ одномъ полѣ, а въ дву потомужъ, сѣна 130 коп., рощи на 20 четьи. Сынъ еѣ Истомна не служитъ никому; а крѣпости—купчіе грамоты; земля сер..</w:t>
      </w:r>
    </w:p>
    <w:p w14:paraId="42763AF3" w14:textId="77777777" w:rsidR="00433AE5" w:rsidRDefault="00903536">
      <w:pPr>
        <w:pStyle w:val="11"/>
        <w:spacing w:line="283" w:lineRule="auto"/>
        <w:ind w:firstLine="280"/>
        <w:jc w:val="both"/>
      </w:pPr>
      <w:r>
        <w:t>Ивашка Лобкова 2 дер.;</w:t>
      </w:r>
      <w:r>
        <w:t xml:space="preserve"> пашни полполполчети сохи. Ивашка въ жи</w:t>
      </w:r>
      <w:r>
        <w:softHyphen/>
        <w:t xml:space="preserve">вотѣ не стало, а нынѣ Овдотьи Костянтиновы жены Лобкова да еѣ дѣтей Ондрюшки да Сенки: дер. </w:t>
      </w:r>
      <w:r>
        <w:rPr>
          <w:i/>
          <w:iCs/>
        </w:rPr>
        <w:t>Вахонино,</w:t>
      </w:r>
      <w:r>
        <w:t xml:space="preserve"> и </w:t>
      </w:r>
      <w:r>
        <w:rPr>
          <w:i/>
          <w:iCs/>
        </w:rPr>
        <w:t>Окулово</w:t>
      </w:r>
      <w:r>
        <w:t xml:space="preserve"> тожъ, дер. </w:t>
      </w:r>
      <w:r>
        <w:rPr>
          <w:i/>
          <w:iCs/>
        </w:rPr>
        <w:t>Дорища;</w:t>
      </w:r>
      <w:r>
        <w:t xml:space="preserve"> паш</w:t>
      </w:r>
      <w:r>
        <w:softHyphen/>
        <w:t xml:space="preserve">ни въ обѣихъ 22 чети въ одномъ полѣ, а въ дву потомужъ, сѣна 20 коп. Ондрюшка да </w:t>
      </w:r>
      <w:r>
        <w:t>Сенна не служатъ никому; а крѣпость—мѣновная; земля сер.</w:t>
      </w:r>
    </w:p>
    <w:p w14:paraId="4CC052BE" w14:textId="77777777" w:rsidR="00433AE5" w:rsidRDefault="00903536">
      <w:pPr>
        <w:pStyle w:val="11"/>
        <w:spacing w:line="283" w:lineRule="auto"/>
        <w:ind w:firstLine="280"/>
        <w:jc w:val="both"/>
      </w:pPr>
      <w:r>
        <w:t xml:space="preserve">Анны Григорьевы жены Обарина съ дѣтми слц. </w:t>
      </w:r>
      <w:r>
        <w:rPr>
          <w:i/>
          <w:iCs/>
        </w:rPr>
        <w:t>Соколово</w:t>
      </w:r>
      <w:r>
        <w:t xml:space="preserve"> да 3 дер.; пашни полчети сохи. Анны Григорьевы жены Обарина да еѣ дѣтей За- харьи да Данила слц. </w:t>
      </w:r>
      <w:r>
        <w:rPr>
          <w:i/>
          <w:iCs/>
        </w:rPr>
        <w:t>Соколово,</w:t>
      </w:r>
      <w:r>
        <w:t xml:space="preserve"> да къ тому же селцу: дер. </w:t>
      </w:r>
      <w:r>
        <w:rPr>
          <w:i/>
          <w:iCs/>
        </w:rPr>
        <w:t>Бездна,</w:t>
      </w:r>
      <w:r>
        <w:t xml:space="preserve"> дер. </w:t>
      </w:r>
      <w:r>
        <w:rPr>
          <w:i/>
          <w:iCs/>
        </w:rPr>
        <w:t>К</w:t>
      </w:r>
      <w:r>
        <w:rPr>
          <w:i/>
          <w:iCs/>
        </w:rPr>
        <w:t>руглая,</w:t>
      </w:r>
      <w:r>
        <w:t xml:space="preserve"> дер. </w:t>
      </w:r>
      <w:r>
        <w:rPr>
          <w:i/>
          <w:iCs/>
        </w:rPr>
        <w:t>Соколцово;</w:t>
      </w:r>
      <w:r>
        <w:t xml:space="preserve"> пашни въ селцѣ и въ дер. 50 четьи въ одномъ полѣ, а въ дву потомужъ, сѣна 430 коп. Къ тѣмъ же деревнямъ болото съ лѣсомъ. Захарья да Данило служатъ царю и великому князю; а земля пес</w:t>
      </w:r>
      <w:r>
        <w:softHyphen/>
        <w:t>чина и камениста; а крѣпости на селцо и па дер. к</w:t>
      </w:r>
      <w:r>
        <w:t xml:space="preserve">лали </w:t>
      </w:r>
      <w:r>
        <w:rPr>
          <w:i/>
          <w:iCs/>
        </w:rPr>
        <w:t>(пробѣлъ),</w:t>
      </w:r>
    </w:p>
    <w:p w14:paraId="09333465" w14:textId="77777777" w:rsidR="00433AE5" w:rsidRDefault="00903536">
      <w:pPr>
        <w:pStyle w:val="11"/>
        <w:spacing w:line="283" w:lineRule="auto"/>
        <w:ind w:firstLine="280"/>
        <w:jc w:val="both"/>
      </w:pPr>
      <w:r>
        <w:t xml:space="preserve">Олены Петровы жены Куркина съ дѣтми дер. </w:t>
      </w:r>
      <w:r>
        <w:rPr>
          <w:i/>
          <w:iCs/>
        </w:rPr>
        <w:t>Куркгіно,</w:t>
      </w:r>
      <w:r>
        <w:t xml:space="preserve"> 3 дер. и съ починки; пашни полполполтрети сохи. Олены въ животѣ не стало, а ны</w:t>
      </w:r>
      <w:r>
        <w:softHyphen/>
        <w:t xml:space="preserve">нѣча Ивашка, да Степанка, да Нехорошева Петровыхъ дѣтей Куркина: дер. </w:t>
      </w:r>
      <w:r>
        <w:rPr>
          <w:i/>
          <w:iCs/>
        </w:rPr>
        <w:t>Вавражье,</w:t>
      </w:r>
      <w:r>
        <w:t xml:space="preserve"> дер. </w:t>
      </w:r>
      <w:r>
        <w:rPr>
          <w:i/>
          <w:iCs/>
        </w:rPr>
        <w:t>Пищалино,</w:t>
      </w:r>
      <w:r>
        <w:t xml:space="preserve"> дер. </w:t>
      </w:r>
      <w:r>
        <w:rPr>
          <w:i/>
          <w:iCs/>
        </w:rPr>
        <w:t>Куркино,</w:t>
      </w:r>
      <w:r>
        <w:t xml:space="preserve"> д</w:t>
      </w:r>
      <w:r>
        <w:t xml:space="preserve">ер. </w:t>
      </w:r>
      <w:r>
        <w:rPr>
          <w:i/>
          <w:iCs/>
        </w:rPr>
        <w:t>Вялцово,</w:t>
      </w:r>
      <w:r>
        <w:t xml:space="preserve"> дер. </w:t>
      </w:r>
      <w:r>
        <w:rPr>
          <w:i/>
          <w:iCs/>
        </w:rPr>
        <w:t>Забо</w:t>
      </w:r>
      <w:r>
        <w:rPr>
          <w:i/>
          <w:iCs/>
        </w:rPr>
        <w:softHyphen/>
        <w:t>лотье,</w:t>
      </w:r>
      <w:r>
        <w:t xml:space="preserve"> поч. </w:t>
      </w:r>
      <w:r>
        <w:rPr>
          <w:i/>
          <w:iCs/>
        </w:rPr>
        <w:t>Дубровки,</w:t>
      </w:r>
      <w:r>
        <w:t xml:space="preserve"> дер. </w:t>
      </w:r>
      <w:r>
        <w:rPr>
          <w:i/>
          <w:iCs/>
        </w:rPr>
        <w:t>Медвпдово,</w:t>
      </w:r>
      <w:r>
        <w:t xml:space="preserve"> на р. на </w:t>
      </w:r>
      <w:r>
        <w:rPr>
          <w:i/>
          <w:iCs/>
        </w:rPr>
        <w:t>Рыковцть,</w:t>
      </w:r>
      <w:r>
        <w:t xml:space="preserve"> дер. </w:t>
      </w:r>
      <w:r>
        <w:rPr>
          <w:i/>
          <w:iCs/>
        </w:rPr>
        <w:t>Трофимо</w:t>
      </w:r>
      <w:r>
        <w:rPr>
          <w:i/>
          <w:iCs/>
        </w:rPr>
        <w:softHyphen/>
        <w:t>во,</w:t>
      </w:r>
      <w:r>
        <w:t xml:space="preserve"> поч. </w:t>
      </w:r>
      <w:r>
        <w:rPr>
          <w:i/>
          <w:iCs/>
        </w:rPr>
        <w:t>Подбережье;</w:t>
      </w:r>
      <w:r>
        <w:t xml:space="preserve"> пашни въ селцѣ и въ дер. и въ поч. 97 четв. въ од</w:t>
      </w:r>
      <w:r>
        <w:softHyphen/>
        <w:t>номъ полѣ, а въ дву потомужъ, сѣна 475 коп. Ивашко съ братьею слу</w:t>
      </w:r>
      <w:r>
        <w:softHyphen/>
        <w:t>жатъ тверскому владыцѣ; зе</w:t>
      </w:r>
      <w:r>
        <w:t>мля сер.; а крѣпости—духовная, да мѣновная да дѣловая.</w:t>
      </w:r>
    </w:p>
    <w:p w14:paraId="0C6DB35A" w14:textId="77777777" w:rsidR="00433AE5" w:rsidRDefault="00903536">
      <w:pPr>
        <w:pStyle w:val="11"/>
        <w:spacing w:line="286" w:lineRule="auto"/>
        <w:ind w:firstLine="260"/>
        <w:jc w:val="both"/>
      </w:pPr>
      <w:r>
        <w:t>Ивашка Яковлева сына Емельянова, да зятя его Истомки, да Васи</w:t>
      </w:r>
      <w:r>
        <w:softHyphen/>
        <w:t xml:space="preserve">лисы Григорьевы жены Емельянова дер. </w:t>
      </w:r>
      <w:r>
        <w:rPr>
          <w:i/>
          <w:iCs/>
        </w:rPr>
        <w:t>Павлово;</w:t>
      </w:r>
      <w:r>
        <w:t xml:space="preserve"> пашни въ ней пол- полполчети сохи. Ивашка въ животѣ не стало, а нынѣча дѣтей его Огро- </w:t>
      </w:r>
      <w:r>
        <w:rPr>
          <w:smallCaps/>
        </w:rPr>
        <w:t>фсны</w:t>
      </w:r>
      <w:r>
        <w:t xml:space="preserve"> д</w:t>
      </w:r>
      <w:r>
        <w:t xml:space="preserve">а Лукерьи Ивановыхъ дочерей Емельянова полов. дер. </w:t>
      </w:r>
      <w:r>
        <w:rPr>
          <w:i/>
          <w:iCs/>
        </w:rPr>
        <w:t>Павлико</w:t>
      </w:r>
      <w:r>
        <w:rPr>
          <w:i/>
          <w:iCs/>
        </w:rPr>
        <w:softHyphen/>
        <w:t>ва,</w:t>
      </w:r>
      <w:r>
        <w:t xml:space="preserve"> даМихалка Никитина сына Пузырева полов. дер. </w:t>
      </w:r>
      <w:r>
        <w:rPr>
          <w:i/>
          <w:iCs/>
        </w:rPr>
        <w:t>Павликова</w:t>
      </w:r>
      <w:r>
        <w:t xml:space="preserve"> (зіс); пашни во всей дер. полтретьятцать четьи въ одномъ полѣ, а въ дву пото</w:t>
      </w:r>
      <w:r>
        <w:softHyphen/>
        <w:t>мужъ, угодья никоторого нѣтъ. Михалко царя и великого князя с</w:t>
      </w:r>
      <w:r>
        <w:t>ытникъ; а крѣпость у него—купчая, а старые крѣпости, сказали, сгорѣли во Твери •въ Спасѣ въ болшой пожаръ.</w:t>
      </w:r>
    </w:p>
    <w:p w14:paraId="6786410F" w14:textId="77777777" w:rsidR="00433AE5" w:rsidRDefault="00903536">
      <w:pPr>
        <w:pStyle w:val="11"/>
        <w:spacing w:line="286" w:lineRule="auto"/>
        <w:ind w:firstLine="260"/>
        <w:jc w:val="both"/>
      </w:pPr>
      <w:r>
        <w:lastRenderedPageBreak/>
        <w:t xml:space="preserve">Марьи Борисовы жены КрововиковаРозтопчины съ дѣтми 4 дер.; пашни полтрети сохи. А нынѣча Михаила Васильева сына Ломакова слц. </w:t>
      </w:r>
      <w:r>
        <w:rPr>
          <w:i/>
          <w:iCs/>
        </w:rPr>
        <w:t>Багримова,</w:t>
      </w:r>
      <w:r>
        <w:t xml:space="preserve"> къ тому жъ с</w:t>
      </w:r>
      <w:r>
        <w:t xml:space="preserve">елцу: дер. </w:t>
      </w:r>
      <w:r>
        <w:rPr>
          <w:i/>
          <w:iCs/>
        </w:rPr>
        <w:t>Новинки,</w:t>
      </w:r>
      <w:r>
        <w:t xml:space="preserve"> дер. </w:t>
      </w:r>
      <w:r>
        <w:rPr>
          <w:i/>
          <w:iCs/>
        </w:rPr>
        <w:t>Станокъ,</w:t>
      </w:r>
      <w:r>
        <w:t xml:space="preserve"> дер. </w:t>
      </w:r>
      <w:r>
        <w:rPr>
          <w:i/>
          <w:iCs/>
        </w:rPr>
        <w:t>Ра</w:t>
      </w:r>
      <w:r>
        <w:rPr>
          <w:i/>
          <w:iCs/>
        </w:rPr>
        <w:softHyphen/>
        <w:t>менъ;</w:t>
      </w:r>
      <w:r>
        <w:t xml:space="preserve"> пашни въ деревняхъ 56 четьи въ одномъ полѣ, а въ дву потомужъ, сѣна 50 коп. Михайло служитъ царю и великому князю; а крѣпость— рядной списокъ да кабада закладная; земля сер.</w:t>
      </w:r>
    </w:p>
    <w:p w14:paraId="247AD396" w14:textId="77777777" w:rsidR="00433AE5" w:rsidRDefault="00903536">
      <w:pPr>
        <w:pStyle w:val="11"/>
        <w:spacing w:line="286" w:lineRule="auto"/>
        <w:ind w:firstLine="260"/>
        <w:jc w:val="both"/>
      </w:pPr>
      <w:r>
        <w:t xml:space="preserve">Василья Киндырева слц. </w:t>
      </w:r>
      <w:r>
        <w:rPr>
          <w:i/>
          <w:iCs/>
        </w:rPr>
        <w:t>Мятлево;</w:t>
      </w:r>
      <w:r>
        <w:t xml:space="preserve"> пашни полполполтрети сохи. Васи- лья въ животѣ не</w:t>
      </w:r>
      <w:r>
        <w:t xml:space="preserve"> стало, а нынѣча сына его Ивана дер. </w:t>
      </w:r>
      <w:r>
        <w:rPr>
          <w:i/>
          <w:iCs/>
        </w:rPr>
        <w:t>Мятлево;</w:t>
      </w:r>
      <w:r>
        <w:t xml:space="preserve"> пашни въ ней 17 четьи въ одномъ полѣ, а въ дву потомужъ. Иванъ ещо не слу</w:t>
      </w:r>
      <w:r>
        <w:softHyphen/>
        <w:t>житъ; а крѣпость—мѣновная; земля сер.</w:t>
      </w:r>
    </w:p>
    <w:p w14:paraId="1713F3FE" w14:textId="77777777" w:rsidR="00433AE5" w:rsidRDefault="00903536">
      <w:pPr>
        <w:pStyle w:val="11"/>
        <w:spacing w:line="286" w:lineRule="auto"/>
        <w:ind w:firstLine="260"/>
        <w:jc w:val="both"/>
      </w:pPr>
      <w:r>
        <w:t xml:space="preserve">Въ </w:t>
      </w:r>
      <w:r>
        <w:rPr>
          <w:i/>
          <w:iCs/>
        </w:rPr>
        <w:t>Захооісской-жа</w:t>
      </w:r>
      <w:r>
        <w:t xml:space="preserve"> волости села и деревни монастырскіе:</w:t>
      </w:r>
    </w:p>
    <w:p w14:paraId="73840A39" w14:textId="77777777" w:rsidR="00433AE5" w:rsidRDefault="00903536">
      <w:pPr>
        <w:pStyle w:val="11"/>
        <w:spacing w:line="286" w:lineRule="auto"/>
        <w:ind w:firstLine="260"/>
        <w:jc w:val="both"/>
        <w:sectPr w:rsidR="00433AE5">
          <w:headerReference w:type="even" r:id="rId322"/>
          <w:headerReference w:type="default" r:id="rId323"/>
          <w:footerReference w:type="even" r:id="rId324"/>
          <w:footerReference w:type="default" r:id="rId325"/>
          <w:headerReference w:type="first" r:id="rId326"/>
          <w:footerReference w:type="first" r:id="rId327"/>
          <w:footnotePr>
            <w:numFmt w:val="chicago"/>
          </w:footnotePr>
          <w:pgSz w:w="8634" w:h="14208"/>
          <w:pgMar w:top="953" w:right="425" w:bottom="549" w:left="424" w:header="0" w:footer="3" w:gutter="0"/>
          <w:cols w:space="720"/>
          <w:noEndnote/>
          <w:titlePg/>
          <w:docGrid w:linePitch="360"/>
          <w15:footnoteColumns w:val="1"/>
        </w:sectPr>
      </w:pPr>
      <w:r>
        <w:t xml:space="preserve">Перѳмѣрского монастыря Болшой Перемѣры с. </w:t>
      </w:r>
      <w:r>
        <w:rPr>
          <w:i/>
          <w:iCs/>
        </w:rPr>
        <w:t>Бакшеево</w:t>
      </w:r>
      <w:r>
        <w:t xml:space="preserve"> съ де</w:t>
      </w:r>
      <w:r>
        <w:softHyphen/>
        <w:t xml:space="preserve">ревнями и съ починки; </w:t>
      </w:r>
      <w:r>
        <w:t>пашни въ селѣ и въ деревняхъ и въ починкѣхъ под</w:t>
      </w:r>
      <w:r>
        <w:softHyphen/>
        <w:t xml:space="preserve">сохи. Перемѣрского монастыря с. </w:t>
      </w:r>
      <w:r>
        <w:rPr>
          <w:i/>
          <w:iCs/>
        </w:rPr>
        <w:t>Бакшеево;</w:t>
      </w:r>
      <w:r>
        <w:t xml:space="preserve"> къ тому жъ селу: дер. </w:t>
      </w:r>
      <w:r>
        <w:rPr>
          <w:i/>
          <w:iCs/>
        </w:rPr>
        <w:t>Соромотино,</w:t>
      </w:r>
      <w:r>
        <w:t xml:space="preserve"> дер. </w:t>
      </w:r>
      <w:r>
        <w:rPr>
          <w:i/>
          <w:iCs/>
        </w:rPr>
        <w:t>Парфенково,</w:t>
      </w:r>
      <w:r>
        <w:t xml:space="preserve"> дер. другое </w:t>
      </w:r>
      <w:r>
        <w:rPr>
          <w:i/>
          <w:iCs/>
        </w:rPr>
        <w:t>Парфенково,</w:t>
      </w:r>
      <w:r>
        <w:t xml:space="preserve"> дер. </w:t>
      </w:r>
      <w:r>
        <w:rPr>
          <w:i/>
          <w:iCs/>
        </w:rPr>
        <w:t xml:space="preserve">Ивашково, </w:t>
      </w:r>
      <w:r>
        <w:t xml:space="preserve">дер. </w:t>
      </w:r>
      <w:r>
        <w:rPr>
          <w:i/>
          <w:iCs/>
        </w:rPr>
        <w:t>Осенино,</w:t>
      </w:r>
      <w:r>
        <w:t xml:space="preserve"> дер. </w:t>
      </w:r>
      <w:r>
        <w:rPr>
          <w:i/>
          <w:iCs/>
        </w:rPr>
        <w:t>Боровикова,</w:t>
      </w:r>
      <w:r>
        <w:t xml:space="preserve"> пуст. </w:t>
      </w:r>
      <w:r>
        <w:rPr>
          <w:i/>
          <w:iCs/>
        </w:rPr>
        <w:t>Бережокъ,</w:t>
      </w:r>
      <w:r>
        <w:t xml:space="preserve"> дер. </w:t>
      </w:r>
      <w:r>
        <w:rPr>
          <w:i/>
          <w:iCs/>
        </w:rPr>
        <w:t>Карпово,</w:t>
      </w:r>
      <w:r>
        <w:t xml:space="preserve"> дер. </w:t>
      </w:r>
      <w:r>
        <w:rPr>
          <w:i/>
          <w:iCs/>
        </w:rPr>
        <w:t>Демид- цово,</w:t>
      </w:r>
      <w:r>
        <w:t xml:space="preserve"> дер. </w:t>
      </w:r>
      <w:r>
        <w:rPr>
          <w:i/>
          <w:iCs/>
        </w:rPr>
        <w:t>Копнино,</w:t>
      </w:r>
      <w:r>
        <w:t xml:space="preserve"> дер. </w:t>
      </w:r>
      <w:r>
        <w:rPr>
          <w:i/>
          <w:iCs/>
        </w:rPr>
        <w:t>Козакова,</w:t>
      </w:r>
      <w:r>
        <w:t xml:space="preserve"> дер. </w:t>
      </w:r>
      <w:r>
        <w:rPr>
          <w:i/>
          <w:iCs/>
        </w:rPr>
        <w:t>Глинниково,</w:t>
      </w:r>
      <w:r>
        <w:t xml:space="preserve"> дер. </w:t>
      </w:r>
      <w:r>
        <w:rPr>
          <w:i/>
          <w:iCs/>
        </w:rPr>
        <w:t>Хорошино,</w:t>
      </w:r>
      <w:r>
        <w:t xml:space="preserve"> дер. </w:t>
      </w:r>
      <w:r>
        <w:rPr>
          <w:i/>
          <w:iCs/>
        </w:rPr>
        <w:t>Настасьино Меншое,</w:t>
      </w:r>
      <w:r>
        <w:t xml:space="preserve"> дер. </w:t>
      </w:r>
      <w:r>
        <w:rPr>
          <w:i/>
          <w:iCs/>
        </w:rPr>
        <w:t>Подболотье,</w:t>
      </w:r>
      <w:r>
        <w:t xml:space="preserve"> дер. </w:t>
      </w:r>
      <w:r>
        <w:rPr>
          <w:i/>
          <w:iCs/>
        </w:rPr>
        <w:t>Семенцово,</w:t>
      </w:r>
      <w:r>
        <w:t xml:space="preserve"> дер. </w:t>
      </w:r>
      <w:r>
        <w:rPr>
          <w:i/>
          <w:iCs/>
        </w:rPr>
        <w:t xml:space="preserve">Сывароткино, </w:t>
      </w:r>
      <w:r>
        <w:t xml:space="preserve">дер. </w:t>
      </w:r>
      <w:r>
        <w:rPr>
          <w:i/>
          <w:iCs/>
        </w:rPr>
        <w:t>Новинки,</w:t>
      </w:r>
      <w:r>
        <w:t xml:space="preserve"> дер. </w:t>
      </w:r>
      <w:r>
        <w:rPr>
          <w:i/>
          <w:iCs/>
        </w:rPr>
        <w:t>Бренково,</w:t>
      </w:r>
      <w:r>
        <w:t xml:space="preserve"> дер. </w:t>
      </w:r>
      <w:r>
        <w:rPr>
          <w:i/>
          <w:iCs/>
        </w:rPr>
        <w:t>Анищино,</w:t>
      </w:r>
      <w:r>
        <w:t xml:space="preserve"> дер. </w:t>
      </w:r>
      <w:r>
        <w:rPr>
          <w:i/>
          <w:iCs/>
        </w:rPr>
        <w:t>Настасьино Болшое,</w:t>
      </w:r>
      <w:r>
        <w:t xml:space="preserve"> дер. </w:t>
      </w:r>
      <w:r>
        <w:rPr>
          <w:i/>
          <w:iCs/>
        </w:rPr>
        <w:t>Красково,</w:t>
      </w:r>
      <w:r>
        <w:t xml:space="preserve"> дер. </w:t>
      </w:r>
      <w:r>
        <w:rPr>
          <w:i/>
          <w:iCs/>
        </w:rPr>
        <w:t>Шелково,</w:t>
      </w:r>
      <w:r>
        <w:t xml:space="preserve"> дер. </w:t>
      </w:r>
      <w:r>
        <w:rPr>
          <w:i/>
          <w:iCs/>
        </w:rPr>
        <w:t>Шешлин</w:t>
      </w:r>
      <w:r>
        <w:rPr>
          <w:i/>
          <w:iCs/>
        </w:rPr>
        <w:t>о,</w:t>
      </w:r>
      <w:r>
        <w:t xml:space="preserve"> дер. </w:t>
      </w:r>
      <w:r>
        <w:rPr>
          <w:i/>
          <w:iCs/>
        </w:rPr>
        <w:t>Семенцово,</w:t>
      </w:r>
      <w:r>
        <w:t xml:space="preserve"> дер. </w:t>
      </w:r>
      <w:r>
        <w:rPr>
          <w:i/>
          <w:iCs/>
        </w:rPr>
        <w:t>Пехово,</w:t>
      </w:r>
      <w:r>
        <w:t xml:space="preserve"> дер. </w:t>
      </w:r>
      <w:r>
        <w:rPr>
          <w:i/>
          <w:iCs/>
        </w:rPr>
        <w:t>Стариково,</w:t>
      </w:r>
      <w:r>
        <w:t xml:space="preserve"> дер.</w:t>
      </w:r>
      <w:r>
        <w:rPr>
          <w:i/>
          <w:iCs/>
        </w:rPr>
        <w:t>Песокъ,</w:t>
      </w:r>
      <w:r>
        <w:t xml:space="preserve"> дер. </w:t>
      </w:r>
      <w:r>
        <w:rPr>
          <w:i/>
          <w:iCs/>
        </w:rPr>
        <w:t>Лоівиново,</w:t>
      </w:r>
      <w:r>
        <w:t xml:space="preserve"> дер. </w:t>
      </w:r>
      <w:r>
        <w:rPr>
          <w:i/>
          <w:iCs/>
        </w:rPr>
        <w:t>Борокъ,</w:t>
      </w:r>
      <w:r>
        <w:t xml:space="preserve"> дер. </w:t>
      </w:r>
      <w:r>
        <w:rPr>
          <w:i/>
          <w:iCs/>
        </w:rPr>
        <w:t>Шалимова,</w:t>
      </w:r>
      <w:r>
        <w:t xml:space="preserve"> дер. </w:t>
      </w:r>
      <w:r>
        <w:rPr>
          <w:i/>
          <w:iCs/>
        </w:rPr>
        <w:t>Клинново,</w:t>
      </w:r>
      <w:r>
        <w:t xml:space="preserve"> дер. </w:t>
      </w:r>
      <w:r>
        <w:rPr>
          <w:i/>
          <w:iCs/>
        </w:rPr>
        <w:t>Устинково,</w:t>
      </w:r>
      <w:r>
        <w:t xml:space="preserve"> дер. </w:t>
      </w:r>
      <w:r>
        <w:rPr>
          <w:i/>
          <w:iCs/>
        </w:rPr>
        <w:t>Бекетцово,</w:t>
      </w:r>
      <w:r>
        <w:t xml:space="preserve"> дер. </w:t>
      </w:r>
      <w:r>
        <w:rPr>
          <w:i/>
          <w:iCs/>
        </w:rPr>
        <w:t>Бѣлизиновково,</w:t>
      </w:r>
      <w:r>
        <w:t xml:space="preserve"> дер. </w:t>
      </w:r>
      <w:r>
        <w:rPr>
          <w:i/>
          <w:iCs/>
        </w:rPr>
        <w:t>Тете</w:t>
      </w:r>
      <w:r>
        <w:rPr>
          <w:i/>
          <w:iCs/>
        </w:rPr>
        <w:softHyphen/>
        <w:t>рина,</w:t>
      </w:r>
      <w:r>
        <w:t xml:space="preserve"> дер. </w:t>
      </w:r>
      <w:r>
        <w:rPr>
          <w:i/>
          <w:iCs/>
        </w:rPr>
        <w:t>Перемтьлцово,</w:t>
      </w:r>
      <w:r>
        <w:t xml:space="preserve"> дер. </w:t>
      </w:r>
      <w:r>
        <w:rPr>
          <w:i/>
          <w:iCs/>
        </w:rPr>
        <w:t>Варышово,</w:t>
      </w:r>
      <w:r>
        <w:t xml:space="preserve"> дер. </w:t>
      </w:r>
      <w:r>
        <w:rPr>
          <w:i/>
          <w:iCs/>
        </w:rPr>
        <w:t>Кузнечково,</w:t>
      </w:r>
      <w:r>
        <w:t xml:space="preserve"> дер. </w:t>
      </w:r>
      <w:r>
        <w:rPr>
          <w:i/>
          <w:iCs/>
        </w:rPr>
        <w:t xml:space="preserve">Овинецъ, </w:t>
      </w:r>
      <w:r>
        <w:t>дер.</w:t>
      </w:r>
      <w:r>
        <w:t xml:space="preserve"> </w:t>
      </w:r>
      <w:r>
        <w:rPr>
          <w:i/>
          <w:iCs/>
        </w:rPr>
        <w:t>Селиванова,</w:t>
      </w:r>
      <w:r>
        <w:t xml:space="preserve"> дер. </w:t>
      </w:r>
      <w:r>
        <w:rPr>
          <w:i/>
          <w:iCs/>
        </w:rPr>
        <w:t>Говорова,</w:t>
      </w:r>
      <w:r>
        <w:t xml:space="preserve"> дер. </w:t>
      </w:r>
      <w:r>
        <w:rPr>
          <w:i/>
          <w:iCs/>
        </w:rPr>
        <w:t>Валцово,</w:t>
      </w:r>
      <w:r>
        <w:t xml:space="preserve"> дер. </w:t>
      </w:r>
      <w:r>
        <w:rPr>
          <w:i/>
          <w:iCs/>
        </w:rPr>
        <w:t>Веретенникова;</w:t>
      </w:r>
      <w:r>
        <w:t xml:space="preserve"> того-жъ монастыря монастыремъ </w:t>
      </w:r>
      <w:r>
        <w:rPr>
          <w:i/>
          <w:iCs/>
        </w:rPr>
        <w:t>Преображенье Спасово ,■ кз,</w:t>
      </w:r>
      <w:r>
        <w:t xml:space="preserve"> рчк. на </w:t>
      </w:r>
      <w:r>
        <w:rPr>
          <w:i/>
          <w:iCs/>
        </w:rPr>
        <w:t xml:space="preserve">Инюхѣ; </w:t>
      </w:r>
      <w:r>
        <w:t>пашни въ селѣ и въ деревняхъ и въ монастыркѣ монастырской и крестьян</w:t>
      </w:r>
      <w:r>
        <w:softHyphen/>
        <w:t xml:space="preserve">ской 422 четв. въ одномъ полѣ, а въ дву </w:t>
      </w:r>
      <w:r>
        <w:t>потомужъ, сѣна 2362 коп., лѣсу на 6 четьи; а земля сер.</w:t>
      </w:r>
    </w:p>
    <w:p w14:paraId="2B891A54" w14:textId="77777777" w:rsidR="00433AE5" w:rsidRDefault="00903536">
      <w:pPr>
        <w:pStyle w:val="11"/>
        <w:spacing w:line="286" w:lineRule="auto"/>
        <w:ind w:firstLine="280"/>
        <w:jc w:val="both"/>
      </w:pPr>
      <w:r>
        <w:lastRenderedPageBreak/>
        <w:t xml:space="preserve">Яминского монастыря погостъ—церковь Борисъ и Глѣбъ; а къ тому погосту“дер.; пашни полтрети сохи. Яминского монастыря пог., а въ немъ церк. Борисъ и Глѣбъ; къ тому жъ погосту: дер. </w:t>
      </w:r>
      <w:r>
        <w:rPr>
          <w:i/>
          <w:iCs/>
        </w:rPr>
        <w:t>Рублева,</w:t>
      </w:r>
      <w:r>
        <w:t xml:space="preserve"> дер. </w:t>
      </w:r>
      <w:r>
        <w:rPr>
          <w:i/>
          <w:iCs/>
        </w:rPr>
        <w:t>Горо</w:t>
      </w:r>
      <w:r>
        <w:rPr>
          <w:i/>
          <w:iCs/>
        </w:rPr>
        <w:softHyphen/>
        <w:t>д</w:t>
      </w:r>
      <w:r>
        <w:rPr>
          <w:i/>
          <w:iCs/>
        </w:rPr>
        <w:t>ище,</w:t>
      </w:r>
      <w:r>
        <w:t xml:space="preserve"> дер. </w:t>
      </w:r>
      <w:r>
        <w:rPr>
          <w:i/>
          <w:iCs/>
        </w:rPr>
        <w:t>Шошино,</w:t>
      </w:r>
      <w:r>
        <w:t xml:space="preserve"> дер. </w:t>
      </w:r>
      <w:r>
        <w:rPr>
          <w:i/>
          <w:iCs/>
        </w:rPr>
        <w:t>Першютино,</w:t>
      </w:r>
      <w:r>
        <w:t xml:space="preserve"> дер. </w:t>
      </w:r>
      <w:r>
        <w:rPr>
          <w:i/>
          <w:iCs/>
        </w:rPr>
        <w:t>Козлова,</w:t>
      </w:r>
      <w:r>
        <w:t xml:space="preserve"> дер. </w:t>
      </w:r>
      <w:r>
        <w:rPr>
          <w:i/>
          <w:iCs/>
        </w:rPr>
        <w:t>Олексино,</w:t>
      </w:r>
      <w:r>
        <w:t xml:space="preserve"> дер. </w:t>
      </w:r>
      <w:r>
        <w:rPr>
          <w:i/>
          <w:iCs/>
        </w:rPr>
        <w:t>Пантелѣево,</w:t>
      </w:r>
      <w:r>
        <w:t xml:space="preserve"> дер. </w:t>
      </w:r>
      <w:r>
        <w:rPr>
          <w:i/>
          <w:iCs/>
        </w:rPr>
        <w:t>Кобылино,</w:t>
      </w:r>
      <w:r>
        <w:t xml:space="preserve"> дер. </w:t>
      </w:r>
      <w:r>
        <w:rPr>
          <w:i/>
          <w:iCs/>
        </w:rPr>
        <w:t>Прибытково,</w:t>
      </w:r>
      <w:r>
        <w:t xml:space="preserve"> дер. </w:t>
      </w:r>
      <w:r>
        <w:rPr>
          <w:i/>
          <w:iCs/>
        </w:rPr>
        <w:t>Семенцово,</w:t>
      </w:r>
      <w:r>
        <w:t xml:space="preserve"> дер. </w:t>
      </w:r>
      <w:r>
        <w:rPr>
          <w:i/>
          <w:iCs/>
        </w:rPr>
        <w:t>Он- цыфорово,</w:t>
      </w:r>
      <w:r>
        <w:t xml:space="preserve"> дер. </w:t>
      </w:r>
      <w:r>
        <w:rPr>
          <w:i/>
          <w:iCs/>
        </w:rPr>
        <w:t>Столыпино,</w:t>
      </w:r>
      <w:r>
        <w:t xml:space="preserve"> дер. </w:t>
      </w:r>
      <w:r>
        <w:rPr>
          <w:i/>
          <w:iCs/>
        </w:rPr>
        <w:t>Лукино,</w:t>
      </w:r>
      <w:r>
        <w:t xml:space="preserve"> дер. </w:t>
      </w:r>
      <w:r>
        <w:rPr>
          <w:i/>
          <w:iCs/>
        </w:rPr>
        <w:t>Колесово,</w:t>
      </w:r>
      <w:r>
        <w:t xml:space="preserve"> дер. </w:t>
      </w:r>
      <w:r>
        <w:rPr>
          <w:i/>
          <w:iCs/>
        </w:rPr>
        <w:t xml:space="preserve">Соколово, </w:t>
      </w:r>
      <w:r>
        <w:t xml:space="preserve">дер. </w:t>
      </w:r>
      <w:r>
        <w:rPr>
          <w:i/>
          <w:iCs/>
        </w:rPr>
        <w:t>Дубровки,</w:t>
      </w:r>
      <w:r>
        <w:t xml:space="preserve"> дер. </w:t>
      </w:r>
      <w:r>
        <w:rPr>
          <w:i/>
          <w:iCs/>
        </w:rPr>
        <w:t>Кузнецово</w:t>
      </w:r>
      <w:r>
        <w:t xml:space="preserve"> пуста, а запустѣло о</w:t>
      </w:r>
      <w:r>
        <w:t xml:space="preserve">тъ дороги отъ ратныхъ, дер. </w:t>
      </w:r>
      <w:r>
        <w:rPr>
          <w:i/>
          <w:iCs/>
        </w:rPr>
        <w:t>Глѣбцово,</w:t>
      </w:r>
      <w:r>
        <w:t xml:space="preserve"> дер. </w:t>
      </w:r>
      <w:r>
        <w:rPr>
          <w:i/>
          <w:iCs/>
        </w:rPr>
        <w:t>Бахорево,</w:t>
      </w:r>
      <w:r>
        <w:t xml:space="preserve"> дер. </w:t>
      </w:r>
      <w:r>
        <w:rPr>
          <w:i/>
          <w:iCs/>
        </w:rPr>
        <w:t>Мишнево,</w:t>
      </w:r>
      <w:r>
        <w:t xml:space="preserve"> дер. </w:t>
      </w:r>
      <w:r>
        <w:rPr>
          <w:i/>
          <w:iCs/>
        </w:rPr>
        <w:t>Ляхово,</w:t>
      </w:r>
      <w:r>
        <w:t xml:space="preserve"> дер. </w:t>
      </w:r>
      <w:r>
        <w:rPr>
          <w:i/>
          <w:iCs/>
        </w:rPr>
        <w:t>Оіафоно- во,</w:t>
      </w:r>
      <w:r>
        <w:t xml:space="preserve"> дер. </w:t>
      </w:r>
      <w:r>
        <w:rPr>
          <w:i/>
          <w:iCs/>
        </w:rPr>
        <w:t>Тюфяева,</w:t>
      </w:r>
      <w:r>
        <w:t xml:space="preserve"> дер. </w:t>
      </w:r>
      <w:r>
        <w:rPr>
          <w:i/>
          <w:iCs/>
        </w:rPr>
        <w:t>Бяляево,</w:t>
      </w:r>
      <w:r>
        <w:t xml:space="preserve"> пуст. </w:t>
      </w:r>
      <w:r>
        <w:rPr>
          <w:i/>
          <w:iCs/>
        </w:rPr>
        <w:t>Шапкино,</w:t>
      </w:r>
      <w:r>
        <w:t xml:space="preserve"> дер. </w:t>
      </w:r>
      <w:r>
        <w:rPr>
          <w:i/>
          <w:iCs/>
        </w:rPr>
        <w:t>Тимонмно,</w:t>
      </w:r>
      <w:r>
        <w:t xml:space="preserve"> нар. на </w:t>
      </w:r>
      <w:r>
        <w:rPr>
          <w:i/>
          <w:iCs/>
        </w:rPr>
        <w:t>Шотѣ-,</w:t>
      </w:r>
      <w:r>
        <w:t xml:space="preserve"> пашни во всѣхъ дер. 238 четьи въ одномъ полѣ, а въ дву пото</w:t>
      </w:r>
      <w:r>
        <w:softHyphen/>
        <w:t>мужъ, сѣна 748 коп.; а зе</w:t>
      </w:r>
      <w:r>
        <w:t xml:space="preserve">мля въ деревняхъ сер. Да подъ монастыремъ монастырскіе пашни 40 четьи, сѣна косятъ подъ монастыремъ и за р. за </w:t>
      </w:r>
      <w:r>
        <w:rPr>
          <w:i/>
          <w:iCs/>
        </w:rPr>
        <w:t>Болюю</w:t>
      </w:r>
      <w:r>
        <w:t xml:space="preserve"> 400 коп.</w:t>
      </w:r>
    </w:p>
    <w:p w14:paraId="45C3D877" w14:textId="77777777" w:rsidR="00433AE5" w:rsidRDefault="00903536">
      <w:pPr>
        <w:pStyle w:val="11"/>
        <w:spacing w:line="286" w:lineRule="auto"/>
        <w:ind w:firstLine="280"/>
        <w:jc w:val="both"/>
      </w:pPr>
      <w:r>
        <w:t xml:space="preserve">Преображенье Спасово, что во </w:t>
      </w:r>
      <w:r>
        <w:rPr>
          <w:i/>
          <w:iCs/>
        </w:rPr>
        <w:t>Твери</w:t>
      </w:r>
      <w:r>
        <w:t xml:space="preserve"> соборная церковь, слц. </w:t>
      </w:r>
      <w:r>
        <w:rPr>
          <w:i/>
          <w:iCs/>
        </w:rPr>
        <w:t>Бор- зиловское</w:t>
      </w:r>
      <w:r>
        <w:t xml:space="preserve"> съ деревнями; пашнп въ селцѣ и въ дер. треть сохи. Преобр</w:t>
      </w:r>
      <w:r>
        <w:t>а</w:t>
      </w:r>
      <w:r>
        <w:softHyphen/>
        <w:t xml:space="preserve">женья Спасово слц. </w:t>
      </w:r>
      <w:r>
        <w:rPr>
          <w:i/>
          <w:iCs/>
        </w:rPr>
        <w:t>Борзиловское;</w:t>
      </w:r>
      <w:r>
        <w:t xml:space="preserve"> къ тому селцу: дер. </w:t>
      </w:r>
      <w:r>
        <w:rPr>
          <w:i/>
          <w:iCs/>
        </w:rPr>
        <w:t>Лѣтово,</w:t>
      </w:r>
      <w:r>
        <w:t xml:space="preserve"> дер. </w:t>
      </w:r>
      <w:r>
        <w:rPr>
          <w:i/>
          <w:iCs/>
        </w:rPr>
        <w:t>Кокорекино,</w:t>
      </w:r>
      <w:r>
        <w:t xml:space="preserve"> дер. </w:t>
      </w:r>
      <w:r>
        <w:rPr>
          <w:i/>
          <w:iCs/>
        </w:rPr>
        <w:t>Деріаево,</w:t>
      </w:r>
      <w:r>
        <w:t xml:space="preserve"> дер. </w:t>
      </w:r>
      <w:r>
        <w:rPr>
          <w:i/>
          <w:iCs/>
        </w:rPr>
        <w:t>Сивинское,</w:t>
      </w:r>
      <w:r>
        <w:t xml:space="preserve"> дер. </w:t>
      </w:r>
      <w:r>
        <w:rPr>
          <w:i/>
          <w:iCs/>
        </w:rPr>
        <w:t>Никоново,</w:t>
      </w:r>
      <w:r>
        <w:t xml:space="preserve"> дер. </w:t>
      </w:r>
      <w:r>
        <w:rPr>
          <w:i/>
          <w:iCs/>
        </w:rPr>
        <w:t>Выплу- тово,</w:t>
      </w:r>
      <w:r>
        <w:t xml:space="preserve"> дер. </w:t>
      </w:r>
      <w:r>
        <w:rPr>
          <w:i/>
          <w:iCs/>
        </w:rPr>
        <w:t>Мерзлово,</w:t>
      </w:r>
      <w:r>
        <w:t xml:space="preserve"> дер., </w:t>
      </w:r>
      <w:r>
        <w:rPr>
          <w:i/>
          <w:iCs/>
        </w:rPr>
        <w:t>Рѣшетниково,</w:t>
      </w:r>
      <w:r>
        <w:t xml:space="preserve"> дер. </w:t>
      </w:r>
      <w:r>
        <w:rPr>
          <w:i/>
          <w:iCs/>
        </w:rPr>
        <w:t>Смотрово,</w:t>
      </w:r>
      <w:r>
        <w:t xml:space="preserve"> дер. </w:t>
      </w:r>
      <w:r>
        <w:rPr>
          <w:i/>
          <w:iCs/>
        </w:rPr>
        <w:t>Тимо- нино,</w:t>
      </w:r>
      <w:r>
        <w:t xml:space="preserve"> дер. </w:t>
      </w:r>
      <w:r>
        <w:rPr>
          <w:i/>
          <w:iCs/>
        </w:rPr>
        <w:t>Галицыно,</w:t>
      </w:r>
      <w:r>
        <w:t xml:space="preserve"> дер. </w:t>
      </w:r>
      <w:r>
        <w:rPr>
          <w:i/>
          <w:iCs/>
        </w:rPr>
        <w:t>Подоюаръ,</w:t>
      </w:r>
      <w:r>
        <w:t xml:space="preserve"> дер. </w:t>
      </w:r>
      <w:r>
        <w:rPr>
          <w:i/>
          <w:iCs/>
        </w:rPr>
        <w:t>Ланино,</w:t>
      </w:r>
      <w:r>
        <w:t xml:space="preserve"> дер. </w:t>
      </w:r>
      <w:r>
        <w:rPr>
          <w:i/>
          <w:iCs/>
        </w:rPr>
        <w:t>Токарева,</w:t>
      </w:r>
      <w:r>
        <w:t xml:space="preserve"> дер. </w:t>
      </w:r>
      <w:r>
        <w:rPr>
          <w:i/>
          <w:iCs/>
        </w:rPr>
        <w:t>Василиво</w:t>
      </w:r>
      <w:r>
        <w:t xml:space="preserve"> (зіс), полов. дер. </w:t>
      </w:r>
      <w:r>
        <w:rPr>
          <w:i/>
          <w:iCs/>
        </w:rPr>
        <w:t>Онкудинова,</w:t>
      </w:r>
      <w:r>
        <w:t xml:space="preserve"> дер. </w:t>
      </w:r>
      <w:r>
        <w:rPr>
          <w:i/>
          <w:iCs/>
        </w:rPr>
        <w:t>Судокова</w:t>
      </w:r>
      <w:r>
        <w:t xml:space="preserve"> пуста, дер. </w:t>
      </w:r>
      <w:r>
        <w:rPr>
          <w:i/>
          <w:iCs/>
        </w:rPr>
        <w:t>Оле-. іиова</w:t>
      </w:r>
      <w:r>
        <w:t xml:space="preserve"> пуста; пашни въ селцѣ и въ дер. 266 четьц. въ одномъ полѣ, а въ дву потомужъ, сѣна 821 коп.</w:t>
      </w:r>
    </w:p>
    <w:p w14:paraId="05541FCE" w14:textId="77777777" w:rsidR="00433AE5" w:rsidRDefault="00903536">
      <w:pPr>
        <w:pStyle w:val="11"/>
        <w:spacing w:line="286" w:lineRule="auto"/>
        <w:ind w:firstLine="280"/>
        <w:jc w:val="both"/>
      </w:pPr>
      <w:r>
        <w:t xml:space="preserve">Воршинского монастыря с. </w:t>
      </w:r>
      <w:r>
        <w:rPr>
          <w:i/>
          <w:iCs/>
        </w:rPr>
        <w:t>Семеновское №с,.Перхуровское</w:t>
      </w:r>
      <w:r>
        <w:t xml:space="preserve"> съ д</w:t>
      </w:r>
      <w:r>
        <w:t>ерев</w:t>
      </w:r>
      <w:r>
        <w:softHyphen/>
        <w:t xml:space="preserve">нями и съ починки; пашни въ селѣхъ и въ дер. и въ поч. полсохи Вор- шинскаго мои. слц. </w:t>
      </w:r>
      <w:r>
        <w:rPr>
          <w:i/>
          <w:iCs/>
        </w:rPr>
        <w:t>Семеновское;</w:t>
      </w:r>
      <w:r>
        <w:t xml:space="preserve"> къ тому жъ селцу: дер. </w:t>
      </w:r>
      <w:r>
        <w:rPr>
          <w:i/>
          <w:iCs/>
        </w:rPr>
        <w:t>Уженцово,</w:t>
      </w:r>
      <w:r>
        <w:t xml:space="preserve"> дер. </w:t>
      </w:r>
      <w:r>
        <w:rPr>
          <w:i/>
          <w:iCs/>
        </w:rPr>
        <w:t>Захарково,</w:t>
      </w:r>
      <w:r>
        <w:t xml:space="preserve"> дер. </w:t>
      </w:r>
      <w:r>
        <w:rPr>
          <w:i/>
          <w:iCs/>
        </w:rPr>
        <w:t>Поіибелка,</w:t>
      </w:r>
      <w:r>
        <w:t xml:space="preserve"> дер. </w:t>
      </w:r>
      <w:r>
        <w:rPr>
          <w:i/>
          <w:iCs/>
        </w:rPr>
        <w:t>Кормилово,</w:t>
      </w:r>
      <w:r>
        <w:t xml:space="preserve"> дер. </w:t>
      </w:r>
      <w:r>
        <w:rPr>
          <w:i/>
          <w:iCs/>
        </w:rPr>
        <w:t>Петрецово,</w:t>
      </w:r>
      <w:r>
        <w:t xml:space="preserve"> дер. </w:t>
      </w:r>
      <w:r>
        <w:rPr>
          <w:i/>
          <w:iCs/>
        </w:rPr>
        <w:t>Бѣляе</w:t>
      </w:r>
      <w:r>
        <w:rPr>
          <w:i/>
          <w:iCs/>
        </w:rPr>
        <w:softHyphen/>
        <w:t>во,</w:t>
      </w:r>
      <w:r>
        <w:t xml:space="preserve"> дер. </w:t>
      </w:r>
      <w:r>
        <w:rPr>
          <w:i/>
          <w:iCs/>
        </w:rPr>
        <w:t>Олексино,</w:t>
      </w:r>
      <w:r>
        <w:t xml:space="preserve"> дер. </w:t>
      </w:r>
      <w:r>
        <w:rPr>
          <w:i/>
          <w:iCs/>
        </w:rPr>
        <w:t>Ляшкишево,</w:t>
      </w:r>
      <w:r>
        <w:t xml:space="preserve"> дер. </w:t>
      </w:r>
      <w:r>
        <w:rPr>
          <w:i/>
          <w:iCs/>
        </w:rPr>
        <w:t>При</w:t>
      </w:r>
      <w:r>
        <w:rPr>
          <w:i/>
          <w:iCs/>
        </w:rPr>
        <w:t>сланъ,</w:t>
      </w:r>
      <w:r>
        <w:t xml:space="preserve"> дер. </w:t>
      </w:r>
      <w:r>
        <w:rPr>
          <w:i/>
          <w:iCs/>
        </w:rPr>
        <w:t>Грибище,</w:t>
      </w:r>
      <w:r>
        <w:t xml:space="preserve"> поч. </w:t>
      </w:r>
      <w:r>
        <w:rPr>
          <w:i/>
          <w:iCs/>
        </w:rPr>
        <w:t>Похомовской.</w:t>
      </w:r>
      <w:r>
        <w:t xml:space="preserve"> С.. </w:t>
      </w:r>
      <w:r>
        <w:rPr>
          <w:i/>
          <w:iCs/>
        </w:rPr>
        <w:t>Перхуровское,</w:t>
      </w:r>
      <w:r>
        <w:t xml:space="preserve"> а въ немъ церковь Никола чюдотворецъ; къ тому жъ селу: дер. </w:t>
      </w:r>
      <w:r>
        <w:rPr>
          <w:i/>
          <w:iCs/>
        </w:rPr>
        <w:t>Совино,</w:t>
      </w:r>
      <w:r>
        <w:t xml:space="preserve"> дер. </w:t>
      </w:r>
      <w:r>
        <w:rPr>
          <w:i/>
          <w:iCs/>
        </w:rPr>
        <w:t>Паривцово,</w:t>
      </w:r>
      <w:r>
        <w:t xml:space="preserve"> дер. </w:t>
      </w:r>
      <w:r>
        <w:rPr>
          <w:i/>
          <w:iCs/>
        </w:rPr>
        <w:t>Щекетово,-</w:t>
      </w:r>
      <w:r>
        <w:t xml:space="preserve"> дер. </w:t>
      </w:r>
      <w:r>
        <w:rPr>
          <w:i/>
          <w:iCs/>
        </w:rPr>
        <w:t>Коромыс- лово,</w:t>
      </w:r>
      <w:r>
        <w:t xml:space="preserve"> дер. </w:t>
      </w:r>
      <w:r>
        <w:rPr>
          <w:i/>
          <w:iCs/>
        </w:rPr>
        <w:t>Настасьино</w:t>
      </w:r>
      <w:r>
        <w:t xml:space="preserve"> пуста, дер. </w:t>
      </w:r>
      <w:r>
        <w:rPr>
          <w:i/>
          <w:iCs/>
        </w:rPr>
        <w:t>Поуково</w:t>
      </w:r>
      <w:r>
        <w:t xml:space="preserve"> пуста, дер. </w:t>
      </w:r>
      <w:r>
        <w:rPr>
          <w:i/>
          <w:iCs/>
        </w:rPr>
        <w:t>Ѳедотово,</w:t>
      </w:r>
      <w:r>
        <w:t xml:space="preserve"> ’дер. </w:t>
      </w:r>
      <w:r>
        <w:rPr>
          <w:i/>
          <w:iCs/>
        </w:rPr>
        <w:t>Де- ревнище,</w:t>
      </w:r>
      <w:r>
        <w:t xml:space="preserve"> де</w:t>
      </w:r>
      <w:r>
        <w:t xml:space="preserve">р. </w:t>
      </w:r>
      <w:r>
        <w:rPr>
          <w:i/>
          <w:iCs/>
        </w:rPr>
        <w:t>Голенево,</w:t>
      </w:r>
      <w:r>
        <w:t xml:space="preserve"> дер. </w:t>
      </w:r>
      <w:r>
        <w:rPr>
          <w:i/>
          <w:iCs/>
        </w:rPr>
        <w:t>Тарасова</w:t>
      </w:r>
      <w:r>
        <w:t xml:space="preserve"> пуста, дер. </w:t>
      </w:r>
      <w:r>
        <w:rPr>
          <w:i/>
          <w:iCs/>
        </w:rPr>
        <w:t>Попково,</w:t>
      </w:r>
      <w:r>
        <w:t xml:space="preserve"> дер. </w:t>
      </w:r>
      <w:r>
        <w:rPr>
          <w:i/>
          <w:iCs/>
        </w:rPr>
        <w:t>Подду- бье,</w:t>
      </w:r>
      <w:r>
        <w:t xml:space="preserve"> дер. </w:t>
      </w:r>
      <w:r>
        <w:rPr>
          <w:i/>
          <w:iCs/>
        </w:rPr>
        <w:t>Бураково,</w:t>
      </w:r>
      <w:r>
        <w:t xml:space="preserve"> дер. </w:t>
      </w:r>
      <w:r>
        <w:rPr>
          <w:i/>
          <w:iCs/>
        </w:rPr>
        <w:t>Поросятникова,</w:t>
      </w:r>
      <w:r>
        <w:t xml:space="preserve"> слц. </w:t>
      </w:r>
      <w:r>
        <w:rPr>
          <w:i/>
          <w:iCs/>
        </w:rPr>
        <w:t>Моклоково,</w:t>
      </w:r>
      <w:r>
        <w:t xml:space="preserve"> дер. </w:t>
      </w:r>
      <w:r>
        <w:rPr>
          <w:i/>
          <w:iCs/>
        </w:rPr>
        <w:t xml:space="preserve">Свинъино, </w:t>
      </w:r>
      <w:r>
        <w:t xml:space="preserve">дер. </w:t>
      </w:r>
      <w:r>
        <w:rPr>
          <w:i/>
          <w:iCs/>
        </w:rPr>
        <w:t>Янково,</w:t>
      </w:r>
      <w:r>
        <w:t xml:space="preserve"> дер. </w:t>
      </w:r>
      <w:r>
        <w:rPr>
          <w:i/>
          <w:iCs/>
        </w:rPr>
        <w:t>Рамень,</w:t>
      </w:r>
      <w:r>
        <w:t xml:space="preserve"> дер. </w:t>
      </w:r>
      <w:r>
        <w:rPr>
          <w:i/>
          <w:iCs/>
        </w:rPr>
        <w:t>Мохгѵрево,</w:t>
      </w:r>
      <w:r>
        <w:t xml:space="preserve"> дер. </w:t>
      </w:r>
      <w:r>
        <w:rPr>
          <w:i/>
          <w:iCs/>
        </w:rPr>
        <w:t>Ошурково,</w:t>
      </w:r>
      <w:r>
        <w:t xml:space="preserve"> дер. </w:t>
      </w:r>
      <w:r>
        <w:rPr>
          <w:i/>
          <w:iCs/>
        </w:rPr>
        <w:t>Братило- во,</w:t>
      </w:r>
      <w:r>
        <w:t xml:space="preserve"> дер. </w:t>
      </w:r>
      <w:r>
        <w:rPr>
          <w:i/>
          <w:iCs/>
        </w:rPr>
        <w:t>Филиповская</w:t>
      </w:r>
      <w:r>
        <w:t xml:space="preserve"> пуста, дер. </w:t>
      </w:r>
      <w:r>
        <w:rPr>
          <w:i/>
          <w:iCs/>
        </w:rPr>
        <w:t>Толстиковское</w:t>
      </w:r>
      <w:r>
        <w:t xml:space="preserve"> пуста, дер. </w:t>
      </w:r>
      <w:r>
        <w:rPr>
          <w:i/>
          <w:iCs/>
        </w:rPr>
        <w:t xml:space="preserve">Выгородище, </w:t>
      </w:r>
      <w:r>
        <w:t xml:space="preserve">дер. </w:t>
      </w:r>
      <w:r>
        <w:rPr>
          <w:i/>
          <w:iCs/>
        </w:rPr>
        <w:t>Седтьлпмково</w:t>
      </w:r>
      <w:r>
        <w:t xml:space="preserve"> пуста, дер. </w:t>
      </w:r>
      <w:r>
        <w:rPr>
          <w:i/>
          <w:iCs/>
        </w:rPr>
        <w:t>Крюково,</w:t>
      </w:r>
      <w:r>
        <w:t xml:space="preserve"> дер. </w:t>
      </w:r>
      <w:r>
        <w:rPr>
          <w:i/>
          <w:iCs/>
        </w:rPr>
        <w:t>Сидоровская,</w:t>
      </w:r>
      <w:r>
        <w:t xml:space="preserve"> дер. </w:t>
      </w:r>
      <w:r>
        <w:rPr>
          <w:i/>
          <w:iCs/>
        </w:rPr>
        <w:t xml:space="preserve">ГПелудково, </w:t>
      </w:r>
      <w:r>
        <w:t xml:space="preserve">дер. </w:t>
      </w:r>
      <w:r>
        <w:rPr>
          <w:i/>
          <w:iCs/>
        </w:rPr>
        <w:t>Ларкино,</w:t>
      </w:r>
      <w:r>
        <w:t xml:space="preserve"> дер. </w:t>
      </w:r>
      <w:r>
        <w:rPr>
          <w:i/>
          <w:iCs/>
        </w:rPr>
        <w:t>Липнгіково,</w:t>
      </w:r>
      <w:r>
        <w:t xml:space="preserve"> дер. </w:t>
      </w:r>
      <w:r>
        <w:rPr>
          <w:i/>
          <w:iCs/>
        </w:rPr>
        <w:t>Осокъ,</w:t>
      </w:r>
      <w:r>
        <w:t xml:space="preserve"> дер. </w:t>
      </w:r>
      <w:r>
        <w:rPr>
          <w:i/>
          <w:iCs/>
        </w:rPr>
        <w:t>Онтитто</w:t>
      </w:r>
      <w:r>
        <w:t xml:space="preserve"> пуста, дер. </w:t>
      </w:r>
      <w:r>
        <w:rPr>
          <w:i/>
          <w:iCs/>
        </w:rPr>
        <w:t>Хорамзино,</w:t>
      </w:r>
      <w:r>
        <w:t xml:space="preserve"> дер. </w:t>
      </w:r>
      <w:r>
        <w:rPr>
          <w:i/>
          <w:iCs/>
        </w:rPr>
        <w:t>Оникѣево;</w:t>
      </w:r>
      <w:r>
        <w:t xml:space="preserve"> пашни въ селѣхъ и въ дер. 439 четьи съ осм. въ одн</w:t>
      </w:r>
      <w:r>
        <w:t>омъ полѣ, а въ дву потомужъ, сѣна 2108 коп.</w:t>
      </w:r>
    </w:p>
    <w:p w14:paraId="0754DBC2" w14:textId="77777777" w:rsidR="00433AE5" w:rsidRDefault="00903536">
      <w:pPr>
        <w:pStyle w:val="11"/>
        <w:spacing w:line="286" w:lineRule="auto"/>
        <w:ind w:firstLine="280"/>
        <w:jc w:val="both"/>
      </w:pPr>
      <w:r>
        <w:t xml:space="preserve">Олександровского монастыря, что Олексапдръ св. у </w:t>
      </w:r>
      <w:r>
        <w:rPr>
          <w:i/>
          <w:iCs/>
        </w:rPr>
        <w:t xml:space="preserve">Городия, </w:t>
      </w:r>
      <w:r>
        <w:t xml:space="preserve">деревни и починки; пашни въ деревняхъ и въ починкѣхъ четв. сохи. Олександровского монастыря деревни: дер. </w:t>
      </w:r>
      <w:r>
        <w:rPr>
          <w:i/>
          <w:iCs/>
        </w:rPr>
        <w:t>Жары,</w:t>
      </w:r>
      <w:r>
        <w:t xml:space="preserve"> дер. </w:t>
      </w:r>
      <w:r>
        <w:rPr>
          <w:i/>
          <w:iCs/>
        </w:rPr>
        <w:t xml:space="preserve">Ѳедорцово, </w:t>
      </w:r>
      <w:r>
        <w:t xml:space="preserve">дер. </w:t>
      </w:r>
      <w:r>
        <w:rPr>
          <w:i/>
          <w:iCs/>
        </w:rPr>
        <w:t>Фенево,</w:t>
      </w:r>
      <w:r>
        <w:t xml:space="preserve"> па берегу нар</w:t>
      </w:r>
      <w:r>
        <w:t xml:space="preserve">. на^ож, </w:t>
      </w:r>
      <w:r>
        <w:rPr>
          <w:i/>
          <w:iCs/>
        </w:rPr>
        <w:t>^р.Игумени,</w:t>
      </w:r>
      <w:r>
        <w:t xml:space="preserve"> дер. </w:t>
      </w:r>
      <w:r>
        <w:rPr>
          <w:i/>
          <w:iCs/>
        </w:rPr>
        <w:t>Москотово,</w:t>
      </w:r>
      <w:r>
        <w:t xml:space="preserve"> дер. </w:t>
      </w:r>
      <w:r>
        <w:rPr>
          <w:i/>
          <w:iCs/>
        </w:rPr>
        <w:t>Михалцово,</w:t>
      </w:r>
      <w:r>
        <w:t xml:space="preserve"> дер. </w:t>
      </w:r>
      <w:r>
        <w:rPr>
          <w:i/>
          <w:iCs/>
        </w:rPr>
        <w:t>Семенцово, ^р.Бетеганово,</w:t>
      </w:r>
      <w:r>
        <w:t xml:space="preserve"> дер. </w:t>
      </w:r>
      <w:r>
        <w:rPr>
          <w:i/>
          <w:iCs/>
        </w:rPr>
        <w:t xml:space="preserve">Ворсино, дер.Нечайцово, </w:t>
      </w:r>
      <w:r>
        <w:t xml:space="preserve">дер. </w:t>
      </w:r>
      <w:r>
        <w:rPr>
          <w:i/>
          <w:iCs/>
        </w:rPr>
        <w:t>Коромыслово,</w:t>
      </w:r>
      <w:r>
        <w:t xml:space="preserve"> дер. </w:t>
      </w:r>
      <w:r>
        <w:rPr>
          <w:i/>
          <w:iCs/>
        </w:rPr>
        <w:t>Лычево,</w:t>
      </w:r>
      <w:r>
        <w:t xml:space="preserve"> дер. </w:t>
      </w:r>
      <w:r>
        <w:rPr>
          <w:i/>
          <w:iCs/>
        </w:rPr>
        <w:t>Напоротниково,</w:t>
      </w:r>
      <w:r>
        <w:t xml:space="preserve"> дер. </w:t>
      </w:r>
      <w:r>
        <w:rPr>
          <w:i/>
          <w:iCs/>
        </w:rPr>
        <w:t xml:space="preserve">Жорновниково, </w:t>
      </w:r>
      <w:r>
        <w:t xml:space="preserve">дер. </w:t>
      </w:r>
      <w:r>
        <w:rPr>
          <w:i/>
          <w:iCs/>
        </w:rPr>
        <w:t>Хотошино,</w:t>
      </w:r>
      <w:r>
        <w:t xml:space="preserve"> дер. </w:t>
      </w:r>
      <w:r>
        <w:rPr>
          <w:i/>
          <w:iCs/>
        </w:rPr>
        <w:t>Попадьицыно,</w:t>
      </w:r>
      <w:r>
        <w:t xml:space="preserve"> дер. </w:t>
      </w:r>
      <w:r>
        <w:rPr>
          <w:i/>
          <w:iCs/>
        </w:rPr>
        <w:t>Костромитгшово,</w:t>
      </w:r>
      <w:r>
        <w:t xml:space="preserve"> дер. </w:t>
      </w:r>
      <w:r>
        <w:rPr>
          <w:i/>
          <w:iCs/>
        </w:rPr>
        <w:t xml:space="preserve">Ременево, </w:t>
      </w:r>
      <w:r>
        <w:t xml:space="preserve">дер. </w:t>
      </w:r>
      <w:r>
        <w:rPr>
          <w:i/>
          <w:iCs/>
        </w:rPr>
        <w:t>Черменино,</w:t>
      </w:r>
      <w:r>
        <w:t xml:space="preserve"> пуст. </w:t>
      </w:r>
      <w:r>
        <w:rPr>
          <w:i/>
          <w:iCs/>
        </w:rPr>
        <w:t>Терехово,</w:t>
      </w:r>
      <w:r>
        <w:t xml:space="preserve"> пуст. </w:t>
      </w:r>
      <w:r>
        <w:rPr>
          <w:i/>
          <w:iCs/>
        </w:rPr>
        <w:t>Голодово;</w:t>
      </w:r>
      <w:r>
        <w:t xml:space="preserve"> пашни во всѣхъ дер. 191 четьи въ одномъ полѣ, а въ дву потомужъ, сѣна 167 коп., да за р. за </w:t>
      </w:r>
      <w:r>
        <w:rPr>
          <w:i/>
          <w:iCs/>
        </w:rPr>
        <w:t>Волгою</w:t>
      </w:r>
      <w:r>
        <w:t xml:space="preserve"> лугъ, сѣна косятъ 70 коп., да роща монастырское на полверсты; земля сер.</w:t>
      </w:r>
    </w:p>
    <w:p w14:paraId="5D7F649C" w14:textId="77777777" w:rsidR="00433AE5" w:rsidRDefault="00903536">
      <w:pPr>
        <w:pStyle w:val="11"/>
        <w:spacing w:line="286" w:lineRule="auto"/>
        <w:ind w:firstLine="220"/>
        <w:jc w:val="both"/>
      </w:pPr>
      <w:r>
        <w:t xml:space="preserve">Троецкогомонастыря, что Т </w:t>
      </w:r>
      <w:r>
        <w:t xml:space="preserve">р о и ц а у </w:t>
      </w:r>
      <w:r>
        <w:rPr>
          <w:i/>
          <w:iCs/>
        </w:rPr>
        <w:t>Городня</w:t>
      </w:r>
      <w:r>
        <w:t xml:space="preserve"> жъ', слц. </w:t>
      </w:r>
      <w:r>
        <w:rPr>
          <w:i/>
          <w:iCs/>
        </w:rPr>
        <w:t xml:space="preserve">Воскресенское </w:t>
      </w:r>
      <w:r>
        <w:t xml:space="preserve">съ деревнями и съ починки; пашни полполполчетв. сохи. Троецкого монастыря: дер. </w:t>
      </w:r>
      <w:r>
        <w:rPr>
          <w:i/>
          <w:iCs/>
        </w:rPr>
        <w:t>Воскресенское,</w:t>
      </w:r>
      <w:r>
        <w:t xml:space="preserve"> дер. </w:t>
      </w:r>
      <w:r>
        <w:rPr>
          <w:i/>
          <w:iCs/>
        </w:rPr>
        <w:t>Пономарцово,</w:t>
      </w:r>
      <w:r>
        <w:t xml:space="preserve"> поч. </w:t>
      </w:r>
      <w:r>
        <w:rPr>
          <w:i/>
          <w:iCs/>
        </w:rPr>
        <w:t>Семенцово,</w:t>
      </w:r>
      <w:r>
        <w:t xml:space="preserve"> дер. </w:t>
      </w:r>
      <w:r>
        <w:rPr>
          <w:i/>
          <w:iCs/>
        </w:rPr>
        <w:t>Кожевникова,</w:t>
      </w:r>
      <w:r>
        <w:t xml:space="preserve"> дер. </w:t>
      </w:r>
      <w:r>
        <w:rPr>
          <w:i/>
          <w:iCs/>
        </w:rPr>
        <w:t>Подплесково,</w:t>
      </w:r>
      <w:r>
        <w:t xml:space="preserve"> дер. </w:t>
      </w:r>
      <w:r>
        <w:rPr>
          <w:i/>
          <w:iCs/>
        </w:rPr>
        <w:t>Хортово</w:t>
      </w:r>
      <w:r>
        <w:t xml:space="preserve"> пуста, дер. </w:t>
      </w:r>
      <w:r>
        <w:rPr>
          <w:i/>
          <w:iCs/>
        </w:rPr>
        <w:t>Волосово,</w:t>
      </w:r>
      <w:r>
        <w:t xml:space="preserve"> дер. </w:t>
      </w:r>
      <w:r>
        <w:rPr>
          <w:i/>
          <w:iCs/>
        </w:rPr>
        <w:t>Похомов</w:t>
      </w:r>
      <w:r>
        <w:rPr>
          <w:i/>
          <w:iCs/>
        </w:rPr>
        <w:t>о,</w:t>
      </w:r>
      <w:r>
        <w:t xml:space="preserve"> пуст. </w:t>
      </w:r>
      <w:r>
        <w:rPr>
          <w:i/>
          <w:iCs/>
        </w:rPr>
        <w:t>Чернецы,</w:t>
      </w:r>
      <w:r>
        <w:t xml:space="preserve"> пуст. </w:t>
      </w:r>
      <w:r>
        <w:rPr>
          <w:i/>
          <w:iCs/>
        </w:rPr>
        <w:t>Мартьянова,</w:t>
      </w:r>
      <w:r>
        <w:t xml:space="preserve"> дер. </w:t>
      </w:r>
      <w:r>
        <w:rPr>
          <w:i/>
          <w:iCs/>
        </w:rPr>
        <w:t>Лавруитно,</w:t>
      </w:r>
      <w:r>
        <w:t xml:space="preserve"> дер. </w:t>
      </w:r>
      <w:r>
        <w:rPr>
          <w:i/>
          <w:iCs/>
        </w:rPr>
        <w:t>Лупи</w:t>
      </w:r>
      <w:r>
        <w:rPr>
          <w:i/>
          <w:iCs/>
        </w:rPr>
        <w:softHyphen/>
        <w:t>но,</w:t>
      </w:r>
      <w:r>
        <w:t xml:space="preserve"> дер. </w:t>
      </w:r>
      <w:r>
        <w:rPr>
          <w:i/>
          <w:iCs/>
        </w:rPr>
        <w:t>Савино;</w:t>
      </w:r>
      <w:r>
        <w:t xml:space="preserve"> пашни во всѣхъ дер. 59 четв. съ осм. въ одномъ полѣ, а въ дву потомужъ, сѣиа 80 коп.; земля добра.</w:t>
      </w:r>
    </w:p>
    <w:p w14:paraId="7B43AB48" w14:textId="77777777" w:rsidR="00433AE5" w:rsidRDefault="00903536">
      <w:pPr>
        <w:pStyle w:val="11"/>
        <w:spacing w:line="286" w:lineRule="auto"/>
        <w:ind w:firstLine="220"/>
        <w:jc w:val="both"/>
      </w:pPr>
      <w:r>
        <w:t xml:space="preserve">Строганского монастыря монастырекъ съ деревнями и съ починки; пашни соха безъ трети сохи. Строганского монастыря монастырекъ, а въ немъ церк. Никола чюдотворецъ; </w:t>
      </w:r>
      <w:r>
        <w:lastRenderedPageBreak/>
        <w:t xml:space="preserve">того жъ монастыря: дер. </w:t>
      </w:r>
      <w:r>
        <w:rPr>
          <w:i/>
          <w:iCs/>
        </w:rPr>
        <w:t xml:space="preserve">Исаково, </w:t>
      </w:r>
      <w:r>
        <w:t xml:space="preserve">дер. </w:t>
      </w:r>
      <w:r>
        <w:rPr>
          <w:i/>
          <w:iCs/>
        </w:rPr>
        <w:t>Зуево,</w:t>
      </w:r>
      <w:r>
        <w:t xml:space="preserve"> дер. </w:t>
      </w:r>
      <w:r>
        <w:rPr>
          <w:i/>
          <w:iCs/>
        </w:rPr>
        <w:t>Власовская,</w:t>
      </w:r>
      <w:r>
        <w:t xml:space="preserve"> дер. </w:t>
      </w:r>
      <w:r>
        <w:rPr>
          <w:i/>
          <w:iCs/>
        </w:rPr>
        <w:t>Сухово,</w:t>
      </w:r>
      <w:r>
        <w:t xml:space="preserve"> дер. </w:t>
      </w:r>
      <w:r>
        <w:rPr>
          <w:i/>
          <w:iCs/>
        </w:rPr>
        <w:t>Усово, поч.Мух</w:t>
      </w:r>
      <w:r>
        <w:rPr>
          <w:i/>
          <w:iCs/>
        </w:rPr>
        <w:t>инской,</w:t>
      </w:r>
      <w:r>
        <w:t xml:space="preserve"> поч. </w:t>
      </w:r>
      <w:r>
        <w:rPr>
          <w:i/>
          <w:iCs/>
        </w:rPr>
        <w:t>Гусевъ,</w:t>
      </w:r>
      <w:r>
        <w:t xml:space="preserve"> поч. </w:t>
      </w:r>
      <w:r>
        <w:rPr>
          <w:i/>
          <w:iCs/>
        </w:rPr>
        <w:t>Выгарь,</w:t>
      </w:r>
      <w:r>
        <w:t xml:space="preserve"> поч. </w:t>
      </w:r>
      <w:r>
        <w:rPr>
          <w:i/>
          <w:iCs/>
        </w:rPr>
        <w:t>ОлсДеровъ,</w:t>
      </w:r>
      <w:r>
        <w:t xml:space="preserve"> дер. </w:t>
      </w:r>
      <w:r>
        <w:rPr>
          <w:i/>
          <w:iCs/>
        </w:rPr>
        <w:t>Толстиково,</w:t>
      </w:r>
      <w:r>
        <w:t xml:space="preserve"> на рчк. на </w:t>
      </w:r>
      <w:r>
        <w:rPr>
          <w:i/>
          <w:iCs/>
        </w:rPr>
        <w:t xml:space="preserve">Инюхѣ, </w:t>
      </w:r>
      <w:r>
        <w:t xml:space="preserve">дер. </w:t>
      </w:r>
      <w:r>
        <w:rPr>
          <w:i/>
          <w:iCs/>
        </w:rPr>
        <w:t>Новинки,</w:t>
      </w:r>
      <w:r>
        <w:t xml:space="preserve"> дер. </w:t>
      </w:r>
      <w:r>
        <w:rPr>
          <w:i/>
          <w:iCs/>
        </w:rPr>
        <w:t>Мелницы,</w:t>
      </w:r>
      <w:r>
        <w:t xml:space="preserve"> дер. </w:t>
      </w:r>
      <w:r>
        <w:rPr>
          <w:i/>
          <w:iCs/>
        </w:rPr>
        <w:t>Скоморошково,</w:t>
      </w:r>
      <w:r>
        <w:t xml:space="preserve"> поч. за </w:t>
      </w:r>
      <w:r>
        <w:rPr>
          <w:i/>
          <w:iCs/>
        </w:rPr>
        <w:t xml:space="preserve">Инюхою, </w:t>
      </w:r>
      <w:r>
        <w:t xml:space="preserve">поч. </w:t>
      </w:r>
      <w:r>
        <w:rPr>
          <w:i/>
          <w:iCs/>
        </w:rPr>
        <w:t>Алабъшовъ,</w:t>
      </w:r>
      <w:r>
        <w:t xml:space="preserve"> поч. </w:t>
      </w:r>
      <w:r>
        <w:rPr>
          <w:i/>
          <w:iCs/>
        </w:rPr>
        <w:t>Верховье,</w:t>
      </w:r>
      <w:r>
        <w:t xml:space="preserve"> поч. </w:t>
      </w:r>
      <w:r>
        <w:rPr>
          <w:i/>
          <w:iCs/>
        </w:rPr>
        <w:t>Борокъ,</w:t>
      </w:r>
      <w:r>
        <w:t xml:space="preserve"> дер. </w:t>
      </w:r>
      <w:r>
        <w:rPr>
          <w:i/>
          <w:iCs/>
        </w:rPr>
        <w:t>Фролково,</w:t>
      </w:r>
      <w:r>
        <w:t xml:space="preserve"> дер. </w:t>
      </w:r>
      <w:r>
        <w:rPr>
          <w:i/>
          <w:iCs/>
        </w:rPr>
        <w:t xml:space="preserve">Юрино, </w:t>
      </w:r>
      <w:r>
        <w:t xml:space="preserve">дер. </w:t>
      </w:r>
      <w:r>
        <w:rPr>
          <w:i/>
          <w:iCs/>
        </w:rPr>
        <w:t>Нехаетво,</w:t>
      </w:r>
      <w:r>
        <w:t xml:space="preserve"> дер. </w:t>
      </w:r>
      <w:r>
        <w:rPr>
          <w:i/>
          <w:iCs/>
        </w:rPr>
        <w:t>Образово,</w:t>
      </w:r>
      <w:r>
        <w:t xml:space="preserve"> дер. </w:t>
      </w:r>
      <w:r>
        <w:rPr>
          <w:i/>
          <w:iCs/>
        </w:rPr>
        <w:t>Образовской Заполокъ Ленниково,</w:t>
      </w:r>
      <w:r>
        <w:t xml:space="preserve"> дер. </w:t>
      </w:r>
      <w:r>
        <w:rPr>
          <w:i/>
          <w:iCs/>
        </w:rPr>
        <w:t>Пестречково,</w:t>
      </w:r>
      <w:r>
        <w:t xml:space="preserve"> поч. </w:t>
      </w:r>
      <w:r>
        <w:rPr>
          <w:i/>
          <w:iCs/>
        </w:rPr>
        <w:t>Юровской,</w:t>
      </w:r>
      <w:r>
        <w:t xml:space="preserve"> поч. </w:t>
      </w:r>
      <w:r>
        <w:rPr>
          <w:i/>
          <w:iCs/>
        </w:rPr>
        <w:t>ГлиніСикъ,</w:t>
      </w:r>
      <w:r>
        <w:t xml:space="preserve"> дер. </w:t>
      </w:r>
      <w:r>
        <w:rPr>
          <w:i/>
          <w:iCs/>
        </w:rPr>
        <w:t>Сытино,</w:t>
      </w:r>
      <w:r>
        <w:t xml:space="preserve"> дер. </w:t>
      </w:r>
      <w:r>
        <w:rPr>
          <w:i/>
          <w:iCs/>
        </w:rPr>
        <w:t>Волослов- м,</w:t>
      </w:r>
      <w:r>
        <w:t xml:space="preserve"> дер. </w:t>
      </w:r>
      <w:r>
        <w:rPr>
          <w:i/>
          <w:iCs/>
        </w:rPr>
        <w:t>Кунятино,</w:t>
      </w:r>
      <w:r>
        <w:t xml:space="preserve"> дер. </w:t>
      </w:r>
      <w:r>
        <w:rPr>
          <w:i/>
          <w:iCs/>
        </w:rPr>
        <w:t>Дуденево,</w:t>
      </w:r>
      <w:r>
        <w:t xml:space="preserve"> дер. </w:t>
      </w:r>
      <w:r>
        <w:rPr>
          <w:i/>
          <w:iCs/>
        </w:rPr>
        <w:t>Жохово,</w:t>
      </w:r>
      <w:r>
        <w:t xml:space="preserve"> дер. </w:t>
      </w:r>
      <w:r>
        <w:rPr>
          <w:i/>
          <w:iCs/>
        </w:rPr>
        <w:t>Дубровки,</w:t>
      </w:r>
      <w:r>
        <w:t xml:space="preserve"> дер. </w:t>
      </w:r>
      <w:r>
        <w:rPr>
          <w:i/>
          <w:iCs/>
        </w:rPr>
        <w:t>Часовинское,</w:t>
      </w:r>
      <w:r>
        <w:t xml:space="preserve"> дер. </w:t>
      </w:r>
      <w:r>
        <w:rPr>
          <w:i/>
          <w:iCs/>
        </w:rPr>
        <w:t>Ивановское,</w:t>
      </w:r>
      <w:r>
        <w:t xml:space="preserve"> дер. </w:t>
      </w:r>
      <w:r>
        <w:rPr>
          <w:i/>
          <w:iCs/>
        </w:rPr>
        <w:t>Новинки,</w:t>
      </w:r>
      <w:r>
        <w:t xml:space="preserve"> дер. </w:t>
      </w:r>
      <w:r>
        <w:rPr>
          <w:i/>
          <w:iCs/>
        </w:rPr>
        <w:t>Ленково,</w:t>
      </w:r>
      <w:r>
        <w:t xml:space="preserve"> дер. </w:t>
      </w:r>
      <w:r>
        <w:rPr>
          <w:i/>
          <w:iCs/>
        </w:rPr>
        <w:t>Слю</w:t>
      </w:r>
      <w:r>
        <w:rPr>
          <w:i/>
          <w:iCs/>
        </w:rPr>
        <w:t>пов- ская,</w:t>
      </w:r>
      <w:r>
        <w:t xml:space="preserve"> дер. </w:t>
      </w:r>
      <w:r>
        <w:rPr>
          <w:i/>
          <w:iCs/>
        </w:rPr>
        <w:t>Шапкино,</w:t>
      </w:r>
      <w:r>
        <w:t xml:space="preserve"> дер. </w:t>
      </w:r>
      <w:r>
        <w:rPr>
          <w:i/>
          <w:iCs/>
        </w:rPr>
        <w:t>Песокъ,</w:t>
      </w:r>
      <w:r>
        <w:t xml:space="preserve"> дер. </w:t>
      </w:r>
      <w:r>
        <w:rPr>
          <w:i/>
          <w:iCs/>
        </w:rPr>
        <w:t>Липовка,</w:t>
      </w:r>
      <w:r>
        <w:t xml:space="preserve"> поч. </w:t>
      </w:r>
      <w:r>
        <w:rPr>
          <w:i/>
          <w:iCs/>
        </w:rPr>
        <w:t>Окуневъ;</w:t>
      </w:r>
      <w:r>
        <w:t xml:space="preserve"> пашни во всѣхъ дер. 321 четв. въ одномъ полѣ, а въ дву потомужъ, сѣна 1787 коп.; а земля въ дер. добра.</w:t>
      </w:r>
    </w:p>
    <w:p w14:paraId="6E0ED799" w14:textId="77777777" w:rsidR="00433AE5" w:rsidRDefault="00903536">
      <w:pPr>
        <w:pStyle w:val="11"/>
        <w:spacing w:line="286" w:lineRule="auto"/>
        <w:ind w:firstLine="220"/>
        <w:jc w:val="both"/>
      </w:pPr>
      <w:r>
        <w:t xml:space="preserve">Дмитрея Великого, что Дмитреіі св. </w:t>
      </w:r>
      <w:r>
        <w:rPr>
          <w:i/>
          <w:iCs/>
        </w:rPr>
        <w:t>н&amp;Инюхть,</w:t>
      </w:r>
      <w:r>
        <w:t xml:space="preserve"> деревни и починки; пашни въ деревняхъ и в</w:t>
      </w:r>
      <w:r>
        <w:t xml:space="preserve">ъ починкѣхъ полчети сохи. Дмитрея Великого деревни: дер. </w:t>
      </w:r>
      <w:r>
        <w:rPr>
          <w:i/>
          <w:iCs/>
        </w:rPr>
        <w:t>Орпхово,</w:t>
      </w:r>
      <w:r>
        <w:t xml:space="preserve"> дер. </w:t>
      </w:r>
      <w:r>
        <w:rPr>
          <w:i/>
          <w:iCs/>
        </w:rPr>
        <w:t>Росляково,</w:t>
      </w:r>
      <w:r>
        <w:t xml:space="preserve"> дер. </w:t>
      </w:r>
      <w:r>
        <w:rPr>
          <w:i/>
          <w:iCs/>
        </w:rPr>
        <w:t>Заполокъ,</w:t>
      </w:r>
      <w:r>
        <w:t xml:space="preserve"> дер. </w:t>
      </w:r>
      <w:r>
        <w:rPr>
          <w:i/>
          <w:iCs/>
        </w:rPr>
        <w:t xml:space="preserve">Тихняево, </w:t>
      </w:r>
      <w:r>
        <w:t xml:space="preserve">дер. </w:t>
      </w:r>
      <w:r>
        <w:rPr>
          <w:i/>
          <w:iCs/>
        </w:rPr>
        <w:t>Обертнево,</w:t>
      </w:r>
      <w:r>
        <w:t xml:space="preserve"> дер. </w:t>
      </w:r>
      <w:r>
        <w:rPr>
          <w:i/>
          <w:iCs/>
        </w:rPr>
        <w:t>Пронина,</w:t>
      </w:r>
      <w:r>
        <w:t xml:space="preserve"> дер. </w:t>
      </w:r>
      <w:r>
        <w:rPr>
          <w:i/>
          <w:iCs/>
        </w:rPr>
        <w:t>Филатова,</w:t>
      </w:r>
      <w:r>
        <w:t xml:space="preserve"> дер. </w:t>
      </w:r>
      <w:r>
        <w:rPr>
          <w:i/>
          <w:iCs/>
        </w:rPr>
        <w:t>Новинки,</w:t>
      </w:r>
      <w:r>
        <w:t xml:space="preserve"> поч. </w:t>
      </w:r>
      <w:r>
        <w:rPr>
          <w:i/>
          <w:iCs/>
        </w:rPr>
        <w:t>Оси</w:t>
      </w:r>
      <w:r>
        <w:rPr>
          <w:i/>
          <w:iCs/>
        </w:rPr>
        <w:softHyphen/>
        <w:t>повы,</w:t>
      </w:r>
      <w:r>
        <w:t xml:space="preserve"> поч. </w:t>
      </w:r>
      <w:r>
        <w:rPr>
          <w:i/>
          <w:iCs/>
        </w:rPr>
        <w:t>Буродулино;</w:t>
      </w:r>
      <w:r>
        <w:t xml:space="preserve"> пашни во всѣхъ дер. 71 четв. въ одномъ полѣ, а въ дву</w:t>
      </w:r>
      <w:r>
        <w:t xml:space="preserve"> потомужъ, сѣиа 72 коп.; а земля въ дер. сер.</w:t>
      </w:r>
    </w:p>
    <w:p w14:paraId="4A71FEE5" w14:textId="77777777" w:rsidR="00433AE5" w:rsidRDefault="00903536">
      <w:pPr>
        <w:pStyle w:val="11"/>
        <w:spacing w:line="286" w:lineRule="auto"/>
        <w:ind w:firstLine="220"/>
        <w:jc w:val="both"/>
        <w:sectPr w:rsidR="00433AE5">
          <w:headerReference w:type="even" r:id="rId328"/>
          <w:headerReference w:type="default" r:id="rId329"/>
          <w:footerReference w:type="even" r:id="rId330"/>
          <w:footerReference w:type="default" r:id="rId331"/>
          <w:headerReference w:type="first" r:id="rId332"/>
          <w:footerReference w:type="first" r:id="rId333"/>
          <w:footnotePr>
            <w:numFmt w:val="chicago"/>
          </w:footnotePr>
          <w:pgSz w:w="8634" w:h="14208"/>
          <w:pgMar w:top="953" w:right="425" w:bottom="549" w:left="424" w:header="0" w:footer="3" w:gutter="0"/>
          <w:cols w:space="720"/>
          <w:noEndnote/>
          <w:titlePg/>
          <w:docGrid w:linePitch="360"/>
          <w15:footnoteColumns w:val="1"/>
        </w:sectPr>
      </w:pPr>
      <w:r>
        <w:t xml:space="preserve">Михайловского монастыря, что Михайло Арханьилъ на пу- стынки, на р. на </w:t>
      </w:r>
      <w:r>
        <w:rPr>
          <w:i/>
          <w:iCs/>
        </w:rPr>
        <w:t>Шошѣ,</w:t>
      </w:r>
      <w:r>
        <w:t xml:space="preserve"> бывала Василья Петровича, деревни и починки; пашни въ деревняхъ и въ починкѣхъ треть сохи. Михайловского мо</w:t>
      </w:r>
      <w:r>
        <w:softHyphen/>
        <w:t xml:space="preserve">настыря деревни: дер. </w:t>
      </w:r>
      <w:r>
        <w:rPr>
          <w:i/>
          <w:iCs/>
        </w:rPr>
        <w:t>Тяглино,</w:t>
      </w:r>
      <w:r>
        <w:t xml:space="preserve"> дер. </w:t>
      </w:r>
      <w:r>
        <w:rPr>
          <w:i/>
          <w:iCs/>
        </w:rPr>
        <w:t>Василево,</w:t>
      </w:r>
      <w:r>
        <w:t xml:space="preserve"> поч. </w:t>
      </w:r>
      <w:r>
        <w:rPr>
          <w:i/>
          <w:iCs/>
        </w:rPr>
        <w:t>Ргьшетниково,</w:t>
      </w:r>
      <w:r>
        <w:t xml:space="preserve"> поч. </w:t>
      </w:r>
      <w:r>
        <w:rPr>
          <w:i/>
          <w:iCs/>
        </w:rPr>
        <w:t>Шишкино,</w:t>
      </w:r>
      <w:r>
        <w:t xml:space="preserve"> дер. </w:t>
      </w:r>
      <w:r>
        <w:rPr>
          <w:i/>
          <w:iCs/>
        </w:rPr>
        <w:t>Бураково,</w:t>
      </w:r>
      <w:r>
        <w:t xml:space="preserve"> поч. </w:t>
      </w:r>
      <w:r>
        <w:rPr>
          <w:i/>
          <w:iCs/>
        </w:rPr>
        <w:t>Берглезино,</w:t>
      </w:r>
      <w:r>
        <w:t xml:space="preserve"> дер. </w:t>
      </w:r>
      <w:r>
        <w:rPr>
          <w:i/>
          <w:iCs/>
        </w:rPr>
        <w:t>Галицыно,</w:t>
      </w:r>
      <w:r>
        <w:t xml:space="preserve"> поч. </w:t>
      </w:r>
      <w:r>
        <w:rPr>
          <w:i/>
          <w:iCs/>
        </w:rPr>
        <w:t xml:space="preserve">Скориково </w:t>
      </w:r>
      <w:r>
        <w:t xml:space="preserve">пустъ, дер. </w:t>
      </w:r>
      <w:r>
        <w:rPr>
          <w:i/>
          <w:iCs/>
        </w:rPr>
        <w:t>Колитино,</w:t>
      </w:r>
      <w:r>
        <w:t xml:space="preserve"> дер. </w:t>
      </w:r>
      <w:r>
        <w:rPr>
          <w:i/>
          <w:iCs/>
        </w:rPr>
        <w:t>Шумово,</w:t>
      </w:r>
      <w:r>
        <w:t xml:space="preserve"> дер. </w:t>
      </w:r>
      <w:r>
        <w:rPr>
          <w:i/>
          <w:iCs/>
        </w:rPr>
        <w:t>Моклоково</w:t>
      </w:r>
      <w:r>
        <w:t xml:space="preserve"> пуста, поч. </w:t>
      </w:r>
      <w:r>
        <w:rPr>
          <w:i/>
          <w:iCs/>
        </w:rPr>
        <w:t>Добрин- ского поля,</w:t>
      </w:r>
      <w:r>
        <w:t xml:space="preserve"> дер. </w:t>
      </w:r>
      <w:r>
        <w:rPr>
          <w:i/>
          <w:iCs/>
        </w:rPr>
        <w:t>Доброе,</w:t>
      </w:r>
      <w:r>
        <w:t xml:space="preserve"> дер. </w:t>
      </w:r>
      <w:r>
        <w:rPr>
          <w:i/>
          <w:iCs/>
        </w:rPr>
        <w:t>Крупицьто,</w:t>
      </w:r>
      <w:r>
        <w:t xml:space="preserve"> дер. </w:t>
      </w:r>
      <w:r>
        <w:rPr>
          <w:i/>
          <w:iCs/>
        </w:rPr>
        <w:t>Жуково,</w:t>
      </w:r>
      <w:r>
        <w:t xml:space="preserve"> дер. </w:t>
      </w:r>
      <w:r>
        <w:rPr>
          <w:i/>
          <w:iCs/>
        </w:rPr>
        <w:t>Старое Жу</w:t>
      </w:r>
      <w:r>
        <w:rPr>
          <w:i/>
          <w:iCs/>
        </w:rPr>
        <w:softHyphen/>
        <w:t>ково,</w:t>
      </w:r>
      <w:r>
        <w:t xml:space="preserve"> дер. </w:t>
      </w:r>
      <w:r>
        <w:rPr>
          <w:i/>
          <w:iCs/>
        </w:rPr>
        <w:t>Селиванова</w:t>
      </w:r>
      <w:r>
        <w:rPr>
          <w:i/>
          <w:iCs/>
        </w:rPr>
        <w:t>,</w:t>
      </w:r>
      <w:r>
        <w:t xml:space="preserve"> поч. </w:t>
      </w:r>
      <w:r>
        <w:rPr>
          <w:i/>
          <w:iCs/>
        </w:rPr>
        <w:t>Онисимовъ,</w:t>
      </w:r>
      <w:r>
        <w:t xml:space="preserve"> поч. </w:t>
      </w:r>
      <w:r>
        <w:rPr>
          <w:i/>
          <w:iCs/>
        </w:rPr>
        <w:t>Левоновъ,</w:t>
      </w:r>
      <w:r>
        <w:t xml:space="preserve"> дер. </w:t>
      </w:r>
      <w:r>
        <w:rPr>
          <w:i/>
          <w:iCs/>
        </w:rPr>
        <w:t>Мануйлово,</w:t>
      </w:r>
      <w:r>
        <w:t xml:space="preserve"> дер. </w:t>
      </w:r>
      <w:r>
        <w:rPr>
          <w:i/>
          <w:iCs/>
        </w:rPr>
        <w:t>Заечково,</w:t>
      </w:r>
      <w:r>
        <w:t xml:space="preserve"> поч. </w:t>
      </w:r>
      <w:r>
        <w:rPr>
          <w:i/>
          <w:iCs/>
        </w:rPr>
        <w:t>Стопниково,</w:t>
      </w:r>
      <w:r>
        <w:t xml:space="preserve"> дер. </w:t>
      </w:r>
      <w:r>
        <w:rPr>
          <w:i/>
          <w:iCs/>
        </w:rPr>
        <w:t>Осипово,</w:t>
      </w:r>
      <w:r>
        <w:t xml:space="preserve"> дер. </w:t>
      </w:r>
      <w:r>
        <w:rPr>
          <w:i/>
          <w:iCs/>
        </w:rPr>
        <w:t>Дубково;</w:t>
      </w:r>
      <w:r>
        <w:t xml:space="preserve"> пашни во всѣхъ</w:t>
      </w:r>
    </w:p>
    <w:p w14:paraId="124C69D7" w14:textId="77777777" w:rsidR="00433AE5" w:rsidRDefault="00903536">
      <w:pPr>
        <w:pStyle w:val="11"/>
        <w:spacing w:line="288" w:lineRule="auto"/>
        <w:jc w:val="both"/>
      </w:pPr>
      <w:r>
        <w:t>дер. 168 четьи въ одномъ полѣ, а въ дву потомужъ, сѣна 890 коп.; а земля сер.</w:t>
      </w:r>
    </w:p>
    <w:p w14:paraId="18851DFF" w14:textId="77777777" w:rsidR="00433AE5" w:rsidRDefault="00903536">
      <w:pPr>
        <w:pStyle w:val="11"/>
        <w:spacing w:line="288" w:lineRule="auto"/>
        <w:ind w:firstLine="260"/>
        <w:jc w:val="both"/>
      </w:pPr>
      <w:r>
        <w:t xml:space="preserve">Пречистые соборные церкви, что па </w:t>
      </w:r>
      <w:r>
        <w:rPr>
          <w:i/>
          <w:iCs/>
        </w:rPr>
        <w:t>Городитъ,</w:t>
      </w:r>
      <w:r>
        <w:t xml:space="preserve"> деревни и </w:t>
      </w:r>
      <w:r>
        <w:t xml:space="preserve">починки; пашни полполтрети сохи. Пречистые соборные церкви деревни: дер. </w:t>
      </w:r>
      <w:r>
        <w:rPr>
          <w:i/>
          <w:iCs/>
        </w:rPr>
        <w:t>Онцыфорово,</w:t>
      </w:r>
      <w:r>
        <w:t xml:space="preserve"> поч. </w:t>
      </w:r>
      <w:r>
        <w:rPr>
          <w:i/>
          <w:iCs/>
        </w:rPr>
        <w:t>Куково,</w:t>
      </w:r>
      <w:r>
        <w:t xml:space="preserve"> дер. </w:t>
      </w:r>
      <w:r>
        <w:rPr>
          <w:i/>
          <w:iCs/>
        </w:rPr>
        <w:t>Ременево,</w:t>
      </w:r>
      <w:r>
        <w:t xml:space="preserve"> дер. </w:t>
      </w:r>
      <w:r>
        <w:rPr>
          <w:i/>
          <w:iCs/>
        </w:rPr>
        <w:t>Былково,</w:t>
      </w:r>
      <w:r>
        <w:t xml:space="preserve"> поч. </w:t>
      </w:r>
      <w:r>
        <w:rPr>
          <w:i/>
          <w:iCs/>
        </w:rPr>
        <w:t xml:space="preserve">Сенковъ; </w:t>
      </w:r>
      <w:r>
        <w:t>пашни въ дер. 38 четьи въ одномъ полѣ, а въ дву потомужъ, сѣна 160 коп.; земля въ дер. сер.</w:t>
      </w:r>
    </w:p>
    <w:p w14:paraId="45DC7EA7" w14:textId="77777777" w:rsidR="00433AE5" w:rsidRDefault="00903536">
      <w:pPr>
        <w:pStyle w:val="11"/>
        <w:spacing w:line="288" w:lineRule="auto"/>
        <w:ind w:firstLine="260"/>
        <w:jc w:val="both"/>
      </w:pPr>
      <w:r>
        <w:t xml:space="preserve">Тресвяцкого монастыря, </w:t>
      </w:r>
      <w:r>
        <w:t xml:space="preserve">что во </w:t>
      </w:r>
      <w:r>
        <w:rPr>
          <w:i/>
          <w:iCs/>
        </w:rPr>
        <w:t>Твери за Тмакою,</w:t>
      </w:r>
      <w:r>
        <w:t xml:space="preserve"> слц. </w:t>
      </w:r>
      <w:r>
        <w:rPr>
          <w:i/>
          <w:iCs/>
        </w:rPr>
        <w:t xml:space="preserve">Всеславское </w:t>
      </w:r>
      <w:r>
        <w:t>съ деревнями; пашни въ слц. и въ деревняхъ полтрети сохи. Тресвяц</w:t>
      </w:r>
      <w:r>
        <w:softHyphen/>
        <w:t xml:space="preserve">кого монастыря: слц. </w:t>
      </w:r>
      <w:r>
        <w:rPr>
          <w:i/>
          <w:iCs/>
        </w:rPr>
        <w:t>Всеславское,</w:t>
      </w:r>
      <w:r>
        <w:t xml:space="preserve"> а въ немъ церк. Илья Пророкъ; къ тому жъ селцу: дер. </w:t>
      </w:r>
      <w:r>
        <w:rPr>
          <w:i/>
          <w:iCs/>
        </w:rPr>
        <w:t>Курово,</w:t>
      </w:r>
      <w:r>
        <w:t xml:space="preserve"> дер. </w:t>
      </w:r>
      <w:r>
        <w:rPr>
          <w:i/>
          <w:iCs/>
        </w:rPr>
        <w:t>Борисово,</w:t>
      </w:r>
      <w:r>
        <w:t xml:space="preserve"> дер. </w:t>
      </w:r>
      <w:r>
        <w:rPr>
          <w:i/>
          <w:iCs/>
        </w:rPr>
        <w:t>Тюфяева,</w:t>
      </w:r>
      <w:r>
        <w:t xml:space="preserve"> дер. </w:t>
      </w:r>
      <w:r>
        <w:rPr>
          <w:i/>
          <w:iCs/>
        </w:rPr>
        <w:t>Старкова,</w:t>
      </w:r>
      <w:r>
        <w:t xml:space="preserve"> дер. </w:t>
      </w:r>
      <w:r>
        <w:rPr>
          <w:i/>
          <w:iCs/>
        </w:rPr>
        <w:t>Онисимово,</w:t>
      </w:r>
      <w:r>
        <w:t xml:space="preserve"> дер. </w:t>
      </w:r>
      <w:r>
        <w:rPr>
          <w:i/>
          <w:iCs/>
        </w:rPr>
        <w:t>Щекутьево;</w:t>
      </w:r>
      <w:r>
        <w:t xml:space="preserve"> того жъ монастыря озрк. </w:t>
      </w:r>
      <w:r>
        <w:rPr>
          <w:i/>
          <w:iCs/>
        </w:rPr>
        <w:t>Моховое,</w:t>
      </w:r>
      <w:r>
        <w:t xml:space="preserve"> да пожня </w:t>
      </w:r>
      <w:r>
        <w:rPr>
          <w:i/>
          <w:iCs/>
        </w:rPr>
        <w:t>Папоротъ,</w:t>
      </w:r>
      <w:r>
        <w:t xml:space="preserve"> да на рчк. ни </w:t>
      </w:r>
      <w:r>
        <w:rPr>
          <w:i/>
          <w:iCs/>
        </w:rPr>
        <w:t>Плоткѣ</w:t>
      </w:r>
      <w:r>
        <w:t xml:space="preserve"> пожня;, пашни въ селцѣ и въ дер. 142 чети въ одномъ полѣ, а въ дву потомужъ, сѣна 350 коп.; земля сер.</w:t>
      </w:r>
    </w:p>
    <w:p w14:paraId="36F39D4B" w14:textId="77777777" w:rsidR="00433AE5" w:rsidRDefault="00903536">
      <w:pPr>
        <w:pStyle w:val="11"/>
        <w:spacing w:line="288" w:lineRule="auto"/>
        <w:ind w:firstLine="260"/>
        <w:jc w:val="both"/>
      </w:pPr>
      <w:r>
        <w:t xml:space="preserve">Петровского монастыря, что Петръ св. на </w:t>
      </w:r>
      <w:r>
        <w:rPr>
          <w:i/>
          <w:iCs/>
        </w:rPr>
        <w:t>Городнѣ</w:t>
      </w:r>
      <w:r>
        <w:rPr>
          <w:i/>
          <w:iCs/>
        </w:rPr>
        <w:t>,</w:t>
      </w:r>
      <w:r>
        <w:t xml:space="preserve"> деревни да починокъ; пашни въ дер. и въ поч. полполполчети сохи. Петровского мои.: дер. </w:t>
      </w:r>
      <w:r>
        <w:rPr>
          <w:i/>
          <w:iCs/>
        </w:rPr>
        <w:t>Никоново,</w:t>
      </w:r>
      <w:r>
        <w:t xml:space="preserve"> дер. </w:t>
      </w:r>
      <w:r>
        <w:rPr>
          <w:i/>
          <w:iCs/>
        </w:rPr>
        <w:t>Старцово,</w:t>
      </w:r>
      <w:r>
        <w:t xml:space="preserve"> дер. </w:t>
      </w:r>
      <w:r>
        <w:rPr>
          <w:i/>
          <w:iCs/>
        </w:rPr>
        <w:t>Оіово,</w:t>
      </w:r>
      <w:r>
        <w:t xml:space="preserve"> дер. </w:t>
      </w:r>
      <w:r>
        <w:rPr>
          <w:i/>
          <w:iCs/>
        </w:rPr>
        <w:t>Курьяново,</w:t>
      </w:r>
      <w:r>
        <w:t xml:space="preserve"> дер. </w:t>
      </w:r>
      <w:r>
        <w:rPr>
          <w:i/>
          <w:iCs/>
        </w:rPr>
        <w:t>Кусково,</w:t>
      </w:r>
      <w:r>
        <w:t xml:space="preserve"> дер. </w:t>
      </w:r>
      <w:r>
        <w:rPr>
          <w:i/>
          <w:iCs/>
        </w:rPr>
        <w:t>Якимцово,</w:t>
      </w:r>
      <w:r>
        <w:t xml:space="preserve"> дер. </w:t>
      </w:r>
      <w:r>
        <w:rPr>
          <w:i/>
          <w:iCs/>
        </w:rPr>
        <w:t>Матфѣево,</w:t>
      </w:r>
      <w:r>
        <w:t xml:space="preserve"> дер. </w:t>
      </w:r>
      <w:r>
        <w:rPr>
          <w:i/>
          <w:iCs/>
        </w:rPr>
        <w:t>Савино,</w:t>
      </w:r>
      <w:r>
        <w:t xml:space="preserve"> поч. </w:t>
      </w:r>
      <w:r>
        <w:rPr>
          <w:i/>
          <w:iCs/>
        </w:rPr>
        <w:t xml:space="preserve">Побиваевское; </w:t>
      </w:r>
      <w:r>
        <w:t>пашни во всѣхъ 56 четьи въ одномъ пол</w:t>
      </w:r>
      <w:r>
        <w:t>ѣ, а въ дву потомужъ, сѣиа 275 коп., лѣсу на 10 четьи; земля сер.</w:t>
      </w:r>
    </w:p>
    <w:p w14:paraId="3AE60ACE" w14:textId="77777777" w:rsidR="00433AE5" w:rsidRDefault="00903536">
      <w:pPr>
        <w:pStyle w:val="11"/>
        <w:spacing w:line="288" w:lineRule="auto"/>
        <w:ind w:firstLine="260"/>
        <w:jc w:val="both"/>
      </w:pPr>
      <w:r>
        <w:t xml:space="preserve">Николского монастыря Дудина, что на </w:t>
      </w:r>
      <w:r>
        <w:rPr>
          <w:i/>
          <w:iCs/>
        </w:rPr>
        <w:t>Шошѣ,</w:t>
      </w:r>
      <w:r>
        <w:t xml:space="preserve"> деревни; пашни въ деревняхъ полчети сохи. Николского мои.: дер. </w:t>
      </w:r>
      <w:r>
        <w:rPr>
          <w:i/>
          <w:iCs/>
        </w:rPr>
        <w:t>Пятково,</w:t>
      </w:r>
      <w:r>
        <w:t xml:space="preserve"> дер.</w:t>
      </w:r>
      <w:r>
        <w:rPr>
          <w:i/>
          <w:iCs/>
        </w:rPr>
        <w:t xml:space="preserve">Пенцыно, </w:t>
      </w:r>
      <w:r>
        <w:t xml:space="preserve">дер. </w:t>
      </w:r>
      <w:r>
        <w:rPr>
          <w:i/>
          <w:iCs/>
        </w:rPr>
        <w:t>Горки Болшое,</w:t>
      </w:r>
      <w:r>
        <w:t xml:space="preserve"> дер. </w:t>
      </w:r>
      <w:r>
        <w:rPr>
          <w:i/>
          <w:iCs/>
        </w:rPr>
        <w:t>Горки Малоя,</w:t>
      </w:r>
      <w:r>
        <w:t xml:space="preserve"> дер. </w:t>
      </w:r>
      <w:r>
        <w:rPr>
          <w:i/>
          <w:iCs/>
        </w:rPr>
        <w:t>Ганково,</w:t>
      </w:r>
      <w:r>
        <w:t xml:space="preserve"> дер. </w:t>
      </w:r>
      <w:r>
        <w:rPr>
          <w:i/>
          <w:iCs/>
        </w:rPr>
        <w:t>Купели</w:t>
      </w:r>
      <w:r>
        <w:rPr>
          <w:i/>
          <w:iCs/>
        </w:rPr>
        <w:t xml:space="preserve"> Болшая, </w:t>
      </w:r>
      <w:r>
        <w:t xml:space="preserve">дер. </w:t>
      </w:r>
      <w:r>
        <w:rPr>
          <w:i/>
          <w:iCs/>
        </w:rPr>
        <w:t>Купелгі Малая,</w:t>
      </w:r>
      <w:r>
        <w:t xml:space="preserve"> поч. </w:t>
      </w:r>
      <w:r>
        <w:rPr>
          <w:i/>
          <w:iCs/>
        </w:rPr>
        <w:t>Купелцы</w:t>
      </w:r>
      <w:r>
        <w:t xml:space="preserve"> жъ, дер. </w:t>
      </w:r>
      <w:r>
        <w:rPr>
          <w:i/>
          <w:iCs/>
        </w:rPr>
        <w:t>Головачева,</w:t>
      </w:r>
      <w:r>
        <w:t xml:space="preserve"> дер. </w:t>
      </w:r>
      <w:r>
        <w:rPr>
          <w:i/>
          <w:iCs/>
        </w:rPr>
        <w:t xml:space="preserve">Подможное, </w:t>
      </w:r>
      <w:r>
        <w:t xml:space="preserve">поч. </w:t>
      </w:r>
      <w:r>
        <w:rPr>
          <w:i/>
          <w:iCs/>
        </w:rPr>
        <w:t>Бакшеевъ,</w:t>
      </w:r>
      <w:r>
        <w:t xml:space="preserve"> поч. </w:t>
      </w:r>
      <w:r>
        <w:rPr>
          <w:i/>
          <w:iCs/>
        </w:rPr>
        <w:t>Гуляево;</w:t>
      </w:r>
      <w:r>
        <w:t xml:space="preserve"> пашни во всѣхъ дер. 71 четь въ одномъ полѣ, а въ дву потомужъ, сѣна 340 коп.; земля въ дер. песчана.</w:t>
      </w:r>
    </w:p>
    <w:p w14:paraId="26396265" w14:textId="77777777" w:rsidR="00433AE5" w:rsidRDefault="00903536">
      <w:pPr>
        <w:pStyle w:val="11"/>
        <w:spacing w:line="288" w:lineRule="auto"/>
        <w:ind w:firstLine="260"/>
        <w:jc w:val="both"/>
      </w:pPr>
      <w:r>
        <w:t>Савина монастыря 2 слц. съ деревнями;пашни въ с</w:t>
      </w:r>
      <w:r>
        <w:t xml:space="preserve">елцѣ (зіс) и въ дер. соха безъ трети сохи. Савина монастыря слц. </w:t>
      </w:r>
      <w:r>
        <w:rPr>
          <w:i/>
          <w:iCs/>
        </w:rPr>
        <w:t>Никицкое;</w:t>
      </w:r>
      <w:r>
        <w:t xml:space="preserve"> къ тому жъ селцу: дер. </w:t>
      </w:r>
      <w:r>
        <w:rPr>
          <w:i/>
          <w:iCs/>
        </w:rPr>
        <w:t>Литвинова,</w:t>
      </w:r>
      <w:r>
        <w:t xml:space="preserve"> дер. </w:t>
      </w:r>
      <w:r>
        <w:rPr>
          <w:i/>
          <w:iCs/>
        </w:rPr>
        <w:t>Жилино,</w:t>
      </w:r>
      <w:r>
        <w:t xml:space="preserve"> дер. </w:t>
      </w:r>
      <w:r>
        <w:rPr>
          <w:i/>
          <w:iCs/>
        </w:rPr>
        <w:t>Горки,</w:t>
      </w:r>
      <w:r>
        <w:t xml:space="preserve"> дер. </w:t>
      </w:r>
      <w:r>
        <w:rPr>
          <w:i/>
          <w:iCs/>
        </w:rPr>
        <w:t>Березникъ,</w:t>
      </w:r>
      <w:r>
        <w:t xml:space="preserve"> дер. </w:t>
      </w:r>
      <w:r>
        <w:rPr>
          <w:i/>
          <w:iCs/>
        </w:rPr>
        <w:t>Новошино,</w:t>
      </w:r>
      <w:r>
        <w:t xml:space="preserve"> дер. </w:t>
      </w:r>
      <w:r>
        <w:rPr>
          <w:i/>
          <w:iCs/>
        </w:rPr>
        <w:t>Гришкино,</w:t>
      </w:r>
      <w:r>
        <w:t xml:space="preserve"> дер. </w:t>
      </w:r>
      <w:r>
        <w:rPr>
          <w:i/>
          <w:iCs/>
        </w:rPr>
        <w:t>Кузяево,</w:t>
      </w:r>
      <w:r>
        <w:t xml:space="preserve"> дер. </w:t>
      </w:r>
      <w:r>
        <w:rPr>
          <w:i/>
          <w:iCs/>
        </w:rPr>
        <w:t>Мордвинцово,</w:t>
      </w:r>
      <w:r>
        <w:t xml:space="preserve"> </w:t>
      </w:r>
      <w:r>
        <w:lastRenderedPageBreak/>
        <w:t xml:space="preserve">дер. </w:t>
      </w:r>
      <w:r>
        <w:rPr>
          <w:i/>
          <w:iCs/>
        </w:rPr>
        <w:t>Селивано- во,</w:t>
      </w:r>
      <w:r>
        <w:t xml:space="preserve"> дер. </w:t>
      </w:r>
      <w:r>
        <w:rPr>
          <w:i/>
          <w:iCs/>
        </w:rPr>
        <w:t>Нарядцыно,</w:t>
      </w:r>
      <w:r>
        <w:t xml:space="preserve"> дер. </w:t>
      </w:r>
      <w:r>
        <w:rPr>
          <w:i/>
          <w:iCs/>
        </w:rPr>
        <w:t>Кобылкино,</w:t>
      </w:r>
      <w:r>
        <w:t xml:space="preserve"> дер. </w:t>
      </w:r>
      <w:r>
        <w:rPr>
          <w:i/>
          <w:iCs/>
        </w:rPr>
        <w:t>Сергѣйцово,</w:t>
      </w:r>
      <w:r>
        <w:t xml:space="preserve"> дер. </w:t>
      </w:r>
      <w:r>
        <w:rPr>
          <w:i/>
          <w:iCs/>
        </w:rPr>
        <w:t>Гудирво.</w:t>
      </w:r>
      <w:r>
        <w:t xml:space="preserve"> Слц. </w:t>
      </w:r>
      <w:r>
        <w:rPr>
          <w:i/>
          <w:iCs/>
        </w:rPr>
        <w:t>Труново;</w:t>
      </w:r>
      <w:r>
        <w:t xml:space="preserve"> къ тому жъ селцу: дер. </w:t>
      </w:r>
      <w:r>
        <w:rPr>
          <w:i/>
          <w:iCs/>
        </w:rPr>
        <w:t>Ѳедорцово,</w:t>
      </w:r>
      <w:r>
        <w:t xml:space="preserve"> дер. </w:t>
      </w:r>
      <w:r>
        <w:rPr>
          <w:i/>
          <w:iCs/>
        </w:rPr>
        <w:t>Дубровки,</w:t>
      </w:r>
      <w:r>
        <w:t xml:space="preserve"> дер. </w:t>
      </w:r>
      <w:r>
        <w:rPr>
          <w:i/>
          <w:iCs/>
        </w:rPr>
        <w:t xml:space="preserve">Чюрилово, </w:t>
      </w:r>
      <w:r>
        <w:t xml:space="preserve">дер. </w:t>
      </w:r>
      <w:r>
        <w:rPr>
          <w:i/>
          <w:iCs/>
        </w:rPr>
        <w:t>Гончарова,</w:t>
      </w:r>
      <w:r>
        <w:t xml:space="preserve"> дер. </w:t>
      </w:r>
      <w:r>
        <w:rPr>
          <w:i/>
          <w:iCs/>
        </w:rPr>
        <w:t>Ворохобино,</w:t>
      </w:r>
      <w:r>
        <w:t xml:space="preserve"> дер. </w:t>
      </w:r>
      <w:r>
        <w:rPr>
          <w:i/>
          <w:iCs/>
        </w:rPr>
        <w:t>Оірысково,</w:t>
      </w:r>
      <w:r>
        <w:t xml:space="preserve"> дер. </w:t>
      </w:r>
      <w:r>
        <w:rPr>
          <w:i/>
          <w:iCs/>
        </w:rPr>
        <w:t>Цвилево;</w:t>
      </w:r>
      <w:r>
        <w:t xml:space="preserve"> тѣхъ же деревень лугъ отхожей на р. на </w:t>
      </w:r>
      <w:r>
        <w:rPr>
          <w:i/>
          <w:iCs/>
        </w:rPr>
        <w:t>Омутнѣ;</w:t>
      </w:r>
      <w:r>
        <w:t xml:space="preserve"> пашни во всѣхъ дер. </w:t>
      </w:r>
      <w:r>
        <w:t>263 чети въ одномъ полѣ, а въ дву потомужъ, сѣиа 634 коп.; земля сер.</w:t>
      </w:r>
    </w:p>
    <w:p w14:paraId="02808334" w14:textId="77777777" w:rsidR="00433AE5" w:rsidRDefault="00903536">
      <w:pPr>
        <w:pStyle w:val="11"/>
        <w:spacing w:line="288" w:lineRule="auto"/>
        <w:ind w:firstLine="260"/>
        <w:jc w:val="both"/>
      </w:pPr>
      <w:r>
        <w:t xml:space="preserve">Михайловского монастыря, что во </w:t>
      </w:r>
      <w:r>
        <w:rPr>
          <w:i/>
          <w:iCs/>
        </w:rPr>
        <w:t>Твери,</w:t>
      </w:r>
      <w:r>
        <w:t xml:space="preserve"> 6 дер.; пашни полтрети сохи. Михайловского монастыря: дер. </w:t>
      </w:r>
      <w:r>
        <w:rPr>
          <w:i/>
          <w:iCs/>
        </w:rPr>
        <w:t>Веска,</w:t>
      </w:r>
      <w:r>
        <w:t xml:space="preserve"> дер. </w:t>
      </w:r>
      <w:r>
        <w:rPr>
          <w:i/>
          <w:iCs/>
        </w:rPr>
        <w:t>Горки,</w:t>
      </w:r>
      <w:r>
        <w:t xml:space="preserve"> дер. </w:t>
      </w:r>
      <w:r>
        <w:rPr>
          <w:i/>
          <w:iCs/>
        </w:rPr>
        <w:t>Берез</w:t>
      </w:r>
      <w:r>
        <w:rPr>
          <w:i/>
          <w:iCs/>
        </w:rPr>
        <w:softHyphen/>
        <w:t>никъ</w:t>
      </w:r>
      <w:r>
        <w:t xml:space="preserve"> пуста, дер. </w:t>
      </w:r>
      <w:r>
        <w:rPr>
          <w:i/>
          <w:iCs/>
        </w:rPr>
        <w:t>Коростелево,</w:t>
      </w:r>
      <w:r>
        <w:t xml:space="preserve"> дер. </w:t>
      </w:r>
      <w:r>
        <w:rPr>
          <w:i/>
          <w:iCs/>
        </w:rPr>
        <w:t>Заразино</w:t>
      </w:r>
      <w:r>
        <w:t xml:space="preserve"> пуста; пашни в</w:t>
      </w:r>
      <w:r>
        <w:t>о всѣхъ дер. 71 четв. въ одномъ полѣ, а въ дву потомужъ, сѣна 450 коп.</w:t>
      </w:r>
    </w:p>
    <w:p w14:paraId="17361272" w14:textId="77777777" w:rsidR="00433AE5" w:rsidRDefault="00903536">
      <w:pPr>
        <w:pStyle w:val="11"/>
        <w:spacing w:line="288" w:lineRule="auto"/>
        <w:ind w:firstLine="260"/>
        <w:jc w:val="both"/>
      </w:pPr>
      <w:r>
        <w:t xml:space="preserve">Оѳонасьевского монастыря, что у Спаса за олтаремъ, дер. </w:t>
      </w:r>
      <w:r>
        <w:rPr>
          <w:i/>
          <w:iCs/>
        </w:rPr>
        <w:t>Карпцо- во;</w:t>
      </w:r>
      <w:r>
        <w:t xml:space="preserve"> пашни полтрети сохи. Оѳонасьевского монастыря дер. </w:t>
      </w:r>
      <w:r>
        <w:rPr>
          <w:i/>
          <w:iCs/>
        </w:rPr>
        <w:t xml:space="preserve">Карпцово, </w:t>
      </w:r>
      <w:r>
        <w:t>тое жъ дер. по конецъ поля поч. сталъ послѣ писма; пашни</w:t>
      </w:r>
      <w:r>
        <w:t xml:space="preserve"> </w:t>
      </w:r>
      <w:r>
        <w:rPr>
          <w:i/>
          <w:iCs/>
        </w:rPr>
        <w:t>10</w:t>
      </w:r>
      <w:r>
        <w:t xml:space="preserve"> четьи въ одномъ полѣ,, а въ дву потомужъ, сѣна 215 коп.; земля добра.</w:t>
      </w:r>
    </w:p>
    <w:p w14:paraId="106E6DDF" w14:textId="77777777" w:rsidR="00433AE5" w:rsidRDefault="00903536">
      <w:pPr>
        <w:pStyle w:val="11"/>
        <w:spacing w:line="283" w:lineRule="auto"/>
        <w:ind w:firstLine="300"/>
        <w:jc w:val="both"/>
      </w:pPr>
      <w:r>
        <w:t xml:space="preserve">Перемѣры Ме.ншіе 3 дер. да Ивановская, что во </w:t>
      </w:r>
      <w:r>
        <w:rPr>
          <w:i/>
          <w:iCs/>
        </w:rPr>
        <w:t>Твери подъ коло- колы,</w:t>
      </w:r>
      <w:r>
        <w:t xml:space="preserve"> деревня иЛзъ пустошми; пашни полполчети сохи. Перемѣры Меншіе: дер. </w:t>
      </w:r>
      <w:r>
        <w:rPr>
          <w:i/>
          <w:iCs/>
        </w:rPr>
        <w:t>Захѣево,</w:t>
      </w:r>
      <w:r>
        <w:t xml:space="preserve"> дер. </w:t>
      </w:r>
      <w:r>
        <w:rPr>
          <w:i/>
          <w:iCs/>
        </w:rPr>
        <w:t>Лопушило,</w:t>
      </w:r>
      <w:r>
        <w:t xml:space="preserve"> дер. </w:t>
      </w:r>
      <w:r>
        <w:rPr>
          <w:i/>
          <w:iCs/>
        </w:rPr>
        <w:t>Роспукино,</w:t>
      </w:r>
      <w:r>
        <w:t xml:space="preserve"> дер. </w:t>
      </w:r>
      <w:r>
        <w:rPr>
          <w:i/>
          <w:iCs/>
        </w:rPr>
        <w:t xml:space="preserve">Ескино, </w:t>
      </w:r>
      <w:r>
        <w:t xml:space="preserve">пуст. подо </w:t>
      </w:r>
      <w:r>
        <w:rPr>
          <w:i/>
          <w:iCs/>
        </w:rPr>
        <w:t>Тверью</w:t>
      </w:r>
      <w:r>
        <w:t xml:space="preserve"> да Ивановская дер. </w:t>
      </w:r>
      <w:r>
        <w:rPr>
          <w:i/>
          <w:iCs/>
        </w:rPr>
        <w:t>Опачкино;</w:t>
      </w:r>
      <w:r>
        <w:t xml:space="preserve"> пашни во всѣхъ дер. 34 четв. въ одномъ полѣ, а въ дву потомужъ, сѣна 70 коп.; земля каме- .■•ниста и песчана. </w:t>
      </w:r>
      <w:r>
        <w:rPr>
          <w:vertAlign w:val="subscript"/>
        </w:rPr>
        <w:t>;</w:t>
      </w:r>
    </w:p>
    <w:p w14:paraId="7779AEF1" w14:textId="77777777" w:rsidR="00433AE5" w:rsidRDefault="00903536">
      <w:pPr>
        <w:pStyle w:val="11"/>
        <w:spacing w:line="283" w:lineRule="auto"/>
        <w:ind w:firstLine="300"/>
        <w:jc w:val="both"/>
      </w:pPr>
      <w:r>
        <w:t xml:space="preserve">Благовѣщенскіе, что Благовѣщенья во </w:t>
      </w:r>
      <w:r>
        <w:rPr>
          <w:i/>
          <w:iCs/>
        </w:rPr>
        <w:t>Твери</w:t>
      </w:r>
      <w:r>
        <w:t xml:space="preserve"> внутри городѣ, 3 дер.; пашни полполчети сохи. Благовѣщенскіе: дер. </w:t>
      </w:r>
      <w:r>
        <w:rPr>
          <w:i/>
          <w:iCs/>
        </w:rPr>
        <w:t>Озарьино,</w:t>
      </w:r>
      <w:r>
        <w:t xml:space="preserve"> дер. </w:t>
      </w:r>
      <w:r>
        <w:rPr>
          <w:i/>
          <w:iCs/>
        </w:rPr>
        <w:t>Обра- ^ово, дер. Ромашкова;</w:t>
      </w:r>
      <w:r>
        <w:t xml:space="preserve"> пашни въ дер. 49 четьи въ одномъ полѣ, а въ дву .потомужъ, сѣна 140 коп.; земля добра.</w:t>
      </w:r>
    </w:p>
    <w:p w14:paraId="123956D4" w14:textId="77777777" w:rsidR="00433AE5" w:rsidRDefault="00903536">
      <w:pPr>
        <w:pStyle w:val="11"/>
        <w:spacing w:line="283" w:lineRule="auto"/>
        <w:ind w:firstLine="300"/>
        <w:jc w:val="both"/>
      </w:pPr>
      <w:r>
        <w:t xml:space="preserve">Видогощьского монастыря, что противъ </w:t>
      </w:r>
      <w:r>
        <w:rPr>
          <w:i/>
          <w:iCs/>
        </w:rPr>
        <w:t>Городны,</w:t>
      </w:r>
      <w:r>
        <w:t xml:space="preserve"> да Оѳонасьев</w:t>
      </w:r>
      <w:r>
        <w:t xml:space="preserve">- ская, что Оѳонасей св. во </w:t>
      </w:r>
      <w:r>
        <w:rPr>
          <w:i/>
          <w:iCs/>
        </w:rPr>
        <w:t>Твери, на песку,</w:t>
      </w:r>
      <w:r>
        <w:t xml:space="preserve"> деревня; пашни полполпол</w:t>
      </w:r>
      <w:r>
        <w:softHyphen/>
        <w:t>чети сохи; Аѳонасьевскіе къ Видогощскймъ тянутъ четвертымъ же</w:t>
      </w:r>
      <w:r>
        <w:softHyphen/>
        <w:t xml:space="preserve">ребьемъ. Оѳонасьевская дер. </w:t>
      </w:r>
      <w:r>
        <w:rPr>
          <w:i/>
          <w:iCs/>
        </w:rPr>
        <w:t>Лукьянцово;</w:t>
      </w:r>
      <w:r>
        <w:t xml:space="preserve"> пашни въ ней 8 четьи въ од</w:t>
      </w:r>
      <w:r>
        <w:softHyphen/>
        <w:t xml:space="preserve">номъ полѣ, а въ дву потомужъ, сѣна 25 коп., лѣсу 3 осм.; </w:t>
      </w:r>
      <w:r>
        <w:t>земля сер.</w:t>
      </w:r>
    </w:p>
    <w:p w14:paraId="3CC4BF7C" w14:textId="77777777" w:rsidR="00433AE5" w:rsidRDefault="00903536">
      <w:pPr>
        <w:pStyle w:val="11"/>
        <w:tabs>
          <w:tab w:val="left" w:pos="6782"/>
        </w:tabs>
        <w:spacing w:line="283" w:lineRule="auto"/>
        <w:ind w:firstLine="300"/>
        <w:jc w:val="both"/>
      </w:pPr>
      <w:r>
        <w:t xml:space="preserve">Оѳонасьевского монастыря, что на </w:t>
      </w:r>
      <w:r>
        <w:rPr>
          <w:i/>
          <w:iCs/>
        </w:rPr>
        <w:t>Тороднѣ;</w:t>
      </w:r>
      <w:r>
        <w:t xml:space="preserve"> пашни полполполчети сохп. Оѳонасьевского монастыря: дер. </w:t>
      </w:r>
      <w:r>
        <w:rPr>
          <w:i/>
          <w:iCs/>
        </w:rPr>
        <w:t>Лаптева,</w:t>
      </w:r>
      <w:r>
        <w:t xml:space="preserve"> дер. </w:t>
      </w:r>
      <w:r>
        <w:rPr>
          <w:i/>
          <w:iCs/>
        </w:rPr>
        <w:t xml:space="preserve">Мелнгіково, </w:t>
      </w:r>
      <w:r>
        <w:t xml:space="preserve">пуст. </w:t>
      </w:r>
      <w:r>
        <w:rPr>
          <w:i/>
          <w:iCs/>
        </w:rPr>
        <w:t>Филисово,</w:t>
      </w:r>
      <w:r>
        <w:t xml:space="preserve"> пуст. </w:t>
      </w:r>
      <w:r>
        <w:rPr>
          <w:i/>
          <w:iCs/>
        </w:rPr>
        <w:t>Перевѣсниково;</w:t>
      </w:r>
      <w:r>
        <w:t xml:space="preserve"> пашни въ дер. 21 четв. въ одномъ полѣ, а въ дву потомужъ, сѣна 80 коп.; земля сер.</w:t>
      </w:r>
      <w:r>
        <w:tab/>
      </w:r>
      <w:r>
        <w:t>•</w:t>
      </w:r>
    </w:p>
    <w:p w14:paraId="62F2C1ED" w14:textId="77777777" w:rsidR="00433AE5" w:rsidRDefault="00903536">
      <w:pPr>
        <w:pStyle w:val="11"/>
        <w:spacing w:line="283" w:lineRule="auto"/>
        <w:ind w:firstLine="300"/>
        <w:jc w:val="both"/>
      </w:pPr>
      <w:r>
        <w:t xml:space="preserve">Михайловского, что Ми хайло св. во </w:t>
      </w:r>
      <w:r>
        <w:rPr>
          <w:i/>
          <w:iCs/>
        </w:rPr>
        <w:t>Твери, на сѣняхъ,</w:t>
      </w:r>
      <w:r>
        <w:t xml:space="preserve"> 2 дер.; паш</w:t>
      </w:r>
      <w:r>
        <w:softHyphen/>
        <w:t xml:space="preserve">ни полполполтрети сохи. Михайловского: дер. </w:t>
      </w:r>
      <w:r>
        <w:rPr>
          <w:i/>
          <w:iCs/>
        </w:rPr>
        <w:t>Поврино,</w:t>
      </w:r>
      <w:r>
        <w:t xml:space="preserve"> дер. </w:t>
      </w:r>
      <w:r>
        <w:rPr>
          <w:i/>
          <w:iCs/>
        </w:rPr>
        <w:t xml:space="preserve">Перстово; </w:t>
      </w:r>
      <w:r>
        <w:t>пашни въ обѣихъ дер. 25 четьи въ одномъ полѣ, а въ дву потомужъ, сѣна 250 коп., лѣсу непашенного на полверсты; земля песч</w:t>
      </w:r>
      <w:r>
        <w:t>ана.</w:t>
      </w:r>
    </w:p>
    <w:p w14:paraId="16067EB0" w14:textId="77777777" w:rsidR="00433AE5" w:rsidRDefault="00903536">
      <w:pPr>
        <w:pStyle w:val="11"/>
        <w:spacing w:line="283" w:lineRule="auto"/>
        <w:ind w:firstLine="300"/>
        <w:jc w:val="both"/>
      </w:pPr>
      <w:r>
        <w:t xml:space="preserve">Борисоглѣбская, что во </w:t>
      </w:r>
      <w:r>
        <w:rPr>
          <w:i/>
          <w:iCs/>
        </w:rPr>
        <w:t>Твери, на сѣняхъ,</w:t>
      </w:r>
      <w:r>
        <w:t xml:space="preserve"> деревня; пашни полпол</w:t>
      </w:r>
      <w:r>
        <w:softHyphen/>
        <w:t>чети сохи.</w:t>
      </w:r>
    </w:p>
    <w:p w14:paraId="1236D465" w14:textId="77777777" w:rsidR="00433AE5" w:rsidRDefault="00903536">
      <w:pPr>
        <w:pStyle w:val="11"/>
        <w:spacing w:line="283" w:lineRule="auto"/>
        <w:ind w:firstLine="300"/>
        <w:jc w:val="both"/>
      </w:pPr>
      <w:r>
        <w:t xml:space="preserve">Яковлевская, что Яковъ св. во </w:t>
      </w:r>
      <w:r>
        <w:rPr>
          <w:i/>
          <w:iCs/>
        </w:rPr>
        <w:t>Твери,</w:t>
      </w:r>
      <w:r>
        <w:t xml:space="preserve"> въ придѣлѣ у Бориса и Глѣба, </w:t>
      </w:r>
      <w:r>
        <w:rPr>
          <w:i/>
          <w:iCs/>
        </w:rPr>
        <w:t>па сѣняхъ:</w:t>
      </w:r>
      <w:r>
        <w:t xml:space="preserve"> дер. </w:t>
      </w:r>
      <w:r>
        <w:rPr>
          <w:i/>
          <w:iCs/>
        </w:rPr>
        <w:t>Трухино,</w:t>
      </w:r>
      <w:r>
        <w:t xml:space="preserve"> пуст. </w:t>
      </w:r>
      <w:r>
        <w:rPr>
          <w:i/>
          <w:iCs/>
        </w:rPr>
        <w:t>Маурино;</w:t>
      </w:r>
      <w:r>
        <w:t xml:space="preserve"> пашни въ полѣ полтретьяцать четьи въ одномъ полѣ, а въ дву потомужъ, сѣ</w:t>
      </w:r>
      <w:r>
        <w:t>па 120 коп.; земля сер.</w:t>
      </w:r>
    </w:p>
    <w:p w14:paraId="5C7EF1D8" w14:textId="77777777" w:rsidR="00433AE5" w:rsidRDefault="00903536">
      <w:pPr>
        <w:pStyle w:val="11"/>
        <w:spacing w:line="283" w:lineRule="auto"/>
        <w:ind w:firstLine="300"/>
        <w:jc w:val="both"/>
      </w:pPr>
      <w:r>
        <w:t xml:space="preserve">Воскресенья, что на </w:t>
      </w:r>
      <w:r>
        <w:rPr>
          <w:i/>
          <w:iCs/>
        </w:rPr>
        <w:t>Городнѣ,</w:t>
      </w:r>
      <w:r>
        <w:t xml:space="preserve"> 5 дер.; пашни въ полѣ полполполтрети сохи. Воскресенья: дер. </w:t>
      </w:r>
      <w:r>
        <w:rPr>
          <w:i/>
          <w:iCs/>
        </w:rPr>
        <w:t>Кудрявцово,</w:t>
      </w:r>
      <w:r>
        <w:t xml:space="preserve"> поч. </w:t>
      </w:r>
      <w:r>
        <w:rPr>
          <w:i/>
          <w:iCs/>
        </w:rPr>
        <w:t>Шевриѵинской,</w:t>
      </w:r>
      <w:r>
        <w:t xml:space="preserve"> дер. </w:t>
      </w:r>
      <w:r>
        <w:rPr>
          <w:i/>
          <w:iCs/>
        </w:rPr>
        <w:t xml:space="preserve">Быково, </w:t>
      </w:r>
      <w:r>
        <w:t xml:space="preserve">поч. </w:t>
      </w:r>
      <w:r>
        <w:rPr>
          <w:i/>
          <w:iCs/>
        </w:rPr>
        <w:t>Патрекѣевъ,</w:t>
      </w:r>
      <w:r>
        <w:t xml:space="preserve"> поч. </w:t>
      </w:r>
      <w:r>
        <w:rPr>
          <w:i/>
          <w:iCs/>
        </w:rPr>
        <w:t>Дубровки;</w:t>
      </w:r>
      <w:r>
        <w:t xml:space="preserve"> пашни въ дер. 21 четв. въ одномъ полѣ, а въ дву потомужъ, сѣна 39 </w:t>
      </w:r>
      <w:r>
        <w:t>коп.; земля добра.</w:t>
      </w:r>
    </w:p>
    <w:p w14:paraId="0D10CC6E" w14:textId="77777777" w:rsidR="00433AE5" w:rsidRDefault="00903536">
      <w:pPr>
        <w:pStyle w:val="11"/>
        <w:spacing w:line="283" w:lineRule="auto"/>
        <w:ind w:firstLine="300"/>
        <w:jc w:val="both"/>
      </w:pPr>
      <w:r>
        <w:t xml:space="preserve">Ивана Богослова, что Иванъ св. въ </w:t>
      </w:r>
      <w:r>
        <w:rPr>
          <w:i/>
          <w:iCs/>
        </w:rPr>
        <w:t>Тверіь</w:t>
      </w:r>
      <w:r>
        <w:t xml:space="preserve"> за </w:t>
      </w:r>
      <w:r>
        <w:rPr>
          <w:i/>
          <w:iCs/>
        </w:rPr>
        <w:t>Тмакою,</w:t>
      </w:r>
      <w:r>
        <w:t xml:space="preserve"> 2 дер.; пашни полполполтрети сохи. Ивана Богослова: дер. </w:t>
      </w:r>
      <w:r>
        <w:rPr>
          <w:i/>
          <w:iCs/>
        </w:rPr>
        <w:t>Ивановская,</w:t>
      </w:r>
      <w:r>
        <w:t xml:space="preserve"> дер. </w:t>
      </w:r>
      <w:r>
        <w:rPr>
          <w:i/>
          <w:iCs/>
        </w:rPr>
        <w:t>Мосей- цово;</w:t>
      </w:r>
      <w:r>
        <w:t xml:space="preserve"> пашнп въ обѣихъ 25 четьи въ одномъ полѣ, а въ дву потомужъ, сѣ</w:t>
      </w:r>
      <w:r>
        <w:softHyphen/>
        <w:t>на 5 5&lt; коп.; земля сер.</w:t>
      </w:r>
    </w:p>
    <w:p w14:paraId="587F4D15" w14:textId="77777777" w:rsidR="00433AE5" w:rsidRDefault="00903536">
      <w:pPr>
        <w:pStyle w:val="11"/>
        <w:spacing w:line="283" w:lineRule="auto"/>
        <w:ind w:firstLine="300"/>
        <w:jc w:val="both"/>
      </w:pPr>
      <w:r>
        <w:t xml:space="preserve">Олексаидровскіе, что Олександръ св. во </w:t>
      </w:r>
      <w:r>
        <w:rPr>
          <w:i/>
          <w:iCs/>
        </w:rPr>
        <w:t>Твери</w:t>
      </w:r>
      <w:r>
        <w:t xml:space="preserve"> у Спаса въ придѣ</w:t>
      </w:r>
      <w:r>
        <w:softHyphen/>
      </w:r>
      <w:r>
        <w:t xml:space="preserve">лѣ, 4 дер.; пашни полполтрети сохи. Олександровскіе: дер. </w:t>
      </w:r>
      <w:r>
        <w:rPr>
          <w:i/>
          <w:iCs/>
        </w:rPr>
        <w:t xml:space="preserve">Рубино, </w:t>
      </w:r>
      <w:r>
        <w:t xml:space="preserve">дер. </w:t>
      </w:r>
      <w:r>
        <w:rPr>
          <w:i/>
          <w:iCs/>
        </w:rPr>
        <w:t>Кузнецово,</w:t>
      </w:r>
      <w:r>
        <w:t xml:space="preserve"> и той дер. полов. пуста, а запустѣло отъ дѣтей боярскихъ отъ Михаила да отъ Григорья отъ Васильевыхъ дѣтей Челѣева, да отъ Ѳедора отъ Крововикова, дер. </w:t>
      </w:r>
      <w:r>
        <w:rPr>
          <w:i/>
          <w:iCs/>
        </w:rPr>
        <w:t>Волосово,</w:t>
      </w:r>
      <w:r>
        <w:t xml:space="preserve"> дер. </w:t>
      </w:r>
      <w:r>
        <w:rPr>
          <w:i/>
          <w:iCs/>
        </w:rPr>
        <w:t>Ротисло</w:t>
      </w:r>
      <w:r>
        <w:rPr>
          <w:i/>
          <w:iCs/>
        </w:rPr>
        <w:t>во;</w:t>
      </w:r>
      <w:r>
        <w:t xml:space="preserve"> пашни въ </w:t>
      </w:r>
      <w:r>
        <w:lastRenderedPageBreak/>
        <w:t>деревняхъ 54 чети въ одномъ полѣ, а въ дву потомужъ, сѣна 35 коп.; земля сер.</w:t>
      </w:r>
    </w:p>
    <w:p w14:paraId="26BD1684" w14:textId="77777777" w:rsidR="00433AE5" w:rsidRDefault="00903536">
      <w:pPr>
        <w:pStyle w:val="11"/>
        <w:spacing w:line="283" w:lineRule="auto"/>
        <w:ind w:firstLine="240"/>
        <w:jc w:val="both"/>
      </w:pPr>
      <w:r>
        <w:t xml:space="preserve">Погостъ Никола чюдотворецъ, что на </w:t>
      </w:r>
      <w:r>
        <w:rPr>
          <w:i/>
          <w:iCs/>
        </w:rPr>
        <w:t>Городигцѣ</w:t>
      </w:r>
      <w:r>
        <w:t xml:space="preserve"> на р. на </w:t>
      </w:r>
      <w:r>
        <w:rPr>
          <w:i/>
          <w:iCs/>
        </w:rPr>
        <w:t xml:space="preserve">ПІошѣ, </w:t>
      </w:r>
      <w:r>
        <w:t xml:space="preserve">да поч. </w:t>
      </w:r>
      <w:r>
        <w:rPr>
          <w:i/>
          <w:iCs/>
        </w:rPr>
        <w:t>Бѣлое.</w:t>
      </w:r>
      <w:r>
        <w:t xml:space="preserve"> Пог. Никола чюдотв., а въ немъ церковь Никола чюдо- творецъ: во дв. попъ; къ тому жъ пого</w:t>
      </w:r>
      <w:r>
        <w:t xml:space="preserve">сту дер. </w:t>
      </w:r>
      <w:r>
        <w:rPr>
          <w:i/>
          <w:iCs/>
        </w:rPr>
        <w:t>Бѣлое;</w:t>
      </w:r>
      <w:r>
        <w:t xml:space="preserve"> пашни въ погостѣ и въ дер. 13 четьи въ одномъ полѣ, а въ дву потомужъ, сѣна 28 коп., а земля сер.; а сошное писмо не положено.</w:t>
      </w:r>
    </w:p>
    <w:p w14:paraId="3F159168" w14:textId="77777777" w:rsidR="00433AE5" w:rsidRDefault="00903536">
      <w:pPr>
        <w:pStyle w:val="11"/>
        <w:tabs>
          <w:tab w:val="left" w:pos="6029"/>
        </w:tabs>
        <w:spacing w:line="283" w:lineRule="auto"/>
        <w:ind w:firstLine="240"/>
        <w:jc w:val="both"/>
      </w:pPr>
      <w:r>
        <w:t xml:space="preserve">Ивановское, что Иванъ св. па </w:t>
      </w:r>
      <w:r>
        <w:rPr>
          <w:i/>
          <w:iCs/>
        </w:rPr>
        <w:t>Городкѣ,</w:t>
      </w:r>
      <w:r>
        <w:t xml:space="preserve"> -въ придѣлѣ у Пречистой,, дер. </w:t>
      </w:r>
      <w:r>
        <w:rPr>
          <w:i/>
          <w:iCs/>
        </w:rPr>
        <w:t>Завражье;</w:t>
      </w:r>
      <w:r>
        <w:t xml:space="preserve"> пашни въ ней </w:t>
      </w:r>
      <w:r>
        <w:rPr>
          <w:i/>
          <w:iCs/>
        </w:rPr>
        <w:t>і чети,</w:t>
      </w:r>
      <w:r>
        <w:t xml:space="preserve"> сѣна 8 коп.; </w:t>
      </w:r>
      <w:r>
        <w:t>и та дер. въ сошное писмо не положена.</w:t>
      </w:r>
      <w:r>
        <w:tab/>
        <w:t>*</w:t>
      </w:r>
    </w:p>
    <w:p w14:paraId="39781940" w14:textId="77777777" w:rsidR="00433AE5" w:rsidRDefault="00903536">
      <w:pPr>
        <w:pStyle w:val="11"/>
        <w:spacing w:line="283" w:lineRule="auto"/>
        <w:ind w:firstLine="240"/>
        <w:jc w:val="both"/>
      </w:pPr>
      <w:r>
        <w:t>Въ той же волости деревни псарскіе, за псари и за сокблники, де</w:t>
      </w:r>
      <w:r>
        <w:rPr>
          <w:vertAlign w:val="subscript"/>
        </w:rPr>
        <w:t xml:space="preserve">7 </w:t>
      </w:r>
      <w:r>
        <w:t>ревии и починки; пашии во всѣхъ деревняхъ и въ починкѣхъ во псарскихъ и въ соколничихъ полсохи и полчети сохи. Ивашка да Ортемка Нестеро</w:t>
      </w:r>
      <w:r>
        <w:softHyphen/>
        <w:t>выхъ дѣтей пс</w:t>
      </w:r>
      <w:r>
        <w:t xml:space="preserve">арей: дер. </w:t>
      </w:r>
      <w:r>
        <w:rPr>
          <w:i/>
          <w:iCs/>
        </w:rPr>
        <w:t>Чатрекова,</w:t>
      </w:r>
      <w:r>
        <w:t xml:space="preserve"> дер. </w:t>
      </w:r>
      <w:r>
        <w:rPr>
          <w:i/>
          <w:iCs/>
        </w:rPr>
        <w:t>Дубровки,</w:t>
      </w:r>
      <w:r>
        <w:t xml:space="preserve"> дер. </w:t>
      </w:r>
      <w:r>
        <w:rPr>
          <w:i/>
          <w:iCs/>
        </w:rPr>
        <w:t>Ертышово,</w:t>
      </w:r>
      <w:r>
        <w:t xml:space="preserve"> поч. </w:t>
      </w:r>
      <w:r>
        <w:rPr>
          <w:i/>
          <w:iCs/>
        </w:rPr>
        <w:t>Ломища.</w:t>
      </w:r>
      <w:r>
        <w:t xml:space="preserve"> Ортемка жъ Нестерова да племянника его Исачка дер. </w:t>
      </w:r>
      <w:r>
        <w:rPr>
          <w:i/>
          <w:iCs/>
        </w:rPr>
        <w:t xml:space="preserve">Бородино. </w:t>
      </w:r>
      <w:r>
        <w:t xml:space="preserve">Митки Петрова сына Ершова съ братьею дер. </w:t>
      </w:r>
      <w:r>
        <w:rPr>
          <w:i/>
          <w:iCs/>
        </w:rPr>
        <w:t>Болдырева</w:t>
      </w:r>
      <w:r>
        <w:t>. Ондрюшки МатФѣева сына, да брата его Ѳедка, да ихъ дѣтей Истомки да Митки: де</w:t>
      </w:r>
      <w:r>
        <w:t xml:space="preserve">р. </w:t>
      </w:r>
      <w:r>
        <w:rPr>
          <w:i/>
          <w:iCs/>
        </w:rPr>
        <w:t>Парфенково,</w:t>
      </w:r>
      <w:r>
        <w:t xml:space="preserve"> дер. </w:t>
      </w:r>
      <w:r>
        <w:rPr>
          <w:i/>
          <w:iCs/>
        </w:rPr>
        <w:t>Чернцово.</w:t>
      </w:r>
      <w:r>
        <w:t xml:space="preserve"> Филки Истомина сына да Митки дер. </w:t>
      </w:r>
      <w:r>
        <w:rPr>
          <w:i/>
          <w:iCs/>
        </w:rPr>
        <w:t>Гриіорово.</w:t>
      </w:r>
      <w:r>
        <w:t xml:space="preserve"> Третьячка Кобелщикова да Измаилка дер. </w:t>
      </w:r>
      <w:r>
        <w:rPr>
          <w:i/>
          <w:iCs/>
        </w:rPr>
        <w:t>Бабино.</w:t>
      </w:r>
      <w:r>
        <w:t xml:space="preserve"> Псаря жъ Ѳедка Кобелщикова: дер. </w:t>
      </w:r>
      <w:r>
        <w:rPr>
          <w:i/>
          <w:iCs/>
        </w:rPr>
        <w:t>Веретея,</w:t>
      </w:r>
      <w:r>
        <w:t xml:space="preserve"> дер. другое </w:t>
      </w:r>
      <w:r>
        <w:rPr>
          <w:i/>
          <w:iCs/>
        </w:rPr>
        <w:t>Веретейка.</w:t>
      </w:r>
      <w:r>
        <w:t xml:space="preserve"> Ѳедка жъ Кобелщикова да Митки Гаврилова дер. </w:t>
      </w:r>
      <w:r>
        <w:rPr>
          <w:i/>
          <w:iCs/>
        </w:rPr>
        <w:t>Морковкино.</w:t>
      </w:r>
      <w:r>
        <w:t xml:space="preserve"> Купреянка да</w:t>
      </w:r>
      <w:r>
        <w:t xml:space="preserve"> сына его Истомки да Митки Гаврилова, на рчк. на </w:t>
      </w:r>
      <w:r>
        <w:rPr>
          <w:i/>
          <w:iCs/>
        </w:rPr>
        <w:t>Бѣлавкѣ,</w:t>
      </w:r>
      <w:r>
        <w:t xml:space="preserve"> дер. </w:t>
      </w:r>
      <w:r>
        <w:rPr>
          <w:i/>
          <w:iCs/>
        </w:rPr>
        <w:t>Мелті- чищо,</w:t>
      </w:r>
      <w:r>
        <w:t xml:space="preserve"> дер. </w:t>
      </w:r>
      <w:r>
        <w:rPr>
          <w:i/>
          <w:iCs/>
        </w:rPr>
        <w:t>Залуоюъе.</w:t>
      </w:r>
      <w:r>
        <w:t xml:space="preserve"> Кузма Полунина, Лихоча Шахова дер. </w:t>
      </w:r>
      <w:r>
        <w:rPr>
          <w:i/>
          <w:iCs/>
        </w:rPr>
        <w:t xml:space="preserve">Жабна. </w:t>
      </w:r>
      <w:r>
        <w:t xml:space="preserve">Псаря жъ Дѣя Шахова дер. </w:t>
      </w:r>
      <w:r>
        <w:rPr>
          <w:i/>
          <w:iCs/>
        </w:rPr>
        <w:t>Шахова.</w:t>
      </w:r>
      <w:r>
        <w:t xml:space="preserve"> Иванка Кобелщикова дер. </w:t>
      </w:r>
      <w:r>
        <w:rPr>
          <w:i/>
          <w:iCs/>
        </w:rPr>
        <w:t>Ба- бенцово.</w:t>
      </w:r>
      <w:r>
        <w:t xml:space="preserve"> Осочника жъ дер. </w:t>
      </w:r>
      <w:r>
        <w:rPr>
          <w:i/>
          <w:iCs/>
        </w:rPr>
        <w:t>Ондрѣевское,</w:t>
      </w:r>
      <w:r>
        <w:t xml:space="preserve"> дер. </w:t>
      </w:r>
      <w:r>
        <w:rPr>
          <w:i/>
          <w:iCs/>
        </w:rPr>
        <w:t>Тресково,</w:t>
      </w:r>
      <w:r>
        <w:t xml:space="preserve"> дер. </w:t>
      </w:r>
      <w:r>
        <w:rPr>
          <w:i/>
          <w:iCs/>
        </w:rPr>
        <w:t xml:space="preserve">Веретея, </w:t>
      </w:r>
      <w:r>
        <w:t xml:space="preserve">дер. </w:t>
      </w:r>
      <w:r>
        <w:rPr>
          <w:i/>
          <w:iCs/>
        </w:rPr>
        <w:t>Зброднево,</w:t>
      </w:r>
      <w:r>
        <w:t xml:space="preserve"> къ той же деревнѣ лугъ отхожей, дер. </w:t>
      </w:r>
      <w:r>
        <w:rPr>
          <w:i/>
          <w:iCs/>
        </w:rPr>
        <w:t>Худяково,</w:t>
      </w:r>
      <w:r>
        <w:t xml:space="preserve"> дер. </w:t>
      </w:r>
      <w:r>
        <w:rPr>
          <w:i/>
          <w:iCs/>
        </w:rPr>
        <w:t>Бородино,</w:t>
      </w:r>
      <w:r>
        <w:t xml:space="preserve"> дер. </w:t>
      </w:r>
      <w:r>
        <w:rPr>
          <w:i/>
          <w:iCs/>
        </w:rPr>
        <w:t>Мокейково,</w:t>
      </w:r>
      <w:r>
        <w:t xml:space="preserve"> дер. </w:t>
      </w:r>
      <w:r>
        <w:rPr>
          <w:i/>
          <w:iCs/>
        </w:rPr>
        <w:t>Папоротка,</w:t>
      </w:r>
      <w:r>
        <w:t xml:space="preserve"> поч. </w:t>
      </w:r>
      <w:r>
        <w:rPr>
          <w:i/>
          <w:iCs/>
        </w:rPr>
        <w:t>Ломищо,</w:t>
      </w:r>
      <w:r>
        <w:t xml:space="preserve"> поч. </w:t>
      </w:r>
      <w:r>
        <w:rPr>
          <w:i/>
          <w:iCs/>
        </w:rPr>
        <w:t>Жолут- ковъ;</w:t>
      </w:r>
      <w:r>
        <w:t xml:space="preserve"> пашни во всѣхъ дер. 331 четь съ осм., сѣна 2008 коп.; а крѣпости у псарей—купчіе и докладные и жалов</w:t>
      </w:r>
      <w:r>
        <w:t>алные грамоты великого князя Михаила Борисовича, и кабалы закладные, и съ крѣпостей взяты противни слово въ слово; земля въ дер. сер.</w:t>
      </w:r>
    </w:p>
    <w:p w14:paraId="4F6D7741" w14:textId="77777777" w:rsidR="00433AE5" w:rsidRDefault="00903536">
      <w:pPr>
        <w:pStyle w:val="11"/>
        <w:spacing w:line="283" w:lineRule="auto"/>
        <w:ind w:firstLine="240"/>
        <w:jc w:val="both"/>
        <w:sectPr w:rsidR="00433AE5">
          <w:headerReference w:type="even" r:id="rId334"/>
          <w:headerReference w:type="default" r:id="rId335"/>
          <w:footerReference w:type="even" r:id="rId336"/>
          <w:footerReference w:type="default" r:id="rId337"/>
          <w:footnotePr>
            <w:numFmt w:val="chicago"/>
          </w:footnotePr>
          <w:type w:val="continuous"/>
          <w:pgSz w:w="8634" w:h="14208"/>
          <w:pgMar w:top="953" w:right="425" w:bottom="549" w:left="424" w:header="0" w:footer="3" w:gutter="0"/>
          <w:cols w:space="720"/>
          <w:noEndnote/>
          <w:docGrid w:linePitch="360"/>
          <w15:footnoteColumns w:val="1"/>
        </w:sectPr>
      </w:pPr>
      <w:r>
        <w:t xml:space="preserve">Въ той же волости черныхъ деревень и починковъ 36 дер. да 3 поч.; пашни въ дер. и въ починкѣхъ полторы сохи. Царя и великого князя деревни черные: дер. </w:t>
      </w:r>
      <w:r>
        <w:rPr>
          <w:i/>
          <w:iCs/>
        </w:rPr>
        <w:t>Галицыно,</w:t>
      </w:r>
      <w:r>
        <w:t xml:space="preserve"> дер. </w:t>
      </w:r>
      <w:r>
        <w:rPr>
          <w:i/>
          <w:iCs/>
        </w:rPr>
        <w:t>Быково,</w:t>
      </w:r>
      <w:r>
        <w:t xml:space="preserve"> дер. </w:t>
      </w:r>
      <w:r>
        <w:rPr>
          <w:i/>
          <w:iCs/>
        </w:rPr>
        <w:t>Гргѵшин</w:t>
      </w:r>
      <w:r>
        <w:rPr>
          <w:i/>
          <w:iCs/>
        </w:rPr>
        <w:t>о,</w:t>
      </w:r>
      <w:r>
        <w:t xml:space="preserve"> дер. </w:t>
      </w:r>
      <w:r>
        <w:rPr>
          <w:i/>
          <w:iCs/>
        </w:rPr>
        <w:t>Попцова,</w:t>
      </w:r>
      <w:r>
        <w:t xml:space="preserve"> дер. </w:t>
      </w:r>
      <w:r>
        <w:rPr>
          <w:i/>
          <w:iCs/>
        </w:rPr>
        <w:t>Якимово,</w:t>
      </w:r>
      <w:r>
        <w:t xml:space="preserve"> дер. </w:t>
      </w:r>
      <w:r>
        <w:rPr>
          <w:i/>
          <w:iCs/>
        </w:rPr>
        <w:t>Волочениново,</w:t>
      </w:r>
      <w:r>
        <w:t xml:space="preserve"> дер. </w:t>
      </w:r>
      <w:r>
        <w:rPr>
          <w:i/>
          <w:iCs/>
        </w:rPr>
        <w:t>Юрьево Ходулица,</w:t>
      </w:r>
      <w:r>
        <w:t xml:space="preserve"> пуст. </w:t>
      </w:r>
      <w:r>
        <w:rPr>
          <w:i/>
          <w:iCs/>
        </w:rPr>
        <w:t>Болотникова,</w:t>
      </w:r>
      <w:r>
        <w:t xml:space="preserve"> дер. </w:t>
      </w:r>
      <w:r>
        <w:rPr>
          <w:i/>
          <w:iCs/>
        </w:rPr>
        <w:t>Лужненово,</w:t>
      </w:r>
      <w:r>
        <w:t xml:space="preserve"> дер. </w:t>
      </w:r>
      <w:r>
        <w:rPr>
          <w:i/>
          <w:iCs/>
        </w:rPr>
        <w:t>Крупышево,</w:t>
      </w:r>
      <w:r>
        <w:t xml:space="preserve"> дер. </w:t>
      </w:r>
      <w:r>
        <w:rPr>
          <w:i/>
          <w:iCs/>
        </w:rPr>
        <w:t>Нестергірво</w:t>
      </w:r>
      <w:r>
        <w:t xml:space="preserve"> пуста, дер. </w:t>
      </w:r>
      <w:r>
        <w:rPr>
          <w:i/>
          <w:iCs/>
        </w:rPr>
        <w:t>Заполокъ,</w:t>
      </w:r>
      <w:r>
        <w:t xml:space="preserve"> дер. </w:t>
      </w:r>
      <w:r>
        <w:rPr>
          <w:i/>
          <w:iCs/>
        </w:rPr>
        <w:t>Бережокъ,</w:t>
      </w:r>
      <w:r>
        <w:t xml:space="preserve"> дер. </w:t>
      </w:r>
      <w:r>
        <w:rPr>
          <w:i/>
          <w:iCs/>
        </w:rPr>
        <w:t>Опифанцово,</w:t>
      </w:r>
      <w:r>
        <w:t xml:space="preserve"> дер. </w:t>
      </w:r>
      <w:r>
        <w:rPr>
          <w:i/>
          <w:iCs/>
        </w:rPr>
        <w:t>Волословля,</w:t>
      </w:r>
      <w:r>
        <w:t xml:space="preserve"> дер. </w:t>
      </w:r>
      <w:r>
        <w:rPr>
          <w:i/>
          <w:iCs/>
        </w:rPr>
        <w:t>Волсница,</w:t>
      </w:r>
      <w:r>
        <w:t xml:space="preserve"> дер. </w:t>
      </w:r>
      <w:r>
        <w:rPr>
          <w:i/>
          <w:iCs/>
        </w:rPr>
        <w:t>Обабышово,</w:t>
      </w:r>
      <w:r>
        <w:t xml:space="preserve"> дер. </w:t>
      </w:r>
      <w:r>
        <w:rPr>
          <w:i/>
          <w:iCs/>
        </w:rPr>
        <w:t>Онанкино,</w:t>
      </w:r>
      <w:r>
        <w:t xml:space="preserve"> дер. </w:t>
      </w:r>
      <w:r>
        <w:rPr>
          <w:i/>
          <w:iCs/>
        </w:rPr>
        <w:t>Василцове,</w:t>
      </w:r>
      <w:r>
        <w:t xml:space="preserve"> дер. </w:t>
      </w:r>
      <w:r>
        <w:rPr>
          <w:i/>
          <w:iCs/>
        </w:rPr>
        <w:t xml:space="preserve">Котово, </w:t>
      </w:r>
      <w:r>
        <w:t xml:space="preserve">дер. </w:t>
      </w:r>
      <w:r>
        <w:rPr>
          <w:i/>
          <w:iCs/>
        </w:rPr>
        <w:t>Беззубова,</w:t>
      </w:r>
      <w:r>
        <w:t xml:space="preserve"> дер. </w:t>
      </w:r>
      <w:r>
        <w:rPr>
          <w:i/>
          <w:iCs/>
        </w:rPr>
        <w:t>Кадново,</w:t>
      </w:r>
      <w:r>
        <w:t xml:space="preserve"> поч. </w:t>
      </w:r>
      <w:r>
        <w:rPr>
          <w:i/>
          <w:iCs/>
        </w:rPr>
        <w:t>Займищо,</w:t>
      </w:r>
      <w:r>
        <w:t xml:space="preserve"> дер. </w:t>
      </w:r>
      <w:r>
        <w:rPr>
          <w:i/>
          <w:iCs/>
        </w:rPr>
        <w:t>Еоровкино,</w:t>
      </w:r>
      <w:r>
        <w:t xml:space="preserve"> дер. </w:t>
      </w:r>
      <w:r>
        <w:rPr>
          <w:i/>
          <w:iCs/>
        </w:rPr>
        <w:t>Исто</w:t>
      </w:r>
      <w:r>
        <w:rPr>
          <w:i/>
          <w:iCs/>
        </w:rPr>
        <w:softHyphen/>
        <w:t>ва Гора,</w:t>
      </w:r>
      <w:r>
        <w:t xml:space="preserve"> дер. </w:t>
      </w:r>
      <w:r>
        <w:rPr>
          <w:i/>
          <w:iCs/>
        </w:rPr>
        <w:t>Котелниково,</w:t>
      </w:r>
      <w:r>
        <w:t xml:space="preserve"> дер. </w:t>
      </w:r>
      <w:r>
        <w:rPr>
          <w:i/>
          <w:iCs/>
        </w:rPr>
        <w:t>Ноуіородцово,</w:t>
      </w:r>
      <w:r>
        <w:t xml:space="preserve"> дер. </w:t>
      </w:r>
      <w:r>
        <w:rPr>
          <w:i/>
          <w:iCs/>
        </w:rPr>
        <w:t>Великая Изба,</w:t>
      </w:r>
      <w:r>
        <w:t xml:space="preserve"> дер- </w:t>
      </w:r>
      <w:r>
        <w:rPr>
          <w:i/>
          <w:iCs/>
        </w:rPr>
        <w:t>Михалцово,</w:t>
      </w:r>
      <w:r>
        <w:t xml:space="preserve"> дер. </w:t>
      </w:r>
      <w:r>
        <w:rPr>
          <w:i/>
          <w:iCs/>
        </w:rPr>
        <w:t>Пуівицыно,</w:t>
      </w:r>
      <w:r>
        <w:t xml:space="preserve"> дер. </w:t>
      </w:r>
      <w:r>
        <w:rPr>
          <w:i/>
          <w:iCs/>
        </w:rPr>
        <w:t>Олпатово,</w:t>
      </w:r>
      <w:r>
        <w:t xml:space="preserve"> дер. </w:t>
      </w:r>
      <w:r>
        <w:rPr>
          <w:i/>
          <w:iCs/>
        </w:rPr>
        <w:t>Мжурово,</w:t>
      </w:r>
      <w:r>
        <w:t xml:space="preserve"> дер. </w:t>
      </w:r>
      <w:r>
        <w:rPr>
          <w:i/>
          <w:iCs/>
        </w:rPr>
        <w:t>Гри- іорцово,</w:t>
      </w:r>
      <w:r>
        <w:t xml:space="preserve"> де</w:t>
      </w:r>
      <w:r>
        <w:t xml:space="preserve">р. </w:t>
      </w:r>
      <w:r>
        <w:rPr>
          <w:i/>
          <w:iCs/>
        </w:rPr>
        <w:t>Наумово,</w:t>
      </w:r>
      <w:r>
        <w:t xml:space="preserve"> дер. </w:t>
      </w:r>
      <w:r>
        <w:rPr>
          <w:i/>
          <w:iCs/>
        </w:rPr>
        <w:t>Станилово,</w:t>
      </w:r>
      <w:r>
        <w:t xml:space="preserve"> дер. </w:t>
      </w:r>
      <w:r>
        <w:rPr>
          <w:i/>
          <w:iCs/>
        </w:rPr>
        <w:t>Голцово,</w:t>
      </w:r>
      <w:r>
        <w:t xml:space="preserve"> дер. </w:t>
      </w:r>
      <w:r>
        <w:rPr>
          <w:i/>
          <w:iCs/>
        </w:rPr>
        <w:t xml:space="preserve">Бѣляево, </w:t>
      </w:r>
      <w:r>
        <w:t xml:space="preserve">дер. </w:t>
      </w:r>
      <w:r>
        <w:rPr>
          <w:i/>
          <w:iCs/>
        </w:rPr>
        <w:t>Обертнево,</w:t>
      </w:r>
      <w:r>
        <w:t xml:space="preserve"> поч. </w:t>
      </w:r>
      <w:r>
        <w:rPr>
          <w:i/>
          <w:iCs/>
        </w:rPr>
        <w:t>Рѣчной,</w:t>
      </w:r>
      <w:r>
        <w:t xml:space="preserve"> поч. </w:t>
      </w:r>
      <w:r>
        <w:rPr>
          <w:i/>
          <w:iCs/>
        </w:rPr>
        <w:t>Сидорковъ</w:t>
      </w:r>
      <w:r>
        <w:t xml:space="preserve"> пустъ, поч. </w:t>
      </w:r>
      <w:r>
        <w:rPr>
          <w:i/>
          <w:iCs/>
        </w:rPr>
        <w:t xml:space="preserve">Гнусовской </w:t>
      </w:r>
    </w:p>
    <w:p w14:paraId="3584CBA3" w14:textId="77777777" w:rsidR="00433AE5" w:rsidRDefault="00903536">
      <w:pPr>
        <w:pStyle w:val="11"/>
        <w:spacing w:line="283" w:lineRule="auto"/>
        <w:jc w:val="both"/>
      </w:pPr>
      <w:r>
        <w:lastRenderedPageBreak/>
        <w:t xml:space="preserve">пустъ, поч. </w:t>
      </w:r>
      <w:r>
        <w:rPr>
          <w:i/>
          <w:iCs/>
        </w:rPr>
        <w:t>Петрушгшской</w:t>
      </w:r>
      <w:r>
        <w:t xml:space="preserve"> пустъ, и съ тѣхъ починковъ и хоромы розво- жены; пашни во всѣхъ деревняхъ 587 четьи въ одномъ полѣ, а въ дву потомужъ, сѣна 2160 коп.; земля въ деревняхъ добра.</w:t>
      </w:r>
    </w:p>
    <w:p w14:paraId="4284E995" w14:textId="77777777" w:rsidR="00433AE5" w:rsidRDefault="00903536">
      <w:pPr>
        <w:pStyle w:val="11"/>
        <w:ind w:firstLine="220"/>
        <w:jc w:val="both"/>
      </w:pPr>
      <w:r>
        <w:t xml:space="preserve">Великого князя дер. </w:t>
      </w:r>
      <w:r>
        <w:rPr>
          <w:i/>
          <w:iCs/>
        </w:rPr>
        <w:t>Степантѣево;</w:t>
      </w:r>
      <w:r>
        <w:t xml:space="preserve"> пашни въ ней полполполчети со</w:t>
      </w:r>
      <w:r>
        <w:softHyphen/>
        <w:t>хи. А нынѣча Ивашка МатФѣева сы</w:t>
      </w:r>
      <w:r>
        <w:t xml:space="preserve">на Лобкова дер. </w:t>
      </w:r>
      <w:r>
        <w:rPr>
          <w:i/>
          <w:iCs/>
        </w:rPr>
        <w:t>Степантѣево,</w:t>
      </w:r>
      <w:r>
        <w:t xml:space="preserve"> на рчк. на </w:t>
      </w:r>
      <w:r>
        <w:rPr>
          <w:i/>
          <w:iCs/>
        </w:rPr>
        <w:t>Черной;</w:t>
      </w:r>
      <w:r>
        <w:t xml:space="preserve"> пашни въ ней 17 четьи въ одномъ полѣ, а въ дву пото</w:t>
      </w:r>
      <w:r>
        <w:softHyphen/>
        <w:t>мужъ, сѣна 30 коп.; земля сер. Ивашко служитъ царю и великому кня</w:t>
      </w:r>
      <w:r>
        <w:softHyphen/>
        <w:t>зю; а крѣпости у него—купчіе грамоты старинные, и съ купчихъ и съ иныхъ съ крѣпостей взяты</w:t>
      </w:r>
      <w:r>
        <w:t xml:space="preserve"> противни слово въ слово.</w:t>
      </w:r>
    </w:p>
    <w:p w14:paraId="0001C9E8" w14:textId="77777777" w:rsidR="00433AE5" w:rsidRDefault="00903536">
      <w:pPr>
        <w:pStyle w:val="11"/>
        <w:ind w:firstLine="220"/>
        <w:jc w:val="both"/>
      </w:pPr>
      <w:r>
        <w:t xml:space="preserve">Великого жъ князя деревни, подъ </w:t>
      </w:r>
      <w:r>
        <w:rPr>
          <w:i/>
          <w:iCs/>
        </w:rPr>
        <w:t>Городнемъ</w:t>
      </w:r>
      <w:r>
        <w:t xml:space="preserve"> 2 дер.—за Болашомъ да заДохломъ; пашни въ нихъ полполполчети сохи. Царя и великого кня</w:t>
      </w:r>
      <w:r>
        <w:softHyphen/>
        <w:t xml:space="preserve">зя: дер. </w:t>
      </w:r>
      <w:r>
        <w:rPr>
          <w:i/>
          <w:iCs/>
        </w:rPr>
        <w:t>Еремѣево,</w:t>
      </w:r>
      <w:r>
        <w:t xml:space="preserve"> дер. </w:t>
      </w:r>
      <w:r>
        <w:rPr>
          <w:i/>
          <w:iCs/>
        </w:rPr>
        <w:t>Слипаева;</w:t>
      </w:r>
      <w:r>
        <w:t xml:space="preserve"> пашни въ нихъ 15 четьи въ одномъ полѣ, а въ дву потомужъ, сѣна 16 коп., лѣсу на 6 четьи. А нынѣча тѣ</w:t>
      </w:r>
      <w:r>
        <w:softHyphen/>
        <w:t>ми деревнями владѣютъ Городня посадцкіе люди Ивашко Шелье, а крѣ</w:t>
      </w:r>
      <w:r>
        <w:softHyphen/>
        <w:t xml:space="preserve">постей на дер., почему владѣетъ, никакихъ не положилъ, и въ томъ данъ па поруку стати на </w:t>
      </w:r>
      <w:r>
        <w:t>Москвѣ передъ царемъ и великимъ княземъ; и тѣ деревни отписаны на царя и великого князя, и приказаны вѣдоти тверскому дворнику Нечаю Власьеву сыну Грамотина.</w:t>
      </w:r>
    </w:p>
    <w:p w14:paraId="5FAB756A" w14:textId="77777777" w:rsidR="00433AE5" w:rsidRDefault="00903536">
      <w:pPr>
        <w:pStyle w:val="11"/>
        <w:ind w:firstLine="220"/>
        <w:jc w:val="both"/>
      </w:pPr>
      <w:r>
        <w:t>Волость Суземье, а въ ней царя и великого князя села и деревни за князми и за бояры и за дѣтми боя</w:t>
      </w:r>
      <w:r>
        <w:t>рскими и за служивыми людми помѣстья:</w:t>
      </w:r>
    </w:p>
    <w:p w14:paraId="4FC43CD3" w14:textId="77777777" w:rsidR="00433AE5" w:rsidRDefault="00903536">
      <w:pPr>
        <w:pStyle w:val="11"/>
        <w:ind w:firstLine="220"/>
        <w:jc w:val="both"/>
      </w:pPr>
      <w:r>
        <w:t xml:space="preserve">За Ѳедоромъ за Борисовымъ сыномъ Бороздина слц. </w:t>
      </w:r>
      <w:r>
        <w:rPr>
          <w:i/>
          <w:iCs/>
        </w:rPr>
        <w:t>Кунилово</w:t>
      </w:r>
      <w:r>
        <w:t xml:space="preserve"> съ де</w:t>
      </w:r>
      <w:r>
        <w:softHyphen/>
        <w:t xml:space="preserve">ревнями да поч.; пашни треть сохи. За Ѳедоромъ Бороздина с. </w:t>
      </w:r>
      <w:r>
        <w:rPr>
          <w:i/>
          <w:iCs/>
        </w:rPr>
        <w:t>Куни</w:t>
      </w:r>
      <w:r>
        <w:rPr>
          <w:i/>
          <w:iCs/>
        </w:rPr>
        <w:softHyphen/>
        <w:t>лово,</w:t>
      </w:r>
      <w:r>
        <w:t xml:space="preserve"> къ тому жъ селу: дер. </w:t>
      </w:r>
      <w:r>
        <w:rPr>
          <w:i/>
          <w:iCs/>
        </w:rPr>
        <w:t>Гора,</w:t>
      </w:r>
      <w:r>
        <w:t xml:space="preserve"> дер. </w:t>
      </w:r>
      <w:r>
        <w:rPr>
          <w:i/>
          <w:iCs/>
        </w:rPr>
        <w:t>Софронова,</w:t>
      </w:r>
      <w:r>
        <w:t xml:space="preserve"> дер. </w:t>
      </w:r>
      <w:r>
        <w:rPr>
          <w:i/>
          <w:iCs/>
        </w:rPr>
        <w:t>Желѣзово,</w:t>
      </w:r>
      <w:r>
        <w:t xml:space="preserve"> дер. </w:t>
      </w:r>
      <w:r>
        <w:rPr>
          <w:i/>
          <w:iCs/>
        </w:rPr>
        <w:t>Харитоново,</w:t>
      </w:r>
      <w:r>
        <w:t xml:space="preserve"> дер. </w:t>
      </w:r>
      <w:r>
        <w:rPr>
          <w:i/>
          <w:iCs/>
        </w:rPr>
        <w:t>Лев</w:t>
      </w:r>
      <w:r>
        <w:rPr>
          <w:i/>
          <w:iCs/>
        </w:rPr>
        <w:t>ашова,</w:t>
      </w:r>
      <w:r>
        <w:t xml:space="preserve"> дер. </w:t>
      </w:r>
      <w:r>
        <w:rPr>
          <w:i/>
          <w:iCs/>
        </w:rPr>
        <w:t>Свистуново,</w:t>
      </w:r>
      <w:r>
        <w:t xml:space="preserve"> дер. </w:t>
      </w:r>
      <w:r>
        <w:rPr>
          <w:i/>
          <w:iCs/>
        </w:rPr>
        <w:t>Левково,</w:t>
      </w:r>
      <w:r>
        <w:t xml:space="preserve"> дер. </w:t>
      </w:r>
      <w:r>
        <w:rPr>
          <w:i/>
          <w:iCs/>
        </w:rPr>
        <w:t>Плот</w:t>
      </w:r>
      <w:r>
        <w:rPr>
          <w:i/>
          <w:iCs/>
        </w:rPr>
        <w:softHyphen/>
        <w:t>никова,</w:t>
      </w:r>
      <w:r>
        <w:t xml:space="preserve"> дер. </w:t>
      </w:r>
      <w:r>
        <w:rPr>
          <w:i/>
          <w:iCs/>
        </w:rPr>
        <w:t>Ордино,</w:t>
      </w:r>
      <w:r>
        <w:t xml:space="preserve"> дер. </w:t>
      </w:r>
      <w:r>
        <w:rPr>
          <w:i/>
          <w:iCs/>
        </w:rPr>
        <w:t>Синебрюхово,</w:t>
      </w:r>
      <w:r>
        <w:t xml:space="preserve"> дер. </w:t>
      </w:r>
      <w:r>
        <w:rPr>
          <w:i/>
          <w:iCs/>
        </w:rPr>
        <w:t>Долгая Нива,</w:t>
      </w:r>
      <w:r>
        <w:t xml:space="preserve"> пуст. </w:t>
      </w:r>
      <w:r>
        <w:rPr>
          <w:i/>
          <w:iCs/>
        </w:rPr>
        <w:t>Иваки- но;</w:t>
      </w:r>
      <w:r>
        <w:t xml:space="preserve"> пашни въ селцѣ и въ деревняхъ 242 четв. съ осм. въ одномъ полѣ, а въ дву потомужъ, сѣна 1306 коп. Ѳедоръ служитъ царю и великому кня</w:t>
      </w:r>
      <w:r>
        <w:softHyphen/>
        <w:t>з</w:t>
      </w:r>
      <w:r>
        <w:t>ю, а грамота у него великого князя Ивана Васильевича всеа Русіи, а въ грамотѣ пишетъ: лѣта 7028.</w:t>
      </w:r>
    </w:p>
    <w:p w14:paraId="365E3FC6" w14:textId="77777777" w:rsidR="00433AE5" w:rsidRDefault="00903536">
      <w:pPr>
        <w:pStyle w:val="11"/>
        <w:ind w:firstLine="220"/>
        <w:jc w:val="both"/>
      </w:pPr>
      <w:r>
        <w:t>За Левонтьемъ да за Григорьемъ за Ивановыми дѣтми Толбузина с. да 6 дер. да 4 поч.; пашни въ селцѣ и въ деревняхъ и въ починкахъ четв. сохи. За Левонтьемъ да з</w:t>
      </w:r>
      <w:r>
        <w:t xml:space="preserve">а Григорьемъ Толбузина слц. </w:t>
      </w:r>
      <w:r>
        <w:rPr>
          <w:i/>
          <w:iCs/>
        </w:rPr>
        <w:t>Горкгі Кирѣевское,</w:t>
      </w:r>
      <w:r>
        <w:t xml:space="preserve"> а въ немъ церковь Василей Великій; къ селцу жъ: дер. </w:t>
      </w:r>
      <w:r>
        <w:rPr>
          <w:i/>
          <w:iCs/>
        </w:rPr>
        <w:t>Же- лудево,</w:t>
      </w:r>
      <w:r>
        <w:t xml:space="preserve"> дер. </w:t>
      </w:r>
      <w:r>
        <w:rPr>
          <w:i/>
          <w:iCs/>
        </w:rPr>
        <w:t>Новошино,</w:t>
      </w:r>
      <w:r>
        <w:t xml:space="preserve"> дер. </w:t>
      </w:r>
      <w:r>
        <w:rPr>
          <w:i/>
          <w:iCs/>
        </w:rPr>
        <w:t>Павлецово,</w:t>
      </w:r>
      <w:r>
        <w:t xml:space="preserve"> дер. </w:t>
      </w:r>
      <w:r>
        <w:rPr>
          <w:i/>
          <w:iCs/>
        </w:rPr>
        <w:t>Хозутово,</w:t>
      </w:r>
      <w:r>
        <w:t xml:space="preserve"> дер. </w:t>
      </w:r>
      <w:r>
        <w:rPr>
          <w:i/>
          <w:iCs/>
        </w:rPr>
        <w:t xml:space="preserve">Ондрѣяново, </w:t>
      </w:r>
      <w:r>
        <w:t xml:space="preserve">поч. </w:t>
      </w:r>
      <w:r>
        <w:rPr>
          <w:i/>
          <w:iCs/>
        </w:rPr>
        <w:t>Дунгіно,</w:t>
      </w:r>
      <w:r>
        <w:t xml:space="preserve"> поч. </w:t>
      </w:r>
      <w:r>
        <w:rPr>
          <w:i/>
          <w:iCs/>
        </w:rPr>
        <w:t>Савкино,</w:t>
      </w:r>
      <w:r>
        <w:t xml:space="preserve"> поч. </w:t>
      </w:r>
      <w:r>
        <w:rPr>
          <w:i/>
          <w:iCs/>
        </w:rPr>
        <w:t>Толутинъ,</w:t>
      </w:r>
      <w:r>
        <w:t xml:space="preserve"> поч. </w:t>
      </w:r>
      <w:r>
        <w:rPr>
          <w:i/>
          <w:iCs/>
        </w:rPr>
        <w:t>Загоскинъ,</w:t>
      </w:r>
      <w:r>
        <w:t xml:space="preserve"> поч. </w:t>
      </w:r>
      <w:r>
        <w:rPr>
          <w:i/>
          <w:iCs/>
        </w:rPr>
        <w:t>Боро- вгіковъ;</w:t>
      </w:r>
      <w:r>
        <w:t xml:space="preserve"> па</w:t>
      </w:r>
      <w:r>
        <w:t>шни въ селцѣ и въ деревняхъ и въ починкѣхъ 104 чети въ од</w:t>
      </w:r>
      <w:r>
        <w:softHyphen/>
        <w:t>номъ полѣ, а въ дву потомужъ, сѣиа 275 коп., лѣсу на 3 чети. Левон- тей да Григорей служатъ царю и великому князю; а грамоту помѣсную сказали люди ихъ на Москвѣ, и въ томъ даны на поруку положить гр</w:t>
      </w:r>
      <w:r>
        <w:t>а</w:t>
      </w:r>
      <w:r>
        <w:softHyphen/>
        <w:t>мота передъ царемъ и великимъ княземъ; а земля сер.</w:t>
      </w:r>
    </w:p>
    <w:p w14:paraId="58C14F97" w14:textId="77777777" w:rsidR="00433AE5" w:rsidRDefault="00903536">
      <w:pPr>
        <w:pStyle w:val="11"/>
        <w:ind w:firstLine="220"/>
        <w:jc w:val="both"/>
      </w:pPr>
      <w:r>
        <w:t>За Иваномъ, да за Васильемъ, да за Петромъ, да за Ондрѣемъ за Ва-</w:t>
      </w:r>
    </w:p>
    <w:p w14:paraId="0B174AB2" w14:textId="77777777" w:rsidR="00433AE5" w:rsidRDefault="00903536">
      <w:pPr>
        <w:pStyle w:val="22"/>
        <w:tabs>
          <w:tab w:val="left" w:pos="5390"/>
        </w:tabs>
        <w:spacing w:after="0"/>
        <w:ind w:firstLine="520"/>
        <w:jc w:val="both"/>
        <w:rPr>
          <w:sz w:val="20"/>
          <w:szCs w:val="20"/>
        </w:rPr>
      </w:pPr>
      <w:r>
        <w:t xml:space="preserve">Ч. I, </w:t>
      </w:r>
      <w:r>
        <w:rPr>
          <w:rFonts w:ascii="Cambria" w:eastAsia="Cambria" w:hAnsi="Cambria" w:cs="Cambria"/>
          <w:smallCaps/>
          <w:sz w:val="18"/>
          <w:szCs w:val="18"/>
        </w:rPr>
        <w:t>отдѣл.</w:t>
      </w:r>
      <w:r>
        <w:t xml:space="preserve"> 2.</w:t>
      </w:r>
      <w:r>
        <w:tab/>
        <w:t xml:space="preserve">11 </w:t>
      </w:r>
      <w:r>
        <w:rPr>
          <w:rStyle w:val="a9"/>
        </w:rPr>
        <w:t xml:space="preserve">сильевыми дѣтми Жюкова с. </w:t>
      </w:r>
      <w:r>
        <w:rPr>
          <w:rStyle w:val="a9"/>
          <w:i/>
          <w:iCs/>
        </w:rPr>
        <w:t>Молотеино</w:t>
      </w:r>
      <w:r>
        <w:rPr>
          <w:rStyle w:val="a9"/>
        </w:rPr>
        <w:t xml:space="preserve"> съ деревнями; пашни треть со</w:t>
      </w:r>
      <w:r>
        <w:rPr>
          <w:rStyle w:val="a9"/>
        </w:rPr>
        <w:softHyphen/>
        <w:t xml:space="preserve">хи. А нынѣча за Насильемъ, да за Петромъ, да за </w:t>
      </w:r>
      <w:r>
        <w:rPr>
          <w:rStyle w:val="a9"/>
        </w:rPr>
        <w:t>Ондрѣемъ за Василье</w:t>
      </w:r>
      <w:r>
        <w:rPr>
          <w:rStyle w:val="a9"/>
        </w:rPr>
        <w:softHyphen/>
        <w:t xml:space="preserve">выми дѣтми Жюкова с. </w:t>
      </w:r>
      <w:r>
        <w:rPr>
          <w:rStyle w:val="a9"/>
          <w:i/>
          <w:iCs/>
        </w:rPr>
        <w:t>Молотеино,</w:t>
      </w:r>
      <w:r>
        <w:rPr>
          <w:rStyle w:val="a9"/>
        </w:rPr>
        <w:t xml:space="preserve"> а въ немъ церковь Оноорей Препо</w:t>
      </w:r>
      <w:r>
        <w:rPr>
          <w:rStyle w:val="a9"/>
        </w:rPr>
        <w:softHyphen/>
        <w:t xml:space="preserve">добной; къ тому жъ селу: дер. </w:t>
      </w:r>
      <w:r>
        <w:rPr>
          <w:rStyle w:val="a9"/>
          <w:i/>
          <w:iCs/>
        </w:rPr>
        <w:t>Саурово,</w:t>
      </w:r>
      <w:r>
        <w:rPr>
          <w:rStyle w:val="a9"/>
        </w:rPr>
        <w:t xml:space="preserve"> дер. </w:t>
      </w:r>
      <w:r>
        <w:rPr>
          <w:rStyle w:val="a9"/>
          <w:i/>
          <w:iCs/>
        </w:rPr>
        <w:t>Сергпево,</w:t>
      </w:r>
      <w:r>
        <w:rPr>
          <w:rStyle w:val="a9"/>
        </w:rPr>
        <w:t xml:space="preserve"> дер. </w:t>
      </w:r>
      <w:r>
        <w:rPr>
          <w:rStyle w:val="a9"/>
          <w:i/>
          <w:iCs/>
        </w:rPr>
        <w:t xml:space="preserve">Озябликово, </w:t>
      </w:r>
      <w:r>
        <w:rPr>
          <w:rStyle w:val="a9"/>
        </w:rPr>
        <w:t xml:space="preserve">дер. </w:t>
      </w:r>
      <w:r>
        <w:rPr>
          <w:rStyle w:val="a9"/>
          <w:i/>
          <w:iCs/>
        </w:rPr>
        <w:t>Онтоново,</w:t>
      </w:r>
      <w:r>
        <w:rPr>
          <w:rStyle w:val="a9"/>
        </w:rPr>
        <w:t xml:space="preserve"> дер. </w:t>
      </w:r>
      <w:r>
        <w:rPr>
          <w:rStyle w:val="a9"/>
          <w:i/>
          <w:iCs/>
        </w:rPr>
        <w:t>Оберучево,</w:t>
      </w:r>
      <w:r>
        <w:rPr>
          <w:rStyle w:val="a9"/>
        </w:rPr>
        <w:t xml:space="preserve"> дер. </w:t>
      </w:r>
      <w:r>
        <w:rPr>
          <w:rStyle w:val="a9"/>
          <w:i/>
          <w:iCs/>
        </w:rPr>
        <w:t>Бухарина,</w:t>
      </w:r>
      <w:r>
        <w:rPr>
          <w:rStyle w:val="a9"/>
        </w:rPr>
        <w:t xml:space="preserve"> дер. </w:t>
      </w:r>
      <w:r>
        <w:rPr>
          <w:rStyle w:val="a9"/>
          <w:i/>
          <w:iCs/>
        </w:rPr>
        <w:t>ХоЬукино,</w:t>
      </w:r>
      <w:r>
        <w:rPr>
          <w:rStyle w:val="a9"/>
        </w:rPr>
        <w:t xml:space="preserve"> дер. </w:t>
      </w:r>
      <w:r>
        <w:rPr>
          <w:rStyle w:val="a9"/>
          <w:i/>
          <w:iCs/>
        </w:rPr>
        <w:t>Ко- батово,</w:t>
      </w:r>
      <w:r>
        <w:rPr>
          <w:rStyle w:val="a9"/>
        </w:rPr>
        <w:t xml:space="preserve"> дер. </w:t>
      </w:r>
      <w:r>
        <w:rPr>
          <w:rStyle w:val="a9"/>
          <w:i/>
          <w:iCs/>
        </w:rPr>
        <w:t>Чювитиново,</w:t>
      </w:r>
      <w:r>
        <w:rPr>
          <w:rStyle w:val="a9"/>
        </w:rPr>
        <w:t xml:space="preserve"> дер. </w:t>
      </w:r>
      <w:r>
        <w:rPr>
          <w:rStyle w:val="a9"/>
          <w:i/>
          <w:iCs/>
        </w:rPr>
        <w:t>Т</w:t>
      </w:r>
      <w:r>
        <w:rPr>
          <w:rStyle w:val="a9"/>
          <w:i/>
          <w:iCs/>
        </w:rPr>
        <w:t>рястино,</w:t>
      </w:r>
      <w:r>
        <w:rPr>
          <w:rStyle w:val="a9"/>
        </w:rPr>
        <w:t xml:space="preserve"> дер. </w:t>
      </w:r>
      <w:r>
        <w:rPr>
          <w:rStyle w:val="a9"/>
          <w:i/>
          <w:iCs/>
        </w:rPr>
        <w:t>Горки,</w:t>
      </w:r>
      <w:r>
        <w:rPr>
          <w:rStyle w:val="a9"/>
        </w:rPr>
        <w:t xml:space="preserve"> дер. </w:t>
      </w:r>
      <w:r>
        <w:rPr>
          <w:rStyle w:val="a9"/>
          <w:i/>
          <w:iCs/>
        </w:rPr>
        <w:t>Внуково;</w:t>
      </w:r>
      <w:r>
        <w:rPr>
          <w:rStyle w:val="a9"/>
        </w:rPr>
        <w:t xml:space="preserve"> па</w:t>
      </w:r>
      <w:r>
        <w:rPr>
          <w:rStyle w:val="a9"/>
        </w:rPr>
        <w:softHyphen/>
        <w:t>шни во всѣхъ дер. 251 четв. въ одномъ полѣ, а въ дву потомужъ, сѣиа 1400 коп., лѣсу на 40 четьи. Василей да Петръ да Ондрѣй служатъ ца</w:t>
      </w:r>
      <w:r>
        <w:rPr>
          <w:rStyle w:val="a9"/>
        </w:rPr>
        <w:softHyphen/>
        <w:t>рю и великому князю; а грамота у нихъ помѣстная великого князя Ивана Васильевича вс</w:t>
      </w:r>
      <w:r>
        <w:rPr>
          <w:rStyle w:val="a9"/>
        </w:rPr>
        <w:t>еа Русіи, а въ грамотѣ пишетъ: лѣта 7045.</w:t>
      </w:r>
    </w:p>
    <w:p w14:paraId="1799454A" w14:textId="77777777" w:rsidR="00433AE5" w:rsidRDefault="00903536">
      <w:pPr>
        <w:pStyle w:val="11"/>
        <w:ind w:firstLine="240"/>
        <w:jc w:val="both"/>
      </w:pPr>
      <w:r>
        <w:t>За Павломъ за Оѳонасьевымъ сыномъ Дичкова, да за Суворомъ за Ру</w:t>
      </w:r>
      <w:r>
        <w:softHyphen/>
        <w:t xml:space="preserve">синовымъ сыномъ Дичкова жъ слц. </w:t>
      </w:r>
      <w:r>
        <w:rPr>
          <w:i/>
          <w:iCs/>
        </w:rPr>
        <w:t>Шуиіино</w:t>
      </w:r>
      <w:r>
        <w:t xml:space="preserve"> да 5 дер.; пашни четь сохи безъ полполполтрети сохи. За Павломъ за Дичковымъ сыцомъ Мок- щѣева да за Суворомъ </w:t>
      </w:r>
      <w:r>
        <w:t xml:space="preserve">за Русиновымъ сыномъ Мокщѣева слц. </w:t>
      </w:r>
      <w:r>
        <w:rPr>
          <w:i/>
          <w:iCs/>
        </w:rPr>
        <w:t>Шуиги- но,</w:t>
      </w:r>
      <w:r>
        <w:t xml:space="preserve"> на р. на </w:t>
      </w:r>
      <w:r>
        <w:rPr>
          <w:i/>
          <w:iCs/>
        </w:rPr>
        <w:t>Тмакѣ;</w:t>
      </w:r>
      <w:r>
        <w:t xml:space="preserve"> къ тому жъ селцу: дер. </w:t>
      </w:r>
      <w:r>
        <w:rPr>
          <w:i/>
          <w:iCs/>
        </w:rPr>
        <w:t>Сухова,</w:t>
      </w:r>
      <w:r>
        <w:t xml:space="preserve"> дер. </w:t>
      </w:r>
      <w:r>
        <w:rPr>
          <w:i/>
          <w:iCs/>
        </w:rPr>
        <w:t xml:space="preserve">Гарасимово, </w:t>
      </w:r>
      <w:r>
        <w:t xml:space="preserve">дер. </w:t>
      </w:r>
      <w:r>
        <w:rPr>
          <w:i/>
          <w:iCs/>
        </w:rPr>
        <w:t>Заполокъ,</w:t>
      </w:r>
      <w:r>
        <w:t xml:space="preserve"> дер. </w:t>
      </w:r>
      <w:r>
        <w:rPr>
          <w:i/>
          <w:iCs/>
        </w:rPr>
        <w:t>Дурасова;</w:t>
      </w:r>
      <w:r>
        <w:t xml:space="preserve"> пашни во всѣхъ дер. и въ селцѣ 123 чети въ одномъ полѣ, а въ дву потомужъ, сѣна 220 коп., лѣсу на 10 четьи. Павелъ д</w:t>
      </w:r>
      <w:r>
        <w:t xml:space="preserve">а Суворъ служатъ царю и великому киязю; а </w:t>
      </w:r>
      <w:r>
        <w:lastRenderedPageBreak/>
        <w:t>грамота у нихъ по</w:t>
      </w:r>
      <w:r>
        <w:softHyphen/>
        <w:t>мѣстная великого князя Ивана Васильевича, а въ грамотѣ пишетъ: лѣ</w:t>
      </w:r>
      <w:r>
        <w:softHyphen/>
        <w:t>та 7000 девять десять (зіс) шестого; а земля сер.</w:t>
      </w:r>
    </w:p>
    <w:p w14:paraId="6E03EB51" w14:textId="77777777" w:rsidR="00433AE5" w:rsidRDefault="00903536">
      <w:pPr>
        <w:pStyle w:val="11"/>
        <w:ind w:firstLine="240"/>
        <w:jc w:val="both"/>
      </w:pPr>
      <w:r>
        <w:t>За Неклюдомъ за ОстаФьевымъ сыномъ Дурова слц. да 2 дер.; пашни полполтрети сохи</w:t>
      </w:r>
      <w:r>
        <w:t xml:space="preserve">. Неклюда ОстаФьева не стало, а нынѣча за Иваномъ за Неклюдовымъ сыномъ Дурова слц. </w:t>
      </w:r>
      <w:r>
        <w:rPr>
          <w:i/>
          <w:iCs/>
        </w:rPr>
        <w:t>Ивановское,</w:t>
      </w:r>
      <w:r>
        <w:t xml:space="preserve"> къ тому жъ селцу: дер. </w:t>
      </w:r>
      <w:r>
        <w:rPr>
          <w:i/>
          <w:iCs/>
        </w:rPr>
        <w:t>Пашкова</w:t>
      </w:r>
      <w:r>
        <w:t xml:space="preserve"> пуста, дер. </w:t>
      </w:r>
      <w:r>
        <w:rPr>
          <w:i/>
          <w:iCs/>
        </w:rPr>
        <w:t>Киселева;</w:t>
      </w:r>
      <w:r>
        <w:t xml:space="preserve"> пашни въ селцѣ и въ дер. 30 четьи ввод</w:t>
      </w:r>
      <w:r>
        <w:softHyphen/>
        <w:t xml:space="preserve">номъ полѣ, а въ дву потомужъ. Иванъ Неклюдовъ царя и </w:t>
      </w:r>
      <w:r>
        <w:t>великого кня</w:t>
      </w:r>
      <w:r>
        <w:softHyphen/>
        <w:t>зя сытникъ; а грамоту помѣстную сказалъ на Москвѣ, и въ томъ челов. Ѳедша данъ на поруку положити грамоту передъ царемъ и великимъ кня</w:t>
      </w:r>
      <w:r>
        <w:softHyphen/>
        <w:t>земъ; а земля сер.; сѣна 130 коп., лѣсу на четв.</w:t>
      </w:r>
    </w:p>
    <w:p w14:paraId="27676E8D" w14:textId="77777777" w:rsidR="00433AE5" w:rsidRDefault="00903536">
      <w:pPr>
        <w:pStyle w:val="11"/>
        <w:ind w:firstLine="240"/>
        <w:jc w:val="both"/>
      </w:pPr>
      <w:r>
        <w:t>За Дмитреемъ за Ѳедоровымъ сыномъ Рыску нова 3 дер. да поло</w:t>
      </w:r>
      <w:r>
        <w:t xml:space="preserve">в. дер. </w:t>
      </w:r>
      <w:r>
        <w:rPr>
          <w:i/>
          <w:iCs/>
        </w:rPr>
        <w:t>Коробова,</w:t>
      </w:r>
      <w:r>
        <w:t xml:space="preserve"> а другая полов. той дер. князя Дмитрея Ивановича Пун- кова; пашни въ получети дер. полполтрети сохи. За Дмитреемъ за Ѳедо</w:t>
      </w:r>
      <w:r>
        <w:softHyphen/>
        <w:t xml:space="preserve">ровымъ сыномъ Рыску нова да за его дѣтми за Ондрѣемъ, да за Степан- комъ, да за Матюшкою: дер. </w:t>
      </w:r>
      <w:r>
        <w:rPr>
          <w:i/>
          <w:iCs/>
        </w:rPr>
        <w:t>Дубленское</w:t>
      </w:r>
      <w:r>
        <w:t xml:space="preserve"> пуста, дер</w:t>
      </w:r>
      <w:r>
        <w:t xml:space="preserve">. </w:t>
      </w:r>
      <w:r>
        <w:rPr>
          <w:i/>
          <w:iCs/>
        </w:rPr>
        <w:t>Новая</w:t>
      </w:r>
      <w:r>
        <w:t xml:space="preserve"> пуста, дер. </w:t>
      </w:r>
      <w:r>
        <w:rPr>
          <w:i/>
          <w:iCs/>
        </w:rPr>
        <w:t>Шестаково,</w:t>
      </w:r>
      <w:r>
        <w:t xml:space="preserve"> полов. дер. </w:t>
      </w:r>
      <w:r>
        <w:rPr>
          <w:i/>
          <w:iCs/>
        </w:rPr>
        <w:t>Коробова;</w:t>
      </w:r>
      <w:r>
        <w:t xml:space="preserve"> пашни въ дер. 62 чети въ одномъ по</w:t>
      </w:r>
      <w:r>
        <w:softHyphen/>
        <w:t>лѣ, а въ дву потомужъ, сѣна 50 коп. Ондрѣй да Степанъ служатъ царю и великому князю, а братъ ихъ не служитъ; а грамота у нихъ по</w:t>
      </w:r>
      <w:r>
        <w:softHyphen/>
        <w:t>мѣстная.</w:t>
      </w:r>
    </w:p>
    <w:p w14:paraId="4608CEE5" w14:textId="77777777" w:rsidR="00433AE5" w:rsidRDefault="00903536">
      <w:pPr>
        <w:pStyle w:val="11"/>
        <w:ind w:firstLine="240"/>
        <w:jc w:val="both"/>
      </w:pPr>
      <w:r>
        <w:t xml:space="preserve">За Истомою за </w:t>
      </w:r>
      <w:r>
        <w:rPr>
          <w:smallCaps/>
        </w:rPr>
        <w:t>Никифоровымъ</w:t>
      </w:r>
      <w:r>
        <w:t xml:space="preserve"> сын</w:t>
      </w:r>
      <w:r>
        <w:t>омъНовокрещенова да за его.сы</w:t>
      </w:r>
      <w:r>
        <w:softHyphen/>
        <w:t xml:space="preserve">номъ за Шерапкомъ дер.; пашни въ ней полполполчети сохи. Истомы МикиФорова сына въ животѣ не стало, а нынѣча за его дѣтми за Шера- помъ да за Иваномъ за Истомиными дер. </w:t>
      </w:r>
      <w:r>
        <w:rPr>
          <w:i/>
          <w:iCs/>
        </w:rPr>
        <w:t>Толстиково;</w:t>
      </w:r>
      <w:r>
        <w:t xml:space="preserve"> пашни въ ней 27 четьи въ одномъ полѣ, а въ дв</w:t>
      </w:r>
      <w:r>
        <w:t>у потомужъ, сѣиа полтретьятцать коп., лѣсу на 3 чети. Шерапко служитъ царю и великому князю, а братъ его не служитъ; а грамоту помѣстную, сказалъ, побѣжалъ отъ него человѣкъ да ту грамоту снесъ; земля сер.</w:t>
      </w:r>
    </w:p>
    <w:p w14:paraId="5AF5FF75" w14:textId="77777777" w:rsidR="00433AE5" w:rsidRDefault="00903536">
      <w:pPr>
        <w:pStyle w:val="11"/>
        <w:spacing w:line="283" w:lineRule="auto"/>
        <w:ind w:firstLine="220"/>
        <w:jc w:val="both"/>
      </w:pPr>
      <w:r>
        <w:t>За конюхи за Костею, да за Ѳедкомъ, да за Гридею з</w:t>
      </w:r>
      <w:r>
        <w:t xml:space="preserve">а СоФроновски- ми дер. </w:t>
      </w:r>
      <w:r>
        <w:rPr>
          <w:i/>
          <w:iCs/>
        </w:rPr>
        <w:t>Софроново;</w:t>
      </w:r>
      <w:r>
        <w:t xml:space="preserve"> пашни въ ней полполполтрети сохи. Гриди въ живо</w:t>
      </w:r>
      <w:r>
        <w:softHyphen/>
        <w:t xml:space="preserve">тѣ не стало. За Костею да за Ѳедкомъ Дмитреевыми дѣтми за конюхи дер. </w:t>
      </w:r>
      <w:r>
        <w:rPr>
          <w:i/>
          <w:iCs/>
        </w:rPr>
        <w:t>Софроново;</w:t>
      </w:r>
      <w:r>
        <w:t xml:space="preserve"> пашни въ ней полтретьятцать четьи въ одномъ полѣ, а въ дву потомужъ, лѣсу на 10 четьи; къ той</w:t>
      </w:r>
      <w:r>
        <w:t xml:space="preserve"> же дер. пожня, сѣна на ней ста</w:t>
      </w:r>
      <w:r>
        <w:softHyphen/>
        <w:t>витца 80 коп., и ту пожню отнялъ силно Григорей Васильевичъ Моро</w:t>
      </w:r>
      <w:r>
        <w:softHyphen/>
        <w:t xml:space="preserve">зовъ, а нынѣ та пожня за княземъ Семеномъ Ивановичемъ Микулин- скимъ къ селу къ </w:t>
      </w:r>
      <w:r>
        <w:rPr>
          <w:i/>
          <w:iCs/>
        </w:rPr>
        <w:t>Горнцамъ;</w:t>
      </w:r>
      <w:r>
        <w:t xml:space="preserve"> къ той же дер. пуст. </w:t>
      </w:r>
      <w:r>
        <w:rPr>
          <w:i/>
          <w:iCs/>
        </w:rPr>
        <w:t>Лукино:</w:t>
      </w:r>
      <w:r>
        <w:t xml:space="preserve"> пашни на* 5 четьи, сѣна 200 коп., и ту п</w:t>
      </w:r>
      <w:r>
        <w:t>устошь отнялъ князь Иванъ Михайловичъ Шуйской. Грамота у нихъ великого князя Ивана Васильевича всеа Ру- сіи несудимая, а помѣсной грамоты нѣтъ; земля сер.</w:t>
      </w:r>
    </w:p>
    <w:p w14:paraId="2A56044C" w14:textId="77777777" w:rsidR="00433AE5" w:rsidRDefault="00903536">
      <w:pPr>
        <w:pStyle w:val="11"/>
        <w:spacing w:line="283" w:lineRule="auto"/>
        <w:ind w:firstLine="220"/>
        <w:jc w:val="both"/>
      </w:pPr>
      <w:r>
        <w:t>За Игнатомъ за Васильевымъ сыномъ Ивашева 2 дер.; пашни въ нихъ полполполтрети сохи. Игната въ животѣ</w:t>
      </w:r>
      <w:r>
        <w:t xml:space="preserve"> не стало, а нынѣча за Сумгугомъ за Васильевымъ сыномъ Захеева: дер. </w:t>
      </w:r>
      <w:r>
        <w:rPr>
          <w:i/>
          <w:iCs/>
        </w:rPr>
        <w:t>Савино,</w:t>
      </w:r>
      <w:r>
        <w:t xml:space="preserve"> пуст. </w:t>
      </w:r>
      <w:r>
        <w:rPr>
          <w:i/>
          <w:iCs/>
        </w:rPr>
        <w:t>Вахново;</w:t>
      </w:r>
      <w:r>
        <w:t xml:space="preserve"> пашни въ дер. и на пуст. 12 четьи въ одномъ полѣ, а въ дву потомужъ, сѣна 29 коп., лѣсу на 20 четьи. Сумгуръ служитъ царю и великому князю; а грамота у него ввозная</w:t>
      </w:r>
      <w:r>
        <w:t>.</w:t>
      </w:r>
    </w:p>
    <w:p w14:paraId="40EF9474" w14:textId="77777777" w:rsidR="00433AE5" w:rsidRDefault="00903536">
      <w:pPr>
        <w:pStyle w:val="11"/>
        <w:spacing w:line="283" w:lineRule="auto"/>
        <w:ind w:firstLine="220"/>
        <w:jc w:val="both"/>
      </w:pPr>
      <w:r>
        <w:t xml:space="preserve">Въ той же волости села и деревни владычни: с. </w:t>
      </w:r>
      <w:r>
        <w:rPr>
          <w:i/>
          <w:iCs/>
        </w:rPr>
        <w:t>Максимовское</w:t>
      </w:r>
      <w:r>
        <w:t xml:space="preserve"> съ де</w:t>
      </w:r>
      <w:r>
        <w:softHyphen/>
        <w:t xml:space="preserve">ревнями и съ рощи по р. </w:t>
      </w:r>
      <w:r>
        <w:rPr>
          <w:i/>
          <w:iCs/>
        </w:rPr>
        <w:t>Тмакѣ,</w:t>
      </w:r>
      <w:r>
        <w:t xml:space="preserve"> да владычнежъ слц. </w:t>
      </w:r>
      <w:r>
        <w:rPr>
          <w:i/>
          <w:iCs/>
        </w:rPr>
        <w:t>Микулинское</w:t>
      </w:r>
      <w:r>
        <w:t xml:space="preserve"> съ деревнями; пашни въ селѣхъ и въ деревняхъ полсохи безъ получети сохи. Владычне с. </w:t>
      </w:r>
      <w:r>
        <w:rPr>
          <w:i/>
          <w:iCs/>
        </w:rPr>
        <w:t>Максимовское,</w:t>
      </w:r>
      <w:r>
        <w:t xml:space="preserve"> на р. на </w:t>
      </w:r>
      <w:r>
        <w:rPr>
          <w:i/>
          <w:iCs/>
        </w:rPr>
        <w:t>Тмакѣ,</w:t>
      </w:r>
      <w:r>
        <w:t xml:space="preserve"> а въ немъ це</w:t>
      </w:r>
      <w:r>
        <w:t xml:space="preserve">рк. Никола чюдотворецъ; къ тому жъ селу: дер. </w:t>
      </w:r>
      <w:r>
        <w:rPr>
          <w:i/>
          <w:iCs/>
        </w:rPr>
        <w:t>Горюшкина,</w:t>
      </w:r>
      <w:r>
        <w:t xml:space="preserve"> дер. </w:t>
      </w:r>
      <w:r>
        <w:rPr>
          <w:i/>
          <w:iCs/>
        </w:rPr>
        <w:t>Селятино,</w:t>
      </w:r>
      <w:r>
        <w:t xml:space="preserve"> дер. </w:t>
      </w:r>
      <w:r>
        <w:rPr>
          <w:i/>
          <w:iCs/>
        </w:rPr>
        <w:t>Поляна,</w:t>
      </w:r>
      <w:r>
        <w:t xml:space="preserve"> дер. </w:t>
      </w:r>
      <w:r>
        <w:rPr>
          <w:i/>
          <w:iCs/>
        </w:rPr>
        <w:t>Голцово,</w:t>
      </w:r>
      <w:r>
        <w:t xml:space="preserve"> дер. </w:t>
      </w:r>
      <w:r>
        <w:rPr>
          <w:i/>
          <w:iCs/>
        </w:rPr>
        <w:t>Гришино,</w:t>
      </w:r>
      <w:r>
        <w:t xml:space="preserve"> дер. </w:t>
      </w:r>
      <w:r>
        <w:rPr>
          <w:i/>
          <w:iCs/>
        </w:rPr>
        <w:t>Мистрюкова,</w:t>
      </w:r>
      <w:r>
        <w:t xml:space="preserve"> на р. на </w:t>
      </w:r>
      <w:r>
        <w:rPr>
          <w:i/>
          <w:iCs/>
        </w:rPr>
        <w:t xml:space="preserve">Тмакѣ, </w:t>
      </w:r>
      <w:r>
        <w:t xml:space="preserve">дер. </w:t>
      </w:r>
      <w:r>
        <w:rPr>
          <w:i/>
          <w:iCs/>
        </w:rPr>
        <w:t>Исаково,</w:t>
      </w:r>
      <w:r>
        <w:t xml:space="preserve"> поч. </w:t>
      </w:r>
      <w:r>
        <w:rPr>
          <w:i/>
          <w:iCs/>
        </w:rPr>
        <w:t>Манковъ.</w:t>
      </w:r>
      <w:r>
        <w:t xml:space="preserve"> Слц. </w:t>
      </w:r>
      <w:r>
        <w:rPr>
          <w:i/>
          <w:iCs/>
        </w:rPr>
        <w:t>Микулгтское,</w:t>
      </w:r>
      <w:r>
        <w:t xml:space="preserve"> къ тому жъ селцу: дер. </w:t>
      </w:r>
      <w:r>
        <w:rPr>
          <w:i/>
          <w:iCs/>
        </w:rPr>
        <w:t>Лаврово,</w:t>
      </w:r>
      <w:r>
        <w:t xml:space="preserve"> дер. </w:t>
      </w:r>
      <w:r>
        <w:rPr>
          <w:i/>
          <w:iCs/>
        </w:rPr>
        <w:t>Борокъ,</w:t>
      </w:r>
      <w:r>
        <w:t xml:space="preserve"> дер. </w:t>
      </w:r>
      <w:r>
        <w:rPr>
          <w:i/>
          <w:iCs/>
        </w:rPr>
        <w:t>Кузнеиково,</w:t>
      </w:r>
      <w:r>
        <w:t xml:space="preserve"> дер. </w:t>
      </w:r>
      <w:r>
        <w:rPr>
          <w:i/>
          <w:iCs/>
        </w:rPr>
        <w:t>Дохлово,</w:t>
      </w:r>
      <w:r>
        <w:t xml:space="preserve"> дер. </w:t>
      </w:r>
      <w:r>
        <w:rPr>
          <w:i/>
          <w:iCs/>
        </w:rPr>
        <w:t>Соркино,</w:t>
      </w:r>
      <w:r>
        <w:t xml:space="preserve"> дер. </w:t>
      </w:r>
      <w:r>
        <w:rPr>
          <w:i/>
          <w:iCs/>
        </w:rPr>
        <w:t>Прюшкино,</w:t>
      </w:r>
      <w:r>
        <w:t xml:space="preserve"> дер. </w:t>
      </w:r>
      <w:r>
        <w:rPr>
          <w:i/>
          <w:iCs/>
        </w:rPr>
        <w:t>Ондрѣевское,</w:t>
      </w:r>
      <w:r>
        <w:t xml:space="preserve"> дер. </w:t>
      </w:r>
      <w:r>
        <w:rPr>
          <w:i/>
          <w:iCs/>
        </w:rPr>
        <w:t>Тошаково,</w:t>
      </w:r>
      <w:r>
        <w:t xml:space="preserve"> дер. </w:t>
      </w:r>
      <w:r>
        <w:rPr>
          <w:i/>
          <w:iCs/>
        </w:rPr>
        <w:t>Попадьино,</w:t>
      </w:r>
      <w:r>
        <w:t xml:space="preserve"> слц. </w:t>
      </w:r>
      <w:r>
        <w:rPr>
          <w:i/>
          <w:iCs/>
        </w:rPr>
        <w:t>Де- шовкино,</w:t>
      </w:r>
      <w:r>
        <w:t xml:space="preserve"> дер. </w:t>
      </w:r>
      <w:r>
        <w:rPr>
          <w:i/>
          <w:iCs/>
        </w:rPr>
        <w:t>Ляхово,</w:t>
      </w:r>
      <w:r>
        <w:t xml:space="preserve"> дер. </w:t>
      </w:r>
      <w:r>
        <w:rPr>
          <w:i/>
          <w:iCs/>
        </w:rPr>
        <w:t>Лукино,</w:t>
      </w:r>
      <w:r>
        <w:t xml:space="preserve"> дер. </w:t>
      </w:r>
      <w:r>
        <w:rPr>
          <w:i/>
          <w:iCs/>
        </w:rPr>
        <w:t>Назиборово,</w:t>
      </w:r>
      <w:r>
        <w:t xml:space="preserve"> пуст. </w:t>
      </w:r>
      <w:r>
        <w:rPr>
          <w:i/>
          <w:iCs/>
        </w:rPr>
        <w:t xml:space="preserve">Власьево, </w:t>
      </w:r>
      <w:r>
        <w:t xml:space="preserve">пуст. </w:t>
      </w:r>
      <w:r>
        <w:rPr>
          <w:i/>
          <w:iCs/>
        </w:rPr>
        <w:t>Ѳомкино,</w:t>
      </w:r>
      <w:r>
        <w:t xml:space="preserve"> пуст. </w:t>
      </w:r>
      <w:r>
        <w:rPr>
          <w:i/>
          <w:iCs/>
        </w:rPr>
        <w:t>Становища,</w:t>
      </w:r>
      <w:r>
        <w:t xml:space="preserve"> дер. </w:t>
      </w:r>
      <w:r>
        <w:rPr>
          <w:i/>
          <w:iCs/>
        </w:rPr>
        <w:t>Дуткино;</w:t>
      </w:r>
      <w:r>
        <w:t xml:space="preserve"> пашни въ селцѣхъ и въ дер. 31</w:t>
      </w:r>
      <w:r>
        <w:t>3 четьи въ одномъ полѣ, а въ дву потомужъ, сѣна 2044 коп.; а земля сер. въ селѣхъ и въ дер.</w:t>
      </w:r>
    </w:p>
    <w:p w14:paraId="421EEC80" w14:textId="77777777" w:rsidR="00433AE5" w:rsidRDefault="00903536">
      <w:pPr>
        <w:pStyle w:val="11"/>
        <w:spacing w:line="283" w:lineRule="auto"/>
        <w:ind w:firstLine="220"/>
        <w:jc w:val="both"/>
      </w:pPr>
      <w:r>
        <w:t>Владычни же села за его помѣщики:</w:t>
      </w:r>
    </w:p>
    <w:p w14:paraId="3763B37B" w14:textId="77777777" w:rsidR="00433AE5" w:rsidRDefault="00903536">
      <w:pPr>
        <w:pStyle w:val="11"/>
        <w:spacing w:line="283" w:lineRule="auto"/>
        <w:ind w:firstLine="220"/>
        <w:jc w:val="both"/>
      </w:pPr>
      <w:r>
        <w:lastRenderedPageBreak/>
        <w:t xml:space="preserve">За Дмитреемъ за Васильевымъ сыномъ Лвова слц. </w:t>
      </w:r>
      <w:r>
        <w:rPr>
          <w:i/>
          <w:iCs/>
        </w:rPr>
        <w:t>Новое,</w:t>
      </w:r>
      <w:r>
        <w:t xml:space="preserve"> да за Дани</w:t>
      </w:r>
      <w:r>
        <w:softHyphen/>
        <w:t xml:space="preserve">ломъ за Ивановымъ сыномъ Бибикова слц. </w:t>
      </w:r>
      <w:r>
        <w:rPr>
          <w:i/>
          <w:iCs/>
        </w:rPr>
        <w:t>Всеславское;</w:t>
      </w:r>
      <w:r>
        <w:t xml:space="preserve"> пашни въ обѣ</w:t>
      </w:r>
      <w:r>
        <w:softHyphen/>
        <w:t>и</w:t>
      </w:r>
      <w:r>
        <w:t xml:space="preserve">хъ полчетв. сохи. Данила въ животѣ не стало, а нонѣча за Иваномъ за Бибиковымъ слц. </w:t>
      </w:r>
      <w:r>
        <w:rPr>
          <w:i/>
          <w:iCs/>
        </w:rPr>
        <w:t>Всеславское;</w:t>
      </w:r>
      <w:r>
        <w:t xml:space="preserve"> пашни въ немъ 40 четьи въ одномъ полѣ, а въ дву потомужъ, сѣна 50 коп., лѣсу на 8 четьи.</w:t>
      </w:r>
    </w:p>
    <w:p w14:paraId="06E94C61" w14:textId="77777777" w:rsidR="00433AE5" w:rsidRDefault="00903536">
      <w:pPr>
        <w:pStyle w:val="11"/>
        <w:spacing w:line="283" w:lineRule="auto"/>
        <w:ind w:firstLine="220"/>
        <w:jc w:val="both"/>
      </w:pPr>
      <w:r>
        <w:t xml:space="preserve">Въ </w:t>
      </w:r>
      <w:r>
        <w:rPr>
          <w:i/>
          <w:iCs/>
        </w:rPr>
        <w:t>Суземьѣ</w:t>
      </w:r>
      <w:r>
        <w:t xml:space="preserve"> же села и деревни князей и дѣтей боя рскихъ тверичъ: Князя </w:t>
      </w:r>
      <w:r>
        <w:t xml:space="preserve">Василья Ондрѣевича Микулинского с. </w:t>
      </w:r>
      <w:r>
        <w:rPr>
          <w:i/>
          <w:iCs/>
        </w:rPr>
        <w:t>Горицы</w:t>
      </w:r>
      <w:r>
        <w:t xml:space="preserve"> съ деревнями и съ починки; пашни въ селѣ и въ дер. и въ поч. треть сохи. А нынѣча за княземъ Семеномъ Ивановичемъ Микулинскимъ, и они пис. (зіс).</w:t>
      </w:r>
    </w:p>
    <w:p w14:paraId="3F23DEC9" w14:textId="77777777" w:rsidR="00433AE5" w:rsidRDefault="00903536">
      <w:pPr>
        <w:pStyle w:val="11"/>
        <w:spacing w:line="283" w:lineRule="auto"/>
        <w:ind w:firstLine="220"/>
        <w:jc w:val="both"/>
        <w:sectPr w:rsidR="00433AE5">
          <w:headerReference w:type="even" r:id="rId338"/>
          <w:headerReference w:type="default" r:id="rId339"/>
          <w:footerReference w:type="even" r:id="rId340"/>
          <w:footerReference w:type="default" r:id="rId341"/>
          <w:headerReference w:type="first" r:id="rId342"/>
          <w:footerReference w:type="first" r:id="rId343"/>
          <w:footnotePr>
            <w:numFmt w:val="chicago"/>
          </w:footnotePr>
          <w:pgSz w:w="8634" w:h="14208"/>
          <w:pgMar w:top="953" w:right="425" w:bottom="549" w:left="424" w:header="0" w:footer="3" w:gutter="0"/>
          <w:cols w:space="720"/>
          <w:noEndnote/>
          <w:titlePg/>
          <w:docGrid w:linePitch="360"/>
          <w15:footnoteColumns w:val="1"/>
        </w:sectPr>
      </w:pPr>
      <w:r>
        <w:t xml:space="preserve">Князя Дмитрея Ивановича Микулинского слц. </w:t>
      </w:r>
      <w:r>
        <w:rPr>
          <w:i/>
          <w:iCs/>
        </w:rPr>
        <w:t>Куриково</w:t>
      </w:r>
      <w:r>
        <w:t xml:space="preserve"> съ деревня</w:t>
      </w:r>
      <w:r>
        <w:softHyphen/>
      </w:r>
    </w:p>
    <w:p w14:paraId="5E268BAD" w14:textId="77777777" w:rsidR="00433AE5" w:rsidRDefault="00903536">
      <w:pPr>
        <w:pStyle w:val="11"/>
        <w:spacing w:line="283" w:lineRule="auto"/>
        <w:jc w:val="both"/>
      </w:pPr>
      <w:r>
        <w:t xml:space="preserve">ми, да полов. дер. </w:t>
      </w:r>
      <w:r>
        <w:rPr>
          <w:i/>
          <w:iCs/>
        </w:rPr>
        <w:t>Коробова,</w:t>
      </w:r>
      <w:r>
        <w:t xml:space="preserve"> а другая полов. тое </w:t>
      </w:r>
      <w:r>
        <w:t xml:space="preserve">дер. за Дмитреемъ за Рыскуновымъ въ помѣстьѣ, да полов. дер. </w:t>
      </w:r>
      <w:r>
        <w:rPr>
          <w:i/>
          <w:iCs/>
        </w:rPr>
        <w:t>Городища,</w:t>
      </w:r>
      <w:r>
        <w:t xml:space="preserve"> а другая полов. тое дер. владычни діяка пѣвчего Пріѣзжего; пашни въ селцѣ и въ дер. четв. сохи. Князя Дмитрея Ивановича Микулинсково слц. </w:t>
      </w:r>
      <w:r>
        <w:rPr>
          <w:i/>
          <w:iCs/>
        </w:rPr>
        <w:t xml:space="preserve">Куриково; </w:t>
      </w:r>
      <w:r>
        <w:t>пашни въ полѣ 44 четьи въ одномъ полѣ</w:t>
      </w:r>
      <w:r>
        <w:t xml:space="preserve">, а въ дву потомужъ, сѣна 250 коп., лѣсу на 5 четьи; къ тому жъ с.: дер. </w:t>
      </w:r>
      <w:r>
        <w:rPr>
          <w:i/>
          <w:iCs/>
        </w:rPr>
        <w:t>Елизарова,</w:t>
      </w:r>
      <w:r>
        <w:t xml:space="preserve"> дер. </w:t>
      </w:r>
      <w:r>
        <w:rPr>
          <w:i/>
          <w:iCs/>
        </w:rPr>
        <w:t xml:space="preserve">Миткино, </w:t>
      </w:r>
      <w:r>
        <w:t xml:space="preserve">дер. </w:t>
      </w:r>
      <w:r>
        <w:rPr>
          <w:i/>
          <w:iCs/>
        </w:rPr>
        <w:t>Елкино,</w:t>
      </w:r>
      <w:r>
        <w:t xml:space="preserve"> дер. </w:t>
      </w:r>
      <w:r>
        <w:rPr>
          <w:i/>
          <w:iCs/>
        </w:rPr>
        <w:t>Анисимово,</w:t>
      </w:r>
      <w:r>
        <w:t xml:space="preserve"> дер. </w:t>
      </w:r>
      <w:r>
        <w:rPr>
          <w:i/>
          <w:iCs/>
        </w:rPr>
        <w:t>Пиздюрино,</w:t>
      </w:r>
      <w:r>
        <w:t xml:space="preserve"> дер. </w:t>
      </w:r>
      <w:r>
        <w:rPr>
          <w:i/>
          <w:iCs/>
        </w:rPr>
        <w:t>Филипцово,</w:t>
      </w:r>
      <w:r>
        <w:t xml:space="preserve"> дер. </w:t>
      </w:r>
      <w:r>
        <w:rPr>
          <w:i/>
          <w:iCs/>
        </w:rPr>
        <w:t>Бурцово,</w:t>
      </w:r>
      <w:r>
        <w:t xml:space="preserve"> дер. </w:t>
      </w:r>
      <w:r>
        <w:rPr>
          <w:i/>
          <w:iCs/>
        </w:rPr>
        <w:t>*Починокъ,</w:t>
      </w:r>
      <w:r>
        <w:t xml:space="preserve"> дер. </w:t>
      </w:r>
      <w:r>
        <w:rPr>
          <w:i/>
          <w:iCs/>
        </w:rPr>
        <w:t>Гора,</w:t>
      </w:r>
      <w:r>
        <w:t xml:space="preserve"> дер. </w:t>
      </w:r>
      <w:r>
        <w:rPr>
          <w:i/>
          <w:iCs/>
        </w:rPr>
        <w:t>Завражъе,</w:t>
      </w:r>
      <w:r>
        <w:t xml:space="preserve"> дер. </w:t>
      </w:r>
      <w:r>
        <w:rPr>
          <w:i/>
          <w:iCs/>
        </w:rPr>
        <w:t>Поповкино,</w:t>
      </w:r>
      <w:r>
        <w:t xml:space="preserve"> дер. </w:t>
      </w:r>
      <w:r>
        <w:rPr>
          <w:i/>
          <w:iCs/>
        </w:rPr>
        <w:t>Белтяевд,</w:t>
      </w:r>
      <w:r>
        <w:t xml:space="preserve"> дер. </w:t>
      </w:r>
      <w:r>
        <w:rPr>
          <w:i/>
          <w:iCs/>
        </w:rPr>
        <w:t>Кашино,</w:t>
      </w:r>
      <w:r>
        <w:t xml:space="preserve"> полов. дер. </w:t>
      </w:r>
      <w:r>
        <w:rPr>
          <w:i/>
          <w:iCs/>
        </w:rPr>
        <w:t>Коробова,</w:t>
      </w:r>
      <w:r>
        <w:t xml:space="preserve"> дер. </w:t>
      </w:r>
      <w:r>
        <w:rPr>
          <w:i/>
          <w:iCs/>
        </w:rPr>
        <w:t>Сутырево,</w:t>
      </w:r>
      <w:r>
        <w:t xml:space="preserve"> дер. </w:t>
      </w:r>
      <w:r>
        <w:rPr>
          <w:i/>
          <w:iCs/>
        </w:rPr>
        <w:t>Гор- • ки, д&amp;р. Скрылево,</w:t>
      </w:r>
      <w:r>
        <w:t xml:space="preserve"> дер. </w:t>
      </w:r>
      <w:r>
        <w:rPr>
          <w:i/>
          <w:iCs/>
        </w:rPr>
        <w:t>Городище,</w:t>
      </w:r>
      <w:r>
        <w:t xml:space="preserve"> дер. </w:t>
      </w:r>
      <w:r>
        <w:rPr>
          <w:i/>
          <w:iCs/>
        </w:rPr>
        <w:t>Павшино,</w:t>
      </w:r>
      <w:r>
        <w:t xml:space="preserve"> дер. </w:t>
      </w:r>
      <w:r>
        <w:rPr>
          <w:i/>
          <w:iCs/>
        </w:rPr>
        <w:t>Лаптево,</w:t>
      </w:r>
      <w:r>
        <w:t xml:space="preserve"> дер. </w:t>
      </w:r>
      <w:r>
        <w:rPr>
          <w:i/>
          <w:iCs/>
        </w:rPr>
        <w:t>Мокарово,</w:t>
      </w:r>
      <w:r>
        <w:t xml:space="preserve"> дер. </w:t>
      </w:r>
      <w:r>
        <w:rPr>
          <w:i/>
          <w:iCs/>
        </w:rPr>
        <w:t>Починокъ,</w:t>
      </w:r>
      <w:r>
        <w:t xml:space="preserve"> дер. </w:t>
      </w:r>
      <w:r>
        <w:rPr>
          <w:i/>
          <w:iCs/>
        </w:rPr>
        <w:t>Курово;</w:t>
      </w:r>
      <w:r>
        <w:t xml:space="preserve"> пашни во всѣхъ дер. 290 четьи, сѣна 1433 коп., лѣсу на 35 четьи съ осм. Да Михаила Шетне</w:t>
      </w:r>
      <w:r>
        <w:t>ва да сы</w:t>
      </w:r>
      <w:r>
        <w:softHyphen/>
        <w:t xml:space="preserve">на его Мити: дер. </w:t>
      </w:r>
      <w:r>
        <w:rPr>
          <w:i/>
          <w:iCs/>
        </w:rPr>
        <w:t>Башмакова,</w:t>
      </w:r>
      <w:r>
        <w:t xml:space="preserve"> пуст. </w:t>
      </w:r>
      <w:r>
        <w:rPr>
          <w:i/>
          <w:iCs/>
        </w:rPr>
        <w:t>Втьтрилово;</w:t>
      </w:r>
      <w:r>
        <w:t xml:space="preserve"> пашни 35 четьи, сѣна 100 коп., лѣсу на 10 четьи; а крѣпость—мѣновная.</w:t>
      </w:r>
    </w:p>
    <w:p w14:paraId="07C950B4" w14:textId="77777777" w:rsidR="00433AE5" w:rsidRDefault="00903536">
      <w:pPr>
        <w:pStyle w:val="11"/>
        <w:ind w:firstLine="340"/>
        <w:jc w:val="both"/>
      </w:pPr>
      <w:r>
        <w:t xml:space="preserve">Микиты Васильева сына Борисовича (§іс) с. </w:t>
      </w:r>
      <w:r>
        <w:rPr>
          <w:i/>
          <w:iCs/>
        </w:rPr>
        <w:t>Гнилицы</w:t>
      </w:r>
      <w:r>
        <w:t xml:space="preserve"> съ деревнями да поч.; пашни въ селѣ и въ дер. и въ поч. четв. сохи. Микиты Васил</w:t>
      </w:r>
      <w:r>
        <w:t>ь</w:t>
      </w:r>
      <w:r>
        <w:softHyphen/>
        <w:t>ева сына Борисовича въ животѣ не стало, а нынѣча СтеФаниды Ники</w:t>
      </w:r>
      <w:r>
        <w:softHyphen/>
        <w:t xml:space="preserve">тины жены Борисова да еѣ дѣтей МатФѣя да Василья о. </w:t>
      </w:r>
      <w:r>
        <w:rPr>
          <w:i/>
          <w:iCs/>
        </w:rPr>
        <w:t>Гнилицы,</w:t>
      </w:r>
      <w:r>
        <w:t xml:space="preserve"> а въ немъ церк. Воскресенье Христово; къ тому жъ селу: дер. </w:t>
      </w:r>
      <w:r>
        <w:rPr>
          <w:i/>
          <w:iCs/>
        </w:rPr>
        <w:t>Пенеіа,</w:t>
      </w:r>
      <w:r>
        <w:t xml:space="preserve"> дер. </w:t>
      </w:r>
      <w:r>
        <w:rPr>
          <w:i/>
          <w:iCs/>
        </w:rPr>
        <w:t>Тураево,</w:t>
      </w:r>
      <w:r>
        <w:t xml:space="preserve"> дер. </w:t>
      </w:r>
      <w:r>
        <w:rPr>
          <w:i/>
          <w:iCs/>
        </w:rPr>
        <w:t>Горки,</w:t>
      </w:r>
      <w:r>
        <w:t xml:space="preserve"> дер. </w:t>
      </w:r>
      <w:r>
        <w:rPr>
          <w:i/>
          <w:iCs/>
        </w:rPr>
        <w:t>Деребино,</w:t>
      </w:r>
      <w:r>
        <w:t xml:space="preserve"> дер. </w:t>
      </w:r>
      <w:r>
        <w:rPr>
          <w:i/>
          <w:iCs/>
        </w:rPr>
        <w:t>Починокъ,</w:t>
      </w:r>
      <w:r>
        <w:t xml:space="preserve"> дер. </w:t>
      </w:r>
      <w:r>
        <w:rPr>
          <w:i/>
          <w:iCs/>
        </w:rPr>
        <w:t>Пустошь,</w:t>
      </w:r>
      <w:r>
        <w:t xml:space="preserve"> дер. </w:t>
      </w:r>
      <w:r>
        <w:rPr>
          <w:i/>
          <w:iCs/>
        </w:rPr>
        <w:t>Полнышково,</w:t>
      </w:r>
      <w:r>
        <w:t xml:space="preserve"> дер. </w:t>
      </w:r>
      <w:r>
        <w:rPr>
          <w:i/>
          <w:iCs/>
        </w:rPr>
        <w:t>Будихино,</w:t>
      </w:r>
      <w:r>
        <w:t xml:space="preserve"> дер. </w:t>
      </w:r>
      <w:r>
        <w:rPr>
          <w:i/>
          <w:iCs/>
        </w:rPr>
        <w:t>Лукьяново;</w:t>
      </w:r>
      <w:r>
        <w:t xml:space="preserve"> пашни въ селѣ и въ дер. 176 четьи въ одномъ полѣ, а въ дву потомужъ, сѣна 286 коп. МатФѣй да Василей служатъ царю и великому князю; земля сер.; а крѣпости ста</w:t>
      </w:r>
      <w:r>
        <w:softHyphen/>
        <w:t>ринные сгорѣли во Твери въ Спасѣ.</w:t>
      </w:r>
    </w:p>
    <w:p w14:paraId="5129CF99" w14:textId="77777777" w:rsidR="00433AE5" w:rsidRDefault="00903536">
      <w:pPr>
        <w:pStyle w:val="11"/>
        <w:ind w:firstLine="340"/>
        <w:jc w:val="both"/>
      </w:pPr>
      <w:r>
        <w:t xml:space="preserve">Князя </w:t>
      </w:r>
      <w:r>
        <w:t xml:space="preserve">Василья Васильевича Чернятинского с. </w:t>
      </w:r>
      <w:r>
        <w:rPr>
          <w:i/>
          <w:iCs/>
        </w:rPr>
        <w:t>Заборья</w:t>
      </w:r>
      <w:r>
        <w:t xml:space="preserve"> да 2 дер.; пашни въ селѣ и въ дер. полполтрети сохи. Князя Василья въ животѣ не стало, а нынѣча князя Дмитрея Ивановича Хованского с. </w:t>
      </w:r>
      <w:r>
        <w:rPr>
          <w:i/>
          <w:iCs/>
        </w:rPr>
        <w:t xml:space="preserve">Заборье, </w:t>
      </w:r>
      <w:r>
        <w:t xml:space="preserve">а въ немъ церк. Рожество Пречистой; къ тому жъ селу: дер. </w:t>
      </w:r>
      <w:r>
        <w:rPr>
          <w:i/>
          <w:iCs/>
        </w:rPr>
        <w:t xml:space="preserve">Ніьмцово, </w:t>
      </w:r>
      <w:r>
        <w:t xml:space="preserve">дер. </w:t>
      </w:r>
      <w:r>
        <w:rPr>
          <w:i/>
          <w:iCs/>
        </w:rPr>
        <w:t>Оѳонасово,</w:t>
      </w:r>
      <w:r>
        <w:t xml:space="preserve"> дер. </w:t>
      </w:r>
      <w:r>
        <w:rPr>
          <w:i/>
          <w:iCs/>
        </w:rPr>
        <w:t>Степанкова;</w:t>
      </w:r>
      <w:r>
        <w:t xml:space="preserve"> пашни въ селѣ и въ дер. 100 четьи въ одномъ полѣ, а въ дву потомужъ. Князь Дмитрей служитъ царю и ве</w:t>
      </w:r>
      <w:r>
        <w:softHyphen/>
        <w:t>ликому князю по Волоцкому списку, а родомъ Москвитинъ; а крѣпость- рядной списокъ; земля сер.</w:t>
      </w:r>
    </w:p>
    <w:p w14:paraId="4C0E01FD" w14:textId="77777777" w:rsidR="00433AE5" w:rsidRDefault="00903536">
      <w:pPr>
        <w:pStyle w:val="11"/>
        <w:ind w:firstLine="340"/>
        <w:jc w:val="both"/>
      </w:pPr>
      <w:r>
        <w:t xml:space="preserve">Домны Ивановы жены </w:t>
      </w:r>
      <w:r>
        <w:t>Безумова 5 дер.; пашни въ нихъ полтрети со</w:t>
      </w:r>
      <w:r>
        <w:softHyphen/>
        <w:t xml:space="preserve">хи. Домны Безумова: дер. </w:t>
      </w:r>
      <w:r>
        <w:rPr>
          <w:i/>
          <w:iCs/>
        </w:rPr>
        <w:t>Селцо,</w:t>
      </w:r>
      <w:r>
        <w:t xml:space="preserve"> дер. </w:t>
      </w:r>
      <w:r>
        <w:rPr>
          <w:i/>
          <w:iCs/>
        </w:rPr>
        <w:t>Подъелышево,</w:t>
      </w:r>
      <w:r>
        <w:t xml:space="preserve"> дер. </w:t>
      </w:r>
      <w:r>
        <w:rPr>
          <w:i/>
          <w:iCs/>
        </w:rPr>
        <w:t>Щекино,</w:t>
      </w:r>
      <w:r>
        <w:t xml:space="preserve"> дер. </w:t>
      </w:r>
      <w:r>
        <w:rPr>
          <w:i/>
          <w:iCs/>
        </w:rPr>
        <w:t>Починокъ;</w:t>
      </w:r>
      <w:r>
        <w:t xml:space="preserve"> пашни въ дер. 44 чети въ одномъ полѣ, а въ дву потомужъ, сѣна 115 коп.; а крѣпость—дѣловая грамота; земля сер.</w:t>
      </w:r>
    </w:p>
    <w:p w14:paraId="506F25D8" w14:textId="77777777" w:rsidR="00433AE5" w:rsidRDefault="00903536">
      <w:pPr>
        <w:pStyle w:val="11"/>
        <w:ind w:firstLine="340"/>
        <w:jc w:val="both"/>
        <w:sectPr w:rsidR="00433AE5">
          <w:headerReference w:type="even" r:id="rId344"/>
          <w:headerReference w:type="default" r:id="rId345"/>
          <w:footerReference w:type="even" r:id="rId346"/>
          <w:footerReference w:type="default" r:id="rId347"/>
          <w:footnotePr>
            <w:numFmt w:val="chicago"/>
          </w:footnotePr>
          <w:type w:val="continuous"/>
          <w:pgSz w:w="8634" w:h="14208"/>
          <w:pgMar w:top="953" w:right="425" w:bottom="549" w:left="424" w:header="0" w:footer="121" w:gutter="0"/>
          <w:cols w:space="720"/>
          <w:noEndnote/>
          <w:docGrid w:linePitch="360"/>
          <w15:footnoteColumns w:val="1"/>
        </w:sectPr>
      </w:pPr>
      <w:r>
        <w:t xml:space="preserve">Кнегини Марьи княжъ Ондрѣевы Конинского с. </w:t>
      </w:r>
      <w:r>
        <w:rPr>
          <w:i/>
          <w:iCs/>
        </w:rPr>
        <w:t xml:space="preserve">Городищо Морткиио </w:t>
      </w:r>
      <w:r>
        <w:t>съ деревнями; пашни въ селѣ и въ дер. полтрети сохи. А нынѣча княг</w:t>
      </w:r>
      <w:r>
        <w:t xml:space="preserve">ини Анны княжъ Ивановскіе Морткииа да еѣ сына Лва с. </w:t>
      </w:r>
      <w:r>
        <w:rPr>
          <w:i/>
          <w:iCs/>
        </w:rPr>
        <w:t>Городище,</w:t>
      </w:r>
      <w:r>
        <w:t xml:space="preserve"> пуст. </w:t>
      </w:r>
      <w:r>
        <w:rPr>
          <w:i/>
          <w:iCs/>
        </w:rPr>
        <w:t>Рамень;</w:t>
      </w:r>
      <w:r>
        <w:t xml:space="preserve"> къ тому жъ селцу: дер. </w:t>
      </w:r>
      <w:r>
        <w:rPr>
          <w:i/>
          <w:iCs/>
        </w:rPr>
        <w:t>Дубровки,</w:t>
      </w:r>
      <w:r>
        <w:t xml:space="preserve"> дер. </w:t>
      </w:r>
      <w:r>
        <w:rPr>
          <w:i/>
          <w:iCs/>
        </w:rPr>
        <w:t>Вешкино,</w:t>
      </w:r>
      <w:r>
        <w:t xml:space="preserve"> дер. </w:t>
      </w:r>
      <w:r>
        <w:rPr>
          <w:i/>
          <w:iCs/>
        </w:rPr>
        <w:t>Бухва</w:t>
      </w:r>
      <w:r>
        <w:rPr>
          <w:i/>
          <w:iCs/>
        </w:rPr>
        <w:softHyphen/>
        <w:t>стово,</w:t>
      </w:r>
      <w:r>
        <w:t xml:space="preserve"> дер. </w:t>
      </w:r>
      <w:r>
        <w:rPr>
          <w:i/>
          <w:iCs/>
        </w:rPr>
        <w:t>Костъково,</w:t>
      </w:r>
      <w:r>
        <w:t xml:space="preserve"> дер. </w:t>
      </w:r>
      <w:r>
        <w:rPr>
          <w:i/>
          <w:iCs/>
        </w:rPr>
        <w:t>Подлобино,</w:t>
      </w:r>
      <w:r>
        <w:t xml:space="preserve"> дер. </w:t>
      </w:r>
      <w:r>
        <w:rPr>
          <w:i/>
          <w:iCs/>
        </w:rPr>
        <w:t>Голубино</w:t>
      </w:r>
      <w:r>
        <w:t xml:space="preserve"> пуста, пуст. </w:t>
      </w:r>
      <w:r>
        <w:rPr>
          <w:i/>
          <w:iCs/>
        </w:rPr>
        <w:t>Ра</w:t>
      </w:r>
      <w:r>
        <w:rPr>
          <w:i/>
          <w:iCs/>
        </w:rPr>
        <w:softHyphen/>
        <w:t>менки,</w:t>
      </w:r>
      <w:r>
        <w:t xml:space="preserve"> дер. </w:t>
      </w:r>
      <w:r>
        <w:rPr>
          <w:i/>
          <w:iCs/>
        </w:rPr>
        <w:t>Бобахино;</w:t>
      </w:r>
      <w:r>
        <w:t xml:space="preserve"> да княгини Марьи княжъ Ондрѣевы Конинского да зятя еѣ Ондрѣя Оѳонасьева сына Брудкова: дер. </w:t>
      </w:r>
      <w:r>
        <w:rPr>
          <w:i/>
          <w:iCs/>
        </w:rPr>
        <w:t>Губино,</w:t>
      </w:r>
      <w:r>
        <w:t xml:space="preserve"> дер. </w:t>
      </w:r>
      <w:r>
        <w:rPr>
          <w:i/>
          <w:iCs/>
        </w:rPr>
        <w:t xml:space="preserve">Семе- </w:t>
      </w:r>
    </w:p>
    <w:p w14:paraId="530BAEA0" w14:textId="77777777" w:rsidR="00433AE5" w:rsidRDefault="00903536">
      <w:pPr>
        <w:pStyle w:val="11"/>
        <w:jc w:val="both"/>
      </w:pPr>
      <w:r>
        <w:rPr>
          <w:i/>
          <w:iCs/>
        </w:rPr>
        <w:lastRenderedPageBreak/>
        <w:t>рано</w:t>
      </w:r>
      <w:r>
        <w:t xml:space="preserve"> пуста, дер. </w:t>
      </w:r>
      <w:r>
        <w:rPr>
          <w:i/>
          <w:iCs/>
        </w:rPr>
        <w:t>Вегиняково,</w:t>
      </w:r>
      <w:r>
        <w:t xml:space="preserve"> поч. </w:t>
      </w:r>
      <w:r>
        <w:rPr>
          <w:i/>
          <w:iCs/>
        </w:rPr>
        <w:t>Жуковъ,</w:t>
      </w:r>
      <w:r>
        <w:t xml:space="preserve"> поч. </w:t>
      </w:r>
      <w:r>
        <w:rPr>
          <w:i/>
          <w:iCs/>
        </w:rPr>
        <w:t>Панфиловъ;</w:t>
      </w:r>
      <w:r>
        <w:t xml:space="preserve"> пашни во всѣхъ дер. и въ селѣ 174 четьи въ одномъ полѣ, ( ) а въ дву потомужъ, сѣна 1</w:t>
      </w:r>
      <w:r>
        <w:t>0 коп., лѣсу на 15 четьи. Князь Левъ не служитъ, княгининъ Марьи зять Ондрѣй служитъ резаискому владыцѣ; а крѣпость у княгини Марьи да у еѣ зятя—мѣновная да купчая, а у княгини Анны крѣпости лежатъ на Москвѣ въ Пречистой, и въ томъ челов. еѣ данъ на поруку</w:t>
      </w:r>
      <w:r>
        <w:t>; земля сер.</w:t>
      </w:r>
    </w:p>
    <w:p w14:paraId="02372431" w14:textId="77777777" w:rsidR="00433AE5" w:rsidRDefault="00903536">
      <w:pPr>
        <w:pStyle w:val="11"/>
        <w:spacing w:line="283" w:lineRule="auto"/>
        <w:ind w:firstLine="240"/>
        <w:jc w:val="both"/>
      </w:pPr>
      <w:r>
        <w:t xml:space="preserve">Анны Ивановы жены Жигоны Поджегина с. </w:t>
      </w:r>
      <w:r>
        <w:rPr>
          <w:i/>
          <w:iCs/>
        </w:rPr>
        <w:t>Юрьевское,</w:t>
      </w:r>
      <w:r>
        <w:t xml:space="preserve"> да Ан</w:t>
      </w:r>
      <w:r>
        <w:softHyphen/>
        <w:t xml:space="preserve">нино жъ слц. </w:t>
      </w:r>
      <w:r>
        <w:rPr>
          <w:i/>
          <w:iCs/>
        </w:rPr>
        <w:t>Островъ</w:t>
      </w:r>
      <w:r>
        <w:t xml:space="preserve"> да 2 дер., да Аннино жъ слц. </w:t>
      </w:r>
      <w:r>
        <w:rPr>
          <w:i/>
          <w:iCs/>
        </w:rPr>
        <w:t>Корьчъ;</w:t>
      </w:r>
      <w:r>
        <w:t xml:space="preserve"> пашни въ селѣхъ и въ дер. четв. сохи. Анны въ животѣ не стало, а нынѣча Пре</w:t>
      </w:r>
      <w:r>
        <w:softHyphen/>
        <w:t xml:space="preserve">чистые Воинышского (§іс) монастыря: с. </w:t>
      </w:r>
      <w:r>
        <w:rPr>
          <w:i/>
          <w:iCs/>
        </w:rPr>
        <w:t>Юрьевское,</w:t>
      </w:r>
      <w:r>
        <w:t xml:space="preserve"> а въ</w:t>
      </w:r>
      <w:r>
        <w:t xml:space="preserve"> немъ цер</w:t>
      </w:r>
      <w:r>
        <w:softHyphen/>
        <w:t xml:space="preserve">ковь Егорей Велики да придѣлъ Арханьила Гаврила, другой придѣлъ Иванъ св. ученикъ Григорья Декаполита, пуст. </w:t>
      </w:r>
      <w:r>
        <w:rPr>
          <w:i/>
          <w:iCs/>
        </w:rPr>
        <w:t>Плоское,</w:t>
      </w:r>
      <w:r>
        <w:t xml:space="preserve"> пуст. </w:t>
      </w:r>
      <w:r>
        <w:rPr>
          <w:i/>
          <w:iCs/>
        </w:rPr>
        <w:t xml:space="preserve">Болотково, </w:t>
      </w:r>
      <w:r>
        <w:t xml:space="preserve">пуст. </w:t>
      </w:r>
      <w:r>
        <w:rPr>
          <w:i/>
          <w:iCs/>
        </w:rPr>
        <w:t>Онофреево,</w:t>
      </w:r>
      <w:r>
        <w:t xml:space="preserve"> пуст. </w:t>
      </w:r>
      <w:r>
        <w:rPr>
          <w:i/>
          <w:iCs/>
        </w:rPr>
        <w:t>Кузнецово,</w:t>
      </w:r>
      <w:r>
        <w:t xml:space="preserve"> дер. </w:t>
      </w:r>
      <w:r>
        <w:rPr>
          <w:i/>
          <w:iCs/>
        </w:rPr>
        <w:t>Горки,</w:t>
      </w:r>
      <w:r>
        <w:t xml:space="preserve"> слц. </w:t>
      </w:r>
      <w:r>
        <w:rPr>
          <w:i/>
          <w:iCs/>
        </w:rPr>
        <w:t>Корчь,</w:t>
      </w:r>
      <w:r>
        <w:t xml:space="preserve"> а въ немъ церк. Дмитрей Селунски; пашни въ селцѣ и въ</w:t>
      </w:r>
      <w:r>
        <w:t xml:space="preserve"> дер. 155 четьи и съ остро</w:t>
      </w:r>
      <w:r>
        <w:softHyphen/>
        <w:t>вомъ, сѣна 160 коп., лѣсу 45 четьи; земля сер.; а дала тѣ села и съ пу- стопімп Анна къ монастырю послѣ своего живота.</w:t>
      </w:r>
    </w:p>
    <w:p w14:paraId="18742D24" w14:textId="77777777" w:rsidR="00433AE5" w:rsidRDefault="00903536">
      <w:pPr>
        <w:pStyle w:val="11"/>
        <w:spacing w:line="283" w:lineRule="auto"/>
        <w:ind w:firstLine="240"/>
        <w:jc w:val="both"/>
      </w:pPr>
      <w:r>
        <w:t xml:space="preserve">Овдотьи Третьяковы жены Ракова слц. </w:t>
      </w:r>
      <w:r>
        <w:rPr>
          <w:i/>
          <w:iCs/>
        </w:rPr>
        <w:t>Юрсойино</w:t>
      </w:r>
      <w:r>
        <w:t xml:space="preserve"> да 3 дер.; пашни полполтрети сохи. Овдотьи съ дѣтми слц. </w:t>
      </w:r>
      <w:r>
        <w:rPr>
          <w:i/>
          <w:iCs/>
        </w:rPr>
        <w:t>Юрсобино</w:t>
      </w:r>
      <w:r>
        <w:rPr>
          <w:i/>
          <w:iCs/>
        </w:rPr>
        <w:t>,</w:t>
      </w:r>
      <w:r>
        <w:t xml:space="preserve"> къ тому жъ селцу: дер. </w:t>
      </w:r>
      <w:r>
        <w:rPr>
          <w:i/>
          <w:iCs/>
        </w:rPr>
        <w:t>Тихменево,</w:t>
      </w:r>
      <w:r>
        <w:t xml:space="preserve"> дер. </w:t>
      </w:r>
      <w:r>
        <w:rPr>
          <w:i/>
          <w:iCs/>
        </w:rPr>
        <w:t>Чюриково,</w:t>
      </w:r>
      <w:r>
        <w:t xml:space="preserve"> дер. </w:t>
      </w:r>
      <w:r>
        <w:rPr>
          <w:i/>
          <w:iCs/>
        </w:rPr>
        <w:t>Осипово;</w:t>
      </w:r>
      <w:r>
        <w:t xml:space="preserve"> пашни въ селѣ и въ дер. 90 четьи въ одномъ полѣ, а въ дву потомужъ, сѣна 350 коп.; а крѣ</w:t>
      </w:r>
      <w:r>
        <w:softHyphen/>
        <w:t>пость на селцо и на деревни—купчая грамота; земля сер.; лѣсу у дере</w:t>
      </w:r>
      <w:r>
        <w:softHyphen/>
        <w:t>вень на полверсты.</w:t>
      </w:r>
    </w:p>
    <w:p w14:paraId="3BF4808B" w14:textId="77777777" w:rsidR="00433AE5" w:rsidRDefault="00903536">
      <w:pPr>
        <w:pStyle w:val="11"/>
        <w:spacing w:line="283" w:lineRule="auto"/>
        <w:ind w:firstLine="240"/>
        <w:jc w:val="both"/>
      </w:pPr>
      <w:r>
        <w:t>Измаила Восаева</w:t>
      </w:r>
      <w:r>
        <w:t xml:space="preserve"> </w:t>
      </w:r>
      <w:r>
        <w:rPr>
          <w:i/>
          <w:iCs/>
        </w:rPr>
        <w:t>с. Собакино</w:t>
      </w:r>
      <w:r>
        <w:t xml:space="preserve"> съ дер. да полов. дер. </w:t>
      </w:r>
      <w:r>
        <w:rPr>
          <w:i/>
          <w:iCs/>
        </w:rPr>
        <w:t>Матренина,</w:t>
      </w:r>
      <w:r>
        <w:t xml:space="preserve"> а другая полов. той дер. Митки да Филки Меншовыхъ дѣтей КоряФииа, да за Воскресенскимъ попомъ, что служитъ въ </w:t>
      </w:r>
      <w:r>
        <w:rPr>
          <w:i/>
          <w:iCs/>
        </w:rPr>
        <w:t>Собакинѣ,</w:t>
      </w:r>
      <w:r>
        <w:t xml:space="preserve"> да Измай</w:t>
      </w:r>
      <w:r>
        <w:softHyphen/>
        <w:t>ловы жъ 2 поч.; пашни въ селѣ и въ дер. треть сохи. Измаила Восаева въ животѣ не</w:t>
      </w:r>
      <w:r>
        <w:t xml:space="preserve"> стало, а нынѣча Овдотьи Измайловы жены Восаева да вну</w:t>
      </w:r>
      <w:r>
        <w:softHyphen/>
        <w:t xml:space="preserve">ка еѣ Ивана Иванова сына Нощекина с. </w:t>
      </w:r>
      <w:r>
        <w:rPr>
          <w:i/>
          <w:iCs/>
        </w:rPr>
        <w:t>Собакино,</w:t>
      </w:r>
      <w:r>
        <w:t xml:space="preserve"> а въ немъ церк. Воскресенье Христово; къ тому селу: дер. </w:t>
      </w:r>
      <w:r>
        <w:rPr>
          <w:i/>
          <w:iCs/>
        </w:rPr>
        <w:t>Борисово,</w:t>
      </w:r>
      <w:r>
        <w:t xml:space="preserve"> дер. </w:t>
      </w:r>
      <w:r>
        <w:rPr>
          <w:i/>
          <w:iCs/>
        </w:rPr>
        <w:t>Филиппово,</w:t>
      </w:r>
      <w:r>
        <w:t xml:space="preserve"> дер. </w:t>
      </w:r>
      <w:r>
        <w:rPr>
          <w:i/>
          <w:iCs/>
        </w:rPr>
        <w:t>Микулкино,</w:t>
      </w:r>
      <w:r>
        <w:t xml:space="preserve"> дер. </w:t>
      </w:r>
      <w:r>
        <w:rPr>
          <w:i/>
          <w:iCs/>
        </w:rPr>
        <w:t>Парагузово,</w:t>
      </w:r>
      <w:r>
        <w:t xml:space="preserve"> дер. </w:t>
      </w:r>
      <w:r>
        <w:rPr>
          <w:i/>
          <w:iCs/>
        </w:rPr>
        <w:t>Жюково,</w:t>
      </w:r>
      <w:r>
        <w:t xml:space="preserve"> слц. </w:t>
      </w:r>
      <w:r>
        <w:rPr>
          <w:i/>
          <w:iCs/>
        </w:rPr>
        <w:t>Панюшево,</w:t>
      </w:r>
      <w:r>
        <w:t xml:space="preserve"> дер. </w:t>
      </w:r>
      <w:r>
        <w:rPr>
          <w:i/>
          <w:iCs/>
        </w:rPr>
        <w:t>Пѣш- ково,</w:t>
      </w:r>
      <w:r>
        <w:t xml:space="preserve"> пуст. </w:t>
      </w:r>
      <w:r>
        <w:rPr>
          <w:i/>
          <w:iCs/>
        </w:rPr>
        <w:t>Головкгіно,</w:t>
      </w:r>
      <w:r>
        <w:t xml:space="preserve"> дер. </w:t>
      </w:r>
      <w:r>
        <w:rPr>
          <w:i/>
          <w:iCs/>
        </w:rPr>
        <w:t>Малково,</w:t>
      </w:r>
      <w:r>
        <w:t xml:space="preserve"> дер. </w:t>
      </w:r>
      <w:r>
        <w:rPr>
          <w:i/>
          <w:iCs/>
        </w:rPr>
        <w:t>Сосенки,</w:t>
      </w:r>
      <w:r>
        <w:t xml:space="preserve"> полов. дер. </w:t>
      </w:r>
      <w:r>
        <w:rPr>
          <w:i/>
          <w:iCs/>
        </w:rPr>
        <w:t>Матре</w:t>
      </w:r>
      <w:r>
        <w:rPr>
          <w:i/>
          <w:iCs/>
        </w:rPr>
        <w:softHyphen/>
        <w:t>нина;</w:t>
      </w:r>
      <w:r>
        <w:t xml:space="preserve"> церковные жъ деревни Воскресенскіе: дер. </w:t>
      </w:r>
      <w:r>
        <w:rPr>
          <w:i/>
          <w:iCs/>
        </w:rPr>
        <w:t>Шелаево,</w:t>
      </w:r>
      <w:r>
        <w:t xml:space="preserve"> дер. </w:t>
      </w:r>
      <w:r>
        <w:rPr>
          <w:i/>
          <w:iCs/>
        </w:rPr>
        <w:t>Мо- гимикъ;</w:t>
      </w:r>
      <w:r>
        <w:t xml:space="preserve"> пашни въ селѣ и въ деревняхъ 197 четьи въ одномъ полѣ, а въ дву потомужъ, сѣна 230 коп., лѣсу 22 чети.</w:t>
      </w:r>
      <w:r>
        <w:t xml:space="preserve"> Внукъ еѣ Иванъ Нощо- кпнъ служитъ царю н великому князю; а крѣпость—духовная грамота да купчая; земля добра.</w:t>
      </w:r>
    </w:p>
    <w:p w14:paraId="2DF42366" w14:textId="77777777" w:rsidR="00433AE5" w:rsidRDefault="00903536">
      <w:pPr>
        <w:pStyle w:val="11"/>
        <w:spacing w:line="283" w:lineRule="auto"/>
        <w:ind w:firstLine="240"/>
        <w:jc w:val="both"/>
        <w:sectPr w:rsidR="00433AE5">
          <w:headerReference w:type="even" r:id="rId348"/>
          <w:headerReference w:type="default" r:id="rId349"/>
          <w:footerReference w:type="even" r:id="rId350"/>
          <w:footerReference w:type="default" r:id="rId351"/>
          <w:footnotePr>
            <w:numFmt w:val="chicago"/>
          </w:footnotePr>
          <w:pgSz w:w="8634" w:h="14208"/>
          <w:pgMar w:top="953" w:right="425" w:bottom="549" w:left="424" w:header="0" w:footer="121" w:gutter="0"/>
          <w:pgNumType w:start="168"/>
          <w:cols w:space="720"/>
          <w:noEndnote/>
          <w:docGrid w:linePitch="360"/>
          <w15:footnoteColumns w:val="1"/>
        </w:sectPr>
      </w:pPr>
      <w:r>
        <w:t xml:space="preserve">Ильи Дмитреева сына Басаева слц. </w:t>
      </w:r>
      <w:r>
        <w:rPr>
          <w:i/>
          <w:iCs/>
        </w:rPr>
        <w:t>Троецкое</w:t>
      </w:r>
      <w:r>
        <w:t xml:space="preserve"> да его жъ слц. </w:t>
      </w:r>
      <w:r>
        <w:rPr>
          <w:i/>
          <w:iCs/>
        </w:rPr>
        <w:t>Вилодѣе- зо</w:t>
      </w:r>
      <w:r>
        <w:t xml:space="preserve"> съ деревнями да 2 поч.; пашни въ селцѣ й въ дер. треть сохи. Ильи Восаева с. </w:t>
      </w:r>
      <w:r>
        <w:rPr>
          <w:i/>
          <w:iCs/>
        </w:rPr>
        <w:t>Троецкое,</w:t>
      </w:r>
      <w:r>
        <w:t xml:space="preserve"> на р. на </w:t>
      </w:r>
      <w:r>
        <w:rPr>
          <w:i/>
          <w:iCs/>
        </w:rPr>
        <w:t>Тмакѣ,</w:t>
      </w:r>
      <w:r>
        <w:t xml:space="preserve"> а въ немъ церк. Троица Живона- чалная; къ тому жъ селу: пуст. </w:t>
      </w:r>
      <w:r>
        <w:rPr>
          <w:i/>
          <w:iCs/>
        </w:rPr>
        <w:t>Кукрѣево,</w:t>
      </w:r>
      <w:r>
        <w:t xml:space="preserve"> дер. </w:t>
      </w:r>
      <w:r>
        <w:rPr>
          <w:i/>
          <w:iCs/>
        </w:rPr>
        <w:t>Колтало</w:t>
      </w:r>
      <w:r>
        <w:rPr>
          <w:i/>
          <w:iCs/>
        </w:rPr>
        <w:t>во,</w:t>
      </w:r>
      <w:r>
        <w:t xml:space="preserve"> дер. </w:t>
      </w:r>
      <w:r>
        <w:rPr>
          <w:i/>
          <w:iCs/>
        </w:rPr>
        <w:t>Четвер- тево,</w:t>
      </w:r>
      <w:r>
        <w:t xml:space="preserve"> дер. </w:t>
      </w:r>
      <w:r>
        <w:rPr>
          <w:i/>
          <w:iCs/>
        </w:rPr>
        <w:t>Объѣдово,</w:t>
      </w:r>
      <w:r>
        <w:t xml:space="preserve"> пуст. </w:t>
      </w:r>
      <w:r>
        <w:rPr>
          <w:i/>
          <w:iCs/>
        </w:rPr>
        <w:t>Малково,</w:t>
      </w:r>
      <w:r>
        <w:t xml:space="preserve"> дер. </w:t>
      </w:r>
      <w:r>
        <w:rPr>
          <w:i/>
          <w:iCs/>
        </w:rPr>
        <w:t>Городищо,</w:t>
      </w:r>
      <w:r>
        <w:t xml:space="preserve"> дер. </w:t>
      </w:r>
      <w:r>
        <w:rPr>
          <w:i/>
          <w:iCs/>
        </w:rPr>
        <w:t xml:space="preserve">Мгішутино, </w:t>
      </w:r>
      <w:r>
        <w:t xml:space="preserve">дер. </w:t>
      </w:r>
      <w:r>
        <w:rPr>
          <w:i/>
          <w:iCs/>
        </w:rPr>
        <w:t>Дорыиино,</w:t>
      </w:r>
      <w:r>
        <w:t xml:space="preserve"> дер. </w:t>
      </w:r>
      <w:r>
        <w:rPr>
          <w:i/>
          <w:iCs/>
        </w:rPr>
        <w:t>Почгінокъ,</w:t>
      </w:r>
      <w:r>
        <w:t xml:space="preserve"> поч. </w:t>
      </w:r>
      <w:r>
        <w:rPr>
          <w:i/>
          <w:iCs/>
        </w:rPr>
        <w:t>Шагинъ,</w:t>
      </w:r>
      <w:r>
        <w:t xml:space="preserve"> поч. </w:t>
      </w:r>
      <w:r>
        <w:rPr>
          <w:i/>
          <w:iCs/>
        </w:rPr>
        <w:t>Елкинъ,</w:t>
      </w:r>
      <w:r>
        <w:t xml:space="preserve"> слц. </w:t>
      </w:r>
      <w:r>
        <w:rPr>
          <w:i/>
          <w:iCs/>
        </w:rPr>
        <w:t xml:space="preserve">Вило- </w:t>
      </w:r>
    </w:p>
    <w:p w14:paraId="09FEBDCD" w14:textId="77777777" w:rsidR="00433AE5" w:rsidRDefault="00903536">
      <w:pPr>
        <w:pStyle w:val="11"/>
        <w:spacing w:line="283" w:lineRule="auto"/>
        <w:jc w:val="both"/>
      </w:pPr>
      <w:r>
        <w:rPr>
          <w:i/>
          <w:iCs/>
        </w:rPr>
        <w:lastRenderedPageBreak/>
        <w:t>Ьѣево,</w:t>
      </w:r>
      <w:r>
        <w:t xml:space="preserve"> на р. на </w:t>
      </w:r>
      <w:r>
        <w:rPr>
          <w:i/>
          <w:iCs/>
        </w:rPr>
        <w:t>Тмакѣ,</w:t>
      </w:r>
      <w:r>
        <w:t xml:space="preserve"> и того селца полов. Ильи Дмитреева сына Во- саева, а другая полов. Оксиньи Дмитреевской жены Восаева, Ильины мачехи; къ тому жъ селцу: дер. </w:t>
      </w:r>
      <w:r>
        <w:rPr>
          <w:i/>
          <w:iCs/>
        </w:rPr>
        <w:t>Гудово,</w:t>
      </w:r>
      <w:r>
        <w:t xml:space="preserve"> дер. </w:t>
      </w:r>
      <w:r>
        <w:rPr>
          <w:i/>
          <w:iCs/>
        </w:rPr>
        <w:t>Марково,</w:t>
      </w:r>
      <w:r>
        <w:t xml:space="preserve"> дер. </w:t>
      </w:r>
      <w:r>
        <w:rPr>
          <w:i/>
          <w:iCs/>
        </w:rPr>
        <w:t xml:space="preserve">МеЬухово, </w:t>
      </w:r>
      <w:r>
        <w:t xml:space="preserve">дер. </w:t>
      </w:r>
      <w:r>
        <w:rPr>
          <w:i/>
          <w:iCs/>
        </w:rPr>
        <w:t>Быково,</w:t>
      </w:r>
      <w:r>
        <w:t xml:space="preserve"> дер. </w:t>
      </w:r>
      <w:r>
        <w:rPr>
          <w:i/>
          <w:iCs/>
        </w:rPr>
        <w:t>Онтоново,</w:t>
      </w:r>
      <w:r>
        <w:t xml:space="preserve"> дер. </w:t>
      </w:r>
      <w:r>
        <w:rPr>
          <w:i/>
          <w:iCs/>
        </w:rPr>
        <w:t>Утренино,</w:t>
      </w:r>
      <w:r>
        <w:t xml:space="preserve"> дер. </w:t>
      </w:r>
      <w:r>
        <w:rPr>
          <w:i/>
          <w:iCs/>
        </w:rPr>
        <w:t>Денисьево,</w:t>
      </w:r>
      <w:r>
        <w:t xml:space="preserve"> дер. </w:t>
      </w:r>
      <w:r>
        <w:rPr>
          <w:i/>
          <w:iCs/>
        </w:rPr>
        <w:t>Ста</w:t>
      </w:r>
      <w:r>
        <w:rPr>
          <w:i/>
          <w:iCs/>
        </w:rPr>
        <w:softHyphen/>
        <w:t>рое,</w:t>
      </w:r>
      <w:r>
        <w:t xml:space="preserve"> пуст.</w:t>
      </w:r>
      <w:r>
        <w:t xml:space="preserve"> </w:t>
      </w:r>
      <w:r>
        <w:rPr>
          <w:i/>
          <w:iCs/>
        </w:rPr>
        <w:t>Забурино;</w:t>
      </w:r>
      <w:r>
        <w:t xml:space="preserve"> пашни въ селѣ и въ дер. 304 чети въ одномъ по</w:t>
      </w:r>
      <w:r>
        <w:softHyphen/>
        <w:t>лѣ, а въ дву потомужъ, сѣна 1120 коп., лѣсу на 17 четьи. Илья слу</w:t>
      </w:r>
      <w:r>
        <w:softHyphen/>
        <w:t>житъ царю и великому князю; а крѣпость—духовная да мѣновная, и съ противней взяты противъ слово въ слово; земля сер.</w:t>
      </w:r>
    </w:p>
    <w:p w14:paraId="0CC4085D" w14:textId="77777777" w:rsidR="00433AE5" w:rsidRDefault="00903536">
      <w:pPr>
        <w:pStyle w:val="11"/>
        <w:spacing w:line="286" w:lineRule="auto"/>
        <w:ind w:firstLine="260"/>
        <w:jc w:val="both"/>
      </w:pPr>
      <w:r>
        <w:t>Ивана Дмитреевич</w:t>
      </w:r>
      <w:r>
        <w:t xml:space="preserve">а Воронцова 4 дер.; пашни въ дер. полчети сохи. Ивана Воронцова: дер. </w:t>
      </w:r>
      <w:r>
        <w:rPr>
          <w:i/>
          <w:iCs/>
        </w:rPr>
        <w:t>Ворварино,</w:t>
      </w:r>
      <w:r>
        <w:t xml:space="preserve"> дер. </w:t>
      </w:r>
      <w:r>
        <w:rPr>
          <w:i/>
          <w:iCs/>
        </w:rPr>
        <w:t>Хоромзино,</w:t>
      </w:r>
      <w:r>
        <w:t xml:space="preserve"> дер. </w:t>
      </w:r>
      <w:r>
        <w:rPr>
          <w:i/>
          <w:iCs/>
        </w:rPr>
        <w:t xml:space="preserve">Клемятгто, </w:t>
      </w:r>
      <w:r>
        <w:t xml:space="preserve">на р. на </w:t>
      </w:r>
      <w:r>
        <w:rPr>
          <w:i/>
          <w:iCs/>
        </w:rPr>
        <w:t>Вязмп,</w:t>
      </w:r>
      <w:r>
        <w:t xml:space="preserve"> дер. </w:t>
      </w:r>
      <w:r>
        <w:rPr>
          <w:i/>
          <w:iCs/>
        </w:rPr>
        <w:t>Иванковичи;</w:t>
      </w:r>
      <w:r>
        <w:t xml:space="preserve"> пашни въ дер. 64 четв. въ одномъ по</w:t>
      </w:r>
      <w:r>
        <w:softHyphen/>
        <w:t>лѣ, а въ дву потомужъ, сѣна 100 коп., лѣсу на 10 четьи. Иванъ служитъ царю</w:t>
      </w:r>
      <w:r>
        <w:t xml:space="preserve"> и великому князю; земля сер.; а крѣпость—рядной списокъ, и съ крѣпости взятъ противень слово въ слово.</w:t>
      </w:r>
    </w:p>
    <w:p w14:paraId="578195AD" w14:textId="77777777" w:rsidR="00433AE5" w:rsidRDefault="00903536">
      <w:pPr>
        <w:pStyle w:val="11"/>
        <w:spacing w:line="286" w:lineRule="auto"/>
        <w:ind w:firstLine="260"/>
        <w:jc w:val="both"/>
      </w:pPr>
      <w:r>
        <w:t>Ивана Иванова сына Бабкина 2 слц. съ деревнями и съ починки; па</w:t>
      </w:r>
      <w:r>
        <w:softHyphen/>
        <w:t xml:space="preserve">шни въ 2 селцѣхъ и въ деревняхъ и въ починкѣхъ полчети сохи. Ивана Бабкина слц. </w:t>
      </w:r>
      <w:r>
        <w:rPr>
          <w:i/>
          <w:iCs/>
        </w:rPr>
        <w:t>Деревягг</w:t>
      </w:r>
      <w:r>
        <w:rPr>
          <w:i/>
          <w:iCs/>
        </w:rPr>
        <w:t>то;</w:t>
      </w:r>
      <w:r>
        <w:t xml:space="preserve"> къ тому жъ селцу: дер. </w:t>
      </w:r>
      <w:r>
        <w:rPr>
          <w:i/>
          <w:iCs/>
        </w:rPr>
        <w:t>Семеново,</w:t>
      </w:r>
      <w:r>
        <w:t xml:space="preserve"> дер. </w:t>
      </w:r>
      <w:r>
        <w:rPr>
          <w:i/>
          <w:iCs/>
        </w:rPr>
        <w:t>Меден- ково,</w:t>
      </w:r>
      <w:r>
        <w:t xml:space="preserve"> дер. </w:t>
      </w:r>
      <w:r>
        <w:rPr>
          <w:i/>
          <w:iCs/>
        </w:rPr>
        <w:t>Торопово,</w:t>
      </w:r>
      <w:r>
        <w:t xml:space="preserve"> дер. </w:t>
      </w:r>
      <w:r>
        <w:rPr>
          <w:i/>
          <w:iCs/>
        </w:rPr>
        <w:t>Тотъяніто,</w:t>
      </w:r>
      <w:r>
        <w:t xml:space="preserve"> дер. </w:t>
      </w:r>
      <w:r>
        <w:rPr>
          <w:i/>
          <w:iCs/>
        </w:rPr>
        <w:t>Бурцово,</w:t>
      </w:r>
      <w:r>
        <w:t xml:space="preserve"> дер. </w:t>
      </w:r>
      <w:r>
        <w:rPr>
          <w:i/>
          <w:iCs/>
        </w:rPr>
        <w:t>Кононово,</w:t>
      </w:r>
      <w:r>
        <w:t xml:space="preserve"> дер. </w:t>
      </w:r>
      <w:r>
        <w:rPr>
          <w:i/>
          <w:iCs/>
        </w:rPr>
        <w:t>Вотолино,</w:t>
      </w:r>
      <w:r>
        <w:t xml:space="preserve"> поч. </w:t>
      </w:r>
      <w:r>
        <w:rPr>
          <w:i/>
          <w:iCs/>
        </w:rPr>
        <w:t>Круглое;</w:t>
      </w:r>
      <w:r>
        <w:t xml:space="preserve"> пашни въ селцѣ и въ дер. и въ поч. 120 четьп въ одномъ полѣ,, а въ дву потомужъ, сѣна 165 коп., лѣсу на 40 четв.</w:t>
      </w:r>
      <w:r>
        <w:t xml:space="preserve"> Да Богдана Григорьева сына Ржевского дер. </w:t>
      </w:r>
      <w:r>
        <w:rPr>
          <w:i/>
          <w:iCs/>
        </w:rPr>
        <w:t>Слинково;</w:t>
      </w:r>
      <w:r>
        <w:t xml:space="preserve"> пашни въ ней' 7 четьи въ одномъ полѣ, а въ дву потомужъ, сѣна нѣтъ. Богданъ слу</w:t>
      </w:r>
      <w:r>
        <w:softHyphen/>
        <w:t xml:space="preserve">житъ царю и великому князю; земля сер.; а крѣпости у Богдана—рядной списокъ; а Иванъ сказалъ, крѣпости сгорѣли во тверской </w:t>
      </w:r>
      <w:r>
        <w:t>пожаръ.</w:t>
      </w:r>
    </w:p>
    <w:p w14:paraId="2157E90A" w14:textId="77777777" w:rsidR="00433AE5" w:rsidRDefault="00903536">
      <w:pPr>
        <w:pStyle w:val="11"/>
        <w:spacing w:line="286" w:lineRule="auto"/>
        <w:ind w:firstLine="260"/>
        <w:jc w:val="both"/>
      </w:pPr>
      <w:r>
        <w:t xml:space="preserve">Ѳедора Кашинцова да племянника его Никиты Кашпнцова жъ с. </w:t>
      </w:r>
      <w:r>
        <w:rPr>
          <w:i/>
          <w:iCs/>
        </w:rPr>
        <w:t>Даниловское,</w:t>
      </w:r>
      <w:r>
        <w:t xml:space="preserve"> да Ѳедорово жъ слц. </w:t>
      </w:r>
      <w:r>
        <w:rPr>
          <w:i/>
          <w:iCs/>
        </w:rPr>
        <w:t>Сергѣево</w:t>
      </w:r>
      <w:r>
        <w:t xml:space="preserve"> да 3 дер.; пашни въ селѣ п въ дер. четв. сохи. Ѳедора не стало, а нынѣча жены его Марьп Ѳедо</w:t>
      </w:r>
      <w:r>
        <w:softHyphen/>
        <w:t xml:space="preserve">ровы жены Кашинцова да еѣ дѣтей Васплья да Ивана с. </w:t>
      </w:r>
      <w:r>
        <w:rPr>
          <w:i/>
          <w:iCs/>
        </w:rPr>
        <w:t xml:space="preserve">Даниловское,^ </w:t>
      </w:r>
      <w:r>
        <w:t xml:space="preserve">въ немъ церк. Ѳедоръ Начертанной, да Ѳедора Никитину сына’Бо‘рюзд&gt;- на да племянника его Ѳедора Михайлова сы^ап&amp;ѳ розеина слц. </w:t>
      </w:r>
      <w:r>
        <w:rPr>
          <w:i/>
          <w:iCs/>
        </w:rPr>
        <w:t xml:space="preserve">Сергѣево;. </w:t>
      </w:r>
      <w:r>
        <w:t xml:space="preserve">къ тому жъ селцу: дер. </w:t>
      </w:r>
      <w:r>
        <w:rPr>
          <w:i/>
          <w:iCs/>
        </w:rPr>
        <w:t>Захарово,</w:t>
      </w:r>
      <w:r>
        <w:t xml:space="preserve"> дер. </w:t>
      </w:r>
      <w:r>
        <w:rPr>
          <w:i/>
          <w:iCs/>
        </w:rPr>
        <w:t>"Новинки,</w:t>
      </w:r>
      <w:r>
        <w:t xml:space="preserve"> дер. </w:t>
      </w:r>
      <w:r>
        <w:rPr>
          <w:i/>
          <w:iCs/>
        </w:rPr>
        <w:t>Свинъино,</w:t>
      </w:r>
      <w:r>
        <w:t xml:space="preserve"> дер. </w:t>
      </w:r>
      <w:r>
        <w:rPr>
          <w:i/>
          <w:iCs/>
        </w:rPr>
        <w:t>Ираведниково;</w:t>
      </w:r>
      <w:r>
        <w:t xml:space="preserve"> пашни въ селѣхъ и въ д</w:t>
      </w:r>
      <w:r>
        <w:t>ер. 111 четьи въ одномъ полѣ, а въ дву потомужъ, сѣна 355 коп., лѣсу на 60 четьи. И Ѳедоръ съ племян</w:t>
      </w:r>
      <w:r>
        <w:softHyphen/>
        <w:t>никомъ служитъ царю и великому князю, а Василей да Иванъ не слу</w:t>
      </w:r>
      <w:r>
        <w:softHyphen/>
        <w:t>жатъ; земля сер.; а крѣпости, сказали, сгорѣли во Псковѣ, и въ томъ да</w:t>
      </w:r>
      <w:r>
        <w:softHyphen/>
        <w:t>ны на поруку.</w:t>
      </w:r>
    </w:p>
    <w:p w14:paraId="4493DA48" w14:textId="77777777" w:rsidR="00433AE5" w:rsidRDefault="00903536">
      <w:pPr>
        <w:pStyle w:val="11"/>
        <w:spacing w:line="286" w:lineRule="auto"/>
        <w:ind w:firstLine="260"/>
        <w:jc w:val="both"/>
      </w:pPr>
      <w:r>
        <w:t>Григор</w:t>
      </w:r>
      <w:r>
        <w:t>ья да Ондрѣя Васильевыхъ дѣтей Кашинцова деревни и почин</w:t>
      </w:r>
      <w:r>
        <w:softHyphen/>
        <w:t xml:space="preserve">ки; пашни въ дер. и въ поч. полполтрети сохи. Григорья да Ондрѣя: слц. </w:t>
      </w:r>
      <w:r>
        <w:rPr>
          <w:i/>
          <w:iCs/>
        </w:rPr>
        <w:t>Летроково,</w:t>
      </w:r>
      <w:r>
        <w:t xml:space="preserve"> пуст. </w:t>
      </w:r>
      <w:r>
        <w:rPr>
          <w:i/>
          <w:iCs/>
        </w:rPr>
        <w:t>Петряхгто,</w:t>
      </w:r>
      <w:r>
        <w:t xml:space="preserve"> дер. </w:t>
      </w:r>
      <w:r>
        <w:rPr>
          <w:i/>
          <w:iCs/>
        </w:rPr>
        <w:t>Королева,</w:t>
      </w:r>
      <w:r>
        <w:t xml:space="preserve"> дер. </w:t>
      </w:r>
      <w:r>
        <w:rPr>
          <w:i/>
          <w:iCs/>
        </w:rPr>
        <w:t>Орѣхово,</w:t>
      </w:r>
      <w:r>
        <w:t xml:space="preserve"> дер. </w:t>
      </w:r>
      <w:r>
        <w:rPr>
          <w:i/>
          <w:iCs/>
        </w:rPr>
        <w:t>Нван- ково,</w:t>
      </w:r>
      <w:r>
        <w:t xml:space="preserve"> дер. </w:t>
      </w:r>
      <w:r>
        <w:rPr>
          <w:i/>
          <w:iCs/>
        </w:rPr>
        <w:t>Заполокъ,</w:t>
      </w:r>
      <w:r>
        <w:t xml:space="preserve"> дер. </w:t>
      </w:r>
      <w:r>
        <w:rPr>
          <w:i/>
          <w:iCs/>
        </w:rPr>
        <w:t>Ивакино,</w:t>
      </w:r>
      <w:r>
        <w:t xml:space="preserve"> пуст. </w:t>
      </w:r>
      <w:r>
        <w:rPr>
          <w:i/>
          <w:iCs/>
        </w:rPr>
        <w:t>Ондрѣйково,</w:t>
      </w:r>
      <w:r>
        <w:t xml:space="preserve"> дер. </w:t>
      </w:r>
      <w:r>
        <w:rPr>
          <w:i/>
          <w:iCs/>
        </w:rPr>
        <w:t>До</w:t>
      </w:r>
      <w:r>
        <w:rPr>
          <w:i/>
          <w:iCs/>
        </w:rPr>
        <w:t xml:space="preserve">мнгіково </w:t>
      </w:r>
      <w:r>
        <w:t xml:space="preserve">церковная Ѳедора Великого, что Ѳедоръ св. въ </w:t>
      </w:r>
      <w:r>
        <w:rPr>
          <w:i/>
          <w:iCs/>
        </w:rPr>
        <w:t>Даниловскомъ;</w:t>
      </w:r>
      <w:r>
        <w:t xml:space="preserve"> пашни въ дер. 73 чети въ одномъ полѣ, а въ дву потомужъ, лѣсу на 21 четь. Григорей да Ондрѣй служатъ царю и великому князю; а крѣпости, сказали, во Псковѣ у Ѳедора Бороздина, и въ томъ дан</w:t>
      </w:r>
      <w:r>
        <w:t>ы на поруку; къ тѣмъ дер. сѣна 190 коп.</w:t>
      </w:r>
    </w:p>
    <w:p w14:paraId="7729D817" w14:textId="77777777" w:rsidR="00433AE5" w:rsidRDefault="00903536">
      <w:pPr>
        <w:pStyle w:val="11"/>
        <w:spacing w:line="283" w:lineRule="auto"/>
        <w:ind w:firstLine="220"/>
        <w:jc w:val="both"/>
      </w:pPr>
      <w:r>
        <w:t>Ѳедора Никитина сына Кашинцова 3 дер.; пашни въ 3 дер. полпол</w:t>
      </w:r>
      <w:r>
        <w:softHyphen/>
        <w:t xml:space="preserve">четв. сохи. Ѳедора Никитина сына Бороздина да племянника его Ѳедора Михайлова сына Бороздина: дер. </w:t>
      </w:r>
      <w:r>
        <w:rPr>
          <w:i/>
          <w:iCs/>
        </w:rPr>
        <w:t>Кисляково,</w:t>
      </w:r>
      <w:r>
        <w:t xml:space="preserve"> дер. </w:t>
      </w:r>
      <w:r>
        <w:rPr>
          <w:i/>
          <w:iCs/>
        </w:rPr>
        <w:t>Притыкъіно,</w:t>
      </w:r>
      <w:r>
        <w:t xml:space="preserve"> дер. </w:t>
      </w:r>
      <w:r>
        <w:rPr>
          <w:i/>
          <w:iCs/>
        </w:rPr>
        <w:t>Холопова;</w:t>
      </w:r>
      <w:r>
        <w:t xml:space="preserve"> пашни въ дер</w:t>
      </w:r>
      <w:r>
        <w:t>. 21 четв. въ одномъ полѣ, а въ дву потомужъ, сѣна 35 коп. Ѳедоръ съ племенникомъ служатъ царю и великому князю; земля сер.; а крѣпости, сказалъ, сгорѣли во Псковѣ.</w:t>
      </w:r>
    </w:p>
    <w:p w14:paraId="1B53E5B1" w14:textId="77777777" w:rsidR="00433AE5" w:rsidRDefault="00903536">
      <w:pPr>
        <w:pStyle w:val="11"/>
        <w:spacing w:line="283" w:lineRule="auto"/>
        <w:ind w:firstLine="220"/>
        <w:jc w:val="both"/>
      </w:pPr>
      <w:r>
        <w:t xml:space="preserve">Ѳедора Брудкова слц. да дер.; пашни полполполчети сохи. Ѳедора Брудкова: слц. </w:t>
      </w:r>
      <w:r>
        <w:rPr>
          <w:i/>
          <w:iCs/>
        </w:rPr>
        <w:t>Песокъ,</w:t>
      </w:r>
      <w:r>
        <w:t xml:space="preserve"> дер. </w:t>
      </w:r>
      <w:r>
        <w:rPr>
          <w:i/>
          <w:iCs/>
        </w:rPr>
        <w:t>Омелкгіна;</w:t>
      </w:r>
      <w:r>
        <w:t xml:space="preserve"> пашни въ селцѣ и въ дер. 35 четьи въ одномъ полѣ, а въ дву потомужъ, сѣна 27 коп. Ѳедоръ служитъ царю и великому князю; земля песчана; а крѣпости, сказалъ, сгорѣли во Твери въ Спасѣ.</w:t>
      </w:r>
    </w:p>
    <w:p w14:paraId="7C9F6A2C" w14:textId="77777777" w:rsidR="00433AE5" w:rsidRDefault="00903536">
      <w:pPr>
        <w:pStyle w:val="11"/>
        <w:spacing w:line="283" w:lineRule="auto"/>
        <w:ind w:firstLine="220"/>
        <w:jc w:val="both"/>
      </w:pPr>
      <w:r>
        <w:t xml:space="preserve">Чалядни Григорьева сына Игнатьева слц. </w:t>
      </w:r>
      <w:r>
        <w:rPr>
          <w:i/>
          <w:iCs/>
        </w:rPr>
        <w:t>Витомогъ,</w:t>
      </w:r>
      <w:r>
        <w:t xml:space="preserve"> дер., да поч.</w:t>
      </w:r>
      <w:r>
        <w:t xml:space="preserve">, да Ивана болшого Игнатьева жъ сына да снохи его Олены дер.; пашни въ селцѣ и въ дер. и въ поч. полполчетв. </w:t>
      </w:r>
      <w:r>
        <w:lastRenderedPageBreak/>
        <w:t xml:space="preserve">сохи. Ивана Челядни Григорьева сына Игнатьева слц. </w:t>
      </w:r>
      <w:r>
        <w:rPr>
          <w:i/>
          <w:iCs/>
        </w:rPr>
        <w:t>Витомоіъ;</w:t>
      </w:r>
      <w:r>
        <w:t xml:space="preserve"> къ тому жъ селцу: дер. </w:t>
      </w:r>
      <w:r>
        <w:rPr>
          <w:i/>
          <w:iCs/>
        </w:rPr>
        <w:t xml:space="preserve">Хухриново, </w:t>
      </w:r>
      <w:r>
        <w:t xml:space="preserve">дер. </w:t>
      </w:r>
      <w:r>
        <w:rPr>
          <w:i/>
          <w:iCs/>
        </w:rPr>
        <w:t>Іюдино,</w:t>
      </w:r>
      <w:r>
        <w:t xml:space="preserve"> дер. </w:t>
      </w:r>
      <w:r>
        <w:rPr>
          <w:i/>
          <w:iCs/>
        </w:rPr>
        <w:t>Весельево;</w:t>
      </w:r>
      <w:r>
        <w:t xml:space="preserve"> пашни въ селцѣ и въ дер</w:t>
      </w:r>
      <w:r>
        <w:t>. 69 четьи въ одномъ полѣ, а въ дву потомужъ, сѣна 65 коп., лѣсу на 8 четьи. Челядня служитъ царю и великому князю; земля песчана; а крѣпости—купчея и мѣновная, и съ крѣпостей взяты противни слово въ слово.</w:t>
      </w:r>
    </w:p>
    <w:p w14:paraId="0AB92701" w14:textId="77777777" w:rsidR="00433AE5" w:rsidRDefault="00903536">
      <w:pPr>
        <w:pStyle w:val="11"/>
        <w:spacing w:line="283" w:lineRule="auto"/>
        <w:ind w:firstLine="220"/>
        <w:jc w:val="both"/>
      </w:pPr>
      <w:r>
        <w:t>Ѳедора Спячева 2 дер.; пашни полполполтрети сохи.</w:t>
      </w:r>
      <w:r>
        <w:t xml:space="preserve"> Ѳедора не стало, а нынѣча Павла да Онтона Ѳедоровыхъ дѣтей Спячова: дер. </w:t>
      </w:r>
      <w:r>
        <w:rPr>
          <w:i/>
          <w:iCs/>
        </w:rPr>
        <w:t xml:space="preserve">Рябѣево, </w:t>
      </w:r>
      <w:r>
        <w:t xml:space="preserve">на берегу на </w:t>
      </w:r>
      <w:r>
        <w:rPr>
          <w:i/>
          <w:iCs/>
        </w:rPr>
        <w:t>Волзѣ,</w:t>
      </w:r>
      <w:r>
        <w:t xml:space="preserve"> дер. </w:t>
      </w:r>
      <w:r>
        <w:rPr>
          <w:i/>
          <w:iCs/>
        </w:rPr>
        <w:t>Молыгино;</w:t>
      </w:r>
      <w:r>
        <w:t xml:space="preserve"> пашни въ обѣихъ 35 четьи въ од</w:t>
      </w:r>
      <w:r>
        <w:softHyphen/>
        <w:t>номъ полѣ, а въ дву потомужъ, сѣна 25 коп., лѣсу на 10 четьи. Павелъ да Онтонъ не служатъ никому; земля сер</w:t>
      </w:r>
      <w:r>
        <w:t>.; а крѣпости—купчея да мѣновная, и съ крѣпостей взяты противни слово въ слово.</w:t>
      </w:r>
    </w:p>
    <w:p w14:paraId="7C19FF24" w14:textId="77777777" w:rsidR="00433AE5" w:rsidRDefault="00903536">
      <w:pPr>
        <w:pStyle w:val="11"/>
        <w:spacing w:line="283" w:lineRule="auto"/>
        <w:ind w:firstLine="220"/>
        <w:jc w:val="both"/>
      </w:pPr>
      <w:r>
        <w:t xml:space="preserve">Семена Иванова сына Спечова с. </w:t>
      </w:r>
      <w:r>
        <w:rPr>
          <w:i/>
          <w:iCs/>
        </w:rPr>
        <w:t>Спячово,</w:t>
      </w:r>
      <w:r>
        <w:t xml:space="preserve"> и за Семеномъ того села </w:t>
      </w:r>
      <w:r>
        <w:rPr>
          <w:b/>
          <w:bCs/>
          <w:sz w:val="13"/>
          <w:szCs w:val="13"/>
        </w:rPr>
        <w:t xml:space="preserve">2 </w:t>
      </w:r>
      <w:r>
        <w:t xml:space="preserve">жеребья, а треть того селца Семейки Иванова сына Спячова жъ съ братьею, да 2 дер.; пашни въ селцѣ безъ трети селца да въ 2 дер. пол- нолполтрети сохи. А нынѣча Васки Кубасова сына Захѣева. слц. </w:t>
      </w:r>
      <w:r>
        <w:rPr>
          <w:i/>
          <w:iCs/>
        </w:rPr>
        <w:t>Спе</w:t>
      </w:r>
      <w:r>
        <w:rPr>
          <w:i/>
          <w:iCs/>
        </w:rPr>
        <w:softHyphen/>
        <w:t>чова,</w:t>
      </w:r>
      <w:r>
        <w:t xml:space="preserve"> а въ немъ церк. Рожество Пречистой; къ тому жъ селу </w:t>
      </w:r>
      <w:r>
        <w:t xml:space="preserve">дер. </w:t>
      </w:r>
      <w:r>
        <w:rPr>
          <w:i/>
          <w:iCs/>
        </w:rPr>
        <w:t>Войни- цыно;</w:t>
      </w:r>
      <w:r>
        <w:t xml:space="preserve"> иашни въ селцѣ и въ дер. 35 четьи въ одномъ полѣ, а въ дву по</w:t>
      </w:r>
      <w:r>
        <w:softHyphen/>
        <w:t>томужъ, сѣна нѣтъ, бору непашенного на полверсты; земля сер.; а крѣ</w:t>
      </w:r>
      <w:r>
        <w:softHyphen/>
        <w:t>пости—кобалы закладные, и съ кобалъ взяты противни слово въ слово.</w:t>
      </w:r>
    </w:p>
    <w:p w14:paraId="0C5E079C" w14:textId="77777777" w:rsidR="00433AE5" w:rsidRDefault="00903536">
      <w:pPr>
        <w:pStyle w:val="11"/>
        <w:spacing w:line="283" w:lineRule="auto"/>
        <w:ind w:firstLine="220"/>
        <w:jc w:val="both"/>
      </w:pPr>
      <w:r>
        <w:t>Семейки Богданова сына Спечова съ братьею</w:t>
      </w:r>
      <w:r>
        <w:t xml:space="preserve"> слц. </w:t>
      </w:r>
      <w:r>
        <w:rPr>
          <w:i/>
          <w:iCs/>
        </w:rPr>
        <w:t>Новое,</w:t>
      </w:r>
      <w:r>
        <w:t xml:space="preserve"> да ихъ жъ треть слц. </w:t>
      </w:r>
      <w:r>
        <w:rPr>
          <w:i/>
          <w:iCs/>
        </w:rPr>
        <w:t>Спечова;</w:t>
      </w:r>
      <w:r>
        <w:t xml:space="preserve"> пашни въ селцѣ съ третью селца полполчетв. сохи. Семейки да Своитина да Послѣднею Богдановыхъ дѣтей Спячова слц. </w:t>
      </w:r>
      <w:r>
        <w:rPr>
          <w:i/>
          <w:iCs/>
        </w:rPr>
        <w:t>Новое,</w:t>
      </w:r>
      <w:r>
        <w:t xml:space="preserve"> да ихъ же треть слц. </w:t>
      </w:r>
      <w:r>
        <w:rPr>
          <w:i/>
          <w:iCs/>
        </w:rPr>
        <w:t>Спечова;</w:t>
      </w:r>
      <w:r>
        <w:t xml:space="preserve"> пашни въ селцѣ съ третью селца 17 четьи въ одномъ полѣ, а въ дв</w:t>
      </w:r>
      <w:r>
        <w:t>у потомужъ, сѣна 15 коп. Семейка съ братьею служатъ царю и великому князю; земля сер.; а крѣпости—мѣ</w:t>
      </w:r>
      <w:r>
        <w:softHyphen/>
        <w:t>новная, и съ крѣпости взятъ противень слово въ слово.</w:t>
      </w:r>
    </w:p>
    <w:p w14:paraId="0E56A525" w14:textId="77777777" w:rsidR="00433AE5" w:rsidRDefault="00903536">
      <w:pPr>
        <w:pStyle w:val="11"/>
        <w:spacing w:line="283" w:lineRule="auto"/>
        <w:ind w:firstLine="220"/>
        <w:jc w:val="both"/>
        <w:sectPr w:rsidR="00433AE5">
          <w:headerReference w:type="even" r:id="rId352"/>
          <w:headerReference w:type="default" r:id="rId353"/>
          <w:footerReference w:type="even" r:id="rId354"/>
          <w:footerReference w:type="default" r:id="rId355"/>
          <w:footnotePr>
            <w:numFmt w:val="chicago"/>
          </w:footnotePr>
          <w:pgSz w:w="8634" w:h="14208"/>
          <w:pgMar w:top="953" w:right="425" w:bottom="549" w:left="424" w:header="0" w:footer="121" w:gutter="0"/>
          <w:pgNumType w:start="166"/>
          <w:cols w:space="720"/>
          <w:noEndnote/>
          <w:docGrid w:linePitch="360"/>
          <w15:footnoteColumns w:val="1"/>
        </w:sectPr>
      </w:pPr>
      <w:r>
        <w:t xml:space="preserve">Василья да Михайла да Буслана Ильиныхъ дѣтей Понафидина слц. </w:t>
      </w:r>
    </w:p>
    <w:p w14:paraId="2D0A3C22" w14:textId="77777777" w:rsidR="00433AE5" w:rsidRDefault="00903536">
      <w:pPr>
        <w:pStyle w:val="11"/>
        <w:spacing w:line="283" w:lineRule="auto"/>
        <w:jc w:val="both"/>
      </w:pPr>
      <w:r>
        <w:t>съ деревнями; пашни въ селцѣ и въ дер. полчети сохи. Василья не стало, а нынѣча зятя его Ѳедора Истомина сына Колоколцова</w:t>
      </w:r>
      <w:r>
        <w:t xml:space="preserve">, Буслаева зятя, да </w:t>
      </w:r>
      <w:r>
        <w:rPr>
          <w:i/>
          <w:iCs/>
        </w:rPr>
        <w:t>(пропускъ)</w:t>
      </w:r>
      <w:r>
        <w:t xml:space="preserve"> Михайлова сына Понаоидина слц. </w:t>
      </w:r>
      <w:r>
        <w:rPr>
          <w:i/>
          <w:iCs/>
        </w:rPr>
        <w:t>Переѣздовское,</w:t>
      </w:r>
      <w:r>
        <w:t xml:space="preserve"> а въ немъ церк. Зачатья Ивана Предтеча, Ивана да Рюмы Измайловыхъ дѣтей Пона- Фидина, да Ивана да Ѳедора Ондрѣевыхъ дѣтей ПонаФидина дер. </w:t>
      </w:r>
      <w:r>
        <w:rPr>
          <w:i/>
          <w:iCs/>
        </w:rPr>
        <w:t>Зад</w:t>
      </w:r>
      <w:r>
        <w:rPr>
          <w:i/>
          <w:iCs/>
        </w:rPr>
        <w:softHyphen/>
        <w:t>нее Поле,</w:t>
      </w:r>
      <w:r>
        <w:t xml:space="preserve"> Марьи Буслаевской жены ПонаФидина дер. </w:t>
      </w:r>
      <w:r>
        <w:rPr>
          <w:i/>
          <w:iCs/>
        </w:rPr>
        <w:t>Низовка;</w:t>
      </w:r>
      <w:r>
        <w:t xml:space="preserve"> пашни въ селцѣ и въ дер. 70 четьи въ одномъ полѣ, а въ дву потомужъ, сѣна 145 коп., лѣсу на 7 четьи; крѣпости у нихъ на селцо и на дер. старин</w:t>
      </w:r>
      <w:r>
        <w:softHyphen/>
        <w:t xml:space="preserve">ные великого князя Бориса Олександровича Тверскаго—мѣновная, да </w:t>
      </w:r>
      <w:r>
        <w:t>дѣ</w:t>
      </w:r>
      <w:r>
        <w:softHyphen/>
        <w:t>ловая, да докладная. Ѳедоръ служитъ царю и великому князю, а родомъ ноугородецъ; Михайло съ братьею служитъ царю и великому князю по ноугородцкому списку; а земля сер.</w:t>
      </w:r>
    </w:p>
    <w:p w14:paraId="7CB1A6F6" w14:textId="77777777" w:rsidR="00433AE5" w:rsidRDefault="00903536">
      <w:pPr>
        <w:pStyle w:val="11"/>
        <w:spacing w:line="283" w:lineRule="auto"/>
        <w:ind w:firstLine="300"/>
        <w:jc w:val="both"/>
      </w:pPr>
      <w:r>
        <w:t>Жюка Змѣева 2 дер.; пашни въ обѣихъ полполполчетв. сохи. Жюка въ животѣ не стало, а н</w:t>
      </w:r>
      <w:r>
        <w:t xml:space="preserve">ынѣча Ивана Давыдова сына Граворонова дер. </w:t>
      </w:r>
      <w:r>
        <w:rPr>
          <w:i/>
          <w:iCs/>
        </w:rPr>
        <w:t>Дубровки.</w:t>
      </w:r>
      <w:r>
        <w:t xml:space="preserve"> Власка Васильева сына Доброва да Ивашка Граворонова дер. </w:t>
      </w:r>
      <w:r>
        <w:rPr>
          <w:i/>
          <w:iCs/>
        </w:rPr>
        <w:t>Черпцово;</w:t>
      </w:r>
      <w:r>
        <w:t xml:space="preserve"> пашни полполполчети сохи. А нынѣча Ивашка Давыдова сына Граворонова дер. </w:t>
      </w:r>
      <w:r>
        <w:rPr>
          <w:i/>
          <w:iCs/>
        </w:rPr>
        <w:t>Чернцово;</w:t>
      </w:r>
      <w:r>
        <w:t xml:space="preserve"> пашни въ ней 30 четьп въ одномъ полѣ, а въ дву потому</w:t>
      </w:r>
      <w:r>
        <w:t>жъ, сѣна 10 коп., рощи на четв. Ивашко Граворо- новъ царя и великого князя сытникъ, а Власко въ удѣлѣ живетъ у князя Володимера Ондрѣевича въ подьячихъ; а крѣпость у Ивана—купчая грамо</w:t>
      </w:r>
      <w:r>
        <w:softHyphen/>
        <w:t>та да отпись.</w:t>
      </w:r>
    </w:p>
    <w:p w14:paraId="465F1790" w14:textId="77777777" w:rsidR="00433AE5" w:rsidRDefault="00903536">
      <w:pPr>
        <w:pStyle w:val="11"/>
        <w:tabs>
          <w:tab w:val="left" w:pos="6494"/>
        </w:tabs>
        <w:spacing w:line="283" w:lineRule="auto"/>
        <w:ind w:firstLine="300"/>
        <w:jc w:val="both"/>
      </w:pPr>
      <w:r>
        <w:t xml:space="preserve">Ѳедка Семенова сына Дягилева дер. </w:t>
      </w:r>
      <w:r>
        <w:rPr>
          <w:i/>
          <w:iCs/>
        </w:rPr>
        <w:t>Волкова,</w:t>
      </w:r>
      <w:r>
        <w:t xml:space="preserve"> да Ивашка Семе</w:t>
      </w:r>
      <w:r>
        <w:t xml:space="preserve">нова сына Хомутова дер. </w:t>
      </w:r>
      <w:r>
        <w:rPr>
          <w:i/>
          <w:iCs/>
        </w:rPr>
        <w:t>Былково,</w:t>
      </w:r>
      <w:r>
        <w:t xml:space="preserve"> Филки да Митки КоряФпновыхъ полов. дер. </w:t>
      </w:r>
      <w:r>
        <w:rPr>
          <w:i/>
          <w:iCs/>
        </w:rPr>
        <w:t>Матренина,</w:t>
      </w:r>
      <w:r>
        <w:t xml:space="preserve"> а другая полов. той дер. Измаила Восаева; пашнп въ полутретьѣ дер. полполполтрети сохи. Ѳедка Семенова сына Дягилева дер. </w:t>
      </w:r>
      <w:r>
        <w:rPr>
          <w:i/>
          <w:iCs/>
        </w:rPr>
        <w:t>Волкова,</w:t>
      </w:r>
      <w:r>
        <w:t xml:space="preserve"> да Марьи Меншиковы жены КоряФпнова да еѣ </w:t>
      </w:r>
      <w:r>
        <w:t xml:space="preserve">дѣтей Филки, да Митки, даТретьячка полов. дер. </w:t>
      </w:r>
      <w:r>
        <w:rPr>
          <w:i/>
          <w:iCs/>
        </w:rPr>
        <w:t>Матренина,</w:t>
      </w:r>
      <w:r>
        <w:t xml:space="preserve"> да МатФѣя Семе</w:t>
      </w:r>
      <w:r>
        <w:softHyphen/>
        <w:t xml:space="preserve">нова сына Хомутова дер. </w:t>
      </w:r>
      <w:r>
        <w:rPr>
          <w:i/>
          <w:iCs/>
        </w:rPr>
        <w:t>Былково;</w:t>
      </w:r>
      <w:r>
        <w:t xml:space="preserve"> пашни въ дер. 39 четьи въ одномъ полѣ, а въ дву потомужъ, сѣна 70 коп. Ѳедко </w:t>
      </w:r>
      <w:r>
        <w:lastRenderedPageBreak/>
        <w:t>Дягилевъ да Матвѣй Хо</w:t>
      </w:r>
      <w:r>
        <w:softHyphen/>
        <w:t>мутовъ служатъ царю и великому князю, Филка да Митк</w:t>
      </w:r>
      <w:r>
        <w:t>а да Третьячко служатъ князю Дмитрею Ивановичи); земля сер.; а крѣпости у нихъ у МатФѣя—купчая грамота, и съ крѣпостей взятъ противень слово въ слово.</w:t>
      </w:r>
      <w:r>
        <w:tab/>
        <w:t>.</w:t>
      </w:r>
    </w:p>
    <w:p w14:paraId="4917D43E" w14:textId="77777777" w:rsidR="00433AE5" w:rsidRDefault="00903536">
      <w:pPr>
        <w:pStyle w:val="11"/>
        <w:spacing w:line="283" w:lineRule="auto"/>
        <w:ind w:firstLine="300"/>
        <w:jc w:val="both"/>
      </w:pPr>
      <w:r>
        <w:t xml:space="preserve">Нечайка Боготырева да Ондрѣйка Слѣдневского дер. </w:t>
      </w:r>
      <w:r>
        <w:rPr>
          <w:i/>
          <w:iCs/>
        </w:rPr>
        <w:t>Сотчино,</w:t>
      </w:r>
      <w:r>
        <w:t xml:space="preserve"> да Триди ямщика Столпниковского дер. </w:t>
      </w:r>
      <w:r>
        <w:rPr>
          <w:i/>
          <w:iCs/>
        </w:rPr>
        <w:t>Дулово;</w:t>
      </w:r>
      <w:r>
        <w:t xml:space="preserve"> </w:t>
      </w:r>
      <w:r>
        <w:t>пашни въ обѣихъ дер. полполполчети сохи. Ондрѣйка въ животѣ не стало, а нынѣча МатФѣя Се</w:t>
      </w:r>
      <w:r>
        <w:softHyphen/>
        <w:t xml:space="preserve">менова сына Хомутова дер. Дулово, да Нечайка Боготырева 3 четв. дер. </w:t>
      </w:r>
      <w:r>
        <w:rPr>
          <w:i/>
          <w:iCs/>
        </w:rPr>
        <w:t>Сотчина,</w:t>
      </w:r>
      <w:r>
        <w:t xml:space="preserve"> да Юшки Молотеина четв. дер. </w:t>
      </w:r>
      <w:r>
        <w:rPr>
          <w:i/>
          <w:iCs/>
        </w:rPr>
        <w:t>Сотчила;</w:t>
      </w:r>
      <w:r>
        <w:t xml:space="preserve"> пашни въ обѣ</w:t>
      </w:r>
      <w:r>
        <w:softHyphen/>
        <w:t>ихъ дер. 38 четьи въ одномъ полѣ, а въ</w:t>
      </w:r>
      <w:r>
        <w:t xml:space="preserve"> дву потомужъ, сѣна 160 коп., лѣсу на 5 четьи. МатФѣй да Юшко служатъ царю и великому князю, а Нечайко живетъ во Твери на розсылкѣ; а крѣпость у МатФѣя—купчая, а у Нечайка да у Юшка крѣпости, сказываютъ, сгорѣли во Твери въ Спасѣ въ болшой пожаръ.</w:t>
      </w:r>
    </w:p>
    <w:p w14:paraId="32361BB3" w14:textId="77777777" w:rsidR="00433AE5" w:rsidRDefault="00903536">
      <w:pPr>
        <w:pStyle w:val="11"/>
        <w:spacing w:line="283" w:lineRule="auto"/>
        <w:ind w:firstLine="140"/>
        <w:jc w:val="both"/>
      </w:pPr>
      <w:r>
        <w:t xml:space="preserve">.Въ </w:t>
      </w:r>
      <w:r>
        <w:rPr>
          <w:i/>
          <w:iCs/>
        </w:rPr>
        <w:t>Сузе</w:t>
      </w:r>
      <w:r>
        <w:rPr>
          <w:i/>
          <w:iCs/>
        </w:rPr>
        <w:t>мьѣ</w:t>
      </w:r>
      <w:r>
        <w:t xml:space="preserve"> же сёла и деревни служни:</w:t>
      </w:r>
    </w:p>
    <w:p w14:paraId="60D17F50" w14:textId="77777777" w:rsidR="00433AE5" w:rsidRDefault="00903536">
      <w:pPr>
        <w:pStyle w:val="11"/>
        <w:spacing w:line="283" w:lineRule="auto"/>
        <w:ind w:firstLine="200"/>
        <w:jc w:val="both"/>
      </w:pPr>
      <w:r>
        <w:t xml:space="preserve">Ивана Шипилова дер.; пашни полполполчети сохи. А нынѣча та дер. княгини Айны княжъ Ивановской Морткина,—дер. </w:t>
      </w:r>
      <w:r>
        <w:rPr>
          <w:i/>
          <w:iCs/>
        </w:rPr>
        <w:t>Рубцово;</w:t>
      </w:r>
      <w:r>
        <w:t xml:space="preserve"> пашни въ ней 40 четьи въ одномъ полѣ, а въ дву потомужъ, лѣсу пашенного и непашенного на 2 чети; крѣпости ск</w:t>
      </w:r>
      <w:r>
        <w:t>азалъ (зіс) на Москвѣ, лежатъ въ Пречистой; земля сер.</w:t>
      </w:r>
    </w:p>
    <w:p w14:paraId="600DFF5F" w14:textId="77777777" w:rsidR="00433AE5" w:rsidRDefault="00903536">
      <w:pPr>
        <w:pStyle w:val="11"/>
        <w:spacing w:line="283" w:lineRule="auto"/>
        <w:ind w:firstLine="200"/>
        <w:jc w:val="both"/>
      </w:pPr>
      <w:r>
        <w:t xml:space="preserve">Ондрѣйка Елдезина, да Булатка да Васюка Зашеиновыхъ дер. </w:t>
      </w:r>
      <w:r>
        <w:rPr>
          <w:i/>
          <w:iCs/>
        </w:rPr>
        <w:t>Шпротина,</w:t>
      </w:r>
      <w:r>
        <w:t xml:space="preserve"> да Ондрѣйкова жъ дер. </w:t>
      </w:r>
      <w:r>
        <w:rPr>
          <w:i/>
          <w:iCs/>
        </w:rPr>
        <w:t>Зуево;</w:t>
      </w:r>
      <w:r>
        <w:t xml:space="preserve"> пашни въ обѣихъ дер. полпол- полчетв. сохи. А нынѣча Пречистые Воишинского монастыря да Ондрѣйка Григорьева сына Елдезина дер. </w:t>
      </w:r>
      <w:r>
        <w:rPr>
          <w:i/>
          <w:iCs/>
        </w:rPr>
        <w:t>Жгіротгіно,</w:t>
      </w:r>
      <w:r>
        <w:t xml:space="preserve"> да Ондрѣйка жъ Елдезина да Овдотьи Петровской жены Бабарыкина дер. </w:t>
      </w:r>
      <w:r>
        <w:rPr>
          <w:i/>
          <w:iCs/>
        </w:rPr>
        <w:t>Зуево;</w:t>
      </w:r>
      <w:r>
        <w:t xml:space="preserve"> па</w:t>
      </w:r>
      <w:r>
        <w:softHyphen/>
        <w:t>шни въ обѣихъ дер. 26 четьи въ одномъ п</w:t>
      </w:r>
      <w:r>
        <w:t>олѣ, а въ дву потомужъ, сѣна косятъ 220 коп. Ондрѣйко служитъ царю и великому князю; а крѣпости у Ондрѣйка—купчая да мѣновная да рядной списокъ, а у Овдотьи крѣ</w:t>
      </w:r>
      <w:r>
        <w:softHyphen/>
        <w:t>пость—рядной списокъ; земля сер.</w:t>
      </w:r>
    </w:p>
    <w:p w14:paraId="140ABB27" w14:textId="77777777" w:rsidR="00433AE5" w:rsidRDefault="00903536">
      <w:pPr>
        <w:pStyle w:val="11"/>
        <w:spacing w:line="283" w:lineRule="auto"/>
        <w:ind w:firstLine="200"/>
        <w:jc w:val="both"/>
      </w:pPr>
      <w:r>
        <w:t xml:space="preserve">Володя Моложенинова дер. </w:t>
      </w:r>
      <w:r>
        <w:rPr>
          <w:i/>
          <w:iCs/>
        </w:rPr>
        <w:t>Шевелево</w:t>
      </w:r>
      <w:r>
        <w:t xml:space="preserve"> (еіс), Якуша да Сенки Жуко</w:t>
      </w:r>
      <w:r>
        <w:softHyphen/>
        <w:t>в</w:t>
      </w:r>
      <w:r>
        <w:t xml:space="preserve">ыхъ-дер. </w:t>
      </w:r>
      <w:r>
        <w:rPr>
          <w:i/>
          <w:iCs/>
        </w:rPr>
        <w:t>Рамень;</w:t>
      </w:r>
      <w:r>
        <w:t xml:space="preserve"> пашни въ обѣихъ дер. полполполчети сохи. А нынѣча Якуша Жукова да Сувора Русинова сына Бакшѣева дер. </w:t>
      </w:r>
      <w:r>
        <w:rPr>
          <w:i/>
          <w:iCs/>
        </w:rPr>
        <w:t>Рамень;</w:t>
      </w:r>
      <w:r>
        <w:t xml:space="preserve"> паш</w:t>
      </w:r>
      <w:r>
        <w:softHyphen/>
        <w:t>ни въ ней 20 четьи въ одномъ полѣ, а въ дву потомужъ, сѣна 40 коп. Якушъ служитъ царю и великому князю; земля добра; а крѣпост</w:t>
      </w:r>
      <w:r>
        <w:t>ь у Якуша—купчая, а у Сувора крѣпость—кабала закладная.</w:t>
      </w:r>
    </w:p>
    <w:p w14:paraId="7ABA8043" w14:textId="77777777" w:rsidR="00433AE5" w:rsidRDefault="00903536">
      <w:pPr>
        <w:pStyle w:val="11"/>
        <w:spacing w:line="283" w:lineRule="auto"/>
        <w:ind w:firstLine="200"/>
        <w:jc w:val="both"/>
      </w:pPr>
      <w:r>
        <w:t xml:space="preserve">Захарка да Гаврилка Борисовыхъ дѣтей Толутина, да Васка, да Нѳ- клюдка, да Оѳонп, да Гридки Ивановыхъ дѣтей Толутинова дер. </w:t>
      </w:r>
      <w:r>
        <w:rPr>
          <w:i/>
          <w:iCs/>
        </w:rPr>
        <w:t>Толу- тино,</w:t>
      </w:r>
      <w:r>
        <w:t xml:space="preserve"> да Настасьи Толутины да сына еѣ Митки, да Гридки да Захарка Толу</w:t>
      </w:r>
      <w:r>
        <w:t xml:space="preserve">тпныхъ же дер. </w:t>
      </w:r>
      <w:r>
        <w:rPr>
          <w:i/>
          <w:iCs/>
        </w:rPr>
        <w:t>Толутино Малое,</w:t>
      </w:r>
      <w:r>
        <w:t xml:space="preserve"> да Захарка жъ Толутина дер. </w:t>
      </w:r>
      <w:r>
        <w:rPr>
          <w:i/>
          <w:iCs/>
        </w:rPr>
        <w:t>Малое Толутино;</w:t>
      </w:r>
      <w:r>
        <w:t xml:space="preserve"> пашни во всѣхъ 3-хъ полполтрети сохи. Гаврилка Бо</w:t>
      </w:r>
      <w:r>
        <w:softHyphen/>
        <w:t>рисова, да Неклюдка, да Оѳони, да Настасьи въ животѣ не стало, а ны</w:t>
      </w:r>
      <w:r>
        <w:softHyphen/>
        <w:t>нѣча Захарка Борисова сына Толутина да Васки да Гридки Ивановых</w:t>
      </w:r>
      <w:r>
        <w:t xml:space="preserve">ъ дѣтей Толутина дер. </w:t>
      </w:r>
      <w:r>
        <w:rPr>
          <w:i/>
          <w:iCs/>
        </w:rPr>
        <w:t>Толутино,</w:t>
      </w:r>
      <w:r>
        <w:t xml:space="preserve"> Захарка жъ Борисова сына Толутина дер. </w:t>
      </w:r>
      <w:r>
        <w:rPr>
          <w:i/>
          <w:iCs/>
        </w:rPr>
        <w:t>Степанкова,</w:t>
      </w:r>
      <w:r>
        <w:t xml:space="preserve"> и </w:t>
      </w:r>
      <w:r>
        <w:rPr>
          <w:i/>
          <w:iCs/>
        </w:rPr>
        <w:t>Толутино</w:t>
      </w:r>
      <w:r>
        <w:t xml:space="preserve"> Гожъ, Захарка-жъ Борисова 3 четв. дер. </w:t>
      </w:r>
      <w:r>
        <w:rPr>
          <w:i/>
          <w:iCs/>
        </w:rPr>
        <w:t>Малого Толутина,</w:t>
      </w:r>
      <w:r>
        <w:t xml:space="preserve"> да княжъ Дмитреева человѣка Ивановича Мпкулин- ского Созона четв. дер. </w:t>
      </w:r>
      <w:r>
        <w:rPr>
          <w:i/>
          <w:iCs/>
        </w:rPr>
        <w:t>Толутина;</w:t>
      </w:r>
      <w:r>
        <w:t xml:space="preserve"> пашни во всѣхъ дер. Т2 чети въ од</w:t>
      </w:r>
      <w:r>
        <w:softHyphen/>
        <w:t xml:space="preserve">номъ полѣ, а въ дву потомужъ, сѣна 128 коп.; а крѣпости—купчіе; къ той же дер. пуст. </w:t>
      </w:r>
      <w:r>
        <w:rPr>
          <w:i/>
          <w:iCs/>
        </w:rPr>
        <w:t>Коровкинъ станъ;</w:t>
      </w:r>
      <w:r>
        <w:t xml:space="preserve"> земля сер.</w:t>
      </w:r>
    </w:p>
    <w:p w14:paraId="5FD773EA" w14:textId="77777777" w:rsidR="00433AE5" w:rsidRDefault="00903536">
      <w:pPr>
        <w:pStyle w:val="11"/>
        <w:spacing w:line="283" w:lineRule="auto"/>
        <w:ind w:firstLine="200"/>
        <w:jc w:val="both"/>
      </w:pPr>
      <w:r>
        <w:t xml:space="preserve">Митки Ѳедорова сына Дягилева дер. </w:t>
      </w:r>
      <w:r>
        <w:rPr>
          <w:i/>
          <w:iCs/>
        </w:rPr>
        <w:t>Вѣтрилово,</w:t>
      </w:r>
      <w:r>
        <w:t xml:space="preserve"> да Ивашка Семенова сына Дягилева дер. </w:t>
      </w:r>
      <w:r>
        <w:rPr>
          <w:i/>
          <w:iCs/>
        </w:rPr>
        <w:t>Новое Вѣтрилово;</w:t>
      </w:r>
      <w:r>
        <w:t xml:space="preserve"> пашни по</w:t>
      </w:r>
      <w:r>
        <w:t>лполполчети сохи. Мит</w:t>
      </w:r>
      <w:r>
        <w:softHyphen/>
        <w:t>ки Ѳедорова въ животѣ не стало, а нынѣча Грпгорья Дмитреева сына Дя</w:t>
      </w:r>
      <w:r>
        <w:softHyphen/>
        <w:t xml:space="preserve">гилева да его дѣтей Васки да Ѳедки % дер. </w:t>
      </w:r>
      <w:r>
        <w:rPr>
          <w:i/>
          <w:iCs/>
        </w:rPr>
        <w:t>Вѣтрилова,</w:t>
      </w:r>
      <w:r>
        <w:t xml:space="preserve"> а треть тоѣ дер. Семена Дягилева съ дѣтми; пашни въ ней 15 четьп (въ од)номъ полѣ, а въ дву потомужъ, лѣсу на 2 ч</w:t>
      </w:r>
      <w:r>
        <w:t>ети. Гридя служитъ царю и велико</w:t>
      </w:r>
      <w:r>
        <w:softHyphen/>
        <w:t>му князю; а крѣпости—грамоты жалованные великого князя Бориса Оле- ксандровича да дѣловая, земля сер.</w:t>
      </w:r>
    </w:p>
    <w:p w14:paraId="6786AF4C" w14:textId="77777777" w:rsidR="00433AE5" w:rsidRDefault="00903536">
      <w:pPr>
        <w:pStyle w:val="11"/>
        <w:spacing w:line="283" w:lineRule="auto"/>
        <w:ind w:firstLine="200"/>
        <w:jc w:val="both"/>
        <w:sectPr w:rsidR="00433AE5">
          <w:headerReference w:type="even" r:id="rId356"/>
          <w:headerReference w:type="default" r:id="rId357"/>
          <w:footerReference w:type="even" r:id="rId358"/>
          <w:footerReference w:type="default" r:id="rId359"/>
          <w:footnotePr>
            <w:numFmt w:val="chicago"/>
          </w:footnotePr>
          <w:type w:val="continuous"/>
          <w:pgSz w:w="8634" w:h="14208"/>
          <w:pgMar w:top="953" w:right="425" w:bottom="549" w:left="424" w:header="0" w:footer="121" w:gutter="0"/>
          <w:cols w:space="720"/>
          <w:noEndnote/>
          <w:docGrid w:linePitch="360"/>
          <w15:footnoteColumns w:val="1"/>
        </w:sectPr>
      </w:pPr>
      <w:r>
        <w:t xml:space="preserve">МатФѣя Семенова сына Хомутова с. </w:t>
      </w:r>
      <w:r>
        <w:rPr>
          <w:i/>
          <w:iCs/>
        </w:rPr>
        <w:t>Омельлново;</w:t>
      </w:r>
      <w:r>
        <w:t xml:space="preserve"> пашни въ селѣ пол- </w:t>
      </w:r>
    </w:p>
    <w:p w14:paraId="34FFE7E7" w14:textId="77777777" w:rsidR="00433AE5" w:rsidRDefault="00903536">
      <w:pPr>
        <w:pStyle w:val="11"/>
        <w:spacing w:line="283" w:lineRule="auto"/>
        <w:jc w:val="both"/>
      </w:pPr>
      <w:r>
        <w:t xml:space="preserve">полчетв. сохи. МатФѣя Хомутова с. </w:t>
      </w:r>
      <w:r>
        <w:rPr>
          <w:i/>
          <w:iCs/>
        </w:rPr>
        <w:t>Омельяново,</w:t>
      </w:r>
      <w:r>
        <w:t xml:space="preserve"> а въ немъ церковь Ни</w:t>
      </w:r>
      <w:r>
        <w:softHyphen/>
        <w:t xml:space="preserve">кола чюдотворецъ; </w:t>
      </w:r>
      <w:r>
        <w:lastRenderedPageBreak/>
        <w:t>пашни въ селѣ 40 четьи въ одномъ полѣ, а въ дву по</w:t>
      </w:r>
      <w:r>
        <w:softHyphen/>
        <w:t xml:space="preserve">томужъ, сѣна 150 коп., рощи </w:t>
      </w:r>
      <w:r>
        <w:t>на 2 чети. МатФѣй служитъ царю и вели</w:t>
      </w:r>
      <w:r>
        <w:softHyphen/>
        <w:t>кому князю; а крѣпости—купчая грамота; земля сер.</w:t>
      </w:r>
    </w:p>
    <w:p w14:paraId="587054F8" w14:textId="77777777" w:rsidR="00433AE5" w:rsidRDefault="00903536">
      <w:pPr>
        <w:pStyle w:val="11"/>
        <w:spacing w:line="283" w:lineRule="auto"/>
        <w:ind w:firstLine="260"/>
        <w:jc w:val="both"/>
      </w:pPr>
      <w:r>
        <w:t xml:space="preserve">Микиты Семенова сына Хомутова % Дер.; пашни полполполчети. сохи. А нынѣча Микиты Семенова сына Хомутова % дер. </w:t>
      </w:r>
      <w:r>
        <w:rPr>
          <w:i/>
          <w:iCs/>
        </w:rPr>
        <w:t>Трубы,</w:t>
      </w:r>
      <w:r>
        <w:t xml:space="preserve"> а </w:t>
      </w:r>
      <w:r>
        <w:rPr>
          <w:vertAlign w:val="superscript"/>
        </w:rPr>
        <w:t>4</w:t>
      </w:r>
      <w:r>
        <w:t>/</w:t>
      </w:r>
      <w:r>
        <w:rPr>
          <w:vertAlign w:val="subscript"/>
        </w:rPr>
        <w:t xml:space="preserve">3 </w:t>
      </w:r>
      <w:r>
        <w:t xml:space="preserve">той дер. МатФѣя Семенова сына Хомутова, да МатФѣя жъ Хомутова дер. </w:t>
      </w:r>
      <w:r>
        <w:rPr>
          <w:i/>
          <w:iCs/>
        </w:rPr>
        <w:t>Олховецъ;</w:t>
      </w:r>
      <w:r>
        <w:t xml:space="preserve"> пашни въ обѣихъ дер. 19 четьи въ одномъ полѣ, а въ дву потомужъ, сѣна 143 коп. МатФѣй да Никита служатъ царю и великому князю; а крѣпости—купчіе; земля сор.</w:t>
      </w:r>
    </w:p>
    <w:p w14:paraId="687895F1" w14:textId="77777777" w:rsidR="00433AE5" w:rsidRDefault="00903536">
      <w:pPr>
        <w:pStyle w:val="11"/>
        <w:spacing w:line="283" w:lineRule="auto"/>
        <w:ind w:firstLine="260"/>
        <w:jc w:val="both"/>
      </w:pPr>
      <w:r>
        <w:t>Митки да Юшки Молотеин</w:t>
      </w:r>
      <w:r>
        <w:t>ыхъ дер., Насилья да Дмитрея Молотеи- ныхъ, да Сенки да Іева Золиныхъ дер.; пашни въ нихъ полполпол</w:t>
      </w:r>
      <w:r>
        <w:softHyphen/>
        <w:t xml:space="preserve">чети сохи. Митки въ животѣ не стало, а нынѣча Юшка Васильева сына Молотеина да снохи его Мавры Миткины жены Молотеина съ дѣтми дер. </w:t>
      </w:r>
      <w:r>
        <w:rPr>
          <w:i/>
          <w:iCs/>
        </w:rPr>
        <w:t>Брыченево,</w:t>
      </w:r>
      <w:r>
        <w:t xml:space="preserve"> Юшки жъ Васил</w:t>
      </w:r>
      <w:r>
        <w:t>ьева сына Молотеина да Васки Гаври</w:t>
      </w:r>
      <w:r>
        <w:softHyphen/>
        <w:t xml:space="preserve">лова сына Шубина, да Сенки Иванова сына Золина дер. </w:t>
      </w:r>
      <w:r>
        <w:rPr>
          <w:i/>
          <w:iCs/>
        </w:rPr>
        <w:t xml:space="preserve">Ѳомчаково, </w:t>
      </w:r>
      <w:r>
        <w:t xml:space="preserve">пуст. </w:t>
      </w:r>
      <w:r>
        <w:rPr>
          <w:i/>
          <w:iCs/>
        </w:rPr>
        <w:t>Спирково;</w:t>
      </w:r>
      <w:r>
        <w:t xml:space="preserve"> пашни въ обѣихъ дер. 17 четьи въ одномъ полѣ, а въ дву потомужъ, сѣна 130 коп. Юшко служитъ царю и великому князю; крѣ</w:t>
      </w:r>
      <w:r>
        <w:softHyphen/>
        <w:t>постей не положили ника</w:t>
      </w:r>
      <w:r>
        <w:t>кихъ. Васка Шубинъ служитъ князю Василыо Лопатину; земля сер.</w:t>
      </w:r>
    </w:p>
    <w:p w14:paraId="751D354F" w14:textId="77777777" w:rsidR="00433AE5" w:rsidRDefault="00903536">
      <w:pPr>
        <w:pStyle w:val="11"/>
        <w:spacing w:line="283" w:lineRule="auto"/>
        <w:ind w:firstLine="260"/>
        <w:jc w:val="both"/>
      </w:pPr>
      <w:r>
        <w:t>Кокоры, да Митки, да Володки, да Игнатка Кушниковыхъ дѣтей Шу</w:t>
      </w:r>
      <w:r>
        <w:softHyphen/>
        <w:t xml:space="preserve">бина, да Якова Григорьева сына Шюбина дер.; пашни полполполчети сохи. Кокоры, да Митки, да Володки, да Игнатка Кушниковыхъ дѣтей въ </w:t>
      </w:r>
      <w:r>
        <w:t xml:space="preserve">животѣ не стало, а нынѣча Оѳонасья Лвова сына Шюбина да Якова Григорьева сына Шубина с. </w:t>
      </w:r>
      <w:r>
        <w:rPr>
          <w:i/>
          <w:iCs/>
        </w:rPr>
        <w:t>Шубина;</w:t>
      </w:r>
      <w:r>
        <w:t xml:space="preserve"> пашни въ немъ 40 четьи въ од</w:t>
      </w:r>
      <w:r>
        <w:softHyphen/>
        <w:t>номъ полѣ, а въ дву потомужъ, сѣна 40 коп. Оѳонасей служитъ царю и великому князю, а Яковъ Григорьевъ служитъ князю Семену Иванович</w:t>
      </w:r>
      <w:r>
        <w:t>и Микулинскому; а крѣпости—купчіе грамоты; земля сер.</w:t>
      </w:r>
    </w:p>
    <w:p w14:paraId="7C931414" w14:textId="77777777" w:rsidR="00433AE5" w:rsidRDefault="00903536">
      <w:pPr>
        <w:pStyle w:val="11"/>
        <w:spacing w:line="283" w:lineRule="auto"/>
        <w:ind w:firstLine="260"/>
        <w:jc w:val="both"/>
      </w:pPr>
      <w:r>
        <w:t xml:space="preserve">Ивашка Микитина сына Молотеина да матери его Степаниды дер. </w:t>
      </w:r>
      <w:r>
        <w:rPr>
          <w:i/>
          <w:iCs/>
        </w:rPr>
        <w:t>Юрятина,</w:t>
      </w:r>
      <w:r>
        <w:t xml:space="preserve"> да Ивашка Голубцова дер. </w:t>
      </w:r>
      <w:r>
        <w:rPr>
          <w:i/>
          <w:iCs/>
        </w:rPr>
        <w:t>Беркалова;</w:t>
      </w:r>
      <w:r>
        <w:t xml:space="preserve"> пашни полполполчети сохи, а Ивашку Голубцову тянути 5-мъ жеребьемъ. Ивашка Голуб</w:t>
      </w:r>
      <w:r>
        <w:softHyphen/>
        <w:t>цова въ животѣ н</w:t>
      </w:r>
      <w:r>
        <w:t xml:space="preserve">е стало, а нынѣча дѣтей его Устинка да Степанка дер. </w:t>
      </w:r>
      <w:r>
        <w:rPr>
          <w:i/>
          <w:iCs/>
        </w:rPr>
        <w:t>Терпгілково,</w:t>
      </w:r>
      <w:r>
        <w:t xml:space="preserve"> да Ивашка Микитина сына Молотеина дер. </w:t>
      </w:r>
      <w:r>
        <w:rPr>
          <w:i/>
          <w:iCs/>
        </w:rPr>
        <w:t>Юрятино\</w:t>
      </w:r>
      <w:r>
        <w:t xml:space="preserve"> па</w:t>
      </w:r>
      <w:r>
        <w:softHyphen/>
        <w:t>шни въ обѣихъ 35 четьи въ одномъ полѣ, а въ дву потомужъ. Устинко да Степанко да Ивашко Никитинъ не служатъ никому; земля сер.; а крѣ</w:t>
      </w:r>
      <w:r>
        <w:softHyphen/>
        <w:t>пость</w:t>
      </w:r>
      <w:r>
        <w:t xml:space="preserve"> у Ивашка на </w:t>
      </w:r>
      <w:r>
        <w:rPr>
          <w:i/>
          <w:iCs/>
        </w:rPr>
        <w:t>Юрятина—</w:t>
      </w:r>
      <w:r>
        <w:t xml:space="preserve">купчая, а на </w:t>
      </w:r>
      <w:r>
        <w:rPr>
          <w:i/>
          <w:iCs/>
        </w:rPr>
        <w:t>Терпилково,</w:t>
      </w:r>
      <w:r>
        <w:t xml:space="preserve"> сказали, крѣ</w:t>
      </w:r>
      <w:r>
        <w:softHyphen/>
        <w:t>пость купчую взяли розбойники.</w:t>
      </w:r>
    </w:p>
    <w:p w14:paraId="31763130" w14:textId="77777777" w:rsidR="00433AE5" w:rsidRDefault="00903536">
      <w:pPr>
        <w:pStyle w:val="11"/>
        <w:spacing w:line="283" w:lineRule="auto"/>
        <w:ind w:firstLine="260"/>
        <w:jc w:val="both"/>
      </w:pPr>
      <w:r>
        <w:t xml:space="preserve">Семейки да Филипка Васильевыхъ дѣтей Великоселского дер. </w:t>
      </w:r>
      <w:r>
        <w:rPr>
          <w:i/>
          <w:iCs/>
        </w:rPr>
        <w:t>Бори</w:t>
      </w:r>
      <w:r>
        <w:rPr>
          <w:i/>
          <w:iCs/>
        </w:rPr>
        <w:softHyphen/>
        <w:t>сова,</w:t>
      </w:r>
      <w:r>
        <w:t xml:space="preserve"> Клима, да Сергѣя, да Истомы, да Богдана Великоселскихъ дер. </w:t>
      </w:r>
      <w:r>
        <w:rPr>
          <w:i/>
          <w:iCs/>
        </w:rPr>
        <w:t>Бостентмновское,</w:t>
      </w:r>
      <w:r>
        <w:t xml:space="preserve"> Замятни Петрова сына Малечкина дер. </w:t>
      </w:r>
      <w:r>
        <w:rPr>
          <w:i/>
          <w:iCs/>
        </w:rPr>
        <w:t xml:space="preserve">ТЦокино; </w:t>
      </w:r>
      <w:r>
        <w:t>пашни въ 3-хъ дер. полчети сохи, а Замятнѣ тянути 8-мъ жеребьемъ. Семака не стало, а Сергѣй въ червцахъ, а нынѣча Филипа Васильева сы</w:t>
      </w:r>
      <w:r>
        <w:softHyphen/>
        <w:t xml:space="preserve">на Великоселского да Китая Ѳедорова сына Великоселского жъ, да Васюка Васильева сына Великосѳлского, Матюшки да Ондрюшки Шер- шиныхъ дѣтей Великоселского дер. </w:t>
      </w:r>
      <w:r>
        <w:rPr>
          <w:i/>
          <w:iCs/>
        </w:rPr>
        <w:t>Борисово,</w:t>
      </w:r>
      <w:r>
        <w:t xml:space="preserve"> Клима жъ Ондрѣева сы</w:t>
      </w:r>
      <w:r>
        <w:softHyphen/>
        <w:t>на Великоеелского, Татьянки да Фетиньи, да Истомы Иванова сына Шо</w:t>
      </w:r>
      <w:r>
        <w:t xml:space="preserve">тнева дер. </w:t>
      </w:r>
      <w:r>
        <w:rPr>
          <w:i/>
          <w:iCs/>
        </w:rPr>
        <w:t>Костянтгіновское;</w:t>
      </w:r>
      <w:r>
        <w:t xml:space="preserve"> пашни въ обѣихъ 60 четв. въ одномъ полѣ, а въ дву потомужъ, сѣна 50 коп., лѣсу на 6 четьи. Климъ служитъ царю и великому князю, а иные не служатъ никому; а крѣпости у нихъ—грамота жаловалная несудимая великого князя Василья Ива</w:t>
      </w:r>
      <w:r>
        <w:t>новича да купчея; земля сер.</w:t>
      </w:r>
    </w:p>
    <w:p w14:paraId="1E49C3E6" w14:textId="77777777" w:rsidR="00433AE5" w:rsidRDefault="00903536">
      <w:pPr>
        <w:pStyle w:val="11"/>
        <w:spacing w:line="283" w:lineRule="auto"/>
        <w:ind w:firstLine="220"/>
        <w:jc w:val="both"/>
      </w:pPr>
      <w:r>
        <w:t>Матвѣя Олександрова сына Шершнина слц. да 3 дер.; пашни въ сел</w:t>
      </w:r>
      <w:r>
        <w:softHyphen/>
        <w:t xml:space="preserve">цѣ и въ дер. полчети сохи. За Матвѣемъ за Олександровымъ сыномъ Шершнина: дер. </w:t>
      </w:r>
      <w:r>
        <w:rPr>
          <w:i/>
          <w:iCs/>
        </w:rPr>
        <w:t>Аристова,</w:t>
      </w:r>
      <w:r>
        <w:t xml:space="preserve"> дер. </w:t>
      </w:r>
      <w:r>
        <w:rPr>
          <w:i/>
          <w:iCs/>
        </w:rPr>
        <w:t>Безгодово,</w:t>
      </w:r>
      <w:r>
        <w:t xml:space="preserve"> дер. </w:t>
      </w:r>
      <w:r>
        <w:rPr>
          <w:i/>
          <w:iCs/>
        </w:rPr>
        <w:t>Бурмакино,</w:t>
      </w:r>
      <w:r>
        <w:t xml:space="preserve"> дер. </w:t>
      </w:r>
      <w:r>
        <w:rPr>
          <w:i/>
          <w:iCs/>
        </w:rPr>
        <w:t>Ма</w:t>
      </w:r>
      <w:r>
        <w:rPr>
          <w:i/>
          <w:iCs/>
        </w:rPr>
        <w:softHyphen/>
        <w:t>тренино;</w:t>
      </w:r>
      <w:r>
        <w:t xml:space="preserve"> (пашни) 71 четь, сѣна 130 </w:t>
      </w:r>
      <w:r>
        <w:t>коп., лѣсу на 3 чети. Матвѣй слу</w:t>
      </w:r>
      <w:r>
        <w:softHyphen/>
        <w:t>житъ царю и великому князю; грамота у него помѣстная великого князя Василья Ивановича всеа Русіи: то помѣстье въ писцовыхъ книгахъ напи</w:t>
      </w:r>
      <w:r>
        <w:softHyphen/>
        <w:t>сано въ вотчинахъ; земля добра.</w:t>
      </w:r>
    </w:p>
    <w:p w14:paraId="0EED10A5" w14:textId="77777777" w:rsidR="00433AE5" w:rsidRDefault="00903536">
      <w:pPr>
        <w:pStyle w:val="11"/>
        <w:spacing w:line="283" w:lineRule="auto"/>
        <w:ind w:firstLine="220"/>
        <w:jc w:val="both"/>
      </w:pPr>
      <w:r>
        <w:t xml:space="preserve">Васюка да Гриди Ѳедоровыхъ дѣтей Купенского дер. </w:t>
      </w:r>
      <w:r>
        <w:rPr>
          <w:i/>
          <w:iCs/>
        </w:rPr>
        <w:t>Лоівин</w:t>
      </w:r>
      <w:r>
        <w:rPr>
          <w:i/>
          <w:iCs/>
        </w:rPr>
        <w:t>ово,</w:t>
      </w:r>
      <w:r>
        <w:t xml:space="preserve"> да Микиты Румяно г о </w:t>
      </w:r>
      <w:r>
        <w:lastRenderedPageBreak/>
        <w:t xml:space="preserve">дер. </w:t>
      </w:r>
      <w:r>
        <w:rPr>
          <w:i/>
          <w:iCs/>
        </w:rPr>
        <w:t>Рябингіно;</w:t>
      </w:r>
      <w:r>
        <w:t xml:space="preserve"> пашни полполполтрети сохи. Гриди да Михала (зіе) въ животѣ не стало, а нонѣча Васюка Ѳедорова сына Кулпенского да Ивашка Гридина сына, да Михаила Иванова сына Ку- рова, да Поздяка Михайлова сына дер. </w:t>
      </w:r>
      <w:r>
        <w:rPr>
          <w:i/>
          <w:iCs/>
        </w:rPr>
        <w:t>Лоівиновская:</w:t>
      </w:r>
      <w:r>
        <w:t xml:space="preserve"> во дв. Васюкъ. да Ми(ки)ты Яковлева сына Румяново дер. </w:t>
      </w:r>
      <w:r>
        <w:rPr>
          <w:i/>
          <w:iCs/>
        </w:rPr>
        <w:t>Рябинино;</w:t>
      </w:r>
      <w:r>
        <w:t xml:space="preserve"> пашни въ обѣихъ </w:t>
      </w:r>
      <w:r>
        <w:rPr>
          <w:i/>
          <w:iCs/>
        </w:rPr>
        <w:t xml:space="preserve">И </w:t>
      </w:r>
      <w:r>
        <w:t xml:space="preserve">четь въ одномъ полѣ, а въ дву потомужъ, сѣна 155 коп., лѣсу на четв. у </w:t>
      </w:r>
      <w:r>
        <w:rPr>
          <w:i/>
          <w:iCs/>
        </w:rPr>
        <w:t>Рябинина.</w:t>
      </w:r>
      <w:r>
        <w:t xml:space="preserve"> Васюкъ Ѳедоровъ съ племянники да Микита Румяной слу</w:t>
      </w:r>
      <w:r>
        <w:softHyphen/>
        <w:t>жатъ тверскому владыцѣ; зе</w:t>
      </w:r>
      <w:r>
        <w:t>мля сер.; а крѣпости—купчіе грамоты.</w:t>
      </w:r>
    </w:p>
    <w:p w14:paraId="37A4455C" w14:textId="77777777" w:rsidR="00433AE5" w:rsidRDefault="00903536">
      <w:pPr>
        <w:pStyle w:val="11"/>
        <w:spacing w:line="283" w:lineRule="auto"/>
        <w:ind w:firstLine="220"/>
        <w:jc w:val="both"/>
      </w:pPr>
      <w:r>
        <w:t xml:space="preserve">Злобы Мясново Новошина 2 дер. дапоч., да Пятого Новошпна дер. </w:t>
      </w:r>
      <w:r>
        <w:rPr>
          <w:i/>
          <w:iCs/>
        </w:rPr>
        <w:t>Дубровки;</w:t>
      </w:r>
      <w:r>
        <w:t xml:space="preserve"> пашни въ дер. и въ поч. полполчети сохи, а въ дер. въ </w:t>
      </w:r>
      <w:r>
        <w:rPr>
          <w:i/>
          <w:iCs/>
        </w:rPr>
        <w:t>Дубров</w:t>
      </w:r>
      <w:r>
        <w:rPr>
          <w:i/>
          <w:iCs/>
        </w:rPr>
        <w:softHyphen/>
        <w:t>кѣ</w:t>
      </w:r>
      <w:r>
        <w:t xml:space="preserve"> тянуть пятымъ жеребьемъ. Пятого Никитина сына Новошина дер. </w:t>
      </w:r>
      <w:r>
        <w:rPr>
          <w:i/>
          <w:iCs/>
        </w:rPr>
        <w:t>Шагайлово,</w:t>
      </w:r>
      <w:r>
        <w:t xml:space="preserve"> дер. </w:t>
      </w:r>
      <w:r>
        <w:rPr>
          <w:i/>
          <w:iCs/>
        </w:rPr>
        <w:t>Золотил</w:t>
      </w:r>
      <w:r>
        <w:rPr>
          <w:i/>
          <w:iCs/>
        </w:rPr>
        <w:t>ово,</w:t>
      </w:r>
      <w:r>
        <w:t xml:space="preserve"> дер. </w:t>
      </w:r>
      <w:r>
        <w:rPr>
          <w:i/>
          <w:iCs/>
        </w:rPr>
        <w:t>Дубровки;</w:t>
      </w:r>
      <w:r>
        <w:t xml:space="preserve"> пашни въ дер. 55 четв. въ одномъ полѣ, а въ дву потомужъ, сѣна 10 коп., лѣсу на 6 четьи. Пятой на Москвѣ въ подьячихъ; земля сер.; а крѣпости—купчая грамота.</w:t>
      </w:r>
    </w:p>
    <w:p w14:paraId="3405B5D6" w14:textId="77777777" w:rsidR="00433AE5" w:rsidRDefault="00903536">
      <w:pPr>
        <w:pStyle w:val="11"/>
        <w:spacing w:line="283" w:lineRule="auto"/>
        <w:ind w:firstLine="220"/>
        <w:jc w:val="both"/>
      </w:pPr>
      <w:r>
        <w:t xml:space="preserve">Гриди Васильева сына Князищева дер., да Ѳедка Филипова сына да Ивашка Пушкина </w:t>
      </w:r>
      <w:r>
        <w:t xml:space="preserve">дер.; пашни полполполтретьи сохи. Ѳедка Филипова не стало. Гриди Васильева сына Князищева дер. </w:t>
      </w:r>
      <w:r>
        <w:rPr>
          <w:i/>
          <w:iCs/>
        </w:rPr>
        <w:t>Князева,</w:t>
      </w:r>
      <w:r>
        <w:t xml:space="preserve"> поч. </w:t>
      </w:r>
      <w:r>
        <w:rPr>
          <w:i/>
          <w:iCs/>
        </w:rPr>
        <w:t>Олек- сѣйковъ,</w:t>
      </w:r>
      <w:r>
        <w:t xml:space="preserve"> да Ивашка Пушкина да Васки Ѳедорова сына дер. </w:t>
      </w:r>
      <w:r>
        <w:rPr>
          <w:i/>
          <w:iCs/>
        </w:rPr>
        <w:t xml:space="preserve">Совина, </w:t>
      </w:r>
      <w:r>
        <w:t xml:space="preserve">дер. </w:t>
      </w:r>
      <w:r>
        <w:rPr>
          <w:i/>
          <w:iCs/>
        </w:rPr>
        <w:t>Деревково</w:t>
      </w:r>
      <w:r>
        <w:t xml:space="preserve"> снесены въ одно мѣсто; пашни въ нихъ 30 четьи въ одномъ полѣ, а</w:t>
      </w:r>
      <w:r>
        <w:t xml:space="preserve"> въ дву потомужъ, сѣна 23 коп., лѣсу на 2 чети. Гридя служитъ царю и великому князю, Ивашко да Васка царя и великого князя конюхи; а крѣпости у Гриди—духовная грамота, а у Ивашка да у Васки купчая; земля </w:t>
      </w:r>
      <w:r>
        <w:rPr>
          <w:i/>
          <w:iCs/>
        </w:rPr>
        <w:t>(пробѣлъ).</w:t>
      </w:r>
    </w:p>
    <w:p w14:paraId="5A1D9D4B" w14:textId="77777777" w:rsidR="00433AE5" w:rsidRDefault="00903536">
      <w:pPr>
        <w:pStyle w:val="11"/>
        <w:spacing w:line="283" w:lineRule="auto"/>
        <w:ind w:firstLine="220"/>
        <w:jc w:val="both"/>
        <w:sectPr w:rsidR="00433AE5">
          <w:headerReference w:type="even" r:id="rId360"/>
          <w:headerReference w:type="default" r:id="rId361"/>
          <w:footerReference w:type="even" r:id="rId362"/>
          <w:footerReference w:type="default" r:id="rId363"/>
          <w:footnotePr>
            <w:numFmt w:val="chicago"/>
          </w:footnotePr>
          <w:type w:val="continuous"/>
          <w:pgSz w:w="8634" w:h="14208"/>
          <w:pgMar w:top="953" w:right="425" w:bottom="549" w:left="424" w:header="0" w:footer="121" w:gutter="0"/>
          <w:cols w:space="720"/>
          <w:noEndnote/>
          <w:docGrid w:linePitch="360"/>
          <w15:footnoteColumns w:val="1"/>
        </w:sectPr>
      </w:pPr>
      <w:r>
        <w:t xml:space="preserve">Ивашка Шишкина да племянника его Ивашка жъ дер., да Ѳомки да Ивашка Шишкиныхъ дер. </w:t>
      </w:r>
      <w:r>
        <w:rPr>
          <w:i/>
          <w:iCs/>
        </w:rPr>
        <w:t>Шишкина,</w:t>
      </w:r>
      <w:r>
        <w:t xml:space="preserve"> Ширяя да Ѳомки Шишкиныхъ дер. </w:t>
      </w:r>
      <w:r>
        <w:rPr>
          <w:i/>
          <w:iCs/>
        </w:rPr>
        <w:t>Бабилова;</w:t>
      </w:r>
      <w:r>
        <w:t xml:space="preserve"> пашни полполполтрети сохи. Ивашка Иванова сына Шиш</w:t>
      </w:r>
      <w:r>
        <w:softHyphen/>
        <w:t xml:space="preserve">кина да Иванка Гридина сына Шишкина дер. </w:t>
      </w:r>
      <w:r>
        <w:rPr>
          <w:i/>
          <w:iCs/>
        </w:rPr>
        <w:t>Починокъ;</w:t>
      </w:r>
      <w:r>
        <w:t xml:space="preserve"> Пятово Ники</w:t>
      </w:r>
      <w:r>
        <w:softHyphen/>
      </w:r>
    </w:p>
    <w:p w14:paraId="3D283C2F" w14:textId="77777777" w:rsidR="00433AE5" w:rsidRDefault="00903536">
      <w:pPr>
        <w:pStyle w:val="11"/>
        <w:spacing w:line="283" w:lineRule="auto"/>
        <w:jc w:val="both"/>
      </w:pPr>
      <w:r>
        <w:t>тина сына</w:t>
      </w:r>
      <w:r>
        <w:t xml:space="preserve"> Но вопій на да Михаила Оѳонасьева сына Брудкова дер. </w:t>
      </w:r>
      <w:r>
        <w:rPr>
          <w:i/>
          <w:iCs/>
        </w:rPr>
        <w:t>Шишкино, Запрудное</w:t>
      </w:r>
      <w:r>
        <w:t xml:space="preserve"> тожъ, да Василья Никитина сына Борисова дер. </w:t>
      </w:r>
      <w:r>
        <w:rPr>
          <w:i/>
          <w:iCs/>
        </w:rPr>
        <w:t>Бобилово,</w:t>
      </w:r>
      <w:r>
        <w:t xml:space="preserve"> Шишкиныхъ же пуст. </w:t>
      </w:r>
      <w:r>
        <w:rPr>
          <w:i/>
          <w:iCs/>
        </w:rPr>
        <w:t>Берется,</w:t>
      </w:r>
      <w:r>
        <w:t xml:space="preserve"> да Патово Новошина пуст. </w:t>
      </w:r>
      <w:r>
        <w:rPr>
          <w:i/>
          <w:iCs/>
        </w:rPr>
        <w:t>Ростригино,</w:t>
      </w:r>
      <w:r>
        <w:t xml:space="preserve"> пуст. </w:t>
      </w:r>
      <w:r>
        <w:rPr>
          <w:i/>
          <w:iCs/>
        </w:rPr>
        <w:t>Колинино;</w:t>
      </w:r>
      <w:r>
        <w:t xml:space="preserve"> пашни во всѣхъ дер. 38 четьи въ одномъ полѣ, а </w:t>
      </w:r>
      <w:r>
        <w:t>въ дву потомужъ, сѣна 190 коп., лѣсу на 10 четьи. Михайло Брудковъ, да Иванко Гридинъ, да Василей Никитинъ служатъ царю и великому князю, а Пятой въ подьячихъ; а крѣпости у Пятого купчая, а у Михаила у Брудкова кабала закладная, а у Василья купчая да кабал</w:t>
      </w:r>
      <w:r>
        <w:t>а закладная, и съ крѣпостей взяты противни слово въ слово; земля сер.</w:t>
      </w:r>
    </w:p>
    <w:p w14:paraId="4B99AD2B" w14:textId="77777777" w:rsidR="00433AE5" w:rsidRDefault="00903536">
      <w:pPr>
        <w:pStyle w:val="11"/>
        <w:spacing w:line="283" w:lineRule="auto"/>
        <w:ind w:firstLine="240"/>
        <w:jc w:val="both"/>
      </w:pPr>
      <w:r>
        <w:t xml:space="preserve">Яковца да Куземки да Михаля Володиныхъ дѣтей дер. </w:t>
      </w:r>
      <w:r>
        <w:rPr>
          <w:i/>
          <w:iCs/>
        </w:rPr>
        <w:t>Цыбьікино,</w:t>
      </w:r>
      <w:r>
        <w:t xml:space="preserve"> да Ѳедка Онтонова сына Смычникова дер. </w:t>
      </w:r>
      <w:r>
        <w:rPr>
          <w:i/>
          <w:iCs/>
        </w:rPr>
        <w:t>Волкова;</w:t>
      </w:r>
      <w:r>
        <w:t xml:space="preserve"> пашни полполполчетьн сохи. Куземки не стало, а нынѣча Яковца, да Михаля, да Ш</w:t>
      </w:r>
      <w:r>
        <w:t xml:space="preserve">иряйка, да Неклюдка, да Измаилка Володиныхъ: дер. </w:t>
      </w:r>
      <w:r>
        <w:rPr>
          <w:i/>
          <w:iCs/>
        </w:rPr>
        <w:t>Цыбыкино,</w:t>
      </w:r>
      <w:r>
        <w:t xml:space="preserve"> пуст. </w:t>
      </w:r>
      <w:r>
        <w:rPr>
          <w:i/>
          <w:iCs/>
        </w:rPr>
        <w:t>Куретни- ково,</w:t>
      </w:r>
      <w:r>
        <w:t xml:space="preserve"> да Ѳедка Онтонова сына Смычникова дер. </w:t>
      </w:r>
      <w:r>
        <w:rPr>
          <w:i/>
          <w:iCs/>
        </w:rPr>
        <w:t>Болково;</w:t>
      </w:r>
      <w:r>
        <w:t xml:space="preserve"> пашни въ нихъ </w:t>
      </w:r>
      <w:r>
        <w:rPr>
          <w:i/>
          <w:iCs/>
        </w:rPr>
        <w:t>2І</w:t>
      </w:r>
      <w:r>
        <w:t xml:space="preserve"> четьи въ одномъ полѣ, а въ дву потомужъ, сѣна 170 коп. Яко- вецъ; да Михаль да Ширяйко служатъ царю и великому</w:t>
      </w:r>
      <w:r>
        <w:t xml:space="preserve"> князю; а крѣпо</w:t>
      </w:r>
      <w:r>
        <w:softHyphen/>
        <w:t>сти у Яковца съ братьею, сказали, сгорѣли во Твери въ Спасѣ, а Ѳедка Онтоновъ сказалъ, взяли крѣпости писцы Иванъ Петровичъ Заболотцкой съ товарищи, и въ томъ даны на поруку стати на Москвѣ передъ царемъ и великимъ княземъ.</w:t>
      </w:r>
    </w:p>
    <w:p w14:paraId="61951925" w14:textId="77777777" w:rsidR="00433AE5" w:rsidRDefault="00903536">
      <w:pPr>
        <w:pStyle w:val="11"/>
        <w:spacing w:line="283" w:lineRule="auto"/>
        <w:ind w:firstLine="240"/>
        <w:jc w:val="both"/>
      </w:pPr>
      <w:r>
        <w:t xml:space="preserve">Семена Григорьева сына Дягилева да Докуки Дягилева съ братьею с. </w:t>
      </w:r>
      <w:r>
        <w:rPr>
          <w:i/>
          <w:iCs/>
        </w:rPr>
        <w:t>Спасъское;</w:t>
      </w:r>
      <w:r>
        <w:t xml:space="preserve"> пашни полполполтрети сохи. Семена Григорьева сына Дягиле</w:t>
      </w:r>
      <w:r>
        <w:softHyphen/>
        <w:t xml:space="preserve">ва да его, дѣтей Ѳедка, да Иванка, да Митки, да Митки жъ, да Яковца, да Олексѣйца полслц. </w:t>
      </w:r>
      <w:r>
        <w:rPr>
          <w:i/>
          <w:iCs/>
        </w:rPr>
        <w:t>Дягилева, Спасского</w:t>
      </w:r>
      <w:r>
        <w:t xml:space="preserve"> тожъ, а другу</w:t>
      </w:r>
      <w:r>
        <w:t>ю половину (зіс) того селца отписано на государя царя и великого князя по Смоленскимъ пѣтомъ, и Докука отъѣхалъ въ Литву, и нынѣча та полселца стоитъ пу</w:t>
      </w:r>
      <w:r>
        <w:softHyphen/>
        <w:t>ста; пашни въ полуселцѣ 20 четьи въ одномъ полѣ, а въ дву потомужъ. Семенъ съ дѣтьми служитъ царю и вел</w:t>
      </w:r>
      <w:r>
        <w:t>икому князю; земля (доб)ра; а крѣ</w:t>
      </w:r>
      <w:r>
        <w:softHyphen/>
        <w:t>пости—несудимая грамота да дѣловая, и съ крѣпостей взяты противни.</w:t>
      </w:r>
    </w:p>
    <w:p w14:paraId="2FF28812" w14:textId="77777777" w:rsidR="00433AE5" w:rsidRDefault="00903536">
      <w:pPr>
        <w:pStyle w:val="11"/>
        <w:spacing w:line="283" w:lineRule="auto"/>
        <w:ind w:firstLine="240"/>
        <w:jc w:val="both"/>
      </w:pPr>
      <w:r>
        <w:lastRenderedPageBreak/>
        <w:t>Григорья Костентинова сына Дягилева да Гриди Микитина сына Дяги</w:t>
      </w:r>
      <w:r>
        <w:softHyphen/>
      </w:r>
      <w:r>
        <w:t xml:space="preserve">лева жъ 2 дер.; пашни полполполчети сохи. Григорья въ животѣ не стало, а нынѣ Семена Григорьева сына Дягилева съ дѣтми дер. </w:t>
      </w:r>
      <w:r>
        <w:rPr>
          <w:i/>
          <w:iCs/>
        </w:rPr>
        <w:t>Ртищово</w:t>
      </w:r>
      <w:r>
        <w:t xml:space="preserve"> да дер. </w:t>
      </w:r>
      <w:r>
        <w:rPr>
          <w:i/>
          <w:iCs/>
        </w:rPr>
        <w:t>Голышкгіно;</w:t>
      </w:r>
      <w:r>
        <w:t xml:space="preserve"> пашни въ обѣихъ 23 чети въ одномъ полѣ, а въ дву по</w:t>
      </w:r>
      <w:r>
        <w:softHyphen/>
        <w:t xml:space="preserve">томужъ, сѣна 70 коп. Семенъ служитъ царю и великому </w:t>
      </w:r>
      <w:r>
        <w:t>князю; а земля добра; а крѣпость—дѣловая.</w:t>
      </w:r>
    </w:p>
    <w:p w14:paraId="065AD609" w14:textId="77777777" w:rsidR="00433AE5" w:rsidRDefault="00903536">
      <w:pPr>
        <w:pStyle w:val="11"/>
        <w:spacing w:line="283" w:lineRule="auto"/>
        <w:ind w:firstLine="240"/>
        <w:jc w:val="both"/>
      </w:pPr>
      <w:r>
        <w:t xml:space="preserve">Прони Михайлова сына Малово дер.; пашни полполполчети сохи. А нынѣ Ѳедора Оѳонасьева сына Брудкова дер. </w:t>
      </w:r>
      <w:r>
        <w:rPr>
          <w:i/>
          <w:iCs/>
        </w:rPr>
        <w:t>Уличищо;</w:t>
      </w:r>
      <w:r>
        <w:t xml:space="preserve"> пашни въ ней 19 четьи въ одномъ полѣ, а въ дву потомужъ, сѣна 10 коп. Ѳедоръ слу</w:t>
      </w:r>
      <w:r>
        <w:softHyphen/>
        <w:t>житъ царю и великому</w:t>
      </w:r>
      <w:r>
        <w:t xml:space="preserve"> князю; къ той же дер. лѣсу на о четьи; земля сер.; а крѣпость </w:t>
      </w:r>
      <w:r>
        <w:rPr>
          <w:i/>
          <w:iCs/>
        </w:rPr>
        <w:t>(пробѣлъ).</w:t>
      </w:r>
    </w:p>
    <w:p w14:paraId="65D1D349" w14:textId="77777777" w:rsidR="00433AE5" w:rsidRDefault="00903536">
      <w:pPr>
        <w:pStyle w:val="11"/>
        <w:spacing w:line="283" w:lineRule="auto"/>
        <w:ind w:firstLine="240"/>
        <w:jc w:val="both"/>
      </w:pPr>
      <w:r>
        <w:t>Данилка МатФѣева сына Богатырева, да Са®она Григорьева сына Богатырева, да Рокиты Иванова сына Безтужева 3 дер.; пашни полполчетп сохи. А нынѣча князя Василья Ивановича Морткина: дер</w:t>
      </w:r>
      <w:r>
        <w:t>.</w:t>
      </w:r>
    </w:p>
    <w:p w14:paraId="3DA38451" w14:textId="77777777" w:rsidR="00433AE5" w:rsidRDefault="00903536">
      <w:pPr>
        <w:pStyle w:val="11"/>
        <w:spacing w:line="283" w:lineRule="auto"/>
        <w:jc w:val="both"/>
      </w:pPr>
      <w:r>
        <w:rPr>
          <w:i/>
          <w:iCs/>
        </w:rPr>
        <w:t>Костково,</w:t>
      </w:r>
      <w:r>
        <w:t xml:space="preserve"> дер. </w:t>
      </w:r>
      <w:r>
        <w:rPr>
          <w:i/>
          <w:iCs/>
        </w:rPr>
        <w:t>ОтроЬево;</w:t>
      </w:r>
      <w:r>
        <w:t xml:space="preserve"> пашни въ обѣихъ 48 четьи въ одномъ полѣ, а въ дву потомужъ; крѣпости не положилъ, сказалъ, на Москвѣ, и въ томъ данъ на поруку положити крѣпости передъ царемъ и великимъ княземъ; земля песчана.</w:t>
      </w:r>
    </w:p>
    <w:p w14:paraId="4517E760" w14:textId="77777777" w:rsidR="00433AE5" w:rsidRDefault="00903536">
      <w:pPr>
        <w:pStyle w:val="11"/>
        <w:spacing w:line="283" w:lineRule="auto"/>
        <w:ind w:firstLine="240"/>
        <w:jc w:val="both"/>
      </w:pPr>
      <w:r>
        <w:t>Тимохи Щербининцова Ѳедорова сына О</w:t>
      </w:r>
      <w:r>
        <w:t>наданова да Семена княжъ Васильевского слуги Микулинского 2 дер.; пашни полполчети сохи. Семена княжъ Васильевского слуги въ животѣ не стало, а нонѣча княгини Анны княжъ Васильевскіе Ондрѣевича Микулинского слуги Петру</w:t>
      </w:r>
      <w:r>
        <w:softHyphen/>
        <w:t xml:space="preserve">ши Ѳедорова сына Буракова дер. </w:t>
      </w:r>
      <w:r>
        <w:rPr>
          <w:i/>
          <w:iCs/>
        </w:rPr>
        <w:t>Бурако</w:t>
      </w:r>
      <w:r>
        <w:rPr>
          <w:i/>
          <w:iCs/>
        </w:rPr>
        <w:t>ва;</w:t>
      </w:r>
      <w:r>
        <w:t xml:space="preserve"> пашни въ ней 30 четьи въ одномъ полѣ, а въ дву потомужъ, сѣна 30 коп., лѣсу непашенного 3 чети. Петръ служитъ княгини Аннѣ княжъ Васильевской Ондрѣевича Микулинского; а крѣпости сгорѣли; земля сер.; и въ томъ данъ на поруку.</w:t>
      </w:r>
    </w:p>
    <w:p w14:paraId="41142072" w14:textId="77777777" w:rsidR="00433AE5" w:rsidRDefault="00903536">
      <w:pPr>
        <w:pStyle w:val="11"/>
        <w:spacing w:line="283" w:lineRule="auto"/>
        <w:ind w:firstLine="240"/>
        <w:jc w:val="both"/>
      </w:pPr>
      <w:r>
        <w:t>Ѳедка Иванова сына Ногина д</w:t>
      </w:r>
      <w:r>
        <w:t>а Ивана Ногина 2 дер.; пашни полпол</w:t>
      </w:r>
      <w:r>
        <w:softHyphen/>
        <w:t xml:space="preserve">полтрети сохи. Ивана Ногина въ животѣ не стало, а нонѣча Ѳедка да Митки Ивановыхъ дѣтей Ногина: дер. </w:t>
      </w:r>
      <w:r>
        <w:rPr>
          <w:i/>
          <w:iCs/>
        </w:rPr>
        <w:t>Марьино,</w:t>
      </w:r>
      <w:r>
        <w:t xml:space="preserve"> дер. </w:t>
      </w:r>
      <w:r>
        <w:rPr>
          <w:i/>
          <w:iCs/>
        </w:rPr>
        <w:t>Волосково,</w:t>
      </w:r>
      <w:r>
        <w:t xml:space="preserve"> треть дер. </w:t>
      </w:r>
      <w:r>
        <w:rPr>
          <w:i/>
          <w:iCs/>
        </w:rPr>
        <w:t>Кобылина;</w:t>
      </w:r>
      <w:r>
        <w:t xml:space="preserve"> пашни въ нихъ 39 четьи въ одномъ полѣ, а въ дву пото</w:t>
      </w:r>
      <w:r>
        <w:softHyphen/>
        <w:t xml:space="preserve">мужъ, сѣна 100 коп. </w:t>
      </w:r>
      <w:r>
        <w:t>Ѳедко да Иванко служатъ царю и великому князю; земля добра; а крѣпости у нихъ купчіе и дѣловые.</w:t>
      </w:r>
    </w:p>
    <w:p w14:paraId="3C2D95B3" w14:textId="77777777" w:rsidR="00433AE5" w:rsidRDefault="00903536">
      <w:pPr>
        <w:pStyle w:val="11"/>
        <w:spacing w:line="283" w:lineRule="auto"/>
        <w:ind w:firstLine="240"/>
        <w:jc w:val="both"/>
      </w:pPr>
      <w:r>
        <w:t xml:space="preserve">Невзора МикиФорова сына Иванова слц.; пашни полполполчети сохи. Невзора Иванова слц. </w:t>
      </w:r>
      <w:r>
        <w:rPr>
          <w:i/>
          <w:iCs/>
        </w:rPr>
        <w:t>Словенки Чашникова,</w:t>
      </w:r>
      <w:r>
        <w:t xml:space="preserve"> на рчк. на </w:t>
      </w:r>
      <w:r>
        <w:rPr>
          <w:i/>
          <w:iCs/>
        </w:rPr>
        <w:t>Словенкѣ;</w:t>
      </w:r>
      <w:r>
        <w:t xml:space="preserve"> къ то</w:t>
      </w:r>
      <w:r>
        <w:softHyphen/>
        <w:t xml:space="preserve">му жъ селцу пуст. </w:t>
      </w:r>
      <w:r>
        <w:rPr>
          <w:i/>
          <w:iCs/>
        </w:rPr>
        <w:t>Кпденево;</w:t>
      </w:r>
      <w:r>
        <w:t xml:space="preserve"> </w:t>
      </w:r>
      <w:r>
        <w:t>пашни въ немъ 26 четьи въ одномъ полѣ, а въ дву потомужъ, сѣна 260 коп., лѣсу на 2 чети. Невзоръ служитъ тверскому владыцѣ; земля добра; крѣпости—рядной списокъ да купчая.</w:t>
      </w:r>
    </w:p>
    <w:p w14:paraId="3BD4B72A" w14:textId="77777777" w:rsidR="00433AE5" w:rsidRDefault="00903536">
      <w:pPr>
        <w:pStyle w:val="11"/>
        <w:spacing w:line="283" w:lineRule="auto"/>
        <w:ind w:firstLine="240"/>
        <w:jc w:val="both"/>
      </w:pPr>
      <w:r>
        <w:t xml:space="preserve">Носника да Чечюли Ѳедоровыхъ дѣтей Чашникова дер. </w:t>
      </w:r>
      <w:r>
        <w:rPr>
          <w:i/>
          <w:iCs/>
        </w:rPr>
        <w:t>Котово,</w:t>
      </w:r>
      <w:r>
        <w:t xml:space="preserve"> да Василья Чашникова дер. </w:t>
      </w:r>
      <w:r>
        <w:rPr>
          <w:i/>
          <w:iCs/>
        </w:rPr>
        <w:t>Дѣдилково;</w:t>
      </w:r>
      <w:r>
        <w:t xml:space="preserve"> пашни у нихъ въ обѣихъ дер. пол- полполчетп сохи. А нонѣча Василья Чашникова дер. </w:t>
      </w:r>
      <w:r>
        <w:rPr>
          <w:i/>
          <w:iCs/>
        </w:rPr>
        <w:t>Дѣдилова,</w:t>
      </w:r>
      <w:r>
        <w:t xml:space="preserve"> Посника да Чечюли Ѳедоровыхъ дѣтей Чяшнпкова дер. </w:t>
      </w:r>
      <w:r>
        <w:rPr>
          <w:i/>
          <w:iCs/>
        </w:rPr>
        <w:t>Котова,</w:t>
      </w:r>
      <w:r>
        <w:t xml:space="preserve"> пуст. </w:t>
      </w:r>
      <w:r>
        <w:rPr>
          <w:i/>
          <w:iCs/>
        </w:rPr>
        <w:t xml:space="preserve">Шевелино; </w:t>
      </w:r>
      <w:r>
        <w:t>пашни 22 чети въ одномъ полѣ, а въ дву потомужъ, сѣна 130 коп., лѣсу на 3 четв.</w:t>
      </w:r>
      <w:r>
        <w:t xml:space="preserve"> Василей да Поснпкъ съ братомъ служатъ тверскому владыцѣ; земля песчана; а крѣпости у нихъ есть.</w:t>
      </w:r>
    </w:p>
    <w:p w14:paraId="6A839681" w14:textId="77777777" w:rsidR="00433AE5" w:rsidRDefault="00903536">
      <w:pPr>
        <w:pStyle w:val="11"/>
        <w:spacing w:line="283" w:lineRule="auto"/>
        <w:ind w:firstLine="240"/>
        <w:jc w:val="both"/>
      </w:pPr>
      <w:r>
        <w:t>Марьи Яковлевы жены Хлусова съ дѣтми, да Петруши, да Филки, да Онтопка Ѳедоровыхъ дѣтей Коверина2 дер.; пашни полполполчети со</w:t>
      </w:r>
      <w:r>
        <w:softHyphen/>
        <w:t>хи, Марьѣ тянуть четвертью. Марь</w:t>
      </w:r>
      <w:r>
        <w:t xml:space="preserve">и въ животѣ не стало, а нонѣча сына еѣ Мити Яковлева сына Хлусова да Ѳомки Юрьева сына Хлусова дер. </w:t>
      </w:r>
      <w:r>
        <w:rPr>
          <w:i/>
          <w:iCs/>
        </w:rPr>
        <w:t>Дитятево,</w:t>
      </w:r>
      <w:r>
        <w:t xml:space="preserve"> да Пречистые Вопнишского монастыря дер. </w:t>
      </w:r>
      <w:r>
        <w:rPr>
          <w:i/>
          <w:iCs/>
        </w:rPr>
        <w:t>Линя- кова;</w:t>
      </w:r>
      <w:r>
        <w:t xml:space="preserve"> пашни въ обѣихъ 17 четьи въ одномъ полѣ, а въ дву потомужъ, сѣ</w:t>
      </w:r>
      <w:r>
        <w:softHyphen/>
        <w:t>на 40 коп. Митя Хлусовъ служитъ</w:t>
      </w:r>
      <w:r>
        <w:t xml:space="preserve"> тверскому владыцѣ; а крѣпость у игумена съ братьею—кобала закладная; земля сер.</w:t>
      </w:r>
    </w:p>
    <w:p w14:paraId="5531C14E" w14:textId="77777777" w:rsidR="00433AE5" w:rsidRDefault="00903536">
      <w:pPr>
        <w:pStyle w:val="11"/>
        <w:spacing w:line="283" w:lineRule="auto"/>
        <w:ind w:firstLine="240"/>
        <w:jc w:val="both"/>
        <w:sectPr w:rsidR="00433AE5">
          <w:headerReference w:type="even" r:id="rId364"/>
          <w:headerReference w:type="default" r:id="rId365"/>
          <w:footerReference w:type="even" r:id="rId366"/>
          <w:footerReference w:type="default" r:id="rId367"/>
          <w:footnotePr>
            <w:numFmt w:val="chicago"/>
          </w:footnotePr>
          <w:type w:val="continuous"/>
          <w:pgSz w:w="8634" w:h="14208"/>
          <w:pgMar w:top="953" w:right="425" w:bottom="549" w:left="424" w:header="0" w:footer="121" w:gutter="0"/>
          <w:cols w:space="720"/>
          <w:noEndnote/>
          <w:docGrid w:linePitch="360"/>
          <w15:footnoteColumns w:val="1"/>
        </w:sectPr>
      </w:pPr>
      <w:r>
        <w:t xml:space="preserve">Оѳонасья Лвова сына Шубина дер.; пашни полполполчети сохи. Оѳо- насья Шубина дер. </w:t>
      </w:r>
      <w:r>
        <w:rPr>
          <w:i/>
          <w:iCs/>
        </w:rPr>
        <w:t>Кишкина;</w:t>
      </w:r>
      <w:r>
        <w:t xml:space="preserve"> пашни въ ней 20 четьи въ одномъ полѣ, а въ дву потомужъ, сѣна 20 коп. Оѳонасей служитъ царю и великому князю; земля сер.; а крѣпость—даная лрамота.</w:t>
      </w:r>
    </w:p>
    <w:p w14:paraId="70D1C37F" w14:textId="77777777" w:rsidR="00433AE5" w:rsidRDefault="00903536">
      <w:pPr>
        <w:pStyle w:val="11"/>
        <w:spacing w:line="283" w:lineRule="auto"/>
        <w:ind w:firstLine="260"/>
        <w:jc w:val="both"/>
      </w:pPr>
      <w:r>
        <w:lastRenderedPageBreak/>
        <w:t xml:space="preserve">Ивашка Карпова сына МатФѣева да сына его Истомки, да зятя егоКу- земки дер., Другого Ондрѣева сына Столпниковского дер., да владычни сытника Бакшея треть дер. </w:t>
      </w:r>
      <w:r>
        <w:rPr>
          <w:i/>
          <w:iCs/>
        </w:rPr>
        <w:t>Кобылина,</w:t>
      </w:r>
      <w:r>
        <w:t xml:space="preserve"> а </w:t>
      </w:r>
      <w:r>
        <w:rPr>
          <w:vertAlign w:val="superscript"/>
        </w:rPr>
        <w:t>2</w:t>
      </w:r>
      <w:r>
        <w:t>/</w:t>
      </w:r>
      <w:r>
        <w:rPr>
          <w:vertAlign w:val="subscript"/>
        </w:rPr>
        <w:t>3</w:t>
      </w:r>
      <w:r>
        <w:t xml:space="preserve"> той дер. за Невзоркомъ за </w:t>
      </w:r>
      <w:r>
        <w:rPr>
          <w:smallCaps/>
        </w:rPr>
        <w:t>Никифоровымъ</w:t>
      </w:r>
      <w:r>
        <w:t xml:space="preserve"> на оброцѣ; пашни полполполтрети сохи. Ивашка Карпова сына МатФѣева да сына его Истомки, да зятя его Куземки въ животѣ не стало, а нынѣ Зубатова Оѳонасьева сына Хомякова дер.. </w:t>
      </w:r>
      <w:r>
        <w:rPr>
          <w:i/>
          <w:iCs/>
        </w:rPr>
        <w:t>Тихослав- ское,</w:t>
      </w:r>
      <w:r>
        <w:t xml:space="preserve"> Другого, да Китая, да Гришки Ондрѣевыхъ дѣтей Попова дер. </w:t>
      </w:r>
      <w:r>
        <w:rPr>
          <w:i/>
          <w:iCs/>
        </w:rPr>
        <w:t>Санина</w:t>
      </w:r>
      <w:r>
        <w:rPr>
          <w:i/>
          <w:iCs/>
        </w:rPr>
        <w:t>,</w:t>
      </w:r>
      <w:r>
        <w:t xml:space="preserve"> да Ѳедка Ногина да брата его Митки треть дер. </w:t>
      </w:r>
      <w:r>
        <w:rPr>
          <w:i/>
          <w:iCs/>
        </w:rPr>
        <w:t xml:space="preserve">Кобылины; </w:t>
      </w:r>
      <w:r>
        <w:t>пашни во всѣхъ дер. 47 четьи въ одномъ полѣ, а въ дву потомужъ, сѣна 60 коп. Зубатой служитъ тверскому владыцѣ; а крѣпость—купчая. Иван- ко да Другой да Китай служатъ Ондрѣю Яхонтову, а Гришко служи</w:t>
      </w:r>
      <w:r>
        <w:t>тъ Пятому Новошипу; а крѣпости у нихъ сгорѣли; а у Ѳедка у Ногина крѣпость—купчая; земля сер.</w:t>
      </w:r>
    </w:p>
    <w:p w14:paraId="3A45CA23" w14:textId="77777777" w:rsidR="00433AE5" w:rsidRDefault="00903536">
      <w:pPr>
        <w:pStyle w:val="11"/>
        <w:spacing w:line="283" w:lineRule="auto"/>
        <w:ind w:firstLine="260"/>
        <w:jc w:val="both"/>
      </w:pPr>
      <w:r>
        <w:t xml:space="preserve">Ѳедора Григорьева сына Брудкова, да Михаила да Ондрѣя Оѳонасье- выхъ дѣтей Брудкова погостъ да дер. </w:t>
      </w:r>
      <w:r>
        <w:rPr>
          <w:i/>
          <w:iCs/>
        </w:rPr>
        <w:t>Петрищово,</w:t>
      </w:r>
      <w:r>
        <w:t xml:space="preserve"> Ивана да Семена Ва</w:t>
      </w:r>
      <w:r>
        <w:softHyphen/>
        <w:t xml:space="preserve">сильевыхъ дѣтей Бабкина дер. </w:t>
      </w:r>
      <w:r>
        <w:rPr>
          <w:i/>
          <w:iCs/>
        </w:rPr>
        <w:t>Ост</w:t>
      </w:r>
      <w:r>
        <w:rPr>
          <w:i/>
          <w:iCs/>
        </w:rPr>
        <w:t>рова,</w:t>
      </w:r>
      <w:r>
        <w:t xml:space="preserve"> пуста, а дали еѣ къ церкви къ Насилью св. къ своему селу къ </w:t>
      </w:r>
      <w:r>
        <w:rPr>
          <w:i/>
          <w:iCs/>
        </w:rPr>
        <w:t>Хвостову</w:t>
      </w:r>
      <w:r>
        <w:t xml:space="preserve"> въ </w:t>
      </w:r>
      <w:r>
        <w:rPr>
          <w:i/>
          <w:iCs/>
        </w:rPr>
        <w:t>Шосткѣ,</w:t>
      </w:r>
      <w:r>
        <w:t xml:space="preserve"> къ той же дер. заполокъ; да Ивана жъ Бабкина дер. </w:t>
      </w:r>
      <w:r>
        <w:rPr>
          <w:i/>
          <w:iCs/>
        </w:rPr>
        <w:t>Цыбикова</w:t>
      </w:r>
      <w:r>
        <w:t xml:space="preserve"> пуста. Семена въ животѣ не стало, а нонѣча Дмитрея Ѳедорова сына Левашова дер. </w:t>
      </w:r>
      <w:r>
        <w:rPr>
          <w:i/>
          <w:iCs/>
        </w:rPr>
        <w:t>Цы</w:t>
      </w:r>
      <w:r>
        <w:rPr>
          <w:i/>
          <w:iCs/>
        </w:rPr>
        <w:softHyphen/>
        <w:t>бикова;</w:t>
      </w:r>
      <w:r>
        <w:t xml:space="preserve"> пашни въ ней 5 четьи </w:t>
      </w:r>
      <w:r>
        <w:t>въ одномъ полѣ, а въ дву потомужъ, лѣсу на 5 четьи. Дмитрей служитъ царю и великому князю. Да церковная На</w:t>
      </w:r>
      <w:r>
        <w:softHyphen/>
        <w:t xml:space="preserve">силья Великого дер. </w:t>
      </w:r>
      <w:r>
        <w:rPr>
          <w:i/>
          <w:iCs/>
        </w:rPr>
        <w:t>Острова;</w:t>
      </w:r>
      <w:r>
        <w:t xml:space="preserve"> пашни въ ней 3 чети въ одномъ полѣ, а въ дву потомужъ, сѣна 2 коп.</w:t>
      </w:r>
    </w:p>
    <w:p w14:paraId="226862E1" w14:textId="77777777" w:rsidR="00433AE5" w:rsidRDefault="00903536">
      <w:pPr>
        <w:pStyle w:val="11"/>
        <w:spacing w:line="283" w:lineRule="auto"/>
        <w:ind w:firstLine="260"/>
        <w:jc w:val="both"/>
      </w:pPr>
      <w:r>
        <w:t xml:space="preserve">Въ той же волости въ </w:t>
      </w:r>
      <w:r>
        <w:rPr>
          <w:i/>
          <w:iCs/>
        </w:rPr>
        <w:t>Суземьи</w:t>
      </w:r>
      <w:r>
        <w:t xml:space="preserve"> села и деревни монастырс</w:t>
      </w:r>
      <w:r>
        <w:t>кіе:</w:t>
      </w:r>
    </w:p>
    <w:p w14:paraId="19A61421" w14:textId="77777777" w:rsidR="00433AE5" w:rsidRDefault="00903536">
      <w:pPr>
        <w:pStyle w:val="11"/>
        <w:spacing w:line="283" w:lineRule="auto"/>
        <w:ind w:firstLine="260"/>
        <w:jc w:val="both"/>
      </w:pPr>
      <w:r>
        <w:t xml:space="preserve">Ѳедоровского монастыря, что Ѳедоръ св. во </w:t>
      </w:r>
      <w:r>
        <w:rPr>
          <w:i/>
          <w:iCs/>
        </w:rPr>
        <w:t>Твери,</w:t>
      </w:r>
      <w:r>
        <w:t xml:space="preserve"> на усть </w:t>
      </w:r>
      <w:r>
        <w:rPr>
          <w:i/>
          <w:iCs/>
        </w:rPr>
        <w:t>Тма- ки,</w:t>
      </w:r>
      <w:r>
        <w:t xml:space="preserve"> с. да слц. съ деревнями; пашни въселцѣхъ и въ дер. полторы сохп. Ѳедоровского монастыря с. </w:t>
      </w:r>
      <w:r>
        <w:rPr>
          <w:i/>
          <w:iCs/>
        </w:rPr>
        <w:t>Подрядино,</w:t>
      </w:r>
      <w:r>
        <w:t xml:space="preserve"> а въ немъ церк. Успенья Пречистой, къ тому жъ селу: дер. </w:t>
      </w:r>
      <w:r>
        <w:rPr>
          <w:i/>
          <w:iCs/>
        </w:rPr>
        <w:t>Мелничищо,</w:t>
      </w:r>
      <w:r>
        <w:t xml:space="preserve"> дер. </w:t>
      </w:r>
      <w:r>
        <w:rPr>
          <w:i/>
          <w:iCs/>
        </w:rPr>
        <w:t>Соколово,</w:t>
      </w:r>
      <w:r>
        <w:t xml:space="preserve"> </w:t>
      </w:r>
      <w:r>
        <w:t xml:space="preserve">дер. </w:t>
      </w:r>
      <w:r>
        <w:rPr>
          <w:i/>
          <w:iCs/>
        </w:rPr>
        <w:t>Окикъ,</w:t>
      </w:r>
      <w:r>
        <w:t xml:space="preserve"> дер. </w:t>
      </w:r>
      <w:r>
        <w:rPr>
          <w:i/>
          <w:iCs/>
        </w:rPr>
        <w:t>Улитино,</w:t>
      </w:r>
      <w:r>
        <w:t xml:space="preserve"> дер. </w:t>
      </w:r>
      <w:r>
        <w:rPr>
          <w:i/>
          <w:iCs/>
        </w:rPr>
        <w:t>Селищо,</w:t>
      </w:r>
      <w:r>
        <w:t xml:space="preserve"> дер. </w:t>
      </w:r>
      <w:r>
        <w:rPr>
          <w:i/>
          <w:iCs/>
        </w:rPr>
        <w:t>Наместово,</w:t>
      </w:r>
      <w:r>
        <w:t xml:space="preserve"> дер. </w:t>
      </w:r>
      <w:r>
        <w:rPr>
          <w:i/>
          <w:iCs/>
        </w:rPr>
        <w:t xml:space="preserve">Воронцово, </w:t>
      </w:r>
      <w:r>
        <w:t xml:space="preserve">дер. </w:t>
      </w:r>
      <w:r>
        <w:rPr>
          <w:i/>
          <w:iCs/>
        </w:rPr>
        <w:t>Блуди,</w:t>
      </w:r>
      <w:r>
        <w:t xml:space="preserve"> къ той же дер. болота </w:t>
      </w:r>
      <w:r>
        <w:rPr>
          <w:i/>
          <w:iCs/>
        </w:rPr>
        <w:t>Блуди</w:t>
      </w:r>
      <w:r>
        <w:t xml:space="preserve"> да пожня монастырская, дер. </w:t>
      </w:r>
      <w:r>
        <w:rPr>
          <w:i/>
          <w:iCs/>
        </w:rPr>
        <w:t>Семцыно,</w:t>
      </w:r>
      <w:r>
        <w:t xml:space="preserve"> дер. </w:t>
      </w:r>
      <w:r>
        <w:rPr>
          <w:i/>
          <w:iCs/>
        </w:rPr>
        <w:t>Пусторядово,</w:t>
      </w:r>
      <w:r>
        <w:t xml:space="preserve"> дер. </w:t>
      </w:r>
      <w:r>
        <w:rPr>
          <w:i/>
          <w:iCs/>
        </w:rPr>
        <w:t>Леда,</w:t>
      </w:r>
      <w:r>
        <w:t xml:space="preserve"> дер. </w:t>
      </w:r>
      <w:r>
        <w:rPr>
          <w:i/>
          <w:iCs/>
        </w:rPr>
        <w:t>Смолино,</w:t>
      </w:r>
      <w:r>
        <w:t xml:space="preserve"> дер. </w:t>
      </w:r>
      <w:r>
        <w:rPr>
          <w:i/>
          <w:iCs/>
        </w:rPr>
        <w:t>Ѳедо- съина,</w:t>
      </w:r>
      <w:r>
        <w:t xml:space="preserve"> слц. </w:t>
      </w:r>
      <w:r>
        <w:rPr>
          <w:i/>
          <w:iCs/>
        </w:rPr>
        <w:t>Путилова,</w:t>
      </w:r>
      <w:r>
        <w:t xml:space="preserve"> дер. </w:t>
      </w:r>
      <w:r>
        <w:rPr>
          <w:i/>
          <w:iCs/>
        </w:rPr>
        <w:t>Петровская,</w:t>
      </w:r>
      <w:r>
        <w:t xml:space="preserve"> дер. </w:t>
      </w:r>
      <w:r>
        <w:rPr>
          <w:i/>
          <w:iCs/>
        </w:rPr>
        <w:t>Новоселье,</w:t>
      </w:r>
      <w:r>
        <w:t xml:space="preserve"> дер. </w:t>
      </w:r>
      <w:r>
        <w:rPr>
          <w:i/>
          <w:iCs/>
        </w:rPr>
        <w:t>Скры- лево,</w:t>
      </w:r>
      <w:r>
        <w:t xml:space="preserve"> дер. </w:t>
      </w:r>
      <w:r>
        <w:rPr>
          <w:i/>
          <w:iCs/>
        </w:rPr>
        <w:t>Сушиницыно,</w:t>
      </w:r>
      <w:r>
        <w:t xml:space="preserve"> дер. </w:t>
      </w:r>
      <w:r>
        <w:rPr>
          <w:i/>
          <w:iCs/>
        </w:rPr>
        <w:t>Свѣчково,</w:t>
      </w:r>
      <w:r>
        <w:t xml:space="preserve"> дер. </w:t>
      </w:r>
      <w:r>
        <w:rPr>
          <w:i/>
          <w:iCs/>
        </w:rPr>
        <w:t>Мику лино</w:t>
      </w:r>
      <w:r>
        <w:t xml:space="preserve"> пуста, дер. </w:t>
      </w:r>
      <w:r>
        <w:rPr>
          <w:i/>
          <w:iCs/>
        </w:rPr>
        <w:t>Про- сово</w:t>
      </w:r>
      <w:r>
        <w:t xml:space="preserve"> пуста, дер. </w:t>
      </w:r>
      <w:r>
        <w:rPr>
          <w:i/>
          <w:iCs/>
        </w:rPr>
        <w:t>Устинова</w:t>
      </w:r>
      <w:r>
        <w:t xml:space="preserve"> пуста, дер. </w:t>
      </w:r>
      <w:r>
        <w:rPr>
          <w:i/>
          <w:iCs/>
        </w:rPr>
        <w:t>Горки</w:t>
      </w:r>
      <w:r>
        <w:t xml:space="preserve"> пуста, дер. </w:t>
      </w:r>
      <w:r>
        <w:rPr>
          <w:i/>
          <w:iCs/>
        </w:rPr>
        <w:t>Починокъ</w:t>
      </w:r>
      <w:r>
        <w:t xml:space="preserve"> пуста, дер. </w:t>
      </w:r>
      <w:r>
        <w:rPr>
          <w:i/>
          <w:iCs/>
        </w:rPr>
        <w:t>Шамлово</w:t>
      </w:r>
      <w:r>
        <w:t xml:space="preserve"> пуста, дер. </w:t>
      </w:r>
      <w:r>
        <w:rPr>
          <w:i/>
          <w:iCs/>
        </w:rPr>
        <w:t>Бральино</w:t>
      </w:r>
      <w:r>
        <w:t xml:space="preserve"> пуста, дер. </w:t>
      </w:r>
      <w:r>
        <w:rPr>
          <w:i/>
          <w:iCs/>
        </w:rPr>
        <w:t>Торлуево</w:t>
      </w:r>
      <w:r>
        <w:t xml:space="preserve"> пуста, дер. </w:t>
      </w:r>
      <w:r>
        <w:rPr>
          <w:i/>
          <w:iCs/>
        </w:rPr>
        <w:t>Ме- деново</w:t>
      </w:r>
      <w:r>
        <w:t xml:space="preserve"> пуста, дер. </w:t>
      </w:r>
      <w:r>
        <w:rPr>
          <w:i/>
          <w:iCs/>
        </w:rPr>
        <w:t>Ок</w:t>
      </w:r>
      <w:r>
        <w:rPr>
          <w:i/>
          <w:iCs/>
        </w:rPr>
        <w:t>атова</w:t>
      </w:r>
      <w:r>
        <w:t xml:space="preserve"> пуста, дер. </w:t>
      </w:r>
      <w:r>
        <w:rPr>
          <w:i/>
          <w:iCs/>
        </w:rPr>
        <w:t>Пронина</w:t>
      </w:r>
      <w:r>
        <w:t xml:space="preserve"> пуста, дер. </w:t>
      </w:r>
      <w:r>
        <w:rPr>
          <w:i/>
          <w:iCs/>
        </w:rPr>
        <w:t>Мозеино,</w:t>
      </w:r>
      <w:r>
        <w:t xml:space="preserve"> дер. </w:t>
      </w:r>
      <w:r>
        <w:rPr>
          <w:i/>
          <w:iCs/>
        </w:rPr>
        <w:t>Огрызково,</w:t>
      </w:r>
      <w:r>
        <w:t xml:space="preserve"> дер. </w:t>
      </w:r>
      <w:r>
        <w:rPr>
          <w:i/>
          <w:iCs/>
        </w:rPr>
        <w:t>Еремпево,</w:t>
      </w:r>
      <w:r>
        <w:t xml:space="preserve"> дер. </w:t>
      </w:r>
      <w:r>
        <w:rPr>
          <w:i/>
          <w:iCs/>
        </w:rPr>
        <w:t>Михалево,</w:t>
      </w:r>
      <w:r>
        <w:t xml:space="preserve"> пуст. </w:t>
      </w:r>
      <w:r>
        <w:rPr>
          <w:i/>
          <w:iCs/>
        </w:rPr>
        <w:t>Песково,</w:t>
      </w:r>
      <w:r>
        <w:t xml:space="preserve"> дер. </w:t>
      </w:r>
      <w:r>
        <w:rPr>
          <w:i/>
          <w:iCs/>
        </w:rPr>
        <w:t xml:space="preserve">Суголдово, </w:t>
      </w:r>
      <w:r>
        <w:t xml:space="preserve">дер. </w:t>
      </w:r>
      <w:r>
        <w:rPr>
          <w:i/>
          <w:iCs/>
        </w:rPr>
        <w:t>Дымонтово</w:t>
      </w:r>
      <w:r>
        <w:t xml:space="preserve">, дер. </w:t>
      </w:r>
      <w:r>
        <w:rPr>
          <w:i/>
          <w:iCs/>
        </w:rPr>
        <w:t>Зуево,</w:t>
      </w:r>
      <w:r>
        <w:t xml:space="preserve"> дер. </w:t>
      </w:r>
      <w:r>
        <w:rPr>
          <w:i/>
          <w:iCs/>
        </w:rPr>
        <w:t>Дудникова,</w:t>
      </w:r>
      <w:r>
        <w:t xml:space="preserve"> на р. на </w:t>
      </w:r>
      <w:r>
        <w:rPr>
          <w:i/>
          <w:iCs/>
        </w:rPr>
        <w:t>Тмакѣ,</w:t>
      </w:r>
      <w:r>
        <w:t xml:space="preserve"> дер. </w:t>
      </w:r>
      <w:r>
        <w:rPr>
          <w:i/>
          <w:iCs/>
        </w:rPr>
        <w:t>Пезд- лево,</w:t>
      </w:r>
      <w:r>
        <w:t xml:space="preserve"> слц. </w:t>
      </w:r>
      <w:r>
        <w:rPr>
          <w:i/>
          <w:iCs/>
        </w:rPr>
        <w:t>Курово,</w:t>
      </w:r>
      <w:r>
        <w:t xml:space="preserve"> дер. </w:t>
      </w:r>
      <w:r>
        <w:rPr>
          <w:i/>
          <w:iCs/>
        </w:rPr>
        <w:t>Шипова,</w:t>
      </w:r>
      <w:r>
        <w:t xml:space="preserve"> дер. </w:t>
      </w:r>
      <w:r>
        <w:rPr>
          <w:i/>
          <w:iCs/>
        </w:rPr>
        <w:t>Обухова,</w:t>
      </w:r>
      <w:r>
        <w:t xml:space="preserve"> дер. </w:t>
      </w:r>
      <w:r>
        <w:rPr>
          <w:i/>
          <w:iCs/>
        </w:rPr>
        <w:t>Вербино,</w:t>
      </w:r>
      <w:r>
        <w:t xml:space="preserve"> д</w:t>
      </w:r>
      <w:r>
        <w:t xml:space="preserve">ер. </w:t>
      </w:r>
      <w:r>
        <w:rPr>
          <w:i/>
          <w:iCs/>
        </w:rPr>
        <w:t>Горо</w:t>
      </w:r>
      <w:r>
        <w:rPr>
          <w:i/>
          <w:iCs/>
        </w:rPr>
        <w:softHyphen/>
        <w:t>дища,</w:t>
      </w:r>
      <w:r>
        <w:t xml:space="preserve"> дер. </w:t>
      </w:r>
      <w:r>
        <w:rPr>
          <w:i/>
          <w:iCs/>
        </w:rPr>
        <w:t>Морышово,</w:t>
      </w:r>
      <w:r>
        <w:t xml:space="preserve"> слц. </w:t>
      </w:r>
      <w:r>
        <w:rPr>
          <w:i/>
          <w:iCs/>
        </w:rPr>
        <w:t>Бортенево,</w:t>
      </w:r>
      <w:r>
        <w:t xml:space="preserve"> дер. </w:t>
      </w:r>
      <w:r>
        <w:rPr>
          <w:i/>
          <w:iCs/>
        </w:rPr>
        <w:t>Турыміно,</w:t>
      </w:r>
      <w:r>
        <w:t xml:space="preserve"> дер. </w:t>
      </w:r>
      <w:r>
        <w:rPr>
          <w:i/>
          <w:iCs/>
        </w:rPr>
        <w:t xml:space="preserve">Поддубье, </w:t>
      </w:r>
      <w:r>
        <w:t xml:space="preserve">дер. </w:t>
      </w:r>
      <w:r>
        <w:rPr>
          <w:i/>
          <w:iCs/>
        </w:rPr>
        <w:t>Нездено,</w:t>
      </w:r>
      <w:r>
        <w:t xml:space="preserve"> дер. </w:t>
      </w:r>
      <w:r>
        <w:rPr>
          <w:i/>
          <w:iCs/>
        </w:rPr>
        <w:t>Дмитрова,</w:t>
      </w:r>
      <w:r>
        <w:t xml:space="preserve"> дер. </w:t>
      </w:r>
      <w:r>
        <w:rPr>
          <w:i/>
          <w:iCs/>
        </w:rPr>
        <w:t>Мокарово,</w:t>
      </w:r>
      <w:r>
        <w:t xml:space="preserve"> на р. на </w:t>
      </w:r>
      <w:r>
        <w:rPr>
          <w:i/>
          <w:iCs/>
        </w:rPr>
        <w:t>Волзѣ,</w:t>
      </w:r>
      <w:r>
        <w:t xml:space="preserve"> дер. </w:t>
      </w:r>
      <w:r>
        <w:rPr>
          <w:i/>
          <w:iCs/>
        </w:rPr>
        <w:t>Сусо- лово,</w:t>
      </w:r>
      <w:r>
        <w:t xml:space="preserve"> дер. </w:t>
      </w:r>
      <w:r>
        <w:rPr>
          <w:i/>
          <w:iCs/>
        </w:rPr>
        <w:t>Якшино,</w:t>
      </w:r>
      <w:r>
        <w:t xml:space="preserve"> на р. на </w:t>
      </w:r>
      <w:r>
        <w:rPr>
          <w:i/>
          <w:iCs/>
        </w:rPr>
        <w:t>Ржавцѣ,</w:t>
      </w:r>
      <w:r>
        <w:t xml:space="preserve"> дер. </w:t>
      </w:r>
      <w:r>
        <w:rPr>
          <w:i/>
          <w:iCs/>
        </w:rPr>
        <w:t>Гора,</w:t>
      </w:r>
      <w:r>
        <w:t xml:space="preserve"> на </w:t>
      </w:r>
      <w:r>
        <w:rPr>
          <w:i/>
          <w:iCs/>
        </w:rPr>
        <w:t>Ржавцѣ</w:t>
      </w:r>
      <w:r>
        <w:t xml:space="preserve"> жъ, дер. </w:t>
      </w:r>
      <w:r>
        <w:rPr>
          <w:i/>
          <w:iCs/>
        </w:rPr>
        <w:t>Олешово;</w:t>
      </w:r>
      <w:r>
        <w:t xml:space="preserve"> пашни въ селѣхъ и въ дер. 560* четьи съ осм. въ одномъ полѣ, а въ дву потомужъ, сѣиа 565 коп., лѣсу на 22 чети; земля сер., а иная песчана.</w:t>
      </w:r>
    </w:p>
    <w:p w14:paraId="135EE6EB" w14:textId="77777777" w:rsidR="00433AE5" w:rsidRDefault="00903536">
      <w:pPr>
        <w:pStyle w:val="11"/>
        <w:ind w:firstLine="220"/>
        <w:jc w:val="both"/>
      </w:pPr>
      <w:r>
        <w:t>Желтиковского монастыря с. да слц. съ деревнями и съ починки; пашни въ селцѣхъ и въ деревняхъ и въ починкѣхъ соха б</w:t>
      </w:r>
      <w:r>
        <w:t xml:space="preserve">езъ чети сохи. Жолтиковского монастыря пог., а въ немъ церк. Никола чюдо- творецъ; къ тому жъ погосту: дер. </w:t>
      </w:r>
      <w:r>
        <w:rPr>
          <w:i/>
          <w:iCs/>
        </w:rPr>
        <w:t>Дуткино,</w:t>
      </w:r>
      <w:r>
        <w:t xml:space="preserve"> нар. на </w:t>
      </w:r>
      <w:r>
        <w:rPr>
          <w:i/>
          <w:iCs/>
        </w:rPr>
        <w:t>Тмакѣ,</w:t>
      </w:r>
      <w:r>
        <w:t xml:space="preserve"> дер. </w:t>
      </w:r>
      <w:r>
        <w:rPr>
          <w:i/>
          <w:iCs/>
        </w:rPr>
        <w:t>Мелни- чищо,</w:t>
      </w:r>
      <w:r>
        <w:t xml:space="preserve"> дер. </w:t>
      </w:r>
      <w:r>
        <w:rPr>
          <w:i/>
          <w:iCs/>
        </w:rPr>
        <w:t>Телятево,</w:t>
      </w:r>
      <w:r>
        <w:t xml:space="preserve"> дер. </w:t>
      </w:r>
      <w:r>
        <w:rPr>
          <w:i/>
          <w:iCs/>
        </w:rPr>
        <w:t>Борокъ,</w:t>
      </w:r>
      <w:r>
        <w:t xml:space="preserve"> дер. </w:t>
      </w:r>
      <w:r>
        <w:rPr>
          <w:i/>
          <w:iCs/>
        </w:rPr>
        <w:t>Глгінково,</w:t>
      </w:r>
      <w:r>
        <w:t xml:space="preserve"> дер. </w:t>
      </w:r>
      <w:r>
        <w:rPr>
          <w:i/>
          <w:iCs/>
        </w:rPr>
        <w:t>Киселева,</w:t>
      </w:r>
      <w:r>
        <w:t xml:space="preserve"> на р. на </w:t>
      </w:r>
      <w:r>
        <w:rPr>
          <w:i/>
          <w:iCs/>
        </w:rPr>
        <w:t>Тмакѣ,</w:t>
      </w:r>
      <w:r>
        <w:t xml:space="preserve"> дер. </w:t>
      </w:r>
      <w:r>
        <w:rPr>
          <w:i/>
          <w:iCs/>
        </w:rPr>
        <w:t>Селцо,</w:t>
      </w:r>
      <w:r>
        <w:t xml:space="preserve"> дер. </w:t>
      </w:r>
      <w:r>
        <w:rPr>
          <w:i/>
          <w:iCs/>
        </w:rPr>
        <w:t>Деревнищо,</w:t>
      </w:r>
      <w:r>
        <w:t xml:space="preserve"> дер</w:t>
      </w:r>
      <w:r>
        <w:t xml:space="preserve">. </w:t>
      </w:r>
      <w:r>
        <w:rPr>
          <w:i/>
          <w:iCs/>
        </w:rPr>
        <w:t>Боргіхино,</w:t>
      </w:r>
      <w:r>
        <w:t xml:space="preserve"> слц. </w:t>
      </w:r>
      <w:r>
        <w:rPr>
          <w:i/>
          <w:iCs/>
        </w:rPr>
        <w:t>Илъинское,</w:t>
      </w:r>
      <w:r>
        <w:t xml:space="preserve"> а въ немъ церк. Илья Пророкъ, дер. </w:t>
      </w:r>
      <w:r>
        <w:rPr>
          <w:i/>
          <w:iCs/>
        </w:rPr>
        <w:t>Грезлово,</w:t>
      </w:r>
      <w:r>
        <w:t xml:space="preserve"> дер. </w:t>
      </w:r>
      <w:r>
        <w:rPr>
          <w:i/>
          <w:iCs/>
        </w:rPr>
        <w:t>Опухлецово,</w:t>
      </w:r>
      <w:r>
        <w:t xml:space="preserve"> дер. </w:t>
      </w:r>
      <w:r>
        <w:rPr>
          <w:i/>
          <w:iCs/>
        </w:rPr>
        <w:t>Бро</w:t>
      </w:r>
      <w:r>
        <w:rPr>
          <w:i/>
          <w:iCs/>
        </w:rPr>
        <w:softHyphen/>
        <w:t>докъ,</w:t>
      </w:r>
      <w:r>
        <w:t xml:space="preserve"> слц. </w:t>
      </w:r>
      <w:r>
        <w:rPr>
          <w:i/>
          <w:iCs/>
        </w:rPr>
        <w:t>Ѳедоровское,</w:t>
      </w:r>
      <w:r>
        <w:t xml:space="preserve"> къ тому жъ слц. дер. </w:t>
      </w:r>
      <w:r>
        <w:rPr>
          <w:i/>
          <w:iCs/>
        </w:rPr>
        <w:t>Орлова,</w:t>
      </w:r>
      <w:r>
        <w:t xml:space="preserve"> дер. </w:t>
      </w:r>
      <w:r>
        <w:rPr>
          <w:i/>
          <w:iCs/>
        </w:rPr>
        <w:t>Ветезево,</w:t>
      </w:r>
      <w:r>
        <w:t xml:space="preserve"> дер. </w:t>
      </w:r>
      <w:r>
        <w:rPr>
          <w:i/>
          <w:iCs/>
        </w:rPr>
        <w:t>Глотово,</w:t>
      </w:r>
      <w:r>
        <w:t xml:space="preserve"> дер. </w:t>
      </w:r>
      <w:r>
        <w:rPr>
          <w:i/>
          <w:iCs/>
        </w:rPr>
        <w:t>Савино,</w:t>
      </w:r>
      <w:r>
        <w:t xml:space="preserve"> дер. </w:t>
      </w:r>
      <w:r>
        <w:rPr>
          <w:i/>
          <w:iCs/>
        </w:rPr>
        <w:t>Болсуново,</w:t>
      </w:r>
      <w:r>
        <w:t xml:space="preserve"> дер. </w:t>
      </w:r>
      <w:r>
        <w:rPr>
          <w:i/>
          <w:iCs/>
        </w:rPr>
        <w:t>Жестенево,</w:t>
      </w:r>
      <w:r>
        <w:t xml:space="preserve"> дер. </w:t>
      </w:r>
      <w:r>
        <w:rPr>
          <w:i/>
          <w:iCs/>
        </w:rPr>
        <w:t xml:space="preserve">Олексино, </w:t>
      </w:r>
      <w:r>
        <w:t xml:space="preserve">дер. </w:t>
      </w:r>
      <w:r>
        <w:rPr>
          <w:i/>
          <w:iCs/>
        </w:rPr>
        <w:t>Туркова,</w:t>
      </w:r>
      <w:r>
        <w:t xml:space="preserve"> </w:t>
      </w:r>
      <w:r>
        <w:t xml:space="preserve">дер. </w:t>
      </w:r>
      <w:r>
        <w:rPr>
          <w:i/>
          <w:iCs/>
        </w:rPr>
        <w:t>Макарово;</w:t>
      </w:r>
      <w:r>
        <w:t xml:space="preserve"> пашни въ селцѣхъ и въ дер. 343 чети въ од</w:t>
      </w:r>
      <w:r>
        <w:softHyphen/>
        <w:t xml:space="preserve">номъ полѣ, а въ дву потомужъ, сѣна 2335 коп., лѣсу на </w:t>
      </w:r>
      <w:r>
        <w:rPr>
          <w:i/>
          <w:iCs/>
        </w:rPr>
        <w:t>11</w:t>
      </w:r>
      <w:r>
        <w:t xml:space="preserve"> четьи, а угодье р. </w:t>
      </w:r>
      <w:r>
        <w:rPr>
          <w:i/>
          <w:iCs/>
        </w:rPr>
        <w:t>Гмака.</w:t>
      </w:r>
    </w:p>
    <w:p w14:paraId="3ACD904D" w14:textId="77777777" w:rsidR="00433AE5" w:rsidRDefault="00903536">
      <w:pPr>
        <w:pStyle w:val="11"/>
        <w:ind w:firstLine="220"/>
        <w:jc w:val="both"/>
      </w:pPr>
      <w:r>
        <w:t xml:space="preserve">Пречистые на </w:t>
      </w:r>
      <w:r>
        <w:rPr>
          <w:i/>
          <w:iCs/>
        </w:rPr>
        <w:t>Ивонишѣ</w:t>
      </w:r>
      <w:r>
        <w:t xml:space="preserve"> Шегонина монастыря 3 слц. съ деревня</w:t>
      </w:r>
      <w:r>
        <w:softHyphen/>
        <w:t>ми; пашни во всѣхъ селѣхъ и въ деревняхъ соха безъ чети со</w:t>
      </w:r>
      <w:r>
        <w:t xml:space="preserve">хи. Шегонина монастыря пог., а въ немъ церк. Сергѣй чюдотворецъ, на берегу на </w:t>
      </w:r>
      <w:r>
        <w:rPr>
          <w:i/>
          <w:iCs/>
        </w:rPr>
        <w:t>Волзѣ,</w:t>
      </w:r>
      <w:r>
        <w:t xml:space="preserve"> да слц. </w:t>
      </w:r>
      <w:r>
        <w:rPr>
          <w:i/>
          <w:iCs/>
        </w:rPr>
        <w:t>Новое,</w:t>
      </w:r>
      <w:r>
        <w:t xml:space="preserve"> къ тому жъ селу: дер. </w:t>
      </w:r>
      <w:r>
        <w:rPr>
          <w:i/>
          <w:iCs/>
        </w:rPr>
        <w:t xml:space="preserve">Оле- </w:t>
      </w:r>
      <w:r>
        <w:rPr>
          <w:i/>
          <w:iCs/>
        </w:rPr>
        <w:lastRenderedPageBreak/>
        <w:t>ксандрова,</w:t>
      </w:r>
      <w:r>
        <w:t xml:space="preserve"> дер. </w:t>
      </w:r>
      <w:r>
        <w:rPr>
          <w:i/>
          <w:iCs/>
        </w:rPr>
        <w:t>Онтоново,</w:t>
      </w:r>
      <w:r>
        <w:t xml:space="preserve"> пуст. </w:t>
      </w:r>
      <w:r>
        <w:rPr>
          <w:i/>
          <w:iCs/>
        </w:rPr>
        <w:t>Бубеникова,</w:t>
      </w:r>
      <w:r>
        <w:t xml:space="preserve"> пуст. </w:t>
      </w:r>
      <w:r>
        <w:rPr>
          <w:i/>
          <w:iCs/>
        </w:rPr>
        <w:t>Селища,</w:t>
      </w:r>
      <w:r>
        <w:t xml:space="preserve"> пуст. </w:t>
      </w:r>
      <w:r>
        <w:rPr>
          <w:i/>
          <w:iCs/>
        </w:rPr>
        <w:t>Го- лютьево,</w:t>
      </w:r>
      <w:r>
        <w:t xml:space="preserve"> да селищо </w:t>
      </w:r>
      <w:r>
        <w:rPr>
          <w:i/>
          <w:iCs/>
        </w:rPr>
        <w:t>Болдино,</w:t>
      </w:r>
      <w:r>
        <w:t xml:space="preserve"> дер. </w:t>
      </w:r>
      <w:r>
        <w:rPr>
          <w:i/>
          <w:iCs/>
        </w:rPr>
        <w:t>Хрептово,</w:t>
      </w:r>
      <w:r>
        <w:t xml:space="preserve"> дер. </w:t>
      </w:r>
      <w:r>
        <w:rPr>
          <w:i/>
          <w:iCs/>
        </w:rPr>
        <w:t>Борки,</w:t>
      </w:r>
      <w:r>
        <w:t xml:space="preserve"> дер. </w:t>
      </w:r>
      <w:r>
        <w:rPr>
          <w:i/>
          <w:iCs/>
        </w:rPr>
        <w:t xml:space="preserve">Накопаево, </w:t>
      </w:r>
      <w:r>
        <w:t xml:space="preserve">дер. </w:t>
      </w:r>
      <w:r>
        <w:rPr>
          <w:i/>
          <w:iCs/>
        </w:rPr>
        <w:t>Самугілова,</w:t>
      </w:r>
      <w:r>
        <w:t xml:space="preserve"> дер. </w:t>
      </w:r>
      <w:r>
        <w:rPr>
          <w:i/>
          <w:iCs/>
        </w:rPr>
        <w:t>Золотилово,</w:t>
      </w:r>
      <w:r>
        <w:t xml:space="preserve"> дер. </w:t>
      </w:r>
      <w:r>
        <w:rPr>
          <w:i/>
          <w:iCs/>
        </w:rPr>
        <w:t>Печениково,</w:t>
      </w:r>
      <w:r>
        <w:t xml:space="preserve"> дер. </w:t>
      </w:r>
      <w:r>
        <w:rPr>
          <w:i/>
          <w:iCs/>
        </w:rPr>
        <w:t>Попайлова,</w:t>
      </w:r>
      <w:r>
        <w:t xml:space="preserve"> дер. </w:t>
      </w:r>
      <w:r>
        <w:rPr>
          <w:i/>
          <w:iCs/>
        </w:rPr>
        <w:t>Чопасова,</w:t>
      </w:r>
      <w:r>
        <w:t xml:space="preserve"> да отхожей лужекъ межъ </w:t>
      </w:r>
      <w:r>
        <w:rPr>
          <w:i/>
          <w:iCs/>
        </w:rPr>
        <w:t>Чепасова,</w:t>
      </w:r>
      <w:r>
        <w:t xml:space="preserve"> дер. </w:t>
      </w:r>
      <w:r>
        <w:rPr>
          <w:i/>
          <w:iCs/>
        </w:rPr>
        <w:t>Спениршо,</w:t>
      </w:r>
      <w:r>
        <w:t xml:space="preserve"> дер. </w:t>
      </w:r>
      <w:r>
        <w:rPr>
          <w:i/>
          <w:iCs/>
        </w:rPr>
        <w:t>По</w:t>
      </w:r>
      <w:r>
        <w:rPr>
          <w:i/>
          <w:iCs/>
        </w:rPr>
        <w:softHyphen/>
        <w:t>ляна,</w:t>
      </w:r>
      <w:r>
        <w:t xml:space="preserve"> слц. </w:t>
      </w:r>
      <w:r>
        <w:rPr>
          <w:i/>
          <w:iCs/>
        </w:rPr>
        <w:t>Улитино,</w:t>
      </w:r>
      <w:r>
        <w:t xml:space="preserve"> на берегу на </w:t>
      </w:r>
      <w:r>
        <w:rPr>
          <w:i/>
          <w:iCs/>
        </w:rPr>
        <w:t>Волзѣ,</w:t>
      </w:r>
      <w:r>
        <w:t xml:space="preserve"> а въ немъ церк. Рожество Пречистые, поч. </w:t>
      </w:r>
      <w:r>
        <w:rPr>
          <w:i/>
          <w:iCs/>
        </w:rPr>
        <w:t>Горки,</w:t>
      </w:r>
      <w:r>
        <w:t xml:space="preserve"> пуст. </w:t>
      </w:r>
      <w:r>
        <w:rPr>
          <w:i/>
          <w:iCs/>
        </w:rPr>
        <w:t>Коловро</w:t>
      </w:r>
      <w:r>
        <w:rPr>
          <w:i/>
          <w:iCs/>
        </w:rPr>
        <w:t>ва,</w:t>
      </w:r>
      <w:r>
        <w:t xml:space="preserve"> дер. </w:t>
      </w:r>
      <w:r>
        <w:rPr>
          <w:i/>
          <w:iCs/>
        </w:rPr>
        <w:t>Брюхова,</w:t>
      </w:r>
      <w:r>
        <w:t xml:space="preserve"> дер. </w:t>
      </w:r>
      <w:r>
        <w:rPr>
          <w:i/>
          <w:iCs/>
        </w:rPr>
        <w:t xml:space="preserve">Гавренево, </w:t>
      </w:r>
      <w:r>
        <w:t xml:space="preserve">дер. </w:t>
      </w:r>
      <w:r>
        <w:rPr>
          <w:i/>
          <w:iCs/>
        </w:rPr>
        <w:t>Костково,</w:t>
      </w:r>
      <w:r>
        <w:t xml:space="preserve"> дер. </w:t>
      </w:r>
      <w:r>
        <w:rPr>
          <w:i/>
          <w:iCs/>
        </w:rPr>
        <w:t>Кудрявцово,</w:t>
      </w:r>
      <w:r>
        <w:t xml:space="preserve"> дер. </w:t>
      </w:r>
      <w:r>
        <w:rPr>
          <w:i/>
          <w:iCs/>
        </w:rPr>
        <w:t>Олексѣева,</w:t>
      </w:r>
      <w:r>
        <w:t xml:space="preserve"> дер. </w:t>
      </w:r>
      <w:r>
        <w:rPr>
          <w:i/>
          <w:iCs/>
        </w:rPr>
        <w:t>Хлудирва,</w:t>
      </w:r>
      <w:r>
        <w:t xml:space="preserve"> дер. </w:t>
      </w:r>
      <w:r>
        <w:rPr>
          <w:i/>
          <w:iCs/>
        </w:rPr>
        <w:t>Обрѣзово,</w:t>
      </w:r>
      <w:r>
        <w:t xml:space="preserve"> дер. </w:t>
      </w:r>
      <w:r>
        <w:rPr>
          <w:i/>
          <w:iCs/>
        </w:rPr>
        <w:t>Островокъ,</w:t>
      </w:r>
      <w:r>
        <w:t xml:space="preserve"> дер. </w:t>
      </w:r>
      <w:r>
        <w:rPr>
          <w:i/>
          <w:iCs/>
        </w:rPr>
        <w:t>Оѳонасова,</w:t>
      </w:r>
      <w:r>
        <w:t xml:space="preserve"> дер. </w:t>
      </w:r>
      <w:r>
        <w:rPr>
          <w:i/>
          <w:iCs/>
        </w:rPr>
        <w:t>Дубровина,</w:t>
      </w:r>
      <w:r>
        <w:t xml:space="preserve"> слц. </w:t>
      </w:r>
      <w:r>
        <w:rPr>
          <w:i/>
          <w:iCs/>
        </w:rPr>
        <w:t>Сви</w:t>
      </w:r>
      <w:r>
        <w:rPr>
          <w:i/>
          <w:iCs/>
        </w:rPr>
        <w:softHyphen/>
        <w:t>стоново,</w:t>
      </w:r>
      <w:r>
        <w:t xml:space="preserve"> дер. </w:t>
      </w:r>
      <w:r>
        <w:rPr>
          <w:i/>
          <w:iCs/>
        </w:rPr>
        <w:t>Сасыня,</w:t>
      </w:r>
      <w:r>
        <w:t xml:space="preserve"> селищо </w:t>
      </w:r>
      <w:r>
        <w:rPr>
          <w:i/>
          <w:iCs/>
        </w:rPr>
        <w:t>Кузнецово,</w:t>
      </w:r>
      <w:r>
        <w:t xml:space="preserve"> селищо </w:t>
      </w:r>
      <w:r>
        <w:rPr>
          <w:i/>
          <w:iCs/>
        </w:rPr>
        <w:t>Болдинъ Врагъ,</w:t>
      </w:r>
      <w:r>
        <w:t xml:space="preserve"> пуст. </w:t>
      </w:r>
      <w:r>
        <w:rPr>
          <w:i/>
          <w:iCs/>
        </w:rPr>
        <w:t>Щупенево;</w:t>
      </w:r>
      <w:r>
        <w:t xml:space="preserve"> пашнп во </w:t>
      </w:r>
      <w:r>
        <w:t>всѣхъ дер. 639 четьп въ одномъ полѣ, а въ дву по</w:t>
      </w:r>
      <w:r>
        <w:softHyphen/>
        <w:t>тому жъ, сѣна 677 коп., лѣсу 139 четьп; земля въ селѣхъ и въ дер. сер.</w:t>
      </w:r>
    </w:p>
    <w:p w14:paraId="7B25A606" w14:textId="77777777" w:rsidR="00433AE5" w:rsidRDefault="00903536">
      <w:pPr>
        <w:pStyle w:val="11"/>
        <w:ind w:firstLine="220"/>
        <w:jc w:val="both"/>
      </w:pPr>
      <w:r>
        <w:t xml:space="preserve">АФинейского монастыря слц. съ деревнями да поч.; пашнп въ селцѣ и въ дер. и въ поч. четь сохп. ЯФинейского мон. слц. </w:t>
      </w:r>
      <w:r>
        <w:rPr>
          <w:i/>
          <w:iCs/>
        </w:rPr>
        <w:t>Ярнево,</w:t>
      </w:r>
      <w:r>
        <w:t xml:space="preserve"> къ тому же </w:t>
      </w:r>
      <w:r>
        <w:t xml:space="preserve">слц.: дер. </w:t>
      </w:r>
      <w:r>
        <w:rPr>
          <w:i/>
          <w:iCs/>
        </w:rPr>
        <w:t>Конково,</w:t>
      </w:r>
      <w:r>
        <w:t xml:space="preserve"> дер. </w:t>
      </w:r>
      <w:r>
        <w:rPr>
          <w:i/>
          <w:iCs/>
        </w:rPr>
        <w:t>Перлево,</w:t>
      </w:r>
      <w:r>
        <w:t xml:space="preserve"> дер. </w:t>
      </w:r>
      <w:r>
        <w:rPr>
          <w:i/>
          <w:iCs/>
        </w:rPr>
        <w:t>Носово,</w:t>
      </w:r>
      <w:r>
        <w:t xml:space="preserve"> дер. </w:t>
      </w:r>
      <w:r>
        <w:rPr>
          <w:i/>
          <w:iCs/>
        </w:rPr>
        <w:t>Горки,</w:t>
      </w:r>
      <w:r>
        <w:t xml:space="preserve"> дер. </w:t>
      </w:r>
      <w:r>
        <w:rPr>
          <w:i/>
          <w:iCs/>
        </w:rPr>
        <w:t>Кун- кино</w:t>
      </w:r>
      <w:r>
        <w:t xml:space="preserve"> пуста, пуст. </w:t>
      </w:r>
      <w:r>
        <w:rPr>
          <w:i/>
          <w:iCs/>
        </w:rPr>
        <w:t>Пришнево,</w:t>
      </w:r>
      <w:r>
        <w:t xml:space="preserve"> пуст. </w:t>
      </w:r>
      <w:r>
        <w:rPr>
          <w:i/>
          <w:iCs/>
        </w:rPr>
        <w:t>Микулкино,</w:t>
      </w:r>
      <w:r>
        <w:t xml:space="preserve"> на р. на </w:t>
      </w:r>
      <w:r>
        <w:rPr>
          <w:i/>
          <w:iCs/>
        </w:rPr>
        <w:t>Вязмѣ,</w:t>
      </w:r>
      <w:r>
        <w:t xml:space="preserve"> дер. </w:t>
      </w:r>
      <w:r>
        <w:rPr>
          <w:i/>
          <w:iCs/>
        </w:rPr>
        <w:t>Пенстилово,</w:t>
      </w:r>
      <w:r>
        <w:t xml:space="preserve"> дер. </w:t>
      </w:r>
      <w:r>
        <w:rPr>
          <w:i/>
          <w:iCs/>
        </w:rPr>
        <w:t>Курово,</w:t>
      </w:r>
      <w:r>
        <w:t xml:space="preserve"> дер. </w:t>
      </w:r>
      <w:r>
        <w:rPr>
          <w:i/>
          <w:iCs/>
        </w:rPr>
        <w:t>Щокино,</w:t>
      </w:r>
      <w:r>
        <w:t xml:space="preserve"> дер. </w:t>
      </w:r>
      <w:r>
        <w:rPr>
          <w:i/>
          <w:iCs/>
        </w:rPr>
        <w:t>Песокъ,</w:t>
      </w:r>
      <w:r>
        <w:t xml:space="preserve"> дер. </w:t>
      </w:r>
      <w:r>
        <w:rPr>
          <w:i/>
          <w:iCs/>
        </w:rPr>
        <w:t>Бороздимо,</w:t>
      </w:r>
      <w:r>
        <w:t xml:space="preserve"> поч. </w:t>
      </w:r>
      <w:r>
        <w:rPr>
          <w:i/>
          <w:iCs/>
        </w:rPr>
        <w:t>Загрязье,</w:t>
      </w:r>
      <w:r>
        <w:t xml:space="preserve"> поч. </w:t>
      </w:r>
      <w:r>
        <w:rPr>
          <w:i/>
          <w:iCs/>
        </w:rPr>
        <w:t>Борокъ,</w:t>
      </w:r>
      <w:r>
        <w:t xml:space="preserve"> дер. </w:t>
      </w:r>
      <w:r>
        <w:rPr>
          <w:i/>
          <w:iCs/>
        </w:rPr>
        <w:t>Щапово;</w:t>
      </w:r>
      <w:r>
        <w:t xml:space="preserve"> пашни въ селцѣ и въ дер. и въ поч. 108 чети съ осм. въ одномъ полѣ, а въ дву потомужъ, сѣна 550 коп.; а земля сер.</w:t>
      </w:r>
    </w:p>
    <w:p w14:paraId="6E5F1C07" w14:textId="77777777" w:rsidR="00433AE5" w:rsidRDefault="00903536">
      <w:pPr>
        <w:pStyle w:val="11"/>
        <w:spacing w:line="283" w:lineRule="auto"/>
        <w:ind w:firstLine="220"/>
        <w:jc w:val="both"/>
        <w:sectPr w:rsidR="00433AE5">
          <w:headerReference w:type="even" r:id="rId368"/>
          <w:headerReference w:type="default" r:id="rId369"/>
          <w:footerReference w:type="even" r:id="rId370"/>
          <w:footerReference w:type="default" r:id="rId371"/>
          <w:headerReference w:type="first" r:id="rId372"/>
          <w:footerReference w:type="first" r:id="rId373"/>
          <w:footnotePr>
            <w:numFmt w:val="chicago"/>
          </w:footnotePr>
          <w:pgSz w:w="8634" w:h="14208"/>
          <w:pgMar w:top="953" w:right="425" w:bottom="549" w:left="424" w:header="0" w:footer="3" w:gutter="0"/>
          <w:cols w:space="720"/>
          <w:noEndnote/>
          <w:titlePg/>
          <w:docGrid w:linePitch="360"/>
          <w15:footnoteColumns w:val="1"/>
        </w:sectPr>
      </w:pPr>
      <w:r>
        <w:t xml:space="preserve">Великого князя пог. да дер.; пашнп на погостѣ и въ дер. полполпол- третп сохи. Царя и великого князя пог. </w:t>
      </w:r>
      <w:r>
        <w:rPr>
          <w:i/>
          <w:iCs/>
        </w:rPr>
        <w:t>Столпники,</w:t>
      </w:r>
      <w:r>
        <w:t xml:space="preserve"> а въ немъ церк, Нпкола чюдотворецъ, къ тому жъ погосту дер. </w:t>
      </w:r>
      <w:r>
        <w:rPr>
          <w:i/>
          <w:iCs/>
        </w:rPr>
        <w:t>Городищ</w:t>
      </w:r>
      <w:r>
        <w:rPr>
          <w:i/>
          <w:iCs/>
        </w:rPr>
        <w:t>а;</w:t>
      </w:r>
      <w:r>
        <w:t xml:space="preserve"> пашни на погостѣ п въ дер. 60 четьи въ одномъ полѣ, а въ дву потомужъ, сѣна 100 коп.; того жъ погоста пуст. </w:t>
      </w:r>
      <w:r>
        <w:rPr>
          <w:i/>
          <w:iCs/>
        </w:rPr>
        <w:t>Харланова;</w:t>
      </w:r>
      <w:r>
        <w:t xml:space="preserve"> земля сер.</w:t>
      </w:r>
    </w:p>
    <w:p w14:paraId="51C32F74" w14:textId="77777777" w:rsidR="00433AE5" w:rsidRDefault="00903536">
      <w:pPr>
        <w:pStyle w:val="11"/>
        <w:spacing w:line="283" w:lineRule="auto"/>
        <w:ind w:firstLine="260"/>
        <w:jc w:val="both"/>
      </w:pPr>
      <w:r>
        <w:t xml:space="preserve">Вотмитцкого монастыря слц. съ деревнями; пашни въ селцѣ и въ дер. полтрети сохи. Вотмитцкого мон. слц. </w:t>
      </w:r>
      <w:r>
        <w:rPr>
          <w:i/>
          <w:iCs/>
        </w:rPr>
        <w:t>Путилково,</w:t>
      </w:r>
      <w:r>
        <w:t xml:space="preserve"> авънемъце</w:t>
      </w:r>
      <w:r>
        <w:t xml:space="preserve">рк. Пречистые, къ тому жъ селцу: дер. </w:t>
      </w:r>
      <w:r>
        <w:rPr>
          <w:i/>
          <w:iCs/>
        </w:rPr>
        <w:t>Ватутина,</w:t>
      </w:r>
      <w:r>
        <w:t xml:space="preserve"> дер. </w:t>
      </w:r>
      <w:r>
        <w:rPr>
          <w:i/>
          <w:iCs/>
        </w:rPr>
        <w:t>Осташкова,</w:t>
      </w:r>
      <w:r>
        <w:t xml:space="preserve"> дер. </w:t>
      </w:r>
      <w:r>
        <w:rPr>
          <w:i/>
          <w:iCs/>
        </w:rPr>
        <w:t>Онтонова,</w:t>
      </w:r>
      <w:r>
        <w:t xml:space="preserve"> дер. </w:t>
      </w:r>
      <w:r>
        <w:rPr>
          <w:i/>
          <w:iCs/>
        </w:rPr>
        <w:t>Коросноба,</w:t>
      </w:r>
      <w:r>
        <w:t xml:space="preserve"> дер. </w:t>
      </w:r>
      <w:r>
        <w:rPr>
          <w:i/>
          <w:iCs/>
        </w:rPr>
        <w:t>Мирославское;</w:t>
      </w:r>
      <w:r>
        <w:t xml:space="preserve"> пашни въ селцѣ и въ дер, 75 четьи въ одномъ полѣ, а въ дву потомужъ, сѣна 160 коп.; земля песчана.</w:t>
      </w:r>
    </w:p>
    <w:p w14:paraId="4800592B" w14:textId="77777777" w:rsidR="00433AE5" w:rsidRDefault="00903536">
      <w:pPr>
        <w:pStyle w:val="11"/>
        <w:spacing w:line="283" w:lineRule="auto"/>
        <w:ind w:firstLine="260"/>
        <w:jc w:val="both"/>
      </w:pPr>
      <w:r>
        <w:t xml:space="preserve">Спасского монастыря, что Спасъ Высокой во </w:t>
      </w:r>
      <w:r>
        <w:rPr>
          <w:i/>
          <w:iCs/>
        </w:rPr>
        <w:t>Твери</w:t>
      </w:r>
      <w:r>
        <w:t xml:space="preserve"> на посадѣ, у яму, слц. съ деревнями; пашни полчети сохи. Спасского мон. слц. </w:t>
      </w:r>
      <w:r>
        <w:rPr>
          <w:i/>
          <w:iCs/>
        </w:rPr>
        <w:t>Болотково,</w:t>
      </w:r>
      <w:r>
        <w:t xml:space="preserve"> къ тому жъ селцу дер</w:t>
      </w:r>
      <w:r>
        <w:t xml:space="preserve">. </w:t>
      </w:r>
      <w:r>
        <w:rPr>
          <w:i/>
          <w:iCs/>
        </w:rPr>
        <w:t>Погорѣлг^ы,</w:t>
      </w:r>
      <w:r>
        <w:t xml:space="preserve"> дер. </w:t>
      </w:r>
      <w:r>
        <w:rPr>
          <w:i/>
          <w:iCs/>
        </w:rPr>
        <w:t>Постёлниково,</w:t>
      </w:r>
      <w:r>
        <w:t xml:space="preserve"> дер. </w:t>
      </w:r>
      <w:r>
        <w:rPr>
          <w:i/>
          <w:iCs/>
        </w:rPr>
        <w:t>Постелниково</w:t>
      </w:r>
      <w:r>
        <w:t xml:space="preserve"> жъ, полянка </w:t>
      </w:r>
      <w:r>
        <w:rPr>
          <w:i/>
          <w:iCs/>
        </w:rPr>
        <w:t>Заручье,</w:t>
      </w:r>
      <w:r>
        <w:t xml:space="preserve"> пуст. </w:t>
      </w:r>
      <w:r>
        <w:rPr>
          <w:i/>
          <w:iCs/>
        </w:rPr>
        <w:t>Мерлгіна</w:t>
      </w:r>
      <w:r>
        <w:t xml:space="preserve"> да </w:t>
      </w:r>
      <w:r>
        <w:rPr>
          <w:i/>
          <w:iCs/>
        </w:rPr>
        <w:t>Сысойково;</w:t>
      </w:r>
      <w:r>
        <w:t xml:space="preserve"> пашпи въ селцѣ и въ дер. 68 (четьи) въ одномъ полѣ, а въ дву потомужъ, сѣна 365 коп.; земля сер.</w:t>
      </w:r>
    </w:p>
    <w:p w14:paraId="5069B344" w14:textId="77777777" w:rsidR="00433AE5" w:rsidRDefault="00903536">
      <w:pPr>
        <w:pStyle w:val="11"/>
        <w:spacing w:line="283" w:lineRule="auto"/>
        <w:ind w:firstLine="260"/>
        <w:jc w:val="both"/>
      </w:pPr>
      <w:r>
        <w:t xml:space="preserve">Монастырекъ на </w:t>
      </w:r>
      <w:r>
        <w:rPr>
          <w:i/>
          <w:iCs/>
        </w:rPr>
        <w:t>Талцѣ</w:t>
      </w:r>
      <w:r>
        <w:t xml:space="preserve"> съ деревнями; пашни полполполтрети со</w:t>
      </w:r>
      <w:r>
        <w:t xml:space="preserve">хи. Царя и великого князя монастырь на </w:t>
      </w:r>
      <w:r>
        <w:rPr>
          <w:i/>
          <w:iCs/>
        </w:rPr>
        <w:t>Талцѣ,</w:t>
      </w:r>
      <w:r>
        <w:t xml:space="preserve"> а въ немъ церк. соборъ Михайло Архангилъ; къ тому жъ монастырю: дер. </w:t>
      </w:r>
      <w:r>
        <w:rPr>
          <w:i/>
          <w:iCs/>
        </w:rPr>
        <w:t>Старая,</w:t>
      </w:r>
      <w:r>
        <w:t xml:space="preserve"> дер. </w:t>
      </w:r>
      <w:r>
        <w:rPr>
          <w:i/>
          <w:iCs/>
        </w:rPr>
        <w:t>Петри- ково,</w:t>
      </w:r>
      <w:r>
        <w:t xml:space="preserve"> дер. </w:t>
      </w:r>
      <w:r>
        <w:rPr>
          <w:i/>
          <w:iCs/>
        </w:rPr>
        <w:t>Гужево;</w:t>
      </w:r>
      <w:r>
        <w:t xml:space="preserve"> пашни подъ монастыремъ и въ дер. 36 четьи въ одномъ полѣ, а въ дву потомужъ, сѣна 175 коп.; земля сер.</w:t>
      </w:r>
    </w:p>
    <w:p w14:paraId="020F2015" w14:textId="77777777" w:rsidR="00433AE5" w:rsidRDefault="00903536">
      <w:pPr>
        <w:pStyle w:val="11"/>
        <w:spacing w:line="283" w:lineRule="auto"/>
        <w:ind w:firstLine="260"/>
        <w:jc w:val="both"/>
      </w:pPr>
      <w:r>
        <w:t xml:space="preserve">Спасскіе соборные церкви во </w:t>
      </w:r>
      <w:r>
        <w:rPr>
          <w:i/>
          <w:iCs/>
        </w:rPr>
        <w:t>Твери 2 дер.;</w:t>
      </w:r>
      <w:r>
        <w:t xml:space="preserve"> пашни полполполтрети сохи. Спасскіе соборные церкви: дер. </w:t>
      </w:r>
      <w:r>
        <w:rPr>
          <w:i/>
          <w:iCs/>
        </w:rPr>
        <w:t xml:space="preserve">Овдоткина, дер. Клыпииа, </w:t>
      </w:r>
      <w:r>
        <w:t xml:space="preserve">пуст. </w:t>
      </w:r>
      <w:r>
        <w:rPr>
          <w:i/>
          <w:iCs/>
        </w:rPr>
        <w:t>Марьино;</w:t>
      </w:r>
      <w:r>
        <w:t xml:space="preserve"> пашни въ нихъ 30 чети въ одномъ полѣ, а въ дву пото</w:t>
      </w:r>
      <w:r>
        <w:softHyphen/>
        <w:t>мужъ, сѣна 55 коп.; земля сер.</w:t>
      </w:r>
    </w:p>
    <w:p w14:paraId="194E7A15" w14:textId="77777777" w:rsidR="00433AE5" w:rsidRDefault="00903536">
      <w:pPr>
        <w:pStyle w:val="11"/>
        <w:spacing w:line="283" w:lineRule="auto"/>
        <w:ind w:firstLine="260"/>
        <w:jc w:val="both"/>
      </w:pPr>
      <w:r>
        <w:t xml:space="preserve">Савина монастыря слц. да </w:t>
      </w:r>
      <w:r>
        <w:rPr>
          <w:i/>
          <w:iCs/>
        </w:rPr>
        <w:t>2</w:t>
      </w:r>
      <w:r>
        <w:t xml:space="preserve"> дер.;</w:t>
      </w:r>
      <w:r>
        <w:t xml:space="preserve"> пашни полполтрети сохи. Савина мон. слц. </w:t>
      </w:r>
      <w:r>
        <w:rPr>
          <w:i/>
          <w:iCs/>
        </w:rPr>
        <w:t>Шабаршнна,</w:t>
      </w:r>
      <w:r>
        <w:t xml:space="preserve"> къ тому жъ селцу дер. </w:t>
      </w:r>
      <w:r>
        <w:rPr>
          <w:i/>
          <w:iCs/>
        </w:rPr>
        <w:t>Клементьева</w:t>
      </w:r>
      <w:r>
        <w:t xml:space="preserve"> (да) пуст. </w:t>
      </w:r>
      <w:r>
        <w:rPr>
          <w:i/>
          <w:iCs/>
        </w:rPr>
        <w:t>Васильевская;</w:t>
      </w:r>
      <w:r>
        <w:t xml:space="preserve"> пашни въ слц. и въ дер. 55 четьи въ одномъ полѣ, а въ дву потомужъ, сѣиа 100 коп., и то селцо и дер. пусто, а дано на лготу Ивану Шипилову; земл</w:t>
      </w:r>
      <w:r>
        <w:t>я сер.</w:t>
      </w:r>
    </w:p>
    <w:p w14:paraId="72AE30CC" w14:textId="77777777" w:rsidR="00433AE5" w:rsidRDefault="00903536">
      <w:pPr>
        <w:pStyle w:val="11"/>
        <w:spacing w:line="283" w:lineRule="auto"/>
        <w:ind w:firstLine="260"/>
        <w:jc w:val="both"/>
      </w:pPr>
      <w:r>
        <w:t xml:space="preserve">Тресвятцкого монастыря во </w:t>
      </w:r>
      <w:r>
        <w:rPr>
          <w:i/>
          <w:iCs/>
        </w:rPr>
        <w:t>Твери</w:t>
      </w:r>
      <w:r>
        <w:t xml:space="preserve"> на посадѣ дер., да Кузма- демьянская, что Козма Демьянъ </w:t>
      </w:r>
      <w:r>
        <w:rPr>
          <w:i/>
          <w:iCs/>
        </w:rPr>
        <w:t>Волги</w:t>
      </w:r>
      <w:r>
        <w:t xml:space="preserve"> на берегу, во </w:t>
      </w:r>
      <w:r>
        <w:rPr>
          <w:i/>
          <w:iCs/>
        </w:rPr>
        <w:t>Твери</w:t>
      </w:r>
      <w:r>
        <w:t xml:space="preserve"> на по</w:t>
      </w:r>
      <w:r>
        <w:softHyphen/>
        <w:t xml:space="preserve">садѣ, дер.; пашни полполчети сохи. Тресвятцкого мон. дер. </w:t>
      </w:r>
      <w:r>
        <w:rPr>
          <w:i/>
          <w:iCs/>
        </w:rPr>
        <w:t xml:space="preserve">Бузуново </w:t>
      </w:r>
      <w:r>
        <w:t xml:space="preserve">да’Козмадемьянская дер. </w:t>
      </w:r>
      <w:r>
        <w:rPr>
          <w:i/>
          <w:iCs/>
        </w:rPr>
        <w:t>Молчаново;</w:t>
      </w:r>
      <w:r>
        <w:t xml:space="preserve"> пашни въ обѣихъ 48 четьп въ</w:t>
      </w:r>
      <w:r>
        <w:t xml:space="preserve"> одномъ полѣ, а въ дву потомужъ, сѣна 55 коп., лѣсу на 3 чети.</w:t>
      </w:r>
    </w:p>
    <w:p w14:paraId="1F9309A8" w14:textId="77777777" w:rsidR="00433AE5" w:rsidRDefault="00903536">
      <w:pPr>
        <w:pStyle w:val="11"/>
        <w:spacing w:line="283" w:lineRule="auto"/>
        <w:ind w:firstLine="260"/>
        <w:jc w:val="both"/>
      </w:pPr>
      <w:r>
        <w:t xml:space="preserve">Григорьевского монастыря, что Григорей св. во </w:t>
      </w:r>
      <w:r>
        <w:rPr>
          <w:i/>
          <w:iCs/>
        </w:rPr>
        <w:t>Твери</w:t>
      </w:r>
      <w:r>
        <w:t xml:space="preserve"> на поса</w:t>
      </w:r>
      <w:r>
        <w:softHyphen/>
        <w:t xml:space="preserve">дѣ, на </w:t>
      </w:r>
      <w:r>
        <w:rPr>
          <w:i/>
          <w:iCs/>
        </w:rPr>
        <w:t>Тмакѣ,</w:t>
      </w:r>
      <w:r>
        <w:t xml:space="preserve"> 3 дер.; пашни полполполтрети сохи. Григорьевского мон.: дер. </w:t>
      </w:r>
      <w:r>
        <w:rPr>
          <w:i/>
          <w:iCs/>
        </w:rPr>
        <w:t>Ошунина,</w:t>
      </w:r>
      <w:r>
        <w:t xml:space="preserve"> дер. </w:t>
      </w:r>
      <w:r>
        <w:rPr>
          <w:i/>
          <w:iCs/>
        </w:rPr>
        <w:t>Онцыфорово,</w:t>
      </w:r>
      <w:r>
        <w:t xml:space="preserve"> дер. </w:t>
      </w:r>
      <w:r>
        <w:rPr>
          <w:i/>
          <w:iCs/>
        </w:rPr>
        <w:t>Клешино;</w:t>
      </w:r>
      <w:r>
        <w:t xml:space="preserve"> пашни въ нихъ 38 ч</w:t>
      </w:r>
      <w:r>
        <w:t>етьи въ одномъ полѣ, а въ дву потомужъ, сѣна нѣтъ; земля сер.</w:t>
      </w:r>
    </w:p>
    <w:p w14:paraId="66E63C22" w14:textId="77777777" w:rsidR="00433AE5" w:rsidRDefault="00903536">
      <w:pPr>
        <w:pStyle w:val="11"/>
        <w:spacing w:line="283" w:lineRule="auto"/>
        <w:ind w:firstLine="260"/>
        <w:jc w:val="both"/>
      </w:pPr>
      <w:r>
        <w:lastRenderedPageBreak/>
        <w:t xml:space="preserve">Воздвиженского монастыря, что Воздвиженье во </w:t>
      </w:r>
      <w:r>
        <w:rPr>
          <w:i/>
          <w:iCs/>
        </w:rPr>
        <w:t>Твергі</w:t>
      </w:r>
      <w:r>
        <w:t xml:space="preserve"> на поса</w:t>
      </w:r>
      <w:r>
        <w:softHyphen/>
        <w:t xml:space="preserve">дѣ, дер.; пашни полполтрети сохи. Воздвиженского мон.: дер. </w:t>
      </w:r>
      <w:r>
        <w:rPr>
          <w:i/>
          <w:iCs/>
        </w:rPr>
        <w:t>Рогаче</w:t>
      </w:r>
      <w:r>
        <w:rPr>
          <w:i/>
          <w:iCs/>
        </w:rPr>
        <w:softHyphen/>
        <w:t>ва,</w:t>
      </w:r>
      <w:r>
        <w:t xml:space="preserve"> дер. </w:t>
      </w:r>
      <w:r>
        <w:rPr>
          <w:i/>
          <w:iCs/>
        </w:rPr>
        <w:t>Карпова,</w:t>
      </w:r>
      <w:r>
        <w:t xml:space="preserve"> дер. </w:t>
      </w:r>
      <w:r>
        <w:rPr>
          <w:i/>
          <w:iCs/>
        </w:rPr>
        <w:t>Подъелышова,</w:t>
      </w:r>
      <w:r>
        <w:t xml:space="preserve"> пуст. </w:t>
      </w:r>
      <w:r>
        <w:rPr>
          <w:i/>
          <w:iCs/>
        </w:rPr>
        <w:t>Княинкино;</w:t>
      </w:r>
      <w:r>
        <w:t xml:space="preserve"> пашни въ дер. 83 чети въ одномъ полѣ, а въ дву потомужъ, сѣна 124 коп.; земля сер.</w:t>
      </w:r>
    </w:p>
    <w:p w14:paraId="299DD6D8" w14:textId="77777777" w:rsidR="00433AE5" w:rsidRDefault="00903536">
      <w:pPr>
        <w:pStyle w:val="11"/>
        <w:spacing w:line="283" w:lineRule="auto"/>
        <w:ind w:firstLine="260"/>
        <w:jc w:val="both"/>
        <w:sectPr w:rsidR="00433AE5">
          <w:headerReference w:type="even" r:id="rId374"/>
          <w:headerReference w:type="default" r:id="rId375"/>
          <w:footerReference w:type="even" r:id="rId376"/>
          <w:footerReference w:type="default" r:id="rId377"/>
          <w:footnotePr>
            <w:numFmt w:val="chicago"/>
          </w:footnotePr>
          <w:type w:val="continuous"/>
          <w:pgSz w:w="8634" w:h="14208"/>
          <w:pgMar w:top="953" w:right="425" w:bottom="549" w:left="424" w:header="0" w:footer="121" w:gutter="0"/>
          <w:cols w:space="720"/>
          <w:noEndnote/>
          <w:docGrid w:linePitch="360"/>
          <w15:footnoteColumns w:val="1"/>
        </w:sectPr>
      </w:pPr>
      <w:r>
        <w:t xml:space="preserve">Великого князя пог. на </w:t>
      </w:r>
      <w:r>
        <w:rPr>
          <w:i/>
          <w:iCs/>
        </w:rPr>
        <w:t>Верещевть,</w:t>
      </w:r>
      <w:r>
        <w:t xml:space="preserve"> на берегу на </w:t>
      </w:r>
      <w:r>
        <w:rPr>
          <w:i/>
          <w:iCs/>
        </w:rPr>
        <w:t>Волгѣ,</w:t>
      </w:r>
      <w:r>
        <w:t xml:space="preserve"> да дер.; паш</w:t>
      </w:r>
      <w:r>
        <w:softHyphen/>
        <w:t xml:space="preserve">ни полполполчети сохи. Царя и великого князя пог. на </w:t>
      </w:r>
      <w:r>
        <w:rPr>
          <w:i/>
          <w:iCs/>
        </w:rPr>
        <w:t>Верещевп,</w:t>
      </w:r>
      <w:r>
        <w:t xml:space="preserve"> а въ немъ церк. Спасово Преображенье, къ тому жъ погосту: дер. </w:t>
      </w:r>
      <w:r>
        <w:rPr>
          <w:i/>
          <w:iCs/>
        </w:rPr>
        <w:t xml:space="preserve">Головкино, </w:t>
      </w:r>
      <w:r>
        <w:t xml:space="preserve">пуст. </w:t>
      </w:r>
      <w:r>
        <w:rPr>
          <w:i/>
          <w:iCs/>
        </w:rPr>
        <w:t>Комарова,</w:t>
      </w:r>
      <w:r>
        <w:t xml:space="preserve"> пуст. </w:t>
      </w:r>
      <w:r>
        <w:rPr>
          <w:i/>
          <w:iCs/>
        </w:rPr>
        <w:t>Выгалово,</w:t>
      </w:r>
      <w:r>
        <w:t xml:space="preserve"> пуст. </w:t>
      </w:r>
      <w:r>
        <w:rPr>
          <w:i/>
          <w:iCs/>
        </w:rPr>
        <w:t>Щербинино,</w:t>
      </w:r>
      <w:r>
        <w:t xml:space="preserve"> пуст. </w:t>
      </w:r>
      <w:r>
        <w:rPr>
          <w:i/>
          <w:iCs/>
        </w:rPr>
        <w:t>Вяткгіно,</w:t>
      </w:r>
      <w:r>
        <w:t xml:space="preserve"> пуст.</w:t>
      </w:r>
    </w:p>
    <w:p w14:paraId="2747E4ED" w14:textId="77777777" w:rsidR="00433AE5" w:rsidRDefault="00903536">
      <w:pPr>
        <w:pStyle w:val="11"/>
        <w:jc w:val="both"/>
      </w:pPr>
      <w:r>
        <w:rPr>
          <w:i/>
          <w:iCs/>
        </w:rPr>
        <w:lastRenderedPageBreak/>
        <w:t>Галеево;</w:t>
      </w:r>
      <w:r>
        <w:t xml:space="preserve"> пашни на погостѣ и въ дер. 35 четьи въ одномъ полѣ, а въ дву потому жъ, сѣна 159 коп., лѣсу 95 четьи; земля сер.</w:t>
      </w:r>
    </w:p>
    <w:p w14:paraId="0C262461" w14:textId="77777777" w:rsidR="00433AE5" w:rsidRDefault="00903536">
      <w:pPr>
        <w:pStyle w:val="11"/>
        <w:ind w:firstLine="240"/>
        <w:jc w:val="both"/>
      </w:pPr>
      <w:r>
        <w:t xml:space="preserve">Оѳонасьевского монастыря, что Оѳонасей св. во </w:t>
      </w:r>
      <w:r>
        <w:rPr>
          <w:i/>
          <w:iCs/>
        </w:rPr>
        <w:t>Твери</w:t>
      </w:r>
      <w:r>
        <w:t xml:space="preserve"> на поса</w:t>
      </w:r>
      <w:r>
        <w:softHyphen/>
        <w:t>дѣ дѣвичь монастырь, 3 дер.; пашни полпол</w:t>
      </w:r>
      <w:r>
        <w:t xml:space="preserve">чети сохи. Оѳонасьевского мон. деревни: дер. </w:t>
      </w:r>
      <w:r>
        <w:rPr>
          <w:i/>
          <w:iCs/>
        </w:rPr>
        <w:t>Софьино,</w:t>
      </w:r>
      <w:r>
        <w:t xml:space="preserve"> дер. </w:t>
      </w:r>
      <w:r>
        <w:rPr>
          <w:i/>
          <w:iCs/>
        </w:rPr>
        <w:t>Старехово,</w:t>
      </w:r>
      <w:r>
        <w:t xml:space="preserve"> дер. </w:t>
      </w:r>
      <w:r>
        <w:rPr>
          <w:i/>
          <w:iCs/>
        </w:rPr>
        <w:t>Щокотово</w:t>
      </w:r>
      <w:r>
        <w:t xml:space="preserve"> пуста; паш</w:t>
      </w:r>
      <w:r>
        <w:softHyphen/>
        <w:t>ни въ дву дер. 30 четьи въ одномъ полѣ, а въ дву потому жъ, угодья ни- которого нѣтъ; земля сер.</w:t>
      </w:r>
    </w:p>
    <w:p w14:paraId="2E4E4D45" w14:textId="77777777" w:rsidR="00433AE5" w:rsidRDefault="00903536">
      <w:pPr>
        <w:pStyle w:val="11"/>
        <w:ind w:firstLine="240"/>
        <w:jc w:val="both"/>
      </w:pPr>
      <w:r>
        <w:t>Александровская, что Александръ св. въ Спасѣ въ придѣлѣ, 2 дер.;</w:t>
      </w:r>
      <w:r>
        <w:t xml:space="preserve"> пашни полполполтрети сохи. Александровскіе деревни: дер. </w:t>
      </w:r>
      <w:r>
        <w:rPr>
          <w:i/>
          <w:iCs/>
        </w:rPr>
        <w:t xml:space="preserve">Бесѣды, </w:t>
      </w:r>
      <w:r>
        <w:t xml:space="preserve">нар. на </w:t>
      </w:r>
      <w:r>
        <w:rPr>
          <w:i/>
          <w:iCs/>
        </w:rPr>
        <w:t>Болзѣ,</w:t>
      </w:r>
      <w:r>
        <w:t xml:space="preserve"> дер. </w:t>
      </w:r>
      <w:r>
        <w:rPr>
          <w:i/>
          <w:iCs/>
        </w:rPr>
        <w:t>Кузнецово;</w:t>
      </w:r>
      <w:r>
        <w:t xml:space="preserve"> пашни въ нихъ 34 чети въ одномъ полѣ, а въ дву потому жъ, сѣна 20 коп. Да Пречистой соборной, что Пре</w:t>
      </w:r>
      <w:r>
        <w:softHyphen/>
        <w:t xml:space="preserve">чистая въ городѣ за великого князя полатою, дер. </w:t>
      </w:r>
      <w:r>
        <w:rPr>
          <w:i/>
          <w:iCs/>
        </w:rPr>
        <w:t>Ивлево;</w:t>
      </w:r>
      <w:r>
        <w:t xml:space="preserve"> </w:t>
      </w:r>
      <w:r>
        <w:t>пашни въ ней 6 четьи, сѣна 15 коп.; земля въ дер. песчана.</w:t>
      </w:r>
    </w:p>
    <w:p w14:paraId="0CF7141B" w14:textId="77777777" w:rsidR="00433AE5" w:rsidRDefault="00903536">
      <w:pPr>
        <w:pStyle w:val="11"/>
        <w:ind w:firstLine="240"/>
        <w:jc w:val="both"/>
      </w:pPr>
      <w:r>
        <w:t xml:space="preserve">Въ той же волости дер. псарскіе, 5 дер.; пашни полполчети сохи. Царя и великого князя деревни псарскіе: дер. </w:t>
      </w:r>
      <w:r>
        <w:rPr>
          <w:i/>
          <w:iCs/>
        </w:rPr>
        <w:t>Гребенево,</w:t>
      </w:r>
      <w:r>
        <w:t xml:space="preserve"> а владѣютъ ею псари Микляй да Ушакъ да Осташъ, а крѣпость у нихъ великого кня</w:t>
      </w:r>
      <w:r>
        <w:t xml:space="preserve">зя Михаила Борисовича; дер. </w:t>
      </w:r>
      <w:r>
        <w:rPr>
          <w:i/>
          <w:iCs/>
        </w:rPr>
        <w:t>Поткгіна,</w:t>
      </w:r>
      <w:r>
        <w:t xml:space="preserve"> а владѣетъ ею псарь Савка Яковлевъ, а крѣ</w:t>
      </w:r>
      <w:r>
        <w:softHyphen/>
        <w:t xml:space="preserve">пости, сказалъ, сгорѣли; Сенки Иванова сына КоряФИНОва % дер. </w:t>
      </w:r>
      <w:r>
        <w:rPr>
          <w:i/>
          <w:iCs/>
        </w:rPr>
        <w:t>Вы- ползовы,</w:t>
      </w:r>
      <w:r>
        <w:t xml:space="preserve"> а треть той дер. Ивана Трубина, а крѣпости на ту дер.—куп</w:t>
      </w:r>
      <w:r>
        <w:softHyphen/>
        <w:t xml:space="preserve">чіе грамоты. Да АФинейского монастыря дер. </w:t>
      </w:r>
      <w:r>
        <w:rPr>
          <w:i/>
          <w:iCs/>
        </w:rPr>
        <w:t>Манково,</w:t>
      </w:r>
      <w:r>
        <w:t xml:space="preserve"> а далъ ту дер. монастырю по душѣ псарь Познякъ Мерлинъ; пашни во всѣхъ дер. 70 четьи въ одномъ полѣ, а въ дву потому жъ, сѣна 320 коп. Сенко Коря- </w:t>
      </w:r>
      <w:r>
        <w:rPr>
          <w:smallCaps/>
        </w:rPr>
        <w:t>финовъ</w:t>
      </w:r>
      <w:r>
        <w:t xml:space="preserve"> служитъ Ивану Ѳедоровичю Карпову, Иванъ Трубинъ служитъ царю и великому князю; земля въ дер. </w:t>
      </w:r>
      <w:r>
        <w:t>сер.</w:t>
      </w:r>
    </w:p>
    <w:p w14:paraId="7DCB0095" w14:textId="77777777" w:rsidR="00433AE5" w:rsidRDefault="00903536">
      <w:pPr>
        <w:pStyle w:val="11"/>
        <w:ind w:firstLine="240"/>
        <w:jc w:val="both"/>
      </w:pPr>
      <w:r>
        <w:t xml:space="preserve">Въ той же волости деревни соколничьи помочные: дер. </w:t>
      </w:r>
      <w:r>
        <w:rPr>
          <w:i/>
          <w:iCs/>
        </w:rPr>
        <w:t>Желѣзово,</w:t>
      </w:r>
      <w:r>
        <w:t xml:space="preserve"> во всѣхъ (зіс) 3 дер.; пашни полполчети сохи.</w:t>
      </w:r>
    </w:p>
    <w:p w14:paraId="6FE25DD8" w14:textId="77777777" w:rsidR="00433AE5" w:rsidRDefault="00903536">
      <w:pPr>
        <w:pStyle w:val="11"/>
        <w:ind w:firstLine="240"/>
        <w:jc w:val="both"/>
      </w:pPr>
      <w:r>
        <w:t>Въ той же волости деревни черные; пашни въ черныхъ дер. полторы сохи. А нынѣча тѣ дер. въ помѣстьѣ за княземъ Иваномъ Михайловичемъ за Шуйскимъ</w:t>
      </w:r>
      <w:r>
        <w:t xml:space="preserve">: дер. </w:t>
      </w:r>
      <w:r>
        <w:rPr>
          <w:i/>
          <w:iCs/>
        </w:rPr>
        <w:t>Пищулино,</w:t>
      </w:r>
      <w:r>
        <w:t xml:space="preserve"> дер. </w:t>
      </w:r>
      <w:r>
        <w:rPr>
          <w:i/>
          <w:iCs/>
        </w:rPr>
        <w:t>Смолжево,</w:t>
      </w:r>
      <w:r>
        <w:t xml:space="preserve"> дер. </w:t>
      </w:r>
      <w:r>
        <w:rPr>
          <w:i/>
          <w:iCs/>
        </w:rPr>
        <w:t>Селцо,</w:t>
      </w:r>
      <w:r>
        <w:t xml:space="preserve"> дер. </w:t>
      </w:r>
      <w:r>
        <w:rPr>
          <w:i/>
          <w:iCs/>
        </w:rPr>
        <w:t>Ост</w:t>
      </w:r>
      <w:r>
        <w:rPr>
          <w:i/>
          <w:iCs/>
        </w:rPr>
        <w:softHyphen/>
        <w:t>ровъ,</w:t>
      </w:r>
      <w:r>
        <w:t xml:space="preserve"> дер. </w:t>
      </w:r>
      <w:r>
        <w:rPr>
          <w:i/>
          <w:iCs/>
        </w:rPr>
        <w:t>Ступино,</w:t>
      </w:r>
      <w:r>
        <w:t xml:space="preserve"> дер. </w:t>
      </w:r>
      <w:r>
        <w:rPr>
          <w:i/>
          <w:iCs/>
        </w:rPr>
        <w:t>Орлово,</w:t>
      </w:r>
      <w:r>
        <w:t xml:space="preserve"> дер. </w:t>
      </w:r>
      <w:r>
        <w:rPr>
          <w:i/>
          <w:iCs/>
        </w:rPr>
        <w:t>Мгікрюково,</w:t>
      </w:r>
      <w:r>
        <w:t xml:space="preserve"> дер. </w:t>
      </w:r>
      <w:r>
        <w:rPr>
          <w:i/>
          <w:iCs/>
        </w:rPr>
        <w:t>Парфенъево,</w:t>
      </w:r>
      <w:r>
        <w:t xml:space="preserve"> дер. </w:t>
      </w:r>
      <w:r>
        <w:rPr>
          <w:i/>
          <w:iCs/>
        </w:rPr>
        <w:t>Чернцово,</w:t>
      </w:r>
      <w:r>
        <w:t xml:space="preserve"> дер. </w:t>
      </w:r>
      <w:r>
        <w:rPr>
          <w:i/>
          <w:iCs/>
        </w:rPr>
        <w:t>Ищеино,</w:t>
      </w:r>
      <w:r>
        <w:t xml:space="preserve"> дер. </w:t>
      </w:r>
      <w:r>
        <w:rPr>
          <w:i/>
          <w:iCs/>
        </w:rPr>
        <w:t>Костюрево,</w:t>
      </w:r>
      <w:r>
        <w:t xml:space="preserve"> дер. </w:t>
      </w:r>
      <w:r>
        <w:rPr>
          <w:i/>
          <w:iCs/>
        </w:rPr>
        <w:t>Бердово,</w:t>
      </w:r>
      <w:r>
        <w:t xml:space="preserve"> дер. </w:t>
      </w:r>
      <w:r>
        <w:rPr>
          <w:i/>
          <w:iCs/>
        </w:rPr>
        <w:t xml:space="preserve">Одинцово, </w:t>
      </w:r>
      <w:r>
        <w:t xml:space="preserve">дер. </w:t>
      </w:r>
      <w:r>
        <w:rPr>
          <w:i/>
          <w:iCs/>
        </w:rPr>
        <w:t>Толстоухова,</w:t>
      </w:r>
      <w:r>
        <w:t xml:space="preserve"> дер. </w:t>
      </w:r>
      <w:r>
        <w:rPr>
          <w:i/>
          <w:iCs/>
        </w:rPr>
        <w:t>Подолъ,</w:t>
      </w:r>
      <w:r>
        <w:t xml:space="preserve"> дер. </w:t>
      </w:r>
      <w:r>
        <w:rPr>
          <w:i/>
          <w:iCs/>
        </w:rPr>
        <w:t>Маркова,</w:t>
      </w:r>
      <w:r>
        <w:t xml:space="preserve"> дер. </w:t>
      </w:r>
      <w:r>
        <w:rPr>
          <w:i/>
          <w:iCs/>
        </w:rPr>
        <w:t>Заиіейкова,</w:t>
      </w:r>
      <w:r>
        <w:t xml:space="preserve"> дер. </w:t>
      </w:r>
      <w:r>
        <w:rPr>
          <w:i/>
          <w:iCs/>
        </w:rPr>
        <w:t>Свинкино,</w:t>
      </w:r>
      <w:r>
        <w:t xml:space="preserve"> дер. </w:t>
      </w:r>
      <w:r>
        <w:rPr>
          <w:i/>
          <w:iCs/>
        </w:rPr>
        <w:t>Омелфина,</w:t>
      </w:r>
      <w:r>
        <w:t xml:space="preserve"> дер. </w:t>
      </w:r>
      <w:r>
        <w:rPr>
          <w:i/>
          <w:iCs/>
        </w:rPr>
        <w:t>Тарасова,</w:t>
      </w:r>
      <w:r>
        <w:t xml:space="preserve"> дер. </w:t>
      </w:r>
      <w:r>
        <w:rPr>
          <w:i/>
          <w:iCs/>
        </w:rPr>
        <w:t>Варваргіна,</w:t>
      </w:r>
      <w:r>
        <w:t xml:space="preserve"> дер. </w:t>
      </w:r>
      <w:r>
        <w:rPr>
          <w:i/>
          <w:iCs/>
        </w:rPr>
        <w:t>Колчи- но,</w:t>
      </w:r>
      <w:r>
        <w:t xml:space="preserve"> дер. </w:t>
      </w:r>
      <w:r>
        <w:rPr>
          <w:i/>
          <w:iCs/>
        </w:rPr>
        <w:t>Болтурово,</w:t>
      </w:r>
      <w:r>
        <w:t xml:space="preserve"> дер. </w:t>
      </w:r>
      <w:r>
        <w:rPr>
          <w:i/>
          <w:iCs/>
        </w:rPr>
        <w:t>Осипово,</w:t>
      </w:r>
      <w:r>
        <w:t xml:space="preserve"> дер. </w:t>
      </w:r>
      <w:r>
        <w:rPr>
          <w:i/>
          <w:iCs/>
        </w:rPr>
        <w:t>Ладышково,</w:t>
      </w:r>
      <w:r>
        <w:t xml:space="preserve"> дер. </w:t>
      </w:r>
      <w:r>
        <w:rPr>
          <w:i/>
          <w:iCs/>
        </w:rPr>
        <w:t>Озеркова,</w:t>
      </w:r>
      <w:r>
        <w:t xml:space="preserve"> дер. </w:t>
      </w:r>
      <w:r>
        <w:rPr>
          <w:i/>
          <w:iCs/>
        </w:rPr>
        <w:t>Пигасово,</w:t>
      </w:r>
      <w:r>
        <w:t xml:space="preserve"> дер. </w:t>
      </w:r>
      <w:r>
        <w:rPr>
          <w:i/>
          <w:iCs/>
        </w:rPr>
        <w:t>Гусакова,</w:t>
      </w:r>
      <w:r>
        <w:t xml:space="preserve"> дер. </w:t>
      </w:r>
      <w:r>
        <w:rPr>
          <w:i/>
          <w:iCs/>
        </w:rPr>
        <w:t>Тянивекова,</w:t>
      </w:r>
      <w:r>
        <w:t xml:space="preserve"> дер. </w:t>
      </w:r>
      <w:r>
        <w:rPr>
          <w:i/>
          <w:iCs/>
        </w:rPr>
        <w:t>Липняѵъ,</w:t>
      </w:r>
      <w:r>
        <w:t xml:space="preserve"> дер. </w:t>
      </w:r>
      <w:r>
        <w:rPr>
          <w:i/>
          <w:iCs/>
        </w:rPr>
        <w:t xml:space="preserve">Копнино, </w:t>
      </w:r>
      <w:r>
        <w:t xml:space="preserve">дер. </w:t>
      </w:r>
      <w:r>
        <w:rPr>
          <w:i/>
          <w:iCs/>
        </w:rPr>
        <w:t>Пятково,</w:t>
      </w:r>
      <w:r>
        <w:t xml:space="preserve"> дер. </w:t>
      </w:r>
      <w:r>
        <w:rPr>
          <w:i/>
          <w:iCs/>
        </w:rPr>
        <w:t>Середки,</w:t>
      </w:r>
      <w:r>
        <w:t xml:space="preserve"> де</w:t>
      </w:r>
      <w:r>
        <w:t xml:space="preserve">р. </w:t>
      </w:r>
      <w:r>
        <w:rPr>
          <w:i/>
          <w:iCs/>
        </w:rPr>
        <w:t>Ломово,</w:t>
      </w:r>
      <w:r>
        <w:t xml:space="preserve"> дер. </w:t>
      </w:r>
      <w:r>
        <w:rPr>
          <w:i/>
          <w:iCs/>
        </w:rPr>
        <w:t>Дрочилово,</w:t>
      </w:r>
      <w:r>
        <w:t xml:space="preserve"> дер. </w:t>
      </w:r>
      <w:r>
        <w:rPr>
          <w:i/>
          <w:iCs/>
        </w:rPr>
        <w:t>Суверхо- ва,</w:t>
      </w:r>
      <w:r>
        <w:t xml:space="preserve"> дер. </w:t>
      </w:r>
      <w:r>
        <w:rPr>
          <w:i/>
          <w:iCs/>
        </w:rPr>
        <w:t>Исакова,</w:t>
      </w:r>
      <w:r>
        <w:t xml:space="preserve"> дер. </w:t>
      </w:r>
      <w:r>
        <w:rPr>
          <w:i/>
          <w:iCs/>
        </w:rPr>
        <w:t>Натинино,</w:t>
      </w:r>
      <w:r>
        <w:t xml:space="preserve"> пуст. </w:t>
      </w:r>
      <w:r>
        <w:rPr>
          <w:i/>
          <w:iCs/>
        </w:rPr>
        <w:t>Лукино,</w:t>
      </w:r>
      <w:r>
        <w:t xml:space="preserve"> пуст. </w:t>
      </w:r>
      <w:r>
        <w:rPr>
          <w:i/>
          <w:iCs/>
        </w:rPr>
        <w:t>Строкгто,</w:t>
      </w:r>
      <w:r>
        <w:t xml:space="preserve"> пуст. </w:t>
      </w:r>
      <w:r>
        <w:rPr>
          <w:i/>
          <w:iCs/>
        </w:rPr>
        <w:t>Олховцово,</w:t>
      </w:r>
      <w:r>
        <w:t xml:space="preserve"> пуст. </w:t>
      </w:r>
      <w:r>
        <w:rPr>
          <w:i/>
          <w:iCs/>
        </w:rPr>
        <w:t>Василкова,</w:t>
      </w:r>
      <w:r>
        <w:t xml:space="preserve"> пуст. </w:t>
      </w:r>
      <w:r>
        <w:rPr>
          <w:i/>
          <w:iCs/>
        </w:rPr>
        <w:t>Борки,</w:t>
      </w:r>
      <w:r>
        <w:t xml:space="preserve"> на р. на </w:t>
      </w:r>
      <w:r>
        <w:rPr>
          <w:i/>
          <w:iCs/>
        </w:rPr>
        <w:t>Вязмѣ;</w:t>
      </w:r>
      <w:r>
        <w:t xml:space="preserve"> пашни во всѣхъ дер. 743 чети въ одномъ полѣ, а въ дву потому жъ, сѣна 3501 коп.; грамоту </w:t>
      </w:r>
      <w:r>
        <w:t>помѣсную сказалъ княжой приказщикъ на Москвѣ у князя Ивана; земля сер. '</w:t>
      </w:r>
    </w:p>
    <w:p w14:paraId="5A372246" w14:textId="77777777" w:rsidR="00433AE5" w:rsidRDefault="00903536">
      <w:pPr>
        <w:pStyle w:val="11"/>
        <w:ind w:firstLine="240"/>
        <w:jc w:val="both"/>
      </w:pPr>
      <w:r>
        <w:t xml:space="preserve">Въ той же волости деревни церковные безъ пашни: Рожественского монастыря дѣвичадср. </w:t>
      </w:r>
      <w:r>
        <w:rPr>
          <w:i/>
          <w:iCs/>
        </w:rPr>
        <w:t>Колеково</w:t>
      </w:r>
      <w:r>
        <w:t xml:space="preserve"> пуста; Борисоглѣбская, что Борисъ</w:t>
      </w:r>
    </w:p>
    <w:p w14:paraId="102ACC8C" w14:textId="77777777" w:rsidR="00433AE5" w:rsidRDefault="00903536">
      <w:pPr>
        <w:pStyle w:val="22"/>
        <w:tabs>
          <w:tab w:val="left" w:pos="5916"/>
        </w:tabs>
        <w:spacing w:after="0" w:line="331" w:lineRule="auto"/>
        <w:ind w:firstLine="540"/>
        <w:sectPr w:rsidR="00433AE5">
          <w:headerReference w:type="even" r:id="rId378"/>
          <w:headerReference w:type="default" r:id="rId379"/>
          <w:footerReference w:type="even" r:id="rId380"/>
          <w:footerReference w:type="default" r:id="rId381"/>
          <w:footnotePr>
            <w:numFmt w:val="chicago"/>
          </w:footnotePr>
          <w:pgSz w:w="8634" w:h="14208"/>
          <w:pgMar w:top="953" w:right="425" w:bottom="549" w:left="424" w:header="0" w:footer="121" w:gutter="0"/>
          <w:pgNumType w:start="180"/>
          <w:cols w:space="720"/>
          <w:noEndnote/>
          <w:docGrid w:linePitch="360"/>
          <w15:footnoteColumns w:val="1"/>
        </w:sectPr>
      </w:pPr>
      <w:r>
        <w:t>Ч. I, отдѣл. 2.</w:t>
      </w:r>
      <w:r>
        <w:tab/>
        <w:t>12</w:t>
      </w:r>
    </w:p>
    <w:p w14:paraId="54F5C6AA" w14:textId="77777777" w:rsidR="00433AE5" w:rsidRDefault="00903536">
      <w:pPr>
        <w:pStyle w:val="11"/>
        <w:spacing w:line="283" w:lineRule="auto"/>
        <w:jc w:val="both"/>
      </w:pPr>
      <w:r>
        <w:lastRenderedPageBreak/>
        <w:t xml:space="preserve">Глѣбъ во </w:t>
      </w:r>
      <w:r>
        <w:rPr>
          <w:i/>
          <w:iCs/>
        </w:rPr>
        <w:t>Твери</w:t>
      </w:r>
      <w:r>
        <w:t xml:space="preserve"> на сѣняхъ, дер. </w:t>
      </w:r>
      <w:r>
        <w:rPr>
          <w:i/>
          <w:iCs/>
        </w:rPr>
        <w:t>Скотикова</w:t>
      </w:r>
      <w:r>
        <w:t xml:space="preserve"> пуста. Борисоглѣбская дер. </w:t>
      </w:r>
      <w:r>
        <w:rPr>
          <w:i/>
          <w:iCs/>
        </w:rPr>
        <w:t>Скотиково;</w:t>
      </w:r>
      <w:r>
        <w:t xml:space="preserve"> пашни въ ней 6 четьи въ одномъ полѣ, а въ Дву пото</w:t>
      </w:r>
      <w:r>
        <w:softHyphen/>
        <w:t xml:space="preserve">мужъ, сѣна 15 коп. Никитцкого монастыря, что во </w:t>
      </w:r>
      <w:r>
        <w:rPr>
          <w:i/>
          <w:iCs/>
        </w:rPr>
        <w:t>Твери</w:t>
      </w:r>
      <w:r>
        <w:t xml:space="preserve"> на посадѣ, пуст. </w:t>
      </w:r>
      <w:r>
        <w:rPr>
          <w:i/>
          <w:iCs/>
        </w:rPr>
        <w:t>Скокова.</w:t>
      </w:r>
      <w:r>
        <w:t xml:space="preserve"> Никитцкого мон. дер. </w:t>
      </w:r>
      <w:r>
        <w:rPr>
          <w:i/>
          <w:iCs/>
        </w:rPr>
        <w:t>Скоково;</w:t>
      </w:r>
      <w:r>
        <w:t xml:space="preserve"> того же монастыря объѣзжая дер. </w:t>
      </w:r>
      <w:r>
        <w:rPr>
          <w:i/>
          <w:iCs/>
        </w:rPr>
        <w:t>Маркино;</w:t>
      </w:r>
      <w:r>
        <w:t xml:space="preserve"> пашни въ обѣихъ 11 четьи въ одномъ полѣ, а въ дву пот</w:t>
      </w:r>
      <w:r>
        <w:t>ому жъ, сѣна 10 коп.; земля боровая.</w:t>
      </w:r>
    </w:p>
    <w:p w14:paraId="73D33D40" w14:textId="77777777" w:rsidR="00433AE5" w:rsidRDefault="00903536">
      <w:pPr>
        <w:pStyle w:val="11"/>
        <w:spacing w:line="283" w:lineRule="auto"/>
        <w:ind w:firstLine="260"/>
        <w:jc w:val="both"/>
      </w:pPr>
      <w:r>
        <w:t xml:space="preserve">Въ той же волости Докуки Дмитреева сына Глухова лугъ на рчк. на </w:t>
      </w:r>
      <w:r>
        <w:rPr>
          <w:i/>
          <w:iCs/>
        </w:rPr>
        <w:t>Вязмѣ,</w:t>
      </w:r>
      <w:r>
        <w:t xml:space="preserve"> сѣна косятъ 900 коп., лѣсу кустовья непашенного на 30 четьи, а тѣ луги къ слц. къ </w:t>
      </w:r>
      <w:r>
        <w:rPr>
          <w:i/>
          <w:iCs/>
        </w:rPr>
        <w:t>Мясищеву,</w:t>
      </w:r>
      <w:r>
        <w:t xml:space="preserve"> а слц. </w:t>
      </w:r>
      <w:r>
        <w:rPr>
          <w:i/>
          <w:iCs/>
        </w:rPr>
        <w:t>Мясищево</w:t>
      </w:r>
      <w:r>
        <w:t xml:space="preserve"> въ </w:t>
      </w:r>
      <w:r>
        <w:rPr>
          <w:i/>
          <w:iCs/>
        </w:rPr>
        <w:t>Старецкомъ</w:t>
      </w:r>
      <w:r>
        <w:t xml:space="preserve"> уѣздѣ.</w:t>
      </w:r>
    </w:p>
    <w:p w14:paraId="09E1A3C2" w14:textId="77777777" w:rsidR="00433AE5" w:rsidRDefault="00903536">
      <w:pPr>
        <w:pStyle w:val="11"/>
        <w:tabs>
          <w:tab w:val="left" w:pos="6898"/>
        </w:tabs>
        <w:spacing w:line="283" w:lineRule="auto"/>
        <w:ind w:firstLine="260"/>
        <w:jc w:val="both"/>
      </w:pPr>
      <w:r>
        <w:t>Въ Микулинскомъ уѣз</w:t>
      </w:r>
      <w:r>
        <w:t xml:space="preserve">дѣ великого князя села и деревни за бояры и за дѣтми боярскими и за служилыми людми помѣсье, а намѣснп- чьими пошлинами не тянутъ къ городу ко </w:t>
      </w:r>
      <w:r>
        <w:rPr>
          <w:i/>
          <w:iCs/>
        </w:rPr>
        <w:t>Твери:</w:t>
      </w:r>
      <w:r>
        <w:rPr>
          <w:i/>
          <w:iCs/>
        </w:rPr>
        <w:tab/>
        <w:t>»</w:t>
      </w:r>
    </w:p>
    <w:p w14:paraId="30540558" w14:textId="77777777" w:rsidR="00433AE5" w:rsidRDefault="00903536">
      <w:pPr>
        <w:pStyle w:val="11"/>
        <w:tabs>
          <w:tab w:val="left" w:pos="4531"/>
        </w:tabs>
        <w:spacing w:line="283" w:lineRule="auto"/>
        <w:ind w:firstLine="260"/>
        <w:jc w:val="both"/>
      </w:pPr>
      <w:r>
        <w:t>За Богданомъ да за Третьякомъ за Ивановыми дѣтми Курчова слц. съ деревнями; пашни въ селцѣ и въ дер. чет</w:t>
      </w:r>
      <w:r>
        <w:t xml:space="preserve">в. сохи. За Богданомъ да за Третьякомъ Курчова слц. </w:t>
      </w:r>
      <w:r>
        <w:rPr>
          <w:i/>
          <w:iCs/>
        </w:rPr>
        <w:t>Теляково,</w:t>
      </w:r>
      <w:r>
        <w:t xml:space="preserve"> къ тому жъ селцу: дер. </w:t>
      </w:r>
      <w:r>
        <w:rPr>
          <w:i/>
          <w:iCs/>
        </w:rPr>
        <w:t xml:space="preserve">Нахабина, </w:t>
      </w:r>
      <w:r>
        <w:t xml:space="preserve">дер. </w:t>
      </w:r>
      <w:r>
        <w:rPr>
          <w:i/>
          <w:iCs/>
        </w:rPr>
        <w:t>Ухлово,</w:t>
      </w:r>
      <w:r>
        <w:t xml:space="preserve"> дер. </w:t>
      </w:r>
      <w:r>
        <w:rPr>
          <w:i/>
          <w:iCs/>
        </w:rPr>
        <w:t>Плющово,</w:t>
      </w:r>
      <w:r>
        <w:t xml:space="preserve"> дер. </w:t>
      </w:r>
      <w:r>
        <w:rPr>
          <w:i/>
          <w:iCs/>
        </w:rPr>
        <w:t>Огиенево,</w:t>
      </w:r>
      <w:r>
        <w:t xml:space="preserve"> дер. </w:t>
      </w:r>
      <w:r>
        <w:rPr>
          <w:i/>
          <w:iCs/>
        </w:rPr>
        <w:t>Якшино,</w:t>
      </w:r>
      <w:r>
        <w:t xml:space="preserve"> дер. </w:t>
      </w:r>
      <w:r>
        <w:rPr>
          <w:i/>
          <w:iCs/>
        </w:rPr>
        <w:t>Мо- рушкино,</w:t>
      </w:r>
      <w:r>
        <w:t xml:space="preserve"> дер. </w:t>
      </w:r>
      <w:r>
        <w:rPr>
          <w:i/>
          <w:iCs/>
        </w:rPr>
        <w:t>Тегушино,</w:t>
      </w:r>
      <w:r>
        <w:t xml:space="preserve"> дер. </w:t>
      </w:r>
      <w:r>
        <w:rPr>
          <w:i/>
          <w:iCs/>
        </w:rPr>
        <w:t>Свиняково,</w:t>
      </w:r>
      <w:r>
        <w:t xml:space="preserve"> дер. </w:t>
      </w:r>
      <w:r>
        <w:rPr>
          <w:i/>
          <w:iCs/>
        </w:rPr>
        <w:t>Шабина,</w:t>
      </w:r>
      <w:r>
        <w:t xml:space="preserve"> дер. </w:t>
      </w:r>
      <w:r>
        <w:rPr>
          <w:i/>
          <w:iCs/>
        </w:rPr>
        <w:t xml:space="preserve">Смыково </w:t>
      </w:r>
      <w:r>
        <w:t xml:space="preserve">пуста; пашни во всѣхъ дер. </w:t>
      </w:r>
      <w:r>
        <w:t>190 четьи въ одномъ полѣ, а въ дву пото</w:t>
      </w:r>
      <w:r>
        <w:softHyphen/>
        <w:t>му жъ, сѣна 341 коп. Третьякъ служитъ царю и великому князю, а братъ его не служитъ; а грамоту помѣсную сказали сгорѣла на Москвѣ въ болшой пожаръ; земля сер.</w:t>
      </w:r>
      <w:r>
        <w:tab/>
        <w:t>і</w:t>
      </w:r>
    </w:p>
    <w:p w14:paraId="225DDFD5" w14:textId="77777777" w:rsidR="00433AE5" w:rsidRDefault="00903536">
      <w:pPr>
        <w:pStyle w:val="11"/>
        <w:spacing w:line="283" w:lineRule="auto"/>
        <w:ind w:firstLine="260"/>
        <w:jc w:val="both"/>
      </w:pPr>
      <w:r>
        <w:t>За Лиховидомъ за Кропотовымъ деревни; пашни полтрети со</w:t>
      </w:r>
      <w:r>
        <w:t>хи. Ли</w:t>
      </w:r>
      <w:r>
        <w:softHyphen/>
        <w:t xml:space="preserve">ховида не стало, а нонѣча за Костемъ да за Носникомъ за Лиховидовыми дѣтми Кропотова: слц. </w:t>
      </w:r>
      <w:r>
        <w:rPr>
          <w:i/>
          <w:iCs/>
        </w:rPr>
        <w:t>Лучниково,</w:t>
      </w:r>
      <w:r>
        <w:t xml:space="preserve"> къ тому жъ селцу: дер. </w:t>
      </w:r>
      <w:r>
        <w:rPr>
          <w:i/>
          <w:iCs/>
        </w:rPr>
        <w:t xml:space="preserve">Оні^ыфорово, </w:t>
      </w:r>
      <w:r>
        <w:t xml:space="preserve">дер. </w:t>
      </w:r>
      <w:r>
        <w:rPr>
          <w:i/>
          <w:iCs/>
        </w:rPr>
        <w:t>Трубина,</w:t>
      </w:r>
      <w:r>
        <w:t xml:space="preserve"> дер. </w:t>
      </w:r>
      <w:r>
        <w:rPr>
          <w:i/>
          <w:iCs/>
        </w:rPr>
        <w:t>Хромцова,</w:t>
      </w:r>
      <w:r>
        <w:t xml:space="preserve"> дер. </w:t>
      </w:r>
      <w:r>
        <w:rPr>
          <w:i/>
          <w:iCs/>
        </w:rPr>
        <w:t>Деготниково,</w:t>
      </w:r>
      <w:r>
        <w:t xml:space="preserve"> дер. </w:t>
      </w:r>
      <w:r>
        <w:rPr>
          <w:i/>
          <w:iCs/>
        </w:rPr>
        <w:t>Селиванова,</w:t>
      </w:r>
      <w:r>
        <w:t xml:space="preserve"> дер. </w:t>
      </w:r>
      <w:r>
        <w:rPr>
          <w:i/>
          <w:iCs/>
        </w:rPr>
        <w:t>Марьино,</w:t>
      </w:r>
      <w:r>
        <w:t xml:space="preserve"> поч.« </w:t>
      </w:r>
      <w:r>
        <w:rPr>
          <w:i/>
          <w:iCs/>
        </w:rPr>
        <w:t>Пученкина,</w:t>
      </w:r>
      <w:r>
        <w:t xml:space="preserve"> дер. </w:t>
      </w:r>
      <w:r>
        <w:rPr>
          <w:i/>
          <w:iCs/>
        </w:rPr>
        <w:t>Кузнецово,</w:t>
      </w:r>
      <w:r>
        <w:t xml:space="preserve"> </w:t>
      </w:r>
      <w:r>
        <w:t xml:space="preserve">поч. </w:t>
      </w:r>
      <w:r>
        <w:rPr>
          <w:i/>
          <w:iCs/>
        </w:rPr>
        <w:t>Поустово,</w:t>
      </w:r>
      <w:r>
        <w:t xml:space="preserve"> пуст. </w:t>
      </w:r>
      <w:r>
        <w:rPr>
          <w:i/>
          <w:iCs/>
        </w:rPr>
        <w:t>Шил- ково;</w:t>
      </w:r>
      <w:r>
        <w:t xml:space="preserve"> пашни во всѣхъ дер. 205 четьи въ одномъ полѣ, а въ дву пото</w:t>
      </w:r>
      <w:r>
        <w:softHyphen/>
        <w:t>му жъ, сѣна 157 коп. Костентинъ служитъ царю и великому князю, а братъ его Носникъ не служитъ; земля сер.; а грамота у нихъ помѣсная , великого князя Ивана Васильев</w:t>
      </w:r>
      <w:r>
        <w:t>ича всеа Русіи на ихъ имя подписана, а въ подписи пишетъ: лѣта 7055, марта въ 12 день, а подпись дьяка Третьяка Левонтьева.</w:t>
      </w:r>
    </w:p>
    <w:p w14:paraId="0660A036" w14:textId="77777777" w:rsidR="00433AE5" w:rsidRDefault="00903536">
      <w:pPr>
        <w:pStyle w:val="11"/>
        <w:spacing w:line="283" w:lineRule="auto"/>
        <w:ind w:firstLine="260"/>
        <w:jc w:val="both"/>
      </w:pPr>
      <w:r>
        <w:t>За Семеномъ за Ивановымъ сыномъ Спячего с. съ деревнями; пашнп въ селѣ и въ дер. полтрети сохи. Семена въ животѣ не стало, а нынѣ за</w:t>
      </w:r>
      <w:r>
        <w:t xml:space="preserve"> Кон</w:t>
      </w:r>
      <w:r>
        <w:softHyphen/>
        <w:t xml:space="preserve">стантиномъ да за Ѳедоромъ за Семеновыми дѣтми Спячего с. </w:t>
      </w:r>
      <w:r>
        <w:rPr>
          <w:i/>
          <w:iCs/>
        </w:rPr>
        <w:t xml:space="preserve">Лыткино, </w:t>
      </w:r>
      <w:r>
        <w:t xml:space="preserve">на р. на </w:t>
      </w:r>
      <w:r>
        <w:rPr>
          <w:i/>
          <w:iCs/>
        </w:rPr>
        <w:t>Ржати,</w:t>
      </w:r>
      <w:r>
        <w:t xml:space="preserve"> а въ немъ церковь Иванъ Предтеча; къ тому жъ селу: дер. </w:t>
      </w:r>
      <w:r>
        <w:rPr>
          <w:i/>
          <w:iCs/>
        </w:rPr>
        <w:t>Вакорино,</w:t>
      </w:r>
      <w:r>
        <w:t xml:space="preserve"> дер. </w:t>
      </w:r>
      <w:r>
        <w:rPr>
          <w:i/>
          <w:iCs/>
        </w:rPr>
        <w:t>Волкошино,</w:t>
      </w:r>
      <w:r>
        <w:t xml:space="preserve"> дер. </w:t>
      </w:r>
      <w:r>
        <w:rPr>
          <w:i/>
          <w:iCs/>
        </w:rPr>
        <w:t>Старое,</w:t>
      </w:r>
      <w:r>
        <w:t xml:space="preserve"> на р. на </w:t>
      </w:r>
      <w:r>
        <w:rPr>
          <w:i/>
          <w:iCs/>
        </w:rPr>
        <w:t>Шошѣ,</w:t>
      </w:r>
      <w:r>
        <w:t xml:space="preserve"> селищо </w:t>
      </w:r>
      <w:r>
        <w:rPr>
          <w:i/>
          <w:iCs/>
        </w:rPr>
        <w:t>Дерявинское</w:t>
      </w:r>
      <w:r>
        <w:t xml:space="preserve"> пусто, дер. </w:t>
      </w:r>
      <w:r>
        <w:rPr>
          <w:i/>
          <w:iCs/>
        </w:rPr>
        <w:t>Ивонинское,</w:t>
      </w:r>
      <w:r>
        <w:t xml:space="preserve"> поч. </w:t>
      </w:r>
      <w:r>
        <w:rPr>
          <w:i/>
          <w:iCs/>
        </w:rPr>
        <w:t>Петрушинско</w:t>
      </w:r>
      <w:r>
        <w:rPr>
          <w:i/>
          <w:iCs/>
        </w:rPr>
        <w:t>й</w:t>
      </w:r>
      <w:r>
        <w:t xml:space="preserve"> пустъ; пашни въ селѣ и въ дер. 86 четьи въ одномъ полѣ, а въ дву потому жъ, сѣна 150 коп. Костянтинъ да Ѳедоръ служатъ царю и великому князю; земля худа; а грамота у нихъ помѣсная великого князя Василья Ивановича всеа Русіи, а въ грамотѣ пишетъ: лѣта 703</w:t>
      </w:r>
      <w:r>
        <w:t>2, а подпись діяка Труфана Ильина.</w:t>
      </w:r>
    </w:p>
    <w:p w14:paraId="43EEE313" w14:textId="77777777" w:rsidR="00433AE5" w:rsidRDefault="00903536">
      <w:pPr>
        <w:pStyle w:val="20"/>
        <w:keepNext/>
        <w:keepLines/>
      </w:pPr>
      <w:bookmarkStart w:id="9" w:name="bookmark18"/>
      <w:r>
        <w:t>м</w:t>
      </w:r>
      <w:bookmarkEnd w:id="9"/>
    </w:p>
    <w:p w14:paraId="3E8A373B" w14:textId="77777777" w:rsidR="00433AE5" w:rsidRDefault="00903536">
      <w:pPr>
        <w:pStyle w:val="11"/>
        <w:spacing w:line="283" w:lineRule="auto"/>
        <w:ind w:firstLine="220"/>
        <w:jc w:val="both"/>
      </w:pPr>
      <w:r>
        <w:t xml:space="preserve">За Сухимъ за Епишевымъ да за его дѣтми за Иванцомъ да за Угрим- цомъ с. да 3 дер.; пашни полполтрети сохи. Сухово да сына его Иванца въ животѣ не стало, а нынѣча за его сыномъ за Угримцомъ за Сухово сыномъ Епишева слц. </w:t>
      </w:r>
      <w:r>
        <w:rPr>
          <w:i/>
          <w:iCs/>
        </w:rPr>
        <w:t>Велшино,</w:t>
      </w:r>
      <w:r>
        <w:t xml:space="preserve"> къ тому жъ селцу: дер. </w:t>
      </w:r>
      <w:r>
        <w:rPr>
          <w:i/>
          <w:iCs/>
        </w:rPr>
        <w:t>Устья- лово,</w:t>
      </w:r>
      <w:r>
        <w:t xml:space="preserve"> дер. </w:t>
      </w:r>
      <w:r>
        <w:rPr>
          <w:i/>
          <w:iCs/>
        </w:rPr>
        <w:t>Мытьяково,</w:t>
      </w:r>
      <w:r>
        <w:t xml:space="preserve"> дер. </w:t>
      </w:r>
      <w:r>
        <w:rPr>
          <w:i/>
          <w:iCs/>
        </w:rPr>
        <w:t>Терпилово;</w:t>
      </w:r>
      <w:r>
        <w:t xml:space="preserve"> пашни въ селцѣ и въ дер. 74 чети въ одномъ полѣ, а въ дву потому жъ, сѣна 150 коп. Угримъ слу</w:t>
      </w:r>
      <w:r>
        <w:softHyphen/>
        <w:t>житъ царю и великому князю; земля сер.; а грамота помѣстная, сказалъ, сгорѣла на Моск</w:t>
      </w:r>
      <w:r>
        <w:t>вѣ въ болшой пожаръ.</w:t>
      </w:r>
    </w:p>
    <w:p w14:paraId="5775986A" w14:textId="77777777" w:rsidR="00433AE5" w:rsidRDefault="00903536">
      <w:pPr>
        <w:pStyle w:val="11"/>
        <w:spacing w:line="283" w:lineRule="auto"/>
        <w:ind w:firstLine="220"/>
        <w:jc w:val="both"/>
      </w:pPr>
      <w:r>
        <w:t xml:space="preserve">За Олександромъ за Ивановымъ сыномъ Спячего с. да 2 дер.; пашни въ селцѣ и въ дер. полчети сохи. Александро въ черньцѣхъ, а нонѣча за Васильемъ за Олександровымъ </w:t>
      </w:r>
      <w:r>
        <w:lastRenderedPageBreak/>
        <w:t xml:space="preserve">сыномъ Спячего с. </w:t>
      </w:r>
      <w:r>
        <w:rPr>
          <w:i/>
          <w:iCs/>
        </w:rPr>
        <w:t>Чюдово,</w:t>
      </w:r>
      <w:r>
        <w:t xml:space="preserve"> а въ немъ церк. Михайло Архангилъ; къ тому жъ с</w:t>
      </w:r>
      <w:r>
        <w:t xml:space="preserve">елу дер. </w:t>
      </w:r>
      <w:r>
        <w:rPr>
          <w:i/>
          <w:iCs/>
        </w:rPr>
        <w:t>Еремейкова;</w:t>
      </w:r>
      <w:r>
        <w:t xml:space="preserve"> пашни въ селѣ и въ дер. 100 четьи въ одномъ полѣ, а въ дву потомужъ, сѣна 150 коп., лѣсу на 4 чети. Василей служитъ царю и великому князю; земля сер.д а грамота помѣсная великого князя Ивана Васильевича всеа Русіи на его имя под</w:t>
      </w:r>
      <w:r>
        <w:softHyphen/>
        <w:t>писана</w:t>
      </w:r>
      <w:r>
        <w:t>, а въ подписи пишетъ: лѣта 7053, Февраля въ 29 день.</w:t>
      </w:r>
    </w:p>
    <w:p w14:paraId="55650D5F" w14:textId="77777777" w:rsidR="00433AE5" w:rsidRDefault="00903536">
      <w:pPr>
        <w:pStyle w:val="11"/>
        <w:spacing w:line="283" w:lineRule="auto"/>
        <w:ind w:firstLine="220"/>
        <w:jc w:val="both"/>
      </w:pPr>
      <w:r>
        <w:t xml:space="preserve">За Иваномъ за Ѳедоровымъ сыномъ Тихменева 5 дер.; пашни въ дер. четь сохи. За Иваномъ за Ѳедоровымъ: дер. </w:t>
      </w:r>
      <w:r>
        <w:rPr>
          <w:i/>
          <w:iCs/>
        </w:rPr>
        <w:t>Рудкино,</w:t>
      </w:r>
      <w:r>
        <w:t xml:space="preserve"> дер. </w:t>
      </w:r>
      <w:r>
        <w:rPr>
          <w:i/>
          <w:iCs/>
        </w:rPr>
        <w:t>Петрово,</w:t>
      </w:r>
      <w:r>
        <w:t xml:space="preserve"> дер. </w:t>
      </w:r>
      <w:r>
        <w:rPr>
          <w:i/>
          <w:iCs/>
        </w:rPr>
        <w:t>Березнмково,</w:t>
      </w:r>
      <w:r>
        <w:t xml:space="preserve"> дер. </w:t>
      </w:r>
      <w:r>
        <w:rPr>
          <w:i/>
          <w:iCs/>
        </w:rPr>
        <w:t>Левоново,</w:t>
      </w:r>
      <w:r>
        <w:t xml:space="preserve"> дер. </w:t>
      </w:r>
      <w:r>
        <w:rPr>
          <w:i/>
          <w:iCs/>
        </w:rPr>
        <w:t>Якушово;</w:t>
      </w:r>
      <w:r>
        <w:t xml:space="preserve"> пашни въ дер. 165 четьи въ</w:t>
      </w:r>
      <w:r>
        <w:t xml:space="preserve"> одномъ полѣ, а въ дву потому жъ, сѣна 5 коп. Иванъ служитъ царю и великому князю; а,грамота у него ввозная великого князя Ивана Василье</w:t>
      </w:r>
      <w:r>
        <w:softHyphen/>
        <w:t>вича всеа Русіи, а въ грамотѣ: лѣта 7048.</w:t>
      </w:r>
    </w:p>
    <w:p w14:paraId="20BEE0D0" w14:textId="77777777" w:rsidR="00433AE5" w:rsidRDefault="00903536">
      <w:pPr>
        <w:pStyle w:val="11"/>
        <w:spacing w:line="283" w:lineRule="auto"/>
        <w:ind w:firstLine="220"/>
        <w:jc w:val="both"/>
      </w:pPr>
      <w:r>
        <w:t xml:space="preserve">За Васильемъ за Никитинымъ сыномъ Козловского дер. да полов. дер. </w:t>
      </w:r>
      <w:r>
        <w:rPr>
          <w:i/>
          <w:iCs/>
        </w:rPr>
        <w:t>Путилова,</w:t>
      </w:r>
      <w:r>
        <w:t xml:space="preserve"> а другая полов. той дер. Поспѣла Савина сына Котел- никова; пашни въ деревняхъ треть сохи безъ полполтрети сохи. За Васильемъ Никитинымъ Козловского: дер. </w:t>
      </w:r>
      <w:r>
        <w:rPr>
          <w:i/>
          <w:iCs/>
        </w:rPr>
        <w:t>Сивіірво,</w:t>
      </w:r>
      <w:r>
        <w:t xml:space="preserve"> дер. </w:t>
      </w:r>
      <w:r>
        <w:rPr>
          <w:i/>
          <w:iCs/>
        </w:rPr>
        <w:t xml:space="preserve">БорЬино, </w:t>
      </w:r>
      <w:r>
        <w:t>д</w:t>
      </w:r>
      <w:r>
        <w:t xml:space="preserve">ер. </w:t>
      </w:r>
      <w:r>
        <w:rPr>
          <w:i/>
          <w:iCs/>
        </w:rPr>
        <w:t>Тихоново,</w:t>
      </w:r>
      <w:r>
        <w:t xml:space="preserve"> дер. </w:t>
      </w:r>
      <w:r>
        <w:rPr>
          <w:i/>
          <w:iCs/>
        </w:rPr>
        <w:t>Ѳомина,</w:t>
      </w:r>
      <w:r>
        <w:t xml:space="preserve"> дер. </w:t>
      </w:r>
      <w:r>
        <w:rPr>
          <w:i/>
          <w:iCs/>
        </w:rPr>
        <w:t>Печалниково,</w:t>
      </w:r>
      <w:r>
        <w:t xml:space="preserve"> дер. </w:t>
      </w:r>
      <w:r>
        <w:rPr>
          <w:i/>
          <w:iCs/>
        </w:rPr>
        <w:t>Лютина,</w:t>
      </w:r>
      <w:r>
        <w:t xml:space="preserve"> полов. дер. </w:t>
      </w:r>
      <w:r>
        <w:rPr>
          <w:i/>
          <w:iCs/>
        </w:rPr>
        <w:t>Путилова;</w:t>
      </w:r>
      <w:r>
        <w:t xml:space="preserve"> пашни во всѣхъ дер. 135 четьи въ одномъ полѣ, а въ дву потому жъ, сѣиа 355 коп., лѣсу на 14 четьп. Василей служитъ царю и великому князю; земля худа; грамоты помѣстной не полож</w:t>
      </w:r>
      <w:r>
        <w:t>илъ, сказалъ, утерялась, была на Углечѣ у племянника у*его, и съ тою грамотою чело</w:t>
      </w:r>
      <w:r>
        <w:softHyphen/>
        <w:t>вѣкъ изгибъ безвѣстно.</w:t>
      </w:r>
    </w:p>
    <w:p w14:paraId="55C3433C" w14:textId="77777777" w:rsidR="00433AE5" w:rsidRDefault="00903536">
      <w:pPr>
        <w:pStyle w:val="11"/>
        <w:spacing w:line="283" w:lineRule="auto"/>
        <w:ind w:firstLine="220"/>
        <w:jc w:val="both"/>
      </w:pPr>
      <w:r>
        <w:t>За Володимеромъ да за Романомъ за Ивановыми дѣтми Ѳомина с. съ деревнями; пашни полчети сохи. Романа въ животѣ не стало, а нынѣча за Володимеромъ за И</w:t>
      </w:r>
      <w:r>
        <w:t xml:space="preserve">вановымъ сыномъ Ѳомина слц. </w:t>
      </w:r>
      <w:r>
        <w:rPr>
          <w:i/>
          <w:iCs/>
        </w:rPr>
        <w:t>Еошево;</w:t>
      </w:r>
      <w:r>
        <w:t xml:space="preserve"> къ тому жъ. селу: дер. </w:t>
      </w:r>
      <w:r>
        <w:rPr>
          <w:i/>
          <w:iCs/>
        </w:rPr>
        <w:t>Юркино,</w:t>
      </w:r>
      <w:r>
        <w:t xml:space="preserve"> дер. </w:t>
      </w:r>
      <w:r>
        <w:rPr>
          <w:i/>
          <w:iCs/>
        </w:rPr>
        <w:t>Бодка,</w:t>
      </w:r>
      <w:r>
        <w:t xml:space="preserve"> дер. </w:t>
      </w:r>
      <w:r>
        <w:rPr>
          <w:i/>
          <w:iCs/>
        </w:rPr>
        <w:t>Починокъ,</w:t>
      </w:r>
      <w:r>
        <w:t xml:space="preserve"> поч. </w:t>
      </w:r>
      <w:r>
        <w:rPr>
          <w:i/>
          <w:iCs/>
        </w:rPr>
        <w:t>Сарвителевъ;</w:t>
      </w:r>
      <w:r>
        <w:t xml:space="preserve"> пашни въ селцѣ и въ дер. 85 четьи въ одномъ полѣ, а въ дву потому жъ, сѣна 65 коп. Володимеръ служитъ царю и великому князю; земля добра; а грам</w:t>
      </w:r>
      <w:r>
        <w:t>ота у него помѣстная великого князя Ивана Васильевича всеа Русіи, а въ грамотѣ: лѣта 7054 мая.</w:t>
      </w:r>
    </w:p>
    <w:p w14:paraId="3EF72D10" w14:textId="77777777" w:rsidR="00433AE5" w:rsidRDefault="00903536">
      <w:pPr>
        <w:pStyle w:val="11"/>
        <w:spacing w:line="283" w:lineRule="auto"/>
        <w:ind w:firstLine="220"/>
        <w:jc w:val="both"/>
      </w:pPr>
      <w:r>
        <w:t>За Гридею за Семеновымъ сыномъ Желѣзникова 5 дер.; пашни полчети сохи. Гриди Семенова въ животѣ не стало, а нынѣ за Володкою, Да за Ивашкомъ, да за Девятымъ за Г</w:t>
      </w:r>
      <w:r>
        <w:t>ридиными дѣтми Желѣзникова:</w:t>
      </w:r>
    </w:p>
    <w:p w14:paraId="2B88979B" w14:textId="77777777" w:rsidR="00433AE5" w:rsidRDefault="00903536">
      <w:pPr>
        <w:pStyle w:val="11"/>
        <w:spacing w:after="220" w:line="223" w:lineRule="auto"/>
        <w:ind w:right="1400"/>
        <w:jc w:val="right"/>
        <w:sectPr w:rsidR="00433AE5">
          <w:headerReference w:type="even" r:id="rId382"/>
          <w:headerReference w:type="default" r:id="rId383"/>
          <w:footerReference w:type="even" r:id="rId384"/>
          <w:footerReference w:type="default" r:id="rId385"/>
          <w:headerReference w:type="first" r:id="rId386"/>
          <w:footerReference w:type="first" r:id="rId387"/>
          <w:footnotePr>
            <w:numFmt w:val="chicago"/>
          </w:footnotePr>
          <w:pgSz w:w="8634" w:h="14208"/>
          <w:pgMar w:top="953" w:right="425" w:bottom="549" w:left="424" w:header="0" w:footer="3" w:gutter="0"/>
          <w:pgNumType w:start="178"/>
          <w:cols w:space="720"/>
          <w:noEndnote/>
          <w:titlePg/>
          <w:docGrid w:linePitch="360"/>
          <w15:footnoteColumns w:val="1"/>
        </w:sectPr>
      </w:pPr>
      <w:r>
        <w:t>*</w:t>
      </w:r>
    </w:p>
    <w:p w14:paraId="322CD227" w14:textId="77777777" w:rsidR="00433AE5" w:rsidRDefault="00903536">
      <w:pPr>
        <w:pStyle w:val="11"/>
        <w:spacing w:line="283" w:lineRule="auto"/>
        <w:ind w:left="260" w:firstLine="20"/>
        <w:jc w:val="both"/>
      </w:pPr>
      <w:r>
        <w:lastRenderedPageBreak/>
        <w:t xml:space="preserve">дер. </w:t>
      </w:r>
      <w:r>
        <w:rPr>
          <w:i/>
          <w:iCs/>
        </w:rPr>
        <w:t>Торасово,</w:t>
      </w:r>
      <w:r>
        <w:t xml:space="preserve"> дер. </w:t>
      </w:r>
      <w:r>
        <w:rPr>
          <w:i/>
          <w:iCs/>
        </w:rPr>
        <w:t>Улигпино,</w:t>
      </w:r>
      <w:r>
        <w:t xml:space="preserve"> дер. </w:t>
      </w:r>
      <w:r>
        <w:rPr>
          <w:i/>
          <w:iCs/>
        </w:rPr>
        <w:t>Коростелево,</w:t>
      </w:r>
      <w:r>
        <w:t xml:space="preserve"> дер. </w:t>
      </w:r>
      <w:r>
        <w:rPr>
          <w:i/>
          <w:iCs/>
        </w:rPr>
        <w:t>Шумятино,</w:t>
      </w:r>
      <w:r>
        <w:t xml:space="preserve"> дер. </w:t>
      </w:r>
      <w:r>
        <w:rPr>
          <w:i/>
          <w:iCs/>
        </w:rPr>
        <w:t>Балутьево;</w:t>
      </w:r>
      <w:r>
        <w:t xml:space="preserve"> пашни во всѣхъ дер. 100 четьи въ одномъ полѣ, а въ дву по</w:t>
      </w:r>
      <w:r>
        <w:softHyphen/>
        <w:t xml:space="preserve">тому жъ, сѣна 130 коп. Володка съ братьею не служитъ никому; земля сер.; а грамота у </w:t>
      </w:r>
      <w:r>
        <w:t>нихъ помѣсная великого князя.</w:t>
      </w:r>
    </w:p>
    <w:p w14:paraId="7C86E886" w14:textId="77777777" w:rsidR="00433AE5" w:rsidRDefault="00903536">
      <w:pPr>
        <w:pStyle w:val="11"/>
        <w:spacing w:line="283" w:lineRule="auto"/>
        <w:ind w:left="260" w:firstLine="260"/>
        <w:jc w:val="both"/>
      </w:pPr>
      <w:r>
        <w:t xml:space="preserve">За Докукою Да за Ондрѣйкомъ за Дмитреевыми дѣтми Князкова 2 дер.; пашни полполчети сохи. За Докукою да за Ондрѣйкомъ Князкова: дер. </w:t>
      </w:r>
      <w:r>
        <w:rPr>
          <w:i/>
          <w:iCs/>
        </w:rPr>
        <w:t>Пятино,</w:t>
      </w:r>
      <w:r>
        <w:t xml:space="preserve"> дер. </w:t>
      </w:r>
      <w:r>
        <w:rPr>
          <w:i/>
          <w:iCs/>
        </w:rPr>
        <w:t>Ивахово,</w:t>
      </w:r>
      <w:r>
        <w:t xml:space="preserve"> дер. </w:t>
      </w:r>
      <w:r>
        <w:rPr>
          <w:i/>
          <w:iCs/>
        </w:rPr>
        <w:t>Марково;</w:t>
      </w:r>
      <w:r>
        <w:t xml:space="preserve"> пашни 65 четьи въ одномъ полѣ, а въ дву потому жъ, сѣна 65</w:t>
      </w:r>
      <w:r>
        <w:t xml:space="preserve"> коп. Ондрѣй да Докука царя и вели</w:t>
      </w:r>
      <w:r>
        <w:softHyphen/>
        <w:t>кого кназя сытники; земля сер.; а грамота у нихъ помѣсная великого князя Василья Ивановича всеа Русіи.</w:t>
      </w:r>
    </w:p>
    <w:p w14:paraId="5E934C06" w14:textId="77777777" w:rsidR="00433AE5" w:rsidRDefault="00903536">
      <w:pPr>
        <w:pStyle w:val="11"/>
        <w:spacing w:line="283" w:lineRule="auto"/>
        <w:ind w:left="260" w:firstLine="260"/>
        <w:jc w:val="both"/>
      </w:pPr>
      <w:r>
        <w:t>За Васильемъ да за Ондрѣемъ за Ивановыми дѣтми Епишево Ор- темьева2 дер.; пашни полполполтрети сохи. Василья въ животѣ</w:t>
      </w:r>
      <w:r>
        <w:t xml:space="preserve"> не стало, а нынѣча за Ондрѣемъ за Ивановымъ сыномъ Епишева да за его пле</w:t>
      </w:r>
      <w:r>
        <w:softHyphen/>
        <w:t xml:space="preserve">мянники за? Тимошкою да за Ѳедкомъ за Васильевыми дѣтми Епишева: дер. </w:t>
      </w:r>
      <w:r>
        <w:rPr>
          <w:i/>
          <w:iCs/>
        </w:rPr>
        <w:t>Соколово,</w:t>
      </w:r>
      <w:r>
        <w:t xml:space="preserve"> дер. </w:t>
      </w:r>
      <w:r>
        <w:rPr>
          <w:i/>
          <w:iCs/>
        </w:rPr>
        <w:t>Соколовское Заполокъ;</w:t>
      </w:r>
      <w:r>
        <w:t xml:space="preserve"> пашни въ обѣихъ 25 четьи въ одномъ полѣ, а въ дву потому жъ, сѣна 20 коп. О</w:t>
      </w:r>
      <w:r>
        <w:t>ндрѣй да племянникъ его Тимошка служатъ царю и великому князю; а грамоту помѣстную сказалъ сгорѣла у Василья у Охотникова; земля сер.</w:t>
      </w:r>
    </w:p>
    <w:p w14:paraId="53D85905" w14:textId="77777777" w:rsidR="00433AE5" w:rsidRDefault="00903536">
      <w:pPr>
        <w:pStyle w:val="11"/>
        <w:spacing w:line="283" w:lineRule="auto"/>
        <w:ind w:left="260" w:firstLine="260"/>
        <w:jc w:val="both"/>
      </w:pPr>
      <w:r>
        <w:t>За княземъ Васильемъ да за княземъ Ондрѣемъ за княжъ Ив(апов)ымн дѣтми Мышетцкого 4 дер.; пашни полчети сохи.</w:t>
      </w:r>
    </w:p>
    <w:p w14:paraId="2DDC02AA" w14:textId="77777777" w:rsidR="00433AE5" w:rsidRDefault="00903536">
      <w:pPr>
        <w:pStyle w:val="11"/>
        <w:spacing w:line="283" w:lineRule="auto"/>
        <w:ind w:left="260" w:firstLine="260"/>
        <w:jc w:val="both"/>
      </w:pPr>
      <w:r>
        <w:t xml:space="preserve">За </w:t>
      </w:r>
      <w:r>
        <w:t>Истомою за Ивановымъ сыномъ Боброва 2 дер.; пашни полполпол</w:t>
      </w:r>
      <w:r>
        <w:softHyphen/>
        <w:t xml:space="preserve">чети сохи. Истомы въ животѣ не стало, а нонѣча за МарФОю за Истоми- ною женою Боброва да за еѣ дѣтми за Нечайкомъ, да за Неу покой комъ, да за Семенцомъ: дер. </w:t>
      </w:r>
      <w:r>
        <w:rPr>
          <w:i/>
          <w:iCs/>
        </w:rPr>
        <w:t>Зацѣпкино,</w:t>
      </w:r>
      <w:r>
        <w:t xml:space="preserve"> поч. </w:t>
      </w:r>
      <w:r>
        <w:rPr>
          <w:i/>
          <w:iCs/>
        </w:rPr>
        <w:t>Заполокъ;</w:t>
      </w:r>
      <w:r>
        <w:t xml:space="preserve"> пашпи въ об</w:t>
      </w:r>
      <w:r>
        <w:t xml:space="preserve">ѣихъ 26 четьи въ одномъ полѣ, а въ дву потому </w:t>
      </w:r>
      <w:r>
        <w:rPr>
          <w:i/>
          <w:iCs/>
        </w:rPr>
        <w:t>жъ,</w:t>
      </w:r>
      <w:r>
        <w:t xml:space="preserve"> сѣна 10 коп., лѣсу на 3 четв.; грамоту помѣсную сказали сгорѣла на Москвѣ въ болшой пожаръ. Не- чайко съ братьею не служатъ никому; земля сер.</w:t>
      </w:r>
    </w:p>
    <w:p w14:paraId="6C5EF22C" w14:textId="77777777" w:rsidR="00433AE5" w:rsidRDefault="00903536">
      <w:pPr>
        <w:pStyle w:val="11"/>
        <w:spacing w:line="283" w:lineRule="auto"/>
        <w:ind w:left="260" w:firstLine="260"/>
        <w:jc w:val="both"/>
      </w:pPr>
      <w:r>
        <w:t>За Михайломъ да за Иваномъ за Ондрѣевыми дѣтми Нащокина 3 дер.:</w:t>
      </w:r>
      <w:r>
        <w:t xml:space="preserve"> пашни полполполтрети сохи. За Михайломъ да за Иваномъ Нащокина: дер. </w:t>
      </w:r>
      <w:r>
        <w:rPr>
          <w:i/>
          <w:iCs/>
        </w:rPr>
        <w:t>Якимово,</w:t>
      </w:r>
      <w:r>
        <w:t xml:space="preserve"> дер. </w:t>
      </w:r>
      <w:r>
        <w:rPr>
          <w:i/>
          <w:iCs/>
        </w:rPr>
        <w:t>Базарова,</w:t>
      </w:r>
      <w:r>
        <w:t xml:space="preserve"> дер. </w:t>
      </w:r>
      <w:r>
        <w:rPr>
          <w:i/>
          <w:iCs/>
        </w:rPr>
        <w:t>Микшино,</w:t>
      </w:r>
      <w:r>
        <w:t xml:space="preserve"> пуст. </w:t>
      </w:r>
      <w:r>
        <w:rPr>
          <w:i/>
          <w:iCs/>
        </w:rPr>
        <w:t>Ямники,</w:t>
      </w:r>
      <w:r>
        <w:t xml:space="preserve"> пуст. </w:t>
      </w:r>
      <w:r>
        <w:rPr>
          <w:i/>
          <w:iCs/>
        </w:rPr>
        <w:t>Ве- лятино;</w:t>
      </w:r>
      <w:r>
        <w:t xml:space="preserve"> пашни 46 четьи въ Одномъ полѣ, а въ дву потому жъ, сѣна 117 коп. Михайло да Иванъ служатъ царю и великому князю; зем</w:t>
      </w:r>
      <w:r>
        <w:t>ля худа.</w:t>
      </w:r>
    </w:p>
    <w:p w14:paraId="117D6797" w14:textId="77777777" w:rsidR="00433AE5" w:rsidRDefault="00903536">
      <w:pPr>
        <w:pStyle w:val="11"/>
        <w:spacing w:line="283" w:lineRule="auto"/>
        <w:ind w:left="260" w:firstLine="260"/>
        <w:jc w:val="both"/>
      </w:pPr>
      <w:r>
        <w:t>За Китаемъ, да за Лучаниномъ, да за Киринбѣемъ за Ивановыми дѣт</w:t>
      </w:r>
      <w:r>
        <w:softHyphen/>
        <w:t xml:space="preserve">ми Епишева слц. съ деревнями и съ починки; пашни полчети сохи. А нонѣча за Киринбѣемъ за Ивановымъ сыномъ Епишева слц. </w:t>
      </w:r>
      <w:r>
        <w:rPr>
          <w:i/>
          <w:iCs/>
        </w:rPr>
        <w:t xml:space="preserve">Петлино, </w:t>
      </w:r>
      <w:r>
        <w:t xml:space="preserve">на р. на </w:t>
      </w:r>
      <w:r>
        <w:rPr>
          <w:i/>
          <w:iCs/>
        </w:rPr>
        <w:t>Шошѣ;</w:t>
      </w:r>
      <w:r>
        <w:t xml:space="preserve"> къ тому жъ селцу: дер. </w:t>
      </w:r>
      <w:r>
        <w:rPr>
          <w:i/>
          <w:iCs/>
        </w:rPr>
        <w:t>Ерилово,</w:t>
      </w:r>
      <w:r>
        <w:t xml:space="preserve"> дер. </w:t>
      </w:r>
      <w:r>
        <w:rPr>
          <w:i/>
          <w:iCs/>
        </w:rPr>
        <w:t>Кар</w:t>
      </w:r>
      <w:r>
        <w:rPr>
          <w:i/>
          <w:iCs/>
        </w:rPr>
        <w:t>пово,</w:t>
      </w:r>
      <w:r>
        <w:t xml:space="preserve"> дер. </w:t>
      </w:r>
      <w:r>
        <w:rPr>
          <w:i/>
          <w:iCs/>
        </w:rPr>
        <w:t>Брызгалово,</w:t>
      </w:r>
      <w:r>
        <w:t xml:space="preserve"> поч. </w:t>
      </w:r>
      <w:r>
        <w:rPr>
          <w:i/>
          <w:iCs/>
        </w:rPr>
        <w:t>Шипилово,</w:t>
      </w:r>
      <w:r>
        <w:t xml:space="preserve"> поч. </w:t>
      </w:r>
      <w:r>
        <w:rPr>
          <w:i/>
          <w:iCs/>
        </w:rPr>
        <w:t>Пустошь;</w:t>
      </w:r>
      <w:r>
        <w:t xml:space="preserve"> пашни въ селцѣ и въ дер. и въ поч. 87 четьи въ одномъ полѣ, а въ дву потому жъ, сѣна 145 коп. Ки- ринбѣй служитъ царю и великому князю; земля сер.; а грамота у него помѣсная великого князя Ивана Васильевича всеа Русіи.</w:t>
      </w:r>
    </w:p>
    <w:p w14:paraId="12FBCB06" w14:textId="77777777" w:rsidR="00433AE5" w:rsidRDefault="00903536">
      <w:pPr>
        <w:pStyle w:val="11"/>
        <w:spacing w:line="283" w:lineRule="auto"/>
        <w:ind w:left="260" w:firstLine="260"/>
        <w:jc w:val="both"/>
      </w:pPr>
      <w:r>
        <w:t>За Окулинкою за Фирсовскою женою Шир</w:t>
      </w:r>
      <w:r>
        <w:t xml:space="preserve">яева слц. да дер.; пашни полполполтрети сохи. За Окулиною Ширяева слц. </w:t>
      </w:r>
      <w:r>
        <w:rPr>
          <w:i/>
          <w:iCs/>
        </w:rPr>
        <w:t>Высокое,</w:t>
      </w:r>
      <w:r>
        <w:t xml:space="preserve"> къ тому жъ селцу дер. </w:t>
      </w:r>
      <w:r>
        <w:rPr>
          <w:i/>
          <w:iCs/>
        </w:rPr>
        <w:t>Желѣзникова;</w:t>
      </w:r>
      <w:r>
        <w:t xml:space="preserve"> пашни въ селцѣ и въ дер. 80 четьи въ одномъ полѣ, а въ дву потому жъ, сѣна 115 коп., земля сер. У Окулины дѣтей нѣтъ; а грамота у ней помѣсна</w:t>
      </w:r>
      <w:r>
        <w:t>я великого князя Василья Ивановича всѳа Русіи.дана мужу еѣ, а въ грамотѣ пишетъ: лѣта 7013.</w:t>
      </w:r>
    </w:p>
    <w:p w14:paraId="60A85D60" w14:textId="77777777" w:rsidR="00433AE5" w:rsidRDefault="00903536">
      <w:pPr>
        <w:pStyle w:val="11"/>
        <w:spacing w:line="283" w:lineRule="auto"/>
        <w:ind w:firstLine="220"/>
        <w:jc w:val="both"/>
      </w:pPr>
      <w:r>
        <w:t xml:space="preserve">За Степаномъ за Кузминымъ сыномъ Войницкого деревня; пашни въ 2 дер. (зіс) полполполчети сохи. За Степанкомъ Войницкого: дер. </w:t>
      </w:r>
      <w:r>
        <w:rPr>
          <w:i/>
          <w:iCs/>
        </w:rPr>
        <w:t>Оче- стьево,</w:t>
      </w:r>
      <w:r>
        <w:t xml:space="preserve"> пуст. </w:t>
      </w:r>
      <w:r>
        <w:rPr>
          <w:i/>
          <w:iCs/>
        </w:rPr>
        <w:t>Цылево,</w:t>
      </w:r>
      <w:r>
        <w:t xml:space="preserve"> къ той же п</w:t>
      </w:r>
      <w:r>
        <w:t xml:space="preserve">уст. лугъ </w:t>
      </w:r>
      <w:r>
        <w:rPr>
          <w:i/>
          <w:iCs/>
        </w:rPr>
        <w:t>Каменка,</w:t>
      </w:r>
      <w:r>
        <w:t xml:space="preserve"> пуст. </w:t>
      </w:r>
      <w:r>
        <w:rPr>
          <w:i/>
          <w:iCs/>
        </w:rPr>
        <w:t>Пешкова;</w:t>
      </w:r>
      <w:r>
        <w:t xml:space="preserve"> па</w:t>
      </w:r>
      <w:r>
        <w:softHyphen/>
        <w:t>шни въ дер. 13 четьи въ одномъ полѣ, а въ дву потому жъ, сѣна 78 коп.,: лѣсу на 16 четьи. Степаика не служитъ никому; грамота у него вели</w:t>
      </w:r>
      <w:r>
        <w:softHyphen/>
        <w:t>кого князя Василья Ивановича всеа Русіи.</w:t>
      </w:r>
    </w:p>
    <w:p w14:paraId="36130E8E" w14:textId="77777777" w:rsidR="00433AE5" w:rsidRDefault="00903536">
      <w:pPr>
        <w:pStyle w:val="11"/>
        <w:spacing w:line="283" w:lineRule="auto"/>
        <w:ind w:firstLine="220"/>
        <w:jc w:val="both"/>
      </w:pPr>
      <w:r>
        <w:t>За Нечайкомъ да за Кобцемъ за Васильевым</w:t>
      </w:r>
      <w:r>
        <w:t xml:space="preserve">и дѣтми Окоемова с. да 2 дер.; пашни полполтрети сохи. За Нечаемъ да за Кобцемъ Окоемова слц. </w:t>
      </w:r>
      <w:r>
        <w:rPr>
          <w:i/>
          <w:iCs/>
        </w:rPr>
        <w:t>Шахово,</w:t>
      </w:r>
      <w:r>
        <w:t xml:space="preserve"> а въ немъ церк. </w:t>
      </w:r>
      <w:r>
        <w:lastRenderedPageBreak/>
        <w:t xml:space="preserve">Никола чюдотворецъ; къ тому жъ селу дер.: </w:t>
      </w:r>
      <w:r>
        <w:rPr>
          <w:i/>
          <w:iCs/>
        </w:rPr>
        <w:t>Кононова,</w:t>
      </w:r>
      <w:r>
        <w:t xml:space="preserve"> дер. </w:t>
      </w:r>
      <w:r>
        <w:rPr>
          <w:i/>
          <w:iCs/>
        </w:rPr>
        <w:t>Починокъ;</w:t>
      </w:r>
      <w:r>
        <w:t xml:space="preserve"> пашни въ селцѣ и въ дер. 73 чети въ одномъ полѣ, а въ дву потому жъ, сѣ</w:t>
      </w:r>
      <w:r>
        <w:t>на 75 коп. Нечай да Кобецъ служатъ царю и великому князю; а грамота у нихъ ввозная великого князя Ивана Василье</w:t>
      </w:r>
      <w:r>
        <w:softHyphen/>
        <w:t>вича всеа Русій, а въ грамотѣ пишетъ: лѣта 7048 марта.</w:t>
      </w:r>
    </w:p>
    <w:p w14:paraId="14223FE5" w14:textId="77777777" w:rsidR="00433AE5" w:rsidRDefault="00903536">
      <w:pPr>
        <w:pStyle w:val="11"/>
        <w:spacing w:line="283" w:lineRule="auto"/>
        <w:ind w:firstLine="220"/>
        <w:jc w:val="both"/>
      </w:pPr>
      <w:r>
        <w:t xml:space="preserve">Въ </w:t>
      </w:r>
      <w:r>
        <w:rPr>
          <w:i/>
          <w:iCs/>
        </w:rPr>
        <w:t>Мгікулинскомъ</w:t>
      </w:r>
      <w:r>
        <w:t xml:space="preserve"> же уѣздѣ села и деревни владычни—с. да 2 слц.; пашни въ 3-хъ селѣхъ и въ</w:t>
      </w:r>
      <w:r>
        <w:t xml:space="preserve"> деревняхъ соха безъ трети сохи. А нынѣ за владычни дѣтми боярскими въ помѣсьѣ: за Ондрѣемъ за Семеновымъ сыномъ Бабкина с. </w:t>
      </w:r>
      <w:r>
        <w:rPr>
          <w:i/>
          <w:iCs/>
        </w:rPr>
        <w:t>Николское,</w:t>
      </w:r>
      <w:r>
        <w:t xml:space="preserve"> а въ немъ церковь Никола чюдотворецъ, къ тому жъ селу: дер. </w:t>
      </w:r>
      <w:r>
        <w:rPr>
          <w:i/>
          <w:iCs/>
        </w:rPr>
        <w:t>Тарханова,</w:t>
      </w:r>
      <w:r>
        <w:t xml:space="preserve"> дер. </w:t>
      </w:r>
      <w:r>
        <w:rPr>
          <w:i/>
          <w:iCs/>
        </w:rPr>
        <w:t>Олферъево.</w:t>
      </w:r>
      <w:r>
        <w:t xml:space="preserve"> Да за спаскимъ дья</w:t>
      </w:r>
      <w:r>
        <w:softHyphen/>
        <w:t>кономъ за Петро</w:t>
      </w:r>
      <w:r>
        <w:t xml:space="preserve">мъ, что Спасъ во Твери соборная церковь, дер. </w:t>
      </w:r>
      <w:r>
        <w:rPr>
          <w:i/>
          <w:iCs/>
        </w:rPr>
        <w:t>Пава- зово.</w:t>
      </w:r>
      <w:r>
        <w:t xml:space="preserve"> Да владычне жъ слц. </w:t>
      </w:r>
      <w:r>
        <w:rPr>
          <w:i/>
          <w:iCs/>
        </w:rPr>
        <w:t>Волкова,</w:t>
      </w:r>
      <w:r>
        <w:t xml:space="preserve"> на р. на </w:t>
      </w:r>
      <w:r>
        <w:rPr>
          <w:i/>
          <w:iCs/>
        </w:rPr>
        <w:t>Шошѣ,</w:t>
      </w:r>
      <w:r>
        <w:t xml:space="preserve"> къ тому жъ селцу: дер. </w:t>
      </w:r>
      <w:r>
        <w:rPr>
          <w:i/>
          <w:iCs/>
        </w:rPr>
        <w:t>Юркино,</w:t>
      </w:r>
      <w:r>
        <w:t xml:space="preserve"> дер. </w:t>
      </w:r>
      <w:r>
        <w:rPr>
          <w:i/>
          <w:iCs/>
        </w:rPr>
        <w:t>Байбородина,</w:t>
      </w:r>
      <w:r>
        <w:t xml:space="preserve"> дер. </w:t>
      </w:r>
      <w:r>
        <w:rPr>
          <w:i/>
          <w:iCs/>
        </w:rPr>
        <w:t>Улитино,</w:t>
      </w:r>
      <w:r>
        <w:t xml:space="preserve"> дер. </w:t>
      </w:r>
      <w:r>
        <w:rPr>
          <w:i/>
          <w:iCs/>
        </w:rPr>
        <w:t>Залуково,</w:t>
      </w:r>
      <w:r>
        <w:t xml:space="preserve"> дер. </w:t>
      </w:r>
      <w:r>
        <w:rPr>
          <w:i/>
          <w:iCs/>
        </w:rPr>
        <w:t>Лиханово,</w:t>
      </w:r>
      <w:r>
        <w:t xml:space="preserve"> дер. </w:t>
      </w:r>
      <w:r>
        <w:rPr>
          <w:i/>
          <w:iCs/>
        </w:rPr>
        <w:t>Старое,</w:t>
      </w:r>
      <w:r>
        <w:t xml:space="preserve"> дер. </w:t>
      </w:r>
      <w:r>
        <w:rPr>
          <w:i/>
          <w:iCs/>
        </w:rPr>
        <w:t>Павлицово,</w:t>
      </w:r>
      <w:r>
        <w:t xml:space="preserve"> пуст. </w:t>
      </w:r>
      <w:r>
        <w:rPr>
          <w:i/>
          <w:iCs/>
        </w:rPr>
        <w:t>Болакирево.</w:t>
      </w:r>
      <w:r>
        <w:t xml:space="preserve"> Да Пречи</w:t>
      </w:r>
      <w:r>
        <w:softHyphen/>
        <w:t>стые,</w:t>
      </w:r>
      <w:r>
        <w:t xml:space="preserve"> что внутри города на болотѣ за владычнимъ дворомъ, дер. </w:t>
      </w:r>
      <w:r>
        <w:rPr>
          <w:i/>
          <w:iCs/>
        </w:rPr>
        <w:t>Грядки.</w:t>
      </w:r>
    </w:p>
    <w:p w14:paraId="00F9F3A9" w14:textId="77777777" w:rsidR="00433AE5" w:rsidRDefault="00903536">
      <w:pPr>
        <w:pStyle w:val="11"/>
        <w:spacing w:line="283" w:lineRule="auto"/>
        <w:ind w:firstLine="220"/>
        <w:jc w:val="both"/>
      </w:pPr>
      <w:r>
        <w:t xml:space="preserve">Въ </w:t>
      </w:r>
      <w:r>
        <w:rPr>
          <w:i/>
          <w:iCs/>
        </w:rPr>
        <w:t>Микулинскомъ</w:t>
      </w:r>
      <w:r>
        <w:t xml:space="preserve"> же уѣздѣ села и деревни бояръ и дѣтей бояр</w:t>
      </w:r>
      <w:r>
        <w:softHyphen/>
        <w:t>скихъ тверичъ и микулиицовъ:</w:t>
      </w:r>
    </w:p>
    <w:p w14:paraId="1005481B" w14:textId="77777777" w:rsidR="00433AE5" w:rsidRDefault="00903536">
      <w:pPr>
        <w:pStyle w:val="11"/>
        <w:spacing w:line="283" w:lineRule="auto"/>
        <w:ind w:firstLine="220"/>
        <w:jc w:val="both"/>
      </w:pPr>
      <w:r>
        <w:t xml:space="preserve">Князя Семена Ивановича Микулинского с. </w:t>
      </w:r>
      <w:r>
        <w:rPr>
          <w:i/>
          <w:iCs/>
        </w:rPr>
        <w:t>Борисоглѣбское</w:t>
      </w:r>
      <w:r>
        <w:t xml:space="preserve"> да слц. </w:t>
      </w:r>
      <w:r>
        <w:rPr>
          <w:i/>
          <w:iCs/>
        </w:rPr>
        <w:t>Сытино</w:t>
      </w:r>
      <w:r>
        <w:t xml:space="preserve"> съ деревнями; пашни въ селцѣ и въ </w:t>
      </w:r>
      <w:r>
        <w:t>дер. треть сохи.</w:t>
      </w:r>
    </w:p>
    <w:p w14:paraId="35ABDFA5" w14:textId="77777777" w:rsidR="00433AE5" w:rsidRDefault="00903536">
      <w:pPr>
        <w:pStyle w:val="11"/>
        <w:spacing w:line="283" w:lineRule="auto"/>
        <w:ind w:firstLine="220"/>
        <w:jc w:val="both"/>
      </w:pPr>
      <w:r>
        <w:t xml:space="preserve">Василья Петровича Борисова с. съ деревнями; пашни въ селѣ и въ дер. полсохи и полчети сохи. Василья Петровича Борисова с. </w:t>
      </w:r>
      <w:r>
        <w:rPr>
          <w:i/>
          <w:iCs/>
        </w:rPr>
        <w:t>Татаркина,</w:t>
      </w:r>
      <w:r>
        <w:t xml:space="preserve"> а въ немъ церк. Успенье Пречистые, къ тому жъ селу монастырекъ, а въ немъ церк. Покровъ Пречистые, а дерев</w:t>
      </w:r>
      <w:r>
        <w:t xml:space="preserve">ень къ селу: дер. </w:t>
      </w:r>
      <w:r>
        <w:rPr>
          <w:i/>
          <w:iCs/>
        </w:rPr>
        <w:t xml:space="preserve">Кочатъиово, </w:t>
      </w:r>
      <w:r>
        <w:t xml:space="preserve">дер. </w:t>
      </w:r>
      <w:r>
        <w:rPr>
          <w:i/>
          <w:iCs/>
        </w:rPr>
        <w:t>Улубышево,</w:t>
      </w:r>
      <w:r>
        <w:t xml:space="preserve"> дер. </w:t>
      </w:r>
      <w:r>
        <w:rPr>
          <w:i/>
          <w:iCs/>
        </w:rPr>
        <w:t>Глѣбово,</w:t>
      </w:r>
      <w:r>
        <w:t xml:space="preserve"> дер. </w:t>
      </w:r>
      <w:r>
        <w:rPr>
          <w:i/>
          <w:iCs/>
        </w:rPr>
        <w:t>Ендовиково,</w:t>
      </w:r>
      <w:r>
        <w:t xml:space="preserve"> дер. </w:t>
      </w:r>
      <w:r>
        <w:rPr>
          <w:i/>
          <w:iCs/>
        </w:rPr>
        <w:t>Огорѣлово,</w:t>
      </w:r>
      <w:r>
        <w:t xml:space="preserve"> дер. </w:t>
      </w:r>
      <w:r>
        <w:rPr>
          <w:i/>
          <w:iCs/>
        </w:rPr>
        <w:t>Медвѣдково,</w:t>
      </w:r>
      <w:r>
        <w:t xml:space="preserve"> дер. </w:t>
      </w:r>
      <w:r>
        <w:rPr>
          <w:i/>
          <w:iCs/>
        </w:rPr>
        <w:t>Шахово,</w:t>
      </w:r>
      <w:r>
        <w:t xml:space="preserve"> дер. </w:t>
      </w:r>
      <w:r>
        <w:rPr>
          <w:i/>
          <w:iCs/>
        </w:rPr>
        <w:t>Скоблево,</w:t>
      </w:r>
      <w:r>
        <w:t xml:space="preserve"> дер. </w:t>
      </w:r>
      <w:r>
        <w:rPr>
          <w:i/>
          <w:iCs/>
        </w:rPr>
        <w:t>Сущевниково,</w:t>
      </w:r>
      <w:r>
        <w:t xml:space="preserve"> дер. </w:t>
      </w:r>
      <w:r>
        <w:rPr>
          <w:i/>
          <w:iCs/>
        </w:rPr>
        <w:t xml:space="preserve">Чюдово, </w:t>
      </w:r>
      <w:r>
        <w:t xml:space="preserve">дер. </w:t>
      </w:r>
      <w:r>
        <w:rPr>
          <w:i/>
          <w:iCs/>
        </w:rPr>
        <w:t>Козлова,</w:t>
      </w:r>
      <w:r>
        <w:t xml:space="preserve"> дер. </w:t>
      </w:r>
      <w:r>
        <w:rPr>
          <w:i/>
          <w:iCs/>
        </w:rPr>
        <w:t>Ласткино,</w:t>
      </w:r>
      <w:r>
        <w:t xml:space="preserve"> дер. </w:t>
      </w:r>
      <w:r>
        <w:rPr>
          <w:i/>
          <w:iCs/>
        </w:rPr>
        <w:t>Родивоново;</w:t>
      </w:r>
      <w:r>
        <w:t xml:space="preserve"> пашни въ селѣ и въ дер. 592 четьи въ одномъ полѣ, а въ дву потому жъ, сѣна 717 коп.; крѣпо</w:t>
      </w:r>
      <w:r>
        <w:softHyphen/>
        <w:t>стей никакихъ не положилъ, сказалъ человѣкъ его Меншикъ, крѣпости на Москвѣ у Василья; а земля въ селѣ и въ дер. сер.</w:t>
      </w:r>
    </w:p>
    <w:p w14:paraId="1DAF85E3" w14:textId="77777777" w:rsidR="00433AE5" w:rsidRDefault="00903536">
      <w:pPr>
        <w:pStyle w:val="11"/>
        <w:spacing w:line="283" w:lineRule="auto"/>
        <w:ind w:firstLine="220"/>
        <w:jc w:val="both"/>
        <w:sectPr w:rsidR="00433AE5">
          <w:headerReference w:type="even" r:id="rId388"/>
          <w:headerReference w:type="default" r:id="rId389"/>
          <w:footerReference w:type="even" r:id="rId390"/>
          <w:footerReference w:type="default" r:id="rId391"/>
          <w:headerReference w:type="first" r:id="rId392"/>
          <w:footerReference w:type="first" r:id="rId393"/>
          <w:footnotePr>
            <w:numFmt w:val="chicago"/>
          </w:footnotePr>
          <w:pgSz w:w="8634" w:h="14208"/>
          <w:pgMar w:top="953" w:right="425" w:bottom="549" w:left="424" w:header="0" w:footer="3" w:gutter="0"/>
          <w:cols w:space="720"/>
          <w:noEndnote/>
          <w:titlePg/>
          <w:docGrid w:linePitch="360"/>
          <w15:footnoteColumns w:val="1"/>
        </w:sectPr>
      </w:pPr>
      <w:r>
        <w:t>Ивана Михайлова сына Гнѣздовского с. съ деревнями; пашни въ се</w:t>
      </w:r>
      <w:r>
        <w:softHyphen/>
      </w:r>
      <w:r>
        <w:t xml:space="preserve">лѣ и въ дер. соха безъ чети сохи. Ивана Гнѣздовского с. </w:t>
      </w:r>
      <w:r>
        <w:rPr>
          <w:i/>
          <w:iCs/>
        </w:rPr>
        <w:t>Гнѣздово,</w:t>
      </w:r>
      <w:r>
        <w:t xml:space="preserve"> а въ немъ церк. Егорей Великій да Михайло Синаицкой, къ тому жъ </w:t>
      </w:r>
    </w:p>
    <w:p w14:paraId="71B01573" w14:textId="77777777" w:rsidR="00433AE5" w:rsidRDefault="00903536">
      <w:pPr>
        <w:pStyle w:val="11"/>
        <w:spacing w:line="283" w:lineRule="auto"/>
        <w:jc w:val="both"/>
      </w:pPr>
      <w:r>
        <w:lastRenderedPageBreak/>
        <w:t xml:space="preserve">селу: дер. </w:t>
      </w:r>
      <w:r>
        <w:rPr>
          <w:i/>
          <w:iCs/>
        </w:rPr>
        <w:t>Болшево,</w:t>
      </w:r>
      <w:r>
        <w:t xml:space="preserve"> дер. </w:t>
      </w:r>
      <w:r>
        <w:rPr>
          <w:i/>
          <w:iCs/>
        </w:rPr>
        <w:t>Тлѣбцово,</w:t>
      </w:r>
      <w:r>
        <w:t xml:space="preserve"> дер. </w:t>
      </w:r>
      <w:r>
        <w:rPr>
          <w:i/>
          <w:iCs/>
        </w:rPr>
        <w:t>Ивонино,</w:t>
      </w:r>
      <w:r>
        <w:t xml:space="preserve"> дер. </w:t>
      </w:r>
      <w:r>
        <w:rPr>
          <w:i/>
          <w:iCs/>
        </w:rPr>
        <w:t>Мокрово,</w:t>
      </w:r>
      <w:r>
        <w:t xml:space="preserve"> дер. </w:t>
      </w:r>
      <w:r>
        <w:rPr>
          <w:i/>
          <w:iCs/>
        </w:rPr>
        <w:t>Жаденово,</w:t>
      </w:r>
      <w:r>
        <w:t xml:space="preserve"> дер. </w:t>
      </w:r>
      <w:r>
        <w:rPr>
          <w:i/>
          <w:iCs/>
        </w:rPr>
        <w:t>Молашкино,</w:t>
      </w:r>
      <w:r>
        <w:t xml:space="preserve"> дер. </w:t>
      </w:r>
      <w:r>
        <w:rPr>
          <w:i/>
          <w:iCs/>
        </w:rPr>
        <w:t>Рудино,</w:t>
      </w:r>
      <w:r>
        <w:t xml:space="preserve"> дер. </w:t>
      </w:r>
      <w:r>
        <w:rPr>
          <w:i/>
          <w:iCs/>
        </w:rPr>
        <w:t>Болванова,</w:t>
      </w:r>
      <w:r>
        <w:t xml:space="preserve"> дер. </w:t>
      </w:r>
      <w:r>
        <w:rPr>
          <w:i/>
          <w:iCs/>
        </w:rPr>
        <w:t xml:space="preserve">Савина, </w:t>
      </w:r>
      <w:r>
        <w:t xml:space="preserve">дер. </w:t>
      </w:r>
      <w:r>
        <w:rPr>
          <w:i/>
          <w:iCs/>
        </w:rPr>
        <w:t>Кохтырево,</w:t>
      </w:r>
      <w:r>
        <w:t xml:space="preserve"> дер. </w:t>
      </w:r>
      <w:r>
        <w:rPr>
          <w:i/>
          <w:iCs/>
        </w:rPr>
        <w:t>Починокъ,</w:t>
      </w:r>
      <w:r>
        <w:t xml:space="preserve"> на р. на </w:t>
      </w:r>
      <w:r>
        <w:rPr>
          <w:i/>
          <w:iCs/>
        </w:rPr>
        <w:t>Шошѣ,</w:t>
      </w:r>
      <w:r>
        <w:t xml:space="preserve"> селищо </w:t>
      </w:r>
      <w:r>
        <w:rPr>
          <w:i/>
          <w:iCs/>
        </w:rPr>
        <w:t>Бахорево,</w:t>
      </w:r>
      <w:r>
        <w:t xml:space="preserve"> сели</w:t>
      </w:r>
      <w:r>
        <w:softHyphen/>
        <w:t xml:space="preserve">що </w:t>
      </w:r>
      <w:r>
        <w:rPr>
          <w:i/>
          <w:iCs/>
        </w:rPr>
        <w:t>Детино,</w:t>
      </w:r>
      <w:r>
        <w:t xml:space="preserve"> пуст. </w:t>
      </w:r>
      <w:r>
        <w:rPr>
          <w:i/>
          <w:iCs/>
        </w:rPr>
        <w:t>Бахорева,</w:t>
      </w:r>
      <w:r>
        <w:t xml:space="preserve"> пуст. </w:t>
      </w:r>
      <w:r>
        <w:rPr>
          <w:i/>
          <w:iCs/>
        </w:rPr>
        <w:t>Хрулево,</w:t>
      </w:r>
      <w:r>
        <w:t xml:space="preserve"> дер. </w:t>
      </w:r>
      <w:r>
        <w:rPr>
          <w:i/>
          <w:iCs/>
        </w:rPr>
        <w:t>Садовниково,</w:t>
      </w:r>
      <w:r>
        <w:t xml:space="preserve"> того жъ села 3 лужки на р. на </w:t>
      </w:r>
      <w:r>
        <w:rPr>
          <w:i/>
          <w:iCs/>
        </w:rPr>
        <w:t>Шошп;</w:t>
      </w:r>
      <w:r>
        <w:t xml:space="preserve"> пашни въ селѣ и въ дер. 478 четьи въ од</w:t>
      </w:r>
      <w:r>
        <w:softHyphen/>
        <w:t>номъ полѣ, а въ дву потому ж</w:t>
      </w:r>
      <w:r>
        <w:t>ъ, сѣна 835 коп. Иванъ Михайловъ не служитъ никому, земля добра.</w:t>
      </w:r>
    </w:p>
    <w:p w14:paraId="0B33E1A1" w14:textId="77777777" w:rsidR="00433AE5" w:rsidRDefault="00903536">
      <w:pPr>
        <w:pStyle w:val="11"/>
        <w:spacing w:line="283" w:lineRule="auto"/>
        <w:ind w:firstLine="260"/>
        <w:jc w:val="both"/>
      </w:pPr>
      <w:r>
        <w:t xml:space="preserve">Ѳедора Васильева сына Левашова (с.) съ деревнями; пашни полтрети сохи. Ѳедора Левашова слц. </w:t>
      </w:r>
      <w:r>
        <w:rPr>
          <w:i/>
          <w:iCs/>
        </w:rPr>
        <w:t>Пироюво,</w:t>
      </w:r>
      <w:r>
        <w:t xml:space="preserve"> а въ немъ церк. Илья Пророкъ; къ тому жъ селу: дер. </w:t>
      </w:r>
      <w:r>
        <w:rPr>
          <w:i/>
          <w:iCs/>
        </w:rPr>
        <w:t>Волотцкое,</w:t>
      </w:r>
      <w:r>
        <w:t xml:space="preserve"> дер. </w:t>
      </w:r>
      <w:r>
        <w:rPr>
          <w:i/>
          <w:iCs/>
        </w:rPr>
        <w:t>Мошино,</w:t>
      </w:r>
      <w:r>
        <w:t xml:space="preserve"> дер. </w:t>
      </w:r>
      <w:r>
        <w:rPr>
          <w:i/>
          <w:iCs/>
        </w:rPr>
        <w:t>Чюрково,</w:t>
      </w:r>
      <w:r>
        <w:t xml:space="preserve"> </w:t>
      </w:r>
      <w:r>
        <w:t xml:space="preserve">дер. </w:t>
      </w:r>
      <w:r>
        <w:rPr>
          <w:i/>
          <w:iCs/>
        </w:rPr>
        <w:t>На</w:t>
      </w:r>
      <w:r>
        <w:rPr>
          <w:i/>
          <w:iCs/>
        </w:rPr>
        <w:softHyphen/>
        <w:t>прудное,</w:t>
      </w:r>
      <w:r>
        <w:t xml:space="preserve"> дер. </w:t>
      </w:r>
      <w:r>
        <w:rPr>
          <w:i/>
          <w:iCs/>
        </w:rPr>
        <w:t>Хахиль,</w:t>
      </w:r>
      <w:r>
        <w:t xml:space="preserve"> дер. </w:t>
      </w:r>
      <w:r>
        <w:rPr>
          <w:i/>
          <w:iCs/>
        </w:rPr>
        <w:t>Грнзново,</w:t>
      </w:r>
      <w:r>
        <w:t xml:space="preserve"> дер. </w:t>
      </w:r>
      <w:r>
        <w:rPr>
          <w:i/>
          <w:iCs/>
        </w:rPr>
        <w:t>Діяково;</w:t>
      </w:r>
      <w:r>
        <w:t xml:space="preserve"> пашни въ селѣ и въ дер. 106 четьи въ одномъ полѣ, а въ дву потомужъ, сѣна 100 коп., лѣсу на 10 четьи. Ѳедорѣ служитъ царю и великому князю; а крѣпость на сел</w:t>
      </w:r>
      <w:r>
        <w:softHyphen/>
        <w:t>цо и на дер.—мѣновная; земля сер. &gt;</w:t>
      </w:r>
    </w:p>
    <w:p w14:paraId="606392E9" w14:textId="77777777" w:rsidR="00433AE5" w:rsidRDefault="00903536">
      <w:pPr>
        <w:pStyle w:val="11"/>
        <w:spacing w:line="283" w:lineRule="auto"/>
        <w:ind w:firstLine="260"/>
        <w:jc w:val="both"/>
      </w:pPr>
      <w:r>
        <w:t>Вас</w:t>
      </w:r>
      <w:r>
        <w:t xml:space="preserve">илья Александрова сына Левашова с. съ деревнями; пашни пол- полтрети сохи. Василья въ животѣ не стало, а нынѣ Ѳедора* Михайлова сына Нагова с. </w:t>
      </w:r>
      <w:r>
        <w:rPr>
          <w:i/>
          <w:iCs/>
        </w:rPr>
        <w:t>Шишково,</w:t>
      </w:r>
      <w:r>
        <w:t xml:space="preserve"> а въ немъ церк. Дмитрей Великій; къ то</w:t>
      </w:r>
      <w:r>
        <w:softHyphen/>
        <w:t xml:space="preserve">му жъ селу: дер. </w:t>
      </w:r>
      <w:r>
        <w:rPr>
          <w:i/>
          <w:iCs/>
        </w:rPr>
        <w:t>Соколниково,</w:t>
      </w:r>
      <w:r>
        <w:t xml:space="preserve"> дер. </w:t>
      </w:r>
      <w:r>
        <w:rPr>
          <w:i/>
          <w:iCs/>
        </w:rPr>
        <w:t>Борышкино</w:t>
      </w:r>
      <w:r>
        <w:t xml:space="preserve"> пуста, дер. </w:t>
      </w:r>
      <w:r>
        <w:rPr>
          <w:i/>
          <w:iCs/>
        </w:rPr>
        <w:t>Семеновс</w:t>
      </w:r>
      <w:r>
        <w:rPr>
          <w:i/>
          <w:iCs/>
        </w:rPr>
        <w:t xml:space="preserve">кая </w:t>
      </w:r>
      <w:r>
        <w:t xml:space="preserve">пуста, дер. </w:t>
      </w:r>
      <w:r>
        <w:rPr>
          <w:i/>
          <w:iCs/>
        </w:rPr>
        <w:t>Строково</w:t>
      </w:r>
      <w:r>
        <w:t xml:space="preserve"> пуста; да Овдотьи Васильевской жены Левашова да еѣ дѣтей Ондрюши, да Левушки, да Ратайка дер. </w:t>
      </w:r>
      <w:r>
        <w:rPr>
          <w:i/>
          <w:iCs/>
        </w:rPr>
        <w:t>Лукьяново;</w:t>
      </w:r>
      <w:r>
        <w:t xml:space="preserve"> пашни въ селѣ и въ дер. 156 четьи въ одномъ полѣ, а въ дву потомужъ, сѣна 215 коп., лѣсу на 8 четьи. Крѣпостей Ѳедоровъ челов.</w:t>
      </w:r>
      <w:r>
        <w:t xml:space="preserve"> Измалко ника</w:t>
      </w:r>
      <w:r>
        <w:softHyphen/>
        <w:t>кихъ не положилъ, сказалъ на Москвѣ у Ѳедора, и въ томъ данъ на по</w:t>
      </w:r>
      <w:r>
        <w:softHyphen/>
        <w:t>руку, а у Овдотьи крѣпость на дер.—купчая грамота; а дѣти еѣ не слу</w:t>
      </w:r>
      <w:r>
        <w:softHyphen/>
        <w:t>жатъ—ещо невелики; земля сер.</w:t>
      </w:r>
    </w:p>
    <w:p w14:paraId="6707E20A" w14:textId="77777777" w:rsidR="00433AE5" w:rsidRDefault="00903536">
      <w:pPr>
        <w:pStyle w:val="11"/>
        <w:spacing w:line="283" w:lineRule="auto"/>
        <w:ind w:firstLine="260"/>
        <w:jc w:val="both"/>
      </w:pPr>
      <w:r>
        <w:t xml:space="preserve">Колышки Ѳедорова сына Сумина слц. </w:t>
      </w:r>
      <w:r>
        <w:rPr>
          <w:i/>
          <w:iCs/>
        </w:rPr>
        <w:t>Кривезнино</w:t>
      </w:r>
      <w:r>
        <w:t xml:space="preserve"> съ деревнями; па</w:t>
      </w:r>
      <w:r>
        <w:softHyphen/>
        <w:t>шни полчети сох</w:t>
      </w:r>
      <w:r>
        <w:t xml:space="preserve">и. Колышки въ животѣ не стало, а нынѣ </w:t>
      </w:r>
      <w:r>
        <w:rPr>
          <w:smallCaps/>
        </w:rPr>
        <w:t>Огифьи</w:t>
      </w:r>
      <w:r>
        <w:t xml:space="preserve"> Колыш- кины жены Сумина да еѣ дѣтей Ондрѣя, да Ивашка, да Михаля слц. </w:t>
      </w:r>
      <w:r>
        <w:rPr>
          <w:i/>
          <w:iCs/>
        </w:rPr>
        <w:t>Кривезниково;</w:t>
      </w:r>
      <w:r>
        <w:t xml:space="preserve"> къ тому жъ селу: дер. </w:t>
      </w:r>
      <w:r>
        <w:rPr>
          <w:i/>
          <w:iCs/>
        </w:rPr>
        <w:t>Головково,</w:t>
      </w:r>
      <w:r>
        <w:t xml:space="preserve"> дер. </w:t>
      </w:r>
      <w:r>
        <w:rPr>
          <w:i/>
          <w:iCs/>
        </w:rPr>
        <w:t>Голенино,</w:t>
      </w:r>
      <w:r>
        <w:t xml:space="preserve"> дер. </w:t>
      </w:r>
      <w:r>
        <w:rPr>
          <w:i/>
          <w:iCs/>
        </w:rPr>
        <w:t>Куз</w:t>
      </w:r>
      <w:r>
        <w:rPr>
          <w:i/>
          <w:iCs/>
        </w:rPr>
        <w:softHyphen/>
        <w:t>нецово,</w:t>
      </w:r>
      <w:r>
        <w:t xml:space="preserve"> и тѣ 2 дер. Курдюка Ѳедорова сына Сумина; пашни въ селцѣ п въ дер. 108 четьи въ одномъ полѣ, а въ дву потомужъ, сѣна 160 коп., лѣ</w:t>
      </w:r>
      <w:r>
        <w:softHyphen/>
        <w:t>су на 9. четьи. Курдюкъ да племянникъ его Оидрѣй служатъ царю и вели</w:t>
      </w:r>
      <w:r>
        <w:softHyphen/>
        <w:t>кому князю; крѣпостей не положили, сказалъ челов. его Ѳе</w:t>
      </w:r>
      <w:r>
        <w:t>дка крѣпости на Москвѣ, и въ томъ данъ на поруку положити крѣпости на Москвѣ пе</w:t>
      </w:r>
      <w:r>
        <w:softHyphen/>
        <w:t>редъ царемъ и великимъ княземъ; земля сер.</w:t>
      </w:r>
    </w:p>
    <w:p w14:paraId="34777AF7" w14:textId="77777777" w:rsidR="00433AE5" w:rsidRDefault="00903536">
      <w:pPr>
        <w:pStyle w:val="11"/>
        <w:spacing w:line="283" w:lineRule="auto"/>
        <w:ind w:firstLine="260"/>
        <w:jc w:val="both"/>
      </w:pPr>
      <w:r>
        <w:t xml:space="preserve">Григорья Васильева сына Давыдова деревни; пашни въ 4-хъ дер. полполчети сохи. Григорья Давыдова: дер. </w:t>
      </w:r>
      <w:r>
        <w:rPr>
          <w:i/>
          <w:iCs/>
        </w:rPr>
        <w:t>Щекутъево,</w:t>
      </w:r>
      <w:r>
        <w:t xml:space="preserve"> дер. </w:t>
      </w:r>
      <w:r>
        <w:rPr>
          <w:i/>
          <w:iCs/>
        </w:rPr>
        <w:t>Ожіибоко- во,</w:t>
      </w:r>
      <w:r>
        <w:t xml:space="preserve"> д</w:t>
      </w:r>
      <w:r>
        <w:t xml:space="preserve">ер. </w:t>
      </w:r>
      <w:r>
        <w:rPr>
          <w:i/>
          <w:iCs/>
        </w:rPr>
        <w:t>Плишкино,</w:t>
      </w:r>
      <w:r>
        <w:t xml:space="preserve"> дер. </w:t>
      </w:r>
      <w:r>
        <w:rPr>
          <w:i/>
          <w:iCs/>
        </w:rPr>
        <w:t>Синцово;</w:t>
      </w:r>
      <w:r>
        <w:t xml:space="preserve"> пашни въ дер. 45 четьи въ одномъ по</w:t>
      </w:r>
      <w:r>
        <w:softHyphen/>
        <w:t xml:space="preserve">лѣ, а въ дву потомужъ, сѣна 65 коп.; подъ деревнями р. </w:t>
      </w:r>
      <w:r>
        <w:rPr>
          <w:i/>
          <w:iCs/>
        </w:rPr>
        <w:t>Вязма.</w:t>
      </w:r>
      <w:r>
        <w:t xml:space="preserve"> Грпго- рей служитъ царю и великому князю; земля сер.; а крѣпости—купчіе.</w:t>
      </w:r>
    </w:p>
    <w:p w14:paraId="66B52DB2" w14:textId="77777777" w:rsidR="00433AE5" w:rsidRDefault="00903536">
      <w:pPr>
        <w:pStyle w:val="11"/>
        <w:spacing w:line="283" w:lineRule="auto"/>
        <w:ind w:firstLine="260"/>
        <w:jc w:val="both"/>
      </w:pPr>
      <w:r>
        <w:t>Василья Ондрѣева сына Давыдова деревни; пашни полчети сох</w:t>
      </w:r>
      <w:r>
        <w:t>и. Ва</w:t>
      </w:r>
      <w:r>
        <w:softHyphen/>
        <w:t xml:space="preserve">силья Давыдова: дер. </w:t>
      </w:r>
      <w:r>
        <w:rPr>
          <w:i/>
          <w:iCs/>
        </w:rPr>
        <w:t>Бухвостово,</w:t>
      </w:r>
      <w:r>
        <w:t xml:space="preserve"> дер. </w:t>
      </w:r>
      <w:r>
        <w:rPr>
          <w:i/>
          <w:iCs/>
        </w:rPr>
        <w:t>Омойцыно,</w:t>
      </w:r>
      <w:r>
        <w:t xml:space="preserve"> дер. </w:t>
      </w:r>
      <w:r>
        <w:rPr>
          <w:i/>
          <w:iCs/>
        </w:rPr>
        <w:t>Нѣмково,</w:t>
      </w:r>
      <w:r>
        <w:t xml:space="preserve"> дер. </w:t>
      </w:r>
      <w:r>
        <w:rPr>
          <w:i/>
          <w:iCs/>
        </w:rPr>
        <w:t>Хватково,</w:t>
      </w:r>
      <w:r>
        <w:t xml:space="preserve"> дер. </w:t>
      </w:r>
      <w:r>
        <w:rPr>
          <w:i/>
          <w:iCs/>
        </w:rPr>
        <w:t>Парфеньево;</w:t>
      </w:r>
      <w:r>
        <w:t xml:space="preserve"> пашни въ дер. 112 четьи въ одномъ полѣ, а въ дву потомужъ, сѣна 130 коп. Василей служитъ царю и великому князю; земля сер.; а крѣпости на дер.—купчіе.</w:t>
      </w:r>
    </w:p>
    <w:p w14:paraId="4FA6E8F2" w14:textId="77777777" w:rsidR="00433AE5" w:rsidRDefault="00903536">
      <w:pPr>
        <w:pStyle w:val="11"/>
        <w:spacing w:line="283" w:lineRule="auto"/>
        <w:ind w:firstLine="220"/>
        <w:jc w:val="both"/>
      </w:pPr>
      <w:r>
        <w:t>Михаи</w:t>
      </w:r>
      <w:r>
        <w:t xml:space="preserve">ла да Никиты Ивановыхъ дѣтей Яхонтова слц. съ деревнями; пашни четь сохи. А нынѣча Никиты Иванова сына Яхонтова слц. </w:t>
      </w:r>
      <w:r>
        <w:rPr>
          <w:i/>
          <w:iCs/>
        </w:rPr>
        <w:t>Кер</w:t>
      </w:r>
      <w:r>
        <w:rPr>
          <w:i/>
          <w:iCs/>
        </w:rPr>
        <w:softHyphen/>
        <w:t>жакова;</w:t>
      </w:r>
      <w:r>
        <w:t xml:space="preserve"> къ тому жъ селцу: дер. </w:t>
      </w:r>
      <w:r>
        <w:rPr>
          <w:i/>
          <w:iCs/>
        </w:rPr>
        <w:t>Крупино,</w:t>
      </w:r>
      <w:r>
        <w:t xml:space="preserve"> дер. </w:t>
      </w:r>
      <w:r>
        <w:rPr>
          <w:i/>
          <w:iCs/>
        </w:rPr>
        <w:t>Гора,</w:t>
      </w:r>
      <w:r>
        <w:t xml:space="preserve"> пуст. </w:t>
      </w:r>
      <w:r>
        <w:rPr>
          <w:i/>
          <w:iCs/>
        </w:rPr>
        <w:t xml:space="preserve">Болотниково, </w:t>
      </w:r>
      <w:r>
        <w:t xml:space="preserve">дер. </w:t>
      </w:r>
      <w:r>
        <w:rPr>
          <w:i/>
          <w:iCs/>
        </w:rPr>
        <w:t>Филимонова,</w:t>
      </w:r>
      <w:r>
        <w:t xml:space="preserve"> у той же дер. пуст., дер. </w:t>
      </w:r>
      <w:r>
        <w:rPr>
          <w:i/>
          <w:iCs/>
        </w:rPr>
        <w:t>Ивашково,</w:t>
      </w:r>
      <w:r>
        <w:t xml:space="preserve"> дер. </w:t>
      </w:r>
      <w:r>
        <w:rPr>
          <w:i/>
          <w:iCs/>
        </w:rPr>
        <w:t>Толстик</w:t>
      </w:r>
      <w:r>
        <w:rPr>
          <w:i/>
          <w:iCs/>
        </w:rPr>
        <w:t xml:space="preserve">ово, </w:t>
      </w:r>
      <w:r>
        <w:t xml:space="preserve">дер. </w:t>
      </w:r>
      <w:r>
        <w:rPr>
          <w:i/>
          <w:iCs/>
        </w:rPr>
        <w:t>Голубово;</w:t>
      </w:r>
      <w:r>
        <w:t xml:space="preserve"> даОидрѣя Иванова сына Яхонтова: дер. </w:t>
      </w:r>
      <w:r>
        <w:rPr>
          <w:i/>
          <w:iCs/>
        </w:rPr>
        <w:t>Кузяево,</w:t>
      </w:r>
      <w:r>
        <w:t xml:space="preserve"> дер. </w:t>
      </w:r>
      <w:r>
        <w:rPr>
          <w:i/>
          <w:iCs/>
        </w:rPr>
        <w:t>Исакова;</w:t>
      </w:r>
      <w:r>
        <w:t xml:space="preserve"> пашни въ дер. 196 четьи въ одномъ полѣ, а въ дву потомужъ, сѣна 505 коп., лѣсу на 9 четьи. Никита да Ондрѣй служатъ царю и вели</w:t>
      </w:r>
      <w:r>
        <w:softHyphen/>
        <w:t>кому князю; а крѣпости у Никиты—духовная грамота</w:t>
      </w:r>
      <w:r>
        <w:t>, а у Оидрѣя—каба</w:t>
      </w:r>
      <w:r>
        <w:softHyphen/>
        <w:t>ла закладная, пашетъ за ростъ; земля сер.</w:t>
      </w:r>
    </w:p>
    <w:p w14:paraId="5143593D" w14:textId="77777777" w:rsidR="00433AE5" w:rsidRDefault="00903536">
      <w:pPr>
        <w:pStyle w:val="11"/>
        <w:spacing w:line="283" w:lineRule="auto"/>
        <w:ind w:firstLine="220"/>
        <w:jc w:val="both"/>
      </w:pPr>
      <w:r>
        <w:t xml:space="preserve">Докуки Дмитреева сына Глухова дер.; пашни полполполчети сохи. Докуки Глухова дер. </w:t>
      </w:r>
      <w:r>
        <w:rPr>
          <w:i/>
          <w:iCs/>
        </w:rPr>
        <w:t>Строкино;</w:t>
      </w:r>
      <w:r>
        <w:t xml:space="preserve"> пашни въ ней 8 четьи въ одномъ полѣ^ а въ дву потомужъ, сѣна 15 коп.; пуст. </w:t>
      </w:r>
      <w:r>
        <w:rPr>
          <w:i/>
          <w:iCs/>
        </w:rPr>
        <w:t>Петрово:</w:t>
      </w:r>
      <w:r>
        <w:t xml:space="preserve"> сѣна косятъ 200 коп</w:t>
      </w:r>
      <w:r>
        <w:t xml:space="preserve">., лѣсу поженного на 5 четьи. Докука служитъ царю и </w:t>
      </w:r>
      <w:r>
        <w:lastRenderedPageBreak/>
        <w:t>великому князю; зе</w:t>
      </w:r>
      <w:r>
        <w:softHyphen/>
        <w:t xml:space="preserve">мля сер.; а крѣпости </w:t>
      </w:r>
      <w:r>
        <w:rPr>
          <w:i/>
          <w:iCs/>
        </w:rPr>
        <w:t>(пробѣлъ).</w:t>
      </w:r>
    </w:p>
    <w:p w14:paraId="1FC36463" w14:textId="77777777" w:rsidR="00433AE5" w:rsidRDefault="00903536">
      <w:pPr>
        <w:pStyle w:val="11"/>
        <w:spacing w:line="283" w:lineRule="auto"/>
        <w:ind w:firstLine="220"/>
        <w:jc w:val="both"/>
      </w:pPr>
      <w:r>
        <w:t xml:space="preserve">Григорья да Романа Григорьевыхъ дѣтей Давыдова дер. да 2 поч. Григорья да Романа Давыдова слц. </w:t>
      </w:r>
      <w:r>
        <w:rPr>
          <w:i/>
          <w:iCs/>
        </w:rPr>
        <w:t>Безково,</w:t>
      </w:r>
      <w:r>
        <w:t xml:space="preserve"> къ тому жъ селцу дер. </w:t>
      </w:r>
      <w:r>
        <w:rPr>
          <w:i/>
          <w:iCs/>
        </w:rPr>
        <w:t>Яу- товьево,</w:t>
      </w:r>
      <w:r>
        <w:t xml:space="preserve"> поч. </w:t>
      </w:r>
      <w:r>
        <w:rPr>
          <w:i/>
          <w:iCs/>
        </w:rPr>
        <w:t>Зайковъ;</w:t>
      </w:r>
      <w:r>
        <w:t xml:space="preserve"> пашпи въ селцѣ и въ деревняхъ 31 чети въ одномъ полѣ, а въ дву потомужъ, сѣна 170 коп., лѣсу на 16 четьи. Григорей служитъ царю и великому князю, а братъ его не служитъ; а крѣпость— даная отца ихъ; земля сер.</w:t>
      </w:r>
    </w:p>
    <w:p w14:paraId="25EEDAAC" w14:textId="77777777" w:rsidR="00433AE5" w:rsidRDefault="00903536">
      <w:pPr>
        <w:pStyle w:val="11"/>
        <w:spacing w:line="283" w:lineRule="auto"/>
        <w:ind w:firstLine="220"/>
        <w:jc w:val="both"/>
      </w:pPr>
      <w:r>
        <w:t>Василья Никитина сына Пустобояровадаего племян</w:t>
      </w:r>
      <w:r>
        <w:t xml:space="preserve">никовъ Олешки да Михаля Осиповыхъ дѣтейПустобоярова, да Машки Семеновы дочери Пустобоярова, да Танки Ѳедоровы дочери Пустобоярова слц. да дер.; пашни полполчети сохи. Васки Никитина сына въ животѣ не стало, а нынѣча Грязново Васильева сына Пустобоярова съ </w:t>
      </w:r>
      <w:r>
        <w:t xml:space="preserve">братьею дер. </w:t>
      </w:r>
      <w:r>
        <w:rPr>
          <w:i/>
          <w:iCs/>
        </w:rPr>
        <w:t>Пко- влинское,</w:t>
      </w:r>
      <w:r>
        <w:t xml:space="preserve"> дер. </w:t>
      </w:r>
      <w:r>
        <w:rPr>
          <w:i/>
          <w:iCs/>
        </w:rPr>
        <w:t>Часовская;</w:t>
      </w:r>
      <w:r>
        <w:t xml:space="preserve"> пашни въ обѣихъ 18 четьи въ одномъ полѣ, а въ дву потомужъ, сѣна 130 коп., лѣсу на 3 чети. Грязной царя и вели</w:t>
      </w:r>
      <w:r>
        <w:softHyphen/>
        <w:t>кого князя, сытникъ, Мпхалко Есиповъ служитъ царю и великому князю, а Олексѣйко да Васко не служатъ н</w:t>
      </w:r>
      <w:r>
        <w:t>икому; земля сер.; а крѣпости—купчіе.</w:t>
      </w:r>
    </w:p>
    <w:p w14:paraId="5747AE82" w14:textId="77777777" w:rsidR="00433AE5" w:rsidRDefault="00903536">
      <w:pPr>
        <w:pStyle w:val="11"/>
        <w:spacing w:line="283" w:lineRule="auto"/>
        <w:ind w:firstLine="220"/>
        <w:jc w:val="both"/>
      </w:pPr>
      <w:r>
        <w:t xml:space="preserve">Кости Лобанова сына Ежова съ братьею да Ширяйка ОстаФьева сына Лвова съ братьею дер. </w:t>
      </w:r>
      <w:r>
        <w:rPr>
          <w:i/>
          <w:iCs/>
        </w:rPr>
        <w:t>Пестово,</w:t>
      </w:r>
      <w:r>
        <w:t xml:space="preserve"> Иванка да Данилка Брюхатого дѣтей Ежова дер. </w:t>
      </w:r>
      <w:r>
        <w:rPr>
          <w:i/>
          <w:iCs/>
        </w:rPr>
        <w:t>Шапкино;</w:t>
      </w:r>
      <w:r>
        <w:t xml:space="preserve"> пашни въ обѣихъ полполполтрети сохи, и </w:t>
      </w:r>
      <w:r>
        <w:rPr>
          <w:i/>
          <w:iCs/>
        </w:rPr>
        <w:t>Шап</w:t>
      </w:r>
      <w:r>
        <w:rPr>
          <w:i/>
          <w:iCs/>
        </w:rPr>
        <w:softHyphen/>
        <w:t>кину</w:t>
      </w:r>
      <w:r>
        <w:t xml:space="preserve"> тянуть третьей» вытью.</w:t>
      </w:r>
      <w:r>
        <w:t xml:space="preserve"> А нынѣ Кости да Якуша да Васюка да Ши- ряііка Лобановыхъ дѣтей Ежова дер. </w:t>
      </w:r>
      <w:r>
        <w:rPr>
          <w:i/>
          <w:iCs/>
        </w:rPr>
        <w:t>Пестова,</w:t>
      </w:r>
      <w:r>
        <w:t xml:space="preserve"> и </w:t>
      </w:r>
      <w:r>
        <w:rPr>
          <w:i/>
          <w:iCs/>
        </w:rPr>
        <w:t>Лодьііинская,</w:t>
      </w:r>
      <w:r>
        <w:t xml:space="preserve"> Ивашка да Данилка Брюхатого дѣтей Ежова Ѳедотова дер. </w:t>
      </w:r>
      <w:r>
        <w:rPr>
          <w:i/>
          <w:iCs/>
        </w:rPr>
        <w:t>Шапкино;</w:t>
      </w:r>
      <w:r>
        <w:t xml:space="preserve"> пашни въ обѣихъ 15 четьи въ одномъ полѣ, а въ дву потомужъ, сѣна 150 коп. Ко</w:t>
      </w:r>
      <w:r>
        <w:softHyphen/>
        <w:t>стя съ братьею д</w:t>
      </w:r>
      <w:r>
        <w:t>а Ивашко съ братомъ служатъ князю Дмитрею Иванови</w:t>
      </w:r>
      <w:r>
        <w:softHyphen/>
        <w:t>чи Никулинскому; а ремля сер.; а крѣпости у иихъ на дер.—купчіе грамоты.</w:t>
      </w:r>
    </w:p>
    <w:p w14:paraId="73FE89A4" w14:textId="77777777" w:rsidR="00433AE5" w:rsidRDefault="00903536">
      <w:pPr>
        <w:pStyle w:val="11"/>
        <w:spacing w:line="283" w:lineRule="auto"/>
        <w:ind w:firstLine="220"/>
        <w:jc w:val="both"/>
      </w:pPr>
      <w:r>
        <w:t>Михаила да Ондрѣя Ильиныхъ дѣтей Ферезкина деревни; пашни въ • 3 дер. полполполтрети сохи. Михаила въ животѣ не стало, а нынѣча</w:t>
      </w:r>
    </w:p>
    <w:p w14:paraId="06F33F4F" w14:textId="77777777" w:rsidR="00433AE5" w:rsidRDefault="00903536">
      <w:pPr>
        <w:pStyle w:val="11"/>
        <w:spacing w:line="283" w:lineRule="auto"/>
        <w:jc w:val="both"/>
      </w:pPr>
      <w:r>
        <w:t>Ондрѣ</w:t>
      </w:r>
      <w:r>
        <w:t xml:space="preserve">я Ильина сына Ферезкина: дер. </w:t>
      </w:r>
      <w:r>
        <w:rPr>
          <w:i/>
          <w:iCs/>
        </w:rPr>
        <w:t>Петрилово,</w:t>
      </w:r>
      <w:r>
        <w:t xml:space="preserve"> дер. </w:t>
      </w:r>
      <w:r>
        <w:rPr>
          <w:i/>
          <w:iCs/>
        </w:rPr>
        <w:t>Бральино,</w:t>
      </w:r>
      <w:r>
        <w:t xml:space="preserve"> поч. </w:t>
      </w:r>
      <w:r>
        <w:rPr>
          <w:i/>
          <w:iCs/>
        </w:rPr>
        <w:t>Болагурово;</w:t>
      </w:r>
      <w:r>
        <w:t xml:space="preserve"> пашни въ дер. и въ поч. 46 четьи въ одномъ полѣ, а въ дву потомужъ, сѣна 75 коп. Ондрюша служитъ князю Дмитрею Ивановичю; а земля въ дер. добра; а крѣпости на дер.—мѣновная да купчая.</w:t>
      </w:r>
    </w:p>
    <w:p w14:paraId="3CD06E60" w14:textId="77777777" w:rsidR="00433AE5" w:rsidRDefault="00903536">
      <w:pPr>
        <w:pStyle w:val="11"/>
        <w:spacing w:line="283" w:lineRule="auto"/>
        <w:ind w:firstLine="260"/>
        <w:jc w:val="both"/>
      </w:pPr>
      <w:r>
        <w:t xml:space="preserve">Крячка Микулина сына Ватазина дер. да поч.; пашни полполполчети сохи. Крячка безъ вѣсти—нѣтъ, а нынѣча Истомы Ѳедорова сына Ше- метихина: дер. </w:t>
      </w:r>
      <w:r>
        <w:rPr>
          <w:i/>
          <w:iCs/>
        </w:rPr>
        <w:t>Безково,</w:t>
      </w:r>
      <w:r>
        <w:t xml:space="preserve"> на рчк. на </w:t>
      </w:r>
      <w:r>
        <w:rPr>
          <w:i/>
          <w:iCs/>
        </w:rPr>
        <w:t>Нѣмцѣ,</w:t>
      </w:r>
      <w:r>
        <w:t xml:space="preserve"> поч. </w:t>
      </w:r>
      <w:r>
        <w:rPr>
          <w:i/>
          <w:iCs/>
        </w:rPr>
        <w:t>Безковской-ж&amp;-,</w:t>
      </w:r>
      <w:r>
        <w:t xml:space="preserve"> пашни въ обѣихъ 27 четьи въ одномъ полѣ, а въ дву потомужъ, сѣна</w:t>
      </w:r>
      <w:r>
        <w:t xml:space="preserve"> 20 коп. Истома служитъ князю Семену Ивановичю; земля худа; а крѣпость—ка</w:t>
      </w:r>
      <w:r>
        <w:softHyphen/>
        <w:t>бала закладная.</w:t>
      </w:r>
    </w:p>
    <w:p w14:paraId="232726F4" w14:textId="77777777" w:rsidR="00433AE5" w:rsidRDefault="00903536">
      <w:pPr>
        <w:pStyle w:val="11"/>
        <w:spacing w:line="283" w:lineRule="auto"/>
        <w:ind w:firstLine="260"/>
        <w:jc w:val="both"/>
      </w:pPr>
      <w:r>
        <w:t xml:space="preserve">Прони Иванова сына Тюхина 3 дер., да Алабыша Григорьева сына Олексѣева дер. </w:t>
      </w:r>
      <w:r>
        <w:rPr>
          <w:i/>
          <w:iCs/>
        </w:rPr>
        <w:t>Тюхино;</w:t>
      </w:r>
      <w:r>
        <w:t xml:space="preserve"> пашни въ 4 дер. полполтрети сохи, и тянуть Алабышу третью. Прони въ животѣ не стал</w:t>
      </w:r>
      <w:r>
        <w:t>о, а нынѣча Марьи Прокофье</w:t>
      </w:r>
      <w:r>
        <w:softHyphen/>
        <w:t>вы жены Тюхина да еѣ дѣтей Юмрана, да Карпа, да Осколка, да Ждан</w:t>
      </w:r>
      <w:r>
        <w:softHyphen/>
        <w:t xml:space="preserve">ова Якуша, да Данилка, да Девятого Прокофьевыхъ дѣтей Тюхина: дер. </w:t>
      </w:r>
      <w:r>
        <w:rPr>
          <w:i/>
          <w:iCs/>
        </w:rPr>
        <w:t>Красавина,</w:t>
      </w:r>
      <w:r>
        <w:t xml:space="preserve"> дер. </w:t>
      </w:r>
      <w:r>
        <w:rPr>
          <w:i/>
          <w:iCs/>
        </w:rPr>
        <w:t>Копылова,</w:t>
      </w:r>
      <w:r>
        <w:t xml:space="preserve"> дер. </w:t>
      </w:r>
      <w:r>
        <w:rPr>
          <w:i/>
          <w:iCs/>
        </w:rPr>
        <w:t>Кошелева,</w:t>
      </w:r>
      <w:r>
        <w:t xml:space="preserve"> да Алабыша Олексѣева дер. </w:t>
      </w:r>
      <w:r>
        <w:rPr>
          <w:i/>
          <w:iCs/>
        </w:rPr>
        <w:t>Тюхино;</w:t>
      </w:r>
      <w:r>
        <w:t xml:space="preserve"> пашни во всѣхъ дер. 59</w:t>
      </w:r>
      <w:r>
        <w:t xml:space="preserve"> четьи въ одномъ полѣ, а въ дву по</w:t>
      </w:r>
      <w:r>
        <w:softHyphen/>
        <w:t>томужъ, сѣна 200 коп., лѣсу на 10 четьи. Юмраиъ служитъ царю и вели</w:t>
      </w:r>
      <w:r>
        <w:softHyphen/>
        <w:t xml:space="preserve">кому князю, а братья его служатъ князю Дмитрею Ивановичю Микулин- скому, Алабышъ не служитъ никому; а крѣпости у нихъ—мѣновная да купчая; ихъ же пуст. </w:t>
      </w:r>
      <w:r>
        <w:rPr>
          <w:i/>
          <w:iCs/>
        </w:rPr>
        <w:t>Че</w:t>
      </w:r>
      <w:r>
        <w:rPr>
          <w:i/>
          <w:iCs/>
        </w:rPr>
        <w:t>репенкино:</w:t>
      </w:r>
      <w:r>
        <w:t xml:space="preserve"> сѣна косятъ 100 коп., лѣсу на 3 чети; земля сер. А у Алабыша крѣпость—купчая князя Михаила Ѳедоровича.</w:t>
      </w:r>
    </w:p>
    <w:p w14:paraId="300E1C75" w14:textId="77777777" w:rsidR="00433AE5" w:rsidRDefault="00903536">
      <w:pPr>
        <w:pStyle w:val="11"/>
        <w:spacing w:line="283" w:lineRule="auto"/>
        <w:ind w:firstLine="260"/>
        <w:jc w:val="both"/>
      </w:pPr>
      <w:r>
        <w:t xml:space="preserve">Огарка да Пятого да Шестого Васильевыхъ дѣтей Власьева 3 дер.; пашни полполполчети сохи. Огарка да Пятого да Шестого Власьева: дер. </w:t>
      </w:r>
      <w:r>
        <w:rPr>
          <w:i/>
          <w:iCs/>
        </w:rPr>
        <w:t>Власьево,</w:t>
      </w:r>
      <w:r>
        <w:t xml:space="preserve"> дер. </w:t>
      </w:r>
      <w:r>
        <w:rPr>
          <w:i/>
          <w:iCs/>
        </w:rPr>
        <w:t>Офимьино,</w:t>
      </w:r>
      <w:r>
        <w:t xml:space="preserve"> дер. </w:t>
      </w:r>
      <w:r>
        <w:rPr>
          <w:i/>
          <w:iCs/>
        </w:rPr>
        <w:t>Пузухино;</w:t>
      </w:r>
      <w:r>
        <w:t xml:space="preserve"> пашни въ дер. 50 четьи въ одномъ полѣ, а въ дву потомужъ, сѣна 90 коп. Огарокъ служи</w:t>
      </w:r>
      <w:r>
        <w:t>тъ кня</w:t>
      </w:r>
      <w:r>
        <w:softHyphen/>
        <w:t xml:space="preserve">зю Семену Ивановичю Микулинскому, а Шестой служитъ Васплыо Пе- тровичю </w:t>
      </w:r>
      <w:r>
        <w:lastRenderedPageBreak/>
        <w:t xml:space="preserve">Борисова; а земля сер.; а крѣпость </w:t>
      </w:r>
      <w:r>
        <w:rPr>
          <w:i/>
          <w:iCs/>
        </w:rPr>
        <w:t>(пробѣлъ).</w:t>
      </w:r>
    </w:p>
    <w:p w14:paraId="286688BA" w14:textId="77777777" w:rsidR="00433AE5" w:rsidRDefault="00903536">
      <w:pPr>
        <w:pStyle w:val="11"/>
        <w:spacing w:line="283" w:lineRule="auto"/>
        <w:ind w:firstLine="260"/>
        <w:jc w:val="both"/>
      </w:pPr>
      <w:r>
        <w:t>НеФедка Михайлова сына Рязанова да Куземки Олексѣева сына Мед</w:t>
      </w:r>
      <w:r>
        <w:softHyphen/>
        <w:t>вѣдева деревня; пашни полполполчети сохи. НеФедка Резанова да Ку</w:t>
      </w:r>
      <w:r>
        <w:softHyphen/>
        <w:t>земки</w:t>
      </w:r>
      <w:r>
        <w:t xml:space="preserve"> Медвѣдева дер. </w:t>
      </w:r>
      <w:r>
        <w:rPr>
          <w:i/>
          <w:iCs/>
        </w:rPr>
        <w:t>Некщенгіково;</w:t>
      </w:r>
      <w:r>
        <w:t xml:space="preserve"> пашни въ ней 18 четьи въ одномъ полѣ, а въ дву потомужъ, сѣна 30 коп., лѣсу на 4 чети. НеФедко служитъ князю Семену Ивановичю Микулинскому, а Куземка служитъ царю и великому князю; а земля добра; а крѣпость—выкупная грамота.</w:t>
      </w:r>
    </w:p>
    <w:p w14:paraId="00980158" w14:textId="77777777" w:rsidR="00433AE5" w:rsidRDefault="00903536">
      <w:pPr>
        <w:pStyle w:val="11"/>
        <w:spacing w:line="283" w:lineRule="auto"/>
        <w:ind w:firstLine="260"/>
        <w:jc w:val="both"/>
      </w:pPr>
      <w:r>
        <w:t>М</w:t>
      </w:r>
      <w:r>
        <w:t>атвѣйка Гридина сына Пивкова да брата его Васки, да Якуша Семе</w:t>
      </w:r>
      <w:r>
        <w:softHyphen/>
        <w:t xml:space="preserve">нова сына Лятцкого дер. </w:t>
      </w:r>
      <w:r>
        <w:rPr>
          <w:i/>
          <w:iCs/>
        </w:rPr>
        <w:t>Слабнева,</w:t>
      </w:r>
      <w:r>
        <w:t xml:space="preserve"> 'д&amp;.Ульяны Оикудиновы жены Пив</w:t>
      </w:r>
      <w:r>
        <w:softHyphen/>
        <w:t xml:space="preserve">кова дер. </w:t>
      </w:r>
      <w:r>
        <w:rPr>
          <w:i/>
          <w:iCs/>
        </w:rPr>
        <w:t>Завражье;</w:t>
      </w:r>
      <w:r>
        <w:t xml:space="preserve"> пашни полполполтрети сохи. Матвѣйка въ животѣ не стало, а нынѣча Батуя Семенова сына Лядцкова, да Васки да П</w:t>
      </w:r>
      <w:r>
        <w:t xml:space="preserve">ятого Гридиныхъ дѣтей Пивкова, да племянника ихъ Гришки МатФѣева сына Пивкова дер. </w:t>
      </w:r>
      <w:r>
        <w:rPr>
          <w:i/>
          <w:iCs/>
        </w:rPr>
        <w:t>Слабнево,</w:t>
      </w:r>
      <w:r>
        <w:t xml:space="preserve"> да Ульяны Оикудиновы жены Пивкова да еѣ дѣтей Иванка да Войтяшка дер. </w:t>
      </w:r>
      <w:r>
        <w:rPr>
          <w:i/>
          <w:iCs/>
        </w:rPr>
        <w:t>Завражье;</w:t>
      </w:r>
      <w:r>
        <w:t xml:space="preserve"> пашни въ обѣихъ 24 чети въ одномъ полѣ, а въ дву потомужъ, сѣна 30 коп., лѣсу на 2 </w:t>
      </w:r>
      <w:r>
        <w:t xml:space="preserve">чети. Батуіі служитъ князю Дмитрею Ивановичю, а Васюкъ, да Пятой, да Иванко, да Войтяшъ не служатъ никому, а крѣпости на </w:t>
      </w:r>
      <w:r>
        <w:rPr>
          <w:i/>
          <w:iCs/>
        </w:rPr>
        <w:t>Слабнево—</w:t>
      </w:r>
      <w:r>
        <w:t>рядной списокъ да мѣновная; земля сер.; да Ульяны крѣпость—рядной списокъ.</w:t>
      </w:r>
    </w:p>
    <w:p w14:paraId="6278422B" w14:textId="77777777" w:rsidR="00433AE5" w:rsidRDefault="00903536">
      <w:pPr>
        <w:pStyle w:val="11"/>
        <w:spacing w:line="283" w:lineRule="auto"/>
        <w:ind w:firstLine="240"/>
        <w:jc w:val="both"/>
      </w:pPr>
      <w:r>
        <w:t xml:space="preserve">Неклюдка Оно®реева сына Полу х-а нова да Ивашка Васильева сына Пролыгина дер. </w:t>
      </w:r>
      <w:r>
        <w:rPr>
          <w:i/>
          <w:iCs/>
        </w:rPr>
        <w:t>Кузнецово,</w:t>
      </w:r>
      <w:r>
        <w:t xml:space="preserve"> да Ивашка Никитина сына Левашова дер. </w:t>
      </w:r>
      <w:r>
        <w:rPr>
          <w:i/>
          <w:iCs/>
        </w:rPr>
        <w:t>Чернъцова;</w:t>
      </w:r>
      <w:r>
        <w:t xml:space="preserve"> пашни полполполчети сохи, и </w:t>
      </w:r>
      <w:r>
        <w:rPr>
          <w:i/>
          <w:iCs/>
        </w:rPr>
        <w:t>Черньцову</w:t>
      </w:r>
      <w:r>
        <w:t xml:space="preserve"> тянути третьей» вытью. Неклюдка ОноФреева не стало, а нынѣча Ивашка Адаша Ва</w:t>
      </w:r>
      <w:r>
        <w:softHyphen/>
        <w:t>сил</w:t>
      </w:r>
      <w:r>
        <w:t xml:space="preserve">ьева сына Пролыгина дер. </w:t>
      </w:r>
      <w:r>
        <w:rPr>
          <w:i/>
          <w:iCs/>
        </w:rPr>
        <w:t>Кузнецово,</w:t>
      </w:r>
      <w:r>
        <w:t xml:space="preserve"> да Ивашка Никитина сына Левашова дер. </w:t>
      </w:r>
      <w:r>
        <w:rPr>
          <w:i/>
          <w:iCs/>
        </w:rPr>
        <w:t>Черньцово;</w:t>
      </w:r>
      <w:r>
        <w:t xml:space="preserve"> пашни въ обѣихъ 25 четьи въ одномъ полѣ, а въ дву потомужъ, сѣна 60 коп. Ивашъ Адашъ служитъ князю Дмитрею Ивановичи) Микулинск о му, а Ивашко Никитинъ не служитъ никому; </w:t>
      </w:r>
      <w:r>
        <w:t>а крѣпости у Адаша—купчіе грамоты, а Ивашко сказалъ, крѣпости сгорѣ</w:t>
      </w:r>
      <w:r>
        <w:softHyphen/>
        <w:t>ли, розбойники деревню сожгли, ино и крѣпости сгорѣли; а земля сер.</w:t>
      </w:r>
    </w:p>
    <w:p w14:paraId="3A8F441D" w14:textId="77777777" w:rsidR="00433AE5" w:rsidRDefault="00903536">
      <w:pPr>
        <w:pStyle w:val="11"/>
        <w:spacing w:line="283" w:lineRule="auto"/>
        <w:ind w:firstLine="240"/>
        <w:jc w:val="both"/>
      </w:pPr>
      <w:r>
        <w:t>Тимошка да Ивашка Ѳедоровыхъ дѣтей Ко си кина дер.; пашни пол- полнолчети сохи. Тимошки въ животѣ не стало, а нынѣча Ива</w:t>
      </w:r>
      <w:r>
        <w:t>шка Ѳедо</w:t>
      </w:r>
      <w:r>
        <w:softHyphen/>
        <w:t xml:space="preserve">рова сына Косикина дер.. </w:t>
      </w:r>
      <w:r>
        <w:rPr>
          <w:i/>
          <w:iCs/>
        </w:rPr>
        <w:t>Бабарыкино;</w:t>
      </w:r>
      <w:r>
        <w:t xml:space="preserve"> пашни въ ней 18 четьи въ од</w:t>
      </w:r>
      <w:r>
        <w:softHyphen/>
        <w:t xml:space="preserve">номъ полѣ, а въ дву потомужъ, сѣна 10 коп.; его жъ пуст. </w:t>
      </w:r>
      <w:r>
        <w:rPr>
          <w:i/>
          <w:iCs/>
        </w:rPr>
        <w:t>Пивкова:</w:t>
      </w:r>
      <w:r>
        <w:t xml:space="preserve"> лѣсу на 5 четьи. Ивашко служитъ князю Семену Ивановичи»; земля сер.; а крѣ</w:t>
      </w:r>
      <w:r>
        <w:softHyphen/>
        <w:t>пость—духовная грамота.</w:t>
      </w:r>
    </w:p>
    <w:p w14:paraId="2534DF55" w14:textId="77777777" w:rsidR="00433AE5" w:rsidRDefault="00903536">
      <w:pPr>
        <w:pStyle w:val="11"/>
        <w:spacing w:line="283" w:lineRule="auto"/>
        <w:ind w:firstLine="240"/>
        <w:jc w:val="both"/>
      </w:pPr>
      <w:r>
        <w:t>Михаила Васильева</w:t>
      </w:r>
      <w:r>
        <w:t xml:space="preserve"> сына Харпаевского слц. да 2 дер.; пашни пол</w:t>
      </w:r>
      <w:r>
        <w:softHyphen/>
        <w:t xml:space="preserve">полтрети сохи. Михаила Харпаевского слц. </w:t>
      </w:r>
      <w:r>
        <w:rPr>
          <w:i/>
          <w:iCs/>
        </w:rPr>
        <w:t>Харпаево,</w:t>
      </w:r>
      <w:r>
        <w:t xml:space="preserve"> на рчк. на </w:t>
      </w:r>
      <w:r>
        <w:rPr>
          <w:i/>
          <w:iCs/>
        </w:rPr>
        <w:t>Рус- цп;</w:t>
      </w:r>
      <w:r>
        <w:t xml:space="preserve"> къ тому жъ селцу: дер. </w:t>
      </w:r>
      <w:r>
        <w:rPr>
          <w:i/>
          <w:iCs/>
        </w:rPr>
        <w:t>Заполокъ,</w:t>
      </w:r>
      <w:r>
        <w:t xml:space="preserve"> поч. </w:t>
      </w:r>
      <w:r>
        <w:rPr>
          <w:i/>
          <w:iCs/>
        </w:rPr>
        <w:t>Берегъ;</w:t>
      </w:r>
      <w:r>
        <w:t xml:space="preserve"> пашни въ селцѣ и въ дер. 73 чети въ одномъ полѣ, а въ дву потомужъ, сѣна 115 коп., лѣсу на чет</w:t>
      </w:r>
      <w:r>
        <w:t>в. Михайло служитъ царю и великому князю; земля сер.; а крѣпо</w:t>
      </w:r>
      <w:r>
        <w:softHyphen/>
        <w:t>сти—купчіе грамоты.</w:t>
      </w:r>
    </w:p>
    <w:p w14:paraId="78688EB3" w14:textId="77777777" w:rsidR="00433AE5" w:rsidRDefault="00903536">
      <w:pPr>
        <w:pStyle w:val="11"/>
        <w:spacing w:line="283" w:lineRule="auto"/>
        <w:ind w:firstLine="240"/>
        <w:jc w:val="both"/>
      </w:pPr>
      <w:r>
        <w:t xml:space="preserve">Василья Ѳедорова сына Левашова дер. </w:t>
      </w:r>
      <w:r>
        <w:rPr>
          <w:i/>
          <w:iCs/>
        </w:rPr>
        <w:t>Неглеево,</w:t>
      </w:r>
      <w:r>
        <w:t xml:space="preserve"> дер. </w:t>
      </w:r>
      <w:r>
        <w:rPr>
          <w:i/>
          <w:iCs/>
        </w:rPr>
        <w:t>Варварино,</w:t>
      </w:r>
      <w:r>
        <w:t xml:space="preserve"> да Митки Иванова сына Вологина да Васки Филипова сына Жуковского дер. </w:t>
      </w:r>
      <w:r>
        <w:rPr>
          <w:i/>
          <w:iCs/>
        </w:rPr>
        <w:t>Мгілешково;</w:t>
      </w:r>
      <w:r>
        <w:t xml:space="preserve"> пашни полполполтрети сохи, и </w:t>
      </w:r>
      <w:r>
        <w:rPr>
          <w:i/>
          <w:iCs/>
        </w:rPr>
        <w:t>М</w:t>
      </w:r>
      <w:r>
        <w:rPr>
          <w:i/>
          <w:iCs/>
        </w:rPr>
        <w:t>елешковгу</w:t>
      </w:r>
      <w:r>
        <w:t xml:space="preserve"> тянуть про</w:t>
      </w:r>
      <w:r>
        <w:softHyphen/>
        <w:t>тивъ дву деревень половиною. Василья въ животѣ не стало, а нынѣча На</w:t>
      </w:r>
      <w:r>
        <w:softHyphen/>
        <w:t xml:space="preserve">стасьи Васильевы жены Левашова да еѣ дѣтей Дмитрея, да Данилка, да Таская дер. </w:t>
      </w:r>
      <w:r>
        <w:rPr>
          <w:i/>
          <w:iCs/>
        </w:rPr>
        <w:t>Неглеево,</w:t>
      </w:r>
      <w:r>
        <w:t xml:space="preserve"> да Китая'Иванова «сына Епишева дер. </w:t>
      </w:r>
      <w:r>
        <w:rPr>
          <w:i/>
          <w:iCs/>
        </w:rPr>
        <w:t>Варвари</w:t>
      </w:r>
      <w:r>
        <w:rPr>
          <w:i/>
          <w:iCs/>
        </w:rPr>
        <w:softHyphen/>
        <w:t>но,</w:t>
      </w:r>
      <w:r>
        <w:t xml:space="preserve"> да Митки Иванова сына Вологин</w:t>
      </w:r>
      <w:r>
        <w:t>а, да Васки Филипова сына Жу</w:t>
      </w:r>
      <w:r>
        <w:softHyphen/>
        <w:t xml:space="preserve">ковского дер. </w:t>
      </w:r>
      <w:r>
        <w:rPr>
          <w:i/>
          <w:iCs/>
        </w:rPr>
        <w:t>Мелигиково;</w:t>
      </w:r>
      <w:r>
        <w:t xml:space="preserve"> пашни во всѣхъ дер. 29 четьи въ одномъ по</w:t>
      </w:r>
      <w:r>
        <w:softHyphen/>
        <w:t>лѣ, а въ дву потомужъ, сѣна 40 коп., лѣсу на 4 четв. Дмитрей да Данило да Китай Епишовы служатъ царю и великому князю, а Иванъ да Таскай не служатъ, Митка да В</w:t>
      </w:r>
      <w:r>
        <w:t>аско царя и великого князя конюхи; земля сер.; а крѣпости у Настасьи съ дѣтми—докладная грамота, а у Митки да у Ва</w:t>
      </w:r>
      <w:r>
        <w:softHyphen/>
        <w:t>ска—рядной списокъ да купчая, а Китаевъ челов. сказалъ крѣпость у го</w:t>
      </w:r>
      <w:r>
        <w:softHyphen/>
        <w:t>сударя своего у Китая, а Китай на службѣ, и въ томъ челов. его данъ на п</w:t>
      </w:r>
      <w:r>
        <w:t>оруку.</w:t>
      </w:r>
    </w:p>
    <w:p w14:paraId="5E376C86" w14:textId="77777777" w:rsidR="00433AE5" w:rsidRDefault="00903536">
      <w:pPr>
        <w:pStyle w:val="11"/>
        <w:spacing w:line="283" w:lineRule="auto"/>
        <w:ind w:firstLine="240"/>
        <w:jc w:val="both"/>
      </w:pPr>
      <w:r>
        <w:t xml:space="preserve">Ивашка Ондрѣева сына Мечева слц.; пашни полполполчети сохи. Ивашка Мечева слц. </w:t>
      </w:r>
      <w:r>
        <w:rPr>
          <w:i/>
          <w:iCs/>
        </w:rPr>
        <w:t>Кузнецово;</w:t>
      </w:r>
      <w:r>
        <w:t xml:space="preserve"> пашни въ немъ 20 четьп въ одномъ по</w:t>
      </w:r>
      <w:r>
        <w:softHyphen/>
        <w:t xml:space="preserve">лѣ, а въ дву потомужъ, сѣна 50 коп. </w:t>
      </w:r>
      <w:r>
        <w:lastRenderedPageBreak/>
        <w:t>Ивашко служитъ царю и великому князю; а земля худа; а крѣпость—рядной списокъ.</w:t>
      </w:r>
    </w:p>
    <w:p w14:paraId="0F4B487E" w14:textId="77777777" w:rsidR="00433AE5" w:rsidRDefault="00903536">
      <w:pPr>
        <w:pStyle w:val="11"/>
        <w:spacing w:line="283" w:lineRule="auto"/>
        <w:ind w:firstLine="260"/>
        <w:jc w:val="both"/>
      </w:pPr>
      <w:r>
        <w:t xml:space="preserve">Петрова </w:t>
      </w:r>
      <w:r>
        <w:t xml:space="preserve">Нестерова сына Шумѣевского да Власка, да Гришки, да </w:t>
      </w:r>
      <w:r>
        <w:rPr>
          <w:u w:val="single"/>
        </w:rPr>
        <w:t>Ми</w:t>
      </w:r>
      <w:r>
        <w:t xml:space="preserve">тки Шумѣевскихъ, да Ондрюка Сидорова сына Голубина дер. </w:t>
      </w:r>
      <w:r>
        <w:rPr>
          <w:i/>
          <w:iCs/>
        </w:rPr>
        <w:t>Шумѣево;</w:t>
      </w:r>
      <w:r>
        <w:t xml:space="preserve"> пашни полполполтрети сохи. Петровъ въ черпцахъ, а нынѣча свой жеребей деревни отдалъ къ церкви къ Борису и Глѣбу, въ </w:t>
      </w:r>
      <w:r>
        <w:rPr>
          <w:i/>
          <w:iCs/>
        </w:rPr>
        <w:t>Нику</w:t>
      </w:r>
      <w:r>
        <w:rPr>
          <w:i/>
          <w:iCs/>
        </w:rPr>
        <w:softHyphen/>
        <w:t>линъ</w:t>
      </w:r>
      <w:r>
        <w:t xml:space="preserve"> на посадъ,</w:t>
      </w:r>
      <w:r>
        <w:t xml:space="preserve"> Борисоглѣбского монастыря, что въ </w:t>
      </w:r>
      <w:r>
        <w:rPr>
          <w:i/>
          <w:iCs/>
        </w:rPr>
        <w:t>Никулинѣ</w:t>
      </w:r>
      <w:r>
        <w:t xml:space="preserve"> во княжи Семеновѣ отчинѣ Микулинского; Гриди Моклока да Ивашка Ондрѣева сына дер. </w:t>
      </w:r>
      <w:r>
        <w:rPr>
          <w:i/>
          <w:iCs/>
        </w:rPr>
        <w:t>ГНумѣево;</w:t>
      </w:r>
      <w:r>
        <w:t xml:space="preserve"> пашни въ ней полпетадесятъ четьи въ од</w:t>
      </w:r>
      <w:r>
        <w:softHyphen/>
        <w:t>номъ полѣ, а въ дву потомужъ, сѣна 100 коп. Гридя служитъ княгинѣ Ан</w:t>
      </w:r>
      <w:r>
        <w:softHyphen/>
        <w:t>нѣ княжъ Вас</w:t>
      </w:r>
      <w:r>
        <w:t>ильевской Ондрѣевича Микулинского, а Иванко не слу</w:t>
      </w:r>
      <w:r>
        <w:softHyphen/>
        <w:t>житъ никому; земля сер.; а крѣпости—докладные купчіе великого князя Михаила Борисовича.</w:t>
      </w:r>
    </w:p>
    <w:p w14:paraId="5628CE42" w14:textId="77777777" w:rsidR="00433AE5" w:rsidRDefault="00903536">
      <w:pPr>
        <w:pStyle w:val="11"/>
        <w:spacing w:line="283" w:lineRule="auto"/>
        <w:ind w:firstLine="260"/>
        <w:jc w:val="both"/>
      </w:pPr>
      <w:r>
        <w:t xml:space="preserve">Ивашка Иванова сына Ласицына дер. </w:t>
      </w:r>
      <w:r>
        <w:rPr>
          <w:i/>
          <w:iCs/>
        </w:rPr>
        <w:t>Ласгщыно,</w:t>
      </w:r>
      <w:r>
        <w:t xml:space="preserve"> да Истомки да За</w:t>
      </w:r>
      <w:r>
        <w:softHyphen/>
        <w:t xml:space="preserve">харка Кузминыхъ дѣтей Нелидова дер. </w:t>
      </w:r>
      <w:r>
        <w:rPr>
          <w:i/>
          <w:iCs/>
        </w:rPr>
        <w:t>Костьково;</w:t>
      </w:r>
      <w:r>
        <w:t xml:space="preserve"> пашни пол</w:t>
      </w:r>
      <w:r>
        <w:t>полтрети сохи. Истомки въ животѣ не стало, а нынѣча Захарка Кузмина сына Не</w:t>
      </w:r>
      <w:r>
        <w:softHyphen/>
        <w:t>лидова, да Степанка, да Носника, да Митки Истоминыхъ дѣтей Нели</w:t>
      </w:r>
      <w:r>
        <w:softHyphen/>
        <w:t xml:space="preserve">дова дер. </w:t>
      </w:r>
      <w:r>
        <w:rPr>
          <w:i/>
          <w:iCs/>
        </w:rPr>
        <w:t>Костьково,</w:t>
      </w:r>
      <w:r>
        <w:t xml:space="preserve"> да Ивашка Иванова сына Ласицына дер. </w:t>
      </w:r>
      <w:r>
        <w:rPr>
          <w:i/>
          <w:iCs/>
        </w:rPr>
        <w:t>Лисицы</w:t>
      </w:r>
      <w:r>
        <w:rPr>
          <w:i/>
          <w:iCs/>
        </w:rPr>
        <w:softHyphen/>
        <w:t>на;</w:t>
      </w:r>
      <w:r>
        <w:t xml:space="preserve"> пашни въ обѣихъ 30 четьи въ одномъ полѣ, а въ д</w:t>
      </w:r>
      <w:r>
        <w:t>ву потомужъ, сѣна 90 коп., лѣсу на 4 чети. Степанко да Посникъ служатъ князю Дмитрею Ивановичи) Микулинскому, а Митко да Захарко да Ивашко не служатъ никому; земля добра; а крѣпости—купчая, да мѣновная, да правая гра</w:t>
      </w:r>
      <w:r>
        <w:softHyphen/>
        <w:t>мота.</w:t>
      </w:r>
    </w:p>
    <w:p w14:paraId="767D9490" w14:textId="77777777" w:rsidR="00433AE5" w:rsidRDefault="00903536">
      <w:pPr>
        <w:pStyle w:val="11"/>
        <w:spacing w:line="283" w:lineRule="auto"/>
        <w:ind w:firstLine="260"/>
        <w:jc w:val="both"/>
      </w:pPr>
      <w:r>
        <w:t xml:space="preserve">Ивана Олександрова сына Нелидова дер. </w:t>
      </w:r>
      <w:r>
        <w:rPr>
          <w:i/>
          <w:iCs/>
        </w:rPr>
        <w:t>Новое Костово,</w:t>
      </w:r>
      <w:r>
        <w:t xml:space="preserve"> да Ивановажъ да сестры его Домны дер. </w:t>
      </w:r>
      <w:r>
        <w:rPr>
          <w:i/>
          <w:iCs/>
        </w:rPr>
        <w:t>Мылниково;</w:t>
      </w:r>
      <w:r>
        <w:t xml:space="preserve"> пашни полполполтрети сохн. Ивана Олександрова въ животѣ не стало, а нынѣча Ивашка Иванова сына Нелидова да братьи его Микиты да Третьячка дер. </w:t>
      </w:r>
      <w:r>
        <w:rPr>
          <w:i/>
          <w:iCs/>
        </w:rPr>
        <w:t>Новое Костк</w:t>
      </w:r>
      <w:r>
        <w:rPr>
          <w:i/>
          <w:iCs/>
        </w:rPr>
        <w:t>ово,</w:t>
      </w:r>
      <w:r>
        <w:t xml:space="preserve"> да Степанка да Носника да Микиты Истоминыхъ дѣтей Нелидова дер. </w:t>
      </w:r>
      <w:r>
        <w:rPr>
          <w:i/>
          <w:iCs/>
        </w:rPr>
        <w:t>Мылниково;</w:t>
      </w:r>
      <w:r>
        <w:t xml:space="preserve"> пашни въ обѣихъ 40 четьи въ одномъ полѣ, а въ дву пото</w:t>
      </w:r>
      <w:r>
        <w:softHyphen/>
        <w:t>мужъ, сѣна 100 коп., лѣсу на 5 четьи. Степанко съ братьею служитъ князю Дмитрею Ивановичи) Микулинскому, а Ивашка не служ</w:t>
      </w:r>
      <w:r>
        <w:t>итъ ни</w:t>
      </w:r>
      <w:r>
        <w:softHyphen/>
        <w:t>кому; а крѣпости—духовная да-купчая; земля сер.</w:t>
      </w:r>
    </w:p>
    <w:p w14:paraId="4AB9494E" w14:textId="77777777" w:rsidR="00433AE5" w:rsidRDefault="00903536">
      <w:pPr>
        <w:pStyle w:val="11"/>
        <w:spacing w:line="283" w:lineRule="auto"/>
        <w:ind w:firstLine="260"/>
        <w:jc w:val="both"/>
      </w:pPr>
      <w:r>
        <w:t>Кости ТимоФѣева сына Галкина, даФролка Назарова сына Галкина, да Кости да Митки Онкудиновыхъ дѣтей да Игнашка Иванова сына Г ал</w:t>
      </w:r>
      <w:r>
        <w:softHyphen/>
        <w:t xml:space="preserve">кина дер. </w:t>
      </w:r>
      <w:r>
        <w:rPr>
          <w:i/>
          <w:iCs/>
        </w:rPr>
        <w:t>Галкино,</w:t>
      </w:r>
      <w:r>
        <w:t xml:space="preserve"> да Максимка Захарова сына Лопотова да сына его Митки д</w:t>
      </w:r>
      <w:r>
        <w:t xml:space="preserve">ер. </w:t>
      </w:r>
      <w:r>
        <w:rPr>
          <w:i/>
          <w:iCs/>
        </w:rPr>
        <w:t>Бурцово;</w:t>
      </w:r>
      <w:r>
        <w:t xml:space="preserve"> пашни полполполчети сохи. Кости ТимоФѣева сына Галкина, да Фролка Назарова сына Галкина жъ, да Куземки Ондрѣева сына Попова, да Кононка Микитина сына Галкина дер. </w:t>
      </w:r>
      <w:r>
        <w:rPr>
          <w:i/>
          <w:iCs/>
        </w:rPr>
        <w:t>Галкино,</w:t>
      </w:r>
      <w:r>
        <w:t xml:space="preserve"> да Максимка Захарова сына Лопотова дер. </w:t>
      </w:r>
      <w:r>
        <w:rPr>
          <w:i/>
          <w:iCs/>
        </w:rPr>
        <w:t>Бурцово;</w:t>
      </w:r>
      <w:r>
        <w:t xml:space="preserve"> пашни въ обѣихъ 30 чет</w:t>
      </w:r>
      <w:r>
        <w:t>ьи въ одномъ полѣ, а въ дву потомужъ, сѣна 70 коп. Костя да Максимко служатъ царю и великому князю, Фролко, да Куземка, да Конон</w:t>
      </w:r>
      <w:r>
        <w:softHyphen/>
        <w:t xml:space="preserve">ка, да Игнашко не служатъ никому; земля сер.; а крѣпости на </w:t>
      </w:r>
      <w:r>
        <w:rPr>
          <w:i/>
          <w:iCs/>
        </w:rPr>
        <w:t xml:space="preserve">Галкино— </w:t>
      </w:r>
      <w:r>
        <w:t xml:space="preserve">рядной списокъ да купчая, а на </w:t>
      </w:r>
      <w:r>
        <w:rPr>
          <w:i/>
          <w:iCs/>
        </w:rPr>
        <w:t>Бурцово</w:t>
      </w:r>
      <w:r>
        <w:t xml:space="preserve"> крѣпость—купчая.</w:t>
      </w:r>
    </w:p>
    <w:p w14:paraId="413E0BE1" w14:textId="77777777" w:rsidR="00433AE5" w:rsidRDefault="00903536">
      <w:pPr>
        <w:pStyle w:val="11"/>
        <w:spacing w:line="283" w:lineRule="auto"/>
        <w:ind w:firstLine="260"/>
        <w:jc w:val="both"/>
      </w:pPr>
      <w:r>
        <w:t>Пу</w:t>
      </w:r>
      <w:r>
        <w:t>тяты да Сенки Игнатьевыхъ дѣтей Сытина 3 дер.; пашни полполчетп сохи. Путяты въ животѣ не стало, а нынѣча Сенки Игнатьева сына Сыти</w:t>
      </w:r>
      <w:r>
        <w:softHyphen/>
        <w:t xml:space="preserve">на: дер. </w:t>
      </w:r>
      <w:r>
        <w:rPr>
          <w:i/>
          <w:iCs/>
        </w:rPr>
        <w:t>Огрешкино,</w:t>
      </w:r>
      <w:r>
        <w:t xml:space="preserve"> дер. </w:t>
      </w:r>
      <w:r>
        <w:rPr>
          <w:i/>
          <w:iCs/>
        </w:rPr>
        <w:t>Заполокъ,</w:t>
      </w:r>
      <w:r>
        <w:t xml:space="preserve"> дер. </w:t>
      </w:r>
      <w:r>
        <w:rPr>
          <w:i/>
          <w:iCs/>
        </w:rPr>
        <w:t>Твердиково;</w:t>
      </w:r>
      <w:r>
        <w:t xml:space="preserve"> пашни въ нихъ 45 четьи въ одномъ полѣ, а въ дву потомужъ, сѣна 85 коп. С</w:t>
      </w:r>
      <w:r>
        <w:t xml:space="preserve">енка служитъ царю и великому князю; земля сер.; а крѣпости: на </w:t>
      </w:r>
      <w:r>
        <w:rPr>
          <w:i/>
          <w:iCs/>
        </w:rPr>
        <w:t>Огрешкино—</w:t>
      </w:r>
      <w:r>
        <w:t xml:space="preserve">кабала закладная да купчая, а на </w:t>
      </w:r>
      <w:r>
        <w:rPr>
          <w:i/>
          <w:iCs/>
        </w:rPr>
        <w:t>Твердиково</w:t>
      </w:r>
      <w:r>
        <w:t xml:space="preserve"> да на </w:t>
      </w:r>
      <w:r>
        <w:rPr>
          <w:i/>
          <w:iCs/>
        </w:rPr>
        <w:t>Заполокъ</w:t>
      </w:r>
      <w:r>
        <w:t xml:space="preserve"> крѣпостей не поло</w:t>
      </w:r>
      <w:r>
        <w:softHyphen/>
        <w:t>жилъ, сказалъ человѣкъ его у государя у своего у Семена.</w:t>
      </w:r>
    </w:p>
    <w:p w14:paraId="045A88B7" w14:textId="77777777" w:rsidR="00433AE5" w:rsidRDefault="00903536">
      <w:pPr>
        <w:pStyle w:val="11"/>
        <w:spacing w:line="283" w:lineRule="auto"/>
        <w:ind w:firstLine="200"/>
        <w:jc w:val="both"/>
      </w:pPr>
      <w:r>
        <w:t>Гришки, да Карпа, да Тимошки, да Луки Васильевыхъ</w:t>
      </w:r>
      <w:r>
        <w:t xml:space="preserve"> дѣтей Сытина 2 дер., Горлинка да Дениса Олексѣевыхъ дѣтей Бурракова дер. </w:t>
      </w:r>
      <w:r>
        <w:rPr>
          <w:i/>
          <w:iCs/>
        </w:rPr>
        <w:t>Дорни- ково;</w:t>
      </w:r>
      <w:r>
        <w:t xml:space="preserve"> пашни полполполчети сохи. Гришки, да Карпа, да Луки Василье</w:t>
      </w:r>
      <w:r>
        <w:softHyphen/>
        <w:t xml:space="preserve">выхъ дѣтей Сытина, да Ѳедки ТимоФѣева сына Сытина дер. </w:t>
      </w:r>
      <w:r>
        <w:rPr>
          <w:i/>
          <w:iCs/>
        </w:rPr>
        <w:t>Пусто- бо ярово,</w:t>
      </w:r>
      <w:r>
        <w:t xml:space="preserve"> Гриди жъ да Карпа Васильевыхъ дѣтей д</w:t>
      </w:r>
      <w:r>
        <w:t xml:space="preserve">ер. </w:t>
      </w:r>
      <w:r>
        <w:rPr>
          <w:i/>
          <w:iCs/>
        </w:rPr>
        <w:t>Діяково;</w:t>
      </w:r>
      <w:r>
        <w:t xml:space="preserve"> пашни въ обѣихъ 16 четьи въ одномъ полѣ, а въ дву потомужъ, сѣна 60 коп., лѣсу на 2 чети. Гриша да Карпъ да Лука служатъ князю Дмитрею Ивановичи»; земля сер.;*крѣпость—мѣновная.</w:t>
      </w:r>
    </w:p>
    <w:p w14:paraId="203B7D05" w14:textId="77777777" w:rsidR="00433AE5" w:rsidRDefault="00903536">
      <w:pPr>
        <w:pStyle w:val="11"/>
        <w:spacing w:line="283" w:lineRule="auto"/>
        <w:ind w:firstLine="200"/>
        <w:jc w:val="both"/>
      </w:pPr>
      <w:r>
        <w:t xml:space="preserve">Сенки, да Иванка, да Гриди Олексѣевыхъ дѣтей Поповыхъ дер. </w:t>
      </w:r>
      <w:r>
        <w:rPr>
          <w:i/>
          <w:iCs/>
        </w:rPr>
        <w:t>Обухов</w:t>
      </w:r>
      <w:r>
        <w:rPr>
          <w:i/>
          <w:iCs/>
        </w:rPr>
        <w:t>а;</w:t>
      </w:r>
      <w:r>
        <w:t xml:space="preserve"> пашни полполчети сохи. А нынѣча Истомки да Иванка Олек</w:t>
      </w:r>
      <w:r>
        <w:softHyphen/>
        <w:t xml:space="preserve">сѣевыхъ дѣтей дер. </w:t>
      </w:r>
      <w:r>
        <w:rPr>
          <w:i/>
          <w:iCs/>
        </w:rPr>
        <w:t>Обухова;</w:t>
      </w:r>
      <w:r>
        <w:t xml:space="preserve"> пашни </w:t>
      </w:r>
      <w:r>
        <w:lastRenderedPageBreak/>
        <w:t>въ ней 40 четьи въ одномъ полѣ, а въ дву потомужъ, сѣна 100 коп. Истомна да Иванко не служатъ никому; земля сер.; а крѣпость—купчая грамота.</w:t>
      </w:r>
    </w:p>
    <w:p w14:paraId="2537E68F" w14:textId="77777777" w:rsidR="00433AE5" w:rsidRDefault="00903536">
      <w:pPr>
        <w:pStyle w:val="11"/>
        <w:spacing w:line="283" w:lineRule="auto"/>
        <w:ind w:firstLine="200"/>
        <w:jc w:val="both"/>
      </w:pPr>
      <w:r>
        <w:t xml:space="preserve">Василья Степанова сына </w:t>
      </w:r>
      <w:r>
        <w:t xml:space="preserve">Огнева дер. </w:t>
      </w:r>
      <w:r>
        <w:rPr>
          <w:i/>
          <w:iCs/>
        </w:rPr>
        <w:t>Гребешкино;</w:t>
      </w:r>
      <w:r>
        <w:t xml:space="preserve"> пашни полполпол</w:t>
      </w:r>
      <w:r>
        <w:softHyphen/>
        <w:t>чети сохи. А нынѣча князя Семена Ивановича Микулпнского, и онъ писма не далъ.</w:t>
      </w:r>
    </w:p>
    <w:p w14:paraId="6C94C933" w14:textId="77777777" w:rsidR="00433AE5" w:rsidRDefault="00903536">
      <w:pPr>
        <w:pStyle w:val="11"/>
        <w:spacing w:line="283" w:lineRule="auto"/>
        <w:ind w:firstLine="200"/>
        <w:jc w:val="both"/>
      </w:pPr>
      <w:r>
        <w:t xml:space="preserve">Лобана, да Злобы, да Ивашка Ѳедоровыхъ дѣтей Огнева дер. </w:t>
      </w:r>
      <w:r>
        <w:rPr>
          <w:i/>
          <w:iCs/>
        </w:rPr>
        <w:t>Коко- шино;</w:t>
      </w:r>
      <w:r>
        <w:t xml:space="preserve"> пашни полполполчети сохи. Лобана въ животѣ не стало, а нынѣча Ивашка </w:t>
      </w:r>
      <w:r>
        <w:t xml:space="preserve">да Злобы Ѳедоровыхъ дѣтей Огнева, да племянника ихъНелюба Лобанова сына Огнева дер. </w:t>
      </w:r>
      <w:r>
        <w:rPr>
          <w:i/>
          <w:iCs/>
        </w:rPr>
        <w:t>Кокошмпо;</w:t>
      </w:r>
      <w:r>
        <w:t xml:space="preserve"> пашни въ ней 30 четьи въ одномъ полѣ, а въ дву потомужъ, сѣна 200 коп. Ивашка да Злоба да Нелюбъ слу</w:t>
      </w:r>
      <w:r>
        <w:softHyphen/>
        <w:t>жатъ князю Семену Ивановичи» Микулинскому; а крѣпость—мѣновна</w:t>
      </w:r>
      <w:r>
        <w:t>я; земля сер.</w:t>
      </w:r>
    </w:p>
    <w:p w14:paraId="22F78DC9" w14:textId="77777777" w:rsidR="00433AE5" w:rsidRDefault="00903536">
      <w:pPr>
        <w:pStyle w:val="11"/>
        <w:spacing w:line="283" w:lineRule="auto"/>
        <w:ind w:firstLine="200"/>
        <w:jc w:val="both"/>
      </w:pPr>
      <w:r>
        <w:t>Максимка Безкова да Иванка Васильева сына, да Оксиньи Ѳедоровы жены Безковы, да Митки Яковлева сына Опойкова, да ОмельянкаГри</w:t>
      </w:r>
      <w:r>
        <w:softHyphen/>
        <w:t xml:space="preserve">горьева сына Степанова дер. </w:t>
      </w:r>
      <w:r>
        <w:rPr>
          <w:i/>
          <w:iCs/>
        </w:rPr>
        <w:t>Мишкино,</w:t>
      </w:r>
      <w:r>
        <w:t xml:space="preserve"> да Григорья Васильева сына Цызырева дер. </w:t>
      </w:r>
      <w:r>
        <w:rPr>
          <w:i/>
          <w:iCs/>
        </w:rPr>
        <w:t>Бобровня;</w:t>
      </w:r>
      <w:r>
        <w:t xml:space="preserve"> пашни полполполтрети сохи. М</w:t>
      </w:r>
      <w:r>
        <w:t xml:space="preserve">аксимка въ животѣ не стало, а нынѣча Васки Максимова сына Безкова съ братьею, да Оксиньи Ѳедоровы жены Безковы, да зятя еѣПоспѣла Савина сына, да Митки Яковлева сына Опойкова, да Омельянка Григорьева, да Митки Иванова сына Васильева дер. </w:t>
      </w:r>
      <w:r>
        <w:rPr>
          <w:i/>
          <w:iCs/>
        </w:rPr>
        <w:t>Мишкино;</w:t>
      </w:r>
      <w:r>
        <w:t xml:space="preserve"> пашни въ </w:t>
      </w:r>
      <w:r>
        <w:t>ней 20 четьи въ одномъ полѣ, а въ дву потомужъ, сѣна 15 коп., лѣсу на 3 чети. Поспѣлко Савинъ служитъ царю и великому князю, Митка Опойковъ служитъ князю Дмитрею Ивановичю, Васко Максимовъ, да Митко Ивановъ, да Омельяико Григорьевъ не служатъ никому; земля</w:t>
      </w:r>
      <w:r>
        <w:t xml:space="preserve"> сер.; а крѣпости—купчіе.</w:t>
      </w:r>
    </w:p>
    <w:p w14:paraId="0E070CFF" w14:textId="77777777" w:rsidR="00433AE5" w:rsidRDefault="00903536">
      <w:pPr>
        <w:pStyle w:val="11"/>
        <w:spacing w:line="283" w:lineRule="auto"/>
        <w:ind w:firstLine="200"/>
        <w:jc w:val="both"/>
      </w:pPr>
      <w:r>
        <w:t xml:space="preserve">Максимка, да Лучки, да Шешки Кузминыхъ дѣтей Шеманова, да Ѳедка Чюпреянова сына Некщениково дер. </w:t>
      </w:r>
      <w:r>
        <w:rPr>
          <w:i/>
          <w:iCs/>
        </w:rPr>
        <w:t>Зароино,</w:t>
      </w:r>
      <w:r>
        <w:t xml:space="preserve"> да Еремейка Ва</w:t>
      </w:r>
      <w:r>
        <w:softHyphen/>
        <w:t xml:space="preserve">сильева сына Калинина, да Ивашка Левонова сына Нефедова, да Ѳед- ки Васильева сына Объѣдова дер. </w:t>
      </w:r>
      <w:r>
        <w:rPr>
          <w:i/>
          <w:iCs/>
        </w:rPr>
        <w:t>Власково;</w:t>
      </w:r>
      <w:r>
        <w:t xml:space="preserve"> па</w:t>
      </w:r>
      <w:r>
        <w:t>шни полполполтрети со</w:t>
      </w:r>
      <w:r>
        <w:softHyphen/>
        <w:t>хи. Максимка въ животѣ не стало, а нынѣча Лучки Кузмина сына Сима- новского да его племянниковъ Куземки, да Угримка, да Исачка Михай</w:t>
      </w:r>
      <w:r>
        <w:softHyphen/>
        <w:t>ловыхъ дѣтей Симановского, Илейки да Матюшки Максимовыхъ дѣтей Симановского, да Петрока Левонова сына</w:t>
      </w:r>
      <w:r>
        <w:t xml:space="preserve"> Симановского, да Жданка Борисова сына дер. </w:t>
      </w:r>
      <w:r>
        <w:rPr>
          <w:i/>
          <w:iCs/>
        </w:rPr>
        <w:t>Зароино,</w:t>
      </w:r>
      <w:r>
        <w:t xml:space="preserve"> да Истомки да Третьячка Еремѣевыхъ дѣтей Калинина, да Ивашка Левонова сына Нефедова, да Ѳедка Васильева сына Объѣдова дер. </w:t>
      </w:r>
      <w:r>
        <w:rPr>
          <w:i/>
          <w:iCs/>
        </w:rPr>
        <w:t>Власково,</w:t>
      </w:r>
      <w:r>
        <w:t xml:space="preserve"> и </w:t>
      </w:r>
      <w:r>
        <w:rPr>
          <w:i/>
          <w:iCs/>
        </w:rPr>
        <w:t>Попцово</w:t>
      </w:r>
      <w:r>
        <w:t xml:space="preserve"> тожъ, на р. на </w:t>
      </w:r>
      <w:r>
        <w:rPr>
          <w:i/>
          <w:iCs/>
        </w:rPr>
        <w:t>Хвошнѣ;</w:t>
      </w:r>
      <w:r>
        <w:t xml:space="preserve"> паш</w:t>
      </w:r>
      <w:r>
        <w:softHyphen/>
      </w:r>
      <w:r>
        <w:t>ни въ обѣихъ 18 четьи въ одномъ полѣ, а въ дву потомужъ, сѣна 30 коп., лѣсу на 9 четьи. Ивашко Левоновъ служитъ царю и великому князю, а Ѳедко Васильевъ служитъ князю Дмитрею Ивановичи), Лучка Кузминъ съ племянники не служатъ никому; земля сер.; а крѣпости</w:t>
      </w:r>
      <w:r>
        <w:t xml:space="preserve">—купчіе да списокъ рядной, а на дер. иа </w:t>
      </w:r>
      <w:r>
        <w:rPr>
          <w:i/>
          <w:iCs/>
        </w:rPr>
        <w:t>Власково</w:t>
      </w:r>
      <w:r>
        <w:t xml:space="preserve"> крѣпость—рядной списокъ.</w:t>
      </w:r>
    </w:p>
    <w:p w14:paraId="3F8A5639" w14:textId="77777777" w:rsidR="00433AE5" w:rsidRDefault="00903536">
      <w:pPr>
        <w:pStyle w:val="11"/>
        <w:spacing w:line="283" w:lineRule="auto"/>
        <w:ind w:firstLine="280"/>
        <w:jc w:val="both"/>
      </w:pPr>
      <w:r>
        <w:t xml:space="preserve">Ѳедка Ѳедорова сына Спирова дер. </w:t>
      </w:r>
      <w:r>
        <w:rPr>
          <w:i/>
          <w:iCs/>
        </w:rPr>
        <w:t>Яковлевское;</w:t>
      </w:r>
      <w:r>
        <w:t xml:space="preserve"> пашни полполполчети сохи. Ѳедка Ѳедорова сына Спирова да племянника его Гридки Иванова сына дер. </w:t>
      </w:r>
      <w:r>
        <w:rPr>
          <w:i/>
          <w:iCs/>
        </w:rPr>
        <w:t>Яковлевское;</w:t>
      </w:r>
      <w:r>
        <w:t xml:space="preserve"> пашни въ ней 30 четьи въ о</w:t>
      </w:r>
      <w:r>
        <w:t>дномъ полѣ, а въ дву потомужъ, сѣна 30 коп., лѣсу на 2 четьи. Ѳедко служитъ царю и велико</w:t>
      </w:r>
      <w:r>
        <w:softHyphen/>
        <w:t>му князю, а племянникъ его не служитъ никому; земля сер.; а крѣпость— мѣновная.</w:t>
      </w:r>
    </w:p>
    <w:p w14:paraId="391A9C67" w14:textId="77777777" w:rsidR="00433AE5" w:rsidRDefault="00903536">
      <w:pPr>
        <w:pStyle w:val="11"/>
        <w:spacing w:line="283" w:lineRule="auto"/>
        <w:ind w:firstLine="280"/>
        <w:jc w:val="both"/>
      </w:pPr>
      <w:r>
        <w:t xml:space="preserve">Ивашки МатФѣева сына Сытина да его племянниковъ Петрушки да Булгака да Будая Сытиныжъ </w:t>
      </w:r>
      <w:r>
        <w:t xml:space="preserve">2 дер., да Матрены Григорьевы жены ЕпиФановы полов. дер. </w:t>
      </w:r>
      <w:r>
        <w:rPr>
          <w:i/>
          <w:iCs/>
        </w:rPr>
        <w:t>Ивонина,</w:t>
      </w:r>
      <w:r>
        <w:t xml:space="preserve"> а другая полов. тое дер. великого князя на оброкѣ за Костею за Булгаковымъ; пашни въ полутретьи дер. полполполтреть сохи, и </w:t>
      </w:r>
      <w:r>
        <w:rPr>
          <w:i/>
          <w:iCs/>
        </w:rPr>
        <w:t>Ивонину</w:t>
      </w:r>
      <w:r>
        <w:t xml:space="preserve"> тянуть противъ обѣихъ дер. </w:t>
      </w:r>
      <w:r>
        <w:rPr>
          <w:i/>
          <w:iCs/>
        </w:rPr>
        <w:t>Мост</w:t>
      </w:r>
      <w:r>
        <w:rPr>
          <w:i/>
          <w:iCs/>
        </w:rPr>
        <w:softHyphen/>
        <w:t>ковъ.</w:t>
      </w:r>
      <w:r>
        <w:t xml:space="preserve"> Ивашка да Петрушки в</w:t>
      </w:r>
      <w:r>
        <w:t>ъ животѣ не стало, а нынѣча Олены Ѳедо</w:t>
      </w:r>
      <w:r>
        <w:softHyphen/>
        <w:t xml:space="preserve">ровы жены Сытина да еѣ дѣтей Булгака да Будая: дер. </w:t>
      </w:r>
      <w:r>
        <w:rPr>
          <w:i/>
          <w:iCs/>
        </w:rPr>
        <w:t>Мостки,</w:t>
      </w:r>
      <w:r>
        <w:t xml:space="preserve"> дер. другое </w:t>
      </w:r>
      <w:r>
        <w:rPr>
          <w:i/>
          <w:iCs/>
        </w:rPr>
        <w:t>Мостки,</w:t>
      </w:r>
      <w:r>
        <w:t xml:space="preserve"> да Матрены ЕпиФанова да сына еѣ Васка полов. дер. </w:t>
      </w:r>
      <w:r>
        <w:rPr>
          <w:i/>
          <w:iCs/>
        </w:rPr>
        <w:t>Ивонина;</w:t>
      </w:r>
      <w:r>
        <w:t xml:space="preserve"> пашни у нихъ въ полутретьи дер. 41 четь въ одномъ полѣ, а въ дву потомужъ, сѣн</w:t>
      </w:r>
      <w:r>
        <w:t>а 40 коп., лѣсу на 3 чети. Булгакъ да Васко слу</w:t>
      </w:r>
      <w:r>
        <w:softHyphen/>
        <w:t>жатъ царю и великому князю, а Будай не служитъ никому; а крѣпости у Олены—мѣновная да купчея, а Матрена сказала, крѣпости украдены: побѣжалъ холопъ покрадчи; земля сер.</w:t>
      </w:r>
    </w:p>
    <w:p w14:paraId="4CEEF123" w14:textId="77777777" w:rsidR="00433AE5" w:rsidRDefault="00903536">
      <w:pPr>
        <w:pStyle w:val="11"/>
        <w:spacing w:line="283" w:lineRule="auto"/>
        <w:ind w:firstLine="280"/>
        <w:jc w:val="both"/>
      </w:pPr>
      <w:r>
        <w:lastRenderedPageBreak/>
        <w:t>Кутая, да Олеши, да Софона Володимеровы</w:t>
      </w:r>
      <w:r>
        <w:t xml:space="preserve">хъ дѣтей Неклюдова, да Фитиньи Ивановы жены Зѣвалова слц. </w:t>
      </w:r>
      <w:r>
        <w:rPr>
          <w:i/>
          <w:iCs/>
        </w:rPr>
        <w:t>Чюргілово;</w:t>
      </w:r>
      <w:r>
        <w:t xml:space="preserve"> пашни полполчети со</w:t>
      </w:r>
      <w:r>
        <w:softHyphen/>
        <w:t xml:space="preserve">хи. Софона въ животѣ не стало, а нынѣча Кутая, да Олеши, да' Сенки Володимеровыхъ дѣтей Неклюдова дер. </w:t>
      </w:r>
      <w:r>
        <w:rPr>
          <w:i/>
          <w:iCs/>
        </w:rPr>
        <w:t>Чюрилово;</w:t>
      </w:r>
      <w:r>
        <w:t xml:space="preserve"> пашни въ ней 60 четьи въ одномъ полѣ, а въ дву потомуж</w:t>
      </w:r>
      <w:r>
        <w:t>ъ, сѣна 200 коп. Кутай, да Оле- ша, да Сенка служатъ царю и великому князю; а земля сер.; а крѣпости- купчая грамота старинная.</w:t>
      </w:r>
    </w:p>
    <w:p w14:paraId="05A59DC4" w14:textId="77777777" w:rsidR="00433AE5" w:rsidRDefault="00903536">
      <w:pPr>
        <w:pStyle w:val="11"/>
        <w:spacing w:line="283" w:lineRule="auto"/>
        <w:ind w:firstLine="280"/>
        <w:jc w:val="both"/>
      </w:pPr>
      <w:r>
        <w:t xml:space="preserve">Савки да Тимошки Тясминыхъ, да Иванка Степанова сына Тясми- на жъ дер. </w:t>
      </w:r>
      <w:r>
        <w:rPr>
          <w:i/>
          <w:iCs/>
        </w:rPr>
        <w:t>Лучниково;</w:t>
      </w:r>
      <w:r>
        <w:t xml:space="preserve"> пашии полполполчети сохи. Тимошки да Ивашка въ</w:t>
      </w:r>
      <w:r>
        <w:t xml:space="preserve"> животѣ не стало, а нынѣча Савки Степанова сына Тясмииа, даГоря- иика, да Третьячка, да Иванка Тишкиныхъ дѣтей Тесмина, да Марьи</w:t>
      </w:r>
    </w:p>
    <w:p w14:paraId="3DA217B5" w14:textId="77777777" w:rsidR="00433AE5" w:rsidRDefault="00903536">
      <w:pPr>
        <w:pStyle w:val="11"/>
        <w:spacing w:line="286" w:lineRule="auto"/>
        <w:jc w:val="both"/>
      </w:pPr>
      <w:r>
        <w:t xml:space="preserve">Ивашковы дочери Тясмина дер. </w:t>
      </w:r>
      <w:r>
        <w:rPr>
          <w:i/>
          <w:iCs/>
        </w:rPr>
        <w:t>Лучкипо;</w:t>
      </w:r>
      <w:r>
        <w:t xml:space="preserve"> пашни въ ней 25 четьи въ од</w:t>
      </w:r>
      <w:r>
        <w:softHyphen/>
        <w:t xml:space="preserve">номъ полѣ, а въ дву потомужъ, сѣна 70 коп., лѣсу на 5 </w:t>
      </w:r>
      <w:r>
        <w:t>четьи. Савко да Горяинко служатъ царю и великому князю; земля сер.; а крѣпости— духовная грамота.</w:t>
      </w:r>
    </w:p>
    <w:p w14:paraId="0E745ABE" w14:textId="77777777" w:rsidR="00433AE5" w:rsidRDefault="00903536">
      <w:pPr>
        <w:pStyle w:val="11"/>
        <w:spacing w:line="286" w:lineRule="auto"/>
        <w:ind w:firstLine="220"/>
        <w:jc w:val="both"/>
      </w:pPr>
      <w:r>
        <w:t>Ивашка да Данилка Григорьевыхъ дѣтей Шестокова, да Ѳедка Дани</w:t>
      </w:r>
      <w:r>
        <w:softHyphen/>
        <w:t xml:space="preserve">лова сына Лю ши па дер. </w:t>
      </w:r>
      <w:r>
        <w:rPr>
          <w:i/>
          <w:iCs/>
        </w:rPr>
        <w:t>Кохтырево;</w:t>
      </w:r>
      <w:r>
        <w:t xml:space="preserve"> пашни полполчети сохи. Ивашка да Ѳедка въ животѣ не стало, а </w:t>
      </w:r>
      <w:r>
        <w:t xml:space="preserve">нынѣча </w:t>
      </w:r>
      <w:r>
        <w:rPr>
          <w:smallCaps/>
        </w:rPr>
        <w:t>Огифьи</w:t>
      </w:r>
      <w:r>
        <w:t xml:space="preserve"> Колышкины жены Су</w:t>
      </w:r>
      <w:r>
        <w:softHyphen/>
        <w:t xml:space="preserve">мина да еѣ дѣтей Ондрюши, да Ивашка, да Михаля дер. </w:t>
      </w:r>
      <w:r>
        <w:rPr>
          <w:i/>
          <w:iCs/>
        </w:rPr>
        <w:t xml:space="preserve">Кохтырево; </w:t>
      </w:r>
      <w:r>
        <w:t>пашни въ ней 30 четьи въ одномъ полѣ, а въ дву потомужъ, сѣна 20 коп., земля сер. Ондрѣй служитъ царю и великому князю, а братья его не слу</w:t>
      </w:r>
      <w:r>
        <w:softHyphen/>
        <w:t xml:space="preserve">жатъ; а крѣпостей не </w:t>
      </w:r>
      <w:r>
        <w:t>положили, сказалъ человѣкъ ихъ Ѳедка—на Москвѣ.</w:t>
      </w:r>
    </w:p>
    <w:p w14:paraId="20C9D24A" w14:textId="77777777" w:rsidR="00433AE5" w:rsidRDefault="00903536">
      <w:pPr>
        <w:pStyle w:val="11"/>
        <w:spacing w:line="286" w:lineRule="auto"/>
        <w:ind w:firstLine="220"/>
        <w:jc w:val="both"/>
      </w:pPr>
      <w:r>
        <w:t xml:space="preserve">Данила Назарьева сына Неклюдова дер. </w:t>
      </w:r>
      <w:r>
        <w:rPr>
          <w:i/>
          <w:iCs/>
        </w:rPr>
        <w:t>Ломово;</w:t>
      </w:r>
      <w:r>
        <w:t xml:space="preserve"> пашни полполпол</w:t>
      </w:r>
      <w:r>
        <w:softHyphen/>
        <w:t>чети сохи. Данила въ животѣ не стало, а нынѣча Басюка Микитина сына Мясищева да СтеФаниды Даниловы жены Назарьева да еѣ дѣтей Ми</w:t>
      </w:r>
      <w:r>
        <w:softHyphen/>
        <w:t>хаила, да Богдана,</w:t>
      </w:r>
      <w:r>
        <w:t xml:space="preserve"> да Ивана дер. </w:t>
      </w:r>
      <w:r>
        <w:rPr>
          <w:i/>
          <w:iCs/>
        </w:rPr>
        <w:t>Ломово;</w:t>
      </w:r>
      <w:r>
        <w:t xml:space="preserve"> пашни въ ней 45 четьи въ од</w:t>
      </w:r>
      <w:r>
        <w:softHyphen/>
        <w:t>номъ полѣ, а въ дву потомужъ, сѣна 60 коп., лѣсу на 12 четьи. Басюкъ Никитинъ служитъ царю и великому князю; земля сер.; а крѣпость у Ба</w:t>
      </w:r>
      <w:r>
        <w:softHyphen/>
        <w:t>сюка у Мясищева—купчая, а Сте®анида сказала, крѣпости у ней взяли ро</w:t>
      </w:r>
      <w:r>
        <w:t>збойиики.</w:t>
      </w:r>
    </w:p>
    <w:p w14:paraId="79951B40" w14:textId="77777777" w:rsidR="00433AE5" w:rsidRDefault="00903536">
      <w:pPr>
        <w:pStyle w:val="11"/>
        <w:spacing w:line="286" w:lineRule="auto"/>
        <w:ind w:firstLine="220"/>
        <w:jc w:val="both"/>
      </w:pPr>
      <w:r>
        <w:t xml:space="preserve">Ивашка да Михаля Ноздриныхъ, да Ивашка Григорьева сына Нозд- рюнова жъ, да Оѳони Ильина сына ТимоФѣева дер. </w:t>
      </w:r>
      <w:r>
        <w:rPr>
          <w:i/>
          <w:iCs/>
        </w:rPr>
        <w:t>Харино;</w:t>
      </w:r>
      <w:r>
        <w:t xml:space="preserve"> патп</w:t>
      </w:r>
      <w:r>
        <w:rPr>
          <w:u w:val="single"/>
        </w:rPr>
        <w:t xml:space="preserve">ни </w:t>
      </w:r>
      <w:r>
        <w:t xml:space="preserve">полполполтрети сохи. Ивашка Ѳедорова сына Ноздруновада Ивашка да Михаля Григорьевыхъ дѣтей Ноздрунова дер. </w:t>
      </w:r>
      <w:r>
        <w:rPr>
          <w:i/>
          <w:iCs/>
        </w:rPr>
        <w:t>Харино;</w:t>
      </w:r>
      <w:r>
        <w:t xml:space="preserve"> пашни въ ней 20 четьи въ одномъ полѣ, а въ дву потомужъ, сѣна 30 коп. Ивашка Ѳе</w:t>
      </w:r>
      <w:r>
        <w:softHyphen/>
        <w:t>доровъ служитъ царю и великому князю, а Михаль служитъ Григорыо ТимОФѣеву сыну Борисову, а Ивашка не служитъ никому; земля сер.; а крѣпость—мѣновная грамота.</w:t>
      </w:r>
    </w:p>
    <w:p w14:paraId="68435332" w14:textId="77777777" w:rsidR="00433AE5" w:rsidRDefault="00903536">
      <w:pPr>
        <w:pStyle w:val="11"/>
        <w:spacing w:line="286" w:lineRule="auto"/>
        <w:ind w:firstLine="220"/>
        <w:jc w:val="both"/>
      </w:pPr>
      <w:r>
        <w:t xml:space="preserve">ОгроФены Ивановы </w:t>
      </w:r>
      <w:r>
        <w:t>жены Косикина да сына еѣ Митки дер. да поч.; пашни полполполчети сохи. ОгроФены въ животѣ не стало, а нынѣча Бо</w:t>
      </w:r>
      <w:r>
        <w:softHyphen/>
        <w:t xml:space="preserve">лобана Иванова сына Неклюдова дер. </w:t>
      </w:r>
      <w:r>
        <w:rPr>
          <w:i/>
          <w:iCs/>
        </w:rPr>
        <w:t>Кишкино,</w:t>
      </w:r>
      <w:r>
        <w:t xml:space="preserve"> Болобана жъ Неклю</w:t>
      </w:r>
      <w:r>
        <w:softHyphen/>
        <w:t xml:space="preserve">дова да Васки Дмитреева сына Шипилова дер. </w:t>
      </w:r>
      <w:r>
        <w:rPr>
          <w:i/>
          <w:iCs/>
        </w:rPr>
        <w:t>Царево;</w:t>
      </w:r>
      <w:r>
        <w:t xml:space="preserve"> пашни въ обѣ</w:t>
      </w:r>
      <w:r>
        <w:softHyphen/>
        <w:t>ихъ 63 четв. въ од</w:t>
      </w:r>
      <w:r>
        <w:t>номъ полѣ, а въ дву потомужъ, сѣна 90 коп., лѣсу на 9 четьи. Болобапъ служитъ царю и великому князю, а Васка не служитъ никому; земля сер.; а крѣпости—купчіе да духовная.</w:t>
      </w:r>
    </w:p>
    <w:p w14:paraId="79DB8332" w14:textId="77777777" w:rsidR="00433AE5" w:rsidRDefault="00903536">
      <w:pPr>
        <w:pStyle w:val="11"/>
        <w:spacing w:line="286" w:lineRule="auto"/>
        <w:ind w:firstLine="220"/>
        <w:jc w:val="both"/>
      </w:pPr>
      <w:r>
        <w:t>Некраса Неклюдова сына Песотцкого дер., да Осипа Васильева сына Неклюдова да племянни</w:t>
      </w:r>
      <w:r>
        <w:t xml:space="preserve">ковъ его Михаля Оѳонасьева да Сенки Иванова да Тимошки Васильева Неклюдовыхъ дер., да Истомкп Иванова сына Неклюдова дер. </w:t>
      </w:r>
      <w:r>
        <w:rPr>
          <w:i/>
          <w:iCs/>
        </w:rPr>
        <w:t>Песокъ;</w:t>
      </w:r>
      <w:r>
        <w:t xml:space="preserve"> пашни у всѣхъ Неклюдовыхъ полполтретп сохи. Некраса въ животѣ не стало, а нынѣча ОгроФены Некрасовы жены Песотцкого: да еѣ дѣт</w:t>
      </w:r>
      <w:r>
        <w:t xml:space="preserve">ей Рудака да Русинка: дер. </w:t>
      </w:r>
      <w:r>
        <w:rPr>
          <w:i/>
          <w:iCs/>
        </w:rPr>
        <w:t>Полубратово,</w:t>
      </w:r>
      <w:r>
        <w:t xml:space="preserve"> дер. </w:t>
      </w:r>
      <w:r>
        <w:rPr>
          <w:i/>
          <w:iCs/>
        </w:rPr>
        <w:t>Наустово,</w:t>
      </w:r>
      <w:r>
        <w:t xml:space="preserve"> да Истомки Иванова сына Неклюдова: дер. </w:t>
      </w:r>
      <w:r>
        <w:rPr>
          <w:i/>
          <w:iCs/>
        </w:rPr>
        <w:t>Песокъ,</w:t>
      </w:r>
      <w:r>
        <w:t xml:space="preserve"> поч. </w:t>
      </w:r>
      <w:r>
        <w:rPr>
          <w:i/>
          <w:iCs/>
        </w:rPr>
        <w:t>Ти</w:t>
      </w:r>
      <w:r>
        <w:rPr>
          <w:i/>
          <w:iCs/>
        </w:rPr>
        <w:softHyphen/>
        <w:t>товъ;</w:t>
      </w:r>
      <w:r>
        <w:t xml:space="preserve"> пашни въ дер. и въ поч. 97 четьи въ одномъ полѣ, а въ дву пото-</w:t>
      </w:r>
    </w:p>
    <w:p w14:paraId="754513CA" w14:textId="77777777" w:rsidR="00433AE5" w:rsidRDefault="00903536">
      <w:pPr>
        <w:pStyle w:val="11"/>
        <w:jc w:val="both"/>
      </w:pPr>
      <w:r>
        <w:t>мужъ, сѣна 110 коп. Рудачко служитъ царю и великому князю въ ены- ченехъ, а</w:t>
      </w:r>
      <w:r>
        <w:t xml:space="preserve"> Истомка не служитъ никому; земля сер.; крѣпость у Огро- Фены—купчея, а Истомка сказалъ, </w:t>
      </w:r>
      <w:r>
        <w:lastRenderedPageBreak/>
        <w:t>крѣпости сгорѣли во Твери въ Спасѣ въ болшой пожаръ.</w:t>
      </w:r>
    </w:p>
    <w:p w14:paraId="76152BAF" w14:textId="77777777" w:rsidR="00433AE5" w:rsidRDefault="00903536">
      <w:pPr>
        <w:pStyle w:val="11"/>
        <w:ind w:firstLine="260"/>
        <w:jc w:val="both"/>
      </w:pPr>
      <w:r>
        <w:t xml:space="preserve">Некраса Александрова сына Куклина да Зубатова Оѳонасьева сына Хомякова дер. </w:t>
      </w:r>
      <w:r>
        <w:rPr>
          <w:i/>
          <w:iCs/>
        </w:rPr>
        <w:t>Селцо,</w:t>
      </w:r>
      <w:r>
        <w:t xml:space="preserve"> да Васки Никитина сына Мясищева</w:t>
      </w:r>
      <w:r>
        <w:t xml:space="preserve"> да Зубато- вожъ Хомякова дер.; пашни полполполтрети сохи. Некраса въ животѣ не стало, а нынѣча братьи его Ивашка да Ивашка жъ Александровыхъ дѣ</w:t>
      </w:r>
      <w:r>
        <w:softHyphen/>
        <w:t xml:space="preserve">тей Куклина да ЗубатогоОѳонасьева сына Хомякова дер. Селцо, на р. на </w:t>
      </w:r>
      <w:r>
        <w:rPr>
          <w:i/>
          <w:iCs/>
        </w:rPr>
        <w:t>Вязмп,</w:t>
      </w:r>
      <w:r>
        <w:t xml:space="preserve"> да Зубатого жъ Хомякова дер. </w:t>
      </w:r>
      <w:r>
        <w:rPr>
          <w:i/>
          <w:iCs/>
        </w:rPr>
        <w:t>Табоко</w:t>
      </w:r>
      <w:r>
        <w:rPr>
          <w:i/>
          <w:iCs/>
        </w:rPr>
        <w:t>во;</w:t>
      </w:r>
      <w:r>
        <w:t xml:space="preserve"> пашни въ дер. 25 четьи въ одномъ полѣ, а въ дву потомужъ, сѣна 125 коп.; земля сер. Ивашко служитъ царю и великому князю; а крѣпости, сказали, сгорѣли во Твери въ болшой пожаръ. Зубатой служитъ тверскому владыцѣ.</w:t>
      </w:r>
    </w:p>
    <w:p w14:paraId="2539C9CB" w14:textId="77777777" w:rsidR="00433AE5" w:rsidRDefault="00903536">
      <w:pPr>
        <w:pStyle w:val="11"/>
        <w:ind w:firstLine="260"/>
        <w:jc w:val="both"/>
      </w:pPr>
      <w:r>
        <w:t>Болобана Иванова сына Неклюдова дер.; п</w:t>
      </w:r>
      <w:r>
        <w:t xml:space="preserve">ашни полполполтрети сохи. Болобона Неклюдова -дер. </w:t>
      </w:r>
      <w:r>
        <w:rPr>
          <w:i/>
          <w:iCs/>
        </w:rPr>
        <w:t>Бортенцово,</w:t>
      </w:r>
      <w:r>
        <w:t xml:space="preserve"> да Олексѣя Гаврилова сына, да Ивана Володимерова сына, да Ивана Григорьева сына дер. </w:t>
      </w:r>
      <w:r>
        <w:rPr>
          <w:i/>
          <w:iCs/>
        </w:rPr>
        <w:t>Деписьево;</w:t>
      </w:r>
      <w:r>
        <w:t xml:space="preserve"> па</w:t>
      </w:r>
      <w:r>
        <w:softHyphen/>
        <w:t>шни въ обѣихъ 28 четьи въ одномъ полѣ, а въ дву потомужъ, сѣна 43 коп., лѣсу на 6 четьи. Болоб</w:t>
      </w:r>
      <w:r>
        <w:t>анъ служитъ царю и великому князю; а крѣ</w:t>
      </w:r>
      <w:r>
        <w:softHyphen/>
        <w:t>пость—купчея; Ѳлексѣй служитъ князю Дмитрею Ивановичи) Микулин- скому, Иванъ Володимеровъ служитъ князю Борису Дмитреевичю Обо</w:t>
      </w:r>
      <w:r>
        <w:softHyphen/>
        <w:t xml:space="preserve">ленскому, а Иванъ Григорьевъ служитъ князю Семену Ивановичи) Мп- кулинскому; а крѣпость </w:t>
      </w:r>
      <w:r>
        <w:t>у нихъ—грамота жалованная князя Ондрѣя Бо</w:t>
      </w:r>
      <w:r>
        <w:softHyphen/>
        <w:t>рисовича.</w:t>
      </w:r>
    </w:p>
    <w:p w14:paraId="34FF35E8" w14:textId="77777777" w:rsidR="00433AE5" w:rsidRDefault="00903536">
      <w:pPr>
        <w:pStyle w:val="11"/>
        <w:ind w:firstLine="260"/>
        <w:jc w:val="both"/>
      </w:pPr>
      <w:r>
        <w:t>Нечая да Кобца Васильевыхъ дѣтей Окоемова дер.; (пашни) полпол</w:t>
      </w:r>
      <w:r>
        <w:softHyphen/>
        <w:t>полчети сохи. А нынѣча Василисы Васильевы жены Окоемова да еѣ дѣ</w:t>
      </w:r>
      <w:r>
        <w:softHyphen/>
        <w:t xml:space="preserve">тей Нечая да Кобца дер. </w:t>
      </w:r>
      <w:r>
        <w:rPr>
          <w:i/>
          <w:iCs/>
        </w:rPr>
        <w:t>Волосово;</w:t>
      </w:r>
      <w:r>
        <w:t xml:space="preserve"> пашни въ пей 21 четв. въ одномъ по</w:t>
      </w:r>
      <w:r>
        <w:softHyphen/>
        <w:t>лѣ, а в</w:t>
      </w:r>
      <w:r>
        <w:t xml:space="preserve">ъ дву потомужъ, сѣна 7 коп. Нечай да Кобецъ служатъ царю и великому князю; земля добра; а крѣпости </w:t>
      </w:r>
      <w:r>
        <w:rPr>
          <w:i/>
          <w:iCs/>
        </w:rPr>
        <w:t>(пробѣлъ).</w:t>
      </w:r>
    </w:p>
    <w:p w14:paraId="3DC3D1DC" w14:textId="77777777" w:rsidR="00433AE5" w:rsidRDefault="00903536">
      <w:pPr>
        <w:pStyle w:val="11"/>
        <w:ind w:firstLine="260"/>
        <w:jc w:val="both"/>
      </w:pPr>
      <w:r>
        <w:t>Осипа Ѳедорова сына Кул пи не кого дер.; пашни полполчети сохи. Осипа въ животѣ не стало, а нынѣча Настатьи Осиповы жены Кулпин- ского да еѣ дѣтей</w:t>
      </w:r>
      <w:r>
        <w:t xml:space="preserve"> Горлинка да Петелки дер. </w:t>
      </w:r>
      <w:r>
        <w:rPr>
          <w:i/>
          <w:iCs/>
        </w:rPr>
        <w:t>Рохманово;</w:t>
      </w:r>
      <w:r>
        <w:t xml:space="preserve"> пашни въ ней 17 четьи въ одномъ полѣ, а въ дву потомужъ, сѣна 40 коп., лѣсу на пусто</w:t>
      </w:r>
      <w:r>
        <w:softHyphen/>
        <w:t xml:space="preserve">ши на </w:t>
      </w:r>
      <w:r>
        <w:rPr>
          <w:i/>
          <w:iCs/>
        </w:rPr>
        <w:t>Мокряковѣ</w:t>
      </w:r>
      <w:r>
        <w:t xml:space="preserve"> пашенного па 20 четьи. Горяинко служитъ тверскому владыцѣ, а братъ его не служитъ никому; а крѣпость—купчея грамота.</w:t>
      </w:r>
    </w:p>
    <w:p w14:paraId="1C56B0D4" w14:textId="77777777" w:rsidR="00433AE5" w:rsidRDefault="00903536">
      <w:pPr>
        <w:pStyle w:val="11"/>
        <w:ind w:firstLine="260"/>
        <w:jc w:val="both"/>
      </w:pPr>
      <w:r>
        <w:t>И</w:t>
      </w:r>
      <w:r>
        <w:t xml:space="preserve">вашка Левонова сына Волкова дер., да Куземки Ѳедорова сына Ко- лягина дер.; пашни полполполтрети сохи. Кузмы не стало, а нынѣча Ивашка Левонова сына Волкова дер. </w:t>
      </w:r>
      <w:r>
        <w:rPr>
          <w:i/>
          <w:iCs/>
        </w:rPr>
        <w:t>Пруткова,</w:t>
      </w:r>
      <w:r>
        <w:t xml:space="preserve"> Ѳедка, да Михаила, да Омены Кузминыхъ дѣтей Колягина дер. </w:t>
      </w:r>
      <w:r>
        <w:rPr>
          <w:i/>
          <w:iCs/>
        </w:rPr>
        <w:t>Отестково,</w:t>
      </w:r>
      <w:r>
        <w:t xml:space="preserve"> и </w:t>
      </w:r>
      <w:r>
        <w:rPr>
          <w:i/>
          <w:iCs/>
        </w:rPr>
        <w:t>Строково</w:t>
      </w:r>
      <w:r>
        <w:t xml:space="preserve"> тожъ</w:t>
      </w:r>
      <w:r>
        <w:t>; пашни въ обѣихъ 21 четв. въ одномъ полѣ, а въ дву потому жъ, сѣна 45 коп., лѣсу на 2 четв.; земля сер. Ивашко Волковъ да Ѳедка съ братьею служатъ царю и великому князю, а Ѳедка съ братьею живетъ въ Новѣ- городѣ въ Великомъ въ Бѣжетцкой пятинѣ; а крѣпость</w:t>
      </w:r>
      <w:r>
        <w:t xml:space="preserve"> у Ѳедка съ брать</w:t>
      </w:r>
      <w:r>
        <w:softHyphen/>
        <w:t>ею—мѣновная, а у Ивашка крѣпость—купчея.</w:t>
      </w:r>
    </w:p>
    <w:p w14:paraId="44CA6891" w14:textId="77777777" w:rsidR="00433AE5" w:rsidRDefault="00903536">
      <w:pPr>
        <w:pStyle w:val="11"/>
        <w:spacing w:line="286" w:lineRule="auto"/>
        <w:ind w:firstLine="240"/>
        <w:jc w:val="both"/>
      </w:pPr>
      <w:r>
        <w:t xml:space="preserve">Якуша Васильева сына Саблина да племянника его Олоерка 0лешина сына дер. </w:t>
      </w:r>
      <w:r>
        <w:rPr>
          <w:i/>
          <w:iCs/>
        </w:rPr>
        <w:t>Душино;</w:t>
      </w:r>
      <w:r>
        <w:t xml:space="preserve"> пашни полполполчети сохи. Якуша въ животѣ не ста</w:t>
      </w:r>
      <w:r>
        <w:softHyphen/>
        <w:t>ло, а нынѣча Сенки Якушева сына Саблина да ОлФерка Олексѣева сына д</w:t>
      </w:r>
      <w:r>
        <w:t xml:space="preserve">ер. </w:t>
      </w:r>
      <w:r>
        <w:rPr>
          <w:i/>
          <w:iCs/>
        </w:rPr>
        <w:t>Душино;</w:t>
      </w:r>
      <w:r>
        <w:t xml:space="preserve"> пашни въ ней 10 четьи въ одномъ полѣ, а въ дву пото</w:t>
      </w:r>
      <w:r>
        <w:softHyphen/>
        <w:t>му жъ, сѣна 5 коп. Олоерко служитъ князю Дмитрею Ивановичи) Мику</w:t>
      </w:r>
      <w:r>
        <w:softHyphen/>
        <w:t>линск ому; а крѣпости, сказали, сгорѣли; земля сер.</w:t>
      </w:r>
    </w:p>
    <w:p w14:paraId="241A5B51" w14:textId="77777777" w:rsidR="00433AE5" w:rsidRDefault="00903536">
      <w:pPr>
        <w:pStyle w:val="11"/>
        <w:spacing w:line="286" w:lineRule="auto"/>
        <w:ind w:firstLine="240"/>
        <w:jc w:val="both"/>
      </w:pPr>
      <w:r>
        <w:t>Шарапка Иванова сына Молчанова да Гущи Романова сына Звѣре</w:t>
      </w:r>
      <w:r>
        <w:softHyphen/>
        <w:t xml:space="preserve">ва дер. </w:t>
      </w:r>
      <w:r>
        <w:rPr>
          <w:i/>
          <w:iCs/>
        </w:rPr>
        <w:t>Ленкино;</w:t>
      </w:r>
      <w:r>
        <w:t xml:space="preserve"> пашни полполполчети сохи. Шарапка Молчанова да Гущи Звѣрева да сына его Кутьи дер. </w:t>
      </w:r>
      <w:r>
        <w:rPr>
          <w:i/>
          <w:iCs/>
        </w:rPr>
        <w:t>Ленкино;</w:t>
      </w:r>
      <w:r>
        <w:t xml:space="preserve"> пашни въ ней 16 четьи въ одномъ полѣ, а въ дву потомужъ, сѣна 40 коп., лѣсу на 2 четв. Ша- рапъ служитъ князю Дмитрею Ѳедоровичи) Оболенскому, а Гуща съ сыномъ слу</w:t>
      </w:r>
      <w:r>
        <w:t>житъ князю Семену Ивановичю Микулинскому; а крѣ</w:t>
      </w:r>
      <w:r>
        <w:softHyphen/>
        <w:t>пость—рядной списокъ; земля сер.</w:t>
      </w:r>
    </w:p>
    <w:p w14:paraId="222E07B2" w14:textId="77777777" w:rsidR="00433AE5" w:rsidRDefault="00903536">
      <w:pPr>
        <w:pStyle w:val="11"/>
        <w:spacing w:line="286" w:lineRule="auto"/>
        <w:ind w:firstLine="240"/>
        <w:jc w:val="both"/>
      </w:pPr>
      <w:r>
        <w:t xml:space="preserve">Алабыша Григорьева сына Олексѣева да Масла Иванова сына дер. </w:t>
      </w:r>
      <w:r>
        <w:rPr>
          <w:i/>
          <w:iCs/>
        </w:rPr>
        <w:t>Клевопино;</w:t>
      </w:r>
      <w:r>
        <w:t xml:space="preserve"> пашни полполполтрети сохи. Мосла (зіс) въ животѣ не стало, а нынѣча Алабыша Григорьева сына Олексѣева да Ѳедки Иванова сына Мослова дер. </w:t>
      </w:r>
      <w:r>
        <w:rPr>
          <w:i/>
          <w:iCs/>
        </w:rPr>
        <w:t>Клевопино;</w:t>
      </w:r>
      <w:r>
        <w:t xml:space="preserve"> пашни въ ней 20 четьи въ </w:t>
      </w:r>
      <w:r>
        <w:lastRenderedPageBreak/>
        <w:t xml:space="preserve">одномъ полѣ, а въ дву потомужъ, сѣна 20 коп., лѣсу на 3 четв. Ѳедко служитъ князю </w:t>
      </w:r>
      <w:r>
        <w:t>Дми</w:t>
      </w:r>
      <w:r>
        <w:softHyphen/>
        <w:t>трею Ивановичю, Алабышь не служитъ никому; а крѣпости—купчая да рядной списокъ; земля сер.</w:t>
      </w:r>
    </w:p>
    <w:p w14:paraId="5AEA0643" w14:textId="77777777" w:rsidR="00433AE5" w:rsidRDefault="00903536">
      <w:pPr>
        <w:pStyle w:val="11"/>
        <w:spacing w:line="286" w:lineRule="auto"/>
        <w:ind w:firstLine="240"/>
        <w:jc w:val="both"/>
      </w:pPr>
      <w:r>
        <w:t xml:space="preserve">Михаля Якимова сына Синицына дер., да Ѳедка Мокарова сына Т е- менева дер. </w:t>
      </w:r>
      <w:r>
        <w:rPr>
          <w:i/>
          <w:iCs/>
        </w:rPr>
        <w:t>Василево;</w:t>
      </w:r>
      <w:r>
        <w:t xml:space="preserve"> пашни полполполчети сохи. А нынѣча Некраса Сидорова сына Шеметихина дер. </w:t>
      </w:r>
      <w:r>
        <w:rPr>
          <w:i/>
          <w:iCs/>
        </w:rPr>
        <w:t>Вас</w:t>
      </w:r>
      <w:r>
        <w:rPr>
          <w:i/>
          <w:iCs/>
        </w:rPr>
        <w:t>илево,</w:t>
      </w:r>
      <w:r>
        <w:t xml:space="preserve"> да Михаля Якимова сына Синицына дер. </w:t>
      </w:r>
      <w:r>
        <w:rPr>
          <w:i/>
          <w:iCs/>
        </w:rPr>
        <w:t>Вологино;</w:t>
      </w:r>
      <w:r>
        <w:t xml:space="preserve"> пашни въ обѣихъ 29 четьи въ одномъ полѣ, а въ дву потомужъ, сѣиа 150 коп., лѣсу на 7 четьи. Михалко служитъ царю и великому князю, а Некрасъ служитъ князю Семену Ивановичю Микулинскому; земля сер.; а кр</w:t>
      </w:r>
      <w:r>
        <w:t>ѣпости у Михаля—купчая, а у Некраса крѣпость—купчая жъ.</w:t>
      </w:r>
    </w:p>
    <w:p w14:paraId="5EFF26EF" w14:textId="77777777" w:rsidR="00433AE5" w:rsidRDefault="00903536">
      <w:pPr>
        <w:pStyle w:val="11"/>
        <w:spacing w:line="286" w:lineRule="auto"/>
        <w:ind w:firstLine="240"/>
        <w:jc w:val="both"/>
      </w:pPr>
      <w:r>
        <w:t xml:space="preserve">Ивашка Голубцова дер. </w:t>
      </w:r>
      <w:r>
        <w:rPr>
          <w:i/>
          <w:iCs/>
        </w:rPr>
        <w:t>Крюково,</w:t>
      </w:r>
      <w:r>
        <w:t xml:space="preserve"> да Басюка Тегилякова дер. </w:t>
      </w:r>
      <w:r>
        <w:rPr>
          <w:i/>
          <w:iCs/>
        </w:rPr>
        <w:t>Тря- сково;</w:t>
      </w:r>
      <w:r>
        <w:t xml:space="preserve"> пашни полполполтрети сохи. Ивашка Голубцова въ животѣ не стало, а нынѣча Марьи Ивашковы жены Голубцова да еѣ дѣтей Степан- кадаУсти</w:t>
      </w:r>
      <w:r>
        <w:t xml:space="preserve">нка дер. </w:t>
      </w:r>
      <w:r>
        <w:rPr>
          <w:i/>
          <w:iCs/>
        </w:rPr>
        <w:t>Крюкова,</w:t>
      </w:r>
      <w:r>
        <w:t xml:space="preserve"> на </w:t>
      </w:r>
      <w:r>
        <w:rPr>
          <w:i/>
          <w:iCs/>
        </w:rPr>
        <w:t>Черномъ</w:t>
      </w:r>
      <w:r>
        <w:t xml:space="preserve"> ручью, да Басюка Дмитреева сына Тегилякова дер. </w:t>
      </w:r>
      <w:r>
        <w:rPr>
          <w:i/>
          <w:iCs/>
        </w:rPr>
        <w:t>Трясково;</w:t>
      </w:r>
      <w:r>
        <w:t xml:space="preserve"> пашни въ обѣихъ дер. 20 четьи въ одномъ полѣ, а въ дву потомужъ, сѣна 80 коп. Крѣпостей никакихъ не положили, сказали, сгорѣли. Степанко да Устинко не служатъ никому, Ва</w:t>
      </w:r>
      <w:r>
        <w:t>ска служитъ князю Семену Ивановичю Микулинскому; земля сер.</w:t>
      </w:r>
    </w:p>
    <w:p w14:paraId="7D857C8E" w14:textId="77777777" w:rsidR="00433AE5" w:rsidRDefault="00903536">
      <w:pPr>
        <w:pStyle w:val="11"/>
        <w:spacing w:line="286" w:lineRule="auto"/>
        <w:ind w:firstLine="240"/>
        <w:jc w:val="both"/>
      </w:pPr>
      <w:r>
        <w:t xml:space="preserve">Тимошки Ѳедорова сына Чернышева дер. </w:t>
      </w:r>
      <w:r>
        <w:rPr>
          <w:i/>
          <w:iCs/>
        </w:rPr>
        <w:t>Чернышева,</w:t>
      </w:r>
      <w:r>
        <w:t xml:space="preserve"> да Ушека Ку</w:t>
      </w:r>
      <w:r>
        <w:softHyphen/>
        <w:t>дрявцева дер.; пашни полполполчети сохи. А нынѣча Матюшки да Ива</w:t>
      </w:r>
      <w:r>
        <w:softHyphen/>
        <w:t xml:space="preserve">шка ТимоФѣевыхъ дѣтей Цызырѳва дер. </w:t>
      </w:r>
      <w:r>
        <w:rPr>
          <w:i/>
          <w:iCs/>
        </w:rPr>
        <w:t>Острогино;</w:t>
      </w:r>
      <w:r>
        <w:t xml:space="preserve"> пашни въ ней 15 четьи въ</w:t>
      </w:r>
      <w:r>
        <w:t xml:space="preserve"> одномъ полѣ, а въ дву потому ягъ, сѣна 10 коп. Матюшка съ братомъ не служитъ никому; земля сер.</w:t>
      </w:r>
    </w:p>
    <w:p w14:paraId="05085CB5" w14:textId="77777777" w:rsidR="00433AE5" w:rsidRDefault="00903536">
      <w:pPr>
        <w:pStyle w:val="11"/>
        <w:spacing w:line="286" w:lineRule="auto"/>
        <w:ind w:firstLine="240"/>
        <w:jc w:val="both"/>
      </w:pPr>
      <w:r>
        <w:t xml:space="preserve">Ивашка да Гридки Игнатьевыхъ дѣтей Труфанова </w:t>
      </w:r>
      <w:r>
        <w:rPr>
          <w:vertAlign w:val="superscript"/>
        </w:rPr>
        <w:t>2</w:t>
      </w:r>
      <w:r>
        <w:t>/</w:t>
      </w:r>
      <w:r>
        <w:rPr>
          <w:vertAlign w:val="subscript"/>
        </w:rPr>
        <w:t>3</w:t>
      </w:r>
      <w:r>
        <w:t xml:space="preserve"> дер. Же/теб'- </w:t>
      </w:r>
      <w:r>
        <w:rPr>
          <w:i/>
          <w:iCs/>
        </w:rPr>
        <w:t>цова,</w:t>
      </w:r>
      <w:r>
        <w:t xml:space="preserve"> а треть тое дер. въ помѣсьѣ за Жюкомъ за Пенковымъ, да Ти</w:t>
      </w:r>
      <w:r>
        <w:softHyphen/>
        <w:t>мошки Косицина, да Ивашка да Дем</w:t>
      </w:r>
      <w:r>
        <w:t xml:space="preserve">ьянка Васильевыхъ дѣтей Косики- на жъ дер. </w:t>
      </w:r>
      <w:r>
        <w:rPr>
          <w:i/>
          <w:iCs/>
        </w:rPr>
        <w:t>Елизарова;</w:t>
      </w:r>
      <w:r>
        <w:t xml:space="preserve"> пашни въ обѣихъ полполполчети сохи. Ивашка въ животѣ не стало, а нынѣча Гридки Игнатьева сына ТруФонова, да ОгаФОНка Ивановъ сынъ </w:t>
      </w:r>
      <w:r>
        <w:rPr>
          <w:vertAlign w:val="superscript"/>
        </w:rPr>
        <w:t>2</w:t>
      </w:r>
      <w:r>
        <w:t>/</w:t>
      </w:r>
      <w:r>
        <w:rPr>
          <w:vertAlign w:val="subscript"/>
        </w:rPr>
        <w:t>3</w:t>
      </w:r>
      <w:r>
        <w:t xml:space="preserve"> дер. </w:t>
      </w:r>
      <w:r>
        <w:rPr>
          <w:i/>
          <w:iCs/>
        </w:rPr>
        <w:t>Жеребцова:</w:t>
      </w:r>
      <w:r>
        <w:t xml:space="preserve"> 2 дв.; пашни 12 четьи въ одномъ полѣ, а въ дву потом</w:t>
      </w:r>
      <w:r>
        <w:t>ужъ, сѣна 20 коп., лѣсу на 8 четьи; земля сер. Гридя Игнатовъ царя и великого князя конюхъ.</w:t>
      </w:r>
    </w:p>
    <w:p w14:paraId="2CD94ED1" w14:textId="77777777" w:rsidR="00433AE5" w:rsidRDefault="00903536">
      <w:pPr>
        <w:pStyle w:val="11"/>
        <w:spacing w:line="283" w:lineRule="auto"/>
        <w:ind w:firstLine="260"/>
        <w:jc w:val="both"/>
      </w:pPr>
      <w:r>
        <w:t xml:space="preserve">Докуки Дмитріева сына Князкова слц. </w:t>
      </w:r>
      <w:r>
        <w:rPr>
          <w:i/>
          <w:iCs/>
        </w:rPr>
        <w:t>Полуюстево</w:t>
      </w:r>
      <w:r>
        <w:t xml:space="preserve"> да 2 дер.; пашни полполтрети сохи. А нынѣча Григорья Иванова сына Яхонтова слц. </w:t>
      </w:r>
      <w:r>
        <w:rPr>
          <w:i/>
          <w:iCs/>
        </w:rPr>
        <w:t>Полстелово,</w:t>
      </w:r>
      <w:r>
        <w:t xml:space="preserve"> да Ондрѣя Иванова сына Ях</w:t>
      </w:r>
      <w:r>
        <w:t xml:space="preserve">онтова: дер. </w:t>
      </w:r>
      <w:r>
        <w:rPr>
          <w:i/>
          <w:iCs/>
        </w:rPr>
        <w:t>Ковризино,</w:t>
      </w:r>
      <w:r>
        <w:t xml:space="preserve"> дер. </w:t>
      </w:r>
      <w:r>
        <w:rPr>
          <w:i/>
          <w:iCs/>
        </w:rPr>
        <w:t>Бѣлянкино,</w:t>
      </w:r>
      <w:r>
        <w:t xml:space="preserve"> дер. </w:t>
      </w:r>
      <w:r>
        <w:rPr>
          <w:i/>
          <w:iCs/>
        </w:rPr>
        <w:t>Езкино;</w:t>
      </w:r>
      <w:r>
        <w:t xml:space="preserve"> къ тѣмъ же дер. лугъ на р. на </w:t>
      </w:r>
      <w:r>
        <w:rPr>
          <w:i/>
          <w:iCs/>
        </w:rPr>
        <w:t>Жабнѣ;</w:t>
      </w:r>
      <w:r>
        <w:t xml:space="preserve"> пашни въ селѣ и въ дер. 146 четьи въ одномъ полѣ, а въ дву потому жъ, сѣна 345 коп., лѣсу на 16 четьи. Григорей да Ондрѣй служатъ царю и вели</w:t>
      </w:r>
      <w:r>
        <w:softHyphen/>
        <w:t>кому князю; земля сер.; а крѣпости—кабалы закладные, пашутъ зароетъ.</w:t>
      </w:r>
    </w:p>
    <w:p w14:paraId="27B17135" w14:textId="77777777" w:rsidR="00433AE5" w:rsidRDefault="00903536">
      <w:pPr>
        <w:pStyle w:val="11"/>
        <w:spacing w:line="283" w:lineRule="auto"/>
        <w:ind w:firstLine="260"/>
        <w:jc w:val="both"/>
      </w:pPr>
      <w:r>
        <w:t xml:space="preserve">Ондрюши Ильина сына Ферезкинадер. </w:t>
      </w:r>
      <w:r>
        <w:rPr>
          <w:i/>
          <w:iCs/>
        </w:rPr>
        <w:t>Борисково,</w:t>
      </w:r>
      <w:r>
        <w:t xml:space="preserve"> да Ѳедка Звѣре</w:t>
      </w:r>
      <w:r>
        <w:softHyphen/>
        <w:t xml:space="preserve">ва, да Иванка Есипова, да Истомки Ильина, да ОкиФанка Кузмина, да Ѳедка Степанова дер. </w:t>
      </w:r>
      <w:r>
        <w:rPr>
          <w:i/>
          <w:iCs/>
        </w:rPr>
        <w:t>Кобылгто;</w:t>
      </w:r>
      <w:r>
        <w:t xml:space="preserve"> пашни въ обѣихъ дер. полполпол</w:t>
      </w:r>
      <w:r>
        <w:softHyphen/>
        <w:t xml:space="preserve">чети сохи. Ондрюши Ильина сына Ферезкина дер. </w:t>
      </w:r>
      <w:r>
        <w:rPr>
          <w:i/>
          <w:iCs/>
        </w:rPr>
        <w:t>Боргісково,</w:t>
      </w:r>
      <w:r>
        <w:t xml:space="preserve"> да Плен</w:t>
      </w:r>
      <w:r>
        <w:softHyphen/>
        <w:t>ки Ильина сына Есипова, да Гаврилка Иванова сы</w:t>
      </w:r>
      <w:r>
        <w:t xml:space="preserve">на Есипова, да Оки- Фанца Кузмина сына, да Перши Степанова сына да Ѳедка Звѣрева дер. </w:t>
      </w:r>
      <w:r>
        <w:rPr>
          <w:i/>
          <w:iCs/>
        </w:rPr>
        <w:t>Кобылино;</w:t>
      </w:r>
      <w:r>
        <w:t xml:space="preserve"> пашни въ обѣихъ 34 чети въ одномъ полѣ, а въ дву пото</w:t>
      </w:r>
      <w:r>
        <w:softHyphen/>
        <w:t>му жъ, сѣна 355 коп., лѣсу на 4 четв. Илейка Ильинъ, да Гаврилко, да ОкиФанко, да Перша служитъ князю Дмит</w:t>
      </w:r>
      <w:r>
        <w:t>рею Ивановичи) Микулинско- му, а Ѳедко Звѣревъ служитъ тверскому владыцѣ, Ондрюшко Ильинъ служитъ царю и великому князю; а крѣпость у Одрюшки—мѣновная.</w:t>
      </w:r>
    </w:p>
    <w:p w14:paraId="5D50CA74" w14:textId="77777777" w:rsidR="00433AE5" w:rsidRDefault="00903536">
      <w:pPr>
        <w:pStyle w:val="11"/>
        <w:spacing w:line="283" w:lineRule="auto"/>
        <w:ind w:firstLine="260"/>
        <w:jc w:val="both"/>
      </w:pPr>
      <w:r>
        <w:t xml:space="preserve">Басюка да Филки Кобелевыхъ Саблина дер. </w:t>
      </w:r>
      <w:r>
        <w:rPr>
          <w:i/>
          <w:iCs/>
        </w:rPr>
        <w:t>Болдырева;</w:t>
      </w:r>
      <w:r>
        <w:t xml:space="preserve"> пашни пол- полчети сохи. А нынѣча Ондрюшки Ѳедорова с</w:t>
      </w:r>
      <w:r>
        <w:t xml:space="preserve">ына Саблина, да Сте- панка Васильева сына Саблина, да Ондрюшки Филипова сына Саблина дер. </w:t>
      </w:r>
      <w:r>
        <w:rPr>
          <w:i/>
          <w:iCs/>
        </w:rPr>
        <w:t>Болдырева,</w:t>
      </w:r>
      <w:r>
        <w:t xml:space="preserve"> на р. на </w:t>
      </w:r>
      <w:r>
        <w:rPr>
          <w:i/>
          <w:iCs/>
        </w:rPr>
        <w:t>Шошѣ;</w:t>
      </w:r>
      <w:r>
        <w:t xml:space="preserve"> пашни въ ней 20 четьи въ одномъ полѣ, а въ дву потому жъ, сѣна 80 коп. Ондрюшка да Ондрюшка Ѳедоровъ не служатъ никому, а Степанко служитъ к</w:t>
      </w:r>
      <w:r>
        <w:t>нязю Дмитрею Ивановичи» Мику</w:t>
      </w:r>
      <w:r>
        <w:softHyphen/>
        <w:t xml:space="preserve">линск ому; земля </w:t>
      </w:r>
      <w:r>
        <w:lastRenderedPageBreak/>
        <w:t>сер.; а крѣпость—грамота жаловалиая князя Володимера Ондрѣевича отъ волостелей.</w:t>
      </w:r>
    </w:p>
    <w:p w14:paraId="7F73B9ED" w14:textId="77777777" w:rsidR="00433AE5" w:rsidRDefault="00903536">
      <w:pPr>
        <w:pStyle w:val="11"/>
        <w:spacing w:line="283" w:lineRule="auto"/>
        <w:ind w:firstLine="260"/>
        <w:jc w:val="both"/>
      </w:pPr>
      <w:r>
        <w:t xml:space="preserve">Измалка, да Сенки, да Захарка Устиновыхъ дѣтей дер. </w:t>
      </w:r>
      <w:r>
        <w:rPr>
          <w:i/>
          <w:iCs/>
        </w:rPr>
        <w:t xml:space="preserve">Колодезищо; </w:t>
      </w:r>
      <w:r>
        <w:t xml:space="preserve">пашни полполчети сохи. Измалка да Сенки въ животѣ не стало, а нынѣча Захарка Левонова сына Устинова, да Домны Ильины жены Устинова да еѣ дѣтей Васки да Левки, да Настасьи Долгово жены Устинова да еѣ дѣтей Горлинка да Якуша дер. </w:t>
      </w:r>
      <w:r>
        <w:rPr>
          <w:i/>
          <w:iCs/>
        </w:rPr>
        <w:t>Колодезище;</w:t>
      </w:r>
      <w:r>
        <w:t xml:space="preserve"> пашни въ ней 16 </w:t>
      </w:r>
      <w:r>
        <w:t>четьи въ одномъ полѣ, а въ дву потомужъ, сѣна 50 коп., лѣсу на 2 четв. Васка да Левка служатъ князю Дмитрею Ивановичи) Микулинскому, а Захарко да Горяинко да Якушъ не служатъ никому; земля сер.; а крѣпость—куп</w:t>
      </w:r>
      <w:r>
        <w:softHyphen/>
        <w:t>чая грамота.</w:t>
      </w:r>
    </w:p>
    <w:p w14:paraId="15B0A79F" w14:textId="77777777" w:rsidR="00433AE5" w:rsidRDefault="00903536">
      <w:pPr>
        <w:pStyle w:val="11"/>
        <w:spacing w:line="283" w:lineRule="auto"/>
        <w:ind w:firstLine="260"/>
        <w:jc w:val="both"/>
      </w:pPr>
      <w:r>
        <w:t>Оѳопасья Лвова сына Шубина 3 дер.</w:t>
      </w:r>
      <w:r>
        <w:t xml:space="preserve">; пашни полполполчети сохп. Оѳонасья Шюбина слц. </w:t>
      </w:r>
      <w:r>
        <w:rPr>
          <w:i/>
          <w:iCs/>
        </w:rPr>
        <w:t>Беблево,</w:t>
      </w:r>
      <w:r>
        <w:t xml:space="preserve"> къ тому жъ селцу: дер. </w:t>
      </w:r>
      <w:r>
        <w:rPr>
          <w:i/>
          <w:iCs/>
        </w:rPr>
        <w:t>Бобаиипо,</w:t>
      </w:r>
      <w:r>
        <w:t xml:space="preserve"> дер. </w:t>
      </w:r>
      <w:r>
        <w:rPr>
          <w:i/>
          <w:iCs/>
        </w:rPr>
        <w:t>ферзово;</w:t>
      </w:r>
      <w:r>
        <w:t xml:space="preserve"> пашни въ селцѣ и дер. 55 четьи въ одномъ полѣ, а въ дву пото</w:t>
      </w:r>
      <w:r>
        <w:softHyphen/>
        <w:t>му жъ, сѣна 27 коп., лѣсу на і четв. Оѳонасей служитъ царю и великому князю; а крѣпость—ку</w:t>
      </w:r>
      <w:r>
        <w:t xml:space="preserve">пчіе грамоты, а на дер. </w:t>
      </w:r>
      <w:r>
        <w:rPr>
          <w:i/>
          <w:iCs/>
        </w:rPr>
        <w:t>Бобанино,</w:t>
      </w:r>
      <w:r>
        <w:t xml:space="preserve"> сказалъ, крѣпо</w:t>
      </w:r>
      <w:r>
        <w:softHyphen/>
        <w:t>сти сгорѣли на Москвѣ въ болшой пожаръ; земля добра.</w:t>
      </w:r>
    </w:p>
    <w:p w14:paraId="351B2F3E" w14:textId="77777777" w:rsidR="00433AE5" w:rsidRDefault="00903536">
      <w:pPr>
        <w:pStyle w:val="11"/>
        <w:spacing w:line="283" w:lineRule="auto"/>
        <w:ind w:firstLine="260"/>
        <w:jc w:val="both"/>
      </w:pPr>
      <w:r>
        <w:t xml:space="preserve">Басюка Степанова сына да брата его Митки, да Власка Микитина, да Ивашка Карпова сына Мясищева дер. </w:t>
      </w:r>
      <w:r>
        <w:rPr>
          <w:i/>
          <w:iCs/>
        </w:rPr>
        <w:t>Новоселова,</w:t>
      </w:r>
      <w:r>
        <w:t xml:space="preserve"> да Поспѣла Савино</w:t>
      </w:r>
      <w:r>
        <w:softHyphen/>
        <w:t>ва сына Котелникова полде</w:t>
      </w:r>
      <w:r>
        <w:t xml:space="preserve">р. </w:t>
      </w:r>
      <w:r>
        <w:rPr>
          <w:i/>
          <w:iCs/>
        </w:rPr>
        <w:t>Путилова,</w:t>
      </w:r>
      <w:r>
        <w:t xml:space="preserve"> а другая полов. той дер. въ полѣсьѣ за Васильемъ за Еловскимъ; пашни въ полуторѣ дер. пол</w:t>
      </w:r>
      <w:r>
        <w:softHyphen/>
        <w:t>полполчети сохи. Васюка Никитина сына Мясищева, да Ивашка Карпо</w:t>
      </w:r>
      <w:r>
        <w:softHyphen/>
        <w:t xml:space="preserve">ва, да Власка Никитина сына дер. </w:t>
      </w:r>
      <w:r>
        <w:rPr>
          <w:i/>
          <w:iCs/>
        </w:rPr>
        <w:t>Новоселова;</w:t>
      </w:r>
      <w:r>
        <w:t xml:space="preserve"> пашни въ ней 15 четьи въ одномъ полѣ, а въ д</w:t>
      </w:r>
      <w:r>
        <w:t xml:space="preserve">ву потому жъ, сѣна 10 коп., лѣсу на четв.; да Адаша Васильева сына Пролыгина полов. дер. </w:t>
      </w:r>
      <w:r>
        <w:rPr>
          <w:i/>
          <w:iCs/>
        </w:rPr>
        <w:t>Путилова;</w:t>
      </w:r>
      <w:r>
        <w:t xml:space="preserve"> пашни въ ней 5. четьи въ одномъ полѣ, а въ дву потому жъ, сѣна 20 коп., лѣсу на 2 четв. Васка Степановъ, да Ивашка Карповъ, да Власко не служатъ никому, Адаш</w:t>
      </w:r>
      <w:r>
        <w:t>ъ служитъ князю Дмитрею Ивановичи);* а крѣпости—мѣновная да купчая.</w:t>
      </w:r>
    </w:p>
    <w:p w14:paraId="6EF02501" w14:textId="77777777" w:rsidR="00433AE5" w:rsidRDefault="00903536">
      <w:pPr>
        <w:pStyle w:val="11"/>
        <w:spacing w:line="283" w:lineRule="auto"/>
        <w:ind w:firstLine="260"/>
        <w:jc w:val="both"/>
      </w:pPr>
      <w:r>
        <w:t xml:space="preserve">Ивашка Ѳедорова сына Костина да Михалца Ноздрунова дер. </w:t>
      </w:r>
      <w:r>
        <w:rPr>
          <w:i/>
          <w:iCs/>
        </w:rPr>
        <w:t>Бобы</w:t>
      </w:r>
      <w:r>
        <w:rPr>
          <w:i/>
          <w:iCs/>
        </w:rPr>
        <w:softHyphen/>
        <w:t>нина,</w:t>
      </w:r>
      <w:r>
        <w:t xml:space="preserve"> да Степанка да Илейки Вологпна дер. </w:t>
      </w:r>
      <w:r>
        <w:rPr>
          <w:i/>
          <w:iCs/>
        </w:rPr>
        <w:t>Ивакина;</w:t>
      </w:r>
      <w:r>
        <w:t xml:space="preserve"> пашни въ обѣихъ дер. полполполчети сохи. Ивашка Ѳедорова сына Костина дер. </w:t>
      </w:r>
      <w:r>
        <w:rPr>
          <w:i/>
          <w:iCs/>
        </w:rPr>
        <w:t>Б</w:t>
      </w:r>
      <w:r>
        <w:rPr>
          <w:i/>
          <w:iCs/>
        </w:rPr>
        <w:t>обыни</w:t>
      </w:r>
      <w:r>
        <w:rPr>
          <w:i/>
          <w:iCs/>
        </w:rPr>
        <w:softHyphen/>
        <w:t>на,</w:t>
      </w:r>
      <w:r>
        <w:t xml:space="preserve"> да Степанка Иванова сына Во логина, да Илейки да Костки Елисѣе- выхъ дѣтей Вологина дер. </w:t>
      </w:r>
      <w:r>
        <w:rPr>
          <w:i/>
          <w:iCs/>
        </w:rPr>
        <w:t>Ивакимо;</w:t>
      </w:r>
      <w:r>
        <w:t xml:space="preserve"> пашни въ обѣихъ дер. 25 четьи въ одномъ полѣ, а въ дву потому жъ, сѣна 50 коп., лѣсу на 3 четв. Степан- ко служитъ князю Дмитрею Ивановичи), а Ивашк</w:t>
      </w:r>
      <w:r>
        <w:t>а Ѳедоровъ служитъ ца</w:t>
      </w:r>
      <w:r>
        <w:softHyphen/>
        <w:t xml:space="preserve">рю и великому князю, а братъ его, сказываетъ, Михалко бѣгаетъ въ роз- бойномъ дѣлѣ; а Ивашка Ѳедоровъ дер. </w:t>
      </w:r>
      <w:r>
        <w:rPr>
          <w:i/>
          <w:iCs/>
        </w:rPr>
        <w:t>Бобынина</w:t>
      </w:r>
      <w:r>
        <w:t xml:space="preserve"> заложилъ за ростъ па</w:t>
      </w:r>
      <w:r>
        <w:softHyphen/>
        <w:t>хать Настасьи ТимоФѣевской женѣ Васильевича Борисова.</w:t>
      </w:r>
    </w:p>
    <w:p w14:paraId="0DC87C25" w14:textId="77777777" w:rsidR="00433AE5" w:rsidRDefault="00903536">
      <w:pPr>
        <w:pStyle w:val="11"/>
        <w:spacing w:line="283" w:lineRule="auto"/>
        <w:ind w:firstLine="260"/>
        <w:jc w:val="both"/>
      </w:pPr>
      <w:r>
        <w:t xml:space="preserve">Владычни боярина Семена Бабкина дер. </w:t>
      </w:r>
      <w:r>
        <w:rPr>
          <w:i/>
          <w:iCs/>
        </w:rPr>
        <w:t>Кахано</w:t>
      </w:r>
      <w:r>
        <w:rPr>
          <w:i/>
          <w:iCs/>
        </w:rPr>
        <w:t>ва;</w:t>
      </w:r>
      <w:r>
        <w:t xml:space="preserve"> пашни полполпол</w:t>
      </w:r>
      <w:r>
        <w:softHyphen/>
        <w:t xml:space="preserve">чети сохи. Семена въ животѣ не стало, а нынѣча Ондрѣя Семенова сына Бабкина дер. </w:t>
      </w:r>
      <w:r>
        <w:rPr>
          <w:i/>
          <w:iCs/>
        </w:rPr>
        <w:t>Каханова;</w:t>
      </w:r>
      <w:r>
        <w:t xml:space="preserve"> пашни въ ней полтретьятцать четьи въ одномъ полѣ, а въ дву потому жъ; крѣпости, сказалъ, сгорѣли во Твери въ Спасѣ въ болшой пожаръ. Ондрѣй служи</w:t>
      </w:r>
      <w:r>
        <w:t>тъ тверскому владыцѣ; земля сер.</w:t>
      </w:r>
    </w:p>
    <w:p w14:paraId="5F4F56C1" w14:textId="77777777" w:rsidR="00433AE5" w:rsidRDefault="00903536">
      <w:pPr>
        <w:pStyle w:val="11"/>
        <w:spacing w:line="283" w:lineRule="auto"/>
        <w:ind w:firstLine="260"/>
        <w:jc w:val="both"/>
      </w:pPr>
      <w:r>
        <w:t xml:space="preserve">Гришки да Ивашка Григорьевыхъ дѣтей, да Михалка, да Максимка, да Лучки Кузминыхъ дѣтей Симановского дер. </w:t>
      </w:r>
      <w:r>
        <w:rPr>
          <w:i/>
          <w:iCs/>
        </w:rPr>
        <w:t>Симаново;</w:t>
      </w:r>
      <w:r>
        <w:t xml:space="preserve"> пашни полпол</w:t>
      </w:r>
      <w:r>
        <w:softHyphen/>
        <w:t>полчети сохи. Гришки да Максимка да Михалка въ животѣ не стало, а нынѣча Тимошки, да Каряки, да</w:t>
      </w:r>
      <w:r>
        <w:t xml:space="preserve"> Иванка да Меншика Григорьевыхъ дѣ</w:t>
      </w:r>
      <w:r>
        <w:softHyphen/>
        <w:t xml:space="preserve">тей Симановского, да Лучки Кузмина сына Симанского, Куземки, даУгримка, да Исачка Михайловыхъ дѣтей Симанского, Илейки да Матюшки Максимовыхъ дѣтей Симанского дер. </w:t>
      </w:r>
      <w:r>
        <w:rPr>
          <w:i/>
          <w:iCs/>
        </w:rPr>
        <w:t>Симаново;</w:t>
      </w:r>
      <w:r>
        <w:t xml:space="preserve"> пашни въ ней 15 четьи въ одномъ полѣ, а въ дву </w:t>
      </w:r>
      <w:r>
        <w:t>потому жъ, сѣна 20 коп., лѣсу на 2 четв. Всѣ не служатъ никому; земля сер.; а крѣпости—купчіе гра</w:t>
      </w:r>
      <w:r>
        <w:softHyphen/>
        <w:t>моты.</w:t>
      </w:r>
    </w:p>
    <w:p w14:paraId="01C0169D" w14:textId="77777777" w:rsidR="00433AE5" w:rsidRDefault="00903536">
      <w:pPr>
        <w:pStyle w:val="11"/>
        <w:spacing w:line="286" w:lineRule="auto"/>
        <w:ind w:firstLine="260"/>
        <w:jc w:val="both"/>
      </w:pPr>
      <w:r>
        <w:t xml:space="preserve">Васюка, да Первого, да Лобанка Никитиныхъ дѣтей Нелпдова дер. </w:t>
      </w:r>
      <w:r>
        <w:rPr>
          <w:i/>
          <w:iCs/>
        </w:rPr>
        <w:t>Щапилово;</w:t>
      </w:r>
      <w:r>
        <w:t xml:space="preserve"> пашни полполполчети сохи. Первого въ животѣ не стало, а</w:t>
      </w:r>
    </w:p>
    <w:p w14:paraId="4130391C" w14:textId="77777777" w:rsidR="00433AE5" w:rsidRDefault="00903536">
      <w:pPr>
        <w:pStyle w:val="22"/>
        <w:tabs>
          <w:tab w:val="left" w:pos="6003"/>
        </w:tabs>
        <w:spacing w:after="0" w:line="336" w:lineRule="auto"/>
        <w:ind w:firstLine="560"/>
        <w:jc w:val="both"/>
        <w:sectPr w:rsidR="00433AE5">
          <w:headerReference w:type="even" r:id="rId394"/>
          <w:headerReference w:type="default" r:id="rId395"/>
          <w:footerReference w:type="even" r:id="rId396"/>
          <w:footerReference w:type="default" r:id="rId397"/>
          <w:headerReference w:type="first" r:id="rId398"/>
          <w:footerReference w:type="first" r:id="rId399"/>
          <w:footnotePr>
            <w:numFmt w:val="chicago"/>
          </w:footnotePr>
          <w:pgSz w:w="8634" w:h="14208"/>
          <w:pgMar w:top="953" w:right="425" w:bottom="549" w:left="424" w:header="0" w:footer="3" w:gutter="0"/>
          <w:cols w:space="720"/>
          <w:noEndnote/>
          <w:titlePg/>
          <w:docGrid w:linePitch="360"/>
          <w15:footnoteColumns w:val="1"/>
        </w:sectPr>
      </w:pPr>
      <w:r>
        <w:t>Ч. I, отдѣл. 2.</w:t>
      </w:r>
      <w:r>
        <w:tab/>
        <w:t>13</w:t>
      </w:r>
    </w:p>
    <w:p w14:paraId="720BCA3A" w14:textId="77777777" w:rsidR="00433AE5" w:rsidRDefault="00903536">
      <w:pPr>
        <w:pStyle w:val="11"/>
        <w:jc w:val="both"/>
      </w:pPr>
      <w:r>
        <w:t xml:space="preserve">нынѣча Басюка да </w:t>
      </w:r>
      <w:r>
        <w:t>Болобонка Никитиныхъ дѣтей Нелидова да племян</w:t>
      </w:r>
      <w:r>
        <w:softHyphen/>
        <w:t xml:space="preserve">ника ихъ Рудака </w:t>
      </w:r>
      <w:r>
        <w:lastRenderedPageBreak/>
        <w:t xml:space="preserve">Первого сына дер. </w:t>
      </w:r>
      <w:r>
        <w:rPr>
          <w:i/>
          <w:iCs/>
        </w:rPr>
        <w:t>Щагшлово;</w:t>
      </w:r>
      <w:r>
        <w:t xml:space="preserve"> пашни въ ней 12 четьи въ одномъ полѣ, а въ дву потому жъ, сѣна 70 коп., лѣсу на четв. Ба</w:t>
      </w:r>
      <w:r>
        <w:softHyphen/>
        <w:t>сюкъ Никитинъ служитъ царю и великому князю, а братъ его и племян</w:t>
      </w:r>
      <w:r>
        <w:softHyphen/>
        <w:t>никъ не слу</w:t>
      </w:r>
      <w:r>
        <w:t xml:space="preserve">жатъ никому; земля сер.; а крѣпости </w:t>
      </w:r>
      <w:r>
        <w:rPr>
          <w:i/>
          <w:iCs/>
        </w:rPr>
        <w:t>(пробѣлъ).</w:t>
      </w:r>
    </w:p>
    <w:p w14:paraId="495A08DB" w14:textId="77777777" w:rsidR="00433AE5" w:rsidRDefault="00903536">
      <w:pPr>
        <w:pStyle w:val="11"/>
        <w:ind w:firstLine="260"/>
        <w:jc w:val="both"/>
      </w:pPr>
      <w:r>
        <w:t>Ивашка Сысоева сына Голубина, да Левона Нефедова, да Сюдюка да Харки да Ондрюшки Сидоровыхъ дѣтей Голубина, да Онтипки да Ба</w:t>
      </w:r>
      <w:r>
        <w:softHyphen/>
        <w:t xml:space="preserve">сюка Левоновыхъ дѣтей Голубина дер. </w:t>
      </w:r>
      <w:r>
        <w:rPr>
          <w:i/>
          <w:iCs/>
        </w:rPr>
        <w:t>Базыкова;</w:t>
      </w:r>
      <w:r>
        <w:t xml:space="preserve"> пашни полполпол</w:t>
      </w:r>
      <w:r>
        <w:softHyphen/>
        <w:t>чети сохи. Ивашка Голу</w:t>
      </w:r>
      <w:r>
        <w:t xml:space="preserve">бина, да Сюдюка, да Харки, да Харки жъ, да Онтипки, да Васки Левоновыхъ въ животѣ не стало, а нынѣча Левона Нефедова сына, да Ондрюшки Сидорова сына, да Нечайка Ивашкова сы- ца Голубина, да Гридки Онтипина сына дер. </w:t>
      </w:r>
      <w:r>
        <w:rPr>
          <w:i/>
          <w:iCs/>
        </w:rPr>
        <w:t>Колпаково,</w:t>
      </w:r>
      <w:r>
        <w:t xml:space="preserve"> и </w:t>
      </w:r>
      <w:r>
        <w:rPr>
          <w:i/>
          <w:iCs/>
        </w:rPr>
        <w:t xml:space="preserve">Базыкова </w:t>
      </w:r>
      <w:r>
        <w:t>тожъ; пашни въ ней</w:t>
      </w:r>
      <w:r>
        <w:t xml:space="preserve"> 30 четьи въ одномъ полѣ, а въ дву потому жъ, сѣна 30 коп., лѣсу на 3 четв. Левонко да Ондрюшка служатъ царю и великому князю, Нечайко да Гридка да Сенко не служатъ никому; а крѣпость у нихъ—купчая грамота; земля сер.</w:t>
      </w:r>
    </w:p>
    <w:p w14:paraId="1E12A815" w14:textId="77777777" w:rsidR="00433AE5" w:rsidRDefault="00903536">
      <w:pPr>
        <w:pStyle w:val="11"/>
        <w:ind w:firstLine="260"/>
        <w:jc w:val="both"/>
      </w:pPr>
      <w:r>
        <w:t xml:space="preserve">Въ </w:t>
      </w:r>
      <w:r>
        <w:rPr>
          <w:i/>
          <w:iCs/>
        </w:rPr>
        <w:t>Никулинскомъ</w:t>
      </w:r>
      <w:r>
        <w:t xml:space="preserve"> же уѣздѣ села и деревн</w:t>
      </w:r>
      <w:r>
        <w:t>и монастырскіе:</w:t>
      </w:r>
    </w:p>
    <w:p w14:paraId="4CC6DE08" w14:textId="77777777" w:rsidR="00433AE5" w:rsidRDefault="00903536">
      <w:pPr>
        <w:pStyle w:val="11"/>
        <w:ind w:firstLine="260"/>
        <w:jc w:val="both"/>
      </w:pPr>
      <w:r>
        <w:t xml:space="preserve">Отроческого монастыря, что во </w:t>
      </w:r>
      <w:r>
        <w:rPr>
          <w:i/>
          <w:iCs/>
        </w:rPr>
        <w:t>Твери</w:t>
      </w:r>
      <w:r>
        <w:t xml:space="preserve"> за </w:t>
      </w:r>
      <w:r>
        <w:rPr>
          <w:i/>
          <w:iCs/>
        </w:rPr>
        <w:t>Волгою,</w:t>
      </w:r>
      <w:r>
        <w:t xml:space="preserve"> на р. на </w:t>
      </w:r>
      <w:r>
        <w:rPr>
          <w:i/>
          <w:iCs/>
        </w:rPr>
        <w:t xml:space="preserve">Тверцѣ, </w:t>
      </w:r>
      <w:r>
        <w:t xml:space="preserve">с. </w:t>
      </w:r>
      <w:r>
        <w:rPr>
          <w:i/>
          <w:iCs/>
        </w:rPr>
        <w:t>Воскресенское,</w:t>
      </w:r>
      <w:r>
        <w:t xml:space="preserve"> а въ немъ церк. Воскресенье Христово да 15 дер.; па</w:t>
      </w:r>
      <w:r>
        <w:softHyphen/>
      </w:r>
      <w:r>
        <w:t xml:space="preserve">шни въ селѣ и въ дер. треть сохи. Отроческого монаст. с. </w:t>
      </w:r>
      <w:r>
        <w:rPr>
          <w:i/>
          <w:iCs/>
        </w:rPr>
        <w:t>Воскресен</w:t>
      </w:r>
      <w:r>
        <w:rPr>
          <w:i/>
          <w:iCs/>
        </w:rPr>
        <w:softHyphen/>
        <w:t>ское,</w:t>
      </w:r>
      <w:r>
        <w:t xml:space="preserve"> а въ немъ церк; Воскресеніе Христово; къ тому селу: дер. </w:t>
      </w:r>
      <w:r>
        <w:rPr>
          <w:i/>
          <w:iCs/>
        </w:rPr>
        <w:t xml:space="preserve">Прудищо, </w:t>
      </w:r>
      <w:r>
        <w:t xml:space="preserve">дер. </w:t>
      </w:r>
      <w:r>
        <w:rPr>
          <w:i/>
          <w:iCs/>
        </w:rPr>
        <w:t>Брынково,</w:t>
      </w:r>
      <w:r>
        <w:t xml:space="preserve"> дер. </w:t>
      </w:r>
      <w:r>
        <w:rPr>
          <w:i/>
          <w:iCs/>
        </w:rPr>
        <w:t>Пятково,</w:t>
      </w:r>
      <w:r>
        <w:t xml:space="preserve"> дер. </w:t>
      </w:r>
      <w:r>
        <w:rPr>
          <w:i/>
          <w:iCs/>
        </w:rPr>
        <w:t>Княгінкино,</w:t>
      </w:r>
      <w:r>
        <w:t xml:space="preserve"> дер. </w:t>
      </w:r>
      <w:r>
        <w:rPr>
          <w:i/>
          <w:iCs/>
        </w:rPr>
        <w:t>Веденьево,</w:t>
      </w:r>
      <w:r>
        <w:t xml:space="preserve"> дер. </w:t>
      </w:r>
      <w:r>
        <w:rPr>
          <w:i/>
          <w:iCs/>
        </w:rPr>
        <w:t>Мел- ница,</w:t>
      </w:r>
      <w:r>
        <w:t xml:space="preserve"> дер. </w:t>
      </w:r>
      <w:r>
        <w:rPr>
          <w:i/>
          <w:iCs/>
        </w:rPr>
        <w:t>Ленкино,</w:t>
      </w:r>
      <w:r>
        <w:t xml:space="preserve"> дер. </w:t>
      </w:r>
      <w:r>
        <w:rPr>
          <w:i/>
          <w:iCs/>
        </w:rPr>
        <w:t>Кодыкгіно,</w:t>
      </w:r>
      <w:r>
        <w:t xml:space="preserve"> дер. </w:t>
      </w:r>
      <w:r>
        <w:rPr>
          <w:i/>
          <w:iCs/>
        </w:rPr>
        <w:t>Ноло</w:t>
      </w:r>
      <w:r>
        <w:rPr>
          <w:i/>
          <w:iCs/>
        </w:rPr>
        <w:t>ствово,</w:t>
      </w:r>
      <w:r>
        <w:t xml:space="preserve"> дер. </w:t>
      </w:r>
      <w:r>
        <w:rPr>
          <w:i/>
          <w:iCs/>
        </w:rPr>
        <w:t>Звѣрева,</w:t>
      </w:r>
      <w:r>
        <w:t xml:space="preserve"> дер. </w:t>
      </w:r>
      <w:r>
        <w:rPr>
          <w:i/>
          <w:iCs/>
        </w:rPr>
        <w:t>Болобоново,</w:t>
      </w:r>
      <w:r>
        <w:t xml:space="preserve"> дер. </w:t>
      </w:r>
      <w:r>
        <w:rPr>
          <w:i/>
          <w:iCs/>
        </w:rPr>
        <w:t>Пѣхово,</w:t>
      </w:r>
      <w:r>
        <w:t xml:space="preserve"> дер. </w:t>
      </w:r>
      <w:r>
        <w:rPr>
          <w:i/>
          <w:iCs/>
        </w:rPr>
        <w:t>Кулибакино,</w:t>
      </w:r>
      <w:r>
        <w:t xml:space="preserve"> дер. </w:t>
      </w:r>
      <w:r>
        <w:rPr>
          <w:i/>
          <w:iCs/>
        </w:rPr>
        <w:t>Ѳедурково;</w:t>
      </w:r>
      <w:r>
        <w:t xml:space="preserve"> пашни въ селѣ и въ дер. 258 четьи въ одномъ полѣ, а въ дву потому жъ, сѣна 225 коп.; земля сер.</w:t>
      </w:r>
    </w:p>
    <w:p w14:paraId="0440BFC9" w14:textId="77777777" w:rsidR="00433AE5" w:rsidRDefault="00903536">
      <w:pPr>
        <w:pStyle w:val="11"/>
        <w:ind w:firstLine="260"/>
        <w:jc w:val="both"/>
      </w:pPr>
      <w:r>
        <w:t xml:space="preserve">Борисоглѣбского монастыря, что въ </w:t>
      </w:r>
      <w:r>
        <w:rPr>
          <w:i/>
          <w:iCs/>
        </w:rPr>
        <w:t>Никулинѣ</w:t>
      </w:r>
      <w:r>
        <w:t xml:space="preserve"> во княжъ Васильев</w:t>
      </w:r>
      <w:r>
        <w:softHyphen/>
        <w:t>ской Ондрѣевич</w:t>
      </w:r>
      <w:r>
        <w:t xml:space="preserve">а Микулинского слободкѣ за р. за </w:t>
      </w:r>
      <w:r>
        <w:rPr>
          <w:i/>
          <w:iCs/>
        </w:rPr>
        <w:t>Шогиею:</w:t>
      </w:r>
      <w:r>
        <w:t xml:space="preserve"> дер. </w:t>
      </w:r>
      <w:r>
        <w:rPr>
          <w:i/>
          <w:iCs/>
        </w:rPr>
        <w:t xml:space="preserve">Дѣдово, </w:t>
      </w:r>
      <w:r>
        <w:t xml:space="preserve">дер. </w:t>
      </w:r>
      <w:r>
        <w:rPr>
          <w:i/>
          <w:iCs/>
        </w:rPr>
        <w:t>Русакова,</w:t>
      </w:r>
      <w:r>
        <w:t xml:space="preserve"> дер. </w:t>
      </w:r>
      <w:r>
        <w:rPr>
          <w:i/>
          <w:iCs/>
        </w:rPr>
        <w:t>Асаурова</w:t>
      </w:r>
      <w:r>
        <w:t xml:space="preserve"> и иныхъ 11 дер.; пашни во всѣхъ полтрети сохи.</w:t>
      </w:r>
    </w:p>
    <w:p w14:paraId="430A448E" w14:textId="77777777" w:rsidR="00433AE5" w:rsidRDefault="00903536">
      <w:pPr>
        <w:pStyle w:val="11"/>
        <w:ind w:firstLine="260"/>
        <w:jc w:val="both"/>
      </w:pPr>
      <w:r>
        <w:t xml:space="preserve">Вознесенского монастыря, что въ </w:t>
      </w:r>
      <w:r>
        <w:rPr>
          <w:i/>
          <w:iCs/>
        </w:rPr>
        <w:t>Никулинѣ</w:t>
      </w:r>
      <w:r>
        <w:t xml:space="preserve"> на посадѣ, дер. </w:t>
      </w:r>
      <w:r>
        <w:rPr>
          <w:i/>
          <w:iCs/>
        </w:rPr>
        <w:t>Ма</w:t>
      </w:r>
      <w:r>
        <w:rPr>
          <w:i/>
          <w:iCs/>
        </w:rPr>
        <w:softHyphen/>
        <w:t>ринино</w:t>
      </w:r>
      <w:r>
        <w:t xml:space="preserve"> и иныхъ 14 дер.; пашни четв. сохи. Вознесенского монаст.: д</w:t>
      </w:r>
      <w:r>
        <w:t xml:space="preserve">ер. </w:t>
      </w:r>
      <w:r>
        <w:rPr>
          <w:i/>
          <w:iCs/>
        </w:rPr>
        <w:t>Кешарово,</w:t>
      </w:r>
      <w:r>
        <w:t xml:space="preserve"> дер. </w:t>
      </w:r>
      <w:r>
        <w:rPr>
          <w:i/>
          <w:iCs/>
        </w:rPr>
        <w:t>Хотѣлово,</w:t>
      </w:r>
      <w:r>
        <w:t xml:space="preserve"> дер. </w:t>
      </w:r>
      <w:r>
        <w:rPr>
          <w:i/>
          <w:iCs/>
        </w:rPr>
        <w:t>Бармггно,</w:t>
      </w:r>
      <w:r>
        <w:t xml:space="preserve"> дер. </w:t>
      </w:r>
      <w:r>
        <w:rPr>
          <w:i/>
          <w:iCs/>
        </w:rPr>
        <w:t>Щепи,</w:t>
      </w:r>
      <w:r>
        <w:t xml:space="preserve"> дер. </w:t>
      </w:r>
      <w:r>
        <w:rPr>
          <w:i/>
          <w:iCs/>
        </w:rPr>
        <w:t>Нарыш</w:t>
      </w:r>
      <w:r>
        <w:rPr>
          <w:i/>
          <w:iCs/>
        </w:rPr>
        <w:softHyphen/>
        <w:t>кина,</w:t>
      </w:r>
      <w:r>
        <w:t xml:space="preserve"> дер. </w:t>
      </w:r>
      <w:r>
        <w:rPr>
          <w:i/>
          <w:iCs/>
        </w:rPr>
        <w:t>Дежнева,</w:t>
      </w:r>
      <w:r>
        <w:t xml:space="preserve"> дер. </w:t>
      </w:r>
      <w:r>
        <w:rPr>
          <w:i/>
          <w:iCs/>
        </w:rPr>
        <w:t>Шутово,</w:t>
      </w:r>
      <w:r>
        <w:t xml:space="preserve"> поч. </w:t>
      </w:r>
      <w:r>
        <w:rPr>
          <w:i/>
          <w:iCs/>
        </w:rPr>
        <w:t>Дмитр оковъ,</w:t>
      </w:r>
      <w:r>
        <w:t xml:space="preserve"> дер. </w:t>
      </w:r>
      <w:r>
        <w:rPr>
          <w:i/>
          <w:iCs/>
        </w:rPr>
        <w:t>Иванцова, поч. Ондрѣйковъ,</w:t>
      </w:r>
      <w:r>
        <w:t xml:space="preserve"> поч. </w:t>
      </w:r>
      <w:r>
        <w:rPr>
          <w:i/>
          <w:iCs/>
        </w:rPr>
        <w:t>Патрекѣево, поч. Бочарка, поч. Кундюково,</w:t>
      </w:r>
      <w:r>
        <w:t xml:space="preserve"> поч. </w:t>
      </w:r>
      <w:r>
        <w:rPr>
          <w:i/>
          <w:iCs/>
        </w:rPr>
        <w:t>Колобова,</w:t>
      </w:r>
      <w:r>
        <w:t xml:space="preserve"> поч. </w:t>
      </w:r>
      <w:r>
        <w:rPr>
          <w:i/>
          <w:iCs/>
        </w:rPr>
        <w:t>Каропгіково,</w:t>
      </w:r>
      <w:r>
        <w:t xml:space="preserve"> поч. </w:t>
      </w:r>
      <w:r>
        <w:rPr>
          <w:i/>
          <w:iCs/>
        </w:rPr>
        <w:t>Борокъ,</w:t>
      </w:r>
      <w:r>
        <w:t xml:space="preserve"> дер. </w:t>
      </w:r>
      <w:r>
        <w:rPr>
          <w:i/>
          <w:iCs/>
        </w:rPr>
        <w:t>Наргтино,</w:t>
      </w:r>
      <w:r>
        <w:t xml:space="preserve"> поч. </w:t>
      </w:r>
      <w:r>
        <w:rPr>
          <w:i/>
          <w:iCs/>
        </w:rPr>
        <w:t xml:space="preserve">Палкинъ; </w:t>
      </w:r>
      <w:r>
        <w:t>пашни въ дер. 221 четв. въ одномъ полѣ, а въ дву потому жъ, сѣна 126 коп., лѣсу на 13 четьи; земля сер.</w:t>
      </w:r>
    </w:p>
    <w:p w14:paraId="7BF4E0D0" w14:textId="77777777" w:rsidR="00433AE5" w:rsidRDefault="00903536">
      <w:pPr>
        <w:pStyle w:val="11"/>
        <w:ind w:firstLine="260"/>
        <w:jc w:val="both"/>
        <w:sectPr w:rsidR="00433AE5">
          <w:headerReference w:type="even" r:id="rId400"/>
          <w:headerReference w:type="default" r:id="rId401"/>
          <w:footerReference w:type="even" r:id="rId402"/>
          <w:footerReference w:type="default" r:id="rId403"/>
          <w:footnotePr>
            <w:numFmt w:val="chicago"/>
          </w:footnotePr>
          <w:type w:val="continuous"/>
          <w:pgSz w:w="8634" w:h="14208"/>
          <w:pgMar w:top="953" w:right="425" w:bottom="549" w:left="424" w:header="0" w:footer="121" w:gutter="0"/>
          <w:cols w:space="720"/>
          <w:noEndnote/>
          <w:docGrid w:linePitch="360"/>
          <w15:footnoteColumns w:val="1"/>
        </w:sectPr>
      </w:pPr>
      <w:r>
        <w:t xml:space="preserve">Архангилскіе, что Архангилъ въ </w:t>
      </w:r>
      <w:r>
        <w:rPr>
          <w:i/>
          <w:iCs/>
        </w:rPr>
        <w:t>Никулинѣ</w:t>
      </w:r>
      <w:r>
        <w:t xml:space="preserve"> соборная церковь, дер. </w:t>
      </w:r>
      <w:r>
        <w:rPr>
          <w:i/>
          <w:iCs/>
        </w:rPr>
        <w:t>Бородино</w:t>
      </w:r>
      <w:r>
        <w:t xml:space="preserve"> и иныхъ 12 дер. да 2 поч.; пашни въ дер. и въ поч. треть сохи. Архангилскіе деревни: дер. </w:t>
      </w:r>
      <w:r>
        <w:rPr>
          <w:i/>
          <w:iCs/>
        </w:rPr>
        <w:t>Бородино,</w:t>
      </w:r>
      <w:r>
        <w:t xml:space="preserve"> дер. </w:t>
      </w:r>
      <w:r>
        <w:rPr>
          <w:i/>
          <w:iCs/>
        </w:rPr>
        <w:t>Юргіно,</w:t>
      </w:r>
      <w:r>
        <w:t xml:space="preserve"> дер. </w:t>
      </w:r>
      <w:r>
        <w:rPr>
          <w:i/>
          <w:iCs/>
        </w:rPr>
        <w:t>Богано</w:t>
      </w:r>
      <w:r>
        <w:rPr>
          <w:i/>
          <w:iCs/>
        </w:rPr>
        <w:softHyphen/>
        <w:t>ва,</w:t>
      </w:r>
      <w:r>
        <w:t xml:space="preserve"> дер. </w:t>
      </w:r>
      <w:r>
        <w:rPr>
          <w:i/>
          <w:iCs/>
        </w:rPr>
        <w:t>Зарино,</w:t>
      </w:r>
      <w:r>
        <w:t xml:space="preserve"> дер. </w:t>
      </w:r>
      <w:r>
        <w:rPr>
          <w:i/>
          <w:iCs/>
        </w:rPr>
        <w:t>Батаево,</w:t>
      </w:r>
      <w:r>
        <w:t xml:space="preserve"> поч. </w:t>
      </w:r>
      <w:r>
        <w:rPr>
          <w:i/>
          <w:iCs/>
        </w:rPr>
        <w:t>Захаровъ,</w:t>
      </w:r>
      <w:r>
        <w:t xml:space="preserve"> дер. </w:t>
      </w:r>
      <w:r>
        <w:rPr>
          <w:i/>
          <w:iCs/>
        </w:rPr>
        <w:t>Олемгішово,</w:t>
      </w:r>
      <w:r>
        <w:t xml:space="preserve"> на р. на </w:t>
      </w:r>
      <w:r>
        <w:rPr>
          <w:i/>
          <w:iCs/>
        </w:rPr>
        <w:t>Шошѣ,</w:t>
      </w:r>
      <w:r>
        <w:t xml:space="preserve"> дер. </w:t>
      </w:r>
      <w:r>
        <w:rPr>
          <w:i/>
          <w:iCs/>
        </w:rPr>
        <w:t>Спицыно,</w:t>
      </w:r>
      <w:r>
        <w:t xml:space="preserve"> дер. </w:t>
      </w:r>
      <w:r>
        <w:rPr>
          <w:i/>
          <w:iCs/>
        </w:rPr>
        <w:t>Санино,</w:t>
      </w:r>
      <w:r>
        <w:t xml:space="preserve"> на р. на </w:t>
      </w:r>
      <w:r>
        <w:rPr>
          <w:i/>
          <w:iCs/>
        </w:rPr>
        <w:t>Вязмѣ,</w:t>
      </w:r>
      <w:r>
        <w:t xml:space="preserve"> дер. </w:t>
      </w:r>
      <w:r>
        <w:rPr>
          <w:i/>
          <w:iCs/>
        </w:rPr>
        <w:t>Палцово,</w:t>
      </w:r>
      <w:r>
        <w:t xml:space="preserve"> дер.</w:t>
      </w:r>
    </w:p>
    <w:p w14:paraId="7C61749C" w14:textId="77777777" w:rsidR="00433AE5" w:rsidRDefault="00903536">
      <w:pPr>
        <w:pStyle w:val="11"/>
        <w:spacing w:line="286" w:lineRule="auto"/>
        <w:jc w:val="both"/>
      </w:pPr>
      <w:r>
        <w:rPr>
          <w:i/>
          <w:iCs/>
        </w:rPr>
        <w:lastRenderedPageBreak/>
        <w:t>Становницыно,</w:t>
      </w:r>
      <w:r>
        <w:t xml:space="preserve"> дер. </w:t>
      </w:r>
      <w:r>
        <w:rPr>
          <w:i/>
          <w:iCs/>
        </w:rPr>
        <w:t>Свежицыно,</w:t>
      </w:r>
      <w:r>
        <w:t xml:space="preserve"> дер. </w:t>
      </w:r>
      <w:r>
        <w:rPr>
          <w:i/>
          <w:iCs/>
        </w:rPr>
        <w:t>Копылова,</w:t>
      </w:r>
      <w:r>
        <w:t xml:space="preserve"> поч. </w:t>
      </w:r>
      <w:r>
        <w:rPr>
          <w:i/>
          <w:iCs/>
        </w:rPr>
        <w:t>Кишкинъ,</w:t>
      </w:r>
      <w:r>
        <w:t xml:space="preserve"> поч. </w:t>
      </w:r>
      <w:r>
        <w:rPr>
          <w:i/>
          <w:iCs/>
        </w:rPr>
        <w:t>Судоковъ,</w:t>
      </w:r>
      <w:r>
        <w:t xml:space="preserve"> пуст. </w:t>
      </w:r>
      <w:r>
        <w:rPr>
          <w:i/>
          <w:iCs/>
        </w:rPr>
        <w:t>Пигулево-,</w:t>
      </w:r>
      <w:r>
        <w:t xml:space="preserve"> пашни въ дер. 184 четв. въ одномъ полѣ, а въ дву потому жъ, сѣна 228 коп., лѣсу 26 четьи; земля сер.</w:t>
      </w:r>
    </w:p>
    <w:p w14:paraId="41C377FD" w14:textId="77777777" w:rsidR="00433AE5" w:rsidRDefault="00903536">
      <w:pPr>
        <w:pStyle w:val="11"/>
        <w:spacing w:line="286" w:lineRule="auto"/>
        <w:ind w:firstLine="260"/>
        <w:jc w:val="both"/>
      </w:pPr>
      <w:r>
        <w:t xml:space="preserve">Благовѣщенского монастыря, что въ </w:t>
      </w:r>
      <w:r>
        <w:rPr>
          <w:i/>
          <w:iCs/>
        </w:rPr>
        <w:t>Микулинѣ,</w:t>
      </w:r>
      <w:r>
        <w:t xml:space="preserve"> </w:t>
      </w:r>
      <w:r>
        <w:t xml:space="preserve">3 дер. да поч.; пашни полполчети сохи. Благовѣщенского мон. деревни: дер. </w:t>
      </w:r>
      <w:r>
        <w:rPr>
          <w:i/>
          <w:iCs/>
        </w:rPr>
        <w:t>Чюлко- во,</w:t>
      </w:r>
      <w:r>
        <w:t xml:space="preserve"> поч. </w:t>
      </w:r>
      <w:r>
        <w:rPr>
          <w:i/>
          <w:iCs/>
        </w:rPr>
        <w:t>Кувшиновъ,</w:t>
      </w:r>
      <w:r>
        <w:t xml:space="preserve"> поч. </w:t>
      </w:r>
      <w:r>
        <w:rPr>
          <w:i/>
          <w:iCs/>
        </w:rPr>
        <w:t>Діяконовской</w:t>
      </w:r>
      <w:r>
        <w:t xml:space="preserve"> пустъ, дер. </w:t>
      </w:r>
      <w:r>
        <w:rPr>
          <w:i/>
          <w:iCs/>
        </w:rPr>
        <w:t>Сидоровская;</w:t>
      </w:r>
      <w:r>
        <w:t xml:space="preserve"> пашни въ дер. 56 четьи въ одномъ полѣ, а въ дву потому жъ, сѣна 45 коп., лѣ</w:t>
      </w:r>
      <w:r>
        <w:softHyphen/>
        <w:t>су на 2 четв.; земля сер.</w:t>
      </w:r>
    </w:p>
    <w:p w14:paraId="02DEED5F" w14:textId="77777777" w:rsidR="00433AE5" w:rsidRDefault="00903536">
      <w:pPr>
        <w:pStyle w:val="11"/>
        <w:spacing w:line="286" w:lineRule="auto"/>
        <w:ind w:firstLine="260"/>
        <w:jc w:val="both"/>
      </w:pPr>
      <w:r>
        <w:t>ОсиФОва мо</w:t>
      </w:r>
      <w:r>
        <w:t xml:space="preserve">настыря: слц. </w:t>
      </w:r>
      <w:r>
        <w:rPr>
          <w:i/>
          <w:iCs/>
        </w:rPr>
        <w:t>Турово,</w:t>
      </w:r>
      <w:r>
        <w:t xml:space="preserve"> дер. </w:t>
      </w:r>
      <w:r>
        <w:rPr>
          <w:i/>
          <w:iCs/>
        </w:rPr>
        <w:t>Петрушково;</w:t>
      </w:r>
      <w:r>
        <w:t xml:space="preserve"> пашни полчети сохи.</w:t>
      </w:r>
    </w:p>
    <w:p w14:paraId="3D44FB6D" w14:textId="77777777" w:rsidR="00433AE5" w:rsidRDefault="00903536">
      <w:pPr>
        <w:pStyle w:val="11"/>
        <w:spacing w:line="286" w:lineRule="auto"/>
        <w:ind w:firstLine="260"/>
        <w:jc w:val="both"/>
      </w:pPr>
      <w:r>
        <w:t>Великого князя манастырекъ, а въ немъ церк. Воскресеніе Хри</w:t>
      </w:r>
      <w:r>
        <w:softHyphen/>
        <w:t xml:space="preserve">стово; къ тому жъ манастырку 3 дер.; пашни полполполчети сохи. Къ монастырю: дер. </w:t>
      </w:r>
      <w:r>
        <w:rPr>
          <w:i/>
          <w:iCs/>
        </w:rPr>
        <w:t>Юрьево,</w:t>
      </w:r>
      <w:r>
        <w:t xml:space="preserve"> дер. </w:t>
      </w:r>
      <w:r>
        <w:rPr>
          <w:i/>
          <w:iCs/>
        </w:rPr>
        <w:t>Горохова,</w:t>
      </w:r>
      <w:r>
        <w:t xml:space="preserve"> дер. </w:t>
      </w:r>
      <w:r>
        <w:rPr>
          <w:i/>
          <w:iCs/>
        </w:rPr>
        <w:t>Борокъ Лавино,</w:t>
      </w:r>
      <w:r>
        <w:t xml:space="preserve"> монастыр</w:t>
      </w:r>
      <w:r>
        <w:softHyphen/>
        <w:t>ско</w:t>
      </w:r>
      <w:r>
        <w:t xml:space="preserve">й же лугъ отхожей, да займище </w:t>
      </w:r>
      <w:r>
        <w:rPr>
          <w:i/>
          <w:iCs/>
        </w:rPr>
        <w:t>Песокъ;</w:t>
      </w:r>
      <w:r>
        <w:t xml:space="preserve"> пашни въ дер. 60 четьи въ одномъ полѣ, а въ дву потому жъ, сѣна 29 коп.; земля песчана.</w:t>
      </w:r>
    </w:p>
    <w:p w14:paraId="1A6E5AFF" w14:textId="77777777" w:rsidR="00433AE5" w:rsidRDefault="00903536">
      <w:pPr>
        <w:pStyle w:val="11"/>
        <w:spacing w:line="286" w:lineRule="auto"/>
        <w:ind w:firstLine="260"/>
        <w:jc w:val="both"/>
      </w:pPr>
      <w:r>
        <w:t xml:space="preserve">Николскіе, что Никола чюдотворецъ на </w:t>
      </w:r>
      <w:r>
        <w:rPr>
          <w:i/>
          <w:iCs/>
        </w:rPr>
        <w:t>Княжъ Володимеровѣ горо</w:t>
      </w:r>
      <w:r>
        <w:rPr>
          <w:i/>
          <w:iCs/>
        </w:rPr>
        <w:softHyphen/>
        <w:t>дищѣ,</w:t>
      </w:r>
      <w:r>
        <w:t xml:space="preserve"> 3 дер. даполдер. </w:t>
      </w:r>
      <w:r>
        <w:rPr>
          <w:i/>
          <w:iCs/>
        </w:rPr>
        <w:t>Обухова,</w:t>
      </w:r>
      <w:r>
        <w:t xml:space="preserve"> да треть дер. </w:t>
      </w:r>
      <w:r>
        <w:rPr>
          <w:i/>
          <w:iCs/>
        </w:rPr>
        <w:t>Косулина;</w:t>
      </w:r>
      <w:r>
        <w:t xml:space="preserve"> пашни въ нихъ</w:t>
      </w:r>
      <w:r>
        <w:t xml:space="preserve"> полполчети сохи. Дер. </w:t>
      </w:r>
      <w:r>
        <w:rPr>
          <w:i/>
          <w:iCs/>
        </w:rPr>
        <w:t>Макарова,</w:t>
      </w:r>
      <w:r>
        <w:t xml:space="preserve"> дер. </w:t>
      </w:r>
      <w:r>
        <w:rPr>
          <w:i/>
          <w:iCs/>
        </w:rPr>
        <w:t>Березниково,</w:t>
      </w:r>
      <w:r>
        <w:t xml:space="preserve"> поч. </w:t>
      </w:r>
      <w:r>
        <w:rPr>
          <w:i/>
          <w:iCs/>
        </w:rPr>
        <w:t>Заполокъ,</w:t>
      </w:r>
      <w:r>
        <w:t xml:space="preserve"> полов. дер. </w:t>
      </w:r>
      <w:r>
        <w:rPr>
          <w:i/>
          <w:iCs/>
        </w:rPr>
        <w:t>Обухова,</w:t>
      </w:r>
      <w:r>
        <w:t xml:space="preserve"> полов. дер. </w:t>
      </w:r>
      <w:r>
        <w:rPr>
          <w:i/>
          <w:iCs/>
        </w:rPr>
        <w:t>Косулина;</w:t>
      </w:r>
      <w:r>
        <w:t xml:space="preserve"> пашни въ дер. 53 четв. въ одномъ полѣ, а въ дву потому жъ, сѣна 87 коп.; а земля сер.</w:t>
      </w:r>
    </w:p>
    <w:p w14:paraId="16A59D50" w14:textId="77777777" w:rsidR="00433AE5" w:rsidRDefault="00903536">
      <w:pPr>
        <w:pStyle w:val="11"/>
        <w:spacing w:line="286" w:lineRule="auto"/>
        <w:ind w:firstLine="260"/>
        <w:jc w:val="both"/>
      </w:pPr>
      <w:r>
        <w:t xml:space="preserve">Петровская, что Петръ св. на </w:t>
      </w:r>
      <w:r>
        <w:rPr>
          <w:i/>
          <w:iCs/>
        </w:rPr>
        <w:t xml:space="preserve">Княжъ Володимеровскомъ городгіщѣ, </w:t>
      </w:r>
      <w:r>
        <w:t xml:space="preserve">дер. </w:t>
      </w:r>
      <w:r>
        <w:rPr>
          <w:i/>
          <w:iCs/>
        </w:rPr>
        <w:t>Зубарев'о,</w:t>
      </w:r>
      <w:r>
        <w:t xml:space="preserve"> да Дмитреевская, что Дмитрей св. въ </w:t>
      </w:r>
      <w:r>
        <w:rPr>
          <w:i/>
          <w:iCs/>
        </w:rPr>
        <w:t>Микулинѣ</w:t>
      </w:r>
      <w:r>
        <w:t xml:space="preserve"> въ придѣлѣ у Архангила, дер. </w:t>
      </w:r>
      <w:r>
        <w:rPr>
          <w:i/>
          <w:iCs/>
        </w:rPr>
        <w:t>Лупаново,</w:t>
      </w:r>
      <w:r>
        <w:t xml:space="preserve"> да Оѳонасьевская, что во </w:t>
      </w:r>
      <w:r>
        <w:rPr>
          <w:i/>
          <w:iCs/>
        </w:rPr>
        <w:t>Твери у</w:t>
      </w:r>
      <w:r>
        <w:t xml:space="preserve"> Спаса за олтаремъ, дер. </w:t>
      </w:r>
      <w:r>
        <w:rPr>
          <w:i/>
          <w:iCs/>
        </w:rPr>
        <w:t>Ѳомищево;</w:t>
      </w:r>
      <w:r>
        <w:t xml:space="preserve"> пашни полполполтрети сохи. Пе</w:t>
      </w:r>
      <w:r>
        <w:softHyphen/>
        <w:t>тровская, что Петръ св. н</w:t>
      </w:r>
      <w:r>
        <w:t xml:space="preserve">а </w:t>
      </w:r>
      <w:r>
        <w:rPr>
          <w:i/>
          <w:iCs/>
        </w:rPr>
        <w:t>Княжъ Володимеровскомъ городищѣ,</w:t>
      </w:r>
      <w:r>
        <w:t xml:space="preserve"> дер. </w:t>
      </w:r>
      <w:r>
        <w:rPr>
          <w:i/>
          <w:iCs/>
        </w:rPr>
        <w:t>Зубарево,</w:t>
      </w:r>
      <w:r>
        <w:t xml:space="preserve"> да Оѳонасьевского монастыря, что во </w:t>
      </w:r>
      <w:r>
        <w:rPr>
          <w:i/>
          <w:iCs/>
        </w:rPr>
        <w:t>Твери,</w:t>
      </w:r>
      <w:r>
        <w:t xml:space="preserve"> дер. </w:t>
      </w:r>
      <w:r>
        <w:rPr>
          <w:i/>
          <w:iCs/>
        </w:rPr>
        <w:t>Ѳомище</w:t>
      </w:r>
      <w:r>
        <w:rPr>
          <w:i/>
          <w:iCs/>
        </w:rPr>
        <w:softHyphen/>
        <w:t>во,</w:t>
      </w:r>
      <w:r>
        <w:t xml:space="preserve"> на р. на </w:t>
      </w:r>
      <w:r>
        <w:rPr>
          <w:i/>
          <w:iCs/>
        </w:rPr>
        <w:t>Вязмѣ;</w:t>
      </w:r>
      <w:r>
        <w:t xml:space="preserve"> пашни въ нихъ 19 четьи въ одномъ полѣ, а въ дву потому жъ, сѣна 110 коп.; земля сер.</w:t>
      </w:r>
    </w:p>
    <w:p w14:paraId="6A90D423" w14:textId="77777777" w:rsidR="00433AE5" w:rsidRDefault="00903536">
      <w:pPr>
        <w:pStyle w:val="11"/>
        <w:spacing w:line="286" w:lineRule="auto"/>
        <w:ind w:firstLine="260"/>
        <w:jc w:val="both"/>
      </w:pPr>
      <w:r>
        <w:t>Александровскіе, что Александръ св. въ великог</w:t>
      </w:r>
      <w:r>
        <w:t xml:space="preserve">о князя с. въ </w:t>
      </w:r>
      <w:r>
        <w:rPr>
          <w:i/>
          <w:iCs/>
        </w:rPr>
        <w:t>Новомъ</w:t>
      </w:r>
      <w:r>
        <w:t xml:space="preserve"> подъ </w:t>
      </w:r>
      <w:r>
        <w:rPr>
          <w:i/>
          <w:iCs/>
        </w:rPr>
        <w:t>Микулинымъ,</w:t>
      </w:r>
      <w:r>
        <w:t xml:space="preserve"> дер. </w:t>
      </w:r>
      <w:r>
        <w:rPr>
          <w:i/>
          <w:iCs/>
        </w:rPr>
        <w:t>Марково,</w:t>
      </w:r>
      <w:r>
        <w:t xml:space="preserve"> дер. </w:t>
      </w:r>
      <w:r>
        <w:rPr>
          <w:i/>
          <w:iCs/>
        </w:rPr>
        <w:t>Верещагина;</w:t>
      </w:r>
      <w:r>
        <w:t xml:space="preserve"> пашни въ нихъ 11 четьи въ одномъ полѣ, а въ дву потому жъ, сѣна 15 коп., лѣсу па 3 четв.; земля сер.</w:t>
      </w:r>
    </w:p>
    <w:p w14:paraId="512726E5" w14:textId="77777777" w:rsidR="00433AE5" w:rsidRDefault="00903536">
      <w:pPr>
        <w:pStyle w:val="11"/>
        <w:spacing w:line="286" w:lineRule="auto"/>
        <w:ind w:firstLine="260"/>
        <w:jc w:val="both"/>
      </w:pPr>
      <w:r>
        <w:t xml:space="preserve">Михайловского монастыря, что кладутца Борисовичи, дер. </w:t>
      </w:r>
      <w:r>
        <w:rPr>
          <w:i/>
          <w:iCs/>
        </w:rPr>
        <w:t>Боко</w:t>
      </w:r>
      <w:r>
        <w:rPr>
          <w:i/>
          <w:iCs/>
        </w:rPr>
        <w:softHyphen/>
        <w:t>мъ</w:t>
      </w:r>
      <w:r>
        <w:t xml:space="preserve"> пашни въ ней полполполч</w:t>
      </w:r>
      <w:r>
        <w:t xml:space="preserve">ети сохи. Михайловского мон. дер. </w:t>
      </w:r>
      <w:r>
        <w:rPr>
          <w:i/>
          <w:iCs/>
        </w:rPr>
        <w:t>Боко- во;</w:t>
      </w:r>
      <w:r>
        <w:t xml:space="preserve"> пашни въ ней 20 четьи въ одномъ полѣ, а въ дву потому жъ, сѣна 30 коп.; а далъ тое дер. Василей Петровичъ; земля сер.</w:t>
      </w:r>
    </w:p>
    <w:p w14:paraId="660BF369" w14:textId="77777777" w:rsidR="00433AE5" w:rsidRDefault="00903536">
      <w:pPr>
        <w:pStyle w:val="11"/>
        <w:spacing w:line="286" w:lineRule="auto"/>
        <w:ind w:firstLine="260"/>
        <w:jc w:val="both"/>
      </w:pPr>
      <w:r>
        <w:t xml:space="preserve">Спаскіе, что Спасово Преображенье на р. на </w:t>
      </w:r>
      <w:r>
        <w:rPr>
          <w:i/>
          <w:iCs/>
        </w:rPr>
        <w:t>Лби,</w:t>
      </w:r>
      <w:r>
        <w:t xml:space="preserve"> въ </w:t>
      </w:r>
      <w:r>
        <w:rPr>
          <w:i/>
          <w:iCs/>
        </w:rPr>
        <w:t>Клинскомъ</w:t>
      </w:r>
      <w:r>
        <w:t xml:space="preserve"> уѣз</w:t>
      </w:r>
      <w:r>
        <w:softHyphen/>
        <w:t>дѣ, дер. да 2 поч.; пашни пол</w:t>
      </w:r>
      <w:r>
        <w:t xml:space="preserve">полполчети сохи. Спаскіе: дер. </w:t>
      </w:r>
      <w:r>
        <w:rPr>
          <w:i/>
          <w:iCs/>
        </w:rPr>
        <w:t xml:space="preserve">Юрлово, </w:t>
      </w:r>
      <w:r>
        <w:t xml:space="preserve">поч. </w:t>
      </w:r>
      <w:r>
        <w:rPr>
          <w:i/>
          <w:iCs/>
        </w:rPr>
        <w:t>Концовъ,</w:t>
      </w:r>
      <w:r>
        <w:t xml:space="preserve"> поч. </w:t>
      </w:r>
      <w:r>
        <w:rPr>
          <w:i/>
          <w:iCs/>
        </w:rPr>
        <w:t>Песокъ,</w:t>
      </w:r>
      <w:r>
        <w:t xml:space="preserve"> Спаскіе жъ покосы </w:t>
      </w:r>
      <w:r>
        <w:rPr>
          <w:i/>
          <w:iCs/>
        </w:rPr>
        <w:t>Фролковъ</w:t>
      </w:r>
      <w:r>
        <w:t xml:space="preserve"> да </w:t>
      </w:r>
      <w:r>
        <w:rPr>
          <w:i/>
          <w:iCs/>
        </w:rPr>
        <w:t xml:space="preserve">Кирилковъ; </w:t>
      </w:r>
      <w:r>
        <w:t>пашни въ дер. и въ поч. 15 четьи въ одномъ полѣ, а въ дву потому жъ,, сѣна 90 коп.; земля боровая.</w:t>
      </w:r>
    </w:p>
    <w:p w14:paraId="7385E346" w14:textId="77777777" w:rsidR="00433AE5" w:rsidRDefault="00903536">
      <w:pPr>
        <w:pStyle w:val="11"/>
        <w:spacing w:line="286" w:lineRule="auto"/>
        <w:ind w:firstLine="260"/>
        <w:jc w:val="both"/>
        <w:sectPr w:rsidR="00433AE5">
          <w:headerReference w:type="even" r:id="rId404"/>
          <w:headerReference w:type="default" r:id="rId405"/>
          <w:footerReference w:type="even" r:id="rId406"/>
          <w:footerReference w:type="default" r:id="rId407"/>
          <w:footnotePr>
            <w:numFmt w:val="chicago"/>
          </w:footnotePr>
          <w:pgSz w:w="8634" w:h="14208"/>
          <w:pgMar w:top="953" w:right="425" w:bottom="549" w:left="424" w:header="0" w:footer="121" w:gutter="0"/>
          <w:pgNumType w:start="198"/>
          <w:cols w:space="720"/>
          <w:noEndnote/>
          <w:docGrid w:linePitch="360"/>
          <w15:footnoteColumns w:val="1"/>
        </w:sectPr>
      </w:pPr>
      <w:r>
        <w:t xml:space="preserve">Великого князя погостъ на </w:t>
      </w:r>
      <w:r>
        <w:rPr>
          <w:i/>
          <w:iCs/>
        </w:rPr>
        <w:t>Старитцкомъ</w:t>
      </w:r>
      <w:r>
        <w:t xml:space="preserve"> рубежѣ, на </w:t>
      </w:r>
      <w:r>
        <w:rPr>
          <w:i/>
          <w:iCs/>
        </w:rPr>
        <w:t>Горкахъ,</w:t>
      </w:r>
      <w:r>
        <w:t xml:space="preserve"> а въ немъ церковь Рожество Христово да дер. </w:t>
      </w:r>
      <w:r>
        <w:rPr>
          <w:i/>
          <w:iCs/>
        </w:rPr>
        <w:t>Дорофѣево;</w:t>
      </w:r>
      <w:r>
        <w:t xml:space="preserve"> пашни у погосту и у </w:t>
      </w:r>
    </w:p>
    <w:p w14:paraId="726CF65A" w14:textId="77777777" w:rsidR="00433AE5" w:rsidRDefault="00903536">
      <w:pPr>
        <w:pStyle w:val="11"/>
        <w:spacing w:line="286" w:lineRule="auto"/>
        <w:jc w:val="both"/>
      </w:pPr>
      <w:r>
        <w:lastRenderedPageBreak/>
        <w:t xml:space="preserve">дер. полполполчети сохи. Къ томужъ погосту: дер. </w:t>
      </w:r>
      <w:r>
        <w:rPr>
          <w:i/>
          <w:iCs/>
        </w:rPr>
        <w:t>Р</w:t>
      </w:r>
      <w:r>
        <w:rPr>
          <w:i/>
          <w:iCs/>
        </w:rPr>
        <w:t>ыкова,</w:t>
      </w:r>
      <w:r>
        <w:t xml:space="preserve"> пуст. </w:t>
      </w:r>
      <w:r>
        <w:rPr>
          <w:i/>
          <w:iCs/>
        </w:rPr>
        <w:t>Десен- ново;</w:t>
      </w:r>
      <w:r>
        <w:t xml:space="preserve"> пашни у погоста и въ дер. 10 четьи въ одномъ полѣ, а въ дву пото</w:t>
      </w:r>
      <w:r>
        <w:softHyphen/>
        <w:t>му жъ, сѣна 60 коп., лѣсу на 9 четьи; земля сер.</w:t>
      </w:r>
    </w:p>
    <w:p w14:paraId="5933D9B3" w14:textId="77777777" w:rsidR="00433AE5" w:rsidRDefault="00903536">
      <w:pPr>
        <w:pStyle w:val="11"/>
        <w:spacing w:line="283" w:lineRule="auto"/>
        <w:ind w:firstLine="260"/>
        <w:jc w:val="both"/>
      </w:pPr>
      <w:r>
        <w:t xml:space="preserve">Великого князя погостъ </w:t>
      </w:r>
      <w:r>
        <w:rPr>
          <w:i/>
          <w:iCs/>
        </w:rPr>
        <w:t>Шиловской,</w:t>
      </w:r>
      <w:r>
        <w:t xml:space="preserve"> на р. на </w:t>
      </w:r>
      <w:r>
        <w:rPr>
          <w:i/>
          <w:iCs/>
        </w:rPr>
        <w:t>Шотѣ,</w:t>
      </w:r>
      <w:r>
        <w:t xml:space="preserve"> а въ немъ церк. Успеніе Пречистые, да дер.; пашни полполполчети сох</w:t>
      </w:r>
      <w:r>
        <w:t xml:space="preserve">и. Царя и вел. кн. поч. въ </w:t>
      </w:r>
      <w:r>
        <w:rPr>
          <w:i/>
          <w:iCs/>
        </w:rPr>
        <w:t>Шиловскомъ</w:t>
      </w:r>
      <w:r>
        <w:t xml:space="preserve"> ст.; къ тому жъ погосту дер. </w:t>
      </w:r>
      <w:r>
        <w:rPr>
          <w:i/>
          <w:iCs/>
        </w:rPr>
        <w:t>Ушково;</w:t>
      </w:r>
      <w:r>
        <w:t xml:space="preserve"> па</w:t>
      </w:r>
      <w:r>
        <w:softHyphen/>
        <w:t>шни 36 четьи въ одномъ полѣ, а въ дву потому жъ, сѣна 15 коп.</w:t>
      </w:r>
    </w:p>
    <w:p w14:paraId="35337D5F" w14:textId="77777777" w:rsidR="00433AE5" w:rsidRDefault="00903536">
      <w:pPr>
        <w:pStyle w:val="11"/>
        <w:spacing w:line="283" w:lineRule="auto"/>
        <w:ind w:firstLine="260"/>
        <w:jc w:val="both"/>
      </w:pPr>
      <w:r>
        <w:t xml:space="preserve">Великого князя погостъ на </w:t>
      </w:r>
      <w:r>
        <w:rPr>
          <w:i/>
          <w:iCs/>
        </w:rPr>
        <w:t>Черномъ</w:t>
      </w:r>
      <w:r>
        <w:t xml:space="preserve"> ручью, а въ немъ церковь Дмит- рей Великій да 3 дер.; пашни у погоста и въ дер. по</w:t>
      </w:r>
      <w:r>
        <w:t xml:space="preserve">лполполтрети сохи. Къ тому жъ погосту: дер. </w:t>
      </w:r>
      <w:r>
        <w:rPr>
          <w:i/>
          <w:iCs/>
        </w:rPr>
        <w:t>Кишкино,</w:t>
      </w:r>
      <w:r>
        <w:t xml:space="preserve"> дер. </w:t>
      </w:r>
      <w:r>
        <w:rPr>
          <w:i/>
          <w:iCs/>
        </w:rPr>
        <w:t>Власьево,</w:t>
      </w:r>
      <w:r>
        <w:t xml:space="preserve"> дер. другое </w:t>
      </w:r>
      <w:r>
        <w:rPr>
          <w:i/>
          <w:iCs/>
        </w:rPr>
        <w:t xml:space="preserve">Власьево; </w:t>
      </w:r>
      <w:r>
        <w:t>пашни у погоста и въ дер. 36 четьи въ одномъ полѣ, а въ дву потому жъ, сѣна 50 коп., лѣсу на 4 четв.; земля песчана.</w:t>
      </w:r>
    </w:p>
    <w:p w14:paraId="135D7B15" w14:textId="77777777" w:rsidR="00433AE5" w:rsidRDefault="00903536">
      <w:pPr>
        <w:pStyle w:val="11"/>
        <w:spacing w:line="283" w:lineRule="auto"/>
        <w:ind w:firstLine="260"/>
        <w:jc w:val="both"/>
      </w:pPr>
      <w:r>
        <w:t xml:space="preserve">Дудина монастыря, что въ вол. въ </w:t>
      </w:r>
      <w:r>
        <w:rPr>
          <w:i/>
          <w:iCs/>
        </w:rPr>
        <w:t>Захожахъ,</w:t>
      </w:r>
      <w:r>
        <w:t xml:space="preserve"> на р. </w:t>
      </w:r>
      <w:r>
        <w:t xml:space="preserve">на </w:t>
      </w:r>
      <w:r>
        <w:rPr>
          <w:i/>
          <w:iCs/>
        </w:rPr>
        <w:t>Шошть,</w:t>
      </w:r>
      <w:r>
        <w:t xml:space="preserve"> 3 дер. да поч.; пашни полполчети сохи. Дудина мон.: дер. </w:t>
      </w:r>
      <w:r>
        <w:rPr>
          <w:i/>
          <w:iCs/>
        </w:rPr>
        <w:t>Пестово,</w:t>
      </w:r>
      <w:r>
        <w:t xml:space="preserve"> дер. </w:t>
      </w:r>
      <w:r>
        <w:rPr>
          <w:i/>
          <w:iCs/>
        </w:rPr>
        <w:t>Жаденово,</w:t>
      </w:r>
      <w:r>
        <w:t xml:space="preserve"> дер. </w:t>
      </w:r>
      <w:r>
        <w:rPr>
          <w:i/>
          <w:iCs/>
        </w:rPr>
        <w:t>Троишино;</w:t>
      </w:r>
      <w:r>
        <w:t xml:space="preserve"> пашни въ дер. 25 четьи въ одномъ полѣ, а въ дву потому жъ, сѣна 150 коп.; земля сер.</w:t>
      </w:r>
    </w:p>
    <w:p w14:paraId="044798BE" w14:textId="77777777" w:rsidR="00433AE5" w:rsidRDefault="00903536">
      <w:pPr>
        <w:pStyle w:val="11"/>
        <w:spacing w:line="283" w:lineRule="auto"/>
        <w:ind w:firstLine="260"/>
        <w:jc w:val="both"/>
      </w:pPr>
      <w:r>
        <w:t xml:space="preserve">Рожества Пречистые, что въ </w:t>
      </w:r>
      <w:r>
        <w:rPr>
          <w:i/>
          <w:iCs/>
        </w:rPr>
        <w:t>Никулинѣ</w:t>
      </w:r>
      <w:r>
        <w:t xml:space="preserve"> на посадѣ, дер. </w:t>
      </w:r>
      <w:r>
        <w:rPr>
          <w:i/>
          <w:iCs/>
        </w:rPr>
        <w:t>Кукишки- но,</w:t>
      </w:r>
      <w:r>
        <w:t xml:space="preserve"> </w:t>
      </w:r>
      <w:r>
        <w:t xml:space="preserve">да Успенье Пречистые въ </w:t>
      </w:r>
      <w:r>
        <w:rPr>
          <w:i/>
          <w:iCs/>
        </w:rPr>
        <w:t>Никулинѣ</w:t>
      </w:r>
      <w:r>
        <w:t xml:space="preserve"> жъ въ торгу дер. </w:t>
      </w:r>
      <w:r>
        <w:rPr>
          <w:i/>
          <w:iCs/>
        </w:rPr>
        <w:t xml:space="preserve">Луъинское; </w:t>
      </w:r>
      <w:r>
        <w:t>пашни полполполчети сохи.</w:t>
      </w:r>
    </w:p>
    <w:p w14:paraId="49BB68C5" w14:textId="77777777" w:rsidR="00433AE5" w:rsidRDefault="00903536">
      <w:pPr>
        <w:pStyle w:val="11"/>
        <w:spacing w:line="283" w:lineRule="auto"/>
        <w:ind w:firstLine="260"/>
        <w:jc w:val="both"/>
      </w:pPr>
      <w:r>
        <w:t xml:space="preserve">Великого князя пог. на р. на </w:t>
      </w:r>
      <w:r>
        <w:rPr>
          <w:i/>
          <w:iCs/>
        </w:rPr>
        <w:t>Вязмѣ,</w:t>
      </w:r>
      <w:r>
        <w:t xml:space="preserve"> а въ немъ церк. Козма и Демь</w:t>
      </w:r>
      <w:r>
        <w:softHyphen/>
        <w:t xml:space="preserve">янъ, да дер. </w:t>
      </w:r>
      <w:r>
        <w:rPr>
          <w:i/>
          <w:iCs/>
        </w:rPr>
        <w:t>Витино,</w:t>
      </w:r>
      <w:r>
        <w:t xml:space="preserve"> да великого жъ князя пог. на р. на </w:t>
      </w:r>
      <w:r>
        <w:rPr>
          <w:i/>
          <w:iCs/>
        </w:rPr>
        <w:t>Рузцѣ,</w:t>
      </w:r>
      <w:r>
        <w:t xml:space="preserve"> а въ немъ церк. Воздвиженье Честнаго Креста; пашни у погостовъ и въ дер. полполполчети сохи. Царя и вел. кн. пог. на р. </w:t>
      </w:r>
      <w:r>
        <w:rPr>
          <w:i/>
          <w:iCs/>
        </w:rPr>
        <w:t>Вязмѣ,</w:t>
      </w:r>
      <w:r>
        <w:t xml:space="preserve"> къ пог. дер. </w:t>
      </w:r>
      <w:r>
        <w:rPr>
          <w:i/>
          <w:iCs/>
        </w:rPr>
        <w:t>Витгіно;</w:t>
      </w:r>
      <w:r>
        <w:t xml:space="preserve"> пог. на р. на </w:t>
      </w:r>
      <w:r>
        <w:rPr>
          <w:i/>
          <w:iCs/>
        </w:rPr>
        <w:t>Рузцѣ;</w:t>
      </w:r>
      <w:r>
        <w:t xml:space="preserve"> пашни у пог. и въ дер. 32 четв. въ од</w:t>
      </w:r>
      <w:r>
        <w:softHyphen/>
        <w:t>номъ полѣ, а въ дву потому жъ, сѣна 70 коп., лѣ</w:t>
      </w:r>
      <w:r>
        <w:t>су на 2 чети; земля пее- чана.</w:t>
      </w:r>
    </w:p>
    <w:p w14:paraId="35AF2CCD" w14:textId="77777777" w:rsidR="00433AE5" w:rsidRDefault="00903536">
      <w:pPr>
        <w:pStyle w:val="11"/>
        <w:spacing w:line="283" w:lineRule="auto"/>
        <w:ind w:firstLine="260"/>
        <w:jc w:val="both"/>
      </w:pPr>
      <w:r>
        <w:t xml:space="preserve">Въ </w:t>
      </w:r>
      <w:r>
        <w:rPr>
          <w:i/>
          <w:iCs/>
        </w:rPr>
        <w:t>Никулинскомъ</w:t>
      </w:r>
      <w:r>
        <w:t xml:space="preserve"> же у. во княжъ Васильевской вотчинѣ Ондрѣевича Микулинского села и деревни дѣтей боярскихъ тверичъ и мику- линцовъ:</w:t>
      </w:r>
    </w:p>
    <w:p w14:paraId="1C568925" w14:textId="77777777" w:rsidR="00433AE5" w:rsidRDefault="00903536">
      <w:pPr>
        <w:pStyle w:val="11"/>
        <w:spacing w:line="283" w:lineRule="auto"/>
        <w:ind w:firstLine="260"/>
        <w:jc w:val="both"/>
      </w:pPr>
      <w:r>
        <w:t xml:space="preserve">Княгини Анны княжъ Васильевы Ондрѣевича Микулинского с. </w:t>
      </w:r>
      <w:r>
        <w:rPr>
          <w:i/>
          <w:iCs/>
        </w:rPr>
        <w:t>За</w:t>
      </w:r>
      <w:r>
        <w:rPr>
          <w:i/>
          <w:iCs/>
        </w:rPr>
        <w:softHyphen/>
        <w:t>борье,</w:t>
      </w:r>
      <w:r>
        <w:t xml:space="preserve"> къ тому жъ селу деревни; па</w:t>
      </w:r>
      <w:r>
        <w:t>шни въ селѣ и въ дер. четв. сохи. Кня</w:t>
      </w:r>
      <w:r>
        <w:softHyphen/>
        <w:t xml:space="preserve">гини Анны с. </w:t>
      </w:r>
      <w:r>
        <w:rPr>
          <w:i/>
          <w:iCs/>
        </w:rPr>
        <w:t>Заборовье,</w:t>
      </w:r>
      <w:r>
        <w:t xml:space="preserve"> къ тому жъ селцу: дер. </w:t>
      </w:r>
      <w:r>
        <w:rPr>
          <w:i/>
          <w:iCs/>
        </w:rPr>
        <w:t>Жирино,</w:t>
      </w:r>
      <w:r>
        <w:t xml:space="preserve"> дер. </w:t>
      </w:r>
      <w:r>
        <w:rPr>
          <w:i/>
          <w:iCs/>
        </w:rPr>
        <w:t xml:space="preserve">Комарова, </w:t>
      </w:r>
      <w:r>
        <w:t xml:space="preserve">дер. </w:t>
      </w:r>
      <w:r>
        <w:rPr>
          <w:i/>
          <w:iCs/>
        </w:rPr>
        <w:t>Туркино,</w:t>
      </w:r>
      <w:r>
        <w:t xml:space="preserve"> дер. </w:t>
      </w:r>
      <w:r>
        <w:rPr>
          <w:i/>
          <w:iCs/>
        </w:rPr>
        <w:t>Селевино,</w:t>
      </w:r>
      <w:r>
        <w:t xml:space="preserve"> дер. </w:t>
      </w:r>
      <w:r>
        <w:rPr>
          <w:i/>
          <w:iCs/>
        </w:rPr>
        <w:t>Изможная,</w:t>
      </w:r>
      <w:r>
        <w:t xml:space="preserve"> дер. </w:t>
      </w:r>
      <w:r>
        <w:rPr>
          <w:i/>
          <w:iCs/>
        </w:rPr>
        <w:t>Реоюово,</w:t>
      </w:r>
      <w:r>
        <w:t xml:space="preserve"> дер. </w:t>
      </w:r>
      <w:r>
        <w:rPr>
          <w:i/>
          <w:iCs/>
        </w:rPr>
        <w:t>Шиш</w:t>
      </w:r>
      <w:r>
        <w:rPr>
          <w:i/>
          <w:iCs/>
        </w:rPr>
        <w:softHyphen/>
        <w:t>кино,</w:t>
      </w:r>
      <w:r>
        <w:t xml:space="preserve"> дер. </w:t>
      </w:r>
      <w:r>
        <w:rPr>
          <w:i/>
          <w:iCs/>
        </w:rPr>
        <w:t>Чупреково,</w:t>
      </w:r>
      <w:r>
        <w:t xml:space="preserve"> дер. </w:t>
      </w:r>
      <w:r>
        <w:rPr>
          <w:i/>
          <w:iCs/>
        </w:rPr>
        <w:t>Татаринцово,</w:t>
      </w:r>
      <w:r>
        <w:t xml:space="preserve"> дер. </w:t>
      </w:r>
      <w:r>
        <w:rPr>
          <w:i/>
          <w:iCs/>
        </w:rPr>
        <w:t>Изохтивно,</w:t>
      </w:r>
      <w:r>
        <w:t xml:space="preserve"> дер. </w:t>
      </w:r>
      <w:r>
        <w:rPr>
          <w:i/>
          <w:iCs/>
        </w:rPr>
        <w:t xml:space="preserve">Селцо, </w:t>
      </w:r>
      <w:r>
        <w:t xml:space="preserve">дер. </w:t>
      </w:r>
      <w:r>
        <w:rPr>
          <w:i/>
          <w:iCs/>
        </w:rPr>
        <w:t>Быково,</w:t>
      </w:r>
      <w:r>
        <w:t xml:space="preserve"> </w:t>
      </w:r>
      <w:r>
        <w:t xml:space="preserve">дер. </w:t>
      </w:r>
      <w:r>
        <w:rPr>
          <w:i/>
          <w:iCs/>
        </w:rPr>
        <w:t>Сопкино,</w:t>
      </w:r>
      <w:r>
        <w:t xml:space="preserve"> дер. </w:t>
      </w:r>
      <w:r>
        <w:rPr>
          <w:i/>
          <w:iCs/>
        </w:rPr>
        <w:t>Омосово,</w:t>
      </w:r>
      <w:r>
        <w:t xml:space="preserve"> дер. </w:t>
      </w:r>
      <w:r>
        <w:rPr>
          <w:i/>
          <w:iCs/>
        </w:rPr>
        <w:t>Онаныіно,</w:t>
      </w:r>
      <w:r>
        <w:t xml:space="preserve"> дер. </w:t>
      </w:r>
      <w:r>
        <w:rPr>
          <w:i/>
          <w:iCs/>
        </w:rPr>
        <w:t>Бортни- ково,</w:t>
      </w:r>
      <w:r>
        <w:t xml:space="preserve"> дер. </w:t>
      </w:r>
      <w:r>
        <w:rPr>
          <w:i/>
          <w:iCs/>
        </w:rPr>
        <w:t>Совостъяново;</w:t>
      </w:r>
      <w:r>
        <w:t xml:space="preserve"> пашни въ селѣ и въ дер. 203 чети въ одномъ по</w:t>
      </w:r>
      <w:r>
        <w:softHyphen/>
        <w:t>лѣ, а въ дву потому жъ, сѣна 335 коп., лѣсу 52 четв.; земля въ селѣ и въ дер. худа; а крѣпости, сказали, на Москвѣ.</w:t>
      </w:r>
    </w:p>
    <w:p w14:paraId="3ED80DA9" w14:textId="77777777" w:rsidR="00433AE5" w:rsidRDefault="00903536">
      <w:pPr>
        <w:pStyle w:val="11"/>
        <w:spacing w:line="283" w:lineRule="auto"/>
        <w:ind w:firstLine="260"/>
        <w:jc w:val="both"/>
      </w:pPr>
      <w:r>
        <w:t>Миха ля Григо</w:t>
      </w:r>
      <w:r>
        <w:t xml:space="preserve">рьева сына, да Матвѣя Сергѣева, да Ивашка Васильева, да Захара Иванова да Ивашка Сергѣева жъ Щеглятевыхъ, да Ѳедка да Игната Ивановыхъ дѣтей Рожева слц. </w:t>
      </w:r>
      <w:r>
        <w:rPr>
          <w:i/>
          <w:iCs/>
        </w:rPr>
        <w:t>Щеглятево</w:t>
      </w:r>
      <w:r>
        <w:t xml:space="preserve"> да дер.; пашни пол</w:t>
      </w:r>
      <w:r>
        <w:softHyphen/>
        <w:t>полчети сохи. Михаля Григорьева, да Ивашка Сергѣева, да Ѳедки Ивано</w:t>
      </w:r>
      <w:r>
        <w:softHyphen/>
        <w:t xml:space="preserve">ва въ </w:t>
      </w:r>
      <w:r>
        <w:t xml:space="preserve">животѣ не стало, а нынѣча Матвѣя Сергѣева сына Щеглятева, да Иванца Михайлова сына Щеглятева, да Ивашка Васильева сына Ще- глятева жъ, да Игната Иванова сына Рожева слц. </w:t>
      </w:r>
      <w:r>
        <w:rPr>
          <w:i/>
          <w:iCs/>
        </w:rPr>
        <w:t>Щеілятево,</w:t>
      </w:r>
      <w:r>
        <w:t xml:space="preserve"> Матвѣя Щеглятева поч. </w:t>
      </w:r>
      <w:r>
        <w:rPr>
          <w:i/>
          <w:iCs/>
        </w:rPr>
        <w:t>Озерцово,</w:t>
      </w:r>
      <w:r>
        <w:t xml:space="preserve"> да Ивашка Васильева сына Щеглятева дер. </w:t>
      </w:r>
      <w:r>
        <w:rPr>
          <w:i/>
          <w:iCs/>
        </w:rPr>
        <w:t>Кіе</w:t>
      </w:r>
      <w:r>
        <w:rPr>
          <w:i/>
          <w:iCs/>
        </w:rPr>
        <w:t>ва,</w:t>
      </w:r>
      <w:r>
        <w:t xml:space="preserve"> на рчк. на </w:t>
      </w:r>
      <w:r>
        <w:rPr>
          <w:i/>
          <w:iCs/>
        </w:rPr>
        <w:t>Рузцѣ;</w:t>
      </w:r>
      <w:r>
        <w:t xml:space="preserve"> пашни въ дер. 39 четьи въ одномъ полѣ, а въ дву потому жъ, сѣиа 130 коп., лѣсу на 13 четьи. Матвѣй Сергѣевъ да Ивашка Васильевъ Щеглятевы служатъ княгинѣ Аннѣ княжъ Васильевѣ Ондрѣевича Микулинского, Ивашка Михалевъ служитъ царю и вел</w:t>
      </w:r>
      <w:r>
        <w:t>ико</w:t>
      </w:r>
      <w:r>
        <w:softHyphen/>
        <w:t>му князю, а Игнатъ не служитъ никому; земля сер.; а крѣпость у Иваш</w:t>
      </w:r>
      <w:r>
        <w:softHyphen/>
        <w:t>ка—купчея, а у Матвѣя крѣпость купчея да жаловалная грамота велико</w:t>
      </w:r>
      <w:r>
        <w:softHyphen/>
        <w:t>го князя Михаила Борисовича.</w:t>
      </w:r>
    </w:p>
    <w:p w14:paraId="0190CF3C" w14:textId="77777777" w:rsidR="00433AE5" w:rsidRDefault="00903536">
      <w:pPr>
        <w:pStyle w:val="11"/>
        <w:ind w:firstLine="220"/>
        <w:jc w:val="both"/>
      </w:pPr>
      <w:r>
        <w:t xml:space="preserve">Ѳедора Ѳедорова сына Тепяко-Гущина дер. </w:t>
      </w:r>
      <w:r>
        <w:rPr>
          <w:i/>
          <w:iCs/>
        </w:rPr>
        <w:t>Тепяково;</w:t>
      </w:r>
      <w:r>
        <w:t xml:space="preserve"> пашни въ ней полполполчети сохи. Ондрѣ</w:t>
      </w:r>
      <w:r>
        <w:t xml:space="preserve">я Ѳедорова сына Гущина дер. </w:t>
      </w:r>
      <w:r>
        <w:rPr>
          <w:i/>
          <w:iCs/>
        </w:rPr>
        <w:t>Тепяково;</w:t>
      </w:r>
      <w:r>
        <w:t xml:space="preserve"> па</w:t>
      </w:r>
      <w:r>
        <w:softHyphen/>
        <w:t>шнп въ ней полтретьятцать четьи въ одномъ полѣ, а въ дву потому жъ, сѣна 50 коп. Ондрѣй служитъ князю Семену Ивановичи) Мпку ли ново</w:t>
      </w:r>
      <w:r>
        <w:softHyphen/>
        <w:t>му; а крѣпости—купчіе грамоты.</w:t>
      </w:r>
    </w:p>
    <w:p w14:paraId="2B6AE52C" w14:textId="77777777" w:rsidR="00433AE5" w:rsidRDefault="00903536">
      <w:pPr>
        <w:pStyle w:val="11"/>
        <w:ind w:firstLine="220"/>
        <w:jc w:val="both"/>
      </w:pPr>
      <w:r>
        <w:t>Княгини Анны княжъ Васильевы Ондрѣевича Микулинског</w:t>
      </w:r>
      <w:r>
        <w:t xml:space="preserve">о, да Ор- тема Щеглятева, да Истомки Перепечина дер. </w:t>
      </w:r>
      <w:r>
        <w:rPr>
          <w:i/>
          <w:iCs/>
        </w:rPr>
        <w:t>Матюково,</w:t>
      </w:r>
      <w:r>
        <w:t xml:space="preserve"> и княгини въ той дер. треть, а % Ортема да Истомки; </w:t>
      </w:r>
      <w:r>
        <w:lastRenderedPageBreak/>
        <w:t xml:space="preserve">пашни полполполчети сохи. Князя Семена Ивановича Микулинского, да Ортема Щеглятева, да Ульяны Ильины дочери Ферезкина дер. </w:t>
      </w:r>
      <w:r>
        <w:rPr>
          <w:i/>
          <w:iCs/>
        </w:rPr>
        <w:t>Матюкова;</w:t>
      </w:r>
      <w:r>
        <w:t xml:space="preserve"> пашни въ ней 27 четьи въ одномъ полѣ, а въ дву потому жъ. Ортемъ Щеглятевъ въ по- пѣхъ; а крѣпости у Ортема—рядной списокъ, а Ульяны—мѣновная гра</w:t>
      </w:r>
      <w:r>
        <w:softHyphen/>
        <w:t>мота; земля сер.</w:t>
      </w:r>
    </w:p>
    <w:p w14:paraId="3EE6A18D" w14:textId="77777777" w:rsidR="00433AE5" w:rsidRDefault="00903536">
      <w:pPr>
        <w:pStyle w:val="11"/>
        <w:ind w:firstLine="220"/>
        <w:jc w:val="both"/>
      </w:pPr>
      <w:r>
        <w:t xml:space="preserve">Митки Кузмпна сына, да Данилка да Игната Кляпиковыхъ, да Мин- ки Ѳанина (еіс) сына Воронина </w:t>
      </w:r>
      <w:r>
        <w:t xml:space="preserve">дер. </w:t>
      </w:r>
      <w:r>
        <w:rPr>
          <w:i/>
          <w:iCs/>
        </w:rPr>
        <w:t>Головино,</w:t>
      </w:r>
      <w:r>
        <w:t xml:space="preserve"> да Матрены Селянино- вы жены Оплечюева (зіс) дер. </w:t>
      </w:r>
      <w:r>
        <w:rPr>
          <w:i/>
          <w:iCs/>
        </w:rPr>
        <w:t>Скоморохово</w:t>
      </w:r>
      <w:r>
        <w:t xml:space="preserve"> да поч.; пашни въ деревняхъ п въ поч. полполполтрети сохи, и </w:t>
      </w:r>
      <w:r>
        <w:rPr>
          <w:i/>
          <w:iCs/>
        </w:rPr>
        <w:t>Головину</w:t>
      </w:r>
      <w:r>
        <w:t xml:space="preserve"> тянути третью вытью. Митки Кузмина въ животѣ не стало, а нынѣча Данилка да Игната Кляпико</w:t>
      </w:r>
      <w:r>
        <w:softHyphen/>
        <w:t xml:space="preserve">выхъ дер. </w:t>
      </w:r>
      <w:r>
        <w:rPr>
          <w:i/>
          <w:iCs/>
        </w:rPr>
        <w:t>Головино,</w:t>
      </w:r>
      <w:r>
        <w:t xml:space="preserve"> и тое дер. треть Минки Ѳомина сына Воронина; пашни въ ней 10 четьи въ одномъ полѣ, а въ дву потому жъ, сѣна 50 коп. Данилко да Игнатъ служатъ княгинѣ Аннѣ княжъ Васильевской Ондрѣе</w:t>
      </w:r>
      <w:r>
        <w:softHyphen/>
        <w:t>вича Микулинского, а Минка Ѳанинъ служитъ царю и великому кня</w:t>
      </w:r>
      <w:r>
        <w:softHyphen/>
        <w:t>зю; земля се</w:t>
      </w:r>
      <w:r>
        <w:t>р.; а крѣпость—духовная грамота.</w:t>
      </w:r>
    </w:p>
    <w:p w14:paraId="30D07807" w14:textId="77777777" w:rsidR="00433AE5" w:rsidRDefault="00903536">
      <w:pPr>
        <w:pStyle w:val="11"/>
        <w:ind w:firstLine="220"/>
        <w:jc w:val="both"/>
      </w:pPr>
      <w:r>
        <w:t>Загребы ТимоФѣева сына Синцова да племянниковъ его Гридки Руси</w:t>
      </w:r>
      <w:r>
        <w:softHyphen/>
        <w:t>нова сына да Смиряя Ѳедорова сына 3 дер. да поч.; пашни въ дер. и въ поч. полполчети сохи. Загреба въ чернцахъ, а племянника его Смиряя въ животѣ не стало, а иы</w:t>
      </w:r>
      <w:r>
        <w:t xml:space="preserve">иѣ Ивашка Загребина сына да Гридки Русинова сына: дер. </w:t>
      </w:r>
      <w:r>
        <w:rPr>
          <w:i/>
          <w:iCs/>
        </w:rPr>
        <w:t>Ковшеково,</w:t>
      </w:r>
      <w:r>
        <w:t xml:space="preserve"> дер. </w:t>
      </w:r>
      <w:r>
        <w:rPr>
          <w:i/>
          <w:iCs/>
        </w:rPr>
        <w:t>Малое Ковшеково,</w:t>
      </w:r>
      <w:r>
        <w:t xml:space="preserve"> дер. </w:t>
      </w:r>
      <w:r>
        <w:rPr>
          <w:i/>
          <w:iCs/>
        </w:rPr>
        <w:t>Круглая;</w:t>
      </w:r>
      <w:r>
        <w:t xml:space="preserve"> пашни въ дер. 65 четьи въ одномъ полѣ, а въ дву потому жъ, сѣна 18 коп. Ивашка да Гридка служатъ царю и великому князю; земля сер.; а крѣпости— купчая.</w:t>
      </w:r>
    </w:p>
    <w:p w14:paraId="48995F96" w14:textId="77777777" w:rsidR="00433AE5" w:rsidRDefault="00903536">
      <w:pPr>
        <w:pStyle w:val="11"/>
        <w:ind w:firstLine="220"/>
        <w:jc w:val="both"/>
        <w:sectPr w:rsidR="00433AE5">
          <w:headerReference w:type="even" r:id="rId408"/>
          <w:headerReference w:type="default" r:id="rId409"/>
          <w:footerReference w:type="even" r:id="rId410"/>
          <w:footerReference w:type="default" r:id="rId411"/>
          <w:headerReference w:type="first" r:id="rId412"/>
          <w:footerReference w:type="first" r:id="rId413"/>
          <w:footnotePr>
            <w:numFmt w:val="chicago"/>
          </w:footnotePr>
          <w:pgSz w:w="8634" w:h="14208"/>
          <w:pgMar w:top="953" w:right="425" w:bottom="549" w:left="424" w:header="0" w:footer="3" w:gutter="0"/>
          <w:pgNumType w:start="196"/>
          <w:cols w:space="720"/>
          <w:noEndnote/>
          <w:titlePg/>
          <w:docGrid w:linePitch="360"/>
          <w15:footnoteColumns w:val="1"/>
        </w:sectPr>
      </w:pPr>
      <w:r>
        <w:t xml:space="preserve">Княжъ Васильевская Ондрѣевича Микулинского дер. </w:t>
      </w:r>
      <w:r>
        <w:rPr>
          <w:i/>
          <w:iCs/>
        </w:rPr>
        <w:t>Замогиъе,</w:t>
      </w:r>
      <w:r>
        <w:t xml:space="preserve"> па</w:t>
      </w:r>
      <w:r>
        <w:softHyphen/>
        <w:t>шни въ ней полполполчети сохи.</w:t>
      </w:r>
    </w:p>
    <w:p w14:paraId="3EF4DC6D" w14:textId="77777777" w:rsidR="00433AE5" w:rsidRDefault="00903536">
      <w:pPr>
        <w:pStyle w:val="11"/>
        <w:ind w:firstLine="260"/>
        <w:jc w:val="both"/>
      </w:pPr>
      <w:r>
        <w:t>Во княжъ Васильевской же вотчинѣ Ондрѣевича Микулинского де</w:t>
      </w:r>
      <w:r>
        <w:softHyphen/>
        <w:t>ревни монастырскіе:</w:t>
      </w:r>
    </w:p>
    <w:p w14:paraId="52B920C1" w14:textId="77777777" w:rsidR="00433AE5" w:rsidRDefault="00903536">
      <w:pPr>
        <w:pStyle w:val="11"/>
        <w:ind w:firstLine="260"/>
        <w:jc w:val="both"/>
      </w:pPr>
      <w:r>
        <w:t xml:space="preserve">Архангилскіе, что Архангилъ въ </w:t>
      </w:r>
      <w:r>
        <w:rPr>
          <w:i/>
          <w:iCs/>
        </w:rPr>
        <w:t>Микулинть</w:t>
      </w:r>
      <w:r>
        <w:t xml:space="preserve"> соборня церковь, дер. да поч.; пашни полпол</w:t>
      </w:r>
      <w:r>
        <w:t xml:space="preserve">полчети сохи. Архангильскіе: дер. </w:t>
      </w:r>
      <w:r>
        <w:rPr>
          <w:i/>
          <w:iCs/>
        </w:rPr>
        <w:t>Резано</w:t>
      </w:r>
      <w:r>
        <w:rPr>
          <w:i/>
          <w:iCs/>
        </w:rPr>
        <w:softHyphen/>
        <w:t>ва,</w:t>
      </w:r>
      <w:r>
        <w:t xml:space="preserve"> дер. </w:t>
      </w:r>
      <w:r>
        <w:rPr>
          <w:i/>
          <w:iCs/>
        </w:rPr>
        <w:t>Рѣпищо,</w:t>
      </w:r>
      <w:r>
        <w:t xml:space="preserve"> дер. </w:t>
      </w:r>
      <w:r>
        <w:rPr>
          <w:i/>
          <w:iCs/>
        </w:rPr>
        <w:t>Лебедева,</w:t>
      </w:r>
      <w:r>
        <w:t xml:space="preserve"> дер. </w:t>
      </w:r>
      <w:r>
        <w:rPr>
          <w:i/>
          <w:iCs/>
        </w:rPr>
        <w:t>Пыхичева,ц&amp;р. Зубкова,</w:t>
      </w:r>
      <w:r>
        <w:t xml:space="preserve"> дер. </w:t>
      </w:r>
      <w:r>
        <w:rPr>
          <w:i/>
          <w:iCs/>
        </w:rPr>
        <w:t>Дроз</w:t>
      </w:r>
      <w:r>
        <w:rPr>
          <w:i/>
          <w:iCs/>
        </w:rPr>
        <w:softHyphen/>
        <w:t>дова,</w:t>
      </w:r>
      <w:r>
        <w:t xml:space="preserve"> дер. </w:t>
      </w:r>
      <w:r>
        <w:rPr>
          <w:i/>
          <w:iCs/>
        </w:rPr>
        <w:t>Спдякгто,</w:t>
      </w:r>
      <w:r>
        <w:t xml:space="preserve"> дер. </w:t>
      </w:r>
      <w:r>
        <w:rPr>
          <w:i/>
          <w:iCs/>
        </w:rPr>
        <w:t>Мелниково,</w:t>
      </w:r>
      <w:r>
        <w:t xml:space="preserve"> дер. </w:t>
      </w:r>
      <w:r>
        <w:rPr>
          <w:i/>
          <w:iCs/>
        </w:rPr>
        <w:t>Рубцова;</w:t>
      </w:r>
      <w:r>
        <w:t xml:space="preserve"> пашни въ дер. 149 четьи, сѣна 185 коп., лѣсу 11 четьи; земля сер.</w:t>
      </w:r>
    </w:p>
    <w:p w14:paraId="232A802E" w14:textId="77777777" w:rsidR="00433AE5" w:rsidRDefault="00903536">
      <w:pPr>
        <w:pStyle w:val="11"/>
        <w:ind w:firstLine="260"/>
        <w:jc w:val="both"/>
      </w:pPr>
      <w:r>
        <w:t xml:space="preserve">ОсиФОва монастыря % слц. </w:t>
      </w:r>
      <w:r>
        <w:rPr>
          <w:i/>
          <w:iCs/>
        </w:rPr>
        <w:t>Оку</w:t>
      </w:r>
      <w:r>
        <w:rPr>
          <w:i/>
          <w:iCs/>
        </w:rPr>
        <w:t>лова,</w:t>
      </w:r>
      <w:r>
        <w:t xml:space="preserve"> а треть того селца Маремья- ны Васильевы жены Жюкова да Матрены Селяниковы жены Жюкова; пашни у всѣхъ въ селцѣ полполполтрети сохи. И тому писма не дали и къ приправкѣ къ книгамъ сами не пріѣхали.</w:t>
      </w:r>
    </w:p>
    <w:p w14:paraId="3084260D" w14:textId="77777777" w:rsidR="00433AE5" w:rsidRDefault="00903536">
      <w:pPr>
        <w:pStyle w:val="11"/>
        <w:ind w:firstLine="260"/>
        <w:jc w:val="both"/>
      </w:pPr>
      <w:r>
        <w:t>Волость Воловичи, а въ ней села и деревни царя и вели</w:t>
      </w:r>
      <w:r>
        <w:t>кого князя за князми и дѣтми боярскими и за служилыми людми въ помѣстьѣ:</w:t>
      </w:r>
    </w:p>
    <w:p w14:paraId="58B4832F" w14:textId="77777777" w:rsidR="00433AE5" w:rsidRDefault="00903536">
      <w:pPr>
        <w:pStyle w:val="11"/>
        <w:ind w:firstLine="260"/>
        <w:jc w:val="both"/>
      </w:pPr>
      <w:r>
        <w:t>За княжъ Ивановою княгинею Татева за Домною съ дѣтми, да за кня</w:t>
      </w:r>
      <w:r>
        <w:softHyphen/>
        <w:t xml:space="preserve">земъ Дмитреемъ за княжъ Ивановымъ сыномъ Хилкова, да за Матвѣемъ за Степановымъ сыномъ Бортенева с. </w:t>
      </w:r>
      <w:r>
        <w:rPr>
          <w:i/>
          <w:iCs/>
        </w:rPr>
        <w:t>Левково</w:t>
      </w:r>
      <w:r>
        <w:t xml:space="preserve"> съ деревням</w:t>
      </w:r>
      <w:r>
        <w:t>и, да ихъ же монастырекъ, а въ немъ церковь Рожество Христово; пашни въ селѣ и въ дер. и въ починкѣхъ и въ погостѣ полсохи безъ полполтрети сохи. Кня</w:t>
      </w:r>
      <w:r>
        <w:softHyphen/>
        <w:t>гини Домны княжъ Ивановы въ животѣ не стало, а нынѣча за княземъ Петромъ съ братьею за княжъ Ивановыми дѣт</w:t>
      </w:r>
      <w:r>
        <w:t>ми Ряполовского, да за княземъ Дмитреемъ за княжъ Ивановымъ сыномъ Хилкова, да за Мат</w:t>
      </w:r>
      <w:r>
        <w:softHyphen/>
        <w:t xml:space="preserve">вѣемъ за Степановымъ сыномъ Бортенева с. </w:t>
      </w:r>
      <w:r>
        <w:rPr>
          <w:i/>
          <w:iCs/>
        </w:rPr>
        <w:t>Левково,</w:t>
      </w:r>
      <w:r>
        <w:t xml:space="preserve"> а въ немъ церк. Михайла Архангилъ, того жъ села монастырь, а въ немъ церк. Рожество Христово, на р. на </w:t>
      </w:r>
      <w:r>
        <w:rPr>
          <w:i/>
          <w:iCs/>
        </w:rPr>
        <w:t>Литожицѣ,</w:t>
      </w:r>
      <w:r>
        <w:t xml:space="preserve"> къ тому</w:t>
      </w:r>
      <w:r>
        <w:t xml:space="preserve"> жъ селу: дер. </w:t>
      </w:r>
      <w:r>
        <w:rPr>
          <w:i/>
          <w:iCs/>
        </w:rPr>
        <w:t>Чишеиоиіно,</w:t>
      </w:r>
      <w:r>
        <w:t xml:space="preserve"> пуст. </w:t>
      </w:r>
      <w:r>
        <w:rPr>
          <w:i/>
          <w:iCs/>
        </w:rPr>
        <w:t>Старое Чегиеногино,</w:t>
      </w:r>
      <w:r>
        <w:t xml:space="preserve"> дер. </w:t>
      </w:r>
      <w:r>
        <w:rPr>
          <w:i/>
          <w:iCs/>
        </w:rPr>
        <w:t>Котково,</w:t>
      </w:r>
      <w:r>
        <w:t xml:space="preserve"> дер. </w:t>
      </w:r>
      <w:r>
        <w:rPr>
          <w:i/>
          <w:iCs/>
        </w:rPr>
        <w:t>Селище,</w:t>
      </w:r>
      <w:r>
        <w:t xml:space="preserve"> поч. </w:t>
      </w:r>
      <w:r>
        <w:rPr>
          <w:i/>
          <w:iCs/>
        </w:rPr>
        <w:t xml:space="preserve">Маланьина Гора, </w:t>
      </w:r>
      <w:r>
        <w:t xml:space="preserve">поч. </w:t>
      </w:r>
      <w:r>
        <w:rPr>
          <w:i/>
          <w:iCs/>
        </w:rPr>
        <w:t>Деревягина,</w:t>
      </w:r>
      <w:r>
        <w:t xml:space="preserve"> поч. </w:t>
      </w:r>
      <w:r>
        <w:rPr>
          <w:i/>
          <w:iCs/>
        </w:rPr>
        <w:t>Подрощенье,</w:t>
      </w:r>
      <w:r>
        <w:t xml:space="preserve"> дер. </w:t>
      </w:r>
      <w:r>
        <w:rPr>
          <w:i/>
          <w:iCs/>
        </w:rPr>
        <w:t>Дугиино,</w:t>
      </w:r>
      <w:r>
        <w:t xml:space="preserve"> поч. </w:t>
      </w:r>
      <w:r>
        <w:rPr>
          <w:i/>
          <w:iCs/>
        </w:rPr>
        <w:t>Бочково,</w:t>
      </w:r>
      <w:r>
        <w:t xml:space="preserve"> треть дер. </w:t>
      </w:r>
      <w:r>
        <w:rPr>
          <w:i/>
          <w:iCs/>
        </w:rPr>
        <w:t>Цыкалева,</w:t>
      </w:r>
      <w:r>
        <w:t xml:space="preserve"> дер. </w:t>
      </w:r>
      <w:r>
        <w:rPr>
          <w:i/>
          <w:iCs/>
        </w:rPr>
        <w:t>Пронина,</w:t>
      </w:r>
      <w:r>
        <w:t xml:space="preserve"> дер. </w:t>
      </w:r>
      <w:r>
        <w:rPr>
          <w:i/>
          <w:iCs/>
        </w:rPr>
        <w:t>Пансина,</w:t>
      </w:r>
      <w:r>
        <w:t xml:space="preserve"> дер. </w:t>
      </w:r>
      <w:r>
        <w:rPr>
          <w:i/>
          <w:iCs/>
        </w:rPr>
        <w:t>Жолваково,</w:t>
      </w:r>
      <w:r>
        <w:t xml:space="preserve"> дер. </w:t>
      </w:r>
      <w:r>
        <w:rPr>
          <w:i/>
          <w:iCs/>
        </w:rPr>
        <w:t>Черняггм- но,</w:t>
      </w:r>
      <w:r>
        <w:t xml:space="preserve"> дер. </w:t>
      </w:r>
      <w:r>
        <w:rPr>
          <w:i/>
          <w:iCs/>
        </w:rPr>
        <w:t>Воро</w:t>
      </w:r>
      <w:r>
        <w:rPr>
          <w:i/>
          <w:iCs/>
        </w:rPr>
        <w:t>шилова,</w:t>
      </w:r>
      <w:r>
        <w:t xml:space="preserve"> дер. </w:t>
      </w:r>
      <w:r>
        <w:rPr>
          <w:i/>
          <w:iCs/>
        </w:rPr>
        <w:t>Подоврииьино,</w:t>
      </w:r>
      <w:r>
        <w:t xml:space="preserve"> дер. </w:t>
      </w:r>
      <w:r>
        <w:rPr>
          <w:i/>
          <w:iCs/>
        </w:rPr>
        <w:t>Чекалово,</w:t>
      </w:r>
      <w:r>
        <w:t xml:space="preserve"> дер. </w:t>
      </w:r>
      <w:r>
        <w:rPr>
          <w:i/>
          <w:iCs/>
        </w:rPr>
        <w:t xml:space="preserve">Будатино, </w:t>
      </w:r>
      <w:r>
        <w:t xml:space="preserve">дер. </w:t>
      </w:r>
      <w:r>
        <w:rPr>
          <w:i/>
          <w:iCs/>
        </w:rPr>
        <w:t>Повалишино,</w:t>
      </w:r>
      <w:r>
        <w:t xml:space="preserve"> дер. </w:t>
      </w:r>
      <w:r>
        <w:rPr>
          <w:i/>
          <w:iCs/>
        </w:rPr>
        <w:t>Свестуново,</w:t>
      </w:r>
      <w:r>
        <w:t xml:space="preserve"> дер. </w:t>
      </w:r>
      <w:r>
        <w:rPr>
          <w:i/>
          <w:iCs/>
        </w:rPr>
        <w:t>Чеченино,</w:t>
      </w:r>
      <w:r>
        <w:t xml:space="preserve"> дер. </w:t>
      </w:r>
      <w:r>
        <w:rPr>
          <w:i/>
          <w:iCs/>
        </w:rPr>
        <w:t>Голузгіно,</w:t>
      </w:r>
      <w:r>
        <w:t xml:space="preserve"> дер. </w:t>
      </w:r>
      <w:r>
        <w:rPr>
          <w:i/>
          <w:iCs/>
        </w:rPr>
        <w:t>Труфанова;</w:t>
      </w:r>
      <w:r>
        <w:t xml:space="preserve"> пашни въ селѣ и въ дер. и въ погостѣ 378 четьи въ одномъ полѣ, а въ дву потому жъ, сѣна 1835 коп. Служатъ царю и великому князю; а земля сер.; а грамоту сказали (люди ихъ) у государей своихъ въ Смоленскѣ.</w:t>
      </w:r>
    </w:p>
    <w:p w14:paraId="20198056" w14:textId="77777777" w:rsidR="00433AE5" w:rsidRDefault="00903536">
      <w:pPr>
        <w:pStyle w:val="11"/>
        <w:ind w:firstLine="260"/>
        <w:jc w:val="both"/>
      </w:pPr>
      <w:r>
        <w:t>За діякомъ за Шолоиею за Ивановымъ сыномъ Булгаков</w:t>
      </w:r>
      <w:r>
        <w:t xml:space="preserve">а деревни: дер. </w:t>
      </w:r>
      <w:r>
        <w:rPr>
          <w:i/>
          <w:iCs/>
        </w:rPr>
        <w:t>Ондроново,</w:t>
      </w:r>
      <w:r>
        <w:t xml:space="preserve"> всего 8 дер. да поч.; пашни въ дер. и въ поч. треть со</w:t>
      </w:r>
      <w:r>
        <w:softHyphen/>
        <w:t xml:space="preserve">хи. Дьяка Шолони въ животѣ не стало, а </w:t>
      </w:r>
      <w:r>
        <w:lastRenderedPageBreak/>
        <w:t xml:space="preserve">нонѣча за Богданомъ да за Иваномъ за Шалониными дѣтми Булгакова: дер. </w:t>
      </w:r>
      <w:r>
        <w:rPr>
          <w:i/>
          <w:iCs/>
        </w:rPr>
        <w:t>Ондроново,</w:t>
      </w:r>
      <w:r>
        <w:t xml:space="preserve"> дер. </w:t>
      </w:r>
      <w:r>
        <w:rPr>
          <w:i/>
          <w:iCs/>
        </w:rPr>
        <w:t>Руб</w:t>
      </w:r>
      <w:r>
        <w:rPr>
          <w:i/>
          <w:iCs/>
        </w:rPr>
        <w:softHyphen/>
        <w:t>цова,</w:t>
      </w:r>
      <w:r>
        <w:t xml:space="preserve"> дер. </w:t>
      </w:r>
      <w:r>
        <w:rPr>
          <w:i/>
          <w:iCs/>
        </w:rPr>
        <w:t>Лугинино,</w:t>
      </w:r>
      <w:r>
        <w:t xml:space="preserve"> пуст. </w:t>
      </w:r>
      <w:r>
        <w:rPr>
          <w:i/>
          <w:iCs/>
        </w:rPr>
        <w:t>Денисово,</w:t>
      </w:r>
      <w:r>
        <w:t xml:space="preserve"> дер. </w:t>
      </w:r>
      <w:r>
        <w:rPr>
          <w:i/>
          <w:iCs/>
        </w:rPr>
        <w:t>Кож</w:t>
      </w:r>
      <w:r>
        <w:rPr>
          <w:i/>
          <w:iCs/>
        </w:rPr>
        <w:t>евникова,</w:t>
      </w:r>
      <w:r>
        <w:t xml:space="preserve"> дер. </w:t>
      </w:r>
      <w:r>
        <w:rPr>
          <w:i/>
          <w:iCs/>
        </w:rPr>
        <w:t>Кивернико- ва,</w:t>
      </w:r>
      <w:r>
        <w:t xml:space="preserve"> дер. </w:t>
      </w:r>
      <w:r>
        <w:rPr>
          <w:i/>
          <w:iCs/>
        </w:rPr>
        <w:t>Бурятино,</w:t>
      </w:r>
      <w:r>
        <w:t xml:space="preserve"> да Клементья Иванова сына Шалонина дер. </w:t>
      </w:r>
      <w:r>
        <w:rPr>
          <w:i/>
          <w:iCs/>
        </w:rPr>
        <w:t>Гри</w:t>
      </w:r>
      <w:r>
        <w:rPr>
          <w:i/>
          <w:iCs/>
        </w:rPr>
        <w:softHyphen/>
        <w:t>шино,</w:t>
      </w:r>
      <w:r>
        <w:t xml:space="preserve"> дер. </w:t>
      </w:r>
      <w:r>
        <w:rPr>
          <w:i/>
          <w:iCs/>
        </w:rPr>
        <w:t>Пьянково,</w:t>
      </w:r>
      <w:r>
        <w:t xml:space="preserve"> поч. </w:t>
      </w:r>
      <w:r>
        <w:rPr>
          <w:i/>
          <w:iCs/>
        </w:rPr>
        <w:t>Полища;</w:t>
      </w:r>
      <w:r>
        <w:t xml:space="preserve"> пашни въ дер. 209 четьи въ одномъ полѣ, а въ дву потому жъ, сѣна 526 коп., лѣсу на 3 четв. Богданъ да Клементей служатъ царю и велико</w:t>
      </w:r>
      <w:r>
        <w:t>му князю, а братъ ихъ не служитъ; а земля сер.; а грамоту сказали на Москвѣ, и въ томъ даны на поруку.</w:t>
      </w:r>
    </w:p>
    <w:p w14:paraId="0D5D2A0E" w14:textId="77777777" w:rsidR="00433AE5" w:rsidRDefault="00903536">
      <w:pPr>
        <w:pStyle w:val="11"/>
        <w:ind w:firstLine="220"/>
        <w:jc w:val="both"/>
      </w:pPr>
      <w:r>
        <w:t xml:space="preserve">За Васильемъ да за Григорьемъ за Ржевскими деревни: дер. </w:t>
      </w:r>
      <w:r>
        <w:rPr>
          <w:i/>
          <w:iCs/>
        </w:rPr>
        <w:t>Мазей- кино,</w:t>
      </w:r>
      <w:r>
        <w:t xml:space="preserve"> всего 8 дер.; пашни полполчети сохи. Василья да Григорья въ жи</w:t>
      </w:r>
      <w:r>
        <w:softHyphen/>
        <w:t>вотѣ не стало, а нон</w:t>
      </w:r>
      <w:r>
        <w:t>ѣча за ихъ дѣтми за Ондрѣемъ да за Матвѣемъ да за Пятымъ за Васильевыми дѣтми Ржевского, да за Богданомъ да за Вери</w:t>
      </w:r>
      <w:r>
        <w:softHyphen/>
        <w:t xml:space="preserve">гою да за Иваномъ за Григорьевыми дѣтми Ржевского: дер. </w:t>
      </w:r>
      <w:r>
        <w:rPr>
          <w:i/>
          <w:iCs/>
        </w:rPr>
        <w:t xml:space="preserve">Мазейкино, </w:t>
      </w:r>
      <w:r>
        <w:t xml:space="preserve">дер. </w:t>
      </w:r>
      <w:r>
        <w:rPr>
          <w:i/>
          <w:iCs/>
        </w:rPr>
        <w:t>Межирино,</w:t>
      </w:r>
      <w:r>
        <w:t xml:space="preserve"> дер. </w:t>
      </w:r>
      <w:r>
        <w:rPr>
          <w:i/>
          <w:iCs/>
        </w:rPr>
        <w:t>Барыги,</w:t>
      </w:r>
      <w:r>
        <w:t xml:space="preserve"> дер. </w:t>
      </w:r>
      <w:r>
        <w:rPr>
          <w:i/>
          <w:iCs/>
        </w:rPr>
        <w:t>Долматово,</w:t>
      </w:r>
      <w:r>
        <w:t xml:space="preserve"> дер. </w:t>
      </w:r>
      <w:r>
        <w:rPr>
          <w:i/>
          <w:iCs/>
        </w:rPr>
        <w:t xml:space="preserve">Великогі Камень, </w:t>
      </w:r>
      <w:r>
        <w:t xml:space="preserve">дер. </w:t>
      </w:r>
      <w:r>
        <w:rPr>
          <w:i/>
          <w:iCs/>
        </w:rPr>
        <w:t>Мо</w:t>
      </w:r>
      <w:r>
        <w:rPr>
          <w:i/>
          <w:iCs/>
        </w:rPr>
        <w:t>розова,</w:t>
      </w:r>
      <w:r>
        <w:t xml:space="preserve"> дер. </w:t>
      </w:r>
      <w:r>
        <w:rPr>
          <w:i/>
          <w:iCs/>
        </w:rPr>
        <w:t>Селгіверстово,</w:t>
      </w:r>
      <w:r>
        <w:t xml:space="preserve"> дер. </w:t>
      </w:r>
      <w:r>
        <w:rPr>
          <w:i/>
          <w:iCs/>
        </w:rPr>
        <w:t>Пулово;</w:t>
      </w:r>
      <w:r>
        <w:t xml:space="preserve"> пашни въ дер. 35 четьи въ одномъ полѣ, а въ дву потому жъ, сѣна 130 коп. Ондрѣй съ братьями служатъ царю и великому князю; а земля сер.; грамоту сказали помѣс</w:t>
      </w:r>
      <w:r>
        <w:softHyphen/>
        <w:t>ною сгорѣла во тверской пожаръ. ,</w:t>
      </w:r>
    </w:p>
    <w:p w14:paraId="4A230126" w14:textId="77777777" w:rsidR="00433AE5" w:rsidRDefault="00903536">
      <w:pPr>
        <w:pStyle w:val="11"/>
        <w:ind w:firstLine="220"/>
        <w:jc w:val="both"/>
      </w:pPr>
      <w:r>
        <w:t>За Михаиломъ за Ондрѣе</w:t>
      </w:r>
      <w:r>
        <w:t xml:space="preserve">вымъ сыномъ Нащокина с. </w:t>
      </w:r>
      <w:r>
        <w:rPr>
          <w:i/>
          <w:iCs/>
        </w:rPr>
        <w:t>Киселева</w:t>
      </w:r>
      <w:r>
        <w:t xml:space="preserve"> съ де</w:t>
      </w:r>
      <w:r>
        <w:softHyphen/>
        <w:t xml:space="preserve">ревнями; пашни во всѣхъ дер. полтрети сохи. За Михаиломъ Нащокина с. </w:t>
      </w:r>
      <w:r>
        <w:rPr>
          <w:i/>
          <w:iCs/>
        </w:rPr>
        <w:t>Киселева,</w:t>
      </w:r>
      <w:r>
        <w:t xml:space="preserve"> на р. на </w:t>
      </w:r>
      <w:r>
        <w:rPr>
          <w:i/>
          <w:iCs/>
        </w:rPr>
        <w:t>Десять,</w:t>
      </w:r>
      <w:r>
        <w:t xml:space="preserve"> а въ немъ церк. Рожество Пречистой, къ то</w:t>
      </w:r>
      <w:r>
        <w:softHyphen/>
        <w:t xml:space="preserve">му жъ селу: дер. </w:t>
      </w:r>
      <w:r>
        <w:rPr>
          <w:i/>
          <w:iCs/>
        </w:rPr>
        <w:t>Сухорукова,</w:t>
      </w:r>
      <w:r>
        <w:t xml:space="preserve"> дер. </w:t>
      </w:r>
      <w:r>
        <w:rPr>
          <w:i/>
          <w:iCs/>
        </w:rPr>
        <w:t>Литвинова,</w:t>
      </w:r>
      <w:r>
        <w:t xml:space="preserve"> дер. </w:t>
      </w:r>
      <w:r>
        <w:rPr>
          <w:i/>
          <w:iCs/>
        </w:rPr>
        <w:t>Серуково,</w:t>
      </w:r>
      <w:r>
        <w:t xml:space="preserve"> дер. </w:t>
      </w:r>
      <w:r>
        <w:rPr>
          <w:i/>
          <w:iCs/>
        </w:rPr>
        <w:t>Ко- телниково,</w:t>
      </w:r>
      <w:r>
        <w:t xml:space="preserve"> дер. </w:t>
      </w:r>
      <w:r>
        <w:rPr>
          <w:i/>
          <w:iCs/>
        </w:rPr>
        <w:t>Романкова</w:t>
      </w:r>
      <w:r>
        <w:t xml:space="preserve"> пуста, дер. </w:t>
      </w:r>
      <w:r>
        <w:rPr>
          <w:i/>
          <w:iCs/>
        </w:rPr>
        <w:t>Воронцово,</w:t>
      </w:r>
      <w:r>
        <w:t xml:space="preserve"> дер. </w:t>
      </w:r>
      <w:r>
        <w:rPr>
          <w:i/>
          <w:iCs/>
        </w:rPr>
        <w:t>Юрьево,</w:t>
      </w:r>
      <w:r>
        <w:t xml:space="preserve"> дер. </w:t>
      </w:r>
      <w:r>
        <w:rPr>
          <w:i/>
          <w:iCs/>
        </w:rPr>
        <w:t>Хорошея,</w:t>
      </w:r>
      <w:r>
        <w:t xml:space="preserve"> дер. </w:t>
      </w:r>
      <w:r>
        <w:rPr>
          <w:i/>
          <w:iCs/>
        </w:rPr>
        <w:t>Старая,</w:t>
      </w:r>
      <w:r>
        <w:t xml:space="preserve"> дер. </w:t>
      </w:r>
      <w:r>
        <w:rPr>
          <w:i/>
          <w:iCs/>
        </w:rPr>
        <w:t>Суслова,</w:t>
      </w:r>
      <w:r>
        <w:t xml:space="preserve"> дер. </w:t>
      </w:r>
      <w:r>
        <w:rPr>
          <w:i/>
          <w:iCs/>
        </w:rPr>
        <w:t>Рябцова,</w:t>
      </w:r>
      <w:r>
        <w:t xml:space="preserve"> полов. пуст. </w:t>
      </w:r>
      <w:r>
        <w:rPr>
          <w:i/>
          <w:iCs/>
        </w:rPr>
        <w:t>Веля- тина,</w:t>
      </w:r>
      <w:r>
        <w:t xml:space="preserve"> пуст. </w:t>
      </w:r>
      <w:r>
        <w:rPr>
          <w:i/>
          <w:iCs/>
        </w:rPr>
        <w:t>Копцево</w:t>
      </w:r>
      <w:r>
        <w:t xml:space="preserve"> церковная Рожества Пречистой, дер. </w:t>
      </w:r>
      <w:r>
        <w:rPr>
          <w:i/>
          <w:iCs/>
        </w:rPr>
        <w:t xml:space="preserve">Якимово, </w:t>
      </w:r>
      <w:r>
        <w:t xml:space="preserve">дер. </w:t>
      </w:r>
      <w:r>
        <w:rPr>
          <w:i/>
          <w:iCs/>
        </w:rPr>
        <w:t>Бозарово,</w:t>
      </w:r>
      <w:r>
        <w:t xml:space="preserve"> полов. пустоши </w:t>
      </w:r>
      <w:r>
        <w:rPr>
          <w:i/>
          <w:iCs/>
        </w:rPr>
        <w:t>Ямника;</w:t>
      </w:r>
      <w:r>
        <w:t xml:space="preserve"> пашни въ селѣ и въ дер. 221 четь въ одномъ полѣ, а въ дву потому жъ, сѣна 500 коп. Михаила слу</w:t>
      </w:r>
      <w:r>
        <w:softHyphen/>
        <w:t>житъ царю и великому князю; а земля песчана; грамоту помѣсною ска</w:t>
      </w:r>
      <w:r>
        <w:softHyphen/>
        <w:t>залъ сгорѣла у него въ селѣ.</w:t>
      </w:r>
    </w:p>
    <w:p w14:paraId="3BEFF322" w14:textId="77777777" w:rsidR="00433AE5" w:rsidRDefault="00903536">
      <w:pPr>
        <w:pStyle w:val="11"/>
        <w:ind w:firstLine="220"/>
        <w:jc w:val="both"/>
      </w:pPr>
      <w:r>
        <w:t xml:space="preserve">За Иваномъ за Ондрѣевымъ сыномъ Нащокина с. </w:t>
      </w:r>
      <w:r>
        <w:rPr>
          <w:i/>
          <w:iCs/>
        </w:rPr>
        <w:t>Николское</w:t>
      </w:r>
      <w:r>
        <w:t xml:space="preserve"> съ де</w:t>
      </w:r>
      <w:r>
        <w:softHyphen/>
        <w:t xml:space="preserve">ревнями; пашни въ с. и въ дер. полтрети сохи. За Иваномъ Нащокина с. </w:t>
      </w:r>
      <w:r>
        <w:rPr>
          <w:i/>
          <w:iCs/>
        </w:rPr>
        <w:t>Николское,</w:t>
      </w:r>
      <w:r>
        <w:t xml:space="preserve"> а въ немъ церковь Никола чюдотворецъ; къ </w:t>
      </w:r>
      <w:r>
        <w:rPr>
          <w:vertAlign w:val="subscript"/>
        </w:rPr>
        <w:t>я</w:t>
      </w:r>
      <w:r>
        <w:t xml:space="preserve">тому жъ селу: дер. </w:t>
      </w:r>
      <w:r>
        <w:rPr>
          <w:i/>
          <w:iCs/>
        </w:rPr>
        <w:t>Зарѣчье,</w:t>
      </w:r>
      <w:r>
        <w:t xml:space="preserve"> дер. </w:t>
      </w:r>
      <w:r>
        <w:rPr>
          <w:i/>
          <w:iCs/>
        </w:rPr>
        <w:t>Семенское,</w:t>
      </w:r>
      <w:r>
        <w:t xml:space="preserve"> дер. </w:t>
      </w:r>
      <w:r>
        <w:rPr>
          <w:i/>
          <w:iCs/>
        </w:rPr>
        <w:t>Ляхово,</w:t>
      </w:r>
      <w:r>
        <w:t xml:space="preserve"> дер. </w:t>
      </w:r>
      <w:r>
        <w:rPr>
          <w:i/>
          <w:iCs/>
        </w:rPr>
        <w:t>Починокъ,</w:t>
      </w:r>
      <w:r>
        <w:t xml:space="preserve"> де</w:t>
      </w:r>
      <w:r>
        <w:t xml:space="preserve">р. </w:t>
      </w:r>
      <w:r>
        <w:rPr>
          <w:i/>
          <w:iCs/>
        </w:rPr>
        <w:t>Со</w:t>
      </w:r>
      <w:r>
        <w:rPr>
          <w:i/>
          <w:iCs/>
        </w:rPr>
        <w:softHyphen/>
        <w:t>колово,</w:t>
      </w:r>
      <w:r>
        <w:t xml:space="preserve"> дер. </w:t>
      </w:r>
      <w:r>
        <w:rPr>
          <w:i/>
          <w:iCs/>
        </w:rPr>
        <w:t>Дорошино,</w:t>
      </w:r>
      <w:r>
        <w:t xml:space="preserve"> дер. </w:t>
      </w:r>
      <w:r>
        <w:rPr>
          <w:i/>
          <w:iCs/>
        </w:rPr>
        <w:t>Онаньино,</w:t>
      </w:r>
      <w:r>
        <w:t xml:space="preserve"> дер. </w:t>
      </w:r>
      <w:r>
        <w:rPr>
          <w:i/>
          <w:iCs/>
        </w:rPr>
        <w:t>Палцево,</w:t>
      </w:r>
      <w:r>
        <w:t xml:space="preserve"> дер. </w:t>
      </w:r>
      <w:r>
        <w:rPr>
          <w:i/>
          <w:iCs/>
        </w:rPr>
        <w:t xml:space="preserve">Ончюхово, </w:t>
      </w:r>
      <w:r>
        <w:t xml:space="preserve">дер. </w:t>
      </w:r>
      <w:r>
        <w:rPr>
          <w:i/>
          <w:iCs/>
        </w:rPr>
        <w:t>Бронниково,</w:t>
      </w:r>
      <w:r>
        <w:t xml:space="preserve"> дер. </w:t>
      </w:r>
      <w:r>
        <w:rPr>
          <w:i/>
          <w:iCs/>
        </w:rPr>
        <w:t>Меншино,</w:t>
      </w:r>
      <w:r>
        <w:t xml:space="preserve"> полов. дер. </w:t>
      </w:r>
      <w:r>
        <w:rPr>
          <w:i/>
          <w:iCs/>
        </w:rPr>
        <w:t>Базарова,</w:t>
      </w:r>
      <w:r>
        <w:t xml:space="preserve"> полов. пуст. </w:t>
      </w:r>
      <w:r>
        <w:rPr>
          <w:i/>
          <w:iCs/>
        </w:rPr>
        <w:t>Ям</w:t>
      </w:r>
      <w:r>
        <w:rPr>
          <w:i/>
          <w:iCs/>
        </w:rPr>
        <w:softHyphen/>
        <w:t>ника,</w:t>
      </w:r>
      <w:r>
        <w:t xml:space="preserve"> полов. пуст. </w:t>
      </w:r>
      <w:r>
        <w:rPr>
          <w:i/>
          <w:iCs/>
        </w:rPr>
        <w:t>Велятина,</w:t>
      </w:r>
      <w:r>
        <w:t xml:space="preserve"> церковная Николы чюдотворца дер. </w:t>
      </w:r>
      <w:r>
        <w:rPr>
          <w:i/>
          <w:iCs/>
        </w:rPr>
        <w:t>СолоЬкино;</w:t>
      </w:r>
      <w:r>
        <w:t xml:space="preserve"> пашни въ селѣ и въ дер. 223 чети въ одном</w:t>
      </w:r>
      <w:r>
        <w:t>ъ полѣ, а въ дву потому жъ, сѣна 635 коп., лѣсу 48 четьи. Иванъ служитъ царю и вели</w:t>
      </w:r>
      <w:r>
        <w:softHyphen/>
        <w:t>кому князю; земля каменниста и песчана; а грамота помѣсная, сказалъ, сгорѣла у брата его у Михаила.</w:t>
      </w:r>
    </w:p>
    <w:p w14:paraId="7F4F4181" w14:textId="77777777" w:rsidR="00433AE5" w:rsidRDefault="00903536">
      <w:pPr>
        <w:pStyle w:val="11"/>
        <w:ind w:firstLine="220"/>
        <w:jc w:val="both"/>
      </w:pPr>
      <w:r>
        <w:t>За Житомъ за Кузминскимъ слц. съ деревнями; пашни въ селѣ и въ дер. и въ</w:t>
      </w:r>
      <w:r>
        <w:t xml:space="preserve"> поч. полчети сохи. За Житомъ за Ондрѣевымъ сыномъ за Куз</w:t>
      </w:r>
      <w:r>
        <w:softHyphen/>
        <w:t xml:space="preserve">минскимъ слц. </w:t>
      </w:r>
      <w:r>
        <w:rPr>
          <w:i/>
          <w:iCs/>
        </w:rPr>
        <w:t>Шестнгіково,</w:t>
      </w:r>
      <w:r>
        <w:t xml:space="preserve"> къ тому жъ селцу: </w:t>
      </w:r>
      <w:r>
        <w:rPr>
          <w:i/>
          <w:iCs/>
        </w:rPr>
        <w:t>дер.^Вагиютино,</w:t>
      </w:r>
      <w:r>
        <w:t xml:space="preserve"> дер. </w:t>
      </w:r>
      <w:r>
        <w:rPr>
          <w:i/>
          <w:iCs/>
        </w:rPr>
        <w:t>Панкратова,</w:t>
      </w:r>
      <w:r>
        <w:t xml:space="preserve"> дер. </w:t>
      </w:r>
      <w:r>
        <w:rPr>
          <w:i/>
          <w:iCs/>
        </w:rPr>
        <w:t>Левково,</w:t>
      </w:r>
      <w:r>
        <w:t xml:space="preserve"> поч. </w:t>
      </w:r>
      <w:r>
        <w:rPr>
          <w:i/>
          <w:iCs/>
        </w:rPr>
        <w:t>Левковъ</w:t>
      </w:r>
      <w:r>
        <w:t xml:space="preserve"> же; пашни въ селцѣ и въ дер. и въ поч. 104 чети въ одномъ полѣ, а въ дву потому жъ, сѣна 340 </w:t>
      </w:r>
      <w:r>
        <w:t>коп., лѣсу на 20 четьи. Жито служитъ царю и великому князю; а земля сер.; а грамота помѣстная, сказалъ, сгорѣла на Москвѣ въ болшой пожаръ.</w:t>
      </w:r>
    </w:p>
    <w:p w14:paraId="1E90F01F" w14:textId="77777777" w:rsidR="00433AE5" w:rsidRDefault="00903536">
      <w:pPr>
        <w:pStyle w:val="11"/>
        <w:ind w:firstLine="220"/>
        <w:jc w:val="both"/>
      </w:pPr>
      <w:r>
        <w:t>За Степанкомъ да за Савкою за Кузминымп дѣтми Веренинского2 дер.; пашни въ нихъ полчети сохи. За Савкою да за Старик</w:t>
      </w:r>
      <w:r>
        <w:t>омъ за Кузми</w:t>
      </w:r>
      <w:r>
        <w:softHyphen/>
        <w:t xml:space="preserve">нымп дѣтми Веренинского: дер. </w:t>
      </w:r>
      <w:r>
        <w:rPr>
          <w:i/>
          <w:iCs/>
        </w:rPr>
        <w:t>Веренино,</w:t>
      </w:r>
      <w:r>
        <w:t xml:space="preserve"> дер. </w:t>
      </w:r>
      <w:r>
        <w:rPr>
          <w:i/>
          <w:iCs/>
        </w:rPr>
        <w:t>Высокое;</w:t>
      </w:r>
      <w:r>
        <w:t xml:space="preserve"> пашни въ обѣ</w:t>
      </w:r>
      <w:r>
        <w:softHyphen/>
        <w:t>ихъ 60 четьи въ одномъ полѣ, а въ дву потому жъ, сѣна 100 коп., лѣсу на четв. Служатъ царю и великому князю всѣ три; земля сер.; а грамота у нихъ помѣсная великого князя Василь</w:t>
      </w:r>
      <w:r>
        <w:t>я Ивановича всеа Русіи, а въ грамотѣ пишетъ: лѣта 7015 іюня въ 2 день.</w:t>
      </w:r>
    </w:p>
    <w:p w14:paraId="39588B49" w14:textId="77777777" w:rsidR="00433AE5" w:rsidRDefault="00903536">
      <w:pPr>
        <w:pStyle w:val="11"/>
        <w:ind w:firstLine="240"/>
        <w:jc w:val="both"/>
      </w:pPr>
      <w:r>
        <w:t xml:space="preserve">За Ѳедоромъ за Ивановымъ сыномъ Шлыкова 2 дер.; пашни въ нихъ полчети сохи. Ѳедора въ животѣ не стало, а нынѣча за его сыномъ за Ивашкомъ за Ѳедоровымъ сыномъ Шлыкова: дер. </w:t>
      </w:r>
      <w:r>
        <w:rPr>
          <w:i/>
          <w:iCs/>
        </w:rPr>
        <w:t>Терехово,</w:t>
      </w:r>
      <w:r>
        <w:t xml:space="preserve"> дер. </w:t>
      </w:r>
      <w:r>
        <w:rPr>
          <w:i/>
          <w:iCs/>
        </w:rPr>
        <w:t>Хо- тячево</w:t>
      </w:r>
      <w:r>
        <w:t xml:space="preserve"> пуста, а запустѣла отъ Ѳедора да отъ Ондрѣя да отъ Матвѣя ото Ржевскихъ; пашни въ обѣихъ 50 четьи въ одномъ полѣ, а въ дву пото</w:t>
      </w:r>
      <w:r>
        <w:softHyphen/>
        <w:t xml:space="preserve">му жъ, </w:t>
      </w:r>
      <w:r>
        <w:lastRenderedPageBreak/>
        <w:t xml:space="preserve">сѣна 80 коп. Ивашко служитъ царю и великому князю; земля сер.; а грамота у него великого князя </w:t>
      </w:r>
      <w:r>
        <w:t>Василья Ивановича всеа Русіи ввоз</w:t>
      </w:r>
      <w:r>
        <w:softHyphen/>
        <w:t>ная, а въ грамотѣ пишетъ: лѣта 7033 октебря.</w:t>
      </w:r>
    </w:p>
    <w:p w14:paraId="14E447F0" w14:textId="77777777" w:rsidR="00433AE5" w:rsidRDefault="00903536">
      <w:pPr>
        <w:pStyle w:val="11"/>
        <w:ind w:firstLine="240"/>
        <w:jc w:val="both"/>
      </w:pPr>
      <w:r>
        <w:t xml:space="preserve">За Пронею за Бармусовымъ (зіс) за ОнуФреевымъ сыномъ Бармасо- вымъ дер. </w:t>
      </w:r>
      <w:r>
        <w:rPr>
          <w:i/>
          <w:iCs/>
        </w:rPr>
        <w:t>Чюриково;</w:t>
      </w:r>
      <w:r>
        <w:t xml:space="preserve"> пашни полполполчети сохи. За ОнуФреевымъ сы</w:t>
      </w:r>
      <w:r>
        <w:softHyphen/>
        <w:t xml:space="preserve">номъ Бармасова за Пронею дер. </w:t>
      </w:r>
      <w:r>
        <w:rPr>
          <w:i/>
          <w:iCs/>
        </w:rPr>
        <w:t>Чюриково;</w:t>
      </w:r>
      <w:r>
        <w:t xml:space="preserve"> пашни въ не</w:t>
      </w:r>
      <w:r>
        <w:t>й 20 четьи въ одномъ полѣ, а въ дву потомужъ, сѣна 40 коп.; земля добра. Проня Бормасовъ на Москвѣ живетъ, дѣлаетъ недѣли черные; а грамота по</w:t>
      </w:r>
      <w:r>
        <w:softHyphen/>
        <w:t>мѣстная, сказалъ, залегла въ судѣ у Ивана у Юрьевича у Шигоны.</w:t>
      </w:r>
    </w:p>
    <w:p w14:paraId="14A8828E" w14:textId="77777777" w:rsidR="00433AE5" w:rsidRDefault="00903536">
      <w:pPr>
        <w:pStyle w:val="11"/>
        <w:ind w:firstLine="240"/>
        <w:jc w:val="both"/>
      </w:pPr>
      <w:r>
        <w:t>За Семейкою за Пріѣзжимъ 2 дер.; пашни полполполтр</w:t>
      </w:r>
      <w:r>
        <w:t xml:space="preserve">ети сохи. За Семейкою за Пріѣзжимъ: дер. </w:t>
      </w:r>
      <w:r>
        <w:rPr>
          <w:i/>
          <w:iCs/>
        </w:rPr>
        <w:t>Манитно,</w:t>
      </w:r>
      <w:r>
        <w:t xml:space="preserve"> дер. </w:t>
      </w:r>
      <w:r>
        <w:rPr>
          <w:i/>
          <w:iCs/>
        </w:rPr>
        <w:t>Мамаево;</w:t>
      </w:r>
      <w:r>
        <w:t xml:space="preserve"> пашни 56 четьп въ одномъ полѣ, а въ дву потому жъ, сѣна 72 коп. Семейка во Твери царя и великого князя подключникъ; земля песчана; а грамота помѣсная вели</w:t>
      </w:r>
      <w:r>
        <w:softHyphen/>
        <w:t>кого князя Ивана Ивановича, а въ грам</w:t>
      </w:r>
      <w:r>
        <w:t>отѣ пишетъ: лѣта 97-го іюня, а подпись на той же грамотѣ великого князя Ивана Васильевича всеа Ру</w:t>
      </w:r>
      <w:r>
        <w:softHyphen/>
        <w:t>сіи, а въ подписи пишетъ: лѣта 704,9 марта въ 5 день.</w:t>
      </w:r>
    </w:p>
    <w:p w14:paraId="1FA53630" w14:textId="77777777" w:rsidR="00433AE5" w:rsidRDefault="00903536">
      <w:pPr>
        <w:pStyle w:val="11"/>
        <w:ind w:firstLine="240"/>
        <w:jc w:val="both"/>
      </w:pPr>
      <w:r>
        <w:t>За Яковомъ за Семеновымъ сыномъ КречетииковаЗ дер.; пашни пол</w:t>
      </w:r>
      <w:r>
        <w:softHyphen/>
        <w:t xml:space="preserve">чети сохи. За Яковомъ Кречетникова: дер. </w:t>
      </w:r>
      <w:r>
        <w:rPr>
          <w:i/>
          <w:iCs/>
        </w:rPr>
        <w:t>Т</w:t>
      </w:r>
      <w:r>
        <w:rPr>
          <w:i/>
          <w:iCs/>
        </w:rPr>
        <w:t>олоперово,</w:t>
      </w:r>
      <w:r>
        <w:t xml:space="preserve"> дер. </w:t>
      </w:r>
      <w:r>
        <w:rPr>
          <w:i/>
          <w:iCs/>
        </w:rPr>
        <w:t xml:space="preserve">Тубино, </w:t>
      </w:r>
      <w:r>
        <w:t xml:space="preserve">дер. </w:t>
      </w:r>
      <w:r>
        <w:rPr>
          <w:i/>
          <w:iCs/>
        </w:rPr>
        <w:t>Оксеново;</w:t>
      </w:r>
      <w:r>
        <w:t xml:space="preserve"> пашни въ дер. 63 чети въ одномъ полѣ, а въ дву потому жъ, сѣна 130 коп. Яковъ служитъ царю и великому князю; земля сер.; грамота помѣсная, сказалъ, лежитъ на Москвѣ въ казнѣ: билъ челомъ государю о братнѣ жеребью, и д</w:t>
      </w:r>
      <w:r>
        <w:t>ьяки грамоту задержали въ казнѣ.</w:t>
      </w:r>
    </w:p>
    <w:p w14:paraId="201C968C" w14:textId="77777777" w:rsidR="00433AE5" w:rsidRDefault="00903536">
      <w:pPr>
        <w:pStyle w:val="11"/>
        <w:ind w:firstLine="240"/>
        <w:jc w:val="both"/>
      </w:pPr>
      <w:r>
        <w:t xml:space="preserve">За бронникомъ за Онохою за Обуховымъ 2 дер.; пашни въ нихъ полполчети сохи. Бронника Онохи въ животѣ не стало, а жены и дѣтей у него не осталось, и нынѣча то помѣстье отписано на царя и великого князя: дер. </w:t>
      </w:r>
      <w:r>
        <w:rPr>
          <w:i/>
          <w:iCs/>
        </w:rPr>
        <w:t>Патрекпево</w:t>
      </w:r>
      <w:r>
        <w:t>, дер.</w:t>
      </w:r>
      <w:r>
        <w:t xml:space="preserve"> </w:t>
      </w:r>
      <w:r>
        <w:rPr>
          <w:i/>
          <w:iCs/>
        </w:rPr>
        <w:t>Губайлово,</w:t>
      </w:r>
      <w:r>
        <w:t xml:space="preserve"> пуст. </w:t>
      </w:r>
      <w:r>
        <w:rPr>
          <w:i/>
          <w:iCs/>
        </w:rPr>
        <w:t>Калятово,</w:t>
      </w:r>
      <w:r>
        <w:t xml:space="preserve"> пуст. </w:t>
      </w:r>
      <w:r>
        <w:rPr>
          <w:i/>
          <w:iCs/>
        </w:rPr>
        <w:t xml:space="preserve">Борокъ, </w:t>
      </w:r>
      <w:r>
        <w:t>а въ деревняхъ живутъ крестьяне и пашню пашутъ на собя; пашнп въ дер. 27 четьи въ одномъ полѣ, а въ дву потому жъ, сѣна 30 коп.; земля сер.; итѣ деревни приказаны беречи на царя и великого князя твер</w:t>
      </w:r>
      <w:r>
        <w:softHyphen/>
        <w:t>скому дворнику</w:t>
      </w:r>
      <w:r>
        <w:t xml:space="preserve"> Нечаю Власьеву сыну Грамотина.</w:t>
      </w:r>
    </w:p>
    <w:p w14:paraId="03C83ACD" w14:textId="77777777" w:rsidR="00433AE5" w:rsidRDefault="00903536">
      <w:pPr>
        <w:pStyle w:val="11"/>
        <w:ind w:firstLine="240"/>
        <w:jc w:val="both"/>
      </w:pPr>
      <w:r>
        <w:t>За Микитою за Ильинымъ сыномъ Бибикова слц. съ деревнями; паш</w:t>
      </w:r>
      <w:r>
        <w:softHyphen/>
        <w:t xml:space="preserve">ни полчети сохи. За Никитою Бибикова съ братьею слц. </w:t>
      </w:r>
      <w:r>
        <w:rPr>
          <w:i/>
          <w:iCs/>
        </w:rPr>
        <w:t>Купрово,</w:t>
      </w:r>
      <w:r>
        <w:t xml:space="preserve"> къ тому жъ селцу: дер. </w:t>
      </w:r>
      <w:r>
        <w:rPr>
          <w:i/>
          <w:iCs/>
        </w:rPr>
        <w:t>Ноіино,</w:t>
      </w:r>
      <w:r>
        <w:t xml:space="preserve"> дер. </w:t>
      </w:r>
      <w:r>
        <w:rPr>
          <w:i/>
          <w:iCs/>
        </w:rPr>
        <w:t>Ѳоминиче,</w:t>
      </w:r>
      <w:r>
        <w:t xml:space="preserve"> дер. </w:t>
      </w:r>
      <w:r>
        <w:rPr>
          <w:i/>
          <w:iCs/>
        </w:rPr>
        <w:t>Троилово,</w:t>
      </w:r>
      <w:r>
        <w:t xml:space="preserve"> дер. </w:t>
      </w:r>
      <w:r>
        <w:rPr>
          <w:i/>
          <w:iCs/>
        </w:rPr>
        <w:t>Пахи- рево;</w:t>
      </w:r>
      <w:r>
        <w:t xml:space="preserve"> пашни въ селцѣ и въ де</w:t>
      </w:r>
      <w:r>
        <w:t>р. 71 четв. въ одномъ полѣ, а въ дву пото</w:t>
      </w:r>
      <w:r>
        <w:softHyphen/>
        <w:t>мужъ, сѣна 20 коп., лѣсу на 5 четьи, земля худа. Никита съ братьею служатъ царю и великому князю; а грамота у нихъ помѣстная великого князя Василья Ивановича.</w:t>
      </w:r>
    </w:p>
    <w:p w14:paraId="338477F5" w14:textId="77777777" w:rsidR="00433AE5" w:rsidRDefault="00903536">
      <w:pPr>
        <w:pStyle w:val="11"/>
        <w:spacing w:line="286" w:lineRule="auto"/>
        <w:ind w:firstLine="240"/>
        <w:jc w:val="both"/>
      </w:pPr>
      <w:r>
        <w:t>За Олешею за Петровымъ сыномъ Городчикова, да за Олешко</w:t>
      </w:r>
      <w:r>
        <w:t>ю за Степановымъ сыномъ Г ор од чикова, да за Олешею жъ да за Степан- комъ да за ихъ племянникомъ за Сенкою за Игнатьевымъ сыномъ, да за Борискомъ за Яковлевымъ сыномъ Городчикова жъ 3 дер.; пашни полчети сохи. Олеши Петрова да Степанка Петрова жъ въ живот</w:t>
      </w:r>
      <w:r>
        <w:t xml:space="preserve">ѣ не стало, а нынѣча за Сенкою за Игнатьевымъ сыномъ Городчикова, да за Иваномъ за Олешинымъ сыномъ Городчикова, да за Ѳедкомъ за Степановымъ сыномъ Городчикова: дер. </w:t>
      </w:r>
      <w:r>
        <w:rPr>
          <w:i/>
          <w:iCs/>
        </w:rPr>
        <w:t>Панъгино,</w:t>
      </w:r>
      <w:r>
        <w:t xml:space="preserve"> дер. </w:t>
      </w:r>
      <w:r>
        <w:rPr>
          <w:i/>
          <w:iCs/>
        </w:rPr>
        <w:t xml:space="preserve">Калинино, </w:t>
      </w:r>
      <w:r>
        <w:t xml:space="preserve">дер. </w:t>
      </w:r>
      <w:r>
        <w:rPr>
          <w:i/>
          <w:iCs/>
        </w:rPr>
        <w:t>Нефедево,</w:t>
      </w:r>
      <w:r>
        <w:t xml:space="preserve"> дер. </w:t>
      </w:r>
      <w:r>
        <w:rPr>
          <w:i/>
          <w:iCs/>
        </w:rPr>
        <w:t>Лукино;</w:t>
      </w:r>
      <w:r>
        <w:t xml:space="preserve"> пашни въ дер. 105 четьи въ одномъ по</w:t>
      </w:r>
      <w:r>
        <w:t>лѣ, а въ дву потомужъ, сѣна 190 коп. Иванко Олешинъ да Ѳедко Сте</w:t>
      </w:r>
      <w:r>
        <w:softHyphen/>
        <w:t>пановъ служатъ царю и великому князю, а Сенка Игнатьевъ не служитъ; а грамота у нихъ помѣстная великого князя Василья Ивановича всеа Ру- сіи, а въ грамотѣ пишетъ: лѣта 7032 Февраля въ 17 день</w:t>
      </w:r>
      <w:r>
        <w:t>.</w:t>
      </w:r>
    </w:p>
    <w:p w14:paraId="7BFAAF4B" w14:textId="77777777" w:rsidR="00433AE5" w:rsidRDefault="00903536">
      <w:pPr>
        <w:pStyle w:val="11"/>
        <w:spacing w:line="286" w:lineRule="auto"/>
        <w:ind w:firstLine="240"/>
        <w:jc w:val="both"/>
      </w:pPr>
      <w:r>
        <w:t>За Копотею за Стряпнинымъ 2 дер.; пашни полполполчети сохи. Копоти въ животѣ не стало. За Борискомъ за Петровымъ сыномъ Марко</w:t>
      </w:r>
      <w:r>
        <w:softHyphen/>
        <w:t xml:space="preserve">ва: дер. </w:t>
      </w:r>
      <w:r>
        <w:rPr>
          <w:i/>
          <w:iCs/>
        </w:rPr>
        <w:t>Племянникова,</w:t>
      </w:r>
      <w:r>
        <w:t xml:space="preserve"> дер. </w:t>
      </w:r>
      <w:r>
        <w:rPr>
          <w:i/>
          <w:iCs/>
        </w:rPr>
        <w:t>Свгінухово;</w:t>
      </w:r>
      <w:r>
        <w:t xml:space="preserve"> пашни въ обѣихъ 24 чети въ одномъ полѣ, а въ дву потому жъ, сѣна 40 коп., лѣсу на 7 четь</w:t>
      </w:r>
      <w:r>
        <w:t>и, земля худа. Бориско служитъ царю и великому князю, а грамота у него помѣ</w:t>
      </w:r>
      <w:r>
        <w:softHyphen/>
        <w:t>сная царя и великого князя Ивана Васильевича всеа Русіи, а въ грамотѣ пишетъ: лѣта 7055 августа въ 30 день.</w:t>
      </w:r>
    </w:p>
    <w:p w14:paraId="5B23C06A" w14:textId="77777777" w:rsidR="00433AE5" w:rsidRDefault="00903536">
      <w:pPr>
        <w:pStyle w:val="11"/>
        <w:spacing w:line="286" w:lineRule="auto"/>
        <w:ind w:firstLine="240"/>
        <w:jc w:val="both"/>
      </w:pPr>
      <w:r>
        <w:t>За Сенкою за Ожгибоковымъ 9 дер.; пашни четв. сохи. А нынѣча за Сенкою з</w:t>
      </w:r>
      <w:r>
        <w:t xml:space="preserve">а </w:t>
      </w:r>
      <w:r>
        <w:lastRenderedPageBreak/>
        <w:t>Григорьевымъ сыномъ Ожгибокова, да за Суботкою за Ко</w:t>
      </w:r>
      <w:r>
        <w:softHyphen/>
        <w:t xml:space="preserve">стинымъ сыномъ Ожгибокова, да за Борискомъ за Ивановымъ сыномъ Ожгибокова: дер. </w:t>
      </w:r>
      <w:r>
        <w:rPr>
          <w:i/>
          <w:iCs/>
        </w:rPr>
        <w:t>Барсукова,</w:t>
      </w:r>
      <w:r>
        <w:t xml:space="preserve"> дер. </w:t>
      </w:r>
      <w:r>
        <w:rPr>
          <w:i/>
          <w:iCs/>
        </w:rPr>
        <w:t>Фотъяново,</w:t>
      </w:r>
      <w:r>
        <w:t xml:space="preserve"> дер. </w:t>
      </w:r>
      <w:r>
        <w:rPr>
          <w:i/>
          <w:iCs/>
        </w:rPr>
        <w:t>Тарасово,</w:t>
      </w:r>
      <w:r>
        <w:t xml:space="preserve"> дер. </w:t>
      </w:r>
      <w:r>
        <w:rPr>
          <w:i/>
          <w:iCs/>
        </w:rPr>
        <w:t>Ожарово,</w:t>
      </w:r>
      <w:r>
        <w:t xml:space="preserve"> дер. </w:t>
      </w:r>
      <w:r>
        <w:rPr>
          <w:i/>
          <w:iCs/>
        </w:rPr>
        <w:t>Кулевргіно,</w:t>
      </w:r>
      <w:r>
        <w:t xml:space="preserve"> дер. </w:t>
      </w:r>
      <w:r>
        <w:rPr>
          <w:i/>
          <w:iCs/>
        </w:rPr>
        <w:t>Селиванова,</w:t>
      </w:r>
      <w:r>
        <w:t xml:space="preserve"> дер. </w:t>
      </w:r>
      <w:r>
        <w:rPr>
          <w:i/>
          <w:iCs/>
        </w:rPr>
        <w:t>Хвостово,</w:t>
      </w:r>
      <w:r>
        <w:t xml:space="preserve"> дер. </w:t>
      </w:r>
      <w:r>
        <w:rPr>
          <w:i/>
          <w:iCs/>
        </w:rPr>
        <w:t xml:space="preserve">Лиш- </w:t>
      </w:r>
      <w:r>
        <w:rPr>
          <w:i/>
          <w:iCs/>
        </w:rPr>
        <w:t>никово,</w:t>
      </w:r>
      <w:r>
        <w:t xml:space="preserve"> дер. </w:t>
      </w:r>
      <w:r>
        <w:rPr>
          <w:i/>
          <w:iCs/>
        </w:rPr>
        <w:t>Бортница;</w:t>
      </w:r>
      <w:r>
        <w:t xml:space="preserve"> пашни у нихъ во всѣхъ дер. 170 четьи въ од</w:t>
      </w:r>
      <w:r>
        <w:softHyphen/>
        <w:t>номъ полѣ, а въ дву потому жъ, сѣна 255 коп., лѣсу на 7 четьи. Суботка да Семенъ служатъ царю и великому князю, а Первой служитъ царю жъ и великому князю; а грамота помѣстная у Сенки у Григо</w:t>
      </w:r>
      <w:r>
        <w:t>рьева великого князя Василія Ивановича всеа Русіи, а въ грамотѣ пишетъ: лѣта 7032 Февраля въ 17 день, а у Суботки грамота великого князя Ивана Василье</w:t>
      </w:r>
      <w:r>
        <w:softHyphen/>
        <w:t>вича всеа Русіи, а въ грамотѣ пишетъ: лѣта 7049 ноября въ 21 день.</w:t>
      </w:r>
    </w:p>
    <w:p w14:paraId="05997934" w14:textId="77777777" w:rsidR="00433AE5" w:rsidRDefault="00903536">
      <w:pPr>
        <w:pStyle w:val="11"/>
        <w:spacing w:line="286" w:lineRule="auto"/>
        <w:ind w:firstLine="240"/>
        <w:jc w:val="both"/>
      </w:pPr>
      <w:r>
        <w:t>За Ѳедосомъ за Никитинымъ сыномъ Кобел</w:t>
      </w:r>
      <w:r>
        <w:t xml:space="preserve">ева дер. </w:t>
      </w:r>
      <w:r>
        <w:rPr>
          <w:i/>
          <w:iCs/>
        </w:rPr>
        <w:t>Лапово,</w:t>
      </w:r>
      <w:r>
        <w:t xml:space="preserve"> да за Гридкою за Никитинымъ сыномъ Кобелева дер. </w:t>
      </w:r>
      <w:r>
        <w:rPr>
          <w:i/>
          <w:iCs/>
        </w:rPr>
        <w:t>Пономарево,</w:t>
      </w:r>
      <w:r>
        <w:t xml:space="preserve"> да за Ло</w:t>
      </w:r>
      <w:r>
        <w:softHyphen/>
        <w:t xml:space="preserve">баномъ Никитинымъ сыномъ Кобелева 2 дер.: дер. </w:t>
      </w:r>
      <w:r>
        <w:rPr>
          <w:i/>
          <w:iCs/>
        </w:rPr>
        <w:t>Долгое,</w:t>
      </w:r>
      <w:r>
        <w:t xml:space="preserve"> да </w:t>
      </w:r>
      <w:r>
        <w:rPr>
          <w:i/>
          <w:iCs/>
        </w:rPr>
        <w:t xml:space="preserve">Тлухово, </w:t>
      </w:r>
      <w:r>
        <w:t xml:space="preserve">да за Васильемъ Никитинымъ сыномъ Кобелева 2 дер.: </w:t>
      </w:r>
      <w:r>
        <w:rPr>
          <w:i/>
          <w:iCs/>
        </w:rPr>
        <w:t>Звягино</w:t>
      </w:r>
      <w:r>
        <w:t xml:space="preserve"> да </w:t>
      </w:r>
      <w:r>
        <w:rPr>
          <w:i/>
          <w:iCs/>
        </w:rPr>
        <w:t>Жи- жрево;</w:t>
      </w:r>
      <w:r>
        <w:t xml:space="preserve"> пашни во 6 дер. у всѣхъ Кобел</w:t>
      </w:r>
      <w:r>
        <w:t>евыхъ полполтретп сохи. За Ва</w:t>
      </w:r>
      <w:r>
        <w:softHyphen/>
        <w:t xml:space="preserve">сильемъ за Никитинымъ сыномъ Кобелева, да за Лобаномъ да за Сенкою за Никитиными дѣтми Кобелева: дер. </w:t>
      </w:r>
      <w:r>
        <w:rPr>
          <w:i/>
          <w:iCs/>
        </w:rPr>
        <w:t>Звяггіно,</w:t>
      </w:r>
      <w:r>
        <w:t xml:space="preserve"> дер. </w:t>
      </w:r>
      <w:r>
        <w:rPr>
          <w:i/>
          <w:iCs/>
        </w:rPr>
        <w:t>Тлухово,</w:t>
      </w:r>
      <w:r>
        <w:t xml:space="preserve"> дер. </w:t>
      </w:r>
      <w:r>
        <w:rPr>
          <w:i/>
          <w:iCs/>
        </w:rPr>
        <w:t>Дол- ім,</w:t>
      </w:r>
      <w:r>
        <w:t xml:space="preserve"> дер. </w:t>
      </w:r>
      <w:r>
        <w:rPr>
          <w:i/>
          <w:iCs/>
        </w:rPr>
        <w:t>Лапово,</w:t>
      </w:r>
      <w:r>
        <w:t xml:space="preserve"> дер. </w:t>
      </w:r>
      <w:r>
        <w:rPr>
          <w:i/>
          <w:iCs/>
        </w:rPr>
        <w:t>Жихорево,</w:t>
      </w:r>
      <w:r>
        <w:t xml:space="preserve"> дер. </w:t>
      </w:r>
      <w:r>
        <w:rPr>
          <w:i/>
          <w:iCs/>
        </w:rPr>
        <w:t>Пономарево,</w:t>
      </w:r>
      <w:r>
        <w:t xml:space="preserve"> пуст. </w:t>
      </w:r>
      <w:r>
        <w:rPr>
          <w:i/>
          <w:iCs/>
        </w:rPr>
        <w:t>Треду бье;</w:t>
      </w:r>
      <w:r>
        <w:t xml:space="preserve"> па</w:t>
      </w:r>
      <w:r>
        <w:softHyphen/>
        <w:t>шни въ дер. 55 чети в</w:t>
      </w:r>
      <w:r>
        <w:t>ъ одномъ полѣ, а въ дву потому жъ, сѣна 90 коп., лѣсу на 4 чети. Сенка да Лобанъ служатъ царю и великому князю; зем</w:t>
      </w:r>
      <w:r>
        <w:softHyphen/>
        <w:t>ля сер.; а грамота у нихъ помѣстная царя и великого князя Ивана Ва</w:t>
      </w:r>
      <w:r>
        <w:softHyphen/>
        <w:t>сильевича всеа Русіи, а въ грамотѣ пишетъ: лѣта 7056 іюля въ 26 день.</w:t>
      </w:r>
    </w:p>
    <w:p w14:paraId="6BCB796F" w14:textId="77777777" w:rsidR="00433AE5" w:rsidRDefault="00903536">
      <w:pPr>
        <w:pStyle w:val="11"/>
        <w:spacing w:line="283" w:lineRule="auto"/>
        <w:ind w:firstLine="280"/>
        <w:jc w:val="both"/>
      </w:pPr>
      <w:r>
        <w:t xml:space="preserve">За </w:t>
      </w:r>
      <w:r>
        <w:t xml:space="preserve">Ѳедоромъ за Болашковымъ дер. </w:t>
      </w:r>
      <w:r>
        <w:rPr>
          <w:i/>
          <w:iCs/>
        </w:rPr>
        <w:t>Костково;</w:t>
      </w:r>
      <w:r>
        <w:t xml:space="preserve"> пашни полполполтрети сохи. Ѳедора въ животѣ не стало, а нынѣ за его женою за </w:t>
      </w:r>
      <w:r>
        <w:rPr>
          <w:smallCaps/>
        </w:rPr>
        <w:t>Офимьсю</w:t>
      </w:r>
      <w:r>
        <w:t xml:space="preserve"> за Ѳедоровскою женою Болашкова да за еѣ дѣтми за Иванкомъ да за Он- дрѣйкомъ да за Миткою за Ѳедоровыми дѣтми Болашкова пуст. </w:t>
      </w:r>
      <w:r>
        <w:rPr>
          <w:i/>
          <w:iCs/>
        </w:rPr>
        <w:t>Кост</w:t>
      </w:r>
      <w:r>
        <w:rPr>
          <w:i/>
          <w:iCs/>
        </w:rPr>
        <w:softHyphen/>
        <w:t>к</w:t>
      </w:r>
      <w:r>
        <w:rPr>
          <w:i/>
          <w:iCs/>
        </w:rPr>
        <w:t>ово;</w:t>
      </w:r>
      <w:r>
        <w:t xml:space="preserve"> пашни въ ней было 20 четьи въ одномъ полѣ, а въ дву потомужъ, а запустѣла та дер. отъ князя Дмитрея Ивановича Микулинского. Иванко да Оидрѣйко да Митка не служатъ никому; земля сер.; а грамота у ней помѣстная великого князя Ивана Васильевича всеа Русі</w:t>
      </w:r>
      <w:r>
        <w:t>и, а въ гра</w:t>
      </w:r>
      <w:r>
        <w:softHyphen/>
        <w:t xml:space="preserve">мотѣ пишетъ </w:t>
      </w:r>
      <w:r>
        <w:rPr>
          <w:i/>
          <w:iCs/>
        </w:rPr>
        <w:t>(пробѣлъ).</w:t>
      </w:r>
    </w:p>
    <w:p w14:paraId="77FE8458" w14:textId="77777777" w:rsidR="00433AE5" w:rsidRDefault="00903536">
      <w:pPr>
        <w:pStyle w:val="11"/>
        <w:spacing w:line="283" w:lineRule="auto"/>
        <w:ind w:firstLine="280"/>
        <w:jc w:val="both"/>
      </w:pPr>
      <w:r>
        <w:t xml:space="preserve">За Ѳедоромъ за Васильевымъ сыномъ Лазарева слц. </w:t>
      </w:r>
      <w:r>
        <w:rPr>
          <w:i/>
          <w:iCs/>
        </w:rPr>
        <w:t>Исагшо;</w:t>
      </w:r>
      <w:r>
        <w:t xml:space="preserve"> пашни полполполтрети сохи. За Ѳедоромъ Лазарева: дер. </w:t>
      </w:r>
      <w:r>
        <w:rPr>
          <w:i/>
          <w:iCs/>
        </w:rPr>
        <w:t>Исаино,</w:t>
      </w:r>
      <w:r>
        <w:t xml:space="preserve"> поч. </w:t>
      </w:r>
      <w:r>
        <w:rPr>
          <w:i/>
          <w:iCs/>
        </w:rPr>
        <w:t>Дроз</w:t>
      </w:r>
      <w:r>
        <w:rPr>
          <w:i/>
          <w:iCs/>
        </w:rPr>
        <w:softHyphen/>
        <w:t>дова:</w:t>
      </w:r>
      <w:r>
        <w:t xml:space="preserve"> пашни въ обѣихъ 40 четьи, сѣна 40 коп., лѣсу на 15 четьи. Ѳедоръ служитъ царю и великом</w:t>
      </w:r>
      <w:r>
        <w:t>у князю; а земля сер.; грамоту сказалъ помѣсною сгорѣла во Твери въ болшой пожаръ.</w:t>
      </w:r>
    </w:p>
    <w:p w14:paraId="7A2808E5" w14:textId="77777777" w:rsidR="00433AE5" w:rsidRDefault="00903536">
      <w:pPr>
        <w:pStyle w:val="11"/>
        <w:spacing w:line="283" w:lineRule="auto"/>
        <w:ind w:firstLine="280"/>
        <w:jc w:val="both"/>
      </w:pPr>
      <w:r>
        <w:t>ЗаБорискомъ за Яковлевымъ сыномъ Глѣбова дер.; пашни полполпол</w:t>
      </w:r>
      <w:r>
        <w:softHyphen/>
        <w:t xml:space="preserve">чети сохи. За Борискомъ Глѣбова дер. </w:t>
      </w:r>
      <w:r>
        <w:rPr>
          <w:i/>
          <w:iCs/>
        </w:rPr>
        <w:t>Бёреснево;</w:t>
      </w:r>
      <w:r>
        <w:t xml:space="preserve"> пашни въ ней 15 четьи въ одномъ полѣ, а въ дву потому жъ, сѣна</w:t>
      </w:r>
      <w:r>
        <w:t xml:space="preserve"> 20 коп. Бориско служитъ царю и великому князю; земля сер.; а въ грамотѣ данъ на поруку.</w:t>
      </w:r>
    </w:p>
    <w:p w14:paraId="6CEA2CCE" w14:textId="77777777" w:rsidR="00433AE5" w:rsidRDefault="00903536">
      <w:pPr>
        <w:pStyle w:val="11"/>
        <w:spacing w:line="283" w:lineRule="auto"/>
        <w:ind w:firstLine="280"/>
        <w:jc w:val="both"/>
      </w:pPr>
      <w:r>
        <w:t xml:space="preserve">За Куземкою да за Иванкомъ за Истомиными дѣтми Румянцева слц. </w:t>
      </w:r>
      <w:r>
        <w:rPr>
          <w:i/>
          <w:iCs/>
        </w:rPr>
        <w:t>Желудево,</w:t>
      </w:r>
      <w:r>
        <w:t xml:space="preserve"> да за Кузмою жъ за Румянцевымъ дер. </w:t>
      </w:r>
      <w:r>
        <w:rPr>
          <w:i/>
          <w:iCs/>
        </w:rPr>
        <w:t>Горкгі</w:t>
      </w:r>
      <w:r>
        <w:t xml:space="preserve"> да поч. </w:t>
      </w:r>
      <w:r>
        <w:rPr>
          <w:i/>
          <w:iCs/>
        </w:rPr>
        <w:t>Бу</w:t>
      </w:r>
      <w:r>
        <w:rPr>
          <w:i/>
          <w:iCs/>
        </w:rPr>
        <w:softHyphen/>
        <w:t>даковъ,</w:t>
      </w:r>
      <w:r>
        <w:t xml:space="preserve"> да за Матюшею за Рыжковымъ дер. </w:t>
      </w:r>
      <w:r>
        <w:rPr>
          <w:i/>
          <w:iCs/>
        </w:rPr>
        <w:t>Т</w:t>
      </w:r>
      <w:r>
        <w:rPr>
          <w:i/>
          <w:iCs/>
        </w:rPr>
        <w:t>руфанково;</w:t>
      </w:r>
      <w:r>
        <w:t xml:space="preserve"> пашни въ сел</w:t>
      </w:r>
      <w:r>
        <w:softHyphen/>
        <w:t xml:space="preserve">цѣ и въ дер. и въ поч. полполчети сохи. За Куземкою да за Васкою за Ѳедоровыми дѣтми Румянцова: слц. </w:t>
      </w:r>
      <w:r>
        <w:rPr>
          <w:i/>
          <w:iCs/>
        </w:rPr>
        <w:t>Желудево,</w:t>
      </w:r>
      <w:r>
        <w:t xml:space="preserve"> поч. </w:t>
      </w:r>
      <w:r>
        <w:rPr>
          <w:i/>
          <w:iCs/>
        </w:rPr>
        <w:t>Бутаковъ</w:t>
      </w:r>
      <w:r>
        <w:t xml:space="preserve"> впущенъ въ пашню къ </w:t>
      </w:r>
      <w:r>
        <w:rPr>
          <w:i/>
          <w:iCs/>
        </w:rPr>
        <w:t>Желудеву,</w:t>
      </w:r>
      <w:r>
        <w:t xml:space="preserve"> дер. </w:t>
      </w:r>
      <w:r>
        <w:rPr>
          <w:i/>
          <w:iCs/>
        </w:rPr>
        <w:t>Горки;</w:t>
      </w:r>
      <w:r>
        <w:t xml:space="preserve"> пашни въ селцѣ и въ дер. 40 четьи въ одномъ полѣ, а въ дву потому жъ, сѣна 100 коп. Служатъ царю и ве</w:t>
      </w:r>
      <w:r>
        <w:softHyphen/>
        <w:t>ликому князю; земля сер.; а грамота у нихъ помѣсная великого князя Ивана Васильевича всеа Русіи, а въ грамотѣ пишетъ: лѣта 7096.</w:t>
      </w:r>
    </w:p>
    <w:p w14:paraId="6EC5BF2A" w14:textId="77777777" w:rsidR="00433AE5" w:rsidRDefault="00903536">
      <w:pPr>
        <w:pStyle w:val="11"/>
        <w:spacing w:line="283" w:lineRule="auto"/>
        <w:ind w:firstLine="280"/>
        <w:jc w:val="both"/>
      </w:pPr>
      <w:r>
        <w:t>Великого князя дер. черн</w:t>
      </w:r>
      <w:r>
        <w:t xml:space="preserve">ая, что осталась у помѣщиковъ; пашни полполполтрети сохи. А нынѣ за Ивашкомъ за Жукомъ за Ивановымъ сыномъ да за его братомъ за Ивашкомъ за Ишутою дер. </w:t>
      </w:r>
      <w:r>
        <w:rPr>
          <w:i/>
          <w:iCs/>
        </w:rPr>
        <w:t>Суково;</w:t>
      </w:r>
      <w:r>
        <w:t xml:space="preserve"> пашни въ ней 40 четьи въ одномъ полѣ, а въ дву потому жъ, сѣна 40 коп. Слу</w:t>
      </w:r>
      <w:r>
        <w:softHyphen/>
        <w:t xml:space="preserve">жатъ царю и великому </w:t>
      </w:r>
      <w:r>
        <w:t>князю; земля добра; а грамота у нихъ помѣсная царя и великого князя Ивана Васильевича всеа Русіи, а въ грамотѣ пи</w:t>
      </w:r>
      <w:r>
        <w:softHyphen/>
        <w:t xml:space="preserve">шетъ: лѣта 7056 декабря въ </w:t>
      </w:r>
      <w:r>
        <w:lastRenderedPageBreak/>
        <w:t>6 день.</w:t>
      </w:r>
    </w:p>
    <w:p w14:paraId="3343907D" w14:textId="77777777" w:rsidR="00433AE5" w:rsidRDefault="00903536">
      <w:pPr>
        <w:pStyle w:val="11"/>
        <w:spacing w:line="283" w:lineRule="auto"/>
        <w:ind w:firstLine="280"/>
        <w:jc w:val="both"/>
      </w:pPr>
      <w:r>
        <w:t xml:space="preserve">Въ той же волости села и деревни владычни: с. </w:t>
      </w:r>
      <w:r>
        <w:rPr>
          <w:i/>
          <w:iCs/>
        </w:rPr>
        <w:t>Старой погостъ,</w:t>
      </w:r>
      <w:r>
        <w:t xml:space="preserve"> да слц. </w:t>
      </w:r>
      <w:r>
        <w:rPr>
          <w:i/>
          <w:iCs/>
        </w:rPr>
        <w:t>Ильинское,</w:t>
      </w:r>
      <w:r>
        <w:t xml:space="preserve"> да слц. </w:t>
      </w:r>
      <w:r>
        <w:rPr>
          <w:i/>
          <w:iCs/>
        </w:rPr>
        <w:t>Калгістово</w:t>
      </w:r>
      <w:r>
        <w:t xml:space="preserve"> съ дере</w:t>
      </w:r>
      <w:r>
        <w:t xml:space="preserve">внями; пашни въ 3 селѣхъи въ дер. и въ поч. соха. С. </w:t>
      </w:r>
      <w:r>
        <w:rPr>
          <w:i/>
          <w:iCs/>
        </w:rPr>
        <w:t>Ильинское,</w:t>
      </w:r>
      <w:r>
        <w:t xml:space="preserve"> а въ немъ церк. Илья Пророкъ, къ тому жъ селу: дер. </w:t>
      </w:r>
      <w:r>
        <w:rPr>
          <w:i/>
          <w:iCs/>
        </w:rPr>
        <w:t>Болдырева,</w:t>
      </w:r>
      <w:r>
        <w:t xml:space="preserve"> дер. </w:t>
      </w:r>
      <w:r>
        <w:rPr>
          <w:i/>
          <w:iCs/>
        </w:rPr>
        <w:t>Климятино,</w:t>
      </w:r>
      <w:r>
        <w:t xml:space="preserve"> дер. </w:t>
      </w:r>
      <w:r>
        <w:rPr>
          <w:i/>
          <w:iCs/>
        </w:rPr>
        <w:t>Молочково,</w:t>
      </w:r>
      <w:r>
        <w:t xml:space="preserve"> дер. </w:t>
      </w:r>
      <w:r>
        <w:rPr>
          <w:i/>
          <w:iCs/>
        </w:rPr>
        <w:t xml:space="preserve">Гущено, </w:t>
      </w:r>
      <w:r>
        <w:t xml:space="preserve">дер. </w:t>
      </w:r>
      <w:r>
        <w:rPr>
          <w:i/>
          <w:iCs/>
        </w:rPr>
        <w:t>Максимово,</w:t>
      </w:r>
      <w:r>
        <w:t xml:space="preserve"> дер. </w:t>
      </w:r>
      <w:r>
        <w:rPr>
          <w:i/>
          <w:iCs/>
        </w:rPr>
        <w:t>Селищо,</w:t>
      </w:r>
      <w:r>
        <w:t xml:space="preserve"> дер. </w:t>
      </w:r>
      <w:r>
        <w:rPr>
          <w:i/>
          <w:iCs/>
        </w:rPr>
        <w:t>Каменое,</w:t>
      </w:r>
      <w:r>
        <w:t xml:space="preserve"> дер. </w:t>
      </w:r>
      <w:r>
        <w:rPr>
          <w:i/>
          <w:iCs/>
        </w:rPr>
        <w:t>Калистово,</w:t>
      </w:r>
      <w:r>
        <w:t xml:space="preserve"> дер. </w:t>
      </w:r>
      <w:r>
        <w:rPr>
          <w:i/>
          <w:iCs/>
        </w:rPr>
        <w:t>Зап</w:t>
      </w:r>
      <w:r>
        <w:rPr>
          <w:i/>
          <w:iCs/>
        </w:rPr>
        <w:softHyphen/>
        <w:t>ру дье,</w:t>
      </w:r>
      <w:r>
        <w:t xml:space="preserve"> дер. </w:t>
      </w:r>
      <w:r>
        <w:rPr>
          <w:i/>
          <w:iCs/>
        </w:rPr>
        <w:t>Асп</w:t>
      </w:r>
      <w:r>
        <w:rPr>
          <w:i/>
          <w:iCs/>
        </w:rPr>
        <w:t>идово,</w:t>
      </w:r>
      <w:r>
        <w:t xml:space="preserve"> дер. </w:t>
      </w:r>
      <w:r>
        <w:rPr>
          <w:i/>
          <w:iCs/>
        </w:rPr>
        <w:t>Мелниково,</w:t>
      </w:r>
      <w:r>
        <w:t xml:space="preserve"> дер. </w:t>
      </w:r>
      <w:r>
        <w:rPr>
          <w:i/>
          <w:iCs/>
        </w:rPr>
        <w:t>Микулкино,</w:t>
      </w:r>
      <w:r>
        <w:t xml:space="preserve"> дер. </w:t>
      </w:r>
      <w:r>
        <w:rPr>
          <w:i/>
          <w:iCs/>
        </w:rPr>
        <w:t>Ухтино,</w:t>
      </w:r>
      <w:r>
        <w:t xml:space="preserve"> дер.</w:t>
      </w:r>
    </w:p>
    <w:p w14:paraId="420AEA58" w14:textId="77777777" w:rsidR="00433AE5" w:rsidRDefault="00903536">
      <w:pPr>
        <w:pStyle w:val="11"/>
        <w:spacing w:line="283" w:lineRule="auto"/>
        <w:jc w:val="both"/>
      </w:pPr>
      <w:r>
        <w:rPr>
          <w:i/>
          <w:iCs/>
        </w:rPr>
        <w:t>Юркино,</w:t>
      </w:r>
      <w:r>
        <w:t xml:space="preserve"> дер. </w:t>
      </w:r>
      <w:r>
        <w:rPr>
          <w:i/>
          <w:iCs/>
        </w:rPr>
        <w:t>Климятино,</w:t>
      </w:r>
      <w:r>
        <w:t xml:space="preserve"> дер. </w:t>
      </w:r>
      <w:r>
        <w:rPr>
          <w:i/>
          <w:iCs/>
        </w:rPr>
        <w:t>Дехтярево,</w:t>
      </w:r>
      <w:r>
        <w:t xml:space="preserve"> дер. </w:t>
      </w:r>
      <w:r>
        <w:rPr>
          <w:i/>
          <w:iCs/>
        </w:rPr>
        <w:t>Волкова,</w:t>
      </w:r>
      <w:r>
        <w:t xml:space="preserve"> дер. </w:t>
      </w:r>
      <w:r>
        <w:rPr>
          <w:i/>
          <w:iCs/>
        </w:rPr>
        <w:t xml:space="preserve">Яхтенево, </w:t>
      </w:r>
      <w:r>
        <w:t xml:space="preserve">дер. </w:t>
      </w:r>
      <w:r>
        <w:rPr>
          <w:i/>
          <w:iCs/>
        </w:rPr>
        <w:t>Ондрѣйцово,</w:t>
      </w:r>
      <w:r>
        <w:t xml:space="preserve"> дер. </w:t>
      </w:r>
      <w:r>
        <w:rPr>
          <w:i/>
          <w:iCs/>
        </w:rPr>
        <w:t>Скреблово,</w:t>
      </w:r>
      <w:r>
        <w:t xml:space="preserve"> дер. </w:t>
      </w:r>
      <w:r>
        <w:rPr>
          <w:i/>
          <w:iCs/>
        </w:rPr>
        <w:t>Новое,</w:t>
      </w:r>
      <w:r>
        <w:t xml:space="preserve"> дер. </w:t>
      </w:r>
      <w:r>
        <w:rPr>
          <w:i/>
          <w:iCs/>
        </w:rPr>
        <w:t>Козлятево,</w:t>
      </w:r>
      <w:r>
        <w:t xml:space="preserve"> дер. </w:t>
      </w:r>
      <w:r>
        <w:rPr>
          <w:i/>
          <w:iCs/>
        </w:rPr>
        <w:t>Пу</w:t>
      </w:r>
      <w:r>
        <w:rPr>
          <w:i/>
          <w:iCs/>
        </w:rPr>
        <w:softHyphen/>
        <w:t>стошь Леле,</w:t>
      </w:r>
      <w:r>
        <w:t xml:space="preserve"> да с. </w:t>
      </w:r>
      <w:r>
        <w:rPr>
          <w:i/>
          <w:iCs/>
        </w:rPr>
        <w:t>Старой Погостъ,</w:t>
      </w:r>
      <w:r>
        <w:t xml:space="preserve"> а въ немъ церк. Никола чюдо</w:t>
      </w:r>
      <w:r>
        <w:t xml:space="preserve">тво- рецъ, а другая церк. Миня Великій, къ тому жъ селу деревни: дер. </w:t>
      </w:r>
      <w:r>
        <w:rPr>
          <w:i/>
          <w:iCs/>
        </w:rPr>
        <w:t>Дани</w:t>
      </w:r>
      <w:r>
        <w:rPr>
          <w:i/>
          <w:iCs/>
        </w:rPr>
        <w:softHyphen/>
        <w:t>ловское Болшое,</w:t>
      </w:r>
      <w:r>
        <w:t xml:space="preserve"> Дер. </w:t>
      </w:r>
      <w:r>
        <w:rPr>
          <w:i/>
          <w:iCs/>
        </w:rPr>
        <w:t>Даниловское Мокрое,</w:t>
      </w:r>
      <w:r>
        <w:t xml:space="preserve"> дер. </w:t>
      </w:r>
      <w:r>
        <w:rPr>
          <w:i/>
          <w:iCs/>
        </w:rPr>
        <w:t>Гргѵшино,</w:t>
      </w:r>
      <w:r>
        <w:t xml:space="preserve"> дер. </w:t>
      </w:r>
      <w:r>
        <w:rPr>
          <w:i/>
          <w:iCs/>
        </w:rPr>
        <w:t xml:space="preserve">Лухмово, </w:t>
      </w:r>
      <w:r>
        <w:t xml:space="preserve">дер. </w:t>
      </w:r>
      <w:r>
        <w:rPr>
          <w:i/>
          <w:iCs/>
        </w:rPr>
        <w:t>Гусаково,</w:t>
      </w:r>
      <w:r>
        <w:t xml:space="preserve"> дер. </w:t>
      </w:r>
      <w:r>
        <w:rPr>
          <w:i/>
          <w:iCs/>
        </w:rPr>
        <w:t>Рыколгто,</w:t>
      </w:r>
      <w:r>
        <w:t xml:space="preserve"> дер. </w:t>
      </w:r>
      <w:r>
        <w:rPr>
          <w:i/>
          <w:iCs/>
        </w:rPr>
        <w:t>Ондроново,</w:t>
      </w:r>
      <w:r>
        <w:t xml:space="preserve"> дер. </w:t>
      </w:r>
      <w:r>
        <w:rPr>
          <w:i/>
          <w:iCs/>
        </w:rPr>
        <w:t>Кобылкино;</w:t>
      </w:r>
      <w:r>
        <w:t xml:space="preserve"> пашни въ селѣхъ и въ дер. 613 четьи въ одномъ полѣ, а въ дву потому жъ, сѣна 1960 коп., земля въ селѣхъ и въ дер. сер. Да владычне же 4 села съ деревнями; пашни въ селѣхъ и въ деревняхъ и въ починкѣхъ 2 сохи. С. </w:t>
      </w:r>
      <w:r>
        <w:rPr>
          <w:i/>
          <w:iCs/>
        </w:rPr>
        <w:t>Бѣ</w:t>
      </w:r>
      <w:r>
        <w:rPr>
          <w:i/>
          <w:iCs/>
        </w:rPr>
        <w:softHyphen/>
        <w:t>ли,</w:t>
      </w:r>
      <w:r>
        <w:t xml:space="preserve"> а въ немъ церк. Успеніе Пречистые, т</w:t>
      </w:r>
      <w:r>
        <w:t xml:space="preserve">ого жъ села деревни: дер. </w:t>
      </w:r>
      <w:r>
        <w:rPr>
          <w:i/>
          <w:iCs/>
        </w:rPr>
        <w:t>Кош</w:t>
      </w:r>
      <w:r>
        <w:rPr>
          <w:i/>
          <w:iCs/>
        </w:rPr>
        <w:softHyphen/>
        <w:t>кино,</w:t>
      </w:r>
      <w:r>
        <w:t xml:space="preserve"> дер. </w:t>
      </w:r>
      <w:r>
        <w:rPr>
          <w:i/>
          <w:iCs/>
        </w:rPr>
        <w:t>Селцо,</w:t>
      </w:r>
      <w:r>
        <w:t xml:space="preserve"> дер. </w:t>
      </w:r>
      <w:r>
        <w:rPr>
          <w:i/>
          <w:iCs/>
        </w:rPr>
        <w:t>Заслоново,</w:t>
      </w:r>
      <w:r>
        <w:t xml:space="preserve"> дер. </w:t>
      </w:r>
      <w:r>
        <w:rPr>
          <w:i/>
          <w:iCs/>
        </w:rPr>
        <w:t>Курдѣево,</w:t>
      </w:r>
      <w:r>
        <w:t xml:space="preserve"> дер. </w:t>
      </w:r>
      <w:r>
        <w:rPr>
          <w:i/>
          <w:iCs/>
        </w:rPr>
        <w:t>Исаево,</w:t>
      </w:r>
      <w:r>
        <w:t xml:space="preserve"> дер. </w:t>
      </w:r>
      <w:r>
        <w:rPr>
          <w:i/>
          <w:iCs/>
        </w:rPr>
        <w:t>Мар</w:t>
      </w:r>
      <w:r>
        <w:rPr>
          <w:i/>
          <w:iCs/>
        </w:rPr>
        <w:softHyphen/>
        <w:t>ково,</w:t>
      </w:r>
      <w:r>
        <w:t xml:space="preserve"> дер. </w:t>
      </w:r>
      <w:r>
        <w:rPr>
          <w:i/>
          <w:iCs/>
        </w:rPr>
        <w:t>Намѣстово,</w:t>
      </w:r>
      <w:r>
        <w:t xml:space="preserve"> дер. </w:t>
      </w:r>
      <w:r>
        <w:rPr>
          <w:i/>
          <w:iCs/>
        </w:rPr>
        <w:t>Рамень,</w:t>
      </w:r>
      <w:r>
        <w:t xml:space="preserve"> дер. </w:t>
      </w:r>
      <w:r>
        <w:rPr>
          <w:i/>
          <w:iCs/>
        </w:rPr>
        <w:t>Бабкино,</w:t>
      </w:r>
      <w:r>
        <w:t xml:space="preserve"> дер. </w:t>
      </w:r>
      <w:r>
        <w:rPr>
          <w:i/>
          <w:iCs/>
        </w:rPr>
        <w:t>Волкова,</w:t>
      </w:r>
      <w:r>
        <w:t xml:space="preserve"> дер. </w:t>
      </w:r>
      <w:r>
        <w:rPr>
          <w:i/>
          <w:iCs/>
        </w:rPr>
        <w:t>Курязино,</w:t>
      </w:r>
      <w:r>
        <w:t xml:space="preserve"> дер. </w:t>
      </w:r>
      <w:r>
        <w:rPr>
          <w:i/>
          <w:iCs/>
        </w:rPr>
        <w:t>Осниково,</w:t>
      </w:r>
      <w:r>
        <w:t xml:space="preserve"> дер. </w:t>
      </w:r>
      <w:r>
        <w:rPr>
          <w:i/>
          <w:iCs/>
        </w:rPr>
        <w:t>Казаринова,</w:t>
      </w:r>
      <w:r>
        <w:t xml:space="preserve"> дер. </w:t>
      </w:r>
      <w:r>
        <w:rPr>
          <w:i/>
          <w:iCs/>
        </w:rPr>
        <w:t>Храмцово,</w:t>
      </w:r>
      <w:r>
        <w:t xml:space="preserve"> дер. </w:t>
      </w:r>
      <w:r>
        <w:rPr>
          <w:i/>
          <w:iCs/>
        </w:rPr>
        <w:t>Перепе- чино,</w:t>
      </w:r>
      <w:r>
        <w:t xml:space="preserve"> дер. </w:t>
      </w:r>
      <w:r>
        <w:rPr>
          <w:i/>
          <w:iCs/>
        </w:rPr>
        <w:t>Негово</w:t>
      </w:r>
      <w:r>
        <w:rPr>
          <w:i/>
          <w:iCs/>
        </w:rPr>
        <w:t>,</w:t>
      </w:r>
      <w:r>
        <w:t xml:space="preserve"> дер. </w:t>
      </w:r>
      <w:r>
        <w:rPr>
          <w:i/>
          <w:iCs/>
        </w:rPr>
        <w:t>Караваева,</w:t>
      </w:r>
      <w:r>
        <w:t xml:space="preserve"> дер. </w:t>
      </w:r>
      <w:r>
        <w:rPr>
          <w:i/>
          <w:iCs/>
        </w:rPr>
        <w:t>Капустина,</w:t>
      </w:r>
      <w:r>
        <w:t xml:space="preserve"> дер. </w:t>
      </w:r>
      <w:r>
        <w:rPr>
          <w:i/>
          <w:iCs/>
        </w:rPr>
        <w:t>Басово,</w:t>
      </w:r>
      <w:r>
        <w:t xml:space="preserve"> дер. </w:t>
      </w:r>
      <w:r>
        <w:rPr>
          <w:i/>
          <w:iCs/>
        </w:rPr>
        <w:t>Ярцыно,</w:t>
      </w:r>
      <w:r>
        <w:t xml:space="preserve"> дер. </w:t>
      </w:r>
      <w:r>
        <w:rPr>
          <w:i/>
          <w:iCs/>
        </w:rPr>
        <w:t>Онаньино,</w:t>
      </w:r>
      <w:r>
        <w:t xml:space="preserve"> дер. </w:t>
      </w:r>
      <w:r>
        <w:rPr>
          <w:i/>
          <w:iCs/>
        </w:rPr>
        <w:t>Звягино,</w:t>
      </w:r>
      <w:r>
        <w:t xml:space="preserve"> дер. </w:t>
      </w:r>
      <w:r>
        <w:rPr>
          <w:i/>
          <w:iCs/>
        </w:rPr>
        <w:t>Оголгіно,</w:t>
      </w:r>
      <w:r>
        <w:t xml:space="preserve"> дер. </w:t>
      </w:r>
      <w:r>
        <w:rPr>
          <w:i/>
          <w:iCs/>
        </w:rPr>
        <w:t>Семенково,</w:t>
      </w:r>
      <w:r>
        <w:t xml:space="preserve"> дер. </w:t>
      </w:r>
      <w:r>
        <w:rPr>
          <w:i/>
          <w:iCs/>
        </w:rPr>
        <w:t>Йтшево,</w:t>
      </w:r>
      <w:r>
        <w:t xml:space="preserve"> дер. </w:t>
      </w:r>
      <w:r>
        <w:rPr>
          <w:i/>
          <w:iCs/>
        </w:rPr>
        <w:t>Боуславля,</w:t>
      </w:r>
      <w:r>
        <w:t xml:space="preserve"> дер. </w:t>
      </w:r>
      <w:r>
        <w:rPr>
          <w:i/>
          <w:iCs/>
        </w:rPr>
        <w:t>Кисляково,</w:t>
      </w:r>
      <w:r>
        <w:t xml:space="preserve"> дер. </w:t>
      </w:r>
      <w:r>
        <w:rPr>
          <w:i/>
          <w:iCs/>
        </w:rPr>
        <w:t>Новой Прудъ,</w:t>
      </w:r>
      <w:r>
        <w:t xml:space="preserve"> дер. </w:t>
      </w:r>
      <w:r>
        <w:rPr>
          <w:i/>
          <w:iCs/>
        </w:rPr>
        <w:t>Су- лешнгіново,</w:t>
      </w:r>
      <w:r>
        <w:t xml:space="preserve"> дер. </w:t>
      </w:r>
      <w:r>
        <w:rPr>
          <w:i/>
          <w:iCs/>
        </w:rPr>
        <w:t>Самсоново,</w:t>
      </w:r>
      <w:r>
        <w:t xml:space="preserve"> дер. </w:t>
      </w:r>
      <w:r>
        <w:rPr>
          <w:i/>
          <w:iCs/>
        </w:rPr>
        <w:t>Кобылина,</w:t>
      </w:r>
      <w:r>
        <w:t xml:space="preserve"> дер. </w:t>
      </w:r>
      <w:r>
        <w:rPr>
          <w:i/>
          <w:iCs/>
        </w:rPr>
        <w:t>Чернышова,</w:t>
      </w:r>
      <w:r>
        <w:t xml:space="preserve"> дер. </w:t>
      </w:r>
      <w:r>
        <w:rPr>
          <w:i/>
          <w:iCs/>
        </w:rPr>
        <w:t>Дуди</w:t>
      </w:r>
      <w:r>
        <w:rPr>
          <w:i/>
          <w:iCs/>
        </w:rPr>
        <w:softHyphen/>
        <w:t>на,</w:t>
      </w:r>
      <w:r>
        <w:t xml:space="preserve"> дер. </w:t>
      </w:r>
      <w:r>
        <w:rPr>
          <w:i/>
          <w:iCs/>
        </w:rPr>
        <w:t>Яицово,</w:t>
      </w:r>
      <w:r>
        <w:t xml:space="preserve"> дер. </w:t>
      </w:r>
      <w:r>
        <w:rPr>
          <w:i/>
          <w:iCs/>
        </w:rPr>
        <w:t>Жгіхово,</w:t>
      </w:r>
      <w:r>
        <w:t xml:space="preserve"> дер. </w:t>
      </w:r>
      <w:r>
        <w:rPr>
          <w:i/>
          <w:iCs/>
        </w:rPr>
        <w:t>Ефремово,</w:t>
      </w:r>
      <w:r>
        <w:t xml:space="preserve"> дер. </w:t>
      </w:r>
      <w:r>
        <w:rPr>
          <w:i/>
          <w:iCs/>
        </w:rPr>
        <w:t>Метлино,</w:t>
      </w:r>
      <w:r>
        <w:t xml:space="preserve"> дер. </w:t>
      </w:r>
      <w:r>
        <w:rPr>
          <w:i/>
          <w:iCs/>
        </w:rPr>
        <w:t>Ма- лофѣево,</w:t>
      </w:r>
      <w:r>
        <w:t xml:space="preserve"> дер. </w:t>
      </w:r>
      <w:r>
        <w:rPr>
          <w:i/>
          <w:iCs/>
        </w:rPr>
        <w:t>Быково,</w:t>
      </w:r>
      <w:r>
        <w:t xml:space="preserve"> дер. </w:t>
      </w:r>
      <w:r>
        <w:rPr>
          <w:i/>
          <w:iCs/>
        </w:rPr>
        <w:t>Кушелева,</w:t>
      </w:r>
      <w:r>
        <w:t xml:space="preserve"> дер. </w:t>
      </w:r>
      <w:r>
        <w:rPr>
          <w:i/>
          <w:iCs/>
        </w:rPr>
        <w:t>МатпвѣйцовО,</w:t>
      </w:r>
      <w:r>
        <w:t xml:space="preserve"> слц. </w:t>
      </w:r>
      <w:r>
        <w:rPr>
          <w:i/>
          <w:iCs/>
        </w:rPr>
        <w:t>Прокофге- во,</w:t>
      </w:r>
      <w:r>
        <w:t xml:space="preserve"> слц. </w:t>
      </w:r>
      <w:r>
        <w:rPr>
          <w:i/>
          <w:iCs/>
        </w:rPr>
        <w:t>Озерецкое,</w:t>
      </w:r>
      <w:r>
        <w:t xml:space="preserve"> на рчк. на </w:t>
      </w:r>
      <w:r>
        <w:rPr>
          <w:i/>
          <w:iCs/>
        </w:rPr>
        <w:t>Деснѣ,</w:t>
      </w:r>
      <w:r>
        <w:t xml:space="preserve"> къ тѣмъ же селцомъ: дер. </w:t>
      </w:r>
      <w:r>
        <w:rPr>
          <w:i/>
          <w:iCs/>
        </w:rPr>
        <w:t>Воротко- во,</w:t>
      </w:r>
      <w:r>
        <w:t xml:space="preserve"> дер. </w:t>
      </w:r>
      <w:r>
        <w:rPr>
          <w:i/>
          <w:iCs/>
        </w:rPr>
        <w:t>Папоротнова,</w:t>
      </w:r>
      <w:r>
        <w:t xml:space="preserve"> дер. </w:t>
      </w:r>
      <w:r>
        <w:rPr>
          <w:i/>
          <w:iCs/>
        </w:rPr>
        <w:t>Лукино,</w:t>
      </w:r>
      <w:r>
        <w:t xml:space="preserve"> дер. </w:t>
      </w:r>
      <w:r>
        <w:rPr>
          <w:i/>
          <w:iCs/>
        </w:rPr>
        <w:t>Ясленкгг Малы,</w:t>
      </w:r>
      <w:r>
        <w:t xml:space="preserve"> дер. </w:t>
      </w:r>
      <w:r>
        <w:rPr>
          <w:i/>
          <w:iCs/>
        </w:rPr>
        <w:t>Ясленкгі божіе,</w:t>
      </w:r>
      <w:r>
        <w:t xml:space="preserve"> пуст. </w:t>
      </w:r>
      <w:r>
        <w:rPr>
          <w:i/>
          <w:iCs/>
        </w:rPr>
        <w:t>Пелепелка,</w:t>
      </w:r>
      <w:r>
        <w:t xml:space="preserve"> дер. </w:t>
      </w:r>
      <w:r>
        <w:rPr>
          <w:i/>
          <w:iCs/>
        </w:rPr>
        <w:t>Колачева,</w:t>
      </w:r>
      <w:r>
        <w:t xml:space="preserve"> поч. </w:t>
      </w:r>
      <w:r>
        <w:rPr>
          <w:i/>
          <w:iCs/>
        </w:rPr>
        <w:t>Еремѣевъ,</w:t>
      </w:r>
      <w:r>
        <w:t xml:space="preserve"> дер. </w:t>
      </w:r>
      <w:r>
        <w:rPr>
          <w:i/>
          <w:iCs/>
        </w:rPr>
        <w:t xml:space="preserve">Красково, </w:t>
      </w:r>
      <w:r>
        <w:t xml:space="preserve">дер. </w:t>
      </w:r>
      <w:r>
        <w:rPr>
          <w:i/>
          <w:iCs/>
        </w:rPr>
        <w:t>Пирятина,</w:t>
      </w:r>
      <w:r>
        <w:t xml:space="preserve"> дер. </w:t>
      </w:r>
      <w:r>
        <w:rPr>
          <w:i/>
          <w:iCs/>
        </w:rPr>
        <w:t>Стреголгіква,</w:t>
      </w:r>
      <w:r>
        <w:t xml:space="preserve"> слц. </w:t>
      </w:r>
      <w:r>
        <w:rPr>
          <w:i/>
          <w:iCs/>
        </w:rPr>
        <w:t>Новое,</w:t>
      </w:r>
      <w:r>
        <w:t xml:space="preserve"> на ручью на </w:t>
      </w:r>
      <w:r>
        <w:rPr>
          <w:i/>
          <w:iCs/>
        </w:rPr>
        <w:t>Рыковг^ѣ,</w:t>
      </w:r>
      <w:r>
        <w:t xml:space="preserve"> къ тому же селцу: дер. </w:t>
      </w:r>
      <w:r>
        <w:rPr>
          <w:i/>
          <w:iCs/>
        </w:rPr>
        <w:t>Козина,</w:t>
      </w:r>
      <w:r>
        <w:t xml:space="preserve"> дер. </w:t>
      </w:r>
      <w:r>
        <w:rPr>
          <w:i/>
          <w:iCs/>
        </w:rPr>
        <w:t>Игнатова,</w:t>
      </w:r>
      <w:r>
        <w:t xml:space="preserve"> дер. </w:t>
      </w:r>
      <w:r>
        <w:rPr>
          <w:i/>
          <w:iCs/>
        </w:rPr>
        <w:t>Дубровки,</w:t>
      </w:r>
      <w:r>
        <w:t xml:space="preserve"> дер. </w:t>
      </w:r>
      <w:r>
        <w:rPr>
          <w:i/>
          <w:iCs/>
        </w:rPr>
        <w:t xml:space="preserve">Логино, </w:t>
      </w:r>
      <w:r>
        <w:t>дер</w:t>
      </w:r>
      <w:r>
        <w:t xml:space="preserve">. </w:t>
      </w:r>
      <w:r>
        <w:rPr>
          <w:i/>
          <w:iCs/>
        </w:rPr>
        <w:t>Терехово,</w:t>
      </w:r>
      <w:r>
        <w:t xml:space="preserve"> дер. </w:t>
      </w:r>
      <w:r>
        <w:rPr>
          <w:i/>
          <w:iCs/>
        </w:rPr>
        <w:t>Заполокъ,</w:t>
      </w:r>
      <w:r>
        <w:t xml:space="preserve"> дер. </w:t>
      </w:r>
      <w:r>
        <w:rPr>
          <w:i/>
          <w:iCs/>
        </w:rPr>
        <w:t>Калитино,</w:t>
      </w:r>
      <w:r>
        <w:t xml:space="preserve"> дер. </w:t>
      </w:r>
      <w:r>
        <w:rPr>
          <w:i/>
          <w:iCs/>
        </w:rPr>
        <w:t>Плотонигце,</w:t>
      </w:r>
      <w:r>
        <w:t xml:space="preserve"> дер. </w:t>
      </w:r>
      <w:r>
        <w:rPr>
          <w:i/>
          <w:iCs/>
        </w:rPr>
        <w:t>Песокъ,</w:t>
      </w:r>
      <w:r>
        <w:t xml:space="preserve"> дер. </w:t>
      </w:r>
      <w:r>
        <w:rPr>
          <w:i/>
          <w:iCs/>
        </w:rPr>
        <w:t>Грибанова,</w:t>
      </w:r>
      <w:r>
        <w:t xml:space="preserve"> дер. </w:t>
      </w:r>
      <w:r>
        <w:rPr>
          <w:i/>
          <w:iCs/>
        </w:rPr>
        <w:t>Резанцово,</w:t>
      </w:r>
      <w:r>
        <w:t xml:space="preserve"> дер. </w:t>
      </w:r>
      <w:r>
        <w:rPr>
          <w:i/>
          <w:iCs/>
        </w:rPr>
        <w:t>Старое,</w:t>
      </w:r>
      <w:r>
        <w:t xml:space="preserve"> дер. </w:t>
      </w:r>
      <w:r>
        <w:rPr>
          <w:i/>
          <w:iCs/>
        </w:rPr>
        <w:t xml:space="preserve">Отесова, </w:t>
      </w:r>
      <w:r>
        <w:t xml:space="preserve">дер. </w:t>
      </w:r>
      <w:r>
        <w:rPr>
          <w:i/>
          <w:iCs/>
        </w:rPr>
        <w:t>Рыкова,</w:t>
      </w:r>
      <w:r>
        <w:t xml:space="preserve"> дер. </w:t>
      </w:r>
      <w:r>
        <w:rPr>
          <w:i/>
          <w:iCs/>
        </w:rPr>
        <w:t>Мгікулкгіно,</w:t>
      </w:r>
      <w:r>
        <w:t xml:space="preserve"> дер. </w:t>
      </w:r>
      <w:r>
        <w:rPr>
          <w:i/>
          <w:iCs/>
        </w:rPr>
        <w:t>Горы,</w:t>
      </w:r>
      <w:r>
        <w:t xml:space="preserve"> дер. </w:t>
      </w:r>
      <w:r>
        <w:rPr>
          <w:i/>
          <w:iCs/>
        </w:rPr>
        <w:t>Сидякино,</w:t>
      </w:r>
      <w:r>
        <w:t xml:space="preserve"> дер. </w:t>
      </w:r>
      <w:r>
        <w:rPr>
          <w:i/>
          <w:iCs/>
        </w:rPr>
        <w:t xml:space="preserve">Щербово, </w:t>
      </w:r>
      <w:r>
        <w:t xml:space="preserve">дер. </w:t>
      </w:r>
      <w:r>
        <w:rPr>
          <w:i/>
          <w:iCs/>
        </w:rPr>
        <w:t>Саблино,</w:t>
      </w:r>
      <w:r>
        <w:t xml:space="preserve"> дер. </w:t>
      </w:r>
      <w:r>
        <w:rPr>
          <w:i/>
          <w:iCs/>
        </w:rPr>
        <w:t>Ежево,</w:t>
      </w:r>
      <w:r>
        <w:t xml:space="preserve"> дер. </w:t>
      </w:r>
      <w:r>
        <w:rPr>
          <w:i/>
          <w:iCs/>
        </w:rPr>
        <w:t>Кормгілово,</w:t>
      </w:r>
      <w:r>
        <w:t xml:space="preserve"> дер. </w:t>
      </w:r>
      <w:r>
        <w:rPr>
          <w:i/>
          <w:iCs/>
        </w:rPr>
        <w:t>Рудене</w:t>
      </w:r>
      <w:r>
        <w:rPr>
          <w:i/>
          <w:iCs/>
        </w:rPr>
        <w:t>во,</w:t>
      </w:r>
      <w:r>
        <w:t xml:space="preserve"> дер. </w:t>
      </w:r>
      <w:r>
        <w:rPr>
          <w:i/>
          <w:iCs/>
        </w:rPr>
        <w:t>Костко- во,</w:t>
      </w:r>
      <w:r>
        <w:t xml:space="preserve"> дер. </w:t>
      </w:r>
      <w:r>
        <w:rPr>
          <w:i/>
          <w:iCs/>
        </w:rPr>
        <w:t>Берендеево,</w:t>
      </w:r>
      <w:r>
        <w:t xml:space="preserve"> дер. </w:t>
      </w:r>
      <w:r>
        <w:rPr>
          <w:i/>
          <w:iCs/>
        </w:rPr>
        <w:t>Буково;</w:t>
      </w:r>
      <w:r>
        <w:t xml:space="preserve"> пашни въ селѣхъ и въ дер. 1126 четьи въ одномъ полѣ, а въ дву потомужъ, сѣна 3150 коп., лѣсу на 20 четьи; земля въ селѣхъ и въ дер. сер.</w:t>
      </w:r>
    </w:p>
    <w:p w14:paraId="37CD1121" w14:textId="77777777" w:rsidR="00433AE5" w:rsidRDefault="00903536">
      <w:pPr>
        <w:pStyle w:val="11"/>
        <w:spacing w:line="283" w:lineRule="auto"/>
        <w:ind w:firstLine="200"/>
        <w:jc w:val="both"/>
      </w:pPr>
      <w:r>
        <w:t xml:space="preserve">Монастырекъ владычень на </w:t>
      </w:r>
      <w:r>
        <w:rPr>
          <w:i/>
          <w:iCs/>
        </w:rPr>
        <w:t>Горскомъ</w:t>
      </w:r>
      <w:r>
        <w:t xml:space="preserve"> озерѣ; къ томужъ монастырю слц. съ деревнями; пашни въ селцѣ и въ дер. полтрети сохи</w:t>
      </w:r>
      <w:r>
        <w:t>. Монастырекъ владычень, а въ немъ церк. Спасово Преображенья; къ тому жъ мо</w:t>
      </w:r>
      <w:r>
        <w:softHyphen/>
        <w:t xml:space="preserve">настырю: слц. </w:t>
      </w:r>
      <w:r>
        <w:rPr>
          <w:i/>
          <w:iCs/>
        </w:rPr>
        <w:t>Квакушино,</w:t>
      </w:r>
      <w:r>
        <w:t xml:space="preserve"> дер. </w:t>
      </w:r>
      <w:r>
        <w:rPr>
          <w:i/>
          <w:iCs/>
        </w:rPr>
        <w:t>Миткино,</w:t>
      </w:r>
      <w:r>
        <w:t xml:space="preserve"> дер. </w:t>
      </w:r>
      <w:r>
        <w:rPr>
          <w:i/>
          <w:iCs/>
        </w:rPr>
        <w:t>Хранково,</w:t>
      </w:r>
      <w:r>
        <w:t xml:space="preserve"> дер. </w:t>
      </w:r>
      <w:r>
        <w:rPr>
          <w:i/>
          <w:iCs/>
        </w:rPr>
        <w:t>Курлене- во,</w:t>
      </w:r>
      <w:r>
        <w:t xml:space="preserve"> дер. </w:t>
      </w:r>
      <w:r>
        <w:rPr>
          <w:i/>
          <w:iCs/>
        </w:rPr>
        <w:t>Кундюково,</w:t>
      </w:r>
      <w:r>
        <w:t xml:space="preserve"> дер. </w:t>
      </w:r>
      <w:r>
        <w:rPr>
          <w:i/>
          <w:iCs/>
        </w:rPr>
        <w:t>Кнезево,</w:t>
      </w:r>
      <w:r>
        <w:t xml:space="preserve"> пуст. </w:t>
      </w:r>
      <w:r>
        <w:rPr>
          <w:i/>
          <w:iCs/>
        </w:rPr>
        <w:t>Ивашо(во),</w:t>
      </w:r>
      <w:r>
        <w:t xml:space="preserve"> пуст. </w:t>
      </w:r>
      <w:r>
        <w:rPr>
          <w:i/>
          <w:iCs/>
        </w:rPr>
        <w:t xml:space="preserve">Семаково; </w:t>
      </w:r>
      <w:r>
        <w:t xml:space="preserve">пашни въ селцѣ и въ дер. 58 четьи въ одномъ </w:t>
      </w:r>
      <w:r>
        <w:t xml:space="preserve">полѣ/а въ дву потому жъ, сѣна 305 коп., земля сер. Да за владычнемъ сыномъ боярскимъ за Митею за Хлусовымъ дер. </w:t>
      </w:r>
      <w:r>
        <w:rPr>
          <w:i/>
          <w:iCs/>
        </w:rPr>
        <w:t>Дмитрова,</w:t>
      </w:r>
      <w:r>
        <w:t xml:space="preserve"> а стала послѣ писцовъ на пустѣ; пашни въ ней 8 четьи въ одномъ полѣ, а въ дву потому жъ, сѣиа 3 коп.; а коли писцы Иванъ Петровичъ съ </w:t>
      </w:r>
      <w:r>
        <w:t>товарыщи ѣхали, и на томъ мѣстѣ былъ лѣсъ.</w:t>
      </w:r>
    </w:p>
    <w:p w14:paraId="5116ECB0" w14:textId="77777777" w:rsidR="00433AE5" w:rsidRDefault="00903536">
      <w:pPr>
        <w:pStyle w:val="11"/>
        <w:spacing w:line="283" w:lineRule="auto"/>
        <w:ind w:firstLine="200"/>
        <w:jc w:val="both"/>
      </w:pPr>
      <w:r>
        <w:t>Въ той же волости села и деревни князей и бояръ и дѣтей бояр</w:t>
      </w:r>
      <w:r>
        <w:softHyphen/>
        <w:t>скихъ тверичъ:</w:t>
      </w:r>
    </w:p>
    <w:p w14:paraId="778303A3" w14:textId="77777777" w:rsidR="00433AE5" w:rsidRDefault="00903536">
      <w:pPr>
        <w:pStyle w:val="11"/>
        <w:spacing w:line="283" w:lineRule="auto"/>
        <w:ind w:firstLine="260"/>
        <w:jc w:val="both"/>
      </w:pPr>
      <w:r>
        <w:t xml:space="preserve">Князя Василья Андрѣевича Микулинского с. </w:t>
      </w:r>
      <w:r>
        <w:rPr>
          <w:i/>
          <w:iCs/>
        </w:rPr>
        <w:t>Генделево</w:t>
      </w:r>
      <w:r>
        <w:t xml:space="preserve"> съ деревнями; пашни въ селѣ и въ дер. полчети сохи. И тому селу и деревнямъ писма не дали.</w:t>
      </w:r>
    </w:p>
    <w:p w14:paraId="782F6D09" w14:textId="77777777" w:rsidR="00433AE5" w:rsidRDefault="00903536">
      <w:pPr>
        <w:pStyle w:val="11"/>
        <w:spacing w:line="283" w:lineRule="auto"/>
        <w:ind w:firstLine="260"/>
        <w:jc w:val="both"/>
      </w:pPr>
      <w:r>
        <w:t xml:space="preserve">Никиты Васильевича Борисова слц. </w:t>
      </w:r>
      <w:r>
        <w:rPr>
          <w:i/>
          <w:iCs/>
        </w:rPr>
        <w:t>Гвоздково</w:t>
      </w:r>
      <w:r>
        <w:t xml:space="preserve"> съ деревнями; пашни въ селцѣ и въ дер. полполтрети сохи. Никиты Васильевича въ животѣ не стало, а нонѣча Овдотьи Михайлов</w:t>
      </w:r>
      <w:r>
        <w:t>скіе жены По лева, а Никитины доче</w:t>
      </w:r>
      <w:r>
        <w:softHyphen/>
        <w:t xml:space="preserve">ри: слц. </w:t>
      </w:r>
      <w:r>
        <w:rPr>
          <w:i/>
          <w:iCs/>
        </w:rPr>
        <w:t>Гвоздково,</w:t>
      </w:r>
      <w:r>
        <w:t xml:space="preserve"> дер. </w:t>
      </w:r>
      <w:r>
        <w:rPr>
          <w:i/>
          <w:iCs/>
        </w:rPr>
        <w:t>Почелъево,</w:t>
      </w:r>
      <w:r>
        <w:t xml:space="preserve"> дер. </w:t>
      </w:r>
      <w:r>
        <w:rPr>
          <w:i/>
          <w:iCs/>
        </w:rPr>
        <w:t>Захарова,</w:t>
      </w:r>
      <w:r>
        <w:t xml:space="preserve"> дер. </w:t>
      </w:r>
      <w:r>
        <w:rPr>
          <w:i/>
          <w:iCs/>
        </w:rPr>
        <w:t>Остафьева,</w:t>
      </w:r>
      <w:r>
        <w:t xml:space="preserve"> дер. </w:t>
      </w:r>
      <w:r>
        <w:rPr>
          <w:i/>
          <w:iCs/>
        </w:rPr>
        <w:t>Олексѣева,</w:t>
      </w:r>
      <w:r>
        <w:t xml:space="preserve"> дер. </w:t>
      </w:r>
      <w:r>
        <w:rPr>
          <w:i/>
          <w:iCs/>
        </w:rPr>
        <w:t>Бобовище,</w:t>
      </w:r>
      <w:r>
        <w:t xml:space="preserve"> дер. </w:t>
      </w:r>
      <w:r>
        <w:rPr>
          <w:i/>
          <w:iCs/>
        </w:rPr>
        <w:t>Исаева,</w:t>
      </w:r>
      <w:r>
        <w:t xml:space="preserve"> дер. </w:t>
      </w:r>
      <w:r>
        <w:rPr>
          <w:i/>
          <w:iCs/>
        </w:rPr>
        <w:t>Бреиево;</w:t>
      </w:r>
      <w:r>
        <w:t xml:space="preserve"> пашни въ селцѣ и въ дер. 133 четьи въ одномъ полѣ, а въ дву потому жъ, сѣна 55 коп.; земля </w:t>
      </w:r>
      <w:r>
        <w:lastRenderedPageBreak/>
        <w:t>сер.;</w:t>
      </w:r>
      <w:r>
        <w:t xml:space="preserve"> а крѣпости, сказали, сгорѣли во Твери въ Спасѣ въ болпюй пожаръ.</w:t>
      </w:r>
    </w:p>
    <w:p w14:paraId="4E76F6F8" w14:textId="77777777" w:rsidR="00433AE5" w:rsidRDefault="00903536">
      <w:pPr>
        <w:pStyle w:val="11"/>
        <w:spacing w:line="283" w:lineRule="auto"/>
        <w:ind w:firstLine="260"/>
        <w:jc w:val="both"/>
      </w:pPr>
      <w:r>
        <w:t xml:space="preserve">Ѳедора Семенова сына Давыдова слц. </w:t>
      </w:r>
      <w:r>
        <w:rPr>
          <w:i/>
          <w:iCs/>
        </w:rPr>
        <w:t>Звѣрево</w:t>
      </w:r>
      <w:r>
        <w:t xml:space="preserve"> съ деревнями; пашнп въ селцѣ и въ дер. четв. сохи. Ѳедора Семенова въ животѣ не стало, а но</w:t>
      </w:r>
      <w:r>
        <w:softHyphen/>
        <w:t>нѣча Марьи Ѳедоровы жены Семенова сына Давыдова да сына</w:t>
      </w:r>
      <w:r>
        <w:t xml:space="preserve"> еѣ Гри</w:t>
      </w:r>
      <w:r>
        <w:softHyphen/>
        <w:t xml:space="preserve">горья слц. </w:t>
      </w:r>
      <w:r>
        <w:rPr>
          <w:i/>
          <w:iCs/>
        </w:rPr>
        <w:t>Звѣрева,</w:t>
      </w:r>
      <w:r>
        <w:t xml:space="preserve"> къ тому жъ селцу: дер. </w:t>
      </w:r>
      <w:r>
        <w:rPr>
          <w:i/>
          <w:iCs/>
        </w:rPr>
        <w:t>Рябцово,</w:t>
      </w:r>
      <w:r>
        <w:t xml:space="preserve"> дер. </w:t>
      </w:r>
      <w:r>
        <w:rPr>
          <w:i/>
          <w:iCs/>
        </w:rPr>
        <w:t xml:space="preserve">Алексѣево, </w:t>
      </w:r>
      <w:r>
        <w:t xml:space="preserve">дер. </w:t>
      </w:r>
      <w:r>
        <w:rPr>
          <w:i/>
          <w:iCs/>
        </w:rPr>
        <w:t>Сломонева,</w:t>
      </w:r>
      <w:r>
        <w:t xml:space="preserve"> поч. </w:t>
      </w:r>
      <w:r>
        <w:rPr>
          <w:i/>
          <w:iCs/>
        </w:rPr>
        <w:t>Бѣсищово,</w:t>
      </w:r>
      <w:r>
        <w:t xml:space="preserve"> дер. </w:t>
      </w:r>
      <w:r>
        <w:rPr>
          <w:i/>
          <w:iCs/>
        </w:rPr>
        <w:t>Олетово,</w:t>
      </w:r>
      <w:r>
        <w:t xml:space="preserve"> дер. </w:t>
      </w:r>
      <w:r>
        <w:rPr>
          <w:i/>
          <w:iCs/>
        </w:rPr>
        <w:t>Исперекина,</w:t>
      </w:r>
      <w:r>
        <w:t xml:space="preserve"> дер. </w:t>
      </w:r>
      <w:r>
        <w:rPr>
          <w:i/>
          <w:iCs/>
        </w:rPr>
        <w:t>Кротова,</w:t>
      </w:r>
      <w:r>
        <w:t xml:space="preserve"> дер. </w:t>
      </w:r>
      <w:r>
        <w:rPr>
          <w:i/>
          <w:iCs/>
        </w:rPr>
        <w:t>Рабочища,</w:t>
      </w:r>
      <w:r>
        <w:t xml:space="preserve"> дер. </w:t>
      </w:r>
      <w:r>
        <w:rPr>
          <w:i/>
          <w:iCs/>
        </w:rPr>
        <w:t>Бѣляево,</w:t>
      </w:r>
      <w:r>
        <w:t xml:space="preserve"> дер. </w:t>
      </w:r>
      <w:r>
        <w:rPr>
          <w:i/>
          <w:iCs/>
        </w:rPr>
        <w:t>Ивонино;</w:t>
      </w:r>
      <w:r>
        <w:t xml:space="preserve"> пашни въ селцѣ и въ дер. 135 четьи въ одномъ полѣ, а въ дву потому жъ, сѣна 425 коп., лѣсу на 3 чети, земля сер. Григорей служитъ тверскому владыкѣ; а крѣ</w:t>
      </w:r>
      <w:r>
        <w:softHyphen/>
        <w:t>пости на селцо и на дер.—дѣловая грамота.</w:t>
      </w:r>
    </w:p>
    <w:p w14:paraId="44ED55F2" w14:textId="77777777" w:rsidR="00433AE5" w:rsidRDefault="00903536">
      <w:pPr>
        <w:pStyle w:val="11"/>
        <w:spacing w:line="283" w:lineRule="auto"/>
        <w:ind w:firstLine="260"/>
        <w:jc w:val="both"/>
      </w:pPr>
      <w:r>
        <w:t>Василья Ондрѣева сына Давыдова слц. съ деревнями; пашни въ</w:t>
      </w:r>
      <w:r>
        <w:t xml:space="preserve"> селцѣ и въ дер. четв. сохи. Василья Давыдова: слц. </w:t>
      </w:r>
      <w:r>
        <w:rPr>
          <w:i/>
          <w:iCs/>
        </w:rPr>
        <w:t>Ручково,</w:t>
      </w:r>
      <w:r>
        <w:t xml:space="preserve"> дер. </w:t>
      </w:r>
      <w:r>
        <w:rPr>
          <w:i/>
          <w:iCs/>
        </w:rPr>
        <w:t xml:space="preserve">Бородино, </w:t>
      </w:r>
      <w:r>
        <w:t xml:space="preserve">дер. </w:t>
      </w:r>
      <w:r>
        <w:rPr>
          <w:i/>
          <w:iCs/>
        </w:rPr>
        <w:t>Болѣлово,</w:t>
      </w:r>
      <w:r>
        <w:t xml:space="preserve"> дер. </w:t>
      </w:r>
      <w:r>
        <w:rPr>
          <w:i/>
          <w:iCs/>
        </w:rPr>
        <w:t>Шевелева,</w:t>
      </w:r>
      <w:r>
        <w:t xml:space="preserve"> дер. </w:t>
      </w:r>
      <w:r>
        <w:rPr>
          <w:i/>
          <w:iCs/>
        </w:rPr>
        <w:t>Токарева,</w:t>
      </w:r>
      <w:r>
        <w:t xml:space="preserve"> поч. </w:t>
      </w:r>
      <w:r>
        <w:rPr>
          <w:i/>
          <w:iCs/>
        </w:rPr>
        <w:t>Кривая Сосна,</w:t>
      </w:r>
      <w:r>
        <w:t xml:space="preserve"> дер. </w:t>
      </w:r>
      <w:r>
        <w:rPr>
          <w:i/>
          <w:iCs/>
        </w:rPr>
        <w:t>Фолелеево,</w:t>
      </w:r>
      <w:r>
        <w:t xml:space="preserve"> на рчк. на </w:t>
      </w:r>
      <w:r>
        <w:rPr>
          <w:i/>
          <w:iCs/>
        </w:rPr>
        <w:t>Литожицѣ,</w:t>
      </w:r>
      <w:r>
        <w:t xml:space="preserve"> дер. </w:t>
      </w:r>
      <w:r>
        <w:rPr>
          <w:i/>
          <w:iCs/>
        </w:rPr>
        <w:t>Балакирева,</w:t>
      </w:r>
      <w:r>
        <w:t xml:space="preserve"> на </w:t>
      </w:r>
      <w:r>
        <w:rPr>
          <w:i/>
          <w:iCs/>
        </w:rPr>
        <w:t>Литожгщѣ</w:t>
      </w:r>
      <w:r>
        <w:t xml:space="preserve"> жъ, дер. </w:t>
      </w:r>
      <w:r>
        <w:rPr>
          <w:i/>
          <w:iCs/>
        </w:rPr>
        <w:t>Трубицына,</w:t>
      </w:r>
      <w:r>
        <w:t xml:space="preserve"> дер. </w:t>
      </w:r>
      <w:r>
        <w:rPr>
          <w:i/>
          <w:iCs/>
        </w:rPr>
        <w:t>Брюханово,</w:t>
      </w:r>
      <w:r>
        <w:t xml:space="preserve"> дер. </w:t>
      </w:r>
      <w:r>
        <w:rPr>
          <w:i/>
          <w:iCs/>
        </w:rPr>
        <w:t>Бочарня</w:t>
      </w:r>
      <w:r>
        <w:t xml:space="preserve"> п</w:t>
      </w:r>
      <w:r>
        <w:t xml:space="preserve">уста, поч. </w:t>
      </w:r>
      <w:r>
        <w:rPr>
          <w:i/>
          <w:iCs/>
        </w:rPr>
        <w:t xml:space="preserve">Иванцовъ; </w:t>
      </w:r>
      <w:r>
        <w:t>пашни въ селцѣ и въ дер. и въ поч. 161 четв. въ одномъ полѣ, а въ дву потому жъ, сѣна 485 коп. Василей служитъ царю и великому князю; земля сер.; а крѣпости—купчіе и мѣновные.</w:t>
      </w:r>
    </w:p>
    <w:p w14:paraId="6006F430" w14:textId="77777777" w:rsidR="00433AE5" w:rsidRDefault="00903536">
      <w:pPr>
        <w:pStyle w:val="11"/>
        <w:spacing w:line="283" w:lineRule="auto"/>
        <w:ind w:firstLine="260"/>
        <w:jc w:val="both"/>
      </w:pPr>
      <w:r>
        <w:t xml:space="preserve">Василья Михайлова сына Давыдова слц. </w:t>
      </w:r>
      <w:r>
        <w:rPr>
          <w:i/>
          <w:iCs/>
        </w:rPr>
        <w:t>Непеино,</w:t>
      </w:r>
      <w:r>
        <w:t xml:space="preserve"> поч. </w:t>
      </w:r>
      <w:r>
        <w:rPr>
          <w:i/>
          <w:iCs/>
        </w:rPr>
        <w:t xml:space="preserve">Мазним; </w:t>
      </w:r>
      <w:r>
        <w:t>пашни въ селцѣ и въ поч. полполтрети сохи. А нынѣ то слц. и поч. Ва</w:t>
      </w:r>
      <w:r>
        <w:softHyphen/>
        <w:t xml:space="preserve">силья Семеновича Карпова: слц. </w:t>
      </w:r>
      <w:r>
        <w:rPr>
          <w:i/>
          <w:iCs/>
        </w:rPr>
        <w:t>Непеино,</w:t>
      </w:r>
      <w:r>
        <w:t xml:space="preserve"> поч. </w:t>
      </w:r>
      <w:r>
        <w:rPr>
          <w:i/>
          <w:iCs/>
        </w:rPr>
        <w:t>Мазнилъ;</w:t>
      </w:r>
      <w:r>
        <w:t xml:space="preserve"> пашни 60 четьи въ одномъ полѣ, а въ дву потому жъ, сѣна 30 коп.; земля сер. Слу</w:t>
      </w:r>
      <w:r>
        <w:softHyphen/>
        <w:t>житъ царю и великому князю; крѣпостей никакихъ не поло</w:t>
      </w:r>
      <w:r>
        <w:t>жилъ, а ска</w:t>
      </w:r>
      <w:r>
        <w:softHyphen/>
        <w:t>залъ (человѣкъ его) крѣпость у государя своего у Василья въ Смоленскѣ.</w:t>
      </w:r>
    </w:p>
    <w:p w14:paraId="05D2B606" w14:textId="77777777" w:rsidR="00433AE5" w:rsidRDefault="00903536">
      <w:pPr>
        <w:pStyle w:val="11"/>
        <w:spacing w:line="283" w:lineRule="auto"/>
        <w:ind w:firstLine="260"/>
        <w:jc w:val="both"/>
      </w:pPr>
      <w:r>
        <w:t xml:space="preserve">Олены Оѳона'сьевы жены Малечкина слц. съ деревнями; пашни въ селцѣ и въ дер. полполчети сохи. Олены Малечкина слц. </w:t>
      </w:r>
      <w:r>
        <w:rPr>
          <w:i/>
          <w:iCs/>
        </w:rPr>
        <w:t>Ремязино,</w:t>
      </w:r>
      <w:r>
        <w:t xml:space="preserve"> на рчк. на </w:t>
      </w:r>
      <w:r>
        <w:rPr>
          <w:i/>
          <w:iCs/>
        </w:rPr>
        <w:t>Литожгщѣ;</w:t>
      </w:r>
      <w:r>
        <w:t xml:space="preserve"> къ тому жъ селцу: дер. </w:t>
      </w:r>
      <w:r>
        <w:rPr>
          <w:i/>
          <w:iCs/>
        </w:rPr>
        <w:t>Ремя</w:t>
      </w:r>
      <w:r>
        <w:rPr>
          <w:i/>
          <w:iCs/>
        </w:rPr>
        <w:t>зино Малое,</w:t>
      </w:r>
      <w:r>
        <w:t xml:space="preserve"> дер. </w:t>
      </w:r>
      <w:r>
        <w:rPr>
          <w:i/>
          <w:iCs/>
        </w:rPr>
        <w:t>Бре- довка,</w:t>
      </w:r>
      <w:r>
        <w:t xml:space="preserve"> дер. </w:t>
      </w:r>
      <w:r>
        <w:rPr>
          <w:i/>
          <w:iCs/>
        </w:rPr>
        <w:t>Деревенка Малое,</w:t>
      </w:r>
      <w:r>
        <w:t xml:space="preserve"> дер. </w:t>
      </w:r>
      <w:r>
        <w:rPr>
          <w:i/>
          <w:iCs/>
        </w:rPr>
        <w:t>Становища;</w:t>
      </w:r>
      <w:r>
        <w:t xml:space="preserve"> пашни въ селцѣ ивъ дер. 69 четьи въ одномъ полѣ, а въ дву потому жъ, сѣна 210 коп.; земля сер.; а крѣпости, сказала, сгорѣли во Твери въ Спасѣ въ болшой пожаръ.</w:t>
      </w:r>
    </w:p>
    <w:p w14:paraId="7F9DBCD2" w14:textId="77777777" w:rsidR="00433AE5" w:rsidRDefault="00903536">
      <w:pPr>
        <w:pStyle w:val="11"/>
        <w:spacing w:line="283" w:lineRule="auto"/>
        <w:ind w:firstLine="260"/>
        <w:jc w:val="both"/>
        <w:sectPr w:rsidR="00433AE5">
          <w:headerReference w:type="even" r:id="rId414"/>
          <w:headerReference w:type="default" r:id="rId415"/>
          <w:footerReference w:type="even" r:id="rId416"/>
          <w:footerReference w:type="default" r:id="rId417"/>
          <w:footnotePr>
            <w:numFmt w:val="chicago"/>
          </w:footnotePr>
          <w:type w:val="continuous"/>
          <w:pgSz w:w="8634" w:h="14208"/>
          <w:pgMar w:top="953" w:right="425" w:bottom="549" w:left="424" w:header="0" w:footer="121" w:gutter="0"/>
          <w:cols w:space="720"/>
          <w:noEndnote/>
          <w:docGrid w:linePitch="360"/>
          <w15:footnoteColumns w:val="1"/>
        </w:sectPr>
      </w:pPr>
      <w:r>
        <w:t xml:space="preserve">Никиты Васильева сына Давыдова слц. </w:t>
      </w:r>
      <w:r>
        <w:rPr>
          <w:i/>
          <w:iCs/>
        </w:rPr>
        <w:t>Филипово</w:t>
      </w:r>
      <w:r>
        <w:t xml:space="preserve"> съ деревнями; паш</w:t>
      </w:r>
      <w:r>
        <w:softHyphen/>
      </w:r>
      <w:r>
        <w:t xml:space="preserve">ни въ селцѣ и въ дер. полполчети сохи. А нынѣ князя Никиты Васильевича Чернятинского слц. </w:t>
      </w:r>
      <w:r>
        <w:rPr>
          <w:i/>
          <w:iCs/>
        </w:rPr>
        <w:t>Головорѣзово,</w:t>
      </w:r>
      <w:r>
        <w:t xml:space="preserve"> и </w:t>
      </w:r>
      <w:r>
        <w:rPr>
          <w:i/>
          <w:iCs/>
        </w:rPr>
        <w:t>Филипово</w:t>
      </w:r>
      <w:r>
        <w:t xml:space="preserve"> тожъ; къ тому жъ селцу: </w:t>
      </w:r>
    </w:p>
    <w:p w14:paraId="6161D0C7" w14:textId="77777777" w:rsidR="00433AE5" w:rsidRDefault="00903536">
      <w:pPr>
        <w:pStyle w:val="11"/>
        <w:spacing w:line="283" w:lineRule="auto"/>
        <w:jc w:val="both"/>
      </w:pPr>
      <w:r>
        <w:lastRenderedPageBreak/>
        <w:t xml:space="preserve">дер. </w:t>
      </w:r>
      <w:r>
        <w:rPr>
          <w:i/>
          <w:iCs/>
        </w:rPr>
        <w:t>Рылово,</w:t>
      </w:r>
      <w:r>
        <w:t xml:space="preserve"> дер. </w:t>
      </w:r>
      <w:r>
        <w:rPr>
          <w:i/>
          <w:iCs/>
        </w:rPr>
        <w:t>Старое,</w:t>
      </w:r>
      <w:r>
        <w:t xml:space="preserve"> дер. </w:t>
      </w:r>
      <w:r>
        <w:rPr>
          <w:i/>
          <w:iCs/>
        </w:rPr>
        <w:t>Быково,</w:t>
      </w:r>
      <w:r>
        <w:t xml:space="preserve"> и та дер. дана по душѣ къ церк- вѣ къ Покрову Пречистѣй; пашни въ селцѣ и въ </w:t>
      </w:r>
      <w:r>
        <w:t>дер. 46 четьи въ од</w:t>
      </w:r>
      <w:r>
        <w:softHyphen/>
        <w:t>номъ полѣ, а въ дву потому жъ, сѣна 75 коп. Князь Никита служитъ ца</w:t>
      </w:r>
      <w:r>
        <w:softHyphen/>
        <w:t>рю и великому князю; а земля добра; а крѣпости—мѣновная грамота.</w:t>
      </w:r>
    </w:p>
    <w:p w14:paraId="00935251" w14:textId="77777777" w:rsidR="00433AE5" w:rsidRDefault="00903536">
      <w:pPr>
        <w:pStyle w:val="11"/>
        <w:spacing w:line="283" w:lineRule="auto"/>
        <w:ind w:firstLine="200"/>
        <w:jc w:val="both"/>
      </w:pPr>
      <w:r>
        <w:t>Ульяны Ѳедоровы жены Давыдова да сына еѣ Петра слц. съ деревня</w:t>
      </w:r>
      <w:r>
        <w:softHyphen/>
        <w:t>ми; пашни полтрети сохи. Ульяны Ѳедоровы</w:t>
      </w:r>
      <w:r>
        <w:t xml:space="preserve"> жены Давыдова да сына еѣ Вериги слц. </w:t>
      </w:r>
      <w:r>
        <w:rPr>
          <w:i/>
          <w:iCs/>
        </w:rPr>
        <w:t>Клевопино,</w:t>
      </w:r>
      <w:r>
        <w:t xml:space="preserve"> къ тому жъ селцу: дер. </w:t>
      </w:r>
      <w:r>
        <w:rPr>
          <w:i/>
          <w:iCs/>
        </w:rPr>
        <w:t>Матвѣевская,</w:t>
      </w:r>
      <w:r>
        <w:t xml:space="preserve"> дер. </w:t>
      </w:r>
      <w:r>
        <w:rPr>
          <w:i/>
          <w:iCs/>
        </w:rPr>
        <w:t>Дпдова,</w:t>
      </w:r>
      <w:r>
        <w:t xml:space="preserve"> дер. </w:t>
      </w:r>
      <w:r>
        <w:rPr>
          <w:i/>
          <w:iCs/>
        </w:rPr>
        <w:t>Кузнецова,</w:t>
      </w:r>
      <w:r>
        <w:t xml:space="preserve"> дер. </w:t>
      </w:r>
      <w:r>
        <w:rPr>
          <w:i/>
          <w:iCs/>
        </w:rPr>
        <w:t>Мишкина,</w:t>
      </w:r>
      <w:r>
        <w:t xml:space="preserve"> дер. </w:t>
      </w:r>
      <w:r>
        <w:rPr>
          <w:i/>
          <w:iCs/>
        </w:rPr>
        <w:t>Морозова;</w:t>
      </w:r>
      <w:r>
        <w:t xml:space="preserve"> пашни въ сел</w:t>
      </w:r>
      <w:r>
        <w:softHyphen/>
        <w:t xml:space="preserve">цѣ ивъ дер. 128 четьи въ одномъ полѣ, а въ дву потому жъ, сѣна 255 коп., лѣсу на 5 четьп. Верига не </w:t>
      </w:r>
      <w:r>
        <w:t>служитъ никому, а отецъ служилъ царю и великому князю; земля сер.; а крѣпость—дѣловая.</w:t>
      </w:r>
    </w:p>
    <w:p w14:paraId="2EC98FBF" w14:textId="77777777" w:rsidR="00433AE5" w:rsidRDefault="00903536">
      <w:pPr>
        <w:pStyle w:val="11"/>
        <w:spacing w:line="283" w:lineRule="auto"/>
        <w:ind w:firstLine="200"/>
        <w:jc w:val="both"/>
      </w:pPr>
      <w:r>
        <w:t>Григорья Васильева сына Давыдова слц. съ деревнями; пашни въ сел</w:t>
      </w:r>
      <w:r>
        <w:softHyphen/>
        <w:t xml:space="preserve">цѣ и въ дер. треть сохи. Григорья Давыдова с. </w:t>
      </w:r>
      <w:r>
        <w:rPr>
          <w:i/>
          <w:iCs/>
        </w:rPr>
        <w:t>Устинова,</w:t>
      </w:r>
      <w:r>
        <w:t xml:space="preserve"> къ тому жъ селу: дер. </w:t>
      </w:r>
      <w:r>
        <w:rPr>
          <w:i/>
          <w:iCs/>
        </w:rPr>
        <w:t>Ермолино,</w:t>
      </w:r>
      <w:r>
        <w:t xml:space="preserve"> дер. </w:t>
      </w:r>
      <w:r>
        <w:rPr>
          <w:i/>
          <w:iCs/>
        </w:rPr>
        <w:t>Тевиѵиново,</w:t>
      </w:r>
      <w:r>
        <w:t xml:space="preserve"> поч. </w:t>
      </w:r>
      <w:r>
        <w:rPr>
          <w:i/>
          <w:iCs/>
        </w:rPr>
        <w:t>Островъ,</w:t>
      </w:r>
      <w:r>
        <w:t xml:space="preserve"> дер. </w:t>
      </w:r>
      <w:r>
        <w:rPr>
          <w:i/>
          <w:iCs/>
        </w:rPr>
        <w:t>Песокъ,</w:t>
      </w:r>
      <w:r>
        <w:t xml:space="preserve"> дер. </w:t>
      </w:r>
      <w:r>
        <w:rPr>
          <w:i/>
          <w:iCs/>
        </w:rPr>
        <w:t>Ватутино,</w:t>
      </w:r>
      <w:r>
        <w:t xml:space="preserve"> дер. </w:t>
      </w:r>
      <w:r>
        <w:rPr>
          <w:i/>
          <w:iCs/>
        </w:rPr>
        <w:t>Онаньино,</w:t>
      </w:r>
      <w:r>
        <w:t xml:space="preserve"> дер. </w:t>
      </w:r>
      <w:r>
        <w:rPr>
          <w:i/>
          <w:iCs/>
        </w:rPr>
        <w:t>Закорино,</w:t>
      </w:r>
      <w:r>
        <w:t xml:space="preserve"> дер. </w:t>
      </w:r>
      <w:r>
        <w:rPr>
          <w:i/>
          <w:iCs/>
        </w:rPr>
        <w:t>Острожня;</w:t>
      </w:r>
      <w:r>
        <w:t xml:space="preserve"> пашни въ селцѣ и въ дер. 210 четьи въ одномъ полѣ, а въ дву потому жъ, сѣна 495 коп. Грпгорей служитъ царю и великому князю; земля въ селцѣ и въ дер. сер.; а крѣпости—купчіе грамоты и мѣновные. Погостъ Давы</w:t>
      </w:r>
      <w:r>
        <w:softHyphen/>
        <w:t>довыхъ же, а въ немъ церк. Покровъ св. Богородиц</w:t>
      </w:r>
      <w:r>
        <w:t xml:space="preserve">ы, а другая церк. Никола чюдотворецъ; къ тому жъ погосту деревни: дер. </w:t>
      </w:r>
      <w:r>
        <w:rPr>
          <w:i/>
          <w:iCs/>
        </w:rPr>
        <w:t>Кишкино,</w:t>
      </w:r>
      <w:r>
        <w:t xml:space="preserve"> дер. </w:t>
      </w:r>
      <w:r>
        <w:rPr>
          <w:i/>
          <w:iCs/>
        </w:rPr>
        <w:t>Матвпево;</w:t>
      </w:r>
      <w:r>
        <w:t xml:space="preserve"> пашни въ дер. полполполтрети сохи. Погостъ Давыдовыхъ же, а въ немъ церк. Покровъ Пресвятые, а другая церк. Никола чюдо</w:t>
      </w:r>
      <w:r>
        <w:softHyphen/>
        <w:t xml:space="preserve">творецъ, къ тому жъ погосту: дер. </w:t>
      </w:r>
      <w:r>
        <w:rPr>
          <w:i/>
          <w:iCs/>
        </w:rPr>
        <w:t>Пустошь</w:t>
      </w:r>
      <w:r>
        <w:rPr>
          <w:i/>
          <w:iCs/>
        </w:rPr>
        <w:t xml:space="preserve"> Григорьево,</w:t>
      </w:r>
      <w:r>
        <w:t xml:space="preserve"> дер. </w:t>
      </w:r>
      <w:r>
        <w:rPr>
          <w:i/>
          <w:iCs/>
        </w:rPr>
        <w:t>Починокъ Виткинъ,</w:t>
      </w:r>
      <w:r>
        <w:t xml:space="preserve"> дер. </w:t>
      </w:r>
      <w:r>
        <w:rPr>
          <w:i/>
          <w:iCs/>
        </w:rPr>
        <w:t>Матвѣева за Боровкою,</w:t>
      </w:r>
      <w:r>
        <w:t xml:space="preserve"> па р. на </w:t>
      </w:r>
      <w:r>
        <w:rPr>
          <w:i/>
          <w:iCs/>
        </w:rPr>
        <w:t>Вязмѣ,</w:t>
      </w:r>
      <w:r>
        <w:t xml:space="preserve"> дер. </w:t>
      </w:r>
      <w:r>
        <w:rPr>
          <w:i/>
          <w:iCs/>
        </w:rPr>
        <w:t xml:space="preserve">Царицыно, </w:t>
      </w:r>
      <w:r>
        <w:t xml:space="preserve">дер. </w:t>
      </w:r>
      <w:r>
        <w:rPr>
          <w:i/>
          <w:iCs/>
        </w:rPr>
        <w:t>Богданово,</w:t>
      </w:r>
      <w:r>
        <w:t xml:space="preserve"> дер. </w:t>
      </w:r>
      <w:r>
        <w:rPr>
          <w:i/>
          <w:iCs/>
        </w:rPr>
        <w:t>Целпаново;</w:t>
      </w:r>
      <w:r>
        <w:t xml:space="preserve"> пашни въ дер. 54 четв. въ одномъ полѣ, а въ дву потомужъ, сѣна 145 коп.; земля сер.</w:t>
      </w:r>
    </w:p>
    <w:p w14:paraId="059C4D36" w14:textId="77777777" w:rsidR="00433AE5" w:rsidRDefault="00903536">
      <w:pPr>
        <w:pStyle w:val="11"/>
        <w:spacing w:line="283" w:lineRule="auto"/>
        <w:ind w:firstLine="200"/>
        <w:jc w:val="both"/>
      </w:pPr>
      <w:r>
        <w:t xml:space="preserve">Гридки Григорьева сына Давыдова дер. </w:t>
      </w:r>
      <w:r>
        <w:rPr>
          <w:i/>
          <w:iCs/>
        </w:rPr>
        <w:t>Осташово;</w:t>
      </w:r>
      <w:r>
        <w:t xml:space="preserve"> пашни полполпол</w:t>
      </w:r>
      <w:r>
        <w:softHyphen/>
        <w:t xml:space="preserve">чети сохи. Григорья да Никиты Васильевыхъ дѣтей Давыдова % дер. </w:t>
      </w:r>
      <w:r>
        <w:rPr>
          <w:i/>
          <w:iCs/>
        </w:rPr>
        <w:t>Быкова;</w:t>
      </w:r>
      <w:r>
        <w:t xml:space="preserve"> пашни въ дву третяхъ дер. полполполтрети сохи. А нынѣча кня- зяНикиты Чернятинского да Григорья Васильева сына Давыдова %</w:t>
      </w:r>
      <w:r>
        <w:t xml:space="preserve"> дер. </w:t>
      </w:r>
      <w:r>
        <w:rPr>
          <w:i/>
          <w:iCs/>
        </w:rPr>
        <w:t>Быкова;</w:t>
      </w:r>
      <w:r>
        <w:t xml:space="preserve"> пашни въ дву третяхъ 30 четьи въ одномъ полѣ, а въ дву потомужъ, сѣна 40 коп.; земля сер.; а крѣпость у князя</w:t>
      </w:r>
      <w:r>
        <w:rPr>
          <w:vertAlign w:val="subscript"/>
        </w:rPr>
        <w:t>;</w:t>
      </w:r>
      <w:r>
        <w:t>—мѣновная, а у Григорья—купчая. Григорей служитъ царю и великому князю.</w:t>
      </w:r>
    </w:p>
    <w:p w14:paraId="584ABFC9" w14:textId="77777777" w:rsidR="00433AE5" w:rsidRDefault="00903536">
      <w:pPr>
        <w:pStyle w:val="11"/>
        <w:spacing w:line="283" w:lineRule="auto"/>
        <w:ind w:firstLine="200"/>
        <w:jc w:val="both"/>
      </w:pPr>
      <w:r>
        <w:t xml:space="preserve">Окулины Игнатьевы жены Давыдова слц. </w:t>
      </w:r>
      <w:r>
        <w:rPr>
          <w:i/>
          <w:iCs/>
        </w:rPr>
        <w:t>Елино</w:t>
      </w:r>
      <w:r>
        <w:t xml:space="preserve"> съ деревнями; па</w:t>
      </w:r>
      <w:r>
        <w:softHyphen/>
      </w:r>
      <w:r>
        <w:t xml:space="preserve">шни въ селцѣ и въ дер. и въ поч. полполчети сохи. А нынѣ то село и дер. Окулинина зятя князя Никиты Васильевича Чернятинского: слц. </w:t>
      </w:r>
      <w:r>
        <w:rPr>
          <w:i/>
          <w:iCs/>
        </w:rPr>
        <w:t>Елино,</w:t>
      </w:r>
      <w:r>
        <w:t xml:space="preserve"> поч. </w:t>
      </w:r>
      <w:r>
        <w:rPr>
          <w:i/>
          <w:iCs/>
        </w:rPr>
        <w:t>Береснево,</w:t>
      </w:r>
      <w:r>
        <w:t xml:space="preserve"> поч. </w:t>
      </w:r>
      <w:r>
        <w:rPr>
          <w:i/>
          <w:iCs/>
        </w:rPr>
        <w:t>Вылазово,</w:t>
      </w:r>
      <w:r>
        <w:t xml:space="preserve"> дер. </w:t>
      </w:r>
      <w:r>
        <w:rPr>
          <w:i/>
          <w:iCs/>
        </w:rPr>
        <w:t>Якутино,</w:t>
      </w:r>
      <w:r>
        <w:t xml:space="preserve"> и та дер. дана къ церкви къ Покрову Пречистой, пуст. </w:t>
      </w:r>
      <w:r>
        <w:rPr>
          <w:i/>
          <w:iCs/>
        </w:rPr>
        <w:t>Сысойково,</w:t>
      </w:r>
      <w:r>
        <w:t xml:space="preserve"> за р. за</w:t>
      </w:r>
      <w:r>
        <w:t xml:space="preserve"> </w:t>
      </w:r>
      <w:r>
        <w:rPr>
          <w:i/>
          <w:iCs/>
        </w:rPr>
        <w:t xml:space="preserve">Вязмою; </w:t>
      </w:r>
      <w:r>
        <w:t>пашни въ селцѣ и въ дер. 39 четьи въ одномъ полѣ, а въ дву потомужъ, сѣна 110 коп. Князь Никита служитъ царю и великому князю; а земля сер.; а крѣпость—рядной списокъ.</w:t>
      </w:r>
    </w:p>
    <w:p w14:paraId="46AC55D4" w14:textId="77777777" w:rsidR="00433AE5" w:rsidRDefault="00903536">
      <w:pPr>
        <w:pStyle w:val="11"/>
        <w:spacing w:line="283" w:lineRule="auto"/>
        <w:ind w:firstLine="200"/>
        <w:jc w:val="both"/>
      </w:pPr>
      <w:r>
        <w:t xml:space="preserve">Степана да Олексѣя Юрьевыхъ дѣтей Шишкова слц. </w:t>
      </w:r>
      <w:r>
        <w:rPr>
          <w:i/>
          <w:iCs/>
        </w:rPr>
        <w:t>Онгікіево,</w:t>
      </w:r>
      <w:r>
        <w:t xml:space="preserve"> дер. </w:t>
      </w:r>
      <w:r>
        <w:rPr>
          <w:i/>
          <w:iCs/>
        </w:rPr>
        <w:t>Кологривово;</w:t>
      </w:r>
      <w:r>
        <w:t xml:space="preserve"> паш</w:t>
      </w:r>
      <w:r>
        <w:t>ни въ слц. и въ дер. полполполчети сохи. А нынѣ Ива</w:t>
      </w:r>
      <w:r>
        <w:softHyphen/>
        <w:t xml:space="preserve">на Зубатого Оѳонасьева сына Хомякова: дер. </w:t>
      </w:r>
      <w:r>
        <w:rPr>
          <w:i/>
          <w:iCs/>
        </w:rPr>
        <w:t>Оникіево,</w:t>
      </w:r>
      <w:r>
        <w:t xml:space="preserve"> дер. </w:t>
      </w:r>
      <w:r>
        <w:rPr>
          <w:i/>
          <w:iCs/>
        </w:rPr>
        <w:t>Кологриво- во;</w:t>
      </w:r>
      <w:r>
        <w:t xml:space="preserve"> пашни въ обѣихъ дер. 36 четьи въ одномъ полѣ, а въ дву потомужъ, сѣна подъ дер. и на пуст. на </w:t>
      </w:r>
      <w:r>
        <w:rPr>
          <w:i/>
          <w:iCs/>
        </w:rPr>
        <w:t>Сорновѣ</w:t>
      </w:r>
      <w:r>
        <w:t xml:space="preserve"> 40 коп. Иванъ служитъ тверско</w:t>
      </w:r>
      <w:r>
        <w:t>му владыцѣ; земля добра; а крѣпости—купчая грамота.</w:t>
      </w:r>
    </w:p>
    <w:p w14:paraId="5C65730A" w14:textId="77777777" w:rsidR="00433AE5" w:rsidRDefault="00903536">
      <w:pPr>
        <w:pStyle w:val="11"/>
        <w:spacing w:line="283" w:lineRule="auto"/>
        <w:ind w:firstLine="360"/>
        <w:jc w:val="both"/>
      </w:pPr>
      <w:r>
        <w:t xml:space="preserve">Данила да Ивана Ивановыхъ дѣтей Бибикова слц. </w:t>
      </w:r>
      <w:r>
        <w:rPr>
          <w:i/>
          <w:iCs/>
        </w:rPr>
        <w:t>Синцово</w:t>
      </w:r>
      <w:r>
        <w:t xml:space="preserve"> съ дерев</w:t>
      </w:r>
      <w:r>
        <w:softHyphen/>
        <w:t xml:space="preserve">нями; пашни въ нихъ полполполтрети сохи. Данила въ животѣ не стало, а нынѣ Ивана Иванова сына Бибикова слц. </w:t>
      </w:r>
      <w:r>
        <w:rPr>
          <w:i/>
          <w:iCs/>
        </w:rPr>
        <w:t>Синцово,</w:t>
      </w:r>
      <w:r>
        <w:t xml:space="preserve"> а въ немъ церк. Илья Про</w:t>
      </w:r>
      <w:r>
        <w:t xml:space="preserve">рокъ, къ тому жъ селу: дер. </w:t>
      </w:r>
      <w:r>
        <w:rPr>
          <w:i/>
          <w:iCs/>
        </w:rPr>
        <w:t>Горки,</w:t>
      </w:r>
      <w:r>
        <w:t xml:space="preserve"> дер. </w:t>
      </w:r>
      <w:r>
        <w:rPr>
          <w:i/>
          <w:iCs/>
        </w:rPr>
        <w:t>Пванково,</w:t>
      </w:r>
      <w:r>
        <w:t xml:space="preserve"> пуст. </w:t>
      </w:r>
      <w:r>
        <w:rPr>
          <w:i/>
          <w:iCs/>
        </w:rPr>
        <w:t>До- рокъ;</w:t>
      </w:r>
      <w:r>
        <w:t xml:space="preserve"> пашни въ дер. 38 четьи въ одномъ полѣ, а въ дву потому ягъ, сѣиа 140 коп., лѣсу на 3 версты. Иванъ служитъ тверскому владыцѣ; земля песчана; а крѣпость—духовная грамота.</w:t>
      </w:r>
    </w:p>
    <w:p w14:paraId="3AFB3C59" w14:textId="77777777" w:rsidR="00433AE5" w:rsidRDefault="00903536">
      <w:pPr>
        <w:pStyle w:val="11"/>
        <w:spacing w:line="283" w:lineRule="auto"/>
        <w:ind w:firstLine="360"/>
        <w:jc w:val="both"/>
      </w:pPr>
      <w:r>
        <w:t xml:space="preserve">Матвѣя </w:t>
      </w:r>
      <w:r>
        <w:t>Иванова сына Бибикова деревни; пашни въ нихъ полполпол</w:t>
      </w:r>
      <w:r>
        <w:softHyphen/>
        <w:t xml:space="preserve">чети сохи. Матвѣя въ животѣ не стало, а нынѣ сына его Якова Матвѣева сына Бибикова: дер. </w:t>
      </w:r>
      <w:r>
        <w:rPr>
          <w:i/>
          <w:iCs/>
        </w:rPr>
        <w:t>Огрызкова,</w:t>
      </w:r>
      <w:r>
        <w:t xml:space="preserve"> дер. </w:t>
      </w:r>
      <w:r>
        <w:rPr>
          <w:i/>
          <w:iCs/>
        </w:rPr>
        <w:lastRenderedPageBreak/>
        <w:t>Миткино,</w:t>
      </w:r>
      <w:r>
        <w:t xml:space="preserve"> да Богдана Ильина сына Сушкова дер. </w:t>
      </w:r>
      <w:r>
        <w:rPr>
          <w:i/>
          <w:iCs/>
        </w:rPr>
        <w:t>Дь яконово;</w:t>
      </w:r>
      <w:r>
        <w:t xml:space="preserve"> пашни въ дер. 41 четв. въ одномъ по</w:t>
      </w:r>
      <w:r>
        <w:softHyphen/>
        <w:t>лѣ,</w:t>
      </w:r>
      <w:r>
        <w:t xml:space="preserve"> а въ дву потомужъ, сѣна 55 коп. Яковъ да Богданъ служатъ владыцѣ тверскому; а крѣпость—духовная, а у Богдана крѣпость—рядной спи</w:t>
      </w:r>
      <w:r>
        <w:softHyphen/>
        <w:t>сокъ; земля сер.</w:t>
      </w:r>
    </w:p>
    <w:p w14:paraId="5346E385" w14:textId="77777777" w:rsidR="00433AE5" w:rsidRDefault="00903536">
      <w:pPr>
        <w:pStyle w:val="11"/>
        <w:spacing w:line="283" w:lineRule="auto"/>
        <w:ind w:firstLine="360"/>
        <w:jc w:val="both"/>
      </w:pPr>
      <w:r>
        <w:t xml:space="preserve">Марьи Ондрѣевы жены Малечки на, да сына еѣ Романа, да внука еѣ Якова, даОлены Оѳонасьевы жены Малечкинас. </w:t>
      </w:r>
      <w:r>
        <w:rPr>
          <w:i/>
          <w:iCs/>
        </w:rPr>
        <w:t>Тро</w:t>
      </w:r>
      <w:r>
        <w:rPr>
          <w:i/>
          <w:iCs/>
        </w:rPr>
        <w:t>етцкое</w:t>
      </w:r>
      <w:r>
        <w:t xml:space="preserve"> съ деревня</w:t>
      </w:r>
      <w:r>
        <w:softHyphen/>
        <w:t xml:space="preserve">ми; пашни въ селѣ и въ дер. полполчети сохи. Марьи въ животѣ не стало, а нынѣча Романа Ондрѣева сына Малечкина да брата его Якова да . Олены Оѳонасьевы жены Малечкина с. </w:t>
      </w:r>
      <w:r>
        <w:rPr>
          <w:i/>
          <w:iCs/>
        </w:rPr>
        <w:t>Троетцкое,</w:t>
      </w:r>
      <w:r>
        <w:t xml:space="preserve"> а въ немъ церк. Живоначалная Троица, а другая церк. Христ</w:t>
      </w:r>
      <w:r>
        <w:t xml:space="preserve">ова мученица Прасковгѣя, къ тому жъ селу: дер. </w:t>
      </w:r>
      <w:r>
        <w:rPr>
          <w:i/>
          <w:iCs/>
        </w:rPr>
        <w:t>Хохлова,</w:t>
      </w:r>
      <w:r>
        <w:t xml:space="preserve"> дер. </w:t>
      </w:r>
      <w:r>
        <w:rPr>
          <w:i/>
          <w:iCs/>
        </w:rPr>
        <w:t>Есоуловымъ</w:t>
      </w:r>
      <w:r>
        <w:t xml:space="preserve"> (§іс), Романовы жъ да Яковлевы лугове отхожіе на </w:t>
      </w:r>
      <w:r>
        <w:rPr>
          <w:i/>
          <w:iCs/>
        </w:rPr>
        <w:t>Скобри:</w:t>
      </w:r>
      <w:r>
        <w:t xml:space="preserve"> лугъ </w:t>
      </w:r>
      <w:r>
        <w:rPr>
          <w:i/>
          <w:iCs/>
        </w:rPr>
        <w:t>Мокруша, Круглуша,</w:t>
      </w:r>
      <w:r>
        <w:t xml:space="preserve"> да Оленина дер. </w:t>
      </w:r>
      <w:r>
        <w:rPr>
          <w:i/>
          <w:iCs/>
        </w:rPr>
        <w:t>Труфанцово;</w:t>
      </w:r>
      <w:r>
        <w:t xml:space="preserve"> пашни въ селѣ и въ дер. 67 четв. въ одномъ полѣ, а въ дву потомужъ, сѣна 54</w:t>
      </w:r>
      <w:r>
        <w:t>5 коп.; земля сер. Романъ да Яковъ служатъ владыцѣ тверскому, а крѣпости, сказали, сгорѣли во тверской пожаръ.</w:t>
      </w:r>
    </w:p>
    <w:p w14:paraId="61934034" w14:textId="77777777" w:rsidR="00433AE5" w:rsidRDefault="00903536">
      <w:pPr>
        <w:pStyle w:val="11"/>
        <w:spacing w:line="283" w:lineRule="auto"/>
        <w:ind w:firstLine="360"/>
        <w:jc w:val="both"/>
      </w:pPr>
      <w:r>
        <w:t xml:space="preserve">Семена Васильева сына Малечкина слц. </w:t>
      </w:r>
      <w:r>
        <w:rPr>
          <w:i/>
          <w:iCs/>
        </w:rPr>
        <w:t>Нанино</w:t>
      </w:r>
      <w:r>
        <w:t xml:space="preserve"> да дер. </w:t>
      </w:r>
      <w:r>
        <w:rPr>
          <w:i/>
          <w:iCs/>
        </w:rPr>
        <w:t>Глѣбово;</w:t>
      </w:r>
      <w:r>
        <w:t xml:space="preserve"> па</w:t>
      </w:r>
      <w:r>
        <w:softHyphen/>
        <w:t xml:space="preserve">шни полполчети сохи. Семена Малечкина слц. </w:t>
      </w:r>
      <w:r>
        <w:rPr>
          <w:i/>
          <w:iCs/>
        </w:rPr>
        <w:t>Нанино;</w:t>
      </w:r>
      <w:r>
        <w:t xml:space="preserve"> къ тому жъ селцу дер. </w:t>
      </w:r>
      <w:r>
        <w:rPr>
          <w:i/>
          <w:iCs/>
        </w:rPr>
        <w:t>Глѣбово,</w:t>
      </w:r>
      <w:r>
        <w:t xml:space="preserve"> пуст. </w:t>
      </w:r>
      <w:r>
        <w:rPr>
          <w:i/>
          <w:iCs/>
        </w:rPr>
        <w:t>Иодыіино;</w:t>
      </w:r>
      <w:r>
        <w:t xml:space="preserve"> пашни въ селцѣ и въ дер. 65 четьи (въ одномъ полѣ), а въ дву потомуягъ, сѣна 103 коп.; земля сер. Семенъ служитъ владыцѣ тверскому; а крѣпости на селцо сгорѣли, а на дерев</w:t>
      </w:r>
      <w:r>
        <w:softHyphen/>
        <w:t>ню—купчая.</w:t>
      </w:r>
    </w:p>
    <w:p w14:paraId="6912F164" w14:textId="77777777" w:rsidR="00433AE5" w:rsidRDefault="00903536">
      <w:pPr>
        <w:pStyle w:val="11"/>
        <w:spacing w:line="283" w:lineRule="auto"/>
        <w:ind w:firstLine="360"/>
        <w:jc w:val="both"/>
        <w:sectPr w:rsidR="00433AE5">
          <w:headerReference w:type="even" r:id="rId418"/>
          <w:headerReference w:type="default" r:id="rId419"/>
          <w:footerReference w:type="even" r:id="rId420"/>
          <w:footerReference w:type="default" r:id="rId421"/>
          <w:headerReference w:type="first" r:id="rId422"/>
          <w:footerReference w:type="first" r:id="rId423"/>
          <w:footnotePr>
            <w:numFmt w:val="chicago"/>
          </w:footnotePr>
          <w:pgSz w:w="8634" w:h="14208"/>
          <w:pgMar w:top="953" w:right="425" w:bottom="549" w:left="424" w:header="0" w:footer="3" w:gutter="0"/>
          <w:cols w:space="720"/>
          <w:noEndnote/>
          <w:titlePg/>
          <w:docGrid w:linePitch="360"/>
          <w15:footnoteColumns w:val="1"/>
        </w:sectPr>
      </w:pPr>
      <w:r>
        <w:t xml:space="preserve">Захарьи да Данилка Григорьевыхъ дѣтей Обарина слц. </w:t>
      </w:r>
      <w:r>
        <w:rPr>
          <w:i/>
          <w:iCs/>
        </w:rPr>
        <w:t>Новошеино</w:t>
      </w:r>
      <w:r>
        <w:t xml:space="preserve"> съ деревнями; пашни въ селцѣ и въ дер. полсохи безъ полполчети сохи. А нынѣча Анны Григорьевы жены Обарина да еѣ дѣтей Захарка да Да</w:t>
      </w:r>
      <w:r>
        <w:softHyphen/>
        <w:t xml:space="preserve">нилка: слц. </w:t>
      </w:r>
      <w:r>
        <w:rPr>
          <w:i/>
          <w:iCs/>
        </w:rPr>
        <w:t>Новошино,</w:t>
      </w:r>
      <w:r>
        <w:t xml:space="preserve"> дер. </w:t>
      </w:r>
      <w:r>
        <w:rPr>
          <w:i/>
          <w:iCs/>
        </w:rPr>
        <w:t>Нлутково,</w:t>
      </w:r>
      <w:r>
        <w:t xml:space="preserve"> пуст. </w:t>
      </w:r>
      <w:r>
        <w:rPr>
          <w:i/>
          <w:iCs/>
        </w:rPr>
        <w:t>Семенково,</w:t>
      </w:r>
      <w:r>
        <w:t xml:space="preserve"> пуст. </w:t>
      </w:r>
      <w:r>
        <w:rPr>
          <w:i/>
          <w:iCs/>
        </w:rPr>
        <w:t>Ис</w:t>
      </w:r>
      <w:r>
        <w:rPr>
          <w:i/>
          <w:iCs/>
        </w:rPr>
        <w:t xml:space="preserve">акова, </w:t>
      </w:r>
      <w:r>
        <w:t xml:space="preserve">пуст. </w:t>
      </w:r>
      <w:r>
        <w:rPr>
          <w:i/>
          <w:iCs/>
        </w:rPr>
        <w:t>Петрушино,</w:t>
      </w:r>
      <w:r>
        <w:t xml:space="preserve"> дер. </w:t>
      </w:r>
      <w:r>
        <w:rPr>
          <w:i/>
          <w:iCs/>
        </w:rPr>
        <w:t>Бовыкино,</w:t>
      </w:r>
      <w:r>
        <w:t xml:space="preserve"> дер. </w:t>
      </w:r>
      <w:r>
        <w:rPr>
          <w:i/>
          <w:iCs/>
        </w:rPr>
        <w:t>Оксенкино,</w:t>
      </w:r>
      <w:r>
        <w:t xml:space="preserve"> дер. </w:t>
      </w:r>
      <w:r>
        <w:rPr>
          <w:i/>
          <w:iCs/>
        </w:rPr>
        <w:t>Естково,</w:t>
      </w:r>
      <w:r>
        <w:t xml:space="preserve"> дер. </w:t>
      </w:r>
      <w:r>
        <w:rPr>
          <w:i/>
          <w:iCs/>
        </w:rPr>
        <w:t>Можайково,</w:t>
      </w:r>
      <w:r>
        <w:t xml:space="preserve"> дер. </w:t>
      </w:r>
      <w:r>
        <w:rPr>
          <w:i/>
          <w:iCs/>
        </w:rPr>
        <w:t>Борисово,</w:t>
      </w:r>
      <w:r>
        <w:t xml:space="preserve"> дер. </w:t>
      </w:r>
      <w:r>
        <w:rPr>
          <w:i/>
          <w:iCs/>
        </w:rPr>
        <w:t>Чередово;</w:t>
      </w:r>
      <w:r>
        <w:t xml:space="preserve"> пашни въ селцѣ и дер. 120 четьи въ одномъ полѣ, а въ дву потому ягъ, сѣна 285 коп. Захарья да Да</w:t>
      </w:r>
      <w:r>
        <w:softHyphen/>
      </w:r>
    </w:p>
    <w:p w14:paraId="16C375C1" w14:textId="77777777" w:rsidR="00433AE5" w:rsidRDefault="00903536">
      <w:pPr>
        <w:pStyle w:val="11"/>
        <w:spacing w:line="283" w:lineRule="auto"/>
        <w:jc w:val="both"/>
      </w:pPr>
      <w:r>
        <w:t xml:space="preserve">нилка служатъ царю и великому князю; земля </w:t>
      </w:r>
      <w:r>
        <w:t>камениста и песчаная; крѣ</w:t>
      </w:r>
      <w:r>
        <w:softHyphen/>
        <w:t>пости—купчіе.</w:t>
      </w:r>
    </w:p>
    <w:p w14:paraId="63891A38" w14:textId="77777777" w:rsidR="00433AE5" w:rsidRDefault="00903536">
      <w:pPr>
        <w:pStyle w:val="11"/>
        <w:spacing w:line="283" w:lineRule="auto"/>
        <w:ind w:firstLine="240"/>
        <w:jc w:val="both"/>
      </w:pPr>
      <w:r>
        <w:t xml:space="preserve">Ѳедора Борисова сына Ростопчина слц. </w:t>
      </w:r>
      <w:r>
        <w:rPr>
          <w:i/>
          <w:iCs/>
        </w:rPr>
        <w:t>Еремѣевское</w:t>
      </w:r>
      <w:r>
        <w:t xml:space="preserve"> съ деревнями; пашни въ селцѣ и въ дер. четв. сохи. Ѳедора Борисова сына въ животѣ не стало, а нынѣ Михаила Васильева Ломакова: дер. </w:t>
      </w:r>
      <w:r>
        <w:rPr>
          <w:i/>
          <w:iCs/>
        </w:rPr>
        <w:t>Огреюво,</w:t>
      </w:r>
      <w:r>
        <w:t xml:space="preserve"> дер. </w:t>
      </w:r>
      <w:r>
        <w:rPr>
          <w:i/>
          <w:iCs/>
        </w:rPr>
        <w:t>Пчелнино,</w:t>
      </w:r>
      <w:r>
        <w:t xml:space="preserve"> дер. </w:t>
      </w:r>
      <w:r>
        <w:rPr>
          <w:i/>
          <w:iCs/>
        </w:rPr>
        <w:t>Прежекъ,</w:t>
      </w:r>
      <w:r>
        <w:t xml:space="preserve"> дер. </w:t>
      </w:r>
      <w:r>
        <w:rPr>
          <w:i/>
          <w:iCs/>
        </w:rPr>
        <w:t>Телепенышово,</w:t>
      </w:r>
      <w:r>
        <w:t xml:space="preserve"> дер. </w:t>
      </w:r>
      <w:r>
        <w:rPr>
          <w:i/>
          <w:iCs/>
        </w:rPr>
        <w:t>Поповское,</w:t>
      </w:r>
      <w:r>
        <w:t xml:space="preserve"> дер. </w:t>
      </w:r>
      <w:r>
        <w:rPr>
          <w:i/>
          <w:iCs/>
        </w:rPr>
        <w:t>Со</w:t>
      </w:r>
      <w:r>
        <w:rPr>
          <w:i/>
          <w:iCs/>
        </w:rPr>
        <w:softHyphen/>
        <w:t>рокина,</w:t>
      </w:r>
      <w:r>
        <w:t xml:space="preserve"> да Ѳедора Ростопчина да брата его Дмитрея слц. </w:t>
      </w:r>
      <w:r>
        <w:rPr>
          <w:i/>
          <w:iCs/>
        </w:rPr>
        <w:t xml:space="preserve">Еремѣевское, </w:t>
      </w:r>
      <w:r>
        <w:t xml:space="preserve">а въ немъ церковь Иванъ Предтеча, къ тому жъ селу: дер. </w:t>
      </w:r>
      <w:r>
        <w:rPr>
          <w:i/>
          <w:iCs/>
        </w:rPr>
        <w:t>Лукино,</w:t>
      </w:r>
      <w:r>
        <w:t xml:space="preserve"> дер. </w:t>
      </w:r>
      <w:r>
        <w:rPr>
          <w:i/>
          <w:iCs/>
        </w:rPr>
        <w:t>Еалылино,</w:t>
      </w:r>
      <w:r>
        <w:t xml:space="preserve"> дер. </w:t>
      </w:r>
      <w:r>
        <w:rPr>
          <w:i/>
          <w:iCs/>
        </w:rPr>
        <w:t>Степаново,</w:t>
      </w:r>
      <w:r>
        <w:t xml:space="preserve"> да Марьи Борисовы жены Ростопчина: дер. </w:t>
      </w:r>
      <w:r>
        <w:rPr>
          <w:i/>
          <w:iCs/>
        </w:rPr>
        <w:t>Г</w:t>
      </w:r>
      <w:r>
        <w:rPr>
          <w:i/>
          <w:iCs/>
        </w:rPr>
        <w:t>авгиино,</w:t>
      </w:r>
      <w:r>
        <w:t xml:space="preserve"> дер. </w:t>
      </w:r>
      <w:r>
        <w:rPr>
          <w:i/>
          <w:iCs/>
        </w:rPr>
        <w:t>Дурково,</w:t>
      </w:r>
      <w:r>
        <w:t xml:space="preserve"> дер. </w:t>
      </w:r>
      <w:r>
        <w:rPr>
          <w:i/>
          <w:iCs/>
        </w:rPr>
        <w:t>Власово;</w:t>
      </w:r>
      <w:r>
        <w:t xml:space="preserve"> пашни въ селѣ и въ дер. 175 четьи въ одномъ полѣ, а въ дву потомужъ, сѣна 412 коп., лѣсу на 7 четьи. Михаила да Ѳедоръ служатъ царю и великому князю; земля сер.; а крѣпости у Михаила—купчіе да кобала закладная, а у Ѳедо</w:t>
      </w:r>
      <w:r>
        <w:t>ра съ брать</w:t>
      </w:r>
      <w:r>
        <w:softHyphen/>
        <w:t>ею—купчіе, а у МарФЫ крѣпость—запись даная.</w:t>
      </w:r>
    </w:p>
    <w:p w14:paraId="1DBFBD86" w14:textId="77777777" w:rsidR="00433AE5" w:rsidRDefault="00903536">
      <w:pPr>
        <w:pStyle w:val="11"/>
        <w:spacing w:line="283" w:lineRule="auto"/>
        <w:ind w:firstLine="240"/>
        <w:jc w:val="both"/>
      </w:pPr>
      <w:r>
        <w:t>Никиты да Ивана Ивановыхъ •д’ксей Хомутова да Ивана да Никиты Семеновыхъ дѣ^|^&lt;д</w:t>
      </w:r>
      <w:r>
        <w:rPr>
          <w:vertAlign w:val="subscript"/>
        </w:rPr>
        <w:t>к</w:t>
      </w:r>
      <w:r>
        <w:t xml:space="preserve">м&lt;ут\'в^ </w:t>
      </w:r>
      <w:r>
        <w:rPr>
          <w:i/>
          <w:iCs/>
        </w:rPr>
        <w:t>а^щ^орисово,</w:t>
      </w:r>
      <w:r>
        <w:t xml:space="preserve"> да слц. </w:t>
      </w:r>
      <w:r>
        <w:rPr>
          <w:i/>
          <w:iCs/>
        </w:rPr>
        <w:t>Филатова,</w:t>
      </w:r>
      <w:r>
        <w:t xml:space="preserve"> да слц. Бургиш^^^ъ.дб^вняМт?; Нйкитьі жъ Хомутова полов. слц. </w:t>
      </w:r>
      <w:r>
        <w:rPr>
          <w:i/>
          <w:iCs/>
        </w:rPr>
        <w:t>Ондрѣев- ского,</w:t>
      </w:r>
      <w:r>
        <w:t>'а</w:t>
      </w:r>
      <w:r>
        <w:t>‘ дрыгая полйв. того сслцаТІикиты да Якова да Олеши Семено</w:t>
      </w:r>
      <w:r>
        <w:softHyphen/>
        <w:t xml:space="preserve">выхъ дѣтей Дягилева; да Никиты жъ Хомутова да Василья Лязгина дер. </w:t>
      </w:r>
      <w:r>
        <w:rPr>
          <w:i/>
          <w:iCs/>
        </w:rPr>
        <w:t>Попово,</w:t>
      </w:r>
      <w:r>
        <w:t xml:space="preserve"> дер. </w:t>
      </w:r>
      <w:r>
        <w:rPr>
          <w:i/>
          <w:iCs/>
        </w:rPr>
        <w:t>Сидорово</w:t>
      </w:r>
      <w:r>
        <w:t xml:space="preserve"> за покровскимъ попомъ, что у Покрова св. Богородици въс. въ </w:t>
      </w:r>
      <w:r>
        <w:rPr>
          <w:i/>
          <w:iCs/>
        </w:rPr>
        <w:t>Борисовѣ-,</w:t>
      </w:r>
      <w:r>
        <w:t xml:space="preserve"> пашни у Хомутовыхъ и у Дягиле</w:t>
      </w:r>
      <w:r>
        <w:softHyphen/>
        <w:t xml:space="preserve">выхъ и </w:t>
      </w:r>
      <w:r>
        <w:t xml:space="preserve">у Ляз.гпна и въ покровской дер. треть сохи. Ивана Иванова сына Хомутова слц. </w:t>
      </w:r>
      <w:r>
        <w:rPr>
          <w:i/>
          <w:iCs/>
        </w:rPr>
        <w:t>Борисово,</w:t>
      </w:r>
      <w:r>
        <w:t xml:space="preserve"> а въ немъ церковь Покровъ Пречистые, къ тому жъ селу: дер. </w:t>
      </w:r>
      <w:r>
        <w:rPr>
          <w:i/>
          <w:iCs/>
        </w:rPr>
        <w:t>Болшово,</w:t>
      </w:r>
      <w:r>
        <w:t xml:space="preserve"> дер. </w:t>
      </w:r>
      <w:r>
        <w:rPr>
          <w:i/>
          <w:iCs/>
        </w:rPr>
        <w:t>Елкино,</w:t>
      </w:r>
      <w:r>
        <w:t xml:space="preserve"> дер. </w:t>
      </w:r>
      <w:r>
        <w:rPr>
          <w:i/>
          <w:iCs/>
        </w:rPr>
        <w:t>Жираново,</w:t>
      </w:r>
      <w:r>
        <w:t xml:space="preserve"> да </w:t>
      </w:r>
      <w:r>
        <w:rPr>
          <w:u w:val="single"/>
        </w:rPr>
        <w:t>Ми</w:t>
      </w:r>
      <w:r>
        <w:t xml:space="preserve">киты Семенова сына Хомутова: слц. </w:t>
      </w:r>
      <w:r>
        <w:rPr>
          <w:i/>
          <w:iCs/>
        </w:rPr>
        <w:t>Филипово,</w:t>
      </w:r>
      <w:r>
        <w:t xml:space="preserve"> дер. </w:t>
      </w:r>
      <w:r>
        <w:rPr>
          <w:i/>
          <w:iCs/>
        </w:rPr>
        <w:t>Курмышово,</w:t>
      </w:r>
      <w:r>
        <w:t xml:space="preserve"> дер. </w:t>
      </w:r>
      <w:r>
        <w:rPr>
          <w:i/>
          <w:iCs/>
        </w:rPr>
        <w:t>Пе</w:t>
      </w:r>
      <w:r>
        <w:rPr>
          <w:i/>
          <w:iCs/>
        </w:rPr>
        <w:softHyphen/>
      </w:r>
      <w:r>
        <w:rPr>
          <w:i/>
          <w:iCs/>
        </w:rPr>
        <w:t>нинъ,</w:t>
      </w:r>
      <w:r>
        <w:t xml:space="preserve"> пуст. </w:t>
      </w:r>
      <w:r>
        <w:rPr>
          <w:i/>
          <w:iCs/>
        </w:rPr>
        <w:t>Бордѣевское,</w:t>
      </w:r>
      <w:r>
        <w:t xml:space="preserve"> да церковная Покрова Пречистой дер. </w:t>
      </w:r>
      <w:r>
        <w:rPr>
          <w:i/>
          <w:iCs/>
        </w:rPr>
        <w:t>Сидо</w:t>
      </w:r>
      <w:r>
        <w:rPr>
          <w:i/>
          <w:iCs/>
        </w:rPr>
        <w:softHyphen/>
        <w:t>рово,</w:t>
      </w:r>
      <w:r>
        <w:t xml:space="preserve"> да владычни сына боярского Василья Салтыкова да Никиты Хо</w:t>
      </w:r>
      <w:r>
        <w:softHyphen/>
        <w:t xml:space="preserve">мутова дер. </w:t>
      </w:r>
      <w:r>
        <w:rPr>
          <w:i/>
          <w:iCs/>
        </w:rPr>
        <w:t>Попово;</w:t>
      </w:r>
      <w:r>
        <w:t xml:space="preserve"> пашни въ селцѣ и въ дер. 196 четьп въ одномъ по</w:t>
      </w:r>
      <w:r>
        <w:softHyphen/>
        <w:t xml:space="preserve">лѣ, а въ дву потомужъ, сѣна 276 коп., лѣсу на 20 </w:t>
      </w:r>
      <w:r>
        <w:t xml:space="preserve">четьи. А Иванъ да Никита служатъ царю и великому князю; а крѣпости у нихъ—духовная да дѣловая; земля сер.; а у Василья у </w:t>
      </w:r>
      <w:r>
        <w:lastRenderedPageBreak/>
        <w:t>Салтыкова крѣпость—рядной списокъ; а у Никиты крѣпость—докладная да купчая.</w:t>
      </w:r>
    </w:p>
    <w:p w14:paraId="5FD675B9" w14:textId="77777777" w:rsidR="00433AE5" w:rsidRDefault="00903536">
      <w:pPr>
        <w:pStyle w:val="11"/>
        <w:spacing w:line="283" w:lineRule="auto"/>
        <w:ind w:firstLine="240"/>
        <w:jc w:val="both"/>
      </w:pPr>
      <w:r>
        <w:t xml:space="preserve">Матвѣя Гарасимова сына владычни сына боярского дер. </w:t>
      </w:r>
      <w:r>
        <w:rPr>
          <w:i/>
          <w:iCs/>
        </w:rPr>
        <w:t>Кушелев</w:t>
      </w:r>
      <w:r>
        <w:rPr>
          <w:i/>
          <w:iCs/>
        </w:rPr>
        <w:t>о,</w:t>
      </w:r>
      <w:r>
        <w:t xml:space="preserve"> дер. </w:t>
      </w:r>
      <w:r>
        <w:rPr>
          <w:i/>
          <w:iCs/>
        </w:rPr>
        <w:t>Матвѣйцово;</w:t>
      </w:r>
      <w:r>
        <w:t xml:space="preserve"> пашни полполполчети сохи. Матвѣя Гарасимова дер. </w:t>
      </w:r>
      <w:r>
        <w:rPr>
          <w:i/>
          <w:iCs/>
        </w:rPr>
        <w:t>Ку</w:t>
      </w:r>
      <w:r>
        <w:rPr>
          <w:i/>
          <w:iCs/>
        </w:rPr>
        <w:softHyphen/>
        <w:t>шелево,</w:t>
      </w:r>
      <w:r>
        <w:t xml:space="preserve"> дер. </w:t>
      </w:r>
      <w:r>
        <w:rPr>
          <w:i/>
          <w:iCs/>
        </w:rPr>
        <w:t>Матвѣгщово;</w:t>
      </w:r>
      <w:r>
        <w:t xml:space="preserve"> пашни въ нихъ 30 четьи въ одномъ полѣ, а въ дву потомужъ, сѣна 15 коп. Матвѣй служитъ владыцѣ тверскому, а тѣ дер. за нимъ владычни жъ въ помѣстьѣ.</w:t>
      </w:r>
    </w:p>
    <w:p w14:paraId="416F3550" w14:textId="77777777" w:rsidR="00433AE5" w:rsidRDefault="00903536">
      <w:pPr>
        <w:pStyle w:val="11"/>
        <w:spacing w:line="283" w:lineRule="auto"/>
        <w:ind w:firstLine="240"/>
        <w:jc w:val="both"/>
      </w:pPr>
      <w:r>
        <w:t>Василья Сал</w:t>
      </w:r>
      <w:r>
        <w:t xml:space="preserve">тыкова владычни жъ сына боярского дер. </w:t>
      </w:r>
      <w:r>
        <w:rPr>
          <w:i/>
          <w:iCs/>
        </w:rPr>
        <w:t xml:space="preserve">Толстиково-, </w:t>
      </w:r>
      <w:r>
        <w:t xml:space="preserve">пашни полполполчети сохи. Василья Салтыкова дер. </w:t>
      </w:r>
      <w:r>
        <w:rPr>
          <w:i/>
          <w:iCs/>
        </w:rPr>
        <w:t>Толстиково-,</w:t>
      </w:r>
      <w:r>
        <w:t xml:space="preserve"> па</w:t>
      </w:r>
      <w:r>
        <w:softHyphen/>
        <w:t>шни въ ней въ полѣ 15 четьи, а въ дву потомужъ, сѣна 40 коп.; подъ де</w:t>
      </w:r>
      <w:r>
        <w:softHyphen/>
        <w:t xml:space="preserve">ревнею р. </w:t>
      </w:r>
      <w:r>
        <w:rPr>
          <w:i/>
          <w:iCs/>
        </w:rPr>
        <w:t>Вязма.</w:t>
      </w:r>
      <w:r>
        <w:t xml:space="preserve"> Василей служитъ владыцѣ тверскому; а крѣпости, ска</w:t>
      </w:r>
      <w:r>
        <w:softHyphen/>
        <w:t>з</w:t>
      </w:r>
      <w:r>
        <w:t>алъ, сгорѣли во Твери въ Спасѣ; земля сер.</w:t>
      </w:r>
    </w:p>
    <w:p w14:paraId="625D289C" w14:textId="77777777" w:rsidR="00433AE5" w:rsidRDefault="00903536">
      <w:pPr>
        <w:pStyle w:val="11"/>
        <w:spacing w:line="283" w:lineRule="auto"/>
        <w:ind w:firstLine="240"/>
        <w:jc w:val="both"/>
      </w:pPr>
      <w:r>
        <w:t xml:space="preserve">Шестака да Гвозда Ѳоминыхъ дѣтей Мелбузпна дер. </w:t>
      </w:r>
      <w:r>
        <w:rPr>
          <w:i/>
          <w:iCs/>
        </w:rPr>
        <w:t xml:space="preserve">Котеленка; </w:t>
      </w:r>
      <w:r>
        <w:t xml:space="preserve">пашни полполполчети сохи. А нынѣ Бакшея Косикина дер. </w:t>
      </w:r>
      <w:r>
        <w:rPr>
          <w:i/>
          <w:iCs/>
        </w:rPr>
        <w:t xml:space="preserve">Котеленка; </w:t>
      </w:r>
      <w:r>
        <w:t>пашни въ полѣ 10 четьи, а въ дву потомужъ, сѣна 10 коп. Бакшей слу</w:t>
      </w:r>
      <w:r>
        <w:softHyphen/>
        <w:t>житъ владыцѣ тверскому</w:t>
      </w:r>
      <w:r>
        <w:t>; земля сер.; а крѣпость—кабала закладная.</w:t>
      </w:r>
    </w:p>
    <w:p w14:paraId="2AEBCDC0" w14:textId="77777777" w:rsidR="00433AE5" w:rsidRDefault="00903536">
      <w:pPr>
        <w:pStyle w:val="11"/>
        <w:spacing w:line="283" w:lineRule="auto"/>
        <w:ind w:firstLine="260"/>
        <w:jc w:val="both"/>
      </w:pPr>
      <w:r>
        <w:t xml:space="preserve">Ѳедка Ѳомина сына Мелбузина:дер. </w:t>
      </w:r>
      <w:r>
        <w:rPr>
          <w:i/>
          <w:iCs/>
        </w:rPr>
        <w:t>Дуброва,</w:t>
      </w:r>
      <w:r>
        <w:t xml:space="preserve"> дер. </w:t>
      </w:r>
      <w:r>
        <w:rPr>
          <w:i/>
          <w:iCs/>
        </w:rPr>
        <w:t>Верховья,</w:t>
      </w:r>
      <w:r>
        <w:t xml:space="preserve"> поч. </w:t>
      </w:r>
      <w:r>
        <w:rPr>
          <w:i/>
          <w:iCs/>
        </w:rPr>
        <w:t>Озерка;</w:t>
      </w:r>
      <w:r>
        <w:t xml:space="preserve"> пашни полполчети сохи. Ѳедка Ѳомина въ животѣ не стало, а ны</w:t>
      </w:r>
      <w:r>
        <w:softHyphen/>
        <w:t xml:space="preserve">нѣча Бокшея Косикина дер. </w:t>
      </w:r>
      <w:r>
        <w:rPr>
          <w:i/>
          <w:iCs/>
        </w:rPr>
        <w:t>Верховье,</w:t>
      </w:r>
      <w:r>
        <w:t xml:space="preserve"> Бокшея жъ Косикина да Марьи Ѳедковы жены Мел б</w:t>
      </w:r>
      <w:r>
        <w:t xml:space="preserve">узи на дер. </w:t>
      </w:r>
      <w:r>
        <w:rPr>
          <w:i/>
          <w:iCs/>
        </w:rPr>
        <w:t>Дубровка,</w:t>
      </w:r>
      <w:r>
        <w:t xml:space="preserve"> Марьи Ѳедковы жены одной дер. </w:t>
      </w:r>
      <w:r>
        <w:rPr>
          <w:i/>
          <w:iCs/>
        </w:rPr>
        <w:t>Озерянка;</w:t>
      </w:r>
      <w:r>
        <w:t xml:space="preserve"> пашни во всѣхъ дер. 43 чети въ одномъ полѣ, а въ дву потомужъ, сѣна 67 коп. Бакшей служитъ владыцѣ тверскому; земля сер.; а крѣпости у Бакшея—рядной списокъ да кабала закладная.</w:t>
      </w:r>
    </w:p>
    <w:p w14:paraId="334119DD" w14:textId="77777777" w:rsidR="00433AE5" w:rsidRDefault="00903536">
      <w:pPr>
        <w:pStyle w:val="11"/>
        <w:spacing w:line="283" w:lineRule="auto"/>
        <w:ind w:firstLine="260"/>
        <w:jc w:val="both"/>
      </w:pPr>
      <w:r>
        <w:t xml:space="preserve">Прокуша да Лари </w:t>
      </w:r>
      <w:r>
        <w:t xml:space="preserve">Ѳедоровыхъ дѣтей Коншинадер. </w:t>
      </w:r>
      <w:r>
        <w:rPr>
          <w:i/>
          <w:iCs/>
        </w:rPr>
        <w:t>Палкино,</w:t>
      </w:r>
      <w:r>
        <w:t xml:space="preserve"> да Олеиы Куркинскіе жены съ дѣтми дер. </w:t>
      </w:r>
      <w:r>
        <w:rPr>
          <w:i/>
          <w:iCs/>
        </w:rPr>
        <w:t>Серютино,</w:t>
      </w:r>
      <w:r>
        <w:t xml:space="preserve"> поч. </w:t>
      </w:r>
      <w:r>
        <w:rPr>
          <w:i/>
          <w:iCs/>
        </w:rPr>
        <w:t>Медвѣдковъ;</w:t>
      </w:r>
      <w:r>
        <w:t xml:space="preserve"> пашни въ дер. и въ поч. полполполчети сохи, а Коншинымъ тянути половиною. А нынѣча Палогеи Ѳедоровскіе жены Коншина да сына еѣ Лари дер. </w:t>
      </w:r>
      <w:r>
        <w:rPr>
          <w:i/>
          <w:iCs/>
        </w:rPr>
        <w:t>Палкино,</w:t>
      </w:r>
      <w:r>
        <w:t xml:space="preserve"> да Ива</w:t>
      </w:r>
      <w:r>
        <w:t>шка да Степанка да Нехорошево Петровыхъ дѣтей Кур</w:t>
      </w:r>
      <w:r>
        <w:softHyphen/>
        <w:t xml:space="preserve">кина дер. </w:t>
      </w:r>
      <w:r>
        <w:rPr>
          <w:i/>
          <w:iCs/>
        </w:rPr>
        <w:t>Серютино, ъ Упружгіниіщ уожД;</w:t>
      </w:r>
      <w:r>
        <w:t xml:space="preserve"> паціир^ъ дер. </w:t>
      </w:r>
      <w:r>
        <w:rPr>
          <w:i/>
          <w:iCs/>
        </w:rPr>
        <w:t xml:space="preserve">(пробѣлъ) </w:t>
      </w:r>
      <w:r>
        <w:t>въ одномъ полѣ, а въ дву потомужъ, сѣна 120 коп.- Ивашко /да.</w:t>
      </w:r>
      <w:r>
        <w:rPr>
          <w:vertAlign w:val="superscript"/>
        </w:rPr>
        <w:t>1</w:t>
      </w:r>
      <w:r>
        <w:t xml:space="preserve"> Степанко да Нехорошей не служатъ никому, а Ларя во Твери торговой человѣкъ; а к</w:t>
      </w:r>
      <w:r>
        <w:t>рѣпости у Ивашка съ братьею—духовная, а Ларя сказалъ, крѣпости сгорѣли во Твери въ болшой пожаръ; земля сер.</w:t>
      </w:r>
    </w:p>
    <w:p w14:paraId="638A0854" w14:textId="77777777" w:rsidR="00433AE5" w:rsidRDefault="00903536">
      <w:pPr>
        <w:pStyle w:val="11"/>
        <w:spacing w:line="283" w:lineRule="auto"/>
        <w:ind w:firstLine="260"/>
        <w:jc w:val="both"/>
      </w:pPr>
      <w:r>
        <w:t xml:space="preserve">Ивана Иванова сына Нащокина дер. </w:t>
      </w:r>
      <w:r>
        <w:rPr>
          <w:i/>
          <w:iCs/>
        </w:rPr>
        <w:t>Вечкино,</w:t>
      </w:r>
      <w:r>
        <w:t xml:space="preserve"> Григорья Васильева сына Чашникова дер. </w:t>
      </w:r>
      <w:r>
        <w:rPr>
          <w:i/>
          <w:iCs/>
        </w:rPr>
        <w:t>Лапово;</w:t>
      </w:r>
      <w:r>
        <w:t xml:space="preserve"> пашни въ обѣихъ полполполчети сохп, Ивану тянути третью. И</w:t>
      </w:r>
      <w:r>
        <w:t xml:space="preserve">вана Нащокина дер. </w:t>
      </w:r>
      <w:r>
        <w:rPr>
          <w:i/>
          <w:iCs/>
        </w:rPr>
        <w:t>Вечкино,</w:t>
      </w:r>
      <w:r>
        <w:t xml:space="preserve"> да Григорья Васильева сына Чашникова дер. </w:t>
      </w:r>
      <w:r>
        <w:rPr>
          <w:i/>
          <w:iCs/>
        </w:rPr>
        <w:t>Лапово,</w:t>
      </w:r>
      <w:r>
        <w:t xml:space="preserve"> да припущено къ той дер. въ пашню </w:t>
      </w:r>
      <w:r>
        <w:rPr>
          <w:i/>
          <w:iCs/>
        </w:rPr>
        <w:t>Бочарникова,</w:t>
      </w:r>
      <w:r>
        <w:t xml:space="preserve"> да поч. </w:t>
      </w:r>
      <w:r>
        <w:rPr>
          <w:i/>
          <w:iCs/>
        </w:rPr>
        <w:t>Ошфоновъ;</w:t>
      </w:r>
      <w:r>
        <w:t xml:space="preserve"> пашни въ обѣихъ 31 четь въ одномъ полѣ, а въ дву потомужъ, сѣна 100 коп., лѣсу на 3 четьи. Иванъ служитъ царю и великому князю, а Григорей служитъ владыцѣ тверско</w:t>
      </w:r>
      <w:r>
        <w:softHyphen/>
        <w:t>му; земля песчаиа; а крѣпости у Ивана—купчіе, а у Григорья—ду</w:t>
      </w:r>
      <w:r>
        <w:softHyphen/>
        <w:t>ховная.</w:t>
      </w:r>
    </w:p>
    <w:p w14:paraId="416E5E93" w14:textId="77777777" w:rsidR="00433AE5" w:rsidRDefault="00903536">
      <w:pPr>
        <w:pStyle w:val="11"/>
        <w:spacing w:line="283" w:lineRule="auto"/>
        <w:ind w:firstLine="260"/>
        <w:jc w:val="both"/>
      </w:pPr>
      <w:r>
        <w:t>Ивана Гаврилова сына М</w:t>
      </w:r>
      <w:r>
        <w:t xml:space="preserve">алечкина да Замятни да Иванка Петровыхъ дѣтей Малечкина дер. </w:t>
      </w:r>
      <w:r>
        <w:rPr>
          <w:i/>
          <w:iCs/>
        </w:rPr>
        <w:t>Страхово;</w:t>
      </w:r>
      <w:r>
        <w:t xml:space="preserve"> пашни полполчети сохи. А нынѣча Замятни да Иванка Петровыхъ дѣтей Малечкина слц. </w:t>
      </w:r>
      <w:r>
        <w:rPr>
          <w:i/>
          <w:iCs/>
        </w:rPr>
        <w:t>Страхово;</w:t>
      </w:r>
      <w:r>
        <w:t xml:space="preserve"> паш</w:t>
      </w:r>
      <w:r>
        <w:softHyphen/>
        <w:t>ни въ одномъ полѣ 40 четьи, а въ дву потомужъ, сѣна 100 коп. Замятня да Иванко служатъ вла</w:t>
      </w:r>
      <w:r>
        <w:t>дыцѣ тверскому; земля сер.; а крѣпости—купчіе грамоты.</w:t>
      </w:r>
    </w:p>
    <w:p w14:paraId="422F01FF" w14:textId="77777777" w:rsidR="00433AE5" w:rsidRDefault="00903536">
      <w:pPr>
        <w:pStyle w:val="11"/>
        <w:spacing w:line="283" w:lineRule="auto"/>
        <w:ind w:firstLine="260"/>
        <w:jc w:val="both"/>
      </w:pPr>
      <w:r>
        <w:t xml:space="preserve">Семена Беззу'бцова дер. </w:t>
      </w:r>
      <w:r>
        <w:rPr>
          <w:i/>
          <w:iCs/>
        </w:rPr>
        <w:t>Резаново,</w:t>
      </w:r>
      <w:r>
        <w:t xml:space="preserve"> дер. </w:t>
      </w:r>
      <w:r>
        <w:rPr>
          <w:i/>
          <w:iCs/>
        </w:rPr>
        <w:t>Дубровки;</w:t>
      </w:r>
      <w:r>
        <w:t xml:space="preserve"> пашни въ обѣихъ полполполтрети сохи. Семена въ животѣ не стало, а нынѣча Ульяны Семе</w:t>
      </w:r>
      <w:r>
        <w:softHyphen/>
        <w:t xml:space="preserve">новы жены Беззубцова слц. </w:t>
      </w:r>
      <w:r>
        <w:rPr>
          <w:i/>
          <w:iCs/>
        </w:rPr>
        <w:t>Резаново,</w:t>
      </w:r>
      <w:r>
        <w:t xml:space="preserve"> къ тому жъ селцу дер. </w:t>
      </w:r>
      <w:r>
        <w:rPr>
          <w:i/>
          <w:iCs/>
        </w:rPr>
        <w:t>Дубровки;</w:t>
      </w:r>
      <w:r>
        <w:rPr>
          <w:i/>
          <w:iCs/>
        </w:rPr>
        <w:t xml:space="preserve"> </w:t>
      </w:r>
      <w:r>
        <w:t>пашни въ селцѣ и въ дер. 40 четьи въ одномъ полѣ, а въ дву потомужъ, сѣна 100 коп., лѣсу на 2 чети; земля камениста; а крѣпость, сказали, пропала безвѣстно.</w:t>
      </w:r>
    </w:p>
    <w:p w14:paraId="206C7040" w14:textId="77777777" w:rsidR="00433AE5" w:rsidRDefault="00903536">
      <w:pPr>
        <w:pStyle w:val="11"/>
        <w:spacing w:line="283" w:lineRule="auto"/>
        <w:ind w:firstLine="260"/>
        <w:jc w:val="both"/>
        <w:sectPr w:rsidR="00433AE5">
          <w:headerReference w:type="even" r:id="rId424"/>
          <w:headerReference w:type="default" r:id="rId425"/>
          <w:footerReference w:type="even" r:id="rId426"/>
          <w:footerReference w:type="default" r:id="rId427"/>
          <w:footnotePr>
            <w:numFmt w:val="chicago"/>
          </w:footnotePr>
          <w:type w:val="continuous"/>
          <w:pgSz w:w="8634" w:h="14208"/>
          <w:pgMar w:top="953" w:right="425" w:bottom="549" w:left="424" w:header="0" w:footer="121" w:gutter="0"/>
          <w:cols w:space="720"/>
          <w:noEndnote/>
          <w:docGrid w:linePitch="360"/>
          <w15:footnoteColumns w:val="1"/>
        </w:sectPr>
      </w:pPr>
      <w:r>
        <w:t xml:space="preserve">Басюка Ѳомина сына Мелбузииа дер. </w:t>
      </w:r>
      <w:r>
        <w:rPr>
          <w:i/>
          <w:iCs/>
        </w:rPr>
        <w:t>Прудища;</w:t>
      </w:r>
      <w:r>
        <w:t xml:space="preserve"> пашни полполполче</w:t>
      </w:r>
      <w:r>
        <w:softHyphen/>
      </w:r>
      <w:r>
        <w:t xml:space="preserve">ти сохи. И той деревни писма не дали, потому что пусто—хоромъ нѣтъ, </w:t>
      </w:r>
    </w:p>
    <w:p w14:paraId="7B1B0E34" w14:textId="77777777" w:rsidR="00433AE5" w:rsidRDefault="00903536">
      <w:pPr>
        <w:pStyle w:val="11"/>
        <w:spacing w:line="283" w:lineRule="auto"/>
        <w:jc w:val="both"/>
      </w:pPr>
      <w:r>
        <w:t>а запустѣло послѣ писцовъ, а тому 8 лѣтъ, а Басюкъ обнищалъ—ходитъ по дворомъ.</w:t>
      </w:r>
    </w:p>
    <w:p w14:paraId="57FCE19E" w14:textId="77777777" w:rsidR="00433AE5" w:rsidRDefault="00903536">
      <w:pPr>
        <w:pStyle w:val="11"/>
        <w:spacing w:line="293" w:lineRule="auto"/>
        <w:ind w:firstLine="240"/>
        <w:jc w:val="both"/>
      </w:pPr>
      <w:r>
        <w:lastRenderedPageBreak/>
        <w:t>Юшка Ѳомина сына Мелбузина 3 дер.; пашни полполчети сохи, и тѣмъ деревнямъ Юшка писма не далъ, потому что пу</w:t>
      </w:r>
      <w:r>
        <w:t xml:space="preserve">сты. Дер. </w:t>
      </w:r>
      <w:r>
        <w:rPr>
          <w:i/>
          <w:iCs/>
        </w:rPr>
        <w:t xml:space="preserve">Кадыево: </w:t>
      </w:r>
      <w:r>
        <w:t>во дв. самъ Юшка; пашни 15 четьи; а 2 дер. пусты, а крѣпость у него есть.</w:t>
      </w:r>
    </w:p>
    <w:p w14:paraId="1B6846A3" w14:textId="77777777" w:rsidR="00433AE5" w:rsidRDefault="00903536">
      <w:pPr>
        <w:pStyle w:val="11"/>
        <w:spacing w:line="286" w:lineRule="auto"/>
        <w:ind w:firstLine="240"/>
        <w:jc w:val="both"/>
      </w:pPr>
      <w:r>
        <w:t xml:space="preserve">Ильи Ѳомина сына Мелбузина дер. </w:t>
      </w:r>
      <w:r>
        <w:rPr>
          <w:i/>
          <w:iCs/>
        </w:rPr>
        <w:t>Аристково;</w:t>
      </w:r>
      <w:r>
        <w:t xml:space="preserve"> пашни полполчети со</w:t>
      </w:r>
      <w:r>
        <w:softHyphen/>
        <w:t xml:space="preserve">хи. Ильи Ѳомина сына Мелбузина дер. </w:t>
      </w:r>
      <w:r>
        <w:rPr>
          <w:i/>
          <w:iCs/>
        </w:rPr>
        <w:t>Аристково,</w:t>
      </w:r>
      <w:r>
        <w:t xml:space="preserve"> на р. на </w:t>
      </w:r>
      <w:r>
        <w:rPr>
          <w:i/>
          <w:iCs/>
        </w:rPr>
        <w:t xml:space="preserve">Котеленкѣ; </w:t>
      </w:r>
      <w:r>
        <w:t>пашни въ ней 20 четьи въ одномъ п</w:t>
      </w:r>
      <w:r>
        <w:t>олѣ, а въ дву потомужъ, сѣна 25 коп. Илья Ѳоминъ служитъ князю Дмитрею Ивановичи); земля камениста; а крѣпости—купчая грамота.</w:t>
      </w:r>
    </w:p>
    <w:p w14:paraId="0A6AA5B2" w14:textId="77777777" w:rsidR="00433AE5" w:rsidRDefault="00903536">
      <w:pPr>
        <w:pStyle w:val="11"/>
        <w:spacing w:line="286" w:lineRule="auto"/>
        <w:ind w:firstLine="240"/>
        <w:jc w:val="both"/>
      </w:pPr>
      <w:r>
        <w:t xml:space="preserve">Шестака Ѳомина сына Мелбузина дер. </w:t>
      </w:r>
      <w:r>
        <w:rPr>
          <w:i/>
          <w:iCs/>
        </w:rPr>
        <w:t>Кашенцово,</w:t>
      </w:r>
      <w:r>
        <w:t xml:space="preserve"> дер. </w:t>
      </w:r>
      <w:r>
        <w:rPr>
          <w:i/>
          <w:iCs/>
        </w:rPr>
        <w:t xml:space="preserve">Козлова; </w:t>
      </w:r>
      <w:r>
        <w:t>пашни въ нихъ полполчети сохи. А нонѣча Злобы Микитина сына Поро</w:t>
      </w:r>
      <w:r>
        <w:softHyphen/>
        <w:t>шина</w:t>
      </w:r>
      <w:r>
        <w:t xml:space="preserve">: дер. </w:t>
      </w:r>
      <w:r>
        <w:rPr>
          <w:i/>
          <w:iCs/>
        </w:rPr>
        <w:t>Кашенцово,</w:t>
      </w:r>
      <w:r>
        <w:t xml:space="preserve"> дер. </w:t>
      </w:r>
      <w:r>
        <w:rPr>
          <w:i/>
          <w:iCs/>
        </w:rPr>
        <w:t>Козлово,</w:t>
      </w:r>
      <w:r>
        <w:t xml:space="preserve"> и </w:t>
      </w:r>
      <w:r>
        <w:rPr>
          <w:i/>
          <w:iCs/>
        </w:rPr>
        <w:t>Бородино</w:t>
      </w:r>
      <w:r>
        <w:t xml:space="preserve"> тожъ, дер. </w:t>
      </w:r>
      <w:r>
        <w:rPr>
          <w:i/>
          <w:iCs/>
        </w:rPr>
        <w:t xml:space="preserve">Ватутино, </w:t>
      </w:r>
      <w:r>
        <w:t xml:space="preserve">и </w:t>
      </w:r>
      <w:r>
        <w:rPr>
          <w:i/>
          <w:iCs/>
        </w:rPr>
        <w:t>Холменко</w:t>
      </w:r>
      <w:r>
        <w:t xml:space="preserve"> тожъ; пашни въ дер. 21 четь въ одномъ полѣ, а въ дву пото</w:t>
      </w:r>
      <w:r>
        <w:softHyphen/>
        <w:t xml:space="preserve">мужъ, сѣна 58 коп,, подъ деревнями рчк. </w:t>
      </w:r>
      <w:r>
        <w:rPr>
          <w:i/>
          <w:iCs/>
        </w:rPr>
        <w:t>Котеленка.</w:t>
      </w:r>
      <w:r>
        <w:t xml:space="preserve"> Злоба служитъ царю и великому князю; земля добра; а крѣпость—купчая.</w:t>
      </w:r>
    </w:p>
    <w:p w14:paraId="38636645" w14:textId="77777777" w:rsidR="00433AE5" w:rsidRDefault="00903536">
      <w:pPr>
        <w:pStyle w:val="11"/>
        <w:spacing w:line="286" w:lineRule="auto"/>
        <w:ind w:firstLine="240"/>
        <w:jc w:val="both"/>
      </w:pPr>
      <w:r>
        <w:rPr>
          <w:smallCaps/>
        </w:rPr>
        <w:t>Соф</w:t>
      </w:r>
      <w:r>
        <w:rPr>
          <w:smallCaps/>
        </w:rPr>
        <w:t>ьи</w:t>
      </w:r>
      <w:r>
        <w:t xml:space="preserve"> Захарьинской жены Желнынского да сына еѣ Василья 2 же</w:t>
      </w:r>
      <w:r>
        <w:softHyphen/>
        <w:t xml:space="preserve">ребья дер. </w:t>
      </w:r>
      <w:r>
        <w:rPr>
          <w:i/>
          <w:iCs/>
        </w:rPr>
        <w:t>Вяскова Болшоіо,</w:t>
      </w:r>
      <w:r>
        <w:t xml:space="preserve"> а треть тоѣ дер. за Брюдковымъ, дер. </w:t>
      </w:r>
      <w:r>
        <w:rPr>
          <w:i/>
          <w:iCs/>
        </w:rPr>
        <w:t>Па- устово;</w:t>
      </w:r>
      <w:r>
        <w:t xml:space="preserve"> пашни полполполтрети сохи. </w:t>
      </w:r>
      <w:r>
        <w:rPr>
          <w:smallCaps/>
        </w:rPr>
        <w:t>Софьи въ</w:t>
      </w:r>
      <w:r>
        <w:t xml:space="preserve"> животѣ не стало, а нонѣча сына еѣ Василья % дер. </w:t>
      </w:r>
      <w:r>
        <w:rPr>
          <w:i/>
          <w:iCs/>
        </w:rPr>
        <w:t>Вяскова,</w:t>
      </w:r>
      <w:r>
        <w:t xml:space="preserve"> дер. </w:t>
      </w:r>
      <w:r>
        <w:rPr>
          <w:i/>
          <w:iCs/>
        </w:rPr>
        <w:t>Паустово,</w:t>
      </w:r>
      <w:r>
        <w:t xml:space="preserve"> Ивана Семенов</w:t>
      </w:r>
      <w:r>
        <w:t xml:space="preserve">а сына Брюдкова треть дер. </w:t>
      </w:r>
      <w:r>
        <w:rPr>
          <w:i/>
          <w:iCs/>
        </w:rPr>
        <w:t>Вяскова;</w:t>
      </w:r>
      <w:r>
        <w:t xml:space="preserve"> пашни въ дер. 35 четьи въ одномъ полѣ, а въ дву потомужъ, сѣна 115 коп., лѣсу на 8 четьи; земля сер. Василей да Иванъ служатъ царю и великому князю; а крѣпости у Ивана—купчая, у Василья—купчая.</w:t>
      </w:r>
    </w:p>
    <w:p w14:paraId="58573F47" w14:textId="77777777" w:rsidR="00433AE5" w:rsidRDefault="00903536">
      <w:pPr>
        <w:pStyle w:val="11"/>
        <w:spacing w:line="286" w:lineRule="auto"/>
        <w:ind w:firstLine="240"/>
        <w:jc w:val="both"/>
      </w:pPr>
      <w:r>
        <w:t xml:space="preserve">Ивана Малечкииа дер. </w:t>
      </w:r>
      <w:r>
        <w:rPr>
          <w:i/>
          <w:iCs/>
        </w:rPr>
        <w:t>Кобыл</w:t>
      </w:r>
      <w:r>
        <w:rPr>
          <w:i/>
          <w:iCs/>
        </w:rPr>
        <w:t>кино,</w:t>
      </w:r>
      <w:r>
        <w:t xml:space="preserve"> дер. </w:t>
      </w:r>
      <w:r>
        <w:rPr>
          <w:i/>
          <w:iCs/>
        </w:rPr>
        <w:t>Елкино,</w:t>
      </w:r>
      <w:r>
        <w:t xml:space="preserve"> да Орины Желнин- ской дер. </w:t>
      </w:r>
      <w:r>
        <w:rPr>
          <w:i/>
          <w:iCs/>
        </w:rPr>
        <w:t>Михалево;</w:t>
      </w:r>
      <w:r>
        <w:t xml:space="preserve"> пашни въ 3 дер. полполполтрети сохи. Аринѣ тяну</w:t>
      </w:r>
      <w:r>
        <w:softHyphen/>
        <w:t xml:space="preserve">ти шестью вытыо. А нонѣча Офросиньи Олександровы дочери О барина Григорьевскіе жены Ожгибокова дер. </w:t>
      </w:r>
      <w:r>
        <w:rPr>
          <w:i/>
          <w:iCs/>
        </w:rPr>
        <w:t>Елкино;</w:t>
      </w:r>
      <w:r>
        <w:t xml:space="preserve"> пашни въ ней 7 четьи въ одномъ полѣ, а въ дв</w:t>
      </w:r>
      <w:r>
        <w:t>у потомужъ, сѣна 10 коп.; земля сер.; а крѣ</w:t>
      </w:r>
      <w:r>
        <w:softHyphen/>
        <w:t>пость—купчая.</w:t>
      </w:r>
    </w:p>
    <w:p w14:paraId="26237B4F" w14:textId="77777777" w:rsidR="00433AE5" w:rsidRDefault="00903536">
      <w:pPr>
        <w:pStyle w:val="11"/>
        <w:spacing w:line="286" w:lineRule="auto"/>
        <w:ind w:firstLine="240"/>
        <w:jc w:val="both"/>
      </w:pPr>
      <w:r>
        <w:t xml:space="preserve">Ивана Матвѣева сына Желиинского 3 дер.; пашни полполтрети сохи. А нынѣча Одинца да Третьяка Васильевыхъ дѣтей Желиинского дер. </w:t>
      </w:r>
      <w:r>
        <w:rPr>
          <w:i/>
          <w:iCs/>
        </w:rPr>
        <w:t>Гришкино,</w:t>
      </w:r>
      <w:r>
        <w:t xml:space="preserve"> дер. </w:t>
      </w:r>
      <w:r>
        <w:rPr>
          <w:i/>
          <w:iCs/>
        </w:rPr>
        <w:t>Дягилева</w:t>
      </w:r>
      <w:r>
        <w:t xml:space="preserve"> пуста, дер. </w:t>
      </w:r>
      <w:r>
        <w:rPr>
          <w:i/>
          <w:iCs/>
        </w:rPr>
        <w:t>Филенево;</w:t>
      </w:r>
      <w:r>
        <w:t xml:space="preserve"> пашни въ дер. 48 четьи вв</w:t>
      </w:r>
      <w:r>
        <w:t xml:space="preserve">одномъ полѣ, а въ дву потомужъ, сѣна 130 коп. Одинецъ съ братьею не служатъ никому; земля сер., а крѣпости </w:t>
      </w:r>
      <w:r>
        <w:rPr>
          <w:i/>
          <w:iCs/>
        </w:rPr>
        <w:t>(пробѣлъ).</w:t>
      </w:r>
    </w:p>
    <w:p w14:paraId="3A3E4A7C" w14:textId="77777777" w:rsidR="00433AE5" w:rsidRDefault="00903536">
      <w:pPr>
        <w:pStyle w:val="11"/>
        <w:spacing w:line="286" w:lineRule="auto"/>
        <w:ind w:firstLine="240"/>
        <w:jc w:val="both"/>
      </w:pPr>
      <w:r>
        <w:t xml:space="preserve">Михаля да Мити да Гриди Семеновыхъ дѣтей Брюдкова слц. </w:t>
      </w:r>
      <w:r>
        <w:rPr>
          <w:i/>
          <w:iCs/>
        </w:rPr>
        <w:t>Ворони</w:t>
      </w:r>
      <w:r>
        <w:rPr>
          <w:i/>
          <w:iCs/>
        </w:rPr>
        <w:softHyphen/>
        <w:t>на</w:t>
      </w:r>
      <w:r>
        <w:t xml:space="preserve"> да слц. </w:t>
      </w:r>
      <w:r>
        <w:rPr>
          <w:i/>
          <w:iCs/>
        </w:rPr>
        <w:t>Ивановское</w:t>
      </w:r>
      <w:r>
        <w:t xml:space="preserve"> съ деревнями; пашни полтрети сохи. Гриди въ жи</w:t>
      </w:r>
      <w:r>
        <w:softHyphen/>
        <w:t xml:space="preserve">вотѣ не стало, а нынѣча Ивана Семенова сына Брюдкова да Соломаниды Григорьевскіе жены Брюдкова слц. </w:t>
      </w:r>
      <w:r>
        <w:rPr>
          <w:i/>
          <w:iCs/>
        </w:rPr>
        <w:t>Воронино,</w:t>
      </w:r>
      <w:r>
        <w:t xml:space="preserve"> къ тому жъ селцу: дер. </w:t>
      </w:r>
      <w:r>
        <w:rPr>
          <w:i/>
          <w:iCs/>
        </w:rPr>
        <w:t>Сыткова,</w:t>
      </w:r>
      <w:r>
        <w:t xml:space="preserve"> дер. </w:t>
      </w:r>
      <w:r>
        <w:rPr>
          <w:i/>
          <w:iCs/>
        </w:rPr>
        <w:t>Дежнева,</w:t>
      </w:r>
      <w:r>
        <w:t xml:space="preserve"> поч. </w:t>
      </w:r>
      <w:r>
        <w:rPr>
          <w:i/>
          <w:iCs/>
        </w:rPr>
        <w:t>Волшница,</w:t>
      </w:r>
      <w:r>
        <w:t xml:space="preserve"> да Михаила Семенова сына Брюдкова дер</w:t>
      </w:r>
      <w:r>
        <w:t xml:space="preserve">. </w:t>
      </w:r>
      <w:r>
        <w:rPr>
          <w:i/>
          <w:iCs/>
        </w:rPr>
        <w:t>Ивановское,</w:t>
      </w:r>
      <w:r>
        <w:t xml:space="preserve"> дер. </w:t>
      </w:r>
      <w:r>
        <w:rPr>
          <w:i/>
          <w:iCs/>
        </w:rPr>
        <w:t>Сухино,</w:t>
      </w:r>
      <w:r>
        <w:t xml:space="preserve"> да Василья Желиинского дер. </w:t>
      </w:r>
      <w:r>
        <w:rPr>
          <w:i/>
          <w:iCs/>
        </w:rPr>
        <w:t>Иванково;</w:t>
      </w:r>
      <w:r>
        <w:t xml:space="preserve"> пашни въ дер. 99 четьи въ одномъ полѣ, а въ дву пото-</w:t>
      </w:r>
    </w:p>
    <w:p w14:paraId="02BC4726" w14:textId="77777777" w:rsidR="00433AE5" w:rsidRDefault="00903536">
      <w:pPr>
        <w:pStyle w:val="22"/>
        <w:tabs>
          <w:tab w:val="left" w:pos="5434"/>
        </w:tabs>
        <w:spacing w:after="0" w:line="336" w:lineRule="auto"/>
        <w:ind w:firstLine="540"/>
        <w:jc w:val="both"/>
        <w:rPr>
          <w:sz w:val="20"/>
          <w:szCs w:val="20"/>
        </w:rPr>
      </w:pPr>
      <w:r>
        <w:t>Ч. I, отдѣл. 2.</w:t>
      </w:r>
      <w:r>
        <w:tab/>
        <w:t xml:space="preserve">14 </w:t>
      </w:r>
      <w:r>
        <w:rPr>
          <w:rStyle w:val="a9"/>
        </w:rPr>
        <w:t>мужъ, сѣна 120 коп., лѣсу 23 четв. Иванъ да Михаила служатъ царю и великому князю; земля сер.; а крѣпости у нихъ—дѣлов</w:t>
      </w:r>
      <w:r>
        <w:rPr>
          <w:rStyle w:val="a9"/>
        </w:rPr>
        <w:t>ые да купчіе, а у Василья у Желнинского—купчая.</w:t>
      </w:r>
    </w:p>
    <w:p w14:paraId="0C0236F4" w14:textId="77777777" w:rsidR="00433AE5" w:rsidRDefault="00903536">
      <w:pPr>
        <w:pStyle w:val="11"/>
        <w:spacing w:line="283" w:lineRule="auto"/>
        <w:ind w:firstLine="260"/>
        <w:jc w:val="both"/>
      </w:pPr>
      <w:r>
        <w:t xml:space="preserve">Ѳедора Семенова сына Брюдкова слц. </w:t>
      </w:r>
      <w:r>
        <w:rPr>
          <w:i/>
          <w:iCs/>
        </w:rPr>
        <w:t>Елкино</w:t>
      </w:r>
      <w:r>
        <w:t xml:space="preserve"> съ деревнями; пашни полполтрети сохи. А нынѣча Злобы Никитина сына Но во шина да его дѣтей Носника, да Данилка, да Гришки, да Мешпика дер. </w:t>
      </w:r>
      <w:r>
        <w:rPr>
          <w:i/>
          <w:iCs/>
        </w:rPr>
        <w:t>Елкино,</w:t>
      </w:r>
      <w:r>
        <w:t xml:space="preserve"> дер. </w:t>
      </w:r>
      <w:r>
        <w:rPr>
          <w:i/>
          <w:iCs/>
        </w:rPr>
        <w:t>Кукенево;</w:t>
      </w:r>
      <w:r>
        <w:t xml:space="preserve"> пашн</w:t>
      </w:r>
      <w:r>
        <w:t>и въ обѣихъ 32 чети въ одномъ полѣ, а въ дву потомужъ, сѣна 43 коп. Злоба служитъ царю и великому князю; земля сер.; а крѣ</w:t>
      </w:r>
      <w:r>
        <w:softHyphen/>
        <w:t>пость—мѣновная запись.</w:t>
      </w:r>
    </w:p>
    <w:p w14:paraId="4C02E052" w14:textId="77777777" w:rsidR="00433AE5" w:rsidRDefault="00903536">
      <w:pPr>
        <w:pStyle w:val="11"/>
        <w:spacing w:line="283" w:lineRule="auto"/>
        <w:ind w:firstLine="260"/>
        <w:jc w:val="both"/>
      </w:pPr>
      <w:r>
        <w:t>Зубатого Оѳонасьева сына Хомякова 3 дер. да поч.; пашни полпол</w:t>
      </w:r>
      <w:r>
        <w:softHyphen/>
      </w:r>
      <w:r>
        <w:t xml:space="preserve">полтрети сохи. Зубатого Хомякова дер. </w:t>
      </w:r>
      <w:r>
        <w:rPr>
          <w:i/>
          <w:iCs/>
        </w:rPr>
        <w:t>Колистово,</w:t>
      </w:r>
      <w:r>
        <w:t xml:space="preserve"> треть дер. </w:t>
      </w:r>
      <w:r>
        <w:rPr>
          <w:i/>
          <w:iCs/>
        </w:rPr>
        <w:t>Брыле</w:t>
      </w:r>
      <w:r>
        <w:rPr>
          <w:i/>
          <w:iCs/>
        </w:rPr>
        <w:softHyphen/>
        <w:t>вы,</w:t>
      </w:r>
      <w:r>
        <w:t xml:space="preserve"> дер. </w:t>
      </w:r>
      <w:r>
        <w:rPr>
          <w:i/>
          <w:iCs/>
        </w:rPr>
        <w:t>Нестерова,</w:t>
      </w:r>
      <w:r>
        <w:t xml:space="preserve"> тоежъ дер. поч.; пашни въ дер. и въ поч. 50 четьи въ одномъ полѣ, а въ дву потому ягъ, сѣна 105 коп. Зубатой служитъ тверскому владыцѣ; земля сер.; а крѣпости—купчая грам</w:t>
      </w:r>
      <w:r>
        <w:t>ота да мѣновная.</w:t>
      </w:r>
    </w:p>
    <w:p w14:paraId="256484AB" w14:textId="77777777" w:rsidR="00433AE5" w:rsidRDefault="00903536">
      <w:pPr>
        <w:pStyle w:val="11"/>
        <w:spacing w:line="283" w:lineRule="auto"/>
        <w:ind w:firstLine="260"/>
        <w:jc w:val="both"/>
      </w:pPr>
      <w:r>
        <w:t xml:space="preserve">Захарка да Данилка Абариныхъ полдер. </w:t>
      </w:r>
      <w:r>
        <w:rPr>
          <w:i/>
          <w:iCs/>
        </w:rPr>
        <w:t>Максимкова,</w:t>
      </w:r>
      <w:r>
        <w:t xml:space="preserve"> а другая по</w:t>
      </w:r>
      <w:r>
        <w:softHyphen/>
        <w:t xml:space="preserve">лов. тоѣ дер. за </w:t>
      </w:r>
      <w:r>
        <w:lastRenderedPageBreak/>
        <w:t xml:space="preserve">Обрамомъ за Савинымъ сыномъ, да Василья Кобелева дер. </w:t>
      </w:r>
      <w:r>
        <w:rPr>
          <w:i/>
          <w:iCs/>
        </w:rPr>
        <w:t>Карабушкино,</w:t>
      </w:r>
      <w:r>
        <w:t xml:space="preserve"> поч. </w:t>
      </w:r>
      <w:r>
        <w:rPr>
          <w:i/>
          <w:iCs/>
        </w:rPr>
        <w:t>Дудинской;</w:t>
      </w:r>
      <w:r>
        <w:t xml:space="preserve"> пашни во всѣхъ полполполчети сохи. Захарья да Данилка Абариныхъ полов. дер. </w:t>
      </w:r>
      <w:r>
        <w:rPr>
          <w:i/>
          <w:iCs/>
        </w:rPr>
        <w:t>Ма</w:t>
      </w:r>
      <w:r>
        <w:rPr>
          <w:i/>
          <w:iCs/>
        </w:rPr>
        <w:t>ксимкова,</w:t>
      </w:r>
      <w:r>
        <w:t xml:space="preserve"> да Зубатого Оѳонасьева сына Хомякова дер. </w:t>
      </w:r>
      <w:r>
        <w:rPr>
          <w:i/>
          <w:iCs/>
        </w:rPr>
        <w:t>Карабушкино,</w:t>
      </w:r>
      <w:r>
        <w:t xml:space="preserve"> дер. </w:t>
      </w:r>
      <w:r>
        <w:rPr>
          <w:i/>
          <w:iCs/>
        </w:rPr>
        <w:t>Дудино;</w:t>
      </w:r>
      <w:r>
        <w:t xml:space="preserve"> пашни въ дер. 20 четьи въ одномъ полѣ, а въ дву потомужъ, сѣна 50 коп. Зубатой служитъ тверскому владыцѣ; Захарья да Данилка служатъ царю и вели</w:t>
      </w:r>
      <w:r>
        <w:softHyphen/>
        <w:t>кому князю; а крѣпость у Зубатого</w:t>
      </w:r>
      <w:r>
        <w:t xml:space="preserve">—купчая, а у Захарьи да у Данилка крѣпость </w:t>
      </w:r>
      <w:r>
        <w:rPr>
          <w:i/>
          <w:iCs/>
        </w:rPr>
        <w:t>(пробѣлъ).</w:t>
      </w:r>
    </w:p>
    <w:p w14:paraId="1C426B57" w14:textId="77777777" w:rsidR="00433AE5" w:rsidRDefault="00903536">
      <w:pPr>
        <w:pStyle w:val="11"/>
        <w:spacing w:line="283" w:lineRule="auto"/>
        <w:ind w:firstLine="260"/>
        <w:jc w:val="both"/>
      </w:pPr>
      <w:r>
        <w:t xml:space="preserve">Ѳедка Захарьина сына Голякова да Прони Бармасова дер.; пашни полполполтрети сохи. А нынѣ Прони Бармасова АнуФреева сына дер. </w:t>
      </w:r>
      <w:r>
        <w:rPr>
          <w:i/>
          <w:iCs/>
        </w:rPr>
        <w:t>Микулкино;</w:t>
      </w:r>
      <w:r>
        <w:t xml:space="preserve"> пашни въ полѣ 15 четьи, а въ дву потомужъ, сѣна 20 коп.; земля сер</w:t>
      </w:r>
      <w:r>
        <w:t>. Проня живетъ на Москвѣ, а дѣлаетъ недѣли чорные; а крѣ</w:t>
      </w:r>
      <w:r>
        <w:softHyphen/>
        <w:t xml:space="preserve">пость </w:t>
      </w:r>
      <w:r>
        <w:rPr>
          <w:i/>
          <w:iCs/>
        </w:rPr>
        <w:t>(пробѣлъ).</w:t>
      </w:r>
    </w:p>
    <w:p w14:paraId="3B1CAC91" w14:textId="77777777" w:rsidR="00433AE5" w:rsidRDefault="00903536">
      <w:pPr>
        <w:pStyle w:val="11"/>
        <w:spacing w:line="283" w:lineRule="auto"/>
        <w:ind w:firstLine="260"/>
        <w:jc w:val="both"/>
      </w:pPr>
      <w:r>
        <w:t xml:space="preserve">Матвѣя Щеглева дер. </w:t>
      </w:r>
      <w:r>
        <w:rPr>
          <w:i/>
          <w:iCs/>
        </w:rPr>
        <w:t>Костъково,</w:t>
      </w:r>
      <w:r>
        <w:t xml:space="preserve"> да Собаля Семенова сына Голуби</w:t>
      </w:r>
      <w:r>
        <w:softHyphen/>
        <w:t xml:space="preserve">на, да Ѳедка Ногина дер. </w:t>
      </w:r>
      <w:r>
        <w:rPr>
          <w:i/>
          <w:iCs/>
        </w:rPr>
        <w:t>Горки;</w:t>
      </w:r>
      <w:r>
        <w:t xml:space="preserve"> пашни въ ннхъ полполполчети сохи. Матвѣя Щеглятева дер. </w:t>
      </w:r>
      <w:r>
        <w:rPr>
          <w:i/>
          <w:iCs/>
        </w:rPr>
        <w:t>Костъково;</w:t>
      </w:r>
      <w:r>
        <w:t xml:space="preserve"> пашни въ ней 8 четьи въ одномъ полѣ, а въ дву потомужъ. Матвѣй служитъ кнеинѣ Аннѣ княягъ Васильевѣ Ондрѣевича Микулинского; земля сер.; а крѣпость—докладная.</w:t>
      </w:r>
    </w:p>
    <w:p w14:paraId="561506D9" w14:textId="77777777" w:rsidR="00433AE5" w:rsidRDefault="00903536">
      <w:pPr>
        <w:pStyle w:val="11"/>
        <w:spacing w:line="283" w:lineRule="auto"/>
        <w:ind w:firstLine="260"/>
        <w:jc w:val="both"/>
      </w:pPr>
      <w:r>
        <w:t xml:space="preserve">Ильи Бурашова дер. </w:t>
      </w:r>
      <w:r>
        <w:rPr>
          <w:i/>
          <w:iCs/>
        </w:rPr>
        <w:t>Пестрикова,</w:t>
      </w:r>
      <w:r>
        <w:t xml:space="preserve"> да Мишука Иванова сына Хмѣлев- ского дер. </w:t>
      </w:r>
      <w:r>
        <w:rPr>
          <w:i/>
          <w:iCs/>
        </w:rPr>
        <w:t>Оксинъки;</w:t>
      </w:r>
      <w:r>
        <w:t xml:space="preserve"> пашни въ обѣи</w:t>
      </w:r>
      <w:r>
        <w:t xml:space="preserve">хъ дер. полполполчетв. сохи. Ильи да брата его Якуша Ондрѣевыхъ дѣтей Бурашовыхъ дер. </w:t>
      </w:r>
      <w:r>
        <w:rPr>
          <w:i/>
          <w:iCs/>
        </w:rPr>
        <w:t xml:space="preserve">Пестрикова </w:t>
      </w:r>
      <w:r>
        <w:t xml:space="preserve">да Мишука Иванова сына Хмѣлевского дер. </w:t>
      </w:r>
      <w:r>
        <w:rPr>
          <w:i/>
          <w:iCs/>
        </w:rPr>
        <w:t>Оксенъкино;</w:t>
      </w:r>
      <w:r>
        <w:t xml:space="preserve"> пашии въ обѣ</w:t>
      </w:r>
      <w:r>
        <w:softHyphen/>
        <w:t xml:space="preserve">ихъ 28 четьи въ одномъ полѣ, а въ дву потомужъ, сѣна 55 коп., </w:t>
      </w:r>
      <w:r>
        <w:rPr>
          <w:i/>
          <w:iCs/>
        </w:rPr>
        <w:t>лѣсу</w:t>
      </w:r>
      <w:r>
        <w:t xml:space="preserve"> па 3 четв. Жюкъ даМишукъ сл</w:t>
      </w:r>
      <w:r>
        <w:t>ужатъ царю и великому князю, а Илья слу</w:t>
      </w:r>
      <w:r>
        <w:softHyphen/>
        <w:t>житъ владыцѣ тверскому; земля сер.; а крѣпости у Мишука—духовная, а у Жюка да у Ильи у Бурашовыхъ крѣпостей нѣтъ, сказали, сгорѣли.</w:t>
      </w:r>
    </w:p>
    <w:p w14:paraId="7FB49A4E" w14:textId="77777777" w:rsidR="00433AE5" w:rsidRDefault="00903536">
      <w:pPr>
        <w:pStyle w:val="11"/>
        <w:spacing w:line="283" w:lineRule="auto"/>
        <w:ind w:firstLine="260"/>
        <w:jc w:val="both"/>
        <w:sectPr w:rsidR="00433AE5">
          <w:headerReference w:type="even" r:id="rId428"/>
          <w:headerReference w:type="default" r:id="rId429"/>
          <w:footerReference w:type="even" r:id="rId430"/>
          <w:footerReference w:type="default" r:id="rId431"/>
          <w:footnotePr>
            <w:numFmt w:val="chicago"/>
          </w:footnotePr>
          <w:type w:val="continuous"/>
          <w:pgSz w:w="8634" w:h="14208"/>
          <w:pgMar w:top="953" w:right="425" w:bottom="549" w:left="424" w:header="0" w:footer="121" w:gutter="0"/>
          <w:cols w:space="720"/>
          <w:noEndnote/>
          <w:docGrid w:linePitch="360"/>
          <w15:footnoteColumns w:val="1"/>
        </w:sectPr>
      </w:pPr>
      <w:r>
        <w:t xml:space="preserve">Ондрѣйка Пищулина дер. </w:t>
      </w:r>
      <w:r>
        <w:rPr>
          <w:i/>
          <w:iCs/>
        </w:rPr>
        <w:t>Лазорево,</w:t>
      </w:r>
      <w:r>
        <w:t xml:space="preserve"> да Некраса Словенского, да Мишука Хмѣлевского дер. </w:t>
      </w:r>
      <w:r>
        <w:rPr>
          <w:i/>
          <w:iCs/>
        </w:rPr>
        <w:t>Минино,</w:t>
      </w:r>
      <w:r>
        <w:t xml:space="preserve"> да Митки Улыбышева дер. </w:t>
      </w:r>
      <w:r>
        <w:rPr>
          <w:i/>
          <w:iCs/>
        </w:rPr>
        <w:t xml:space="preserve">Сме- </w:t>
      </w:r>
    </w:p>
    <w:p w14:paraId="4E909C9E" w14:textId="77777777" w:rsidR="00433AE5" w:rsidRDefault="00903536">
      <w:pPr>
        <w:pStyle w:val="11"/>
        <w:spacing w:line="283" w:lineRule="auto"/>
        <w:jc w:val="both"/>
      </w:pPr>
      <w:r>
        <w:rPr>
          <w:i/>
          <w:iCs/>
        </w:rPr>
        <w:lastRenderedPageBreak/>
        <w:t>танино;</w:t>
      </w:r>
      <w:r>
        <w:t xml:space="preserve"> пашни полполполчети сохи. Ондрѣйка Пищулина дер. </w:t>
      </w:r>
      <w:r>
        <w:rPr>
          <w:i/>
          <w:iCs/>
        </w:rPr>
        <w:t>Лазаре</w:t>
      </w:r>
      <w:r>
        <w:rPr>
          <w:i/>
          <w:iCs/>
        </w:rPr>
        <w:softHyphen/>
        <w:t>ва</w:t>
      </w:r>
      <w:r>
        <w:rPr>
          <w:i/>
          <w:iCs/>
        </w:rPr>
        <w:t>,</w:t>
      </w:r>
      <w:r>
        <w:t xml:space="preserve"> да Мишука Хмѣлевского дер. </w:t>
      </w:r>
      <w:r>
        <w:rPr>
          <w:i/>
          <w:iCs/>
        </w:rPr>
        <w:t>Минино</w:t>
      </w:r>
      <w:r>
        <w:t xml:space="preserve"> пуста, да </w:t>
      </w:r>
      <w:r>
        <w:rPr>
          <w:u w:val="single"/>
        </w:rPr>
        <w:t>Ми</w:t>
      </w:r>
      <w:r>
        <w:t>тки Улыбы</w:t>
      </w:r>
      <w:r>
        <w:softHyphen/>
        <w:t xml:space="preserve">шева дер. </w:t>
      </w:r>
      <w:r>
        <w:rPr>
          <w:i/>
          <w:iCs/>
        </w:rPr>
        <w:t>Сметанино;</w:t>
      </w:r>
      <w:r>
        <w:t xml:space="preserve"> пашни въ дер. 17 четьи въ одномъ полѣ, а въ дву потомужъ, сѣна 80 коп., лѣсу на четв.; земля песчана; а крѣпости у Ондрѣйка—купчая, а у Мишука—купчая, а у Митки крѣпость— купчая.</w:t>
      </w:r>
    </w:p>
    <w:p w14:paraId="1CD54406" w14:textId="77777777" w:rsidR="00433AE5" w:rsidRDefault="00903536">
      <w:pPr>
        <w:pStyle w:val="11"/>
        <w:spacing w:line="283" w:lineRule="auto"/>
        <w:ind w:firstLine="200"/>
        <w:jc w:val="both"/>
      </w:pPr>
      <w:r>
        <w:t>Родивонка Ѳедорова сына Куклина да Некраска да Иванка Олексан- дровыхъ дѣтей</w:t>
      </w:r>
      <w:r>
        <w:t xml:space="preserve"> Куклина дер. </w:t>
      </w:r>
      <w:r>
        <w:rPr>
          <w:i/>
          <w:iCs/>
        </w:rPr>
        <w:t>Куклино;</w:t>
      </w:r>
      <w:r>
        <w:t xml:space="preserve"> пашни въ ней полполполчети сохи. Некраса не стало, Ивашка да Ивашка жъ Александровыхъ дѣтей Куклина да Родивонка Ѳедорова сына Куклина да Зубатово Хомякова дер. </w:t>
      </w:r>
      <w:r>
        <w:rPr>
          <w:i/>
          <w:iCs/>
        </w:rPr>
        <w:t>Куклино;</w:t>
      </w:r>
      <w:r>
        <w:t xml:space="preserve"> пашни въ ней 39 четьи въ одномъ полѣ, а въ дву пото</w:t>
      </w:r>
      <w:r>
        <w:softHyphen/>
        <w:t xml:space="preserve">мужъ, сѣна </w:t>
      </w:r>
      <w:r>
        <w:t xml:space="preserve">60 коп.; земля сер.; а крѣпость </w:t>
      </w:r>
      <w:r>
        <w:rPr>
          <w:i/>
          <w:iCs/>
        </w:rPr>
        <w:t>(пробѣлъ).</w:t>
      </w:r>
    </w:p>
    <w:p w14:paraId="3C9F5FDD" w14:textId="77777777" w:rsidR="00433AE5" w:rsidRDefault="00903536">
      <w:pPr>
        <w:pStyle w:val="11"/>
        <w:spacing w:line="283" w:lineRule="auto"/>
        <w:ind w:firstLine="200"/>
        <w:jc w:val="both"/>
      </w:pPr>
      <w:r>
        <w:t xml:space="preserve">Михалка Корнилова сына Зеленцова дер. </w:t>
      </w:r>
      <w:r>
        <w:rPr>
          <w:i/>
          <w:iCs/>
        </w:rPr>
        <w:t>Зеленцово;</w:t>
      </w:r>
      <w:r>
        <w:t xml:space="preserve"> пашни полпол</w:t>
      </w:r>
      <w:r>
        <w:softHyphen/>
        <w:t xml:space="preserve">полчети сохи. А ноиѣче Зубатого Оѳонасьева сына Хомякова: дер. </w:t>
      </w:r>
      <w:r>
        <w:rPr>
          <w:i/>
          <w:iCs/>
        </w:rPr>
        <w:t>Зе</w:t>
      </w:r>
      <w:r>
        <w:rPr>
          <w:i/>
          <w:iCs/>
        </w:rPr>
        <w:softHyphen/>
        <w:t>ленцово,</w:t>
      </w:r>
      <w:r>
        <w:t xml:space="preserve"> пуст. </w:t>
      </w:r>
      <w:r>
        <w:rPr>
          <w:i/>
          <w:iCs/>
        </w:rPr>
        <w:t>Сахарова;</w:t>
      </w:r>
      <w:r>
        <w:t xml:space="preserve"> пашни въ дер. 25 четьи въ одномъ полѣ, а въ дву потомужъ, сѣ</w:t>
      </w:r>
      <w:r>
        <w:t>на 15 коп. Зубатой служитъ владыцѣ тверскому; земля сер.; а крѣпость—кабала закладная.</w:t>
      </w:r>
    </w:p>
    <w:p w14:paraId="492D7847" w14:textId="77777777" w:rsidR="00433AE5" w:rsidRDefault="00903536">
      <w:pPr>
        <w:pStyle w:val="11"/>
        <w:spacing w:line="283" w:lineRule="auto"/>
        <w:ind w:firstLine="200"/>
        <w:jc w:val="both"/>
      </w:pPr>
      <w:r>
        <w:t>Митки да Матюшки ОлФеровыхъ дѣтей Калинникова, да Ивана Иг</w:t>
      </w:r>
      <w:r>
        <w:softHyphen/>
        <w:t xml:space="preserve">натова сына Хорошаева, да Басюка Семенова сына Матусова дер. </w:t>
      </w:r>
      <w:r>
        <w:rPr>
          <w:i/>
          <w:iCs/>
        </w:rPr>
        <w:t>Калитниково,</w:t>
      </w:r>
      <w:r>
        <w:t xml:space="preserve"> да Митки жъ да Матюшки Олоеровыхъ де</w:t>
      </w:r>
      <w:r>
        <w:t xml:space="preserve">р. </w:t>
      </w:r>
      <w:r>
        <w:rPr>
          <w:i/>
          <w:iCs/>
        </w:rPr>
        <w:t>Заталмы- тово;</w:t>
      </w:r>
      <w:r>
        <w:t xml:space="preserve"> пашии въ обѣихъ полполчети сохи. Митки да Матюшки Калитни- кова, да Иванка Михайлова сына Хорошаева, да Игнатка Иванова сына Хорошаева да Басюка Матусова, да Коняйка дер. </w:t>
      </w:r>
      <w:r>
        <w:rPr>
          <w:i/>
          <w:iCs/>
        </w:rPr>
        <w:t xml:space="preserve">Калгітниково, </w:t>
      </w:r>
      <w:r>
        <w:t xml:space="preserve">Митки жъ да Матюшки однѣхъ дер. </w:t>
      </w:r>
      <w:r>
        <w:rPr>
          <w:i/>
          <w:iCs/>
        </w:rPr>
        <w:t>Заталмышово,</w:t>
      </w:r>
      <w:r>
        <w:t xml:space="preserve"> къ той ж</w:t>
      </w:r>
      <w:r>
        <w:t>е дер. запо- лекъ; пашни въ дер. 50 четьи въ одномъ полѣ, а въ дву потомужъ, сѣна 250 коп. Митка служитъ царю и великому князю, а Матюшко да Игнатко да Иванко да Иванко жъ да Басюка да Конейко не служатъ никому; земля песчана; а крѣпость у нихъ—купчіе грам</w:t>
      </w:r>
      <w:r>
        <w:t>оты.</w:t>
      </w:r>
    </w:p>
    <w:p w14:paraId="706C1135" w14:textId="77777777" w:rsidR="00433AE5" w:rsidRDefault="00903536">
      <w:pPr>
        <w:pStyle w:val="11"/>
        <w:spacing w:line="283" w:lineRule="auto"/>
        <w:ind w:firstLine="200"/>
        <w:jc w:val="both"/>
      </w:pPr>
      <w:r>
        <w:t xml:space="preserve">Кузмы Салтыкова дер. </w:t>
      </w:r>
      <w:r>
        <w:rPr>
          <w:i/>
          <w:iCs/>
        </w:rPr>
        <w:t>Гостилово</w:t>
      </w:r>
      <w:r>
        <w:t xml:space="preserve"> да Ѳетка да Пятого Игнатьевыхъ дѣтей Савина дер. </w:t>
      </w:r>
      <w:r>
        <w:rPr>
          <w:i/>
          <w:iCs/>
        </w:rPr>
        <w:t>Осинникъ;</w:t>
      </w:r>
      <w:r>
        <w:t xml:space="preserve"> пашни въ обѣихъ дер. полполполчети со</w:t>
      </w:r>
      <w:r>
        <w:softHyphen/>
      </w:r>
      <w:r>
        <w:t xml:space="preserve">хи. Кузмы въ животѣ не стало, а нонѣче зятя его Сепки Игнатьева сына дер. </w:t>
      </w:r>
      <w:r>
        <w:rPr>
          <w:i/>
          <w:iCs/>
        </w:rPr>
        <w:t>Гостилово,</w:t>
      </w:r>
      <w:r>
        <w:t xml:space="preserve"> да Ѳедка да Степанка да Пятого Игнатьевыхъ дѣтей Са</w:t>
      </w:r>
      <w:r>
        <w:softHyphen/>
        <w:t xml:space="preserve">вина дер. </w:t>
      </w:r>
      <w:r>
        <w:rPr>
          <w:i/>
          <w:iCs/>
        </w:rPr>
        <w:t>Осинникъ,</w:t>
      </w:r>
      <w:r>
        <w:t xml:space="preserve"> и </w:t>
      </w:r>
      <w:r>
        <w:rPr>
          <w:i/>
          <w:iCs/>
        </w:rPr>
        <w:t>Тоболино</w:t>
      </w:r>
      <w:r>
        <w:t xml:space="preserve"> тожъ; пашни въ обѣихъ 27 четьи въ од</w:t>
      </w:r>
      <w:r>
        <w:softHyphen/>
        <w:t>номъ полѣ, а въ дву потомужъ, сѣна 220 коп. Ѳетко с</w:t>
      </w:r>
      <w:r>
        <w:t>лужитъ владыцѣ тверскому, а Сенка служитъ царю и великому князю; земля сер. ; а крѣпо</w:t>
      </w:r>
      <w:r>
        <w:softHyphen/>
        <w:t>сти Ѳетко не положилъ, сказалъ, розбойники взяли, а у Сенки крѣпость— рядной списокъ.</w:t>
      </w:r>
    </w:p>
    <w:p w14:paraId="7CDD2126" w14:textId="77777777" w:rsidR="00433AE5" w:rsidRDefault="00903536">
      <w:pPr>
        <w:pStyle w:val="11"/>
        <w:spacing w:line="283" w:lineRule="auto"/>
        <w:ind w:firstLine="200"/>
        <w:jc w:val="both"/>
      </w:pPr>
      <w:r>
        <w:t xml:space="preserve">Гридка, да Ондрѣйка, да Олексѣйка, да Ѳетка Псковитиновыхъ дер. </w:t>
      </w:r>
      <w:r>
        <w:rPr>
          <w:i/>
          <w:iCs/>
        </w:rPr>
        <w:t>Ноугородово;</w:t>
      </w:r>
      <w:r>
        <w:t xml:space="preserve"> пашни п</w:t>
      </w:r>
      <w:r>
        <w:t>олполполчети сохи. Гридки МикиФорова сына Пестова, да Ѳетка Псковитииова, да Смирного Скрябина сына Пес</w:t>
      </w:r>
      <w:r>
        <w:softHyphen/>
        <w:t xml:space="preserve">това, да Поспѣлка Савина сына Котелникова дер. </w:t>
      </w:r>
      <w:r>
        <w:rPr>
          <w:i/>
          <w:iCs/>
        </w:rPr>
        <w:t>Ноугородово;</w:t>
      </w:r>
      <w:r>
        <w:t xml:space="preserve"> пашни въ ней 35 четьи въ одномъ полѣ, а въ дву потомужъ, сѣна 70 коп. Олек- сѣйко да Поспѣлк</w:t>
      </w:r>
      <w:r>
        <w:t>о да Гридка служатъ царю и великому князю, а Смирной</w:t>
      </w:r>
    </w:p>
    <w:p w14:paraId="4A4DBB98" w14:textId="77777777" w:rsidR="00433AE5" w:rsidRDefault="00903536">
      <w:pPr>
        <w:pStyle w:val="11"/>
        <w:spacing w:line="194" w:lineRule="auto"/>
      </w:pPr>
      <w:r>
        <w:t>* не служитъ; земля сер.; а крѣпости у нихъ—купчей, а у Поспѣлка— купчая.</w:t>
      </w:r>
    </w:p>
    <w:p w14:paraId="23229BC0" w14:textId="77777777" w:rsidR="00433AE5" w:rsidRDefault="00903536">
      <w:pPr>
        <w:pStyle w:val="11"/>
        <w:ind w:firstLine="300"/>
        <w:jc w:val="both"/>
      </w:pPr>
      <w:r>
        <w:t xml:space="preserve">Ѳетка Матвѣева сына Пестова дер. </w:t>
      </w:r>
      <w:r>
        <w:rPr>
          <w:i/>
          <w:iCs/>
        </w:rPr>
        <w:t>Василцове;</w:t>
      </w:r>
      <w:r>
        <w:t xml:space="preserve"> пашни полполполчетв. сохи. Ѳетка Пестова дер. </w:t>
      </w:r>
      <w:r>
        <w:rPr>
          <w:i/>
          <w:iCs/>
        </w:rPr>
        <w:t>Василцове;</w:t>
      </w:r>
      <w:r>
        <w:t xml:space="preserve"> пашни въ полѣ 30 четьи, а въ</w:t>
      </w:r>
      <w:r>
        <w:t xml:space="preserve"> дву потомужъ, сѣна 40 коп., лѣсу на 4 четв.; земля сер. Ѳетка царя и вели</w:t>
      </w:r>
      <w:r>
        <w:softHyphen/>
        <w:t xml:space="preserve">кого князя сытникъ; а крѣпости </w:t>
      </w:r>
      <w:r>
        <w:rPr>
          <w:i/>
          <w:iCs/>
        </w:rPr>
        <w:t>(пробѣлъ).</w:t>
      </w:r>
    </w:p>
    <w:p w14:paraId="01BDCCF3" w14:textId="77777777" w:rsidR="00433AE5" w:rsidRDefault="00903536">
      <w:pPr>
        <w:pStyle w:val="11"/>
        <w:ind w:firstLine="300"/>
        <w:jc w:val="both"/>
      </w:pPr>
      <w:r>
        <w:t xml:space="preserve">Михаля Акатова дер. </w:t>
      </w:r>
      <w:r>
        <w:rPr>
          <w:i/>
          <w:iCs/>
        </w:rPr>
        <w:t>Мамаево,</w:t>
      </w:r>
      <w:r>
        <w:t xml:space="preserve"> дер. </w:t>
      </w:r>
      <w:r>
        <w:rPr>
          <w:i/>
          <w:iCs/>
        </w:rPr>
        <w:t>Милково,</w:t>
      </w:r>
      <w:r>
        <w:t xml:space="preserve"> да КузмыРу мянцова дер. </w:t>
      </w:r>
      <w:r>
        <w:rPr>
          <w:i/>
          <w:iCs/>
        </w:rPr>
        <w:t>Коровино;</w:t>
      </w:r>
      <w:r>
        <w:t xml:space="preserve"> пашни во всѣхъ полполчетв. сохи; а тянути Михалю съ Кузмою поп</w:t>
      </w:r>
      <w:r>
        <w:t xml:space="preserve">оловинамъ. А нонѣче Василья да Ильи Никитиныхъ дѣтей Шилова дер. </w:t>
      </w:r>
      <w:r>
        <w:rPr>
          <w:i/>
          <w:iCs/>
        </w:rPr>
        <w:t>Мамаево,</w:t>
      </w:r>
      <w:r>
        <w:t xml:space="preserve"> да Неклюда Семенова сына Пестова дер. </w:t>
      </w:r>
      <w:r>
        <w:rPr>
          <w:i/>
          <w:iCs/>
        </w:rPr>
        <w:t>Коро</w:t>
      </w:r>
      <w:r>
        <w:rPr>
          <w:i/>
          <w:iCs/>
        </w:rPr>
        <w:softHyphen/>
        <w:t>вино,</w:t>
      </w:r>
      <w:r>
        <w:t xml:space="preserve"> да князя Дмитрея Ивановича Микулинского дер. </w:t>
      </w:r>
      <w:r>
        <w:rPr>
          <w:i/>
          <w:iCs/>
        </w:rPr>
        <w:t>Митково;</w:t>
      </w:r>
      <w:r>
        <w:t xml:space="preserve"> паш</w:t>
      </w:r>
      <w:r>
        <w:softHyphen/>
        <w:t xml:space="preserve">ни въ дер. 26 четьи въ одномъ полѣ, а въ дву потомужъ, сѣна 65 коп.; земля </w:t>
      </w:r>
      <w:r>
        <w:t xml:space="preserve">сер. Василей да Илья да Неклюдъ служатъ царю и великому князю; а крѣпости </w:t>
      </w:r>
      <w:r>
        <w:rPr>
          <w:i/>
          <w:iCs/>
        </w:rPr>
        <w:t>(пробѣлъ).</w:t>
      </w:r>
    </w:p>
    <w:p w14:paraId="696C4298" w14:textId="77777777" w:rsidR="00433AE5" w:rsidRDefault="00903536">
      <w:pPr>
        <w:pStyle w:val="11"/>
        <w:ind w:firstLine="300"/>
        <w:jc w:val="both"/>
      </w:pPr>
      <w:r>
        <w:t xml:space="preserve">Будая Окишева да Куземки Володина дер. </w:t>
      </w:r>
      <w:r>
        <w:rPr>
          <w:i/>
          <w:iCs/>
        </w:rPr>
        <w:t>Куликова</w:t>
      </w:r>
      <w:r>
        <w:t xml:space="preserve"> да полдер. </w:t>
      </w:r>
      <w:r>
        <w:rPr>
          <w:i/>
          <w:iCs/>
        </w:rPr>
        <w:t>Житово;</w:t>
      </w:r>
      <w:r>
        <w:t xml:space="preserve"> пашни въ нихъ полполполчети сохи. Кузмы не стало; а нонѣча Измалка да Ширяйка Кузминыхъ дѣтей Володина да Будача Акишева дер. </w:t>
      </w:r>
      <w:r>
        <w:rPr>
          <w:i/>
          <w:iCs/>
        </w:rPr>
        <w:t>Куликово,</w:t>
      </w:r>
      <w:r>
        <w:t xml:space="preserve"> да Будача жъ Акишева полов. дер. </w:t>
      </w:r>
      <w:r>
        <w:rPr>
          <w:i/>
          <w:iCs/>
        </w:rPr>
        <w:t xml:space="preserve">Житовое, </w:t>
      </w:r>
      <w:r>
        <w:lastRenderedPageBreak/>
        <w:t xml:space="preserve">тожъ пуст. </w:t>
      </w:r>
      <w:r>
        <w:rPr>
          <w:i/>
          <w:iCs/>
        </w:rPr>
        <w:t>Перевѣсья;</w:t>
      </w:r>
      <w:r>
        <w:t xml:space="preserve"> пашни въ дер. 23 чети въ одномъ полѣ, а въ дву потомужъ</w:t>
      </w:r>
      <w:r>
        <w:t>, сѣна 45 коп., лѣсу на четв. Ширяйко служитъ царю и вели</w:t>
      </w:r>
      <w:r>
        <w:softHyphen/>
        <w:t>кому князю, а Измалко не служитъ никому, Будашъ служитъ владыцѣ тверскому; а земля песчана; а крѣпости у Измалка—купчая.</w:t>
      </w:r>
    </w:p>
    <w:p w14:paraId="7943A386" w14:textId="77777777" w:rsidR="00433AE5" w:rsidRDefault="00903536">
      <w:pPr>
        <w:pStyle w:val="11"/>
        <w:ind w:firstLine="300"/>
        <w:jc w:val="both"/>
      </w:pPr>
      <w:r>
        <w:t xml:space="preserve">Гридки да Ивашка Матвѣевыхъ дѣтей Торасова дер. </w:t>
      </w:r>
      <w:r>
        <w:rPr>
          <w:i/>
          <w:iCs/>
        </w:rPr>
        <w:t>Бранково,</w:t>
      </w:r>
      <w:r>
        <w:t xml:space="preserve"> дер. </w:t>
      </w:r>
      <w:r>
        <w:rPr>
          <w:i/>
          <w:iCs/>
        </w:rPr>
        <w:t>Починокъ;</w:t>
      </w:r>
      <w:r>
        <w:t xml:space="preserve"> пашн</w:t>
      </w:r>
      <w:r>
        <w:t xml:space="preserve">и въ нихъ полполчети сохи. Гридки да Ивашка въ животѣ не стало, а нонѣче Ивана Зубатого сына Хомякова дер. </w:t>
      </w:r>
      <w:r>
        <w:rPr>
          <w:i/>
          <w:iCs/>
        </w:rPr>
        <w:t>Брянково,</w:t>
      </w:r>
      <w:r>
        <w:t xml:space="preserve"> поч. </w:t>
      </w:r>
      <w:r>
        <w:rPr>
          <w:i/>
          <w:iCs/>
        </w:rPr>
        <w:t>Степановъ);</w:t>
      </w:r>
      <w:r>
        <w:t xml:space="preserve"> пашни въ дер. и въ поч. 20 четьи въ одномъ полѣ, а въ дву потомужъ, сѣна 60 коп.; земля сер. Иванъ служитъ владыцѣ тверско</w:t>
      </w:r>
      <w:r>
        <w:t>му, а крѣпость у него—купчая.</w:t>
      </w:r>
    </w:p>
    <w:p w14:paraId="32E54883" w14:textId="77777777" w:rsidR="00433AE5" w:rsidRDefault="00903536">
      <w:pPr>
        <w:pStyle w:val="11"/>
        <w:ind w:firstLine="300"/>
        <w:jc w:val="both"/>
      </w:pPr>
      <w:r>
        <w:t xml:space="preserve">Илейки да Юшки да Петрока Ивановыхъ дѣтей Капустина дер. </w:t>
      </w:r>
      <w:r>
        <w:rPr>
          <w:i/>
          <w:iCs/>
        </w:rPr>
        <w:t>Бе- резово Клѣтка;</w:t>
      </w:r>
      <w:r>
        <w:t xml:space="preserve"> пашни полполполчетв. сохи. А нонѣче Илейки Иванова сына Копустина дер. </w:t>
      </w:r>
      <w:r>
        <w:rPr>
          <w:i/>
          <w:iCs/>
        </w:rPr>
        <w:t>Березово 'Клѣтка;</w:t>
      </w:r>
      <w:r>
        <w:t xml:space="preserve"> пашни въ полѣ 12 четьи въ од</w:t>
      </w:r>
      <w:r>
        <w:softHyphen/>
        <w:t>номъ полѣ, а въ дву потомужъ, сѣ</w:t>
      </w:r>
      <w:r>
        <w:t>на нѣтъ, лѣсу пашенного на 3 чети. Илейка служитъ царю и великому князю; земля худа—песковата; а крѣ</w:t>
      </w:r>
      <w:r>
        <w:softHyphen/>
        <w:t xml:space="preserve">пость </w:t>
      </w:r>
      <w:r>
        <w:rPr>
          <w:i/>
          <w:iCs/>
        </w:rPr>
        <w:t>(пробѣлъ).</w:t>
      </w:r>
    </w:p>
    <w:p w14:paraId="211B94BF" w14:textId="77777777" w:rsidR="00433AE5" w:rsidRDefault="00903536">
      <w:pPr>
        <w:pStyle w:val="11"/>
        <w:ind w:firstLine="300"/>
        <w:jc w:val="both"/>
        <w:sectPr w:rsidR="00433AE5">
          <w:headerReference w:type="even" r:id="rId432"/>
          <w:headerReference w:type="default" r:id="rId433"/>
          <w:footerReference w:type="even" r:id="rId434"/>
          <w:footerReference w:type="default" r:id="rId435"/>
          <w:headerReference w:type="first" r:id="rId436"/>
          <w:footerReference w:type="first" r:id="rId437"/>
          <w:footnotePr>
            <w:numFmt w:val="chicago"/>
          </w:footnotePr>
          <w:pgSz w:w="8634" w:h="14208"/>
          <w:pgMar w:top="953" w:right="425" w:bottom="549" w:left="424" w:header="0" w:footer="3" w:gutter="0"/>
          <w:cols w:space="720"/>
          <w:noEndnote/>
          <w:titlePg/>
          <w:docGrid w:linePitch="360"/>
          <w15:footnoteColumns w:val="1"/>
        </w:sectPr>
      </w:pPr>
      <w:r>
        <w:t xml:space="preserve">Ивашка Лятягина дер. </w:t>
      </w:r>
      <w:r>
        <w:rPr>
          <w:i/>
          <w:iCs/>
        </w:rPr>
        <w:t>Минково,</w:t>
      </w:r>
      <w:r>
        <w:t xml:space="preserve"> да Овдотьи Ондрѣевы жены Левон- тьевы % дер. </w:t>
      </w:r>
      <w:r>
        <w:rPr>
          <w:i/>
          <w:iCs/>
        </w:rPr>
        <w:t>Бутурлина,</w:t>
      </w:r>
      <w:r>
        <w:t xml:space="preserve"> да Обрамка Савина сына полдер. </w:t>
      </w:r>
      <w:r>
        <w:rPr>
          <w:i/>
          <w:iCs/>
        </w:rPr>
        <w:t>Максимо</w:t>
      </w:r>
      <w:r>
        <w:rPr>
          <w:i/>
          <w:iCs/>
        </w:rPr>
        <w:softHyphen/>
        <w:t>ва,</w:t>
      </w:r>
      <w:r>
        <w:t xml:space="preserve"> а другая полов. тоѣ дерев. за Захарьею да з</w:t>
      </w:r>
      <w:r>
        <w:t xml:space="preserve">а Данилкомъ за Обари- ными; пашни полполполчети сохи. Ивашка Летягина дер. </w:t>
      </w:r>
      <w:r>
        <w:rPr>
          <w:i/>
          <w:iCs/>
        </w:rPr>
        <w:t>Минково,</w:t>
      </w:r>
      <w:r>
        <w:t xml:space="preserve"> да Луки да Илейки Васильевыхъ дѣтей Кобелева полов. дер. </w:t>
      </w:r>
      <w:r>
        <w:rPr>
          <w:i/>
          <w:iCs/>
        </w:rPr>
        <w:t xml:space="preserve">Максимова; </w:t>
      </w:r>
      <w:r>
        <w:t xml:space="preserve">къ той же полудер. пуст. </w:t>
      </w:r>
      <w:r>
        <w:rPr>
          <w:i/>
          <w:iCs/>
        </w:rPr>
        <w:t>Коріиюниково;</w:t>
      </w:r>
      <w:r>
        <w:t xml:space="preserve"> пашни въ дер. 17 четьи въ од</w:t>
      </w:r>
      <w:r>
        <w:softHyphen/>
        <w:t xml:space="preserve">номъ полѣ, а дву потомужъ, сѣна 150 </w:t>
      </w:r>
      <w:r>
        <w:t>коп. Лука да Илейка служатъ царю и великому князю, Ивашко служитъ владыцѣ тверскому; земля сер.; а. крѣпости у Ивашка—купчая, а у Луки да у Илейки— купчая жъ.</w:t>
      </w:r>
    </w:p>
    <w:p w14:paraId="3A261DFB" w14:textId="77777777" w:rsidR="00433AE5" w:rsidRDefault="00903536">
      <w:pPr>
        <w:pStyle w:val="11"/>
        <w:ind w:firstLine="240"/>
        <w:jc w:val="both"/>
      </w:pPr>
      <w:r>
        <w:t xml:space="preserve">Ивашка да Васюка да Третьяка Бурнаковыхъ дѣтей Шадыева слц. </w:t>
      </w:r>
      <w:r>
        <w:rPr>
          <w:i/>
          <w:iCs/>
        </w:rPr>
        <w:t>Псаевское</w:t>
      </w:r>
      <w:r>
        <w:t xml:space="preserve"> съ деревнями, да Арапа Иван</w:t>
      </w:r>
      <w:r>
        <w:t xml:space="preserve">ова сына Бурнакова дер. </w:t>
      </w:r>
      <w:r>
        <w:rPr>
          <w:i/>
          <w:iCs/>
        </w:rPr>
        <w:t>Пе- трилково,</w:t>
      </w:r>
      <w:r>
        <w:t xml:space="preserve"> дер. </w:t>
      </w:r>
      <w:r>
        <w:rPr>
          <w:i/>
          <w:iCs/>
        </w:rPr>
        <w:t>Селище;</w:t>
      </w:r>
      <w:r>
        <w:t xml:space="preserve"> пашни во всѣхъ полчети сохи. Васюка да Арапа Бурнаковыхъ въ животѣ не стало, а нонѣча Ивашка да Третьяка Бур-. паковыхъ дѣтей Шедыева слц. </w:t>
      </w:r>
      <w:r>
        <w:rPr>
          <w:i/>
          <w:iCs/>
        </w:rPr>
        <w:t>Псаевское,</w:t>
      </w:r>
      <w:r>
        <w:t xml:space="preserve"> и </w:t>
      </w:r>
      <w:r>
        <w:rPr>
          <w:i/>
          <w:iCs/>
        </w:rPr>
        <w:t>Третьякова</w:t>
      </w:r>
      <w:r>
        <w:t xml:space="preserve"> тожъ, дер. </w:t>
      </w:r>
      <w:r>
        <w:rPr>
          <w:i/>
          <w:iCs/>
        </w:rPr>
        <w:t>Мослиново,</w:t>
      </w:r>
      <w:r>
        <w:t xml:space="preserve"> дер. </w:t>
      </w:r>
      <w:r>
        <w:rPr>
          <w:i/>
          <w:iCs/>
        </w:rPr>
        <w:t>Бачюрино,</w:t>
      </w:r>
      <w:r>
        <w:t xml:space="preserve"> дер. </w:t>
      </w:r>
      <w:r>
        <w:rPr>
          <w:i/>
          <w:iCs/>
        </w:rPr>
        <w:t>Сидорково,</w:t>
      </w:r>
      <w:r>
        <w:t xml:space="preserve"> дер. </w:t>
      </w:r>
      <w:r>
        <w:rPr>
          <w:i/>
          <w:iCs/>
        </w:rPr>
        <w:t>Иванцово,</w:t>
      </w:r>
      <w:r>
        <w:t xml:space="preserve"> дер. </w:t>
      </w:r>
      <w:r>
        <w:rPr>
          <w:i/>
          <w:iCs/>
        </w:rPr>
        <w:t>Черно- быйлево,</w:t>
      </w:r>
      <w:r>
        <w:t xml:space="preserve"> дер. </w:t>
      </w:r>
      <w:r>
        <w:rPr>
          <w:i/>
          <w:iCs/>
        </w:rPr>
        <w:t>Пустошь Панково;</w:t>
      </w:r>
      <w:r>
        <w:t xml:space="preserve"> да Ивашка жъ Бурнакова одного: дер. </w:t>
      </w:r>
      <w:r>
        <w:rPr>
          <w:i/>
          <w:iCs/>
        </w:rPr>
        <w:t>Селище,</w:t>
      </w:r>
      <w:r>
        <w:t xml:space="preserve"> дер. </w:t>
      </w:r>
      <w:r>
        <w:rPr>
          <w:i/>
          <w:iCs/>
        </w:rPr>
        <w:t>Петрилково;</w:t>
      </w:r>
      <w:r>
        <w:t xml:space="preserve"> пашни въ селцѣ и въ дер. 140 четьи въ одномъ полѣ, а въ дву потомужъ, сѣна 620 коп., лѣсу 45 четьи. Ивашко служ</w:t>
      </w:r>
      <w:r>
        <w:t>итъ царю и великому князю, а Третьякъ въ сытникѣхъ; земля сер.; а крѣпости—купчая и мѣновные и рядной списокъ, кабала закладная.</w:t>
      </w:r>
    </w:p>
    <w:p w14:paraId="635901AB" w14:textId="77777777" w:rsidR="00433AE5" w:rsidRDefault="00903536">
      <w:pPr>
        <w:pStyle w:val="11"/>
        <w:ind w:firstLine="240"/>
        <w:jc w:val="both"/>
      </w:pPr>
      <w:r>
        <w:t xml:space="preserve">Потомки да Ондрюшки Семеновыхъ дѣтей Пестова дер. </w:t>
      </w:r>
      <w:r>
        <w:rPr>
          <w:i/>
          <w:iCs/>
        </w:rPr>
        <w:t>Трощеево,</w:t>
      </w:r>
      <w:r>
        <w:t xml:space="preserve"> да </w:t>
      </w:r>
      <w:r>
        <w:rPr>
          <w:smallCaps/>
        </w:rPr>
        <w:t>Осифовыхъ</w:t>
      </w:r>
      <w:r>
        <w:t xml:space="preserve"> дѣтей Сушкова дер. </w:t>
      </w:r>
      <w:r>
        <w:rPr>
          <w:i/>
          <w:iCs/>
        </w:rPr>
        <w:t>Онуфреево.</w:t>
      </w:r>
      <w:r>
        <w:t xml:space="preserve"> А нонѣча князя Дмитре* И</w:t>
      </w:r>
      <w:r>
        <w:t xml:space="preserve">вановича Микулинского дер. </w:t>
      </w:r>
      <w:r>
        <w:rPr>
          <w:i/>
          <w:iCs/>
        </w:rPr>
        <w:t>Трощеево,</w:t>
      </w:r>
      <w:r>
        <w:t xml:space="preserve"> да Ильины Ильинскіе жены Сушкова да Булыча ОсиФова сына Сушкова дер. </w:t>
      </w:r>
      <w:r>
        <w:rPr>
          <w:i/>
          <w:iCs/>
        </w:rPr>
        <w:t>Онуфреево;</w:t>
      </w:r>
      <w:r>
        <w:t xml:space="preserve"> пашни въ обѣихъ 15 четьи въ одномъ полѣ, а въ дву потомужъ, сѣна 30 коп.; земля песчана; а крѣпость у Ульяны—купчая, а княжъ Дмитреевъ при-</w:t>
      </w:r>
      <w:r>
        <w:t xml:space="preserve"> казщпкъ сказалъ, крѣпости на Москвѣ у князя.</w:t>
      </w:r>
    </w:p>
    <w:p w14:paraId="68A1F501" w14:textId="77777777" w:rsidR="00433AE5" w:rsidRDefault="00903536">
      <w:pPr>
        <w:pStyle w:val="11"/>
        <w:ind w:firstLine="240"/>
        <w:jc w:val="both"/>
      </w:pPr>
      <w:r>
        <w:t xml:space="preserve">МарФЫ Кузмины жены Колягина дер. </w:t>
      </w:r>
      <w:r>
        <w:rPr>
          <w:i/>
          <w:iCs/>
        </w:rPr>
        <w:t>Миткино,</w:t>
      </w:r>
      <w:r>
        <w:t xml:space="preserve"> дер. </w:t>
      </w:r>
      <w:r>
        <w:rPr>
          <w:i/>
          <w:iCs/>
        </w:rPr>
        <w:t xml:space="preserve">Тешилово; </w:t>
      </w:r>
      <w:r>
        <w:t xml:space="preserve">пашни въ обѣихъ дер. полполполтрети сохи. Мар®ы Колягина дер. </w:t>
      </w:r>
      <w:r>
        <w:rPr>
          <w:i/>
          <w:iCs/>
        </w:rPr>
        <w:t>Мишкино,</w:t>
      </w:r>
      <w:r>
        <w:t xml:space="preserve"> дер. </w:t>
      </w:r>
      <w:r>
        <w:rPr>
          <w:i/>
          <w:iCs/>
        </w:rPr>
        <w:t>Тешилово;</w:t>
      </w:r>
      <w:r>
        <w:t xml:space="preserve"> пашни въ обѣихъ 40 четьи въ одномъ полѣ, а въ дву потомужъ, сѣна 10</w:t>
      </w:r>
      <w:r>
        <w:t xml:space="preserve"> коп.; земля суходолная; крѣпостей не поло</w:t>
      </w:r>
      <w:r>
        <w:softHyphen/>
        <w:t>жила, и въ томъ человѣкъ еѣ данъ на поруку.</w:t>
      </w:r>
    </w:p>
    <w:p w14:paraId="2841192E" w14:textId="77777777" w:rsidR="00433AE5" w:rsidRDefault="00903536">
      <w:pPr>
        <w:pStyle w:val="11"/>
        <w:ind w:firstLine="240"/>
        <w:jc w:val="both"/>
      </w:pPr>
      <w:r>
        <w:t xml:space="preserve">Ивашка да Сергѣйка Ѳедоровыхъ дѣтей Драчева дер. </w:t>
      </w:r>
      <w:r>
        <w:rPr>
          <w:i/>
          <w:iCs/>
        </w:rPr>
        <w:t>Пураково;</w:t>
      </w:r>
      <w:r>
        <w:t xml:space="preserve"> па</w:t>
      </w:r>
      <w:r>
        <w:softHyphen/>
        <w:t>шни полполполчети сохи. А нонѣча князя Дмитрея Ивановича Микулин</w:t>
      </w:r>
      <w:r>
        <w:softHyphen/>
        <w:t xml:space="preserve">ского дер. </w:t>
      </w:r>
      <w:r>
        <w:rPr>
          <w:i/>
          <w:iCs/>
        </w:rPr>
        <w:t>Пуракова;</w:t>
      </w:r>
      <w:r>
        <w:t xml:space="preserve"> пашни въ ней 9 четьи </w:t>
      </w:r>
      <w:r>
        <w:t>въ одномъ полѣ, а въ дву потому жъ, сѣна 10 коп.; крѣпость сказалъ кнежой приказщикъ на Мо</w:t>
      </w:r>
      <w:r>
        <w:softHyphen/>
        <w:t>сквѣ у князя; земля сер.</w:t>
      </w:r>
    </w:p>
    <w:p w14:paraId="646FD02D" w14:textId="77777777" w:rsidR="00433AE5" w:rsidRDefault="00903536">
      <w:pPr>
        <w:pStyle w:val="11"/>
        <w:ind w:firstLine="240"/>
        <w:jc w:val="both"/>
      </w:pPr>
      <w:r>
        <w:t xml:space="preserve">Ѳетка Маринина да Ѳѳтка Кузмина сына Новосилцова дер. </w:t>
      </w:r>
      <w:r>
        <w:rPr>
          <w:i/>
          <w:iCs/>
        </w:rPr>
        <w:t>Василь</w:t>
      </w:r>
      <w:r>
        <w:rPr>
          <w:i/>
          <w:iCs/>
        </w:rPr>
        <w:softHyphen/>
        <w:t>ево;</w:t>
      </w:r>
      <w:r>
        <w:t xml:space="preserve"> пашни полполполчети сохи. Михаля Кузмина сына въ животѣ не ста</w:t>
      </w:r>
      <w:r>
        <w:softHyphen/>
        <w:t>ло, а нонѣч</w:t>
      </w:r>
      <w:r>
        <w:t xml:space="preserve">а Ѳетка Маринина да Ивашка Кузмина сына Новосилцова дер. </w:t>
      </w:r>
      <w:r>
        <w:rPr>
          <w:i/>
          <w:iCs/>
        </w:rPr>
        <w:t>Васильево;</w:t>
      </w:r>
      <w:r>
        <w:t xml:space="preserve"> пашни во всей дер. 30 четьи въ </w:t>
      </w:r>
      <w:r>
        <w:lastRenderedPageBreak/>
        <w:t>одномъ полѣ, а въ дву потомужъ. Ѳетко служитъ князю Володимеру Ондрѣевичю, Ивашко слу</w:t>
      </w:r>
      <w:r>
        <w:softHyphen/>
        <w:t>житъ Михаилу Яковлевичю Морозову; а крѣпости—купчая; земля сер.</w:t>
      </w:r>
    </w:p>
    <w:p w14:paraId="30923FB7" w14:textId="77777777" w:rsidR="00433AE5" w:rsidRDefault="00903536">
      <w:pPr>
        <w:pStyle w:val="11"/>
        <w:ind w:firstLine="240"/>
        <w:jc w:val="both"/>
      </w:pPr>
      <w:r>
        <w:t>Бориска</w:t>
      </w:r>
      <w:r>
        <w:t xml:space="preserve"> да Матвѣйка да Бориска жъ Ѳоминыхъ дѣтей Тучнева дер. </w:t>
      </w:r>
      <w:r>
        <w:rPr>
          <w:i/>
          <w:iCs/>
        </w:rPr>
        <w:t>Бабыниио;</w:t>
      </w:r>
      <w:r>
        <w:t xml:space="preserve"> пашни полполполчети сохи. Бориско да Бориско жъ Ѳоминыхъ дѣтей Тучнева дер. </w:t>
      </w:r>
      <w:r>
        <w:rPr>
          <w:i/>
          <w:iCs/>
        </w:rPr>
        <w:t>Бабынино;</w:t>
      </w:r>
      <w:r>
        <w:t xml:space="preserve"> пашни въ ней 13 четьи въ одномъ полѣ, а въ дву потому жъ, подъ деревнею рчк. </w:t>
      </w:r>
      <w:r>
        <w:rPr>
          <w:i/>
          <w:iCs/>
        </w:rPr>
        <w:t>Каменка;</w:t>
      </w:r>
      <w:r>
        <w:t xml:space="preserve"> земля камениста. Бо</w:t>
      </w:r>
      <w:r>
        <w:t xml:space="preserve">- рпско служитъ царю и великому князю, а другой не служитъ никому; а крѣпости </w:t>
      </w:r>
      <w:r>
        <w:rPr>
          <w:i/>
          <w:iCs/>
        </w:rPr>
        <w:t>(пробѣлъ).</w:t>
      </w:r>
    </w:p>
    <w:p w14:paraId="75A32280" w14:textId="77777777" w:rsidR="00433AE5" w:rsidRDefault="00903536">
      <w:pPr>
        <w:pStyle w:val="11"/>
        <w:ind w:firstLine="240"/>
        <w:jc w:val="both"/>
      </w:pPr>
      <w:r>
        <w:t xml:space="preserve">Ушака Пестова 3 дер.; пашни полполчетв. сохи. Ушака въ животѣ не стало, а нонѣча Анны Ушаковы жены Пестова да еѣ дѣтей Гришки да Оѳонки: дер. </w:t>
      </w:r>
      <w:r>
        <w:rPr>
          <w:i/>
          <w:iCs/>
        </w:rPr>
        <w:t>Стребухова,</w:t>
      </w:r>
      <w:r>
        <w:t xml:space="preserve"> дер. </w:t>
      </w:r>
      <w:r>
        <w:rPr>
          <w:i/>
          <w:iCs/>
        </w:rPr>
        <w:t>Токарева</w:t>
      </w:r>
      <w:r>
        <w:rPr>
          <w:i/>
          <w:iCs/>
        </w:rPr>
        <w:t>,</w:t>
      </w:r>
      <w:r>
        <w:t xml:space="preserve"> дер. </w:t>
      </w:r>
      <w:r>
        <w:rPr>
          <w:i/>
          <w:iCs/>
        </w:rPr>
        <w:t>Папино;</w:t>
      </w:r>
      <w:r>
        <w:t xml:space="preserve"> пашни въ дер. 48 четьи въ одномъ полѣ, а въ дву потомужъ, сѣна 60 коп. Гришка да Оѳонка служатъ владыцѣ тверскому; а земля сер.; а крѣпости—духовная да купчая.</w:t>
      </w:r>
    </w:p>
    <w:p w14:paraId="0E6F6C3C" w14:textId="77777777" w:rsidR="00433AE5" w:rsidRDefault="00903536">
      <w:pPr>
        <w:pStyle w:val="11"/>
        <w:spacing w:line="286" w:lineRule="auto"/>
        <w:ind w:firstLine="380"/>
        <w:jc w:val="both"/>
      </w:pPr>
      <w:r>
        <w:t xml:space="preserve">Первого да Второго Васильевыхъ дѣтей Буйкова дер. </w:t>
      </w:r>
      <w:r>
        <w:rPr>
          <w:i/>
          <w:iCs/>
        </w:rPr>
        <w:t>Бакщѣево,</w:t>
      </w:r>
      <w:r>
        <w:t xml:space="preserve"> дер. </w:t>
      </w:r>
      <w:r>
        <w:rPr>
          <w:i/>
          <w:iCs/>
        </w:rPr>
        <w:t>Пукинино;</w:t>
      </w:r>
      <w:r>
        <w:t xml:space="preserve"> пашни въ обѣихъ полполполчети сохи. Первого да Второго Буйкова дер. </w:t>
      </w:r>
      <w:r>
        <w:rPr>
          <w:i/>
          <w:iCs/>
        </w:rPr>
        <w:t>Бакшеево,</w:t>
      </w:r>
      <w:r>
        <w:t xml:space="preserve"> дер. </w:t>
      </w:r>
      <w:r>
        <w:rPr>
          <w:i/>
          <w:iCs/>
        </w:rPr>
        <w:t>Пукинино;</w:t>
      </w:r>
      <w:r>
        <w:t xml:space="preserve"> пашни въ дер. 22 четьи въ од</w:t>
      </w:r>
      <w:r>
        <w:softHyphen/>
        <w:t>номъ полѣ, а въ дву потомужъ, сѣна 50 коп. Первой да Второй служатъ тверскому владыцѣ; земля сер.; а крѣпости—духовная.</w:t>
      </w:r>
    </w:p>
    <w:p w14:paraId="6397E448" w14:textId="77777777" w:rsidR="00433AE5" w:rsidRDefault="00903536">
      <w:pPr>
        <w:pStyle w:val="11"/>
        <w:spacing w:line="286" w:lineRule="auto"/>
        <w:ind w:firstLine="380"/>
        <w:jc w:val="both"/>
      </w:pPr>
      <w:r>
        <w:t>Ѳетк</w:t>
      </w:r>
      <w:r>
        <w:t xml:space="preserve">а Иванова сына Маринина дер. </w:t>
      </w:r>
      <w:r>
        <w:rPr>
          <w:i/>
          <w:iCs/>
        </w:rPr>
        <w:t>Артемково,</w:t>
      </w:r>
      <w:r>
        <w:t xml:space="preserve"> Васюка да Якуша Оносовыхъ дѣтей Кулибѣевского дер. </w:t>
      </w:r>
      <w:r>
        <w:rPr>
          <w:i/>
          <w:iCs/>
        </w:rPr>
        <w:t>Калошино;</w:t>
      </w:r>
      <w:r>
        <w:t xml:space="preserve"> пашни полполполче</w:t>
      </w:r>
      <w:r>
        <w:softHyphen/>
        <w:t xml:space="preserve">ти сохи. Ѳетка Иванова сына Маринина дер. </w:t>
      </w:r>
      <w:r>
        <w:rPr>
          <w:i/>
          <w:iCs/>
        </w:rPr>
        <w:t>Артемкова,</w:t>
      </w:r>
      <w:r>
        <w:t xml:space="preserve"> да Овдотьп Омосовы жены Кулибѣевского да сына еѣ Васюка дер. </w:t>
      </w:r>
      <w:r>
        <w:rPr>
          <w:i/>
          <w:iCs/>
        </w:rPr>
        <w:t>Колошино;</w:t>
      </w:r>
      <w:r>
        <w:t xml:space="preserve"> па</w:t>
      </w:r>
      <w:r>
        <w:softHyphen/>
        <w:t>шни въ обѣ</w:t>
      </w:r>
      <w:r>
        <w:t>ихъ дер. 40 четьи въ одномъ полѣ, а въ дву потому жъ, сѣна 90 коп. Ѳетко служитъ князю Володимеру Ондрѣевичю, Васка служитъ владыцѣ тверскому; земля сер.; а крѣпости у Ѳетка—рядной списокъ.</w:t>
      </w:r>
    </w:p>
    <w:p w14:paraId="551D779F" w14:textId="77777777" w:rsidR="00433AE5" w:rsidRDefault="00903536">
      <w:pPr>
        <w:pStyle w:val="11"/>
        <w:spacing w:line="286" w:lineRule="auto"/>
        <w:ind w:firstLine="380"/>
        <w:jc w:val="both"/>
      </w:pPr>
      <w:r>
        <w:t>Осипа Микитина сына Иванова да Ондрюка да Ѳетка Никитиныхъ дѣ</w:t>
      </w:r>
      <w:r>
        <w:softHyphen/>
        <w:t xml:space="preserve">тей </w:t>
      </w:r>
      <w:r>
        <w:t xml:space="preserve">УлыбыПіева дер. </w:t>
      </w:r>
      <w:r>
        <w:rPr>
          <w:i/>
          <w:iCs/>
        </w:rPr>
        <w:t>Дедерево;</w:t>
      </w:r>
      <w:r>
        <w:t xml:space="preserve"> пашни въ ней полполполчети сохи. Оси</w:t>
      </w:r>
      <w:r>
        <w:softHyphen/>
        <w:t xml:space="preserve">па Микитина сына Богданова да Ѳетка Никитина сына Улыбышева дер. </w:t>
      </w:r>
      <w:r>
        <w:rPr>
          <w:i/>
          <w:iCs/>
        </w:rPr>
        <w:t>Дедерево;</w:t>
      </w:r>
      <w:r>
        <w:t xml:space="preserve"> пашни въ ней 25 четв. въ одномъ полѣ, а въ дву пото</w:t>
      </w:r>
      <w:r>
        <w:softHyphen/>
        <w:t>мужъ, сѣна 20 коп. Митка служитъ царю и великому князю; земля сер.</w:t>
      </w:r>
      <w:r>
        <w:t>, а крѣпость—мѣновная.</w:t>
      </w:r>
    </w:p>
    <w:p w14:paraId="6682E3F4" w14:textId="77777777" w:rsidR="00433AE5" w:rsidRDefault="00903536">
      <w:pPr>
        <w:pStyle w:val="11"/>
        <w:spacing w:line="286" w:lineRule="auto"/>
        <w:ind w:firstLine="380"/>
        <w:jc w:val="both"/>
      </w:pPr>
      <w:r>
        <w:t xml:space="preserve">Угрима да Васюка Неклюдовыхъ дѣтей Лязгина слц. </w:t>
      </w:r>
      <w:r>
        <w:rPr>
          <w:i/>
          <w:iCs/>
        </w:rPr>
        <w:t>Сушково,</w:t>
      </w:r>
      <w:r>
        <w:t xml:space="preserve"> дер. </w:t>
      </w:r>
      <w:r>
        <w:rPr>
          <w:i/>
          <w:iCs/>
        </w:rPr>
        <w:t>Заполокъ;</w:t>
      </w:r>
      <w:r>
        <w:t xml:space="preserve"> пашни полполчети сохи. А нонѣча князя Дмитрея Ивановича Микулинского с. </w:t>
      </w:r>
      <w:r>
        <w:rPr>
          <w:i/>
          <w:iCs/>
        </w:rPr>
        <w:t>Сушково;</w:t>
      </w:r>
      <w:r>
        <w:t xml:space="preserve"> а въ немъ церковь Никола чюдотворецъ; пашни въ селѣ въ одномъ полѣ 40 четьи, а в</w:t>
      </w:r>
      <w:r>
        <w:t>ъ дву потомужъ, лѣсу мел- кого на 15 четв., сѣна 95 коп.; крѣпости, сказалъ, у князя на Москвѣ; земля сер.</w:t>
      </w:r>
    </w:p>
    <w:p w14:paraId="466FF5A3" w14:textId="77777777" w:rsidR="00433AE5" w:rsidRDefault="00903536">
      <w:pPr>
        <w:pStyle w:val="11"/>
        <w:spacing w:line="286" w:lineRule="auto"/>
        <w:ind w:firstLine="380"/>
        <w:jc w:val="both"/>
      </w:pPr>
      <w:r>
        <w:t xml:space="preserve">Князя Семена Ивановича Микулииского-Пункова дер. </w:t>
      </w:r>
      <w:r>
        <w:rPr>
          <w:i/>
          <w:iCs/>
        </w:rPr>
        <w:t>Тщаново</w:t>
      </w:r>
      <w:r>
        <w:t xml:space="preserve"> да треть дер. </w:t>
      </w:r>
      <w:r>
        <w:rPr>
          <w:i/>
          <w:iCs/>
        </w:rPr>
        <w:t>Бутургина;</w:t>
      </w:r>
      <w:r>
        <w:t xml:space="preserve"> пашни въ нихъ полполполтрети сохи. А нонѣча . брата его князя Дмитр</w:t>
      </w:r>
      <w:r>
        <w:t xml:space="preserve">ея Ивановича Микулинского дер. </w:t>
      </w:r>
      <w:r>
        <w:rPr>
          <w:i/>
          <w:iCs/>
        </w:rPr>
        <w:t>Тщаново,</w:t>
      </w:r>
      <w:r>
        <w:t xml:space="preserve"> треть дер. </w:t>
      </w:r>
      <w:r>
        <w:rPr>
          <w:i/>
          <w:iCs/>
        </w:rPr>
        <w:t>Бутургина;</w:t>
      </w:r>
      <w:r>
        <w:t xml:space="preserve"> пашни въ нихъ 30 четьи въ одномъ полѣ, а въ дву пото</w:t>
      </w:r>
      <w:r>
        <w:softHyphen/>
        <w:t>мужъ, сѣна 100 коп., лѣсу па 20 четьи; а крѣпости, сказалъ княжой приказщикъ, на Москвѣ у князя Дмитрея; земля сер.</w:t>
      </w:r>
    </w:p>
    <w:p w14:paraId="502F3A91" w14:textId="77777777" w:rsidR="00433AE5" w:rsidRDefault="00903536">
      <w:pPr>
        <w:pStyle w:val="11"/>
        <w:spacing w:line="286" w:lineRule="auto"/>
        <w:ind w:firstLine="380"/>
        <w:jc w:val="both"/>
      </w:pPr>
      <w:r>
        <w:t>Никиты Шила, дьяка пѣвчег</w:t>
      </w:r>
      <w:r>
        <w:t>о, 6 дер.; пашни полчетв. сохи. Никиты Шила въ животѣ не стало, а нонѣча дѣтей его Василья да Ильи Никити</w:t>
      </w:r>
      <w:r>
        <w:softHyphen/>
        <w:t xml:space="preserve">ныхъ дѣтей: дер. </w:t>
      </w:r>
      <w:r>
        <w:rPr>
          <w:i/>
          <w:iCs/>
        </w:rPr>
        <w:t>Трызново,</w:t>
      </w:r>
      <w:r>
        <w:t xml:space="preserve"> дер. </w:t>
      </w:r>
      <w:r>
        <w:rPr>
          <w:i/>
          <w:iCs/>
        </w:rPr>
        <w:t>Косово,</w:t>
      </w:r>
      <w:r>
        <w:t xml:space="preserve"> дер. </w:t>
      </w:r>
      <w:r>
        <w:rPr>
          <w:i/>
          <w:iCs/>
        </w:rPr>
        <w:t>Костыково,</w:t>
      </w:r>
      <w:r>
        <w:t xml:space="preserve"> дер. </w:t>
      </w:r>
      <w:r>
        <w:rPr>
          <w:i/>
          <w:iCs/>
        </w:rPr>
        <w:t xml:space="preserve">Юренево </w:t>
      </w:r>
      <w:r>
        <w:t xml:space="preserve">пуста, поч. </w:t>
      </w:r>
      <w:r>
        <w:rPr>
          <w:i/>
          <w:iCs/>
        </w:rPr>
        <w:t>Пашковъ,</w:t>
      </w:r>
      <w:r>
        <w:t xml:space="preserve"> дер. </w:t>
      </w:r>
      <w:r>
        <w:rPr>
          <w:i/>
          <w:iCs/>
        </w:rPr>
        <w:t>Струпулево;</w:t>
      </w:r>
      <w:r>
        <w:t xml:space="preserve"> пашни въ дер. и въ поч. 100 четьп въ одномъ</w:t>
      </w:r>
      <w:r>
        <w:t xml:space="preserve"> цолѣ, а въ дву потомужъ, сѣна 150 коп. Василей да Илья слу</w:t>
      </w:r>
      <w:r>
        <w:softHyphen/>
        <w:t xml:space="preserve">жатъ царю и великому князю; земля песчана; а крѣпости </w:t>
      </w:r>
      <w:r>
        <w:rPr>
          <w:i/>
          <w:iCs/>
        </w:rPr>
        <w:t>(пробѣлъ).</w:t>
      </w:r>
    </w:p>
    <w:p w14:paraId="3EE6AA09" w14:textId="77777777" w:rsidR="00433AE5" w:rsidRDefault="00903536">
      <w:pPr>
        <w:pStyle w:val="11"/>
        <w:spacing w:line="286" w:lineRule="auto"/>
        <w:ind w:firstLine="380"/>
        <w:jc w:val="both"/>
      </w:pPr>
      <w:r>
        <w:t xml:space="preserve">Ивана Ногина да сына его Митки дер. </w:t>
      </w:r>
      <w:r>
        <w:rPr>
          <w:i/>
          <w:iCs/>
        </w:rPr>
        <w:t>Угревастое,</w:t>
      </w:r>
      <w:r>
        <w:t xml:space="preserve"> дер. </w:t>
      </w:r>
      <w:r>
        <w:rPr>
          <w:i/>
          <w:iCs/>
        </w:rPr>
        <w:t xml:space="preserve">Скрыплево; </w:t>
      </w:r>
      <w:r>
        <w:t>пашни въ обѣихъ полполполчетв. сохи. Ивана въ животѣ не стало, а ны</w:t>
      </w:r>
      <w:r>
        <w:t xml:space="preserve">- нѣче Ѳетка да Митки Ивановыхъ дѣтей Ногина дер. </w:t>
      </w:r>
      <w:r>
        <w:rPr>
          <w:i/>
          <w:iCs/>
        </w:rPr>
        <w:t>Угревастое,</w:t>
      </w:r>
      <w:r>
        <w:t xml:space="preserve"> къ той же дер. пуст. </w:t>
      </w:r>
      <w:r>
        <w:rPr>
          <w:i/>
          <w:iCs/>
        </w:rPr>
        <w:t>Рылово;</w:t>
      </w:r>
      <w:r>
        <w:t xml:space="preserve"> пашни въ дер. 8 чети въ одномъ полѣ, а въ дву потомужъ, сѣна 75 коп., болота на 2 чети. Ѳетко да Митка служатъ ца</w:t>
      </w:r>
      <w:r>
        <w:softHyphen/>
        <w:t xml:space="preserve">рю и великому князю; земля добра; а крѣпости </w:t>
      </w:r>
      <w:r>
        <w:rPr>
          <w:i/>
          <w:iCs/>
        </w:rPr>
        <w:t>(пробѣ</w:t>
      </w:r>
      <w:r>
        <w:rPr>
          <w:i/>
          <w:iCs/>
        </w:rPr>
        <w:t>лъ).</w:t>
      </w:r>
    </w:p>
    <w:p w14:paraId="3216018C" w14:textId="77777777" w:rsidR="00433AE5" w:rsidRDefault="00903536">
      <w:pPr>
        <w:pStyle w:val="11"/>
        <w:spacing w:line="283" w:lineRule="auto"/>
        <w:ind w:firstLine="220"/>
        <w:jc w:val="both"/>
      </w:pPr>
      <w:r>
        <w:lastRenderedPageBreak/>
        <w:t xml:space="preserve">Петрока, да Матвѣйка, да Кости, да Нечайка, да Осипка да Истомки Никитиныхъ дѣтей Ломакова полов. дер. </w:t>
      </w:r>
      <w:r>
        <w:rPr>
          <w:i/>
          <w:iCs/>
        </w:rPr>
        <w:t>Ряпцова;</w:t>
      </w:r>
      <w:r>
        <w:t xml:space="preserve"> пашни полполпол</w:t>
      </w:r>
      <w:r>
        <w:softHyphen/>
        <w:t xml:space="preserve">чети сохи. Кости, да Нечайка, да Осипка да Потомка Никитиныхъ дѣтей Ломакова полов. дер. </w:t>
      </w:r>
      <w:r>
        <w:rPr>
          <w:i/>
          <w:iCs/>
        </w:rPr>
        <w:t>Ряпцова;</w:t>
      </w:r>
      <w:r>
        <w:t xml:space="preserve"> пашни въ полудер. 15 четь</w:t>
      </w:r>
      <w:r>
        <w:t xml:space="preserve">и въ одномъ полѣ, а въ дву потомужъ, сѣна 100 коп., лѣсу на 15 четьи, подъ дер. рчк. </w:t>
      </w:r>
      <w:r>
        <w:rPr>
          <w:i/>
          <w:iCs/>
        </w:rPr>
        <w:t>Кропивна.</w:t>
      </w:r>
      <w:r>
        <w:t xml:space="preserve"> Служатъ царю и великому князю; земля сер.; а крѣ</w:t>
      </w:r>
      <w:r>
        <w:softHyphen/>
        <w:t xml:space="preserve">пости </w:t>
      </w:r>
      <w:r>
        <w:rPr>
          <w:i/>
          <w:iCs/>
        </w:rPr>
        <w:t>(пробѣлъ).</w:t>
      </w:r>
    </w:p>
    <w:p w14:paraId="11462F61" w14:textId="77777777" w:rsidR="00433AE5" w:rsidRDefault="00903536">
      <w:pPr>
        <w:pStyle w:val="11"/>
        <w:spacing w:line="283" w:lineRule="auto"/>
        <w:ind w:firstLine="220"/>
        <w:jc w:val="both"/>
      </w:pPr>
      <w:r>
        <w:t xml:space="preserve">Ѳетка ОстаФьева сына Жидовинова дер. </w:t>
      </w:r>
      <w:r>
        <w:rPr>
          <w:i/>
          <w:iCs/>
        </w:rPr>
        <w:t>Плуткова;</w:t>
      </w:r>
      <w:r>
        <w:t xml:space="preserve"> пашниполполпол</w:t>
      </w:r>
      <w:r>
        <w:softHyphen/>
      </w:r>
      <w:r>
        <w:t xml:space="preserve">чети сохи. Ѳетка ОстаФьева въ животѣ не стало, а нопѣча жены его Со- ломаниды да ихъ дѣтей Куземки да Сенки дер. </w:t>
      </w:r>
      <w:r>
        <w:rPr>
          <w:i/>
          <w:iCs/>
        </w:rPr>
        <w:t>Плоутково</w:t>
      </w:r>
      <w:r>
        <w:t xml:space="preserve"> (§іс); пашни въ ней 9 четьи въ одномъ полѣ, а въ дву потомужъ, сѣна 40 коп.; крѣ</w:t>
      </w:r>
      <w:r>
        <w:softHyphen/>
        <w:t>пость на дер., сказалъ, на Москвѣ, и въ томъ данъ на</w:t>
      </w:r>
      <w:r>
        <w:t xml:space="preserve"> поруку, а иные крѣпости сгорѣли. Ѳетко служитъ царю и великому князю.</w:t>
      </w:r>
    </w:p>
    <w:p w14:paraId="4C9455B5" w14:textId="77777777" w:rsidR="00433AE5" w:rsidRDefault="00903536">
      <w:pPr>
        <w:pStyle w:val="11"/>
        <w:spacing w:line="283" w:lineRule="auto"/>
        <w:ind w:firstLine="220"/>
        <w:jc w:val="both"/>
      </w:pPr>
      <w:r>
        <w:t xml:space="preserve">Игнатка Вострого сытника дер. </w:t>
      </w:r>
      <w:r>
        <w:rPr>
          <w:i/>
          <w:iCs/>
        </w:rPr>
        <w:t>Хвостово;</w:t>
      </w:r>
      <w:r>
        <w:t xml:space="preserve"> пашни полполполчети со</w:t>
      </w:r>
      <w:r>
        <w:softHyphen/>
        <w:t xml:space="preserve">хи. Игнатья розбойники убили, а нонѣчь племянника его Ивана Иванова сына Тимачева дер. </w:t>
      </w:r>
      <w:r>
        <w:rPr>
          <w:i/>
          <w:iCs/>
        </w:rPr>
        <w:t>Хвостово-,</w:t>
      </w:r>
      <w:r>
        <w:t xml:space="preserve"> пашни въ ней 25' четьи в</w:t>
      </w:r>
      <w:r>
        <w:t>ъ одномъ полѣ, а въ дву потомужъ, сѣна 50 коп. Иванъ царя и великого князя сытникъ; а крѣпости, сказалъ, па Москвѣ, и въ томъ человѣкъ его данъ на поруку; земля сер.</w:t>
      </w:r>
    </w:p>
    <w:p w14:paraId="71A8E6CE" w14:textId="77777777" w:rsidR="00433AE5" w:rsidRDefault="00903536">
      <w:pPr>
        <w:pStyle w:val="11"/>
        <w:spacing w:line="283" w:lineRule="auto"/>
        <w:ind w:firstLine="220"/>
        <w:jc w:val="both"/>
      </w:pPr>
      <w:r>
        <w:t xml:space="preserve">Ивашка да Митка да Демидка Ивановыхъ дѣтей Бурашова дер. </w:t>
      </w:r>
      <w:r>
        <w:rPr>
          <w:i/>
          <w:iCs/>
        </w:rPr>
        <w:t>Гор</w:t>
      </w:r>
      <w:r>
        <w:rPr>
          <w:i/>
          <w:iCs/>
        </w:rPr>
        <w:softHyphen/>
        <w:t>ки;</w:t>
      </w:r>
      <w:r>
        <w:t xml:space="preserve"> пашни полполполчети сохи.</w:t>
      </w:r>
      <w:r>
        <w:t xml:space="preserve"> Ивашка да Демидко Бурашова дер. </w:t>
      </w:r>
      <w:r>
        <w:rPr>
          <w:i/>
          <w:iCs/>
        </w:rPr>
        <w:t>Горки;</w:t>
      </w:r>
      <w:r>
        <w:t xml:space="preserve"> пашни въ ней 18 четьи въ одномъ полѣ, а въ дву потомужъ, сѣна 200 коп. Коряка (зіс) служитъ царю и великому князю; крѣпостей не по</w:t>
      </w:r>
      <w:r>
        <w:softHyphen/>
        <w:t>ложилъ,, сказалъ сгорѣли.</w:t>
      </w:r>
    </w:p>
    <w:p w14:paraId="77AB55CF" w14:textId="77777777" w:rsidR="00433AE5" w:rsidRDefault="00903536">
      <w:pPr>
        <w:pStyle w:val="11"/>
        <w:spacing w:line="283" w:lineRule="auto"/>
        <w:ind w:firstLine="220"/>
        <w:jc w:val="both"/>
      </w:pPr>
      <w:r>
        <w:t xml:space="preserve">Богдана да Михалка Ивановыхъ дѣтей Зубищевадер. </w:t>
      </w:r>
      <w:r>
        <w:rPr>
          <w:i/>
          <w:iCs/>
        </w:rPr>
        <w:t>Солыгино,</w:t>
      </w:r>
      <w:r>
        <w:t xml:space="preserve"> дер. </w:t>
      </w:r>
      <w:r>
        <w:rPr>
          <w:i/>
          <w:iCs/>
        </w:rPr>
        <w:t>Торново;</w:t>
      </w:r>
      <w:r>
        <w:t xml:space="preserve"> пашни въ обѣихъ полполполтрети сохи. Богдана да Михалка Зу- бищева дер. </w:t>
      </w:r>
      <w:r>
        <w:rPr>
          <w:i/>
          <w:iCs/>
        </w:rPr>
        <w:t>Солыміно,</w:t>
      </w:r>
      <w:r>
        <w:t xml:space="preserve"> поч. </w:t>
      </w:r>
      <w:r>
        <w:rPr>
          <w:i/>
          <w:iCs/>
        </w:rPr>
        <w:t>Торповъ;</w:t>
      </w:r>
      <w:r>
        <w:t xml:space="preserve"> пашни въ дер. ивъ поч. 24 четв. въ одномъ полѣ, а въ дву потомужъ, сѣна 230 коп., лѣсу п</w:t>
      </w:r>
      <w:r>
        <w:t>ашенного на 2 чети. Михалко служитъ царю и великому князю, а братъ его Богданецъ не служитъ; земля сер.; а крѣпости—купчая.</w:t>
      </w:r>
    </w:p>
    <w:p w14:paraId="0307D27A" w14:textId="77777777" w:rsidR="00433AE5" w:rsidRDefault="00903536">
      <w:pPr>
        <w:pStyle w:val="11"/>
        <w:spacing w:line="283" w:lineRule="auto"/>
        <w:ind w:firstLine="220"/>
        <w:jc w:val="both"/>
      </w:pPr>
      <w:r>
        <w:t xml:space="preserve">Митки Семенова сына Бурашова полов. дер. </w:t>
      </w:r>
      <w:r>
        <w:rPr>
          <w:i/>
          <w:iCs/>
        </w:rPr>
        <w:t>Бурашова,</w:t>
      </w:r>
      <w:r>
        <w:t xml:space="preserve"> а другая по</w:t>
      </w:r>
      <w:r>
        <w:softHyphen/>
        <w:t>лов. тоѣ дер. Ильи, да Микулы, да Жюка, да Шестака Ондрѣевыхъ дѣ</w:t>
      </w:r>
      <w:r>
        <w:softHyphen/>
        <w:t xml:space="preserve">тей </w:t>
      </w:r>
      <w:r>
        <w:t>Бурашова; пашни во всей дер. полполполтрети сохи. А нонѣча Ильи да Жюка Ондрѣевыхъ дѣтей Бурашова, да Первого Микулина сы</w:t>
      </w:r>
      <w:r>
        <w:softHyphen/>
        <w:t xml:space="preserve">на Бурашова, да Ермолки Микитина сына Бурашова дер. </w:t>
      </w:r>
      <w:r>
        <w:rPr>
          <w:i/>
          <w:iCs/>
        </w:rPr>
        <w:t xml:space="preserve">Бурашова; </w:t>
      </w:r>
      <w:r>
        <w:t>пашни 35 четьи въ одномъ полѣ, а въ дву потомужъ, сѣна 400 коп. Жюкъ слу</w:t>
      </w:r>
      <w:r>
        <w:t xml:space="preserve">житъ царю и великому князю, а братья его не служатъ; земля сер.; а крѣпости </w:t>
      </w:r>
      <w:r>
        <w:rPr>
          <w:i/>
          <w:iCs/>
        </w:rPr>
        <w:t>(пробѣлъ).</w:t>
      </w:r>
    </w:p>
    <w:p w14:paraId="5E223190" w14:textId="77777777" w:rsidR="00433AE5" w:rsidRDefault="00903536">
      <w:pPr>
        <w:pStyle w:val="11"/>
        <w:spacing w:line="283" w:lineRule="auto"/>
        <w:ind w:firstLine="220"/>
        <w:jc w:val="both"/>
      </w:pPr>
      <w:r>
        <w:t>Куземки Иванова сына Резанова 2 дер. да поч.; пашни въ нихъ пол</w:t>
      </w:r>
      <w:r>
        <w:softHyphen/>
        <w:t xml:space="preserve">полполчети сохи. А нонѣча владычни дьяка пѣвчего Пріѣзжего Семенова сына Нороватого дер. </w:t>
      </w:r>
      <w:r>
        <w:rPr>
          <w:i/>
          <w:iCs/>
        </w:rPr>
        <w:t>Дмитрова,</w:t>
      </w:r>
      <w:r>
        <w:t xml:space="preserve"> да Куз</w:t>
      </w:r>
      <w:r>
        <w:t>емки Иванова сына Резано</w:t>
      </w:r>
      <w:r>
        <w:softHyphen/>
        <w:t xml:space="preserve">ва: дер. </w:t>
      </w:r>
      <w:r>
        <w:rPr>
          <w:i/>
          <w:iCs/>
        </w:rPr>
        <w:t>Резаново,</w:t>
      </w:r>
      <w:r>
        <w:t xml:space="preserve"> дер. </w:t>
      </w:r>
      <w:r>
        <w:rPr>
          <w:i/>
          <w:iCs/>
        </w:rPr>
        <w:t>Дубровки;</w:t>
      </w:r>
      <w:r>
        <w:t xml:space="preserve"> пашни въ дер. 36 четьи въ одномъ полѣ, а въ дву потомужъ, сѣна 80 коп., лѣсу на 3 чети. Кузма служитъ царю и великому князю; земля сер.; а крѣпости у Пріѣзжего—кабала за</w:t>
      </w:r>
      <w:r>
        <w:softHyphen/>
        <w:t>кладная, а у Куземки крѣпос</w:t>
      </w:r>
      <w:r>
        <w:t>ть—грамота жаловальная великого князя Ивана Ивановича.</w:t>
      </w:r>
    </w:p>
    <w:p w14:paraId="60D457B3" w14:textId="77777777" w:rsidR="00433AE5" w:rsidRDefault="00903536">
      <w:pPr>
        <w:pStyle w:val="11"/>
        <w:spacing w:line="286" w:lineRule="auto"/>
        <w:ind w:firstLine="260"/>
        <w:jc w:val="both"/>
      </w:pPr>
      <w:r>
        <w:t xml:space="preserve">Илейки Кузмина сына Сушкова Болшого дер. </w:t>
      </w:r>
      <w:r>
        <w:rPr>
          <w:i/>
          <w:iCs/>
        </w:rPr>
        <w:t>Якимово,</w:t>
      </w:r>
      <w:r>
        <w:t xml:space="preserve"> дер. </w:t>
      </w:r>
      <w:r>
        <w:rPr>
          <w:i/>
          <w:iCs/>
        </w:rPr>
        <w:t>Мура</w:t>
      </w:r>
      <w:r>
        <w:rPr>
          <w:i/>
          <w:iCs/>
        </w:rPr>
        <w:softHyphen/>
        <w:t>вьева;</w:t>
      </w:r>
      <w:r>
        <w:t xml:space="preserve"> пашни полполполчети сохи. Илейки въ животѣ не стало, а нонѣча сына его Богдана Ильина сына Сушкова дер. </w:t>
      </w:r>
      <w:r>
        <w:rPr>
          <w:i/>
          <w:iCs/>
        </w:rPr>
        <w:t>Якимово,</w:t>
      </w:r>
      <w:r>
        <w:t xml:space="preserve"> да князя Дмит- рея Ив</w:t>
      </w:r>
      <w:r>
        <w:t xml:space="preserve">ановича Микулинского дер. </w:t>
      </w:r>
      <w:r>
        <w:rPr>
          <w:i/>
          <w:iCs/>
        </w:rPr>
        <w:t>Муравьева;</w:t>
      </w:r>
      <w:r>
        <w:t xml:space="preserve"> пашни въ обѣихъ 13 четьи въ одномъ полѣ, а въ дву потомужъ, сѣна 120 коп., лѣсу на 20 четьи; Богданова жъ пуст. </w:t>
      </w:r>
      <w:r>
        <w:rPr>
          <w:i/>
          <w:iCs/>
        </w:rPr>
        <w:t>Пестроково;</w:t>
      </w:r>
      <w:r>
        <w:t xml:space="preserve"> пашни на 5 четьи, лѣсу на пол</w:t>
      </w:r>
      <w:r>
        <w:softHyphen/>
        <w:t>третьи четв. Богданъ служитъ владыцѣ тверскому; а крѣпости у него</w:t>
      </w:r>
      <w:r>
        <w:t>— купчіе.</w:t>
      </w:r>
    </w:p>
    <w:p w14:paraId="4D355E92" w14:textId="77777777" w:rsidR="00433AE5" w:rsidRDefault="00903536">
      <w:pPr>
        <w:pStyle w:val="11"/>
        <w:spacing w:line="286" w:lineRule="auto"/>
        <w:ind w:firstLine="260"/>
        <w:jc w:val="both"/>
      </w:pPr>
      <w:r>
        <w:t>Богдана Сушкова 3 дер.; пашни полполполчетв. сохи. А нонѣча кня</w:t>
      </w:r>
      <w:r>
        <w:softHyphen/>
        <w:t xml:space="preserve">зя Дмитрея Ивановича Микулинского дер. </w:t>
      </w:r>
      <w:r>
        <w:rPr>
          <w:i/>
          <w:iCs/>
        </w:rPr>
        <w:t>Курово,</w:t>
      </w:r>
      <w:r>
        <w:t xml:space="preserve"> дер. </w:t>
      </w:r>
      <w:r>
        <w:rPr>
          <w:i/>
          <w:iCs/>
        </w:rPr>
        <w:t>Запрудье,</w:t>
      </w:r>
      <w:r>
        <w:t xml:space="preserve"> дер. </w:t>
      </w:r>
      <w:r>
        <w:rPr>
          <w:i/>
          <w:iCs/>
        </w:rPr>
        <w:t>Гончарова;</w:t>
      </w:r>
      <w:r>
        <w:t xml:space="preserve"> пашни въ дер. 13 четьи въ одномъ полѣ, а въ дву потомужъ, сѣна 50 коп.; земля сер.; а крѣпости, сказалъ </w:t>
      </w:r>
      <w:r>
        <w:t>княжой приказщикъ, на Москвѣ у князя.</w:t>
      </w:r>
    </w:p>
    <w:p w14:paraId="1379DA23" w14:textId="77777777" w:rsidR="00433AE5" w:rsidRDefault="00903536">
      <w:pPr>
        <w:pStyle w:val="11"/>
        <w:spacing w:line="286" w:lineRule="auto"/>
        <w:ind w:firstLine="260"/>
        <w:jc w:val="both"/>
      </w:pPr>
      <w:r>
        <w:lastRenderedPageBreak/>
        <w:t>Некраска, да Замятни, да Коротая, да Ушака, да Булычка, да Потом</w:t>
      </w:r>
      <w:r>
        <w:softHyphen/>
        <w:t xml:space="preserve">ки </w:t>
      </w:r>
      <w:r>
        <w:rPr>
          <w:smallCaps/>
        </w:rPr>
        <w:t>Осифовыхъ</w:t>
      </w:r>
      <w:r>
        <w:t xml:space="preserve"> дѣтей Сушкова дер. </w:t>
      </w:r>
      <w:r>
        <w:rPr>
          <w:i/>
          <w:iCs/>
        </w:rPr>
        <w:t>Забѣлгшо;</w:t>
      </w:r>
      <w:r>
        <w:t xml:space="preserve"> пашни въ ней полполпол</w:t>
      </w:r>
      <w:r>
        <w:softHyphen/>
        <w:t xml:space="preserve">чети сохи. Некраска, да Замятни, да Коротая да Ушака </w:t>
      </w:r>
      <w:r>
        <w:rPr>
          <w:smallCaps/>
        </w:rPr>
        <w:t>Осифовыхъ</w:t>
      </w:r>
      <w:r>
        <w:t xml:space="preserve"> дѣ</w:t>
      </w:r>
      <w:r>
        <w:softHyphen/>
      </w:r>
      <w:r>
        <w:t xml:space="preserve">тей Сушкова дер. </w:t>
      </w:r>
      <w:r>
        <w:rPr>
          <w:i/>
          <w:iCs/>
        </w:rPr>
        <w:t>Забѣлина;</w:t>
      </w:r>
      <w:r>
        <w:t xml:space="preserve"> пашни 15 четьи въ одномъ полѣ, а въ дву потомужъ, сѣна 20 коп. Некраско служитъ царю и великому князю, а братья его не служатъ; а крѣпость—духовная грамота; а земля песчана.</w:t>
      </w:r>
    </w:p>
    <w:p w14:paraId="44B2350D" w14:textId="77777777" w:rsidR="00433AE5" w:rsidRDefault="00903536">
      <w:pPr>
        <w:pStyle w:val="11"/>
        <w:spacing w:line="286" w:lineRule="auto"/>
        <w:ind w:firstLine="260"/>
        <w:jc w:val="both"/>
      </w:pPr>
      <w:r>
        <w:t xml:space="preserve">Илейки Меншого Сушкова дер. </w:t>
      </w:r>
      <w:r>
        <w:rPr>
          <w:i/>
          <w:iCs/>
        </w:rPr>
        <w:t>Сидорово,</w:t>
      </w:r>
      <w:r>
        <w:t xml:space="preserve"> дер. </w:t>
      </w:r>
      <w:r>
        <w:rPr>
          <w:i/>
          <w:iCs/>
        </w:rPr>
        <w:t>Заполокъ;.</w:t>
      </w:r>
      <w:r>
        <w:t>па</w:t>
      </w:r>
      <w:r>
        <w:t>шни пол</w:t>
      </w:r>
      <w:r>
        <w:softHyphen/>
        <w:t xml:space="preserve">полполчетв. сохи. Илейки Меншого въ животѣ не стало, а нонѣча Ивашка Олексапдрова сына Куклина да Ульявы Ильинскіе жены Сушкова дер. </w:t>
      </w:r>
      <w:r>
        <w:rPr>
          <w:i/>
          <w:iCs/>
        </w:rPr>
        <w:t>Сидорово,</w:t>
      </w:r>
      <w:r>
        <w:t xml:space="preserve"> да Богдана Ильина сына Сушкова дер. </w:t>
      </w:r>
      <w:r>
        <w:rPr>
          <w:i/>
          <w:iCs/>
        </w:rPr>
        <w:t>Заполокъ;</w:t>
      </w:r>
      <w:r>
        <w:t xml:space="preserve"> пашни въ обѣихъ дер. 18 четьи въ одномъ полѣ, а въ дву пото</w:t>
      </w:r>
      <w:r>
        <w:t>мужъ, сѣна 2 коп. Богданъ служитъ владыцѣ тверскому; земля сер.; а Ивашко служитъ ца</w:t>
      </w:r>
      <w:r>
        <w:softHyphen/>
        <w:t>рю и великому князю; а крѣпости у Богдана—кобала закладная, а у Ивашки у Куклина купчей.</w:t>
      </w:r>
    </w:p>
    <w:p w14:paraId="03AA0061" w14:textId="77777777" w:rsidR="00433AE5" w:rsidRDefault="00903536">
      <w:pPr>
        <w:pStyle w:val="11"/>
        <w:spacing w:line="286" w:lineRule="auto"/>
        <w:ind w:firstLine="260"/>
        <w:jc w:val="both"/>
      </w:pPr>
      <w:r>
        <w:t xml:space="preserve">Бориска Ѳедорова сына Юрина дер. </w:t>
      </w:r>
      <w:r>
        <w:rPr>
          <w:i/>
          <w:iCs/>
        </w:rPr>
        <w:t>Гришкино,</w:t>
      </w:r>
      <w:r>
        <w:t xml:space="preserve"> да Шарапа Ильина сына Желтухина полов. </w:t>
      </w:r>
      <w:r>
        <w:t xml:space="preserve">дер. </w:t>
      </w:r>
      <w:r>
        <w:rPr>
          <w:i/>
          <w:iCs/>
        </w:rPr>
        <w:t>Маслова,</w:t>
      </w:r>
      <w:r>
        <w:t xml:space="preserve"> а другая полов. тоѣдер. Настасьи Степановы дочери Сушкова да Нечая Лукьянова сына Рушцова; па</w:t>
      </w:r>
      <w:r>
        <w:softHyphen/>
        <w:t xml:space="preserve">шни въ нихъ полполполчети сохи. Бориска Ѳедорова сына Юрина дер. </w:t>
      </w:r>
      <w:r>
        <w:rPr>
          <w:i/>
          <w:iCs/>
        </w:rPr>
        <w:t>Гришкино,</w:t>
      </w:r>
      <w:r>
        <w:t xml:space="preserve"> тое же дер. поч. </w:t>
      </w:r>
      <w:r>
        <w:rPr>
          <w:i/>
          <w:iCs/>
        </w:rPr>
        <w:t>Минейцово;</w:t>
      </w:r>
      <w:r>
        <w:t xml:space="preserve"> пашни въ дер. и въ поч. 17 четьи въ одномъ по</w:t>
      </w:r>
      <w:r>
        <w:t>лѣ, а въ дву потомужъ, сѣна 80 коп., лѣсу пашенного на 10 четьи, а болотного лѣсу на 5 четьи. Бориско живетъ во Твери на розсылкѣ; земля худа; а крѣпость—купчая.</w:t>
      </w:r>
    </w:p>
    <w:p w14:paraId="2BDD35BF" w14:textId="77777777" w:rsidR="00433AE5" w:rsidRDefault="00903536">
      <w:pPr>
        <w:pStyle w:val="11"/>
        <w:spacing w:line="286" w:lineRule="auto"/>
        <w:ind w:firstLine="260"/>
        <w:jc w:val="both"/>
      </w:pPr>
      <w:r>
        <w:t>Игнатыі Свиблова 3 дер.; пашни полполчетв. сохи. Игнатья Сви</w:t>
      </w:r>
      <w:r>
        <w:softHyphen/>
        <w:t xml:space="preserve">блова дер. </w:t>
      </w:r>
      <w:r>
        <w:rPr>
          <w:i/>
          <w:iCs/>
        </w:rPr>
        <w:t>Вавулино,</w:t>
      </w:r>
      <w:r>
        <w:t xml:space="preserve"> дер. </w:t>
      </w:r>
      <w:r>
        <w:rPr>
          <w:i/>
          <w:iCs/>
        </w:rPr>
        <w:t>Лузгино</w:t>
      </w:r>
      <w:r>
        <w:rPr>
          <w:i/>
          <w:iCs/>
        </w:rPr>
        <w:t>,</w:t>
      </w:r>
      <w:r>
        <w:t xml:space="preserve"> дер. </w:t>
      </w:r>
      <w:r>
        <w:rPr>
          <w:i/>
          <w:iCs/>
        </w:rPr>
        <w:t>Трулѣсья;</w:t>
      </w:r>
      <w:r>
        <w:t xml:space="preserve"> пашни въ дер. 28 четьи въ одномъ полѣ, а въ дву потомужъ, сѣна 10 коп. Игнатей служитъ царю и великому князю, по Кашинскому списку; земля сер.; а крѣпость, сказалъ, рядной списокъ, человѣкъ его, на Москвѣ у Игнатья.</w:t>
      </w:r>
    </w:p>
    <w:p w14:paraId="6063B62E" w14:textId="77777777" w:rsidR="00433AE5" w:rsidRDefault="00903536">
      <w:pPr>
        <w:pStyle w:val="11"/>
        <w:spacing w:line="283" w:lineRule="auto"/>
        <w:ind w:firstLine="220"/>
        <w:jc w:val="both"/>
      </w:pPr>
      <w:r>
        <w:t>Домны Ивановы жены Безу</w:t>
      </w:r>
      <w:r>
        <w:t xml:space="preserve">мова дер. </w:t>
      </w:r>
      <w:r>
        <w:rPr>
          <w:i/>
          <w:iCs/>
        </w:rPr>
        <w:t>Мозейкино,</w:t>
      </w:r>
      <w:r>
        <w:t xml:space="preserve"> да Петрока Нос</w:t>
      </w:r>
      <w:r>
        <w:softHyphen/>
        <w:t xml:space="preserve">кова сытника дер. </w:t>
      </w:r>
      <w:r>
        <w:rPr>
          <w:i/>
          <w:iCs/>
        </w:rPr>
        <w:t>Кузнецово;</w:t>
      </w:r>
      <w:r>
        <w:t xml:space="preserve"> пашни въ обѣихъ полполполчети сохи; а тянути имъ пополовинамъ. А нонѣча князя Дмитрея Ивановича Хован- ского дер. </w:t>
      </w:r>
      <w:r>
        <w:rPr>
          <w:i/>
          <w:iCs/>
        </w:rPr>
        <w:t>Мазейкино</w:t>
      </w:r>
      <w:r>
        <w:t xml:space="preserve"> да Злобы Никитина сына Новошина дер. </w:t>
      </w:r>
      <w:r>
        <w:rPr>
          <w:i/>
          <w:iCs/>
        </w:rPr>
        <w:t>Куз</w:t>
      </w:r>
      <w:r>
        <w:rPr>
          <w:i/>
          <w:iCs/>
        </w:rPr>
        <w:softHyphen/>
        <w:t>нецово,</w:t>
      </w:r>
      <w:r>
        <w:t xml:space="preserve"> и </w:t>
      </w:r>
      <w:r>
        <w:rPr>
          <w:i/>
          <w:iCs/>
        </w:rPr>
        <w:t>Осипов</w:t>
      </w:r>
      <w:r>
        <w:t xml:space="preserve"> тоже; паш</w:t>
      </w:r>
      <w:r>
        <w:t>ни въ обѣихъ 30 четьи въ одномъ полѣ, а въ дву потомужъ, сѣна 80 коп. Князь Дмитрей Ивановичъ служитъ царю и великому князю по Волоцкому списку, а родомъ москвитинъ, Злоба служитъ царю и великому князю; а крѣпость у князя—рядной списокъ, а у Злобы купчая.</w:t>
      </w:r>
    </w:p>
    <w:p w14:paraId="6C50DBB9" w14:textId="77777777" w:rsidR="00433AE5" w:rsidRDefault="00903536">
      <w:pPr>
        <w:pStyle w:val="11"/>
        <w:spacing w:line="283" w:lineRule="auto"/>
        <w:ind w:firstLine="220"/>
        <w:jc w:val="both"/>
      </w:pPr>
      <w:r>
        <w:t xml:space="preserve">Садыка да Барсыи да Михаля Григорьевыхъ дѣтей Павлова дер. </w:t>
      </w:r>
      <w:r>
        <w:rPr>
          <w:i/>
          <w:iCs/>
        </w:rPr>
        <w:t>Баб</w:t>
      </w:r>
      <w:r>
        <w:rPr>
          <w:i/>
          <w:iCs/>
        </w:rPr>
        <w:softHyphen/>
        <w:t>кино;</w:t>
      </w:r>
      <w:r>
        <w:t xml:space="preserve"> пашни полполполчети сохи. Садыка да Барсыи да Васки Григорье</w:t>
      </w:r>
      <w:r>
        <w:softHyphen/>
        <w:t xml:space="preserve">выхъ дѣтей Павловыхъ дер. </w:t>
      </w:r>
      <w:r>
        <w:rPr>
          <w:i/>
          <w:iCs/>
        </w:rPr>
        <w:t>Бабкино;</w:t>
      </w:r>
      <w:r>
        <w:t xml:space="preserve"> пашни въ полѣ 20 четьи, въ дву потомужъ, сѣна 20 коп. Садыкъ съ братьею служатъ владыцѣ тве</w:t>
      </w:r>
      <w:r>
        <w:t>р</w:t>
      </w:r>
      <w:r>
        <w:softHyphen/>
        <w:t>скому; земля сер.; а крѣпость—мѣновная владыки тверского Генатья.</w:t>
      </w:r>
    </w:p>
    <w:p w14:paraId="750A4050" w14:textId="77777777" w:rsidR="00433AE5" w:rsidRDefault="00903536">
      <w:pPr>
        <w:pStyle w:val="11"/>
        <w:spacing w:line="283" w:lineRule="auto"/>
        <w:ind w:firstLine="220"/>
        <w:jc w:val="both"/>
      </w:pPr>
      <w:r>
        <w:t>Семена Никитина сына Пестова 4 дер. да поч.; пашни въ нихъ пол</w:t>
      </w:r>
      <w:r>
        <w:softHyphen/>
        <w:t xml:space="preserve">чети сохи. Семена въ животѣ не стало, а нынѣча Истомки да Неклюдки Семеновыхъ дѣтей Пестова: дер. </w:t>
      </w:r>
      <w:r>
        <w:rPr>
          <w:i/>
          <w:iCs/>
        </w:rPr>
        <w:t>Бехтутова,</w:t>
      </w:r>
      <w:r>
        <w:t xml:space="preserve"> пуст. </w:t>
      </w:r>
      <w:r>
        <w:rPr>
          <w:i/>
          <w:iCs/>
        </w:rPr>
        <w:t>Тимково,</w:t>
      </w:r>
      <w:r>
        <w:t xml:space="preserve"> д</w:t>
      </w:r>
      <w:r>
        <w:t xml:space="preserve">ер. </w:t>
      </w:r>
      <w:r>
        <w:rPr>
          <w:i/>
          <w:iCs/>
        </w:rPr>
        <w:t>Лазарево,</w:t>
      </w:r>
      <w:r>
        <w:t xml:space="preserve"> дер. </w:t>
      </w:r>
      <w:r>
        <w:rPr>
          <w:i/>
          <w:iCs/>
        </w:rPr>
        <w:t>Коровкино,</w:t>
      </w:r>
      <w:r>
        <w:t xml:space="preserve"> поч. </w:t>
      </w:r>
      <w:r>
        <w:rPr>
          <w:i/>
          <w:iCs/>
        </w:rPr>
        <w:t>Порфеньевъ,</w:t>
      </w:r>
      <w:r>
        <w:t xml:space="preserve"> дер. </w:t>
      </w:r>
      <w:r>
        <w:rPr>
          <w:i/>
          <w:iCs/>
        </w:rPr>
        <w:t>Юрьево;</w:t>
      </w:r>
      <w:r>
        <w:t xml:space="preserve"> пашни въ дер. 105 четьи въ одномъ полѣ, а въ дву потомужъ, сѣна 180 коп., лѣсу на 20 четьи. Истомна царя и великого князя сытникъ, а Неклюдка служитъ службу; земля песчана; а крѣпости—купчіе и дан</w:t>
      </w:r>
      <w:r>
        <w:t>ые.</w:t>
      </w:r>
    </w:p>
    <w:p w14:paraId="255243DC" w14:textId="77777777" w:rsidR="00433AE5" w:rsidRDefault="00903536">
      <w:pPr>
        <w:pStyle w:val="11"/>
        <w:spacing w:line="283" w:lineRule="auto"/>
        <w:ind w:firstLine="220"/>
        <w:jc w:val="both"/>
      </w:pPr>
      <w:r>
        <w:t xml:space="preserve">Нечая Бѣлово Челыйкова Иванова сына да Митки да Истомки да Ондрѣйка Мартиновыхъ дер. </w:t>
      </w:r>
      <w:r>
        <w:rPr>
          <w:i/>
          <w:iCs/>
        </w:rPr>
        <w:t>Горки,</w:t>
      </w:r>
      <w:r>
        <w:t xml:space="preserve"> да Нечайка жъ да Ѳетка Ивано</w:t>
      </w:r>
      <w:r>
        <w:softHyphen/>
        <w:t>выхъ дѣтей Бѣлого дер.; пашни въ обѣихъ дер. полполполтрети сохи.. Нечайка да Ѳетка не стало, а нонѣча Зубатого Оѳонасьева сына Хом</w:t>
      </w:r>
      <w:r>
        <w:t>яко</w:t>
      </w:r>
      <w:r>
        <w:softHyphen/>
        <w:t xml:space="preserve">ва дер. </w:t>
      </w:r>
      <w:r>
        <w:rPr>
          <w:i/>
          <w:iCs/>
        </w:rPr>
        <w:t>Телптево,</w:t>
      </w:r>
      <w:r>
        <w:t xml:space="preserve"> да князя Дмитрея Ивановича Микулинского % дер.. </w:t>
      </w:r>
      <w:r>
        <w:rPr>
          <w:i/>
          <w:iCs/>
        </w:rPr>
        <w:t>Горокъ,</w:t>
      </w:r>
      <w:r>
        <w:t xml:space="preserve"> да Митки да Ивашка Ивановыхъ дѣтей Мартьянова треть дер. </w:t>
      </w:r>
      <w:r>
        <w:rPr>
          <w:i/>
          <w:iCs/>
        </w:rPr>
        <w:t>Горокъ;</w:t>
      </w:r>
      <w:r>
        <w:t xml:space="preserve"> пашни въ обѣихъ дер. 26 четьи въ одномъ полѣ, а въ дву пото</w:t>
      </w:r>
      <w:r>
        <w:softHyphen/>
        <w:t xml:space="preserve">мужъ, сѣна 43 коп., лѣсу непашениого на </w:t>
      </w:r>
      <w:r>
        <w:rPr>
          <w:i/>
          <w:iCs/>
        </w:rPr>
        <w:t>і</w:t>
      </w:r>
      <w:r>
        <w:t xml:space="preserve"> четв. Зубатой служитъ вла</w:t>
      </w:r>
      <w:r>
        <w:softHyphen/>
        <w:t>дыцѣ тверскому, Митка да Ивашко служатъ царю и великому князю; а земля песчана; а крѣпости у Зубатого—купчая, а у Митки да у Ив</w:t>
      </w:r>
      <w:r>
        <w:t>ашка крѣпости—</w:t>
      </w:r>
      <w:r>
        <w:lastRenderedPageBreak/>
        <w:t>купчіе и дѣловые, а княжіе крѣпости, сказалъ, на Москвѣ у князя.</w:t>
      </w:r>
    </w:p>
    <w:p w14:paraId="60022011" w14:textId="77777777" w:rsidR="00433AE5" w:rsidRDefault="00903536">
      <w:pPr>
        <w:pStyle w:val="11"/>
        <w:spacing w:line="283" w:lineRule="auto"/>
        <w:ind w:firstLine="220"/>
        <w:jc w:val="both"/>
      </w:pPr>
      <w:r>
        <w:t xml:space="preserve">Ивана Истомина сына Румянцева дер. </w:t>
      </w:r>
      <w:r>
        <w:rPr>
          <w:i/>
          <w:iCs/>
        </w:rPr>
        <w:t>Яловецъ,</w:t>
      </w:r>
      <w:r>
        <w:t xml:space="preserve"> дер. </w:t>
      </w:r>
      <w:r>
        <w:rPr>
          <w:i/>
          <w:iCs/>
        </w:rPr>
        <w:t>Морковкино;</w:t>
      </w:r>
      <w:r>
        <w:t xml:space="preserve"> па</w:t>
      </w:r>
      <w:r>
        <w:softHyphen/>
        <w:t xml:space="preserve">шни полполполтрети сохи. Ивана Румянцева дер. </w:t>
      </w:r>
      <w:r>
        <w:rPr>
          <w:i/>
          <w:iCs/>
        </w:rPr>
        <w:t>Еловецъ,</w:t>
      </w:r>
      <w:r>
        <w:t xml:space="preserve"> а заложена та дер. у князя Дмитрея Ивановича, да Ильи Сушк</w:t>
      </w:r>
      <w:r>
        <w:t xml:space="preserve">ова дер. </w:t>
      </w:r>
      <w:r>
        <w:rPr>
          <w:i/>
          <w:iCs/>
        </w:rPr>
        <w:t xml:space="preserve">Морковкино; </w:t>
      </w:r>
      <w:r>
        <w:t>пашни въ обѣихъ 21 четь въ одномъ полѣ, а въ дву потомужъ, сѣна 55 коп.; земля песчана. Иванъ служитъ царю и великому князю, а Богданъ служитъ владыцѣ тверскому; а крѣпости у Ивана—рядной списокъ, а у Богдана—крѣпость.</w:t>
      </w:r>
    </w:p>
    <w:p w14:paraId="4C952183" w14:textId="77777777" w:rsidR="00433AE5" w:rsidRDefault="00903536">
      <w:pPr>
        <w:pStyle w:val="11"/>
        <w:spacing w:line="283" w:lineRule="auto"/>
        <w:ind w:firstLine="220"/>
        <w:jc w:val="both"/>
      </w:pPr>
      <w:r>
        <w:t>Ѳетка, да Еоимка</w:t>
      </w:r>
      <w:r>
        <w:t xml:space="preserve">, да Гридки, да Юшка, да Истомки Грозенскихъ дер. </w:t>
      </w:r>
      <w:r>
        <w:rPr>
          <w:i/>
          <w:iCs/>
        </w:rPr>
        <w:t>Грозенино,</w:t>
      </w:r>
      <w:r>
        <w:t xml:space="preserve"> да Угримка Галицына дер. </w:t>
      </w:r>
      <w:r>
        <w:rPr>
          <w:i/>
          <w:iCs/>
        </w:rPr>
        <w:t>Филгітово;</w:t>
      </w:r>
      <w:r>
        <w:t xml:space="preserve"> пашни въ обѣ</w:t>
      </w:r>
      <w:r>
        <w:softHyphen/>
        <w:t xml:space="preserve">ихъ полполчети сохи; Угриму тянути третью. Ѳетка да </w:t>
      </w:r>
      <w:r>
        <w:rPr>
          <w:smallCaps/>
        </w:rPr>
        <w:t>Ефимки</w:t>
      </w:r>
      <w:r>
        <w:t xml:space="preserve"> да Гридки въ животѣ не стало, а нонѣча Олеіпи Борисова сына Головина владычни ключника </w:t>
      </w:r>
      <w:r>
        <w:t xml:space="preserve">Ильинского села дер. </w:t>
      </w:r>
      <w:r>
        <w:rPr>
          <w:i/>
          <w:iCs/>
        </w:rPr>
        <w:t>Грозенино</w:t>
      </w:r>
      <w:r>
        <w:t xml:space="preserve"> безъ 5-ые доли, да Юша да Истомки 5-ая доля дер. </w:t>
      </w:r>
      <w:r>
        <w:rPr>
          <w:i/>
          <w:iCs/>
        </w:rPr>
        <w:t>Грозенино,,</w:t>
      </w:r>
      <w:r>
        <w:t xml:space="preserve"> да Угрима Голицына дер. </w:t>
      </w:r>
      <w:r>
        <w:rPr>
          <w:i/>
          <w:iCs/>
        </w:rPr>
        <w:t>Филипо</w:t>
      </w:r>
      <w:r>
        <w:rPr>
          <w:i/>
          <w:iCs/>
        </w:rPr>
        <w:softHyphen/>
        <w:t>во;</w:t>
      </w:r>
      <w:r>
        <w:t xml:space="preserve"> пашни въ обѣихъ 60 четьи въ одномъ полѣ, а въ дву потомужъ, сѣиа 22 коп., лѣсу на 2 четв. Угримъ служитъ владыцѣ тверскому; а крѣ</w:t>
      </w:r>
      <w:r>
        <w:softHyphen/>
        <w:t>пость у Олеши да у Юшки—купчіе да грамота правая.</w:t>
      </w:r>
    </w:p>
    <w:p w14:paraId="103389AA" w14:textId="77777777" w:rsidR="00433AE5" w:rsidRDefault="00903536">
      <w:pPr>
        <w:pStyle w:val="11"/>
        <w:spacing w:line="283" w:lineRule="auto"/>
        <w:ind w:firstLine="260"/>
        <w:jc w:val="both"/>
      </w:pPr>
      <w:r>
        <w:t>Въ той же волости деревни и села монастырскіе:</w:t>
      </w:r>
    </w:p>
    <w:p w14:paraId="243507E4" w14:textId="77777777" w:rsidR="00433AE5" w:rsidRDefault="00903536">
      <w:pPr>
        <w:pStyle w:val="11"/>
        <w:spacing w:line="283" w:lineRule="auto"/>
        <w:ind w:firstLine="260"/>
        <w:jc w:val="both"/>
      </w:pPr>
      <w:r>
        <w:t xml:space="preserve">Жолтинского монастыря села и деревни и починки; пашни въ нихъ полсохи. Слц. </w:t>
      </w:r>
      <w:r>
        <w:rPr>
          <w:i/>
          <w:iCs/>
        </w:rPr>
        <w:t>Дубакино,</w:t>
      </w:r>
      <w:r>
        <w:t xml:space="preserve"> дер. </w:t>
      </w:r>
      <w:r>
        <w:rPr>
          <w:i/>
          <w:iCs/>
        </w:rPr>
        <w:t>Лютобоево,</w:t>
      </w:r>
      <w:r>
        <w:t xml:space="preserve"> дер. </w:t>
      </w:r>
      <w:r>
        <w:rPr>
          <w:i/>
          <w:iCs/>
        </w:rPr>
        <w:t>Писково,</w:t>
      </w:r>
      <w:r>
        <w:t xml:space="preserve"> на р. на </w:t>
      </w:r>
      <w:r>
        <w:rPr>
          <w:i/>
          <w:iCs/>
        </w:rPr>
        <w:t>Лито- жицѣ,</w:t>
      </w:r>
      <w:r>
        <w:t xml:space="preserve"> дер. </w:t>
      </w:r>
      <w:r>
        <w:rPr>
          <w:i/>
          <w:iCs/>
        </w:rPr>
        <w:t>Тутакино,</w:t>
      </w:r>
      <w:r>
        <w:t xml:space="preserve"> дер. </w:t>
      </w:r>
      <w:r>
        <w:rPr>
          <w:i/>
          <w:iCs/>
        </w:rPr>
        <w:t>Ш</w:t>
      </w:r>
      <w:r>
        <w:rPr>
          <w:i/>
          <w:iCs/>
        </w:rPr>
        <w:t>естаково,</w:t>
      </w:r>
      <w:r>
        <w:t xml:space="preserve"> дер. </w:t>
      </w:r>
      <w:r>
        <w:rPr>
          <w:i/>
          <w:iCs/>
        </w:rPr>
        <w:t>Лопатина,</w:t>
      </w:r>
      <w:r>
        <w:t xml:space="preserve"> дер. </w:t>
      </w:r>
      <w:r>
        <w:rPr>
          <w:i/>
          <w:iCs/>
        </w:rPr>
        <w:t xml:space="preserve">Хороброво, </w:t>
      </w:r>
      <w:r>
        <w:t xml:space="preserve">дер. </w:t>
      </w:r>
      <w:r>
        <w:rPr>
          <w:i/>
          <w:iCs/>
        </w:rPr>
        <w:t>Кузнецово,</w:t>
      </w:r>
      <w:r>
        <w:t xml:space="preserve"> дер. </w:t>
      </w:r>
      <w:r>
        <w:rPr>
          <w:i/>
          <w:iCs/>
        </w:rPr>
        <w:t>Букишово,</w:t>
      </w:r>
      <w:r>
        <w:t xml:space="preserve"> дер. </w:t>
      </w:r>
      <w:r>
        <w:rPr>
          <w:i/>
          <w:iCs/>
        </w:rPr>
        <w:t>Овечкино,</w:t>
      </w:r>
      <w:r>
        <w:t xml:space="preserve"> дер. </w:t>
      </w:r>
      <w:r>
        <w:rPr>
          <w:i/>
          <w:iCs/>
        </w:rPr>
        <w:t>Реткгто,</w:t>
      </w:r>
      <w:r>
        <w:t xml:space="preserve"> дер. </w:t>
      </w:r>
      <w:r>
        <w:rPr>
          <w:i/>
          <w:iCs/>
        </w:rPr>
        <w:t>Гор</w:t>
      </w:r>
      <w:r>
        <w:rPr>
          <w:i/>
          <w:iCs/>
        </w:rPr>
        <w:softHyphen/>
        <w:t>ки,</w:t>
      </w:r>
      <w:r>
        <w:t xml:space="preserve"> дер. </w:t>
      </w:r>
      <w:r>
        <w:rPr>
          <w:i/>
          <w:iCs/>
        </w:rPr>
        <w:t>Обатурово,</w:t>
      </w:r>
      <w:r>
        <w:t xml:space="preserve"> пуст. </w:t>
      </w:r>
      <w:r>
        <w:rPr>
          <w:i/>
          <w:iCs/>
        </w:rPr>
        <w:t>Рамень,</w:t>
      </w:r>
      <w:r>
        <w:t xml:space="preserve"> дер. </w:t>
      </w:r>
      <w:r>
        <w:rPr>
          <w:i/>
          <w:iCs/>
        </w:rPr>
        <w:t>Отринево,</w:t>
      </w:r>
      <w:r>
        <w:t xml:space="preserve"> дер. </w:t>
      </w:r>
      <w:r>
        <w:rPr>
          <w:i/>
          <w:iCs/>
        </w:rPr>
        <w:t>Трухино,</w:t>
      </w:r>
      <w:r>
        <w:t xml:space="preserve"> дер. </w:t>
      </w:r>
      <w:r>
        <w:rPr>
          <w:i/>
          <w:iCs/>
        </w:rPr>
        <w:t>Туроносово,</w:t>
      </w:r>
      <w:r>
        <w:t xml:space="preserve"> дер. </w:t>
      </w:r>
      <w:r>
        <w:rPr>
          <w:i/>
          <w:iCs/>
        </w:rPr>
        <w:t>Губгіно,</w:t>
      </w:r>
      <w:r>
        <w:t xml:space="preserve"> дер. </w:t>
      </w:r>
      <w:r>
        <w:rPr>
          <w:i/>
          <w:iCs/>
        </w:rPr>
        <w:t>Родкова,</w:t>
      </w:r>
      <w:r>
        <w:t xml:space="preserve"> дер. </w:t>
      </w:r>
      <w:r>
        <w:rPr>
          <w:i/>
          <w:iCs/>
        </w:rPr>
        <w:t>Бѣлоглиново,</w:t>
      </w:r>
      <w:r>
        <w:t xml:space="preserve"> дер. </w:t>
      </w:r>
      <w:r>
        <w:rPr>
          <w:i/>
          <w:iCs/>
        </w:rPr>
        <w:t xml:space="preserve">Полынево, </w:t>
      </w:r>
      <w:r>
        <w:t xml:space="preserve">поч. </w:t>
      </w:r>
      <w:r>
        <w:rPr>
          <w:i/>
          <w:iCs/>
        </w:rPr>
        <w:t>Палище,</w:t>
      </w:r>
      <w:r>
        <w:t xml:space="preserve"> поч. </w:t>
      </w:r>
      <w:r>
        <w:rPr>
          <w:i/>
          <w:iCs/>
        </w:rPr>
        <w:t>Отчетъево,</w:t>
      </w:r>
      <w:r>
        <w:t xml:space="preserve"> дер. </w:t>
      </w:r>
      <w:r>
        <w:rPr>
          <w:i/>
          <w:iCs/>
        </w:rPr>
        <w:t>Софроново,</w:t>
      </w:r>
      <w:r>
        <w:t xml:space="preserve"> дер. </w:t>
      </w:r>
      <w:r>
        <w:rPr>
          <w:i/>
          <w:iCs/>
        </w:rPr>
        <w:t>Гончарова,</w:t>
      </w:r>
      <w:r>
        <w:t xml:space="preserve"> тое жъ дер. пожня, и ту пожню косятъ силно </w:t>
      </w:r>
      <w:r>
        <w:rPr>
          <w:i/>
          <w:iCs/>
        </w:rPr>
        <w:t>Неготинского</w:t>
      </w:r>
      <w:r>
        <w:t xml:space="preserve"> села крестьяне, дер. </w:t>
      </w:r>
      <w:r>
        <w:rPr>
          <w:i/>
          <w:iCs/>
        </w:rPr>
        <w:t>Маму лино,</w:t>
      </w:r>
      <w:r>
        <w:t xml:space="preserve"> дер. </w:t>
      </w:r>
      <w:r>
        <w:rPr>
          <w:i/>
          <w:iCs/>
        </w:rPr>
        <w:t>Расловля,</w:t>
      </w:r>
      <w:r>
        <w:t xml:space="preserve"> дер. </w:t>
      </w:r>
      <w:r>
        <w:rPr>
          <w:i/>
          <w:iCs/>
        </w:rPr>
        <w:t>Палкино,</w:t>
      </w:r>
      <w:r>
        <w:t xml:space="preserve"> дер. </w:t>
      </w:r>
      <w:r>
        <w:rPr>
          <w:i/>
          <w:iCs/>
        </w:rPr>
        <w:t>Веригина;</w:t>
      </w:r>
      <w:r>
        <w:t xml:space="preserve"> пашни въ сел- цѣ и въ дер. 322 чети въ одномъ полѣ, а</w:t>
      </w:r>
      <w:r>
        <w:t xml:space="preserve"> въ дву потомужъ, сѣна 1260 коп., лѣсу на 20 четьи; земля сер.</w:t>
      </w:r>
    </w:p>
    <w:p w14:paraId="217C7419" w14:textId="77777777" w:rsidR="00433AE5" w:rsidRDefault="00903536">
      <w:pPr>
        <w:pStyle w:val="11"/>
        <w:spacing w:line="283" w:lineRule="auto"/>
        <w:ind w:firstLine="260"/>
        <w:jc w:val="both"/>
      </w:pPr>
      <w:r>
        <w:t xml:space="preserve">Отроческого монастыря слц. съ дер.; пашни полсохи. Слц. </w:t>
      </w:r>
      <w:r>
        <w:rPr>
          <w:i/>
          <w:iCs/>
        </w:rPr>
        <w:t>Помя- сово,</w:t>
      </w:r>
      <w:r>
        <w:t xml:space="preserve"> а въ немъ церк. Покровъ св. Богородицы, къ тому жъ селцу: дер. </w:t>
      </w:r>
      <w:r>
        <w:rPr>
          <w:i/>
          <w:iCs/>
        </w:rPr>
        <w:t>Гончарова,</w:t>
      </w:r>
      <w:r>
        <w:t xml:space="preserve"> дер. </w:t>
      </w:r>
      <w:r>
        <w:rPr>
          <w:i/>
          <w:iCs/>
        </w:rPr>
        <w:t>Поддубье,</w:t>
      </w:r>
      <w:r>
        <w:t xml:space="preserve"> дер. </w:t>
      </w:r>
      <w:r>
        <w:rPr>
          <w:i/>
          <w:iCs/>
        </w:rPr>
        <w:t>Чюткино,</w:t>
      </w:r>
      <w:r>
        <w:t xml:space="preserve"> дер. </w:t>
      </w:r>
      <w:r>
        <w:rPr>
          <w:i/>
          <w:iCs/>
        </w:rPr>
        <w:t>Савкино,</w:t>
      </w:r>
      <w:r>
        <w:t xml:space="preserve"> дер. </w:t>
      </w:r>
      <w:r>
        <w:rPr>
          <w:i/>
          <w:iCs/>
        </w:rPr>
        <w:t>Юрь</w:t>
      </w:r>
      <w:r>
        <w:rPr>
          <w:i/>
          <w:iCs/>
        </w:rPr>
        <w:t xml:space="preserve">ево, </w:t>
      </w:r>
      <w:r>
        <w:t xml:space="preserve">дер. </w:t>
      </w:r>
      <w:r>
        <w:rPr>
          <w:i/>
          <w:iCs/>
        </w:rPr>
        <w:t>Пьянково,</w:t>
      </w:r>
      <w:r>
        <w:t xml:space="preserve"> дер. </w:t>
      </w:r>
      <w:r>
        <w:rPr>
          <w:i/>
          <w:iCs/>
        </w:rPr>
        <w:t>Жюково,</w:t>
      </w:r>
      <w:r>
        <w:t xml:space="preserve"> дер. </w:t>
      </w:r>
      <w:r>
        <w:rPr>
          <w:i/>
          <w:iCs/>
        </w:rPr>
        <w:t>Хлыстово,</w:t>
      </w:r>
      <w:r>
        <w:t xml:space="preserve"> дер. </w:t>
      </w:r>
      <w:r>
        <w:rPr>
          <w:i/>
          <w:iCs/>
        </w:rPr>
        <w:t>Захарово,</w:t>
      </w:r>
      <w:r>
        <w:t xml:space="preserve"> дер. </w:t>
      </w:r>
      <w:r>
        <w:rPr>
          <w:i/>
          <w:iCs/>
        </w:rPr>
        <w:t>Язве- цово,</w:t>
      </w:r>
      <w:r>
        <w:t xml:space="preserve"> дер. </w:t>
      </w:r>
      <w:r>
        <w:rPr>
          <w:i/>
          <w:iCs/>
        </w:rPr>
        <w:t>Ноугородово,</w:t>
      </w:r>
      <w:r>
        <w:t xml:space="preserve"> дер. </w:t>
      </w:r>
      <w:r>
        <w:rPr>
          <w:i/>
          <w:iCs/>
        </w:rPr>
        <w:t>Пискино,</w:t>
      </w:r>
      <w:r>
        <w:t xml:space="preserve"> дер. </w:t>
      </w:r>
      <w:r>
        <w:rPr>
          <w:i/>
          <w:iCs/>
        </w:rPr>
        <w:t>Кондрыкино,</w:t>
      </w:r>
      <w:r>
        <w:t xml:space="preserve"> дер. </w:t>
      </w:r>
      <w:r>
        <w:rPr>
          <w:i/>
          <w:iCs/>
        </w:rPr>
        <w:t xml:space="preserve">Миняево, </w:t>
      </w:r>
      <w:r>
        <w:t xml:space="preserve">дер. </w:t>
      </w:r>
      <w:r>
        <w:rPr>
          <w:i/>
          <w:iCs/>
        </w:rPr>
        <w:t>Евзино,</w:t>
      </w:r>
      <w:r>
        <w:t xml:space="preserve"> дер. </w:t>
      </w:r>
      <w:r>
        <w:rPr>
          <w:i/>
          <w:iCs/>
        </w:rPr>
        <w:t>Шюклино,</w:t>
      </w:r>
      <w:r>
        <w:t xml:space="preserve"> дер. </w:t>
      </w:r>
      <w:r>
        <w:rPr>
          <w:i/>
          <w:iCs/>
        </w:rPr>
        <w:t>Бережюкъ,</w:t>
      </w:r>
      <w:r>
        <w:t xml:space="preserve"> дер. </w:t>
      </w:r>
      <w:r>
        <w:rPr>
          <w:i/>
          <w:iCs/>
        </w:rPr>
        <w:t>Олисково,</w:t>
      </w:r>
      <w:r>
        <w:t xml:space="preserve"> дер. </w:t>
      </w:r>
      <w:r>
        <w:rPr>
          <w:i/>
          <w:iCs/>
        </w:rPr>
        <w:t>Павло</w:t>
      </w:r>
      <w:r>
        <w:rPr>
          <w:i/>
          <w:iCs/>
        </w:rPr>
        <w:softHyphen/>
        <w:t>во,</w:t>
      </w:r>
      <w:r>
        <w:t xml:space="preserve"> дер. </w:t>
      </w:r>
      <w:r>
        <w:rPr>
          <w:i/>
          <w:iCs/>
        </w:rPr>
        <w:t>Левонцово,</w:t>
      </w:r>
      <w:r>
        <w:t xml:space="preserve"> дер. </w:t>
      </w:r>
      <w:r>
        <w:rPr>
          <w:i/>
          <w:iCs/>
        </w:rPr>
        <w:t>Свинкино,</w:t>
      </w:r>
      <w:r>
        <w:t xml:space="preserve"> дер. </w:t>
      </w:r>
      <w:r>
        <w:rPr>
          <w:i/>
          <w:iCs/>
        </w:rPr>
        <w:t>Лепне</w:t>
      </w:r>
      <w:r>
        <w:rPr>
          <w:i/>
          <w:iCs/>
        </w:rPr>
        <w:t>ково,</w:t>
      </w:r>
      <w:r>
        <w:t xml:space="preserve"> пуст. </w:t>
      </w:r>
      <w:r>
        <w:rPr>
          <w:i/>
          <w:iCs/>
        </w:rPr>
        <w:t xml:space="preserve">Нестерцово, </w:t>
      </w:r>
      <w:r>
        <w:t xml:space="preserve">дер. </w:t>
      </w:r>
      <w:r>
        <w:rPr>
          <w:i/>
          <w:iCs/>
        </w:rPr>
        <w:t>Колбаскино,</w:t>
      </w:r>
      <w:r>
        <w:t xml:space="preserve"> дер. </w:t>
      </w:r>
      <w:r>
        <w:rPr>
          <w:i/>
          <w:iCs/>
        </w:rPr>
        <w:t>Коровино,</w:t>
      </w:r>
      <w:r>
        <w:t xml:space="preserve"> дер. </w:t>
      </w:r>
      <w:r>
        <w:rPr>
          <w:i/>
          <w:iCs/>
        </w:rPr>
        <w:t>Горки,</w:t>
      </w:r>
      <w:r>
        <w:t xml:space="preserve"> пуст. </w:t>
      </w:r>
      <w:r>
        <w:rPr>
          <w:i/>
          <w:iCs/>
        </w:rPr>
        <w:t>Луганово,</w:t>
      </w:r>
      <w:r>
        <w:t xml:space="preserve"> пуст. </w:t>
      </w:r>
      <w:r>
        <w:rPr>
          <w:i/>
          <w:iCs/>
        </w:rPr>
        <w:t>Ов- севьево,</w:t>
      </w:r>
      <w:r>
        <w:t xml:space="preserve"> дер. </w:t>
      </w:r>
      <w:r>
        <w:rPr>
          <w:i/>
          <w:iCs/>
        </w:rPr>
        <w:t>Пухлово;</w:t>
      </w:r>
      <w:r>
        <w:t xml:space="preserve"> пашни въ селѣ и въ дер. 306 четьи въ одномъ по</w:t>
      </w:r>
      <w:r>
        <w:softHyphen/>
        <w:t>лѣ, а въ дву потомужъ, сѣна 272 коп.; земля сер.</w:t>
      </w:r>
    </w:p>
    <w:p w14:paraId="3E7E9463" w14:textId="77777777" w:rsidR="00433AE5" w:rsidRDefault="00903536">
      <w:pPr>
        <w:pStyle w:val="11"/>
        <w:spacing w:line="283" w:lineRule="auto"/>
        <w:ind w:firstLine="260"/>
        <w:jc w:val="both"/>
      </w:pPr>
      <w:r>
        <w:t xml:space="preserve">Архангела Михаила,что на </w:t>
      </w:r>
      <w:r>
        <w:rPr>
          <w:i/>
          <w:iCs/>
        </w:rPr>
        <w:t>Шеинѣ</w:t>
      </w:r>
      <w:r>
        <w:t xml:space="preserve"> озерѣ, деревни и починки, всего 14 дер.; пашни въ нихъ полтрети сохи. Дер. </w:t>
      </w:r>
      <w:r>
        <w:rPr>
          <w:i/>
          <w:iCs/>
        </w:rPr>
        <w:t>Ондрѣіщово,</w:t>
      </w:r>
      <w:r>
        <w:t xml:space="preserve"> пуст. </w:t>
      </w:r>
      <w:r>
        <w:rPr>
          <w:i/>
          <w:iCs/>
        </w:rPr>
        <w:t>Соколья Гора,</w:t>
      </w:r>
      <w:r>
        <w:t xml:space="preserve"> дер. </w:t>
      </w:r>
      <w:r>
        <w:rPr>
          <w:i/>
          <w:iCs/>
        </w:rPr>
        <w:t>Попортонъ,</w:t>
      </w:r>
      <w:r>
        <w:t xml:space="preserve"> дер. </w:t>
      </w:r>
      <w:r>
        <w:rPr>
          <w:i/>
          <w:iCs/>
        </w:rPr>
        <w:t>Бораново,</w:t>
      </w:r>
      <w:r>
        <w:t xml:space="preserve"> дер. </w:t>
      </w:r>
      <w:r>
        <w:rPr>
          <w:i/>
          <w:iCs/>
        </w:rPr>
        <w:t>Шмянево,</w:t>
      </w:r>
      <w:r>
        <w:t xml:space="preserve"> пуст. </w:t>
      </w:r>
      <w:r>
        <w:rPr>
          <w:i/>
          <w:iCs/>
        </w:rPr>
        <w:t xml:space="preserve">Морщихино, </w:t>
      </w:r>
      <w:r>
        <w:t xml:space="preserve">дер. </w:t>
      </w:r>
      <w:r>
        <w:rPr>
          <w:i/>
          <w:iCs/>
        </w:rPr>
        <w:t>Горки,</w:t>
      </w:r>
      <w:r>
        <w:t xml:space="preserve"> дер. </w:t>
      </w:r>
      <w:r>
        <w:rPr>
          <w:i/>
          <w:iCs/>
        </w:rPr>
        <w:t>Бахмурово, Козлова,</w:t>
      </w:r>
      <w:r>
        <w:t xml:space="preserve"> дер. </w:t>
      </w:r>
      <w:r>
        <w:rPr>
          <w:i/>
          <w:iCs/>
        </w:rPr>
        <w:t>Осинникъ</w:t>
      </w:r>
      <w:r>
        <w:t xml:space="preserve"> (§іс)</w:t>
      </w:r>
      <w:r>
        <w:t xml:space="preserve">, дер. </w:t>
      </w:r>
      <w:r>
        <w:rPr>
          <w:i/>
          <w:iCs/>
        </w:rPr>
        <w:t>Строй</w:t>
      </w:r>
      <w:r>
        <w:rPr>
          <w:i/>
          <w:iCs/>
        </w:rPr>
        <w:softHyphen/>
        <w:t>кино,</w:t>
      </w:r>
      <w:r>
        <w:t xml:space="preserve"> дер. </w:t>
      </w:r>
      <w:r>
        <w:rPr>
          <w:i/>
          <w:iCs/>
        </w:rPr>
        <w:t>Раменъ,</w:t>
      </w:r>
      <w:r>
        <w:t xml:space="preserve"> дер. </w:t>
      </w:r>
      <w:r>
        <w:rPr>
          <w:i/>
          <w:iCs/>
        </w:rPr>
        <w:t>Кузнецово,</w:t>
      </w:r>
      <w:r>
        <w:t xml:space="preserve"> у тое жъ дер. лугъ монастырской, дер. </w:t>
      </w:r>
      <w:r>
        <w:rPr>
          <w:i/>
          <w:iCs/>
        </w:rPr>
        <w:t>Галцово,</w:t>
      </w:r>
      <w:r>
        <w:t xml:space="preserve"> дер. </w:t>
      </w:r>
      <w:r>
        <w:rPr>
          <w:i/>
          <w:iCs/>
        </w:rPr>
        <w:t>Нелитково,</w:t>
      </w:r>
      <w:r>
        <w:t xml:space="preserve"> дер. </w:t>
      </w:r>
      <w:r>
        <w:rPr>
          <w:i/>
          <w:iCs/>
        </w:rPr>
        <w:t>Савино;</w:t>
      </w:r>
      <w:r>
        <w:t xml:space="preserve"> пашни въ дер. 116 четьи въ одномъ полѣ, а въ дву потомужъ, сѣна 462 коп., лѣсу на 6 четьи; земля сер.</w:t>
      </w:r>
    </w:p>
    <w:p w14:paraId="190F6160" w14:textId="77777777" w:rsidR="00433AE5" w:rsidRDefault="00903536">
      <w:pPr>
        <w:pStyle w:val="11"/>
        <w:spacing w:line="283" w:lineRule="auto"/>
        <w:ind w:firstLine="260"/>
        <w:jc w:val="both"/>
      </w:pPr>
      <w:r>
        <w:t>Св. Апостолъ, что у Спаса въ п</w:t>
      </w:r>
      <w:r>
        <w:t xml:space="preserve">ридѣлѣ на владычнѣ дворѣ, 2 дер.; пашни въ обѣихъ дер. полполполчети сохи. Дер. </w:t>
      </w:r>
      <w:r>
        <w:rPr>
          <w:i/>
          <w:iCs/>
        </w:rPr>
        <w:t>Куркино,</w:t>
      </w:r>
      <w:r>
        <w:t xml:space="preserve"> дер. </w:t>
      </w:r>
      <w:r>
        <w:rPr>
          <w:i/>
          <w:iCs/>
        </w:rPr>
        <w:t xml:space="preserve">Бобакино; </w:t>
      </w:r>
      <w:r>
        <w:t>пашни въ нихъ 20 четьи въ одномъ полѣ, а въ дву потомужъ; земля сер.</w:t>
      </w:r>
    </w:p>
    <w:p w14:paraId="7E175752" w14:textId="77777777" w:rsidR="00433AE5" w:rsidRDefault="00903536">
      <w:pPr>
        <w:pStyle w:val="11"/>
        <w:spacing w:line="283" w:lineRule="auto"/>
        <w:ind w:firstLine="260"/>
        <w:jc w:val="both"/>
      </w:pPr>
      <w:r>
        <w:t xml:space="preserve">Вотмицкого монастыря, что за </w:t>
      </w:r>
      <w:r>
        <w:rPr>
          <w:i/>
          <w:iCs/>
        </w:rPr>
        <w:t>Волгою</w:t>
      </w:r>
      <w:r>
        <w:t xml:space="preserve"> въ </w:t>
      </w:r>
      <w:r>
        <w:rPr>
          <w:i/>
          <w:iCs/>
        </w:rPr>
        <w:t>Шесткѣ, с. Селище</w:t>
      </w:r>
      <w:r>
        <w:t xml:space="preserve"> съ де</w:t>
      </w:r>
      <w:r>
        <w:softHyphen/>
        <w:t>ревнями; пашни четв.</w:t>
      </w:r>
      <w:r>
        <w:t xml:space="preserve"> сохи. С. </w:t>
      </w:r>
      <w:r>
        <w:rPr>
          <w:i/>
          <w:iCs/>
        </w:rPr>
        <w:t>Селищо, ъа.р.па,Ситожгіцѣ,а,</w:t>
      </w:r>
      <w:r>
        <w:t xml:space="preserve"> въ немъ церк. Егорей Великій, къ тому жъ селу: дер. </w:t>
      </w:r>
      <w:r>
        <w:rPr>
          <w:i/>
          <w:iCs/>
        </w:rPr>
        <w:t>Хотесловль,</w:t>
      </w:r>
      <w:r>
        <w:t xml:space="preserve"> дер. </w:t>
      </w:r>
      <w:r>
        <w:rPr>
          <w:i/>
          <w:iCs/>
        </w:rPr>
        <w:t>Хотесловль</w:t>
      </w:r>
      <w:r>
        <w:t xml:space="preserve"> же, дер. </w:t>
      </w:r>
      <w:r>
        <w:rPr>
          <w:i/>
          <w:iCs/>
        </w:rPr>
        <w:t>Буиногино,</w:t>
      </w:r>
      <w:r>
        <w:t xml:space="preserve"> дер. </w:t>
      </w:r>
      <w:r>
        <w:rPr>
          <w:i/>
          <w:iCs/>
        </w:rPr>
        <w:t>Подберезье,</w:t>
      </w:r>
      <w:r>
        <w:t xml:space="preserve"> полов. дер. </w:t>
      </w:r>
      <w:r>
        <w:rPr>
          <w:i/>
          <w:iCs/>
        </w:rPr>
        <w:t>Жолтого,</w:t>
      </w:r>
      <w:r>
        <w:t xml:space="preserve"> дер. </w:t>
      </w:r>
      <w:r>
        <w:rPr>
          <w:i/>
          <w:iCs/>
        </w:rPr>
        <w:t xml:space="preserve">Кузнечково, </w:t>
      </w:r>
      <w:r>
        <w:t xml:space="preserve">дер. </w:t>
      </w:r>
      <w:r>
        <w:rPr>
          <w:i/>
          <w:iCs/>
        </w:rPr>
        <w:t>Овсяниково,</w:t>
      </w:r>
      <w:r>
        <w:t xml:space="preserve"> дер. </w:t>
      </w:r>
      <w:r>
        <w:rPr>
          <w:i/>
          <w:iCs/>
        </w:rPr>
        <w:t>Харлово,</w:t>
      </w:r>
      <w:r>
        <w:t xml:space="preserve"> дер. </w:t>
      </w:r>
      <w:r>
        <w:rPr>
          <w:i/>
          <w:iCs/>
        </w:rPr>
        <w:t>Поздруно,</w:t>
      </w:r>
      <w:r>
        <w:t xml:space="preserve"> дер. </w:t>
      </w:r>
      <w:r>
        <w:rPr>
          <w:i/>
          <w:iCs/>
        </w:rPr>
        <w:t>Косатка, де</w:t>
      </w:r>
      <w:r>
        <w:rPr>
          <w:i/>
          <w:iCs/>
        </w:rPr>
        <w:t xml:space="preserve">р. Слобода, </w:t>
      </w:r>
      <w:r>
        <w:t xml:space="preserve">дер. </w:t>
      </w:r>
      <w:r>
        <w:rPr>
          <w:i/>
          <w:iCs/>
        </w:rPr>
        <w:t>Жюково,</w:t>
      </w:r>
      <w:r>
        <w:t xml:space="preserve"> дер. </w:t>
      </w:r>
      <w:r>
        <w:rPr>
          <w:i/>
          <w:iCs/>
        </w:rPr>
        <w:t>Раево,</w:t>
      </w:r>
      <w:r>
        <w:t xml:space="preserve"> дер. </w:t>
      </w:r>
      <w:r>
        <w:rPr>
          <w:i/>
          <w:iCs/>
        </w:rPr>
        <w:t>Ивановское,</w:t>
      </w:r>
      <w:r>
        <w:t xml:space="preserve"> дер. </w:t>
      </w:r>
      <w:r>
        <w:rPr>
          <w:i/>
          <w:iCs/>
        </w:rPr>
        <w:t>Зубарево</w:t>
      </w:r>
      <w:r>
        <w:t xml:space="preserve"> пуста, дер. </w:t>
      </w:r>
      <w:r>
        <w:rPr>
          <w:i/>
          <w:iCs/>
        </w:rPr>
        <w:t>Мо- спевское</w:t>
      </w:r>
      <w:r>
        <w:t xml:space="preserve"> пуста, поч. </w:t>
      </w:r>
      <w:r>
        <w:rPr>
          <w:i/>
          <w:iCs/>
        </w:rPr>
        <w:t>Козорково</w:t>
      </w:r>
      <w:r>
        <w:t xml:space="preserve"> пустъ, дер. </w:t>
      </w:r>
      <w:r>
        <w:rPr>
          <w:i/>
          <w:iCs/>
        </w:rPr>
        <w:t>Рылово</w:t>
      </w:r>
      <w:r>
        <w:t xml:space="preserve"> пуста, дер. </w:t>
      </w:r>
      <w:r>
        <w:rPr>
          <w:i/>
          <w:iCs/>
        </w:rPr>
        <w:t>Уголъ</w:t>
      </w:r>
      <w:r>
        <w:t xml:space="preserve"> пуста, дер. </w:t>
      </w:r>
      <w:r>
        <w:rPr>
          <w:i/>
          <w:iCs/>
        </w:rPr>
        <w:t>Доръ</w:t>
      </w:r>
      <w:r>
        <w:t xml:space="preserve"> пуста, а запустѣли тѣ дер. и хоромъ розвозили Григорьевы люди Давыдова, да Богдановы люди и крестьяне </w:t>
      </w:r>
      <w:r>
        <w:lastRenderedPageBreak/>
        <w:t>Шелонина сына, да Васильевы люди и крестьяне Михайлова сына Давыдова, да Васильевы люди Тютчева, да Васильевы жъ люди и крестьяне Семеновича Карпо</w:t>
      </w:r>
      <w:r>
        <w:softHyphen/>
        <w:t>ва; па</w:t>
      </w:r>
      <w:r>
        <w:t>шни въ селцѣ и въ дер. 180 четьи въ одномъ полѣ, а въ дву пото</w:t>
      </w:r>
      <w:r>
        <w:softHyphen/>
        <w:t>мужъ, сѣна 705 коп., лѣсу на 30 четьи, и тотъ лѣсъ сѣкутъ силно тѣ жъ боярскіе люди и крестьяне; земля сер.</w:t>
      </w:r>
    </w:p>
    <w:p w14:paraId="607DCE83" w14:textId="77777777" w:rsidR="00433AE5" w:rsidRDefault="00903536">
      <w:pPr>
        <w:pStyle w:val="11"/>
        <w:spacing w:line="283" w:lineRule="auto"/>
        <w:ind w:firstLine="220"/>
        <w:jc w:val="both"/>
      </w:pPr>
      <w:r>
        <w:t xml:space="preserve">Благовѣщенскіе, что Благовѣщенье въ городѣ во </w:t>
      </w:r>
      <w:r>
        <w:rPr>
          <w:i/>
          <w:iCs/>
        </w:rPr>
        <w:t>Твери,</w:t>
      </w:r>
      <w:r>
        <w:t xml:space="preserve"> 3 дер.; пашни въ нихъ полполполт</w:t>
      </w:r>
      <w:r>
        <w:t xml:space="preserve">рети сохи. Дер. </w:t>
      </w:r>
      <w:r>
        <w:rPr>
          <w:i/>
          <w:iCs/>
        </w:rPr>
        <w:t>Омелъяново,</w:t>
      </w:r>
      <w:r>
        <w:t xml:space="preserve"> дер. </w:t>
      </w:r>
      <w:r>
        <w:rPr>
          <w:i/>
          <w:iCs/>
        </w:rPr>
        <w:t xml:space="preserve">Костяшово, </w:t>
      </w:r>
      <w:r>
        <w:t xml:space="preserve">пуст. </w:t>
      </w:r>
      <w:r>
        <w:rPr>
          <w:i/>
          <w:iCs/>
        </w:rPr>
        <w:t>Песокъ;</w:t>
      </w:r>
      <w:r>
        <w:t xml:space="preserve"> пашни въ обѣихъ 36 четьи въ одномъ полѣ, а въ дву пото</w:t>
      </w:r>
      <w:r>
        <w:softHyphen/>
        <w:t>мужъ, сѣна 100 коп., лѣсу на 3 четв.; земля сер.</w:t>
      </w:r>
    </w:p>
    <w:p w14:paraId="55685CD1" w14:textId="77777777" w:rsidR="00433AE5" w:rsidRDefault="00903536">
      <w:pPr>
        <w:pStyle w:val="11"/>
        <w:spacing w:line="283" w:lineRule="auto"/>
        <w:ind w:firstLine="220"/>
        <w:jc w:val="both"/>
      </w:pPr>
      <w:r>
        <w:t xml:space="preserve">Спаскіе, что Спасъ милостивый на владычнѣ дворѣ, слц. </w:t>
      </w:r>
      <w:r>
        <w:rPr>
          <w:i/>
          <w:iCs/>
        </w:rPr>
        <w:t xml:space="preserve">Кренко(во) </w:t>
      </w:r>
      <w:r>
        <w:t>съ деревнями; пашни полчети с</w:t>
      </w:r>
      <w:r>
        <w:t xml:space="preserve">охи. Слц. </w:t>
      </w:r>
      <w:r>
        <w:rPr>
          <w:i/>
          <w:iCs/>
        </w:rPr>
        <w:t>Кренково-,</w:t>
      </w:r>
      <w:r>
        <w:t xml:space="preserve"> къ тому жъ селцу: дер. </w:t>
      </w:r>
      <w:r>
        <w:rPr>
          <w:i/>
          <w:iCs/>
        </w:rPr>
        <w:t>Высокое;</w:t>
      </w:r>
      <w:r>
        <w:t xml:space="preserve"> дер. </w:t>
      </w:r>
      <w:r>
        <w:rPr>
          <w:i/>
          <w:iCs/>
        </w:rPr>
        <w:t>Хмѣлникъ,</w:t>
      </w:r>
      <w:r>
        <w:t xml:space="preserve"> дер. </w:t>
      </w:r>
      <w:r>
        <w:rPr>
          <w:i/>
          <w:iCs/>
        </w:rPr>
        <w:t>Хоромзино,</w:t>
      </w:r>
      <w:r>
        <w:t xml:space="preserve"> поч. </w:t>
      </w:r>
      <w:r>
        <w:rPr>
          <w:i/>
          <w:iCs/>
        </w:rPr>
        <w:t>Заполокъ,</w:t>
      </w:r>
      <w:r>
        <w:t xml:space="preserve"> пуст. </w:t>
      </w:r>
      <w:r>
        <w:rPr>
          <w:i/>
          <w:iCs/>
        </w:rPr>
        <w:t>Ко- сиково;</w:t>
      </w:r>
      <w:r>
        <w:t xml:space="preserve"> пашни въ селцѣ и.въ дер. 62 чети въ одномъ полѣ, а въ дву пото</w:t>
      </w:r>
      <w:r>
        <w:softHyphen/>
        <w:t>мужъ, сѣна 107 коп.; земля добра.</w:t>
      </w:r>
    </w:p>
    <w:p w14:paraId="1FBDA6FA" w14:textId="77777777" w:rsidR="00433AE5" w:rsidRDefault="00903536">
      <w:pPr>
        <w:pStyle w:val="11"/>
        <w:spacing w:line="283" w:lineRule="auto"/>
        <w:ind w:firstLine="220"/>
        <w:jc w:val="both"/>
      </w:pPr>
      <w:r>
        <w:t xml:space="preserve">Архангельского монастыря, что во </w:t>
      </w:r>
      <w:r>
        <w:rPr>
          <w:i/>
          <w:iCs/>
        </w:rPr>
        <w:t>Твергь</w:t>
      </w:r>
      <w:r>
        <w:t xml:space="preserve"> на</w:t>
      </w:r>
      <w:r>
        <w:t xml:space="preserve"> </w:t>
      </w:r>
      <w:r>
        <w:rPr>
          <w:i/>
          <w:iCs/>
        </w:rPr>
        <w:t>Вспольѣ,</w:t>
      </w:r>
      <w:r>
        <w:t xml:space="preserve"> с. </w:t>
      </w:r>
      <w:r>
        <w:rPr>
          <w:i/>
          <w:iCs/>
        </w:rPr>
        <w:t xml:space="preserve">Бѣгуново </w:t>
      </w:r>
      <w:r>
        <w:t xml:space="preserve">съ деревнями; пашни въ селѣ и въ дер. полтрети сохи. С. </w:t>
      </w:r>
      <w:r>
        <w:rPr>
          <w:i/>
          <w:iCs/>
        </w:rPr>
        <w:t>Бѣгуново,</w:t>
      </w:r>
      <w:r>
        <w:t xml:space="preserve"> а въ немъ церк. Рожество Пречистые; къ тому жъ селу: дер. </w:t>
      </w:r>
      <w:r>
        <w:rPr>
          <w:i/>
          <w:iCs/>
        </w:rPr>
        <w:t>Просолово,</w:t>
      </w:r>
      <w:r>
        <w:t xml:space="preserve"> поч. </w:t>
      </w:r>
      <w:r>
        <w:rPr>
          <w:i/>
          <w:iCs/>
        </w:rPr>
        <w:t>Викиткгіно,</w:t>
      </w:r>
      <w:r>
        <w:t xml:space="preserve"> дер. </w:t>
      </w:r>
      <w:r>
        <w:rPr>
          <w:i/>
          <w:iCs/>
        </w:rPr>
        <w:t>Остриково,</w:t>
      </w:r>
      <w:r>
        <w:t xml:space="preserve"> дер. </w:t>
      </w:r>
      <w:r>
        <w:rPr>
          <w:i/>
          <w:iCs/>
        </w:rPr>
        <w:t>Краснмково,</w:t>
      </w:r>
      <w:r>
        <w:t xml:space="preserve"> дер. </w:t>
      </w:r>
      <w:r>
        <w:rPr>
          <w:i/>
          <w:iCs/>
        </w:rPr>
        <w:t>Лаптева,</w:t>
      </w:r>
      <w:r>
        <w:t xml:space="preserve"> дер. </w:t>
      </w:r>
      <w:r>
        <w:rPr>
          <w:i/>
          <w:iCs/>
        </w:rPr>
        <w:t>Поно- марково,</w:t>
      </w:r>
      <w:r>
        <w:t xml:space="preserve"> дер. </w:t>
      </w:r>
      <w:r>
        <w:rPr>
          <w:i/>
          <w:iCs/>
        </w:rPr>
        <w:t>Вышнея Рат</w:t>
      </w:r>
      <w:r>
        <w:rPr>
          <w:i/>
          <w:iCs/>
        </w:rPr>
        <w:t>аево,</w:t>
      </w:r>
      <w:r>
        <w:t xml:space="preserve"> дер. </w:t>
      </w:r>
      <w:r>
        <w:rPr>
          <w:i/>
          <w:iCs/>
        </w:rPr>
        <w:t>Нижнея Ратаево,</w:t>
      </w:r>
      <w:r>
        <w:t xml:space="preserve"> дер. </w:t>
      </w:r>
      <w:r>
        <w:rPr>
          <w:i/>
          <w:iCs/>
        </w:rPr>
        <w:t xml:space="preserve">Сосуново, </w:t>
      </w:r>
      <w:r>
        <w:t xml:space="preserve">дер. </w:t>
      </w:r>
      <w:r>
        <w:rPr>
          <w:i/>
          <w:iCs/>
        </w:rPr>
        <w:t>Коверггно,</w:t>
      </w:r>
      <w:r>
        <w:t xml:space="preserve"> дер. </w:t>
      </w:r>
      <w:r>
        <w:rPr>
          <w:i/>
          <w:iCs/>
        </w:rPr>
        <w:t>Богданово,</w:t>
      </w:r>
      <w:r>
        <w:t xml:space="preserve"> дер. </w:t>
      </w:r>
      <w:r>
        <w:rPr>
          <w:i/>
          <w:iCs/>
        </w:rPr>
        <w:t>Соріево,</w:t>
      </w:r>
      <w:r>
        <w:t xml:space="preserve"> дер. </w:t>
      </w:r>
      <w:r>
        <w:rPr>
          <w:i/>
          <w:iCs/>
        </w:rPr>
        <w:t>Козлятево,</w:t>
      </w:r>
      <w:r>
        <w:t xml:space="preserve"> дер. </w:t>
      </w:r>
      <w:r>
        <w:rPr>
          <w:i/>
          <w:iCs/>
        </w:rPr>
        <w:t>Стро- быхово,</w:t>
      </w:r>
      <w:r>
        <w:t xml:space="preserve"> дер. </w:t>
      </w:r>
      <w:r>
        <w:rPr>
          <w:i/>
          <w:iCs/>
        </w:rPr>
        <w:t>Сотнгіцы;</w:t>
      </w:r>
      <w:r>
        <w:t xml:space="preserve"> пашни въ селцѣ и въ дер. 153 чети въ одномъ полѣ, а въ дву потомужъ, сѣна 226 коп.; земля сер.</w:t>
      </w:r>
    </w:p>
    <w:p w14:paraId="49BB919F" w14:textId="77777777" w:rsidR="00433AE5" w:rsidRDefault="00903536">
      <w:pPr>
        <w:pStyle w:val="11"/>
        <w:spacing w:line="283" w:lineRule="auto"/>
        <w:ind w:firstLine="220"/>
        <w:jc w:val="both"/>
      </w:pPr>
      <w:r>
        <w:t xml:space="preserve">Архангелскіе, что Архангелъ во </w:t>
      </w:r>
      <w:r>
        <w:rPr>
          <w:i/>
          <w:iCs/>
        </w:rPr>
        <w:t>Твери, .на сѣняхъ,</w:t>
      </w:r>
      <w:r>
        <w:t xml:space="preserve"> 3 дер.; па</w:t>
      </w:r>
      <w:r>
        <w:softHyphen/>
        <w:t xml:space="preserve">шни въ нихъ полполчети сохи. Дер. </w:t>
      </w:r>
      <w:r>
        <w:rPr>
          <w:i/>
          <w:iCs/>
        </w:rPr>
        <w:t>Бохрядгтово,</w:t>
      </w:r>
      <w:r>
        <w:t xml:space="preserve"> поч. </w:t>
      </w:r>
      <w:r>
        <w:rPr>
          <w:i/>
          <w:iCs/>
        </w:rPr>
        <w:t>Обрютмнъ,</w:t>
      </w:r>
      <w:r>
        <w:t xml:space="preserve"> дер. </w:t>
      </w:r>
      <w:r>
        <w:rPr>
          <w:i/>
          <w:iCs/>
        </w:rPr>
        <w:t>Рупцово;</w:t>
      </w:r>
      <w:r>
        <w:t xml:space="preserve"> пашни въ дер. 27 четьи </w:t>
      </w:r>
      <w:r>
        <w:t>въ одномъ полѣ, а въ дву потомужъ, сѣна 60 коп., лѣсу на 5 четьи; земля сер.</w:t>
      </w:r>
    </w:p>
    <w:p w14:paraId="3BCE6192" w14:textId="77777777" w:rsidR="00433AE5" w:rsidRDefault="00903536">
      <w:pPr>
        <w:pStyle w:val="11"/>
        <w:spacing w:line="283" w:lineRule="auto"/>
        <w:ind w:firstLine="220"/>
        <w:jc w:val="both"/>
      </w:pPr>
      <w:r>
        <w:t xml:space="preserve">Ѳедоровского монастыря, что во </w:t>
      </w:r>
      <w:r>
        <w:rPr>
          <w:i/>
          <w:iCs/>
        </w:rPr>
        <w:t>Твери</w:t>
      </w:r>
      <w:r>
        <w:t xml:space="preserve"> на усть </w:t>
      </w:r>
      <w:r>
        <w:rPr>
          <w:i/>
          <w:iCs/>
        </w:rPr>
        <w:t>Тмаки,</w:t>
      </w:r>
      <w:r>
        <w:t xml:space="preserve"> 7 дер.; пашни полполтрети сохи. Дер. </w:t>
      </w:r>
      <w:r>
        <w:rPr>
          <w:i/>
          <w:iCs/>
        </w:rPr>
        <w:t>Плетень,</w:t>
      </w:r>
      <w:r>
        <w:t xml:space="preserve"> дер. </w:t>
      </w:r>
      <w:r>
        <w:rPr>
          <w:i/>
          <w:iCs/>
        </w:rPr>
        <w:t>Сопрыгино,</w:t>
      </w:r>
      <w:r>
        <w:t xml:space="preserve"> дер. </w:t>
      </w:r>
      <w:r>
        <w:rPr>
          <w:i/>
          <w:iCs/>
        </w:rPr>
        <w:t xml:space="preserve">Резанцово, </w:t>
      </w:r>
      <w:r>
        <w:t xml:space="preserve">пуст. </w:t>
      </w:r>
      <w:r>
        <w:rPr>
          <w:i/>
          <w:iCs/>
        </w:rPr>
        <w:t>Холмецъ,</w:t>
      </w:r>
      <w:r>
        <w:t xml:space="preserve"> дер. </w:t>
      </w:r>
      <w:r>
        <w:rPr>
          <w:i/>
          <w:iCs/>
        </w:rPr>
        <w:t>Чагингічъ,</w:t>
      </w:r>
      <w:r>
        <w:t xml:space="preserve"> дер. </w:t>
      </w:r>
      <w:r>
        <w:rPr>
          <w:i/>
          <w:iCs/>
        </w:rPr>
        <w:t>Лунево,</w:t>
      </w:r>
      <w:r>
        <w:t xml:space="preserve"> дер. </w:t>
      </w:r>
      <w:r>
        <w:rPr>
          <w:i/>
          <w:iCs/>
        </w:rPr>
        <w:t>Мохначево,</w:t>
      </w:r>
      <w:r>
        <w:t xml:space="preserve"> дер. </w:t>
      </w:r>
      <w:r>
        <w:rPr>
          <w:i/>
          <w:iCs/>
        </w:rPr>
        <w:t>Коню- ково;</w:t>
      </w:r>
      <w:r>
        <w:t xml:space="preserve"> пашни въ дер. 54 чети въ одномъ полѣ, а въ дву потомужъ, сѣна 105 коп.; земля песчана и камениста.</w:t>
      </w:r>
    </w:p>
    <w:p w14:paraId="7781EB96" w14:textId="77777777" w:rsidR="00433AE5" w:rsidRDefault="00903536">
      <w:pPr>
        <w:pStyle w:val="11"/>
        <w:spacing w:line="283" w:lineRule="auto"/>
        <w:ind w:firstLine="220"/>
        <w:jc w:val="both"/>
      </w:pPr>
      <w:r>
        <w:t xml:space="preserve">АФинеевскіе пустыни, что на рчк. на </w:t>
      </w:r>
      <w:r>
        <w:rPr>
          <w:i/>
          <w:iCs/>
        </w:rPr>
        <w:t>Кропивнѣ,</w:t>
      </w:r>
      <w:r>
        <w:t xml:space="preserve"> 11 дер. съ починки; пашни въ нихъ полчети сохи. Дер. </w:t>
      </w:r>
      <w:r>
        <w:rPr>
          <w:i/>
          <w:iCs/>
        </w:rPr>
        <w:t>Невзлядово,</w:t>
      </w:r>
      <w:r>
        <w:t xml:space="preserve"> дер. </w:t>
      </w:r>
      <w:r>
        <w:rPr>
          <w:i/>
          <w:iCs/>
        </w:rPr>
        <w:t>Сущово,</w:t>
      </w:r>
      <w:r>
        <w:t xml:space="preserve"> поч. </w:t>
      </w:r>
      <w:r>
        <w:rPr>
          <w:i/>
          <w:iCs/>
        </w:rPr>
        <w:t xml:space="preserve">Заполокъ, </w:t>
      </w:r>
      <w:r>
        <w:t xml:space="preserve">поч. </w:t>
      </w:r>
      <w:r>
        <w:rPr>
          <w:i/>
          <w:iCs/>
        </w:rPr>
        <w:t>Борокъ,</w:t>
      </w:r>
      <w:r>
        <w:t xml:space="preserve"> дер. </w:t>
      </w:r>
      <w:r>
        <w:rPr>
          <w:i/>
          <w:iCs/>
        </w:rPr>
        <w:t>Кесово,</w:t>
      </w:r>
      <w:r>
        <w:t xml:space="preserve"> пуст. </w:t>
      </w:r>
      <w:r>
        <w:rPr>
          <w:i/>
          <w:iCs/>
        </w:rPr>
        <w:t>Соботорово,</w:t>
      </w:r>
      <w:r>
        <w:t xml:space="preserve"> поч. </w:t>
      </w:r>
      <w:r>
        <w:rPr>
          <w:i/>
          <w:iCs/>
        </w:rPr>
        <w:t>Верховской,</w:t>
      </w:r>
      <w:r>
        <w:t xml:space="preserve"> пуст. </w:t>
      </w:r>
      <w:r>
        <w:rPr>
          <w:i/>
          <w:iCs/>
        </w:rPr>
        <w:t>Спгг- рово,</w:t>
      </w:r>
      <w:r>
        <w:t xml:space="preserve"> дер. </w:t>
      </w:r>
      <w:r>
        <w:rPr>
          <w:i/>
          <w:iCs/>
        </w:rPr>
        <w:t>Теряево,</w:t>
      </w:r>
      <w:r>
        <w:t xml:space="preserve"> дер. </w:t>
      </w:r>
      <w:r>
        <w:rPr>
          <w:i/>
          <w:iCs/>
        </w:rPr>
        <w:t>Искрино,</w:t>
      </w:r>
      <w:r>
        <w:t xml:space="preserve"> дер. </w:t>
      </w:r>
      <w:r>
        <w:rPr>
          <w:i/>
          <w:iCs/>
        </w:rPr>
        <w:t>Починокъ,</w:t>
      </w:r>
      <w:r>
        <w:t xml:space="preserve"> поч. </w:t>
      </w:r>
      <w:r>
        <w:rPr>
          <w:i/>
          <w:iCs/>
        </w:rPr>
        <w:t>Суровцово,</w:t>
      </w:r>
      <w:r>
        <w:t xml:space="preserve"> поч.</w:t>
      </w:r>
    </w:p>
    <w:p w14:paraId="4E37D99E" w14:textId="77777777" w:rsidR="00433AE5" w:rsidRDefault="00903536">
      <w:pPr>
        <w:pStyle w:val="11"/>
        <w:spacing w:line="283" w:lineRule="auto"/>
        <w:jc w:val="both"/>
      </w:pPr>
      <w:r>
        <w:rPr>
          <w:i/>
          <w:iCs/>
        </w:rPr>
        <w:t>Остолопово;</w:t>
      </w:r>
      <w:r>
        <w:t xml:space="preserve"> пашни въ дер. 42 четьи въ одномъ полѣ, а въ дву потомужъ, сѣна 195 коп.; земля</w:t>
      </w:r>
      <w:r>
        <w:t xml:space="preserve"> сер.</w:t>
      </w:r>
    </w:p>
    <w:p w14:paraId="4FA4739D" w14:textId="77777777" w:rsidR="00433AE5" w:rsidRDefault="00903536">
      <w:pPr>
        <w:pStyle w:val="11"/>
        <w:spacing w:line="283" w:lineRule="auto"/>
        <w:ind w:firstLine="240"/>
        <w:jc w:val="both"/>
      </w:pPr>
      <w:r>
        <w:t xml:space="preserve">Тресвяцкого монастыря, что во </w:t>
      </w:r>
      <w:r>
        <w:rPr>
          <w:i/>
          <w:iCs/>
        </w:rPr>
        <w:t>Твери,</w:t>
      </w:r>
      <w:r>
        <w:t xml:space="preserve"> слц. </w:t>
      </w:r>
      <w:r>
        <w:rPr>
          <w:i/>
          <w:iCs/>
        </w:rPr>
        <w:t>Романово</w:t>
      </w:r>
      <w:r>
        <w:t xml:space="preserve"> съ деревнями; пашни въ селцѣ и въ дер. полчети сохи. Слц. </w:t>
      </w:r>
      <w:r>
        <w:rPr>
          <w:i/>
          <w:iCs/>
        </w:rPr>
        <w:t>Романово,</w:t>
      </w:r>
      <w:r>
        <w:t xml:space="preserve"> того жъ селца дер. </w:t>
      </w:r>
      <w:r>
        <w:rPr>
          <w:i/>
          <w:iCs/>
        </w:rPr>
        <w:t>Мляково,</w:t>
      </w:r>
      <w:r>
        <w:t xml:space="preserve"> поч. </w:t>
      </w:r>
      <w:r>
        <w:rPr>
          <w:i/>
          <w:iCs/>
        </w:rPr>
        <w:t>Шекуровко</w:t>
      </w:r>
      <w:r>
        <w:t xml:space="preserve"> (віс), поч. </w:t>
      </w:r>
      <w:r>
        <w:rPr>
          <w:i/>
          <w:iCs/>
        </w:rPr>
        <w:t>Заболотье;</w:t>
      </w:r>
      <w:r>
        <w:t xml:space="preserve"> пашни въ дер. и въ поч. 85 четьи, сѣна 285 коп.; земля сер.</w:t>
      </w:r>
    </w:p>
    <w:p w14:paraId="72F4397B" w14:textId="77777777" w:rsidR="00433AE5" w:rsidRDefault="00903536">
      <w:pPr>
        <w:pStyle w:val="11"/>
        <w:spacing w:line="283" w:lineRule="auto"/>
        <w:ind w:firstLine="240"/>
        <w:jc w:val="both"/>
      </w:pPr>
      <w:r>
        <w:t xml:space="preserve">Оѳонасьевского монастыря дѣвичья, что во </w:t>
      </w:r>
      <w:r>
        <w:rPr>
          <w:i/>
          <w:iCs/>
        </w:rPr>
        <w:t>Твери</w:t>
      </w:r>
      <w:r>
        <w:t xml:space="preserve"> на посадѣ, 10 дер.; пашни въ нихъ полтрети сохи. Дер. </w:t>
      </w:r>
      <w:r>
        <w:rPr>
          <w:i/>
          <w:iCs/>
        </w:rPr>
        <w:t>Песокъ,</w:t>
      </w:r>
      <w:r>
        <w:t xml:space="preserve"> дер. </w:t>
      </w:r>
      <w:r>
        <w:rPr>
          <w:i/>
          <w:iCs/>
        </w:rPr>
        <w:t>Напрудная,</w:t>
      </w:r>
      <w:r>
        <w:t xml:space="preserve"> дер. </w:t>
      </w:r>
      <w:r>
        <w:rPr>
          <w:i/>
          <w:iCs/>
        </w:rPr>
        <w:t>Мождилино,</w:t>
      </w:r>
      <w:r>
        <w:t xml:space="preserve"> дер. </w:t>
      </w:r>
      <w:r>
        <w:rPr>
          <w:i/>
          <w:iCs/>
        </w:rPr>
        <w:t>Олферово,</w:t>
      </w:r>
      <w:r>
        <w:t xml:space="preserve"> дер. </w:t>
      </w:r>
      <w:r>
        <w:rPr>
          <w:i/>
          <w:iCs/>
        </w:rPr>
        <w:t>Першаково,</w:t>
      </w:r>
      <w:r>
        <w:t xml:space="preserve"> дер. </w:t>
      </w:r>
      <w:r>
        <w:rPr>
          <w:i/>
          <w:iCs/>
        </w:rPr>
        <w:t>Кревирвъ,</w:t>
      </w:r>
      <w:r>
        <w:t xml:space="preserve"> дер. </w:t>
      </w:r>
      <w:r>
        <w:rPr>
          <w:i/>
          <w:iCs/>
        </w:rPr>
        <w:t>Боб</w:t>
      </w:r>
      <w:r>
        <w:rPr>
          <w:i/>
          <w:iCs/>
        </w:rPr>
        <w:t xml:space="preserve">аево, </w:t>
      </w:r>
      <w:r>
        <w:t xml:space="preserve">дер. </w:t>
      </w:r>
      <w:r>
        <w:rPr>
          <w:i/>
          <w:iCs/>
        </w:rPr>
        <w:t>Степурино,</w:t>
      </w:r>
      <w:r>
        <w:t xml:space="preserve"> дер. </w:t>
      </w:r>
      <w:r>
        <w:rPr>
          <w:i/>
          <w:iCs/>
        </w:rPr>
        <w:t>Борокъ,</w:t>
      </w:r>
      <w:r>
        <w:t xml:space="preserve"> дер. </w:t>
      </w:r>
      <w:r>
        <w:rPr>
          <w:i/>
          <w:iCs/>
        </w:rPr>
        <w:t>Олшаково;</w:t>
      </w:r>
      <w:r>
        <w:t xml:space="preserve"> пашни въ дер. 108 четьи съ осм. въ одномъ полѣ, а въ дву потомужъ, сѣна 205 коп.; земля добра.</w:t>
      </w:r>
    </w:p>
    <w:p w14:paraId="1E4E0FA8" w14:textId="77777777" w:rsidR="00433AE5" w:rsidRDefault="00903536">
      <w:pPr>
        <w:pStyle w:val="11"/>
        <w:spacing w:line="283" w:lineRule="auto"/>
        <w:ind w:firstLine="240"/>
        <w:jc w:val="both"/>
      </w:pPr>
      <w:r>
        <w:t>Оѳонасьевского монастыря, что Оѳонасей св. у Спаса за олта</w:t>
      </w:r>
      <w:r>
        <w:softHyphen/>
        <w:t>ремъ внутри городѣ, 3 дер.; пашни въ нихъ полполполч</w:t>
      </w:r>
      <w:r>
        <w:t xml:space="preserve">ети сохи. Дер. </w:t>
      </w:r>
      <w:r>
        <w:rPr>
          <w:i/>
          <w:iCs/>
        </w:rPr>
        <w:t>Кашинцово,</w:t>
      </w:r>
      <w:r>
        <w:t xml:space="preserve"> дер. </w:t>
      </w:r>
      <w:r>
        <w:rPr>
          <w:i/>
          <w:iCs/>
        </w:rPr>
        <w:t>Кобылкино,</w:t>
      </w:r>
      <w:r>
        <w:t xml:space="preserve"> пуст. </w:t>
      </w:r>
      <w:r>
        <w:rPr>
          <w:i/>
          <w:iCs/>
        </w:rPr>
        <w:t>Кивернгіково,</w:t>
      </w:r>
      <w:r>
        <w:t xml:space="preserve"> пуст. </w:t>
      </w:r>
      <w:r>
        <w:rPr>
          <w:i/>
          <w:iCs/>
        </w:rPr>
        <w:t>Волуггто,</w:t>
      </w:r>
      <w:r>
        <w:t xml:space="preserve"> дер. </w:t>
      </w:r>
      <w:r>
        <w:rPr>
          <w:i/>
          <w:iCs/>
        </w:rPr>
        <w:t>Киверниково</w:t>
      </w:r>
      <w:r>
        <w:t xml:space="preserve"> пуста, а запустѣла съ недороду, хлѣбъ ся не родитъ; пашни въ дер. 23 чети въ одномъ полѣ, а въ дву потомужъ, сѣна 295 коп.; земля песчана.</w:t>
      </w:r>
    </w:p>
    <w:p w14:paraId="33BB7021" w14:textId="77777777" w:rsidR="00433AE5" w:rsidRDefault="00903536">
      <w:pPr>
        <w:pStyle w:val="11"/>
        <w:spacing w:line="283" w:lineRule="auto"/>
        <w:ind w:firstLine="240"/>
        <w:jc w:val="both"/>
      </w:pPr>
      <w:r>
        <w:t>Никицкого монастыря, ч</w:t>
      </w:r>
      <w:r>
        <w:t xml:space="preserve">то Никита св. во </w:t>
      </w:r>
      <w:r>
        <w:rPr>
          <w:i/>
          <w:iCs/>
        </w:rPr>
        <w:t>Твери</w:t>
      </w:r>
      <w:r>
        <w:t xml:space="preserve"> за </w:t>
      </w:r>
      <w:r>
        <w:rPr>
          <w:i/>
          <w:iCs/>
        </w:rPr>
        <w:t>Тмакою,</w:t>
      </w:r>
      <w:r>
        <w:t xml:space="preserve"> 4 дер.; пашни въ нихъполполтрети сохи. Дер. </w:t>
      </w:r>
      <w:r>
        <w:rPr>
          <w:i/>
          <w:iCs/>
        </w:rPr>
        <w:t>Захарьина,</w:t>
      </w:r>
      <w:r>
        <w:t xml:space="preserve"> дер. </w:t>
      </w:r>
      <w:r>
        <w:rPr>
          <w:i/>
          <w:iCs/>
        </w:rPr>
        <w:t xml:space="preserve">Пергааково, </w:t>
      </w:r>
      <w:r>
        <w:t xml:space="preserve">дер. </w:t>
      </w:r>
      <w:r>
        <w:rPr>
          <w:i/>
          <w:iCs/>
        </w:rPr>
        <w:t>Дгьтьево,</w:t>
      </w:r>
      <w:r>
        <w:t xml:space="preserve"> дер. </w:t>
      </w:r>
      <w:r>
        <w:rPr>
          <w:i/>
          <w:iCs/>
        </w:rPr>
        <w:t>Лукино,</w:t>
      </w:r>
      <w:r>
        <w:t xml:space="preserve"> дер. </w:t>
      </w:r>
      <w:r>
        <w:rPr>
          <w:i/>
          <w:iCs/>
        </w:rPr>
        <w:t>Гусево,</w:t>
      </w:r>
      <w:r>
        <w:t xml:space="preserve"> того жъ монастыря оз. </w:t>
      </w:r>
      <w:r>
        <w:rPr>
          <w:i/>
          <w:iCs/>
        </w:rPr>
        <w:t>Ладыш- кино’,</w:t>
      </w:r>
      <w:r>
        <w:t xml:space="preserve"> пашни въ дер. 53 чети въ одномъ полѣ, а въ дву потому жъ, сѣна 220 коп.; </w:t>
      </w:r>
      <w:r>
        <w:t>земля сер.</w:t>
      </w:r>
    </w:p>
    <w:p w14:paraId="38C9827F" w14:textId="77777777" w:rsidR="00433AE5" w:rsidRDefault="00903536">
      <w:pPr>
        <w:pStyle w:val="11"/>
        <w:spacing w:line="283" w:lineRule="auto"/>
        <w:ind w:firstLine="240"/>
        <w:jc w:val="both"/>
      </w:pPr>
      <w:r>
        <w:lastRenderedPageBreak/>
        <w:t xml:space="preserve">Грпгорьевского монастыря, что Григорей св. за </w:t>
      </w:r>
      <w:r>
        <w:rPr>
          <w:i/>
          <w:iCs/>
        </w:rPr>
        <w:t>Тмакою,</w:t>
      </w:r>
      <w:r>
        <w:t xml:space="preserve"> 10 дер.’, пашни въ нихъ полчети сохи. Дер. </w:t>
      </w:r>
      <w:r>
        <w:rPr>
          <w:i/>
          <w:iCs/>
        </w:rPr>
        <w:t>Козлово,</w:t>
      </w:r>
      <w:r>
        <w:t xml:space="preserve"> дер. </w:t>
      </w:r>
      <w:r>
        <w:rPr>
          <w:i/>
          <w:iCs/>
        </w:rPr>
        <w:t>Бабино,</w:t>
      </w:r>
      <w:r>
        <w:t xml:space="preserve"> дер. </w:t>
      </w:r>
      <w:r>
        <w:rPr>
          <w:i/>
          <w:iCs/>
        </w:rPr>
        <w:t>Стар</w:t>
      </w:r>
      <w:r>
        <w:rPr>
          <w:i/>
          <w:iCs/>
        </w:rPr>
        <w:softHyphen/>
        <w:t>кова,</w:t>
      </w:r>
      <w:r>
        <w:t xml:space="preserve"> дер. </w:t>
      </w:r>
      <w:r>
        <w:rPr>
          <w:i/>
          <w:iCs/>
        </w:rPr>
        <w:t>Кузнецово,</w:t>
      </w:r>
      <w:r>
        <w:t xml:space="preserve"> пуст. </w:t>
      </w:r>
      <w:r>
        <w:rPr>
          <w:i/>
          <w:iCs/>
        </w:rPr>
        <w:t>Дягилева,</w:t>
      </w:r>
      <w:r>
        <w:t xml:space="preserve"> дер. </w:t>
      </w:r>
      <w:r>
        <w:rPr>
          <w:i/>
          <w:iCs/>
        </w:rPr>
        <w:t>Милково,</w:t>
      </w:r>
      <w:r>
        <w:t xml:space="preserve"> поч. </w:t>
      </w:r>
      <w:r>
        <w:rPr>
          <w:i/>
          <w:iCs/>
        </w:rPr>
        <w:t xml:space="preserve">Романовъ, </w:t>
      </w:r>
      <w:r>
        <w:t xml:space="preserve">дер. </w:t>
      </w:r>
      <w:r>
        <w:rPr>
          <w:i/>
          <w:iCs/>
        </w:rPr>
        <w:t>Захарово,</w:t>
      </w:r>
      <w:r>
        <w:t xml:space="preserve"> дер. </w:t>
      </w:r>
      <w:r>
        <w:rPr>
          <w:i/>
          <w:iCs/>
        </w:rPr>
        <w:t>Долгая,</w:t>
      </w:r>
      <w:r>
        <w:t xml:space="preserve"> дер. </w:t>
      </w:r>
      <w:r>
        <w:rPr>
          <w:i/>
          <w:iCs/>
        </w:rPr>
        <w:t>Дехтерево,</w:t>
      </w:r>
      <w:r>
        <w:t xml:space="preserve"> дер. </w:t>
      </w:r>
      <w:r>
        <w:rPr>
          <w:i/>
          <w:iCs/>
        </w:rPr>
        <w:t>Трояново,</w:t>
      </w:r>
      <w:r>
        <w:t xml:space="preserve"> тое жъ дер. лугъ монастырской; пашни въ дер. 80 четьи въ одномъ полѣ, а въ дву потомужъ, сѣна 395 коп.; земля сер.</w:t>
      </w:r>
    </w:p>
    <w:p w14:paraId="25A01A2E" w14:textId="77777777" w:rsidR="00433AE5" w:rsidRDefault="00903536">
      <w:pPr>
        <w:pStyle w:val="11"/>
        <w:spacing w:line="283" w:lineRule="auto"/>
        <w:ind w:firstLine="240"/>
        <w:jc w:val="both"/>
      </w:pPr>
      <w:r>
        <w:t xml:space="preserve">Спаского монастыря, что Спасъ во </w:t>
      </w:r>
      <w:r>
        <w:rPr>
          <w:i/>
          <w:iCs/>
        </w:rPr>
        <w:t>Твери</w:t>
      </w:r>
      <w:r>
        <w:t xml:space="preserve"> высокой, за городомъ у яму, слц. </w:t>
      </w:r>
      <w:r>
        <w:rPr>
          <w:i/>
          <w:iCs/>
        </w:rPr>
        <w:t>Бѣлцы</w:t>
      </w:r>
      <w:r>
        <w:t xml:space="preserve"> съ деревнями; пашни въ селцѣ и въ дер. полчети со</w:t>
      </w:r>
      <w:r>
        <w:softHyphen/>
        <w:t>хи.</w:t>
      </w:r>
      <w:r>
        <w:t xml:space="preserve"> Слц. </w:t>
      </w:r>
      <w:r>
        <w:rPr>
          <w:i/>
          <w:iCs/>
        </w:rPr>
        <w:t>Бѣлцы,</w:t>
      </w:r>
      <w:r>
        <w:t xml:space="preserve"> дер. </w:t>
      </w:r>
      <w:r>
        <w:rPr>
          <w:i/>
          <w:iCs/>
        </w:rPr>
        <w:t>Фгірялево,</w:t>
      </w:r>
      <w:r>
        <w:t xml:space="preserve"> дер. </w:t>
      </w:r>
      <w:r>
        <w:rPr>
          <w:i/>
          <w:iCs/>
        </w:rPr>
        <w:t>Поляна,</w:t>
      </w:r>
      <w:r>
        <w:t xml:space="preserve"> дер. </w:t>
      </w:r>
      <w:r>
        <w:rPr>
          <w:i/>
          <w:iCs/>
        </w:rPr>
        <w:t>Оѳонасово,</w:t>
      </w:r>
      <w:r>
        <w:t xml:space="preserve"> дер. </w:t>
      </w:r>
      <w:r>
        <w:rPr>
          <w:i/>
          <w:iCs/>
        </w:rPr>
        <w:t>Ше- ломово,</w:t>
      </w:r>
      <w:r>
        <w:t xml:space="preserve"> дер. </w:t>
      </w:r>
      <w:r>
        <w:rPr>
          <w:i/>
          <w:iCs/>
        </w:rPr>
        <w:t>Глухово;</w:t>
      </w:r>
      <w:r>
        <w:t xml:space="preserve"> пашни въ селцѣ и въ дер. 102 чети въ одномъ по</w:t>
      </w:r>
      <w:r>
        <w:softHyphen/>
        <w:t>лѣ, а въ дву потомужъ, сѣна 123 коп.; земля песчана.</w:t>
      </w:r>
    </w:p>
    <w:p w14:paraId="0A191A99" w14:textId="77777777" w:rsidR="00433AE5" w:rsidRDefault="00903536">
      <w:pPr>
        <w:pStyle w:val="11"/>
        <w:spacing w:line="283" w:lineRule="auto"/>
        <w:ind w:firstLine="240"/>
        <w:jc w:val="both"/>
      </w:pPr>
      <w:r>
        <w:t xml:space="preserve">Николскіе Дудина монастыря, что на </w:t>
      </w:r>
      <w:r>
        <w:rPr>
          <w:i/>
          <w:iCs/>
        </w:rPr>
        <w:t>Шогиѣ,</w:t>
      </w:r>
      <w:r>
        <w:t xml:space="preserve"> дер. </w:t>
      </w:r>
      <w:r>
        <w:rPr>
          <w:i/>
          <w:iCs/>
        </w:rPr>
        <w:t>Студенка,</w:t>
      </w:r>
      <w:r>
        <w:t xml:space="preserve"> дер. </w:t>
      </w:r>
      <w:r>
        <w:rPr>
          <w:i/>
          <w:iCs/>
        </w:rPr>
        <w:t>Верег</w:t>
      </w:r>
      <w:r>
        <w:rPr>
          <w:i/>
          <w:iCs/>
        </w:rPr>
        <w:t>гто,</w:t>
      </w:r>
      <w:r>
        <w:t xml:space="preserve"> да Николская жъ, что Никола во </w:t>
      </w:r>
      <w:r>
        <w:rPr>
          <w:i/>
          <w:iCs/>
        </w:rPr>
        <w:t>Твери,</w:t>
      </w:r>
      <w:r>
        <w:t xml:space="preserve"> по конецъ </w:t>
      </w:r>
      <w:r>
        <w:rPr>
          <w:i/>
          <w:iCs/>
        </w:rPr>
        <w:t>Володи- мерского</w:t>
      </w:r>
      <w:r>
        <w:t xml:space="preserve"> мосту, дер. </w:t>
      </w:r>
      <w:r>
        <w:rPr>
          <w:i/>
          <w:iCs/>
        </w:rPr>
        <w:t>Половчиново;</w:t>
      </w:r>
      <w:r>
        <w:t xml:space="preserve"> пашни полполполчети сохи, а Никол- скому тянути третью. Дер. </w:t>
      </w:r>
      <w:r>
        <w:rPr>
          <w:i/>
          <w:iCs/>
        </w:rPr>
        <w:t>Студенка,</w:t>
      </w:r>
      <w:r>
        <w:t xml:space="preserve"> дер. </w:t>
      </w:r>
      <w:r>
        <w:rPr>
          <w:i/>
          <w:iCs/>
        </w:rPr>
        <w:t>Веригино,</w:t>
      </w:r>
      <w:r>
        <w:t xml:space="preserve"> дер. </w:t>
      </w:r>
      <w:r>
        <w:rPr>
          <w:i/>
          <w:iCs/>
        </w:rPr>
        <w:t xml:space="preserve">Половчиново; </w:t>
      </w:r>
      <w:r>
        <w:t>пашни въ дер. 20 четьи въ одномъ полѣ, а въ дву потомужъ,</w:t>
      </w:r>
      <w:r>
        <w:t xml:space="preserve"> сѣна 90 коп.; земля сер.</w:t>
      </w:r>
    </w:p>
    <w:p w14:paraId="001E28CB" w14:textId="77777777" w:rsidR="00433AE5" w:rsidRDefault="00903536">
      <w:pPr>
        <w:pStyle w:val="11"/>
        <w:spacing w:line="283" w:lineRule="auto"/>
        <w:ind w:firstLine="240"/>
        <w:jc w:val="both"/>
        <w:sectPr w:rsidR="00433AE5">
          <w:headerReference w:type="even" r:id="rId438"/>
          <w:headerReference w:type="default" r:id="rId439"/>
          <w:footerReference w:type="even" r:id="rId440"/>
          <w:footerReference w:type="default" r:id="rId441"/>
          <w:footnotePr>
            <w:numFmt w:val="chicago"/>
          </w:footnotePr>
          <w:type w:val="continuous"/>
          <w:pgSz w:w="8634" w:h="14208"/>
          <w:pgMar w:top="953" w:right="425" w:bottom="549" w:left="424" w:header="0" w:footer="121" w:gutter="0"/>
          <w:cols w:space="720"/>
          <w:noEndnote/>
          <w:docGrid w:linePitch="360"/>
          <w15:footnoteColumns w:val="1"/>
        </w:sectPr>
      </w:pPr>
      <w:r>
        <w:t xml:space="preserve">Иваньского монастыря, что Иванъ Богословъ во </w:t>
      </w:r>
      <w:r>
        <w:rPr>
          <w:i/>
          <w:iCs/>
        </w:rPr>
        <w:t>Твергі</w:t>
      </w:r>
      <w:r>
        <w:t xml:space="preserve"> на </w:t>
      </w:r>
      <w:r>
        <w:rPr>
          <w:i/>
          <w:iCs/>
        </w:rPr>
        <w:t>Тми</w:t>
      </w:r>
      <w:r>
        <w:rPr>
          <w:i/>
          <w:iCs/>
        </w:rPr>
        <w:softHyphen/>
        <w:t>нѣ,</w:t>
      </w:r>
      <w:r>
        <w:t xml:space="preserve"> 7 дер.; пашни въ нихъ полчети сохи. Дер. </w:t>
      </w:r>
      <w:r>
        <w:rPr>
          <w:i/>
          <w:iCs/>
        </w:rPr>
        <w:t>Шумье,</w:t>
      </w:r>
      <w:r>
        <w:t xml:space="preserve"> дер. </w:t>
      </w:r>
      <w:r>
        <w:rPr>
          <w:i/>
          <w:iCs/>
        </w:rPr>
        <w:t>Чащи,</w:t>
      </w:r>
      <w:r>
        <w:t xml:space="preserve"> дер. </w:t>
      </w:r>
      <w:r>
        <w:rPr>
          <w:i/>
          <w:iCs/>
        </w:rPr>
        <w:t>Луженъ,</w:t>
      </w:r>
      <w:r>
        <w:t xml:space="preserve"> дер. </w:t>
      </w:r>
      <w:r>
        <w:rPr>
          <w:i/>
          <w:iCs/>
        </w:rPr>
        <w:t>Лужки,</w:t>
      </w:r>
      <w:r>
        <w:t xml:space="preserve"> дер. </w:t>
      </w:r>
      <w:r>
        <w:rPr>
          <w:i/>
          <w:iCs/>
        </w:rPr>
        <w:t>Кисляково,</w:t>
      </w:r>
      <w:r>
        <w:t xml:space="preserve"> дер. </w:t>
      </w:r>
      <w:r>
        <w:rPr>
          <w:i/>
          <w:iCs/>
        </w:rPr>
        <w:t>Починокъ,</w:t>
      </w:r>
      <w:r>
        <w:t xml:space="preserve"> дер. </w:t>
      </w:r>
      <w:r>
        <w:rPr>
          <w:i/>
          <w:iCs/>
        </w:rPr>
        <w:t>Лнениково;</w:t>
      </w:r>
    </w:p>
    <w:p w14:paraId="200F929E" w14:textId="77777777" w:rsidR="00433AE5" w:rsidRDefault="00903536">
      <w:pPr>
        <w:pStyle w:val="11"/>
        <w:tabs>
          <w:tab w:val="left" w:pos="3038"/>
          <w:tab w:val="left" w:pos="5875"/>
        </w:tabs>
        <w:spacing w:line="240" w:lineRule="auto"/>
        <w:jc w:val="both"/>
      </w:pPr>
      <w:r>
        <w:rPr>
          <w:smallCaps/>
        </w:rPr>
        <w:lastRenderedPageBreak/>
        <w:t>Тверск. у.</w:t>
      </w:r>
      <w:r>
        <w:tab/>
        <w:t>— 221 —</w:t>
      </w:r>
      <w:r>
        <w:tab/>
        <w:t xml:space="preserve">Вол. </w:t>
      </w:r>
      <w:r>
        <w:rPr>
          <w:smallCaps/>
        </w:rPr>
        <w:t>Хорвачъ</w:t>
      </w:r>
    </w:p>
    <w:p w14:paraId="10788AF3" w14:textId="77777777" w:rsidR="00433AE5" w:rsidRDefault="00903536">
      <w:pPr>
        <w:pStyle w:val="11"/>
        <w:spacing w:line="283" w:lineRule="auto"/>
        <w:ind w:firstLine="5620"/>
        <w:jc w:val="both"/>
      </w:pPr>
      <w:r>
        <w:t xml:space="preserve">Ст. </w:t>
      </w:r>
      <w:r>
        <w:rPr>
          <w:smallCaps/>
        </w:rPr>
        <w:t xml:space="preserve">Воскресенск. </w:t>
      </w:r>
      <w:r>
        <w:t>пашни въ дер.</w:t>
      </w:r>
      <w:r>
        <w:t xml:space="preserve"> 109 четьи въ одномъ полѣ, а въ дву потомужъ, сѣна 175 коп., лѣсу на 3 чети; земля сер.</w:t>
      </w:r>
    </w:p>
    <w:p w14:paraId="7B773C14" w14:textId="77777777" w:rsidR="00433AE5" w:rsidRDefault="00903536">
      <w:pPr>
        <w:pStyle w:val="11"/>
        <w:spacing w:line="283" w:lineRule="auto"/>
        <w:ind w:firstLine="220"/>
        <w:jc w:val="both"/>
      </w:pPr>
      <w:r>
        <w:t xml:space="preserve">Погостъ на </w:t>
      </w:r>
      <w:r>
        <w:rPr>
          <w:i/>
          <w:iCs/>
        </w:rPr>
        <w:t>Мошницѣ,</w:t>
      </w:r>
      <w:r>
        <w:t xml:space="preserve"> а на погостѣ церк. Петръ и Павелъ, а живетъ на погостѣ Петръ Шетневъ; пашни полполполчети сохи. А нонѣча князя Дмитрея Ивановича Микулинского с. </w:t>
      </w:r>
      <w:r>
        <w:rPr>
          <w:i/>
          <w:iCs/>
        </w:rPr>
        <w:t>Пет</w:t>
      </w:r>
      <w:r>
        <w:rPr>
          <w:i/>
          <w:iCs/>
        </w:rPr>
        <w:t>ровское,</w:t>
      </w:r>
      <w:r>
        <w:t xml:space="preserve"> а въ немъ церк. Петръ и Павелъ да придѣлъ Дмитрей Селуньски; пашни въ полѣ 70 четьи въ одномъ полѣ, а въ дву потомужъ, сѣна 300 коп., да поповы пашни 7 четьи, сѣна 15 коп.; земля сер.; а крѣпостей не положилъ, сказалъ княжой приказщикъ, крѣпости н</w:t>
      </w:r>
      <w:r>
        <w:t>а Москвѣ у князя.</w:t>
      </w:r>
    </w:p>
    <w:p w14:paraId="2848C720" w14:textId="77777777" w:rsidR="00433AE5" w:rsidRDefault="00903536">
      <w:pPr>
        <w:pStyle w:val="11"/>
        <w:spacing w:line="283" w:lineRule="auto"/>
        <w:ind w:firstLine="220"/>
        <w:jc w:val="both"/>
      </w:pPr>
      <w:r>
        <w:t xml:space="preserve">Царя и великого князя дер. </w:t>
      </w:r>
      <w:r>
        <w:rPr>
          <w:i/>
          <w:iCs/>
        </w:rPr>
        <w:t>Смыково;</w:t>
      </w:r>
      <w:r>
        <w:t xml:space="preserve"> пашни полполполчети сохи. А нынѣчь та дер. въ помѣстьѣ за Моксимкомъ за Митрофановымъ сыномъ Смыковского да за его племянники за Третьякомъ съ братьею за Гри</w:t>
      </w:r>
      <w:r>
        <w:softHyphen/>
        <w:t>горьевыми дѣтми Смыковского, да за Ондрѣйком</w:t>
      </w:r>
      <w:r>
        <w:t xml:space="preserve">ъ за Матвѣевымъ сыномъ Смыковского дер. </w:t>
      </w:r>
      <w:r>
        <w:rPr>
          <w:i/>
          <w:iCs/>
        </w:rPr>
        <w:t>Смыково;</w:t>
      </w:r>
      <w:r>
        <w:t xml:space="preserve"> пашни въ полѣ 20 четьи, а въ дву потомужъ, сѣна 100 коп.; земля сер. Максимко съ племянники служатъ царю и великому князю; а грамота царя и великого князя Ивана Василье</w:t>
      </w:r>
      <w:r>
        <w:softHyphen/>
        <w:t xml:space="preserve">вича всеа Русіи, а въ грамотѣ пишетъ: </w:t>
      </w:r>
      <w:r>
        <w:t>лѣта 7056 декабря въ 14 день.</w:t>
      </w:r>
    </w:p>
    <w:p w14:paraId="0B0BD3D8" w14:textId="77777777" w:rsidR="00433AE5" w:rsidRDefault="00903536">
      <w:pPr>
        <w:pStyle w:val="11"/>
        <w:spacing w:line="283" w:lineRule="auto"/>
        <w:ind w:firstLine="220"/>
        <w:jc w:val="both"/>
      </w:pPr>
      <w:r>
        <w:t xml:space="preserve">Волость </w:t>
      </w:r>
      <w:r>
        <w:rPr>
          <w:sz w:val="19"/>
          <w:szCs w:val="19"/>
        </w:rPr>
        <w:t xml:space="preserve">Хорвачъ, Воскресенской </w:t>
      </w:r>
      <w:r>
        <w:t xml:space="preserve">станъ, а въ немъ царя </w:t>
      </w:r>
      <w:r>
        <w:rPr>
          <w:sz w:val="19"/>
          <w:szCs w:val="19"/>
        </w:rPr>
        <w:t>и вели</w:t>
      </w:r>
      <w:r>
        <w:rPr>
          <w:sz w:val="19"/>
          <w:szCs w:val="19"/>
        </w:rPr>
        <w:softHyphen/>
      </w:r>
      <w:r>
        <w:t>кого князя села и деревни за бояры и за дѣтми боярскими и за слу</w:t>
      </w:r>
      <w:r>
        <w:softHyphen/>
        <w:t>жилыми людми за москвичи и за тверичи помѣстья:</w:t>
      </w:r>
    </w:p>
    <w:p w14:paraId="5FCAC84E" w14:textId="77777777" w:rsidR="00433AE5" w:rsidRDefault="00903536">
      <w:pPr>
        <w:pStyle w:val="11"/>
        <w:spacing w:line="283" w:lineRule="auto"/>
        <w:ind w:firstLine="220"/>
        <w:jc w:val="both"/>
      </w:pPr>
      <w:r>
        <w:t xml:space="preserve">За Истомою за Давыдовымъ сыномъ Курчова слц. </w:t>
      </w:r>
      <w:r>
        <w:rPr>
          <w:i/>
          <w:iCs/>
        </w:rPr>
        <w:t>Клокатое</w:t>
      </w:r>
      <w:r>
        <w:t xml:space="preserve"> съ дерев</w:t>
      </w:r>
      <w:r>
        <w:softHyphen/>
        <w:t>нями; пашни треть сохи. Истомы не стало, а нынѣ за Олешею да за Ива</w:t>
      </w:r>
      <w:r>
        <w:softHyphen/>
        <w:t xml:space="preserve">номъ за Истомиными дѣтми Курчова слц. </w:t>
      </w:r>
      <w:r>
        <w:rPr>
          <w:i/>
          <w:iCs/>
        </w:rPr>
        <w:t>Клакатое,</w:t>
      </w:r>
      <w:r>
        <w:t xml:space="preserve"> къ тому жъ селцу: дер. </w:t>
      </w:r>
      <w:r>
        <w:rPr>
          <w:i/>
          <w:iCs/>
        </w:rPr>
        <w:t>Манково,</w:t>
      </w:r>
      <w:r>
        <w:t xml:space="preserve"> дер. </w:t>
      </w:r>
      <w:r>
        <w:rPr>
          <w:i/>
          <w:iCs/>
        </w:rPr>
        <w:t>Дяняково,</w:t>
      </w:r>
      <w:r>
        <w:t xml:space="preserve"> дер. </w:t>
      </w:r>
      <w:r>
        <w:rPr>
          <w:i/>
          <w:iCs/>
        </w:rPr>
        <w:t>Красное,</w:t>
      </w:r>
      <w:r>
        <w:t xml:space="preserve"> дер. </w:t>
      </w:r>
      <w:r>
        <w:rPr>
          <w:i/>
          <w:iCs/>
        </w:rPr>
        <w:t>Лежнево,</w:t>
      </w:r>
      <w:r>
        <w:t xml:space="preserve"> дер. </w:t>
      </w:r>
      <w:r>
        <w:rPr>
          <w:i/>
          <w:iCs/>
        </w:rPr>
        <w:t xml:space="preserve">Ягодина, </w:t>
      </w:r>
      <w:r>
        <w:t xml:space="preserve">дер. </w:t>
      </w:r>
      <w:r>
        <w:rPr>
          <w:i/>
          <w:iCs/>
        </w:rPr>
        <w:t>Быково,</w:t>
      </w:r>
      <w:r>
        <w:t xml:space="preserve"> дер. </w:t>
      </w:r>
      <w:r>
        <w:rPr>
          <w:i/>
          <w:iCs/>
        </w:rPr>
        <w:t>Чернево,</w:t>
      </w:r>
      <w:r>
        <w:t xml:space="preserve"> дер. </w:t>
      </w:r>
      <w:r>
        <w:rPr>
          <w:i/>
          <w:iCs/>
        </w:rPr>
        <w:t>Пердуново</w:t>
      </w:r>
      <w:r>
        <w:rPr>
          <w:i/>
          <w:iCs/>
        </w:rPr>
        <w:t>,</w:t>
      </w:r>
      <w:r>
        <w:t xml:space="preserve"> дер. </w:t>
      </w:r>
      <w:r>
        <w:rPr>
          <w:i/>
          <w:iCs/>
        </w:rPr>
        <w:t>Стояново,</w:t>
      </w:r>
      <w:r>
        <w:t xml:space="preserve"> пуст. </w:t>
      </w:r>
      <w:r>
        <w:rPr>
          <w:i/>
          <w:iCs/>
        </w:rPr>
        <w:t>Холмо- ватикъ,</w:t>
      </w:r>
      <w:r>
        <w:t xml:space="preserve"> пуст. </w:t>
      </w:r>
      <w:r>
        <w:rPr>
          <w:i/>
          <w:iCs/>
        </w:rPr>
        <w:t>Репьево-,</w:t>
      </w:r>
      <w:r>
        <w:t xml:space="preserve"> пашни въ слц. и въ дер. 154 четв. въ одномъ полѣ, а въ дву потомужъ, сѣна 218 коп., лѣсу на 22 чети. Алеша да Иванъ служитъ царю и великому князю; земля неродима; а грамоту по</w:t>
      </w:r>
      <w:r>
        <w:softHyphen/>
        <w:t xml:space="preserve">мѣсную сказали на Москвѣ, </w:t>
      </w:r>
      <w:r>
        <w:t>и въ томъ даны на поруку положити грамота передъ царемъ и великимъ княземъ.</w:t>
      </w:r>
    </w:p>
    <w:p w14:paraId="01733314" w14:textId="77777777" w:rsidR="00433AE5" w:rsidRDefault="00903536">
      <w:pPr>
        <w:pStyle w:val="11"/>
        <w:spacing w:line="283" w:lineRule="auto"/>
        <w:ind w:firstLine="220"/>
        <w:jc w:val="both"/>
      </w:pPr>
      <w:r>
        <w:t xml:space="preserve">За Семеномъ да за Оѳонасьемъ за Ивановыми дѣтми Курчова слц. </w:t>
      </w:r>
      <w:r>
        <w:rPr>
          <w:i/>
          <w:iCs/>
        </w:rPr>
        <w:t>Булсунова</w:t>
      </w:r>
      <w:r>
        <w:t xml:space="preserve"> съ деревнями; пашни полсохи и полчетв. сохи. Слц. </w:t>
      </w:r>
      <w:r>
        <w:rPr>
          <w:i/>
          <w:iCs/>
        </w:rPr>
        <w:t xml:space="preserve">Болсуново, </w:t>
      </w:r>
      <w:r>
        <w:t xml:space="preserve">къ тому жъ селцу: дер. </w:t>
      </w:r>
      <w:r>
        <w:rPr>
          <w:i/>
          <w:iCs/>
        </w:rPr>
        <w:t>Козакова,</w:t>
      </w:r>
      <w:r>
        <w:t xml:space="preserve"> дер. </w:t>
      </w:r>
      <w:r>
        <w:rPr>
          <w:i/>
          <w:iCs/>
        </w:rPr>
        <w:t>Колосова,</w:t>
      </w:r>
      <w:r>
        <w:t xml:space="preserve"> </w:t>
      </w:r>
      <w:r>
        <w:t xml:space="preserve">дер. </w:t>
      </w:r>
      <w:r>
        <w:rPr>
          <w:i/>
          <w:iCs/>
        </w:rPr>
        <w:t>Поливкино,</w:t>
      </w:r>
      <w:r>
        <w:t xml:space="preserve"> дер. </w:t>
      </w:r>
      <w:r>
        <w:rPr>
          <w:i/>
          <w:iCs/>
        </w:rPr>
        <w:t>Псаморово,</w:t>
      </w:r>
      <w:r>
        <w:t xml:space="preserve"> дер. </w:t>
      </w:r>
      <w:r>
        <w:rPr>
          <w:i/>
          <w:iCs/>
        </w:rPr>
        <w:t>Букина</w:t>
      </w:r>
      <w:r>
        <w:t xml:space="preserve"> пуста, дер. </w:t>
      </w:r>
      <w:r>
        <w:rPr>
          <w:i/>
          <w:iCs/>
        </w:rPr>
        <w:t>Ржевцово,</w:t>
      </w:r>
      <w:r>
        <w:t xml:space="preserve"> дер. </w:t>
      </w:r>
      <w:r>
        <w:rPr>
          <w:i/>
          <w:iCs/>
        </w:rPr>
        <w:t>Зуево,</w:t>
      </w:r>
      <w:r>
        <w:t xml:space="preserve"> дер. </w:t>
      </w:r>
      <w:r>
        <w:rPr>
          <w:i/>
          <w:iCs/>
        </w:rPr>
        <w:t xml:space="preserve">Ѳедяево, </w:t>
      </w:r>
      <w:r>
        <w:t xml:space="preserve">дер. </w:t>
      </w:r>
      <w:r>
        <w:rPr>
          <w:i/>
          <w:iCs/>
        </w:rPr>
        <w:t>Иванова,</w:t>
      </w:r>
      <w:r>
        <w:t xml:space="preserve"> дер. </w:t>
      </w:r>
      <w:r>
        <w:rPr>
          <w:i/>
          <w:iCs/>
        </w:rPr>
        <w:t>Илцыно,</w:t>
      </w:r>
      <w:r>
        <w:t xml:space="preserve"> дер. </w:t>
      </w:r>
      <w:r>
        <w:rPr>
          <w:i/>
          <w:iCs/>
        </w:rPr>
        <w:t>Алабушно,</w:t>
      </w:r>
      <w:r>
        <w:t xml:space="preserve"> дер. </w:t>
      </w:r>
      <w:r>
        <w:rPr>
          <w:i/>
          <w:iCs/>
        </w:rPr>
        <w:t>Влгізнево,</w:t>
      </w:r>
      <w:r>
        <w:t xml:space="preserve"> дер. </w:t>
      </w:r>
      <w:r>
        <w:rPr>
          <w:i/>
          <w:iCs/>
        </w:rPr>
        <w:t>Плоту- ново,</w:t>
      </w:r>
      <w:r>
        <w:t xml:space="preserve"> дер. </w:t>
      </w:r>
      <w:r>
        <w:rPr>
          <w:i/>
          <w:iCs/>
        </w:rPr>
        <w:t>Молодилово,</w:t>
      </w:r>
      <w:r>
        <w:t xml:space="preserve"> дер. </w:t>
      </w:r>
      <w:r>
        <w:rPr>
          <w:i/>
          <w:iCs/>
        </w:rPr>
        <w:t>Озарово,</w:t>
      </w:r>
      <w:r>
        <w:t xml:space="preserve"> пуст. </w:t>
      </w:r>
      <w:r>
        <w:rPr>
          <w:i/>
          <w:iCs/>
        </w:rPr>
        <w:t>Корманово,</w:t>
      </w:r>
      <w:r>
        <w:t xml:space="preserve"> пуст. </w:t>
      </w:r>
      <w:r>
        <w:rPr>
          <w:i/>
          <w:iCs/>
        </w:rPr>
        <w:t>Морщихгі- по-,</w:t>
      </w:r>
      <w:r>
        <w:t xml:space="preserve"> пашни въ селцѣ и въ</w:t>
      </w:r>
      <w:r>
        <w:t xml:space="preserve"> дер. 350 четьи въ одномъ полѣ, а въ дву пото</w:t>
      </w:r>
      <w:r>
        <w:softHyphen/>
        <w:t>мужъ, сѣна 365 коп., лѣсу на 11 четьи. Семенъ да Оѳонасей служатъ царю’й великому князю; земля песчана; грамоту помѣстную сказалъ, сго</w:t>
      </w:r>
      <w:r>
        <w:softHyphen/>
        <w:t>рѣла на Москвѣ въ болшой пожаръ.</w:t>
      </w:r>
    </w:p>
    <w:p w14:paraId="3B7B3878" w14:textId="77777777" w:rsidR="00433AE5" w:rsidRDefault="00903536">
      <w:pPr>
        <w:pStyle w:val="11"/>
        <w:spacing w:line="283" w:lineRule="auto"/>
        <w:ind w:firstLine="220"/>
        <w:jc w:val="both"/>
        <w:sectPr w:rsidR="00433AE5">
          <w:headerReference w:type="even" r:id="rId442"/>
          <w:headerReference w:type="default" r:id="rId443"/>
          <w:footerReference w:type="even" r:id="rId444"/>
          <w:footerReference w:type="default" r:id="rId445"/>
          <w:footnotePr>
            <w:numFmt w:val="chicago"/>
          </w:footnotePr>
          <w:pgSz w:w="8634" w:h="14208"/>
          <w:pgMar w:top="953" w:right="425" w:bottom="549" w:left="424" w:header="525" w:footer="121" w:gutter="0"/>
          <w:pgNumType w:start="224"/>
          <w:cols w:space="720"/>
          <w:noEndnote/>
          <w:docGrid w:linePitch="360"/>
          <w15:footnoteColumns w:val="1"/>
        </w:sectPr>
      </w:pPr>
      <w:r>
        <w:t xml:space="preserve">За </w:t>
      </w:r>
      <w:r>
        <w:t>Васильемъ, да за Иваномъ, да за Никитою, да за Иваномъ за Ѳедо</w:t>
      </w:r>
      <w:r>
        <w:softHyphen/>
        <w:t xml:space="preserve">ровыми дѣтми Козлова 18 дер.; пашни въ нихъ полсохи. За Васильемъ да за Иваномъ да за Никитою за Ѳедоровыми дѣтми Козлова: дер. </w:t>
      </w:r>
      <w:r>
        <w:rPr>
          <w:i/>
          <w:iCs/>
        </w:rPr>
        <w:t>Краско-</w:t>
      </w:r>
    </w:p>
    <w:p w14:paraId="013221E6" w14:textId="77777777" w:rsidR="00433AE5" w:rsidRDefault="00903536">
      <w:pPr>
        <w:pStyle w:val="11"/>
        <w:spacing w:line="283" w:lineRule="auto"/>
        <w:jc w:val="both"/>
      </w:pPr>
      <w:r>
        <w:rPr>
          <w:i/>
          <w:iCs/>
        </w:rPr>
        <w:lastRenderedPageBreak/>
        <w:t>во,</w:t>
      </w:r>
      <w:r>
        <w:t xml:space="preserve"> дер. </w:t>
      </w:r>
      <w:r>
        <w:rPr>
          <w:i/>
          <w:iCs/>
        </w:rPr>
        <w:t>Усо(во),</w:t>
      </w:r>
      <w:r>
        <w:t xml:space="preserve"> дер. </w:t>
      </w:r>
      <w:r>
        <w:rPr>
          <w:i/>
          <w:iCs/>
        </w:rPr>
        <w:t>Титово</w:t>
      </w:r>
      <w:r>
        <w:t xml:space="preserve"> снесены вмѣсто съ </w:t>
      </w:r>
      <w:r>
        <w:rPr>
          <w:i/>
          <w:iCs/>
        </w:rPr>
        <w:t>Усовымъ,</w:t>
      </w:r>
      <w:r>
        <w:t xml:space="preserve"> дер. </w:t>
      </w:r>
      <w:r>
        <w:rPr>
          <w:i/>
          <w:iCs/>
        </w:rPr>
        <w:t>Будухи- но,</w:t>
      </w:r>
      <w:r>
        <w:t xml:space="preserve"> дер. </w:t>
      </w:r>
      <w:r>
        <w:rPr>
          <w:i/>
          <w:iCs/>
        </w:rPr>
        <w:t>Медвѣдева,</w:t>
      </w:r>
      <w:r>
        <w:t xml:space="preserve"> дер. </w:t>
      </w:r>
      <w:r>
        <w:rPr>
          <w:i/>
          <w:iCs/>
        </w:rPr>
        <w:t>Голяниіцево,</w:t>
      </w:r>
      <w:r>
        <w:t xml:space="preserve"> дер. </w:t>
      </w:r>
      <w:r>
        <w:rPr>
          <w:i/>
          <w:iCs/>
        </w:rPr>
        <w:t>Илцыно,</w:t>
      </w:r>
      <w:r>
        <w:t xml:space="preserve"> дер. </w:t>
      </w:r>
      <w:r>
        <w:rPr>
          <w:i/>
          <w:iCs/>
        </w:rPr>
        <w:t xml:space="preserve">Игнатовская, </w:t>
      </w:r>
      <w:r>
        <w:t xml:space="preserve">дер. </w:t>
      </w:r>
      <w:r>
        <w:rPr>
          <w:i/>
          <w:iCs/>
        </w:rPr>
        <w:t>Кузовлево,</w:t>
      </w:r>
      <w:r>
        <w:t xml:space="preserve"> дер. </w:t>
      </w:r>
      <w:r>
        <w:rPr>
          <w:i/>
          <w:iCs/>
        </w:rPr>
        <w:t>Шишкино-Ятчино</w:t>
      </w:r>
      <w:r>
        <w:t xml:space="preserve"> пуста, дер. </w:t>
      </w:r>
      <w:r>
        <w:rPr>
          <w:i/>
          <w:iCs/>
        </w:rPr>
        <w:t>Добрынина,</w:t>
      </w:r>
      <w:r>
        <w:t xml:space="preserve"> дер. </w:t>
      </w:r>
      <w:r>
        <w:rPr>
          <w:i/>
          <w:iCs/>
        </w:rPr>
        <w:t>Ду- лево,</w:t>
      </w:r>
      <w:r>
        <w:t xml:space="preserve"> дер. </w:t>
      </w:r>
      <w:r>
        <w:rPr>
          <w:i/>
          <w:iCs/>
        </w:rPr>
        <w:t>Наѵинская,</w:t>
      </w:r>
      <w:r>
        <w:t xml:space="preserve"> дер. </w:t>
      </w:r>
      <w:r>
        <w:rPr>
          <w:i/>
          <w:iCs/>
        </w:rPr>
        <w:t>Кузнечково,</w:t>
      </w:r>
      <w:r>
        <w:t xml:space="preserve"> дер. </w:t>
      </w:r>
      <w:r>
        <w:rPr>
          <w:i/>
          <w:iCs/>
        </w:rPr>
        <w:t>Кунково,</w:t>
      </w:r>
      <w:r>
        <w:t xml:space="preserve"> дер. </w:t>
      </w:r>
      <w:r>
        <w:rPr>
          <w:i/>
          <w:iCs/>
        </w:rPr>
        <w:t>Шевцово,</w:t>
      </w:r>
      <w:r>
        <w:t xml:space="preserve"> дер. </w:t>
      </w:r>
      <w:r>
        <w:rPr>
          <w:i/>
          <w:iCs/>
        </w:rPr>
        <w:t>Курицы</w:t>
      </w:r>
      <w:r>
        <w:rPr>
          <w:i/>
          <w:iCs/>
        </w:rPr>
        <w:t>но,</w:t>
      </w:r>
      <w:r>
        <w:t xml:space="preserve"> дер. </w:t>
      </w:r>
      <w:r>
        <w:rPr>
          <w:i/>
          <w:iCs/>
        </w:rPr>
        <w:t>Добрынина,</w:t>
      </w:r>
      <w:r>
        <w:t xml:space="preserve"> дер. </w:t>
      </w:r>
      <w:r>
        <w:rPr>
          <w:i/>
          <w:iCs/>
        </w:rPr>
        <w:t>Медвѣдева,</w:t>
      </w:r>
      <w:r>
        <w:t xml:space="preserve"> дер. </w:t>
      </w:r>
      <w:r>
        <w:rPr>
          <w:i/>
          <w:iCs/>
        </w:rPr>
        <w:t>Дьяково,</w:t>
      </w:r>
      <w:r>
        <w:t xml:space="preserve"> дер. </w:t>
      </w:r>
      <w:r>
        <w:rPr>
          <w:i/>
          <w:iCs/>
        </w:rPr>
        <w:t xml:space="preserve">Русакова, </w:t>
      </w:r>
      <w:r>
        <w:t xml:space="preserve">дер. </w:t>
      </w:r>
      <w:r>
        <w:rPr>
          <w:i/>
          <w:iCs/>
        </w:rPr>
        <w:t>Дулево;</w:t>
      </w:r>
      <w:r>
        <w:t xml:space="preserve"> пашни въ дер. 370 четьи въ одномъ полѣ, а въ дву потомужъ, сѣна 273 коп., лѣсу 33 четьи. Василей съ братьею служатъ царю и вели</w:t>
      </w:r>
      <w:r>
        <w:softHyphen/>
        <w:t xml:space="preserve">кому князю; земля сер.; а грамота у нихъ помѣсная </w:t>
      </w:r>
      <w:r>
        <w:t>великого князя Ва</w:t>
      </w:r>
      <w:r>
        <w:softHyphen/>
        <w:t>силья Ивановича всеа Русіи, а въ грамотѣ пишетъ: лѣта 7033 іюня въ 11 день, да на той же грамотѣ подпись великого князя Ивана Васильевича всеа Русіи, а въ подписи пишетъ: лѣта 7048 ноября въ 7 день.</w:t>
      </w:r>
    </w:p>
    <w:p w14:paraId="7B4B2C5F" w14:textId="77777777" w:rsidR="00433AE5" w:rsidRDefault="00903536">
      <w:pPr>
        <w:pStyle w:val="11"/>
        <w:spacing w:line="283" w:lineRule="auto"/>
        <w:ind w:firstLine="260"/>
        <w:jc w:val="both"/>
      </w:pPr>
      <w:r>
        <w:t>За Игнатьемъ за Ивановымъ сыномъ Свибло</w:t>
      </w:r>
      <w:r>
        <w:t xml:space="preserve">ва слц. </w:t>
      </w:r>
      <w:r>
        <w:rPr>
          <w:i/>
          <w:iCs/>
        </w:rPr>
        <w:t>Ондроново</w:t>
      </w:r>
      <w:r>
        <w:t xml:space="preserve"> съ деревнями; пашни въ селцѣ и въ дер. треть сохи. Дер. </w:t>
      </w:r>
      <w:r>
        <w:rPr>
          <w:i/>
          <w:iCs/>
        </w:rPr>
        <w:t>Порухино,</w:t>
      </w:r>
      <w:r>
        <w:t xml:space="preserve"> дер. </w:t>
      </w:r>
      <w:r>
        <w:rPr>
          <w:i/>
          <w:iCs/>
        </w:rPr>
        <w:t>Балицыно,</w:t>
      </w:r>
      <w:r>
        <w:t xml:space="preserve"> дер. </w:t>
      </w:r>
      <w:r>
        <w:rPr>
          <w:i/>
          <w:iCs/>
        </w:rPr>
        <w:t>Селиванова,</w:t>
      </w:r>
      <w:r>
        <w:t xml:space="preserve"> дер. </w:t>
      </w:r>
      <w:r>
        <w:rPr>
          <w:i/>
          <w:iCs/>
        </w:rPr>
        <w:t>Боропалово,</w:t>
      </w:r>
      <w:r>
        <w:t xml:space="preserve"> дер. </w:t>
      </w:r>
      <w:r>
        <w:rPr>
          <w:i/>
          <w:iCs/>
        </w:rPr>
        <w:t>Дудино,</w:t>
      </w:r>
      <w:r>
        <w:t xml:space="preserve"> дер. </w:t>
      </w:r>
      <w:r>
        <w:rPr>
          <w:i/>
          <w:iCs/>
        </w:rPr>
        <w:t>Коряки</w:t>
      </w:r>
      <w:r>
        <w:rPr>
          <w:i/>
          <w:iCs/>
        </w:rPr>
        <w:softHyphen/>
        <w:t>на,</w:t>
      </w:r>
      <w:r>
        <w:t xml:space="preserve"> дер. </w:t>
      </w:r>
      <w:r>
        <w:rPr>
          <w:i/>
          <w:iCs/>
        </w:rPr>
        <w:t>Мишутино,</w:t>
      </w:r>
      <w:r>
        <w:t xml:space="preserve"> дер. </w:t>
      </w:r>
      <w:r>
        <w:rPr>
          <w:i/>
          <w:iCs/>
        </w:rPr>
        <w:t>Филино,</w:t>
      </w:r>
      <w:r>
        <w:t xml:space="preserve"> дер. </w:t>
      </w:r>
      <w:r>
        <w:rPr>
          <w:i/>
          <w:iCs/>
        </w:rPr>
        <w:t>Никитино,</w:t>
      </w:r>
      <w:r>
        <w:t xml:space="preserve"> дер. </w:t>
      </w:r>
      <w:r>
        <w:rPr>
          <w:i/>
          <w:iCs/>
        </w:rPr>
        <w:t>Ондроново,</w:t>
      </w:r>
      <w:r>
        <w:t xml:space="preserve"> дер. </w:t>
      </w:r>
      <w:r>
        <w:rPr>
          <w:i/>
          <w:iCs/>
        </w:rPr>
        <w:t>Шетухино</w:t>
      </w:r>
      <w:r>
        <w:t xml:space="preserve"> пуста; пашни въ дер. </w:t>
      </w:r>
      <w:r>
        <w:t>195 четьи въ одномъ полѣ, а въ дву по</w:t>
      </w:r>
      <w:r>
        <w:softHyphen/>
        <w:t>томужъ, сѣна 280 коп., лѣсу на 5 четьи. Игпатей служитъ царю и вели</w:t>
      </w:r>
      <w:r>
        <w:softHyphen/>
        <w:t>кому князю; земля сер.; а грамота помѣсная великого князя Василья Ива</w:t>
      </w:r>
      <w:r>
        <w:softHyphen/>
        <w:t>новича, а въ грамотѣ: лѣта 7033.</w:t>
      </w:r>
    </w:p>
    <w:p w14:paraId="0DF24515" w14:textId="77777777" w:rsidR="00433AE5" w:rsidRDefault="00903536">
      <w:pPr>
        <w:pStyle w:val="11"/>
        <w:spacing w:line="283" w:lineRule="auto"/>
        <w:ind w:firstLine="260"/>
        <w:jc w:val="both"/>
      </w:pPr>
      <w:r>
        <w:t>За Гаврилкомъ за Микитинымъ сыномъ Затыкнна слц</w:t>
      </w:r>
      <w:r>
        <w:t xml:space="preserve">. </w:t>
      </w:r>
      <w:r>
        <w:rPr>
          <w:i/>
          <w:iCs/>
        </w:rPr>
        <w:t xml:space="preserve">Сотницы къ </w:t>
      </w:r>
      <w:r>
        <w:t xml:space="preserve">деревнями; пашни полтрети сохи. Слц. </w:t>
      </w:r>
      <w:r>
        <w:rPr>
          <w:i/>
          <w:iCs/>
        </w:rPr>
        <w:t>Сотница,</w:t>
      </w:r>
      <w:r>
        <w:t xml:space="preserve"> къ тому жъ селцу: дер. </w:t>
      </w:r>
      <w:r>
        <w:rPr>
          <w:i/>
          <w:iCs/>
        </w:rPr>
        <w:t>Бортниково,</w:t>
      </w:r>
      <w:r>
        <w:t xml:space="preserve"> дер. </w:t>
      </w:r>
      <w:r>
        <w:rPr>
          <w:i/>
          <w:iCs/>
        </w:rPr>
        <w:t>Толкушино,</w:t>
      </w:r>
      <w:r>
        <w:t xml:space="preserve"> дер. </w:t>
      </w:r>
      <w:r>
        <w:rPr>
          <w:i/>
          <w:iCs/>
        </w:rPr>
        <w:t>Зметьева,</w:t>
      </w:r>
      <w:r>
        <w:t xml:space="preserve"> дер. </w:t>
      </w:r>
      <w:r>
        <w:rPr>
          <w:i/>
          <w:iCs/>
        </w:rPr>
        <w:t>Сотница;</w:t>
      </w:r>
      <w:r>
        <w:t xml:space="preserve"> пашни въ дер. 142 чети въ одномъ полѣ, а въ дву потомужъ, сѣна 97 коп., лѣсу на 3 чети. Гаврилко служитъ царю и великому князю; земля сер.; а гра</w:t>
      </w:r>
      <w:r>
        <w:softHyphen/>
        <w:t>мота помѣстная великого князя Василья Ивановича всеа Русіи, а въ грамо</w:t>
      </w:r>
      <w:r>
        <w:softHyphen/>
        <w:t>тѣ пишетъ: лѣта 7035 октября въ 28 ден</w:t>
      </w:r>
      <w:r>
        <w:t>ь; на той же грамотѣ подпись великого князя Ивана Васильевича всеа Русіи, а въ подписи пишетъ: лѣта 7047 іюня въ 2 день.</w:t>
      </w:r>
    </w:p>
    <w:p w14:paraId="2250EC5B" w14:textId="77777777" w:rsidR="00433AE5" w:rsidRDefault="00903536">
      <w:pPr>
        <w:pStyle w:val="11"/>
        <w:spacing w:line="283" w:lineRule="auto"/>
        <w:ind w:firstLine="260"/>
        <w:jc w:val="both"/>
      </w:pPr>
      <w:r>
        <w:t xml:space="preserve">За Кушникомъ за Никитинымъ сыномъ Затыкина: дер. </w:t>
      </w:r>
      <w:r>
        <w:rPr>
          <w:i/>
          <w:iCs/>
        </w:rPr>
        <w:t xml:space="preserve">Романово, </w:t>
      </w:r>
      <w:r>
        <w:t xml:space="preserve">дер. </w:t>
      </w:r>
      <w:r>
        <w:rPr>
          <w:i/>
          <w:iCs/>
        </w:rPr>
        <w:t>Іевлево,</w:t>
      </w:r>
      <w:r>
        <w:t xml:space="preserve"> дер. </w:t>
      </w:r>
      <w:r>
        <w:rPr>
          <w:i/>
          <w:iCs/>
        </w:rPr>
        <w:t>Туколово,</w:t>
      </w:r>
      <w:r>
        <w:t xml:space="preserve"> дер. </w:t>
      </w:r>
      <w:r>
        <w:rPr>
          <w:i/>
          <w:iCs/>
        </w:rPr>
        <w:t>Башмаково,</w:t>
      </w:r>
      <w:r>
        <w:t xml:space="preserve"> дер. </w:t>
      </w:r>
      <w:r>
        <w:rPr>
          <w:i/>
          <w:iCs/>
        </w:rPr>
        <w:t>Кузнецово,</w:t>
      </w:r>
      <w:r>
        <w:t xml:space="preserve"> дер. </w:t>
      </w:r>
      <w:r>
        <w:rPr>
          <w:i/>
          <w:iCs/>
        </w:rPr>
        <w:t>Дилен- ков</w:t>
      </w:r>
      <w:r>
        <w:rPr>
          <w:i/>
          <w:iCs/>
        </w:rPr>
        <w:t>о</w:t>
      </w:r>
      <w:r>
        <w:t xml:space="preserve"> пуста; пашни въ дер. 157 четьи въ одномъ полѣ, а въ дву потомужъ, сѣна 92 коп. Ивашко Кушникъ служитъ царю и великому князю; земля сер.; а грамота помѣстная великого князя Василья Ивановича всеа Русіи, а въ грамотѣ пишетъ: лѣта 7035 октября въ 28; на той</w:t>
      </w:r>
      <w:r>
        <w:t xml:space="preserve"> же грамотѣ под</w:t>
      </w:r>
      <w:r>
        <w:softHyphen/>
        <w:t>пись великого князя Ивана Васильевича всеа Русіи, а въ подписи пишетъ: 7047 іюня въ 2.</w:t>
      </w:r>
    </w:p>
    <w:p w14:paraId="15881B9B" w14:textId="77777777" w:rsidR="00433AE5" w:rsidRDefault="00903536">
      <w:pPr>
        <w:pStyle w:val="11"/>
        <w:spacing w:line="283" w:lineRule="auto"/>
        <w:ind w:firstLine="260"/>
        <w:jc w:val="both"/>
        <w:sectPr w:rsidR="00433AE5">
          <w:headerReference w:type="even" r:id="rId446"/>
          <w:headerReference w:type="default" r:id="rId447"/>
          <w:footerReference w:type="even" r:id="rId448"/>
          <w:footerReference w:type="default" r:id="rId449"/>
          <w:footnotePr>
            <w:numFmt w:val="chicago"/>
          </w:footnotePr>
          <w:pgSz w:w="8634" w:h="14208"/>
          <w:pgMar w:top="953" w:right="425" w:bottom="549" w:left="424" w:header="0" w:footer="121" w:gutter="0"/>
          <w:pgNumType w:start="222"/>
          <w:cols w:space="720"/>
          <w:noEndnote/>
          <w:docGrid w:linePitch="360"/>
          <w15:footnoteColumns w:val="1"/>
        </w:sectPr>
      </w:pPr>
      <w:r>
        <w:t xml:space="preserve">За Курманомъ да за Даниломъ за Шараповыми дѣтми Маслова слц. </w:t>
      </w:r>
      <w:r>
        <w:rPr>
          <w:i/>
          <w:iCs/>
        </w:rPr>
        <w:t>Ряпушино</w:t>
      </w:r>
      <w:r>
        <w:t xml:space="preserve"> съ деревнями; пашни полтрети сохи. Дер. </w:t>
      </w:r>
      <w:r>
        <w:rPr>
          <w:i/>
          <w:iCs/>
        </w:rPr>
        <w:t>Коршиково,</w:t>
      </w:r>
      <w:r>
        <w:t xml:space="preserve"> поч. </w:t>
      </w:r>
      <w:r>
        <w:rPr>
          <w:i/>
          <w:iCs/>
        </w:rPr>
        <w:t>Рудницынъ,</w:t>
      </w:r>
      <w:r>
        <w:t xml:space="preserve"> поч. </w:t>
      </w:r>
      <w:r>
        <w:rPr>
          <w:i/>
          <w:iCs/>
        </w:rPr>
        <w:t>Рудниковъ</w:t>
      </w:r>
      <w:r>
        <w:t xml:space="preserve"> пустъ, поч. </w:t>
      </w:r>
      <w:r>
        <w:rPr>
          <w:i/>
          <w:iCs/>
        </w:rPr>
        <w:t>Кудрявцовъ,</w:t>
      </w:r>
      <w:r>
        <w:t xml:space="preserve"> дер. </w:t>
      </w:r>
      <w:r>
        <w:rPr>
          <w:i/>
          <w:iCs/>
        </w:rPr>
        <w:t xml:space="preserve">Репушево, </w:t>
      </w:r>
      <w:r>
        <w:t xml:space="preserve">дер. </w:t>
      </w:r>
      <w:r>
        <w:rPr>
          <w:i/>
          <w:iCs/>
        </w:rPr>
        <w:t>Пахомово</w:t>
      </w:r>
      <w:r>
        <w:t xml:space="preserve"> снесены вмѣсто, дер. </w:t>
      </w:r>
      <w:r>
        <w:rPr>
          <w:i/>
          <w:iCs/>
        </w:rPr>
        <w:t>Безюдково,</w:t>
      </w:r>
      <w:r>
        <w:t xml:space="preserve"> селище </w:t>
      </w:r>
      <w:r>
        <w:rPr>
          <w:i/>
          <w:iCs/>
        </w:rPr>
        <w:t>Рылово,</w:t>
      </w:r>
      <w:r>
        <w:t xml:space="preserve"> селище </w:t>
      </w:r>
      <w:r>
        <w:rPr>
          <w:i/>
          <w:iCs/>
        </w:rPr>
        <w:t>Семенкова;</w:t>
      </w:r>
      <w:r>
        <w:t xml:space="preserve"> пашии въ дер. 90 четьи въ одномъ полѣ, а въ дву потомужъ, сѣна 143 коп., лѣсу на 30 четьи. Курманъ да Данилко служатъ царю и великому князю; земля сер.; а грамота помѣстная великого </w:t>
      </w:r>
      <w:r>
        <w:t>князя</w:t>
      </w:r>
    </w:p>
    <w:p w14:paraId="2197B3CC" w14:textId="77777777" w:rsidR="00433AE5" w:rsidRDefault="00903536">
      <w:pPr>
        <w:pStyle w:val="11"/>
        <w:tabs>
          <w:tab w:val="left" w:pos="3005"/>
          <w:tab w:val="left" w:pos="5846"/>
        </w:tabs>
        <w:spacing w:line="240" w:lineRule="auto"/>
        <w:jc w:val="both"/>
      </w:pPr>
      <w:r>
        <w:rPr>
          <w:b/>
          <w:bCs/>
          <w:sz w:val="13"/>
          <w:szCs w:val="13"/>
        </w:rPr>
        <w:lastRenderedPageBreak/>
        <w:t>ТвЕРСК. У.</w:t>
      </w:r>
      <w:r>
        <w:rPr>
          <w:b/>
          <w:bCs/>
          <w:sz w:val="13"/>
          <w:szCs w:val="13"/>
        </w:rPr>
        <w:tab/>
      </w:r>
      <w:r>
        <w:t>— 223 — ..</w:t>
      </w:r>
      <w:r>
        <w:tab/>
        <w:t xml:space="preserve">Вол. </w:t>
      </w:r>
      <w:r>
        <w:rPr>
          <w:smallCaps/>
        </w:rPr>
        <w:t>Хорвачъ</w:t>
      </w:r>
    </w:p>
    <w:p w14:paraId="53D94C36" w14:textId="77777777" w:rsidR="00433AE5" w:rsidRDefault="00903536">
      <w:pPr>
        <w:pStyle w:val="11"/>
        <w:spacing w:line="305" w:lineRule="auto"/>
        <w:jc w:val="right"/>
      </w:pPr>
      <w:r>
        <w:t xml:space="preserve">Ст. </w:t>
      </w:r>
      <w:r>
        <w:rPr>
          <w:smallCaps/>
        </w:rPr>
        <w:t>Воскресенск.</w:t>
      </w:r>
    </w:p>
    <w:p w14:paraId="524D88CF" w14:textId="77777777" w:rsidR="00433AE5" w:rsidRDefault="00903536">
      <w:pPr>
        <w:pStyle w:val="11"/>
        <w:spacing w:line="305" w:lineRule="auto"/>
        <w:jc w:val="both"/>
      </w:pPr>
      <w:r>
        <w:t>Василья Ивановича всеа Русіи; а въ грамотѣ пишетъ: лѣта 7032 Февраля въ 17.</w:t>
      </w:r>
    </w:p>
    <w:p w14:paraId="03865B33" w14:textId="77777777" w:rsidR="00433AE5" w:rsidRDefault="00903536">
      <w:pPr>
        <w:pStyle w:val="11"/>
        <w:ind w:firstLine="220"/>
        <w:jc w:val="both"/>
      </w:pPr>
      <w:r>
        <w:t xml:space="preserve">За Чюлкомъ да за Башмакомъ да за Олешею за Ивановыми дѣтми Оба- шева слц. </w:t>
      </w:r>
      <w:r>
        <w:rPr>
          <w:i/>
          <w:iCs/>
        </w:rPr>
        <w:t>Шевцова</w:t>
      </w:r>
      <w:r>
        <w:t xml:space="preserve"> съ деревнями; пашни четв. сохи безъ полп</w:t>
      </w:r>
      <w:r>
        <w:t>олполтре</w:t>
      </w:r>
      <w:r>
        <w:softHyphen/>
        <w:t xml:space="preserve">ти сохи. Слц. </w:t>
      </w:r>
      <w:r>
        <w:rPr>
          <w:i/>
          <w:iCs/>
        </w:rPr>
        <w:t>Шевцова,</w:t>
      </w:r>
      <w:r>
        <w:t xml:space="preserve"> къ тому жъ селцу: дер. </w:t>
      </w:r>
      <w:r>
        <w:rPr>
          <w:i/>
          <w:iCs/>
        </w:rPr>
        <w:t>Дубнево,</w:t>
      </w:r>
      <w:r>
        <w:t xml:space="preserve"> пуст. </w:t>
      </w:r>
      <w:r>
        <w:rPr>
          <w:i/>
          <w:iCs/>
        </w:rPr>
        <w:t>Патуто- во,</w:t>
      </w:r>
      <w:r>
        <w:t xml:space="preserve"> пуст. </w:t>
      </w:r>
      <w:r>
        <w:rPr>
          <w:i/>
          <w:iCs/>
        </w:rPr>
        <w:t>Зарино,</w:t>
      </w:r>
      <w:r>
        <w:t xml:space="preserve"> дер. </w:t>
      </w:r>
      <w:r>
        <w:rPr>
          <w:i/>
          <w:iCs/>
        </w:rPr>
        <w:t>Юркмно</w:t>
      </w:r>
      <w:r>
        <w:t xml:space="preserve"> пуста, дер. </w:t>
      </w:r>
      <w:r>
        <w:rPr>
          <w:i/>
          <w:iCs/>
        </w:rPr>
        <w:t>Наумово</w:t>
      </w:r>
      <w:r>
        <w:t xml:space="preserve"> пуста; дер. </w:t>
      </w:r>
      <w:r>
        <w:rPr>
          <w:i/>
          <w:iCs/>
        </w:rPr>
        <w:t xml:space="preserve">Карцово </w:t>
      </w:r>
      <w:r>
        <w:t xml:space="preserve">пуста, дер. </w:t>
      </w:r>
      <w:r>
        <w:rPr>
          <w:i/>
          <w:iCs/>
        </w:rPr>
        <w:t>Зобокино</w:t>
      </w:r>
      <w:r>
        <w:t xml:space="preserve"> пуста, дер. </w:t>
      </w:r>
      <w:r>
        <w:rPr>
          <w:i/>
          <w:iCs/>
        </w:rPr>
        <w:t>Вепреково</w:t>
      </w:r>
      <w:r>
        <w:t xml:space="preserve"> пуста; пашни въ селцѣ ивъ дер. 87 четьи въ одномъ полѣ, а въ дву </w:t>
      </w:r>
      <w:r>
        <w:t>потомужъ, сѣна 200 коп. Чюлокъ съ братьею служатъ царю и великому князю; земля сер.; а грамота у нихъ помѣстная сгорѣла на Москвѣ въ болшой пожаръ на подворьѣ.</w:t>
      </w:r>
    </w:p>
    <w:p w14:paraId="54655984" w14:textId="77777777" w:rsidR="00433AE5" w:rsidRDefault="00903536">
      <w:pPr>
        <w:pStyle w:val="11"/>
        <w:ind w:firstLine="220"/>
        <w:jc w:val="both"/>
      </w:pPr>
      <w:r>
        <w:t>За Ондрѣемъ да за Сатымомъ за Ивановыми дѣтми Обобашева (§іс) 6 дер.; пашни четв. сохи безъ полп</w:t>
      </w:r>
      <w:r>
        <w:t>олполтрети сохи. Ондрѣя не стало, а нонѣча за Сатымомъ за Ивановымъ сыномъ Обашева да за его племян</w:t>
      </w:r>
      <w:r>
        <w:softHyphen/>
        <w:t xml:space="preserve">ники за Гаврилкомъ да за Торхомъ за Опдрѣевыми дѣтми: дер. </w:t>
      </w:r>
      <w:r>
        <w:rPr>
          <w:i/>
          <w:iCs/>
        </w:rPr>
        <w:t xml:space="preserve">Коровино, </w:t>
      </w:r>
      <w:r>
        <w:t xml:space="preserve">дер. </w:t>
      </w:r>
      <w:r>
        <w:rPr>
          <w:i/>
          <w:iCs/>
        </w:rPr>
        <w:t>Лохтево,</w:t>
      </w:r>
      <w:r>
        <w:t xml:space="preserve"> дер. </w:t>
      </w:r>
      <w:r>
        <w:rPr>
          <w:i/>
          <w:iCs/>
        </w:rPr>
        <w:t>Кулометьево,</w:t>
      </w:r>
      <w:r>
        <w:t xml:space="preserve"> дер. </w:t>
      </w:r>
      <w:r>
        <w:rPr>
          <w:i/>
          <w:iCs/>
        </w:rPr>
        <w:t>Протасова,</w:t>
      </w:r>
      <w:r>
        <w:t xml:space="preserve"> дер. </w:t>
      </w:r>
      <w:r>
        <w:rPr>
          <w:i/>
          <w:iCs/>
        </w:rPr>
        <w:t>Занино,</w:t>
      </w:r>
      <w:r>
        <w:t xml:space="preserve"> дер. </w:t>
      </w:r>
      <w:r>
        <w:rPr>
          <w:i/>
          <w:iCs/>
        </w:rPr>
        <w:t>Да</w:t>
      </w:r>
      <w:r>
        <w:rPr>
          <w:i/>
          <w:iCs/>
        </w:rPr>
        <w:softHyphen/>
        <w:t>нилова;</w:t>
      </w:r>
      <w:r>
        <w:t xml:space="preserve"> пашни въ д</w:t>
      </w:r>
      <w:r>
        <w:t>ер. 130 четьи въ одномъ полѣ, а въ дву потомужъ, сѣна 100 коп.; земля худа. Сатымъ служитъ царю и великому князю, а племянники его не служатъ; а грамоту помѣстную сказали сгорѣла на Москвѣ въ болшой пожаръ.</w:t>
      </w:r>
    </w:p>
    <w:p w14:paraId="4F27FA50" w14:textId="77777777" w:rsidR="00433AE5" w:rsidRDefault="00903536">
      <w:pPr>
        <w:pStyle w:val="11"/>
        <w:ind w:firstLine="220"/>
        <w:jc w:val="both"/>
      </w:pPr>
      <w:r>
        <w:t xml:space="preserve">За Якушомъ да за Ивашкомъ съ дѣтми за </w:t>
      </w:r>
      <w:r>
        <w:t>Васильевыми дѣтми Сахоро- ваполчетверты дер.; пашни въ нихъ полтрети сохи. Якуша не стало, а нонѣча за Ивашкомъ за Васильевымъ сыномъ Сахорова да за его племян</w:t>
      </w:r>
      <w:r>
        <w:softHyphen/>
        <w:t xml:space="preserve">ники за Тимошкою, да за Петрушкою, да за Миткою за Якушевыми дѣтми Сахорова: дер. </w:t>
      </w:r>
      <w:r>
        <w:rPr>
          <w:i/>
          <w:iCs/>
        </w:rPr>
        <w:t>Черленая,</w:t>
      </w:r>
      <w:r>
        <w:t xml:space="preserve"> дер. </w:t>
      </w:r>
      <w:r>
        <w:rPr>
          <w:i/>
          <w:iCs/>
        </w:rPr>
        <w:t>Олховое,</w:t>
      </w:r>
      <w:r>
        <w:t xml:space="preserve"> полов. дер. </w:t>
      </w:r>
      <w:r>
        <w:rPr>
          <w:i/>
          <w:iCs/>
        </w:rPr>
        <w:t>Курова,</w:t>
      </w:r>
      <w:r>
        <w:t xml:space="preserve"> пуст. </w:t>
      </w:r>
      <w:r>
        <w:rPr>
          <w:i/>
          <w:iCs/>
        </w:rPr>
        <w:t>Свин- кино,</w:t>
      </w:r>
      <w:r>
        <w:t xml:space="preserve"> дер. </w:t>
      </w:r>
      <w:r>
        <w:rPr>
          <w:i/>
          <w:iCs/>
        </w:rPr>
        <w:t>Деревное;</w:t>
      </w:r>
      <w:r>
        <w:t xml:space="preserve"> пашни въ дер. 100 четьи въ одномъ полѣ, а въ дву потомужъ, сѣна 130 коп. Ивашко служитъ царю п великому князю, а пле</w:t>
      </w:r>
      <w:r>
        <w:softHyphen/>
        <w:t>мянники его не служатъ; а грамота у нихъ помѣстная великого князя Ва</w:t>
      </w:r>
      <w:r>
        <w:softHyphen/>
        <w:t>си</w:t>
      </w:r>
      <w:r>
        <w:t>лья Ивановича всеа Русіи, а въ грамотѣ пишетъ: лѣта 7032 марта въ 3.</w:t>
      </w:r>
    </w:p>
    <w:p w14:paraId="4BBAB557" w14:textId="77777777" w:rsidR="00433AE5" w:rsidRDefault="00903536">
      <w:pPr>
        <w:pStyle w:val="11"/>
        <w:ind w:firstLine="220"/>
        <w:jc w:val="both"/>
      </w:pPr>
      <w:r>
        <w:t xml:space="preserve">ЗаОнною за Измайловой) женою Сахорова дер. </w:t>
      </w:r>
      <w:r>
        <w:rPr>
          <w:i/>
          <w:iCs/>
        </w:rPr>
        <w:t>Шапкино,</w:t>
      </w:r>
      <w:r>
        <w:t xml:space="preserve"> дер. </w:t>
      </w:r>
      <w:r>
        <w:rPr>
          <w:i/>
          <w:iCs/>
        </w:rPr>
        <w:t>Ноз</w:t>
      </w:r>
      <w:r>
        <w:rPr>
          <w:i/>
          <w:iCs/>
        </w:rPr>
        <w:softHyphen/>
        <w:t>дрина,</w:t>
      </w:r>
      <w:r>
        <w:t xml:space="preserve"> да за Сумгуромъ за Никитинымъ сыномъ Трубникова полдер. </w:t>
      </w:r>
      <w:r>
        <w:rPr>
          <w:i/>
          <w:iCs/>
        </w:rPr>
        <w:t>Трубникова;</w:t>
      </w:r>
      <w:r>
        <w:t xml:space="preserve"> пашни въ полутретьѣ деревнѣ полполтрети сохи. За Он</w:t>
      </w:r>
      <w:r>
        <w:t xml:space="preserve">ною за Измайловой) женою Сахорова да за еѣ дѣтми дер. </w:t>
      </w:r>
      <w:r>
        <w:rPr>
          <w:i/>
          <w:iCs/>
        </w:rPr>
        <w:t>Шапкино,</w:t>
      </w:r>
      <w:r>
        <w:t xml:space="preserve"> дер. </w:t>
      </w:r>
      <w:r>
        <w:rPr>
          <w:i/>
          <w:iCs/>
        </w:rPr>
        <w:t>Ноз- дрино;</w:t>
      </w:r>
      <w:r>
        <w:t xml:space="preserve"> пашни въ обѣихъ 50 четьи въ одномъ полѣ, а въ дву потомужъ, сѣна 30 коп.; земля сер.; а грамота у ней помѣстная великого князя Ива</w:t>
      </w:r>
      <w:r>
        <w:softHyphen/>
        <w:t>на Васильевича всеа Русіи, а въ грамотѣ пишет</w:t>
      </w:r>
      <w:r>
        <w:t>ъ: лѣта 7050 Февраля въ 1 день; съ грамоты взятъ противень слово въ слово.</w:t>
      </w:r>
    </w:p>
    <w:p w14:paraId="54CBA21F" w14:textId="77777777" w:rsidR="00433AE5" w:rsidRDefault="00903536">
      <w:pPr>
        <w:pStyle w:val="11"/>
        <w:ind w:firstLine="220"/>
        <w:jc w:val="both"/>
      </w:pPr>
      <w:r>
        <w:t xml:space="preserve">За Рудакомъ за Филиповымъ сыномъ Коптева слц. </w:t>
      </w:r>
      <w:r>
        <w:rPr>
          <w:i/>
          <w:iCs/>
        </w:rPr>
        <w:t>Нерепечино</w:t>
      </w:r>
      <w:r>
        <w:t xml:space="preserve"> съ деревнями; пашни въ селцѣ и въ дер. полполтрети сохи. Дер. </w:t>
      </w:r>
      <w:r>
        <w:rPr>
          <w:i/>
          <w:iCs/>
        </w:rPr>
        <w:t>Нерепе- чипо,</w:t>
      </w:r>
      <w:r>
        <w:t xml:space="preserve"> дер. </w:t>
      </w:r>
      <w:r>
        <w:rPr>
          <w:i/>
          <w:iCs/>
        </w:rPr>
        <w:t>Утрубино,</w:t>
      </w:r>
      <w:r>
        <w:t xml:space="preserve"> дер. </w:t>
      </w:r>
      <w:r>
        <w:rPr>
          <w:i/>
          <w:iCs/>
        </w:rPr>
        <w:t>ЯмЬино,</w:t>
      </w:r>
      <w:r>
        <w:t xml:space="preserve"> дер. </w:t>
      </w:r>
      <w:r>
        <w:rPr>
          <w:i/>
          <w:iCs/>
        </w:rPr>
        <w:t>Зубенево,</w:t>
      </w:r>
      <w:r>
        <w:t xml:space="preserve"> поч. </w:t>
      </w:r>
      <w:r>
        <w:rPr>
          <w:i/>
          <w:iCs/>
        </w:rPr>
        <w:t>Фениловъ;</w:t>
      </w:r>
      <w:r>
        <w:t xml:space="preserve"> пашни въ дер. 90 четьи въ одномъ полѣ, а въ дву потомужъ, сѣна 70 коп., лѣсу иа 14 четьи, его же пуст. </w:t>
      </w:r>
      <w:r>
        <w:rPr>
          <w:i/>
          <w:iCs/>
        </w:rPr>
        <w:t>Мартынова.</w:t>
      </w:r>
      <w:r>
        <w:t xml:space="preserve"> Рудакъ служитъ царю и великому князю; земля сер.; грамота у него помѣстная великого князя Василья Ивановича всеа Русіи, а въ грамотѣ</w:t>
      </w:r>
      <w:r>
        <w:t xml:space="preserve"> пишетъ: лѣта 7034 генваря въ 27</w:t>
      </w:r>
    </w:p>
    <w:p w14:paraId="23175F19" w14:textId="77777777" w:rsidR="00433AE5" w:rsidRDefault="00903536">
      <w:pPr>
        <w:pStyle w:val="11"/>
        <w:tabs>
          <w:tab w:val="left" w:pos="2333"/>
          <w:tab w:val="left" w:pos="3158"/>
          <w:tab w:val="left" w:pos="6091"/>
        </w:tabs>
        <w:spacing w:line="240" w:lineRule="auto"/>
        <w:jc w:val="both"/>
      </w:pPr>
      <w:r>
        <w:rPr>
          <w:smallCaps/>
        </w:rPr>
        <w:t>Тверск. у.</w:t>
      </w:r>
      <w:r>
        <w:rPr>
          <w:b/>
          <w:bCs/>
          <w:sz w:val="13"/>
          <w:szCs w:val="13"/>
        </w:rPr>
        <w:tab/>
        <w:t>'</w:t>
      </w:r>
      <w:r>
        <w:rPr>
          <w:b/>
          <w:bCs/>
          <w:sz w:val="13"/>
          <w:szCs w:val="13"/>
        </w:rPr>
        <w:tab/>
        <w:t>— 224 —</w:t>
      </w:r>
      <w:r>
        <w:rPr>
          <w:b/>
          <w:bCs/>
          <w:sz w:val="13"/>
          <w:szCs w:val="13"/>
        </w:rPr>
        <w:tab/>
        <w:t xml:space="preserve">Вол. </w:t>
      </w:r>
      <w:r>
        <w:rPr>
          <w:smallCaps/>
        </w:rPr>
        <w:t>Хорвачъ</w:t>
      </w:r>
    </w:p>
    <w:p w14:paraId="52A801C5" w14:textId="77777777" w:rsidR="00433AE5" w:rsidRDefault="00903536">
      <w:pPr>
        <w:pStyle w:val="11"/>
        <w:spacing w:line="283" w:lineRule="auto"/>
        <w:ind w:firstLine="5840"/>
        <w:jc w:val="both"/>
      </w:pPr>
      <w:r>
        <w:rPr>
          <w:b/>
          <w:bCs/>
          <w:sz w:val="13"/>
          <w:szCs w:val="13"/>
        </w:rPr>
        <w:t xml:space="preserve">Ст. </w:t>
      </w:r>
      <w:r>
        <w:rPr>
          <w:smallCaps/>
        </w:rPr>
        <w:t xml:space="preserve">Воскресенск. </w:t>
      </w:r>
      <w:r>
        <w:t>день; на той же грамотѣ подпись великого князя Василья Ивановича всеа Русіи, а въ подписи пишетъ: лѣта 7040 ноября въ 25 день.</w:t>
      </w:r>
    </w:p>
    <w:p w14:paraId="1258CB8B" w14:textId="77777777" w:rsidR="00433AE5" w:rsidRDefault="00903536">
      <w:pPr>
        <w:pStyle w:val="11"/>
        <w:spacing w:line="283" w:lineRule="auto"/>
        <w:ind w:firstLine="260"/>
        <w:jc w:val="both"/>
      </w:pPr>
      <w:r>
        <w:t>За Истомою за Ѳоминымъ сыномъ Рунцова 4 дер.;</w:t>
      </w:r>
      <w:r>
        <w:t xml:space="preserve"> пашни полполтрети сохи. Дер. </w:t>
      </w:r>
      <w:r>
        <w:rPr>
          <w:i/>
          <w:iCs/>
        </w:rPr>
        <w:t>Королева,</w:t>
      </w:r>
      <w:r>
        <w:t xml:space="preserve"> поч. </w:t>
      </w:r>
      <w:r>
        <w:rPr>
          <w:i/>
          <w:iCs/>
        </w:rPr>
        <w:t>Суворовъ,</w:t>
      </w:r>
      <w:r>
        <w:t xml:space="preserve"> поч. </w:t>
      </w:r>
      <w:r>
        <w:rPr>
          <w:i/>
          <w:iCs/>
        </w:rPr>
        <w:t>Мязбриковъ,</w:t>
      </w:r>
      <w:r>
        <w:t xml:space="preserve"> поч. </w:t>
      </w:r>
      <w:r>
        <w:rPr>
          <w:i/>
          <w:iCs/>
        </w:rPr>
        <w:t xml:space="preserve">Рагозинъ; </w:t>
      </w:r>
      <w:r>
        <w:t>пашни въ дер. 45 четьи въ одномъ полѣ, а въ дву потомужъ, сѣиа 70 коп., лѣсу на 4 четьи. Истома служитъ царю и великому князю; земля худа; а грамота помѣстная великого к</w:t>
      </w:r>
      <w:r>
        <w:t>нязя Василья Ивановича всеа Русіи, а въ грамотѣ пишетъ: лѣта 7032 Февраля въ 17.</w:t>
      </w:r>
    </w:p>
    <w:p w14:paraId="73855954" w14:textId="77777777" w:rsidR="00433AE5" w:rsidRDefault="00903536">
      <w:pPr>
        <w:pStyle w:val="11"/>
        <w:spacing w:line="283" w:lineRule="auto"/>
        <w:ind w:firstLine="260"/>
        <w:jc w:val="both"/>
      </w:pPr>
      <w:r>
        <w:t xml:space="preserve">За стрѣлкомъ за Гридею Ѳедоровымъ сыномъ Чюлкова 7 дер.; пашни четв. сохи. Дер. </w:t>
      </w:r>
      <w:r>
        <w:rPr>
          <w:i/>
          <w:iCs/>
        </w:rPr>
        <w:lastRenderedPageBreak/>
        <w:t>Зуево,</w:t>
      </w:r>
      <w:r>
        <w:t xml:space="preserve"> дер. </w:t>
      </w:r>
      <w:r>
        <w:rPr>
          <w:i/>
          <w:iCs/>
        </w:rPr>
        <w:t>Струково,</w:t>
      </w:r>
      <w:r>
        <w:t xml:space="preserve"> дер. </w:t>
      </w:r>
      <w:r>
        <w:rPr>
          <w:i/>
          <w:iCs/>
        </w:rPr>
        <w:t>Ратуево,</w:t>
      </w:r>
      <w:r>
        <w:t xml:space="preserve"> дер. </w:t>
      </w:r>
      <w:r>
        <w:rPr>
          <w:i/>
          <w:iCs/>
        </w:rPr>
        <w:t>Малая Хвосто</w:t>
      </w:r>
      <w:r>
        <w:rPr>
          <w:i/>
          <w:iCs/>
        </w:rPr>
        <w:softHyphen/>
        <w:t>ва</w:t>
      </w:r>
      <w:r>
        <w:t xml:space="preserve"> пуста, дер. </w:t>
      </w:r>
      <w:r>
        <w:rPr>
          <w:i/>
          <w:iCs/>
        </w:rPr>
        <w:t>Болшое Хвостово,</w:t>
      </w:r>
      <w:r>
        <w:t xml:space="preserve"> дер. </w:t>
      </w:r>
      <w:r>
        <w:rPr>
          <w:i/>
          <w:iCs/>
        </w:rPr>
        <w:t>Морозова</w:t>
      </w:r>
      <w:r>
        <w:t xml:space="preserve"> пуста, дер. </w:t>
      </w:r>
      <w:r>
        <w:rPr>
          <w:i/>
          <w:iCs/>
        </w:rPr>
        <w:t xml:space="preserve">Бобатъево, </w:t>
      </w:r>
      <w:r>
        <w:t xml:space="preserve">пуст. </w:t>
      </w:r>
      <w:r>
        <w:rPr>
          <w:i/>
          <w:iCs/>
        </w:rPr>
        <w:t>Черменкино,</w:t>
      </w:r>
      <w:r>
        <w:t xml:space="preserve"> пуст. </w:t>
      </w:r>
      <w:r>
        <w:rPr>
          <w:i/>
          <w:iCs/>
        </w:rPr>
        <w:t>Протасково,</w:t>
      </w:r>
      <w:r>
        <w:t xml:space="preserve"> пуст. </w:t>
      </w:r>
      <w:r>
        <w:rPr>
          <w:i/>
          <w:iCs/>
        </w:rPr>
        <w:t>Брюхово;</w:t>
      </w:r>
      <w:r>
        <w:t xml:space="preserve"> пашни въ дер/157 четьи въ одномъ полѣ, а въ дву цотомужъ, сѣна 223 коп., лѣсу на 40 четьи; земля сер.; а грамота помѣстная великого князя Василья Иванови</w:t>
      </w:r>
      <w:r>
        <w:softHyphen/>
        <w:t>ча всеа Русіи</w:t>
      </w:r>
      <w:r>
        <w:t>.</w:t>
      </w:r>
    </w:p>
    <w:p w14:paraId="5DC0D071" w14:textId="77777777" w:rsidR="00433AE5" w:rsidRDefault="00903536">
      <w:pPr>
        <w:pStyle w:val="11"/>
        <w:spacing w:line="283" w:lineRule="auto"/>
        <w:ind w:firstLine="260"/>
        <w:jc w:val="both"/>
      </w:pPr>
      <w:r>
        <w:t>За Ширяйкомъ за Яковлевымъ сыномъ Бибикова, да за его племянни</w:t>
      </w:r>
      <w:r>
        <w:softHyphen/>
        <w:t xml:space="preserve">ки за Ивашкомъ да за Васюкомъ за Даниловыми дѣтми Бибикова 6 дер.; пашни въ нихъ полчети сохи. Дер. </w:t>
      </w:r>
      <w:r>
        <w:rPr>
          <w:i/>
          <w:iCs/>
        </w:rPr>
        <w:t>Лаптево,</w:t>
      </w:r>
      <w:r>
        <w:t xml:space="preserve"> дер. </w:t>
      </w:r>
      <w:r>
        <w:rPr>
          <w:i/>
          <w:iCs/>
        </w:rPr>
        <w:t>Першаково,</w:t>
      </w:r>
      <w:r>
        <w:t xml:space="preserve"> дер. </w:t>
      </w:r>
      <w:r>
        <w:rPr>
          <w:i/>
          <w:iCs/>
        </w:rPr>
        <w:t>Борпа- лово,</w:t>
      </w:r>
      <w:r>
        <w:t xml:space="preserve"> дер. </w:t>
      </w:r>
      <w:r>
        <w:rPr>
          <w:i/>
          <w:iCs/>
        </w:rPr>
        <w:t>Селково</w:t>
      </w:r>
      <w:r>
        <w:t xml:space="preserve"> пуста, пуст. </w:t>
      </w:r>
      <w:r>
        <w:rPr>
          <w:i/>
          <w:iCs/>
        </w:rPr>
        <w:t>Такалово</w:t>
      </w:r>
      <w:r>
        <w:t xml:space="preserve"> пуста, дер. </w:t>
      </w:r>
      <w:r>
        <w:rPr>
          <w:i/>
          <w:iCs/>
        </w:rPr>
        <w:t>В</w:t>
      </w:r>
      <w:r>
        <w:rPr>
          <w:i/>
          <w:iCs/>
        </w:rPr>
        <w:t>олкова,</w:t>
      </w:r>
      <w:r>
        <w:t xml:space="preserve"> дер. </w:t>
      </w:r>
      <w:r>
        <w:rPr>
          <w:i/>
          <w:iCs/>
        </w:rPr>
        <w:t>Сухо- ребрицынъ,</w:t>
      </w:r>
      <w:r>
        <w:t xml:space="preserve"> дер. </w:t>
      </w:r>
      <w:r>
        <w:rPr>
          <w:i/>
          <w:iCs/>
        </w:rPr>
        <w:t>Ртищева;</w:t>
      </w:r>
      <w:r>
        <w:t xml:space="preserve"> пашни въ дер. 170 четьи въ одномъ полѣ, а въ дву потомужъ, сѣна 165 коп. Ширяйко да Ивашко служатъ царю и великому князю, а Васюкъ не служитъ никому; а грамота у нихъ помѣст</w:t>
      </w:r>
      <w:r>
        <w:softHyphen/>
        <w:t>ная великого князя Василья Ивановича в</w:t>
      </w:r>
      <w:r>
        <w:t>сеа Русіи, а въ грамотѣ пишетъ: лѣта 7032 Февраля въ 17 день; на той же грамотѣ подпись великого князя Ивана Васильевича всеа Русіи, а въ подписи пишетъ: лѣта 7055 ноября въ 3 день.</w:t>
      </w:r>
    </w:p>
    <w:p w14:paraId="490972AA" w14:textId="77777777" w:rsidR="00433AE5" w:rsidRDefault="00903536">
      <w:pPr>
        <w:pStyle w:val="11"/>
        <w:spacing w:line="283" w:lineRule="auto"/>
        <w:ind w:firstLine="260"/>
        <w:jc w:val="both"/>
      </w:pPr>
      <w:r>
        <w:t>За Борискомъ да за Ондрѣйкомъ за Яковлевыми дѣтми Бибикова 7 дер.; пашни ч</w:t>
      </w:r>
      <w:r>
        <w:t xml:space="preserve">етв. сохи безъ полполполтрети сохи. Бориска не стало, а нонѣча за Ондрѣйкомъ за Яковлевымъ Бибикова да за его племянникомъ за Ивашкомъ за Борисовымъ сыномъ Бибикова: дер. </w:t>
      </w:r>
      <w:r>
        <w:rPr>
          <w:i/>
          <w:iCs/>
        </w:rPr>
        <w:t>Тураево,</w:t>
      </w:r>
      <w:r>
        <w:t xml:space="preserve"> дер. </w:t>
      </w:r>
      <w:r>
        <w:rPr>
          <w:i/>
          <w:iCs/>
        </w:rPr>
        <w:t>Кры- лово,</w:t>
      </w:r>
      <w:r>
        <w:t xml:space="preserve"> дер. </w:t>
      </w:r>
      <w:r>
        <w:rPr>
          <w:i/>
          <w:iCs/>
        </w:rPr>
        <w:t>Деденево,</w:t>
      </w:r>
      <w:r>
        <w:t xml:space="preserve"> дер. </w:t>
      </w:r>
      <w:r>
        <w:rPr>
          <w:i/>
          <w:iCs/>
        </w:rPr>
        <w:t>Фефилово,</w:t>
      </w:r>
      <w:r>
        <w:t xml:space="preserve"> дер. </w:t>
      </w:r>
      <w:r>
        <w:rPr>
          <w:i/>
          <w:iCs/>
        </w:rPr>
        <w:t>Бернгіково,</w:t>
      </w:r>
      <w:r>
        <w:t xml:space="preserve"> дер. </w:t>
      </w:r>
      <w:r>
        <w:rPr>
          <w:i/>
          <w:iCs/>
        </w:rPr>
        <w:t>Карсуітн</w:t>
      </w:r>
      <w:r>
        <w:rPr>
          <w:i/>
          <w:iCs/>
        </w:rPr>
        <w:t>а,</w:t>
      </w:r>
      <w:r>
        <w:t xml:space="preserve"> дер. </w:t>
      </w:r>
      <w:r>
        <w:rPr>
          <w:i/>
          <w:iCs/>
        </w:rPr>
        <w:t>Хлѣбачево;</w:t>
      </w:r>
      <w:r>
        <w:t xml:space="preserve"> пашни въ дер. 140 четьи въ одномъ полѣ, а въ дву потомужъ, сѣна 82 коп. Ондрѣй да Ивашко служатъ царю и великому князю; земля сер.; а грамота помѣстная великого князя Ивана Васильевича всеа Русіи, а въ грамотѣ пишетъ </w:t>
      </w:r>
      <w:r>
        <w:rPr>
          <w:i/>
          <w:iCs/>
        </w:rPr>
        <w:t>(пробѣлъ).</w:t>
      </w:r>
    </w:p>
    <w:p w14:paraId="0A80C804" w14:textId="77777777" w:rsidR="00433AE5" w:rsidRDefault="00903536">
      <w:pPr>
        <w:pStyle w:val="11"/>
        <w:spacing w:line="283" w:lineRule="auto"/>
        <w:ind w:firstLine="260"/>
        <w:jc w:val="both"/>
      </w:pPr>
      <w:r>
        <w:t>За Якушом</w:t>
      </w:r>
      <w:r>
        <w:t xml:space="preserve">ъ да за Другинею за Даниловыми дѣтми Клепикова дер. </w:t>
      </w:r>
      <w:r>
        <w:rPr>
          <w:i/>
          <w:iCs/>
        </w:rPr>
        <w:t>Шевелино,</w:t>
      </w:r>
      <w:r>
        <w:t xml:space="preserve"> дер. </w:t>
      </w:r>
      <w:r>
        <w:rPr>
          <w:i/>
          <w:iCs/>
        </w:rPr>
        <w:t>Бабаево;</w:t>
      </w:r>
      <w:r>
        <w:t xml:space="preserve"> пашни полполполтрети сохи, и тѣмъ деревнямъ писма не дали.</w:t>
      </w:r>
    </w:p>
    <w:p w14:paraId="0985F648" w14:textId="77777777" w:rsidR="00433AE5" w:rsidRDefault="00903536">
      <w:pPr>
        <w:pStyle w:val="11"/>
        <w:spacing w:line="283" w:lineRule="auto"/>
        <w:ind w:firstLine="260"/>
        <w:jc w:val="both"/>
        <w:sectPr w:rsidR="00433AE5">
          <w:headerReference w:type="even" r:id="rId450"/>
          <w:headerReference w:type="default" r:id="rId451"/>
          <w:footerReference w:type="even" r:id="rId452"/>
          <w:footerReference w:type="default" r:id="rId453"/>
          <w:footnotePr>
            <w:numFmt w:val="chicago"/>
          </w:footnotePr>
          <w:pgSz w:w="8634" w:h="14208"/>
          <w:pgMar w:top="953" w:right="425" w:bottom="549" w:left="424" w:header="525" w:footer="121" w:gutter="0"/>
          <w:pgNumType w:start="226"/>
          <w:cols w:space="720"/>
          <w:noEndnote/>
          <w:docGrid w:linePitch="360"/>
          <w15:footnoteColumns w:val="1"/>
        </w:sectPr>
      </w:pPr>
      <w:r>
        <w:t xml:space="preserve">За Шестымъ за Ивановымъ сыномъ Юрина 2 дер.; пашни полполчети сохи. Дер. </w:t>
      </w:r>
      <w:r>
        <w:rPr>
          <w:i/>
          <w:iCs/>
        </w:rPr>
        <w:t>Ляпино,</w:t>
      </w:r>
      <w:r>
        <w:t xml:space="preserve"> д</w:t>
      </w:r>
      <w:r>
        <w:t xml:space="preserve">ер. </w:t>
      </w:r>
      <w:r>
        <w:rPr>
          <w:i/>
          <w:iCs/>
        </w:rPr>
        <w:t>Молафеево;</w:t>
      </w:r>
      <w:r>
        <w:t xml:space="preserve"> пашни въ нихъ 30 четьи въ одномъ полѣ, а въ дву потомужъ, сѣна 20 коп. Шестой служитъ царю и великому князю; земля сер.; а грамота помѣстная великого князя Ивана Васильевича всеа Русіи.</w:t>
      </w:r>
    </w:p>
    <w:p w14:paraId="7345DDCD" w14:textId="77777777" w:rsidR="00433AE5" w:rsidRDefault="00903536">
      <w:pPr>
        <w:pStyle w:val="11"/>
        <w:ind w:firstLine="220"/>
        <w:jc w:val="both"/>
      </w:pPr>
      <w:r>
        <w:lastRenderedPageBreak/>
        <w:t>За Богданомъ за Головинымъ сыномъ Курчова 3 дер.; пашни</w:t>
      </w:r>
      <w:r>
        <w:t xml:space="preserve"> пол</w:t>
      </w:r>
      <w:r>
        <w:softHyphen/>
        <w:t xml:space="preserve">полчети сохи. Дер. </w:t>
      </w:r>
      <w:r>
        <w:rPr>
          <w:i/>
          <w:iCs/>
        </w:rPr>
        <w:t>Сытникова,</w:t>
      </w:r>
      <w:r>
        <w:t xml:space="preserve"> дер. </w:t>
      </w:r>
      <w:r>
        <w:rPr>
          <w:i/>
          <w:iCs/>
        </w:rPr>
        <w:t>Балахрыстово,</w:t>
      </w:r>
      <w:r>
        <w:t xml:space="preserve"> дер. </w:t>
      </w:r>
      <w:r>
        <w:rPr>
          <w:i/>
          <w:iCs/>
        </w:rPr>
        <w:t>Горнея;</w:t>
      </w:r>
      <w:r>
        <w:t xml:space="preserve"> пашни въ дер. 50 четьи въ одномъ полѣ, а въ дву потомужъ, сѣна 110 коп. Богданъ служитъ царю и великому князю; а грамота помѣсная сгорѣла на Москвѣ въ болшой пожаръ.</w:t>
      </w:r>
    </w:p>
    <w:p w14:paraId="5A5B03C6" w14:textId="77777777" w:rsidR="00433AE5" w:rsidRDefault="00903536">
      <w:pPr>
        <w:pStyle w:val="11"/>
        <w:ind w:firstLine="220"/>
        <w:jc w:val="both"/>
      </w:pPr>
      <w:r>
        <w:t>За Петрокомъ за Васильевымъ сыномъ Рагозина і дер.; пашни полчети сохи. Петрова въ животѣ</w:t>
      </w:r>
      <w:r>
        <w:t xml:space="preserve"> не стало, а нынѣча за Данилкомъ за Петровымъ сыномъ Рагозина: дер. </w:t>
      </w:r>
      <w:r>
        <w:rPr>
          <w:i/>
          <w:iCs/>
        </w:rPr>
        <w:t>Крекишево</w:t>
      </w:r>
      <w:r>
        <w:t xml:space="preserve">, дер. </w:t>
      </w:r>
      <w:r>
        <w:rPr>
          <w:i/>
          <w:iCs/>
        </w:rPr>
        <w:t>Фебу кино,</w:t>
      </w:r>
      <w:r>
        <w:t xml:space="preserve"> дер. </w:t>
      </w:r>
      <w:r>
        <w:rPr>
          <w:i/>
          <w:iCs/>
        </w:rPr>
        <w:t>Кожарино,</w:t>
      </w:r>
      <w:r>
        <w:t xml:space="preserve"> дер. </w:t>
      </w:r>
      <w:r>
        <w:rPr>
          <w:i/>
          <w:iCs/>
        </w:rPr>
        <w:t>Хромцово;</w:t>
      </w:r>
      <w:r>
        <w:t xml:space="preserve"> пашни въ дер. 80 четьи въ одномъ полѣ, а въ дву потомужъ, сѣна 150 коп. Данилко служитъ царю и великому князю; земля сер.; а грамот</w:t>
      </w:r>
      <w:r>
        <w:t xml:space="preserve">а помѣстная великого князя Ивана Васильевича всеа Русіи, а въ грамотѣ пишетъ </w:t>
      </w:r>
      <w:r>
        <w:rPr>
          <w:i/>
          <w:iCs/>
        </w:rPr>
        <w:t>(пробѣлъ).</w:t>
      </w:r>
    </w:p>
    <w:p w14:paraId="70AC97F8" w14:textId="77777777" w:rsidR="00433AE5" w:rsidRDefault="00903536">
      <w:pPr>
        <w:pStyle w:val="11"/>
        <w:ind w:firstLine="220"/>
        <w:jc w:val="both"/>
      </w:pPr>
      <w:r>
        <w:t>За Нечайкомъ за Петровымъ сыномъ Малахово 2 дер.; пашни пол</w:t>
      </w:r>
      <w:r>
        <w:softHyphen/>
        <w:t>полчети сохи. Нечайка въ животѣ не стало, а нонѣча за Палагѣею за Не</w:t>
      </w:r>
      <w:r>
        <w:softHyphen/>
        <w:t xml:space="preserve">чаевскою женою Малахова: дер. </w:t>
      </w:r>
      <w:r>
        <w:rPr>
          <w:i/>
          <w:iCs/>
        </w:rPr>
        <w:t>Вашурово,</w:t>
      </w:r>
      <w:r>
        <w:t xml:space="preserve"> дер. </w:t>
      </w:r>
      <w:r>
        <w:rPr>
          <w:i/>
          <w:iCs/>
        </w:rPr>
        <w:t>Стряпково,</w:t>
      </w:r>
      <w:r>
        <w:t xml:space="preserve"> и </w:t>
      </w:r>
      <w:r>
        <w:rPr>
          <w:i/>
          <w:iCs/>
        </w:rPr>
        <w:t xml:space="preserve">Филипово </w:t>
      </w:r>
      <w:r>
        <w:t>тожъ; пашни въ обѣихъ 50 четьи въ одномъ полѣ, а въ дву потомужъ, сѣна 60 коп.; земля сер.; а грамота помѣстная великого князя Василья Ивановича, а въ грамотѣ пишетъ: лѣта 7032 Февраля въ 19.</w:t>
      </w:r>
    </w:p>
    <w:p w14:paraId="284F0B84" w14:textId="77777777" w:rsidR="00433AE5" w:rsidRDefault="00903536">
      <w:pPr>
        <w:pStyle w:val="11"/>
        <w:ind w:firstLine="220"/>
        <w:jc w:val="both"/>
      </w:pPr>
      <w:r>
        <w:t xml:space="preserve">За Борискомъ за Загребенымъ дер. </w:t>
      </w:r>
      <w:r>
        <w:rPr>
          <w:i/>
          <w:iCs/>
        </w:rPr>
        <w:t>Бул</w:t>
      </w:r>
      <w:r>
        <w:rPr>
          <w:i/>
          <w:iCs/>
        </w:rPr>
        <w:t>ычова,</w:t>
      </w:r>
      <w:r>
        <w:t xml:space="preserve"> дер. </w:t>
      </w:r>
      <w:r>
        <w:rPr>
          <w:i/>
          <w:iCs/>
        </w:rPr>
        <w:t>Корево,</w:t>
      </w:r>
      <w:r>
        <w:t xml:space="preserve"> да за Малейкомъ за Ѳедотовымъ сыномъ Малахова дер. </w:t>
      </w:r>
      <w:r>
        <w:rPr>
          <w:i/>
          <w:iCs/>
        </w:rPr>
        <w:t>Дорниково,</w:t>
      </w:r>
      <w:r>
        <w:t xml:space="preserve"> да за Фролкомъ да за Ондрѣйкомъ за Юрьевыми дѣтми Нагатьева дер. </w:t>
      </w:r>
      <w:r>
        <w:rPr>
          <w:i/>
          <w:iCs/>
        </w:rPr>
        <w:t>Ти- моткино,</w:t>
      </w:r>
      <w:r>
        <w:t xml:space="preserve"> да за Малейкомъ за Ѳедотовымъ сыномъ Малахова да за его братомъ за Ивашкомъ дер. </w:t>
      </w:r>
      <w:r>
        <w:rPr>
          <w:i/>
          <w:iCs/>
        </w:rPr>
        <w:t>Дудниково,</w:t>
      </w:r>
      <w:r>
        <w:t xml:space="preserve"> и </w:t>
      </w:r>
      <w:r>
        <w:rPr>
          <w:i/>
          <w:iCs/>
        </w:rPr>
        <w:t>До</w:t>
      </w:r>
      <w:r>
        <w:rPr>
          <w:i/>
          <w:iCs/>
        </w:rPr>
        <w:t>рниково</w:t>
      </w:r>
      <w:r>
        <w:t xml:space="preserve"> тожъ; пашни у нихъ у всѣхъ 10 четьи въ одномъ полѣ, а въ дву потомужъ, сѣна 95 коп. Се</w:t>
      </w:r>
      <w:r>
        <w:softHyphen/>
        <w:t>мейка, да Неклюдка, да Третьякъ, да Фролъ, да Малейко служатъ царю п великому князю; а Бориска грамоты помѣсной не сказываетъ, была у него выпись, и та выпись сг</w:t>
      </w:r>
      <w:r>
        <w:t>орѣла на Москвѣ, а у Третьяка да у Малейки грамоты великого князя Василья Ивановича всеа Русіи.</w:t>
      </w:r>
    </w:p>
    <w:p w14:paraId="7B799BB2" w14:textId="77777777" w:rsidR="00433AE5" w:rsidRDefault="00903536">
      <w:pPr>
        <w:pStyle w:val="11"/>
        <w:ind w:firstLine="220"/>
        <w:jc w:val="both"/>
      </w:pPr>
      <w:r>
        <w:t xml:space="preserve">За Данилкомъ за Яковлевымъ сыномъ Сорокина дер. </w:t>
      </w:r>
      <w:r>
        <w:rPr>
          <w:i/>
          <w:iCs/>
        </w:rPr>
        <w:t>Козицыно;</w:t>
      </w:r>
      <w:r>
        <w:t xml:space="preserve"> паш</w:t>
      </w:r>
      <w:r>
        <w:softHyphen/>
        <w:t xml:space="preserve">нп полполполчети сохи. Дер. </w:t>
      </w:r>
      <w:r>
        <w:rPr>
          <w:i/>
          <w:iCs/>
        </w:rPr>
        <w:t>Козицыно;</w:t>
      </w:r>
      <w:r>
        <w:t xml:space="preserve"> пашни въ ней 30 четьи въ одномъ полѣ, а въ дву потомужъ, сѣна 15 коп.; тое жъ дер. заполокъ </w:t>
      </w:r>
      <w:r>
        <w:rPr>
          <w:i/>
          <w:iCs/>
        </w:rPr>
        <w:t xml:space="preserve">Сахаровъ: </w:t>
      </w:r>
      <w:r>
        <w:t>лѣсу на немъ на 10 четьи. Данилко служитъ царю и великому князю; земля сер.; грамоту помѣстную сказалъ сгорѣла на Москвѣ въ болшой пожаръ.</w:t>
      </w:r>
    </w:p>
    <w:p w14:paraId="0356E637" w14:textId="77777777" w:rsidR="00433AE5" w:rsidRDefault="00903536">
      <w:pPr>
        <w:pStyle w:val="11"/>
        <w:ind w:firstLine="220"/>
        <w:jc w:val="both"/>
      </w:pPr>
      <w:r>
        <w:t>За Куземкою за</w:t>
      </w:r>
      <w:r>
        <w:t xml:space="preserve"> Пенюевымъ дер. </w:t>
      </w:r>
      <w:r>
        <w:rPr>
          <w:i/>
          <w:iCs/>
        </w:rPr>
        <w:t>Воробьева,</w:t>
      </w:r>
      <w:r>
        <w:t xml:space="preserve"> да за Басюкомъ да за Якушомъ за Оѳонасьевыми дѣтми дер. </w:t>
      </w:r>
      <w:r>
        <w:rPr>
          <w:i/>
          <w:iCs/>
        </w:rPr>
        <w:t>Оксеново;</w:t>
      </w:r>
      <w:r>
        <w:t xml:space="preserve"> пашни полполполчети со</w:t>
      </w:r>
      <w:r>
        <w:softHyphen/>
        <w:t xml:space="preserve">хи. Кузмы въ животѣ не стало, а нынѣ за племянникомъ за Салтанкомъ за Юрьевымъ сыномъ Шабурова дер. </w:t>
      </w:r>
      <w:r>
        <w:rPr>
          <w:i/>
          <w:iCs/>
        </w:rPr>
        <w:t>Воробьева,</w:t>
      </w:r>
      <w:r>
        <w:t xml:space="preserve"> да за Якушемъ за Оѳонасьевымъ</w:t>
      </w:r>
      <w:r>
        <w:t xml:space="preserve"> дер. </w:t>
      </w:r>
      <w:r>
        <w:rPr>
          <w:i/>
          <w:iCs/>
        </w:rPr>
        <w:t>Оксеново</w:t>
      </w:r>
      <w:r>
        <w:t xml:space="preserve"> пуста; пашни въ обѣихъ 15 четьп въ одномъ нолѣ, а въ дву потомужъ, сѣна 23 коп. Служатъ царю и великому князю; земля сер.; а грамоту помѣсную, сказали, взяли разбойники, коли дерев</w:t>
      </w:r>
      <w:r>
        <w:softHyphen/>
        <w:t>ню розбивали.</w:t>
      </w:r>
    </w:p>
    <w:p w14:paraId="37CA8AD9" w14:textId="77777777" w:rsidR="00433AE5" w:rsidRDefault="00903536">
      <w:pPr>
        <w:pStyle w:val="11"/>
        <w:ind w:firstLine="220"/>
        <w:jc w:val="both"/>
      </w:pPr>
      <w:r>
        <w:t>За Жинею да за его братомъ за Миткою за Тепрпц</w:t>
      </w:r>
      <w:r>
        <w:t xml:space="preserve">кими слц. </w:t>
      </w:r>
      <w:r>
        <w:rPr>
          <w:i/>
          <w:iCs/>
        </w:rPr>
        <w:t>Роман</w:t>
      </w:r>
      <w:r>
        <w:rPr>
          <w:i/>
          <w:iCs/>
        </w:rPr>
        <w:softHyphen/>
        <w:t>ово;</w:t>
      </w:r>
      <w:r>
        <w:t xml:space="preserve"> пашни полполчети сохи. Слц. </w:t>
      </w:r>
      <w:r>
        <w:rPr>
          <w:i/>
          <w:iCs/>
        </w:rPr>
        <w:t>Романково,</w:t>
      </w:r>
      <w:r>
        <w:t xml:space="preserve"> къ тому жъ селцу: пуст.</w:t>
      </w:r>
    </w:p>
    <w:p w14:paraId="703D6984" w14:textId="77777777" w:rsidR="00433AE5" w:rsidRDefault="00903536">
      <w:pPr>
        <w:pStyle w:val="22"/>
        <w:tabs>
          <w:tab w:val="left" w:pos="5891"/>
        </w:tabs>
        <w:spacing w:after="0" w:line="331" w:lineRule="auto"/>
        <w:ind w:firstLine="520"/>
        <w:jc w:val="both"/>
      </w:pPr>
      <w:r>
        <w:t>Ч. I, отдѣл. 2.</w:t>
      </w:r>
      <w:r>
        <w:tab/>
        <w:t>15</w:t>
      </w:r>
    </w:p>
    <w:p w14:paraId="7F05E01D" w14:textId="77777777" w:rsidR="00433AE5" w:rsidRDefault="00903536">
      <w:pPr>
        <w:pStyle w:val="11"/>
        <w:spacing w:line="286" w:lineRule="auto"/>
        <w:jc w:val="both"/>
      </w:pPr>
      <w:r>
        <w:rPr>
          <w:i/>
          <w:iCs/>
        </w:rPr>
        <w:t>Пестово,</w:t>
      </w:r>
      <w:r>
        <w:t xml:space="preserve"> пуст. </w:t>
      </w:r>
      <w:r>
        <w:rPr>
          <w:i/>
          <w:iCs/>
        </w:rPr>
        <w:t>Моіутково,</w:t>
      </w:r>
      <w:r>
        <w:t xml:space="preserve"> пуст. </w:t>
      </w:r>
      <w:r>
        <w:rPr>
          <w:i/>
          <w:iCs/>
        </w:rPr>
        <w:t>Мошки;</w:t>
      </w:r>
      <w:r>
        <w:t xml:space="preserve"> пашни въ селцѣ 55 четьи въ одномъ полѣ, а въ дву потомужъ, сѣна 38 коп., лѣсу на 31 четв. Жинъ служитъ царю и вели</w:t>
      </w:r>
      <w:r>
        <w:t>кому князю; земля сер.; грамота помѣсная великого князя Ивана Васильевича всеа Русіи, а въ грамотѣ пишетъ: лѣта 7049 іюня въ 29.</w:t>
      </w:r>
    </w:p>
    <w:p w14:paraId="1F73BFC8" w14:textId="77777777" w:rsidR="00433AE5" w:rsidRDefault="00903536">
      <w:pPr>
        <w:pStyle w:val="11"/>
        <w:spacing w:line="286" w:lineRule="auto"/>
        <w:ind w:firstLine="260"/>
        <w:jc w:val="both"/>
      </w:pPr>
      <w:r>
        <w:t xml:space="preserve">Въ той же волости владычне с. </w:t>
      </w:r>
      <w:r>
        <w:rPr>
          <w:i/>
          <w:iCs/>
        </w:rPr>
        <w:t>Дорофеева</w:t>
      </w:r>
      <w:r>
        <w:t xml:space="preserve"> съ деревнями; пашни въ селѣ и въ дер. четв. сохи. Слц. </w:t>
      </w:r>
      <w:r>
        <w:rPr>
          <w:i/>
          <w:iCs/>
        </w:rPr>
        <w:t>Дорофеево,</w:t>
      </w:r>
      <w:r>
        <w:t xml:space="preserve"> къ тому жъ селцу: дер</w:t>
      </w:r>
      <w:r>
        <w:t xml:space="preserve">. </w:t>
      </w:r>
      <w:r>
        <w:rPr>
          <w:i/>
          <w:iCs/>
        </w:rPr>
        <w:t>Стырево,</w:t>
      </w:r>
      <w:r>
        <w:t xml:space="preserve"> дер. </w:t>
      </w:r>
      <w:r>
        <w:rPr>
          <w:i/>
          <w:iCs/>
        </w:rPr>
        <w:t>Быково,</w:t>
      </w:r>
      <w:r>
        <w:t xml:space="preserve"> дер. </w:t>
      </w:r>
      <w:r>
        <w:rPr>
          <w:i/>
          <w:iCs/>
        </w:rPr>
        <w:t>Даниловское;'</w:t>
      </w:r>
      <w:r>
        <w:t>пашни въ селцѣ и въ дер. 134 четв. въ одномъ полѣ, а въ дву потомужъ, сѣна 60 коп.; земля сер.</w:t>
      </w:r>
    </w:p>
    <w:p w14:paraId="36913040" w14:textId="77777777" w:rsidR="00433AE5" w:rsidRDefault="00903536">
      <w:pPr>
        <w:pStyle w:val="11"/>
        <w:spacing w:line="286" w:lineRule="auto"/>
        <w:ind w:firstLine="260"/>
        <w:jc w:val="both"/>
      </w:pPr>
      <w:r>
        <w:t>Анны Ивановы жены Юрьевича ШигоныПоджогина слц. съ дерев</w:t>
      </w:r>
      <w:r>
        <w:softHyphen/>
      </w:r>
      <w:r>
        <w:t xml:space="preserve">нями; пашни треть сохи. Анны въ животѣ не стало, а нонѣча князя Ивана Юрьевича Ростовского слц. </w:t>
      </w:r>
      <w:r>
        <w:rPr>
          <w:i/>
          <w:iCs/>
        </w:rPr>
        <w:t>Исаева,</w:t>
      </w:r>
      <w:r>
        <w:t xml:space="preserve"> </w:t>
      </w:r>
      <w:r>
        <w:lastRenderedPageBreak/>
        <w:t xml:space="preserve">къ тому жъ селцу: дер. </w:t>
      </w:r>
      <w:r>
        <w:rPr>
          <w:i/>
          <w:iCs/>
        </w:rPr>
        <w:t xml:space="preserve">Демьяново, </w:t>
      </w:r>
      <w:r>
        <w:t xml:space="preserve">дер. </w:t>
      </w:r>
      <w:r>
        <w:rPr>
          <w:i/>
          <w:iCs/>
        </w:rPr>
        <w:t>Власьево,</w:t>
      </w:r>
      <w:r>
        <w:t xml:space="preserve"> дер. </w:t>
      </w:r>
      <w:r>
        <w:rPr>
          <w:i/>
          <w:iCs/>
        </w:rPr>
        <w:t>Добрынина,</w:t>
      </w:r>
      <w:r>
        <w:t xml:space="preserve"> пуст. </w:t>
      </w:r>
      <w:r>
        <w:rPr>
          <w:i/>
          <w:iCs/>
        </w:rPr>
        <w:t>Ермакова,</w:t>
      </w:r>
      <w:r>
        <w:t xml:space="preserve"> пуст. </w:t>
      </w:r>
      <w:r>
        <w:rPr>
          <w:i/>
          <w:iCs/>
        </w:rPr>
        <w:t>Боково;</w:t>
      </w:r>
      <w:r>
        <w:t xml:space="preserve"> пашни въ селцѣ и въ дер. 340 четьи въ одномъ полѣ, а въ д</w:t>
      </w:r>
      <w:r>
        <w:t>ву потомужъ, сѣна 240 коп.; земля сер.; а крѣпость—духовная грамота.</w:t>
      </w:r>
    </w:p>
    <w:p w14:paraId="7AF4E3DC" w14:textId="77777777" w:rsidR="00433AE5" w:rsidRDefault="00903536">
      <w:pPr>
        <w:pStyle w:val="11"/>
        <w:spacing w:line="286" w:lineRule="auto"/>
        <w:ind w:firstLine="260"/>
        <w:jc w:val="both"/>
      </w:pPr>
      <w:r>
        <w:t>Василья Петрова сына Борисовича слц. съ деревнями; пашни пол</w:t>
      </w:r>
      <w:r>
        <w:softHyphen/>
        <w:t xml:space="preserve">чети сохи. Слц. </w:t>
      </w:r>
      <w:r>
        <w:rPr>
          <w:i/>
          <w:iCs/>
        </w:rPr>
        <w:t>Раманково,</w:t>
      </w:r>
      <w:r>
        <w:t xml:space="preserve"> а въ немъ церк. Рожество Пречистые, къ тому жъ селцу: дер. </w:t>
      </w:r>
      <w:r>
        <w:rPr>
          <w:i/>
          <w:iCs/>
        </w:rPr>
        <w:t>Еривянино,</w:t>
      </w:r>
      <w:r>
        <w:t xml:space="preserve"> дер. </w:t>
      </w:r>
      <w:r>
        <w:rPr>
          <w:i/>
          <w:iCs/>
        </w:rPr>
        <w:t>Горемыково,</w:t>
      </w:r>
      <w:r>
        <w:t xml:space="preserve"> дер. </w:t>
      </w:r>
      <w:r>
        <w:rPr>
          <w:i/>
          <w:iCs/>
        </w:rPr>
        <w:t>Короба-</w:t>
      </w:r>
      <w:r>
        <w:rPr>
          <w:i/>
          <w:iCs/>
        </w:rPr>
        <w:t xml:space="preserve"> ново;</w:t>
      </w:r>
      <w:r>
        <w:t xml:space="preserve"> а крѣпости, сказалъ Васильевъ челов., на Москвѣ; пашни въ селцѣ и въ дер. 140 четьи въ одномъ полѣ, а въ дву потомужъ, сѣна 285 коп.; земля сер.</w:t>
      </w:r>
    </w:p>
    <w:p w14:paraId="1FD65C3F" w14:textId="77777777" w:rsidR="00433AE5" w:rsidRDefault="00903536">
      <w:pPr>
        <w:pStyle w:val="11"/>
        <w:spacing w:line="286" w:lineRule="auto"/>
        <w:ind w:firstLine="260"/>
        <w:jc w:val="both"/>
      </w:pPr>
      <w:r>
        <w:t>Дмитрея Олександрова сына Игнатьева 2 слц. съ деревнями; пашни соха и полтрети сохи. А нонѣча сына его Т</w:t>
      </w:r>
      <w:r>
        <w:t>ита Дмитреева сына Олек</w:t>
      </w:r>
      <w:r>
        <w:softHyphen/>
        <w:t xml:space="preserve">сандрова слц. </w:t>
      </w:r>
      <w:r>
        <w:rPr>
          <w:i/>
          <w:iCs/>
        </w:rPr>
        <w:t>Тимошкино,</w:t>
      </w:r>
      <w:r>
        <w:t xml:space="preserve"> къ тому жъ селцу: дер. </w:t>
      </w:r>
      <w:r>
        <w:rPr>
          <w:i/>
          <w:iCs/>
        </w:rPr>
        <w:t>Селино,</w:t>
      </w:r>
      <w:r>
        <w:t xml:space="preserve"> дер. </w:t>
      </w:r>
      <w:r>
        <w:rPr>
          <w:i/>
          <w:iCs/>
        </w:rPr>
        <w:t>Сту</w:t>
      </w:r>
      <w:r>
        <w:rPr>
          <w:i/>
          <w:iCs/>
        </w:rPr>
        <w:softHyphen/>
        <w:t>пино,</w:t>
      </w:r>
      <w:r>
        <w:t xml:space="preserve"> дер. </w:t>
      </w:r>
      <w:r>
        <w:rPr>
          <w:i/>
          <w:iCs/>
        </w:rPr>
        <w:t>Заполокъ,</w:t>
      </w:r>
      <w:r>
        <w:t xml:space="preserve"> дер. </w:t>
      </w:r>
      <w:r>
        <w:rPr>
          <w:i/>
          <w:iCs/>
        </w:rPr>
        <w:t>Лучилово,</w:t>
      </w:r>
      <w:r>
        <w:t xml:space="preserve"> дер. </w:t>
      </w:r>
      <w:r>
        <w:rPr>
          <w:i/>
          <w:iCs/>
        </w:rPr>
        <w:t>Ушаково,</w:t>
      </w:r>
      <w:r>
        <w:t xml:space="preserve"> дер. </w:t>
      </w:r>
      <w:r>
        <w:rPr>
          <w:i/>
          <w:iCs/>
        </w:rPr>
        <w:t xml:space="preserve">Бородино, </w:t>
      </w:r>
      <w:r>
        <w:t xml:space="preserve">полдер. </w:t>
      </w:r>
      <w:r>
        <w:rPr>
          <w:i/>
          <w:iCs/>
        </w:rPr>
        <w:t>Трубникова,</w:t>
      </w:r>
      <w:r>
        <w:t xml:space="preserve"> дер. </w:t>
      </w:r>
      <w:r>
        <w:rPr>
          <w:i/>
          <w:iCs/>
        </w:rPr>
        <w:t>Губгіно,</w:t>
      </w:r>
      <w:r>
        <w:t xml:space="preserve"> дер. </w:t>
      </w:r>
      <w:r>
        <w:rPr>
          <w:i/>
          <w:iCs/>
        </w:rPr>
        <w:t>Воропалово,</w:t>
      </w:r>
      <w:r>
        <w:t xml:space="preserve"> слц. </w:t>
      </w:r>
      <w:r>
        <w:rPr>
          <w:i/>
          <w:iCs/>
        </w:rPr>
        <w:t>Мартьяново,</w:t>
      </w:r>
      <w:r>
        <w:t xml:space="preserve"> и </w:t>
      </w:r>
      <w:r>
        <w:rPr>
          <w:i/>
          <w:iCs/>
        </w:rPr>
        <w:t>Оболешово</w:t>
      </w:r>
      <w:r>
        <w:t xml:space="preserve"> (тожъ), того жъ селца:</w:t>
      </w:r>
      <w:r>
        <w:t xml:space="preserve"> дер. </w:t>
      </w:r>
      <w:r>
        <w:rPr>
          <w:i/>
          <w:iCs/>
        </w:rPr>
        <w:t>Кавризипо,</w:t>
      </w:r>
      <w:r>
        <w:t xml:space="preserve"> дер. </w:t>
      </w:r>
      <w:r>
        <w:rPr>
          <w:i/>
          <w:iCs/>
        </w:rPr>
        <w:t>Ленчюково,</w:t>
      </w:r>
      <w:r>
        <w:t xml:space="preserve"> дер. </w:t>
      </w:r>
      <w:r>
        <w:rPr>
          <w:i/>
          <w:iCs/>
        </w:rPr>
        <w:t>Пенюева,</w:t>
      </w:r>
      <w:r>
        <w:t xml:space="preserve"> дер. </w:t>
      </w:r>
      <w:r>
        <w:rPr>
          <w:i/>
          <w:iCs/>
        </w:rPr>
        <w:t>Деряіино,</w:t>
      </w:r>
      <w:r>
        <w:t xml:space="preserve"> дер. </w:t>
      </w:r>
      <w:r>
        <w:rPr>
          <w:i/>
          <w:iCs/>
        </w:rPr>
        <w:t>Панкратова,</w:t>
      </w:r>
      <w:r>
        <w:t xml:space="preserve"> дер. </w:t>
      </w:r>
      <w:r>
        <w:rPr>
          <w:i/>
          <w:iCs/>
        </w:rPr>
        <w:t>Руковицыно,</w:t>
      </w:r>
      <w:r>
        <w:t xml:space="preserve"> дер. </w:t>
      </w:r>
      <w:r>
        <w:rPr>
          <w:i/>
          <w:iCs/>
        </w:rPr>
        <w:t>ПІе- стино,</w:t>
      </w:r>
      <w:r>
        <w:t xml:space="preserve"> дер. </w:t>
      </w:r>
      <w:r>
        <w:rPr>
          <w:i/>
          <w:iCs/>
        </w:rPr>
        <w:t>Клиново,</w:t>
      </w:r>
      <w:r>
        <w:t xml:space="preserve"> дер. </w:t>
      </w:r>
      <w:r>
        <w:rPr>
          <w:i/>
          <w:iCs/>
        </w:rPr>
        <w:t>Бобруево,</w:t>
      </w:r>
      <w:r>
        <w:t xml:space="preserve"> дер. </w:t>
      </w:r>
      <w:r>
        <w:rPr>
          <w:i/>
          <w:iCs/>
        </w:rPr>
        <w:t>Стряпково,</w:t>
      </w:r>
      <w:r>
        <w:t xml:space="preserve"> дер. </w:t>
      </w:r>
      <w:r>
        <w:rPr>
          <w:i/>
          <w:iCs/>
        </w:rPr>
        <w:t>Юриново,</w:t>
      </w:r>
      <w:r>
        <w:t xml:space="preserve"> дер. </w:t>
      </w:r>
      <w:r>
        <w:rPr>
          <w:i/>
          <w:iCs/>
        </w:rPr>
        <w:t>Дохмарово-,</w:t>
      </w:r>
      <w:r>
        <w:t xml:space="preserve"> пашни въ селѣхъ и въ дер. 542 чети въ одномъ полѣ, а въ дву потомуж</w:t>
      </w:r>
      <w:r>
        <w:t xml:space="preserve">ъ, сѣна 848 коп., лѣсу 28 четьп. Титъ служитъ царю п великому князю; а крѣпости—купчіе. Да Мити да Гриди Михайловыхъ дѣтей Сиротина дер. </w:t>
      </w:r>
      <w:r>
        <w:rPr>
          <w:i/>
          <w:iCs/>
        </w:rPr>
        <w:t>Будилова;</w:t>
      </w:r>
      <w:r>
        <w:t xml:space="preserve"> пашни въ ней 20 четьп въ одномъ полѣ, а въ дву потомужъ, сѣна 10 коп. Митя служитъ царю и великому князю, а б</w:t>
      </w:r>
      <w:r>
        <w:t>ратъ его не служитъ; земля въ селѣ и въ дер. добра; а крѣпости— мѣновная.</w:t>
      </w:r>
    </w:p>
    <w:p w14:paraId="7D9D90F5" w14:textId="77777777" w:rsidR="00433AE5" w:rsidRDefault="00903536">
      <w:pPr>
        <w:pStyle w:val="11"/>
        <w:spacing w:line="286" w:lineRule="auto"/>
        <w:ind w:firstLine="260"/>
        <w:jc w:val="both"/>
        <w:sectPr w:rsidR="00433AE5">
          <w:headerReference w:type="even" r:id="rId454"/>
          <w:headerReference w:type="default" r:id="rId455"/>
          <w:footerReference w:type="even" r:id="rId456"/>
          <w:footerReference w:type="default" r:id="rId457"/>
          <w:footnotePr>
            <w:numFmt w:val="chicago"/>
          </w:footnotePr>
          <w:pgSz w:w="8634" w:h="14208"/>
          <w:pgMar w:top="953" w:right="425" w:bottom="549" w:left="424" w:header="0" w:footer="121" w:gutter="0"/>
          <w:pgNumType w:start="225"/>
          <w:cols w:space="720"/>
          <w:noEndnote/>
          <w:docGrid w:linePitch="360"/>
          <w15:footnoteColumns w:val="1"/>
        </w:sectPr>
      </w:pPr>
      <w:r>
        <w:t xml:space="preserve">Ѳедора Васильева сына Челѣева съ братьею слц. </w:t>
      </w:r>
      <w:r>
        <w:rPr>
          <w:i/>
          <w:iCs/>
        </w:rPr>
        <w:t>Симаково</w:t>
      </w:r>
      <w:r>
        <w:t xml:space="preserve"> съ дерев</w:t>
      </w:r>
      <w:r>
        <w:softHyphen/>
        <w:t xml:space="preserve">нями; пашни четь сохи. А нонѣча Ѳедора, да Ивана, да Григорья Васильевыхъ дѣтей Челѣева да племянницы ихъ Марьи Гавриловы дочери Челѣева слц. </w:t>
      </w:r>
      <w:r>
        <w:rPr>
          <w:i/>
          <w:iCs/>
        </w:rPr>
        <w:t>Семаково,</w:t>
      </w:r>
      <w:r>
        <w:t xml:space="preserve"> къ тому ж</w:t>
      </w:r>
      <w:r>
        <w:t xml:space="preserve">ъ селцу: дер. </w:t>
      </w:r>
      <w:r>
        <w:rPr>
          <w:i/>
          <w:iCs/>
        </w:rPr>
        <w:t>Козлово,</w:t>
      </w:r>
      <w:r>
        <w:t xml:space="preserve"> дер. </w:t>
      </w:r>
      <w:r>
        <w:rPr>
          <w:i/>
          <w:iCs/>
        </w:rPr>
        <w:t>Оѵрофенкино,</w:t>
      </w:r>
      <w:r>
        <w:t xml:space="preserve"> дер. </w:t>
      </w:r>
      <w:r>
        <w:rPr>
          <w:i/>
          <w:iCs/>
        </w:rPr>
        <w:t>Баламутово,</w:t>
      </w:r>
      <w:r>
        <w:t xml:space="preserve"> дер. </w:t>
      </w:r>
      <w:r>
        <w:rPr>
          <w:i/>
          <w:iCs/>
        </w:rPr>
        <w:t>Курилово,</w:t>
      </w:r>
      <w:r>
        <w:t xml:space="preserve"> дер. </w:t>
      </w:r>
      <w:r>
        <w:rPr>
          <w:i/>
          <w:iCs/>
        </w:rPr>
        <w:t>Дмитреево,</w:t>
      </w:r>
      <w:r>
        <w:t xml:space="preserve"> дер. </w:t>
      </w:r>
      <w:r>
        <w:rPr>
          <w:i/>
          <w:iCs/>
        </w:rPr>
        <w:t>Юркина,</w:t>
      </w:r>
      <w:r>
        <w:t xml:space="preserve"> дер. </w:t>
      </w:r>
      <w:r>
        <w:rPr>
          <w:i/>
          <w:iCs/>
        </w:rPr>
        <w:t>Шарапова,</w:t>
      </w:r>
      <w:r>
        <w:t xml:space="preserve"> дер. </w:t>
      </w:r>
      <w:r>
        <w:rPr>
          <w:i/>
          <w:iCs/>
        </w:rPr>
        <w:t>Семиллядово,</w:t>
      </w:r>
      <w:r>
        <w:t xml:space="preserve"> дер. </w:t>
      </w:r>
      <w:r>
        <w:rPr>
          <w:i/>
          <w:iCs/>
        </w:rPr>
        <w:t>Шишкова;</w:t>
      </w:r>
      <w:r>
        <w:t xml:space="preserve"> пашни въ селцѣ и въ дер. 219 четьи въ одномъ полѣ, а въ дву потомужъ, сѣпа 221</w:t>
      </w:r>
    </w:p>
    <w:p w14:paraId="20CF106D" w14:textId="77777777" w:rsidR="00433AE5" w:rsidRDefault="00903536">
      <w:pPr>
        <w:pStyle w:val="11"/>
        <w:tabs>
          <w:tab w:val="left" w:pos="3058"/>
          <w:tab w:val="left" w:pos="5870"/>
        </w:tabs>
        <w:spacing w:line="240" w:lineRule="auto"/>
        <w:jc w:val="both"/>
      </w:pPr>
      <w:r>
        <w:rPr>
          <w:smallCaps/>
        </w:rPr>
        <w:lastRenderedPageBreak/>
        <w:t>Тверск. у.</w:t>
      </w:r>
      <w:r>
        <w:tab/>
        <w:t>— 227 —</w:t>
      </w:r>
      <w:r>
        <w:tab/>
        <w:t xml:space="preserve">Вол. </w:t>
      </w:r>
      <w:r>
        <w:rPr>
          <w:smallCaps/>
        </w:rPr>
        <w:t>Хорв</w:t>
      </w:r>
      <w:r>
        <w:rPr>
          <w:smallCaps/>
        </w:rPr>
        <w:t>ачъ</w:t>
      </w:r>
    </w:p>
    <w:p w14:paraId="42B5DE2B" w14:textId="77777777" w:rsidR="00433AE5" w:rsidRDefault="00903536">
      <w:pPr>
        <w:pStyle w:val="11"/>
        <w:spacing w:line="283" w:lineRule="auto"/>
        <w:ind w:firstLine="5620"/>
        <w:jc w:val="both"/>
      </w:pPr>
      <w:r>
        <w:t xml:space="preserve">Ст. </w:t>
      </w:r>
      <w:r>
        <w:rPr>
          <w:smallCaps/>
        </w:rPr>
        <w:t xml:space="preserve">Воскресенск. </w:t>
      </w:r>
      <w:r>
        <w:t>коп. Ѳедоръ съ братьею служатъ царю и великому князю; а крѣпости, сказали, сгорѣли въ Тверской пожаръ; земля сер.</w:t>
      </w:r>
    </w:p>
    <w:p w14:paraId="5618F6C7" w14:textId="77777777" w:rsidR="00433AE5" w:rsidRDefault="00903536">
      <w:pPr>
        <w:pStyle w:val="11"/>
        <w:spacing w:line="283" w:lineRule="auto"/>
        <w:ind w:firstLine="220"/>
        <w:jc w:val="both"/>
      </w:pPr>
      <w:r>
        <w:t xml:space="preserve">Григорья Михайлова сына Киндырева слц. </w:t>
      </w:r>
      <w:r>
        <w:rPr>
          <w:i/>
          <w:iCs/>
        </w:rPr>
        <w:t>Федулово</w:t>
      </w:r>
      <w:r>
        <w:t xml:space="preserve"> съ деревнями; пашни четь сохи. С. </w:t>
      </w:r>
      <w:r>
        <w:rPr>
          <w:i/>
          <w:iCs/>
        </w:rPr>
        <w:t>Федулово,</w:t>
      </w:r>
      <w:r>
        <w:t xml:space="preserve"> а въ немъ церк. ОнуФрей Великій, къ тому жъ селу: дер. </w:t>
      </w:r>
      <w:r>
        <w:rPr>
          <w:i/>
          <w:iCs/>
        </w:rPr>
        <w:t>Теркуново,</w:t>
      </w:r>
      <w:r>
        <w:t xml:space="preserve"> дер. </w:t>
      </w:r>
      <w:r>
        <w:rPr>
          <w:i/>
          <w:iCs/>
        </w:rPr>
        <w:t>Осмолово,</w:t>
      </w:r>
      <w:r>
        <w:t xml:space="preserve"> дер. </w:t>
      </w:r>
      <w:r>
        <w:rPr>
          <w:i/>
          <w:iCs/>
        </w:rPr>
        <w:t>Селъково,</w:t>
      </w:r>
      <w:r>
        <w:t xml:space="preserve"> пуст. </w:t>
      </w:r>
      <w:r>
        <w:rPr>
          <w:i/>
          <w:iCs/>
        </w:rPr>
        <w:t>Дубково,</w:t>
      </w:r>
      <w:r>
        <w:t xml:space="preserve"> къ </w:t>
      </w:r>
      <w:r>
        <w:rPr>
          <w:i/>
          <w:iCs/>
        </w:rPr>
        <w:t>Осмолову</w:t>
      </w:r>
      <w:r>
        <w:t xml:space="preserve"> къ </w:t>
      </w:r>
      <w:r>
        <w:rPr>
          <w:i/>
          <w:iCs/>
        </w:rPr>
        <w:t>Селъкову</w:t>
      </w:r>
      <w:r>
        <w:t xml:space="preserve"> рощицы на 7 четьи, дер. </w:t>
      </w:r>
      <w:r>
        <w:rPr>
          <w:i/>
          <w:iCs/>
        </w:rPr>
        <w:t>Кортино</w:t>
      </w:r>
      <w:r>
        <w:t xml:space="preserve"> церковная, поч. </w:t>
      </w:r>
      <w:r>
        <w:rPr>
          <w:i/>
          <w:iCs/>
        </w:rPr>
        <w:t>Мишинъ;</w:t>
      </w:r>
      <w:r>
        <w:t xml:space="preserve"> пашни въ селѣ и въ дер. 185 четьи въ одномъ полѣ, а въ дву потом</w:t>
      </w:r>
      <w:r>
        <w:t>ужъ, сѣна 394 коп., лѣсу на 20 четьи. Григорей служитъ царю и великому князю; земля сер.; а крѣпости—духовная, п съ духовной взятъ противень слово въ слово.</w:t>
      </w:r>
    </w:p>
    <w:p w14:paraId="16C0245C" w14:textId="77777777" w:rsidR="00433AE5" w:rsidRDefault="00903536">
      <w:pPr>
        <w:pStyle w:val="11"/>
        <w:spacing w:line="283" w:lineRule="auto"/>
        <w:ind w:firstLine="220"/>
        <w:jc w:val="both"/>
      </w:pPr>
      <w:r>
        <w:t xml:space="preserve">Овдотьи Третьяковы жены Ракова с. </w:t>
      </w:r>
      <w:r>
        <w:rPr>
          <w:i/>
          <w:iCs/>
        </w:rPr>
        <w:t>Сысоево</w:t>
      </w:r>
      <w:r>
        <w:t xml:space="preserve"> съ деревнями; пашни полчети сохи. Слц. </w:t>
      </w:r>
      <w:r>
        <w:rPr>
          <w:i/>
          <w:iCs/>
        </w:rPr>
        <w:t>Сысоево,</w:t>
      </w:r>
      <w:r>
        <w:t xml:space="preserve"> къ тому ж</w:t>
      </w:r>
      <w:r>
        <w:t xml:space="preserve">ъ селцу: дер. </w:t>
      </w:r>
      <w:r>
        <w:rPr>
          <w:i/>
          <w:iCs/>
        </w:rPr>
        <w:t>Лопаково,</w:t>
      </w:r>
      <w:r>
        <w:t xml:space="preserve"> поч. </w:t>
      </w:r>
      <w:r>
        <w:rPr>
          <w:i/>
          <w:iCs/>
        </w:rPr>
        <w:t>Мед</w:t>
      </w:r>
      <w:r>
        <w:rPr>
          <w:i/>
          <w:iCs/>
        </w:rPr>
        <w:softHyphen/>
        <w:t>вѣдково,</w:t>
      </w:r>
      <w:r>
        <w:t xml:space="preserve"> дер. </w:t>
      </w:r>
      <w:r>
        <w:rPr>
          <w:i/>
          <w:iCs/>
        </w:rPr>
        <w:t>Меншое Лопаково,</w:t>
      </w:r>
      <w:r>
        <w:t xml:space="preserve"> дер. </w:t>
      </w:r>
      <w:r>
        <w:rPr>
          <w:i/>
          <w:iCs/>
        </w:rPr>
        <w:t>Кудргіно,</w:t>
      </w:r>
      <w:r>
        <w:t xml:space="preserve"> дер. </w:t>
      </w:r>
      <w:r>
        <w:rPr>
          <w:i/>
          <w:iCs/>
        </w:rPr>
        <w:t>Овечкино,</w:t>
      </w:r>
      <w:r>
        <w:t xml:space="preserve"> поч. </w:t>
      </w:r>
      <w:r>
        <w:rPr>
          <w:i/>
          <w:iCs/>
        </w:rPr>
        <w:t>Була</w:t>
      </w:r>
      <w:r>
        <w:rPr>
          <w:i/>
          <w:iCs/>
        </w:rPr>
        <w:softHyphen/>
        <w:t>тово;</w:t>
      </w:r>
      <w:r>
        <w:t xml:space="preserve"> пашни въ селцѣ и въ дер. 190 четьи въ одномъ полѣ, а въ дву по</w:t>
      </w:r>
      <w:r>
        <w:softHyphen/>
        <w:t>томужъ, сѣна 200 коп., лѣсу на 20 четьи; земля добра; а крѣпости— купчей, и съ крѣп</w:t>
      </w:r>
      <w:r>
        <w:t>ости взятъ противень.</w:t>
      </w:r>
    </w:p>
    <w:p w14:paraId="643F9EC2" w14:textId="77777777" w:rsidR="00433AE5" w:rsidRDefault="00903536">
      <w:pPr>
        <w:pStyle w:val="11"/>
        <w:spacing w:line="283" w:lineRule="auto"/>
        <w:ind w:firstLine="220"/>
        <w:jc w:val="both"/>
      </w:pPr>
      <w:r>
        <w:t xml:space="preserve">Семена Иванова сына Обакунова дер. </w:t>
      </w:r>
      <w:r>
        <w:rPr>
          <w:i/>
          <w:iCs/>
        </w:rPr>
        <w:t>Мишнево;</w:t>
      </w:r>
      <w:r>
        <w:t xml:space="preserve"> пашни въ ней пол</w:t>
      </w:r>
      <w:r>
        <w:softHyphen/>
        <w:t>полполчети сохи, и той дер. писма не дали, и самъ къ книгамъ къ справкѣ не пріѣхалъ.</w:t>
      </w:r>
    </w:p>
    <w:p w14:paraId="77BA614C" w14:textId="77777777" w:rsidR="00433AE5" w:rsidRDefault="00903536">
      <w:pPr>
        <w:pStyle w:val="11"/>
        <w:spacing w:line="283" w:lineRule="auto"/>
        <w:ind w:firstLine="220"/>
        <w:jc w:val="both"/>
      </w:pPr>
      <w:r>
        <w:t xml:space="preserve">Ломака да Степанка да Суморока Кузминыхъ дѣтей Шевцова дер. </w:t>
      </w:r>
      <w:r>
        <w:rPr>
          <w:i/>
          <w:iCs/>
        </w:rPr>
        <w:t>Степурино,</w:t>
      </w:r>
      <w:r>
        <w:t xml:space="preserve"> да Ѳетка Дементье</w:t>
      </w:r>
      <w:r>
        <w:t xml:space="preserve">ва, да Якуша Клеопина, да Басюка Говорова полдер. </w:t>
      </w:r>
      <w:r>
        <w:rPr>
          <w:i/>
          <w:iCs/>
        </w:rPr>
        <w:t>Курова;</w:t>
      </w:r>
      <w:r>
        <w:t xml:space="preserve"> пашни въ полуторѣ дер. полполчети сохи, и съ </w:t>
      </w:r>
      <w:r>
        <w:rPr>
          <w:i/>
          <w:iCs/>
        </w:rPr>
        <w:t>тлу-Курова</w:t>
      </w:r>
      <w:r>
        <w:t xml:space="preserve"> тянути противъ </w:t>
      </w:r>
      <w:r>
        <w:rPr>
          <w:i/>
          <w:iCs/>
        </w:rPr>
        <w:t>Степурина.</w:t>
      </w:r>
      <w:r>
        <w:t xml:space="preserve"> А нонѣча Петрока Филипова сына Коптева да Суморока Кузмина сына Шевцова слц. </w:t>
      </w:r>
      <w:r>
        <w:rPr>
          <w:i/>
          <w:iCs/>
        </w:rPr>
        <w:t>Степурино,</w:t>
      </w:r>
      <w:r>
        <w:t xml:space="preserve"> да Якова Юрьева сына Клевопи</w:t>
      </w:r>
      <w:r>
        <w:t xml:space="preserve">на да Семака Васильева сына Сахарова полов. дер. </w:t>
      </w:r>
      <w:r>
        <w:rPr>
          <w:i/>
          <w:iCs/>
        </w:rPr>
        <w:t>Курова;</w:t>
      </w:r>
      <w:r>
        <w:t xml:space="preserve"> пашни въ селцѣ и полудер. 50 четьи въ одномъ полѣ, а въ дву потомужъ, сѣна 28 коп., лѣсу 4 четьи. Служатъ царю и великому князю; земля сер.; а крѣпости у Якова—купчая, а у Суморока купчая жъ, у Рудак</w:t>
      </w:r>
      <w:r>
        <w:t>а—кабала закладная.</w:t>
      </w:r>
    </w:p>
    <w:p w14:paraId="4433A53C" w14:textId="77777777" w:rsidR="00433AE5" w:rsidRDefault="00903536">
      <w:pPr>
        <w:pStyle w:val="11"/>
        <w:spacing w:line="283" w:lineRule="auto"/>
        <w:ind w:firstLine="220"/>
        <w:jc w:val="both"/>
      </w:pPr>
      <w:r>
        <w:t>Сергѣя Иванова сына Обудкова да племянниковъ его Голубя да Иван</w:t>
      </w:r>
      <w:r>
        <w:softHyphen/>
        <w:t xml:space="preserve">ка Обу д новыхъ же дер. </w:t>
      </w:r>
      <w:r>
        <w:rPr>
          <w:i/>
          <w:iCs/>
        </w:rPr>
        <w:t>Семеновская;</w:t>
      </w:r>
      <w:r>
        <w:t xml:space="preserve"> пашни полполполчетьи сохи.</w:t>
      </w:r>
    </w:p>
    <w:p w14:paraId="0C56B5C2" w14:textId="77777777" w:rsidR="00433AE5" w:rsidRDefault="00903536">
      <w:pPr>
        <w:pStyle w:val="11"/>
        <w:spacing w:line="283" w:lineRule="auto"/>
        <w:ind w:firstLine="220"/>
        <w:jc w:val="both"/>
      </w:pPr>
      <w:r>
        <w:t xml:space="preserve">Ивана Лопаткина дер. </w:t>
      </w:r>
      <w:r>
        <w:rPr>
          <w:i/>
          <w:iCs/>
        </w:rPr>
        <w:t>Пенково;</w:t>
      </w:r>
      <w:r>
        <w:t xml:space="preserve"> пашни полполполчетьи сохи. И Ивана въ животѣ не стало, а нонѣча Полагѣи Иванов</w:t>
      </w:r>
      <w:r>
        <w:t xml:space="preserve">скіе жены Лопаткина да еѣ дѣтей Богдана дер. </w:t>
      </w:r>
      <w:r>
        <w:rPr>
          <w:i/>
          <w:iCs/>
        </w:rPr>
        <w:t>Пенково;</w:t>
      </w:r>
      <w:r>
        <w:t xml:space="preserve"> пашни въ ней 32 четьи въ одномъ полѣ, а въ дву потомужъ, сѣна 25 коп., лѣсу на 2 четьи. Богданъ не служитъ никому; земля сер.; а крѣпости—рядной списокъ.</w:t>
      </w:r>
    </w:p>
    <w:p w14:paraId="75878779" w14:textId="77777777" w:rsidR="00433AE5" w:rsidRDefault="00903536">
      <w:pPr>
        <w:pStyle w:val="11"/>
        <w:spacing w:line="283" w:lineRule="auto"/>
        <w:ind w:firstLine="220"/>
        <w:jc w:val="both"/>
      </w:pPr>
      <w:r>
        <w:t xml:space="preserve">Григорья Васильева сына Шишкова дер. </w:t>
      </w:r>
      <w:r>
        <w:rPr>
          <w:i/>
          <w:iCs/>
        </w:rPr>
        <w:t>Щючка;</w:t>
      </w:r>
      <w:r>
        <w:t xml:space="preserve"> пашни полполчетьи сохи. А нонѣча Полагѣи Ивановскіе жены Лопаткина да сына еѣ Бог- данца дер. </w:t>
      </w:r>
      <w:r>
        <w:rPr>
          <w:i/>
          <w:iCs/>
        </w:rPr>
        <w:t>Щючка;</w:t>
      </w:r>
      <w:r>
        <w:t xml:space="preserve"> пашни въ ней 40 четьи въ одномъ полѣ, а въ дву потомужъ, сѣна 30 коп., лѣсу на четв.; земля добра. Богданъ не с</w:t>
      </w:r>
      <w:r>
        <w:t>лужитъ никому; а крѣпости—кабала закладная.</w:t>
      </w:r>
    </w:p>
    <w:p w14:paraId="6B652F68" w14:textId="77777777" w:rsidR="00433AE5" w:rsidRDefault="00903536">
      <w:pPr>
        <w:pStyle w:val="11"/>
        <w:spacing w:line="259" w:lineRule="auto"/>
        <w:ind w:firstLine="220"/>
        <w:jc w:val="both"/>
        <w:sectPr w:rsidR="00433AE5">
          <w:headerReference w:type="even" r:id="rId458"/>
          <w:headerReference w:type="default" r:id="rId459"/>
          <w:footerReference w:type="even" r:id="rId460"/>
          <w:footerReference w:type="default" r:id="rId461"/>
          <w:footnotePr>
            <w:numFmt w:val="chicago"/>
          </w:footnotePr>
          <w:pgSz w:w="8634" w:h="14208"/>
          <w:pgMar w:top="953" w:right="425" w:bottom="549" w:left="424" w:header="525" w:footer="121" w:gutter="0"/>
          <w:pgNumType w:start="230"/>
          <w:cols w:space="720"/>
          <w:noEndnote/>
          <w:docGrid w:linePitch="360"/>
          <w15:footnoteColumns w:val="1"/>
        </w:sectPr>
      </w:pPr>
      <w:r>
        <w:t xml:space="preserve">Ѳедора Васильева сына Быкова дер. </w:t>
      </w:r>
      <w:r>
        <w:rPr>
          <w:i/>
          <w:iCs/>
        </w:rPr>
        <w:t>Бѣликово,</w:t>
      </w:r>
      <w:r>
        <w:t xml:space="preserve"> дер. </w:t>
      </w:r>
      <w:r>
        <w:rPr>
          <w:i/>
          <w:iCs/>
        </w:rPr>
        <w:t>Зубково;</w:t>
      </w:r>
      <w:r>
        <w:t xml:space="preserve"> пашни полполтрети сохи. Ѳедора въ животѣ не стало, а нонѣча Ѳедора Василье- *</w:t>
      </w:r>
    </w:p>
    <w:p w14:paraId="23D88BC3" w14:textId="77777777" w:rsidR="00433AE5" w:rsidRDefault="00903536">
      <w:pPr>
        <w:pStyle w:val="11"/>
        <w:spacing w:line="286" w:lineRule="auto"/>
        <w:ind w:firstLine="5840"/>
        <w:jc w:val="both"/>
      </w:pPr>
      <w:r>
        <w:lastRenderedPageBreak/>
        <w:t xml:space="preserve">Ст. </w:t>
      </w:r>
      <w:r>
        <w:rPr>
          <w:smallCaps/>
        </w:rPr>
        <w:t xml:space="preserve">Воскресенск. </w:t>
      </w:r>
      <w:r>
        <w:t xml:space="preserve">ва сына Челѣева дер. </w:t>
      </w:r>
      <w:r>
        <w:rPr>
          <w:i/>
          <w:iCs/>
        </w:rPr>
        <w:t>Бтьликово,</w:t>
      </w:r>
      <w:r>
        <w:t xml:space="preserve"> да Семейки да Неклюдка Челѣевыхъ дер. </w:t>
      </w:r>
      <w:r>
        <w:rPr>
          <w:i/>
          <w:iCs/>
        </w:rPr>
        <w:t>Зубово;</w:t>
      </w:r>
      <w:r>
        <w:t xml:space="preserve"> пашни въ нихъ 50 четьи въ одномъ полѣ, а въ дву потомужъ, сѣна 43 коп. Семейка да Неклюдъ служатъ царю и великому князю; а крѣпости у Ѳедора—кабала закладная, а у Семейки—купчая.</w:t>
      </w:r>
    </w:p>
    <w:p w14:paraId="45768FBB" w14:textId="77777777" w:rsidR="00433AE5" w:rsidRDefault="00903536">
      <w:pPr>
        <w:pStyle w:val="11"/>
        <w:spacing w:line="286" w:lineRule="auto"/>
        <w:ind w:firstLine="280"/>
        <w:jc w:val="both"/>
      </w:pPr>
      <w:r>
        <w:t xml:space="preserve">Козла Курбышева сына Обудкова дер. </w:t>
      </w:r>
      <w:r>
        <w:rPr>
          <w:i/>
          <w:iCs/>
        </w:rPr>
        <w:t>Старое Обудково;</w:t>
      </w:r>
      <w:r>
        <w:t xml:space="preserve"> пашни полполполчети сохи. Дер. </w:t>
      </w:r>
      <w:r>
        <w:rPr>
          <w:i/>
          <w:iCs/>
        </w:rPr>
        <w:t>Старое Обудково;</w:t>
      </w:r>
      <w:r>
        <w:t xml:space="preserve"> пашни въ ней 40 четьи въ одномъ полѣ, а въ дву потомужъ, лѣсу на 3 четьи, сѣна 30 коп. Козелъ служитъ царю и великому князю; земля добра; а крѣпости- духов</w:t>
      </w:r>
      <w:r>
        <w:t>ная.</w:t>
      </w:r>
    </w:p>
    <w:p w14:paraId="7074D53E" w14:textId="77777777" w:rsidR="00433AE5" w:rsidRDefault="00903536">
      <w:pPr>
        <w:pStyle w:val="11"/>
        <w:spacing w:line="286" w:lineRule="auto"/>
        <w:ind w:firstLine="280"/>
        <w:jc w:val="both"/>
      </w:pPr>
      <w:r>
        <w:t xml:space="preserve">Васки Григорьева сына Обудкова дер. </w:t>
      </w:r>
      <w:r>
        <w:rPr>
          <w:i/>
          <w:iCs/>
        </w:rPr>
        <w:t>Петригцово,</w:t>
      </w:r>
      <w:r>
        <w:t xml:space="preserve"> да Колышки Ѳе</w:t>
      </w:r>
      <w:r>
        <w:softHyphen/>
        <w:t xml:space="preserve">дорова сына Сумина дер. </w:t>
      </w:r>
      <w:r>
        <w:rPr>
          <w:i/>
          <w:iCs/>
        </w:rPr>
        <w:t>Фенево;</w:t>
      </w:r>
      <w:r>
        <w:t xml:space="preserve"> пашни въ обѣихъ полполполтрети со</w:t>
      </w:r>
      <w:r>
        <w:softHyphen/>
        <w:t xml:space="preserve">хи. А нонѣча Нечая Степанова сына Каменева слц. </w:t>
      </w:r>
      <w:r>
        <w:rPr>
          <w:i/>
          <w:iCs/>
        </w:rPr>
        <w:t>Фенево</w:t>
      </w:r>
      <w:r>
        <w:t xml:space="preserve"> да селище </w:t>
      </w:r>
      <w:r>
        <w:rPr>
          <w:i/>
          <w:iCs/>
        </w:rPr>
        <w:t>Пестриково;</w:t>
      </w:r>
      <w:r>
        <w:t xml:space="preserve"> пашни въ одномъ полѣ 20 четьи, а въ дву потому</w:t>
      </w:r>
      <w:r>
        <w:t>жъ, сѣна 8 коп., лѣсу на четв. Нечай служитъ владыцѣ тверскому; а крѣпость- купчая грамота.</w:t>
      </w:r>
    </w:p>
    <w:p w14:paraId="4D25A355" w14:textId="77777777" w:rsidR="00433AE5" w:rsidRDefault="00903536">
      <w:pPr>
        <w:pStyle w:val="11"/>
        <w:spacing w:line="286" w:lineRule="auto"/>
        <w:ind w:firstLine="280"/>
        <w:jc w:val="both"/>
      </w:pPr>
      <w:r>
        <w:t xml:space="preserve">Кушника Затыкина дер. </w:t>
      </w:r>
      <w:r>
        <w:rPr>
          <w:i/>
          <w:iCs/>
        </w:rPr>
        <w:t>Шванова,</w:t>
      </w:r>
      <w:r>
        <w:t xml:space="preserve"> да Салтанка, да Погони, да Неза- майка Жебриковыхъ дѣтей Шабурова дер. </w:t>
      </w:r>
      <w:r>
        <w:rPr>
          <w:i/>
          <w:iCs/>
        </w:rPr>
        <w:t xml:space="preserve">Дорогомиловское Заполокъ, </w:t>
      </w:r>
      <w:r>
        <w:t>да Сергѣйка да Истомки Багрединовыхъ</w:t>
      </w:r>
      <w:r>
        <w:t>, да ихъ племянниковъ Молчан</w:t>
      </w:r>
      <w:r>
        <w:softHyphen/>
        <w:t xml:space="preserve">ка да Макарка Григорьевыхъ дѣтей Тесовского дер. </w:t>
      </w:r>
      <w:r>
        <w:rPr>
          <w:i/>
          <w:iCs/>
        </w:rPr>
        <w:t>Багредгтово;</w:t>
      </w:r>
      <w:r>
        <w:t xml:space="preserve"> паш</w:t>
      </w:r>
      <w:r>
        <w:softHyphen/>
        <w:t xml:space="preserve">ни во всѣхъ трехъ поляхъ полполполчетьи сохи. Кушника Никитина сына Затыкина дер. </w:t>
      </w:r>
      <w:r>
        <w:rPr>
          <w:i/>
          <w:iCs/>
        </w:rPr>
        <w:t>Кщеново,</w:t>
      </w:r>
      <w:r>
        <w:t xml:space="preserve"> и/Иваново тожъ, да Салтанка да Погони да Незамайка Жебриковыхъ дѣтей Ш</w:t>
      </w:r>
      <w:r>
        <w:t xml:space="preserve">обурова дер. </w:t>
      </w:r>
      <w:r>
        <w:rPr>
          <w:i/>
          <w:iCs/>
        </w:rPr>
        <w:t>Дорогомилово;</w:t>
      </w:r>
      <w:r>
        <w:t xml:space="preserve"> пашни въ обѣихъ 14 четьи въ одномъ полѣ, а въ дву потомужъ, сѣна 10 коп. Куш- никъ да Салтанъ да Незамай служатъ царю и великому князю; земля ху</w:t>
      </w:r>
      <w:r>
        <w:softHyphen/>
        <w:t>да; а крѣпости у Кушника—купчая; да Истомки Григорьева сына Багре- динова да Сергѣйк</w:t>
      </w:r>
      <w:r>
        <w:t>а Васильева сына Багрединова, да Макарка Гри</w:t>
      </w:r>
      <w:r>
        <w:softHyphen/>
        <w:t xml:space="preserve">горьева сына Багрединова, да Молчанка Ильина сына Багрядинова дер. </w:t>
      </w:r>
      <w:r>
        <w:rPr>
          <w:i/>
          <w:iCs/>
        </w:rPr>
        <w:t>Багрядиново;</w:t>
      </w:r>
      <w:r>
        <w:t xml:space="preserve"> пашни въ ней 20 четьи въ одномъ полѣ, а въ дву пото</w:t>
      </w:r>
      <w:r>
        <w:softHyphen/>
        <w:t>мужъ, сѣна 10 коп. Истомна да Сергѣй да Макарко служатъ царю и ве</w:t>
      </w:r>
      <w:r>
        <w:softHyphen/>
        <w:t>ликому князю;</w:t>
      </w:r>
      <w:r>
        <w:t xml:space="preserve"> а крѣпости—купчіе.</w:t>
      </w:r>
    </w:p>
    <w:p w14:paraId="37F7DECD" w14:textId="77777777" w:rsidR="00433AE5" w:rsidRDefault="00903536">
      <w:pPr>
        <w:pStyle w:val="11"/>
        <w:spacing w:line="286" w:lineRule="auto"/>
        <w:ind w:firstLine="280"/>
        <w:jc w:val="both"/>
        <w:sectPr w:rsidR="00433AE5">
          <w:headerReference w:type="even" r:id="rId462"/>
          <w:headerReference w:type="default" r:id="rId463"/>
          <w:footerReference w:type="even" r:id="rId464"/>
          <w:footerReference w:type="default" r:id="rId465"/>
          <w:footnotePr>
            <w:numFmt w:val="chicago"/>
          </w:footnotePr>
          <w:pgSz w:w="8634" w:h="14208"/>
          <w:pgMar w:top="953" w:right="425" w:bottom="549" w:left="424" w:header="0" w:footer="121" w:gutter="0"/>
          <w:pgNumType w:start="228"/>
          <w:cols w:space="720"/>
          <w:noEndnote/>
          <w:docGrid w:linePitch="360"/>
          <w15:footnoteColumns w:val="1"/>
        </w:sectPr>
      </w:pPr>
      <w:r>
        <w:t xml:space="preserve">Сенки да Михаля Ондрѣевыхъ дѣтей Яркова да его племянниковъ Юрки да Матюши Ѳедоровыхъ дѣтей Яркова дер. </w:t>
      </w:r>
      <w:r>
        <w:rPr>
          <w:i/>
          <w:iCs/>
        </w:rPr>
        <w:t>Ключниково,</w:t>
      </w:r>
      <w:r>
        <w:t xml:space="preserve"> да Сенки да Салтанка Кушниковыхъ дѣтей Правикова да Некраска Михайлова сына Правикова дер. </w:t>
      </w:r>
      <w:r>
        <w:rPr>
          <w:i/>
          <w:iCs/>
        </w:rPr>
        <w:t>Правиково-Брыгиево;</w:t>
      </w:r>
      <w:r>
        <w:t xml:space="preserve"> пашни полполчетьи сохи. Сенка</w:t>
      </w:r>
      <w:r>
        <w:t xml:space="preserve"> да Михаля Ондрѣевыхъ да ихъ племянника" Юрки, Сенка да Сал</w:t>
      </w:r>
      <w:r>
        <w:softHyphen/>
        <w:t>танка Правиковыхъ, тѣхъ въ животѣ не стало, а нонѣча Петели Михай</w:t>
      </w:r>
      <w:r>
        <w:softHyphen/>
        <w:t xml:space="preserve">лова сына Яркова, да Матюшки да Дениска Ѳедоровыхъ дѣтей Яркова, да Иванка Кузмина сына дер. </w:t>
      </w:r>
      <w:r>
        <w:rPr>
          <w:i/>
          <w:iCs/>
        </w:rPr>
        <w:t>Ключниково,</w:t>
      </w:r>
      <w:r>
        <w:t xml:space="preserve"> и той деревни полов. зако</w:t>
      </w:r>
      <w:r>
        <w:t xml:space="preserve">ба- лена Ѳедору Челѣеву да Васки Семенову сыну Правикова; да Иваниска да Куземки Салтановыхъ дѣтей Правикова дер. </w:t>
      </w:r>
      <w:r>
        <w:rPr>
          <w:i/>
          <w:iCs/>
        </w:rPr>
        <w:t>Бръгшево,</w:t>
      </w:r>
      <w:r>
        <w:t xml:space="preserve"> и </w:t>
      </w:r>
      <w:r>
        <w:rPr>
          <w:i/>
          <w:iCs/>
        </w:rPr>
        <w:t xml:space="preserve">Правиково </w:t>
      </w:r>
      <w:r>
        <w:t>тоже; пашни въ обѣихъ дер. 45 чети въ одномъ полѣ, а въ дву потомуягь, сѣна 45 коп., лѣсу на двѣ четьи. Петеля Михайловъ</w:t>
      </w:r>
      <w:r>
        <w:t xml:space="preserve"> служитъ царю и вели</w:t>
      </w:r>
      <w:r>
        <w:softHyphen/>
        <w:t>кому князю, а Деписко да Иванко Кузминъ, да Васко да Иванко да Куземка</w:t>
      </w:r>
    </w:p>
    <w:p w14:paraId="3B2B4008" w14:textId="77777777" w:rsidR="00433AE5" w:rsidRDefault="00903536">
      <w:pPr>
        <w:pStyle w:val="11"/>
        <w:tabs>
          <w:tab w:val="left" w:pos="3034"/>
          <w:tab w:val="left" w:pos="5875"/>
        </w:tabs>
        <w:spacing w:line="240" w:lineRule="auto"/>
        <w:jc w:val="both"/>
      </w:pPr>
      <w:r>
        <w:rPr>
          <w:smallCaps/>
        </w:rPr>
        <w:lastRenderedPageBreak/>
        <w:t>Тверск. у.</w:t>
      </w:r>
      <w:r>
        <w:tab/>
        <w:t>— 229 —</w:t>
      </w:r>
      <w:r>
        <w:tab/>
        <w:t xml:space="preserve">Вол. </w:t>
      </w:r>
      <w:r>
        <w:rPr>
          <w:smallCaps/>
        </w:rPr>
        <w:t>Хорвачъ</w:t>
      </w:r>
    </w:p>
    <w:p w14:paraId="0544396B" w14:textId="77777777" w:rsidR="00433AE5" w:rsidRDefault="00903536">
      <w:pPr>
        <w:pStyle w:val="11"/>
        <w:ind w:firstLine="5580"/>
        <w:jc w:val="both"/>
      </w:pPr>
      <w:r>
        <w:t xml:space="preserve">Ст. </w:t>
      </w:r>
      <w:r>
        <w:rPr>
          <w:smallCaps/>
        </w:rPr>
        <w:t xml:space="preserve">Воскресенск. </w:t>
      </w:r>
      <w:r>
        <w:t xml:space="preserve">послужатъ никому; земля сер.; а крѣпости—духовная на </w:t>
      </w:r>
      <w:r>
        <w:rPr>
          <w:i/>
          <w:iCs/>
        </w:rPr>
        <w:t>Правиково,</w:t>
      </w:r>
      <w:r>
        <w:t xml:space="preserve"> а па </w:t>
      </w:r>
      <w:r>
        <w:rPr>
          <w:i/>
          <w:iCs/>
        </w:rPr>
        <w:t>Ключниково</w:t>
      </w:r>
      <w:r>
        <w:t xml:space="preserve"> купчая.</w:t>
      </w:r>
    </w:p>
    <w:p w14:paraId="255B6E6D" w14:textId="77777777" w:rsidR="00433AE5" w:rsidRDefault="00903536">
      <w:pPr>
        <w:pStyle w:val="11"/>
        <w:ind w:firstLine="240"/>
        <w:jc w:val="both"/>
      </w:pPr>
      <w:r>
        <w:t xml:space="preserve">Куземки Гаврилова сына Обалешова да племянниковъ его Докуки Торхачева да Бети Кожина дер. </w:t>
      </w:r>
      <w:r>
        <w:rPr>
          <w:i/>
          <w:iCs/>
        </w:rPr>
        <w:t>Дорогомилово,</w:t>
      </w:r>
      <w:r>
        <w:t xml:space="preserve"> да Шестого Еропкина сына Мордвинова да Ахмата Булгакова сына Юрина дер. </w:t>
      </w:r>
      <w:r>
        <w:rPr>
          <w:i/>
          <w:iCs/>
        </w:rPr>
        <w:t>Шеино,</w:t>
      </w:r>
      <w:r>
        <w:t xml:space="preserve"> да Шестакова жъ дер. </w:t>
      </w:r>
      <w:r>
        <w:rPr>
          <w:i/>
          <w:iCs/>
        </w:rPr>
        <w:t>Костково;</w:t>
      </w:r>
      <w:r>
        <w:t xml:space="preserve"> пашни въ 3 дер. полполчетьи сохи. Кузем</w:t>
      </w:r>
      <w:r>
        <w:softHyphen/>
        <w:t>ки</w:t>
      </w:r>
      <w:r>
        <w:t xml:space="preserve"> Гаврилова сына Обалешова да зятя его Докуки Торхачева дер. </w:t>
      </w:r>
      <w:r>
        <w:rPr>
          <w:i/>
          <w:iCs/>
        </w:rPr>
        <w:t>Дорогомилово,</w:t>
      </w:r>
      <w:r>
        <w:t xml:space="preserve"> да Полагѣи Еробкины жены Мордвинова да сына еѣ Ше</w:t>
      </w:r>
      <w:r>
        <w:softHyphen/>
        <w:t xml:space="preserve">стого дер. </w:t>
      </w:r>
      <w:r>
        <w:rPr>
          <w:i/>
          <w:iCs/>
        </w:rPr>
        <w:t>Костково,</w:t>
      </w:r>
      <w:r>
        <w:t xml:space="preserve"> и </w:t>
      </w:r>
      <w:r>
        <w:rPr>
          <w:i/>
          <w:iCs/>
        </w:rPr>
        <w:t>Данково</w:t>
      </w:r>
      <w:r>
        <w:t xml:space="preserve"> тожъ, Полагѣижъ Еробкины жены да сына еѣ Шестого дер., да Ахмата Булгакова сына Мордвинова дер. </w:t>
      </w:r>
      <w:r>
        <w:rPr>
          <w:i/>
          <w:iCs/>
        </w:rPr>
        <w:t>Шеино</w:t>
      </w:r>
      <w:r>
        <w:rPr>
          <w:i/>
          <w:iCs/>
        </w:rPr>
        <w:t xml:space="preserve">; </w:t>
      </w:r>
      <w:r>
        <w:t xml:space="preserve">пашни въ 3-хъ дер. 48 четьи въ одномъ полѣ, а въ дву потомужъ, сѣна 60 коп., лѣсу на 2 четьи. Докука Торхачевъ да Шестой служатъ царю и великому князю, Ахматъ служитъ Ѳедору Ивановичи) Умному, Ку- земкане служитъ никому; земля сер.; а крѣпость у Палагѣи </w:t>
      </w:r>
      <w:r>
        <w:t>съ сыномъ купчая.</w:t>
      </w:r>
    </w:p>
    <w:p w14:paraId="3FA81A0C" w14:textId="77777777" w:rsidR="00433AE5" w:rsidRDefault="00903536">
      <w:pPr>
        <w:pStyle w:val="11"/>
        <w:ind w:firstLine="240"/>
        <w:jc w:val="both"/>
      </w:pPr>
      <w:r>
        <w:t>Якуша да Ѳедки Филимоновыхъ дѣтей Обалешова, да Олешки да Ти</w:t>
      </w:r>
      <w:r>
        <w:softHyphen/>
        <w:t xml:space="preserve">мошки Захарьиныхъ дѣтей Тесовского, да Ивашка Васильева сына Пе- нюева дер. </w:t>
      </w:r>
      <w:r>
        <w:rPr>
          <w:i/>
          <w:iCs/>
        </w:rPr>
        <w:t>Кузяево,</w:t>
      </w:r>
      <w:r>
        <w:t xml:space="preserve"> дер. </w:t>
      </w:r>
      <w:r>
        <w:rPr>
          <w:i/>
          <w:iCs/>
        </w:rPr>
        <w:t>Бѣлково;</w:t>
      </w:r>
      <w:r>
        <w:t xml:space="preserve"> пашни въ обѣихъ дер. полполполтрети сохи. А нонѣча Петрока Филипова сына Коптева да племянника его Данилка Ондрѣева сына Коптева дер. </w:t>
      </w:r>
      <w:r>
        <w:rPr>
          <w:i/>
          <w:iCs/>
        </w:rPr>
        <w:t>Бѣлково;</w:t>
      </w:r>
      <w:r>
        <w:t xml:space="preserve"> да Ивана Игнатьева сына Яхонтова, да Якуша да Ѳедки Филиповыхъ дѣтей Обалешова дер. </w:t>
      </w:r>
      <w:r>
        <w:rPr>
          <w:i/>
          <w:iCs/>
        </w:rPr>
        <w:t>Ку</w:t>
      </w:r>
      <w:r>
        <w:rPr>
          <w:i/>
          <w:iCs/>
        </w:rPr>
        <w:softHyphen/>
        <w:t>зяево;</w:t>
      </w:r>
      <w:r>
        <w:t xml:space="preserve"> пашни въ обѣихъ де</w:t>
      </w:r>
      <w:r>
        <w:t>р. 34 четьи въ одномъ полѣ, а въ дву потомужъ, сѣна 40 коп., лѣсу на 2 четьи. Петрокъ Филиповъ даИванкО Игнатьевъ даЯкушъ служатъ царю и великому князю; земля сер.; а крѣпости у Ивана купчіе, а Якушъ сказалъ, что крѣпости взяли розбойники, а у Да</w:t>
      </w:r>
      <w:r>
        <w:softHyphen/>
        <w:t>нилка крѣ</w:t>
      </w:r>
      <w:r>
        <w:t>пость—рядной списокъ.</w:t>
      </w:r>
    </w:p>
    <w:p w14:paraId="2EFC1F05" w14:textId="77777777" w:rsidR="00433AE5" w:rsidRDefault="00903536">
      <w:pPr>
        <w:pStyle w:val="11"/>
        <w:ind w:firstLine="240"/>
        <w:jc w:val="both"/>
      </w:pPr>
      <w:r>
        <w:t xml:space="preserve">Дмитрея да Гриши Михайловыхъ дѣтей Сиротина слц. </w:t>
      </w:r>
      <w:r>
        <w:rPr>
          <w:i/>
          <w:iCs/>
        </w:rPr>
        <w:t xml:space="preserve">Кокряково; </w:t>
      </w:r>
      <w:r>
        <w:t xml:space="preserve">пашни полполтрети сохи. А нынѣча Ондрѣя Игнатьева сына Яхонтова слц. </w:t>
      </w:r>
      <w:r>
        <w:rPr>
          <w:i/>
          <w:iCs/>
        </w:rPr>
        <w:t>Кокряково;</w:t>
      </w:r>
      <w:r>
        <w:t xml:space="preserve"> пашни въ селцѣ 80 четьи въ одномъ полѣ, а въ дву пото</w:t>
      </w:r>
      <w:r>
        <w:softHyphen/>
        <w:t>мужъ, сѣна 50 коп., лѣсу на 2 четьи. Онд</w:t>
      </w:r>
      <w:r>
        <w:t>рѣй служитъ царю и великому князю; земля сер.; крѣпости на полов. селца—купчіе да мѣновные.</w:t>
      </w:r>
    </w:p>
    <w:p w14:paraId="193EC26F" w14:textId="77777777" w:rsidR="00433AE5" w:rsidRDefault="00903536">
      <w:pPr>
        <w:pStyle w:val="11"/>
        <w:ind w:firstLine="240"/>
        <w:jc w:val="both"/>
      </w:pPr>
      <w:r>
        <w:t xml:space="preserve">Михаля Кузмпна сына Дорохова съ братьею дер. </w:t>
      </w:r>
      <w:r>
        <w:rPr>
          <w:i/>
          <w:iCs/>
        </w:rPr>
        <w:t>Волошина;</w:t>
      </w:r>
      <w:r>
        <w:t xml:space="preserve"> пашни полполполтрети сохи. А нонѣча Петрока, да Угримца, да Вешняка, да Курбатка Карповыхъ дѣтей Дорохова, да</w:t>
      </w:r>
      <w:r>
        <w:t xml:space="preserve"> Михаля, да НеФедка, да Истомки, да Васюка даНеклюдка Кузминыхъ дѣтей Дорохова дер. </w:t>
      </w:r>
      <w:r>
        <w:rPr>
          <w:i/>
          <w:iCs/>
        </w:rPr>
        <w:t>Во- мшипо;</w:t>
      </w:r>
      <w:r>
        <w:t xml:space="preserve"> пашни въ ней 30 четьи въ одномъ полѣ, а въ дву потомужъ, сѣна 20 коп., лѣсу на 5 четьи; земля добра. Петрокъ служитъ царю и велико</w:t>
      </w:r>
      <w:r>
        <w:softHyphen/>
        <w:t>му князю, а братья его ни один</w:t>
      </w:r>
      <w:r>
        <w:t>ъ не служатъ никому; а крѣпости—купчіе грамоты.</w:t>
      </w:r>
    </w:p>
    <w:p w14:paraId="17B5D7F8" w14:textId="77777777" w:rsidR="00433AE5" w:rsidRDefault="00903536">
      <w:pPr>
        <w:pStyle w:val="11"/>
        <w:ind w:firstLine="240"/>
        <w:jc w:val="both"/>
      </w:pPr>
      <w:r>
        <w:t>Въ той же волости села и деревни монастырскіе:</w:t>
      </w:r>
    </w:p>
    <w:p w14:paraId="362B0F0D" w14:textId="77777777" w:rsidR="00433AE5" w:rsidRDefault="00903536">
      <w:pPr>
        <w:pStyle w:val="11"/>
        <w:ind w:firstLine="240"/>
        <w:jc w:val="both"/>
      </w:pPr>
      <w:r>
        <w:t xml:space="preserve">МарФина монастыря, что во </w:t>
      </w:r>
      <w:r>
        <w:rPr>
          <w:i/>
          <w:iCs/>
        </w:rPr>
        <w:t>Твергі</w:t>
      </w:r>
      <w:r>
        <w:t xml:space="preserve"> за </w:t>
      </w:r>
      <w:r>
        <w:rPr>
          <w:i/>
          <w:iCs/>
        </w:rPr>
        <w:t>Тмакою,</w:t>
      </w:r>
      <w:r>
        <w:t xml:space="preserve"> слц. </w:t>
      </w:r>
      <w:r>
        <w:rPr>
          <w:i/>
          <w:iCs/>
        </w:rPr>
        <w:t>Желудево</w:t>
      </w:r>
      <w:r>
        <w:t xml:space="preserve"> съ Деревнями; пашни полтрети сохи; С. </w:t>
      </w:r>
      <w:r>
        <w:rPr>
          <w:i/>
          <w:iCs/>
        </w:rPr>
        <w:t>Желудево,</w:t>
      </w:r>
      <w:r>
        <w:t xml:space="preserve"> а въ немъ церк. Троица Жпвоначалная, а къ томужъ селу: </w:t>
      </w:r>
      <w:r>
        <w:t xml:space="preserve">дер. </w:t>
      </w:r>
      <w:r>
        <w:rPr>
          <w:i/>
          <w:iCs/>
        </w:rPr>
        <w:t>Селцо,</w:t>
      </w:r>
      <w:r>
        <w:t xml:space="preserve"> дер. </w:t>
      </w:r>
      <w:r>
        <w:rPr>
          <w:i/>
          <w:iCs/>
        </w:rPr>
        <w:t>Клибова,</w:t>
      </w:r>
      <w:r>
        <w:t xml:space="preserve"> дер. </w:t>
      </w:r>
      <w:r>
        <w:rPr>
          <w:i/>
          <w:iCs/>
        </w:rPr>
        <w:t>Ручей;</w:t>
      </w:r>
    </w:p>
    <w:p w14:paraId="2CED23EA" w14:textId="77777777" w:rsidR="00433AE5" w:rsidRDefault="00903536">
      <w:pPr>
        <w:pStyle w:val="11"/>
        <w:tabs>
          <w:tab w:val="left" w:pos="3134"/>
          <w:tab w:val="left" w:pos="6024"/>
        </w:tabs>
        <w:spacing w:line="240" w:lineRule="auto"/>
        <w:jc w:val="both"/>
      </w:pPr>
      <w:r>
        <w:rPr>
          <w:smallCaps/>
        </w:rPr>
        <w:t>Тверск. у.</w:t>
      </w:r>
      <w:r>
        <w:tab/>
        <w:t>— 230 —</w:t>
      </w:r>
      <w:r>
        <w:tab/>
        <w:t xml:space="preserve">Вол. </w:t>
      </w:r>
      <w:r>
        <w:rPr>
          <w:smallCaps/>
        </w:rPr>
        <w:t>Хорвачъ</w:t>
      </w:r>
    </w:p>
    <w:p w14:paraId="208798B5" w14:textId="77777777" w:rsidR="00433AE5" w:rsidRDefault="00903536">
      <w:pPr>
        <w:pStyle w:val="11"/>
        <w:spacing w:line="305" w:lineRule="auto"/>
        <w:ind w:firstLine="5920"/>
        <w:jc w:val="both"/>
      </w:pPr>
      <w:r>
        <w:t xml:space="preserve">Ст. </w:t>
      </w:r>
      <w:r>
        <w:rPr>
          <w:smallCaps/>
        </w:rPr>
        <w:t xml:space="preserve">Юрьевской </w:t>
      </w:r>
      <w:r>
        <w:t>пашни въ селѣ и въ дер. 150 четьи въ одномъ полѣ, а въ дву потомужъ, сѣна 153 коп.; земля въ селѣ и въ дер. сер.</w:t>
      </w:r>
    </w:p>
    <w:p w14:paraId="0CFA2349" w14:textId="77777777" w:rsidR="00433AE5" w:rsidRDefault="00903536">
      <w:pPr>
        <w:pStyle w:val="11"/>
        <w:ind w:firstLine="260"/>
        <w:jc w:val="both"/>
      </w:pPr>
      <w:r>
        <w:t xml:space="preserve">Преображенья Спасова соборной церкви 2 дер.; пашни полпол- </w:t>
      </w:r>
      <w:r>
        <w:t xml:space="preserve">четьи сохи. Дер. </w:t>
      </w:r>
      <w:r>
        <w:rPr>
          <w:i/>
          <w:iCs/>
        </w:rPr>
        <w:t>Озерянкино,</w:t>
      </w:r>
      <w:r>
        <w:t xml:space="preserve"> дер. </w:t>
      </w:r>
      <w:r>
        <w:rPr>
          <w:i/>
          <w:iCs/>
        </w:rPr>
        <w:t>Голцово;</w:t>
      </w:r>
      <w:r>
        <w:t xml:space="preserve"> пашни въ обѣихъ дер. 50 четьи въ одномъ полѣ, а въ дву потомужъ, сѣна 50 коп.; къ тѣмъ же дер. пуст. </w:t>
      </w:r>
      <w:r>
        <w:rPr>
          <w:i/>
          <w:iCs/>
        </w:rPr>
        <w:t>Оѳонасово,</w:t>
      </w:r>
      <w:r>
        <w:t xml:space="preserve"> сѣна ставитца 50 коп.; земля сер.</w:t>
      </w:r>
    </w:p>
    <w:p w14:paraId="73285E97" w14:textId="77777777" w:rsidR="00433AE5" w:rsidRDefault="00903536">
      <w:pPr>
        <w:pStyle w:val="11"/>
        <w:ind w:firstLine="260"/>
        <w:jc w:val="both"/>
      </w:pPr>
      <w:r>
        <w:t xml:space="preserve">Ивана Златоуста, что во </w:t>
      </w:r>
      <w:r>
        <w:rPr>
          <w:i/>
          <w:iCs/>
        </w:rPr>
        <w:t>Твери</w:t>
      </w:r>
      <w:r>
        <w:t xml:space="preserve"> па посадѣ, дер. </w:t>
      </w:r>
      <w:r>
        <w:rPr>
          <w:i/>
          <w:iCs/>
        </w:rPr>
        <w:t>Ненье-Кобылинское Зап</w:t>
      </w:r>
      <w:r>
        <w:rPr>
          <w:i/>
          <w:iCs/>
        </w:rPr>
        <w:t>олокъ,</w:t>
      </w:r>
      <w:r>
        <w:t xml:space="preserve"> да Офинеевского монастыря, что на </w:t>
      </w:r>
      <w:r>
        <w:rPr>
          <w:i/>
          <w:iCs/>
        </w:rPr>
        <w:t>Кропивнѣ,</w:t>
      </w:r>
      <w:r>
        <w:t xml:space="preserve"> дер. </w:t>
      </w:r>
      <w:r>
        <w:rPr>
          <w:i/>
          <w:iCs/>
        </w:rPr>
        <w:t>Бо</w:t>
      </w:r>
      <w:r>
        <w:rPr>
          <w:i/>
          <w:iCs/>
        </w:rPr>
        <w:softHyphen/>
        <w:t>бы лино;</w:t>
      </w:r>
      <w:r>
        <w:t xml:space="preserve"> пашни въ обѣихъ дер. полполполчетьи сохи. Ивана Златоу- стого поч. </w:t>
      </w:r>
      <w:r>
        <w:rPr>
          <w:i/>
          <w:iCs/>
        </w:rPr>
        <w:t>Пенъе-Кобылинской Заполокъ,</w:t>
      </w:r>
      <w:r>
        <w:t xml:space="preserve"> пустъ; пашни было 7 четьи въ одномъ полѣ, а въ дву потомужъ, лѣсу на 2 четьи, сѣна 10 коп.; а</w:t>
      </w:r>
      <w:r>
        <w:t xml:space="preserve"> </w:t>
      </w:r>
      <w:r>
        <w:lastRenderedPageBreak/>
        <w:t>крѣ</w:t>
      </w:r>
      <w:r>
        <w:softHyphen/>
        <w:t xml:space="preserve">пость—даная. Да Афинеевского монастыря, что на </w:t>
      </w:r>
      <w:r>
        <w:rPr>
          <w:i/>
          <w:iCs/>
        </w:rPr>
        <w:t>Кропивнѣ,</w:t>
      </w:r>
      <w:r>
        <w:t xml:space="preserve"> дер. </w:t>
      </w:r>
      <w:r>
        <w:rPr>
          <w:i/>
          <w:iCs/>
        </w:rPr>
        <w:t>Кобылино;</w:t>
      </w:r>
      <w:r>
        <w:t xml:space="preserve"> пашни въ ней 11 четьи съ осм. въ одномъ полѣ, а въ дву по томужъ, сѣна 10 коп.; земля сер.</w:t>
      </w:r>
    </w:p>
    <w:p w14:paraId="6EC1B419" w14:textId="77777777" w:rsidR="00433AE5" w:rsidRDefault="00903536">
      <w:pPr>
        <w:pStyle w:val="11"/>
        <w:ind w:firstLine="260"/>
        <w:jc w:val="both"/>
      </w:pPr>
      <w:r>
        <w:t xml:space="preserve">Въ </w:t>
      </w:r>
      <w:r>
        <w:rPr>
          <w:i/>
          <w:iCs/>
        </w:rPr>
        <w:t>Хорвачѣ</w:t>
      </w:r>
      <w:r>
        <w:t xml:space="preserve"> жъ Юрьевской станъ, а въ немъ царя и великого князя села и деревни за бояры и за дѣтми боярскими и за служивыми людми помѣстья:</w:t>
      </w:r>
    </w:p>
    <w:p w14:paraId="18271CFE" w14:textId="77777777" w:rsidR="00433AE5" w:rsidRDefault="00903536">
      <w:pPr>
        <w:pStyle w:val="11"/>
        <w:ind w:firstLine="260"/>
        <w:jc w:val="both"/>
      </w:pPr>
      <w:r>
        <w:t xml:space="preserve">За княземъ Ондрѣемъ Ивановичемъ Золотого за Оболенскимъ с. </w:t>
      </w:r>
      <w:r>
        <w:rPr>
          <w:i/>
          <w:iCs/>
        </w:rPr>
        <w:t>Осиповское,</w:t>
      </w:r>
      <w:r>
        <w:t xml:space="preserve"> с. </w:t>
      </w:r>
      <w:r>
        <w:rPr>
          <w:i/>
          <w:iCs/>
        </w:rPr>
        <w:t>Новое,</w:t>
      </w:r>
      <w:r>
        <w:t xml:space="preserve"> слц. </w:t>
      </w:r>
      <w:r>
        <w:rPr>
          <w:i/>
          <w:iCs/>
        </w:rPr>
        <w:t>Старкова</w:t>
      </w:r>
      <w:r>
        <w:t xml:space="preserve"> съ деревнями; пашни соха безъ че</w:t>
      </w:r>
      <w:r>
        <w:t>тьи сохи. Князя Ондрѣя въ животѣ не стало, а нонѣча за княжъ Ондрѣевою Ивановича Золотого княгинею Анною да за еѣ сыномъ за княземъ Ива</w:t>
      </w:r>
      <w:r>
        <w:softHyphen/>
        <w:t xml:space="preserve">номъ с. </w:t>
      </w:r>
      <w:r>
        <w:rPr>
          <w:i/>
          <w:iCs/>
        </w:rPr>
        <w:t>Осиповское,</w:t>
      </w:r>
      <w:r>
        <w:t xml:space="preserve"> а въ немъ церк. Григорей Богословъ, къ томужъ селу: дер. </w:t>
      </w:r>
      <w:r>
        <w:rPr>
          <w:i/>
          <w:iCs/>
        </w:rPr>
        <w:t>Студено Поле,</w:t>
      </w:r>
      <w:r>
        <w:t xml:space="preserve"> дер. </w:t>
      </w:r>
      <w:r>
        <w:rPr>
          <w:i/>
          <w:iCs/>
        </w:rPr>
        <w:t>Новогородово,</w:t>
      </w:r>
      <w:r>
        <w:t xml:space="preserve"> дер. </w:t>
      </w:r>
      <w:r>
        <w:rPr>
          <w:i/>
          <w:iCs/>
        </w:rPr>
        <w:t>Дмитр</w:t>
      </w:r>
      <w:r>
        <w:rPr>
          <w:i/>
          <w:iCs/>
        </w:rPr>
        <w:t>овково,</w:t>
      </w:r>
      <w:r>
        <w:t xml:space="preserve"> слц. </w:t>
      </w:r>
      <w:r>
        <w:rPr>
          <w:i/>
          <w:iCs/>
        </w:rPr>
        <w:t xml:space="preserve">Новое, </w:t>
      </w:r>
      <w:r>
        <w:t xml:space="preserve">а въ немъ церк. Введеніе Пречистые, дер. </w:t>
      </w:r>
      <w:r>
        <w:rPr>
          <w:i/>
          <w:iCs/>
        </w:rPr>
        <w:t>Кувшиново,</w:t>
      </w:r>
      <w:r>
        <w:t xml:space="preserve"> дер. </w:t>
      </w:r>
      <w:r>
        <w:rPr>
          <w:i/>
          <w:iCs/>
        </w:rPr>
        <w:t xml:space="preserve">Зеленой, </w:t>
      </w:r>
      <w:r>
        <w:t xml:space="preserve">дер. </w:t>
      </w:r>
      <w:r>
        <w:rPr>
          <w:i/>
          <w:iCs/>
        </w:rPr>
        <w:t>Дежнева,</w:t>
      </w:r>
      <w:r>
        <w:t xml:space="preserve"> дер. </w:t>
      </w:r>
      <w:r>
        <w:rPr>
          <w:i/>
          <w:iCs/>
        </w:rPr>
        <w:t>Кобонево,</w:t>
      </w:r>
      <w:r>
        <w:t xml:space="preserve"> дер. </w:t>
      </w:r>
      <w:r>
        <w:rPr>
          <w:i/>
          <w:iCs/>
        </w:rPr>
        <w:t>Озарьево,</w:t>
      </w:r>
      <w:r>
        <w:t xml:space="preserve"> дер. </w:t>
      </w:r>
      <w:r>
        <w:rPr>
          <w:i/>
          <w:iCs/>
        </w:rPr>
        <w:t>Брусилова,</w:t>
      </w:r>
      <w:r>
        <w:t xml:space="preserve"> слц. </w:t>
      </w:r>
      <w:r>
        <w:rPr>
          <w:i/>
          <w:iCs/>
        </w:rPr>
        <w:t>Стар</w:t>
      </w:r>
      <w:r>
        <w:rPr>
          <w:i/>
          <w:iCs/>
        </w:rPr>
        <w:softHyphen/>
        <w:t>кова,</w:t>
      </w:r>
      <w:r>
        <w:t xml:space="preserve"> дер. </w:t>
      </w:r>
      <w:r>
        <w:rPr>
          <w:i/>
          <w:iCs/>
        </w:rPr>
        <w:t>Ногино,</w:t>
      </w:r>
      <w:r>
        <w:t xml:space="preserve"> дер. </w:t>
      </w:r>
      <w:r>
        <w:rPr>
          <w:i/>
          <w:iCs/>
        </w:rPr>
        <w:t>Дураково,</w:t>
      </w:r>
      <w:r>
        <w:t xml:space="preserve"> дер. </w:t>
      </w:r>
      <w:r>
        <w:rPr>
          <w:i/>
          <w:iCs/>
        </w:rPr>
        <w:t>Козлино,</w:t>
      </w:r>
      <w:r>
        <w:t xml:space="preserve"> пуст. </w:t>
      </w:r>
      <w:r>
        <w:rPr>
          <w:i/>
          <w:iCs/>
        </w:rPr>
        <w:t>Доптево,</w:t>
      </w:r>
      <w:r>
        <w:t xml:space="preserve"> пуст. </w:t>
      </w:r>
      <w:r>
        <w:rPr>
          <w:i/>
          <w:iCs/>
        </w:rPr>
        <w:t>Высокое,</w:t>
      </w:r>
      <w:r>
        <w:t xml:space="preserve"> пуст. </w:t>
      </w:r>
      <w:r>
        <w:rPr>
          <w:i/>
          <w:iCs/>
        </w:rPr>
        <w:t>Москинино,</w:t>
      </w:r>
      <w:r>
        <w:t xml:space="preserve"> пуст.</w:t>
      </w:r>
      <w:r>
        <w:t xml:space="preserve"> </w:t>
      </w:r>
      <w:r>
        <w:rPr>
          <w:i/>
          <w:iCs/>
        </w:rPr>
        <w:t>Кобеневское Заполокъ;</w:t>
      </w:r>
      <w:r>
        <w:t xml:space="preserve"> пашни въ се</w:t>
      </w:r>
      <w:r>
        <w:softHyphen/>
        <w:t>лѣхъ и въ дер. 580 четьи въ одномъ полѣ, а въ дву потомужъ, сѣна 363 коп., лѣсу на 88 четьи. Князь Иванъ Ондрѣевичъ служитъ царю и вели</w:t>
      </w:r>
      <w:r>
        <w:softHyphen/>
        <w:t>кому князю; земля сер.; а грамота у нихъ помѣстная царя и великого князя Ивана Василь</w:t>
      </w:r>
      <w:r>
        <w:t>евича всеа Русіи, а въ грамотѣ пишетъ: лѣта 7056 сентября.</w:t>
      </w:r>
    </w:p>
    <w:p w14:paraId="2F900422" w14:textId="77777777" w:rsidR="00433AE5" w:rsidRDefault="00903536">
      <w:pPr>
        <w:pStyle w:val="11"/>
        <w:ind w:firstLine="260"/>
        <w:jc w:val="both"/>
      </w:pPr>
      <w:r>
        <w:t xml:space="preserve">За Степанидою за Ивановою женою Юрлова с. </w:t>
      </w:r>
      <w:r>
        <w:rPr>
          <w:i/>
          <w:iCs/>
        </w:rPr>
        <w:t>Николское Свѣчино</w:t>
      </w:r>
      <w:r>
        <w:t xml:space="preserve"> съ дер.; пашни въ селѣ и въ дер. треть сохи. И тому селу и деревнямъ Степа</w:t>
      </w:r>
      <w:r>
        <w:softHyphen/>
        <w:t>нида писма не давала.</w:t>
      </w:r>
    </w:p>
    <w:p w14:paraId="42FB473F" w14:textId="77777777" w:rsidR="00433AE5" w:rsidRDefault="00903536">
      <w:pPr>
        <w:pStyle w:val="11"/>
        <w:ind w:firstLine="260"/>
        <w:jc w:val="both"/>
      </w:pPr>
      <w:r>
        <w:t>За Яковомъ за Ивановымъ сыномъ Пушкина 6</w:t>
      </w:r>
      <w:r>
        <w:t xml:space="preserve"> дер.; пашни въ нихъ полтрети сохи. Дер. </w:t>
      </w:r>
      <w:r>
        <w:rPr>
          <w:i/>
          <w:iCs/>
        </w:rPr>
        <w:t>Дукино,</w:t>
      </w:r>
      <w:r>
        <w:t xml:space="preserve"> дер. </w:t>
      </w:r>
      <w:r>
        <w:rPr>
          <w:i/>
          <w:iCs/>
        </w:rPr>
        <w:t>Торчилово,</w:t>
      </w:r>
      <w:r>
        <w:t xml:space="preserve"> дер. </w:t>
      </w:r>
      <w:r>
        <w:rPr>
          <w:i/>
          <w:iCs/>
        </w:rPr>
        <w:t>Сухарева</w:t>
      </w:r>
      <w:r>
        <w:t xml:space="preserve"> пуста, дер. </w:t>
      </w:r>
      <w:r>
        <w:rPr>
          <w:i/>
          <w:iCs/>
        </w:rPr>
        <w:t>Короваево</w:t>
      </w:r>
      <w:r>
        <w:t xml:space="preserve"> пуста, дер. </w:t>
      </w:r>
      <w:r>
        <w:rPr>
          <w:i/>
          <w:iCs/>
        </w:rPr>
        <w:t>Никифорово,</w:t>
      </w:r>
      <w:r>
        <w:t xml:space="preserve"> дер. </w:t>
      </w:r>
      <w:r>
        <w:rPr>
          <w:i/>
          <w:iCs/>
        </w:rPr>
        <w:t>Бплково;</w:t>
      </w:r>
      <w:r>
        <w:t xml:space="preserve"> пашни въ дер. 97 четьи въ одномъ полѣ, а въ дву потомужъ, сѣна 120 коп., лѣсу на 7 четьи; зем</w:t>
      </w:r>
      <w:r>
        <w:softHyphen/>
        <w:t>ля сер. Яковъ служитъ ц</w:t>
      </w:r>
      <w:r>
        <w:t>арю и великому князю, а грамоту помѣстную сказалъ сгорѣла у брата его у Третьяка, и въ томъ данъ на поруку.</w:t>
      </w:r>
    </w:p>
    <w:p w14:paraId="3CE90CE2" w14:textId="77777777" w:rsidR="00433AE5" w:rsidRDefault="00903536">
      <w:pPr>
        <w:pStyle w:val="11"/>
        <w:ind w:firstLine="260"/>
        <w:jc w:val="both"/>
        <w:sectPr w:rsidR="00433AE5">
          <w:headerReference w:type="even" r:id="rId466"/>
          <w:headerReference w:type="default" r:id="rId467"/>
          <w:footerReference w:type="even" r:id="rId468"/>
          <w:footerReference w:type="default" r:id="rId469"/>
          <w:footnotePr>
            <w:numFmt w:val="chicago"/>
          </w:footnotePr>
          <w:pgSz w:w="8634" w:h="14208"/>
          <w:pgMar w:top="953" w:right="425" w:bottom="549" w:left="424" w:header="525" w:footer="121" w:gutter="0"/>
          <w:pgNumType w:start="232"/>
          <w:cols w:space="720"/>
          <w:noEndnote/>
          <w:docGrid w:linePitch="360"/>
          <w15:footnoteColumns w:val="1"/>
        </w:sectPr>
      </w:pPr>
      <w:r>
        <w:t>За Жигулею за Коробовымъ 6 дер.; пашни полчетьи сохи. Жигули въ животѣ не стало, а нонѣча за княземъ Ондрѣемъ</w:t>
      </w:r>
      <w:r>
        <w:t xml:space="preserve"> за Морткинымъ:</w:t>
      </w:r>
    </w:p>
    <w:p w14:paraId="53A02180" w14:textId="77777777" w:rsidR="00433AE5" w:rsidRDefault="00903536">
      <w:pPr>
        <w:pStyle w:val="11"/>
        <w:ind w:firstLine="5760"/>
        <w:jc w:val="both"/>
      </w:pPr>
      <w:r>
        <w:rPr>
          <w:b/>
          <w:bCs/>
          <w:sz w:val="13"/>
          <w:szCs w:val="13"/>
        </w:rPr>
        <w:lastRenderedPageBreak/>
        <w:t xml:space="preserve">Ст. </w:t>
      </w:r>
      <w:r>
        <w:rPr>
          <w:smallCaps/>
        </w:rPr>
        <w:t xml:space="preserve">Юрьевской </w:t>
      </w:r>
      <w:r>
        <w:t xml:space="preserve">дер. </w:t>
      </w:r>
      <w:r>
        <w:rPr>
          <w:i/>
          <w:iCs/>
        </w:rPr>
        <w:t>Климово,</w:t>
      </w:r>
      <w:r>
        <w:t xml:space="preserve"> дер. </w:t>
      </w:r>
      <w:r>
        <w:rPr>
          <w:i/>
          <w:iCs/>
        </w:rPr>
        <w:t>Остафъево,</w:t>
      </w:r>
      <w:r>
        <w:t xml:space="preserve"> дер. </w:t>
      </w:r>
      <w:r>
        <w:rPr>
          <w:i/>
          <w:iCs/>
        </w:rPr>
        <w:t>Щербинина,</w:t>
      </w:r>
      <w:r>
        <w:t xml:space="preserve"> дер. </w:t>
      </w:r>
      <w:r>
        <w:rPr>
          <w:i/>
          <w:iCs/>
        </w:rPr>
        <w:t>Щмелово,</w:t>
      </w:r>
      <w:r>
        <w:t xml:space="preserve"> пуст. </w:t>
      </w:r>
      <w:r>
        <w:rPr>
          <w:i/>
          <w:iCs/>
        </w:rPr>
        <w:t>Данилова,</w:t>
      </w:r>
      <w:r>
        <w:t xml:space="preserve"> пуст. </w:t>
      </w:r>
      <w:r>
        <w:rPr>
          <w:i/>
          <w:iCs/>
        </w:rPr>
        <w:t>Лукьяново,</w:t>
      </w:r>
      <w:r>
        <w:t xml:space="preserve"> а впущено въ поле въ </w:t>
      </w:r>
      <w:r>
        <w:rPr>
          <w:i/>
          <w:iCs/>
        </w:rPr>
        <w:t>Щербгінинское,</w:t>
      </w:r>
      <w:r>
        <w:t xml:space="preserve"> пуст. </w:t>
      </w:r>
      <w:r>
        <w:rPr>
          <w:i/>
          <w:iCs/>
        </w:rPr>
        <w:t>Глухорево;</w:t>
      </w:r>
      <w:r>
        <w:t xml:space="preserve"> пашни въ дер. 85 четьи въ одномъ полѣ, а въ дву потомужъ, сѣна 64 коп. Князь Ондрѣй служитъ царю и великому князю по Стариц</w:t>
      </w:r>
      <w:r>
        <w:softHyphen/>
        <w:t>кому списку; земля сер.; а грамота у него ввозная царя и великого князя Ивана Васильевича всеа Русіи, а въ грамотѣ пишетъ: лѣта 705</w:t>
      </w:r>
      <w:r>
        <w:t>7 апрѣля въ 12 день.</w:t>
      </w:r>
    </w:p>
    <w:p w14:paraId="41321ED1" w14:textId="77777777" w:rsidR="00433AE5" w:rsidRDefault="00903536">
      <w:pPr>
        <w:pStyle w:val="11"/>
        <w:ind w:firstLine="220"/>
        <w:jc w:val="both"/>
      </w:pPr>
      <w:r>
        <w:t xml:space="preserve">За Якушемъ за Семеновымъ сыномъ Кудрявцевымъ с. </w:t>
      </w:r>
      <w:r>
        <w:rPr>
          <w:i/>
          <w:iCs/>
        </w:rPr>
        <w:t>Мякишево</w:t>
      </w:r>
      <w:r>
        <w:t xml:space="preserve"> съ деревнями; пашни въ селцѣ и въ дер. полполтрети сохи. За Ушакомъ (зіс) за Семеновымъ сыномъ Кудрявцева дер. </w:t>
      </w:r>
      <w:r>
        <w:rPr>
          <w:i/>
          <w:iCs/>
        </w:rPr>
        <w:t>Мякишево,</w:t>
      </w:r>
      <w:r>
        <w:t xml:space="preserve"> дер. </w:t>
      </w:r>
      <w:r>
        <w:rPr>
          <w:i/>
          <w:iCs/>
        </w:rPr>
        <w:t>Саулово,</w:t>
      </w:r>
      <w:r>
        <w:t xml:space="preserve"> дер. </w:t>
      </w:r>
      <w:r>
        <w:rPr>
          <w:i/>
          <w:iCs/>
        </w:rPr>
        <w:t>Обакумово,</w:t>
      </w:r>
      <w:r>
        <w:t xml:space="preserve"> дер. </w:t>
      </w:r>
      <w:r>
        <w:rPr>
          <w:i/>
          <w:iCs/>
        </w:rPr>
        <w:t>Тюфяево,</w:t>
      </w:r>
      <w:r>
        <w:t xml:space="preserve"> заполокъ </w:t>
      </w:r>
      <w:r>
        <w:rPr>
          <w:i/>
          <w:iCs/>
        </w:rPr>
        <w:t>Овон</w:t>
      </w:r>
      <w:r>
        <w:rPr>
          <w:i/>
          <w:iCs/>
        </w:rPr>
        <w:t>асовъ-,</w:t>
      </w:r>
      <w:r>
        <w:t xml:space="preserve"> пашни въ дер. 58 четьи въ одномъ полѣ, а въ дву потомужъ, сѣна 44 коп. Ушакъ служитъ царю и великому князю; земля сер.; а грамота великого князя Василья, а (въ) грамотѣ: лѣта 7014 іюля въ 16 день.</w:t>
      </w:r>
    </w:p>
    <w:p w14:paraId="3AD5004F" w14:textId="77777777" w:rsidR="00433AE5" w:rsidRDefault="00903536">
      <w:pPr>
        <w:pStyle w:val="11"/>
        <w:ind w:firstLine="220"/>
        <w:jc w:val="both"/>
      </w:pPr>
      <w:r>
        <w:t>За Степанкомъ, да за Гришкою, да за Захаркомъ, да з</w:t>
      </w:r>
      <w:r>
        <w:t xml:space="preserve">а Васкомъ за Ивановыми дѣтми Зѣвалова, да за Домашнимъ, да за Юшкомъ, да за Басюкомъ, да за Девятымъ за Степановыми дѣтми с. </w:t>
      </w:r>
      <w:r>
        <w:rPr>
          <w:i/>
          <w:iCs/>
        </w:rPr>
        <w:t>Машкино</w:t>
      </w:r>
      <w:r>
        <w:t xml:space="preserve"> съ дер.; паіпни полтрети сохи. Стѳпанка да Гриши да Захара да Васка Ивановыхъ дѣтей Зѣвалова, да Степанка да Юшки да Васюка</w:t>
      </w:r>
      <w:r>
        <w:t xml:space="preserve"> въ животѣ не стало, а нонѣча за Третьякомъ за Степановымъ сыномъ Зѣвалова, да за Оленою за Захаровскою женою Зѣвалова, да за еѣ дѣтми заКислымъ да за Гришкою слц. </w:t>
      </w:r>
      <w:r>
        <w:rPr>
          <w:i/>
          <w:iCs/>
        </w:rPr>
        <w:t>Машкино,</w:t>
      </w:r>
      <w:r>
        <w:t xml:space="preserve"> къ томужъ селцу дер. </w:t>
      </w:r>
      <w:r>
        <w:rPr>
          <w:i/>
          <w:iCs/>
        </w:rPr>
        <w:t>Лушкина,</w:t>
      </w:r>
      <w:r>
        <w:t xml:space="preserve"> пуст. </w:t>
      </w:r>
      <w:r>
        <w:rPr>
          <w:i/>
          <w:iCs/>
        </w:rPr>
        <w:t>Титее- ва,</w:t>
      </w:r>
      <w:r>
        <w:t xml:space="preserve"> пуст. </w:t>
      </w:r>
      <w:r>
        <w:rPr>
          <w:i/>
          <w:iCs/>
        </w:rPr>
        <w:t>Симанко,</w:t>
      </w:r>
      <w:r>
        <w:t xml:space="preserve"> и ту пуст. отъпмаетъ </w:t>
      </w:r>
      <w:r>
        <w:t>силно князь Дмптрей Ивано</w:t>
      </w:r>
      <w:r>
        <w:softHyphen/>
        <w:t xml:space="preserve">вичъ Микулинской къ своему селу къ вотчинному къ </w:t>
      </w:r>
      <w:r>
        <w:rPr>
          <w:i/>
          <w:iCs/>
        </w:rPr>
        <w:t>Ошуркову;</w:t>
      </w:r>
      <w:r>
        <w:t xml:space="preserve"> пашни въ селцѣ и въ дер. 100 четьи въ одномъ полѣ, а въ дву потомужъ, сѣна 154 коп., лѣсу на 9 четьи. Третьякъ да Исупъ служатъ царю и великому князю, а братья ихъ не служ</w:t>
      </w:r>
      <w:r>
        <w:t>атъ; а грамоту помѣсною сказали лежитъ на Москвѣ въ судѣ у Ивана у Дмитреевича у Шеина да у Ивана у Безсо- нова.</w:t>
      </w:r>
    </w:p>
    <w:p w14:paraId="18799C03" w14:textId="77777777" w:rsidR="00433AE5" w:rsidRDefault="00903536">
      <w:pPr>
        <w:pStyle w:val="11"/>
        <w:ind w:firstLine="220"/>
        <w:jc w:val="both"/>
      </w:pPr>
      <w:r>
        <w:t xml:space="preserve">За Жилою за Павловымъ сыномъ Кашкарова дер. </w:t>
      </w:r>
      <w:r>
        <w:rPr>
          <w:i/>
          <w:iCs/>
        </w:rPr>
        <w:t>Сысоево,</w:t>
      </w:r>
      <w:r>
        <w:t xml:space="preserve"> дер. </w:t>
      </w:r>
      <w:r>
        <w:rPr>
          <w:i/>
          <w:iCs/>
        </w:rPr>
        <w:t>Бѣсел- ково;</w:t>
      </w:r>
      <w:r>
        <w:t xml:space="preserve"> пашни полполтрети сохи. Дер. </w:t>
      </w:r>
      <w:r>
        <w:rPr>
          <w:i/>
          <w:iCs/>
        </w:rPr>
        <w:t>Бѣсилково,</w:t>
      </w:r>
      <w:r>
        <w:t xml:space="preserve"> дер. </w:t>
      </w:r>
      <w:r>
        <w:rPr>
          <w:i/>
          <w:iCs/>
        </w:rPr>
        <w:t>Онкудиново,</w:t>
      </w:r>
      <w:r>
        <w:t xml:space="preserve"> и </w:t>
      </w:r>
      <w:r>
        <w:rPr>
          <w:i/>
          <w:iCs/>
        </w:rPr>
        <w:t>Сы</w:t>
      </w:r>
      <w:r>
        <w:rPr>
          <w:i/>
          <w:iCs/>
        </w:rPr>
        <w:softHyphen/>
        <w:t>соево</w:t>
      </w:r>
      <w:r>
        <w:t xml:space="preserve"> тожъ; пашни въ обѣихъ 30 четьи въ одномъ полѣ, а въ дву пото</w:t>
      </w:r>
      <w:r>
        <w:softHyphen/>
        <w:t>мужъ, сѣна 26 коп. Жила служитъ царю и великому князю; земля сер.; а грамоту помѣсною сказалъ сгорѣла на Москвѣ въ болшой пожаръ.</w:t>
      </w:r>
    </w:p>
    <w:p w14:paraId="0C62D33E" w14:textId="77777777" w:rsidR="00433AE5" w:rsidRDefault="00903536">
      <w:pPr>
        <w:pStyle w:val="11"/>
        <w:ind w:firstLine="220"/>
        <w:jc w:val="both"/>
        <w:sectPr w:rsidR="00433AE5">
          <w:headerReference w:type="even" r:id="rId470"/>
          <w:headerReference w:type="default" r:id="rId471"/>
          <w:footerReference w:type="even" r:id="rId472"/>
          <w:footerReference w:type="default" r:id="rId473"/>
          <w:footnotePr>
            <w:numFmt w:val="chicago"/>
          </w:footnotePr>
          <w:pgSz w:w="8634" w:h="14208"/>
          <w:pgMar w:top="953" w:right="425" w:bottom="549" w:left="424" w:header="0" w:footer="121" w:gutter="0"/>
          <w:pgNumType w:start="231"/>
          <w:cols w:space="720"/>
          <w:noEndnote/>
          <w:docGrid w:linePitch="360"/>
          <w15:footnoteColumns w:val="1"/>
        </w:sectPr>
      </w:pPr>
      <w:r>
        <w:t>За Жукомъ да за Степанкомъ да за Злобною за Филиповыми дѣтми Ма</w:t>
      </w:r>
      <w:r>
        <w:softHyphen/>
        <w:t xml:space="preserve">лахова дер. </w:t>
      </w:r>
      <w:r>
        <w:rPr>
          <w:i/>
          <w:iCs/>
        </w:rPr>
        <w:t>Городище,</w:t>
      </w:r>
      <w:r>
        <w:t xml:space="preserve"> дер. </w:t>
      </w:r>
      <w:r>
        <w:rPr>
          <w:i/>
          <w:iCs/>
        </w:rPr>
        <w:t>Губино;</w:t>
      </w:r>
      <w:r>
        <w:t xml:space="preserve"> пашни въ дву дер. полполчети сохи. Жюка, да Степанка, да Злобки Фили</w:t>
      </w:r>
      <w:r>
        <w:t xml:space="preserve">повыхъ дѣтей въ животѣ не стало, а нонѣча за Марьею за Жюковою женою Малахова да за еѣ дѣтми за Меншикомъ, да за Злобкиною женою за Ворварою, да за еѣ сыномъ за Васкомъ дер. </w:t>
      </w:r>
      <w:r>
        <w:rPr>
          <w:i/>
          <w:iCs/>
        </w:rPr>
        <w:t>Городищо</w:t>
      </w:r>
      <w:r>
        <w:t xml:space="preserve"> да пуст. </w:t>
      </w:r>
      <w:r>
        <w:rPr>
          <w:i/>
          <w:iCs/>
        </w:rPr>
        <w:t>Губино;</w:t>
      </w:r>
      <w:r>
        <w:t xml:space="preserve"> пашни въ дер. и на пуст, 50четьи въ одномъ полѣ, а въ дв</w:t>
      </w:r>
      <w:r>
        <w:t>у потомужъ, сѣна 90 коп., лѣсу на 7 четьи. Мен</w:t>
      </w:r>
      <w:r>
        <w:softHyphen/>
        <w:t>тикъ да Васко не служатъ никому, а Злобкина жена Варвара шла за мужъ за княжъ Дмитреева Ивановича человѣка, а сынъ у ней 15 лѣтъ;</w:t>
      </w:r>
    </w:p>
    <w:p w14:paraId="464EB52F" w14:textId="77777777" w:rsidR="00433AE5" w:rsidRDefault="00903536">
      <w:pPr>
        <w:pStyle w:val="11"/>
        <w:tabs>
          <w:tab w:val="left" w:pos="3168"/>
          <w:tab w:val="left" w:pos="6043"/>
        </w:tabs>
        <w:spacing w:line="240" w:lineRule="auto"/>
        <w:jc w:val="both"/>
      </w:pPr>
      <w:r>
        <w:rPr>
          <w:smallCaps/>
        </w:rPr>
        <w:lastRenderedPageBreak/>
        <w:t>Тверск. у.</w:t>
      </w:r>
      <w:r>
        <w:tab/>
        <w:t>— 232 —</w:t>
      </w:r>
      <w:r>
        <w:tab/>
        <w:t xml:space="preserve">Вол. </w:t>
      </w:r>
      <w:r>
        <w:rPr>
          <w:smallCaps/>
        </w:rPr>
        <w:t>Хорвачъ</w:t>
      </w:r>
    </w:p>
    <w:p w14:paraId="5489A6BD" w14:textId="77777777" w:rsidR="00433AE5" w:rsidRDefault="00903536">
      <w:pPr>
        <w:pStyle w:val="11"/>
        <w:spacing w:line="290" w:lineRule="auto"/>
        <w:ind w:firstLine="5940"/>
        <w:jc w:val="both"/>
      </w:pPr>
      <w:r>
        <w:t xml:space="preserve">Ст. </w:t>
      </w:r>
      <w:r>
        <w:rPr>
          <w:smallCaps/>
        </w:rPr>
        <w:t xml:space="preserve">Юрьевской </w:t>
      </w:r>
      <w:r>
        <w:t>земля сер.; а грамота у нихъ помѣ</w:t>
      </w:r>
      <w:r>
        <w:t>стная великого князя Ивана Василье</w:t>
      </w:r>
      <w:r>
        <w:softHyphen/>
        <w:t>вича все^ Русі</w:t>
      </w:r>
      <w:r>
        <w:rPr>
          <w:vertAlign w:val="superscript"/>
        </w:rPr>
        <w:t>0</w:t>
      </w:r>
      <w:r>
        <w:t xml:space="preserve">, а </w:t>
      </w:r>
      <w:r>
        <w:rPr>
          <w:vertAlign w:val="superscript"/>
        </w:rPr>
        <w:t>въ</w:t>
      </w:r>
      <w:r>
        <w:t xml:space="preserve"> грамотѣ пишетъ лѣта, и съ грамоты взятъ проти</w:t>
      </w:r>
      <w:r>
        <w:softHyphen/>
        <w:t>вень слово въ слово.</w:t>
      </w:r>
    </w:p>
    <w:p w14:paraId="3FCE7242" w14:textId="77777777" w:rsidR="00433AE5" w:rsidRDefault="00903536">
      <w:pPr>
        <w:pStyle w:val="11"/>
        <w:spacing w:line="290" w:lineRule="auto"/>
        <w:ind w:firstLine="280"/>
        <w:jc w:val="both"/>
      </w:pPr>
      <w:r>
        <w:t xml:space="preserve">Въ томъ же стану владычни дер. </w:t>
      </w:r>
      <w:r>
        <w:rPr>
          <w:i/>
          <w:iCs/>
        </w:rPr>
        <w:t>Иѵумново;</w:t>
      </w:r>
      <w:r>
        <w:t xml:space="preserve"> пашни въ ней полполпол- четьи сохи. Владычни дер. </w:t>
      </w:r>
      <w:r>
        <w:rPr>
          <w:i/>
          <w:iCs/>
        </w:rPr>
        <w:t>Игумнова;</w:t>
      </w:r>
      <w:r>
        <w:t xml:space="preserve"> пашни въ ней 30 четьи Въ одномъ полѣ, а въ дву потомужъ, сѣна 4 коп., лѣсунаосм.; къ той же дер. пуст. </w:t>
      </w:r>
      <w:r>
        <w:rPr>
          <w:i/>
          <w:iCs/>
        </w:rPr>
        <w:t>Комлево,</w:t>
      </w:r>
      <w:r>
        <w:t xml:space="preserve"> пуст. </w:t>
      </w:r>
      <w:r>
        <w:rPr>
          <w:i/>
          <w:iCs/>
        </w:rPr>
        <w:t>Боринцово:</w:t>
      </w:r>
      <w:r>
        <w:t xml:space="preserve"> сѣиа косятъ на пуст. 20 коп.; земля худа.</w:t>
      </w:r>
    </w:p>
    <w:p w14:paraId="6E022065" w14:textId="77777777" w:rsidR="00433AE5" w:rsidRDefault="00903536">
      <w:pPr>
        <w:pStyle w:val="11"/>
        <w:spacing w:line="283" w:lineRule="auto"/>
        <w:ind w:firstLine="280"/>
        <w:jc w:val="both"/>
      </w:pPr>
      <w:r>
        <w:t xml:space="preserve">Въ томъ же стану села и </w:t>
      </w:r>
      <w:r>
        <w:t>деревни бояръ и дѣтей боярскихъ тве</w:t>
      </w:r>
      <w:r>
        <w:softHyphen/>
        <w:t>ричъ:</w:t>
      </w:r>
    </w:p>
    <w:p w14:paraId="62A1BB66" w14:textId="77777777" w:rsidR="00433AE5" w:rsidRDefault="00903536">
      <w:pPr>
        <w:pStyle w:val="11"/>
        <w:spacing w:line="283" w:lineRule="auto"/>
        <w:ind w:firstLine="280"/>
        <w:jc w:val="both"/>
      </w:pPr>
      <w:r>
        <w:rPr>
          <w:smallCaps/>
        </w:rPr>
        <w:t>ТимофѢя</w:t>
      </w:r>
      <w:r>
        <w:t xml:space="preserve"> Васильевича Борисова с. </w:t>
      </w:r>
      <w:r>
        <w:rPr>
          <w:i/>
          <w:iCs/>
        </w:rPr>
        <w:t>Степурино</w:t>
      </w:r>
      <w:r>
        <w:t xml:space="preserve"> да с. </w:t>
      </w:r>
      <w:r>
        <w:rPr>
          <w:i/>
          <w:iCs/>
        </w:rPr>
        <w:t>Козлова</w:t>
      </w:r>
      <w:r>
        <w:t xml:space="preserve"> съ де</w:t>
      </w:r>
      <w:r>
        <w:softHyphen/>
        <w:t xml:space="preserve">ревнями; пашни соха. </w:t>
      </w:r>
      <w:r>
        <w:rPr>
          <w:smallCaps/>
        </w:rPr>
        <w:t>ТимофѢя</w:t>
      </w:r>
      <w:r>
        <w:t xml:space="preserve"> Васильевича не стало. Настасьи Тимо- Фѣевы жены Борисова да еѣ дѣтей Григорья да Ивана с. </w:t>
      </w:r>
      <w:r>
        <w:rPr>
          <w:i/>
          <w:iCs/>
        </w:rPr>
        <w:t>Сте</w:t>
      </w:r>
      <w:r>
        <w:rPr>
          <w:i/>
          <w:iCs/>
        </w:rPr>
        <w:softHyphen/>
        <w:t>пу рино,</w:t>
      </w:r>
      <w:r>
        <w:t xml:space="preserve"> а въ| немъ церк. Фро</w:t>
      </w:r>
      <w:r>
        <w:t xml:space="preserve">лъ и Лаверъ, да къ тому жъ селу: пуст. </w:t>
      </w:r>
      <w:r>
        <w:rPr>
          <w:i/>
          <w:iCs/>
        </w:rPr>
        <w:t>Бортеневская,</w:t>
      </w:r>
      <w:r>
        <w:t xml:space="preserve"> с. </w:t>
      </w:r>
      <w:r>
        <w:rPr>
          <w:i/>
          <w:iCs/>
        </w:rPr>
        <w:t>Козловское,</w:t>
      </w:r>
      <w:r>
        <w:t xml:space="preserve"> а въ немъ церковь Никола чюдо</w:t>
      </w:r>
      <w:r>
        <w:softHyphen/>
        <w:t xml:space="preserve">творецъ; а деревень къ обѣма селомъ: дер. </w:t>
      </w:r>
      <w:r>
        <w:rPr>
          <w:i/>
          <w:iCs/>
        </w:rPr>
        <w:t>Рычково,</w:t>
      </w:r>
      <w:r>
        <w:t xml:space="preserve"> дер. </w:t>
      </w:r>
      <w:r>
        <w:rPr>
          <w:i/>
          <w:iCs/>
        </w:rPr>
        <w:t xml:space="preserve">Блинецъ, </w:t>
      </w:r>
      <w:r>
        <w:t xml:space="preserve">дер. </w:t>
      </w:r>
      <w:r>
        <w:rPr>
          <w:i/>
          <w:iCs/>
        </w:rPr>
        <w:t>Моклоково,</w:t>
      </w:r>
      <w:r>
        <w:t xml:space="preserve"> дер. </w:t>
      </w:r>
      <w:r>
        <w:rPr>
          <w:i/>
          <w:iCs/>
        </w:rPr>
        <w:t>Плаугино,</w:t>
      </w:r>
      <w:r>
        <w:t xml:space="preserve"> дер. </w:t>
      </w:r>
      <w:r>
        <w:rPr>
          <w:i/>
          <w:iCs/>
        </w:rPr>
        <w:t>Починокъ,</w:t>
      </w:r>
      <w:r>
        <w:t xml:space="preserve"> дер. </w:t>
      </w:r>
      <w:r>
        <w:rPr>
          <w:i/>
          <w:iCs/>
        </w:rPr>
        <w:t>Ляхово,</w:t>
      </w:r>
      <w:r>
        <w:t xml:space="preserve"> дер. </w:t>
      </w:r>
      <w:r>
        <w:rPr>
          <w:i/>
          <w:iCs/>
        </w:rPr>
        <w:t>Подо- лецъ,</w:t>
      </w:r>
      <w:r>
        <w:t xml:space="preserve"> дер. </w:t>
      </w:r>
      <w:r>
        <w:rPr>
          <w:i/>
          <w:iCs/>
        </w:rPr>
        <w:t>Данилова,</w:t>
      </w:r>
      <w:r>
        <w:t xml:space="preserve"> де</w:t>
      </w:r>
      <w:r>
        <w:t xml:space="preserve">р. </w:t>
      </w:r>
      <w:r>
        <w:rPr>
          <w:i/>
          <w:iCs/>
        </w:rPr>
        <w:t>Котелниково,</w:t>
      </w:r>
      <w:r>
        <w:t xml:space="preserve"> дер. </w:t>
      </w:r>
      <w:r>
        <w:rPr>
          <w:i/>
          <w:iCs/>
        </w:rPr>
        <w:t>Басихино,</w:t>
      </w:r>
      <w:r>
        <w:t xml:space="preserve"> дер. </w:t>
      </w:r>
      <w:r>
        <w:rPr>
          <w:i/>
          <w:iCs/>
        </w:rPr>
        <w:t xml:space="preserve">Саблино, </w:t>
      </w:r>
      <w:r>
        <w:t xml:space="preserve">дер. </w:t>
      </w:r>
      <w:r>
        <w:rPr>
          <w:i/>
          <w:iCs/>
        </w:rPr>
        <w:t>Бедырево,</w:t>
      </w:r>
      <w:r>
        <w:t xml:space="preserve"> дер. </w:t>
      </w:r>
      <w:r>
        <w:rPr>
          <w:i/>
          <w:iCs/>
        </w:rPr>
        <w:t>Зиновово,</w:t>
      </w:r>
      <w:r>
        <w:t xml:space="preserve"> дер. </w:t>
      </w:r>
      <w:r>
        <w:rPr>
          <w:i/>
          <w:iCs/>
        </w:rPr>
        <w:t>Чюлково,</w:t>
      </w:r>
      <w:r>
        <w:t xml:space="preserve"> дер. </w:t>
      </w:r>
      <w:r>
        <w:rPr>
          <w:i/>
          <w:iCs/>
        </w:rPr>
        <w:t>Тимохово,</w:t>
      </w:r>
      <w:r>
        <w:t xml:space="preserve"> дер. </w:t>
      </w:r>
      <w:r>
        <w:rPr>
          <w:i/>
          <w:iCs/>
        </w:rPr>
        <w:t>Безга- чево,</w:t>
      </w:r>
      <w:r>
        <w:t xml:space="preserve"> дер. </w:t>
      </w:r>
      <w:r>
        <w:rPr>
          <w:i/>
          <w:iCs/>
        </w:rPr>
        <w:t>Бласово,</w:t>
      </w:r>
      <w:r>
        <w:t xml:space="preserve"> дер. </w:t>
      </w:r>
      <w:r>
        <w:rPr>
          <w:i/>
          <w:iCs/>
        </w:rPr>
        <w:t>Татаринова,</w:t>
      </w:r>
      <w:r>
        <w:t xml:space="preserve"> а дана та дер. къ церкви ко Фролу св., дер. </w:t>
      </w:r>
      <w:r>
        <w:rPr>
          <w:i/>
          <w:iCs/>
        </w:rPr>
        <w:t>Митрофанова,</w:t>
      </w:r>
      <w:r>
        <w:t xml:space="preserve"> дер. </w:t>
      </w:r>
      <w:r>
        <w:rPr>
          <w:i/>
          <w:iCs/>
        </w:rPr>
        <w:t>Воропалово</w:t>
      </w:r>
      <w:r>
        <w:t xml:space="preserve"> пуста, дер. </w:t>
      </w:r>
      <w:r>
        <w:rPr>
          <w:i/>
          <w:iCs/>
        </w:rPr>
        <w:t>Пенейцо Малое,</w:t>
      </w:r>
      <w:r>
        <w:t xml:space="preserve"> дер</w:t>
      </w:r>
      <w:r>
        <w:t xml:space="preserve">. </w:t>
      </w:r>
      <w:r>
        <w:rPr>
          <w:i/>
          <w:iCs/>
        </w:rPr>
        <w:t>Посопово,</w:t>
      </w:r>
      <w:r>
        <w:t xml:space="preserve"> дер. </w:t>
      </w:r>
      <w:r>
        <w:rPr>
          <w:i/>
          <w:iCs/>
        </w:rPr>
        <w:t>Пенье,</w:t>
      </w:r>
      <w:r>
        <w:t xml:space="preserve"> дер. </w:t>
      </w:r>
      <w:r>
        <w:rPr>
          <w:i/>
          <w:iCs/>
        </w:rPr>
        <w:t>Долютяево,</w:t>
      </w:r>
      <w:r>
        <w:t xml:space="preserve"> дер. </w:t>
      </w:r>
      <w:r>
        <w:rPr>
          <w:i/>
          <w:iCs/>
        </w:rPr>
        <w:t>Бартенево,</w:t>
      </w:r>
      <w:r>
        <w:t xml:space="preserve"> дер. </w:t>
      </w:r>
      <w:r>
        <w:rPr>
          <w:i/>
          <w:iCs/>
        </w:rPr>
        <w:t xml:space="preserve">Карпово, </w:t>
      </w:r>
      <w:r>
        <w:t xml:space="preserve">дер. </w:t>
      </w:r>
      <w:r>
        <w:rPr>
          <w:i/>
          <w:iCs/>
        </w:rPr>
        <w:t>Карпиково,</w:t>
      </w:r>
      <w:r>
        <w:t xml:space="preserve"> дер. </w:t>
      </w:r>
      <w:r>
        <w:rPr>
          <w:i/>
          <w:iCs/>
        </w:rPr>
        <w:t>Горки,</w:t>
      </w:r>
      <w:r>
        <w:t xml:space="preserve"> дер. </w:t>
      </w:r>
      <w:r>
        <w:rPr>
          <w:i/>
          <w:iCs/>
        </w:rPr>
        <w:t>Пестово,</w:t>
      </w:r>
      <w:r>
        <w:t xml:space="preserve"> дер. </w:t>
      </w:r>
      <w:r>
        <w:rPr>
          <w:i/>
          <w:iCs/>
        </w:rPr>
        <w:t>Лодъіѵино</w:t>
      </w:r>
      <w:r>
        <w:t xml:space="preserve"> пуста, дер. </w:t>
      </w:r>
      <w:r>
        <w:rPr>
          <w:i/>
          <w:iCs/>
        </w:rPr>
        <w:t>Рѣ</w:t>
      </w:r>
      <w:r>
        <w:rPr>
          <w:i/>
          <w:iCs/>
        </w:rPr>
        <w:softHyphen/>
        <w:t>пина,</w:t>
      </w:r>
      <w:r>
        <w:t xml:space="preserve"> дер. </w:t>
      </w:r>
      <w:r>
        <w:rPr>
          <w:i/>
          <w:iCs/>
        </w:rPr>
        <w:t>Галицыно,</w:t>
      </w:r>
      <w:r>
        <w:t xml:space="preserve"> дер. </w:t>
      </w:r>
      <w:r>
        <w:rPr>
          <w:i/>
          <w:iCs/>
        </w:rPr>
        <w:t>Петрищово,</w:t>
      </w:r>
      <w:r>
        <w:t xml:space="preserve"> дер. </w:t>
      </w:r>
      <w:r>
        <w:rPr>
          <w:i/>
          <w:iCs/>
        </w:rPr>
        <w:t>Осищово</w:t>
      </w:r>
      <w:r>
        <w:t xml:space="preserve"> пуста, дер. </w:t>
      </w:r>
      <w:r>
        <w:rPr>
          <w:i/>
          <w:iCs/>
        </w:rPr>
        <w:t xml:space="preserve">Сезеиово </w:t>
      </w:r>
      <w:r>
        <w:t xml:space="preserve">пуста, пуст. </w:t>
      </w:r>
      <w:r>
        <w:rPr>
          <w:i/>
          <w:iCs/>
        </w:rPr>
        <w:t>Клобукино;</w:t>
      </w:r>
      <w:r>
        <w:t xml:space="preserve"> пашни въ селѣхъ и въ дер. 776 четьи въ одномъ полѣ, а въ дву потомужъ, сѣна 1035 коп., лѣсу 49 четв. Григореп да Иванъ служатъ князю Володимеру Ондрѣевичю; земля сер.; а крѣпости— купчіе да докладная.</w:t>
      </w:r>
    </w:p>
    <w:p w14:paraId="719F29DE" w14:textId="77777777" w:rsidR="00433AE5" w:rsidRDefault="00903536">
      <w:pPr>
        <w:pStyle w:val="11"/>
        <w:spacing w:line="283" w:lineRule="auto"/>
        <w:ind w:firstLine="280"/>
        <w:jc w:val="both"/>
      </w:pPr>
      <w:r>
        <w:t xml:space="preserve">Ѳедора Ондрѣева сына Рябчикова слц. </w:t>
      </w:r>
      <w:r>
        <w:rPr>
          <w:i/>
          <w:iCs/>
        </w:rPr>
        <w:t>Первятино</w:t>
      </w:r>
      <w:r>
        <w:t xml:space="preserve"> съ дерев</w:t>
      </w:r>
      <w:r>
        <w:t>нямп; пашни четв. сохи. Ѳедора не стало, а нынѣча княжъ Ондрѣевы Ивано</w:t>
      </w:r>
      <w:r>
        <w:softHyphen/>
        <w:t xml:space="preserve">вича Золотого княгини Анны да сына еѣ князя Ивана Ондрѣевича Золотого слц. </w:t>
      </w:r>
      <w:r>
        <w:rPr>
          <w:i/>
          <w:iCs/>
        </w:rPr>
        <w:t>Первятино,</w:t>
      </w:r>
      <w:r>
        <w:t xml:space="preserve"> къ тому-жъ селцу: дер. </w:t>
      </w:r>
      <w:r>
        <w:rPr>
          <w:i/>
          <w:iCs/>
        </w:rPr>
        <w:t>Ведернгіково,</w:t>
      </w:r>
      <w:r>
        <w:t xml:space="preserve"> дер. </w:t>
      </w:r>
      <w:r>
        <w:rPr>
          <w:i/>
          <w:iCs/>
        </w:rPr>
        <w:t>Писцово,</w:t>
      </w:r>
      <w:r>
        <w:t xml:space="preserve"> къ тѣмъ-же дер. пустошь; пашни въ селцѣ и въ дер</w:t>
      </w:r>
      <w:r>
        <w:t>. 210 четьи въ одномъ полѣ, а въ дву потомужъ, сѣна 225 коп., лѣсу на 6 четьи. Князь Иванъ Ондрѣевичъ служитъ царю и великому князю; земля сер.; а крѣпости, сказали, на Москвѣ.</w:t>
      </w:r>
    </w:p>
    <w:p w14:paraId="0216267C" w14:textId="77777777" w:rsidR="00433AE5" w:rsidRDefault="00903536">
      <w:pPr>
        <w:pStyle w:val="11"/>
        <w:spacing w:line="283" w:lineRule="auto"/>
        <w:ind w:firstLine="280"/>
        <w:jc w:val="both"/>
        <w:sectPr w:rsidR="00433AE5">
          <w:headerReference w:type="even" r:id="rId474"/>
          <w:headerReference w:type="default" r:id="rId475"/>
          <w:footerReference w:type="even" r:id="rId476"/>
          <w:footerReference w:type="default" r:id="rId477"/>
          <w:footnotePr>
            <w:numFmt w:val="chicago"/>
          </w:footnotePr>
          <w:pgSz w:w="8634" w:h="14208"/>
          <w:pgMar w:top="953" w:right="425" w:bottom="549" w:left="424" w:header="525" w:footer="121" w:gutter="0"/>
          <w:pgNumType w:start="235"/>
          <w:cols w:space="720"/>
          <w:noEndnote/>
          <w:docGrid w:linePitch="360"/>
          <w15:footnoteColumns w:val="1"/>
        </w:sectPr>
      </w:pPr>
      <w:r>
        <w:t xml:space="preserve">Дмитрея Александрова сына Игнатьева с. </w:t>
      </w:r>
      <w:r>
        <w:rPr>
          <w:i/>
          <w:iCs/>
        </w:rPr>
        <w:t>П</w:t>
      </w:r>
      <w:r>
        <w:rPr>
          <w:i/>
          <w:iCs/>
        </w:rPr>
        <w:t>вановское-Романово</w:t>
      </w:r>
      <w:r>
        <w:t xml:space="preserve"> съ деревнями; пашни соха безъ трети сохи. Дмитрея Игнатьева с. </w:t>
      </w:r>
      <w:r>
        <w:rPr>
          <w:i/>
          <w:iCs/>
        </w:rPr>
        <w:t>Иванов</w:t>
      </w:r>
      <w:r>
        <w:rPr>
          <w:i/>
          <w:iCs/>
        </w:rPr>
        <w:softHyphen/>
        <w:t>ское,</w:t>
      </w:r>
      <w:r>
        <w:t xml:space="preserve"> а въ немъ церк. Соборъ Ивана Предчети, къ тому жъ селу: дер. </w:t>
      </w:r>
      <w:r>
        <w:rPr>
          <w:i/>
          <w:iCs/>
        </w:rPr>
        <w:t>Сухоруково-Морозово,</w:t>
      </w:r>
      <w:r>
        <w:t xml:space="preserve"> дер. </w:t>
      </w:r>
      <w:r>
        <w:rPr>
          <w:i/>
          <w:iCs/>
        </w:rPr>
        <w:t>Брыково,</w:t>
      </w:r>
      <w:r>
        <w:t xml:space="preserve"> дер. </w:t>
      </w:r>
      <w:r>
        <w:rPr>
          <w:i/>
          <w:iCs/>
        </w:rPr>
        <w:t>Бородино,</w:t>
      </w:r>
      <w:r>
        <w:t xml:space="preserve"> дер. </w:t>
      </w:r>
      <w:r>
        <w:rPr>
          <w:i/>
          <w:iCs/>
        </w:rPr>
        <w:t>Петрищово,</w:t>
      </w:r>
      <w:r>
        <w:t xml:space="preserve"> дер. </w:t>
      </w:r>
      <w:r>
        <w:rPr>
          <w:i/>
          <w:iCs/>
        </w:rPr>
        <w:t>Мгікулинское,</w:t>
      </w:r>
      <w:r>
        <w:t xml:space="preserve"> дер. </w:t>
      </w:r>
      <w:r>
        <w:rPr>
          <w:i/>
          <w:iCs/>
        </w:rPr>
        <w:t>Новая,</w:t>
      </w:r>
      <w:r>
        <w:t xml:space="preserve"> дер</w:t>
      </w:r>
      <w:r>
        <w:t xml:space="preserve">. </w:t>
      </w:r>
      <w:r>
        <w:rPr>
          <w:i/>
          <w:iCs/>
        </w:rPr>
        <w:t>Лыткино,</w:t>
      </w:r>
      <w:r>
        <w:t xml:space="preserve"> дер. </w:t>
      </w:r>
      <w:r>
        <w:rPr>
          <w:i/>
          <w:iCs/>
        </w:rPr>
        <w:t>Рыково,</w:t>
      </w:r>
      <w:r>
        <w:t xml:space="preserve"> дер. </w:t>
      </w:r>
      <w:r>
        <w:rPr>
          <w:i/>
          <w:iCs/>
        </w:rPr>
        <w:t xml:space="preserve">Морозова; </w:t>
      </w:r>
      <w:r>
        <w:t xml:space="preserve">да Вериги Ѳедорова сына Давыдова: дер. </w:t>
      </w:r>
      <w:r>
        <w:rPr>
          <w:i/>
          <w:iCs/>
        </w:rPr>
        <w:t>Никиткино,</w:t>
      </w:r>
      <w:r>
        <w:t xml:space="preserve"> дер. </w:t>
      </w:r>
      <w:r>
        <w:rPr>
          <w:i/>
          <w:iCs/>
        </w:rPr>
        <w:t xml:space="preserve">Старкова; </w:t>
      </w:r>
      <w:r>
        <w:t xml:space="preserve">да князя Олександра княжъ Ѳедора сына Шерепенского: дер. </w:t>
      </w:r>
      <w:r>
        <w:rPr>
          <w:i/>
          <w:iCs/>
        </w:rPr>
        <w:t>Новая,</w:t>
      </w:r>
    </w:p>
    <w:p w14:paraId="26CF07D7" w14:textId="77777777" w:rsidR="00433AE5" w:rsidRDefault="00903536">
      <w:pPr>
        <w:pStyle w:val="11"/>
        <w:spacing w:line="283" w:lineRule="auto"/>
        <w:ind w:firstLine="5920"/>
        <w:jc w:val="both"/>
      </w:pPr>
      <w:r>
        <w:lastRenderedPageBreak/>
        <w:t xml:space="preserve">Ст. </w:t>
      </w:r>
      <w:r>
        <w:rPr>
          <w:smallCaps/>
        </w:rPr>
        <w:t xml:space="preserve">Юрьевской </w:t>
      </w:r>
      <w:r>
        <w:t xml:space="preserve">пуст. </w:t>
      </w:r>
      <w:r>
        <w:rPr>
          <w:i/>
          <w:iCs/>
        </w:rPr>
        <w:t>Кузуево;</w:t>
      </w:r>
      <w:r>
        <w:t xml:space="preserve"> пашни въ селѣ и въ дер. 481 четьи въ одномъ полѣ, а въ дву потомужъ, сѣна 722 коп., лѣсу 21 четьи. Дмитрей Александровъ сынъ не служитъ, потому что старъ, князь Олександро служитъ царю и великому князю по Луцкому списку; а крѣпости у Дмитрея, а княжихъ кр</w:t>
      </w:r>
      <w:r>
        <w:t>ѣпостей не положилъ, сказалъ человѣкъ его на Москвѣ, и въ томъ данъ на поруку.</w:t>
      </w:r>
    </w:p>
    <w:p w14:paraId="6F6C7DB3" w14:textId="77777777" w:rsidR="00433AE5" w:rsidRDefault="00903536">
      <w:pPr>
        <w:pStyle w:val="11"/>
        <w:spacing w:line="283" w:lineRule="auto"/>
        <w:ind w:firstLine="240"/>
        <w:jc w:val="both"/>
      </w:pPr>
      <w:r>
        <w:t xml:space="preserve">Княгини Ульяны княжъ Ивановы Ондрѣевича Пункова с. </w:t>
      </w:r>
      <w:r>
        <w:rPr>
          <w:i/>
          <w:iCs/>
        </w:rPr>
        <w:t xml:space="preserve">Ошюрково </w:t>
      </w:r>
      <w:r>
        <w:t xml:space="preserve">съ деревнями; пашни соха безъ четьи сохи. Княгини Ульяны не стало, а нонѣча князя Дмитрея Ивановича Микулинского с. </w:t>
      </w:r>
      <w:r>
        <w:rPr>
          <w:i/>
          <w:iCs/>
        </w:rPr>
        <w:t>О</w:t>
      </w:r>
      <w:r>
        <w:rPr>
          <w:i/>
          <w:iCs/>
        </w:rPr>
        <w:t>шюрково,</w:t>
      </w:r>
      <w:r>
        <w:t xml:space="preserve"> а въ немъ церковь Михайло Архангилъ да Никола чюдотворецъ, къ тому жъ селу деревни: дер. </w:t>
      </w:r>
      <w:r>
        <w:rPr>
          <w:i/>
          <w:iCs/>
        </w:rPr>
        <w:t>Старое,</w:t>
      </w:r>
      <w:r>
        <w:t xml:space="preserve"> дер. </w:t>
      </w:r>
      <w:r>
        <w:rPr>
          <w:i/>
          <w:iCs/>
        </w:rPr>
        <w:t>Пустошная,</w:t>
      </w:r>
      <w:r>
        <w:t xml:space="preserve"> дер. </w:t>
      </w:r>
      <w:r>
        <w:rPr>
          <w:i/>
          <w:iCs/>
        </w:rPr>
        <w:t>Колачево,</w:t>
      </w:r>
      <w:r>
        <w:t xml:space="preserve"> дер. </w:t>
      </w:r>
      <w:r>
        <w:rPr>
          <w:i/>
          <w:iCs/>
        </w:rPr>
        <w:t>Са</w:t>
      </w:r>
      <w:r>
        <w:rPr>
          <w:i/>
          <w:iCs/>
        </w:rPr>
        <w:softHyphen/>
        <w:t>дыкова,</w:t>
      </w:r>
      <w:r>
        <w:t xml:space="preserve"> дер. </w:t>
      </w:r>
      <w:r>
        <w:rPr>
          <w:i/>
          <w:iCs/>
        </w:rPr>
        <w:t>Лысцово,</w:t>
      </w:r>
      <w:r>
        <w:t xml:space="preserve"> дер. </w:t>
      </w:r>
      <w:r>
        <w:rPr>
          <w:i/>
          <w:iCs/>
        </w:rPr>
        <w:t>Охворостово,</w:t>
      </w:r>
      <w:r>
        <w:t xml:space="preserve"> дер. </w:t>
      </w:r>
      <w:r>
        <w:rPr>
          <w:i/>
          <w:iCs/>
        </w:rPr>
        <w:t>Левоново,</w:t>
      </w:r>
      <w:r>
        <w:t xml:space="preserve"> дер. </w:t>
      </w:r>
      <w:r>
        <w:rPr>
          <w:i/>
          <w:iCs/>
        </w:rPr>
        <w:t>Глѣбово,</w:t>
      </w:r>
      <w:r>
        <w:t xml:space="preserve"> дер. </w:t>
      </w:r>
      <w:r>
        <w:rPr>
          <w:i/>
          <w:iCs/>
        </w:rPr>
        <w:t>Леіи/ихино,</w:t>
      </w:r>
      <w:r>
        <w:t xml:space="preserve"> дер. </w:t>
      </w:r>
      <w:r>
        <w:rPr>
          <w:i/>
          <w:iCs/>
        </w:rPr>
        <w:t>Мазггіно,</w:t>
      </w:r>
      <w:r>
        <w:t xml:space="preserve"> дер. </w:t>
      </w:r>
      <w:r>
        <w:rPr>
          <w:i/>
          <w:iCs/>
        </w:rPr>
        <w:t>Колпа</w:t>
      </w:r>
      <w:r>
        <w:rPr>
          <w:i/>
          <w:iCs/>
        </w:rPr>
        <w:t>іиниково,</w:t>
      </w:r>
      <w:r>
        <w:t xml:space="preserve"> дер. </w:t>
      </w:r>
      <w:r>
        <w:rPr>
          <w:i/>
          <w:iCs/>
        </w:rPr>
        <w:t>Стариково,</w:t>
      </w:r>
      <w:r>
        <w:t xml:space="preserve"> дер. </w:t>
      </w:r>
      <w:r>
        <w:rPr>
          <w:i/>
          <w:iCs/>
        </w:rPr>
        <w:t>Ли</w:t>
      </w:r>
      <w:r>
        <w:rPr>
          <w:i/>
          <w:iCs/>
        </w:rPr>
        <w:softHyphen/>
        <w:t>твинова,</w:t>
      </w:r>
      <w:r>
        <w:t xml:space="preserve"> дер. </w:t>
      </w:r>
      <w:r>
        <w:rPr>
          <w:i/>
          <w:iCs/>
        </w:rPr>
        <w:t>Памычкино,</w:t>
      </w:r>
      <w:r>
        <w:t xml:space="preserve"> дер. </w:t>
      </w:r>
      <w:r>
        <w:rPr>
          <w:i/>
          <w:iCs/>
        </w:rPr>
        <w:t>Сносово,</w:t>
      </w:r>
      <w:r>
        <w:t xml:space="preserve"> дер. </w:t>
      </w:r>
      <w:r>
        <w:rPr>
          <w:i/>
          <w:iCs/>
        </w:rPr>
        <w:t>Костково,</w:t>
      </w:r>
      <w:r>
        <w:t xml:space="preserve"> дер. </w:t>
      </w:r>
      <w:r>
        <w:rPr>
          <w:i/>
          <w:iCs/>
        </w:rPr>
        <w:t>Гора</w:t>
      </w:r>
      <w:r>
        <w:t xml:space="preserve"> цер</w:t>
      </w:r>
      <w:r>
        <w:softHyphen/>
        <w:t xml:space="preserve">ковная Михаила Архангила, дер. </w:t>
      </w:r>
      <w:r>
        <w:rPr>
          <w:i/>
          <w:iCs/>
        </w:rPr>
        <w:t>Сѣроглазово;</w:t>
      </w:r>
      <w:r>
        <w:t xml:space="preserve"> пашни въ селѣ и въ дер. княжіе и крестьянской 612 четьи въ одномъ полѣ, а въ дву потомужъ, сѣна 1481 коп., лѣс</w:t>
      </w:r>
      <w:r>
        <w:t>у на 90 четв.; земля сер.; а крѣпости княжой приказ- щпкъ сказалъ на Москвѣ у князя.</w:t>
      </w:r>
    </w:p>
    <w:p w14:paraId="301F2E85" w14:textId="77777777" w:rsidR="00433AE5" w:rsidRDefault="00903536">
      <w:pPr>
        <w:pStyle w:val="11"/>
        <w:spacing w:line="283" w:lineRule="auto"/>
        <w:ind w:firstLine="240"/>
        <w:jc w:val="both"/>
      </w:pPr>
      <w:r>
        <w:t>Окулины Игнатьевы жены Давыдова слц. съ деревнями; пашни пол</w:t>
      </w:r>
      <w:r>
        <w:softHyphen/>
        <w:t xml:space="preserve">трети сохи. Слц. </w:t>
      </w:r>
      <w:r>
        <w:rPr>
          <w:i/>
          <w:iCs/>
        </w:rPr>
        <w:t>Григорьево,</w:t>
      </w:r>
      <w:r>
        <w:t xml:space="preserve"> къ тому жъ селцу: дер. </w:t>
      </w:r>
      <w:r>
        <w:rPr>
          <w:i/>
          <w:iCs/>
        </w:rPr>
        <w:t>Попайлово,</w:t>
      </w:r>
      <w:r>
        <w:t xml:space="preserve"> дер. </w:t>
      </w:r>
      <w:r>
        <w:rPr>
          <w:i/>
          <w:iCs/>
        </w:rPr>
        <w:t>Пле- скуново,</w:t>
      </w:r>
      <w:r>
        <w:t xml:space="preserve"> дер. </w:t>
      </w:r>
      <w:r>
        <w:rPr>
          <w:i/>
          <w:iCs/>
        </w:rPr>
        <w:t>Ортемково,</w:t>
      </w:r>
      <w:r>
        <w:t xml:space="preserve"> дер. </w:t>
      </w:r>
      <w:r>
        <w:rPr>
          <w:i/>
          <w:iCs/>
        </w:rPr>
        <w:t>Бѣлавин</w:t>
      </w:r>
      <w:r>
        <w:rPr>
          <w:i/>
          <w:iCs/>
        </w:rPr>
        <w:t>о,</w:t>
      </w:r>
      <w:r>
        <w:t xml:space="preserve"> и тѣ дер. </w:t>
      </w:r>
      <w:r>
        <w:rPr>
          <w:i/>
          <w:iCs/>
        </w:rPr>
        <w:t>Бѣлавгіно</w:t>
      </w:r>
      <w:r>
        <w:t xml:space="preserve"> да </w:t>
      </w:r>
      <w:r>
        <w:rPr>
          <w:i/>
          <w:iCs/>
        </w:rPr>
        <w:t>Ортем</w:t>
      </w:r>
      <w:r>
        <w:rPr>
          <w:i/>
          <w:iCs/>
        </w:rPr>
        <w:softHyphen/>
        <w:t>ково</w:t>
      </w:r>
      <w:r>
        <w:t xml:space="preserve"> Окулина заложила, князю Ивану Ондрѣевичю Золотого; пашни въ селцѣ и въ дер. 135 четьи въ одномъ полѣ, а въ дву потомужъ, сѣна 33 коп., лѣсу на 15 четьи; земля въ селѣ и въ дер. сер.; а крѣпости— кабала закладная да купч</w:t>
      </w:r>
      <w:r>
        <w:t>ая.</w:t>
      </w:r>
    </w:p>
    <w:p w14:paraId="37486CC6" w14:textId="77777777" w:rsidR="00433AE5" w:rsidRDefault="00903536">
      <w:pPr>
        <w:pStyle w:val="11"/>
        <w:spacing w:line="283" w:lineRule="auto"/>
        <w:ind w:firstLine="240"/>
        <w:jc w:val="both"/>
      </w:pPr>
      <w:r>
        <w:t>МарФЫ Васильевы жены Булыгина да еѣ дѣтей Сенки да Якуша де</w:t>
      </w:r>
      <w:r>
        <w:softHyphen/>
        <w:t xml:space="preserve">ревни: дер. </w:t>
      </w:r>
      <w:r>
        <w:rPr>
          <w:i/>
          <w:iCs/>
        </w:rPr>
        <w:t>Чюдиново,</w:t>
      </w:r>
      <w:r>
        <w:t xml:space="preserve"> дер. </w:t>
      </w:r>
      <w:r>
        <w:rPr>
          <w:i/>
          <w:iCs/>
        </w:rPr>
        <w:t>Павлово,</w:t>
      </w:r>
      <w:r>
        <w:t xml:space="preserve"> дер. </w:t>
      </w:r>
      <w:r>
        <w:rPr>
          <w:i/>
          <w:iCs/>
        </w:rPr>
        <w:t>Селиванова;</w:t>
      </w:r>
      <w:r>
        <w:t xml:space="preserve"> пашни въ 3 дер. полполтрети сохи. А нонѣча князя Ивана Ондрѣевича Золотого, да Мар- </w:t>
      </w:r>
      <w:r>
        <w:rPr>
          <w:smallCaps/>
        </w:rPr>
        <w:t>фы</w:t>
      </w:r>
      <w:r>
        <w:t xml:space="preserve"> Васильевы жены Булыгина дер. </w:t>
      </w:r>
      <w:r>
        <w:rPr>
          <w:i/>
          <w:iCs/>
        </w:rPr>
        <w:t>Чюдгтово,</w:t>
      </w:r>
      <w:r>
        <w:t xml:space="preserve"> да Ивана Игнатьева сы</w:t>
      </w:r>
      <w:r>
        <w:softHyphen/>
        <w:t xml:space="preserve">на Яхонтова дер. </w:t>
      </w:r>
      <w:r>
        <w:rPr>
          <w:i/>
          <w:iCs/>
        </w:rPr>
        <w:t>Павлово,</w:t>
      </w:r>
      <w:r>
        <w:t xml:space="preserve"> дер. </w:t>
      </w:r>
      <w:r>
        <w:rPr>
          <w:i/>
          <w:iCs/>
        </w:rPr>
        <w:t>Селиваново;</w:t>
      </w:r>
      <w:r>
        <w:t xml:space="preserve"> пашни въ дер. 46 четьи въ одномъ полѣ, а въ дву потомужъ, сѣна 75 коп., лѣсу на 3 четьи. Иванъ Игнатьевъ служитъ царю и великому князю; земля сер.; а к</w:t>
      </w:r>
      <w:r>
        <w:t>рѣпости—куп</w:t>
      </w:r>
      <w:r>
        <w:softHyphen/>
        <w:t>чіе да рядной списокъ, а у князя Ивана кабала да закладная.</w:t>
      </w:r>
    </w:p>
    <w:p w14:paraId="7081B434" w14:textId="77777777" w:rsidR="00433AE5" w:rsidRDefault="00903536">
      <w:pPr>
        <w:pStyle w:val="11"/>
        <w:spacing w:line="283" w:lineRule="auto"/>
        <w:ind w:firstLine="240"/>
        <w:jc w:val="both"/>
      </w:pPr>
      <w:r>
        <w:t xml:space="preserve">Григорья Михайлова сына Белеутова дер. </w:t>
      </w:r>
      <w:r>
        <w:rPr>
          <w:i/>
          <w:iCs/>
        </w:rPr>
        <w:t>Рословля,</w:t>
      </w:r>
      <w:r>
        <w:t xml:space="preserve"> да Митки Ива</w:t>
      </w:r>
      <w:r>
        <w:softHyphen/>
        <w:t xml:space="preserve">нова сына Григорьева дер. </w:t>
      </w:r>
      <w:r>
        <w:rPr>
          <w:i/>
          <w:iCs/>
        </w:rPr>
        <w:t>Трубичниково;</w:t>
      </w:r>
      <w:r>
        <w:t xml:space="preserve"> пашни въ обѣихъ дер. пол</w:t>
      </w:r>
      <w:r>
        <w:softHyphen/>
        <w:t xml:space="preserve">полчети сохи, и тянути </w:t>
      </w:r>
      <w:r>
        <w:rPr>
          <w:i/>
          <w:iCs/>
        </w:rPr>
        <w:t>Трубичникову</w:t>
      </w:r>
      <w:r>
        <w:t xml:space="preserve"> четвертью вытыо. Григ</w:t>
      </w:r>
      <w:r>
        <w:t>орья Михай</w:t>
      </w:r>
      <w:r>
        <w:softHyphen/>
        <w:t xml:space="preserve">лова сына Белеутова да Степанка Ондрѣева сына Хотунского дер. </w:t>
      </w:r>
      <w:r>
        <w:rPr>
          <w:i/>
          <w:iCs/>
        </w:rPr>
        <w:t>Рословля,</w:t>
      </w:r>
      <w:r>
        <w:t xml:space="preserve"> да Степанка Ондрѣева сына Кривого дер. </w:t>
      </w:r>
      <w:r>
        <w:rPr>
          <w:i/>
          <w:iCs/>
        </w:rPr>
        <w:t>Трубичниково</w:t>
      </w:r>
      <w:r>
        <w:t xml:space="preserve"> пус</w:t>
      </w:r>
      <w:r>
        <w:softHyphen/>
        <w:t>та; пашни въ обѣихъ 33 четьи въ одномъ полѣ, а въ дву потомужъ, сѣна 40 коп., лѣсу на 5 четьи. Григорей да Степанко с</w:t>
      </w:r>
      <w:r>
        <w:t>лужатъ царю и вели</w:t>
      </w:r>
      <w:r>
        <w:softHyphen/>
        <w:t>кому князю; земля сер.; а крѣпости—грамота великого князя Ивана Ива</w:t>
      </w:r>
      <w:r>
        <w:softHyphen/>
        <w:t>новича несудимая.</w:t>
      </w:r>
    </w:p>
    <w:p w14:paraId="3AEB2BA6" w14:textId="77777777" w:rsidR="00433AE5" w:rsidRDefault="00903536">
      <w:pPr>
        <w:pStyle w:val="11"/>
        <w:spacing w:line="283" w:lineRule="auto"/>
        <w:ind w:firstLine="240"/>
        <w:jc w:val="both"/>
        <w:sectPr w:rsidR="00433AE5">
          <w:headerReference w:type="even" r:id="rId478"/>
          <w:headerReference w:type="default" r:id="rId479"/>
          <w:footerReference w:type="even" r:id="rId480"/>
          <w:footerReference w:type="default" r:id="rId481"/>
          <w:footnotePr>
            <w:numFmt w:val="chicago"/>
          </w:footnotePr>
          <w:pgSz w:w="8634" w:h="14208"/>
          <w:pgMar w:top="953" w:right="425" w:bottom="549" w:left="424" w:header="0" w:footer="121" w:gutter="0"/>
          <w:pgNumType w:start="233"/>
          <w:cols w:space="720"/>
          <w:noEndnote/>
          <w:docGrid w:linePitch="360"/>
          <w15:footnoteColumns w:val="1"/>
        </w:sectPr>
      </w:pPr>
      <w:r>
        <w:rPr>
          <w:smallCaps/>
        </w:rPr>
        <w:t>Офимьи</w:t>
      </w:r>
      <w:r>
        <w:t xml:space="preserve"> Семеновы жены Цузырева слц. </w:t>
      </w:r>
      <w:r>
        <w:rPr>
          <w:i/>
          <w:iCs/>
        </w:rPr>
        <w:t>Давыдово,</w:t>
      </w:r>
      <w:r>
        <w:t xml:space="preserve"> да </w:t>
      </w:r>
      <w:r>
        <w:rPr>
          <w:smallCaps/>
        </w:rPr>
        <w:t>ТимофѢя</w:t>
      </w:r>
      <w:r>
        <w:t xml:space="preserve"> Семе-</w:t>
      </w:r>
    </w:p>
    <w:p w14:paraId="6AF6436A" w14:textId="77777777" w:rsidR="00433AE5" w:rsidRDefault="00903536">
      <w:pPr>
        <w:pStyle w:val="11"/>
        <w:tabs>
          <w:tab w:val="left" w:pos="3187"/>
          <w:tab w:val="left" w:pos="5011"/>
          <w:tab w:val="left" w:pos="6086"/>
        </w:tabs>
        <w:spacing w:line="240" w:lineRule="auto"/>
        <w:jc w:val="both"/>
      </w:pPr>
      <w:r>
        <w:rPr>
          <w:smallCaps/>
        </w:rPr>
        <w:lastRenderedPageBreak/>
        <w:t>Тверск. у.</w:t>
      </w:r>
      <w:r>
        <w:tab/>
        <w:t>— 234 —</w:t>
      </w:r>
      <w:r>
        <w:tab/>
        <w:t>‘</w:t>
      </w:r>
      <w:r>
        <w:tab/>
        <w:t xml:space="preserve">Вол. </w:t>
      </w:r>
      <w:r>
        <w:rPr>
          <w:smallCaps/>
        </w:rPr>
        <w:t>Хорвачъ</w:t>
      </w:r>
    </w:p>
    <w:p w14:paraId="0485179F" w14:textId="77777777" w:rsidR="00433AE5" w:rsidRDefault="00903536">
      <w:pPr>
        <w:pStyle w:val="11"/>
        <w:spacing w:line="283" w:lineRule="auto"/>
        <w:ind w:firstLine="6020"/>
        <w:jc w:val="both"/>
      </w:pPr>
      <w:r>
        <w:t xml:space="preserve">Ст. </w:t>
      </w:r>
      <w:r>
        <w:rPr>
          <w:smallCaps/>
        </w:rPr>
        <w:t xml:space="preserve">Юрьевской </w:t>
      </w:r>
      <w:r>
        <w:t xml:space="preserve">нова сына Цузырева дер. </w:t>
      </w:r>
      <w:r>
        <w:rPr>
          <w:i/>
          <w:iCs/>
        </w:rPr>
        <w:t>Шолыгино,</w:t>
      </w:r>
      <w:r>
        <w:t xml:space="preserve"> дер. </w:t>
      </w:r>
      <w:r>
        <w:rPr>
          <w:i/>
          <w:iCs/>
        </w:rPr>
        <w:t>Головкино;</w:t>
      </w:r>
      <w:r>
        <w:t xml:space="preserve"> пашни въ селцѣ и въ дер. полчетьи сохи. </w:t>
      </w:r>
      <w:r>
        <w:rPr>
          <w:smallCaps/>
        </w:rPr>
        <w:t>Офимьи</w:t>
      </w:r>
      <w:r>
        <w:t xml:space="preserve"> не стало, а нонѣча Одинца да Ѳедка Ва</w:t>
      </w:r>
      <w:r>
        <w:softHyphen/>
        <w:t xml:space="preserve">сильевыхъ дѣтей Цузырева слц. </w:t>
      </w:r>
      <w:r>
        <w:rPr>
          <w:i/>
          <w:iCs/>
        </w:rPr>
        <w:t>Давыдовское,</w:t>
      </w:r>
      <w:r>
        <w:t xml:space="preserve"> да </w:t>
      </w:r>
      <w:r>
        <w:rPr>
          <w:smallCaps/>
        </w:rPr>
        <w:t>ТимофѢя въ</w:t>
      </w:r>
      <w:r>
        <w:t xml:space="preserve"> животѣжъ не стало, а нонѣча дѣтей его Матюшки да Иваша ТимоФѣевыхъ дѣтей Цузырева дер. </w:t>
      </w:r>
      <w:r>
        <w:rPr>
          <w:i/>
          <w:iCs/>
        </w:rPr>
        <w:t>Шолыгино,</w:t>
      </w:r>
      <w:r>
        <w:t xml:space="preserve"> на рчк. на </w:t>
      </w:r>
      <w:r>
        <w:rPr>
          <w:i/>
          <w:iCs/>
        </w:rPr>
        <w:t>Жидох</w:t>
      </w:r>
      <w:r>
        <w:rPr>
          <w:i/>
          <w:iCs/>
        </w:rPr>
        <w:t>овѣ,</w:t>
      </w:r>
      <w:r>
        <w:t xml:space="preserve"> да Саура Боборыки</w:t>
      </w:r>
      <w:r>
        <w:softHyphen/>
        <w:t xml:space="preserve">на дер. </w:t>
      </w:r>
      <w:r>
        <w:rPr>
          <w:i/>
          <w:iCs/>
        </w:rPr>
        <w:t>Головкино;</w:t>
      </w:r>
      <w:r>
        <w:t xml:space="preserve"> пашни въ селцѣ и въ дер. 140 четьи въ одномъ полѣ, а въ дву потомужъ, сѣна 70 коп. Одинецъ, да Ѳедко, да Матюшка, да Ивашка не служатъ никому, а Сауръ не служитъ, потому что старъ, а преже сего служилъ царю и велик</w:t>
      </w:r>
      <w:r>
        <w:t>ому • князю; а крѣпости у Саура— кабала закладная, а у Матюшки крѣпость—купчая, а у Одинца—мѣ</w:t>
      </w:r>
      <w:r>
        <w:softHyphen/>
        <w:t>новная.</w:t>
      </w:r>
    </w:p>
    <w:p w14:paraId="00E7E7A3" w14:textId="77777777" w:rsidR="00433AE5" w:rsidRDefault="00903536">
      <w:pPr>
        <w:pStyle w:val="11"/>
        <w:spacing w:line="283" w:lineRule="auto"/>
        <w:ind w:firstLine="260"/>
        <w:jc w:val="both"/>
      </w:pPr>
      <w:r>
        <w:t xml:space="preserve">Ивана Олександрова сына Чиркина дер. </w:t>
      </w:r>
      <w:r>
        <w:rPr>
          <w:i/>
          <w:iCs/>
        </w:rPr>
        <w:t>Бороково;</w:t>
      </w:r>
      <w:r>
        <w:t xml:space="preserve"> пашни полпол- полчетьи сохи. А нонѣча сына его Олеши Иванова сына Чиркина дер. </w:t>
      </w:r>
      <w:r>
        <w:rPr>
          <w:i/>
          <w:iCs/>
        </w:rPr>
        <w:t>Бураково,</w:t>
      </w:r>
      <w:r>
        <w:t xml:space="preserve"> къ той же дер. пус</w:t>
      </w:r>
      <w:r>
        <w:t xml:space="preserve">т. </w:t>
      </w:r>
      <w:r>
        <w:rPr>
          <w:i/>
          <w:iCs/>
        </w:rPr>
        <w:t>Бобренево;</w:t>
      </w:r>
      <w:r>
        <w:t xml:space="preserve"> пашни 15 четьи въ одномъ полѣ, а въ дву потомужъ, сѣна 30 коп., лѣсу на 2 четьи. Олеша слу</w:t>
      </w:r>
      <w:r>
        <w:softHyphen/>
        <w:t>житъ царю и великому князю; земля сер.; а крѣпости—купчая да рядной Списокъ.</w:t>
      </w:r>
    </w:p>
    <w:p w14:paraId="5BAE0685" w14:textId="77777777" w:rsidR="00433AE5" w:rsidRDefault="00903536">
      <w:pPr>
        <w:pStyle w:val="11"/>
        <w:spacing w:line="283" w:lineRule="auto"/>
        <w:ind w:firstLine="260"/>
        <w:jc w:val="both"/>
      </w:pPr>
      <w:r>
        <w:t xml:space="preserve">Басюка да Иванца Семеновыхъ дѣтей Старкова дер. </w:t>
      </w:r>
      <w:r>
        <w:rPr>
          <w:i/>
          <w:iCs/>
        </w:rPr>
        <w:t>Волкова,</w:t>
      </w:r>
      <w:r>
        <w:t xml:space="preserve"> да Кро</w:t>
      </w:r>
      <w:r>
        <w:softHyphen/>
        <w:t>пота ЕпиФа</w:t>
      </w:r>
      <w:r>
        <w:t xml:space="preserve">нова сына дер. </w:t>
      </w:r>
      <w:r>
        <w:rPr>
          <w:i/>
          <w:iCs/>
        </w:rPr>
        <w:t>Клемятгіно,</w:t>
      </w:r>
      <w:r>
        <w:t xml:space="preserve"> дер. </w:t>
      </w:r>
      <w:r>
        <w:rPr>
          <w:i/>
          <w:iCs/>
        </w:rPr>
        <w:t>Бѣлавино;</w:t>
      </w:r>
      <w:r>
        <w:t xml:space="preserve"> пашни въ 3 дер. полполчетьи сохи. Басюка да Иванца не стало, а нынѣча Елизарка Васю</w:t>
      </w:r>
      <w:r>
        <w:softHyphen/>
        <w:t xml:space="preserve">кова сына да Колмака Иванова сына Старкова дер. </w:t>
      </w:r>
      <w:r>
        <w:rPr>
          <w:i/>
          <w:iCs/>
        </w:rPr>
        <w:t>Волково,</w:t>
      </w:r>
      <w:r>
        <w:t xml:space="preserve"> на рчк. на </w:t>
      </w:r>
      <w:r>
        <w:rPr>
          <w:i/>
          <w:iCs/>
        </w:rPr>
        <w:t>Жидоховѣ,</w:t>
      </w:r>
      <w:r>
        <w:t xml:space="preserve"> да Кропота ЕпиФанова дер. </w:t>
      </w:r>
      <w:r>
        <w:rPr>
          <w:i/>
          <w:iCs/>
        </w:rPr>
        <w:t>Клемятгіно,</w:t>
      </w:r>
      <w:r>
        <w:t xml:space="preserve"> и </w:t>
      </w:r>
      <w:r>
        <w:rPr>
          <w:i/>
          <w:iCs/>
        </w:rPr>
        <w:t>Юрятгіно</w:t>
      </w:r>
      <w:r>
        <w:t xml:space="preserve"> тож</w:t>
      </w:r>
      <w:r>
        <w:t xml:space="preserve">ъ, дер. </w:t>
      </w:r>
      <w:r>
        <w:rPr>
          <w:i/>
          <w:iCs/>
        </w:rPr>
        <w:t>Бѣлавино;</w:t>
      </w:r>
      <w:r>
        <w:t xml:space="preserve"> пашни въ дер. 50 четьи въ одномъ полѣ, а въ дву пото</w:t>
      </w:r>
      <w:r>
        <w:softHyphen/>
        <w:t>мужъ, сѣна 55 коп., лѣсу на полтретьи четьи. Кропотъ ЕпиФановъ слу</w:t>
      </w:r>
      <w:r>
        <w:softHyphen/>
        <w:t>житъ царю и великому князю, а Елизарко да Колмакъ не служатъ нико</w:t>
      </w:r>
      <w:r>
        <w:softHyphen/>
        <w:t>му; а крѣпости—мѣновные да купчая.</w:t>
      </w:r>
    </w:p>
    <w:p w14:paraId="3E3CFFE6" w14:textId="77777777" w:rsidR="00433AE5" w:rsidRDefault="00903536">
      <w:pPr>
        <w:pStyle w:val="11"/>
        <w:spacing w:line="283" w:lineRule="auto"/>
        <w:ind w:firstLine="260"/>
        <w:jc w:val="both"/>
      </w:pPr>
      <w:r>
        <w:t>Бориска да Петров</w:t>
      </w:r>
      <w:r>
        <w:t xml:space="preserve">а Кузминыхъ дѣтей Булыгина дер. </w:t>
      </w:r>
      <w:r>
        <w:rPr>
          <w:i/>
          <w:iCs/>
        </w:rPr>
        <w:t xml:space="preserve">Поповково; </w:t>
      </w:r>
      <w:r>
        <w:t xml:space="preserve">пашни полполполчетьи сохи. А нынѣча Поярка да Ондрѣя Григорьевыхъ дѣтей Зѣвалова дер. </w:t>
      </w:r>
      <w:r>
        <w:rPr>
          <w:i/>
          <w:iCs/>
        </w:rPr>
        <w:t>Поповково;</w:t>
      </w:r>
      <w:r>
        <w:t xml:space="preserve"> пашни въ ней 30 четьи въ одномъ по</w:t>
      </w:r>
      <w:r>
        <w:softHyphen/>
        <w:t>лѣ, а въ дву потомужъ, сѣна 60 коп., лѣсу на четв. Ондрѣй служитъ царю и великому</w:t>
      </w:r>
      <w:r>
        <w:t xml:space="preserve"> князю, а Поярокъ служитъ князю ТОрыо Михайловичи) Голицыну; земля сер.; а крѣпости—кабала закладная.</w:t>
      </w:r>
    </w:p>
    <w:p w14:paraId="4531E8DB" w14:textId="77777777" w:rsidR="00433AE5" w:rsidRDefault="00903536">
      <w:pPr>
        <w:pStyle w:val="11"/>
        <w:spacing w:line="283" w:lineRule="auto"/>
        <w:ind w:firstLine="260"/>
        <w:jc w:val="both"/>
      </w:pPr>
      <w:r>
        <w:t xml:space="preserve">Ушака Семенова сыны Кудрявцева дер. </w:t>
      </w:r>
      <w:r>
        <w:rPr>
          <w:i/>
          <w:iCs/>
        </w:rPr>
        <w:t>Новое,</w:t>
      </w:r>
      <w:r>
        <w:t xml:space="preserve"> да Гриди Иванова сына Зѣвалова дер. </w:t>
      </w:r>
      <w:r>
        <w:rPr>
          <w:i/>
          <w:iCs/>
        </w:rPr>
        <w:t>Жебелево,</w:t>
      </w:r>
      <w:r>
        <w:t xml:space="preserve"> Ондрюшки Родивонова дер. </w:t>
      </w:r>
      <w:r>
        <w:rPr>
          <w:i/>
          <w:iCs/>
        </w:rPr>
        <w:t xml:space="preserve">Чернышова; </w:t>
      </w:r>
      <w:r>
        <w:t>пашни въ 3 дер. полполполчеть</w:t>
      </w:r>
      <w:r>
        <w:t>и сохи. Гриди Зѣвалова не стало, а нонѣ</w:t>
      </w:r>
      <w:r>
        <w:softHyphen/>
        <w:t xml:space="preserve">ча князя Ивана Ондрѣевича Золотого дер. </w:t>
      </w:r>
      <w:r>
        <w:rPr>
          <w:i/>
          <w:iCs/>
        </w:rPr>
        <w:t>Чернышово,</w:t>
      </w:r>
      <w:r>
        <w:t xml:space="preserve"> да Юшки да Васки Степановыхъ дѣтей Зѣвалова дер. </w:t>
      </w:r>
      <w:r>
        <w:rPr>
          <w:i/>
          <w:iCs/>
        </w:rPr>
        <w:t>Жебелево,</w:t>
      </w:r>
      <w:r>
        <w:t xml:space="preserve"> да Ушака Семе</w:t>
      </w:r>
      <w:r>
        <w:softHyphen/>
        <w:t xml:space="preserve">нова сына Кудрявцева дер. </w:t>
      </w:r>
      <w:r>
        <w:rPr>
          <w:i/>
          <w:iCs/>
        </w:rPr>
        <w:t>Новое;</w:t>
      </w:r>
      <w:r>
        <w:t xml:space="preserve"> пашни въ дер. 40 четьи въ одномъ полѣ, а въ дву потомужъ, с</w:t>
      </w:r>
      <w:r>
        <w:t>ѣна 45 коп., лѣсу на 9 четьи. Ушакъ, Юшка да Васка служатъ царю и великому князю; земля сер.; а крѣпости у Ушака—кабала закладная, а у князя Ивана—купчая.</w:t>
      </w:r>
    </w:p>
    <w:p w14:paraId="26BEEC48" w14:textId="77777777" w:rsidR="00433AE5" w:rsidRDefault="00903536">
      <w:pPr>
        <w:pStyle w:val="11"/>
        <w:spacing w:line="283" w:lineRule="auto"/>
        <w:ind w:firstLine="260"/>
        <w:jc w:val="both"/>
      </w:pPr>
      <w:r>
        <w:t xml:space="preserve">Васки Семенова сына Цузырева слц. </w:t>
      </w:r>
      <w:r>
        <w:rPr>
          <w:i/>
          <w:iCs/>
        </w:rPr>
        <w:t>Цѣладино</w:t>
      </w:r>
      <w:r>
        <w:t xml:space="preserve"> съ дер.; пашни пол- полполтрети сохи. Васки въ животѣ не с</w:t>
      </w:r>
      <w:r>
        <w:t>тало, а нынѣча Одинца да Ѳедо-</w:t>
      </w:r>
    </w:p>
    <w:p w14:paraId="057B4E04" w14:textId="77777777" w:rsidR="00433AE5" w:rsidRDefault="00903536">
      <w:pPr>
        <w:pStyle w:val="11"/>
        <w:tabs>
          <w:tab w:val="left" w:pos="3125"/>
          <w:tab w:val="left" w:pos="6034"/>
        </w:tabs>
        <w:spacing w:line="240" w:lineRule="auto"/>
        <w:jc w:val="both"/>
      </w:pPr>
      <w:r>
        <w:rPr>
          <w:smallCaps/>
        </w:rPr>
        <w:t>Тверск. у.</w:t>
      </w:r>
      <w:r>
        <w:tab/>
        <w:t>— 23о —</w:t>
      </w:r>
      <w:r>
        <w:tab/>
        <w:t xml:space="preserve">Вол. </w:t>
      </w:r>
      <w:r>
        <w:rPr>
          <w:smallCaps/>
        </w:rPr>
        <w:t>Хорватъ</w:t>
      </w:r>
    </w:p>
    <w:p w14:paraId="666CAA58" w14:textId="77777777" w:rsidR="00433AE5" w:rsidRDefault="00903536">
      <w:pPr>
        <w:pStyle w:val="11"/>
        <w:spacing w:line="283" w:lineRule="auto"/>
        <w:ind w:firstLine="5960"/>
        <w:jc w:val="both"/>
      </w:pPr>
      <w:r>
        <w:t xml:space="preserve">Ст. </w:t>
      </w:r>
      <w:r>
        <w:rPr>
          <w:smallCaps/>
        </w:rPr>
        <w:t xml:space="preserve">Юрьевской </w:t>
      </w:r>
      <w:r>
        <w:t xml:space="preserve">ра Васильевыхъ дѣтей Цузырева дер. </w:t>
      </w:r>
      <w:r>
        <w:rPr>
          <w:i/>
          <w:iCs/>
        </w:rPr>
        <w:t>ЦѣлаЬино;</w:t>
      </w:r>
      <w:r>
        <w:t xml:space="preserve"> пашни въ полѣ 25 четьи, сѣна 40 коп., лѣсу на 10 четьи. Одинецъ да братъ его не слу</w:t>
      </w:r>
      <w:r>
        <w:softHyphen/>
        <w:t>жатъ никому; а крѣпости—мѣновная.</w:t>
      </w:r>
    </w:p>
    <w:p w14:paraId="71CFE954" w14:textId="77777777" w:rsidR="00433AE5" w:rsidRDefault="00903536">
      <w:pPr>
        <w:pStyle w:val="11"/>
        <w:spacing w:line="283" w:lineRule="auto"/>
        <w:ind w:firstLine="200"/>
        <w:jc w:val="both"/>
      </w:pPr>
      <w:r>
        <w:t xml:space="preserve">Въ </w:t>
      </w:r>
      <w:r>
        <w:rPr>
          <w:i/>
          <w:iCs/>
        </w:rPr>
        <w:t>Юрьевскомъ</w:t>
      </w:r>
      <w:r>
        <w:t xml:space="preserve"> же стану деревни служни: Гридки Семенова сына Старкова, да Кропота ЕпиФанова сына Старкова, да Сенки да Гридки Матвѣевыхъ д</w:t>
      </w:r>
      <w:r>
        <w:t xml:space="preserve">ѣтей Старкова дер. </w:t>
      </w:r>
      <w:r>
        <w:rPr>
          <w:i/>
          <w:iCs/>
        </w:rPr>
        <w:t>Кренково;</w:t>
      </w:r>
      <w:r>
        <w:t xml:space="preserve"> пашни полполполтрети со</w:t>
      </w:r>
      <w:r>
        <w:softHyphen/>
        <w:t>хи. Гридки не стало, а нынѣча Кропота ЕпиФанова сына Старкова, да Ѳедора Иванова сына Старкова, да Ивашка Григорьева жъ сына Стар</w:t>
      </w:r>
      <w:r>
        <w:softHyphen/>
        <w:t xml:space="preserve">кова дер. </w:t>
      </w:r>
      <w:r>
        <w:rPr>
          <w:i/>
          <w:iCs/>
        </w:rPr>
        <w:t>Кренково;</w:t>
      </w:r>
      <w:r>
        <w:t xml:space="preserve"> пашни 26 четьи въ одномъ полѣ, а въ дву потомужъ, сѣн</w:t>
      </w:r>
      <w:r>
        <w:t>а 5 коп. Кропотъ служитъ царю и великому князю, Ѳедоръ царя и ве</w:t>
      </w:r>
      <w:r>
        <w:softHyphen/>
        <w:t>ликого князя сытникъ; земля сер.; а крѣпости, сказали, сгорѣли на Мос</w:t>
      </w:r>
      <w:r>
        <w:softHyphen/>
        <w:t>квѣ въ болшой пожаръ.</w:t>
      </w:r>
    </w:p>
    <w:p w14:paraId="503722EA" w14:textId="77777777" w:rsidR="00433AE5" w:rsidRDefault="00903536">
      <w:pPr>
        <w:pStyle w:val="11"/>
        <w:spacing w:line="283" w:lineRule="auto"/>
        <w:ind w:firstLine="200"/>
        <w:jc w:val="both"/>
      </w:pPr>
      <w:r>
        <w:lastRenderedPageBreak/>
        <w:t xml:space="preserve">НеФедка да Митки Степановыхъ дѣтей Дмитреева дер. </w:t>
      </w:r>
      <w:r>
        <w:rPr>
          <w:i/>
          <w:iCs/>
        </w:rPr>
        <w:t xml:space="preserve">Дмитроково; </w:t>
      </w:r>
      <w:r>
        <w:t>пашни полполполтрети сохи. НеФедка да</w:t>
      </w:r>
      <w:r>
        <w:t xml:space="preserve"> Никитки въ животѣ не стало, а нынѣча Настасьи Тимофѣевскіе жены Васильевича Борисова дер. </w:t>
      </w:r>
      <w:r>
        <w:rPr>
          <w:i/>
          <w:iCs/>
        </w:rPr>
        <w:t>Дми</w:t>
      </w:r>
      <w:r>
        <w:rPr>
          <w:i/>
          <w:iCs/>
        </w:rPr>
        <w:softHyphen/>
        <w:t>троково;</w:t>
      </w:r>
      <w:r>
        <w:t xml:space="preserve"> пашни въ полѣ 25 четьи, а въ дву потомужъ, сѣна 30 кбп.; зем</w:t>
      </w:r>
      <w:r>
        <w:softHyphen/>
        <w:t>ля сер.; а крѣпости—кабала закладная.</w:t>
      </w:r>
    </w:p>
    <w:p w14:paraId="6E435E52" w14:textId="77777777" w:rsidR="00433AE5" w:rsidRDefault="00903536">
      <w:pPr>
        <w:pStyle w:val="11"/>
        <w:spacing w:line="283" w:lineRule="auto"/>
        <w:ind w:firstLine="200"/>
        <w:jc w:val="both"/>
      </w:pPr>
      <w:r>
        <w:t xml:space="preserve">Саура да Некраса Бабарыкиныхъ дер. </w:t>
      </w:r>
      <w:r>
        <w:rPr>
          <w:i/>
          <w:iCs/>
        </w:rPr>
        <w:t>Клевопгто,</w:t>
      </w:r>
      <w:r>
        <w:t xml:space="preserve"> дер. </w:t>
      </w:r>
      <w:r>
        <w:rPr>
          <w:i/>
          <w:iCs/>
        </w:rPr>
        <w:t>Ба</w:t>
      </w:r>
      <w:r>
        <w:rPr>
          <w:i/>
          <w:iCs/>
        </w:rPr>
        <w:t>барыки- но,</w:t>
      </w:r>
      <w:r>
        <w:t xml:space="preserve"> Саура жъ да Некраса Бабарыкиныхъ да Докуки Торхачева дер. </w:t>
      </w:r>
      <w:r>
        <w:rPr>
          <w:i/>
          <w:iCs/>
        </w:rPr>
        <w:t>Березниково;</w:t>
      </w:r>
      <w:r>
        <w:t xml:space="preserve"> пашни въ 3 дер. полполтрети сохи. Саура да Некраса Тора- совыхъ дѣтей Бобарыкова (§іс) дер. </w:t>
      </w:r>
      <w:r>
        <w:rPr>
          <w:i/>
          <w:iCs/>
        </w:rPr>
        <w:t>Клевопино,</w:t>
      </w:r>
      <w:r>
        <w:t xml:space="preserve"> дер. </w:t>
      </w:r>
      <w:r>
        <w:rPr>
          <w:i/>
          <w:iCs/>
        </w:rPr>
        <w:t>Березниково,</w:t>
      </w:r>
      <w:r>
        <w:t xml:space="preserve"> дер. </w:t>
      </w:r>
      <w:r>
        <w:rPr>
          <w:i/>
          <w:iCs/>
        </w:rPr>
        <w:t>Бобарыкино,</w:t>
      </w:r>
      <w:r>
        <w:t xml:space="preserve"> тое жъ дер. за р. за </w:t>
      </w:r>
      <w:r>
        <w:rPr>
          <w:i/>
          <w:iCs/>
        </w:rPr>
        <w:t>Жидоховою</w:t>
      </w:r>
      <w:r>
        <w:t xml:space="preserve"> въ </w:t>
      </w:r>
      <w:r>
        <w:rPr>
          <w:i/>
          <w:iCs/>
        </w:rPr>
        <w:t>С</w:t>
      </w:r>
      <w:r>
        <w:rPr>
          <w:i/>
          <w:iCs/>
        </w:rPr>
        <w:t>таритцкомъ</w:t>
      </w:r>
      <w:r>
        <w:t xml:space="preserve"> уѣздѣ въ волости въ </w:t>
      </w:r>
      <w:r>
        <w:rPr>
          <w:i/>
          <w:iCs/>
        </w:rPr>
        <w:t>Раменьѣ</w:t>
      </w:r>
      <w:r>
        <w:t xml:space="preserve"> лугъ; пашни въ дер. 72 четв. въ одномъ полѣ, а въ дву потомужъ, сѣна 75 коп., лѣсу на четв. Некрасъ служитъ царю и великому князю, а Сауръ не служитъ, потому что старъ; земля сер.; а крѣпости—мѣновная да купчіе.</w:t>
      </w:r>
    </w:p>
    <w:p w14:paraId="29865E89" w14:textId="77777777" w:rsidR="00433AE5" w:rsidRDefault="00903536">
      <w:pPr>
        <w:pStyle w:val="11"/>
        <w:spacing w:line="283" w:lineRule="auto"/>
        <w:ind w:firstLine="200"/>
        <w:jc w:val="both"/>
      </w:pPr>
      <w:r>
        <w:t>Въ то</w:t>
      </w:r>
      <w:r>
        <w:t xml:space="preserve">мъ же стану деревни манастырскіе: великого князя погостъ на рчк. на </w:t>
      </w:r>
      <w:r>
        <w:rPr>
          <w:i/>
          <w:iCs/>
        </w:rPr>
        <w:t>Ржати;</w:t>
      </w:r>
      <w:r>
        <w:t xml:space="preserve"> къ тому жъ пог. 2 дер.; пашни полполполчети сохи. Пог., а въ немъ церк. Никола чюдотворецъ, къ тому жъ погосту: дер. </w:t>
      </w:r>
      <w:r>
        <w:rPr>
          <w:i/>
          <w:iCs/>
        </w:rPr>
        <w:t>По</w:t>
      </w:r>
      <w:r>
        <w:rPr>
          <w:i/>
          <w:iCs/>
        </w:rPr>
        <w:softHyphen/>
        <w:t>пово,</w:t>
      </w:r>
      <w:r>
        <w:t xml:space="preserve"> дер. </w:t>
      </w:r>
      <w:r>
        <w:rPr>
          <w:i/>
          <w:iCs/>
        </w:rPr>
        <w:t>Брилино;</w:t>
      </w:r>
      <w:r>
        <w:t xml:space="preserve"> пашни 55 четьи въ одномъ полѣ, а въ дву п</w:t>
      </w:r>
      <w:r>
        <w:t>ото</w:t>
      </w:r>
      <w:r>
        <w:softHyphen/>
        <w:t xml:space="preserve">мужъ, сѣна 135 коп.; къ тѣмъ дер. пуст. </w:t>
      </w:r>
      <w:r>
        <w:rPr>
          <w:i/>
          <w:iCs/>
        </w:rPr>
        <w:t>Мокарово;</w:t>
      </w:r>
      <w:r>
        <w:t xml:space="preserve"> земля сер.</w:t>
      </w:r>
    </w:p>
    <w:p w14:paraId="22E5733B" w14:textId="77777777" w:rsidR="00433AE5" w:rsidRDefault="00903536">
      <w:pPr>
        <w:pStyle w:val="11"/>
        <w:spacing w:line="283" w:lineRule="auto"/>
        <w:ind w:firstLine="200"/>
        <w:jc w:val="both"/>
      </w:pPr>
      <w:r>
        <w:t xml:space="preserve">Великого князя пог. на рчк. на </w:t>
      </w:r>
      <w:r>
        <w:rPr>
          <w:i/>
          <w:iCs/>
        </w:rPr>
        <w:t>Ржати,</w:t>
      </w:r>
      <w:r>
        <w:t xml:space="preserve"> къ пог. дер.; пашни полпол</w:t>
      </w:r>
      <w:r>
        <w:softHyphen/>
        <w:t xml:space="preserve">полчети сохи. Пог., къ тому жъ пог. дер. </w:t>
      </w:r>
      <w:r>
        <w:rPr>
          <w:i/>
          <w:iCs/>
        </w:rPr>
        <w:t>Попадьино;</w:t>
      </w:r>
      <w:r>
        <w:t xml:space="preserve"> пашни въ ней 20 четьи въ одномъ полѣ, а въ дву потомужъ; земля сер.</w:t>
      </w:r>
    </w:p>
    <w:p w14:paraId="57826085" w14:textId="77777777" w:rsidR="00433AE5" w:rsidRDefault="00903536">
      <w:pPr>
        <w:pStyle w:val="11"/>
        <w:spacing w:line="283" w:lineRule="auto"/>
        <w:ind w:firstLine="200"/>
        <w:jc w:val="both"/>
      </w:pPr>
      <w:r>
        <w:t>Иванов</w:t>
      </w:r>
      <w:r>
        <w:t xml:space="preserve">скіе, что Иванъ въ Дмитреевѣ селѣ Александрова въ </w:t>
      </w:r>
      <w:r>
        <w:rPr>
          <w:i/>
          <w:iCs/>
        </w:rPr>
        <w:t>Ивановскомъ,</w:t>
      </w:r>
      <w:r>
        <w:t xml:space="preserve"> 2 дер.; пашни полполполчети сохи. Ивановскіе, что Иванъ Предтечь въ Дмитреевѣ селѣ: дер. </w:t>
      </w:r>
      <w:r>
        <w:rPr>
          <w:i/>
          <w:iCs/>
        </w:rPr>
        <w:t>Дятлова,</w:t>
      </w:r>
      <w:r>
        <w:t xml:space="preserve"> дер. </w:t>
      </w:r>
      <w:r>
        <w:rPr>
          <w:i/>
          <w:iCs/>
        </w:rPr>
        <w:t xml:space="preserve">Препекгіно; </w:t>
      </w:r>
      <w:r>
        <w:t>пашни въ обѣихъ 40 четьи въ одномъ полѣ, а въ дву потомужъ, сѣна 20 коп.; земл</w:t>
      </w:r>
      <w:r>
        <w:t>я сер.</w:t>
      </w:r>
    </w:p>
    <w:p w14:paraId="3FBDB019" w14:textId="77777777" w:rsidR="00433AE5" w:rsidRDefault="00903536">
      <w:pPr>
        <w:pStyle w:val="11"/>
        <w:spacing w:line="283" w:lineRule="auto"/>
        <w:ind w:firstLine="200"/>
        <w:jc w:val="both"/>
      </w:pPr>
      <w:r>
        <w:t xml:space="preserve">Архангилскіе, что Архангилъ въ Чюдовѣ, дер. </w:t>
      </w:r>
      <w:r>
        <w:rPr>
          <w:i/>
          <w:iCs/>
        </w:rPr>
        <w:t xml:space="preserve">Пинкоково; </w:t>
      </w:r>
      <w:r>
        <w:t xml:space="preserve">пашни полполполчети сохи. Архангилскіе: дер. </w:t>
      </w:r>
      <w:r>
        <w:rPr>
          <w:i/>
          <w:iCs/>
        </w:rPr>
        <w:t>Пенково</w:t>
      </w:r>
      <w:r>
        <w:t xml:space="preserve"> (§іс); пашни въ полѣ 20 четьи въ одномъ полѣ, а въ дву потомужъ, сѣна 25 коп.; земля сер.</w:t>
      </w:r>
    </w:p>
    <w:p w14:paraId="6B198A7E" w14:textId="77777777" w:rsidR="00433AE5" w:rsidRDefault="00903536">
      <w:pPr>
        <w:pStyle w:val="11"/>
        <w:tabs>
          <w:tab w:val="left" w:pos="3197"/>
          <w:tab w:val="left" w:pos="6096"/>
        </w:tabs>
        <w:spacing w:line="240" w:lineRule="auto"/>
        <w:jc w:val="both"/>
      </w:pPr>
      <w:r>
        <w:rPr>
          <w:smallCaps/>
        </w:rPr>
        <w:t>Тверск. у.</w:t>
      </w:r>
      <w:r>
        <w:tab/>
        <w:t>— 236 —</w:t>
      </w:r>
      <w:r>
        <w:tab/>
        <w:t xml:space="preserve">Вол. </w:t>
      </w:r>
      <w:r>
        <w:rPr>
          <w:smallCaps/>
        </w:rPr>
        <w:t>Хорвачъ</w:t>
      </w:r>
    </w:p>
    <w:p w14:paraId="4DE2F4B1" w14:textId="77777777" w:rsidR="00433AE5" w:rsidRDefault="00903536">
      <w:pPr>
        <w:pStyle w:val="11"/>
        <w:spacing w:after="60" w:line="240" w:lineRule="auto"/>
        <w:jc w:val="right"/>
      </w:pPr>
      <w:r>
        <w:t xml:space="preserve">Ст. </w:t>
      </w:r>
      <w:r>
        <w:rPr>
          <w:smallCaps/>
        </w:rPr>
        <w:t>Горецкой</w:t>
      </w:r>
    </w:p>
    <w:p w14:paraId="16D1F9F4" w14:textId="77777777" w:rsidR="00433AE5" w:rsidRDefault="00903536">
      <w:pPr>
        <w:pStyle w:val="11"/>
        <w:ind w:firstLine="260"/>
        <w:jc w:val="both"/>
      </w:pPr>
      <w:r>
        <w:rPr>
          <w:sz w:val="19"/>
          <w:szCs w:val="19"/>
        </w:rPr>
        <w:t xml:space="preserve">Въ </w:t>
      </w:r>
      <w:r>
        <w:rPr>
          <w:i/>
          <w:iCs/>
        </w:rPr>
        <w:t>Хорвачѣ</w:t>
      </w:r>
      <w:r>
        <w:rPr>
          <w:sz w:val="19"/>
          <w:szCs w:val="19"/>
        </w:rPr>
        <w:t xml:space="preserve"> жъ Горетцкой </w:t>
      </w:r>
      <w:r>
        <w:t xml:space="preserve">станъ, </w:t>
      </w:r>
      <w:r>
        <w:rPr>
          <w:sz w:val="19"/>
          <w:szCs w:val="19"/>
        </w:rPr>
        <w:t xml:space="preserve">а </w:t>
      </w:r>
      <w:r>
        <w:t xml:space="preserve">въ немъ царя </w:t>
      </w:r>
      <w:r>
        <w:rPr>
          <w:sz w:val="19"/>
          <w:szCs w:val="19"/>
        </w:rPr>
        <w:t xml:space="preserve">и </w:t>
      </w:r>
      <w:r>
        <w:t>великого князя села и деревни за князми и за бояры и за дѣтми боярскими и за служилыми людми за москвичи и за тверичи помѣстья:</w:t>
      </w:r>
    </w:p>
    <w:p w14:paraId="106EBC57" w14:textId="77777777" w:rsidR="00433AE5" w:rsidRDefault="00903536">
      <w:pPr>
        <w:pStyle w:val="11"/>
        <w:ind w:firstLine="260"/>
        <w:jc w:val="both"/>
      </w:pPr>
      <w:r>
        <w:t>За княземъ Дмитреемъ Дмитреевичемъ Оболенскимъ-Щепинымъ с. съ деревнями</w:t>
      </w:r>
      <w:r>
        <w:t>; пашни полсохи. Князя Дмитрея въ животѣ не стало, а нынѣча за его сыномъ за княземъ Иваномъ Дмитреевичемъ Оболен</w:t>
      </w:r>
      <w:r>
        <w:softHyphen/>
        <w:t xml:space="preserve">скимъ с. </w:t>
      </w:r>
      <w:r>
        <w:rPr>
          <w:i/>
          <w:iCs/>
        </w:rPr>
        <w:t>Микифоровское;</w:t>
      </w:r>
      <w:r>
        <w:t xml:space="preserve"> къ тому жъ селу манастырекъ, а въ немъ церк. Введенье Пречистые, а деревень: дер. </w:t>
      </w:r>
      <w:r>
        <w:rPr>
          <w:i/>
          <w:iCs/>
        </w:rPr>
        <w:t>Животово,</w:t>
      </w:r>
      <w:r>
        <w:t xml:space="preserve"> дер. </w:t>
      </w:r>
      <w:r>
        <w:rPr>
          <w:i/>
          <w:iCs/>
        </w:rPr>
        <w:t xml:space="preserve">Кушелево, </w:t>
      </w:r>
      <w:r>
        <w:t xml:space="preserve">дер. </w:t>
      </w:r>
      <w:r>
        <w:rPr>
          <w:i/>
          <w:iCs/>
        </w:rPr>
        <w:t>Жюлево</w:t>
      </w:r>
      <w:r>
        <w:rPr>
          <w:i/>
          <w:iCs/>
        </w:rPr>
        <w:t>,</w:t>
      </w:r>
      <w:r>
        <w:t xml:space="preserve"> дер. </w:t>
      </w:r>
      <w:r>
        <w:rPr>
          <w:i/>
          <w:iCs/>
        </w:rPr>
        <w:t>Старая,</w:t>
      </w:r>
      <w:r>
        <w:t xml:space="preserve"> дер. </w:t>
      </w:r>
      <w:r>
        <w:rPr>
          <w:i/>
          <w:iCs/>
        </w:rPr>
        <w:t>Кузнецово,</w:t>
      </w:r>
      <w:r>
        <w:t xml:space="preserve"> дер. </w:t>
      </w:r>
      <w:r>
        <w:rPr>
          <w:i/>
          <w:iCs/>
        </w:rPr>
        <w:t>Козлецово,</w:t>
      </w:r>
      <w:r>
        <w:t xml:space="preserve"> дер. </w:t>
      </w:r>
      <w:r>
        <w:rPr>
          <w:i/>
          <w:iCs/>
        </w:rPr>
        <w:t xml:space="preserve">Левково, </w:t>
      </w:r>
      <w:r>
        <w:t xml:space="preserve">дер. </w:t>
      </w:r>
      <w:r>
        <w:rPr>
          <w:i/>
          <w:iCs/>
        </w:rPr>
        <w:t>Соколья Гора;</w:t>
      </w:r>
      <w:r>
        <w:t xml:space="preserve"> пашни въ слц. и въ дер. 329 четьи въ одномъ полѣ, а въ дву потомужъ, сѣна 455 коп.; земля сер. Князь не служитъ, потому что молодъ; а грамота у него помѣсная царя и великого кн</w:t>
      </w:r>
      <w:r>
        <w:t>язя, а въ гра</w:t>
      </w:r>
      <w:r>
        <w:softHyphen/>
        <w:t>мотѣ пишетъ: лѣта 7037 ноября въ 14 день.</w:t>
      </w:r>
    </w:p>
    <w:p w14:paraId="033C2003" w14:textId="77777777" w:rsidR="00433AE5" w:rsidRDefault="00903536">
      <w:pPr>
        <w:pStyle w:val="11"/>
        <w:ind w:firstLine="260"/>
        <w:jc w:val="both"/>
      </w:pPr>
      <w:r>
        <w:t>За Ондрѣемъ за Олександровымъ сыномъ Квашнинѣ слц. съ дерев</w:t>
      </w:r>
      <w:r>
        <w:softHyphen/>
        <w:t xml:space="preserve">нями; пашни треть сохи. Слц. </w:t>
      </w:r>
      <w:r>
        <w:rPr>
          <w:i/>
          <w:iCs/>
        </w:rPr>
        <w:t>Дорожаево-,</w:t>
      </w:r>
      <w:r>
        <w:t xml:space="preserve"> къ тому жъ селцу: дер. </w:t>
      </w:r>
      <w:r>
        <w:rPr>
          <w:i/>
          <w:iCs/>
        </w:rPr>
        <w:t>Горохова,</w:t>
      </w:r>
      <w:r>
        <w:t xml:space="preserve"> дер. </w:t>
      </w:r>
      <w:r>
        <w:rPr>
          <w:i/>
          <w:iCs/>
        </w:rPr>
        <w:t>Соколцово,</w:t>
      </w:r>
      <w:r>
        <w:t xml:space="preserve"> дер. </w:t>
      </w:r>
      <w:r>
        <w:rPr>
          <w:i/>
          <w:iCs/>
        </w:rPr>
        <w:t>Бугаково,</w:t>
      </w:r>
      <w:r>
        <w:t xml:space="preserve"> дер. </w:t>
      </w:r>
      <w:r>
        <w:rPr>
          <w:i/>
          <w:iCs/>
        </w:rPr>
        <w:t>Начавгіцыно,</w:t>
      </w:r>
      <w:r>
        <w:t xml:space="preserve"> дер. </w:t>
      </w:r>
      <w:r>
        <w:rPr>
          <w:i/>
          <w:iCs/>
        </w:rPr>
        <w:t xml:space="preserve">Осокъ, </w:t>
      </w:r>
      <w:r>
        <w:t xml:space="preserve">дер. </w:t>
      </w:r>
      <w:r>
        <w:rPr>
          <w:i/>
          <w:iCs/>
        </w:rPr>
        <w:t>Скорбово,</w:t>
      </w:r>
      <w:r>
        <w:t xml:space="preserve"> поч. </w:t>
      </w:r>
      <w:r>
        <w:rPr>
          <w:i/>
          <w:iCs/>
        </w:rPr>
        <w:t>Фомчінской,</w:t>
      </w:r>
      <w:r>
        <w:t xml:space="preserve"> поч. </w:t>
      </w:r>
      <w:r>
        <w:rPr>
          <w:i/>
          <w:iCs/>
        </w:rPr>
        <w:t>Орловъ,</w:t>
      </w:r>
      <w:r>
        <w:t xml:space="preserve"> поч. </w:t>
      </w:r>
      <w:r>
        <w:rPr>
          <w:i/>
          <w:iCs/>
        </w:rPr>
        <w:t>Оборинъ,</w:t>
      </w:r>
      <w:r>
        <w:t xml:space="preserve"> поч. </w:t>
      </w:r>
      <w:r>
        <w:rPr>
          <w:i/>
          <w:iCs/>
        </w:rPr>
        <w:t>Стори- ловъ,</w:t>
      </w:r>
      <w:r>
        <w:t xml:space="preserve"> поч. </w:t>
      </w:r>
      <w:r>
        <w:rPr>
          <w:i/>
          <w:iCs/>
        </w:rPr>
        <w:t>Рахмановъ,</w:t>
      </w:r>
      <w:r>
        <w:t xml:space="preserve"> поч. </w:t>
      </w:r>
      <w:r>
        <w:rPr>
          <w:i/>
          <w:iCs/>
        </w:rPr>
        <w:t>Пердуновъ,</w:t>
      </w:r>
      <w:r>
        <w:t xml:space="preserve"> поч. </w:t>
      </w:r>
      <w:r>
        <w:rPr>
          <w:i/>
          <w:iCs/>
        </w:rPr>
        <w:t>Дяткчінской,</w:t>
      </w:r>
      <w:r>
        <w:t xml:space="preserve"> поч. </w:t>
      </w:r>
      <w:r>
        <w:rPr>
          <w:i/>
          <w:iCs/>
        </w:rPr>
        <w:t>Сивин</w:t>
      </w:r>
      <w:r>
        <w:rPr>
          <w:i/>
          <w:iCs/>
        </w:rPr>
        <w:softHyphen/>
        <w:t>ской,</w:t>
      </w:r>
      <w:r>
        <w:t xml:space="preserve"> поч. </w:t>
      </w:r>
      <w:r>
        <w:rPr>
          <w:i/>
          <w:iCs/>
        </w:rPr>
        <w:t>Малгінкинъ,</w:t>
      </w:r>
      <w:r>
        <w:t xml:space="preserve"> поч. </w:t>
      </w:r>
      <w:r>
        <w:rPr>
          <w:i/>
          <w:iCs/>
        </w:rPr>
        <w:t>Березовской-,</w:t>
      </w:r>
      <w:r>
        <w:t xml:space="preserve"> пашни въ селцѣ и въ дер. и въ поч. 237 четьи въ одномъ полѣ, а въ дву потомужъ, сѣна 600 коп., лѣсу на 30 четьи; грамоты помѣстной не положилъ, сказалъ человѣкъ его, грамота на Москвѣ у Ондрѣя.</w:t>
      </w:r>
    </w:p>
    <w:p w14:paraId="34A4D4BA" w14:textId="77777777" w:rsidR="00433AE5" w:rsidRDefault="00903536">
      <w:pPr>
        <w:pStyle w:val="11"/>
        <w:ind w:firstLine="260"/>
        <w:jc w:val="both"/>
      </w:pPr>
      <w:r>
        <w:t xml:space="preserve">За Княземъ Ондрѣемъ за княжъ Ивановымъ сыномъ Елетцкого слц. </w:t>
      </w:r>
      <w:r>
        <w:t xml:space="preserve">съ деревнями; пашни треть сохи безъ полполполтрети сохи. Слц. </w:t>
      </w:r>
      <w:r>
        <w:rPr>
          <w:i/>
          <w:iCs/>
        </w:rPr>
        <w:t>Хрипов- ское,</w:t>
      </w:r>
      <w:r>
        <w:t xml:space="preserve"> на рчк. на </w:t>
      </w:r>
      <w:r>
        <w:rPr>
          <w:i/>
          <w:iCs/>
        </w:rPr>
        <w:t>Жабнѣ,</w:t>
      </w:r>
      <w:r>
        <w:t xml:space="preserve"> къ тому жъ </w:t>
      </w:r>
      <w:r>
        <w:lastRenderedPageBreak/>
        <w:t xml:space="preserve">селцу: дер. </w:t>
      </w:r>
      <w:r>
        <w:rPr>
          <w:i/>
          <w:iCs/>
        </w:rPr>
        <w:t>Борода,</w:t>
      </w:r>
      <w:r>
        <w:t xml:space="preserve"> дер. </w:t>
      </w:r>
      <w:r>
        <w:rPr>
          <w:i/>
          <w:iCs/>
        </w:rPr>
        <w:t>Пересвіь- тово,</w:t>
      </w:r>
      <w:r>
        <w:t xml:space="preserve"> дер. </w:t>
      </w:r>
      <w:r>
        <w:rPr>
          <w:i/>
          <w:iCs/>
        </w:rPr>
        <w:t>Парфеново,</w:t>
      </w:r>
      <w:r>
        <w:t xml:space="preserve"> дер. </w:t>
      </w:r>
      <w:r>
        <w:rPr>
          <w:i/>
          <w:iCs/>
        </w:rPr>
        <w:t>Исакова,</w:t>
      </w:r>
      <w:r>
        <w:t xml:space="preserve"> дер. </w:t>
      </w:r>
      <w:r>
        <w:rPr>
          <w:i/>
          <w:iCs/>
        </w:rPr>
        <w:t>Плетенцово</w:t>
      </w:r>
      <w:r>
        <w:t xml:space="preserve"> впущено въ паш</w:t>
      </w:r>
      <w:r>
        <w:softHyphen/>
        <w:t xml:space="preserve">ню къ дер. къ </w:t>
      </w:r>
      <w:r>
        <w:rPr>
          <w:i/>
          <w:iCs/>
        </w:rPr>
        <w:t>Исаковѣ,</w:t>
      </w:r>
      <w:r>
        <w:t xml:space="preserve"> дер. </w:t>
      </w:r>
      <w:r>
        <w:rPr>
          <w:i/>
          <w:iCs/>
        </w:rPr>
        <w:t>Серчачева,</w:t>
      </w:r>
      <w:r>
        <w:t xml:space="preserve"> дер. </w:t>
      </w:r>
      <w:r>
        <w:rPr>
          <w:i/>
          <w:iCs/>
        </w:rPr>
        <w:t>Конях</w:t>
      </w:r>
      <w:r>
        <w:rPr>
          <w:i/>
          <w:iCs/>
        </w:rPr>
        <w:t>гіно;</w:t>
      </w:r>
      <w:r>
        <w:t xml:space="preserve"> пашни въ селцѣ и въ дер. 173 четв. въ одномъ полѣ, а въ дву потомужъ, сѣна 80 коп., лѣсу на 4 четв. Князь Оидрѣй служитъ царю и великому князю; земля сер.; а грамоту помѣсную сказалъ на Москвѣ, залегла въ судѣ у Василья у Михайловича Юрьева, лѣта 705</w:t>
      </w:r>
      <w:r>
        <w:t>4 генваря въ 21 день.</w:t>
      </w:r>
    </w:p>
    <w:p w14:paraId="3281C1E9" w14:textId="77777777" w:rsidR="00433AE5" w:rsidRDefault="00903536">
      <w:pPr>
        <w:pStyle w:val="11"/>
        <w:ind w:firstLine="260"/>
        <w:jc w:val="both"/>
      </w:pPr>
      <w:r>
        <w:t xml:space="preserve">За княземъ Семенъ Ивановымъ сыномъ Елетцкого слц. съ деревнями; пашни четв. сохи. Князя Семена не стало, а нынѣча за княземъ Иваномъ, да за княземъ Поснпкомъ, да за княземъ Петромъ за княжъ Ѳедоровыми дѣтми Гагарина слц. </w:t>
      </w:r>
      <w:r>
        <w:rPr>
          <w:i/>
          <w:iCs/>
        </w:rPr>
        <w:t>Гричорово,</w:t>
      </w:r>
      <w:r>
        <w:t xml:space="preserve"> то</w:t>
      </w:r>
      <w:r>
        <w:t xml:space="preserve">го жъ селца: дер. </w:t>
      </w:r>
      <w:r>
        <w:rPr>
          <w:i/>
          <w:iCs/>
        </w:rPr>
        <w:t>Лыткино,</w:t>
      </w:r>
      <w:r>
        <w:t xml:space="preserve"> дер. </w:t>
      </w:r>
      <w:r>
        <w:rPr>
          <w:i/>
          <w:iCs/>
        </w:rPr>
        <w:t>Коняхино,</w:t>
      </w:r>
      <w:r>
        <w:t xml:space="preserve"> дер. </w:t>
      </w:r>
      <w:r>
        <w:rPr>
          <w:i/>
          <w:iCs/>
        </w:rPr>
        <w:t>Ѳомино,</w:t>
      </w:r>
      <w:r>
        <w:t xml:space="preserve"> дер. </w:t>
      </w:r>
      <w:r>
        <w:rPr>
          <w:i/>
          <w:iCs/>
        </w:rPr>
        <w:t>Сысоево,</w:t>
      </w:r>
      <w:r>
        <w:t xml:space="preserve"> дер. </w:t>
      </w:r>
      <w:r>
        <w:rPr>
          <w:i/>
          <w:iCs/>
        </w:rPr>
        <w:t>Шубино</w:t>
      </w:r>
      <w:r>
        <w:t xml:space="preserve"> пуста, полов. пуст. </w:t>
      </w:r>
      <w:r>
        <w:rPr>
          <w:i/>
          <w:iCs/>
        </w:rPr>
        <w:t>Верзчіна,</w:t>
      </w:r>
      <w:r>
        <w:t xml:space="preserve"> пуст. </w:t>
      </w:r>
      <w:r>
        <w:rPr>
          <w:i/>
          <w:iCs/>
        </w:rPr>
        <w:t>Вырвана;</w:t>
      </w:r>
      <w:r>
        <w:t xml:space="preserve"> пашни въ селцѣ и въ дер. 166 четьи въ одномъ полѣ, а въ дву потомужъ, сѣна 240 коп., лѣсу 16 четьи. Князь Семенъ служитъ царю и ве</w:t>
      </w:r>
      <w:r>
        <w:t xml:space="preserve">ликому князю; земля сер.; а грамота у него ввозная царя и великого князя Ивана Васильевича всеа Русіп, а въ грамотѣ пишетъ </w:t>
      </w:r>
      <w:r>
        <w:rPr>
          <w:i/>
          <w:iCs/>
        </w:rPr>
        <w:t>(пробѣлъ).</w:t>
      </w:r>
    </w:p>
    <w:p w14:paraId="36F8C610" w14:textId="77777777" w:rsidR="00433AE5" w:rsidRDefault="00903536">
      <w:pPr>
        <w:pStyle w:val="11"/>
        <w:ind w:firstLine="260"/>
        <w:jc w:val="both"/>
        <w:sectPr w:rsidR="00433AE5">
          <w:headerReference w:type="even" r:id="rId482"/>
          <w:headerReference w:type="default" r:id="rId483"/>
          <w:footerReference w:type="even" r:id="rId484"/>
          <w:footerReference w:type="default" r:id="rId485"/>
          <w:footnotePr>
            <w:numFmt w:val="chicago"/>
          </w:footnotePr>
          <w:pgSz w:w="8634" w:h="14208"/>
          <w:pgMar w:top="953" w:right="425" w:bottom="549" w:left="424" w:header="525" w:footer="121" w:gutter="0"/>
          <w:pgNumType w:start="237"/>
          <w:cols w:space="720"/>
          <w:noEndnote/>
          <w:docGrid w:linePitch="360"/>
          <w15:footnoteColumns w:val="1"/>
        </w:sectPr>
      </w:pPr>
      <w:r>
        <w:t xml:space="preserve">За княземъ Васильемъ за княжъ Ивановымъ сыномъ Елецко го слц. съ деревнями; пашни полсохи безъ полполполтрети сохи. Слц. </w:t>
      </w:r>
      <w:r>
        <w:rPr>
          <w:i/>
          <w:iCs/>
        </w:rPr>
        <w:t>Рукгіпо;</w:t>
      </w:r>
    </w:p>
    <w:p w14:paraId="00D3130E" w14:textId="77777777" w:rsidR="00433AE5" w:rsidRDefault="00903536">
      <w:pPr>
        <w:pStyle w:val="11"/>
        <w:spacing w:line="286" w:lineRule="auto"/>
        <w:ind w:firstLine="6060"/>
        <w:jc w:val="both"/>
      </w:pPr>
      <w:r>
        <w:lastRenderedPageBreak/>
        <w:t xml:space="preserve">Ст. </w:t>
      </w:r>
      <w:r>
        <w:rPr>
          <w:smallCaps/>
        </w:rPr>
        <w:t xml:space="preserve">Горецкой </w:t>
      </w:r>
      <w:r>
        <w:t xml:space="preserve">къ тому жъ селцу: дер. </w:t>
      </w:r>
      <w:r>
        <w:rPr>
          <w:i/>
          <w:iCs/>
        </w:rPr>
        <w:t>Бѣлкова,</w:t>
      </w:r>
      <w:r>
        <w:t xml:space="preserve"> дер. </w:t>
      </w:r>
      <w:r>
        <w:rPr>
          <w:i/>
          <w:iCs/>
        </w:rPr>
        <w:t>Коробихино,</w:t>
      </w:r>
      <w:r>
        <w:t xml:space="preserve"> дер. </w:t>
      </w:r>
      <w:r>
        <w:rPr>
          <w:i/>
          <w:iCs/>
        </w:rPr>
        <w:t>Матюкова,</w:t>
      </w:r>
      <w:r>
        <w:t xml:space="preserve"> дер. </w:t>
      </w:r>
      <w:r>
        <w:rPr>
          <w:i/>
          <w:iCs/>
        </w:rPr>
        <w:t>Маталово,</w:t>
      </w:r>
      <w:r>
        <w:t xml:space="preserve"> дер. </w:t>
      </w:r>
      <w:r>
        <w:rPr>
          <w:i/>
          <w:iCs/>
        </w:rPr>
        <w:t>Плигино,</w:t>
      </w:r>
      <w:r>
        <w:t xml:space="preserve"> дер. </w:t>
      </w:r>
      <w:r>
        <w:rPr>
          <w:i/>
          <w:iCs/>
        </w:rPr>
        <w:t>Льікошино,</w:t>
      </w:r>
      <w:r>
        <w:t xml:space="preserve"> селище </w:t>
      </w:r>
      <w:r>
        <w:rPr>
          <w:i/>
          <w:iCs/>
        </w:rPr>
        <w:t>Ку земкино,</w:t>
      </w:r>
      <w:r>
        <w:t xml:space="preserve"> слц. </w:t>
      </w:r>
      <w:r>
        <w:rPr>
          <w:i/>
          <w:iCs/>
        </w:rPr>
        <w:t>Без- іачево,</w:t>
      </w:r>
      <w:r>
        <w:t xml:space="preserve"> пуст. </w:t>
      </w:r>
      <w:r>
        <w:rPr>
          <w:i/>
          <w:iCs/>
        </w:rPr>
        <w:t>Ягодина,</w:t>
      </w:r>
      <w:r>
        <w:t xml:space="preserve"> пуст. </w:t>
      </w:r>
      <w:r>
        <w:rPr>
          <w:i/>
          <w:iCs/>
        </w:rPr>
        <w:t>Сергачево,</w:t>
      </w:r>
      <w:r>
        <w:t xml:space="preserve"> пуст. </w:t>
      </w:r>
      <w:r>
        <w:rPr>
          <w:i/>
          <w:iCs/>
        </w:rPr>
        <w:t>Лытанаво,</w:t>
      </w:r>
      <w:r>
        <w:t xml:space="preserve"> пуст. </w:t>
      </w:r>
      <w:r>
        <w:rPr>
          <w:i/>
          <w:iCs/>
        </w:rPr>
        <w:t>Клику но</w:t>
      </w:r>
      <w:r>
        <w:rPr>
          <w:i/>
          <w:iCs/>
        </w:rPr>
        <w:softHyphen/>
        <w:t>во',</w:t>
      </w:r>
      <w:r>
        <w:t xml:space="preserve"> пашни въ селцѣ и въ дер. 235 четьи въ одномъ полѣ, а въ дву пото</w:t>
      </w:r>
      <w:r>
        <w:softHyphen/>
        <w:t>мужъ, сѣна 181 коп., лѣсу на 13 четьи; земля сер. Князь Василей слу</w:t>
      </w:r>
      <w:r>
        <w:softHyphen/>
        <w:t>житъ ца</w:t>
      </w:r>
      <w:r>
        <w:t xml:space="preserve">рю и великому князю; а грамота помѣстная сгорѣла въ слц. въ </w:t>
      </w:r>
      <w:r>
        <w:rPr>
          <w:i/>
          <w:iCs/>
        </w:rPr>
        <w:t>Хриповскомъ.</w:t>
      </w:r>
    </w:p>
    <w:p w14:paraId="3C8EBF40" w14:textId="77777777" w:rsidR="00433AE5" w:rsidRDefault="00903536">
      <w:pPr>
        <w:pStyle w:val="11"/>
        <w:spacing w:line="286" w:lineRule="auto"/>
        <w:ind w:firstLine="240"/>
        <w:jc w:val="both"/>
      </w:pPr>
      <w:r>
        <w:t xml:space="preserve">За Васильемъ за Ондрѣевымъ Кутазова слц. съ деревнями; пашни пол- чети сохи. Слц. </w:t>
      </w:r>
      <w:r>
        <w:rPr>
          <w:i/>
          <w:iCs/>
        </w:rPr>
        <w:t>Воздвиженское,</w:t>
      </w:r>
      <w:r>
        <w:t xml:space="preserve"> а въ немъ церк. Воздвиженье Честнаго Креста, къ тому жъ селу дер. </w:t>
      </w:r>
      <w:r>
        <w:rPr>
          <w:i/>
          <w:iCs/>
        </w:rPr>
        <w:t>Лысцово,</w:t>
      </w:r>
      <w:r>
        <w:t xml:space="preserve"> дер. </w:t>
      </w:r>
      <w:r>
        <w:rPr>
          <w:i/>
          <w:iCs/>
        </w:rPr>
        <w:t>Логвгт</w:t>
      </w:r>
      <w:r>
        <w:rPr>
          <w:i/>
          <w:iCs/>
        </w:rPr>
        <w:t>ово;</w:t>
      </w:r>
      <w:r>
        <w:t xml:space="preserve"> пашни въ селцѣ ивъ дер. 90 четьи въ одномъ полѣ, а въ дву потомужъ, сѣна 105 коп., лѣсу на четь; земля сер. Василей служитъ царю и великому князю; а гра</w:t>
      </w:r>
      <w:r>
        <w:softHyphen/>
        <w:t>мота у него великого князя Ивана Васильевича всеа Русіи ввозная, а въ грамотѣ пишетъ: лѣта 7048 ма</w:t>
      </w:r>
      <w:r>
        <w:t>я въ 19 день.</w:t>
      </w:r>
    </w:p>
    <w:p w14:paraId="4B4BD8CF" w14:textId="77777777" w:rsidR="00433AE5" w:rsidRDefault="00903536">
      <w:pPr>
        <w:pStyle w:val="11"/>
        <w:spacing w:line="286" w:lineRule="auto"/>
        <w:ind w:firstLine="240"/>
        <w:jc w:val="both"/>
      </w:pPr>
      <w:r>
        <w:t>За Васильемъ за Ларивоновымъ 5 дер.; пашни полтрети сохи. А ны</w:t>
      </w:r>
      <w:r>
        <w:softHyphen/>
        <w:t xml:space="preserve">нѣча за Васильемъ за Ивановымъ сыномъ Булгакова: дер. </w:t>
      </w:r>
      <w:r>
        <w:rPr>
          <w:i/>
          <w:iCs/>
        </w:rPr>
        <w:t xml:space="preserve">Желудево, </w:t>
      </w:r>
      <w:r>
        <w:t xml:space="preserve">дер. </w:t>
      </w:r>
      <w:r>
        <w:rPr>
          <w:i/>
          <w:iCs/>
        </w:rPr>
        <w:t>Костково,</w:t>
      </w:r>
      <w:r>
        <w:t xml:space="preserve"> дер. </w:t>
      </w:r>
      <w:r>
        <w:rPr>
          <w:i/>
          <w:iCs/>
        </w:rPr>
        <w:t>Захарово,</w:t>
      </w:r>
      <w:r>
        <w:t xml:space="preserve"> дер. </w:t>
      </w:r>
      <w:r>
        <w:rPr>
          <w:i/>
          <w:iCs/>
        </w:rPr>
        <w:t>Маслово,</w:t>
      </w:r>
      <w:r>
        <w:t xml:space="preserve"> дер. </w:t>
      </w:r>
      <w:r>
        <w:rPr>
          <w:i/>
          <w:iCs/>
        </w:rPr>
        <w:t>Жеѵино,</w:t>
      </w:r>
      <w:r>
        <w:t xml:space="preserve"> пуст. </w:t>
      </w:r>
      <w:r>
        <w:rPr>
          <w:i/>
          <w:iCs/>
        </w:rPr>
        <w:t>Ку</w:t>
      </w:r>
      <w:r>
        <w:rPr>
          <w:i/>
          <w:iCs/>
        </w:rPr>
        <w:softHyphen/>
        <w:t>ницына,</w:t>
      </w:r>
      <w:r>
        <w:t xml:space="preserve"> а припущена къ </w:t>
      </w:r>
      <w:r>
        <w:rPr>
          <w:i/>
          <w:iCs/>
        </w:rPr>
        <w:t>Желудеву,</w:t>
      </w:r>
      <w:r>
        <w:t xml:space="preserve"> пашни въ дер. 90</w:t>
      </w:r>
      <w:r>
        <w:t xml:space="preserve"> четьи въ одномъ полѣ, а въ дву потомужъ, сѣна 73 коп., лѣсу на 8 четьи. Василей слу</w:t>
      </w:r>
      <w:r>
        <w:softHyphen/>
        <w:t>житъ царю и великому князю; земля сер.; а грамота помѣстная великого князя Василья Ивановича всеа Русіи, а въ грамотѣ пишетъ: лѣта 7032 марта въ 3 день.</w:t>
      </w:r>
    </w:p>
    <w:p w14:paraId="37C96B58" w14:textId="77777777" w:rsidR="00433AE5" w:rsidRDefault="00903536">
      <w:pPr>
        <w:pStyle w:val="11"/>
        <w:spacing w:line="286" w:lineRule="auto"/>
        <w:ind w:firstLine="240"/>
        <w:jc w:val="both"/>
      </w:pPr>
      <w:r>
        <w:t>За Гаврилкомъ за С</w:t>
      </w:r>
      <w:r>
        <w:t xml:space="preserve">тепановымъ сыномъ Желѣзникова 3 дер.; пашни полполтрети сохи. Дер. </w:t>
      </w:r>
      <w:r>
        <w:rPr>
          <w:i/>
          <w:iCs/>
        </w:rPr>
        <w:t>Борисовское,</w:t>
      </w:r>
      <w:r>
        <w:t xml:space="preserve"> дер. </w:t>
      </w:r>
      <w:r>
        <w:rPr>
          <w:i/>
          <w:iCs/>
        </w:rPr>
        <w:t>Мокрова,</w:t>
      </w:r>
      <w:r>
        <w:t xml:space="preserve"> дер. </w:t>
      </w:r>
      <w:r>
        <w:rPr>
          <w:i/>
          <w:iCs/>
        </w:rPr>
        <w:t>Мо</w:t>
      </w:r>
      <w:r>
        <w:rPr>
          <w:i/>
          <w:iCs/>
        </w:rPr>
        <w:softHyphen/>
        <w:t>розова;</w:t>
      </w:r>
      <w:r>
        <w:t xml:space="preserve"> пашни въ дер. 50 четьи въ одномъ полѣ, а въ дву пото</w:t>
      </w:r>
      <w:r>
        <w:softHyphen/>
        <w:t>мужъ, сѣна 60 коп., лѣсу на 17 четьи. Гаврилко служитъ царю и великому князю; земля сер.; а г</w:t>
      </w:r>
      <w:r>
        <w:t>рамота помѣсная великого князя Ва</w:t>
      </w:r>
      <w:r>
        <w:softHyphen/>
        <w:t>силья Ивановича всеа Русіи, а въ грамотѣ пишетъ: лѣта 7023 августа въ 9 день.</w:t>
      </w:r>
    </w:p>
    <w:p w14:paraId="4527E942" w14:textId="77777777" w:rsidR="00433AE5" w:rsidRDefault="00903536">
      <w:pPr>
        <w:pStyle w:val="11"/>
        <w:spacing w:line="286" w:lineRule="auto"/>
        <w:ind w:firstLine="240"/>
        <w:jc w:val="both"/>
      </w:pPr>
      <w:r>
        <w:t xml:space="preserve">За Степаномъ за Жуковымъ сыномъ Ларіонова 5 дер.; пашни полтре- тп сохп. Дер. </w:t>
      </w:r>
      <w:r>
        <w:rPr>
          <w:i/>
          <w:iCs/>
        </w:rPr>
        <w:t>Харламова,</w:t>
      </w:r>
      <w:r>
        <w:t xml:space="preserve"> дер. </w:t>
      </w:r>
      <w:r>
        <w:rPr>
          <w:i/>
          <w:iCs/>
        </w:rPr>
        <w:t>Павлово,</w:t>
      </w:r>
      <w:r>
        <w:t xml:space="preserve"> дер. </w:t>
      </w:r>
      <w:r>
        <w:rPr>
          <w:i/>
          <w:iCs/>
        </w:rPr>
        <w:t>Короваево,</w:t>
      </w:r>
      <w:r>
        <w:t xml:space="preserve"> дер. </w:t>
      </w:r>
      <w:r>
        <w:rPr>
          <w:i/>
          <w:iCs/>
        </w:rPr>
        <w:t xml:space="preserve">Вашюрово, </w:t>
      </w:r>
      <w:r>
        <w:t xml:space="preserve">дер. </w:t>
      </w:r>
      <w:r>
        <w:rPr>
          <w:i/>
          <w:iCs/>
        </w:rPr>
        <w:t>Фроло</w:t>
      </w:r>
      <w:r>
        <w:rPr>
          <w:i/>
          <w:iCs/>
        </w:rPr>
        <w:t>во,</w:t>
      </w:r>
      <w:r>
        <w:t xml:space="preserve"> полов. пуст. </w:t>
      </w:r>
      <w:r>
        <w:rPr>
          <w:i/>
          <w:iCs/>
        </w:rPr>
        <w:t>Діяконова;</w:t>
      </w:r>
      <w:r>
        <w:t xml:space="preserve"> пашнп въ дер. 115 четьи въ одномъ полѣ, а въ дву потомужъ, сѣна 200 коп. Степанъ служитъ царю и великому князю въ конюхахъ;-- а грамоту помѣсную сказалъ сгорѣла на Москвѣ въ болшой пожаръ.</w:t>
      </w:r>
    </w:p>
    <w:p w14:paraId="272C5E19" w14:textId="77777777" w:rsidR="00433AE5" w:rsidRDefault="00903536">
      <w:pPr>
        <w:pStyle w:val="11"/>
        <w:spacing w:line="286" w:lineRule="auto"/>
        <w:ind w:firstLine="240"/>
        <w:jc w:val="both"/>
        <w:sectPr w:rsidR="00433AE5">
          <w:headerReference w:type="even" r:id="rId486"/>
          <w:headerReference w:type="default" r:id="rId487"/>
          <w:footerReference w:type="even" r:id="rId488"/>
          <w:footerReference w:type="default" r:id="rId489"/>
          <w:footnotePr>
            <w:numFmt w:val="chicago"/>
          </w:footnotePr>
          <w:pgSz w:w="8634" w:h="14208"/>
          <w:pgMar w:top="953" w:right="425" w:bottom="549" w:left="424" w:header="0" w:footer="121" w:gutter="0"/>
          <w:pgNumType w:start="237"/>
          <w:cols w:space="720"/>
          <w:noEndnote/>
          <w:docGrid w:linePitch="360"/>
          <w15:footnoteColumns w:val="1"/>
        </w:sectPr>
      </w:pPr>
      <w:r>
        <w:t xml:space="preserve">За Иваномъ за Ѳедотовымъ сыномъ Молахова дер. </w:t>
      </w:r>
      <w:r>
        <w:rPr>
          <w:i/>
          <w:iCs/>
        </w:rPr>
        <w:t>Щекино,</w:t>
      </w:r>
      <w:r>
        <w:t xml:space="preserve"> да за Гридею да за Мотюшкою за Васильевыми дѣтми Кудрявцева дер. </w:t>
      </w:r>
      <w:r>
        <w:rPr>
          <w:i/>
          <w:iCs/>
        </w:rPr>
        <w:t>Бор</w:t>
      </w:r>
      <w:r>
        <w:rPr>
          <w:i/>
          <w:iCs/>
        </w:rPr>
        <w:softHyphen/>
        <w:t>дово;</w:t>
      </w:r>
      <w:r>
        <w:t xml:space="preserve"> пашни въ дву дер. полполполтрети сохи. З</w:t>
      </w:r>
      <w:r>
        <w:t>а Иваномъ за Ѳедото</w:t>
      </w:r>
      <w:r>
        <w:softHyphen/>
        <w:t>вымъ сыномъ Молахова да за Мотюшкою за Васильевымъ сы</w:t>
      </w:r>
      <w:r>
        <w:softHyphen/>
        <w:t xml:space="preserve">номъ Кудрявцева дер. </w:t>
      </w:r>
      <w:r>
        <w:rPr>
          <w:i/>
          <w:iCs/>
        </w:rPr>
        <w:t>Щекино,</w:t>
      </w:r>
      <w:r>
        <w:t xml:space="preserve"> къ той. же дер. пуст. </w:t>
      </w:r>
      <w:r>
        <w:rPr>
          <w:i/>
          <w:iCs/>
        </w:rPr>
        <w:t>Перши</w:t>
      </w:r>
      <w:r>
        <w:rPr>
          <w:i/>
          <w:iCs/>
        </w:rPr>
        <w:softHyphen/>
        <w:t>на,</w:t>
      </w:r>
      <w:r>
        <w:t xml:space="preserve"> дер. </w:t>
      </w:r>
      <w:r>
        <w:rPr>
          <w:i/>
          <w:iCs/>
        </w:rPr>
        <w:t>Капустина</w:t>
      </w:r>
      <w:r>
        <w:t xml:space="preserve"> запустѣла отъ дороги, дер. </w:t>
      </w:r>
      <w:r>
        <w:rPr>
          <w:i/>
          <w:iCs/>
        </w:rPr>
        <w:t>Борково,</w:t>
      </w:r>
      <w:r>
        <w:t xml:space="preserve"> пуст. </w:t>
      </w:r>
      <w:r>
        <w:rPr>
          <w:i/>
          <w:iCs/>
        </w:rPr>
        <w:t>Голоперо- во;</w:t>
      </w:r>
      <w:r>
        <w:t xml:space="preserve"> пашни въ дер. 42 чети, сѣна 85 коп., лѣсу 22 чети.</w:t>
      </w:r>
      <w:r>
        <w:t xml:space="preserve"> Иванъ Ѳедотовъ да Матюшко служатъ царю и.великому князю; а грамота у нихъ помѣс-</w:t>
      </w:r>
    </w:p>
    <w:p w14:paraId="6C22A5BE" w14:textId="77777777" w:rsidR="00433AE5" w:rsidRDefault="00903536">
      <w:pPr>
        <w:pStyle w:val="11"/>
        <w:tabs>
          <w:tab w:val="left" w:pos="3216"/>
          <w:tab w:val="left" w:pos="6082"/>
        </w:tabs>
        <w:spacing w:line="240" w:lineRule="auto"/>
        <w:jc w:val="both"/>
      </w:pPr>
      <w:r>
        <w:rPr>
          <w:smallCaps/>
        </w:rPr>
        <w:lastRenderedPageBreak/>
        <w:t>Тверск. у.</w:t>
      </w:r>
      <w:r>
        <w:tab/>
        <w:t>— 238 —</w:t>
      </w:r>
      <w:r>
        <w:tab/>
        <w:t xml:space="preserve">Вол. </w:t>
      </w:r>
      <w:r>
        <w:rPr>
          <w:smallCaps/>
        </w:rPr>
        <w:t>Хорвачъ</w:t>
      </w:r>
    </w:p>
    <w:p w14:paraId="083D60DD" w14:textId="77777777" w:rsidR="00433AE5" w:rsidRDefault="00903536">
      <w:pPr>
        <w:pStyle w:val="11"/>
        <w:spacing w:line="286" w:lineRule="auto"/>
        <w:ind w:firstLine="6180"/>
        <w:jc w:val="both"/>
      </w:pPr>
      <w:r>
        <w:t xml:space="preserve">Ст. </w:t>
      </w:r>
      <w:r>
        <w:rPr>
          <w:smallCaps/>
        </w:rPr>
        <w:t xml:space="preserve">Горецкой </w:t>
      </w:r>
      <w:r>
        <w:t>пая великого князя Василья Ивановича всеа Русіи; а земля сер.; а въ гра</w:t>
      </w:r>
      <w:r>
        <w:softHyphen/>
        <w:t>мотѣ пишетъ: лѣта 7032 Февраля въ 18 день.</w:t>
      </w:r>
    </w:p>
    <w:p w14:paraId="35B9B50F" w14:textId="77777777" w:rsidR="00433AE5" w:rsidRDefault="00903536">
      <w:pPr>
        <w:pStyle w:val="11"/>
        <w:spacing w:line="286" w:lineRule="auto"/>
        <w:ind w:firstLine="260"/>
        <w:jc w:val="both"/>
      </w:pPr>
      <w:r>
        <w:t xml:space="preserve">За </w:t>
      </w:r>
      <w:r>
        <w:t>ТимоФѣемъ за Васильевымъ сыномъ Унковского да за его братьею за Степаномъ, да за Иваномъ, да за Дмитреемъ, да за Левонтіемъ за Ва</w:t>
      </w:r>
      <w:r>
        <w:softHyphen/>
        <w:t xml:space="preserve">сильевыми дѣтми Унковского 31 дер.; пашни у всѣхъ Унков- скихъ </w:t>
      </w:r>
      <w:r>
        <w:rPr>
          <w:i/>
          <w:iCs/>
        </w:rPr>
        <w:t>(пропускъ).</w:t>
      </w:r>
      <w:r>
        <w:t xml:space="preserve"> За ТимоФѣемъ за Васильевымъ сыномъ Унковского да за</w:t>
      </w:r>
      <w:r>
        <w:t xml:space="preserve"> его братьею за Иваномъ, да за Дмитреемъ, да за Левонтьемъ слц. </w:t>
      </w:r>
      <w:r>
        <w:rPr>
          <w:i/>
          <w:iCs/>
        </w:rPr>
        <w:t>Васино,</w:t>
      </w:r>
      <w:r>
        <w:t xml:space="preserve"> того жъ села: дер. </w:t>
      </w:r>
      <w:r>
        <w:rPr>
          <w:i/>
          <w:iCs/>
        </w:rPr>
        <w:t>Ондроново,</w:t>
      </w:r>
      <w:r>
        <w:t xml:space="preserve"> дер. </w:t>
      </w:r>
      <w:r>
        <w:rPr>
          <w:i/>
          <w:iCs/>
        </w:rPr>
        <w:t>Опойково,</w:t>
      </w:r>
      <w:r>
        <w:t xml:space="preserve"> дер. </w:t>
      </w:r>
      <w:r>
        <w:rPr>
          <w:i/>
          <w:iCs/>
        </w:rPr>
        <w:t>Ко</w:t>
      </w:r>
      <w:r>
        <w:rPr>
          <w:i/>
          <w:iCs/>
        </w:rPr>
        <w:softHyphen/>
        <w:t>лесникова,</w:t>
      </w:r>
      <w:r>
        <w:t xml:space="preserve"> д^р. </w:t>
      </w:r>
      <w:r>
        <w:rPr>
          <w:i/>
          <w:iCs/>
        </w:rPr>
        <w:t>Протасова,</w:t>
      </w:r>
      <w:r>
        <w:t xml:space="preserve"> пуст. </w:t>
      </w:r>
      <w:r>
        <w:rPr>
          <w:i/>
          <w:iCs/>
        </w:rPr>
        <w:t>Михалево,</w:t>
      </w:r>
      <w:r>
        <w:t xml:space="preserve"> дер. </w:t>
      </w:r>
      <w:r>
        <w:rPr>
          <w:i/>
          <w:iCs/>
        </w:rPr>
        <w:t>Ивановская,</w:t>
      </w:r>
      <w:r>
        <w:t xml:space="preserve"> дер. </w:t>
      </w:r>
      <w:r>
        <w:rPr>
          <w:i/>
          <w:iCs/>
        </w:rPr>
        <w:t>Булычева,</w:t>
      </w:r>
      <w:r>
        <w:t xml:space="preserve"> дер. </w:t>
      </w:r>
      <w:r>
        <w:rPr>
          <w:i/>
          <w:iCs/>
        </w:rPr>
        <w:t>Ялылино,</w:t>
      </w:r>
      <w:r>
        <w:t xml:space="preserve"> дер. </w:t>
      </w:r>
      <w:r>
        <w:rPr>
          <w:i/>
          <w:iCs/>
        </w:rPr>
        <w:t>Трофимово,</w:t>
      </w:r>
      <w:r>
        <w:t xml:space="preserve"> дер. </w:t>
      </w:r>
      <w:r>
        <w:rPr>
          <w:i/>
          <w:iCs/>
        </w:rPr>
        <w:t>Болотниково,</w:t>
      </w:r>
      <w:r>
        <w:t xml:space="preserve"> слц. </w:t>
      </w:r>
      <w:r>
        <w:rPr>
          <w:i/>
          <w:iCs/>
        </w:rPr>
        <w:t>Ми- халцево,</w:t>
      </w:r>
      <w:r>
        <w:t xml:space="preserve"> пуст. </w:t>
      </w:r>
      <w:r>
        <w:rPr>
          <w:i/>
          <w:iCs/>
        </w:rPr>
        <w:t>Давыдково,</w:t>
      </w:r>
      <w:r>
        <w:t xml:space="preserve"> дер. </w:t>
      </w:r>
      <w:r>
        <w:rPr>
          <w:i/>
          <w:iCs/>
        </w:rPr>
        <w:t>Толянищево,</w:t>
      </w:r>
      <w:r>
        <w:t xml:space="preserve"> дер. </w:t>
      </w:r>
      <w:r>
        <w:rPr>
          <w:i/>
          <w:iCs/>
        </w:rPr>
        <w:t>Воравино,</w:t>
      </w:r>
      <w:r>
        <w:t xml:space="preserve"> пуст. </w:t>
      </w:r>
      <w:r>
        <w:rPr>
          <w:i/>
          <w:iCs/>
        </w:rPr>
        <w:t>Брю- хочево,</w:t>
      </w:r>
      <w:r>
        <w:t xml:space="preserve"> дер. </w:t>
      </w:r>
      <w:r>
        <w:rPr>
          <w:i/>
          <w:iCs/>
        </w:rPr>
        <w:t>Роговой</w:t>
      </w:r>
      <w:r>
        <w:t xml:space="preserve"> дер. </w:t>
      </w:r>
      <w:r>
        <w:rPr>
          <w:i/>
          <w:iCs/>
        </w:rPr>
        <w:t>Огаркова,</w:t>
      </w:r>
      <w:r>
        <w:t xml:space="preserve"> дер. </w:t>
      </w:r>
      <w:r>
        <w:rPr>
          <w:i/>
          <w:iCs/>
        </w:rPr>
        <w:t>Мылина,</w:t>
      </w:r>
      <w:r>
        <w:t xml:space="preserve"> дер. </w:t>
      </w:r>
      <w:r>
        <w:rPr>
          <w:i/>
          <w:iCs/>
        </w:rPr>
        <w:t>Трубина,</w:t>
      </w:r>
      <w:r>
        <w:t xml:space="preserve"> пуст. </w:t>
      </w:r>
      <w:r>
        <w:rPr>
          <w:i/>
          <w:iCs/>
        </w:rPr>
        <w:t>Плешково</w:t>
      </w:r>
      <w:r>
        <w:t xml:space="preserve"> впущена въ пашню къ </w:t>
      </w:r>
      <w:r>
        <w:rPr>
          <w:i/>
          <w:iCs/>
        </w:rPr>
        <w:t>Трубину,</w:t>
      </w:r>
      <w:r>
        <w:t xml:space="preserve"> дер. </w:t>
      </w:r>
      <w:r>
        <w:rPr>
          <w:i/>
          <w:iCs/>
        </w:rPr>
        <w:t>Голованово,</w:t>
      </w:r>
      <w:r>
        <w:t xml:space="preserve"> дер. </w:t>
      </w:r>
      <w:r>
        <w:rPr>
          <w:i/>
          <w:iCs/>
        </w:rPr>
        <w:t>Мерек- вино,</w:t>
      </w:r>
      <w:r>
        <w:t xml:space="preserve"> дер. </w:t>
      </w:r>
      <w:r>
        <w:rPr>
          <w:i/>
          <w:iCs/>
        </w:rPr>
        <w:t>Гологузина,</w:t>
      </w:r>
      <w:r>
        <w:t xml:space="preserve"> дер. </w:t>
      </w:r>
      <w:r>
        <w:rPr>
          <w:i/>
          <w:iCs/>
        </w:rPr>
        <w:t>Г</w:t>
      </w:r>
      <w:r>
        <w:rPr>
          <w:i/>
          <w:iCs/>
        </w:rPr>
        <w:t>ологузгіно</w:t>
      </w:r>
      <w:r>
        <w:t xml:space="preserve"> жъ, дер. </w:t>
      </w:r>
      <w:r>
        <w:rPr>
          <w:i/>
          <w:iCs/>
        </w:rPr>
        <w:t>Рудакова,</w:t>
      </w:r>
      <w:r>
        <w:t xml:space="preserve"> дер. </w:t>
      </w:r>
      <w:r>
        <w:rPr>
          <w:i/>
          <w:iCs/>
        </w:rPr>
        <w:t>Суд- никово,</w:t>
      </w:r>
      <w:r>
        <w:t xml:space="preserve"> дер. </w:t>
      </w:r>
      <w:r>
        <w:rPr>
          <w:i/>
          <w:iCs/>
        </w:rPr>
        <w:t>Ячино,</w:t>
      </w:r>
      <w:r>
        <w:t xml:space="preserve"> слц. </w:t>
      </w:r>
      <w:r>
        <w:rPr>
          <w:i/>
          <w:iCs/>
        </w:rPr>
        <w:t>Чапалова,</w:t>
      </w:r>
      <w:r>
        <w:t xml:space="preserve"> дер. </w:t>
      </w:r>
      <w:r>
        <w:rPr>
          <w:i/>
          <w:iCs/>
        </w:rPr>
        <w:t>Кумна,</w:t>
      </w:r>
      <w:r>
        <w:t xml:space="preserve"> дер. </w:t>
      </w:r>
      <w:r>
        <w:rPr>
          <w:i/>
          <w:iCs/>
        </w:rPr>
        <w:t>Кудрявцева,</w:t>
      </w:r>
      <w:r>
        <w:t xml:space="preserve"> дер. </w:t>
      </w:r>
      <w:r>
        <w:rPr>
          <w:i/>
          <w:iCs/>
        </w:rPr>
        <w:t>Никоново,</w:t>
      </w:r>
      <w:r>
        <w:t xml:space="preserve"> дер. </w:t>
      </w:r>
      <w:r>
        <w:rPr>
          <w:i/>
          <w:iCs/>
        </w:rPr>
        <w:t>Якимовская,</w:t>
      </w:r>
      <w:r>
        <w:t xml:space="preserve"> дер. </w:t>
      </w:r>
      <w:r>
        <w:rPr>
          <w:i/>
          <w:iCs/>
        </w:rPr>
        <w:t>Куршаново,</w:t>
      </w:r>
      <w:r>
        <w:t xml:space="preserve"> пуст. </w:t>
      </w:r>
      <w:r>
        <w:rPr>
          <w:i/>
          <w:iCs/>
        </w:rPr>
        <w:t>Аминево;</w:t>
      </w:r>
      <w:r>
        <w:t xml:space="preserve"> пашни въ селцѣ и въ дер. 815 четьи въ одномъ полѣ, а въ дву потомужъ, сѣна 804 коп., лѣсу</w:t>
      </w:r>
      <w:r>
        <w:t xml:space="preserve"> на 107 четьп. </w:t>
      </w:r>
      <w:r>
        <w:rPr>
          <w:smallCaps/>
        </w:rPr>
        <w:t>ТимофѢй съ</w:t>
      </w:r>
      <w:r>
        <w:t xml:space="preserve"> братьею служатъ царю и вели</w:t>
      </w:r>
      <w:r>
        <w:softHyphen/>
        <w:t>кому князю; а грамоту помѣсную сказали сгорѣла на Москвѣ въ болшой пожаръ; земля сер.</w:t>
      </w:r>
    </w:p>
    <w:p w14:paraId="3063D1D3" w14:textId="77777777" w:rsidR="00433AE5" w:rsidRDefault="00903536">
      <w:pPr>
        <w:pStyle w:val="11"/>
        <w:spacing w:line="286" w:lineRule="auto"/>
        <w:ind w:firstLine="260"/>
        <w:jc w:val="both"/>
      </w:pPr>
      <w:r>
        <w:t xml:space="preserve">За Михаиломъ за Ивановымъ сыномъ Безпятого слц. </w:t>
      </w:r>
      <w:r>
        <w:rPr>
          <w:i/>
          <w:iCs/>
        </w:rPr>
        <w:t xml:space="preserve">Даниловское </w:t>
      </w:r>
      <w:r>
        <w:t xml:space="preserve">съ деревнями; пашни полтрети сохи. Слц. </w:t>
      </w:r>
      <w:r>
        <w:rPr>
          <w:i/>
          <w:iCs/>
        </w:rPr>
        <w:t>Даниловское,</w:t>
      </w:r>
      <w:r>
        <w:t xml:space="preserve"> тогожъ села дерев</w:t>
      </w:r>
      <w:r>
        <w:softHyphen/>
        <w:t xml:space="preserve">ни: дер. </w:t>
      </w:r>
      <w:r>
        <w:rPr>
          <w:i/>
          <w:iCs/>
        </w:rPr>
        <w:t>Звягино,</w:t>
      </w:r>
      <w:r>
        <w:t xml:space="preserve"> дер. </w:t>
      </w:r>
      <w:r>
        <w:rPr>
          <w:i/>
          <w:iCs/>
        </w:rPr>
        <w:t>Балтилова,</w:t>
      </w:r>
      <w:r>
        <w:t xml:space="preserve"> дер. </w:t>
      </w:r>
      <w:r>
        <w:rPr>
          <w:i/>
          <w:iCs/>
        </w:rPr>
        <w:t>Помаскина,</w:t>
      </w:r>
      <w:r>
        <w:t xml:space="preserve"> пуст. </w:t>
      </w:r>
      <w:r>
        <w:rPr>
          <w:i/>
          <w:iCs/>
        </w:rPr>
        <w:t xml:space="preserve">Конюково; </w:t>
      </w:r>
      <w:r>
        <w:t>пашни въ селцѣ и въ дер. 97 четьи въ одномъ полѣ, а въ дву потомужъ, сѣна 135 коп., лѣсу на 5 четьп; а грамотъ помѣсных</w:t>
      </w:r>
      <w:r>
        <w:t xml:space="preserve">ъ </w:t>
      </w:r>
      <w:r>
        <w:rPr>
          <w:i/>
          <w:iCs/>
        </w:rPr>
        <w:t>(пробѣлъ)</w:t>
      </w:r>
    </w:p>
    <w:p w14:paraId="0075492C" w14:textId="77777777" w:rsidR="00433AE5" w:rsidRDefault="00903536">
      <w:pPr>
        <w:pStyle w:val="11"/>
        <w:spacing w:line="286" w:lineRule="auto"/>
        <w:ind w:firstLine="260"/>
        <w:jc w:val="both"/>
      </w:pPr>
      <w:r>
        <w:t xml:space="preserve">За Иваномъ за Ивановымъ сыномъ Кротпна с. </w:t>
      </w:r>
      <w:r>
        <w:rPr>
          <w:i/>
          <w:iCs/>
        </w:rPr>
        <w:t>Волосово;</w:t>
      </w:r>
      <w:r>
        <w:t xml:space="preserve"> пашни полполчети сохи. Ивана въ животѣ не стало, а нынѣча за его племянни</w:t>
      </w:r>
      <w:r>
        <w:softHyphen/>
        <w:t xml:space="preserve">комъ за Богданомъ за Ѳедоровымъ сыномъ Кротина с. </w:t>
      </w:r>
      <w:r>
        <w:rPr>
          <w:i/>
          <w:iCs/>
        </w:rPr>
        <w:t>Волосово,</w:t>
      </w:r>
      <w:r>
        <w:t xml:space="preserve"> а въ немъ церк. Никола чюдотворецъ, къ тому жъ селу: дер. </w:t>
      </w:r>
      <w:r>
        <w:rPr>
          <w:i/>
          <w:iCs/>
        </w:rPr>
        <w:t>Лычево,</w:t>
      </w:r>
      <w:r>
        <w:t xml:space="preserve"> дер. </w:t>
      </w:r>
      <w:r>
        <w:rPr>
          <w:i/>
          <w:iCs/>
        </w:rPr>
        <w:t>Онгісимово,</w:t>
      </w:r>
      <w:r>
        <w:t xml:space="preserve"> дер. </w:t>
      </w:r>
      <w:r>
        <w:rPr>
          <w:i/>
          <w:iCs/>
        </w:rPr>
        <w:t>Запрудное</w:t>
      </w:r>
      <w:r>
        <w:t xml:space="preserve"> пуста, пуст. </w:t>
      </w:r>
      <w:r>
        <w:rPr>
          <w:i/>
          <w:iCs/>
        </w:rPr>
        <w:t>Киверева,</w:t>
      </w:r>
      <w:r>
        <w:t xml:space="preserve"> пуст. </w:t>
      </w:r>
      <w:r>
        <w:rPr>
          <w:i/>
          <w:iCs/>
        </w:rPr>
        <w:t xml:space="preserve">Коротаево; </w:t>
      </w:r>
      <w:r>
        <w:t>пашни въ селѣ и въ дер. на 60 четьи въ одномъ полѣ, а въ дву потомужъ, сѣна 150 коп., да поповы пашни 10 четьи въ одномъ полѣ, а въ дву по</w:t>
      </w:r>
      <w:r>
        <w:softHyphen/>
        <w:t>томужъ, сѣна 30 коп. Богданъ еще не с</w:t>
      </w:r>
      <w:r>
        <w:t>лужитъ, потому что молодъ; а тѣмъ помѣсьемъ послѣ дяди пожаловалъ царь князь великй, а грамоты ещо не дали.</w:t>
      </w:r>
    </w:p>
    <w:p w14:paraId="2E84D555" w14:textId="77777777" w:rsidR="00433AE5" w:rsidRDefault="00903536">
      <w:pPr>
        <w:pStyle w:val="11"/>
        <w:spacing w:line="286" w:lineRule="auto"/>
        <w:ind w:firstLine="260"/>
        <w:jc w:val="both"/>
      </w:pPr>
      <w:r>
        <w:t xml:space="preserve">За ОгроФеною за Ѳедоровой) женою Ларіонова слц. </w:t>
      </w:r>
      <w:r>
        <w:rPr>
          <w:i/>
          <w:iCs/>
        </w:rPr>
        <w:t>Бородино</w:t>
      </w:r>
      <w:r>
        <w:t xml:space="preserve"> съ дерев</w:t>
      </w:r>
      <w:r>
        <w:softHyphen/>
        <w:t>нями; пашни полполтрети сохи. А нынѣча за княземъ Ондрѣемъ да за княземъ Васильемъ</w:t>
      </w:r>
      <w:r>
        <w:t xml:space="preserve"> за княжъ Ивановыми дѣтми Елетцкого слц. </w:t>
      </w:r>
      <w:r>
        <w:rPr>
          <w:i/>
          <w:iCs/>
        </w:rPr>
        <w:t>Боро</w:t>
      </w:r>
      <w:r>
        <w:rPr>
          <w:i/>
          <w:iCs/>
        </w:rPr>
        <w:softHyphen/>
        <w:t>дино,</w:t>
      </w:r>
      <w:r>
        <w:t xml:space="preserve"> къ томужъ селу: дер. </w:t>
      </w:r>
      <w:r>
        <w:rPr>
          <w:i/>
          <w:iCs/>
        </w:rPr>
        <w:t>Раменская,</w:t>
      </w:r>
      <w:r>
        <w:t xml:space="preserve"> пуст. </w:t>
      </w:r>
      <w:r>
        <w:rPr>
          <w:i/>
          <w:iCs/>
        </w:rPr>
        <w:t>Вишенки,</w:t>
      </w:r>
      <w:r>
        <w:t xml:space="preserve"> полов. пуст. </w:t>
      </w:r>
      <w:r>
        <w:rPr>
          <w:i/>
          <w:iCs/>
        </w:rPr>
        <w:t>Дьяконовской,</w:t>
      </w:r>
      <w:r>
        <w:t xml:space="preserve"> дер. </w:t>
      </w:r>
      <w:r>
        <w:rPr>
          <w:i/>
          <w:iCs/>
        </w:rPr>
        <w:t>Шувикино,</w:t>
      </w:r>
      <w:r>
        <w:t xml:space="preserve"> дер. </w:t>
      </w:r>
      <w:r>
        <w:rPr>
          <w:i/>
          <w:iCs/>
        </w:rPr>
        <w:t>Сидорово,</w:t>
      </w:r>
      <w:r>
        <w:t xml:space="preserve"> дер. </w:t>
      </w:r>
      <w:r>
        <w:rPr>
          <w:i/>
          <w:iCs/>
        </w:rPr>
        <w:t>Чернобаево,</w:t>
      </w:r>
      <w:r>
        <w:t xml:space="preserve"> дер. </w:t>
      </w:r>
      <w:r>
        <w:rPr>
          <w:i/>
          <w:iCs/>
        </w:rPr>
        <w:t>Труфаново</w:t>
      </w:r>
      <w:r>
        <w:t xml:space="preserve"> да </w:t>
      </w:r>
      <w:r>
        <w:rPr>
          <w:i/>
          <w:iCs/>
        </w:rPr>
        <w:t>Овечкино</w:t>
      </w:r>
      <w:r>
        <w:t xml:space="preserve"> снесены вмѣсто; пашни въ селѣ и въ дер. 135 четьи въ одн</w:t>
      </w:r>
      <w:r>
        <w:t>омъ полѣ, а въ дву потомужъ, сѣна 125 коп., лѣсу на 4 чети; а грамота у нихъ царя и великого князя, сказали ту грамоту залегла въ</w:t>
      </w:r>
    </w:p>
    <w:p w14:paraId="38F8E823" w14:textId="77777777" w:rsidR="00433AE5" w:rsidRDefault="00903536">
      <w:pPr>
        <w:pStyle w:val="11"/>
        <w:tabs>
          <w:tab w:val="left" w:pos="3115"/>
          <w:tab w:val="left" w:pos="5966"/>
        </w:tabs>
        <w:spacing w:line="240" w:lineRule="auto"/>
        <w:jc w:val="both"/>
      </w:pPr>
      <w:r>
        <w:rPr>
          <w:smallCaps/>
        </w:rPr>
        <w:t>Тверск. у.</w:t>
      </w:r>
      <w:r>
        <w:rPr>
          <w:i/>
          <w:iCs/>
        </w:rPr>
        <w:tab/>
        <w:t>—г</w:t>
      </w:r>
      <w:r>
        <w:t xml:space="preserve"> 239 —г</w:t>
      </w:r>
      <w:r>
        <w:tab/>
        <w:t xml:space="preserve">Вол. </w:t>
      </w:r>
      <w:r>
        <w:rPr>
          <w:smallCaps/>
        </w:rPr>
        <w:t>Хорвачъ</w:t>
      </w:r>
    </w:p>
    <w:p w14:paraId="3FEE45EB" w14:textId="77777777" w:rsidR="00433AE5" w:rsidRDefault="00903536">
      <w:pPr>
        <w:pStyle w:val="11"/>
        <w:spacing w:line="283" w:lineRule="auto"/>
        <w:ind w:firstLine="6020"/>
        <w:jc w:val="both"/>
      </w:pPr>
      <w:r>
        <w:t xml:space="preserve">Ст. </w:t>
      </w:r>
      <w:r>
        <w:rPr>
          <w:smallCaps/>
        </w:rPr>
        <w:t xml:space="preserve">Горецкой </w:t>
      </w:r>
      <w:r>
        <w:t xml:space="preserve">судѣ у Василья у Михайловича у Юрьева, а положили съ ней списокъ слово </w:t>
      </w:r>
      <w:r>
        <w:rPr>
          <w:smallCaps/>
        </w:rPr>
        <w:t>въ слово</w:t>
      </w:r>
      <w:r>
        <w:rPr>
          <w:smallCaps/>
        </w:rPr>
        <w:t>, и въ</w:t>
      </w:r>
      <w:r>
        <w:t xml:space="preserve"> спискѣ пишетъ </w:t>
      </w:r>
      <w:r>
        <w:rPr>
          <w:i/>
          <w:iCs/>
        </w:rPr>
        <w:t>(пробѣлъ).</w:t>
      </w:r>
    </w:p>
    <w:p w14:paraId="32FD1732" w14:textId="77777777" w:rsidR="00433AE5" w:rsidRDefault="00903536">
      <w:pPr>
        <w:pStyle w:val="11"/>
        <w:spacing w:line="283" w:lineRule="auto"/>
        <w:ind w:firstLine="240"/>
        <w:jc w:val="both"/>
      </w:pPr>
      <w:r>
        <w:t xml:space="preserve">За Ширяйкомъ за Рубцовымъ 3 дер.; пашни полполчети сохи. А нынѣча за Даниломъ за Ѳоминымъ сыномъ Бортенева: дер. </w:t>
      </w:r>
      <w:r>
        <w:rPr>
          <w:i/>
          <w:iCs/>
        </w:rPr>
        <w:t xml:space="preserve">Бахарево, </w:t>
      </w:r>
      <w:r>
        <w:t xml:space="preserve">дер. </w:t>
      </w:r>
      <w:r>
        <w:rPr>
          <w:i/>
          <w:iCs/>
        </w:rPr>
        <w:t>Манихино,</w:t>
      </w:r>
      <w:r>
        <w:t xml:space="preserve"> дер. </w:t>
      </w:r>
      <w:r>
        <w:rPr>
          <w:i/>
          <w:iCs/>
        </w:rPr>
        <w:t>Полторанцово,</w:t>
      </w:r>
      <w:r>
        <w:t xml:space="preserve"> пуст. </w:t>
      </w:r>
      <w:r>
        <w:rPr>
          <w:i/>
          <w:iCs/>
        </w:rPr>
        <w:t>Березова Клѣтка;</w:t>
      </w:r>
      <w:r>
        <w:t xml:space="preserve"> пашни въ дер. 49 четьи въ одномъ полѣ, а въ дву потомужъ, сѣна 55 коп., лѣсу на 20 четьи. Данило служитъ царю и великому князю; земля сер.; а грамота великого князя Василья Ивановича всеа Русіи, а въ грамотѣ пишетъ: лѣта 7032.</w:t>
      </w:r>
    </w:p>
    <w:p w14:paraId="326FB64D" w14:textId="77777777" w:rsidR="00433AE5" w:rsidRDefault="00903536">
      <w:pPr>
        <w:pStyle w:val="11"/>
        <w:spacing w:line="283" w:lineRule="auto"/>
        <w:ind w:firstLine="240"/>
        <w:jc w:val="both"/>
      </w:pPr>
      <w:r>
        <w:lastRenderedPageBreak/>
        <w:t>За Басюкомъ да за Тимошкою з</w:t>
      </w:r>
      <w:r>
        <w:t xml:space="preserve">а Савиными дѣтми Родіонова: дер. </w:t>
      </w:r>
      <w:r>
        <w:rPr>
          <w:i/>
          <w:iCs/>
        </w:rPr>
        <w:t>Захарово,</w:t>
      </w:r>
      <w:r>
        <w:t xml:space="preserve"> дер. </w:t>
      </w:r>
      <w:r>
        <w:rPr>
          <w:i/>
          <w:iCs/>
        </w:rPr>
        <w:t>Коровино;</w:t>
      </w:r>
      <w:r>
        <w:t xml:space="preserve"> пашни полполтрети сохи. Васюка да Тимошки Савиныхъ дѣтей въ животѣ не стало, а нынѣча за Миткою да за Поспѣломъ за Васюковыми дѣтми, да за Поросковьею за Тимошкиною женою Родіо</w:t>
      </w:r>
      <w:r>
        <w:softHyphen/>
        <w:t>нова да за его сыномъ</w:t>
      </w:r>
      <w:r>
        <w:t xml:space="preserve"> за Гридкою: слц. </w:t>
      </w:r>
      <w:r>
        <w:rPr>
          <w:i/>
          <w:iCs/>
        </w:rPr>
        <w:t>Захарово,</w:t>
      </w:r>
      <w:r>
        <w:t xml:space="preserve"> пуст. </w:t>
      </w:r>
      <w:r>
        <w:rPr>
          <w:i/>
          <w:iCs/>
        </w:rPr>
        <w:t>Дьяконово,</w:t>
      </w:r>
      <w:r>
        <w:t xml:space="preserve"> пуст. </w:t>
      </w:r>
      <w:r>
        <w:rPr>
          <w:i/>
          <w:iCs/>
        </w:rPr>
        <w:t>Лисицына,</w:t>
      </w:r>
      <w:r>
        <w:t xml:space="preserve"> дер. </w:t>
      </w:r>
      <w:r>
        <w:rPr>
          <w:i/>
          <w:iCs/>
        </w:rPr>
        <w:t>Коровино,</w:t>
      </w:r>
      <w:r>
        <w:t xml:space="preserve"> пуст. </w:t>
      </w:r>
      <w:r>
        <w:rPr>
          <w:i/>
          <w:iCs/>
        </w:rPr>
        <w:t>Тетерино;</w:t>
      </w:r>
      <w:r>
        <w:t xml:space="preserve"> пашни въ селцѣ и въ дер. 67 четьи въ одномъ полѣ, а въ дву потомужъ, сѣна 110 коп., лѣсу на 5 четьи. Митка служитъ царю и великому (князю); земля сер.; а грамота по</w:t>
      </w:r>
      <w:r>
        <w:t>мѣсная великого князя Ивана Ивановича, а въ грамотѣ лѣта 7094.</w:t>
      </w:r>
    </w:p>
    <w:p w14:paraId="02B17959" w14:textId="77777777" w:rsidR="00433AE5" w:rsidRDefault="00903536">
      <w:pPr>
        <w:pStyle w:val="11"/>
        <w:spacing w:line="283" w:lineRule="auto"/>
        <w:ind w:firstLine="240"/>
        <w:jc w:val="both"/>
      </w:pPr>
      <w:r>
        <w:t xml:space="preserve">За Ѳомою за Степановымъ сыномъ Рудцова Бортенева да за его сыномъ за Володею 3 дер.; пашни полполтрети сохи. Ѳомы въ животѣ не стало. За Володею за Ѳоминымъ сыномъ Бортенева: дер. </w:t>
      </w:r>
      <w:r>
        <w:rPr>
          <w:i/>
          <w:iCs/>
        </w:rPr>
        <w:t xml:space="preserve">Стробыкино, </w:t>
      </w:r>
      <w:r>
        <w:t>д</w:t>
      </w:r>
      <w:r>
        <w:t xml:space="preserve">ер. </w:t>
      </w:r>
      <w:r>
        <w:rPr>
          <w:i/>
          <w:iCs/>
        </w:rPr>
        <w:t>Рюмино,</w:t>
      </w:r>
      <w:r>
        <w:t xml:space="preserve"> пуст. </w:t>
      </w:r>
      <w:r>
        <w:rPr>
          <w:i/>
          <w:iCs/>
        </w:rPr>
        <w:t>Селище Кривцово,</w:t>
      </w:r>
      <w:r>
        <w:t xml:space="preserve"> селище </w:t>
      </w:r>
      <w:r>
        <w:rPr>
          <w:i/>
          <w:iCs/>
        </w:rPr>
        <w:t>Коробьино,</w:t>
      </w:r>
      <w:r>
        <w:t xml:space="preserve"> дер. </w:t>
      </w:r>
      <w:r>
        <w:rPr>
          <w:i/>
          <w:iCs/>
        </w:rPr>
        <w:t xml:space="preserve">Дристково; </w:t>
      </w:r>
      <w:r>
        <w:t>пашни въ дер. 50 четьи въ одномъ полѣ, а въ дву потомужъ, сѣна 175 коп., лѣсу на 6 четьи. Володя служитъ царю и великому князю; земля сер.; а грамота помѣсная великого князя Василья Ивано</w:t>
      </w:r>
      <w:r>
        <w:t xml:space="preserve">вича всеа Русіи, а въ грамотѣ пишетъ: лѣта </w:t>
      </w:r>
      <w:r>
        <w:rPr>
          <w:i/>
          <w:iCs/>
        </w:rPr>
        <w:t>(пробѣлъ).</w:t>
      </w:r>
    </w:p>
    <w:p w14:paraId="6D8908D9" w14:textId="77777777" w:rsidR="00433AE5" w:rsidRDefault="00903536">
      <w:pPr>
        <w:pStyle w:val="11"/>
        <w:spacing w:line="283" w:lineRule="auto"/>
        <w:ind w:firstLine="240"/>
        <w:jc w:val="both"/>
      </w:pPr>
      <w:r>
        <w:t xml:space="preserve">За Янушомъ да за Мпткою за Васильевыми дѣтми Федулова дер. </w:t>
      </w:r>
      <w:r>
        <w:rPr>
          <w:i/>
          <w:iCs/>
        </w:rPr>
        <w:t>Ермакова;</w:t>
      </w:r>
      <w:r>
        <w:t xml:space="preserve"> пашни полполполчети сохи. Дер. </w:t>
      </w:r>
      <w:r>
        <w:rPr>
          <w:i/>
          <w:iCs/>
        </w:rPr>
        <w:t>Ермакова;</w:t>
      </w:r>
      <w:r>
        <w:t xml:space="preserve"> пашни въ ней 35 четьи въ одномъ полѣ, а въ дву потомужъ, сѣна 20 коп., лѣсу на 15 четьи. Яку</w:t>
      </w:r>
      <w:r>
        <w:t>шъ да Митка служатъ царю и великому князю; земля сер.; грамота помѣсная, сказали, сгорѣла у нихъ же въ деревнѣ.</w:t>
      </w:r>
    </w:p>
    <w:p w14:paraId="3D254B8B" w14:textId="77777777" w:rsidR="00433AE5" w:rsidRDefault="00903536">
      <w:pPr>
        <w:pStyle w:val="11"/>
        <w:spacing w:line="283" w:lineRule="auto"/>
        <w:ind w:firstLine="240"/>
        <w:jc w:val="both"/>
      </w:pPr>
      <w:r>
        <w:t>Въ томъ же стану владычни деревни:</w:t>
      </w:r>
    </w:p>
    <w:p w14:paraId="5ACFF4D4" w14:textId="77777777" w:rsidR="00433AE5" w:rsidRDefault="00903536">
      <w:pPr>
        <w:pStyle w:val="11"/>
        <w:spacing w:line="283" w:lineRule="auto"/>
        <w:ind w:firstLine="240"/>
        <w:jc w:val="both"/>
      </w:pPr>
      <w:r>
        <w:t xml:space="preserve">Дер. </w:t>
      </w:r>
      <w:r>
        <w:rPr>
          <w:i/>
          <w:iCs/>
        </w:rPr>
        <w:t>Котово,</w:t>
      </w:r>
      <w:r>
        <w:t xml:space="preserve"> дер. </w:t>
      </w:r>
      <w:r>
        <w:rPr>
          <w:i/>
          <w:iCs/>
        </w:rPr>
        <w:t>Быково;</w:t>
      </w:r>
      <w:r>
        <w:t xml:space="preserve"> пашни полполтрети сохи. А нынѣ за его дѣтми боярскими за Иваномъ за Гавриловымъ сын</w:t>
      </w:r>
      <w:r>
        <w:t xml:space="preserve">омъ Малечкина дер. </w:t>
      </w:r>
      <w:r>
        <w:rPr>
          <w:i/>
          <w:iCs/>
        </w:rPr>
        <w:t>Котово,</w:t>
      </w:r>
      <w:r>
        <w:t xml:space="preserve"> къ той же дер. полов. пуст. </w:t>
      </w:r>
      <w:r>
        <w:rPr>
          <w:i/>
          <w:iCs/>
        </w:rPr>
        <w:t>Шапкиной,</w:t>
      </w:r>
      <w:r>
        <w:t xml:space="preserve"> дер. </w:t>
      </w:r>
      <w:r>
        <w:rPr>
          <w:i/>
          <w:iCs/>
        </w:rPr>
        <w:t>Бовыкино,</w:t>
      </w:r>
      <w:r>
        <w:t xml:space="preserve"> пуст. </w:t>
      </w:r>
      <w:r>
        <w:rPr>
          <w:i/>
          <w:iCs/>
        </w:rPr>
        <w:t>Курово;</w:t>
      </w:r>
      <w:r>
        <w:t xml:space="preserve"> пашни въ дер. и въ поч. 57 четьи въ одномъ полѣ, а въ дву по</w:t>
      </w:r>
      <w:r>
        <w:softHyphen/>
        <w:t>томужъ, сѣна 80 коп.; земля добра. Иванъ служитъ царю и великому князю.</w:t>
      </w:r>
    </w:p>
    <w:p w14:paraId="76F040FA" w14:textId="77777777" w:rsidR="00433AE5" w:rsidRDefault="00903536">
      <w:pPr>
        <w:pStyle w:val="11"/>
        <w:spacing w:line="283" w:lineRule="auto"/>
        <w:ind w:firstLine="240"/>
        <w:jc w:val="both"/>
      </w:pPr>
      <w:r>
        <w:t>Въ томъ же стану села и дерев</w:t>
      </w:r>
      <w:r>
        <w:t>ни бояръ и дѣтей боярскихъ тверичъ:</w:t>
      </w:r>
    </w:p>
    <w:p w14:paraId="79F9C076" w14:textId="77777777" w:rsidR="00433AE5" w:rsidRDefault="00903536">
      <w:pPr>
        <w:pStyle w:val="11"/>
        <w:spacing w:line="283" w:lineRule="auto"/>
        <w:ind w:firstLine="240"/>
        <w:jc w:val="both"/>
      </w:pPr>
      <w:r>
        <w:t xml:space="preserve">Василья Петровича Борисова слц. </w:t>
      </w:r>
      <w:r>
        <w:rPr>
          <w:i/>
          <w:iCs/>
        </w:rPr>
        <w:t>Гришкино</w:t>
      </w:r>
      <w:r>
        <w:t xml:space="preserve"> съ деревнями; пашни въ слц. и въ деревняхъ полтрети сохи. Дер. </w:t>
      </w:r>
      <w:r>
        <w:rPr>
          <w:i/>
          <w:iCs/>
        </w:rPr>
        <w:t>Гришкино,</w:t>
      </w:r>
      <w:r>
        <w:t xml:space="preserve"> дер. </w:t>
      </w:r>
      <w:r>
        <w:rPr>
          <w:i/>
          <w:iCs/>
        </w:rPr>
        <w:t>Сватково,</w:t>
      </w:r>
      <w:r>
        <w:t xml:space="preserve"> дер. </w:t>
      </w:r>
      <w:r>
        <w:rPr>
          <w:i/>
          <w:iCs/>
        </w:rPr>
        <w:t>Шанятино,</w:t>
      </w:r>
      <w:r>
        <w:t xml:space="preserve"> дер. </w:t>
      </w:r>
      <w:r>
        <w:rPr>
          <w:i/>
          <w:iCs/>
        </w:rPr>
        <w:t>Кондратово,</w:t>
      </w:r>
      <w:r>
        <w:t xml:space="preserve"> дер. </w:t>
      </w:r>
      <w:r>
        <w:rPr>
          <w:i/>
          <w:iCs/>
        </w:rPr>
        <w:t>Вараксино,</w:t>
      </w:r>
      <w:r>
        <w:t xml:space="preserve"> дер. </w:t>
      </w:r>
      <w:r>
        <w:rPr>
          <w:i/>
          <w:iCs/>
        </w:rPr>
        <w:t>Же'лыбгто,</w:t>
      </w:r>
      <w:r>
        <w:t xml:space="preserve"> дер.</w:t>
      </w:r>
    </w:p>
    <w:p w14:paraId="7D5962A1" w14:textId="77777777" w:rsidR="00433AE5" w:rsidRDefault="00903536">
      <w:pPr>
        <w:pStyle w:val="11"/>
        <w:tabs>
          <w:tab w:val="left" w:pos="3134"/>
          <w:tab w:val="left" w:pos="6106"/>
        </w:tabs>
        <w:spacing w:line="240" w:lineRule="auto"/>
        <w:jc w:val="both"/>
      </w:pPr>
      <w:r>
        <w:rPr>
          <w:smallCaps/>
        </w:rPr>
        <w:t>Тверск. у.</w:t>
      </w:r>
      <w:r>
        <w:tab/>
        <w:t>— 240 —</w:t>
      </w:r>
      <w:r>
        <w:tab/>
      </w:r>
      <w:r>
        <w:t xml:space="preserve">Вол. </w:t>
      </w:r>
      <w:r>
        <w:rPr>
          <w:smallCaps/>
        </w:rPr>
        <w:t>Хорвачъ</w:t>
      </w:r>
    </w:p>
    <w:p w14:paraId="6929ACC0" w14:textId="77777777" w:rsidR="00433AE5" w:rsidRDefault="00903536">
      <w:pPr>
        <w:pStyle w:val="11"/>
        <w:spacing w:line="286" w:lineRule="auto"/>
        <w:ind w:firstLine="6160"/>
        <w:jc w:val="both"/>
      </w:pPr>
      <w:r>
        <w:t xml:space="preserve">Ст. </w:t>
      </w:r>
      <w:r>
        <w:rPr>
          <w:smallCaps/>
        </w:rPr>
        <w:t xml:space="preserve">Горецкой </w:t>
      </w:r>
      <w:r>
        <w:rPr>
          <w:i/>
          <w:iCs/>
        </w:rPr>
        <w:t>Назимово;</w:t>
      </w:r>
      <w:r>
        <w:t xml:space="preserve"> пашни въ дер. 142 въ чети одномъ полѣ, а въ дву потомужъ, сѣна 200 коп.; земля сер.; крѣпостей не положили, сказалъ на Москвѣ у Василья.</w:t>
      </w:r>
    </w:p>
    <w:p w14:paraId="7ED54219" w14:textId="77777777" w:rsidR="00433AE5" w:rsidRDefault="00903536">
      <w:pPr>
        <w:pStyle w:val="11"/>
        <w:spacing w:line="286" w:lineRule="auto"/>
        <w:ind w:firstLine="260"/>
        <w:jc w:val="both"/>
      </w:pPr>
      <w:r>
        <w:t xml:space="preserve">Ивана Ѳомича Ларева слц. </w:t>
      </w:r>
      <w:r>
        <w:rPr>
          <w:i/>
          <w:iCs/>
        </w:rPr>
        <w:t>Ульяновское</w:t>
      </w:r>
      <w:r>
        <w:t xml:space="preserve"> съ деревнями; пашни въ селцѣ и въ дер. полсохи безъ полполполтрети сохи. И тому селу и дер. писма не далъ.</w:t>
      </w:r>
    </w:p>
    <w:p w14:paraId="5655BF0E" w14:textId="77777777" w:rsidR="00433AE5" w:rsidRDefault="00903536">
      <w:pPr>
        <w:pStyle w:val="11"/>
        <w:spacing w:line="286" w:lineRule="auto"/>
        <w:ind w:firstLine="260"/>
        <w:jc w:val="both"/>
      </w:pPr>
      <w:r>
        <w:t xml:space="preserve">Петра Петрова сына Житова слц. </w:t>
      </w:r>
      <w:r>
        <w:rPr>
          <w:i/>
          <w:iCs/>
        </w:rPr>
        <w:t>Жюково;</w:t>
      </w:r>
      <w:r>
        <w:t xml:space="preserve"> пашни четв. сохи безъ полполполтрети сохи. Слц. </w:t>
      </w:r>
      <w:r>
        <w:rPr>
          <w:i/>
          <w:iCs/>
        </w:rPr>
        <w:t>Жюково,</w:t>
      </w:r>
      <w:r>
        <w:t xml:space="preserve"> того-жъ селца: дер. </w:t>
      </w:r>
      <w:r>
        <w:rPr>
          <w:i/>
          <w:iCs/>
        </w:rPr>
        <w:t>Головино,</w:t>
      </w:r>
      <w:r>
        <w:t xml:space="preserve"> дер. </w:t>
      </w:r>
      <w:r>
        <w:rPr>
          <w:i/>
          <w:iCs/>
        </w:rPr>
        <w:t>Михалево,</w:t>
      </w:r>
      <w:r>
        <w:t xml:space="preserve"> дер. </w:t>
      </w:r>
      <w:r>
        <w:rPr>
          <w:i/>
          <w:iCs/>
        </w:rPr>
        <w:t>Рыт</w:t>
      </w:r>
      <w:r>
        <w:rPr>
          <w:i/>
          <w:iCs/>
        </w:rPr>
        <w:t>ово,</w:t>
      </w:r>
      <w:r>
        <w:t xml:space="preserve"> дер. </w:t>
      </w:r>
      <w:r>
        <w:rPr>
          <w:i/>
          <w:iCs/>
        </w:rPr>
        <w:t>Грибачево,</w:t>
      </w:r>
      <w:r>
        <w:t xml:space="preserve"> дер. </w:t>
      </w:r>
      <w:r>
        <w:rPr>
          <w:i/>
          <w:iCs/>
        </w:rPr>
        <w:t>Пашново;</w:t>
      </w:r>
      <w:r>
        <w:t xml:space="preserve"> пашни въ селцѣ и въ дер. 162 чети въ одномъ полѣ, а въ дву потомужъ, сѣна 107 коп., лѣсу на 11 чети; земля добра. Петръ служитъ царю и великому князю; а крѣпости—рядной списокъ да купчая.</w:t>
      </w:r>
    </w:p>
    <w:p w14:paraId="328F4D3C" w14:textId="77777777" w:rsidR="00433AE5" w:rsidRDefault="00903536">
      <w:pPr>
        <w:pStyle w:val="11"/>
        <w:spacing w:line="286" w:lineRule="auto"/>
        <w:ind w:firstLine="260"/>
        <w:jc w:val="both"/>
      </w:pPr>
      <w:r>
        <w:t>Марьи Васильевы жены Бороздина с.</w:t>
      </w:r>
      <w:r>
        <w:t xml:space="preserve"> </w:t>
      </w:r>
      <w:r>
        <w:rPr>
          <w:i/>
          <w:iCs/>
        </w:rPr>
        <w:t>Каменское</w:t>
      </w:r>
      <w:r>
        <w:t xml:space="preserve"> съ деревнями: пашни треть сохи. А нынѣ Ивана Михайлова сына Кознакова с. </w:t>
      </w:r>
      <w:r>
        <w:rPr>
          <w:i/>
          <w:iCs/>
        </w:rPr>
        <w:t>Ка</w:t>
      </w:r>
      <w:r>
        <w:rPr>
          <w:i/>
          <w:iCs/>
        </w:rPr>
        <w:softHyphen/>
        <w:t>менское,</w:t>
      </w:r>
      <w:r>
        <w:t xml:space="preserve"> а въ немъ церк. Покровъ Пречистые, къ тому-жъ селу: дер. </w:t>
      </w:r>
      <w:r>
        <w:rPr>
          <w:i/>
          <w:iCs/>
        </w:rPr>
        <w:t>Сафонова,</w:t>
      </w:r>
      <w:r>
        <w:t xml:space="preserve"> дер. </w:t>
      </w:r>
      <w:r>
        <w:rPr>
          <w:i/>
          <w:iCs/>
        </w:rPr>
        <w:t>Обухова,</w:t>
      </w:r>
      <w:r>
        <w:t xml:space="preserve"> дер. </w:t>
      </w:r>
      <w:r>
        <w:rPr>
          <w:i/>
          <w:iCs/>
        </w:rPr>
        <w:t>Прудце,</w:t>
      </w:r>
      <w:r>
        <w:t xml:space="preserve"> пуст. </w:t>
      </w:r>
      <w:r>
        <w:rPr>
          <w:i/>
          <w:iCs/>
        </w:rPr>
        <w:t>Деревня Ведерникова,</w:t>
      </w:r>
      <w:r>
        <w:t xml:space="preserve"> дер. </w:t>
      </w:r>
      <w:r>
        <w:rPr>
          <w:i/>
          <w:iCs/>
        </w:rPr>
        <w:t>Болоюво.</w:t>
      </w:r>
      <w:r>
        <w:t xml:space="preserve"> дер. </w:t>
      </w:r>
      <w:r>
        <w:rPr>
          <w:i/>
          <w:iCs/>
        </w:rPr>
        <w:t>Бѣлеусово,</w:t>
      </w:r>
      <w:r>
        <w:t xml:space="preserve"> дер. </w:t>
      </w:r>
      <w:r>
        <w:rPr>
          <w:i/>
          <w:iCs/>
        </w:rPr>
        <w:t>Сохи</w:t>
      </w:r>
      <w:r>
        <w:rPr>
          <w:i/>
          <w:iCs/>
        </w:rPr>
        <w:t>но,</w:t>
      </w:r>
      <w:r>
        <w:t xml:space="preserve"> дер. </w:t>
      </w:r>
      <w:r>
        <w:rPr>
          <w:i/>
          <w:iCs/>
        </w:rPr>
        <w:t>Гончарова,</w:t>
      </w:r>
      <w:r>
        <w:t xml:space="preserve"> дер. </w:t>
      </w:r>
      <w:r>
        <w:rPr>
          <w:i/>
          <w:iCs/>
        </w:rPr>
        <w:t xml:space="preserve">Рѣпино </w:t>
      </w:r>
      <w:r>
        <w:t xml:space="preserve">пуста, дер. </w:t>
      </w:r>
      <w:r>
        <w:rPr>
          <w:i/>
          <w:iCs/>
        </w:rPr>
        <w:t>Курдуева,</w:t>
      </w:r>
      <w:r>
        <w:t xml:space="preserve"> дер. </w:t>
      </w:r>
      <w:r>
        <w:rPr>
          <w:i/>
          <w:iCs/>
        </w:rPr>
        <w:t>Медвѣдково,</w:t>
      </w:r>
      <w:r>
        <w:t xml:space="preserve"> дер. </w:t>
      </w:r>
      <w:r>
        <w:rPr>
          <w:i/>
          <w:iCs/>
        </w:rPr>
        <w:t>Нижнеи Курдуева,</w:t>
      </w:r>
      <w:r>
        <w:t xml:space="preserve"> дер. </w:t>
      </w:r>
      <w:r>
        <w:rPr>
          <w:i/>
          <w:iCs/>
        </w:rPr>
        <w:t>Дья</w:t>
      </w:r>
      <w:r>
        <w:rPr>
          <w:i/>
          <w:iCs/>
        </w:rPr>
        <w:softHyphen/>
        <w:t>ково,</w:t>
      </w:r>
      <w:r>
        <w:t xml:space="preserve"> дер. </w:t>
      </w:r>
      <w:r>
        <w:rPr>
          <w:i/>
          <w:iCs/>
        </w:rPr>
        <w:t>Лысчиково;</w:t>
      </w:r>
      <w:r>
        <w:t xml:space="preserve"> пашни въ селѣ и въ дер. 225 четьи въ одномъ полѣ, а въ дву потомужъ, сѣна 328 коп. Иванъ служитъ царю и велико</w:t>
      </w:r>
      <w:r>
        <w:softHyphen/>
        <w:t>му князю; земля сер.;</w:t>
      </w:r>
      <w:r>
        <w:t xml:space="preserve"> а крѣпости сказалъ на Москвѣ.</w:t>
      </w:r>
    </w:p>
    <w:p w14:paraId="3E92C5C6" w14:textId="77777777" w:rsidR="00433AE5" w:rsidRDefault="00903536">
      <w:pPr>
        <w:pStyle w:val="11"/>
        <w:spacing w:line="286" w:lineRule="auto"/>
        <w:ind w:firstLine="260"/>
        <w:jc w:val="both"/>
      </w:pPr>
      <w:r>
        <w:t xml:space="preserve">Василья Ѳедорова сына Левашова да его дѣтей Никиты да Ивана 2 слц. съ деревнями; </w:t>
      </w:r>
      <w:r>
        <w:lastRenderedPageBreak/>
        <w:t>пашни четв. сохи. Василья не стало, а нынѣча На</w:t>
      </w:r>
      <w:r>
        <w:softHyphen/>
        <w:t xml:space="preserve">стасьи Васильевы жены Ѳедорова сына Левашова даеѣ дѣтей Дмитрея, да Данила, да Таская, да Ивана </w:t>
      </w:r>
      <w:r>
        <w:t xml:space="preserve">Васильевыхъ дѣтей Левашова: слц. </w:t>
      </w:r>
      <w:r>
        <w:rPr>
          <w:i/>
          <w:iCs/>
        </w:rPr>
        <w:t>Стряпково,</w:t>
      </w:r>
      <w:r>
        <w:t xml:space="preserve"> нар. наЯош/ь, дер. </w:t>
      </w:r>
      <w:r>
        <w:rPr>
          <w:i/>
          <w:iCs/>
        </w:rPr>
        <w:t>Калиткино,</w:t>
      </w:r>
      <w:r>
        <w:t xml:space="preserve"> дер. </w:t>
      </w:r>
      <w:r>
        <w:rPr>
          <w:i/>
          <w:iCs/>
        </w:rPr>
        <w:t>Бонеево,</w:t>
      </w:r>
      <w:r>
        <w:t xml:space="preserve"> пуст. </w:t>
      </w:r>
      <w:r>
        <w:rPr>
          <w:i/>
          <w:iCs/>
        </w:rPr>
        <w:t xml:space="preserve">Валцово, </w:t>
      </w:r>
      <w:r>
        <w:t xml:space="preserve">дер. </w:t>
      </w:r>
      <w:r>
        <w:rPr>
          <w:i/>
          <w:iCs/>
        </w:rPr>
        <w:t>Высокое,</w:t>
      </w:r>
      <w:r>
        <w:t xml:space="preserve"> пуст. </w:t>
      </w:r>
      <w:r>
        <w:rPr>
          <w:i/>
          <w:iCs/>
        </w:rPr>
        <w:t>Шевцова,</w:t>
      </w:r>
      <w:r>
        <w:t xml:space="preserve"> слц. </w:t>
      </w:r>
      <w:r>
        <w:rPr>
          <w:i/>
          <w:iCs/>
        </w:rPr>
        <w:t>Чюдово,</w:t>
      </w:r>
      <w:r>
        <w:t xml:space="preserve"> поч. </w:t>
      </w:r>
      <w:r>
        <w:rPr>
          <w:i/>
          <w:iCs/>
        </w:rPr>
        <w:t>Заполной,</w:t>
      </w:r>
      <w:r>
        <w:t xml:space="preserve"> дер. </w:t>
      </w:r>
      <w:r>
        <w:rPr>
          <w:i/>
          <w:iCs/>
        </w:rPr>
        <w:t>Наси- лово,</w:t>
      </w:r>
      <w:r>
        <w:t xml:space="preserve"> дер. </w:t>
      </w:r>
      <w:r>
        <w:rPr>
          <w:i/>
          <w:iCs/>
        </w:rPr>
        <w:t>Горки,</w:t>
      </w:r>
      <w:r>
        <w:t xml:space="preserve"> пуст. </w:t>
      </w:r>
      <w:r>
        <w:rPr>
          <w:i/>
          <w:iCs/>
        </w:rPr>
        <w:t>Солнышково;</w:t>
      </w:r>
      <w:r>
        <w:t xml:space="preserve"> пашни въ селцѣ и въ дер. 222 чети, сѣна 570 коп., лѣсу на полчетвертатцать четьи. Данило съ братьею служатъ царю и великому князю; земля сер.; а крѣпости—доклад</w:t>
      </w:r>
      <w:r>
        <w:softHyphen/>
        <w:t>ные и купчіе и мѣновные.</w:t>
      </w:r>
    </w:p>
    <w:p w14:paraId="1FBA01A4" w14:textId="77777777" w:rsidR="00433AE5" w:rsidRDefault="00903536">
      <w:pPr>
        <w:pStyle w:val="11"/>
        <w:spacing w:line="286" w:lineRule="auto"/>
        <w:ind w:firstLine="260"/>
        <w:jc w:val="both"/>
      </w:pPr>
      <w:r>
        <w:t xml:space="preserve">Марьи Ѳедоровы жены Яхонтова да еѣ дѣтей Михаила да Никиты с. </w:t>
      </w:r>
      <w:r>
        <w:rPr>
          <w:i/>
          <w:iCs/>
        </w:rPr>
        <w:t>Кулатин</w:t>
      </w:r>
      <w:r>
        <w:rPr>
          <w:i/>
          <w:iCs/>
        </w:rPr>
        <w:t>о</w:t>
      </w:r>
      <w:r>
        <w:t xml:space="preserve"> съ деревнями; пашни четв. сохи. Марьи Яхонтова с. </w:t>
      </w:r>
      <w:r>
        <w:rPr>
          <w:i/>
          <w:iCs/>
        </w:rPr>
        <w:t>Кула- тино,</w:t>
      </w:r>
      <w:r>
        <w:t xml:space="preserve"> на р. на </w:t>
      </w:r>
      <w:r>
        <w:rPr>
          <w:i/>
          <w:iCs/>
        </w:rPr>
        <w:t>Шошѣ,</w:t>
      </w:r>
      <w:r>
        <w:t xml:space="preserve"> а въ немъ церковь Царь Костяитинъ и мати его Елена, къ тому жъ селу дер. </w:t>
      </w:r>
      <w:r>
        <w:rPr>
          <w:i/>
          <w:iCs/>
        </w:rPr>
        <w:t>Вишенки;</w:t>
      </w:r>
      <w:r>
        <w:t xml:space="preserve"> да Никиты Ѳедорова сына Яхон</w:t>
      </w:r>
      <w:r>
        <w:softHyphen/>
        <w:t xml:space="preserve">това: дер. </w:t>
      </w:r>
      <w:r>
        <w:rPr>
          <w:i/>
          <w:iCs/>
        </w:rPr>
        <w:t>Сгінцово,</w:t>
      </w:r>
      <w:r>
        <w:t xml:space="preserve"> дер. </w:t>
      </w:r>
      <w:r>
        <w:rPr>
          <w:i/>
          <w:iCs/>
        </w:rPr>
        <w:t>Коширево,</w:t>
      </w:r>
      <w:r>
        <w:t xml:space="preserve"> дер. </w:t>
      </w:r>
      <w:r>
        <w:rPr>
          <w:i/>
          <w:iCs/>
        </w:rPr>
        <w:t>Савгінская;</w:t>
      </w:r>
      <w:r>
        <w:t xml:space="preserve"> да Григорья И</w:t>
      </w:r>
      <w:r>
        <w:t xml:space="preserve">ванова сына Яхонтова дер. </w:t>
      </w:r>
      <w:r>
        <w:rPr>
          <w:i/>
          <w:iCs/>
        </w:rPr>
        <w:t>Лешино;</w:t>
      </w:r>
      <w:r>
        <w:t xml:space="preserve"> пашни въ селѣ и въ дер. 192 чети въ од</w:t>
      </w:r>
      <w:r>
        <w:softHyphen/>
        <w:t>номъ полѣ, а въ дву потомужъ, сѣна 400 коп., лѣсу на три чети. Никита да Григорей служатъ царю и великому князю; земля сер.; а крѣпости у Марьи да у Никиты—духовная, а у Григорья крѣп</w:t>
      </w:r>
      <w:r>
        <w:t>ость—кабала заклад</w:t>
      </w:r>
      <w:r>
        <w:softHyphen/>
        <w:t>ная.</w:t>
      </w:r>
    </w:p>
    <w:p w14:paraId="3DDDB9B5" w14:textId="77777777" w:rsidR="00433AE5" w:rsidRDefault="00903536">
      <w:pPr>
        <w:pStyle w:val="11"/>
        <w:spacing w:line="286" w:lineRule="auto"/>
        <w:ind w:firstLine="260"/>
        <w:jc w:val="both"/>
        <w:sectPr w:rsidR="00433AE5">
          <w:headerReference w:type="even" r:id="rId490"/>
          <w:headerReference w:type="default" r:id="rId491"/>
          <w:footerReference w:type="even" r:id="rId492"/>
          <w:footerReference w:type="default" r:id="rId493"/>
          <w:footnotePr>
            <w:numFmt w:val="chicago"/>
          </w:footnotePr>
          <w:pgSz w:w="8634" w:h="14208"/>
          <w:pgMar w:top="953" w:right="425" w:bottom="549" w:left="424" w:header="525" w:footer="121" w:gutter="0"/>
          <w:pgNumType w:start="241"/>
          <w:cols w:space="720"/>
          <w:noEndnote/>
          <w:docGrid w:linePitch="360"/>
          <w15:footnoteColumns w:val="1"/>
        </w:sectPr>
      </w:pPr>
      <w:r>
        <w:t xml:space="preserve">Князя Олександра княжъ Ѳедорова сына Шерепенского с. </w:t>
      </w:r>
      <w:r>
        <w:rPr>
          <w:i/>
          <w:iCs/>
        </w:rPr>
        <w:t>Денисьев- ское Кровавиково</w:t>
      </w:r>
      <w:r>
        <w:t xml:space="preserve"> съ деревнями; пашни полчѳти сохи. С. </w:t>
      </w:r>
      <w:r>
        <w:rPr>
          <w:i/>
          <w:iCs/>
        </w:rPr>
        <w:t>Денисьевское,</w:t>
      </w:r>
    </w:p>
    <w:p w14:paraId="7E2A3961" w14:textId="77777777" w:rsidR="00433AE5" w:rsidRDefault="00903536">
      <w:pPr>
        <w:pStyle w:val="11"/>
        <w:ind w:firstLine="6000"/>
        <w:jc w:val="both"/>
      </w:pPr>
      <w:r>
        <w:lastRenderedPageBreak/>
        <w:t xml:space="preserve">Ст. </w:t>
      </w:r>
      <w:r>
        <w:rPr>
          <w:smallCaps/>
        </w:rPr>
        <w:t xml:space="preserve">Горецкой </w:t>
      </w:r>
      <w:r>
        <w:t xml:space="preserve">къ тому-жъ селцу дер. </w:t>
      </w:r>
      <w:r>
        <w:rPr>
          <w:i/>
          <w:iCs/>
        </w:rPr>
        <w:t>Бояринцово,</w:t>
      </w:r>
      <w:r>
        <w:t xml:space="preserve"> дер. </w:t>
      </w:r>
      <w:r>
        <w:rPr>
          <w:i/>
          <w:iCs/>
        </w:rPr>
        <w:t>Скорнотово</w:t>
      </w:r>
      <w:r>
        <w:rPr>
          <w:i/>
          <w:iCs/>
        </w:rPr>
        <w:t>,</w:t>
      </w:r>
      <w:r>
        <w:t xml:space="preserve"> дер- </w:t>
      </w:r>
      <w:r>
        <w:rPr>
          <w:i/>
          <w:iCs/>
        </w:rPr>
        <w:t>Боброва;</w:t>
      </w:r>
      <w:r>
        <w:t xml:space="preserve"> пашни въ селцѣ и въ дер. 112 четьи въ одномъ полѣ, а въ дву потомужъ, сѣна 70 коп., лѣсу на 20 четьи; земля сер. Князь служитъ царю и великому князю по Лутцкому списку; а крѣпости сказали на Лукахъ у князя.</w:t>
      </w:r>
    </w:p>
    <w:p w14:paraId="34E83C45" w14:textId="77777777" w:rsidR="00433AE5" w:rsidRDefault="00903536">
      <w:pPr>
        <w:pStyle w:val="11"/>
        <w:ind w:firstLine="200"/>
        <w:jc w:val="both"/>
      </w:pPr>
      <w:r>
        <w:t xml:space="preserve">Ивана да </w:t>
      </w:r>
      <w:r>
        <w:rPr>
          <w:smallCaps/>
        </w:rPr>
        <w:t>ТимофѢя</w:t>
      </w:r>
      <w:r>
        <w:t xml:space="preserve"> Ивановыхъ дѣтей </w:t>
      </w:r>
      <w:r>
        <w:t xml:space="preserve">Сиротина 3 дер.; пашни полпол- трети сохи. Ивана Иванова сына Сиротина да племянника его Богдана Ѳедорова сына Сиротина слц. </w:t>
      </w:r>
      <w:r>
        <w:rPr>
          <w:i/>
          <w:iCs/>
        </w:rPr>
        <w:t>Бѣлцыио,</w:t>
      </w:r>
      <w:r>
        <w:t xml:space="preserve"> къ томужъ селцу дер. </w:t>
      </w:r>
      <w:r>
        <w:rPr>
          <w:i/>
          <w:iCs/>
        </w:rPr>
        <w:t>Мелен</w:t>
      </w:r>
      <w:r>
        <w:rPr>
          <w:i/>
          <w:iCs/>
        </w:rPr>
        <w:softHyphen/>
        <w:t>ки,</w:t>
      </w:r>
      <w:r>
        <w:t xml:space="preserve"> дер. </w:t>
      </w:r>
      <w:r>
        <w:rPr>
          <w:i/>
          <w:iCs/>
        </w:rPr>
        <w:t>Олешево;</w:t>
      </w:r>
      <w:r>
        <w:t xml:space="preserve"> пашни въ селцѣ и въ дер. 90 четьи въ одномъ полѣ, а въ дву потомужъ, сѣна 140</w:t>
      </w:r>
      <w:r>
        <w:t xml:space="preserve"> коп.; земля сер.; крѣпости, сказали, сгорѣли на Москвѣ въ болшой пожаръ.</w:t>
      </w:r>
    </w:p>
    <w:p w14:paraId="4C5CEA9F" w14:textId="77777777" w:rsidR="00433AE5" w:rsidRDefault="00903536">
      <w:pPr>
        <w:pStyle w:val="11"/>
        <w:ind w:firstLine="200"/>
        <w:jc w:val="both"/>
      </w:pPr>
      <w:r>
        <w:t xml:space="preserve">Игнатья Ростопчина слц. </w:t>
      </w:r>
      <w:r>
        <w:rPr>
          <w:i/>
          <w:iCs/>
        </w:rPr>
        <w:t>Полухтино</w:t>
      </w:r>
      <w:r>
        <w:t xml:space="preserve"> съ деревнями; пашни четь сохи. Игнатья въ животѣ не стало, а нынѣча Истомы Игнатьева сына Ростопчина: дер. </w:t>
      </w:r>
      <w:r>
        <w:rPr>
          <w:i/>
          <w:iCs/>
        </w:rPr>
        <w:t>Новое,</w:t>
      </w:r>
      <w:r>
        <w:t xml:space="preserve"> дер. </w:t>
      </w:r>
      <w:r>
        <w:rPr>
          <w:i/>
          <w:iCs/>
        </w:rPr>
        <w:t>Демьяново,</w:t>
      </w:r>
      <w:r>
        <w:t xml:space="preserve"> да Молчана Игнатьева сына Ростопчина слц. </w:t>
      </w:r>
      <w:r>
        <w:rPr>
          <w:i/>
          <w:iCs/>
        </w:rPr>
        <w:t>Полухтино;</w:t>
      </w:r>
      <w:r>
        <w:t xml:space="preserve"> пашни въ селцѣ и въ дер. 162 чети въ одномъ полѣ, а въ дву потомужъ, сѣна 240 коп., лѣсу на 20 четьи; земля сер. Истома да Молчавъ служатъ царю и великому князю.</w:t>
      </w:r>
    </w:p>
    <w:p w14:paraId="23A1C183" w14:textId="77777777" w:rsidR="00433AE5" w:rsidRDefault="00903536">
      <w:pPr>
        <w:pStyle w:val="11"/>
        <w:ind w:firstLine="200"/>
        <w:jc w:val="both"/>
      </w:pPr>
      <w:r>
        <w:t>Ондрѣя Иванова сына Яхонтова да его брат</w:t>
      </w:r>
      <w:r>
        <w:t xml:space="preserve">а Григорья да Ивана дер. </w:t>
      </w:r>
      <w:r>
        <w:rPr>
          <w:i/>
          <w:iCs/>
        </w:rPr>
        <w:t>Медвѣдково;</w:t>
      </w:r>
      <w:r>
        <w:t xml:space="preserve"> пашни полполполчети сохи. А нынѣча ВарсуноФьи Ивановы жены Яхонтова да еѣ дѣтей Ондрѣя, да Ивана, да Григорья дер. </w:t>
      </w:r>
      <w:r>
        <w:rPr>
          <w:i/>
          <w:iCs/>
        </w:rPr>
        <w:t>Мед</w:t>
      </w:r>
      <w:r>
        <w:rPr>
          <w:i/>
          <w:iCs/>
        </w:rPr>
        <w:softHyphen/>
        <w:t>вѣдково;</w:t>
      </w:r>
      <w:r>
        <w:t xml:space="preserve"> пашни въ одномъ полѣ 60 четьи, а въ дву потомужъ, сѣна 300 коп., лѣсу на 30 четьи. ВарсуноФ</w:t>
      </w:r>
      <w:r>
        <w:t>ьяво Твери въ МарФИнѣ монастырѣ въ черницахъ, а дѣти еѣ служатъ царю и великому князю; земля сер.</w:t>
      </w:r>
    </w:p>
    <w:p w14:paraId="0F8979B6" w14:textId="77777777" w:rsidR="00433AE5" w:rsidRDefault="00903536">
      <w:pPr>
        <w:pStyle w:val="11"/>
        <w:ind w:firstLine="200"/>
        <w:jc w:val="both"/>
      </w:pPr>
      <w:r>
        <w:t xml:space="preserve">Васки Михайлова сына Булгаковского человѣка Тарасовой ого дер. </w:t>
      </w:r>
      <w:r>
        <w:rPr>
          <w:i/>
          <w:iCs/>
        </w:rPr>
        <w:t>Дукино;</w:t>
      </w:r>
      <w:r>
        <w:t xml:space="preserve"> пашни полполполтрети сохи. Васки въ животѣ не стало, а нынѣ Олександрова сына Болотова:</w:t>
      </w:r>
      <w:r>
        <w:t xml:space="preserve"> дер. </w:t>
      </w:r>
      <w:r>
        <w:rPr>
          <w:i/>
          <w:iCs/>
        </w:rPr>
        <w:t>Дукино,</w:t>
      </w:r>
      <w:r>
        <w:t xml:space="preserve"> пуст. </w:t>
      </w:r>
      <w:r>
        <w:rPr>
          <w:i/>
          <w:iCs/>
        </w:rPr>
        <w:t>Дубовка;</w:t>
      </w:r>
      <w:r>
        <w:t xml:space="preserve"> пашни 27 четьи въ одномъ полѣ, а въ дву потомужъ. Михайло живетъ въ Никулинѣ въ губныхъ старостахъ, а крѣпость—купчая.</w:t>
      </w:r>
    </w:p>
    <w:p w14:paraId="280EFAA8" w14:textId="77777777" w:rsidR="00433AE5" w:rsidRDefault="00903536">
      <w:pPr>
        <w:pStyle w:val="11"/>
        <w:ind w:firstLine="200"/>
        <w:jc w:val="both"/>
      </w:pPr>
      <w:r>
        <w:t xml:space="preserve">Якова Семенова сына Шишкова дер. </w:t>
      </w:r>
      <w:r>
        <w:rPr>
          <w:i/>
          <w:iCs/>
        </w:rPr>
        <w:t>Круглицово,</w:t>
      </w:r>
      <w:r>
        <w:t xml:space="preserve"> да подьячего Оѳони Костина; пашни полполполтрети сохи. Якова Ши</w:t>
      </w:r>
      <w:r>
        <w:t xml:space="preserve">шкова дер. </w:t>
      </w:r>
      <w:r>
        <w:rPr>
          <w:i/>
          <w:iCs/>
        </w:rPr>
        <w:t>Круіле- цово,</w:t>
      </w:r>
      <w:r>
        <w:t xml:space="preserve"> треть пуст. </w:t>
      </w:r>
      <w:r>
        <w:rPr>
          <w:i/>
          <w:iCs/>
        </w:rPr>
        <w:t>Хвастовской;</w:t>
      </w:r>
      <w:r>
        <w:t xml:space="preserve"> пашни 35 четьи въ одномъ полѣ, а въ дву потомужъ, сѣна 27 коп. Яковъ служитъ царю и великому князю; земля добра; крѣпости, сказали, у Якова на Москвѣ.</w:t>
      </w:r>
    </w:p>
    <w:p w14:paraId="61B2DA11" w14:textId="77777777" w:rsidR="00433AE5" w:rsidRDefault="00903536">
      <w:pPr>
        <w:pStyle w:val="11"/>
        <w:ind w:firstLine="200"/>
        <w:jc w:val="both"/>
      </w:pPr>
      <w:r>
        <w:t xml:space="preserve">Въ </w:t>
      </w:r>
      <w:r>
        <w:rPr>
          <w:i/>
          <w:iCs/>
        </w:rPr>
        <w:t>Корецкомъ</w:t>
      </w:r>
      <w:r>
        <w:t xml:space="preserve"> же стану деревни служни:</w:t>
      </w:r>
    </w:p>
    <w:p w14:paraId="2564B29E" w14:textId="77777777" w:rsidR="00433AE5" w:rsidRDefault="00903536">
      <w:pPr>
        <w:pStyle w:val="11"/>
        <w:ind w:firstLine="200"/>
        <w:jc w:val="both"/>
      </w:pPr>
      <w:r>
        <w:t>Дмптрея Олександр</w:t>
      </w:r>
      <w:r>
        <w:t xml:space="preserve">ова сына Мордвинова слц. </w:t>
      </w:r>
      <w:r>
        <w:rPr>
          <w:i/>
          <w:iCs/>
        </w:rPr>
        <w:t>Кобяково</w:t>
      </w:r>
      <w:r>
        <w:t xml:space="preserve"> съ дер.; паш</w:t>
      </w:r>
      <w:r>
        <w:softHyphen/>
        <w:t xml:space="preserve">ни въ селцѣ и въ дер. полполчети сохи. Дмитрея въ животѣ не стало, а нынѣ Пологѣи Ивановскіе жены Лопаткина да сына еѣ Богдана слц. </w:t>
      </w:r>
      <w:r>
        <w:rPr>
          <w:i/>
          <w:iCs/>
        </w:rPr>
        <w:t>Кобяково,</w:t>
      </w:r>
      <w:r>
        <w:t xml:space="preserve"> на р. на </w:t>
      </w:r>
      <w:r>
        <w:rPr>
          <w:i/>
          <w:iCs/>
        </w:rPr>
        <w:t>Шошѣ,</w:t>
      </w:r>
      <w:r>
        <w:t xml:space="preserve"> къ тому-жъ слц.: дер. </w:t>
      </w:r>
      <w:r>
        <w:rPr>
          <w:i/>
          <w:iCs/>
        </w:rPr>
        <w:t>Тимонино,</w:t>
      </w:r>
      <w:r>
        <w:t xml:space="preserve"> пуст, </w:t>
      </w:r>
      <w:r>
        <w:rPr>
          <w:i/>
          <w:iCs/>
        </w:rPr>
        <w:t>Кхимятгто;</w:t>
      </w:r>
      <w:r>
        <w:t xml:space="preserve"> паш</w:t>
      </w:r>
      <w:r>
        <w:t>ни въ селцѣ и въ дер. 40 четв. въ одномъ полѣ, а въ дву потомужъ, сѣна 25 коп.; земля сер.; крѣпости—купчая да кабала за</w:t>
      </w:r>
      <w:r>
        <w:softHyphen/>
        <w:t>кладная.</w:t>
      </w:r>
    </w:p>
    <w:p w14:paraId="23251537" w14:textId="77777777" w:rsidR="00433AE5" w:rsidRDefault="00903536">
      <w:pPr>
        <w:pStyle w:val="11"/>
        <w:ind w:firstLine="200"/>
        <w:jc w:val="both"/>
      </w:pPr>
      <w:r>
        <w:t xml:space="preserve">Васки Иванова сына Уварова дер. </w:t>
      </w:r>
      <w:r>
        <w:rPr>
          <w:i/>
          <w:iCs/>
        </w:rPr>
        <w:t>Нестеровское;</w:t>
      </w:r>
      <w:r>
        <w:t xml:space="preserve"> пашни полполчети сохп. Васки Иванова сына Уварова, да Злобки Матвѣева сына Чашни</w:t>
      </w:r>
      <w:r>
        <w:softHyphen/>
        <w:t xml:space="preserve">кова, да Олены Ивановы дочери Уварова слц. </w:t>
      </w:r>
      <w:r>
        <w:rPr>
          <w:i/>
          <w:iCs/>
        </w:rPr>
        <w:t>Нестеровское;</w:t>
      </w:r>
      <w:r>
        <w:t xml:space="preserve"> пашни</w:t>
      </w:r>
    </w:p>
    <w:p w14:paraId="60ABB333" w14:textId="77777777" w:rsidR="00433AE5" w:rsidRDefault="00903536">
      <w:pPr>
        <w:pStyle w:val="22"/>
        <w:tabs>
          <w:tab w:val="left" w:pos="5884"/>
        </w:tabs>
        <w:spacing w:after="0" w:line="331" w:lineRule="auto"/>
        <w:ind w:firstLine="460"/>
        <w:jc w:val="both"/>
      </w:pPr>
      <w:r>
        <w:t>Ч. I, отдѣл. 2.</w:t>
      </w:r>
      <w:r>
        <w:tab/>
        <w:t>16</w:t>
      </w:r>
    </w:p>
    <w:p w14:paraId="36068BA9" w14:textId="77777777" w:rsidR="00433AE5" w:rsidRDefault="00903536">
      <w:pPr>
        <w:pStyle w:val="11"/>
        <w:spacing w:line="286" w:lineRule="auto"/>
        <w:ind w:firstLine="6120"/>
        <w:jc w:val="both"/>
      </w:pPr>
      <w:r>
        <w:t xml:space="preserve">Ст. </w:t>
      </w:r>
      <w:r>
        <w:rPr>
          <w:smallCaps/>
        </w:rPr>
        <w:t xml:space="preserve">Горецкой </w:t>
      </w:r>
      <w:r>
        <w:t>въ одномъ полѣ 45 четьи, а въ дву потомужъ, сѣна 50 коп., лѣсу на 5 четьп. Васка Ивановъ не служитъ никому, а Злобка служитъ кня</w:t>
      </w:r>
      <w:r>
        <w:softHyphen/>
        <w:t xml:space="preserve">зю Семену Ивановичи) </w:t>
      </w:r>
      <w:r>
        <w:t>Микулинскому; земля сер.; а крѣпости—куп</w:t>
      </w:r>
      <w:r>
        <w:softHyphen/>
        <w:t>чіе грамоты.</w:t>
      </w:r>
    </w:p>
    <w:p w14:paraId="3428ADF5" w14:textId="77777777" w:rsidR="00433AE5" w:rsidRDefault="00903536">
      <w:pPr>
        <w:pStyle w:val="11"/>
        <w:spacing w:line="286" w:lineRule="auto"/>
        <w:ind w:firstLine="260"/>
        <w:jc w:val="both"/>
      </w:pPr>
      <w:r>
        <w:t xml:space="preserve">Ивашка Карпова сына Левашова дер. </w:t>
      </w:r>
      <w:r>
        <w:rPr>
          <w:i/>
          <w:iCs/>
        </w:rPr>
        <w:t>Голоперово,</w:t>
      </w:r>
      <w:r>
        <w:t xml:space="preserve"> да Васки Ларіо</w:t>
      </w:r>
      <w:r>
        <w:softHyphen/>
        <w:t xml:space="preserve">нова дер. </w:t>
      </w:r>
      <w:r>
        <w:rPr>
          <w:i/>
          <w:iCs/>
        </w:rPr>
        <w:t>Волкова;</w:t>
      </w:r>
      <w:r>
        <w:t xml:space="preserve"> пашни въ дву дер. полполчети сохи, и </w:t>
      </w:r>
      <w:r>
        <w:rPr>
          <w:i/>
          <w:iCs/>
        </w:rPr>
        <w:t>Волкову</w:t>
      </w:r>
      <w:r>
        <w:t xml:space="preserve"> тяну</w:t>
      </w:r>
      <w:r>
        <w:softHyphen/>
        <w:t xml:space="preserve">ти третью. Васки Ларіонова дер. </w:t>
      </w:r>
      <w:r>
        <w:rPr>
          <w:i/>
          <w:iCs/>
        </w:rPr>
        <w:t>Волкова;</w:t>
      </w:r>
      <w:r>
        <w:t xml:space="preserve"> пашни въ ней 7 четьи въ одномъ </w:t>
      </w:r>
      <w:r>
        <w:t>полѣ, а въ дву потомужъ, сѣна 15 коп., лѣсу на четв. Васка Ла</w:t>
      </w:r>
      <w:r>
        <w:softHyphen/>
        <w:t>ріоновъ служитъ царю й великому князю; земля сер.; а крѣпость на Мо</w:t>
      </w:r>
      <w:r>
        <w:softHyphen/>
        <w:t>сквѣ, и въ томъ данъ на поруку.</w:t>
      </w:r>
    </w:p>
    <w:p w14:paraId="17A6687F" w14:textId="77777777" w:rsidR="00433AE5" w:rsidRDefault="00903536">
      <w:pPr>
        <w:pStyle w:val="11"/>
        <w:spacing w:line="286" w:lineRule="auto"/>
        <w:ind w:firstLine="260"/>
        <w:jc w:val="both"/>
      </w:pPr>
      <w:r>
        <w:lastRenderedPageBreak/>
        <w:t xml:space="preserve">Третьяка Олександрова сына Неѣлова дер. </w:t>
      </w:r>
      <w:r>
        <w:rPr>
          <w:i/>
          <w:iCs/>
        </w:rPr>
        <w:t>Петряево;</w:t>
      </w:r>
      <w:r>
        <w:t xml:space="preserve"> пашни полпол</w:t>
      </w:r>
      <w:r>
        <w:softHyphen/>
      </w:r>
      <w:r>
        <w:t xml:space="preserve">полчети сохи. Де_р. </w:t>
      </w:r>
      <w:r>
        <w:rPr>
          <w:i/>
          <w:iCs/>
        </w:rPr>
        <w:t>Петряево;</w:t>
      </w:r>
      <w:r>
        <w:t xml:space="preserve"> пашни въ одномъ полѣ 20 четьи, а въ дву потомужъ, сѣна 50 коп., лѣсу на 15 четьи; тое-же дер. пуст. </w:t>
      </w:r>
      <w:r>
        <w:rPr>
          <w:i/>
          <w:iCs/>
        </w:rPr>
        <w:t>ПІапкино Заполокъ:</w:t>
      </w:r>
      <w:r>
        <w:t xml:space="preserve"> сѣна косятъ 30 коп., лѣсу на 15 четв. Третьякъ Олександровъ не служитъ никому; а крѣпость — купчая грамота.</w:t>
      </w:r>
    </w:p>
    <w:p w14:paraId="66039777" w14:textId="77777777" w:rsidR="00433AE5" w:rsidRDefault="00903536">
      <w:pPr>
        <w:pStyle w:val="11"/>
        <w:spacing w:line="286" w:lineRule="auto"/>
        <w:ind w:firstLine="260"/>
        <w:jc w:val="both"/>
      </w:pPr>
      <w:r>
        <w:t xml:space="preserve">Михаля да Ортемья Олександровыхъ дѣтей Болотова дер.; пашни полполполчети сохи. Михаля Болотова дер. </w:t>
      </w:r>
      <w:r>
        <w:rPr>
          <w:i/>
          <w:iCs/>
        </w:rPr>
        <w:t>Болотова,</w:t>
      </w:r>
      <w:r>
        <w:t xml:space="preserve"> и </w:t>
      </w:r>
      <w:r>
        <w:rPr>
          <w:i/>
          <w:iCs/>
        </w:rPr>
        <w:t xml:space="preserve">Квашнина </w:t>
      </w:r>
      <w:r>
        <w:t>тожъ; пашни въ ней 15 четв. въ одномъ полѣ, а въ дву потомуже, сѣна 10 коп., лѣсу на 4 чети. Михайла не служитъ никому, а живетъ въ г</w:t>
      </w:r>
      <w:r>
        <w:t>уб</w:t>
      </w:r>
      <w:r>
        <w:softHyphen/>
        <w:t>ныхъ старостахъ въ Микулинѣ; земля сер.; а крѣпость—купчая.</w:t>
      </w:r>
    </w:p>
    <w:p w14:paraId="32D6AD70" w14:textId="77777777" w:rsidR="00433AE5" w:rsidRDefault="00903536">
      <w:pPr>
        <w:pStyle w:val="11"/>
        <w:spacing w:line="286" w:lineRule="auto"/>
        <w:ind w:firstLine="260"/>
        <w:jc w:val="both"/>
      </w:pPr>
      <w:r>
        <w:t xml:space="preserve">Рудака Семенова сына Петюнкпна дер. </w:t>
      </w:r>
      <w:r>
        <w:rPr>
          <w:i/>
          <w:iCs/>
        </w:rPr>
        <w:t>Жижлово,</w:t>
      </w:r>
      <w:r>
        <w:t xml:space="preserve"> да Коски Ильина сына Обуткова дер. </w:t>
      </w:r>
      <w:r>
        <w:rPr>
          <w:i/>
          <w:iCs/>
        </w:rPr>
        <w:t>Маседоново Бурынинское;</w:t>
      </w:r>
      <w:r>
        <w:t xml:space="preserve"> пашни въ дву дер. полпол</w:t>
      </w:r>
      <w:r>
        <w:softHyphen/>
        <w:t xml:space="preserve">полтрети сохи. Рудака Семенова сына Титюнкина (зіс) дер. </w:t>
      </w:r>
      <w:r>
        <w:rPr>
          <w:i/>
          <w:iCs/>
        </w:rPr>
        <w:t>Жижлово</w:t>
      </w:r>
      <w:r>
        <w:rPr>
          <w:i/>
          <w:iCs/>
        </w:rPr>
        <w:t xml:space="preserve">, </w:t>
      </w:r>
      <w:r>
        <w:t xml:space="preserve">да Ивашка Ильина сына Обуткова дер. </w:t>
      </w:r>
      <w:r>
        <w:rPr>
          <w:i/>
          <w:iCs/>
        </w:rPr>
        <w:t>Макидоново,</w:t>
      </w:r>
      <w:r>
        <w:t xml:space="preserve"> пуст. </w:t>
      </w:r>
      <w:r>
        <w:rPr>
          <w:i/>
          <w:iCs/>
        </w:rPr>
        <w:t xml:space="preserve">Хвалева; </w:t>
      </w:r>
      <w:r>
        <w:t>пашни въ ихъ дер. 45 четьп въ одномъ полѣ, а въ дву потомужъ, сѣна 35 коп., лѣсу на 5 четьи. Рудакъ служитъ Петру Петрову сыну Житова, Ивашко служитъ царю и великому князю, и за Ивашкомъ та д</w:t>
      </w:r>
      <w:r>
        <w:t xml:space="preserve">ер. въ по- мѣсьѣ, а грамоты помѣстные не положилъ, а сказалъ, что сгорѣла па Москвѣ въ болшой пожаръ, а на </w:t>
      </w:r>
      <w:r>
        <w:rPr>
          <w:i/>
          <w:iCs/>
        </w:rPr>
        <w:t>Жиоіслово</w:t>
      </w:r>
      <w:r>
        <w:t xml:space="preserve"> крѣпость—рядноіі списокъ.</w:t>
      </w:r>
    </w:p>
    <w:p w14:paraId="70C8692B" w14:textId="77777777" w:rsidR="00433AE5" w:rsidRDefault="00903536">
      <w:pPr>
        <w:pStyle w:val="11"/>
        <w:spacing w:line="286" w:lineRule="auto"/>
        <w:ind w:firstLine="260"/>
        <w:jc w:val="both"/>
      </w:pPr>
      <w:r>
        <w:t xml:space="preserve">Ивашка ОстаФьева сына Дитятева дер. </w:t>
      </w:r>
      <w:r>
        <w:rPr>
          <w:i/>
          <w:iCs/>
        </w:rPr>
        <w:t>Насоново,</w:t>
      </w:r>
      <w:r>
        <w:t xml:space="preserve"> да Олешки Ондрѣева сыно Дитятева дер. </w:t>
      </w:r>
      <w:r>
        <w:rPr>
          <w:i/>
          <w:iCs/>
        </w:rPr>
        <w:t>ЧекмелЬгіно,</w:t>
      </w:r>
      <w:r>
        <w:t xml:space="preserve"> да князя Дмитрея</w:t>
      </w:r>
      <w:r>
        <w:t xml:space="preserve"> Щепина дер. </w:t>
      </w:r>
      <w:r>
        <w:rPr>
          <w:i/>
          <w:iCs/>
        </w:rPr>
        <w:t>Се- лезенево;</w:t>
      </w:r>
      <w:r>
        <w:t xml:space="preserve"> пашни въ 3 дер. полполчети сохи, и </w:t>
      </w:r>
      <w:r>
        <w:rPr>
          <w:i/>
          <w:iCs/>
        </w:rPr>
        <w:t>Чекмелдину</w:t>
      </w:r>
      <w:r>
        <w:t xml:space="preserve"> тянуть тре</w:t>
      </w:r>
      <w:r>
        <w:softHyphen/>
        <w:t xml:space="preserve">тьимъ жеребьемъ, а </w:t>
      </w:r>
      <w:r>
        <w:rPr>
          <w:i/>
          <w:iCs/>
        </w:rPr>
        <w:t>Насонову</w:t>
      </w:r>
      <w:r>
        <w:t xml:space="preserve"> тянути 6-мъ жеребьемъ. А нынѣча Олешки Ондрѣева сына Дитятева дер. </w:t>
      </w:r>
      <w:r>
        <w:rPr>
          <w:i/>
          <w:iCs/>
        </w:rPr>
        <w:t>Чекліелдипо,</w:t>
      </w:r>
      <w:r>
        <w:t xml:space="preserve"> да Степанка Олексѣева сына Дитятева дер. </w:t>
      </w:r>
      <w:r>
        <w:rPr>
          <w:i/>
          <w:iCs/>
        </w:rPr>
        <w:t>Селезенево,</w:t>
      </w:r>
      <w:r>
        <w:t xml:space="preserve"> на р. на </w:t>
      </w:r>
      <w:r>
        <w:rPr>
          <w:i/>
          <w:iCs/>
        </w:rPr>
        <w:t>Шо</w:t>
      </w:r>
      <w:r>
        <w:rPr>
          <w:i/>
          <w:iCs/>
        </w:rPr>
        <w:t>шп,</w:t>
      </w:r>
      <w:r>
        <w:t xml:space="preserve"> Дарьи Ивановскіе жены Дитятева да еѣ дѣтей Невѣра, да Сенкп, да Васки, да Иванка, да Си- манка дер. </w:t>
      </w:r>
      <w:r>
        <w:rPr>
          <w:i/>
          <w:iCs/>
        </w:rPr>
        <w:t>Насоново;</w:t>
      </w:r>
      <w:r>
        <w:t xml:space="preserve"> пашни въ дер. 33 чети въ одномъ полѣ, а въ дву потомужъ, сѣна 80 коп. Олеша служитъ княгинѣ Оксиньѣ княжъ Дмпт- реевѣ Щепина, а Степанко не сл</w:t>
      </w:r>
      <w:r>
        <w:t>ужитъ никому, а Невѣрно съ братьею служитъ князю Ивану Дмитреевичю Оболенскому; земля сер.; а крѣ</w:t>
      </w:r>
      <w:r>
        <w:softHyphen/>
        <w:t>пость у Дарьи—мѣновная, а у Степанка—купчая.</w:t>
      </w:r>
    </w:p>
    <w:p w14:paraId="53777B66" w14:textId="77777777" w:rsidR="00433AE5" w:rsidRDefault="00903536">
      <w:pPr>
        <w:pStyle w:val="11"/>
        <w:spacing w:line="286" w:lineRule="auto"/>
        <w:ind w:firstLine="260"/>
        <w:jc w:val="both"/>
        <w:sectPr w:rsidR="00433AE5">
          <w:headerReference w:type="even" r:id="rId494"/>
          <w:headerReference w:type="default" r:id="rId495"/>
          <w:footerReference w:type="even" r:id="rId496"/>
          <w:footerReference w:type="default" r:id="rId497"/>
          <w:headerReference w:type="first" r:id="rId498"/>
          <w:footerReference w:type="first" r:id="rId499"/>
          <w:footnotePr>
            <w:numFmt w:val="chicago"/>
          </w:footnotePr>
          <w:pgSz w:w="8634" w:h="14208"/>
          <w:pgMar w:top="953" w:right="425" w:bottom="549" w:left="424" w:header="0" w:footer="3" w:gutter="0"/>
          <w:pgNumType w:start="241"/>
          <w:cols w:space="720"/>
          <w:noEndnote/>
          <w:titlePg/>
          <w:docGrid w:linePitch="360"/>
          <w15:footnoteColumns w:val="1"/>
        </w:sectPr>
      </w:pPr>
      <w:r>
        <w:t xml:space="preserve">Ширяйка Нефедова Мардасова дер. </w:t>
      </w:r>
      <w:r>
        <w:rPr>
          <w:i/>
          <w:iCs/>
        </w:rPr>
        <w:t>Прожирино,</w:t>
      </w:r>
      <w:r>
        <w:t xml:space="preserve"> да Ивашка да Ба</w:t>
      </w:r>
      <w:r>
        <w:softHyphen/>
        <w:t>сюка Ондрѣевыхъ дѣтей Захарьина дер.</w:t>
      </w:r>
      <w:r>
        <w:rPr>
          <w:i/>
          <w:iCs/>
        </w:rPr>
        <w:t>Скоморохово;</w:t>
      </w:r>
      <w:r>
        <w:t xml:space="preserve"> пашни въ дву дер. </w:t>
      </w:r>
    </w:p>
    <w:p w14:paraId="29C5DDBC" w14:textId="77777777" w:rsidR="00433AE5" w:rsidRDefault="00903536">
      <w:pPr>
        <w:pStyle w:val="11"/>
        <w:spacing w:line="286" w:lineRule="auto"/>
        <w:jc w:val="both"/>
      </w:pPr>
      <w:r>
        <w:t xml:space="preserve">полполчети сохи, и </w:t>
      </w:r>
      <w:r>
        <w:rPr>
          <w:i/>
          <w:iCs/>
        </w:rPr>
        <w:t>Прожирину</w:t>
      </w:r>
      <w:r>
        <w:t xml:space="preserve"> тянути третьимъ жеребьемъ. А нынѣча Васюка да Ивашка Ондрѣевыхъ дѣтей дер. </w:t>
      </w:r>
      <w:r>
        <w:rPr>
          <w:i/>
          <w:iCs/>
        </w:rPr>
        <w:t>Скоморохово,</w:t>
      </w:r>
      <w:r>
        <w:t xml:space="preserve"> да Ширяя Мар- дасова дер. </w:t>
      </w:r>
      <w:r>
        <w:rPr>
          <w:i/>
          <w:iCs/>
        </w:rPr>
        <w:t>Прожирино;</w:t>
      </w:r>
      <w:r>
        <w:t xml:space="preserve"> пашни въ (обо)ихъ 40 четьи въ одномъ полѣ, а въ дву потомужъ, сѣна 40 </w:t>
      </w:r>
      <w:r>
        <w:t>коп., лѣсу на 2 чети. Служатъ царю и ве</w:t>
      </w:r>
      <w:r>
        <w:softHyphen/>
        <w:t>ликому князю; земля сер.; а крѣпости—мѣновная грамота.</w:t>
      </w:r>
    </w:p>
    <w:p w14:paraId="26D83B6E" w14:textId="77777777" w:rsidR="00433AE5" w:rsidRDefault="00903536">
      <w:pPr>
        <w:pStyle w:val="11"/>
        <w:ind w:firstLine="220"/>
        <w:jc w:val="both"/>
      </w:pPr>
      <w:r>
        <w:t xml:space="preserve">Полагѣи Ивановы дочери Голоперова дер. </w:t>
      </w:r>
      <w:r>
        <w:rPr>
          <w:i/>
          <w:iCs/>
        </w:rPr>
        <w:t>Гргігорьево,</w:t>
      </w:r>
      <w:r>
        <w:t xml:space="preserve"> да Гридки Старкова дер. </w:t>
      </w:r>
      <w:r>
        <w:rPr>
          <w:i/>
          <w:iCs/>
        </w:rPr>
        <w:t>Неіълово;</w:t>
      </w:r>
      <w:r>
        <w:t xml:space="preserve"> пашни въ дву дер. полполполтрети сохи, а </w:t>
      </w:r>
      <w:r>
        <w:rPr>
          <w:i/>
          <w:iCs/>
        </w:rPr>
        <w:t>Нетьлову</w:t>
      </w:r>
      <w:r>
        <w:t xml:space="preserve"> тянути третьимъ жеребьемъ</w:t>
      </w:r>
      <w:r>
        <w:t xml:space="preserve">. А нынѣча Васюка Гашинина да жены его Полагѣи Ивановы дочери Голоперова дер. </w:t>
      </w:r>
      <w:r>
        <w:rPr>
          <w:i/>
          <w:iCs/>
        </w:rPr>
        <w:t>Гргиорьево,</w:t>
      </w:r>
      <w:r>
        <w:t xml:space="preserve"> да Ба</w:t>
      </w:r>
      <w:r>
        <w:softHyphen/>
        <w:t xml:space="preserve">сюка Ондрѣева сына Захарьина дер. </w:t>
      </w:r>
      <w:r>
        <w:rPr>
          <w:i/>
          <w:iCs/>
        </w:rPr>
        <w:t>Неѣлово;</w:t>
      </w:r>
      <w:r>
        <w:t xml:space="preserve"> пашни въ обѣихъ 50 четьи въ одномъ полѣ, </w:t>
      </w:r>
      <w:r>
        <w:rPr>
          <w:i/>
          <w:iCs/>
        </w:rPr>
        <w:t>а</w:t>
      </w:r>
      <w:r>
        <w:t xml:space="preserve"> въ дву потомужъ, сѣна 60 коп., лѣсу на 20 четьи; земля сер. Васко не служитъ никому, Васюкъ Ондрѣевъ служитъ царю и великому князю; а крѣпости у Васюка у Ондрѣева—купчіе.</w:t>
      </w:r>
    </w:p>
    <w:p w14:paraId="506CC566" w14:textId="77777777" w:rsidR="00433AE5" w:rsidRDefault="00903536">
      <w:pPr>
        <w:pStyle w:val="11"/>
        <w:ind w:firstLine="220"/>
        <w:jc w:val="both"/>
      </w:pPr>
      <w:r>
        <w:t xml:space="preserve">Олексѣя Лошина съ братьею да Рудака Кожина дер. </w:t>
      </w:r>
      <w:r>
        <w:rPr>
          <w:i/>
          <w:iCs/>
        </w:rPr>
        <w:t xml:space="preserve">Семенцово; </w:t>
      </w:r>
      <w:r>
        <w:t>пашни полполполчети сохи.</w:t>
      </w:r>
      <w:r>
        <w:t xml:space="preserve"> Олеши Лошина полов. дер. </w:t>
      </w:r>
      <w:r>
        <w:rPr>
          <w:i/>
          <w:iCs/>
        </w:rPr>
        <w:t xml:space="preserve">Семенкова; </w:t>
      </w:r>
      <w:r>
        <w:t>пашни въ ней 8 четьи въ одномъ полѣ, а въ дву потомужъ, сѣна 10 коп. Слеша служитъ царю и великому князю; а крѣпость—купчая.</w:t>
      </w:r>
    </w:p>
    <w:p w14:paraId="77DDBD1B" w14:textId="77777777" w:rsidR="00433AE5" w:rsidRDefault="00903536">
      <w:pPr>
        <w:pStyle w:val="11"/>
        <w:ind w:firstLine="220"/>
        <w:jc w:val="both"/>
      </w:pPr>
      <w:r>
        <w:t>Въ томъ же стану села и деревни монастырскіе:</w:t>
      </w:r>
    </w:p>
    <w:p w14:paraId="10ACB9F6" w14:textId="77777777" w:rsidR="00433AE5" w:rsidRDefault="00903536">
      <w:pPr>
        <w:pStyle w:val="11"/>
        <w:ind w:firstLine="220"/>
        <w:jc w:val="both"/>
      </w:pPr>
      <w:r>
        <w:t xml:space="preserve">Савпнского монастыря с. </w:t>
      </w:r>
      <w:r>
        <w:rPr>
          <w:i/>
          <w:iCs/>
        </w:rPr>
        <w:t>Караково</w:t>
      </w:r>
      <w:r>
        <w:t xml:space="preserve"> съ деревнями; п</w:t>
      </w:r>
      <w:r>
        <w:t xml:space="preserve">ашни въ селѣ треть сохи. С. </w:t>
      </w:r>
      <w:r>
        <w:rPr>
          <w:i/>
          <w:iCs/>
        </w:rPr>
        <w:t>Карачово,</w:t>
      </w:r>
      <w:r>
        <w:t xml:space="preserve"> а въ немъ церковь Василей Кисарискп, къ то- му-жъ селу: дер. </w:t>
      </w:r>
      <w:r>
        <w:rPr>
          <w:i/>
          <w:iCs/>
        </w:rPr>
        <w:t>Дитятево,</w:t>
      </w:r>
      <w:r>
        <w:t xml:space="preserve"> дер. </w:t>
      </w:r>
      <w:r>
        <w:rPr>
          <w:i/>
          <w:iCs/>
        </w:rPr>
        <w:t>Зорина,</w:t>
      </w:r>
      <w:r>
        <w:t xml:space="preserve"> дер. </w:t>
      </w:r>
      <w:r>
        <w:rPr>
          <w:i/>
          <w:iCs/>
        </w:rPr>
        <w:t>Кагиинцово,</w:t>
      </w:r>
      <w:r>
        <w:t xml:space="preserve"> дер. </w:t>
      </w:r>
      <w:r>
        <w:rPr>
          <w:i/>
          <w:iCs/>
        </w:rPr>
        <w:t>Селива</w:t>
      </w:r>
      <w:r>
        <w:rPr>
          <w:i/>
          <w:iCs/>
        </w:rPr>
        <w:softHyphen/>
        <w:t>нова;</w:t>
      </w:r>
      <w:r>
        <w:t xml:space="preserve"> пашни въ селѣ и въ дер. 168 четьи съ осм. въ полѣ, а въ дву лото- мужъ, сѣна 215 коп., лѣсу на 2 че</w:t>
      </w:r>
      <w:r>
        <w:t>ти; земля сер.</w:t>
      </w:r>
    </w:p>
    <w:p w14:paraId="4D66BD4D" w14:textId="77777777" w:rsidR="00433AE5" w:rsidRDefault="00903536">
      <w:pPr>
        <w:pStyle w:val="11"/>
        <w:ind w:firstLine="220"/>
        <w:jc w:val="both"/>
      </w:pPr>
      <w:r>
        <w:t xml:space="preserve">ОсиФова монастыря с. </w:t>
      </w:r>
      <w:r>
        <w:rPr>
          <w:i/>
          <w:iCs/>
        </w:rPr>
        <w:t>Бовагиково</w:t>
      </w:r>
      <w:r>
        <w:t xml:space="preserve"> съ деревнями; пашни въ селцѣ пвъ дер. треть сохи, и </w:t>
      </w:r>
      <w:r>
        <w:lastRenderedPageBreak/>
        <w:t>тому селу и дер. писма не дали.</w:t>
      </w:r>
    </w:p>
    <w:p w14:paraId="79790FE1" w14:textId="77777777" w:rsidR="00433AE5" w:rsidRDefault="00903536">
      <w:pPr>
        <w:pStyle w:val="11"/>
        <w:ind w:firstLine="220"/>
        <w:jc w:val="both"/>
      </w:pPr>
      <w:r>
        <w:t xml:space="preserve">Григорьевского монастыря, что во </w:t>
      </w:r>
      <w:r>
        <w:rPr>
          <w:i/>
          <w:iCs/>
        </w:rPr>
        <w:t>Твери,</w:t>
      </w:r>
      <w:r>
        <w:t xml:space="preserve"> за </w:t>
      </w:r>
      <w:r>
        <w:rPr>
          <w:i/>
          <w:iCs/>
        </w:rPr>
        <w:t>Тмакою,</w:t>
      </w:r>
      <w:r>
        <w:t xml:space="preserve"> 4 деревни; пашни въ дер. полчети сохи. Дер. </w:t>
      </w:r>
      <w:r>
        <w:rPr>
          <w:i/>
          <w:iCs/>
        </w:rPr>
        <w:t>Синцово,</w:t>
      </w:r>
      <w:r>
        <w:t xml:space="preserve"> дер. </w:t>
      </w:r>
      <w:r>
        <w:rPr>
          <w:i/>
          <w:iCs/>
        </w:rPr>
        <w:t>Пономарева,</w:t>
      </w:r>
      <w:r>
        <w:t xml:space="preserve"> дер.</w:t>
      </w:r>
      <w:r>
        <w:t xml:space="preserve"> </w:t>
      </w:r>
      <w:r>
        <w:rPr>
          <w:i/>
          <w:iCs/>
        </w:rPr>
        <w:t>Безносово,</w:t>
      </w:r>
      <w:r>
        <w:t xml:space="preserve"> дер. </w:t>
      </w:r>
      <w:r>
        <w:rPr>
          <w:i/>
          <w:iCs/>
        </w:rPr>
        <w:t>Харино,</w:t>
      </w:r>
      <w:r>
        <w:t xml:space="preserve"> пуст. </w:t>
      </w:r>
      <w:r>
        <w:rPr>
          <w:i/>
          <w:iCs/>
        </w:rPr>
        <w:t>Обломгішино,</w:t>
      </w:r>
      <w:r>
        <w:t xml:space="preserve"> и ту пуст. коситъ сплно князь Иванъ Ондрѣевичъ Золотой; пашни въ дер. 65 четьи въ одномъ полѣ, а въ дву потомужъ, сѣна 50 коп.</w:t>
      </w:r>
    </w:p>
    <w:p w14:paraId="346333EF" w14:textId="77777777" w:rsidR="00433AE5" w:rsidRDefault="00903536">
      <w:pPr>
        <w:pStyle w:val="11"/>
        <w:ind w:firstLine="220"/>
        <w:jc w:val="both"/>
      </w:pPr>
      <w:r>
        <w:t xml:space="preserve">Александровское, что Олександро св. во </w:t>
      </w:r>
      <w:r>
        <w:rPr>
          <w:i/>
          <w:iCs/>
        </w:rPr>
        <w:t>Твери</w:t>
      </w:r>
      <w:r>
        <w:t xml:space="preserve"> въ Спасѣ въ при</w:t>
      </w:r>
      <w:r>
        <w:softHyphen/>
        <w:t>дѣлѣ, 2 дер.; пашни полп</w:t>
      </w:r>
      <w:r>
        <w:t xml:space="preserve">олчети сохи. Дер. </w:t>
      </w:r>
      <w:r>
        <w:rPr>
          <w:i/>
          <w:iCs/>
        </w:rPr>
        <w:t>Ртищово,</w:t>
      </w:r>
      <w:r>
        <w:t xml:space="preserve"> дер. </w:t>
      </w:r>
      <w:r>
        <w:rPr>
          <w:i/>
          <w:iCs/>
        </w:rPr>
        <w:t>Сокевицыно</w:t>
      </w:r>
      <w:r>
        <w:t xml:space="preserve"> пу</w:t>
      </w:r>
      <w:r>
        <w:softHyphen/>
        <w:t>ста, а запустѣла отъ князя Михаила Петровича Рѣпнина; пашни въ дер. 29 четьи въ одномъ полѣ, а въ дву потомужъ, сѣна 35 коп.; земля сер.</w:t>
      </w:r>
    </w:p>
    <w:p w14:paraId="5CCC21C7" w14:textId="77777777" w:rsidR="00433AE5" w:rsidRDefault="00903536">
      <w:pPr>
        <w:pStyle w:val="11"/>
        <w:ind w:firstLine="220"/>
        <w:jc w:val="both"/>
      </w:pPr>
      <w:r>
        <w:t xml:space="preserve">Великого князя погостъ, къ тому жъ погосту дер. </w:t>
      </w:r>
      <w:r>
        <w:rPr>
          <w:i/>
          <w:iCs/>
        </w:rPr>
        <w:t>Малыѵино,</w:t>
      </w:r>
      <w:r>
        <w:t xml:space="preserve"> дер. </w:t>
      </w:r>
      <w:r>
        <w:rPr>
          <w:i/>
          <w:iCs/>
        </w:rPr>
        <w:t>Тихалево;</w:t>
      </w:r>
      <w:r>
        <w:t xml:space="preserve"> </w:t>
      </w:r>
      <w:r>
        <w:t>пашни 22 чети въ одномъ полѣ, а въ дву потомужъ,-сѣна 55 коп.; земля сер.</w:t>
      </w:r>
    </w:p>
    <w:p w14:paraId="1E38B3D9" w14:textId="77777777" w:rsidR="00433AE5" w:rsidRDefault="00903536">
      <w:pPr>
        <w:pStyle w:val="11"/>
        <w:ind w:firstLine="220"/>
        <w:jc w:val="both"/>
      </w:pPr>
      <w:r>
        <w:t>Волость Шестка, а въ ней царя и великого князя села и деревни за князьми, и за бояры, и дѣтми боярскими, и за служилыми людми за москвичи и за тверичи помѣстья:</w:t>
      </w:r>
    </w:p>
    <w:p w14:paraId="00585C89" w14:textId="77777777" w:rsidR="00433AE5" w:rsidRDefault="00903536">
      <w:pPr>
        <w:pStyle w:val="11"/>
        <w:ind w:firstLine="220"/>
        <w:jc w:val="both"/>
      </w:pPr>
      <w:r>
        <w:t>За Марьею за Данилово</w:t>
      </w:r>
      <w:r>
        <w:t xml:space="preserve">й) женою Годунова да за еѣ дѣтми за Микит- кою да за Михайломъ с. </w:t>
      </w:r>
      <w:r>
        <w:rPr>
          <w:i/>
          <w:iCs/>
        </w:rPr>
        <w:t>Князево</w:t>
      </w:r>
      <w:r>
        <w:t xml:space="preserve"> съ деревнями; пашни въ селцѣ и дер. полсохи. За Марьею за Даниловой) женою Годунова да за еѣ сыномъ за Микитою слц. </w:t>
      </w:r>
      <w:r>
        <w:rPr>
          <w:i/>
          <w:iCs/>
        </w:rPr>
        <w:t>Князева,</w:t>
      </w:r>
      <w:r>
        <w:t xml:space="preserve"> на р. на </w:t>
      </w:r>
      <w:r>
        <w:rPr>
          <w:i/>
          <w:iCs/>
        </w:rPr>
        <w:t>Тмѣ-,</w:t>
      </w:r>
      <w:r>
        <w:t xml:space="preserve"> къ тому же селцу: дер. </w:t>
      </w:r>
      <w:r>
        <w:rPr>
          <w:i/>
          <w:iCs/>
        </w:rPr>
        <w:t xml:space="preserve">Ларково, </w:t>
      </w:r>
      <w:r>
        <w:t xml:space="preserve">дер. </w:t>
      </w:r>
      <w:r>
        <w:rPr>
          <w:i/>
          <w:iCs/>
        </w:rPr>
        <w:t>Собин</w:t>
      </w:r>
      <w:r>
        <w:rPr>
          <w:i/>
          <w:iCs/>
        </w:rPr>
        <w:t>ово,</w:t>
      </w:r>
      <w:r>
        <w:t xml:space="preserve"> дер. </w:t>
      </w:r>
      <w:r>
        <w:rPr>
          <w:i/>
          <w:iCs/>
        </w:rPr>
        <w:t>Мокрушино,</w:t>
      </w:r>
      <w:r>
        <w:t xml:space="preserve"> дер. </w:t>
      </w:r>
      <w:r>
        <w:rPr>
          <w:i/>
          <w:iCs/>
        </w:rPr>
        <w:t>Горохова,</w:t>
      </w:r>
      <w:r>
        <w:t xml:space="preserve"> дер. </w:t>
      </w:r>
      <w:r>
        <w:rPr>
          <w:i/>
          <w:iCs/>
        </w:rPr>
        <w:t>Копнино,</w:t>
      </w:r>
      <w:r>
        <w:t xml:space="preserve"> дер. </w:t>
      </w:r>
      <w:r>
        <w:rPr>
          <w:i/>
          <w:iCs/>
        </w:rPr>
        <w:t>Мангаково,</w:t>
      </w:r>
      <w:r>
        <w:t xml:space="preserve"> дер. </w:t>
      </w:r>
      <w:r>
        <w:rPr>
          <w:i/>
          <w:iCs/>
        </w:rPr>
        <w:t>Перелогъ,</w:t>
      </w:r>
      <w:r>
        <w:t xml:space="preserve"> дер. </w:t>
      </w:r>
      <w:r>
        <w:rPr>
          <w:i/>
          <w:iCs/>
        </w:rPr>
        <w:t>Ляполово,</w:t>
      </w:r>
      <w:r>
        <w:t xml:space="preserve"> дер. </w:t>
      </w:r>
      <w:r>
        <w:rPr>
          <w:i/>
          <w:iCs/>
        </w:rPr>
        <w:t>Боръ верхней,</w:t>
      </w:r>
      <w:r>
        <w:t xml:space="preserve"> дер. </w:t>
      </w:r>
      <w:r>
        <w:rPr>
          <w:i/>
          <w:iCs/>
        </w:rPr>
        <w:t>Боръ нижней,</w:t>
      </w:r>
      <w:r>
        <w:t xml:space="preserve"> дер. </w:t>
      </w:r>
      <w:r>
        <w:rPr>
          <w:i/>
          <w:iCs/>
        </w:rPr>
        <w:t>Сургучево,</w:t>
      </w:r>
      <w:r>
        <w:t xml:space="preserve"> дер. </w:t>
      </w:r>
      <w:r>
        <w:rPr>
          <w:i/>
          <w:iCs/>
        </w:rPr>
        <w:t>Мишково,</w:t>
      </w:r>
      <w:r>
        <w:t xml:space="preserve"> дер. </w:t>
      </w:r>
      <w:r>
        <w:rPr>
          <w:i/>
          <w:iCs/>
        </w:rPr>
        <w:t>Конюхово;</w:t>
      </w:r>
      <w:r>
        <w:t xml:space="preserve"> пашни въ селцѣ и въ дер. 317 четьи въ одномъ полѣ, а въ дву потомужъ, сѣна 538 коп., лѣсу на 12 четьи. Никита служитъ царю и великому князю; земля песча</w:t>
      </w:r>
      <w:r>
        <w:softHyphen/>
        <w:t>на и камениста; а грамоту сказали въ Новѣгородѣ Великомъ, и въ томъ даны на поруку съ записью.</w:t>
      </w:r>
    </w:p>
    <w:p w14:paraId="58E298EF" w14:textId="77777777" w:rsidR="00433AE5" w:rsidRDefault="00903536">
      <w:pPr>
        <w:pStyle w:val="11"/>
        <w:spacing w:line="283" w:lineRule="auto"/>
        <w:ind w:firstLine="260"/>
        <w:jc w:val="both"/>
      </w:pPr>
      <w:r>
        <w:t>ЗаИвашк</w:t>
      </w:r>
      <w:r>
        <w:t xml:space="preserve">омъ за Матвѣевымъ сыномъ Исакова Кошкаровас. и дер.; пашни четв. сохи. Ивашка въ животѣ не стало, а нынѣча за Дѣемъ за Дмитреевымъ сыномъ Заборовского съ братьею слц. </w:t>
      </w:r>
      <w:r>
        <w:rPr>
          <w:i/>
          <w:iCs/>
        </w:rPr>
        <w:t>Діяконово,</w:t>
      </w:r>
      <w:r>
        <w:t xml:space="preserve"> на р. </w:t>
      </w:r>
      <w:r>
        <w:rPr>
          <w:i/>
          <w:iCs/>
        </w:rPr>
        <w:t>Тмѣ,</w:t>
      </w:r>
      <w:r>
        <w:t xml:space="preserve"> къ тому же селцу: дер. </w:t>
      </w:r>
      <w:r>
        <w:rPr>
          <w:i/>
          <w:iCs/>
        </w:rPr>
        <w:t>Дуброва</w:t>
      </w:r>
      <w:r>
        <w:t xml:space="preserve"> пуста, дер. </w:t>
      </w:r>
      <w:r>
        <w:rPr>
          <w:i/>
          <w:iCs/>
        </w:rPr>
        <w:t>Пайманово,</w:t>
      </w:r>
      <w:r>
        <w:t xml:space="preserve"> дер. </w:t>
      </w:r>
      <w:r>
        <w:rPr>
          <w:i/>
          <w:iCs/>
        </w:rPr>
        <w:t>Ушакова</w:t>
      </w:r>
      <w:r>
        <w:t xml:space="preserve"> </w:t>
      </w:r>
      <w:r>
        <w:t xml:space="preserve">пуста, дер. </w:t>
      </w:r>
      <w:r>
        <w:rPr>
          <w:i/>
          <w:iCs/>
        </w:rPr>
        <w:t>Панкратова,</w:t>
      </w:r>
      <w:r>
        <w:t xml:space="preserve"> дер. </w:t>
      </w:r>
      <w:r>
        <w:rPr>
          <w:i/>
          <w:iCs/>
        </w:rPr>
        <w:t>Масленово,</w:t>
      </w:r>
      <w:r>
        <w:t xml:space="preserve"> на р. на </w:t>
      </w:r>
      <w:r>
        <w:rPr>
          <w:i/>
          <w:iCs/>
        </w:rPr>
        <w:t>Тмѣ,</w:t>
      </w:r>
      <w:r>
        <w:t xml:space="preserve"> дер. </w:t>
      </w:r>
      <w:r>
        <w:rPr>
          <w:i/>
          <w:iCs/>
        </w:rPr>
        <w:t>Польяново,</w:t>
      </w:r>
      <w:r>
        <w:t xml:space="preserve"> дер. </w:t>
      </w:r>
      <w:r>
        <w:rPr>
          <w:i/>
          <w:iCs/>
        </w:rPr>
        <w:t>Боръ,</w:t>
      </w:r>
      <w:r>
        <w:t xml:space="preserve"> на р. на </w:t>
      </w:r>
      <w:r>
        <w:rPr>
          <w:i/>
          <w:iCs/>
        </w:rPr>
        <w:t>Тмѣ,</w:t>
      </w:r>
      <w:r>
        <w:t xml:space="preserve"> дер. </w:t>
      </w:r>
      <w:r>
        <w:rPr>
          <w:i/>
          <w:iCs/>
        </w:rPr>
        <w:t>Бумакино;</w:t>
      </w:r>
      <w:r>
        <w:t xml:space="preserve"> пашни въ селцѣ и въ дер. 162 чети, сѣна 157 коп. Дѣй съ братьею служитъ царю и вели</w:t>
      </w:r>
      <w:r>
        <w:softHyphen/>
        <w:t xml:space="preserve">кому князю; земля песчана; а грамота помѣстная великого князя </w:t>
      </w:r>
      <w:r>
        <w:t>Ивана Васильевича всеа Русіи, а въ грамотѣ пишетъ: лѣта 7052 іюня въ 9 день, и съ грамоты взятъ противенъ слово въ слово.</w:t>
      </w:r>
    </w:p>
    <w:p w14:paraId="0811E644" w14:textId="77777777" w:rsidR="00433AE5" w:rsidRDefault="00903536">
      <w:pPr>
        <w:pStyle w:val="11"/>
        <w:spacing w:line="283" w:lineRule="auto"/>
        <w:ind w:firstLine="260"/>
        <w:jc w:val="both"/>
      </w:pPr>
      <w:r>
        <w:t>За Русиномъ за Бунаковымъ 6 дерев.; пашни полчетв. сохи. Русина въ животѣ не стало. За Володимеромъ за Ѳедоровымъ сыномъ Г оловина: де</w:t>
      </w:r>
      <w:r>
        <w:t xml:space="preserve">р. </w:t>
      </w:r>
      <w:r>
        <w:rPr>
          <w:i/>
          <w:iCs/>
        </w:rPr>
        <w:t>Онтоново,</w:t>
      </w:r>
      <w:r>
        <w:t xml:space="preserve"> дер. </w:t>
      </w:r>
      <w:r>
        <w:rPr>
          <w:i/>
          <w:iCs/>
        </w:rPr>
        <w:t>Шгіпилово,</w:t>
      </w:r>
      <w:r>
        <w:t xml:space="preserve"> дер. </w:t>
      </w:r>
      <w:r>
        <w:rPr>
          <w:i/>
          <w:iCs/>
        </w:rPr>
        <w:t>Начихино,</w:t>
      </w:r>
      <w:r>
        <w:t xml:space="preserve"> дер. </w:t>
      </w:r>
      <w:r>
        <w:rPr>
          <w:i/>
          <w:iCs/>
        </w:rPr>
        <w:t>Юрово,</w:t>
      </w:r>
      <w:r>
        <w:t xml:space="preserve"> дер. </w:t>
      </w:r>
      <w:r>
        <w:rPr>
          <w:i/>
          <w:iCs/>
        </w:rPr>
        <w:t>Хва- лишино,</w:t>
      </w:r>
      <w:r>
        <w:t xml:space="preserve"> дер. </w:t>
      </w:r>
      <w:r>
        <w:rPr>
          <w:i/>
          <w:iCs/>
        </w:rPr>
        <w:t>Шуліино;</w:t>
      </w:r>
      <w:r>
        <w:t xml:space="preserve"> пашни въ дер. 137 четьи въ одномъ полѣ, а въ дву потомужъ, сѣна 55 коп., лѣсу на 7 четьи. Володимеръ служитъ царю п великому князю; земля песчана; а грамота ввозная, и </w:t>
      </w:r>
      <w:r>
        <w:t>взятъ съ нее про</w:t>
      </w:r>
      <w:r>
        <w:softHyphen/>
        <w:t>тивень слово въ слово, а въ грамотѣ данъ на поруку положити грамота пе</w:t>
      </w:r>
      <w:r>
        <w:softHyphen/>
        <w:t>редъ царемъ и великимъ княземъ.</w:t>
      </w:r>
    </w:p>
    <w:p w14:paraId="31BB6D9C" w14:textId="77777777" w:rsidR="00433AE5" w:rsidRDefault="00903536">
      <w:pPr>
        <w:pStyle w:val="11"/>
        <w:spacing w:line="283" w:lineRule="auto"/>
        <w:ind w:firstLine="260"/>
        <w:jc w:val="both"/>
      </w:pPr>
      <w:r>
        <w:t xml:space="preserve">За Ондрѣемъ за Ивановымъ сыномъ Телечѣева слц. съ деревнями; пашни полчети сохи. Слц. </w:t>
      </w:r>
      <w:r>
        <w:rPr>
          <w:i/>
          <w:iCs/>
        </w:rPr>
        <w:t>Башмаково,</w:t>
      </w:r>
      <w:r>
        <w:t xml:space="preserve"> того жъ селца: дер. </w:t>
      </w:r>
      <w:r>
        <w:rPr>
          <w:i/>
          <w:iCs/>
        </w:rPr>
        <w:t xml:space="preserve">Батыкгто, </w:t>
      </w:r>
      <w:r>
        <w:t xml:space="preserve">дер. </w:t>
      </w:r>
      <w:r>
        <w:rPr>
          <w:i/>
          <w:iCs/>
        </w:rPr>
        <w:t>Забо</w:t>
      </w:r>
      <w:r>
        <w:rPr>
          <w:i/>
          <w:iCs/>
        </w:rPr>
        <w:t>лотье,</w:t>
      </w:r>
      <w:r>
        <w:t xml:space="preserve"> дер. </w:t>
      </w:r>
      <w:r>
        <w:rPr>
          <w:i/>
          <w:iCs/>
        </w:rPr>
        <w:t>Ермакова,</w:t>
      </w:r>
      <w:r>
        <w:t xml:space="preserve"> дер. </w:t>
      </w:r>
      <w:r>
        <w:rPr>
          <w:i/>
          <w:iCs/>
        </w:rPr>
        <w:t>Першино,</w:t>
      </w:r>
      <w:r>
        <w:t xml:space="preserve"> дер. </w:t>
      </w:r>
      <w:r>
        <w:rPr>
          <w:i/>
          <w:iCs/>
        </w:rPr>
        <w:t>Мартюшино,</w:t>
      </w:r>
      <w:r>
        <w:t xml:space="preserve"> дер. </w:t>
      </w:r>
      <w:r>
        <w:rPr>
          <w:i/>
          <w:iCs/>
        </w:rPr>
        <w:t>Голышкгіно,</w:t>
      </w:r>
      <w:r>
        <w:t xml:space="preserve"> дер. </w:t>
      </w:r>
      <w:r>
        <w:rPr>
          <w:i/>
          <w:iCs/>
        </w:rPr>
        <w:t>Заполокъ;</w:t>
      </w:r>
      <w:r>
        <w:t xml:space="preserve"> пашни въ селцѣ и въ дер. 150 четьи въ од</w:t>
      </w:r>
      <w:r>
        <w:softHyphen/>
        <w:t>номъ полѣ, а въ дву потомужъ, сѣна 3 коп., земля песчана. Ондрѣй слу</w:t>
      </w:r>
      <w:r>
        <w:softHyphen/>
        <w:t>житъ царю и великому князю; а грамота помѣстная великого князя</w:t>
      </w:r>
      <w:r>
        <w:t xml:space="preserve"> Ва- силья Ивановича всеа Русіи, и взятъ съ нее противень слово въ слово, а въ грамотѣ: лѣта 7034.</w:t>
      </w:r>
    </w:p>
    <w:p w14:paraId="7E68C845" w14:textId="77777777" w:rsidR="00433AE5" w:rsidRDefault="00903536">
      <w:pPr>
        <w:pStyle w:val="11"/>
        <w:spacing w:line="283" w:lineRule="auto"/>
        <w:ind w:firstLine="260"/>
        <w:jc w:val="both"/>
        <w:sectPr w:rsidR="00433AE5">
          <w:headerReference w:type="even" r:id="rId500"/>
          <w:headerReference w:type="default" r:id="rId501"/>
          <w:footerReference w:type="even" r:id="rId502"/>
          <w:footerReference w:type="default" r:id="rId503"/>
          <w:footnotePr>
            <w:numFmt w:val="chicago"/>
          </w:footnotePr>
          <w:type w:val="continuous"/>
          <w:pgSz w:w="8634" w:h="14208"/>
          <w:pgMar w:top="953" w:right="425" w:bottom="549" w:left="424" w:header="0" w:footer="121" w:gutter="0"/>
          <w:cols w:space="720"/>
          <w:noEndnote/>
          <w:docGrid w:linePitch="360"/>
          <w15:footnoteColumns w:val="1"/>
        </w:sectPr>
      </w:pPr>
      <w:r>
        <w:t xml:space="preserve">За </w:t>
      </w:r>
      <w:r>
        <w:t>Анною за Даниловою женою Бунакова да за еѣ сыномъ за Степан- іомъ 4 дер.; пашни полполполтрети сохи. Анны Даниловы жены не ста</w:t>
      </w:r>
      <w:r>
        <w:softHyphen/>
        <w:t xml:space="preserve">ло, а нынѣча за Степанкомъ за Даниловымъ сыномъ Бунакова: дер. </w:t>
      </w:r>
      <w:r>
        <w:rPr>
          <w:i/>
          <w:iCs/>
        </w:rPr>
        <w:t>За</w:t>
      </w:r>
      <w:r>
        <w:rPr>
          <w:i/>
          <w:iCs/>
        </w:rPr>
        <w:softHyphen/>
        <w:t>прудное,</w:t>
      </w:r>
      <w:r>
        <w:t xml:space="preserve"> дер, </w:t>
      </w:r>
      <w:r>
        <w:rPr>
          <w:i/>
          <w:iCs/>
        </w:rPr>
        <w:t>Климово,</w:t>
      </w:r>
      <w:r>
        <w:t xml:space="preserve"> дер. </w:t>
      </w:r>
      <w:r>
        <w:rPr>
          <w:i/>
          <w:iCs/>
        </w:rPr>
        <w:t>Головлино,</w:t>
      </w:r>
      <w:r>
        <w:t xml:space="preserve"> дер. </w:t>
      </w:r>
      <w:r>
        <w:rPr>
          <w:i/>
          <w:iCs/>
        </w:rPr>
        <w:t>Заозерье,</w:t>
      </w:r>
      <w:r>
        <w:t xml:space="preserve"> дер. </w:t>
      </w:r>
      <w:r>
        <w:rPr>
          <w:i/>
          <w:iCs/>
        </w:rPr>
        <w:t>Како</w:t>
      </w:r>
      <w:r>
        <w:rPr>
          <w:i/>
          <w:iCs/>
        </w:rPr>
        <w:t xml:space="preserve">вищи; </w:t>
      </w:r>
      <w:r>
        <w:t xml:space="preserve">пашни въ дер. 78 четв. въ одномъ полѣ, а въ дву потому же, сѣиа 25 коп., лѣсу на 12 четьи. Степанко служитъ царю и великому князю; земля песчана и камениста; </w:t>
      </w:r>
      <w:r>
        <w:lastRenderedPageBreak/>
        <w:t>грамота помѣстная великого князя Василья Ивано</w:t>
      </w:r>
      <w:r>
        <w:softHyphen/>
        <w:t>вича всеа Русіи, и взятъ'съ неѣ противень сло</w:t>
      </w:r>
      <w:r>
        <w:t xml:space="preserve">во въ слово, и въ грамотѣ пишетъ </w:t>
      </w:r>
      <w:r>
        <w:rPr>
          <w:i/>
          <w:iCs/>
        </w:rPr>
        <w:t>(пробѣлъ).</w:t>
      </w:r>
    </w:p>
    <w:p w14:paraId="14D7EDAA" w14:textId="77777777" w:rsidR="00433AE5" w:rsidRDefault="00903536">
      <w:pPr>
        <w:pStyle w:val="11"/>
        <w:spacing w:line="283" w:lineRule="auto"/>
        <w:ind w:firstLine="240"/>
        <w:jc w:val="both"/>
      </w:pPr>
      <w:r>
        <w:t>За Даниломъ Лукьяновымъ сыномъ Павсѣева слц. съ деревнями; па</w:t>
      </w:r>
      <w:r>
        <w:softHyphen/>
        <w:t xml:space="preserve">шни полчетв. сохи. Данила не стало, а нонѣча за Васильемъ за Даниловымъ сыномъ Павсѣева слц. </w:t>
      </w:r>
      <w:r>
        <w:rPr>
          <w:i/>
          <w:iCs/>
        </w:rPr>
        <w:t>Черницыно,</w:t>
      </w:r>
      <w:r>
        <w:t xml:space="preserve"> того жъ селца: дер. </w:t>
      </w:r>
      <w:r>
        <w:rPr>
          <w:i/>
          <w:iCs/>
        </w:rPr>
        <w:t>Кумардино,</w:t>
      </w:r>
      <w:r>
        <w:t xml:space="preserve"> дер. </w:t>
      </w:r>
      <w:r>
        <w:rPr>
          <w:i/>
          <w:iCs/>
        </w:rPr>
        <w:t>Рогачева,</w:t>
      </w:r>
      <w:r>
        <w:t xml:space="preserve"> </w:t>
      </w:r>
      <w:r>
        <w:t xml:space="preserve">дер. </w:t>
      </w:r>
      <w:r>
        <w:rPr>
          <w:i/>
          <w:iCs/>
        </w:rPr>
        <w:t>Лаптева,</w:t>
      </w:r>
      <w:r>
        <w:t xml:space="preserve"> дер. </w:t>
      </w:r>
      <w:r>
        <w:rPr>
          <w:i/>
          <w:iCs/>
        </w:rPr>
        <w:t>Селиванова,</w:t>
      </w:r>
      <w:r>
        <w:t xml:space="preserve"> дер. </w:t>
      </w:r>
      <w:r>
        <w:rPr>
          <w:i/>
          <w:iCs/>
        </w:rPr>
        <w:t>Запрудное,</w:t>
      </w:r>
      <w:r>
        <w:t xml:space="preserve"> дер. </w:t>
      </w:r>
      <w:r>
        <w:rPr>
          <w:i/>
          <w:iCs/>
        </w:rPr>
        <w:t xml:space="preserve">Богданова </w:t>
      </w:r>
      <w:r>
        <w:t xml:space="preserve">пуста, дер. </w:t>
      </w:r>
      <w:r>
        <w:rPr>
          <w:i/>
          <w:iCs/>
        </w:rPr>
        <w:t>Глазова</w:t>
      </w:r>
      <w:r>
        <w:t xml:space="preserve"> пуста, дер. </w:t>
      </w:r>
      <w:r>
        <w:rPr>
          <w:i/>
          <w:iCs/>
        </w:rPr>
        <w:t>Іевлево;</w:t>
      </w:r>
      <w:r>
        <w:t xml:space="preserve"> пашни въ селцѣ и въ дер. 111 четв. въ одномъ полѣ, а въ дву потому же, сѣиа 86 коп. Василей слу</w:t>
      </w:r>
      <w:r>
        <w:softHyphen/>
        <w:t>житъ царю и великому князю; земля песчана; про грамоту сказалъ, сго</w:t>
      </w:r>
      <w:r>
        <w:softHyphen/>
        <w:t>рѣла во Твери въ болшой пожаръ, и въ томъ данъ на поруку.</w:t>
      </w:r>
    </w:p>
    <w:p w14:paraId="3AC54A21" w14:textId="77777777" w:rsidR="00433AE5" w:rsidRDefault="00903536">
      <w:pPr>
        <w:pStyle w:val="11"/>
        <w:spacing w:line="283" w:lineRule="auto"/>
        <w:ind w:firstLine="240"/>
        <w:jc w:val="both"/>
      </w:pPr>
      <w:r>
        <w:t>За Гвоздемъ Семеновымъ сыномъ Заб</w:t>
      </w:r>
      <w:r>
        <w:t>оровского 2 дер.; пашни пол</w:t>
      </w:r>
      <w:r>
        <w:softHyphen/>
        <w:t>полтрети сохи. Гвоздя въ животѣ не стало, а нынѣча за Гвоздевымъ сы</w:t>
      </w:r>
      <w:r>
        <w:softHyphen/>
        <w:t xml:space="preserve">номъ за Дѣѳмъ съ братьею: дер. </w:t>
      </w:r>
      <w:r>
        <w:rPr>
          <w:i/>
          <w:iCs/>
        </w:rPr>
        <w:t>Кокино,</w:t>
      </w:r>
      <w:r>
        <w:t xml:space="preserve"> на р. на </w:t>
      </w:r>
      <w:r>
        <w:rPr>
          <w:i/>
          <w:iCs/>
        </w:rPr>
        <w:t>Избрежъ,</w:t>
      </w:r>
      <w:r>
        <w:t xml:space="preserve"> дер. </w:t>
      </w:r>
      <w:r>
        <w:rPr>
          <w:i/>
          <w:iCs/>
        </w:rPr>
        <w:t>Лузга</w:t>
      </w:r>
      <w:r>
        <w:rPr>
          <w:i/>
          <w:iCs/>
        </w:rPr>
        <w:softHyphen/>
        <w:t>но,</w:t>
      </w:r>
      <w:r>
        <w:t xml:space="preserve"> на той же </w:t>
      </w:r>
      <w:r>
        <w:rPr>
          <w:i/>
          <w:iCs/>
        </w:rPr>
        <w:t>Избрежѣ;</w:t>
      </w:r>
      <w:r>
        <w:t xml:space="preserve"> пашни въ обѣихъ 60 четьи въ одномъ полѣ, а въ дву потому же, сѣна 55 </w:t>
      </w:r>
      <w:r>
        <w:t>коп. Дѣй съ братьею служитъ царю и великому князю; земля сер.; а грамота у нихъ царя и великого князя Ивана Ва</w:t>
      </w:r>
      <w:r>
        <w:softHyphen/>
        <w:t>сильевича всеа Русіи, и взятъ съ неѣ противень слово въ слово, а въ гра</w:t>
      </w:r>
      <w:r>
        <w:softHyphen/>
        <w:t>мотѣ пишетъ: лѣта 7052.</w:t>
      </w:r>
    </w:p>
    <w:p w14:paraId="3DB9B6BF" w14:textId="77777777" w:rsidR="00433AE5" w:rsidRDefault="00903536">
      <w:pPr>
        <w:pStyle w:val="11"/>
        <w:spacing w:line="283" w:lineRule="auto"/>
        <w:ind w:firstLine="240"/>
        <w:jc w:val="both"/>
      </w:pPr>
      <w:r>
        <w:t>За трубники за Ивашкомъ за Семеновымъ сыномъ да з</w:t>
      </w:r>
      <w:r>
        <w:t xml:space="preserve">а Ивашкомъ же за ОлФеровымъ за Поляниновыми слц. съ деревнями; пашни пол- сохи безъ полчети. Дер. </w:t>
      </w:r>
      <w:r>
        <w:rPr>
          <w:i/>
          <w:iCs/>
        </w:rPr>
        <w:t>Ласынково,</w:t>
      </w:r>
      <w:r>
        <w:t xml:space="preserve"> дер. </w:t>
      </w:r>
      <w:r>
        <w:rPr>
          <w:i/>
          <w:iCs/>
        </w:rPr>
        <w:t>Покрыгикгто,</w:t>
      </w:r>
      <w:r>
        <w:t xml:space="preserve"> дер. </w:t>
      </w:r>
      <w:r>
        <w:rPr>
          <w:i/>
          <w:iCs/>
        </w:rPr>
        <w:t xml:space="preserve">Колышкгіно, </w:t>
      </w:r>
      <w:r>
        <w:t xml:space="preserve">дер. </w:t>
      </w:r>
      <w:r>
        <w:rPr>
          <w:i/>
          <w:iCs/>
        </w:rPr>
        <w:t>Ллцутгто,</w:t>
      </w:r>
      <w:r>
        <w:t xml:space="preserve"> дер. </w:t>
      </w:r>
      <w:r>
        <w:rPr>
          <w:i/>
          <w:iCs/>
        </w:rPr>
        <w:t>Четраево,</w:t>
      </w:r>
      <w:r>
        <w:t xml:space="preserve"> дер. </w:t>
      </w:r>
      <w:r>
        <w:rPr>
          <w:i/>
          <w:iCs/>
        </w:rPr>
        <w:t>Глинково,</w:t>
      </w:r>
      <w:r>
        <w:t xml:space="preserve"> дер. </w:t>
      </w:r>
      <w:r>
        <w:rPr>
          <w:i/>
          <w:iCs/>
        </w:rPr>
        <w:t>Литвинова,</w:t>
      </w:r>
      <w:r>
        <w:t xml:space="preserve"> дер. </w:t>
      </w:r>
      <w:r>
        <w:rPr>
          <w:i/>
          <w:iCs/>
        </w:rPr>
        <w:t>Мукоспино,</w:t>
      </w:r>
      <w:r>
        <w:t xml:space="preserve"> дер. </w:t>
      </w:r>
      <w:r>
        <w:rPr>
          <w:i/>
          <w:iCs/>
        </w:rPr>
        <w:t>Лазарево;</w:t>
      </w:r>
      <w:r>
        <w:t xml:space="preserve"> пашни въ дер. 226 че</w:t>
      </w:r>
      <w:r>
        <w:t xml:space="preserve">тьи въ одномъ полѣ, а въ дву потомужъ, сѣна 106 коп., къ тѣмъ же деревнямъ лѣсишко на </w:t>
      </w:r>
      <w:r>
        <w:rPr>
          <w:i/>
          <w:iCs/>
        </w:rPr>
        <w:t>Вичковѣ болотѣ.</w:t>
      </w:r>
      <w:r>
        <w:t xml:space="preserve"> Служатъ великому князю; земля песчяна; а грамота у нихъ помѣстная великого князя Василья Ивановича всеа Русіи, и съ гра</w:t>
      </w:r>
      <w:r>
        <w:softHyphen/>
        <w:t>моты взятъ противень слово въ слов</w:t>
      </w:r>
      <w:r>
        <w:t>о.</w:t>
      </w:r>
    </w:p>
    <w:p w14:paraId="18A4804D" w14:textId="77777777" w:rsidR="00433AE5" w:rsidRDefault="00903536">
      <w:pPr>
        <w:pStyle w:val="11"/>
        <w:spacing w:line="283" w:lineRule="auto"/>
        <w:ind w:firstLine="240"/>
        <w:jc w:val="both"/>
      </w:pPr>
      <w:r>
        <w:t xml:space="preserve">За Дѣемъ Гвоздевымъ сыномъ Заборовского дер.; пашни полполчети сохи. За Дѣемъ съ братьею дер. </w:t>
      </w:r>
      <w:r>
        <w:rPr>
          <w:i/>
          <w:iCs/>
        </w:rPr>
        <w:t>Илъинское,</w:t>
      </w:r>
      <w:r>
        <w:t xml:space="preserve"> къ той же дер. пожня отхо</w:t>
      </w:r>
      <w:r>
        <w:softHyphen/>
        <w:t xml:space="preserve">жая на </w:t>
      </w:r>
      <w:r>
        <w:rPr>
          <w:i/>
          <w:iCs/>
        </w:rPr>
        <w:t>Вичковѣ болотѣ;</w:t>
      </w:r>
      <w:r>
        <w:t xml:space="preserve"> пашни въ одной дер. 40 четьи (въ полѣ), а въ дву потомужъ, сѣна 40 коп. Дѣй съ братьею служитъ вели</w:t>
      </w:r>
      <w:r>
        <w:t>кому князю; земля сер.; а грамота великого, князя Ивана Васильевича всеа Русіи, и съ грамоты взятъ противень.</w:t>
      </w:r>
    </w:p>
    <w:p w14:paraId="79DAC550" w14:textId="77777777" w:rsidR="00433AE5" w:rsidRDefault="00903536">
      <w:pPr>
        <w:pStyle w:val="11"/>
        <w:spacing w:line="283" w:lineRule="auto"/>
        <w:ind w:firstLine="240"/>
        <w:jc w:val="both"/>
      </w:pPr>
      <w:r>
        <w:t>За Олешею Ѳедоровымъ сыномъ Ненастьевадаза Ондрѣйцомъ Ива</w:t>
      </w:r>
      <w:r>
        <w:softHyphen/>
        <w:t xml:space="preserve">новымъ сыномъ Осинского дер.; пашни полполполтрети сохи. Дер. </w:t>
      </w:r>
      <w:r>
        <w:rPr>
          <w:i/>
          <w:iCs/>
        </w:rPr>
        <w:t>Ку</w:t>
      </w:r>
      <w:r>
        <w:rPr>
          <w:i/>
          <w:iCs/>
        </w:rPr>
        <w:softHyphen/>
        <w:t>дрина,</w:t>
      </w:r>
      <w:r>
        <w:t xml:space="preserve"> па ручью на </w:t>
      </w:r>
      <w:r>
        <w:rPr>
          <w:i/>
          <w:iCs/>
        </w:rPr>
        <w:t>Галц</w:t>
      </w:r>
      <w:r>
        <w:rPr>
          <w:i/>
          <w:iCs/>
        </w:rPr>
        <w:t>ѣ,:</w:t>
      </w:r>
      <w:r>
        <w:t xml:space="preserve"> пашни въ ней въ одномъ полѣ 40 четьи, а въ дву потому ягъ, сѣна 90 коп., лѣсу на 10 четьи. Ондрѣйко служитъ царю и великому князю, а Олеша нынѣча отъ службы отставленъ; земля сер.; а грамота помѣстная великого князя Ивана Васильевича всеа Русіи, и взят</w:t>
      </w:r>
      <w:r>
        <w:t>ъ противень слово въ слово.</w:t>
      </w:r>
    </w:p>
    <w:p w14:paraId="58D088DE" w14:textId="77777777" w:rsidR="00433AE5" w:rsidRDefault="00903536">
      <w:pPr>
        <w:pStyle w:val="11"/>
        <w:spacing w:line="283" w:lineRule="auto"/>
        <w:ind w:firstLine="240"/>
        <w:jc w:val="both"/>
      </w:pPr>
      <w:r>
        <w:t>Великого князя конюшенная дер.; пашии въ ней полполполчети со</w:t>
      </w:r>
      <w:r>
        <w:softHyphen/>
        <w:t xml:space="preserve">хи. Царя и великого князя конюшенная дер. </w:t>
      </w:r>
      <w:r>
        <w:rPr>
          <w:i/>
          <w:iCs/>
        </w:rPr>
        <w:t>Сухарева,</w:t>
      </w:r>
      <w:r>
        <w:t xml:space="preserve"> къ той же дер. пожня на р. на </w:t>
      </w:r>
      <w:r>
        <w:rPr>
          <w:i/>
          <w:iCs/>
        </w:rPr>
        <w:t>Тмѣ,</w:t>
      </w:r>
      <w:r>
        <w:t xml:space="preserve"> и ту пожню коситъ силно Дѣй Заборовской; па</w:t>
      </w:r>
      <w:r>
        <w:softHyphen/>
        <w:t>шни въ ней 15 четьи въ одномъ полѣ,</w:t>
      </w:r>
      <w:r>
        <w:t xml:space="preserve"> а въ дву потомужъ, сѣна 20 коп.; а оброкъ съ тое дер. платятъ на </w:t>
      </w:r>
      <w:r>
        <w:rPr>
          <w:i/>
          <w:iCs/>
        </w:rPr>
        <w:t>Москвѣ</w:t>
      </w:r>
      <w:r>
        <w:t xml:space="preserve"> въ конюшеную избу по книгамъ..</w:t>
      </w:r>
    </w:p>
    <w:p w14:paraId="531FA1C3" w14:textId="77777777" w:rsidR="00433AE5" w:rsidRDefault="00903536">
      <w:pPr>
        <w:pStyle w:val="11"/>
        <w:spacing w:line="283" w:lineRule="auto"/>
        <w:ind w:firstLine="280"/>
        <w:jc w:val="both"/>
      </w:pPr>
      <w:r>
        <w:t xml:space="preserve">Въ той же волости села и деревни владычни: с. </w:t>
      </w:r>
      <w:r>
        <w:rPr>
          <w:i/>
          <w:iCs/>
        </w:rPr>
        <w:t>Избрежа,</w:t>
      </w:r>
      <w:r>
        <w:t xml:space="preserve"> с. </w:t>
      </w:r>
      <w:r>
        <w:rPr>
          <w:i/>
          <w:iCs/>
        </w:rPr>
        <w:t>Ананъ- инское,</w:t>
      </w:r>
      <w:r>
        <w:t xml:space="preserve"> с. жъ </w:t>
      </w:r>
      <w:r>
        <w:rPr>
          <w:i/>
          <w:iCs/>
        </w:rPr>
        <w:t>Избрежа Плоская</w:t>
      </w:r>
      <w:r>
        <w:t xml:space="preserve"> съ деревнями; пашни полтрети сохи. С. </w:t>
      </w:r>
      <w:r>
        <w:rPr>
          <w:i/>
          <w:iCs/>
        </w:rPr>
        <w:t>Избрежъ Плоская,</w:t>
      </w:r>
      <w:r>
        <w:t xml:space="preserve"> то</w:t>
      </w:r>
      <w:r>
        <w:t xml:space="preserve">го жъ селца: дер. </w:t>
      </w:r>
      <w:r>
        <w:rPr>
          <w:i/>
          <w:iCs/>
        </w:rPr>
        <w:t>Левоново,</w:t>
      </w:r>
      <w:r>
        <w:t xml:space="preserve"> дер. </w:t>
      </w:r>
      <w:r>
        <w:rPr>
          <w:i/>
          <w:iCs/>
        </w:rPr>
        <w:t>ГуЬково,</w:t>
      </w:r>
      <w:r>
        <w:t xml:space="preserve"> дер. </w:t>
      </w:r>
      <w:r>
        <w:rPr>
          <w:i/>
          <w:iCs/>
        </w:rPr>
        <w:t>Мышенково,</w:t>
      </w:r>
      <w:r>
        <w:t xml:space="preserve"> дер. </w:t>
      </w:r>
      <w:r>
        <w:rPr>
          <w:i/>
          <w:iCs/>
        </w:rPr>
        <w:t>Копылово; с. Пзбрнжа,</w:t>
      </w:r>
      <w:r>
        <w:t xml:space="preserve"> на берегу на </w:t>
      </w:r>
      <w:r>
        <w:rPr>
          <w:i/>
          <w:iCs/>
        </w:rPr>
        <w:t>Волзѣ,</w:t>
      </w:r>
      <w:r>
        <w:t xml:space="preserve"> а въ немъ церковь Покровъ Пречистые; пашни въ обѣихъ селѣхъ 158 четьи въ од</w:t>
      </w:r>
      <w:r>
        <w:softHyphen/>
        <w:t xml:space="preserve">номъ полѣ, а въ дву потомужъ, сѣна 103 коп.; земля сер. С. </w:t>
      </w:r>
      <w:r>
        <w:rPr>
          <w:i/>
          <w:iCs/>
        </w:rPr>
        <w:t>Тухина</w:t>
      </w:r>
      <w:r>
        <w:t xml:space="preserve"> съ деревн</w:t>
      </w:r>
      <w:r>
        <w:t xml:space="preserve">ями; с. </w:t>
      </w:r>
      <w:r>
        <w:rPr>
          <w:i/>
          <w:iCs/>
        </w:rPr>
        <w:t>Поляна,</w:t>
      </w:r>
      <w:r>
        <w:t xml:space="preserve"> того жъ села дер. </w:t>
      </w:r>
      <w:r>
        <w:rPr>
          <w:i/>
          <w:iCs/>
        </w:rPr>
        <w:t>Потлица;</w:t>
      </w:r>
      <w:r>
        <w:t xml:space="preserve"> с. </w:t>
      </w:r>
      <w:r>
        <w:rPr>
          <w:i/>
          <w:iCs/>
        </w:rPr>
        <w:t>Ивановское;</w:t>
      </w:r>
      <w:r>
        <w:t xml:space="preserve"> слц. </w:t>
      </w:r>
      <w:r>
        <w:rPr>
          <w:i/>
          <w:iCs/>
        </w:rPr>
        <w:t>Юрьевское;</w:t>
      </w:r>
      <w:r>
        <w:t xml:space="preserve"> пашни во всѣхъ владычнихъ селѣхъ и въ дер. и въ починкѣхъ треть сохи. А нынѣча за его дѣтми боярскими въ помѣстьѣ: за Ондрѣ- емъ за Бабкинымъ: слц. </w:t>
      </w:r>
      <w:r>
        <w:rPr>
          <w:i/>
          <w:iCs/>
        </w:rPr>
        <w:t>Поляна,</w:t>
      </w:r>
      <w:r>
        <w:t xml:space="preserve"> дер. </w:t>
      </w:r>
      <w:r>
        <w:rPr>
          <w:i/>
          <w:iCs/>
        </w:rPr>
        <w:t>Полохолово, ц&amp;р. Дуброва,</w:t>
      </w:r>
      <w:r>
        <w:t xml:space="preserve"> да за Богданомъ за Ивановымъ сыномъ за Ивкинымъ слц. </w:t>
      </w:r>
      <w:r>
        <w:rPr>
          <w:i/>
          <w:iCs/>
        </w:rPr>
        <w:t>Юрьевское,</w:t>
      </w:r>
      <w:r>
        <w:t xml:space="preserve"> да з</w:t>
      </w:r>
      <w:r>
        <w:t xml:space="preserve">а Посникомъ за Семеновымъ сыномъ Бабкина с. </w:t>
      </w:r>
      <w:r>
        <w:rPr>
          <w:i/>
          <w:iCs/>
        </w:rPr>
        <w:t>Тухина,</w:t>
      </w:r>
      <w:r>
        <w:t xml:space="preserve"> а въ немъ цер</w:t>
      </w:r>
      <w:r>
        <w:softHyphen/>
        <w:t xml:space="preserve">ковь Успенье Пречистые, тогожъ селца: дер. </w:t>
      </w:r>
      <w:r>
        <w:rPr>
          <w:i/>
          <w:iCs/>
        </w:rPr>
        <w:t>Горки,</w:t>
      </w:r>
      <w:r>
        <w:t xml:space="preserve"> </w:t>
      </w:r>
      <w:r>
        <w:lastRenderedPageBreak/>
        <w:t xml:space="preserve">дер. </w:t>
      </w:r>
      <w:r>
        <w:rPr>
          <w:i/>
          <w:iCs/>
        </w:rPr>
        <w:t>Випаново,</w:t>
      </w:r>
      <w:r>
        <w:t xml:space="preserve"> дер. </w:t>
      </w:r>
      <w:r>
        <w:rPr>
          <w:i/>
          <w:iCs/>
        </w:rPr>
        <w:t>Мамонкино,</w:t>
      </w:r>
      <w:r>
        <w:t xml:space="preserve"> дер. </w:t>
      </w:r>
      <w:r>
        <w:rPr>
          <w:i/>
          <w:iCs/>
        </w:rPr>
        <w:t>Борокъ,</w:t>
      </w:r>
      <w:r>
        <w:t xml:space="preserve"> дер. </w:t>
      </w:r>
      <w:r>
        <w:rPr>
          <w:i/>
          <w:iCs/>
        </w:rPr>
        <w:t>Борокъ</w:t>
      </w:r>
      <w:r>
        <w:t xml:space="preserve"> же; пашни въ селѣхъ и въ дер. 184 чети въ одномъ полѣ, а въ дву потомужъ, сѣна 192 к</w:t>
      </w:r>
      <w:r>
        <w:t>оп., лѣсу на 15 четьи; земля сер.; служатъ владыцѣ тверскому.</w:t>
      </w:r>
    </w:p>
    <w:p w14:paraId="7F8D8C01" w14:textId="77777777" w:rsidR="00433AE5" w:rsidRDefault="00903536">
      <w:pPr>
        <w:pStyle w:val="11"/>
        <w:spacing w:line="283" w:lineRule="auto"/>
        <w:ind w:firstLine="280"/>
        <w:jc w:val="both"/>
      </w:pPr>
      <w:r>
        <w:t>Въ той же волости села и деревни бояръ и дѣтей боярскихъ п тверичъ:</w:t>
      </w:r>
    </w:p>
    <w:p w14:paraId="7440FE38" w14:textId="77777777" w:rsidR="00433AE5" w:rsidRDefault="00903536">
      <w:pPr>
        <w:pStyle w:val="11"/>
        <w:spacing w:line="283" w:lineRule="auto"/>
        <w:ind w:firstLine="280"/>
        <w:jc w:val="both"/>
      </w:pPr>
      <w:r>
        <w:t>Князя Ивана Ивановича Дорогобужского с. съ деревнями и съ по</w:t>
      </w:r>
      <w:r>
        <w:softHyphen/>
        <w:t xml:space="preserve">чинки; пашни соха съ четью сохи. Князя Ивана въ животѣ не стало, </w:t>
      </w:r>
      <w:r>
        <w:t xml:space="preserve">а нынѣчя княини Марьи княжъ Ивановы Ивановича Дорогобужского с. </w:t>
      </w:r>
      <w:r>
        <w:rPr>
          <w:i/>
          <w:iCs/>
        </w:rPr>
        <w:t>Ивановское,</w:t>
      </w:r>
      <w:r>
        <w:t xml:space="preserve"> а въ немъ церк. Иванъ Предотеча, того жъ села: дер. </w:t>
      </w:r>
      <w:r>
        <w:rPr>
          <w:i/>
          <w:iCs/>
        </w:rPr>
        <w:t>Яки- мово,</w:t>
      </w:r>
      <w:r>
        <w:t xml:space="preserve"> дер. </w:t>
      </w:r>
      <w:r>
        <w:rPr>
          <w:i/>
          <w:iCs/>
        </w:rPr>
        <w:t>Попецыно,</w:t>
      </w:r>
      <w:r>
        <w:t xml:space="preserve"> дер. </w:t>
      </w:r>
      <w:r>
        <w:rPr>
          <w:i/>
          <w:iCs/>
        </w:rPr>
        <w:t>Дроздова,</w:t>
      </w:r>
      <w:r>
        <w:t xml:space="preserve"> дер. </w:t>
      </w:r>
      <w:r>
        <w:rPr>
          <w:i/>
          <w:iCs/>
        </w:rPr>
        <w:t>Ѳедорова,</w:t>
      </w:r>
      <w:r>
        <w:t xml:space="preserve"> дер. </w:t>
      </w:r>
      <w:r>
        <w:rPr>
          <w:i/>
          <w:iCs/>
        </w:rPr>
        <w:t>Коровино,</w:t>
      </w:r>
      <w:r>
        <w:t xml:space="preserve"> дер. </w:t>
      </w:r>
      <w:r>
        <w:rPr>
          <w:i/>
          <w:iCs/>
        </w:rPr>
        <w:t>Михалкова,</w:t>
      </w:r>
      <w:r>
        <w:t xml:space="preserve"> дер. </w:t>
      </w:r>
      <w:r>
        <w:rPr>
          <w:i/>
          <w:iCs/>
        </w:rPr>
        <w:t>Дорково,</w:t>
      </w:r>
      <w:r>
        <w:t xml:space="preserve"> дер. </w:t>
      </w:r>
      <w:r>
        <w:rPr>
          <w:i/>
          <w:iCs/>
        </w:rPr>
        <w:t>Козлова,</w:t>
      </w:r>
      <w:r>
        <w:t xml:space="preserve"> дер. </w:t>
      </w:r>
      <w:r>
        <w:rPr>
          <w:i/>
          <w:iCs/>
        </w:rPr>
        <w:t>Семейкин</w:t>
      </w:r>
      <w:r>
        <w:rPr>
          <w:i/>
          <w:iCs/>
        </w:rPr>
        <w:t>о,</w:t>
      </w:r>
      <w:r>
        <w:t xml:space="preserve"> дер. </w:t>
      </w:r>
      <w:r>
        <w:rPr>
          <w:i/>
          <w:iCs/>
        </w:rPr>
        <w:t xml:space="preserve">Кобаново, </w:t>
      </w:r>
      <w:r>
        <w:t xml:space="preserve">дер. </w:t>
      </w:r>
      <w:r>
        <w:rPr>
          <w:i/>
          <w:iCs/>
        </w:rPr>
        <w:t>Колотилово,</w:t>
      </w:r>
      <w:r>
        <w:t xml:space="preserve"> дер. </w:t>
      </w:r>
      <w:r>
        <w:rPr>
          <w:i/>
          <w:iCs/>
        </w:rPr>
        <w:t>Стртьлино,</w:t>
      </w:r>
      <w:r>
        <w:t xml:space="preserve"> дер. </w:t>
      </w:r>
      <w:r>
        <w:rPr>
          <w:i/>
          <w:iCs/>
        </w:rPr>
        <w:t>Бурсихиво,</w:t>
      </w:r>
      <w:r>
        <w:t xml:space="preserve"> дер. </w:t>
      </w:r>
      <w:r>
        <w:rPr>
          <w:i/>
          <w:iCs/>
        </w:rPr>
        <w:t>Игринево,</w:t>
      </w:r>
      <w:r>
        <w:t xml:space="preserve"> дер. </w:t>
      </w:r>
      <w:r>
        <w:rPr>
          <w:i/>
          <w:iCs/>
        </w:rPr>
        <w:t>Бренево,</w:t>
      </w:r>
      <w:r>
        <w:t xml:space="preserve"> дер. </w:t>
      </w:r>
      <w:r>
        <w:rPr>
          <w:i/>
          <w:iCs/>
        </w:rPr>
        <w:t>Брежнева,</w:t>
      </w:r>
      <w:r>
        <w:t xml:space="preserve"> дер. </w:t>
      </w:r>
      <w:r>
        <w:rPr>
          <w:i/>
          <w:iCs/>
        </w:rPr>
        <w:t>Дублево,</w:t>
      </w:r>
      <w:r>
        <w:t xml:space="preserve"> дер. </w:t>
      </w:r>
      <w:r>
        <w:rPr>
          <w:i/>
          <w:iCs/>
        </w:rPr>
        <w:t>Васильево,</w:t>
      </w:r>
      <w:r>
        <w:t xml:space="preserve"> дер. </w:t>
      </w:r>
      <w:r>
        <w:rPr>
          <w:i/>
          <w:iCs/>
        </w:rPr>
        <w:t>Ильино,</w:t>
      </w:r>
      <w:r>
        <w:t xml:space="preserve"> дер. </w:t>
      </w:r>
      <w:r>
        <w:rPr>
          <w:i/>
          <w:iCs/>
        </w:rPr>
        <w:t>Хромцово,</w:t>
      </w:r>
      <w:r>
        <w:t xml:space="preserve"> дер. </w:t>
      </w:r>
      <w:r>
        <w:rPr>
          <w:i/>
          <w:iCs/>
        </w:rPr>
        <w:t>Горка,</w:t>
      </w:r>
      <w:r>
        <w:t xml:space="preserve"> дер. </w:t>
      </w:r>
      <w:r>
        <w:rPr>
          <w:i/>
          <w:iCs/>
        </w:rPr>
        <w:t>Мочиха,</w:t>
      </w:r>
      <w:r>
        <w:t xml:space="preserve"> дер. </w:t>
      </w:r>
      <w:r>
        <w:rPr>
          <w:i/>
          <w:iCs/>
        </w:rPr>
        <w:t>Подолъ,</w:t>
      </w:r>
      <w:r>
        <w:t xml:space="preserve"> дер. </w:t>
      </w:r>
      <w:r>
        <w:rPr>
          <w:i/>
          <w:iCs/>
        </w:rPr>
        <w:t>Трудиво,</w:t>
      </w:r>
      <w:r>
        <w:t xml:space="preserve"> дер. </w:t>
      </w:r>
      <w:r>
        <w:rPr>
          <w:i/>
          <w:iCs/>
        </w:rPr>
        <w:t>Бачюрово,</w:t>
      </w:r>
      <w:r>
        <w:t xml:space="preserve"> да къ той же дер. пуст., дер. </w:t>
      </w:r>
      <w:r>
        <w:rPr>
          <w:i/>
          <w:iCs/>
        </w:rPr>
        <w:t>Колода,</w:t>
      </w:r>
      <w:r>
        <w:t xml:space="preserve"> поч. </w:t>
      </w:r>
      <w:r>
        <w:rPr>
          <w:i/>
          <w:iCs/>
        </w:rPr>
        <w:t>Осетровъ,</w:t>
      </w:r>
      <w:r>
        <w:t xml:space="preserve"> дер. </w:t>
      </w:r>
      <w:r>
        <w:rPr>
          <w:i/>
          <w:iCs/>
        </w:rPr>
        <w:t>Борокъ,</w:t>
      </w:r>
      <w:r>
        <w:t xml:space="preserve"> дер. </w:t>
      </w:r>
      <w:r>
        <w:rPr>
          <w:i/>
          <w:iCs/>
        </w:rPr>
        <w:t>Борокъ</w:t>
      </w:r>
      <w:r>
        <w:t xml:space="preserve"> же, дер. </w:t>
      </w:r>
      <w:r>
        <w:rPr>
          <w:i/>
          <w:iCs/>
        </w:rPr>
        <w:t>Бѣднево,</w:t>
      </w:r>
      <w:r>
        <w:t xml:space="preserve"> дер. </w:t>
      </w:r>
      <w:r>
        <w:rPr>
          <w:i/>
          <w:iCs/>
        </w:rPr>
        <w:t>Борнино,</w:t>
      </w:r>
      <w:r>
        <w:t xml:space="preserve"> дер. </w:t>
      </w:r>
      <w:r>
        <w:rPr>
          <w:i/>
          <w:iCs/>
        </w:rPr>
        <w:t>Трубино,</w:t>
      </w:r>
      <w:r>
        <w:t xml:space="preserve"> дер. </w:t>
      </w:r>
      <w:r>
        <w:rPr>
          <w:i/>
          <w:iCs/>
        </w:rPr>
        <w:t>Домантово,</w:t>
      </w:r>
      <w:r>
        <w:t xml:space="preserve"> дер. </w:t>
      </w:r>
      <w:r>
        <w:rPr>
          <w:i/>
          <w:iCs/>
        </w:rPr>
        <w:t>Коведино,</w:t>
      </w:r>
      <w:r>
        <w:t xml:space="preserve"> дер. </w:t>
      </w:r>
      <w:r>
        <w:rPr>
          <w:i/>
          <w:iCs/>
        </w:rPr>
        <w:t>Заполокъ,</w:t>
      </w:r>
      <w:r>
        <w:t xml:space="preserve"> дер. </w:t>
      </w:r>
      <w:r>
        <w:rPr>
          <w:i/>
          <w:iCs/>
        </w:rPr>
        <w:t>Лодыгино,</w:t>
      </w:r>
      <w:r>
        <w:t xml:space="preserve"> дер. </w:t>
      </w:r>
      <w:r>
        <w:rPr>
          <w:i/>
          <w:iCs/>
        </w:rPr>
        <w:t xml:space="preserve">Лыткино, </w:t>
      </w:r>
      <w:r>
        <w:t xml:space="preserve">дер. </w:t>
      </w:r>
      <w:r>
        <w:rPr>
          <w:i/>
          <w:iCs/>
        </w:rPr>
        <w:t>Соколово,</w:t>
      </w:r>
      <w:r>
        <w:t xml:space="preserve"> пуст. </w:t>
      </w:r>
      <w:r>
        <w:rPr>
          <w:i/>
          <w:iCs/>
        </w:rPr>
        <w:t>Скрыподово,</w:t>
      </w:r>
      <w:r>
        <w:t xml:space="preserve"> дер. </w:t>
      </w:r>
      <w:r>
        <w:rPr>
          <w:i/>
          <w:iCs/>
        </w:rPr>
        <w:t>Рыхлово,</w:t>
      </w:r>
      <w:r>
        <w:t xml:space="preserve"> дер. </w:t>
      </w:r>
      <w:r>
        <w:rPr>
          <w:i/>
          <w:iCs/>
        </w:rPr>
        <w:t>Зерк</w:t>
      </w:r>
      <w:r>
        <w:rPr>
          <w:i/>
          <w:iCs/>
        </w:rPr>
        <w:t>илово,</w:t>
      </w:r>
      <w:r>
        <w:t xml:space="preserve"> дер. </w:t>
      </w:r>
      <w:r>
        <w:rPr>
          <w:i/>
          <w:iCs/>
        </w:rPr>
        <w:t>Строево,</w:t>
      </w:r>
      <w:r>
        <w:t xml:space="preserve"> дер. </w:t>
      </w:r>
      <w:r>
        <w:rPr>
          <w:i/>
          <w:iCs/>
        </w:rPr>
        <w:t>Зеленухино,</w:t>
      </w:r>
      <w:r>
        <w:t xml:space="preserve"> дер. </w:t>
      </w:r>
      <w:r>
        <w:rPr>
          <w:i/>
          <w:iCs/>
        </w:rPr>
        <w:t>Боровчикъ,</w:t>
      </w:r>
      <w:r>
        <w:t xml:space="preserve"> дер. </w:t>
      </w:r>
      <w:r>
        <w:rPr>
          <w:i/>
          <w:iCs/>
        </w:rPr>
        <w:t>Стекляново,</w:t>
      </w:r>
      <w:r>
        <w:t xml:space="preserve"> дер. </w:t>
      </w:r>
      <w:r>
        <w:rPr>
          <w:i/>
          <w:iCs/>
        </w:rPr>
        <w:t>Овиш- но,</w:t>
      </w:r>
      <w:r>
        <w:t xml:space="preserve"> дёр. </w:t>
      </w:r>
      <w:r>
        <w:rPr>
          <w:i/>
          <w:iCs/>
        </w:rPr>
        <w:t>Остолопово,</w:t>
      </w:r>
      <w:r>
        <w:t xml:space="preserve"> дер. </w:t>
      </w:r>
      <w:r>
        <w:rPr>
          <w:i/>
          <w:iCs/>
        </w:rPr>
        <w:t>Мелничища,</w:t>
      </w:r>
      <w:r>
        <w:t xml:space="preserve"> дер. </w:t>
      </w:r>
      <w:r>
        <w:rPr>
          <w:i/>
          <w:iCs/>
        </w:rPr>
        <w:t>Насадкино;</w:t>
      </w:r>
      <w:r>
        <w:t xml:space="preserve"> пашни въ селѣ п дер. 666 четьи въ одномъ полѣ, а въ дву потомужъ, сѣна 505 коп, лѣсу на 10 четьи; земля песчяна и каменис</w:t>
      </w:r>
      <w:r>
        <w:t>та.</w:t>
      </w:r>
    </w:p>
    <w:p w14:paraId="7C658DEC" w14:textId="77777777" w:rsidR="00433AE5" w:rsidRDefault="00903536">
      <w:pPr>
        <w:pStyle w:val="11"/>
        <w:spacing w:line="283" w:lineRule="auto"/>
        <w:ind w:firstLine="280"/>
        <w:jc w:val="both"/>
      </w:pPr>
      <w:r>
        <w:t xml:space="preserve">Княжъ </w:t>
      </w:r>
      <w:r>
        <w:rPr>
          <w:smallCaps/>
        </w:rPr>
        <w:t>Осифовы</w:t>
      </w:r>
      <w:r>
        <w:t xml:space="preserve"> Андрѣевича Дорогобужского княгини Орины: с. </w:t>
      </w:r>
      <w:r>
        <w:rPr>
          <w:i/>
          <w:iCs/>
        </w:rPr>
        <w:t>Тородгіще, с. Бокшино,</w:t>
      </w:r>
      <w:r>
        <w:t xml:space="preserve"> слц. </w:t>
      </w:r>
      <w:r>
        <w:rPr>
          <w:i/>
          <w:iCs/>
        </w:rPr>
        <w:t>Ульяновское,</w:t>
      </w:r>
      <w:r>
        <w:t xml:space="preserve"> слц. </w:t>
      </w:r>
      <w:r>
        <w:rPr>
          <w:i/>
          <w:iCs/>
        </w:rPr>
        <w:t>Родивоновское</w:t>
      </w:r>
      <w:r>
        <w:t xml:space="preserve"> съ деревня</w:t>
      </w:r>
      <w:r>
        <w:softHyphen/>
        <w:t>ми и съ починки; пашни въ селѣхъ и въ деревняхъ соха съ третью. Кпя- инп Орины въ животѣ не стало, а нынѣчя княжъ Ивановы И</w:t>
      </w:r>
      <w:r>
        <w:t xml:space="preserve">вановича Дорогобужского княини Марьи с. </w:t>
      </w:r>
      <w:r>
        <w:rPr>
          <w:i/>
          <w:iCs/>
        </w:rPr>
        <w:t>Городище,</w:t>
      </w:r>
      <w:r>
        <w:t xml:space="preserve"> а въ немъ церковь Пре</w:t>
      </w:r>
      <w:r>
        <w:softHyphen/>
        <w:t xml:space="preserve">ображенье Спасово, а другая церковь Нерукотвореины образъ, того жъ села: дер. </w:t>
      </w:r>
      <w:r>
        <w:rPr>
          <w:i/>
          <w:iCs/>
        </w:rPr>
        <w:t>Выприѵино,</w:t>
      </w:r>
      <w:r>
        <w:t xml:space="preserve"> дер. </w:t>
      </w:r>
      <w:r>
        <w:rPr>
          <w:i/>
          <w:iCs/>
        </w:rPr>
        <w:t>Крестно,</w:t>
      </w:r>
      <w:r>
        <w:t xml:space="preserve"> дер. </w:t>
      </w:r>
      <w:r>
        <w:rPr>
          <w:i/>
          <w:iCs/>
        </w:rPr>
        <w:t>Турово</w:t>
      </w:r>
      <w:r>
        <w:t xml:space="preserve"> пуста, дер. </w:t>
      </w:r>
      <w:r>
        <w:rPr>
          <w:i/>
          <w:iCs/>
        </w:rPr>
        <w:t xml:space="preserve">Дорокъ </w:t>
      </w:r>
      <w:r>
        <w:t xml:space="preserve">пуста, дер. </w:t>
      </w:r>
      <w:r>
        <w:rPr>
          <w:i/>
          <w:iCs/>
        </w:rPr>
        <w:t>Борокъ,</w:t>
      </w:r>
      <w:r>
        <w:t xml:space="preserve"> дер. </w:t>
      </w:r>
      <w:r>
        <w:rPr>
          <w:i/>
          <w:iCs/>
        </w:rPr>
        <w:t>Селище,</w:t>
      </w:r>
      <w:r>
        <w:t xml:space="preserve"> дер. </w:t>
      </w:r>
      <w:r>
        <w:rPr>
          <w:i/>
          <w:iCs/>
        </w:rPr>
        <w:t>Гргідино,</w:t>
      </w:r>
      <w:r>
        <w:t xml:space="preserve"> дер. </w:t>
      </w:r>
      <w:r>
        <w:rPr>
          <w:i/>
          <w:iCs/>
        </w:rPr>
        <w:t>Печенево,</w:t>
      </w:r>
      <w:r>
        <w:t xml:space="preserve"> дер. </w:t>
      </w:r>
      <w:r>
        <w:rPr>
          <w:i/>
          <w:iCs/>
        </w:rPr>
        <w:t>Ла</w:t>
      </w:r>
      <w:r>
        <w:rPr>
          <w:i/>
          <w:iCs/>
        </w:rPr>
        <w:softHyphen/>
        <w:t>зарева,</w:t>
      </w:r>
      <w:r>
        <w:t xml:space="preserve"> дер. </w:t>
      </w:r>
      <w:r>
        <w:rPr>
          <w:i/>
          <w:iCs/>
        </w:rPr>
        <w:t>Теплухово,</w:t>
      </w:r>
      <w:r>
        <w:t xml:space="preserve"> дер. </w:t>
      </w:r>
      <w:r>
        <w:rPr>
          <w:i/>
          <w:iCs/>
        </w:rPr>
        <w:t>Титкгшо,</w:t>
      </w:r>
      <w:r>
        <w:t xml:space="preserve"> дер. </w:t>
      </w:r>
      <w:r>
        <w:rPr>
          <w:i/>
          <w:iCs/>
        </w:rPr>
        <w:t>Жихорево,</w:t>
      </w:r>
      <w:r>
        <w:t xml:space="preserve"> дер. </w:t>
      </w:r>
      <w:r>
        <w:rPr>
          <w:i/>
          <w:iCs/>
        </w:rPr>
        <w:t xml:space="preserve">Ефаново, </w:t>
      </w:r>
      <w:r>
        <w:t xml:space="preserve">дер. </w:t>
      </w:r>
      <w:r>
        <w:rPr>
          <w:i/>
          <w:iCs/>
        </w:rPr>
        <w:t>Бутово,</w:t>
      </w:r>
      <w:r>
        <w:t xml:space="preserve"> дер. </w:t>
      </w:r>
      <w:r>
        <w:rPr>
          <w:i/>
          <w:iCs/>
        </w:rPr>
        <w:t>Варваръкино</w:t>
      </w:r>
      <w:r>
        <w:t xml:space="preserve"> пуста, пуст. </w:t>
      </w:r>
      <w:r>
        <w:rPr>
          <w:i/>
          <w:iCs/>
        </w:rPr>
        <w:t>Реткино,</w:t>
      </w:r>
      <w:r>
        <w:t xml:space="preserve"> пуст. </w:t>
      </w:r>
      <w:r>
        <w:rPr>
          <w:i/>
          <w:iCs/>
        </w:rPr>
        <w:t xml:space="preserve">Рыкулино, </w:t>
      </w:r>
      <w:r>
        <w:t xml:space="preserve">дер. </w:t>
      </w:r>
      <w:r>
        <w:rPr>
          <w:i/>
          <w:iCs/>
        </w:rPr>
        <w:t>Велехово,</w:t>
      </w:r>
      <w:r>
        <w:t xml:space="preserve"> дер. </w:t>
      </w:r>
      <w:r>
        <w:rPr>
          <w:i/>
          <w:iCs/>
        </w:rPr>
        <w:t>Болшово,</w:t>
      </w:r>
      <w:r>
        <w:t xml:space="preserve"> дер. </w:t>
      </w:r>
      <w:r>
        <w:rPr>
          <w:i/>
          <w:iCs/>
        </w:rPr>
        <w:t>Якутино</w:t>
      </w:r>
      <w:r>
        <w:t xml:space="preserve"> пуста; пашни въ селѣ и въ дер. 385 четв., сѣна</w:t>
      </w:r>
      <w:r>
        <w:t xml:space="preserve"> 228 коп., лѣсу на полчетвертатцать четьп; земля сер.; а тѣмъ селомъ и деревнями пожаловалъ царь и великій князь княиню Марью.</w:t>
      </w:r>
    </w:p>
    <w:p w14:paraId="5F028002" w14:textId="77777777" w:rsidR="00433AE5" w:rsidRDefault="00903536">
      <w:pPr>
        <w:pStyle w:val="11"/>
        <w:ind w:firstLine="240"/>
        <w:jc w:val="both"/>
      </w:pPr>
      <w:r>
        <w:t xml:space="preserve">За Васильемъ за Ѳедоровымъ сыномъ Сназина (*) слц. </w:t>
      </w:r>
      <w:r>
        <w:rPr>
          <w:i/>
          <w:iCs/>
        </w:rPr>
        <w:t>Родивоново,</w:t>
      </w:r>
      <w:r>
        <w:t xml:space="preserve"> то</w:t>
      </w:r>
      <w:r>
        <w:softHyphen/>
        <w:t xml:space="preserve">го жъ села: дер. </w:t>
      </w:r>
      <w:r>
        <w:rPr>
          <w:i/>
          <w:iCs/>
        </w:rPr>
        <w:t>Старая,</w:t>
      </w:r>
      <w:r>
        <w:t xml:space="preserve"> дер. </w:t>
      </w:r>
      <w:r>
        <w:rPr>
          <w:i/>
          <w:iCs/>
        </w:rPr>
        <w:t>Мылово,</w:t>
      </w:r>
      <w:r>
        <w:t xml:space="preserve"> дер. </w:t>
      </w:r>
      <w:r>
        <w:rPr>
          <w:i/>
          <w:iCs/>
        </w:rPr>
        <w:t>Пустырь,</w:t>
      </w:r>
      <w:r>
        <w:t xml:space="preserve"> дер. </w:t>
      </w:r>
      <w:r>
        <w:rPr>
          <w:i/>
          <w:iCs/>
        </w:rPr>
        <w:t xml:space="preserve">Резвяково, </w:t>
      </w:r>
      <w:r>
        <w:t xml:space="preserve">дер. </w:t>
      </w:r>
      <w:r>
        <w:rPr>
          <w:i/>
          <w:iCs/>
        </w:rPr>
        <w:t>Рытома,</w:t>
      </w:r>
      <w:r>
        <w:t xml:space="preserve"> дер. </w:t>
      </w:r>
      <w:r>
        <w:rPr>
          <w:i/>
          <w:iCs/>
        </w:rPr>
        <w:t>Козулино,</w:t>
      </w:r>
      <w:r>
        <w:t xml:space="preserve"> дер. </w:t>
      </w:r>
      <w:r>
        <w:rPr>
          <w:i/>
          <w:iCs/>
        </w:rPr>
        <w:t>Бебелево,</w:t>
      </w:r>
      <w:r>
        <w:t xml:space="preserve"> с. </w:t>
      </w:r>
      <w:r>
        <w:rPr>
          <w:i/>
          <w:iCs/>
        </w:rPr>
        <w:t>Ульянова,</w:t>
      </w:r>
      <w:r>
        <w:t xml:space="preserve"> того жъ села дер. </w:t>
      </w:r>
      <w:r>
        <w:rPr>
          <w:i/>
          <w:iCs/>
        </w:rPr>
        <w:t>Реткино,</w:t>
      </w:r>
      <w:r>
        <w:t xml:space="preserve"> дер. </w:t>
      </w:r>
      <w:r>
        <w:rPr>
          <w:i/>
          <w:iCs/>
        </w:rPr>
        <w:t>Михайлово,</w:t>
      </w:r>
      <w:r>
        <w:t xml:space="preserve"> дер. </w:t>
      </w:r>
      <w:r>
        <w:rPr>
          <w:i/>
          <w:iCs/>
        </w:rPr>
        <w:t>Стедляново,</w:t>
      </w:r>
      <w:r>
        <w:t xml:space="preserve"> дер. другое </w:t>
      </w:r>
      <w:r>
        <w:rPr>
          <w:i/>
          <w:iCs/>
        </w:rPr>
        <w:t>Стекляно- во;</w:t>
      </w:r>
      <w:r>
        <w:t xml:space="preserve"> пашни въ обѣихъ дер. и въ селѣхъ 246 четьи въ одномъ полѣ, а въ дву потомужъ, сѣна 187 коп.; земля сер.</w:t>
      </w:r>
      <w:r>
        <w:t xml:space="preserve"> Ѳедоръ служитъ царю и великому князю; а грамота у него царя и великого князя ввозная, и съ грамоты взятъ противень слово въ слово, а въ грамотѣ пишетъ: лѣта </w:t>
      </w:r>
      <w:r>
        <w:rPr>
          <w:i/>
          <w:iCs/>
        </w:rPr>
        <w:t>(пробѣлъ).</w:t>
      </w:r>
    </w:p>
    <w:p w14:paraId="7DF5AE81" w14:textId="77777777" w:rsidR="00433AE5" w:rsidRDefault="00903536">
      <w:pPr>
        <w:pStyle w:val="11"/>
        <w:ind w:firstLine="240"/>
        <w:jc w:val="both"/>
      </w:pPr>
      <w:r>
        <w:t xml:space="preserve">За княжъ Ивановою Васильевича Чернятинского княинею Овдоть- ею (**) с. </w:t>
      </w:r>
      <w:r>
        <w:rPr>
          <w:i/>
          <w:iCs/>
        </w:rPr>
        <w:t>Бокгиино,</w:t>
      </w:r>
      <w:r>
        <w:t xml:space="preserve"> а въ н</w:t>
      </w:r>
      <w:r>
        <w:t xml:space="preserve">емъ церковь Никола чюдотворецъ, того жъ села: дер. </w:t>
      </w:r>
      <w:r>
        <w:rPr>
          <w:i/>
          <w:iCs/>
        </w:rPr>
        <w:t>Бошмаково,</w:t>
      </w:r>
      <w:r>
        <w:t xml:space="preserve"> дер. </w:t>
      </w:r>
      <w:r>
        <w:rPr>
          <w:i/>
          <w:iCs/>
        </w:rPr>
        <w:t>Харитоново,</w:t>
      </w:r>
      <w:r>
        <w:t xml:space="preserve"> дер. </w:t>
      </w:r>
      <w:r>
        <w:rPr>
          <w:i/>
          <w:iCs/>
        </w:rPr>
        <w:t>Сысоево,</w:t>
      </w:r>
      <w:r>
        <w:t xml:space="preserve"> на р. на </w:t>
      </w:r>
      <w:r>
        <w:rPr>
          <w:i/>
          <w:iCs/>
        </w:rPr>
        <w:t>Шесткѣ,</w:t>
      </w:r>
      <w:r>
        <w:t xml:space="preserve"> дер. </w:t>
      </w:r>
      <w:r>
        <w:rPr>
          <w:i/>
          <w:iCs/>
        </w:rPr>
        <w:t>’Онатино,</w:t>
      </w:r>
      <w:r>
        <w:t xml:space="preserve"> дер. </w:t>
      </w:r>
      <w:r>
        <w:rPr>
          <w:i/>
          <w:iCs/>
        </w:rPr>
        <w:t>Старое,</w:t>
      </w:r>
      <w:r>
        <w:t xml:space="preserve"> дер. </w:t>
      </w:r>
      <w:r>
        <w:rPr>
          <w:i/>
          <w:iCs/>
        </w:rPr>
        <w:t>Палкино,</w:t>
      </w:r>
      <w:r>
        <w:t xml:space="preserve"> дер. </w:t>
      </w:r>
      <w:r>
        <w:rPr>
          <w:i/>
          <w:iCs/>
        </w:rPr>
        <w:t>Березово,</w:t>
      </w:r>
      <w:r>
        <w:t xml:space="preserve"> дер. </w:t>
      </w:r>
      <w:r>
        <w:rPr>
          <w:i/>
          <w:iCs/>
        </w:rPr>
        <w:t xml:space="preserve">Семенково, </w:t>
      </w:r>
      <w:r>
        <w:t xml:space="preserve">дер. </w:t>
      </w:r>
      <w:r>
        <w:rPr>
          <w:i/>
          <w:iCs/>
        </w:rPr>
        <w:t>Вороново,</w:t>
      </w:r>
      <w:r>
        <w:t xml:space="preserve"> дер. </w:t>
      </w:r>
      <w:r>
        <w:rPr>
          <w:i/>
          <w:iCs/>
        </w:rPr>
        <w:t>Батурово,</w:t>
      </w:r>
      <w:r>
        <w:t xml:space="preserve"> дер. </w:t>
      </w:r>
      <w:r>
        <w:rPr>
          <w:i/>
          <w:iCs/>
        </w:rPr>
        <w:t>Селиванова,</w:t>
      </w:r>
      <w:r>
        <w:t xml:space="preserve"> полов. дер. </w:t>
      </w:r>
      <w:r>
        <w:rPr>
          <w:i/>
          <w:iCs/>
        </w:rPr>
        <w:t xml:space="preserve">Плакова; </w:t>
      </w:r>
      <w:r>
        <w:t>пашни въ селѣ и въ дер. 297 четьи въ одномъ полѣ, а въ дву потомужъ, сѣна 55 коп., лѣсу на 20 четьи; земля сер.; а грамота помѣстная царя и великого князя, и съ грамоты взятъ противень слово въ слово, и въ грамо</w:t>
      </w:r>
      <w:r>
        <w:softHyphen/>
        <w:t>тѣ пишетъ: лѣта 7056 іюня въ 29 ден</w:t>
      </w:r>
      <w:r>
        <w:t>ь.</w:t>
      </w:r>
    </w:p>
    <w:p w14:paraId="55348CA3" w14:textId="77777777" w:rsidR="00433AE5" w:rsidRDefault="00903536">
      <w:pPr>
        <w:pStyle w:val="11"/>
        <w:ind w:firstLine="240"/>
        <w:jc w:val="both"/>
      </w:pPr>
      <w:r>
        <w:t xml:space="preserve">Рудака Васильева сына Дикова слц. съ деревнями; пашни четв. сохи. Слц. </w:t>
      </w:r>
      <w:r>
        <w:rPr>
          <w:i/>
          <w:iCs/>
        </w:rPr>
        <w:t>Стружня,</w:t>
      </w:r>
      <w:r>
        <w:t xml:space="preserve"> на р. на </w:t>
      </w:r>
      <w:r>
        <w:rPr>
          <w:i/>
          <w:iCs/>
        </w:rPr>
        <w:t>Тмѣ,</w:t>
      </w:r>
      <w:r>
        <w:t xml:space="preserve"> а въ немъ церк. Никола чюдотворецъ, то</w:t>
      </w:r>
      <w:r>
        <w:softHyphen/>
        <w:t xml:space="preserve">го жъ села: дер. </w:t>
      </w:r>
      <w:r>
        <w:rPr>
          <w:i/>
          <w:iCs/>
        </w:rPr>
        <w:t>Селище,</w:t>
      </w:r>
      <w:r>
        <w:t xml:space="preserve"> дер. </w:t>
      </w:r>
      <w:r>
        <w:rPr>
          <w:i/>
          <w:iCs/>
        </w:rPr>
        <w:t>Дубково,</w:t>
      </w:r>
      <w:r>
        <w:t xml:space="preserve"> дер. </w:t>
      </w:r>
      <w:r>
        <w:rPr>
          <w:i/>
          <w:iCs/>
        </w:rPr>
        <w:t>Василисино,</w:t>
      </w:r>
      <w:r>
        <w:t xml:space="preserve"> дер. </w:t>
      </w:r>
      <w:r>
        <w:rPr>
          <w:i/>
          <w:iCs/>
        </w:rPr>
        <w:t xml:space="preserve">Свѣчкино, </w:t>
      </w:r>
      <w:r>
        <w:t xml:space="preserve">дер. </w:t>
      </w:r>
      <w:r>
        <w:rPr>
          <w:i/>
          <w:iCs/>
        </w:rPr>
        <w:t>Озерокъ,</w:t>
      </w:r>
      <w:r>
        <w:t xml:space="preserve"> дер. </w:t>
      </w:r>
      <w:r>
        <w:rPr>
          <w:i/>
          <w:iCs/>
        </w:rPr>
        <w:t>Селилово,</w:t>
      </w:r>
      <w:r>
        <w:t xml:space="preserve"> дер. </w:t>
      </w:r>
      <w:r>
        <w:rPr>
          <w:i/>
          <w:iCs/>
        </w:rPr>
        <w:t>Варварино,</w:t>
      </w:r>
      <w:r>
        <w:t xml:space="preserve"> дер.</w:t>
      </w:r>
      <w:r>
        <w:t xml:space="preserve"> </w:t>
      </w:r>
      <w:r>
        <w:rPr>
          <w:i/>
          <w:iCs/>
        </w:rPr>
        <w:t>Коренево,</w:t>
      </w:r>
      <w:r>
        <w:t xml:space="preserve"> дер. </w:t>
      </w:r>
      <w:r>
        <w:rPr>
          <w:i/>
          <w:iCs/>
        </w:rPr>
        <w:t>Струж</w:t>
      </w:r>
      <w:r>
        <w:rPr>
          <w:i/>
          <w:iCs/>
        </w:rPr>
        <w:softHyphen/>
        <w:t>ня старая,</w:t>
      </w:r>
      <w:r>
        <w:t xml:space="preserve"> дер. </w:t>
      </w:r>
      <w:r>
        <w:rPr>
          <w:i/>
          <w:iCs/>
        </w:rPr>
        <w:t>Суделево,</w:t>
      </w:r>
      <w:r>
        <w:t xml:space="preserve"> дер. </w:t>
      </w:r>
      <w:r>
        <w:rPr>
          <w:i/>
          <w:iCs/>
        </w:rPr>
        <w:t>Тушенино,</w:t>
      </w:r>
      <w:r>
        <w:t xml:space="preserve"> дер. </w:t>
      </w:r>
      <w:r>
        <w:rPr>
          <w:i/>
          <w:iCs/>
        </w:rPr>
        <w:t>Кіево,</w:t>
      </w:r>
      <w:r>
        <w:t xml:space="preserve"> дер. </w:t>
      </w:r>
      <w:r>
        <w:rPr>
          <w:i/>
          <w:iCs/>
        </w:rPr>
        <w:t xml:space="preserve">Матюково, </w:t>
      </w:r>
      <w:r>
        <w:t xml:space="preserve">на р. на </w:t>
      </w:r>
      <w:r>
        <w:rPr>
          <w:i/>
          <w:iCs/>
        </w:rPr>
        <w:lastRenderedPageBreak/>
        <w:t>Тмѣ,</w:t>
      </w:r>
      <w:r>
        <w:t xml:space="preserve"> дер. </w:t>
      </w:r>
      <w:r>
        <w:rPr>
          <w:i/>
          <w:iCs/>
        </w:rPr>
        <w:t>Батино,</w:t>
      </w:r>
      <w:r>
        <w:t xml:space="preserve"> дер. </w:t>
      </w:r>
      <w:r>
        <w:rPr>
          <w:i/>
          <w:iCs/>
        </w:rPr>
        <w:t>Батино</w:t>
      </w:r>
      <w:r>
        <w:t xml:space="preserve"> жъ;' земля въ селѣ п въ дер. не вся угодна, песчана и камениста; пашни въ селѣ и дер. 318 четв. въ одномъ полѣ, а въ дву потому</w:t>
      </w:r>
      <w:r>
        <w:t>жъ, сѣна 305 коп., лѣсу на 13 четьи. Ру- дакъ служитъ царю п великому князю; а крѣпости—дѣловая, и съ дѣло</w:t>
      </w:r>
      <w:r>
        <w:softHyphen/>
        <w:t>вой взятъ противень слово въ слово.</w:t>
      </w:r>
    </w:p>
    <w:p w14:paraId="5C043A21" w14:textId="77777777" w:rsidR="00433AE5" w:rsidRDefault="00903536">
      <w:pPr>
        <w:pStyle w:val="11"/>
        <w:spacing w:after="580"/>
        <w:ind w:firstLine="240"/>
        <w:jc w:val="both"/>
      </w:pPr>
      <w:r>
        <w:t>Гвоздя Семенова сына Заборовского с. съ деревнями; пашни треть сохп. Гвоздя въ животѣ не стало, а нынѣчя дѣтей ег</w:t>
      </w:r>
      <w:r>
        <w:t xml:space="preserve">о Дѣя, да Ондрѣя, да Петра, да Олексѣя, да Исая Дмитреевыхъ дѣтей Заборовского с. </w:t>
      </w:r>
      <w:r>
        <w:rPr>
          <w:i/>
          <w:iCs/>
        </w:rPr>
        <w:t>Вос</w:t>
      </w:r>
      <w:r>
        <w:rPr>
          <w:i/>
          <w:iCs/>
        </w:rPr>
        <w:softHyphen/>
        <w:t>кресенское,</w:t>
      </w:r>
      <w:r>
        <w:t xml:space="preserve"> того жъ села: дер. </w:t>
      </w:r>
      <w:r>
        <w:rPr>
          <w:i/>
          <w:iCs/>
        </w:rPr>
        <w:t>Берілезево,</w:t>
      </w:r>
      <w:r>
        <w:t xml:space="preserve"> дер. </w:t>
      </w:r>
      <w:r>
        <w:rPr>
          <w:i/>
          <w:iCs/>
        </w:rPr>
        <w:t>Симаново,</w:t>
      </w:r>
      <w:r>
        <w:t xml:space="preserve"> дер. </w:t>
      </w:r>
      <w:r>
        <w:rPr>
          <w:i/>
          <w:iCs/>
        </w:rPr>
        <w:t xml:space="preserve">Бобіево, </w:t>
      </w:r>
      <w:r>
        <w:t xml:space="preserve">дер. </w:t>
      </w:r>
      <w:r>
        <w:rPr>
          <w:i/>
          <w:iCs/>
        </w:rPr>
        <w:t>Палкино,</w:t>
      </w:r>
      <w:r>
        <w:t xml:space="preserve"> дер. </w:t>
      </w:r>
      <w:r>
        <w:rPr>
          <w:i/>
          <w:iCs/>
        </w:rPr>
        <w:t>Клоково,</w:t>
      </w:r>
      <w:r>
        <w:t xml:space="preserve"> дер. </w:t>
      </w:r>
      <w:r>
        <w:rPr>
          <w:i/>
          <w:iCs/>
        </w:rPr>
        <w:t>Шемякина,</w:t>
      </w:r>
      <w:r>
        <w:t xml:space="preserve"> дер. </w:t>
      </w:r>
      <w:r>
        <w:rPr>
          <w:i/>
          <w:iCs/>
        </w:rPr>
        <w:t>Нестерова,</w:t>
      </w:r>
      <w:r>
        <w:t xml:space="preserve"> дер. </w:t>
      </w:r>
      <w:r>
        <w:rPr>
          <w:i/>
          <w:iCs/>
        </w:rPr>
        <w:t>Скол</w:t>
      </w:r>
      <w:r>
        <w:rPr>
          <w:i/>
          <w:iCs/>
        </w:rPr>
        <w:softHyphen/>
        <w:t>ково,</w:t>
      </w:r>
      <w:r>
        <w:t xml:space="preserve"> дер. </w:t>
      </w:r>
      <w:r>
        <w:rPr>
          <w:i/>
          <w:iCs/>
        </w:rPr>
        <w:t>Бережокъ,</w:t>
      </w:r>
      <w:r>
        <w:t xml:space="preserve"> дер. </w:t>
      </w:r>
      <w:r>
        <w:rPr>
          <w:i/>
          <w:iCs/>
        </w:rPr>
        <w:t>Ост</w:t>
      </w:r>
      <w:r>
        <w:rPr>
          <w:i/>
          <w:iCs/>
        </w:rPr>
        <w:t>ренево,</w:t>
      </w:r>
      <w:r>
        <w:t xml:space="preserve"> пуст. </w:t>
      </w:r>
      <w:r>
        <w:rPr>
          <w:i/>
          <w:iCs/>
        </w:rPr>
        <w:t>Боръ,</w:t>
      </w:r>
      <w:r>
        <w:t xml:space="preserve"> пуст. </w:t>
      </w:r>
      <w:r>
        <w:rPr>
          <w:i/>
          <w:iCs/>
        </w:rPr>
        <w:t>Островъ,</w:t>
      </w:r>
      <w:r>
        <w:t xml:space="preserve"> пуст. </w:t>
      </w:r>
      <w:r>
        <w:rPr>
          <w:i/>
          <w:iCs/>
        </w:rPr>
        <w:t>Коростелево,</w:t>
      </w:r>
      <w:r>
        <w:t xml:space="preserve"> пуст. </w:t>
      </w:r>
      <w:r>
        <w:rPr>
          <w:i/>
          <w:iCs/>
        </w:rPr>
        <w:t>Новой Прудъ,</w:t>
      </w:r>
      <w:r>
        <w:t xml:space="preserve"> пуст. </w:t>
      </w:r>
      <w:r>
        <w:rPr>
          <w:i/>
          <w:iCs/>
        </w:rPr>
        <w:t>Синицыно;</w:t>
      </w:r>
      <w:r>
        <w:t xml:space="preserve"> пашни въ селѣ и въ</w:t>
      </w:r>
    </w:p>
    <w:p w14:paraId="2936F9ED" w14:textId="77777777" w:rsidR="00433AE5" w:rsidRDefault="00903536">
      <w:pPr>
        <w:pStyle w:val="22"/>
        <w:spacing w:after="0"/>
        <w:ind w:firstLine="240"/>
        <w:jc w:val="both"/>
        <w:sectPr w:rsidR="00433AE5">
          <w:headerReference w:type="even" r:id="rId504"/>
          <w:headerReference w:type="default" r:id="rId505"/>
          <w:footerReference w:type="even" r:id="rId506"/>
          <w:footerReference w:type="default" r:id="rId507"/>
          <w:footnotePr>
            <w:numFmt w:val="chicago"/>
          </w:footnotePr>
          <w:type w:val="continuous"/>
          <w:pgSz w:w="8634" w:h="14208"/>
          <w:pgMar w:top="953" w:right="425" w:bottom="549" w:left="424" w:header="0" w:footer="121" w:gutter="0"/>
          <w:cols w:space="720"/>
          <w:noEndnote/>
          <w:docGrid w:linePitch="360"/>
          <w15:footnoteColumns w:val="1"/>
        </w:sectPr>
      </w:pPr>
      <w:r>
        <w:t xml:space="preserve">(’) Здѣсь въ подл. пропускъ.—(’*) Здѣсь въ подл. опять пропускъ. </w:t>
      </w:r>
    </w:p>
    <w:p w14:paraId="3D1ECF31" w14:textId="77777777" w:rsidR="00433AE5" w:rsidRDefault="00903536">
      <w:pPr>
        <w:pStyle w:val="22"/>
        <w:spacing w:after="0"/>
        <w:ind w:firstLine="0"/>
        <w:jc w:val="both"/>
        <w:rPr>
          <w:sz w:val="20"/>
          <w:szCs w:val="20"/>
        </w:rPr>
      </w:pPr>
      <w:r>
        <w:rPr>
          <w:rStyle w:val="a9"/>
        </w:rPr>
        <w:t>дер. 202 чети въ одномъ полѣ, а въ дву потомужъ, сѣна 100 коп. Дѣй, да Ондрѣй, да Петръ служатъ царю и великому князю; земля худа; крѣпо</w:t>
      </w:r>
      <w:r>
        <w:rPr>
          <w:rStyle w:val="a9"/>
        </w:rPr>
        <w:softHyphen/>
        <w:t>сти не положили, сказали, сгорѣли во Твери въ Спасѣ в</w:t>
      </w:r>
      <w:r>
        <w:rPr>
          <w:rStyle w:val="a9"/>
        </w:rPr>
        <w:t>ъ болшой пожаръ.</w:t>
      </w:r>
    </w:p>
    <w:p w14:paraId="61FF5953" w14:textId="77777777" w:rsidR="00433AE5" w:rsidRDefault="00903536">
      <w:pPr>
        <w:pStyle w:val="11"/>
        <w:ind w:firstLine="260"/>
        <w:jc w:val="both"/>
      </w:pPr>
      <w:r>
        <w:t xml:space="preserve">Молчана Никитина сына Клавшова 5 дер.; пашни полполполтрети сохи. Дер. </w:t>
      </w:r>
      <w:r>
        <w:rPr>
          <w:i/>
          <w:iCs/>
        </w:rPr>
        <w:t>Дангілково,</w:t>
      </w:r>
      <w:r>
        <w:t xml:space="preserve"> дер. </w:t>
      </w:r>
      <w:r>
        <w:rPr>
          <w:i/>
          <w:iCs/>
        </w:rPr>
        <w:t>Кощіево,</w:t>
      </w:r>
      <w:r>
        <w:t xml:space="preserve"> дер. </w:t>
      </w:r>
      <w:r>
        <w:rPr>
          <w:i/>
          <w:iCs/>
        </w:rPr>
        <w:t>Лукино,</w:t>
      </w:r>
      <w:r>
        <w:t xml:space="preserve"> дер. </w:t>
      </w:r>
      <w:r>
        <w:rPr>
          <w:i/>
          <w:iCs/>
        </w:rPr>
        <w:t>Бгіричево,</w:t>
      </w:r>
      <w:r>
        <w:t xml:space="preserve"> дер. </w:t>
      </w:r>
      <w:r>
        <w:rPr>
          <w:i/>
          <w:iCs/>
        </w:rPr>
        <w:t>Марьино;</w:t>
      </w:r>
      <w:r>
        <w:t xml:space="preserve"> пашни въ дер. 84 чети въ одномъ полѣ, а въ дву потомужъ, сѣна 60 коп., земля боровая. Мочяло (§іс) служитъ царю и великому князю; а крѣпость—купчіе, и съ крѣпостей взяты противни слово въ слово.</w:t>
      </w:r>
    </w:p>
    <w:p w14:paraId="1C12ACC8" w14:textId="77777777" w:rsidR="00433AE5" w:rsidRDefault="00903536">
      <w:pPr>
        <w:pStyle w:val="11"/>
        <w:ind w:firstLine="260"/>
        <w:jc w:val="both"/>
      </w:pPr>
      <w:r>
        <w:t>Ондрѣя Никитина сына Клавшова слц. съ деревнями; пашни полпо</w:t>
      </w:r>
      <w:r>
        <w:t xml:space="preserve">л- трети сохи. Слц. </w:t>
      </w:r>
      <w:r>
        <w:rPr>
          <w:i/>
          <w:iCs/>
        </w:rPr>
        <w:t>Клавшово,</w:t>
      </w:r>
      <w:r>
        <w:t xml:space="preserve"> дер. </w:t>
      </w:r>
      <w:r>
        <w:rPr>
          <w:i/>
          <w:iCs/>
        </w:rPr>
        <w:t>Палѣскино,</w:t>
      </w:r>
      <w:r>
        <w:t xml:space="preserve"> дер. </w:t>
      </w:r>
      <w:r>
        <w:rPr>
          <w:i/>
          <w:iCs/>
        </w:rPr>
        <w:t>Дубково,</w:t>
      </w:r>
      <w:r>
        <w:t xml:space="preserve"> дер. </w:t>
      </w:r>
      <w:r>
        <w:rPr>
          <w:i/>
          <w:iCs/>
        </w:rPr>
        <w:t>Круги- ково</w:t>
      </w:r>
      <w:r>
        <w:t xml:space="preserve"> пуста; пашни въ селцѣ и въ дер. 57 четьи въ одномъ полѣ, а въ дву потомужъ, сѣна 80 коп., лѣсу на 3 чети. Ондрѣй служитъ царю и вели</w:t>
      </w:r>
      <w:r>
        <w:softHyphen/>
        <w:t>кому князю; земля сер.; а крѣпости—купчіе грам</w:t>
      </w:r>
      <w:r>
        <w:t>оты, п съ купчихъ взятъ противни слово въ слово.</w:t>
      </w:r>
    </w:p>
    <w:p w14:paraId="137B3027" w14:textId="77777777" w:rsidR="00433AE5" w:rsidRDefault="00903536">
      <w:pPr>
        <w:pStyle w:val="11"/>
        <w:ind w:firstLine="260"/>
        <w:jc w:val="both"/>
      </w:pPr>
      <w:r>
        <w:t xml:space="preserve">Кости Семенова сына Спячева 4 дер.; пашни полполтрети сохи. Дер. </w:t>
      </w:r>
      <w:r>
        <w:rPr>
          <w:i/>
          <w:iCs/>
        </w:rPr>
        <w:t>Плоское,</w:t>
      </w:r>
      <w:r>
        <w:t xml:space="preserve"> дер. </w:t>
      </w:r>
      <w:r>
        <w:rPr>
          <w:i/>
          <w:iCs/>
        </w:rPr>
        <w:t>Елино,</w:t>
      </w:r>
      <w:r>
        <w:t xml:space="preserve"> дер. </w:t>
      </w:r>
      <w:r>
        <w:rPr>
          <w:i/>
          <w:iCs/>
        </w:rPr>
        <w:t>Плоское Малое,</w:t>
      </w:r>
      <w:r>
        <w:t xml:space="preserve"> дер. </w:t>
      </w:r>
      <w:r>
        <w:rPr>
          <w:i/>
          <w:iCs/>
        </w:rPr>
        <w:t>Григорьево;</w:t>
      </w:r>
      <w:r>
        <w:t xml:space="preserve"> пашни въ дер. 70 четьи въ одномъ полѣ, а въ дву потомужъ, сѣиа 70 коп. Костя служитъ</w:t>
      </w:r>
      <w:r>
        <w:rPr>
          <w:vertAlign w:val="superscript"/>
        </w:rPr>
        <w:t xml:space="preserve">- </w:t>
      </w:r>
      <w:r>
        <w:t>царю и великому князю; а крѣпостей никакихъ не положилъ, а сказалъ, что розбивали на дорозѣ сына его Дениска Костинъ братъ Ѳедоръ Спя</w:t>
      </w:r>
      <w:r>
        <w:softHyphen/>
        <w:t>чева, и тѣ крѣпости у него взялъ, и</w:t>
      </w:r>
      <w:r>
        <w:t xml:space="preserve"> въ томъ данъ на поруку.</w:t>
      </w:r>
    </w:p>
    <w:p w14:paraId="77F3042F" w14:textId="77777777" w:rsidR="00433AE5" w:rsidRDefault="00903536">
      <w:pPr>
        <w:pStyle w:val="11"/>
        <w:jc w:val="both"/>
      </w:pPr>
      <w:r>
        <w:t xml:space="preserve">.. Ѳедоры Овсяниковы жены Заборовского 2 дер.; пашни полполтрети сохи. Ѳедоры не стало, а нынѣчя племянниковъ еѣ Дѣя, да Ондрѣя, да Петра, да Олексѣя, да Исая Дмитреевыхъ дѣтей Заборовского: ■ дер. </w:t>
      </w:r>
      <w:r>
        <w:rPr>
          <w:i/>
          <w:iCs/>
        </w:rPr>
        <w:t>Ряхово,</w:t>
      </w:r>
      <w:r>
        <w:t xml:space="preserve"> дер. </w:t>
      </w:r>
      <w:r>
        <w:rPr>
          <w:i/>
          <w:iCs/>
        </w:rPr>
        <w:t>Фомкгіно-,</w:t>
      </w:r>
      <w:r>
        <w:t xml:space="preserve"> пашни въ </w:t>
      </w:r>
      <w:r>
        <w:t>обѣихъ 37 четьи въ одномъ полѣ, а въ дву потомужъ, сѣна 7 коп., лѣсу на 2 чети. Дѣй съ братьею служатъ царю и великому князю; а крѣпости, сказали, сгорѣли во Твери въ бол</w:t>
      </w:r>
      <w:r>
        <w:softHyphen/>
        <w:t>шой пожаръ, и въ томъ данъ па поруку.</w:t>
      </w:r>
    </w:p>
    <w:p w14:paraId="40F46BDF" w14:textId="77777777" w:rsidR="00433AE5" w:rsidRDefault="00903536">
      <w:pPr>
        <w:pStyle w:val="11"/>
        <w:ind w:firstLine="260"/>
        <w:jc w:val="both"/>
      </w:pPr>
      <w:r>
        <w:t>Григорья Иванова сына Спячева да его дѣтей Иван</w:t>
      </w:r>
      <w:r>
        <w:t xml:space="preserve">ца да Михаила слц. </w:t>
      </w:r>
      <w:r>
        <w:rPr>
          <w:i/>
          <w:iCs/>
        </w:rPr>
        <w:t>Перехожа,</w:t>
      </w:r>
      <w:r>
        <w:t xml:space="preserve"> къ тому жъ селцу дер. </w:t>
      </w:r>
      <w:r>
        <w:rPr>
          <w:i/>
          <w:iCs/>
        </w:rPr>
        <w:t>Исакова;</w:t>
      </w:r>
      <w:r>
        <w:t xml:space="preserve"> пашни въ селцѣ и въ дер. полполчети сохи. Григорья въ животѣ не стало, а нынѣчя дѣтей его Михаила да Иванца: слц. </w:t>
      </w:r>
      <w:r>
        <w:rPr>
          <w:i/>
          <w:iCs/>
        </w:rPr>
        <w:t>Перехожа,</w:t>
      </w:r>
      <w:r>
        <w:t xml:space="preserve"> дер. </w:t>
      </w:r>
      <w:r>
        <w:rPr>
          <w:i/>
          <w:iCs/>
        </w:rPr>
        <w:t>ГоЬково</w:t>
      </w:r>
      <w:r>
        <w:t xml:space="preserve"> (§іс); пашни въ селцѣ и въ дер. 50 четьи въ одномъ полѣ, а </w:t>
      </w:r>
      <w:r>
        <w:t>въ дву потомужъ, сѣна 80 коп., лѣсу на 5 четьи. Михаль служитъ царю и великому князю, а братъ его не служитъ; земля сер.; а крѣпости—купчіе.</w:t>
      </w:r>
    </w:p>
    <w:p w14:paraId="7BDB19F5" w14:textId="77777777" w:rsidR="00433AE5" w:rsidRDefault="00903536">
      <w:pPr>
        <w:pStyle w:val="11"/>
        <w:ind w:firstLine="260"/>
        <w:jc w:val="both"/>
      </w:pPr>
      <w:r>
        <w:t xml:space="preserve">Михаила да Ондрѣя Оѳонасьевыхъ дѣтей Брудкова дер. </w:t>
      </w:r>
      <w:r>
        <w:rPr>
          <w:i/>
          <w:iCs/>
        </w:rPr>
        <w:t xml:space="preserve">Спешково, </w:t>
      </w:r>
      <w:r>
        <w:t xml:space="preserve">дер. </w:t>
      </w:r>
      <w:r>
        <w:rPr>
          <w:i/>
          <w:iCs/>
        </w:rPr>
        <w:t>Новое Спешково,</w:t>
      </w:r>
      <w:r>
        <w:t xml:space="preserve"> дер. </w:t>
      </w:r>
      <w:r>
        <w:rPr>
          <w:i/>
          <w:iCs/>
        </w:rPr>
        <w:t>Почгінокъ;</w:t>
      </w:r>
      <w:r>
        <w:t xml:space="preserve"> пашни въ нихъ пол</w:t>
      </w:r>
      <w:r>
        <w:t xml:space="preserve">полполчети сохи. А нынѣча Михалка Оѳонасьева сына Брудкова дер. </w:t>
      </w:r>
      <w:r>
        <w:rPr>
          <w:i/>
          <w:iCs/>
        </w:rPr>
        <w:t>Спегиково;</w:t>
      </w:r>
      <w:r>
        <w:t xml:space="preserve"> пашни въ ней 15 четьи въ одномъ полѣ, а въ дву потомужъ, сѣна 40 коп., лѣсъ около поль непашенной. Михайло служитъ царю и великому князю. Ми</w:t>
      </w:r>
      <w:r>
        <w:softHyphen/>
        <w:t xml:space="preserve">хайлова жъ дер. </w:t>
      </w:r>
      <w:r>
        <w:rPr>
          <w:i/>
          <w:iCs/>
        </w:rPr>
        <w:t>Починокъ, Кузнецово</w:t>
      </w:r>
      <w:r>
        <w:t xml:space="preserve"> тоже</w:t>
      </w:r>
      <w:r>
        <w:t>; пашни въ ней 10 четьи въ одномъ полѣ, а въ дву потомужъ; а крѣпости—купчіе; земля сер.; и съ крѣпостей взяты противни.</w:t>
      </w:r>
    </w:p>
    <w:p w14:paraId="1F7FC4F1" w14:textId="77777777" w:rsidR="00433AE5" w:rsidRDefault="00903536">
      <w:pPr>
        <w:pStyle w:val="11"/>
        <w:spacing w:line="283" w:lineRule="auto"/>
        <w:ind w:firstLine="220"/>
        <w:jc w:val="both"/>
      </w:pPr>
      <w:r>
        <w:lastRenderedPageBreak/>
        <w:t xml:space="preserve">Григорья Семенова сына Бруднова съ братьею дер. </w:t>
      </w:r>
      <w:r>
        <w:rPr>
          <w:i/>
          <w:iCs/>
        </w:rPr>
        <w:t>Яндоурово,</w:t>
      </w:r>
      <w:r>
        <w:t xml:space="preserve"> да Семена Костянтинова сына Спячева да Пречистенского попа, что Рожества Пре</w:t>
      </w:r>
      <w:r>
        <w:t xml:space="preserve">чистые въс. въ </w:t>
      </w:r>
      <w:r>
        <w:rPr>
          <w:i/>
          <w:iCs/>
        </w:rPr>
        <w:t>Спячевѣ</w:t>
      </w:r>
      <w:r>
        <w:t xml:space="preserve"> въ </w:t>
      </w:r>
      <w:r>
        <w:rPr>
          <w:i/>
          <w:iCs/>
        </w:rPr>
        <w:t>Суземьѣ,</w:t>
      </w:r>
      <w:r>
        <w:t xml:space="preserve"> дер. </w:t>
      </w:r>
      <w:r>
        <w:rPr>
          <w:i/>
          <w:iCs/>
        </w:rPr>
        <w:t>Селцо;</w:t>
      </w:r>
      <w:r>
        <w:t xml:space="preserve"> пашни въ нихъ полполполчети сохи. Григорья въ животѣ не стало, а нынѣчя Ми</w:t>
      </w:r>
      <w:r>
        <w:softHyphen/>
        <w:t xml:space="preserve">хаила Семенова сына Брудкова слц. </w:t>
      </w:r>
      <w:r>
        <w:rPr>
          <w:i/>
          <w:iCs/>
        </w:rPr>
        <w:t>Яндоѵурово;</w:t>
      </w:r>
      <w:r>
        <w:t xml:space="preserve"> пашни въ немъ 10 четьи въ одномъ полѣ, а въ дву потомуже, сѣна 20 коп., лѣсу на 4 чети. </w:t>
      </w:r>
      <w:r>
        <w:t>Михайло служитъ царю и великому князю; земля песчана; а крѣпость— мѣновная.</w:t>
      </w:r>
    </w:p>
    <w:p w14:paraId="03B30BA0" w14:textId="77777777" w:rsidR="00433AE5" w:rsidRDefault="00903536">
      <w:pPr>
        <w:pStyle w:val="11"/>
        <w:spacing w:line="283" w:lineRule="auto"/>
        <w:ind w:firstLine="220"/>
        <w:jc w:val="both"/>
      </w:pPr>
      <w:r>
        <w:t xml:space="preserve">Петра Иванова сына Свіязева полов. слц. </w:t>
      </w:r>
      <w:r>
        <w:rPr>
          <w:i/>
          <w:iCs/>
        </w:rPr>
        <w:t>Свіязева;</w:t>
      </w:r>
      <w:r>
        <w:t xml:space="preserve"> пашни въ полов. селѣ полполполчети сохи. А нынѣ Докуки Дмитреева сына Хлухова слц. </w:t>
      </w:r>
      <w:r>
        <w:rPr>
          <w:i/>
          <w:iCs/>
        </w:rPr>
        <w:t>Троетцкое,</w:t>
      </w:r>
      <w:r>
        <w:t xml:space="preserve"> и </w:t>
      </w:r>
      <w:r>
        <w:rPr>
          <w:i/>
          <w:iCs/>
        </w:rPr>
        <w:t>Свіязево</w:t>
      </w:r>
      <w:r>
        <w:t xml:space="preserve"> тожъ, на р. на </w:t>
      </w:r>
      <w:r>
        <w:rPr>
          <w:i/>
          <w:iCs/>
        </w:rPr>
        <w:t>Шесткѣ,</w:t>
      </w:r>
      <w:r>
        <w:t xml:space="preserve"> и того села два поля въ </w:t>
      </w:r>
      <w:r>
        <w:rPr>
          <w:i/>
          <w:iCs/>
        </w:rPr>
        <w:t>Старитцкомъ</w:t>
      </w:r>
      <w:r>
        <w:t xml:space="preserve"> уѣздѣ, а третье поле во </w:t>
      </w:r>
      <w:r>
        <w:rPr>
          <w:i/>
          <w:iCs/>
        </w:rPr>
        <w:t>Тверскомъ</w:t>
      </w:r>
      <w:r>
        <w:t xml:space="preserve"> уѣздѣ; того жъ селца дер. </w:t>
      </w:r>
      <w:r>
        <w:rPr>
          <w:i/>
          <w:iCs/>
        </w:rPr>
        <w:t>Заполокъ;</w:t>
      </w:r>
      <w:r>
        <w:t xml:space="preserve"> пашни въ селцѣ и въ дер. 35 четьи въ одномъ полѣ, а въ дву потомужъ, сѣна 100 коп., лѣсу на 5 четьп. Докука служитъ царю и вел</w:t>
      </w:r>
      <w:r>
        <w:t>икому князю; земля песчяна; а крѣпость—кабала закладная, и взятъ противень слово въ слово.</w:t>
      </w:r>
    </w:p>
    <w:p w14:paraId="06D1A3D7" w14:textId="77777777" w:rsidR="00433AE5" w:rsidRDefault="00903536">
      <w:pPr>
        <w:pStyle w:val="11"/>
        <w:spacing w:line="283" w:lineRule="auto"/>
        <w:ind w:firstLine="220"/>
        <w:jc w:val="both"/>
      </w:pPr>
      <w:r>
        <w:t xml:space="preserve">Владычни боярина Семена Бабкина слц. </w:t>
      </w:r>
      <w:r>
        <w:rPr>
          <w:i/>
          <w:iCs/>
        </w:rPr>
        <w:t>Городище</w:t>
      </w:r>
      <w:r>
        <w:t xml:space="preserve"> съ деревнями, Се</w:t>
      </w:r>
      <w:r>
        <w:softHyphen/>
        <w:t xml:space="preserve">мена жъ да Ивана Васильевыхъ дѣтей Бабкина с. </w:t>
      </w:r>
      <w:r>
        <w:rPr>
          <w:i/>
          <w:iCs/>
        </w:rPr>
        <w:t>Хвостово.</w:t>
      </w:r>
      <w:r>
        <w:t xml:space="preserve"> Семена Бабкина въ животѣ не стало, а нынѣчя Он</w:t>
      </w:r>
      <w:r>
        <w:t>дрѣя Кузмина сына Баб</w:t>
      </w:r>
      <w:r>
        <w:softHyphen/>
        <w:t xml:space="preserve">кина слц. </w:t>
      </w:r>
      <w:r>
        <w:rPr>
          <w:i/>
          <w:iCs/>
        </w:rPr>
        <w:t>Хвостово,</w:t>
      </w:r>
      <w:r>
        <w:t xml:space="preserve"> а въ немъ церковь Василей Велики, къ тому жъ селцу болото </w:t>
      </w:r>
      <w:r>
        <w:rPr>
          <w:i/>
          <w:iCs/>
        </w:rPr>
        <w:t>Вичковское</w:t>
      </w:r>
      <w:r>
        <w:t xml:space="preserve"> межъ великого князя с. </w:t>
      </w:r>
      <w:r>
        <w:rPr>
          <w:i/>
          <w:iCs/>
        </w:rPr>
        <w:t>Яркова,</w:t>
      </w:r>
      <w:r>
        <w:t xml:space="preserve"> дер. </w:t>
      </w:r>
      <w:r>
        <w:rPr>
          <w:i/>
          <w:iCs/>
        </w:rPr>
        <w:t>Долгая Пожня;</w:t>
      </w:r>
      <w:r>
        <w:t xml:space="preserve"> пашни въ селѣ и въ дер. 30 четьи въ одномъ полѣ, а въ дву по</w:t>
      </w:r>
      <w:r>
        <w:softHyphen/>
        <w:t>томуже, сѣна 90 коп. Ондрѣй служит</w:t>
      </w:r>
      <w:r>
        <w:t xml:space="preserve">ъ владыцѣ тверскому; земля сер.; а крѣпости—правая грамота. Да Орины Семеновскіе жешя Бабкина да еѣ дѣтей Ондрѣя да Постника Семеновыхъ дѣтей Бабкина слц. </w:t>
      </w:r>
      <w:r>
        <w:rPr>
          <w:i/>
          <w:iCs/>
        </w:rPr>
        <w:t>Городи</w:t>
      </w:r>
      <w:r>
        <w:rPr>
          <w:i/>
          <w:iCs/>
        </w:rPr>
        <w:softHyphen/>
        <w:t>ще,</w:t>
      </w:r>
      <w:r>
        <w:t xml:space="preserve"> того жъ села дер. </w:t>
      </w:r>
      <w:r>
        <w:rPr>
          <w:i/>
          <w:iCs/>
        </w:rPr>
        <w:t>Труфаново,</w:t>
      </w:r>
      <w:r>
        <w:t xml:space="preserve"> дер. </w:t>
      </w:r>
      <w:r>
        <w:rPr>
          <w:i/>
          <w:iCs/>
        </w:rPr>
        <w:t>Пестрово;</w:t>
      </w:r>
      <w:r>
        <w:t xml:space="preserve"> пашни въ селцѣ и въ дер. 85 четьи въ одномъ по</w:t>
      </w:r>
      <w:r>
        <w:t>лѣ, а въ дву потомуже, сѣна 130 коп., лѣсу на 7 четьи. Ондрѣй да Постникъ служатъ владыцѣ тверскому; земля сер.; а крѣпости, сказали, сгорѣли во Твери въ Спасѣ въ болшой пожаръ.</w:t>
      </w:r>
    </w:p>
    <w:p w14:paraId="338710C0" w14:textId="77777777" w:rsidR="00433AE5" w:rsidRDefault="00903536">
      <w:pPr>
        <w:pStyle w:val="11"/>
        <w:spacing w:line="283" w:lineRule="auto"/>
        <w:ind w:firstLine="200"/>
      </w:pPr>
      <w:r>
        <w:t xml:space="preserve">Въ </w:t>
      </w:r>
      <w:r>
        <w:rPr>
          <w:i/>
          <w:iCs/>
        </w:rPr>
        <w:t>Шесткѣ</w:t>
      </w:r>
      <w:r>
        <w:t xml:space="preserve"> жъ села и деревни служни:</w:t>
      </w:r>
    </w:p>
    <w:p w14:paraId="5F9A5E94" w14:textId="77777777" w:rsidR="00433AE5" w:rsidRDefault="00903536">
      <w:pPr>
        <w:pStyle w:val="11"/>
        <w:spacing w:line="283" w:lineRule="auto"/>
        <w:ind w:firstLine="220"/>
        <w:jc w:val="both"/>
        <w:sectPr w:rsidR="00433AE5">
          <w:headerReference w:type="even" r:id="rId508"/>
          <w:headerReference w:type="default" r:id="rId509"/>
          <w:footerReference w:type="even" r:id="rId510"/>
          <w:footerReference w:type="default" r:id="rId511"/>
          <w:footnotePr>
            <w:numFmt w:val="chicago"/>
          </w:footnotePr>
          <w:type w:val="continuous"/>
          <w:pgSz w:w="8634" w:h="14208"/>
          <w:pgMar w:top="953" w:right="425" w:bottom="549" w:left="424" w:header="0" w:footer="121" w:gutter="0"/>
          <w:cols w:space="720"/>
          <w:noEndnote/>
          <w:docGrid w:linePitch="360"/>
          <w15:footnoteColumns w:val="1"/>
        </w:sectPr>
      </w:pPr>
      <w:r>
        <w:t xml:space="preserve">Гаврила Андрѣева сына Воеводина дер. </w:t>
      </w:r>
      <w:r>
        <w:rPr>
          <w:i/>
          <w:iCs/>
        </w:rPr>
        <w:t>Лгтенка,</w:t>
      </w:r>
      <w:r>
        <w:t xml:space="preserve"> да Басюка, да Иванка, да Михаля Ѳедоровыхъ дѣтей Змеева дер. </w:t>
      </w:r>
      <w:r>
        <w:rPr>
          <w:i/>
          <w:iCs/>
        </w:rPr>
        <w:t xml:space="preserve">Заполокъ Копинского </w:t>
      </w:r>
      <w:r>
        <w:t xml:space="preserve">селца; пашни въ нихъ полполчети сохи. </w:t>
      </w:r>
      <w:r>
        <w:rPr>
          <w:i/>
          <w:iCs/>
        </w:rPr>
        <w:t>X</w:t>
      </w:r>
      <w:r>
        <w:t xml:space="preserve"> нынѣчя Ивашка Ѳедорова сы</w:t>
      </w:r>
      <w:r>
        <w:softHyphen/>
        <w:t xml:space="preserve">на Змеева дер. </w:t>
      </w:r>
      <w:r>
        <w:rPr>
          <w:i/>
          <w:iCs/>
        </w:rPr>
        <w:t>Заполокъ;</w:t>
      </w:r>
      <w:r>
        <w:t xml:space="preserve"> пашни въ ней 12 четьп (въ полѣ), а въ дву потомужъ, сѣна 20 коп., лѣсу непашениого </w:t>
      </w:r>
      <w:r>
        <w:t xml:space="preserve">5 четьи, да Некраса Лукина сына Хлухова дер. </w:t>
      </w:r>
      <w:r>
        <w:rPr>
          <w:i/>
          <w:iCs/>
        </w:rPr>
        <w:t>Липякъ,</w:t>
      </w:r>
      <w:r>
        <w:t xml:space="preserve"> дер. </w:t>
      </w:r>
      <w:r>
        <w:rPr>
          <w:i/>
          <w:iCs/>
        </w:rPr>
        <w:t>Очепокъ;</w:t>
      </w:r>
      <w:r>
        <w:t xml:space="preserve"> пашни въ обѣихъ 40 четьи въ одномъ полѣ, а въ дву потомужъ, сѣна 70 коп., лѣсу на 13 четв., да на пожнѣ на </w:t>
      </w:r>
      <w:r>
        <w:rPr>
          <w:i/>
          <w:iCs/>
        </w:rPr>
        <w:t>Глгтевцѣ</w:t>
      </w:r>
      <w:r>
        <w:t xml:space="preserve"> сѣна ставитца 30 коп., да на пуст. на </w:t>
      </w:r>
      <w:r>
        <w:rPr>
          <w:i/>
          <w:iCs/>
        </w:rPr>
        <w:t xml:space="preserve">Мятловѣ </w:t>
      </w:r>
      <w:r>
        <w:t>сѣна 20 коп.; да Докуки Дми</w:t>
      </w:r>
      <w:r>
        <w:t xml:space="preserve">треева сына Хлухова пуст. </w:t>
      </w:r>
      <w:r>
        <w:rPr>
          <w:i/>
          <w:iCs/>
        </w:rPr>
        <w:t>Матюшкино,</w:t>
      </w:r>
      <w:r>
        <w:t xml:space="preserve"> а на ней лѣсу на 39 четьи, да на р. на </w:t>
      </w:r>
      <w:r>
        <w:rPr>
          <w:i/>
          <w:iCs/>
        </w:rPr>
        <w:t>Шесткѣ</w:t>
      </w:r>
      <w:r>
        <w:t xml:space="preserve"> пожня: сѣна косятъ 50 коп.; а крѣпости у Некраса—купчая, а у Докуки—кабала закладная, и съ крѣпостей взяты противни слово въ слово; а Ивашко Ѳедоровъ крѣпо</w:t>
      </w:r>
      <w:r>
        <w:softHyphen/>
        <w:t xml:space="preserve">сти сказалъ, что </w:t>
      </w:r>
      <w:r>
        <w:t xml:space="preserve">сгорѣли въ Старитцкомъ уѣздѣ въ Болгорской волости </w:t>
      </w:r>
    </w:p>
    <w:p w14:paraId="402B42E2" w14:textId="77777777" w:rsidR="00433AE5" w:rsidRDefault="00903536">
      <w:pPr>
        <w:pStyle w:val="11"/>
        <w:spacing w:line="283" w:lineRule="auto"/>
        <w:jc w:val="both"/>
      </w:pPr>
      <w:r>
        <w:lastRenderedPageBreak/>
        <w:t>въ отца его приданомъ селѣ; земля боровая; служатъ царю и великому князю.</w:t>
      </w:r>
    </w:p>
    <w:p w14:paraId="56B1C040" w14:textId="77777777" w:rsidR="00433AE5" w:rsidRDefault="00903536">
      <w:pPr>
        <w:pStyle w:val="11"/>
        <w:spacing w:line="283" w:lineRule="auto"/>
        <w:ind w:firstLine="280"/>
        <w:jc w:val="both"/>
      </w:pPr>
      <w:r>
        <w:t xml:space="preserve">Ондрѣя Ондрѣева сына Воеводина слц.; пашни полполполчети сохп. Слц. </w:t>
      </w:r>
      <w:r>
        <w:rPr>
          <w:i/>
          <w:iCs/>
        </w:rPr>
        <w:t>Марьинское;</w:t>
      </w:r>
      <w:r>
        <w:t xml:space="preserve"> пашнп въ полѣ 15 четьи, а въ дву потомуже, сѣна 30 коп., лѣсу на 2 чети. Ондрѣй служитъ царю и великому князю; земля сер.; а крѣпости—мѣновная.</w:t>
      </w:r>
    </w:p>
    <w:p w14:paraId="7C294385" w14:textId="77777777" w:rsidR="00433AE5" w:rsidRDefault="00903536">
      <w:pPr>
        <w:pStyle w:val="11"/>
        <w:spacing w:line="283" w:lineRule="auto"/>
        <w:ind w:firstLine="280"/>
        <w:jc w:val="both"/>
      </w:pPr>
      <w:r>
        <w:t xml:space="preserve">Олексѣйка Полукарпова да Шарапа </w:t>
      </w:r>
      <w:r>
        <w:t xml:space="preserve">Иванова сына Хотоиовского да Сенки Осипова сына Ноздрина дер. </w:t>
      </w:r>
      <w:r>
        <w:rPr>
          <w:i/>
          <w:iCs/>
        </w:rPr>
        <w:t>Хатаново;</w:t>
      </w:r>
      <w:r>
        <w:t xml:space="preserve"> пашни полполполчети сохи. А нынѣчя Докуки Дмитреева сына Хлухова дер. </w:t>
      </w:r>
      <w:r>
        <w:rPr>
          <w:i/>
          <w:iCs/>
        </w:rPr>
        <w:t>Котаново;</w:t>
      </w:r>
      <w:r>
        <w:t xml:space="preserve"> паш</w:t>
      </w:r>
      <w:r>
        <w:softHyphen/>
        <w:t>ни въ ней 17 четьи въ одномъ полѣ, а въ дву потому жъ, лѣсу на 2 четв.; земля сер. Докука служитъ ца</w:t>
      </w:r>
      <w:r>
        <w:t>рю и великому князю; а крѣпости—кабала закладная, и взятъ противень слово въ слово.</w:t>
      </w:r>
    </w:p>
    <w:p w14:paraId="56103136" w14:textId="77777777" w:rsidR="00433AE5" w:rsidRDefault="00903536">
      <w:pPr>
        <w:pStyle w:val="11"/>
        <w:spacing w:line="283" w:lineRule="auto"/>
        <w:ind w:firstLine="280"/>
        <w:jc w:val="both"/>
      </w:pPr>
      <w:r>
        <w:t xml:space="preserve">Гришки да Матвѣйки Шутовскихъ да Ѳетка Копылова дер. </w:t>
      </w:r>
      <w:r>
        <w:rPr>
          <w:i/>
          <w:iCs/>
        </w:rPr>
        <w:t>Сутки- но;</w:t>
      </w:r>
      <w:r>
        <w:t xml:space="preserve"> пашни полполполчети сохи. Ѳетка въ животѣ не стало, а нонѣча Гришки Шутовского дер. </w:t>
      </w:r>
      <w:r>
        <w:rPr>
          <w:i/>
          <w:iCs/>
        </w:rPr>
        <w:t>Судкино;</w:t>
      </w:r>
      <w:r>
        <w:t xml:space="preserve"> пашни въ ней 16</w:t>
      </w:r>
      <w:r>
        <w:t xml:space="preserve"> четьи въ одномъ полѣ, а въ дву потомужъ, лѣсу пашенного и непашенного 7 четьи, сѣна и воды нѣтъ. Гриша служитъ царю и великому князю; земля сер.; акрѣ- - пости—купчіе и рядной списокъ, и съ крѣпостей взяты противни слово въ слово.</w:t>
      </w:r>
    </w:p>
    <w:p w14:paraId="463CD409" w14:textId="77777777" w:rsidR="00433AE5" w:rsidRDefault="00903536">
      <w:pPr>
        <w:pStyle w:val="11"/>
        <w:spacing w:line="283" w:lineRule="auto"/>
        <w:ind w:firstLine="280"/>
        <w:jc w:val="both"/>
      </w:pPr>
      <w:r>
        <w:t>Васки да Иванка Ѳоминыхъ</w:t>
      </w:r>
      <w:r>
        <w:t xml:space="preserve"> дѣтей Змѣева слц. </w:t>
      </w:r>
      <w:r>
        <w:rPr>
          <w:i/>
          <w:iCs/>
        </w:rPr>
        <w:t>Шутово;</w:t>
      </w:r>
      <w:r>
        <w:t xml:space="preserve"> пашни пол</w:t>
      </w:r>
      <w:r>
        <w:softHyphen/>
        <w:t xml:space="preserve">полтрети сохи. Васки да Ивашка Ѳоминыхъ дѣтей Шутовского слц. </w:t>
      </w:r>
      <w:r>
        <w:rPr>
          <w:i/>
          <w:iCs/>
        </w:rPr>
        <w:t>Шутово;</w:t>
      </w:r>
      <w:r>
        <w:t xml:space="preserve"> пашни въ полѣ 60 четьи, а въ дву потомуже, сѣна 10 коп., лѣсу на 3 чети. Ивашко служитъ царю и великому князю, а Васка отъ службы отставленъ; земля к</w:t>
      </w:r>
      <w:r>
        <w:t>амениста и песчяна; а крѣпости—купчіе и мировые записи.</w:t>
      </w:r>
    </w:p>
    <w:p w14:paraId="269F3AEF" w14:textId="77777777" w:rsidR="00433AE5" w:rsidRDefault="00903536">
      <w:pPr>
        <w:pStyle w:val="11"/>
        <w:spacing w:line="283" w:lineRule="auto"/>
        <w:ind w:firstLine="280"/>
        <w:jc w:val="both"/>
      </w:pPr>
      <w:r>
        <w:t xml:space="preserve">Данила Васильева сына Следневского да Ивашка да Нечяйка Корпн- скихъ дер. </w:t>
      </w:r>
      <w:r>
        <w:rPr>
          <w:i/>
          <w:iCs/>
        </w:rPr>
        <w:t>Корина;</w:t>
      </w:r>
      <w:r>
        <w:t xml:space="preserve"> пашнп полполполтрети сохи. Дер. </w:t>
      </w:r>
      <w:r>
        <w:rPr>
          <w:i/>
          <w:iCs/>
        </w:rPr>
        <w:t>Корина;</w:t>
      </w:r>
      <w:r>
        <w:t xml:space="preserve"> пашнп въ ней 30 четьи въ одномъ полѣ, а въ дву потомужъ, сѣна и воды нѣтъ, лѣс</w:t>
      </w:r>
      <w:r>
        <w:t>у пашенного и непашенного на 5 четьи. Данилко да Ивашко служатъ царю и великому князю; земля песчяна; а крѣпости—купчіе и кабалы заклад</w:t>
      </w:r>
      <w:r>
        <w:softHyphen/>
        <w:t>ные, и съ крѣпостей взяты противни слово въ слово.</w:t>
      </w:r>
    </w:p>
    <w:p w14:paraId="45A49840" w14:textId="77777777" w:rsidR="00433AE5" w:rsidRDefault="00903536">
      <w:pPr>
        <w:pStyle w:val="11"/>
        <w:spacing w:line="283" w:lineRule="auto"/>
        <w:ind w:firstLine="280"/>
        <w:jc w:val="both"/>
      </w:pPr>
      <w:r>
        <w:t>Ондрѣйка, да Митки, да Шерыпки, да Иванца, да Карца Следнев- скихъ, д</w:t>
      </w:r>
      <w:r>
        <w:t xml:space="preserve">а Вельяша Никитина сына Степанова дер. </w:t>
      </w:r>
      <w:r>
        <w:rPr>
          <w:i/>
          <w:iCs/>
        </w:rPr>
        <w:t>Брянцово;</w:t>
      </w:r>
      <w:r>
        <w:t xml:space="preserve"> пашнп полполполчети сохи. Ондрѣйца, да Иванца, да Карца въ животѣ не стало, а нынѣчя Шарыпки Иванова сына Следновского да его дѣтей Степян</w:t>
      </w:r>
      <w:r>
        <w:softHyphen/>
        <w:t>ка, да Гридни, да Митки Григорьева, да брата его Илейкп, да Оринкн И</w:t>
      </w:r>
      <w:r>
        <w:t xml:space="preserve">вановы жены Следновского дер. </w:t>
      </w:r>
      <w:r>
        <w:rPr>
          <w:i/>
          <w:iCs/>
        </w:rPr>
        <w:t>Брянцово;</w:t>
      </w:r>
      <w:r>
        <w:t xml:space="preserve"> пашни 20 (четьи) въ од</w:t>
      </w:r>
      <w:r>
        <w:softHyphen/>
        <w:t xml:space="preserve">номъ полѣ, а въ дву потомуже, лѣсу пашенного и непашенного на 6 четьи. Шарапко служитъ царю и великому князю, Митка Григорьевъ служитъ Дѣю Заборовскому; земля песчяна и камениста; а крѣпость </w:t>
      </w:r>
      <w:r>
        <w:rPr>
          <w:i/>
          <w:iCs/>
        </w:rPr>
        <w:t>(п</w:t>
      </w:r>
      <w:r>
        <w:rPr>
          <w:i/>
          <w:iCs/>
        </w:rPr>
        <w:t>робѣлъ).</w:t>
      </w:r>
    </w:p>
    <w:p w14:paraId="56719648" w14:textId="77777777" w:rsidR="00433AE5" w:rsidRDefault="00903536">
      <w:pPr>
        <w:pStyle w:val="11"/>
        <w:spacing w:line="283" w:lineRule="auto"/>
        <w:ind w:firstLine="280"/>
        <w:jc w:val="both"/>
        <w:sectPr w:rsidR="00433AE5">
          <w:headerReference w:type="even" r:id="rId512"/>
          <w:headerReference w:type="default" r:id="rId513"/>
          <w:footerReference w:type="even" r:id="rId514"/>
          <w:footerReference w:type="default" r:id="rId515"/>
          <w:footnotePr>
            <w:numFmt w:val="chicago"/>
          </w:footnotePr>
          <w:pgSz w:w="8634" w:h="14208"/>
          <w:pgMar w:top="953" w:right="425" w:bottom="549" w:left="424" w:header="0" w:footer="121" w:gutter="0"/>
          <w:pgNumType w:start="253"/>
          <w:cols w:space="720"/>
          <w:noEndnote/>
          <w:docGrid w:linePitch="360"/>
          <w15:footnoteColumns w:val="1"/>
        </w:sectPr>
      </w:pPr>
      <w:r>
        <w:t>Олешка да Степапка Оѳоиасьевыхъ дѣтей Утробина, да Ѳедора Гри</w:t>
      </w:r>
      <w:r>
        <w:softHyphen/>
        <w:t xml:space="preserve">горьева сына Утробина съ братьею дер. </w:t>
      </w:r>
      <w:r>
        <w:rPr>
          <w:i/>
          <w:iCs/>
        </w:rPr>
        <w:t>Огафоново;</w:t>
      </w:r>
      <w:r>
        <w:t xml:space="preserve"> пашни полполполтре</w:t>
      </w:r>
      <w:r>
        <w:softHyphen/>
        <w:t>ти сохи. А Олешки да Степанка въ животѣ не стало, а нынѣчя Окснпьп</w:t>
      </w:r>
    </w:p>
    <w:p w14:paraId="5E9F297D" w14:textId="77777777" w:rsidR="00433AE5" w:rsidRDefault="00903536">
      <w:pPr>
        <w:pStyle w:val="11"/>
        <w:spacing w:line="283" w:lineRule="auto"/>
        <w:jc w:val="both"/>
      </w:pPr>
      <w:r>
        <w:lastRenderedPageBreak/>
        <w:t>Григорьевы жены Утробина даеѣ дѣтей Борана да Ширяйка, да Вар</w:t>
      </w:r>
      <w:r>
        <w:softHyphen/>
        <w:t xml:space="preserve">вары Степановскіе жены Утробина да еѣ дѣтей Савки, да Иванка, да Оѳонки Васильева сына Бесерхова; пашни въ </w:t>
      </w:r>
      <w:r>
        <w:t>ней 30 четьи въ одномъ полѣ, а въ дву потомуже. Иванко Боранъ (§іс) служитъ царю и великому князю, а тѣ всѣ не служатъ никому; земля камениста; а крѣпости—ряд</w:t>
      </w:r>
      <w:r>
        <w:softHyphen/>
        <w:t>ной списокъ.</w:t>
      </w:r>
    </w:p>
    <w:p w14:paraId="1B077861" w14:textId="77777777" w:rsidR="00433AE5" w:rsidRDefault="00903536">
      <w:pPr>
        <w:pStyle w:val="11"/>
        <w:spacing w:line="283" w:lineRule="auto"/>
        <w:ind w:firstLine="200"/>
        <w:jc w:val="both"/>
      </w:pPr>
      <w:r>
        <w:t xml:space="preserve">Данилка Князева дер. </w:t>
      </w:r>
      <w:r>
        <w:rPr>
          <w:i/>
          <w:iCs/>
        </w:rPr>
        <w:t>Князева;</w:t>
      </w:r>
      <w:r>
        <w:t xml:space="preserve"> пашни полполполчети сохи. Дер. </w:t>
      </w:r>
      <w:r>
        <w:rPr>
          <w:i/>
          <w:iCs/>
        </w:rPr>
        <w:t>Кня</w:t>
      </w:r>
      <w:r>
        <w:rPr>
          <w:i/>
          <w:iCs/>
        </w:rPr>
        <w:softHyphen/>
        <w:t>зева, Копылова</w:t>
      </w:r>
      <w:r>
        <w:t xml:space="preserve"> тожъ</w:t>
      </w:r>
      <w:r>
        <w:t xml:space="preserve">; пашни въ ней 30 четьи въ одномъ полѣ, а въ дву потомужъ, сѣна 10 коп., лѣсу на </w:t>
      </w:r>
      <w:r>
        <w:rPr>
          <w:i/>
          <w:iCs/>
        </w:rPr>
        <w:t>2 чети.</w:t>
      </w:r>
      <w:r>
        <w:t xml:space="preserve"> Данилко служитъ царю и вели</w:t>
      </w:r>
      <w:r>
        <w:softHyphen/>
        <w:t>кому князю; земля камениста и песчана; а- крѣпости—духовная, и съ духовные взятъ противень слово въ слово.</w:t>
      </w:r>
    </w:p>
    <w:p w14:paraId="08A1DE29" w14:textId="77777777" w:rsidR="00433AE5" w:rsidRDefault="00903536">
      <w:pPr>
        <w:pStyle w:val="11"/>
        <w:spacing w:line="283" w:lineRule="auto"/>
        <w:ind w:firstLine="200"/>
        <w:jc w:val="both"/>
      </w:pPr>
      <w:r>
        <w:t xml:space="preserve">Ѳедка, да Васки, да Иванца Ѳедоровыхъ дѣтей Воеводина дер. </w:t>
      </w:r>
      <w:r>
        <w:rPr>
          <w:i/>
          <w:iCs/>
        </w:rPr>
        <w:t>Лу- шло;</w:t>
      </w:r>
      <w:r>
        <w:t xml:space="preserve"> пашни полполтрети сохи. Иванецъ въ чернцахъ, а нынѣча Ѳедки да Васки Ѳедоровыхъ дѣтей Воеводина дер. </w:t>
      </w:r>
      <w:r>
        <w:rPr>
          <w:i/>
          <w:iCs/>
        </w:rPr>
        <w:t>Булыгино</w:t>
      </w:r>
      <w:r>
        <w:t xml:space="preserve"> (зіс); пашнп въ неп 30 четьи въ одномъ полѣ, а въ дву потомуже, сѣна 10 коп.; </w:t>
      </w:r>
      <w:r>
        <w:t xml:space="preserve">тоежъ дер. дву лугу отшли—противъ </w:t>
      </w:r>
      <w:r>
        <w:rPr>
          <w:i/>
          <w:iCs/>
        </w:rPr>
        <w:t>Полунова,</w:t>
      </w:r>
      <w:r>
        <w:t xml:space="preserve"> а другой за </w:t>
      </w:r>
      <w:r>
        <w:rPr>
          <w:i/>
          <w:iCs/>
        </w:rPr>
        <w:t>Извотцкомъ</w:t>
      </w:r>
      <w:r>
        <w:t xml:space="preserve"> полемъ— въ </w:t>
      </w:r>
      <w:r>
        <w:rPr>
          <w:i/>
          <w:iCs/>
        </w:rPr>
        <w:t>Троетцкіе</w:t>
      </w:r>
      <w:r>
        <w:t xml:space="preserve"> луги; земля песчяна; а крѣпости—купчіе, и взятъ проти</w:t>
      </w:r>
      <w:r>
        <w:softHyphen/>
        <w:t>вень слово въ слово.</w:t>
      </w:r>
    </w:p>
    <w:p w14:paraId="44D471DB" w14:textId="77777777" w:rsidR="00433AE5" w:rsidRDefault="00903536">
      <w:pPr>
        <w:pStyle w:val="11"/>
        <w:spacing w:line="283" w:lineRule="auto"/>
        <w:ind w:firstLine="200"/>
        <w:jc w:val="both"/>
      </w:pPr>
      <w:r>
        <w:t xml:space="preserve">Судока Иванова сына Осинскогода Микиты Ѳедорова сына Бутова дер. </w:t>
      </w:r>
      <w:r>
        <w:rPr>
          <w:i/>
          <w:iCs/>
        </w:rPr>
        <w:t>Осина;</w:t>
      </w:r>
      <w:r>
        <w:t xml:space="preserve"> пашни полполполтрети </w:t>
      </w:r>
      <w:r>
        <w:t>сохи. И Мити (віс) Бутова въ живо</w:t>
      </w:r>
      <w:r>
        <w:softHyphen/>
        <w:t xml:space="preserve">тѣ не стало, а нынѣча Судока Иванова сына Осинского да Мптпны жены Ѳедоровы Бутова Овдотьицы да еѣ дѣтей Степанка да Иванка дер. </w:t>
      </w:r>
      <w:r>
        <w:rPr>
          <w:i/>
          <w:iCs/>
        </w:rPr>
        <w:t>Осина;</w:t>
      </w:r>
      <w:r>
        <w:t xml:space="preserve"> пашни въ ней 40 четьи въ одномъ полѣ, а въ дву потомуже, сѣ- ? на 40 коп., лѣсу на </w:t>
      </w:r>
      <w:r>
        <w:rPr>
          <w:i/>
          <w:iCs/>
        </w:rPr>
        <w:t>2</w:t>
      </w:r>
      <w:r>
        <w:t xml:space="preserve"> ч</w:t>
      </w:r>
      <w:r>
        <w:t>етв. А Судокъ служитъ царю и великому князю, а нынѣчя отъ службы отставленъ; Овдотьицыны дѣти не служатъ нико</w:t>
      </w:r>
      <w:r>
        <w:softHyphen/>
        <w:t>му; а крѣпости—дѣловая да купчіе.</w:t>
      </w:r>
    </w:p>
    <w:p w14:paraId="2520C9C8" w14:textId="77777777" w:rsidR="00433AE5" w:rsidRDefault="00903536">
      <w:pPr>
        <w:pStyle w:val="11"/>
        <w:spacing w:line="283" w:lineRule="auto"/>
        <w:ind w:firstLine="200"/>
        <w:jc w:val="both"/>
      </w:pPr>
      <w:r>
        <w:t xml:space="preserve">Ивашка Петрова сына Дягилева дер. </w:t>
      </w:r>
      <w:r>
        <w:rPr>
          <w:i/>
          <w:iCs/>
        </w:rPr>
        <w:t>Полуново;</w:t>
      </w:r>
      <w:r>
        <w:t xml:space="preserve"> пашнп полполполчети сохи. А нынѣчя Ондрѣя Никитина сына Клавшова да </w:t>
      </w:r>
      <w:r>
        <w:t xml:space="preserve">Ивашка Петрова сына Дягилева дер. </w:t>
      </w:r>
      <w:r>
        <w:rPr>
          <w:i/>
          <w:iCs/>
        </w:rPr>
        <w:t>Полуново;</w:t>
      </w:r>
      <w:r>
        <w:t xml:space="preserve"> пашни въ пей </w:t>
      </w:r>
      <w:r>
        <w:rPr>
          <w:i/>
          <w:iCs/>
        </w:rPr>
        <w:t>22</w:t>
      </w:r>
      <w:r>
        <w:t xml:space="preserve"> чети въ одномъ полѣ, а въ дву потомуже, сѣна 120 коп., лѣсу на осм. Ондрѣй служитъ царю и великому князю, а Ивашко князю Володимеру Ондрѣевичю; земля сер.; а крѣпости—мѣновная да кабала закладная у Ондрѣя.</w:t>
      </w:r>
    </w:p>
    <w:p w14:paraId="75E9D4B8" w14:textId="77777777" w:rsidR="00433AE5" w:rsidRDefault="00903536">
      <w:pPr>
        <w:pStyle w:val="11"/>
        <w:spacing w:line="283" w:lineRule="auto"/>
        <w:ind w:firstLine="200"/>
        <w:jc w:val="both"/>
      </w:pPr>
      <w:r>
        <w:t xml:space="preserve">Ивашка Григорьева сына Клавшова слц. </w:t>
      </w:r>
      <w:r>
        <w:rPr>
          <w:i/>
          <w:iCs/>
        </w:rPr>
        <w:t>Славново;</w:t>
      </w:r>
      <w:r>
        <w:t xml:space="preserve"> па</w:t>
      </w:r>
      <w:r>
        <w:t>шнп полпол</w:t>
      </w:r>
      <w:r>
        <w:softHyphen/>
        <w:t xml:space="preserve">полтрети сохи. Ивашка въ животѣ не стало, а нынѣчя Дарьи Григорьевы жены Иванова сына Клавшова да зятя еѣ Курбатка Данилова сына Князева дер. </w:t>
      </w:r>
      <w:r>
        <w:rPr>
          <w:i/>
          <w:iCs/>
        </w:rPr>
        <w:t>Славново;</w:t>
      </w:r>
      <w:r>
        <w:t xml:space="preserve"> пашни въ ней 30 четьи въ одномъ полѣ, а въ дву потомужъ, сѣна 60 коп., лѣсу на 4 версты. Курб</w:t>
      </w:r>
      <w:r>
        <w:t>атко служитъ царю п великому князю; а крѣпости у Курбатка—рядной списокъ, а у Дарьи крѣпи сгорѣли.</w:t>
      </w:r>
    </w:p>
    <w:p w14:paraId="26929998" w14:textId="77777777" w:rsidR="00433AE5" w:rsidRDefault="00903536">
      <w:pPr>
        <w:pStyle w:val="11"/>
        <w:spacing w:line="283" w:lineRule="auto"/>
        <w:ind w:firstLine="200"/>
        <w:jc w:val="both"/>
      </w:pPr>
      <w:r>
        <w:t xml:space="preserve">Иванка Главного дер. </w:t>
      </w:r>
      <w:r>
        <w:rPr>
          <w:i/>
          <w:iCs/>
        </w:rPr>
        <w:t>Новоселово</w:t>
      </w:r>
      <w:r>
        <w:t xml:space="preserve"> да Ѳедка Иванова сына Коровина полов. дер. </w:t>
      </w:r>
      <w:r>
        <w:rPr>
          <w:i/>
          <w:iCs/>
        </w:rPr>
        <w:t>Псайкова,</w:t>
      </w:r>
      <w:r>
        <w:t xml:space="preserve"> а другая полов. тое дер. княины Орины Дорого- бужского; пашни въ полутор</w:t>
      </w:r>
      <w:r>
        <w:t xml:space="preserve">ѣ дер. полполполчети сохи; Ивашку тянути 3-мъ жеребьемъ. Ивашка въ животѣ не стало, а нынѣча Некраса Ивашкова сына Славного да зятя его Ивашка Олександрова сына Воеводина дер. </w:t>
      </w:r>
      <w:r>
        <w:rPr>
          <w:i/>
          <w:iCs/>
        </w:rPr>
        <w:t>Новоселова;</w:t>
      </w:r>
      <w:r>
        <w:t xml:space="preserve"> пашни въ пей 15 четьи въ одномъ полѣ, а въ дву потомужъ, мху на 3 че</w:t>
      </w:r>
      <w:r>
        <w:t xml:space="preserve">ти, да Ѳедки Иванова сына Коровина полдер. </w:t>
      </w:r>
      <w:r>
        <w:rPr>
          <w:i/>
          <w:iCs/>
        </w:rPr>
        <w:t xml:space="preserve">Исайкова; </w:t>
      </w:r>
      <w:r>
        <w:t>пашни въ ней 12 четьи въ одномъ полѣ, а въ дву потомужъ, лѣ</w:t>
      </w:r>
      <w:r>
        <w:softHyphen/>
        <w:t>су пашенного на 2 чети. Ѳедко служитъ царю и великому князю; а земля песчяна; крѣпей никакихъ не положилъ, сказалѣ, сгорѣли во Твери въ Спасѣ.</w:t>
      </w:r>
    </w:p>
    <w:p w14:paraId="611B34B5" w14:textId="77777777" w:rsidR="00433AE5" w:rsidRDefault="00903536">
      <w:pPr>
        <w:pStyle w:val="11"/>
        <w:spacing w:line="283" w:lineRule="auto"/>
        <w:ind w:left="320" w:firstLine="280"/>
        <w:jc w:val="both"/>
      </w:pPr>
      <w:r>
        <w:t xml:space="preserve">Никиты Васильева сына Воеводина слц. </w:t>
      </w:r>
      <w:r>
        <w:rPr>
          <w:i/>
          <w:iCs/>
        </w:rPr>
        <w:t>Хрептово</w:t>
      </w:r>
      <w:r>
        <w:t xml:space="preserve"> съ деревнями; &gt; пашни въ селцѣ и въ дер. полполполтрети сохи. Никиты Иванова сына Воеводина слц. </w:t>
      </w:r>
      <w:r>
        <w:rPr>
          <w:i/>
          <w:iCs/>
        </w:rPr>
        <w:t>Хрептово,</w:t>
      </w:r>
      <w:r>
        <w:t xml:space="preserve"> дер. </w:t>
      </w:r>
      <w:r>
        <w:rPr>
          <w:i/>
          <w:iCs/>
        </w:rPr>
        <w:t>Кузнецово,</w:t>
      </w:r>
      <w:r>
        <w:t xml:space="preserve"> дер. </w:t>
      </w:r>
      <w:r>
        <w:rPr>
          <w:i/>
          <w:iCs/>
        </w:rPr>
        <w:t>Осгіповская;</w:t>
      </w:r>
      <w:r>
        <w:t xml:space="preserve"> пашни въ селцѣ и въ дер. 60 четьи въ одномъ полѣ, а въ дву потомужъ, </w:t>
      </w:r>
      <w:r>
        <w:t>сѣна 100 коп., лѣсу на 2 четв. Никита служитъ царю и великому князю; крѣпости, сказалъ, сгорѣли у Никитина отца.</w:t>
      </w:r>
    </w:p>
    <w:p w14:paraId="6BC1F172" w14:textId="77777777" w:rsidR="00433AE5" w:rsidRDefault="00903536">
      <w:pPr>
        <w:pStyle w:val="11"/>
        <w:spacing w:line="283" w:lineRule="auto"/>
        <w:ind w:left="320" w:firstLine="280"/>
        <w:jc w:val="both"/>
      </w:pPr>
      <w:r>
        <w:t>Илейки Семенова сына Безмеленского да Гашки Иванова сына Пуш</w:t>
      </w:r>
      <w:r>
        <w:softHyphen/>
        <w:t xml:space="preserve">кина дер. </w:t>
      </w:r>
      <w:r>
        <w:rPr>
          <w:i/>
          <w:iCs/>
        </w:rPr>
        <w:t>Маръгто;</w:t>
      </w:r>
      <w:r>
        <w:t xml:space="preserve"> пашни полполполчети сохи. И Илейки не стало, а нынѣча Гашуты Ив</w:t>
      </w:r>
      <w:r>
        <w:t xml:space="preserve">анова </w:t>
      </w:r>
      <w:r>
        <w:lastRenderedPageBreak/>
        <w:t xml:space="preserve">сына Пушкина да Ѳедка Юрьева сына, Илей- кина зятя, дер. </w:t>
      </w:r>
      <w:r>
        <w:rPr>
          <w:i/>
          <w:iCs/>
        </w:rPr>
        <w:t>Маръгто;</w:t>
      </w:r>
      <w:r>
        <w:t xml:space="preserve"> пашни въ полѣ 38 четьи въ одномъ полѣ, а въ дву потомужъ, лѣсу межу полного на 2 четв. Гашута служитъ царю и ве</w:t>
      </w:r>
      <w:r>
        <w:softHyphen/>
        <w:t>ликому князю; земла сер.; а крѣпости, сказалъ, сгорѣли, и въ томъ данъ н</w:t>
      </w:r>
      <w:r>
        <w:t>а поруку.</w:t>
      </w:r>
    </w:p>
    <w:p w14:paraId="0A589F9F" w14:textId="77777777" w:rsidR="00433AE5" w:rsidRDefault="00903536">
      <w:pPr>
        <w:pStyle w:val="11"/>
        <w:spacing w:line="283" w:lineRule="auto"/>
        <w:ind w:firstLine="600"/>
        <w:jc w:val="both"/>
      </w:pPr>
      <w:r>
        <w:t xml:space="preserve">ОнуФрейка Терпилова да Ивашка Полукарпова дер. </w:t>
      </w:r>
      <w:r>
        <w:rPr>
          <w:i/>
          <w:iCs/>
        </w:rPr>
        <w:t>Верхутово,</w:t>
      </w:r>
      <w:r>
        <w:t xml:space="preserve"> да Матюшки Якимова сына Полукарпова дер. </w:t>
      </w:r>
      <w:r>
        <w:rPr>
          <w:i/>
          <w:iCs/>
        </w:rPr>
        <w:t>Труфанцово;</w:t>
      </w:r>
      <w:r>
        <w:t xml:space="preserve"> пашни въ дву ♦ дер. полполполчети сохи. Матюшки въ животѣ не стало, а нынѣчя Ѳедки Молотеииа дер. </w:t>
      </w:r>
      <w:r>
        <w:rPr>
          <w:i/>
          <w:iCs/>
        </w:rPr>
        <w:t>Верхутово,</w:t>
      </w:r>
      <w:r>
        <w:t xml:space="preserve"> да ОнуФрейка Ѳедорова сына</w:t>
      </w:r>
      <w:r>
        <w:t xml:space="preserve"> Терпилова дер. </w:t>
      </w:r>
      <w:r>
        <w:rPr>
          <w:i/>
          <w:iCs/>
        </w:rPr>
        <w:t>Труфанова;</w:t>
      </w:r>
      <w:r>
        <w:t xml:space="preserve"> пашни въ обѣихъ 16 четьи въ одномъ полѣ, а въ дву потомужъ, сѣна 20 коп., лѣсу начетъ. ОноФрейко служитъ царю и вели</w:t>
      </w:r>
      <w:r>
        <w:softHyphen/>
        <w:t>кому князю, а Ѳедко не служитъ никому; земля песчяна; а крѣпости— мѣновная, и взятъ противень слово въ слово.</w:t>
      </w:r>
    </w:p>
    <w:p w14:paraId="04F05E52" w14:textId="77777777" w:rsidR="00433AE5" w:rsidRDefault="00903536">
      <w:pPr>
        <w:pStyle w:val="11"/>
        <w:spacing w:line="283" w:lineRule="auto"/>
        <w:ind w:left="320" w:firstLine="280"/>
        <w:jc w:val="both"/>
      </w:pPr>
      <w:r>
        <w:t>На</w:t>
      </w:r>
      <w:r>
        <w:t xml:space="preserve">стасьи Ѳедоровы жены Воеводина съ дѣтми 2 дер.; пашни полпол- трети сохи. Настасьи въ животѣ не стало, а нынѣчя дѣтей еѣ Василья да Ѳедора Ѳедоровыхъ дѣтей Воеводина дер. </w:t>
      </w:r>
      <w:r>
        <w:rPr>
          <w:i/>
          <w:iCs/>
        </w:rPr>
        <w:t>Лазарево,</w:t>
      </w:r>
      <w:r>
        <w:t xml:space="preserve"> и </w:t>
      </w:r>
      <w:r>
        <w:rPr>
          <w:i/>
          <w:iCs/>
        </w:rPr>
        <w:t>Глѣбово</w:t>
      </w:r>
      <w:r>
        <w:t xml:space="preserve"> тожъ, дер. </w:t>
      </w:r>
      <w:r>
        <w:rPr>
          <w:i/>
          <w:iCs/>
        </w:rPr>
        <w:t>Заполокъ;</w:t>
      </w:r>
      <w:r>
        <w:t xml:space="preserve"> пашни въ обѣихъ дер. 60 четьи въ одномъ полѣ</w:t>
      </w:r>
      <w:r>
        <w:t>, а въ дву потомужъ, сѣна 50 коп., лѣсу на 3 чети. Василей да Ѳедоръ служатъ царю и великому князю; земля худа; а крѣпости—купчіе и мѣновная.</w:t>
      </w:r>
    </w:p>
    <w:p w14:paraId="145F352D" w14:textId="77777777" w:rsidR="00433AE5" w:rsidRDefault="00903536">
      <w:pPr>
        <w:pStyle w:val="11"/>
        <w:spacing w:line="283" w:lineRule="auto"/>
        <w:ind w:left="320" w:firstLine="280"/>
        <w:jc w:val="both"/>
      </w:pPr>
      <w:r>
        <w:t xml:space="preserve">Ивашка Александрова сына Нетребуева дер. </w:t>
      </w:r>
      <w:r>
        <w:rPr>
          <w:i/>
          <w:iCs/>
        </w:rPr>
        <w:t>Нетребуево,</w:t>
      </w:r>
      <w:r>
        <w:t xml:space="preserve"> да Домны Никитины жены Клавшова дер. </w:t>
      </w:r>
      <w:r>
        <w:rPr>
          <w:i/>
          <w:iCs/>
        </w:rPr>
        <w:t>Маръгто;</w:t>
      </w:r>
      <w:r>
        <w:t xml:space="preserve"> пашни въ дву де</w:t>
      </w:r>
      <w:r>
        <w:t xml:space="preserve">р. полпол- трети сохи. Ивашка Александрова сына Нетребуева слц. </w:t>
      </w:r>
      <w:r>
        <w:rPr>
          <w:i/>
          <w:iCs/>
        </w:rPr>
        <w:t xml:space="preserve">Нетребуево; </w:t>
      </w:r>
      <w:r>
        <w:t xml:space="preserve">пашни въ ней 20 четьи въ одномъ полѣ, а въ дву потомужъ, сѣна 30 коп., лѣсу на 2 чети; того жъ слц. поч. на </w:t>
      </w:r>
      <w:r>
        <w:rPr>
          <w:i/>
          <w:iCs/>
        </w:rPr>
        <w:t>Заполкѣ;</w:t>
      </w:r>
      <w:r>
        <w:t xml:space="preserve"> пашни въ немъ 3 че</w:t>
      </w:r>
      <w:r>
        <w:softHyphen/>
        <w:t>ти, сѣна 5 коп., а сталъ послѣ писцовъ. Иваш</w:t>
      </w:r>
      <w:r>
        <w:t>ко служитъ владыцѣ твер</w:t>
      </w:r>
      <w:r>
        <w:softHyphen/>
        <w:t>скому; крѣпости, сказалъ, сгорѣли во тверской пожаръ.</w:t>
      </w:r>
    </w:p>
    <w:p w14:paraId="2387BA78" w14:textId="77777777" w:rsidR="00433AE5" w:rsidRDefault="00903536">
      <w:pPr>
        <w:pStyle w:val="11"/>
        <w:spacing w:line="283" w:lineRule="auto"/>
        <w:ind w:firstLine="660"/>
      </w:pPr>
      <w:r>
        <w:t>Въ той же волости села и деревни монастырскіе:</w:t>
      </w:r>
    </w:p>
    <w:p w14:paraId="29094D22" w14:textId="77777777" w:rsidR="00433AE5" w:rsidRDefault="00903536">
      <w:pPr>
        <w:pStyle w:val="11"/>
        <w:spacing w:line="283" w:lineRule="auto"/>
        <w:ind w:firstLine="580"/>
        <w:jc w:val="both"/>
      </w:pPr>
      <w:r>
        <w:t xml:space="preserve">Вотмитцкого монастыря деревни; пашни полсохи безъ полполпол- трети сохи. Дер. </w:t>
      </w:r>
      <w:r>
        <w:rPr>
          <w:i/>
          <w:iCs/>
        </w:rPr>
        <w:t>Дуденево,</w:t>
      </w:r>
      <w:r>
        <w:t xml:space="preserve"> дер. </w:t>
      </w:r>
      <w:r>
        <w:rPr>
          <w:i/>
          <w:iCs/>
        </w:rPr>
        <w:t>Чертово,</w:t>
      </w:r>
      <w:r>
        <w:t xml:space="preserve"> дер. </w:t>
      </w:r>
      <w:r>
        <w:rPr>
          <w:i/>
          <w:iCs/>
        </w:rPr>
        <w:t>Дорское,</w:t>
      </w:r>
      <w:r>
        <w:t xml:space="preserve"> дер. </w:t>
      </w:r>
      <w:r>
        <w:rPr>
          <w:i/>
          <w:iCs/>
        </w:rPr>
        <w:t>Воронцово,</w:t>
      </w:r>
      <w:r>
        <w:rPr>
          <w:i/>
          <w:iCs/>
        </w:rPr>
        <w:t xml:space="preserve"> </w:t>
      </w:r>
      <w:r>
        <w:t xml:space="preserve">дер. </w:t>
      </w:r>
      <w:r>
        <w:rPr>
          <w:i/>
          <w:iCs/>
        </w:rPr>
        <w:t>Чадово,</w:t>
      </w:r>
      <w:r>
        <w:t xml:space="preserve"> дер. </w:t>
      </w:r>
      <w:r>
        <w:rPr>
          <w:i/>
          <w:iCs/>
        </w:rPr>
        <w:t>Степаново,</w:t>
      </w:r>
      <w:r>
        <w:t xml:space="preserve"> дер. </w:t>
      </w:r>
      <w:r>
        <w:rPr>
          <w:i/>
          <w:iCs/>
        </w:rPr>
        <w:t>Логунова,</w:t>
      </w:r>
      <w:r>
        <w:t xml:space="preserve"> дер. </w:t>
      </w:r>
      <w:r>
        <w:rPr>
          <w:i/>
          <w:iCs/>
        </w:rPr>
        <w:t>Сверчково,</w:t>
      </w:r>
      <w:r>
        <w:t xml:space="preserve"> дер. </w:t>
      </w:r>
      <w:r>
        <w:rPr>
          <w:i/>
          <w:iCs/>
        </w:rPr>
        <w:t>Кузне</w:t>
      </w:r>
      <w:r>
        <w:rPr>
          <w:i/>
          <w:iCs/>
        </w:rPr>
        <w:softHyphen/>
        <w:t>цово,</w:t>
      </w:r>
      <w:r>
        <w:t xml:space="preserve"> дер. </w:t>
      </w:r>
      <w:r>
        <w:rPr>
          <w:i/>
          <w:iCs/>
        </w:rPr>
        <w:t>Кошкино,</w:t>
      </w:r>
      <w:r>
        <w:t xml:space="preserve"> дер. </w:t>
      </w:r>
      <w:r>
        <w:rPr>
          <w:i/>
          <w:iCs/>
        </w:rPr>
        <w:t>Милохово,</w:t>
      </w:r>
      <w:r>
        <w:t xml:space="preserve"> дер. </w:t>
      </w:r>
      <w:r>
        <w:rPr>
          <w:i/>
          <w:iCs/>
        </w:rPr>
        <w:t>Заручье,</w:t>
      </w:r>
      <w:r>
        <w:t xml:space="preserve"> дер. </w:t>
      </w:r>
      <w:r>
        <w:rPr>
          <w:i/>
          <w:iCs/>
        </w:rPr>
        <w:t>Сухоручъе,</w:t>
      </w:r>
      <w:r>
        <w:t xml:space="preserve"> дер. </w:t>
      </w:r>
      <w:r>
        <w:rPr>
          <w:i/>
          <w:iCs/>
        </w:rPr>
        <w:t>Хлыщово,</w:t>
      </w:r>
      <w:r>
        <w:t xml:space="preserve"> дер. </w:t>
      </w:r>
      <w:r>
        <w:rPr>
          <w:i/>
          <w:iCs/>
        </w:rPr>
        <w:t>Дурово,</w:t>
      </w:r>
      <w:r>
        <w:t xml:space="preserve"> дер. </w:t>
      </w:r>
      <w:r>
        <w:rPr>
          <w:i/>
          <w:iCs/>
        </w:rPr>
        <w:t>Ѳедяево,</w:t>
      </w:r>
      <w:r>
        <w:t xml:space="preserve"> дер. </w:t>
      </w:r>
      <w:r>
        <w:rPr>
          <w:i/>
          <w:iCs/>
        </w:rPr>
        <w:t>Голодово,</w:t>
      </w:r>
      <w:r>
        <w:t xml:space="preserve"> дер. </w:t>
      </w:r>
      <w:r>
        <w:rPr>
          <w:i/>
          <w:iCs/>
        </w:rPr>
        <w:t>Бшцыно,</w:t>
      </w:r>
      <w:r>
        <w:t xml:space="preserve"> дер. </w:t>
      </w:r>
      <w:r>
        <w:rPr>
          <w:i/>
          <w:iCs/>
        </w:rPr>
        <w:t>Исакова,</w:t>
      </w:r>
      <w:r>
        <w:t xml:space="preserve"> покосецъ </w:t>
      </w:r>
      <w:r>
        <w:rPr>
          <w:i/>
          <w:iCs/>
        </w:rPr>
        <w:t>Рытома,</w:t>
      </w:r>
      <w:r>
        <w:t xml:space="preserve"> пуст. </w:t>
      </w:r>
      <w:r>
        <w:rPr>
          <w:i/>
          <w:iCs/>
        </w:rPr>
        <w:t>Островокъ,</w:t>
      </w:r>
      <w:r>
        <w:t xml:space="preserve"> дер. </w:t>
      </w:r>
      <w:r>
        <w:rPr>
          <w:i/>
          <w:iCs/>
        </w:rPr>
        <w:t>Коляница,</w:t>
      </w:r>
      <w:r>
        <w:t xml:space="preserve"> дер. </w:t>
      </w:r>
      <w:r>
        <w:rPr>
          <w:i/>
          <w:iCs/>
        </w:rPr>
        <w:t>За</w:t>
      </w:r>
      <w:r>
        <w:rPr>
          <w:i/>
          <w:iCs/>
        </w:rPr>
        <w:softHyphen/>
        <w:t>ручье,</w:t>
      </w:r>
      <w:r>
        <w:t xml:space="preserve"> дер. </w:t>
      </w:r>
      <w:r>
        <w:rPr>
          <w:i/>
          <w:iCs/>
        </w:rPr>
        <w:t>Нестерова,</w:t>
      </w:r>
      <w:r>
        <w:t xml:space="preserve"> дер. </w:t>
      </w:r>
      <w:r>
        <w:rPr>
          <w:i/>
          <w:iCs/>
        </w:rPr>
        <w:t>Москово;</w:t>
      </w:r>
      <w:r>
        <w:t xml:space="preserve"> пашни въ дер. 359 четьи въ одномъ полѣ, а въ дву потомужъ, сѣна 228 коп.; земля въ дер. сер.</w:t>
      </w:r>
    </w:p>
    <w:p w14:paraId="64E0EC63" w14:textId="77777777" w:rsidR="00433AE5" w:rsidRDefault="00903536">
      <w:pPr>
        <w:pStyle w:val="11"/>
        <w:spacing w:line="283" w:lineRule="auto"/>
        <w:ind w:firstLine="240"/>
        <w:jc w:val="both"/>
      </w:pPr>
      <w:r>
        <w:t xml:space="preserve">Савина монастыря слц. съ деревнями; пашни соха безъ трети сохи. Слц. </w:t>
      </w:r>
      <w:r>
        <w:rPr>
          <w:i/>
          <w:iCs/>
        </w:rPr>
        <w:t>Волынцовское,</w:t>
      </w:r>
      <w:r>
        <w:t xml:space="preserve"> а немъ це</w:t>
      </w:r>
      <w:r>
        <w:t xml:space="preserve">рк. Никола чюдотворецъ, слц. </w:t>
      </w:r>
      <w:r>
        <w:rPr>
          <w:i/>
          <w:iCs/>
        </w:rPr>
        <w:t xml:space="preserve">Семеновское, </w:t>
      </w:r>
      <w:r>
        <w:t xml:space="preserve">а деревень: дер. </w:t>
      </w:r>
      <w:r>
        <w:rPr>
          <w:i/>
          <w:iCs/>
        </w:rPr>
        <w:t>Горки,</w:t>
      </w:r>
      <w:r>
        <w:t xml:space="preserve"> дер. </w:t>
      </w:r>
      <w:r>
        <w:rPr>
          <w:i/>
          <w:iCs/>
        </w:rPr>
        <w:t>Круглица,</w:t>
      </w:r>
      <w:r>
        <w:t xml:space="preserve"> дер. </w:t>
      </w:r>
      <w:r>
        <w:rPr>
          <w:i/>
          <w:iCs/>
        </w:rPr>
        <w:t>Чертово,</w:t>
      </w:r>
      <w:r>
        <w:t xml:space="preserve"> дер. </w:t>
      </w:r>
      <w:r>
        <w:rPr>
          <w:i/>
          <w:iCs/>
        </w:rPr>
        <w:t xml:space="preserve">Хвастово, </w:t>
      </w:r>
      <w:r>
        <w:t xml:space="preserve">дер. </w:t>
      </w:r>
      <w:r>
        <w:rPr>
          <w:i/>
          <w:iCs/>
        </w:rPr>
        <w:t>Ютіно,</w:t>
      </w:r>
      <w:r>
        <w:t xml:space="preserve"> дер. </w:t>
      </w:r>
      <w:r>
        <w:rPr>
          <w:i/>
          <w:iCs/>
        </w:rPr>
        <w:t>Олексино,</w:t>
      </w:r>
      <w:r>
        <w:t xml:space="preserve"> дер. </w:t>
      </w:r>
      <w:r>
        <w:rPr>
          <w:i/>
          <w:iCs/>
        </w:rPr>
        <w:t>Горки,</w:t>
      </w:r>
      <w:r>
        <w:t xml:space="preserve"> дер. </w:t>
      </w:r>
      <w:r>
        <w:rPr>
          <w:i/>
          <w:iCs/>
        </w:rPr>
        <w:t>Меілино,</w:t>
      </w:r>
      <w:r>
        <w:t xml:space="preserve"> дер. </w:t>
      </w:r>
      <w:r>
        <w:rPr>
          <w:i/>
          <w:iCs/>
        </w:rPr>
        <w:t xml:space="preserve">Домахово, </w:t>
      </w:r>
      <w:r>
        <w:t xml:space="preserve">слц. </w:t>
      </w:r>
      <w:r>
        <w:rPr>
          <w:i/>
          <w:iCs/>
        </w:rPr>
        <w:t>Нелѵуново,</w:t>
      </w:r>
      <w:r>
        <w:t xml:space="preserve"> дер. </w:t>
      </w:r>
      <w:r>
        <w:rPr>
          <w:i/>
          <w:iCs/>
        </w:rPr>
        <w:t>Жуково,</w:t>
      </w:r>
      <w:r>
        <w:t xml:space="preserve"> дер. </w:t>
      </w:r>
      <w:r>
        <w:rPr>
          <w:i/>
          <w:iCs/>
        </w:rPr>
        <w:t>Дубково,</w:t>
      </w:r>
      <w:r>
        <w:t xml:space="preserve"> пуст. </w:t>
      </w:r>
      <w:r>
        <w:rPr>
          <w:i/>
          <w:iCs/>
        </w:rPr>
        <w:t>Давыдково;</w:t>
      </w:r>
      <w:r>
        <w:t xml:space="preserve"> пашни въ селѣхъ и </w:t>
      </w:r>
      <w:r>
        <w:t>въ дер. 342 чети въ одномъ полѣ, а въ дву потомуже, сѣна 527 кои., лѣсу на 13 четьи; земля въ селѣхъ и въ дер. сер.</w:t>
      </w:r>
    </w:p>
    <w:p w14:paraId="23D98668" w14:textId="77777777" w:rsidR="00433AE5" w:rsidRDefault="00903536">
      <w:pPr>
        <w:pStyle w:val="11"/>
        <w:spacing w:line="283" w:lineRule="auto"/>
        <w:ind w:firstLine="240"/>
        <w:jc w:val="both"/>
      </w:pPr>
      <w:r>
        <w:t xml:space="preserve">Тутанскаго монастыря, что на р. на </w:t>
      </w:r>
      <w:r>
        <w:rPr>
          <w:i/>
          <w:iCs/>
        </w:rPr>
        <w:t>Тмѣ,</w:t>
      </w:r>
      <w:r>
        <w:t xml:space="preserve"> слц. съ деревнями; пашни въ селѣ и въ дер. полсохи. Слц. </w:t>
      </w:r>
      <w:r>
        <w:rPr>
          <w:i/>
          <w:iCs/>
        </w:rPr>
        <w:t>Полтораново,</w:t>
      </w:r>
      <w:r>
        <w:t xml:space="preserve"> къ тому жъ селцу: дер. </w:t>
      </w:r>
      <w:r>
        <w:rPr>
          <w:i/>
          <w:iCs/>
        </w:rPr>
        <w:t>Озерков</w:t>
      </w:r>
      <w:r>
        <w:rPr>
          <w:i/>
          <w:iCs/>
        </w:rPr>
        <w:t>о,</w:t>
      </w:r>
      <w:r>
        <w:t xml:space="preserve"> дер. </w:t>
      </w:r>
      <w:r>
        <w:rPr>
          <w:i/>
          <w:iCs/>
        </w:rPr>
        <w:t>Бабкино,</w:t>
      </w:r>
      <w:r>
        <w:t xml:space="preserve"> дер. </w:t>
      </w:r>
      <w:r>
        <w:rPr>
          <w:i/>
          <w:iCs/>
        </w:rPr>
        <w:t>Голѣхино,</w:t>
      </w:r>
      <w:r>
        <w:t xml:space="preserve"> дер. </w:t>
      </w:r>
      <w:r>
        <w:rPr>
          <w:i/>
          <w:iCs/>
        </w:rPr>
        <w:t>Григово,</w:t>
      </w:r>
      <w:r>
        <w:t xml:space="preserve"> дер. </w:t>
      </w:r>
      <w:r>
        <w:rPr>
          <w:i/>
          <w:iCs/>
        </w:rPr>
        <w:t xml:space="preserve">Рогъ, </w:t>
      </w:r>
      <w:r>
        <w:t xml:space="preserve">дер. </w:t>
      </w:r>
      <w:r>
        <w:rPr>
          <w:i/>
          <w:iCs/>
        </w:rPr>
        <w:t>Чюпроха,</w:t>
      </w:r>
      <w:r>
        <w:t xml:space="preserve"> дер. </w:t>
      </w:r>
      <w:r>
        <w:rPr>
          <w:i/>
          <w:iCs/>
        </w:rPr>
        <w:t>Ямище,</w:t>
      </w:r>
      <w:r>
        <w:t xml:space="preserve"> дер. </w:t>
      </w:r>
      <w:r>
        <w:rPr>
          <w:i/>
          <w:iCs/>
        </w:rPr>
        <w:t>Борокъ,</w:t>
      </w:r>
      <w:r>
        <w:t xml:space="preserve"> дер. </w:t>
      </w:r>
      <w:r>
        <w:rPr>
          <w:i/>
          <w:iCs/>
        </w:rPr>
        <w:t>Курьяново,</w:t>
      </w:r>
      <w:r>
        <w:t xml:space="preserve"> дер. </w:t>
      </w:r>
      <w:r>
        <w:rPr>
          <w:i/>
          <w:iCs/>
        </w:rPr>
        <w:t xml:space="preserve">Килмкгто, </w:t>
      </w:r>
      <w:r>
        <w:t xml:space="preserve">дер. </w:t>
      </w:r>
      <w:r>
        <w:rPr>
          <w:i/>
          <w:iCs/>
        </w:rPr>
        <w:t>Могилицыно,</w:t>
      </w:r>
      <w:r>
        <w:t xml:space="preserve"> дер. </w:t>
      </w:r>
      <w:r>
        <w:rPr>
          <w:i/>
          <w:iCs/>
        </w:rPr>
        <w:t>Хварово,</w:t>
      </w:r>
      <w:r>
        <w:t xml:space="preserve"> дер. другое </w:t>
      </w:r>
      <w:r>
        <w:rPr>
          <w:i/>
          <w:iCs/>
        </w:rPr>
        <w:t>Хварово,</w:t>
      </w:r>
      <w:r>
        <w:t xml:space="preserve"> дер. </w:t>
      </w:r>
      <w:r>
        <w:rPr>
          <w:i/>
          <w:iCs/>
        </w:rPr>
        <w:t xml:space="preserve">Житенкгто, </w:t>
      </w:r>
      <w:r>
        <w:t xml:space="preserve">дер. </w:t>
      </w:r>
      <w:r>
        <w:rPr>
          <w:i/>
          <w:iCs/>
        </w:rPr>
        <w:t>Нопороткино,</w:t>
      </w:r>
      <w:r>
        <w:t xml:space="preserve"> пуст. </w:t>
      </w:r>
      <w:r>
        <w:rPr>
          <w:i/>
          <w:iCs/>
        </w:rPr>
        <w:t>Соколово,</w:t>
      </w:r>
      <w:r>
        <w:t xml:space="preserve"> пуст. </w:t>
      </w:r>
      <w:r>
        <w:rPr>
          <w:i/>
          <w:iCs/>
        </w:rPr>
        <w:t>Кошуево;</w:t>
      </w:r>
      <w:r>
        <w:t xml:space="preserve"> пашни въ селцѣ и въ дер. 350 четьи въ одномъ полѣ, а въ дву потомужъ, сѣна 290 коп.; земля сер.</w:t>
      </w:r>
    </w:p>
    <w:p w14:paraId="6B060198" w14:textId="77777777" w:rsidR="00433AE5" w:rsidRDefault="00903536">
      <w:pPr>
        <w:pStyle w:val="11"/>
        <w:spacing w:line="283" w:lineRule="auto"/>
        <w:ind w:firstLine="240"/>
        <w:jc w:val="both"/>
      </w:pPr>
      <w:r>
        <w:t xml:space="preserve">Нехтарьева монастыря полосмы деревни; пашни въ нихъ полтрети сохп. Дер. </w:t>
      </w:r>
      <w:r>
        <w:rPr>
          <w:i/>
          <w:iCs/>
        </w:rPr>
        <w:t>Тотарово,</w:t>
      </w:r>
      <w:r>
        <w:t xml:space="preserve"> дер. </w:t>
      </w:r>
      <w:r>
        <w:rPr>
          <w:i/>
          <w:iCs/>
        </w:rPr>
        <w:t>Заполокъ,</w:t>
      </w:r>
      <w:r>
        <w:t xml:space="preserve"> дер. </w:t>
      </w:r>
      <w:r>
        <w:rPr>
          <w:i/>
          <w:iCs/>
        </w:rPr>
        <w:t>Федотьино,</w:t>
      </w:r>
      <w:r>
        <w:t xml:space="preserve"> дер. </w:t>
      </w:r>
      <w:r>
        <w:rPr>
          <w:i/>
          <w:iCs/>
        </w:rPr>
        <w:t xml:space="preserve">Ноуюродово, </w:t>
      </w:r>
      <w:r>
        <w:t xml:space="preserve">дер. </w:t>
      </w:r>
      <w:r>
        <w:rPr>
          <w:i/>
          <w:iCs/>
        </w:rPr>
        <w:t>Лужа,</w:t>
      </w:r>
      <w:r>
        <w:t xml:space="preserve"> дер. </w:t>
      </w:r>
      <w:r>
        <w:rPr>
          <w:i/>
          <w:iCs/>
        </w:rPr>
        <w:t>Чяпово,</w:t>
      </w:r>
      <w:r>
        <w:t xml:space="preserve"> дер. </w:t>
      </w:r>
      <w:r>
        <w:rPr>
          <w:i/>
          <w:iCs/>
        </w:rPr>
        <w:t>Крушецъ;</w:t>
      </w:r>
      <w:r>
        <w:t xml:space="preserve"> пашни въ дер. 93 чети въ одномъ полѣ, а въ дву потомужъ, сѣна 105 коп.; земля сер.</w:t>
      </w:r>
    </w:p>
    <w:p w14:paraId="60781ECD" w14:textId="77777777" w:rsidR="00433AE5" w:rsidRDefault="00903536">
      <w:pPr>
        <w:pStyle w:val="11"/>
        <w:spacing w:line="283" w:lineRule="auto"/>
        <w:ind w:firstLine="240"/>
        <w:jc w:val="both"/>
      </w:pPr>
      <w:r>
        <w:t xml:space="preserve">Малые Перемѣры с. съ деревнями; пашни полполчети сохи; земля сер. С. </w:t>
      </w:r>
      <w:r>
        <w:rPr>
          <w:i/>
          <w:iCs/>
        </w:rPr>
        <w:t>Скирманово,</w:t>
      </w:r>
      <w:r>
        <w:t xml:space="preserve"> дер. </w:t>
      </w:r>
      <w:r>
        <w:rPr>
          <w:i/>
          <w:iCs/>
        </w:rPr>
        <w:t>Шелухино,</w:t>
      </w:r>
      <w:r>
        <w:t xml:space="preserve"> дер. </w:t>
      </w:r>
      <w:r>
        <w:rPr>
          <w:i/>
          <w:iCs/>
        </w:rPr>
        <w:t>Новинки;</w:t>
      </w:r>
      <w:r>
        <w:t xml:space="preserve"> пашни въ селцѣ и въ дер. 86 четьи въ одномъ полѣ, а въ</w:t>
      </w:r>
      <w:r>
        <w:t xml:space="preserve"> дву </w:t>
      </w:r>
      <w:r>
        <w:lastRenderedPageBreak/>
        <w:t>потомужъ, сѣна 85 коп., лѣсу на четь; земля камениста.</w:t>
      </w:r>
    </w:p>
    <w:p w14:paraId="7B427E9A" w14:textId="77777777" w:rsidR="00433AE5" w:rsidRDefault="00903536">
      <w:pPr>
        <w:pStyle w:val="11"/>
        <w:spacing w:line="283" w:lineRule="auto"/>
        <w:ind w:firstLine="240"/>
        <w:jc w:val="both"/>
      </w:pPr>
      <w:r>
        <w:t xml:space="preserve">Егорьевская, что Егорей св. въ великого князя въ с. въ </w:t>
      </w:r>
      <w:r>
        <w:rPr>
          <w:i/>
          <w:iCs/>
        </w:rPr>
        <w:t>Черка- спхъ,</w:t>
      </w:r>
      <w:r>
        <w:t xml:space="preserve"> дер. </w:t>
      </w:r>
      <w:r>
        <w:rPr>
          <w:i/>
          <w:iCs/>
        </w:rPr>
        <w:t>Нрешково,</w:t>
      </w:r>
      <w:r>
        <w:t xml:space="preserve"> да Борисоглѣбская, что Борисъ Глѣбъ во </w:t>
      </w:r>
      <w:r>
        <w:rPr>
          <w:i/>
          <w:iCs/>
        </w:rPr>
        <w:t>Твери на сѣняхъ,</w:t>
      </w:r>
      <w:r>
        <w:t xml:space="preserve"> дер. </w:t>
      </w:r>
      <w:r>
        <w:rPr>
          <w:i/>
          <w:iCs/>
        </w:rPr>
        <w:t>Петрелово;</w:t>
      </w:r>
      <w:r>
        <w:t xml:space="preserve"> пашни въ нихъ полполполчети сохи. Бори</w:t>
      </w:r>
      <w:r>
        <w:softHyphen/>
        <w:t>со</w:t>
      </w:r>
      <w:r>
        <w:t xml:space="preserve">глѣбская дер. </w:t>
      </w:r>
      <w:r>
        <w:rPr>
          <w:i/>
          <w:iCs/>
        </w:rPr>
        <w:t>Петрилово</w:t>
      </w:r>
      <w:r>
        <w:t xml:space="preserve"> да Егорьевская дер. </w:t>
      </w:r>
      <w:r>
        <w:rPr>
          <w:i/>
          <w:iCs/>
        </w:rPr>
        <w:t>Нрешково;</w:t>
      </w:r>
      <w:r>
        <w:t xml:space="preserve"> пашнп во всѣхъ дер. 31 четь въ одномъ полѣ, а въ дву потомужъ, сѣна 20 коп., лѣсу пашенного иа четь; земля сер.</w:t>
      </w:r>
    </w:p>
    <w:p w14:paraId="40FFDBDF" w14:textId="77777777" w:rsidR="00433AE5" w:rsidRDefault="00903536">
      <w:pPr>
        <w:pStyle w:val="11"/>
        <w:spacing w:line="283" w:lineRule="auto"/>
        <w:ind w:firstLine="240"/>
        <w:jc w:val="both"/>
      </w:pPr>
      <w:r>
        <w:t xml:space="preserve">Рожества Пречистые, что на </w:t>
      </w:r>
      <w:r>
        <w:rPr>
          <w:i/>
          <w:iCs/>
        </w:rPr>
        <w:t>усть-Шостки,</w:t>
      </w:r>
      <w:r>
        <w:t xml:space="preserve"> дер. </w:t>
      </w:r>
      <w:r>
        <w:rPr>
          <w:i/>
          <w:iCs/>
        </w:rPr>
        <w:t>Горки,</w:t>
      </w:r>
      <w:r>
        <w:t xml:space="preserve"> даКиликеи св., что </w:t>
      </w:r>
      <w:r>
        <w:rPr>
          <w:i/>
          <w:iCs/>
        </w:rPr>
        <w:t>подъ колоколы</w:t>
      </w:r>
      <w:r>
        <w:t xml:space="preserve"> во </w:t>
      </w:r>
      <w:r>
        <w:rPr>
          <w:i/>
          <w:iCs/>
        </w:rPr>
        <w:t>Тв</w:t>
      </w:r>
      <w:r>
        <w:rPr>
          <w:i/>
          <w:iCs/>
        </w:rPr>
        <w:t>ери,</w:t>
      </w:r>
      <w:r>
        <w:t xml:space="preserve"> дер. </w:t>
      </w:r>
      <w:r>
        <w:rPr>
          <w:i/>
          <w:iCs/>
        </w:rPr>
        <w:t>Вороново;</w:t>
      </w:r>
      <w:r>
        <w:t xml:space="preserve"> пашни въ дву дер. полпол</w:t>
      </w:r>
      <w:r>
        <w:softHyphen/>
        <w:t xml:space="preserve">полтрети сохи. Дер. </w:t>
      </w:r>
      <w:r>
        <w:rPr>
          <w:i/>
          <w:iCs/>
        </w:rPr>
        <w:t>Горки;</w:t>
      </w:r>
      <w:r>
        <w:t xml:space="preserve"> пашни въ ней 20 четьи въ одномъ полѣ, а въ дву потомужъ, сѣна 20 коп.; земля песочна.</w:t>
      </w:r>
    </w:p>
    <w:p w14:paraId="32A2D2A7" w14:textId="77777777" w:rsidR="00433AE5" w:rsidRDefault="00903536">
      <w:pPr>
        <w:pStyle w:val="11"/>
        <w:spacing w:line="283" w:lineRule="auto"/>
        <w:ind w:firstLine="240"/>
        <w:jc w:val="both"/>
        <w:sectPr w:rsidR="00433AE5">
          <w:headerReference w:type="even" r:id="rId516"/>
          <w:headerReference w:type="default" r:id="rId517"/>
          <w:footerReference w:type="even" r:id="rId518"/>
          <w:footerReference w:type="default" r:id="rId519"/>
          <w:footnotePr>
            <w:numFmt w:val="chicago"/>
          </w:footnotePr>
          <w:pgSz w:w="8634" w:h="14208"/>
          <w:pgMar w:top="953" w:right="425" w:bottom="549" w:left="424" w:header="0" w:footer="121" w:gutter="0"/>
          <w:pgNumType w:start="251"/>
          <w:cols w:space="720"/>
          <w:noEndnote/>
          <w:docGrid w:linePitch="360"/>
          <w15:footnoteColumns w:val="1"/>
        </w:sectPr>
      </w:pPr>
      <w:r>
        <w:t xml:space="preserve">Тресвятцкого монастыря, что во </w:t>
      </w:r>
      <w:r>
        <w:rPr>
          <w:i/>
          <w:iCs/>
        </w:rPr>
        <w:t>Твери</w:t>
      </w:r>
      <w:r>
        <w:t xml:space="preserve"> за </w:t>
      </w:r>
      <w:r>
        <w:rPr>
          <w:i/>
          <w:iCs/>
        </w:rPr>
        <w:t>Тмакою,</w:t>
      </w:r>
      <w:r>
        <w:t xml:space="preserve"> дер. </w:t>
      </w:r>
      <w:r>
        <w:rPr>
          <w:i/>
          <w:iCs/>
        </w:rPr>
        <w:t xml:space="preserve">Бутова, </w:t>
      </w:r>
      <w:r>
        <w:t xml:space="preserve">да Бориса Глѣба, что во </w:t>
      </w:r>
      <w:r>
        <w:rPr>
          <w:i/>
          <w:iCs/>
        </w:rPr>
        <w:t>Твери, на сѣняхъ,</w:t>
      </w:r>
      <w:r>
        <w:t xml:space="preserve"> дер. </w:t>
      </w:r>
      <w:r>
        <w:rPr>
          <w:i/>
          <w:iCs/>
        </w:rPr>
        <w:t>Гостилово;</w:t>
      </w:r>
      <w:r>
        <w:t xml:space="preserve"> пашнп въ дву дер. полполполтрети сохи. Дер. </w:t>
      </w:r>
      <w:r>
        <w:rPr>
          <w:i/>
          <w:iCs/>
        </w:rPr>
        <w:t>Бутово;</w:t>
      </w:r>
      <w:r>
        <w:t xml:space="preserve"> пашни въ ней </w:t>
      </w:r>
      <w:r>
        <w:t>30 четьи,</w:t>
      </w:r>
    </w:p>
    <w:p w14:paraId="2B7825F0" w14:textId="77777777" w:rsidR="00433AE5" w:rsidRDefault="00903536">
      <w:pPr>
        <w:pStyle w:val="11"/>
        <w:spacing w:line="283" w:lineRule="auto"/>
        <w:ind w:left="480" w:firstLine="20"/>
        <w:jc w:val="both"/>
      </w:pPr>
      <w:r>
        <w:lastRenderedPageBreak/>
        <w:t xml:space="preserve">сѣна 5 коп., лѣсу на 3 четв. Дер. </w:t>
      </w:r>
      <w:r>
        <w:rPr>
          <w:i/>
          <w:iCs/>
        </w:rPr>
        <w:t>Гостилово;</w:t>
      </w:r>
      <w:r>
        <w:t xml:space="preserve"> пашни въ ней 13 четьи въ одномъ полѣ, а въ дву потомужъ, сѣна о коп.; земля худа.</w:t>
      </w:r>
    </w:p>
    <w:p w14:paraId="3B5436CA" w14:textId="77777777" w:rsidR="00433AE5" w:rsidRDefault="00903536">
      <w:pPr>
        <w:pStyle w:val="11"/>
        <w:spacing w:line="283" w:lineRule="auto"/>
        <w:ind w:left="480" w:firstLine="260"/>
        <w:jc w:val="both"/>
      </w:pPr>
      <w:r>
        <w:t xml:space="preserve">Александровская, что Олександръ св. у Спаса въ придѣлѣ во </w:t>
      </w:r>
      <w:r>
        <w:rPr>
          <w:i/>
          <w:iCs/>
        </w:rPr>
        <w:t>Твери,</w:t>
      </w:r>
      <w:r>
        <w:t xml:space="preserve"> дер.; пашни полполполчети сохи. Дер. </w:t>
      </w:r>
      <w:r>
        <w:rPr>
          <w:i/>
          <w:iCs/>
        </w:rPr>
        <w:t>Шахино;</w:t>
      </w:r>
      <w:r>
        <w:t xml:space="preserve"> пашни въ </w:t>
      </w:r>
      <w:r>
        <w:t>ней 25 четьи въ одномъ полѣ, а въ дву потомуже, сѣна 40 коп.; земля сер.</w:t>
      </w:r>
    </w:p>
    <w:p w14:paraId="28C6AB9E" w14:textId="77777777" w:rsidR="00433AE5" w:rsidRDefault="00903536">
      <w:pPr>
        <w:pStyle w:val="11"/>
        <w:spacing w:line="283" w:lineRule="auto"/>
        <w:ind w:left="480" w:firstLine="260"/>
        <w:jc w:val="both"/>
      </w:pPr>
      <w:r>
        <w:t xml:space="preserve">Отроческого монастыря, что во </w:t>
      </w:r>
      <w:r>
        <w:rPr>
          <w:i/>
          <w:iCs/>
        </w:rPr>
        <w:t>Твери,</w:t>
      </w:r>
      <w:r>
        <w:t xml:space="preserve"> на усть </w:t>
      </w:r>
      <w:r>
        <w:rPr>
          <w:i/>
          <w:iCs/>
        </w:rPr>
        <w:t>Тверцы,</w:t>
      </w:r>
      <w:r>
        <w:t xml:space="preserve"> 3 деревни; пашни полполтрети сохи. Дер. </w:t>
      </w:r>
      <w:r>
        <w:rPr>
          <w:i/>
          <w:iCs/>
        </w:rPr>
        <w:t>Морозова,</w:t>
      </w:r>
      <w:r>
        <w:t xml:space="preserve"> дер. </w:t>
      </w:r>
      <w:r>
        <w:rPr>
          <w:i/>
          <w:iCs/>
        </w:rPr>
        <w:t>Михѣево,</w:t>
      </w:r>
      <w:r>
        <w:t xml:space="preserve"> дер. </w:t>
      </w:r>
      <w:r>
        <w:rPr>
          <w:i/>
          <w:iCs/>
        </w:rPr>
        <w:t xml:space="preserve">Уиково; </w:t>
      </w:r>
      <w:r>
        <w:t xml:space="preserve">пашни въ дер. 78 четьи въ одномъ полѣ, а въ дву </w:t>
      </w:r>
      <w:r>
        <w:t>потомужъ, сѣна 55 коп., лѣсу на 3 четв.; земля боровая.</w:t>
      </w:r>
    </w:p>
    <w:p w14:paraId="68B283C5" w14:textId="77777777" w:rsidR="00433AE5" w:rsidRDefault="00903536">
      <w:pPr>
        <w:pStyle w:val="11"/>
        <w:spacing w:line="283" w:lineRule="auto"/>
        <w:ind w:left="480" w:firstLine="260"/>
        <w:jc w:val="both"/>
      </w:pPr>
      <w:r>
        <w:t xml:space="preserve">Ѳедоровой ого монастыря, что за </w:t>
      </w:r>
      <w:r>
        <w:rPr>
          <w:i/>
          <w:iCs/>
        </w:rPr>
        <w:t>Тмакою,</w:t>
      </w:r>
      <w:r>
        <w:t xml:space="preserve"> во </w:t>
      </w:r>
      <w:r>
        <w:rPr>
          <w:i/>
          <w:iCs/>
        </w:rPr>
        <w:t>Твери,</w:t>
      </w:r>
      <w:r>
        <w:t xml:space="preserve"> 2 дер.; пашни въ нихъ полполполтрети сохи. Дер. </w:t>
      </w:r>
      <w:r>
        <w:rPr>
          <w:i/>
          <w:iCs/>
        </w:rPr>
        <w:t>Костькова,</w:t>
      </w:r>
      <w:r>
        <w:t xml:space="preserve"> дер. </w:t>
      </w:r>
      <w:r>
        <w:rPr>
          <w:i/>
          <w:iCs/>
        </w:rPr>
        <w:t>Олексино;</w:t>
      </w:r>
      <w:r>
        <w:t xml:space="preserve"> пашни во всѣхъ 30 четьи въ одномъ полѣ, а въ дву потомужъ, лѣсу на 2 чети; з</w:t>
      </w:r>
      <w:r>
        <w:t>ем</w:t>
      </w:r>
      <w:r>
        <w:softHyphen/>
        <w:t>ля сер.</w:t>
      </w:r>
    </w:p>
    <w:p w14:paraId="2375FF53" w14:textId="77777777" w:rsidR="00433AE5" w:rsidRDefault="00903536">
      <w:pPr>
        <w:pStyle w:val="11"/>
        <w:spacing w:line="283" w:lineRule="auto"/>
        <w:ind w:left="480" w:firstLine="260"/>
        <w:jc w:val="both"/>
      </w:pPr>
      <w:r>
        <w:t xml:space="preserve">Великого князя погостъ, а въ немъ церковь Нцкола чюдотворецъ въ </w:t>
      </w:r>
      <w:r>
        <w:rPr>
          <w:i/>
          <w:iCs/>
        </w:rPr>
        <w:t>Софроновскомъ,</w:t>
      </w:r>
      <w:r>
        <w:t xml:space="preserve"> съ дер.; пашни полполполчети сохи. Того-жъ погоста дер. </w:t>
      </w:r>
      <w:r>
        <w:rPr>
          <w:i/>
          <w:iCs/>
        </w:rPr>
        <w:t>Черевково</w:t>
      </w:r>
      <w:r>
        <w:t xml:space="preserve"> пуста; пашни въ ней 9 четьи въ одномъ полѣ, а въ дву пото</w:t>
      </w:r>
      <w:r>
        <w:softHyphen/>
        <w:t>мужъ, сѣна 10 коп., лѣсу на 2 четп.</w:t>
      </w:r>
    </w:p>
    <w:p w14:paraId="00D0D611" w14:textId="77777777" w:rsidR="00433AE5" w:rsidRDefault="00903536">
      <w:pPr>
        <w:pStyle w:val="11"/>
        <w:spacing w:line="283" w:lineRule="auto"/>
        <w:ind w:left="480" w:firstLine="260"/>
        <w:jc w:val="both"/>
      </w:pPr>
      <w:r>
        <w:t>Велико</w:t>
      </w:r>
      <w:r>
        <w:t xml:space="preserve">го князя погостъ на р. на </w:t>
      </w:r>
      <w:r>
        <w:rPr>
          <w:i/>
          <w:iCs/>
        </w:rPr>
        <w:t>Шосткп,</w:t>
      </w:r>
      <w:r>
        <w:t xml:space="preserve"> а въ немъ церк. Рожество Христово; пашни у погоста полполполчетв. сохи.</w:t>
      </w:r>
    </w:p>
    <w:p w14:paraId="66B10584" w14:textId="77777777" w:rsidR="00433AE5" w:rsidRDefault="00903536">
      <w:pPr>
        <w:pStyle w:val="11"/>
        <w:spacing w:line="283" w:lineRule="auto"/>
        <w:ind w:left="480" w:firstLine="260"/>
        <w:jc w:val="both"/>
      </w:pPr>
      <w:r>
        <w:t>Волость Чягловъ, а въ ней великого князя села и деревни за дѣтми боярскими и за служивыми людми за москвичи и за тверичи помѣстья:</w:t>
      </w:r>
    </w:p>
    <w:p w14:paraId="302D93C3" w14:textId="77777777" w:rsidR="00433AE5" w:rsidRDefault="00903536">
      <w:pPr>
        <w:pStyle w:val="11"/>
        <w:spacing w:line="283" w:lineRule="auto"/>
        <w:ind w:left="480" w:firstLine="260"/>
        <w:jc w:val="both"/>
      </w:pPr>
      <w:r>
        <w:t>За Даниломъ Лукьяно</w:t>
      </w:r>
      <w:r>
        <w:t xml:space="preserve">вымъ сыномъ Посѣвьева* слц. съ деревнями; пашни полчети сохи. Данила въ животѣ не стало, а нынѣча то помѣстья за сыномъ его за Васильемъ слц. </w:t>
      </w:r>
      <w:r>
        <w:rPr>
          <w:i/>
          <w:iCs/>
        </w:rPr>
        <w:t>Саку лино,</w:t>
      </w:r>
      <w:r>
        <w:t xml:space="preserve"> да къ томужъ селцу деревни: дер. </w:t>
      </w:r>
      <w:r>
        <w:rPr>
          <w:i/>
          <w:iCs/>
        </w:rPr>
        <w:t>Хролщова,</w:t>
      </w:r>
      <w:r>
        <w:t xml:space="preserve"> дер. </w:t>
      </w:r>
      <w:r>
        <w:rPr>
          <w:i/>
          <w:iCs/>
        </w:rPr>
        <w:t>Зиновково,</w:t>
      </w:r>
      <w:r>
        <w:t xml:space="preserve"> дер. </w:t>
      </w:r>
      <w:r>
        <w:rPr>
          <w:i/>
          <w:iCs/>
        </w:rPr>
        <w:t>Данилищово,</w:t>
      </w:r>
      <w:r>
        <w:t xml:space="preserve"> дер. </w:t>
      </w:r>
      <w:r>
        <w:rPr>
          <w:i/>
          <w:iCs/>
        </w:rPr>
        <w:t>Вахрушова,</w:t>
      </w:r>
      <w:r>
        <w:t xml:space="preserve"> дер. </w:t>
      </w:r>
      <w:r>
        <w:rPr>
          <w:i/>
          <w:iCs/>
        </w:rPr>
        <w:t>Корѣев</w:t>
      </w:r>
      <w:r>
        <w:rPr>
          <w:i/>
          <w:iCs/>
        </w:rPr>
        <w:t>о,</w:t>
      </w:r>
      <w:r>
        <w:t xml:space="preserve"> дер. </w:t>
      </w:r>
      <w:r>
        <w:rPr>
          <w:i/>
          <w:iCs/>
        </w:rPr>
        <w:t>Зяблища,</w:t>
      </w:r>
      <w:r>
        <w:t xml:space="preserve"> дер. </w:t>
      </w:r>
      <w:r>
        <w:rPr>
          <w:i/>
          <w:iCs/>
        </w:rPr>
        <w:t>Комилово',</w:t>
      </w:r>
      <w:r>
        <w:t xml:space="preserve"> пашни въ селцѣ и въ дер. въ полѣ 108 четьи, а въ дву потому жъ, сѣна 83 коп., лѣсу бору на 2 четв.; а грамоты жалованной не положилъ, сказалъ, сгорѣла во Твери. Василей служитъ царю и великому князю; земля сер.</w:t>
      </w:r>
    </w:p>
    <w:p w14:paraId="5F8A79FA" w14:textId="77777777" w:rsidR="00433AE5" w:rsidRDefault="00903536">
      <w:pPr>
        <w:pStyle w:val="11"/>
        <w:spacing w:line="283" w:lineRule="auto"/>
        <w:ind w:left="480" w:firstLine="260"/>
        <w:jc w:val="both"/>
      </w:pPr>
      <w:r>
        <w:t>За Петромъ Д</w:t>
      </w:r>
      <w:r>
        <w:t>аниловымъ сыномъ Клавшова да за его сыномъ за Пет</w:t>
      </w:r>
      <w:r>
        <w:softHyphen/>
        <w:t>рушкою, да за Иваномъ за Даниловымъ сыномъ Клавшова да за его дѣт</w:t>
      </w:r>
      <w:r>
        <w:softHyphen/>
        <w:t xml:space="preserve">ми за Ондрюшкою, да за Ѳедкомъ, да за Борискомъ деревни: дер. </w:t>
      </w:r>
      <w:r>
        <w:rPr>
          <w:i/>
          <w:iCs/>
        </w:rPr>
        <w:t>Поло- зово,</w:t>
      </w:r>
      <w:r>
        <w:t xml:space="preserve"> дер. </w:t>
      </w:r>
      <w:r>
        <w:rPr>
          <w:i/>
          <w:iCs/>
        </w:rPr>
        <w:t>Соколово,</w:t>
      </w:r>
      <w:r>
        <w:t xml:space="preserve"> дер. </w:t>
      </w:r>
      <w:r>
        <w:rPr>
          <w:i/>
          <w:iCs/>
        </w:rPr>
        <w:t>Бѣлохово,</w:t>
      </w:r>
      <w:r>
        <w:t xml:space="preserve"> дер. </w:t>
      </w:r>
      <w:r>
        <w:rPr>
          <w:i/>
          <w:iCs/>
        </w:rPr>
        <w:t>Бурмачкино;</w:t>
      </w:r>
      <w:r>
        <w:t xml:space="preserve"> пашни въ 4 дер. пол</w:t>
      </w:r>
      <w:r>
        <w:t>чети сохи. Ивана Данилова да его дѣтей Ондрюшіш да Бориска въ животѣ не стало, а нынѣ то помѣстье за Петромъ да за его сыномъ за Микиткою, да за Ѳедкомъ, да за Гришею, да за Олексѣйцомъ за Ивано</w:t>
      </w:r>
      <w:r>
        <w:softHyphen/>
        <w:t xml:space="preserve">выми дѣтми Данилова сына Клавшова: дер. </w:t>
      </w:r>
      <w:r>
        <w:rPr>
          <w:i/>
          <w:iCs/>
        </w:rPr>
        <w:t>Соколово,</w:t>
      </w:r>
      <w:r>
        <w:t xml:space="preserve"> дер. </w:t>
      </w:r>
      <w:r>
        <w:rPr>
          <w:i/>
          <w:iCs/>
        </w:rPr>
        <w:t>Бурмак</w:t>
      </w:r>
      <w:r>
        <w:rPr>
          <w:i/>
          <w:iCs/>
        </w:rPr>
        <w:t xml:space="preserve">ино, </w:t>
      </w:r>
      <w:r>
        <w:t xml:space="preserve">пуст. </w:t>
      </w:r>
      <w:r>
        <w:rPr>
          <w:i/>
          <w:iCs/>
        </w:rPr>
        <w:t>Петрово,</w:t>
      </w:r>
      <w:r>
        <w:t xml:space="preserve"> пуст. </w:t>
      </w:r>
      <w:r>
        <w:rPr>
          <w:i/>
          <w:iCs/>
        </w:rPr>
        <w:t>Пирятино;</w:t>
      </w:r>
      <w:r>
        <w:t xml:space="preserve"> пашпи въ дер. въ полѣ 40 четьи, а въ дву поляхъ потомужъ, сѣна 40 коп., лѣсу 3 чети. А грамоту помѣсную сказалъ сгорѣла; а служитъ царю и великому князю; земля сер.</w:t>
      </w:r>
    </w:p>
    <w:p w14:paraId="5E76595D" w14:textId="77777777" w:rsidR="00433AE5" w:rsidRDefault="00903536">
      <w:pPr>
        <w:pStyle w:val="11"/>
        <w:spacing w:line="283" w:lineRule="auto"/>
        <w:ind w:left="480" w:firstLine="260"/>
        <w:jc w:val="both"/>
      </w:pPr>
      <w:r>
        <w:t xml:space="preserve">За Васильемъ, да за Иваномъ, да за Петромъ, да за </w:t>
      </w:r>
      <w:r>
        <w:t>Ондрѣемъ Ва</w:t>
      </w:r>
      <w:r>
        <w:softHyphen/>
        <w:t xml:space="preserve">сильевыми дѣтми Жукола слц. съ деревнями; пашни полчети сохи. А то помѣстья за Ондрѣемъ за Васильевымъ сыномъ Жукова слц. </w:t>
      </w:r>
      <w:r>
        <w:rPr>
          <w:i/>
          <w:iCs/>
        </w:rPr>
        <w:t>Литвинов- цово,</w:t>
      </w:r>
      <w:r>
        <w:t xml:space="preserve"> къ томужъ селцу деревни: дер. </w:t>
      </w:r>
      <w:r>
        <w:rPr>
          <w:i/>
          <w:iCs/>
        </w:rPr>
        <w:t>Дорофеева,</w:t>
      </w:r>
      <w:r>
        <w:t xml:space="preserve"> дер. </w:t>
      </w:r>
      <w:r>
        <w:rPr>
          <w:i/>
          <w:iCs/>
        </w:rPr>
        <w:t>Иванково,</w:t>
      </w:r>
      <w:r>
        <w:t xml:space="preserve"> дер. </w:t>
      </w:r>
      <w:r>
        <w:rPr>
          <w:i/>
          <w:iCs/>
        </w:rPr>
        <w:t>Ба</w:t>
      </w:r>
      <w:r>
        <w:rPr>
          <w:i/>
          <w:iCs/>
        </w:rPr>
        <w:softHyphen/>
        <w:t>тино,</w:t>
      </w:r>
      <w:r>
        <w:t xml:space="preserve"> дер. </w:t>
      </w:r>
      <w:r>
        <w:rPr>
          <w:i/>
          <w:iCs/>
        </w:rPr>
        <w:t>Карадышово,</w:t>
      </w:r>
      <w:r>
        <w:t xml:space="preserve"> пуст. </w:t>
      </w:r>
      <w:r>
        <w:rPr>
          <w:i/>
          <w:iCs/>
        </w:rPr>
        <w:t>Пголниково;</w:t>
      </w:r>
      <w:r>
        <w:t xml:space="preserve"> п</w:t>
      </w:r>
      <w:r>
        <w:t>ашни въ селцѣ и въ дер. въ полѣ 70 четьи, а въ дву потомуже, сѣна 400 коп., лѣсу 13 четьи. '■</w:t>
      </w:r>
    </w:p>
    <w:p w14:paraId="7D4F340D" w14:textId="77777777" w:rsidR="00433AE5" w:rsidRDefault="00903536">
      <w:pPr>
        <w:pStyle w:val="11"/>
        <w:spacing w:line="283" w:lineRule="auto"/>
        <w:ind w:firstLine="220"/>
        <w:jc w:val="both"/>
      </w:pPr>
      <w:r>
        <w:t xml:space="preserve">За Григорьемъ за Даниловымъ сыномъ Посѣвьева 3 дер.; пашни въ нихъ полполтрети сохи. Слц. </w:t>
      </w:r>
      <w:r>
        <w:rPr>
          <w:i/>
          <w:iCs/>
        </w:rPr>
        <w:t>Дубровки,</w:t>
      </w:r>
      <w:r>
        <w:t xml:space="preserve"> къ томужъ селу: дер. </w:t>
      </w:r>
      <w:r>
        <w:rPr>
          <w:i/>
          <w:iCs/>
        </w:rPr>
        <w:t>Пес- трухино</w:t>
      </w:r>
      <w:r>
        <w:t xml:space="preserve"> (*), дер. </w:t>
      </w:r>
      <w:r>
        <w:rPr>
          <w:i/>
          <w:iCs/>
        </w:rPr>
        <w:t>Молахово,</w:t>
      </w:r>
      <w:r>
        <w:t xml:space="preserve"> дер. </w:t>
      </w:r>
      <w:r>
        <w:rPr>
          <w:i/>
          <w:iCs/>
        </w:rPr>
        <w:t>Староселья;</w:t>
      </w:r>
      <w:r>
        <w:t xml:space="preserve"> пашни въ селцѣ и въ дер. въ полѣ 110 четьи, сѣна 165 коп.; земля сер. Григорей служитъ царю и великому князю; а грамота великого князя Ивана Васильевича всеа Русіи.</w:t>
      </w:r>
    </w:p>
    <w:p w14:paraId="628CCCCF" w14:textId="77777777" w:rsidR="00433AE5" w:rsidRDefault="00903536">
      <w:pPr>
        <w:pStyle w:val="11"/>
        <w:spacing w:line="283" w:lineRule="auto"/>
        <w:ind w:firstLine="220"/>
        <w:jc w:val="both"/>
      </w:pPr>
      <w:r>
        <w:t xml:space="preserve">За Ѳедоромъ Ивановымъ сыномъ Волынцова дер. </w:t>
      </w:r>
      <w:r>
        <w:rPr>
          <w:i/>
          <w:iCs/>
        </w:rPr>
        <w:t>Пирогова,</w:t>
      </w:r>
      <w:r>
        <w:t xml:space="preserve"> дер. </w:t>
      </w:r>
      <w:r>
        <w:rPr>
          <w:i/>
          <w:iCs/>
        </w:rPr>
        <w:t>Ту- рыгино;</w:t>
      </w:r>
      <w:r>
        <w:t xml:space="preserve"> па</w:t>
      </w:r>
      <w:r>
        <w:t xml:space="preserve">шни </w:t>
      </w:r>
      <w:r>
        <w:lastRenderedPageBreak/>
        <w:t xml:space="preserve">полполполчети сохи. И то нынѣча помѣстья отписано на царя и великого князя, и приказано тверскому подключнику Занѣ Безтужеву; а Ѳедоръ па Москвѣ сидитъ въ тюрмѣ. Дер. </w:t>
      </w:r>
      <w:r>
        <w:rPr>
          <w:i/>
          <w:iCs/>
        </w:rPr>
        <w:t>Пирогово;</w:t>
      </w:r>
      <w:r>
        <w:t xml:space="preserve"> пашни въ полѣ 7 четьи, а въ дву потомужъ, сѣна 35 коп., лѣсу мшаринного на </w:t>
      </w:r>
      <w:r>
        <w:t>версту, а поперегъ на полверсты; земля сер.</w:t>
      </w:r>
    </w:p>
    <w:p w14:paraId="4E9A053A" w14:textId="77777777" w:rsidR="00433AE5" w:rsidRDefault="00903536">
      <w:pPr>
        <w:pStyle w:val="11"/>
        <w:spacing w:line="283" w:lineRule="auto"/>
        <w:ind w:firstLine="220"/>
        <w:jc w:val="both"/>
      </w:pPr>
      <w:r>
        <w:t xml:space="preserve">Въ той же волости деревни владычни: дер. </w:t>
      </w:r>
      <w:r>
        <w:rPr>
          <w:i/>
          <w:iCs/>
        </w:rPr>
        <w:t>Голубова,</w:t>
      </w:r>
      <w:r>
        <w:t xml:space="preserve"> дер. </w:t>
      </w:r>
      <w:r>
        <w:rPr>
          <w:i/>
          <w:iCs/>
        </w:rPr>
        <w:t xml:space="preserve">Свершъто, </w:t>
      </w:r>
      <w:r>
        <w:t xml:space="preserve">дер. </w:t>
      </w:r>
      <w:r>
        <w:rPr>
          <w:i/>
          <w:iCs/>
        </w:rPr>
        <w:t>Чмутова;</w:t>
      </w:r>
      <w:r>
        <w:t xml:space="preserve"> пашни полполтрети сохи. Дер. </w:t>
      </w:r>
      <w:r>
        <w:rPr>
          <w:i/>
          <w:iCs/>
        </w:rPr>
        <w:t>Голубова,</w:t>
      </w:r>
      <w:r>
        <w:t xml:space="preserve"> на </w:t>
      </w:r>
      <w:r>
        <w:rPr>
          <w:i/>
          <w:iCs/>
        </w:rPr>
        <w:t>Тверг^п</w:t>
      </w:r>
      <w:r>
        <w:t xml:space="preserve"> на р. </w:t>
      </w:r>
      <w:r>
        <w:rPr>
          <w:i/>
          <w:iCs/>
        </w:rPr>
        <w:t>(пробѣлъ).</w:t>
      </w:r>
    </w:p>
    <w:p w14:paraId="05C76EB8" w14:textId="77777777" w:rsidR="00433AE5" w:rsidRDefault="00903536">
      <w:pPr>
        <w:pStyle w:val="11"/>
        <w:spacing w:line="283" w:lineRule="auto"/>
        <w:ind w:firstLine="220"/>
        <w:jc w:val="both"/>
      </w:pPr>
      <w:r>
        <w:t xml:space="preserve">За Ѳедоромъ за Ивановымъ сыномъ Бабкина дер. </w:t>
      </w:r>
      <w:r>
        <w:rPr>
          <w:i/>
          <w:iCs/>
        </w:rPr>
        <w:t>Свершгшо,</w:t>
      </w:r>
      <w:r>
        <w:t xml:space="preserve"> дер. </w:t>
      </w:r>
      <w:r>
        <w:rPr>
          <w:i/>
          <w:iCs/>
        </w:rPr>
        <w:t>Чмуто</w:t>
      </w:r>
      <w:r>
        <w:rPr>
          <w:i/>
          <w:iCs/>
        </w:rPr>
        <w:t>ва,</w:t>
      </w:r>
      <w:r>
        <w:t xml:space="preserve"> дер. </w:t>
      </w:r>
      <w:r>
        <w:rPr>
          <w:i/>
          <w:iCs/>
        </w:rPr>
        <w:t>Чалкино,</w:t>
      </w:r>
      <w:r>
        <w:t xml:space="preserve"> дер. </w:t>
      </w:r>
      <w:r>
        <w:rPr>
          <w:i/>
          <w:iCs/>
        </w:rPr>
        <w:t>Гаврилкова,</w:t>
      </w:r>
      <w:r>
        <w:t xml:space="preserve"> дер. </w:t>
      </w:r>
      <w:r>
        <w:rPr>
          <w:i/>
          <w:iCs/>
        </w:rPr>
        <w:t>Заполекъ,</w:t>
      </w:r>
      <w:r>
        <w:t xml:space="preserve"> поч. </w:t>
      </w:r>
      <w:r>
        <w:rPr>
          <w:i/>
          <w:iCs/>
        </w:rPr>
        <w:t xml:space="preserve">Олешовъ, </w:t>
      </w:r>
      <w:r>
        <w:t xml:space="preserve">поч. </w:t>
      </w:r>
      <w:r>
        <w:rPr>
          <w:i/>
          <w:iCs/>
        </w:rPr>
        <w:t>Ѳедоровъ;</w:t>
      </w:r>
      <w:r>
        <w:t xml:space="preserve"> пашни въ дер. и въ поч. въ полѣ 93 чети, а въ дву пото</w:t>
      </w:r>
      <w:r>
        <w:softHyphen/>
        <w:t>мужъ, сѣиа 156 коп., лѣсу на полторы версты; а земля худа. Ѳедоръ служитъ владыкѣ тверскому.</w:t>
      </w:r>
    </w:p>
    <w:p w14:paraId="4EEF4ADB" w14:textId="77777777" w:rsidR="00433AE5" w:rsidRDefault="00903536">
      <w:pPr>
        <w:pStyle w:val="11"/>
        <w:spacing w:line="283" w:lineRule="auto"/>
        <w:ind w:firstLine="220"/>
        <w:jc w:val="both"/>
      </w:pPr>
      <w:r>
        <w:t>Въ той же волости села и дере</w:t>
      </w:r>
      <w:r>
        <w:t>вни бояръ и дѣтей боярскихъ тверичъ:</w:t>
      </w:r>
    </w:p>
    <w:p w14:paraId="4D178E5F" w14:textId="77777777" w:rsidR="00433AE5" w:rsidRDefault="00903536">
      <w:pPr>
        <w:pStyle w:val="11"/>
        <w:spacing w:line="283" w:lineRule="auto"/>
        <w:ind w:firstLine="220"/>
        <w:jc w:val="both"/>
      </w:pPr>
      <w:r>
        <w:t xml:space="preserve">Василья Петровича дер. </w:t>
      </w:r>
      <w:r>
        <w:rPr>
          <w:i/>
          <w:iCs/>
        </w:rPr>
        <w:t>Городгѵщо,</w:t>
      </w:r>
      <w:r>
        <w:t xml:space="preserve"> дер. </w:t>
      </w:r>
      <w:r>
        <w:rPr>
          <w:i/>
          <w:iCs/>
        </w:rPr>
        <w:t>Глядегщово,</w:t>
      </w:r>
      <w:r>
        <w:t xml:space="preserve"> да Никиты Ва</w:t>
      </w:r>
      <w:r>
        <w:softHyphen/>
        <w:t xml:space="preserve">сильевича Борисова дер. </w:t>
      </w:r>
      <w:r>
        <w:rPr>
          <w:i/>
          <w:iCs/>
        </w:rPr>
        <w:t>Шаболино,</w:t>
      </w:r>
      <w:r>
        <w:t xml:space="preserve"> дер. </w:t>
      </w:r>
      <w:r>
        <w:rPr>
          <w:i/>
          <w:iCs/>
        </w:rPr>
        <w:t>Ядрово;</w:t>
      </w:r>
      <w:r>
        <w:t xml:space="preserve"> пашни полполчетв. сохи. II Никиты въ животѣ не стало, а нынѣ тѣ дер. да пуст. </w:t>
      </w:r>
      <w:r>
        <w:rPr>
          <w:i/>
          <w:iCs/>
        </w:rPr>
        <w:t>Постелни- кова</w:t>
      </w:r>
      <w:r>
        <w:t xml:space="preserve"> жены его СтеФан</w:t>
      </w:r>
      <w:r>
        <w:t>иды да еѣ дѣтей Матвѣя да Василья; пашнп въ дер. въ полѣ 17 четьи, а въ дву потомужъ, сѣна 30 коп.</w:t>
      </w:r>
    </w:p>
    <w:p w14:paraId="1BBDB20C" w14:textId="77777777" w:rsidR="00433AE5" w:rsidRDefault="00903536">
      <w:pPr>
        <w:pStyle w:val="11"/>
        <w:spacing w:line="283" w:lineRule="auto"/>
        <w:ind w:firstLine="220"/>
        <w:jc w:val="both"/>
      </w:pPr>
      <w:r>
        <w:t xml:space="preserve">Гриди Никитина сына Сомина (йіс) дер. </w:t>
      </w:r>
      <w:r>
        <w:rPr>
          <w:i/>
          <w:iCs/>
        </w:rPr>
        <w:t>Кобячева,</w:t>
      </w:r>
      <w:r>
        <w:t xml:space="preserve"> дер. </w:t>
      </w:r>
      <w:r>
        <w:rPr>
          <w:i/>
          <w:iCs/>
        </w:rPr>
        <w:t>Хлоповъ,</w:t>
      </w:r>
      <w:r>
        <w:t xml:space="preserve"> да Горлинка Костентинова сына Подолского дер. </w:t>
      </w:r>
      <w:r>
        <w:rPr>
          <w:i/>
          <w:iCs/>
        </w:rPr>
        <w:t>Когино;</w:t>
      </w:r>
      <w:r>
        <w:t xml:space="preserve"> пашни полпол- полтрети сохи; </w:t>
      </w:r>
      <w:r>
        <w:rPr>
          <w:i/>
          <w:iCs/>
        </w:rPr>
        <w:t>Коггтгу</w:t>
      </w:r>
      <w:r>
        <w:t xml:space="preserve"> трет</w:t>
      </w:r>
      <w:r>
        <w:t>ьимъ жеребьемъ тянути. Гриди Кокомина въ животѣ не стало, п по крѣпостямъ и по рѣчемъ сына его Мити Кокоми</w:t>
      </w:r>
      <w:r>
        <w:softHyphen/>
        <w:t xml:space="preserve">на: дер. </w:t>
      </w:r>
      <w:r>
        <w:rPr>
          <w:i/>
          <w:iCs/>
        </w:rPr>
        <w:t>Кобячово,</w:t>
      </w:r>
      <w:r>
        <w:t xml:space="preserve"> дер. </w:t>
      </w:r>
      <w:r>
        <w:rPr>
          <w:i/>
          <w:iCs/>
        </w:rPr>
        <w:t>Хлоповъ,</w:t>
      </w:r>
      <w:r>
        <w:t xml:space="preserve"> да Горяина Костентинова сына Подол</w:t>
      </w:r>
      <w:r>
        <w:softHyphen/>
        <w:t xml:space="preserve">ского по крѣпостямъ жа дер. </w:t>
      </w:r>
      <w:r>
        <w:rPr>
          <w:i/>
          <w:iCs/>
        </w:rPr>
        <w:t>Коггіно;</w:t>
      </w:r>
      <w:r>
        <w:t xml:space="preserve"> пашнп въ полѣ 62 четьи, а въ дву потомужъ, с</w:t>
      </w:r>
      <w:r>
        <w:t>ѣна 30 коп., лѣсу 11 четьи; земля сер. Митка служитъ вла</w:t>
      </w:r>
      <w:r>
        <w:softHyphen/>
        <w:t>дыцѣ тверскому, Горяинко не служитъ никому.</w:t>
      </w:r>
    </w:p>
    <w:p w14:paraId="5764408A" w14:textId="77777777" w:rsidR="00433AE5" w:rsidRDefault="00903536">
      <w:pPr>
        <w:pStyle w:val="11"/>
        <w:spacing w:after="240" w:line="283" w:lineRule="auto"/>
        <w:ind w:firstLine="220"/>
        <w:jc w:val="both"/>
      </w:pPr>
      <w:r>
        <w:t xml:space="preserve">Васки, да Гридки, да Михалка Ивановыхъ дѣтей Полозова дер. </w:t>
      </w:r>
      <w:r>
        <w:rPr>
          <w:i/>
          <w:iCs/>
        </w:rPr>
        <w:t>Перё- мѣрино,</w:t>
      </w:r>
      <w:r>
        <w:t xml:space="preserve"> да Куземки Иванова сына Бакурина дер. </w:t>
      </w:r>
      <w:r>
        <w:rPr>
          <w:i/>
          <w:iCs/>
        </w:rPr>
        <w:t>Малетино;</w:t>
      </w:r>
      <w:r>
        <w:t xml:space="preserve"> пашни полполполчети сохи. Васки да Михалка въ животѣ не стало, а нынѣ Грид-</w:t>
      </w:r>
    </w:p>
    <w:p w14:paraId="3C0CC13B" w14:textId="77777777" w:rsidR="00433AE5" w:rsidRDefault="00903536">
      <w:pPr>
        <w:pStyle w:val="22"/>
        <w:spacing w:after="0"/>
        <w:ind w:firstLine="180"/>
      </w:pPr>
      <w:r>
        <w:t>() Въ первомъ перечисленіи «Трухино».</w:t>
      </w:r>
    </w:p>
    <w:p w14:paraId="505DB8C4" w14:textId="77777777" w:rsidR="00433AE5" w:rsidRDefault="00903536">
      <w:pPr>
        <w:pStyle w:val="11"/>
        <w:spacing w:line="283" w:lineRule="auto"/>
        <w:ind w:left="380" w:firstLine="20"/>
        <w:jc w:val="both"/>
      </w:pPr>
      <w:r>
        <w:t xml:space="preserve">ки Иванова сына Полозова да Баскины дочери Катерины дер. </w:t>
      </w:r>
      <w:r>
        <w:rPr>
          <w:i/>
          <w:iCs/>
        </w:rPr>
        <w:t>Мереми- рино</w:t>
      </w:r>
      <w:r>
        <w:t xml:space="preserve"> (зіс), а дер. </w:t>
      </w:r>
      <w:r>
        <w:rPr>
          <w:i/>
          <w:iCs/>
        </w:rPr>
        <w:t>Малетгто</w:t>
      </w:r>
      <w:r>
        <w:t xml:space="preserve"> Митки Иванова сына Вакурина; пашни у нихъ 25 чет</w:t>
      </w:r>
      <w:r>
        <w:t>ьи въ полѣ, а въ дву потомужъ, сѣна 15 коп., лѣсу 15 четьи; земля сер. Гридка служитъ царю и великому князю; а крѣпи, сказалъ, сгорѣли, три годы минуло масленое заговѣинья, въ ихъ деревнѣ; а Мит- ка во Твери живетъ во псарехъ.</w:t>
      </w:r>
    </w:p>
    <w:p w14:paraId="36862A38" w14:textId="77777777" w:rsidR="00433AE5" w:rsidRDefault="00903536">
      <w:pPr>
        <w:pStyle w:val="11"/>
        <w:spacing w:line="283" w:lineRule="auto"/>
        <w:ind w:left="380" w:firstLine="280"/>
        <w:jc w:val="both"/>
      </w:pPr>
      <w:r>
        <w:t>Тверскаго розсылщика Лари ІИа</w:t>
      </w:r>
      <w:r>
        <w:t xml:space="preserve">вякова пуст. </w:t>
      </w:r>
      <w:r>
        <w:rPr>
          <w:i/>
          <w:iCs/>
        </w:rPr>
        <w:t>Горбушина,</w:t>
      </w:r>
      <w:r>
        <w:t xml:space="preserve"> кустарою поросло, а сѣна на ней косятъ 100 коп.; а крѣпь на ту пуст. у него гра</w:t>
      </w:r>
      <w:r>
        <w:softHyphen/>
        <w:t>мота великого князя Михаила Борисовича Тверскаго.</w:t>
      </w:r>
    </w:p>
    <w:p w14:paraId="540E7937" w14:textId="77777777" w:rsidR="00433AE5" w:rsidRDefault="00903536">
      <w:pPr>
        <w:pStyle w:val="11"/>
        <w:spacing w:line="283" w:lineRule="auto"/>
        <w:ind w:left="380" w:firstLine="280"/>
        <w:jc w:val="both"/>
      </w:pPr>
      <w:r>
        <w:t xml:space="preserve">Петра Свіязева: дер. </w:t>
      </w:r>
      <w:r>
        <w:rPr>
          <w:i/>
          <w:iCs/>
        </w:rPr>
        <w:t>Заскочино,</w:t>
      </w:r>
      <w:r>
        <w:t xml:space="preserve"> дер. </w:t>
      </w:r>
      <w:r>
        <w:rPr>
          <w:i/>
          <w:iCs/>
        </w:rPr>
        <w:t>Обрамова;</w:t>
      </w:r>
      <w:r>
        <w:t xml:space="preserve"> пашни полполпол</w:t>
      </w:r>
      <w:r>
        <w:softHyphen/>
        <w:t>чети сохи. Петръ въ чернцахъ, а нынѣ по</w:t>
      </w:r>
      <w:r>
        <w:t xml:space="preserve"> крѣпостямъ дѣти его Степанца да Иванца Петровыхъ дѣтей Свіязева: дер. </w:t>
      </w:r>
      <w:r>
        <w:rPr>
          <w:i/>
          <w:iCs/>
        </w:rPr>
        <w:t>Заскочино.,</w:t>
      </w:r>
      <w:r>
        <w:t xml:space="preserve"> дер. </w:t>
      </w:r>
      <w:r>
        <w:rPr>
          <w:i/>
          <w:iCs/>
        </w:rPr>
        <w:t xml:space="preserve">Обрамова </w:t>
      </w:r>
      <w:r>
        <w:t xml:space="preserve">пуста, пуст. </w:t>
      </w:r>
      <w:r>
        <w:rPr>
          <w:i/>
          <w:iCs/>
        </w:rPr>
        <w:t>Судникова;</w:t>
      </w:r>
      <w:r>
        <w:t xml:space="preserve"> пашнп въ полѣ 28 четьи, сѣна 115 коп., лѣсу 13 четьи. А Степанъ служитъ царю великому, а братъ его Иванко не служитъ никому; земля сер.</w:t>
      </w:r>
      <w:r>
        <w:t>; а крѣпость—купчей.</w:t>
      </w:r>
    </w:p>
    <w:p w14:paraId="4A4D08C6" w14:textId="77777777" w:rsidR="00433AE5" w:rsidRDefault="00903536">
      <w:pPr>
        <w:pStyle w:val="11"/>
        <w:spacing w:line="283" w:lineRule="auto"/>
        <w:ind w:firstLine="620"/>
        <w:jc w:val="both"/>
      </w:pPr>
      <w:r>
        <w:t xml:space="preserve">Въ </w:t>
      </w:r>
      <w:r>
        <w:rPr>
          <w:i/>
          <w:iCs/>
        </w:rPr>
        <w:t>Чегловп</w:t>
      </w:r>
      <w:r>
        <w:t xml:space="preserve"> жъ села и деревни монастырскіе:</w:t>
      </w:r>
    </w:p>
    <w:p w14:paraId="08566CF3" w14:textId="77777777" w:rsidR="00433AE5" w:rsidRDefault="00903536">
      <w:pPr>
        <w:pStyle w:val="11"/>
        <w:spacing w:line="283" w:lineRule="auto"/>
        <w:ind w:left="380" w:firstLine="280"/>
        <w:jc w:val="both"/>
      </w:pPr>
      <w:r>
        <w:t xml:space="preserve">Отроческого монастыря с. </w:t>
      </w:r>
      <w:r>
        <w:rPr>
          <w:i/>
          <w:iCs/>
        </w:rPr>
        <w:t>Новое</w:t>
      </w:r>
      <w:r>
        <w:t xml:space="preserve"> съ деревнями; пашни полсохи и полчети сохи. С. </w:t>
      </w:r>
      <w:r>
        <w:rPr>
          <w:i/>
          <w:iCs/>
        </w:rPr>
        <w:t>Новинки,</w:t>
      </w:r>
      <w:r>
        <w:t xml:space="preserve"> на р. </w:t>
      </w:r>
      <w:r>
        <w:rPr>
          <w:i/>
          <w:iCs/>
        </w:rPr>
        <w:t>Тміь,</w:t>
      </w:r>
      <w:r>
        <w:t xml:space="preserve"> дер. </w:t>
      </w:r>
      <w:r>
        <w:rPr>
          <w:i/>
          <w:iCs/>
        </w:rPr>
        <w:t>Черногубова,</w:t>
      </w:r>
      <w:r>
        <w:t xml:space="preserve"> дер. </w:t>
      </w:r>
      <w:r>
        <w:rPr>
          <w:i/>
          <w:iCs/>
        </w:rPr>
        <w:t xml:space="preserve">Борокъ, </w:t>
      </w:r>
      <w:r>
        <w:t xml:space="preserve">дер. другой </w:t>
      </w:r>
      <w:r>
        <w:rPr>
          <w:i/>
          <w:iCs/>
        </w:rPr>
        <w:t>Борокъ,</w:t>
      </w:r>
      <w:r>
        <w:t xml:space="preserve"> дер. </w:t>
      </w:r>
      <w:r>
        <w:rPr>
          <w:i/>
          <w:iCs/>
        </w:rPr>
        <w:t>Даншино,</w:t>
      </w:r>
      <w:r>
        <w:t xml:space="preserve"> дер. </w:t>
      </w:r>
      <w:r>
        <w:rPr>
          <w:i/>
          <w:iCs/>
        </w:rPr>
        <w:t>Елуево,</w:t>
      </w:r>
      <w:r>
        <w:t xml:space="preserve"> дер. </w:t>
      </w:r>
      <w:r>
        <w:rPr>
          <w:i/>
          <w:iCs/>
        </w:rPr>
        <w:t>Вышково,</w:t>
      </w:r>
      <w:r>
        <w:t xml:space="preserve"> д</w:t>
      </w:r>
      <w:r>
        <w:t xml:space="preserve">ер. </w:t>
      </w:r>
      <w:r>
        <w:rPr>
          <w:i/>
          <w:iCs/>
        </w:rPr>
        <w:t>Щитниково,</w:t>
      </w:r>
      <w:r>
        <w:t xml:space="preserve"> дер. </w:t>
      </w:r>
      <w:r>
        <w:rPr>
          <w:i/>
          <w:iCs/>
        </w:rPr>
        <w:t>Посохово,</w:t>
      </w:r>
      <w:r>
        <w:t xml:space="preserve"> дер. </w:t>
      </w:r>
      <w:r>
        <w:rPr>
          <w:i/>
          <w:iCs/>
        </w:rPr>
        <w:t>Гнилица,</w:t>
      </w:r>
      <w:r>
        <w:t xml:space="preserve"> дер. </w:t>
      </w:r>
      <w:r>
        <w:rPr>
          <w:i/>
          <w:iCs/>
        </w:rPr>
        <w:t>Борисловское,</w:t>
      </w:r>
      <w:r>
        <w:t xml:space="preserve"> дер. </w:t>
      </w:r>
      <w:r>
        <w:rPr>
          <w:i/>
          <w:iCs/>
        </w:rPr>
        <w:t>Тру</w:t>
      </w:r>
      <w:r>
        <w:rPr>
          <w:i/>
          <w:iCs/>
        </w:rPr>
        <w:softHyphen/>
        <w:t>бина,</w:t>
      </w:r>
      <w:r>
        <w:t xml:space="preserve"> дер. </w:t>
      </w:r>
      <w:r>
        <w:rPr>
          <w:i/>
          <w:iCs/>
        </w:rPr>
        <w:t>Навлово,</w:t>
      </w:r>
      <w:r>
        <w:t xml:space="preserve"> дер. </w:t>
      </w:r>
      <w:r>
        <w:rPr>
          <w:i/>
          <w:iCs/>
        </w:rPr>
        <w:t>Ботурова,</w:t>
      </w:r>
      <w:r>
        <w:t xml:space="preserve"> дер. </w:t>
      </w:r>
      <w:r>
        <w:rPr>
          <w:i/>
          <w:iCs/>
        </w:rPr>
        <w:t>Жеъино,</w:t>
      </w:r>
      <w:r>
        <w:t xml:space="preserve"> дер. </w:t>
      </w:r>
      <w:r>
        <w:rPr>
          <w:i/>
          <w:iCs/>
        </w:rPr>
        <w:t>Петрищово,</w:t>
      </w:r>
      <w:r>
        <w:t xml:space="preserve"> дер. </w:t>
      </w:r>
      <w:r>
        <w:rPr>
          <w:i/>
          <w:iCs/>
        </w:rPr>
        <w:t>Копнино,</w:t>
      </w:r>
      <w:r>
        <w:t xml:space="preserve"> дер. </w:t>
      </w:r>
      <w:r>
        <w:rPr>
          <w:i/>
          <w:iCs/>
        </w:rPr>
        <w:t>Попово,</w:t>
      </w:r>
      <w:r>
        <w:t xml:space="preserve"> дер. </w:t>
      </w:r>
      <w:r>
        <w:rPr>
          <w:i/>
          <w:iCs/>
        </w:rPr>
        <w:t>Пепелышова,</w:t>
      </w:r>
      <w:r>
        <w:t xml:space="preserve"> дер. </w:t>
      </w:r>
      <w:r>
        <w:rPr>
          <w:i/>
          <w:iCs/>
        </w:rPr>
        <w:t>Ондрѣянова,</w:t>
      </w:r>
      <w:r>
        <w:t xml:space="preserve"> дер. </w:t>
      </w:r>
      <w:r>
        <w:rPr>
          <w:i/>
          <w:iCs/>
        </w:rPr>
        <w:t>Печени- цыно,</w:t>
      </w:r>
      <w:r>
        <w:t xml:space="preserve"> дер. </w:t>
      </w:r>
      <w:r>
        <w:rPr>
          <w:i/>
          <w:iCs/>
        </w:rPr>
        <w:t>Носово,</w:t>
      </w:r>
      <w:r>
        <w:t xml:space="preserve"> дер. </w:t>
      </w:r>
      <w:r>
        <w:rPr>
          <w:i/>
          <w:iCs/>
        </w:rPr>
        <w:t>Брянцова,</w:t>
      </w:r>
      <w:r>
        <w:t xml:space="preserve"> дер. </w:t>
      </w:r>
      <w:r>
        <w:rPr>
          <w:i/>
          <w:iCs/>
        </w:rPr>
        <w:t>Костькино,</w:t>
      </w:r>
      <w:r>
        <w:t xml:space="preserve"> дер. </w:t>
      </w:r>
      <w:r>
        <w:rPr>
          <w:i/>
          <w:iCs/>
        </w:rPr>
        <w:t>Степан/цова;</w:t>
      </w:r>
      <w:r>
        <w:t xml:space="preserve"> па</w:t>
      </w:r>
      <w:r>
        <w:softHyphen/>
        <w:t xml:space="preserve">шни </w:t>
      </w:r>
      <w:r>
        <w:lastRenderedPageBreak/>
        <w:t xml:space="preserve">въ селцѣ и въ дер. въ полѣ 320 четьи, сѣпа 523 коп., лѣсу </w:t>
      </w:r>
      <w:r>
        <w:rPr>
          <w:i/>
          <w:iCs/>
        </w:rPr>
        <w:t>11</w:t>
      </w:r>
      <w:r>
        <w:t xml:space="preserve"> четьи; земля сер.</w:t>
      </w:r>
    </w:p>
    <w:p w14:paraId="769E51A8" w14:textId="77777777" w:rsidR="00433AE5" w:rsidRDefault="00903536">
      <w:pPr>
        <w:pStyle w:val="11"/>
        <w:spacing w:line="283" w:lineRule="auto"/>
        <w:ind w:left="380" w:firstLine="280"/>
        <w:jc w:val="both"/>
      </w:pPr>
      <w:r>
        <w:t xml:space="preserve">Савина монастыря погостъ, на пог. церк. Петръ чюдотворецъ; къ пог. деревни: </w:t>
      </w:r>
      <w:r>
        <w:rPr>
          <w:i/>
          <w:iCs/>
        </w:rPr>
        <w:t>Сельцо, Едино, Корцово;</w:t>
      </w:r>
      <w:r>
        <w:t xml:space="preserve"> пашни полсохи и полполтретп сохи. Селцо С</w:t>
      </w:r>
      <w:r>
        <w:t xml:space="preserve">авина монастыря, дер. </w:t>
      </w:r>
      <w:r>
        <w:rPr>
          <w:i/>
          <w:iCs/>
        </w:rPr>
        <w:t>Сывороткино,</w:t>
      </w:r>
      <w:r>
        <w:t xml:space="preserve"> дер. </w:t>
      </w:r>
      <w:r>
        <w:rPr>
          <w:i/>
          <w:iCs/>
        </w:rPr>
        <w:t xml:space="preserve">Гладкова, </w:t>
      </w:r>
      <w:r>
        <w:t xml:space="preserve">дер. </w:t>
      </w:r>
      <w:r>
        <w:rPr>
          <w:i/>
          <w:iCs/>
        </w:rPr>
        <w:t>Дудино,</w:t>
      </w:r>
      <w:r>
        <w:t xml:space="preserve"> дер. </w:t>
      </w:r>
      <w:r>
        <w:rPr>
          <w:i/>
          <w:iCs/>
        </w:rPr>
        <w:t>Карцова,</w:t>
      </w:r>
      <w:r>
        <w:t xml:space="preserve"> дер. </w:t>
      </w:r>
      <w:r>
        <w:rPr>
          <w:i/>
          <w:iCs/>
        </w:rPr>
        <w:t>Килкова,</w:t>
      </w:r>
      <w:r>
        <w:t xml:space="preserve"> дер. </w:t>
      </w:r>
      <w:r>
        <w:rPr>
          <w:i/>
          <w:iCs/>
        </w:rPr>
        <w:t>Быкова,</w:t>
      </w:r>
      <w:r>
        <w:t xml:space="preserve"> дер. </w:t>
      </w:r>
      <w:r>
        <w:rPr>
          <w:i/>
          <w:iCs/>
        </w:rPr>
        <w:t xml:space="preserve">Свищово, </w:t>
      </w:r>
      <w:r>
        <w:t xml:space="preserve">дер. </w:t>
      </w:r>
      <w:r>
        <w:rPr>
          <w:i/>
          <w:iCs/>
        </w:rPr>
        <w:t>Ламонова,</w:t>
      </w:r>
      <w:r>
        <w:t xml:space="preserve"> дер. </w:t>
      </w:r>
      <w:r>
        <w:rPr>
          <w:i/>
          <w:iCs/>
        </w:rPr>
        <w:t>Костино,</w:t>
      </w:r>
      <w:r>
        <w:t xml:space="preserve"> дер. </w:t>
      </w:r>
      <w:r>
        <w:rPr>
          <w:i/>
          <w:iCs/>
        </w:rPr>
        <w:t>Останино,</w:t>
      </w:r>
      <w:r>
        <w:t xml:space="preserve"> дер. </w:t>
      </w:r>
      <w:r>
        <w:rPr>
          <w:i/>
          <w:iCs/>
        </w:rPr>
        <w:t>Комолцово,</w:t>
      </w:r>
      <w:r>
        <w:t xml:space="preserve"> дер. </w:t>
      </w:r>
      <w:r>
        <w:rPr>
          <w:i/>
          <w:iCs/>
        </w:rPr>
        <w:t>Сурово,</w:t>
      </w:r>
      <w:r>
        <w:t xml:space="preserve"> дер. </w:t>
      </w:r>
      <w:r>
        <w:rPr>
          <w:i/>
          <w:iCs/>
        </w:rPr>
        <w:t>Зубово,</w:t>
      </w:r>
      <w:r>
        <w:t xml:space="preserve"> дер. </w:t>
      </w:r>
      <w:r>
        <w:rPr>
          <w:i/>
          <w:iCs/>
        </w:rPr>
        <w:t>Новосилцы,</w:t>
      </w:r>
      <w:r>
        <w:t xml:space="preserve"> дер. </w:t>
      </w:r>
      <w:r>
        <w:rPr>
          <w:i/>
          <w:iCs/>
        </w:rPr>
        <w:t>Яковчикова,</w:t>
      </w:r>
      <w:r>
        <w:t xml:space="preserve"> дер. </w:t>
      </w:r>
      <w:r>
        <w:rPr>
          <w:i/>
          <w:iCs/>
        </w:rPr>
        <w:t xml:space="preserve">Глинчищова, </w:t>
      </w:r>
      <w:r>
        <w:t>де</w:t>
      </w:r>
      <w:r>
        <w:t xml:space="preserve">р. </w:t>
      </w:r>
      <w:r>
        <w:rPr>
          <w:i/>
          <w:iCs/>
        </w:rPr>
        <w:t>Печищо.</w:t>
      </w:r>
      <w:r>
        <w:t xml:space="preserve"> Тогожъ монастыря въ волости въ </w:t>
      </w:r>
      <w:r>
        <w:rPr>
          <w:i/>
          <w:iCs/>
        </w:rPr>
        <w:t>ІПестькѣ</w:t>
      </w:r>
      <w:r>
        <w:t xml:space="preserve"> слц. </w:t>
      </w:r>
      <w:r>
        <w:rPr>
          <w:i/>
          <w:iCs/>
        </w:rPr>
        <w:t>Рома</w:t>
      </w:r>
      <w:r>
        <w:rPr>
          <w:i/>
          <w:iCs/>
        </w:rPr>
        <w:softHyphen/>
        <w:t>ново,</w:t>
      </w:r>
      <w:r>
        <w:t xml:space="preserve"> къ тому жъ селцу деревни: дер. </w:t>
      </w:r>
      <w:r>
        <w:rPr>
          <w:i/>
          <w:iCs/>
        </w:rPr>
        <w:t>Коромыслово,</w:t>
      </w:r>
      <w:r>
        <w:t xml:space="preserve"> дер. </w:t>
      </w:r>
      <w:r>
        <w:rPr>
          <w:i/>
          <w:iCs/>
        </w:rPr>
        <w:t>Заполекъ,</w:t>
      </w:r>
      <w:r>
        <w:t xml:space="preserve"> дер. </w:t>
      </w:r>
      <w:r>
        <w:rPr>
          <w:i/>
          <w:iCs/>
        </w:rPr>
        <w:t>Стройково,</w:t>
      </w:r>
      <w:r>
        <w:t xml:space="preserve"> а тѣ дер. за Яковомъ за Губинымъ на оброкѣ; пашни въ селцахъ и въ дер. въ полѣ 238 четьи, а въ дву потомужъ, сѣна </w:t>
      </w:r>
      <w:r>
        <w:t>570 коп., лѣсу непашенного бору на 2 версты, а поперегъ на версту.</w:t>
      </w:r>
    </w:p>
    <w:p w14:paraId="32AFA0C1" w14:textId="77777777" w:rsidR="00433AE5" w:rsidRDefault="00903536">
      <w:pPr>
        <w:pStyle w:val="11"/>
        <w:spacing w:line="283" w:lineRule="auto"/>
        <w:ind w:left="380" w:firstLine="280"/>
        <w:jc w:val="both"/>
        <w:sectPr w:rsidR="00433AE5">
          <w:headerReference w:type="even" r:id="rId520"/>
          <w:headerReference w:type="default" r:id="rId521"/>
          <w:footerReference w:type="even" r:id="rId522"/>
          <w:footerReference w:type="default" r:id="rId523"/>
          <w:headerReference w:type="first" r:id="rId524"/>
          <w:footerReference w:type="first" r:id="rId525"/>
          <w:footnotePr>
            <w:numFmt w:val="chicago"/>
          </w:footnotePr>
          <w:pgSz w:w="8634" w:h="14208"/>
          <w:pgMar w:top="953" w:right="425" w:bottom="549" w:left="424" w:header="0" w:footer="3" w:gutter="0"/>
          <w:cols w:space="720"/>
          <w:noEndnote/>
          <w:titlePg/>
          <w:docGrid w:linePitch="360"/>
          <w15:footnoteColumns w:val="1"/>
        </w:sectPr>
      </w:pPr>
      <w:r>
        <w:t xml:space="preserve">Вотмитцкого монастыря слц. </w:t>
      </w:r>
      <w:r>
        <w:rPr>
          <w:i/>
          <w:iCs/>
        </w:rPr>
        <w:t>Семеновское</w:t>
      </w:r>
      <w:r>
        <w:t xml:space="preserve"> съ деревнями; подъ мо</w:t>
      </w:r>
      <w:r>
        <w:softHyphen/>
        <w:t xml:space="preserve">настыремъ пашни въ селѣ и въ дер. соха безъ получети сохи. А по рѣчимъ с'вещенника Восьяна и крестьянъ, царя и великого князя монастырь Вотминчина на берегу на </w:t>
      </w:r>
      <w:r>
        <w:rPr>
          <w:i/>
          <w:iCs/>
        </w:rPr>
        <w:t>Волгп</w:t>
      </w:r>
      <w:r>
        <w:t xml:space="preserve"> въ </w:t>
      </w:r>
      <w:r>
        <w:t xml:space="preserve">волости въ </w:t>
      </w:r>
      <w:r>
        <w:rPr>
          <w:i/>
          <w:iCs/>
        </w:rPr>
        <w:t>Чегловѣ,</w:t>
      </w:r>
      <w:r>
        <w:t xml:space="preserve"> а въ немъ церк. Покровъ Пресв. Богородицы да страстотерпцы Борисъ и Глѣбъ, къ томужъ монастырскому селцу деревни, п къ монастырю: дер. </w:t>
      </w:r>
      <w:r>
        <w:rPr>
          <w:i/>
          <w:iCs/>
        </w:rPr>
        <w:t xml:space="preserve">Щербово, </w:t>
      </w:r>
      <w:r>
        <w:t xml:space="preserve">дер. </w:t>
      </w:r>
      <w:r>
        <w:rPr>
          <w:i/>
          <w:iCs/>
        </w:rPr>
        <w:t>Городня,</w:t>
      </w:r>
      <w:r>
        <w:t xml:space="preserve"> дер. </w:t>
      </w:r>
      <w:r>
        <w:rPr>
          <w:i/>
          <w:iCs/>
        </w:rPr>
        <w:t>Ладоново,</w:t>
      </w:r>
      <w:r>
        <w:t xml:space="preserve"> дер. </w:t>
      </w:r>
      <w:r>
        <w:rPr>
          <w:i/>
          <w:iCs/>
        </w:rPr>
        <w:t>Кочерѵино,</w:t>
      </w:r>
      <w:r>
        <w:t xml:space="preserve"> дер. </w:t>
      </w:r>
      <w:r>
        <w:rPr>
          <w:i/>
          <w:iCs/>
        </w:rPr>
        <w:t>Ширяково</w:t>
      </w:r>
      <w:r>
        <w:t xml:space="preserve"> съ запол- </w:t>
      </w:r>
    </w:p>
    <w:p w14:paraId="16B6D65F" w14:textId="77777777" w:rsidR="00433AE5" w:rsidRDefault="00903536">
      <w:pPr>
        <w:pStyle w:val="11"/>
        <w:spacing w:line="283" w:lineRule="auto"/>
        <w:ind w:left="380"/>
        <w:jc w:val="both"/>
      </w:pPr>
      <w:r>
        <w:lastRenderedPageBreak/>
        <w:t xml:space="preserve">комъ, дер. </w:t>
      </w:r>
      <w:r>
        <w:rPr>
          <w:i/>
          <w:iCs/>
        </w:rPr>
        <w:t>Чернухово,</w:t>
      </w:r>
      <w:r>
        <w:t xml:space="preserve"> дер. </w:t>
      </w:r>
      <w:r>
        <w:rPr>
          <w:i/>
          <w:iCs/>
        </w:rPr>
        <w:t>Зеленцы,</w:t>
      </w:r>
      <w:r>
        <w:t xml:space="preserve"> дер. </w:t>
      </w:r>
      <w:r>
        <w:rPr>
          <w:i/>
          <w:iCs/>
        </w:rPr>
        <w:t>Прудъ,</w:t>
      </w:r>
      <w:r>
        <w:t xml:space="preserve"> дер. </w:t>
      </w:r>
      <w:r>
        <w:rPr>
          <w:i/>
          <w:iCs/>
        </w:rPr>
        <w:t>Пнево,</w:t>
      </w:r>
      <w:r>
        <w:t xml:space="preserve"> дер. </w:t>
      </w:r>
      <w:r>
        <w:rPr>
          <w:i/>
          <w:iCs/>
        </w:rPr>
        <w:t>Луки</w:t>
      </w:r>
      <w:r>
        <w:rPr>
          <w:i/>
          <w:iCs/>
        </w:rPr>
        <w:softHyphen/>
        <w:t>но,</w:t>
      </w:r>
      <w:r>
        <w:t xml:space="preserve"> дер. </w:t>
      </w:r>
      <w:r>
        <w:rPr>
          <w:i/>
          <w:iCs/>
        </w:rPr>
        <w:t>Реутово,</w:t>
      </w:r>
      <w:r>
        <w:t xml:space="preserve"> дер. </w:t>
      </w:r>
      <w:r>
        <w:rPr>
          <w:i/>
          <w:iCs/>
        </w:rPr>
        <w:t>Козино,</w:t>
      </w:r>
      <w:r>
        <w:t xml:space="preserve"> дер. </w:t>
      </w:r>
      <w:r>
        <w:rPr>
          <w:i/>
          <w:iCs/>
        </w:rPr>
        <w:t>Григорово,</w:t>
      </w:r>
      <w:r>
        <w:t xml:space="preserve"> дер. </w:t>
      </w:r>
      <w:r>
        <w:rPr>
          <w:i/>
          <w:iCs/>
        </w:rPr>
        <w:t>Бѣлынецъ,</w:t>
      </w:r>
      <w:r>
        <w:t xml:space="preserve"> дер. </w:t>
      </w:r>
      <w:r>
        <w:rPr>
          <w:i/>
          <w:iCs/>
        </w:rPr>
        <w:t>Що- котово,</w:t>
      </w:r>
      <w:r>
        <w:t xml:space="preserve"> дер. </w:t>
      </w:r>
      <w:r>
        <w:rPr>
          <w:i/>
          <w:iCs/>
        </w:rPr>
        <w:t>Илкино,</w:t>
      </w:r>
      <w:r>
        <w:t xml:space="preserve"> дер. </w:t>
      </w:r>
      <w:r>
        <w:rPr>
          <w:i/>
          <w:iCs/>
        </w:rPr>
        <w:t>Князева,</w:t>
      </w:r>
      <w:r>
        <w:t xml:space="preserve"> дер. </w:t>
      </w:r>
      <w:r>
        <w:rPr>
          <w:i/>
          <w:iCs/>
        </w:rPr>
        <w:t>Овсяниково,</w:t>
      </w:r>
      <w:r>
        <w:t xml:space="preserve"> дер. </w:t>
      </w:r>
      <w:r>
        <w:rPr>
          <w:i/>
          <w:iCs/>
        </w:rPr>
        <w:t xml:space="preserve">Голенищово, </w:t>
      </w:r>
      <w:r>
        <w:t xml:space="preserve">дер. </w:t>
      </w:r>
      <w:r>
        <w:rPr>
          <w:i/>
          <w:iCs/>
        </w:rPr>
        <w:t>Струино,</w:t>
      </w:r>
      <w:r>
        <w:t xml:space="preserve"> дер. </w:t>
      </w:r>
      <w:r>
        <w:rPr>
          <w:i/>
          <w:iCs/>
        </w:rPr>
        <w:t>Боброва,</w:t>
      </w:r>
      <w:r>
        <w:t xml:space="preserve"> дер. </w:t>
      </w:r>
      <w:r>
        <w:rPr>
          <w:i/>
          <w:iCs/>
        </w:rPr>
        <w:t>Горкина,</w:t>
      </w:r>
      <w:r>
        <w:t xml:space="preserve"> дер. </w:t>
      </w:r>
      <w:r>
        <w:rPr>
          <w:i/>
          <w:iCs/>
        </w:rPr>
        <w:t>Мерзино,</w:t>
      </w:r>
      <w:r>
        <w:t xml:space="preserve"> д</w:t>
      </w:r>
      <w:r>
        <w:t xml:space="preserve">ер. </w:t>
      </w:r>
      <w:r>
        <w:rPr>
          <w:i/>
          <w:iCs/>
        </w:rPr>
        <w:t xml:space="preserve">Борочокъ, </w:t>
      </w:r>
      <w:r>
        <w:t xml:space="preserve">дер. </w:t>
      </w:r>
      <w:r>
        <w:rPr>
          <w:i/>
          <w:iCs/>
        </w:rPr>
        <w:t>Спирково,</w:t>
      </w:r>
      <w:r>
        <w:t xml:space="preserve"> пуст. </w:t>
      </w:r>
      <w:r>
        <w:rPr>
          <w:i/>
          <w:iCs/>
        </w:rPr>
        <w:t>Ѳедорова,</w:t>
      </w:r>
      <w:r>
        <w:t xml:space="preserve"> пуст. </w:t>
      </w:r>
      <w:r>
        <w:rPr>
          <w:i/>
          <w:iCs/>
        </w:rPr>
        <w:t>Станокъ,</w:t>
      </w:r>
      <w:r>
        <w:t xml:space="preserve"> пуст. </w:t>
      </w:r>
      <w:r>
        <w:rPr>
          <w:i/>
          <w:iCs/>
        </w:rPr>
        <w:t>Борокъ,</w:t>
      </w:r>
      <w:r>
        <w:t xml:space="preserve"> пуст. </w:t>
      </w:r>
      <w:r>
        <w:rPr>
          <w:i/>
          <w:iCs/>
        </w:rPr>
        <w:t>Ор- тухово,</w:t>
      </w:r>
      <w:r>
        <w:t xml:space="preserve"> пуст. </w:t>
      </w:r>
      <w:r>
        <w:rPr>
          <w:i/>
          <w:iCs/>
        </w:rPr>
        <w:t>Чюровъ,</w:t>
      </w:r>
      <w:r>
        <w:t xml:space="preserve"> пуст. </w:t>
      </w:r>
      <w:r>
        <w:rPr>
          <w:i/>
          <w:iCs/>
        </w:rPr>
        <w:t>Кузнецово;</w:t>
      </w:r>
      <w:r>
        <w:t xml:space="preserve"> а пашни подъ монастыремъ въ селцѣ и въ дер. въ полѣ 328 четьи, а въ дву потомужъ, сѣна 463 коп.; земля сер.</w:t>
      </w:r>
    </w:p>
    <w:p w14:paraId="7F4AAE35" w14:textId="77777777" w:rsidR="00433AE5" w:rsidRDefault="00903536">
      <w:pPr>
        <w:pStyle w:val="11"/>
        <w:spacing w:line="283" w:lineRule="auto"/>
        <w:ind w:firstLine="200"/>
        <w:jc w:val="both"/>
      </w:pPr>
      <w:r>
        <w:t xml:space="preserve">Троетцкіе Сергіева монастыря къ </w:t>
      </w:r>
      <w:r>
        <w:rPr>
          <w:i/>
          <w:iCs/>
        </w:rPr>
        <w:t>Мпднѣ</w:t>
      </w:r>
      <w:r>
        <w:t xml:space="preserve"> къ селу, а село въ </w:t>
      </w:r>
      <w:r>
        <w:rPr>
          <w:i/>
          <w:iCs/>
        </w:rPr>
        <w:t>Торж</w:t>
      </w:r>
      <w:r>
        <w:rPr>
          <w:i/>
          <w:iCs/>
        </w:rPr>
        <w:softHyphen/>
        <w:t>ку,</w:t>
      </w:r>
      <w:r>
        <w:t xml:space="preserve"> деревни; пашни въ пол-11-тп дер. треть сохи. Дер. </w:t>
      </w:r>
      <w:r>
        <w:rPr>
          <w:i/>
          <w:iCs/>
        </w:rPr>
        <w:t>Меньшая Рѣпи</w:t>
      </w:r>
      <w:r>
        <w:rPr>
          <w:i/>
          <w:iCs/>
        </w:rPr>
        <w:softHyphen/>
        <w:t>ца,</w:t>
      </w:r>
      <w:r>
        <w:t xml:space="preserve"> дер. </w:t>
      </w:r>
      <w:r>
        <w:rPr>
          <w:i/>
          <w:iCs/>
        </w:rPr>
        <w:t>Дубровъ,</w:t>
      </w:r>
      <w:r>
        <w:t xml:space="preserve"> дер. </w:t>
      </w:r>
      <w:r>
        <w:rPr>
          <w:i/>
          <w:iCs/>
        </w:rPr>
        <w:t>Олексино,</w:t>
      </w:r>
      <w:r>
        <w:t xml:space="preserve"> дер. </w:t>
      </w:r>
      <w:r>
        <w:rPr>
          <w:i/>
          <w:iCs/>
        </w:rPr>
        <w:t>Раменья,</w:t>
      </w:r>
      <w:r>
        <w:t xml:space="preserve"> дер. </w:t>
      </w:r>
      <w:r>
        <w:rPr>
          <w:i/>
          <w:iCs/>
        </w:rPr>
        <w:t>Пупокъ,</w:t>
      </w:r>
      <w:r>
        <w:t xml:space="preserve"> дер. </w:t>
      </w:r>
      <w:r>
        <w:rPr>
          <w:i/>
          <w:iCs/>
        </w:rPr>
        <w:t>За- лужья,</w:t>
      </w:r>
      <w:r>
        <w:t xml:space="preserve"> дер. </w:t>
      </w:r>
      <w:r>
        <w:rPr>
          <w:i/>
          <w:iCs/>
        </w:rPr>
        <w:t>Кайметино,</w:t>
      </w:r>
      <w:r>
        <w:t xml:space="preserve"> дер. </w:t>
      </w:r>
      <w:r>
        <w:rPr>
          <w:i/>
          <w:iCs/>
        </w:rPr>
        <w:t>Красилникова,</w:t>
      </w:r>
      <w:r>
        <w:t xml:space="preserve"> дер. </w:t>
      </w:r>
      <w:r>
        <w:rPr>
          <w:i/>
          <w:iCs/>
        </w:rPr>
        <w:t>Павлово,</w:t>
      </w:r>
      <w:r>
        <w:t xml:space="preserve"> селище </w:t>
      </w:r>
      <w:r>
        <w:rPr>
          <w:i/>
          <w:iCs/>
        </w:rPr>
        <w:t>Ры- купова пустошь,</w:t>
      </w:r>
      <w:r>
        <w:t xml:space="preserve"> дер. </w:t>
      </w:r>
      <w:r>
        <w:rPr>
          <w:i/>
          <w:iCs/>
        </w:rPr>
        <w:t>Папругово,</w:t>
      </w:r>
      <w:r>
        <w:t xml:space="preserve"> дер. </w:t>
      </w:r>
      <w:r>
        <w:rPr>
          <w:i/>
          <w:iCs/>
        </w:rPr>
        <w:t>Искосница;</w:t>
      </w:r>
      <w:r>
        <w:t xml:space="preserve"> пашни въ селѣ и въ дер. въ полѣ 246 четьи, а въ дву потомужъ, сѣна 375 коп., лѣсу 20 четьи; земля сер.; а крѣпи на тѣ дер. приказщикъ положилъ даную гра</w:t>
      </w:r>
      <w:r>
        <w:softHyphen/>
        <w:t>моту Бориса Костяптиновича да Ѳедора Вельям</w:t>
      </w:r>
      <w:r>
        <w:t>иновича.</w:t>
      </w:r>
    </w:p>
    <w:p w14:paraId="6F0A3431" w14:textId="77777777" w:rsidR="00433AE5" w:rsidRDefault="00903536">
      <w:pPr>
        <w:pStyle w:val="11"/>
        <w:spacing w:line="283" w:lineRule="auto"/>
        <w:ind w:firstLine="200"/>
        <w:jc w:val="both"/>
      </w:pPr>
      <w:r>
        <w:t xml:space="preserve">Дмнтревское, что Дмитрей св. въ </w:t>
      </w:r>
      <w:r>
        <w:rPr>
          <w:i/>
          <w:iCs/>
        </w:rPr>
        <w:t>Черкасѣхъ,</w:t>
      </w:r>
      <w:r>
        <w:t xml:space="preserve"> на р. на </w:t>
      </w:r>
      <w:r>
        <w:rPr>
          <w:i/>
          <w:iCs/>
        </w:rPr>
        <w:t xml:space="preserve">Волгѣ, </w:t>
      </w:r>
      <w:r>
        <w:t xml:space="preserve">с. </w:t>
      </w:r>
      <w:r>
        <w:rPr>
          <w:i/>
          <w:iCs/>
        </w:rPr>
        <w:t>Калицына</w:t>
      </w:r>
      <w:r>
        <w:t xml:space="preserve"> съ дер.; пашни въ селѣ и въ дер. полполтрети сохи. Царя и великого князя монастырь на берегу на </w:t>
      </w:r>
      <w:r>
        <w:rPr>
          <w:i/>
          <w:iCs/>
        </w:rPr>
        <w:t>Волгѣ—-Черкасъ</w:t>
      </w:r>
      <w:r>
        <w:t xml:space="preserve"> (§іс); а въ немъ церк. Дмитрей св. Кътомуже монастырскому селу </w:t>
      </w:r>
      <w:r>
        <w:rPr>
          <w:i/>
          <w:iCs/>
        </w:rPr>
        <w:t>Ка</w:t>
      </w:r>
      <w:r>
        <w:rPr>
          <w:i/>
          <w:iCs/>
        </w:rPr>
        <w:t>лицыну</w:t>
      </w:r>
      <w:r>
        <w:t xml:space="preserve"> дерев</w:t>
      </w:r>
      <w:r>
        <w:softHyphen/>
        <w:t xml:space="preserve">ни: дер. </w:t>
      </w:r>
      <w:r>
        <w:rPr>
          <w:i/>
          <w:iCs/>
        </w:rPr>
        <w:t>Воробково,</w:t>
      </w:r>
      <w:r>
        <w:t xml:space="preserve"> дер. </w:t>
      </w:r>
      <w:r>
        <w:rPr>
          <w:i/>
          <w:iCs/>
        </w:rPr>
        <w:t>Лнищо,</w:t>
      </w:r>
      <w:r>
        <w:t xml:space="preserve"> дер. </w:t>
      </w:r>
      <w:r>
        <w:rPr>
          <w:i/>
          <w:iCs/>
        </w:rPr>
        <w:t>Маслово,</w:t>
      </w:r>
      <w:r>
        <w:t xml:space="preserve"> пуст. </w:t>
      </w:r>
      <w:r>
        <w:rPr>
          <w:i/>
          <w:iCs/>
        </w:rPr>
        <w:t>Коволево,</w:t>
      </w:r>
      <w:r>
        <w:t xml:space="preserve"> пуст. </w:t>
      </w:r>
      <w:r>
        <w:rPr>
          <w:i/>
          <w:iCs/>
        </w:rPr>
        <w:t>Нек- щеииково,</w:t>
      </w:r>
      <w:r>
        <w:t xml:space="preserve"> пуст. </w:t>
      </w:r>
      <w:r>
        <w:rPr>
          <w:i/>
          <w:iCs/>
        </w:rPr>
        <w:t>Пикщпиио,</w:t>
      </w:r>
      <w:r>
        <w:t xml:space="preserve"> пуст. </w:t>
      </w:r>
      <w:r>
        <w:rPr>
          <w:i/>
          <w:iCs/>
        </w:rPr>
        <w:t>Велкиио,</w:t>
      </w:r>
      <w:r>
        <w:t xml:space="preserve"> пуст. </w:t>
      </w:r>
      <w:r>
        <w:rPr>
          <w:i/>
          <w:iCs/>
        </w:rPr>
        <w:t>Колоколово,</w:t>
      </w:r>
      <w:r>
        <w:t xml:space="preserve"> пуст. </w:t>
      </w:r>
      <w:r>
        <w:rPr>
          <w:i/>
          <w:iCs/>
        </w:rPr>
        <w:t>Лу</w:t>
      </w:r>
      <w:r>
        <w:rPr>
          <w:i/>
          <w:iCs/>
        </w:rPr>
        <w:softHyphen/>
        <w:t>кино,</w:t>
      </w:r>
      <w:r>
        <w:t xml:space="preserve"> пуст. </w:t>
      </w:r>
      <w:r>
        <w:rPr>
          <w:i/>
          <w:iCs/>
        </w:rPr>
        <w:t>Паквасино,</w:t>
      </w:r>
      <w:r>
        <w:t xml:space="preserve"> пуст. </w:t>
      </w:r>
      <w:r>
        <w:rPr>
          <w:i/>
          <w:iCs/>
        </w:rPr>
        <w:t>Чюхово,</w:t>
      </w:r>
      <w:r>
        <w:t xml:space="preserve"> пуст. </w:t>
      </w:r>
      <w:r>
        <w:rPr>
          <w:i/>
          <w:iCs/>
        </w:rPr>
        <w:t>Гришино,</w:t>
      </w:r>
      <w:r>
        <w:t xml:space="preserve"> пуст. </w:t>
      </w:r>
      <w:r>
        <w:rPr>
          <w:i/>
          <w:iCs/>
        </w:rPr>
        <w:t xml:space="preserve">Карпоѵино; </w:t>
      </w:r>
      <w:r>
        <w:t xml:space="preserve">пашни въ дер. 66 четьи, сѣна 280 </w:t>
      </w:r>
      <w:r>
        <w:t>коп., лѣсъ на три версты.</w:t>
      </w:r>
    </w:p>
    <w:p w14:paraId="75812F43" w14:textId="77777777" w:rsidR="00433AE5" w:rsidRDefault="00903536">
      <w:pPr>
        <w:pStyle w:val="11"/>
        <w:spacing w:line="283" w:lineRule="auto"/>
        <w:ind w:firstLine="200"/>
        <w:jc w:val="both"/>
      </w:pPr>
      <w:r>
        <w:t xml:space="preserve">Тутанского монастыря, что на р. на </w:t>
      </w:r>
      <w:r>
        <w:rPr>
          <w:i/>
          <w:iCs/>
        </w:rPr>
        <w:t>Тмѣ,</w:t>
      </w:r>
      <w:r>
        <w:t xml:space="preserve"> 4 дер.; пашни полполтре- тнсохи. Дер. </w:t>
      </w:r>
      <w:r>
        <w:rPr>
          <w:i/>
          <w:iCs/>
        </w:rPr>
        <w:t>Кузнецова,</w:t>
      </w:r>
      <w:r>
        <w:t xml:space="preserve"> дер. </w:t>
      </w:r>
      <w:r>
        <w:rPr>
          <w:i/>
          <w:iCs/>
        </w:rPr>
        <w:t>Кондратова,</w:t>
      </w:r>
      <w:r>
        <w:t xml:space="preserve"> дер. </w:t>
      </w:r>
      <w:r>
        <w:rPr>
          <w:i/>
          <w:iCs/>
        </w:rPr>
        <w:t>Боршнево,</w:t>
      </w:r>
      <w:r>
        <w:t xml:space="preserve"> дер. </w:t>
      </w:r>
      <w:r>
        <w:rPr>
          <w:i/>
          <w:iCs/>
        </w:rPr>
        <w:t>Жеровле- во;</w:t>
      </w:r>
      <w:r>
        <w:t xml:space="preserve"> пашни въ полѣ 50 четьи, а въ дву потомужъ, сѣна 46 коп.; земля сер.</w:t>
      </w:r>
    </w:p>
    <w:p w14:paraId="77FF1A18" w14:textId="77777777" w:rsidR="00433AE5" w:rsidRDefault="00903536">
      <w:pPr>
        <w:pStyle w:val="11"/>
        <w:spacing w:line="283" w:lineRule="auto"/>
        <w:ind w:firstLine="200"/>
        <w:jc w:val="both"/>
      </w:pPr>
      <w:r>
        <w:t xml:space="preserve">Тресвятцкого монастыря </w:t>
      </w:r>
      <w:r>
        <w:t xml:space="preserve">3 дер.; пашни полполтрети сохи. Дер. </w:t>
      </w:r>
      <w:r>
        <w:rPr>
          <w:i/>
          <w:iCs/>
        </w:rPr>
        <w:t>Фофонова,</w:t>
      </w:r>
      <w:r>
        <w:t xml:space="preserve"> дер. </w:t>
      </w:r>
      <w:r>
        <w:rPr>
          <w:i/>
          <w:iCs/>
        </w:rPr>
        <w:t>Вѣтлино,</w:t>
      </w:r>
      <w:r>
        <w:t xml:space="preserve"> дер. </w:t>
      </w:r>
      <w:r>
        <w:rPr>
          <w:i/>
          <w:iCs/>
        </w:rPr>
        <w:t>Черногубово,</w:t>
      </w:r>
      <w:r>
        <w:t xml:space="preserve"> дер. </w:t>
      </w:r>
      <w:r>
        <w:rPr>
          <w:i/>
          <w:iCs/>
        </w:rPr>
        <w:t>Кочмакова,</w:t>
      </w:r>
      <w:r>
        <w:t xml:space="preserve"> пуст. </w:t>
      </w:r>
      <w:r>
        <w:rPr>
          <w:i/>
          <w:iCs/>
        </w:rPr>
        <w:t>Но</w:t>
      </w:r>
      <w:r>
        <w:rPr>
          <w:i/>
          <w:iCs/>
        </w:rPr>
        <w:softHyphen/>
        <w:t>винки,</w:t>
      </w:r>
      <w:r>
        <w:t xml:space="preserve"> пуст. </w:t>
      </w:r>
      <w:r>
        <w:rPr>
          <w:i/>
          <w:iCs/>
        </w:rPr>
        <w:t>Оѳонаскаво;</w:t>
      </w:r>
      <w:r>
        <w:t xml:space="preserve"> пашни 80 четьи, сѣна 60 коп., лѣсу на 9 четьи.</w:t>
      </w:r>
    </w:p>
    <w:p w14:paraId="1098F532" w14:textId="77777777" w:rsidR="00433AE5" w:rsidRDefault="00903536">
      <w:pPr>
        <w:pStyle w:val="11"/>
        <w:spacing w:line="283" w:lineRule="auto"/>
        <w:ind w:firstLine="200"/>
        <w:jc w:val="both"/>
      </w:pPr>
      <w:r>
        <w:t xml:space="preserve">Ѳедоровского монастыря 2 дер.; пашни полполполчети сохи. Дер. </w:t>
      </w:r>
      <w:r>
        <w:rPr>
          <w:i/>
          <w:iCs/>
        </w:rPr>
        <w:t>Позняковъ,</w:t>
      </w:r>
      <w:r>
        <w:t xml:space="preserve"> и </w:t>
      </w:r>
      <w:r>
        <w:rPr>
          <w:i/>
          <w:iCs/>
        </w:rPr>
        <w:t>Сельц</w:t>
      </w:r>
      <w:r>
        <w:rPr>
          <w:i/>
          <w:iCs/>
        </w:rPr>
        <w:t>о</w:t>
      </w:r>
      <w:r>
        <w:t xml:space="preserve"> тожъ, дер. </w:t>
      </w:r>
      <w:r>
        <w:rPr>
          <w:i/>
          <w:iCs/>
        </w:rPr>
        <w:t>Бибикова;</w:t>
      </w:r>
      <w:r>
        <w:t xml:space="preserve"> пашни 18 четьи, сѣна 80 коп.; земля сер.</w:t>
      </w:r>
    </w:p>
    <w:p w14:paraId="570336FC" w14:textId="77777777" w:rsidR="00433AE5" w:rsidRDefault="00903536">
      <w:pPr>
        <w:pStyle w:val="11"/>
        <w:spacing w:line="283" w:lineRule="auto"/>
        <w:ind w:firstLine="200"/>
        <w:jc w:val="both"/>
      </w:pPr>
      <w:r>
        <w:t xml:space="preserve">Николская, что Никола чюдотворецъ во </w:t>
      </w:r>
      <w:r>
        <w:rPr>
          <w:i/>
          <w:iCs/>
        </w:rPr>
        <w:t>Твери,</w:t>
      </w:r>
      <w:r>
        <w:t xml:space="preserve"> на посадѣ на </w:t>
      </w:r>
      <w:r>
        <w:rPr>
          <w:i/>
          <w:iCs/>
        </w:rPr>
        <w:t>Мы- тищѣ,</w:t>
      </w:r>
      <w:r>
        <w:t xml:space="preserve"> 2 дер.; пашни полполполчети сохи. Дер. </w:t>
      </w:r>
      <w:r>
        <w:rPr>
          <w:i/>
          <w:iCs/>
        </w:rPr>
        <w:t>Никифорково,</w:t>
      </w:r>
      <w:r>
        <w:t xml:space="preserve"> пуст. </w:t>
      </w:r>
      <w:r>
        <w:rPr>
          <w:i/>
          <w:iCs/>
        </w:rPr>
        <w:t>Во- ронкино,</w:t>
      </w:r>
      <w:r>
        <w:t xml:space="preserve"> да </w:t>
      </w:r>
      <w:r>
        <w:rPr>
          <w:i/>
          <w:iCs/>
        </w:rPr>
        <w:t>Тверцою</w:t>
      </w:r>
      <w:r>
        <w:t xml:space="preserve"> пожни </w:t>
      </w:r>
      <w:r>
        <w:rPr>
          <w:i/>
          <w:iCs/>
        </w:rPr>
        <w:t>Круглое Полцо;</w:t>
      </w:r>
      <w:r>
        <w:t xml:space="preserve"> пашни въ дер. 19 четьи въ одномъ полѣ, а въ дву потомужъ, сѣна 140 коп.</w:t>
      </w:r>
    </w:p>
    <w:p w14:paraId="316147C0" w14:textId="77777777" w:rsidR="00433AE5" w:rsidRDefault="00903536">
      <w:pPr>
        <w:pStyle w:val="11"/>
        <w:spacing w:line="283" w:lineRule="auto"/>
        <w:ind w:firstLine="200"/>
        <w:jc w:val="both"/>
      </w:pPr>
      <w:r>
        <w:t xml:space="preserve">Великого князя монастырекъ, а въ немъ церковь Никола чюдотворецъ, на </w:t>
      </w:r>
      <w:r>
        <w:rPr>
          <w:i/>
          <w:iCs/>
        </w:rPr>
        <w:t>Ноугородской дорозѣ,</w:t>
      </w:r>
      <w:r>
        <w:t xml:space="preserve"> да дер.; пашни полполполчети сохи. Дер. </w:t>
      </w:r>
      <w:r>
        <w:rPr>
          <w:i/>
          <w:iCs/>
        </w:rPr>
        <w:t>Зелен- цъто,</w:t>
      </w:r>
      <w:r>
        <w:t xml:space="preserve"> пуст. </w:t>
      </w:r>
      <w:r>
        <w:rPr>
          <w:i/>
          <w:iCs/>
        </w:rPr>
        <w:t>Шатаново,</w:t>
      </w:r>
      <w:r>
        <w:t xml:space="preserve"> пуст. </w:t>
      </w:r>
      <w:r>
        <w:rPr>
          <w:i/>
          <w:iCs/>
        </w:rPr>
        <w:t>Мешурово;</w:t>
      </w:r>
      <w:r>
        <w:t xml:space="preserve"> пашни 13</w:t>
      </w:r>
      <w:r>
        <w:t xml:space="preserve"> четьи, сѣна 120 коп.</w:t>
      </w:r>
    </w:p>
    <w:p w14:paraId="7C0A614B" w14:textId="77777777" w:rsidR="00433AE5" w:rsidRDefault="00903536">
      <w:pPr>
        <w:pStyle w:val="11"/>
        <w:spacing w:line="283" w:lineRule="auto"/>
        <w:ind w:firstLine="200"/>
        <w:jc w:val="both"/>
      </w:pPr>
      <w:r>
        <w:t xml:space="preserve">Николского монастыря, что во </w:t>
      </w:r>
      <w:r>
        <w:rPr>
          <w:i/>
          <w:iCs/>
        </w:rPr>
        <w:t>Твери,</w:t>
      </w:r>
      <w:r>
        <w:t xml:space="preserve"> на ручью, 2 дер. да пуст.; пашни полполполчети сохи, сѣна 30 коп. Дер. </w:t>
      </w:r>
      <w:r>
        <w:rPr>
          <w:i/>
          <w:iCs/>
        </w:rPr>
        <w:t>Зеленцыно,</w:t>
      </w:r>
      <w:r>
        <w:t xml:space="preserve"> пуст. </w:t>
      </w:r>
      <w:r>
        <w:rPr>
          <w:i/>
          <w:iCs/>
        </w:rPr>
        <w:t xml:space="preserve">Желуде- </w:t>
      </w:r>
      <w:r>
        <w:rPr>
          <w:vertAlign w:val="superscript"/>
        </w:rPr>
        <w:t>в0</w:t>
      </w:r>
      <w:r>
        <w:t xml:space="preserve">&gt; пуст. </w:t>
      </w:r>
      <w:r>
        <w:rPr>
          <w:i/>
          <w:iCs/>
        </w:rPr>
        <w:t>Овсяниково;</w:t>
      </w:r>
      <w:r>
        <w:t xml:space="preserve"> пашни 10 четьи, сѣна 30 коп.</w:t>
      </w:r>
    </w:p>
    <w:p w14:paraId="35438491" w14:textId="77777777" w:rsidR="00433AE5" w:rsidRDefault="00903536">
      <w:pPr>
        <w:pStyle w:val="22"/>
        <w:tabs>
          <w:tab w:val="left" w:pos="5885"/>
        </w:tabs>
        <w:spacing w:after="0"/>
        <w:ind w:firstLine="480"/>
      </w:pPr>
      <w:r>
        <w:t>Ч. I, отдѣл. 2.</w:t>
      </w:r>
      <w:r>
        <w:tab/>
        <w:t>17</w:t>
      </w:r>
    </w:p>
    <w:p w14:paraId="7A416E23" w14:textId="77777777" w:rsidR="00433AE5" w:rsidRDefault="00903536">
      <w:pPr>
        <w:pStyle w:val="11"/>
        <w:spacing w:line="286" w:lineRule="auto"/>
        <w:ind w:left="460" w:firstLine="260"/>
        <w:jc w:val="both"/>
      </w:pPr>
      <w:r>
        <w:t>Николская, что Никола чюдотворец</w:t>
      </w:r>
      <w:r>
        <w:t xml:space="preserve">ъ </w:t>
      </w:r>
      <w:r>
        <w:rPr>
          <w:i/>
          <w:iCs/>
        </w:rPr>
        <w:t>Волыни</w:t>
      </w:r>
      <w:r>
        <w:t xml:space="preserve"> (яіс) въ </w:t>
      </w:r>
      <w:r>
        <w:rPr>
          <w:i/>
          <w:iCs/>
        </w:rPr>
        <w:t xml:space="preserve">Отярской </w:t>
      </w:r>
      <w:r>
        <w:t xml:space="preserve">слободкѣ, дер. </w:t>
      </w:r>
      <w:r>
        <w:rPr>
          <w:i/>
          <w:iCs/>
        </w:rPr>
        <w:t>Потино;</w:t>
      </w:r>
      <w:r>
        <w:t xml:space="preserve"> пашни полполполчети сохи. Дер. </w:t>
      </w:r>
      <w:r>
        <w:rPr>
          <w:i/>
          <w:iCs/>
        </w:rPr>
        <w:t>Ботино;</w:t>
      </w:r>
      <w:r>
        <w:t xml:space="preserve"> пашнп въ полѣ 8 четьи, а въ дву потомужъ, сѣна 30 коп.</w:t>
      </w:r>
    </w:p>
    <w:p w14:paraId="3B2B2F26" w14:textId="77777777" w:rsidR="00433AE5" w:rsidRDefault="00903536">
      <w:pPr>
        <w:pStyle w:val="11"/>
        <w:spacing w:line="286" w:lineRule="auto"/>
        <w:ind w:left="460" w:firstLine="260"/>
        <w:jc w:val="both"/>
      </w:pPr>
      <w:r>
        <w:t xml:space="preserve">Вознесенская, что Вознесенья во </w:t>
      </w:r>
      <w:r>
        <w:rPr>
          <w:i/>
          <w:iCs/>
        </w:rPr>
        <w:t>Твери,</w:t>
      </w:r>
      <w:r>
        <w:t xml:space="preserve"> на посадѣ, противъ </w:t>
      </w:r>
      <w:r>
        <w:rPr>
          <w:i/>
          <w:iCs/>
        </w:rPr>
        <w:t>Волж</w:t>
      </w:r>
      <w:r>
        <w:rPr>
          <w:i/>
          <w:iCs/>
        </w:rPr>
        <w:softHyphen/>
        <w:t>скихъ</w:t>
      </w:r>
      <w:r>
        <w:t xml:space="preserve"> воротъ, на берегу на </w:t>
      </w:r>
      <w:r>
        <w:rPr>
          <w:i/>
          <w:iCs/>
        </w:rPr>
        <w:t>Волгѣ,</w:t>
      </w:r>
      <w:r>
        <w:t xml:space="preserve"> на </w:t>
      </w:r>
      <w:r>
        <w:rPr>
          <w:i/>
          <w:iCs/>
        </w:rPr>
        <w:t>Заволжскомъ</w:t>
      </w:r>
      <w:r>
        <w:t xml:space="preserve"> </w:t>
      </w:r>
      <w:r>
        <w:t xml:space="preserve">посадѣ, дер.; пашни полполчети сохи. Дер. </w:t>
      </w:r>
      <w:r>
        <w:rPr>
          <w:i/>
          <w:iCs/>
        </w:rPr>
        <w:t>Бортникова;</w:t>
      </w:r>
      <w:r>
        <w:t xml:space="preserve"> пашни въ полѣ 5 четьи, а въ дву потому жъ.</w:t>
      </w:r>
    </w:p>
    <w:p w14:paraId="02BC9728" w14:textId="77777777" w:rsidR="00433AE5" w:rsidRDefault="00903536">
      <w:pPr>
        <w:pStyle w:val="11"/>
        <w:spacing w:line="286" w:lineRule="auto"/>
        <w:ind w:left="460" w:firstLine="260"/>
        <w:jc w:val="both"/>
      </w:pPr>
      <w:r>
        <w:t xml:space="preserve">Нехтарьевского монастыря дер.; пашни полполполчети сохи. Дер. </w:t>
      </w:r>
      <w:r>
        <w:rPr>
          <w:i/>
          <w:iCs/>
        </w:rPr>
        <w:t>Вожатиново;</w:t>
      </w:r>
      <w:r>
        <w:t xml:space="preserve"> пашни въ полѣ 25 четьи, а въ дву потомужъ, сѣна 30 коп.</w:t>
      </w:r>
    </w:p>
    <w:p w14:paraId="17FF7E8C" w14:textId="77777777" w:rsidR="00433AE5" w:rsidRDefault="00903536">
      <w:pPr>
        <w:pStyle w:val="11"/>
        <w:spacing w:line="286" w:lineRule="auto"/>
        <w:ind w:left="460" w:firstLine="260"/>
        <w:jc w:val="both"/>
      </w:pPr>
      <w:r>
        <w:t xml:space="preserve">Бориса и Глѣбскіе, что во </w:t>
      </w:r>
      <w:r>
        <w:rPr>
          <w:i/>
          <w:iCs/>
        </w:rPr>
        <w:t>Тве</w:t>
      </w:r>
      <w:r>
        <w:rPr>
          <w:i/>
          <w:iCs/>
        </w:rPr>
        <w:t>ри, на сѣнехъ,</w:t>
      </w:r>
      <w:r>
        <w:t xml:space="preserve"> дер. </w:t>
      </w:r>
      <w:r>
        <w:rPr>
          <w:i/>
          <w:iCs/>
        </w:rPr>
        <w:t>Шамрина,</w:t>
      </w:r>
      <w:r>
        <w:t xml:space="preserve"> да Спасская, что Спасъ </w:t>
      </w:r>
      <w:r>
        <w:lastRenderedPageBreak/>
        <w:t xml:space="preserve">Высокой во </w:t>
      </w:r>
      <w:r>
        <w:rPr>
          <w:i/>
          <w:iCs/>
        </w:rPr>
        <w:t>Твери</w:t>
      </w:r>
      <w:r>
        <w:t xml:space="preserve"> за городомъ, дер. </w:t>
      </w:r>
      <w:r>
        <w:rPr>
          <w:i/>
          <w:iCs/>
        </w:rPr>
        <w:t xml:space="preserve">Смолково; </w:t>
      </w:r>
      <w:r>
        <w:t xml:space="preserve">пашни полполполчети сохи. Дер. </w:t>
      </w:r>
      <w:r>
        <w:rPr>
          <w:i/>
          <w:iCs/>
        </w:rPr>
        <w:t>Шамрина</w:t>
      </w:r>
      <w:r>
        <w:t xml:space="preserve"> пуста; въ полѣ 8 четьи, а въ дву потомужъ, а пашутъ наѣздомъ.</w:t>
      </w:r>
    </w:p>
    <w:p w14:paraId="3FA6905C" w14:textId="77777777" w:rsidR="00433AE5" w:rsidRDefault="00903536">
      <w:pPr>
        <w:pStyle w:val="11"/>
        <w:spacing w:line="286" w:lineRule="auto"/>
        <w:ind w:left="460" w:firstLine="260"/>
        <w:jc w:val="both"/>
      </w:pPr>
      <w:r>
        <w:t xml:space="preserve">Мининскоя, что Миня св. во </w:t>
      </w:r>
      <w:r>
        <w:rPr>
          <w:i/>
          <w:iCs/>
        </w:rPr>
        <w:t>Твери,</w:t>
      </w:r>
      <w:r>
        <w:t xml:space="preserve"> за </w:t>
      </w:r>
      <w:r>
        <w:rPr>
          <w:i/>
          <w:iCs/>
        </w:rPr>
        <w:t>Тмакою,</w:t>
      </w:r>
      <w:r>
        <w:t xml:space="preserve"> 2 дер., да Петров</w:t>
      </w:r>
      <w:r>
        <w:softHyphen/>
        <w:t xml:space="preserve">ская, что за </w:t>
      </w:r>
      <w:r>
        <w:rPr>
          <w:i/>
          <w:iCs/>
        </w:rPr>
        <w:t>Тмакою,</w:t>
      </w:r>
      <w:r>
        <w:t xml:space="preserve"> дер.; пашни полполполчети сохи. Мининская дер. </w:t>
      </w:r>
      <w:r>
        <w:rPr>
          <w:i/>
          <w:iCs/>
        </w:rPr>
        <w:t>Желудево,</w:t>
      </w:r>
      <w:r>
        <w:t xml:space="preserve"> на р. на </w:t>
      </w:r>
      <w:r>
        <w:rPr>
          <w:i/>
          <w:iCs/>
        </w:rPr>
        <w:t>Тмакѣ,</w:t>
      </w:r>
      <w:r>
        <w:t xml:space="preserve"> да тое жъ дер. лужокъ </w:t>
      </w:r>
      <w:r>
        <w:rPr>
          <w:i/>
          <w:iCs/>
        </w:rPr>
        <w:t>Обѣсохино.</w:t>
      </w:r>
      <w:r>
        <w:t xml:space="preserve"> Да </w:t>
      </w:r>
      <w:r>
        <w:t>Пет</w:t>
      </w:r>
      <w:r>
        <w:softHyphen/>
        <w:t xml:space="preserve">ровская, что Петръ св. во </w:t>
      </w:r>
      <w:r>
        <w:rPr>
          <w:i/>
          <w:iCs/>
        </w:rPr>
        <w:t>Твери</w:t>
      </w:r>
      <w:r>
        <w:t xml:space="preserve"> за </w:t>
      </w:r>
      <w:r>
        <w:rPr>
          <w:i/>
          <w:iCs/>
        </w:rPr>
        <w:t>Тмакою,</w:t>
      </w:r>
      <w:r>
        <w:t xml:space="preserve"> дер. </w:t>
      </w:r>
      <w:r>
        <w:rPr>
          <w:i/>
          <w:iCs/>
        </w:rPr>
        <w:t>Кривушино;</w:t>
      </w:r>
      <w:r>
        <w:t xml:space="preserve"> пашни въ обѣихъ дер. въ полѣ 27 четьи, а въ дву потомужъ, сѣна 35 коп., лѣсу на 2 чети.</w:t>
      </w:r>
    </w:p>
    <w:p w14:paraId="73FCFF8C" w14:textId="77777777" w:rsidR="00433AE5" w:rsidRDefault="00903536">
      <w:pPr>
        <w:pStyle w:val="11"/>
        <w:spacing w:line="286" w:lineRule="auto"/>
        <w:ind w:left="460" w:firstLine="260"/>
        <w:jc w:val="both"/>
      </w:pPr>
      <w:r>
        <w:t xml:space="preserve">Въ </w:t>
      </w:r>
      <w:r>
        <w:rPr>
          <w:i/>
          <w:iCs/>
        </w:rPr>
        <w:t>Чегловѣ</w:t>
      </w:r>
      <w:r>
        <w:t xml:space="preserve"> жъ дер. </w:t>
      </w:r>
      <w:r>
        <w:rPr>
          <w:i/>
          <w:iCs/>
        </w:rPr>
        <w:t>Тарскіе . . . (</w:t>
      </w:r>
      <w:r>
        <w:rPr>
          <w:i/>
          <w:iCs/>
        </w:rPr>
        <w:footnoteReference w:id="93"/>
      </w:r>
      <w:r>
        <w:rPr>
          <w:i/>
          <w:iCs/>
        </w:rPr>
        <w:t>). Жалобино</w:t>
      </w:r>
      <w:r>
        <w:t xml:space="preserve"> въ се . . . пашни. . . сохи . . . потомужъ, сѣна 42 коп.,</w:t>
      </w:r>
      <w:r>
        <w:t xml:space="preserve"> лѣсу 5 четьи.</w:t>
      </w:r>
    </w:p>
    <w:p w14:paraId="4BE48DCD" w14:textId="77777777" w:rsidR="00433AE5" w:rsidRDefault="00903536">
      <w:pPr>
        <w:pStyle w:val="11"/>
        <w:spacing w:line="286" w:lineRule="auto"/>
        <w:ind w:left="460" w:firstLine="260"/>
        <w:jc w:val="both"/>
      </w:pPr>
      <w:r>
        <w:t xml:space="preserve">Деревни </w:t>
      </w:r>
      <w:r>
        <w:rPr>
          <w:i/>
          <w:iCs/>
        </w:rPr>
        <w:t>Тарскіе</w:t>
      </w:r>
      <w:r>
        <w:t xml:space="preserve"> жъ </w:t>
      </w:r>
      <w:r>
        <w:rPr>
          <w:i/>
          <w:iCs/>
        </w:rPr>
        <w:t>Волынскіе</w:t>
      </w:r>
      <w:r>
        <w:t xml:space="preserve"> слободки, что на </w:t>
      </w:r>
      <w:r>
        <w:rPr>
          <w:i/>
          <w:iCs/>
        </w:rPr>
        <w:t>Заволоісскомъ</w:t>
      </w:r>
      <w:r>
        <w:t xml:space="preserve"> посадѣ, дер. </w:t>
      </w:r>
      <w:r>
        <w:rPr>
          <w:i/>
          <w:iCs/>
        </w:rPr>
        <w:t>Ястребово,</w:t>
      </w:r>
      <w:r>
        <w:t xml:space="preserve"> всего 5 дер.; пашни полполтрети сохи.</w:t>
      </w:r>
    </w:p>
    <w:p w14:paraId="1A20D9B3" w14:textId="77777777" w:rsidR="00433AE5" w:rsidRDefault="00903536">
      <w:pPr>
        <w:pStyle w:val="11"/>
        <w:tabs>
          <w:tab w:val="left" w:leader="dot" w:pos="1718"/>
        </w:tabs>
        <w:spacing w:line="286" w:lineRule="auto"/>
        <w:ind w:firstLine="700"/>
        <w:jc w:val="both"/>
      </w:pPr>
      <w:r>
        <w:tab/>
        <w:t>Великого князя деревни ловчего . . .</w:t>
      </w:r>
    </w:p>
    <w:p w14:paraId="794C74E7" w14:textId="77777777" w:rsidR="00433AE5" w:rsidRDefault="00903536">
      <w:pPr>
        <w:pStyle w:val="11"/>
        <w:spacing w:line="286" w:lineRule="auto"/>
        <w:ind w:left="460" w:firstLine="260"/>
        <w:jc w:val="both"/>
      </w:pPr>
      <w:r>
        <w:t>Волость Шейской уѣздъ, а въ ней царя и великого князя села п деревни за бояры и з</w:t>
      </w:r>
      <w:r>
        <w:t>а дѣтми боярскими и за служивыми людми за москвичи и за тверичи помѣстья:</w:t>
      </w:r>
    </w:p>
    <w:p w14:paraId="052DA9B3" w14:textId="77777777" w:rsidR="00433AE5" w:rsidRDefault="00903536">
      <w:pPr>
        <w:pStyle w:val="11"/>
        <w:tabs>
          <w:tab w:val="left" w:leader="dot" w:pos="2673"/>
        </w:tabs>
        <w:spacing w:line="286" w:lineRule="auto"/>
        <w:ind w:left="460" w:firstLine="260"/>
        <w:jc w:val="both"/>
      </w:pPr>
      <w:r>
        <w:t>За Иваномъ за Ондрѣевымъ сыномъ Кутузова с. и съ починки; па</w:t>
      </w:r>
      <w:r>
        <w:softHyphen/>
        <w:t>шни полтрети сохи. Иванъ Ондрѣевъ преставися, а нынѣ то помѣстье за его женою за Настасьей» да за его сыномъ за Юрьемъ с.</w:t>
      </w:r>
      <w:r>
        <w:t xml:space="preserve"> </w:t>
      </w:r>
      <w:r>
        <w:rPr>
          <w:i/>
          <w:iCs/>
        </w:rPr>
        <w:t>Николское</w:t>
      </w:r>
      <w:r>
        <w:t xml:space="preserve"> съ деревнями: дер</w:t>
      </w:r>
      <w:r>
        <w:tab/>
        <w:t xml:space="preserve">дер. #окгоево,.дер. </w:t>
      </w:r>
      <w:r>
        <w:rPr>
          <w:i/>
          <w:iCs/>
        </w:rPr>
        <w:t>Цвылево,</w:t>
      </w:r>
      <w:r>
        <w:t xml:space="preserve"> дер. </w:t>
      </w:r>
      <w:r>
        <w:rPr>
          <w:i/>
          <w:iCs/>
        </w:rPr>
        <w:t>Хорошово,</w:t>
      </w:r>
      <w:r>
        <w:t xml:space="preserve"> дер.</w:t>
      </w:r>
    </w:p>
    <w:p w14:paraId="43D3DB2B" w14:textId="77777777" w:rsidR="00433AE5" w:rsidRDefault="00903536">
      <w:pPr>
        <w:pStyle w:val="11"/>
        <w:spacing w:line="286" w:lineRule="auto"/>
        <w:ind w:left="460" w:firstLine="20"/>
        <w:jc w:val="both"/>
      </w:pPr>
      <w:r>
        <w:rPr>
          <w:i/>
          <w:iCs/>
        </w:rPr>
        <w:t>Заболотья</w:t>
      </w:r>
      <w:r>
        <w:t xml:space="preserve"> пуста, поч. </w:t>
      </w:r>
      <w:r>
        <w:rPr>
          <w:i/>
          <w:iCs/>
        </w:rPr>
        <w:t>Плясовъ</w:t>
      </w:r>
      <w:r>
        <w:t xml:space="preserve"> пустъ, дер. </w:t>
      </w:r>
      <w:r>
        <w:rPr>
          <w:i/>
          <w:iCs/>
        </w:rPr>
        <w:t>Полкгшо,</w:t>
      </w:r>
      <w:r>
        <w:t xml:space="preserve"> дер. </w:t>
      </w:r>
      <w:r>
        <w:rPr>
          <w:i/>
          <w:iCs/>
        </w:rPr>
        <w:t xml:space="preserve">Елизарово, </w:t>
      </w:r>
      <w:r>
        <w:t xml:space="preserve">дер. </w:t>
      </w:r>
      <w:r>
        <w:rPr>
          <w:i/>
          <w:iCs/>
        </w:rPr>
        <w:t>Ошолонки,</w:t>
      </w:r>
      <w:r>
        <w:t xml:space="preserve"> поч. </w:t>
      </w:r>
      <w:r>
        <w:rPr>
          <w:i/>
          <w:iCs/>
        </w:rPr>
        <w:t>Филиповской,</w:t>
      </w:r>
      <w:r>
        <w:t xml:space="preserve"> пустъ, дер. </w:t>
      </w:r>
      <w:r>
        <w:rPr>
          <w:i/>
          <w:iCs/>
        </w:rPr>
        <w:t>Новикова,</w:t>
      </w:r>
      <w:r>
        <w:t xml:space="preserve"> поч. </w:t>
      </w:r>
      <w:r>
        <w:rPr>
          <w:i/>
          <w:iCs/>
        </w:rPr>
        <w:t xml:space="preserve">Лучкинъ, </w:t>
      </w:r>
      <w:r>
        <w:t xml:space="preserve">поч. </w:t>
      </w:r>
      <w:r>
        <w:rPr>
          <w:i/>
          <w:iCs/>
        </w:rPr>
        <w:t>Палицынъ</w:t>
      </w:r>
      <w:r>
        <w:t xml:space="preserve"> сталъ послѣ писцовъ, поч. </w:t>
      </w:r>
      <w:r>
        <w:rPr>
          <w:i/>
          <w:iCs/>
        </w:rPr>
        <w:t>Оспргіхгшъ,</w:t>
      </w:r>
      <w:r>
        <w:t xml:space="preserve"> поч. </w:t>
      </w:r>
      <w:r>
        <w:rPr>
          <w:i/>
          <w:iCs/>
        </w:rPr>
        <w:t xml:space="preserve">Дехтеревъ; </w:t>
      </w:r>
      <w:r>
        <w:t>пашни въ селѣ и въ дер. въ полѣ 136 четьи, сѣна 205 коп., лѣсу 6 четьи. Иванъ Ондрѣевъ преставися тому 4 годы, а его сынъ Юрьи царю и вели</w:t>
      </w:r>
      <w:r>
        <w:softHyphen/>
        <w:t>кому князю не служитъ: малъ, въ 7 лѣтъ; а грамоты жаловалной и</w:t>
      </w:r>
      <w:r>
        <w:t xml:space="preserve">е положилъ . . . ла въ ихъ с. въ </w:t>
      </w:r>
      <w:r>
        <w:rPr>
          <w:i/>
          <w:iCs/>
        </w:rPr>
        <w:t>Несытовѣ</w:t>
      </w:r>
      <w:r>
        <w:t xml:space="preserve"> 3 годы минули благовѣ- щеньевъ день; земля сер.</w:t>
      </w:r>
    </w:p>
    <w:p w14:paraId="318BE1BB" w14:textId="77777777" w:rsidR="00433AE5" w:rsidRDefault="00903536">
      <w:pPr>
        <w:pStyle w:val="11"/>
        <w:spacing w:line="286" w:lineRule="auto"/>
        <w:ind w:left="460" w:firstLine="260"/>
        <w:jc w:val="both"/>
        <w:sectPr w:rsidR="00433AE5">
          <w:headerReference w:type="even" r:id="rId526"/>
          <w:headerReference w:type="default" r:id="rId527"/>
          <w:footerReference w:type="even" r:id="rId528"/>
          <w:footerReference w:type="default" r:id="rId529"/>
          <w:headerReference w:type="first" r:id="rId530"/>
          <w:footerReference w:type="first" r:id="rId531"/>
          <w:footnotePr>
            <w:numFmt w:val="chicago"/>
          </w:footnotePr>
          <w:pgSz w:w="8634" w:h="14208"/>
          <w:pgMar w:top="953" w:right="425" w:bottom="549" w:left="424" w:header="0" w:footer="3" w:gutter="0"/>
          <w:cols w:space="720"/>
          <w:noEndnote/>
          <w:titlePg/>
          <w:docGrid w:linePitch="360"/>
          <w15:footnoteColumns w:val="1"/>
        </w:sectPr>
      </w:pPr>
      <w:r>
        <w:t>За ТимоФѣемъ Васильевымъ сыномъ Борисова 7 дер.; пашни пол</w:t>
      </w:r>
      <w:r>
        <w:softHyphen/>
        <w:t xml:space="preserve">полчети сохи. </w:t>
      </w:r>
      <w:r>
        <w:rPr>
          <w:smallCaps/>
        </w:rPr>
        <w:t>ТимофѢя въ</w:t>
      </w:r>
      <w:r>
        <w:t xml:space="preserve"> животѣ не стало, а то помѣстье за Давыдомъ </w:t>
      </w:r>
    </w:p>
    <w:p w14:paraId="5E5F85FE" w14:textId="77777777" w:rsidR="00433AE5" w:rsidRDefault="00903536">
      <w:pPr>
        <w:pStyle w:val="11"/>
        <w:spacing w:line="286" w:lineRule="auto"/>
        <w:ind w:left="460"/>
        <w:jc w:val="both"/>
      </w:pPr>
      <w:r>
        <w:lastRenderedPageBreak/>
        <w:t xml:space="preserve">за Опдрѣевымъ сыномъ Ивашова: дер. </w:t>
      </w:r>
      <w:r>
        <w:rPr>
          <w:i/>
          <w:iCs/>
        </w:rPr>
        <w:t>Игнатово,</w:t>
      </w:r>
      <w:r>
        <w:t xml:space="preserve"> дер. </w:t>
      </w:r>
      <w:r>
        <w:rPr>
          <w:i/>
          <w:iCs/>
        </w:rPr>
        <w:t>Мшицыно</w:t>
      </w:r>
      <w:r>
        <w:t xml:space="preserve"> пу</w:t>
      </w:r>
      <w:r>
        <w:softHyphen/>
        <w:t xml:space="preserve">ста, дер. </w:t>
      </w:r>
      <w:r>
        <w:rPr>
          <w:i/>
          <w:iCs/>
        </w:rPr>
        <w:t>Вязнино,</w:t>
      </w:r>
      <w:r>
        <w:t xml:space="preserve"> дер. </w:t>
      </w:r>
      <w:r>
        <w:rPr>
          <w:i/>
          <w:iCs/>
        </w:rPr>
        <w:t>Мякотмно,</w:t>
      </w:r>
      <w:r>
        <w:t xml:space="preserve"> дер. </w:t>
      </w:r>
      <w:r>
        <w:rPr>
          <w:i/>
          <w:iCs/>
        </w:rPr>
        <w:t>Маркина,</w:t>
      </w:r>
      <w:r>
        <w:t xml:space="preserve"> дер. </w:t>
      </w:r>
      <w:r>
        <w:rPr>
          <w:i/>
          <w:iCs/>
        </w:rPr>
        <w:t>Такорево,</w:t>
      </w:r>
      <w:r>
        <w:t xml:space="preserve"> дер. </w:t>
      </w:r>
      <w:r>
        <w:rPr>
          <w:i/>
          <w:iCs/>
        </w:rPr>
        <w:t>Дупнова,</w:t>
      </w:r>
      <w:r>
        <w:t xml:space="preserve"> дер. </w:t>
      </w:r>
      <w:r>
        <w:rPr>
          <w:i/>
          <w:iCs/>
        </w:rPr>
        <w:t>Самовская;</w:t>
      </w:r>
      <w:r>
        <w:t xml:space="preserve"> пашни въ полѣ 51 четь, а въ дву потомужъ, сѣна 367 коп., лѣсу 13 четьи. Давыдъ служитъ царю и великому князю, а человѣкъ его сказалъ у государя своего у Давыда грамоту ввозную; зе</w:t>
      </w:r>
      <w:r>
        <w:softHyphen/>
        <w:t>мля сер.; и данъ на поруку.</w:t>
      </w:r>
    </w:p>
    <w:p w14:paraId="11A450EB" w14:textId="77777777" w:rsidR="00433AE5" w:rsidRDefault="00903536">
      <w:pPr>
        <w:pStyle w:val="11"/>
        <w:spacing w:line="286" w:lineRule="auto"/>
        <w:ind w:firstLine="260"/>
        <w:jc w:val="both"/>
      </w:pPr>
      <w:r>
        <w:t>За Петрокомъ за Васильевымъ сыномъ Ртищова с. с</w:t>
      </w:r>
      <w:r>
        <w:t xml:space="preserve">ъ деревнями; пашни полполтрети сохи. Слц. </w:t>
      </w:r>
      <w:r>
        <w:rPr>
          <w:i/>
          <w:iCs/>
        </w:rPr>
        <w:t>Борзенево,</w:t>
      </w:r>
      <w:r>
        <w:t xml:space="preserve"> къ томужъ селцу деревни: дер. </w:t>
      </w:r>
      <w:r>
        <w:rPr>
          <w:i/>
          <w:iCs/>
        </w:rPr>
        <w:t>Онаньино,</w:t>
      </w:r>
      <w:r>
        <w:t xml:space="preserve"> дер. </w:t>
      </w:r>
      <w:r>
        <w:rPr>
          <w:i/>
          <w:iCs/>
        </w:rPr>
        <w:t>Горки,</w:t>
      </w:r>
      <w:r>
        <w:t xml:space="preserve"> поч. </w:t>
      </w:r>
      <w:r>
        <w:rPr>
          <w:i/>
          <w:iCs/>
        </w:rPr>
        <w:t>Новуха,</w:t>
      </w:r>
      <w:r>
        <w:t xml:space="preserve"> поч. </w:t>
      </w:r>
      <w:r>
        <w:rPr>
          <w:i/>
          <w:iCs/>
        </w:rPr>
        <w:t>Заборовье,</w:t>
      </w:r>
      <w:r>
        <w:t xml:space="preserve"> поч. </w:t>
      </w:r>
      <w:r>
        <w:rPr>
          <w:i/>
          <w:iCs/>
        </w:rPr>
        <w:t>Ляда,</w:t>
      </w:r>
      <w:r>
        <w:t xml:space="preserve"> поч. </w:t>
      </w:r>
      <w:r>
        <w:rPr>
          <w:i/>
          <w:iCs/>
        </w:rPr>
        <w:t>Раменье</w:t>
      </w:r>
      <w:r>
        <w:t xml:space="preserve"> пустъ, пуст. </w:t>
      </w:r>
      <w:r>
        <w:rPr>
          <w:i/>
          <w:iCs/>
        </w:rPr>
        <w:t>Фролово;</w:t>
      </w:r>
      <w:r>
        <w:t xml:space="preserve"> пашни въ селцѣ и въ дер. въ полѣ 83 чети, а въ дву потомуже. Петръ служитъ ц</w:t>
      </w:r>
      <w:r>
        <w:t>арю и великому князю; сѣна 168 коп.; данъ на поруку, грамота великого князя Василья Ивановича.</w:t>
      </w:r>
    </w:p>
    <w:p w14:paraId="67C11392" w14:textId="77777777" w:rsidR="00433AE5" w:rsidRDefault="00903536">
      <w:pPr>
        <w:pStyle w:val="11"/>
        <w:spacing w:line="286" w:lineRule="auto"/>
        <w:ind w:firstLine="260"/>
        <w:jc w:val="both"/>
      </w:pPr>
      <w:r>
        <w:t xml:space="preserve">За Васильемъ Никитинымъ сыномъ Безтужева дер. </w:t>
      </w:r>
      <w:r>
        <w:rPr>
          <w:i/>
          <w:iCs/>
        </w:rPr>
        <w:t>Панькова,</w:t>
      </w:r>
      <w:r>
        <w:t xml:space="preserve"> всего 9 дер. да 3 поч.; пашни полчети сохи. А нынѣча то помѣстье Васильевыхъ дѣтей Безтужева Ѳедора даПос</w:t>
      </w:r>
      <w:r>
        <w:t xml:space="preserve">ника: дер. </w:t>
      </w:r>
      <w:r>
        <w:rPr>
          <w:i/>
          <w:iCs/>
        </w:rPr>
        <w:t>Станокъ,</w:t>
      </w:r>
      <w:r>
        <w:t xml:space="preserve"> дер. </w:t>
      </w:r>
      <w:r>
        <w:rPr>
          <w:i/>
          <w:iCs/>
        </w:rPr>
        <w:t>Кузовокъ,</w:t>
      </w:r>
      <w:r>
        <w:t xml:space="preserve"> дер. </w:t>
      </w:r>
      <w:r>
        <w:rPr>
          <w:i/>
          <w:iCs/>
        </w:rPr>
        <w:t>Ляхово,</w:t>
      </w:r>
      <w:r>
        <w:t xml:space="preserve"> дер. </w:t>
      </w:r>
      <w:r>
        <w:rPr>
          <w:i/>
          <w:iCs/>
        </w:rPr>
        <w:t>Торасово,</w:t>
      </w:r>
      <w:r>
        <w:t xml:space="preserve"> дер. </w:t>
      </w:r>
      <w:r>
        <w:rPr>
          <w:i/>
          <w:iCs/>
        </w:rPr>
        <w:t>Потино,</w:t>
      </w:r>
      <w:r>
        <w:t xml:space="preserve"> поч. </w:t>
      </w:r>
      <w:r>
        <w:rPr>
          <w:i/>
          <w:iCs/>
        </w:rPr>
        <w:t>Роекъ,</w:t>
      </w:r>
      <w:r>
        <w:t xml:space="preserve"> поч. </w:t>
      </w:r>
      <w:r>
        <w:rPr>
          <w:i/>
          <w:iCs/>
        </w:rPr>
        <w:t>Крыловъ,</w:t>
      </w:r>
      <w:r>
        <w:t xml:space="preserve"> поч. </w:t>
      </w:r>
      <w:r>
        <w:rPr>
          <w:i/>
          <w:iCs/>
        </w:rPr>
        <w:t>Турыжкина пустошь,</w:t>
      </w:r>
      <w:r>
        <w:t xml:space="preserve"> поч. </w:t>
      </w:r>
      <w:r>
        <w:rPr>
          <w:i/>
          <w:iCs/>
        </w:rPr>
        <w:t>Чорной Островъ,</w:t>
      </w:r>
      <w:r>
        <w:t xml:space="preserve"> поч. </w:t>
      </w:r>
      <w:r>
        <w:rPr>
          <w:i/>
          <w:iCs/>
        </w:rPr>
        <w:t>Коняйковъ;</w:t>
      </w:r>
      <w:r>
        <w:t xml:space="preserve"> пашни во всѣхъ дер. въ полѣ 69 четьи, а въ дву потомуже, сѣна 190 коп., лѣсу 5 четьи; земля с</w:t>
      </w:r>
      <w:r>
        <w:t>ер.</w:t>
      </w:r>
    </w:p>
    <w:p w14:paraId="7518BDD3" w14:textId="77777777" w:rsidR="00433AE5" w:rsidRDefault="00903536">
      <w:pPr>
        <w:pStyle w:val="11"/>
        <w:spacing w:line="286" w:lineRule="auto"/>
        <w:ind w:firstLine="260"/>
        <w:jc w:val="both"/>
      </w:pPr>
      <w:r>
        <w:t xml:space="preserve">За Иваномъ Матвѣевымъ сыномъ Кашкарова Исакова слц. </w:t>
      </w:r>
      <w:r>
        <w:rPr>
          <w:i/>
          <w:iCs/>
        </w:rPr>
        <w:t>Алабы- шово</w:t>
      </w:r>
      <w:r>
        <w:t xml:space="preserve"> съ дер.; пашни въ селцѣ и въ дер. и въ поч. полтрети сохи. Ивана Матвѣева сына Кошкорова въ животѣ не стало, а нынѣ то помѣстье за Дѣемъ, да (за) Ондрѣемъ, да за Петромъ, да за Олексѣемъ, </w:t>
      </w:r>
      <w:r>
        <w:t xml:space="preserve">да за Исаемъ за Дмитреевыми дѣтми Заборовского: дер. </w:t>
      </w:r>
      <w:r>
        <w:rPr>
          <w:i/>
          <w:iCs/>
        </w:rPr>
        <w:t>Олабышова,</w:t>
      </w:r>
      <w:r>
        <w:t xml:space="preserve"> нар. на </w:t>
      </w:r>
      <w:r>
        <w:rPr>
          <w:i/>
          <w:iCs/>
        </w:rPr>
        <w:t>Вор- шшп,</w:t>
      </w:r>
      <w:r>
        <w:t xml:space="preserve"> дер. </w:t>
      </w:r>
      <w:r>
        <w:rPr>
          <w:i/>
          <w:iCs/>
        </w:rPr>
        <w:t>Тарѣево,</w:t>
      </w:r>
      <w:r>
        <w:t xml:space="preserve"> дер. </w:t>
      </w:r>
      <w:r>
        <w:rPr>
          <w:i/>
          <w:iCs/>
        </w:rPr>
        <w:t>Литвинова,</w:t>
      </w:r>
      <w:r>
        <w:t xml:space="preserve"> дер. </w:t>
      </w:r>
      <w:r>
        <w:rPr>
          <w:i/>
          <w:iCs/>
        </w:rPr>
        <w:t>Прядухино,</w:t>
      </w:r>
      <w:r>
        <w:t xml:space="preserve"> дер. </w:t>
      </w:r>
      <w:r>
        <w:rPr>
          <w:i/>
          <w:iCs/>
        </w:rPr>
        <w:t>Кореченгіхо- во,</w:t>
      </w:r>
      <w:r>
        <w:t xml:space="preserve"> дер. </w:t>
      </w:r>
      <w:r>
        <w:rPr>
          <w:i/>
          <w:iCs/>
        </w:rPr>
        <w:t>Весели/цыно,</w:t>
      </w:r>
      <w:r>
        <w:t xml:space="preserve"> дер. </w:t>
      </w:r>
      <w:r>
        <w:rPr>
          <w:i/>
          <w:iCs/>
        </w:rPr>
        <w:t>Конкова,</w:t>
      </w:r>
      <w:r>
        <w:t xml:space="preserve"> на ручейку на </w:t>
      </w:r>
      <w:r>
        <w:rPr>
          <w:i/>
          <w:iCs/>
        </w:rPr>
        <w:t>Чорномъ,</w:t>
      </w:r>
      <w:r>
        <w:t xml:space="preserve"> дер. </w:t>
      </w:r>
      <w:r>
        <w:rPr>
          <w:i/>
          <w:iCs/>
        </w:rPr>
        <w:t>Онкуди- пово,</w:t>
      </w:r>
      <w:r>
        <w:t xml:space="preserve"> дер. </w:t>
      </w:r>
      <w:r>
        <w:rPr>
          <w:i/>
          <w:iCs/>
        </w:rPr>
        <w:t>Кузнечиха,</w:t>
      </w:r>
      <w:r>
        <w:t xml:space="preserve"> дер. </w:t>
      </w:r>
      <w:r>
        <w:rPr>
          <w:i/>
          <w:iCs/>
        </w:rPr>
        <w:t>Рожокъ,</w:t>
      </w:r>
      <w:r>
        <w:t xml:space="preserve"> дер. </w:t>
      </w:r>
      <w:r>
        <w:rPr>
          <w:i/>
          <w:iCs/>
        </w:rPr>
        <w:t>Задняя,</w:t>
      </w:r>
      <w:r>
        <w:t xml:space="preserve"> дер. </w:t>
      </w:r>
      <w:r>
        <w:rPr>
          <w:i/>
          <w:iCs/>
        </w:rPr>
        <w:t>Мако,</w:t>
      </w:r>
      <w:r>
        <w:t xml:space="preserve"> дер. </w:t>
      </w:r>
      <w:r>
        <w:rPr>
          <w:i/>
          <w:iCs/>
        </w:rPr>
        <w:t>Но</w:t>
      </w:r>
      <w:r>
        <w:rPr>
          <w:i/>
          <w:iCs/>
        </w:rPr>
        <w:softHyphen/>
        <w:t>винка</w:t>
      </w:r>
      <w:r>
        <w:t xml:space="preserve"> пуста; пашни во всѣхъ дер. въ полѣ 168 четьи, сѣна 295 коп., лѣсу 7 четьи; а грамота царя и великого князя, а подпись дьяка Третьяка Левоптьева; земля сер.</w:t>
      </w:r>
    </w:p>
    <w:p w14:paraId="5137362C" w14:textId="77777777" w:rsidR="00433AE5" w:rsidRDefault="00903536">
      <w:pPr>
        <w:pStyle w:val="11"/>
        <w:spacing w:line="286" w:lineRule="auto"/>
        <w:ind w:left="140" w:firstLine="120"/>
        <w:jc w:val="both"/>
        <w:sectPr w:rsidR="00433AE5">
          <w:headerReference w:type="even" r:id="rId532"/>
          <w:headerReference w:type="default" r:id="rId533"/>
          <w:footerReference w:type="even" r:id="rId534"/>
          <w:footerReference w:type="default" r:id="rId535"/>
          <w:footnotePr>
            <w:numFmt w:val="chicago"/>
          </w:footnotePr>
          <w:pgSz w:w="8634" w:h="14208"/>
          <w:pgMar w:top="953" w:right="425" w:bottom="549" w:left="424" w:header="0" w:footer="121" w:gutter="0"/>
          <w:pgNumType w:start="262"/>
          <w:cols w:space="720"/>
          <w:noEndnote/>
          <w:docGrid w:linePitch="360"/>
          <w15:footnoteColumns w:val="1"/>
        </w:sectPr>
      </w:pPr>
      <w:r>
        <w:t xml:space="preserve">За Иваномъ за Борисовымъ сыномъ Зачосломского 13 дер. да 18 поч.; пашни треть сохи. Дер. </w:t>
      </w:r>
      <w:r>
        <w:rPr>
          <w:i/>
          <w:iCs/>
        </w:rPr>
        <w:t>Поддубья,</w:t>
      </w:r>
      <w:r>
        <w:t xml:space="preserve"> дер. </w:t>
      </w:r>
      <w:r>
        <w:rPr>
          <w:i/>
          <w:iCs/>
        </w:rPr>
        <w:t>Гришкино</w:t>
      </w:r>
      <w:r>
        <w:t xml:space="preserve"> пуста, дер. </w:t>
      </w:r>
      <w:r>
        <w:rPr>
          <w:i/>
          <w:iCs/>
        </w:rPr>
        <w:t>Ма- лышкино</w:t>
      </w:r>
      <w:r>
        <w:t xml:space="preserve"> пуста, дер. </w:t>
      </w:r>
      <w:r>
        <w:rPr>
          <w:i/>
          <w:iCs/>
        </w:rPr>
        <w:t>Познякова</w:t>
      </w:r>
      <w:r>
        <w:t xml:space="preserve"> пуста, поч. </w:t>
      </w:r>
      <w:r>
        <w:rPr>
          <w:i/>
          <w:iCs/>
        </w:rPr>
        <w:t>Меремиревъ,</w:t>
      </w:r>
      <w:r>
        <w:t xml:space="preserve"> поч. </w:t>
      </w:r>
      <w:r>
        <w:rPr>
          <w:i/>
          <w:iCs/>
        </w:rPr>
        <w:t>Сеньковъ,</w:t>
      </w:r>
      <w:r>
        <w:rPr>
          <w:i/>
          <w:iCs/>
        </w:rPr>
        <w:t xml:space="preserve"> </w:t>
      </w:r>
      <w:r>
        <w:t xml:space="preserve">поч. </w:t>
      </w:r>
      <w:r>
        <w:rPr>
          <w:i/>
          <w:iCs/>
        </w:rPr>
        <w:t>Трубье,</w:t>
      </w:r>
      <w:r>
        <w:t xml:space="preserve"> поч. </w:t>
      </w:r>
      <w:r>
        <w:rPr>
          <w:i/>
          <w:iCs/>
        </w:rPr>
        <w:t>Ѳоминской,</w:t>
      </w:r>
      <w:r>
        <w:t xml:space="preserve"> поч. </w:t>
      </w:r>
      <w:r>
        <w:rPr>
          <w:i/>
          <w:iCs/>
        </w:rPr>
        <w:t>Гарь,</w:t>
      </w:r>
      <w:r>
        <w:t xml:space="preserve"> поч. </w:t>
      </w:r>
      <w:r>
        <w:rPr>
          <w:i/>
          <w:iCs/>
        </w:rPr>
        <w:t>Займище Лазорево</w:t>
      </w:r>
      <w:r>
        <w:t xml:space="preserve"> пуста, поч. </w:t>
      </w:r>
      <w:r>
        <w:rPr>
          <w:i/>
          <w:iCs/>
        </w:rPr>
        <w:t>Займищо,</w:t>
      </w:r>
      <w:r>
        <w:t xml:space="preserve"> поч. </w:t>
      </w:r>
      <w:r>
        <w:rPr>
          <w:i/>
          <w:iCs/>
        </w:rPr>
        <w:t>Займище</w:t>
      </w:r>
      <w:r>
        <w:t xml:space="preserve"> жъ, поч. </w:t>
      </w:r>
      <w:r>
        <w:rPr>
          <w:i/>
          <w:iCs/>
        </w:rPr>
        <w:t>Займищо Лыщова</w:t>
      </w:r>
      <w:r>
        <w:t xml:space="preserve"> пуста, поч. </w:t>
      </w:r>
      <w:r>
        <w:rPr>
          <w:i/>
          <w:iCs/>
        </w:rPr>
        <w:t>Голыево,</w:t>
      </w:r>
      <w:r>
        <w:t xml:space="preserve"> поч. </w:t>
      </w:r>
      <w:r>
        <w:rPr>
          <w:i/>
          <w:iCs/>
        </w:rPr>
        <w:t>Галуева,</w:t>
      </w:r>
      <w:r>
        <w:t xml:space="preserve"> дер. </w:t>
      </w:r>
      <w:r>
        <w:rPr>
          <w:i/>
          <w:iCs/>
        </w:rPr>
        <w:t>Выдрищо</w:t>
      </w:r>
      <w:r>
        <w:t xml:space="preserve"> пуста, дер. </w:t>
      </w:r>
      <w:r>
        <w:rPr>
          <w:i/>
          <w:iCs/>
        </w:rPr>
        <w:t xml:space="preserve">Середняя Климова, </w:t>
      </w:r>
      <w:r>
        <w:t xml:space="preserve">поч. </w:t>
      </w:r>
      <w:r>
        <w:rPr>
          <w:i/>
          <w:iCs/>
        </w:rPr>
        <w:t>Поддубье,</w:t>
      </w:r>
      <w:r>
        <w:t xml:space="preserve"> поч. </w:t>
      </w:r>
      <w:r>
        <w:rPr>
          <w:i/>
          <w:iCs/>
        </w:rPr>
        <w:t>Поддубье,</w:t>
      </w:r>
      <w:r>
        <w:t xml:space="preserve"> дер. </w:t>
      </w:r>
      <w:r>
        <w:rPr>
          <w:i/>
          <w:iCs/>
        </w:rPr>
        <w:t>Подсосенья,</w:t>
      </w:r>
      <w:r>
        <w:t xml:space="preserve"> поч. </w:t>
      </w:r>
      <w:r>
        <w:rPr>
          <w:i/>
          <w:iCs/>
        </w:rPr>
        <w:t>Михалевъ,</w:t>
      </w:r>
      <w:r>
        <w:t xml:space="preserve"> поч. </w:t>
      </w:r>
      <w:r>
        <w:rPr>
          <w:i/>
          <w:iCs/>
        </w:rPr>
        <w:t>То- шариновъ,</w:t>
      </w:r>
      <w:r>
        <w:t xml:space="preserve"> поч. </w:t>
      </w:r>
      <w:r>
        <w:rPr>
          <w:i/>
          <w:iCs/>
        </w:rPr>
        <w:t>Сенькова Займища,</w:t>
      </w:r>
      <w:r>
        <w:t xml:space="preserve"> дер. </w:t>
      </w:r>
      <w:r>
        <w:rPr>
          <w:i/>
          <w:iCs/>
        </w:rPr>
        <w:t>Мишневская,</w:t>
      </w:r>
      <w:r>
        <w:t xml:space="preserve"> поч. </w:t>
      </w:r>
      <w:r>
        <w:rPr>
          <w:i/>
          <w:iCs/>
        </w:rPr>
        <w:t>Станки,</w:t>
      </w:r>
      <w:r>
        <w:t xml:space="preserve"> поч. </w:t>
      </w:r>
      <w:r>
        <w:rPr>
          <w:i/>
          <w:iCs/>
        </w:rPr>
        <w:t>Новоселокъ,</w:t>
      </w:r>
      <w:r>
        <w:t xml:space="preserve"> дер. </w:t>
      </w:r>
      <w:r>
        <w:rPr>
          <w:i/>
          <w:iCs/>
        </w:rPr>
        <w:t>Хорошая Раменья,</w:t>
      </w:r>
      <w:r>
        <w:t xml:space="preserve"> поч. </w:t>
      </w:r>
      <w:r>
        <w:rPr>
          <w:i/>
          <w:iCs/>
        </w:rPr>
        <w:t>Литвинцовъ,</w:t>
      </w:r>
      <w:r>
        <w:t xml:space="preserve"> поч. </w:t>
      </w:r>
      <w:r>
        <w:rPr>
          <w:i/>
          <w:iCs/>
        </w:rPr>
        <w:t>Красное Раменье,</w:t>
      </w:r>
      <w:r>
        <w:t xml:space="preserve"> дер. </w:t>
      </w:r>
      <w:r>
        <w:rPr>
          <w:i/>
          <w:iCs/>
        </w:rPr>
        <w:t>Черницыно,</w:t>
      </w:r>
      <w:r>
        <w:t xml:space="preserve"> дер. </w:t>
      </w:r>
      <w:r>
        <w:rPr>
          <w:i/>
          <w:iCs/>
        </w:rPr>
        <w:t>Гарь</w:t>
      </w:r>
      <w:r>
        <w:t xml:space="preserve"> пуста, поч. </w:t>
      </w:r>
      <w:r>
        <w:rPr>
          <w:i/>
          <w:iCs/>
        </w:rPr>
        <w:t>Дорской Раменья,</w:t>
      </w:r>
      <w:r>
        <w:t xml:space="preserve"> поч. </w:t>
      </w:r>
      <w:r>
        <w:rPr>
          <w:i/>
          <w:iCs/>
        </w:rPr>
        <w:t>Нихалевъ</w:t>
      </w:r>
      <w:r>
        <w:t xml:space="preserve"> пустъ, поч. </w:t>
      </w:r>
      <w:r>
        <w:rPr>
          <w:i/>
          <w:iCs/>
        </w:rPr>
        <w:t xml:space="preserve">Займигца </w:t>
      </w:r>
      <w:r>
        <w:rPr>
          <w:i/>
          <w:iCs/>
        </w:rPr>
        <w:t>Козакова,</w:t>
      </w:r>
      <w:r>
        <w:t xml:space="preserve"> поч. </w:t>
      </w:r>
      <w:r>
        <w:rPr>
          <w:i/>
          <w:iCs/>
        </w:rPr>
        <w:t xml:space="preserve">Займища Фгіфилова, </w:t>
      </w:r>
      <w:r>
        <w:t xml:space="preserve">поч. </w:t>
      </w:r>
      <w:r>
        <w:rPr>
          <w:i/>
          <w:iCs/>
        </w:rPr>
        <w:t>Блохино</w:t>
      </w:r>
      <w:r>
        <w:t xml:space="preserve"> пустъ; пашни во всѣхъ дер. и въ поч. въ полѣ 181 четь, сѣна 190 коп., лѣсу 4 чети; а грамоту сказалъ на Москвѣ.</w:t>
      </w:r>
    </w:p>
    <w:p w14:paraId="4E260CD3" w14:textId="77777777" w:rsidR="00433AE5" w:rsidRDefault="00903536">
      <w:pPr>
        <w:pStyle w:val="11"/>
        <w:spacing w:line="283" w:lineRule="auto"/>
        <w:ind w:left="580" w:firstLine="260"/>
        <w:jc w:val="both"/>
      </w:pPr>
      <w:r>
        <w:lastRenderedPageBreak/>
        <w:t>За Ѳедоромъ за Вылузгою за Яковлевымъ сыномъ Меликова 15 дер. да пол.-ЗО поч.; (пашни) треть сохи</w:t>
      </w:r>
      <w:r>
        <w:t>. Ѳедора въ животѣ ие стало, а нынѣ</w:t>
      </w:r>
      <w:r>
        <w:softHyphen/>
        <w:t xml:space="preserve">ча дѣтей его за Никитою да за Ивашкомъ за Ѳедоровыми дѣтми Яковлева сына Мелюкова: поч. </w:t>
      </w:r>
      <w:r>
        <w:rPr>
          <w:i/>
          <w:iCs/>
        </w:rPr>
        <w:t>Горѣлковъ,,</w:t>
      </w:r>
      <w:r>
        <w:t xml:space="preserve"> поч. </w:t>
      </w:r>
      <w:r>
        <w:rPr>
          <w:i/>
          <w:iCs/>
        </w:rPr>
        <w:t>Данилковъ,</w:t>
      </w:r>
      <w:r>
        <w:t xml:space="preserve"> поч. </w:t>
      </w:r>
      <w:r>
        <w:rPr>
          <w:i/>
          <w:iCs/>
        </w:rPr>
        <w:t>Хрипуновъ,</w:t>
      </w:r>
      <w:r>
        <w:t xml:space="preserve"> поч. </w:t>
      </w:r>
      <w:r>
        <w:rPr>
          <w:i/>
          <w:iCs/>
        </w:rPr>
        <w:t>Березовка,</w:t>
      </w:r>
      <w:r>
        <w:t xml:space="preserve"> поч. </w:t>
      </w:r>
      <w:r>
        <w:rPr>
          <w:i/>
          <w:iCs/>
        </w:rPr>
        <w:t>Дудыревъ,</w:t>
      </w:r>
      <w:r>
        <w:t xml:space="preserve"> поч. </w:t>
      </w:r>
      <w:r>
        <w:rPr>
          <w:i/>
          <w:iCs/>
        </w:rPr>
        <w:t>Ѳедотовъ,</w:t>
      </w:r>
      <w:r>
        <w:t xml:space="preserve"> поч. </w:t>
      </w:r>
      <w:r>
        <w:rPr>
          <w:i/>
          <w:iCs/>
        </w:rPr>
        <w:t>Борсухинъ,</w:t>
      </w:r>
      <w:r>
        <w:t xml:space="preserve"> дер. </w:t>
      </w:r>
      <w:r>
        <w:rPr>
          <w:i/>
          <w:iCs/>
        </w:rPr>
        <w:t xml:space="preserve">Оносова, </w:t>
      </w:r>
      <w:r>
        <w:t xml:space="preserve">поч. </w:t>
      </w:r>
      <w:r>
        <w:rPr>
          <w:i/>
          <w:iCs/>
        </w:rPr>
        <w:t>Михѣевъ</w:t>
      </w:r>
      <w:r>
        <w:rPr>
          <w:i/>
          <w:iCs/>
        </w:rPr>
        <w:t>,</w:t>
      </w:r>
      <w:r>
        <w:t xml:space="preserve"> поч. </w:t>
      </w:r>
      <w:r>
        <w:rPr>
          <w:i/>
          <w:iCs/>
        </w:rPr>
        <w:t>Онаньинъ,</w:t>
      </w:r>
      <w:r>
        <w:t xml:space="preserve"> поч. </w:t>
      </w:r>
      <w:r>
        <w:rPr>
          <w:i/>
          <w:iCs/>
        </w:rPr>
        <w:t>Забѣлинъ,</w:t>
      </w:r>
      <w:r>
        <w:t xml:space="preserve"> поч. </w:t>
      </w:r>
      <w:r>
        <w:rPr>
          <w:i/>
          <w:iCs/>
        </w:rPr>
        <w:t>Горемыкинъ,</w:t>
      </w:r>
      <w:r>
        <w:t xml:space="preserve"> поч. </w:t>
      </w:r>
      <w:r>
        <w:rPr>
          <w:i/>
          <w:iCs/>
        </w:rPr>
        <w:t>Ефимовъ,</w:t>
      </w:r>
      <w:r>
        <w:t xml:space="preserve"> поч. </w:t>
      </w:r>
      <w:r>
        <w:rPr>
          <w:i/>
          <w:iCs/>
        </w:rPr>
        <w:t>Понарьинъ,</w:t>
      </w:r>
      <w:r>
        <w:t xml:space="preserve"> поч. </w:t>
      </w:r>
      <w:r>
        <w:rPr>
          <w:i/>
          <w:iCs/>
        </w:rPr>
        <w:t>Бобошинъ,</w:t>
      </w:r>
      <w:r>
        <w:t xml:space="preserve"> поч. </w:t>
      </w:r>
      <w:r>
        <w:rPr>
          <w:i/>
          <w:iCs/>
        </w:rPr>
        <w:t>Ефремовъ,</w:t>
      </w:r>
      <w:r>
        <w:t xml:space="preserve"> поч. </w:t>
      </w:r>
      <w:r>
        <w:rPr>
          <w:i/>
          <w:iCs/>
        </w:rPr>
        <w:t>Косты</w:t>
      </w:r>
      <w:r>
        <w:rPr>
          <w:i/>
          <w:iCs/>
        </w:rPr>
        <w:softHyphen/>
        <w:t>левъ,</w:t>
      </w:r>
      <w:r>
        <w:t xml:space="preserve"> поч. </w:t>
      </w:r>
      <w:r>
        <w:rPr>
          <w:i/>
          <w:iCs/>
        </w:rPr>
        <w:t>Лягинъ,</w:t>
      </w:r>
      <w:r>
        <w:t xml:space="preserve"> поч. </w:t>
      </w:r>
      <w:r>
        <w:rPr>
          <w:i/>
          <w:iCs/>
        </w:rPr>
        <w:t>Красная Рамень,</w:t>
      </w:r>
      <w:r>
        <w:t xml:space="preserve"> поч. </w:t>
      </w:r>
      <w:r>
        <w:rPr>
          <w:i/>
          <w:iCs/>
        </w:rPr>
        <w:t>Хрипуновъ,</w:t>
      </w:r>
      <w:r>
        <w:t xml:space="preserve"> поч. </w:t>
      </w:r>
      <w:r>
        <w:rPr>
          <w:i/>
          <w:iCs/>
        </w:rPr>
        <w:t xml:space="preserve">Шуровъ, </w:t>
      </w:r>
      <w:r>
        <w:t xml:space="preserve">поч. </w:t>
      </w:r>
      <w:r>
        <w:rPr>
          <w:i/>
          <w:iCs/>
        </w:rPr>
        <w:t>Лукьяновъ,</w:t>
      </w:r>
      <w:r>
        <w:t xml:space="preserve"> поч. </w:t>
      </w:r>
      <w:r>
        <w:rPr>
          <w:i/>
          <w:iCs/>
        </w:rPr>
        <w:t>Ерки,</w:t>
      </w:r>
      <w:r>
        <w:t xml:space="preserve"> поч. </w:t>
      </w:r>
      <w:r>
        <w:rPr>
          <w:i/>
          <w:iCs/>
        </w:rPr>
        <w:t>Ко^миловъ,</w:t>
      </w:r>
      <w:r>
        <w:t xml:space="preserve"> поч. </w:t>
      </w:r>
      <w:r>
        <w:rPr>
          <w:i/>
          <w:iCs/>
        </w:rPr>
        <w:t>Раменцовъ,</w:t>
      </w:r>
      <w:r>
        <w:t xml:space="preserve"> поч. </w:t>
      </w:r>
      <w:r>
        <w:rPr>
          <w:i/>
          <w:iCs/>
        </w:rPr>
        <w:t>Ор- темовъ,</w:t>
      </w:r>
      <w:r>
        <w:t xml:space="preserve"> поч. </w:t>
      </w:r>
      <w:r>
        <w:rPr>
          <w:i/>
          <w:iCs/>
        </w:rPr>
        <w:t>Воронинъ,</w:t>
      </w:r>
      <w:r>
        <w:t xml:space="preserve"> пуст. </w:t>
      </w:r>
      <w:r>
        <w:rPr>
          <w:i/>
          <w:iCs/>
        </w:rPr>
        <w:t>Бурцовская,</w:t>
      </w:r>
      <w:r>
        <w:t xml:space="preserve"> пуст. </w:t>
      </w:r>
      <w:r>
        <w:rPr>
          <w:i/>
          <w:iCs/>
        </w:rPr>
        <w:t>Василево,</w:t>
      </w:r>
      <w:r>
        <w:t xml:space="preserve"> пуст. </w:t>
      </w:r>
      <w:r>
        <w:rPr>
          <w:i/>
          <w:iCs/>
        </w:rPr>
        <w:t>Яку</w:t>
      </w:r>
      <w:r>
        <w:rPr>
          <w:i/>
          <w:iCs/>
        </w:rPr>
        <w:softHyphen/>
        <w:t>това,</w:t>
      </w:r>
      <w:r>
        <w:t xml:space="preserve"> пуст. </w:t>
      </w:r>
      <w:r>
        <w:rPr>
          <w:i/>
          <w:iCs/>
        </w:rPr>
        <w:t>Курчатова,</w:t>
      </w:r>
      <w:r>
        <w:t xml:space="preserve"> пуст. другая </w:t>
      </w:r>
      <w:r>
        <w:rPr>
          <w:i/>
          <w:iCs/>
        </w:rPr>
        <w:t>Понуркова,</w:t>
      </w:r>
      <w:r>
        <w:t xml:space="preserve"> пуст. </w:t>
      </w:r>
      <w:r>
        <w:rPr>
          <w:i/>
          <w:iCs/>
        </w:rPr>
        <w:t xml:space="preserve">Дуитнская, </w:t>
      </w:r>
      <w:r>
        <w:t xml:space="preserve">пуст. </w:t>
      </w:r>
      <w:r>
        <w:rPr>
          <w:i/>
          <w:iCs/>
        </w:rPr>
        <w:t>Мишукова,</w:t>
      </w:r>
      <w:r>
        <w:t xml:space="preserve"> пуст. </w:t>
      </w:r>
      <w:r>
        <w:rPr>
          <w:i/>
          <w:iCs/>
        </w:rPr>
        <w:t>Кривая,</w:t>
      </w:r>
      <w:r>
        <w:t xml:space="preserve"> пуст. </w:t>
      </w:r>
      <w:r>
        <w:rPr>
          <w:i/>
          <w:iCs/>
        </w:rPr>
        <w:t>Гридинская,</w:t>
      </w:r>
      <w:r>
        <w:t xml:space="preserve"> пуст. </w:t>
      </w:r>
      <w:r>
        <w:rPr>
          <w:i/>
          <w:iCs/>
        </w:rPr>
        <w:t xml:space="preserve">Жйхинская, </w:t>
      </w:r>
      <w:r>
        <w:t xml:space="preserve">пуст. </w:t>
      </w:r>
      <w:r>
        <w:rPr>
          <w:i/>
          <w:iCs/>
        </w:rPr>
        <w:t>Лукина,</w:t>
      </w:r>
      <w:r>
        <w:t xml:space="preserve"> пуст. </w:t>
      </w:r>
      <w:r>
        <w:rPr>
          <w:i/>
          <w:iCs/>
        </w:rPr>
        <w:t>Гнѣдова,</w:t>
      </w:r>
      <w:r>
        <w:t xml:space="preserve"> поч. </w:t>
      </w:r>
      <w:r>
        <w:rPr>
          <w:i/>
          <w:iCs/>
        </w:rPr>
        <w:t>Оѳонас</w:t>
      </w:r>
      <w:r>
        <w:rPr>
          <w:i/>
          <w:iCs/>
        </w:rPr>
        <w:t>овъ;</w:t>
      </w:r>
      <w:r>
        <w:t xml:space="preserve"> пашни въ дер. и въ поч. 233 четьи въ одномъ полѣ, а въ дву потомужъ, сѣна 342 коп. Никита да Иванъ служатъ царю и великому князю; земля сер.; а грамота у нихъ ца</w:t>
      </w:r>
      <w:r>
        <w:softHyphen/>
        <w:t>ря и великого князя Ивана Васильевича всеа Русіи, и съ грамоты взятъ противень слово въ с</w:t>
      </w:r>
      <w:r>
        <w:t>лово.</w:t>
      </w:r>
    </w:p>
    <w:p w14:paraId="24C6E880" w14:textId="77777777" w:rsidR="00433AE5" w:rsidRDefault="00903536">
      <w:pPr>
        <w:pStyle w:val="11"/>
        <w:spacing w:line="283" w:lineRule="auto"/>
        <w:ind w:left="580" w:firstLine="260"/>
        <w:jc w:val="both"/>
      </w:pPr>
      <w:r>
        <w:t xml:space="preserve">За Иваномъ за Григорьевичемъ Плещеева да за его дѣтми за Захарь- ею, да за Ондрѣемъ, да за Иваномъ, да за Никитою дер. </w:t>
      </w:r>
      <w:r>
        <w:rPr>
          <w:i/>
          <w:iCs/>
        </w:rPr>
        <w:t>Гргігорова,</w:t>
      </w:r>
      <w:r>
        <w:t xml:space="preserve"> дер. </w:t>
      </w:r>
      <w:r>
        <w:rPr>
          <w:i/>
          <w:iCs/>
        </w:rPr>
        <w:t>Петрецова,</w:t>
      </w:r>
      <w:r>
        <w:t xml:space="preserve"> всего 21 дер.; пашни полсохи. Слц. </w:t>
      </w:r>
      <w:r>
        <w:rPr>
          <w:i/>
          <w:iCs/>
        </w:rPr>
        <w:t>Григорова,</w:t>
      </w:r>
      <w:r>
        <w:t xml:space="preserve"> а въ немъ церк. Живоначалная Троица, къ томужъ селцу: дер</w:t>
      </w:r>
      <w:r>
        <w:t xml:space="preserve">. </w:t>
      </w:r>
      <w:r>
        <w:rPr>
          <w:i/>
          <w:iCs/>
        </w:rPr>
        <w:t>Шевцова,</w:t>
      </w:r>
      <w:r>
        <w:t xml:space="preserve"> поч. </w:t>
      </w:r>
      <w:r>
        <w:rPr>
          <w:i/>
          <w:iCs/>
        </w:rPr>
        <w:t>Миш</w:t>
      </w:r>
      <w:r>
        <w:rPr>
          <w:i/>
          <w:iCs/>
        </w:rPr>
        <w:softHyphen/>
        <w:t>кинъ,</w:t>
      </w:r>
      <w:r>
        <w:t xml:space="preserve"> дер. </w:t>
      </w:r>
      <w:r>
        <w:rPr>
          <w:i/>
          <w:iCs/>
        </w:rPr>
        <w:t>Есиплево,</w:t>
      </w:r>
      <w:r>
        <w:t xml:space="preserve"> дер. </w:t>
      </w:r>
      <w:r>
        <w:rPr>
          <w:i/>
          <w:iCs/>
        </w:rPr>
        <w:t>Солб'ачова,</w:t>
      </w:r>
      <w:r>
        <w:t xml:space="preserve"> поч. </w:t>
      </w:r>
      <w:r>
        <w:rPr>
          <w:i/>
          <w:iCs/>
        </w:rPr>
        <w:t>Котковъ,</w:t>
      </w:r>
      <w:r>
        <w:t xml:space="preserve"> дер. </w:t>
      </w:r>
      <w:r>
        <w:rPr>
          <w:i/>
          <w:iCs/>
        </w:rPr>
        <w:t>Овечкино,</w:t>
      </w:r>
      <w:r>
        <w:t xml:space="preserve"> дер. </w:t>
      </w:r>
      <w:r>
        <w:rPr>
          <w:i/>
          <w:iCs/>
        </w:rPr>
        <w:t>Вялкова,</w:t>
      </w:r>
      <w:r>
        <w:t xml:space="preserve"> дер. </w:t>
      </w:r>
      <w:r>
        <w:rPr>
          <w:i/>
          <w:iCs/>
        </w:rPr>
        <w:t>Полутово,</w:t>
      </w:r>
      <w:r>
        <w:t xml:space="preserve"> дер. </w:t>
      </w:r>
      <w:r>
        <w:rPr>
          <w:i/>
          <w:iCs/>
        </w:rPr>
        <w:t>Терехово,</w:t>
      </w:r>
      <w:r>
        <w:t xml:space="preserve"> дер. </w:t>
      </w:r>
      <w:r>
        <w:rPr>
          <w:i/>
          <w:iCs/>
        </w:rPr>
        <w:t>Коргатино,</w:t>
      </w:r>
      <w:r>
        <w:t xml:space="preserve"> дер. </w:t>
      </w:r>
      <w:r>
        <w:rPr>
          <w:i/>
          <w:iCs/>
        </w:rPr>
        <w:t xml:space="preserve">Соткиио, </w:t>
      </w:r>
      <w:r>
        <w:t xml:space="preserve">дер. </w:t>
      </w:r>
      <w:r>
        <w:rPr>
          <w:i/>
          <w:iCs/>
        </w:rPr>
        <w:t>Хмѣлники,</w:t>
      </w:r>
      <w:r>
        <w:t xml:space="preserve"> дер. </w:t>
      </w:r>
      <w:r>
        <w:rPr>
          <w:i/>
          <w:iCs/>
        </w:rPr>
        <w:t>Онанъгіно,</w:t>
      </w:r>
      <w:r>
        <w:t xml:space="preserve"> дер. </w:t>
      </w:r>
      <w:r>
        <w:rPr>
          <w:i/>
          <w:iCs/>
        </w:rPr>
        <w:t>Микитина,</w:t>
      </w:r>
      <w:r>
        <w:t xml:space="preserve"> дер. </w:t>
      </w:r>
      <w:r>
        <w:rPr>
          <w:i/>
          <w:iCs/>
        </w:rPr>
        <w:t>Раменская,</w:t>
      </w:r>
      <w:r>
        <w:t xml:space="preserve"> дер. </w:t>
      </w:r>
      <w:r>
        <w:rPr>
          <w:i/>
          <w:iCs/>
        </w:rPr>
        <w:t>Оксенцова,</w:t>
      </w:r>
      <w:r>
        <w:t xml:space="preserve"> дер. </w:t>
      </w:r>
      <w:r>
        <w:rPr>
          <w:i/>
          <w:iCs/>
        </w:rPr>
        <w:t>Горца,</w:t>
      </w:r>
      <w:r>
        <w:t xml:space="preserve"> дер. </w:t>
      </w:r>
      <w:r>
        <w:rPr>
          <w:i/>
          <w:iCs/>
        </w:rPr>
        <w:t>Петрецова,</w:t>
      </w:r>
      <w:r>
        <w:t xml:space="preserve"> дер. </w:t>
      </w:r>
      <w:r>
        <w:rPr>
          <w:i/>
          <w:iCs/>
        </w:rPr>
        <w:t>Капустина,</w:t>
      </w:r>
      <w:r>
        <w:t xml:space="preserve"> дер. </w:t>
      </w:r>
      <w:r>
        <w:rPr>
          <w:i/>
          <w:iCs/>
        </w:rPr>
        <w:t xml:space="preserve">Вячково, </w:t>
      </w:r>
      <w:r>
        <w:t xml:space="preserve">дер. </w:t>
      </w:r>
      <w:r>
        <w:rPr>
          <w:i/>
          <w:iCs/>
        </w:rPr>
        <w:t>Пособишино,</w:t>
      </w:r>
      <w:r>
        <w:t xml:space="preserve"> дер. </w:t>
      </w:r>
      <w:r>
        <w:rPr>
          <w:i/>
          <w:iCs/>
        </w:rPr>
        <w:t>Максимково,</w:t>
      </w:r>
      <w:r>
        <w:t xml:space="preserve"> дер. </w:t>
      </w:r>
      <w:r>
        <w:rPr>
          <w:i/>
          <w:iCs/>
        </w:rPr>
        <w:t>Ярыгино,</w:t>
      </w:r>
      <w:r>
        <w:t xml:space="preserve"> дер. </w:t>
      </w:r>
      <w:r>
        <w:rPr>
          <w:i/>
          <w:iCs/>
        </w:rPr>
        <w:t>Огибалово,</w:t>
      </w:r>
      <w:r>
        <w:t xml:space="preserve"> дер. </w:t>
      </w:r>
      <w:r>
        <w:rPr>
          <w:i/>
          <w:iCs/>
        </w:rPr>
        <w:t>Осиково Меншое,</w:t>
      </w:r>
      <w:r>
        <w:t xml:space="preserve"> дер. </w:t>
      </w:r>
      <w:r>
        <w:rPr>
          <w:i/>
          <w:iCs/>
        </w:rPr>
        <w:t>Дейково Болшое,</w:t>
      </w:r>
      <w:r>
        <w:t xml:space="preserve"> дер. </w:t>
      </w:r>
      <w:r>
        <w:rPr>
          <w:i/>
          <w:iCs/>
        </w:rPr>
        <w:t>Сугцово,</w:t>
      </w:r>
      <w:r>
        <w:t xml:space="preserve"> дер. </w:t>
      </w:r>
      <w:r>
        <w:rPr>
          <w:i/>
          <w:iCs/>
        </w:rPr>
        <w:t>Одоленово,</w:t>
      </w:r>
      <w:r>
        <w:t xml:space="preserve"> дер. </w:t>
      </w:r>
      <w:r>
        <w:rPr>
          <w:i/>
          <w:iCs/>
        </w:rPr>
        <w:t>Ширяево,</w:t>
      </w:r>
      <w:r>
        <w:t xml:space="preserve"> дер. </w:t>
      </w:r>
      <w:r>
        <w:rPr>
          <w:i/>
          <w:iCs/>
        </w:rPr>
        <w:t>Перемгілово,</w:t>
      </w:r>
      <w:r>
        <w:t xml:space="preserve"> дер. </w:t>
      </w:r>
      <w:r>
        <w:rPr>
          <w:i/>
          <w:iCs/>
        </w:rPr>
        <w:t>Лаврова,</w:t>
      </w:r>
      <w:r>
        <w:t xml:space="preserve"> поч. </w:t>
      </w:r>
      <w:r>
        <w:rPr>
          <w:i/>
          <w:iCs/>
        </w:rPr>
        <w:t>Красная Рамень,</w:t>
      </w:r>
      <w:r>
        <w:t xml:space="preserve"> поч. </w:t>
      </w:r>
      <w:r>
        <w:rPr>
          <w:i/>
          <w:iCs/>
        </w:rPr>
        <w:t>О</w:t>
      </w:r>
      <w:r>
        <w:rPr>
          <w:i/>
          <w:iCs/>
        </w:rPr>
        <w:t>лексинъ,</w:t>
      </w:r>
      <w:r>
        <w:t xml:space="preserve"> поч. </w:t>
      </w:r>
      <w:r>
        <w:rPr>
          <w:i/>
          <w:iCs/>
        </w:rPr>
        <w:t>Фроловъ,</w:t>
      </w:r>
      <w:r>
        <w:t xml:space="preserve"> поч. </w:t>
      </w:r>
      <w:r>
        <w:rPr>
          <w:i/>
          <w:iCs/>
        </w:rPr>
        <w:t>Вуленой,</w:t>
      </w:r>
      <w:r>
        <w:t xml:space="preserve"> и тѣ всѣ поч. всѣ стали послѣ писцовъ; пашни въ селцѣ и въ дер. и въ поч. 789 четв. въ одномъ полѣ, а въ дву потомужъ, сѣна 1163 коп. Иванъ служитъ царю и великому князю; земля песочна; а грамоту помѣсную сказалъ Иванов</w:t>
      </w:r>
      <w:r>
        <w:t xml:space="preserve">ъ приказ- </w:t>
      </w:r>
      <w:r>
        <w:rPr>
          <w:u w:val="single"/>
        </w:rPr>
        <w:t>щик</w:t>
      </w:r>
      <w:r>
        <w:t>ъ на Москвѣ, у Ивана, и въ томъ данъ на поруку положити грамота передъ царемъ и великимъ княземъ.</w:t>
      </w:r>
    </w:p>
    <w:p w14:paraId="7DD234E9" w14:textId="77777777" w:rsidR="00433AE5" w:rsidRDefault="00903536">
      <w:pPr>
        <w:pStyle w:val="11"/>
        <w:spacing w:line="283" w:lineRule="auto"/>
        <w:ind w:left="580" w:firstLine="260"/>
        <w:jc w:val="both"/>
      </w:pPr>
      <w:r>
        <w:t xml:space="preserve">За Китаемъ, да за Лучениномъ, да за Киренбеемъ за Ивановыми дѣтми Епишева 7 дер. да 3 поч.; пашни полполтрети сохи. За Китаемъ Епи- гаова: дер. </w:t>
      </w:r>
      <w:r>
        <w:rPr>
          <w:i/>
          <w:iCs/>
        </w:rPr>
        <w:t>Мироново,</w:t>
      </w:r>
      <w:r>
        <w:t xml:space="preserve"> поч. </w:t>
      </w:r>
      <w:r>
        <w:rPr>
          <w:i/>
          <w:iCs/>
        </w:rPr>
        <w:t>Грибовской,</w:t>
      </w:r>
      <w:r>
        <w:t xml:space="preserve"> поч. </w:t>
      </w:r>
      <w:r>
        <w:rPr>
          <w:i/>
          <w:iCs/>
        </w:rPr>
        <w:t>Версково,</w:t>
      </w:r>
      <w:r>
        <w:t xml:space="preserve"> поч. </w:t>
      </w:r>
      <w:r>
        <w:rPr>
          <w:i/>
          <w:iCs/>
        </w:rPr>
        <w:t xml:space="preserve">Духовской, </w:t>
      </w:r>
      <w:r>
        <w:t xml:space="preserve">поч. </w:t>
      </w:r>
      <w:r>
        <w:rPr>
          <w:i/>
          <w:iCs/>
        </w:rPr>
        <w:t>Духовской</w:t>
      </w:r>
      <w:r>
        <w:t xml:space="preserve"> же", дер. </w:t>
      </w:r>
      <w:r>
        <w:rPr>
          <w:i/>
          <w:iCs/>
        </w:rPr>
        <w:t>Восцыно,</w:t>
      </w:r>
      <w:r>
        <w:t xml:space="preserve"> дер. </w:t>
      </w:r>
      <w:r>
        <w:rPr>
          <w:i/>
          <w:iCs/>
        </w:rPr>
        <w:t>Тигина,</w:t>
      </w:r>
      <w:r>
        <w:t xml:space="preserve"> дер. </w:t>
      </w:r>
      <w:r>
        <w:rPr>
          <w:i/>
          <w:iCs/>
        </w:rPr>
        <w:t>Ба</w:t>
      </w:r>
      <w:r>
        <w:rPr>
          <w:i/>
          <w:iCs/>
        </w:rPr>
        <w:t>кланова,</w:t>
      </w:r>
      <w:r>
        <w:t xml:space="preserve"> дер. </w:t>
      </w:r>
      <w:r>
        <w:rPr>
          <w:i/>
          <w:iCs/>
        </w:rPr>
        <w:t>Шишовская,</w:t>
      </w:r>
      <w:r>
        <w:t xml:space="preserve"> дер. </w:t>
      </w:r>
      <w:r>
        <w:rPr>
          <w:i/>
          <w:iCs/>
        </w:rPr>
        <w:t>Харитоново,</w:t>
      </w:r>
      <w:r>
        <w:t xml:space="preserve"> поч. </w:t>
      </w:r>
      <w:r>
        <w:rPr>
          <w:i/>
          <w:iCs/>
        </w:rPr>
        <w:t>Башлинъ;</w:t>
      </w:r>
      <w:r>
        <w:t xml:space="preserve"> пашни въ дер. и въ поч. 76 четьи въ одномъ полѣ, а въ дву потомужъ, сѣна 145 коп., лѣсу 40 четьи. Китай служитъ царю и великому князю; земля сер.; а грамота— помѣсная великого князя Ивана Васильевича </w:t>
      </w:r>
      <w:r>
        <w:t>всеа Русіи, и съ грамоты взятъ противенъ сдово въ слово.</w:t>
      </w:r>
    </w:p>
    <w:p w14:paraId="0444DA9D" w14:textId="77777777" w:rsidR="00433AE5" w:rsidRDefault="00903536">
      <w:pPr>
        <w:pStyle w:val="11"/>
        <w:spacing w:line="283" w:lineRule="auto"/>
        <w:ind w:firstLine="180"/>
        <w:jc w:val="both"/>
      </w:pPr>
      <w:r>
        <w:t xml:space="preserve">За Митею за Ѳедоровымъ сыномъ Рыскунова слц. </w:t>
      </w:r>
      <w:r>
        <w:rPr>
          <w:i/>
          <w:iCs/>
        </w:rPr>
        <w:t>Тадѣево</w:t>
      </w:r>
      <w:r>
        <w:t xml:space="preserve"> съ де</w:t>
      </w:r>
      <w:r>
        <w:softHyphen/>
        <w:t>ревнями и съ починки; пашни четь сохи. Мити не стало, а нынѣча за Он</w:t>
      </w:r>
      <w:r>
        <w:softHyphen/>
      </w:r>
      <w:r>
        <w:t xml:space="preserve">дрѣемъ, да за Степаномъ, да за Матюшкою: дер. </w:t>
      </w:r>
      <w:r>
        <w:rPr>
          <w:i/>
          <w:iCs/>
        </w:rPr>
        <w:t>Продедубъ,</w:t>
      </w:r>
      <w:r>
        <w:t xml:space="preserve"> дер. </w:t>
      </w:r>
      <w:r>
        <w:rPr>
          <w:i/>
          <w:iCs/>
        </w:rPr>
        <w:t>Яроде- дубъ</w:t>
      </w:r>
      <w:r>
        <w:t xml:space="preserve"> жа, дер. </w:t>
      </w:r>
      <w:r>
        <w:rPr>
          <w:i/>
          <w:iCs/>
        </w:rPr>
        <w:t>Ясенево,</w:t>
      </w:r>
      <w:r>
        <w:t xml:space="preserve"> дер. </w:t>
      </w:r>
      <w:r>
        <w:rPr>
          <w:i/>
          <w:iCs/>
        </w:rPr>
        <w:t>Савкино,</w:t>
      </w:r>
      <w:r>
        <w:t xml:space="preserve"> дер. </w:t>
      </w:r>
      <w:r>
        <w:rPr>
          <w:i/>
          <w:iCs/>
        </w:rPr>
        <w:t>Судниково,</w:t>
      </w:r>
      <w:r>
        <w:t xml:space="preserve"> дер. </w:t>
      </w:r>
      <w:r>
        <w:rPr>
          <w:i/>
          <w:iCs/>
        </w:rPr>
        <w:t>Тимонино Ма</w:t>
      </w:r>
      <w:r>
        <w:rPr>
          <w:i/>
          <w:iCs/>
        </w:rPr>
        <w:softHyphen/>
        <w:t>лое,</w:t>
      </w:r>
      <w:r>
        <w:t xml:space="preserve"> дер. </w:t>
      </w:r>
      <w:r>
        <w:rPr>
          <w:i/>
          <w:iCs/>
        </w:rPr>
        <w:t>Тимонино Болшое,</w:t>
      </w:r>
      <w:r>
        <w:t xml:space="preserve"> дер. </w:t>
      </w:r>
      <w:r>
        <w:rPr>
          <w:i/>
          <w:iCs/>
        </w:rPr>
        <w:t>Борисово,</w:t>
      </w:r>
      <w:r>
        <w:t xml:space="preserve"> дер. </w:t>
      </w:r>
      <w:r>
        <w:rPr>
          <w:i/>
          <w:iCs/>
        </w:rPr>
        <w:t>Онаньино,</w:t>
      </w:r>
      <w:r>
        <w:t xml:space="preserve"> дер. </w:t>
      </w:r>
      <w:r>
        <w:rPr>
          <w:i/>
          <w:iCs/>
        </w:rPr>
        <w:t xml:space="preserve">Старое, </w:t>
      </w:r>
      <w:r>
        <w:t xml:space="preserve">поч. </w:t>
      </w:r>
      <w:r>
        <w:rPr>
          <w:i/>
          <w:iCs/>
        </w:rPr>
        <w:t>“Василковъ</w:t>
      </w:r>
      <w:r>
        <w:t xml:space="preserve"> пустъ, поч. </w:t>
      </w:r>
      <w:r>
        <w:rPr>
          <w:i/>
          <w:iCs/>
        </w:rPr>
        <w:t>Онашкинъ,</w:t>
      </w:r>
      <w:r>
        <w:t xml:space="preserve"> поч. </w:t>
      </w:r>
      <w:r>
        <w:rPr>
          <w:i/>
          <w:iCs/>
        </w:rPr>
        <w:t>Черн</w:t>
      </w:r>
      <w:r>
        <w:rPr>
          <w:i/>
          <w:iCs/>
        </w:rPr>
        <w:t>ивецъ,</w:t>
      </w:r>
      <w:r>
        <w:t xml:space="preserve"> поч. </w:t>
      </w:r>
      <w:r>
        <w:rPr>
          <w:i/>
          <w:iCs/>
        </w:rPr>
        <w:t xml:space="preserve">Онанской, </w:t>
      </w:r>
      <w:r>
        <w:t xml:space="preserve">поч. </w:t>
      </w:r>
      <w:r>
        <w:rPr>
          <w:i/>
          <w:iCs/>
        </w:rPr>
        <w:t>Охотниковъ,</w:t>
      </w:r>
      <w:r>
        <w:t xml:space="preserve"> поч. </w:t>
      </w:r>
      <w:r>
        <w:rPr>
          <w:i/>
          <w:iCs/>
        </w:rPr>
        <w:t>Юркинъ</w:t>
      </w:r>
      <w:r>
        <w:t xml:space="preserve"> пустъ, поч. </w:t>
      </w:r>
      <w:r>
        <w:rPr>
          <w:i/>
          <w:iCs/>
        </w:rPr>
        <w:t>Завражъе,</w:t>
      </w:r>
      <w:r>
        <w:t xml:space="preserve"> поч. </w:t>
      </w:r>
      <w:r>
        <w:rPr>
          <w:i/>
          <w:iCs/>
        </w:rPr>
        <w:t xml:space="preserve">Короткой, </w:t>
      </w:r>
      <w:r>
        <w:t xml:space="preserve">поч. </w:t>
      </w:r>
      <w:r>
        <w:rPr>
          <w:i/>
          <w:iCs/>
        </w:rPr>
        <w:t>Фефилковъ;</w:t>
      </w:r>
      <w:r>
        <w:t xml:space="preserve"> пашни въ дер. и въ поч. 159 четьи въ одномъ полѣ, а въ дву потомуже, сѣна 555 коп. Ондрѣй да Степанъ служатъ царю и великому князю, а братъ ихъ Матюша н</w:t>
      </w:r>
      <w:r>
        <w:t>е служитъ; земля сер.; грамота помѣсная великого князя Ивана Васильевича всеа Русіи, и съ грамоты взятъ противень слово въ слово.</w:t>
      </w:r>
    </w:p>
    <w:p w14:paraId="60837833" w14:textId="77777777" w:rsidR="00433AE5" w:rsidRDefault="00903536">
      <w:pPr>
        <w:pStyle w:val="11"/>
        <w:spacing w:line="283" w:lineRule="auto"/>
        <w:ind w:firstLine="180"/>
        <w:jc w:val="both"/>
      </w:pPr>
      <w:r>
        <w:lastRenderedPageBreak/>
        <w:t>За Григорьемъ Юрьевымъ сыномъ К ре ши на слц. съ деревнями и съ починки; пашни полполтрети сохи. За Григорьемъ Юрьевымъ сыномъ</w:t>
      </w:r>
      <w:r>
        <w:t xml:space="preserve"> Крекшина Тепритцкого: слц. </w:t>
      </w:r>
      <w:r>
        <w:rPr>
          <w:i/>
          <w:iCs/>
        </w:rPr>
        <w:t>Чюриково,</w:t>
      </w:r>
      <w:r>
        <w:t xml:space="preserve"> того жъ селца: дер. </w:t>
      </w:r>
      <w:r>
        <w:rPr>
          <w:i/>
          <w:iCs/>
        </w:rPr>
        <w:t xml:space="preserve">Деиьшино, </w:t>
      </w:r>
      <w:r>
        <w:t xml:space="preserve">дер. </w:t>
      </w:r>
      <w:r>
        <w:rPr>
          <w:i/>
          <w:iCs/>
        </w:rPr>
        <w:t>Медвѣдева,</w:t>
      </w:r>
      <w:r>
        <w:t xml:space="preserve"> дер. </w:t>
      </w:r>
      <w:r>
        <w:rPr>
          <w:i/>
          <w:iCs/>
        </w:rPr>
        <w:t>Степаново, поч. Бѣлужье,</w:t>
      </w:r>
      <w:r>
        <w:t xml:space="preserve"> дер. </w:t>
      </w:r>
      <w:r>
        <w:rPr>
          <w:i/>
          <w:iCs/>
        </w:rPr>
        <w:t>Михалево,</w:t>
      </w:r>
      <w:r>
        <w:t xml:space="preserve"> дер. </w:t>
      </w:r>
      <w:r>
        <w:rPr>
          <w:i/>
          <w:iCs/>
        </w:rPr>
        <w:t>Ктедпйково,</w:t>
      </w:r>
      <w:r>
        <w:t xml:space="preserve"> дер. </w:t>
      </w:r>
      <w:r>
        <w:rPr>
          <w:i/>
          <w:iCs/>
        </w:rPr>
        <w:t>Ѳедорцово,</w:t>
      </w:r>
      <w:r>
        <w:t xml:space="preserve"> поч. </w:t>
      </w:r>
      <w:r>
        <w:rPr>
          <w:i/>
          <w:iCs/>
        </w:rPr>
        <w:t>Валяевъ,</w:t>
      </w:r>
      <w:r>
        <w:t xml:space="preserve"> дер. </w:t>
      </w:r>
      <w:r>
        <w:rPr>
          <w:i/>
          <w:iCs/>
        </w:rPr>
        <w:t>Полушкино;</w:t>
      </w:r>
      <w:r>
        <w:t xml:space="preserve"> пашни въ селцѣ и въ дер. 161 четь въ одномъ полѣ, а въ дву потом</w:t>
      </w:r>
      <w:r>
        <w:t>уже, сѣна 445 коп. Грнгорей служитъ царю и великому князю; земля сер.; а грамота по</w:t>
      </w:r>
      <w:r>
        <w:softHyphen/>
        <w:t>мѣсная великого князя Ивана Васильевича, а подпись великого князя Ва- сплья Ивановича.</w:t>
      </w:r>
    </w:p>
    <w:p w14:paraId="2EA71B17" w14:textId="77777777" w:rsidR="00433AE5" w:rsidRDefault="00903536">
      <w:pPr>
        <w:pStyle w:val="11"/>
        <w:spacing w:line="283" w:lineRule="auto"/>
        <w:ind w:firstLine="180"/>
        <w:jc w:val="both"/>
      </w:pPr>
      <w:r>
        <w:t xml:space="preserve">За Михаиломъ за Ооонасьевымъ сыномъ Брудкова слц. съ деревнями; пашни полчетв. сохи. </w:t>
      </w:r>
      <w:r>
        <w:t xml:space="preserve">Дер. </w:t>
      </w:r>
      <w:r>
        <w:rPr>
          <w:i/>
          <w:iCs/>
        </w:rPr>
        <w:t>Спиркова,</w:t>
      </w:r>
      <w:r>
        <w:t xml:space="preserve"> дер. </w:t>
      </w:r>
      <w:r>
        <w:rPr>
          <w:i/>
          <w:iCs/>
        </w:rPr>
        <w:t>ТІовалихино,</w:t>
      </w:r>
      <w:r>
        <w:t xml:space="preserve"> дер. </w:t>
      </w:r>
      <w:r>
        <w:rPr>
          <w:i/>
          <w:iCs/>
        </w:rPr>
        <w:t xml:space="preserve">Торасово, </w:t>
      </w:r>
      <w:r>
        <w:t xml:space="preserve">пуст. </w:t>
      </w:r>
      <w:r>
        <w:rPr>
          <w:i/>
          <w:iCs/>
        </w:rPr>
        <w:t>Гусенково;</w:t>
      </w:r>
      <w:r>
        <w:t xml:space="preserve"> пашни въ дер. 90 четьи въ одномъ полѣ, а въ дву пото</w:t>
      </w:r>
      <w:r>
        <w:softHyphen/>
        <w:t>мужъ, сѣна260 коп., лѣсу на 15 четьи. Михайло служитъ царю и велико</w:t>
      </w:r>
      <w:r>
        <w:softHyphen/>
        <w:t>му князю; земля боровая; а грамота у него великого князя Ивана Василье</w:t>
      </w:r>
      <w:r>
        <w:softHyphen/>
        <w:t>вича всеа Русіи ввозная, и съ грамоты взятъ противень слово въ слово.</w:t>
      </w:r>
    </w:p>
    <w:p w14:paraId="5BC6FDAC" w14:textId="77777777" w:rsidR="00433AE5" w:rsidRDefault="00903536">
      <w:pPr>
        <w:pStyle w:val="11"/>
        <w:spacing w:line="283" w:lineRule="auto"/>
        <w:ind w:firstLine="180"/>
        <w:jc w:val="both"/>
      </w:pPr>
      <w:r>
        <w:t xml:space="preserve">За Богданомъ да за Ромашкомъ за Борисовыми дѣтми Стригина слц. съ деревнями; пашни полчетв. сохи. Слц. </w:t>
      </w:r>
      <w:r>
        <w:rPr>
          <w:i/>
          <w:iCs/>
        </w:rPr>
        <w:t>Санникова,</w:t>
      </w:r>
      <w:r>
        <w:t xml:space="preserve"> того-жъ слца: дер. </w:t>
      </w:r>
      <w:r>
        <w:rPr>
          <w:i/>
          <w:iCs/>
        </w:rPr>
        <w:t>Шеипо,</w:t>
      </w:r>
      <w:r>
        <w:t xml:space="preserve"> дер. </w:t>
      </w:r>
      <w:r>
        <w:rPr>
          <w:i/>
          <w:iCs/>
        </w:rPr>
        <w:t>Язвшца;</w:t>
      </w:r>
      <w:r>
        <w:t xml:space="preserve"> пашни въ селцѣ и въ дер. 70 четь</w:t>
      </w:r>
      <w:r>
        <w:t xml:space="preserve">и въ одномъ полѣ, а въ дву іютомужъ, сѣна 120 коп. Ихъ же дер. </w:t>
      </w:r>
      <w:r>
        <w:rPr>
          <w:i/>
          <w:iCs/>
        </w:rPr>
        <w:t>Кошково;</w:t>
      </w:r>
      <w:r>
        <w:t xml:space="preserve"> пашни въ ней 20 четьи, сѣпа 40 коп. Богданъ служитъ царю и великому князю, а братъ его не служитъ; земля сер.; а грамота у нихъ—помѣстная великого князя Ива</w:t>
      </w:r>
      <w:r>
        <w:softHyphen/>
        <w:t>на Васильевича всеа Русіи, и съ грамоты взятъ противень слово въ слово.</w:t>
      </w:r>
    </w:p>
    <w:p w14:paraId="7BFE91C9" w14:textId="77777777" w:rsidR="00433AE5" w:rsidRDefault="00903536">
      <w:pPr>
        <w:pStyle w:val="11"/>
        <w:spacing w:line="283" w:lineRule="auto"/>
        <w:ind w:firstLine="180"/>
        <w:jc w:val="both"/>
        <w:sectPr w:rsidR="00433AE5">
          <w:headerReference w:type="even" r:id="rId536"/>
          <w:headerReference w:type="default" r:id="rId537"/>
          <w:footerReference w:type="even" r:id="rId538"/>
          <w:footerReference w:type="default" r:id="rId539"/>
          <w:headerReference w:type="first" r:id="rId540"/>
          <w:footerReference w:type="first" r:id="rId541"/>
          <w:footnotePr>
            <w:numFmt w:val="chicago"/>
          </w:footnotePr>
          <w:pgSz w:w="8634" w:h="14208"/>
          <w:pgMar w:top="953" w:right="425" w:bottom="549" w:left="424" w:header="0" w:footer="3" w:gutter="0"/>
          <w:pgNumType w:start="260"/>
          <w:cols w:space="720"/>
          <w:noEndnote/>
          <w:titlePg/>
          <w:docGrid w:linePitch="360"/>
          <w15:footnoteColumns w:val="1"/>
        </w:sectPr>
      </w:pPr>
      <w:r>
        <w:t xml:space="preserve">За новокрещеномъ за Гридею, что былъ черемпсинъ, дер. </w:t>
      </w:r>
      <w:r>
        <w:rPr>
          <w:i/>
          <w:iCs/>
        </w:rPr>
        <w:t xml:space="preserve">Юркино, </w:t>
      </w:r>
      <w:r>
        <w:t xml:space="preserve">всего 6 дер. да поч.; пашни въ нихъ полчети сохи. Гриди въ животѣ не стало, а нынѣ за его сыномъ за Ивашкомъ за Гридинымъ сыномъ вовокре- Щеного да за его племянникомъ за Гаврилкомъ: поч. </w:t>
      </w:r>
      <w:r>
        <w:rPr>
          <w:i/>
          <w:iCs/>
        </w:rPr>
        <w:t>Юркинъ</w:t>
      </w:r>
      <w:r>
        <w:rPr>
          <w:i/>
          <w:iCs/>
        </w:rPr>
        <w:t>,</w:t>
      </w:r>
      <w:r>
        <w:t xml:space="preserve"> пом. </w:t>
      </w:r>
      <w:r>
        <w:rPr>
          <w:i/>
          <w:iCs/>
        </w:rPr>
        <w:t>Бур</w:t>
      </w:r>
      <w:r>
        <w:rPr>
          <w:i/>
          <w:iCs/>
        </w:rPr>
        <w:softHyphen/>
        <w:t>енковъ,</w:t>
      </w:r>
      <w:r>
        <w:t xml:space="preserve"> поч. </w:t>
      </w:r>
      <w:r>
        <w:rPr>
          <w:i/>
          <w:iCs/>
        </w:rPr>
        <w:t>Рамень,</w:t>
      </w:r>
      <w:r>
        <w:t xml:space="preserve"> поч. </w:t>
      </w:r>
      <w:r>
        <w:rPr>
          <w:i/>
          <w:iCs/>
        </w:rPr>
        <w:t>Ширяевъ,</w:t>
      </w:r>
      <w:r>
        <w:t xml:space="preserve"> поч. </w:t>
      </w:r>
      <w:r>
        <w:rPr>
          <w:i/>
          <w:iCs/>
        </w:rPr>
        <w:t>Опалевъ,</w:t>
      </w:r>
      <w:r>
        <w:t xml:space="preserve"> поч. </w:t>
      </w:r>
      <w:r>
        <w:rPr>
          <w:i/>
          <w:iCs/>
        </w:rPr>
        <w:t>Рыкачевъ,</w:t>
      </w:r>
      <w:r>
        <w:t xml:space="preserve"> поч. </w:t>
      </w:r>
      <w:r>
        <w:rPr>
          <w:i/>
          <w:iCs/>
        </w:rPr>
        <w:t>Шемановской;</w:t>
      </w:r>
      <w:r>
        <w:t xml:space="preserve"> пашни въ дер. и въ поч. 108 четьи въ одномъ полѣ, а въ Дву іютомужъ, сѣна 80 коп., лѣсу на 17 четьи. Ивашко и племянникъ его не служатъ никому; земля сер.; а грамо</w:t>
      </w:r>
      <w:r>
        <w:t>та у нихъ великого князя Ивана Васильевича всеа Русіи, и съ грамоты взятъ противень слово въ слово.</w:t>
      </w:r>
    </w:p>
    <w:p w14:paraId="702BD835" w14:textId="77777777" w:rsidR="00433AE5" w:rsidRDefault="00903536">
      <w:pPr>
        <w:pStyle w:val="11"/>
        <w:spacing w:before="300" w:line="286" w:lineRule="auto"/>
        <w:ind w:left="600" w:firstLine="260"/>
        <w:jc w:val="both"/>
      </w:pPr>
      <w:r>
        <w:lastRenderedPageBreak/>
        <w:t xml:space="preserve">За Матвѣемъ да за Суморокомъ за Яковлевыми дѣтми Резанова слц. </w:t>
      </w:r>
      <w:r>
        <w:rPr>
          <w:i/>
          <w:iCs/>
        </w:rPr>
        <w:t>Пудово</w:t>
      </w:r>
      <w:r>
        <w:t xml:space="preserve"> съ деревнями; пашни треть сохи. Дер. </w:t>
      </w:r>
      <w:r>
        <w:rPr>
          <w:i/>
          <w:iCs/>
        </w:rPr>
        <w:t>Рылцова,</w:t>
      </w:r>
      <w:r>
        <w:t xml:space="preserve"> дер. </w:t>
      </w:r>
      <w:r>
        <w:rPr>
          <w:i/>
          <w:iCs/>
        </w:rPr>
        <w:t>Пудово,</w:t>
      </w:r>
      <w:r>
        <w:t xml:space="preserve"> дер. </w:t>
      </w:r>
      <w:r>
        <w:rPr>
          <w:i/>
          <w:iCs/>
        </w:rPr>
        <w:t>Еремѣева,</w:t>
      </w:r>
      <w:r>
        <w:t xml:space="preserve"> дер. </w:t>
      </w:r>
      <w:r>
        <w:rPr>
          <w:i/>
          <w:iCs/>
        </w:rPr>
        <w:t>Хмѣлнгікъ,</w:t>
      </w:r>
      <w:r>
        <w:t xml:space="preserve"> дер. </w:t>
      </w:r>
      <w:r>
        <w:rPr>
          <w:i/>
          <w:iCs/>
        </w:rPr>
        <w:t>Шекшуева,</w:t>
      </w:r>
      <w:r>
        <w:t xml:space="preserve"> дер. </w:t>
      </w:r>
      <w:r>
        <w:rPr>
          <w:i/>
          <w:iCs/>
        </w:rPr>
        <w:t>Фролково,</w:t>
      </w:r>
      <w:r>
        <w:t xml:space="preserve"> поч. </w:t>
      </w:r>
      <w:r>
        <w:rPr>
          <w:i/>
          <w:iCs/>
        </w:rPr>
        <w:t xml:space="preserve">Сидневъ, </w:t>
      </w:r>
      <w:r>
        <w:t xml:space="preserve">дер. </w:t>
      </w:r>
      <w:r>
        <w:rPr>
          <w:i/>
          <w:iCs/>
        </w:rPr>
        <w:t>Красулинъ,</w:t>
      </w:r>
      <w:r>
        <w:t xml:space="preserve"> пуст. </w:t>
      </w:r>
      <w:r>
        <w:rPr>
          <w:i/>
          <w:iCs/>
        </w:rPr>
        <w:t>Петровское,</w:t>
      </w:r>
      <w:r>
        <w:t xml:space="preserve"> пуст. </w:t>
      </w:r>
      <w:r>
        <w:rPr>
          <w:i/>
          <w:iCs/>
        </w:rPr>
        <w:t>Матвѣйково,</w:t>
      </w:r>
      <w:r>
        <w:t xml:space="preserve"> пуст. </w:t>
      </w:r>
      <w:r>
        <w:rPr>
          <w:i/>
          <w:iCs/>
        </w:rPr>
        <w:t xml:space="preserve">Костеиево, </w:t>
      </w:r>
      <w:r>
        <w:t xml:space="preserve">пуст. </w:t>
      </w:r>
      <w:r>
        <w:rPr>
          <w:i/>
          <w:iCs/>
        </w:rPr>
        <w:t>Родивонцово;</w:t>
      </w:r>
      <w:r>
        <w:t xml:space="preserve"> пашни въ дер. и въ поч. 160 четьи въ одномъ полѣ, а въ дву потомужъ, сѣна 280 коп. Матвѣй да Суморокъ служатъ цар</w:t>
      </w:r>
      <w:r>
        <w:t>ю и великому князю по Московскому списку; а грамота у нихъ великого князя Василья Ивановича всеа Русіи, и съ грамоты взятъ противень слово въ слово.</w:t>
      </w:r>
    </w:p>
    <w:p w14:paraId="5D1263C3" w14:textId="77777777" w:rsidR="00433AE5" w:rsidRDefault="00903536">
      <w:pPr>
        <w:pStyle w:val="11"/>
        <w:spacing w:line="286" w:lineRule="auto"/>
        <w:ind w:left="600" w:firstLine="260"/>
        <w:jc w:val="both"/>
      </w:pPr>
      <w:r>
        <w:t>За Митею да за Нечаемъ за Ивановыми дѣтми Дуриосопова да за ихъ племянники за Ондрюшкою да за Иванкомъ за З</w:t>
      </w:r>
      <w:r>
        <w:t xml:space="preserve">лобиными дѣтми Дуриосопова слц. </w:t>
      </w:r>
      <w:r>
        <w:rPr>
          <w:i/>
          <w:iCs/>
        </w:rPr>
        <w:t>Сидорово</w:t>
      </w:r>
      <w:r>
        <w:t xml:space="preserve"> съ деревнями и съ починки; пашни пол- сохи безъ полполтрети сохи. Митя да Нечая не стало, а нынѣча за Ива</w:t>
      </w:r>
      <w:r>
        <w:softHyphen/>
        <w:t xml:space="preserve">номъ да за Ондрѣемъ за Злобиными дѣтми Дуриосопова да за Иваномъ за Нечаевымъ сыномъ Дуриосопова: дер. </w:t>
      </w:r>
      <w:r>
        <w:rPr>
          <w:i/>
          <w:iCs/>
        </w:rPr>
        <w:t>Яркина</w:t>
      </w:r>
      <w:r>
        <w:rPr>
          <w:i/>
          <w:iCs/>
        </w:rPr>
        <w:t>,</w:t>
      </w:r>
      <w:r>
        <w:t xml:space="preserve"> дер., </w:t>
      </w:r>
      <w:r>
        <w:rPr>
          <w:i/>
          <w:iCs/>
        </w:rPr>
        <w:t>Титова,</w:t>
      </w:r>
      <w:r>
        <w:t xml:space="preserve"> дер. </w:t>
      </w:r>
      <w:r>
        <w:rPr>
          <w:i/>
          <w:iCs/>
        </w:rPr>
        <w:t>Руновская Боръ,</w:t>
      </w:r>
      <w:r>
        <w:t xml:space="preserve"> поч. </w:t>
      </w:r>
      <w:r>
        <w:rPr>
          <w:i/>
          <w:iCs/>
        </w:rPr>
        <w:t>Якушевъ,</w:t>
      </w:r>
      <w:r>
        <w:t xml:space="preserve"> дер. </w:t>
      </w:r>
      <w:r>
        <w:rPr>
          <w:i/>
          <w:iCs/>
        </w:rPr>
        <w:t>Рыкова,</w:t>
      </w:r>
      <w:r>
        <w:t xml:space="preserve"> дер. </w:t>
      </w:r>
      <w:r>
        <w:rPr>
          <w:i/>
          <w:iCs/>
        </w:rPr>
        <w:t>Варюхино,</w:t>
      </w:r>
      <w:r>
        <w:t xml:space="preserve"> дер. </w:t>
      </w:r>
      <w:r>
        <w:rPr>
          <w:i/>
          <w:iCs/>
        </w:rPr>
        <w:t>Бол</w:t>
      </w:r>
      <w:r>
        <w:rPr>
          <w:i/>
          <w:iCs/>
        </w:rPr>
        <w:softHyphen/>
        <w:t>тина,</w:t>
      </w:r>
      <w:r>
        <w:t xml:space="preserve"> поч. </w:t>
      </w:r>
      <w:r>
        <w:rPr>
          <w:i/>
          <w:iCs/>
        </w:rPr>
        <w:t>Долматовской</w:t>
      </w:r>
      <w:r>
        <w:t xml:space="preserve"> пустъ, поч. </w:t>
      </w:r>
      <w:r>
        <w:rPr>
          <w:i/>
          <w:iCs/>
        </w:rPr>
        <w:t>Моковгіще,</w:t>
      </w:r>
      <w:r>
        <w:t xml:space="preserve"> дер. </w:t>
      </w:r>
      <w:r>
        <w:rPr>
          <w:i/>
          <w:iCs/>
        </w:rPr>
        <w:t>Кривцово,</w:t>
      </w:r>
      <w:r>
        <w:t xml:space="preserve"> поч. </w:t>
      </w:r>
      <w:r>
        <w:rPr>
          <w:i/>
          <w:iCs/>
        </w:rPr>
        <w:t>Ивановъ,</w:t>
      </w:r>
      <w:r>
        <w:t xml:space="preserve"> поч. </w:t>
      </w:r>
      <w:r>
        <w:rPr>
          <w:i/>
          <w:iCs/>
        </w:rPr>
        <w:t>Заполокъ Кривцовской,</w:t>
      </w:r>
      <w:r>
        <w:t xml:space="preserve"> поч. </w:t>
      </w:r>
      <w:r>
        <w:rPr>
          <w:i/>
          <w:iCs/>
        </w:rPr>
        <w:t>ІДакинъ,</w:t>
      </w:r>
      <w:r>
        <w:t xml:space="preserve"> поч. </w:t>
      </w:r>
      <w:r>
        <w:rPr>
          <w:i/>
          <w:iCs/>
        </w:rPr>
        <w:t>Горки,</w:t>
      </w:r>
      <w:r>
        <w:t xml:space="preserve"> дер. </w:t>
      </w:r>
      <w:r>
        <w:rPr>
          <w:i/>
          <w:iCs/>
        </w:rPr>
        <w:t>Сысоково,</w:t>
      </w:r>
      <w:r>
        <w:t xml:space="preserve"> дер. </w:t>
      </w:r>
      <w:r>
        <w:rPr>
          <w:i/>
          <w:iCs/>
        </w:rPr>
        <w:t>Ѳомкино,</w:t>
      </w:r>
      <w:r>
        <w:t xml:space="preserve"> дер. </w:t>
      </w:r>
      <w:r>
        <w:rPr>
          <w:i/>
          <w:iCs/>
        </w:rPr>
        <w:t>Скоро</w:t>
      </w:r>
      <w:r>
        <w:rPr>
          <w:i/>
          <w:iCs/>
        </w:rPr>
        <w:t>дино Займшцо Володкино,</w:t>
      </w:r>
      <w:r>
        <w:t xml:space="preserve"> дер. </w:t>
      </w:r>
      <w:r>
        <w:rPr>
          <w:i/>
          <w:iCs/>
        </w:rPr>
        <w:t>Оринкино;</w:t>
      </w:r>
      <w:r>
        <w:t xml:space="preserve"> пашни въ дер. и въ поч. 302 чети въ одномъ полѣ, а въ дву потомужъ, сѣиа 490 коп., межъ дер. и поч. лѣсъ древяной. Ондрѣй да Иванъ служатъ царю и великому князю; земля сер.; а грамота у нихъ по</w:t>
      </w:r>
      <w:r>
        <w:softHyphen/>
        <w:t>мѣсная великого князя В</w:t>
      </w:r>
      <w:r>
        <w:t>асилья Ивановича всеа Русіи, и съ грамоты взятъ противень слово въ слово.</w:t>
      </w:r>
    </w:p>
    <w:p w14:paraId="258A0915" w14:textId="77777777" w:rsidR="00433AE5" w:rsidRDefault="00903536">
      <w:pPr>
        <w:pStyle w:val="11"/>
        <w:spacing w:line="286" w:lineRule="auto"/>
        <w:ind w:left="600" w:firstLine="260"/>
        <w:jc w:val="both"/>
      </w:pPr>
      <w:r>
        <w:t xml:space="preserve">Да за Татьяною за Митинскою -женою Дуриосопова да заеѣ дѣтми за Ивашкомъ да за Богдашкомъ (*) слц. </w:t>
      </w:r>
      <w:r>
        <w:rPr>
          <w:i/>
          <w:iCs/>
        </w:rPr>
        <w:t>Сидорово,</w:t>
      </w:r>
      <w:r>
        <w:t xml:space="preserve"> дер. </w:t>
      </w:r>
      <w:r>
        <w:rPr>
          <w:i/>
          <w:iCs/>
        </w:rPr>
        <w:t>Суховерхово,</w:t>
      </w:r>
      <w:r>
        <w:t xml:space="preserve"> поч. </w:t>
      </w:r>
      <w:r>
        <w:rPr>
          <w:i/>
          <w:iCs/>
        </w:rPr>
        <w:t>Епонечниковъ,</w:t>
      </w:r>
      <w:r>
        <w:t xml:space="preserve"> поч. </w:t>
      </w:r>
      <w:r>
        <w:rPr>
          <w:i/>
          <w:iCs/>
        </w:rPr>
        <w:t>Дорогино,</w:t>
      </w:r>
      <w:r>
        <w:t xml:space="preserve"> поч. </w:t>
      </w:r>
      <w:r>
        <w:rPr>
          <w:i/>
          <w:iCs/>
        </w:rPr>
        <w:t>Гоюлево,</w:t>
      </w:r>
      <w:r>
        <w:t xml:space="preserve"> поч. </w:t>
      </w:r>
      <w:r>
        <w:rPr>
          <w:i/>
          <w:iCs/>
        </w:rPr>
        <w:t>Ти</w:t>
      </w:r>
      <w:r>
        <w:rPr>
          <w:i/>
          <w:iCs/>
        </w:rPr>
        <w:t>мошинской,</w:t>
      </w:r>
      <w:r>
        <w:t xml:space="preserve"> пуст. </w:t>
      </w:r>
      <w:r>
        <w:rPr>
          <w:i/>
          <w:iCs/>
        </w:rPr>
        <w:t>Домакова;</w:t>
      </w:r>
      <w:r>
        <w:t xml:space="preserve"> пашни въ селцѣ и въ дер. 163 чети въ одномъ полѣ, а въ дву потомужъ, сѣна 219 коп., межъ деревень лѣсъ древяной. Ивашко даБог- данецъ не служатъ; а грамота у нихъ помѣсная великого князя Василья, и съ грамотъ взятъ противень слов</w:t>
      </w:r>
      <w:r>
        <w:t>о въ слово.</w:t>
      </w:r>
    </w:p>
    <w:p w14:paraId="3B8B2AEB" w14:textId="77777777" w:rsidR="00433AE5" w:rsidRDefault="00903536">
      <w:pPr>
        <w:pStyle w:val="11"/>
        <w:spacing w:line="286" w:lineRule="auto"/>
        <w:ind w:left="600" w:firstLine="260"/>
        <w:jc w:val="both"/>
      </w:pPr>
      <w:r>
        <w:t>ЗаПетрокомъ Іевлевымъ сыномъ Витовтова 6 дер. да 4 поч.</w:t>
      </w:r>
      <w:r>
        <w:rPr>
          <w:rFonts w:ascii="Arial" w:eastAsia="Arial" w:hAnsi="Arial" w:cs="Arial"/>
          <w:i/>
          <w:iCs/>
          <w:smallCaps/>
          <w:sz w:val="28"/>
          <w:szCs w:val="28"/>
        </w:rPr>
        <w:t>і</w:t>
      </w:r>
      <w:r>
        <w:t xml:space="preserve"> пашни полтрети сохи. Петрока въ животѣ ие стало, а нынѣча за Ондрѣемъ за Ивановичемъ Очина-Плещеева: дер. </w:t>
      </w:r>
      <w:r>
        <w:rPr>
          <w:i/>
          <w:iCs/>
        </w:rPr>
        <w:t>Локотецъ,</w:t>
      </w:r>
      <w:r>
        <w:t xml:space="preserve"> дер. </w:t>
      </w:r>
      <w:r>
        <w:rPr>
          <w:i/>
          <w:iCs/>
        </w:rPr>
        <w:t>Новинки,</w:t>
      </w:r>
      <w:r>
        <w:t xml:space="preserve"> дер. </w:t>
      </w:r>
      <w:r>
        <w:rPr>
          <w:i/>
          <w:iCs/>
        </w:rPr>
        <w:t>Хромцова,</w:t>
      </w:r>
      <w:r>
        <w:t xml:space="preserve"> дер. </w:t>
      </w:r>
      <w:r>
        <w:rPr>
          <w:i/>
          <w:iCs/>
        </w:rPr>
        <w:t>Крупишова,</w:t>
      </w:r>
      <w:r>
        <w:t xml:space="preserve"> дер. </w:t>
      </w:r>
      <w:r>
        <w:rPr>
          <w:i/>
          <w:iCs/>
        </w:rPr>
        <w:t>Сшетино,</w:t>
      </w:r>
      <w:r>
        <w:t xml:space="preserve"> поч. </w:t>
      </w:r>
      <w:r>
        <w:rPr>
          <w:i/>
          <w:iCs/>
        </w:rPr>
        <w:t xml:space="preserve">Токаревъ заполекъ, </w:t>
      </w:r>
      <w:r>
        <w:t xml:space="preserve">поч. </w:t>
      </w:r>
      <w:r>
        <w:rPr>
          <w:i/>
          <w:iCs/>
        </w:rPr>
        <w:t>Вокулинъ,</w:t>
      </w:r>
      <w:r>
        <w:t xml:space="preserve"> поч. </w:t>
      </w:r>
      <w:r>
        <w:rPr>
          <w:i/>
          <w:iCs/>
        </w:rPr>
        <w:t>Новоселье;</w:t>
      </w:r>
      <w:r>
        <w:t xml:space="preserve"> поч. </w:t>
      </w:r>
      <w:r>
        <w:rPr>
          <w:i/>
          <w:iCs/>
        </w:rPr>
        <w:t>Красулинъ,</w:t>
      </w:r>
      <w:r>
        <w:t xml:space="preserve"> поч. </w:t>
      </w:r>
      <w:r>
        <w:rPr>
          <w:i/>
          <w:iCs/>
        </w:rPr>
        <w:t>Пуми</w:t>
      </w:r>
      <w:r>
        <w:rPr>
          <w:i/>
          <w:iCs/>
        </w:rPr>
        <w:t>новъ,</w:t>
      </w:r>
      <w:r>
        <w:t xml:space="preserve"> и тѣ 2 поч. </w:t>
      </w:r>
      <w:r>
        <w:rPr>
          <w:i/>
          <w:iCs/>
        </w:rPr>
        <w:t>Новоселье</w:t>
      </w:r>
      <w:r>
        <w:t xml:space="preserve"> да </w:t>
      </w:r>
      <w:r>
        <w:rPr>
          <w:i/>
          <w:iCs/>
        </w:rPr>
        <w:t>Пуминовъ</w:t>
      </w:r>
      <w:r>
        <w:t xml:space="preserve"> пашутъ силно </w:t>
      </w:r>
      <w:r>
        <w:rPr>
          <w:i/>
          <w:iCs/>
        </w:rPr>
        <w:t>Сухаринского</w:t>
      </w:r>
      <w:r>
        <w:t xml:space="preserve"> с. крестьяне; пашни въ дер. и въ поч. 86 четьи въ одномъ полѣ, а въ дву потомужъ, сѣна 463 коп., лѣсу па 12 четьи. Ондрѣй служитъ царю и великому кня</w:t>
      </w:r>
      <w:r>
        <w:softHyphen/>
        <w:t xml:space="preserve">зю; земля сер.; а грамота у него царя и </w:t>
      </w:r>
      <w:r>
        <w:t>великого князя ввозная, и взятъ противень слово въ слово.</w:t>
      </w:r>
    </w:p>
    <w:p w14:paraId="64FA4D5D" w14:textId="77777777" w:rsidR="00433AE5" w:rsidRDefault="00903536">
      <w:pPr>
        <w:pStyle w:val="11"/>
        <w:spacing w:line="283" w:lineRule="auto"/>
        <w:ind w:firstLine="200"/>
        <w:jc w:val="both"/>
      </w:pPr>
      <w:r>
        <w:t>ЗаИвашкомъ за Ивановымъ сыномъ Шувалова, да за его дѣтми за Оѳо- пяю, да за Злобною, да за Ѳедкомъ, да за Васкою, да за Иванкою слц. съ деревнями; пашни четь сохи безъ полполчети сохи. Ивашка да его</w:t>
      </w:r>
      <w:r>
        <w:t xml:space="preserve"> дѣтей Злобки да Васки въ животѣ не стало, а нынѣчя за Оѳонкою да за Ѳедкою за Ивановыми дѣтми Шувалова, да за Нежданномъ за Злобки- цымъ сыномъ: дер. </w:t>
      </w:r>
      <w:r>
        <w:rPr>
          <w:i/>
          <w:iCs/>
        </w:rPr>
        <w:t>Семеновское,</w:t>
      </w:r>
      <w:r>
        <w:t xml:space="preserve"> дер. </w:t>
      </w:r>
      <w:r>
        <w:rPr>
          <w:i/>
          <w:iCs/>
        </w:rPr>
        <w:t>Жизнеево,</w:t>
      </w:r>
      <w:r>
        <w:t xml:space="preserve"> дер. </w:t>
      </w:r>
      <w:r>
        <w:rPr>
          <w:i/>
          <w:iCs/>
        </w:rPr>
        <w:t>Пестово,</w:t>
      </w:r>
      <w:r>
        <w:t xml:space="preserve"> пуст. </w:t>
      </w:r>
      <w:r>
        <w:rPr>
          <w:i/>
          <w:iCs/>
        </w:rPr>
        <w:t>Бор- дѣево;</w:t>
      </w:r>
      <w:r>
        <w:t xml:space="preserve"> пашии 112 четьи въ одномъ полѣ, а въ дву .пот</w:t>
      </w:r>
      <w:r>
        <w:t xml:space="preserve">омужъ, сѣна 330 коп., межъ деревень лѣсъ дровяной. Да </w:t>
      </w:r>
      <w:r>
        <w:lastRenderedPageBreak/>
        <w:t xml:space="preserve">Ѳедка Иванова сына Лихоре- ва поч. </w:t>
      </w:r>
      <w:r>
        <w:rPr>
          <w:i/>
          <w:iCs/>
        </w:rPr>
        <w:t>Мишкинъ,</w:t>
      </w:r>
      <w:r>
        <w:t xml:space="preserve"> поч. </w:t>
      </w:r>
      <w:r>
        <w:rPr>
          <w:i/>
          <w:iCs/>
        </w:rPr>
        <w:t>Боргісковской,</w:t>
      </w:r>
      <w:r>
        <w:t xml:space="preserve"> поч. </w:t>
      </w:r>
      <w:r>
        <w:rPr>
          <w:i/>
          <w:iCs/>
        </w:rPr>
        <w:t>Пашковъ,</w:t>
      </w:r>
      <w:r>
        <w:t xml:space="preserve"> поч. </w:t>
      </w:r>
      <w:r>
        <w:rPr>
          <w:i/>
          <w:iCs/>
        </w:rPr>
        <w:t xml:space="preserve">Софоновъ, </w:t>
      </w:r>
      <w:r>
        <w:t xml:space="preserve">поч. </w:t>
      </w:r>
      <w:r>
        <w:rPr>
          <w:i/>
          <w:iCs/>
        </w:rPr>
        <w:t>Шукалевъ;</w:t>
      </w:r>
      <w:r>
        <w:t xml:space="preserve"> пашни въ поч. 38 четьи, въ одномъ полѣ, а въ дву потомужъ, сѣна 60 коп.; земля сер. А Оѳоня да</w:t>
      </w:r>
      <w:r>
        <w:t xml:space="preserve"> Ѳедко служатъ царю и великому князю; а грамота у Ѳедка у Лихорева великого князя Василья Ивановича всеа Руси, и съ грамоты взятъ противень слово въ слово.</w:t>
      </w:r>
    </w:p>
    <w:p w14:paraId="7176DA60" w14:textId="77777777" w:rsidR="00433AE5" w:rsidRDefault="00903536">
      <w:pPr>
        <w:pStyle w:val="11"/>
        <w:spacing w:line="283" w:lineRule="auto"/>
        <w:ind w:firstLine="200"/>
        <w:jc w:val="both"/>
      </w:pPr>
      <w:r>
        <w:t xml:space="preserve">За Даиилкомъ за Ѳедоровымъ сыномъ Латынина </w:t>
      </w:r>
      <w:r>
        <w:rPr>
          <w:i/>
          <w:iCs/>
        </w:rPr>
        <w:t>I</w:t>
      </w:r>
      <w:r>
        <w:t xml:space="preserve"> дер. да </w:t>
      </w:r>
      <w:r>
        <w:rPr>
          <w:i/>
          <w:iCs/>
        </w:rPr>
        <w:t>і</w:t>
      </w:r>
      <w:r>
        <w:t xml:space="preserve"> поч.; пашни полчети сохи. Данилка въ животѣ н</w:t>
      </w:r>
      <w:r>
        <w:t xml:space="preserve">е стало, а нынѣчя за Ондрѣемъ Очипа-Плегцеева: дер. </w:t>
      </w:r>
      <w:r>
        <w:rPr>
          <w:i/>
          <w:iCs/>
        </w:rPr>
        <w:t>Долматово,</w:t>
      </w:r>
      <w:r>
        <w:t xml:space="preserve"> дер. </w:t>
      </w:r>
      <w:r>
        <w:rPr>
          <w:i/>
          <w:iCs/>
        </w:rPr>
        <w:t>Ондроново,</w:t>
      </w:r>
      <w:r>
        <w:t xml:space="preserve"> дер. </w:t>
      </w:r>
      <w:r>
        <w:rPr>
          <w:i/>
          <w:iCs/>
        </w:rPr>
        <w:t xml:space="preserve">Одемошино, </w:t>
      </w:r>
      <w:r>
        <w:t xml:space="preserve">дер. </w:t>
      </w:r>
      <w:r>
        <w:rPr>
          <w:i/>
          <w:iCs/>
        </w:rPr>
        <w:t>Волсница</w:t>
      </w:r>
      <w:r>
        <w:t xml:space="preserve"> пуста, дер. </w:t>
      </w:r>
      <w:r>
        <w:rPr>
          <w:i/>
          <w:iCs/>
        </w:rPr>
        <w:t>Кирилково</w:t>
      </w:r>
      <w:r>
        <w:t xml:space="preserve"> пуста, поч. </w:t>
      </w:r>
      <w:r>
        <w:rPr>
          <w:i/>
          <w:iCs/>
        </w:rPr>
        <w:t>Копыловской,</w:t>
      </w:r>
      <w:r>
        <w:t xml:space="preserve"> поч. </w:t>
      </w:r>
      <w:r>
        <w:rPr>
          <w:i/>
          <w:iCs/>
        </w:rPr>
        <w:t>Лѣс</w:t>
      </w:r>
      <w:r>
        <w:rPr>
          <w:i/>
          <w:iCs/>
        </w:rPr>
        <w:softHyphen/>
        <w:t>никовъ,</w:t>
      </w:r>
      <w:r>
        <w:t xml:space="preserve"> поч. </w:t>
      </w:r>
      <w:r>
        <w:rPr>
          <w:i/>
          <w:iCs/>
        </w:rPr>
        <w:t>Лучкинъ;</w:t>
      </w:r>
      <w:r>
        <w:t xml:space="preserve"> пашни въ дер. 60 четьи въ одномъ полѣ, а въ дву потомужъ, сѣна 105 коп., лѣсу на 10 четьи. Ондрѣй служитъ царю и ве</w:t>
      </w:r>
      <w:r>
        <w:softHyphen/>
        <w:t>ликому князю; а грамота у него царя и великого князя ввозная, и съ гра</w:t>
      </w:r>
      <w:r>
        <w:softHyphen/>
        <w:t>моты взятъ противень слово въ слово.</w:t>
      </w:r>
    </w:p>
    <w:p w14:paraId="77A47CCC" w14:textId="77777777" w:rsidR="00433AE5" w:rsidRDefault="00903536">
      <w:pPr>
        <w:pStyle w:val="11"/>
        <w:spacing w:line="283" w:lineRule="auto"/>
        <w:ind w:firstLine="200"/>
        <w:jc w:val="both"/>
      </w:pPr>
      <w:r>
        <w:t>За Васкомъ, да за Сенкою, да за</w:t>
      </w:r>
      <w:r>
        <w:t xml:space="preserve"> Сайкою за Ширяевыми дѣтми Шевы рева: дер. </w:t>
      </w:r>
      <w:r>
        <w:rPr>
          <w:i/>
          <w:iCs/>
        </w:rPr>
        <w:t>Родгівонцово,</w:t>
      </w:r>
      <w:r>
        <w:t xml:space="preserve"> дер. </w:t>
      </w:r>
      <w:r>
        <w:rPr>
          <w:i/>
          <w:iCs/>
        </w:rPr>
        <w:t>Заболутья,</w:t>
      </w:r>
      <w:r>
        <w:t xml:space="preserve"> поч. </w:t>
      </w:r>
      <w:r>
        <w:rPr>
          <w:i/>
          <w:iCs/>
        </w:rPr>
        <w:t>Кузминское;</w:t>
      </w:r>
      <w:r>
        <w:t xml:space="preserve"> пашни въ дер. и въ поч. полполполчети сохи. Дер. </w:t>
      </w:r>
      <w:r>
        <w:rPr>
          <w:i/>
          <w:iCs/>
        </w:rPr>
        <w:t>Родивонцово,</w:t>
      </w:r>
      <w:r>
        <w:t xml:space="preserve"> поч. </w:t>
      </w:r>
      <w:r>
        <w:rPr>
          <w:i/>
          <w:iCs/>
        </w:rPr>
        <w:t>Кузмин</w:t>
      </w:r>
      <w:r>
        <w:rPr>
          <w:i/>
          <w:iCs/>
        </w:rPr>
        <w:softHyphen/>
        <w:t>ское,</w:t>
      </w:r>
      <w:r>
        <w:t xml:space="preserve"> поч. </w:t>
      </w:r>
      <w:r>
        <w:rPr>
          <w:i/>
          <w:iCs/>
        </w:rPr>
        <w:t>Ереминское,</w:t>
      </w:r>
      <w:r>
        <w:t xml:space="preserve"> поч. </w:t>
      </w:r>
      <w:r>
        <w:rPr>
          <w:i/>
          <w:iCs/>
        </w:rPr>
        <w:t>Щепелевской;</w:t>
      </w:r>
      <w:r>
        <w:t xml:space="preserve"> пашни въ дер. и въ поч. 36 четьи въ одномъ полѣ, а </w:t>
      </w:r>
      <w:r>
        <w:t>въ дву потомужъ, сѣна 71 коп., межъ деревень лѣсъ дровяной. Васко да Сенка живутъ на селѣхъ на приказѣ, а братъ ихъ не служитъ; земля сер.; а грамота помѣстная великого князя Василья Ивановича всеа Русіи, и съ грамоты взятъ противень слово въ слово.</w:t>
      </w:r>
    </w:p>
    <w:p w14:paraId="7C549BE9" w14:textId="77777777" w:rsidR="00433AE5" w:rsidRDefault="00903536">
      <w:pPr>
        <w:pStyle w:val="11"/>
        <w:spacing w:line="283" w:lineRule="auto"/>
        <w:ind w:firstLine="200"/>
        <w:jc w:val="both"/>
      </w:pPr>
      <w:r>
        <w:t>За Ѳед</w:t>
      </w:r>
      <w:r>
        <w:t xml:space="preserve">кою да за Другинею за Васильевыми дѣтми Ивашова 2 дер. да поч.; пашни полполчети сохи. Другини въ животѣ не стало, а Ѳедка въ чернцахъ, а нынѣчя за Олексинцы за Головою, да за Уланомъ, да за Курбатомъ за Никитиными Исупова: дер. </w:t>
      </w:r>
      <w:r>
        <w:rPr>
          <w:i/>
          <w:iCs/>
        </w:rPr>
        <w:t>Оникіево,</w:t>
      </w:r>
      <w:r>
        <w:t xml:space="preserve"> поч. </w:t>
      </w:r>
      <w:r>
        <w:rPr>
          <w:i/>
          <w:iCs/>
        </w:rPr>
        <w:t xml:space="preserve">Замошъе', </w:t>
      </w:r>
      <w:r>
        <w:t>по</w:t>
      </w:r>
      <w:r>
        <w:t xml:space="preserve">ч. </w:t>
      </w:r>
      <w:r>
        <w:rPr>
          <w:i/>
          <w:iCs/>
        </w:rPr>
        <w:t>Заболотья;</w:t>
      </w:r>
      <w:r>
        <w:t xml:space="preserve"> пашни въ дер. и въ поч. 35 четьи въ полѣ, а въ дву потомужъ, сѣна 19 коп. Голова съ братьею служатъ царю и великому князю; земля сер.; а грамота помѣстная, сказали, на Москвѣ залегла въ </w:t>
      </w:r>
      <w:r>
        <w:rPr>
          <w:vertAlign w:val="superscript"/>
        </w:rPr>
        <w:t>С</w:t>
      </w:r>
      <w:r>
        <w:t>УД'Ѣ у дьяка у Никиты у Фуникова, и въ томъ данъ на пор</w:t>
      </w:r>
      <w:r>
        <w:t>уку.</w:t>
      </w:r>
    </w:p>
    <w:p w14:paraId="54EE38F2" w14:textId="77777777" w:rsidR="00433AE5" w:rsidRDefault="00903536">
      <w:pPr>
        <w:pStyle w:val="11"/>
        <w:spacing w:line="283" w:lineRule="auto"/>
        <w:ind w:firstLine="200"/>
        <w:jc w:val="both"/>
        <w:sectPr w:rsidR="00433AE5">
          <w:headerReference w:type="even" r:id="rId542"/>
          <w:headerReference w:type="default" r:id="rId543"/>
          <w:footerReference w:type="even" r:id="rId544"/>
          <w:footerReference w:type="default" r:id="rId545"/>
          <w:headerReference w:type="first" r:id="rId546"/>
          <w:footerReference w:type="first" r:id="rId547"/>
          <w:footnotePr>
            <w:numFmt w:val="chicago"/>
          </w:footnotePr>
          <w:pgSz w:w="8634" w:h="14208"/>
          <w:pgMar w:top="1204" w:right="378" w:bottom="1253" w:left="472" w:header="0" w:footer="3" w:gutter="0"/>
          <w:cols w:space="720"/>
          <w:noEndnote/>
          <w:titlePg/>
          <w:docGrid w:linePitch="360"/>
          <w15:footnoteColumns w:val="1"/>
        </w:sectPr>
      </w:pPr>
      <w:r>
        <w:t xml:space="preserve">За Угримомъ за ТимоФѣевымъ сыномъ Шугипа дер. </w:t>
      </w:r>
      <w:r>
        <w:rPr>
          <w:i/>
          <w:iCs/>
        </w:rPr>
        <w:t xml:space="preserve">Левоновское’, </w:t>
      </w:r>
      <w:r>
        <w:t xml:space="preserve">пашни полполполчети сохи. За Угримомъ Шугиназа конюхомъ дер. </w:t>
      </w:r>
      <w:r>
        <w:rPr>
          <w:i/>
          <w:iCs/>
        </w:rPr>
        <w:t>Лу- чицыно</w:t>
      </w:r>
      <w:r>
        <w:t xml:space="preserve"> (зіс); пашни въ ней 20 четьи въ одномъ полѣ а въ дву потомуже, сѣна 40 коп. Угримко царя и великого князя конюхъ; а грамота </w:t>
      </w:r>
      <w:r>
        <w:t xml:space="preserve">у него </w:t>
      </w:r>
    </w:p>
    <w:p w14:paraId="520B8D21" w14:textId="77777777" w:rsidR="00433AE5" w:rsidRDefault="00903536">
      <w:pPr>
        <w:pStyle w:val="11"/>
        <w:spacing w:line="283" w:lineRule="auto"/>
        <w:jc w:val="both"/>
      </w:pPr>
      <w:r>
        <w:t>помѣстная царя и великого князя, и съ грамоты взятъ противень слово въ слово.</w:t>
      </w:r>
    </w:p>
    <w:p w14:paraId="20321670" w14:textId="77777777" w:rsidR="00433AE5" w:rsidRDefault="00903536">
      <w:pPr>
        <w:pStyle w:val="11"/>
        <w:spacing w:line="283" w:lineRule="auto"/>
        <w:ind w:left="580" w:firstLine="260"/>
        <w:jc w:val="both"/>
      </w:pPr>
      <w:r>
        <w:t>За Ѳедкомъ за Климовымъ сыномъ за конюхомъ дер.; пашни полпол- полтрети сохи. Ѳедка въ животѣ не стало, а нынѣчя за конюхи за Нпки- Форкомъ за Ондрѣевымъ сыномъ, да за Ми</w:t>
      </w:r>
      <w:r>
        <w:t xml:space="preserve">халкомъ за Ѳедоровымъ сыномъ Першина дер. </w:t>
      </w:r>
      <w:r>
        <w:rPr>
          <w:i/>
          <w:iCs/>
        </w:rPr>
        <w:t>Тииіошкино;</w:t>
      </w:r>
      <w:r>
        <w:t xml:space="preserve"> пашни въ ней 20 четьи въ одномъ полѣ, а въ дву потомужъ, сѣна 20 коп., лѣсу пашенного и непашенного на 4 че- ‘ ти; земля сер. НикиФорко да Михалко царя и великого князя конюхи; грамоты помѣстные царя и </w:t>
      </w:r>
      <w:r>
        <w:t>великого князя, и съ грамоты взят'ь противень слово въ слово.</w:t>
      </w:r>
    </w:p>
    <w:p w14:paraId="3C938C4C" w14:textId="77777777" w:rsidR="00433AE5" w:rsidRDefault="00903536">
      <w:pPr>
        <w:pStyle w:val="11"/>
        <w:spacing w:line="283" w:lineRule="auto"/>
        <w:ind w:left="580" w:firstLine="260"/>
        <w:jc w:val="both"/>
      </w:pPr>
      <w:r>
        <w:t xml:space="preserve">За Истомою Ивановымъ сыномъ Владыкина дер.; пашни полно.іпол- четисохи. Анынѣчя заОлексинцы за Головою, да за Уланомъ, да за Курбатомъ за Никитиными дѣтми Исупова дер. </w:t>
      </w:r>
      <w:r>
        <w:rPr>
          <w:i/>
          <w:iCs/>
        </w:rPr>
        <w:t>Холомпево;</w:t>
      </w:r>
      <w:r>
        <w:t xml:space="preserve"> пашни въ ней 20</w:t>
      </w:r>
      <w:r>
        <w:t xml:space="preserve"> четьи въ одномъ полѣ, а въ дву потомуже, сѣна 10 коп., подъ дер. лѣсъ дровяной. Голова съ братьею служатъ царю и великому князю; земля сер.; грамоту помѣстную сказали на Москвѣ залегла въ судѣ у дьяка у Никиты у Фуникова; а у Истомы то помѣстье отнято по </w:t>
      </w:r>
      <w:r>
        <w:t>смолен</w:t>
      </w:r>
      <w:r>
        <w:softHyphen/>
        <w:t xml:space="preserve">скимъ </w:t>
      </w:r>
      <w:r>
        <w:lastRenderedPageBreak/>
        <w:t>нѣтомъ.</w:t>
      </w:r>
    </w:p>
    <w:p w14:paraId="037A0FA3" w14:textId="77777777" w:rsidR="00433AE5" w:rsidRDefault="00903536">
      <w:pPr>
        <w:pStyle w:val="11"/>
        <w:spacing w:line="283" w:lineRule="auto"/>
        <w:ind w:left="580" w:firstLine="260"/>
        <w:jc w:val="both"/>
      </w:pPr>
      <w:r>
        <w:t xml:space="preserve">За Миткою за Ивановымъ сыномъ Садыкова дер. да пог.; пашни полиолполчетв. сохи. За Микитою (яіс) за Ивановымъ сыномъ Садыкова съ братьею: дер. </w:t>
      </w:r>
      <w:r>
        <w:rPr>
          <w:i/>
          <w:iCs/>
        </w:rPr>
        <w:t>Овсяниково,</w:t>
      </w:r>
      <w:r>
        <w:t xml:space="preserve"> поч. </w:t>
      </w:r>
      <w:r>
        <w:rPr>
          <w:i/>
          <w:iCs/>
        </w:rPr>
        <w:t>Ѳедореевъ-,</w:t>
      </w:r>
      <w:r>
        <w:t xml:space="preserve"> пашни 20 четьи въ одномъ полѣ, а въ дву потомуже, сѣна 10 коп. </w:t>
      </w:r>
      <w:r>
        <w:t>Микита служитъ царю и вели</w:t>
      </w:r>
      <w:r>
        <w:softHyphen/>
        <w:t>кому князю; а въ грамотѣ данъ на поруку Никитинъ братъ Ивашко положити грамота передъ царемъ и великимъ княземъ.</w:t>
      </w:r>
    </w:p>
    <w:p w14:paraId="7CB69363" w14:textId="77777777" w:rsidR="00433AE5" w:rsidRDefault="00903536">
      <w:pPr>
        <w:pStyle w:val="11"/>
        <w:spacing w:line="283" w:lineRule="auto"/>
        <w:ind w:left="580" w:firstLine="260"/>
        <w:jc w:val="both"/>
      </w:pPr>
      <w:r>
        <w:t>За Семейкою за Ивановымъ сыномъ Бѣлского дер.; пашни полполпол</w:t>
      </w:r>
      <w:r>
        <w:softHyphen/>
        <w:t>чети сохи. А нынѣ чя заОлексинцы за Головою, да за Ул</w:t>
      </w:r>
      <w:r>
        <w:t xml:space="preserve">аномъ, да за Курбатомъ за Никитиными дѣтми Исупова дер. </w:t>
      </w:r>
      <w:r>
        <w:rPr>
          <w:i/>
          <w:iCs/>
        </w:rPr>
        <w:t>Дубровки-,</w:t>
      </w:r>
      <w:r>
        <w:t xml:space="preserve"> пашни въ ней 10 четв. въ одномъ полѣ, а въ дву потомуже, сѣна 15 коп. Голова съ братьею служатъ царю и великому князю; земля сер.; а грамоту помѣст</w:t>
      </w:r>
      <w:r>
        <w:softHyphen/>
        <w:t>ную сказалъ па Москвѣ, залегла въ судѣ; у</w:t>
      </w:r>
      <w:r>
        <w:t xml:space="preserve"> дьяка у Никиты у Фуникова, и въ томъ данъ на поруку.</w:t>
      </w:r>
    </w:p>
    <w:p w14:paraId="03413F7E" w14:textId="77777777" w:rsidR="00433AE5" w:rsidRDefault="00903536">
      <w:pPr>
        <w:pStyle w:val="11"/>
        <w:spacing w:line="283" w:lineRule="auto"/>
        <w:ind w:left="580" w:firstLine="260"/>
        <w:jc w:val="both"/>
        <w:sectPr w:rsidR="00433AE5">
          <w:headerReference w:type="even" r:id="rId548"/>
          <w:headerReference w:type="default" r:id="rId549"/>
          <w:footerReference w:type="even" r:id="rId550"/>
          <w:footerReference w:type="default" r:id="rId551"/>
          <w:footnotePr>
            <w:numFmt w:val="chicago"/>
          </w:footnotePr>
          <w:type w:val="continuous"/>
          <w:pgSz w:w="8634" w:h="14208"/>
          <w:pgMar w:top="1204" w:right="378" w:bottom="1253" w:left="472" w:header="0" w:footer="825" w:gutter="0"/>
          <w:cols w:space="720"/>
          <w:noEndnote/>
          <w:docGrid w:linePitch="360"/>
          <w15:footnoteColumns w:val="1"/>
        </w:sectPr>
      </w:pPr>
      <w:r>
        <w:t xml:space="preserve">За дворникомъ за Басюкомъ за Юрьевымъ </w:t>
      </w:r>
      <w:r>
        <w:t>сыномъ, да за его сыномъ за Куземкою, да за его внукомъ за Богданомъ 7.дер. да 2 поч.; пашни полчети сохи. Васюка Юрьева въ животѣ не стало, а внукъ его Бог- дапко въ холопѣхъ у князя у Петра у Серебреного, а нынѣчя заКу</w:t>
      </w:r>
      <w:r>
        <w:softHyphen/>
        <w:t>земкою за Васюковымъ сыномъ Юрьева:</w:t>
      </w:r>
      <w:r>
        <w:t xml:space="preserve"> дер. </w:t>
      </w:r>
      <w:r>
        <w:rPr>
          <w:i/>
          <w:iCs/>
        </w:rPr>
        <w:t>Нефедова,</w:t>
      </w:r>
      <w:r>
        <w:t xml:space="preserve"> поч. </w:t>
      </w:r>
      <w:r>
        <w:rPr>
          <w:i/>
          <w:iCs/>
        </w:rPr>
        <w:t xml:space="preserve">Нгнашковъ, </w:t>
      </w:r>
      <w:r>
        <w:t xml:space="preserve">поч. </w:t>
      </w:r>
      <w:r>
        <w:rPr>
          <w:i/>
          <w:iCs/>
        </w:rPr>
        <w:t>Оѳонкипъ,</w:t>
      </w:r>
      <w:r>
        <w:t xml:space="preserve"> поч. </w:t>
      </w:r>
      <w:r>
        <w:rPr>
          <w:i/>
          <w:iCs/>
        </w:rPr>
        <w:t>Нванково-,</w:t>
      </w:r>
      <w:r>
        <w:t xml:space="preserve"> пашни въ нихъ 34 чети въ одномъ полѣ, а въ дву потомуже, сѣиа 42 коп., лѣсу на 7 четьи. Да за Семейкою за Неклюдовымъ сыномъ Дурова: дер. </w:t>
      </w:r>
      <w:r>
        <w:rPr>
          <w:i/>
          <w:iCs/>
        </w:rPr>
        <w:t>Нефедова,</w:t>
      </w:r>
      <w:r>
        <w:t xml:space="preserve"> дер. </w:t>
      </w:r>
      <w:r>
        <w:rPr>
          <w:i/>
          <w:iCs/>
        </w:rPr>
        <w:t>Огиоломки,</w:t>
      </w:r>
      <w:r>
        <w:t xml:space="preserve"> поч. </w:t>
      </w:r>
      <w:r>
        <w:rPr>
          <w:i/>
          <w:iCs/>
        </w:rPr>
        <w:t>Жа- роклавской,</w:t>
      </w:r>
      <w:r>
        <w:t xml:space="preserve"> поч. </w:t>
      </w:r>
      <w:r>
        <w:rPr>
          <w:i/>
          <w:iCs/>
        </w:rPr>
        <w:t>Куз</w:t>
      </w:r>
      <w:r>
        <w:rPr>
          <w:i/>
          <w:iCs/>
        </w:rPr>
        <w:t>минъ,</w:t>
      </w:r>
      <w:r>
        <w:t xml:space="preserve"> поч. </w:t>
      </w:r>
      <w:r>
        <w:rPr>
          <w:i/>
          <w:iCs/>
        </w:rPr>
        <w:t>Прѣсново\</w:t>
      </w:r>
      <w:r>
        <w:t xml:space="preserve"> пашни въ нихъ 42 четв. въ од</w:t>
      </w:r>
      <w:r>
        <w:softHyphen/>
        <w:t>номъ полѣ, а въ дву потомужъ, сѣна 78 коп.; земля сер. Куземка не служитъ никому, а Семейка царя и великого князя сытникъ; а у Куземки грамота помѣстная великого князя Ивана Васильевича всеа Русіи, и съ</w:t>
      </w:r>
    </w:p>
    <w:p w14:paraId="792D886E" w14:textId="77777777" w:rsidR="00433AE5" w:rsidRDefault="00903536">
      <w:pPr>
        <w:pStyle w:val="11"/>
        <w:spacing w:line="283" w:lineRule="auto"/>
        <w:jc w:val="both"/>
      </w:pPr>
      <w:r>
        <w:lastRenderedPageBreak/>
        <w:t>гра</w:t>
      </w:r>
      <w:r>
        <w:t>моѣы взятъ противень слово въ слово, а.Семейкинъ приказщикъ ска</w:t>
      </w:r>
      <w:r>
        <w:softHyphen/>
        <w:t>залъ грамоту на Москвѣ у Семейки, и въ томъ данъ иа поруку.</w:t>
      </w:r>
    </w:p>
    <w:p w14:paraId="62D7E4FD" w14:textId="77777777" w:rsidR="00433AE5" w:rsidRDefault="00903536">
      <w:pPr>
        <w:pStyle w:val="11"/>
        <w:spacing w:line="283" w:lineRule="auto"/>
        <w:ind w:firstLine="180"/>
        <w:jc w:val="both"/>
      </w:pPr>
      <w:r>
        <w:t xml:space="preserve">За Иванкомъ за Петровымъ сыномъ Граворонова (*): поч. </w:t>
      </w:r>
      <w:r>
        <w:rPr>
          <w:i/>
          <w:iCs/>
        </w:rPr>
        <w:t xml:space="preserve">Лисицынъ, </w:t>
      </w:r>
      <w:r>
        <w:t xml:space="preserve">поч. </w:t>
      </w:r>
      <w:r>
        <w:rPr>
          <w:i/>
          <w:iCs/>
        </w:rPr>
        <w:t>Матюковъ,</w:t>
      </w:r>
      <w:r>
        <w:t xml:space="preserve"> поч. </w:t>
      </w:r>
      <w:r>
        <w:rPr>
          <w:i/>
          <w:iCs/>
        </w:rPr>
        <w:t>Онисимовъ,</w:t>
      </w:r>
      <w:r>
        <w:t xml:space="preserve"> поч. </w:t>
      </w:r>
      <w:r>
        <w:rPr>
          <w:i/>
          <w:iCs/>
        </w:rPr>
        <w:t>Филимоновъ,</w:t>
      </w:r>
      <w:r>
        <w:t xml:space="preserve"> поч. </w:t>
      </w:r>
      <w:r>
        <w:rPr>
          <w:i/>
          <w:iCs/>
        </w:rPr>
        <w:t>Дорище,</w:t>
      </w:r>
      <w:r>
        <w:t xml:space="preserve"> поч. </w:t>
      </w:r>
      <w:r>
        <w:rPr>
          <w:i/>
          <w:iCs/>
        </w:rPr>
        <w:t>Попковъ,</w:t>
      </w:r>
      <w:r>
        <w:t xml:space="preserve"> поч. </w:t>
      </w:r>
      <w:r>
        <w:rPr>
          <w:i/>
          <w:iCs/>
        </w:rPr>
        <w:t>Смышкинъ,</w:t>
      </w:r>
      <w:r>
        <w:t xml:space="preserve"> поч. </w:t>
      </w:r>
      <w:r>
        <w:rPr>
          <w:i/>
          <w:iCs/>
        </w:rPr>
        <w:t>Раменской,</w:t>
      </w:r>
      <w:r>
        <w:t xml:space="preserve"> поч. </w:t>
      </w:r>
      <w:r>
        <w:rPr>
          <w:i/>
          <w:iCs/>
        </w:rPr>
        <w:t>Власовъ</w:t>
      </w:r>
      <w:r>
        <w:t xml:space="preserve"> пустъ; пашни въ поч. 73 чети въ одномъ полѣ, а въ дву потомужъ, сѣна 152 коп., лѣсу иа 20 четьи. Ивашко (§іс) во Твери царя и великого князя подключ- никъ; земля боровая; грамота у него великого кн</w:t>
      </w:r>
      <w:r>
        <w:t>язя Василья Ивановича всеа Русіи, и съ грамоты взятъ противень слово въ слово.</w:t>
      </w:r>
    </w:p>
    <w:p w14:paraId="0F78A697" w14:textId="77777777" w:rsidR="00433AE5" w:rsidRDefault="00903536">
      <w:pPr>
        <w:pStyle w:val="11"/>
        <w:spacing w:line="283" w:lineRule="auto"/>
        <w:ind w:firstLine="180"/>
        <w:jc w:val="both"/>
      </w:pPr>
      <w:r>
        <w:t>За Ушакомъ за Васильевымъ сыномъ Стригина 1 дер. да поч.; паш</w:t>
      </w:r>
      <w:r>
        <w:softHyphen/>
        <w:t>ни въ нихъ полчети сохи. Ушака въ животѣ не стало, а нынѣчя за сы</w:t>
      </w:r>
      <w:r>
        <w:softHyphen/>
        <w:t>номъ его за Павлиномъ за Ушаковымъ сыномъ Стригин</w:t>
      </w:r>
      <w:r>
        <w:t xml:space="preserve">а: дер. </w:t>
      </w:r>
      <w:r>
        <w:rPr>
          <w:i/>
          <w:iCs/>
        </w:rPr>
        <w:t>Ондрюш- кипо,</w:t>
      </w:r>
      <w:r>
        <w:t xml:space="preserve"> дер. </w:t>
      </w:r>
      <w:r>
        <w:rPr>
          <w:i/>
          <w:iCs/>
        </w:rPr>
        <w:t>Чемесово,</w:t>
      </w:r>
      <w:r>
        <w:t xml:space="preserve"> дер. </w:t>
      </w:r>
      <w:r>
        <w:rPr>
          <w:i/>
          <w:iCs/>
        </w:rPr>
        <w:t>Новиково,</w:t>
      </w:r>
      <w:r>
        <w:t xml:space="preserve"> дер. </w:t>
      </w:r>
      <w:r>
        <w:rPr>
          <w:i/>
          <w:iCs/>
        </w:rPr>
        <w:t>Демешкино]</w:t>
      </w:r>
      <w:r>
        <w:t xml:space="preserve"> пашни въ дер. и въ поч. 88 четьи въ одномъ полѣ, а въ дву потомужъ,, сѣна 115 коп. Павлинъ не служитъ никому; земля сер.; грамота у него великого князя Василья Ивановича всеа Руси, и съ гр</w:t>
      </w:r>
      <w:r>
        <w:t>амоты взятъ противень слово въ слово, да па той же грамотѣ подпись великого князя Ивана Васильевича всеа Русіи.</w:t>
      </w:r>
    </w:p>
    <w:p w14:paraId="229B98D1" w14:textId="77777777" w:rsidR="00433AE5" w:rsidRDefault="00903536">
      <w:pPr>
        <w:pStyle w:val="11"/>
        <w:spacing w:line="283" w:lineRule="auto"/>
        <w:ind w:firstLine="180"/>
      </w:pPr>
      <w:r>
        <w:t>Въ той же волости деревни спорные:</w:t>
      </w:r>
    </w:p>
    <w:p w14:paraId="464258FA" w14:textId="77777777" w:rsidR="00433AE5" w:rsidRDefault="00903536">
      <w:pPr>
        <w:pStyle w:val="11"/>
        <w:spacing w:line="283" w:lineRule="auto"/>
        <w:ind w:firstLine="180"/>
        <w:jc w:val="both"/>
      </w:pPr>
      <w:r>
        <w:t xml:space="preserve">Дер. </w:t>
      </w:r>
      <w:r>
        <w:rPr>
          <w:i/>
          <w:iCs/>
        </w:rPr>
        <w:t>Никиты Вахонина,</w:t>
      </w:r>
      <w:r>
        <w:t xml:space="preserve"> дер. </w:t>
      </w:r>
      <w:r>
        <w:rPr>
          <w:i/>
          <w:iCs/>
        </w:rPr>
        <w:t>Гарасимково,</w:t>
      </w:r>
      <w:r>
        <w:t xml:space="preserve"> дер. </w:t>
      </w:r>
      <w:r>
        <w:rPr>
          <w:i/>
          <w:iCs/>
        </w:rPr>
        <w:t>Чепелево\</w:t>
      </w:r>
      <w:r>
        <w:t xml:space="preserve"> пашни во всѣхъ 3 дер. полполчети сохи, и тянуть </w:t>
      </w:r>
      <w:r>
        <w:rPr>
          <w:i/>
          <w:iCs/>
        </w:rPr>
        <w:t>Чепеле</w:t>
      </w:r>
      <w:r>
        <w:rPr>
          <w:i/>
          <w:iCs/>
        </w:rPr>
        <w:t>ву</w:t>
      </w:r>
      <w:r>
        <w:t xml:space="preserve"> семою вытью.</w:t>
      </w:r>
    </w:p>
    <w:p w14:paraId="7A5C3A7F" w14:textId="77777777" w:rsidR="00433AE5" w:rsidRDefault="00903536">
      <w:pPr>
        <w:pStyle w:val="11"/>
        <w:spacing w:line="283" w:lineRule="auto"/>
        <w:ind w:firstLine="180"/>
        <w:jc w:val="both"/>
      </w:pPr>
      <w:r>
        <w:t>Деревни спорные Матвѣю да Сумороку Резановымъ съ княземъ Ива</w:t>
      </w:r>
      <w:r>
        <w:softHyphen/>
        <w:t xml:space="preserve">номъ Селеховскимъ? дер. </w:t>
      </w:r>
      <w:r>
        <w:rPr>
          <w:i/>
          <w:iCs/>
        </w:rPr>
        <w:t>Микитинская,</w:t>
      </w:r>
      <w:r>
        <w:t xml:space="preserve"> дер. </w:t>
      </w:r>
      <w:r>
        <w:rPr>
          <w:i/>
          <w:iCs/>
        </w:rPr>
        <w:t>Гарасимково,</w:t>
      </w:r>
      <w:r>
        <w:t xml:space="preserve"> дер. </w:t>
      </w:r>
      <w:r>
        <w:rPr>
          <w:i/>
          <w:iCs/>
        </w:rPr>
        <w:t>За- вражъе,</w:t>
      </w:r>
      <w:r>
        <w:t xml:space="preserve"> дер. </w:t>
      </w:r>
      <w:r>
        <w:rPr>
          <w:i/>
          <w:iCs/>
        </w:rPr>
        <w:t>Сенки Бакланова]</w:t>
      </w:r>
      <w:r>
        <w:t xml:space="preserve"> пашни въ нихъ не сказали; а владѣетъ тѣми дер. княжъ Иванова Селеховского кияини Огро</w:t>
      </w:r>
      <w:r>
        <w:t>Фена.</w:t>
      </w:r>
    </w:p>
    <w:p w14:paraId="3F3D0582" w14:textId="77777777" w:rsidR="00433AE5" w:rsidRDefault="00903536">
      <w:pPr>
        <w:pStyle w:val="11"/>
        <w:spacing w:line="283" w:lineRule="auto"/>
        <w:ind w:firstLine="180"/>
        <w:jc w:val="both"/>
      </w:pPr>
      <w:r>
        <w:t xml:space="preserve">Въ </w:t>
      </w:r>
      <w:r>
        <w:rPr>
          <w:i/>
          <w:iCs/>
        </w:rPr>
        <w:t>Шескомъ</w:t>
      </w:r>
      <w:r>
        <w:t xml:space="preserve"> же уѣздѣ села и деревни владычпис. и слц. съ дерев</w:t>
      </w:r>
      <w:r>
        <w:softHyphen/>
        <w:t xml:space="preserve">нями и съ починки; пашни полтрети сохи. С. </w:t>
      </w:r>
      <w:r>
        <w:rPr>
          <w:i/>
          <w:iCs/>
        </w:rPr>
        <w:t>Карачево,</w:t>
      </w:r>
      <w:r>
        <w:t xml:space="preserve"> а въ немъ цер</w:t>
      </w:r>
      <w:r>
        <w:softHyphen/>
        <w:t xml:space="preserve">ковь Воскресенье Христово, слц. </w:t>
      </w:r>
      <w:r>
        <w:rPr>
          <w:i/>
          <w:iCs/>
        </w:rPr>
        <w:t>Мошковичи-,</w:t>
      </w:r>
      <w:r>
        <w:t xml:space="preserve"> къ тѣмъ же селамъ: дер. </w:t>
      </w:r>
      <w:r>
        <w:rPr>
          <w:i/>
          <w:iCs/>
        </w:rPr>
        <w:t>./Іукіяниха,</w:t>
      </w:r>
      <w:r>
        <w:t xml:space="preserve"> дер. </w:t>
      </w:r>
      <w:r>
        <w:rPr>
          <w:i/>
          <w:iCs/>
        </w:rPr>
        <w:t>Боташиха,</w:t>
      </w:r>
      <w:r>
        <w:t xml:space="preserve"> дер. </w:t>
      </w:r>
      <w:r>
        <w:rPr>
          <w:i/>
          <w:iCs/>
        </w:rPr>
        <w:t>Чечириха,</w:t>
      </w:r>
      <w:r>
        <w:t xml:space="preserve"> дер. </w:t>
      </w:r>
      <w:r>
        <w:rPr>
          <w:i/>
          <w:iCs/>
        </w:rPr>
        <w:t>Озорн</w:t>
      </w:r>
      <w:r>
        <w:rPr>
          <w:i/>
          <w:iCs/>
        </w:rPr>
        <w:t>икъ,</w:t>
      </w:r>
      <w:r>
        <w:t xml:space="preserve"> дер. </w:t>
      </w:r>
      <w:r>
        <w:rPr>
          <w:i/>
          <w:iCs/>
        </w:rPr>
        <w:t>Осини- ха,</w:t>
      </w:r>
      <w:r>
        <w:t xml:space="preserve"> дер. </w:t>
      </w:r>
      <w:r>
        <w:rPr>
          <w:i/>
          <w:iCs/>
        </w:rPr>
        <w:t>Гаванской уголъ,</w:t>
      </w:r>
      <w:r>
        <w:t xml:space="preserve"> поч. </w:t>
      </w:r>
      <w:r>
        <w:rPr>
          <w:i/>
          <w:iCs/>
        </w:rPr>
        <w:t>Прислппа,</w:t>
      </w:r>
      <w:r>
        <w:t xml:space="preserve"> поч. </w:t>
      </w:r>
      <w:r>
        <w:rPr>
          <w:i/>
          <w:iCs/>
        </w:rPr>
        <w:t>Дехтяріія,</w:t>
      </w:r>
      <w:r>
        <w:t xml:space="preserve"> дер. </w:t>
      </w:r>
      <w:r>
        <w:rPr>
          <w:i/>
          <w:iCs/>
        </w:rPr>
        <w:t>Шпани- чишко,</w:t>
      </w:r>
      <w:r>
        <w:t xml:space="preserve"> дер. </w:t>
      </w:r>
      <w:r>
        <w:rPr>
          <w:i/>
          <w:iCs/>
        </w:rPr>
        <w:t>Когааниха,</w:t>
      </w:r>
      <w:r>
        <w:t xml:space="preserve"> дер. </w:t>
      </w:r>
      <w:r>
        <w:rPr>
          <w:i/>
          <w:iCs/>
        </w:rPr>
        <w:t>Дора,</w:t>
      </w:r>
      <w:r>
        <w:t xml:space="preserve"> поч. </w:t>
      </w:r>
      <w:r>
        <w:rPr>
          <w:i/>
          <w:iCs/>
        </w:rPr>
        <w:t>Семенковской,</w:t>
      </w:r>
      <w:r>
        <w:t xml:space="preserve"> поч. </w:t>
      </w:r>
      <w:r>
        <w:rPr>
          <w:i/>
          <w:iCs/>
        </w:rPr>
        <w:t xml:space="preserve">Порщгіха, </w:t>
      </w:r>
      <w:r>
        <w:t xml:space="preserve">дер. </w:t>
      </w:r>
      <w:r>
        <w:rPr>
          <w:i/>
          <w:iCs/>
        </w:rPr>
        <w:t>Вотчиха,</w:t>
      </w:r>
      <w:r>
        <w:t xml:space="preserve"> поч. </w:t>
      </w:r>
      <w:r>
        <w:rPr>
          <w:i/>
          <w:iCs/>
        </w:rPr>
        <w:t>Плоской,</w:t>
      </w:r>
      <w:r>
        <w:t xml:space="preserve"> поч. </w:t>
      </w:r>
      <w:r>
        <w:rPr>
          <w:i/>
          <w:iCs/>
        </w:rPr>
        <w:t>Приходня,</w:t>
      </w:r>
      <w:r>
        <w:t xml:space="preserve"> поч. </w:t>
      </w:r>
      <w:r>
        <w:rPr>
          <w:i/>
          <w:iCs/>
        </w:rPr>
        <w:t>Дикуша,</w:t>
      </w:r>
      <w:r>
        <w:t xml:space="preserve"> дер. </w:t>
      </w:r>
      <w:r>
        <w:rPr>
          <w:i/>
          <w:iCs/>
        </w:rPr>
        <w:t>Кваш</w:t>
      </w:r>
      <w:r>
        <w:rPr>
          <w:i/>
          <w:iCs/>
        </w:rPr>
        <w:softHyphen/>
        <w:t>ины,</w:t>
      </w:r>
      <w:r>
        <w:t xml:space="preserve"> дер. </w:t>
      </w:r>
      <w:r>
        <w:rPr>
          <w:i/>
          <w:iCs/>
        </w:rPr>
        <w:t>Заборисье]</w:t>
      </w:r>
      <w:r>
        <w:t xml:space="preserve"> пашни въ сслѣхъ и въ дер. п въ поч. 226 четьи въ одномъ полѣ, а въ дву потомужъ, сѣна 316 кои.; земля песчяна.</w:t>
      </w:r>
    </w:p>
    <w:p w14:paraId="2309314F" w14:textId="77777777" w:rsidR="00433AE5" w:rsidRDefault="00903536">
      <w:pPr>
        <w:pStyle w:val="11"/>
        <w:spacing w:line="262" w:lineRule="auto"/>
        <w:ind w:firstLine="180"/>
        <w:jc w:val="both"/>
      </w:pPr>
      <w:r>
        <w:t xml:space="preserve">Въ </w:t>
      </w:r>
      <w:r>
        <w:rPr>
          <w:i/>
          <w:iCs/>
        </w:rPr>
        <w:t>Шескомъ</w:t>
      </w:r>
      <w:r>
        <w:t xml:space="preserve"> же уѣздѣ села и деревни князей и дѣтей боярскихъ тверичъ:</w:t>
      </w:r>
    </w:p>
    <w:p w14:paraId="32B55873" w14:textId="77777777" w:rsidR="00433AE5" w:rsidRDefault="00903536">
      <w:pPr>
        <w:pStyle w:val="11"/>
        <w:spacing w:line="286" w:lineRule="auto"/>
        <w:ind w:firstLine="180"/>
        <w:jc w:val="both"/>
        <w:sectPr w:rsidR="00433AE5">
          <w:headerReference w:type="even" r:id="rId552"/>
          <w:headerReference w:type="default" r:id="rId553"/>
          <w:footerReference w:type="even" r:id="rId554"/>
          <w:footerReference w:type="default" r:id="rId555"/>
          <w:footnotePr>
            <w:numFmt w:val="chicago"/>
          </w:footnotePr>
          <w:pgSz w:w="8634" w:h="14208"/>
          <w:pgMar w:top="1241" w:right="607" w:bottom="1515" w:left="242" w:header="0" w:footer="3" w:gutter="0"/>
          <w:pgNumType w:start="268"/>
          <w:cols w:space="720"/>
          <w:noEndnote/>
          <w:docGrid w:linePitch="360"/>
          <w15:footnoteColumns w:val="1"/>
        </w:sectPr>
      </w:pPr>
      <w:r>
        <w:t xml:space="preserve">Ивана Неклюдова сына Чягина с. съ деревнями н съ починки; пашни полтрети сохи. С. </w:t>
      </w:r>
      <w:r>
        <w:rPr>
          <w:i/>
          <w:iCs/>
        </w:rPr>
        <w:t>Ильинское,</w:t>
      </w:r>
      <w:r>
        <w:t xml:space="preserve"> а въ немъ церковь Илья Пророкъ; того жъ села деревни: дер. </w:t>
      </w:r>
      <w:r>
        <w:rPr>
          <w:i/>
          <w:iCs/>
        </w:rPr>
        <w:t>Давыдово,</w:t>
      </w:r>
      <w:r>
        <w:t xml:space="preserve"> дер. </w:t>
      </w:r>
      <w:r>
        <w:rPr>
          <w:i/>
          <w:iCs/>
        </w:rPr>
        <w:t>Кожевникова,</w:t>
      </w:r>
      <w:r>
        <w:t xml:space="preserve"> дер. </w:t>
      </w:r>
      <w:r>
        <w:rPr>
          <w:i/>
          <w:iCs/>
        </w:rPr>
        <w:t>Почягъ,</w:t>
      </w:r>
      <w:r>
        <w:t xml:space="preserve"> дер. </w:t>
      </w:r>
      <w:r>
        <w:rPr>
          <w:i/>
          <w:iCs/>
        </w:rPr>
        <w:t>Мош- ииково,</w:t>
      </w:r>
      <w:r>
        <w:t xml:space="preserve"> дер. </w:t>
      </w:r>
      <w:r>
        <w:rPr>
          <w:i/>
          <w:iCs/>
        </w:rPr>
        <w:t>Загорье,</w:t>
      </w:r>
      <w:r>
        <w:t xml:space="preserve"> дер. </w:t>
      </w:r>
      <w:r>
        <w:rPr>
          <w:i/>
          <w:iCs/>
        </w:rPr>
        <w:t>Мачехино,</w:t>
      </w:r>
      <w:r>
        <w:t xml:space="preserve"> дер. </w:t>
      </w:r>
      <w:r>
        <w:rPr>
          <w:i/>
          <w:iCs/>
        </w:rPr>
        <w:t>Запонокъ,</w:t>
      </w:r>
      <w:r>
        <w:t xml:space="preserve"> д</w:t>
      </w:r>
      <w:r>
        <w:t xml:space="preserve">ер. </w:t>
      </w:r>
      <w:r>
        <w:rPr>
          <w:i/>
          <w:iCs/>
        </w:rPr>
        <w:t>Сущово,</w:t>
      </w:r>
      <w:r>
        <w:t xml:space="preserve"> поч. </w:t>
      </w:r>
      <w:r>
        <w:rPr>
          <w:i/>
          <w:iCs/>
        </w:rPr>
        <w:t>Межудорья,</w:t>
      </w:r>
      <w:r>
        <w:t xml:space="preserve"> поч. </w:t>
      </w:r>
      <w:r>
        <w:rPr>
          <w:i/>
          <w:iCs/>
        </w:rPr>
        <w:t>Костеневъ,</w:t>
      </w:r>
      <w:r>
        <w:t xml:space="preserve"> поч. </w:t>
      </w:r>
      <w:r>
        <w:rPr>
          <w:i/>
          <w:iCs/>
        </w:rPr>
        <w:t>Боръ,</w:t>
      </w:r>
      <w:r>
        <w:t xml:space="preserve"> поч. </w:t>
      </w:r>
      <w:r>
        <w:rPr>
          <w:i/>
          <w:iCs/>
        </w:rPr>
        <w:t>Чудинково,</w:t>
      </w:r>
      <w:r>
        <w:t xml:space="preserve"> поч. </w:t>
      </w:r>
      <w:r>
        <w:rPr>
          <w:i/>
          <w:iCs/>
        </w:rPr>
        <w:t>Луэюа,</w:t>
      </w:r>
    </w:p>
    <w:p w14:paraId="720F08D1" w14:textId="77777777" w:rsidR="00433AE5" w:rsidRDefault="00903536">
      <w:pPr>
        <w:pStyle w:val="11"/>
        <w:spacing w:before="180" w:line="298" w:lineRule="auto"/>
        <w:ind w:left="620" w:firstLine="20"/>
        <w:jc w:val="both"/>
      </w:pPr>
      <w:r>
        <w:lastRenderedPageBreak/>
        <w:t xml:space="preserve">поч. </w:t>
      </w:r>
      <w:r>
        <w:rPr>
          <w:i/>
          <w:iCs/>
        </w:rPr>
        <w:t>Исадъ,</w:t>
      </w:r>
      <w:r>
        <w:t xml:space="preserve"> поч. </w:t>
      </w:r>
      <w:r>
        <w:rPr>
          <w:i/>
          <w:iCs/>
        </w:rPr>
        <w:t>Бредни,</w:t>
      </w:r>
      <w:r>
        <w:t xml:space="preserve"> поч. </w:t>
      </w:r>
      <w:r>
        <w:rPr>
          <w:i/>
          <w:iCs/>
        </w:rPr>
        <w:t>Мостище,</w:t>
      </w:r>
      <w:r>
        <w:t xml:space="preserve"> поч. </w:t>
      </w:r>
      <w:r>
        <w:rPr>
          <w:i/>
          <w:iCs/>
        </w:rPr>
        <w:t>Дубково,</w:t>
      </w:r>
      <w:r>
        <w:t xml:space="preserve"> поч. </w:t>
      </w:r>
      <w:r>
        <w:rPr>
          <w:i/>
          <w:iCs/>
        </w:rPr>
        <w:t xml:space="preserve">Щиково; </w:t>
      </w:r>
      <w:r>
        <w:t xml:space="preserve">пашни въ селѣ и въ дер. 18 четьи въ одномъ полѣ, а въ дву потомужъ, сѣна 156 коп. Иванъ не служитъ </w:t>
      </w:r>
      <w:r>
        <w:t>никому; около деревень кругомъ ошелъ мохъ; крѣпости не положилъ, сказалъ крѣпости па Москвѣ залегли въ судѣ у Василья Михаиловича Юрьева, и въ крѣпостяхъ данъ па по</w:t>
      </w:r>
      <w:r>
        <w:softHyphen/>
        <w:t>руку-</w:t>
      </w:r>
    </w:p>
    <w:p w14:paraId="45D24059" w14:textId="77777777" w:rsidR="00433AE5" w:rsidRDefault="00903536">
      <w:pPr>
        <w:pStyle w:val="11"/>
        <w:spacing w:line="286" w:lineRule="auto"/>
        <w:ind w:left="620" w:firstLine="240"/>
        <w:jc w:val="both"/>
      </w:pPr>
      <w:r>
        <w:t>Онисима да Иванца Ѳедоровыхъ дѣтей Волынцова слц. съ деревня</w:t>
      </w:r>
      <w:r>
        <w:softHyphen/>
      </w:r>
      <w:r>
        <w:t xml:space="preserve">ми; пашни полчети сохи. Слц. </w:t>
      </w:r>
      <w:r>
        <w:rPr>
          <w:i/>
          <w:iCs/>
        </w:rPr>
        <w:t>Каменщиково;</w:t>
      </w:r>
      <w:r>
        <w:t xml:space="preserve"> того жъ селца: дер. </w:t>
      </w:r>
      <w:r>
        <w:rPr>
          <w:i/>
          <w:iCs/>
        </w:rPr>
        <w:t>Ду</w:t>
      </w:r>
      <w:r>
        <w:rPr>
          <w:i/>
          <w:iCs/>
        </w:rPr>
        <w:softHyphen/>
        <w:t>бровка Меншая,</w:t>
      </w:r>
      <w:r>
        <w:t xml:space="preserve"> дер. </w:t>
      </w:r>
      <w:r>
        <w:rPr>
          <w:i/>
          <w:iCs/>
        </w:rPr>
        <w:t>Дубровка Болшая,</w:t>
      </w:r>
      <w:r>
        <w:t xml:space="preserve"> дер. </w:t>
      </w:r>
      <w:r>
        <w:rPr>
          <w:i/>
          <w:iCs/>
        </w:rPr>
        <w:t xml:space="preserve">Сѣкерино, лер.Соютино, </w:t>
      </w:r>
      <w:r>
        <w:t xml:space="preserve">поч. </w:t>
      </w:r>
      <w:r>
        <w:rPr>
          <w:i/>
          <w:iCs/>
        </w:rPr>
        <w:t>Онтоновской,</w:t>
      </w:r>
      <w:r>
        <w:t xml:space="preserve"> поч. </w:t>
      </w:r>
      <w:r>
        <w:rPr>
          <w:i/>
          <w:iCs/>
        </w:rPr>
        <w:t>Басковъ,</w:t>
      </w:r>
      <w:r>
        <w:t xml:space="preserve"> поч. </w:t>
      </w:r>
      <w:r>
        <w:rPr>
          <w:i/>
          <w:iCs/>
        </w:rPr>
        <w:t>Никифорцовъ;</w:t>
      </w:r>
      <w:r>
        <w:t xml:space="preserve"> пашни въ селцѣ и въ дер. и въ поч. 100 четьи въ одномъ полѣ, а въ дву потому</w:t>
      </w:r>
      <w:r>
        <w:t>жь, сѣна 225 коп.; земля сер.; а крѣпости—купчіе и мѣновныя, и взятъ противень слово въ слово.</w:t>
      </w:r>
    </w:p>
    <w:p w14:paraId="2DFB6B14" w14:textId="77777777" w:rsidR="00433AE5" w:rsidRDefault="00903536">
      <w:pPr>
        <w:pStyle w:val="11"/>
        <w:spacing w:line="286" w:lineRule="auto"/>
        <w:ind w:left="620" w:firstLine="240"/>
        <w:jc w:val="both"/>
      </w:pPr>
      <w:r>
        <w:t>Ивашка Иванова сына Волынцова слц. съ деревнями; пашни пол</w:t>
      </w:r>
      <w:r>
        <w:softHyphen/>
        <w:t xml:space="preserve">чети сохи. Ивашка въ животѣ не стало, а нынѣча Ѳедора Михайловича Нагово слц. </w:t>
      </w:r>
      <w:r>
        <w:rPr>
          <w:i/>
          <w:iCs/>
        </w:rPr>
        <w:t>Волкова,</w:t>
      </w:r>
      <w:r>
        <w:t xml:space="preserve"> иа р. на </w:t>
      </w:r>
      <w:r>
        <w:rPr>
          <w:i/>
          <w:iCs/>
        </w:rPr>
        <w:t>Ворщин</w:t>
      </w:r>
      <w:r>
        <w:rPr>
          <w:i/>
          <w:iCs/>
        </w:rPr>
        <w:t>ѣ,</w:t>
      </w:r>
      <w:r>
        <w:t xml:space="preserve"> а въ немъ церковь Живопа- чялпая Троица; тогожъ села: дер. </w:t>
      </w:r>
      <w:r>
        <w:rPr>
          <w:i/>
          <w:iCs/>
        </w:rPr>
        <w:t>Мышкино Болшое,</w:t>
      </w:r>
      <w:r>
        <w:t xml:space="preserve"> дер. </w:t>
      </w:r>
      <w:r>
        <w:rPr>
          <w:i/>
          <w:iCs/>
        </w:rPr>
        <w:t xml:space="preserve">Грешневища; </w:t>
      </w:r>
      <w:r>
        <w:t xml:space="preserve">да Петели Васильева сына Бухвостова: дер. </w:t>
      </w:r>
      <w:r>
        <w:rPr>
          <w:i/>
          <w:iCs/>
        </w:rPr>
        <w:t>Мышкино,</w:t>
      </w:r>
      <w:r>
        <w:t xml:space="preserve"> дер. </w:t>
      </w:r>
      <w:r>
        <w:rPr>
          <w:i/>
          <w:iCs/>
        </w:rPr>
        <w:t xml:space="preserve">Черцово, </w:t>
      </w:r>
      <w:r>
        <w:t xml:space="preserve">и та дер. впущена въ пашню; да Лучянина Иванова сына Епишева: дер. </w:t>
      </w:r>
      <w:r>
        <w:rPr>
          <w:i/>
          <w:iCs/>
        </w:rPr>
        <w:t>Дорошково,</w:t>
      </w:r>
      <w:r>
        <w:t xml:space="preserve"> дер. </w:t>
      </w:r>
      <w:r>
        <w:rPr>
          <w:i/>
          <w:iCs/>
        </w:rPr>
        <w:t>Рубино,</w:t>
      </w:r>
      <w:r>
        <w:t xml:space="preserve"> поч. </w:t>
      </w:r>
      <w:r>
        <w:rPr>
          <w:i/>
          <w:iCs/>
        </w:rPr>
        <w:t>Подмошье,</w:t>
      </w:r>
      <w:r>
        <w:t xml:space="preserve"> поч. </w:t>
      </w:r>
      <w:r>
        <w:rPr>
          <w:i/>
          <w:iCs/>
        </w:rPr>
        <w:t>Плотниковъ</w:t>
      </w:r>
      <w:r>
        <w:t xml:space="preserve"> безъ пашни; пашии въ селѣ и въ дер. и въ поч. 88 четьи въ одномъ полѣ, а въ дву потомужъ, сѣна 340 коп., лѣсу на 30 четьи. Петеля Бухво</w:t>
      </w:r>
      <w:r>
        <w:softHyphen/>
        <w:t>стовъ служитъ владыцѣ тверскому, Лучяиинъ служитъ царю и великому князю; а крѣпости Ѳедоровъ п</w:t>
      </w:r>
      <w:r>
        <w:t>риказщикъ сказалъ иа Москвѣ у Ѳедора, а у Петели—купчая, а у Лучянина кабала закладная, и съ купчіе и съ кабалы взяты противни слово въ слово.</w:t>
      </w:r>
    </w:p>
    <w:p w14:paraId="2147A274" w14:textId="77777777" w:rsidR="00433AE5" w:rsidRDefault="00903536">
      <w:pPr>
        <w:pStyle w:val="11"/>
        <w:spacing w:line="286" w:lineRule="auto"/>
        <w:ind w:left="620" w:firstLine="240"/>
        <w:jc w:val="both"/>
      </w:pPr>
      <w:r>
        <w:t>Гаврилка Нестерова сына Кобелева да племянника его Васки да Ти</w:t>
      </w:r>
      <w:r>
        <w:softHyphen/>
        <w:t>мошки Олексѣевыхъ дѣтей Кобелева 4 дер. да 3 пог.;</w:t>
      </w:r>
      <w:r>
        <w:t xml:space="preserve"> пашни полпол- полтрети сохи. А нынѣчя тѣ дер. князя Дмитрея Ивановича Курлете- ва: дер. </w:t>
      </w:r>
      <w:r>
        <w:rPr>
          <w:i/>
          <w:iCs/>
        </w:rPr>
        <w:t>Чернгіцыно,</w:t>
      </w:r>
      <w:r>
        <w:t xml:space="preserve"> дер. </w:t>
      </w:r>
      <w:r>
        <w:rPr>
          <w:i/>
          <w:iCs/>
        </w:rPr>
        <w:t>Зарѣчье,</w:t>
      </w:r>
      <w:r>
        <w:t xml:space="preserve"> поч. </w:t>
      </w:r>
      <w:r>
        <w:rPr>
          <w:i/>
          <w:iCs/>
        </w:rPr>
        <w:t>Чертаковъ,</w:t>
      </w:r>
      <w:r>
        <w:t xml:space="preserve"> поч. </w:t>
      </w:r>
      <w:r>
        <w:rPr>
          <w:i/>
          <w:iCs/>
        </w:rPr>
        <w:t>Бабкинъ;</w:t>
      </w:r>
      <w:r>
        <w:t xml:space="preserve"> да Василья Михайловича Машукина: дер. </w:t>
      </w:r>
      <w:r>
        <w:rPr>
          <w:i/>
          <w:iCs/>
        </w:rPr>
        <w:t>Сулинино,</w:t>
      </w:r>
      <w:r>
        <w:t xml:space="preserve"> поч. </w:t>
      </w:r>
      <w:r>
        <w:rPr>
          <w:i/>
          <w:iCs/>
        </w:rPr>
        <w:t xml:space="preserve">Ромашковъ, </w:t>
      </w:r>
      <w:r>
        <w:t xml:space="preserve">поч. </w:t>
      </w:r>
      <w:r>
        <w:rPr>
          <w:i/>
          <w:iCs/>
        </w:rPr>
        <w:t>Антипинъ;</w:t>
      </w:r>
      <w:r>
        <w:t xml:space="preserve"> пашни въ дер. и въ поч. 59 четьи</w:t>
      </w:r>
      <w:r>
        <w:t xml:space="preserve"> въ одномъ полѣ, а въ дву потомужъ, сѣна 34 коп., лѣсу 29 четьи; крѣпости у Василья—куп</w:t>
      </w:r>
      <w:r>
        <w:softHyphen/>
        <w:t>чая, а княжъ Дмитреевъ человѣкъ Оѳонка сказалъ крѣпости у князя Дмитрея на Москвѣ, и въ томъ данъ на поруку; земля сер:</w:t>
      </w:r>
    </w:p>
    <w:p w14:paraId="542FFADB" w14:textId="77777777" w:rsidR="00433AE5" w:rsidRDefault="00903536">
      <w:pPr>
        <w:pStyle w:val="11"/>
        <w:spacing w:line="286" w:lineRule="auto"/>
        <w:ind w:left="620" w:firstLine="240"/>
        <w:jc w:val="both"/>
      </w:pPr>
      <w:r>
        <w:t>Гаврилка Кондратьева сына Граворонова 4 дер.; па</w:t>
      </w:r>
      <w:r>
        <w:t xml:space="preserve">шни полполполтре- ти сохи. Дер. </w:t>
      </w:r>
      <w:r>
        <w:rPr>
          <w:i/>
          <w:iCs/>
        </w:rPr>
        <w:t>Яндовниково,</w:t>
      </w:r>
      <w:r>
        <w:t xml:space="preserve"> дер. </w:t>
      </w:r>
      <w:r>
        <w:rPr>
          <w:i/>
          <w:iCs/>
        </w:rPr>
        <w:t>Плтикина Поляна;</w:t>
      </w:r>
      <w:r>
        <w:t xml:space="preserve"> да Семейки да Олеш</w:t>
      </w:r>
      <w:r>
        <w:softHyphen/>
        <w:t xml:space="preserve">ки Ивановыхъ дѣтей Волынцова дер. </w:t>
      </w:r>
      <w:r>
        <w:rPr>
          <w:i/>
          <w:iCs/>
        </w:rPr>
        <w:t>Торасково,</w:t>
      </w:r>
      <w:r>
        <w:t xml:space="preserve"> и </w:t>
      </w:r>
      <w:r>
        <w:rPr>
          <w:i/>
          <w:iCs/>
        </w:rPr>
        <w:t>Борбуіюво</w:t>
      </w:r>
      <w:r>
        <w:t xml:space="preserve"> тожъ; да Ми хайла Оѳонасьева сына Бруткова дер. </w:t>
      </w:r>
      <w:r>
        <w:rPr>
          <w:i/>
          <w:iCs/>
        </w:rPr>
        <w:t>Глазюково;</w:t>
      </w:r>
      <w:r>
        <w:t xml:space="preserve"> пашни въ дер. ивъ поч. 27 четьи въ одномъ полѣ, а въ дву потомужъ, сѣна 100 коп., лѣсу на 5 четьи. Гаврилко не служитъ никому, Семейка да Слеша не служатъ никому жъ, Михайло служитъ царю и великому князю; а крѣпостей Га</w:t>
      </w:r>
      <w:r>
        <w:softHyphen/>
        <w:t xml:space="preserve">врилко не положилъ, а сказалъ, что </w:t>
      </w:r>
      <w:r>
        <w:t>взяли у него крѣпости писцы Иванъ Петровичъ Заболотцкой съ товарищи, а у Михаила да у Семейки крѣпо</w:t>
      </w:r>
      <w:r>
        <w:softHyphen/>
        <w:t>сти—купчіе.</w:t>
      </w:r>
    </w:p>
    <w:p w14:paraId="4FB77EAC" w14:textId="77777777" w:rsidR="00433AE5" w:rsidRDefault="00903536">
      <w:pPr>
        <w:pStyle w:val="11"/>
        <w:spacing w:line="283" w:lineRule="auto"/>
        <w:ind w:firstLine="220"/>
        <w:jc w:val="both"/>
      </w:pPr>
      <w:r>
        <w:t xml:space="preserve">Кости Иванова сына Меженинова слц. </w:t>
      </w:r>
      <w:r>
        <w:rPr>
          <w:i/>
          <w:iCs/>
        </w:rPr>
        <w:t>Палкино</w:t>
      </w:r>
      <w:r>
        <w:t xml:space="preserve"> съ деревнями; пашни полчети сохи. А нынѣча Левонтія ТимоФѣева сына Оксентіе- ва: дер. </w:t>
      </w:r>
      <w:r>
        <w:rPr>
          <w:i/>
          <w:iCs/>
        </w:rPr>
        <w:t>Жирославлъ,</w:t>
      </w:r>
      <w:r>
        <w:t xml:space="preserve"> дер</w:t>
      </w:r>
      <w:r>
        <w:t xml:space="preserve">. </w:t>
      </w:r>
      <w:r>
        <w:rPr>
          <w:i/>
          <w:iCs/>
        </w:rPr>
        <w:t>Богданово,</w:t>
      </w:r>
      <w:r>
        <w:t xml:space="preserve"> дер. </w:t>
      </w:r>
      <w:r>
        <w:rPr>
          <w:i/>
          <w:iCs/>
        </w:rPr>
        <w:t>Фролово,</w:t>
      </w:r>
      <w:r>
        <w:t xml:space="preserve"> поч. </w:t>
      </w:r>
      <w:r>
        <w:rPr>
          <w:i/>
          <w:iCs/>
        </w:rPr>
        <w:t xml:space="preserve">Бурдуевъ, </w:t>
      </w:r>
      <w:r>
        <w:t xml:space="preserve">поч. </w:t>
      </w:r>
      <w:r>
        <w:rPr>
          <w:i/>
          <w:iCs/>
        </w:rPr>
        <w:t>Мининъ</w:t>
      </w:r>
      <w:r>
        <w:t xml:space="preserve"> пустъ; да Кости Иванова сына Меженинова: дер. </w:t>
      </w:r>
      <w:r>
        <w:rPr>
          <w:i/>
          <w:iCs/>
        </w:rPr>
        <w:t>Оно- сово,</w:t>
      </w:r>
      <w:r>
        <w:t xml:space="preserve"> поч. </w:t>
      </w:r>
      <w:r>
        <w:rPr>
          <w:i/>
          <w:iCs/>
        </w:rPr>
        <w:t>Терехово-,</w:t>
      </w:r>
      <w:r>
        <w:t xml:space="preserve"> да Ивана да Костянтина Олександровыхъ дѣтей Ти</w:t>
      </w:r>
      <w:r>
        <w:softHyphen/>
        <w:t xml:space="preserve">мачева слц. </w:t>
      </w:r>
      <w:r>
        <w:rPr>
          <w:i/>
          <w:iCs/>
        </w:rPr>
        <w:t>Палкино;</w:t>
      </w:r>
      <w:r>
        <w:t xml:space="preserve"> пашни въ селцѣ и въ дер. 91 четь въ одномъ по</w:t>
      </w:r>
      <w:r>
        <w:softHyphen/>
        <w:t>лѣ, а въ дву по</w:t>
      </w:r>
      <w:r>
        <w:t>томужъ, сѣна 278 коп., лѣсу 38 четьи. Левонтей Оксен- теевъ служитъ князю Опдрѣю Дмитреевичю Ростовскому, Иванъ да Ко- стяптииъ царя и великого князя сытники, Костя Межеииновъ не слу</w:t>
      </w:r>
      <w:r>
        <w:softHyphen/>
        <w:t>житъ никому; а крѣпости у Ивана да у Костянтина—купчія, а у Левон</w:t>
      </w:r>
      <w:r>
        <w:softHyphen/>
        <w:t>тія—мѣн</w:t>
      </w:r>
      <w:r>
        <w:t xml:space="preserve">овная, </w:t>
      </w:r>
      <w:r>
        <w:lastRenderedPageBreak/>
        <w:t>да у Кости крѣпости—купчія, и съ крѣпостей взяты про</w:t>
      </w:r>
      <w:r>
        <w:softHyphen/>
        <w:t>тивни слово въ слово.</w:t>
      </w:r>
    </w:p>
    <w:p w14:paraId="4D836187" w14:textId="77777777" w:rsidR="00433AE5" w:rsidRDefault="00903536">
      <w:pPr>
        <w:pStyle w:val="11"/>
        <w:spacing w:line="283" w:lineRule="auto"/>
        <w:ind w:firstLine="220"/>
        <w:jc w:val="both"/>
      </w:pPr>
      <w:r>
        <w:t>Владычни сына боярского Басюка Рукавки Семенова сына Бухво</w:t>
      </w:r>
      <w:r>
        <w:softHyphen/>
        <w:t xml:space="preserve">стова деревни: дер. </w:t>
      </w:r>
      <w:r>
        <w:rPr>
          <w:i/>
          <w:iCs/>
        </w:rPr>
        <w:t>Терехово,</w:t>
      </w:r>
      <w:r>
        <w:t xml:space="preserve"> дер. </w:t>
      </w:r>
      <w:r>
        <w:rPr>
          <w:i/>
          <w:iCs/>
        </w:rPr>
        <w:t>Максимово,</w:t>
      </w:r>
      <w:r>
        <w:t xml:space="preserve"> поч. </w:t>
      </w:r>
      <w:r>
        <w:rPr>
          <w:i/>
          <w:iCs/>
        </w:rPr>
        <w:t>Захаровъ;</w:t>
      </w:r>
      <w:r>
        <w:t xml:space="preserve"> пашни въ дер. и въ поч. полполполтрети сохи. Владычни </w:t>
      </w:r>
      <w:r>
        <w:t xml:space="preserve">сына боярского Басюка Семенова сына Бухвостова дер. </w:t>
      </w:r>
      <w:r>
        <w:rPr>
          <w:i/>
          <w:iCs/>
        </w:rPr>
        <w:t>Терехово,</w:t>
      </w:r>
      <w:r>
        <w:t xml:space="preserve"> да Ивана Пестова: дер. </w:t>
      </w:r>
      <w:r>
        <w:rPr>
          <w:i/>
          <w:iCs/>
        </w:rPr>
        <w:t>Хва</w:t>
      </w:r>
      <w:r>
        <w:rPr>
          <w:i/>
          <w:iCs/>
        </w:rPr>
        <w:softHyphen/>
        <w:t>стово,</w:t>
      </w:r>
      <w:r>
        <w:t xml:space="preserve"> дер. </w:t>
      </w:r>
      <w:r>
        <w:rPr>
          <w:i/>
          <w:iCs/>
        </w:rPr>
        <w:t>Захарово;</w:t>
      </w:r>
      <w:r>
        <w:t xml:space="preserve"> пашни въ дер. 33 чети въ одномъ полѣ, а въ дву потомужъ, сѣна 140 коп., лѣсу па 2 чети; земля сер. Басюкъ служитъ владыцѣ тверскому, а Иванъ царя</w:t>
      </w:r>
      <w:r>
        <w:t xml:space="preserve"> и великого князя во Твери ключникъ; а крѣпости, Басюкъ сказалъ, сгорѣли во Твери въ Спасѣ, а Ивана крѣпо</w:t>
      </w:r>
      <w:r>
        <w:softHyphen/>
        <w:t>сти-купчія грамоты, и съ купчихъ взяты противни.</w:t>
      </w:r>
    </w:p>
    <w:p w14:paraId="4441581A" w14:textId="77777777" w:rsidR="00433AE5" w:rsidRDefault="00903536">
      <w:pPr>
        <w:pStyle w:val="11"/>
        <w:spacing w:line="283" w:lineRule="auto"/>
        <w:ind w:firstLine="220"/>
        <w:jc w:val="both"/>
      </w:pPr>
      <w:r>
        <w:t xml:space="preserve">Михаила Олексапдрова сына Кудреватого: дер. </w:t>
      </w:r>
      <w:r>
        <w:rPr>
          <w:i/>
          <w:iCs/>
        </w:rPr>
        <w:t>Шерепово,</w:t>
      </w:r>
      <w:r>
        <w:t xml:space="preserve"> дер. </w:t>
      </w:r>
      <w:r>
        <w:rPr>
          <w:i/>
          <w:iCs/>
        </w:rPr>
        <w:t>Го</w:t>
      </w:r>
      <w:r>
        <w:rPr>
          <w:i/>
          <w:iCs/>
        </w:rPr>
        <w:softHyphen/>
        <w:t>лодово,</w:t>
      </w:r>
      <w:r>
        <w:t xml:space="preserve"> поч. </w:t>
      </w:r>
      <w:r>
        <w:rPr>
          <w:i/>
          <w:iCs/>
        </w:rPr>
        <w:t>Горки;</w:t>
      </w:r>
      <w:r>
        <w:t xml:space="preserve"> пашни полполполтрет</w:t>
      </w:r>
      <w:r>
        <w:t xml:space="preserve">ь сохи. Дер. </w:t>
      </w:r>
      <w:r>
        <w:rPr>
          <w:i/>
          <w:iCs/>
        </w:rPr>
        <w:t>Шерепово,</w:t>
      </w:r>
      <w:r>
        <w:t xml:space="preserve"> дер. </w:t>
      </w:r>
      <w:r>
        <w:rPr>
          <w:i/>
          <w:iCs/>
        </w:rPr>
        <w:t>Голодово,</w:t>
      </w:r>
      <w:r>
        <w:t xml:space="preserve"> поч. </w:t>
      </w:r>
      <w:r>
        <w:rPr>
          <w:i/>
          <w:iCs/>
        </w:rPr>
        <w:t>Таръ</w:t>
      </w:r>
      <w:r>
        <w:t xml:space="preserve"> (зіс); пашни въ дер. и въ поч. 38 четьи въ одномъ по</w:t>
      </w:r>
      <w:r>
        <w:softHyphen/>
        <w:t>лѣ, а въ дву потомужъ, сѣна 55 коп., лѣсу на 6 четьп. Михайло служитъ царю и великому князю; а крѣпости—мѣновная, и взятъ противень слово въ слово.</w:t>
      </w:r>
    </w:p>
    <w:p w14:paraId="19DDB20B" w14:textId="77777777" w:rsidR="00433AE5" w:rsidRDefault="00903536">
      <w:pPr>
        <w:pStyle w:val="11"/>
        <w:spacing w:line="283" w:lineRule="auto"/>
        <w:ind w:firstLine="220"/>
        <w:jc w:val="both"/>
      </w:pPr>
      <w:r>
        <w:t>Ѳедка Г</w:t>
      </w:r>
      <w:r>
        <w:t xml:space="preserve">аврилова сына Пер® у рова: дер. </w:t>
      </w:r>
      <w:r>
        <w:rPr>
          <w:i/>
          <w:iCs/>
        </w:rPr>
        <w:t>Починокъ,</w:t>
      </w:r>
      <w:r>
        <w:t xml:space="preserve"> дер. </w:t>
      </w:r>
      <w:r>
        <w:rPr>
          <w:i/>
          <w:iCs/>
        </w:rPr>
        <w:t xml:space="preserve">Пономарева; </w:t>
      </w:r>
      <w:r>
        <w:t xml:space="preserve">пашни въ нихъ полполполчети сохи. Ѳедка въ животѣ не стало; а нынѣча Михаила Осѣева дер. </w:t>
      </w:r>
      <w:r>
        <w:rPr>
          <w:i/>
          <w:iCs/>
        </w:rPr>
        <w:t>Понамарево;</w:t>
      </w:r>
      <w:r>
        <w:t xml:space="preserve"> пашни въ ней 20 четьи въ одномъ полѣ, а въ дву потомужъ, сѣна 50 коп. Служитъ царю и великому кн</w:t>
      </w:r>
      <w:r>
        <w:t>язю; земля сер.; а крѣпость—купчая.</w:t>
      </w:r>
    </w:p>
    <w:p w14:paraId="6904063E" w14:textId="77777777" w:rsidR="00433AE5" w:rsidRDefault="00903536">
      <w:pPr>
        <w:pStyle w:val="11"/>
        <w:spacing w:line="283" w:lineRule="auto"/>
        <w:ind w:firstLine="220"/>
        <w:jc w:val="both"/>
      </w:pPr>
      <w:r>
        <w:t xml:space="preserve">Ивашка Иванова сына Суворова дер. </w:t>
      </w:r>
      <w:r>
        <w:rPr>
          <w:i/>
          <w:iCs/>
        </w:rPr>
        <w:t>Мелница,</w:t>
      </w:r>
      <w:r>
        <w:t xml:space="preserve"> и </w:t>
      </w:r>
      <w:r>
        <w:rPr>
          <w:i/>
          <w:iCs/>
        </w:rPr>
        <w:t>Игрище;</w:t>
      </w:r>
      <w:r>
        <w:t xml:space="preserve"> пашни полполполчети сохи. А нынѣча Ивашка Ѳедорова сына Сергіева да его дѣтей Опдрюка да Ѳедка дер. </w:t>
      </w:r>
      <w:r>
        <w:rPr>
          <w:i/>
          <w:iCs/>
        </w:rPr>
        <w:t>Мелница,</w:t>
      </w:r>
      <w:r>
        <w:t xml:space="preserve"> на р. на </w:t>
      </w:r>
      <w:r>
        <w:rPr>
          <w:i/>
          <w:iCs/>
        </w:rPr>
        <w:t>Сосцѣ;</w:t>
      </w:r>
      <w:r>
        <w:t xml:space="preserve"> пашни въ пей 20 четьи въ одномъ полѣ, а въ</w:t>
      </w:r>
      <w:r>
        <w:t xml:space="preserve"> дву потомужъ, сѣна 50 коп. Ивашко слу</w:t>
      </w:r>
      <w:r>
        <w:softHyphen/>
        <w:t>житъ царю и великому князю; земля сер.; а крѣпости—купчая, и съ крѣ</w:t>
      </w:r>
      <w:r>
        <w:softHyphen/>
        <w:t>постей взятъ противень слово въ слово.</w:t>
      </w:r>
    </w:p>
    <w:p w14:paraId="5A7065D8" w14:textId="77777777" w:rsidR="00433AE5" w:rsidRDefault="00903536">
      <w:pPr>
        <w:pStyle w:val="11"/>
        <w:spacing w:line="283" w:lineRule="auto"/>
        <w:ind w:firstLine="220"/>
        <w:jc w:val="both"/>
        <w:sectPr w:rsidR="00433AE5">
          <w:headerReference w:type="even" r:id="rId556"/>
          <w:headerReference w:type="default" r:id="rId557"/>
          <w:footerReference w:type="even" r:id="rId558"/>
          <w:footerReference w:type="default" r:id="rId559"/>
          <w:headerReference w:type="first" r:id="rId560"/>
          <w:footerReference w:type="first" r:id="rId561"/>
          <w:footnotePr>
            <w:numFmt w:val="chicago"/>
          </w:footnotePr>
          <w:pgSz w:w="8634" w:h="14208"/>
          <w:pgMar w:top="1045" w:right="432" w:bottom="284" w:left="417" w:header="0" w:footer="3" w:gutter="0"/>
          <w:pgNumType w:start="266"/>
          <w:cols w:space="720"/>
          <w:noEndnote/>
          <w:titlePg/>
          <w:docGrid w:linePitch="360"/>
          <w15:footnoteColumns w:val="1"/>
        </w:sectPr>
      </w:pPr>
      <w:r>
        <w:t xml:space="preserve">Головы кречятникова Микулина сына дер. </w:t>
      </w:r>
      <w:r>
        <w:rPr>
          <w:i/>
          <w:iCs/>
        </w:rPr>
        <w:t>Полниково Климцова,</w:t>
      </w:r>
      <w:r>
        <w:t xml:space="preserve"> дер. </w:t>
      </w:r>
      <w:r>
        <w:rPr>
          <w:i/>
          <w:iCs/>
        </w:rPr>
        <w:t>Песочна;</w:t>
      </w:r>
      <w:r>
        <w:t xml:space="preserve"> пашни въ нихъ полполполтрети сохи. Дер. </w:t>
      </w:r>
      <w:r>
        <w:rPr>
          <w:i/>
          <w:iCs/>
        </w:rPr>
        <w:t>Полниково,</w:t>
      </w:r>
      <w:r>
        <w:t xml:space="preserve"> дер. </w:t>
      </w:r>
      <w:r>
        <w:rPr>
          <w:i/>
          <w:iCs/>
        </w:rPr>
        <w:t>Пе</w:t>
      </w:r>
      <w:r>
        <w:rPr>
          <w:i/>
          <w:iCs/>
        </w:rPr>
        <w:softHyphen/>
        <w:t>сочка;</w:t>
      </w:r>
      <w:r>
        <w:t xml:space="preserve"> пашни въ нихъ 40 четьи въ одномъ нолѣ, а въ дву потомужъ, </w:t>
      </w:r>
    </w:p>
    <w:p w14:paraId="24FFE9D6" w14:textId="77777777" w:rsidR="00433AE5" w:rsidRDefault="00903536">
      <w:pPr>
        <w:pStyle w:val="11"/>
        <w:spacing w:line="283" w:lineRule="auto"/>
        <w:jc w:val="both"/>
      </w:pPr>
      <w:r>
        <w:lastRenderedPageBreak/>
        <w:t>сѣна 60 коп., лѣсу на 2 чети. Голова не служитъ никому; земля сер.; а крѣпости—духовная грамота, и съ духовной взятъ противень сло</w:t>
      </w:r>
      <w:r>
        <w:t>во въ слово.</w:t>
      </w:r>
    </w:p>
    <w:p w14:paraId="08BA6C78" w14:textId="77777777" w:rsidR="00433AE5" w:rsidRDefault="00903536">
      <w:pPr>
        <w:pStyle w:val="11"/>
        <w:spacing w:line="283" w:lineRule="auto"/>
        <w:ind w:left="520" w:firstLine="240"/>
        <w:jc w:val="both"/>
      </w:pPr>
      <w:r>
        <w:t xml:space="preserve">Ивашка Никитина сына Бетелева дер. и поч.; пашни полполполчети сохи. А нынѣча Пологеи Никитины жены Бетелева да сына еѣ Ивашка Никитина сына: дер. </w:t>
      </w:r>
      <w:r>
        <w:rPr>
          <w:i/>
          <w:iCs/>
        </w:rPr>
        <w:t>Чепелево,</w:t>
      </w:r>
      <w:r>
        <w:t xml:space="preserve"> поч. </w:t>
      </w:r>
      <w:r>
        <w:rPr>
          <w:i/>
          <w:iCs/>
        </w:rPr>
        <w:t>Литвиіщовъ;</w:t>
      </w:r>
      <w:r>
        <w:t xml:space="preserve"> пашни въ обѣихъ 6 четьи въ одномъ полѣ, а въ дву потомужъ, сѣна 20 ко</w:t>
      </w:r>
      <w:r>
        <w:t>п. Ивашка слу</w:t>
      </w:r>
      <w:r>
        <w:softHyphen/>
        <w:t>житъ князю Ивану Ѳедоровичю Мстиславскому; а крѣпостей не поло</w:t>
      </w:r>
      <w:r>
        <w:softHyphen/>
        <w:t>жили, сказала Полагея, крѣпости у сына еѣ на Москвѣ; земля сер.</w:t>
      </w:r>
    </w:p>
    <w:p w14:paraId="72DFF422" w14:textId="77777777" w:rsidR="00433AE5" w:rsidRDefault="00903536">
      <w:pPr>
        <w:pStyle w:val="11"/>
        <w:spacing w:line="283" w:lineRule="auto"/>
        <w:ind w:left="520" w:firstLine="240"/>
        <w:jc w:val="both"/>
      </w:pPr>
      <w:r>
        <w:t xml:space="preserve">Злобки Ѳедорова сына да Ѳедка Иванова сына Сергѣевыхъ дер. </w:t>
      </w:r>
      <w:r>
        <w:rPr>
          <w:i/>
          <w:iCs/>
        </w:rPr>
        <w:t>Куз</w:t>
      </w:r>
      <w:r>
        <w:rPr>
          <w:i/>
          <w:iCs/>
        </w:rPr>
        <w:softHyphen/>
        <w:t>нецово,</w:t>
      </w:r>
      <w:r>
        <w:t xml:space="preserve"> да Орины Замятины жены Межени нова дер. </w:t>
      </w:r>
      <w:r>
        <w:rPr>
          <w:i/>
          <w:iCs/>
        </w:rPr>
        <w:t>Блал</w:t>
      </w:r>
      <w:r>
        <w:rPr>
          <w:i/>
          <w:iCs/>
        </w:rPr>
        <w:t>одаринов- ская,</w:t>
      </w:r>
      <w:r>
        <w:t xml:space="preserve"> дер. </w:t>
      </w:r>
      <w:r>
        <w:rPr>
          <w:i/>
          <w:iCs/>
        </w:rPr>
        <w:t>Костино;</w:t>
      </w:r>
      <w:r>
        <w:t xml:space="preserve"> пашни въ нихъ полполполтрети сохи, и Оринѣ тя</w:t>
      </w:r>
      <w:r>
        <w:softHyphen/>
        <w:t xml:space="preserve">нути противъ </w:t>
      </w:r>
      <w:r>
        <w:rPr>
          <w:i/>
          <w:iCs/>
        </w:rPr>
        <w:t>Кузнецова</w:t>
      </w:r>
      <w:r>
        <w:t xml:space="preserve"> половиною. А нынѣча Ивана Неклюдова сына Дурова: дер. </w:t>
      </w:r>
      <w:r>
        <w:rPr>
          <w:i/>
          <w:iCs/>
        </w:rPr>
        <w:t>Блалодариньево,</w:t>
      </w:r>
      <w:r>
        <w:t xml:space="preserve"> дер. </w:t>
      </w:r>
      <w:r>
        <w:rPr>
          <w:i/>
          <w:iCs/>
        </w:rPr>
        <w:t>Костюшина Рознитъ,</w:t>
      </w:r>
      <w:r>
        <w:t xml:space="preserve"> да Басюка Яковлева сына Іо и ина дер. </w:t>
      </w:r>
      <w:r>
        <w:rPr>
          <w:i/>
          <w:iCs/>
        </w:rPr>
        <w:t>Кузнецово;</w:t>
      </w:r>
      <w:r>
        <w:t xml:space="preserve"> пашни въ нихъ </w:t>
      </w:r>
      <w:r>
        <w:t>30 четьи въ од</w:t>
      </w:r>
      <w:r>
        <w:softHyphen/>
        <w:t>номъ полѣ, а въ дву потомужъ, сѣпа 65 коп., лѣсу на 15 четьи. Иванъ царя и великого князя сытникъ, а Басюкъ Яковлевъ служитъ въ монасты</w:t>
      </w:r>
      <w:r>
        <w:softHyphen/>
        <w:t xml:space="preserve">рѣ па </w:t>
      </w:r>
      <w:r>
        <w:rPr>
          <w:i/>
          <w:iCs/>
        </w:rPr>
        <w:t>Воршинѣ;</w:t>
      </w:r>
      <w:r>
        <w:t xml:space="preserve"> землясер.; а крѣпости, сказалъ, па Москвѣ, и въ томъ человѣкъ его данъ на поруку, а положи</w:t>
      </w:r>
      <w:r>
        <w:t>лъ противень съ купчей.</w:t>
      </w:r>
    </w:p>
    <w:p w14:paraId="14A5B391" w14:textId="77777777" w:rsidR="00433AE5" w:rsidRDefault="00903536">
      <w:pPr>
        <w:pStyle w:val="11"/>
        <w:spacing w:line="283" w:lineRule="auto"/>
        <w:ind w:left="520" w:firstLine="240"/>
        <w:jc w:val="both"/>
      </w:pPr>
      <w:r>
        <w:t xml:space="preserve">Ивана Михайлова сына Пестова дер. </w:t>
      </w:r>
      <w:r>
        <w:rPr>
          <w:i/>
          <w:iCs/>
        </w:rPr>
        <w:t>Мику липа,</w:t>
      </w:r>
      <w:r>
        <w:t xml:space="preserve"> поч. </w:t>
      </w:r>
      <w:r>
        <w:rPr>
          <w:i/>
          <w:iCs/>
        </w:rPr>
        <w:t xml:space="preserve">Дублища;. </w:t>
      </w:r>
      <w:r>
        <w:t xml:space="preserve">пашни полполполчети сохи. Дер. </w:t>
      </w:r>
      <w:r>
        <w:rPr>
          <w:i/>
          <w:iCs/>
        </w:rPr>
        <w:t>Мику лино,</w:t>
      </w:r>
      <w:r>
        <w:t xml:space="preserve"> дер. </w:t>
      </w:r>
      <w:r>
        <w:rPr>
          <w:i/>
          <w:iCs/>
        </w:rPr>
        <w:t>Дублево;</w:t>
      </w:r>
      <w:r>
        <w:t xml:space="preserve"> пашни въ обѣихъ 22 чети въ одномъ полѣ, а въ дву потомужъ, сѣиа 70 коп., лѣсу пашенного и непашенного 5 четьи; земля</w:t>
      </w:r>
      <w:r>
        <w:t xml:space="preserve"> сер,.; а крѣпости—купчіе. Иванъ во Твери царя и великого князя ключникъ.</w:t>
      </w:r>
    </w:p>
    <w:p w14:paraId="33E674DA" w14:textId="77777777" w:rsidR="00433AE5" w:rsidRDefault="00903536">
      <w:pPr>
        <w:pStyle w:val="11"/>
        <w:spacing w:line="283" w:lineRule="auto"/>
        <w:ind w:left="520" w:firstLine="240"/>
        <w:jc w:val="both"/>
      </w:pPr>
      <w:r>
        <w:t xml:space="preserve">Худяка да Митки Оѳонасьевыхъ дѣтей Савина дер. </w:t>
      </w:r>
      <w:r>
        <w:rPr>
          <w:i/>
          <w:iCs/>
        </w:rPr>
        <w:t>Мжино;</w:t>
      </w:r>
      <w:r>
        <w:t xml:space="preserve"> пашни полполполчети сохи. Дер. </w:t>
      </w:r>
      <w:r>
        <w:rPr>
          <w:i/>
          <w:iCs/>
        </w:rPr>
        <w:t>Мжино;</w:t>
      </w:r>
      <w:r>
        <w:t xml:space="preserve"> пашни въ ней 20 четьи въ одномъ по</w:t>
      </w:r>
      <w:r>
        <w:softHyphen/>
        <w:t>лѣ, а въ дву потомужъ, сѣна 15 коп. Худякъ служитъ царю</w:t>
      </w:r>
      <w:r>
        <w:t xml:space="preserve"> и великому князю, а Микитка служитъ въ посошныхъ воеводкахъ; земля сер.; а крѣ</w:t>
      </w:r>
      <w:r>
        <w:softHyphen/>
        <w:t xml:space="preserve">пости </w:t>
      </w:r>
      <w:r>
        <w:rPr>
          <w:i/>
          <w:iCs/>
        </w:rPr>
        <w:t>(пробѣлъ).</w:t>
      </w:r>
    </w:p>
    <w:p w14:paraId="2B1DAB5C" w14:textId="77777777" w:rsidR="00433AE5" w:rsidRDefault="00903536">
      <w:pPr>
        <w:pStyle w:val="11"/>
        <w:spacing w:line="283" w:lineRule="auto"/>
        <w:ind w:left="520" w:firstLine="240"/>
        <w:jc w:val="both"/>
      </w:pPr>
      <w:r>
        <w:t xml:space="preserve">ОгроФены Зайковы жены Конюхова дер. </w:t>
      </w:r>
      <w:r>
        <w:rPr>
          <w:i/>
          <w:iCs/>
        </w:rPr>
        <w:t>Лопухово;</w:t>
      </w:r>
      <w:r>
        <w:t xml:space="preserve"> пашни полпол</w:t>
      </w:r>
      <w:r>
        <w:softHyphen/>
        <w:t xml:space="preserve">полчети сохи; Оѳонки, да Петрока, да Ширяйка, да ТретьячкаИвановыхъ дѣтей Кобелево дер. </w:t>
      </w:r>
      <w:r>
        <w:rPr>
          <w:i/>
          <w:iCs/>
        </w:rPr>
        <w:t>Язвище;</w:t>
      </w:r>
      <w:r>
        <w:t xml:space="preserve"> пашн</w:t>
      </w:r>
      <w:r>
        <w:t>и полполполчети сохи. А нынѣча Василья Михайловича Машюткина (зіе) да Полагеи Ширяевы жены Ко</w:t>
      </w:r>
      <w:r>
        <w:softHyphen/>
        <w:t xml:space="preserve">белева, даеѣ дѣтей Нерву шки дер. </w:t>
      </w:r>
      <w:r>
        <w:rPr>
          <w:i/>
          <w:iCs/>
        </w:rPr>
        <w:t>Язвище;</w:t>
      </w:r>
      <w:r>
        <w:t xml:space="preserve"> пашни въ ней 10 четьи въ одномъ полѣ, а въ дву потомужъ, сѣна 20 коп., лѣсу на полверсты; земля сер. Не служатъ никому; </w:t>
      </w:r>
      <w:r>
        <w:t xml:space="preserve">а крѣпости у Василья—купчая, а у Полагеи съ сыномъ—крѣпость </w:t>
      </w:r>
      <w:r>
        <w:rPr>
          <w:i/>
          <w:iCs/>
        </w:rPr>
        <w:t>(пробѣлъ).</w:t>
      </w:r>
    </w:p>
    <w:p w14:paraId="2C43ABEF" w14:textId="77777777" w:rsidR="00433AE5" w:rsidRDefault="00903536">
      <w:pPr>
        <w:pStyle w:val="11"/>
        <w:spacing w:line="283" w:lineRule="auto"/>
        <w:ind w:left="520" w:firstLine="240"/>
        <w:jc w:val="both"/>
      </w:pPr>
      <w:r>
        <w:t xml:space="preserve">Анны Судоковскіе жены Юрьева дер. </w:t>
      </w:r>
      <w:r>
        <w:rPr>
          <w:i/>
          <w:iCs/>
        </w:rPr>
        <w:t>Лучкиио;</w:t>
      </w:r>
      <w:r>
        <w:t xml:space="preserve"> пашни полполполчети сохи. А нынѣча Василья Михайловича Машюткина да Гаврила Нестеро</w:t>
      </w:r>
      <w:r>
        <w:softHyphen/>
        <w:t xml:space="preserve">ва сына Кобелева дер. </w:t>
      </w:r>
      <w:r>
        <w:rPr>
          <w:i/>
          <w:iCs/>
        </w:rPr>
        <w:t>Лучкино;</w:t>
      </w:r>
      <w:r>
        <w:t xml:space="preserve"> пашни въ ней 30 четьи въ од</w:t>
      </w:r>
      <w:r>
        <w:t>номъ по</w:t>
      </w:r>
      <w:r>
        <w:softHyphen/>
        <w:t>лѣ, а въ дву потомужъ, сѣна 75 коп.; земля сер. Гаврилко служитъ князю Дмитрею Ивановичи) Курлятеву; а крѣпости у Василья—кабала заклад</w:t>
      </w:r>
      <w:r>
        <w:softHyphen/>
        <w:t>ная, а Гаврила крѣпости сказалъ у князя Дмитрея на Москвѣ.</w:t>
      </w:r>
    </w:p>
    <w:p w14:paraId="3B27BC8D" w14:textId="77777777" w:rsidR="00433AE5" w:rsidRDefault="00903536">
      <w:pPr>
        <w:pStyle w:val="11"/>
        <w:spacing w:line="286" w:lineRule="auto"/>
        <w:ind w:firstLine="240"/>
        <w:jc w:val="both"/>
      </w:pPr>
      <w:r>
        <w:t xml:space="preserve">Петрака Рогозина дер. </w:t>
      </w:r>
      <w:r>
        <w:rPr>
          <w:i/>
          <w:iCs/>
        </w:rPr>
        <w:t>Ковылево,</w:t>
      </w:r>
      <w:r>
        <w:t xml:space="preserve"> дер. </w:t>
      </w:r>
      <w:r>
        <w:rPr>
          <w:i/>
          <w:iCs/>
        </w:rPr>
        <w:t>Опарина;</w:t>
      </w:r>
      <w:r>
        <w:t xml:space="preserve"> пашни п</w:t>
      </w:r>
      <w:r>
        <w:t>олпол</w:t>
      </w:r>
      <w:r>
        <w:softHyphen/>
        <w:t xml:space="preserve">полчети сохи. А нынѣча Ивашка Елизарова сына Завѣсина дер. </w:t>
      </w:r>
      <w:r>
        <w:rPr>
          <w:i/>
          <w:iCs/>
        </w:rPr>
        <w:t>Ковырево,</w:t>
      </w:r>
      <w:r>
        <w:t xml:space="preserve"> на р. на </w:t>
      </w:r>
      <w:r>
        <w:rPr>
          <w:i/>
          <w:iCs/>
        </w:rPr>
        <w:t>Сосцѣ,</w:t>
      </w:r>
      <w:r>
        <w:t xml:space="preserve"> поч. </w:t>
      </w:r>
      <w:r>
        <w:rPr>
          <w:i/>
          <w:iCs/>
        </w:rPr>
        <w:t>Петрушинъ,</w:t>
      </w:r>
      <w:r>
        <w:t xml:space="preserve"> поставленъ послѣ писцовъ па </w:t>
      </w:r>
      <w:r>
        <w:rPr>
          <w:i/>
          <w:iCs/>
        </w:rPr>
        <w:t>Ковыревскомъ</w:t>
      </w:r>
      <w:r>
        <w:t xml:space="preserve"> полѣ, поч. </w:t>
      </w:r>
      <w:r>
        <w:rPr>
          <w:i/>
          <w:iCs/>
        </w:rPr>
        <w:t>Опаринъ;</w:t>
      </w:r>
      <w:r>
        <w:t xml:space="preserve"> пашни 24 чети въ одномъ полѣ, а въ дву потомужъ, сѣна 30 коп., лѣсу на 12 четьи. Ивашко Елизаровъ царя и великого князя сытникъ; земля сер.; а крѣпости— купчіе.</w:t>
      </w:r>
    </w:p>
    <w:p w14:paraId="7E79470F" w14:textId="77777777" w:rsidR="00433AE5" w:rsidRDefault="00903536">
      <w:pPr>
        <w:pStyle w:val="11"/>
        <w:spacing w:line="286" w:lineRule="auto"/>
        <w:ind w:firstLine="240"/>
        <w:jc w:val="both"/>
      </w:pPr>
      <w:r>
        <w:t xml:space="preserve">Осинка Дмитреева сына Козакова 2 дер.; пашни полполполчети сохи. А нынѣча Василья Михайловича </w:t>
      </w:r>
      <w:r>
        <w:t xml:space="preserve">Машюткина дер. </w:t>
      </w:r>
      <w:r>
        <w:rPr>
          <w:i/>
          <w:iCs/>
        </w:rPr>
        <w:t>Дубровки,</w:t>
      </w:r>
      <w:r>
        <w:t xml:space="preserve"> да Он- дрюши Кузмина сына Коняева дер. </w:t>
      </w:r>
      <w:r>
        <w:rPr>
          <w:i/>
          <w:iCs/>
        </w:rPr>
        <w:t>Артемова;</w:t>
      </w:r>
      <w:r>
        <w:t xml:space="preserve"> пашни въ нихъ 19 четьи въ одномъ полѣ, а въ дву потомужъ, сѣна 30 коп. Ондрюша служитъ князю Семену Ивановичи» Микулинскому; а крѣпости сказалъ у князя Семена, а у Василья крѣпость—к</w:t>
      </w:r>
      <w:r>
        <w:t>упчая.</w:t>
      </w:r>
    </w:p>
    <w:p w14:paraId="0DA8027D" w14:textId="77777777" w:rsidR="00433AE5" w:rsidRDefault="00903536">
      <w:pPr>
        <w:pStyle w:val="11"/>
        <w:tabs>
          <w:tab w:val="left" w:pos="4392"/>
        </w:tabs>
        <w:spacing w:line="286" w:lineRule="auto"/>
        <w:ind w:firstLine="240"/>
        <w:jc w:val="both"/>
      </w:pPr>
      <w:r>
        <w:lastRenderedPageBreak/>
        <w:t>Бориска Григорьева сына Горбатого четь слц. съ деревнями и съ по</w:t>
      </w:r>
      <w:r>
        <w:softHyphen/>
        <w:t xml:space="preserve">чинки; пашни полчети сохи. Четь слц. </w:t>
      </w:r>
      <w:r>
        <w:rPr>
          <w:i/>
          <w:iCs/>
        </w:rPr>
        <w:t>Ромашкова,</w:t>
      </w:r>
      <w:r>
        <w:t xml:space="preserve"> къ той же чети слц'.: дер. </w:t>
      </w:r>
      <w:r>
        <w:rPr>
          <w:i/>
          <w:iCs/>
        </w:rPr>
        <w:t>Березникова,</w:t>
      </w:r>
      <w:r>
        <w:t xml:space="preserve"> дер. </w:t>
      </w:r>
      <w:r>
        <w:rPr>
          <w:i/>
          <w:iCs/>
        </w:rPr>
        <w:t>Трестоватое,</w:t>
      </w:r>
      <w:r>
        <w:t xml:space="preserve"> дер. </w:t>
      </w:r>
      <w:r>
        <w:rPr>
          <w:i/>
          <w:iCs/>
        </w:rPr>
        <w:t>Доръ,</w:t>
      </w:r>
      <w:r>
        <w:t xml:space="preserve"> дер. </w:t>
      </w:r>
      <w:r>
        <w:rPr>
          <w:i/>
          <w:iCs/>
        </w:rPr>
        <w:t>Глебени,</w:t>
      </w:r>
      <w:r>
        <w:t xml:space="preserve"> дер. </w:t>
      </w:r>
      <w:r>
        <w:rPr>
          <w:i/>
          <w:iCs/>
        </w:rPr>
        <w:t>Островецъ,</w:t>
      </w:r>
      <w:r>
        <w:t xml:space="preserve"> дер. </w:t>
      </w:r>
      <w:r>
        <w:rPr>
          <w:i/>
          <w:iCs/>
        </w:rPr>
        <w:t>Нивки,</w:t>
      </w:r>
      <w:r>
        <w:t xml:space="preserve"> дер. </w:t>
      </w:r>
      <w:r>
        <w:rPr>
          <w:i/>
          <w:iCs/>
        </w:rPr>
        <w:t>Дратцкое,</w:t>
      </w:r>
      <w:r>
        <w:t xml:space="preserve"> дер. </w:t>
      </w:r>
      <w:r>
        <w:rPr>
          <w:i/>
          <w:iCs/>
        </w:rPr>
        <w:t>Крокн</w:t>
      </w:r>
      <w:r>
        <w:rPr>
          <w:i/>
          <w:iCs/>
        </w:rPr>
        <w:t>ово,</w:t>
      </w:r>
      <w:r>
        <w:t xml:space="preserve"> дер. </w:t>
      </w:r>
      <w:r>
        <w:rPr>
          <w:i/>
          <w:iCs/>
        </w:rPr>
        <w:t xml:space="preserve">Детчино, </w:t>
      </w:r>
      <w:r>
        <w:t xml:space="preserve">поч. </w:t>
      </w:r>
      <w:r>
        <w:rPr>
          <w:i/>
          <w:iCs/>
        </w:rPr>
        <w:t>Митюшкинъ,</w:t>
      </w:r>
      <w:r>
        <w:t xml:space="preserve"> пуст. </w:t>
      </w:r>
      <w:r>
        <w:rPr>
          <w:i/>
          <w:iCs/>
        </w:rPr>
        <w:t>Митрюково,</w:t>
      </w:r>
      <w:r>
        <w:t xml:space="preserve"> дер. </w:t>
      </w:r>
      <w:r>
        <w:rPr>
          <w:i/>
          <w:iCs/>
        </w:rPr>
        <w:t>Зубково;</w:t>
      </w:r>
      <w:r>
        <w:t xml:space="preserve"> пашни въ чети селца п въ дер. 77 четьи въ одномъ полѣ, а въ дву потомужъ, сѣна 209 коп., лѣсу на 20 четьи. Борисъ служитъ князю Ивану Ѳедоровичю Мстислов- скому; земля сер.; а крѣпости—кабал</w:t>
      </w:r>
      <w:r>
        <w:t>ы закладные, а сказалъ ихъ на Москвѣ у князя, и въ крѣпостяхъ данъ па поруку положити крѣпости передъ царемъ и великимъ княземъ.</w:t>
      </w:r>
      <w:r>
        <w:tab/>
        <w:t>,</w:t>
      </w:r>
    </w:p>
    <w:p w14:paraId="01742897" w14:textId="77777777" w:rsidR="00433AE5" w:rsidRDefault="00903536">
      <w:pPr>
        <w:pStyle w:val="11"/>
        <w:spacing w:line="286" w:lineRule="auto"/>
        <w:ind w:firstLine="240"/>
        <w:jc w:val="both"/>
      </w:pPr>
      <w:r>
        <w:t xml:space="preserve">Васюка Волкова четь слц. </w:t>
      </w:r>
      <w:r>
        <w:rPr>
          <w:i/>
          <w:iCs/>
        </w:rPr>
        <w:t>Ромашкова</w:t>
      </w:r>
      <w:r>
        <w:t xml:space="preserve"> да дер.; пашни полполчети сохп. Васюка не стало, а нынѣча Марьи Васильевскіе жены Волкова </w:t>
      </w:r>
      <w:r>
        <w:t xml:space="preserve">съ дѣтми четь слц. </w:t>
      </w:r>
      <w:r>
        <w:rPr>
          <w:i/>
          <w:iCs/>
        </w:rPr>
        <w:t>Романова</w:t>
      </w:r>
      <w:r>
        <w:t xml:space="preserve"> (зіс), къ той же четв. селца: дер. </w:t>
      </w:r>
      <w:r>
        <w:rPr>
          <w:i/>
          <w:iCs/>
        </w:rPr>
        <w:t xml:space="preserve">Жабина, </w:t>
      </w:r>
      <w:r>
        <w:t xml:space="preserve">дер. </w:t>
      </w:r>
      <w:r>
        <w:rPr>
          <w:i/>
          <w:iCs/>
        </w:rPr>
        <w:t>Июлница,</w:t>
      </w:r>
      <w:r>
        <w:t xml:space="preserve"> дер. </w:t>
      </w:r>
      <w:r>
        <w:rPr>
          <w:i/>
          <w:iCs/>
        </w:rPr>
        <w:t>Красная;</w:t>
      </w:r>
      <w:r>
        <w:t xml:space="preserve"> пашни въ чети селца и въ дер. 37 четьи въ одномъ полѣ, а въ дву потомужъ, сѣна 68 коп., лѣсу на 5 четьи; земля сер.; и та четь селца и деревни въ закладѣ у Н</w:t>
      </w:r>
      <w:r>
        <w:t>икпФора у Васильева сына Волкова въ 20 рублехъ безъ рубля; а крѣпости у Марьи—купчіе, и съ купчихъ взяты противни.</w:t>
      </w:r>
    </w:p>
    <w:p w14:paraId="6045DEA7" w14:textId="77777777" w:rsidR="00433AE5" w:rsidRDefault="00903536">
      <w:pPr>
        <w:pStyle w:val="11"/>
        <w:spacing w:line="286" w:lineRule="auto"/>
        <w:ind w:firstLine="240"/>
        <w:jc w:val="both"/>
      </w:pPr>
      <w:r>
        <w:t xml:space="preserve">Некраса Назарова сына Соколова полов. слц. </w:t>
      </w:r>
      <w:r>
        <w:rPr>
          <w:i/>
          <w:iCs/>
        </w:rPr>
        <w:t>Ромашкова;</w:t>
      </w:r>
      <w:r>
        <w:t xml:space="preserve"> пашни въ полуселцѣ полполполчети, а другая полов. того селца Бориса Горбатого да Васюка</w:t>
      </w:r>
      <w:r>
        <w:t xml:space="preserve"> Волкова. Некраса Назарова сына Соколова полов. слц. </w:t>
      </w:r>
      <w:r>
        <w:rPr>
          <w:i/>
          <w:iCs/>
        </w:rPr>
        <w:t>Ромашкова,</w:t>
      </w:r>
      <w:r>
        <w:t xml:space="preserve"> и </w:t>
      </w:r>
      <w:r>
        <w:rPr>
          <w:i/>
          <w:iCs/>
        </w:rPr>
        <w:t>Волкова</w:t>
      </w:r>
      <w:r>
        <w:t xml:space="preserve"> тоже, поч. </w:t>
      </w:r>
      <w:r>
        <w:rPr>
          <w:i/>
          <w:iCs/>
        </w:rPr>
        <w:t>Максимковъ,</w:t>
      </w:r>
      <w:r>
        <w:t xml:space="preserve"> сталъ послѣ писма Ивана Петровича Заболотцкого; пашни въ полуселцѣ и въ поч. 32 чети въ одномъ полѣ, а въ дву потомужъ, сѣна 80 коп., лѣсу на 7 четьи; земля се</w:t>
      </w:r>
      <w:r>
        <w:t>р. Некрасъ Соколовъ служитъ князю Семену Ивановичи» Микулин-' скому, а сказалъ на собя полную грамоту да кобалу въ 8 рублехъ; а крѣ</w:t>
      </w:r>
      <w:r>
        <w:softHyphen/>
        <w:t>пости на полселца—купчіе.</w:t>
      </w:r>
    </w:p>
    <w:p w14:paraId="737B968A" w14:textId="77777777" w:rsidR="00433AE5" w:rsidRDefault="00903536">
      <w:pPr>
        <w:pStyle w:val="11"/>
        <w:spacing w:line="286" w:lineRule="auto"/>
        <w:ind w:firstLine="240"/>
        <w:jc w:val="both"/>
      </w:pPr>
      <w:r>
        <w:t xml:space="preserve">Кости Матвѣева сына Лобкова дер. </w:t>
      </w:r>
      <w:r>
        <w:rPr>
          <w:i/>
          <w:iCs/>
        </w:rPr>
        <w:t>Рылова;</w:t>
      </w:r>
      <w:r>
        <w:t xml:space="preserve"> пашни полполполчети сохи. А нынѣча Ивашка Ондрѣева сына Б</w:t>
      </w:r>
      <w:r>
        <w:t xml:space="preserve">ѣлского дер. </w:t>
      </w:r>
      <w:r>
        <w:rPr>
          <w:i/>
          <w:iCs/>
        </w:rPr>
        <w:t>Рылова',</w:t>
      </w:r>
      <w:r>
        <w:t xml:space="preserve"> паш</w:t>
      </w:r>
      <w:r>
        <w:softHyphen/>
        <w:t>ни въ ней 1Г четьи въ одномъ полѣ, а въ дву потомужъ, сѣна 30 коп.</w:t>
      </w:r>
    </w:p>
    <w:p w14:paraId="674B2AAF" w14:textId="77777777" w:rsidR="00433AE5" w:rsidRDefault="00903536">
      <w:pPr>
        <w:pStyle w:val="11"/>
        <w:spacing w:line="283" w:lineRule="auto"/>
        <w:ind w:left="620"/>
        <w:jc w:val="both"/>
      </w:pPr>
      <w:r>
        <w:t>Ивашко служитъ въ Посошномъ (зіс) Приказѣ; земля камениста; а крѣпо</w:t>
      </w:r>
      <w:r>
        <w:softHyphen/>
        <w:t>сти—купчіе.</w:t>
      </w:r>
    </w:p>
    <w:p w14:paraId="49B173D5" w14:textId="77777777" w:rsidR="00433AE5" w:rsidRDefault="00903536">
      <w:pPr>
        <w:pStyle w:val="11"/>
        <w:spacing w:line="283" w:lineRule="auto"/>
        <w:ind w:left="620" w:firstLine="240"/>
        <w:jc w:val="both"/>
      </w:pPr>
      <w:r>
        <w:t xml:space="preserve">Князя Ивана кияжъ Ондрѣева сына Селеховского с. </w:t>
      </w:r>
      <w:r>
        <w:rPr>
          <w:i/>
          <w:iCs/>
        </w:rPr>
        <w:t>Селехово</w:t>
      </w:r>
      <w:r>
        <w:t xml:space="preserve"> съ де</w:t>
      </w:r>
      <w:r>
        <w:softHyphen/>
        <w:t xml:space="preserve">ревнями; пашни полсохи безъ полполтрети сохи. Князя Ивана не стало, а нынѣча жены его княжъ Ивановы княжъ Ондрѣева сына Селеховского княгини ОгроФены с. </w:t>
      </w:r>
      <w:r>
        <w:rPr>
          <w:i/>
          <w:iCs/>
        </w:rPr>
        <w:t>Ильинское,</w:t>
      </w:r>
      <w:r>
        <w:t xml:space="preserve"> а въ немъ церковь Илья Пророк</w:t>
      </w:r>
      <w:r>
        <w:t xml:space="preserve">ъ, да Никола чюдотворецъ, къ томужъ селу: слц. </w:t>
      </w:r>
      <w:r>
        <w:rPr>
          <w:i/>
          <w:iCs/>
        </w:rPr>
        <w:t>Митино,</w:t>
      </w:r>
      <w:r>
        <w:t xml:space="preserve"> дер. </w:t>
      </w:r>
      <w:r>
        <w:rPr>
          <w:i/>
          <w:iCs/>
        </w:rPr>
        <w:t>Дубровки,</w:t>
      </w:r>
      <w:r>
        <w:t xml:space="preserve"> дер. </w:t>
      </w:r>
      <w:r>
        <w:rPr>
          <w:i/>
          <w:iCs/>
        </w:rPr>
        <w:t>Полушкино,</w:t>
      </w:r>
      <w:r>
        <w:t xml:space="preserve"> дер. </w:t>
      </w:r>
      <w:r>
        <w:rPr>
          <w:i/>
          <w:iCs/>
        </w:rPr>
        <w:t>Горбасьево,</w:t>
      </w:r>
      <w:r>
        <w:t xml:space="preserve"> дер. </w:t>
      </w:r>
      <w:r>
        <w:rPr>
          <w:i/>
          <w:iCs/>
        </w:rPr>
        <w:t>Заменъя,</w:t>
      </w:r>
      <w:r>
        <w:t xml:space="preserve"> дер. </w:t>
      </w:r>
      <w:r>
        <w:rPr>
          <w:i/>
          <w:iCs/>
        </w:rPr>
        <w:t>Гаврилова,</w:t>
      </w:r>
      <w:r>
        <w:t xml:space="preserve"> дер. </w:t>
      </w:r>
      <w:r>
        <w:rPr>
          <w:i/>
          <w:iCs/>
        </w:rPr>
        <w:t xml:space="preserve">Гусево, </w:t>
      </w:r>
      <w:r>
        <w:t xml:space="preserve">дер. </w:t>
      </w:r>
      <w:r>
        <w:rPr>
          <w:i/>
          <w:iCs/>
        </w:rPr>
        <w:t>Зимницы,</w:t>
      </w:r>
      <w:r>
        <w:t xml:space="preserve"> поч. </w:t>
      </w:r>
      <w:r>
        <w:rPr>
          <w:i/>
          <w:iCs/>
        </w:rPr>
        <w:t>Игнатовъ,</w:t>
      </w:r>
      <w:r>
        <w:t xml:space="preserve"> поч. </w:t>
      </w:r>
      <w:r>
        <w:rPr>
          <w:i/>
          <w:iCs/>
        </w:rPr>
        <w:t>Куровъ,</w:t>
      </w:r>
      <w:r>
        <w:t xml:space="preserve"> поч. </w:t>
      </w:r>
      <w:r>
        <w:rPr>
          <w:i/>
          <w:iCs/>
        </w:rPr>
        <w:t xml:space="preserve">Кости Кирилова, </w:t>
      </w:r>
      <w:r>
        <w:t xml:space="preserve">поч. </w:t>
      </w:r>
      <w:r>
        <w:rPr>
          <w:i/>
          <w:iCs/>
        </w:rPr>
        <w:t>Зинововъ,</w:t>
      </w:r>
      <w:r>
        <w:t xml:space="preserve"> поч. </w:t>
      </w:r>
      <w:r>
        <w:rPr>
          <w:i/>
          <w:iCs/>
        </w:rPr>
        <w:t xml:space="preserve">Займище </w:t>
      </w:r>
      <w:r>
        <w:rPr>
          <w:i/>
          <w:iCs/>
        </w:rPr>
        <w:t>Скуридидино,</w:t>
      </w:r>
      <w:r>
        <w:t xml:space="preserve"> поч. </w:t>
      </w:r>
      <w:r>
        <w:rPr>
          <w:i/>
          <w:iCs/>
        </w:rPr>
        <w:t>Подкопаевъ,</w:t>
      </w:r>
      <w:r>
        <w:t xml:space="preserve"> поч. </w:t>
      </w:r>
      <w:r>
        <w:rPr>
          <w:i/>
          <w:iCs/>
        </w:rPr>
        <w:t>Пал- цовъ,</w:t>
      </w:r>
      <w:r>
        <w:t xml:space="preserve"> дер. </w:t>
      </w:r>
      <w:r>
        <w:rPr>
          <w:i/>
          <w:iCs/>
        </w:rPr>
        <w:t>Невѣоісгтская,</w:t>
      </w:r>
      <w:r>
        <w:t xml:space="preserve"> дер. </w:t>
      </w:r>
      <w:r>
        <w:rPr>
          <w:i/>
          <w:iCs/>
        </w:rPr>
        <w:t>Раменъ,</w:t>
      </w:r>
      <w:r>
        <w:t xml:space="preserve"> поч. </w:t>
      </w:r>
      <w:r>
        <w:rPr>
          <w:i/>
          <w:iCs/>
        </w:rPr>
        <w:t>Лукошковъ,</w:t>
      </w:r>
      <w:r>
        <w:t xml:space="preserve"> поч. </w:t>
      </w:r>
      <w:r>
        <w:rPr>
          <w:i/>
          <w:iCs/>
        </w:rPr>
        <w:t xml:space="preserve">Чабинъ, </w:t>
      </w:r>
      <w:r>
        <w:t xml:space="preserve">поч. </w:t>
      </w:r>
      <w:r>
        <w:rPr>
          <w:i/>
          <w:iCs/>
        </w:rPr>
        <w:t>Можаевской,</w:t>
      </w:r>
      <w:r>
        <w:t xml:space="preserve"> пуст. </w:t>
      </w:r>
      <w:r>
        <w:rPr>
          <w:i/>
          <w:iCs/>
        </w:rPr>
        <w:t>Селивановская,</w:t>
      </w:r>
      <w:r>
        <w:t xml:space="preserve"> поч. </w:t>
      </w:r>
      <w:r>
        <w:rPr>
          <w:i/>
          <w:iCs/>
        </w:rPr>
        <w:t>Березовой,</w:t>
      </w:r>
      <w:r>
        <w:t xml:space="preserve"> поч. </w:t>
      </w:r>
      <w:r>
        <w:rPr>
          <w:i/>
          <w:iCs/>
        </w:rPr>
        <w:t xml:space="preserve">Никитинъ, </w:t>
      </w:r>
      <w:r>
        <w:t xml:space="preserve">поч. </w:t>
      </w:r>
      <w:r>
        <w:rPr>
          <w:i/>
          <w:iCs/>
        </w:rPr>
        <w:t>Орденковъ,</w:t>
      </w:r>
      <w:r>
        <w:t xml:space="preserve"> поч. </w:t>
      </w:r>
      <w:r>
        <w:rPr>
          <w:i/>
          <w:iCs/>
        </w:rPr>
        <w:t>Суховаринъ,</w:t>
      </w:r>
      <w:r>
        <w:t xml:space="preserve"> поч. </w:t>
      </w:r>
      <w:r>
        <w:rPr>
          <w:i/>
          <w:iCs/>
        </w:rPr>
        <w:t>Грибцовъ,</w:t>
      </w:r>
      <w:r>
        <w:t xml:space="preserve"> поч. </w:t>
      </w:r>
      <w:r>
        <w:rPr>
          <w:i/>
          <w:iCs/>
        </w:rPr>
        <w:t>Огафьгіцынъ,</w:t>
      </w:r>
      <w:r>
        <w:t xml:space="preserve"> дер. </w:t>
      </w:r>
      <w:r>
        <w:rPr>
          <w:i/>
          <w:iCs/>
        </w:rPr>
        <w:t>Лукошков</w:t>
      </w:r>
      <w:r>
        <w:rPr>
          <w:i/>
          <w:iCs/>
        </w:rPr>
        <w:t>о,</w:t>
      </w:r>
      <w:r>
        <w:t xml:space="preserve"> поч. </w:t>
      </w:r>
      <w:r>
        <w:rPr>
          <w:i/>
          <w:iCs/>
        </w:rPr>
        <w:t>Третьяковской Бурина,</w:t>
      </w:r>
      <w:r>
        <w:t xml:space="preserve"> дер. </w:t>
      </w:r>
      <w:r>
        <w:rPr>
          <w:i/>
          <w:iCs/>
        </w:rPr>
        <w:t>Пучково,</w:t>
      </w:r>
      <w:r>
        <w:t xml:space="preserve"> дер. </w:t>
      </w:r>
      <w:r>
        <w:rPr>
          <w:i/>
          <w:iCs/>
        </w:rPr>
        <w:t xml:space="preserve">Фофонова, </w:t>
      </w:r>
      <w:r>
        <w:t xml:space="preserve">поч. </w:t>
      </w:r>
      <w:r>
        <w:rPr>
          <w:i/>
          <w:iCs/>
        </w:rPr>
        <w:t>Бородулинъ,</w:t>
      </w:r>
      <w:r>
        <w:t xml:space="preserve"> поч. </w:t>
      </w:r>
      <w:r>
        <w:rPr>
          <w:i/>
          <w:iCs/>
        </w:rPr>
        <w:t>Сергѣевъ,</w:t>
      </w:r>
      <w:r>
        <w:t xml:space="preserve"> поч. </w:t>
      </w:r>
      <w:r>
        <w:rPr>
          <w:i/>
          <w:iCs/>
        </w:rPr>
        <w:t>Смыкаревъ,</w:t>
      </w:r>
      <w:r>
        <w:t xml:space="preserve"> поч. </w:t>
      </w:r>
      <w:r>
        <w:rPr>
          <w:i/>
          <w:iCs/>
        </w:rPr>
        <w:t>Спировской,</w:t>
      </w:r>
      <w:r>
        <w:t xml:space="preserve"> дер. </w:t>
      </w:r>
      <w:r>
        <w:rPr>
          <w:i/>
          <w:iCs/>
        </w:rPr>
        <w:t>Баренкино,</w:t>
      </w:r>
      <w:r>
        <w:t xml:space="preserve"> дер. </w:t>
      </w:r>
      <w:r>
        <w:rPr>
          <w:i/>
          <w:iCs/>
        </w:rPr>
        <w:t>Бакланова,</w:t>
      </w:r>
      <w:r>
        <w:t xml:space="preserve"> дер. </w:t>
      </w:r>
      <w:r>
        <w:rPr>
          <w:i/>
          <w:iCs/>
        </w:rPr>
        <w:t>Обрезанниковская,</w:t>
      </w:r>
      <w:r>
        <w:t xml:space="preserve"> дер. </w:t>
      </w:r>
      <w:r>
        <w:rPr>
          <w:i/>
          <w:iCs/>
        </w:rPr>
        <w:t xml:space="preserve">Завражъя. </w:t>
      </w:r>
      <w:r>
        <w:t xml:space="preserve">дер. </w:t>
      </w:r>
      <w:r>
        <w:rPr>
          <w:i/>
          <w:iCs/>
        </w:rPr>
        <w:t>Оботаево,</w:t>
      </w:r>
      <w:r>
        <w:t xml:space="preserve"> дер. </w:t>
      </w:r>
      <w:r>
        <w:rPr>
          <w:i/>
          <w:iCs/>
        </w:rPr>
        <w:t>Медвѣдевская,</w:t>
      </w:r>
      <w:r>
        <w:t xml:space="preserve"> дер. </w:t>
      </w:r>
      <w:r>
        <w:rPr>
          <w:i/>
          <w:iCs/>
        </w:rPr>
        <w:t>Чегоревская,</w:t>
      </w:r>
      <w:r>
        <w:t xml:space="preserve"> поч. </w:t>
      </w:r>
      <w:r>
        <w:rPr>
          <w:i/>
          <w:iCs/>
        </w:rPr>
        <w:t>Чепол</w:t>
      </w:r>
      <w:r>
        <w:rPr>
          <w:i/>
          <w:iCs/>
        </w:rPr>
        <w:t xml:space="preserve">евской, </w:t>
      </w:r>
      <w:r>
        <w:t xml:space="preserve">дер. </w:t>
      </w:r>
      <w:r>
        <w:rPr>
          <w:i/>
          <w:iCs/>
        </w:rPr>
        <w:t>Вахонгтская,</w:t>
      </w:r>
      <w:r>
        <w:t xml:space="preserve"> поч. </w:t>
      </w:r>
      <w:r>
        <w:rPr>
          <w:i/>
          <w:iCs/>
        </w:rPr>
        <w:t>Грибановъ,</w:t>
      </w:r>
      <w:r>
        <w:t xml:space="preserve"> поч. </w:t>
      </w:r>
      <w:r>
        <w:rPr>
          <w:i/>
          <w:iCs/>
        </w:rPr>
        <w:t>Буравцовъ,</w:t>
      </w:r>
      <w:r>
        <w:t xml:space="preserve"> поч. </w:t>
      </w:r>
      <w:r>
        <w:rPr>
          <w:i/>
          <w:iCs/>
        </w:rPr>
        <w:t>Ноггінъ,</w:t>
      </w:r>
      <w:r>
        <w:t xml:space="preserve"> поч. </w:t>
      </w:r>
      <w:r>
        <w:rPr>
          <w:i/>
          <w:iCs/>
        </w:rPr>
        <w:t>Проикинъ;</w:t>
      </w:r>
      <w:r>
        <w:t xml:space="preserve"> пашни въ селѣ и въ дер. и въ поч. </w:t>
      </w:r>
      <w:r>
        <w:rPr>
          <w:i/>
          <w:iCs/>
        </w:rPr>
        <w:t>111</w:t>
      </w:r>
      <w:r>
        <w:t xml:space="preserve"> четь съ осм. въ одномъ полѣ, а въ дву потомужъ, сѣна 842 коп., лѣсу къ селу и къ дер. на 100 четьи; земля сер.; а крѣпости, сказали, сгорѣли на Москвѣ въ болшой пожаръ. Княжъ Ивановы жъ деревни спорные: дер. </w:t>
      </w:r>
      <w:r>
        <w:rPr>
          <w:i/>
          <w:iCs/>
        </w:rPr>
        <w:t>Осипово,</w:t>
      </w:r>
      <w:r>
        <w:t xml:space="preserve"> дер. </w:t>
      </w:r>
      <w:r>
        <w:rPr>
          <w:i/>
          <w:iCs/>
        </w:rPr>
        <w:t xml:space="preserve">Исаковъ, </w:t>
      </w:r>
      <w:r>
        <w:t xml:space="preserve">дер. </w:t>
      </w:r>
      <w:r>
        <w:rPr>
          <w:i/>
          <w:iCs/>
        </w:rPr>
        <w:t>Розсоха,</w:t>
      </w:r>
      <w:r>
        <w:t xml:space="preserve"> поч. </w:t>
      </w:r>
      <w:r>
        <w:rPr>
          <w:i/>
          <w:iCs/>
        </w:rPr>
        <w:t>Окулц</w:t>
      </w:r>
      <w:r>
        <w:rPr>
          <w:i/>
          <w:iCs/>
        </w:rPr>
        <w:t>овъ,</w:t>
      </w:r>
      <w:r>
        <w:t xml:space="preserve"> поч. </w:t>
      </w:r>
      <w:r>
        <w:rPr>
          <w:i/>
          <w:iCs/>
        </w:rPr>
        <w:t>Чигуновъ;</w:t>
      </w:r>
      <w:r>
        <w:t xml:space="preserve"> пашни въ дер. и въ поч. полполтрети сохи. Деревни спорные, а владѣетъ ими княгини ОгроФена княжъ Иванова Селеховского: дер. </w:t>
      </w:r>
      <w:r>
        <w:rPr>
          <w:i/>
          <w:iCs/>
        </w:rPr>
        <w:t>Ѳедоровская, Оксеново</w:t>
      </w:r>
      <w:r>
        <w:t xml:space="preserve"> тожъ, дер. </w:t>
      </w:r>
      <w:r>
        <w:rPr>
          <w:i/>
          <w:iCs/>
        </w:rPr>
        <w:t>Сергѣево,</w:t>
      </w:r>
      <w:r>
        <w:t xml:space="preserve"> и </w:t>
      </w:r>
      <w:r>
        <w:rPr>
          <w:i/>
          <w:iCs/>
        </w:rPr>
        <w:t>Исакова</w:t>
      </w:r>
      <w:r>
        <w:t xml:space="preserve"> тожъ, дер. </w:t>
      </w:r>
      <w:r>
        <w:rPr>
          <w:i/>
          <w:iCs/>
        </w:rPr>
        <w:t>Розсоха,</w:t>
      </w:r>
      <w:r>
        <w:t xml:space="preserve"> поч. </w:t>
      </w:r>
      <w:r>
        <w:rPr>
          <w:i/>
          <w:iCs/>
        </w:rPr>
        <w:lastRenderedPageBreak/>
        <w:t>Юркино,</w:t>
      </w:r>
      <w:r>
        <w:t xml:space="preserve"> и </w:t>
      </w:r>
      <w:r>
        <w:rPr>
          <w:i/>
          <w:iCs/>
        </w:rPr>
        <w:t xml:space="preserve">Окулцово </w:t>
      </w:r>
      <w:r>
        <w:t xml:space="preserve">тожъ, поч. </w:t>
      </w:r>
      <w:r>
        <w:rPr>
          <w:i/>
          <w:iCs/>
        </w:rPr>
        <w:t>Чигу</w:t>
      </w:r>
      <w:r>
        <w:rPr>
          <w:i/>
          <w:iCs/>
        </w:rPr>
        <w:t>новъ,</w:t>
      </w:r>
      <w:r>
        <w:t xml:space="preserve"> дер. </w:t>
      </w:r>
      <w:r>
        <w:rPr>
          <w:i/>
          <w:iCs/>
        </w:rPr>
        <w:t>Цыкино;</w:t>
      </w:r>
      <w:r>
        <w:t xml:space="preserve"> пашни въ дер. и въ поч. 113 четьи въ одномъ полѣ, а въ дву потомужъ, сѣна 103 коп.; земля сер.; крѣпости, сказали, сгорѣли на Москвѣ въ болшой пожаръ. Княжъ Ивановы жъ де</w:t>
      </w:r>
      <w:r>
        <w:softHyphen/>
        <w:t xml:space="preserve">ревни: дер. </w:t>
      </w:r>
      <w:r>
        <w:rPr>
          <w:i/>
          <w:iCs/>
        </w:rPr>
        <w:t>Еремино,</w:t>
      </w:r>
      <w:r>
        <w:t xml:space="preserve"> дер. </w:t>
      </w:r>
      <w:r>
        <w:rPr>
          <w:i/>
          <w:iCs/>
        </w:rPr>
        <w:t>Родіоново,</w:t>
      </w:r>
      <w:r>
        <w:t xml:space="preserve"> дер. </w:t>
      </w:r>
      <w:r>
        <w:rPr>
          <w:i/>
          <w:iCs/>
        </w:rPr>
        <w:t>Колузаева,</w:t>
      </w:r>
      <w:r>
        <w:t xml:space="preserve"> дер. </w:t>
      </w:r>
      <w:r>
        <w:rPr>
          <w:i/>
          <w:iCs/>
        </w:rPr>
        <w:t>Желудево</w:t>
      </w:r>
      <w:r>
        <w:rPr>
          <w:i/>
          <w:iCs/>
        </w:rPr>
        <w:t xml:space="preserve">, </w:t>
      </w:r>
      <w:r>
        <w:t xml:space="preserve">дер. </w:t>
      </w:r>
      <w:r>
        <w:rPr>
          <w:i/>
          <w:iCs/>
        </w:rPr>
        <w:t>Клестово,</w:t>
      </w:r>
      <w:r>
        <w:t xml:space="preserve"> поч. </w:t>
      </w:r>
      <w:r>
        <w:rPr>
          <w:i/>
          <w:iCs/>
        </w:rPr>
        <w:t>(Фроловъ-,</w:t>
      </w:r>
      <w:r>
        <w:t xml:space="preserve"> пашни въ дер. и въ поч. полчети сохи. Деревни спорные, а владѣетъ ими княгини ОгроФена князя Ивана Селе</w:t>
      </w:r>
      <w:r>
        <w:softHyphen/>
        <w:t xml:space="preserve">ховского: дер. </w:t>
      </w:r>
      <w:r>
        <w:rPr>
          <w:i/>
          <w:iCs/>
        </w:rPr>
        <w:t>Еремгто,</w:t>
      </w:r>
      <w:r>
        <w:t xml:space="preserve"> дер. </w:t>
      </w:r>
      <w:r>
        <w:rPr>
          <w:i/>
          <w:iCs/>
        </w:rPr>
        <w:t>Родгівоново,</w:t>
      </w:r>
      <w:r>
        <w:t xml:space="preserve"> дер. </w:t>
      </w:r>
      <w:r>
        <w:rPr>
          <w:i/>
          <w:iCs/>
        </w:rPr>
        <w:t>Колузаево,</w:t>
      </w:r>
      <w:r>
        <w:t xml:space="preserve"> дер. </w:t>
      </w:r>
      <w:r>
        <w:rPr>
          <w:i/>
          <w:iCs/>
        </w:rPr>
        <w:t>Желу</w:t>
      </w:r>
      <w:r>
        <w:rPr>
          <w:i/>
          <w:iCs/>
        </w:rPr>
        <w:softHyphen/>
        <w:t>дево,</w:t>
      </w:r>
      <w:r>
        <w:t xml:space="preserve"> дер. </w:t>
      </w:r>
      <w:r>
        <w:rPr>
          <w:i/>
          <w:iCs/>
        </w:rPr>
        <w:t>Клестово;</w:t>
      </w:r>
      <w:r>
        <w:t xml:space="preserve"> пашни въ дер. 75 четьи въ одно</w:t>
      </w:r>
      <w:r>
        <w:t>мъ полѣ, а въ дву потомужъ, сѣна 135 коп.; земля сер.; а крѣпости, сказали,, сгорѣли иа Москвѣ въ болшой пожаръ.</w:t>
      </w:r>
    </w:p>
    <w:p w14:paraId="37B5A0AD" w14:textId="77777777" w:rsidR="00433AE5" w:rsidRDefault="00903536">
      <w:pPr>
        <w:pStyle w:val="11"/>
        <w:spacing w:line="283" w:lineRule="auto"/>
        <w:ind w:firstLine="860"/>
        <w:jc w:val="both"/>
      </w:pPr>
      <w:r>
        <w:t>Въ той же волости деревни служии:</w:t>
      </w:r>
    </w:p>
    <w:p w14:paraId="4DE1CEB6" w14:textId="77777777" w:rsidR="00433AE5" w:rsidRDefault="00903536">
      <w:pPr>
        <w:pStyle w:val="11"/>
        <w:spacing w:line="283" w:lineRule="auto"/>
        <w:ind w:left="620" w:firstLine="240"/>
        <w:jc w:val="both"/>
      </w:pPr>
      <w:r>
        <w:t xml:space="preserve">Василья Михайловича Машіоткииа деревни: дер. </w:t>
      </w:r>
      <w:r>
        <w:rPr>
          <w:i/>
          <w:iCs/>
        </w:rPr>
        <w:t>Бабна,</w:t>
      </w:r>
      <w:r>
        <w:t xml:space="preserve"> дер. </w:t>
      </w:r>
      <w:r>
        <w:rPr>
          <w:i/>
          <w:iCs/>
        </w:rPr>
        <w:t>Кро- панъево,</w:t>
      </w:r>
      <w:r>
        <w:t xml:space="preserve"> дер. </w:t>
      </w:r>
      <w:r>
        <w:rPr>
          <w:i/>
          <w:iCs/>
        </w:rPr>
        <w:t>Кропанъевской Заполокъ;</w:t>
      </w:r>
      <w:r>
        <w:t xml:space="preserve"> пашни пол</w:t>
      </w:r>
      <w:r>
        <w:t xml:space="preserve">полчети сохи. Слц. </w:t>
      </w:r>
      <w:r>
        <w:rPr>
          <w:i/>
          <w:iCs/>
        </w:rPr>
        <w:t>Бабна;.</w:t>
      </w:r>
      <w:r>
        <w:t xml:space="preserve"> дер. </w:t>
      </w:r>
      <w:r>
        <w:rPr>
          <w:i/>
          <w:iCs/>
        </w:rPr>
        <w:t>Кропанъево,</w:t>
      </w:r>
      <w:r>
        <w:t xml:space="preserve"> дер. </w:t>
      </w:r>
      <w:r>
        <w:rPr>
          <w:i/>
          <w:iCs/>
        </w:rPr>
        <w:t>Гусево,</w:t>
      </w:r>
      <w:r>
        <w:t xml:space="preserve"> дер. </w:t>
      </w:r>
      <w:r>
        <w:rPr>
          <w:i/>
          <w:iCs/>
        </w:rPr>
        <w:t>Иванково,</w:t>
      </w:r>
      <w:r>
        <w:t xml:space="preserve"> дер. </w:t>
      </w:r>
      <w:r>
        <w:rPr>
          <w:i/>
          <w:iCs/>
        </w:rPr>
        <w:t xml:space="preserve">Малая Бабна, </w:t>
      </w:r>
      <w:r>
        <w:t xml:space="preserve">дер. </w:t>
      </w:r>
      <w:r>
        <w:rPr>
          <w:i/>
          <w:iCs/>
        </w:rPr>
        <w:t>Дехтярня,</w:t>
      </w:r>
      <w:r>
        <w:t xml:space="preserve"> поч. </w:t>
      </w:r>
      <w:r>
        <w:rPr>
          <w:i/>
          <w:iCs/>
        </w:rPr>
        <w:t>Гашюковъ,</w:t>
      </w:r>
      <w:r>
        <w:t xml:space="preserve"> поч. </w:t>
      </w:r>
      <w:r>
        <w:rPr>
          <w:i/>
          <w:iCs/>
        </w:rPr>
        <w:t>Овсяниковъ;</w:t>
      </w:r>
      <w:r>
        <w:t xml:space="preserve"> пашни въ селцѣ и въ дер. и въ поч. 160 четьи въ одномъ полѣ, а въ дву потомужъ, сѣна 405 коп.; земля сер. Василей служитъ царю и великому князю; а крѣпости, сказалъ человѣкъ его Ивашко Омельяновъ, на Москвѣ у Василья, и въ томъ данъ на поруку положити крѣ</w:t>
      </w:r>
      <w:r>
        <w:t>пости передъ царемъ и великимъ кня</w:t>
      </w:r>
      <w:r>
        <w:softHyphen/>
        <w:t>земъ.</w:t>
      </w:r>
    </w:p>
    <w:p w14:paraId="6AC3E8FE" w14:textId="77777777" w:rsidR="00433AE5" w:rsidRDefault="00903536">
      <w:pPr>
        <w:pStyle w:val="11"/>
        <w:spacing w:line="283" w:lineRule="auto"/>
        <w:ind w:firstLine="240"/>
        <w:jc w:val="both"/>
      </w:pPr>
      <w:r>
        <w:t>Гриди Бѣлого да сына его Олешки: дер. . . . (</w:t>
      </w:r>
      <w:r>
        <w:footnoteReference w:id="94"/>
      </w:r>
      <w:r>
        <w:t xml:space="preserve">) </w:t>
      </w:r>
      <w:r>
        <w:rPr>
          <w:i/>
          <w:iCs/>
        </w:rPr>
        <w:t>Бортенево,</w:t>
      </w:r>
      <w:r>
        <w:t xml:space="preserve"> дер. </w:t>
      </w:r>
      <w:r>
        <w:rPr>
          <w:i/>
          <w:iCs/>
        </w:rPr>
        <w:t>Би- мошкино,</w:t>
      </w:r>
      <w:r>
        <w:t xml:space="preserve"> дер. </w:t>
      </w:r>
      <w:r>
        <w:rPr>
          <w:i/>
          <w:iCs/>
        </w:rPr>
        <w:t>Дьяково,</w:t>
      </w:r>
      <w:r>
        <w:t xml:space="preserve"> дер. </w:t>
      </w:r>
      <w:r>
        <w:rPr>
          <w:i/>
          <w:iCs/>
        </w:rPr>
        <w:t>Наквасило;</w:t>
      </w:r>
      <w:r>
        <w:t xml:space="preserve"> пашни въ дер. и въ поч. полпол</w:t>
      </w:r>
      <w:r>
        <w:softHyphen/>
        <w:t>чети сохи. Гриди въ животѣ не стало, а нынѣча сына его Олешки Григорьева сын</w:t>
      </w:r>
      <w:r>
        <w:t xml:space="preserve">а Бѣлого: дер. </w:t>
      </w:r>
      <w:r>
        <w:rPr>
          <w:i/>
          <w:iCs/>
        </w:rPr>
        <w:t>Бортенево,</w:t>
      </w:r>
      <w:r>
        <w:t xml:space="preserve"> дер. </w:t>
      </w:r>
      <w:r>
        <w:rPr>
          <w:i/>
          <w:iCs/>
        </w:rPr>
        <w:t>Бимошкино,</w:t>
      </w:r>
      <w:r>
        <w:t xml:space="preserve"> дер. </w:t>
      </w:r>
      <w:r>
        <w:rPr>
          <w:i/>
          <w:iCs/>
        </w:rPr>
        <w:t xml:space="preserve">Дьякова, </w:t>
      </w:r>
      <w:r>
        <w:t xml:space="preserve">да Ивашка Никифорова сына дер. </w:t>
      </w:r>
      <w:r>
        <w:rPr>
          <w:i/>
          <w:iCs/>
        </w:rPr>
        <w:t>Ижевурово,</w:t>
      </w:r>
      <w:r>
        <w:t xml:space="preserve"> дер. </w:t>
      </w:r>
      <w:r>
        <w:rPr>
          <w:i/>
          <w:iCs/>
        </w:rPr>
        <w:t>Хвоснмно;</w:t>
      </w:r>
      <w:r>
        <w:t xml:space="preserve"> пашни въ дер. 55 четьи въ одномъ полѣ, а въ дву потомужъ, сѣна 270 коп., лѣсу на 5 четьи; земля сер. Олеша бѣлого царя и великого князя сытникъ</w:t>
      </w:r>
      <w:r>
        <w:t>; Ивашко служитъ въ отро.... (*) пастырѣ во Твери; а крѣпости у нихъ— купчіе и кабалы закладные.</w:t>
      </w:r>
    </w:p>
    <w:p w14:paraId="78CE400C" w14:textId="77777777" w:rsidR="00433AE5" w:rsidRDefault="00903536">
      <w:pPr>
        <w:pStyle w:val="11"/>
        <w:spacing w:line="283" w:lineRule="auto"/>
        <w:ind w:firstLine="240"/>
        <w:jc w:val="both"/>
      </w:pPr>
      <w:r>
        <w:t xml:space="preserve">Васюка Юрьева деревни: дер. </w:t>
      </w:r>
      <w:r>
        <w:rPr>
          <w:i/>
          <w:iCs/>
        </w:rPr>
        <w:t>Говорово,</w:t>
      </w:r>
      <w:r>
        <w:t xml:space="preserve"> поч. </w:t>
      </w:r>
      <w:r>
        <w:rPr>
          <w:i/>
          <w:iCs/>
        </w:rPr>
        <w:t>Матлоковъ,</w:t>
      </w:r>
      <w:r>
        <w:t xml:space="preserve"> поч. </w:t>
      </w:r>
      <w:r>
        <w:rPr>
          <w:i/>
          <w:iCs/>
        </w:rPr>
        <w:t>Петя- шинъ,</w:t>
      </w:r>
      <w:r>
        <w:t xml:space="preserve"> поч. </w:t>
      </w:r>
      <w:r>
        <w:rPr>
          <w:i/>
          <w:iCs/>
        </w:rPr>
        <w:t>Синцовъ,</w:t>
      </w:r>
      <w:r>
        <w:t xml:space="preserve"> поч. </w:t>
      </w:r>
      <w:r>
        <w:rPr>
          <w:i/>
          <w:iCs/>
        </w:rPr>
        <w:t>Дехтярня,</w:t>
      </w:r>
      <w:r>
        <w:t xml:space="preserve"> поч. </w:t>
      </w:r>
      <w:r>
        <w:rPr>
          <w:i/>
          <w:iCs/>
        </w:rPr>
        <w:t>Ѳедковъ;</w:t>
      </w:r>
      <w:r>
        <w:t xml:space="preserve"> пашни въ дер. и въ поч. полполтрети сохи. Вас</w:t>
      </w:r>
      <w:r>
        <w:t xml:space="preserve">юка въ животѣ не стало, а нынѣча сына его Куземки Гнѣвашова Васильева сына Юрьева: дер. </w:t>
      </w:r>
      <w:r>
        <w:rPr>
          <w:i/>
          <w:iCs/>
        </w:rPr>
        <w:t>Торлово</w:t>
      </w:r>
      <w:r>
        <w:t xml:space="preserve"> (§іс), дер. </w:t>
      </w:r>
      <w:r>
        <w:rPr>
          <w:i/>
          <w:iCs/>
        </w:rPr>
        <w:t>Матюково,</w:t>
      </w:r>
      <w:r>
        <w:t xml:space="preserve"> поч. </w:t>
      </w:r>
      <w:r>
        <w:rPr>
          <w:i/>
          <w:iCs/>
        </w:rPr>
        <w:t>Сивково,</w:t>
      </w:r>
      <w:r>
        <w:t xml:space="preserve"> поч. </w:t>
      </w:r>
      <w:r>
        <w:rPr>
          <w:i/>
          <w:iCs/>
        </w:rPr>
        <w:t>Дехтярня,</w:t>
      </w:r>
      <w:r>
        <w:t xml:space="preserve"> поч. </w:t>
      </w:r>
      <w:r>
        <w:rPr>
          <w:i/>
          <w:iCs/>
        </w:rPr>
        <w:t>Ѳедковъ Займища,</w:t>
      </w:r>
      <w:r>
        <w:t xml:space="preserve"> поч. </w:t>
      </w:r>
      <w:r>
        <w:rPr>
          <w:i/>
          <w:iCs/>
        </w:rPr>
        <w:t>Петя-шкино Займище,</w:t>
      </w:r>
      <w:r>
        <w:t xml:space="preserve"> да Васюкова внука Богдашка дер. </w:t>
      </w:r>
      <w:r>
        <w:rPr>
          <w:i/>
          <w:iCs/>
        </w:rPr>
        <w:t>Кривецъ;</w:t>
      </w:r>
      <w:r>
        <w:t xml:space="preserve"> пашни въ дер. 87 четь</w:t>
      </w:r>
      <w:r>
        <w:t>и въ одномъ полѣ, а въ дву потомужъ, сѣна 169 коп. Ку- земка не служитъ никому, а Богданко служитъ князю Петру Серебряно</w:t>
      </w:r>
      <w:r>
        <w:softHyphen/>
        <w:t>му, а сказалъ на собя полную грамоту; земля въ дер. сер.; а крѣпости у Куземки—купчіе.</w:t>
      </w:r>
    </w:p>
    <w:p w14:paraId="1B7BFC28" w14:textId="77777777" w:rsidR="00433AE5" w:rsidRDefault="00903536">
      <w:pPr>
        <w:pStyle w:val="11"/>
        <w:spacing w:line="283" w:lineRule="auto"/>
        <w:ind w:firstLine="240"/>
        <w:jc w:val="both"/>
      </w:pPr>
      <w:r>
        <w:t>Васюка Омельянова сына Юрьева да брата его Иванк</w:t>
      </w:r>
      <w:r>
        <w:t xml:space="preserve">а дер. </w:t>
      </w:r>
      <w:r>
        <w:rPr>
          <w:i/>
          <w:iCs/>
        </w:rPr>
        <w:t xml:space="preserve">Сухая, </w:t>
      </w:r>
      <w:r>
        <w:t xml:space="preserve">дер. </w:t>
      </w:r>
      <w:r>
        <w:rPr>
          <w:i/>
          <w:iCs/>
        </w:rPr>
        <w:t>Бридино;</w:t>
      </w:r>
      <w:r>
        <w:t xml:space="preserve"> (пашни) полполполчети сохи. А. нынѣча Василья Михайло</w:t>
      </w:r>
      <w:r>
        <w:softHyphen/>
        <w:t xml:space="preserve">вича Машюткина: дер. </w:t>
      </w:r>
      <w:r>
        <w:rPr>
          <w:i/>
          <w:iCs/>
        </w:rPr>
        <w:t>Бришино</w:t>
      </w:r>
      <w:r>
        <w:t xml:space="preserve"> (зіс), дер. </w:t>
      </w:r>
      <w:r>
        <w:rPr>
          <w:i/>
          <w:iCs/>
        </w:rPr>
        <w:t>Сухая;</w:t>
      </w:r>
      <w:r>
        <w:t xml:space="preserve"> пашни въ обѣихъ 15 четьи въ одномъ полѣ, а въ дву потомужъ, сѣна 25 коп.; земля сер.; а крѣпости—купчіе.</w:t>
      </w:r>
    </w:p>
    <w:p w14:paraId="7E853E4E" w14:textId="77777777" w:rsidR="00433AE5" w:rsidRDefault="00903536">
      <w:pPr>
        <w:pStyle w:val="11"/>
        <w:spacing w:line="283" w:lineRule="auto"/>
        <w:ind w:firstLine="240"/>
        <w:jc w:val="both"/>
      </w:pPr>
      <w:r>
        <w:t>Сенки да Ѳедки Иванов</w:t>
      </w:r>
      <w:r>
        <w:t xml:space="preserve">ыхъ дѣтей Калитникова дер. </w:t>
      </w:r>
      <w:r>
        <w:rPr>
          <w:i/>
          <w:iCs/>
        </w:rPr>
        <w:t>Яриново;</w:t>
      </w:r>
      <w:r>
        <w:t xml:space="preserve"> пашни полполполчети сохи. Сенки не стало, а нынѣча Ѳедки Иванова сына Ка</w:t>
      </w:r>
      <w:r>
        <w:softHyphen/>
        <w:t xml:space="preserve">литникова да племянника его Гришки Сетенова сына Калитникова дер. </w:t>
      </w:r>
      <w:r>
        <w:rPr>
          <w:i/>
          <w:iCs/>
        </w:rPr>
        <w:t>Ерииово,</w:t>
      </w:r>
      <w:r>
        <w:t xml:space="preserve"> поч. </w:t>
      </w:r>
      <w:r>
        <w:rPr>
          <w:i/>
          <w:iCs/>
        </w:rPr>
        <w:t>Нагавкинъ;</w:t>
      </w:r>
      <w:r>
        <w:t xml:space="preserve"> пашни 15 четьи въ одномъ полѣ, а въ дву иотомужъ, сѣна 20 коп. Ѳедко и съ племянникомъ служатъ царю и вели</w:t>
      </w:r>
      <w:r>
        <w:softHyphen/>
        <w:t>кому князю во тверской розсылкѣ; а крѣпости—рядной списокъ да духов</w:t>
      </w:r>
      <w:r>
        <w:softHyphen/>
        <w:t>ная грамота, и съ крѣпостей взяты противни слово въ слово.</w:t>
      </w:r>
    </w:p>
    <w:p w14:paraId="58B423E1" w14:textId="77777777" w:rsidR="00433AE5" w:rsidRDefault="00903536">
      <w:pPr>
        <w:pStyle w:val="11"/>
        <w:spacing w:line="283" w:lineRule="auto"/>
        <w:ind w:firstLine="240"/>
        <w:jc w:val="both"/>
      </w:pPr>
      <w:r>
        <w:t>Сенки Иванова сына Ка</w:t>
      </w:r>
      <w:r>
        <w:t xml:space="preserve">литникова 2 дер.; пашни полполполтрети сохи. А нынѣча Петра Иванова сына Шетнева дер. </w:t>
      </w:r>
      <w:r>
        <w:rPr>
          <w:i/>
          <w:iCs/>
        </w:rPr>
        <w:t>Каменое,</w:t>
      </w:r>
      <w:r>
        <w:t xml:space="preserve"> да Гриди Семенова сына Калитникова дер. </w:t>
      </w:r>
      <w:r>
        <w:rPr>
          <w:i/>
          <w:iCs/>
        </w:rPr>
        <w:t>Лобкова;</w:t>
      </w:r>
      <w:r>
        <w:t xml:space="preserve"> пашни въ обѣихъ 22 чети въ одномъ полѣ, а въ дву потомужъ, сѣна 40 коп. Петръ Шетневъ </w:t>
      </w:r>
      <w:r>
        <w:lastRenderedPageBreak/>
        <w:t>служитъ царю и великому кн</w:t>
      </w:r>
      <w:r>
        <w:t>язю, а Гридя Семеновъ живетъ во тверской розсылкѣ; а крѣпости у нихъ—купчіе да кабала закладная.</w:t>
      </w:r>
    </w:p>
    <w:p w14:paraId="11D15E29" w14:textId="77777777" w:rsidR="00433AE5" w:rsidRDefault="00903536">
      <w:pPr>
        <w:pStyle w:val="11"/>
        <w:spacing w:line="283" w:lineRule="auto"/>
        <w:ind w:firstLine="240"/>
        <w:jc w:val="both"/>
      </w:pPr>
      <w:r>
        <w:t xml:space="preserve">Сенки Иванова сына Галицына, да Илейки Яковлева сына Крыло- шенинова, да Митки Усатого дер. </w:t>
      </w:r>
      <w:r>
        <w:rPr>
          <w:i/>
          <w:iCs/>
        </w:rPr>
        <w:t>Денисова,</w:t>
      </w:r>
      <w:r>
        <w:t xml:space="preserve"> дер. </w:t>
      </w:r>
      <w:r>
        <w:rPr>
          <w:i/>
          <w:iCs/>
        </w:rPr>
        <w:t>Катеринской Запо</w:t>
      </w:r>
      <w:r>
        <w:rPr>
          <w:i/>
          <w:iCs/>
        </w:rPr>
        <w:softHyphen/>
        <w:t>локъ,</w:t>
      </w:r>
      <w:r>
        <w:t xml:space="preserve"> поч. </w:t>
      </w:r>
      <w:r>
        <w:rPr>
          <w:i/>
          <w:iCs/>
        </w:rPr>
        <w:t>Киселевъ;</w:t>
      </w:r>
      <w:r>
        <w:t xml:space="preserve"> пашни полполпо</w:t>
      </w:r>
      <w:r>
        <w:t xml:space="preserve">лтрети сохи. Дер. </w:t>
      </w:r>
      <w:r>
        <w:rPr>
          <w:i/>
          <w:iCs/>
        </w:rPr>
        <w:t>Денисово,</w:t>
      </w:r>
      <w:r>
        <w:t xml:space="preserve"> дер. </w:t>
      </w:r>
      <w:r>
        <w:rPr>
          <w:i/>
          <w:iCs/>
        </w:rPr>
        <w:t>Лужки,</w:t>
      </w:r>
      <w:r>
        <w:t xml:space="preserve"> дер. </w:t>
      </w:r>
      <w:r>
        <w:rPr>
          <w:i/>
          <w:iCs/>
        </w:rPr>
        <w:t>Киселева;</w:t>
      </w:r>
      <w:r>
        <w:t xml:space="preserve"> пашпи 23 чети 'въ одномъ полѣ, а въ дву пото</w:t>
      </w:r>
      <w:r>
        <w:softHyphen/>
        <w:t>мужъ, сѣна 50 коп.; земля сер.; лѣсу на четв.; а крѣпости, сказали, сго</w:t>
      </w:r>
      <w:r>
        <w:softHyphen/>
        <w:t>рѣли во Твери въ Спасѣ; служитъ владыцѣ тверскому.</w:t>
      </w:r>
    </w:p>
    <w:p w14:paraId="28160232" w14:textId="77777777" w:rsidR="00433AE5" w:rsidRDefault="00903536">
      <w:pPr>
        <w:pStyle w:val="11"/>
        <w:spacing w:line="283" w:lineRule="auto"/>
        <w:ind w:left="580" w:firstLine="260"/>
        <w:jc w:val="both"/>
      </w:pPr>
      <w:r>
        <w:t>Ѳедка Ондрѣева сына Резанцова дер</w:t>
      </w:r>
      <w:r>
        <w:t xml:space="preserve">.; пашни полполполчети сохи. А нынѣча княгини Марьи Дорогобужскіе дер. </w:t>
      </w:r>
      <w:r>
        <w:rPr>
          <w:i/>
          <w:iCs/>
        </w:rPr>
        <w:t>Берестнево;</w:t>
      </w:r>
      <w:r>
        <w:t xml:space="preserve"> пашни въ ней 12 четьи въ одномъ полѣ, а въ дву потомужъ, сѣна 20 коп.; а крѣпости, сказалъ человѣкъ еѣ, на Москвѣ у княгини, и въ томъ данъ на поруку.</w:t>
      </w:r>
    </w:p>
    <w:p w14:paraId="6F5EED96" w14:textId="77777777" w:rsidR="00433AE5" w:rsidRDefault="00903536">
      <w:pPr>
        <w:pStyle w:val="11"/>
        <w:spacing w:line="283" w:lineRule="auto"/>
        <w:ind w:left="580" w:firstLine="260"/>
        <w:jc w:val="both"/>
      </w:pPr>
      <w:r>
        <w:t>Владычнихъ дѣтей боярс</w:t>
      </w:r>
      <w:r>
        <w:t xml:space="preserve">кихъ Ивашка да Гридки Пятницкихъ дер. </w:t>
      </w:r>
      <w:r>
        <w:rPr>
          <w:i/>
          <w:iCs/>
        </w:rPr>
        <w:t>Звѣрева,</w:t>
      </w:r>
      <w:r>
        <w:t xml:space="preserve"> поч. </w:t>
      </w:r>
      <w:r>
        <w:rPr>
          <w:i/>
          <w:iCs/>
        </w:rPr>
        <w:t>Золотавинъ;</w:t>
      </w:r>
      <w:r>
        <w:t xml:space="preserve"> пашни въ нихъ полполполчети сохи. А нынѣча тѣ дер. за княжъ Ивановымъ слугою Ѳедоровича Мстиславского за Истомою за Лагиревымъ, и онъ писма не далъ, и самъ къ книгамъ къ приправкѣ не пріѣхалъ.</w:t>
      </w:r>
    </w:p>
    <w:p w14:paraId="27CD80E4" w14:textId="77777777" w:rsidR="00433AE5" w:rsidRDefault="00903536">
      <w:pPr>
        <w:pStyle w:val="11"/>
        <w:spacing w:line="283" w:lineRule="auto"/>
        <w:ind w:left="580" w:firstLine="260"/>
        <w:jc w:val="both"/>
      </w:pPr>
      <w:r>
        <w:t xml:space="preserve">Лепуна Микулина сына Швейкина дер.; пашни полполполчети сохи. Ляпуна въ животѣ не стало, а нынѣча Пьянка Васильева сына Сѣверп- цына дер. </w:t>
      </w:r>
      <w:r>
        <w:rPr>
          <w:i/>
          <w:iCs/>
        </w:rPr>
        <w:t>Губцово;</w:t>
      </w:r>
      <w:r>
        <w:t xml:space="preserve"> пашни въ ней 15 четьи. Пьянка царя и великого князя сытникъ; земля худа; крѣпости, сказалъ челов. его, на Мо</w:t>
      </w:r>
      <w:r>
        <w:t>сквѣ, и въ томъ данъ на поруку.</w:t>
      </w:r>
    </w:p>
    <w:p w14:paraId="11D665CD" w14:textId="77777777" w:rsidR="00433AE5" w:rsidRDefault="00903536">
      <w:pPr>
        <w:pStyle w:val="11"/>
        <w:spacing w:line="283" w:lineRule="auto"/>
        <w:ind w:left="580" w:firstLine="260"/>
        <w:jc w:val="both"/>
      </w:pPr>
      <w:r>
        <w:t xml:space="preserve">Демитка Ондрѣева сына Бѣлского дер. </w:t>
      </w:r>
      <w:r>
        <w:rPr>
          <w:i/>
          <w:iCs/>
        </w:rPr>
        <w:t>Бычкино,</w:t>
      </w:r>
      <w:r>
        <w:t xml:space="preserve"> да Митки жъ. Бѣлского, да Митки Оѳонасьева сына Савина, да Злобки Ѳедорова сына Сергѣева дер. </w:t>
      </w:r>
      <w:r>
        <w:rPr>
          <w:i/>
          <w:iCs/>
        </w:rPr>
        <w:t>Высокое;</w:t>
      </w:r>
      <w:r>
        <w:t xml:space="preserve"> пашни въ дер. полполполтрети сохи. А нынѣча Ивашка Ондрѣева сына Бѣлского: п</w:t>
      </w:r>
      <w:r>
        <w:t xml:space="preserve">оч. </w:t>
      </w:r>
      <w:r>
        <w:rPr>
          <w:i/>
          <w:iCs/>
        </w:rPr>
        <w:t>Чибичкино,</w:t>
      </w:r>
      <w:r>
        <w:t xml:space="preserve"> дер. </w:t>
      </w:r>
      <w:r>
        <w:rPr>
          <w:i/>
          <w:iCs/>
        </w:rPr>
        <w:t>Вы</w:t>
      </w:r>
      <w:r>
        <w:rPr>
          <w:i/>
          <w:iCs/>
        </w:rPr>
        <w:softHyphen/>
        <w:t>сокое;</w:t>
      </w:r>
      <w:r>
        <w:t xml:space="preserve"> пашни въ нихъ 29 четьи въ одномъ полѣ, а въ дву потомужъ, сѣна на 70 коп.; земля боровая. Ивашко служитъ </w:t>
      </w:r>
      <w:r>
        <w:rPr>
          <w:i/>
          <w:iCs/>
        </w:rPr>
        <w:t>въ</w:t>
      </w:r>
      <w:r>
        <w:t xml:space="preserve"> посошныхъ вое- водкахъ; а крѣпости—купчіе.</w:t>
      </w:r>
    </w:p>
    <w:p w14:paraId="690C1B13" w14:textId="77777777" w:rsidR="00433AE5" w:rsidRDefault="00903536">
      <w:pPr>
        <w:pStyle w:val="11"/>
        <w:spacing w:line="283" w:lineRule="auto"/>
        <w:ind w:left="580" w:firstLine="260"/>
        <w:jc w:val="both"/>
      </w:pPr>
      <w:r>
        <w:t xml:space="preserve">Тверского розсылщика СенкиСуворова сына Скатерникова дер. </w:t>
      </w:r>
      <w:r>
        <w:rPr>
          <w:i/>
          <w:iCs/>
        </w:rPr>
        <w:t>Паи- телѣевское З</w:t>
      </w:r>
      <w:r>
        <w:rPr>
          <w:i/>
          <w:iCs/>
        </w:rPr>
        <w:t>аполокъ,</w:t>
      </w:r>
      <w:r>
        <w:t xml:space="preserve"> да Третьячкада Михалка Гавриловыхъ дѣтей Мох- начова дер. </w:t>
      </w:r>
      <w:r>
        <w:rPr>
          <w:i/>
          <w:iCs/>
        </w:rPr>
        <w:t>Еремѣевское</w:t>
      </w:r>
      <w:r>
        <w:t xml:space="preserve"> поч.; пашни въ дву дер. полполполчети сохи, и </w:t>
      </w:r>
      <w:r>
        <w:rPr>
          <w:i/>
          <w:iCs/>
        </w:rPr>
        <w:t>Еремѣевскому</w:t>
      </w:r>
      <w:r>
        <w:t xml:space="preserve"> тенути третьей) вытью. А нынѣча Григорья Иванова сына Дмитреева дер. </w:t>
      </w:r>
      <w:r>
        <w:rPr>
          <w:i/>
          <w:iCs/>
        </w:rPr>
        <w:t>Пантелѣево,</w:t>
      </w:r>
      <w:r>
        <w:t xml:space="preserve"> да Посника Кузмина сына Коняева дер. </w:t>
      </w:r>
      <w:r>
        <w:rPr>
          <w:i/>
          <w:iCs/>
        </w:rPr>
        <w:t>Еремѣева;</w:t>
      </w:r>
      <w:r>
        <w:t xml:space="preserve"> пашни въ нихъ 17 четьи въ одномъ полѣ, а въ дву потомужъ, сѣна 45 коп. Григорей служитъ царю и великому князю съ Кашинцы, а Посникъ служитъ князю Семену Ивановичю Микулинскому; а крѣпости у Григорья—кабала закладная, и взятъ съ нея противень слов</w:t>
      </w:r>
      <w:r>
        <w:t>о въ слово; а Посникъ сказалъ, крѣпости у князя, и въ томъ данъ на поруку; земля добра.</w:t>
      </w:r>
    </w:p>
    <w:p w14:paraId="10778B30" w14:textId="77777777" w:rsidR="00433AE5" w:rsidRDefault="00903536">
      <w:pPr>
        <w:pStyle w:val="11"/>
        <w:spacing w:line="283" w:lineRule="auto"/>
        <w:ind w:left="580" w:firstLine="260"/>
        <w:jc w:val="both"/>
        <w:sectPr w:rsidR="00433AE5">
          <w:headerReference w:type="even" r:id="rId562"/>
          <w:headerReference w:type="default" r:id="rId563"/>
          <w:footerReference w:type="even" r:id="rId564"/>
          <w:footerReference w:type="default" r:id="rId565"/>
          <w:headerReference w:type="first" r:id="rId566"/>
          <w:footerReference w:type="first" r:id="rId567"/>
          <w:footnotePr>
            <w:numFmt w:val="chicago"/>
          </w:footnotePr>
          <w:pgSz w:w="8634" w:h="14208"/>
          <w:pgMar w:top="1045" w:right="432" w:bottom="284" w:left="417" w:header="0" w:footer="3" w:gutter="0"/>
          <w:cols w:space="720"/>
          <w:noEndnote/>
          <w:titlePg/>
          <w:docGrid w:linePitch="360"/>
          <w15:footnoteColumns w:val="1"/>
        </w:sectPr>
      </w:pPr>
      <w:r>
        <w:t>Алексѣя Григорьева сына Бѣлого да Оядрюшки Кузмина сына Ко</w:t>
      </w:r>
      <w:r>
        <w:softHyphen/>
        <w:t xml:space="preserve">няева дер. </w:t>
      </w:r>
      <w:r>
        <w:rPr>
          <w:i/>
          <w:iCs/>
        </w:rPr>
        <w:t>Юрцово,</w:t>
      </w:r>
      <w:r>
        <w:t xml:space="preserve"> да Басюка Кузмина сына Шипилова дер. </w:t>
      </w:r>
      <w:r>
        <w:rPr>
          <w:i/>
          <w:iCs/>
        </w:rPr>
        <w:t xml:space="preserve">Илкипо; </w:t>
      </w:r>
      <w:r>
        <w:t xml:space="preserve">пашни въ дер. полполполчети сохи, и </w:t>
      </w:r>
      <w:r>
        <w:rPr>
          <w:i/>
          <w:iCs/>
        </w:rPr>
        <w:t>Юрцову</w:t>
      </w:r>
      <w:r>
        <w:t xml:space="preserve"> тянути третьею вытью. А нынѣча Василья Михайловича Мошюткина пуст. </w:t>
      </w:r>
      <w:r>
        <w:rPr>
          <w:i/>
          <w:iCs/>
        </w:rPr>
        <w:t>Юрцово,</w:t>
      </w:r>
      <w:r>
        <w:t xml:space="preserve"> да Олексѣя Григорьева сына Бѣлого дер. </w:t>
      </w:r>
      <w:r>
        <w:rPr>
          <w:i/>
          <w:iCs/>
        </w:rPr>
        <w:t>Илкино,</w:t>
      </w:r>
      <w:r>
        <w:t xml:space="preserve"> и </w:t>
      </w:r>
      <w:r>
        <w:rPr>
          <w:i/>
          <w:iCs/>
        </w:rPr>
        <w:t>Лоскино</w:t>
      </w:r>
      <w:r>
        <w:t xml:space="preserve"> тожъ; пашни въ нихъ 14 четьи въ одномъ полѣ, а въ дву потомужъ, сѣна 90 коп. Олек</w:t>
      </w:r>
      <w:r>
        <w:t xml:space="preserve">сѣв царя </w:t>
      </w:r>
    </w:p>
    <w:p w14:paraId="55235766" w14:textId="77777777" w:rsidR="00433AE5" w:rsidRDefault="00903536">
      <w:pPr>
        <w:pStyle w:val="11"/>
        <w:spacing w:line="283" w:lineRule="auto"/>
        <w:ind w:left="580"/>
        <w:jc w:val="both"/>
      </w:pPr>
      <w:r>
        <w:lastRenderedPageBreak/>
        <w:t>и великого князя сытникъ; земля сер.; а крѣпости у Василья—кабала за</w:t>
      </w:r>
      <w:r>
        <w:softHyphen/>
        <w:t>кладная, а у Олексѣя крѣпость—купчея.</w:t>
      </w:r>
    </w:p>
    <w:p w14:paraId="47DCCF47" w14:textId="77777777" w:rsidR="00433AE5" w:rsidRDefault="00903536">
      <w:pPr>
        <w:pStyle w:val="11"/>
        <w:spacing w:line="286" w:lineRule="auto"/>
        <w:ind w:firstLine="220"/>
        <w:jc w:val="both"/>
      </w:pPr>
      <w:r>
        <w:t xml:space="preserve">Горяина Степанова сына Кречетникова дер.; пашни полполполтрети сохи. А нынѣча Васюка Яковлева сына Іонина дер. </w:t>
      </w:r>
      <w:r>
        <w:rPr>
          <w:i/>
          <w:iCs/>
        </w:rPr>
        <w:t>Шипгілова;</w:t>
      </w:r>
      <w:r>
        <w:t xml:space="preserve"> пашни въ ней 26 ч</w:t>
      </w:r>
      <w:r>
        <w:t xml:space="preserve">етьи въ одномъ полѣ, а въ дву потомужъ, сѣна 150 коп.; земля сер. Басюкъ служитъ въ монастырѣ на </w:t>
      </w:r>
      <w:r>
        <w:rPr>
          <w:i/>
          <w:iCs/>
        </w:rPr>
        <w:t>Воршинѣ;</w:t>
      </w:r>
      <w:r>
        <w:t xml:space="preserve"> а крѣпости— кабала закладная.</w:t>
      </w:r>
    </w:p>
    <w:p w14:paraId="7D08ADDB" w14:textId="77777777" w:rsidR="00433AE5" w:rsidRDefault="00903536">
      <w:pPr>
        <w:pStyle w:val="11"/>
        <w:spacing w:line="286" w:lineRule="auto"/>
        <w:ind w:firstLine="220"/>
        <w:jc w:val="both"/>
      </w:pPr>
      <w:r>
        <w:t xml:space="preserve">Ивашка Гаврилова сына Истобникова дер. </w:t>
      </w:r>
      <w:r>
        <w:rPr>
          <w:i/>
          <w:iCs/>
        </w:rPr>
        <w:t>Семенцово Болшое,</w:t>
      </w:r>
      <w:r>
        <w:t xml:space="preserve"> дер. </w:t>
      </w:r>
      <w:r>
        <w:rPr>
          <w:i/>
          <w:iCs/>
        </w:rPr>
        <w:t>Диственка;</w:t>
      </w:r>
      <w:r>
        <w:t xml:space="preserve"> пашни полполполчети сохи. Дер. </w:t>
      </w:r>
      <w:r>
        <w:rPr>
          <w:i/>
          <w:iCs/>
        </w:rPr>
        <w:t>Семенцово,</w:t>
      </w:r>
      <w:r>
        <w:t xml:space="preserve"> дер. </w:t>
      </w:r>
      <w:r>
        <w:rPr>
          <w:i/>
          <w:iCs/>
        </w:rPr>
        <w:t xml:space="preserve">Лиственна; </w:t>
      </w:r>
      <w:r>
        <w:t>пашни въ нихъ 20 четьи въ одномъ полѣ, а въ дву потомужъ, сѣна 70 коп., лѣсу на 5 четьи; земля сер. Ивашко служитъ владыцѣ тверскому; а крѣпости—купчіе грамоты.</w:t>
      </w:r>
    </w:p>
    <w:p w14:paraId="5102AD4F" w14:textId="77777777" w:rsidR="00433AE5" w:rsidRDefault="00903536">
      <w:pPr>
        <w:pStyle w:val="11"/>
        <w:spacing w:line="286" w:lineRule="auto"/>
        <w:ind w:firstLine="220"/>
        <w:jc w:val="both"/>
      </w:pPr>
      <w:r>
        <w:t>Ивашка да Ивашка жъ Олексѣевыхъ дѣтей Алтабасова дер.; пашни полполполчети сохи. А н</w:t>
      </w:r>
      <w:r>
        <w:t xml:space="preserve">ынѣча Степанка Ѳедорова сына Амосова да Гришки Иванова сына Колошинского дер. </w:t>
      </w:r>
      <w:r>
        <w:rPr>
          <w:i/>
          <w:iCs/>
        </w:rPr>
        <w:t>Сахарова;</w:t>
      </w:r>
      <w:r>
        <w:t xml:space="preserve"> пашни въ ней 24 чети въ одномъ полѣ, а въ дву потомужъ, сѣна 36 коп. Степанко слу</w:t>
      </w:r>
      <w:r>
        <w:softHyphen/>
        <w:t>житъ владыцѣ тверскому, а Гришка живетъ во Твери въ розсылкѣ; земля сер.; а крѣпости у</w:t>
      </w:r>
      <w:r>
        <w:t xml:space="preserve"> нихъ—купчіе.</w:t>
      </w:r>
    </w:p>
    <w:p w14:paraId="6EBF8830" w14:textId="77777777" w:rsidR="00433AE5" w:rsidRDefault="00903536">
      <w:pPr>
        <w:pStyle w:val="11"/>
        <w:spacing w:line="286" w:lineRule="auto"/>
        <w:ind w:firstLine="220"/>
        <w:jc w:val="both"/>
      </w:pPr>
      <w:r>
        <w:t xml:space="preserve">Ивашка Елизарова сына Завѣсина дер.; пашни полполполчети сохи. Дер. </w:t>
      </w:r>
      <w:r>
        <w:rPr>
          <w:i/>
          <w:iCs/>
        </w:rPr>
        <w:t>Доръ;</w:t>
      </w:r>
      <w:r>
        <w:t xml:space="preserve"> пашни въ ней 30 четьи въ одномъ полѣ, а въ дву потомужъ, сѣна 50 коп., лѣсу на 10 четьи. Ивашка Елизаровъ царя и великого князя сытникъ; земля сер.; а крѣпость—купчея, и съ купчей взятъ про</w:t>
      </w:r>
      <w:r>
        <w:softHyphen/>
        <w:t>тивенъ слово въ слово.</w:t>
      </w:r>
    </w:p>
    <w:p w14:paraId="44D88722" w14:textId="77777777" w:rsidR="00433AE5" w:rsidRDefault="00903536">
      <w:pPr>
        <w:pStyle w:val="11"/>
        <w:spacing w:line="286" w:lineRule="auto"/>
        <w:ind w:firstLine="340"/>
        <w:jc w:val="both"/>
      </w:pPr>
      <w:r>
        <w:t>Палки, да Харка, да Михалка Романовыхъ дѣт</w:t>
      </w:r>
      <w:r>
        <w:t>ей Логинова, да Сте</w:t>
      </w:r>
      <w:r>
        <w:softHyphen/>
        <w:t xml:space="preserve">панка Ѳомина сына Осипова дер. </w:t>
      </w:r>
      <w:r>
        <w:rPr>
          <w:i/>
          <w:iCs/>
        </w:rPr>
        <w:t>Орѣшки;</w:t>
      </w:r>
      <w:r>
        <w:t xml:space="preserve"> пашни полполполчети сохи. А. нынѣча Ивашка Михайлова сына Земенцова дер. </w:t>
      </w:r>
      <w:r>
        <w:rPr>
          <w:i/>
          <w:iCs/>
        </w:rPr>
        <w:t>Орѣшково;</w:t>
      </w:r>
      <w:r>
        <w:t xml:space="preserve"> пашни въ ней 20 четьи въ одномъ полѣ, а въ дву потомужъ, сѣна 40 коп. Ивашко служитъ въ посошныхъ воеводкахъ; земл</w:t>
      </w:r>
      <w:r>
        <w:t>я сер.; а крѣпость— купчея грамота.</w:t>
      </w:r>
    </w:p>
    <w:p w14:paraId="41C4FA32" w14:textId="77777777" w:rsidR="00433AE5" w:rsidRDefault="00903536">
      <w:pPr>
        <w:pStyle w:val="11"/>
        <w:spacing w:line="286" w:lineRule="auto"/>
        <w:ind w:firstLine="340"/>
        <w:jc w:val="both"/>
      </w:pPr>
      <w:r>
        <w:t xml:space="preserve">Илейки Иванова сына Осипова дер. </w:t>
      </w:r>
      <w:r>
        <w:rPr>
          <w:i/>
          <w:iCs/>
        </w:rPr>
        <w:t>Оверкіево,</w:t>
      </w:r>
      <w:r>
        <w:t xml:space="preserve"> да Игнатка Семенова сына Ходырева дер. </w:t>
      </w:r>
      <w:r>
        <w:rPr>
          <w:i/>
          <w:iCs/>
        </w:rPr>
        <w:t>Волово Розпашъ;</w:t>
      </w:r>
      <w:r>
        <w:t xml:space="preserve"> пашни въ дву дер. полполполчети сохи. А нынѣча Алексѣевского монастыря дѣвича, что на </w:t>
      </w:r>
      <w:r>
        <w:rPr>
          <w:i/>
          <w:iCs/>
        </w:rPr>
        <w:t xml:space="preserve">Москвѣ </w:t>
      </w:r>
      <w:r>
        <w:t xml:space="preserve">въ </w:t>
      </w:r>
      <w:r>
        <w:rPr>
          <w:i/>
          <w:iCs/>
        </w:rPr>
        <w:t>Черторъѣ,</w:t>
      </w:r>
      <w:r>
        <w:t xml:space="preserve"> поч. </w:t>
      </w:r>
      <w:r>
        <w:rPr>
          <w:i/>
          <w:iCs/>
        </w:rPr>
        <w:t>Оверкеевъ;</w:t>
      </w:r>
      <w:r>
        <w:t xml:space="preserve"> пашни въ немъ 5 четьи въ одномъ полѣ, а въ дву потомужъ, сѣна 15 коп.; земля сер.; крѣпость—купчея, а сказалъ приказщикъ на Москвѣ въ монастырѣ. Да Ивана Олександрова сына Ти</w:t>
      </w:r>
      <w:r>
        <w:softHyphen/>
        <w:t xml:space="preserve">монова дер. </w:t>
      </w:r>
      <w:r>
        <w:rPr>
          <w:i/>
          <w:iCs/>
        </w:rPr>
        <w:t>Комарова</w:t>
      </w:r>
      <w:r>
        <w:t xml:space="preserve"> да полов. пуст. </w:t>
      </w:r>
      <w:r>
        <w:rPr>
          <w:i/>
          <w:iCs/>
        </w:rPr>
        <w:t>Воловы Розпаши;</w:t>
      </w:r>
      <w:r>
        <w:t xml:space="preserve"> пашни въ ней 10 четьи въ од</w:t>
      </w:r>
      <w:r>
        <w:t>номъ полѣ, а въ дву потомужъ, сѣна 40 коп., лѣсу на 6 четьи; земля сер.; крѣпость—купчея. Иванъ царя и великого князя сыт</w:t>
      </w:r>
      <w:r>
        <w:softHyphen/>
        <w:t>никъ.</w:t>
      </w:r>
    </w:p>
    <w:p w14:paraId="3CBF17A5" w14:textId="77777777" w:rsidR="00433AE5" w:rsidRDefault="00903536">
      <w:pPr>
        <w:pStyle w:val="11"/>
        <w:spacing w:line="286" w:lineRule="auto"/>
        <w:ind w:left="200" w:firstLine="140"/>
        <w:jc w:val="both"/>
      </w:pPr>
      <w:r>
        <w:t xml:space="preserve">Сергѣйка Иванова сына Алебабина дер.; пашни полполполчети сохи. А.нынѣча Ивашка Ѳедорова сына Сергіева дер. </w:t>
      </w:r>
      <w:r>
        <w:rPr>
          <w:i/>
          <w:iCs/>
        </w:rPr>
        <w:t>Новоселье;</w:t>
      </w:r>
      <w:r>
        <w:t xml:space="preserve"> пашни въ </w:t>
      </w:r>
      <w:r>
        <w:t>ней 15 четьи въ одномъ полѣ, а въ дву потомужъ, сѣна 50 коп. Ивашко слу</w:t>
      </w:r>
      <w:r>
        <w:softHyphen/>
        <w:t>житъ царю и великому князю; земля сер.; крѣпости—купчіе грамоты.</w:t>
      </w:r>
    </w:p>
    <w:p w14:paraId="09FAF9B9" w14:textId="77777777" w:rsidR="00433AE5" w:rsidRDefault="00903536">
      <w:pPr>
        <w:pStyle w:val="22"/>
        <w:tabs>
          <w:tab w:val="left" w:pos="6070"/>
        </w:tabs>
        <w:spacing w:after="0"/>
        <w:ind w:firstLine="660"/>
      </w:pPr>
      <w:r>
        <w:t>Ч. I, отдѣл. 2.</w:t>
      </w:r>
      <w:r>
        <w:tab/>
        <w:t>18</w:t>
      </w:r>
    </w:p>
    <w:p w14:paraId="7C4AED71" w14:textId="77777777" w:rsidR="00433AE5" w:rsidRDefault="00903536">
      <w:pPr>
        <w:pStyle w:val="11"/>
        <w:spacing w:line="283" w:lineRule="auto"/>
        <w:ind w:left="460" w:firstLine="240"/>
        <w:jc w:val="both"/>
      </w:pPr>
      <w:r>
        <w:t xml:space="preserve">Ондрюшки да Васки Григорьевыхъ дѣтей Крекшина 2 дер.; пашни полполполчети сохи. Дер. </w:t>
      </w:r>
      <w:r>
        <w:rPr>
          <w:i/>
          <w:iCs/>
        </w:rPr>
        <w:t>Карповское,</w:t>
      </w:r>
      <w:r>
        <w:t xml:space="preserve"> и </w:t>
      </w:r>
      <w:r>
        <w:rPr>
          <w:i/>
          <w:iCs/>
        </w:rPr>
        <w:t>Я</w:t>
      </w:r>
      <w:r>
        <w:rPr>
          <w:i/>
          <w:iCs/>
        </w:rPr>
        <w:t>глово</w:t>
      </w:r>
      <w:r>
        <w:t xml:space="preserve"> тожъ, дер. </w:t>
      </w:r>
      <w:r>
        <w:rPr>
          <w:i/>
          <w:iCs/>
        </w:rPr>
        <w:t>Молоди;</w:t>
      </w:r>
      <w:r>
        <w:t xml:space="preserve"> пашни въ обѣихъ 36 четьи въ одномъ полѣ, а въ дву потомужъ, сѣна 35 коп. Ондрюшка да Васка служатъ царю и великому князю; земля сер,; а крѣпости—купчая.</w:t>
      </w:r>
    </w:p>
    <w:p w14:paraId="618413F1" w14:textId="77777777" w:rsidR="00433AE5" w:rsidRDefault="00903536">
      <w:pPr>
        <w:pStyle w:val="11"/>
        <w:spacing w:line="283" w:lineRule="auto"/>
        <w:ind w:left="460" w:firstLine="240"/>
        <w:jc w:val="both"/>
      </w:pPr>
      <w:r>
        <w:t>Петрушки Карпова сына Буцева да Коротая Иванова сына Уварова дер.; пашни полпо</w:t>
      </w:r>
      <w:r>
        <w:t xml:space="preserve">лполчети сохи. А нынѣча Ивана да Костянтина Олек- , сандровыхъ дѣтей Тимочева дер. </w:t>
      </w:r>
      <w:r>
        <w:rPr>
          <w:i/>
          <w:iCs/>
        </w:rPr>
        <w:t>Хваткова;</w:t>
      </w:r>
      <w:r>
        <w:t xml:space="preserve"> пашни въ ней 7 четьи въ одномъ полѣ, а въ дву потомужъ, сѣна 50 коп., лѣсу на 20 четьи. Иванъ да Костентинъ царя и великого князя сытники; а крѣпость у нихъ— кабал</w:t>
      </w:r>
      <w:r>
        <w:t>а закладная.</w:t>
      </w:r>
    </w:p>
    <w:p w14:paraId="22FDE330" w14:textId="77777777" w:rsidR="00433AE5" w:rsidRDefault="00903536">
      <w:pPr>
        <w:pStyle w:val="11"/>
        <w:spacing w:line="305" w:lineRule="auto"/>
        <w:ind w:left="460" w:firstLine="240"/>
        <w:jc w:val="both"/>
      </w:pPr>
      <w:r>
        <w:t xml:space="preserve">Ивашка Ѳедорова сына Сергѣева дер.; пашни полполполчети сохи. А нынѣча </w:t>
      </w:r>
      <w:r>
        <w:lastRenderedPageBreak/>
        <w:t xml:space="preserve">Пьянка Васильева сына Сѣверицына дер. </w:t>
      </w:r>
      <w:r>
        <w:rPr>
          <w:i/>
          <w:iCs/>
        </w:rPr>
        <w:t>Филисово;</w:t>
      </w:r>
      <w:r>
        <w:t xml:space="preserve"> пашни въ ней 17 четьи въ одномъ полѣ, а въ дву потомужъ, сѣна 30 коп., лѣсу на </w:t>
      </w:r>
      <w:r>
        <w:rPr>
          <w:b/>
          <w:bCs/>
          <w:sz w:val="13"/>
          <w:szCs w:val="13"/>
        </w:rPr>
        <w:t xml:space="preserve">2 </w:t>
      </w:r>
      <w:r>
        <w:t>чети. Пьянка царя и великого князя сытникъ; земля сер.; а крѣпости, сказалъ челов. его, у Пьянка на Москвѣ, и въ томъ данъ па поруку.</w:t>
      </w:r>
    </w:p>
    <w:p w14:paraId="01016BBA" w14:textId="77777777" w:rsidR="00433AE5" w:rsidRDefault="00903536">
      <w:pPr>
        <w:pStyle w:val="11"/>
        <w:spacing w:line="283" w:lineRule="auto"/>
        <w:ind w:left="460" w:firstLine="240"/>
        <w:jc w:val="both"/>
      </w:pPr>
      <w:r>
        <w:t>Ортема Оѳонасьева сына Шахова дер.; пашн</w:t>
      </w:r>
      <w:r>
        <w:t xml:space="preserve">и полполполчети сохи. Ортема въ животѣ не стало, а нынѣча сестры его Гіорасковьи Шишкины жены Родивонова дер. </w:t>
      </w:r>
      <w:r>
        <w:rPr>
          <w:i/>
          <w:iCs/>
        </w:rPr>
        <w:t>Шетилова',</w:t>
      </w:r>
      <w:r>
        <w:t xml:space="preserve"> пашни въ ней 20 четьи въ одномъ полѣ, а въ дву потомужъ, сѣна 10 коп.; земля сер.; а крѣпость—купчей, и съ купчіе взятъ противень слово</w:t>
      </w:r>
      <w:r>
        <w:t xml:space="preserve"> въ слово.</w:t>
      </w:r>
    </w:p>
    <w:p w14:paraId="2E8E7665" w14:textId="77777777" w:rsidR="00433AE5" w:rsidRDefault="00903536">
      <w:pPr>
        <w:pStyle w:val="11"/>
        <w:spacing w:line="283" w:lineRule="auto"/>
        <w:ind w:left="460" w:firstLine="240"/>
        <w:jc w:val="both"/>
      </w:pPr>
      <w:r>
        <w:t xml:space="preserve">Васюка Никитина сына Мятлева дер.; пашни полполполчети сохи. А нынѣча Ѳедора Никифорова сына Богракова дер. </w:t>
      </w:r>
      <w:r>
        <w:rPr>
          <w:i/>
          <w:iCs/>
        </w:rPr>
        <w:t>Тарутино;</w:t>
      </w:r>
      <w:r>
        <w:t xml:space="preserve"> пашни въ ней 20 четьи въ одномъ полѣ, а въ дву потомужъ, сѣна 7 коп., лѣсу на 2 чети; земля (§іс). Ѳедоръ на Москвѣ въ дьяцѣхъ;</w:t>
      </w:r>
      <w:r>
        <w:t xml:space="preserve"> а крѣпость—купчей, и съ купчіе взятъ противень слово въ слово.</w:t>
      </w:r>
    </w:p>
    <w:p w14:paraId="2A60C088" w14:textId="77777777" w:rsidR="00433AE5" w:rsidRDefault="00903536">
      <w:pPr>
        <w:pStyle w:val="11"/>
        <w:spacing w:line="283" w:lineRule="auto"/>
        <w:ind w:firstLine="700"/>
        <w:jc w:val="both"/>
      </w:pPr>
      <w:r>
        <w:t xml:space="preserve">Въ </w:t>
      </w:r>
      <w:r>
        <w:rPr>
          <w:i/>
          <w:iCs/>
        </w:rPr>
        <w:t>Шескомъ</w:t>
      </w:r>
      <w:r>
        <w:t xml:space="preserve"> же уѣздѣ села и деревни монастырскіе:</w:t>
      </w:r>
    </w:p>
    <w:p w14:paraId="5CC6FD74" w14:textId="77777777" w:rsidR="00433AE5" w:rsidRDefault="00903536">
      <w:pPr>
        <w:pStyle w:val="11"/>
        <w:spacing w:line="283" w:lineRule="auto"/>
        <w:ind w:left="460" w:firstLine="240"/>
        <w:jc w:val="both"/>
      </w:pPr>
      <w:r>
        <w:t xml:space="preserve">Воршинского монастыря: с. </w:t>
      </w:r>
      <w:r>
        <w:rPr>
          <w:i/>
          <w:iCs/>
        </w:rPr>
        <w:t>Юрьевское,</w:t>
      </w:r>
      <w:r>
        <w:t xml:space="preserve"> с. </w:t>
      </w:r>
      <w:r>
        <w:rPr>
          <w:i/>
          <w:iCs/>
        </w:rPr>
        <w:t>Лисицына,</w:t>
      </w:r>
      <w:r>
        <w:t xml:space="preserve"> с. </w:t>
      </w:r>
      <w:r>
        <w:rPr>
          <w:i/>
          <w:iCs/>
        </w:rPr>
        <w:t>Мгѵша- лово</w:t>
      </w:r>
      <w:r>
        <w:t xml:space="preserve"> съ деревнями и съ починки; пашни полторы сохи. С. </w:t>
      </w:r>
      <w:r>
        <w:rPr>
          <w:i/>
          <w:iCs/>
        </w:rPr>
        <w:t>Юрьевское,</w:t>
      </w:r>
      <w:r>
        <w:t xml:space="preserve"> а въ немъ церк. В</w:t>
      </w:r>
      <w:r>
        <w:t xml:space="preserve">асилей Кисарейски, того жъ села деревни: дер. </w:t>
      </w:r>
      <w:r>
        <w:rPr>
          <w:i/>
          <w:iCs/>
        </w:rPr>
        <w:t xml:space="preserve">Остратово, </w:t>
      </w:r>
      <w:r>
        <w:t xml:space="preserve">дер. </w:t>
      </w:r>
      <w:r>
        <w:rPr>
          <w:i/>
          <w:iCs/>
        </w:rPr>
        <w:t>Сура,</w:t>
      </w:r>
      <w:r>
        <w:t xml:space="preserve"> дер. </w:t>
      </w:r>
      <w:r>
        <w:rPr>
          <w:i/>
          <w:iCs/>
        </w:rPr>
        <w:t>Локотокъ,</w:t>
      </w:r>
      <w:r>
        <w:t xml:space="preserve"> дер. </w:t>
      </w:r>
      <w:r>
        <w:rPr>
          <w:i/>
          <w:iCs/>
        </w:rPr>
        <w:t>Іевково,</w:t>
      </w:r>
      <w:r>
        <w:t xml:space="preserve"> дер. </w:t>
      </w:r>
      <w:r>
        <w:rPr>
          <w:i/>
          <w:iCs/>
        </w:rPr>
        <w:t>Бояринцово,</w:t>
      </w:r>
      <w:r>
        <w:t xml:space="preserve"> дер. </w:t>
      </w:r>
      <w:r>
        <w:rPr>
          <w:i/>
          <w:iCs/>
        </w:rPr>
        <w:t xml:space="preserve">Обиралово, </w:t>
      </w:r>
      <w:r>
        <w:t xml:space="preserve">дер. </w:t>
      </w:r>
      <w:r>
        <w:rPr>
          <w:i/>
          <w:iCs/>
        </w:rPr>
        <w:t>Воронцово,</w:t>
      </w:r>
      <w:r>
        <w:t xml:space="preserve"> дер. </w:t>
      </w:r>
      <w:r>
        <w:rPr>
          <w:i/>
          <w:iCs/>
        </w:rPr>
        <w:t>Осокино Рѣпище,</w:t>
      </w:r>
      <w:r>
        <w:t xml:space="preserve"> поч. </w:t>
      </w:r>
      <w:r>
        <w:rPr>
          <w:i/>
          <w:iCs/>
        </w:rPr>
        <w:t>Тереховъ,</w:t>
      </w:r>
      <w:r>
        <w:t xml:space="preserve"> дер. </w:t>
      </w:r>
      <w:r>
        <w:rPr>
          <w:i/>
          <w:iCs/>
        </w:rPr>
        <w:t>Нгіжнея Ра</w:t>
      </w:r>
      <w:r>
        <w:rPr>
          <w:i/>
          <w:iCs/>
        </w:rPr>
        <w:softHyphen/>
        <w:t>мень,</w:t>
      </w:r>
      <w:r>
        <w:t xml:space="preserve"> дер. </w:t>
      </w:r>
      <w:r>
        <w:rPr>
          <w:i/>
          <w:iCs/>
        </w:rPr>
        <w:t>Глухово,</w:t>
      </w:r>
      <w:r>
        <w:t xml:space="preserve"> дер. </w:t>
      </w:r>
      <w:r>
        <w:rPr>
          <w:i/>
          <w:iCs/>
        </w:rPr>
        <w:t>Буркова,</w:t>
      </w:r>
      <w:r>
        <w:t xml:space="preserve"> дер. </w:t>
      </w:r>
      <w:r>
        <w:rPr>
          <w:i/>
          <w:iCs/>
        </w:rPr>
        <w:t>Ситниково,</w:t>
      </w:r>
      <w:r>
        <w:t xml:space="preserve"> дер. </w:t>
      </w:r>
      <w:r>
        <w:rPr>
          <w:i/>
          <w:iCs/>
        </w:rPr>
        <w:t>Жел</w:t>
      </w:r>
      <w:r>
        <w:rPr>
          <w:i/>
          <w:iCs/>
        </w:rPr>
        <w:t>ыбино,</w:t>
      </w:r>
      <w:r>
        <w:t xml:space="preserve"> дер. </w:t>
      </w:r>
      <w:r>
        <w:rPr>
          <w:i/>
          <w:iCs/>
        </w:rPr>
        <w:t>Шебанино,</w:t>
      </w:r>
      <w:r>
        <w:t xml:space="preserve"> поч. </w:t>
      </w:r>
      <w:r>
        <w:rPr>
          <w:i/>
          <w:iCs/>
        </w:rPr>
        <w:t>Аннинской,</w:t>
      </w:r>
      <w:r>
        <w:t xml:space="preserve"> поч. </w:t>
      </w:r>
      <w:r>
        <w:rPr>
          <w:i/>
          <w:iCs/>
        </w:rPr>
        <w:t>Якима Оникѣева,</w:t>
      </w:r>
      <w:r>
        <w:t xml:space="preserve"> дер. </w:t>
      </w:r>
      <w:r>
        <w:rPr>
          <w:i/>
          <w:iCs/>
        </w:rPr>
        <w:t>Лужки,</w:t>
      </w:r>
      <w:r>
        <w:t xml:space="preserve"> дер. </w:t>
      </w:r>
      <w:r>
        <w:rPr>
          <w:i/>
          <w:iCs/>
        </w:rPr>
        <w:t>Встюряево,</w:t>
      </w:r>
      <w:r>
        <w:t xml:space="preserve"> дер'. </w:t>
      </w:r>
      <w:r>
        <w:rPr>
          <w:i/>
          <w:iCs/>
        </w:rPr>
        <w:t>Ошитково,</w:t>
      </w:r>
      <w:r>
        <w:t xml:space="preserve"> дер. </w:t>
      </w:r>
      <w:r>
        <w:rPr>
          <w:i/>
          <w:iCs/>
        </w:rPr>
        <w:t>Рогова,</w:t>
      </w:r>
      <w:r>
        <w:t xml:space="preserve"> дер. </w:t>
      </w:r>
      <w:r>
        <w:rPr>
          <w:i/>
          <w:iCs/>
        </w:rPr>
        <w:t>Ворыпаево,</w:t>
      </w:r>
      <w:r>
        <w:t xml:space="preserve"> дер. </w:t>
      </w:r>
      <w:r>
        <w:rPr>
          <w:i/>
          <w:iCs/>
        </w:rPr>
        <w:t xml:space="preserve">Наново, </w:t>
      </w:r>
      <w:r>
        <w:t xml:space="preserve">дер. </w:t>
      </w:r>
      <w:r>
        <w:rPr>
          <w:i/>
          <w:iCs/>
        </w:rPr>
        <w:t>Таскаево,</w:t>
      </w:r>
      <w:r>
        <w:t xml:space="preserve"> дер. </w:t>
      </w:r>
      <w:r>
        <w:rPr>
          <w:i/>
          <w:iCs/>
        </w:rPr>
        <w:t>Кобузево,</w:t>
      </w:r>
      <w:r>
        <w:t xml:space="preserve"> дер. </w:t>
      </w:r>
      <w:r>
        <w:rPr>
          <w:i/>
          <w:iCs/>
        </w:rPr>
        <w:t>Митюшино,</w:t>
      </w:r>
      <w:r>
        <w:t xml:space="preserve"> дер. </w:t>
      </w:r>
      <w:r>
        <w:rPr>
          <w:i/>
          <w:iCs/>
        </w:rPr>
        <w:t>Демидовская,</w:t>
      </w:r>
      <w:r>
        <w:t xml:space="preserve"> дер. </w:t>
      </w:r>
      <w:r>
        <w:rPr>
          <w:i/>
          <w:iCs/>
        </w:rPr>
        <w:t>Заборовье,</w:t>
      </w:r>
      <w:r>
        <w:t xml:space="preserve"> дер. </w:t>
      </w:r>
      <w:r>
        <w:rPr>
          <w:i/>
          <w:iCs/>
        </w:rPr>
        <w:t>Моклоково,</w:t>
      </w:r>
      <w:r>
        <w:t xml:space="preserve"> дер. </w:t>
      </w:r>
      <w:r>
        <w:rPr>
          <w:i/>
          <w:iCs/>
        </w:rPr>
        <w:t>Кузмгіно,</w:t>
      </w:r>
      <w:r>
        <w:t xml:space="preserve"> дер. </w:t>
      </w:r>
      <w:r>
        <w:rPr>
          <w:i/>
          <w:iCs/>
        </w:rPr>
        <w:t>Сидоровская,</w:t>
      </w:r>
      <w:r>
        <w:t xml:space="preserve"> дер. </w:t>
      </w:r>
      <w:r>
        <w:rPr>
          <w:i/>
          <w:iCs/>
        </w:rPr>
        <w:t xml:space="preserve">Ручей, </w:t>
      </w:r>
      <w:r>
        <w:t xml:space="preserve">дер. </w:t>
      </w:r>
      <w:r>
        <w:rPr>
          <w:i/>
          <w:iCs/>
        </w:rPr>
        <w:t>Гаврилково,</w:t>
      </w:r>
      <w:r>
        <w:t xml:space="preserve"> дер. </w:t>
      </w:r>
      <w:r>
        <w:rPr>
          <w:i/>
          <w:iCs/>
        </w:rPr>
        <w:t>Захарково,</w:t>
      </w:r>
      <w:r>
        <w:t xml:space="preserve"> дер. </w:t>
      </w:r>
      <w:r>
        <w:rPr>
          <w:i/>
          <w:iCs/>
        </w:rPr>
        <w:t>Горки,</w:t>
      </w:r>
      <w:r>
        <w:t xml:space="preserve"> дер. </w:t>
      </w:r>
      <w:r>
        <w:rPr>
          <w:i/>
          <w:iCs/>
        </w:rPr>
        <w:t>Рылово,</w:t>
      </w:r>
      <w:r>
        <w:t xml:space="preserve"> дер. </w:t>
      </w:r>
      <w:r>
        <w:rPr>
          <w:i/>
          <w:iCs/>
        </w:rPr>
        <w:t>Исака Рындина,</w:t>
      </w:r>
      <w:r>
        <w:t xml:space="preserve"> поч. </w:t>
      </w:r>
      <w:r>
        <w:rPr>
          <w:i/>
          <w:iCs/>
        </w:rPr>
        <w:t>Коншинской,</w:t>
      </w:r>
      <w:r>
        <w:t xml:space="preserve"> дер. </w:t>
      </w:r>
      <w:r>
        <w:rPr>
          <w:i/>
          <w:iCs/>
        </w:rPr>
        <w:t>Вандышева,</w:t>
      </w:r>
      <w:r>
        <w:t xml:space="preserve"> дер. </w:t>
      </w:r>
      <w:r>
        <w:rPr>
          <w:i/>
          <w:iCs/>
        </w:rPr>
        <w:t>Дворновское,</w:t>
      </w:r>
      <w:r>
        <w:t xml:space="preserve"> поч. </w:t>
      </w:r>
      <w:r>
        <w:rPr>
          <w:i/>
          <w:iCs/>
        </w:rPr>
        <w:t>Боб- . ковъ,</w:t>
      </w:r>
      <w:r>
        <w:t xml:space="preserve"> дер. </w:t>
      </w:r>
      <w:r>
        <w:rPr>
          <w:i/>
          <w:iCs/>
        </w:rPr>
        <w:t>Лучинники,</w:t>
      </w:r>
      <w:r>
        <w:t xml:space="preserve"> дер. </w:t>
      </w:r>
      <w:r>
        <w:rPr>
          <w:i/>
          <w:iCs/>
        </w:rPr>
        <w:t>Осиннгіково,</w:t>
      </w:r>
      <w:r>
        <w:t xml:space="preserve"> дер. </w:t>
      </w:r>
      <w:r>
        <w:rPr>
          <w:i/>
          <w:iCs/>
        </w:rPr>
        <w:t>Иванка Торицы,</w:t>
      </w:r>
      <w:r>
        <w:t xml:space="preserve"> дер. </w:t>
      </w:r>
      <w:r>
        <w:rPr>
          <w:i/>
          <w:iCs/>
        </w:rPr>
        <w:t>Черто</w:t>
      </w:r>
      <w:r>
        <w:rPr>
          <w:i/>
          <w:iCs/>
        </w:rPr>
        <w:softHyphen/>
        <w:t>мазо</w:t>
      </w:r>
      <w:r>
        <w:rPr>
          <w:i/>
          <w:iCs/>
        </w:rPr>
        <w:t>вское,</w:t>
      </w:r>
      <w:r>
        <w:t xml:space="preserve"> поч. </w:t>
      </w:r>
      <w:r>
        <w:rPr>
          <w:i/>
          <w:iCs/>
        </w:rPr>
        <w:t>Гаврилково,</w:t>
      </w:r>
      <w:r>
        <w:t xml:space="preserve"> поч. </w:t>
      </w:r>
      <w:r>
        <w:rPr>
          <w:i/>
          <w:iCs/>
        </w:rPr>
        <w:t>Зеленой кустъ,</w:t>
      </w:r>
      <w:r>
        <w:t xml:space="preserve"> поч. </w:t>
      </w:r>
      <w:r>
        <w:rPr>
          <w:i/>
          <w:iCs/>
        </w:rPr>
        <w:t xml:space="preserve">Гриши Мужгілова, </w:t>
      </w:r>
      <w:r>
        <w:t xml:space="preserve">поч. </w:t>
      </w:r>
      <w:r>
        <w:rPr>
          <w:i/>
          <w:iCs/>
        </w:rPr>
        <w:t>Поггібелка,</w:t>
      </w:r>
      <w:r>
        <w:t xml:space="preserve"> поч. </w:t>
      </w:r>
      <w:r>
        <w:rPr>
          <w:i/>
          <w:iCs/>
        </w:rPr>
        <w:t>Веденской;</w:t>
      </w:r>
      <w:r>
        <w:t xml:space="preserve"> с. </w:t>
      </w:r>
      <w:r>
        <w:rPr>
          <w:i/>
          <w:iCs/>
        </w:rPr>
        <w:t>Лисицы(но),</w:t>
      </w:r>
      <w:r>
        <w:t xml:space="preserve"> а въ немъ церк. Воздви</w:t>
      </w:r>
      <w:r>
        <w:softHyphen/>
        <w:t xml:space="preserve">женье Честнаго Креста, того жъ села: дер. </w:t>
      </w:r>
      <w:r>
        <w:rPr>
          <w:i/>
          <w:iCs/>
        </w:rPr>
        <w:t>Никифорово,</w:t>
      </w:r>
      <w:r>
        <w:t xml:space="preserve"> дер. </w:t>
      </w:r>
      <w:r>
        <w:rPr>
          <w:i/>
          <w:iCs/>
        </w:rPr>
        <w:t>Коренево,</w:t>
      </w:r>
      <w:r>
        <w:t xml:space="preserve"> дер.</w:t>
      </w:r>
    </w:p>
    <w:p w14:paraId="58F63DBE" w14:textId="77777777" w:rsidR="00433AE5" w:rsidRDefault="00903536">
      <w:pPr>
        <w:pStyle w:val="11"/>
        <w:spacing w:line="283" w:lineRule="auto"/>
        <w:jc w:val="both"/>
      </w:pPr>
      <w:r>
        <w:rPr>
          <w:i/>
          <w:iCs/>
        </w:rPr>
        <w:t>Комарова,</w:t>
      </w:r>
      <w:r>
        <w:t xml:space="preserve"> дер. </w:t>
      </w:r>
      <w:r>
        <w:rPr>
          <w:i/>
          <w:iCs/>
        </w:rPr>
        <w:t>Новинки,</w:t>
      </w:r>
      <w:r>
        <w:t xml:space="preserve"> дер. </w:t>
      </w:r>
      <w:r>
        <w:rPr>
          <w:i/>
          <w:iCs/>
        </w:rPr>
        <w:t>Заполокъ,</w:t>
      </w:r>
      <w:r>
        <w:t xml:space="preserve"> дер. </w:t>
      </w:r>
      <w:r>
        <w:rPr>
          <w:i/>
          <w:iCs/>
        </w:rPr>
        <w:t>Я</w:t>
      </w:r>
      <w:r>
        <w:rPr>
          <w:i/>
          <w:iCs/>
        </w:rPr>
        <w:t>кшгілова,</w:t>
      </w:r>
      <w:r>
        <w:t xml:space="preserve"> дер. </w:t>
      </w:r>
      <w:r>
        <w:rPr>
          <w:i/>
          <w:iCs/>
        </w:rPr>
        <w:t xml:space="preserve">Шатилово, </w:t>
      </w:r>
      <w:r>
        <w:t xml:space="preserve">дер. </w:t>
      </w:r>
      <w:r>
        <w:rPr>
          <w:i/>
          <w:iCs/>
        </w:rPr>
        <w:t>Чаннгіково,</w:t>
      </w:r>
      <w:r>
        <w:t xml:space="preserve"> дер. </w:t>
      </w:r>
      <w:r>
        <w:rPr>
          <w:i/>
          <w:iCs/>
        </w:rPr>
        <w:t>Мишнево,</w:t>
      </w:r>
      <w:r>
        <w:t xml:space="preserve"> дер. </w:t>
      </w:r>
      <w:r>
        <w:rPr>
          <w:i/>
          <w:iCs/>
        </w:rPr>
        <w:t>Борокъ,</w:t>
      </w:r>
      <w:r>
        <w:t xml:space="preserve"> поч. </w:t>
      </w:r>
      <w:r>
        <w:rPr>
          <w:i/>
          <w:iCs/>
        </w:rPr>
        <w:t>Фалелѣевъ,</w:t>
      </w:r>
      <w:r>
        <w:t xml:space="preserve"> дер. </w:t>
      </w:r>
      <w:r>
        <w:rPr>
          <w:i/>
          <w:iCs/>
        </w:rPr>
        <w:t xml:space="preserve">Усово, </w:t>
      </w:r>
      <w:r>
        <w:t xml:space="preserve">дер. </w:t>
      </w:r>
      <w:r>
        <w:rPr>
          <w:i/>
          <w:iCs/>
        </w:rPr>
        <w:t>Коровашикъ,</w:t>
      </w:r>
      <w:r>
        <w:t xml:space="preserve"> дер. </w:t>
      </w:r>
      <w:r>
        <w:rPr>
          <w:i/>
          <w:iCs/>
        </w:rPr>
        <w:t>Кипреяновская,</w:t>
      </w:r>
      <w:r>
        <w:t xml:space="preserve"> поч. </w:t>
      </w:r>
      <w:r>
        <w:rPr>
          <w:i/>
          <w:iCs/>
        </w:rPr>
        <w:t>Фатѣевской,</w:t>
      </w:r>
      <w:r>
        <w:t xml:space="preserve"> поч. </w:t>
      </w:r>
      <w:r>
        <w:rPr>
          <w:i/>
          <w:iCs/>
        </w:rPr>
        <w:t>Рогозинни- ково,</w:t>
      </w:r>
      <w:r>
        <w:t xml:space="preserve"> поч. </w:t>
      </w:r>
      <w:r>
        <w:rPr>
          <w:i/>
          <w:iCs/>
        </w:rPr>
        <w:t>Зимницы,</w:t>
      </w:r>
      <w:r>
        <w:t xml:space="preserve"> дер. </w:t>
      </w:r>
      <w:r>
        <w:rPr>
          <w:i/>
          <w:iCs/>
        </w:rPr>
        <w:t>Сергѣево,</w:t>
      </w:r>
      <w:r>
        <w:t xml:space="preserve"> поч. </w:t>
      </w:r>
      <w:r>
        <w:rPr>
          <w:i/>
          <w:iCs/>
        </w:rPr>
        <w:t>Пыпгінъ,</w:t>
      </w:r>
      <w:r>
        <w:t xml:space="preserve"> поч.</w:t>
      </w:r>
      <w:r>
        <w:rPr>
          <w:i/>
          <w:iCs/>
        </w:rPr>
        <w:t>„Лосевской,</w:t>
      </w:r>
      <w:r>
        <w:t xml:space="preserve"> поч. </w:t>
      </w:r>
      <w:r>
        <w:rPr>
          <w:i/>
          <w:iCs/>
        </w:rPr>
        <w:t>фролковъ,</w:t>
      </w:r>
      <w:r>
        <w:t xml:space="preserve"> поч. </w:t>
      </w:r>
      <w:r>
        <w:rPr>
          <w:i/>
          <w:iCs/>
        </w:rPr>
        <w:t>Иванковъ,</w:t>
      </w:r>
      <w:r>
        <w:t xml:space="preserve"> поч. </w:t>
      </w:r>
      <w:r>
        <w:rPr>
          <w:i/>
          <w:iCs/>
        </w:rPr>
        <w:t>Федковъ,</w:t>
      </w:r>
      <w:r>
        <w:t xml:space="preserve"> поч. </w:t>
      </w:r>
      <w:r>
        <w:rPr>
          <w:i/>
          <w:iCs/>
        </w:rPr>
        <w:t>Поддубье,</w:t>
      </w:r>
      <w:r>
        <w:t xml:space="preserve"> поч. </w:t>
      </w:r>
      <w:r>
        <w:rPr>
          <w:i/>
          <w:iCs/>
        </w:rPr>
        <w:t xml:space="preserve">Медвѣдковъ, </w:t>
      </w:r>
      <w:r>
        <w:t xml:space="preserve">поч. </w:t>
      </w:r>
      <w:r>
        <w:rPr>
          <w:i/>
          <w:iCs/>
        </w:rPr>
        <w:t>Даниловской,</w:t>
      </w:r>
      <w:r>
        <w:t xml:space="preserve"> дер. </w:t>
      </w:r>
      <w:r>
        <w:rPr>
          <w:i/>
          <w:iCs/>
        </w:rPr>
        <w:t>Бруглица,</w:t>
      </w:r>
      <w:r>
        <w:t xml:space="preserve"> поч. </w:t>
      </w:r>
      <w:r>
        <w:rPr>
          <w:i/>
          <w:iCs/>
        </w:rPr>
        <w:t>Онашкинъ,</w:t>
      </w:r>
      <w:r>
        <w:t xml:space="preserve"> поч. </w:t>
      </w:r>
      <w:r>
        <w:rPr>
          <w:i/>
          <w:iCs/>
        </w:rPr>
        <w:t>Подсосенье,</w:t>
      </w:r>
      <w:r>
        <w:t xml:space="preserve"> дер. </w:t>
      </w:r>
      <w:r>
        <w:rPr>
          <w:i/>
          <w:iCs/>
        </w:rPr>
        <w:t>Ярыгино,</w:t>
      </w:r>
      <w:r>
        <w:t xml:space="preserve"> дер. </w:t>
      </w:r>
      <w:r>
        <w:rPr>
          <w:i/>
          <w:iCs/>
        </w:rPr>
        <w:t>Долгая,</w:t>
      </w:r>
      <w:r>
        <w:t xml:space="preserve"> дер. </w:t>
      </w:r>
      <w:r>
        <w:rPr>
          <w:i/>
          <w:iCs/>
        </w:rPr>
        <w:t>Котятево,</w:t>
      </w:r>
      <w:r>
        <w:t xml:space="preserve"> дер. </w:t>
      </w:r>
      <w:r>
        <w:rPr>
          <w:i/>
          <w:iCs/>
        </w:rPr>
        <w:t>Милѣево,</w:t>
      </w:r>
      <w:r>
        <w:t xml:space="preserve"> дер. </w:t>
      </w:r>
      <w:r>
        <w:rPr>
          <w:i/>
          <w:iCs/>
        </w:rPr>
        <w:t xml:space="preserve">Бошеварова, </w:t>
      </w:r>
      <w:r>
        <w:t xml:space="preserve">дер. </w:t>
      </w:r>
      <w:r>
        <w:rPr>
          <w:i/>
          <w:iCs/>
        </w:rPr>
        <w:t>Гришкина,</w:t>
      </w:r>
      <w:r>
        <w:t xml:space="preserve"> дер. </w:t>
      </w:r>
      <w:r>
        <w:rPr>
          <w:i/>
          <w:iCs/>
        </w:rPr>
        <w:t>Судимера,</w:t>
      </w:r>
      <w:r>
        <w:t xml:space="preserve"> дер. </w:t>
      </w:r>
      <w:r>
        <w:rPr>
          <w:i/>
          <w:iCs/>
        </w:rPr>
        <w:t>Тутугино,</w:t>
      </w:r>
      <w:r>
        <w:t xml:space="preserve"> поч. </w:t>
      </w:r>
      <w:r>
        <w:rPr>
          <w:i/>
          <w:iCs/>
        </w:rPr>
        <w:t>Чижкин</w:t>
      </w:r>
      <w:r>
        <w:rPr>
          <w:i/>
          <w:iCs/>
        </w:rPr>
        <w:t>ъ</w:t>
      </w:r>
      <w:r>
        <w:t xml:space="preserve"> пустъ; с. </w:t>
      </w:r>
      <w:r>
        <w:rPr>
          <w:i/>
          <w:iCs/>
        </w:rPr>
        <w:t>Замошъе,</w:t>
      </w:r>
      <w:r>
        <w:t xml:space="preserve"> а въ немъ церковь Всѣ Святые, къ тому жъ селу деревень: дер. </w:t>
      </w:r>
      <w:r>
        <w:rPr>
          <w:i/>
          <w:iCs/>
        </w:rPr>
        <w:t>Царева,</w:t>
      </w:r>
      <w:r>
        <w:t xml:space="preserve"> дер. </w:t>
      </w:r>
      <w:r>
        <w:rPr>
          <w:i/>
          <w:iCs/>
        </w:rPr>
        <w:t>Поповская,</w:t>
      </w:r>
      <w:r>
        <w:t xml:space="preserve"> дер. </w:t>
      </w:r>
      <w:r>
        <w:rPr>
          <w:i/>
          <w:iCs/>
        </w:rPr>
        <w:t>Бородина,</w:t>
      </w:r>
      <w:r>
        <w:t xml:space="preserve"> дер. </w:t>
      </w:r>
      <w:r>
        <w:rPr>
          <w:i/>
          <w:iCs/>
        </w:rPr>
        <w:t>Будимерова,</w:t>
      </w:r>
      <w:r>
        <w:t xml:space="preserve"> поч. </w:t>
      </w:r>
      <w:r>
        <w:rPr>
          <w:i/>
          <w:iCs/>
        </w:rPr>
        <w:t>Боло- жихинъ,</w:t>
      </w:r>
      <w:r>
        <w:t xml:space="preserve"> дер. </w:t>
      </w:r>
      <w:r>
        <w:rPr>
          <w:i/>
          <w:iCs/>
        </w:rPr>
        <w:t>Головгіно,</w:t>
      </w:r>
      <w:r>
        <w:t xml:space="preserve"> дер. </w:t>
      </w:r>
      <w:r>
        <w:rPr>
          <w:i/>
          <w:iCs/>
        </w:rPr>
        <w:t>Бобылино,</w:t>
      </w:r>
      <w:r>
        <w:t xml:space="preserve"> дер. </w:t>
      </w:r>
      <w:r>
        <w:rPr>
          <w:i/>
          <w:iCs/>
        </w:rPr>
        <w:t>Будилино,</w:t>
      </w:r>
      <w:r>
        <w:t xml:space="preserve"> дер. </w:t>
      </w:r>
      <w:r>
        <w:rPr>
          <w:i/>
          <w:iCs/>
        </w:rPr>
        <w:t>Гари,</w:t>
      </w:r>
      <w:r>
        <w:t xml:space="preserve"> дер </w:t>
      </w:r>
      <w:r>
        <w:rPr>
          <w:i/>
          <w:iCs/>
        </w:rPr>
        <w:t>Левонцово,</w:t>
      </w:r>
      <w:r>
        <w:t xml:space="preserve"> дер. </w:t>
      </w:r>
      <w:r>
        <w:rPr>
          <w:i/>
          <w:iCs/>
        </w:rPr>
        <w:t>Осип'цово,</w:t>
      </w:r>
      <w:r>
        <w:t xml:space="preserve"> дер. </w:t>
      </w:r>
      <w:r>
        <w:rPr>
          <w:i/>
          <w:iCs/>
        </w:rPr>
        <w:t>Строково,</w:t>
      </w:r>
      <w:r>
        <w:t xml:space="preserve"> поч. </w:t>
      </w:r>
      <w:r>
        <w:rPr>
          <w:i/>
          <w:iCs/>
        </w:rPr>
        <w:t>Облгіскинъ,</w:t>
      </w:r>
      <w:r>
        <w:t xml:space="preserve"> поч. </w:t>
      </w:r>
      <w:r>
        <w:rPr>
          <w:i/>
          <w:iCs/>
        </w:rPr>
        <w:t>Голо</w:t>
      </w:r>
      <w:r>
        <w:rPr>
          <w:i/>
          <w:iCs/>
        </w:rPr>
        <w:softHyphen/>
        <w:t>вино Займище,</w:t>
      </w:r>
      <w:r>
        <w:t xml:space="preserve"> дер. </w:t>
      </w:r>
      <w:r>
        <w:rPr>
          <w:i/>
          <w:iCs/>
        </w:rPr>
        <w:t>Борисцово,</w:t>
      </w:r>
      <w:r>
        <w:t xml:space="preserve"> дер. </w:t>
      </w:r>
      <w:r>
        <w:rPr>
          <w:i/>
          <w:iCs/>
        </w:rPr>
        <w:t>Бякино,</w:t>
      </w:r>
      <w:r>
        <w:t xml:space="preserve"> дер. </w:t>
      </w:r>
      <w:r>
        <w:rPr>
          <w:i/>
          <w:iCs/>
        </w:rPr>
        <w:t>Хлыново,</w:t>
      </w:r>
      <w:r>
        <w:t xml:space="preserve"> дер. </w:t>
      </w:r>
      <w:r>
        <w:rPr>
          <w:i/>
          <w:iCs/>
        </w:rPr>
        <w:t>Ортем- цово,</w:t>
      </w:r>
      <w:r>
        <w:t xml:space="preserve"> дер. </w:t>
      </w:r>
      <w:r>
        <w:rPr>
          <w:i/>
          <w:iCs/>
        </w:rPr>
        <w:t>Злово,</w:t>
      </w:r>
      <w:r>
        <w:t xml:space="preserve"> дер. </w:t>
      </w:r>
      <w:r>
        <w:rPr>
          <w:i/>
          <w:iCs/>
        </w:rPr>
        <w:t>Мужилово,</w:t>
      </w:r>
      <w:r>
        <w:t xml:space="preserve"> дер. </w:t>
      </w:r>
      <w:r>
        <w:rPr>
          <w:i/>
          <w:iCs/>
        </w:rPr>
        <w:t>Печище,</w:t>
      </w:r>
      <w:r>
        <w:t xml:space="preserve"> поч. </w:t>
      </w:r>
      <w:r>
        <w:rPr>
          <w:i/>
          <w:iCs/>
        </w:rPr>
        <w:t>Омосовъ,</w:t>
      </w:r>
      <w:r>
        <w:t xml:space="preserve"> дер. </w:t>
      </w:r>
      <w:r>
        <w:rPr>
          <w:i/>
          <w:iCs/>
        </w:rPr>
        <w:t>Пе</w:t>
      </w:r>
      <w:r>
        <w:rPr>
          <w:i/>
          <w:iCs/>
        </w:rPr>
        <w:softHyphen/>
        <w:t>тровская,</w:t>
      </w:r>
      <w:r>
        <w:t xml:space="preserve"> дер. </w:t>
      </w:r>
      <w:r>
        <w:rPr>
          <w:i/>
          <w:iCs/>
        </w:rPr>
        <w:t>Петровское,</w:t>
      </w:r>
      <w:r>
        <w:t xml:space="preserve"> дер. </w:t>
      </w:r>
      <w:r>
        <w:rPr>
          <w:i/>
          <w:iCs/>
        </w:rPr>
        <w:t>Рыжгіково,</w:t>
      </w:r>
      <w:r>
        <w:t xml:space="preserve"> поч. </w:t>
      </w:r>
      <w:r>
        <w:rPr>
          <w:i/>
          <w:iCs/>
        </w:rPr>
        <w:t>Яковлевской,</w:t>
      </w:r>
      <w:r>
        <w:t xml:space="preserve"> дер. </w:t>
      </w:r>
      <w:r>
        <w:rPr>
          <w:i/>
          <w:iCs/>
        </w:rPr>
        <w:t>Чю- пышево,</w:t>
      </w:r>
      <w:r>
        <w:t xml:space="preserve"> дер.</w:t>
      </w:r>
      <w:r>
        <w:t xml:space="preserve"> </w:t>
      </w:r>
      <w:r>
        <w:rPr>
          <w:i/>
          <w:iCs/>
        </w:rPr>
        <w:t>Сидорово,</w:t>
      </w:r>
      <w:r>
        <w:t xml:space="preserve"> дер. </w:t>
      </w:r>
      <w:r>
        <w:rPr>
          <w:i/>
          <w:iCs/>
        </w:rPr>
        <w:t>Ведерникова,</w:t>
      </w:r>
      <w:r>
        <w:t xml:space="preserve"> поч. </w:t>
      </w:r>
      <w:r>
        <w:rPr>
          <w:i/>
          <w:iCs/>
        </w:rPr>
        <w:t>Строковской,</w:t>
      </w:r>
      <w:r>
        <w:t xml:space="preserve"> поч. </w:t>
      </w:r>
      <w:r>
        <w:rPr>
          <w:i/>
          <w:iCs/>
        </w:rPr>
        <w:t xml:space="preserve">Сура, </w:t>
      </w:r>
      <w:r>
        <w:t xml:space="preserve">поч. </w:t>
      </w:r>
      <w:r>
        <w:rPr>
          <w:i/>
          <w:iCs/>
        </w:rPr>
        <w:t>Горки,</w:t>
      </w:r>
      <w:r>
        <w:t xml:space="preserve"> поч. </w:t>
      </w:r>
      <w:r>
        <w:rPr>
          <w:i/>
          <w:iCs/>
        </w:rPr>
        <w:t>Капгустинъ,</w:t>
      </w:r>
      <w:r>
        <w:t xml:space="preserve"> поч. </w:t>
      </w:r>
      <w:r>
        <w:rPr>
          <w:i/>
          <w:iCs/>
        </w:rPr>
        <w:t>Головгіно,</w:t>
      </w:r>
      <w:r>
        <w:t xml:space="preserve"> поч. </w:t>
      </w:r>
      <w:r>
        <w:rPr>
          <w:i/>
          <w:iCs/>
        </w:rPr>
        <w:t>Фролковской,</w:t>
      </w:r>
      <w:r>
        <w:t xml:space="preserve"> поч. </w:t>
      </w:r>
      <w:r>
        <w:rPr>
          <w:i/>
          <w:iCs/>
        </w:rPr>
        <w:t>До- рокъ,</w:t>
      </w:r>
      <w:r>
        <w:t xml:space="preserve"> поч. </w:t>
      </w:r>
      <w:r>
        <w:rPr>
          <w:i/>
          <w:iCs/>
        </w:rPr>
        <w:t>Липовской,</w:t>
      </w:r>
      <w:r>
        <w:t xml:space="preserve"> поч. </w:t>
      </w:r>
      <w:r>
        <w:rPr>
          <w:i/>
          <w:iCs/>
        </w:rPr>
        <w:t>Фатѣевской,</w:t>
      </w:r>
      <w:r>
        <w:t xml:space="preserve"> поч. </w:t>
      </w:r>
      <w:r>
        <w:rPr>
          <w:i/>
          <w:iCs/>
        </w:rPr>
        <w:t>Боробейкино,</w:t>
      </w:r>
      <w:r>
        <w:t xml:space="preserve"> поч. </w:t>
      </w:r>
      <w:r>
        <w:rPr>
          <w:i/>
          <w:iCs/>
        </w:rPr>
        <w:t>Ржа</w:t>
      </w:r>
      <w:r>
        <w:rPr>
          <w:i/>
          <w:iCs/>
        </w:rPr>
        <w:softHyphen/>
        <w:t>вецъ,</w:t>
      </w:r>
      <w:r>
        <w:t xml:space="preserve"> поч. </w:t>
      </w:r>
      <w:r>
        <w:rPr>
          <w:i/>
          <w:iCs/>
        </w:rPr>
        <w:t>Подмощице,</w:t>
      </w:r>
      <w:r>
        <w:t xml:space="preserve"> дер. </w:t>
      </w:r>
      <w:r>
        <w:rPr>
          <w:i/>
          <w:iCs/>
        </w:rPr>
        <w:t>Бабиковская,</w:t>
      </w:r>
      <w:r>
        <w:t xml:space="preserve"> дер. </w:t>
      </w:r>
      <w:r>
        <w:rPr>
          <w:i/>
          <w:iCs/>
        </w:rPr>
        <w:t>Ляхово,</w:t>
      </w:r>
      <w:r>
        <w:t xml:space="preserve"> дер. </w:t>
      </w:r>
      <w:r>
        <w:rPr>
          <w:i/>
          <w:iCs/>
        </w:rPr>
        <w:t>Де</w:t>
      </w:r>
      <w:r>
        <w:rPr>
          <w:i/>
          <w:iCs/>
        </w:rPr>
        <w:t>мидов</w:t>
      </w:r>
      <w:r>
        <w:rPr>
          <w:i/>
          <w:iCs/>
        </w:rPr>
        <w:softHyphen/>
        <w:t>ская,</w:t>
      </w:r>
      <w:r>
        <w:t xml:space="preserve"> дер. </w:t>
      </w:r>
      <w:r>
        <w:rPr>
          <w:i/>
          <w:iCs/>
        </w:rPr>
        <w:t>Быгаръ,</w:t>
      </w:r>
      <w:r>
        <w:t xml:space="preserve"> дер. </w:t>
      </w:r>
      <w:r>
        <w:rPr>
          <w:i/>
          <w:iCs/>
        </w:rPr>
        <w:t>Дехтериха,</w:t>
      </w:r>
      <w:r>
        <w:t xml:space="preserve"> дер. </w:t>
      </w:r>
      <w:r>
        <w:rPr>
          <w:i/>
          <w:iCs/>
        </w:rPr>
        <w:t>Морозовская,</w:t>
      </w:r>
      <w:r>
        <w:t xml:space="preserve"> дер. </w:t>
      </w:r>
      <w:r>
        <w:rPr>
          <w:i/>
          <w:iCs/>
        </w:rPr>
        <w:t xml:space="preserve">Борисково, </w:t>
      </w:r>
      <w:r>
        <w:t xml:space="preserve">поч. </w:t>
      </w:r>
      <w:r>
        <w:rPr>
          <w:i/>
          <w:iCs/>
        </w:rPr>
        <w:t>Гарца,</w:t>
      </w:r>
      <w:r>
        <w:t xml:space="preserve"> дер. </w:t>
      </w:r>
      <w:r>
        <w:rPr>
          <w:i/>
          <w:iCs/>
        </w:rPr>
        <w:t>Литвгінцыно,</w:t>
      </w:r>
      <w:r>
        <w:t xml:space="preserve"> дер. </w:t>
      </w:r>
      <w:r>
        <w:rPr>
          <w:i/>
          <w:iCs/>
        </w:rPr>
        <w:t>Борино,</w:t>
      </w:r>
      <w:r>
        <w:t xml:space="preserve"> поч. </w:t>
      </w:r>
      <w:r>
        <w:rPr>
          <w:i/>
          <w:iCs/>
        </w:rPr>
        <w:t xml:space="preserve">Калингіно Займищо, </w:t>
      </w:r>
      <w:r>
        <w:t xml:space="preserve">поч. </w:t>
      </w:r>
      <w:r>
        <w:rPr>
          <w:i/>
          <w:iCs/>
        </w:rPr>
        <w:t>Семена Тушкгіна Займище,</w:t>
      </w:r>
      <w:r>
        <w:t xml:space="preserve"> поч. </w:t>
      </w:r>
      <w:r>
        <w:rPr>
          <w:i/>
          <w:iCs/>
        </w:rPr>
        <w:t>Логиновъ,</w:t>
      </w:r>
      <w:r>
        <w:t xml:space="preserve"> того жъ села починки стали послѣ писма Ивана Петровича Заболотцкого съ товарищи: поч. </w:t>
      </w:r>
      <w:r>
        <w:rPr>
          <w:i/>
          <w:iCs/>
        </w:rPr>
        <w:t>Гамзимняково,</w:t>
      </w:r>
      <w:r>
        <w:t xml:space="preserve"> поч. </w:t>
      </w:r>
      <w:r>
        <w:rPr>
          <w:i/>
          <w:iCs/>
        </w:rPr>
        <w:t>Шадргіно Займище,</w:t>
      </w:r>
      <w:r>
        <w:t xml:space="preserve"> поч.’ </w:t>
      </w:r>
      <w:r>
        <w:rPr>
          <w:i/>
          <w:iCs/>
        </w:rPr>
        <w:t>Бородской,</w:t>
      </w:r>
      <w:r>
        <w:t xml:space="preserve"> поч. </w:t>
      </w:r>
      <w:r>
        <w:rPr>
          <w:i/>
          <w:iCs/>
        </w:rPr>
        <w:t>Протаско- во Займище,</w:t>
      </w:r>
      <w:r>
        <w:t xml:space="preserve"> поч. </w:t>
      </w:r>
      <w:r>
        <w:rPr>
          <w:i/>
          <w:iCs/>
        </w:rPr>
        <w:t>Палкино Займище,</w:t>
      </w:r>
      <w:r>
        <w:t xml:space="preserve"> поч. </w:t>
      </w:r>
      <w:r>
        <w:rPr>
          <w:i/>
          <w:iCs/>
        </w:rPr>
        <w:t>Гридгі Гвоздева,</w:t>
      </w:r>
      <w:r>
        <w:t xml:space="preserve"> поч. </w:t>
      </w:r>
      <w:r>
        <w:rPr>
          <w:i/>
          <w:iCs/>
        </w:rPr>
        <w:t xml:space="preserve">Никон- ково </w:t>
      </w:r>
      <w:r>
        <w:rPr>
          <w:i/>
          <w:iCs/>
        </w:rPr>
        <w:lastRenderedPageBreak/>
        <w:t>Займище Савкино;</w:t>
      </w:r>
      <w:r>
        <w:t xml:space="preserve"> пашни въ с</w:t>
      </w:r>
      <w:r>
        <w:t xml:space="preserve">елѣхъ и въ дер. и въ поч. 930 четьи въ одномъ полѣ, а въ дву потомужъ, сѣна 2314 коп., земля сер. Вор- шинского жъ монастыря слц. </w:t>
      </w:r>
      <w:r>
        <w:rPr>
          <w:i/>
          <w:iCs/>
        </w:rPr>
        <w:t>Хорлановское</w:t>
      </w:r>
      <w:r>
        <w:t xml:space="preserve"> съ дер., а въ немъ церковь Покровъ св. Богородицы на погостѣ, того жъ села деревни: дер. </w:t>
      </w:r>
      <w:r>
        <w:rPr>
          <w:i/>
          <w:iCs/>
        </w:rPr>
        <w:t>Осипо</w:t>
      </w:r>
      <w:r>
        <w:rPr>
          <w:i/>
          <w:iCs/>
        </w:rPr>
        <w:softHyphen/>
        <w:t>во,</w:t>
      </w:r>
      <w:r>
        <w:t xml:space="preserve"> дер. </w:t>
      </w:r>
      <w:r>
        <w:rPr>
          <w:i/>
          <w:iCs/>
        </w:rPr>
        <w:t>Марьино,</w:t>
      </w:r>
      <w:r>
        <w:t xml:space="preserve"> </w:t>
      </w:r>
      <w:r>
        <w:t xml:space="preserve">дер. </w:t>
      </w:r>
      <w:r>
        <w:rPr>
          <w:i/>
          <w:iCs/>
        </w:rPr>
        <w:t>Плаксино,</w:t>
      </w:r>
      <w:r>
        <w:t xml:space="preserve"> дер. </w:t>
      </w:r>
      <w:r>
        <w:rPr>
          <w:i/>
          <w:iCs/>
        </w:rPr>
        <w:t>Шюминово,</w:t>
      </w:r>
      <w:r>
        <w:t xml:space="preserve"> дер. </w:t>
      </w:r>
      <w:r>
        <w:rPr>
          <w:i/>
          <w:iCs/>
        </w:rPr>
        <w:t xml:space="preserve">Еремѣйцово, </w:t>
      </w:r>
      <w:r>
        <w:t xml:space="preserve">дер. </w:t>
      </w:r>
      <w:r>
        <w:rPr>
          <w:i/>
          <w:iCs/>
        </w:rPr>
        <w:t>Воронцово,</w:t>
      </w:r>
      <w:r>
        <w:t xml:space="preserve"> дер. </w:t>
      </w:r>
      <w:r>
        <w:rPr>
          <w:i/>
          <w:iCs/>
        </w:rPr>
        <w:t>Чюпалово,</w:t>
      </w:r>
      <w:r>
        <w:t xml:space="preserve"> дер. </w:t>
      </w:r>
      <w:r>
        <w:rPr>
          <w:i/>
          <w:iCs/>
        </w:rPr>
        <w:t>Малютгіно,</w:t>
      </w:r>
      <w:r>
        <w:t xml:space="preserve"> дер. </w:t>
      </w:r>
      <w:r>
        <w:rPr>
          <w:i/>
          <w:iCs/>
        </w:rPr>
        <w:t>Шегарово,</w:t>
      </w:r>
      <w:r>
        <w:t xml:space="preserve"> дер. </w:t>
      </w:r>
      <w:r>
        <w:rPr>
          <w:i/>
          <w:iCs/>
        </w:rPr>
        <w:t>Те</w:t>
      </w:r>
      <w:r>
        <w:rPr>
          <w:i/>
          <w:iCs/>
        </w:rPr>
        <w:softHyphen/>
        <w:t>рехово,</w:t>
      </w:r>
      <w:r>
        <w:t xml:space="preserve"> дер. </w:t>
      </w:r>
      <w:r>
        <w:rPr>
          <w:i/>
          <w:iCs/>
        </w:rPr>
        <w:t>Титовское,</w:t>
      </w:r>
      <w:r>
        <w:t xml:space="preserve"> дор. </w:t>
      </w:r>
      <w:r>
        <w:rPr>
          <w:i/>
          <w:iCs/>
        </w:rPr>
        <w:t>Брязгино,</w:t>
      </w:r>
      <w:r>
        <w:t xml:space="preserve"> дер. </w:t>
      </w:r>
      <w:r>
        <w:rPr>
          <w:i/>
          <w:iCs/>
        </w:rPr>
        <w:t>Неводниково,</w:t>
      </w:r>
      <w:r>
        <w:t xml:space="preserve"> дер. </w:t>
      </w:r>
      <w:r>
        <w:rPr>
          <w:i/>
          <w:iCs/>
        </w:rPr>
        <w:t>Токъ,</w:t>
      </w:r>
      <w:r>
        <w:t xml:space="preserve"> дер. </w:t>
      </w:r>
      <w:r>
        <w:rPr>
          <w:i/>
          <w:iCs/>
        </w:rPr>
        <w:t>Чернышовское,</w:t>
      </w:r>
      <w:r>
        <w:t xml:space="preserve"> дер. </w:t>
      </w:r>
      <w:r>
        <w:rPr>
          <w:i/>
          <w:iCs/>
        </w:rPr>
        <w:t>Горлово,</w:t>
      </w:r>
      <w:r>
        <w:t xml:space="preserve"> дер. </w:t>
      </w:r>
      <w:r>
        <w:rPr>
          <w:i/>
          <w:iCs/>
        </w:rPr>
        <w:t>Овсяниково,</w:t>
      </w:r>
      <w:r>
        <w:t xml:space="preserve"> дер. </w:t>
      </w:r>
      <w:r>
        <w:rPr>
          <w:i/>
          <w:iCs/>
        </w:rPr>
        <w:t>Березинская,</w:t>
      </w:r>
      <w:r>
        <w:t xml:space="preserve"> дер</w:t>
      </w:r>
      <w:r>
        <w:t xml:space="preserve">. </w:t>
      </w:r>
      <w:r>
        <w:rPr>
          <w:i/>
          <w:iCs/>
        </w:rPr>
        <w:t>Су- ровцово,</w:t>
      </w:r>
      <w:r>
        <w:t xml:space="preserve"> дер. </w:t>
      </w:r>
      <w:r>
        <w:rPr>
          <w:i/>
          <w:iCs/>
        </w:rPr>
        <w:t>Бурушково,</w:t>
      </w:r>
      <w:r>
        <w:t xml:space="preserve"> дер. </w:t>
      </w:r>
      <w:r>
        <w:rPr>
          <w:i/>
          <w:iCs/>
        </w:rPr>
        <w:t>Боровгшо,</w:t>
      </w:r>
      <w:r>
        <w:t xml:space="preserve"> дер. </w:t>
      </w:r>
      <w:r>
        <w:rPr>
          <w:i/>
          <w:iCs/>
        </w:rPr>
        <w:t>Иванково,</w:t>
      </w:r>
      <w:r>
        <w:t xml:space="preserve"> дер. </w:t>
      </w:r>
      <w:r>
        <w:rPr>
          <w:i/>
          <w:iCs/>
        </w:rPr>
        <w:t>Филимоно</w:t>
      </w:r>
      <w:r>
        <w:rPr>
          <w:i/>
          <w:iCs/>
        </w:rPr>
        <w:softHyphen/>
        <w:t>ва,</w:t>
      </w:r>
      <w:r>
        <w:t xml:space="preserve"> дер. </w:t>
      </w:r>
      <w:r>
        <w:rPr>
          <w:i/>
          <w:iCs/>
        </w:rPr>
        <w:t>Новинки,</w:t>
      </w:r>
      <w:r>
        <w:t xml:space="preserve"> поч. </w:t>
      </w:r>
      <w:r>
        <w:rPr>
          <w:i/>
          <w:iCs/>
        </w:rPr>
        <w:t>Рыловъ,</w:t>
      </w:r>
      <w:r>
        <w:t xml:space="preserve"> дер. </w:t>
      </w:r>
      <w:r>
        <w:rPr>
          <w:i/>
          <w:iCs/>
        </w:rPr>
        <w:t>Черепенино,</w:t>
      </w:r>
      <w:r>
        <w:t xml:space="preserve"> поч. </w:t>
      </w:r>
      <w:r>
        <w:rPr>
          <w:i/>
          <w:iCs/>
        </w:rPr>
        <w:t>Опсеновъ,</w:t>
      </w:r>
      <w:r>
        <w:t xml:space="preserve"> поч. </w:t>
      </w:r>
      <w:r>
        <w:rPr>
          <w:i/>
          <w:iCs/>
        </w:rPr>
        <w:t>Бѣлоусовъ,</w:t>
      </w:r>
      <w:r>
        <w:t xml:space="preserve"> поч. </w:t>
      </w:r>
      <w:r>
        <w:rPr>
          <w:i/>
          <w:iCs/>
        </w:rPr>
        <w:t>Бѣлоусовской,</w:t>
      </w:r>
      <w:r>
        <w:t xml:space="preserve"> поч. </w:t>
      </w:r>
      <w:r>
        <w:rPr>
          <w:i/>
          <w:iCs/>
        </w:rPr>
        <w:t>Бргуглая Раменъ,</w:t>
      </w:r>
      <w:r>
        <w:t xml:space="preserve"> поч. </w:t>
      </w:r>
      <w:r>
        <w:rPr>
          <w:i/>
          <w:iCs/>
        </w:rPr>
        <w:t>Занововъ,</w:t>
      </w:r>
      <w:r>
        <w:t xml:space="preserve"> поч. </w:t>
      </w:r>
      <w:r>
        <w:rPr>
          <w:i/>
          <w:iCs/>
        </w:rPr>
        <w:t>Опаринъ,</w:t>
      </w:r>
      <w:r>
        <w:t xml:space="preserve"> поч. </w:t>
      </w:r>
      <w:r>
        <w:rPr>
          <w:i/>
          <w:iCs/>
        </w:rPr>
        <w:t>Дяггілцово,</w:t>
      </w:r>
      <w:r>
        <w:t xml:space="preserve"> поч. </w:t>
      </w:r>
      <w:r>
        <w:rPr>
          <w:i/>
          <w:iCs/>
        </w:rPr>
        <w:t>Оѳонинъ,</w:t>
      </w:r>
      <w:r>
        <w:t xml:space="preserve"> поч. </w:t>
      </w:r>
      <w:r>
        <w:rPr>
          <w:i/>
          <w:iCs/>
        </w:rPr>
        <w:t>Досадинъ,</w:t>
      </w:r>
      <w:r>
        <w:t xml:space="preserve"> поч. </w:t>
      </w:r>
      <w:r>
        <w:rPr>
          <w:i/>
          <w:iCs/>
        </w:rPr>
        <w:t xml:space="preserve">Игумново, </w:t>
      </w:r>
      <w:r>
        <w:t xml:space="preserve">дер. </w:t>
      </w:r>
      <w:r>
        <w:rPr>
          <w:i/>
          <w:iCs/>
        </w:rPr>
        <w:t>Володино,</w:t>
      </w:r>
      <w:r>
        <w:t xml:space="preserve"> дер. </w:t>
      </w:r>
      <w:r>
        <w:rPr>
          <w:i/>
          <w:iCs/>
        </w:rPr>
        <w:t>Шюминково,</w:t>
      </w:r>
      <w:r>
        <w:t xml:space="preserve"> дер. </w:t>
      </w:r>
      <w:r>
        <w:rPr>
          <w:i/>
          <w:iCs/>
        </w:rPr>
        <w:t>Иголниково,</w:t>
      </w:r>
      <w:r>
        <w:t xml:space="preserve"> дер. </w:t>
      </w:r>
      <w:r>
        <w:rPr>
          <w:i/>
          <w:iCs/>
        </w:rPr>
        <w:t>Кіево</w:t>
      </w:r>
      <w:r>
        <w:t xml:space="preserve"> пуста, да Церковные покровскіе: поч. </w:t>
      </w:r>
      <w:r>
        <w:rPr>
          <w:i/>
          <w:iCs/>
        </w:rPr>
        <w:t>Ворлыгинской,</w:t>
      </w:r>
      <w:r>
        <w:t xml:space="preserve"> поч. </w:t>
      </w:r>
      <w:r>
        <w:rPr>
          <w:i/>
          <w:iCs/>
        </w:rPr>
        <w:t>Бривобрюховъ;</w:t>
      </w:r>
      <w:r>
        <w:t xml:space="preserve"> пашни въ селѣ и въ дер. и въ поч. 438 четьи въ одномъ полѣ, а въ дву пото</w:t>
      </w:r>
      <w:r>
        <w:softHyphen/>
        <w:t>мужъ, сѣна 148</w:t>
      </w:r>
      <w:r>
        <w:t>9 коп., лѣсу ко всѣмъ селомъ и дер. на 300 четьи; земля боровая.</w:t>
      </w:r>
    </w:p>
    <w:p w14:paraId="79AB8813" w14:textId="77777777" w:rsidR="00433AE5" w:rsidRDefault="00903536">
      <w:pPr>
        <w:pStyle w:val="11"/>
        <w:spacing w:line="206" w:lineRule="auto"/>
        <w:ind w:left="5880" w:hanging="5680"/>
      </w:pPr>
      <w:r>
        <w:t xml:space="preserve">Великого князя монастырекъ на </w:t>
      </w:r>
      <w:r>
        <w:rPr>
          <w:i/>
          <w:iCs/>
        </w:rPr>
        <w:t>Болга,рѣ;</w:t>
      </w:r>
      <w:r>
        <w:t xml:space="preserve"> къ томужъ монастырку *</w:t>
      </w:r>
    </w:p>
    <w:p w14:paraId="449029E0" w14:textId="77777777" w:rsidR="00433AE5" w:rsidRDefault="00903536">
      <w:pPr>
        <w:pStyle w:val="11"/>
        <w:spacing w:line="283" w:lineRule="auto"/>
        <w:ind w:left="480" w:firstLine="20"/>
        <w:jc w:val="both"/>
      </w:pPr>
      <w:r>
        <w:t xml:space="preserve">7 дер.; пашни въ нихъ полтрети сохи. Царя и великого князя монасты- рекъ на </w:t>
      </w:r>
      <w:r>
        <w:rPr>
          <w:i/>
          <w:iCs/>
        </w:rPr>
        <w:t>Болгартъ,</w:t>
      </w:r>
      <w:r>
        <w:t xml:space="preserve"> а въ немъ церковь Преображенье Спасово, къ тому жъ монастырку: дер. </w:t>
      </w:r>
      <w:r>
        <w:rPr>
          <w:i/>
          <w:iCs/>
        </w:rPr>
        <w:t>Долматова,</w:t>
      </w:r>
      <w:r>
        <w:t xml:space="preserve"> дер. </w:t>
      </w:r>
      <w:r>
        <w:rPr>
          <w:i/>
          <w:iCs/>
        </w:rPr>
        <w:t>Искрино,</w:t>
      </w:r>
      <w:r>
        <w:t xml:space="preserve"> дер. </w:t>
      </w:r>
      <w:r>
        <w:rPr>
          <w:i/>
          <w:iCs/>
        </w:rPr>
        <w:t>Тюгилево,</w:t>
      </w:r>
      <w:r>
        <w:t xml:space="preserve"> дер. </w:t>
      </w:r>
      <w:r>
        <w:rPr>
          <w:i/>
          <w:iCs/>
        </w:rPr>
        <w:t>Миха- лево,</w:t>
      </w:r>
      <w:r>
        <w:t xml:space="preserve"> дер. </w:t>
      </w:r>
      <w:r>
        <w:rPr>
          <w:i/>
          <w:iCs/>
        </w:rPr>
        <w:t>Суетино,</w:t>
      </w:r>
      <w:r>
        <w:t xml:space="preserve"> дер. </w:t>
      </w:r>
      <w:r>
        <w:rPr>
          <w:i/>
          <w:iCs/>
        </w:rPr>
        <w:t>Бѣлоглазовская,</w:t>
      </w:r>
      <w:r>
        <w:t xml:space="preserve"> поч. </w:t>
      </w:r>
      <w:r>
        <w:rPr>
          <w:i/>
          <w:iCs/>
        </w:rPr>
        <w:t>Неклю</w:t>
      </w:r>
      <w:r>
        <w:rPr>
          <w:i/>
          <w:iCs/>
        </w:rPr>
        <w:t>дковъ,</w:t>
      </w:r>
      <w:r>
        <w:t xml:space="preserve"> поч. </w:t>
      </w:r>
      <w:r>
        <w:rPr>
          <w:i/>
          <w:iCs/>
        </w:rPr>
        <w:t>Дуд</w:t>
      </w:r>
      <w:r>
        <w:rPr>
          <w:i/>
          <w:iCs/>
        </w:rPr>
        <w:softHyphen/>
        <w:t>кинъ, поч. Якимонской, Займище Спасское;</w:t>
      </w:r>
      <w:r>
        <w:t xml:space="preserve"> пашни въ дер. и въ поч. 110 четьи съ осм. въ одномъ полѣ, а въ дву потомужъ, сѣна 123 коп., лѣсу на 20 четьи; земля сер.</w:t>
      </w:r>
    </w:p>
    <w:p w14:paraId="69A362A5" w14:textId="77777777" w:rsidR="00433AE5" w:rsidRDefault="00903536">
      <w:pPr>
        <w:pStyle w:val="11"/>
        <w:spacing w:line="283" w:lineRule="auto"/>
        <w:ind w:left="480" w:firstLine="280"/>
        <w:jc w:val="both"/>
      </w:pPr>
      <w:r>
        <w:t xml:space="preserve">Великого князя мопастырекъ на рчк. на </w:t>
      </w:r>
      <w:r>
        <w:rPr>
          <w:i/>
          <w:iCs/>
        </w:rPr>
        <w:t>Сучку;</w:t>
      </w:r>
      <w:r>
        <w:t xml:space="preserve"> тогожъ мон. дер. </w:t>
      </w:r>
      <w:r>
        <w:rPr>
          <w:i/>
          <w:iCs/>
        </w:rPr>
        <w:t>Обашкино,</w:t>
      </w:r>
      <w:r>
        <w:t xml:space="preserve"> дер. </w:t>
      </w:r>
      <w:r>
        <w:rPr>
          <w:i/>
          <w:iCs/>
        </w:rPr>
        <w:t>Ф</w:t>
      </w:r>
      <w:r>
        <w:rPr>
          <w:i/>
          <w:iCs/>
        </w:rPr>
        <w:t>ефиловская,</w:t>
      </w:r>
      <w:r>
        <w:t xml:space="preserve"> всего 11 дер. да </w:t>
      </w:r>
      <w:r>
        <w:rPr>
          <w:i/>
          <w:iCs/>
        </w:rPr>
        <w:t>I поч.;</w:t>
      </w:r>
      <w:r>
        <w:t xml:space="preserve"> пашни въ дер. и въ поч. четь сохи. Царя и великого князя монастырекъ на </w:t>
      </w:r>
      <w:r>
        <w:rPr>
          <w:i/>
          <w:iCs/>
        </w:rPr>
        <w:t>Сучку,</w:t>
      </w:r>
      <w:r>
        <w:t xml:space="preserve"> а въ немъ церковь Никола чюдотворецъ, а другая церковь Воскресенье Христо</w:t>
      </w:r>
      <w:r>
        <w:softHyphen/>
        <w:t xml:space="preserve">во, того жъ монастыря деревни: дер. </w:t>
      </w:r>
      <w:r>
        <w:rPr>
          <w:i/>
          <w:iCs/>
        </w:rPr>
        <w:t>Сажино,</w:t>
      </w:r>
      <w:r>
        <w:t xml:space="preserve"> дер. </w:t>
      </w:r>
      <w:r>
        <w:rPr>
          <w:i/>
          <w:iCs/>
        </w:rPr>
        <w:t>Ѳаліьево,</w:t>
      </w:r>
      <w:r>
        <w:t xml:space="preserve"> поч. </w:t>
      </w:r>
      <w:r>
        <w:rPr>
          <w:i/>
          <w:iCs/>
        </w:rPr>
        <w:t>Лу</w:t>
      </w:r>
      <w:r>
        <w:rPr>
          <w:i/>
          <w:iCs/>
        </w:rPr>
        <w:t>кин- ской,</w:t>
      </w:r>
      <w:r>
        <w:t xml:space="preserve"> дер. </w:t>
      </w:r>
      <w:r>
        <w:rPr>
          <w:i/>
          <w:iCs/>
        </w:rPr>
        <w:t>Красная Сосна,</w:t>
      </w:r>
      <w:r>
        <w:t xml:space="preserve"> дер. </w:t>
      </w:r>
      <w:r>
        <w:rPr>
          <w:i/>
          <w:iCs/>
        </w:rPr>
        <w:t>Исакова,</w:t>
      </w:r>
      <w:r>
        <w:t xml:space="preserve"> дер. </w:t>
      </w:r>
      <w:r>
        <w:rPr>
          <w:i/>
          <w:iCs/>
        </w:rPr>
        <w:t>Стройково,</w:t>
      </w:r>
      <w:r>
        <w:t xml:space="preserve"> дер. </w:t>
      </w:r>
      <w:r>
        <w:rPr>
          <w:i/>
          <w:iCs/>
        </w:rPr>
        <w:t xml:space="preserve">Завражье, </w:t>
      </w:r>
      <w:r>
        <w:t xml:space="preserve">дер. </w:t>
      </w:r>
      <w:r>
        <w:rPr>
          <w:i/>
          <w:iCs/>
        </w:rPr>
        <w:t>Макарова,</w:t>
      </w:r>
      <w:r>
        <w:t xml:space="preserve"> дер. </w:t>
      </w:r>
      <w:r>
        <w:rPr>
          <w:i/>
          <w:iCs/>
        </w:rPr>
        <w:t>Яковлево,</w:t>
      </w:r>
      <w:r>
        <w:t xml:space="preserve"> дер. </w:t>
      </w:r>
      <w:r>
        <w:rPr>
          <w:i/>
          <w:iCs/>
        </w:rPr>
        <w:t>Городище,</w:t>
      </w:r>
      <w:r>
        <w:t xml:space="preserve"> дер. </w:t>
      </w:r>
      <w:r>
        <w:rPr>
          <w:i/>
          <w:iCs/>
        </w:rPr>
        <w:t>Морушъкино</w:t>
      </w:r>
      <w:r>
        <w:t xml:space="preserve"> пуста, поч. </w:t>
      </w:r>
      <w:r>
        <w:rPr>
          <w:i/>
          <w:iCs/>
        </w:rPr>
        <w:t>Иванковъ</w:t>
      </w:r>
      <w:r>
        <w:t xml:space="preserve"> пустъ, дер. </w:t>
      </w:r>
      <w:r>
        <w:rPr>
          <w:i/>
          <w:iCs/>
        </w:rPr>
        <w:t>Иолтево</w:t>
      </w:r>
      <w:r>
        <w:t xml:space="preserve"> пуста, </w:t>
      </w:r>
      <w:r>
        <w:rPr>
          <w:i/>
          <w:iCs/>
        </w:rPr>
        <w:t>поч.Тубинъ</w:t>
      </w:r>
      <w:r>
        <w:t xml:space="preserve"> пустъ, дер. </w:t>
      </w:r>
      <w:r>
        <w:rPr>
          <w:i/>
          <w:iCs/>
        </w:rPr>
        <w:t xml:space="preserve">Обашкино </w:t>
      </w:r>
      <w:r>
        <w:t xml:space="preserve">пуста, поч. </w:t>
      </w:r>
      <w:r>
        <w:rPr>
          <w:i/>
          <w:iCs/>
        </w:rPr>
        <w:t>Максимцовъ</w:t>
      </w:r>
      <w:r>
        <w:t xml:space="preserve"> пустъ, поч. </w:t>
      </w:r>
      <w:r>
        <w:rPr>
          <w:i/>
          <w:iCs/>
        </w:rPr>
        <w:t>Дорокъ</w:t>
      </w:r>
      <w:r>
        <w:t xml:space="preserve"> пустъ, поч. </w:t>
      </w:r>
      <w:r>
        <w:rPr>
          <w:i/>
          <w:iCs/>
        </w:rPr>
        <w:t>Фофоновъ</w:t>
      </w:r>
      <w:r>
        <w:t xml:space="preserve"> пустъ, поч. </w:t>
      </w:r>
      <w:r>
        <w:rPr>
          <w:i/>
          <w:iCs/>
        </w:rPr>
        <w:t>Бородулинъ;</w:t>
      </w:r>
      <w:r>
        <w:t xml:space="preserve"> пашни въ дер. и въ поч. 174 чети въ одномъ полѣ, а въ дву потомужъ, сѣна 270 коп., межъ деревень по заполью лѣсъ; земля боровая.</w:t>
      </w:r>
    </w:p>
    <w:p w14:paraId="3C0C3FD7" w14:textId="77777777" w:rsidR="00433AE5" w:rsidRDefault="00903536">
      <w:pPr>
        <w:pStyle w:val="11"/>
        <w:spacing w:line="283" w:lineRule="auto"/>
        <w:ind w:left="480" w:firstLine="280"/>
        <w:jc w:val="both"/>
      </w:pPr>
      <w:r>
        <w:t xml:space="preserve">Великого князя монастырекъ на </w:t>
      </w:r>
      <w:r>
        <w:rPr>
          <w:i/>
          <w:iCs/>
        </w:rPr>
        <w:t>Холму,</w:t>
      </w:r>
      <w:r>
        <w:t xml:space="preserve"> къ томужъ мон. слц. </w:t>
      </w:r>
      <w:r>
        <w:rPr>
          <w:i/>
          <w:iCs/>
        </w:rPr>
        <w:t>Ше- т</w:t>
      </w:r>
      <w:r>
        <w:rPr>
          <w:i/>
          <w:iCs/>
        </w:rPr>
        <w:t>ино</w:t>
      </w:r>
      <w:r>
        <w:t xml:space="preserve"> съ деревнями; пашни треть сохи. Царя и великого князя мон. на </w:t>
      </w:r>
      <w:r>
        <w:rPr>
          <w:i/>
          <w:iCs/>
        </w:rPr>
        <w:t>Холму,</w:t>
      </w:r>
      <w:r>
        <w:t xml:space="preserve"> а въ немъ церковь Успленья Пречистые, а другая церковь Ни</w:t>
      </w:r>
      <w:r>
        <w:softHyphen/>
        <w:t xml:space="preserve">кола чюдотворецъ, того жъ монастыря: слц. </w:t>
      </w:r>
      <w:r>
        <w:rPr>
          <w:i/>
          <w:iCs/>
        </w:rPr>
        <w:t>Шастино</w:t>
      </w:r>
      <w:r>
        <w:t xml:space="preserve"> (§іс), поч. </w:t>
      </w:r>
      <w:r>
        <w:rPr>
          <w:i/>
          <w:iCs/>
        </w:rPr>
        <w:t>Глинчи- ща,</w:t>
      </w:r>
      <w:r>
        <w:t xml:space="preserve"> поч. </w:t>
      </w:r>
      <w:r>
        <w:rPr>
          <w:i/>
          <w:iCs/>
        </w:rPr>
        <w:t>Станокъ,</w:t>
      </w:r>
      <w:r>
        <w:t xml:space="preserve"> поч. </w:t>
      </w:r>
      <w:r>
        <w:rPr>
          <w:i/>
          <w:iCs/>
        </w:rPr>
        <w:t>Меншой Станокъ,</w:t>
      </w:r>
      <w:r>
        <w:t xml:space="preserve"> поч. </w:t>
      </w:r>
      <w:r>
        <w:rPr>
          <w:i/>
          <w:iCs/>
        </w:rPr>
        <w:t>Полозова,</w:t>
      </w:r>
      <w:r>
        <w:t xml:space="preserve"> п</w:t>
      </w:r>
      <w:r>
        <w:t xml:space="preserve">оч. </w:t>
      </w:r>
      <w:r>
        <w:rPr>
          <w:i/>
          <w:iCs/>
        </w:rPr>
        <w:t>Волчья Веретея,</w:t>
      </w:r>
      <w:r>
        <w:t xml:space="preserve"> поч. </w:t>
      </w:r>
      <w:r>
        <w:rPr>
          <w:i/>
          <w:iCs/>
        </w:rPr>
        <w:t>Олховець,</w:t>
      </w:r>
      <w:r>
        <w:t xml:space="preserve"> поч. </w:t>
      </w:r>
      <w:r>
        <w:rPr>
          <w:i/>
          <w:iCs/>
        </w:rPr>
        <w:t>Теплое,</w:t>
      </w:r>
      <w:r>
        <w:t xml:space="preserve"> поч. </w:t>
      </w:r>
      <w:r>
        <w:rPr>
          <w:i/>
          <w:iCs/>
        </w:rPr>
        <w:t>Другое Теплое,</w:t>
      </w:r>
      <w:r>
        <w:t xml:space="preserve"> дер. </w:t>
      </w:r>
      <w:r>
        <w:rPr>
          <w:i/>
          <w:iCs/>
        </w:rPr>
        <w:t xml:space="preserve">Лужки, </w:t>
      </w:r>
      <w:r>
        <w:t xml:space="preserve">дер. </w:t>
      </w:r>
      <w:r>
        <w:rPr>
          <w:i/>
          <w:iCs/>
        </w:rPr>
        <w:t>Федяево,</w:t>
      </w:r>
      <w:r>
        <w:t xml:space="preserve"> дер. </w:t>
      </w:r>
      <w:r>
        <w:rPr>
          <w:i/>
          <w:iCs/>
        </w:rPr>
        <w:t>Федяевскогі Заполокъ,</w:t>
      </w:r>
      <w:r>
        <w:t xml:space="preserve"> дер. </w:t>
      </w:r>
      <w:r>
        <w:rPr>
          <w:i/>
          <w:iCs/>
        </w:rPr>
        <w:t>Дрочилово,</w:t>
      </w:r>
      <w:r>
        <w:t xml:space="preserve"> дер. </w:t>
      </w:r>
      <w:r>
        <w:rPr>
          <w:i/>
          <w:iCs/>
        </w:rPr>
        <w:t>Шелимо- во,</w:t>
      </w:r>
      <w:r>
        <w:t xml:space="preserve"> дер. </w:t>
      </w:r>
      <w:r>
        <w:rPr>
          <w:i/>
          <w:iCs/>
        </w:rPr>
        <w:t>Голенково,</w:t>
      </w:r>
      <w:r>
        <w:t xml:space="preserve"> дер. </w:t>
      </w:r>
      <w:r>
        <w:rPr>
          <w:i/>
          <w:iCs/>
        </w:rPr>
        <w:t>Нѣмцово,</w:t>
      </w:r>
      <w:r>
        <w:t xml:space="preserve"> дер. </w:t>
      </w:r>
      <w:r>
        <w:rPr>
          <w:i/>
          <w:iCs/>
        </w:rPr>
        <w:t>Дубовикъ,</w:t>
      </w:r>
      <w:r>
        <w:t xml:space="preserve"> дер. </w:t>
      </w:r>
      <w:r>
        <w:rPr>
          <w:i/>
          <w:iCs/>
        </w:rPr>
        <w:t>Князищево,</w:t>
      </w:r>
      <w:r>
        <w:t xml:space="preserve"> дер. </w:t>
      </w:r>
      <w:r>
        <w:rPr>
          <w:i/>
          <w:iCs/>
        </w:rPr>
        <w:t>Лутовинино,</w:t>
      </w:r>
      <w:r>
        <w:t xml:space="preserve"> дер. </w:t>
      </w:r>
      <w:r>
        <w:rPr>
          <w:i/>
          <w:iCs/>
        </w:rPr>
        <w:t>Задней Починокъ,</w:t>
      </w:r>
      <w:r>
        <w:t xml:space="preserve"> де</w:t>
      </w:r>
      <w:r>
        <w:t xml:space="preserve">р. </w:t>
      </w:r>
      <w:r>
        <w:rPr>
          <w:i/>
          <w:iCs/>
        </w:rPr>
        <w:t>Мысъ,</w:t>
      </w:r>
      <w:r>
        <w:t xml:space="preserve"> дер. </w:t>
      </w:r>
      <w:r>
        <w:rPr>
          <w:i/>
          <w:iCs/>
        </w:rPr>
        <w:t xml:space="preserve">Дудинъ Починокъ, </w:t>
      </w:r>
      <w:r>
        <w:t xml:space="preserve">дер. </w:t>
      </w:r>
      <w:r>
        <w:rPr>
          <w:i/>
          <w:iCs/>
        </w:rPr>
        <w:t>Логиново,</w:t>
      </w:r>
      <w:r>
        <w:t xml:space="preserve"> дер. </w:t>
      </w:r>
      <w:r>
        <w:rPr>
          <w:i/>
          <w:iCs/>
        </w:rPr>
        <w:t>Волосцево,</w:t>
      </w:r>
      <w:r>
        <w:t xml:space="preserve"> дер. </w:t>
      </w:r>
      <w:r>
        <w:rPr>
          <w:i/>
          <w:iCs/>
        </w:rPr>
        <w:t>Порѣево,</w:t>
      </w:r>
      <w:r>
        <w:t xml:space="preserve"> дер. </w:t>
      </w:r>
      <w:r>
        <w:rPr>
          <w:i/>
          <w:iCs/>
        </w:rPr>
        <w:t>Рылово,</w:t>
      </w:r>
      <w:r>
        <w:t xml:space="preserve"> дер. </w:t>
      </w:r>
      <w:r>
        <w:rPr>
          <w:i/>
          <w:iCs/>
        </w:rPr>
        <w:t xml:space="preserve">Черное, </w:t>
      </w:r>
      <w:r>
        <w:t xml:space="preserve">дер. </w:t>
      </w:r>
      <w:r>
        <w:rPr>
          <w:i/>
          <w:iCs/>
        </w:rPr>
        <w:t>Кузмицыно,</w:t>
      </w:r>
      <w:r>
        <w:t xml:space="preserve"> дер. </w:t>
      </w:r>
      <w:r>
        <w:rPr>
          <w:i/>
          <w:iCs/>
        </w:rPr>
        <w:t>Окулцово,</w:t>
      </w:r>
      <w:r>
        <w:t xml:space="preserve"> дер. </w:t>
      </w:r>
      <w:r>
        <w:rPr>
          <w:i/>
          <w:iCs/>
        </w:rPr>
        <w:t>Ѳедорцово;</w:t>
      </w:r>
      <w:r>
        <w:t xml:space="preserve"> пашни въ селцѣ и въ дер. и въ поч. 211 четьи въ одномъ полѣ, а въ дву потомужъ, сѣна 874 коп.; земля сер., а иная боровая.</w:t>
      </w:r>
    </w:p>
    <w:p w14:paraId="3CF9E429" w14:textId="77777777" w:rsidR="00433AE5" w:rsidRDefault="00903536">
      <w:pPr>
        <w:pStyle w:val="11"/>
        <w:spacing w:line="283" w:lineRule="auto"/>
        <w:ind w:left="480" w:firstLine="280"/>
        <w:jc w:val="both"/>
      </w:pPr>
      <w:r>
        <w:t xml:space="preserve">Великого князя монастырекъ на </w:t>
      </w:r>
      <w:r>
        <w:rPr>
          <w:i/>
          <w:iCs/>
        </w:rPr>
        <w:t>Видогощскомъ</w:t>
      </w:r>
      <w:r>
        <w:t xml:space="preserve"> оз., а въ немъ цер</w:t>
      </w:r>
      <w:r>
        <w:softHyphen/>
        <w:t>ковь Никола чюдотворецъ, а другая церковь Успленіе Пречистые, къ то</w:t>
      </w:r>
      <w:r>
        <w:softHyphen/>
        <w:t>му</w:t>
      </w:r>
      <w:r>
        <w:t xml:space="preserve"> же монастырю 9 дер. да 5 поч.; пашни полчети сохи. Дер. </w:t>
      </w:r>
      <w:r>
        <w:rPr>
          <w:i/>
          <w:iCs/>
        </w:rPr>
        <w:t>Видо- гощь,</w:t>
      </w:r>
      <w:r>
        <w:t xml:space="preserve"> дер. </w:t>
      </w:r>
      <w:r>
        <w:rPr>
          <w:i/>
          <w:iCs/>
        </w:rPr>
        <w:t>Межа,</w:t>
      </w:r>
      <w:r>
        <w:t xml:space="preserve"> дер. </w:t>
      </w:r>
      <w:r>
        <w:rPr>
          <w:i/>
          <w:iCs/>
        </w:rPr>
        <w:t>Ѳедотово,</w:t>
      </w:r>
      <w:r>
        <w:t xml:space="preserve"> дер. </w:t>
      </w:r>
      <w:r>
        <w:rPr>
          <w:i/>
          <w:iCs/>
        </w:rPr>
        <w:t>Полтинино,</w:t>
      </w:r>
      <w:r>
        <w:t xml:space="preserve"> дер. </w:t>
      </w:r>
      <w:r>
        <w:rPr>
          <w:i/>
          <w:iCs/>
        </w:rPr>
        <w:t>Завражье,</w:t>
      </w:r>
      <w:r>
        <w:t xml:space="preserve"> дер. </w:t>
      </w:r>
      <w:r>
        <w:rPr>
          <w:i/>
          <w:iCs/>
        </w:rPr>
        <w:t>Цебуково,</w:t>
      </w:r>
      <w:r>
        <w:t xml:space="preserve"> дер. </w:t>
      </w:r>
      <w:r>
        <w:rPr>
          <w:i/>
          <w:iCs/>
        </w:rPr>
        <w:t>Поддубня,</w:t>
      </w:r>
      <w:r>
        <w:t xml:space="preserve"> дер. </w:t>
      </w:r>
      <w:r>
        <w:rPr>
          <w:i/>
          <w:iCs/>
        </w:rPr>
        <w:t>Ворохобина,</w:t>
      </w:r>
      <w:r>
        <w:t xml:space="preserve"> дер. </w:t>
      </w:r>
      <w:r>
        <w:rPr>
          <w:i/>
          <w:iCs/>
        </w:rPr>
        <w:t>Нестерова,</w:t>
      </w:r>
      <w:r>
        <w:t xml:space="preserve"> дер. </w:t>
      </w:r>
      <w:r>
        <w:rPr>
          <w:i/>
          <w:iCs/>
        </w:rPr>
        <w:t xml:space="preserve">Курово, </w:t>
      </w:r>
      <w:r>
        <w:t xml:space="preserve">поч. </w:t>
      </w:r>
      <w:r>
        <w:rPr>
          <w:i/>
          <w:iCs/>
        </w:rPr>
        <w:t>Ортюшинъ,</w:t>
      </w:r>
      <w:r>
        <w:t xml:space="preserve"> поч. </w:t>
      </w:r>
      <w:r>
        <w:rPr>
          <w:i/>
          <w:iCs/>
        </w:rPr>
        <w:t>Волосовъ,</w:t>
      </w:r>
      <w:r>
        <w:t xml:space="preserve"> поч. </w:t>
      </w:r>
      <w:r>
        <w:rPr>
          <w:i/>
          <w:iCs/>
        </w:rPr>
        <w:t>Осокъ,</w:t>
      </w:r>
      <w:r>
        <w:t xml:space="preserve"> поч. </w:t>
      </w:r>
      <w:r>
        <w:rPr>
          <w:i/>
          <w:iCs/>
        </w:rPr>
        <w:t>Пантелѣ</w:t>
      </w:r>
      <w:r>
        <w:rPr>
          <w:i/>
          <w:iCs/>
        </w:rPr>
        <w:t>евъ,</w:t>
      </w:r>
      <w:r>
        <w:t xml:space="preserve"> поч. </w:t>
      </w:r>
      <w:r>
        <w:rPr>
          <w:i/>
          <w:iCs/>
        </w:rPr>
        <w:t>Гу</w:t>
      </w:r>
      <w:r>
        <w:rPr>
          <w:i/>
          <w:iCs/>
        </w:rPr>
        <w:softHyphen/>
        <w:t>бинъ</w:t>
      </w:r>
      <w:r>
        <w:t xml:space="preserve"> пустъ, поч. </w:t>
      </w:r>
      <w:r>
        <w:rPr>
          <w:i/>
          <w:iCs/>
        </w:rPr>
        <w:t>Болагрино</w:t>
      </w:r>
      <w:r>
        <w:t xml:space="preserve"> пустъ, поч. </w:t>
      </w:r>
      <w:r>
        <w:rPr>
          <w:i/>
          <w:iCs/>
        </w:rPr>
        <w:t>Куземкинъ</w:t>
      </w:r>
      <w:r>
        <w:t xml:space="preserve"> пустъ, пуст. </w:t>
      </w:r>
      <w:r>
        <w:rPr>
          <w:i/>
          <w:iCs/>
        </w:rPr>
        <w:lastRenderedPageBreak/>
        <w:t>Савки</w:t>
      </w:r>
      <w:r>
        <w:rPr>
          <w:i/>
          <w:iCs/>
        </w:rPr>
        <w:softHyphen/>
        <w:t>на;</w:t>
      </w:r>
      <w:r>
        <w:t xml:space="preserve"> пашни въ дер. и въ поч. 84 чети въ одномъ полѣ, а въ дву пото</w:t>
      </w:r>
      <w:r>
        <w:softHyphen/>
        <w:t>мужъ, сѣна 208 коп., межъ деревень лѣсъ дровяной; земля сер.</w:t>
      </w:r>
    </w:p>
    <w:p w14:paraId="59B2D68E" w14:textId="77777777" w:rsidR="00433AE5" w:rsidRDefault="00903536">
      <w:pPr>
        <w:pStyle w:val="11"/>
        <w:spacing w:line="283" w:lineRule="auto"/>
        <w:ind w:left="480" w:firstLine="280"/>
        <w:jc w:val="both"/>
        <w:sectPr w:rsidR="00433AE5">
          <w:headerReference w:type="even" r:id="rId568"/>
          <w:headerReference w:type="default" r:id="rId569"/>
          <w:footerReference w:type="even" r:id="rId570"/>
          <w:footerReference w:type="default" r:id="rId571"/>
          <w:headerReference w:type="first" r:id="rId572"/>
          <w:footerReference w:type="first" r:id="rId573"/>
          <w:footnotePr>
            <w:numFmt w:val="chicago"/>
          </w:footnotePr>
          <w:pgSz w:w="8634" w:h="14208"/>
          <w:pgMar w:top="1045" w:right="432" w:bottom="284" w:left="417" w:header="0" w:footer="3" w:gutter="0"/>
          <w:cols w:space="720"/>
          <w:noEndnote/>
          <w:titlePg/>
          <w:docGrid w:linePitch="360"/>
          <w15:footnoteColumns w:val="1"/>
        </w:sectPr>
      </w:pPr>
      <w:r>
        <w:t xml:space="preserve">Саватьевского монастыря с. </w:t>
      </w:r>
      <w:r>
        <w:rPr>
          <w:i/>
          <w:iCs/>
        </w:rPr>
        <w:t>Рожественское,</w:t>
      </w:r>
      <w:r>
        <w:t xml:space="preserve"> с. </w:t>
      </w:r>
      <w:r>
        <w:rPr>
          <w:i/>
          <w:iCs/>
        </w:rPr>
        <w:t>Никитцкое,</w:t>
      </w:r>
      <w:r>
        <w:t xml:space="preserve"> с. </w:t>
      </w:r>
      <w:r>
        <w:rPr>
          <w:i/>
          <w:iCs/>
        </w:rPr>
        <w:t>Клобуково,</w:t>
      </w:r>
      <w:r>
        <w:t xml:space="preserve"> съ деревнями и съ починки; пашни 3 сохи. С. </w:t>
      </w:r>
      <w:r>
        <w:rPr>
          <w:i/>
          <w:iCs/>
        </w:rPr>
        <w:t>Клобуково,</w:t>
      </w:r>
      <w:r>
        <w:t xml:space="preserve"> а въ</w:t>
      </w:r>
    </w:p>
    <w:p w14:paraId="3CDDE160" w14:textId="77777777" w:rsidR="00433AE5" w:rsidRDefault="00903536">
      <w:pPr>
        <w:pStyle w:val="11"/>
        <w:spacing w:line="283" w:lineRule="auto"/>
        <w:ind w:firstLine="160"/>
        <w:jc w:val="both"/>
      </w:pPr>
      <w:r>
        <w:lastRenderedPageBreak/>
        <w:t xml:space="preserve">немъ церковь Усиленье Пречистые, того жъ села деревни: дер. </w:t>
      </w:r>
      <w:r>
        <w:rPr>
          <w:i/>
          <w:iCs/>
        </w:rPr>
        <w:t xml:space="preserve">Хватаево, </w:t>
      </w:r>
      <w:r>
        <w:t xml:space="preserve">дер. </w:t>
      </w:r>
      <w:r>
        <w:rPr>
          <w:i/>
          <w:iCs/>
        </w:rPr>
        <w:t>Карпа Цепелева,</w:t>
      </w:r>
      <w:r>
        <w:t xml:space="preserve"> дер. </w:t>
      </w:r>
      <w:r>
        <w:rPr>
          <w:i/>
          <w:iCs/>
        </w:rPr>
        <w:t>Дехтярево,</w:t>
      </w:r>
      <w:r>
        <w:t xml:space="preserve"> дер.</w:t>
      </w:r>
      <w:r>
        <w:rPr>
          <w:i/>
          <w:iCs/>
        </w:rPr>
        <w:t>Поддубье,</w:t>
      </w:r>
      <w:r>
        <w:t xml:space="preserve"> дер. </w:t>
      </w:r>
      <w:r>
        <w:rPr>
          <w:i/>
          <w:iCs/>
        </w:rPr>
        <w:t>Раменье,</w:t>
      </w:r>
      <w:r>
        <w:t xml:space="preserve"> дер. </w:t>
      </w:r>
      <w:r>
        <w:rPr>
          <w:i/>
          <w:iCs/>
        </w:rPr>
        <w:t>ЛаріоновскойПочинокъ,</w:t>
      </w:r>
      <w:r>
        <w:t xml:space="preserve"> дер. </w:t>
      </w:r>
      <w:r>
        <w:rPr>
          <w:i/>
          <w:iCs/>
        </w:rPr>
        <w:t>Ощер</w:t>
      </w:r>
      <w:r>
        <w:rPr>
          <w:i/>
          <w:iCs/>
        </w:rPr>
        <w:t>ово,</w:t>
      </w:r>
      <w:r>
        <w:t xml:space="preserve"> дер. </w:t>
      </w:r>
      <w:r>
        <w:rPr>
          <w:i/>
          <w:iCs/>
        </w:rPr>
        <w:t>Тороканово,</w:t>
      </w:r>
      <w:r>
        <w:t xml:space="preserve"> дер. </w:t>
      </w:r>
      <w:r>
        <w:rPr>
          <w:i/>
          <w:iCs/>
        </w:rPr>
        <w:t xml:space="preserve">Двойниково, </w:t>
      </w:r>
      <w:r>
        <w:t xml:space="preserve">. дер. </w:t>
      </w:r>
      <w:r>
        <w:rPr>
          <w:i/>
          <w:iCs/>
        </w:rPr>
        <w:t>Зыково,</w:t>
      </w:r>
      <w:r>
        <w:t xml:space="preserve"> дер. </w:t>
      </w:r>
      <w:r>
        <w:rPr>
          <w:i/>
          <w:iCs/>
        </w:rPr>
        <w:t>Середнея,</w:t>
      </w:r>
      <w:r>
        <w:t xml:space="preserve"> дер. </w:t>
      </w:r>
      <w:r>
        <w:rPr>
          <w:i/>
          <w:iCs/>
        </w:rPr>
        <w:t>Середнея</w:t>
      </w:r>
      <w:r>
        <w:t xml:space="preserve"> (§іс), дер. </w:t>
      </w:r>
      <w:r>
        <w:rPr>
          <w:i/>
          <w:iCs/>
        </w:rPr>
        <w:t>Ушаково,</w:t>
      </w:r>
      <w:r>
        <w:t xml:space="preserve"> дер. </w:t>
      </w:r>
      <w:r>
        <w:rPr>
          <w:i/>
          <w:iCs/>
        </w:rPr>
        <w:t>Борю- хинская,</w:t>
      </w:r>
      <w:r>
        <w:t xml:space="preserve"> дер. </w:t>
      </w:r>
      <w:r>
        <w:rPr>
          <w:i/>
          <w:iCs/>
        </w:rPr>
        <w:t>Осиновикъ,</w:t>
      </w:r>
      <w:r>
        <w:t xml:space="preserve"> поч. </w:t>
      </w:r>
      <w:r>
        <w:rPr>
          <w:i/>
          <w:iCs/>
        </w:rPr>
        <w:t>Костроминъ,</w:t>
      </w:r>
      <w:r>
        <w:t xml:space="preserve"> поч. </w:t>
      </w:r>
      <w:r>
        <w:rPr>
          <w:i/>
          <w:iCs/>
        </w:rPr>
        <w:t>Короткою,</w:t>
      </w:r>
      <w:r>
        <w:t xml:space="preserve"> поч. </w:t>
      </w:r>
      <w:r>
        <w:rPr>
          <w:i/>
          <w:iCs/>
        </w:rPr>
        <w:t>Коржа</w:t>
      </w:r>
      <w:r>
        <w:rPr>
          <w:i/>
          <w:iCs/>
        </w:rPr>
        <w:softHyphen/>
        <w:t>винъ,</w:t>
      </w:r>
      <w:r>
        <w:t xml:space="preserve"> дер. </w:t>
      </w:r>
      <w:r>
        <w:rPr>
          <w:i/>
          <w:iCs/>
        </w:rPr>
        <w:t>Пестилово,</w:t>
      </w:r>
      <w:r>
        <w:t xml:space="preserve"> дер. </w:t>
      </w:r>
      <w:r>
        <w:rPr>
          <w:i/>
          <w:iCs/>
        </w:rPr>
        <w:t>Тлиничищо,</w:t>
      </w:r>
      <w:r>
        <w:t xml:space="preserve"> поч. </w:t>
      </w:r>
      <w:r>
        <w:rPr>
          <w:i/>
          <w:iCs/>
        </w:rPr>
        <w:t>Омелинской,</w:t>
      </w:r>
      <w:r>
        <w:t xml:space="preserve"> поч. </w:t>
      </w:r>
      <w:r>
        <w:rPr>
          <w:i/>
          <w:iCs/>
        </w:rPr>
        <w:t>Терехов</w:t>
      </w:r>
      <w:r>
        <w:rPr>
          <w:i/>
          <w:iCs/>
        </w:rPr>
        <w:softHyphen/>
        <w:t>ой,</w:t>
      </w:r>
      <w:r>
        <w:t xml:space="preserve"> д</w:t>
      </w:r>
      <w:r>
        <w:t xml:space="preserve">ер. </w:t>
      </w:r>
      <w:r>
        <w:rPr>
          <w:i/>
          <w:iCs/>
        </w:rPr>
        <w:t>Медвѣдково,</w:t>
      </w:r>
      <w:r>
        <w:t xml:space="preserve"> поч. </w:t>
      </w:r>
      <w:r>
        <w:rPr>
          <w:i/>
          <w:iCs/>
        </w:rPr>
        <w:t>Петруши Гуселникова,</w:t>
      </w:r>
      <w:r>
        <w:t xml:space="preserve"> поч. </w:t>
      </w:r>
      <w:r>
        <w:rPr>
          <w:i/>
          <w:iCs/>
        </w:rPr>
        <w:t>Плоское,</w:t>
      </w:r>
      <w:r>
        <w:t xml:space="preserve"> поч. </w:t>
      </w:r>
      <w:r>
        <w:rPr>
          <w:i/>
          <w:iCs/>
        </w:rPr>
        <w:t>Жарокъ,</w:t>
      </w:r>
      <w:r>
        <w:t xml:space="preserve"> поч. </w:t>
      </w:r>
      <w:r>
        <w:rPr>
          <w:i/>
          <w:iCs/>
        </w:rPr>
        <w:t>Тарасовъ,</w:t>
      </w:r>
      <w:r>
        <w:t xml:space="preserve"> поч. </w:t>
      </w:r>
      <w:r>
        <w:rPr>
          <w:i/>
          <w:iCs/>
        </w:rPr>
        <w:t>Сторожевъ,</w:t>
      </w:r>
      <w:r>
        <w:t xml:space="preserve"> поч. </w:t>
      </w:r>
      <w:r>
        <w:rPr>
          <w:i/>
          <w:iCs/>
        </w:rPr>
        <w:t>Погибелка,</w:t>
      </w:r>
      <w:r>
        <w:t xml:space="preserve"> поч. </w:t>
      </w:r>
      <w:r>
        <w:rPr>
          <w:i/>
          <w:iCs/>
        </w:rPr>
        <w:t>Анто</w:t>
      </w:r>
      <w:r>
        <w:rPr>
          <w:i/>
          <w:iCs/>
        </w:rPr>
        <w:softHyphen/>
        <w:t>новъ,</w:t>
      </w:r>
      <w:r>
        <w:t xml:space="preserve"> дер. </w:t>
      </w:r>
      <w:r>
        <w:rPr>
          <w:i/>
          <w:iCs/>
        </w:rPr>
        <w:t>Кулакова,</w:t>
      </w:r>
      <w:r>
        <w:t xml:space="preserve"> дер. </w:t>
      </w:r>
      <w:r>
        <w:rPr>
          <w:i/>
          <w:iCs/>
        </w:rPr>
        <w:t>Жарокъ,</w:t>
      </w:r>
      <w:r>
        <w:t xml:space="preserve"> дер. </w:t>
      </w:r>
      <w:r>
        <w:rPr>
          <w:i/>
          <w:iCs/>
        </w:rPr>
        <w:t>Окишово,</w:t>
      </w:r>
      <w:r>
        <w:t xml:space="preserve"> поч. </w:t>
      </w:r>
      <w:r>
        <w:rPr>
          <w:i/>
          <w:iCs/>
        </w:rPr>
        <w:t>Назарковъ,</w:t>
      </w:r>
      <w:r>
        <w:t xml:space="preserve"> поч. </w:t>
      </w:r>
      <w:r>
        <w:rPr>
          <w:i/>
          <w:iCs/>
        </w:rPr>
        <w:t>Горки,</w:t>
      </w:r>
      <w:r>
        <w:t xml:space="preserve"> дер. </w:t>
      </w:r>
      <w:r>
        <w:rPr>
          <w:i/>
          <w:iCs/>
        </w:rPr>
        <w:t>Беклемишево,</w:t>
      </w:r>
      <w:r>
        <w:t xml:space="preserve"> дер. </w:t>
      </w:r>
      <w:r>
        <w:rPr>
          <w:i/>
          <w:iCs/>
        </w:rPr>
        <w:t>Прасолово,</w:t>
      </w:r>
      <w:r>
        <w:t xml:space="preserve"> дер. </w:t>
      </w:r>
      <w:r>
        <w:rPr>
          <w:i/>
          <w:iCs/>
        </w:rPr>
        <w:t>Чюркино,</w:t>
      </w:r>
      <w:r>
        <w:t xml:space="preserve"> поч. </w:t>
      </w:r>
      <w:r>
        <w:rPr>
          <w:i/>
          <w:iCs/>
        </w:rPr>
        <w:t>Гаврил- ковъ,</w:t>
      </w:r>
      <w:r>
        <w:t xml:space="preserve"> поч. </w:t>
      </w:r>
      <w:r>
        <w:rPr>
          <w:i/>
          <w:iCs/>
        </w:rPr>
        <w:t>Сухлово,</w:t>
      </w:r>
      <w:r>
        <w:t xml:space="preserve"> дер. </w:t>
      </w:r>
      <w:r>
        <w:rPr>
          <w:i/>
          <w:iCs/>
        </w:rPr>
        <w:t>Глушково,</w:t>
      </w:r>
      <w:r>
        <w:t xml:space="preserve"> поч. </w:t>
      </w:r>
      <w:r>
        <w:rPr>
          <w:i/>
          <w:iCs/>
        </w:rPr>
        <w:t>Таракановъ,</w:t>
      </w:r>
      <w:r>
        <w:t xml:space="preserve"> поч. </w:t>
      </w:r>
      <w:r>
        <w:rPr>
          <w:i/>
          <w:iCs/>
        </w:rPr>
        <w:t xml:space="preserve">Мастеровъ, </w:t>
      </w:r>
      <w:r>
        <w:t xml:space="preserve">поч. </w:t>
      </w:r>
      <w:r>
        <w:rPr>
          <w:i/>
          <w:iCs/>
        </w:rPr>
        <w:t>Михѣевъ,</w:t>
      </w:r>
      <w:r>
        <w:t xml:space="preserve"> дер. </w:t>
      </w:r>
      <w:r>
        <w:rPr>
          <w:i/>
          <w:iCs/>
        </w:rPr>
        <w:t>Кузнецово,</w:t>
      </w:r>
      <w:r>
        <w:t xml:space="preserve"> дер. </w:t>
      </w:r>
      <w:r>
        <w:rPr>
          <w:i/>
          <w:iCs/>
        </w:rPr>
        <w:t>Ильино,</w:t>
      </w:r>
      <w:r>
        <w:t xml:space="preserve"> поч. </w:t>
      </w:r>
      <w:r>
        <w:rPr>
          <w:i/>
          <w:iCs/>
        </w:rPr>
        <w:t>Водопьяновъ,</w:t>
      </w:r>
      <w:r>
        <w:t xml:space="preserve"> дер. </w:t>
      </w:r>
      <w:r>
        <w:rPr>
          <w:i/>
          <w:iCs/>
        </w:rPr>
        <w:t>Устинова,</w:t>
      </w:r>
      <w:r>
        <w:t xml:space="preserve"> поч. </w:t>
      </w:r>
      <w:r>
        <w:rPr>
          <w:i/>
          <w:iCs/>
        </w:rPr>
        <w:t>Погибелка,</w:t>
      </w:r>
      <w:r>
        <w:t xml:space="preserve"> дер. </w:t>
      </w:r>
      <w:r>
        <w:rPr>
          <w:i/>
          <w:iCs/>
        </w:rPr>
        <w:t>Трибачово,</w:t>
      </w:r>
      <w:r>
        <w:t xml:space="preserve"> дер. </w:t>
      </w:r>
      <w:r>
        <w:rPr>
          <w:i/>
          <w:iCs/>
        </w:rPr>
        <w:t>Пановская,</w:t>
      </w:r>
      <w:r>
        <w:t xml:space="preserve"> поч. </w:t>
      </w:r>
      <w:r>
        <w:rPr>
          <w:i/>
          <w:iCs/>
        </w:rPr>
        <w:t>Тру</w:t>
      </w:r>
      <w:r>
        <w:rPr>
          <w:i/>
          <w:iCs/>
        </w:rPr>
        <w:softHyphen/>
        <w:t>хинъ,</w:t>
      </w:r>
      <w:r>
        <w:t xml:space="preserve"> дер. </w:t>
      </w:r>
      <w:r>
        <w:rPr>
          <w:i/>
          <w:iCs/>
        </w:rPr>
        <w:t>Гуселниково,</w:t>
      </w:r>
      <w:r>
        <w:t xml:space="preserve"> поч. </w:t>
      </w:r>
      <w:r>
        <w:rPr>
          <w:i/>
          <w:iCs/>
        </w:rPr>
        <w:t>Торк</w:t>
      </w:r>
      <w:r>
        <w:rPr>
          <w:i/>
          <w:iCs/>
        </w:rPr>
        <w:t>и,</w:t>
      </w:r>
      <w:r>
        <w:t xml:space="preserve"> дер. </w:t>
      </w:r>
      <w:r>
        <w:rPr>
          <w:i/>
          <w:iCs/>
        </w:rPr>
        <w:t>Оксеново,</w:t>
      </w:r>
      <w:r>
        <w:t xml:space="preserve"> дер. </w:t>
      </w:r>
      <w:r>
        <w:rPr>
          <w:i/>
          <w:iCs/>
        </w:rPr>
        <w:t>Хватаевской По</w:t>
      </w:r>
      <w:r>
        <w:rPr>
          <w:i/>
          <w:iCs/>
        </w:rPr>
        <w:softHyphen/>
        <w:t>чинокъ,</w:t>
      </w:r>
      <w:r>
        <w:t xml:space="preserve"> дер. </w:t>
      </w:r>
      <w:r>
        <w:rPr>
          <w:i/>
          <w:iCs/>
        </w:rPr>
        <w:t>Талпышево,</w:t>
      </w:r>
      <w:r>
        <w:t xml:space="preserve"> дер. </w:t>
      </w:r>
      <w:r>
        <w:rPr>
          <w:i/>
          <w:iCs/>
        </w:rPr>
        <w:t>Степаново Займище,</w:t>
      </w:r>
      <w:r>
        <w:t xml:space="preserve"> поч. </w:t>
      </w:r>
      <w:r>
        <w:rPr>
          <w:i/>
          <w:iCs/>
        </w:rPr>
        <w:t>Мику лино Зай</w:t>
      </w:r>
      <w:r>
        <w:rPr>
          <w:i/>
          <w:iCs/>
        </w:rPr>
        <w:softHyphen/>
        <w:t>мище,</w:t>
      </w:r>
      <w:r>
        <w:t xml:space="preserve"> дер. </w:t>
      </w:r>
      <w:r>
        <w:rPr>
          <w:i/>
          <w:iCs/>
        </w:rPr>
        <w:t>Кокино,</w:t>
      </w:r>
      <w:r>
        <w:t xml:space="preserve"> дер. </w:t>
      </w:r>
      <w:r>
        <w:rPr>
          <w:i/>
          <w:iCs/>
        </w:rPr>
        <w:t>Крупышево,</w:t>
      </w:r>
      <w:r>
        <w:t xml:space="preserve"> дер. </w:t>
      </w:r>
      <w:r>
        <w:rPr>
          <w:i/>
          <w:iCs/>
        </w:rPr>
        <w:t>Захаровское,</w:t>
      </w:r>
      <w:r>
        <w:t xml:space="preserve"> дер. </w:t>
      </w:r>
      <w:r>
        <w:rPr>
          <w:i/>
          <w:iCs/>
        </w:rPr>
        <w:t xml:space="preserve">Псарово, </w:t>
      </w:r>
      <w:r>
        <w:t xml:space="preserve">поч. </w:t>
      </w:r>
      <w:r>
        <w:rPr>
          <w:i/>
          <w:iCs/>
        </w:rPr>
        <w:t>Софоновъ,</w:t>
      </w:r>
      <w:r>
        <w:t xml:space="preserve"> поч. </w:t>
      </w:r>
      <w:r>
        <w:rPr>
          <w:i/>
          <w:iCs/>
        </w:rPr>
        <w:t>Мининъ,</w:t>
      </w:r>
      <w:r>
        <w:t xml:space="preserve"> поч. </w:t>
      </w:r>
      <w:r>
        <w:rPr>
          <w:i/>
          <w:iCs/>
        </w:rPr>
        <w:t>Харкинъ,</w:t>
      </w:r>
      <w:r>
        <w:t xml:space="preserve"> дер. </w:t>
      </w:r>
      <w:r>
        <w:rPr>
          <w:i/>
          <w:iCs/>
        </w:rPr>
        <w:t>Княжой Станъ,</w:t>
      </w:r>
      <w:r>
        <w:t xml:space="preserve"> поч. </w:t>
      </w:r>
      <w:r>
        <w:rPr>
          <w:i/>
          <w:iCs/>
        </w:rPr>
        <w:t>Еошеловъ,</w:t>
      </w:r>
      <w:r>
        <w:t xml:space="preserve"> поч. </w:t>
      </w:r>
      <w:r>
        <w:rPr>
          <w:i/>
          <w:iCs/>
        </w:rPr>
        <w:t>Нош</w:t>
      </w:r>
      <w:r>
        <w:rPr>
          <w:i/>
          <w:iCs/>
        </w:rPr>
        <w:t>кинъ,</w:t>
      </w:r>
      <w:r>
        <w:t xml:space="preserve"> поч. </w:t>
      </w:r>
      <w:r>
        <w:rPr>
          <w:i/>
          <w:iCs/>
        </w:rPr>
        <w:t>Брюхачевъ,</w:t>
      </w:r>
      <w:r>
        <w:t xml:space="preserve"> дер. </w:t>
      </w:r>
      <w:r>
        <w:rPr>
          <w:i/>
          <w:iCs/>
        </w:rPr>
        <w:t>Тюхалево,</w:t>
      </w:r>
      <w:r>
        <w:t xml:space="preserve"> дер. </w:t>
      </w:r>
      <w:r>
        <w:rPr>
          <w:i/>
          <w:iCs/>
        </w:rPr>
        <w:t>Овсяни- ково,</w:t>
      </w:r>
      <w:r>
        <w:t xml:space="preserve"> дер. </w:t>
      </w:r>
      <w:r>
        <w:rPr>
          <w:i/>
          <w:iCs/>
        </w:rPr>
        <w:t>Горностаево,</w:t>
      </w:r>
      <w:r>
        <w:t xml:space="preserve"> дер. </w:t>
      </w:r>
      <w:r>
        <w:rPr>
          <w:i/>
          <w:iCs/>
        </w:rPr>
        <w:t>Дураково,</w:t>
      </w:r>
      <w:r>
        <w:t xml:space="preserve"> дер. </w:t>
      </w:r>
      <w:r>
        <w:rPr>
          <w:i/>
          <w:iCs/>
        </w:rPr>
        <w:t>Рожекъ,</w:t>
      </w:r>
      <w:r>
        <w:t xml:space="preserve"> поч. </w:t>
      </w:r>
      <w:r>
        <w:rPr>
          <w:i/>
          <w:iCs/>
        </w:rPr>
        <w:t>Елисѣевъ,</w:t>
      </w:r>
      <w:r>
        <w:t xml:space="preserve"> дер. </w:t>
      </w:r>
      <w:r>
        <w:rPr>
          <w:i/>
          <w:iCs/>
        </w:rPr>
        <w:t>Лешино,</w:t>
      </w:r>
      <w:r>
        <w:t xml:space="preserve"> поч. </w:t>
      </w:r>
      <w:r>
        <w:rPr>
          <w:i/>
          <w:iCs/>
        </w:rPr>
        <w:t>Куземкинъ,</w:t>
      </w:r>
      <w:r>
        <w:t xml:space="preserve"> поч. </w:t>
      </w:r>
      <w:r>
        <w:rPr>
          <w:i/>
          <w:iCs/>
        </w:rPr>
        <w:t>Курицынъ,</w:t>
      </w:r>
      <w:r>
        <w:t xml:space="preserve"> поч. </w:t>
      </w:r>
      <w:r>
        <w:rPr>
          <w:i/>
          <w:iCs/>
        </w:rPr>
        <w:t>Овсяниковской,</w:t>
      </w:r>
      <w:r>
        <w:t xml:space="preserve"> дер. </w:t>
      </w:r>
      <w:r>
        <w:rPr>
          <w:i/>
          <w:iCs/>
        </w:rPr>
        <w:t>До- мажиря,</w:t>
      </w:r>
      <w:r>
        <w:t xml:space="preserve"> дер. </w:t>
      </w:r>
      <w:r>
        <w:rPr>
          <w:i/>
          <w:iCs/>
        </w:rPr>
        <w:t>Онтоново,</w:t>
      </w:r>
      <w:r>
        <w:t xml:space="preserve"> поч. </w:t>
      </w:r>
      <w:r>
        <w:rPr>
          <w:i/>
          <w:iCs/>
        </w:rPr>
        <w:t>Долгое Поле,</w:t>
      </w:r>
      <w:r>
        <w:t xml:space="preserve"> полов. дер. </w:t>
      </w:r>
      <w:r>
        <w:rPr>
          <w:i/>
          <w:iCs/>
        </w:rPr>
        <w:t>Шевырево,</w:t>
      </w:r>
      <w:r>
        <w:t xml:space="preserve"> дер. </w:t>
      </w:r>
      <w:r>
        <w:rPr>
          <w:i/>
          <w:iCs/>
        </w:rPr>
        <w:t>Дубовиково,</w:t>
      </w:r>
      <w:r>
        <w:t xml:space="preserve"> дер. </w:t>
      </w:r>
      <w:r>
        <w:rPr>
          <w:i/>
          <w:iCs/>
        </w:rPr>
        <w:t>Исакова,</w:t>
      </w:r>
      <w:r>
        <w:t xml:space="preserve"> дер. </w:t>
      </w:r>
      <w:r>
        <w:rPr>
          <w:i/>
          <w:iCs/>
        </w:rPr>
        <w:t>Вертячею,</w:t>
      </w:r>
      <w:r>
        <w:t xml:space="preserve"> поч. </w:t>
      </w:r>
      <w:r>
        <w:rPr>
          <w:i/>
          <w:iCs/>
        </w:rPr>
        <w:t>Горецкою,</w:t>
      </w:r>
      <w:r>
        <w:t xml:space="preserve"> поч. </w:t>
      </w:r>
      <w:r>
        <w:rPr>
          <w:i/>
          <w:iCs/>
        </w:rPr>
        <w:t>Оѳони Хломово,</w:t>
      </w:r>
      <w:r>
        <w:t xml:space="preserve"> дер. </w:t>
      </w:r>
      <w:r>
        <w:rPr>
          <w:i/>
          <w:iCs/>
        </w:rPr>
        <w:t>Гришинская,</w:t>
      </w:r>
      <w:r>
        <w:t xml:space="preserve"> дер. </w:t>
      </w:r>
      <w:r>
        <w:rPr>
          <w:i/>
          <w:iCs/>
        </w:rPr>
        <w:t>Соколово,</w:t>
      </w:r>
      <w:r>
        <w:t xml:space="preserve"> дер. </w:t>
      </w:r>
      <w:r>
        <w:rPr>
          <w:i/>
          <w:iCs/>
        </w:rPr>
        <w:t>Тюнюшкино,</w:t>
      </w:r>
      <w:r>
        <w:t xml:space="preserve"> дер. </w:t>
      </w:r>
      <w:r>
        <w:rPr>
          <w:i/>
          <w:iCs/>
        </w:rPr>
        <w:t>Оникѣе- во,</w:t>
      </w:r>
      <w:r>
        <w:t xml:space="preserve"> поч. </w:t>
      </w:r>
      <w:r>
        <w:rPr>
          <w:i/>
          <w:iCs/>
        </w:rPr>
        <w:t>Смѣянкинъ;</w:t>
      </w:r>
      <w:r>
        <w:t xml:space="preserve"> с. </w:t>
      </w:r>
      <w:r>
        <w:rPr>
          <w:i/>
          <w:iCs/>
        </w:rPr>
        <w:t>Рожественое,</w:t>
      </w:r>
      <w:r>
        <w:t xml:space="preserve"> а въ немъ церковь Рожество Хри</w:t>
      </w:r>
      <w:r>
        <w:softHyphen/>
        <w:t xml:space="preserve">стово, а деревень къ селу: дер. </w:t>
      </w:r>
      <w:r>
        <w:rPr>
          <w:i/>
          <w:iCs/>
        </w:rPr>
        <w:t>Осипц</w:t>
      </w:r>
      <w:r>
        <w:rPr>
          <w:i/>
          <w:iCs/>
        </w:rPr>
        <w:t>ово,</w:t>
      </w:r>
      <w:r>
        <w:t xml:space="preserve"> поч. </w:t>
      </w:r>
      <w:r>
        <w:rPr>
          <w:i/>
          <w:iCs/>
        </w:rPr>
        <w:t>Копнинъ,</w:t>
      </w:r>
      <w:r>
        <w:t xml:space="preserve"> дер. </w:t>
      </w:r>
      <w:r>
        <w:rPr>
          <w:i/>
          <w:iCs/>
        </w:rPr>
        <w:t xml:space="preserve">Башлгіно, </w:t>
      </w:r>
      <w:r>
        <w:t xml:space="preserve">дер. </w:t>
      </w:r>
      <w:r>
        <w:rPr>
          <w:i/>
          <w:iCs/>
        </w:rPr>
        <w:t>Восилково Выдрище,</w:t>
      </w:r>
      <w:r>
        <w:t xml:space="preserve"> поч. </w:t>
      </w:r>
      <w:r>
        <w:rPr>
          <w:i/>
          <w:iCs/>
        </w:rPr>
        <w:t>Тереховъ,</w:t>
      </w:r>
      <w:r>
        <w:t xml:space="preserve"> поч. </w:t>
      </w:r>
      <w:r>
        <w:rPr>
          <w:i/>
          <w:iCs/>
        </w:rPr>
        <w:t>Ерофѣевъ,</w:t>
      </w:r>
      <w:r>
        <w:t xml:space="preserve"> дер. </w:t>
      </w:r>
      <w:r>
        <w:rPr>
          <w:i/>
          <w:iCs/>
        </w:rPr>
        <w:t xml:space="preserve">Рудное, </w:t>
      </w:r>
      <w:r>
        <w:t xml:space="preserve">поч. </w:t>
      </w:r>
      <w:r>
        <w:rPr>
          <w:i/>
          <w:iCs/>
        </w:rPr>
        <w:t>Маскаковъ,</w:t>
      </w:r>
      <w:r>
        <w:t xml:space="preserve"> дер. </w:t>
      </w:r>
      <w:r>
        <w:rPr>
          <w:i/>
          <w:iCs/>
        </w:rPr>
        <w:t>Олхово,</w:t>
      </w:r>
      <w:r>
        <w:t xml:space="preserve"> дер. </w:t>
      </w:r>
      <w:r>
        <w:rPr>
          <w:i/>
          <w:iCs/>
        </w:rPr>
        <w:t>Бохромѣево,</w:t>
      </w:r>
      <w:r>
        <w:t xml:space="preserve"> дер. </w:t>
      </w:r>
      <w:r>
        <w:rPr>
          <w:i/>
          <w:iCs/>
        </w:rPr>
        <w:t xml:space="preserve">Березовъ Кустъ, </w:t>
      </w:r>
      <w:r>
        <w:t xml:space="preserve">дер. </w:t>
      </w:r>
      <w:r>
        <w:rPr>
          <w:i/>
          <w:iCs/>
        </w:rPr>
        <w:t>Костино,</w:t>
      </w:r>
      <w:r>
        <w:t xml:space="preserve"> поч. </w:t>
      </w:r>
      <w:r>
        <w:rPr>
          <w:i/>
          <w:iCs/>
        </w:rPr>
        <w:t>Логвиновъ,</w:t>
      </w:r>
      <w:r>
        <w:t xml:space="preserve"> дер. </w:t>
      </w:r>
      <w:r>
        <w:rPr>
          <w:i/>
          <w:iCs/>
        </w:rPr>
        <w:t>Клюково,</w:t>
      </w:r>
      <w:r>
        <w:t xml:space="preserve"> дер. </w:t>
      </w:r>
      <w:r>
        <w:rPr>
          <w:i/>
          <w:iCs/>
        </w:rPr>
        <w:t>Захаино,</w:t>
      </w:r>
      <w:r>
        <w:t xml:space="preserve"> дер. </w:t>
      </w:r>
      <w:r>
        <w:rPr>
          <w:i/>
          <w:iCs/>
        </w:rPr>
        <w:t>За- чернъя,</w:t>
      </w:r>
      <w:r>
        <w:t xml:space="preserve"> дер. </w:t>
      </w:r>
      <w:r>
        <w:rPr>
          <w:i/>
          <w:iCs/>
        </w:rPr>
        <w:t>Застолбь</w:t>
      </w:r>
      <w:r>
        <w:rPr>
          <w:i/>
          <w:iCs/>
        </w:rPr>
        <w:t>я,</w:t>
      </w:r>
      <w:r>
        <w:t xml:space="preserve"> поч. </w:t>
      </w:r>
      <w:r>
        <w:rPr>
          <w:i/>
          <w:iCs/>
        </w:rPr>
        <w:t>Яковлевъ,</w:t>
      </w:r>
      <w:r>
        <w:t xml:space="preserve"> поч. </w:t>
      </w:r>
      <w:r>
        <w:rPr>
          <w:i/>
          <w:iCs/>
        </w:rPr>
        <w:t>1 юдинъ,</w:t>
      </w:r>
      <w:r>
        <w:t xml:space="preserve"> поч. </w:t>
      </w:r>
      <w:r>
        <w:rPr>
          <w:i/>
          <w:iCs/>
        </w:rPr>
        <w:t xml:space="preserve">Колпачниковъ, </w:t>
      </w:r>
      <w:r>
        <w:t xml:space="preserve">дер. </w:t>
      </w:r>
      <w:r>
        <w:rPr>
          <w:i/>
          <w:iCs/>
        </w:rPr>
        <w:t>Елизарово,</w:t>
      </w:r>
      <w:r>
        <w:t xml:space="preserve"> дер. </w:t>
      </w:r>
      <w:r>
        <w:rPr>
          <w:i/>
          <w:iCs/>
        </w:rPr>
        <w:t>Морозова,</w:t>
      </w:r>
      <w:r>
        <w:t xml:space="preserve"> дер. </w:t>
      </w:r>
      <w:r>
        <w:rPr>
          <w:i/>
          <w:iCs/>
        </w:rPr>
        <w:t>Фофоново,</w:t>
      </w:r>
      <w:r>
        <w:t xml:space="preserve"> поч. </w:t>
      </w:r>
      <w:r>
        <w:rPr>
          <w:i/>
          <w:iCs/>
        </w:rPr>
        <w:t>Панинъ,</w:t>
      </w:r>
      <w:r>
        <w:t xml:space="preserve"> поч. </w:t>
      </w:r>
      <w:r>
        <w:rPr>
          <w:i/>
          <w:iCs/>
        </w:rPr>
        <w:t>Сарсу- новъ,</w:t>
      </w:r>
      <w:r>
        <w:t xml:space="preserve"> дер. </w:t>
      </w:r>
      <w:r>
        <w:rPr>
          <w:i/>
          <w:iCs/>
        </w:rPr>
        <w:t>Сарсуново,</w:t>
      </w:r>
      <w:r>
        <w:t xml:space="preserve"> поч. </w:t>
      </w:r>
      <w:r>
        <w:rPr>
          <w:i/>
          <w:iCs/>
        </w:rPr>
        <w:t>Нечаевъ,</w:t>
      </w:r>
      <w:r>
        <w:t xml:space="preserve"> поч. </w:t>
      </w:r>
      <w:r>
        <w:rPr>
          <w:i/>
          <w:iCs/>
        </w:rPr>
        <w:t>Папоротъ,</w:t>
      </w:r>
      <w:r>
        <w:t xml:space="preserve"> поч. </w:t>
      </w:r>
      <w:r>
        <w:rPr>
          <w:i/>
          <w:iCs/>
        </w:rPr>
        <w:t xml:space="preserve">Погорѣлецъ </w:t>
      </w:r>
      <w:r>
        <w:t xml:space="preserve">пустъ, поч. </w:t>
      </w:r>
      <w:r>
        <w:rPr>
          <w:i/>
          <w:iCs/>
        </w:rPr>
        <w:t>Гармоновъ,</w:t>
      </w:r>
      <w:r>
        <w:t xml:space="preserve"> дер. </w:t>
      </w:r>
      <w:r>
        <w:rPr>
          <w:i/>
          <w:iCs/>
        </w:rPr>
        <w:t>Раготино,</w:t>
      </w:r>
      <w:r>
        <w:t xml:space="preserve"> дер. </w:t>
      </w:r>
      <w:r>
        <w:rPr>
          <w:i/>
          <w:iCs/>
        </w:rPr>
        <w:t>Зарубгто,</w:t>
      </w:r>
      <w:r>
        <w:t xml:space="preserve"> дер. </w:t>
      </w:r>
      <w:r>
        <w:rPr>
          <w:i/>
          <w:iCs/>
        </w:rPr>
        <w:t xml:space="preserve">Мякишево, </w:t>
      </w:r>
      <w:r>
        <w:t xml:space="preserve">дер. </w:t>
      </w:r>
      <w:r>
        <w:rPr>
          <w:i/>
          <w:iCs/>
        </w:rPr>
        <w:t>Селилово,</w:t>
      </w:r>
      <w:r>
        <w:t xml:space="preserve"> дер. </w:t>
      </w:r>
      <w:r>
        <w:rPr>
          <w:i/>
          <w:iCs/>
        </w:rPr>
        <w:t>Бушмаково,</w:t>
      </w:r>
      <w:r>
        <w:t xml:space="preserve"> поч. </w:t>
      </w:r>
      <w:r>
        <w:rPr>
          <w:i/>
          <w:iCs/>
        </w:rPr>
        <w:t>Зыковъ,</w:t>
      </w:r>
      <w:r>
        <w:t xml:space="preserve"> дер. </w:t>
      </w:r>
      <w:r>
        <w:rPr>
          <w:i/>
          <w:iCs/>
        </w:rPr>
        <w:t>Кузнецово,</w:t>
      </w:r>
      <w:r>
        <w:t xml:space="preserve"> дер. </w:t>
      </w:r>
      <w:r>
        <w:rPr>
          <w:i/>
          <w:iCs/>
        </w:rPr>
        <w:t>Мар</w:t>
      </w:r>
      <w:r>
        <w:rPr>
          <w:i/>
          <w:iCs/>
        </w:rPr>
        <w:softHyphen/>
        <w:t>ково,</w:t>
      </w:r>
      <w:r>
        <w:t xml:space="preserve"> дер. </w:t>
      </w:r>
      <w:r>
        <w:rPr>
          <w:i/>
          <w:iCs/>
        </w:rPr>
        <w:t>Иванцово,</w:t>
      </w:r>
      <w:r>
        <w:t xml:space="preserve"> поч. </w:t>
      </w:r>
      <w:r>
        <w:rPr>
          <w:i/>
          <w:iCs/>
        </w:rPr>
        <w:t>Ѳедчинъ,</w:t>
      </w:r>
      <w:r>
        <w:t xml:space="preserve"> поч. </w:t>
      </w:r>
      <w:r>
        <w:rPr>
          <w:i/>
          <w:iCs/>
        </w:rPr>
        <w:t>Грезся,</w:t>
      </w:r>
      <w:r>
        <w:t xml:space="preserve"> поч. </w:t>
      </w:r>
      <w:r>
        <w:rPr>
          <w:i/>
          <w:iCs/>
        </w:rPr>
        <w:t>Калининъ,</w:t>
      </w:r>
      <w:r>
        <w:t xml:space="preserve"> поч. </w:t>
      </w:r>
      <w:r>
        <w:rPr>
          <w:i/>
          <w:iCs/>
        </w:rPr>
        <w:t>Вилинъ,</w:t>
      </w:r>
      <w:r>
        <w:t xml:space="preserve"> поч. </w:t>
      </w:r>
      <w:r>
        <w:rPr>
          <w:i/>
          <w:iCs/>
        </w:rPr>
        <w:t>Мешковъ,</w:t>
      </w:r>
      <w:r>
        <w:t xml:space="preserve"> поч. </w:t>
      </w:r>
      <w:r>
        <w:rPr>
          <w:i/>
          <w:iCs/>
        </w:rPr>
        <w:t>Кошкоровъ</w:t>
      </w:r>
      <w:r>
        <w:t xml:space="preserve"> пустъ, дер. </w:t>
      </w:r>
      <w:r>
        <w:rPr>
          <w:i/>
          <w:iCs/>
        </w:rPr>
        <w:t>Парги/ина,</w:t>
      </w:r>
      <w:r>
        <w:t xml:space="preserve"> дер. </w:t>
      </w:r>
      <w:r>
        <w:rPr>
          <w:i/>
          <w:iCs/>
        </w:rPr>
        <w:t>Арис</w:t>
      </w:r>
      <w:r>
        <w:rPr>
          <w:i/>
          <w:iCs/>
        </w:rPr>
        <w:softHyphen/>
        <w:t>това,</w:t>
      </w:r>
      <w:r>
        <w:t xml:space="preserve"> дер. </w:t>
      </w:r>
      <w:r>
        <w:rPr>
          <w:i/>
          <w:iCs/>
        </w:rPr>
        <w:t>Левина Гора,</w:t>
      </w:r>
      <w:r>
        <w:t xml:space="preserve"> дер. </w:t>
      </w:r>
      <w:r>
        <w:rPr>
          <w:i/>
          <w:iCs/>
        </w:rPr>
        <w:t>Заполокъ,</w:t>
      </w:r>
      <w:r>
        <w:t xml:space="preserve"> </w:t>
      </w:r>
      <w:r>
        <w:t xml:space="preserve">дер. </w:t>
      </w:r>
      <w:r>
        <w:rPr>
          <w:i/>
          <w:iCs/>
        </w:rPr>
        <w:t>Некрасова,</w:t>
      </w:r>
      <w:r>
        <w:t xml:space="preserve"> дер. </w:t>
      </w:r>
      <w:r>
        <w:rPr>
          <w:i/>
          <w:iCs/>
        </w:rPr>
        <w:t>Долгое,</w:t>
      </w:r>
      <w:r>
        <w:t xml:space="preserve"> дер. </w:t>
      </w:r>
      <w:r>
        <w:rPr>
          <w:i/>
          <w:iCs/>
        </w:rPr>
        <w:t>Гомогиино^ер. Ондрѣйцово,</w:t>
      </w:r>
      <w:r>
        <w:t xml:space="preserve"> дер. </w:t>
      </w:r>
      <w:r>
        <w:rPr>
          <w:i/>
          <w:iCs/>
        </w:rPr>
        <w:t>Сгпарое,</w:t>
      </w:r>
      <w:r>
        <w:t xml:space="preserve"> дер. </w:t>
      </w:r>
      <w:r>
        <w:rPr>
          <w:i/>
          <w:iCs/>
        </w:rPr>
        <w:t>Мухино,</w:t>
      </w:r>
      <w:r>
        <w:t xml:space="preserve"> дер. </w:t>
      </w:r>
      <w:r>
        <w:rPr>
          <w:i/>
          <w:iCs/>
        </w:rPr>
        <w:t>Павлово,</w:t>
      </w:r>
      <w:r>
        <w:t xml:space="preserve"> дер. </w:t>
      </w:r>
      <w:r>
        <w:rPr>
          <w:i/>
          <w:iCs/>
        </w:rPr>
        <w:t>Григорцово,</w:t>
      </w:r>
      <w:r>
        <w:t xml:space="preserve"> поч. </w:t>
      </w:r>
      <w:r>
        <w:rPr>
          <w:i/>
          <w:iCs/>
        </w:rPr>
        <w:t>Тулинъ,</w:t>
      </w:r>
      <w:r>
        <w:t xml:space="preserve"> поч. </w:t>
      </w:r>
      <w:r>
        <w:rPr>
          <w:i/>
          <w:iCs/>
        </w:rPr>
        <w:t>Сатирикъ,</w:t>
      </w:r>
      <w:r>
        <w:t xml:space="preserve"> дер. </w:t>
      </w:r>
      <w:r>
        <w:rPr>
          <w:i/>
          <w:iCs/>
        </w:rPr>
        <w:t>Борокъ,</w:t>
      </w:r>
      <w:r>
        <w:t xml:space="preserve"> дер. </w:t>
      </w:r>
      <w:r>
        <w:rPr>
          <w:i/>
          <w:iCs/>
        </w:rPr>
        <w:t>Стеблево,</w:t>
      </w:r>
      <w:r>
        <w:t xml:space="preserve"> дер. </w:t>
      </w:r>
      <w:r>
        <w:rPr>
          <w:i/>
          <w:iCs/>
        </w:rPr>
        <w:t>Хорошово;</w:t>
      </w:r>
      <w:r>
        <w:t xml:space="preserve"> с.. </w:t>
      </w:r>
      <w:r>
        <w:rPr>
          <w:i/>
          <w:iCs/>
        </w:rPr>
        <w:t>Никитцкое,</w:t>
      </w:r>
      <w:r>
        <w:t xml:space="preserve"> а въ немъ церковь Никита Великій, а деревень: дер. </w:t>
      </w:r>
      <w:r>
        <w:rPr>
          <w:i/>
          <w:iCs/>
        </w:rPr>
        <w:t>Булгакова,</w:t>
      </w:r>
      <w:r>
        <w:t xml:space="preserve"> дер. </w:t>
      </w:r>
      <w:r>
        <w:rPr>
          <w:i/>
          <w:iCs/>
        </w:rPr>
        <w:t>Бодаренья,</w:t>
      </w:r>
      <w:r>
        <w:t xml:space="preserve"> дер. </w:t>
      </w:r>
      <w:r>
        <w:rPr>
          <w:i/>
          <w:iCs/>
        </w:rPr>
        <w:t>Хохлово,</w:t>
      </w:r>
      <w:r>
        <w:t xml:space="preserve"> дер. </w:t>
      </w:r>
      <w:r>
        <w:rPr>
          <w:i/>
          <w:iCs/>
        </w:rPr>
        <w:t>Короваево,</w:t>
      </w:r>
      <w:r>
        <w:t xml:space="preserve"> дер. </w:t>
      </w:r>
      <w:r>
        <w:rPr>
          <w:i/>
          <w:iCs/>
        </w:rPr>
        <w:t>Ремен- ница,</w:t>
      </w:r>
      <w:r>
        <w:t xml:space="preserve"> дер. </w:t>
      </w:r>
      <w:r>
        <w:rPr>
          <w:i/>
          <w:iCs/>
        </w:rPr>
        <w:t>Ременница</w:t>
      </w:r>
      <w:r>
        <w:t xml:space="preserve"> (зіс), дер. </w:t>
      </w:r>
      <w:r>
        <w:rPr>
          <w:i/>
          <w:iCs/>
        </w:rPr>
        <w:t>Попово,</w:t>
      </w:r>
      <w:r>
        <w:t xml:space="preserve"> дер. </w:t>
      </w:r>
      <w:r>
        <w:rPr>
          <w:i/>
          <w:iCs/>
        </w:rPr>
        <w:t>Чюркгіна,</w:t>
      </w:r>
      <w:r>
        <w:t xml:space="preserve"> дер. </w:t>
      </w:r>
      <w:r>
        <w:rPr>
          <w:i/>
          <w:iCs/>
        </w:rPr>
        <w:t xml:space="preserve">Кудрявцово, </w:t>
      </w:r>
      <w:r>
        <w:t xml:space="preserve">дер. </w:t>
      </w:r>
      <w:r>
        <w:rPr>
          <w:i/>
          <w:iCs/>
        </w:rPr>
        <w:t>Жихоревская,</w:t>
      </w:r>
      <w:r>
        <w:t xml:space="preserve"> дер. </w:t>
      </w:r>
      <w:r>
        <w:rPr>
          <w:i/>
          <w:iCs/>
        </w:rPr>
        <w:t>Обрѣсково,</w:t>
      </w:r>
      <w:r>
        <w:t xml:space="preserve"> дер. </w:t>
      </w:r>
      <w:r>
        <w:rPr>
          <w:i/>
          <w:iCs/>
        </w:rPr>
        <w:t>Кривоношково,</w:t>
      </w:r>
      <w:r>
        <w:t xml:space="preserve"> дер. </w:t>
      </w:r>
      <w:r>
        <w:rPr>
          <w:i/>
          <w:iCs/>
        </w:rPr>
        <w:t xml:space="preserve">Ключникова, </w:t>
      </w:r>
      <w:r>
        <w:t xml:space="preserve">дер. </w:t>
      </w:r>
      <w:r>
        <w:rPr>
          <w:i/>
          <w:iCs/>
        </w:rPr>
        <w:t>Бочарнгіково,</w:t>
      </w:r>
      <w:r>
        <w:t xml:space="preserve"> дер. </w:t>
      </w:r>
      <w:r>
        <w:rPr>
          <w:i/>
          <w:iCs/>
        </w:rPr>
        <w:t>Щюкино,</w:t>
      </w:r>
      <w:r>
        <w:t xml:space="preserve"> дер. </w:t>
      </w:r>
      <w:r>
        <w:rPr>
          <w:i/>
          <w:iCs/>
        </w:rPr>
        <w:t>Борнево</w:t>
      </w:r>
      <w:r>
        <w:rPr>
          <w:i/>
          <w:iCs/>
        </w:rPr>
        <w:t>,</w:t>
      </w:r>
      <w:r>
        <w:t xml:space="preserve"> дер. </w:t>
      </w:r>
      <w:r>
        <w:rPr>
          <w:i/>
          <w:iCs/>
        </w:rPr>
        <w:t>Корюкина,</w:t>
      </w:r>
      <w:r>
        <w:t xml:space="preserve"> дер. </w:t>
      </w:r>
      <w:r>
        <w:rPr>
          <w:i/>
          <w:iCs/>
        </w:rPr>
        <w:t>Дани- лово,</w:t>
      </w:r>
      <w:r>
        <w:t xml:space="preserve"> дер. </w:t>
      </w:r>
      <w:r>
        <w:rPr>
          <w:i/>
          <w:iCs/>
        </w:rPr>
        <w:t>Сущово,</w:t>
      </w:r>
      <w:r>
        <w:t xml:space="preserve"> дер. </w:t>
      </w:r>
      <w:r>
        <w:rPr>
          <w:i/>
          <w:iCs/>
        </w:rPr>
        <w:t>Курапово,</w:t>
      </w:r>
      <w:r>
        <w:t xml:space="preserve"> поч. </w:t>
      </w:r>
      <w:r>
        <w:rPr>
          <w:i/>
          <w:iCs/>
        </w:rPr>
        <w:t>Дудыревъ,</w:t>
      </w:r>
      <w:r>
        <w:t xml:space="preserve"> дер. </w:t>
      </w:r>
      <w:r>
        <w:rPr>
          <w:i/>
          <w:iCs/>
        </w:rPr>
        <w:t>Ермоково,</w:t>
      </w:r>
      <w:r>
        <w:t xml:space="preserve"> дер. </w:t>
      </w:r>
      <w:r>
        <w:rPr>
          <w:i/>
          <w:iCs/>
        </w:rPr>
        <w:t>Черньцово,</w:t>
      </w:r>
      <w:r>
        <w:t xml:space="preserve"> дер. </w:t>
      </w:r>
      <w:r>
        <w:rPr>
          <w:i/>
          <w:iCs/>
        </w:rPr>
        <w:t>Потыкгто,</w:t>
      </w:r>
      <w:r>
        <w:t xml:space="preserve"> дер. </w:t>
      </w:r>
      <w:r>
        <w:rPr>
          <w:i/>
          <w:iCs/>
        </w:rPr>
        <w:t>Рогозина,</w:t>
      </w:r>
      <w:r>
        <w:t xml:space="preserve"> дер. </w:t>
      </w:r>
      <w:r>
        <w:rPr>
          <w:i/>
          <w:iCs/>
        </w:rPr>
        <w:t>Бутммла,</w:t>
      </w:r>
      <w:r>
        <w:t xml:space="preserve"> дер. </w:t>
      </w:r>
      <w:r>
        <w:rPr>
          <w:i/>
          <w:iCs/>
        </w:rPr>
        <w:t xml:space="preserve">Каменка, </w:t>
      </w:r>
      <w:r>
        <w:t xml:space="preserve">дер. </w:t>
      </w:r>
      <w:r>
        <w:rPr>
          <w:i/>
          <w:iCs/>
        </w:rPr>
        <w:t>Борцово,</w:t>
      </w:r>
      <w:r>
        <w:t xml:space="preserve"> дер. </w:t>
      </w:r>
      <w:r>
        <w:rPr>
          <w:i/>
          <w:iCs/>
        </w:rPr>
        <w:t>Бурцово нижнее,</w:t>
      </w:r>
      <w:r>
        <w:t xml:space="preserve"> поч. </w:t>
      </w:r>
      <w:r>
        <w:rPr>
          <w:i/>
          <w:iCs/>
        </w:rPr>
        <w:t>Чешковъ,</w:t>
      </w:r>
      <w:r>
        <w:t xml:space="preserve"> дер. </w:t>
      </w:r>
      <w:r>
        <w:rPr>
          <w:i/>
          <w:iCs/>
        </w:rPr>
        <w:t>Довыдово,</w:t>
      </w:r>
      <w:r>
        <w:t xml:space="preserve"> поч. </w:t>
      </w:r>
      <w:r>
        <w:rPr>
          <w:i/>
          <w:iCs/>
        </w:rPr>
        <w:t>Лукьянцовъ,</w:t>
      </w:r>
      <w:r>
        <w:t xml:space="preserve"> поч. </w:t>
      </w:r>
      <w:r>
        <w:rPr>
          <w:i/>
          <w:iCs/>
        </w:rPr>
        <w:t>Чирк</w:t>
      </w:r>
      <w:r>
        <w:rPr>
          <w:i/>
          <w:iCs/>
        </w:rPr>
        <w:t>гінъ;</w:t>
      </w:r>
      <w:r>
        <w:t xml:space="preserve"> пашни въ селѣхъ и въ дер. и въ поч. 1494 че- . ти въ одномъ полѣ, а въ дву потомужъ, сѣна 3062 коп., лѣсу 216 четьи; земля боровая.</w:t>
      </w:r>
    </w:p>
    <w:p w14:paraId="271BE6E9" w14:textId="77777777" w:rsidR="00433AE5" w:rsidRDefault="00903536">
      <w:pPr>
        <w:pStyle w:val="11"/>
        <w:spacing w:line="286" w:lineRule="auto"/>
        <w:ind w:firstLine="280"/>
        <w:jc w:val="both"/>
      </w:pPr>
      <w:r>
        <w:t xml:space="preserve">Алексѣевского монастыря, что Олексѣй св. дѣвичъ монастырь на </w:t>
      </w:r>
      <w:r>
        <w:rPr>
          <w:i/>
          <w:iCs/>
        </w:rPr>
        <w:t>Москвѣ,</w:t>
      </w:r>
      <w:r>
        <w:t xml:space="preserve"> въ </w:t>
      </w:r>
      <w:r>
        <w:rPr>
          <w:i/>
          <w:iCs/>
        </w:rPr>
        <w:t>Черторьѣ,</w:t>
      </w:r>
      <w:r>
        <w:t xml:space="preserve"> с. </w:t>
      </w:r>
      <w:r>
        <w:rPr>
          <w:i/>
          <w:iCs/>
        </w:rPr>
        <w:t>Юрьевское</w:t>
      </w:r>
      <w:r>
        <w:t xml:space="preserve"> съ деревнями; пашни пол</w:t>
      </w:r>
      <w:r>
        <w:t xml:space="preserve">трети сохи. С. </w:t>
      </w:r>
      <w:r>
        <w:rPr>
          <w:i/>
          <w:iCs/>
        </w:rPr>
        <w:t>Юрьевское,</w:t>
      </w:r>
      <w:r>
        <w:t xml:space="preserve"> а въ немъ церковь Егорей Великій, того жъ села: дер. </w:t>
      </w:r>
      <w:r>
        <w:rPr>
          <w:i/>
          <w:iCs/>
        </w:rPr>
        <w:t>Вол- ской починокъ,</w:t>
      </w:r>
      <w:r>
        <w:t xml:space="preserve"> дер. </w:t>
      </w:r>
      <w:r>
        <w:rPr>
          <w:i/>
          <w:iCs/>
        </w:rPr>
        <w:t>Долгая,</w:t>
      </w:r>
      <w:r>
        <w:t xml:space="preserve"> дер. </w:t>
      </w:r>
      <w:r>
        <w:rPr>
          <w:i/>
          <w:iCs/>
        </w:rPr>
        <w:t>Выдра,</w:t>
      </w:r>
      <w:r>
        <w:t xml:space="preserve"> дер. </w:t>
      </w:r>
      <w:r>
        <w:rPr>
          <w:i/>
          <w:iCs/>
        </w:rPr>
        <w:t>Ведерня,</w:t>
      </w:r>
      <w:r>
        <w:t xml:space="preserve"> дер. </w:t>
      </w:r>
      <w:r>
        <w:rPr>
          <w:i/>
          <w:iCs/>
        </w:rPr>
        <w:t xml:space="preserve">Михалева, </w:t>
      </w:r>
      <w:r>
        <w:t xml:space="preserve">дер. </w:t>
      </w:r>
      <w:r>
        <w:rPr>
          <w:i/>
          <w:iCs/>
        </w:rPr>
        <w:t>Зыбина,</w:t>
      </w:r>
      <w:r>
        <w:t xml:space="preserve"> дер. </w:t>
      </w:r>
      <w:r>
        <w:rPr>
          <w:i/>
          <w:iCs/>
        </w:rPr>
        <w:t>Хлудово</w:t>
      </w:r>
      <w:r>
        <w:t xml:space="preserve"> пуста; пашни въ селѣ и въ дер. 120 четьи въ одномъ полѣ, а въ дву потомуже, сѣна 349 коп.; земля сер.</w:t>
      </w:r>
    </w:p>
    <w:p w14:paraId="7476339C" w14:textId="77777777" w:rsidR="00433AE5" w:rsidRDefault="00903536">
      <w:pPr>
        <w:pStyle w:val="11"/>
        <w:spacing w:line="286" w:lineRule="auto"/>
        <w:ind w:firstLine="280"/>
        <w:jc w:val="both"/>
      </w:pPr>
      <w:r>
        <w:t xml:space="preserve">Борисоглѣбскіе, что Борисъ Глѣбъ во </w:t>
      </w:r>
      <w:r>
        <w:rPr>
          <w:i/>
          <w:iCs/>
        </w:rPr>
        <w:t>Твери на сѣнехъ,</w:t>
      </w:r>
      <w:r>
        <w:t xml:space="preserve"> 6 дер.; пашни полполполтрети сохи. Дер. </w:t>
      </w:r>
      <w:r>
        <w:rPr>
          <w:i/>
          <w:iCs/>
        </w:rPr>
        <w:t>Мордвинова,</w:t>
      </w:r>
      <w:r>
        <w:t xml:space="preserve"> дер. </w:t>
      </w:r>
      <w:r>
        <w:rPr>
          <w:i/>
          <w:iCs/>
        </w:rPr>
        <w:t>Боярка,</w:t>
      </w:r>
      <w:r>
        <w:t xml:space="preserve"> дер. </w:t>
      </w:r>
      <w:r>
        <w:rPr>
          <w:i/>
          <w:iCs/>
        </w:rPr>
        <w:t>Толо- дово,</w:t>
      </w:r>
      <w:r>
        <w:t xml:space="preserve"> дер. </w:t>
      </w:r>
      <w:r>
        <w:rPr>
          <w:i/>
          <w:iCs/>
        </w:rPr>
        <w:t>Дорокъ,</w:t>
      </w:r>
      <w:r>
        <w:t xml:space="preserve"> дер. </w:t>
      </w:r>
      <w:r>
        <w:rPr>
          <w:i/>
          <w:iCs/>
        </w:rPr>
        <w:t>Спицыно,</w:t>
      </w:r>
      <w:r>
        <w:t xml:space="preserve"> дер. </w:t>
      </w:r>
      <w:r>
        <w:rPr>
          <w:i/>
          <w:iCs/>
        </w:rPr>
        <w:t>Негиново;</w:t>
      </w:r>
      <w:r>
        <w:t xml:space="preserve"> пашни въ нихъ 24 чети въ одномъ полѣ, а въ дву потомужъ, сѣна 90 коп., лѣсу на </w:t>
      </w:r>
      <w:r>
        <w:lastRenderedPageBreak/>
        <w:t>3 чети; земля сер.</w:t>
      </w:r>
    </w:p>
    <w:p w14:paraId="75A6E5FF" w14:textId="77777777" w:rsidR="00433AE5" w:rsidRDefault="00903536">
      <w:pPr>
        <w:pStyle w:val="11"/>
        <w:spacing w:line="286" w:lineRule="auto"/>
        <w:ind w:firstLine="280"/>
        <w:jc w:val="both"/>
      </w:pPr>
      <w:r>
        <w:t>Ѳедоровского монастыря 5 дер. да 2 поч.; пашни въ нихъ полче</w:t>
      </w:r>
      <w:r>
        <w:softHyphen/>
        <w:t xml:space="preserve">ти сохи. Дер. </w:t>
      </w:r>
      <w:r>
        <w:rPr>
          <w:i/>
          <w:iCs/>
        </w:rPr>
        <w:t>Лещово,</w:t>
      </w:r>
      <w:r>
        <w:t xml:space="preserve"> дер. </w:t>
      </w:r>
      <w:r>
        <w:rPr>
          <w:i/>
          <w:iCs/>
        </w:rPr>
        <w:t>Спггрово,</w:t>
      </w:r>
      <w:r>
        <w:t xml:space="preserve"> дер. </w:t>
      </w:r>
      <w:r>
        <w:rPr>
          <w:i/>
          <w:iCs/>
        </w:rPr>
        <w:t>Петрецово,</w:t>
      </w:r>
      <w:r>
        <w:t xml:space="preserve"> дер. </w:t>
      </w:r>
      <w:r>
        <w:rPr>
          <w:i/>
          <w:iCs/>
        </w:rPr>
        <w:t>Деревково,</w:t>
      </w:r>
      <w:r>
        <w:t xml:space="preserve"> дер.</w:t>
      </w:r>
      <w:r>
        <w:t xml:space="preserve"> </w:t>
      </w:r>
      <w:r>
        <w:rPr>
          <w:i/>
          <w:iCs/>
        </w:rPr>
        <w:t>Красная Рамень,</w:t>
      </w:r>
      <w:r>
        <w:t xml:space="preserve"> дер. </w:t>
      </w:r>
      <w:r>
        <w:rPr>
          <w:i/>
          <w:iCs/>
        </w:rPr>
        <w:t>Чащи,</w:t>
      </w:r>
      <w:r>
        <w:t xml:space="preserve"> поч. </w:t>
      </w:r>
      <w:r>
        <w:rPr>
          <w:i/>
          <w:iCs/>
        </w:rPr>
        <w:t>Шамовъ,</w:t>
      </w:r>
      <w:r>
        <w:t xml:space="preserve"> дер. </w:t>
      </w:r>
      <w:r>
        <w:rPr>
          <w:i/>
          <w:iCs/>
        </w:rPr>
        <w:t>Бетца,</w:t>
      </w:r>
      <w:r>
        <w:t xml:space="preserve"> дер. </w:t>
      </w:r>
      <w:r>
        <w:rPr>
          <w:i/>
          <w:iCs/>
        </w:rPr>
        <w:t xml:space="preserve">Вонилово, </w:t>
      </w:r>
      <w:r>
        <w:t xml:space="preserve">дер. </w:t>
      </w:r>
      <w:r>
        <w:rPr>
          <w:i/>
          <w:iCs/>
        </w:rPr>
        <w:t>Дубровки,</w:t>
      </w:r>
      <w:r>
        <w:t xml:space="preserve"> поч. </w:t>
      </w:r>
      <w:r>
        <w:rPr>
          <w:i/>
          <w:iCs/>
        </w:rPr>
        <w:t>Ондрюковъ;</w:t>
      </w:r>
      <w:r>
        <w:t xml:space="preserve"> пашни въ дер. и въ поч. 78 четьи въ одномъ полѣ, а въ дву потомужъ, сѣна 240 коп., лѣсу на 2 чети; земля сер.</w:t>
      </w:r>
    </w:p>
    <w:p w14:paraId="1ED2716F" w14:textId="77777777" w:rsidR="00433AE5" w:rsidRDefault="00903536">
      <w:pPr>
        <w:pStyle w:val="11"/>
        <w:spacing w:line="286" w:lineRule="auto"/>
        <w:ind w:firstLine="280"/>
        <w:jc w:val="both"/>
      </w:pPr>
      <w:r>
        <w:t>Рожественского монастыря, что Рожество Христово</w:t>
      </w:r>
      <w:r>
        <w:t xml:space="preserve"> дѣвичъ мо</w:t>
      </w:r>
      <w:r>
        <w:softHyphen/>
        <w:t xml:space="preserve">настырь во </w:t>
      </w:r>
      <w:r>
        <w:rPr>
          <w:i/>
          <w:iCs/>
        </w:rPr>
        <w:t>Твери,</w:t>
      </w:r>
      <w:r>
        <w:t xml:space="preserve"> на </w:t>
      </w:r>
      <w:r>
        <w:rPr>
          <w:i/>
          <w:iCs/>
        </w:rPr>
        <w:t>Тмакѣ,</w:t>
      </w:r>
      <w:r>
        <w:t xml:space="preserve"> 4 дер.; пашни полполполтрети сохи. Дер. </w:t>
      </w:r>
      <w:r>
        <w:rPr>
          <w:i/>
          <w:iCs/>
        </w:rPr>
        <w:t>Башево;</w:t>
      </w:r>
      <w:r>
        <w:t>. пашни въ ней 41 четь въ одномъ полѣ, а въ дву потомужъ, сѣна 60 коп.; земля сер.</w:t>
      </w:r>
    </w:p>
    <w:p w14:paraId="0A56644D" w14:textId="77777777" w:rsidR="00433AE5" w:rsidRDefault="00903536">
      <w:pPr>
        <w:pStyle w:val="11"/>
        <w:spacing w:line="286" w:lineRule="auto"/>
        <w:ind w:firstLine="280"/>
        <w:jc w:val="both"/>
      </w:pPr>
      <w:r>
        <w:t xml:space="preserve">Спаского монастыря, что Спасъ во </w:t>
      </w:r>
      <w:r>
        <w:rPr>
          <w:i/>
          <w:iCs/>
        </w:rPr>
        <w:t>Твери</w:t>
      </w:r>
      <w:r>
        <w:t xml:space="preserve"> на </w:t>
      </w:r>
      <w:r>
        <w:rPr>
          <w:i/>
          <w:iCs/>
        </w:rPr>
        <w:t>Загородцкомъ</w:t>
      </w:r>
      <w:r>
        <w:t xml:space="preserve"> посадѣ, 5 дер.; пашни въ нихъ по</w:t>
      </w:r>
      <w:r>
        <w:t xml:space="preserve">лполтрети сохи. Дер. </w:t>
      </w:r>
      <w:r>
        <w:rPr>
          <w:i/>
          <w:iCs/>
        </w:rPr>
        <w:t>Долгая,</w:t>
      </w:r>
      <w:r>
        <w:t xml:space="preserve"> дер. </w:t>
      </w:r>
      <w:r>
        <w:rPr>
          <w:i/>
          <w:iCs/>
        </w:rPr>
        <w:t xml:space="preserve">Взбынь, </w:t>
      </w:r>
      <w:r>
        <w:t xml:space="preserve">дер. </w:t>
      </w:r>
      <w:r>
        <w:rPr>
          <w:i/>
          <w:iCs/>
        </w:rPr>
        <w:t>Калинкина,</w:t>
      </w:r>
      <w:r>
        <w:t xml:space="preserve"> дер. </w:t>
      </w:r>
      <w:r>
        <w:rPr>
          <w:i/>
          <w:iCs/>
        </w:rPr>
        <w:t>Лучкина,</w:t>
      </w:r>
      <w:r>
        <w:t xml:space="preserve"> дер. </w:t>
      </w:r>
      <w:r>
        <w:rPr>
          <w:i/>
          <w:iCs/>
        </w:rPr>
        <w:t>Переслѣгино;</w:t>
      </w:r>
      <w:r>
        <w:t xml:space="preserve"> пашни въ нихъ 34 чети въ одномъ полѣ, а въ дву потомужъ, сѣна 105 коп.; земля сер.</w:t>
      </w:r>
    </w:p>
    <w:p w14:paraId="2F52A18F" w14:textId="77777777" w:rsidR="00433AE5" w:rsidRDefault="00903536">
      <w:pPr>
        <w:pStyle w:val="11"/>
        <w:spacing w:line="286" w:lineRule="auto"/>
        <w:ind w:firstLine="280"/>
        <w:jc w:val="both"/>
      </w:pPr>
      <w:r>
        <w:t xml:space="preserve">Троецкіе, что Троица во </w:t>
      </w:r>
      <w:r>
        <w:rPr>
          <w:i/>
          <w:iCs/>
        </w:rPr>
        <w:t>Твери</w:t>
      </w:r>
      <w:r>
        <w:t xml:space="preserve"> внутри городѣ за владычнимъ дво</w:t>
      </w:r>
      <w:r>
        <w:softHyphen/>
      </w:r>
      <w:r>
        <w:t xml:space="preserve">ромъ, 10 дер. да 5 поч.; пашни въ нихъ треть сохи. Слц. </w:t>
      </w:r>
      <w:r>
        <w:rPr>
          <w:i/>
          <w:iCs/>
        </w:rPr>
        <w:t xml:space="preserve">Мохначово, </w:t>
      </w:r>
      <w:r>
        <w:t xml:space="preserve">дер. </w:t>
      </w:r>
      <w:r>
        <w:rPr>
          <w:i/>
          <w:iCs/>
        </w:rPr>
        <w:t>Ишенево,</w:t>
      </w:r>
      <w:r>
        <w:t xml:space="preserve"> дер. </w:t>
      </w:r>
      <w:r>
        <w:rPr>
          <w:i/>
          <w:iCs/>
        </w:rPr>
        <w:t>Скориково,</w:t>
      </w:r>
      <w:r>
        <w:t xml:space="preserve"> дер. </w:t>
      </w:r>
      <w:r>
        <w:rPr>
          <w:i/>
          <w:iCs/>
        </w:rPr>
        <w:t>Киндырево,</w:t>
      </w:r>
      <w:r>
        <w:t xml:space="preserve"> дер. </w:t>
      </w:r>
      <w:r>
        <w:rPr>
          <w:i/>
          <w:iCs/>
        </w:rPr>
        <w:t>Копылово,</w:t>
      </w:r>
      <w:r>
        <w:t xml:space="preserve"> дер. </w:t>
      </w:r>
      <w:r>
        <w:rPr>
          <w:i/>
          <w:iCs/>
        </w:rPr>
        <w:t>Яковлево,</w:t>
      </w:r>
      <w:r>
        <w:t xml:space="preserve"> дер. </w:t>
      </w:r>
      <w:r>
        <w:rPr>
          <w:i/>
          <w:iCs/>
        </w:rPr>
        <w:t>Пенино,</w:t>
      </w:r>
      <w:r>
        <w:t xml:space="preserve"> дер. </w:t>
      </w:r>
      <w:r>
        <w:rPr>
          <w:i/>
          <w:iCs/>
        </w:rPr>
        <w:t>Дурнево,</w:t>
      </w:r>
      <w:r>
        <w:t xml:space="preserve"> дер. </w:t>
      </w:r>
      <w:r>
        <w:rPr>
          <w:i/>
          <w:iCs/>
        </w:rPr>
        <w:t>Избычево,</w:t>
      </w:r>
      <w:r>
        <w:t xml:space="preserve"> дер. </w:t>
      </w:r>
      <w:r>
        <w:rPr>
          <w:i/>
          <w:iCs/>
        </w:rPr>
        <w:t xml:space="preserve">Нестерова, </w:t>
      </w:r>
      <w:r>
        <w:t xml:space="preserve">дер. </w:t>
      </w:r>
      <w:r>
        <w:rPr>
          <w:i/>
          <w:iCs/>
        </w:rPr>
        <w:t>Павлово,</w:t>
      </w:r>
      <w:r>
        <w:t xml:space="preserve"> поч. </w:t>
      </w:r>
      <w:r>
        <w:rPr>
          <w:i/>
          <w:iCs/>
        </w:rPr>
        <w:t>Потанинъ,</w:t>
      </w:r>
      <w:r>
        <w:t xml:space="preserve"> дер. </w:t>
      </w:r>
      <w:r>
        <w:rPr>
          <w:i/>
          <w:iCs/>
        </w:rPr>
        <w:t>Сѣделниково</w:t>
      </w:r>
      <w:r>
        <w:t xml:space="preserve"> пуста, а </w:t>
      </w:r>
      <w:r>
        <w:t>запустѣла отъ дороги; пашни въ дер. и въ поч. 139 четьи въ одномъ полѣ, а въ дву по</w:t>
      </w:r>
      <w:r>
        <w:softHyphen/>
        <w:t>томужъ, сѣна 182 коп., лѣсу на 6 четьи; земля сер.</w:t>
      </w:r>
    </w:p>
    <w:p w14:paraId="100CBEA6" w14:textId="77777777" w:rsidR="00433AE5" w:rsidRDefault="00903536">
      <w:pPr>
        <w:pStyle w:val="11"/>
        <w:spacing w:line="286" w:lineRule="auto"/>
        <w:ind w:firstLine="280"/>
        <w:jc w:val="both"/>
      </w:pPr>
      <w:r>
        <w:t xml:space="preserve">Михайловского монастыря, что кладутца Борисовичи, 2 дер.; пашни полполполтрети сохи. Дер. </w:t>
      </w:r>
      <w:r>
        <w:rPr>
          <w:i/>
          <w:iCs/>
        </w:rPr>
        <w:t>Козлингто,</w:t>
      </w:r>
      <w:r>
        <w:t xml:space="preserve"> дер. </w:t>
      </w:r>
      <w:r>
        <w:rPr>
          <w:i/>
          <w:iCs/>
        </w:rPr>
        <w:t>Мелницыно;</w:t>
      </w:r>
      <w:r>
        <w:t xml:space="preserve"> пашн</w:t>
      </w:r>
      <w:r>
        <w:t>и въ нихъ 37 четьи въ одномъ полѣ, а въ дву потомужъ, сѣна 70 коп.; тое жъ деревни починокъ; пашни 3 чети, сѣна 15 коп.; земля сер.</w:t>
      </w:r>
    </w:p>
    <w:p w14:paraId="53FA95A9" w14:textId="77777777" w:rsidR="00433AE5" w:rsidRDefault="00903536">
      <w:pPr>
        <w:pStyle w:val="11"/>
        <w:spacing w:line="286" w:lineRule="auto"/>
        <w:ind w:firstLine="240"/>
        <w:jc w:val="both"/>
        <w:sectPr w:rsidR="00433AE5">
          <w:headerReference w:type="even" r:id="rId574"/>
          <w:headerReference w:type="default" r:id="rId575"/>
          <w:footerReference w:type="even" r:id="rId576"/>
          <w:footerReference w:type="default" r:id="rId577"/>
          <w:headerReference w:type="first" r:id="rId578"/>
          <w:footerReference w:type="first" r:id="rId579"/>
          <w:footnotePr>
            <w:numFmt w:val="chicago"/>
          </w:footnotePr>
          <w:pgSz w:w="8634" w:h="14208"/>
          <w:pgMar w:top="1045" w:right="432" w:bottom="284" w:left="417" w:header="0" w:footer="3" w:gutter="0"/>
          <w:cols w:space="720"/>
          <w:noEndnote/>
          <w:titlePg/>
          <w:docGrid w:linePitch="360"/>
          <w15:footnoteColumns w:val="1"/>
        </w:sectPr>
      </w:pPr>
      <w:r>
        <w:t>Яминского монастыря дер.</w:t>
      </w:r>
      <w:r>
        <w:rPr>
          <w:i/>
          <w:iCs/>
        </w:rPr>
        <w:t>Лясково,</w:t>
      </w:r>
      <w:r>
        <w:t xml:space="preserve"> дер. </w:t>
      </w:r>
      <w:r>
        <w:rPr>
          <w:i/>
          <w:iCs/>
        </w:rPr>
        <w:t xml:space="preserve">Поддубье,ц,&amp;р. Прибытково; </w:t>
      </w:r>
    </w:p>
    <w:p w14:paraId="4F4C4671" w14:textId="77777777" w:rsidR="00433AE5" w:rsidRDefault="00903536">
      <w:pPr>
        <w:pStyle w:val="11"/>
        <w:spacing w:line="286" w:lineRule="auto"/>
        <w:jc w:val="both"/>
      </w:pPr>
      <w:r>
        <w:t xml:space="preserve">пашни полполполтрети сохи. Дер. </w:t>
      </w:r>
      <w:r>
        <w:rPr>
          <w:i/>
          <w:iCs/>
        </w:rPr>
        <w:t>Ласково,</w:t>
      </w:r>
      <w:r>
        <w:t xml:space="preserve"> дер. </w:t>
      </w:r>
      <w:r>
        <w:rPr>
          <w:i/>
          <w:iCs/>
        </w:rPr>
        <w:t>Поддубье,</w:t>
      </w:r>
      <w:r>
        <w:t xml:space="preserve"> дер. </w:t>
      </w:r>
      <w:r>
        <w:rPr>
          <w:i/>
          <w:iCs/>
        </w:rPr>
        <w:t xml:space="preserve">Можаево; </w:t>
      </w:r>
      <w:r>
        <w:t xml:space="preserve">пашни въ дер. </w:t>
      </w:r>
      <w:r>
        <w:t>21 четь въ одномъ полѣ, а въ дву потомужъ, сѣна 71 коп., около деревень боръ и мохъ; земля сер.</w:t>
      </w:r>
    </w:p>
    <w:p w14:paraId="3C3732EB" w14:textId="77777777" w:rsidR="00433AE5" w:rsidRDefault="00903536">
      <w:pPr>
        <w:pStyle w:val="11"/>
        <w:ind w:firstLine="200"/>
        <w:jc w:val="both"/>
      </w:pPr>
      <w:r>
        <w:t xml:space="preserve">Благовѣщенскіе, что Благовѣщенье во </w:t>
      </w:r>
      <w:r>
        <w:rPr>
          <w:i/>
          <w:iCs/>
        </w:rPr>
        <w:t>Твери</w:t>
      </w:r>
      <w:r>
        <w:t xml:space="preserve"> внутри городѣ, 2 дер.; пашни полполполтрети сохи. Дер. </w:t>
      </w:r>
      <w:r>
        <w:rPr>
          <w:i/>
          <w:iCs/>
        </w:rPr>
        <w:t>Настасьино,</w:t>
      </w:r>
      <w:r>
        <w:t xml:space="preserve"> дер. </w:t>
      </w:r>
      <w:r>
        <w:rPr>
          <w:i/>
          <w:iCs/>
        </w:rPr>
        <w:t>Голодово;</w:t>
      </w:r>
      <w:r>
        <w:t xml:space="preserve"> па</w:t>
      </w:r>
      <w:r>
        <w:softHyphen/>
        <w:t xml:space="preserve">шни въ обѣихъ 48 четьи въ одномъ </w:t>
      </w:r>
      <w:r>
        <w:t>полѣ, а въ дву потомужъ, сѣна 20 коп.; земля сер.</w:t>
      </w:r>
    </w:p>
    <w:p w14:paraId="2CA9415B" w14:textId="77777777" w:rsidR="00433AE5" w:rsidRDefault="00903536">
      <w:pPr>
        <w:pStyle w:val="11"/>
        <w:spacing w:line="283" w:lineRule="auto"/>
        <w:ind w:firstLine="200"/>
        <w:jc w:val="both"/>
      </w:pPr>
      <w:r>
        <w:t xml:space="preserve">Аѳонасьевского монастыря, что Оѳонасей св. во </w:t>
      </w:r>
      <w:r>
        <w:rPr>
          <w:i/>
          <w:iCs/>
        </w:rPr>
        <w:t>Твери</w:t>
      </w:r>
      <w:r>
        <w:t xml:space="preserve"> въ горо</w:t>
      </w:r>
      <w:r>
        <w:softHyphen/>
        <w:t xml:space="preserve">дѣ у Спаса за олтаремъ, дер.; пашни полполполчети сохи. Дер. </w:t>
      </w:r>
      <w:r>
        <w:rPr>
          <w:i/>
          <w:iCs/>
        </w:rPr>
        <w:t>Ѳедор</w:t>
      </w:r>
      <w:r>
        <w:rPr>
          <w:i/>
          <w:iCs/>
        </w:rPr>
        <w:softHyphen/>
        <w:t>ова;</w:t>
      </w:r>
      <w:r>
        <w:t xml:space="preserve"> пашни въ ней 40 четьи въ одномъ полѣ, а въ дву потомужъ, сѣна нѣтъ; земля сер.</w:t>
      </w:r>
    </w:p>
    <w:p w14:paraId="743D0DAE" w14:textId="77777777" w:rsidR="00433AE5" w:rsidRDefault="00903536">
      <w:pPr>
        <w:pStyle w:val="11"/>
        <w:spacing w:line="283" w:lineRule="auto"/>
        <w:ind w:firstLine="200"/>
        <w:jc w:val="both"/>
      </w:pPr>
      <w:r>
        <w:t xml:space="preserve">Марѳинского монастыря, что во </w:t>
      </w:r>
      <w:r>
        <w:rPr>
          <w:i/>
          <w:iCs/>
        </w:rPr>
        <w:t>Твери</w:t>
      </w:r>
      <w:r>
        <w:t xml:space="preserve"> за </w:t>
      </w:r>
      <w:r>
        <w:rPr>
          <w:i/>
          <w:iCs/>
        </w:rPr>
        <w:t>Тматкою</w:t>
      </w:r>
      <w:r>
        <w:t xml:space="preserve"> (еіс), дер.; пашни полполполчети сохи. Дер. </w:t>
      </w:r>
      <w:r>
        <w:rPr>
          <w:i/>
          <w:iCs/>
        </w:rPr>
        <w:t>Ратмонова;</w:t>
      </w:r>
      <w:r>
        <w:t xml:space="preserve"> пашни въ ней 20 четьи въ одномъ полѣ, а въ дву потомужъ, сѣна 60 коп.; зем</w:t>
      </w:r>
      <w:r>
        <w:t>ля сер. (</w:t>
      </w:r>
      <w:r>
        <w:footnoteReference w:id="95"/>
      </w:r>
      <w:r>
        <w:t>).</w:t>
      </w:r>
    </w:p>
    <w:p w14:paraId="6542D34E" w14:textId="77777777" w:rsidR="00433AE5" w:rsidRDefault="00903536">
      <w:pPr>
        <w:pStyle w:val="11"/>
        <w:spacing w:line="283" w:lineRule="auto"/>
        <w:ind w:firstLine="200"/>
      </w:pPr>
      <w:r>
        <w:t xml:space="preserve">За Михайломъ за Ѳедоровымъ .сыномъ Ромейково слц. </w:t>
      </w:r>
      <w:r>
        <w:rPr>
          <w:i/>
          <w:iCs/>
        </w:rPr>
        <w:t>Онтоново</w:t>
      </w:r>
      <w:r>
        <w:t xml:space="preserve"> І деревнями; пашни полчети сохи. Михайла не стало, а нынѣча за Ивано за Михайловымъ сыномъ Ромейкова: дер. </w:t>
      </w:r>
      <w:r>
        <w:rPr>
          <w:i/>
          <w:iCs/>
        </w:rPr>
        <w:t>Онтоново,</w:t>
      </w:r>
      <w:r>
        <w:t xml:space="preserve"> дер. </w:t>
      </w:r>
      <w:r>
        <w:rPr>
          <w:i/>
          <w:iCs/>
        </w:rPr>
        <w:t xml:space="preserve">Кунково, </w:t>
      </w:r>
      <w:r>
        <w:t xml:space="preserve">дер. </w:t>
      </w:r>
      <w:r>
        <w:rPr>
          <w:i/>
          <w:iCs/>
        </w:rPr>
        <w:t>Кузмина,</w:t>
      </w:r>
      <w:r>
        <w:t xml:space="preserve"> дер. </w:t>
      </w:r>
      <w:r>
        <w:rPr>
          <w:i/>
          <w:iCs/>
        </w:rPr>
        <w:t>Клинники</w:t>
      </w:r>
      <w:r>
        <w:t xml:space="preserve"> пуста, дер. </w:t>
      </w:r>
      <w:r>
        <w:rPr>
          <w:i/>
          <w:iCs/>
        </w:rPr>
        <w:t>Поповская,</w:t>
      </w:r>
      <w:r>
        <w:t xml:space="preserve"> п</w:t>
      </w:r>
      <w:r>
        <w:t xml:space="preserve">олов. поч. </w:t>
      </w:r>
      <w:r>
        <w:rPr>
          <w:i/>
          <w:iCs/>
        </w:rPr>
        <w:t>Ѳедор- кова;</w:t>
      </w:r>
      <w:r>
        <w:t xml:space="preserve"> пашни въ дер. и въ поч. 100 четьи въ одномъ полѣ, а въ дву пото</w:t>
      </w:r>
      <w:r>
        <w:softHyphen/>
        <w:t>мужъ, сѣна 134 коп.; земля сер. Иванъ служитъ царю и великому князю; грамоту помѣстную сказали сгорѣла на Москвѣ въ болшой пожаръ.</w:t>
      </w:r>
    </w:p>
    <w:p w14:paraId="4FB1445B" w14:textId="77777777" w:rsidR="00433AE5" w:rsidRDefault="00903536">
      <w:pPr>
        <w:pStyle w:val="11"/>
        <w:spacing w:line="283" w:lineRule="auto"/>
        <w:ind w:firstLine="200"/>
        <w:jc w:val="both"/>
      </w:pPr>
      <w:r>
        <w:t>За Иваномъ за Григорьевымъ сыномъ Лаз</w:t>
      </w:r>
      <w:r>
        <w:t xml:space="preserve">арева 10 дер. да 2 поч.; пашни полтрети сохи. Ивана въ животѣ не стало, а нынѣча за его дѣтми за Степанкомъ да за Иванкомъ: дер. </w:t>
      </w:r>
      <w:r>
        <w:rPr>
          <w:i/>
          <w:iCs/>
        </w:rPr>
        <w:t>Хотмирово,</w:t>
      </w:r>
      <w:r>
        <w:t xml:space="preserve"> дер. </w:t>
      </w:r>
      <w:r>
        <w:rPr>
          <w:i/>
          <w:iCs/>
        </w:rPr>
        <w:t>Семенцово,</w:t>
      </w:r>
      <w:r>
        <w:t xml:space="preserve"> дер. </w:t>
      </w:r>
      <w:r>
        <w:rPr>
          <w:i/>
          <w:iCs/>
        </w:rPr>
        <w:t>Лукино,</w:t>
      </w:r>
      <w:r>
        <w:t xml:space="preserve"> дер. </w:t>
      </w:r>
      <w:r>
        <w:rPr>
          <w:i/>
          <w:iCs/>
        </w:rPr>
        <w:t>Сажино,</w:t>
      </w:r>
      <w:r>
        <w:t xml:space="preserve"> дер. </w:t>
      </w:r>
      <w:r>
        <w:rPr>
          <w:i/>
          <w:iCs/>
        </w:rPr>
        <w:t>Княжево,</w:t>
      </w:r>
      <w:r>
        <w:t xml:space="preserve"> дер. </w:t>
      </w:r>
      <w:r>
        <w:rPr>
          <w:i/>
          <w:iCs/>
        </w:rPr>
        <w:t>Старое,</w:t>
      </w:r>
      <w:r>
        <w:t xml:space="preserve"> дер. </w:t>
      </w:r>
      <w:r>
        <w:rPr>
          <w:i/>
          <w:iCs/>
        </w:rPr>
        <w:t>Голцово,</w:t>
      </w:r>
      <w:r>
        <w:t xml:space="preserve"> дер. </w:t>
      </w:r>
      <w:r>
        <w:rPr>
          <w:i/>
          <w:iCs/>
        </w:rPr>
        <w:t>Дмитроково,</w:t>
      </w:r>
      <w:r>
        <w:t xml:space="preserve"> дер. </w:t>
      </w:r>
      <w:r>
        <w:rPr>
          <w:i/>
          <w:iCs/>
        </w:rPr>
        <w:t>Язвецы,</w:t>
      </w:r>
      <w:r>
        <w:t xml:space="preserve"> поч</w:t>
      </w:r>
      <w:r>
        <w:t xml:space="preserve">. </w:t>
      </w:r>
      <w:r>
        <w:rPr>
          <w:i/>
          <w:iCs/>
        </w:rPr>
        <w:t>Займища,</w:t>
      </w:r>
      <w:r>
        <w:t xml:space="preserve"> поч. </w:t>
      </w:r>
      <w:r>
        <w:rPr>
          <w:i/>
          <w:iCs/>
        </w:rPr>
        <w:t>Порщиха,</w:t>
      </w:r>
      <w:r>
        <w:t xml:space="preserve"> поч. </w:t>
      </w:r>
      <w:r>
        <w:rPr>
          <w:i/>
          <w:iCs/>
        </w:rPr>
        <w:t>Ро- потунья,</w:t>
      </w:r>
      <w:r>
        <w:t xml:space="preserve"> поч. </w:t>
      </w:r>
      <w:r>
        <w:rPr>
          <w:i/>
          <w:iCs/>
        </w:rPr>
        <w:t>Лучинникъ;</w:t>
      </w:r>
      <w:r>
        <w:t xml:space="preserve"> пашни въ дер. и въ поч. 63 чети въ одномъ полѣ, а въ дву потомужъ, сѣна </w:t>
      </w:r>
      <w:r>
        <w:lastRenderedPageBreak/>
        <w:t>141 коп. Служитъ царю и великому кня</w:t>
      </w:r>
      <w:r>
        <w:softHyphen/>
        <w:t>зю; земля сер.; а грамота помѣсная великого князя Ивана Васильевича всеа Русіи, и съ гра</w:t>
      </w:r>
      <w:r>
        <w:t>моты взятъ противень слово въ слово.</w:t>
      </w:r>
    </w:p>
    <w:p w14:paraId="5E983BE9" w14:textId="77777777" w:rsidR="00433AE5" w:rsidRDefault="00903536">
      <w:pPr>
        <w:pStyle w:val="11"/>
        <w:spacing w:line="283" w:lineRule="auto"/>
        <w:ind w:firstLine="200"/>
        <w:jc w:val="both"/>
      </w:pPr>
      <w:r>
        <w:t xml:space="preserve">За Юрьемъ за Захарьинымъ сыномъ Изъѣдинова 5 дер. да 2 поч.; пашни полполтрети сохи. Слц. </w:t>
      </w:r>
      <w:r>
        <w:rPr>
          <w:i/>
          <w:iCs/>
        </w:rPr>
        <w:t>Горшково,</w:t>
      </w:r>
      <w:r>
        <w:t xml:space="preserve"> дер, </w:t>
      </w:r>
      <w:r>
        <w:rPr>
          <w:i/>
          <w:iCs/>
        </w:rPr>
        <w:t>Мокарово,</w:t>
      </w:r>
      <w:r>
        <w:t xml:space="preserve"> дер. </w:t>
      </w:r>
      <w:r>
        <w:rPr>
          <w:i/>
          <w:iCs/>
        </w:rPr>
        <w:t xml:space="preserve">Хрестецъ, </w:t>
      </w:r>
      <w:r>
        <w:t xml:space="preserve">дер. </w:t>
      </w:r>
      <w:r>
        <w:rPr>
          <w:i/>
          <w:iCs/>
        </w:rPr>
        <w:t>Ивачино,</w:t>
      </w:r>
      <w:r>
        <w:t xml:space="preserve"> дер. </w:t>
      </w:r>
      <w:r>
        <w:rPr>
          <w:i/>
          <w:iCs/>
        </w:rPr>
        <w:t>Ладыіино,</w:t>
      </w:r>
      <w:r>
        <w:t xml:space="preserve"> поч. </w:t>
      </w:r>
      <w:r>
        <w:rPr>
          <w:i/>
          <w:iCs/>
        </w:rPr>
        <w:t>Жиринъ,</w:t>
      </w:r>
      <w:r>
        <w:t xml:space="preserve"> поч. </w:t>
      </w:r>
      <w:r>
        <w:rPr>
          <w:i/>
          <w:iCs/>
        </w:rPr>
        <w:t>Севонинъ,</w:t>
      </w:r>
      <w:r>
        <w:t xml:space="preserve"> пуст. </w:t>
      </w:r>
      <w:r>
        <w:rPr>
          <w:i/>
          <w:iCs/>
        </w:rPr>
        <w:t>Оле- тво;</w:t>
      </w:r>
      <w:r>
        <w:t xml:space="preserve"> пашни въ селцѣ и въ дер. и въ поч. 90 четьи съ осм. въ одномъ полѣ, а въ дву потомужъ, сѣна 340 коп. Юрьи служитъ царю и великому князю; земля сер.; а грамота помѣстная, сказали, сгорѣла на Москвѣ въ болшой пожаръ. Къ тѣмъ же дер. лѣсу на 10 четьи.</w:t>
      </w:r>
    </w:p>
    <w:p w14:paraId="113F4638" w14:textId="77777777" w:rsidR="00433AE5" w:rsidRDefault="00903536">
      <w:pPr>
        <w:pStyle w:val="11"/>
        <w:spacing w:line="283" w:lineRule="auto"/>
        <w:ind w:firstLine="200"/>
        <w:jc w:val="both"/>
      </w:pPr>
      <w:r>
        <w:t>За Иль</w:t>
      </w:r>
      <w:r>
        <w:t xml:space="preserve">ею за Васильевымъ сыномъ Изъѣдинова 6 дер,да поч.; пашни полполтрети сохи. Дер. </w:t>
      </w:r>
      <w:r>
        <w:rPr>
          <w:i/>
          <w:iCs/>
        </w:rPr>
        <w:t>Оѳонасцово,</w:t>
      </w:r>
      <w:r>
        <w:t xml:space="preserve"> дер. </w:t>
      </w:r>
      <w:r>
        <w:rPr>
          <w:i/>
          <w:iCs/>
        </w:rPr>
        <w:t>Глухово,</w:t>
      </w:r>
      <w:r>
        <w:t xml:space="preserve"> дер. </w:t>
      </w:r>
      <w:r>
        <w:rPr>
          <w:i/>
          <w:iCs/>
        </w:rPr>
        <w:t>Литовецъ,</w:t>
      </w:r>
      <w:r>
        <w:t xml:space="preserve"> дер. </w:t>
      </w:r>
      <w:r>
        <w:rPr>
          <w:i/>
          <w:iCs/>
        </w:rPr>
        <w:t>(ймѵрачово,</w:t>
      </w:r>
      <w:r>
        <w:t xml:space="preserve"> дер. </w:t>
      </w:r>
      <w:r>
        <w:rPr>
          <w:i/>
          <w:iCs/>
        </w:rPr>
        <w:t>Техня,</w:t>
      </w:r>
      <w:r>
        <w:t xml:space="preserve"> дер. </w:t>
      </w:r>
      <w:r>
        <w:rPr>
          <w:i/>
          <w:iCs/>
        </w:rPr>
        <w:t>Покидово,</w:t>
      </w:r>
      <w:r>
        <w:t xml:space="preserve"> дер. </w:t>
      </w:r>
      <w:r>
        <w:rPr>
          <w:i/>
          <w:iCs/>
        </w:rPr>
        <w:t>Пичково,</w:t>
      </w:r>
      <w:r>
        <w:t xml:space="preserve"> поч. </w:t>
      </w:r>
      <w:r>
        <w:rPr>
          <w:i/>
          <w:iCs/>
        </w:rPr>
        <w:t xml:space="preserve">Круілицово, </w:t>
      </w:r>
      <w:r>
        <w:t xml:space="preserve">поч. </w:t>
      </w:r>
      <w:r>
        <w:rPr>
          <w:i/>
          <w:iCs/>
        </w:rPr>
        <w:t>Долгово;</w:t>
      </w:r>
      <w:r>
        <w:t xml:space="preserve"> пашни въ дер. и въ поч. 131 четь въ одномъ пол</w:t>
      </w:r>
      <w:r>
        <w:t>ѣ, а въ дву потомужъ, сѣна 222 коп. Илья служитъ царю и великому князю; грамота помѣсная великого князя Василья Ивановича всеа Русіи, а съ грамоты взятъ противень слово въ слово.</w:t>
      </w:r>
    </w:p>
    <w:p w14:paraId="43758D63" w14:textId="77777777" w:rsidR="00433AE5" w:rsidRDefault="00903536">
      <w:pPr>
        <w:pStyle w:val="11"/>
        <w:spacing w:line="286" w:lineRule="auto"/>
        <w:ind w:left="340" w:firstLine="280"/>
        <w:jc w:val="both"/>
      </w:pPr>
      <w:r>
        <w:t>За Иваномъ за Матвѣевымъ сыномъ Изъѣдииова 3% дер.; пашни полполчети сохи. Де</w:t>
      </w:r>
      <w:r>
        <w:t xml:space="preserve">р. </w:t>
      </w:r>
      <w:r>
        <w:rPr>
          <w:i/>
          <w:iCs/>
        </w:rPr>
        <w:t>Обатурова,</w:t>
      </w:r>
      <w:r>
        <w:t xml:space="preserve"> дер. </w:t>
      </w:r>
      <w:r>
        <w:rPr>
          <w:i/>
          <w:iCs/>
        </w:rPr>
        <w:t>Заручъя</w:t>
      </w:r>
      <w:r>
        <w:t xml:space="preserve"> пуста, дер. </w:t>
      </w:r>
      <w:r>
        <w:rPr>
          <w:i/>
          <w:iCs/>
        </w:rPr>
        <w:t xml:space="preserve">Лушенинова, </w:t>
      </w:r>
      <w:r>
        <w:t xml:space="preserve">полов. дер. </w:t>
      </w:r>
      <w:r>
        <w:rPr>
          <w:i/>
          <w:iCs/>
        </w:rPr>
        <w:t>Гусева;</w:t>
      </w:r>
      <w:r>
        <w:t xml:space="preserve"> пашни 65 четьи въ одномъ полѣ, а въ дву потомужъ, сѣна 130 коп. Иванъ служитъ царю и великому князю; земля сер.; а гра</w:t>
      </w:r>
      <w:r>
        <w:softHyphen/>
        <w:t>моту помѣстную сказали сгорѣла на Москвѣ въ болшой пожаръ, и въ то</w:t>
      </w:r>
      <w:r>
        <w:t>мъ данъ на поруку.</w:t>
      </w:r>
    </w:p>
    <w:p w14:paraId="0FBDEDE7" w14:textId="77777777" w:rsidR="00433AE5" w:rsidRDefault="00903536">
      <w:pPr>
        <w:pStyle w:val="11"/>
        <w:spacing w:line="286" w:lineRule="auto"/>
        <w:ind w:left="340" w:firstLine="280"/>
        <w:jc w:val="both"/>
      </w:pPr>
      <w:r>
        <w:t>За Ишютою за Васильевымъ сыномъ Изъѣдиново 6 дер.; пашни пол</w:t>
      </w:r>
      <w:r>
        <w:softHyphen/>
        <w:t xml:space="preserve">полчети сохи. Дер. </w:t>
      </w:r>
      <w:r>
        <w:rPr>
          <w:i/>
          <w:iCs/>
        </w:rPr>
        <w:t>Знакъ,</w:t>
      </w:r>
      <w:r>
        <w:t xml:space="preserve"> дер. </w:t>
      </w:r>
      <w:r>
        <w:rPr>
          <w:i/>
          <w:iCs/>
        </w:rPr>
        <w:t>Левонцово,</w:t>
      </w:r>
      <w:r>
        <w:t xml:space="preserve"> дер. </w:t>
      </w:r>
      <w:r>
        <w:rPr>
          <w:i/>
          <w:iCs/>
        </w:rPr>
        <w:t>Григорцово,</w:t>
      </w:r>
      <w:r>
        <w:t xml:space="preserve"> дер. </w:t>
      </w:r>
      <w:r>
        <w:rPr>
          <w:i/>
          <w:iCs/>
        </w:rPr>
        <w:t>Гліъб- цово,</w:t>
      </w:r>
      <w:r>
        <w:t xml:space="preserve"> поч. </w:t>
      </w:r>
      <w:r>
        <w:rPr>
          <w:i/>
          <w:iCs/>
        </w:rPr>
        <w:t>Овинище,</w:t>
      </w:r>
      <w:r>
        <w:t xml:space="preserve"> поч. </w:t>
      </w:r>
      <w:r>
        <w:rPr>
          <w:i/>
          <w:iCs/>
        </w:rPr>
        <w:t>Костеиевской Заполокъ,</w:t>
      </w:r>
      <w:r>
        <w:t xml:space="preserve"> поч. </w:t>
      </w:r>
      <w:r>
        <w:rPr>
          <w:i/>
          <w:iCs/>
        </w:rPr>
        <w:t>Задорожъе,</w:t>
      </w:r>
      <w:r>
        <w:t xml:space="preserve"> поч. </w:t>
      </w:r>
      <w:r>
        <w:rPr>
          <w:i/>
          <w:iCs/>
        </w:rPr>
        <w:t>Жегинецъ,</w:t>
      </w:r>
      <w:r>
        <w:t xml:space="preserve"> поч. </w:t>
      </w:r>
      <w:r>
        <w:rPr>
          <w:i/>
          <w:iCs/>
        </w:rPr>
        <w:t>Нивище;</w:t>
      </w:r>
      <w:r>
        <w:t xml:space="preserve"> пашни въ дер. и въ поч. 1І9 четьи въ одномъ полѣ, а въ дву потомужъ, сѣна 260 коп.; земля сер.; а грамота у него помѣсная великого князя Василья Ивановича всеа Русіи, и съ грамоты взятъ противень слово въ слово. Ишюта служитъ царю и великому князю.</w:t>
      </w:r>
    </w:p>
    <w:p w14:paraId="045C6FB8" w14:textId="77777777" w:rsidR="00433AE5" w:rsidRDefault="00903536">
      <w:pPr>
        <w:pStyle w:val="11"/>
        <w:spacing w:line="286" w:lineRule="auto"/>
        <w:ind w:left="340" w:firstLine="280"/>
        <w:jc w:val="both"/>
      </w:pPr>
      <w:r>
        <w:t>За Ове</w:t>
      </w:r>
      <w:r>
        <w:t xml:space="preserve">ркеемъ за Ивановымъ сыномъ Изъѣдииова 3 дер. да 2 поч.; пашни полполтрети сохи. Дер. </w:t>
      </w:r>
      <w:r>
        <w:rPr>
          <w:i/>
          <w:iCs/>
        </w:rPr>
        <w:t>Оникпево,</w:t>
      </w:r>
      <w:r>
        <w:t xml:space="preserve"> дер. </w:t>
      </w:r>
      <w:r>
        <w:rPr>
          <w:i/>
          <w:iCs/>
        </w:rPr>
        <w:t>Рашино,</w:t>
      </w:r>
      <w:r>
        <w:t xml:space="preserve"> дер. </w:t>
      </w:r>
      <w:r>
        <w:rPr>
          <w:i/>
          <w:iCs/>
        </w:rPr>
        <w:t xml:space="preserve">Реброво, </w:t>
      </w:r>
      <w:r>
        <w:t xml:space="preserve">поч. </w:t>
      </w:r>
      <w:r>
        <w:rPr>
          <w:i/>
          <w:iCs/>
        </w:rPr>
        <w:t>Зарашинской,</w:t>
      </w:r>
      <w:r>
        <w:t xml:space="preserve"> поч. </w:t>
      </w:r>
      <w:r>
        <w:rPr>
          <w:i/>
          <w:iCs/>
        </w:rPr>
        <w:t>Займище Зайково</w:t>
      </w:r>
      <w:r>
        <w:t xml:space="preserve"> пустъ; пашни въ дер. 10і чети въ одномъ полѣ, а въ дву потомужъ, сѣна 395 коп., около деревень </w:t>
      </w:r>
      <w:r>
        <w:t>лѣсъ. Оверкей служитъ царю и великому князю; земля сер.; грамоту помѣстную сказалъ сгорѣла на Москвѣ въ болшой пожаръ, и въ томъ данъ на поруку.</w:t>
      </w:r>
    </w:p>
    <w:p w14:paraId="69368D2E" w14:textId="77777777" w:rsidR="00433AE5" w:rsidRDefault="00903536">
      <w:pPr>
        <w:pStyle w:val="11"/>
        <w:spacing w:line="286" w:lineRule="auto"/>
        <w:ind w:left="340" w:firstLine="280"/>
        <w:jc w:val="both"/>
      </w:pPr>
      <w:r>
        <w:t>За Ѳедоромъ за Васильевымъ сыномъ Изъѣдииова 7 дер.; пашни пол</w:t>
      </w:r>
      <w:r>
        <w:softHyphen/>
        <w:t xml:space="preserve">полтрети сохи. Дер. </w:t>
      </w:r>
      <w:r>
        <w:rPr>
          <w:i/>
          <w:iCs/>
        </w:rPr>
        <w:t>Быково,</w:t>
      </w:r>
      <w:r>
        <w:t xml:space="preserve"> дер. </w:t>
      </w:r>
      <w:r>
        <w:rPr>
          <w:i/>
          <w:iCs/>
        </w:rPr>
        <w:t>Дулово,</w:t>
      </w:r>
      <w:r>
        <w:t xml:space="preserve"> дер. </w:t>
      </w:r>
      <w:r>
        <w:rPr>
          <w:i/>
          <w:iCs/>
        </w:rPr>
        <w:t>Ко</w:t>
      </w:r>
      <w:r>
        <w:rPr>
          <w:i/>
          <w:iCs/>
        </w:rPr>
        <w:t>рнилова,</w:t>
      </w:r>
      <w:r>
        <w:t xml:space="preserve"> дер. </w:t>
      </w:r>
      <w:r>
        <w:rPr>
          <w:i/>
          <w:iCs/>
        </w:rPr>
        <w:t xml:space="preserve">Покидово, </w:t>
      </w:r>
      <w:r>
        <w:t xml:space="preserve">дер. </w:t>
      </w:r>
      <w:r>
        <w:rPr>
          <w:i/>
          <w:iCs/>
        </w:rPr>
        <w:t>Дубровка,</w:t>
      </w:r>
      <w:r>
        <w:t xml:space="preserve"> дер. </w:t>
      </w:r>
      <w:r>
        <w:rPr>
          <w:i/>
          <w:iCs/>
        </w:rPr>
        <w:t>Плѣшково,</w:t>
      </w:r>
      <w:r>
        <w:t xml:space="preserve"> поч. </w:t>
      </w:r>
      <w:r>
        <w:rPr>
          <w:i/>
          <w:iCs/>
        </w:rPr>
        <w:t>Слядневъ,</w:t>
      </w:r>
      <w:r>
        <w:t xml:space="preserve"> поч. </w:t>
      </w:r>
      <w:r>
        <w:rPr>
          <w:i/>
          <w:iCs/>
        </w:rPr>
        <w:t>Хватковъ;</w:t>
      </w:r>
      <w:r>
        <w:t xml:space="preserve"> пашни въ дер. и въ поч. 118 четьи въ одномъ полѣ, а въ дву потомужъ, сѣна 162 коп. Ѳедоръ служитъ царю и великому князю; земля сер.; грамота у него великого князя Василья Ивановича всеа Русіи, и съ грамоты взятъ противень слово въ слово.</w:t>
      </w:r>
    </w:p>
    <w:p w14:paraId="6CD30569" w14:textId="77777777" w:rsidR="00433AE5" w:rsidRDefault="00903536">
      <w:pPr>
        <w:pStyle w:val="11"/>
        <w:spacing w:line="286" w:lineRule="auto"/>
        <w:ind w:left="340" w:firstLine="280"/>
        <w:jc w:val="both"/>
      </w:pPr>
      <w:r>
        <w:t>За Иванкомъ да за</w:t>
      </w:r>
      <w:r>
        <w:t xml:space="preserve"> Гришкою за Ивановыми дѣтми Усова-Изъѣдинова 6 дер.; пашни полполтрети сохи. За Иваномъ да за Гришею за Ивановы</w:t>
      </w:r>
      <w:r>
        <w:softHyphen/>
        <w:t xml:space="preserve">ми дѣтми Усатого слц. </w:t>
      </w:r>
      <w:r>
        <w:rPr>
          <w:i/>
          <w:iCs/>
        </w:rPr>
        <w:t>Игнатово,</w:t>
      </w:r>
      <w:r>
        <w:t xml:space="preserve"> того жъ селца: дер. </w:t>
      </w:r>
      <w:r>
        <w:rPr>
          <w:i/>
          <w:iCs/>
        </w:rPr>
        <w:t>Грязъ,</w:t>
      </w:r>
      <w:r>
        <w:t xml:space="preserve"> дер. </w:t>
      </w:r>
      <w:r>
        <w:rPr>
          <w:i/>
          <w:iCs/>
        </w:rPr>
        <w:t>Кря- жово,</w:t>
      </w:r>
      <w:r>
        <w:t xml:space="preserve"> дер. </w:t>
      </w:r>
      <w:r>
        <w:rPr>
          <w:i/>
          <w:iCs/>
        </w:rPr>
        <w:t>Кузнечково’</w:t>
      </w:r>
      <w:r>
        <w:t xml:space="preserve"> дер. </w:t>
      </w:r>
      <w:r>
        <w:rPr>
          <w:i/>
          <w:iCs/>
        </w:rPr>
        <w:t>Боръ,</w:t>
      </w:r>
      <w:r>
        <w:t xml:space="preserve"> дер. </w:t>
      </w:r>
      <w:r>
        <w:rPr>
          <w:i/>
          <w:iCs/>
        </w:rPr>
        <w:t>Застанъе;</w:t>
      </w:r>
      <w:r>
        <w:t xml:space="preserve"> пашни въ селцѣ и въ дер. 8</w:t>
      </w:r>
      <w:r>
        <w:t>8 четьи въ одномъ полѣ, а въ дву потомужъ, сѣна 350 коп., лѣсу на 4 чети. Служитъ царю и великому князю; земля сер.; а грамоту по</w:t>
      </w:r>
      <w:r>
        <w:softHyphen/>
        <w:t>мѣстную сказали сгорѣла на Москвѣ въ болшой пожаръ.</w:t>
      </w:r>
    </w:p>
    <w:p w14:paraId="768375F7" w14:textId="77777777" w:rsidR="00433AE5" w:rsidRDefault="00903536">
      <w:pPr>
        <w:pStyle w:val="11"/>
        <w:spacing w:line="286" w:lineRule="auto"/>
        <w:ind w:left="340" w:firstLine="280"/>
        <w:jc w:val="both"/>
      </w:pPr>
      <w:r>
        <w:t>За Михалкомъ да за Гришкою да за Ивашкомъ за Ондрѣевыми дѣтми Кускова-Изъѣ</w:t>
      </w:r>
      <w:r>
        <w:t xml:space="preserve">динова деревни: дер. </w:t>
      </w:r>
      <w:r>
        <w:rPr>
          <w:i/>
          <w:iCs/>
        </w:rPr>
        <w:t>Мишютино,</w:t>
      </w:r>
      <w:r>
        <w:t xml:space="preserve"> дер. </w:t>
      </w:r>
      <w:r>
        <w:rPr>
          <w:i/>
          <w:iCs/>
        </w:rPr>
        <w:t>Ѳедорцово,</w:t>
      </w:r>
      <w:r>
        <w:t xml:space="preserve"> дер. </w:t>
      </w:r>
      <w:r>
        <w:rPr>
          <w:i/>
          <w:iCs/>
        </w:rPr>
        <w:t>Видиславцово,</w:t>
      </w:r>
      <w:r>
        <w:t xml:space="preserve"> дер. </w:t>
      </w:r>
      <w:r>
        <w:rPr>
          <w:i/>
          <w:iCs/>
        </w:rPr>
        <w:t>Ондрѣйцово,</w:t>
      </w:r>
      <w:r>
        <w:t xml:space="preserve"> полов. дер. </w:t>
      </w:r>
      <w:r>
        <w:rPr>
          <w:i/>
          <w:iCs/>
        </w:rPr>
        <w:t>Гусева,</w:t>
      </w:r>
      <w:r>
        <w:t xml:space="preserve"> а другая полов. тое дер. за Иваномъ за Матвѣевымъ Изъѣдииова; пашни полполчетв. сохи. Дер. </w:t>
      </w:r>
      <w:r>
        <w:rPr>
          <w:i/>
          <w:iCs/>
        </w:rPr>
        <w:t>Мгішютино,</w:t>
      </w:r>
      <w:r>
        <w:t xml:space="preserve"> дер. </w:t>
      </w:r>
      <w:r>
        <w:rPr>
          <w:i/>
          <w:iCs/>
        </w:rPr>
        <w:t>Домерниково,</w:t>
      </w:r>
      <w:r>
        <w:t xml:space="preserve"> дер. </w:t>
      </w:r>
      <w:r>
        <w:rPr>
          <w:i/>
          <w:iCs/>
        </w:rPr>
        <w:lastRenderedPageBreak/>
        <w:t>Ведиславцово,</w:t>
      </w:r>
      <w:r>
        <w:t xml:space="preserve"> дер. </w:t>
      </w:r>
      <w:r>
        <w:rPr>
          <w:i/>
          <w:iCs/>
        </w:rPr>
        <w:t>Ѳедорцово</w:t>
      </w:r>
      <w:r>
        <w:rPr>
          <w:i/>
          <w:iCs/>
        </w:rPr>
        <w:t xml:space="preserve">, </w:t>
      </w:r>
      <w:r>
        <w:t xml:space="preserve">поч. </w:t>
      </w:r>
      <w:r>
        <w:rPr>
          <w:i/>
          <w:iCs/>
        </w:rPr>
        <w:t>Дубровка</w:t>
      </w:r>
      <w:r>
        <w:t xml:space="preserve"> пустъ, полов. дер. </w:t>
      </w:r>
      <w:r>
        <w:rPr>
          <w:i/>
          <w:iCs/>
        </w:rPr>
        <w:t>Гусева</w:t>
      </w:r>
      <w:r>
        <w:t xml:space="preserve"> пуста, поч. </w:t>
      </w:r>
      <w:r>
        <w:rPr>
          <w:i/>
          <w:iCs/>
        </w:rPr>
        <w:t>Домерниковъ</w:t>
      </w:r>
      <w:r>
        <w:t xml:space="preserve"> пустъ; пашни въ дер. и въ поч. 92 чети въ одномъ полѣ, а въ дву потомужъ, сѣна 230 коп., лѣсу на 7 четьи. Михалко служитъ царю и великому кня</w:t>
      </w:r>
      <w:r>
        <w:softHyphen/>
        <w:t xml:space="preserve">зю, а братъ его не служитъ; земля сер.; грамота </w:t>
      </w:r>
      <w:r>
        <w:t>помѣстная, сказали, сго</w:t>
      </w:r>
      <w:r>
        <w:softHyphen/>
        <w:t>рѣла на Москвѣ въ болшой пожаръ.</w:t>
      </w:r>
    </w:p>
    <w:p w14:paraId="2C51896E" w14:textId="77777777" w:rsidR="00433AE5" w:rsidRDefault="00903536">
      <w:pPr>
        <w:pStyle w:val="11"/>
        <w:spacing w:line="286" w:lineRule="auto"/>
        <w:ind w:firstLine="220"/>
        <w:jc w:val="both"/>
      </w:pPr>
      <w:r>
        <w:t xml:space="preserve">За Ѳедкомъ за Васильевымъ сыномъ Ржевского 6 дер. да 2 поч.; пашни полтрети сохи. Дёр. </w:t>
      </w:r>
      <w:r>
        <w:rPr>
          <w:i/>
          <w:iCs/>
        </w:rPr>
        <w:t>Болшая Влога,</w:t>
      </w:r>
      <w:r>
        <w:t xml:space="preserve"> дер. </w:t>
      </w:r>
      <w:r>
        <w:rPr>
          <w:i/>
          <w:iCs/>
        </w:rPr>
        <w:t>Мосейково,</w:t>
      </w:r>
      <w:r>
        <w:t xml:space="preserve"> дер. </w:t>
      </w:r>
      <w:r>
        <w:rPr>
          <w:i/>
          <w:iCs/>
        </w:rPr>
        <w:t>Ѳедото</w:t>
      </w:r>
      <w:r>
        <w:rPr>
          <w:i/>
          <w:iCs/>
        </w:rPr>
        <w:softHyphen/>
        <w:t>во,</w:t>
      </w:r>
      <w:r>
        <w:t xml:space="preserve"> дер. </w:t>
      </w:r>
      <w:r>
        <w:rPr>
          <w:i/>
          <w:iCs/>
        </w:rPr>
        <w:t>Рогозина,</w:t>
      </w:r>
      <w:r>
        <w:t xml:space="preserve"> дер. </w:t>
      </w:r>
      <w:r>
        <w:rPr>
          <w:i/>
          <w:iCs/>
        </w:rPr>
        <w:t>Тупачилово,</w:t>
      </w:r>
      <w:r>
        <w:t xml:space="preserve"> поч. </w:t>
      </w:r>
      <w:r>
        <w:rPr>
          <w:i/>
          <w:iCs/>
        </w:rPr>
        <w:t>Задороэюье,</w:t>
      </w:r>
      <w:r>
        <w:t xml:space="preserve"> поч. </w:t>
      </w:r>
      <w:r>
        <w:rPr>
          <w:i/>
          <w:iCs/>
        </w:rPr>
        <w:t>Сороково,</w:t>
      </w:r>
      <w:r>
        <w:t xml:space="preserve"> по</w:t>
      </w:r>
      <w:r>
        <w:t xml:space="preserve">ч. </w:t>
      </w:r>
      <w:r>
        <w:rPr>
          <w:i/>
          <w:iCs/>
        </w:rPr>
        <w:t>Драничникъ,</w:t>
      </w:r>
      <w:r>
        <w:t xml:space="preserve"> дер. </w:t>
      </w:r>
      <w:r>
        <w:rPr>
          <w:i/>
          <w:iCs/>
        </w:rPr>
        <w:t>Лучнево</w:t>
      </w:r>
      <w:r>
        <w:t xml:space="preserve"> пуста, пуст. </w:t>
      </w:r>
      <w:r>
        <w:rPr>
          <w:i/>
          <w:iCs/>
        </w:rPr>
        <w:t>Судная-,</w:t>
      </w:r>
      <w:r>
        <w:t xml:space="preserve"> пашни въ дер. и въ поч. 121 четь въ одномъ полѣ, а въ дву потомужъ, сѣна 300 коп., лѣсу на 20 четьи. Служитъ царю и великому князю, а грамота, сказалъ, сгорѣла на Рязани въ с. въ </w:t>
      </w:r>
      <w:r>
        <w:rPr>
          <w:i/>
          <w:iCs/>
        </w:rPr>
        <w:t>Толшовть,</w:t>
      </w:r>
      <w:r>
        <w:t xml:space="preserve"> какъ татарове при</w:t>
      </w:r>
      <w:r>
        <w:t>ходили воевать, а тому 3 го</w:t>
      </w:r>
      <w:r>
        <w:softHyphen/>
        <w:t>ды минуло Рожество Христово.</w:t>
      </w:r>
    </w:p>
    <w:p w14:paraId="4F120ED0" w14:textId="77777777" w:rsidR="00433AE5" w:rsidRDefault="00903536">
      <w:pPr>
        <w:pStyle w:val="11"/>
        <w:spacing w:line="286" w:lineRule="auto"/>
        <w:ind w:firstLine="220"/>
        <w:jc w:val="both"/>
      </w:pPr>
      <w:r>
        <w:t xml:space="preserve">За Михаиломъ Ильинымъ сыномъ Лвова дер. </w:t>
      </w:r>
      <w:r>
        <w:rPr>
          <w:i/>
          <w:iCs/>
        </w:rPr>
        <w:t>Ямъ,</w:t>
      </w:r>
      <w:r>
        <w:t xml:space="preserve"> дер. </w:t>
      </w:r>
      <w:r>
        <w:rPr>
          <w:i/>
          <w:iCs/>
        </w:rPr>
        <w:t xml:space="preserve">Онаньина; </w:t>
      </w:r>
      <w:r>
        <w:t xml:space="preserve">пашни полполчети сохи. За Михаиломъ Ильинымъ сыномъ Лвова дер. </w:t>
      </w:r>
      <w:r>
        <w:rPr>
          <w:i/>
          <w:iCs/>
        </w:rPr>
        <w:t>Куплятино,</w:t>
      </w:r>
      <w:r>
        <w:t xml:space="preserve"> дер. </w:t>
      </w:r>
      <w:r>
        <w:rPr>
          <w:i/>
          <w:iCs/>
        </w:rPr>
        <w:t>Онаньина,</w:t>
      </w:r>
      <w:r>
        <w:t xml:space="preserve"> поч. </w:t>
      </w:r>
      <w:r>
        <w:rPr>
          <w:i/>
          <w:iCs/>
        </w:rPr>
        <w:t>Ескино;</w:t>
      </w:r>
      <w:r>
        <w:t xml:space="preserve"> пашни въ дер. и въ поч. 70 чети въ полѣ, а въ дву потомужъ, лѣсу пашенного и непашенного 5 чети, сѣна 60 коп. Михаііло служитъ государю царю и великому князю; земля сер.; а грамоту сказалъ на Москвѣ, и въ томъ данъ на поруку.</w:t>
      </w:r>
    </w:p>
    <w:p w14:paraId="02CF10D7" w14:textId="77777777" w:rsidR="00433AE5" w:rsidRDefault="00903536">
      <w:pPr>
        <w:pStyle w:val="11"/>
        <w:spacing w:line="286" w:lineRule="auto"/>
        <w:ind w:firstLine="220"/>
        <w:jc w:val="both"/>
      </w:pPr>
      <w:r>
        <w:t>За стрѣлкомъ за Сенкою за Онц</w:t>
      </w:r>
      <w:r>
        <w:t xml:space="preserve">ыФоровымъ сыномъ 6 дер.; пашни въ нихъ четь сохи безъ полполтрети сохи. Дер. </w:t>
      </w:r>
      <w:r>
        <w:rPr>
          <w:i/>
          <w:iCs/>
        </w:rPr>
        <w:t>Теитлово,</w:t>
      </w:r>
      <w:r>
        <w:t xml:space="preserve"> дер. </w:t>
      </w:r>
      <w:r>
        <w:rPr>
          <w:i/>
          <w:iCs/>
        </w:rPr>
        <w:t xml:space="preserve">Ѳедорково, </w:t>
      </w:r>
      <w:r>
        <w:t xml:space="preserve">дер. </w:t>
      </w:r>
      <w:r>
        <w:rPr>
          <w:i/>
          <w:iCs/>
        </w:rPr>
        <w:t>Елино</w:t>
      </w:r>
      <w:r>
        <w:t xml:space="preserve"> пуста, дер. </w:t>
      </w:r>
      <w:r>
        <w:rPr>
          <w:i/>
          <w:iCs/>
        </w:rPr>
        <w:t>Кухтгіно,</w:t>
      </w:r>
      <w:r>
        <w:t xml:space="preserve"> дер. </w:t>
      </w:r>
      <w:r>
        <w:rPr>
          <w:i/>
          <w:iCs/>
        </w:rPr>
        <w:t>Гаиново,</w:t>
      </w:r>
      <w:r>
        <w:t xml:space="preserve"> дер. </w:t>
      </w:r>
      <w:r>
        <w:rPr>
          <w:i/>
          <w:iCs/>
        </w:rPr>
        <w:t>Ковырево</w:t>
      </w:r>
      <w:r>
        <w:t xml:space="preserve"> пуста; пашни въ дер. 124 чети въ полѣ, а въ дву потомужъ, сѣна 275 коп. Сенка служитъ царю и</w:t>
      </w:r>
      <w:r>
        <w:t xml:space="preserve"> великому князю; земля сер.; а грамота у него великого князя Василья Ивановича всеа Русіи, на той же грамотѣ под</w:t>
      </w:r>
      <w:r>
        <w:softHyphen/>
        <w:t>пись, и съ грамоты взятъ противень слово въ слово.</w:t>
      </w:r>
    </w:p>
    <w:p w14:paraId="5CC5C253" w14:textId="77777777" w:rsidR="00433AE5" w:rsidRDefault="00903536">
      <w:pPr>
        <w:pStyle w:val="11"/>
        <w:spacing w:line="286" w:lineRule="auto"/>
        <w:ind w:firstLine="220"/>
        <w:jc w:val="both"/>
      </w:pPr>
      <w:r>
        <w:t>За трубникомъ за Ворганомъ за Шаловымъ (§іс) за Даниловымъ сы</w:t>
      </w:r>
      <w:r>
        <w:softHyphen/>
        <w:t xml:space="preserve">номъ: дер. </w:t>
      </w:r>
      <w:r>
        <w:rPr>
          <w:i/>
          <w:iCs/>
        </w:rPr>
        <w:t>Новоселова,</w:t>
      </w:r>
      <w:r>
        <w:t xml:space="preserve"> поч. </w:t>
      </w:r>
      <w:r>
        <w:rPr>
          <w:i/>
          <w:iCs/>
        </w:rPr>
        <w:t>Ли</w:t>
      </w:r>
      <w:r>
        <w:rPr>
          <w:i/>
          <w:iCs/>
        </w:rPr>
        <w:t>пное,</w:t>
      </w:r>
      <w:r>
        <w:t xml:space="preserve"> да за Михалкомъ за Шаховымъ: дер. </w:t>
      </w:r>
      <w:r>
        <w:rPr>
          <w:i/>
          <w:iCs/>
        </w:rPr>
        <w:t>Раменья,</w:t>
      </w:r>
      <w:r>
        <w:t xml:space="preserve"> полов. дер. </w:t>
      </w:r>
      <w:r>
        <w:rPr>
          <w:i/>
          <w:iCs/>
        </w:rPr>
        <w:t>Ѳедкова,</w:t>
      </w:r>
      <w:r>
        <w:t xml:space="preserve"> а другая полов. той дер. за Михалкомъ за Ромейковымъ да за Петрокомъ Закаловымъ за Даниловыми дѣтми Ша</w:t>
      </w:r>
      <w:r>
        <w:softHyphen/>
        <w:t xml:space="preserve">хова, дер. </w:t>
      </w:r>
      <w:r>
        <w:rPr>
          <w:i/>
          <w:iCs/>
        </w:rPr>
        <w:t>Раменье,</w:t>
      </w:r>
      <w:r>
        <w:t xml:space="preserve"> дер. </w:t>
      </w:r>
      <w:r>
        <w:rPr>
          <w:i/>
          <w:iCs/>
        </w:rPr>
        <w:t>Соловьева,</w:t>
      </w:r>
      <w:r>
        <w:t xml:space="preserve"> полов. дер. </w:t>
      </w:r>
      <w:r>
        <w:rPr>
          <w:i/>
          <w:iCs/>
        </w:rPr>
        <w:t>Ѳедорцово</w:t>
      </w:r>
      <w:r>
        <w:t xml:space="preserve"> пуста, дер. </w:t>
      </w:r>
      <w:r>
        <w:rPr>
          <w:i/>
          <w:iCs/>
        </w:rPr>
        <w:t>Шестино,</w:t>
      </w:r>
      <w:r>
        <w:t xml:space="preserve"> дер.</w:t>
      </w:r>
      <w:r>
        <w:t xml:space="preserve"> </w:t>
      </w:r>
      <w:r>
        <w:rPr>
          <w:i/>
          <w:iCs/>
        </w:rPr>
        <w:t>Новоселова,</w:t>
      </w:r>
      <w:r>
        <w:t xml:space="preserve"> дер. </w:t>
      </w:r>
      <w:r>
        <w:rPr>
          <w:i/>
          <w:iCs/>
        </w:rPr>
        <w:t>Ханюхина,</w:t>
      </w:r>
      <w:r>
        <w:t xml:space="preserve"> дер. </w:t>
      </w:r>
      <w:r>
        <w:rPr>
          <w:i/>
          <w:iCs/>
        </w:rPr>
        <w:t>Липнево;</w:t>
      </w:r>
      <w:r>
        <w:t xml:space="preserve"> пашни въ дер. 104 чети въ одномъ полѣ, а въ дву потомужъ, сѣна 140 коп., лѣсу на 6 четьи; земля сер.; а грамота помѣстная, сказали, сгорѣла на Москвѣ въ болшой пожаръ, и въ томъ данъ на поруку.</w:t>
      </w:r>
    </w:p>
    <w:p w14:paraId="29BCC92A" w14:textId="77777777" w:rsidR="00433AE5" w:rsidRDefault="00903536">
      <w:pPr>
        <w:pStyle w:val="11"/>
        <w:spacing w:line="286" w:lineRule="auto"/>
        <w:ind w:firstLine="200"/>
      </w:pPr>
      <w:r>
        <w:t>Въ той же волости де</w:t>
      </w:r>
      <w:r>
        <w:t>ревни монастырскіе:</w:t>
      </w:r>
    </w:p>
    <w:p w14:paraId="4A7E2706" w14:textId="77777777" w:rsidR="00433AE5" w:rsidRDefault="00903536">
      <w:pPr>
        <w:pStyle w:val="11"/>
        <w:spacing w:line="286" w:lineRule="auto"/>
        <w:ind w:firstLine="220"/>
        <w:jc w:val="both"/>
        <w:sectPr w:rsidR="00433AE5">
          <w:headerReference w:type="even" r:id="rId580"/>
          <w:headerReference w:type="default" r:id="rId581"/>
          <w:footerReference w:type="even" r:id="rId582"/>
          <w:footerReference w:type="default" r:id="rId583"/>
          <w:footnotePr>
            <w:numFmt w:val="chicago"/>
          </w:footnotePr>
          <w:type w:val="continuous"/>
          <w:pgSz w:w="8634" w:h="14208"/>
          <w:pgMar w:top="1045" w:right="432" w:bottom="284" w:left="417" w:header="0" w:footer="3" w:gutter="0"/>
          <w:cols w:space="720"/>
          <w:noEndnote/>
          <w:docGrid w:linePitch="360"/>
          <w15:footnoteColumns w:val="1"/>
        </w:sectPr>
      </w:pPr>
      <w:r>
        <w:t xml:space="preserve">Отроча монастыря монастырекъ </w:t>
      </w:r>
      <w:r>
        <w:rPr>
          <w:i/>
          <w:iCs/>
        </w:rPr>
        <w:t>ыгБѣназзи</w:t>
      </w:r>
      <w:r>
        <w:t xml:space="preserve"> (’), а въ немъ церковь Преображенье, 4 дер.; пашни полполполчетьи сохи. Отроча мон.: дер. </w:t>
      </w:r>
      <w:r>
        <w:rPr>
          <w:i/>
          <w:iCs/>
        </w:rPr>
        <w:t>Дудинская,</w:t>
      </w:r>
      <w:r>
        <w:t xml:space="preserve"> дер. </w:t>
      </w:r>
      <w:r>
        <w:rPr>
          <w:i/>
          <w:iCs/>
        </w:rPr>
        <w:t>Боярское,</w:t>
      </w:r>
      <w:r>
        <w:t xml:space="preserve"> пуст. </w:t>
      </w:r>
      <w:r>
        <w:rPr>
          <w:i/>
          <w:iCs/>
        </w:rPr>
        <w:t>Назарьевское;</w:t>
      </w:r>
      <w:r>
        <w:t xml:space="preserve"> пашни 37 четьи въ од</w:t>
      </w:r>
      <w:r>
        <w:softHyphen/>
        <w:t xml:space="preserve">номъ полѣ, а въ дву потомужъ, сѣна 210 коп.; земля сер. </w:t>
      </w:r>
      <w:r>
        <w:rPr>
          <w:vertAlign w:val="superscript"/>
        </w:rPr>
        <w:footnoteReference w:id="96"/>
      </w:r>
    </w:p>
    <w:p w14:paraId="64ABF80E" w14:textId="77777777" w:rsidR="00433AE5" w:rsidRDefault="00903536">
      <w:pPr>
        <w:pStyle w:val="11"/>
        <w:spacing w:line="286" w:lineRule="auto"/>
        <w:ind w:left="300" w:firstLine="260"/>
        <w:jc w:val="both"/>
      </w:pPr>
      <w:r>
        <w:lastRenderedPageBreak/>
        <w:t xml:space="preserve">Волость Кавь, а въ ней села и </w:t>
      </w:r>
      <w:r>
        <w:t>деревни за бояры и за дѣтми бояр</w:t>
      </w:r>
      <w:r>
        <w:softHyphen/>
        <w:t>скими и за служилыми людми за москвичи и за тверичи въ по</w:t>
      </w:r>
      <w:r>
        <w:softHyphen/>
        <w:t>мѣстьяхъ:</w:t>
      </w:r>
    </w:p>
    <w:p w14:paraId="345819FD" w14:textId="77777777" w:rsidR="00433AE5" w:rsidRDefault="00903536">
      <w:pPr>
        <w:pStyle w:val="11"/>
        <w:spacing w:line="286" w:lineRule="auto"/>
        <w:ind w:left="300" w:firstLine="260"/>
        <w:jc w:val="both"/>
      </w:pPr>
      <w:r>
        <w:t>За Никитою за Лвовымъ сыномъ Садыкова съ братьею слц. съ дерев</w:t>
      </w:r>
      <w:r>
        <w:softHyphen/>
        <w:t>нями; пашни полтрети сохи. А нонѣча за Никитою да за Ивашкомъ за За</w:t>
      </w:r>
      <w:r>
        <w:softHyphen/>
        <w:t>харьиными дѣтми Садыкова</w:t>
      </w:r>
      <w:r>
        <w:t xml:space="preserve"> слц. </w:t>
      </w:r>
      <w:r>
        <w:rPr>
          <w:i/>
          <w:iCs/>
        </w:rPr>
        <w:t>Василево,</w:t>
      </w:r>
      <w:r>
        <w:t xml:space="preserve"> того жъ селца: дер. </w:t>
      </w:r>
      <w:r>
        <w:rPr>
          <w:i/>
          <w:iCs/>
        </w:rPr>
        <w:t xml:space="preserve">Зуева </w:t>
      </w:r>
      <w:r>
        <w:t xml:space="preserve">пуста, дер. </w:t>
      </w:r>
      <w:r>
        <w:rPr>
          <w:i/>
          <w:iCs/>
        </w:rPr>
        <w:t>Финюшкипо,</w:t>
      </w:r>
      <w:r>
        <w:t xml:space="preserve"> дер. </w:t>
      </w:r>
      <w:r>
        <w:rPr>
          <w:i/>
          <w:iCs/>
        </w:rPr>
        <w:t>Горки,</w:t>
      </w:r>
      <w:r>
        <w:t xml:space="preserve"> дер. </w:t>
      </w:r>
      <w:r>
        <w:rPr>
          <w:i/>
          <w:iCs/>
        </w:rPr>
        <w:t>Поддубки,</w:t>
      </w:r>
      <w:r>
        <w:t xml:space="preserve"> дер. </w:t>
      </w:r>
      <w:r>
        <w:rPr>
          <w:i/>
          <w:iCs/>
        </w:rPr>
        <w:t xml:space="preserve">Нарасытово </w:t>
      </w:r>
      <w:r>
        <w:t>пуста; пашни въ селцѣ и въ дер. 97 четьи въ одномъ полѣ, а въ дву пото</w:t>
      </w:r>
      <w:r>
        <w:softHyphen/>
        <w:t xml:space="preserve">мужъ, сѣна 205 коп. Никита служитъ царю и великому князю, а братъ его Ивашко </w:t>
      </w:r>
      <w:r>
        <w:t>не служитъ; земля сер.; а грамоту помѣстную Ивашко ска</w:t>
      </w:r>
      <w:r>
        <w:softHyphen/>
        <w:t>залъ на Москвѣ у брата, и въ томъ данъ на поруку положити грамота пе</w:t>
      </w:r>
      <w:r>
        <w:softHyphen/>
        <w:t>редъ царемъ и великимъ княземъ.</w:t>
      </w:r>
    </w:p>
    <w:p w14:paraId="32E9BDC7" w14:textId="77777777" w:rsidR="00433AE5" w:rsidRDefault="00903536">
      <w:pPr>
        <w:pStyle w:val="11"/>
        <w:spacing w:line="286" w:lineRule="auto"/>
        <w:ind w:left="300" w:firstLine="260"/>
        <w:jc w:val="both"/>
      </w:pPr>
      <w:r>
        <w:t>За Нечаемъ за Ѳедоровымъ сыномъ Голоперова съ братьею слц. съ деревнями; пашни полчетьи сохи. За Неч</w:t>
      </w:r>
      <w:r>
        <w:t xml:space="preserve">аемъ Голоперова: слц. </w:t>
      </w:r>
      <w:r>
        <w:rPr>
          <w:i/>
          <w:iCs/>
        </w:rPr>
        <w:t>Заха</w:t>
      </w:r>
      <w:r>
        <w:rPr>
          <w:i/>
          <w:iCs/>
        </w:rPr>
        <w:softHyphen/>
        <w:t>рово,</w:t>
      </w:r>
      <w:r>
        <w:t xml:space="preserve"> дер. </w:t>
      </w:r>
      <w:r>
        <w:rPr>
          <w:i/>
          <w:iCs/>
        </w:rPr>
        <w:t>Дудкино,</w:t>
      </w:r>
      <w:r>
        <w:t xml:space="preserve"> дер. </w:t>
      </w:r>
      <w:r>
        <w:rPr>
          <w:i/>
          <w:iCs/>
        </w:rPr>
        <w:t>Оѳонасово;</w:t>
      </w:r>
      <w:r>
        <w:t xml:space="preserve"> пашни въ селцѣ и въ дер. 70 четьи въ одномъ полѣ, а въ дву потомужъ, сѣна 56 коп. Нечай служитъ царю и великому князю; земля сер.; а грамота у него помѣстная великого князя Василья Ивановича вс</w:t>
      </w:r>
      <w:r>
        <w:t>еа Русіи, и съ грамоты взятъ противень слово въ слово, а въ гратотѣ пишетъ: лѣта 7027 декабря въ 17 день.</w:t>
      </w:r>
    </w:p>
    <w:p w14:paraId="4C223DFB" w14:textId="77777777" w:rsidR="00433AE5" w:rsidRDefault="00903536">
      <w:pPr>
        <w:pStyle w:val="11"/>
        <w:spacing w:line="286" w:lineRule="auto"/>
        <w:ind w:left="300" w:firstLine="260"/>
        <w:jc w:val="both"/>
      </w:pPr>
      <w:r>
        <w:t>За Никитою за Ильинымъ сыномъ Лвова съ братьею слц. съ деревня</w:t>
      </w:r>
      <w:r>
        <w:softHyphen/>
        <w:t xml:space="preserve">ми; пашни полчетьи сохи. За Никитою Лвова слц. </w:t>
      </w:r>
      <w:r>
        <w:rPr>
          <w:i/>
          <w:iCs/>
        </w:rPr>
        <w:t>Турѵиново,</w:t>
      </w:r>
      <w:r>
        <w:t xml:space="preserve"> того же селца: дер. </w:t>
      </w:r>
      <w:r>
        <w:rPr>
          <w:i/>
          <w:iCs/>
        </w:rPr>
        <w:t>Языкова,</w:t>
      </w:r>
      <w:r>
        <w:t xml:space="preserve"> </w:t>
      </w:r>
      <w:r>
        <w:t xml:space="preserve">дер. </w:t>
      </w:r>
      <w:r>
        <w:rPr>
          <w:i/>
          <w:iCs/>
        </w:rPr>
        <w:t>Зубово;</w:t>
      </w:r>
      <w:r>
        <w:t xml:space="preserve"> пашни въ селцѣ и въ дер. 50 четьи въ одномъ полѣ, а въ дву потомужъ, сѣна 70 коп. Никита служитъ царю и великому князю; земля сер.; грамота у нихъ великого князя Василья Ива</w:t>
      </w:r>
      <w:r>
        <w:softHyphen/>
        <w:t>новича всеа Русіи, и съ грамоты взятъ противень слово въ слово.</w:t>
      </w:r>
    </w:p>
    <w:p w14:paraId="58B092FC" w14:textId="77777777" w:rsidR="00433AE5" w:rsidRDefault="00903536">
      <w:pPr>
        <w:pStyle w:val="11"/>
        <w:spacing w:line="286" w:lineRule="auto"/>
        <w:ind w:left="300" w:firstLine="260"/>
        <w:jc w:val="both"/>
      </w:pPr>
      <w:r>
        <w:t>За Ис</w:t>
      </w:r>
      <w:r>
        <w:t xml:space="preserve">томою за Григорьевымъ сыномъ Епишева дер. </w:t>
      </w:r>
      <w:r>
        <w:rPr>
          <w:i/>
          <w:iCs/>
        </w:rPr>
        <w:t xml:space="preserve">Кольѵшкино, </w:t>
      </w:r>
      <w:r>
        <w:t xml:space="preserve">дер. </w:t>
      </w:r>
      <w:r>
        <w:rPr>
          <w:i/>
          <w:iCs/>
        </w:rPr>
        <w:t>Островлево,</w:t>
      </w:r>
      <w:r>
        <w:t xml:space="preserve"> поч. </w:t>
      </w:r>
      <w:r>
        <w:rPr>
          <w:i/>
          <w:iCs/>
        </w:rPr>
        <w:t>Новое Колыиікинское заполекъ;</w:t>
      </w:r>
      <w:r>
        <w:t xml:space="preserve"> пашни полполчетьн сохи. Дер. </w:t>
      </w:r>
      <w:r>
        <w:rPr>
          <w:i/>
          <w:iCs/>
        </w:rPr>
        <w:t>Колышкино,</w:t>
      </w:r>
      <w:r>
        <w:t xml:space="preserve"> дер. </w:t>
      </w:r>
      <w:r>
        <w:rPr>
          <w:i/>
          <w:iCs/>
        </w:rPr>
        <w:t>Островлево,</w:t>
      </w:r>
      <w:r>
        <w:t xml:space="preserve"> дер. </w:t>
      </w:r>
      <w:r>
        <w:rPr>
          <w:i/>
          <w:iCs/>
        </w:rPr>
        <w:t>Новое;</w:t>
      </w:r>
      <w:r>
        <w:t xml:space="preserve"> пашни въ дер. 46 четьи, сѣна 30 коп. Истома служитъ царю и великому князю; земля </w:t>
      </w:r>
      <w:r>
        <w:t>сер.; а грамота помѣстная великого князя Василья Ивановича всеа Русіи, и съ грамоты взятъ противень слово въ слово, а въ грамотѣ пишетъ: лѣта7028.</w:t>
      </w:r>
    </w:p>
    <w:p w14:paraId="0903AE5C" w14:textId="77777777" w:rsidR="00433AE5" w:rsidRDefault="00903536">
      <w:pPr>
        <w:pStyle w:val="11"/>
        <w:spacing w:line="286" w:lineRule="auto"/>
        <w:ind w:left="300" w:firstLine="260"/>
        <w:jc w:val="both"/>
      </w:pPr>
      <w:r>
        <w:t xml:space="preserve">За Пронею за Семеновымъ сыномъ Епишева 4 дер.; (пашни) полпол- четьи сохи. За Пронею за Григорьевымъ </w:t>
      </w:r>
      <w:r>
        <w:rPr>
          <w:smallCaps/>
        </w:rPr>
        <w:t>(біс) сы</w:t>
      </w:r>
      <w:r>
        <w:rPr>
          <w:smallCaps/>
        </w:rPr>
        <w:t>номъ</w:t>
      </w:r>
      <w:r>
        <w:t xml:space="preserve"> Епишева: дер. </w:t>
      </w:r>
      <w:r>
        <w:rPr>
          <w:i/>
          <w:iCs/>
        </w:rPr>
        <w:t>Зыкино,</w:t>
      </w:r>
      <w:r>
        <w:t xml:space="preserve"> дер. </w:t>
      </w:r>
      <w:r>
        <w:rPr>
          <w:i/>
          <w:iCs/>
        </w:rPr>
        <w:t>Сидорково,</w:t>
      </w:r>
      <w:r>
        <w:t xml:space="preserve"> дер. </w:t>
      </w:r>
      <w:r>
        <w:rPr>
          <w:i/>
          <w:iCs/>
        </w:rPr>
        <w:t>Замошниково,</w:t>
      </w:r>
      <w:r>
        <w:t xml:space="preserve"> дер. </w:t>
      </w:r>
      <w:r>
        <w:rPr>
          <w:i/>
          <w:iCs/>
        </w:rPr>
        <w:t>Кокуево;</w:t>
      </w:r>
      <w:r>
        <w:t xml:space="preserve"> пашни въ дер. 56 четьи въ одномъ полѣ, а въ дву потомужъ, сѣна 75 коп. Проня слу</w:t>
      </w:r>
      <w:r>
        <w:softHyphen/>
        <w:t xml:space="preserve">житъ царю и великому князю; земля сер.; а грамота помѣстная великого князя Василья </w:t>
      </w:r>
      <w:r>
        <w:t>Ивановича всеа Русіи, и съ грамоты взятъ противень сло</w:t>
      </w:r>
      <w:r>
        <w:softHyphen/>
        <w:t>во въ слово, а въ грамотѣ: лѣта 7028 генваря.</w:t>
      </w:r>
    </w:p>
    <w:p w14:paraId="6D44A69B" w14:textId="77777777" w:rsidR="00433AE5" w:rsidRDefault="00903536">
      <w:pPr>
        <w:pStyle w:val="11"/>
        <w:spacing w:line="286" w:lineRule="auto"/>
        <w:ind w:left="300" w:firstLine="260"/>
        <w:jc w:val="both"/>
      </w:pPr>
      <w:r>
        <w:t xml:space="preserve">За Семеномъ за Михайловымъ сыномъ Тепритцкого 2 дер., полов. дер. </w:t>
      </w:r>
      <w:r>
        <w:rPr>
          <w:i/>
          <w:iCs/>
        </w:rPr>
        <w:t>Чюрикова,</w:t>
      </w:r>
      <w:r>
        <w:t xml:space="preserve"> а другая полов. тое дер. за Васильемъ за Теприцкимъ; пашни полполчети сохи. Сем</w:t>
      </w:r>
      <w:r>
        <w:t xml:space="preserve">ена въ животѣ не стало, а нынѣча за его сыномъ за Лиховидомъ за Семеновымъ сыномъ Тепритцкого: дер. </w:t>
      </w:r>
      <w:r>
        <w:rPr>
          <w:i/>
          <w:iCs/>
        </w:rPr>
        <w:t>Иль</w:t>
      </w:r>
      <w:r>
        <w:rPr>
          <w:i/>
          <w:iCs/>
        </w:rPr>
        <w:softHyphen/>
        <w:t>ино,</w:t>
      </w:r>
      <w:r>
        <w:t xml:space="preserve"> дер. </w:t>
      </w:r>
      <w:r>
        <w:rPr>
          <w:i/>
          <w:iCs/>
        </w:rPr>
        <w:t>Осочниково,</w:t>
      </w:r>
      <w:r>
        <w:t xml:space="preserve"> полов. дер. </w:t>
      </w:r>
      <w:r>
        <w:rPr>
          <w:i/>
          <w:iCs/>
        </w:rPr>
        <w:t>Чюрикова;</w:t>
      </w:r>
      <w:r>
        <w:t xml:space="preserve"> пашни въ дер. 45 четьи въ одномъ полѣ, а въ дву потомужъ, сѣна 5 коп. Лиховидъ служитъ царю и великому князю</w:t>
      </w:r>
      <w:r>
        <w:t>; земля сер.; грамота помѣстная великого князя Василья Ивановича всеа Русіи, и съ грамоты взятъ противень слово въ слово, а въ грамотѣ: лѣта 7028.</w:t>
      </w:r>
    </w:p>
    <w:p w14:paraId="7DB8886F" w14:textId="77777777" w:rsidR="00433AE5" w:rsidRDefault="00903536">
      <w:pPr>
        <w:pStyle w:val="11"/>
        <w:spacing w:line="286" w:lineRule="auto"/>
        <w:ind w:firstLine="180"/>
        <w:jc w:val="both"/>
      </w:pPr>
      <w:r>
        <w:t xml:space="preserve">ЗаБорискомъ за Ивановымъ сыномъ Клавшов а 2 дер.; пашни полпол- полчетьи сохи. Бориска въ животѣ не стало, а </w:t>
      </w:r>
      <w:r>
        <w:t xml:space="preserve">нынѣ за его братьею за Ѳедкомъ, да за Гридкою, да за Олексѣйкомъ за Ивановыми дѣтми Клов- шова: дер. </w:t>
      </w:r>
      <w:r>
        <w:rPr>
          <w:i/>
          <w:iCs/>
        </w:rPr>
        <w:t>Щакутъева,</w:t>
      </w:r>
      <w:r>
        <w:t xml:space="preserve"> дер. </w:t>
      </w:r>
      <w:r>
        <w:rPr>
          <w:i/>
          <w:iCs/>
        </w:rPr>
        <w:t>Сидоркова;</w:t>
      </w:r>
      <w:r>
        <w:t xml:space="preserve"> пашни въ нихъ 17 четьи въ од</w:t>
      </w:r>
      <w:r>
        <w:softHyphen/>
        <w:t xml:space="preserve">номъ полѣ, а въ дву потомужъ, сѣна 20 коп.; ихъ же пуст. </w:t>
      </w:r>
      <w:r>
        <w:rPr>
          <w:i/>
          <w:iCs/>
        </w:rPr>
        <w:t xml:space="preserve">Борискова;. </w:t>
      </w:r>
      <w:r>
        <w:t>сѣна косятъ 10 коп. Ѳедко служ</w:t>
      </w:r>
      <w:r>
        <w:t>итъ царю и великому князю, а братья его не служатъ; земля сер.; грамоту помѣстную сказалъ сгорѣла у дяди ихъ у Петра.</w:t>
      </w:r>
    </w:p>
    <w:p w14:paraId="2B56FB8B" w14:textId="77777777" w:rsidR="00433AE5" w:rsidRDefault="00903536">
      <w:pPr>
        <w:pStyle w:val="11"/>
        <w:spacing w:line="286" w:lineRule="auto"/>
        <w:ind w:firstLine="180"/>
        <w:jc w:val="both"/>
      </w:pPr>
      <w:r>
        <w:t xml:space="preserve">За конюхомъ за Угримомъ за Васильевымъ сыномъ Тупицына дер. </w:t>
      </w:r>
      <w:r>
        <w:rPr>
          <w:i/>
          <w:iCs/>
        </w:rPr>
        <w:t>Левонова^</w:t>
      </w:r>
      <w:r>
        <w:t xml:space="preserve"> дер. </w:t>
      </w:r>
      <w:r>
        <w:rPr>
          <w:i/>
          <w:iCs/>
        </w:rPr>
        <w:t>Фаладьино,</w:t>
      </w:r>
      <w:r>
        <w:t xml:space="preserve"> дер. </w:t>
      </w:r>
      <w:r>
        <w:rPr>
          <w:i/>
          <w:iCs/>
        </w:rPr>
        <w:t>Митрошино;</w:t>
      </w:r>
      <w:r>
        <w:t xml:space="preserve"> пашни полполтрети сохи. Конюха Угрим</w:t>
      </w:r>
      <w:r>
        <w:t xml:space="preserve">а въ животѣ не </w:t>
      </w:r>
      <w:r>
        <w:lastRenderedPageBreak/>
        <w:t xml:space="preserve">стало, а нынѣ за его сыномъ за Ѳедкомъ за Угримовымъ сыномъ Тупицына: дер. </w:t>
      </w:r>
      <w:r>
        <w:rPr>
          <w:i/>
          <w:iCs/>
        </w:rPr>
        <w:t>Левоново,</w:t>
      </w:r>
      <w:r>
        <w:t xml:space="preserve"> дер. </w:t>
      </w:r>
      <w:r>
        <w:rPr>
          <w:i/>
          <w:iCs/>
        </w:rPr>
        <w:t>Поладыіно</w:t>
      </w:r>
      <w:r>
        <w:t xml:space="preserve"> (віс), поч. </w:t>
      </w:r>
      <w:r>
        <w:rPr>
          <w:i/>
          <w:iCs/>
        </w:rPr>
        <w:t>Митрошкинъ;</w:t>
      </w:r>
      <w:r>
        <w:t xml:space="preserve"> пашни въ дер. 30 четьи въ одномъ полѣ, а въ дву по</w:t>
      </w:r>
      <w:r>
        <w:softHyphen/>
        <w:t>томужъ, сѣна 23 коп., межъ деревень лѣсъ мшеринна. Ѳедко царя и ве</w:t>
      </w:r>
      <w:r>
        <w:softHyphen/>
        <w:t>ликого князя конюхъ; грамоту помѣстную сказалъ челов. его у Ѳедора, и въ томъ данъ на поруку положити грамота передъ царемъ и великимъ княземъ; земля камениста и пещана.</w:t>
      </w:r>
    </w:p>
    <w:p w14:paraId="42FCC8A8" w14:textId="77777777" w:rsidR="00433AE5" w:rsidRDefault="00903536">
      <w:pPr>
        <w:pStyle w:val="11"/>
        <w:spacing w:line="286" w:lineRule="auto"/>
        <w:ind w:firstLine="180"/>
        <w:jc w:val="both"/>
      </w:pPr>
      <w:r>
        <w:t xml:space="preserve">За конюхомъ за Мичюрою за Будуковымъ дер. </w:t>
      </w:r>
      <w:r>
        <w:rPr>
          <w:i/>
          <w:iCs/>
        </w:rPr>
        <w:t>Омачкина,</w:t>
      </w:r>
      <w:r>
        <w:t xml:space="preserve"> % дер. </w:t>
      </w:r>
      <w:r>
        <w:rPr>
          <w:i/>
          <w:iCs/>
        </w:rPr>
        <w:t>Шахова,</w:t>
      </w:r>
      <w:r>
        <w:t xml:space="preserve"> а </w:t>
      </w:r>
      <w:r>
        <w:rPr>
          <w:vertAlign w:val="superscript"/>
        </w:rPr>
        <w:t>2</w:t>
      </w:r>
      <w:r>
        <w:t>/</w:t>
      </w:r>
      <w:r>
        <w:rPr>
          <w:vertAlign w:val="subscript"/>
        </w:rPr>
        <w:t>3</w:t>
      </w:r>
      <w:r>
        <w:t xml:space="preserve"> тое дер. къ </w:t>
      </w:r>
      <w:r>
        <w:rPr>
          <w:i/>
          <w:iCs/>
        </w:rPr>
        <w:t>Копылеву;</w:t>
      </w:r>
      <w:r>
        <w:t xml:space="preserve"> пашни полполполтрети сохи. Ко</w:t>
      </w:r>
      <w:r>
        <w:softHyphen/>
        <w:t xml:space="preserve">нюха Мичюры въ животѣ не стало, а дѣтей у него не осталось. Дер. </w:t>
      </w:r>
      <w:r>
        <w:rPr>
          <w:i/>
          <w:iCs/>
        </w:rPr>
        <w:t>Омачкгшо,</w:t>
      </w:r>
      <w:r>
        <w:t xml:space="preserve"> треть дер. </w:t>
      </w:r>
      <w:r>
        <w:rPr>
          <w:i/>
          <w:iCs/>
        </w:rPr>
        <w:t>Шаховой,</w:t>
      </w:r>
      <w:r>
        <w:t xml:space="preserve"> пуст. </w:t>
      </w:r>
      <w:r>
        <w:rPr>
          <w:i/>
          <w:iCs/>
        </w:rPr>
        <w:t>Доръ;</w:t>
      </w:r>
      <w:r>
        <w:t xml:space="preserve"> пашни 16 четьи въ одномъ полѣ, а въ дву иотомужъ, сѣна 8 коп.; земля сер.; а нынѣча то помѣстье отписано на ц</w:t>
      </w:r>
      <w:r>
        <w:t>аря и великого князя.</w:t>
      </w:r>
    </w:p>
    <w:p w14:paraId="76AAA19B" w14:textId="77777777" w:rsidR="00433AE5" w:rsidRDefault="00903536">
      <w:pPr>
        <w:pStyle w:val="11"/>
        <w:spacing w:line="286" w:lineRule="auto"/>
        <w:ind w:firstLine="180"/>
        <w:jc w:val="both"/>
      </w:pPr>
      <w:r>
        <w:t xml:space="preserve">За Васильемъ за Захарьинымъ сыномъ Тепритцкого дер. </w:t>
      </w:r>
      <w:r>
        <w:rPr>
          <w:i/>
          <w:iCs/>
        </w:rPr>
        <w:t xml:space="preserve">Свищово, </w:t>
      </w:r>
      <w:r>
        <w:t xml:space="preserve">дер. </w:t>
      </w:r>
      <w:r>
        <w:rPr>
          <w:i/>
          <w:iCs/>
        </w:rPr>
        <w:t>Подоприхино,</w:t>
      </w:r>
      <w:r>
        <w:t xml:space="preserve"> полов. дер. </w:t>
      </w:r>
      <w:r>
        <w:rPr>
          <w:i/>
          <w:iCs/>
        </w:rPr>
        <w:t>Чюринова;</w:t>
      </w:r>
      <w:r>
        <w:t xml:space="preserve"> пашни полполчетьи сохи. Ва</w:t>
      </w:r>
      <w:r>
        <w:softHyphen/>
      </w:r>
      <w:r>
        <w:t xml:space="preserve">силья въ животѣ не стало, а нынѣча за его сыномъ за Куракою дер. </w:t>
      </w:r>
      <w:r>
        <w:rPr>
          <w:i/>
          <w:iCs/>
        </w:rPr>
        <w:t>Сы- щово</w:t>
      </w:r>
      <w:r>
        <w:t xml:space="preserve"> (еіс), пуст. </w:t>
      </w:r>
      <w:r>
        <w:rPr>
          <w:i/>
          <w:iCs/>
        </w:rPr>
        <w:t>БоЬоприхино,</w:t>
      </w:r>
      <w:r>
        <w:t xml:space="preserve"> полдер. </w:t>
      </w:r>
      <w:r>
        <w:rPr>
          <w:i/>
          <w:iCs/>
        </w:rPr>
        <w:t>Чюриковы;</w:t>
      </w:r>
      <w:r>
        <w:t xml:space="preserve"> пашни 19 четьи въ од</w:t>
      </w:r>
      <w:r>
        <w:softHyphen/>
        <w:t xml:space="preserve">номъ полѣ, а въ дву потомужъ, сѣна 28 коп., лѣсу на четв. Курака не служитъ, потому что малъ—7 лѣтъ; а грамота на то </w:t>
      </w:r>
      <w:r>
        <w:t>помѣсье дана отцу его великого князя Василья Ивановича всеа Русіи, а съ грамоты взятъ противень слово въ слово; земля песочна и кремениста.</w:t>
      </w:r>
    </w:p>
    <w:p w14:paraId="0B06A994" w14:textId="77777777" w:rsidR="00433AE5" w:rsidRDefault="00903536">
      <w:pPr>
        <w:pStyle w:val="11"/>
        <w:spacing w:line="286" w:lineRule="auto"/>
        <w:ind w:firstLine="180"/>
        <w:jc w:val="both"/>
        <w:sectPr w:rsidR="00433AE5">
          <w:headerReference w:type="even" r:id="rId584"/>
          <w:headerReference w:type="default" r:id="rId585"/>
          <w:footerReference w:type="even" r:id="rId586"/>
          <w:footerReference w:type="default" r:id="rId587"/>
          <w:headerReference w:type="first" r:id="rId588"/>
          <w:footerReference w:type="first" r:id="rId589"/>
          <w:footnotePr>
            <w:numFmt w:val="chicago"/>
          </w:footnotePr>
          <w:pgSz w:w="8634" w:h="14208"/>
          <w:pgMar w:top="1045" w:right="432" w:bottom="284" w:left="417" w:header="0" w:footer="3" w:gutter="0"/>
          <w:cols w:space="720"/>
          <w:noEndnote/>
          <w:titlePg/>
          <w:docGrid w:linePitch="360"/>
          <w15:footnoteColumns w:val="1"/>
        </w:sectPr>
      </w:pPr>
      <w:r>
        <w:t xml:space="preserve">За Микитою да за Руномъ за Семеновымъ сыномъ Тепритцкого дер. </w:t>
      </w:r>
      <w:r>
        <w:rPr>
          <w:i/>
          <w:iCs/>
        </w:rPr>
        <w:t>Былцыно,</w:t>
      </w:r>
      <w:r>
        <w:t xml:space="preserve"> дер. </w:t>
      </w:r>
      <w:r>
        <w:rPr>
          <w:i/>
          <w:iCs/>
        </w:rPr>
        <w:t>Онтмхино;</w:t>
      </w:r>
      <w:r>
        <w:t xml:space="preserve"> пашни полполтретьи сохи. Мити въ животѣ не стал</w:t>
      </w:r>
      <w:r>
        <w:t xml:space="preserve">о, а нынѣча за его братомъ за Руномъ за Семеновымъ сыномъ Те- прицкого: дер. </w:t>
      </w:r>
      <w:r>
        <w:rPr>
          <w:i/>
          <w:iCs/>
        </w:rPr>
        <w:t>Былцыно,</w:t>
      </w:r>
      <w:r>
        <w:t xml:space="preserve"> дер. </w:t>
      </w:r>
      <w:r>
        <w:rPr>
          <w:i/>
          <w:iCs/>
        </w:rPr>
        <w:t>Ончигино</w:t>
      </w:r>
      <w:r>
        <w:t xml:space="preserve"> (зіс); пашни въ нихъ 57 четьи въ одномъ полѣ, а въ дву потомужъ, сѣна 30 коп., лѣсу на 16 четьи. Руно отъ службы отставленъ, потому что старъ, а въ его мѣст</w:t>
      </w:r>
      <w:r>
        <w:t>о служитъ сынъ его Верига; грамота у нихъ помѣстная великого князя Василья Ива</w:t>
      </w:r>
      <w:r>
        <w:softHyphen/>
        <w:t>новича всеа Русіи, и взятъ противень слово въ слово.</w:t>
      </w:r>
    </w:p>
    <w:p w14:paraId="19A44665" w14:textId="77777777" w:rsidR="00433AE5" w:rsidRDefault="00903536">
      <w:pPr>
        <w:pStyle w:val="11"/>
        <w:spacing w:line="283" w:lineRule="auto"/>
        <w:ind w:left="340" w:firstLine="260"/>
        <w:jc w:val="both"/>
      </w:pPr>
      <w:r>
        <w:lastRenderedPageBreak/>
        <w:t xml:space="preserve">За сытникомъ за Михаиломъ за Ивановымъ сыномъ Волынцова дер. </w:t>
      </w:r>
      <w:r>
        <w:rPr>
          <w:i/>
          <w:iCs/>
        </w:rPr>
        <w:t>Сляпино;</w:t>
      </w:r>
      <w:r>
        <w:t xml:space="preserve"> пашни полполполчетьи сохи. Михаила въ животѣ не стало,</w:t>
      </w:r>
      <w:r>
        <w:t xml:space="preserve"> а сынъ его Ѳедоръ на Москвѣ сидитъ въ тюрмѣ, а владѣли тѣмъ помѣстьемъ Матвѣй да Василей Никитины дѣти Борисова и послѣ писцовъ, и оброкъ имали собѣ по 12 алтынъ на годъ. Дер. </w:t>
      </w:r>
      <w:r>
        <w:rPr>
          <w:i/>
          <w:iCs/>
        </w:rPr>
        <w:t>Сляпино:</w:t>
      </w:r>
      <w:r>
        <w:t xml:space="preserve"> пашни въ ней 7 четьи въ одномъ полѣ, а въ дву потомужъ, сѣна 10 коп.; </w:t>
      </w:r>
      <w:r>
        <w:t>земля сер. И то по</w:t>
      </w:r>
      <w:r>
        <w:softHyphen/>
        <w:t>мѣстье отписано нацаряи великогокнязя, и приказано вѣдати тверь- скому подключнику Занѣ Бестужеву.</w:t>
      </w:r>
    </w:p>
    <w:p w14:paraId="4E2D49F0" w14:textId="77777777" w:rsidR="00433AE5" w:rsidRDefault="00903536">
      <w:pPr>
        <w:pStyle w:val="11"/>
        <w:spacing w:line="283" w:lineRule="auto"/>
        <w:ind w:left="340" w:firstLine="260"/>
        <w:jc w:val="both"/>
      </w:pPr>
      <w:r>
        <w:t xml:space="preserve">Въ той же волости владычне с. </w:t>
      </w:r>
      <w:r>
        <w:rPr>
          <w:i/>
          <w:iCs/>
        </w:rPr>
        <w:t>Глазково;</w:t>
      </w:r>
      <w:r>
        <w:t xml:space="preserve"> пашни полполтрети сохи, С. </w:t>
      </w:r>
      <w:r>
        <w:rPr>
          <w:i/>
          <w:iCs/>
        </w:rPr>
        <w:t>Глазково,</w:t>
      </w:r>
      <w:r>
        <w:t xml:space="preserve"> на р. на </w:t>
      </w:r>
      <w:r>
        <w:rPr>
          <w:i/>
          <w:iCs/>
        </w:rPr>
        <w:t>Тверцѣ,</w:t>
      </w:r>
      <w:r>
        <w:t xml:space="preserve"> къ тому жъ селу. дер. </w:t>
      </w:r>
      <w:r>
        <w:rPr>
          <w:i/>
          <w:iCs/>
        </w:rPr>
        <w:t>Бортникова,</w:t>
      </w:r>
      <w:r>
        <w:t xml:space="preserve"> дер. </w:t>
      </w:r>
      <w:r>
        <w:rPr>
          <w:i/>
          <w:iCs/>
        </w:rPr>
        <w:t>Ка</w:t>
      </w:r>
      <w:r>
        <w:rPr>
          <w:i/>
          <w:iCs/>
        </w:rPr>
        <w:softHyphen/>
        <w:t>менка,</w:t>
      </w:r>
      <w:r>
        <w:t xml:space="preserve"> дер. </w:t>
      </w:r>
      <w:r>
        <w:rPr>
          <w:i/>
          <w:iCs/>
        </w:rPr>
        <w:t>Чурилцово;</w:t>
      </w:r>
      <w:r>
        <w:t xml:space="preserve"> пашни въ селцѣ и въ дер. 45 четьи въ одномъ полѣ, а въ дву потомужъ, сѣна 190 коп.; земля сер.</w:t>
      </w:r>
    </w:p>
    <w:p w14:paraId="3A7A4D56" w14:textId="77777777" w:rsidR="00433AE5" w:rsidRDefault="00903536">
      <w:pPr>
        <w:pStyle w:val="11"/>
        <w:spacing w:line="283" w:lineRule="auto"/>
        <w:ind w:left="340" w:firstLine="260"/>
        <w:jc w:val="both"/>
      </w:pPr>
      <w:r>
        <w:t>Въ той же волости села и деревни бояръ и дѣтей боярскихъ тве</w:t>
      </w:r>
      <w:r>
        <w:softHyphen/>
        <w:t>ричъ:</w:t>
      </w:r>
    </w:p>
    <w:p w14:paraId="00F5AB39" w14:textId="77777777" w:rsidR="00433AE5" w:rsidRDefault="00903536">
      <w:pPr>
        <w:pStyle w:val="11"/>
        <w:spacing w:line="283" w:lineRule="auto"/>
        <w:ind w:left="340" w:firstLine="260"/>
        <w:jc w:val="both"/>
        <w:sectPr w:rsidR="00433AE5">
          <w:headerReference w:type="even" r:id="rId590"/>
          <w:headerReference w:type="default" r:id="rId591"/>
          <w:footerReference w:type="even" r:id="rId592"/>
          <w:footerReference w:type="default" r:id="rId593"/>
          <w:footnotePr>
            <w:numFmt w:val="chicago"/>
          </w:footnotePr>
          <w:pgSz w:w="8634" w:h="14208"/>
          <w:pgMar w:top="1045" w:right="432" w:bottom="284" w:left="417" w:header="0" w:footer="3" w:gutter="0"/>
          <w:pgNumType w:start="287"/>
          <w:cols w:space="720"/>
          <w:noEndnote/>
          <w:docGrid w:linePitch="360"/>
          <w15:footnoteColumns w:val="1"/>
        </w:sectPr>
      </w:pPr>
      <w:r>
        <w:t xml:space="preserve">Василья Петровича Борисова с. съ деревнями; пашни полтрети сохи. С. </w:t>
      </w:r>
      <w:r>
        <w:rPr>
          <w:i/>
          <w:iCs/>
        </w:rPr>
        <w:t>Ивановское,</w:t>
      </w:r>
      <w:r>
        <w:t xml:space="preserve"> а въ немъ церк. Богоявленіе Господа нашего, да предѣлъ соборъ Ивана Предтечи, да теплая церк. Рожество Христово; къ томужъ селу: пуст. </w:t>
      </w:r>
      <w:r>
        <w:rPr>
          <w:i/>
          <w:iCs/>
        </w:rPr>
        <w:t>Васково,</w:t>
      </w:r>
      <w:r>
        <w:t xml:space="preserve"> пуст. </w:t>
      </w:r>
      <w:r>
        <w:rPr>
          <w:i/>
          <w:iCs/>
        </w:rPr>
        <w:t>Григорево,</w:t>
      </w:r>
      <w:r>
        <w:t xml:space="preserve"> а деревень къ селу: дер. </w:t>
      </w:r>
      <w:r>
        <w:rPr>
          <w:i/>
          <w:iCs/>
        </w:rPr>
        <w:t xml:space="preserve">Вячково, </w:t>
      </w:r>
      <w:r>
        <w:t xml:space="preserve">дер. </w:t>
      </w:r>
      <w:r>
        <w:rPr>
          <w:i/>
          <w:iCs/>
        </w:rPr>
        <w:t>Рогово,</w:t>
      </w:r>
      <w:r>
        <w:t xml:space="preserve"> дер. </w:t>
      </w:r>
      <w:r>
        <w:rPr>
          <w:i/>
          <w:iCs/>
        </w:rPr>
        <w:t>Рыку лино,</w:t>
      </w:r>
      <w:r>
        <w:t xml:space="preserve"> поч. </w:t>
      </w:r>
      <w:r>
        <w:rPr>
          <w:i/>
          <w:iCs/>
        </w:rPr>
        <w:t>Опаркинъ,</w:t>
      </w:r>
      <w:r>
        <w:t xml:space="preserve"> дер. </w:t>
      </w:r>
      <w:r>
        <w:rPr>
          <w:i/>
          <w:iCs/>
        </w:rPr>
        <w:t>Вакорино,</w:t>
      </w:r>
      <w:r>
        <w:t xml:space="preserve"> дер. </w:t>
      </w:r>
      <w:r>
        <w:rPr>
          <w:i/>
          <w:iCs/>
        </w:rPr>
        <w:t>Воро</w:t>
      </w:r>
      <w:r>
        <w:rPr>
          <w:i/>
          <w:iCs/>
        </w:rPr>
        <w:softHyphen/>
        <w:t>нина,</w:t>
      </w:r>
      <w:r>
        <w:t xml:space="preserve"> дер. </w:t>
      </w:r>
      <w:r>
        <w:rPr>
          <w:i/>
          <w:iCs/>
        </w:rPr>
        <w:t>Сухинино,</w:t>
      </w:r>
      <w:r>
        <w:t xml:space="preserve"> дер. </w:t>
      </w:r>
      <w:r>
        <w:rPr>
          <w:i/>
          <w:iCs/>
        </w:rPr>
        <w:t>Минино,</w:t>
      </w:r>
      <w:r>
        <w:t xml:space="preserve"> дер. </w:t>
      </w:r>
      <w:r>
        <w:rPr>
          <w:i/>
          <w:iCs/>
        </w:rPr>
        <w:t>Солоіино,</w:t>
      </w:r>
      <w:r>
        <w:t xml:space="preserve"> дер. </w:t>
      </w:r>
      <w:r>
        <w:rPr>
          <w:i/>
          <w:iCs/>
        </w:rPr>
        <w:t>Ознобино,</w:t>
      </w:r>
      <w:r>
        <w:t xml:space="preserve"> дер. </w:t>
      </w:r>
      <w:r>
        <w:rPr>
          <w:i/>
          <w:iCs/>
        </w:rPr>
        <w:t>Тетерина,</w:t>
      </w:r>
      <w:r>
        <w:t xml:space="preserve"> дер. </w:t>
      </w:r>
      <w:r>
        <w:rPr>
          <w:i/>
          <w:iCs/>
        </w:rPr>
        <w:t>Шерыпово,</w:t>
      </w:r>
      <w:r>
        <w:t xml:space="preserve"> дер. </w:t>
      </w:r>
      <w:r>
        <w:rPr>
          <w:i/>
          <w:iCs/>
        </w:rPr>
        <w:t>Переходная Меншая,</w:t>
      </w:r>
      <w:r>
        <w:t xml:space="preserve"> поч. </w:t>
      </w:r>
      <w:r>
        <w:rPr>
          <w:i/>
          <w:iCs/>
        </w:rPr>
        <w:t xml:space="preserve">О лешкинъ, </w:t>
      </w:r>
      <w:r>
        <w:t xml:space="preserve">дер. </w:t>
      </w:r>
      <w:r>
        <w:rPr>
          <w:i/>
          <w:iCs/>
        </w:rPr>
        <w:t>Переходная Болтая,</w:t>
      </w:r>
      <w:r>
        <w:t xml:space="preserve"> дер. </w:t>
      </w:r>
      <w:r>
        <w:rPr>
          <w:i/>
          <w:iCs/>
        </w:rPr>
        <w:t>Подргьзово,</w:t>
      </w:r>
      <w:r>
        <w:t xml:space="preserve"> дер. </w:t>
      </w:r>
      <w:r>
        <w:rPr>
          <w:i/>
          <w:iCs/>
        </w:rPr>
        <w:t>Головачева,</w:t>
      </w:r>
      <w:r>
        <w:t xml:space="preserve"> дер. </w:t>
      </w:r>
      <w:r>
        <w:rPr>
          <w:i/>
          <w:iCs/>
        </w:rPr>
        <w:t>Марть</w:t>
      </w:r>
      <w:r>
        <w:rPr>
          <w:i/>
          <w:iCs/>
        </w:rPr>
        <w:softHyphen/>
        <w:t>янова,</w:t>
      </w:r>
      <w:r>
        <w:t xml:space="preserve"> дер. </w:t>
      </w:r>
      <w:r>
        <w:rPr>
          <w:i/>
          <w:iCs/>
        </w:rPr>
        <w:t>Холмъ,</w:t>
      </w:r>
      <w:r>
        <w:t xml:space="preserve"> дер. </w:t>
      </w:r>
      <w:r>
        <w:rPr>
          <w:i/>
          <w:iCs/>
        </w:rPr>
        <w:t>Мелехова,</w:t>
      </w:r>
      <w:r>
        <w:t xml:space="preserve"> дер. </w:t>
      </w:r>
      <w:r>
        <w:rPr>
          <w:i/>
          <w:iCs/>
        </w:rPr>
        <w:t>Дубинъе,</w:t>
      </w:r>
      <w:r>
        <w:t xml:space="preserve"> дер. </w:t>
      </w:r>
      <w:r>
        <w:rPr>
          <w:i/>
          <w:iCs/>
        </w:rPr>
        <w:t>Филино,</w:t>
      </w:r>
      <w:r>
        <w:t xml:space="preserve"> дер. </w:t>
      </w:r>
      <w:r>
        <w:rPr>
          <w:i/>
          <w:iCs/>
        </w:rPr>
        <w:t>Мас- каково,</w:t>
      </w:r>
      <w:r>
        <w:t xml:space="preserve"> дер. </w:t>
      </w:r>
      <w:r>
        <w:rPr>
          <w:i/>
          <w:iCs/>
        </w:rPr>
        <w:t>Мокрышкино,</w:t>
      </w:r>
      <w:r>
        <w:t xml:space="preserve"> дер. </w:t>
      </w:r>
      <w:r>
        <w:rPr>
          <w:i/>
          <w:iCs/>
        </w:rPr>
        <w:t>Козлова,</w:t>
      </w:r>
      <w:r>
        <w:t xml:space="preserve"> дер. </w:t>
      </w:r>
      <w:r>
        <w:rPr>
          <w:i/>
          <w:iCs/>
        </w:rPr>
        <w:t>Гакино,</w:t>
      </w:r>
      <w:r>
        <w:t xml:space="preserve"> дер. </w:t>
      </w:r>
      <w:r>
        <w:rPr>
          <w:i/>
          <w:iCs/>
        </w:rPr>
        <w:t xml:space="preserve">Перватино, </w:t>
      </w:r>
      <w:r>
        <w:t xml:space="preserve">дер. </w:t>
      </w:r>
      <w:r>
        <w:rPr>
          <w:i/>
          <w:iCs/>
        </w:rPr>
        <w:t>Дроздова,</w:t>
      </w:r>
      <w:r>
        <w:t xml:space="preserve"> дер. </w:t>
      </w:r>
      <w:r>
        <w:rPr>
          <w:i/>
          <w:iCs/>
        </w:rPr>
        <w:t>Левушино,</w:t>
      </w:r>
      <w:r>
        <w:t xml:space="preserve"> дер. </w:t>
      </w:r>
      <w:r>
        <w:rPr>
          <w:i/>
          <w:iCs/>
        </w:rPr>
        <w:t>Кислеево,</w:t>
      </w:r>
      <w:r>
        <w:t xml:space="preserve"> дер. </w:t>
      </w:r>
      <w:r>
        <w:rPr>
          <w:i/>
          <w:iCs/>
        </w:rPr>
        <w:t>Оѳонасково,</w:t>
      </w:r>
      <w:r>
        <w:t xml:space="preserve"> дер. </w:t>
      </w:r>
      <w:r>
        <w:rPr>
          <w:i/>
          <w:iCs/>
        </w:rPr>
        <w:t>Ко</w:t>
      </w:r>
      <w:r>
        <w:rPr>
          <w:i/>
          <w:iCs/>
        </w:rPr>
        <w:softHyphen/>
        <w:t>жу хово,</w:t>
      </w:r>
      <w:r>
        <w:t xml:space="preserve"> дер. </w:t>
      </w:r>
      <w:r>
        <w:rPr>
          <w:i/>
          <w:iCs/>
        </w:rPr>
        <w:t>Иваново,</w:t>
      </w:r>
      <w:r>
        <w:t xml:space="preserve"> дер. </w:t>
      </w:r>
      <w:r>
        <w:rPr>
          <w:i/>
          <w:iCs/>
        </w:rPr>
        <w:t>Кузнецово,</w:t>
      </w:r>
      <w:r>
        <w:t xml:space="preserve"> дер. </w:t>
      </w:r>
      <w:r>
        <w:rPr>
          <w:i/>
          <w:iCs/>
        </w:rPr>
        <w:t>Розлукино,</w:t>
      </w:r>
      <w:r>
        <w:t xml:space="preserve"> дер. </w:t>
      </w:r>
      <w:r>
        <w:rPr>
          <w:i/>
          <w:iCs/>
        </w:rPr>
        <w:t xml:space="preserve">Корманово, </w:t>
      </w:r>
      <w:r>
        <w:t xml:space="preserve">дер. </w:t>
      </w:r>
      <w:r>
        <w:rPr>
          <w:i/>
          <w:iCs/>
        </w:rPr>
        <w:t>Пані</w:t>
      </w:r>
      <w:r>
        <w:rPr>
          <w:i/>
          <w:iCs/>
        </w:rPr>
        <w:t>иино,</w:t>
      </w:r>
      <w:r>
        <w:t xml:space="preserve"> дер. </w:t>
      </w:r>
      <w:r>
        <w:rPr>
          <w:i/>
          <w:iCs/>
        </w:rPr>
        <w:t>Костюково,</w:t>
      </w:r>
      <w:r>
        <w:t xml:space="preserve"> дер. </w:t>
      </w:r>
      <w:r>
        <w:rPr>
          <w:i/>
          <w:iCs/>
        </w:rPr>
        <w:t>Потеряйково,</w:t>
      </w:r>
      <w:r>
        <w:t xml:space="preserve"> дер. </w:t>
      </w:r>
      <w:r>
        <w:rPr>
          <w:i/>
          <w:iCs/>
        </w:rPr>
        <w:t>Піънково,</w:t>
      </w:r>
      <w:r>
        <w:t xml:space="preserve"> дер. </w:t>
      </w:r>
      <w:r>
        <w:rPr>
          <w:i/>
          <w:iCs/>
        </w:rPr>
        <w:t>Колотилово,</w:t>
      </w:r>
      <w:r>
        <w:t xml:space="preserve"> дер. </w:t>
      </w:r>
      <w:r>
        <w:rPr>
          <w:i/>
          <w:iCs/>
        </w:rPr>
        <w:t>Клѣтное,</w:t>
      </w:r>
      <w:r>
        <w:t xml:space="preserve"> дер. </w:t>
      </w:r>
      <w:r>
        <w:rPr>
          <w:i/>
          <w:iCs/>
        </w:rPr>
        <w:t>Долгуша,</w:t>
      </w:r>
      <w:r>
        <w:t xml:space="preserve"> дер. </w:t>
      </w:r>
      <w:r>
        <w:rPr>
          <w:i/>
          <w:iCs/>
        </w:rPr>
        <w:t>Старчиха,</w:t>
      </w:r>
      <w:r>
        <w:t xml:space="preserve"> дер. </w:t>
      </w:r>
      <w:r>
        <w:rPr>
          <w:i/>
          <w:iCs/>
        </w:rPr>
        <w:t xml:space="preserve">Выгай, </w:t>
      </w:r>
      <w:r>
        <w:t xml:space="preserve">дер. </w:t>
      </w:r>
      <w:r>
        <w:rPr>
          <w:i/>
          <w:iCs/>
        </w:rPr>
        <w:t>Гурылиха,</w:t>
      </w:r>
      <w:r>
        <w:t xml:space="preserve"> дер. </w:t>
      </w:r>
      <w:r>
        <w:rPr>
          <w:i/>
          <w:iCs/>
        </w:rPr>
        <w:t>Бочевниково,</w:t>
      </w:r>
      <w:r>
        <w:t xml:space="preserve"> дер. </w:t>
      </w:r>
      <w:r>
        <w:rPr>
          <w:i/>
          <w:iCs/>
        </w:rPr>
        <w:t>Бочевниково Меншое,</w:t>
      </w:r>
      <w:r>
        <w:t xml:space="preserve"> дер. </w:t>
      </w:r>
      <w:r>
        <w:rPr>
          <w:i/>
          <w:iCs/>
        </w:rPr>
        <w:t>Крас</w:t>
      </w:r>
      <w:r>
        <w:rPr>
          <w:i/>
          <w:iCs/>
        </w:rPr>
        <w:softHyphen/>
        <w:t>ная Рамень,</w:t>
      </w:r>
      <w:r>
        <w:t xml:space="preserve"> дер. </w:t>
      </w:r>
      <w:r>
        <w:rPr>
          <w:i/>
          <w:iCs/>
        </w:rPr>
        <w:t>Стулгіха,</w:t>
      </w:r>
      <w:r>
        <w:t xml:space="preserve"> дер. </w:t>
      </w:r>
      <w:r>
        <w:rPr>
          <w:i/>
          <w:iCs/>
        </w:rPr>
        <w:t>Верики,</w:t>
      </w:r>
      <w:r>
        <w:t xml:space="preserve"> дер. </w:t>
      </w:r>
      <w:r>
        <w:rPr>
          <w:i/>
          <w:iCs/>
        </w:rPr>
        <w:t>Губаниха,</w:t>
      </w:r>
      <w:r>
        <w:t xml:space="preserve"> дер. </w:t>
      </w:r>
      <w:r>
        <w:rPr>
          <w:i/>
          <w:iCs/>
        </w:rPr>
        <w:t xml:space="preserve">Илемни- </w:t>
      </w:r>
      <w:r>
        <w:t>?/</w:t>
      </w:r>
      <w:r>
        <w:rPr>
          <w:vertAlign w:val="subscript"/>
        </w:rPr>
        <w:t>у</w:t>
      </w:r>
      <w:r>
        <w:t xml:space="preserve">а,дер. </w:t>
      </w:r>
      <w:r>
        <w:rPr>
          <w:i/>
          <w:iCs/>
        </w:rPr>
        <w:t>Дорки,</w:t>
      </w:r>
      <w:r>
        <w:t xml:space="preserve"> дер. </w:t>
      </w:r>
      <w:r>
        <w:rPr>
          <w:i/>
          <w:iCs/>
        </w:rPr>
        <w:t>Боргісково,</w:t>
      </w:r>
      <w:r>
        <w:t xml:space="preserve"> дер. </w:t>
      </w:r>
      <w:r>
        <w:rPr>
          <w:i/>
          <w:iCs/>
        </w:rPr>
        <w:t>Юренево,</w:t>
      </w:r>
      <w:r>
        <w:t xml:space="preserve"> поч. </w:t>
      </w:r>
      <w:r>
        <w:rPr>
          <w:i/>
          <w:iCs/>
        </w:rPr>
        <w:t>Побѣоюалиха,</w:t>
      </w:r>
      <w:r>
        <w:t xml:space="preserve"> поч. </w:t>
      </w:r>
      <w:r>
        <w:rPr>
          <w:i/>
          <w:iCs/>
        </w:rPr>
        <w:t>Денисковъ,</w:t>
      </w:r>
      <w:r>
        <w:t xml:space="preserve"> дер. </w:t>
      </w:r>
      <w:r>
        <w:rPr>
          <w:i/>
          <w:iCs/>
        </w:rPr>
        <w:t>Вакорино,</w:t>
      </w:r>
      <w:r>
        <w:t xml:space="preserve"> дер. </w:t>
      </w:r>
      <w:r>
        <w:rPr>
          <w:i/>
          <w:iCs/>
        </w:rPr>
        <w:t>Ковалгіха,</w:t>
      </w:r>
      <w:r>
        <w:t xml:space="preserve"> дер. </w:t>
      </w:r>
      <w:r>
        <w:rPr>
          <w:i/>
          <w:iCs/>
        </w:rPr>
        <w:t>Острочгіха,</w:t>
      </w:r>
      <w:r>
        <w:t xml:space="preserve"> дер. </w:t>
      </w:r>
      <w:r>
        <w:rPr>
          <w:i/>
          <w:iCs/>
        </w:rPr>
        <w:t>Ѳедо</w:t>
      </w:r>
      <w:r>
        <w:rPr>
          <w:i/>
          <w:iCs/>
        </w:rPr>
        <w:softHyphen/>
        <w:t>ровичъ,</w:t>
      </w:r>
      <w:r>
        <w:t xml:space="preserve"> поч. </w:t>
      </w:r>
      <w:r>
        <w:rPr>
          <w:i/>
          <w:iCs/>
        </w:rPr>
        <w:t>Барыгинъ,</w:t>
      </w:r>
      <w:r>
        <w:t xml:space="preserve"> поч. </w:t>
      </w:r>
      <w:r>
        <w:rPr>
          <w:i/>
          <w:iCs/>
        </w:rPr>
        <w:t>Дубровки,</w:t>
      </w:r>
      <w:r>
        <w:t xml:space="preserve"> поч. </w:t>
      </w:r>
      <w:r>
        <w:rPr>
          <w:i/>
          <w:iCs/>
        </w:rPr>
        <w:t>Замошъе,</w:t>
      </w:r>
      <w:r>
        <w:t xml:space="preserve"> поч. </w:t>
      </w:r>
      <w:r>
        <w:rPr>
          <w:i/>
          <w:iCs/>
        </w:rPr>
        <w:t xml:space="preserve">Овинчища, </w:t>
      </w:r>
      <w:r>
        <w:t xml:space="preserve">дер. </w:t>
      </w:r>
      <w:r>
        <w:rPr>
          <w:i/>
          <w:iCs/>
        </w:rPr>
        <w:t>Степаново,</w:t>
      </w:r>
      <w:r>
        <w:t xml:space="preserve"> дер. </w:t>
      </w:r>
      <w:r>
        <w:rPr>
          <w:i/>
          <w:iCs/>
        </w:rPr>
        <w:t>Олекс</w:t>
      </w:r>
      <w:r>
        <w:rPr>
          <w:i/>
          <w:iCs/>
        </w:rPr>
        <w:t>ѣйково,</w:t>
      </w:r>
      <w:r>
        <w:t xml:space="preserve"> дер. </w:t>
      </w:r>
      <w:r>
        <w:rPr>
          <w:i/>
          <w:iCs/>
        </w:rPr>
        <w:t>Зайцово,</w:t>
      </w:r>
      <w:r>
        <w:t xml:space="preserve"> дер. </w:t>
      </w:r>
      <w:r>
        <w:rPr>
          <w:i/>
          <w:iCs/>
        </w:rPr>
        <w:t>Горки,</w:t>
      </w:r>
      <w:r>
        <w:t xml:space="preserve"> дер. </w:t>
      </w:r>
      <w:r>
        <w:rPr>
          <w:i/>
          <w:iCs/>
        </w:rPr>
        <w:t>Гога- лиха,</w:t>
      </w:r>
      <w:r>
        <w:t xml:space="preserve"> дер. </w:t>
      </w:r>
      <w:r>
        <w:rPr>
          <w:i/>
          <w:iCs/>
        </w:rPr>
        <w:t>Мясоѣдово,</w:t>
      </w:r>
      <w:r>
        <w:t xml:space="preserve"> дер. </w:t>
      </w:r>
      <w:r>
        <w:rPr>
          <w:i/>
          <w:iCs/>
        </w:rPr>
        <w:t>Балутъево,</w:t>
      </w:r>
      <w:r>
        <w:t xml:space="preserve"> дер. </w:t>
      </w:r>
      <w:r>
        <w:rPr>
          <w:i/>
          <w:iCs/>
        </w:rPr>
        <w:t>Радилово,</w:t>
      </w:r>
      <w:r>
        <w:t xml:space="preserve"> дер. </w:t>
      </w:r>
      <w:r>
        <w:rPr>
          <w:i/>
          <w:iCs/>
        </w:rPr>
        <w:t xml:space="preserve">Сергѣево, </w:t>
      </w:r>
      <w:r>
        <w:t xml:space="preserve">дер. </w:t>
      </w:r>
      <w:r>
        <w:rPr>
          <w:i/>
          <w:iCs/>
        </w:rPr>
        <w:t>Иоздргто Заполокъ Радиловской,</w:t>
      </w:r>
      <w:r>
        <w:t xml:space="preserve"> поч. </w:t>
      </w:r>
      <w:r>
        <w:rPr>
          <w:i/>
          <w:iCs/>
        </w:rPr>
        <w:t>Максимковъ,</w:t>
      </w:r>
      <w:r>
        <w:t xml:space="preserve"> дер. </w:t>
      </w:r>
      <w:r>
        <w:rPr>
          <w:i/>
          <w:iCs/>
        </w:rPr>
        <w:t>Волчья Дорка, поч. Шарыгипской,</w:t>
      </w:r>
      <w:r>
        <w:t xml:space="preserve"> поч. </w:t>
      </w:r>
      <w:r>
        <w:rPr>
          <w:i/>
          <w:iCs/>
        </w:rPr>
        <w:t>Гргігоровской заполекъ,</w:t>
      </w:r>
      <w:r>
        <w:t xml:space="preserve"> поч. </w:t>
      </w:r>
      <w:r>
        <w:rPr>
          <w:i/>
          <w:iCs/>
        </w:rPr>
        <w:t xml:space="preserve">Шелухипъ, </w:t>
      </w:r>
      <w:r>
        <w:t xml:space="preserve">поч. </w:t>
      </w:r>
      <w:r>
        <w:rPr>
          <w:i/>
          <w:iCs/>
        </w:rPr>
        <w:t>Поддубье,</w:t>
      </w:r>
      <w:r>
        <w:t xml:space="preserve"> поч. </w:t>
      </w:r>
      <w:r>
        <w:rPr>
          <w:i/>
          <w:iCs/>
        </w:rPr>
        <w:t>Лямово,</w:t>
      </w:r>
      <w:r>
        <w:t xml:space="preserve"> дер. </w:t>
      </w:r>
      <w:r>
        <w:rPr>
          <w:i/>
          <w:iCs/>
        </w:rPr>
        <w:t>Мороюавино;</w:t>
      </w:r>
      <w:r>
        <w:t xml:space="preserve"> пашни въ селѣ и въ дер. 1842 четьи въ одномъ полѣ, а въ дву потомужъ, сѣна 1807 коп.; земля сер.; а крѣпости не положилъ, сказалъ приказщикъ его, крѣпости у Василья на Москвѣ, и въ томъ данъ на поруку.</w:t>
      </w:r>
      <w:r>
        <w:t xml:space="preserve"> Василья жъ Петровича с. </w:t>
      </w:r>
      <w:r>
        <w:rPr>
          <w:i/>
          <w:iCs/>
        </w:rPr>
        <w:t>Жорнов- на</w:t>
      </w:r>
      <w:r>
        <w:t xml:space="preserve"> да с. </w:t>
      </w:r>
      <w:r>
        <w:rPr>
          <w:i/>
          <w:iCs/>
        </w:rPr>
        <w:t>Новое съ</w:t>
      </w:r>
      <w:r>
        <w:t xml:space="preserve"> дер.; пашни въ дву селѣхъ и въ дер. треть сохи. </w:t>
      </w:r>
      <w:r>
        <w:rPr>
          <w:i/>
          <w:iCs/>
        </w:rPr>
        <w:t>Жор- новна,</w:t>
      </w:r>
      <w:r>
        <w:t xml:space="preserve"> а въ немъ церк. Рожество Пречистой, того жъ села: дер. </w:t>
      </w:r>
      <w:r>
        <w:rPr>
          <w:i/>
          <w:iCs/>
        </w:rPr>
        <w:t xml:space="preserve">Михѣево, </w:t>
      </w:r>
    </w:p>
    <w:p w14:paraId="6BB6480D" w14:textId="77777777" w:rsidR="00433AE5" w:rsidRDefault="00903536">
      <w:pPr>
        <w:pStyle w:val="11"/>
        <w:spacing w:line="283" w:lineRule="auto"/>
        <w:ind w:left="340"/>
        <w:jc w:val="both"/>
      </w:pPr>
      <w:r>
        <w:lastRenderedPageBreak/>
        <w:t xml:space="preserve">дер. </w:t>
      </w:r>
      <w:r>
        <w:rPr>
          <w:i/>
          <w:iCs/>
        </w:rPr>
        <w:t>Борокъ,</w:t>
      </w:r>
      <w:r>
        <w:t xml:space="preserve"> дер. </w:t>
      </w:r>
      <w:r>
        <w:rPr>
          <w:i/>
          <w:iCs/>
        </w:rPr>
        <w:t>Степанчиково,</w:t>
      </w:r>
      <w:r>
        <w:t xml:space="preserve"> дер. </w:t>
      </w:r>
      <w:r>
        <w:rPr>
          <w:i/>
          <w:iCs/>
        </w:rPr>
        <w:t>Полянка,</w:t>
      </w:r>
      <w:r>
        <w:t xml:space="preserve"> дер. </w:t>
      </w:r>
      <w:r>
        <w:rPr>
          <w:i/>
          <w:iCs/>
        </w:rPr>
        <w:t>Олегиева,</w:t>
      </w:r>
      <w:r>
        <w:t xml:space="preserve"> дер. </w:t>
      </w:r>
      <w:r>
        <w:rPr>
          <w:i/>
          <w:iCs/>
        </w:rPr>
        <w:t>По- тирбъ,</w:t>
      </w:r>
      <w:r>
        <w:t xml:space="preserve"> поч</w:t>
      </w:r>
      <w:r>
        <w:t xml:space="preserve">. </w:t>
      </w:r>
      <w:r>
        <w:rPr>
          <w:i/>
          <w:iCs/>
        </w:rPr>
        <w:t>Григорниковъ,</w:t>
      </w:r>
      <w:r>
        <w:t xml:space="preserve"> дер. </w:t>
      </w:r>
      <w:r>
        <w:rPr>
          <w:i/>
          <w:iCs/>
        </w:rPr>
        <w:t>Трубгіно,</w:t>
      </w:r>
      <w:r>
        <w:t xml:space="preserve"> поч. </w:t>
      </w:r>
      <w:r>
        <w:rPr>
          <w:i/>
          <w:iCs/>
        </w:rPr>
        <w:t>Хотенцовъ,</w:t>
      </w:r>
      <w:r>
        <w:t xml:space="preserve"> дер. </w:t>
      </w:r>
      <w:r>
        <w:rPr>
          <w:i/>
          <w:iCs/>
        </w:rPr>
        <w:t>Скробо- тово,</w:t>
      </w:r>
      <w:r>
        <w:t xml:space="preserve"> дер. </w:t>
      </w:r>
      <w:r>
        <w:rPr>
          <w:i/>
          <w:iCs/>
        </w:rPr>
        <w:t>Высочка,</w:t>
      </w:r>
      <w:r>
        <w:t xml:space="preserve"> дер. </w:t>
      </w:r>
      <w:r>
        <w:rPr>
          <w:i/>
          <w:iCs/>
        </w:rPr>
        <w:t>Шадрина,</w:t>
      </w:r>
      <w:r>
        <w:t xml:space="preserve"> дер. </w:t>
      </w:r>
      <w:r>
        <w:rPr>
          <w:i/>
          <w:iCs/>
        </w:rPr>
        <w:t>Кокорево;</w:t>
      </w:r>
      <w:r>
        <w:t xml:space="preserve"> да с. </w:t>
      </w:r>
      <w:r>
        <w:rPr>
          <w:i/>
          <w:iCs/>
        </w:rPr>
        <w:t>Новое,</w:t>
      </w:r>
      <w:r>
        <w:t xml:space="preserve"> а въ немъ церковь Сергій чюдотворецъ: того же села: дер. </w:t>
      </w:r>
      <w:r>
        <w:rPr>
          <w:i/>
          <w:iCs/>
        </w:rPr>
        <w:t>Долматова,</w:t>
      </w:r>
      <w:r>
        <w:t xml:space="preserve"> дер. </w:t>
      </w:r>
      <w:r>
        <w:rPr>
          <w:i/>
          <w:iCs/>
        </w:rPr>
        <w:t>Пзворотино,</w:t>
      </w:r>
      <w:r>
        <w:t xml:space="preserve"> дер. </w:t>
      </w:r>
      <w:r>
        <w:rPr>
          <w:i/>
          <w:iCs/>
        </w:rPr>
        <w:t>Кукмина,</w:t>
      </w:r>
      <w:r>
        <w:t xml:space="preserve"> дер. </w:t>
      </w:r>
      <w:r>
        <w:rPr>
          <w:i/>
          <w:iCs/>
        </w:rPr>
        <w:t>Лодыгино,</w:t>
      </w:r>
      <w:r>
        <w:t xml:space="preserve"> дер. </w:t>
      </w:r>
      <w:r>
        <w:rPr>
          <w:i/>
          <w:iCs/>
        </w:rPr>
        <w:t>Заручъе,</w:t>
      </w:r>
      <w:r>
        <w:t xml:space="preserve"> дер. </w:t>
      </w:r>
      <w:r>
        <w:rPr>
          <w:i/>
          <w:iCs/>
        </w:rPr>
        <w:t>Б</w:t>
      </w:r>
      <w:r>
        <w:rPr>
          <w:i/>
          <w:iCs/>
        </w:rPr>
        <w:t>акшпе- во,</w:t>
      </w:r>
      <w:r>
        <w:t xml:space="preserve"> дер. </w:t>
      </w:r>
      <w:r>
        <w:rPr>
          <w:i/>
          <w:iCs/>
        </w:rPr>
        <w:t>Заполекъ;</w:t>
      </w:r>
      <w:r>
        <w:t xml:space="preserve"> пашни въ дер. и въ поч. и въ селѣхъ 237 четьи въ од</w:t>
      </w:r>
      <w:r>
        <w:softHyphen/>
        <w:t xml:space="preserve">номъ полѣ, а въ дву потомужъ, сѣна 385 коп.; земля сер.; а крѣпости, сказалъ приказщикъ его Илейка, у Василья на Москвѣ, и въ томъ данъ на поруку положити крѣпости передъ царемъ </w:t>
      </w:r>
      <w:r>
        <w:t>и великимъ княземъ.</w:t>
      </w:r>
    </w:p>
    <w:p w14:paraId="4AF70A37" w14:textId="77777777" w:rsidR="00433AE5" w:rsidRDefault="00903536">
      <w:pPr>
        <w:pStyle w:val="11"/>
        <w:spacing w:line="286" w:lineRule="auto"/>
        <w:ind w:firstLine="280"/>
        <w:jc w:val="both"/>
      </w:pPr>
      <w:r>
        <w:t>Петелки Васильева сына Баскакова 2 дер. и поч.; пашни полполпол</w:t>
      </w:r>
      <w:r>
        <w:softHyphen/>
        <w:t xml:space="preserve">трети сохи. Дер. </w:t>
      </w:r>
      <w:r>
        <w:rPr>
          <w:i/>
          <w:iCs/>
        </w:rPr>
        <w:t>Власьево,</w:t>
      </w:r>
      <w:r>
        <w:t xml:space="preserve"> поч. </w:t>
      </w:r>
      <w:r>
        <w:rPr>
          <w:i/>
          <w:iCs/>
        </w:rPr>
        <w:t>Игнатьевъ,</w:t>
      </w:r>
      <w:r>
        <w:t xml:space="preserve"> дер. </w:t>
      </w:r>
      <w:r>
        <w:rPr>
          <w:i/>
          <w:iCs/>
        </w:rPr>
        <w:t>Козьякова;</w:t>
      </w:r>
      <w:r>
        <w:t xml:space="preserve"> пашни въ дер. 40 четьи въ одномъ полѣ, а въ дву потомужъ, сѣна 60 коп. Петеля служитъ царю и великому князю; земл</w:t>
      </w:r>
      <w:r>
        <w:t>я сер.</w:t>
      </w:r>
    </w:p>
    <w:p w14:paraId="024FD027" w14:textId="77777777" w:rsidR="00433AE5" w:rsidRDefault="00903536">
      <w:pPr>
        <w:pStyle w:val="11"/>
        <w:tabs>
          <w:tab w:val="left" w:leader="dot" w:pos="3998"/>
        </w:tabs>
        <w:spacing w:line="286" w:lineRule="auto"/>
        <w:ind w:firstLine="280"/>
        <w:jc w:val="both"/>
      </w:pPr>
      <w:r>
        <w:t xml:space="preserve">ОгроФѣны Семеновы жены Бруткова дер. </w:t>
      </w:r>
      <w:r>
        <w:rPr>
          <w:i/>
          <w:iCs/>
        </w:rPr>
        <w:t>Діяково;</w:t>
      </w:r>
      <w:r>
        <w:t xml:space="preserve"> пашни полп... (*) трети сохи. А нынѣча Дмитрея П</w:t>
      </w:r>
      <w:r>
        <w:tab/>
        <w:t xml:space="preserve">сына Клавшова дер. </w:t>
      </w:r>
      <w:r>
        <w:rPr>
          <w:i/>
          <w:iCs/>
        </w:rPr>
        <w:t>Діяко</w:t>
      </w:r>
      <w:r>
        <w:rPr>
          <w:i/>
          <w:iCs/>
        </w:rPr>
        <w:softHyphen/>
      </w:r>
    </w:p>
    <w:p w14:paraId="4AF1186C" w14:textId="77777777" w:rsidR="00433AE5" w:rsidRDefault="00903536">
      <w:pPr>
        <w:pStyle w:val="11"/>
        <w:spacing w:line="286" w:lineRule="auto"/>
        <w:jc w:val="both"/>
      </w:pPr>
      <w:r>
        <w:rPr>
          <w:i/>
          <w:iCs/>
        </w:rPr>
        <w:t>во;</w:t>
      </w:r>
      <w:r>
        <w:t xml:space="preserve"> паш. . 20 четьи въ одномъ полѣ, а въ дву потомужъ, сѣна 35 коп. Дмитрей служитъ царю и великому князю; земля сер.; а крѣпост</w:t>
      </w:r>
      <w:r>
        <w:t>ь—куп</w:t>
      </w:r>
      <w:r>
        <w:softHyphen/>
        <w:t>чіе грамоты, и съ крѣпостей взяты противни слово въ слово.</w:t>
      </w:r>
    </w:p>
    <w:p w14:paraId="1E42C02E" w14:textId="77777777" w:rsidR="00433AE5" w:rsidRDefault="00903536">
      <w:pPr>
        <w:pStyle w:val="11"/>
        <w:spacing w:line="286" w:lineRule="auto"/>
        <w:ind w:firstLine="360"/>
        <w:jc w:val="both"/>
      </w:pPr>
      <w:r>
        <w:t xml:space="preserve">Василья Иванова сына Полозова дер. </w:t>
      </w:r>
      <w:r>
        <w:rPr>
          <w:i/>
          <w:iCs/>
        </w:rPr>
        <w:t>Козицыно,</w:t>
      </w:r>
      <w:r>
        <w:t xml:space="preserve"> дер. </w:t>
      </w:r>
      <w:r>
        <w:rPr>
          <w:i/>
          <w:iCs/>
        </w:rPr>
        <w:t>Мязгино,</w:t>
      </w:r>
      <w:r>
        <w:t xml:space="preserve"> поч. </w:t>
      </w:r>
      <w:r>
        <w:rPr>
          <w:i/>
          <w:iCs/>
        </w:rPr>
        <w:t>Бутаковъ;</w:t>
      </w:r>
      <w:r>
        <w:t xml:space="preserve"> пашни въ дву дер. и въ поч. полполполчетьи сохи. Васка въ животѣ не стало, а нынѣча Другова Иванова сына Тюменева: дер. </w:t>
      </w:r>
      <w:r>
        <w:rPr>
          <w:i/>
          <w:iCs/>
        </w:rPr>
        <w:t>Бу- таково,</w:t>
      </w:r>
      <w:r>
        <w:t xml:space="preserve"> дер. </w:t>
      </w:r>
      <w:r>
        <w:rPr>
          <w:i/>
          <w:iCs/>
        </w:rPr>
        <w:t>Козицыно;</w:t>
      </w:r>
      <w:r>
        <w:t xml:space="preserve"> пашни въ нихъ 45 четьи въ одномъ полѣ, а въ дву потомужъ, сѣна 80 коп., лѣсу на 10 четьи. Другой служитъ цар</w:t>
      </w:r>
      <w:r>
        <w:t>ю и ве</w:t>
      </w:r>
      <w:r>
        <w:softHyphen/>
        <w:t>ликому князю; земля добра; крѣпость—кабала закладная, и съ кабалы взятъ противень слово въ слово.</w:t>
      </w:r>
    </w:p>
    <w:p w14:paraId="01D36022" w14:textId="77777777" w:rsidR="00433AE5" w:rsidRDefault="00903536">
      <w:pPr>
        <w:pStyle w:val="11"/>
        <w:spacing w:line="286" w:lineRule="auto"/>
        <w:ind w:firstLine="360"/>
        <w:jc w:val="both"/>
      </w:pPr>
      <w:r>
        <w:rPr>
          <w:smallCaps/>
        </w:rPr>
        <w:t>ТимофѢя</w:t>
      </w:r>
      <w:r>
        <w:t xml:space="preserve"> Захарьева сына Сомова головы слц. съ деревнями; пашни пол</w:t>
      </w:r>
      <w:r>
        <w:softHyphen/>
        <w:t xml:space="preserve">полтрети сохи. </w:t>
      </w:r>
      <w:r>
        <w:rPr>
          <w:smallCaps/>
        </w:rPr>
        <w:t>ТимофѢя въ</w:t>
      </w:r>
      <w:r>
        <w:t xml:space="preserve"> животѣ не стало, а нынѣча Пречисты еЖол- тиковского монасты</w:t>
      </w:r>
      <w:r>
        <w:t xml:space="preserve">ря: дер. </w:t>
      </w:r>
      <w:r>
        <w:rPr>
          <w:i/>
          <w:iCs/>
        </w:rPr>
        <w:t>Трестино, ^. Морозова,</w:t>
      </w:r>
      <w:r>
        <w:t xml:space="preserve"> дер. </w:t>
      </w:r>
      <w:r>
        <w:rPr>
          <w:i/>
          <w:iCs/>
        </w:rPr>
        <w:t xml:space="preserve">Корбугпово; </w:t>
      </w:r>
      <w:r>
        <w:t>пашни въ дер. 49 четьи въ одномъ полѣ, а въ дву потомужъ, сѣна 135 коп.; земля сер.; а купилъ тѣ дер. къ монастырю владыка тверьскій.</w:t>
      </w:r>
    </w:p>
    <w:p w14:paraId="251BAD67" w14:textId="77777777" w:rsidR="00433AE5" w:rsidRDefault="00903536">
      <w:pPr>
        <w:pStyle w:val="11"/>
        <w:spacing w:line="286" w:lineRule="auto"/>
        <w:ind w:firstLine="360"/>
        <w:jc w:val="both"/>
      </w:pPr>
      <w:r>
        <w:t xml:space="preserve">Неклюда Устинова’ сына Трусова дер. </w:t>
      </w:r>
      <w:r>
        <w:rPr>
          <w:i/>
          <w:iCs/>
        </w:rPr>
        <w:t>Волосково,</w:t>
      </w:r>
      <w:r>
        <w:t xml:space="preserve"> дер. </w:t>
      </w:r>
      <w:r>
        <w:rPr>
          <w:i/>
          <w:iCs/>
        </w:rPr>
        <w:t xml:space="preserve">Островгірг, </w:t>
      </w:r>
      <w:r>
        <w:t xml:space="preserve">поч. </w:t>
      </w:r>
      <w:r>
        <w:rPr>
          <w:i/>
          <w:iCs/>
        </w:rPr>
        <w:t>Залу</w:t>
      </w:r>
      <w:r>
        <w:rPr>
          <w:i/>
          <w:iCs/>
        </w:rPr>
        <w:t>жье,</w:t>
      </w:r>
      <w:r>
        <w:t xml:space="preserve"> поч. </w:t>
      </w:r>
      <w:r>
        <w:rPr>
          <w:i/>
          <w:iCs/>
        </w:rPr>
        <w:t>Біьлково;</w:t>
      </w:r>
      <w:r>
        <w:t xml:space="preserve"> пашни въ дер. и въ поч. полполполтрети сохи. Дер. </w:t>
      </w:r>
      <w:r>
        <w:rPr>
          <w:i/>
          <w:iCs/>
        </w:rPr>
        <w:t>Волосково,</w:t>
      </w:r>
      <w:r>
        <w:t xml:space="preserve"> дер. </w:t>
      </w:r>
      <w:r>
        <w:rPr>
          <w:i/>
          <w:iCs/>
        </w:rPr>
        <w:t>Островцы,</w:t>
      </w:r>
      <w:r>
        <w:t xml:space="preserve"> поч. </w:t>
      </w:r>
      <w:r>
        <w:rPr>
          <w:i/>
          <w:iCs/>
        </w:rPr>
        <w:t>Бѣлково,</w:t>
      </w:r>
      <w:r>
        <w:t xml:space="preserve"> поч. </w:t>
      </w:r>
      <w:r>
        <w:rPr>
          <w:i/>
          <w:iCs/>
        </w:rPr>
        <w:t xml:space="preserve">Трескинъ, </w:t>
      </w:r>
      <w:r>
        <w:t xml:space="preserve">поч. </w:t>
      </w:r>
      <w:r>
        <w:rPr>
          <w:i/>
          <w:iCs/>
        </w:rPr>
        <w:t>Залужье,</w:t>
      </w:r>
      <w:r>
        <w:t xml:space="preserve"> поч. </w:t>
      </w:r>
      <w:r>
        <w:rPr>
          <w:i/>
          <w:iCs/>
        </w:rPr>
        <w:t>Ямище;</w:t>
      </w:r>
      <w:r>
        <w:t xml:space="preserve"> пашни въ дер. 33 четьи въ одномъ полѣ, а въ дву потомужъ, сѣна нѣтъ, лѣсу на 4 четьи. Неклюдъ живетъ въ с</w:t>
      </w:r>
      <w:r>
        <w:t>е</w:t>
      </w:r>
      <w:r>
        <w:softHyphen/>
        <w:t>лѣхъ на приказѣ въ Романовѣ, а крѣпости сказалъ человѣкъ Тимошка на Романовѣ, и въ томъ данъ на поруку положити крѣпости на Москвѣ пе</w:t>
      </w:r>
      <w:r>
        <w:softHyphen/>
        <w:t>редъ царемъ и великимъ княземъ, а положилъ съ рядной списокъ.</w:t>
      </w:r>
    </w:p>
    <w:p w14:paraId="31D812FA" w14:textId="77777777" w:rsidR="00433AE5" w:rsidRDefault="00903536">
      <w:pPr>
        <w:pStyle w:val="11"/>
        <w:spacing w:after="300" w:line="286" w:lineRule="auto"/>
        <w:ind w:firstLine="360"/>
        <w:jc w:val="both"/>
      </w:pPr>
      <w:r>
        <w:t xml:space="preserve">Гридки Ондрѣева сына Пелехова дер. </w:t>
      </w:r>
      <w:r>
        <w:rPr>
          <w:i/>
          <w:iCs/>
        </w:rPr>
        <w:t>Стенино,</w:t>
      </w:r>
      <w:r>
        <w:t xml:space="preserve"> да Митки Микул</w:t>
      </w:r>
      <w:r>
        <w:t xml:space="preserve">ина сына Хвощовского дер. </w:t>
      </w:r>
      <w:r>
        <w:rPr>
          <w:i/>
          <w:iCs/>
        </w:rPr>
        <w:t>Хвощово;</w:t>
      </w:r>
      <w:r>
        <w:t xml:space="preserve"> пашни въ дву дер. полполполчетьи сохи. Митки не стало, а нынѣча Мити Иванова сына Фатьянова дер.</w:t>
      </w:r>
    </w:p>
    <w:p w14:paraId="495CC109" w14:textId="77777777" w:rsidR="00433AE5" w:rsidRDefault="00903536">
      <w:pPr>
        <w:pStyle w:val="22"/>
        <w:spacing w:after="140"/>
        <w:ind w:firstLine="360"/>
        <w:jc w:val="both"/>
      </w:pPr>
      <w:r>
        <w:t>(') Отмѣченное точками въ подд. вырвано.</w:t>
      </w:r>
    </w:p>
    <w:p w14:paraId="0666434D" w14:textId="77777777" w:rsidR="00433AE5" w:rsidRDefault="00903536">
      <w:pPr>
        <w:pStyle w:val="11"/>
        <w:spacing w:line="286" w:lineRule="auto"/>
        <w:ind w:left="140" w:firstLine="60"/>
        <w:jc w:val="both"/>
      </w:pPr>
      <w:r>
        <w:rPr>
          <w:i/>
          <w:iCs/>
        </w:rPr>
        <w:t>Стенино,</w:t>
      </w:r>
      <w:r>
        <w:t xml:space="preserve"> да Родивонка Микитина сына Хвощовского дер. </w:t>
      </w:r>
      <w:r>
        <w:rPr>
          <w:i/>
          <w:iCs/>
        </w:rPr>
        <w:t xml:space="preserve">Хвощово; </w:t>
      </w:r>
      <w:r>
        <w:t>пашни въ обѣихъ 20 четьи въ одномъ полѣ, а въ дву потому ягъ, сѣна 20 коп., лѣсу полверсты; земля сер. Митка Фатьяновъ служитъ влады</w:t>
      </w:r>
      <w:r>
        <w:softHyphen/>
        <w:t>цѣ тверскому, Родивонко не служитъ никому; крѣпости у Митки—кабала за</w:t>
      </w:r>
      <w:r>
        <w:t>кладная, у Родивонка крѣпость—рядной списокъ, и съ крѣпостей взятъ противень слово въ слово.</w:t>
      </w:r>
    </w:p>
    <w:p w14:paraId="1C3089F6" w14:textId="77777777" w:rsidR="00433AE5" w:rsidRDefault="00903536">
      <w:pPr>
        <w:pStyle w:val="11"/>
        <w:spacing w:line="286" w:lineRule="auto"/>
        <w:ind w:left="140" w:firstLine="300"/>
        <w:jc w:val="both"/>
      </w:pPr>
      <w:r>
        <w:t xml:space="preserve">Ѳедка Иванова сына, да Ѳедка жъ Васильева сына, да Тимошки да Елизара Сергѣевыхъ дѣтей Ярышкина дер. </w:t>
      </w:r>
      <w:r>
        <w:rPr>
          <w:i/>
          <w:iCs/>
        </w:rPr>
        <w:t>Ласково;</w:t>
      </w:r>
      <w:r>
        <w:t xml:space="preserve"> пашни полполпол- трети сохи. Тѣхъ всѣхъ въ животѣ не </w:t>
      </w:r>
      <w:r>
        <w:t xml:space="preserve">стало, а нынѣча Неклюда Устинова сына Трусова дер. </w:t>
      </w:r>
      <w:r>
        <w:rPr>
          <w:i/>
          <w:iCs/>
        </w:rPr>
        <w:t>Ласково;</w:t>
      </w:r>
      <w:r>
        <w:t xml:space="preserve"> пашни въ пей </w:t>
      </w:r>
      <w:r>
        <w:lastRenderedPageBreak/>
        <w:t>18 четьи въ одномъ полѣ, а въ дву потому жъ, сѣна 40 коп. Неклюдко на Романовѣ на приказѣ; земля сер.; а крѣпости сказалъ человѣкъ у государя своего на Романовѣ, и въ томъ данъ на пор</w:t>
      </w:r>
      <w:r>
        <w:t>уку.</w:t>
      </w:r>
    </w:p>
    <w:p w14:paraId="0D29638F" w14:textId="77777777" w:rsidR="00433AE5" w:rsidRDefault="00903536">
      <w:pPr>
        <w:pStyle w:val="11"/>
        <w:spacing w:line="286" w:lineRule="auto"/>
        <w:ind w:left="140" w:firstLine="300"/>
        <w:jc w:val="both"/>
      </w:pPr>
      <w:r>
        <w:t xml:space="preserve">Ивана Клемянтіева сына Савина, тверскаго гостя, дер. </w:t>
      </w:r>
      <w:r>
        <w:rPr>
          <w:i/>
          <w:iCs/>
        </w:rPr>
        <w:t>Исакова,</w:t>
      </w:r>
      <w:r>
        <w:t xml:space="preserve"> поч. </w:t>
      </w:r>
      <w:r>
        <w:rPr>
          <w:i/>
          <w:iCs/>
        </w:rPr>
        <w:t>Гридинъ,</w:t>
      </w:r>
      <w:r>
        <w:t xml:space="preserve"> поч. </w:t>
      </w:r>
      <w:r>
        <w:rPr>
          <w:i/>
          <w:iCs/>
        </w:rPr>
        <w:t>Рамень;</w:t>
      </w:r>
      <w:r>
        <w:t xml:space="preserve"> пашни полполполчетьи сохи. Ивана въ животѣ не стало, а нынѣча братьи его Богдана да Оѳони Ивановыхъ дѣтей Мошкова Сидорова: дер. </w:t>
      </w:r>
      <w:r>
        <w:rPr>
          <w:i/>
          <w:iCs/>
        </w:rPr>
        <w:t>Исакова,</w:t>
      </w:r>
      <w:r>
        <w:t xml:space="preserve"> дер. </w:t>
      </w:r>
      <w:r>
        <w:rPr>
          <w:i/>
          <w:iCs/>
        </w:rPr>
        <w:t>Гридино,</w:t>
      </w:r>
      <w:r>
        <w:t xml:space="preserve"> поч. </w:t>
      </w:r>
      <w:r>
        <w:rPr>
          <w:i/>
          <w:iCs/>
        </w:rPr>
        <w:t>Діаково,</w:t>
      </w:r>
      <w:r>
        <w:t xml:space="preserve"> и </w:t>
      </w:r>
      <w:r>
        <w:rPr>
          <w:i/>
          <w:iCs/>
        </w:rPr>
        <w:t>Рамень</w:t>
      </w:r>
      <w:r>
        <w:t xml:space="preserve"> тожъ;</w:t>
      </w:r>
    </w:p>
    <w:p w14:paraId="07DD197A" w14:textId="77777777" w:rsidR="00433AE5" w:rsidRDefault="00903536">
      <w:pPr>
        <w:pStyle w:val="11"/>
        <w:spacing w:line="286" w:lineRule="auto"/>
        <w:ind w:left="140" w:hanging="140"/>
        <w:jc w:val="both"/>
      </w:pPr>
      <w:r>
        <w:t>* пашни въ дер. и въ поч. 88 четьи въ одномъ полѣ, а въ дву потому жъ, сѣна 358 коп., лѣсу на 10 четьи; земля сер.; а крѣпости—духовная гра</w:t>
      </w:r>
      <w:r>
        <w:softHyphen/>
        <w:t>мота. Богданъ да Оѳоня во Твери торговые люди.</w:t>
      </w:r>
    </w:p>
    <w:p w14:paraId="48271D75" w14:textId="77777777" w:rsidR="00433AE5" w:rsidRDefault="00903536">
      <w:pPr>
        <w:pStyle w:val="11"/>
        <w:spacing w:line="286" w:lineRule="auto"/>
        <w:ind w:left="140" w:firstLine="300"/>
        <w:jc w:val="both"/>
      </w:pPr>
      <w:r>
        <w:t>Ивана да Оѳонасья Мошковыхъ дѣтей Савин</w:t>
      </w:r>
      <w:r>
        <w:t xml:space="preserve">а дер. </w:t>
      </w:r>
      <w:r>
        <w:rPr>
          <w:i/>
          <w:iCs/>
        </w:rPr>
        <w:t>Бокланово,</w:t>
      </w:r>
      <w:r>
        <w:t xml:space="preserve"> поч. </w:t>
      </w:r>
      <w:r>
        <w:rPr>
          <w:i/>
          <w:iCs/>
        </w:rPr>
        <w:t>Дронково;</w:t>
      </w:r>
      <w:r>
        <w:t xml:space="preserve"> пашни полполполчеть сохи. И Ивана, да Богдана, да Оѳонасья Мошковыхъ дѣтей Савина Сидорова: дер. </w:t>
      </w:r>
      <w:r>
        <w:rPr>
          <w:i/>
          <w:iCs/>
        </w:rPr>
        <w:t>Бокланово,</w:t>
      </w:r>
      <w:r>
        <w:t xml:space="preserve"> поч. </w:t>
      </w:r>
      <w:r>
        <w:rPr>
          <w:i/>
          <w:iCs/>
        </w:rPr>
        <w:t xml:space="preserve">Раменъ, </w:t>
      </w:r>
      <w:r>
        <w:t xml:space="preserve">дер. </w:t>
      </w:r>
      <w:r>
        <w:rPr>
          <w:i/>
          <w:iCs/>
        </w:rPr>
        <w:t>Дрочилково;</w:t>
      </w:r>
      <w:r>
        <w:t xml:space="preserve"> пашни въ дер. 55 четьи въ одномъ полѣ, а въ дву пото</w:t>
      </w:r>
      <w:r>
        <w:softHyphen/>
        <w:t>му жъ, сѣна 180 коп., лѣсу на 20</w:t>
      </w:r>
      <w:r>
        <w:t xml:space="preserve"> четьи; земля сер.; крѣпость—духовная грамота, а иные крѣпости, сказалъ, сгорѣли во Твери въ Спасѣ во Твер</w:t>
      </w:r>
      <w:r>
        <w:softHyphen/>
        <w:t>ской пожаръ. Богданъ да Оѳоня во Твери торговые люди.</w:t>
      </w:r>
    </w:p>
    <w:p w14:paraId="1FA1FDED" w14:textId="77777777" w:rsidR="00433AE5" w:rsidRDefault="00903536">
      <w:pPr>
        <w:pStyle w:val="11"/>
        <w:spacing w:line="286" w:lineRule="auto"/>
        <w:ind w:firstLine="340"/>
        <w:jc w:val="both"/>
      </w:pPr>
      <w:r>
        <w:t>Въ той же волости села и деревни монастырскіе:</w:t>
      </w:r>
    </w:p>
    <w:p w14:paraId="24974092" w14:textId="77777777" w:rsidR="00433AE5" w:rsidRDefault="00903536">
      <w:pPr>
        <w:pStyle w:val="11"/>
        <w:spacing w:line="286" w:lineRule="auto"/>
        <w:ind w:firstLine="360"/>
        <w:jc w:val="both"/>
      </w:pPr>
      <w:r>
        <w:t>Отроча монастыря 3 слц. съ деревнями; пашни соха</w:t>
      </w:r>
      <w:r>
        <w:t xml:space="preserve"> безъ полпол</w:t>
      </w:r>
      <w:r>
        <w:softHyphen/>
        <w:t xml:space="preserve">трети сохи. С. </w:t>
      </w:r>
      <w:r>
        <w:rPr>
          <w:i/>
          <w:iCs/>
        </w:rPr>
        <w:t>Великое,</w:t>
      </w:r>
      <w:r>
        <w:t xml:space="preserve"> на рчк. на </w:t>
      </w:r>
      <w:r>
        <w:rPr>
          <w:i/>
          <w:iCs/>
        </w:rPr>
        <w:t>Нави,</w:t>
      </w:r>
      <w:r>
        <w:t xml:space="preserve"> того жъ села: дер. </w:t>
      </w:r>
      <w:r>
        <w:rPr>
          <w:i/>
          <w:iCs/>
        </w:rPr>
        <w:t>Горки,</w:t>
      </w:r>
      <w:r>
        <w:t xml:space="preserve"> дер. </w:t>
      </w:r>
      <w:r>
        <w:rPr>
          <w:i/>
          <w:iCs/>
        </w:rPr>
        <w:t>Ярышкино,</w:t>
      </w:r>
      <w:r>
        <w:t xml:space="preserve"> дер. </w:t>
      </w:r>
      <w:r>
        <w:rPr>
          <w:i/>
          <w:iCs/>
        </w:rPr>
        <w:t>Гатихино,</w:t>
      </w:r>
      <w:r>
        <w:t xml:space="preserve"> дер. </w:t>
      </w:r>
      <w:r>
        <w:rPr>
          <w:i/>
          <w:iCs/>
        </w:rPr>
        <w:t>Лтътово,</w:t>
      </w:r>
      <w:r>
        <w:t xml:space="preserve"> дер. </w:t>
      </w:r>
      <w:r>
        <w:rPr>
          <w:i/>
          <w:iCs/>
        </w:rPr>
        <w:t>Мелпицы,</w:t>
      </w:r>
      <w:r>
        <w:t xml:space="preserve"> дер. </w:t>
      </w:r>
      <w:r>
        <w:rPr>
          <w:i/>
          <w:iCs/>
        </w:rPr>
        <w:t xml:space="preserve">Лбово, </w:t>
      </w:r>
      <w:r>
        <w:t xml:space="preserve">дер. </w:t>
      </w:r>
      <w:r>
        <w:rPr>
          <w:i/>
          <w:iCs/>
        </w:rPr>
        <w:t>Кустово,</w:t>
      </w:r>
      <w:r>
        <w:t xml:space="preserve"> дер. </w:t>
      </w:r>
      <w:r>
        <w:rPr>
          <w:i/>
          <w:iCs/>
        </w:rPr>
        <w:t>Харково,</w:t>
      </w:r>
      <w:r>
        <w:t xml:space="preserve"> дер. </w:t>
      </w:r>
      <w:r>
        <w:rPr>
          <w:i/>
          <w:iCs/>
        </w:rPr>
        <w:t>Глицчища,</w:t>
      </w:r>
      <w:r>
        <w:t xml:space="preserve"> дер. </w:t>
      </w:r>
      <w:r>
        <w:rPr>
          <w:i/>
          <w:iCs/>
        </w:rPr>
        <w:t>Заполекъ,</w:t>
      </w:r>
      <w:r>
        <w:t xml:space="preserve"> поч. </w:t>
      </w:r>
      <w:r>
        <w:rPr>
          <w:i/>
          <w:iCs/>
        </w:rPr>
        <w:t>Чернич</w:t>
      </w:r>
      <w:r>
        <w:rPr>
          <w:i/>
          <w:iCs/>
        </w:rPr>
        <w:softHyphen/>
        <w:t>никъ,</w:t>
      </w:r>
      <w:r>
        <w:t xml:space="preserve"> слц. </w:t>
      </w:r>
      <w:r>
        <w:rPr>
          <w:i/>
          <w:iCs/>
        </w:rPr>
        <w:t>Рылово,</w:t>
      </w:r>
      <w:r>
        <w:t xml:space="preserve"> на рчк. на </w:t>
      </w:r>
      <w:r>
        <w:rPr>
          <w:i/>
          <w:iCs/>
        </w:rPr>
        <w:t>Тверці</w:t>
      </w:r>
      <w:r>
        <w:rPr>
          <w:i/>
          <w:iCs/>
        </w:rPr>
        <w:t>ь,</w:t>
      </w:r>
      <w:r>
        <w:t xml:space="preserve"> да слц. </w:t>
      </w:r>
      <w:r>
        <w:rPr>
          <w:i/>
          <w:iCs/>
        </w:rPr>
        <w:t>Вешнаково,</w:t>
      </w:r>
      <w:r>
        <w:t xml:space="preserve"> на рчк. на </w:t>
      </w:r>
      <w:r>
        <w:rPr>
          <w:i/>
          <w:iCs/>
        </w:rPr>
        <w:t>Ведемлтъ,</w:t>
      </w:r>
      <w:r>
        <w:t xml:space="preserve"> дер. </w:t>
      </w:r>
      <w:r>
        <w:rPr>
          <w:i/>
          <w:iCs/>
        </w:rPr>
        <w:t>Елизарово,</w:t>
      </w:r>
      <w:r>
        <w:t xml:space="preserve"> дер. </w:t>
      </w:r>
      <w:r>
        <w:rPr>
          <w:i/>
          <w:iCs/>
        </w:rPr>
        <w:t>Діаково,</w:t>
      </w:r>
      <w:r>
        <w:t xml:space="preserve"> дер. </w:t>
      </w:r>
      <w:r>
        <w:rPr>
          <w:i/>
          <w:iCs/>
        </w:rPr>
        <w:t>Иашково,</w:t>
      </w:r>
      <w:r>
        <w:t xml:space="preserve"> дер. </w:t>
      </w:r>
      <w:r>
        <w:rPr>
          <w:i/>
          <w:iCs/>
        </w:rPr>
        <w:t xml:space="preserve">Королева, </w:t>
      </w:r>
      <w:r>
        <w:t xml:space="preserve">дер. </w:t>
      </w:r>
      <w:r>
        <w:rPr>
          <w:i/>
          <w:iCs/>
        </w:rPr>
        <w:t>Малышкино,</w:t>
      </w:r>
      <w:r>
        <w:t xml:space="preserve"> дер. </w:t>
      </w:r>
      <w:r>
        <w:rPr>
          <w:i/>
          <w:iCs/>
        </w:rPr>
        <w:t>Ѳофаново,</w:t>
      </w:r>
      <w:r>
        <w:t xml:space="preserve"> дер. </w:t>
      </w:r>
      <w:r>
        <w:rPr>
          <w:i/>
          <w:iCs/>
        </w:rPr>
        <w:t>Кишкино,</w:t>
      </w:r>
      <w:r>
        <w:t xml:space="preserve"> погостъ церк. </w:t>
      </w:r>
      <w:r>
        <w:rPr>
          <w:i/>
          <w:iCs/>
        </w:rPr>
        <w:t>Роже</w:t>
      </w:r>
      <w:r>
        <w:rPr>
          <w:i/>
          <w:iCs/>
        </w:rPr>
        <w:softHyphen/>
        <w:t>ство Пречистые</w:t>
      </w:r>
      <w:r>
        <w:t xml:space="preserve"> на бору, на р. на </w:t>
      </w:r>
      <w:r>
        <w:rPr>
          <w:i/>
          <w:iCs/>
        </w:rPr>
        <w:t>Тверцгь,</w:t>
      </w:r>
      <w:r>
        <w:t xml:space="preserve"> дер. </w:t>
      </w:r>
      <w:r>
        <w:rPr>
          <w:i/>
          <w:iCs/>
        </w:rPr>
        <w:t>Рогатино,</w:t>
      </w:r>
      <w:r>
        <w:t xml:space="preserve"> дер. </w:t>
      </w:r>
      <w:r>
        <w:rPr>
          <w:i/>
          <w:iCs/>
        </w:rPr>
        <w:t>Бого- ново,</w:t>
      </w:r>
      <w:r>
        <w:t xml:space="preserve"> дер. </w:t>
      </w:r>
      <w:r>
        <w:rPr>
          <w:i/>
          <w:iCs/>
        </w:rPr>
        <w:t>Липицы,</w:t>
      </w:r>
      <w:r>
        <w:t xml:space="preserve"> дер. </w:t>
      </w:r>
      <w:r>
        <w:rPr>
          <w:i/>
          <w:iCs/>
        </w:rPr>
        <w:t>Ѳедорова,</w:t>
      </w:r>
      <w:r>
        <w:t xml:space="preserve"> дер. </w:t>
      </w:r>
      <w:r>
        <w:rPr>
          <w:i/>
          <w:iCs/>
        </w:rPr>
        <w:t>Мосѣево,</w:t>
      </w:r>
      <w:r>
        <w:t xml:space="preserve"> дер. </w:t>
      </w:r>
      <w:r>
        <w:rPr>
          <w:i/>
          <w:iCs/>
        </w:rPr>
        <w:t>Нетдыево,</w:t>
      </w:r>
      <w:r>
        <w:t xml:space="preserve"> дер. </w:t>
      </w:r>
      <w:r>
        <w:rPr>
          <w:i/>
          <w:iCs/>
        </w:rPr>
        <w:t>Могиницыно,</w:t>
      </w:r>
      <w:r>
        <w:t xml:space="preserve"> дер. </w:t>
      </w:r>
      <w:r>
        <w:rPr>
          <w:i/>
          <w:iCs/>
        </w:rPr>
        <w:t>Кулига,</w:t>
      </w:r>
      <w:r>
        <w:t xml:space="preserve"> дер. </w:t>
      </w:r>
      <w:r>
        <w:rPr>
          <w:i/>
          <w:iCs/>
        </w:rPr>
        <w:t>Коптево,</w:t>
      </w:r>
      <w:r>
        <w:t xml:space="preserve"> дер. </w:t>
      </w:r>
      <w:r>
        <w:rPr>
          <w:i/>
          <w:iCs/>
        </w:rPr>
        <w:t>Запрудьа,</w:t>
      </w:r>
      <w:r>
        <w:t xml:space="preserve"> дер. </w:t>
      </w:r>
      <w:r>
        <w:rPr>
          <w:i/>
          <w:iCs/>
        </w:rPr>
        <w:t xml:space="preserve">Иеремилово, </w:t>
      </w:r>
      <w:r>
        <w:t xml:space="preserve">дер. </w:t>
      </w:r>
      <w:r>
        <w:rPr>
          <w:i/>
          <w:iCs/>
        </w:rPr>
        <w:t>Климетино,</w:t>
      </w:r>
      <w:r>
        <w:t xml:space="preserve"> дер. </w:t>
      </w:r>
      <w:r>
        <w:rPr>
          <w:i/>
          <w:iCs/>
        </w:rPr>
        <w:t>Городисловле,</w:t>
      </w:r>
      <w:r>
        <w:t xml:space="preserve"> дер. </w:t>
      </w:r>
      <w:r>
        <w:rPr>
          <w:i/>
          <w:iCs/>
        </w:rPr>
        <w:t>Радгаино,</w:t>
      </w:r>
      <w:r>
        <w:t xml:space="preserve"> дер. </w:t>
      </w:r>
      <w:r>
        <w:rPr>
          <w:i/>
          <w:iCs/>
        </w:rPr>
        <w:t>Устье,</w:t>
      </w:r>
      <w:r>
        <w:t xml:space="preserve"> дер. </w:t>
      </w:r>
      <w:r>
        <w:rPr>
          <w:i/>
          <w:iCs/>
        </w:rPr>
        <w:t>Про- тесово,</w:t>
      </w:r>
      <w:r>
        <w:t xml:space="preserve"> дер. </w:t>
      </w:r>
      <w:r>
        <w:rPr>
          <w:i/>
          <w:iCs/>
        </w:rPr>
        <w:t>Крестнаа,</w:t>
      </w:r>
      <w:r>
        <w:t xml:space="preserve"> дер. </w:t>
      </w:r>
      <w:r>
        <w:rPr>
          <w:i/>
          <w:iCs/>
        </w:rPr>
        <w:t>Мелниково,</w:t>
      </w:r>
      <w:r>
        <w:t xml:space="preserve"> дер. </w:t>
      </w:r>
      <w:r>
        <w:rPr>
          <w:i/>
          <w:iCs/>
        </w:rPr>
        <w:t>Рабининскаа,</w:t>
      </w:r>
      <w:r>
        <w:t xml:space="preserve"> дер. </w:t>
      </w:r>
      <w:r>
        <w:rPr>
          <w:i/>
          <w:iCs/>
        </w:rPr>
        <w:t xml:space="preserve">Тобола, </w:t>
      </w:r>
      <w:r>
        <w:t xml:space="preserve">пуст. </w:t>
      </w:r>
      <w:r>
        <w:rPr>
          <w:i/>
          <w:iCs/>
        </w:rPr>
        <w:t>Орефина,</w:t>
      </w:r>
      <w:r>
        <w:t xml:space="preserve"> пуст. </w:t>
      </w:r>
      <w:r>
        <w:rPr>
          <w:i/>
          <w:iCs/>
        </w:rPr>
        <w:t>Гришина,</w:t>
      </w:r>
      <w:r>
        <w:t xml:space="preserve"> пуст. </w:t>
      </w:r>
      <w:r>
        <w:rPr>
          <w:i/>
          <w:iCs/>
        </w:rPr>
        <w:t>Полотцкаа;</w:t>
      </w:r>
      <w:r>
        <w:t xml:space="preserve"> пашни въ селѣхъ ивъ дер. 4 6 3 четьи въ одномъ полѣ, а въ дву потомужъ, сѣна 689 коп.; земля сер.</w:t>
      </w:r>
    </w:p>
    <w:p w14:paraId="5994E1DA" w14:textId="77777777" w:rsidR="00433AE5" w:rsidRDefault="00903536">
      <w:pPr>
        <w:pStyle w:val="11"/>
        <w:spacing w:line="286" w:lineRule="auto"/>
        <w:ind w:firstLine="340"/>
        <w:jc w:val="both"/>
      </w:pPr>
      <w:r>
        <w:t>Вотмицкого монастыря слц. съ деревнями исъпоч.;пашни треть сохи.</w:t>
      </w:r>
    </w:p>
    <w:p w14:paraId="3FA9469B" w14:textId="77777777" w:rsidR="00433AE5" w:rsidRDefault="00903536">
      <w:pPr>
        <w:pStyle w:val="11"/>
        <w:spacing w:line="283" w:lineRule="auto"/>
        <w:jc w:val="both"/>
      </w:pPr>
      <w:r>
        <w:t xml:space="preserve">Слц. </w:t>
      </w:r>
      <w:r>
        <w:rPr>
          <w:i/>
          <w:iCs/>
        </w:rPr>
        <w:t>Троецкое,</w:t>
      </w:r>
      <w:r>
        <w:t xml:space="preserve"> на р. на </w:t>
      </w:r>
      <w:r>
        <w:rPr>
          <w:i/>
          <w:iCs/>
        </w:rPr>
        <w:t>Малицѣ,</w:t>
      </w:r>
      <w:r>
        <w:t xml:space="preserve"> </w:t>
      </w:r>
      <w:r>
        <w:t xml:space="preserve">а въ немъ церк. Живоначалная Троица, да придѣлъ Никола чюдотворецъ, а деревень къ селу: дер. </w:t>
      </w:r>
      <w:r>
        <w:rPr>
          <w:i/>
          <w:iCs/>
        </w:rPr>
        <w:t>Ѳедюково,</w:t>
      </w:r>
      <w:r>
        <w:t xml:space="preserve"> дер. </w:t>
      </w:r>
      <w:r>
        <w:rPr>
          <w:i/>
          <w:iCs/>
        </w:rPr>
        <w:t>Савинцово,</w:t>
      </w:r>
      <w:r>
        <w:t xml:space="preserve"> дер. </w:t>
      </w:r>
      <w:r>
        <w:rPr>
          <w:i/>
          <w:iCs/>
        </w:rPr>
        <w:t>Олферово,</w:t>
      </w:r>
      <w:r>
        <w:t xml:space="preserve"> дер. </w:t>
      </w:r>
      <w:r>
        <w:rPr>
          <w:i/>
          <w:iCs/>
        </w:rPr>
        <w:t>Вепрева,</w:t>
      </w:r>
      <w:r>
        <w:t xml:space="preserve"> дер. </w:t>
      </w:r>
      <w:r>
        <w:rPr>
          <w:i/>
          <w:iCs/>
        </w:rPr>
        <w:t>Василево,,</w:t>
      </w:r>
      <w:r>
        <w:t xml:space="preserve"> дер. </w:t>
      </w:r>
      <w:r>
        <w:rPr>
          <w:i/>
          <w:iCs/>
        </w:rPr>
        <w:t xml:space="preserve">Михалево, </w:t>
      </w:r>
      <w:r>
        <w:t xml:space="preserve">дер. </w:t>
      </w:r>
      <w:r>
        <w:rPr>
          <w:i/>
          <w:iCs/>
        </w:rPr>
        <w:t>Тимохова,</w:t>
      </w:r>
      <w:r>
        <w:t xml:space="preserve"> дер. </w:t>
      </w:r>
      <w:r>
        <w:rPr>
          <w:i/>
          <w:iCs/>
        </w:rPr>
        <w:t>Филино,</w:t>
      </w:r>
      <w:r>
        <w:t xml:space="preserve"> дер. </w:t>
      </w:r>
      <w:r>
        <w:rPr>
          <w:i/>
          <w:iCs/>
        </w:rPr>
        <w:t>Исаево,</w:t>
      </w:r>
      <w:r>
        <w:t xml:space="preserve"> дер. </w:t>
      </w:r>
      <w:r>
        <w:rPr>
          <w:i/>
          <w:iCs/>
        </w:rPr>
        <w:t>Семеново,</w:t>
      </w:r>
      <w:r>
        <w:t xml:space="preserve"> дер. </w:t>
      </w:r>
      <w:r>
        <w:rPr>
          <w:i/>
          <w:iCs/>
        </w:rPr>
        <w:t xml:space="preserve">Крутецъ, </w:t>
      </w:r>
      <w:r>
        <w:t xml:space="preserve">дер. </w:t>
      </w:r>
      <w:r>
        <w:rPr>
          <w:i/>
          <w:iCs/>
        </w:rPr>
        <w:t>Кр</w:t>
      </w:r>
      <w:r>
        <w:rPr>
          <w:i/>
          <w:iCs/>
        </w:rPr>
        <w:t>утецъ</w:t>
      </w:r>
      <w:r>
        <w:t xml:space="preserve"> же, дер. </w:t>
      </w:r>
      <w:r>
        <w:rPr>
          <w:i/>
          <w:iCs/>
        </w:rPr>
        <w:t>Крутецъ</w:t>
      </w:r>
      <w:r>
        <w:t xml:space="preserve"> (зіс), пуст. </w:t>
      </w:r>
      <w:r>
        <w:rPr>
          <w:i/>
          <w:iCs/>
        </w:rPr>
        <w:t>Вереино;</w:t>
      </w:r>
      <w:r>
        <w:t xml:space="preserve"> пашни въ селѣхъ и въ дер. 141 четь въ одномъ полѣ, а въ дву потому жъ, сѣна 447 коп., лѣсу на 4 чети; земля сер.</w:t>
      </w:r>
    </w:p>
    <w:p w14:paraId="5C067D0D" w14:textId="77777777" w:rsidR="00433AE5" w:rsidRDefault="00903536">
      <w:pPr>
        <w:pStyle w:val="11"/>
        <w:spacing w:line="283" w:lineRule="auto"/>
        <w:ind w:firstLine="220"/>
        <w:jc w:val="both"/>
      </w:pPr>
      <w:r>
        <w:t xml:space="preserve">Савина монастыря 12 дер.; пашни треть сохи. Дер. </w:t>
      </w:r>
      <w:r>
        <w:rPr>
          <w:i/>
          <w:iCs/>
        </w:rPr>
        <w:t>Строкова,</w:t>
      </w:r>
      <w:r>
        <w:t xml:space="preserve"> дер. </w:t>
      </w:r>
      <w:r>
        <w:rPr>
          <w:i/>
          <w:iCs/>
        </w:rPr>
        <w:t>Обрамово,</w:t>
      </w:r>
      <w:r>
        <w:t xml:space="preserve"> дер. </w:t>
      </w:r>
      <w:r>
        <w:rPr>
          <w:i/>
          <w:iCs/>
        </w:rPr>
        <w:t>Демидцово,</w:t>
      </w:r>
      <w:r>
        <w:t xml:space="preserve"> дер. </w:t>
      </w:r>
      <w:r>
        <w:rPr>
          <w:i/>
          <w:iCs/>
        </w:rPr>
        <w:t>Медвѣдева,</w:t>
      </w:r>
      <w:r>
        <w:t xml:space="preserve"> дер. </w:t>
      </w:r>
      <w:r>
        <w:rPr>
          <w:i/>
          <w:iCs/>
        </w:rPr>
        <w:t>Кузмино,</w:t>
      </w:r>
      <w:r>
        <w:t xml:space="preserve"> дер. </w:t>
      </w:r>
      <w:r>
        <w:rPr>
          <w:i/>
          <w:iCs/>
        </w:rPr>
        <w:t xml:space="preserve">Кудрина, </w:t>
      </w:r>
      <w:r>
        <w:t xml:space="preserve">дер. </w:t>
      </w:r>
      <w:r>
        <w:rPr>
          <w:i/>
          <w:iCs/>
        </w:rPr>
        <w:t>Рам</w:t>
      </w:r>
      <w:r>
        <w:rPr>
          <w:i/>
          <w:iCs/>
        </w:rPr>
        <w:t>ень Лысуха,</w:t>
      </w:r>
      <w:r>
        <w:t xml:space="preserve"> дер. </w:t>
      </w:r>
      <w:r>
        <w:rPr>
          <w:i/>
          <w:iCs/>
        </w:rPr>
        <w:t>Паедино,</w:t>
      </w:r>
      <w:r>
        <w:t xml:space="preserve"> дер. </w:t>
      </w:r>
      <w:r>
        <w:rPr>
          <w:i/>
          <w:iCs/>
        </w:rPr>
        <w:t>Соладѣльево,</w:t>
      </w:r>
      <w:r>
        <w:t xml:space="preserve"> дер. </w:t>
      </w:r>
      <w:r>
        <w:rPr>
          <w:i/>
          <w:iCs/>
        </w:rPr>
        <w:t>Заручье,</w:t>
      </w:r>
      <w:r>
        <w:t xml:space="preserve"> дер. </w:t>
      </w:r>
      <w:r>
        <w:rPr>
          <w:i/>
          <w:iCs/>
        </w:rPr>
        <w:t>Хлусово;</w:t>
      </w:r>
      <w:r>
        <w:t xml:space="preserve"> пашни въ дер. 84 четьи въ одномъ полѣ, а въ дву потому жъ, сѣна 172 коп.; земля сер.</w:t>
      </w:r>
    </w:p>
    <w:p w14:paraId="7FF84644" w14:textId="77777777" w:rsidR="00433AE5" w:rsidRDefault="00903536">
      <w:pPr>
        <w:pStyle w:val="11"/>
        <w:spacing w:line="283" w:lineRule="auto"/>
        <w:ind w:firstLine="220"/>
        <w:jc w:val="both"/>
      </w:pPr>
      <w:r>
        <w:t xml:space="preserve">Михайловского монастыря, что кладутца Борисовичи, 4 дер.; пашни полполтрети сохи. Дер. </w:t>
      </w:r>
      <w:r>
        <w:rPr>
          <w:i/>
          <w:iCs/>
        </w:rPr>
        <w:t>Ярцово,</w:t>
      </w:r>
      <w:r>
        <w:t xml:space="preserve"> дер.</w:t>
      </w:r>
      <w:r>
        <w:t xml:space="preserve"> </w:t>
      </w:r>
      <w:r>
        <w:rPr>
          <w:i/>
          <w:iCs/>
        </w:rPr>
        <w:t>Заболотье,</w:t>
      </w:r>
      <w:r>
        <w:t xml:space="preserve"> дер. </w:t>
      </w:r>
      <w:r>
        <w:rPr>
          <w:i/>
          <w:iCs/>
        </w:rPr>
        <w:t xml:space="preserve">Осташкова, </w:t>
      </w:r>
      <w:r>
        <w:t xml:space="preserve">поч. </w:t>
      </w:r>
      <w:r>
        <w:rPr>
          <w:i/>
          <w:iCs/>
        </w:rPr>
        <w:t>Заюткино,</w:t>
      </w:r>
      <w:r>
        <w:t xml:space="preserve"> дер. </w:t>
      </w:r>
      <w:r>
        <w:rPr>
          <w:i/>
          <w:iCs/>
        </w:rPr>
        <w:t>Оленино,</w:t>
      </w:r>
      <w:r>
        <w:t xml:space="preserve"> поч. </w:t>
      </w:r>
      <w:r>
        <w:rPr>
          <w:i/>
          <w:iCs/>
        </w:rPr>
        <w:t>Дубровки;</w:t>
      </w:r>
      <w:r>
        <w:t xml:space="preserve"> пашни въ дер. 79 четьи въ одномъ полѣ, а въ дву потому жъ, сѣна 139 коп.; земля въ дер. сер.</w:t>
      </w:r>
    </w:p>
    <w:p w14:paraId="72ACAA24" w14:textId="77777777" w:rsidR="00433AE5" w:rsidRDefault="00903536">
      <w:pPr>
        <w:pStyle w:val="11"/>
        <w:spacing w:line="283" w:lineRule="auto"/>
        <w:ind w:firstLine="220"/>
        <w:jc w:val="both"/>
      </w:pPr>
      <w:r>
        <w:t xml:space="preserve">Оѳонасьевского монастыря, что Оѳонасей св. во </w:t>
      </w:r>
      <w:r>
        <w:rPr>
          <w:i/>
          <w:iCs/>
        </w:rPr>
        <w:t>Твери</w:t>
      </w:r>
      <w:r>
        <w:t xml:space="preserve"> у Спаса за олтаремъ, 3 дер.; пашни полп</w:t>
      </w:r>
      <w:r>
        <w:t xml:space="preserve">олполтрети сохи. Дер. </w:t>
      </w:r>
      <w:r>
        <w:rPr>
          <w:i/>
          <w:iCs/>
        </w:rPr>
        <w:t xml:space="preserve">Есимово, а Мягкое </w:t>
      </w:r>
      <w:r>
        <w:t xml:space="preserve">тожъ, дер. </w:t>
      </w:r>
      <w:r>
        <w:rPr>
          <w:i/>
          <w:iCs/>
        </w:rPr>
        <w:t>Власово,</w:t>
      </w:r>
      <w:r>
        <w:t xml:space="preserve"> дер. </w:t>
      </w:r>
      <w:r>
        <w:rPr>
          <w:i/>
          <w:iCs/>
        </w:rPr>
        <w:t>Заручье;</w:t>
      </w:r>
      <w:r>
        <w:t xml:space="preserve"> пашни въ дер. 21 четь въ одномъ по</w:t>
      </w:r>
      <w:r>
        <w:softHyphen/>
        <w:t>лѣ, а въ дву потому жъ, сѣна 80 коп.; земля сер.</w:t>
      </w:r>
    </w:p>
    <w:p w14:paraId="650828A1" w14:textId="77777777" w:rsidR="00433AE5" w:rsidRDefault="00903536">
      <w:pPr>
        <w:pStyle w:val="11"/>
        <w:spacing w:line="283" w:lineRule="auto"/>
        <w:ind w:firstLine="220"/>
        <w:jc w:val="both"/>
      </w:pPr>
      <w:r>
        <w:lastRenderedPageBreak/>
        <w:t xml:space="preserve">Богословскіе, что Иванъ Богословъ во </w:t>
      </w:r>
      <w:r>
        <w:rPr>
          <w:i/>
          <w:iCs/>
        </w:rPr>
        <w:t>Твери,</w:t>
      </w:r>
      <w:r>
        <w:t xml:space="preserve"> у </w:t>
      </w:r>
      <w:r>
        <w:rPr>
          <w:i/>
          <w:iCs/>
        </w:rPr>
        <w:t>Крестовъ,</w:t>
      </w:r>
      <w:r>
        <w:t xml:space="preserve"> 2 дер.; пашни полполполтрети сохи. Дер. </w:t>
      </w:r>
      <w:r>
        <w:rPr>
          <w:i/>
          <w:iCs/>
        </w:rPr>
        <w:t>Гл</w:t>
      </w:r>
      <w:r>
        <w:rPr>
          <w:i/>
          <w:iCs/>
        </w:rPr>
        <w:t>инная,</w:t>
      </w:r>
      <w:r>
        <w:t xml:space="preserve"> на рчк. на </w:t>
      </w:r>
      <w:r>
        <w:rPr>
          <w:i/>
          <w:iCs/>
        </w:rPr>
        <w:t>Терусбункѣ,</w:t>
      </w:r>
      <w:r>
        <w:t xml:space="preserve"> дер. </w:t>
      </w:r>
      <w:r>
        <w:rPr>
          <w:i/>
          <w:iCs/>
        </w:rPr>
        <w:t>Городище;</w:t>
      </w:r>
      <w:r>
        <w:t xml:space="preserve"> пашни 32 четьи въ одномъ полѣ, а въ дву потому жъ, сѣна 29 коп.; а земля песчана.</w:t>
      </w:r>
    </w:p>
    <w:p w14:paraId="050B8494" w14:textId="77777777" w:rsidR="00433AE5" w:rsidRDefault="00903536">
      <w:pPr>
        <w:pStyle w:val="11"/>
        <w:spacing w:line="283" w:lineRule="auto"/>
        <w:ind w:firstLine="220"/>
        <w:jc w:val="both"/>
      </w:pPr>
      <w:r>
        <w:t xml:space="preserve">Ивановская, что Иванъ св. во </w:t>
      </w:r>
      <w:r>
        <w:rPr>
          <w:i/>
          <w:iCs/>
        </w:rPr>
        <w:t>Твери,</w:t>
      </w:r>
      <w:r>
        <w:t xml:space="preserve"> въ </w:t>
      </w:r>
      <w:r>
        <w:rPr>
          <w:i/>
          <w:iCs/>
        </w:rPr>
        <w:t>Волынской</w:t>
      </w:r>
      <w:r>
        <w:t xml:space="preserve"> слободкѣ, дер. </w:t>
      </w:r>
      <w:r>
        <w:rPr>
          <w:i/>
          <w:iCs/>
        </w:rPr>
        <w:t>Мясгіщево,</w:t>
      </w:r>
      <w:r>
        <w:t xml:space="preserve"> дер. </w:t>
      </w:r>
      <w:r>
        <w:rPr>
          <w:i/>
          <w:iCs/>
        </w:rPr>
        <w:t>Лежнево;</w:t>
      </w:r>
      <w:r>
        <w:t xml:space="preserve"> пашни полполполчетьи сохи. Архангилская,</w:t>
      </w:r>
      <w:r>
        <w:t xml:space="preserve"> что Арханъилъ во </w:t>
      </w:r>
      <w:r>
        <w:rPr>
          <w:i/>
          <w:iCs/>
        </w:rPr>
        <w:t>Твергі</w:t>
      </w:r>
      <w:r>
        <w:t xml:space="preserve"> въ городѣ, дер. </w:t>
      </w:r>
      <w:r>
        <w:rPr>
          <w:i/>
          <w:iCs/>
        </w:rPr>
        <w:t>Лежнево,</w:t>
      </w:r>
      <w:r>
        <w:t xml:space="preserve"> да Ивановская, что Иванъ св. во </w:t>
      </w:r>
      <w:r>
        <w:rPr>
          <w:i/>
          <w:iCs/>
        </w:rPr>
        <w:t>Твери</w:t>
      </w:r>
      <w:r>
        <w:t xml:space="preserve"> (въ) </w:t>
      </w:r>
      <w:r>
        <w:rPr>
          <w:i/>
          <w:iCs/>
        </w:rPr>
        <w:t>Волынской</w:t>
      </w:r>
      <w:r>
        <w:t xml:space="preserve"> слободкѣ, дер. </w:t>
      </w:r>
      <w:r>
        <w:rPr>
          <w:i/>
          <w:iCs/>
        </w:rPr>
        <w:t>Мясищево;</w:t>
      </w:r>
      <w:r>
        <w:t xml:space="preserve"> пашни въ обѣихъ 26 четьи въ одномъ полѣ, </w:t>
      </w:r>
      <w:r>
        <w:rPr>
          <w:i/>
          <w:iCs/>
        </w:rPr>
        <w:t>а</w:t>
      </w:r>
      <w:r>
        <w:t xml:space="preserve"> въ дву потомужъ, сѣна 30 коп., лѣсу на 9 четьи; земля песчана.</w:t>
      </w:r>
    </w:p>
    <w:p w14:paraId="25E9DE4F" w14:textId="77777777" w:rsidR="00433AE5" w:rsidRDefault="00903536">
      <w:pPr>
        <w:pStyle w:val="11"/>
        <w:spacing w:line="283" w:lineRule="auto"/>
        <w:ind w:firstLine="220"/>
        <w:jc w:val="both"/>
      </w:pPr>
      <w:r>
        <w:t xml:space="preserve">Великого кпязя погостъ па р. на </w:t>
      </w:r>
      <w:r>
        <w:rPr>
          <w:i/>
          <w:iCs/>
        </w:rPr>
        <w:t>Ведемлѣ,</w:t>
      </w:r>
      <w:r>
        <w:t xml:space="preserve"> а въ немъ церковь Никола чюдотворецъ, того жъ погоста дер. </w:t>
      </w:r>
      <w:r>
        <w:rPr>
          <w:i/>
          <w:iCs/>
        </w:rPr>
        <w:t>Иванкова;</w:t>
      </w:r>
      <w:r>
        <w:t xml:space="preserve"> погостъ на р. на </w:t>
      </w:r>
      <w:r>
        <w:rPr>
          <w:i/>
          <w:iCs/>
        </w:rPr>
        <w:t>Кави,</w:t>
      </w:r>
      <w:r>
        <w:t xml:space="preserve"> а въ немъ церковь Воскресенье Христово, того жъ погоста дер</w:t>
      </w:r>
      <w:r>
        <w:t xml:space="preserve">. </w:t>
      </w:r>
      <w:r>
        <w:rPr>
          <w:i/>
          <w:iCs/>
        </w:rPr>
        <w:t>Лопырцово;</w:t>
      </w:r>
      <w:r>
        <w:t xml:space="preserve"> па</w:t>
      </w:r>
      <w:r>
        <w:softHyphen/>
        <w:t xml:space="preserve">шни въ обѣихъ погостахъ съ дер. полполполчетьи сохи. Дер. </w:t>
      </w:r>
      <w:r>
        <w:rPr>
          <w:i/>
          <w:iCs/>
        </w:rPr>
        <w:t xml:space="preserve">Лопырцово, </w:t>
      </w:r>
      <w:r>
        <w:t xml:space="preserve">дер. </w:t>
      </w:r>
      <w:r>
        <w:rPr>
          <w:i/>
          <w:iCs/>
        </w:rPr>
        <w:t>Горкгі</w:t>
      </w:r>
      <w:r>
        <w:t xml:space="preserve"> (*), дер. </w:t>
      </w:r>
      <w:r>
        <w:rPr>
          <w:i/>
          <w:iCs/>
        </w:rPr>
        <w:t>Иванково;</w:t>
      </w:r>
      <w:r>
        <w:t xml:space="preserve"> пашни въ нихъ 18 четьи въ одномъ полѣ, а въ дву потомужъ, сѣна 42 коп.; земля сер.</w:t>
      </w:r>
    </w:p>
    <w:p w14:paraId="18024D8D" w14:textId="77777777" w:rsidR="00433AE5" w:rsidRDefault="00903536">
      <w:pPr>
        <w:pStyle w:val="11"/>
        <w:spacing w:after="300" w:line="283" w:lineRule="auto"/>
        <w:ind w:firstLine="220"/>
        <w:jc w:val="both"/>
      </w:pPr>
      <w:r>
        <w:t xml:space="preserve">Въ топ же волости деревни псарскіе—3 дер.; пашни полполполтрети сохи. Царя и великого князя деревни псарскіе: дер. </w:t>
      </w:r>
      <w:r>
        <w:rPr>
          <w:i/>
          <w:iCs/>
        </w:rPr>
        <w:t>Лодыгино,</w:t>
      </w:r>
      <w:r>
        <w:t xml:space="preserve"> дер. </w:t>
      </w:r>
      <w:r>
        <w:rPr>
          <w:i/>
          <w:iCs/>
        </w:rPr>
        <w:t>Сочуново,</w:t>
      </w:r>
      <w:r>
        <w:t xml:space="preserve"> пуст. </w:t>
      </w:r>
      <w:r>
        <w:rPr>
          <w:i/>
          <w:iCs/>
        </w:rPr>
        <w:t>Щурлово;</w:t>
      </w:r>
      <w:r>
        <w:t xml:space="preserve"> пашни въ иихъ 13 четьи въ одномъ полѣ, а въ дву потомужъ, сѣна 26 коп., земля, сказываютъ, сер.; а вл</w:t>
      </w:r>
      <w:r>
        <w:t>адѣютъ тѣми дер. ловчіе тверскіе.</w:t>
      </w:r>
    </w:p>
    <w:p w14:paraId="2B65CD53" w14:textId="77777777" w:rsidR="00433AE5" w:rsidRDefault="00903536">
      <w:pPr>
        <w:pStyle w:val="22"/>
        <w:spacing w:after="0"/>
        <w:ind w:firstLine="200"/>
        <w:jc w:val="both"/>
        <w:sectPr w:rsidR="00433AE5">
          <w:headerReference w:type="even" r:id="rId594"/>
          <w:headerReference w:type="default" r:id="rId595"/>
          <w:footerReference w:type="even" r:id="rId596"/>
          <w:footerReference w:type="default" r:id="rId597"/>
          <w:footnotePr>
            <w:numFmt w:val="chicago"/>
          </w:footnotePr>
          <w:pgSz w:w="8634" w:h="14208"/>
          <w:pgMar w:top="1045" w:right="432" w:bottom="284" w:left="417" w:header="0" w:footer="3" w:gutter="0"/>
          <w:pgNumType w:start="285"/>
          <w:cols w:space="720"/>
          <w:noEndnote/>
          <w:docGrid w:linePitch="360"/>
          <w15:footnoteColumns w:val="1"/>
        </w:sectPr>
      </w:pPr>
      <w:r>
        <w:t>(‘) Дер. «Горки прибавлено о второмъ перечисленіи селеній къ погосту на Вид</w:t>
      </w:r>
      <w:r>
        <w:t>имлѣ».</w:t>
      </w:r>
    </w:p>
    <w:p w14:paraId="7B82BE58" w14:textId="77777777" w:rsidR="00433AE5" w:rsidRDefault="00903536">
      <w:pPr>
        <w:pStyle w:val="11"/>
        <w:spacing w:line="286" w:lineRule="auto"/>
        <w:ind w:firstLine="260"/>
        <w:jc w:val="both"/>
      </w:pPr>
      <w:r>
        <w:lastRenderedPageBreak/>
        <w:t xml:space="preserve">Волостка </w:t>
      </w:r>
      <w:r>
        <w:rPr>
          <w:sz w:val="19"/>
          <w:szCs w:val="19"/>
        </w:rPr>
        <w:t xml:space="preserve">Рокитна, </w:t>
      </w:r>
      <w:r>
        <w:t xml:space="preserve">а въ ней царя и великого князя деревни сокольи и помочники (зіс), всѣхъ 29 дер. да 30 поч.; пашни въ дер. и въ поч. соха съ третью сохою. А нынѣча тѣ дер. и поч. на оброкѣ за Яковомъ за Губинымъ сыномъ Моклокова: дер. </w:t>
      </w:r>
      <w:r>
        <w:rPr>
          <w:i/>
          <w:iCs/>
        </w:rPr>
        <w:t>Мухино,</w:t>
      </w:r>
      <w:r>
        <w:t xml:space="preserve"> дер. </w:t>
      </w:r>
      <w:r>
        <w:rPr>
          <w:i/>
          <w:iCs/>
        </w:rPr>
        <w:t>Терехово,</w:t>
      </w:r>
      <w:r>
        <w:t xml:space="preserve"> дер. </w:t>
      </w:r>
      <w:r>
        <w:rPr>
          <w:i/>
          <w:iCs/>
        </w:rPr>
        <w:t xml:space="preserve">Торки, </w:t>
      </w:r>
      <w:r>
        <w:t xml:space="preserve">дер. </w:t>
      </w:r>
      <w:r>
        <w:rPr>
          <w:i/>
          <w:iCs/>
        </w:rPr>
        <w:t>Шемгшо,</w:t>
      </w:r>
      <w:r>
        <w:t xml:space="preserve"> дер. </w:t>
      </w:r>
      <w:r>
        <w:rPr>
          <w:i/>
          <w:iCs/>
        </w:rPr>
        <w:t>Ноздрино,</w:t>
      </w:r>
      <w:r>
        <w:t xml:space="preserve"> дер. </w:t>
      </w:r>
      <w:r>
        <w:rPr>
          <w:i/>
          <w:iCs/>
        </w:rPr>
        <w:t>Губино,</w:t>
      </w:r>
      <w:r>
        <w:t xml:space="preserve"> дер. </w:t>
      </w:r>
      <w:r>
        <w:rPr>
          <w:i/>
          <w:iCs/>
        </w:rPr>
        <w:t>Кооюухово,</w:t>
      </w:r>
      <w:r>
        <w:t xml:space="preserve"> дер. </w:t>
      </w:r>
      <w:r>
        <w:rPr>
          <w:i/>
          <w:iCs/>
        </w:rPr>
        <w:t>Осо</w:t>
      </w:r>
      <w:r>
        <w:rPr>
          <w:i/>
          <w:iCs/>
        </w:rPr>
        <w:softHyphen/>
        <w:t>вецъ,</w:t>
      </w:r>
      <w:r>
        <w:t xml:space="preserve"> дер. другой </w:t>
      </w:r>
      <w:r>
        <w:rPr>
          <w:i/>
          <w:iCs/>
        </w:rPr>
        <w:t>Осавецъ,</w:t>
      </w:r>
      <w:r>
        <w:t xml:space="preserve"> дер. </w:t>
      </w:r>
      <w:r>
        <w:rPr>
          <w:i/>
          <w:iCs/>
        </w:rPr>
        <w:t>Ногавицыно,</w:t>
      </w:r>
      <w:r>
        <w:t xml:space="preserve"> дер. </w:t>
      </w:r>
      <w:r>
        <w:rPr>
          <w:i/>
          <w:iCs/>
        </w:rPr>
        <w:t>Устиновское,</w:t>
      </w:r>
      <w:r>
        <w:t xml:space="preserve"> дер. </w:t>
      </w:r>
      <w:r>
        <w:rPr>
          <w:i/>
          <w:iCs/>
        </w:rPr>
        <w:t>Пронково,</w:t>
      </w:r>
      <w:r>
        <w:t xml:space="preserve"> дер. </w:t>
      </w:r>
      <w:r>
        <w:rPr>
          <w:i/>
          <w:iCs/>
        </w:rPr>
        <w:t>Мошкино,</w:t>
      </w:r>
      <w:r>
        <w:t xml:space="preserve"> дер. </w:t>
      </w:r>
      <w:r>
        <w:rPr>
          <w:i/>
          <w:iCs/>
        </w:rPr>
        <w:t>Труфанова,</w:t>
      </w:r>
      <w:r>
        <w:t xml:space="preserve"> дер. </w:t>
      </w:r>
      <w:r>
        <w:rPr>
          <w:i/>
          <w:iCs/>
        </w:rPr>
        <w:t>Отелепово,</w:t>
      </w:r>
      <w:r>
        <w:t xml:space="preserve"> дер. </w:t>
      </w:r>
      <w:r>
        <w:rPr>
          <w:i/>
          <w:iCs/>
        </w:rPr>
        <w:t>Мику- лино,</w:t>
      </w:r>
      <w:r>
        <w:t xml:space="preserve"> дер. </w:t>
      </w:r>
      <w:r>
        <w:rPr>
          <w:i/>
          <w:iCs/>
        </w:rPr>
        <w:t>Толокново,</w:t>
      </w:r>
      <w:r>
        <w:t xml:space="preserve"> дер. </w:t>
      </w:r>
      <w:r>
        <w:rPr>
          <w:i/>
          <w:iCs/>
        </w:rPr>
        <w:t>Гурленево,</w:t>
      </w:r>
      <w:r>
        <w:t xml:space="preserve"> дер. </w:t>
      </w:r>
      <w:r>
        <w:rPr>
          <w:i/>
          <w:iCs/>
        </w:rPr>
        <w:t>Юшнево,</w:t>
      </w:r>
      <w:r>
        <w:t xml:space="preserve"> дер. </w:t>
      </w:r>
      <w:r>
        <w:rPr>
          <w:i/>
          <w:iCs/>
        </w:rPr>
        <w:t>Перебросъ,</w:t>
      </w:r>
      <w:r>
        <w:t xml:space="preserve"> дер. </w:t>
      </w:r>
      <w:r>
        <w:rPr>
          <w:i/>
          <w:iCs/>
        </w:rPr>
        <w:t>Ласково,</w:t>
      </w:r>
      <w:r>
        <w:t xml:space="preserve"> дер. </w:t>
      </w:r>
      <w:r>
        <w:rPr>
          <w:i/>
          <w:iCs/>
        </w:rPr>
        <w:t>Лисицына,</w:t>
      </w:r>
      <w:r>
        <w:t xml:space="preserve"> дер. </w:t>
      </w:r>
      <w:r>
        <w:rPr>
          <w:i/>
          <w:iCs/>
        </w:rPr>
        <w:t>Костино,</w:t>
      </w:r>
      <w:r>
        <w:t xml:space="preserve"> дер. </w:t>
      </w:r>
      <w:r>
        <w:rPr>
          <w:i/>
          <w:iCs/>
        </w:rPr>
        <w:t>Молатцево,</w:t>
      </w:r>
      <w:r>
        <w:t xml:space="preserve"> дер. </w:t>
      </w:r>
      <w:r>
        <w:rPr>
          <w:i/>
          <w:iCs/>
        </w:rPr>
        <w:t xml:space="preserve">Прудище, </w:t>
      </w:r>
      <w:r>
        <w:t xml:space="preserve">дер. </w:t>
      </w:r>
      <w:r>
        <w:rPr>
          <w:i/>
          <w:iCs/>
        </w:rPr>
        <w:t>Строкино,</w:t>
      </w:r>
      <w:r>
        <w:t xml:space="preserve"> дер. </w:t>
      </w:r>
      <w:r>
        <w:rPr>
          <w:i/>
          <w:iCs/>
        </w:rPr>
        <w:t>Одоево,</w:t>
      </w:r>
      <w:r>
        <w:t xml:space="preserve"> дер. </w:t>
      </w:r>
      <w:r>
        <w:rPr>
          <w:i/>
          <w:iCs/>
        </w:rPr>
        <w:t>Сухнево,</w:t>
      </w:r>
      <w:r>
        <w:t xml:space="preserve"> дер. </w:t>
      </w:r>
      <w:r>
        <w:rPr>
          <w:i/>
          <w:iCs/>
        </w:rPr>
        <w:t>Ноздрино,</w:t>
      </w:r>
      <w:r>
        <w:t xml:space="preserve"> поч. </w:t>
      </w:r>
      <w:r>
        <w:rPr>
          <w:i/>
          <w:iCs/>
        </w:rPr>
        <w:t>Селива</w:t>
      </w:r>
      <w:r>
        <w:rPr>
          <w:i/>
          <w:iCs/>
        </w:rPr>
        <w:softHyphen/>
        <w:t>новъ,</w:t>
      </w:r>
      <w:r>
        <w:t xml:space="preserve"> поч. </w:t>
      </w:r>
      <w:r>
        <w:rPr>
          <w:i/>
          <w:iCs/>
        </w:rPr>
        <w:t>Тимошкинъ,</w:t>
      </w:r>
      <w:r>
        <w:t xml:space="preserve"> поч. </w:t>
      </w:r>
      <w:r>
        <w:rPr>
          <w:i/>
          <w:iCs/>
        </w:rPr>
        <w:t>Орининъ,</w:t>
      </w:r>
      <w:r>
        <w:t xml:space="preserve"> поч. </w:t>
      </w:r>
      <w:r>
        <w:rPr>
          <w:i/>
          <w:iCs/>
        </w:rPr>
        <w:t>Давыдковъ,</w:t>
      </w:r>
      <w:r>
        <w:t xml:space="preserve"> поч. </w:t>
      </w:r>
      <w:r>
        <w:rPr>
          <w:i/>
          <w:iCs/>
        </w:rPr>
        <w:t>Рамень Крас</w:t>
      </w:r>
      <w:r>
        <w:rPr>
          <w:i/>
          <w:iCs/>
        </w:rPr>
        <w:t>ная,</w:t>
      </w:r>
      <w:r>
        <w:t xml:space="preserve"> поч. </w:t>
      </w:r>
      <w:r>
        <w:rPr>
          <w:i/>
          <w:iCs/>
        </w:rPr>
        <w:t>Котловъ,</w:t>
      </w:r>
      <w:r>
        <w:t xml:space="preserve"> поч. </w:t>
      </w:r>
      <w:r>
        <w:rPr>
          <w:i/>
          <w:iCs/>
        </w:rPr>
        <w:t>Деревкинъ,</w:t>
      </w:r>
      <w:r>
        <w:t xml:space="preserve"> поч. </w:t>
      </w:r>
      <w:r>
        <w:rPr>
          <w:i/>
          <w:iCs/>
        </w:rPr>
        <w:t>Носоповъ,</w:t>
      </w:r>
      <w:r>
        <w:t xml:space="preserve"> поч. </w:t>
      </w:r>
      <w:r>
        <w:rPr>
          <w:i/>
          <w:iCs/>
        </w:rPr>
        <w:t xml:space="preserve">Ескинъ, </w:t>
      </w:r>
      <w:r>
        <w:t xml:space="preserve">поч. </w:t>
      </w:r>
      <w:r>
        <w:rPr>
          <w:i/>
          <w:iCs/>
        </w:rPr>
        <w:t>Примакъ,</w:t>
      </w:r>
      <w:r>
        <w:t xml:space="preserve"> пуст. </w:t>
      </w:r>
      <w:r>
        <w:rPr>
          <w:i/>
          <w:iCs/>
        </w:rPr>
        <w:t>Лисицы;</w:t>
      </w:r>
      <w:r>
        <w:t xml:space="preserve"> тое жъ дер. починки стали послѣ писцовъ Ивана Петровича Заболотцкого съ товарищи: поч. </w:t>
      </w:r>
      <w:r>
        <w:rPr>
          <w:i/>
          <w:iCs/>
        </w:rPr>
        <w:t>Телешовъ,</w:t>
      </w:r>
      <w:r>
        <w:t xml:space="preserve"> поч. </w:t>
      </w:r>
      <w:r>
        <w:rPr>
          <w:i/>
          <w:iCs/>
        </w:rPr>
        <w:t>Сроку- ша,</w:t>
      </w:r>
      <w:r>
        <w:t xml:space="preserve"> поч. </w:t>
      </w:r>
      <w:r>
        <w:rPr>
          <w:i/>
          <w:iCs/>
        </w:rPr>
        <w:t>Доръ,</w:t>
      </w:r>
      <w:r>
        <w:t xml:space="preserve"> и тѣ поч. роспахалъ Яковъ Моклоковъ; пашни въ дер. и въ поч. 591 четь въ одномъ полѣ, а въ дву потому жъ, сѣна 573 коп., лѣсу на по</w:t>
      </w:r>
      <w:r>
        <w:t>л-50 четьи; земля въ дер. и въ поч. мшаринная; а грамота у него оброчная царя и великого князя Ивана Васильевича всеа Русіи, и съ грамоты взятъ противень слово въ слово.</w:t>
      </w:r>
    </w:p>
    <w:p w14:paraId="61CD23F6" w14:textId="77777777" w:rsidR="00433AE5" w:rsidRDefault="00903536">
      <w:pPr>
        <w:pStyle w:val="11"/>
        <w:spacing w:line="286" w:lineRule="auto"/>
        <w:ind w:firstLine="260"/>
        <w:jc w:val="both"/>
      </w:pPr>
      <w:r>
        <w:t xml:space="preserve">Въ </w:t>
      </w:r>
      <w:r>
        <w:rPr>
          <w:i/>
          <w:iCs/>
        </w:rPr>
        <w:t>Рокитшъ</w:t>
      </w:r>
      <w:r>
        <w:t xml:space="preserve"> жъ деревня служня Панюшки, да Петрока, да Данилка Яковлевыхъ дѣтей Стречина</w:t>
      </w:r>
      <w:r>
        <w:t xml:space="preserve">—дер. </w:t>
      </w:r>
      <w:r>
        <w:rPr>
          <w:i/>
          <w:iCs/>
        </w:rPr>
        <w:t>Чюдинково;</w:t>
      </w:r>
      <w:r>
        <w:t xml:space="preserve"> пашни полполполчетьи со</w:t>
      </w:r>
      <w:r>
        <w:softHyphen/>
        <w:t xml:space="preserve">хи. А нынѣча Панюшки, да Петрока, да Данилка Яковлевыхъ дѣтей Стречина дер. </w:t>
      </w:r>
      <w:r>
        <w:rPr>
          <w:i/>
          <w:iCs/>
        </w:rPr>
        <w:t>Чюдинково;</w:t>
      </w:r>
      <w:r>
        <w:t xml:space="preserve"> пашни въ ней 25 четьи въ одномъ полѣ, а въ дву потому жъ, сѣна 15 коп., лѣсу на 3 четьи; земля добра.</w:t>
      </w:r>
    </w:p>
    <w:p w14:paraId="15E98716" w14:textId="77777777" w:rsidR="00433AE5" w:rsidRDefault="00903536">
      <w:pPr>
        <w:pStyle w:val="11"/>
        <w:spacing w:line="286" w:lineRule="auto"/>
        <w:ind w:firstLine="260"/>
        <w:jc w:val="both"/>
      </w:pPr>
      <w:r>
        <w:t xml:space="preserve">Въ </w:t>
      </w:r>
      <w:r>
        <w:rPr>
          <w:i/>
          <w:iCs/>
        </w:rPr>
        <w:t>Рокитнѣ</w:t>
      </w:r>
      <w:r>
        <w:t xml:space="preserve"> жъ 2 деревни пс</w:t>
      </w:r>
      <w:r>
        <w:t xml:space="preserve">арскіе; пашни полполчетьи сохи. Царя и великого князя дер. псарскіе за псари заПятымъ да за Ѳедкомъ за Клемянтьевыми дѣтми ОстаФьева: дер. </w:t>
      </w:r>
      <w:r>
        <w:rPr>
          <w:i/>
          <w:iCs/>
        </w:rPr>
        <w:t>Котюіино,</w:t>
      </w:r>
      <w:r>
        <w:t xml:space="preserve"> и </w:t>
      </w:r>
      <w:r>
        <w:rPr>
          <w:i/>
          <w:iCs/>
        </w:rPr>
        <w:t>Котуш</w:t>
      </w:r>
      <w:r>
        <w:t xml:space="preserve"> тожъ, да Панюшки, да Петрушки, да Данилка Яковлевыхъ дѣтей Стречина дер. </w:t>
      </w:r>
      <w:r>
        <w:rPr>
          <w:i/>
          <w:iCs/>
        </w:rPr>
        <w:t>Костюшино;</w:t>
      </w:r>
      <w:r>
        <w:t xml:space="preserve"> пашни въ обоихъ</w:t>
      </w:r>
      <w:r>
        <w:t xml:space="preserve"> дер. 33 четьи въ одномъ полѣ, а въ дву потому жъ, сѣна 25 коп.; а владѣютъ тѣми дер. псари; земля добра.</w:t>
      </w:r>
    </w:p>
    <w:p w14:paraId="3AF00DFD" w14:textId="77777777" w:rsidR="00433AE5" w:rsidRDefault="00903536">
      <w:pPr>
        <w:pStyle w:val="11"/>
        <w:spacing w:line="286" w:lineRule="auto"/>
        <w:ind w:firstLine="180"/>
        <w:jc w:val="both"/>
      </w:pPr>
      <w:r>
        <w:t xml:space="preserve">'Волостка </w:t>
      </w:r>
      <w:r>
        <w:rPr>
          <w:sz w:val="19"/>
          <w:szCs w:val="19"/>
        </w:rPr>
        <w:t xml:space="preserve">Усвой Уголъ, </w:t>
      </w:r>
      <w:r>
        <w:t>соколничъ путь:</w:t>
      </w:r>
    </w:p>
    <w:p w14:paraId="26558930" w14:textId="77777777" w:rsidR="00433AE5" w:rsidRDefault="00903536">
      <w:pPr>
        <w:pStyle w:val="11"/>
        <w:spacing w:line="286" w:lineRule="auto"/>
        <w:ind w:firstLine="260"/>
        <w:jc w:val="both"/>
      </w:pPr>
      <w:r>
        <w:t xml:space="preserve">Великого князя 29 дер. да 9 поч.; пашни соха и полтрети сохи. Дер. </w:t>
      </w:r>
      <w:r>
        <w:rPr>
          <w:i/>
          <w:iCs/>
        </w:rPr>
        <w:t>Селцо,</w:t>
      </w:r>
      <w:r>
        <w:t xml:space="preserve"> дер. </w:t>
      </w:r>
      <w:r>
        <w:rPr>
          <w:i/>
          <w:iCs/>
        </w:rPr>
        <w:t>Холстово,</w:t>
      </w:r>
      <w:r>
        <w:t xml:space="preserve"> дер. </w:t>
      </w:r>
      <w:r>
        <w:rPr>
          <w:i/>
          <w:iCs/>
        </w:rPr>
        <w:t>Плюснино,</w:t>
      </w:r>
      <w:r>
        <w:t xml:space="preserve"> дер. </w:t>
      </w:r>
      <w:r>
        <w:rPr>
          <w:i/>
          <w:iCs/>
        </w:rPr>
        <w:t>Ца</w:t>
      </w:r>
      <w:r>
        <w:rPr>
          <w:i/>
          <w:iCs/>
        </w:rPr>
        <w:t>плино,</w:t>
      </w:r>
      <w:r>
        <w:t xml:space="preserve"> дер. </w:t>
      </w:r>
      <w:r>
        <w:rPr>
          <w:i/>
          <w:iCs/>
        </w:rPr>
        <w:t>Голодово,</w:t>
      </w:r>
      <w:r>
        <w:t xml:space="preserve"> дер. </w:t>
      </w:r>
      <w:r>
        <w:rPr>
          <w:i/>
          <w:iCs/>
        </w:rPr>
        <w:t>Былева,</w:t>
      </w:r>
      <w:r>
        <w:t xml:space="preserve"> дер. </w:t>
      </w:r>
      <w:r>
        <w:rPr>
          <w:i/>
          <w:iCs/>
        </w:rPr>
        <w:t>Филимонова,</w:t>
      </w:r>
      <w:r>
        <w:t xml:space="preserve"> поч. </w:t>
      </w:r>
      <w:r>
        <w:rPr>
          <w:i/>
          <w:iCs/>
        </w:rPr>
        <w:t>Поприлово,</w:t>
      </w:r>
      <w:r>
        <w:t xml:space="preserve"> дер. </w:t>
      </w:r>
      <w:r>
        <w:rPr>
          <w:i/>
          <w:iCs/>
        </w:rPr>
        <w:t>Дороіово,</w:t>
      </w:r>
      <w:r>
        <w:t xml:space="preserve"> поч. </w:t>
      </w:r>
      <w:r>
        <w:rPr>
          <w:i/>
          <w:iCs/>
        </w:rPr>
        <w:t>Само- тынъ,</w:t>
      </w:r>
      <w:r>
        <w:t xml:space="preserve"> дер. </w:t>
      </w:r>
      <w:r>
        <w:rPr>
          <w:i/>
          <w:iCs/>
        </w:rPr>
        <w:t>Мышинское,</w:t>
      </w:r>
      <w:r>
        <w:t xml:space="preserve"> дер. </w:t>
      </w:r>
      <w:r>
        <w:rPr>
          <w:i/>
          <w:iCs/>
        </w:rPr>
        <w:t>Павловская,</w:t>
      </w:r>
      <w:r>
        <w:t xml:space="preserve"> дер. </w:t>
      </w:r>
      <w:r>
        <w:rPr>
          <w:i/>
          <w:iCs/>
        </w:rPr>
        <w:t>Сихино,</w:t>
      </w:r>
      <w:r>
        <w:t xml:space="preserve"> дер. </w:t>
      </w:r>
      <w:r>
        <w:rPr>
          <w:i/>
          <w:iCs/>
        </w:rPr>
        <w:t xml:space="preserve">Савинская, </w:t>
      </w:r>
      <w:r>
        <w:t xml:space="preserve">дер. </w:t>
      </w:r>
      <w:r>
        <w:rPr>
          <w:i/>
          <w:iCs/>
        </w:rPr>
        <w:t>Дырнева,</w:t>
      </w:r>
      <w:r>
        <w:t xml:space="preserve"> дер. </w:t>
      </w:r>
      <w:r>
        <w:rPr>
          <w:i/>
          <w:iCs/>
        </w:rPr>
        <w:t>Волкова,</w:t>
      </w:r>
      <w:r>
        <w:t xml:space="preserve"> дер. </w:t>
      </w:r>
      <w:r>
        <w:rPr>
          <w:i/>
          <w:iCs/>
        </w:rPr>
        <w:t>Коренева,</w:t>
      </w:r>
      <w:r>
        <w:t xml:space="preserve"> дер. </w:t>
      </w:r>
      <w:r>
        <w:rPr>
          <w:i/>
          <w:iCs/>
        </w:rPr>
        <w:t>Сухая,</w:t>
      </w:r>
      <w:r>
        <w:t xml:space="preserve"> дер. </w:t>
      </w:r>
      <w:r>
        <w:rPr>
          <w:i/>
          <w:iCs/>
        </w:rPr>
        <w:t xml:space="preserve">Прошиево, </w:t>
      </w:r>
      <w:r>
        <w:t xml:space="preserve">дер. </w:t>
      </w:r>
      <w:r>
        <w:rPr>
          <w:i/>
          <w:iCs/>
        </w:rPr>
        <w:t>Тимонино,</w:t>
      </w:r>
      <w:r>
        <w:t xml:space="preserve"> дер. </w:t>
      </w:r>
      <w:r>
        <w:rPr>
          <w:i/>
          <w:iCs/>
        </w:rPr>
        <w:t>Туръева,</w:t>
      </w:r>
      <w:r>
        <w:t xml:space="preserve"> дер. </w:t>
      </w:r>
      <w:r>
        <w:rPr>
          <w:i/>
          <w:iCs/>
        </w:rPr>
        <w:t>Ножевниково,</w:t>
      </w:r>
      <w:r>
        <w:t xml:space="preserve"> дер. </w:t>
      </w:r>
      <w:r>
        <w:rPr>
          <w:i/>
          <w:iCs/>
        </w:rPr>
        <w:t>Климово,</w:t>
      </w:r>
      <w:r>
        <w:t xml:space="preserve"> дер. </w:t>
      </w:r>
      <w:r>
        <w:rPr>
          <w:i/>
          <w:iCs/>
        </w:rPr>
        <w:t>8а- мошья,</w:t>
      </w:r>
      <w:r>
        <w:t xml:space="preserve"> дер. </w:t>
      </w:r>
      <w:r>
        <w:rPr>
          <w:i/>
          <w:iCs/>
        </w:rPr>
        <w:t>Замошье,</w:t>
      </w:r>
      <w:r>
        <w:t xml:space="preserve"> дер. </w:t>
      </w:r>
      <w:r>
        <w:rPr>
          <w:i/>
          <w:iCs/>
        </w:rPr>
        <w:t>Чючолово,</w:t>
      </w:r>
      <w:r>
        <w:t xml:space="preserve"> дер. </w:t>
      </w:r>
      <w:r>
        <w:rPr>
          <w:i/>
          <w:iCs/>
        </w:rPr>
        <w:t>Пехнево,</w:t>
      </w:r>
      <w:r>
        <w:t xml:space="preserve"> дер. </w:t>
      </w:r>
      <w:r>
        <w:rPr>
          <w:i/>
          <w:iCs/>
        </w:rPr>
        <w:t>Родилово,</w:t>
      </w:r>
      <w:r>
        <w:t xml:space="preserve"> дер. </w:t>
      </w:r>
      <w:r>
        <w:rPr>
          <w:i/>
          <w:iCs/>
        </w:rPr>
        <w:t>Соколово,</w:t>
      </w:r>
      <w:r>
        <w:t xml:space="preserve"> дер. </w:t>
      </w:r>
      <w:r>
        <w:rPr>
          <w:i/>
          <w:iCs/>
        </w:rPr>
        <w:t>Данилова,</w:t>
      </w:r>
      <w:r>
        <w:t xml:space="preserve"> поч. </w:t>
      </w:r>
      <w:r>
        <w:rPr>
          <w:i/>
          <w:iCs/>
        </w:rPr>
        <w:t>Оверкіевъ,</w:t>
      </w:r>
      <w:r>
        <w:t xml:space="preserve"> дер. </w:t>
      </w:r>
      <w:r>
        <w:rPr>
          <w:i/>
          <w:iCs/>
        </w:rPr>
        <w:t>Борисово,</w:t>
      </w:r>
      <w:r>
        <w:t xml:space="preserve"> дер. </w:t>
      </w:r>
      <w:r>
        <w:rPr>
          <w:i/>
          <w:iCs/>
        </w:rPr>
        <w:t xml:space="preserve">Осташкова, </w:t>
      </w:r>
      <w:r>
        <w:t xml:space="preserve">поч. </w:t>
      </w:r>
      <w:r>
        <w:rPr>
          <w:i/>
          <w:iCs/>
        </w:rPr>
        <w:t>Михайловъ,</w:t>
      </w:r>
      <w:r>
        <w:t xml:space="preserve"> дер. </w:t>
      </w:r>
      <w:r>
        <w:rPr>
          <w:i/>
          <w:iCs/>
        </w:rPr>
        <w:t>Коровино,</w:t>
      </w:r>
      <w:r>
        <w:t xml:space="preserve"> дер. </w:t>
      </w:r>
      <w:r>
        <w:rPr>
          <w:i/>
          <w:iCs/>
        </w:rPr>
        <w:t>Кузмы Трубицына;</w:t>
      </w:r>
      <w:r>
        <w:t xml:space="preserve"> пашни</w:t>
      </w:r>
      <w:r>
        <w:t xml:space="preserve"> въ дер. 296 четьи въ одномъ полѣ, а въ дву потомужъ, сѣна 579 коп.;-земля сер.</w:t>
      </w:r>
    </w:p>
    <w:p w14:paraId="3A7CCDF4" w14:textId="77777777" w:rsidR="00433AE5" w:rsidRDefault="00903536">
      <w:pPr>
        <w:pStyle w:val="11"/>
        <w:spacing w:line="286" w:lineRule="auto"/>
        <w:ind w:left="240" w:firstLine="20"/>
        <w:jc w:val="both"/>
      </w:pPr>
      <w:r>
        <w:t>Въ той же волости села и деревни дѣтей боярскихъ тверичъ: Никиты Васильевича Борисова с. и слц. съ деревнями; пашни полсохи и полполтрети сохи. Никиты Васильевича не стало, а нынѣча СтеФаниды Никитины жены Васильевича Борисова да еѣ дѣтей Матвѣя, да Василь</w:t>
      </w:r>
      <w:r>
        <w:t xml:space="preserve">я да Олександра: </w:t>
      </w:r>
      <w:r>
        <w:rPr>
          <w:i/>
          <w:iCs/>
        </w:rPr>
        <w:t>с. Васильевское,</w:t>
      </w:r>
      <w:r>
        <w:t xml:space="preserve"> на рчк. на </w:t>
      </w:r>
      <w:r>
        <w:rPr>
          <w:i/>
          <w:iCs/>
        </w:rPr>
        <w:t>Видггмлѣ,</w:t>
      </w:r>
      <w:r>
        <w:t xml:space="preserve"> а въ немъ церковь Василей Велики Кесарѣйски, а другая церковь Христова мученица Пара- скавгѣя, да придѣлъ Иванъ Предтеча, къ тому жъ селу: дер. </w:t>
      </w:r>
      <w:r>
        <w:rPr>
          <w:i/>
          <w:iCs/>
        </w:rPr>
        <w:t xml:space="preserve">Дгінецъ, </w:t>
      </w:r>
      <w:r>
        <w:t xml:space="preserve">дер. </w:t>
      </w:r>
      <w:r>
        <w:rPr>
          <w:i/>
          <w:iCs/>
        </w:rPr>
        <w:t>Заболотье,</w:t>
      </w:r>
      <w:r>
        <w:t xml:space="preserve"> дер. </w:t>
      </w:r>
      <w:r>
        <w:rPr>
          <w:i/>
          <w:iCs/>
        </w:rPr>
        <w:t>Заполекъ,</w:t>
      </w:r>
      <w:r>
        <w:t xml:space="preserve"> дер. </w:t>
      </w:r>
      <w:r>
        <w:rPr>
          <w:i/>
          <w:iCs/>
        </w:rPr>
        <w:t>Подберезье,</w:t>
      </w:r>
      <w:r>
        <w:t xml:space="preserve"> </w:t>
      </w:r>
      <w:r>
        <w:t xml:space="preserve">дер. </w:t>
      </w:r>
      <w:r>
        <w:rPr>
          <w:i/>
          <w:iCs/>
        </w:rPr>
        <w:t>Бердино,</w:t>
      </w:r>
      <w:r>
        <w:t xml:space="preserve"> дер. </w:t>
      </w:r>
      <w:r>
        <w:rPr>
          <w:i/>
          <w:iCs/>
        </w:rPr>
        <w:t>Сит</w:t>
      </w:r>
      <w:r>
        <w:rPr>
          <w:i/>
          <w:iCs/>
        </w:rPr>
        <w:softHyphen/>
        <w:t>никова,</w:t>
      </w:r>
      <w:r>
        <w:t xml:space="preserve"> дер. </w:t>
      </w:r>
      <w:r>
        <w:rPr>
          <w:i/>
          <w:iCs/>
        </w:rPr>
        <w:t>Родгівоново,</w:t>
      </w:r>
      <w:r>
        <w:t xml:space="preserve"> дер. </w:t>
      </w:r>
      <w:r>
        <w:rPr>
          <w:i/>
          <w:iCs/>
        </w:rPr>
        <w:t>Игумнова,</w:t>
      </w:r>
      <w:r>
        <w:t xml:space="preserve"> дер. </w:t>
      </w:r>
      <w:r>
        <w:rPr>
          <w:i/>
          <w:iCs/>
        </w:rPr>
        <w:t>Лихомясово,</w:t>
      </w:r>
      <w:r>
        <w:t xml:space="preserve"> дер. </w:t>
      </w:r>
      <w:r>
        <w:rPr>
          <w:i/>
          <w:iCs/>
        </w:rPr>
        <w:t xml:space="preserve">Волсово, </w:t>
      </w:r>
      <w:r>
        <w:t xml:space="preserve">дер. </w:t>
      </w:r>
      <w:r>
        <w:rPr>
          <w:i/>
          <w:iCs/>
        </w:rPr>
        <w:t>Селехово,</w:t>
      </w:r>
      <w:r>
        <w:t xml:space="preserve"> дер. </w:t>
      </w:r>
      <w:r>
        <w:rPr>
          <w:i/>
          <w:iCs/>
        </w:rPr>
        <w:t>Тужгглово,</w:t>
      </w:r>
      <w:r>
        <w:t xml:space="preserve"> дер. </w:t>
      </w:r>
      <w:r>
        <w:rPr>
          <w:i/>
          <w:iCs/>
        </w:rPr>
        <w:t>Голодово,</w:t>
      </w:r>
      <w:r>
        <w:t xml:space="preserve"> дер. </w:t>
      </w:r>
      <w:r>
        <w:rPr>
          <w:i/>
          <w:iCs/>
        </w:rPr>
        <w:t>Стениково,</w:t>
      </w:r>
      <w:r>
        <w:t xml:space="preserve"> дер. </w:t>
      </w:r>
      <w:r>
        <w:rPr>
          <w:i/>
          <w:iCs/>
        </w:rPr>
        <w:t>Под- сосенье,</w:t>
      </w:r>
      <w:r>
        <w:t xml:space="preserve"> дер. </w:t>
      </w:r>
      <w:r>
        <w:rPr>
          <w:i/>
          <w:iCs/>
        </w:rPr>
        <w:t>Ивангѵщево,</w:t>
      </w:r>
      <w:r>
        <w:t xml:space="preserve"> дер. </w:t>
      </w:r>
      <w:r>
        <w:rPr>
          <w:i/>
          <w:iCs/>
        </w:rPr>
        <w:t>Подвязье,</w:t>
      </w:r>
      <w:r>
        <w:t xml:space="preserve"> дер. </w:t>
      </w:r>
      <w:r>
        <w:rPr>
          <w:i/>
          <w:iCs/>
        </w:rPr>
        <w:t>Яковлево,</w:t>
      </w:r>
      <w:r>
        <w:t xml:space="preserve"> дер. </w:t>
      </w:r>
      <w:r>
        <w:rPr>
          <w:i/>
          <w:iCs/>
        </w:rPr>
        <w:t xml:space="preserve">Кодырево, </w:t>
      </w:r>
      <w:r>
        <w:t xml:space="preserve">дер. </w:t>
      </w:r>
      <w:r>
        <w:rPr>
          <w:i/>
          <w:iCs/>
        </w:rPr>
        <w:t>Коптязино,</w:t>
      </w:r>
      <w:r>
        <w:t xml:space="preserve"> дер. </w:t>
      </w:r>
      <w:r>
        <w:rPr>
          <w:i/>
          <w:iCs/>
        </w:rPr>
        <w:t>Шолудково,</w:t>
      </w:r>
      <w:r>
        <w:t xml:space="preserve"> дер. </w:t>
      </w:r>
      <w:r>
        <w:rPr>
          <w:i/>
          <w:iCs/>
        </w:rPr>
        <w:t>Ескино,</w:t>
      </w:r>
      <w:r>
        <w:t xml:space="preserve"> дер. </w:t>
      </w:r>
      <w:r>
        <w:rPr>
          <w:i/>
          <w:iCs/>
        </w:rPr>
        <w:t>Резаново,</w:t>
      </w:r>
      <w:r>
        <w:t xml:space="preserve"> дер. </w:t>
      </w:r>
      <w:r>
        <w:rPr>
          <w:i/>
          <w:iCs/>
        </w:rPr>
        <w:t>Се- то,</w:t>
      </w:r>
      <w:r>
        <w:t xml:space="preserve"> дер. </w:t>
      </w:r>
      <w:r>
        <w:rPr>
          <w:i/>
          <w:iCs/>
        </w:rPr>
        <w:t>Пашутино,</w:t>
      </w:r>
      <w:r>
        <w:t xml:space="preserve"> дер. </w:t>
      </w:r>
      <w:r>
        <w:rPr>
          <w:i/>
          <w:iCs/>
        </w:rPr>
        <w:t>Рожно,</w:t>
      </w:r>
      <w:r>
        <w:t xml:space="preserve"> дер. </w:t>
      </w:r>
      <w:r>
        <w:rPr>
          <w:i/>
          <w:iCs/>
        </w:rPr>
        <w:t>Станокъ,</w:t>
      </w:r>
      <w:r>
        <w:t xml:space="preserve"> дер. </w:t>
      </w:r>
      <w:r>
        <w:rPr>
          <w:i/>
          <w:iCs/>
        </w:rPr>
        <w:t>Долгая,</w:t>
      </w:r>
      <w:r>
        <w:t xml:space="preserve"> дер. </w:t>
      </w:r>
      <w:r>
        <w:rPr>
          <w:i/>
          <w:iCs/>
        </w:rPr>
        <w:t>Мат- віъево,</w:t>
      </w:r>
      <w:r>
        <w:t xml:space="preserve"> дер. </w:t>
      </w:r>
      <w:r>
        <w:rPr>
          <w:i/>
          <w:iCs/>
        </w:rPr>
        <w:t>Кекгішево,</w:t>
      </w:r>
      <w:r>
        <w:t xml:space="preserve"> дер. </w:t>
      </w:r>
      <w:r>
        <w:rPr>
          <w:i/>
          <w:iCs/>
        </w:rPr>
        <w:t>Демьяново,</w:t>
      </w:r>
      <w:r>
        <w:t xml:space="preserve"> дер. </w:t>
      </w:r>
      <w:r>
        <w:rPr>
          <w:i/>
          <w:iCs/>
        </w:rPr>
        <w:t>Спиргідоново,</w:t>
      </w:r>
      <w:r>
        <w:t xml:space="preserve"> дер. </w:t>
      </w:r>
      <w:r>
        <w:rPr>
          <w:i/>
          <w:iCs/>
        </w:rPr>
        <w:t xml:space="preserve">Шеметово, </w:t>
      </w:r>
      <w:r>
        <w:t xml:space="preserve">дер. </w:t>
      </w:r>
      <w:r>
        <w:rPr>
          <w:i/>
          <w:iCs/>
        </w:rPr>
        <w:t>Паядино,</w:t>
      </w:r>
      <w:r>
        <w:t xml:space="preserve"> дер. </w:t>
      </w:r>
      <w:r>
        <w:rPr>
          <w:i/>
          <w:iCs/>
        </w:rPr>
        <w:t>Рѣпище,</w:t>
      </w:r>
      <w:r>
        <w:t xml:space="preserve"> дер. </w:t>
      </w:r>
      <w:r>
        <w:rPr>
          <w:i/>
          <w:iCs/>
        </w:rPr>
        <w:t>Пумгтово,</w:t>
      </w:r>
      <w:r>
        <w:t xml:space="preserve"> дер. </w:t>
      </w:r>
      <w:r>
        <w:rPr>
          <w:i/>
          <w:iCs/>
        </w:rPr>
        <w:t>Лыс</w:t>
      </w:r>
      <w:r>
        <w:rPr>
          <w:i/>
          <w:iCs/>
        </w:rPr>
        <w:t>цово,</w:t>
      </w:r>
      <w:r>
        <w:t xml:space="preserve"> дер. </w:t>
      </w:r>
      <w:r>
        <w:rPr>
          <w:i/>
          <w:iCs/>
        </w:rPr>
        <w:t>Тешени- ио,</w:t>
      </w:r>
      <w:r>
        <w:t xml:space="preserve"> дер. </w:t>
      </w:r>
      <w:r>
        <w:rPr>
          <w:i/>
          <w:iCs/>
        </w:rPr>
        <w:t>Илкино,</w:t>
      </w:r>
      <w:r>
        <w:t xml:space="preserve"> слц. </w:t>
      </w:r>
      <w:r>
        <w:rPr>
          <w:i/>
          <w:iCs/>
        </w:rPr>
        <w:t>Видемле,</w:t>
      </w:r>
      <w:r>
        <w:t xml:space="preserve"> а въ немъ церковь Чюдо Архистратига Михаила, поч. </w:t>
      </w:r>
      <w:r>
        <w:rPr>
          <w:i/>
          <w:iCs/>
        </w:rPr>
        <w:t>Витгушкгтъ,</w:t>
      </w:r>
      <w:r>
        <w:t xml:space="preserve"> поч. </w:t>
      </w:r>
      <w:r>
        <w:rPr>
          <w:i/>
          <w:iCs/>
        </w:rPr>
        <w:t>Мартюховъ,</w:t>
      </w:r>
      <w:r>
        <w:t xml:space="preserve"> пуст. </w:t>
      </w:r>
      <w:r>
        <w:rPr>
          <w:i/>
          <w:iCs/>
        </w:rPr>
        <w:t>Ковалня,</w:t>
      </w:r>
      <w:r>
        <w:t xml:space="preserve"> пуст. </w:t>
      </w:r>
      <w:r>
        <w:rPr>
          <w:i/>
          <w:iCs/>
        </w:rPr>
        <w:lastRenderedPageBreak/>
        <w:t>Кисе</w:t>
      </w:r>
      <w:r>
        <w:rPr>
          <w:i/>
          <w:iCs/>
        </w:rPr>
        <w:softHyphen/>
        <w:t>лева,</w:t>
      </w:r>
      <w:r>
        <w:t xml:space="preserve"> пуст. </w:t>
      </w:r>
      <w:r>
        <w:rPr>
          <w:i/>
          <w:iCs/>
        </w:rPr>
        <w:t>Кишкино,</w:t>
      </w:r>
      <w:r>
        <w:t xml:space="preserve"> пуст. </w:t>
      </w:r>
      <w:r>
        <w:rPr>
          <w:i/>
          <w:iCs/>
        </w:rPr>
        <w:t>Аннино-.</w:t>
      </w:r>
      <w:r>
        <w:t xml:space="preserve"> пашни въ селѣхъ и въ дер. и въ поч. Ш четьи въ одномъ полѣ, а въ д</w:t>
      </w:r>
      <w:r>
        <w:t>ву потомужъ, сѣна 556 коп. Василей да Матвѣй служатъ «царю и великому князю; земля сер.</w:t>
      </w:r>
    </w:p>
    <w:p w14:paraId="60F5E979" w14:textId="77777777" w:rsidR="00433AE5" w:rsidRDefault="00903536">
      <w:pPr>
        <w:pStyle w:val="11"/>
        <w:spacing w:line="286" w:lineRule="auto"/>
        <w:ind w:firstLine="240"/>
        <w:jc w:val="both"/>
      </w:pPr>
      <w:r>
        <w:t xml:space="preserve">Въ </w:t>
      </w:r>
      <w:r>
        <w:rPr>
          <w:i/>
          <w:iCs/>
        </w:rPr>
        <w:t>Видемліь</w:t>
      </w:r>
      <w:r>
        <w:t xml:space="preserve"> жъ деревни монастырскіе:</w:t>
      </w:r>
    </w:p>
    <w:p w14:paraId="550AAD02" w14:textId="77777777" w:rsidR="00433AE5" w:rsidRDefault="00903536">
      <w:pPr>
        <w:pStyle w:val="11"/>
        <w:spacing w:line="286" w:lineRule="auto"/>
        <w:ind w:firstLine="240"/>
        <w:jc w:val="both"/>
      </w:pPr>
      <w:r>
        <w:t xml:space="preserve">Отроча монастыря 3 деревни; пашни полполполчеть сохи. Дер. </w:t>
      </w:r>
      <w:r>
        <w:rPr>
          <w:i/>
          <w:iCs/>
        </w:rPr>
        <w:t>Березовег^ъ,</w:t>
      </w:r>
      <w:r>
        <w:t xml:space="preserve"> дер. </w:t>
      </w:r>
      <w:r>
        <w:rPr>
          <w:i/>
          <w:iCs/>
        </w:rPr>
        <w:t>Клѣтки,</w:t>
      </w:r>
      <w:r>
        <w:t xml:space="preserve"> дер. </w:t>
      </w:r>
      <w:r>
        <w:rPr>
          <w:i/>
          <w:iCs/>
        </w:rPr>
        <w:t>Озерки;</w:t>
      </w:r>
      <w:r>
        <w:t xml:space="preserve"> пашни въ нихъ 19 четьи въ од</w:t>
      </w:r>
      <w:r>
        <w:softHyphen/>
        <w:t>номъ</w:t>
      </w:r>
      <w:r>
        <w:t xml:space="preserve"> полѣ, а въ дву потомужъ, сѣиа 40 коп.; земля сер.</w:t>
      </w:r>
    </w:p>
    <w:p w14:paraId="159C0EB4" w14:textId="77777777" w:rsidR="00433AE5" w:rsidRDefault="00903536">
      <w:pPr>
        <w:pStyle w:val="11"/>
        <w:spacing w:line="286" w:lineRule="auto"/>
        <w:ind w:firstLine="240"/>
        <w:jc w:val="both"/>
      </w:pPr>
      <w:r>
        <w:t xml:space="preserve">Въ </w:t>
      </w:r>
      <w:r>
        <w:rPr>
          <w:i/>
          <w:iCs/>
        </w:rPr>
        <w:t>Кушалинѣ</w:t>
      </w:r>
      <w:r>
        <w:t xml:space="preserve"> во княжъ Ивановѣ Ивановича Дорогобужского вотчи</w:t>
      </w:r>
      <w:r>
        <w:softHyphen/>
      </w:r>
      <w:r>
        <w:t xml:space="preserve">нѣ села и деревни царя и великого князя за сытники. За Васильемъ, да за Ондрѣемъ, да за Яковомъ за Григорьевыми дѣтми Иверенева слц. съ деревнями; пашни полполчетьи сохи. Слц, </w:t>
      </w:r>
      <w:r>
        <w:rPr>
          <w:i/>
          <w:iCs/>
        </w:rPr>
        <w:t>Васгілево,</w:t>
      </w:r>
      <w:r>
        <w:t xml:space="preserve"> дер. </w:t>
      </w:r>
      <w:r>
        <w:rPr>
          <w:i/>
          <w:iCs/>
        </w:rPr>
        <w:t>Савкино,</w:t>
      </w:r>
      <w:r>
        <w:t xml:space="preserve"> дер. </w:t>
      </w:r>
      <w:r>
        <w:rPr>
          <w:i/>
          <w:iCs/>
        </w:rPr>
        <w:t>Гптиево,</w:t>
      </w:r>
      <w:r>
        <w:t xml:space="preserve"> дер. </w:t>
      </w:r>
      <w:r>
        <w:rPr>
          <w:i/>
          <w:iCs/>
        </w:rPr>
        <w:t>Борисково,</w:t>
      </w:r>
      <w:r>
        <w:t xml:space="preserve"> поч. </w:t>
      </w:r>
      <w:r>
        <w:rPr>
          <w:i/>
          <w:iCs/>
        </w:rPr>
        <w:t>Деревенка,</w:t>
      </w:r>
      <w:r>
        <w:t xml:space="preserve"> дер. </w:t>
      </w:r>
      <w:r>
        <w:rPr>
          <w:i/>
          <w:iCs/>
        </w:rPr>
        <w:t>Здѣс</w:t>
      </w:r>
      <w:r>
        <w:rPr>
          <w:i/>
          <w:iCs/>
        </w:rPr>
        <w:t>ловль,</w:t>
      </w:r>
      <w:r>
        <w:t xml:space="preserve"> дер. </w:t>
      </w:r>
      <w:r>
        <w:rPr>
          <w:i/>
          <w:iCs/>
        </w:rPr>
        <w:t>Бориско- во</w:t>
      </w:r>
      <w:r>
        <w:t xml:space="preserve"> жъ, поч. </w:t>
      </w:r>
      <w:r>
        <w:rPr>
          <w:i/>
          <w:iCs/>
        </w:rPr>
        <w:t>Лакомгща;</w:t>
      </w:r>
      <w:r>
        <w:t xml:space="preserve"> пашни въ селцѣ и въ дер. и въ поч. 80 четьи въ одномъ полѣ, а въ дву потомужъ, сѣна 100 коп. Василей во Твери царя и великого князя ключникъ погребной, а братъ его въ сытникѣхъ; а гра</w:t>
      </w:r>
      <w:r>
        <w:softHyphen/>
        <w:t>мота у нихъ великого князя Ва</w:t>
      </w:r>
      <w:r>
        <w:t>силья Ивановича всеа Русіи, и съ грамо.- ты взятъ противень слово въ слово.</w:t>
      </w:r>
    </w:p>
    <w:p w14:paraId="1EECD53A" w14:textId="77777777" w:rsidR="00433AE5" w:rsidRDefault="00903536">
      <w:pPr>
        <w:pStyle w:val="11"/>
        <w:spacing w:line="286" w:lineRule="auto"/>
        <w:ind w:firstLine="240"/>
        <w:jc w:val="both"/>
      </w:pPr>
      <w:r>
        <w:t xml:space="preserve">За Захаромъ Ивановымъ сыномъ Юматова дер. </w:t>
      </w:r>
      <w:r>
        <w:rPr>
          <w:i/>
          <w:iCs/>
        </w:rPr>
        <w:t>Скрылево,</w:t>
      </w:r>
      <w:r>
        <w:t xml:space="preserve"> дер. </w:t>
      </w:r>
      <w:r>
        <w:rPr>
          <w:i/>
          <w:iCs/>
        </w:rPr>
        <w:t>Пуко- ю,</w:t>
      </w:r>
      <w:r>
        <w:t xml:space="preserve"> дер. </w:t>
      </w:r>
      <w:r>
        <w:rPr>
          <w:i/>
          <w:iCs/>
        </w:rPr>
        <w:t>Поздяково,</w:t>
      </w:r>
      <w:r>
        <w:t xml:space="preserve"> дер. </w:t>
      </w:r>
      <w:r>
        <w:rPr>
          <w:i/>
          <w:iCs/>
        </w:rPr>
        <w:t>Скоморохово;</w:t>
      </w:r>
      <w:r>
        <w:t xml:space="preserve"> пашни полполчетьи сохи. Дер. </w:t>
      </w:r>
      <w:r>
        <w:rPr>
          <w:i/>
          <w:iCs/>
        </w:rPr>
        <w:t>Нуково,</w:t>
      </w:r>
      <w:r>
        <w:t xml:space="preserve"> дер. </w:t>
      </w:r>
      <w:r>
        <w:rPr>
          <w:i/>
          <w:iCs/>
        </w:rPr>
        <w:t>Скоморохово,</w:t>
      </w:r>
      <w:r>
        <w:t xml:space="preserve"> дер. </w:t>
      </w:r>
      <w:r>
        <w:rPr>
          <w:i/>
          <w:iCs/>
        </w:rPr>
        <w:t>Поздяково,</w:t>
      </w:r>
      <w:r>
        <w:t xml:space="preserve"> поч. </w:t>
      </w:r>
      <w:r>
        <w:rPr>
          <w:i/>
          <w:iCs/>
        </w:rPr>
        <w:t>Скры</w:t>
      </w:r>
      <w:r>
        <w:rPr>
          <w:i/>
          <w:iCs/>
        </w:rPr>
        <w:t>левъ,</w:t>
      </w:r>
      <w:r>
        <w:t xml:space="preserve"> пуст. </w:t>
      </w:r>
      <w:r>
        <w:rPr>
          <w:i/>
          <w:iCs/>
        </w:rPr>
        <w:t>Ондрон- цово;</w:t>
      </w:r>
      <w:r>
        <w:t xml:space="preserve"> пашни въ дер. 32 четьи въ одномъ полѣ, а въ дву потомужъ, сѣна НО коп.; а грамоту помѣстную сказали крестьяне у Захарья въ Муромѣ, и въ томъ даны на поруку положити грамота передъ царемъ и великимъ княземъ.</w:t>
      </w:r>
    </w:p>
    <w:p w14:paraId="7EBCD0A2" w14:textId="77777777" w:rsidR="00433AE5" w:rsidRDefault="00903536">
      <w:pPr>
        <w:pStyle w:val="11"/>
        <w:spacing w:line="288" w:lineRule="auto"/>
        <w:ind w:firstLine="240"/>
        <w:jc w:val="both"/>
      </w:pPr>
      <w:r>
        <w:rPr>
          <w:sz w:val="19"/>
          <w:szCs w:val="19"/>
        </w:rPr>
        <w:t xml:space="preserve">ВъУекомъ </w:t>
      </w:r>
      <w:r>
        <w:t xml:space="preserve">же </w:t>
      </w:r>
      <w:r>
        <w:rPr>
          <w:sz w:val="19"/>
          <w:szCs w:val="19"/>
        </w:rPr>
        <w:t xml:space="preserve">Углу </w:t>
      </w:r>
      <w:r>
        <w:t xml:space="preserve">княжъ </w:t>
      </w:r>
      <w:r>
        <w:t xml:space="preserve">Иванова Ивановича Дорогобужского деревни: дер. </w:t>
      </w:r>
      <w:r>
        <w:rPr>
          <w:i/>
          <w:iCs/>
        </w:rPr>
        <w:t>Страхово,</w:t>
      </w:r>
      <w:r>
        <w:t xml:space="preserve"> дер. </w:t>
      </w:r>
      <w:r>
        <w:rPr>
          <w:i/>
          <w:iCs/>
        </w:rPr>
        <w:t>Черногубово,</w:t>
      </w:r>
      <w:r>
        <w:t xml:space="preserve"> дер. </w:t>
      </w:r>
      <w:r>
        <w:rPr>
          <w:i/>
          <w:iCs/>
        </w:rPr>
        <w:t>Сгьнгшо;</w:t>
      </w:r>
      <w:r>
        <w:t xml:space="preserve"> пашни въ 3 дер. полполчетьи сохи. Князя Ивана Ивановича въ животѣ не стало, а пынѣчр Марьи Ивановы дочери Левонтьевы Ѳедоровскіе жены Тарасова, да</w:t>
      </w:r>
    </w:p>
    <w:p w14:paraId="2C9CCA64" w14:textId="77777777" w:rsidR="00433AE5" w:rsidRDefault="00903536">
      <w:pPr>
        <w:pStyle w:val="22"/>
        <w:tabs>
          <w:tab w:val="left" w:pos="5852"/>
        </w:tabs>
        <w:spacing w:after="0" w:line="336" w:lineRule="auto"/>
        <w:ind w:firstLine="500"/>
        <w:jc w:val="both"/>
        <w:sectPr w:rsidR="00433AE5">
          <w:headerReference w:type="even" r:id="rId598"/>
          <w:headerReference w:type="default" r:id="rId599"/>
          <w:footerReference w:type="even" r:id="rId600"/>
          <w:footerReference w:type="default" r:id="rId601"/>
          <w:headerReference w:type="first" r:id="rId602"/>
          <w:footerReference w:type="first" r:id="rId603"/>
          <w:footnotePr>
            <w:numFmt w:val="chicago"/>
          </w:footnotePr>
          <w:pgSz w:w="8634" w:h="14208"/>
          <w:pgMar w:top="1045" w:right="432" w:bottom="284" w:left="417" w:header="0" w:footer="3" w:gutter="0"/>
          <w:cols w:space="720"/>
          <w:noEndnote/>
          <w:titlePg/>
          <w:docGrid w:linePitch="360"/>
          <w15:footnoteColumns w:val="1"/>
        </w:sectPr>
      </w:pPr>
      <w:r>
        <w:t>Ч. I, отдѣл. 2.</w:t>
      </w:r>
      <w:r>
        <w:tab/>
        <w:t>19</w:t>
      </w:r>
    </w:p>
    <w:p w14:paraId="160D3BC4" w14:textId="77777777" w:rsidR="00433AE5" w:rsidRDefault="00903536">
      <w:pPr>
        <w:pStyle w:val="11"/>
        <w:spacing w:line="286" w:lineRule="auto"/>
        <w:jc w:val="both"/>
      </w:pPr>
      <w:r>
        <w:lastRenderedPageBreak/>
        <w:t xml:space="preserve">внука еѣ Иванца Васильева сына Сурвилова: дер. </w:t>
      </w:r>
      <w:r>
        <w:rPr>
          <w:i/>
          <w:iCs/>
        </w:rPr>
        <w:t>Стахово</w:t>
      </w:r>
      <w:r>
        <w:t xml:space="preserve"> (§іс), поч. </w:t>
      </w:r>
      <w:r>
        <w:rPr>
          <w:i/>
          <w:iCs/>
        </w:rPr>
        <w:t>Иванковъ:</w:t>
      </w:r>
      <w:r>
        <w:t xml:space="preserve"> пашни въ дер. и въ поч. 60 четьи въ одномъ полѣ, а въ дву потомужъ, сѣна на 150 коп., лѣсу на 80 четьи. Ивашко служитъ князю Дмитрею Ивановичю Шкурьлетеву; а на него крѣпость—докладная, а крѣпости великого князя Михаила Борисовича.</w:t>
      </w:r>
    </w:p>
    <w:p w14:paraId="14BA9517" w14:textId="77777777" w:rsidR="00433AE5" w:rsidRDefault="00903536">
      <w:pPr>
        <w:pStyle w:val="11"/>
        <w:spacing w:line="286" w:lineRule="auto"/>
        <w:ind w:firstLine="260"/>
        <w:jc w:val="both"/>
      </w:pPr>
      <w:r>
        <w:t>Да княжъ Иванова Ѳедоро</w:t>
      </w:r>
      <w:r>
        <w:t xml:space="preserve">вича Мстисловского слуги Ивашка Свѣ- тикова, да ОгроФѣны Ѳедоровской жены Резанцова, да еѣ дѣтей Истомки да Ширяйка дер. </w:t>
      </w:r>
      <w:r>
        <w:rPr>
          <w:i/>
          <w:iCs/>
        </w:rPr>
        <w:t>Черногубово;</w:t>
      </w:r>
      <w:r>
        <w:t xml:space="preserve"> пашни въ ней 30 четьи въ од</w:t>
      </w:r>
      <w:r>
        <w:softHyphen/>
        <w:t>номъ полѣ, а въ дву потомужь, сѣна 100 коп., лѣсу на 8 четьи. Истом</w:t>
      </w:r>
      <w:r>
        <w:softHyphen/>
        <w:t>на да Ширяйко не служатъ н</w:t>
      </w:r>
      <w:r>
        <w:t>икому; а крѣпость—кабала закладная. Да княжъ Иванова жъ Ѳедоровича Мстисловского слуги Ондрѣйка Дани</w:t>
      </w:r>
      <w:r>
        <w:softHyphen/>
        <w:t xml:space="preserve">лова дер. </w:t>
      </w:r>
      <w:r>
        <w:rPr>
          <w:i/>
          <w:iCs/>
        </w:rPr>
        <w:t>Сѣнино;</w:t>
      </w:r>
      <w:r>
        <w:t xml:space="preserve"> пашни въ ней 15 четьи въ одномъ полѣ, а въ дву потомужъ, сѣна 50 коп., лѣсу на 3 дес.; земля сер.; а крѣпость у него— кабала закладная, и</w:t>
      </w:r>
      <w:r>
        <w:t xml:space="preserve"> съ крѣпостей взяты противни слово въ слово.</w:t>
      </w:r>
    </w:p>
    <w:p w14:paraId="54F64063" w14:textId="77777777" w:rsidR="00433AE5" w:rsidRDefault="00903536">
      <w:pPr>
        <w:pStyle w:val="11"/>
        <w:spacing w:line="286" w:lineRule="auto"/>
        <w:ind w:firstLine="260"/>
        <w:jc w:val="both"/>
      </w:pPr>
      <w:r>
        <w:rPr>
          <w:i/>
          <w:iCs/>
        </w:rPr>
        <w:t>Въ Ускомъ же Углу</w:t>
      </w:r>
      <w:r>
        <w:t xml:space="preserve"> монастырская Оѳонасьевского монастыря, что Оѳонасей св.во </w:t>
      </w:r>
      <w:r>
        <w:rPr>
          <w:i/>
          <w:iCs/>
        </w:rPr>
        <w:t>Твергі</w:t>
      </w:r>
      <w:r>
        <w:t xml:space="preserve">у Спаса за олтаремъ, дер.;пашни полполполчетьи сохи. Дер. </w:t>
      </w:r>
      <w:r>
        <w:rPr>
          <w:i/>
          <w:iCs/>
        </w:rPr>
        <w:t>Колюш кино;</w:t>
      </w:r>
      <w:r>
        <w:t xml:space="preserve"> пашни въ ней 12 четьи въ одномъ полѣ, а въ дву потомужъ, сѣ</w:t>
      </w:r>
      <w:r>
        <w:t>на 10 коп., лѣсу на 2 четьи; земля сер. '</w:t>
      </w:r>
    </w:p>
    <w:p w14:paraId="0610F62D" w14:textId="77777777" w:rsidR="00433AE5" w:rsidRDefault="00903536">
      <w:pPr>
        <w:pStyle w:val="11"/>
        <w:spacing w:line="286" w:lineRule="auto"/>
        <w:ind w:firstLine="260"/>
        <w:jc w:val="both"/>
      </w:pPr>
      <w:r>
        <w:t xml:space="preserve">Въ </w:t>
      </w:r>
      <w:r>
        <w:rPr>
          <w:i/>
          <w:iCs/>
        </w:rPr>
        <w:t>Ускомъ</w:t>
      </w:r>
      <w:r>
        <w:t xml:space="preserve"> же </w:t>
      </w:r>
      <w:r>
        <w:rPr>
          <w:i/>
          <w:iCs/>
        </w:rPr>
        <w:t>Углу</w:t>
      </w:r>
      <w:r>
        <w:t xml:space="preserve"> псарская дер.; пашни полполполчетьи сохи. Псарская дер. </w:t>
      </w:r>
      <w:r>
        <w:rPr>
          <w:i/>
          <w:iCs/>
        </w:rPr>
        <w:t>Гущино:</w:t>
      </w:r>
      <w:r>
        <w:t xml:space="preserve"> пашни въ ней 20 четьи въ одномъ полѣ, а въ дву потомужъ, сѣна 50 коп.; земля сер.</w:t>
      </w:r>
    </w:p>
    <w:p w14:paraId="53C0D884" w14:textId="77777777" w:rsidR="00433AE5" w:rsidRDefault="00903536">
      <w:pPr>
        <w:pStyle w:val="11"/>
        <w:spacing w:line="286" w:lineRule="auto"/>
        <w:ind w:firstLine="260"/>
        <w:jc w:val="both"/>
      </w:pPr>
      <w:r>
        <w:t>Волостка Видемля ловчего пути:</w:t>
      </w:r>
    </w:p>
    <w:p w14:paraId="283F1453" w14:textId="77777777" w:rsidR="00433AE5" w:rsidRDefault="00903536">
      <w:pPr>
        <w:pStyle w:val="11"/>
        <w:spacing w:line="286" w:lineRule="auto"/>
        <w:ind w:firstLine="260"/>
        <w:jc w:val="both"/>
      </w:pPr>
      <w:r>
        <w:t>Великого князя дере</w:t>
      </w:r>
      <w:r>
        <w:t xml:space="preserve">вни псарскіе: 38 дер. да 10 поч.; пашни соха и полчети сохи. Дер. </w:t>
      </w:r>
      <w:r>
        <w:rPr>
          <w:i/>
          <w:iCs/>
        </w:rPr>
        <w:t>Осконково,</w:t>
      </w:r>
      <w:r>
        <w:t xml:space="preserve"> дер. </w:t>
      </w:r>
      <w:r>
        <w:rPr>
          <w:i/>
          <w:iCs/>
        </w:rPr>
        <w:t>Гоголево,</w:t>
      </w:r>
      <w:r>
        <w:t xml:space="preserve"> дер. </w:t>
      </w:r>
      <w:r>
        <w:rPr>
          <w:i/>
          <w:iCs/>
        </w:rPr>
        <w:t>Васищево,</w:t>
      </w:r>
      <w:r>
        <w:t xml:space="preserve"> дер. </w:t>
      </w:r>
      <w:r>
        <w:rPr>
          <w:i/>
          <w:iCs/>
        </w:rPr>
        <w:t xml:space="preserve">Сонцово, </w:t>
      </w:r>
      <w:r>
        <w:t xml:space="preserve">поч. </w:t>
      </w:r>
      <w:r>
        <w:rPr>
          <w:i/>
          <w:iCs/>
        </w:rPr>
        <w:t>Булкинъ,</w:t>
      </w:r>
      <w:r>
        <w:t xml:space="preserve"> поч. </w:t>
      </w:r>
      <w:r>
        <w:rPr>
          <w:i/>
          <w:iCs/>
        </w:rPr>
        <w:t>Чюбаргінъ,</w:t>
      </w:r>
      <w:r>
        <w:t xml:space="preserve"> дер. </w:t>
      </w:r>
      <w:r>
        <w:rPr>
          <w:i/>
          <w:iCs/>
        </w:rPr>
        <w:t>Токарева,</w:t>
      </w:r>
      <w:r>
        <w:t xml:space="preserve"> дер. </w:t>
      </w:r>
      <w:r>
        <w:rPr>
          <w:i/>
          <w:iCs/>
        </w:rPr>
        <w:t>Гороховище,</w:t>
      </w:r>
      <w:r>
        <w:t xml:space="preserve"> дер. </w:t>
      </w:r>
      <w:r>
        <w:rPr>
          <w:i/>
          <w:iCs/>
        </w:rPr>
        <w:t>Хо- лево,</w:t>
      </w:r>
      <w:r>
        <w:t xml:space="preserve"> дер. </w:t>
      </w:r>
      <w:r>
        <w:rPr>
          <w:i/>
          <w:iCs/>
        </w:rPr>
        <w:t>Софронова,</w:t>
      </w:r>
      <w:r>
        <w:t xml:space="preserve"> дер. </w:t>
      </w:r>
      <w:r>
        <w:rPr>
          <w:i/>
          <w:iCs/>
        </w:rPr>
        <w:t>Грозгілово,</w:t>
      </w:r>
      <w:r>
        <w:t xml:space="preserve"> дер. </w:t>
      </w:r>
      <w:r>
        <w:rPr>
          <w:i/>
          <w:iCs/>
        </w:rPr>
        <w:t>Блиново,</w:t>
      </w:r>
      <w:r>
        <w:t xml:space="preserve"> поч. </w:t>
      </w:r>
      <w:r>
        <w:rPr>
          <w:i/>
          <w:iCs/>
        </w:rPr>
        <w:t>Сколоз</w:t>
      </w:r>
      <w:r>
        <w:rPr>
          <w:i/>
          <w:iCs/>
        </w:rPr>
        <w:t xml:space="preserve">убовъ, </w:t>
      </w:r>
      <w:r>
        <w:t xml:space="preserve">дер. </w:t>
      </w:r>
      <w:r>
        <w:rPr>
          <w:i/>
          <w:iCs/>
        </w:rPr>
        <w:t>Клѣтки,</w:t>
      </w:r>
      <w:r>
        <w:t xml:space="preserve"> поч. </w:t>
      </w:r>
      <w:r>
        <w:rPr>
          <w:i/>
          <w:iCs/>
        </w:rPr>
        <w:t>Раменъ,</w:t>
      </w:r>
      <w:r>
        <w:t xml:space="preserve"> дер. </w:t>
      </w:r>
      <w:r>
        <w:rPr>
          <w:i/>
          <w:iCs/>
        </w:rPr>
        <w:t>Протасова,</w:t>
      </w:r>
      <w:r>
        <w:t xml:space="preserve"> дер. </w:t>
      </w:r>
      <w:r>
        <w:rPr>
          <w:i/>
          <w:iCs/>
        </w:rPr>
        <w:t>Бохметево,</w:t>
      </w:r>
      <w:r>
        <w:t xml:space="preserve"> дер. </w:t>
      </w:r>
      <w:r>
        <w:rPr>
          <w:i/>
          <w:iCs/>
        </w:rPr>
        <w:t>Гор- лово,</w:t>
      </w:r>
      <w:r>
        <w:t xml:space="preserve"> дер. </w:t>
      </w:r>
      <w:r>
        <w:rPr>
          <w:i/>
          <w:iCs/>
        </w:rPr>
        <w:t>Торыгино,</w:t>
      </w:r>
      <w:r>
        <w:t xml:space="preserve"> дер. </w:t>
      </w:r>
      <w:r>
        <w:rPr>
          <w:i/>
          <w:iCs/>
        </w:rPr>
        <w:t>Сысоево,</w:t>
      </w:r>
      <w:r>
        <w:t xml:space="preserve"> дер. </w:t>
      </w:r>
      <w:r>
        <w:rPr>
          <w:i/>
          <w:iCs/>
        </w:rPr>
        <w:t>Титово,</w:t>
      </w:r>
      <w:r>
        <w:t xml:space="preserve"> дер. </w:t>
      </w:r>
      <w:r>
        <w:rPr>
          <w:i/>
          <w:iCs/>
        </w:rPr>
        <w:t>Щевягино,</w:t>
      </w:r>
      <w:r>
        <w:t xml:space="preserve"> дер. </w:t>
      </w:r>
      <w:r>
        <w:rPr>
          <w:i/>
          <w:iCs/>
        </w:rPr>
        <w:t>Бо- ргіхино,</w:t>
      </w:r>
      <w:r>
        <w:t xml:space="preserve"> дер. </w:t>
      </w:r>
      <w:r>
        <w:rPr>
          <w:i/>
          <w:iCs/>
        </w:rPr>
        <w:t>Боѵредгіново</w:t>
      </w:r>
      <w:r>
        <w:t xml:space="preserve">, пуст. </w:t>
      </w:r>
      <w:r>
        <w:rPr>
          <w:i/>
          <w:iCs/>
        </w:rPr>
        <w:t>Рѣтковня,</w:t>
      </w:r>
      <w:r>
        <w:t xml:space="preserve"> пуст. </w:t>
      </w:r>
      <w:r>
        <w:rPr>
          <w:i/>
          <w:iCs/>
        </w:rPr>
        <w:t>Толмачева,</w:t>
      </w:r>
      <w:r>
        <w:t xml:space="preserve"> пуст. </w:t>
      </w:r>
      <w:r>
        <w:rPr>
          <w:i/>
          <w:iCs/>
        </w:rPr>
        <w:t>Бпз- душниково,</w:t>
      </w:r>
      <w:r>
        <w:t xml:space="preserve"> пуст. </w:t>
      </w:r>
      <w:r>
        <w:rPr>
          <w:i/>
          <w:iCs/>
        </w:rPr>
        <w:t>Усово,</w:t>
      </w:r>
      <w:r>
        <w:t xml:space="preserve"> поч. </w:t>
      </w:r>
      <w:r>
        <w:rPr>
          <w:i/>
          <w:iCs/>
        </w:rPr>
        <w:t>Хандриковъ,</w:t>
      </w:r>
      <w:r>
        <w:t xml:space="preserve"> поч. </w:t>
      </w:r>
      <w:r>
        <w:rPr>
          <w:i/>
          <w:iCs/>
        </w:rPr>
        <w:t>Вырецъ,</w:t>
      </w:r>
      <w:r>
        <w:t xml:space="preserve"> дер. </w:t>
      </w:r>
      <w:r>
        <w:rPr>
          <w:i/>
          <w:iCs/>
        </w:rPr>
        <w:t xml:space="preserve">Якушева, </w:t>
      </w:r>
      <w:r>
        <w:t xml:space="preserve">дер. </w:t>
      </w:r>
      <w:r>
        <w:rPr>
          <w:i/>
          <w:iCs/>
        </w:rPr>
        <w:t>Гргібаково,</w:t>
      </w:r>
      <w:r>
        <w:t xml:space="preserve"> дер. </w:t>
      </w:r>
      <w:r>
        <w:rPr>
          <w:i/>
          <w:iCs/>
        </w:rPr>
        <w:t>Болково,</w:t>
      </w:r>
      <w:r>
        <w:t xml:space="preserve"> дер. </w:t>
      </w:r>
      <w:r>
        <w:rPr>
          <w:i/>
          <w:iCs/>
        </w:rPr>
        <w:t>Кузнецово,</w:t>
      </w:r>
      <w:r>
        <w:t xml:space="preserve"> дер. </w:t>
      </w:r>
      <w:r>
        <w:rPr>
          <w:i/>
          <w:iCs/>
        </w:rPr>
        <w:t>Минѣево,</w:t>
      </w:r>
      <w:r>
        <w:t xml:space="preserve"> дер. </w:t>
      </w:r>
      <w:r>
        <w:rPr>
          <w:i/>
          <w:iCs/>
        </w:rPr>
        <w:t>Брон- кино,</w:t>
      </w:r>
      <w:r>
        <w:t xml:space="preserve"> дер. </w:t>
      </w:r>
      <w:r>
        <w:rPr>
          <w:i/>
          <w:iCs/>
        </w:rPr>
        <w:t>Рыково,</w:t>
      </w:r>
      <w:r>
        <w:t xml:space="preserve"> пуст. </w:t>
      </w:r>
      <w:r>
        <w:rPr>
          <w:i/>
          <w:iCs/>
        </w:rPr>
        <w:t>.Іодырево,</w:t>
      </w:r>
      <w:r>
        <w:t xml:space="preserve"> дер. </w:t>
      </w:r>
      <w:r>
        <w:rPr>
          <w:i/>
          <w:iCs/>
        </w:rPr>
        <w:t>Сергѣево,</w:t>
      </w:r>
      <w:r>
        <w:t xml:space="preserve"> дер. </w:t>
      </w:r>
      <w:r>
        <w:rPr>
          <w:i/>
          <w:iCs/>
        </w:rPr>
        <w:t>Поселье,</w:t>
      </w:r>
      <w:r>
        <w:t xml:space="preserve"> дер. </w:t>
      </w:r>
      <w:r>
        <w:rPr>
          <w:i/>
          <w:iCs/>
        </w:rPr>
        <w:t>Сер</w:t>
      </w:r>
      <w:r>
        <w:rPr>
          <w:i/>
          <w:iCs/>
        </w:rPr>
        <w:softHyphen/>
        <w:t>гѣево,</w:t>
      </w:r>
      <w:r>
        <w:t xml:space="preserve"> дер. </w:t>
      </w:r>
      <w:r>
        <w:rPr>
          <w:i/>
          <w:iCs/>
        </w:rPr>
        <w:t>Скрыплево,</w:t>
      </w:r>
      <w:r>
        <w:t xml:space="preserve"> дер. </w:t>
      </w:r>
      <w:r>
        <w:rPr>
          <w:i/>
          <w:iCs/>
        </w:rPr>
        <w:t>Толстиково,</w:t>
      </w:r>
      <w:r>
        <w:t xml:space="preserve"> дер. </w:t>
      </w:r>
      <w:r>
        <w:rPr>
          <w:i/>
          <w:iCs/>
        </w:rPr>
        <w:t>Городчгіна,</w:t>
      </w:r>
      <w:r>
        <w:t xml:space="preserve"> дер. </w:t>
      </w:r>
      <w:r>
        <w:rPr>
          <w:i/>
          <w:iCs/>
        </w:rPr>
        <w:t>Давыдово,</w:t>
      </w:r>
      <w:r>
        <w:rPr>
          <w:i/>
          <w:iCs/>
        </w:rPr>
        <w:t xml:space="preserve"> </w:t>
      </w:r>
      <w:r>
        <w:t xml:space="preserve">дер. </w:t>
      </w:r>
      <w:r>
        <w:rPr>
          <w:i/>
          <w:iCs/>
        </w:rPr>
        <w:t>Мохово,</w:t>
      </w:r>
      <w:r>
        <w:t xml:space="preserve"> дер. </w:t>
      </w:r>
      <w:r>
        <w:rPr>
          <w:i/>
          <w:iCs/>
        </w:rPr>
        <w:t>Пласлгіхово;</w:t>
      </w:r>
      <w:r>
        <w:t xml:space="preserve"> пашни въ дер. и въ поч. 341 четь въ од</w:t>
      </w:r>
      <w:r>
        <w:softHyphen/>
        <w:t>номъ полѣ, а въ дву потомужъ, сѣна 323 коп.; а владѣютъ деревнями ловчіе тверскіе.</w:t>
      </w:r>
    </w:p>
    <w:p w14:paraId="16FB7BDD" w14:textId="77777777" w:rsidR="00433AE5" w:rsidRDefault="00903536">
      <w:pPr>
        <w:pStyle w:val="11"/>
        <w:spacing w:line="286" w:lineRule="auto"/>
        <w:ind w:firstLine="260"/>
        <w:jc w:val="both"/>
      </w:pPr>
      <w:r>
        <w:t xml:space="preserve">Въ </w:t>
      </w:r>
      <w:r>
        <w:rPr>
          <w:i/>
          <w:iCs/>
        </w:rPr>
        <w:t>Кушалинѣ</w:t>
      </w:r>
      <w:r>
        <w:t xml:space="preserve"> жъ села и деревни бояръ и дѣтей боярскихъ тве</w:t>
      </w:r>
      <w:r>
        <w:softHyphen/>
        <w:t>ричъ:</w:t>
      </w:r>
    </w:p>
    <w:p w14:paraId="48CB7A3E" w14:textId="77777777" w:rsidR="00433AE5" w:rsidRDefault="00903536">
      <w:pPr>
        <w:pStyle w:val="11"/>
        <w:spacing w:line="286" w:lineRule="auto"/>
        <w:ind w:firstLine="260"/>
        <w:jc w:val="both"/>
      </w:pPr>
      <w:r>
        <w:t xml:space="preserve">Князя Ивана Ивановича Дорогобужского: </w:t>
      </w:r>
      <w:r>
        <w:t xml:space="preserve">с. </w:t>
      </w:r>
      <w:r>
        <w:rPr>
          <w:i/>
          <w:iCs/>
        </w:rPr>
        <w:t>Бѣли</w:t>
      </w:r>
      <w:r>
        <w:t xml:space="preserve"> съ деревнями и съ починки; пашни соха съ третью сохою. Князя Ивана Ивановича ие стало, а нонѣча за княземъ Иваномъ Ѳедоровичемъ за Мстисловскимъ: с. </w:t>
      </w:r>
      <w:r>
        <w:rPr>
          <w:i/>
          <w:iCs/>
        </w:rPr>
        <w:t>Бѣ . . .</w:t>
      </w:r>
    </w:p>
    <w:p w14:paraId="411D75C3" w14:textId="77777777" w:rsidR="00433AE5" w:rsidRDefault="00903536">
      <w:pPr>
        <w:pStyle w:val="22"/>
        <w:spacing w:after="280" w:line="254" w:lineRule="auto"/>
        <w:ind w:firstLine="140"/>
        <w:jc w:val="both"/>
      </w:pPr>
      <w:r>
        <w:t>3,—Писцовая книга конца XVI вѣка земель великаго князя Семіона Бекбулатовича въ селѣ Марьи</w:t>
      </w:r>
      <w:r>
        <w:t>нѣ съ деревнями, въ волостяхъ Захожьѣ, Воловичахъ, Суземьѣ, Чегловѣ, Шесткѣ, въ Шескомъ станѣ и въ Микулинскомъ уѣздѣ, письма и мѣры Петра Свѣ- чина и дьяка Богдана Забротова.—Хранится въ Московск. Архивѣ Минист. Юстиціи въ числѣ писцов. книгъ подъ № 16,05</w:t>
      </w:r>
      <w:r>
        <w:t>6.</w:t>
      </w:r>
    </w:p>
    <w:p w14:paraId="223BA07E" w14:textId="77777777" w:rsidR="00433AE5" w:rsidRDefault="00903536">
      <w:pPr>
        <w:pStyle w:val="11"/>
        <w:tabs>
          <w:tab w:val="left" w:leader="dot" w:pos="902"/>
        </w:tabs>
        <w:spacing w:line="286" w:lineRule="auto"/>
        <w:ind w:firstLine="220"/>
        <w:jc w:val="both"/>
      </w:pPr>
      <w:r>
        <w:tab/>
        <w:t xml:space="preserve">живущаго полторы четьи выти, а въ пустѣ трети и полчетьи выти. Дер. </w:t>
      </w:r>
      <w:r>
        <w:rPr>
          <w:i/>
          <w:iCs/>
        </w:rPr>
        <w:t>Жеребьева,</w:t>
      </w:r>
      <w:r>
        <w:t xml:space="preserve"> и </w:t>
      </w:r>
      <w:r>
        <w:rPr>
          <w:i/>
          <w:iCs/>
        </w:rPr>
        <w:t>Монакино</w:t>
      </w:r>
      <w:r>
        <w:t xml:space="preserve"> тожъ: </w:t>
      </w:r>
      <w:r>
        <w:rPr>
          <w:i/>
          <w:iCs/>
        </w:rPr>
        <w:t>2</w:t>
      </w:r>
      <w:r>
        <w:t xml:space="preserve"> дв. на полчетьи выти, да 3 дв. пусты, а хоромъ иа нихъ 3 избы да 3 сѣнники на подклѣтѣ, а жилъ въ ней Мосейко Левонтіевъ, выбѣжалъ за Никиту за Володимеро</w:t>
      </w:r>
      <w:r>
        <w:t>ва сына Желнинского въ 87 году въ Филиповѣ говѣины, за три дни до Роже</w:t>
      </w:r>
      <w:r>
        <w:softHyphen/>
        <w:t xml:space="preserve">ства Христова, а Савка Ивановъ да Данилко Васильевъ вышли въ тужъ въ вол.; пашни худ. земли въ полѣ </w:t>
      </w:r>
      <w:r>
        <w:rPr>
          <w:i/>
          <w:iCs/>
        </w:rPr>
        <w:t>2</w:t>
      </w:r>
      <w:r>
        <w:t xml:space="preserve"> дес., а пер. пашни 5 дес. въ полѣ, въ дву потомужъ, сѣна 60 коп., лѣсу кустарю дес.</w:t>
      </w:r>
      <w:r>
        <w:t xml:space="preserve">; и въ </w:t>
      </w:r>
      <w:r>
        <w:rPr>
          <w:i/>
          <w:iCs/>
        </w:rPr>
        <w:t>Жеребъевѣ</w:t>
      </w:r>
      <w:r>
        <w:t xml:space="preserve"> и въ </w:t>
      </w:r>
      <w:r>
        <w:rPr>
          <w:i/>
          <w:iCs/>
        </w:rPr>
        <w:t>Монакинп</w:t>
      </w:r>
      <w:r>
        <w:t xml:space="preserve"> (</w:t>
      </w:r>
      <w:r>
        <w:footnoteReference w:id="97"/>
      </w:r>
      <w:r>
        <w:t xml:space="preserve"> </w:t>
      </w:r>
      <w:r>
        <w:lastRenderedPageBreak/>
        <w:footnoteReference w:id="98"/>
      </w:r>
      <w:r>
        <w:t xml:space="preserve">) живущаго четьи выти, а въ пустѣ полвыти и полчетьи выти. Дер. </w:t>
      </w:r>
      <w:r>
        <w:rPr>
          <w:i/>
          <w:iCs/>
        </w:rPr>
        <w:t>Кобатова:</w:t>
      </w:r>
      <w:r>
        <w:t xml:space="preserve"> 1 дв. на полчетьи выти и на полполчетьи выти, </w:t>
      </w:r>
      <w:r>
        <w:rPr>
          <w:i/>
          <w:iCs/>
        </w:rPr>
        <w:t xml:space="preserve">2 </w:t>
      </w:r>
      <w:r>
        <w:t xml:space="preserve">дв. на полчетьи выти; пашни худ. земли въ полѣ 3 дес. съ полудес., а въ дву потомужъ, да пер. </w:t>
      </w:r>
      <w:r>
        <w:rPr>
          <w:i/>
          <w:iCs/>
        </w:rPr>
        <w:t>2</w:t>
      </w:r>
      <w:r>
        <w:t xml:space="preserve"> дес. безъ полутрети дес. въ полѣ, а въ дву пото</w:t>
      </w:r>
      <w:r>
        <w:softHyphen/>
        <w:t>мужъ, сѣна 15 коп., лѣсу кустарю дес.; живущаго полторы четьи выти и полнолчети выти, а въ пустѣ полтрети и полп</w:t>
      </w:r>
      <w:r>
        <w:t xml:space="preserve">олчетьи выти. Дер. </w:t>
      </w:r>
      <w:r>
        <w:rPr>
          <w:i/>
          <w:iCs/>
        </w:rPr>
        <w:t>Бортни</w:t>
      </w:r>
      <w:r>
        <w:rPr>
          <w:i/>
          <w:iCs/>
        </w:rPr>
        <w:softHyphen/>
        <w:t>кова Теряево: 2</w:t>
      </w:r>
      <w:r>
        <w:t xml:space="preserve"> дв., во дв. вдова на полчетьи выти, на лготѣ до лѣта 7089 до Петрова дни и Павлова св. апостолъ; въ полудв. Гриша Игнатьевъ, а полдв. пуста, а хоромъ—изба, а на верху сѣнникъ да сѣнница, а жилъ въ немъ Родка ТимоФе</w:t>
      </w:r>
      <w:r>
        <w:t>евъ, сіполъ безвѣстно; во дв. Истомка Ивановъ: паш</w:t>
      </w:r>
      <w:r>
        <w:softHyphen/>
        <w:t>ни худ. земли въ полѣ 4 дес., да во лготѣ дес., да пер. 3 дес. въ полѣ, а въ дву потомужъ, сѣна 20 коп., лѣсу нѣтъ.; живущего полвыти, да во лготѣ полчетьи выти, а въ пустѣ четьи и полчетьи выти; да имъ жа</w:t>
      </w:r>
      <w:r>
        <w:t xml:space="preserve"> дано на лѣсъ пашенные земли пер. дес. въ одномъ полѣ, а въ дву не дано. Дер. </w:t>
      </w:r>
      <w:r>
        <w:rPr>
          <w:i/>
          <w:iCs/>
        </w:rPr>
        <w:t>Шалова:</w:t>
      </w:r>
      <w:r>
        <w:t xml:space="preserve"> 3 дв. на полчетьи выти, да 2 дв. пусты, а хоромъ на .нихъ 2 избы, да сѣнникъ, да сѣнница, да пристѣнъ, а жили въ нихъ Тишко Ивановъ, сбѣгъ безвѣстно, да Поздячко Семеновъ</w:t>
      </w:r>
      <w:r>
        <w:t xml:space="preserve">, умеръ; пашни худ. земли въ полѣ 3 дес., въ дву потомужъ, да пер. 5 дес. въ полѣ, въ дву потомужъ, сѣна 30 коп., лѣсу пашенного 3 дес.; живущаго полчетьи выти, а въ пустѣ полвыти и полчетьи. Дер. </w:t>
      </w:r>
      <w:r>
        <w:rPr>
          <w:i/>
          <w:iCs/>
        </w:rPr>
        <w:t>Осанова Волоцкая:</w:t>
      </w:r>
      <w:r>
        <w:t xml:space="preserve"> дв. на'полполчетьи выти .... (**) ... а в</w:t>
      </w:r>
      <w:r>
        <w:t xml:space="preserve">ъ пустѣ выть. Дер. </w:t>
      </w:r>
      <w:r>
        <w:rPr>
          <w:i/>
          <w:iCs/>
        </w:rPr>
        <w:t>Сѣкино:</w:t>
      </w:r>
      <w:r>
        <w:t xml:space="preserve"> 2 дв. на полтрети выти; пашни худ. земли въ полѣ 2 дес. съ %, да пер. дес. съ % въ полѣ, въ дву потомужъ, сѣна 15 коп., лѣсу нѣтъ, и въ лѣсу мѣсто даношмъ пашенные земли пер. полдес.; живущаго треть выти, а въ пустѣ полтрети выти</w:t>
      </w:r>
      <w:r>
        <w:t xml:space="preserve">. Дер. </w:t>
      </w:r>
      <w:r>
        <w:rPr>
          <w:i/>
          <w:iCs/>
        </w:rPr>
        <w:t xml:space="preserve">Мосѣево^ </w:t>
      </w:r>
    </w:p>
    <w:p w14:paraId="6488D5C4" w14:textId="77777777" w:rsidR="00433AE5" w:rsidRDefault="00903536">
      <w:pPr>
        <w:pStyle w:val="11"/>
        <w:tabs>
          <w:tab w:val="left" w:leader="dot" w:pos="902"/>
        </w:tabs>
        <w:spacing w:line="286" w:lineRule="auto"/>
        <w:jc w:val="both"/>
      </w:pPr>
      <w:r>
        <w:t xml:space="preserve">и </w:t>
      </w:r>
      <w:r>
        <w:rPr>
          <w:i/>
          <w:iCs/>
        </w:rPr>
        <w:t>Горохова тожъ:</w:t>
      </w:r>
      <w:r>
        <w:t xml:space="preserve"> 3 дв. (</w:t>
      </w:r>
      <w:r>
        <w:rPr>
          <w:vertAlign w:val="superscript"/>
        </w:rPr>
        <w:t>г</w:t>
      </w:r>
      <w:r>
        <w:t>) и полдв. (</w:t>
      </w:r>
      <w:r>
        <w:rPr>
          <w:vertAlign w:val="superscript"/>
        </w:rPr>
        <w:t>2</w:t>
      </w:r>
      <w:r>
        <w:t>) и полдв. пуста; пашни худ. земли въ полѣ 7 дес. съ полудес., да пер. полдес. въ полѣ, а въ дву потомужъ, сѣна 20 коп., лѣсу борового I</w:t>
      </w:r>
      <w:r>
        <w:rPr>
          <w:vertAlign w:val="superscript"/>
        </w:rPr>
        <w:t>1</w:t>
      </w:r>
      <w:r>
        <w:t xml:space="preserve">/, дес.; живущаго выть безъ полполчетв. выти, а въ пустѣ полполчетьи выти. Дер. </w:t>
      </w:r>
      <w:r>
        <w:rPr>
          <w:i/>
          <w:iCs/>
        </w:rPr>
        <w:t>Махино:</w:t>
      </w:r>
      <w:r>
        <w:t xml:space="preserve"> 3 дв. (</w:t>
      </w:r>
      <w:r>
        <w:rPr>
          <w:vertAlign w:val="superscript"/>
        </w:rPr>
        <w:t>3</w:t>
      </w:r>
      <w:r>
        <w:t>) да дв. пустъ съ повѣтрея, а хоромъ—избиіпко завалилось, да сѣнникъ на подклѣтѣ, да напогребица; пашни худ. земли въ полѣ дес. съ % дес., а въ дву по</w:t>
      </w:r>
      <w:r>
        <w:softHyphen/>
        <w:t>томужъ, д</w:t>
      </w:r>
      <w:r>
        <w:t xml:space="preserve">а пер. пашни 5 дес. безъ % въ полѣ, а въ дву потомужъ, сѣна 15 дес., лѣсу пашенного дес.; живущаго полтрети выти, а въ пустѣ пол- вытьи и полполтрети выти. Дер. </w:t>
      </w:r>
      <w:r>
        <w:rPr>
          <w:i/>
          <w:iCs/>
        </w:rPr>
        <w:t>Пумново, Фролово</w:t>
      </w:r>
      <w:r>
        <w:t xml:space="preserve"> тожъ: 2 дв. (</w:t>
      </w:r>
      <w:r>
        <w:rPr>
          <w:vertAlign w:val="superscript"/>
        </w:rPr>
        <w:t>4</w:t>
      </w:r>
      <w:r>
        <w:t>) да дв. пустъ, а хоромъ на немъ—изба, сѣнникъ, мылна, 2 сѣнницы</w:t>
      </w:r>
      <w:r>
        <w:t xml:space="preserve">, а жилъ въ немъ Митя Якимовъ, выбѣжалъ въ </w:t>
      </w:r>
      <w:r>
        <w:rPr>
          <w:i/>
          <w:iCs/>
        </w:rPr>
        <w:t>Вершинской</w:t>
      </w:r>
      <w:r>
        <w:t xml:space="preserve"> манастырь, Митроха Ивановъ, сшелъ безвѣстно сего году въ великой мясоѣдъ; пашни худ. зем</w:t>
      </w:r>
      <w:r>
        <w:softHyphen/>
        <w:t>ли въ полѣ 2 дес. съ полудес., а въ дву потомужъ, а въ пу(стѣ) 2 дес. съ полудес. въ полѣ, а въ дву потомужъ, сѣн</w:t>
      </w:r>
      <w:r>
        <w:t xml:space="preserve">а 20 коп., лѣсу дес.; Живущаго четь и полполчетьи выти, а въ пустѣ четь и полполчетьи выти. Дер. </w:t>
      </w:r>
      <w:r>
        <w:rPr>
          <w:i/>
          <w:iCs/>
        </w:rPr>
        <w:t>Вавулина:</w:t>
      </w:r>
      <w:r>
        <w:t xml:space="preserve"> 3 дв. (</w:t>
      </w:r>
      <w:r>
        <w:rPr>
          <w:vertAlign w:val="superscript"/>
        </w:rPr>
        <w:t>5</w:t>
      </w:r>
      <w:r>
        <w:t>); пашни худ. въ полѣ 2 дес., а пер. пашни 4 дес. въ полѣ, а въ дву потомужъ, сѣна 10 коп., лѣсу кустарю дес.; живущаго четь выти, а въ пустѣ</w:t>
      </w:r>
      <w:r>
        <w:t xml:space="preserve"> полвыти. Дер. </w:t>
      </w:r>
      <w:r>
        <w:rPr>
          <w:i/>
          <w:iCs/>
        </w:rPr>
        <w:t>Саблино:</w:t>
      </w:r>
      <w:r>
        <w:t xml:space="preserve"> 1 дв., да мѣсто дворов. пусто, хоромъ нѣтъ; пашни худ. земли въ полѣ дес. безъ % дес., а въ дву потомужъ, а въ пустѣ пер. 5 дес. съ </w:t>
      </w:r>
      <w:r>
        <w:rPr>
          <w:vertAlign w:val="superscript"/>
        </w:rPr>
        <w:t>г</w:t>
      </w:r>
      <w:r>
        <w:t>/</w:t>
      </w:r>
      <w:r>
        <w:rPr>
          <w:vertAlign w:val="subscript"/>
        </w:rPr>
        <w:t>3</w:t>
      </w:r>
      <w:r>
        <w:t xml:space="preserve"> дес., а въ дву потомужъ, сѣна 40 коп., лѣсу нѣтъ; живущаго полполтрети выти, а въ пустѣ </w:t>
      </w:r>
      <w:r>
        <w:rPr>
          <w:vertAlign w:val="superscript"/>
        </w:rPr>
        <w:t>2</w:t>
      </w:r>
      <w:r>
        <w:t>/</w:t>
      </w:r>
      <w:r>
        <w:rPr>
          <w:vertAlign w:val="subscript"/>
        </w:rPr>
        <w:t xml:space="preserve">3 </w:t>
      </w:r>
      <w:r>
        <w:t xml:space="preserve">выти. Дер. </w:t>
      </w:r>
      <w:r>
        <w:rPr>
          <w:i/>
          <w:iCs/>
        </w:rPr>
        <w:t>Володино,</w:t>
      </w:r>
      <w:r>
        <w:t xml:space="preserve"> и </w:t>
      </w:r>
      <w:r>
        <w:rPr>
          <w:i/>
          <w:iCs/>
        </w:rPr>
        <w:t>Оникѣево</w:t>
      </w:r>
      <w:r>
        <w:t xml:space="preserve"> тожъ: 5 дв., дв. пустъ, а хоромъ на немъ: изба, клѣтишко; пашни худ. земли въ полѣ 3 дес., да пер. 5 дес. въ полѣ, -въ дву потомужъ, сѣна 10 коп., лѣсу кустарю дес.; живущаго 3 выти, а въ пустѣ % выти. Дер. </w:t>
      </w:r>
      <w:r>
        <w:rPr>
          <w:i/>
          <w:iCs/>
        </w:rPr>
        <w:t>Волкова:</w:t>
      </w:r>
      <w:r>
        <w:t xml:space="preserve"> 5 дв.; п</w:t>
      </w:r>
      <w:r>
        <w:t xml:space="preserve">ашни худ. земли въ полѣ 4 дес., да пер. 8 дес. въ полѣ, въ дву потомужъ, сѣна 40 коп., лѣсу нѣтъ, и въ лѣсу мѣсто дано имъ пашенные земли пер. 1% дес. въ одномъ полѣ, а въ дву не дано.; живущаго полвыти, а въ пустѣ выть. Дер. </w:t>
      </w:r>
      <w:r>
        <w:rPr>
          <w:i/>
          <w:iCs/>
        </w:rPr>
        <w:lastRenderedPageBreak/>
        <w:t>Будилова:</w:t>
      </w:r>
      <w:r>
        <w:t xml:space="preserve"> 6 дв. (</w:t>
      </w:r>
      <w:r>
        <w:rPr>
          <w:vertAlign w:val="superscript"/>
        </w:rPr>
        <w:t>6</w:t>
      </w:r>
      <w:r>
        <w:t>); пашни сер</w:t>
      </w:r>
      <w:r>
        <w:t xml:space="preserve">. земли въ полѣ 5 дес., да пер. 9 дес.,' въ дву потомужъ, сѣна 100 коп., лѣсу дес.; живущаго полвыти и полчетьи выти, а въ пустѣ полторы выти безъ полчетьи выти. Дер. </w:t>
      </w:r>
      <w:r>
        <w:rPr>
          <w:i/>
          <w:iCs/>
        </w:rPr>
        <w:t xml:space="preserve">Трухачево: </w:t>
      </w:r>
      <w:r>
        <w:t xml:space="preserve">2 дв.; пашни худ. земли въ полѣ 4 дес., а въ дву потомужъ, сѣна 20 коп., лѣсу </w:t>
      </w:r>
      <w:r>
        <w:t xml:space="preserve">нѣтъ; (живущаго) полвыти. Дер. </w:t>
      </w:r>
      <w:r>
        <w:rPr>
          <w:i/>
          <w:iCs/>
        </w:rPr>
        <w:t>Обухова:</w:t>
      </w:r>
      <w:r>
        <w:t xml:space="preserve"> 6 дв. (</w:t>
      </w:r>
      <w:r>
        <w:rPr>
          <w:vertAlign w:val="superscript"/>
        </w:rPr>
        <w:t>7</w:t>
      </w:r>
      <w:r>
        <w:t>), да 2 дв. пусты, а хоромъ на нихъ 2 избы, 2 клѣти, а жили въ нихъ Ондрѣйко Терентіевъ—выбѣжалъ за Кушника за Еганова сего году въ великой мясоѣдъ; пашни худ. земли 4 дес. въ полѣ, да пер. 13 дес., (а въ) дв</w:t>
      </w:r>
      <w:r>
        <w:t>у потомужъ, сѣна 100 коп., лѣсу кустарю дес.; въ живущамъ полвыти, а въ пустѣ 1У</w:t>
      </w:r>
      <w:r>
        <w:rPr>
          <w:vertAlign w:val="subscript"/>
        </w:rPr>
        <w:t>3</w:t>
      </w:r>
      <w:r>
        <w:t xml:space="preserve"> выти и полчетьи выти. Селищо </w:t>
      </w:r>
      <w:r>
        <w:rPr>
          <w:i/>
          <w:iCs/>
        </w:rPr>
        <w:t>Шемякина:</w:t>
      </w:r>
      <w:r>
        <w:t xml:space="preserve"> пашни пер. </w:t>
      </w:r>
    </w:p>
    <w:p w14:paraId="707DB1CB" w14:textId="77777777" w:rsidR="00433AE5" w:rsidRDefault="00903536">
      <w:pPr>
        <w:pStyle w:val="11"/>
        <w:tabs>
          <w:tab w:val="left" w:leader="dot" w:pos="902"/>
        </w:tabs>
        <w:spacing w:line="286" w:lineRule="auto"/>
        <w:jc w:val="both"/>
        <w:sectPr w:rsidR="00433AE5">
          <w:headerReference w:type="even" r:id="rId604"/>
          <w:headerReference w:type="default" r:id="rId605"/>
          <w:footerReference w:type="even" r:id="rId606"/>
          <w:footerReference w:type="default" r:id="rId607"/>
          <w:headerReference w:type="first" r:id="rId608"/>
          <w:footerReference w:type="first" r:id="rId609"/>
          <w:footnotePr>
            <w:numFmt w:val="chicago"/>
          </w:footnotePr>
          <w:pgSz w:w="8634" w:h="14208"/>
          <w:pgMar w:top="1045" w:right="432" w:bottom="284" w:left="417" w:header="0" w:footer="3" w:gutter="0"/>
          <w:cols w:space="720"/>
          <w:noEndnote/>
          <w:titlePg/>
          <w:docGrid w:linePitch="360"/>
          <w15:footnoteColumns w:val="1"/>
        </w:sectPr>
      </w:pPr>
      <w:r>
        <w:t xml:space="preserve">сер. земли 12 дес. съ полудес. въ полѣ, въ дву потомужъ, сѣна 20 коп., лѣсу по пашнѣ дес.; (живущаго) 2 выти безъ четьи выти. И всего с. </w:t>
      </w:r>
      <w:r>
        <w:rPr>
          <w:i/>
          <w:iCs/>
        </w:rPr>
        <w:t>Марьино,</w:t>
      </w:r>
      <w:r>
        <w:t xml:space="preserve"> а къ селу 28 дер. да селищо, а дворовъ живущихъ въ селѣ и въ дер. 111 дв. съ полудв., а людей въ нихъ 115 челов., а пустыхъ 18 дв. съ полудв., да 3 мѣста дворов. пусты, а хоромъ на нихъ—избъ и сѣн</w:t>
      </w:r>
      <w:r>
        <w:softHyphen/>
        <w:t>никовъ и клѣтей всякихъ—</w:t>
      </w:r>
      <w:r>
        <w:rPr>
          <w:i/>
          <w:iCs/>
        </w:rPr>
        <w:t>11</w:t>
      </w:r>
      <w:r>
        <w:t xml:space="preserve"> хоромина, а приказаны тѣ хоромы</w:t>
      </w:r>
      <w:r>
        <w:t xml:space="preserve"> беречи Марьинского села старостѣ Ивану Смѣтанѣ и всѣмъ селчаномъ и деревень- щикомъ; пашни худые земли 109 дес. въ полѣ, да во лготѣ 2 дес. въ полѣ, а въ дву потомужъ, а въ пустѣ пашни пер. 140 дес. и полполтрети дес., а вытей живущихъ 12 вытей съ % и пол</w:t>
      </w:r>
      <w:r>
        <w:t xml:space="preserve">полчетьи выти, да во лготѣ четь выти до 89 году, а въ пус^ѣ 18 вытей съ четыо и полполчетьи и полполполтрети выти. Сѣна у с. у </w:t>
      </w:r>
      <w:r>
        <w:rPr>
          <w:i/>
          <w:iCs/>
        </w:rPr>
        <w:t>Марьина</w:t>
      </w:r>
      <w:r>
        <w:t xml:space="preserve"> и у дер. и у селищъ 811 коп. волоковыхъ, лѣсу бору и кустарю, что дано въ лѣсу мѣсто переложные земли, 30 дес. съ полудес</w:t>
      </w:r>
      <w:r>
        <w:t xml:space="preserve">. И дано на выть крестьяномъ худ. земли по 8 дес. и съ тѣми десятинами, что дано крестьяномъ для посопнаго хлѣба; сѣна крестьяномъ дано на выть по 27 коп., и съ того сѣна крестьяномъ возити на великого князя конюшни съ выти по копнѣ по мѣрной; лѣсу бору и </w:t>
      </w:r>
      <w:r>
        <w:t>кустарю крестьяномъ дано на выть по дес. А сошного писма въ живущемъ полтрети сохи, и въ пустѣ сошного писма полтрети и полпол</w:t>
      </w:r>
      <w:r>
        <w:softHyphen/>
        <w:t>четьи и полполполчетьи сохи, а положено въ соху худ. земли по 1000 по 200 четьи. А оброку крестьяномъ платити въ великого князя к</w:t>
      </w:r>
      <w:r>
        <w:t xml:space="preserve">азну въ Дворцовой Приказъ 6 руб. и 7 алт. съ денго(ю), съ выти по полтинѣ, да во лготѣ 4 алт. съ денгою, да посопного хлѣба 55 четьи и 1% осм. и полчетверника ржи, 93 четьи овса, съ выти по 4 чети съ осм. ржи, по 7 четьи съ осм. овса; да во лготѣ четв. съ </w:t>
      </w:r>
      <w:r>
        <w:t>четверикомъ ржи, 2 четьи безъ четверника овса; да мелкого доходу платити крестьяномъ па дворецъ съ 30 вытей яловиц(а), съ 15 вытей боровъ живой, съ выти по борану, по полно мяса свиного, по 2 сыра кислыхъ, по 2 гривенки масла коровья, по двое куровъ, по 40</w:t>
      </w:r>
      <w:r>
        <w:t xml:space="preserve"> яицъ, съ дву вытей гусь живой, гусь битой, съ двужъ вытей порося живое, порося битое, да съ выти по сажени дровъ, по копнѣ по мѣрной сѣна, по 3 возы соломы ржаные, да 2 поярка ше(р)сти бѣлой и сѣрой. А коли князь великій не велитъ у нихъ мелкимъ доходомъ </w:t>
      </w:r>
      <w:r>
        <w:t xml:space="preserve">имати, и крестьяномъ платити въ великого князя казну въ Дворцовой Приказъ денгами: за.яловицу съ выти по 7 ден., за боровъ съ выти по 3 ден. съ полуден., за боранъ съ выти по гривнѣ, за полоть мяса свиного по гривнѣ, за сыры съ выти по 4 ден., за масло съ </w:t>
      </w:r>
      <w:r>
        <w:t>выти коровья по 2 ден., за куря съ выти по 4 ден,, за гусь живой и за битой съ выти по 7 ден., за порося живое и за битое порося съ выти по 3 ден., за 40 яицъ по 2 ден., за саж. дровъ съ выти по 4 алт., за коп. мѣрную сѣна съ выти по полуполтинѣ, за солому</w:t>
      </w:r>
      <w:r>
        <w:t xml:space="preserve"> съ выти по алт., за 2 поярка ше(р)сти съ выти по 4 ден., и всего за мелкой доходъ 9 рублевъ и 22 алт. и полторы ден., да во лготѣ 6 алт. съ полуден., съ выти по 26 алт. съ полуденгою; пошлинъ дво- рецкого и дьячихъ съ оброку и съ мелкого доходу 27 алт., с</w:t>
      </w:r>
      <w:r>
        <w:t xml:space="preserve">ъ рубля по 10 </w:t>
      </w:r>
    </w:p>
    <w:p w14:paraId="211AA0AD" w14:textId="77777777" w:rsidR="00433AE5" w:rsidRDefault="00903536">
      <w:pPr>
        <w:pStyle w:val="11"/>
        <w:tabs>
          <w:tab w:val="left" w:leader="dot" w:pos="902"/>
        </w:tabs>
        <w:spacing w:line="286" w:lineRule="auto"/>
        <w:jc w:val="both"/>
      </w:pPr>
      <w:r>
        <w:t>ден.; а ямскіе денги платити имъ съ сошного писма по великого князя уло</w:t>
      </w:r>
      <w:r>
        <w:softHyphen/>
        <w:t>женью; а приказщику давати имъ доходу на три празники: на Рожество, на Великъ день, на Петровъ день алтынъ, на празнцкъ по 2 денги, да съ вы</w:t>
      </w:r>
      <w:r>
        <w:softHyphen/>
        <w:t>ти по осм. ржи, по осм. овса</w:t>
      </w:r>
      <w:r>
        <w:t>, по хлѣбу, по куряти, по десятку.лну, а приказ</w:t>
      </w:r>
      <w:r>
        <w:softHyphen/>
        <w:t xml:space="preserve">щику изъ тое пошлины давати на великого князя дворецъ </w:t>
      </w:r>
      <w:r>
        <w:lastRenderedPageBreak/>
        <w:t>за скатерти съ вы</w:t>
      </w:r>
      <w:r>
        <w:softHyphen/>
        <w:t>ти по полудеигѣ; а коли князь великій приказщику у нихъ быти не велитъ, и крестьяномъ платити за приказщиковъ доходъ съ выти по 2 гривны</w:t>
      </w:r>
      <w:r>
        <w:t>. А присудные пошлины старостамъ и цѣловалникомъ сбирати по великого князя уложенью по прежнимъ государевымъ грамотамъ. А кто продастъ или промѣнитъ лошедь или корову, и старостамъ и цѣловалникомъ имати съ купца съ лошади денга, а съ продавца^денгажъ, а съ</w:t>
      </w:r>
      <w:r>
        <w:t xml:space="preserve"> коровы съ рога по ден. Кто выдастъ дочери за мужъ за волость, и старостамъ имати за выводную куницу 10 ден.; а кто сына женитъ въ иной волости, и съ того имати за убрусъ 4 ден.; а кто въ той волости сына женитъ,, или дочерь за мужъ дастъ, и имъ имати за у</w:t>
      </w:r>
      <w:r>
        <w:t>брусъ 4 ден. А кто про(да)стъ хоромину, и старостамъ и цѣловалникомъ имати поуголное—съ угла по денгѣ. Да тѣ всякіе денги велѣти земскимъ дьячкомъ писати въ книги подлино порознь, да тѣ книги и денги ежегодъ отдавати въ великого князя казну въ Дворцовой Пр</w:t>
      </w:r>
      <w:r>
        <w:t>иказъ. А землями, и луги, и лѣсомъ, и всякими угодьи верстатися крестьяномъ межъ собя самимъ полосами или десяти</w:t>
      </w:r>
      <w:r>
        <w:softHyphen/>
        <w:t>нами, на всякую выть поровну, и не черезъ землю, чтобъ крестьяномъ межъ собя спору и брани не было никоторыми дѣлы. А на пустые выти приказщику</w:t>
      </w:r>
      <w:r>
        <w:t xml:space="preserve"> и старостамъ и цѣловалникомъ и всѣмъ крестьяномъ, селча- номъ и деревенщикомъ, называти жилцовъ на лготу, отъ отцовъ дѣтей, отъ дядья племянниковъ, или кто нибуди заволостной поря(дит)ца, а да</w:t>
      </w:r>
      <w:r>
        <w:softHyphen/>
        <w:t>вати лготы года на 2, и на 3, и на 4, и посмотря по пустымъ дв</w:t>
      </w:r>
      <w:r>
        <w:t>оромъ и по пашнѣ, а кто будетъ на пустое мѣсто (и) безъ хоромъ и на переложную землю порядитца, и тѣмъ людямъ давати лготы лѣтъ на 5 и на 6, а иные пустые выти приказщику и старостамъ и цѣловалникомъ давати изъ паш</w:t>
      </w:r>
      <w:r>
        <w:softHyphen/>
        <w:t>ни на оброкъ, чтобъ великому князю было п</w:t>
      </w:r>
      <w:r>
        <w:t>рибылнѣе, и безооброчно бы пашни на пустыхъ вытяхъ не пахалъ никто; а на которые пустые выти порядитца крестьянинъ,' и приказщику и старостамъ и цѣловалникомъ пи</w:t>
      </w:r>
      <w:r>
        <w:softHyphen/>
        <w:t>сати въ книги подлино порознь, какъ которому крестьянину имя, и чей кто сынъ, и съ которого лѣ</w:t>
      </w:r>
      <w:r>
        <w:t>та и числа кто порядитца, и на колка вытей, и сколка вытей изъ оброку отдастъ, и что съ нихъ денягъ оброчныхъ возметъ, а какъ лгота отойдетъ, и тѣмъ крестьяномъ денежной оброкъ и посопной хлѣбъ и мелкой доходъ платити (съ) своею братьею ровно; а лготные кн</w:t>
      </w:r>
      <w:r>
        <w:t>иги, что въ которой деревнѣ изъ пуста въ живущее прибудетъ, и оброчные денги ежегодъ привозити къ великому князю Семіону Бекбула- товичю Тверскому, и отдавати въ Дворцовой Приказъ.</w:t>
      </w:r>
    </w:p>
    <w:p w14:paraId="1592BDEE" w14:textId="77777777" w:rsidR="00433AE5" w:rsidRDefault="00903536">
      <w:pPr>
        <w:pStyle w:val="11"/>
        <w:spacing w:line="286" w:lineRule="auto"/>
        <w:ind w:firstLine="520"/>
        <w:jc w:val="both"/>
        <w:rPr>
          <w:sz w:val="19"/>
          <w:szCs w:val="19"/>
        </w:rPr>
      </w:pPr>
      <w:r>
        <w:t xml:space="preserve">Въ волости въ </w:t>
      </w:r>
      <w:r>
        <w:rPr>
          <w:sz w:val="19"/>
          <w:szCs w:val="19"/>
        </w:rPr>
        <w:t>Захожей.</w:t>
      </w:r>
    </w:p>
    <w:p w14:paraId="398D05F7" w14:textId="77777777" w:rsidR="00433AE5" w:rsidRDefault="00903536">
      <w:pPr>
        <w:pStyle w:val="11"/>
        <w:spacing w:after="300" w:line="286" w:lineRule="auto"/>
        <w:ind w:left="260" w:firstLine="260"/>
        <w:jc w:val="both"/>
      </w:pPr>
      <w:r>
        <w:t xml:space="preserve">С. </w:t>
      </w:r>
      <w:r>
        <w:rPr>
          <w:i/>
          <w:iCs/>
        </w:rPr>
        <w:t>Щербинина,</w:t>
      </w:r>
      <w:r>
        <w:t xml:space="preserve"> а въ селѣ церковь Страстотерпцы Христовы Борисъ и Глѣбъ, древяна, клѣцки, а въ селѣ дворовъ: во дв. попъ, во дв. проскурии- ца, во дв. пономарь, да 2 келіи (съ) старцы, питаютца отъ церкви Божіи. Да въ селѣ дворовъ непашенныхъ 2 дв. (*), а жили безоброчно</w:t>
      </w:r>
      <w:r>
        <w:t>, и писцы Петръ Матвѣевичъ Свѣчинъ да Тимо®ей Олександровичъ Козинъ да дьякъ Богданъ Забродовъ тѣ дв. пооброчили, а оброку на нихъ положили на годъ по 2 гривны, съ двора по гривнѣ, да пошлинъ дворецкого и дьячихъ 2 ден., а дати имъ тотъ оброкъ впервыѳ на с</w:t>
      </w:r>
      <w:r>
        <w:t>рокъ на Рожество Христово лѣта 7089 г., и впередъ имъ тотъ оброкъ платити ежегодъ на тотъ жа срокъ; а крестьянскихъ 19 дв. (</w:t>
      </w:r>
      <w:r>
        <w:rPr>
          <w:vertAlign w:val="superscript"/>
        </w:rPr>
        <w:t>2</w:t>
      </w:r>
      <w:r>
        <w:t>); пашни худ. земли 8 дес. съ третью дес. въ полѣ, да пер. пашни 23 дес. и 2 трети дес., въ дву потомужъ, и съ тѣми десятина</w:t>
      </w:r>
      <w:r>
        <w:softHyphen/>
        <w:t>ми, чт</w:t>
      </w:r>
      <w:r>
        <w:t>о дано крестьяиомъ для посопного хлѣба, сѣна 50 коп., лѣсу нѣтъ, и въ лѣсу мѣсто дано имъ пашенные земли пер. 3 дес. въ одномъ полѣ, въ дву не дано; въ живущомъ выть и полполполтрети выти, а въ пустѣ 3 выти безъ полполполтрети выти. Того-жъ села деревни: д</w:t>
      </w:r>
      <w:r>
        <w:t xml:space="preserve">ер. </w:t>
      </w:r>
      <w:r>
        <w:rPr>
          <w:i/>
          <w:iCs/>
        </w:rPr>
        <w:t>Петроково:</w:t>
      </w:r>
      <w:r>
        <w:t xml:space="preserve"> 2 дв. (</w:t>
      </w:r>
      <w:r>
        <w:rPr>
          <w:vertAlign w:val="superscript"/>
        </w:rPr>
        <w:t>3</w:t>
      </w:r>
      <w:r>
        <w:t xml:space="preserve">), дв. пустъ, а хоромъ на немъ изба, да клѣтишко, да хлѣвъ, а жилъ въ немъ Иванко Логвиновъ, сшелъ безвѣстно; пашни худ. земли въ полѣ дес., да пер. пашни </w:t>
      </w:r>
      <w:r>
        <w:rPr>
          <w:i/>
          <w:iCs/>
        </w:rPr>
        <w:t>і</w:t>
      </w:r>
      <w:r>
        <w:t xml:space="preserve"> дес., въ дву потомужъ, сѣна 10 коп., лѣсу кустарю 2 дес.; въ живущемъ полчет</w:t>
      </w:r>
      <w:r>
        <w:t xml:space="preserve">ьи выти, а въ пустѣ полвыти. Дер. </w:t>
      </w:r>
      <w:r>
        <w:rPr>
          <w:i/>
          <w:iCs/>
        </w:rPr>
        <w:t>Полупанова:</w:t>
      </w:r>
      <w:r>
        <w:t xml:space="preserve"> 2 дв. (</w:t>
      </w:r>
      <w:r>
        <w:rPr>
          <w:vertAlign w:val="superscript"/>
        </w:rPr>
        <w:t>4</w:t>
      </w:r>
      <w:r>
        <w:t xml:space="preserve">); пашни худ. земли въ полѣ дес. съ третью, да пер. пашни 3 дес. и % дес., въ дву потомужъ, сѣна </w:t>
      </w:r>
      <w:r>
        <w:lastRenderedPageBreak/>
        <w:t>10 коп., лѣсу нѣтъ, и въ лѣсу мѣсто дано имъ пашенные земли пер. полдес. въ одномъ полѣ, а въ дву не дано</w:t>
      </w:r>
      <w:r>
        <w:t xml:space="preserve">; въ живущомъ полтрети выти, а въ пустѣ треть и полчетьи выти. Дер. </w:t>
      </w:r>
      <w:r>
        <w:rPr>
          <w:i/>
          <w:iCs/>
        </w:rPr>
        <w:t>Масловцово:</w:t>
      </w:r>
      <w:r>
        <w:t xml:space="preserve"> 3 дв. (</w:t>
      </w:r>
      <w:r>
        <w:rPr>
          <w:vertAlign w:val="superscript"/>
        </w:rPr>
        <w:t>8</w:t>
      </w:r>
      <w:r>
        <w:t>); пашни худ. земли въ полѣ 3 дес. безъ %, а пер. пашни 3 дес. съ %, въ дву потомужъ, сѣна 20 коп., лѣсу рощи полдес.; живущаго четь и полполполтрети выти, а въ пустѣ ч</w:t>
      </w:r>
      <w:r>
        <w:t xml:space="preserve">еть и полчетьи выти. Да къ той же дер. къ </w:t>
      </w:r>
      <w:r>
        <w:rPr>
          <w:i/>
          <w:iCs/>
        </w:rPr>
        <w:t>Маслецову</w:t>
      </w:r>
      <w:r>
        <w:t xml:space="preserve"> подошла по конецъ поля пуст. </w:t>
      </w:r>
      <w:r>
        <w:rPr>
          <w:i/>
          <w:iCs/>
        </w:rPr>
        <w:t>Семенцовской Заполякъ,</w:t>
      </w:r>
      <w:r>
        <w:t xml:space="preserve"> отъ рчк. отъ </w:t>
      </w:r>
      <w:r>
        <w:rPr>
          <w:i/>
          <w:iCs/>
        </w:rPr>
        <w:t>Инюхи,</w:t>
      </w:r>
      <w:r>
        <w:t xml:space="preserve"> про</w:t>
      </w:r>
      <w:r>
        <w:softHyphen/>
        <w:t xml:space="preserve">межъручья </w:t>
      </w:r>
      <w:r>
        <w:rPr>
          <w:i/>
          <w:iCs/>
        </w:rPr>
        <w:t>Погоскоіо Семенцовского,</w:t>
      </w:r>
      <w:r>
        <w:t xml:space="preserve"> бывало Перемѣрского монастыря Волшей Перемѣры, а прежъ того ту пуст. наймовалъ Митя Лукьяновъ</w:t>
      </w:r>
      <w:r>
        <w:t xml:space="preserve"> сынъ Луневъ у городового приказщика у Созона у Пестова, сѣна косилъ, а оброку давалъ по 2 гривны, и писцы Петръ Матвѣевичъ Свѣчинъ съ то</w:t>
      </w:r>
      <w:r>
        <w:softHyphen/>
        <w:t xml:space="preserve">варищи ту пуст. при(пи)сали къ дер. къ </w:t>
      </w:r>
      <w:r>
        <w:rPr>
          <w:i/>
          <w:iCs/>
        </w:rPr>
        <w:t>Маслецову</w:t>
      </w:r>
      <w:r>
        <w:t xml:space="preserve"> въ угодія, потому чт( у той дер. угодія мало, и дали ту пуст. изъ над</w:t>
      </w:r>
      <w:r>
        <w:t>дачи на оброкъ Митѣ жъ Луневу, а оброку ему давати въ великого князя казну въ Дворцовой Приказъ съ году на (го)дъ, и съ наддачею по 10 алт., пошлинъ 3 ден., а дати ему тотъ оброкъ впервые на срокъ на Рожество Христово 89 году, да и впередъ ему тотъ, оброкъ</w:t>
      </w:r>
      <w:r>
        <w:t xml:space="preserve"> платити ежегодъ на тотъ же срокъ. Дер. </w:t>
      </w:r>
      <w:r>
        <w:rPr>
          <w:i/>
          <w:iCs/>
        </w:rPr>
        <w:t>Тонцпево:</w:t>
      </w:r>
      <w:r>
        <w:t xml:space="preserve"> 5 дв. (</w:t>
      </w:r>
      <w:r>
        <w:rPr>
          <w:vertAlign w:val="superscript"/>
        </w:rPr>
        <w:t>6</w:t>
      </w:r>
      <w:r>
        <w:t>); пашни худ. земли въ полѣ 4 дес., да пер. паш</w:t>
      </w:r>
      <w:r>
        <w:softHyphen/>
        <w:t>ни 6 дес., въ дву потомужъ, сѣна 10 коп., лѣсу нѣтъ, и въ лѣсу мѣсто</w:t>
      </w:r>
    </w:p>
    <w:p w14:paraId="722A988A" w14:textId="77777777" w:rsidR="00433AE5" w:rsidRDefault="00903536">
      <w:pPr>
        <w:pStyle w:val="22"/>
        <w:spacing w:after="0" w:line="254" w:lineRule="auto"/>
        <w:ind w:firstLine="180"/>
        <w:jc w:val="both"/>
      </w:pPr>
      <w:r>
        <w:t xml:space="preserve">!‘) Въ одномъ—садовникъ.—(’) Въ 2 дв. по 2 челов., во дв. плотникъ; 18 дв. на </w:t>
      </w:r>
      <w:r>
        <w:t>полпол</w:t>
      </w:r>
      <w:r>
        <w:softHyphen/>
        <w:t>трети выти, 1 дв. на полполполтрети.—(</w:t>
      </w:r>
      <w:r>
        <w:rPr>
          <w:vertAlign w:val="superscript"/>
        </w:rPr>
        <w:t>3</w:t>
      </w:r>
      <w:r>
        <w:t>) 1 дв. па полполтрети и 1 дв. иа полполполтрети выти.—(*) Оба на полполтрети выти; въ одномъ—2 челов.—(</w:t>
      </w:r>
      <w:r>
        <w:rPr>
          <w:vertAlign w:val="superscript"/>
        </w:rPr>
        <w:t>6</w:t>
      </w:r>
      <w:r>
        <w:t>) Одинъ на полтрети, другой па поднолтрети, третій (въ немъ женщина) на полполполтрети выти.—(</w:t>
      </w:r>
      <w:r>
        <w:rPr>
          <w:vertAlign w:val="superscript"/>
        </w:rPr>
        <w:t>6</w:t>
      </w:r>
      <w:r>
        <w:t>) 4 дв. на</w:t>
      </w:r>
      <w:r>
        <w:t xml:space="preserve"> полпол</w:t>
      </w:r>
      <w:r>
        <w:softHyphen/>
        <w:t>трети выти, 1 дв. (въ немъ вдова съ зятемъ) на полтрети выти.</w:t>
      </w:r>
    </w:p>
    <w:p w14:paraId="672ACEBB" w14:textId="77777777" w:rsidR="00433AE5" w:rsidRDefault="00903536">
      <w:pPr>
        <w:pStyle w:val="11"/>
        <w:spacing w:after="420" w:line="286" w:lineRule="auto"/>
        <w:ind w:left="300" w:firstLine="20"/>
        <w:jc w:val="both"/>
      </w:pPr>
      <w:r>
        <w:t xml:space="preserve">дано имъ пашенные земли пер. дес. въ одномъ полѣ, въ дву не дано; живущего полвыти, а въ пустѣ выть безъ четьи выти. Дер. </w:t>
      </w:r>
      <w:r>
        <w:rPr>
          <w:i/>
          <w:iCs/>
        </w:rPr>
        <w:t xml:space="preserve">Жидовиново: </w:t>
      </w:r>
      <w:r>
        <w:t>5 дв. (*), дв. пустъ, а хоромъ на немъ изба, да сѣнн</w:t>
      </w:r>
      <w:r>
        <w:t xml:space="preserve">икъ на подклѣтѣ, мылна, а жилъ въ немъ Митка Четверня, вышелъ въ </w:t>
      </w:r>
      <w:r>
        <w:rPr>
          <w:i/>
          <w:iCs/>
        </w:rPr>
        <w:t>Марьино;</w:t>
      </w:r>
      <w:r>
        <w:t xml:space="preserve"> пашни худ. земли въ полѣ 2 дес. съ ‘/</w:t>
      </w:r>
      <w:r>
        <w:rPr>
          <w:vertAlign w:val="subscript"/>
        </w:rPr>
        <w:t>3</w:t>
      </w:r>
      <w:r>
        <w:t xml:space="preserve">, да пер. 13 дес. и </w:t>
      </w:r>
      <w:r>
        <w:rPr>
          <w:vertAlign w:val="superscript"/>
        </w:rPr>
        <w:t>2</w:t>
      </w:r>
      <w:r>
        <w:t>/</w:t>
      </w:r>
      <w:r>
        <w:rPr>
          <w:vertAlign w:val="subscript"/>
        </w:rPr>
        <w:t>3</w:t>
      </w:r>
      <w:r>
        <w:t>, въ дву потомужъ, сѣна 30 коп., лѣсу елнику напашеной землѣ дес.; живущаго треть выти, а въ пустѣ 2 выти безъ трети выти</w:t>
      </w:r>
      <w:r>
        <w:t xml:space="preserve">. Дер. </w:t>
      </w:r>
      <w:r>
        <w:rPr>
          <w:i/>
          <w:iCs/>
        </w:rPr>
        <w:t>Печиницыно:</w:t>
      </w:r>
      <w:r>
        <w:t xml:space="preserve"> 8 дв. (</w:t>
      </w:r>
      <w:r>
        <w:rPr>
          <w:vertAlign w:val="superscript"/>
        </w:rPr>
        <w:t>2</w:t>
      </w:r>
      <w:r>
        <w:t>), дв. пустъ, а хоромъ на немъ изба да клѣтишко; пашни худ. земли 11 дес. въ полѣ, да пер. 5 дес., въ дву потомужъ, сѣна 100 коп., лѣсу кустарю непашенного 3 дес.; живущего выть и полторы четьи выти, а въ пустѣ полвыти и полчетьи</w:t>
      </w:r>
      <w:r>
        <w:t xml:space="preserve"> выти. Дер. </w:t>
      </w:r>
      <w:r>
        <w:rPr>
          <w:i/>
          <w:iCs/>
        </w:rPr>
        <w:t>Ковризгіно Ворошилова*</w:t>
      </w:r>
      <w:r>
        <w:t>во дв. Степанко Григорьевъ да Ѳедка Ивановъ (</w:t>
      </w:r>
      <w:r>
        <w:rPr>
          <w:vertAlign w:val="superscript"/>
        </w:rPr>
        <w:t>3</w:t>
      </w:r>
      <w:r>
        <w:t xml:space="preserve">), а прежъ того жилъ въ томъ дв. Клим- ко Ивановъ, въ 86 г. вывезли въ троецкое село Сергѣева монастыря въ слц. въ </w:t>
      </w:r>
      <w:r>
        <w:rPr>
          <w:i/>
          <w:iCs/>
        </w:rPr>
        <w:t>Лукино,</w:t>
      </w:r>
      <w:r>
        <w:t xml:space="preserve"> въ великой мясоѣдъ, во дв. Якушъ Ивановъ (</w:t>
      </w:r>
      <w:r>
        <w:rPr>
          <w:vertAlign w:val="superscript"/>
        </w:rPr>
        <w:t>4</w:t>
      </w:r>
      <w:r>
        <w:t>); пашни х</w:t>
      </w:r>
      <w:r>
        <w:t>уд. земли 2 дес. безъ полтрети въ полѣ, а пер. 4 дес. и полтрети дес., въ дву потомужъ, сѣна 20 коп., лѣсу рощи дес.; живущего пол</w:t>
      </w:r>
      <w:r>
        <w:softHyphen/>
        <w:t>трети выти и полполчети выти, а въ пустѣ % выти и полчетьи и полпол</w:t>
      </w:r>
      <w:r>
        <w:softHyphen/>
        <w:t xml:space="preserve">чети выти. Дер. </w:t>
      </w:r>
      <w:r>
        <w:rPr>
          <w:i/>
          <w:iCs/>
        </w:rPr>
        <w:t>Калитино:</w:t>
      </w:r>
      <w:r>
        <w:t xml:space="preserve"> 1 дв. (</w:t>
      </w:r>
      <w:r>
        <w:rPr>
          <w:vertAlign w:val="superscript"/>
        </w:rPr>
        <w:t>3</w:t>
      </w:r>
      <w:r>
        <w:t>), 2 дв. пусты, а хором</w:t>
      </w:r>
      <w:r>
        <w:t xml:space="preserve">ъ 2 избы, 2 сѣнничишка, да прпстѣнъ, 2 мылни, а жили Онашко Ивановъ да Карпуня </w:t>
      </w:r>
      <w:r>
        <w:rPr>
          <w:smallCaps/>
        </w:rPr>
        <w:t>Осифовъ,</w:t>
      </w:r>
      <w:r>
        <w:t xml:space="preserve"> сбѣжали безвѣстно въ 86 году; пашни худые земли полдес. н полполтрети дес. въ полѣ, а пер. пашни 3 дес. безъ полполтрети дес., въ дву потомужъ, сѣна 15 коп., лѣсу бору </w:t>
      </w:r>
      <w:r>
        <w:t>полторы дес.; живущего полпол</w:t>
      </w:r>
      <w:r>
        <w:softHyphen/>
        <w:t xml:space="preserve">трети и въ пустѣ % выти и полполтрети выти. Дер. </w:t>
      </w:r>
      <w:r>
        <w:rPr>
          <w:i/>
          <w:iCs/>
        </w:rPr>
        <w:t>Шебулино:</w:t>
      </w:r>
      <w:r>
        <w:t xml:space="preserve"> 2 дв. (</w:t>
      </w:r>
      <w:r>
        <w:rPr>
          <w:vertAlign w:val="superscript"/>
        </w:rPr>
        <w:t>6</w:t>
      </w:r>
      <w:r>
        <w:t>); пашни худ. земли 2 дес. съ % въ полѣ, да пер. 3 дес. безъ %, въ дву потомужъ, сѣна 10 коп., лѣсу кустарю полдес.; живущего треть выти, а въ пустѣ полтрети и</w:t>
      </w:r>
      <w:r>
        <w:t xml:space="preserve"> полчети выти. Пуст. </w:t>
      </w:r>
      <w:r>
        <w:rPr>
          <w:i/>
          <w:iCs/>
        </w:rPr>
        <w:t xml:space="preserve">Селищо Костенцово; </w:t>
      </w:r>
      <w:r>
        <w:t xml:space="preserve">пашии худ. земли пер. 7 дес. въ полѣ, въ дву потомужъ, сѣна 10 коп., лѣсу кустарю полдес., выть безъ трети и полполчети и полполполтрети выти. И всего с. </w:t>
      </w:r>
      <w:r>
        <w:rPr>
          <w:i/>
          <w:iCs/>
        </w:rPr>
        <w:t>Щербинина,</w:t>
      </w:r>
      <w:r>
        <w:t xml:space="preserve"> а къ селу 9 дер. да селищо, а дворовъ въ селѣ и въ </w:t>
      </w:r>
      <w:r>
        <w:t xml:space="preserve">дер. 49 дв., а людей въ нихъ 54 челов., а пустыхъ 6 дв., а хоромъ въ нихъ избъ и сѣнниковъ и всякихъ 13 хороминъ, и приказаны тѣ хоромы беречи </w:t>
      </w:r>
      <w:r>
        <w:rPr>
          <w:i/>
          <w:iCs/>
        </w:rPr>
        <w:t>Щербининского</w:t>
      </w:r>
      <w:r>
        <w:t xml:space="preserve"> села старостѣ Митѣ Луневу и всѣмъ селчаномъ и деревеньщикомъ; пашни худ. земли 35 дес. безъ </w:t>
      </w:r>
      <w:r>
        <w:lastRenderedPageBreak/>
        <w:t>полполт</w:t>
      </w:r>
      <w:r>
        <w:t>рети дес., а въ пустѣ пер. 77 дес. безъ полтрети дес., сѣна 285 коп., лѣсу кустарю и бору, и что дано въ лѣсу, мѣсто переложные земли 14 дес., а вытей въ живущемъ 4 выти съ третью и полполтрети и полполчетьи, а въ пустѣ 9 вытей съ % и полполчетьи выти, и д</w:t>
      </w:r>
      <w:r>
        <w:t>ано на выть крестьяномъ худ. земли по 8 дес., и съ тѣми десятинами, что даны крестьяномъ для посопного хлѣба; сѣна крестьяномъ дано на выть по 20 коп., да на всѣ</w:t>
      </w:r>
    </w:p>
    <w:p w14:paraId="7049CBA6" w14:textId="77777777" w:rsidR="00433AE5" w:rsidRDefault="00903536">
      <w:pPr>
        <w:pStyle w:val="22"/>
        <w:spacing w:after="0" w:line="259" w:lineRule="auto"/>
        <w:ind w:left="300"/>
        <w:jc w:val="both"/>
        <w:sectPr w:rsidR="00433AE5">
          <w:headerReference w:type="even" r:id="rId610"/>
          <w:headerReference w:type="default" r:id="rId611"/>
          <w:footerReference w:type="even" r:id="rId612"/>
          <w:footerReference w:type="default" r:id="rId613"/>
          <w:footnotePr>
            <w:numFmt w:val="chicago"/>
          </w:footnotePr>
          <w:type w:val="continuous"/>
          <w:pgSz w:w="8634" w:h="14208"/>
          <w:pgMar w:top="1045" w:right="432" w:bottom="284" w:left="417" w:header="0" w:footer="3" w:gutter="0"/>
          <w:cols w:space="720"/>
          <w:noEndnote/>
          <w:docGrid w:linePitch="360"/>
          <w15:footnoteColumns w:val="1"/>
        </w:sectPr>
      </w:pPr>
      <w:r>
        <w:t>0)3 дв. на полполтрети, 2 дв. вмѣстѣ на полполтрети выти.—(</w:t>
      </w:r>
      <w:r>
        <w:rPr>
          <w:vertAlign w:val="superscript"/>
        </w:rPr>
        <w:t>2</w:t>
      </w:r>
      <w:r>
        <w:t>) 3 дв. (въ одномъ 2 челов.) на чети, 5 дв. на полчети выти.—(</w:t>
      </w:r>
      <w:r>
        <w:rPr>
          <w:vertAlign w:val="superscript"/>
        </w:rPr>
        <w:t>3</w:t>
      </w:r>
      <w:r>
        <w:t>) Оба па полтрети.—(</w:t>
      </w:r>
      <w:r>
        <w:rPr>
          <w:vertAlign w:val="superscript"/>
        </w:rPr>
        <w:t>4</w:t>
      </w:r>
      <w:r>
        <w:t>) На полполчетьи выти —(</w:t>
      </w:r>
      <w:r>
        <w:rPr>
          <w:vertAlign w:val="superscript"/>
        </w:rPr>
        <w:t>6</w:t>
      </w:r>
      <w:r>
        <w:t>) На полполтрети вы</w:t>
      </w:r>
      <w:r>
        <w:t>ти.—Каждый на полтрети выти.</w:t>
      </w:r>
    </w:p>
    <w:p w14:paraId="5A1698D6" w14:textId="77777777" w:rsidR="00433AE5" w:rsidRDefault="00903536">
      <w:pPr>
        <w:pStyle w:val="11"/>
        <w:tabs>
          <w:tab w:val="left" w:leader="dot" w:pos="2362"/>
        </w:tabs>
        <w:spacing w:line="286" w:lineRule="auto"/>
        <w:jc w:val="both"/>
      </w:pPr>
      <w:r>
        <w:t>выти 5 коп., и съ того сѣна крестьяномъ возити на великого князя конюш</w:t>
      </w:r>
      <w:r>
        <w:softHyphen/>
        <w:t xml:space="preserve">ни съ выти по копнѣ по мѣрной сѣна, лѣсу бору и кустарю дано на выть по дес.; а сошного писма въ живущемъ полполчетьи сохи, а въ пустѣ сошного писма </w:t>
      </w:r>
      <w:r>
        <w:t>полчетьи сохи, а кладено въ соху худ. земли по 1000 по 200 четьи. А оброку крестьяномъ платити въ великого князя казну въ Дворцовой Приказъ 2 рубля и 8 алт. съ полуден., съ выти по полтинѣ, да посопного хлѣба 20 четьи съ четверникомъ и полполчетверника ржи</w:t>
      </w:r>
      <w:r>
        <w:t>, 33 четьи и полторы осм. съ четверникомъ овса, съ выти по 4 четьи съ осм. ржи, по 7 четьи съ осм. овса, да мелкого доходу платити крестья</w:t>
      </w:r>
      <w:r>
        <w:softHyphen/>
        <w:t>номъ па дворецъ</w:t>
      </w:r>
      <w:r>
        <w:tab/>
        <w:t>(*) а коли князь великій не велитъ мелкимъ до</w:t>
      </w:r>
      <w:r>
        <w:softHyphen/>
      </w:r>
    </w:p>
    <w:p w14:paraId="2FF23B8F" w14:textId="77777777" w:rsidR="00433AE5" w:rsidRDefault="00903536">
      <w:pPr>
        <w:pStyle w:val="11"/>
        <w:spacing w:line="286" w:lineRule="auto"/>
        <w:jc w:val="both"/>
      </w:pPr>
      <w:r>
        <w:t xml:space="preserve">ходомъ имати, и крестьяномъ платити въ великого князя </w:t>
      </w:r>
      <w:r>
        <w:t>казну въ Дворцо</w:t>
      </w:r>
      <w:r>
        <w:softHyphen/>
        <w:t xml:space="preserve">вой Приказъ денгами, всего за мелкой доходъ 3 руб. съ полт., съ выти по 20 по 6 алт. съ полуден.; пошлинъ дворецкого и дьячихъ съ оброку и съ мелкого доходу 9 алт. и полчетверты ден. . . . Да въ с. жъ </w:t>
      </w:r>
      <w:r>
        <w:rPr>
          <w:i/>
          <w:iCs/>
        </w:rPr>
        <w:t>къ Щерби</w:t>
      </w:r>
      <w:r>
        <w:rPr>
          <w:i/>
          <w:iCs/>
        </w:rPr>
        <w:softHyphen/>
        <w:t>нинѣ</w:t>
      </w:r>
      <w:r>
        <w:t xml:space="preserve"> великого князя садъ, а въ немъ яблони и вишенья, а оброку съ него крестьяномъ платити на годъ по 3 бочки яблокъ да по ведру више</w:t>
      </w:r>
      <w:r>
        <w:softHyphen/>
        <w:t xml:space="preserve">нья. Въ селѣ жъ въ </w:t>
      </w:r>
      <w:r>
        <w:rPr>
          <w:i/>
          <w:iCs/>
        </w:rPr>
        <w:t>Щербининѣ</w:t>
      </w:r>
      <w:r>
        <w:t xml:space="preserve"> слободка </w:t>
      </w:r>
      <w:r>
        <w:rPr>
          <w:i/>
          <w:iCs/>
        </w:rPr>
        <w:t>скоморошія,</w:t>
      </w:r>
      <w:r>
        <w:t xml:space="preserve"> а въ ней 13 дв., 3 дв., живутъ въ нихъ скоморохи (!), да дв. пустъ, пашутъ е</w:t>
      </w:r>
      <w:r>
        <w:t xml:space="preserve">го тѣ жъ слобожане, а оброкъплатять 13 дв., и всего </w:t>
      </w:r>
      <w:r>
        <w:rPr>
          <w:i/>
          <w:iCs/>
        </w:rPr>
        <w:t>Скоморошьи</w:t>
      </w:r>
      <w:r>
        <w:t xml:space="preserve"> слободки 17 дв., а людей въ нихъ 16 челов.; пашни худ. земли въ полѣ 3 дес., въ дву по</w:t>
      </w:r>
      <w:r>
        <w:softHyphen/>
        <w:t xml:space="preserve">томужъ, сѣна на полуврагѣ подъ </w:t>
      </w:r>
      <w:r>
        <w:rPr>
          <w:i/>
          <w:iCs/>
        </w:rPr>
        <w:t>Скоморошною</w:t>
      </w:r>
      <w:r>
        <w:t xml:space="preserve"> пашнею, да подъ задней огородъ по крестьянской берегъ, да по бо</w:t>
      </w:r>
      <w:r>
        <w:t>лшой прудъ, 6 коп. волоковыхъ; а оброку имъ платити въ великого князя казну въ Дворцовой Приказъ съ тое слободки съ дворовъ и съ пашни за всякіе великого князя подати на годъ 1% рубля, и 6 алт. и 4 ден., съ двора по гривнѣ, да пошлинъ дво</w:t>
      </w:r>
      <w:r>
        <w:softHyphen/>
        <w:t>рецкого и дьячихъ</w:t>
      </w:r>
      <w:r>
        <w:t xml:space="preserve"> 3 алт. безъ денги, съ рубля по 10 ден., а съ крестья</w:t>
      </w:r>
      <w:r>
        <w:softHyphen/>
        <w:t xml:space="preserve">нъ! с. </w:t>
      </w:r>
      <w:r>
        <w:rPr>
          <w:i/>
          <w:iCs/>
        </w:rPr>
        <w:t>Щербинина</w:t>
      </w:r>
      <w:r>
        <w:t xml:space="preserve"> съ селчаны и съ деревенщики (</w:t>
      </w:r>
      <w:r>
        <w:rPr>
          <w:vertAlign w:val="superscript"/>
        </w:rPr>
        <w:t>2</w:t>
      </w:r>
      <w:r>
        <w:t>) не платити имъ ника</w:t>
      </w:r>
      <w:r>
        <w:softHyphen/>
        <w:t>кіе (</w:t>
      </w:r>
      <w:r>
        <w:rPr>
          <w:vertAlign w:val="superscript"/>
        </w:rPr>
        <w:t>3</w:t>
      </w:r>
      <w:r>
        <w:t>) князя подати, ни волостные розмѣты, а верстатися имъ межъ собя оброкомъ и пашнею самимъ, поровну и по животомъ и по промыслом</w:t>
      </w:r>
      <w:r>
        <w:t>ъ, чтобъ въ томъ межъ ими впредь спору и брани не было никоторыми цѣ</w:t>
      </w:r>
      <w:r>
        <w:softHyphen/>
        <w:t>лы; да имъ жа своя животина пущати во всѣ три поля безросчетно.</w:t>
      </w:r>
    </w:p>
    <w:p w14:paraId="7AE3B36A" w14:textId="77777777" w:rsidR="00433AE5" w:rsidRDefault="00903536">
      <w:pPr>
        <w:pStyle w:val="11"/>
        <w:spacing w:line="286" w:lineRule="auto"/>
        <w:ind w:firstLine="180"/>
        <w:rPr>
          <w:sz w:val="19"/>
          <w:szCs w:val="19"/>
        </w:rPr>
      </w:pPr>
      <w:r>
        <w:t xml:space="preserve">Въ волости въ </w:t>
      </w:r>
      <w:r>
        <w:rPr>
          <w:sz w:val="19"/>
          <w:szCs w:val="19"/>
        </w:rPr>
        <w:t>Воловичахъ.</w:t>
      </w:r>
    </w:p>
    <w:p w14:paraId="0C66DAE1" w14:textId="77777777" w:rsidR="00433AE5" w:rsidRDefault="00903536">
      <w:pPr>
        <w:pStyle w:val="11"/>
        <w:spacing w:after="320" w:line="286" w:lineRule="auto"/>
        <w:ind w:firstLine="200"/>
        <w:jc w:val="both"/>
      </w:pPr>
      <w:r>
        <w:t xml:space="preserve">С. </w:t>
      </w:r>
      <w:r>
        <w:rPr>
          <w:i/>
          <w:iCs/>
        </w:rPr>
        <w:t>Березникъ,</w:t>
      </w:r>
      <w:r>
        <w:t xml:space="preserve"> а въ селѣ церковь Дмитрей Селунскій, древяна, клѣцки, а дворовъ въ селѣ: во дв. поп</w:t>
      </w:r>
      <w:r>
        <w:t>ъ, во дв. пономарь, во дв. діячокъ, да 4 келін—старцы, а питаютца отъ церкви Божіи; пашни поповы 8 четьи въ полѣ, а въ дву потомужъ, сѣна 50 коп. Въ селѣ жъ дворы крестьянскіе пашенные 8 дв., 4 дв. пусты съ морового повѣтрея, и хоромы розва-</w:t>
      </w:r>
    </w:p>
    <w:p w14:paraId="60E79678" w14:textId="77777777" w:rsidR="00433AE5" w:rsidRDefault="00903536">
      <w:pPr>
        <w:pStyle w:val="22"/>
        <w:spacing w:after="0" w:line="254" w:lineRule="auto"/>
        <w:ind w:firstLine="200"/>
        <w:jc w:val="both"/>
        <w:rPr>
          <w:sz w:val="20"/>
          <w:szCs w:val="20"/>
        </w:rPr>
        <w:sectPr w:rsidR="00433AE5">
          <w:headerReference w:type="even" r:id="rId614"/>
          <w:headerReference w:type="default" r:id="rId615"/>
          <w:footerReference w:type="even" r:id="rId616"/>
          <w:footerReference w:type="default" r:id="rId617"/>
          <w:footnotePr>
            <w:numFmt w:val="chicago"/>
          </w:footnotePr>
          <w:type w:val="continuous"/>
          <w:pgSz w:w="8634" w:h="14208"/>
          <w:pgMar w:top="1045" w:right="432" w:bottom="284" w:left="417" w:header="0" w:footer="3" w:gutter="0"/>
          <w:cols w:space="720"/>
          <w:noEndnote/>
          <w:docGrid w:linePitch="360"/>
          <w15:footnoteColumns w:val="1"/>
        </w:sectPr>
      </w:pPr>
      <w:r>
        <w:t>(’) За симъ перечисляются: мелкой доходъ и замѣна его деньгами, ямскія деньги, до</w:t>
      </w:r>
      <w:r>
        <w:softHyphen/>
        <w:t xml:space="preserve">ходъ прикащика, присудныя и </w:t>
      </w:r>
      <w:r>
        <w:t>другія пошлины, также разныя постановленія, совершенно согласно съ напечатаннымъ выше на стр. 293—294; почему это мѣсто опускается (что означается точками), за исключеніемъ отличающагося здѣсь итога денегъ за мелкій до</w:t>
      </w:r>
      <w:r>
        <w:softHyphen/>
        <w:t>ходъ и итога пошлинъ съ оброка и мелк</w:t>
      </w:r>
      <w:r>
        <w:t>аго дохода.—(‘) Въ одномъ изъ нихъ вдова, въ од</w:t>
      </w:r>
      <w:r>
        <w:softHyphen/>
        <w:t>номъ— медвѣдпикъ.—(</w:t>
      </w:r>
      <w:r>
        <w:rPr>
          <w:vertAlign w:val="superscript"/>
        </w:rPr>
        <w:t>2</w:t>
      </w:r>
      <w:r>
        <w:t>) Въ подл. «здеревенъки.»—(</w:t>
      </w:r>
      <w:r>
        <w:rPr>
          <w:vertAlign w:val="superscript"/>
        </w:rPr>
        <w:t>3</w:t>
      </w:r>
      <w:r>
        <w:t xml:space="preserve">) Въ подл.: «ни всякіе». </w:t>
      </w:r>
      <w:r>
        <w:rPr>
          <w:rStyle w:val="a9"/>
        </w:rPr>
        <w:t xml:space="preserve">лились; пашни худ. земли 8 дес. въ полѣ, въ дву потомужъ, а пустые пашни пер. лежитъ, и съ тѣми десятины, что даны крестьяномъ для по- </w:t>
      </w:r>
      <w:r>
        <w:rPr>
          <w:rStyle w:val="a9"/>
        </w:rPr>
        <w:t xml:space="preserve">сопного хлѣба, 40 дес. въ полѣ, въ дву потомужъ, сѣна 30 коп., лѣсу нѣтъ; въ живущемъ выть, а въ пустѣ 5 вытей. Того жъ села деревни: дер. </w:t>
      </w:r>
      <w:r>
        <w:rPr>
          <w:rStyle w:val="a9"/>
          <w:i/>
          <w:iCs/>
        </w:rPr>
        <w:lastRenderedPageBreak/>
        <w:t>Перечина:</w:t>
      </w:r>
      <w:r>
        <w:rPr>
          <w:rStyle w:val="a9"/>
        </w:rPr>
        <w:t xml:space="preserve"> во дв. Оникѣйка ТимоФѣевъ на полполтрети выти, во дв. Тренка Петровъ на полполтрети выти, вшелъ ново изъ то</w:t>
      </w:r>
      <w:r>
        <w:rPr>
          <w:rStyle w:val="a9"/>
        </w:rPr>
        <w:t xml:space="preserve">е жъ волости съ дер. съ </w:t>
      </w:r>
      <w:r>
        <w:rPr>
          <w:rStyle w:val="a9"/>
          <w:i/>
          <w:iCs/>
        </w:rPr>
        <w:t>Соловьева Куста,</w:t>
      </w:r>
      <w:r>
        <w:rPr>
          <w:rStyle w:val="a9"/>
        </w:rPr>
        <w:t xml:space="preserve"> а жилъ прежъ его Филипка Ермолинъ, вышелъ отъ Юрьева дни за Никиту Романовича, а пошлины за него ималъ Юрьи Кормановъ рубль и 4 алт., а ималъ пошлины какъ пріѣхалъ ржа жать, да 4 дв. пусты, да мѣсто дворовое пусто, </w:t>
      </w:r>
      <w:r>
        <w:rPr>
          <w:rStyle w:val="a9"/>
        </w:rPr>
        <w:t>а хоромъ на нихъ избишко да клѣтчишко ветхи, да мылнишко, а жилъ Лукьянко Яков</w:t>
      </w:r>
      <w:r>
        <w:rPr>
          <w:rStyle w:val="a9"/>
        </w:rPr>
        <w:softHyphen/>
        <w:t xml:space="preserve">левъ, вышелъ въ ту жъ вол. въ дер. </w:t>
      </w:r>
      <w:r>
        <w:rPr>
          <w:rStyle w:val="a9"/>
          <w:i/>
          <w:iCs/>
        </w:rPr>
        <w:t>Надѣдово;</w:t>
      </w:r>
      <w:r>
        <w:rPr>
          <w:rStyle w:val="a9"/>
        </w:rPr>
        <w:t xml:space="preserve"> пашни худ. земли дес. съ у</w:t>
      </w:r>
      <w:r>
        <w:rPr>
          <w:rStyle w:val="a9"/>
          <w:vertAlign w:val="subscript"/>
        </w:rPr>
        <w:t>3</w:t>
      </w:r>
      <w:r>
        <w:rPr>
          <w:rStyle w:val="a9"/>
        </w:rPr>
        <w:t xml:space="preserve"> въ полѣ, въ дву потомужъ, пустые пашни пер. лежитъ 6 дес. безъ % въ полѣ, въ дву потомужъ, сѣна 20 коп.,</w:t>
      </w:r>
      <w:r>
        <w:rPr>
          <w:rStyle w:val="a9"/>
        </w:rPr>
        <w:t xml:space="preserve"> лѣсу елнику дес.; въ живущемъ полтрети выти, а въ пустѣ выть безъ полтрети. Дер. </w:t>
      </w:r>
      <w:r>
        <w:rPr>
          <w:rStyle w:val="a9"/>
          <w:i/>
          <w:iCs/>
        </w:rPr>
        <w:t>Митино:</w:t>
      </w:r>
      <w:r>
        <w:rPr>
          <w:rStyle w:val="a9"/>
        </w:rPr>
        <w:t xml:space="preserve"> 1 дв., да 2 дв. пусты, а хоромъ на немъ (зіс) 2 избы, 3 сѣнники да мылна, а жили въ нихъ Иванко Рубецъ, выбѣжалъ за вла</w:t>
      </w:r>
      <w:r>
        <w:rPr>
          <w:rStyle w:val="a9"/>
        </w:rPr>
        <w:softHyphen/>
        <w:t>дыку, тому будетъ 5 лѣтъ, Мосейко МикиФоровъ—вывезли за Веригу за Давыдова, тому 2 года будетъ Ильинъ день, Иванко съ полувыти, а Мосей</w:t>
      </w:r>
      <w:r>
        <w:rPr>
          <w:rStyle w:val="a9"/>
        </w:rPr>
        <w:t>ко съ чети выти; пашни худ. земли 3 дес. въ полѣ, въ дву пото</w:t>
      </w:r>
      <w:r>
        <w:rPr>
          <w:rStyle w:val="a9"/>
        </w:rPr>
        <w:softHyphen/>
        <w:t>мужъ, полполтрети выти, полполтрети выти пустые; пашни пер. лежитъ 5 дес. съ третью въ полѣ, въ дву потомужъ, сѣна 15 коп., лѣсу куста</w:t>
      </w:r>
      <w:r>
        <w:rPr>
          <w:rStyle w:val="a9"/>
        </w:rPr>
        <w:softHyphen/>
        <w:t>рю дес.; въ живущемъ полполтрети выти, а въ пустѣ 2 трети в</w:t>
      </w:r>
      <w:r>
        <w:rPr>
          <w:rStyle w:val="a9"/>
        </w:rPr>
        <w:t xml:space="preserve">ыти. Дер. </w:t>
      </w:r>
      <w:r>
        <w:rPr>
          <w:rStyle w:val="a9"/>
          <w:i/>
          <w:iCs/>
        </w:rPr>
        <w:t>Синкова:</w:t>
      </w:r>
      <w:r>
        <w:rPr>
          <w:rStyle w:val="a9"/>
        </w:rPr>
        <w:t xml:space="preserve"> 5 дв. (</w:t>
      </w:r>
      <w:r>
        <w:rPr>
          <w:rStyle w:val="a9"/>
        </w:rPr>
        <w:footnoteReference w:id="99"/>
      </w:r>
      <w:r>
        <w:rPr>
          <w:rStyle w:val="a9"/>
        </w:rPr>
        <w:t>) да дв. пустъ, а хоромъ на немъ избишко да сѣнничишко, а жилъ на немъ Степанко Кузминъ, вышелъ за Пятого за Ивашева тому будетъ 3 годы Ильинъ день; пашни сер. земли 3 дес. въ полѣ, въ дву по</w:t>
      </w:r>
      <w:r>
        <w:rPr>
          <w:rStyle w:val="a9"/>
        </w:rPr>
        <w:softHyphen/>
        <w:t>томужъ, сѣна 30 коп., лѣсу кустарю 2</w:t>
      </w:r>
      <w:r>
        <w:rPr>
          <w:rStyle w:val="a9"/>
        </w:rPr>
        <w:t xml:space="preserve"> дес.; пашни въ живущемъ треть и полполтрети выти, а пустые пашни пер. лежитъ 10 дес. въ полѣ, въ дву потомужъ; выть съ четв. и полполтрети выти. Пуст. </w:t>
      </w:r>
      <w:r>
        <w:rPr>
          <w:rStyle w:val="a9"/>
          <w:i/>
          <w:iCs/>
        </w:rPr>
        <w:t xml:space="preserve">Бораново: </w:t>
      </w:r>
      <w:r>
        <w:rPr>
          <w:rStyle w:val="a9"/>
        </w:rPr>
        <w:t>2 выти безъ полчети выти, пашни пер. 15 дес.. въ полѣ, въ дву пото</w:t>
      </w:r>
      <w:r>
        <w:rPr>
          <w:rStyle w:val="a9"/>
        </w:rPr>
        <w:softHyphen/>
        <w:t>мужъ, земля худа, лѣсу сосн</w:t>
      </w:r>
      <w:r>
        <w:rPr>
          <w:rStyle w:val="a9"/>
        </w:rPr>
        <w:t xml:space="preserve">яг.у дес., сѣна нѣтъ. Пуст. </w:t>
      </w:r>
      <w:r>
        <w:rPr>
          <w:rStyle w:val="a9"/>
          <w:i/>
          <w:iCs/>
        </w:rPr>
        <w:t>Лукино:</w:t>
      </w:r>
      <w:r>
        <w:rPr>
          <w:rStyle w:val="a9"/>
        </w:rPr>
        <w:t xml:space="preserve"> выть безъ У</w:t>
      </w:r>
      <w:r>
        <w:rPr>
          <w:rStyle w:val="a9"/>
          <w:vertAlign w:val="subscript"/>
        </w:rPr>
        <w:t>4</w:t>
      </w:r>
      <w:r>
        <w:rPr>
          <w:rStyle w:val="a9"/>
        </w:rPr>
        <w:t xml:space="preserve"> выти, пашня поросникомъ поросла 6 дес. въ полѣ, въ дву пото</w:t>
      </w:r>
      <w:r>
        <w:rPr>
          <w:rStyle w:val="a9"/>
        </w:rPr>
        <w:softHyphen/>
        <w:t xml:space="preserve">мужъ, земля худа, лѣсу и сѣна нѣтъ. Пуст. </w:t>
      </w:r>
      <w:r>
        <w:rPr>
          <w:rStyle w:val="a9"/>
          <w:i/>
          <w:iCs/>
        </w:rPr>
        <w:t>Стршино:</w:t>
      </w:r>
      <w:r>
        <w:rPr>
          <w:rStyle w:val="a9"/>
        </w:rPr>
        <w:t xml:space="preserve"> выть безъ %; пашни пер. лежитъ и поросникомъ поросла 5 дес. въ полѣ, въ дву по</w:t>
      </w:r>
      <w:r>
        <w:rPr>
          <w:rStyle w:val="a9"/>
        </w:rPr>
        <w:softHyphen/>
        <w:t>томужъ, земля худ</w:t>
      </w:r>
      <w:r>
        <w:rPr>
          <w:rStyle w:val="a9"/>
        </w:rPr>
        <w:t xml:space="preserve">а, лѣсу непашенного дес., сѣна нѣтъ. Пуст. </w:t>
      </w:r>
      <w:r>
        <w:rPr>
          <w:rStyle w:val="a9"/>
          <w:i/>
          <w:iCs/>
        </w:rPr>
        <w:t xml:space="preserve">Згьвалова: </w:t>
      </w:r>
      <w:r>
        <w:rPr>
          <w:rStyle w:val="a9"/>
        </w:rPr>
        <w:t xml:space="preserve">полвыти, пашни пер. лежитъ 4 дес. въ полѣ, въ дву потомужъ, земля худа, сѣна и лѣсу нѣтъ. Дер. </w:t>
      </w:r>
      <w:r>
        <w:rPr>
          <w:rStyle w:val="a9"/>
          <w:i/>
          <w:iCs/>
        </w:rPr>
        <w:t>Ермакова</w:t>
      </w:r>
      <w:r>
        <w:rPr>
          <w:rStyle w:val="a9"/>
        </w:rPr>
        <w:t xml:space="preserve"> пуста: выть безъ %, а въ ней дв. пустъ съ повѣтрея; пашни пер. лежитъ 6 дес. въ полѣ, въ дву по</w:t>
      </w:r>
      <w:r>
        <w:rPr>
          <w:rStyle w:val="a9"/>
        </w:rPr>
        <w:softHyphen/>
        <w:t>то</w:t>
      </w:r>
      <w:r>
        <w:rPr>
          <w:rStyle w:val="a9"/>
        </w:rPr>
        <w:t>мужъ, земля худа, сѣна и лѣсу нѣтъ; а хоромъ на немъ изба, 2 сѣнни</w:t>
      </w:r>
      <w:r>
        <w:rPr>
          <w:rStyle w:val="a9"/>
        </w:rPr>
        <w:softHyphen/>
        <w:t xml:space="preserve">ка, 2 напогребицы. Дер. </w:t>
      </w:r>
      <w:r>
        <w:rPr>
          <w:rStyle w:val="a9"/>
          <w:i/>
          <w:iCs/>
        </w:rPr>
        <w:t>Метелкино Болшее,</w:t>
      </w:r>
      <w:r>
        <w:rPr>
          <w:rStyle w:val="a9"/>
        </w:rPr>
        <w:t xml:space="preserve"> пуста: выть безъ %, съ по</w:t>
      </w:r>
      <w:r>
        <w:rPr>
          <w:rStyle w:val="a9"/>
        </w:rPr>
        <w:softHyphen/>
        <w:t xml:space="preserve">вѣтрея, а въ ней дв. пустъ, пашни пер. лежитъ 6 дес. въ полѣ, въ дву потомужъ, земля худа, сѣиа и лѣсу нѣтъ; а хоромъ на </w:t>
      </w:r>
      <w:r>
        <w:rPr>
          <w:rStyle w:val="a9"/>
        </w:rPr>
        <w:t xml:space="preserve">немъ изба да 2 сѣнника, сѣнница. Пуст. </w:t>
      </w:r>
      <w:r>
        <w:rPr>
          <w:rStyle w:val="a9"/>
          <w:i/>
          <w:iCs/>
        </w:rPr>
        <w:t>Метелкина Ментее:</w:t>
      </w:r>
      <w:r>
        <w:rPr>
          <w:rStyle w:val="a9"/>
        </w:rPr>
        <w:t xml:space="preserve"> полвыти, пашни пер. ле</w:t>
      </w:r>
      <w:r>
        <w:rPr>
          <w:rStyle w:val="a9"/>
        </w:rPr>
        <w:softHyphen/>
        <w:t xml:space="preserve">житъ 4 дес. въ полѣ, въ дву потомужъ, земля худа, сѣна и лѣсу нѣтъ. Дер. </w:t>
      </w:r>
      <w:r>
        <w:rPr>
          <w:rStyle w:val="a9"/>
          <w:i/>
          <w:iCs/>
        </w:rPr>
        <w:t>Осинникъ Болшей,</w:t>
      </w:r>
      <w:r>
        <w:rPr>
          <w:rStyle w:val="a9"/>
        </w:rPr>
        <w:t xml:space="preserve"> пуста, а въ ней 2 дв. пусты, полвыти, пашни пер. лежитъ 4 дес. въ полѣ, въ дву потомуж</w:t>
      </w:r>
      <w:r>
        <w:rPr>
          <w:rStyle w:val="a9"/>
        </w:rPr>
        <w:t xml:space="preserve">ъ, земля худа, сѣна и лѣсу нѣтъ; а хоромъ на ней 2 избы, 2 сѣнника, 2 сѣнницы. Дер. </w:t>
      </w:r>
      <w:r>
        <w:rPr>
          <w:rStyle w:val="a9"/>
          <w:i/>
          <w:iCs/>
        </w:rPr>
        <w:t xml:space="preserve">Сергѣева: </w:t>
      </w:r>
      <w:r>
        <w:rPr>
          <w:rStyle w:val="a9"/>
        </w:rPr>
        <w:t>3 дв. (</w:t>
      </w:r>
      <w:r>
        <w:rPr>
          <w:rStyle w:val="a9"/>
        </w:rPr>
        <w:footnoteReference w:id="100"/>
      </w:r>
      <w:r>
        <w:rPr>
          <w:rStyle w:val="a9"/>
        </w:rPr>
        <w:t xml:space="preserve">) да 3 мѣста пусты; пашни худ. земли 2 дес. въ волѣ, въ дву потомужъ, полвыти, сѣна и лѣсу нѣтъ. Дер. </w:t>
      </w:r>
      <w:r>
        <w:rPr>
          <w:rStyle w:val="a9"/>
          <w:i/>
          <w:iCs/>
        </w:rPr>
        <w:t>Клочкова:</w:t>
      </w:r>
      <w:r>
        <w:rPr>
          <w:rStyle w:val="a9"/>
        </w:rPr>
        <w:t xml:space="preserve"> 3 дв. (</w:t>
      </w:r>
      <w:r>
        <w:rPr>
          <w:rStyle w:val="a9"/>
          <w:vertAlign w:val="superscript"/>
        </w:rPr>
        <w:t>2</w:t>
      </w:r>
      <w:r>
        <w:rPr>
          <w:rStyle w:val="a9"/>
        </w:rPr>
        <w:t>); пашни худ. земли 3 дес. безъ у</w:t>
      </w:r>
      <w:r>
        <w:rPr>
          <w:rStyle w:val="a9"/>
        </w:rPr>
        <w:t xml:space="preserve"> въ полѣ, въ дву потомужъ, сѣна и лѣсу нѣтъ; % выти. Дер. </w:t>
      </w:r>
      <w:r>
        <w:rPr>
          <w:rStyle w:val="a9"/>
          <w:i/>
          <w:iCs/>
        </w:rPr>
        <w:t>Соловьевъ кустъ:</w:t>
      </w:r>
      <w:r>
        <w:rPr>
          <w:rStyle w:val="a9"/>
        </w:rPr>
        <w:t xml:space="preserve"> 1 дв., да 3 дв. пусты, а хоромъ на нихъ 2 избы да 3 сѣнника, пашни худ. земли 3 дес. въ полѣ, въ дву пото</w:t>
      </w:r>
      <w:r>
        <w:rPr>
          <w:rStyle w:val="a9"/>
        </w:rPr>
        <w:softHyphen/>
        <w:t xml:space="preserve">мужъ, полполполтрети выти, а пустые пашни пер. лежитъ 4 дес. безъ </w:t>
      </w:r>
      <w:r>
        <w:rPr>
          <w:rStyle w:val="a9"/>
          <w:i/>
          <w:iCs/>
        </w:rPr>
        <w:t>у</w:t>
      </w:r>
      <w:r>
        <w:rPr>
          <w:rStyle w:val="a9"/>
          <w:i/>
          <w:iCs/>
          <w:vertAlign w:val="subscript"/>
        </w:rPr>
        <w:t xml:space="preserve">з </w:t>
      </w:r>
      <w:r>
        <w:rPr>
          <w:rStyle w:val="a9"/>
        </w:rPr>
        <w:t>дес. в</w:t>
      </w:r>
      <w:r>
        <w:rPr>
          <w:rStyle w:val="a9"/>
        </w:rPr>
        <w:t>ъ полѣ, въ дву потомужъ, сѣна и лѣсу нѣтъ, полвыти безъ полпол</w:t>
      </w:r>
      <w:r>
        <w:rPr>
          <w:rStyle w:val="a9"/>
        </w:rPr>
        <w:softHyphen/>
        <w:t xml:space="preserve">полтрети выти. Дер. </w:t>
      </w:r>
      <w:r>
        <w:rPr>
          <w:rStyle w:val="a9"/>
          <w:i/>
          <w:iCs/>
        </w:rPr>
        <w:t>Рубцова: I</w:t>
      </w:r>
      <w:r>
        <w:rPr>
          <w:rStyle w:val="a9"/>
        </w:rPr>
        <w:t xml:space="preserve"> дв. (</w:t>
      </w:r>
      <w:r>
        <w:rPr>
          <w:rStyle w:val="a9"/>
          <w:vertAlign w:val="superscript"/>
        </w:rPr>
        <w:t>3</w:t>
      </w:r>
      <w:r>
        <w:rPr>
          <w:rStyle w:val="a9"/>
        </w:rPr>
        <w:t>) да дв. пустъ, хоромъ на немъ из- бишко розвалилось да сѣнникъ, съ морового повѣтрея; пашни худ. земли 2 дес. въ полѣ, въ дву потомужъ, четь выти, а пустые</w:t>
      </w:r>
      <w:r>
        <w:rPr>
          <w:rStyle w:val="a9"/>
        </w:rPr>
        <w:t xml:space="preserve"> пашни пер. лежитъ 4 дес. съ </w:t>
      </w:r>
      <w:r>
        <w:rPr>
          <w:rStyle w:val="a9"/>
          <w:i/>
          <w:iCs/>
        </w:rPr>
        <w:t>у</w:t>
      </w:r>
      <w:r>
        <w:rPr>
          <w:rStyle w:val="a9"/>
          <w:i/>
          <w:iCs/>
          <w:vertAlign w:val="subscript"/>
        </w:rPr>
        <w:t>з</w:t>
      </w:r>
      <w:r>
        <w:rPr>
          <w:rStyle w:val="a9"/>
        </w:rPr>
        <w:t xml:space="preserve"> въ полѣ, въ дву потомужъ, полвыти, сѣна 10 коп., лѣсу нѣтъ. Дер. </w:t>
      </w:r>
      <w:r>
        <w:rPr>
          <w:rStyle w:val="a9"/>
          <w:i/>
          <w:iCs/>
        </w:rPr>
        <w:t>Осинникъ Малой:</w:t>
      </w:r>
      <w:r>
        <w:rPr>
          <w:rStyle w:val="a9"/>
        </w:rPr>
        <w:t xml:space="preserve"> 1 дв., да дв. пустъ, а хоромъ на немъ изба, да 2 клѣти, да мылна, а жилъ на немъ Гридка Ивановъ, вывезли за Третьяка за Желнинского безъ отказа</w:t>
      </w:r>
      <w:r>
        <w:rPr>
          <w:rStyle w:val="a9"/>
        </w:rPr>
        <w:t xml:space="preserve">, изъ пошлинъ, въ великій постъ сего году; пашни худ. земли 2 дес. въ полѣ, въ дву потомужъ, полчети выти; а въ пустѣ 2 дес. въ полѣ, въ дву потомужъ, сѣна. 10 коп., лѣсу нѣтъ, полче- тпвыти. Дер. </w:t>
      </w:r>
      <w:r>
        <w:rPr>
          <w:rStyle w:val="a9"/>
          <w:i/>
          <w:iCs/>
        </w:rPr>
        <w:t>Ивникъ:</w:t>
      </w:r>
      <w:r>
        <w:rPr>
          <w:rStyle w:val="a9"/>
        </w:rPr>
        <w:t xml:space="preserve"> 4 дв. (</w:t>
      </w:r>
      <w:r>
        <w:rPr>
          <w:rStyle w:val="a9"/>
          <w:vertAlign w:val="superscript"/>
        </w:rPr>
        <w:t>4</w:t>
      </w:r>
      <w:r>
        <w:rPr>
          <w:rStyle w:val="a9"/>
        </w:rPr>
        <w:t xml:space="preserve">) да дв. пустъ съ </w:t>
      </w:r>
      <w:r>
        <w:rPr>
          <w:rStyle w:val="a9"/>
        </w:rPr>
        <w:lastRenderedPageBreak/>
        <w:t>повѣтрея, а хоромъ на нем</w:t>
      </w:r>
      <w:r>
        <w:rPr>
          <w:rStyle w:val="a9"/>
        </w:rPr>
        <w:t xml:space="preserve">ъ изба да сѣнникъ; пашни сер. земли 2 дес. съ % въ полѣ, въ дву потомужъ, </w:t>
      </w:r>
      <w:r>
        <w:rPr>
          <w:rStyle w:val="a9"/>
          <w:i/>
          <w:iCs/>
        </w:rPr>
        <w:t>у</w:t>
      </w:r>
      <w:r>
        <w:rPr>
          <w:rStyle w:val="a9"/>
          <w:i/>
          <w:iCs/>
          <w:vertAlign w:val="subscript"/>
        </w:rPr>
        <w:t>з</w:t>
      </w:r>
      <w:r>
        <w:rPr>
          <w:rStyle w:val="a9"/>
        </w:rPr>
        <w:t xml:space="preserve"> выти, а въ пустѣ пер. 5 дес. въ полѣ, въ дву потомужъ, сѣна 5 коп., лѣсу елнпку полдес.; </w:t>
      </w:r>
      <w:r>
        <w:rPr>
          <w:rStyle w:val="a9"/>
          <w:vertAlign w:val="superscript"/>
        </w:rPr>
        <w:t>2</w:t>
      </w:r>
      <w:r>
        <w:rPr>
          <w:rStyle w:val="a9"/>
        </w:rPr>
        <w:t>/</w:t>
      </w:r>
      <w:r>
        <w:rPr>
          <w:rStyle w:val="a9"/>
          <w:vertAlign w:val="subscript"/>
        </w:rPr>
        <w:t>3</w:t>
      </w:r>
      <w:r>
        <w:rPr>
          <w:rStyle w:val="a9"/>
        </w:rPr>
        <w:t xml:space="preserve"> выти. Дер. </w:t>
      </w:r>
      <w:r>
        <w:rPr>
          <w:rStyle w:val="a9"/>
          <w:i/>
          <w:iCs/>
        </w:rPr>
        <w:t>Ковезино:</w:t>
      </w:r>
      <w:r>
        <w:rPr>
          <w:rStyle w:val="a9"/>
        </w:rPr>
        <w:t xml:space="preserve"> 2 дв. (</w:t>
      </w:r>
      <w:r>
        <w:rPr>
          <w:rStyle w:val="a9"/>
          <w:vertAlign w:val="superscript"/>
        </w:rPr>
        <w:t>8</w:t>
      </w:r>
      <w:r>
        <w:rPr>
          <w:rStyle w:val="a9"/>
        </w:rPr>
        <w:t xml:space="preserve">), да да 2 мѣста дворов. пусты, а на нихъ сѣнникъ; пашни </w:t>
      </w:r>
      <w:r>
        <w:rPr>
          <w:rStyle w:val="a9"/>
        </w:rPr>
        <w:t xml:space="preserve">сер. земли 1 дес. съ полутретыо въ полѣ, въ дву потомужъ, полтрети выти, сѣна 10 коп., лѣсу нѣтъ, а пустые пашни пер. лежитъ 3 дес. съ полудес. въ полѣ, а въ дву потомужъ; полвыти. Дер. </w:t>
      </w:r>
      <w:r>
        <w:rPr>
          <w:rStyle w:val="a9"/>
          <w:i/>
          <w:iCs/>
        </w:rPr>
        <w:t>Пузынино:</w:t>
      </w:r>
      <w:r>
        <w:rPr>
          <w:rStyle w:val="a9"/>
        </w:rPr>
        <w:t xml:space="preserve"> 3 дв. (</w:t>
      </w:r>
      <w:r>
        <w:rPr>
          <w:rStyle w:val="a9"/>
          <w:vertAlign w:val="superscript"/>
        </w:rPr>
        <w:t>6</w:t>
      </w:r>
      <w:r>
        <w:rPr>
          <w:rStyle w:val="a9"/>
        </w:rPr>
        <w:t>); пашни худ. земли 1% дес. въ полѣ, въ дву потомужъ</w:t>
      </w:r>
      <w:r>
        <w:rPr>
          <w:rStyle w:val="a9"/>
        </w:rPr>
        <w:t>, полчети и полполчети выти, а пус</w:t>
      </w:r>
      <w:r>
        <w:rPr>
          <w:rStyle w:val="a9"/>
        </w:rPr>
        <w:softHyphen/>
        <w:t xml:space="preserve">тые пашни пер. лежитъ 5 дес. съ у въ полѣ, въ дву потомужъ, полвыти и полчети и полполчети выти, сѣна 10 Коп:, лѣсу кустарю дес. Дер. </w:t>
      </w:r>
      <w:r>
        <w:rPr>
          <w:rStyle w:val="a9"/>
          <w:i/>
          <w:iCs/>
        </w:rPr>
        <w:t>Мымрино:</w:t>
      </w:r>
      <w:r>
        <w:rPr>
          <w:rStyle w:val="a9"/>
        </w:rPr>
        <w:t xml:space="preserve"> 2 дв. (</w:t>
      </w:r>
      <w:r>
        <w:rPr>
          <w:rStyle w:val="a9"/>
          <w:vertAlign w:val="superscript"/>
        </w:rPr>
        <w:t>7</w:t>
      </w:r>
      <w:r>
        <w:rPr>
          <w:rStyle w:val="a9"/>
        </w:rPr>
        <w:t>), да 3 мѣста дворов. пусты, хоромы сгорѣли, а жили па нихъ Овсяникъ О</w:t>
      </w:r>
      <w:r>
        <w:rPr>
          <w:rStyle w:val="a9"/>
        </w:rPr>
        <w:t xml:space="preserve">ндрѣевъ, вывезли за Третьяка за Желнинского, да Іорасимка Ивановъ—за Микиту Романовича; пашни худ. земли дес. съ третью въ полѣ, въ дву потомужъ, полтрети выти; а пустые пашни пер. лежитъ 8 дес. безъ полтрети выти и безъ полполполтрети выти, сѣна 30 коп., </w:t>
      </w:r>
      <w:r>
        <w:rPr>
          <w:rStyle w:val="a9"/>
        </w:rPr>
        <w:t xml:space="preserve">лѣсу кустарю дес. Дер. </w:t>
      </w:r>
      <w:r>
        <w:rPr>
          <w:rStyle w:val="a9"/>
          <w:i/>
          <w:iCs/>
        </w:rPr>
        <w:t>Панюшкина:</w:t>
      </w:r>
      <w:r>
        <w:rPr>
          <w:rStyle w:val="a9"/>
        </w:rPr>
        <w:t xml:space="preserve"> 3 дв. (*), да дв. пустъ, хоромъ на немъ изба да клѣтка, а жилъ въ немъ Некраско Петровъ, вы</w:t>
      </w:r>
      <w:r>
        <w:rPr>
          <w:rStyle w:val="a9"/>
        </w:rPr>
        <w:softHyphen/>
        <w:t>шелъ въ тужъ волость, да Гриша Григорьевъ, вывезли за Василья за Ел- дезина сего году въ великій постъ; пашни худ. земли 2 дес. въ</w:t>
      </w:r>
      <w:r>
        <w:rPr>
          <w:rStyle w:val="a9"/>
        </w:rPr>
        <w:t xml:space="preserve"> полѣ, въ дву потомужъ; четь выти; а пустые пашни 3 дес. съ полудес., */</w:t>
      </w:r>
      <w:r>
        <w:rPr>
          <w:rStyle w:val="a9"/>
          <w:vertAlign w:val="subscript"/>
        </w:rPr>
        <w:t>3</w:t>
      </w:r>
      <w:r>
        <w:rPr>
          <w:rStyle w:val="a9"/>
        </w:rPr>
        <w:t xml:space="preserve"> и полполтрети выти, сѣна и лѣсу нѣтъ. Дер. </w:t>
      </w:r>
      <w:r>
        <w:rPr>
          <w:rStyle w:val="a9"/>
          <w:i/>
          <w:iCs/>
        </w:rPr>
        <w:t>Цвѣткова-.</w:t>
      </w:r>
      <w:r>
        <w:rPr>
          <w:rStyle w:val="a9"/>
        </w:rPr>
        <w:t xml:space="preserve"> 2 дв. (’), да дв. пустъ, а жилъ на немъЮря Савинъ, вывезли за Никиту за Желнинско- го, годъ минулъ въ великій постъ, а хоромъ на</w:t>
      </w:r>
      <w:r>
        <w:rPr>
          <w:rStyle w:val="a9"/>
        </w:rPr>
        <w:t xml:space="preserve"> немъ изба да сѣнникъ; пашни худ. земли дес. съ % въ полѣ, въ дву потомужъ, полтрети выти, а пустые пашни пер. лежитъ 3 дес. съ третью въ полѣ, въ дву пото</w:t>
      </w:r>
      <w:r>
        <w:rPr>
          <w:rStyle w:val="a9"/>
        </w:rPr>
        <w:softHyphen/>
        <w:t xml:space="preserve">мужъ; четь и полтрети выти, сѣна 15 коп., лѣсу нѣтъ. Дер. </w:t>
      </w:r>
      <w:r>
        <w:rPr>
          <w:rStyle w:val="a9"/>
          <w:i/>
          <w:iCs/>
        </w:rPr>
        <w:t>Пасенина (</w:t>
      </w:r>
      <w:r>
        <w:rPr>
          <w:rStyle w:val="a9"/>
          <w:i/>
          <w:iCs/>
          <w:vertAlign w:val="superscript"/>
        </w:rPr>
        <w:t>2</w:t>
      </w:r>
      <w:r>
        <w:rPr>
          <w:rStyle w:val="a9"/>
          <w:i/>
          <w:iCs/>
        </w:rPr>
        <w:t xml:space="preserve">): </w:t>
      </w:r>
      <w:r>
        <w:rPr>
          <w:rStyle w:val="a9"/>
        </w:rPr>
        <w:t>3 дв. (</w:t>
      </w:r>
      <w:r>
        <w:rPr>
          <w:rStyle w:val="a9"/>
          <w:vertAlign w:val="superscript"/>
        </w:rPr>
        <w:t>3</w:t>
      </w:r>
      <w:r>
        <w:rPr>
          <w:rStyle w:val="a9"/>
        </w:rPr>
        <w:t>), дадв. пустъ вдовы</w:t>
      </w:r>
      <w:r>
        <w:rPr>
          <w:rStyle w:val="a9"/>
        </w:rPr>
        <w:t xml:space="preserve"> Катеринки Иванова доч., вышла къ свекру къ Овдею въ дер. въ </w:t>
      </w:r>
      <w:r>
        <w:rPr>
          <w:rStyle w:val="a9"/>
          <w:i/>
          <w:iCs/>
        </w:rPr>
        <w:t>Ботково</w:t>
      </w:r>
      <w:r>
        <w:rPr>
          <w:rStyle w:val="a9"/>
        </w:rPr>
        <w:t xml:space="preserve"> за Никиту Романовича Юрьева, а хоромъ на дв. изба да сѣнникъ; пашни худ. земли 2 дес. въ полѣ, въ дву пото</w:t>
      </w:r>
      <w:r>
        <w:rPr>
          <w:rStyle w:val="a9"/>
        </w:rPr>
        <w:softHyphen/>
        <w:t>мужъ, четь выти, а пустые пашни пер. лежитъ 6 дес. въ полѣ, въ дву потомужъ; выт</w:t>
      </w:r>
      <w:r>
        <w:rPr>
          <w:rStyle w:val="a9"/>
        </w:rPr>
        <w:t xml:space="preserve">ь безъ четп, сѣна и лѣсу нѣтъ. Дер. </w:t>
      </w:r>
      <w:r>
        <w:rPr>
          <w:rStyle w:val="a9"/>
          <w:i/>
          <w:iCs/>
        </w:rPr>
        <w:t>Глухово:</w:t>
      </w:r>
      <w:r>
        <w:rPr>
          <w:rStyle w:val="a9"/>
        </w:rPr>
        <w:t xml:space="preserve"> 3 дв. (</w:t>
      </w:r>
      <w:r>
        <w:rPr>
          <w:rStyle w:val="a9"/>
          <w:vertAlign w:val="superscript"/>
        </w:rPr>
        <w:t>4</w:t>
      </w:r>
      <w:r>
        <w:rPr>
          <w:rStyle w:val="a9"/>
        </w:rPr>
        <w:t>), да 3 дв. пусты, а хоромъ на нихъ 3 избы, 3 сѣнники, 2 мылны, а жили на нихъ: Степанко Ивановъ, выбѣжалъ за Ивана Васильевича Киндырева, да Титко да Митка вышли по сроку, пошлины ималъ Юрьи Кормановъ у ржи, да Михалко Васильевъ вышелъ за Никиту за Романо</w:t>
      </w:r>
      <w:r>
        <w:rPr>
          <w:rStyle w:val="a9"/>
        </w:rPr>
        <w:t xml:space="preserve">вича въ </w:t>
      </w:r>
      <w:r>
        <w:rPr>
          <w:rStyle w:val="a9"/>
          <w:i/>
          <w:iCs/>
        </w:rPr>
        <w:t>Тургино</w:t>
      </w:r>
      <w:r>
        <w:rPr>
          <w:rStyle w:val="a9"/>
        </w:rPr>
        <w:t xml:space="preserve"> по отказу, пошлины платилъ Юрью Корманову; пашни сер. земли 2 дес. безъ чети въ полѣ, въ дву потомужъ, четь выти, а пустые пайіни пер. лежитъ 12 дес. съ % въ полѣ, въ дву потомужъ; 2 выти безъ чети, сѣна 10 коп. Дер. </w:t>
      </w:r>
      <w:r>
        <w:rPr>
          <w:rStyle w:val="a9"/>
          <w:i/>
          <w:iCs/>
        </w:rPr>
        <w:t>Шекурово:</w:t>
      </w:r>
      <w:r>
        <w:rPr>
          <w:rStyle w:val="a9"/>
        </w:rPr>
        <w:t xml:space="preserve"> 2 дв. (</w:t>
      </w:r>
      <w:r>
        <w:rPr>
          <w:rStyle w:val="a9"/>
          <w:vertAlign w:val="superscript"/>
        </w:rPr>
        <w:t>5</w:t>
      </w:r>
      <w:r>
        <w:rPr>
          <w:rStyle w:val="a9"/>
        </w:rPr>
        <w:t>); па</w:t>
      </w:r>
      <w:r>
        <w:rPr>
          <w:rStyle w:val="a9"/>
        </w:rPr>
        <w:t xml:space="preserve">шни худ. земли 1 дес. съ % въ полѣ, въ дву потомужъ, полтрети выти, сѣна нѣтъ, лѣсу березнику по пашнѣ дес., а пустые пашни пер. лежитъ 3 дес. въ полѣ, въ дву потомужъ; % выти. Пуст. </w:t>
      </w:r>
      <w:r>
        <w:rPr>
          <w:rStyle w:val="a9"/>
          <w:i/>
          <w:iCs/>
        </w:rPr>
        <w:t>Дубровки:</w:t>
      </w:r>
      <w:r>
        <w:rPr>
          <w:rStyle w:val="a9"/>
        </w:rPr>
        <w:t xml:space="preserve"> пашня пер. лежитъ сер. земли 2 дес. съ % въ полѣ, въ дву потому</w:t>
      </w:r>
      <w:r>
        <w:rPr>
          <w:rStyle w:val="a9"/>
        </w:rPr>
        <w:t xml:space="preserve">жъ, сѣна и лѣсу нѣтъ; % выти. Пуст. </w:t>
      </w:r>
      <w:r>
        <w:rPr>
          <w:rStyle w:val="a9"/>
          <w:i/>
          <w:iCs/>
        </w:rPr>
        <w:t>Бородино:</w:t>
      </w:r>
      <w:r>
        <w:rPr>
          <w:rStyle w:val="a9"/>
        </w:rPr>
        <w:t xml:space="preserve"> пашни худ.. земли пер. лежитъ 4 дес. въ полѣ, въ дву потомужъ, сѣна 15 коп., лѣсу въ колъ и въ жердь 2 дес.; полвыти съ получетью; а жила на ней Григорей Ивановъ да сынъ его Исакъ, выш</w:t>
      </w:r>
      <w:r>
        <w:rPr>
          <w:rStyle w:val="a9"/>
        </w:rPr>
        <w:softHyphen/>
        <w:t>ли по сроку за Никиту Ром</w:t>
      </w:r>
      <w:r>
        <w:rPr>
          <w:rStyle w:val="a9"/>
        </w:rPr>
        <w:t>ановича, пошлины платили Юрыо Корма</w:t>
      </w:r>
      <w:r>
        <w:rPr>
          <w:rStyle w:val="a9"/>
        </w:rPr>
        <w:softHyphen/>
        <w:t xml:space="preserve">нову, а хоромы роздалъ приказщикъ Юрьи въ тужъ волость крестьяяомъ поставити, которые охудали. Дер. </w:t>
      </w:r>
      <w:r>
        <w:rPr>
          <w:rStyle w:val="a9"/>
          <w:i/>
          <w:iCs/>
        </w:rPr>
        <w:t>Подрѣзово</w:t>
      </w:r>
      <w:r>
        <w:rPr>
          <w:rStyle w:val="a9"/>
        </w:rPr>
        <w:t xml:space="preserve"> пуста, а въ ней хоромъ: 3 дв. пусты, 3 избы, 3 сѣнника, да мылинка, а жили въ нихъ Обрамко ТимоФѣевъ да сынъ е</w:t>
      </w:r>
      <w:r>
        <w:rPr>
          <w:rStyle w:val="a9"/>
        </w:rPr>
        <w:t>го Дружинка, вышли за Никиту Романовича по срокѣ, пошлины платили Юрыо Корманову; пашни худ. земли пер. ле</w:t>
      </w:r>
      <w:r>
        <w:rPr>
          <w:rStyle w:val="a9"/>
        </w:rPr>
        <w:softHyphen/>
        <w:t>житъ 5 дес. въ полѣ, въ дву потомужъ; полвыти и полчети выти, сѣна</w:t>
      </w:r>
    </w:p>
    <w:p w14:paraId="2F84644B" w14:textId="77777777" w:rsidR="00433AE5" w:rsidRDefault="00903536">
      <w:pPr>
        <w:pStyle w:val="11"/>
        <w:tabs>
          <w:tab w:val="left" w:leader="dot" w:pos="6883"/>
        </w:tabs>
        <w:spacing w:line="286" w:lineRule="auto"/>
        <w:jc w:val="both"/>
      </w:pPr>
      <w:r>
        <w:lastRenderedPageBreak/>
        <w:t xml:space="preserve">10 коп., лѣсу дровяного 2 дес. Дер. </w:t>
      </w:r>
      <w:r>
        <w:rPr>
          <w:i/>
          <w:iCs/>
        </w:rPr>
        <w:t>Дѣдова:</w:t>
      </w:r>
      <w:r>
        <w:t xml:space="preserve"> 3 дв. (’) да дв. пустъ съ повѣтрея, хоромъ изба, да клѣть, да мылна; пашни сер. земли 2 дес. съ полутретыо въ полѣ, въ дву потомужъ; полчети и полполчети выти, а пустые пашни пер. лежитъ 5 дес. съ полудес., выть безъ четьи и пол</w:t>
      </w:r>
      <w:r>
        <w:softHyphen/>
        <w:t>полчети и полполполтрети в</w:t>
      </w:r>
      <w:r>
        <w:t xml:space="preserve">ыти, сѣна 30 коп., лѣсу кустарю 2 дес. Пуст. </w:t>
      </w:r>
      <w:r>
        <w:rPr>
          <w:i/>
          <w:iCs/>
        </w:rPr>
        <w:t>Новинки:</w:t>
      </w:r>
      <w:r>
        <w:t xml:space="preserve"> пашни худ. земли пер. лежитъ 4 дес. въ полѣ, въ дву потомужъ; четь выти, сѣна 30 коп., лѣсу по болоту кустарю дес. Дер. </w:t>
      </w:r>
      <w:r>
        <w:rPr>
          <w:i/>
          <w:iCs/>
        </w:rPr>
        <w:t>Трухино:</w:t>
      </w:r>
      <w:r>
        <w:t xml:space="preserve"> 2 дв. (</w:t>
      </w:r>
      <w:r>
        <w:rPr>
          <w:vertAlign w:val="superscript"/>
        </w:rPr>
        <w:t>2</w:t>
      </w:r>
      <w:r>
        <w:t>); пашни сер. земли 2 дес. безъ чети въ полѣ, въ дву потомужъ; по</w:t>
      </w:r>
      <w:r>
        <w:t>лчети выти, а пустые пашни пер. лежитъ полторы дес. въ полѣ, въ дву потомужъ, полтрети и полполполтрети выти, сѣна 20 коп., лѣсу въ колъ и въ жердь 2 дес. И всего село, а въ селѣ церк. древяна, клѣцки, Дмитрей Солунскій, да деревень къ селу и пустошей и се</w:t>
      </w:r>
      <w:r>
        <w:t>лищъ 31 дер., а дворовъ въ селѣ и въ дер.: дв. поповъ, да дв. Пономаревъ, да дв. діячковъ, да 4 келіи старцы, а питаютца отъ церкви Божіи, а кре</w:t>
      </w:r>
      <w:r>
        <w:softHyphen/>
        <w:t xml:space="preserve">стьянскихъ дворовъ въ селѣ и въ дер. 56 дв., а людей въ нихъ 66 челов.; пашни въ селѣ половые 8 четьи въ полѣ, </w:t>
      </w:r>
      <w:r>
        <w:t>въ дву потомужъ, сѣна 50 коп., а крестьянскіе пашни въ селѣ и въ дер. сер. земли 11 дес. съ полутретью дес., а худ. земли 28 дес. и полдес. въ полѣ, въ дву потомужъ, и всеей пашни сер. и худ. 39 дес. и % дес., опричъ поповы пашни, сѣна 215 коп., лѣсу куста</w:t>
      </w:r>
      <w:r>
        <w:t xml:space="preserve">рю 16 дес.; и въ с. </w:t>
      </w:r>
      <w:r>
        <w:rPr>
          <w:i/>
          <w:iCs/>
        </w:rPr>
        <w:t>Березникахъ</w:t>
      </w:r>
      <w:r>
        <w:t xml:space="preserve"> и въ дер. живущего 5 вытей; а въ пустѣ въ селѣ и въ дер. 31 дв., а хоромъ на тѣхъ пустыхъ дворѣхъ избъ, и сѣнниковъ, и клѣтей, и всякихъ хороминъ—61 хороми</w:t>
      </w:r>
      <w:r>
        <w:softHyphen/>
        <w:t xml:space="preserve">на, а приказаны тѣ хоромы беречи с. </w:t>
      </w:r>
      <w:r>
        <w:rPr>
          <w:i/>
          <w:iCs/>
        </w:rPr>
        <w:t>Березниковъ</w:t>
      </w:r>
      <w:r>
        <w:t xml:space="preserve"> старостѣ и селчаномъ</w:t>
      </w:r>
      <w:r>
        <w:t xml:space="preserve"> и деревеныцикомъ; а пустые пашни въ селѣ и въ дер. пер. лежитъ 215 дес. и полполтрети дес., и съ тѣми десятинами, что дано крестьяномъ для посопного хлѣба; а вытей въ пустѣ 27 вытей; а дано на выть крес</w:t>
      </w:r>
      <w:r>
        <w:softHyphen/>
        <w:t>тьяномъ сер. земли по 7 дес., а худ. земли по 8 дес.</w:t>
      </w:r>
      <w:r>
        <w:t>, сѣна крестьяномъ дано на выть по 40 коп. и по 3 коп. волоковыхъ, лѣсу крестьяномъ дано на выть по 3 дес. А сошного писма въ селѣ и дер. полполполтрети п полполполчети сохи, а въ пустѣ сошного писма треть и полполполтрети и полполполчети сохи, а кладено в</w:t>
      </w:r>
      <w:r>
        <w:t xml:space="preserve">ъ соху сер. земли по 1000 четьи, а худ. земли по 1200 четьи. А оброку крестьяномъ платити въ великого князя казну полтретья рубля, съ выти по полтинѣ, да посопного хлѣба платити крестьяномъ 20 четьи ржи да 37 четьи овса, съ выти по 4 четьи ржи, по 7 четьи </w:t>
      </w:r>
      <w:r>
        <w:t>съ осм. овса, да мелкого доходу платити имъ (*)</w:t>
      </w:r>
      <w:r>
        <w:tab/>
        <w:t>и</w:t>
      </w:r>
    </w:p>
    <w:p w14:paraId="05085DE7" w14:textId="77777777" w:rsidR="00433AE5" w:rsidRDefault="00903536">
      <w:pPr>
        <w:pStyle w:val="11"/>
        <w:spacing w:line="286" w:lineRule="auto"/>
        <w:jc w:val="both"/>
      </w:pPr>
      <w:r>
        <w:t>всего 3 руб. и 30 алт. и полтретьи ден., съ выти по 20 по 6 алт. съ полу- денгою; да пошлинъ дворецкого и діячьихъ съ оброку и съ мелкого доходу 11 алт. съ ден., съ рубля по 10 ден. &gt; . . .</w:t>
      </w:r>
    </w:p>
    <w:p w14:paraId="2D07136D" w14:textId="77777777" w:rsidR="00433AE5" w:rsidRDefault="00903536">
      <w:pPr>
        <w:pStyle w:val="11"/>
        <w:spacing w:line="283" w:lineRule="auto"/>
        <w:ind w:firstLine="280"/>
      </w:pPr>
      <w:r>
        <w:t>Въ волости въ Су</w:t>
      </w:r>
      <w:r>
        <w:t xml:space="preserve">земьѣ: С. </w:t>
      </w:r>
      <w:r>
        <w:rPr>
          <w:i/>
          <w:iCs/>
        </w:rPr>
        <w:t>Мигаилово,</w:t>
      </w:r>
      <w:r>
        <w:t xml:space="preserve"> на берегу на </w:t>
      </w:r>
      <w:r>
        <w:rPr>
          <w:i/>
          <w:iCs/>
        </w:rPr>
        <w:t>Волгѣ,</w:t>
      </w:r>
      <w:r>
        <w:t xml:space="preserve"> а въ селѣ церк. Рожество Христово, древяна, клѣцки, а дворовъ въ селѣ: во дв. попъ, во дв. проскурница, во дв. пономарь, да 3 кельи—старцы, а питаютца отъ церкви Божіи, а мѣста подъ ними церковные; пашни поповы худ.</w:t>
      </w:r>
      <w:r>
        <w:t xml:space="preserve"> земли 7 дес. въ полѣ, а въ дву потомужъ. Рожества жъ Христова, что въ с. въ </w:t>
      </w:r>
      <w:r>
        <w:rPr>
          <w:i/>
          <w:iCs/>
        </w:rPr>
        <w:t>Михайловѣ,</w:t>
      </w:r>
      <w:r>
        <w:t xml:space="preserve"> дер. </w:t>
      </w:r>
      <w:r>
        <w:rPr>
          <w:i/>
          <w:iCs/>
        </w:rPr>
        <w:t>Поповское:</w:t>
      </w:r>
      <w:r>
        <w:t xml:space="preserve"> 2 дв.; пашни худ. земли въ полѣ 3 дес., въ дву потомужъ, и обоего церковные пашни 10 дес., сѣна и лѣсу нѣтъ, и съ поповскіе пашни и съ церковные деревни</w:t>
      </w:r>
      <w:r>
        <w:t xml:space="preserve"> оброкъ и ямскіе денги сложены, потому что даютъ Рожеству Христову на ладанъ. Въ селѣжъ въ </w:t>
      </w:r>
      <w:r>
        <w:rPr>
          <w:i/>
          <w:iCs/>
        </w:rPr>
        <w:t>Мтагіловѣ</w:t>
      </w:r>
      <w:r>
        <w:t xml:space="preserve"> дворы крестьянскіе пашенные по берегу по </w:t>
      </w:r>
      <w:r>
        <w:rPr>
          <w:i/>
          <w:iCs/>
        </w:rPr>
        <w:t>Волгѣ</w:t>
      </w:r>
      <w:r>
        <w:t xml:space="preserve"> 34 дв. (*), дв. пустъ съ морового повѣтрея, а хоромъ на немъ избишко да пристѣнишко, а пашня пер.; дв. пустъ</w:t>
      </w:r>
      <w:r>
        <w:t>, а хоромъ на немъ изба да 2 клѣтки, а жилъ въ немъ Иванко Зима, и сего году въ великой постъ вы</w:t>
      </w:r>
      <w:r>
        <w:softHyphen/>
        <w:t>везли за Матвѣя за Мокшеева въ бобыли; да полдв. пуста, а хоромъ на немъ нѣтъ, а пашня пер.; пашни худ. земли 30 дес. въ полѣ, въ дву потомужъ, сѣна нѣтъ, лѣсу</w:t>
      </w:r>
      <w:r>
        <w:t xml:space="preserve"> хоромного 2 дес., и всего (живущаго) 4 выти безъ полчетьи выти, да пер. дес. полчетьи выти. Того жъ села деревни: дер. </w:t>
      </w:r>
      <w:r>
        <w:rPr>
          <w:i/>
          <w:iCs/>
        </w:rPr>
        <w:t>Переволока,</w:t>
      </w:r>
      <w:r>
        <w:t xml:space="preserve"> на берегу на </w:t>
      </w:r>
      <w:r>
        <w:rPr>
          <w:i/>
          <w:iCs/>
        </w:rPr>
        <w:t>Волгѣ-.</w:t>
      </w:r>
      <w:r>
        <w:t xml:space="preserve"> 5 дв. (</w:t>
      </w:r>
      <w:r>
        <w:rPr>
          <w:vertAlign w:val="superscript"/>
        </w:rPr>
        <w:t>2</w:t>
      </w:r>
      <w:r>
        <w:t>); пашни сер. земли 5 дес. съ четью въ полѣ, въ дву потомужъ, сѣна нѣтъ, лѣсу хоромного дес.; в</w:t>
      </w:r>
      <w:r>
        <w:t xml:space="preserve">ыть безъ четьи. Дер. </w:t>
      </w:r>
      <w:r>
        <w:rPr>
          <w:i/>
          <w:iCs/>
        </w:rPr>
        <w:t>Опаргто:</w:t>
      </w:r>
      <w:r>
        <w:t xml:space="preserve"> 8 дв. (</w:t>
      </w:r>
      <w:r>
        <w:rPr>
          <w:vertAlign w:val="superscript"/>
        </w:rPr>
        <w:t>3</w:t>
      </w:r>
      <w:r>
        <w:t xml:space="preserve">), въ 1 дв. жилецъ </w:t>
      </w:r>
      <w:r>
        <w:lastRenderedPageBreak/>
        <w:t>вшелъ ново на пусто, дано ему на лготу да 2 года до лѣта 7090 іюня по 1 число; пашни худ. земли въ полѣ 9 дес., въ дву потомужъ, сѣна и лѣсу нѣтъ; выть и пол</w:t>
      </w:r>
      <w:r>
        <w:softHyphen/>
        <w:t>четьи выти, да во лготѣ дес. полчетьи выт</w:t>
      </w:r>
      <w:r>
        <w:t xml:space="preserve">и, а какъ лгота отойдетъ, и въ дер. въ </w:t>
      </w:r>
      <w:r>
        <w:rPr>
          <w:i/>
          <w:iCs/>
        </w:rPr>
        <w:t>Опаргшѣ</w:t>
      </w:r>
      <w:r>
        <w:t xml:space="preserve"> выть съ четью. Дер. </w:t>
      </w:r>
      <w:r>
        <w:rPr>
          <w:i/>
          <w:iCs/>
        </w:rPr>
        <w:t>Петребуева:</w:t>
      </w:r>
      <w:r>
        <w:t xml:space="preserve"> 1 дв. (</w:t>
      </w:r>
      <w:r>
        <w:rPr>
          <w:vertAlign w:val="superscript"/>
        </w:rPr>
        <w:t>4</w:t>
      </w:r>
      <w:r>
        <w:t>); пашни худ. земли въ полѣ 2 дес., а въ дву потомужъ, сѣна и лѣсу нѣтъ; у</w:t>
      </w:r>
      <w:r>
        <w:rPr>
          <w:vertAlign w:val="subscript"/>
        </w:rPr>
        <w:t>4</w:t>
      </w:r>
      <w:r>
        <w:t xml:space="preserve"> вы</w:t>
      </w:r>
      <w:r>
        <w:softHyphen/>
        <w:t xml:space="preserve">ти. Пуст. </w:t>
      </w:r>
      <w:r>
        <w:rPr>
          <w:i/>
          <w:iCs/>
        </w:rPr>
        <w:t>Раненково,</w:t>
      </w:r>
      <w:r>
        <w:t xml:space="preserve"> по конецъ поля рчк. </w:t>
      </w:r>
      <w:r>
        <w:rPr>
          <w:i/>
          <w:iCs/>
        </w:rPr>
        <w:t>Куновецъ,</w:t>
      </w:r>
      <w:r>
        <w:t xml:space="preserve"> пуста съ морового повѣтрея; пашни пер. худ. земли 4 дес. въ полѣ, въ дву потомужъ, сѣ</w:t>
      </w:r>
      <w:r>
        <w:softHyphen/>
        <w:t xml:space="preserve">на 60 коп., лѣсу дровяного 1% дес.; полвыти. Дер. </w:t>
      </w:r>
      <w:r>
        <w:rPr>
          <w:i/>
          <w:iCs/>
        </w:rPr>
        <w:t>Савкгшо: 1</w:t>
      </w:r>
      <w:r>
        <w:t xml:space="preserve"> дв., жилецъ посаженъ для хоромъ въ бобыли, да 4 дв. пусты, а хоромъ на нихъ 5 избъ, да клѣтка, да житенка, д</w:t>
      </w:r>
      <w:r>
        <w:t>а 4 сѣнники, 2 мшаника, 3 конюшенки, 2 овина (</w:t>
      </w:r>
      <w:r>
        <w:rPr>
          <w:vertAlign w:val="superscript"/>
        </w:rPr>
        <w:t>8</w:t>
      </w:r>
      <w:r>
        <w:t>); пашни худ. земли въ полѣ 10 дес., въ дву потомужъ, сѣна и лѣсу нѣтъ; выть съ у</w:t>
      </w:r>
      <w:r>
        <w:rPr>
          <w:vertAlign w:val="subscript"/>
        </w:rPr>
        <w:t>4</w:t>
      </w:r>
      <w:r>
        <w:t xml:space="preserve">. Дер. </w:t>
      </w:r>
      <w:r>
        <w:rPr>
          <w:i/>
          <w:iCs/>
        </w:rPr>
        <w:t>Семлгино,</w:t>
      </w:r>
      <w:r>
        <w:t xml:space="preserve"> пуста, а въ ней 2 дв., а хоромъ 2 избы, 2 сѣнника, мылна, а жили въ ней крестьяне 2 челов.—вывезли за Мирона з</w:t>
      </w:r>
      <w:r>
        <w:t xml:space="preserve">а Кузминавъ </w:t>
      </w:r>
      <w:r>
        <w:rPr>
          <w:i/>
          <w:iCs/>
        </w:rPr>
        <w:t>Заборья</w:t>
      </w:r>
      <w:r>
        <w:t xml:space="preserve"> сего году, великого поста, а свезли избу, да 2 сенника, овинъ; пашни пер. худ. земли въ полѣ 8 дес., въ дву потомужъ, лѣсу хоромного боро</w:t>
      </w:r>
      <w:r>
        <w:softHyphen/>
        <w:t xml:space="preserve">вого дес., сѣна нѣтъ; выть. Пуст. </w:t>
      </w:r>
      <w:r>
        <w:rPr>
          <w:i/>
          <w:iCs/>
        </w:rPr>
        <w:t>Рыково,</w:t>
      </w:r>
      <w:r>
        <w:t xml:space="preserve"> да пуст. </w:t>
      </w:r>
      <w:r>
        <w:rPr>
          <w:i/>
          <w:iCs/>
        </w:rPr>
        <w:t>Куркгіно, &amp;</w:t>
      </w:r>
      <w:r>
        <w:t xml:space="preserve"> пуст.</w:t>
      </w:r>
    </w:p>
    <w:p w14:paraId="03811265" w14:textId="77777777" w:rsidR="00433AE5" w:rsidRDefault="00903536">
      <w:pPr>
        <w:pStyle w:val="11"/>
        <w:spacing w:line="283" w:lineRule="auto"/>
        <w:jc w:val="both"/>
        <w:sectPr w:rsidR="00433AE5">
          <w:headerReference w:type="even" r:id="rId618"/>
          <w:headerReference w:type="default" r:id="rId619"/>
          <w:footerReference w:type="even" r:id="rId620"/>
          <w:footerReference w:type="default" r:id="rId621"/>
          <w:headerReference w:type="first" r:id="rId622"/>
          <w:footerReference w:type="first" r:id="rId623"/>
          <w:footnotePr>
            <w:numFmt w:val="chicago"/>
          </w:footnotePr>
          <w:pgSz w:w="8634" w:h="14208"/>
          <w:pgMar w:top="1045" w:right="432" w:bottom="284" w:left="417" w:header="0" w:footer="3" w:gutter="0"/>
          <w:cols w:space="720"/>
          <w:noEndnote/>
          <w:titlePg/>
          <w:docGrid w:linePitch="360"/>
          <w15:footnoteColumns w:val="1"/>
        </w:sectPr>
      </w:pPr>
      <w:r>
        <w:rPr>
          <w:i/>
          <w:iCs/>
        </w:rPr>
        <w:t>Долгое,</w:t>
      </w:r>
      <w:r>
        <w:t xml:space="preserve"> хоромъ на нихъ нѣтъ, пашни худ. земли въ полѣ поросникомъ поросло 16 дес., въ дву потомужъ, лѣсу дровяного полторы дес., сѣна нѣтъ; 2 выти. Дер. </w:t>
      </w:r>
      <w:r>
        <w:rPr>
          <w:i/>
          <w:iCs/>
        </w:rPr>
        <w:t>Климова</w:t>
      </w:r>
      <w:r>
        <w:t xml:space="preserve"> пуста, а въ ней 3 дв., а хоромъ на нихъ 3 избы, 4 сѣнники, да клѣть, 2 мылны, напогребица, половня (зі</w:t>
      </w:r>
      <w:r>
        <w:t>с) рубле</w:t>
      </w:r>
      <w:r>
        <w:softHyphen/>
        <w:t xml:space="preserve">на, жили на ней крестьяне 2 челов., и сего великого поста вывезли ихъ за Мирона за Кузмина, Стапя Григорьевъ вышелъ въ </w:t>
      </w:r>
      <w:r>
        <w:rPr>
          <w:i/>
          <w:iCs/>
        </w:rPr>
        <w:t>Мтаилово,</w:t>
      </w:r>
      <w:r>
        <w:t xml:space="preserve"> Не- краско вышелъ въ с. во </w:t>
      </w:r>
      <w:r>
        <w:rPr>
          <w:i/>
          <w:iCs/>
        </w:rPr>
        <w:t>Ондрпевское;</w:t>
      </w:r>
      <w:r>
        <w:t xml:space="preserve"> да сѣ тое-жъ дер. свезли Васильевы люди Унковского избу, да сѣнникъ да житницу, да 2 поварни; пашни худ. 16 дес. въ полѣ, въ дву потомужъ, лѣсу хоромного 3 дес., а дро</w:t>
      </w:r>
      <w:r>
        <w:softHyphen/>
        <w:t xml:space="preserve">вяного 2 дес., сѣна нѣтъ; 2 выти. Дер. </w:t>
      </w:r>
      <w:r>
        <w:rPr>
          <w:i/>
          <w:iCs/>
        </w:rPr>
        <w:t>Старое</w:t>
      </w:r>
      <w:r>
        <w:t xml:space="preserve"> пуста, а въ ней дв., а хоромъ на ней изба</w:t>
      </w:r>
      <w:r>
        <w:t>, сѣнникъ, 2 пристѣна, мылня, а жили иа ней кресть</w:t>
      </w:r>
      <w:r>
        <w:softHyphen/>
        <w:t>яне Девятой Сергѣевъ, вывезли за Василья за Унковского, да Петруша Сергѣевъ за Мирона за Кузмина, сего году въ великой постъ, а свезъ съ собою Петруша избу, житницу, поварню; пашни худ. земли пер. 8 дес. в</w:t>
      </w:r>
      <w:r>
        <w:t xml:space="preserve">ъ полѣ, въ дву потомужъ, лѣсу хоромного 2 дес., сѣна нѣтъ; выть. Дер. </w:t>
      </w:r>
      <w:r>
        <w:rPr>
          <w:i/>
          <w:iCs/>
        </w:rPr>
        <w:t>Пузакова</w:t>
      </w:r>
      <w:r>
        <w:t xml:space="preserve"> пуста, а въ ней 3 дв., а хоромъ на нихъ 3 избы, 2 сѣнника, мылна, 2 поварни, 2 напогребицы, да клѣть, а жили на ней крестьяне Ондрюша Лазоревъ, вывезли въ </w:t>
      </w:r>
      <w:r>
        <w:rPr>
          <w:i/>
          <w:iCs/>
        </w:rPr>
        <w:t>Заборовье</w:t>
      </w:r>
      <w:r>
        <w:t xml:space="preserve"> за Степана з</w:t>
      </w:r>
      <w:r>
        <w:t xml:space="preserve">а Ку зм и и а, а свезъ съ собою сѣнникъ, да напогребицу да конюшню, Данилко Костянтиновъ— вывезли за князя за Ивана за Горчакова, Петрушу Иванова—за Илью за Басаева въ </w:t>
      </w:r>
      <w:r>
        <w:rPr>
          <w:i/>
          <w:iCs/>
        </w:rPr>
        <w:t>Троецкое,</w:t>
      </w:r>
      <w:r>
        <w:t xml:space="preserve"> Митя Костинъ въ с. въ </w:t>
      </w:r>
      <w:r>
        <w:rPr>
          <w:i/>
          <w:iCs/>
        </w:rPr>
        <w:t>ОнЬрпевкое,</w:t>
      </w:r>
      <w:r>
        <w:t xml:space="preserve"> всѣ сего году въ великого поста (зіс); пашни</w:t>
      </w:r>
      <w:r>
        <w:t xml:space="preserve"> худ. земли пер.ДІ дес. въ полѣ, въ дву потомужъ, лѣсу хоромного 5 дес., сѣна нѣтъ; 2 выти безъ четьи выти. Дер. </w:t>
      </w:r>
      <w:r>
        <w:rPr>
          <w:i/>
          <w:iCs/>
        </w:rPr>
        <w:t>Боръ</w:t>
      </w:r>
      <w:r>
        <w:t xml:space="preserve"> пуста, а въ ней дв., а хоромъ на ней 2 сѣнника, изба, клѣтка, конюшня рублена, а жили на ней крестьяне Матюша Никулинъ, Михалко Ивановъ, в</w:t>
      </w:r>
      <w:r>
        <w:t xml:space="preserve">ывезли ихъ за Василья за Унковского, Суетка Дементеевъ за Кузму за Воеводина, сего году въ великой постъ; пашни худ. земли пер. 8 дес. въ полѣ, въ дву потомужъ, лѣсу хоромного 13 дес., дровяного 2 дес.; выть. Пуст. </w:t>
      </w:r>
      <w:r>
        <w:rPr>
          <w:i/>
          <w:iCs/>
        </w:rPr>
        <w:t>Степанцово,</w:t>
      </w:r>
      <w:r>
        <w:t xml:space="preserve"> пуст. </w:t>
      </w:r>
      <w:r>
        <w:rPr>
          <w:i/>
          <w:iCs/>
        </w:rPr>
        <w:t>Островъ,</w:t>
      </w:r>
      <w:r>
        <w:t xml:space="preserve"> пуст. </w:t>
      </w:r>
      <w:r>
        <w:rPr>
          <w:i/>
          <w:iCs/>
        </w:rPr>
        <w:t>Рудино,</w:t>
      </w:r>
      <w:r>
        <w:t xml:space="preserve"> </w:t>
      </w:r>
      <w:r>
        <w:t xml:space="preserve">хоромъ на нихъ нѣтъ; пашни худ. земли въ полѣ поросникомъ поросло 10 дес., въ дву потомужъ, сѣна и лѣсу нѣтъ; выть съ четью. И всего с. </w:t>
      </w:r>
      <w:r>
        <w:rPr>
          <w:i/>
          <w:iCs/>
        </w:rPr>
        <w:t>Мигагі- лово,</w:t>
      </w:r>
      <w:r>
        <w:t xml:space="preserve"> а къ селу живущихъ 3 дер., да пустыхъ 6 дер., да 7 пуст., а хо</w:t>
      </w:r>
      <w:r>
        <w:softHyphen/>
        <w:t xml:space="preserve">ромъ на нихъ нѣтъ, а крестьянскихъ дворовъ </w:t>
      </w:r>
      <w:r>
        <w:t>въ селѣ и въ дер. живу</w:t>
      </w:r>
      <w:r>
        <w:softHyphen/>
        <w:t xml:space="preserve">щихъ 51 дв. съ полудв., а людей въ нихъ 69 челов. да пустыхъ 16 дв. съ полудв., а хоромъ на нихъ, избъ и сѣнниковъ, и клѣтей и всякихъ 51 хоромина, а приказаны тѣ хоромы беречи с. </w:t>
      </w:r>
      <w:r>
        <w:rPr>
          <w:i/>
          <w:iCs/>
        </w:rPr>
        <w:t>Мгггаилова</w:t>
      </w:r>
      <w:r>
        <w:t xml:space="preserve"> крестьяномъ, селчаномъ и деревенщикомъ, да</w:t>
      </w:r>
      <w:r>
        <w:t xml:space="preserve"> </w:t>
      </w:r>
      <w:r>
        <w:rPr>
          <w:i/>
          <w:iCs/>
        </w:rPr>
        <w:t>Ондрпевкого с.</w:t>
      </w:r>
      <w:r>
        <w:t xml:space="preserve"> крестьяномъ, селчаномъ н деревенщикомъ, потому что тѣ пустые дер. отъ с. отъ </w:t>
      </w:r>
      <w:r>
        <w:rPr>
          <w:i/>
          <w:iCs/>
        </w:rPr>
        <w:t xml:space="preserve">Мгггаилова </w:t>
      </w:r>
      <w:r>
        <w:t xml:space="preserve">поотдалѣли, а иныхъ великого князя селъ и деревень къ тѣмъ пустымъ Деревнямъ, опричь с. </w:t>
      </w:r>
      <w:r>
        <w:rPr>
          <w:i/>
          <w:iCs/>
        </w:rPr>
        <w:t>Онбрѣевского</w:t>
      </w:r>
      <w:r>
        <w:t>, не подошли; пашни поповы въ селѣ худ. земли 7 дес.</w:t>
      </w:r>
      <w:r>
        <w:t xml:space="preserve"> въ полѣ, да въ церковной дер. въ поповской пашни 5 дес.; а крестьянскіе пашни въ селѣ и въ дер. сер. </w:t>
      </w:r>
      <w:r>
        <w:lastRenderedPageBreak/>
        <w:t xml:space="preserve">земли 5 дес. съ а </w:t>
      </w:r>
      <w:r>
        <w:rPr>
          <w:vertAlign w:val="superscript"/>
        </w:rPr>
        <w:t>Х</w:t>
      </w:r>
      <w:r>
        <w:t xml:space="preserve">УД- земли </w:t>
      </w:r>
      <w:r>
        <w:rPr>
          <w:i/>
          <w:iCs/>
        </w:rPr>
        <w:t>11</w:t>
      </w:r>
      <w:r>
        <w:t xml:space="preserve"> дес., и всего сер. земли и худ. 46 дес. съ у</w:t>
      </w:r>
      <w:r>
        <w:rPr>
          <w:vertAlign w:val="subscript"/>
        </w:rPr>
        <w:t>4</w:t>
      </w:r>
      <w:r>
        <w:t xml:space="preserve"> дес., да во</w:t>
      </w:r>
    </w:p>
    <w:p w14:paraId="09AB5F59" w14:textId="77777777" w:rsidR="00433AE5" w:rsidRDefault="00903536">
      <w:pPr>
        <w:pStyle w:val="11"/>
        <w:tabs>
          <w:tab w:val="left" w:leader="dot" w:pos="1157"/>
        </w:tabs>
        <w:spacing w:line="286" w:lineRule="auto"/>
        <w:jc w:val="both"/>
      </w:pPr>
      <w:r>
        <w:lastRenderedPageBreak/>
        <w:t>лготѣ дес., а въ пустѣ пашни пер. 79 дес. въ полѣ, въ дву потому</w:t>
      </w:r>
      <w:r>
        <w:t>жъ; а вытей въ селѣ и въ дер. въ живущемъ 6 вытей, да во лготѣ полчетьи выти до 90 году іюня по 1 число, а въ пустѣ 10 вытей безъ полчетьи выти, сѣна у села и у дер. у живущихъ и у пустыхъ и у пустошей 60 коп. волоковыхъ, лѣсу хоромного 23 дес. да дровяног</w:t>
      </w:r>
      <w:r>
        <w:t>о лѣсу 6 дес. съ полудес., и дано на выть сер. земли по 7 дес., а худ. земли по 8 дес., сѣна дано крестьяномъ на выть по 10 коп., и съ того сѣна крестьяпомъ возити на великого князя конюшни съ выти по копнѣ по мѣрной, лѣсу дровяного дано крестьяномъ на выт</w:t>
      </w:r>
      <w:r>
        <w:t xml:space="preserve">ь по дес., да на всѣ выти полдес., а осталося хоромного лѣсу у крестьянскихъ вытей 23 дес., и тотъ лѣсъ приказанъ беречи с. </w:t>
      </w:r>
      <w:r>
        <w:rPr>
          <w:i/>
          <w:iCs/>
        </w:rPr>
        <w:t>Мшаилова</w:t>
      </w:r>
      <w:r>
        <w:t xml:space="preserve"> да с. </w:t>
      </w:r>
      <w:r>
        <w:rPr>
          <w:i/>
          <w:iCs/>
        </w:rPr>
        <w:t>Ондрѣевского</w:t>
      </w:r>
      <w:r>
        <w:t xml:space="preserve"> крестьяпомъ селча- номъ и деревенщикомъ, потому что тотъ лѣсъ отъ с. отъ </w:t>
      </w:r>
      <w:r>
        <w:rPr>
          <w:i/>
          <w:iCs/>
        </w:rPr>
        <w:t>Мигаилова</w:t>
      </w:r>
      <w:r>
        <w:t xml:space="preserve"> по- отдалѣлъ, </w:t>
      </w:r>
      <w:r>
        <w:rPr>
          <w:u w:val="single"/>
        </w:rPr>
        <w:t>ин</w:t>
      </w:r>
      <w:r>
        <w:t>ыхъ в</w:t>
      </w:r>
      <w:r>
        <w:t xml:space="preserve">еликого князя селъ (и) деревень близко того лѣсу, опричь с. </w:t>
      </w:r>
      <w:r>
        <w:rPr>
          <w:i/>
          <w:iCs/>
        </w:rPr>
        <w:t xml:space="preserve">Он&amp;рѣевскои), </w:t>
      </w:r>
      <w:r>
        <w:t>не подошло. А сошного писма въ живущомъ. полполчетьи и полов. полполчетьи сохи, а въ пустѣ сошного писма пол</w:t>
      </w:r>
      <w:r>
        <w:softHyphen/>
        <w:t>полтрети сохи и полполчетьи сохи, а кладено въ соху сер. земли по 1000 че</w:t>
      </w:r>
      <w:r>
        <w:t xml:space="preserve">тьи, а худ. земли по 1200 четьи. А оброку крестьяномъ давати въ великого князя казну въ Дворцовой Приказъ 3 руб., съ выти по полтинѣ, да во лготѣ 2 алт. съ полуденгою, а посопного хлѣба 22 четьп съ осм. ржи, 33 четьи овса, съ выти по 4 четьи безъ полуосм, </w:t>
      </w:r>
      <w:r>
        <w:t>ржи, по 5 четьи съ осм. овса, да во лготѣ осм. безъ полполчетверника ржи, осм. и полтора четверника овса; да мелкого доходу давати крестьяномъ на дворецъ</w:t>
      </w:r>
      <w:r>
        <w:tab/>
        <w:t>(*) и всего за мелкой доходъ 4 руб. и 23 алт. съ денгою, да</w:t>
      </w:r>
    </w:p>
    <w:p w14:paraId="0E7584B8" w14:textId="77777777" w:rsidR="00433AE5" w:rsidRDefault="00903536">
      <w:pPr>
        <w:pStyle w:val="11"/>
        <w:tabs>
          <w:tab w:val="left" w:leader="dot" w:pos="3874"/>
        </w:tabs>
        <w:spacing w:line="286" w:lineRule="auto"/>
        <w:jc w:val="both"/>
      </w:pPr>
      <w:r>
        <w:t>во лготѣ 3 алт. и полторы ден., съ выти по</w:t>
      </w:r>
      <w:r>
        <w:t xml:space="preserve"> 20 по 6 алт. съ полуден.; да пошлинъ дворецкого и дьячихъ съ оброку и съ мелкого доходу 13 алт. безъ денги, съ рубля по 10 ден</w:t>
      </w:r>
      <w:r>
        <w:tab/>
        <w:t>(</w:t>
      </w:r>
      <w:r>
        <w:rPr>
          <w:vertAlign w:val="superscript"/>
        </w:rPr>
        <w:t>х</w:t>
      </w:r>
      <w:r>
        <w:t>)</w:t>
      </w:r>
    </w:p>
    <w:p w14:paraId="4D7140D6" w14:textId="77777777" w:rsidR="00433AE5" w:rsidRDefault="00903536">
      <w:pPr>
        <w:pStyle w:val="11"/>
        <w:spacing w:line="300" w:lineRule="auto"/>
        <w:ind w:firstLine="200"/>
        <w:jc w:val="both"/>
        <w:rPr>
          <w:sz w:val="19"/>
          <w:szCs w:val="19"/>
        </w:rPr>
      </w:pPr>
      <w:r>
        <w:rPr>
          <w:sz w:val="19"/>
          <w:szCs w:val="19"/>
        </w:rPr>
        <w:t xml:space="preserve">Въ </w:t>
      </w:r>
      <w:r>
        <w:t xml:space="preserve">волости въ </w:t>
      </w:r>
      <w:r>
        <w:rPr>
          <w:sz w:val="19"/>
          <w:szCs w:val="19"/>
        </w:rPr>
        <w:t>Чегловѣ.</w:t>
      </w:r>
    </w:p>
    <w:p w14:paraId="0CD14237" w14:textId="77777777" w:rsidR="00433AE5" w:rsidRDefault="00903536">
      <w:pPr>
        <w:pStyle w:val="11"/>
        <w:spacing w:after="120" w:line="286" w:lineRule="auto"/>
        <w:ind w:firstLine="240"/>
        <w:jc w:val="both"/>
      </w:pPr>
      <w:r>
        <w:t xml:space="preserve">С. </w:t>
      </w:r>
      <w:r>
        <w:rPr>
          <w:i/>
          <w:iCs/>
        </w:rPr>
        <w:t>Черкасъ,</w:t>
      </w:r>
      <w:r>
        <w:t xml:space="preserve"> на берегу на </w:t>
      </w:r>
      <w:r>
        <w:rPr>
          <w:i/>
          <w:iCs/>
        </w:rPr>
        <w:t>Волгѣ,</w:t>
      </w:r>
      <w:r>
        <w:t xml:space="preserve"> а въ селѣ церковь Никола чюдотво</w:t>
      </w:r>
      <w:r>
        <w:softHyphen/>
      </w:r>
      <w:r>
        <w:t xml:space="preserve">рецъ, древяна, клѣцки, во дв. попъ; да въ селѣ жъ дворы крестьянскіе пашенные 21 дв.; да въ селѣ жъ въ </w:t>
      </w:r>
      <w:r>
        <w:rPr>
          <w:i/>
          <w:iCs/>
        </w:rPr>
        <w:t>Черкаетъ</w:t>
      </w:r>
      <w:r>
        <w:t xml:space="preserve"> на другомъ посадѣ церковь Егорей Храбрый, древянъ, клѣцки, мѣсто поповское, и хоромъ нѣтъ; на томъ жа посадѣ дворы крестьянскіе пашенные 17 дв. </w:t>
      </w:r>
      <w:r>
        <w:t xml:space="preserve">И всего въ с. въ </w:t>
      </w:r>
      <w:r>
        <w:rPr>
          <w:i/>
          <w:iCs/>
        </w:rPr>
        <w:t>Чер</w:t>
      </w:r>
      <w:r>
        <w:rPr>
          <w:i/>
          <w:iCs/>
        </w:rPr>
        <w:softHyphen/>
        <w:t>каетъ</w:t>
      </w:r>
      <w:r>
        <w:t xml:space="preserve"> дв. поповъ, да мѣсто поповское жъ пусто, да крестьянскихъ пашен</w:t>
      </w:r>
      <w:r>
        <w:softHyphen/>
        <w:t>ныхъ 38 дв., а людей въ нихъ 39 челов.; пашни худ. земли 16 дес. въ по</w:t>
      </w:r>
      <w:r>
        <w:softHyphen/>
        <w:t xml:space="preserve">лѣ, въ дву потомужъ, сѣна и лѣсу нѣтъ. И въ с. въ </w:t>
      </w:r>
      <w:r>
        <w:rPr>
          <w:i/>
          <w:iCs/>
        </w:rPr>
        <w:t>Черкасѣ</w:t>
      </w:r>
      <w:r>
        <w:t xml:space="preserve"> 2 выти, да поповы пашни на 2 четьи в</w:t>
      </w:r>
      <w:r>
        <w:t xml:space="preserve">ъ полѣ, въ дву потомужъ. Того жа села пуст. </w:t>
      </w:r>
      <w:r>
        <w:rPr>
          <w:i/>
          <w:iCs/>
        </w:rPr>
        <w:t>Булыгина’,</w:t>
      </w:r>
      <w:r>
        <w:t xml:space="preserve"> хоромъ нѣтъ, пашни пер. и поросиикомъ поросло 8 дес. въ полѣ, въ дву потомужъ, земля худа; выть. Да въ волости въ </w:t>
      </w:r>
      <w:r>
        <w:rPr>
          <w:i/>
          <w:iCs/>
        </w:rPr>
        <w:t xml:space="preserve">Шесткѣ </w:t>
      </w:r>
      <w:r>
        <w:t xml:space="preserve">церковные Егорья Храброго, что Егорей Храбрый въ с. въ </w:t>
      </w:r>
      <w:r>
        <w:rPr>
          <w:i/>
          <w:iCs/>
        </w:rPr>
        <w:t>Черкасѣ,</w:t>
      </w:r>
      <w:r>
        <w:t xml:space="preserve"> пуст. </w:t>
      </w:r>
      <w:r>
        <w:rPr>
          <w:i/>
          <w:iCs/>
        </w:rPr>
        <w:t>Орѣгиково,</w:t>
      </w:r>
      <w:r>
        <w:t xml:space="preserve"> пуст. </w:t>
      </w:r>
      <w:r>
        <w:rPr>
          <w:i/>
          <w:iCs/>
        </w:rPr>
        <w:t>Петрилово;</w:t>
      </w:r>
      <w:r>
        <w:t xml:space="preserve"> пашни худ. земли кустаремъ поросло въ полѣ 4 дес., въ дву потомужъ, сѣна на р. на </w:t>
      </w:r>
      <w:r>
        <w:rPr>
          <w:i/>
          <w:iCs/>
        </w:rPr>
        <w:t>Тмѣ</w:t>
      </w:r>
      <w:r>
        <w:t xml:space="preserve"> противъ </w:t>
      </w:r>
      <w:r>
        <w:rPr>
          <w:i/>
          <w:iCs/>
        </w:rPr>
        <w:t>Вотмицкой</w:t>
      </w:r>
    </w:p>
    <w:p w14:paraId="52E5DDBE" w14:textId="77777777" w:rsidR="00433AE5" w:rsidRDefault="00903536">
      <w:pPr>
        <w:pStyle w:val="22"/>
        <w:spacing w:after="60" w:line="259" w:lineRule="auto"/>
        <w:ind w:firstLine="240"/>
        <w:jc w:val="both"/>
      </w:pPr>
      <w:r>
        <w:t>(‘) Выпущенное здѣсь и замѣненное точками совершенно сходно съ напечатаннымъ выше, на стр. 293—294,</w:t>
      </w:r>
    </w:p>
    <w:p w14:paraId="5778B0D7" w14:textId="77777777" w:rsidR="00433AE5" w:rsidRDefault="00903536">
      <w:pPr>
        <w:pStyle w:val="11"/>
        <w:tabs>
          <w:tab w:val="left" w:leader="dot" w:pos="4013"/>
          <w:tab w:val="left" w:leader="dot" w:pos="4268"/>
        </w:tabs>
        <w:spacing w:line="286" w:lineRule="auto"/>
        <w:jc w:val="both"/>
      </w:pPr>
      <w:r>
        <w:t>мельницы ко взвалу, да противъ дер</w:t>
      </w:r>
      <w:r>
        <w:t xml:space="preserve">. </w:t>
      </w:r>
      <w:r>
        <w:rPr>
          <w:i/>
          <w:iCs/>
        </w:rPr>
        <w:t>Голодова</w:t>
      </w:r>
      <w:r>
        <w:t xml:space="preserve"> 30 коп. волоковыхъ; а посошпого хлѣба имъ платити 12 четьи ржи, 16 четьи овса, съ выти по 6 четьи ржи, по 8 четьи овса, да мелкого доходу.... (*) и всего за мел</w:t>
      </w:r>
      <w:r>
        <w:softHyphen/>
        <w:t>кой доходъ полтора руб. и 5 алт. и 2 деи., съ выти по 20 по 7 алт. и по 4 ден.; а об</w:t>
      </w:r>
      <w:r>
        <w:t xml:space="preserve">року имъ въ великого князя казну платити 52 алт., съ выти по 20 по 6 алт.., да пошлинъ дворецкого и дьячихъ съ оброку съ мелкого доходу 5 алт. и полтретьи ден., съ рубля по 10 ден. А сошного писма въ с. въ </w:t>
      </w:r>
      <w:r>
        <w:rPr>
          <w:i/>
          <w:iCs/>
        </w:rPr>
        <w:t>Черкасѣ</w:t>
      </w:r>
      <w:r>
        <w:t xml:space="preserve"> полполполчетв. сохи</w:t>
      </w:r>
      <w:r>
        <w:tab/>
      </w:r>
      <w:r>
        <w:tab/>
        <w:t xml:space="preserve"> (‘).</w:t>
      </w:r>
    </w:p>
    <w:p w14:paraId="4C251ABF" w14:textId="77777777" w:rsidR="00433AE5" w:rsidRDefault="00903536">
      <w:pPr>
        <w:pStyle w:val="11"/>
        <w:spacing w:after="160" w:line="286" w:lineRule="auto"/>
        <w:ind w:firstLine="200"/>
        <w:jc w:val="both"/>
      </w:pPr>
      <w:r>
        <w:t xml:space="preserve">Въ волости въ </w:t>
      </w:r>
      <w:r>
        <w:rPr>
          <w:b/>
          <w:bCs/>
          <w:sz w:val="13"/>
          <w:szCs w:val="13"/>
        </w:rPr>
        <w:t>Ш</w:t>
      </w:r>
      <w:r>
        <w:rPr>
          <w:b/>
          <w:bCs/>
          <w:sz w:val="13"/>
          <w:szCs w:val="13"/>
        </w:rPr>
        <w:t xml:space="preserve">есткѣ. С. </w:t>
      </w:r>
      <w:r>
        <w:rPr>
          <w:i/>
          <w:iCs/>
        </w:rPr>
        <w:t>Ондрѣевское,</w:t>
      </w:r>
      <w:r>
        <w:t xml:space="preserve"> иа берегу на </w:t>
      </w:r>
      <w:r>
        <w:rPr>
          <w:i/>
          <w:iCs/>
        </w:rPr>
        <w:t>Волгѣ,</w:t>
      </w:r>
      <w:r>
        <w:t xml:space="preserve"> а въ селѣ церк. Рожество Пречистые, древяна, шатровъ вверхъ (зіс), да въ селѣ же дворовъ: во дв. попъ да 3 кельи съ старцы, а питаютца отъ церкви Божьи, дана монастырѣ жъ дворы непашенные,'всего 5 дв. (</w:t>
      </w:r>
      <w:r>
        <w:rPr>
          <w:vertAlign w:val="superscript"/>
        </w:rPr>
        <w:t>2</w:t>
      </w:r>
      <w:r>
        <w:t>), а людей въ нихъ 6 челов., а жили безоброчно, и ны</w:t>
      </w:r>
      <w:r>
        <w:t>нѣ пооброчены, а оброку на нихъ поло</w:t>
      </w:r>
      <w:r>
        <w:softHyphen/>
        <w:t xml:space="preserve">жено на годъ по 20 по 5 алт., съ двора по 5 алт., да пошлинъ дворетцко- го и дьячихъ пол-8 ден., а платити имъ тотъ оброкъ въ великого князя Семіона Бекбулатовича тверскаго </w:t>
      </w:r>
      <w:r>
        <w:lastRenderedPageBreak/>
        <w:t>казну въ Дворцовой Приказъ, впервые на срокъ н</w:t>
      </w:r>
      <w:r>
        <w:t>а Рожество Христово лѣта 7089 г., да и впередъ имъ тотъ об</w:t>
      </w:r>
      <w:r>
        <w:softHyphen/>
        <w:t>рокъ платити ежегодъ на тотъ жа срокъ, а съ волостными имъ людми ни въ какіе подати, ни въ розметы не платити. Въ селѣ жъ дворы крестьянскіе пашенные—</w:t>
      </w:r>
      <w:r>
        <w:rPr>
          <w:i/>
          <w:iCs/>
        </w:rPr>
        <w:t>11</w:t>
      </w:r>
      <w:r>
        <w:t xml:space="preserve"> дв. (</w:t>
      </w:r>
      <w:r>
        <w:rPr>
          <w:vertAlign w:val="superscript"/>
        </w:rPr>
        <w:t>3</w:t>
      </w:r>
      <w:r>
        <w:t>), дв. безпашенной, а приходятъ на нег</w:t>
      </w:r>
      <w:r>
        <w:t xml:space="preserve">о </w:t>
      </w:r>
      <w:r>
        <w:rPr>
          <w:i/>
          <w:iCs/>
        </w:rPr>
        <w:t xml:space="preserve">Оидрѣевского </w:t>
      </w:r>
      <w:r>
        <w:t xml:space="preserve">села крестьяне на совѣтъ ежопятницъ, а живетъ въ немъ дворникъ; пашни худ. земли въ полѣ 12 дес., а въ дву потомужъ, лѣсу борового 4 дес., сѣна нѣтъ, да на </w:t>
      </w:r>
      <w:r>
        <w:rPr>
          <w:i/>
          <w:iCs/>
        </w:rPr>
        <w:t>Вѣчковѣ</w:t>
      </w:r>
      <w:r>
        <w:t xml:space="preserve"> болотѣ лѣсу борового въ длину на 3 версты, по</w:t>
      </w:r>
      <w:r>
        <w:softHyphen/>
        <w:t>перегъ на 2 версты; полторы выт</w:t>
      </w:r>
      <w:r>
        <w:t xml:space="preserve">и; да поповы пашни 10 дес. въ полѣ, а въ дву потомужъ, сѣна нѣтъ. Того жъ села деревни: дер. </w:t>
      </w:r>
      <w:r>
        <w:rPr>
          <w:i/>
          <w:iCs/>
        </w:rPr>
        <w:t>Мошлникъ:</w:t>
      </w:r>
      <w:r>
        <w:rPr>
          <w:b/>
          <w:bCs/>
          <w:sz w:val="13"/>
          <w:szCs w:val="13"/>
        </w:rPr>
        <w:t xml:space="preserve"> 2 </w:t>
      </w:r>
      <w:r>
        <w:t xml:space="preserve">дв.; пашни сер. земли въ полѣ полтретьи дес., въ дву потомужъ, сѣна и лѣсу нѣтъ; треть выти. Дер. </w:t>
      </w:r>
      <w:r>
        <w:rPr>
          <w:i/>
          <w:iCs/>
        </w:rPr>
        <w:t>Стеблева:</w:t>
      </w:r>
      <w:r>
        <w:t xml:space="preserve"> 3 дв. (</w:t>
      </w:r>
      <w:r>
        <w:rPr>
          <w:vertAlign w:val="superscript"/>
        </w:rPr>
        <w:t>4</w:t>
      </w:r>
      <w:r>
        <w:t xml:space="preserve">), дв., а жилъ въ немъ на полчетьи </w:t>
      </w:r>
      <w:r>
        <w:t xml:space="preserve">выти Нечайко Ватутинъ, и вывезли сего великого поста за Руда- ка Дикова, а на Нечайковъ дв. вшелъ Полуня Карповъ, а жилъ въ той жа дер. съ сыномъ на одной долѣ; пашни худ. земли въ полѣ </w:t>
      </w:r>
      <w:r>
        <w:rPr>
          <w:i/>
          <w:iCs/>
        </w:rPr>
        <w:t>I</w:t>
      </w:r>
      <w:r>
        <w:t xml:space="preserve"> дес., а въ дву потомужъ, лѣсу борового 3 дес., сѣна нѣтъ; полвыти. Д</w:t>
      </w:r>
      <w:r>
        <w:t xml:space="preserve">ер. </w:t>
      </w:r>
      <w:r>
        <w:rPr>
          <w:i/>
          <w:iCs/>
        </w:rPr>
        <w:t>Колоде- зецъ:</w:t>
      </w:r>
      <w:r>
        <w:t xml:space="preserve"> 2 дв. (</w:t>
      </w:r>
      <w:r>
        <w:rPr>
          <w:vertAlign w:val="superscript"/>
        </w:rPr>
        <w:t>в</w:t>
      </w:r>
      <w:r>
        <w:t>), дв., а жилъ въ немъ Ермолка Семеновъ, вывезли за Ивана Заборовского сего великого поста, а въ Ермолкинъ дв. вшолъ тое жъ волости крестьянинъ Иванко Даниловъ, а живетъ на полтрети выти, во дв. Сенко Савинъ, на полтрети выти, обм</w:t>
      </w:r>
      <w:r>
        <w:t>олодалъ, дано ему лготы на 2 году, отъ лѣта 7088 г. отъ Егорьева дни вешнева до лѣта 7090 №</w:t>
      </w:r>
      <w:r>
        <w:rPr>
          <w:u w:val="single"/>
        </w:rPr>
        <w:t xml:space="preserve"> </w:t>
      </w:r>
      <w:r>
        <w:t>Егорьева дни, дв. пустъ съ морового повѣтрея, на трети выти,</w:t>
      </w:r>
    </w:p>
    <w:p w14:paraId="467FE7C7" w14:textId="77777777" w:rsidR="00433AE5" w:rsidRDefault="00903536">
      <w:pPr>
        <w:pStyle w:val="22"/>
        <w:spacing w:after="0" w:line="257" w:lineRule="auto"/>
        <w:ind w:firstLine="200"/>
        <w:jc w:val="both"/>
      </w:pPr>
      <w:r>
        <w:t>(‘) Выпущенное здѣсь и замѣненное точками совершенно сходно съ напечатаннымъ на ир. 293—294 (кромѣ того</w:t>
      </w:r>
      <w:r>
        <w:t>, что положено: «за яловицу рубль, за боровъ живой полполти- вы, за сыръ 2 ден., за гривенку масла ден., за куря по 2 ден., за гусь живой 8 ден., за гусь битой алт., за порося живое 4 ден., за битое 2 ден., за возъ соломы по 2 ден.») до словъ: «А на пустые</w:t>
      </w:r>
      <w:r>
        <w:t xml:space="preserve"> выти», которыхъ, равно какъ и слѣдующаго за симъ текста до конца, здѣсь недостаетъ.—(’) Въ одномъ вдова съ сыномъ.—(</w:t>
      </w:r>
      <w:r>
        <w:rPr>
          <w:vertAlign w:val="superscript"/>
        </w:rPr>
        <w:t>3</w:t>
      </w:r>
      <w:r>
        <w:t>) Въ 2-хъ по 2 челов.—(</w:t>
      </w:r>
      <w:r>
        <w:rPr>
          <w:vertAlign w:val="superscript"/>
        </w:rPr>
        <w:t>4</w:t>
      </w:r>
      <w:r>
        <w:t>) 1 на пол</w:t>
      </w:r>
      <w:r>
        <w:softHyphen/>
        <w:t>четьи выти; 2 вмѣстѣ на четьи выти.—(</w:t>
      </w:r>
      <w:r>
        <w:rPr>
          <w:vertAlign w:val="superscript"/>
        </w:rPr>
        <w:t>6</w:t>
      </w:r>
      <w:r>
        <w:t>) Каждый на полчетьи выти.</w:t>
      </w:r>
    </w:p>
    <w:p w14:paraId="33EBA7B1" w14:textId="77777777" w:rsidR="00433AE5" w:rsidRDefault="00903536">
      <w:pPr>
        <w:pStyle w:val="22"/>
        <w:tabs>
          <w:tab w:val="left" w:pos="5978"/>
        </w:tabs>
        <w:spacing w:after="100" w:line="257" w:lineRule="auto"/>
        <w:ind w:firstLine="520"/>
        <w:jc w:val="both"/>
      </w:pPr>
      <w:r>
        <w:t>Ч. I, отдѣл. 2.</w:t>
      </w:r>
      <w:r>
        <w:tab/>
        <w:t>20</w:t>
      </w:r>
    </w:p>
    <w:p w14:paraId="728D0871" w14:textId="77777777" w:rsidR="00433AE5" w:rsidRDefault="00903536">
      <w:pPr>
        <w:pStyle w:val="22"/>
        <w:spacing w:after="660" w:line="154" w:lineRule="auto"/>
        <w:ind w:left="3040" w:hanging="140"/>
      </w:pPr>
      <w:r>
        <w:rPr>
          <w:sz w:val="20"/>
          <w:szCs w:val="20"/>
        </w:rPr>
        <w:t xml:space="preserve">-\ </w:t>
      </w:r>
      <w:r>
        <w:rPr>
          <w:i/>
          <w:iCs/>
        </w:rPr>
        <w:t>I \</w:t>
      </w:r>
    </w:p>
    <w:p w14:paraId="2789BA68" w14:textId="77777777" w:rsidR="00433AE5" w:rsidRDefault="00903536">
      <w:pPr>
        <w:pStyle w:val="11"/>
        <w:spacing w:after="40" w:line="283" w:lineRule="auto"/>
        <w:ind w:firstLine="180"/>
        <w:jc w:val="both"/>
      </w:pPr>
      <w:r>
        <w:t xml:space="preserve">а </w:t>
      </w:r>
      <w:r>
        <w:t>хоромъ на немъ избишко, завалилось; пашни худ. земли 4 дес. въ полѣ, а въ дву потомужъ; вытей въ живущемъ 7</w:t>
      </w:r>
      <w:r>
        <w:rPr>
          <w:vertAlign w:val="subscript"/>
        </w:rPr>
        <w:t>3</w:t>
      </w:r>
      <w:r>
        <w:t xml:space="preserve"> и полполтрети выти, „ да во лготѣ полтрети выти, и какъ лгота отойдетъ, и въ дер. въ </w:t>
      </w:r>
      <w:r>
        <w:rPr>
          <w:i/>
          <w:iCs/>
        </w:rPr>
        <w:t>Коло- дезцѣ</w:t>
      </w:r>
      <w:r>
        <w:t xml:space="preserve"> полвыти и полполтрети выти, а въ пустѣ 3 дес., тре</w:t>
      </w:r>
      <w:r>
        <w:t xml:space="preserve">ть выти, сѣна и лѣсу нѣтъ. Дер. </w:t>
      </w:r>
      <w:r>
        <w:rPr>
          <w:i/>
          <w:iCs/>
        </w:rPr>
        <w:t>Сухарева</w:t>
      </w:r>
      <w:r>
        <w:t xml:space="preserve"> пуста, а хоромъ 2 избы, 2 сѣнни</w:t>
      </w:r>
      <w:r>
        <w:softHyphen/>
        <w:t xml:space="preserve">ка . на подклѣтѣхъ, да мылня, да напогребица, да овинъ, да половня, а жилъ въ ней Иванко Якимовъ—вымеръ, да Степанко Яковлевъ—вышелъ тоѣ жъ волости въ дер. въ </w:t>
      </w:r>
      <w:r>
        <w:rPr>
          <w:i/>
          <w:iCs/>
        </w:rPr>
        <w:t>Лунево</w:t>
      </w:r>
      <w:r>
        <w:t xml:space="preserve"> во 87 году; пашни</w:t>
      </w:r>
      <w:r>
        <w:t xml:space="preserve"> худ. земли въ полѣ 8 дес., въ дву потомужъ, лѣсу пороспику 2 дес., сѣна нѣтъ; выть. Дер. </w:t>
      </w:r>
      <w:r>
        <w:rPr>
          <w:i/>
          <w:iCs/>
        </w:rPr>
        <w:t>Баскакова</w:t>
      </w:r>
      <w:r>
        <w:t xml:space="preserve"> пуста, а хоромовъ въ ней 5 избъ, 8 сѣнниковъ на подклѣтѣхъ, погребъ съ напогребицею, 2 мылни, 3 овины, 3 половни, 8 конюшенъ, а крестьянъ вывезли: 1 челов. </w:t>
      </w:r>
      <w:r>
        <w:t xml:space="preserve">за Василья Заборовского, 4-хъ челов. за Угрима за Погонина, 2 челов. за Филимона за Кознакова, 2 челов. за Звягу за Рожнова, всѣхъ сего году въ великой постъ; пашни въ полѣ худ. земли 12 дес., а въ дву потомужъ, сѣна нѣтъ, лѣсу борового на 3 дес.; полторы </w:t>
      </w:r>
      <w:r>
        <w:t xml:space="preserve">выти. Пуст. </w:t>
      </w:r>
      <w:r>
        <w:rPr>
          <w:i/>
          <w:iCs/>
        </w:rPr>
        <w:t>Воронцова:</w:t>
      </w:r>
      <w:r>
        <w:t xml:space="preserve"> хоромъ нѣтъ; пашни лѣсомъ порос</w:t>
      </w:r>
      <w:r>
        <w:softHyphen/>
        <w:t xml:space="preserve">ло худ. земли </w:t>
      </w:r>
      <w:r>
        <w:rPr>
          <w:i/>
          <w:iCs/>
        </w:rPr>
        <w:t>I</w:t>
      </w:r>
      <w:r>
        <w:t xml:space="preserve"> дес. въ полѣ, въ дву потомужъ, сѣна нѣтъ; полвыти. Дер. </w:t>
      </w:r>
      <w:r>
        <w:rPr>
          <w:i/>
          <w:iCs/>
        </w:rPr>
        <w:t>Давыдково</w:t>
      </w:r>
      <w:r>
        <w:t xml:space="preserve"> пуста, а хоромъ на ней 3 избы, 3 сѣнники, мылня, на</w:t>
      </w:r>
      <w:r>
        <w:softHyphen/>
        <w:t>погребица, 2 конюшни, овинъ, половня, а жилина ней: Исачка Иванова—</w:t>
      </w:r>
      <w:r>
        <w:t xml:space="preserve"> вывезли за князя Ивана за Горчакова, да Сенку да Игнашку Ивановыхъ вывезли за Угрима за Погонина, всѣ сего году въ великой постъ; паш</w:t>
      </w:r>
      <w:r>
        <w:softHyphen/>
        <w:t xml:space="preserve">ни въ полѣ худ. земли 4 дес., а въ дву потомужъ, сѣна и лѣсу нѣтъ; полвыти. Пуст. </w:t>
      </w:r>
      <w:r>
        <w:rPr>
          <w:i/>
          <w:iCs/>
        </w:rPr>
        <w:t>Труфоново:</w:t>
      </w:r>
      <w:r>
        <w:t xml:space="preserve"> хоромъ нѣтъ; пашни худ. земл</w:t>
      </w:r>
      <w:r>
        <w:t xml:space="preserve">и въ полѣ 8 дес., а въ дву потомужъ, поросникомъ поросла, сѣна и лѣсу нѣтъ; выть. Дер. </w:t>
      </w:r>
      <w:r>
        <w:rPr>
          <w:i/>
          <w:iCs/>
        </w:rPr>
        <w:t>Самсонова</w:t>
      </w:r>
      <w:r>
        <w:t xml:space="preserve"> пуста, а хоромъ 4 избы да сѣнникъ, а жили на ней—Титка ТимоФѣева </w:t>
      </w:r>
      <w:r>
        <w:lastRenderedPageBreak/>
        <w:t>вывезли за Филимона за Кознакова въ 85 году въ великой мясоѣдъ, а иные сбѣжали безъ вѣсти; паш</w:t>
      </w:r>
      <w:r>
        <w:t xml:space="preserve">ни худ. земли въ полѣ 8 дес., въ дву потомужъ, лѣсу дровяного и кустарю 5 дес., сѣна нѣтъ; выть. Дер. </w:t>
      </w:r>
      <w:r>
        <w:rPr>
          <w:i/>
          <w:iCs/>
        </w:rPr>
        <w:t>Краснова</w:t>
      </w:r>
      <w:r>
        <w:t xml:space="preserve"> пуста, а хоромъ на ней 2 избы, 4 сѣнники, мылня, 3 напогребицы, 3 конюшни, а жили на ней—2-хъ челов. вывез</w:t>
      </w:r>
      <w:r>
        <w:softHyphen/>
        <w:t xml:space="preserve">ли за Филимона за Кознакова, 1 челов. </w:t>
      </w:r>
      <w:r>
        <w:t>вывезли за Ондрѣя за Баб</w:t>
      </w:r>
      <w:r>
        <w:softHyphen/>
        <w:t xml:space="preserve">кина, всѣ сего году въ великой мясоѣдъ; пашни въ полѣ худ. земли 6 дес., а въ дву потомужъ, сѣна и лѣсу нѣтъ; выть безъ четв. Дер. </w:t>
      </w:r>
      <w:r>
        <w:rPr>
          <w:i/>
          <w:iCs/>
        </w:rPr>
        <w:t>Лупе- во:</w:t>
      </w:r>
      <w:r>
        <w:t xml:space="preserve"> дв., 2 дв. пусты, а хоромъ 3 избы, 2 напогребицы, 3 сѣнники, а жили на ней Тимоха ТимоФѣев</w:t>
      </w:r>
      <w:r>
        <w:t>ъ да Первушка ОнцьіФоровъ—вывезли за Ивана Заборовского, да ОицьіФорка Ону®реева вывезли за Филимона за Коз</w:t>
      </w:r>
      <w:r>
        <w:softHyphen/>
        <w:t>накова, всѣ сего году въ великой постъ; пашни худ. земли въ полѣ 2 дес., въ дву потому жъ; четв. выти; а въ пустѣ 6 дес., выть безъ четв.; сѣна и лѣ</w:t>
      </w:r>
      <w:r>
        <w:t xml:space="preserve">су нѣтъ. Дер. </w:t>
      </w:r>
      <w:r>
        <w:rPr>
          <w:i/>
          <w:iCs/>
        </w:rPr>
        <w:t>Тимошкино</w:t>
      </w:r>
      <w:r>
        <w:t xml:space="preserve"> пусто, а хоромъ на ней 5 избъ, 4 сѣн</w:t>
      </w:r>
      <w:r>
        <w:softHyphen/>
        <w:t>ники, да клѣтка, да мылня, да 4 хлѣва, да овинъ, а жили на ней: 2 че</w:t>
      </w:r>
      <w:r>
        <w:softHyphen/>
        <w:t xml:space="preserve">лов. вывезли за Кузму за Воеводина, да 3 челов. вывезли за Ивана Заборовского сего году въ великой постъ; пашни худ. земли въ </w:t>
      </w:r>
      <w:r>
        <w:t xml:space="preserve">полѣ 8 дес., въ дву потомужъ, лѣсу дровяного 5 дес., сѣна нѣтъ; выть. Дер- </w:t>
      </w:r>
      <w:r>
        <w:rPr>
          <w:i/>
          <w:iCs/>
        </w:rPr>
        <w:t>Городено</w:t>
      </w:r>
      <w:r>
        <w:t xml:space="preserve"> пуста съ морового повѣтрея, а хоромъ избишко да сѣнничишко; пашня лѣсомъ поросла худ. земли 8 дес. въ полѣ, въ'дву потомужъ, сѣна нѣтъ; выть. Дер. </w:t>
      </w:r>
      <w:r>
        <w:rPr>
          <w:i/>
          <w:iCs/>
        </w:rPr>
        <w:t>Лукьянова</w:t>
      </w:r>
      <w:r>
        <w:t xml:space="preserve"> пуста, а хоромъ</w:t>
      </w:r>
      <w:r>
        <w:t xml:space="preserve"> на ней 5 избъ, 3 сѣнниковъ, 2 мылни, а жили на ней: 1 челов. вывезли за Угрима за Погоиина, 1 челов. вывезли за Филимона за Кознакова, 2 челов. вывезли въ Троетцкое Сер</w:t>
      </w:r>
      <w:r>
        <w:softHyphen/>
        <w:t xml:space="preserve">гіева монастыря въ с. въ </w:t>
      </w:r>
      <w:r>
        <w:rPr>
          <w:i/>
          <w:iCs/>
        </w:rPr>
        <w:t>Заборовье,</w:t>
      </w:r>
      <w:r>
        <w:t xml:space="preserve"> 1 челов. вывезли въ Троетцкое жъ с. </w:t>
      </w:r>
      <w:r>
        <w:rPr>
          <w:i/>
          <w:iCs/>
        </w:rPr>
        <w:t>Нампдно</w:t>
      </w:r>
      <w:r>
        <w:t xml:space="preserve"> сего г</w:t>
      </w:r>
      <w:r>
        <w:t>оду въ великой постъ; пашни худ. земли въ полѣ 10 дес. съ у</w:t>
      </w:r>
      <w:r>
        <w:rPr>
          <w:vertAlign w:val="subscript"/>
        </w:rPr>
        <w:t>з</w:t>
      </w:r>
      <w:r>
        <w:t>, въ дву потомужъ, лѣсу дворяного 1</w:t>
      </w:r>
      <w:r>
        <w:rPr>
          <w:vertAlign w:val="superscript"/>
        </w:rPr>
        <w:t>1</w:t>
      </w:r>
      <w:r>
        <w:t>/</w:t>
      </w:r>
      <w:r>
        <w:rPr>
          <w:vertAlign w:val="subscript"/>
        </w:rPr>
        <w:t>2</w:t>
      </w:r>
      <w:r>
        <w:t xml:space="preserve"> дес., сѣна нѣтъ; выть съ у</w:t>
      </w:r>
      <w:r>
        <w:rPr>
          <w:vertAlign w:val="subscript"/>
        </w:rPr>
        <w:t>з</w:t>
      </w:r>
      <w:r>
        <w:t xml:space="preserve">. Дер. </w:t>
      </w:r>
      <w:r>
        <w:rPr>
          <w:i/>
          <w:iCs/>
        </w:rPr>
        <w:t>Хлюбачево</w:t>
      </w:r>
      <w:r>
        <w:t xml:space="preserve"> пуста, а хоромовъ на ней 4 избы, 4 сѣнники, а жили на ней—Ларко Михайловъ, и сего году въ великой постъ вывезли за Посника за Бабкина, а иные розбѣжались безъ вѣсти; пашни худ. земли въ полѣ 8 дес., въ дву потомужъ, сѣна и лѣсу нѣтъ; выть. Дер. </w:t>
      </w:r>
      <w:r>
        <w:rPr>
          <w:i/>
          <w:iCs/>
        </w:rPr>
        <w:t>Отводецъ:</w:t>
      </w:r>
      <w:r>
        <w:t xml:space="preserve"> </w:t>
      </w:r>
      <w:r>
        <w:t>дв. па полчетьи выти, во дв. Митя Констянтиновъ, на четьи выти, вшолъ ново на пусто, и дано ему на лготу на 2 года до 90 году до десятые пятницы; пашни худ. земли въ полѣ 3 дес., въ дву потомужъ, сѣна и лѣсу нѣтъ; полчетьи выти, а какъ лгота отойдетъ, и въ</w:t>
      </w:r>
      <w:r>
        <w:t xml:space="preserve"> дер. въ </w:t>
      </w:r>
      <w:r>
        <w:rPr>
          <w:i/>
          <w:iCs/>
        </w:rPr>
        <w:t>Отводцѣ</w:t>
      </w:r>
      <w:r>
        <w:t xml:space="preserve"> іу</w:t>
      </w:r>
      <w:r>
        <w:rPr>
          <w:vertAlign w:val="subscript"/>
        </w:rPr>
        <w:t>8</w:t>
      </w:r>
      <w:r>
        <w:t xml:space="preserve"> четьи выти. Пуст. </w:t>
      </w:r>
      <w:r>
        <w:rPr>
          <w:i/>
          <w:iCs/>
        </w:rPr>
        <w:t>Горки-,</w:t>
      </w:r>
      <w:r>
        <w:t xml:space="preserve"> хоромъ нѣтъ, пашня лѣсомъ поросла худ. земли въ полѣ 6 дес., въ дву потомужъ, сѣна нѣтъ; выть безъ четьи. Дер. </w:t>
      </w:r>
      <w:r>
        <w:rPr>
          <w:i/>
          <w:iCs/>
        </w:rPr>
        <w:t xml:space="preserve">Демково: </w:t>
      </w:r>
      <w:r>
        <w:t>4 дв. (У, дв. пустъ, а хоромъ на немъ изба, да сѣнникъ, да клѣть, да на</w:t>
      </w:r>
      <w:r>
        <w:softHyphen/>
        <w:t>погребица, а жилъ</w:t>
      </w:r>
      <w:r>
        <w:t xml:space="preserve"> въ немъ Иванко Михайловъ на полчетьи выти, выве</w:t>
      </w:r>
      <w:r>
        <w:softHyphen/>
        <w:t xml:space="preserve">зли за Зомятшо за Рудакова сына Дикова сего великого поста; пашни худ. земли въ полѣ 3 дес., въ дву потомужъ, полторы четьи выти, а пер. дес.; полчетьи выти. Дер. </w:t>
      </w:r>
      <w:r>
        <w:rPr>
          <w:i/>
          <w:iCs/>
        </w:rPr>
        <w:t>Шенева:</w:t>
      </w:r>
      <w:r>
        <w:t xml:space="preserve"> 4 дв. (</w:t>
      </w:r>
      <w:r>
        <w:rPr>
          <w:vertAlign w:val="superscript"/>
        </w:rPr>
        <w:t>2</w:t>
      </w:r>
      <w:r>
        <w:t>); пашни сер. земли 7 дес. в</w:t>
      </w:r>
      <w:r>
        <w:t xml:space="preserve">ъ полѣ, а въ дву потомужъ, лѣсу борового 2 дес., сѣна нѣтъ; выть. Дер. </w:t>
      </w:r>
      <w:r>
        <w:rPr>
          <w:i/>
          <w:iCs/>
        </w:rPr>
        <w:t>Синцова:</w:t>
      </w:r>
      <w:r>
        <w:t xml:space="preserve"> 3 дв. (</w:t>
      </w:r>
      <w:r>
        <w:rPr>
          <w:vertAlign w:val="superscript"/>
        </w:rPr>
        <w:t>3</w:t>
      </w:r>
      <w:r>
        <w:t>), дв. пустъ, а хоромъ на немъ изба да сѣнникъ на под</w:t>
      </w:r>
      <w:r>
        <w:softHyphen/>
        <w:t>клѣтѣ, да напогребица, да овинъ, а жилъ въ немъ Терехъ Синцовской— вымеръ 86 году; пашни худ. земли въ полѣ 3 дес.</w:t>
      </w:r>
      <w:r>
        <w:t xml:space="preserve">, въ дву потому жъ; полторы четьи выти; да перелогу дес.; полчетьи выти; сѣна и лѣсу нѣтъ. Дер. </w:t>
      </w:r>
      <w:r>
        <w:rPr>
          <w:i/>
          <w:iCs/>
        </w:rPr>
        <w:t>Пустой Уголъ</w:t>
      </w:r>
      <w:r>
        <w:t xml:space="preserve"> пуста, а хоромъ въ ней 4 избы, 3 сѣнники на подклѣ- тѣхъ, 2 напогребицы, 3 конюшни, а жилъ на ней Мартюкъ Семеновъ— вывезли за Ондрѣя за Кузмина сы</w:t>
      </w:r>
      <w:r>
        <w:t>на Бабкина, да Михолко Ону Фреевъ— вывезли за Кузму за Воеводина въ 86 году въ великой мясоѣдъ; пашни худ. земли въ полѣ 6 дес., въ дву потомужъ, сѣна и лѣсу нѣтъ; выть безъ У</w:t>
      </w:r>
      <w:r>
        <w:rPr>
          <w:vertAlign w:val="subscript"/>
        </w:rPr>
        <w:t>4</w:t>
      </w:r>
      <w:r>
        <w:t xml:space="preserve">. Дер. </w:t>
      </w:r>
      <w:r>
        <w:rPr>
          <w:i/>
          <w:iCs/>
        </w:rPr>
        <w:t>Красавино:</w:t>
      </w:r>
      <w:r>
        <w:rPr>
          <w:b/>
          <w:bCs/>
          <w:sz w:val="13"/>
          <w:szCs w:val="13"/>
        </w:rPr>
        <w:t xml:space="preserve"> 5 </w:t>
      </w:r>
      <w:r>
        <w:t>дв. (</w:t>
      </w:r>
      <w:r>
        <w:rPr>
          <w:vertAlign w:val="superscript"/>
        </w:rPr>
        <w:t>4</w:t>
      </w:r>
      <w:r>
        <w:t>), дв. пустъ Манухи Ортемьева—вывезли за тверскаго вла</w:t>
      </w:r>
      <w:r>
        <w:t xml:space="preserve">дыку на </w:t>
      </w:r>
      <w:r>
        <w:rPr>
          <w:i/>
          <w:iCs/>
        </w:rPr>
        <w:t>Чудково</w:t>
      </w:r>
      <w:r>
        <w:t xml:space="preserve"> сего году въ великой постъ съ получетьи выти, а хоромъ: изба завалилась, да 2 сѣнника на подклѣтѣхъ, да напогре</w:t>
      </w:r>
      <w:r>
        <w:softHyphen/>
        <w:t>бица; пашни худ. земли въ полѣ 6 дес. безъ трети, а въ дву потомужъ; выть безъ У</w:t>
      </w:r>
      <w:r>
        <w:rPr>
          <w:vertAlign w:val="subscript"/>
        </w:rPr>
        <w:t>3</w:t>
      </w:r>
      <w:r>
        <w:t xml:space="preserve"> и полполполтрети; да пер. дес.; полчетьи выти;</w:t>
      </w:r>
      <w:r>
        <w:t xml:space="preserve"> сѣна и лѣсу нѣтъ. Дер. </w:t>
      </w:r>
      <w:r>
        <w:rPr>
          <w:i/>
          <w:iCs/>
        </w:rPr>
        <w:t>Точищо-.</w:t>
      </w:r>
      <w:r>
        <w:rPr>
          <w:b/>
          <w:bCs/>
          <w:sz w:val="13"/>
          <w:szCs w:val="13"/>
        </w:rPr>
        <w:t xml:space="preserve"> 2 </w:t>
      </w:r>
      <w:r>
        <w:t>дв. (</w:t>
      </w:r>
      <w:r>
        <w:rPr>
          <w:vertAlign w:val="superscript"/>
        </w:rPr>
        <w:t>8</w:t>
      </w:r>
      <w:r>
        <w:t>), дв. пустъ, а хоромъ на немъ изба да сѣнникъ Да напогребица, а жилъ въ немъ Васка Ивановъ—вывезли въ 86 году за</w:t>
      </w:r>
    </w:p>
    <w:p w14:paraId="69C0FC39" w14:textId="77777777" w:rsidR="00433AE5" w:rsidRDefault="00903536">
      <w:pPr>
        <w:pStyle w:val="22"/>
        <w:spacing w:after="120" w:line="254" w:lineRule="auto"/>
        <w:ind w:firstLine="200"/>
        <w:jc w:val="both"/>
      </w:pPr>
      <w:r>
        <w:t>•—</w:t>
      </w:r>
    </w:p>
    <w:p w14:paraId="2B990BBF" w14:textId="77777777" w:rsidR="00433AE5" w:rsidRDefault="00903536">
      <w:pPr>
        <w:pStyle w:val="22"/>
        <w:spacing w:after="0" w:line="254" w:lineRule="auto"/>
        <w:ind w:firstLine="300"/>
        <w:jc w:val="both"/>
        <w:sectPr w:rsidR="00433AE5">
          <w:headerReference w:type="even" r:id="rId624"/>
          <w:headerReference w:type="default" r:id="rId625"/>
          <w:footerReference w:type="even" r:id="rId626"/>
          <w:footerReference w:type="default" r:id="rId627"/>
          <w:headerReference w:type="first" r:id="rId628"/>
          <w:footerReference w:type="first" r:id="rId629"/>
          <w:footnotePr>
            <w:numFmt w:val="chicago"/>
          </w:footnotePr>
          <w:pgSz w:w="8634" w:h="14208"/>
          <w:pgMar w:top="1045" w:right="432" w:bottom="284" w:left="417" w:header="0" w:footer="3" w:gutter="0"/>
          <w:cols w:space="720"/>
          <w:noEndnote/>
          <w:titlePg/>
          <w:docGrid w:linePitch="360"/>
          <w15:footnoteColumns w:val="1"/>
        </w:sectPr>
      </w:pPr>
      <w:r>
        <w:lastRenderedPageBreak/>
        <w:t>(‘) 3 вмѣстѣ на четьи выти и 1 на полчетьи выти.—(’) 2 каждый на чётьи выти, 1 на трети, 1 на полтрети выти.—(</w:t>
      </w:r>
      <w:r>
        <w:rPr>
          <w:vertAlign w:val="superscript"/>
        </w:rPr>
        <w:t>3</w:t>
      </w:r>
      <w:r>
        <w:t xml:space="preserve">) Каждый на </w:t>
      </w:r>
      <w:r>
        <w:t>полчети выти.—(</w:t>
      </w:r>
      <w:r>
        <w:rPr>
          <w:vertAlign w:val="superscript"/>
        </w:rPr>
        <w:t>4</w:t>
      </w:r>
      <w:r>
        <w:t>) 2 дв. вмѣстѣ на трети выти, 3 вмѣстѣ па четьи и па полчетьи выти.—(</w:t>
      </w:r>
      <w:r>
        <w:rPr>
          <w:vertAlign w:val="superscript"/>
        </w:rPr>
        <w:t>6</w:t>
      </w:r>
      <w:r>
        <w:t xml:space="preserve">) .1 на трети, 1 на полполтрети выти. </w:t>
      </w:r>
    </w:p>
    <w:p w14:paraId="29646D96" w14:textId="77777777" w:rsidR="00433AE5" w:rsidRDefault="00903536">
      <w:pPr>
        <w:pStyle w:val="22"/>
        <w:spacing w:after="0" w:line="254" w:lineRule="auto"/>
        <w:ind w:firstLine="0"/>
        <w:jc w:val="both"/>
        <w:rPr>
          <w:sz w:val="20"/>
          <w:szCs w:val="20"/>
        </w:rPr>
      </w:pPr>
      <w:r>
        <w:rPr>
          <w:rStyle w:val="a9"/>
        </w:rPr>
        <w:lastRenderedPageBreak/>
        <w:t xml:space="preserve">князя Василья Морткина въ великой мясоѣдъ; пашни худ. земли въ полѣ 4 дес. безъ въ дву потомужъ; полвыти безъ полполтрети выти; да въ пустѣ Ѵ/а дес., полтрети выти; сѣна и лѣсу нѣтъ. Дер. </w:t>
      </w:r>
      <w:r>
        <w:rPr>
          <w:rStyle w:val="a9"/>
          <w:i/>
          <w:iCs/>
        </w:rPr>
        <w:t>Осгтково:</w:t>
      </w:r>
      <w:r>
        <w:rPr>
          <w:rStyle w:val="a9"/>
        </w:rPr>
        <w:t xml:space="preserve"> 2 дв. (</w:t>
      </w:r>
      <w:r>
        <w:rPr>
          <w:rStyle w:val="a9"/>
          <w:vertAlign w:val="superscript"/>
        </w:rPr>
        <w:t>х</w:t>
      </w:r>
      <w:r>
        <w:rPr>
          <w:rStyle w:val="a9"/>
        </w:rPr>
        <w:t xml:space="preserve">); пашни худ. земли въ полѣ 7 дес., въ дву потому </w:t>
      </w:r>
      <w:r>
        <w:rPr>
          <w:rStyle w:val="a9"/>
        </w:rPr>
        <w:t xml:space="preserve">жъ, сѣна и лѣсу нѣтъ; выть безъ полполтрети выти. Дер. </w:t>
      </w:r>
      <w:r>
        <w:rPr>
          <w:rStyle w:val="a9"/>
          <w:i/>
          <w:iCs/>
        </w:rPr>
        <w:t>Тречохино:</w:t>
      </w:r>
      <w:r>
        <w:rPr>
          <w:rStyle w:val="a9"/>
        </w:rPr>
        <w:t xml:space="preserve"> 1 дв. на полполтрети вы</w:t>
      </w:r>
      <w:r>
        <w:rPr>
          <w:rStyle w:val="a9"/>
        </w:rPr>
        <w:softHyphen/>
        <w:t xml:space="preserve">ти, </w:t>
      </w:r>
      <w:r>
        <w:rPr>
          <w:rStyle w:val="a9"/>
          <w:i/>
          <w:iCs/>
        </w:rPr>
        <w:t>2 дв.</w:t>
      </w:r>
      <w:r>
        <w:rPr>
          <w:rStyle w:val="a9"/>
        </w:rPr>
        <w:t xml:space="preserve"> пусты, хоромъ па нихъ 2 избы, 2 сѣнника, да мылна, да клѣ- тишко, да 2 напогребицы, да около дв. городба, а жили въ нихъ: 1 че</w:t>
      </w:r>
      <w:r>
        <w:rPr>
          <w:rStyle w:val="a9"/>
        </w:rPr>
        <w:softHyphen/>
        <w:t>лов.—и вывезли его за Филимон</w:t>
      </w:r>
      <w:r>
        <w:rPr>
          <w:rStyle w:val="a9"/>
        </w:rPr>
        <w:t>а за Кознакова, да 2 челов., вывезли за Ивана Заборовского сего году въ великой постъ; пашни въ полѣ худ. земли % дес., полполтрети выти, да въ пустѣ 5 дес. съ третью; выть безъ трети; сѣна и лѣсу нѣтъ.</w:t>
      </w:r>
    </w:p>
    <w:p w14:paraId="0CCCED1C" w14:textId="77777777" w:rsidR="00433AE5" w:rsidRDefault="00903536">
      <w:pPr>
        <w:pStyle w:val="11"/>
        <w:spacing w:after="120" w:line="286" w:lineRule="auto"/>
        <w:ind w:firstLine="320"/>
        <w:jc w:val="both"/>
      </w:pPr>
      <w:r>
        <w:t xml:space="preserve">Въ Суземской волости за р. за </w:t>
      </w:r>
      <w:r>
        <w:rPr>
          <w:i/>
          <w:iCs/>
        </w:rPr>
        <w:t>Волгою</w:t>
      </w:r>
      <w:r>
        <w:t xml:space="preserve"> деревни и починк</w:t>
      </w:r>
      <w:r>
        <w:t xml:space="preserve">и и пустоши того же с. </w:t>
      </w:r>
      <w:r>
        <w:rPr>
          <w:i/>
          <w:iCs/>
        </w:rPr>
        <w:t>Ондрѣевского:</w:t>
      </w:r>
      <w:r>
        <w:t xml:space="preserve"> пуст. </w:t>
      </w:r>
      <w:r>
        <w:rPr>
          <w:i/>
          <w:iCs/>
        </w:rPr>
        <w:t>Брянцово^</w:t>
      </w:r>
      <w:r>
        <w:t xml:space="preserve"> пуст. </w:t>
      </w:r>
      <w:r>
        <w:rPr>
          <w:i/>
          <w:iCs/>
        </w:rPr>
        <w:t>Чудово,</w:t>
      </w:r>
      <w:r>
        <w:t xml:space="preserve"> пуст. </w:t>
      </w:r>
      <w:r>
        <w:rPr>
          <w:i/>
          <w:iCs/>
        </w:rPr>
        <w:t xml:space="preserve">Пагавицыно: </w:t>
      </w:r>
      <w:r>
        <w:t xml:space="preserve">хоромъ нѣтъ, пашня лѣсомъ поросла худ. земли въ полѣ 20 дес., а въ дву потомужъ, лѣсу борового 3 дес., сѣна нѣтъ; полтретьи выти. Дер. </w:t>
      </w:r>
      <w:r>
        <w:rPr>
          <w:i/>
          <w:iCs/>
        </w:rPr>
        <w:t>Дубо- вицы Болшге</w:t>
      </w:r>
      <w:r>
        <w:t xml:space="preserve"> пуста, а хоромовъ </w:t>
      </w:r>
      <w:r>
        <w:t>на ней 3 избы, 4 сѣнники, да горенка, да противъ еѣ повалушка па подклѣтѣхъ, да межъ ими сѣни, да 3 клѣтки, да поварня, да 4 напогребицы, да 2 овина, да половня рублена, да мылня, да 10 хлѣвовъ рубленыхъ, а жили на ней: 1 челов. вывезли за Бауша за Унковск</w:t>
      </w:r>
      <w:r>
        <w:t xml:space="preserve">ого, а съ собою свезъ избу, да 2 челов. вывезли за Угрима за Погонина, да 2 челов. вывезли за князя Ивана за Морткина сего году въ великой постъ; пашни сер. земли въ полѣ 5 дес. съ третью, а въ дву потому жъ, сѣна и лѣсу нѣтъ; выть безъ четьи. Дер. </w:t>
      </w:r>
      <w:r>
        <w:rPr>
          <w:i/>
          <w:iCs/>
        </w:rPr>
        <w:t>Дубовгщ</w:t>
      </w:r>
      <w:r>
        <w:rPr>
          <w:i/>
          <w:iCs/>
        </w:rPr>
        <w:t xml:space="preserve">ы Малые </w:t>
      </w:r>
      <w:r>
        <w:t>пуста, а хоромовъ 2 избы, 3 сѣнники, мылна, 2 конюшни, овинъ, а жи</w:t>
      </w:r>
      <w:r>
        <w:softHyphen/>
        <w:t>ли на ней Акишъ Ондрѣевъ да племянникъ его Митка, вывезли за князя за Ивана за Морткина, да Занко Ильинъ—вывезли за Угрима за Погоди</w:t>
      </w:r>
      <w:r>
        <w:softHyphen/>
        <w:t xml:space="preserve">на сего году въ великой постъ; пашни сер. земли </w:t>
      </w:r>
      <w:r>
        <w:t xml:space="preserve">въ полѣ 5 дес. съ третью, а въ дву потомужъ, лѣсу кустарю дес., сѣна нѣтъ; выть безъ четьи. Пуст. </w:t>
      </w:r>
      <w:r>
        <w:rPr>
          <w:i/>
          <w:iCs/>
        </w:rPr>
        <w:t>Горки:</w:t>
      </w:r>
      <w:r>
        <w:t xml:space="preserve"> хоромъ нѣтъ; пашни лѣсомъ поросло худ. зем. въ полѣ на 8 дес., въ дву потому жъ, сѣна и лѣсу нѣтъ; выть. Пуст. </w:t>
      </w:r>
      <w:r>
        <w:rPr>
          <w:i/>
          <w:iCs/>
        </w:rPr>
        <w:t xml:space="preserve">Пыжова: </w:t>
      </w:r>
      <w:r>
        <w:t>хоромовъ нѣтъ; пашня поросникомъ</w:t>
      </w:r>
      <w:r>
        <w:t xml:space="preserve"> поросла худ. земли въ полѣ 8 дес., въ дву потомужъ; сѣна и лѣсу нѣтъ; вЬіть. Пуст. </w:t>
      </w:r>
      <w:r>
        <w:rPr>
          <w:i/>
          <w:iCs/>
        </w:rPr>
        <w:t>Турыггшъ Починокъ:</w:t>
      </w:r>
      <w:r>
        <w:t xml:space="preserve"> хоромъ нѣтъ; пашня пер. въ полѣ худ. земли 3 дес. безъ трети, въ дву потомужъ, лѣсу борового 3 дес., сѣна нѣтъ; треть выти. Пуст. </w:t>
      </w:r>
      <w:r>
        <w:rPr>
          <w:i/>
          <w:iCs/>
        </w:rPr>
        <w:t>Бедрино:</w:t>
      </w:r>
      <w:r>
        <w:t xml:space="preserve"> хоромъ нѣтъ; п</w:t>
      </w:r>
      <w:r>
        <w:t xml:space="preserve">ашня лѣсомъ поросла худ. земли въ полѣ на 4 дес., а въ дву потомужъ, лѣсу борового 6 дес., сѣна 30 коп.; полвыти. Пуст. </w:t>
      </w:r>
      <w:r>
        <w:rPr>
          <w:i/>
          <w:iCs/>
        </w:rPr>
        <w:t>Боръ:</w:t>
      </w:r>
      <w:r>
        <w:t xml:space="preserve"> хоромъ нѣтъ; пашни худ. земли пер. въ полѣ 8 дес., въ дву потомужъ, лѣсу борового 3 дес., сѣна нѣтъ; выть. Дер. </w:t>
      </w:r>
      <w:r>
        <w:rPr>
          <w:i/>
          <w:iCs/>
        </w:rPr>
        <w:t>Есиплево</w:t>
      </w:r>
      <w:r>
        <w:t xml:space="preserve"> пуста, а </w:t>
      </w:r>
      <w:r>
        <w:t>хоромовъ 3 избы, 9 сѣн</w:t>
      </w:r>
      <w:r>
        <w:softHyphen/>
        <w:t xml:space="preserve">никовъ, 2 мылни, 2 клѣтки, 2 хлѣвца рубленыхъ, 3 овины, 4 половни рубленыхъ, а избу свезъ </w:t>
      </w:r>
      <w:r>
        <w:rPr>
          <w:i/>
          <w:iCs/>
        </w:rPr>
        <w:t>Ондрпевской</w:t>
      </w:r>
      <w:r>
        <w:t xml:space="preserve"> крестьянинъ Ермолка Яковлевъ, да</w:t>
      </w:r>
      <w:r>
        <w:rPr>
          <w:u w:val="single"/>
        </w:rPr>
        <w:t xml:space="preserve"> </w:t>
      </w:r>
      <w:r>
        <w:t>съ</w:t>
      </w:r>
      <w:r>
        <w:rPr>
          <w:u w:val="single"/>
        </w:rPr>
        <w:t xml:space="preserve"> </w:t>
      </w:r>
      <w:r>
        <w:rPr>
          <w:i/>
          <w:iCs/>
        </w:rPr>
        <w:t>Дубовицъ</w:t>
      </w:r>
      <w:r>
        <w:rPr>
          <w:u w:val="single"/>
        </w:rPr>
        <w:t xml:space="preserve"> </w:t>
      </w:r>
      <w:r>
        <w:t>свезъ</w:t>
      </w:r>
      <w:r>
        <w:rPr>
          <w:u w:val="single"/>
        </w:rPr>
        <w:t xml:space="preserve"> </w:t>
      </w:r>
      <w:r>
        <w:t xml:space="preserve">половню, а лежатъ на берегу на </w:t>
      </w:r>
      <w:r>
        <w:rPr>
          <w:i/>
          <w:iCs/>
        </w:rPr>
        <w:t>Волгѣ</w:t>
      </w:r>
      <w:r>
        <w:t xml:space="preserve"> въ кострѣ,</w:t>
      </w:r>
    </w:p>
    <w:p w14:paraId="2CB107F1" w14:textId="77777777" w:rsidR="00433AE5" w:rsidRDefault="00903536">
      <w:pPr>
        <w:pStyle w:val="22"/>
        <w:spacing w:after="0" w:line="271" w:lineRule="auto"/>
        <w:ind w:firstLine="200"/>
        <w:jc w:val="both"/>
      </w:pPr>
      <w:r>
        <w:t>Р) 1 дв. на четьи выти (2 челов.</w:t>
      </w:r>
      <w:r>
        <w:t>) и на трети выти, и 1 (въ немъ вдова) на полтрети выти.</w:t>
      </w:r>
    </w:p>
    <w:p w14:paraId="1E8A67F1" w14:textId="77777777" w:rsidR="00433AE5" w:rsidRDefault="00903536">
      <w:pPr>
        <w:pStyle w:val="11"/>
        <w:tabs>
          <w:tab w:val="right" w:leader="dot" w:pos="4718"/>
        </w:tabs>
        <w:spacing w:line="283" w:lineRule="auto"/>
        <w:jc w:val="both"/>
      </w:pPr>
      <w:r>
        <w:t>а далъ ему свезть приказщикъ Малюта, а жили въ ней 5 челов., и сего году въ великой постъ вывезли за Степана за Михайлова сына Кузмина; пашни въ полѣ худ. земли 12 дес., а въ дву потому жъ, сѣна и лѣ</w:t>
      </w:r>
      <w:r>
        <w:t xml:space="preserve">су нѣтъ; полторы выти. Дер. </w:t>
      </w:r>
      <w:r>
        <w:rPr>
          <w:i/>
          <w:iCs/>
        </w:rPr>
        <w:t>Стрыгино</w:t>
      </w:r>
      <w:r>
        <w:t xml:space="preserve"> пуста, а хоромовъ въ ней изба, 2 сѣнника, а жили въ ней: 1 челов. выбѣжалъ за У грима за По то</w:t>
      </w:r>
      <w:r>
        <w:softHyphen/>
        <w:t>нина въ 85 году, а свезъ избу, да сѣнникъ, да клѣть, да напогре</w:t>
      </w:r>
      <w:r>
        <w:softHyphen/>
        <w:t xml:space="preserve">бицу, да 1 челов. сшолъ въ </w:t>
      </w:r>
      <w:r>
        <w:rPr>
          <w:i/>
          <w:iCs/>
        </w:rPr>
        <w:t>Ондрѣевское;</w:t>
      </w:r>
      <w:r>
        <w:t xml:space="preserve"> пашня пер. лежитъ ху</w:t>
      </w:r>
      <w:r>
        <w:t xml:space="preserve">д. земли въ полѣ 6 дес., въ дву потомужъ, лѣсу хоромного 2 дес., сѣна нѣтъ; выть безь четьи. И всего с. </w:t>
      </w:r>
      <w:r>
        <w:rPr>
          <w:i/>
          <w:iCs/>
        </w:rPr>
        <w:t>Ондрѣевское,</w:t>
      </w:r>
      <w:r>
        <w:t xml:space="preserve"> да къ селу деревень и поч. и пуст. 37, а дворовъ въ нихъ: дв. поповъ, да 3 кельи съ старцы, а питаютца отъ церкви Божьи, да крестьянскихъ п</w:t>
      </w:r>
      <w:r>
        <w:t>ашенныхъ въ селѣ и въ дер. 48 дв., а людей въ нихъ 51 челов.; пашни сер. земли въ селѣ и въ дер. 15 дес., да худ. земли 40 дес. въ полѣ, а въ дву потомужъ, лѣсу борового и ку</w:t>
      </w:r>
      <w:r>
        <w:softHyphen/>
        <w:t xml:space="preserve">старю 43 дес., да на </w:t>
      </w:r>
      <w:r>
        <w:rPr>
          <w:i/>
          <w:iCs/>
        </w:rPr>
        <w:t>Вѣчковѣ</w:t>
      </w:r>
      <w:r>
        <w:t xml:space="preserve"> болотѣ лѣсу въ длину на 3 версты, а по</w:t>
      </w:r>
      <w:r>
        <w:softHyphen/>
        <w:t>перегъ на 2 в</w:t>
      </w:r>
      <w:r>
        <w:t xml:space="preserve">ерсты, сѣна 30 коп.; и въ с. въ </w:t>
      </w:r>
      <w:r>
        <w:rPr>
          <w:i/>
          <w:iCs/>
        </w:rPr>
        <w:t>Ондрѣевскомъ</w:t>
      </w:r>
      <w:r>
        <w:t xml:space="preserve"> и въ дер. 7 вы</w:t>
      </w:r>
      <w:r>
        <w:softHyphen/>
        <w:t xml:space="preserve">тей, а во лготѣ въ с. въ </w:t>
      </w:r>
      <w:r>
        <w:rPr>
          <w:i/>
          <w:iCs/>
        </w:rPr>
        <w:t>Ондрѣевскомъ</w:t>
      </w:r>
      <w:r>
        <w:t xml:space="preserve"> У</w:t>
      </w:r>
      <w:r>
        <w:rPr>
          <w:vertAlign w:val="subscript"/>
        </w:rPr>
        <w:t>3</w:t>
      </w:r>
      <w:r>
        <w:t xml:space="preserve"> и полполтрети выти до 90 году, и какъ лготу отсидятъ, и въ с. въ </w:t>
      </w:r>
      <w:r>
        <w:rPr>
          <w:i/>
          <w:iCs/>
        </w:rPr>
        <w:t>Ондрѣевскомъ</w:t>
      </w:r>
      <w:r>
        <w:t xml:space="preserve"> и въ дер. 7 вытей съ У</w:t>
      </w:r>
      <w:r>
        <w:rPr>
          <w:vertAlign w:val="subscript"/>
        </w:rPr>
        <w:t xml:space="preserve">3 </w:t>
      </w:r>
      <w:r>
        <w:t xml:space="preserve">и полполтрети выти; а въ пустѣ с. </w:t>
      </w:r>
      <w:r>
        <w:rPr>
          <w:i/>
          <w:iCs/>
        </w:rPr>
        <w:t>Ондрѣевского</w:t>
      </w:r>
      <w:r>
        <w:t xml:space="preserve"> и въ дер. и въ пуст. 25 вытей </w:t>
      </w:r>
      <w:r>
        <w:lastRenderedPageBreak/>
        <w:t>безъ полполполтрети выти, а въ пустыхъ дер. хоромъ: горенка, да повалушка на подклѣтѣхъ, да межъ ими сѣни, да 54 избы, 63 сѣнники, 8 повалушакъ невелики, да поварня, да 20 напогре</w:t>
      </w:r>
      <w:r>
        <w:t xml:space="preserve">бицъ, да 13 мыленъ, 34 хлѣвца, 13 овиновъ, 10 половень, а приказаны тѣ хоромы беречи </w:t>
      </w:r>
      <w:r>
        <w:rPr>
          <w:i/>
          <w:iCs/>
        </w:rPr>
        <w:t>Ондрѣевского</w:t>
      </w:r>
      <w:r>
        <w:t xml:space="preserve"> с. крестьяномъ—селчяномъ и деревенщикомъ; а дано кре</w:t>
      </w:r>
      <w:r>
        <w:softHyphen/>
        <w:t>стьяномъ на выть пашни сер. земли по 7 дес., а худ. земли по 8 дес., сѣна дано крестьяномъ на выть по 4 к</w:t>
      </w:r>
      <w:r>
        <w:t xml:space="preserve">оп., да на всѣ выти сѣна 2 коп. волоковыхъ, лѣсу крестьяномъ дано 14 дес., на выть по 2 дес., а осталось лѣсу 29 дес., да на </w:t>
      </w:r>
      <w:r>
        <w:rPr>
          <w:i/>
          <w:iCs/>
        </w:rPr>
        <w:t>Вѣчковѣ</w:t>
      </w:r>
      <w:r>
        <w:t xml:space="preserve"> болотѣ, и тотъ лѣсъ при</w:t>
      </w:r>
      <w:r>
        <w:softHyphen/>
        <w:t xml:space="preserve">казанъ беречи </w:t>
      </w:r>
      <w:r>
        <w:rPr>
          <w:i/>
          <w:iCs/>
        </w:rPr>
        <w:t>Ондрѣевского</w:t>
      </w:r>
      <w:r>
        <w:t xml:space="preserve"> с. крестьяномъ—селчаномъ и деревенщикомъ. А сошного писма полполчетьи и </w:t>
      </w:r>
      <w:r>
        <w:t>полполполтрети сохи, а кладено въ соху сер. земли по 1000 четьи, а худ. земли по 1200 четьи. А оброку крестья</w:t>
      </w:r>
      <w:r>
        <w:softHyphen/>
        <w:t>номъ въ великого князя казну платити полчетверта рубля, съ выти по полтинѣ, да посопного хлѣба 31 четь съ осм. ржи, 52 четьи съ осм. овса, съ выти</w:t>
      </w:r>
      <w:r>
        <w:t xml:space="preserve"> по 4 четьи съ осм. ржи, по 7 четьи съ осм. овса; да мелкого доходу ... У) и всего 5 руб. и 27 алт., съ выти по 20 по 7 алт. и по 4 ден., да пошлинъ дворетцкого и дьячихъ съ оброку и съ мелкого доходу 15 алт. 3 ден., съ рубля по 10 ден</w:t>
      </w:r>
      <w:r>
        <w:tab/>
        <w:t>У).</w:t>
      </w:r>
    </w:p>
    <w:p w14:paraId="3EC255A7" w14:textId="77777777" w:rsidR="00433AE5" w:rsidRDefault="00903536">
      <w:pPr>
        <w:pStyle w:val="11"/>
        <w:spacing w:line="283" w:lineRule="auto"/>
        <w:ind w:firstLine="180"/>
      </w:pPr>
      <w:r>
        <w:t>Въ волости въ Ше</w:t>
      </w:r>
      <w:r>
        <w:t>зскомъ стану:</w:t>
      </w:r>
    </w:p>
    <w:p w14:paraId="405CBDFC" w14:textId="77777777" w:rsidR="00433AE5" w:rsidRDefault="00903536">
      <w:pPr>
        <w:pStyle w:val="11"/>
        <w:spacing w:line="283" w:lineRule="auto"/>
        <w:ind w:firstLine="180"/>
        <w:jc w:val="both"/>
        <w:sectPr w:rsidR="00433AE5">
          <w:headerReference w:type="even" r:id="rId630"/>
          <w:headerReference w:type="default" r:id="rId631"/>
          <w:footerReference w:type="even" r:id="rId632"/>
          <w:footerReference w:type="default" r:id="rId633"/>
          <w:headerReference w:type="first" r:id="rId634"/>
          <w:footerReference w:type="first" r:id="rId635"/>
          <w:footnotePr>
            <w:numFmt w:val="chicago"/>
          </w:footnotePr>
          <w:pgSz w:w="8634" w:h="14208"/>
          <w:pgMar w:top="1045" w:right="432" w:bottom="284" w:left="417" w:header="0" w:footer="3" w:gutter="0"/>
          <w:cols w:space="720"/>
          <w:noEndnote/>
          <w:titlePg/>
          <w:docGrid w:linePitch="360"/>
          <w15:footnoteColumns w:val="1"/>
        </w:sectPr>
      </w:pPr>
      <w:r>
        <w:t xml:space="preserve">С. </w:t>
      </w:r>
      <w:r>
        <w:rPr>
          <w:i/>
          <w:iCs/>
        </w:rPr>
        <w:t>Сухаргіно,</w:t>
      </w:r>
      <w:r>
        <w:t xml:space="preserve"> на р. на </w:t>
      </w:r>
      <w:r>
        <w:rPr>
          <w:i/>
          <w:iCs/>
        </w:rPr>
        <w:t>Волгѣ,</w:t>
      </w:r>
      <w:r>
        <w:t xml:space="preserve"> а въ селѣ церковь Покровъ св. Богороди</w:t>
      </w:r>
      <w:r>
        <w:softHyphen/>
        <w:t>цы, дрѳвяна, верхъ шатровъ, дв. поповской, а живетъ въ немъ земской дьячокъ,</w:t>
      </w:r>
      <w:r>
        <w:rPr>
          <w:u w:val="single"/>
        </w:rPr>
        <w:t xml:space="preserve"> </w:t>
      </w:r>
      <w:r>
        <w:t>да</w:t>
      </w:r>
      <w:r>
        <w:rPr>
          <w:u w:val="single"/>
        </w:rPr>
        <w:t xml:space="preserve"> </w:t>
      </w:r>
      <w:r>
        <w:t xml:space="preserve">дворишко и безъ огороду поставлено на трапезномъ мѣстѣ, а </w:t>
      </w:r>
      <w:r>
        <w:rPr>
          <w:vertAlign w:val="superscript"/>
        </w:rPr>
        <w:footnoteReference w:id="101"/>
      </w:r>
      <w:r>
        <w:rPr>
          <w:lang w:val="ru" w:eastAsia="ru" w:bidi="ru"/>
        </w:rPr>
        <w:t xml:space="preserve"> </w:t>
      </w:r>
      <w:r>
        <w:t xml:space="preserve">живетъ въ немъ бобылишко, а владѣетъ тѣмъ </w:t>
      </w:r>
      <w:r>
        <w:t>дворишкомъ покровской попъ Иванъ Васильевъ сынъ; пашни поповскіе въ селскомъ полѣ 2 дес., въ дву потомужъ; во дв. пономарь, во дв. проскурница, да 2 кельи съ старцы, а питаютца отъ церкви Божіи; въ селѣ .жъ непашенные дворы—4 дв. (</w:t>
      </w:r>
      <w:r>
        <w:rPr>
          <w:vertAlign w:val="superscript"/>
        </w:rPr>
        <w:t>!</w:t>
      </w:r>
      <w:r>
        <w:t>) да 2 дв. пусты, а хоро</w:t>
      </w:r>
      <w:r>
        <w:t>мъ: изба, да повалушка, да сѣнникъ, да клѣтишко, и всего иепашенныхъ живущихъ 4 дв., а оброку съ нихъ имали поме</w:t>
      </w:r>
      <w:r>
        <w:softHyphen/>
        <w:t xml:space="preserve">томъ въ волость </w:t>
      </w:r>
      <w:r>
        <w:rPr>
          <w:i/>
          <w:iCs/>
        </w:rPr>
        <w:t>Сухаринскіе</w:t>
      </w:r>
      <w:r>
        <w:t xml:space="preserve"> крестьяне, и писцы Петръ Матвѣевичъ Свѣ- чинъ, да </w:t>
      </w:r>
      <w:r>
        <w:rPr>
          <w:smallCaps/>
        </w:rPr>
        <w:t>Тимофѳй</w:t>
      </w:r>
      <w:r>
        <w:t xml:space="preserve"> Олександровичъ Козинъ, да діякъ Богданъ Забродовъ тѣ непа</w:t>
      </w:r>
      <w:r>
        <w:t>шенные дворы пооброчили, а оброку на нихъ положили на годъ по 16 алт., съ дв. по 4 алт., да пошлинъ 5 ден., а дати имъ тотъ оброкъ впервые на срокъ на Рожество Христово лѣта 7089, и впередъ имъ тотъ оброкъ платити ежогодъ на тотъ жа срокъ, а платити имъ то</w:t>
      </w:r>
      <w:r>
        <w:t xml:space="preserve">тъ оброкъ съ селчаны и съ деревенщики вмѣстѣ, какъ станутъ платити съ с. съ </w:t>
      </w:r>
      <w:r>
        <w:rPr>
          <w:i/>
          <w:iCs/>
        </w:rPr>
        <w:t xml:space="preserve">Сухарина </w:t>
      </w:r>
      <w:r>
        <w:t xml:space="preserve">денежной оброкъ и мелкой доходъ. Да подъ с. жа подъ </w:t>
      </w:r>
      <w:r>
        <w:rPr>
          <w:i/>
          <w:iCs/>
        </w:rPr>
        <w:t>Сухарикомъ</w:t>
      </w:r>
      <w:r>
        <w:t xml:space="preserve"> пере</w:t>
      </w:r>
      <w:r>
        <w:softHyphen/>
        <w:t xml:space="preserve">возъ на р. на </w:t>
      </w:r>
      <w:r>
        <w:rPr>
          <w:i/>
          <w:iCs/>
        </w:rPr>
        <w:t>Волгѣ,</w:t>
      </w:r>
      <w:r>
        <w:t xml:space="preserve"> а вѣдоютъ его крестьяне с. </w:t>
      </w:r>
      <w:r>
        <w:rPr>
          <w:i/>
          <w:iCs/>
        </w:rPr>
        <w:t>Сухарина</w:t>
      </w:r>
      <w:r>
        <w:t xml:space="preserve"> и деревень- щики, а оброку даютъ съ перевозу в</w:t>
      </w:r>
      <w:r>
        <w:t xml:space="preserve">ъ великого князя казну въ Дворцовой Приказъ на годъ по 2 руб., да пошлинъ гривна, съ рубля по 10 ден. Да въ с. жъ </w:t>
      </w:r>
      <w:r>
        <w:rPr>
          <w:i/>
          <w:iCs/>
        </w:rPr>
        <w:t>Сухарикѣ,</w:t>
      </w:r>
      <w:r>
        <w:t xml:space="preserve"> идучи улицею на площедь, вверхъ по </w:t>
      </w:r>
      <w:r>
        <w:rPr>
          <w:i/>
          <w:iCs/>
        </w:rPr>
        <w:t>Волгѣ,</w:t>
      </w:r>
      <w:r>
        <w:t xml:space="preserve"> на правѣ дв. да 3 мѣста дворовыхъ пусты, и про тотъ дв. и про мѣста </w:t>
      </w:r>
      <w:r>
        <w:rPr>
          <w:i/>
          <w:iCs/>
        </w:rPr>
        <w:t>Сухаргт- ского</w:t>
      </w:r>
      <w:r>
        <w:t xml:space="preserve"> с. крес</w:t>
      </w:r>
      <w:r>
        <w:t>тьяне сказали, что съ ними ни въ какіе подати не тянутъ, и въ сотной тотъ дв. и мѣста и пашня тѣхъ дворовъ не написаны, а вла</w:t>
      </w:r>
      <w:r>
        <w:softHyphen/>
        <w:t xml:space="preserve">дѣетъ деи тѣмъ дв., и мѣсты, и пашнею, я починкомъ </w:t>
      </w:r>
      <w:r>
        <w:rPr>
          <w:i/>
          <w:iCs/>
        </w:rPr>
        <w:t>Зуевскимъ,</w:t>
      </w:r>
      <w:r>
        <w:t xml:space="preserve"> прі</w:t>
      </w:r>
      <w:r>
        <w:softHyphen/>
        <w:t xml:space="preserve">ѣзжая, </w:t>
      </w:r>
      <w:r>
        <w:rPr>
          <w:i/>
          <w:iCs/>
        </w:rPr>
        <w:t>Костянтиновского</w:t>
      </w:r>
      <w:r>
        <w:t xml:space="preserve"> села, гдѣ живутъ государевы дѣловицы, по</w:t>
      </w:r>
      <w:r>
        <w:t>пъ Григорей Анастасѣинской, а того деи не вѣдоемъ, почему владѣетъ, и писцы Петръ Матвѣевичъ Свѣчинъ съ товарыщи посылали по того свя</w:t>
      </w:r>
      <w:r>
        <w:softHyphen/>
        <w:t>щенника и велѣли ему быти къ справкѣ, почему великого князя землею владѣетъ, и попъ къ писцомъ къ справкѣ не пріѣхалъ; а п</w:t>
      </w:r>
      <w:r>
        <w:t xml:space="preserve">ашни его подъ селомъ по берегу по </w:t>
      </w:r>
      <w:r>
        <w:rPr>
          <w:i/>
          <w:iCs/>
        </w:rPr>
        <w:t>Волгѣ</w:t>
      </w:r>
      <w:r>
        <w:t xml:space="preserve"> и въ поч. въ </w:t>
      </w:r>
      <w:r>
        <w:rPr>
          <w:i/>
          <w:iCs/>
        </w:rPr>
        <w:t>Зуевѣ</w:t>
      </w:r>
      <w:r>
        <w:t xml:space="preserve"> на 30 четьи въ полѣ, а въ дву потомужъ, и о той пашнѣ какъ князь велики укажетъ. Въ селѣ-жъ крестьянскихъ дворовъ 10 (</w:t>
      </w:r>
      <w:r>
        <w:rPr>
          <w:vertAlign w:val="superscript"/>
        </w:rPr>
        <w:t>2</w:t>
      </w:r>
      <w:r>
        <w:t>), да 2 двора пусты, да 2 мѣста дворо</w:t>
      </w:r>
      <w:r>
        <w:softHyphen/>
        <w:t>вые пусты, а хоромы поогнили, а иные каз</w:t>
      </w:r>
      <w:r>
        <w:t xml:space="preserve">епщики пережгли; пашни худ. земли 11 дес.,‘опричъ поповскіе пашни, а поповскіе пашни 2 дес. въ полѣ, а въ дву потомужъ, а пер. 24 дес. въ полѣ, въ дву </w:t>
      </w:r>
      <w:r>
        <w:lastRenderedPageBreak/>
        <w:t xml:space="preserve">потомужъ, сѣна въ отходѣ подъ </w:t>
      </w:r>
      <w:r>
        <w:rPr>
          <w:i/>
          <w:iCs/>
        </w:rPr>
        <w:t>Щетининымъ</w:t>
      </w:r>
      <w:r>
        <w:t xml:space="preserve"> 10 коп., лѣсу борового 8 дес., да за р. за </w:t>
      </w:r>
      <w:r>
        <w:rPr>
          <w:i/>
          <w:iCs/>
        </w:rPr>
        <w:t>Волгою</w:t>
      </w:r>
      <w:r>
        <w:t xml:space="preserve"> подъ дер. подъ</w:t>
      </w:r>
      <w:r>
        <w:t xml:space="preserve"> </w:t>
      </w:r>
      <w:r>
        <w:rPr>
          <w:i/>
          <w:iCs/>
        </w:rPr>
        <w:t>Плоскимъ</w:t>
      </w:r>
      <w:r>
        <w:t xml:space="preserve"> сѣна 80 коп., да подъ </w:t>
      </w:r>
      <w:r>
        <w:rPr>
          <w:i/>
          <w:iCs/>
        </w:rPr>
        <w:t xml:space="preserve">Шагаровымъ </w:t>
      </w:r>
      <w:r>
        <w:t xml:space="preserve">50 коп., да подъ </w:t>
      </w:r>
      <w:r>
        <w:rPr>
          <w:i/>
          <w:iCs/>
        </w:rPr>
        <w:t>Осташковомъ 30 коп., да</w:t>
      </w:r>
      <w:r>
        <w:t xml:space="preserve"> подъ </w:t>
      </w:r>
      <w:r>
        <w:rPr>
          <w:i/>
          <w:iCs/>
        </w:rPr>
        <w:t>Григоровымъ</w:t>
      </w:r>
      <w:r>
        <w:t xml:space="preserve"> 17 коп., и то сѣно дано </w:t>
      </w:r>
      <w:r>
        <w:rPr>
          <w:i/>
          <w:iCs/>
        </w:rPr>
        <w:t>Сухаринского</w:t>
      </w:r>
      <w:r>
        <w:t xml:space="preserve"> с. крестьяномъ—селчаномъ и деревень- щикомъ косити, а изъ того сѣна возити крестьяномъ на великого князя конюшни съ выти по коп. по мѣрной сѣна; въ живущемъ выть и полто- торы четьи выти, а въ пустѣ 3 выти. Къ тому жъ селу деревни: дер.</w:t>
      </w:r>
    </w:p>
    <w:p w14:paraId="40F14FFA" w14:textId="77777777" w:rsidR="00433AE5" w:rsidRDefault="00903536">
      <w:pPr>
        <w:pStyle w:val="11"/>
        <w:spacing w:before="180" w:line="283" w:lineRule="auto"/>
      </w:pPr>
      <w:r>
        <w:rPr>
          <w:i/>
          <w:iCs/>
        </w:rPr>
        <w:lastRenderedPageBreak/>
        <w:t>Березовецъ:</w:t>
      </w:r>
      <w:r>
        <w:t xml:space="preserve"> 3 дв. </w:t>
      </w:r>
      <w:r>
        <w:t>(</w:t>
      </w:r>
      <w:r>
        <w:footnoteReference w:id="102"/>
      </w:r>
      <w:r>
        <w:t xml:space="preserve">), да дв. пустъ съ повѣтрея, а хоромъ па немъ изба, да клѣть; пашни худ. земли 2 дес. съ %, а пер. 5 дес. и </w:t>
      </w:r>
      <w:r>
        <w:rPr>
          <w:vertAlign w:val="superscript"/>
        </w:rPr>
        <w:t>2</w:t>
      </w:r>
      <w:r>
        <w:t>/</w:t>
      </w:r>
      <w:r>
        <w:rPr>
          <w:vertAlign w:val="subscript"/>
        </w:rPr>
        <w:t>3</w:t>
      </w:r>
      <w:r>
        <w:t xml:space="preserve"> въ полѣ, въ дву потомужъ, сѣиа 18 коп., лѣсу нѣтъ; въ живущемъ % выти и пол</w:t>
      </w:r>
      <w:r>
        <w:softHyphen/>
        <w:t xml:space="preserve">полполтрети выти, а въ пустѣ полвыти и полтрети и полполполтрети </w:t>
      </w:r>
      <w:r>
        <w:t xml:space="preserve">выти. Дер. </w:t>
      </w:r>
      <w:r>
        <w:rPr>
          <w:i/>
          <w:iCs/>
        </w:rPr>
        <w:t>Стаищо Куриковское:</w:t>
      </w:r>
      <w:r>
        <w:t xml:space="preserve"> 6 дв. (</w:t>
      </w:r>
      <w:r>
        <w:rPr>
          <w:vertAlign w:val="superscript"/>
        </w:rPr>
        <w:t>2</w:t>
      </w:r>
      <w:r>
        <w:t>), да 2 дв. пусты, а хоромъ на нихъ 2 избы, клѣть, житенка, сѣнникъ, мылня, пристѣнъ, жилъ Прон- ка Левонтеевъ—сшолъ безвѣсно; пашни худ. земли 6 дес. въ полѣ, а ' пер. 6 дес. въ полѣ, а въ дву потомужъ, сѣна 10 коп.,</w:t>
      </w:r>
      <w:r>
        <w:t xml:space="preserve"> лѣсу кустарю дес.; въ живущемъ выть безъ четьи выти, а въ пустѣ 3 четв. выти. Дер. </w:t>
      </w:r>
      <w:r>
        <w:rPr>
          <w:i/>
          <w:iCs/>
        </w:rPr>
        <w:t>Пле- шюнова: I</w:t>
      </w:r>
      <w:r>
        <w:t xml:space="preserve"> дв. (</w:t>
      </w:r>
      <w:r>
        <w:rPr>
          <w:vertAlign w:val="superscript"/>
        </w:rPr>
        <w:t>2</w:t>
      </w:r>
      <w:r>
        <w:t xml:space="preserve">), да дв. пустъ, а хоромъ изба, сѣнникъ, напогребица, а жилъ Осипко ОФремовъ—вывезли его въ с. </w:t>
      </w:r>
      <w:r>
        <w:rPr>
          <w:i/>
          <w:iCs/>
        </w:rPr>
        <w:t>Новое,</w:t>
      </w:r>
      <w:r>
        <w:t xml:space="preserve"> да 2 мѣста пусты; пашни сер. земли 3 дес. съполуд</w:t>
      </w:r>
      <w:r>
        <w:t xml:space="preserve">ес., а пер. 7 дес. въ полѣ, въ дву потомужъ, сѣна 10 коп., лѣсу кустарю дес.; въ живущемъ полвыти, а въ пустѣ выть. Дер. </w:t>
      </w:r>
      <w:r>
        <w:rPr>
          <w:i/>
          <w:iCs/>
        </w:rPr>
        <w:t>Нукинино Драное:</w:t>
      </w:r>
      <w:r>
        <w:t xml:space="preserve"> 2 дв. (</w:t>
      </w:r>
      <w:r>
        <w:rPr>
          <w:vertAlign w:val="superscript"/>
        </w:rPr>
        <w:t>3</w:t>
      </w:r>
      <w:r>
        <w:t xml:space="preserve">) да 2 дв. пусты, а хоромъ- на нихъ 2 избы, 2 клѣти, да мылня, а жили въ нихъ Оѳонка Истоминъ— вывезли за </w:t>
      </w:r>
      <w:r>
        <w:rPr>
          <w:smallCaps/>
        </w:rPr>
        <w:t>Тимо</w:t>
      </w:r>
      <w:r>
        <w:rPr>
          <w:smallCaps/>
        </w:rPr>
        <w:t>фоя</w:t>
      </w:r>
      <w:r>
        <w:t xml:space="preserve"> заБогаева безъ отказу и безпошлинно, да Жданко приходецъ—вышелъ за Никиту за .Романовича въ </w:t>
      </w:r>
      <w:r>
        <w:rPr>
          <w:i/>
          <w:iCs/>
        </w:rPr>
        <w:t>Тургиново-.</w:t>
      </w:r>
      <w:r>
        <w:t xml:space="preserve"> пашни сер. земли 2 дес., а пер. 12 дес. въ полѣ, въ дву потомужъ, сѣна 10 коп., лѣсу кустарю 3 дес. съ полудес.; въ живущамъ четв. выти, а въ пустѣ </w:t>
      </w:r>
      <w:r>
        <w:t xml:space="preserve">2 выти безъ четьи выти. Дер. </w:t>
      </w:r>
      <w:r>
        <w:rPr>
          <w:i/>
          <w:iCs/>
        </w:rPr>
        <w:t>Костылева:</w:t>
      </w:r>
      <w:r>
        <w:t xml:space="preserve"> 5 дв. (</w:t>
      </w:r>
      <w:r>
        <w:rPr>
          <w:vertAlign w:val="superscript"/>
        </w:rPr>
        <w:t>2</w:t>
      </w:r>
      <w:r>
        <w:t xml:space="preserve">)—вошли ново съ дер. съ </w:t>
      </w:r>
      <w:r>
        <w:rPr>
          <w:i/>
          <w:iCs/>
        </w:rPr>
        <w:t>Блинника</w:t>
      </w:r>
      <w:r>
        <w:t xml:space="preserve"> 84 году;, пашни сер. земли 4 дес. съ четыо и полчетьи дес., а пер. 10 дес. съ полудес. и полчетьи дес. въ полѣ, въ дву потомужъ, сѣна 10 коп., лѣсу дровяного 6 дес.; въ живущемъ полвыти и полчетьи выти, а пер. полторы выти. Дер. </w:t>
      </w:r>
      <w:r>
        <w:rPr>
          <w:i/>
          <w:iCs/>
        </w:rPr>
        <w:t>Прлдеино:</w:t>
      </w:r>
      <w:r>
        <w:t xml:space="preserve"> 4 дв. (</w:t>
      </w:r>
      <w:r>
        <w:rPr>
          <w:vertAlign w:val="superscript"/>
        </w:rPr>
        <w:t>3</w:t>
      </w:r>
      <w:r>
        <w:t xml:space="preserve">), да 2 </w:t>
      </w:r>
      <w:r>
        <w:t xml:space="preserve">двора пусты, а хоромъ на нихъ 2 избы, 2 сѣнника, да напогребица, мылня, пристѣнъ, а жили въ нихъ 2 челов.—вывезли ихъ по великого князя грамотѣ за Ивана Милостиваго, что во </w:t>
      </w:r>
      <w:r>
        <w:rPr>
          <w:i/>
          <w:iCs/>
        </w:rPr>
        <w:t>Твери, подъ колоколы,</w:t>
      </w:r>
      <w:r>
        <w:t xml:space="preserve"> въ дер. въ </w:t>
      </w:r>
      <w:r>
        <w:rPr>
          <w:i/>
          <w:iCs/>
        </w:rPr>
        <w:t>Клин</w:t>
      </w:r>
      <w:r>
        <w:rPr>
          <w:i/>
          <w:iCs/>
        </w:rPr>
        <w:softHyphen/>
        <w:t>никъ;</w:t>
      </w:r>
      <w:r>
        <w:t xml:space="preserve"> пашни худ. земли 2 дес. въ полѣ, а пер.</w:t>
      </w:r>
      <w:r>
        <w:t xml:space="preserve"> 10 дес. въ полѣ, въ дву потомужъ, сѣна 20 коп., лѣсу кустарю полдес.; въ живущамъ четь выти, а въ пустѣ выть съ четью. Дер. </w:t>
      </w:r>
      <w:r>
        <w:rPr>
          <w:i/>
          <w:iCs/>
        </w:rPr>
        <w:t>Заборовье,</w:t>
      </w:r>
      <w:r>
        <w:t xml:space="preserve"> на р. на </w:t>
      </w:r>
      <w:r>
        <w:rPr>
          <w:i/>
          <w:iCs/>
        </w:rPr>
        <w:t>Волгѣ:</w:t>
      </w:r>
      <w:r>
        <w:t xml:space="preserve"> 8 дв. (</w:t>
      </w:r>
      <w:r>
        <w:rPr>
          <w:vertAlign w:val="superscript"/>
        </w:rPr>
        <w:t>4</w:t>
      </w:r>
      <w:r>
        <w:t>), во дв. Демехъ Онаньпнъ да сынъ его на четьи выти—вошли ново изъ за Орши- на монастыря, поряди</w:t>
      </w:r>
      <w:r>
        <w:t>лся на лготу, а лготы ему дано на годъ отъ лѣта</w:t>
      </w:r>
    </w:p>
    <w:p w14:paraId="04960516" w14:textId="77777777" w:rsidR="00433AE5" w:rsidRDefault="00903536">
      <w:pPr>
        <w:pStyle w:val="11"/>
        <w:spacing w:line="283" w:lineRule="auto"/>
        <w:jc w:val="both"/>
      </w:pPr>
      <w:r>
        <w:t xml:space="preserve">. 7088 отъ Юрьева дни отъ осеннего до лѣта 7089 до Юрьева жъ дни осен- него, да 2 дв. пусты: 1 челов. вышелъ по срокѣ объ Юрьевѣ дни въ с. въ Яож, 2 челов. вышелъ (зіс) въ с. въ </w:t>
      </w:r>
      <w:r>
        <w:rPr>
          <w:i/>
          <w:iCs/>
        </w:rPr>
        <w:t>Новое</w:t>
      </w:r>
      <w:r>
        <w:t xml:space="preserve"> тому 2 года, а хоромъ на</w:t>
      </w:r>
      <w:r>
        <w:t xml:space="preserve"> нихъ Зпзбы да 3 клѣти; пашни сер. земли 7 дес. безъ четьи, да во лготѣ 2 дес. безъ четьи, а пер. 9 дес. съ полудес. въ полѣ, а въ дву потомужъ, сѣна 60 коп., лѣсу нѣтъ; въ живущамъ выть безъ полполполтрети выти, да во лготѣ четв. выти, а въ пустѣ выть съ </w:t>
      </w:r>
      <w:r>
        <w:t xml:space="preserve">четью и полполполтрети выти. Дер. </w:t>
      </w:r>
      <w:r>
        <w:rPr>
          <w:i/>
          <w:iCs/>
        </w:rPr>
        <w:t>Юрятгто:</w:t>
      </w:r>
      <w:r>
        <w:t xml:space="preserve"> во дв. староста на полчетьи'выти, дв. на полполчетьи выти, да ему жъ дано на лцоту пустая доля переложной земли, полполчетьи выти, отъ лѣта 7088 отъ Юрьева дни осеннего до лѣта 7089 до Юрьева жъ дни осеннего, 8 дв</w:t>
      </w:r>
      <w:r>
        <w:t>. (</w:t>
      </w:r>
      <w:r>
        <w:rPr>
          <w:vertAlign w:val="superscript"/>
        </w:rPr>
        <w:t>х</w:t>
      </w:r>
      <w:r>
        <w:t>); пашни сер. земли 6 дес. съ четью дес., да во лготѣ дес., а пер. 12 дес. безъ трети и полполчетьи и полполполтрети дес. въ полѣ, въ дву потомужъ, сѣна 40 коп., лѣсу кустарю 2 дес.; въ живу</w:t>
      </w:r>
      <w:r>
        <w:softHyphen/>
        <w:t xml:space="preserve">щемъ выть безъ четв. и полполтрети и полполчетьи выти, да во </w:t>
      </w:r>
      <w:r>
        <w:t xml:space="preserve">лготѣ полполчетв. выти, а въ пустѣ 2 выти безъ трети выти. </w:t>
      </w:r>
      <w:r>
        <w:rPr>
          <w:i/>
          <w:iCs/>
        </w:rPr>
        <w:t>Д&amp;р.Яркино,</w:t>
      </w:r>
      <w:r>
        <w:t xml:space="preserve"> нар. на </w:t>
      </w:r>
      <w:r>
        <w:rPr>
          <w:i/>
          <w:iCs/>
        </w:rPr>
        <w:t>Волгѣ:</w:t>
      </w:r>
      <w:r>
        <w:t xml:space="preserve"> 5 дв. (</w:t>
      </w:r>
      <w:r>
        <w:rPr>
          <w:vertAlign w:val="superscript"/>
        </w:rPr>
        <w:t>2</w:t>
      </w:r>
      <w:r>
        <w:t xml:space="preserve">), да 2 дв. пусты, а хоромъ на нихъ 2 избы, 3 клѣти, 2 мылни, а жили въ нихъ Сенко Шило—вывезли по грамотѣ на </w:t>
      </w:r>
      <w:r>
        <w:rPr>
          <w:i/>
          <w:iCs/>
        </w:rPr>
        <w:t>Глин- нгікъ</w:t>
      </w:r>
      <w:r>
        <w:t xml:space="preserve"> въ 86 году, да </w:t>
      </w:r>
      <w:r>
        <w:lastRenderedPageBreak/>
        <w:t>Иванко Ивановъ сшелъ безв</w:t>
      </w:r>
      <w:r>
        <w:t>ѣсно тому минуло 2 го</w:t>
      </w:r>
      <w:r>
        <w:softHyphen/>
        <w:t>да; пашни худ. земли 3 дес. съ полутретью въ полѣ, а пер. 9 дес. и 2 • трети дес. въ полѣ, въ дву потомужъ, сѣна 15 коп.; въ живущемъ пол</w:t>
      </w:r>
      <w:r>
        <w:softHyphen/>
        <w:t>трети и полполчетьи выти и полполполтреть выти, а въ пустѣ выть и пол</w:t>
      </w:r>
      <w:r>
        <w:softHyphen/>
        <w:t>трети и полполполтрети выт</w:t>
      </w:r>
      <w:r>
        <w:t xml:space="preserve">и. Селищо </w:t>
      </w:r>
      <w:r>
        <w:rPr>
          <w:i/>
          <w:iCs/>
        </w:rPr>
        <w:t>Самково;</w:t>
      </w:r>
      <w:r>
        <w:t xml:space="preserve"> пашни худ. земли пер. 6 дес. въ полѣ, въ дву потомужъ, сѣна 10 коп., лѣсу нѣтъ; выть безъ четьи выти. Селищо </w:t>
      </w:r>
      <w:r>
        <w:rPr>
          <w:i/>
          <w:iCs/>
        </w:rPr>
        <w:t>Горбова;</w:t>
      </w:r>
      <w:r>
        <w:t xml:space="preserve"> пашни худ. земли пер. 10 дес. въ полѣ, въ дву потомужъ, сѣна 20 коп., лѣсу кустарю 3 дес.; выть съ четью выти. Селищо </w:t>
      </w:r>
      <w:r>
        <w:rPr>
          <w:i/>
          <w:iCs/>
        </w:rPr>
        <w:t>К</w:t>
      </w:r>
      <w:r>
        <w:rPr>
          <w:i/>
          <w:iCs/>
        </w:rPr>
        <w:t>ишкино;</w:t>
      </w:r>
      <w:r>
        <w:t xml:space="preserve"> пашни худ. земли пер. 8 дес. безъ полполтрети дес. въ полѣ, въ дву потомужъ, с.ѣна 15 коп., лѣсу нѣтъ; выть безъ полпол</w:t>
      </w:r>
      <w:r>
        <w:softHyphen/>
        <w:t xml:space="preserve">четьи выти и полполполтрети выти. Селищо </w:t>
      </w:r>
      <w:r>
        <w:rPr>
          <w:i/>
          <w:iCs/>
        </w:rPr>
        <w:t>Василково;</w:t>
      </w:r>
      <w:r>
        <w:t xml:space="preserve"> пашни сер. земли 2 дес. съ третью дес. въ полѣ, въ дву потомужъ, сѣна 8 коп.</w:t>
      </w:r>
      <w:r>
        <w:t xml:space="preserve">, лѣсу нѣтъ; треть выти. И всего с. </w:t>
      </w:r>
      <w:r>
        <w:rPr>
          <w:i/>
          <w:iCs/>
        </w:rPr>
        <w:t>Сухарино,</w:t>
      </w:r>
      <w:r>
        <w:t xml:space="preserve"> а къ селу живущихъ 9 дер. да 4 селища, а дворовъ въ живущемъ въ селѣ и въ дер. 57 дв., а людей въ нихъ 58 челов., а пустыхъ 14 дв., а хоромъ на нихъ избъ, и клѣтей, и сѣнниковъ, и всякихъ 40 хороминъ, а приказо</w:t>
      </w:r>
      <w:r>
        <w:t xml:space="preserve">ны тѣ хоромы беречи с. </w:t>
      </w:r>
      <w:r>
        <w:rPr>
          <w:i/>
          <w:iCs/>
        </w:rPr>
        <w:t>Сухарика</w:t>
      </w:r>
      <w:r>
        <w:t xml:space="preserve"> старостѣ Богдану Семенову и всѣмъ крестьяномъ—сѳлчаномъ и деревеньщикомъ; пашни сер. земли 23 дес. безъ получетьи дес. въ полѣ,, да во лготѣ 3 дес. безъ четьи, а худ. земли 24 дес. съ полудес. въ полѣ, а въ дву потомужъ, а п</w:t>
      </w:r>
      <w:r>
        <w:t>устые пашни пер. сер. земли и худ. 131 дес. и полчетьи дес., и всего въ живущемъ сер. земли и худ. 47 дес. съ полудес. безъ полчетьи дес. въ полѣ, да во лготѣ 3 дес. безъ четьй въ полѣ, въ дву потомужъ; а вытей живущихъ 6 вытей съ четв. да во лготѣ до 89 г</w:t>
      </w:r>
      <w:r>
        <w:t xml:space="preserve">оду до Юрьева дни осеннего четв. и полполчетьи выти, а въ пустѣ 17 вытей съ полувытью безъ полполчетьи выти; сѣна у села у </w:t>
      </w:r>
      <w:r>
        <w:rPr>
          <w:i/>
          <w:iCs/>
        </w:rPr>
        <w:t>Сухарика</w:t>
      </w:r>
      <w:r>
        <w:t xml:space="preserve"> и дер. и у селищъ 420 коп. волоковыхъ, лѣсу бору и кустарю 24 дес.; и дано на выть крестьяномъ сер. земли по 7 дес., а худ. </w:t>
      </w:r>
      <w:r>
        <w:t xml:space="preserve">земли по 8 дес.; сѣна крестьяномъ дано на выть по 30 коп., и изъ того сѣна крестьяномъ возити на великого князя конюшни съ выти по коп. по мѣрной; лѣсу бору </w:t>
      </w:r>
      <w:r>
        <w:rPr>
          <w:vertAlign w:val="superscript"/>
        </w:rPr>
        <w:footnoteReference w:id="103"/>
      </w:r>
    </w:p>
    <w:p w14:paraId="0A4DD99D" w14:textId="77777777" w:rsidR="00433AE5" w:rsidRDefault="00903536">
      <w:pPr>
        <w:pStyle w:val="11"/>
        <w:tabs>
          <w:tab w:val="left" w:leader="dot" w:pos="4186"/>
        </w:tabs>
        <w:spacing w:line="286" w:lineRule="auto"/>
        <w:jc w:val="both"/>
      </w:pPr>
      <w:r>
        <w:t xml:space="preserve">и кустарю дано на выть по дес. А сошного писма въ живущемъ полпол- четв. и полполполчетьи сохи, </w:t>
      </w:r>
      <w:r>
        <w:t>и со лготными, а въ пустѣ сошного писма полтрети и полполполтрети и полполполчетьи сохи, а кладено въ соху сер. земли по 1000 четьи, а худые земли по 1200 четьи. А оброку крестья</w:t>
      </w:r>
      <w:r>
        <w:softHyphen/>
        <w:t xml:space="preserve">номъ платити въ великого князя казну въ Дворцовой Приказъ 3 руб. и 4 алт. съ </w:t>
      </w:r>
      <w:r>
        <w:t>ден., съ выти по полтинѣ, да посопного хлѣба 33 четв. и пол</w:t>
      </w:r>
      <w:r>
        <w:softHyphen/>
        <w:t>торы осм. и полчетверника ржи, 47 четв. и полчетверника и полполчет</w:t>
      </w:r>
      <w:r>
        <w:softHyphen/>
        <w:t>верника овса, съ выти по 5 четв. съ осм. ржи, по 7 четьи съ осм. овса; да мелкого доходу платити крестьяномъ на дворецъ . . . (</w:t>
      </w:r>
      <w:r>
        <w:rPr>
          <w:vertAlign w:val="superscript"/>
        </w:rPr>
        <w:t>1</w:t>
      </w:r>
      <w:r>
        <w:t>) и всего за мелкой доходъ 4 руб. и 29 алт. и 4 ден., съ выти по 20 по 6 алт. съ по- луден.; пошлинъ дворетцкого и дьячихъ съ оброку и съ мелкого доходу 13 алт. и 2 ден., съ рубля по 10 ден</w:t>
      </w:r>
      <w:r>
        <w:tab/>
        <w:t>(</w:t>
      </w:r>
      <w:r>
        <w:rPr>
          <w:vertAlign w:val="superscript"/>
        </w:rPr>
        <w:t>г</w:t>
      </w:r>
      <w:r>
        <w:t>).</w:t>
      </w:r>
    </w:p>
    <w:p w14:paraId="67A20D7C" w14:textId="77777777" w:rsidR="00433AE5" w:rsidRDefault="00903536">
      <w:pPr>
        <w:pStyle w:val="11"/>
        <w:spacing w:line="286" w:lineRule="auto"/>
        <w:ind w:firstLine="200"/>
        <w:jc w:val="both"/>
      </w:pPr>
      <w:r>
        <w:t xml:space="preserve">Да сѳла-жъ </w:t>
      </w:r>
      <w:r>
        <w:rPr>
          <w:i/>
          <w:iCs/>
        </w:rPr>
        <w:t>Сухарина</w:t>
      </w:r>
      <w:r>
        <w:t xml:space="preserve"> за покровскимъ попомъ за Иваномъ Василье</w:t>
      </w:r>
      <w:r>
        <w:softHyphen/>
      </w:r>
      <w:r>
        <w:t xml:space="preserve">вымъ сыномъ дер. </w:t>
      </w:r>
      <w:r>
        <w:rPr>
          <w:i/>
          <w:iCs/>
        </w:rPr>
        <w:t>Заборье,</w:t>
      </w:r>
      <w:r>
        <w:t xml:space="preserve"> а въ ней во дв. попъ да 2 дв. бобылскіе пу</w:t>
      </w:r>
      <w:r>
        <w:softHyphen/>
        <w:t>сты; пашни паханые сер. земли въ полѣ 12 четьи, а въ дву потомужъ, сѣ</w:t>
      </w:r>
      <w:r>
        <w:softHyphen/>
        <w:t xml:space="preserve">на 10 коп., лѣсу нѣтъ. Да за попомъ жа пуст. поч. </w:t>
      </w:r>
      <w:r>
        <w:rPr>
          <w:i/>
          <w:iCs/>
        </w:rPr>
        <w:t>Ляда:</w:t>
      </w:r>
      <w:r>
        <w:t xml:space="preserve"> пашни въ полѣ пер. и поросникомъ поросло худ. земли 13 четьи, а въ дву потомужъ, сѣна 13 коп. волоковыхъ, лѣсу въ колъ и въ жердь дес. И с. </w:t>
      </w:r>
      <w:r>
        <w:rPr>
          <w:i/>
          <w:iCs/>
        </w:rPr>
        <w:t>Сухарина</w:t>
      </w:r>
      <w:r>
        <w:t xml:space="preserve"> покров</w:t>
      </w:r>
      <w:r>
        <w:softHyphen/>
        <w:t>ской попъ билъ челомъ писцомъ, а скозалъ, что у него приходъ опустѣлъ п руги ему хлѣбной и денежной</w:t>
      </w:r>
      <w:r>
        <w:t xml:space="preserve"> нейдетъ ничего, и къ церкви деи вино и воскъ и ладонъ и всякое церковное строенье въ с. </w:t>
      </w:r>
      <w:r>
        <w:rPr>
          <w:i/>
          <w:iCs/>
        </w:rPr>
        <w:t>Сухаринѣ</w:t>
      </w:r>
      <w:r>
        <w:t xml:space="preserve"> у Покрова св. Богородицы строитъ собою, и платилъ </w:t>
      </w:r>
      <w:r>
        <w:lastRenderedPageBreak/>
        <w:t xml:space="preserve">деи онъ съ тоѣ съ своей дер. ямскіе денги съ 11 четьи, и впередъ деи ему платити ямскихъ денегъ не мочно, и </w:t>
      </w:r>
      <w:r>
        <w:t>прожити о приходѣ не о чемъ, а иныхъ деи церковныхъ де</w:t>
      </w:r>
      <w:r>
        <w:softHyphen/>
        <w:t>ревень нѣтъ нигдѣ, и писцы Петръ Матвѣевичъ Свѣчинъ съ товарыщи</w:t>
      </w:r>
      <w:r>
        <w:rPr>
          <w:vertAlign w:val="superscript"/>
        </w:rPr>
        <w:t>1</w:t>
      </w:r>
      <w:r>
        <w:t xml:space="preserve"> ту дер. и поч. приписали къ церквѣ къ ПокрОву св. Богородицына церков</w:t>
      </w:r>
      <w:r>
        <w:softHyphen/>
        <w:t>ное строенье, па воскъ и на ладонъ, и за его ругу, и великого княз</w:t>
      </w:r>
      <w:r>
        <w:t>я об</w:t>
      </w:r>
      <w:r>
        <w:softHyphen/>
        <w:t>рокъ и пошлины и ямскіе денги и всякіе подати сложили, потому что въ сошное писмо не пригодитца, а та бы церьковь Покровъ св. Богородицы безъ пѣнья не была; и попу Ивану тою дер. владѣти, а великого князя ямскихъ денегъ и иныхъ никакихъ великого князя</w:t>
      </w:r>
      <w:r>
        <w:t xml:space="preserve"> податей съ тоѣ дер. и съ пуст. не платити, а съ волостными ему людми съ тоѣ дер. и съ пуст. с. </w:t>
      </w:r>
      <w:r>
        <w:rPr>
          <w:i/>
          <w:iCs/>
        </w:rPr>
        <w:t>Сухарина</w:t>
      </w:r>
      <w:r>
        <w:t xml:space="preserve"> съ селчаны и съ деревеныцики не.платити ни въ какіе вели</w:t>
      </w:r>
      <w:r>
        <w:softHyphen/>
        <w:t>кого князя подати, ни въ волостные розметы, ни въ посошную службу не довати, а строити ему у Б</w:t>
      </w:r>
      <w:r>
        <w:t>ожія милосердія всякое церьковное строенье.</w:t>
      </w:r>
    </w:p>
    <w:p w14:paraId="4EEC49C1" w14:textId="77777777" w:rsidR="00433AE5" w:rsidRDefault="00903536">
      <w:pPr>
        <w:pStyle w:val="11"/>
        <w:spacing w:line="286" w:lineRule="auto"/>
        <w:ind w:firstLine="200"/>
        <w:jc w:val="both"/>
      </w:pPr>
      <w:r>
        <w:t xml:space="preserve">Въ волости въ </w:t>
      </w:r>
      <w:r>
        <w:rPr>
          <w:i/>
          <w:iCs/>
        </w:rPr>
        <w:t>Шезскомъ</w:t>
      </w:r>
      <w:r>
        <w:t xml:space="preserve"> стану:</w:t>
      </w:r>
    </w:p>
    <w:p w14:paraId="59D646AE" w14:textId="77777777" w:rsidR="00433AE5" w:rsidRDefault="00903536">
      <w:pPr>
        <w:pStyle w:val="11"/>
        <w:spacing w:line="286" w:lineRule="auto"/>
        <w:ind w:firstLine="200"/>
        <w:jc w:val="both"/>
      </w:pPr>
      <w:r>
        <w:t xml:space="preserve">С. </w:t>
      </w:r>
      <w:r>
        <w:rPr>
          <w:i/>
          <w:iCs/>
        </w:rPr>
        <w:t>Борки,</w:t>
      </w:r>
      <w:r>
        <w:t xml:space="preserve"> на берегу на р. на </w:t>
      </w:r>
      <w:r>
        <w:rPr>
          <w:i/>
          <w:iCs/>
        </w:rPr>
        <w:t>Волгѣ,</w:t>
      </w:r>
      <w:r>
        <w:t xml:space="preserve"> а въ немъ церк. Никола чюдотво- рѳцъ, древянъ, вверхъ (зіс) шатровъ, а дворовъ въ пелѣ: во дв. попъ, во дв. проскурница Крестина, во дв. пономарь,</w:t>
      </w:r>
      <w:r>
        <w:t xml:space="preserve"> да келья, а въ ней живетъ ста</w:t>
      </w:r>
      <w:r>
        <w:softHyphen/>
        <w:t xml:space="preserve">рецъ, питаетца отъ церькви Божіи, да дв. непашенной, а живетъ въ немъ </w:t>
      </w:r>
      <w:r>
        <w:rPr>
          <w:vertAlign w:val="superscript"/>
        </w:rPr>
        <w:footnoteReference w:id="104"/>
      </w:r>
      <w:r>
        <w:rPr>
          <w:lang w:val="ru" w:eastAsia="ru" w:bidi="ru"/>
        </w:rPr>
        <w:t xml:space="preserve"> </w:t>
      </w:r>
    </w:p>
    <w:p w14:paraId="0C626BB0" w14:textId="77777777" w:rsidR="00433AE5" w:rsidRDefault="00903536">
      <w:pPr>
        <w:pStyle w:val="11"/>
        <w:spacing w:line="286" w:lineRule="auto"/>
        <w:jc w:val="both"/>
      </w:pPr>
      <w:r>
        <w:t>сапожникъ, а оброку съ него на годъ гривна, пошлинъ денга; да кресть</w:t>
      </w:r>
      <w:r>
        <w:softHyphen/>
        <w:t>янскихъ пашенныхъ дворовъ 7 (/), во дв. Григорей Яковлевъ сынъ Дуби</w:t>
      </w:r>
      <w:r>
        <w:softHyphen/>
        <w:t>нинъ на полтре</w:t>
      </w:r>
      <w:r>
        <w:t>ти выти, охудалъ и отемнѣлъ, и дано ему лготы на 2 году, отъ лѣта 7088 отъ Ильина дни св. пророка до лѣѣа 7090 до Ильина жъ дни св. пророка, во дв. Демьянко, на полчетьи выти, вшелъ ново, охудалъ, и дано ему лготы на годъ отъ Ильина дни св. пророка до Ильи</w:t>
      </w:r>
      <w:r>
        <w:t>на жъ дни св. пророка лѣта 7089, да 5 дв. пусты, а жили въ нихъ: Гришко Василь</w:t>
      </w:r>
      <w:r>
        <w:softHyphen/>
        <w:t xml:space="preserve">евъ—вывезли его за Третьяка за Бѣшенцова въ </w:t>
      </w:r>
      <w:r>
        <w:rPr>
          <w:i/>
          <w:iCs/>
        </w:rPr>
        <w:t>Кашинской</w:t>
      </w:r>
      <w:r>
        <w:t xml:space="preserve"> уѣздъ сего году въ великой мясоѣдъ, да Данилко Яковлевъ—вывезли его въ </w:t>
      </w:r>
      <w:r>
        <w:rPr>
          <w:i/>
          <w:iCs/>
        </w:rPr>
        <w:t>Завидов</w:t>
      </w:r>
      <w:r>
        <w:rPr>
          <w:i/>
          <w:iCs/>
        </w:rPr>
        <w:softHyphen/>
        <w:t>скую</w:t>
      </w:r>
      <w:r>
        <w:t xml:space="preserve"> вол. въ великіе говѣина, да Патрекейко </w:t>
      </w:r>
      <w:r>
        <w:t xml:space="preserve">Лавровъ—вышелъ на </w:t>
      </w:r>
      <w:r>
        <w:rPr>
          <w:i/>
          <w:iCs/>
        </w:rPr>
        <w:t xml:space="preserve">Шошю, </w:t>
      </w:r>
      <w:r>
        <w:t xml:space="preserve">Докучайка Лаврова—вывезли въ с. въ </w:t>
      </w:r>
      <w:r>
        <w:rPr>
          <w:i/>
          <w:iCs/>
        </w:rPr>
        <w:t>Новое</w:t>
      </w:r>
      <w:r>
        <w:t xml:space="preserve"> тому 3 годы минуло Петровъ день, а хоромъ на нихъ 5 избъ, да 17 клѣтей, да овинъ; пашни сер. зем</w:t>
      </w:r>
      <w:r>
        <w:softHyphen/>
        <w:t>ли 9 дес. и полполтрети дес. да во лготѣ 2 дес. и полполполтрети дес., а пер. 28 дес. и полтор</w:t>
      </w:r>
      <w:r>
        <w:t>ы четьи дес. въ полѣ, въ дву потомужъ, и съ тѣми дес., что дано имъ для посопного хлѣба, да поповы пашни 2 дес. съ полудес. въ полѣ, въ дву потомужъ, сѣна 30 коп., а лугъ великого кня</w:t>
      </w:r>
      <w:r>
        <w:softHyphen/>
        <w:t xml:space="preserve">зя вода вымыла, а достоль того лугу отдано </w:t>
      </w:r>
      <w:r>
        <w:rPr>
          <w:i/>
          <w:iCs/>
        </w:rPr>
        <w:t>Борковскаго</w:t>
      </w:r>
      <w:r>
        <w:t xml:space="preserve"> с. крестьяномъ— с</w:t>
      </w:r>
      <w:r>
        <w:t xml:space="preserve">елчаномъ и деревеныцикомъ, да на отхожей пожнѣ у </w:t>
      </w:r>
      <w:r>
        <w:rPr>
          <w:i/>
          <w:iCs/>
        </w:rPr>
        <w:t>Шесского</w:t>
      </w:r>
      <w:r>
        <w:t xml:space="preserve"> устья на курганѣ на </w:t>
      </w:r>
      <w:r>
        <w:rPr>
          <w:i/>
          <w:iCs/>
        </w:rPr>
        <w:t>Волгѣ</w:t>
      </w:r>
      <w:r>
        <w:t xml:space="preserve"> сѣна 20 коп., лѣсу бору 10 дес.; въ живущимъ выть съ четью и полполполтрети выти, да во лготѣ полтрети и полчетьи выти, а въ пустѣ 4 выти и полполполтрети выти. Къ тому жъ </w:t>
      </w:r>
      <w:r>
        <w:t xml:space="preserve">селу деревни: дер. </w:t>
      </w:r>
      <w:r>
        <w:rPr>
          <w:i/>
          <w:iCs/>
        </w:rPr>
        <w:t>Осмновецъ:</w:t>
      </w:r>
      <w:r>
        <w:t xml:space="preserve"> 2 дв. (</w:t>
      </w:r>
      <w:r>
        <w:rPr>
          <w:vertAlign w:val="superscript"/>
        </w:rPr>
        <w:t>2</w:t>
      </w:r>
      <w:r>
        <w:t>), да 3 дв. пусты, а хоромъ на нихъ 3 избы, 5 клѣ</w:t>
      </w:r>
      <w:r>
        <w:softHyphen/>
        <w:t xml:space="preserve">тей, житенка, 2 сѣнника, поварня, мылня, а жили въ нихъ Иванко По- хомовъ—вывезли его въ с. въ </w:t>
      </w:r>
      <w:r>
        <w:rPr>
          <w:i/>
          <w:iCs/>
        </w:rPr>
        <w:t>Новое,</w:t>
      </w:r>
      <w:r>
        <w:t xml:space="preserve"> да Кормилка Семенова вывезли въ с. </w:t>
      </w:r>
      <w:r>
        <w:rPr>
          <w:i/>
          <w:iCs/>
        </w:rPr>
        <w:t>къ-Новое</w:t>
      </w:r>
      <w:r>
        <w:t xml:space="preserve"> жъ 88 году сего лѣта; </w:t>
      </w:r>
      <w:r>
        <w:t xml:space="preserve">пашни худ. земли 2 дес., а пер. 5 дес. въ полѣ, а въ дву потомужъ, сѣна 10 коп., лѣсу бору дес.; въ живущемъ четв. выти, а въ пустѣ полвыти и полчетьи выти. Дер. </w:t>
      </w:r>
      <w:r>
        <w:rPr>
          <w:i/>
          <w:iCs/>
        </w:rPr>
        <w:t>Шишкгшо,</w:t>
      </w:r>
      <w:r>
        <w:t xml:space="preserve"> на р. на </w:t>
      </w:r>
      <w:r>
        <w:rPr>
          <w:i/>
          <w:iCs/>
        </w:rPr>
        <w:t>Волгѣ:</w:t>
      </w:r>
      <w:r>
        <w:t xml:space="preserve"> 6 дв. (</w:t>
      </w:r>
      <w:r>
        <w:rPr>
          <w:vertAlign w:val="superscript"/>
        </w:rPr>
        <w:t>3</w:t>
      </w:r>
      <w:r>
        <w:t xml:space="preserve">); пашни худ. земли 6 дес. въ полѣ, въ дву потомужъ, сѣна 5 коп., лѣсу нѣтъ; выть безъ четьи. Дер. </w:t>
      </w:r>
      <w:r>
        <w:rPr>
          <w:i/>
          <w:iCs/>
        </w:rPr>
        <w:t>Загорье,</w:t>
      </w:r>
      <w:r>
        <w:t xml:space="preserve"> на р. на </w:t>
      </w:r>
      <w:r>
        <w:rPr>
          <w:i/>
          <w:iCs/>
        </w:rPr>
        <w:t xml:space="preserve">Волгѣ: </w:t>
      </w:r>
      <w:r>
        <w:t>7 дв. (</w:t>
      </w:r>
      <w:r>
        <w:footnoteReference w:id="105"/>
      </w:r>
      <w:r>
        <w:t xml:space="preserve">); пашни худ. земли 8 дес. въ полѣ, въ дву потомужъ, сѣна 20 коп., лѣсу кустарю </w:t>
      </w:r>
      <w:r>
        <w:lastRenderedPageBreak/>
        <w:t xml:space="preserve">4 дес.; въ живущемъ выть. Дер. </w:t>
      </w:r>
      <w:r>
        <w:rPr>
          <w:i/>
          <w:iCs/>
        </w:rPr>
        <w:t>Гарь:</w:t>
      </w:r>
      <w:r>
        <w:t xml:space="preserve"> 4 дв. </w:t>
      </w:r>
      <w:r>
        <w:t>(</w:t>
      </w:r>
      <w:r>
        <w:rPr>
          <w:vertAlign w:val="superscript"/>
        </w:rPr>
        <w:t>8</w:t>
      </w:r>
      <w:r>
        <w:t xml:space="preserve">), да 4 дв. пусты, да мѣсто дворов. пусто, а жили въ нихъ 3 челов.—вывезли ихъ въ с. въ </w:t>
      </w:r>
      <w:r>
        <w:rPr>
          <w:i/>
          <w:iCs/>
        </w:rPr>
        <w:t>Новое</w:t>
      </w:r>
      <w:r>
        <w:t xml:space="preserve"> сего году въ великой мясоѣдъ, а хоромъ на нихъ 4 избы, 5 клѣтей, 2 мылни; пашни сер. земли 2 дес. безъ четв., а пер. 12 дес. съ четью въ полѣ, въ дву потомужъ, </w:t>
      </w:r>
      <w:r>
        <w:t xml:space="preserve">сѣна 60 коп., лѣсу дровянаго 4 дес.; въ живущемъ % выти, а въ пустѣ 2 выти безъ четьи. Дер. </w:t>
      </w:r>
      <w:r>
        <w:rPr>
          <w:i/>
          <w:iCs/>
        </w:rPr>
        <w:t>Хобо</w:t>
      </w:r>
      <w:r>
        <w:rPr>
          <w:i/>
          <w:iCs/>
        </w:rPr>
        <w:softHyphen/>
        <w:t>това:</w:t>
      </w:r>
      <w:r>
        <w:t xml:space="preserve"> 7 дв. (</w:t>
      </w:r>
      <w:r>
        <w:rPr>
          <w:vertAlign w:val="superscript"/>
        </w:rPr>
        <w:t>6</w:t>
      </w:r>
      <w:r>
        <w:t>), да мѣсто дворов. пусто; пашни сер. земли 11 дес., а пер. 3 дес. въ полѣ, въ дву потомужъ, сѣна 25 коп., лѣсу кустарю дес.; въ живущемъ іу</w:t>
      </w:r>
      <w:r>
        <w:rPr>
          <w:vertAlign w:val="subscript"/>
        </w:rPr>
        <w:t>2</w:t>
      </w:r>
      <w:r>
        <w:t xml:space="preserve"> выт</w:t>
      </w:r>
      <w:r>
        <w:t>и и полполтрети выти, а въ пустѣ у</w:t>
      </w:r>
      <w:r>
        <w:rPr>
          <w:vertAlign w:val="subscript"/>
        </w:rPr>
        <w:t>з</w:t>
      </w:r>
      <w:r>
        <w:t xml:space="preserve"> и полполтрети </w:t>
      </w:r>
    </w:p>
    <w:p w14:paraId="36C9F6AF" w14:textId="77777777" w:rsidR="00433AE5" w:rsidRDefault="00903536">
      <w:pPr>
        <w:pStyle w:val="11"/>
        <w:spacing w:line="286" w:lineRule="auto"/>
        <w:jc w:val="both"/>
      </w:pPr>
      <w:r>
        <w:t xml:space="preserve">выти. Дер. </w:t>
      </w:r>
      <w:r>
        <w:rPr>
          <w:i/>
          <w:iCs/>
        </w:rPr>
        <w:t>Мериново: 12</w:t>
      </w:r>
      <w:r>
        <w:t xml:space="preserve"> дв. (у, да дв. пустъ, а хоромъ на немъ избиш- ко да клѣтишко, а жилъ въ немъ </w:t>
      </w:r>
      <w:r>
        <w:rPr>
          <w:smallCaps/>
        </w:rPr>
        <w:t>Тимофѳй</w:t>
      </w:r>
      <w:r>
        <w:t xml:space="preserve"> Дмитреевъ—скитаетца межъ дворовъ; пашни сер. земли </w:t>
      </w:r>
      <w:r>
        <w:rPr>
          <w:i/>
          <w:iCs/>
        </w:rPr>
        <w:t>Н</w:t>
      </w:r>
      <w:r>
        <w:t xml:space="preserve"> дес., да пер. пашни 7 дес. въ полѣ, а въ дву потомужъ, сѣна 25 коп., лѣсу нѣтъ; въ живущемъ 2 выти, а въ пу</w:t>
      </w:r>
      <w:r>
        <w:softHyphen/>
        <w:t xml:space="preserve">стѣ выть. Дер. </w:t>
      </w:r>
      <w:r>
        <w:rPr>
          <w:i/>
          <w:iCs/>
        </w:rPr>
        <w:t>Тарасова:</w:t>
      </w:r>
      <w:r>
        <w:t xml:space="preserve"> 6 дв. (</w:t>
      </w:r>
      <w:r>
        <w:rPr>
          <w:vertAlign w:val="superscript"/>
        </w:rPr>
        <w:t>а</w:t>
      </w:r>
      <w:r>
        <w:t>), дв. пустъ Якимка Ѳедорова—вымеръ, а хоромъ на немъ избишка</w:t>
      </w:r>
      <w:r>
        <w:t xml:space="preserve"> да клѣтчишка, да дв. пустъ Поздяка Степа</w:t>
      </w:r>
      <w:r>
        <w:softHyphen/>
        <w:t xml:space="preserve">нова—вышелъ въ ту жъ волрсть въ дер. въ </w:t>
      </w:r>
      <w:r>
        <w:rPr>
          <w:i/>
          <w:iCs/>
        </w:rPr>
        <w:t>Добрынина,</w:t>
      </w:r>
      <w:r>
        <w:t xml:space="preserve"> а хоромъ на немъ изба да клѣть; пашни сер. земли 5 дес. съ У</w:t>
      </w:r>
      <w:r>
        <w:rPr>
          <w:vertAlign w:val="subscript"/>
        </w:rPr>
        <w:t>4</w:t>
      </w:r>
      <w:r>
        <w:t xml:space="preserve"> дес., а пер. 9 дес. безъ % дес. въ полѣ, въ дву потомужъ, сѣна 30 коп., лѣсу нѣтъ; въ живущемъ выть безъ ‘/</w:t>
      </w:r>
      <w:r>
        <w:rPr>
          <w:vertAlign w:val="subscript"/>
        </w:rPr>
        <w:t>4</w:t>
      </w:r>
      <w:r>
        <w:t>, а въ пустѣ выть съ У</w:t>
      </w:r>
      <w:r>
        <w:rPr>
          <w:vertAlign w:val="subscript"/>
        </w:rPr>
        <w:t>4</w:t>
      </w:r>
      <w:r>
        <w:t xml:space="preserve">. Дер. </w:t>
      </w:r>
      <w:r>
        <w:rPr>
          <w:i/>
          <w:iCs/>
        </w:rPr>
        <w:t>Высокая:</w:t>
      </w:r>
      <w:r>
        <w:t xml:space="preserve"> 5 дв. (</w:t>
      </w:r>
      <w:r>
        <w:rPr>
          <w:vertAlign w:val="superscript"/>
        </w:rPr>
        <w:t>3</w:t>
      </w:r>
      <w:r>
        <w:t>), дв. Бориско да Ромашко Левонтеевы на полчетьи выти—вошли но(во), и дано имъ лготы на годъ отъ Иль</w:t>
      </w:r>
      <w:r>
        <w:t>ина дни св. пророка до Ильина жъ дни св. проро</w:t>
      </w:r>
      <w:r>
        <w:softHyphen/>
        <w:t xml:space="preserve">ка лѣта 7089, да </w:t>
      </w:r>
      <w:r>
        <w:rPr>
          <w:i/>
          <w:iCs/>
        </w:rPr>
        <w:t>I</w:t>
      </w:r>
      <w:r>
        <w:t xml:space="preserve"> мѣста дворов. пусты; пашни худ. земли 4 дес. съ полудесят., да во лготѣ дес., а пер. 15 дес. съ полудес. въ полѣ, въ дву потомужъ, сѣна 30 коп., лѣсу нѣтъ, и въ лѣсу мѣсто дано имъ па</w:t>
      </w:r>
      <w:r>
        <w:softHyphen/>
        <w:t>шенные</w:t>
      </w:r>
      <w:r>
        <w:t xml:space="preserve"> земли пер. дес. въ одномъ полѣ, а въ дву не дано; пашни въ жи</w:t>
      </w:r>
      <w:r>
        <w:softHyphen/>
        <w:t xml:space="preserve">вущемъ полвыти и полполчетьи выти, да во лготѣ полчетьи выти, а въ пустѣ 2 выти безъ полполчетьи выти. Дер. </w:t>
      </w:r>
      <w:r>
        <w:rPr>
          <w:i/>
          <w:iCs/>
        </w:rPr>
        <w:t>Тебенкина:</w:t>
      </w:r>
      <w:r>
        <w:t xml:space="preserve"> 3 дв. (</w:t>
      </w:r>
      <w:r>
        <w:rPr>
          <w:vertAlign w:val="superscript"/>
        </w:rPr>
        <w:t>4</w:t>
      </w:r>
      <w:r>
        <w:t>), да 3 дв. пусты, а хоромъ 3 избы, 3 клѣти, а жили: Иванко Мининъ</w:t>
      </w:r>
      <w:r>
        <w:t xml:space="preserve">—вывезли его въ </w:t>
      </w:r>
      <w:r>
        <w:rPr>
          <w:i/>
          <w:iCs/>
        </w:rPr>
        <w:t>Новое</w:t>
      </w:r>
      <w:r>
        <w:t xml:space="preserve"> 2 году минуло въ великой мясоѣдъ, а 2 дв. пусты съ повѣтрея; пашни сер. земли 3 дес., а пер. 10 дес. въ полѣ, въ дву потомужъ, сѣна 80 коп., лѣсу дес.; пашни въ живущемъ четь выти и полтрети выти, а въ пустѣ выть съ у</w:t>
      </w:r>
      <w:r>
        <w:rPr>
          <w:vertAlign w:val="subscript"/>
        </w:rPr>
        <w:t>3</w:t>
      </w:r>
      <w:r>
        <w:t xml:space="preserve"> и полчетьи выти</w:t>
      </w:r>
      <w:r>
        <w:t xml:space="preserve">. Дер. </w:t>
      </w:r>
      <w:r>
        <w:rPr>
          <w:i/>
          <w:iCs/>
        </w:rPr>
        <w:t>Добрынина:</w:t>
      </w:r>
      <w:r>
        <w:t xml:space="preserve"> 5 дв. (</w:t>
      </w:r>
      <w:r>
        <w:rPr>
          <w:vertAlign w:val="superscript"/>
        </w:rPr>
        <w:t>5</w:t>
      </w:r>
      <w:r>
        <w:t xml:space="preserve">); пашни сер. земли 10 дес. съ полудес. въ полѣ, въ дву-потомужъ, сѣна 20 коп., лѣсу дес.; пашни въ живущемъ полторы выти. Дер. </w:t>
      </w:r>
      <w:r>
        <w:rPr>
          <w:i/>
          <w:iCs/>
        </w:rPr>
        <w:t>Медвѣдева:</w:t>
      </w:r>
      <w:r>
        <w:t xml:space="preserve"> 10 дв. (</w:t>
      </w:r>
      <w:r>
        <w:rPr>
          <w:vertAlign w:val="superscript"/>
        </w:rPr>
        <w:t>6</w:t>
      </w:r>
      <w:r>
        <w:t>), во дв. Ѳедко Дементеевъ на полчетьи выти—вшелъ ново, и дано ему лготы на годъ о</w:t>
      </w:r>
      <w:r>
        <w:t>тъ лѣта 7088 отъ Ильина дни св. пророка до лѣта 7089 до Ильина жъ дни св. пророка, да 2 дв. пусты, а хоромъ 2 избы, да 2 клѣти; пашни сер. земли 10 дес., да во лготѣ дес., а пер. 11 дес. въ полѣ, а въ дву потомужъ, сѣна 30 коп., лѣсу 2 дес.; пашни въ живущ</w:t>
      </w:r>
      <w:r>
        <w:t>емъ выть съ у</w:t>
      </w:r>
      <w:r>
        <w:rPr>
          <w:vertAlign w:val="subscript"/>
        </w:rPr>
        <w:t>4</w:t>
      </w:r>
      <w:r>
        <w:t xml:space="preserve"> и полполполтрети выти, да во лготѣ полчетьи выти, а въ пустѣ 1</w:t>
      </w:r>
      <w:r>
        <w:rPr>
          <w:vertAlign w:val="superscript"/>
        </w:rPr>
        <w:t>1</w:t>
      </w:r>
      <w:r>
        <w:t>/</w:t>
      </w:r>
      <w:r>
        <w:rPr>
          <w:vertAlign w:val="subscript"/>
        </w:rPr>
        <w:t xml:space="preserve">2 </w:t>
      </w:r>
      <w:r>
        <w:t xml:space="preserve">выти и полполтрети выти. Дер. </w:t>
      </w:r>
      <w:r>
        <w:rPr>
          <w:i/>
          <w:iCs/>
        </w:rPr>
        <w:t>Петрухина:</w:t>
      </w:r>
      <w:r>
        <w:t xml:space="preserve"> 9 дв. (</w:t>
      </w:r>
      <w:r>
        <w:rPr>
          <w:vertAlign w:val="superscript"/>
        </w:rPr>
        <w:t>7</w:t>
      </w:r>
      <w:r>
        <w:t xml:space="preserve">); пашни сер. земли 9 дес. въ полѣ, въ дву потомужъ, сѣна 20 коп., лѣсу 4 дес.; пашни въ живущемъ выть съ четыо. Дер. </w:t>
      </w:r>
      <w:r>
        <w:rPr>
          <w:i/>
          <w:iCs/>
        </w:rPr>
        <w:t>Режова:</w:t>
      </w:r>
      <w:r>
        <w:t xml:space="preserve"> </w:t>
      </w:r>
      <w:r>
        <w:t>11 дв. (</w:t>
      </w:r>
      <w:r>
        <w:rPr>
          <w:vertAlign w:val="superscript"/>
        </w:rPr>
        <w:t>8</w:t>
      </w:r>
      <w:r>
        <w:t xml:space="preserve">); пашни сер. земли 9 дес. съ третью дес., а пер. 12 дес. безъ трети дес. въ полѣ, въ дву потомужъ, сѣна 100 коп., лѣсу кустарю 2 дес.; пашни въ живущемъ выть съ третью вытью, а въ пустѣ выть и % выти. Дер. </w:t>
      </w:r>
      <w:r>
        <w:rPr>
          <w:i/>
          <w:iCs/>
        </w:rPr>
        <w:t xml:space="preserve">Лазорево, </w:t>
      </w:r>
    </w:p>
    <w:p w14:paraId="7D0976CE" w14:textId="77777777" w:rsidR="00433AE5" w:rsidRDefault="00903536">
      <w:pPr>
        <w:pStyle w:val="11"/>
        <w:spacing w:line="286" w:lineRule="auto"/>
        <w:jc w:val="both"/>
        <w:sectPr w:rsidR="00433AE5">
          <w:headerReference w:type="even" r:id="rId636"/>
          <w:headerReference w:type="default" r:id="rId637"/>
          <w:footerReference w:type="even" r:id="rId638"/>
          <w:footerReference w:type="default" r:id="rId639"/>
          <w:headerReference w:type="first" r:id="rId640"/>
          <w:footerReference w:type="first" r:id="rId641"/>
          <w:pgSz w:w="8634" w:h="14208"/>
          <w:pgMar w:top="1030" w:right="567" w:bottom="915" w:left="522" w:header="0" w:footer="3" w:gutter="0"/>
          <w:cols w:space="720"/>
          <w:noEndnote/>
          <w:titlePg/>
          <w:docGrid w:linePitch="360"/>
          <w15:footnoteColumns w:val="1"/>
        </w:sectPr>
      </w:pPr>
      <w:r>
        <w:t xml:space="preserve">на </w:t>
      </w:r>
      <w:r>
        <w:rPr>
          <w:i/>
          <w:iCs/>
        </w:rPr>
        <w:t>Волгѣ:</w:t>
      </w:r>
      <w:r>
        <w:t xml:space="preserve"> 4 дв. (</w:t>
      </w:r>
      <w:r>
        <w:rPr>
          <w:vertAlign w:val="superscript"/>
        </w:rPr>
        <w:t>1</w:t>
      </w:r>
      <w:r>
        <w:t xml:space="preserve">), да 3 дв. пусты, а жили въ нихъ: Дѳмеха Григорьева вывезли въ с. въ </w:t>
      </w:r>
      <w:r>
        <w:rPr>
          <w:i/>
          <w:iCs/>
        </w:rPr>
        <w:t>Завидово</w:t>
      </w:r>
      <w:r>
        <w:t xml:space="preserve"> въ великой мясоѣдъ сего году, да Илѳйку Гри- горьева вывезли въ с. въ </w:t>
      </w:r>
      <w:r>
        <w:rPr>
          <w:i/>
          <w:iCs/>
        </w:rPr>
        <w:t>Новое,</w:t>
      </w:r>
      <w:r>
        <w:t xml:space="preserve"> годъ минулъ Рожество Христово, да Иван</w:t>
      </w:r>
      <w:r>
        <w:softHyphen/>
        <w:t>ка Ондрѣева вывезли за Ивана за Ондрѣева сего году въ великой</w:t>
      </w:r>
      <w:r>
        <w:t xml:space="preserve"> говѣй- на, а хоромъ на нихъ 3 избы, 4 клѣти, мылня; пашни худ. </w:t>
      </w:r>
      <w:r>
        <w:lastRenderedPageBreak/>
        <w:t xml:space="preserve">земли 3 дес., а пер. 9 дес. въ полѣ, въ дву потомужъ, сѣна 20 коп., лѣсу кустарю 3 Дес.; въ живущемъ полторы четьи выти, а вт? пустѣ выть съ четью выти. Дер. </w:t>
      </w:r>
      <w:r>
        <w:rPr>
          <w:i/>
          <w:iCs/>
        </w:rPr>
        <w:t>Барулина,</w:t>
      </w:r>
      <w:r>
        <w:t xml:space="preserve"> да къ той жа дер. припущ</w:t>
      </w:r>
      <w:r>
        <w:t xml:space="preserve">енъ въ пашню поч. </w:t>
      </w:r>
      <w:r>
        <w:rPr>
          <w:i/>
          <w:iCs/>
        </w:rPr>
        <w:t xml:space="preserve">Курьяновъ: </w:t>
      </w:r>
      <w:r>
        <w:t>7 дв. (</w:t>
      </w:r>
      <w:r>
        <w:rPr>
          <w:vertAlign w:val="superscript"/>
        </w:rPr>
        <w:t>2</w:t>
      </w:r>
      <w:r>
        <w:t xml:space="preserve">), да 6 дв. пусты, жили 3 челов., вывезли ихъ въ с. въ </w:t>
      </w:r>
      <w:r>
        <w:rPr>
          <w:i/>
          <w:iCs/>
        </w:rPr>
        <w:t>Новое</w:t>
      </w:r>
      <w:r>
        <w:t xml:space="preserve"> въ великой мясоѣдъ сего году, 1 челов. вышелъ на </w:t>
      </w:r>
      <w:r>
        <w:rPr>
          <w:i/>
          <w:iCs/>
        </w:rPr>
        <w:t>Шошю</w:t>
      </w:r>
      <w:r>
        <w:t xml:space="preserve"> на перевозную землю, да 1 челов. вышелъ въ </w:t>
      </w:r>
      <w:r>
        <w:rPr>
          <w:i/>
          <w:iCs/>
        </w:rPr>
        <w:t>Едимоновскую</w:t>
      </w:r>
      <w:r>
        <w:t xml:space="preserve"> волость, да 1 челов. вы</w:t>
      </w:r>
      <w:r>
        <w:softHyphen/>
        <w:t xml:space="preserve">везли въ </w:t>
      </w:r>
      <w:r>
        <w:rPr>
          <w:i/>
          <w:iCs/>
        </w:rPr>
        <w:t>Завидовскую</w:t>
      </w:r>
      <w:r>
        <w:t xml:space="preserve"> вол</w:t>
      </w:r>
      <w:r>
        <w:t>ость, а хоромъ на нихъ 5 избъ, да 7 клѣтей, на</w:t>
      </w:r>
      <w:r>
        <w:softHyphen/>
        <w:t xml:space="preserve">погребица; пашни сер. земли 4 дес. съ полудес., а пер. 14 дес. въ полѣ, въ дву потомужъ, сѣна 5 коп., лѣсу бору 2 дес.; пашни въ живущемъ полвыти и полчетьи выти, а въ пустѣ 2 выти. Селища </w:t>
      </w:r>
      <w:r>
        <w:rPr>
          <w:i/>
          <w:iCs/>
        </w:rPr>
        <w:t>Куликово,</w:t>
      </w:r>
      <w:r>
        <w:t xml:space="preserve"> и </w:t>
      </w:r>
      <w:r>
        <w:rPr>
          <w:i/>
          <w:iCs/>
        </w:rPr>
        <w:t>Кури- ко</w:t>
      </w:r>
      <w:r>
        <w:rPr>
          <w:i/>
          <w:iCs/>
        </w:rPr>
        <w:t>во</w:t>
      </w:r>
      <w:r>
        <w:t xml:space="preserve"> тожъ; пашни сер. земли пер. 5 дес. съ % дес. въ полѣ, въ дву потомужъ, сѣна 15 коп., лѣсу кустарю дес.; выть безъ % выти. Селища </w:t>
      </w:r>
      <w:r>
        <w:rPr>
          <w:i/>
          <w:iCs/>
        </w:rPr>
        <w:t>Починокъ Холоповъ;</w:t>
      </w:r>
      <w:r>
        <w:t xml:space="preserve"> пашни худ. земли пер. 4 дес. въ полѣ, въ дву по</w:t>
      </w:r>
      <w:r>
        <w:softHyphen/>
        <w:t xml:space="preserve">томужъ, сѣна 5 коп., лѣсу кустарю полдес.; полвыти. Дер. </w:t>
      </w:r>
      <w:r>
        <w:rPr>
          <w:i/>
          <w:iCs/>
        </w:rPr>
        <w:t>Жданкова,</w:t>
      </w:r>
      <w:r>
        <w:t xml:space="preserve"> и </w:t>
      </w:r>
      <w:r>
        <w:rPr>
          <w:i/>
          <w:iCs/>
        </w:rPr>
        <w:t>Павловъ Починокъ,</w:t>
      </w:r>
      <w:r>
        <w:t xml:space="preserve"> а въ ней 3 дв. пусты, а хоромъ 3 избы, клѣть, 2 сѣнника, мылня, овинъ; пашни сер. земли пер. 3 дес. съ въ полѣ, въ дву потомужъ, сѣна 10 коп., лѣсу по пашнѣ 2 дес.; полвыти. Селищо </w:t>
      </w:r>
      <w:r>
        <w:rPr>
          <w:i/>
          <w:iCs/>
        </w:rPr>
        <w:t>Обросимовскоя;</w:t>
      </w:r>
      <w:r>
        <w:t xml:space="preserve"> пашни сер. земли пер. 4 дес. с</w:t>
      </w:r>
      <w:r>
        <w:t xml:space="preserve">ъ % дес. въ полѣ, въ дву потомужъ, сѣна 5 коп., лѣсу 3 дес.; полвыти. Селищо </w:t>
      </w:r>
      <w:r>
        <w:rPr>
          <w:i/>
          <w:iCs/>
        </w:rPr>
        <w:t>Валниковоъ Подкопаевское;</w:t>
      </w:r>
      <w:r>
        <w:t xml:space="preserve"> пашни сер. земли пер. 2 дес. съ % дес. въ полѣ, въ дву потомужъ, сѣна 2 коп., лѣсу кустарю полдес.; % выти. Селищо </w:t>
      </w:r>
      <w:r>
        <w:rPr>
          <w:i/>
          <w:iCs/>
        </w:rPr>
        <w:t>Кураповъ Починокъ;</w:t>
      </w:r>
      <w:r>
        <w:t xml:space="preserve"> пашни сер. земли пе</w:t>
      </w:r>
      <w:r>
        <w:t>р. 2 дес. съ % въ полѣ, въ дву пото</w:t>
      </w:r>
      <w:r>
        <w:softHyphen/>
        <w:t xml:space="preserve">мужъ, сѣна 3 доп., лѣсу 4 дес.; % выти. Селищо </w:t>
      </w:r>
      <w:r>
        <w:rPr>
          <w:i/>
          <w:iCs/>
        </w:rPr>
        <w:t>Кооююхова;</w:t>
      </w:r>
      <w:r>
        <w:t xml:space="preserve"> пашни худ. земли пер. 4 дес. въ полѣ, въ дву потомужъ, сѣна 5 коп., лѣсу полдес.; полвыти. И всего с. </w:t>
      </w:r>
      <w:r>
        <w:rPr>
          <w:i/>
          <w:iCs/>
        </w:rPr>
        <w:t>Борки,</w:t>
      </w:r>
      <w:r>
        <w:t xml:space="preserve"> а къ селу 15 дер., да дер. пуста, да 6 селищъ пусты, </w:t>
      </w:r>
      <w:r>
        <w:t>да поч. припущонъ въ пашню, а крестьянскихъ дворовъ въ селѣ и въ дер. живущихъ 109 дв., а людей въ нихъ 114 челов., а пустыхъ 32 дв., да 7 мѣстъ дворов. пусты, а хоромъ на пустыхъ дво- рѣхъ—избъ, и сѣнниковъ, и клѣтей, и всякихъ хороминъ 89 хороминъ, а при</w:t>
      </w:r>
      <w:r>
        <w:t xml:space="preserve">казаны тѣ хоромы беречи </w:t>
      </w:r>
      <w:r>
        <w:rPr>
          <w:i/>
          <w:iCs/>
        </w:rPr>
        <w:t>Борковскхпо</w:t>
      </w:r>
      <w:r>
        <w:t xml:space="preserve"> с. старостѣ Богдану Шамонову и селчаномъ и деревеньщикомъ, да дв. непашенной, а.въ немъ 1 челов.; пашни поповы 2 дес. съ .полудес. въ полѣ, въ дву потомужъ, а кресть</w:t>
      </w:r>
      <w:r>
        <w:softHyphen/>
        <w:t xml:space="preserve">янскіе пашни въ селѣ и въ дер. сер. земли 86 дес. и % </w:t>
      </w:r>
      <w:r>
        <w:t xml:space="preserve">дес., а худ. земли 23 дес. съ полудес., и всего сер. земли и худ. 110 дес. и полтретя дес. въ полѣ, въ дву потомужъ, да во лготѣ 4 дес. и полполполтрети </w:t>
      </w:r>
      <w:r>
        <w:rPr>
          <w:vertAlign w:val="superscript"/>
        </w:rPr>
        <w:footnoteReference w:id="106"/>
      </w:r>
      <w:r>
        <w:rPr>
          <w:lang w:val="ru" w:eastAsia="ru" w:bidi="ru"/>
        </w:rPr>
        <w:t xml:space="preserve"> </w:t>
      </w:r>
    </w:p>
    <w:p w14:paraId="6F1FB7DE" w14:textId="77777777" w:rsidR="00433AE5" w:rsidRDefault="00903536">
      <w:pPr>
        <w:pStyle w:val="11"/>
        <w:spacing w:line="286" w:lineRule="auto"/>
        <w:jc w:val="both"/>
      </w:pPr>
      <w:r>
        <w:t xml:space="preserve">дес., а въ пустѣ пашни пер. 160 дес. съ полудес. и полполполтрети дес.; а вытей въ селѣ и въ </w:t>
      </w:r>
      <w:r>
        <w:t>дер. въ живущемъ 15 вытей и полтрети и пол- полчетьи выти, да во лготѣ полвыти и полполполтрети выти, а въ пустѣ 22 выти съ у</w:t>
      </w:r>
      <w:r>
        <w:rPr>
          <w:vertAlign w:val="subscript"/>
        </w:rPr>
        <w:t>з</w:t>
      </w:r>
      <w:r>
        <w:t xml:space="preserve"> и полполчетьи выти, сѣна у с. у </w:t>
      </w:r>
      <w:r>
        <w:rPr>
          <w:i/>
          <w:iCs/>
        </w:rPr>
        <w:t>Борковъ</w:t>
      </w:r>
      <w:r>
        <w:t xml:space="preserve"> и у дер. и у селищъ 570 коп. волоковыхъ, лѣсу бору и кустарю 47 дес. съ полудес.; и дано на выть сер. земли по 7 дес., а худ. земли по 8 дес. и съ тою дес., что дана крестьяномъ для посопного хлѣба; сѣна крестьяномъ дано нЯ выть по 15 коп., и изъ того сѣн</w:t>
      </w:r>
      <w:r>
        <w:t xml:space="preserve">а крестьяномъ возити на великого князя конюшни съ выти по коп. по мѣрной; лѣсу дано на выть по дес., а осталось лѣсу у крестьянскихъ вытей въ розныхъ дер. 9 дес. съ </w:t>
      </w:r>
      <w:r>
        <w:rPr>
          <w:vertAlign w:val="superscript"/>
        </w:rPr>
        <w:t>4</w:t>
      </w:r>
      <w:r>
        <w:t>/</w:t>
      </w:r>
      <w:r>
        <w:rPr>
          <w:vertAlign w:val="subscript"/>
        </w:rPr>
        <w:t>3</w:t>
      </w:r>
      <w:r>
        <w:t xml:space="preserve"> дес. А. сошного писма въ живущемъ полтрети и полполчетьи сохи, и со лгот- ными, а въ пу</w:t>
      </w:r>
      <w:r>
        <w:t>стѣ сошного писма */</w:t>
      </w:r>
      <w:r>
        <w:rPr>
          <w:vertAlign w:val="subscript"/>
        </w:rPr>
        <w:t>4</w:t>
      </w:r>
      <w:r>
        <w:t xml:space="preserve"> безъ полполполчетьи сохи и полпол</w:t>
      </w:r>
      <w:r>
        <w:softHyphen/>
        <w:t xml:space="preserve">трети сохи, а кладено въ соху сер. земли по 1000 четьи, а худ. земли по 1200 четьи. А оброку крестьяномъ давати въ великого князя казну въ Дворцовой Приказъ 7 руб. и 20 алт. 3 ден., съ выти по </w:t>
      </w:r>
      <w:r>
        <w:lastRenderedPageBreak/>
        <w:t>полтинѣ</w:t>
      </w:r>
      <w:r>
        <w:t>, да во лготѣ 9 алт. съ полуденг.; а посопного хлѣба 68 четьи съ осм. и полпол</w:t>
      </w:r>
      <w:r>
        <w:softHyphen/>
        <w:t>четверника ржи, 106 четьи съ осм. овса, съ выти по 4 четьи съ осм. ржи, по 7 четьи овса, да во лготѣ 2 четьи съ осм. ржи, 3 четьи и полторы осм. овса; да мелкого доходу довати к</w:t>
      </w:r>
      <w:r>
        <w:t>рестьяномъ на Дворецъ .... (У и всего за мелкой доходъ 11 руб. и 29 алт. 2 ден., да во лготѣ 14 алт. съ ден., съ выти по 20 по 6 алт. съ полуден.; пошлинъ дворетцкого и дьячихъ съ оброку и съ мелкого доходу 32 алт.</w:t>
      </w:r>
    </w:p>
    <w:p w14:paraId="2EDDA361" w14:textId="77777777" w:rsidR="00433AE5" w:rsidRDefault="00903536">
      <w:pPr>
        <w:pStyle w:val="11"/>
        <w:tabs>
          <w:tab w:val="left" w:leader="dot" w:pos="5232"/>
        </w:tabs>
        <w:spacing w:line="286" w:lineRule="auto"/>
        <w:jc w:val="both"/>
      </w:pPr>
      <w:r>
        <w:t>3 ден., да во лготѣ 7 ден., съ рубля по 1</w:t>
      </w:r>
      <w:r>
        <w:t>0 ден</w:t>
      </w:r>
      <w:r>
        <w:tab/>
        <w:t>(</w:t>
      </w:r>
      <w:r>
        <w:rPr>
          <w:vertAlign w:val="superscript"/>
        </w:rPr>
        <w:t>1</w:t>
      </w:r>
      <w:r>
        <w:t>). Да къ селу жъ</w:t>
      </w:r>
    </w:p>
    <w:p w14:paraId="07D19117" w14:textId="77777777" w:rsidR="00433AE5" w:rsidRDefault="00903536">
      <w:pPr>
        <w:pStyle w:val="11"/>
        <w:spacing w:line="286" w:lineRule="auto"/>
        <w:jc w:val="both"/>
      </w:pPr>
      <w:r>
        <w:rPr>
          <w:i/>
          <w:iCs/>
        </w:rPr>
        <w:t>Боркамъ</w:t>
      </w:r>
      <w:r>
        <w:t xml:space="preserve"> приписана была дер. </w:t>
      </w:r>
      <w:r>
        <w:rPr>
          <w:i/>
          <w:iCs/>
        </w:rPr>
        <w:t>Волкова,</w:t>
      </w:r>
      <w:r>
        <w:t xml:space="preserve"> на усть р. </w:t>
      </w:r>
      <w:r>
        <w:rPr>
          <w:i/>
          <w:iCs/>
        </w:rPr>
        <w:t>Шоши,</w:t>
      </w:r>
      <w:r>
        <w:t xml:space="preserve"> а въ ней 4 дв., а живетъ Третьячко Дубининъ съ товарыщи; пашни худ. земли 4 дес. въ полѣ, въ дву потомужъ, сѣна въ отходѣ за р. за </w:t>
      </w:r>
      <w:r>
        <w:rPr>
          <w:i/>
          <w:iCs/>
        </w:rPr>
        <w:t>Шошею</w:t>
      </w:r>
      <w:r>
        <w:t xml:space="preserve"> въ </w:t>
      </w:r>
      <w:r>
        <w:rPr>
          <w:i/>
          <w:iCs/>
        </w:rPr>
        <w:t>Семутгт- ской трети на Бѣлѣхъ</w:t>
      </w:r>
      <w:r>
        <w:t xml:space="preserve"> 20 коп.</w:t>
      </w:r>
      <w:r>
        <w:t>, лѣсу кустарю полдес... а въ ней пол</w:t>
      </w:r>
      <w:r>
        <w:softHyphen/>
        <w:t>выти, а оброку съ неѣ съ пашни и съ лугу за посошной кормъ, и за мел</w:t>
      </w:r>
      <w:r>
        <w:softHyphen/>
        <w:t xml:space="preserve">кой доходъ, и за посопной хлѣбъ на годъ по 30 алт., и съ тоѣ дер. оброкъ платятъ государю царю и великому князю на Болшой Дворецъ. Да </w:t>
      </w:r>
      <w:r>
        <w:rPr>
          <w:i/>
          <w:iCs/>
        </w:rPr>
        <w:t>Бор</w:t>
      </w:r>
      <w:r>
        <w:rPr>
          <w:i/>
          <w:iCs/>
        </w:rPr>
        <w:softHyphen/>
        <w:t>ковскаго</w:t>
      </w:r>
      <w:r>
        <w:t xml:space="preserve"> жъ</w:t>
      </w:r>
      <w:r>
        <w:t xml:space="preserve"> с. церковная дер. </w:t>
      </w:r>
      <w:r>
        <w:rPr>
          <w:i/>
          <w:iCs/>
        </w:rPr>
        <w:t>Залука,</w:t>
      </w:r>
      <w:r>
        <w:t xml:space="preserve"> а въ ней 2 дв.; пашни худ. зем</w:t>
      </w:r>
      <w:r>
        <w:softHyphen/>
        <w:t>ли 5 дес. въ полѣ, а въ дву потомужъ, сѣна 50 коп., лѣсу на полов. бо</w:t>
      </w:r>
      <w:r>
        <w:softHyphen/>
        <w:t>лотѣ 3 дес.; а оброкъ съ неѣ платятъ попу къ церкви на темьянъ.</w:t>
      </w:r>
    </w:p>
    <w:p w14:paraId="0DB7D276" w14:textId="77777777" w:rsidR="00433AE5" w:rsidRDefault="00903536">
      <w:pPr>
        <w:pStyle w:val="11"/>
        <w:spacing w:line="286" w:lineRule="auto"/>
        <w:ind w:firstLine="300"/>
        <w:jc w:val="both"/>
      </w:pPr>
      <w:r>
        <w:t xml:space="preserve">Въ волости въ </w:t>
      </w:r>
      <w:r>
        <w:rPr>
          <w:i/>
          <w:iCs/>
        </w:rPr>
        <w:t>Шезскомъ</w:t>
      </w:r>
      <w:r>
        <w:t xml:space="preserve"> стану:</w:t>
      </w:r>
    </w:p>
    <w:p w14:paraId="6011A7B2" w14:textId="77777777" w:rsidR="00433AE5" w:rsidRDefault="00903536">
      <w:pPr>
        <w:pStyle w:val="11"/>
        <w:spacing w:line="286" w:lineRule="auto"/>
        <w:ind w:firstLine="300"/>
        <w:jc w:val="both"/>
      </w:pPr>
      <w:r>
        <w:t xml:space="preserve">С. </w:t>
      </w:r>
      <w:r>
        <w:rPr>
          <w:i/>
          <w:iCs/>
        </w:rPr>
        <w:t>Едимоново,</w:t>
      </w:r>
      <w:r>
        <w:t xml:space="preserve"> на р. на </w:t>
      </w:r>
      <w:r>
        <w:rPr>
          <w:i/>
          <w:iCs/>
        </w:rPr>
        <w:t>Волгѣ,</w:t>
      </w:r>
      <w:r>
        <w:t xml:space="preserve"> а въ</w:t>
      </w:r>
      <w:r>
        <w:t xml:space="preserve"> селѣ церк. Страстотерпѣцъ Хри</w:t>
      </w:r>
      <w:r>
        <w:softHyphen/>
        <w:t>стовъ Дмитрей Селунскій, древянъ, шатровъ, другая церк. Никола чюдо</w:t>
      </w:r>
      <w:r>
        <w:softHyphen/>
        <w:t>творецъ, клѣцки, древянъ; а дворовъ въ селѣ: во дв. попъ, во дв. діяконъ, во дв. пономарь, да5келей (съ) старцы, питаютца отъ церкви Божіи, да дв. бобылской,</w:t>
      </w:r>
      <w:r>
        <w:t xml:space="preserve"> а въ немъ живетъ Павликъ Тимофѣевъ лѣтошней, а оброку съ</w:t>
      </w:r>
    </w:p>
    <w:p w14:paraId="205B45A9" w14:textId="77777777" w:rsidR="00433AE5" w:rsidRDefault="00903536">
      <w:pPr>
        <w:pStyle w:val="11"/>
        <w:spacing w:line="286" w:lineRule="auto"/>
      </w:pPr>
      <w:r>
        <w:t>него на годъ гривна, пошлинъ денга; а крестьянскихъ дворовъ 56 во дв. Иванко Кузминъ на четьи выти, да подъ нимъ жа зятня доля полтрети выти, а платилъ съ неѣ всякіе подати съ пуста, и отъ того оху-</w:t>
      </w:r>
      <w:r>
        <w:t xml:space="preserve"> далъ и одолжалъ, и писцы Петръ Матвѣевичъ Свѣчинъ съ товарищи на ту полтрети выти дали лготы на 2 года отъ лѣта-89 отъ Никитина дни до лѣта 91 до Никитинажъ дни; пашни сер. земли 56 дес. въ полѣ, въ дву потомужъ, и съ тѣми десятинами, что дано крестьяномъ</w:t>
      </w:r>
      <w:r>
        <w:t xml:space="preserve"> для посоп- ного хлѣба, да поповы и діяконовскіе пашни 9 четьи въ полѣ, въ дву по</w:t>
      </w:r>
      <w:r>
        <w:softHyphen/>
        <w:t xml:space="preserve">томужъ, а пер. пашни 28 дес., сѣна попова и діяконова 20 коп. да крестьянского сѣна 100 коп., да на </w:t>
      </w:r>
      <w:r>
        <w:rPr>
          <w:i/>
          <w:iCs/>
        </w:rPr>
        <w:t>Волгіь</w:t>
      </w:r>
      <w:r>
        <w:t xml:space="preserve"> на острову на заднемъ сѣна 5 коп., лѣсу пороснику и въ колъ и въ же</w:t>
      </w:r>
      <w:r>
        <w:t>рдь въ длину на 1Ѵ</w:t>
      </w:r>
      <w:r>
        <w:rPr>
          <w:vertAlign w:val="subscript"/>
        </w:rPr>
        <w:t>2</w:t>
      </w:r>
      <w:r>
        <w:t xml:space="preserve"> версты, а поперегъ на версту; въ живущемъ 8 вытей, а въ пустѣ </w:t>
      </w:r>
      <w:r>
        <w:rPr>
          <w:i/>
          <w:iCs/>
        </w:rPr>
        <w:t>I</w:t>
      </w:r>
      <w:r>
        <w:t xml:space="preserve"> выти. Того жа села деревни: </w:t>
      </w:r>
      <w:r>
        <w:rPr>
          <w:i/>
          <w:iCs/>
        </w:rPr>
        <w:t>Починокъ Хоботовской:</w:t>
      </w:r>
      <w:r>
        <w:t xml:space="preserve"> 7 дв. (</w:t>
      </w:r>
      <w:r>
        <w:rPr>
          <w:vertAlign w:val="superscript"/>
        </w:rPr>
        <w:t>2</w:t>
      </w:r>
      <w:r>
        <w:t xml:space="preserve">); пашни сер. земли въ полѣ 3 дес. съ полудес., въ дву потомужъ, сѣна 5 коп., лѣсу кустарю 5 дес.; полвыти. Поч. </w:t>
      </w:r>
      <w:r>
        <w:rPr>
          <w:i/>
          <w:iCs/>
        </w:rPr>
        <w:t>Л</w:t>
      </w:r>
      <w:r>
        <w:rPr>
          <w:i/>
          <w:iCs/>
        </w:rPr>
        <w:t>ысковъ:</w:t>
      </w:r>
      <w:r>
        <w:t xml:space="preserve"> 4 </w:t>
      </w:r>
      <w:r>
        <w:rPr>
          <w:i/>
          <w:iCs/>
        </w:rPr>
        <w:t>дв.</w:t>
      </w:r>
      <w:r>
        <w:t xml:space="preserve"> (</w:t>
      </w:r>
      <w:r>
        <w:rPr>
          <w:vertAlign w:val="superscript"/>
        </w:rPr>
        <w:t>3</w:t>
      </w:r>
      <w:r>
        <w:t>); пашни сер. земли въ полѣ полтретьи дес. и полчетьи дес., а пер. и поросникомъ поросло дес. безъ полчетьи, въ дву потомужъ, сѣна 5 коп., лѣсу пашенного дровяного 5 дес.; полто</w:t>
      </w:r>
      <w:r>
        <w:softHyphen/>
        <w:t xml:space="preserve">ры четьи выти, а въ пустѣ полчетьи выти. Поч. </w:t>
      </w:r>
      <w:r>
        <w:rPr>
          <w:i/>
          <w:iCs/>
        </w:rPr>
        <w:t>Никитинъ:</w:t>
      </w:r>
      <w:r>
        <w:t xml:space="preserve"> 4 дв. </w:t>
      </w:r>
      <w:r>
        <w:t>(</w:t>
      </w:r>
      <w:r>
        <w:rPr>
          <w:vertAlign w:val="superscript"/>
        </w:rPr>
        <w:t>4</w:t>
      </w:r>
      <w:r>
        <w:t>); па</w:t>
      </w:r>
      <w:r>
        <w:softHyphen/>
      </w:r>
      <w:r>
        <w:t xml:space="preserve">шни сер. земли въ полѣ 3 дес. безъ полчетьи дес., въ дву потомужъ, а пер. дес. безъ полчетьи, въ дву потомужъ, сѣна 5 коп., лѣсу пороснику дес.; полторы четьи выти, а въ пустѣ полчетьи выти. Дер. </w:t>
      </w:r>
      <w:r>
        <w:rPr>
          <w:i/>
          <w:iCs/>
        </w:rPr>
        <w:t>Шатилкова,</w:t>
      </w:r>
      <w:r>
        <w:t xml:space="preserve"> и </w:t>
      </w:r>
      <w:r>
        <w:rPr>
          <w:i/>
          <w:iCs/>
        </w:rPr>
        <w:t>Бородулина</w:t>
      </w:r>
      <w:r>
        <w:t xml:space="preserve"> тожъ: 5 дв. (</w:t>
      </w:r>
      <w:r>
        <w:rPr>
          <w:vertAlign w:val="superscript"/>
        </w:rPr>
        <w:t>8</w:t>
      </w:r>
      <w:r>
        <w:t>); пашни сер. земли въ</w:t>
      </w:r>
      <w:r>
        <w:t xml:space="preserve"> полѣ 4 дес. безъ у</w:t>
      </w:r>
      <w:r>
        <w:rPr>
          <w:vertAlign w:val="subscript"/>
        </w:rPr>
        <w:t>4</w:t>
      </w:r>
      <w:r>
        <w:t xml:space="preserve"> и полполтрети дес., сѣна нѣтъ, лѣсу полтретьи дес.; полвыти и полпол</w:t>
      </w:r>
      <w:r>
        <w:softHyphen/>
        <w:t xml:space="preserve">полтрети выти. Поч. </w:t>
      </w:r>
      <w:r>
        <w:rPr>
          <w:i/>
          <w:iCs/>
        </w:rPr>
        <w:t>Кузминъ:</w:t>
      </w:r>
      <w:r>
        <w:t xml:space="preserve"> 2 дв., оба на полтрети выти на лготѣ, да</w:t>
      </w:r>
      <w:r>
        <w:softHyphen/>
        <w:t>но имъ лготы на 3 года отъ лѣта 7089 отъ Семене дни лѣтапроводца до лѣта 7092 до Семенежъ дни лѣ</w:t>
      </w:r>
      <w:r>
        <w:t xml:space="preserve">тапроводца; пашни сер. земли въ полѣ дес. съ полутретью дес., а пер. дес. съ третью дес. въ полѣ, въ </w:t>
      </w:r>
      <w:r>
        <w:lastRenderedPageBreak/>
        <w:t>дву пото</w:t>
      </w:r>
      <w:r>
        <w:softHyphen/>
        <w:t>мужъ, сѣна нѣтъ, лѣсу кустарю 8 дес.; полтрети выти, а въ пустѣ пол</w:t>
      </w:r>
      <w:r>
        <w:softHyphen/>
        <w:t xml:space="preserve">трети выти. Поч. </w:t>
      </w:r>
      <w:r>
        <w:rPr>
          <w:i/>
          <w:iCs/>
        </w:rPr>
        <w:t>Іридинъ,</w:t>
      </w:r>
      <w:r>
        <w:t xml:space="preserve"> и </w:t>
      </w:r>
      <w:r>
        <w:rPr>
          <w:i/>
          <w:iCs/>
        </w:rPr>
        <w:t>Опалево</w:t>
      </w:r>
      <w:r>
        <w:t xml:space="preserve"> тожъ: 2 дв. (</w:t>
      </w:r>
      <w:r>
        <w:rPr>
          <w:vertAlign w:val="superscript"/>
        </w:rPr>
        <w:t>6</w:t>
      </w:r>
      <w:r>
        <w:t>), да во лготѣ 3 че</w:t>
      </w:r>
      <w:r>
        <w:softHyphen/>
        <w:t>лов., вс</w:t>
      </w:r>
      <w:r>
        <w:t>ѣ 3 на полтрети выти, охудали, и дано имъ лготы на годъ отъ лѣ</w:t>
      </w:r>
      <w:r>
        <w:softHyphen/>
        <w:t>та 7089 отъ Семене дни лѣтапроводца до лѣта 7090 до Семенежъ дни лѣ</w:t>
      </w:r>
      <w:r>
        <w:softHyphen/>
        <w:t>топроводца; пашни худ. земли въ полѣ дес., да во лготѣ дес. съ у</w:t>
      </w:r>
      <w:r>
        <w:rPr>
          <w:vertAlign w:val="subscript"/>
        </w:rPr>
        <w:t>3</w:t>
      </w:r>
      <w:r>
        <w:t xml:space="preserve"> дес. въ полѣ, въ дву потомужъ, а въ пустѣ дес. безъ у</w:t>
      </w:r>
      <w:r>
        <w:rPr>
          <w:vertAlign w:val="subscript"/>
        </w:rPr>
        <w:t>3</w:t>
      </w:r>
      <w:r>
        <w:t xml:space="preserve"> дес.</w:t>
      </w:r>
      <w:r>
        <w:t xml:space="preserve"> въ полѣ, въ дву потомужъ, сѣиа и лѣсу нѣтъ; полчетьи выти, а во лготѣ полтрети выти, а въ пустѣ полполтрети выти. Поч. </w:t>
      </w:r>
      <w:r>
        <w:rPr>
          <w:i/>
          <w:iCs/>
        </w:rPr>
        <w:t>Новой Заполокъ,</w:t>
      </w:r>
      <w:r>
        <w:t xml:space="preserve"> и </w:t>
      </w:r>
      <w:r>
        <w:rPr>
          <w:i/>
          <w:iCs/>
        </w:rPr>
        <w:t>Семейкинъ</w:t>
      </w:r>
      <w:r>
        <w:t xml:space="preserve"> тожъ: 2 дв. (</w:t>
      </w:r>
      <w:r>
        <w:rPr>
          <w:vertAlign w:val="superscript"/>
        </w:rPr>
        <w:t>7</w:t>
      </w:r>
      <w:r>
        <w:t xml:space="preserve">); пашни сер. земли въ полѣ 2 дес. безъ </w:t>
      </w:r>
      <w:r>
        <w:footnoteReference w:id="107"/>
      </w:r>
      <w:r>
        <w:t>/</w:t>
      </w:r>
      <w:r>
        <w:rPr>
          <w:vertAlign w:val="subscript"/>
        </w:rPr>
        <w:t>4</w:t>
      </w:r>
      <w:r>
        <w:t xml:space="preserve"> дес., а пер. дес. безъ у</w:t>
      </w:r>
      <w:r>
        <w:rPr>
          <w:vertAlign w:val="subscript"/>
        </w:rPr>
        <w:t>3</w:t>
      </w:r>
      <w:r>
        <w:t xml:space="preserve">, въ дву потомужъ, лѣсу </w:t>
      </w:r>
      <w:r>
        <w:t xml:space="preserve">кустарю </w:t>
      </w:r>
      <w:r>
        <w:rPr>
          <w:i/>
          <w:iCs/>
        </w:rPr>
        <w:t>і</w:t>
      </w:r>
      <w:r>
        <w:t xml:space="preserve"> дес., сѣна нѣтъ; четьи выти, а въ пустѣ полполтрети выти. Поч. </w:t>
      </w:r>
      <w:r>
        <w:rPr>
          <w:i/>
          <w:iCs/>
        </w:rPr>
        <w:t>Домовской Заіімищо,</w:t>
      </w:r>
      <w:r>
        <w:t xml:space="preserve"> и </w:t>
      </w:r>
      <w:r>
        <w:rPr>
          <w:i/>
          <w:iCs/>
        </w:rPr>
        <w:t xml:space="preserve">Жданова </w:t>
      </w:r>
      <w:r>
        <w:t>тожъ: 2 дв. (*), дв. пустъ, хоромъ на немъ изба да клѣть, а жилъ въ немъ Тренка Мосѣевъ, сбѣжалъ безвѣстно; пашни сер. земли въ полѣ 2 дес. безъ у</w:t>
      </w:r>
      <w:r>
        <w:rPr>
          <w:vertAlign w:val="subscript"/>
        </w:rPr>
        <w:t>4</w:t>
      </w:r>
      <w:r>
        <w:t xml:space="preserve"> дес.,</w:t>
      </w:r>
      <w:r>
        <w:t xml:space="preserve"> а пер. пашни іу</w:t>
      </w:r>
      <w:r>
        <w:rPr>
          <w:vertAlign w:val="subscript"/>
        </w:rPr>
        <w:t>2</w:t>
      </w:r>
      <w:r>
        <w:t xml:space="preserve"> дес. въ полѣ, въ дву потомужъ, лѣсу кустарю полтретьи дес., сѣна нѣтъ; у</w:t>
      </w:r>
      <w:r>
        <w:rPr>
          <w:vertAlign w:val="subscript"/>
        </w:rPr>
        <w:t>4</w:t>
      </w:r>
      <w:r>
        <w:t xml:space="preserve"> выти, а въ пустѣ полтрети выти. Дер. </w:t>
      </w:r>
      <w:r>
        <w:rPr>
          <w:i/>
          <w:iCs/>
        </w:rPr>
        <w:t>Карп- цово:</w:t>
      </w:r>
      <w:r>
        <w:t xml:space="preserve"> 14 дв. (</w:t>
      </w:r>
      <w:r>
        <w:rPr>
          <w:vertAlign w:val="superscript"/>
        </w:rPr>
        <w:t>2</w:t>
      </w:r>
      <w:r>
        <w:t>), (жильцы) въ 2 дв. вошли ново, на четьи выти, порядилися у старосты 'на лготу на 3 года, и годъ лготы от</w:t>
      </w:r>
      <w:r>
        <w:t>сидѣли, а 2 года имъ на лготѣ сидѣти отъ лѣта 7088 марта отъ 28 числа до лѣта 7090 марта до 28 числа; пашни сер. земли пол-11 дес. въ полѣ, въ дву потомужъ, да во лготѣ 2 дес. безъ у</w:t>
      </w:r>
      <w:r>
        <w:rPr>
          <w:vertAlign w:val="subscript"/>
        </w:rPr>
        <w:t>4</w:t>
      </w:r>
      <w:r>
        <w:t xml:space="preserve"> дес. въ полѣ, а въ пустѣ 9 дес. безъ у</w:t>
      </w:r>
      <w:r>
        <w:rPr>
          <w:vertAlign w:val="subscript"/>
        </w:rPr>
        <w:t>4</w:t>
      </w:r>
      <w:r>
        <w:t xml:space="preserve"> дес., въ дву потомужъ, сѣна 20 коп., лѣсу пашенного кустарю 3 дес. съ полу- дес.; 1У</w:t>
      </w:r>
      <w:r>
        <w:rPr>
          <w:vertAlign w:val="subscript"/>
        </w:rPr>
        <w:t>2</w:t>
      </w:r>
      <w:r>
        <w:t xml:space="preserve"> выти, да во лготѣ у</w:t>
      </w:r>
      <w:r>
        <w:rPr>
          <w:vertAlign w:val="subscript"/>
        </w:rPr>
        <w:t>4</w:t>
      </w:r>
      <w:r>
        <w:t xml:space="preserve"> выти, а въ пустѣ выть съ четко. Дер. </w:t>
      </w:r>
      <w:r>
        <w:rPr>
          <w:i/>
          <w:iCs/>
        </w:rPr>
        <w:t>ІІупьішово:</w:t>
      </w:r>
      <w:r>
        <w:t xml:space="preserve"> 7 дв. (</w:t>
      </w:r>
      <w:r>
        <w:rPr>
          <w:vertAlign w:val="superscript"/>
        </w:rPr>
        <w:t>3</w:t>
      </w:r>
      <w:r>
        <w:t>), да пустыхъ 5 дв., а хоромъ на нихъ 5 избъ, 5 клѣ</w:t>
      </w:r>
      <w:r>
        <w:softHyphen/>
        <w:t xml:space="preserve">тей, 2 мылны, а жили въ нихъ: 3 челов.—вывезли ихъ за Назарья Изъ- ѣдинова сего году въ великой постъ, да 1 челов.—вывезли въ с. въ </w:t>
      </w:r>
      <w:r>
        <w:rPr>
          <w:i/>
          <w:iCs/>
        </w:rPr>
        <w:t>Но</w:t>
      </w:r>
      <w:r>
        <w:rPr>
          <w:i/>
          <w:iCs/>
        </w:rPr>
        <w:softHyphen/>
        <w:t>вое</w:t>
      </w:r>
      <w:r>
        <w:t xml:space="preserve"> сего году въ великой постъ, а 1 челов. скитаетца межъ дворъ; пашни сер. земли 7 дес. въ полѣ, въ дву потомужъ, а въ </w:t>
      </w:r>
      <w:r>
        <w:t xml:space="preserve">пустѣ 15 дес. съ четьію дес. и полтрети дес., сѣна 100 коп., лѣсу 4 дес.; въ живущимъ выть, а въ пустѣ 2 выти съ четьію. Дер. </w:t>
      </w:r>
      <w:r>
        <w:rPr>
          <w:i/>
          <w:iCs/>
        </w:rPr>
        <w:t>Токарева:</w:t>
      </w:r>
      <w:r>
        <w:t xml:space="preserve"> 2 дв. (</w:t>
      </w:r>
      <w:r>
        <w:rPr>
          <w:vertAlign w:val="superscript"/>
        </w:rPr>
        <w:t>4</w:t>
      </w:r>
      <w:r>
        <w:t xml:space="preserve">), да 3 дв. пусты съ повѣтрея, а хоромъ на нихъ 2 избы, сѣнникъ, клѣть, мылна, житенка, напогребица; пашни сер. </w:t>
      </w:r>
      <w:r>
        <w:t>дес. безъ полчетьи дес. въ полѣ, въ дву пото</w:t>
      </w:r>
      <w:r>
        <w:softHyphen/>
        <w:t>мужъ, а пер. 11 дес. и полчетьи дес., сѣна 20 коп., лѣсу нѣтъ; въ жи</w:t>
      </w:r>
      <w:r>
        <w:softHyphen/>
        <w:t>вущимъ полчетьи выти, а въ пустѣ іу</w:t>
      </w:r>
      <w:r>
        <w:rPr>
          <w:vertAlign w:val="subscript"/>
        </w:rPr>
        <w:t>2</w:t>
      </w:r>
      <w:r>
        <w:t xml:space="preserve"> выти и полчетьи выти. Дер. </w:t>
      </w:r>
      <w:r>
        <w:rPr>
          <w:i/>
          <w:iCs/>
        </w:rPr>
        <w:t>Тряс- цыпо:</w:t>
      </w:r>
      <w:r>
        <w:t xml:space="preserve"> 13 дв. (</w:t>
      </w:r>
      <w:r>
        <w:rPr>
          <w:vertAlign w:val="superscript"/>
        </w:rPr>
        <w:t>в</w:t>
      </w:r>
      <w:r>
        <w:t>); пашни худ. земли 10 дес. въ полѣ, а пер. 15 дес. съ че</w:t>
      </w:r>
      <w:r>
        <w:t>тьію въ полѣ, въ дву потомужъ, сѣна 16 коп., лѣсу бору дес.; въ жи</w:t>
      </w:r>
      <w:r>
        <w:softHyphen/>
        <w:t>вущимъ выть съ У</w:t>
      </w:r>
      <w:r>
        <w:rPr>
          <w:vertAlign w:val="subscript"/>
        </w:rPr>
        <w:t>4</w:t>
      </w:r>
      <w:r>
        <w:t>, а въ пустѣ 2 выти безъ у</w:t>
      </w:r>
      <w:r>
        <w:rPr>
          <w:vertAlign w:val="subscript"/>
        </w:rPr>
        <w:t>4</w:t>
      </w:r>
      <w:r>
        <w:t xml:space="preserve">. Дер. </w:t>
      </w:r>
      <w:r>
        <w:rPr>
          <w:i/>
          <w:iCs/>
        </w:rPr>
        <w:t>Ѳедотова: I</w:t>
      </w:r>
      <w:r>
        <w:t xml:space="preserve"> дв, (</w:t>
      </w:r>
      <w:r>
        <w:rPr>
          <w:vertAlign w:val="superscript"/>
        </w:rPr>
        <w:t>6</w:t>
      </w:r>
      <w:r>
        <w:t xml:space="preserve">), да 4 дв. пусты, а хоромъ на нихъ 3 избы, 3 клѣти, напогребица, конюшня, сѣнникъ, 2 мылны; пашни худ. земли 8 дес. въ </w:t>
      </w:r>
      <w:r>
        <w:t>полѣ, да пер. 12 дес. въ полѣ, въ дву потомужъ, сѣна 10 коп., лѣсу нѣтъ.; въ живу- щамъ выть, а въ пустѣ іу</w:t>
      </w:r>
      <w:r>
        <w:rPr>
          <w:vertAlign w:val="subscript"/>
        </w:rPr>
        <w:t>2</w:t>
      </w:r>
      <w:r>
        <w:t xml:space="preserve"> выти. Дер. </w:t>
      </w:r>
      <w:r>
        <w:rPr>
          <w:i/>
          <w:iCs/>
        </w:rPr>
        <w:t>Заозерья:</w:t>
      </w:r>
      <w:r>
        <w:t xml:space="preserve"> 6 дв. (</w:t>
      </w:r>
      <w:r>
        <w:rPr>
          <w:vertAlign w:val="superscript"/>
        </w:rPr>
        <w:t>7</w:t>
      </w:r>
      <w:r>
        <w:t>), да дв. пустъ, хоромъ на немъ изба да 2 клѣти, мылна, а жилъ въ немъ Меншикъ Вла</w:t>
      </w:r>
      <w:r>
        <w:softHyphen/>
        <w:t xml:space="preserve">совъ, вывезли за Ѳедора за Пушкина </w:t>
      </w:r>
      <w:r>
        <w:t xml:space="preserve">сего году въ великой постъ; пашни худ. земли 5 дес. въ полѣ, въ дву потомужъ, а пер. пашни 9 дес., въ дву потомужъ, сѣна 100 коп., лѣсу полторы дес.; въ живущимъ полвыти и полчетьи выти, а въ пустѣ выть и полчетьи выти. Дер. </w:t>
      </w:r>
      <w:r>
        <w:rPr>
          <w:i/>
          <w:iCs/>
        </w:rPr>
        <w:t>Окишова, Зай-</w:t>
      </w:r>
    </w:p>
    <w:p w14:paraId="688C30BF" w14:textId="77777777" w:rsidR="00433AE5" w:rsidRDefault="00903536">
      <w:pPr>
        <w:pStyle w:val="11"/>
        <w:tabs>
          <w:tab w:val="left" w:leader="dot" w:pos="1541"/>
        </w:tabs>
        <w:spacing w:line="283" w:lineRule="auto"/>
        <w:jc w:val="both"/>
        <w:sectPr w:rsidR="00433AE5">
          <w:headerReference w:type="even" r:id="rId642"/>
          <w:headerReference w:type="default" r:id="rId643"/>
          <w:footerReference w:type="even" r:id="rId644"/>
          <w:footerReference w:type="default" r:id="rId645"/>
          <w:type w:val="continuous"/>
          <w:pgSz w:w="8634" w:h="14208"/>
          <w:pgMar w:top="1030" w:right="567" w:bottom="915" w:left="522" w:header="0" w:footer="487" w:gutter="0"/>
          <w:cols w:space="720"/>
          <w:noEndnote/>
          <w:docGrid w:linePitch="360"/>
          <w15:footnoteColumns w:val="1"/>
        </w:sectPr>
      </w:pPr>
      <w:r>
        <w:rPr>
          <w:i/>
          <w:iCs/>
        </w:rPr>
        <w:t>мищо Нахомово</w:t>
      </w:r>
      <w:r>
        <w:t xml:space="preserve"> тожъ: 2 дв. (</w:t>
      </w:r>
      <w:r>
        <w:rPr>
          <w:vertAlign w:val="superscript"/>
        </w:rPr>
        <w:t>}</w:t>
      </w:r>
      <w:r>
        <w:t xml:space="preserve">), дв. пустъ, а хоромъ на немъ 2 избы, 2 клѣти, а жилъ въ немъ Бѣляйко Осиповъ, вывезли въ с. въ </w:t>
      </w:r>
      <w:r>
        <w:rPr>
          <w:i/>
          <w:iCs/>
        </w:rPr>
        <w:t>Новое</w:t>
      </w:r>
      <w:r>
        <w:t xml:space="preserve"> сего году въ великой постъ; пашни сер. земли дес. съ у</w:t>
      </w:r>
      <w:r>
        <w:rPr>
          <w:vertAlign w:val="subscript"/>
        </w:rPr>
        <w:t>3</w:t>
      </w:r>
      <w:r>
        <w:t xml:space="preserve"> и полчетьи дес. въ полѣ, а въ пустѣ 5 дес. безъ % дес. и полчетьи дес., сѣна 50 коп., лѣсу 3 дес.</w:t>
      </w:r>
      <w:r>
        <w:t xml:space="preserve">; въ живущемъ полчетьи выти и полполтрети выти, а въ пустѣ полвыти и полтрети выти. Селищо </w:t>
      </w:r>
      <w:r>
        <w:rPr>
          <w:i/>
          <w:iCs/>
        </w:rPr>
        <w:t>Нефедова,</w:t>
      </w:r>
      <w:r>
        <w:t xml:space="preserve"> на рчк. на </w:t>
      </w:r>
      <w:r>
        <w:rPr>
          <w:i/>
          <w:iCs/>
        </w:rPr>
        <w:t>Городенкѣ;</w:t>
      </w:r>
      <w:r>
        <w:t xml:space="preserve"> паш</w:t>
      </w:r>
      <w:r>
        <w:softHyphen/>
      </w:r>
      <w:r>
        <w:t xml:space="preserve">ни худ. земли 4 </w:t>
      </w:r>
      <w:r>
        <w:lastRenderedPageBreak/>
        <w:t xml:space="preserve">дес. въ полѣ, а въ дву потомужъ, сѣна 30 коп., лѣсу кустарю 3 дес.; полвыти. Селищо </w:t>
      </w:r>
      <w:r>
        <w:rPr>
          <w:i/>
          <w:iCs/>
        </w:rPr>
        <w:t>Починокъ Трясавинъ;</w:t>
      </w:r>
      <w:r>
        <w:t xml:space="preserve"> пашни пер. сер. земли дес. съ полтретью дес. въ полѣ, въ дву потомужъ, лѣсу кустарю полтретьи дес.; полтрети выти. Датогожъс. </w:t>
      </w:r>
      <w:r>
        <w:rPr>
          <w:i/>
          <w:iCs/>
        </w:rPr>
        <w:t>Едимонова</w:t>
      </w:r>
      <w:r>
        <w:t xml:space="preserve"> </w:t>
      </w:r>
      <w:r>
        <w:t xml:space="preserve">дер. отда(ны) въ помѣстье князю Ивану Ивановичи) ЗвенигородцкомуБорашову: дер. </w:t>
      </w:r>
      <w:r>
        <w:rPr>
          <w:i/>
          <w:iCs/>
        </w:rPr>
        <w:t>Палицыно,</w:t>
      </w:r>
      <w:r>
        <w:t xml:space="preserve"> а въ ней выть безъ полчетьи выти, дер. </w:t>
      </w:r>
      <w:r>
        <w:rPr>
          <w:i/>
          <w:iCs/>
        </w:rPr>
        <w:t>Нучкино,</w:t>
      </w:r>
      <w:r>
        <w:t xml:space="preserve"> а въ ней полвыти, а сѣна у обѣихъ дер. 18 коп., лѣсу пашенного 5 дес. И всего с. </w:t>
      </w:r>
      <w:r>
        <w:rPr>
          <w:i/>
          <w:iCs/>
        </w:rPr>
        <w:t>Едимоново,</w:t>
      </w:r>
      <w:r>
        <w:t xml:space="preserve"> а къ селу 15 дер., да 2 сел</w:t>
      </w:r>
      <w:r>
        <w:t>ища, да въ помѣстьѣ за кня</w:t>
      </w:r>
      <w:r>
        <w:softHyphen/>
        <w:t>земъ Иваномъ Ивановичемъ Звенигородцкимъ Борашовымъ 2 дер., а дворовъ въ селѣ и въ дер. 135 дв., а людей въ нихъ 143 челов., а пустыхъ 15 дв., а хоромъ на нихъ избъ, и сѣнниковъ, и всякихъ хоро</w:t>
      </w:r>
      <w:r>
        <w:softHyphen/>
        <w:t>минъ 41 хоромина, а приказаны тѣ хо</w:t>
      </w:r>
      <w:r>
        <w:t xml:space="preserve">ромы беречи </w:t>
      </w:r>
      <w:r>
        <w:rPr>
          <w:i/>
          <w:iCs/>
        </w:rPr>
        <w:t>Едимоновскою</w:t>
      </w:r>
      <w:r>
        <w:t xml:space="preserve"> с. крестьяномъ—селчаномъ и деревеньщикомъ; пашни поповскіе 9 четьи въ полѣ, въ дву потомужъ, а крестьянскіе пашни въ селѣ и въ дер. сер. земли 94 дес. безъ четьи и полполполтрети дес., да худ. земли 24 дес., и всего сер. земли и ху</w:t>
      </w:r>
      <w:r>
        <w:t>д. 117 дес. и 3 четьи и полполполтрети дес., опричъ помѣстныхъ, да во лготѣ 5 дес. съ четьію, а въ пустѣ 113 дес. безъ полтрети дес.; а вытей въ селѣ и въ дер. въ живущомъ 16 вытей и полчетьи выти, да во лготѣ выть безъ полчетьи, а въ пустѣ въ селѣ и въ де</w:t>
      </w:r>
      <w:r>
        <w:t>р. 15 вытей съ у</w:t>
      </w:r>
      <w:r>
        <w:rPr>
          <w:vertAlign w:val="subscript"/>
        </w:rPr>
        <w:t>4</w:t>
      </w:r>
      <w:r>
        <w:t xml:space="preserve"> и полтрети выти; сѣна у с. у </w:t>
      </w:r>
      <w:r>
        <w:rPr>
          <w:i/>
          <w:iCs/>
        </w:rPr>
        <w:t>Едимонова</w:t>
      </w:r>
      <w:r>
        <w:t xml:space="preserve"> и у дер, 566 коп., лѣсу кустарю и пороснику 42 дес.; и дано на выть сер. земли по 7 дес., а худ. земли по 8 дес., и съ тѣми десятинами, что даны для посопного хлѣба; сѣна крестьяномъ дано на живущіе </w:t>
      </w:r>
      <w:r>
        <w:t>выти по 34 коп., и съ того сѣна крестьяномъ возити на великого князя конюшни съ выти по коп. по мѣрной; лѣсу крестьяномъ дано на выть по 2 дес. съ полудес. А сошного писма въ живущамъ у</w:t>
      </w:r>
      <w:r>
        <w:rPr>
          <w:vertAlign w:val="subscript"/>
        </w:rPr>
        <w:t>4</w:t>
      </w:r>
      <w:r>
        <w:t xml:space="preserve"> сохи и со лготными, а въ пустѣ сошного писма полчетьи и полполтрети с</w:t>
      </w:r>
      <w:r>
        <w:t>охи, а кладено въ соху сер. земли по 1000 четьи, а худ. земли по 1000 и по 200 четьи. А об</w:t>
      </w:r>
      <w:r>
        <w:softHyphen/>
        <w:t>року крестьяномъ платити въ великого князя казну въ Дворцовой Приказъ 8 руб. и 2 алт. съ полуден., да во лготѣ 12 алт. 3 ден.; а посопного хлѣба 84 четьи съ осм. и ч</w:t>
      </w:r>
      <w:r>
        <w:t>етвертникомъ ржи, да 121 четьи безъ пол</w:t>
      </w:r>
      <w:r>
        <w:softHyphen/>
        <w:t>четверника овса, да во лготѣ 4 четьи безъ полуосм, ржи, да 5 четьи съ осм. и съ четвертникомъ овса, съ выти по 5 четьи съ полуосм, ржи, да по 7 четьи съ осм. овса; да мелкого доходу давати крестьяномъ на Дво</w:t>
      </w:r>
      <w:r>
        <w:softHyphen/>
        <w:t xml:space="preserve">рецъ </w:t>
      </w:r>
      <w:r>
        <w:tab/>
        <w:t>(</w:t>
      </w:r>
      <w:r>
        <w:rPr>
          <w:vertAlign w:val="superscript"/>
        </w:rPr>
        <w:t>2</w:t>
      </w:r>
      <w:r>
        <w:t>) и всего за мелкой доходъ 12 руб. и 20 алт. и пол</w:t>
      </w:r>
      <w:r>
        <w:softHyphen/>
      </w:r>
    </w:p>
    <w:p w14:paraId="6536ECBF" w14:textId="77777777" w:rsidR="00433AE5" w:rsidRDefault="00903536">
      <w:pPr>
        <w:pStyle w:val="11"/>
        <w:tabs>
          <w:tab w:val="left" w:leader="dot" w:pos="1541"/>
        </w:tabs>
        <w:spacing w:line="283" w:lineRule="auto"/>
        <w:jc w:val="both"/>
      </w:pPr>
      <w:r>
        <w:t>четверты ден. съ выти по 20 по 6 алт. съ полуден., да во лготѣ 19 алт. 3 деи.; да пошлинъ дворецкого и дьячьихъ съ оброку и съ мелкого доходу 34 алт. 3 ден., да во лготѣ 9 ден., съ рубля по 10 ден. . . (</w:t>
      </w:r>
      <w:r>
        <w:rPr>
          <w:vertAlign w:val="superscript"/>
        </w:rPr>
        <w:t>2</w:t>
      </w:r>
      <w:r>
        <w:t>).</w:t>
      </w:r>
    </w:p>
    <w:p w14:paraId="072541AB" w14:textId="77777777" w:rsidR="00433AE5" w:rsidRDefault="00903536">
      <w:pPr>
        <w:pStyle w:val="11"/>
        <w:spacing w:line="288" w:lineRule="auto"/>
        <w:jc w:val="both"/>
      </w:pPr>
      <w:r>
        <w:t>Въ волости въ Захоэкахъ:</w:t>
      </w:r>
    </w:p>
    <w:p w14:paraId="3B54EE46" w14:textId="77777777" w:rsidR="00433AE5" w:rsidRDefault="00903536">
      <w:pPr>
        <w:pStyle w:val="11"/>
        <w:spacing w:after="400" w:line="288" w:lineRule="auto"/>
        <w:ind w:firstLine="160"/>
        <w:jc w:val="both"/>
      </w:pPr>
      <w:r>
        <w:t xml:space="preserve">Села </w:t>
      </w:r>
      <w:r>
        <w:rPr>
          <w:i/>
          <w:iCs/>
        </w:rPr>
        <w:t>Едимонова</w:t>
      </w:r>
      <w:r>
        <w:t xml:space="preserve"> слободка на р. на </w:t>
      </w:r>
      <w:r>
        <w:rPr>
          <w:i/>
          <w:iCs/>
        </w:rPr>
        <w:t>Волгѣ</w:t>
      </w:r>
      <w:r>
        <w:t xml:space="preserve"> по берегу: 24 дв. (</w:t>
      </w:r>
      <w:r>
        <w:rPr>
          <w:vertAlign w:val="superscript"/>
        </w:rPr>
        <w:t>3</w:t>
      </w:r>
      <w:r>
        <w:t>); пашни сер. земли 19 дес. съ полудес. и полчетьи и полполчетьи дес. въ полѣ, а пер. 4 дес. съ четьію дес. и полполчетьи дес., въ дву потомужъ, сѣиа на отхожей пожнѣ на</w:t>
      </w:r>
      <w:r>
        <w:t xml:space="preserve"> </w:t>
      </w:r>
      <w:r>
        <w:rPr>
          <w:i/>
          <w:iCs/>
        </w:rPr>
        <w:t>Бѣли</w:t>
      </w:r>
      <w:r>
        <w:t xml:space="preserve"> 50 коп., да на острову на </w:t>
      </w:r>
      <w:r>
        <w:rPr>
          <w:i/>
          <w:iCs/>
        </w:rPr>
        <w:t>Волгѣ</w:t>
      </w:r>
      <w:r>
        <w:t xml:space="preserve"> на переднемъ 5 коп., лѣсу пашенного 5 дес., да непашенного 7 дес. съ полудес.; въ живущамъ 3 выти безъ четьи и полполчетьи выти, а въ пустѣ полвыти и полчетьи и полполчетьи выти. Тое жа слободки деревни: дер. </w:t>
      </w:r>
      <w:r>
        <w:rPr>
          <w:i/>
          <w:iCs/>
        </w:rPr>
        <w:t>Облафина:</w:t>
      </w:r>
      <w:r>
        <w:rPr>
          <w:i/>
          <w:iCs/>
        </w:rPr>
        <w:t xml:space="preserve"> </w:t>
      </w:r>
      <w:r>
        <w:t>6 дв. (</w:t>
      </w:r>
      <w:r>
        <w:rPr>
          <w:vertAlign w:val="superscript"/>
        </w:rPr>
        <w:t>4</w:t>
      </w:r>
      <w:r>
        <w:t>); пашни сер. земли 5 дес. съ четьію въ полѣ, въ дву потомужъ, сѣна и съ отхожимъ сѣномъ 10 коп., лѣсу непашенного кустарю іу</w:t>
      </w:r>
      <w:r>
        <w:rPr>
          <w:vertAlign w:val="subscript"/>
        </w:rPr>
        <w:t xml:space="preserve">2 </w:t>
      </w:r>
      <w:r>
        <w:t xml:space="preserve">дес.; въ живущамъ выть безъ %. Дер. </w:t>
      </w:r>
      <w:r>
        <w:rPr>
          <w:i/>
          <w:iCs/>
        </w:rPr>
        <w:t>Пукино:</w:t>
      </w:r>
      <w:r>
        <w:t xml:space="preserve"> 2 дв. (</w:t>
      </w:r>
      <w:r>
        <w:rPr>
          <w:vertAlign w:val="superscript"/>
        </w:rPr>
        <w:t>8</w:t>
      </w:r>
      <w:r>
        <w:t>), пашни худ. земли 4 дес. въ полѣ, въ дву потомужъ, сѣна 7 коп., лѣ</w:t>
      </w:r>
      <w:r>
        <w:t>су пашенного бо</w:t>
      </w:r>
      <w:r>
        <w:softHyphen/>
        <w:t xml:space="preserve">рового полтретьи дес.; полвыти. Дер. </w:t>
      </w:r>
      <w:r>
        <w:rPr>
          <w:i/>
          <w:iCs/>
        </w:rPr>
        <w:t>Онтоново,</w:t>
      </w:r>
      <w:r>
        <w:t xml:space="preserve"> на р. </w:t>
      </w:r>
      <w:r>
        <w:rPr>
          <w:i/>
          <w:iCs/>
        </w:rPr>
        <w:t>Волгѣ:</w:t>
      </w:r>
      <w:r>
        <w:t xml:space="preserve"> 2. дв. (</w:t>
      </w:r>
      <w:r>
        <w:rPr>
          <w:vertAlign w:val="superscript"/>
        </w:rPr>
        <w:t>6</w:t>
      </w:r>
      <w:r>
        <w:t xml:space="preserve">), дв. пустъ Истомки Григорьева, вывезли его въ </w:t>
      </w:r>
      <w:r>
        <w:rPr>
          <w:i/>
          <w:iCs/>
        </w:rPr>
        <w:t>Завгідоровскую</w:t>
      </w:r>
      <w:r>
        <w:t xml:space="preserve"> волость сего году въ великой мясоѣдъ, а хоромъ на немъ изба, да клѣть, пристѣнъ; пашни сер. земли 2 дес. безъ полчетьи въ полѣ, а пер. 5 дес. съ полу</w:t>
      </w:r>
      <w:r>
        <w:softHyphen/>
        <w:t xml:space="preserve">дес. въ полѣ, въ дву потомужъ, сѣиа 15 коп., лѣсу кустарю дес., да </w:t>
      </w:r>
      <w:r>
        <w:lastRenderedPageBreak/>
        <w:t xml:space="preserve">на отхожей пожнѣ на </w:t>
      </w:r>
      <w:r>
        <w:rPr>
          <w:i/>
          <w:iCs/>
        </w:rPr>
        <w:t>Бѣли</w:t>
      </w:r>
      <w:r>
        <w:t xml:space="preserve"> сѣна 15 коп.;</w:t>
      </w:r>
      <w:r>
        <w:t xml:space="preserve"> въ живущамъ */</w:t>
      </w:r>
      <w:r>
        <w:rPr>
          <w:vertAlign w:val="subscript"/>
        </w:rPr>
        <w:t>4</w:t>
      </w:r>
      <w:r>
        <w:t xml:space="preserve"> выти, а въ пустѣ 3 четьи выти. Дер. </w:t>
      </w:r>
      <w:r>
        <w:rPr>
          <w:i/>
          <w:iCs/>
        </w:rPr>
        <w:t>Михалцово:</w:t>
      </w:r>
      <w:r>
        <w:t xml:space="preserve"> 2 дв. (</w:t>
      </w:r>
      <w:r>
        <w:rPr>
          <w:vertAlign w:val="superscript"/>
        </w:rPr>
        <w:t>7</w:t>
      </w:r>
      <w:r>
        <w:t>), да 2 дв. пусты съ повѣт- рея, а хоромъ на нихъ 2 избы, 2 клѣти, мылна; пашни сер. земли дес. съ полутретью дес. въ полѣ, а пер. 5 дес. безъ у</w:t>
      </w:r>
      <w:r>
        <w:rPr>
          <w:vertAlign w:val="subscript"/>
        </w:rPr>
        <w:t>з</w:t>
      </w:r>
      <w:r>
        <w:t xml:space="preserve"> дес. въ полѣ, въ дву потомужъ, сѣна на</w:t>
      </w:r>
      <w:r>
        <w:t xml:space="preserve"> отхожей пожнѣ на </w:t>
      </w:r>
      <w:r>
        <w:rPr>
          <w:i/>
          <w:iCs/>
        </w:rPr>
        <w:t>Бѣли</w:t>
      </w:r>
      <w:r>
        <w:t xml:space="preserve"> 5 коп., лѣсу пашен</w:t>
      </w:r>
      <w:r>
        <w:softHyphen/>
        <w:t>ного кустарю дес.; въ живущамъ полтрети выти, а въ пустѣ выть безъ У</w:t>
      </w:r>
      <w:r>
        <w:rPr>
          <w:vertAlign w:val="subscript"/>
        </w:rPr>
        <w:t xml:space="preserve">3 </w:t>
      </w:r>
      <w:r>
        <w:t xml:space="preserve">выти. Дер. </w:t>
      </w:r>
      <w:r>
        <w:rPr>
          <w:i/>
          <w:iCs/>
        </w:rPr>
        <w:t>Новинки:</w:t>
      </w:r>
      <w:r>
        <w:t xml:space="preserve"> 8 дв. (</w:t>
      </w:r>
      <w:r>
        <w:rPr>
          <w:vertAlign w:val="superscript"/>
        </w:rPr>
        <w:t>8</w:t>
      </w:r>
      <w:r>
        <w:t>); пашни сер. земли 9 дес. съ у</w:t>
      </w:r>
      <w:r>
        <w:rPr>
          <w:vertAlign w:val="subscript"/>
        </w:rPr>
        <w:t>4</w:t>
      </w:r>
      <w:r>
        <w:t xml:space="preserve"> дес. въ полѣ, въ дву потомужъ, а пер. іу</w:t>
      </w:r>
      <w:r>
        <w:rPr>
          <w:vertAlign w:val="subscript"/>
        </w:rPr>
        <w:t>2</w:t>
      </w:r>
      <w:r>
        <w:t xml:space="preserve"> дес. и полполчетьи дес., въ дву пото</w:t>
      </w:r>
      <w:r>
        <w:softHyphen/>
        <w:t>мужъ</w:t>
      </w:r>
      <w:r>
        <w:t xml:space="preserve">, сѣна 20 коп., лѣсу пашенного бору полтретьи дес.; въ живущамъ выть'съ и полполчетьи выти, а въ пустѣ </w:t>
      </w:r>
      <w:r>
        <w:rPr>
          <w:vertAlign w:val="superscript"/>
        </w:rPr>
        <w:t>і</w:t>
      </w:r>
      <w:r>
        <w:t>/</w:t>
      </w:r>
      <w:r>
        <w:rPr>
          <w:vertAlign w:val="subscript"/>
        </w:rPr>
        <w:t>і</w:t>
      </w:r>
      <w:r>
        <w:t xml:space="preserve"> выти. Дер. </w:t>
      </w:r>
      <w:r>
        <w:rPr>
          <w:i/>
          <w:iCs/>
        </w:rPr>
        <w:t>Катуггіно:</w:t>
      </w:r>
      <w:r>
        <w:t xml:space="preserve"> 8 дв. (</w:t>
      </w:r>
      <w:r>
        <w:rPr>
          <w:vertAlign w:val="superscript"/>
        </w:rPr>
        <w:t>9</w:t>
      </w:r>
      <w:r>
        <w:t>); пашни сер. земли 10 дес. съ % и полполчетв. и полполполтрети дес. въ полѣ, въ дву потомужъ, сѣна 7 коп., да на отхож</w:t>
      </w:r>
      <w:r>
        <w:t xml:space="preserve">ей пожнѣ за </w:t>
      </w:r>
      <w:r>
        <w:rPr>
          <w:i/>
          <w:iCs/>
        </w:rPr>
        <w:t xml:space="preserve">Со- </w:t>
      </w:r>
      <w:r>
        <w:t xml:space="preserve">®ю20 коп., лѣсу кустарю полтретьи дес., да пашенного 1% дес.; выть съ % и полчетьи выти. Дер. </w:t>
      </w:r>
      <w:r>
        <w:rPr>
          <w:i/>
          <w:iCs/>
        </w:rPr>
        <w:t>Котенятина,</w:t>
      </w:r>
      <w:r>
        <w:t xml:space="preserve"> на р. на </w:t>
      </w:r>
      <w:r>
        <w:rPr>
          <w:i/>
          <w:iCs/>
        </w:rPr>
        <w:t>Шошѣ;</w:t>
      </w:r>
      <w:r>
        <w:t xml:space="preserve"> 2 дв. (</w:t>
      </w:r>
      <w:r>
        <w:rPr>
          <w:vertAlign w:val="superscript"/>
        </w:rPr>
        <w:t>10</w:t>
      </w:r>
      <w:r>
        <w:t xml:space="preserve">), да во </w:t>
      </w:r>
      <w:r>
        <w:rPr>
          <w:vertAlign w:val="superscript"/>
        </w:rPr>
        <w:footnoteReference w:id="108"/>
      </w:r>
      <w:r>
        <w:rPr>
          <w:vertAlign w:val="superscript"/>
        </w:rPr>
        <w:t xml:space="preserve"> </w:t>
      </w:r>
      <w:r>
        <w:rPr>
          <w:vertAlign w:val="superscript"/>
        </w:rPr>
        <w:footnoteReference w:id="109"/>
      </w:r>
      <w:r>
        <w:rPr>
          <w:lang w:val="ru" w:eastAsia="ru" w:bidi="ru"/>
        </w:rPr>
        <w:t xml:space="preserve"> </w:t>
      </w:r>
      <w:r>
        <w:t xml:space="preserve">лготѣ 4 дв. (*), а лготы имъ дано отъ лѣта 7088 августа съ 1-го числа до лѣта 7089 до </w:t>
      </w:r>
      <w:r>
        <w:t>Рожества Христова; пашни сер. земли 2 дес. съ % дес. въ полѣ, да во лготѣ 5 дес. въ полѣ, въ дву потомужъ, сѣна (на) отхожей по</w:t>
      </w:r>
      <w:r>
        <w:softHyphen/>
        <w:t xml:space="preserve">жнѣ на </w:t>
      </w:r>
      <w:r>
        <w:rPr>
          <w:i/>
          <w:iCs/>
        </w:rPr>
        <w:t>Бѣли</w:t>
      </w:r>
      <w:r>
        <w:t xml:space="preserve"> 15 коп., лѣсу пашенного кустарю дес., а непашенного Р/</w:t>
      </w:r>
      <w:r>
        <w:rPr>
          <w:vertAlign w:val="subscript"/>
        </w:rPr>
        <w:t xml:space="preserve">2 </w:t>
      </w:r>
      <w:r>
        <w:t xml:space="preserve">дес.; въ живущамъ треть вы(ти), да во лготѣ </w:t>
      </w:r>
      <w:r>
        <w:rPr>
          <w:vertAlign w:val="superscript"/>
        </w:rPr>
        <w:t>2</w:t>
      </w:r>
      <w:r>
        <w:t>/</w:t>
      </w:r>
      <w:r>
        <w:rPr>
          <w:vertAlign w:val="subscript"/>
        </w:rPr>
        <w:t>3</w:t>
      </w:r>
      <w:r>
        <w:t xml:space="preserve"> и полполполт</w:t>
      </w:r>
      <w:r>
        <w:t xml:space="preserve">рети выти. Дер. </w:t>
      </w:r>
      <w:r>
        <w:rPr>
          <w:i/>
          <w:iCs/>
        </w:rPr>
        <w:t>Хромцова,</w:t>
      </w:r>
      <w:r>
        <w:t xml:space="preserve"> на врагѣ на </w:t>
      </w:r>
      <w:r>
        <w:rPr>
          <w:i/>
          <w:iCs/>
        </w:rPr>
        <w:t>Глинномъ:</w:t>
      </w:r>
      <w:r>
        <w:t xml:space="preserve"> 4 дв. (</w:t>
      </w:r>
      <w:r>
        <w:rPr>
          <w:vertAlign w:val="superscript"/>
        </w:rPr>
        <w:t>2</w:t>
      </w:r>
      <w:r>
        <w:t xml:space="preserve">); пашни сер. земли 4 дес. съ % дес. въ полѣ, въ дву потомужъ, сѣна 10 коп., да на отхожей пожнѣ на </w:t>
      </w:r>
      <w:r>
        <w:rPr>
          <w:i/>
          <w:iCs/>
        </w:rPr>
        <w:t>Бѣли</w:t>
      </w:r>
      <w:r>
        <w:t xml:space="preserve"> 30 коп., лѣсу пашенного дес., а непашенного дес. жъ; полвыти и полчетьи. Дер. </w:t>
      </w:r>
      <w:r>
        <w:rPr>
          <w:i/>
          <w:iCs/>
        </w:rPr>
        <w:t>Торчилова,</w:t>
      </w:r>
      <w:r>
        <w:t xml:space="preserve"> на р. </w:t>
      </w:r>
      <w:r>
        <w:t xml:space="preserve">на </w:t>
      </w:r>
      <w:r>
        <w:rPr>
          <w:i/>
          <w:iCs/>
        </w:rPr>
        <w:t>Женшинѣ:</w:t>
      </w:r>
      <w:r>
        <w:t xml:space="preserve"> 4 дв. (</w:t>
      </w:r>
      <w:r>
        <w:rPr>
          <w:vertAlign w:val="superscript"/>
        </w:rPr>
        <w:t>3</w:t>
      </w:r>
      <w:r>
        <w:t>), дв., а жилъ въ немъ Ондронко Филиповъ—вывезли его за Воина Васильевича Киндыре- ва сего году въ великой постъ, а нынѣ въ томъ дв. порядился ново тое жъ волости Олеша Опекало иа полчетьи выти отъ отца, да дв. пустъ Миши Тимонининского</w:t>
      </w:r>
      <w:r>
        <w:t xml:space="preserve">, вышелъ въ ту жъ волость, а хоромъ 2 избы, 2 клѣтьи, сѣнникъ, житница; пашни сер. земли 4 дес. въ полѣ, а пер. 6 дес. и полчетьи дес. въ полѣ, въ дву потомужъ, сѣна 5 коп., да на отхожей пожнѣ на </w:t>
      </w:r>
      <w:r>
        <w:rPr>
          <w:i/>
          <w:iCs/>
        </w:rPr>
        <w:t>Бѣли</w:t>
      </w:r>
      <w:r>
        <w:t xml:space="preserve"> 30 коп., лѣсу пашенного полтретьи дес.; въ живущамъ по</w:t>
      </w:r>
      <w:r>
        <w:t xml:space="preserve">лвыти, а въ пустѣ выть. Дер. </w:t>
      </w:r>
      <w:r>
        <w:rPr>
          <w:i/>
          <w:iCs/>
        </w:rPr>
        <w:t>Горки,</w:t>
      </w:r>
      <w:r>
        <w:t xml:space="preserve"> и </w:t>
      </w:r>
      <w:r>
        <w:rPr>
          <w:i/>
          <w:iCs/>
        </w:rPr>
        <w:t>Нижняя Выть</w:t>
      </w:r>
      <w:r>
        <w:t xml:space="preserve"> тожъ: 6 дв. (</w:t>
      </w:r>
      <w:r>
        <w:rPr>
          <w:vertAlign w:val="superscript"/>
        </w:rPr>
        <w:t>4</w:t>
      </w:r>
      <w:r>
        <w:t xml:space="preserve">), дв. пустъ, а жилъ въ немъ Семенъ Романовъ, выбѣжалъ въ с. въ </w:t>
      </w:r>
      <w:r>
        <w:rPr>
          <w:i/>
          <w:iCs/>
        </w:rPr>
        <w:t xml:space="preserve">Новое </w:t>
      </w:r>
      <w:r>
        <w:t xml:space="preserve">въ великой мясоѣдъ сего году, а хоромъ на немъ изба, сѣнникъ съ сѣнми, пристѣнъ, полъ избы, да свезъ съ собою житницу, да </w:t>
      </w:r>
      <w:r>
        <w:t>повалушу, да полов- ню; пашни сер. земли 8 дес. съ полутретью дес. въ полѣ, въ дву пото</w:t>
      </w:r>
      <w:r>
        <w:softHyphen/>
        <w:t>мужъ, сѣна 20 коп., лѣ(су) пашенного 3 дес.; въ живущамъ выть и пол</w:t>
      </w:r>
      <w:r>
        <w:softHyphen/>
        <w:t xml:space="preserve">трети выти. Дер. </w:t>
      </w:r>
      <w:r>
        <w:rPr>
          <w:i/>
          <w:iCs/>
        </w:rPr>
        <w:t>Нодовртузова</w:t>
      </w:r>
      <w:r>
        <w:t xml:space="preserve"> пуста, а въ ней 4 дв. пусты, а хоромъ иа нихъ 3 избишка, клѣть, сѣникъ</w:t>
      </w:r>
      <w:r>
        <w:t xml:space="preserve">, 2 овина; пашни сер. земли 5 дес. въ полѣ, въ дву потомужъ, сѣпа 13 коп., лѣсу пашенного кустарю 1% дес., а непашенного 2 дес.; выть безъ У выти. Селищо </w:t>
      </w:r>
      <w:r>
        <w:rPr>
          <w:i/>
          <w:iCs/>
        </w:rPr>
        <w:t>Выдра;</w:t>
      </w:r>
      <w:r>
        <w:t xml:space="preserve"> пашни худ. земли пер. и поросникомъ поросло 4 дес. въ полѣ, въ дву потомужъ, сѣна 15 коп., лѣсу</w:t>
      </w:r>
      <w:r>
        <w:t xml:space="preserve"> кустарю пашенного 3 дес., а непашенного 3 дес. жъ съ полудес.; полвыти. Дер. </w:t>
      </w:r>
      <w:r>
        <w:rPr>
          <w:i/>
          <w:iCs/>
        </w:rPr>
        <w:t>Голцово,</w:t>
      </w:r>
      <w:r>
        <w:t xml:space="preserve"> на р. на </w:t>
      </w:r>
      <w:r>
        <w:rPr>
          <w:i/>
          <w:iCs/>
        </w:rPr>
        <w:t>Шошѣ: 1</w:t>
      </w:r>
      <w:r>
        <w:t xml:space="preserve"> дв. (</w:t>
      </w:r>
      <w:r>
        <w:rPr>
          <w:vertAlign w:val="superscript"/>
        </w:rPr>
        <w:t>5</w:t>
      </w:r>
      <w:r>
        <w:t xml:space="preserve">), да 3 дв. пусты, а </w:t>
      </w:r>
      <w:r>
        <w:lastRenderedPageBreak/>
        <w:t xml:space="preserve">хоромъ на нихъ 2 избы, да 3 клѣти, а жили въ нихъ Максимко Григорьевъ сынъ Веретеновъ да Захарко Ильинъ, вывезли ихъ за Оѳо- </w:t>
      </w:r>
      <w:r>
        <w:t>насья за Ворламова по срокѣ безпошлинно и безъ отказу; пашни худ. земли 5 дес. съ % въ полѣ, а пер. 3 дес. безъ % въ полѣ, въ дву пото</w:t>
      </w:r>
      <w:r>
        <w:softHyphen/>
        <w:t xml:space="preserve">мужъ, сѣна полтретьятцать коц., да на отхожей пожнѣ промежъ </w:t>
      </w:r>
      <w:r>
        <w:rPr>
          <w:i/>
          <w:iCs/>
        </w:rPr>
        <w:t>Стани- мова</w:t>
      </w:r>
      <w:r>
        <w:t xml:space="preserve"> и </w:t>
      </w:r>
      <w:r>
        <w:rPr>
          <w:i/>
          <w:iCs/>
        </w:rPr>
        <w:t>Калитина</w:t>
      </w:r>
      <w:r>
        <w:t xml:space="preserve"> 10 коп.; въ живущамъ выть безъ Уз, а в</w:t>
      </w:r>
      <w:r>
        <w:t xml:space="preserve">ъ пустѣ % выти. Дер. </w:t>
      </w:r>
      <w:r>
        <w:rPr>
          <w:i/>
          <w:iCs/>
        </w:rPr>
        <w:t>Красное Рамень Шюмоволосово</w:t>
      </w:r>
      <w:r>
        <w:t xml:space="preserve"> пуста, а въ ней было 8 дв., а хоромъ нынѣ 1 избишко, а крестьянъ въ нихъ жили 4 челов., вывезли ихъ за Данила заКстовскогоза псаря сеѣ зимы безъ отказу и безпош</w:t>
      </w:r>
      <w:r>
        <w:softHyphen/>
        <w:t>линно, а хоромъ на нихъ свезли 7 избъ, 15 клѣт</w:t>
      </w:r>
      <w:r>
        <w:t>ей, 4 мылны, 4 овина и</w:t>
      </w:r>
    </w:p>
    <w:p w14:paraId="4445D343" w14:textId="77777777" w:rsidR="00433AE5" w:rsidRDefault="00903536">
      <w:pPr>
        <w:pStyle w:val="22"/>
        <w:spacing w:after="0" w:line="262" w:lineRule="auto"/>
        <w:ind w:firstLine="320"/>
        <w:jc w:val="both"/>
        <w:sectPr w:rsidR="00433AE5">
          <w:headerReference w:type="even" r:id="rId646"/>
          <w:headerReference w:type="default" r:id="rId647"/>
          <w:footerReference w:type="even" r:id="rId648"/>
          <w:footerReference w:type="default" r:id="rId649"/>
          <w:type w:val="continuous"/>
          <w:pgSz w:w="8634" w:h="14208"/>
          <w:pgMar w:top="1030" w:right="567" w:bottom="915" w:left="522" w:header="0" w:footer="487" w:gutter="0"/>
          <w:cols w:space="720"/>
          <w:noEndnote/>
          <w:docGrid w:linePitch="360"/>
          <w15:footnoteColumns w:val="1"/>
        </w:sectPr>
      </w:pPr>
      <w:r>
        <w:t>(‘) 2 дв. на полтрети, дв. на ‘/</w:t>
      </w:r>
      <w:r>
        <w:rPr>
          <w:vertAlign w:val="subscript"/>
        </w:rPr>
        <w:t>3</w:t>
      </w:r>
      <w:r>
        <w:t xml:space="preserve"> безъ полполполтрети, дв. на полчетьи выти.—(’) 3 дв. па полчетьи, дв. на % выти.—(</w:t>
      </w:r>
      <w:r>
        <w:rPr>
          <w:vertAlign w:val="superscript"/>
        </w:rPr>
        <w:t>3</w:t>
      </w:r>
      <w:r>
        <w:t>) Каждый на полчетьи выти.—(</w:t>
      </w:r>
      <w:r>
        <w:rPr>
          <w:vertAlign w:val="superscript"/>
        </w:rPr>
        <w:t>4</w:t>
      </w:r>
      <w:r>
        <w:t>) Каждый на полтрети.—(</w:t>
      </w:r>
      <w:r>
        <w:rPr>
          <w:vertAlign w:val="superscript"/>
        </w:rPr>
        <w:t>6</w:t>
      </w:r>
      <w:r>
        <w:t>) “ дв. каждый на полтрети, 5 дв. на полполтрети выти.</w:t>
      </w:r>
    </w:p>
    <w:p w14:paraId="45C69764" w14:textId="77777777" w:rsidR="00433AE5" w:rsidRDefault="00903536">
      <w:pPr>
        <w:pStyle w:val="11"/>
        <w:spacing w:line="286" w:lineRule="auto"/>
        <w:jc w:val="both"/>
        <w:sectPr w:rsidR="00433AE5">
          <w:headerReference w:type="even" r:id="rId650"/>
          <w:headerReference w:type="default" r:id="rId651"/>
          <w:footerReference w:type="even" r:id="rId652"/>
          <w:footerReference w:type="default" r:id="rId653"/>
          <w:type w:val="continuous"/>
          <w:pgSz w:w="8634" w:h="14208"/>
          <w:pgMar w:top="1030" w:right="567" w:bottom="915" w:left="522" w:header="0" w:footer="487" w:gutter="0"/>
          <w:cols w:space="720"/>
          <w:noEndnote/>
          <w:docGrid w:linePitch="360"/>
          <w15:footnoteColumns w:val="1"/>
        </w:sectPr>
      </w:pPr>
      <w:r>
        <w:t>городбу около дворовъ, и ворота, а нынѣ папнотъ наѣздомъ тѣжъ крестья</w:t>
      </w:r>
      <w:r>
        <w:softHyphen/>
        <w:t xml:space="preserve">не силно; да за подьячего за Оѳонасья за Ворламова вывезли </w:t>
      </w:r>
      <w:r>
        <w:rPr>
          <w:i/>
          <w:iCs/>
        </w:rPr>
        <w:t xml:space="preserve">2 челов., </w:t>
      </w:r>
      <w:r>
        <w:t>да 1 челов. вывезли</w:t>
      </w:r>
      <w:r>
        <w:t xml:space="preserve"> за Ивана за Коростелева; пашни пер. худ. земли 6 дес. въ полѣ, въ дву потомужъ, сѣна 20 коп., лѣсу пашенного дес.; выть безъ % выти. Селищо </w:t>
      </w:r>
      <w:r>
        <w:rPr>
          <w:i/>
          <w:iCs/>
        </w:rPr>
        <w:t>Красное Раменъ Меншое;</w:t>
      </w:r>
      <w:r>
        <w:t xml:space="preserve"> пашни пер. и по- росникомъ поросло сер. земли 6 дес. безъ полутрети въ полѣ, въ дву по-</w:t>
      </w:r>
      <w:r>
        <w:footnoteReference w:id="110"/>
      </w:r>
      <w:r>
        <w:t xml:space="preserve"> </w:t>
      </w:r>
      <w:r>
        <w:footnoteReference w:id="111"/>
      </w:r>
      <w:r>
        <w:t xml:space="preserve"> томужъ, сѣна 5 коп., да на отхожей пожнѣ за </w:t>
      </w:r>
      <w:r>
        <w:rPr>
          <w:i/>
          <w:iCs/>
        </w:rPr>
        <w:t>Семушинымъ</w:t>
      </w:r>
      <w:r>
        <w:t xml:space="preserve"> сѣна 6 коп.; выть безъ полутрети выти. Дер. </w:t>
      </w:r>
      <w:r>
        <w:rPr>
          <w:i/>
          <w:iCs/>
        </w:rPr>
        <w:t>Семушина,</w:t>
      </w:r>
      <w:r>
        <w:t xml:space="preserve"> на р. на </w:t>
      </w:r>
      <w:r>
        <w:rPr>
          <w:i/>
          <w:iCs/>
        </w:rPr>
        <w:t>Полницѣ:</w:t>
      </w:r>
      <w:r>
        <w:t xml:space="preserve"> 11 дв. (</w:t>
      </w:r>
      <w:r>
        <w:rPr>
          <w:vertAlign w:val="superscript"/>
        </w:rPr>
        <w:t>х</w:t>
      </w:r>
      <w:r>
        <w:t xml:space="preserve">), да 2 дв. пусты, а хоромъ на нихъ 2 избы, 6 клѣтей, мылна, 2 хлѣва, а жили въ нихъ: Митко Оеонасьевъ, вывезли его за Данила заКстовского, 2 года минуло, безъ отказу и безпошлинно, да Митку Фадеева вывезли за Веригу за Давыдова въ </w:t>
      </w:r>
      <w:r>
        <w:rPr>
          <w:i/>
          <w:iCs/>
        </w:rPr>
        <w:t>Клинской</w:t>
      </w:r>
      <w:r>
        <w:t xml:space="preserve"> уѣздъ; пашни се</w:t>
      </w:r>
      <w:r>
        <w:t>р. земли 10 дес. въ полѣ, да пер. 8 дес. въ полѣ, въ дву потомужъ, сѣна 50 коп., лѣсу па</w:t>
      </w:r>
      <w:r>
        <w:softHyphen/>
        <w:t xml:space="preserve">шенного бору полтретьи дес.; въ живущамъ выть и полторы четьи выти, а въ пустѣ выть и полчетьи выти. Дер. </w:t>
      </w:r>
      <w:r>
        <w:rPr>
          <w:i/>
          <w:iCs/>
        </w:rPr>
        <w:t>Подвора:</w:t>
      </w:r>
      <w:r>
        <w:t xml:space="preserve"> 2 дв. (</w:t>
      </w:r>
      <w:r>
        <w:rPr>
          <w:vertAlign w:val="superscript"/>
        </w:rPr>
        <w:t>2</w:t>
      </w:r>
      <w:r>
        <w:t>), дв. пустъ, а въ немъ жилъ Ѳедорко Ивановъ</w:t>
      </w:r>
      <w:r>
        <w:t xml:space="preserve"> сынъ Пугвицыиской, вывезли его за Матвѣя Васильевича Воейкова въ </w:t>
      </w:r>
      <w:r>
        <w:rPr>
          <w:i/>
          <w:iCs/>
        </w:rPr>
        <w:t>Странскую</w:t>
      </w:r>
      <w:r>
        <w:t xml:space="preserve"> дер. на </w:t>
      </w:r>
      <w:r>
        <w:rPr>
          <w:i/>
          <w:iCs/>
        </w:rPr>
        <w:t>Кобаново,</w:t>
      </w:r>
      <w:r>
        <w:t xml:space="preserve"> а хоромъ на немъ изба, да клѣть, да мылна; пашпи худ. земли дес. съ % въ полѣ, въ дву потомужъ, да пер. 3 дес. съ У</w:t>
      </w:r>
      <w:r>
        <w:rPr>
          <w:vertAlign w:val="subscript"/>
        </w:rPr>
        <w:t>3</w:t>
      </w:r>
      <w:r>
        <w:t>, въ дву потомужъ, сѣна ІО коп., лѣсу пашенног</w:t>
      </w:r>
      <w:r>
        <w:t>о кустарю дес., а непашенного 2 дес.; въ живущаго (зіс) пол</w:t>
      </w:r>
      <w:r>
        <w:softHyphen/>
        <w:t xml:space="preserve">трети выти, а въ пустѣ % выти. Дер. </w:t>
      </w:r>
      <w:r>
        <w:rPr>
          <w:i/>
          <w:iCs/>
        </w:rPr>
        <w:t>Выбойка:</w:t>
      </w:r>
      <w:r>
        <w:t xml:space="preserve"> 5 дв. (</w:t>
      </w:r>
      <w:r>
        <w:rPr>
          <w:vertAlign w:val="superscript"/>
        </w:rPr>
        <w:t>3</w:t>
      </w:r>
      <w:r>
        <w:t>), да 2 дв. пус</w:t>
      </w:r>
      <w:r>
        <w:softHyphen/>
        <w:t>ты, а хоромъ па нихъ 2 избы, 2 клѣти, а жили въ нихъ 2 челов., сошли безвѣстно; пашни худ. земли 7 дес. въ полѣ, а пер. дес. въ</w:t>
      </w:r>
      <w:r>
        <w:t xml:space="preserve"> полѣ, въ дву потомужъ, сѣна 15 коп., лѣсу пашенного кустарю полторы дес., а непа</w:t>
      </w:r>
      <w:r>
        <w:softHyphen/>
        <w:t>шенного 4 дес.; въ живущамъ выть безъ получетв. выти, а въ пустѣ пол</w:t>
      </w:r>
      <w:r>
        <w:softHyphen/>
        <w:t xml:space="preserve">четьи выти. Дер. </w:t>
      </w:r>
      <w:r>
        <w:rPr>
          <w:i/>
          <w:iCs/>
        </w:rPr>
        <w:t>Омельяновъ Починокъ:</w:t>
      </w:r>
      <w:r>
        <w:t xml:space="preserve"> 2 дв. (</w:t>
      </w:r>
      <w:r>
        <w:rPr>
          <w:vertAlign w:val="superscript"/>
        </w:rPr>
        <w:t>4</w:t>
      </w:r>
      <w:r>
        <w:t>), да 2 дв. пусты съ по</w:t>
      </w:r>
      <w:r>
        <w:softHyphen/>
        <w:t xml:space="preserve">вѣтрея, а хоромъ на нихъ 2 избы, 2 </w:t>
      </w:r>
      <w:r>
        <w:t>клѣти; пашни сер. земли 2 дес. безъ /</w:t>
      </w:r>
      <w:r>
        <w:rPr>
          <w:vertAlign w:val="subscript"/>
        </w:rPr>
        <w:t>4</w:t>
      </w:r>
      <w:r>
        <w:t xml:space="preserve"> въ полѣ, а пер. 8 дес. съ % дес. въ полѣ, въ дву потомужъ, сѣна 15 коп., лѣсу пашенного бору 1% дес., а непашенного 2 дес. съ полудес.; въ живущамъ % выти, а въ пустѣ выть и полполполчетьи выти. Селищо </w:t>
      </w:r>
      <w:r>
        <w:rPr>
          <w:i/>
          <w:iCs/>
        </w:rPr>
        <w:t>Роіуново;</w:t>
      </w:r>
      <w:r>
        <w:t xml:space="preserve"> пашни</w:t>
      </w:r>
      <w:r>
        <w:t xml:space="preserve"> пер. худ. земли 3 дес. въ полѣ, въ дву потомужъ, сѣна пѣтъ, лѣсу пашенного 4 дес., а непашенного полтретьи дес.; 1% четьи выти. Селищо </w:t>
      </w:r>
      <w:r>
        <w:rPr>
          <w:i/>
          <w:iCs/>
        </w:rPr>
        <w:t>Новое Замошъе;</w:t>
      </w:r>
      <w:r>
        <w:t xml:space="preserve"> пашни пер. худ. земли 4 дес. въ полѣ, въ дву потомужъ, </w:t>
      </w:r>
      <w:r>
        <w:lastRenderedPageBreak/>
        <w:t>сѣна 15 коп., лѣсу пашенного и непашенного 5 дес.;</w:t>
      </w:r>
      <w:r>
        <w:t xml:space="preserve"> полвыти. Дер. </w:t>
      </w:r>
      <w:r>
        <w:rPr>
          <w:i/>
          <w:iCs/>
        </w:rPr>
        <w:t>Мелкое,</w:t>
      </w:r>
      <w:r>
        <w:t xml:space="preserve"> да къ той жа дер. припущено въ пашню дер. </w:t>
      </w:r>
      <w:r>
        <w:rPr>
          <w:i/>
          <w:iCs/>
        </w:rPr>
        <w:t>Чер</w:t>
      </w:r>
      <w:r>
        <w:rPr>
          <w:i/>
          <w:iCs/>
        </w:rPr>
        <w:softHyphen/>
        <w:t>това:</w:t>
      </w:r>
      <w:r>
        <w:t xml:space="preserve"> 23 дв. (®), да 2 дв. пусты, а хоромъ на нихъ 2 избы, 2 клѣти, на</w:t>
      </w:r>
      <w:r>
        <w:softHyphen/>
        <w:t xml:space="preserve">погребица, а жили въ нихъ: Коняшко Васильевъ, вывезли за Троицкой Сергѣева монастыря въ с. въ </w:t>
      </w:r>
      <w:r>
        <w:rPr>
          <w:i/>
          <w:iCs/>
        </w:rPr>
        <w:t>Кушелево</w:t>
      </w:r>
      <w:r>
        <w:t xml:space="preserve"> сего году въ </w:t>
      </w:r>
      <w:r>
        <w:t>великой постъ, а</w:t>
      </w:r>
    </w:p>
    <w:p w14:paraId="6EAAC04D" w14:textId="77777777" w:rsidR="00433AE5" w:rsidRDefault="00903536">
      <w:pPr>
        <w:pStyle w:val="11"/>
        <w:spacing w:line="283" w:lineRule="auto"/>
        <w:jc w:val="both"/>
        <w:sectPr w:rsidR="00433AE5">
          <w:headerReference w:type="even" r:id="rId654"/>
          <w:headerReference w:type="default" r:id="rId655"/>
          <w:footerReference w:type="even" r:id="rId656"/>
          <w:footerReference w:type="default" r:id="rId657"/>
          <w:pgSz w:w="8634" w:h="14208"/>
          <w:pgMar w:top="1030" w:right="567" w:bottom="915" w:left="522" w:header="0" w:footer="487" w:gutter="0"/>
          <w:pgNumType w:start="327"/>
          <w:cols w:space="720"/>
          <w:noEndnote/>
          <w:docGrid w:linePitch="360"/>
          <w15:footnoteColumns w:val="1"/>
        </w:sectPr>
      </w:pPr>
      <w:r>
        <w:lastRenderedPageBreak/>
        <w:t xml:space="preserve">ОѳонкаМарковъ обнищалъ; пашни сер. 'земли 15 дес. въ полѣ, а пер. 9 дес. въ полѣ, въ дву потомужъ, сѣна 50 коп., лѣсу пашенного бору полтретьи дес., а непашенного 3 дес.; въ живущимъ 2 выти и полчетьи выти, а въ пустѣ выть съ % вытью. Селищо </w:t>
      </w:r>
      <w:r>
        <w:rPr>
          <w:i/>
          <w:iCs/>
        </w:rPr>
        <w:t>Ганкино;</w:t>
      </w:r>
      <w:r>
        <w:t xml:space="preserve"> пашни</w:t>
      </w:r>
      <w:r>
        <w:t xml:space="preserve"> пер. худ. земли 2 дес. съ полудес. въ полѣ, въ дву потомужъ, лѣсу кустарю полтретьи дес.; % выти. Селищо </w:t>
      </w:r>
      <w:r>
        <w:rPr>
          <w:i/>
          <w:iCs/>
        </w:rPr>
        <w:t>Борокъ Заполонщкой;</w:t>
      </w:r>
      <w:r>
        <w:t xml:space="preserve"> пашни пер. худ. земли А дес. въ по</w:t>
      </w:r>
      <w:r>
        <w:softHyphen/>
        <w:t xml:space="preserve">лѣ, въ дву потомужъ, сѣна 5 коп., лѣсу бору пашенного 2 дес.; полвыти. Селищо </w:t>
      </w:r>
      <w:r>
        <w:rPr>
          <w:i/>
          <w:iCs/>
        </w:rPr>
        <w:t>Черленое;</w:t>
      </w:r>
      <w:r>
        <w:t xml:space="preserve"> пашни п</w:t>
      </w:r>
      <w:r>
        <w:t>ер. худ. земли 6 дес. въ полѣ, въ дву пото</w:t>
      </w:r>
      <w:r>
        <w:softHyphen/>
        <w:t xml:space="preserve">мужъ, сѣна на отхожей пожнѣ за слободою на </w:t>
      </w:r>
      <w:r>
        <w:rPr>
          <w:i/>
          <w:iCs/>
        </w:rPr>
        <w:t>Бѣли</w:t>
      </w:r>
      <w:r>
        <w:t xml:space="preserve"> 7 коп., лѣсу пашен</w:t>
      </w:r>
      <w:r>
        <w:softHyphen/>
        <w:t xml:space="preserve">ного кустарю дес., а непашенного 1% дес.; выть безъ %. Селищо </w:t>
      </w:r>
      <w:r>
        <w:rPr>
          <w:i/>
          <w:iCs/>
        </w:rPr>
        <w:t>Чюр- кино;</w:t>
      </w:r>
      <w:r>
        <w:t xml:space="preserve"> пашни пер. худ. земли полдес. въ полѣ, въ дву потомужъ, лѣсу кустарю 8 де</w:t>
      </w:r>
      <w:r>
        <w:t xml:space="preserve">с., а непашенного дес.; полполчетьи выти. Селищо </w:t>
      </w:r>
      <w:r>
        <w:rPr>
          <w:i/>
          <w:iCs/>
        </w:rPr>
        <w:t xml:space="preserve">Смагино, </w:t>
      </w:r>
      <w:r>
        <w:t xml:space="preserve">по р. </w:t>
      </w:r>
      <w:r>
        <w:rPr>
          <w:i/>
          <w:iCs/>
        </w:rPr>
        <w:t>Волгѣ;</w:t>
      </w:r>
      <w:r>
        <w:t xml:space="preserve"> пашни пер. худ. земли 4 дес. въ полѣ, въ дву потомужъ, лѣсу пашенного полтретьи дес.; полвыти. Селищо </w:t>
      </w:r>
      <w:r>
        <w:rPr>
          <w:i/>
          <w:iCs/>
        </w:rPr>
        <w:t>Матвѣйково;</w:t>
      </w:r>
      <w:r>
        <w:t xml:space="preserve"> пашни сер. земли пер. дес. съ полутретыю дес. въ полѣ, въ дву потомужъ,</w:t>
      </w:r>
      <w:r>
        <w:t xml:space="preserve"> сѣна 20 коп., лѣсу пашенного кустарю полтретьи дес.; полтрети выти. Селищо </w:t>
      </w:r>
      <w:r>
        <w:rPr>
          <w:i/>
          <w:iCs/>
        </w:rPr>
        <w:t>Степановъ Починокъ Ведернгіково;</w:t>
      </w:r>
      <w:r>
        <w:t xml:space="preserve"> пашни сер. земли пер. и поросникомъ поросло 19 дес. въ полѣ, въ дву потомужъ, сѣна 25 коп., лѣсу пашенного кустарю 1% дес., а непашенного 2 дес.; 3</w:t>
      </w:r>
      <w:r>
        <w:t xml:space="preserve"> выти безъ </w:t>
      </w:r>
      <w:r>
        <w:rPr>
          <w:vertAlign w:val="superscript"/>
        </w:rPr>
        <w:t>х</w:t>
      </w:r>
      <w:r>
        <w:t>/</w:t>
      </w:r>
      <w:r>
        <w:rPr>
          <w:vertAlign w:val="subscript"/>
        </w:rPr>
        <w:t>к</w:t>
      </w:r>
      <w:r>
        <w:t xml:space="preserve"> выти. Дер. </w:t>
      </w:r>
      <w:r>
        <w:rPr>
          <w:i/>
          <w:iCs/>
        </w:rPr>
        <w:t>Притыкино, Олферово Селиванова:</w:t>
      </w:r>
      <w:r>
        <w:t xml:space="preserve"> 5 дв. (</w:t>
      </w:r>
      <w:r>
        <w:footnoteReference w:id="112"/>
      </w:r>
      <w:r>
        <w:t>); пашни сер. земли полчетверты дес. въ полѣ, въ дву потомужъ, сѣнаЮкоп., лѣсу пашенного и непашенно</w:t>
      </w:r>
      <w:r>
        <w:softHyphen/>
        <w:t xml:space="preserve">го 3 дес.; полвыти. Дер. </w:t>
      </w:r>
      <w:r>
        <w:rPr>
          <w:i/>
          <w:iCs/>
        </w:rPr>
        <w:t>Глиннищо Исакова,</w:t>
      </w:r>
      <w:r>
        <w:t xml:space="preserve"> и </w:t>
      </w:r>
      <w:r>
        <w:rPr>
          <w:i/>
          <w:iCs/>
        </w:rPr>
        <w:t>Молоствово</w:t>
      </w:r>
      <w:r>
        <w:t xml:space="preserve"> тожъ: 3 дв. (</w:t>
      </w:r>
      <w:r>
        <w:rPr>
          <w:vertAlign w:val="superscript"/>
        </w:rPr>
        <w:t>2</w:t>
      </w:r>
      <w:r>
        <w:t xml:space="preserve">), дв. пустъ </w:t>
      </w:r>
      <w:r>
        <w:t>Мокѣйка Оникѣева, сшелъ безвѣстно, а хоромъ изба, клѣть, мылна, пристѣнъ; пашни худ. земли въ полѣ 2 дес., а пер. дес. въ полѣ, въ дву потомужъ, сѣна и лѣсу нѣтъ; живущаго /</w:t>
      </w:r>
      <w:r>
        <w:rPr>
          <w:vertAlign w:val="subscript"/>
        </w:rPr>
        <w:t>4</w:t>
      </w:r>
      <w:r>
        <w:t xml:space="preserve"> выти, а въ пустѣ пол</w:t>
      </w:r>
      <w:r>
        <w:softHyphen/>
        <w:t xml:space="preserve">четьи выти. Дер. </w:t>
      </w:r>
      <w:r>
        <w:rPr>
          <w:i/>
          <w:iCs/>
        </w:rPr>
        <w:t>Красное Раменъ Третъея,</w:t>
      </w:r>
      <w:r>
        <w:t xml:space="preserve"> и </w:t>
      </w:r>
      <w:r>
        <w:rPr>
          <w:i/>
          <w:iCs/>
        </w:rPr>
        <w:t>Ботасово</w:t>
      </w:r>
      <w:r>
        <w:t xml:space="preserve"> тожъ: 1 </w:t>
      </w:r>
      <w:r>
        <w:t>дв. (</w:t>
      </w:r>
      <w:r>
        <w:rPr>
          <w:vertAlign w:val="superscript"/>
        </w:rPr>
        <w:t>3</w:t>
      </w:r>
      <w:r>
        <w:t xml:space="preserve">), да 4 дв. пусты, а хоромъ на нихъ 4 избы, 4 клѣти, мылна, а жили въ нихъ: 2 челов. вывезли за Оѳонасья за Вороламова, да 1 челов. вывезли </w:t>
      </w:r>
      <w:r>
        <w:rPr>
          <w:i/>
          <w:iCs/>
        </w:rPr>
        <w:t>къ Кругъ,</w:t>
      </w:r>
      <w:r>
        <w:t xml:space="preserve"> 1 челов. вывезли за Ивана за Козловского; пашни въ полѣ худ. земли полдес., а въ пустѣ пер. 4 дес., </w:t>
      </w:r>
      <w:r>
        <w:t>въ дву потомужъ, сѣна 25 коп., лѣсу пашенного и непашенного 4 дес.; живущаго полполчетьивыти, а въ пустѣ /</w:t>
      </w:r>
      <w:r>
        <w:rPr>
          <w:vertAlign w:val="subscript"/>
        </w:rPr>
        <w:t>4</w:t>
      </w:r>
      <w:r>
        <w:t xml:space="preserve"> и полчетьи и полполчетьи выти. Селищо </w:t>
      </w:r>
      <w:r>
        <w:rPr>
          <w:i/>
          <w:iCs/>
        </w:rPr>
        <w:t>Паршино, иХотчи- но</w:t>
      </w:r>
      <w:r>
        <w:t xml:space="preserve"> тожъ; пашни худ. земли пер. дес. въ полѣ, въ дву потомужъ, лѣсу бору полтретьи дес.; полче</w:t>
      </w:r>
      <w:r>
        <w:t xml:space="preserve">тьи выти. Селищо </w:t>
      </w:r>
      <w:r>
        <w:rPr>
          <w:i/>
          <w:iCs/>
        </w:rPr>
        <w:t>Почгшокъ Колесникова,</w:t>
      </w:r>
      <w:r>
        <w:t xml:space="preserve"> и </w:t>
      </w:r>
      <w:r>
        <w:rPr>
          <w:i/>
          <w:iCs/>
        </w:rPr>
        <w:t xml:space="preserve">Рыкинъ </w:t>
      </w:r>
      <w:r>
        <w:t>тожъ; пашни пер. худ. земли 4 дес. въ полѣ, въ дву потомужъ, сѣна и лѣсу нѣтъ; полвыти. И всего слободка, да 20 дер., да 14 селищъ, а дво</w:t>
      </w:r>
      <w:r>
        <w:softHyphen/>
        <w:t>ровъ живущихъ 136, а людей въ нихъ 139 челов., да пустыхъ 26 дв., а хо</w:t>
      </w:r>
      <w:r>
        <w:t>ромъ на нихъ избъ, и сѣнниковъ, и клѣтей, и всякихъ хороминъ 68, а приказаны тѣ хоромы беречи тоежъ слободки крестьяномъ, селчаномъ и деревеныцикомъ; пашни крестьянскіе въ слободкѣ и въ дер. сер. земли 105</w:t>
      </w:r>
    </w:p>
    <w:p w14:paraId="27A0362C" w14:textId="77777777" w:rsidR="00433AE5" w:rsidRDefault="00903536">
      <w:pPr>
        <w:pStyle w:val="11"/>
        <w:tabs>
          <w:tab w:val="left" w:leader="dot" w:pos="2006"/>
        </w:tabs>
        <w:spacing w:line="283" w:lineRule="auto"/>
        <w:jc w:val="both"/>
      </w:pPr>
      <w:r>
        <w:lastRenderedPageBreak/>
        <w:t>дес. съ полудес. и полполтрети дес., да худ. земли</w:t>
      </w:r>
      <w:r>
        <w:t xml:space="preserve"> 20 дёс. съ полтретьію, да во лготѣ 5 дес., и всего сер. земли и худ. 130 дес. безъ трети и пол- полтрѳти дес., а въ пустѣ сер. земли и худ. 122 дес. съ полдес.; и въ слободкѣ и въ дер. живущаго 16 вытей (и) полполтрети и полполчетьи, да во лготѣ выть безъ</w:t>
      </w:r>
      <w:r>
        <w:t xml:space="preserve"> /</w:t>
      </w:r>
      <w:r>
        <w:rPr>
          <w:vertAlign w:val="subscript"/>
        </w:rPr>
        <w:t>3</w:t>
      </w:r>
      <w:r>
        <w:t xml:space="preserve"> и полполполтрети выти, да въ пустѣ 17 вытей съ % и полполчетьи и полполполчетьи выти; сѣпа у слободки и у дер. и у се</w:t>
      </w:r>
      <w:r>
        <w:softHyphen/>
        <w:t xml:space="preserve">лищъ 510 коп., лѣсу кустарю и пороснику </w:t>
      </w:r>
      <w:r>
        <w:rPr>
          <w:i/>
          <w:iCs/>
        </w:rPr>
        <w:t>9І</w:t>
      </w:r>
      <w:r>
        <w:t xml:space="preserve"> дес. и полтрети дес., и да</w:t>
      </w:r>
      <w:r>
        <w:softHyphen/>
        <w:t>но на выть сер. земли по 7 дес., а худ. земли по 8 дес., и съ то</w:t>
      </w:r>
      <w:r>
        <w:t>ю дес., что дано крестьяномъ для посоппого хлѣба; сѣна крестьяномъ дано на живущіе выти на выть по 30 коп., изъ того сѣна крестьяномъ возити на великого князя конюшни съ выти по коп. по мѣрной, лѣсу дано на выть по дес. А сошного писма въ живущамъ четь сох</w:t>
      </w:r>
      <w:r>
        <w:t>и и со лготпыми, а въ пустѣ сошного писма четь сохи, а кладено въ соху сер. земли по 1000 четьи, а худ. земли по 1200 четьи; а оброку крестьяномъ давати въ вели</w:t>
      </w:r>
      <w:r>
        <w:softHyphen/>
        <w:t>кого князя казну въ Дворцовой Приказъ 8 руб. и 2 алт. и 3 ден., съ выти по полтинѣ, да во лготѣ</w:t>
      </w:r>
      <w:r>
        <w:t xml:space="preserve"> 11 алт. и полшесты ден., а посопного хлѣба 84 четьи съ осм. и полтора четверника и полполтретника ржи, 120 четьи и полторы осм. овса, да во лготѣ 3 четьи съ осм. и полтретника ржи, З.четьи съ полуосм, и полчетвертника овса, съ выти по 5 четьи съ полуосм, </w:t>
      </w:r>
      <w:r>
        <w:t>ржи, по 7 четьи съ осм. овса; да мелкого доходу платити крестьяномъ на дворецъ.. . . (</w:t>
      </w:r>
      <w:r>
        <w:footnoteReference w:id="113"/>
      </w:r>
      <w:r>
        <w:t>) и всего за мелкой доходъ 12 руб. и 20 алт. и 7 ден., да во лготѣ 18 алт. и полтретьи ден., съ выти по 20 по 6 алт. съ полуден.; да пошлинъ дворецкого и діячихъ съ обр</w:t>
      </w:r>
      <w:r>
        <w:t>оку и съ мелкого доходу 34 алт. 3 ден. съ полуден., съ рубля по 9 ден., да во лготѣ 5 ден</w:t>
      </w:r>
      <w:r>
        <w:tab/>
        <w:t>(</w:t>
      </w:r>
      <w:r>
        <w:rPr>
          <w:vertAlign w:val="superscript"/>
        </w:rPr>
        <w:t>1</w:t>
      </w:r>
      <w:r>
        <w:t>).</w:t>
      </w:r>
    </w:p>
    <w:p w14:paraId="484AF48D" w14:textId="77777777" w:rsidR="00433AE5" w:rsidRDefault="00903536">
      <w:pPr>
        <w:pStyle w:val="11"/>
        <w:spacing w:line="283" w:lineRule="auto"/>
        <w:ind w:firstLine="180"/>
        <w:jc w:val="both"/>
      </w:pPr>
      <w:r>
        <w:t>Въ Шескомъ стану:</w:t>
      </w:r>
    </w:p>
    <w:p w14:paraId="7E949265" w14:textId="77777777" w:rsidR="00433AE5" w:rsidRDefault="00903536">
      <w:pPr>
        <w:pStyle w:val="11"/>
        <w:spacing w:line="283" w:lineRule="auto"/>
        <w:ind w:firstLine="180"/>
        <w:jc w:val="both"/>
      </w:pPr>
      <w:r>
        <w:t xml:space="preserve">С. </w:t>
      </w:r>
      <w:r>
        <w:rPr>
          <w:i/>
          <w:iCs/>
        </w:rPr>
        <w:t>Старое Костянтиновское,</w:t>
      </w:r>
      <w:r>
        <w:t xml:space="preserve"> на р. на </w:t>
      </w:r>
      <w:r>
        <w:rPr>
          <w:i/>
          <w:iCs/>
        </w:rPr>
        <w:t>Вомѣ,</w:t>
      </w:r>
      <w:r>
        <w:t xml:space="preserve"> а въ немъ церк. Вве</w:t>
      </w:r>
      <w:r>
        <w:softHyphen/>
        <w:t>денье Пречистые, древяна, клѣцки; а дворовъ въ немъ: во дв. попъ, да крестьянских</w:t>
      </w:r>
      <w:r>
        <w:t>ъ пашенныхъ 11 дв. (</w:t>
      </w:r>
      <w:r>
        <w:rPr>
          <w:vertAlign w:val="superscript"/>
        </w:rPr>
        <w:t>2</w:t>
      </w:r>
      <w:r>
        <w:t>), во дв. Иванко Денисовъ на полполчетьи выти, а прежъ того жилъ въ немъ Яковъ ТимоФѣевъ Золотые Палцы, вышелъ на посадъ за владыку, тому 2 году Петровъ день, во дв. вдова ОгроФена Павловская жена на полполчетьи выти, охудала и одолжала, и дано ей лготы на</w:t>
      </w:r>
      <w:r>
        <w:t xml:space="preserve"> 2 году, отъ лѣта 7088 отъ Успенье св. Богородицы до лѣта 7090 до Успенья св. Богородицы, во дв. Филка ОнцьіФоровъ на полполчети выти, а прежъ того жилъ въ полудв., Пятой СоФроновъ—вывезли въ с. въ </w:t>
      </w:r>
      <w:r>
        <w:rPr>
          <w:i/>
          <w:iCs/>
        </w:rPr>
        <w:t>Новое Костянтиновское</w:t>
      </w:r>
      <w:r>
        <w:t xml:space="preserve"> 87 объ Ильинѣ дни, во дв. Олеша Фили</w:t>
      </w:r>
      <w:r>
        <w:t xml:space="preserve">повъ на полчетьи выти, а прежъ того жилъ въ немъ Васка Гавриловъ Медвѣдевъ—вывезли въ с. въ </w:t>
      </w:r>
      <w:r>
        <w:rPr>
          <w:i/>
          <w:iCs/>
        </w:rPr>
        <w:t>Ко</w:t>
      </w:r>
      <w:r>
        <w:rPr>
          <w:i/>
          <w:iCs/>
        </w:rPr>
        <w:softHyphen/>
        <w:t>стянтиновское</w:t>
      </w:r>
      <w:r>
        <w:t xml:space="preserve"> въ </w:t>
      </w:r>
      <w:r>
        <w:rPr>
          <w:i/>
          <w:iCs/>
        </w:rPr>
        <w:t>Хамовники,</w:t>
      </w:r>
      <w:r>
        <w:t xml:space="preserve"> годъ будетъ Рожество Христово; пашни сер. земли 8 дес. съ четв. дес. въ полѣ, да во лготѣ полдес. безъ полпол- четьи дес., а пер. дес</w:t>
      </w:r>
      <w:r>
        <w:t>. съ дес. и полполчетьи дес., да поповы пашни 10 четьи въ полѣ, въ дву потому жъ, крестьянского сѣна 40 коп., а попова сѣна 20 коп., лѣсу бору и болота въ длину на 3 версты, а попе</w:t>
      </w:r>
      <w:r>
        <w:softHyphen/>
        <w:t xml:space="preserve">регъ на 2 версты; въ живущимъ выть и полчетьи выти и полов. полтрети выти, </w:t>
      </w:r>
      <w:r>
        <w:t xml:space="preserve">да во лготѣ полполчетьи выти, а .въ пустѣ </w:t>
      </w:r>
      <w:r>
        <w:rPr>
          <w:vertAlign w:val="superscript"/>
        </w:rPr>
        <w:t>1</w:t>
      </w:r>
      <w:r>
        <w:t>/</w:t>
      </w:r>
      <w:r>
        <w:rPr>
          <w:vertAlign w:val="subscript"/>
        </w:rPr>
        <w:t>і</w:t>
      </w:r>
      <w:r>
        <w:t xml:space="preserve"> выти. Того жъ села деревни: дер. </w:t>
      </w:r>
      <w:r>
        <w:rPr>
          <w:i/>
          <w:iCs/>
        </w:rPr>
        <w:t>Оркатова Меншое:</w:t>
      </w:r>
      <w:r>
        <w:t xml:space="preserve"> 3 дв. (</w:t>
      </w:r>
      <w:r>
        <w:footnoteReference w:id="114"/>
      </w:r>
      <w:r>
        <w:t>), дв. пустъ, а жилъ въ немъ Игнашко Кириловъ—вышелъ въ каменщики сего году, а хоромъ на немъ изба, да клѣтка, да сѣнникъ на подклѣтѣ; пашни сер. земли</w:t>
      </w:r>
      <w:r>
        <w:t xml:space="preserve"> въ живущимъ 3 дес. съ полудес., а пер. 3 дес. съ </w:t>
      </w:r>
      <w:r>
        <w:lastRenderedPageBreak/>
        <w:t xml:space="preserve">полудес. въ полѣ, въ дву потомужъ, сѣна 15 коп., лѣсу кустарю дес.; въ живущемъ полвыти, а въ пустѣ полвыти. Дер. </w:t>
      </w:r>
      <w:r>
        <w:rPr>
          <w:i/>
          <w:iCs/>
        </w:rPr>
        <w:t>Горютинская:</w:t>
      </w:r>
      <w:r>
        <w:t xml:space="preserve"> 3 дв. (</w:t>
      </w:r>
      <w:r>
        <w:rPr>
          <w:vertAlign w:val="superscript"/>
        </w:rPr>
        <w:t>2</w:t>
      </w:r>
      <w:r>
        <w:t>), да 2 дв. пусты, а жили въ нихъ: Филко Кузминъ, скитаетца межъ дворъ,</w:t>
      </w:r>
      <w:r>
        <w:t xml:space="preserve"> да Куземка Якимовъ—вышелъ въ плотники, а хоромъ на нихъ 2 избы, да сѣнникъ на подклѣтѣ, да мша</w:t>
      </w:r>
      <w:r>
        <w:softHyphen/>
        <w:t>никъ; пашни худ. земли 4 дес. съ полудес., а пер. 4 дес. съ полудес. въ полѣ, въ дву потомужъ, сѣна 20 коп., лѣсу кустарю дес.; въ живу- щамъ полвыти и полполче</w:t>
      </w:r>
      <w:r>
        <w:t xml:space="preserve">ти выти, а въ пустѣ полвыти и полполчетьи выти. Дер. </w:t>
      </w:r>
      <w:r>
        <w:rPr>
          <w:i/>
          <w:iCs/>
        </w:rPr>
        <w:t>Строенково,</w:t>
      </w:r>
      <w:r>
        <w:t xml:space="preserve"> на р. на </w:t>
      </w:r>
      <w:r>
        <w:rPr>
          <w:i/>
          <w:iCs/>
        </w:rPr>
        <w:t>Вершинѣ:</w:t>
      </w:r>
      <w:r>
        <w:t xml:space="preserve"> 2 дв. (</w:t>
      </w:r>
      <w:r>
        <w:rPr>
          <w:vertAlign w:val="superscript"/>
        </w:rPr>
        <w:t>3</w:t>
      </w:r>
      <w:r>
        <w:t>), дв. (</w:t>
      </w:r>
      <w:r>
        <w:rPr>
          <w:vertAlign w:val="superscript"/>
        </w:rPr>
        <w:t>4</w:t>
      </w:r>
      <w:r>
        <w:t xml:space="preserve">) на лготѣ до лѣта 7090 до Юрьева дни осеннего, дв. пустъ, а жилъ въ немъ Васка Степановъ, вышелъ въ с. въ </w:t>
      </w:r>
      <w:r>
        <w:rPr>
          <w:i/>
          <w:iCs/>
        </w:rPr>
        <w:t>Ондрѣевское</w:t>
      </w:r>
      <w:r>
        <w:t xml:space="preserve"> за князя Ивана Ондрѣевича Звенигородц</w:t>
      </w:r>
      <w:r>
        <w:t xml:space="preserve">кого, а хоромъ на немъ изба да пристѣнъ; пашни сер. земли 2 дес. съ </w:t>
      </w:r>
      <w:r>
        <w:rPr>
          <w:i/>
          <w:iCs/>
        </w:rPr>
        <w:t>У</w:t>
      </w:r>
      <w:r>
        <w:rPr>
          <w:i/>
          <w:iCs/>
          <w:vertAlign w:val="subscript"/>
        </w:rPr>
        <w:t>3</w:t>
      </w:r>
      <w:r>
        <w:rPr>
          <w:i/>
          <w:iCs/>
        </w:rPr>
        <w:t>,</w:t>
      </w:r>
      <w:r>
        <w:t xml:space="preserve"> да во лготѣ дес. и полтрети дес., а пер. 4 дес. съпо</w:t>
      </w:r>
      <w:r>
        <w:softHyphen/>
        <w:t>лудес. въ полѣ, въ дву потомужъ, сѣна 5 коп., лѣсу кустарю непашениого полдес.; въ живущимъ % выти, да во лготѣ полтрети выти, а въ</w:t>
      </w:r>
      <w:r>
        <w:t xml:space="preserve"> пустѣ полвыти и полчетьи выти. Дер. </w:t>
      </w:r>
      <w:r>
        <w:rPr>
          <w:i/>
          <w:iCs/>
        </w:rPr>
        <w:t>Сопково,</w:t>
      </w:r>
      <w:r>
        <w:t xml:space="preserve"> на р. на </w:t>
      </w:r>
      <w:r>
        <w:rPr>
          <w:i/>
          <w:iCs/>
        </w:rPr>
        <w:t>Вершинѣ:</w:t>
      </w:r>
      <w:r>
        <w:t xml:space="preserve"> 2 дв. (</w:t>
      </w:r>
      <w:r>
        <w:rPr>
          <w:vertAlign w:val="superscript"/>
        </w:rPr>
        <w:t>3</w:t>
      </w:r>
      <w:r>
        <w:t>), полдв. (</w:t>
      </w:r>
      <w:r>
        <w:rPr>
          <w:vertAlign w:val="superscript"/>
        </w:rPr>
        <w:t>6</w:t>
      </w:r>
      <w:r>
        <w:t>), а полполдв. пуста Ортемка Иванова, скитаетца межъ дворъ; пашни худ. земли 3 дес. безъ полтрети дес. въ полѣ, а пер. 3 дес. и полтрети дес. въ полѣ, въ дву потомужъ, сѣна 15 коп., лѣсу непашен- ного по мшаринѣ дес.; въ живущимъ полтрети и полчетьи и полп</w:t>
      </w:r>
      <w:r>
        <w:t xml:space="preserve">олчетьи выти, а въ пустѣ % и полполчетьи выти. Дер. </w:t>
      </w:r>
      <w:r>
        <w:rPr>
          <w:i/>
          <w:iCs/>
        </w:rPr>
        <w:t>Тучино,</w:t>
      </w:r>
      <w:r>
        <w:t xml:space="preserve"> на р. на </w:t>
      </w:r>
      <w:r>
        <w:rPr>
          <w:i/>
          <w:iCs/>
        </w:rPr>
        <w:t>Верши</w:t>
      </w:r>
      <w:r>
        <w:rPr>
          <w:i/>
          <w:iCs/>
        </w:rPr>
        <w:softHyphen/>
        <w:t>нѣ:</w:t>
      </w:r>
      <w:r>
        <w:t xml:space="preserve"> 1 дв. (</w:t>
      </w:r>
      <w:r>
        <w:rPr>
          <w:vertAlign w:val="superscript"/>
        </w:rPr>
        <w:t>7</w:t>
      </w:r>
      <w:r>
        <w:t>); пашни худ. земли дес., а пер. дес. и % дес. въ полѣ, въ дву потомужъ, сѣна 20 коп., лѣсу бору 2 дес.; полчетв. выти, а въ пу</w:t>
      </w:r>
      <w:r>
        <w:softHyphen/>
        <w:t xml:space="preserve">стѣ полтрети и полполполтрети выти. Дер. </w:t>
      </w:r>
      <w:r>
        <w:rPr>
          <w:i/>
          <w:iCs/>
        </w:rPr>
        <w:t>Домникова</w:t>
      </w:r>
      <w:r>
        <w:t xml:space="preserve"> пуста, а въ ней ,4 дв. пусты, а хоромъ на нихъ 4 избы, да 4 клѣтки, а жили въ нихъ 2 челов., вышли въ с. въ </w:t>
      </w:r>
      <w:r>
        <w:rPr>
          <w:i/>
          <w:iCs/>
        </w:rPr>
        <w:t>Костянтиновское</w:t>
      </w:r>
      <w:r>
        <w:t xml:space="preserve"> въ </w:t>
      </w:r>
      <w:r>
        <w:rPr>
          <w:i/>
          <w:iCs/>
        </w:rPr>
        <w:t>Новое</w:t>
      </w:r>
      <w:r>
        <w:t xml:space="preserve"> въ </w:t>
      </w:r>
      <w:r>
        <w:rPr>
          <w:i/>
          <w:iCs/>
        </w:rPr>
        <w:t>Хамовники,</w:t>
      </w:r>
      <w:r>
        <w:t xml:space="preserve"> да 1 человѣкъ вышелъ въ ту жъ волость въ с. въ </w:t>
      </w:r>
      <w:r>
        <w:rPr>
          <w:i/>
          <w:iCs/>
        </w:rPr>
        <w:t>Костянтиновское</w:t>
      </w:r>
      <w:r>
        <w:t xml:space="preserve"> въ </w:t>
      </w:r>
      <w:r>
        <w:rPr>
          <w:i/>
          <w:iCs/>
        </w:rPr>
        <w:t xml:space="preserve">Старое; </w:t>
      </w:r>
      <w:r>
        <w:t>пашни худ. земли пер. 4 д</w:t>
      </w:r>
      <w:r>
        <w:t xml:space="preserve">ес. въ полѣ, въ дву потомужъ, сѣна 8 коп., лѣсу непашениого кустарю дес.; полвыти. Пуст. </w:t>
      </w:r>
      <w:r>
        <w:rPr>
          <w:i/>
          <w:iCs/>
        </w:rPr>
        <w:t>Селищо Песокъ;</w:t>
      </w:r>
      <w:r>
        <w:t xml:space="preserve"> пашни худ. земли пер. 3 дес. безъ</w:t>
      </w:r>
      <w:r>
        <w:rPr>
          <w:vertAlign w:val="superscript"/>
        </w:rPr>
        <w:t>1</w:t>
      </w:r>
      <w:r>
        <w:t>/ дес. въ полѣ, въ дву потомужъ, лѣсомъ поросло, а хоромъ нѣтъ съ морового повѣтрея, сѣна и лѣсу нѣтъ; % вы</w:t>
      </w:r>
      <w:r>
        <w:softHyphen/>
        <w:t>ти. Селищо</w:t>
      </w:r>
      <w:r>
        <w:t xml:space="preserve"> </w:t>
      </w:r>
      <w:r>
        <w:rPr>
          <w:i/>
          <w:iCs/>
        </w:rPr>
        <w:t>Бабино;</w:t>
      </w:r>
      <w:r>
        <w:t xml:space="preserve"> пашни худ. земли пер. 2 дес. въ полѣ, въ дву по</w:t>
      </w:r>
      <w:r>
        <w:softHyphen/>
        <w:t xml:space="preserve">томужъ, лѣсомъ поросло; % выти; сѣна нѣтъ. Селищо </w:t>
      </w:r>
      <w:r>
        <w:rPr>
          <w:i/>
          <w:iCs/>
        </w:rPr>
        <w:t>Пустырь;</w:t>
      </w:r>
      <w:r>
        <w:t xml:space="preserve"> пашни худ. земли пер. 2 дес. въ полѣ, въ дву потомужъ, поросникомъ (по)росла, сѣпа 9 коп.; 14 выти. Селищо </w:t>
      </w:r>
      <w:r>
        <w:rPr>
          <w:i/>
          <w:iCs/>
        </w:rPr>
        <w:t>Починокъ Козивецъ;</w:t>
      </w:r>
      <w:r>
        <w:t xml:space="preserve"> пашни худ. зем</w:t>
      </w:r>
      <w:r>
        <w:t xml:space="preserve">ли пер. лежитъ дес. въ полѣ, въ дву потомужъ, лѣсомъ поросло, сѣна пѣтъ; полчетв. выти. Пуст. </w:t>
      </w:r>
      <w:r>
        <w:rPr>
          <w:i/>
          <w:iCs/>
        </w:rPr>
        <w:t>Спицыно,</w:t>
      </w:r>
      <w:r>
        <w:t xml:space="preserve"> на р. на </w:t>
      </w:r>
      <w:r>
        <w:rPr>
          <w:i/>
          <w:iCs/>
        </w:rPr>
        <w:t>Волгѣ;</w:t>
      </w:r>
      <w:r>
        <w:t xml:space="preserve"> пашни худ. земли пер. 4 дес. безъ полтрети дес. въ полѣ, въ дву потомужъ, лѣсомъ по</w:t>
      </w:r>
      <w:r>
        <w:softHyphen/>
        <w:t>росло, сѣна 30 коп.; .полвыти безъ полполчетьи выти и</w:t>
      </w:r>
      <w:r>
        <w:t xml:space="preserve"> полполполтрети ныти. Пуст. </w:t>
      </w:r>
      <w:r>
        <w:rPr>
          <w:i/>
          <w:iCs/>
        </w:rPr>
        <w:t>Игнагикова,</w:t>
      </w:r>
      <w:r>
        <w:t xml:space="preserve"> на р. на </w:t>
      </w:r>
      <w:r>
        <w:rPr>
          <w:i/>
          <w:iCs/>
        </w:rPr>
        <w:t>Воршинѣ;</w:t>
      </w:r>
      <w:r>
        <w:t xml:space="preserve"> пашни худ. земли пер. 2 дес. въ полѣ, въ дву потомужъ, лѣсомъ поросла, сѣна 30 коп., лѣсу непашенного дес.; % выти. Пуст. </w:t>
      </w:r>
      <w:r>
        <w:rPr>
          <w:i/>
          <w:iCs/>
        </w:rPr>
        <w:t>Пищалкино;</w:t>
      </w:r>
      <w:r>
        <w:t xml:space="preserve"> пашни худ. земли пер. 3 дес. въ полѣ, въ дву потомужъ, лѣсомъ пор</w:t>
      </w:r>
      <w:r>
        <w:t xml:space="preserve">осла, сѣна полтретьятцеть коп.; % выти. Пуст. </w:t>
      </w:r>
      <w:r>
        <w:rPr>
          <w:i/>
          <w:iCs/>
        </w:rPr>
        <w:t>Оркатово Болшое;</w:t>
      </w:r>
      <w:r>
        <w:t xml:space="preserve"> пашни худ. земли пер. 7 дес. въ полѣ, въ дву потомужъ, лѣсомъ поросла, сѣна 10 коп.; выть безъ полчетьи выти. Пуст. </w:t>
      </w:r>
      <w:r>
        <w:rPr>
          <w:i/>
          <w:iCs/>
        </w:rPr>
        <w:t>Бармино,</w:t>
      </w:r>
      <w:r>
        <w:t xml:space="preserve"> на р. на </w:t>
      </w:r>
      <w:r>
        <w:rPr>
          <w:i/>
          <w:iCs/>
        </w:rPr>
        <w:t>Воршинѣ;</w:t>
      </w:r>
      <w:r>
        <w:t xml:space="preserve"> пашни худ. земли пер. 5 дес. съ % въ полѣ, въ дву </w:t>
      </w:r>
      <w:r>
        <w:t xml:space="preserve">потомужъ, лѣсомъ поросла, сѣна нѣтъ; выть безъ % выти. И всего с. </w:t>
      </w:r>
      <w:r>
        <w:rPr>
          <w:i/>
          <w:iCs/>
        </w:rPr>
        <w:t>Костннтгіновское,</w:t>
      </w:r>
      <w:r>
        <w:t xml:space="preserve"> а къ селу жи</w:t>
      </w:r>
      <w:r>
        <w:softHyphen/>
        <w:t xml:space="preserve">вущихъ 5 дер., да дер. пустая, да 9 пуст., а дворовъ въ селѣ и дер. живущихъ 27 дв. съ полудв., а людей въ нихъ </w:t>
      </w:r>
      <w:r>
        <w:rPr>
          <w:i/>
          <w:iCs/>
        </w:rPr>
        <w:t>И</w:t>
      </w:r>
      <w:r>
        <w:t xml:space="preserve"> челов., а пу</w:t>
      </w:r>
      <w:r>
        <w:softHyphen/>
        <w:t>стыхъ 8 дв., а хоромъ пустыхъ, и</w:t>
      </w:r>
      <w:r>
        <w:t xml:space="preserve">збъ, и сѣнниковъ, и клѣтей и всякихъ хороминъ 18 хороминъ, а приказаны тѣ хоромы беречи с. </w:t>
      </w:r>
      <w:r>
        <w:rPr>
          <w:i/>
          <w:iCs/>
        </w:rPr>
        <w:t>Костянти- шского Старого</w:t>
      </w:r>
      <w:r>
        <w:t xml:space="preserve"> старостѣ Ѳедкѣ ЯФимову и всѣмъ крестьяномъ—селча- номъ и деревеньщикомъ; пашни поповы 10 четьи въ полѣ, въ дву по</w:t>
      </w:r>
      <w:r>
        <w:softHyphen/>
        <w:t>томужъ, а крестьянскіе паш</w:t>
      </w:r>
      <w:r>
        <w:t>ни въ селѣ и въ дер. сер. земли 14 дес. и полполтрети дес., а худ. земли 8 дес. съ %, да во лготѣ 1% дес. и пол</w:t>
      </w:r>
      <w:r>
        <w:softHyphen/>
        <w:t xml:space="preserve">полчетьи и полполполтретьи дес., и всего сер. земли и худ. 22 </w:t>
      </w:r>
      <w:r>
        <w:lastRenderedPageBreak/>
        <w:t>дес. съ % и полполтрети дес., да во лготѣ 1% дес. и полполчетв. и полполпол</w:t>
      </w:r>
      <w:r>
        <w:softHyphen/>
        <w:t xml:space="preserve">трети </w:t>
      </w:r>
      <w:r>
        <w:t>дес., а въ пустѣ пашни пер. 41 дес. съ % и полполтрети и пол</w:t>
      </w:r>
      <w:r>
        <w:softHyphen/>
        <w:t xml:space="preserve">полчетьи; а вытей въ селѣ и въ дер. въ живущимъ 3 выти и полполтрети выти, да во лготѣ полтрети и полполчетьи выти, а въ пустѣ 6 вытей съ полувытыо безъ полполчетьи и полполполтрети выти; сѣна у </w:t>
      </w:r>
      <w:r>
        <w:t xml:space="preserve">с. у </w:t>
      </w:r>
      <w:r>
        <w:rPr>
          <w:i/>
          <w:iCs/>
        </w:rPr>
        <w:t>Костян- ттовского</w:t>
      </w:r>
      <w:r>
        <w:t xml:space="preserve"> и у дер. и у селищъ 233 коп. волоковыхъ, лѣсу кустарю 6 дес. съ полудес., да по мшаринѣ лѣсу пороснику въ длину на 3 версты, а поперегъ его на 2 версты; и дано на выть сер. земли по 7 дес., а худ. земли по 8 дес., съ тою дес. что дан</w:t>
      </w:r>
      <w:r>
        <w:t>о крестьяномъ для посопного хлѣ</w:t>
      </w:r>
      <w:r>
        <w:softHyphen/>
        <w:t>ба; сѣна крестьяномъ дано на живущіе выти на выть по 50 коп., а оста</w:t>
      </w:r>
      <w:r>
        <w:softHyphen/>
        <w:t>лось у пустыхъ вытяхъ 83 коп., а то имъ сѣно крестьяномъ косити, а изъ того сѣна крестьяномъ возити на великого князя конюшни съ выти по коп. по мѣрной; лѣ</w:t>
      </w:r>
      <w:r>
        <w:t>су дано на выть по 2 дес. А сошного письма въ жи</w:t>
      </w:r>
      <w:r>
        <w:softHyphen/>
        <w:t>вущемъ полполполтрети сохи и со лготными, а въ пустѣ сошного писма полполчетьи и полполполчетьи сохи, а кладено въ соху сер. земли по 1000 четьи, а худ; земли по 1200 четьи. А оброку крестьяномъ давати</w:t>
      </w:r>
    </w:p>
    <w:p w14:paraId="24C13058" w14:textId="77777777" w:rsidR="00433AE5" w:rsidRDefault="00903536">
      <w:pPr>
        <w:pStyle w:val="11"/>
        <w:tabs>
          <w:tab w:val="left" w:leader="dot" w:pos="5323"/>
        </w:tabs>
        <w:spacing w:line="286" w:lineRule="auto"/>
        <w:jc w:val="both"/>
      </w:pPr>
      <w:r>
        <w:t>въ ве</w:t>
      </w:r>
      <w:r>
        <w:t xml:space="preserve">ликаго князя казну въ Дворцовой Приказъ полтора руб. и 8 ден., съ выти по полтинѣ, да во лготѣ 4 алт. и </w:t>
      </w:r>
      <w:r>
        <w:rPr>
          <w:i/>
          <w:iCs/>
        </w:rPr>
        <w:t>2</w:t>
      </w:r>
      <w:r>
        <w:t xml:space="preserve"> ден.; а посопного хлѣба 13 четьи съ осм. и 3 четвертника ржи, 23 четьи и 1% четвертинка овса, да во лготѣ четь и^полполчетвертника ржи, полторы четьи </w:t>
      </w:r>
      <w:r>
        <w:t>съ полуосм, и полчетверника и полполчетверника овса, съ выти по і четьи съ осм. ржи, да по 7 четьи съ осм. овса; да мелкого доходу давати крестьяномъ на великого князя Дворецъ . . . . (*) всего за мелкой доходъ 2 руб. и 13 алт. и пол.-З ден., да во лготѣ 6</w:t>
      </w:r>
      <w:r>
        <w:t xml:space="preserve"> алт., съ выти по 20 по 6 алт. съ полуден.; да пошлинъ дворецкого и дьячихъ съ.оброку и съ мелкого доходу 7 алт. съ полуденг., съ рубля по 10 ден</w:t>
      </w:r>
      <w:r>
        <w:tab/>
        <w:t>С</w:t>
      </w:r>
      <w:r>
        <w:rPr>
          <w:vertAlign w:val="superscript"/>
        </w:rPr>
        <w:t>1</w:t>
      </w:r>
      <w:r>
        <w:t>).</w:t>
      </w:r>
    </w:p>
    <w:p w14:paraId="226858FE" w14:textId="77777777" w:rsidR="00433AE5" w:rsidRDefault="00903536">
      <w:pPr>
        <w:pStyle w:val="11"/>
        <w:spacing w:line="286" w:lineRule="auto"/>
        <w:ind w:firstLine="280"/>
        <w:jc w:val="both"/>
      </w:pPr>
      <w:r>
        <w:t xml:space="preserve">Въ волости въ </w:t>
      </w:r>
      <w:r>
        <w:rPr>
          <w:i/>
          <w:iCs/>
        </w:rPr>
        <w:t>Шескомъ</w:t>
      </w:r>
      <w:r>
        <w:t xml:space="preserve"> стану:</w:t>
      </w:r>
    </w:p>
    <w:p w14:paraId="182AC485" w14:textId="77777777" w:rsidR="00433AE5" w:rsidRDefault="00903536">
      <w:pPr>
        <w:pStyle w:val="11"/>
        <w:spacing w:after="280" w:line="286" w:lineRule="auto"/>
        <w:ind w:firstLine="280"/>
        <w:jc w:val="both"/>
      </w:pPr>
      <w:r>
        <w:t xml:space="preserve">Въ островѣ слободка около </w:t>
      </w:r>
      <w:r>
        <w:rPr>
          <w:i/>
          <w:iCs/>
        </w:rPr>
        <w:t>Глубокою</w:t>
      </w:r>
      <w:r>
        <w:t xml:space="preserve"> оз., на острову церьк. вер</w:t>
      </w:r>
      <w:r>
        <w:softHyphen/>
        <w:t>ховный А посто</w:t>
      </w:r>
      <w:r>
        <w:t>лъ Петръ и Павелъ, древянъ, клѣцки, дворовъ: во дв. попъ, да на монастырѣ 2 кѣльи, а живутъ въ нихъ старцы мірскіе, да дв. діяконовской, да проскурницынъ, да дв. Оршина манастыря, а въ немъ живетъ дворникъ, да дв. Савина монастыря, а въ немъ живетъ дворник</w:t>
      </w:r>
      <w:r>
        <w:t xml:space="preserve">ъ, да дв. бобылской. Въ островѣ жъ дворы оброчные около </w:t>
      </w:r>
      <w:r>
        <w:rPr>
          <w:i/>
          <w:iCs/>
        </w:rPr>
        <w:t>Глубокаго</w:t>
      </w:r>
      <w:r>
        <w:t xml:space="preserve"> о.зера: 9 дв.; на другомъ посадѣ на острову жъ 6 дв. (</w:t>
      </w:r>
      <w:r>
        <w:rPr>
          <w:vertAlign w:val="superscript"/>
        </w:rPr>
        <w:t>2</w:t>
      </w:r>
      <w:r>
        <w:t xml:space="preserve">); на третьемъ посадѣ за </w:t>
      </w:r>
      <w:r>
        <w:rPr>
          <w:i/>
          <w:iCs/>
        </w:rPr>
        <w:t>Оргиинскимъ</w:t>
      </w:r>
      <w:r>
        <w:t xml:space="preserve"> и за </w:t>
      </w:r>
      <w:r>
        <w:rPr>
          <w:i/>
          <w:iCs/>
        </w:rPr>
        <w:t>Савгтскгімъ</w:t>
      </w:r>
      <w:r>
        <w:t xml:space="preserve"> озрк. за истокомъ на острову жъ 8 дв. (</w:t>
      </w:r>
      <w:r>
        <w:rPr>
          <w:vertAlign w:val="superscript"/>
        </w:rPr>
        <w:t>3</w:t>
      </w:r>
      <w:r>
        <w:t xml:space="preserve">), тое жа слободки на островѣхъ </w:t>
      </w:r>
      <w:r>
        <w:t>пустые дворы и мѣ</w:t>
      </w:r>
      <w:r>
        <w:softHyphen/>
        <w:t>ста дворовые пустые, оброчные жъ были (</w:t>
      </w:r>
      <w:r>
        <w:rPr>
          <w:vertAlign w:val="superscript"/>
        </w:rPr>
        <w:t>4</w:t>
      </w:r>
      <w:r>
        <w:t>); на третьемъ посадѣ за исто</w:t>
      </w:r>
      <w:r>
        <w:softHyphen/>
        <w:t>комъ: дв. пустъ, хоромъ изба, овинъ, да 8 мѣстъ дворовыхъ пусты, а хоромы на нихъ сгорѣли. И всего на островѣхъ 2 дв. монастыр</w:t>
      </w:r>
      <w:r>
        <w:softHyphen/>
        <w:t>скихъ, а людей въ нихъ 2 челов., да дв. д</w:t>
      </w:r>
      <w:r>
        <w:t>ьяконской, да дв. про</w:t>
      </w:r>
      <w:r>
        <w:softHyphen/>
        <w:t>скурницынъ, да 2 кельи, а живутъ въ нихъ старцы мірскіе, да дв. бобылской, а крестьянскихъ живущихъ оброчныхъ 23 дв., а людей въ нихъ 26 челов., а пустыхъ оброчныхъ жа 7 дв., а хоромъ на нихъ избъ и сѣнниковъ и клѣтей 23 хоромины, а п</w:t>
      </w:r>
      <w:r>
        <w:t>риказоны тѣ хоромы беречи тутошнимъ жа крестьяномъ Степанку Илинархову да Якушю Назарьеву и всѣмъ крестьяномъ, да 9 мѣстъ дворов. пустыхъ; пашни церковные поповскіе полдес. да сѣна поповского 10 коп., да крестьян</w:t>
      </w:r>
      <w:r>
        <w:softHyphen/>
        <w:t>скіе пашни на островѣхъ межъ озеръ худ. зем</w:t>
      </w:r>
      <w:r>
        <w:t xml:space="preserve">ли 8 дес. въ полѣ, въ дву потомужъ. Да къ той же слободкѣ пожни вымѣнили озерчане у Ивана да у Григорья у Ивановыхъ дѣтей Изъѣдинова: пожня </w:t>
      </w:r>
      <w:r>
        <w:rPr>
          <w:i/>
          <w:iCs/>
        </w:rPr>
        <w:t xml:space="preserve">Два Наволочья, </w:t>
      </w:r>
      <w:r>
        <w:t xml:space="preserve">да пожня </w:t>
      </w:r>
      <w:r>
        <w:rPr>
          <w:i/>
          <w:iCs/>
        </w:rPr>
        <w:t>Струги,</w:t>
      </w:r>
      <w:r>
        <w:t xml:space="preserve"> а промѣнили озерчане въ тѣхъ пожень мѣсто пожню </w:t>
      </w:r>
      <w:r>
        <w:rPr>
          <w:i/>
          <w:iCs/>
        </w:rPr>
        <w:t>Олховецъ,</w:t>
      </w:r>
      <w:r>
        <w:t xml:space="preserve"> сѣна ставитца на тѣхъ пожн</w:t>
      </w:r>
      <w:r>
        <w:t>яхъ и около озеръ по старымъ пожнямъ 600 коп., а сѣно—осока, тростникъ; лѣсу черного около всѣхъ озеръ и около истоковъ въ длину на 20 верстъ, а поперегъ на 2 вер-</w:t>
      </w:r>
    </w:p>
    <w:p w14:paraId="3BC1D74B" w14:textId="77777777" w:rsidR="00433AE5" w:rsidRDefault="00903536">
      <w:pPr>
        <w:pStyle w:val="22"/>
        <w:spacing w:after="140" w:line="257" w:lineRule="auto"/>
        <w:ind w:firstLine="180"/>
        <w:jc w:val="both"/>
        <w:sectPr w:rsidR="00433AE5">
          <w:headerReference w:type="even" r:id="rId658"/>
          <w:headerReference w:type="default" r:id="rId659"/>
          <w:footerReference w:type="even" r:id="rId660"/>
          <w:footerReference w:type="default" r:id="rId661"/>
          <w:headerReference w:type="first" r:id="rId662"/>
          <w:footerReference w:type="first" r:id="rId663"/>
          <w:pgSz w:w="8634" w:h="14208"/>
          <w:pgMar w:top="1030" w:right="567" w:bottom="915" w:left="522" w:header="0" w:footer="3" w:gutter="0"/>
          <w:pgNumType w:start="325"/>
          <w:cols w:space="720"/>
          <w:noEndnote/>
          <w:titlePg/>
          <w:docGrid w:linePitch="360"/>
          <w15:footnoteColumns w:val="1"/>
        </w:sectPr>
      </w:pPr>
      <w:r>
        <w:lastRenderedPageBreak/>
        <w:t>(</w:t>
      </w:r>
      <w:r>
        <w:rPr>
          <w:vertAlign w:val="superscript"/>
        </w:rPr>
        <w:t>4</w:t>
      </w:r>
      <w:r>
        <w:t>) Выпущенное здѣсь и ниже и замѣненное точками совершенно сходно съ напечатан</w:t>
      </w:r>
      <w:r>
        <w:softHyphen/>
        <w:t xml:space="preserve">нымъ выше на стр. </w:t>
      </w:r>
      <w:r>
        <w:t>293—294.—(’) Въ 3-хъ по 2 челов.—(</w:t>
      </w:r>
      <w:r>
        <w:rPr>
          <w:vertAlign w:val="superscript"/>
        </w:rPr>
        <w:t>3</w:t>
      </w:r>
      <w:r>
        <w:t>) Въ одномъ 2 челов.—(</w:t>
      </w:r>
      <w:r>
        <w:rPr>
          <w:vertAlign w:val="superscript"/>
        </w:rPr>
        <w:t>4</w:t>
      </w:r>
      <w:r>
        <w:t>) Все</w:t>
      </w:r>
      <w:r>
        <w:softHyphen/>
        <w:t>го 6 дв.; хозяева ихъ «вымерли»; при этомъ въ подлинникѣ начислены «хоромы» каждаго двора: изба, клѣть (на одномъ двѣ избы и на одномъ двѣ клѣти), сѣнникъ, мыльня, ина одномъ дворѣ «пристѣнокъ</w:t>
      </w:r>
      <w:r>
        <w:t>».</w:t>
      </w:r>
    </w:p>
    <w:p w14:paraId="166D1BD6" w14:textId="77777777" w:rsidR="00433AE5" w:rsidRDefault="00903536">
      <w:pPr>
        <w:pStyle w:val="11"/>
        <w:spacing w:line="286" w:lineRule="auto"/>
        <w:jc w:val="both"/>
      </w:pPr>
      <w:r>
        <w:lastRenderedPageBreak/>
        <w:t>сты,а индѣ на версту, а индѣ болши, а индѣ менши. А сошного писма въ живущамъ полполтрети сохи, а въ пустѣ полполтрети сохи, а кладено въ соху по 240 дв. А оброку имъ довати за посошной кормъ 2 алт. безъ полуденги, а 10 ден. въ пустѣ, пошлинъ дворетцког</w:t>
      </w:r>
      <w:r>
        <w:t>о и дья</w:t>
      </w:r>
      <w:r>
        <w:softHyphen/>
        <w:t>чихъ 3 ден. съ полуден., а ямскіе денги платити имъ съ сошного писма по великого князя уложенью. Тое жъ слободки озера на оброкѣ за тѣ</w:t>
      </w:r>
      <w:r>
        <w:softHyphen/>
        <w:t xml:space="preserve">ми жъ крестьяны: оз. </w:t>
      </w:r>
      <w:r>
        <w:rPr>
          <w:i/>
          <w:iCs/>
        </w:rPr>
        <w:t>Великое:</w:t>
      </w:r>
      <w:r>
        <w:t xml:space="preserve"> длина ему 13 верстъ, а поперегъ 3 верстъ, изъ того жа оз. </w:t>
      </w:r>
      <w:r>
        <w:rPr>
          <w:i/>
          <w:iCs/>
        </w:rPr>
        <w:t>Великого</w:t>
      </w:r>
      <w:r>
        <w:t xml:space="preserve"> истокъ; оз. </w:t>
      </w:r>
      <w:r>
        <w:rPr>
          <w:i/>
          <w:iCs/>
        </w:rPr>
        <w:t>Глуб</w:t>
      </w:r>
      <w:r>
        <w:rPr>
          <w:i/>
          <w:iCs/>
        </w:rPr>
        <w:t>окое,</w:t>
      </w:r>
      <w:r>
        <w:t xml:space="preserve"> оз. </w:t>
      </w:r>
      <w:r>
        <w:rPr>
          <w:i/>
          <w:iCs/>
        </w:rPr>
        <w:t>Середнее</w:t>
      </w:r>
      <w:r>
        <w:t xml:space="preserve"> сошлися въ одно мѣсто, въ длину ихъ на 2 версты, а поперегъ тожъ; оз. </w:t>
      </w:r>
      <w:r>
        <w:rPr>
          <w:i/>
          <w:iCs/>
        </w:rPr>
        <w:t xml:space="preserve">Щючъе: </w:t>
      </w:r>
      <w:r>
        <w:t xml:space="preserve">длина ему верста, поперегъ полверсты; оз. </w:t>
      </w:r>
      <w:r>
        <w:rPr>
          <w:i/>
          <w:iCs/>
        </w:rPr>
        <w:t>Званое:</w:t>
      </w:r>
      <w:r>
        <w:t xml:space="preserve"> длина его верста, а поперегъ полверсты; оз. </w:t>
      </w:r>
      <w:r>
        <w:rPr>
          <w:i/>
          <w:iCs/>
        </w:rPr>
        <w:t>Бѣлое:</w:t>
      </w:r>
      <w:r>
        <w:t xml:space="preserve"> длина его на 1% версты, а поперегъ на версту; оз. </w:t>
      </w:r>
      <w:r>
        <w:rPr>
          <w:i/>
          <w:iCs/>
        </w:rPr>
        <w:t>Лукое:</w:t>
      </w:r>
      <w:r>
        <w:t xml:space="preserve"> длина его на 2 версты, а поперегъ на полверсты; оз. </w:t>
      </w:r>
      <w:r>
        <w:rPr>
          <w:i/>
          <w:iCs/>
        </w:rPr>
        <w:t>Прилукъ:</w:t>
      </w:r>
      <w:r>
        <w:t xml:space="preserve"> длина его на 1% версты, а поперегъ на полверсты; оз. </w:t>
      </w:r>
      <w:r>
        <w:rPr>
          <w:i/>
          <w:iCs/>
        </w:rPr>
        <w:t>Точное:</w:t>
      </w:r>
      <w:r>
        <w:t xml:space="preserve"> длина его на полверсты, а поперегъ тожъ; да истокъ изъ </w:t>
      </w:r>
      <w:r>
        <w:rPr>
          <w:i/>
          <w:iCs/>
        </w:rPr>
        <w:t>Велико</w:t>
      </w:r>
      <w:r>
        <w:rPr>
          <w:i/>
          <w:iCs/>
        </w:rPr>
        <w:softHyphen/>
        <w:t>го</w:t>
      </w:r>
      <w:r>
        <w:t xml:space="preserve"> оз. въ </w:t>
      </w:r>
      <w:r>
        <w:rPr>
          <w:i/>
          <w:iCs/>
        </w:rPr>
        <w:t>Луко</w:t>
      </w:r>
      <w:r>
        <w:rPr>
          <w:i/>
          <w:iCs/>
        </w:rPr>
        <w:t>е</w:t>
      </w:r>
      <w:r>
        <w:t xml:space="preserve"> оз., да перекопъ изъ </w:t>
      </w:r>
      <w:r>
        <w:rPr>
          <w:i/>
          <w:iCs/>
        </w:rPr>
        <w:t>Бѣлого</w:t>
      </w:r>
      <w:r>
        <w:t xml:space="preserve"> оз. въ </w:t>
      </w:r>
      <w:r>
        <w:rPr>
          <w:i/>
          <w:iCs/>
        </w:rPr>
        <w:t>Великое</w:t>
      </w:r>
      <w:r>
        <w:t xml:space="preserve"> оз., да истокъ изъ </w:t>
      </w:r>
      <w:r>
        <w:rPr>
          <w:i/>
          <w:iCs/>
        </w:rPr>
        <w:t>Звана</w:t>
      </w:r>
      <w:r>
        <w:t xml:space="preserve"> оз. въ </w:t>
      </w:r>
      <w:r>
        <w:rPr>
          <w:i/>
          <w:iCs/>
        </w:rPr>
        <w:t>Щючье</w:t>
      </w:r>
      <w:r>
        <w:t xml:space="preserve"> оз., да изъ </w:t>
      </w:r>
      <w:r>
        <w:rPr>
          <w:i/>
          <w:iCs/>
        </w:rPr>
        <w:t>Великого</w:t>
      </w:r>
      <w:r>
        <w:t xml:space="preserve"> оз. р. </w:t>
      </w:r>
      <w:r>
        <w:rPr>
          <w:i/>
          <w:iCs/>
        </w:rPr>
        <w:t>Созь</w:t>
      </w:r>
      <w:r>
        <w:t xml:space="preserve"> до Спаса на </w:t>
      </w:r>
      <w:r>
        <w:rPr>
          <w:i/>
          <w:iCs/>
        </w:rPr>
        <w:t xml:space="preserve">Сзи </w:t>
      </w:r>
      <w:r>
        <w:t xml:space="preserve">Отроча монастыря и съ побережьемъ по обѣ стороны; а ловятъ на тѣхъ оз. и на истокѣхъ и на р. на </w:t>
      </w:r>
      <w:r>
        <w:rPr>
          <w:i/>
          <w:iCs/>
        </w:rPr>
        <w:t>Сзи</w:t>
      </w:r>
      <w:r>
        <w:t xml:space="preserve"> тое жа </w:t>
      </w:r>
      <w:r>
        <w:rPr>
          <w:i/>
          <w:iCs/>
        </w:rPr>
        <w:t>Спаскіе</w:t>
      </w:r>
      <w:r>
        <w:t xml:space="preserve"> слободки </w:t>
      </w:r>
      <w:r>
        <w:t>крестьяне не</w:t>
      </w:r>
      <w:r>
        <w:softHyphen/>
        <w:t>воды и сѣтми, и ѣзы бьютъ, а рыба въ оз. щюка, окунь, плотица, язь, ершь, мень, лещи, сомы, кораси. А оброку съ тѣхъ озеръ и съ истоковъ и съ р. со Сзи довали въ великого князя Семіона Бекбулатовича Тверскаго казну въ Дворцовой Приказъ и за на</w:t>
      </w:r>
      <w:r>
        <w:t>мѣсничю рыбу, на два празника Николы чюдотворца, 25 руб. съ полтиною, да пошлинъ съ рубля по 10 ден., коли у нихъ было въ слободкѣ рыбныхъ ловцовъ 40 челов., а ловили въ озерѣхъ 40-ю неводы, а нынѣ у нихъ ловятъ въ тѣхъ оз. только 7-ю неводы, а жилцовъ тол</w:t>
      </w:r>
      <w:r>
        <w:t>ко 26 челов., а тѣ деи многіе лов</w:t>
      </w:r>
      <w:r>
        <w:softHyphen/>
        <w:t>цы померли, и писцы Петръ Матвѣевичъ Свѣчинъ да ТимоФей Олексан- дровичъ Козинъ да дьякъ Богданъ Забродовъ съ тоѣ съ оброчные слобод</w:t>
      </w:r>
      <w:r>
        <w:softHyphen/>
        <w:t xml:space="preserve">ки и съ озеръ для пуста сложили оброку 4 руб., пошлинъ 2 грив.; а </w:t>
      </w:r>
      <w:r>
        <w:rPr>
          <w:vertAlign w:val="subscript"/>
        </w:rPr>
        <w:t xml:space="preserve">г </w:t>
      </w:r>
      <w:r>
        <w:t>впередъ имъ платити с</w:t>
      </w:r>
      <w:r>
        <w:t xml:space="preserve">ъ тѣхъ озеръ и съ истоковъ и съ р. со </w:t>
      </w:r>
      <w:r>
        <w:rPr>
          <w:i/>
          <w:iCs/>
        </w:rPr>
        <w:t>Сзи</w:t>
      </w:r>
      <w:r>
        <w:t xml:space="preserve"> въ ве</w:t>
      </w:r>
      <w:r>
        <w:softHyphen/>
        <w:t>ликого князя казну въ Дворцовой Приказъ оброку довати 20 полтора руб., да пошлинъ дворетцкого и дьячихъ 35 алт. 5 ден. до тѣхъ мѣстъ, докуда у нихъ въ пустые дв. и на мѣста жилцы по старому будутъ; а въ тѣ им</w:t>
      </w:r>
      <w:r>
        <w:t>ъ пустые дв. и на мѣста пустые называти жилцовъ на лготу отъ отцовъ дѣтей, отъ дядь племянниковъ, или кто нибуди заволостной порядитца, лготы довати года на 2 и на 3, или какъ пригожа; а какъ у нихъ въ тѣхъ пустыхъ дворѣхъ жилцы по старому будутъ сполна, и</w:t>
      </w:r>
      <w:r>
        <w:t xml:space="preserve"> имъ платити оброкъ и пошлины и ямскіе денги сполна по прежнему государеву уложенью.</w:t>
      </w:r>
    </w:p>
    <w:p w14:paraId="72D18E12" w14:textId="77777777" w:rsidR="00433AE5" w:rsidRDefault="00903536">
      <w:pPr>
        <w:pStyle w:val="11"/>
        <w:spacing w:line="286" w:lineRule="auto"/>
        <w:ind w:firstLine="180"/>
        <w:rPr>
          <w:sz w:val="19"/>
          <w:szCs w:val="19"/>
        </w:rPr>
      </w:pPr>
      <w:r>
        <w:t xml:space="preserve">Въ волости въ </w:t>
      </w:r>
      <w:r>
        <w:rPr>
          <w:sz w:val="19"/>
          <w:szCs w:val="19"/>
        </w:rPr>
        <w:t>Воловичахъ:</w:t>
      </w:r>
    </w:p>
    <w:p w14:paraId="6C44449E" w14:textId="77777777" w:rsidR="00433AE5" w:rsidRDefault="00903536">
      <w:pPr>
        <w:pStyle w:val="11"/>
        <w:spacing w:line="286" w:lineRule="auto"/>
        <w:ind w:firstLine="180"/>
        <w:jc w:val="both"/>
      </w:pPr>
      <w:r>
        <w:t xml:space="preserve">С. </w:t>
      </w:r>
      <w:r>
        <w:rPr>
          <w:i/>
          <w:iCs/>
        </w:rPr>
        <w:t>Любалево,</w:t>
      </w:r>
      <w:r>
        <w:t xml:space="preserve"> а въ немъ церк. Никола чюдотворецъ, древянъ, верхъ шатровъ, а въ немъ дворовъ: во дв. попъ, во дв. пономарь, во дв. проскур</w:t>
      </w:r>
      <w:r>
        <w:softHyphen/>
        <w:t xml:space="preserve">ница, а </w:t>
      </w:r>
      <w:r>
        <w:t xml:space="preserve">на манастырѣ 2 кѣліи, а въ нихъ живутъ старцы, питаютца отъ </w:t>
      </w:r>
    </w:p>
    <w:p w14:paraId="120959D0" w14:textId="77777777" w:rsidR="00433AE5" w:rsidRDefault="00903536">
      <w:pPr>
        <w:pStyle w:val="11"/>
        <w:spacing w:line="286" w:lineRule="auto"/>
        <w:jc w:val="both"/>
      </w:pPr>
      <w:r>
        <w:t>церкви Божіи; пашни поповскіе-на 5 четьи въ полѣ, въ дву потомужъ, сѣ</w:t>
      </w:r>
      <w:r>
        <w:softHyphen/>
        <w:t>на 30 коп., да Пономаревы пашни на 2 четьи въ полѣ, въ дву потомужъ. Да въ селѣ жъ дворы пашенные: 7 дв. (*), да 3 дв. пусты,</w:t>
      </w:r>
      <w:r>
        <w:t xml:space="preserve"> а хоромъ на нихъ 2 избы да 2 сѣнника, въ одномъ дв. жилъ Гришка Ѳедотовъ, вышелъ за князя Ивана Ондрѣевича Звенигороцкого сего году о Николинѣ дни о вешнемъ, а 2 дв. съ мору пусты, да 3 мѣста дворовые пусты; пашни сер. земли 5 дес. въ полѣ, въ дву потомуж</w:t>
      </w:r>
      <w:r>
        <w:t xml:space="preserve">ъ, опричь поповы пашни. Да къ тому жъ селу припущено въ пашню, что пахали великого князя десятины, дер. </w:t>
      </w:r>
      <w:r>
        <w:rPr>
          <w:i/>
          <w:iCs/>
        </w:rPr>
        <w:t>Глазыхино,</w:t>
      </w:r>
      <w:r>
        <w:t xml:space="preserve"> дер. </w:t>
      </w:r>
      <w:r>
        <w:rPr>
          <w:i/>
          <w:iCs/>
        </w:rPr>
        <w:t>Починокъ;</w:t>
      </w:r>
      <w:r>
        <w:t xml:space="preserve"> пашни пер. въ селѣ и въ при</w:t>
      </w:r>
      <w:r>
        <w:softHyphen/>
        <w:t xml:space="preserve">пускныхъ дер. 50 дес. въ полѣ, въ дву потомужъ, и съ тѣми дес., что отданы </w:t>
      </w:r>
      <w:r>
        <w:t xml:space="preserve">крестьяномъ—сѳлчаномъ и деревенщикомъ, для посопного </w:t>
      </w:r>
      <w:r>
        <w:lastRenderedPageBreak/>
        <w:t>хлѣба; сѣна 100 коп., да подъ селомъ жа великаго князя лугъ, а ставитца на немъ сѣна 20 коп. мѣрныхъ, а иногда болши, и тотъ лугъ данъ крестья</w:t>
      </w:r>
      <w:r>
        <w:softHyphen/>
        <w:t>номъ жа селчаномъ и деревенщикомъ, и тотъ имъ лугъ косити, а</w:t>
      </w:r>
      <w:r>
        <w:t xml:space="preserve"> изъ того сѣна возити на великого князя конюшни съ выти по коп. по мѣрной, а прежъ того тотъ лугъ косили на великого князя </w:t>
      </w:r>
      <w:r>
        <w:rPr>
          <w:i/>
          <w:iCs/>
        </w:rPr>
        <w:t>Едимановскоіо</w:t>
      </w:r>
      <w:r>
        <w:t xml:space="preserve"> с. кресть</w:t>
      </w:r>
      <w:r>
        <w:softHyphen/>
        <w:t>яне, коли на нихъ не положено было покопенное повытное сѣно, а досталь того сѣна, что осталося за великого кн</w:t>
      </w:r>
      <w:r>
        <w:t xml:space="preserve">язя за вытнымъ сѣномъ, дано на оброкъ </w:t>
      </w:r>
      <w:r>
        <w:rPr>
          <w:i/>
          <w:iCs/>
        </w:rPr>
        <w:t>Любалевскою</w:t>
      </w:r>
      <w:r>
        <w:t xml:space="preserve"> с. крестьяномъ Игнашку Олександрову сыну Пче- лина съ товарищи, а оброку имъ съ того лугу, что осталося за великого князя сѣномъ, давати въ великого князя казну въ Дворцовой Приказъ на годъ по полуполтинѣ, </w:t>
      </w:r>
      <w:r>
        <w:t>пошлинъ полтретьи ден., а дати (и)мъ тотъ оброкъ впервые на сро(къ) на Рожество Христово лѣта 7089, и впередъ имъ тотъ оброкъ платити ежегодъ на тотъ жа срокъ съ денежнымъ оброкомъ и съ мелкимъ доходомъ вмѣстѣ; лѣсу дровяного по болоту въ длину и по</w:t>
      </w:r>
      <w:r>
        <w:softHyphen/>
        <w:t>перегъ</w:t>
      </w:r>
      <w:r>
        <w:t xml:space="preserve"> на 2 версты; и въ с. въ </w:t>
      </w:r>
      <w:r>
        <w:rPr>
          <w:i/>
          <w:iCs/>
        </w:rPr>
        <w:t>Любалевѣ</w:t>
      </w:r>
      <w:r>
        <w:t xml:space="preserve"> въ живущемъ % выти и полов. полполтрети выти, а въ пустѣ пер. 7 вытей. Къ тому жъ селу деревни: дер. </w:t>
      </w:r>
      <w:r>
        <w:rPr>
          <w:i/>
          <w:iCs/>
        </w:rPr>
        <w:t>Июлково: 1 дв.</w:t>
      </w:r>
      <w:r>
        <w:t xml:space="preserve"> (</w:t>
      </w:r>
      <w:r>
        <w:rPr>
          <w:vertAlign w:val="superscript"/>
        </w:rPr>
        <w:t>а</w:t>
      </w:r>
      <w:r>
        <w:t>); пашни сер. земли 3 дес., а пер. полдес. въ полѣ, въ дву потомужъ, сѣна 20 коп., лѣсу нѣтъ; 1% чети вы</w:t>
      </w:r>
      <w:r>
        <w:t xml:space="preserve">ти, а въ пустѣ полполчети выти. Пуст. </w:t>
      </w:r>
      <w:r>
        <w:rPr>
          <w:i/>
          <w:iCs/>
        </w:rPr>
        <w:t>Селищо Мордвинова,</w:t>
      </w:r>
      <w:r>
        <w:t xml:space="preserve"> на рчк. на </w:t>
      </w:r>
      <w:r>
        <w:rPr>
          <w:i/>
          <w:iCs/>
        </w:rPr>
        <w:t>Литожицѣ;</w:t>
      </w:r>
      <w:r>
        <w:t xml:space="preserve"> па</w:t>
      </w:r>
      <w:r>
        <w:softHyphen/>
        <w:t>шни сер. земли пер. 20 дес. въ полѣ, въ дву потомужъ, сѣна 60 коп.; 3 вы</w:t>
      </w:r>
      <w:r>
        <w:softHyphen/>
        <w:t xml:space="preserve">ти безъ полчетв. выти; лѣсу было олешнику по р. по </w:t>
      </w:r>
      <w:r>
        <w:rPr>
          <w:i/>
          <w:iCs/>
        </w:rPr>
        <w:t>Литожицѣ</w:t>
      </w:r>
      <w:r>
        <w:t xml:space="preserve"> 3 дес., и крестьяне сказали, высѣкли Вериг</w:t>
      </w:r>
      <w:r>
        <w:t>ины крестьяне Довыдова, а кресть</w:t>
      </w:r>
      <w:r>
        <w:softHyphen/>
        <w:t xml:space="preserve">яне вывезли за Веригу Давыдова 5 челов., и хоромы свезли тому 2 года минуло великой мясоѣдъ, и 88-го іюля въ 17 день пуст. </w:t>
      </w:r>
      <w:r>
        <w:rPr>
          <w:i/>
          <w:iCs/>
        </w:rPr>
        <w:t>Селищо Мордви</w:t>
      </w:r>
      <w:r>
        <w:rPr>
          <w:i/>
          <w:iCs/>
        </w:rPr>
        <w:softHyphen/>
        <w:t>нова</w:t>
      </w:r>
      <w:r>
        <w:t xml:space="preserve"> отдано изъ оброку сѣна косити Овдокимку Курчатову, а оброку ему платити съ тое пу</w:t>
      </w:r>
      <w:r>
        <w:t>ст. въ великого князя въ Дворцовой Приказъ на годъ по гривнѣ, пошлинъ по денгѣ, а дати ему тотъ оброкъ впервые па срокъ на Рожество Христово лѣта 7089-го, и впередъ ему тотъ оброкъ платити еже</w:t>
      </w:r>
      <w:r>
        <w:softHyphen/>
        <w:t xml:space="preserve">годъ на тотъ же срокъ. Пуст. </w:t>
      </w:r>
      <w:r>
        <w:rPr>
          <w:i/>
          <w:iCs/>
        </w:rPr>
        <w:t>Селищо Здылово,</w:t>
      </w:r>
      <w:r>
        <w:t xml:space="preserve"> и </w:t>
      </w:r>
      <w:r>
        <w:rPr>
          <w:i/>
          <w:iCs/>
        </w:rPr>
        <w:t>Гусево</w:t>
      </w:r>
      <w:r>
        <w:t xml:space="preserve"> тожъ; паш</w:t>
      </w:r>
      <w:r>
        <w:t xml:space="preserve">ни худ. земли пер. 6 дес. въ полѣ, въ дву потомужъ, сѣиа 20 коп., лѣсу </w:t>
      </w:r>
    </w:p>
    <w:p w14:paraId="0BC73025" w14:textId="77777777" w:rsidR="00433AE5" w:rsidRDefault="00903536">
      <w:pPr>
        <w:pStyle w:val="11"/>
        <w:spacing w:line="286" w:lineRule="auto"/>
        <w:jc w:val="both"/>
      </w:pPr>
      <w:r>
        <w:t xml:space="preserve">нѣтъ; выть безъ чети. Пуст. </w:t>
      </w:r>
      <w:r>
        <w:rPr>
          <w:i/>
          <w:iCs/>
        </w:rPr>
        <w:t>Селищо Бахмурово;</w:t>
      </w:r>
      <w:r>
        <w:t xml:space="preserve"> пашни худ. земли пер. полтретьи дес. въ полѣ, въ дву потомужъ, сѣна 20 коп., лѣсу нѣтъ; четь и полполчети выти. Дер. </w:t>
      </w:r>
      <w:r>
        <w:rPr>
          <w:i/>
          <w:iCs/>
        </w:rPr>
        <w:t>Собакино:</w:t>
      </w:r>
      <w:r>
        <w:t xml:space="preserve"> 2 дв. (</w:t>
      </w:r>
      <w:r>
        <w:rPr>
          <w:vertAlign w:val="superscript"/>
        </w:rPr>
        <w:t>г</w:t>
      </w:r>
      <w:r>
        <w:t xml:space="preserve">); </w:t>
      </w:r>
      <w:r>
        <w:t>пашни сер. земли дес. съ полутретыо дес., а пер. 9 дес. безъ % въ полѣ, въ дву потомужъ, сѣна 30 коп., лѣсу нѣтъ; въ живущемъ полтрети выти, а въ пустѣ выть съ /</w:t>
      </w:r>
      <w:r>
        <w:rPr>
          <w:vertAlign w:val="subscript"/>
        </w:rPr>
        <w:t xml:space="preserve">3 </w:t>
      </w:r>
      <w:r>
        <w:t xml:space="preserve">вытью. Дер. </w:t>
      </w:r>
      <w:r>
        <w:rPr>
          <w:i/>
          <w:iCs/>
        </w:rPr>
        <w:t>Юркина:</w:t>
      </w:r>
      <w:r>
        <w:t xml:space="preserve"> 3 дв..(</w:t>
      </w:r>
      <w:r>
        <w:rPr>
          <w:vertAlign w:val="superscript"/>
        </w:rPr>
        <w:t>2</w:t>
      </w:r>
      <w:r>
        <w:t xml:space="preserve">); пашни худ. земли 2 дес. и </w:t>
      </w:r>
      <w:r>
        <w:rPr>
          <w:vertAlign w:val="superscript"/>
        </w:rPr>
        <w:t>2</w:t>
      </w:r>
      <w:r>
        <w:t>/</w:t>
      </w:r>
      <w:r>
        <w:rPr>
          <w:vertAlign w:val="subscript"/>
        </w:rPr>
        <w:t>3</w:t>
      </w:r>
      <w:r>
        <w:t xml:space="preserve"> дес., а пер. 5 дес. съ % въ полѣ</w:t>
      </w:r>
      <w:r>
        <w:t>, въ дву потомужъ, сѣна 20 коп., лѣсу нѣтъ; въ живущемъ у</w:t>
      </w:r>
      <w:r>
        <w:rPr>
          <w:vertAlign w:val="subscript"/>
        </w:rPr>
        <w:t>3</w:t>
      </w:r>
      <w:r>
        <w:t xml:space="preserve"> выти, а въ пустѣ полвыти и полтрети выти. Дер. </w:t>
      </w:r>
      <w:r>
        <w:rPr>
          <w:i/>
          <w:iCs/>
        </w:rPr>
        <w:t>Мики- тино:</w:t>
      </w:r>
      <w:r>
        <w:t xml:space="preserve"> 3 дв. (</w:t>
      </w:r>
      <w:r>
        <w:rPr>
          <w:vertAlign w:val="superscript"/>
        </w:rPr>
        <w:t>3</w:t>
      </w:r>
      <w:r>
        <w:t>), 2 дв. пусты, а жили 2 челов.—вывезли за Веригу за Давыдова годъ минулъ великой мясоѣдъ, а хоромъ 2 избы да 2 клѣтки; пашни худ.</w:t>
      </w:r>
      <w:r>
        <w:t xml:space="preserve"> земли 3 дес. съ а пер. 11 дес. и % въ полѣ, въ дву по</w:t>
      </w:r>
      <w:r>
        <w:softHyphen/>
        <w:t>тому жъ, сѣна 20 коп., лѣсу нѣтъ; въ живущемъ четь и полтрети выти, а въ пустѣ выть съ ‘/</w:t>
      </w:r>
      <w:r>
        <w:rPr>
          <w:vertAlign w:val="subscript"/>
        </w:rPr>
        <w:t>3</w:t>
      </w:r>
      <w:r>
        <w:t xml:space="preserve"> и полчети выти. Дер. </w:t>
      </w:r>
      <w:r>
        <w:rPr>
          <w:i/>
          <w:iCs/>
        </w:rPr>
        <w:t>Звпрево,</w:t>
      </w:r>
      <w:r>
        <w:t xml:space="preserve"> и </w:t>
      </w:r>
      <w:r>
        <w:rPr>
          <w:i/>
          <w:iCs/>
        </w:rPr>
        <w:t>Куревлино</w:t>
      </w:r>
      <w:r>
        <w:t xml:space="preserve"> тожъ: 1 дв. (</w:t>
      </w:r>
      <w:r>
        <w:rPr>
          <w:vertAlign w:val="superscript"/>
        </w:rPr>
        <w:t>4</w:t>
      </w:r>
      <w:r>
        <w:t>); пашни сер. земли полдес. и полполтрети дес., а пер.</w:t>
      </w:r>
      <w:r>
        <w:t xml:space="preserve"> 20 дес. съ </w:t>
      </w:r>
      <w:r>
        <w:footnoteReference w:id="115"/>
      </w:r>
      <w:r>
        <w:t>/з въ полѣ, въ дву потомужъ; а пустыхъ 5 мѣстъ дворовыхъ, а хоромъ па нихъ изба да 2 сѣнника; сѣна 100 коп., лѣсу кустарю по пашнѣ 2 дес.; въ живущемъ полполтрети выти, а въ пустѣ 3 выти безъ полполтрети вы</w:t>
      </w:r>
      <w:r>
        <w:softHyphen/>
        <w:t xml:space="preserve">ти. Пуст. </w:t>
      </w:r>
      <w:r>
        <w:rPr>
          <w:i/>
          <w:iCs/>
        </w:rPr>
        <w:t>Селищо Токарева;</w:t>
      </w:r>
      <w:r>
        <w:t xml:space="preserve"> пашни худ. земли пер. 5 дес. въ полѣ, въ дву потомужъ, сѣна І0 коп., лѣсу </w:t>
      </w:r>
      <w:r>
        <w:lastRenderedPageBreak/>
        <w:t xml:space="preserve">кустарю 2 дес.; полвыти и полчети выти. Пуст. </w:t>
      </w:r>
      <w:r>
        <w:rPr>
          <w:i/>
          <w:iCs/>
        </w:rPr>
        <w:t>Селищо Горбуново;</w:t>
      </w:r>
      <w:r>
        <w:t xml:space="preserve"> пашни сер. земли пер. 1і дес. въ полѣ, въ дву потомужъ, сѣна ставилося по болоту 10 коп., лѣсу кустарю по болоту дес.</w:t>
      </w:r>
      <w:r>
        <w:t xml:space="preserve">; 2 выти. Пуст. </w:t>
      </w:r>
      <w:r>
        <w:rPr>
          <w:i/>
          <w:iCs/>
        </w:rPr>
        <w:t>Селищо Косаткино;</w:t>
      </w:r>
      <w:r>
        <w:t xml:space="preserve"> пашни худ. земли пер. 4 дес. въ полѣ, въ дву потомужъ, сѣна 5 коп., лѣсу кустарю дес.; пол</w:t>
      </w:r>
      <w:r>
        <w:softHyphen/>
        <w:t xml:space="preserve">выти. Пуст. </w:t>
      </w:r>
      <w:r>
        <w:rPr>
          <w:i/>
          <w:iCs/>
        </w:rPr>
        <w:t>Селищо Бортникова;</w:t>
      </w:r>
      <w:r>
        <w:t xml:space="preserve"> пашни худ. земли пер. 4 дес. въ полѣ, въ дву потомужъ, сѣна и лѣсу нѣтъ; полвыти. Пуст. </w:t>
      </w:r>
      <w:r>
        <w:rPr>
          <w:i/>
          <w:iCs/>
        </w:rPr>
        <w:t>Селищо Шу ма</w:t>
      </w:r>
      <w:r>
        <w:rPr>
          <w:i/>
          <w:iCs/>
        </w:rPr>
        <w:t>рьи- но,</w:t>
      </w:r>
      <w:r>
        <w:t xml:space="preserve"> на рчк. на </w:t>
      </w:r>
      <w:r>
        <w:rPr>
          <w:i/>
          <w:iCs/>
        </w:rPr>
        <w:t>Вязмѣ;</w:t>
      </w:r>
      <w:r>
        <w:t xml:space="preserve"> пашни худ. земли пер. 4 дес. въ полѣ, въ дву по</w:t>
      </w:r>
      <w:r>
        <w:softHyphen/>
        <w:t>томужъ; полвыти; сѣна 100 коп. волоковыхъ, и то сѣно въ 87-мъ году от</w:t>
      </w:r>
      <w:r>
        <w:softHyphen/>
        <w:t>далъ въ наймы приказщикъ Дмитрей Богатыревъ, а въ 88-мъ году та пуст. дана (віс) оброкъ сѣна косити и пашня пах</w:t>
      </w:r>
      <w:r>
        <w:t xml:space="preserve">ати въ дву поляхъ на 2 чети и приписана къ дер. къ </w:t>
      </w:r>
      <w:r>
        <w:rPr>
          <w:i/>
          <w:iCs/>
        </w:rPr>
        <w:t>Починку,</w:t>
      </w:r>
      <w:r>
        <w:t xml:space="preserve"> а оброку съ нее положено на годъ по 10 алт. за всякія подати, пошлинъ 3 ден. Дер. </w:t>
      </w:r>
      <w:r>
        <w:rPr>
          <w:i/>
          <w:iCs/>
        </w:rPr>
        <w:t>Козлово:</w:t>
      </w:r>
      <w:r>
        <w:t xml:space="preserve"> 10 дв. (</w:t>
      </w:r>
      <w:r>
        <w:rPr>
          <w:vertAlign w:val="superscript"/>
        </w:rPr>
        <w:t>8</w:t>
      </w:r>
      <w:r>
        <w:t xml:space="preserve">); пашни сер. земли 10 дес. съ полудес. въ полѣ, въ дву потомужъ, а пер. 11 дес. съ полудес. въ </w:t>
      </w:r>
      <w:r>
        <w:t>полѣ, въ дву потомужъ, сѣна 100 коп., лѣсу въ колъ и въ жердь 10 дес.; въ живущимъ 1% выти, а въ пустѣ 1% выти и пол</w:t>
      </w:r>
      <w:r>
        <w:softHyphen/>
        <w:t xml:space="preserve">чети. Дер. </w:t>
      </w:r>
      <w:r>
        <w:rPr>
          <w:i/>
          <w:iCs/>
        </w:rPr>
        <w:t xml:space="preserve">Якотино: </w:t>
      </w:r>
      <w:r>
        <w:rPr>
          <w:i/>
          <w:iCs/>
          <w:vertAlign w:val="superscript"/>
        </w:rPr>
        <w:t>х</w:t>
      </w:r>
      <w:r>
        <w:rPr>
          <w:i/>
          <w:iCs/>
        </w:rPr>
        <w:t>/</w:t>
      </w:r>
      <w:r>
        <w:rPr>
          <w:i/>
          <w:iCs/>
          <w:vertAlign w:val="subscript"/>
        </w:rPr>
        <w:t>3</w:t>
      </w:r>
      <w:r>
        <w:t xml:space="preserve"> тое дер. великого князя, а 2 жеребья Григорья Григорьева сына Давыдова; въ великого князя въ трети дер. 2 дв. (</w:t>
      </w:r>
      <w:r>
        <w:rPr>
          <w:vertAlign w:val="superscript"/>
        </w:rPr>
        <w:t>6</w:t>
      </w:r>
      <w:r>
        <w:t xml:space="preserve">); </w:t>
      </w:r>
      <w:r>
        <w:t xml:space="preserve">пашни худ. земли 2 дес., а пер. 3 дес. въ полѣ, въ дву потомужъ, сѣна 50 коп., лѣсу сосняку полдес.; въ живущемъ четь выти, а въ пустѣ четь и полчети выти. Селищо </w:t>
      </w:r>
      <w:r>
        <w:rPr>
          <w:i/>
          <w:iCs/>
        </w:rPr>
        <w:t>Бизино;</w:t>
      </w:r>
      <w:r>
        <w:t xml:space="preserve"> пашни худ. земли пер. 9 дес. съ </w:t>
      </w:r>
    </w:p>
    <w:p w14:paraId="738EBC07" w14:textId="77777777" w:rsidR="00433AE5" w:rsidRDefault="00903536">
      <w:pPr>
        <w:pStyle w:val="11"/>
        <w:spacing w:line="286" w:lineRule="auto"/>
        <w:jc w:val="both"/>
        <w:sectPr w:rsidR="00433AE5">
          <w:headerReference w:type="even" r:id="rId664"/>
          <w:headerReference w:type="default" r:id="rId665"/>
          <w:footerReference w:type="even" r:id="rId666"/>
          <w:footerReference w:type="default" r:id="rId667"/>
          <w:headerReference w:type="first" r:id="rId668"/>
          <w:footerReference w:type="first" r:id="rId669"/>
          <w:pgSz w:w="8634" w:h="14208"/>
          <w:pgMar w:top="1030" w:right="567" w:bottom="915" w:left="522" w:header="0" w:footer="3" w:gutter="0"/>
          <w:cols w:space="720"/>
          <w:noEndnote/>
          <w:titlePg/>
          <w:docGrid w:linePitch="360"/>
          <w15:footnoteColumns w:val="1"/>
        </w:sectPr>
      </w:pPr>
      <w:r>
        <w:t xml:space="preserve">полудес. въ полѣ, въ дву потомужъ, сѣна 10 коп., лѣсу по пашнѣ дес.; выть и полчети и полполчети выти. Селищо </w:t>
      </w:r>
      <w:r>
        <w:rPr>
          <w:i/>
          <w:iCs/>
        </w:rPr>
        <w:t>Бурльиино;</w:t>
      </w:r>
      <w:r>
        <w:t xml:space="preserve"> пашни худ. зем</w:t>
      </w:r>
      <w:r>
        <w:softHyphen/>
        <w:t xml:space="preserve">ли пер. 8 дес. въ полѣ, въ дву потомужъ, сѣна 15 коп., лѣсу кустарю 2 дес.; выть. Селищо </w:t>
      </w:r>
      <w:r>
        <w:rPr>
          <w:i/>
          <w:iCs/>
        </w:rPr>
        <w:t>Суково;</w:t>
      </w:r>
      <w:r>
        <w:t xml:space="preserve"> пашни худ. земли пер. 8</w:t>
      </w:r>
      <w:r>
        <w:t xml:space="preserve"> дес. безъ полтрети дес. въ полѣ, въ дву потомужъ, сѣна 30 коп., лѣсу кустарю 2 дес.; выть безъ полполчети и полполполтрети выти. Селищо </w:t>
      </w:r>
      <w:r>
        <w:rPr>
          <w:i/>
          <w:iCs/>
        </w:rPr>
        <w:t>Глинниково;</w:t>
      </w:r>
      <w:r>
        <w:t xml:space="preserve"> пашни сер. земли пер. 14 дес. въ нолѣ, въ дву потомужъ, сѣна 20 коп., лѣсу кустарю 3 дес.; 2 выти. Дер. </w:t>
      </w:r>
      <w:r>
        <w:rPr>
          <w:i/>
          <w:iCs/>
        </w:rPr>
        <w:t>Вын</w:t>
      </w:r>
      <w:r>
        <w:rPr>
          <w:i/>
          <w:iCs/>
        </w:rPr>
        <w:t>уздолово:</w:t>
      </w:r>
      <w:r>
        <w:t xml:space="preserve"> 3 дв. (*), да мѣсто дворовое пусто; пашни сер. земли 2 дес. съ полтретью, а пер. 7 дес. и % дес. въ полѣ, въ дву потомужъ, сѣна 40 коп., лѣсу хоромного было 4 дес., и про тотъ лѣсъ сказали писцомъ крестьянинъ Павликъ Михайловъ, да Со- </w:t>
      </w:r>
      <w:r>
        <w:rPr>
          <w:smallCaps/>
        </w:rPr>
        <w:t>фонко</w:t>
      </w:r>
      <w:r>
        <w:t xml:space="preserve"> Роман</w:t>
      </w:r>
      <w:r>
        <w:t>овъ, да Ондрѣйко Григорьевъ и челобитную подали на Вери</w:t>
      </w:r>
      <w:r>
        <w:softHyphen/>
        <w:t xml:space="preserve">гина приказщика Довыдова, на Китая на Ону®реева да на Веригиныхъ крестьянъ, высѣкли де тотъ Веригинъ приказщикъ и крестьяне ту рощу насилствомъ сего году канунъ десятыя пятницы въ четвергъ; и въ дер. </w:t>
      </w:r>
      <w:r>
        <w:rPr>
          <w:i/>
          <w:iCs/>
        </w:rPr>
        <w:t>Вынуздоловѣ</w:t>
      </w:r>
      <w:r>
        <w:t xml:space="preserve"> живущаго % выти, а въ пустѣ выть и полполтрети выти. Пуст. </w:t>
      </w:r>
      <w:r>
        <w:rPr>
          <w:i/>
          <w:iCs/>
        </w:rPr>
        <w:t>Прибъітково;</w:t>
      </w:r>
      <w:r>
        <w:t xml:space="preserve"> пашни худ. земли пер. и поросникомъ поросло 14 дес. въ полѣ, въ дву потомужъ, сѣна 20 коп., лѣсу соснягу дес.; 2 выти безъ чети. Дер. </w:t>
      </w:r>
      <w:r>
        <w:rPr>
          <w:i/>
          <w:iCs/>
        </w:rPr>
        <w:t>Климково:</w:t>
      </w:r>
      <w:r>
        <w:t xml:space="preserve"> 2 дв. (‘); пашни сер. земли </w:t>
      </w:r>
      <w:r>
        <w:t>дес. съ третью дес., а пер. 2 дес. съ третью дес. въ полѣ, въ дву потомужъ, сѣна 30 коп., лѣсу дровяного дес.; въ живущемъ полтрети выти, а въ пустѣ /</w:t>
      </w:r>
      <w:r>
        <w:rPr>
          <w:vertAlign w:val="subscript"/>
        </w:rPr>
        <w:t>3</w:t>
      </w:r>
      <w:r>
        <w:t xml:space="preserve"> выти. Дер. </w:t>
      </w:r>
      <w:r>
        <w:rPr>
          <w:i/>
          <w:iCs/>
        </w:rPr>
        <w:t>Инино: 1 дв. да</w:t>
      </w:r>
      <w:r>
        <w:t xml:space="preserve"> дв. пустъ, хоромъ изба да клѣть; пашни худ. дес. съ /</w:t>
      </w:r>
      <w:r>
        <w:rPr>
          <w:vertAlign w:val="subscript"/>
        </w:rPr>
        <w:t>3</w:t>
      </w:r>
      <w:r>
        <w:t xml:space="preserve"> дес., а пер. 5 дес. въ</w:t>
      </w:r>
      <w:r>
        <w:t xml:space="preserve"> полѣ, въ дву потомужъ, сѣна 15 коп., лѣсу дровяного 2 дес.; въ живущемъ полтрети выти, а въ пустѣ полвыти и пол</w:t>
      </w:r>
      <w:r>
        <w:softHyphen/>
        <w:t xml:space="preserve">чети выти. Дер. </w:t>
      </w:r>
      <w:r>
        <w:rPr>
          <w:i/>
          <w:iCs/>
        </w:rPr>
        <w:t>Стройкино:</w:t>
      </w:r>
      <w:r>
        <w:t xml:space="preserve"> 1 дв.; пашни сер. земли 2 дес. безъ полче</w:t>
      </w:r>
      <w:r>
        <w:softHyphen/>
        <w:t>ти дес., а пер. 8 дес. въ полѣ, въ дву потомужъ, сѣна 10 коп., лѣсу по мху</w:t>
      </w:r>
      <w:r>
        <w:t xml:space="preserve"> дровяного дес.; въ живущемъ выти, а въ пустѣ выть. Дер. </w:t>
      </w:r>
      <w:r>
        <w:rPr>
          <w:i/>
          <w:iCs/>
        </w:rPr>
        <w:t>Мише</w:t>
      </w:r>
      <w:r>
        <w:rPr>
          <w:i/>
          <w:iCs/>
        </w:rPr>
        <w:softHyphen/>
        <w:t>нина:</w:t>
      </w:r>
      <w:r>
        <w:t xml:space="preserve"> 5 дв. (</w:t>
      </w:r>
      <w:r>
        <w:rPr>
          <w:vertAlign w:val="superscript"/>
        </w:rPr>
        <w:t>2</w:t>
      </w:r>
      <w:r>
        <w:t>), да 4 мѣста дворовыхъ пусты; пашни сер. земли 5 дес. безъ /</w:t>
      </w:r>
      <w:r>
        <w:rPr>
          <w:vertAlign w:val="subscript"/>
        </w:rPr>
        <w:t>3</w:t>
      </w:r>
      <w:r>
        <w:t xml:space="preserve"> дес., сѣна 25 коп., лѣсу пороснику 4 дес., а пер. 13 дес. безъ трети дес.; въ живущемъ </w:t>
      </w:r>
      <w:r>
        <w:rPr>
          <w:vertAlign w:val="superscript"/>
        </w:rPr>
        <w:t>2</w:t>
      </w:r>
      <w:r>
        <w:t>/</w:t>
      </w:r>
      <w:r>
        <w:rPr>
          <w:vertAlign w:val="subscript"/>
        </w:rPr>
        <w:t>3</w:t>
      </w:r>
      <w:r>
        <w:t xml:space="preserve"> выти, а въ пустѣ 2 выти бе</w:t>
      </w:r>
      <w:r>
        <w:t xml:space="preserve">зъ полтрети. Дер. </w:t>
      </w:r>
      <w:r>
        <w:rPr>
          <w:i/>
          <w:iCs/>
        </w:rPr>
        <w:t>Передѣлъ:</w:t>
      </w:r>
      <w:r>
        <w:t xml:space="preserve"> 2 дв. (</w:t>
      </w:r>
      <w:r>
        <w:rPr>
          <w:vertAlign w:val="superscript"/>
        </w:rPr>
        <w:t>3</w:t>
      </w:r>
      <w:r>
        <w:t>), да дв. пустъ, хоромъ на немъ изба да 2 клѣтишка, да хлѣвъ, а вышелъ Истомка Карповъ въ ту жъ волость на починокъ; паш</w:t>
      </w:r>
      <w:r>
        <w:softHyphen/>
        <w:t xml:space="preserve">ни худ. земли 1% дес., а пер. дес. въ полѣ, въ дву потомужъ, (сѣпа) 50 коп., лѣсу кустарю 7 </w:t>
      </w:r>
      <w:r>
        <w:lastRenderedPageBreak/>
        <w:t>дес.; в</w:t>
      </w:r>
      <w:r>
        <w:t xml:space="preserve">ъ живущемъ полчети и полполчети выти, а въ пустѣ полчетьи выти. Селищо </w:t>
      </w:r>
      <w:r>
        <w:rPr>
          <w:i/>
          <w:iCs/>
        </w:rPr>
        <w:t>Голяково;</w:t>
      </w:r>
      <w:r>
        <w:t xml:space="preserve"> пашни худ. земли пер. 16 дес. въ полѣ, въ дву потомужъ, сѣна 50 коп., лѣсу нѣтъ; 2 выти. Сели</w:t>
      </w:r>
      <w:r>
        <w:softHyphen/>
        <w:t xml:space="preserve">що </w:t>
      </w:r>
      <w:r>
        <w:rPr>
          <w:i/>
          <w:iCs/>
        </w:rPr>
        <w:t>Семендяево Болшее;</w:t>
      </w:r>
      <w:r>
        <w:t xml:space="preserve"> пашни худ. земли пер. 10 дес. въ полѣ, въ дву потомужъ, сѣн</w:t>
      </w:r>
      <w:r>
        <w:t xml:space="preserve">а 56 коп., лѣсу нѣтъ; выть съ четію. Дер. </w:t>
      </w:r>
      <w:r>
        <w:rPr>
          <w:i/>
          <w:iCs/>
        </w:rPr>
        <w:t xml:space="preserve">Семендяево </w:t>
      </w:r>
    </w:p>
    <w:p w14:paraId="45D04869" w14:textId="77777777" w:rsidR="00433AE5" w:rsidRDefault="00903536">
      <w:pPr>
        <w:pStyle w:val="11"/>
        <w:spacing w:line="286" w:lineRule="auto"/>
        <w:jc w:val="both"/>
      </w:pPr>
      <w:r>
        <w:rPr>
          <w:i/>
          <w:iCs/>
        </w:rPr>
        <w:t>Меншое:</w:t>
      </w:r>
      <w:r>
        <w:t xml:space="preserve"> 3 дв. (</w:t>
      </w:r>
      <w:r>
        <w:rPr>
          <w:vertAlign w:val="superscript"/>
        </w:rPr>
        <w:t>х</w:t>
      </w:r>
      <w:r>
        <w:t xml:space="preserve">); Гпашни худ. земли дес. и </w:t>
      </w:r>
      <w:r>
        <w:rPr>
          <w:vertAlign w:val="superscript"/>
        </w:rPr>
        <w:t>2</w:t>
      </w:r>
      <w:r>
        <w:t>/</w:t>
      </w:r>
      <w:r>
        <w:rPr>
          <w:vertAlign w:val="subscript"/>
        </w:rPr>
        <w:t>3</w:t>
      </w:r>
      <w:r>
        <w:t xml:space="preserve"> дес., а пер, дес. безъ полтрети въ полѣ, въ дву потомужъ, сѣна 59 коп., лѣсу кустарю 5 дес. съполудес.; въ живущемъ полтрети и полполполтрети выти, а въ пустѣ полполтрети выти и полполполтрети выти. Дер. </w:t>
      </w:r>
      <w:r>
        <w:rPr>
          <w:i/>
          <w:iCs/>
        </w:rPr>
        <w:t>Прокофьево:</w:t>
      </w:r>
      <w:r>
        <w:t xml:space="preserve"> 3 дв. (</w:t>
      </w:r>
      <w:r>
        <w:rPr>
          <w:vertAlign w:val="superscript"/>
        </w:rPr>
        <w:t>2</w:t>
      </w:r>
      <w:r>
        <w:t>), да дв. пустъ, а жилъ въ немъ</w:t>
      </w:r>
      <w:r>
        <w:t xml:space="preserve"> Терекъ Кондратьевъ—вывезли за Веригу за Давыдова, 2 года минуло великой мясоѣдъ, а хоромы свезли съ ними жа вмѣстѣ—изба, да сѣнникъ, да 2 пристѣна, да мылну; пашни худ. земли 3 дес. съ </w:t>
      </w:r>
      <w:r>
        <w:rPr>
          <w:i/>
          <w:iCs/>
        </w:rPr>
        <w:t>у</w:t>
      </w:r>
      <w:r>
        <w:rPr>
          <w:i/>
          <w:iCs/>
          <w:vertAlign w:val="subscript"/>
        </w:rPr>
        <w:t>з</w:t>
      </w:r>
      <w:r>
        <w:t xml:space="preserve"> дес., а пер. 7 дес. безъ % дес. въ полѣ, въ дву потомужъ, сѣна 20 к</w:t>
      </w:r>
      <w:r>
        <w:t xml:space="preserve">оп., лѣсу кустарю дес.; въ живущемъ </w:t>
      </w:r>
      <w:r>
        <w:rPr>
          <w:vertAlign w:val="superscript"/>
        </w:rPr>
        <w:t>1</w:t>
      </w:r>
      <w:r>
        <w:t>/</w:t>
      </w:r>
      <w:r>
        <w:rPr>
          <w:vertAlign w:val="subscript"/>
        </w:rPr>
        <w:t>і</w:t>
      </w:r>
      <w:r>
        <w:t xml:space="preserve"> и полтрети выти, а въ пустѣ полвыти съ % вытію. Дер. </w:t>
      </w:r>
      <w:r>
        <w:rPr>
          <w:i/>
          <w:iCs/>
        </w:rPr>
        <w:t>Стаищо:</w:t>
      </w:r>
      <w:r>
        <w:t xml:space="preserve"> 3 дв. (</w:t>
      </w:r>
      <w:r>
        <w:rPr>
          <w:vertAlign w:val="superscript"/>
        </w:rPr>
        <w:t>3</w:t>
      </w:r>
      <w:r>
        <w:t>), да мѣсто дворовое пусто Ѳетки ЯФимова, вывезли за княгиню Ѳетинью княжъ Григорьевскую Горчакову сего году въ великой мясоѣдъ, а хоромы свезли Ве</w:t>
      </w:r>
      <w:r>
        <w:t xml:space="preserve">ригины люди и крестьяне Довыдова—избу да сѣнникъ; пашни худ. земли 3 дес. и %, а пер. 2 дес. и % дес., сѣна 50 коп., лѣсу кустарю 2 дес. съ полудес.; въ живущемъ % и полчети выти, а въ пустѣ % выти. Дер. </w:t>
      </w:r>
      <w:r>
        <w:rPr>
          <w:i/>
          <w:iCs/>
        </w:rPr>
        <w:t>Бортничи:</w:t>
      </w:r>
      <w:r>
        <w:t xml:space="preserve"> 3 дв. (</w:t>
      </w:r>
      <w:r>
        <w:rPr>
          <w:vertAlign w:val="superscript"/>
        </w:rPr>
        <w:t>4</w:t>
      </w:r>
      <w:r>
        <w:t xml:space="preserve">); да къ </w:t>
      </w:r>
      <w:r>
        <w:rPr>
          <w:i/>
          <w:iCs/>
        </w:rPr>
        <w:t>Бортничѣ</w:t>
      </w:r>
      <w:r>
        <w:t xml:space="preserve"> жъ приписана дер</w:t>
      </w:r>
      <w:r>
        <w:t xml:space="preserve">. </w:t>
      </w:r>
      <w:r>
        <w:rPr>
          <w:i/>
          <w:iCs/>
        </w:rPr>
        <w:t xml:space="preserve">Раменья, </w:t>
      </w:r>
      <w:r>
        <w:t>да мѣсто дворовое пусто, а жилъ Истомка Григорьевъ сынъ Остреневъ, вывезли за Ивана за Золина, тому 2 года минуло великой мясоѣдъ, а съ двора свезли Веригины люди и крестьяне житницу; пашни худ. земли 4 дес., а пер. 12 дес. въ полѣ, въ дву потом</w:t>
      </w:r>
      <w:r>
        <w:t>ужъ, сѣна 60 коп., лѣсу нѣтъ; въ живущемъ полвыти, а въ пустѣ полторы выти. Сели</w:t>
      </w:r>
      <w:r>
        <w:softHyphen/>
        <w:t xml:space="preserve">що </w:t>
      </w:r>
      <w:r>
        <w:rPr>
          <w:i/>
          <w:iCs/>
        </w:rPr>
        <w:t>Коробейница,</w:t>
      </w:r>
      <w:r>
        <w:t xml:space="preserve"> и </w:t>
      </w:r>
      <w:r>
        <w:rPr>
          <w:i/>
          <w:iCs/>
        </w:rPr>
        <w:t>Кулаково;</w:t>
      </w:r>
      <w:r>
        <w:t xml:space="preserve"> пашни худ. земли пер. 4 дес. въ полѣ, въ дву потомужъ, сѣна 50 коп., лѣсу нѣтъ; полвыти. Селищо </w:t>
      </w:r>
      <w:r>
        <w:rPr>
          <w:i/>
          <w:iCs/>
        </w:rPr>
        <w:t xml:space="preserve">Семендяевское; </w:t>
      </w:r>
      <w:r>
        <w:t>пашни худ. земли пер. полтретьи дес.</w:t>
      </w:r>
      <w:r>
        <w:t xml:space="preserve"> въ полѣ, въ дву потомужъ, сѣна 8 коп., и лѣсу нѣтъ; четь и полполчетьи выти. Селищо </w:t>
      </w:r>
      <w:r>
        <w:rPr>
          <w:i/>
          <w:iCs/>
        </w:rPr>
        <w:t>Заполокъ;</w:t>
      </w:r>
      <w:r>
        <w:t xml:space="preserve"> пашни худ. земли пер. дес. въ полѣ, въ дву потомужъ, сѣна 60 коп., лѣсу нѣтъ; полчетьи выти. Селищо </w:t>
      </w:r>
      <w:r>
        <w:rPr>
          <w:i/>
          <w:iCs/>
        </w:rPr>
        <w:t>Старое Коробейница;</w:t>
      </w:r>
      <w:r>
        <w:t xml:space="preserve"> пашни худ. земли пер. 1% дес. въ полѣ, въ</w:t>
      </w:r>
      <w:r>
        <w:t xml:space="preserve"> дву потомужъ, сѣна 45 коп., лѣсу нѣтъ; полчети и полполчетьи выти. Дер. </w:t>
      </w:r>
      <w:r>
        <w:rPr>
          <w:i/>
          <w:iCs/>
        </w:rPr>
        <w:t>Починокъ: %</w:t>
      </w:r>
      <w:r>
        <w:t xml:space="preserve"> дв. (</w:t>
      </w:r>
      <w:r>
        <w:rPr>
          <w:vertAlign w:val="superscript"/>
        </w:rPr>
        <w:t>8</w:t>
      </w:r>
      <w:r>
        <w:t xml:space="preserve">); пашни худ. земли 5 дес. съ % выти безъ трети, лѣсу кустарю 2 дес.; да къ той жа дер. дано на выпускъ на оброкъ пуст. </w:t>
      </w:r>
      <w:r>
        <w:rPr>
          <w:i/>
          <w:iCs/>
        </w:rPr>
        <w:t>Шюмарыто</w:t>
      </w:r>
      <w:r>
        <w:t xml:space="preserve"> сѣно косити, а на ней сѣна ставитца </w:t>
      </w:r>
      <w:r>
        <w:t>100 коп., да на 2 чети похати ему въ дву поляхъ пашни, а оброку имъ давати съ пашни и съ сѣна въ великого князя казну въ Двор</w:t>
      </w:r>
      <w:r>
        <w:softHyphen/>
        <w:t xml:space="preserve">цовой Приказъ на годъ по 10 алт., да пошлинъ 4 ден. Пуст. </w:t>
      </w:r>
      <w:r>
        <w:rPr>
          <w:i/>
          <w:iCs/>
        </w:rPr>
        <w:t xml:space="preserve">Тетерина; </w:t>
      </w:r>
      <w:r>
        <w:t>пашни худ. земли и лѣсомъ поросло 2 дес., сѣна 56 коп.; /</w:t>
      </w:r>
      <w:r>
        <w:rPr>
          <w:vertAlign w:val="subscript"/>
        </w:rPr>
        <w:t>4</w:t>
      </w:r>
      <w:r>
        <w:t xml:space="preserve"> выт</w:t>
      </w:r>
      <w:r>
        <w:t xml:space="preserve">и. Дер. </w:t>
      </w:r>
      <w:r>
        <w:rPr>
          <w:i/>
          <w:iCs/>
        </w:rPr>
        <w:t>Быкова:</w:t>
      </w:r>
      <w:r>
        <w:t xml:space="preserve"> /</w:t>
      </w:r>
      <w:r>
        <w:rPr>
          <w:vertAlign w:val="subscript"/>
        </w:rPr>
        <w:t>3</w:t>
      </w:r>
      <w:r>
        <w:t xml:space="preserve"> тое дер. великого князя, а % тое дер. Григорья Григорьева сына Давыдова, и въ великого князя трети 1 дв. (</w:t>
      </w:r>
      <w:r>
        <w:rPr>
          <w:vertAlign w:val="superscript"/>
        </w:rPr>
        <w:t>в</w:t>
      </w:r>
      <w:r>
        <w:t xml:space="preserve">), да дв. пустъ съ повѣтрея, а хоромъ изба да сѣнникъ; пашни худ. земли дес., а пер. 5 дес. въ полѣ, въ дву потомужъ, сѣна 89 </w:t>
      </w:r>
      <w:r>
        <w:t>коп., лѣсу рощи полдес.; полчети</w:t>
      </w:r>
    </w:p>
    <w:p w14:paraId="6276C553" w14:textId="77777777" w:rsidR="00433AE5" w:rsidRDefault="00903536">
      <w:pPr>
        <w:pStyle w:val="11"/>
        <w:tabs>
          <w:tab w:val="left" w:leader="dot" w:pos="3653"/>
        </w:tabs>
        <w:spacing w:line="286" w:lineRule="auto"/>
        <w:jc w:val="both"/>
      </w:pPr>
      <w:r>
        <w:t xml:space="preserve">выти, а въ пустѣ полвыти и полчети выти. И всего с. </w:t>
      </w:r>
      <w:r>
        <w:rPr>
          <w:i/>
          <w:iCs/>
        </w:rPr>
        <w:t>Любалево,</w:t>
      </w:r>
      <w:r>
        <w:t xml:space="preserve"> а къ селу живущихъ 17 дес. и % дер., да 2 поч. припущены въ пашню, да 20 селищъ, а дворовъ въ живущихъ 52 дв., а людей въ нихъ 57 челов., а пустыхъ 8 дв., да 13 мѣстъ дворовыхъ пустыхъ, а хоромъ на пустыхъ дворѣхъ—избъ, и сѣнниковъ и клѣтей 18 хороминъ, а</w:t>
      </w:r>
      <w:r>
        <w:t xml:space="preserve"> приказаны тѣ хоро</w:t>
      </w:r>
      <w:r>
        <w:softHyphen/>
        <w:t xml:space="preserve">мы беречи </w:t>
      </w:r>
      <w:r>
        <w:rPr>
          <w:i/>
          <w:iCs/>
        </w:rPr>
        <w:t>Любалевскою</w:t>
      </w:r>
      <w:r>
        <w:t xml:space="preserve"> села старостѣ Ивану Олексѣеву и всѣмъ крестья</w:t>
      </w:r>
      <w:r>
        <w:softHyphen/>
        <w:t>намъ—селчаномъ и деревенщикомъ; пашни сер. земли 26 дес. безъ трети и полчети дес. въ полѣ, а худ. земли 32 дес. безъ полтрети дес. въ полѣ, въ дву потомужъ, а пустые па</w:t>
      </w:r>
      <w:r>
        <w:t xml:space="preserve">шни пер. сер. земли 156 дес. съ третью, а худ. земли пер. 165 дес. съ полутретыо дес. въ полѣ, въ дву </w:t>
      </w:r>
      <w:r>
        <w:lastRenderedPageBreak/>
        <w:t>потомужъ, и всего въ живущемъ сер. земли и худ. 57 дес. съ полудес. и полчетв. дес. въ полѣ, а въ пустѣ сер. земли и худ. 321 дес. въ полѣ, въ дву по</w:t>
      </w:r>
      <w:r>
        <w:softHyphen/>
        <w:t>тому</w:t>
      </w:r>
      <w:r>
        <w:t xml:space="preserve">жъ; а вытей живущихъ 7 вытей съ полу вытью, а въ пустѣ 43 выти; сѣна у села у </w:t>
      </w:r>
      <w:r>
        <w:rPr>
          <w:i/>
          <w:iCs/>
        </w:rPr>
        <w:t>Любалева,</w:t>
      </w:r>
      <w:r>
        <w:t xml:space="preserve"> и у дер. и у пуст. 1515 коп., лѣсу кустарю и пороснику 50 дес. съ полудес. да по мху по болоту лѣсу дровяного въ длину и поперегъ на 2 версты; и дано на выть крестьяном</w:t>
      </w:r>
      <w:r>
        <w:t>ъ сер. земли по 7 дес., а худ. земли по 8 дес., и съ тѣми дес. что дано крестьяномъ для посопнаго хлѣба; сѣна крестьяномъ дано на выть по 30 коп., и съ того сѣна крестьяномъ возити на великого князя конюшни съ выти по коп. по мѣрной; лѣсу кустарю и поросни</w:t>
      </w:r>
      <w:r>
        <w:t>ку дано на выть по дес. А сошного пис</w:t>
      </w:r>
      <w:r>
        <w:softHyphen/>
        <w:t>ма въ живущемъ полполчети и полполполтрети сохи, а въ пустѣ сошного писма полсохи и полполчетьи и полполполтрети сохи, а кладено въ соху сер. земли по 1000 четьи, а худ. земли по 1200 четв. А оброку кресть- номъ платит</w:t>
      </w:r>
      <w:r>
        <w:t>и въ великого князя казну въ Дворцовой Приказъ 4 руб. безъ четв., съ выти по полтинѣ, да посопного хлѣба 45 четьи и полторы осм. и полчетверника ржи, 56 четьи съ полуосм, овса, съ выти по 6 четв. съ четверникомъ ржи, по 7 четьи съ осм. овса; да мелкого дох</w:t>
      </w:r>
      <w:r>
        <w:t>оду платитп крестьяномъ на Дворецъ (</w:t>
      </w:r>
      <w:r>
        <w:rPr>
          <w:vertAlign w:val="superscript"/>
        </w:rPr>
        <w:t>х</w:t>
      </w:r>
      <w:r>
        <w:t>) ..... а коли у нихъ князь великій не ве</w:t>
      </w:r>
      <w:r>
        <w:softHyphen/>
        <w:t>литъ мелкимъ доходомъ имати, и крестьяномъ платити въ великого князя казну въ Дворцовой Приказъ денгами .... всего за мелкой доходъ 5 руб. и 28 алт. пол.-б ден., съ выти по 20 п</w:t>
      </w:r>
      <w:r>
        <w:t>о 6 алт. съ полуден.; пош</w:t>
      </w:r>
      <w:r>
        <w:softHyphen/>
        <w:t>линъ дворецкого и дьячихъ съ оброку (и) съ мелкого доходу 16 алт. съ полуден., съ рубля по 10 ден</w:t>
      </w:r>
      <w:r>
        <w:tab/>
        <w:t>(</w:t>
      </w:r>
      <w:r>
        <w:rPr>
          <w:vertAlign w:val="superscript"/>
        </w:rPr>
        <w:t>х</w:t>
      </w:r>
      <w:r>
        <w:t xml:space="preserve">). Да въ с. жа въ </w:t>
      </w:r>
      <w:r>
        <w:rPr>
          <w:i/>
          <w:iCs/>
        </w:rPr>
        <w:t>Любалевѣ</w:t>
      </w:r>
      <w:r>
        <w:t xml:space="preserve"> по ко</w:t>
      </w:r>
      <w:r>
        <w:softHyphen/>
      </w:r>
    </w:p>
    <w:p w14:paraId="017CF18D" w14:textId="77777777" w:rsidR="00433AE5" w:rsidRDefault="00903536">
      <w:pPr>
        <w:pStyle w:val="11"/>
        <w:spacing w:line="286" w:lineRule="auto"/>
        <w:jc w:val="both"/>
        <w:sectPr w:rsidR="00433AE5">
          <w:headerReference w:type="even" r:id="rId670"/>
          <w:headerReference w:type="default" r:id="rId671"/>
          <w:footerReference w:type="even" r:id="rId672"/>
          <w:footerReference w:type="default" r:id="rId673"/>
          <w:type w:val="continuous"/>
          <w:pgSz w:w="8634" w:h="14208"/>
          <w:pgMar w:top="1030" w:right="567" w:bottom="915" w:left="522" w:header="0" w:footer="487" w:gutter="0"/>
          <w:cols w:space="720"/>
          <w:noEndnote/>
          <w:docGrid w:linePitch="360"/>
          <w15:footnoteColumns w:val="1"/>
        </w:sectPr>
      </w:pPr>
      <w:r>
        <w:t xml:space="preserve">нецъ поля къ Григорьевѣ вотчинѣ Давыдова прудъ, въ длину 100 саж. а поперегъ 40 саж., а рыбы въ немъ кораси, а приказанъ тотъ прудъ беречи </w:t>
      </w:r>
      <w:r>
        <w:rPr>
          <w:i/>
          <w:iCs/>
        </w:rPr>
        <w:t>Любалевского</w:t>
      </w:r>
      <w:r>
        <w:t xml:space="preserve"> с. старостѣ и всѣмъ крестьяномъ—селча</w:t>
      </w:r>
      <w:r>
        <w:t>намъ и дере</w:t>
      </w:r>
      <w:r>
        <w:softHyphen/>
        <w:t>венщикамъ, да другой прудъ среди поля, въ длину его 30 саж., а попе</w:t>
      </w:r>
      <w:r>
        <w:softHyphen/>
        <w:t xml:space="preserve">регъ его 15 саж., рыбы въ немъ нѣтъ. 88-го іюля въ 31 день дали на оброкъ с. </w:t>
      </w:r>
      <w:r>
        <w:rPr>
          <w:i/>
          <w:iCs/>
        </w:rPr>
        <w:t>Любалева</w:t>
      </w:r>
      <w:r>
        <w:t xml:space="preserve"> кресьянину Степанку Васильеву сыну Шумарину подъ дер. подъ </w:t>
      </w:r>
      <w:r>
        <w:rPr>
          <w:i/>
          <w:iCs/>
        </w:rPr>
        <w:t>Козловымъ</w:t>
      </w:r>
      <w:r>
        <w:t xml:space="preserve"> 3 покосы, а ставитца </w:t>
      </w:r>
      <w:r>
        <w:t xml:space="preserve">на тѣхъ покосахъ 2 коп. </w:t>
      </w:r>
      <w:r>
        <w:rPr>
          <w:vertAlign w:val="superscript"/>
        </w:rPr>
        <w:footnoteReference w:id="116"/>
      </w:r>
      <w:r>
        <w:rPr>
          <w:lang w:val="ru" w:eastAsia="ru" w:bidi="ru"/>
        </w:rPr>
        <w:t xml:space="preserve"> </w:t>
      </w:r>
    </w:p>
    <w:p w14:paraId="314B4D05" w14:textId="77777777" w:rsidR="00433AE5" w:rsidRDefault="00903536">
      <w:pPr>
        <w:pStyle w:val="11"/>
        <w:spacing w:line="286" w:lineRule="auto"/>
        <w:jc w:val="both"/>
      </w:pPr>
      <w:r>
        <w:t xml:space="preserve">мѣрные сѣна, а прежъ сего тѣ покосы косили на великого князя, а Нынѣ ихъ на великого князя не косять, потому что возятъ повытное сѣно, и тѣ покосы кустарою поросли, и на оброкъ тѣхъ покосовъ нихто не взялъ, и Степанку </w:t>
      </w:r>
      <w:r>
        <w:t>Шумарину на тѣхъ покосѣхъ сѣно косити, а оброку ему платити съ тѣхъ покосовъ въ великого князя казну въ Дворцовой Приказъ съ году на годъ по 5 алт., пошлинъ полторы денги, а дати ему тотъ об</w:t>
      </w:r>
      <w:r>
        <w:softHyphen/>
        <w:t>рокъ впервые на срокъ на Рожество Христово лѣта 7089 и впередъ ем</w:t>
      </w:r>
      <w:r>
        <w:t>у тотъ оброкъ платити ежегодъ на тотъ-жа срокъ безпереводно.</w:t>
      </w:r>
    </w:p>
    <w:p w14:paraId="30D68565" w14:textId="77777777" w:rsidR="00433AE5" w:rsidRDefault="00903536">
      <w:pPr>
        <w:pStyle w:val="11"/>
        <w:spacing w:line="286" w:lineRule="auto"/>
        <w:ind w:firstLine="180"/>
      </w:pPr>
      <w:r>
        <w:t xml:space="preserve">Въ Микулинскомъ уѣздѣ. С. </w:t>
      </w:r>
      <w:r>
        <w:rPr>
          <w:i/>
          <w:iCs/>
        </w:rPr>
        <w:t>Лотошино,</w:t>
      </w:r>
      <w:r>
        <w:t xml:space="preserve"> на рчк. на </w:t>
      </w:r>
      <w:r>
        <w:rPr>
          <w:i/>
          <w:iCs/>
        </w:rPr>
        <w:t>Лби,</w:t>
      </w:r>
      <w:r>
        <w:t xml:space="preserve"> а въ немъ церковь, древянъ, клѣцки, Спасъ Нерукотворенный, да другая церковь Успенье Пречистой, завалился, верхъ шатровъ, 2 дв. поповы, во дв. </w:t>
      </w:r>
      <w:r>
        <w:t>про</w:t>
      </w:r>
      <w:r>
        <w:softHyphen/>
        <w:t xml:space="preserve">скурница, да на монастырѣ 9 кѣлей (съ) старцы, питаютца отъ церкви Божіи. Да въ селѣ жъ въ </w:t>
      </w:r>
      <w:r>
        <w:rPr>
          <w:i/>
          <w:iCs/>
        </w:rPr>
        <w:t>Лотошинѣ</w:t>
      </w:r>
      <w:r>
        <w:t xml:space="preserve"> иепашенные дворы, всего непашен</w:t>
      </w:r>
      <w:r>
        <w:softHyphen/>
        <w:t>ныхъ живущихъ 24 дв. съ получетью дв., а людей въ нихъ 25 челов. (</w:t>
      </w:r>
      <w:r>
        <w:rPr>
          <w:vertAlign w:val="superscript"/>
        </w:rPr>
        <w:t>г</w:t>
      </w:r>
      <w:r>
        <w:t>), и писцы Петръ Матвѣевичъ Свѣчинъ да Тимо®ей Олекса</w:t>
      </w:r>
      <w:r>
        <w:t>ндровичъ Козинъ да діякъ Богданъ Забродовъ тѣ непашенные дв. пооброчили, потому что въ сошномъ писмѣ не пригодятца, а преже сего были въ оброкѣ жъ, а платили оброку на годъ по 46 алт. по 4 ден., а нынѣ оброку имъ плати</w:t>
      </w:r>
      <w:r>
        <w:softHyphen/>
        <w:t>ти въ великого князя казну въ Дворцов</w:t>
      </w:r>
      <w:r>
        <w:t>ой Приказъ за ямскіе и за примет</w:t>
      </w:r>
      <w:r>
        <w:softHyphen/>
        <w:t xml:space="preserve">ные денги и за мелкой доходъ и за иные за всякіе подати на годъ по 2 </w:t>
      </w:r>
      <w:r>
        <w:lastRenderedPageBreak/>
        <w:t>руб. и по 13 алт. и по полу-5 ден., съ дв. по гривнѣ, да пошлинъ дво- рецкого и діячихъ-4 алт. съ полуден., съ рубля по 10 ден., а съ волосны</w:t>
      </w:r>
      <w:r>
        <w:softHyphen/>
        <w:t>ми имъ людми</w:t>
      </w:r>
      <w:r>
        <w:t>, съ пашенными крестьянъ!, съ селчаны и съ деревеншики не тянути въ ямскіе и въ приметные денги, и въ посошную службу, ни въ посопной хлѣбъ, ни въ мелкой доходъ, ни въ иные ни въ которые по</w:t>
      </w:r>
      <w:r>
        <w:softHyphen/>
        <w:t>дати ни волостьные ни въ какіе розмѣты съ селчаны и съ деревеныцик</w:t>
      </w:r>
      <w:r>
        <w:t>и не тянути, а платити имъ тотъ оброкъ на срокъ на Рожество Христово лѣта 7089-го ежегодъ безпереводно, и впередъ имъ тотъ оброкъ платити на тотъ же срокъ, а розводити имъ тотъ оброкъ межъ собя самимъ по животомъ и по промысломъ и по дворомъ; а хто на комъ</w:t>
      </w:r>
      <w:r>
        <w:t xml:space="preserve"> чего учнетъ передъ приказщикомъ искати, и крестьяномъ присудные пошлины сбирати на великого князя съ рубля по 10 ден.; а хто продастъ лошедь или коро</w:t>
      </w:r>
      <w:r>
        <w:softHyphen/>
        <w:t>ву, и имъ имати съ лошади съ продавца денга, а съ купца денга жъ, а съ коровы 2 ден.; а хто выдастъ дочер</w:t>
      </w:r>
      <w:r>
        <w:t xml:space="preserve">ь за мужъ за волость, и имъ имати за выданую куницу 10 ден.; а хто сына женитъ въ иной волости, съ того имати за убрусъ 4 ден., а хто у нихъ въ непашенныхъ дворѣхъ сына женитъ или дочерь за мужъ дастъ, и съ того имати за убрусъ 4 ден., да тѣ денги сбирати </w:t>
      </w:r>
      <w:r>
        <w:t>да писати на списокъ, и привозити въ великого князя казну въ Дворцовой Приказъ; а хто у нихъ въ тѣхъ въ непашенныхъ дво</w:t>
      </w:r>
      <w:r>
        <w:softHyphen/>
        <w:t>рѣхъ учнетъ продовати хлѣба или колачи и овесъ тутошнимъ и пріѣз</w:t>
      </w:r>
      <w:r>
        <w:softHyphen/>
        <w:t xml:space="preserve">жимъ людемъ, и съ того имъ тамги таможникомъ ничего не довати. </w:t>
      </w:r>
      <w:r>
        <w:rPr>
          <w:vertAlign w:val="superscript"/>
        </w:rPr>
        <w:footnoteReference w:id="117"/>
      </w:r>
    </w:p>
    <w:p w14:paraId="30C84B19" w14:textId="77777777" w:rsidR="00433AE5" w:rsidRDefault="00903536">
      <w:pPr>
        <w:pStyle w:val="11"/>
        <w:spacing w:line="286" w:lineRule="auto"/>
        <w:ind w:left="260" w:firstLine="60"/>
        <w:jc w:val="both"/>
      </w:pPr>
      <w:r>
        <w:t>Да тѣ</w:t>
      </w:r>
      <w:r>
        <w:t xml:space="preserve">мъ жа крестьяномъ въ водополь вѣдоти на р. на </w:t>
      </w:r>
      <w:r>
        <w:rPr>
          <w:i/>
          <w:iCs/>
        </w:rPr>
        <w:t>Лби</w:t>
      </w:r>
      <w:r>
        <w:t xml:space="preserve"> перевозъ, а оброку имъ съ того перевезу платити на годъ по 20 алт., пошлинъ алт. Да въ с. жъ въ </w:t>
      </w:r>
      <w:r>
        <w:rPr>
          <w:i/>
          <w:iCs/>
        </w:rPr>
        <w:t>Лотошишь</w:t>
      </w:r>
      <w:r>
        <w:t xml:space="preserve"> пустые непашенные 3 двора, а вывезли всѣхъ въ загостѣнья Пречистенского монастыря, что въ Старицѣ; дв</w:t>
      </w:r>
      <w:r>
        <w:t>. пустъ Пеняйка Некрасова, а хоромъ изба да сѣнникъ съ присѣньемъ на подклѣтѣ, выбѣжалъ за Петра Иванова сына Пушечникова; 9 дв. (*), и тѣхъ всѣхъ крестьянъ вывезли сего году въ великой мясоѣдъ за Петра да за Василья Ивановыхъ дѣтей Пушечникова; дв. пустъ,</w:t>
      </w:r>
      <w:r>
        <w:t xml:space="preserve"> хоромъ нѣтъ съ повѣтрея; 6 дв., и тѣхъ крестьянъ всѣхъ вывезли въ государьское въ с. въ </w:t>
      </w:r>
      <w:r>
        <w:rPr>
          <w:i/>
          <w:iCs/>
        </w:rPr>
        <w:t>Ѳедоровское</w:t>
      </w:r>
      <w:r>
        <w:t xml:space="preserve"> сего году въ великой мясоѣдъ; дв. пустъ Бѣлянка Борисова, а хоромъ на немъ изба да сѣнникъ, выбѣжалъ въ Волоцкой уѣздъ за </w:t>
      </w:r>
      <w:r>
        <w:rPr>
          <w:i/>
          <w:iCs/>
        </w:rPr>
        <w:t>Варварской</w:t>
      </w:r>
      <w:r>
        <w:t xml:space="preserve"> монастырь; и всего пус</w:t>
      </w:r>
      <w:r>
        <w:t>тыхъ непашенныхъ дворовъ 21 дв., а хоромъ на нихъ избъ и сѣнниковъ и клѣтей и всякихъ хороминъ 42 хо</w:t>
      </w:r>
      <w:r>
        <w:softHyphen/>
        <w:t xml:space="preserve">ромины, и тѣ пустые дв. и хоромины приказаны беречь того жъ с. </w:t>
      </w:r>
      <w:r>
        <w:rPr>
          <w:i/>
          <w:iCs/>
        </w:rPr>
        <w:t>Лото- шинского</w:t>
      </w:r>
      <w:r>
        <w:t xml:space="preserve"> непашенныхъ дворовъ крестьяномъ Гаврилку Борисову съ това</w:t>
      </w:r>
      <w:r>
        <w:softHyphen/>
        <w:t>рищи, и на тѣ имъ п</w:t>
      </w:r>
      <w:r>
        <w:t xml:space="preserve">устые дворы называти жилцовъ и рядити на лготу, отъ отцовъ дѣтей и отъ дядь племянниковъ, а тутошнихъ крестьянъ сел- чанъ и деревеньщиковъ съ пашенъ въ тѣ пустые дворы не рядити, а дова- ти имъ на лготу худые дв., а лготы имъ довати, посмотри по двору, на </w:t>
      </w:r>
      <w:r>
        <w:t xml:space="preserve">годъ или на 2, а которые дв. добрые и огорожены, и тѣ дв. довати изъ оброку. Да въ с. жъ въ </w:t>
      </w:r>
      <w:r>
        <w:rPr>
          <w:i/>
          <w:iCs/>
        </w:rPr>
        <w:t>Лотошишь</w:t>
      </w:r>
      <w:r>
        <w:t xml:space="preserve"> пашенные 12 дв. (</w:t>
      </w:r>
      <w:r>
        <w:rPr>
          <w:vertAlign w:val="superscript"/>
        </w:rPr>
        <w:t>2</w:t>
      </w:r>
      <w:r>
        <w:t xml:space="preserve">), во дв. Гриша Кру- пяникъ на полдес. на полполполчетьи выти, вшелъ ново, и дано ему лготы на годъ, лѣта 7088 отъ Петрова дни и Павлова </w:t>
      </w:r>
      <w:r>
        <w:t>св. Апостолъ до лѣта 7089 году до Петрова жъ дни и Павлова св. Апостолъ; да въ селѣ жа пу</w:t>
      </w:r>
      <w:r>
        <w:softHyphen/>
        <w:t>стые дворы пашенные: дв. пустъ Петруши Некрасова, а хоромъ на немъ изба завалилася, да житница да онбаръ; дв. пустъ Матюшки да сына его Митки, а на немъ хоромъ избишк</w:t>
      </w:r>
      <w:r>
        <w:t xml:space="preserve">о да напогребица, вывезли всѣхъ въ Волотцкой уѣздъ въ с. въ </w:t>
      </w:r>
      <w:r>
        <w:rPr>
          <w:i/>
          <w:iCs/>
        </w:rPr>
        <w:t>Катунино</w:t>
      </w:r>
      <w:r>
        <w:t xml:space="preserve"> за Петра да за Василья Пушеч- никовыхъ; дв. пустъ Ондрюшки Харитонова, а хоромъ на немъ изба да 2 сѣнника, </w:t>
      </w:r>
      <w:r>
        <w:lastRenderedPageBreak/>
        <w:t>вывезли сего году за Пречистенского за архимандрита, что въ Старицѣ; пашни въ се</w:t>
      </w:r>
      <w:r>
        <w:t xml:space="preserve">лѣ сер. земли 10 дес. въ полѣ, въ дву потомужъ; 1% выти; а пустые пашни пер. 47 дес. въ полѣ, въ дву потомужъ, и съ тѣми дес., что дано крестьяномъ для посопного хлѣба, 7 вытей, сѣна по р. по </w:t>
      </w:r>
      <w:r>
        <w:rPr>
          <w:i/>
          <w:iCs/>
        </w:rPr>
        <w:t>Лби</w:t>
      </w:r>
      <w:r>
        <w:t xml:space="preserve"> и по р. по </w:t>
      </w:r>
      <w:r>
        <w:rPr>
          <w:i/>
          <w:iCs/>
        </w:rPr>
        <w:t>Издѣтелмѣ</w:t>
      </w:r>
      <w:r>
        <w:t xml:space="preserve"> ставитца 110 коп. волоковыхъ, а прежъ т</w:t>
      </w:r>
      <w:r>
        <w:t>ого тотъ лугъ косили на великого князя, а нынѣ косити крестья</w:t>
      </w:r>
      <w:r>
        <w:softHyphen/>
        <w:t xml:space="preserve">номъ Лотошинскимъ—селчаномъ и деревеныцикомъ, а изъ того сѣна вози- тити крестьяномъ на великого князя конюшни съ выти по коп. по мѣрной, лѣсу нѣтъ, да крестьяномъ жа данъ </w:t>
      </w:r>
      <w:r>
        <w:rPr>
          <w:i/>
          <w:iCs/>
        </w:rPr>
        <w:t>Пречистенской</w:t>
      </w:r>
      <w:r>
        <w:t xml:space="preserve"> лугъ, се</w:t>
      </w:r>
      <w:r>
        <w:t xml:space="preserve">лчаномъ и деревеныцикомъ, по р. по </w:t>
      </w:r>
      <w:r>
        <w:rPr>
          <w:i/>
          <w:iCs/>
        </w:rPr>
        <w:t>Лби,</w:t>
      </w:r>
      <w:r>
        <w:t xml:space="preserve"> а ставитца на немъ сѣна 20 коп., а данъ тотъ лугъ крестьяномъ, потому что у нихъ угодья мало. А у Успенья Пре</w:t>
      </w:r>
      <w:r>
        <w:softHyphen/>
        <w:t xml:space="preserve">чистой, что въ с. въ </w:t>
      </w:r>
      <w:r>
        <w:rPr>
          <w:i/>
          <w:iCs/>
        </w:rPr>
        <w:t>Лотошишь,</w:t>
      </w:r>
      <w:r>
        <w:t xml:space="preserve"> священника нѣтъ, а храмъ завалился, </w:t>
      </w:r>
    </w:p>
    <w:p w14:paraId="0EF5C049" w14:textId="77777777" w:rsidR="00433AE5" w:rsidRDefault="00903536">
      <w:pPr>
        <w:pStyle w:val="11"/>
        <w:spacing w:line="286" w:lineRule="auto"/>
        <w:ind w:left="260"/>
        <w:jc w:val="both"/>
      </w:pPr>
      <w:r>
        <w:t xml:space="preserve">а какъ у того храму будетъ священникъ, и имъ тотъ лугъ попу отдати. И въ с. въ </w:t>
      </w:r>
      <w:r>
        <w:rPr>
          <w:i/>
          <w:iCs/>
        </w:rPr>
        <w:t>Лотошинѣ</w:t>
      </w:r>
      <w:r>
        <w:t xml:space="preserve"> полторы выти, опричь поповы пашни, а поповскіе пашни спасскихъ дву поповъ Нерукотворенного образа 30 четьи въ полѣ, въ дву потомужъ, сѣна 30 коп., лѣсу нѣтъ. Къ тому жъ</w:t>
      </w:r>
      <w:r>
        <w:t xml:space="preserve"> селу деревни: дер. </w:t>
      </w:r>
      <w:r>
        <w:rPr>
          <w:i/>
          <w:iCs/>
        </w:rPr>
        <w:t>Боровикова,</w:t>
      </w:r>
      <w:r>
        <w:t xml:space="preserve"> да къ ней жа принесено </w:t>
      </w:r>
      <w:r>
        <w:rPr>
          <w:i/>
          <w:iCs/>
        </w:rPr>
        <w:t>Моѵутова</w:t>
      </w:r>
      <w:r>
        <w:t xml:space="preserve"> дер.: 3 дв. (*), да 3 мѣста дворовыхъ пусты; пашни сер. земли 5 дес. съ четью въ полѣ, въ дву потомужъ; полторы четьи выти; а пустые пашни пер. 18 дес. въ полѣ, въ дву потомужъ, сѣна и лѣсу нѣтъ; 2 выти съ полувытью и полчетьи выти. Пуст. </w:t>
      </w:r>
      <w:r>
        <w:rPr>
          <w:i/>
          <w:iCs/>
        </w:rPr>
        <w:t>Селищо Маслова;</w:t>
      </w:r>
      <w:r>
        <w:t xml:space="preserve"> </w:t>
      </w:r>
      <w:r>
        <w:t xml:space="preserve">пашни пер. сер. земли 14 дес. въ полѣ, въ дву потомужъ, сѣна и лѣсу нѣтъ; 2 выти. Дер. </w:t>
      </w:r>
      <w:r>
        <w:rPr>
          <w:i/>
          <w:iCs/>
        </w:rPr>
        <w:t>Минино,</w:t>
      </w:r>
      <w:r>
        <w:t xml:space="preserve"> на р. на </w:t>
      </w:r>
      <w:r>
        <w:rPr>
          <w:i/>
          <w:iCs/>
        </w:rPr>
        <w:t>Издп- телмѣ:</w:t>
      </w:r>
      <w:r>
        <w:t xml:space="preserve"> 6 дв. (</w:t>
      </w:r>
      <w:r>
        <w:rPr>
          <w:vertAlign w:val="superscript"/>
        </w:rPr>
        <w:footnoteReference w:id="118"/>
      </w:r>
      <w:r>
        <w:rPr>
          <w:vertAlign w:val="superscript"/>
        </w:rPr>
        <w:t xml:space="preserve"> </w:t>
      </w:r>
      <w:r>
        <w:rPr>
          <w:vertAlign w:val="superscript"/>
        </w:rPr>
        <w:footnoteReference w:id="119"/>
      </w:r>
      <w:r>
        <w:t>); пашни сер. земли 3 дес. съ четыо въ полѣ, въ дву по</w:t>
      </w:r>
      <w:r>
        <w:softHyphen/>
        <w:t xml:space="preserve">тому жъ, сѣна и лѣсу нѣтъ; выть безъ четьи. Дер. </w:t>
      </w:r>
      <w:r>
        <w:rPr>
          <w:i/>
          <w:iCs/>
        </w:rPr>
        <w:t>Глинниково,</w:t>
      </w:r>
      <w:r>
        <w:t xml:space="preserve"> на р. на </w:t>
      </w:r>
      <w:r>
        <w:rPr>
          <w:i/>
          <w:iCs/>
        </w:rPr>
        <w:t>Из</w:t>
      </w:r>
      <w:r>
        <w:rPr>
          <w:i/>
          <w:iCs/>
        </w:rPr>
        <w:t>дѣтелмѣ: I</w:t>
      </w:r>
      <w:r>
        <w:t xml:space="preserve"> дв. (</w:t>
      </w:r>
      <w:r>
        <w:rPr>
          <w:vertAlign w:val="superscript"/>
        </w:rPr>
        <w:footnoteReference w:id="120"/>
      </w:r>
      <w:r>
        <w:t xml:space="preserve">), во дв. Ооромейко Логвиновъ, вшелъ назадъ ново на 2 дес., охудавъ бѣгалъ, и дано ему лготы на годъ на четв. выти, отъ лѣта 7088 отъ Петрова дни и Павлова св. Апостолъ до лѣта 7089 до Петрова жъ дни и Павлова св. Апостолъ, да дв. пустъ, </w:t>
      </w:r>
      <w:r>
        <w:t>а хоромъ на немъ изба да'клѣть, а жилъ Осташко Ѳедоровъ, выбѣжалъ въ Волотцкой уѣздъ за Ѳедора Карпова сына У сова, да ІПиряйка, брата его, вывезли за Ѳедо</w:t>
      </w:r>
      <w:r>
        <w:softHyphen/>
        <w:t>ра жъ, а вывезли въ великой мясоѣдъ сего году безпошлинно; пашни сер. земли 4 дес. въ полѣ, въ дву п</w:t>
      </w:r>
      <w:r>
        <w:t>отомужъ; полвыти и полчетьи выти, да во лготѣ полвыти безъ полчетьи выти; а пустые пашни пер. 4 дес. съполудес. въ полѣ, въ дву потомужъ, сѣна 12 коп., лѣсу нѣтъ; пол</w:t>
      </w:r>
      <w:r>
        <w:softHyphen/>
        <w:t xml:space="preserve">выти и полчетьи выти. Дер. </w:t>
      </w:r>
      <w:r>
        <w:rPr>
          <w:i/>
          <w:iCs/>
        </w:rPr>
        <w:t>Чюдилово:</w:t>
      </w:r>
      <w:r>
        <w:t xml:space="preserve"> 3 дв. (</w:t>
      </w:r>
      <w:r>
        <w:rPr>
          <w:vertAlign w:val="superscript"/>
        </w:rPr>
        <w:footnoteReference w:id="121"/>
      </w:r>
      <w:r>
        <w:t>), да дв. пустъ, а хоромъ на немъ изба да к</w:t>
      </w:r>
      <w:r>
        <w:t xml:space="preserve">лѣть, да 2 мѣста дворовыхъ пусты; пашни сер. земли 2 дес. съ полудес. въ полѣ, въ дву потому жъ; полвыти безъ полчетьи выти; а пустые пашни пер. 10 дес. въ полѣ, въ дву потому жъ, сѣна и лѣсу нѣтъ; полторы выти безъ полполтрети выти. Дер. </w:t>
      </w:r>
      <w:r>
        <w:rPr>
          <w:i/>
          <w:iCs/>
        </w:rPr>
        <w:t>Малая Стробы- шно</w:t>
      </w:r>
      <w:r>
        <w:rPr>
          <w:i/>
          <w:iCs/>
        </w:rPr>
        <w:t>:</w:t>
      </w:r>
      <w:r>
        <w:t xml:space="preserve"> 2 дв. (</w:t>
      </w:r>
      <w:r>
        <w:rPr>
          <w:vertAlign w:val="superscript"/>
        </w:rPr>
        <w:t>8</w:t>
      </w:r>
      <w:r>
        <w:t xml:space="preserve">), да 2 дв. пусты, а хоромъ на нихъ 2 избы, житница, напогребица, мылня, жили 2 челов., вывезли въ великой мясоѣдъ въ </w:t>
      </w:r>
      <w:r>
        <w:rPr>
          <w:i/>
          <w:iCs/>
        </w:rPr>
        <w:t>Ѳе</w:t>
      </w:r>
      <w:r>
        <w:rPr>
          <w:i/>
          <w:iCs/>
        </w:rPr>
        <w:softHyphen/>
        <w:t>доровское;</w:t>
      </w:r>
      <w:r>
        <w:t xml:space="preserve"> пашни сер. земли 2 дес. безъ четьи въ полѣ, въ дву потомужъ; четв. выти; а пустые пашни пер. 15 дес. въ полѣ, въ д</w:t>
      </w:r>
      <w:r>
        <w:t xml:space="preserve">ву потомужъ, сѣна 20 коп., лѣсу нѣтъ; 2 выти безъ полчетьи выти. Дер. </w:t>
      </w:r>
      <w:r>
        <w:rPr>
          <w:i/>
          <w:iCs/>
        </w:rPr>
        <w:t>Якови- щово: 1 дв.</w:t>
      </w:r>
      <w:r>
        <w:t xml:space="preserve"> на полчетьи выти, да 3 мѣста пусты съ морового повѣтрея; пашни сер. земли дес. безъ полчетв., въ дву потому жъ; полчетьи выти; а пустые пашни пер. 15 дес. въ полѣ, </w:t>
      </w:r>
      <w:r>
        <w:lastRenderedPageBreak/>
        <w:t xml:space="preserve">въ </w:t>
      </w:r>
      <w:r>
        <w:t xml:space="preserve">дву потомужъ, сѣна 15 коп., лѣсу нѣтъ; 2 выти безъ полчетьи. Дер. </w:t>
      </w:r>
      <w:r>
        <w:rPr>
          <w:i/>
          <w:iCs/>
        </w:rPr>
        <w:t>Болшое Стробыкино,</w:t>
      </w:r>
      <w:r>
        <w:t xml:space="preserve"> да къ ней жа припущено въ пашню дер. </w:t>
      </w:r>
      <w:r>
        <w:rPr>
          <w:i/>
          <w:iCs/>
        </w:rPr>
        <w:t>Погорѣлая:</w:t>
      </w:r>
      <w:r>
        <w:t xml:space="preserve"> 7 дв. (</w:t>
      </w:r>
      <w:r>
        <w:rPr>
          <w:vertAlign w:val="superscript"/>
        </w:rPr>
        <w:t>6</w:t>
      </w:r>
      <w:r>
        <w:t>), дв. пустъ, а хоромъ на немъ изба, клѣть, жилъ Рудачко Григорьевъ, вывезли въ загостенья Пречистенского монастыря</w:t>
      </w:r>
      <w:r>
        <w:t xml:space="preserve">, да мѣсто дворовое пусто; пашни сер. земли 8 </w:t>
      </w:r>
    </w:p>
    <w:p w14:paraId="04DE6336" w14:textId="77777777" w:rsidR="00433AE5" w:rsidRDefault="00903536">
      <w:pPr>
        <w:pStyle w:val="11"/>
        <w:spacing w:line="286" w:lineRule="auto"/>
        <w:ind w:left="260"/>
        <w:jc w:val="both"/>
        <w:sectPr w:rsidR="00433AE5">
          <w:headerReference w:type="even" r:id="rId674"/>
          <w:headerReference w:type="default" r:id="rId675"/>
          <w:footerReference w:type="even" r:id="rId676"/>
          <w:footerReference w:type="default" r:id="rId677"/>
          <w:type w:val="continuous"/>
          <w:pgSz w:w="8634" w:h="14208"/>
          <w:pgMar w:top="1030" w:right="567" w:bottom="915" w:left="522" w:header="0" w:footer="487" w:gutter="0"/>
          <w:cols w:space="720"/>
          <w:noEndnote/>
          <w:docGrid w:linePitch="360"/>
          <w15:footnoteColumns w:val="1"/>
        </w:sectPr>
      </w:pPr>
      <w:r>
        <w:t xml:space="preserve">дес' безъ четьи дес. въ полѣ, въ дву потомужъ; выть; а пустые пашни пер. 4 дес. съ полудес. въ полѣ, въ дву потому жъ, сѣна и лѣсу нѣтъ; полвыти и полчетьи выти. Дер. </w:t>
      </w:r>
      <w:r>
        <w:rPr>
          <w:i/>
          <w:iCs/>
        </w:rPr>
        <w:t>Пожарья:</w:t>
      </w:r>
      <w:r>
        <w:t xml:space="preserve"> 2 дв. (</w:t>
      </w:r>
      <w:r>
        <w:rPr>
          <w:vertAlign w:val="superscript"/>
        </w:rPr>
        <w:t>1</w:t>
      </w:r>
      <w:r>
        <w:t xml:space="preserve">), да 3 дв. пусты, а хоромъ на нихъ 3 избы, да 3 сѣнники, да житница, а </w:t>
      </w:r>
      <w:r>
        <w:t xml:space="preserve">жили въ нихъ: 1 челов.—вывезли въ великой мясоѣдъ сего году въ </w:t>
      </w:r>
      <w:r>
        <w:rPr>
          <w:i/>
          <w:iCs/>
        </w:rPr>
        <w:t>Ѳедоровскую</w:t>
      </w:r>
      <w:r>
        <w:t xml:space="preserve"> вол., да 3 челов. вывезли за Григорья за Щадрина въ </w:t>
      </w:r>
      <w:r>
        <w:rPr>
          <w:i/>
          <w:iCs/>
        </w:rPr>
        <w:t>Волотцкой</w:t>
      </w:r>
      <w:r>
        <w:t xml:space="preserve"> уѣздъ; пашни сер. земли 2 дес. безъ четв. дес. въ полѣ, въ дву потомужъ; четь выти; а пустые пашни пер. 19 дес. въ полѣ</w:t>
      </w:r>
      <w:r>
        <w:t xml:space="preserve">, въ дву потому жъ, сѣна 10 коп., лѣсу нѣтъ; 3 выти безъ четв. выти. Пуст. </w:t>
      </w:r>
      <w:r>
        <w:rPr>
          <w:i/>
          <w:iCs/>
        </w:rPr>
        <w:t>Селищо Пашкино;</w:t>
      </w:r>
      <w:r>
        <w:t xml:space="preserve"> пашни сер. земли пер. 14 дес. въ полѣ, въ дву потому жъ, сѣна и лѣсу нѣтъ; 2 выти. Пуст. </w:t>
      </w:r>
      <w:r>
        <w:rPr>
          <w:i/>
          <w:iCs/>
        </w:rPr>
        <w:t>Селищо Хохлова;</w:t>
      </w:r>
      <w:r>
        <w:t xml:space="preserve"> пашни сер. земли пер. 17 дес. въ полѣ, въ дву потому жъ, сѣн</w:t>
      </w:r>
      <w:r>
        <w:t xml:space="preserve">а и лѣсу нѣтъ; 2 выти съ полувытью. Пуст. </w:t>
      </w:r>
      <w:r>
        <w:rPr>
          <w:i/>
          <w:iCs/>
        </w:rPr>
        <w:t>Селищо Матренино;</w:t>
      </w:r>
      <w:r>
        <w:t xml:space="preserve"> пашни пер. лежитъ сер. земли 12 дес. въ полѣ, въ дву потому жъ, сѣна и лѣсу нѣтъ; 2 выти безъ % выти. Дер. </w:t>
      </w:r>
      <w:r>
        <w:rPr>
          <w:i/>
          <w:iCs/>
        </w:rPr>
        <w:t>Улитино:</w:t>
      </w:r>
      <w:r>
        <w:t xml:space="preserve"> 6 дв. (</w:t>
      </w:r>
      <w:r>
        <w:rPr>
          <w:vertAlign w:val="superscript"/>
        </w:rPr>
        <w:t>2</w:t>
      </w:r>
      <w:r>
        <w:t>); пашни сер. земли 5 дес. съ /</w:t>
      </w:r>
      <w:r>
        <w:rPr>
          <w:vertAlign w:val="subscript"/>
        </w:rPr>
        <w:t>4</w:t>
      </w:r>
      <w:r>
        <w:t xml:space="preserve"> дес. въ полѣ, а въ дву потомужъ, сѣна и лѣсу нѣтъ; выть безъ % выти. Дер. </w:t>
      </w:r>
      <w:r>
        <w:rPr>
          <w:i/>
          <w:iCs/>
        </w:rPr>
        <w:t>Кудрюкина:</w:t>
      </w:r>
      <w:r>
        <w:t xml:space="preserve"> 1 дв. на трети выти, да дв. пустъ, а хоромъ на немъ изба да 2 сѣнника, жилъ Мишка Ивановъ, сбѣжалъ безвѣстно; пашни сер. земли 2 дес. съ % дес. въ полѣ, въ дву потомужъ; </w:t>
      </w:r>
      <w:r>
        <w:t>% выти; а пустые пашни пер. 8 дес. съ полу</w:t>
      </w:r>
      <w:r>
        <w:softHyphen/>
        <w:t xml:space="preserve">дес. въ полѣ, въ дву потому жъ, сѣна и лѣсу нѣтъ; выть и полтрети выти. Дер. </w:t>
      </w:r>
      <w:r>
        <w:rPr>
          <w:i/>
          <w:iCs/>
        </w:rPr>
        <w:t>Сгьделниково,</w:t>
      </w:r>
      <w:r>
        <w:t xml:space="preserve"> да къ ней жа припущено въ пашню дер. </w:t>
      </w:r>
      <w:r>
        <w:rPr>
          <w:i/>
          <w:iCs/>
        </w:rPr>
        <w:t>Ива- кино:</w:t>
      </w:r>
      <w:r>
        <w:t xml:space="preserve"> 7 дв. (</w:t>
      </w:r>
      <w:r>
        <w:rPr>
          <w:vertAlign w:val="superscript"/>
        </w:rPr>
        <w:t>3</w:t>
      </w:r>
      <w:r>
        <w:t xml:space="preserve">), да дв. пустъ, жилъ Ратай Яковлевъ, вывезли за Ѳедора за Усова, </w:t>
      </w:r>
      <w:r>
        <w:t>годъ минулъ въ великой мясоѣдъ, а хоромъ на немъ изба, да сѣнникъ, да напогребица; пашни сер. земли 9 дес. въ полѣ, въ дву потомужъ; выть съ четв. и полчетьи выти; а пустые пашни пер. 7 дес. съ полудес. въ полѣ, въ дву потому жъ, сѣна и лѣсу нѣтъ; выть. Де</w:t>
      </w:r>
      <w:r>
        <w:t xml:space="preserve">р. </w:t>
      </w:r>
      <w:r>
        <w:rPr>
          <w:i/>
          <w:iCs/>
        </w:rPr>
        <w:t>Пѣнья:</w:t>
      </w:r>
      <w:r>
        <w:t xml:space="preserve"> 8 дв. (</w:t>
      </w:r>
      <w:r>
        <w:rPr>
          <w:vertAlign w:val="superscript"/>
        </w:rPr>
        <w:t>4</w:t>
      </w:r>
      <w:r>
        <w:t xml:space="preserve">), во дв. Иванко Даниловъ на полвыти безъ полполчетьи выти, 3 дес., вшелъ ново изъ </w:t>
      </w:r>
      <w:r>
        <w:rPr>
          <w:i/>
          <w:iCs/>
        </w:rPr>
        <w:t>Ильинскіе</w:t>
      </w:r>
      <w:r>
        <w:t xml:space="preserve"> волости, дано ему лготы на годъ отъ лѣта 7088 отъ Петрова дни и Павлова св. Апостолъ до лѣта 7089 до Петрова дни и Павлова, да дв. пустъ, а хором</w:t>
      </w:r>
      <w:r>
        <w:t>ъ на немъ изба, да сѣн</w:t>
      </w:r>
      <w:r>
        <w:softHyphen/>
        <w:t xml:space="preserve">никъ, да напогребица, жилъ Степанко Семеновъ—вывезли въ Ѳебо/ж- </w:t>
      </w:r>
      <w:r>
        <w:rPr>
          <w:i/>
          <w:iCs/>
        </w:rPr>
        <w:t>скую</w:t>
      </w:r>
      <w:r>
        <w:t xml:space="preserve"> волость сего году въ великой постъ; пашни сер. земли 12 дес. въ полѣ, въ дву потомужъ; 2 выти безъ % и полчетьи выти; да во лготѣ 3 дес.—полвыти безъ полполчетьи вы</w:t>
      </w:r>
      <w:r>
        <w:t xml:space="preserve">ти; а пустые пашни пер. 7 дес. съ полудес. въ полѣ, въ дву потомужъ; выть, да подъ </w:t>
      </w:r>
      <w:r>
        <w:rPr>
          <w:i/>
          <w:iCs/>
        </w:rPr>
        <w:t>Улитинымъ</w:t>
      </w:r>
      <w:r>
        <w:t xml:space="preserve"> селища да поч. дано въ угодья къ дер. къ </w:t>
      </w:r>
      <w:r>
        <w:rPr>
          <w:i/>
          <w:iCs/>
        </w:rPr>
        <w:t>Пенью,</w:t>
      </w:r>
      <w:r>
        <w:t xml:space="preserve"> 3 дес. съ полудес., полвыти, а косятъ на нихъ сѣно, а ставитца 70 коп. Дер. </w:t>
      </w:r>
      <w:r>
        <w:rPr>
          <w:i/>
          <w:iCs/>
        </w:rPr>
        <w:t>Русилово:</w:t>
      </w:r>
      <w:r>
        <w:t xml:space="preserve"> 2 дв. (</w:t>
      </w:r>
      <w:r>
        <w:rPr>
          <w:vertAlign w:val="superscript"/>
        </w:rPr>
        <w:t>8</w:t>
      </w:r>
      <w:r>
        <w:t>), да дв. пустъ, а хо</w:t>
      </w:r>
      <w:r>
        <w:t xml:space="preserve">ромъ на немъ изба ветха да сѣнникъ, а жилъ Матвѣйко Дми- треевъ, вышелъ за Ивана за Головленкова, да 4 мѣста дворов. пусты; </w:t>
      </w:r>
    </w:p>
    <w:p w14:paraId="6290D0AA" w14:textId="77777777" w:rsidR="00433AE5" w:rsidRDefault="00903536">
      <w:pPr>
        <w:pStyle w:val="11"/>
        <w:spacing w:line="286" w:lineRule="auto"/>
        <w:ind w:left="260"/>
        <w:jc w:val="both"/>
      </w:pPr>
      <w:r>
        <w:lastRenderedPageBreak/>
        <w:t>пашни сер. земли 3 дес. съ полудес. въ полѣ, въ дву потомужъ; полвыти; а пустые пашни пер. 10 дес. съ полудес. въ полѣ, въ дву пото</w:t>
      </w:r>
      <w:r>
        <w:t xml:space="preserve">мужъ, сѣна и лѣсу нѣтъ; 1% выти. Пуст. </w:t>
      </w:r>
      <w:r>
        <w:rPr>
          <w:i/>
          <w:iCs/>
        </w:rPr>
        <w:t>Селищо Родіоновское;</w:t>
      </w:r>
      <w:r>
        <w:t xml:space="preserve"> пашни сер. земли пер. 12 дес. въ полѣ, въ дву потрмужъ; 2 выти безъ % выти; сѣна и лѣсу нѣтъ. Пуст. </w:t>
      </w:r>
      <w:r>
        <w:rPr>
          <w:i/>
          <w:iCs/>
        </w:rPr>
        <w:t>Селищо Прошнево;</w:t>
      </w:r>
      <w:r>
        <w:t xml:space="preserve"> пашни сер. земли пер. 20 дес. въ полѣ, а въ дву потомужъ; 3 выти; сѣна и лѣсу н</w:t>
      </w:r>
      <w:r>
        <w:t xml:space="preserve">ѣтъ. Пуст. </w:t>
      </w:r>
      <w:r>
        <w:rPr>
          <w:i/>
          <w:iCs/>
        </w:rPr>
        <w:t xml:space="preserve">Селищо Степанкова; </w:t>
      </w:r>
      <w:r>
        <w:t xml:space="preserve">пашни сер. земли пер. 28 дес. въ полѣ, въ дву потомужъ; 4 выти; сѣна и лѣсу нѣтъ. Пуст. </w:t>
      </w:r>
      <w:r>
        <w:rPr>
          <w:i/>
          <w:iCs/>
        </w:rPr>
        <w:t>Селищо Овдѣево;</w:t>
      </w:r>
      <w:r>
        <w:t xml:space="preserve"> пашни сер. земли пер. 14 дес. въ по</w:t>
      </w:r>
      <w:r>
        <w:softHyphen/>
        <w:t xml:space="preserve">лѣ, въ дву потомужъ, сѣна и лѣсу нѣтъ; 2 выти. Дер. </w:t>
      </w:r>
      <w:r>
        <w:rPr>
          <w:i/>
          <w:iCs/>
        </w:rPr>
        <w:t>Гари</w:t>
      </w:r>
      <w:r>
        <w:t xml:space="preserve"> пуста; паш</w:t>
      </w:r>
      <w:r>
        <w:softHyphen/>
        <w:t>ни сер. земли пер.</w:t>
      </w:r>
      <w:r>
        <w:t xml:space="preserve"> 23 дес. въ полѣ, въ дву потомужъ, сѣна и лѣсу нѣтъ; полчетверты выти; а хоромъ въ ней 2 избы, да сѣнникъ, да напогребица, а жили 2 челов.—вывезли въ </w:t>
      </w:r>
      <w:r>
        <w:rPr>
          <w:i/>
          <w:iCs/>
        </w:rPr>
        <w:t>Ѳедоровскую</w:t>
      </w:r>
      <w:r>
        <w:t xml:space="preserve"> вол. сего году въ Филиповы говѣина за 3 дни до Рожества Христова. Дер. </w:t>
      </w:r>
      <w:r>
        <w:rPr>
          <w:i/>
          <w:iCs/>
        </w:rPr>
        <w:t>Новое,</w:t>
      </w:r>
      <w:r>
        <w:t xml:space="preserve"> сносная, а снесе</w:t>
      </w:r>
      <w:r>
        <w:t xml:space="preserve">но къ ней поч. </w:t>
      </w:r>
      <w:r>
        <w:rPr>
          <w:i/>
          <w:iCs/>
        </w:rPr>
        <w:t>Климовъ,</w:t>
      </w:r>
      <w:r>
        <w:t xml:space="preserve"> поч. </w:t>
      </w:r>
      <w:r>
        <w:rPr>
          <w:i/>
          <w:iCs/>
        </w:rPr>
        <w:t>Денисовъ Пуповъ,</w:t>
      </w:r>
      <w:r>
        <w:t xml:space="preserve"> поч. </w:t>
      </w:r>
      <w:r>
        <w:rPr>
          <w:i/>
          <w:iCs/>
        </w:rPr>
        <w:t>Порыгино,</w:t>
      </w:r>
      <w:r>
        <w:t xml:space="preserve"> поч. </w:t>
      </w:r>
      <w:r>
        <w:rPr>
          <w:i/>
          <w:iCs/>
        </w:rPr>
        <w:t xml:space="preserve">Діяковъ: </w:t>
      </w:r>
      <w:r>
        <w:t>4 дв. (*), да 7 мѣстъ дворов. пусты съ повѣтрея; пашни сер. земли 6 дес. въ полѣ, въ дву потомужъ; выть безъ полчетьи выти; а пустые пашни пер. лежитъ 18 дес. съ полудес. въ полѣ, в</w:t>
      </w:r>
      <w:r>
        <w:t xml:space="preserve">ъ дву потомужъ, сѣна 30 коп., лѣсу нѣтъ; 2 выти и полчетьи выти. Пуст. </w:t>
      </w:r>
      <w:r>
        <w:rPr>
          <w:i/>
          <w:iCs/>
        </w:rPr>
        <w:t>Селищо Ильино;</w:t>
      </w:r>
      <w:r>
        <w:t xml:space="preserve"> пашни пер. сер. земли 28 дес. въ полѣ, въ дву потомужъ, сѣна 30 коп., лѣсу нѣтъ;</w:t>
      </w:r>
    </w:p>
    <w:p w14:paraId="68A1FB3C" w14:textId="77777777" w:rsidR="00433AE5" w:rsidRDefault="00903536">
      <w:pPr>
        <w:pStyle w:val="11"/>
        <w:spacing w:line="288" w:lineRule="auto"/>
        <w:jc w:val="both"/>
      </w:pPr>
      <w:r>
        <w:t xml:space="preserve">4 выти. Дер. </w:t>
      </w:r>
      <w:r>
        <w:rPr>
          <w:i/>
          <w:iCs/>
        </w:rPr>
        <w:t>Запрудья:</w:t>
      </w:r>
      <w:r>
        <w:t xml:space="preserve"> 1 дв. да мѣсто дворовое пусто; пашни сер. земли 2 дес. безъ % дес.</w:t>
      </w:r>
      <w:r>
        <w:t xml:space="preserve"> въ полѣ, въ дву потомужъ; % выти; а пустые пашни пер. лежитъ 9 дес. безъ */</w:t>
      </w:r>
      <w:r>
        <w:rPr>
          <w:vertAlign w:val="subscript"/>
        </w:rPr>
        <w:t>4</w:t>
      </w:r>
      <w:r>
        <w:t xml:space="preserve"> дес. въ полѣ, въ дву потомужъ, сѣна 40 коп., лѣсу нѣтъ; выть съ % выти. И всего село, а въ селѣ церковь Спасъ Нерукотворенный, древяна, клѣтцки, а другая завалилась, а деревень к</w:t>
      </w:r>
      <w:r>
        <w:t xml:space="preserve">ъ селу и починковъ и селищъ 33 дер. да поч., а дворовъ въ селѣ и въ дер. 2 дв. поповыхъ, да дв. проскурницинъ, да 9 кѣлей съ старцы, питаютца отъ церкви Божіи, да въ селѣ жъ непашенныхъ живущихъ 24 дв. и полчетьи дв., да пустыхъ 21 дв,, а положенъ на нихъ </w:t>
      </w:r>
      <w:r>
        <w:t>об</w:t>
      </w:r>
      <w:r>
        <w:softHyphen/>
        <w:t>рокъ, а крестьянскихъ въ селѣ и въ дер. пашенныхъ 70 дв., а людей въ нихъ тожъ; пашни поповскіе 30 четьи въ полѣ, въ дву потомужъ, сѣна 30 коп.; а крестьянской пашни въ селѣ и въ дер. сер. земли 78 дес. и полчетьи и полполтрети дес. въ полѣ, въ дву пото</w:t>
      </w:r>
      <w:r>
        <w:t>мужъ, сѣна 400 коп., а въ пустѣ 377 дес. съ у</w:t>
      </w:r>
      <w:r>
        <w:rPr>
          <w:vertAlign w:val="subscript"/>
        </w:rPr>
        <w:t>4</w:t>
      </w:r>
      <w:r>
        <w:t xml:space="preserve"> дес., и съ тѣми дес., что дано крестьяномъ для посопного хлѣба, да во лготѣ 5 дес. съ полудес.; въ живущамъ 11 вытей и полчетьи выти, да во лготѣ выть безъ четв. выти, а какъ лгота отойдетъ, и въ с. въ </w:t>
      </w:r>
      <w:r>
        <w:rPr>
          <w:i/>
          <w:iCs/>
        </w:rPr>
        <w:t>Лотошишь</w:t>
      </w:r>
      <w:r>
        <w:t xml:space="preserve"> и въ дер. 12 вытей безъ полчетьи выти, а въ </w:t>
      </w:r>
      <w:r>
        <w:t>пустѣ 52 выти и полчетьи выти; а хоромъ на тѣхъ пустыхъ вытѣхъ—избъ, и сѣнниковъ, и клѣтей, и всякихъ хоро</w:t>
      </w:r>
      <w:r>
        <w:softHyphen/>
        <w:t xml:space="preserve">минъ 38 хороминъ, а приказоны тѣ хоромы беречи с. </w:t>
      </w:r>
      <w:r>
        <w:rPr>
          <w:i/>
          <w:iCs/>
        </w:rPr>
        <w:t>Потошина</w:t>
      </w:r>
      <w:r>
        <w:t xml:space="preserve"> старостѣ Кушнику Дмитрееву и селчаномъ и деревенщикомъ, и на тѣ пустые выти приказщику и с</w:t>
      </w:r>
      <w:r>
        <w:t>таростѣ и цѣловалникомъ и всѣмъ крестьяномъ называти</w:t>
      </w:r>
      <w:r>
        <w:br w:type="page"/>
      </w:r>
    </w:p>
    <w:p w14:paraId="29301D7E" w14:textId="77777777" w:rsidR="00433AE5" w:rsidRDefault="00903536">
      <w:pPr>
        <w:pStyle w:val="11"/>
        <w:spacing w:line="286" w:lineRule="auto"/>
        <w:jc w:val="both"/>
      </w:pPr>
      <w:r>
        <w:rPr>
          <w:noProof/>
        </w:rPr>
        <w:lastRenderedPageBreak/>
        <mc:AlternateContent>
          <mc:Choice Requires="wps">
            <w:drawing>
              <wp:anchor distT="0" distB="0" distL="114300" distR="114300" simplePos="0" relativeHeight="125829378" behindDoc="0" locked="0" layoutInCell="1" allowOverlap="1" wp14:anchorId="2B4515DB" wp14:editId="14644A3A">
                <wp:simplePos x="0" y="0"/>
                <wp:positionH relativeFrom="page">
                  <wp:posOffset>435610</wp:posOffset>
                </wp:positionH>
                <wp:positionV relativeFrom="margin">
                  <wp:posOffset>125730</wp:posOffset>
                </wp:positionV>
                <wp:extent cx="4681855" cy="176530"/>
                <wp:effectExtent l="0" t="0" r="0" b="0"/>
                <wp:wrapTopAndBottom/>
                <wp:docPr id="685" name="Shape 685"/>
                <wp:cNvGraphicFramePr/>
                <a:graphic xmlns:a="http://schemas.openxmlformats.org/drawingml/2006/main">
                  <a:graphicData uri="http://schemas.microsoft.com/office/word/2010/wordprocessingShape">
                    <wps:wsp>
                      <wps:cNvSpPr txBox="1"/>
                      <wps:spPr>
                        <a:xfrm>
                          <a:off x="0" y="0"/>
                          <a:ext cx="4681855" cy="176530"/>
                        </a:xfrm>
                        <a:prstGeom prst="rect">
                          <a:avLst/>
                        </a:prstGeom>
                        <a:noFill/>
                      </wps:spPr>
                      <wps:txbx>
                        <w:txbxContent>
                          <w:p w14:paraId="61AEC823" w14:textId="77777777" w:rsidR="00433AE5" w:rsidRDefault="00903536">
                            <w:pPr>
                              <w:pStyle w:val="11"/>
                              <w:tabs>
                                <w:tab w:val="left" w:leader="dot" w:pos="3106"/>
                              </w:tabs>
                              <w:spacing w:line="240" w:lineRule="auto"/>
                            </w:pPr>
                            <w:r>
                              <w:t>жилцовъ на лготу (*)</w:t>
                            </w:r>
                            <w:r>
                              <w:tab/>
                              <w:t>А дано на выть крестьяномъ сер. земли</w:t>
                            </w:r>
                          </w:p>
                        </w:txbxContent>
                      </wps:txbx>
                      <wps:bodyPr wrap="none" lIns="0" tIns="0" rIns="0" bIns="0"/>
                    </wps:wsp>
                  </a:graphicData>
                </a:graphic>
              </wp:anchor>
            </w:drawing>
          </mc:Choice>
          <mc:Fallback>
            <w:pict>
              <v:shape id="_x0000_s1711" type="#_x0000_t202" style="position:absolute;margin-left:34.300000000000004pt;margin-top:9.9000000000000004pt;width:368.65000000000003pt;height:13.9pt;z-index:-125829375;mso-wrap-distance-left:9.pt;mso-wrap-distance-right:9.pt;mso-position-horizontal-relative:page;mso-position-vertical-relative:margin" filled="f" stroked="f">
                <v:textbox inset="0,0,0,0">
                  <w:txbxContent>
                    <w:p>
                      <w:pPr>
                        <w:pStyle w:val="Style23"/>
                        <w:keepNext w:val="0"/>
                        <w:keepLines w:val="0"/>
                        <w:widowControl w:val="0"/>
                        <w:shd w:val="clear" w:color="auto" w:fill="auto"/>
                        <w:tabs>
                          <w:tab w:leader="dot" w:pos="3106" w:val="left"/>
                        </w:tabs>
                        <w:bidi w:val="0"/>
                        <w:spacing w:before="0" w:after="0" w:line="240" w:lineRule="auto"/>
                        <w:ind w:left="0" w:right="0" w:firstLine="0"/>
                        <w:jc w:val="left"/>
                      </w:pPr>
                      <w:r>
                        <w:rPr>
                          <w:color w:val="000000"/>
                          <w:spacing w:val="0"/>
                          <w:w w:val="100"/>
                          <w:position w:val="0"/>
                          <w:shd w:val="clear" w:color="auto" w:fill="auto"/>
                          <w:lang w:val="ru-RU" w:eastAsia="ru-RU" w:bidi="ru-RU"/>
                        </w:rPr>
                        <w:t>жилцовъ на лготу (*)</w:t>
                        <w:tab/>
                        <w:t>А дано на выть крестьяномъ сер. земли</w:t>
                      </w:r>
                    </w:p>
                  </w:txbxContent>
                </v:textbox>
                <w10:wrap type="topAndBottom" anchorx="page" anchory="margin"/>
              </v:shape>
            </w:pict>
          </mc:Fallback>
        </mc:AlternateContent>
      </w:r>
      <w:r>
        <w:rPr>
          <w:noProof/>
        </w:rPr>
        <mc:AlternateContent>
          <mc:Choice Requires="wps">
            <w:drawing>
              <wp:anchor distT="0" distB="0" distL="0" distR="0" simplePos="0" relativeHeight="125829380" behindDoc="0" locked="0" layoutInCell="1" allowOverlap="1" wp14:anchorId="66805A7A" wp14:editId="651BD821">
                <wp:simplePos x="0" y="0"/>
                <wp:positionH relativeFrom="page">
                  <wp:posOffset>393065</wp:posOffset>
                </wp:positionH>
                <wp:positionV relativeFrom="margin">
                  <wp:posOffset>1844675</wp:posOffset>
                </wp:positionV>
                <wp:extent cx="4709160" cy="545465"/>
                <wp:effectExtent l="0" t="0" r="0" b="0"/>
                <wp:wrapTopAndBottom/>
                <wp:docPr id="687" name="Shape 687"/>
                <wp:cNvGraphicFramePr/>
                <a:graphic xmlns:a="http://schemas.openxmlformats.org/drawingml/2006/main">
                  <a:graphicData uri="http://schemas.microsoft.com/office/word/2010/wordprocessingShape">
                    <wps:wsp>
                      <wps:cNvSpPr txBox="1"/>
                      <wps:spPr>
                        <a:xfrm>
                          <a:off x="0" y="0"/>
                          <a:ext cx="4709160" cy="545465"/>
                        </a:xfrm>
                        <a:prstGeom prst="rect">
                          <a:avLst/>
                        </a:prstGeom>
                        <a:noFill/>
                      </wps:spPr>
                      <wps:txbx>
                        <w:txbxContent>
                          <w:p w14:paraId="16893DD8" w14:textId="77777777" w:rsidR="00433AE5" w:rsidRDefault="00903536">
                            <w:pPr>
                              <w:pStyle w:val="11"/>
                              <w:tabs>
                                <w:tab w:val="left" w:leader="dot" w:pos="6062"/>
                              </w:tabs>
                              <w:spacing w:line="286" w:lineRule="auto"/>
                              <w:jc w:val="both"/>
                            </w:pPr>
                            <w:r>
                              <w:t>да 6 четьи овса, да мелкого доходу платити имъ .... (</w:t>
                            </w:r>
                            <w:r>
                              <w:rPr>
                                <w:vertAlign w:val="superscript"/>
                              </w:rPr>
                              <w:t>2</w:t>
                            </w:r>
                            <w:r>
                              <w:t xml:space="preserve">) а коли у нихъ князь велики мелкимъ доходомъ имати не велитъ, и имъ платити въ </w:t>
                            </w:r>
                            <w:r>
                              <w:t>ве</w:t>
                            </w:r>
                            <w:r>
                              <w:softHyphen/>
                              <w:t>ликого князя казну въ Дворцовой Приказъ денгами</w:t>
                            </w:r>
                            <w:r>
                              <w:tab/>
                              <w:t>(</w:t>
                            </w:r>
                            <w:r>
                              <w:rPr>
                                <w:vertAlign w:val="superscript"/>
                              </w:rPr>
                              <w:t>2</w:t>
                            </w:r>
                            <w:r>
                              <w:t>) всего за</w:t>
                            </w:r>
                          </w:p>
                        </w:txbxContent>
                      </wps:txbx>
                      <wps:bodyPr lIns="0" tIns="0" rIns="0" bIns="0"/>
                    </wps:wsp>
                  </a:graphicData>
                </a:graphic>
              </wp:anchor>
            </w:drawing>
          </mc:Choice>
          <mc:Fallback>
            <w:pict>
              <v:shape id="_x0000_s1713" type="#_x0000_t202" style="position:absolute;margin-left:30.949999999999999pt;margin-top:145.25pt;width:370.80000000000001pt;height:42.950000000000003pt;z-index:-125829373;mso-wrap-distance-left:0;mso-wrap-distance-right:0;mso-position-horizontal-relative:page;mso-position-vertical-relative:margin" filled="f" stroked="f">
                <v:textbox inset="0,0,0,0">
                  <w:txbxContent>
                    <w:p>
                      <w:pPr>
                        <w:pStyle w:val="Style23"/>
                        <w:keepNext w:val="0"/>
                        <w:keepLines w:val="0"/>
                        <w:widowControl w:val="0"/>
                        <w:shd w:val="clear" w:color="auto" w:fill="auto"/>
                        <w:tabs>
                          <w:tab w:leader="dot" w:pos="6062" w:val="left"/>
                        </w:tabs>
                        <w:bidi w:val="0"/>
                        <w:spacing w:before="0" w:after="0" w:line="286" w:lineRule="auto"/>
                        <w:ind w:left="0" w:right="0" w:firstLine="0"/>
                        <w:jc w:val="both"/>
                      </w:pPr>
                      <w:r>
                        <w:rPr>
                          <w:color w:val="000000"/>
                          <w:spacing w:val="0"/>
                          <w:w w:val="100"/>
                          <w:position w:val="0"/>
                          <w:shd w:val="clear" w:color="auto" w:fill="auto"/>
                          <w:lang w:val="ru-RU" w:eastAsia="ru-RU" w:bidi="ru-RU"/>
                        </w:rPr>
                        <w:t>да 6 четьи овса, да мелкого доходу платити имъ .... (</w:t>
                      </w:r>
                      <w:r>
                        <w:rPr>
                          <w:color w:val="000000"/>
                          <w:spacing w:val="0"/>
                          <w:w w:val="100"/>
                          <w:position w:val="0"/>
                          <w:shd w:val="clear" w:color="auto" w:fill="auto"/>
                          <w:vertAlign w:val="superscript"/>
                          <w:lang w:val="ru-RU" w:eastAsia="ru-RU" w:bidi="ru-RU"/>
                        </w:rPr>
                        <w:t>2</w:t>
                      </w:r>
                      <w:r>
                        <w:rPr>
                          <w:color w:val="000000"/>
                          <w:spacing w:val="0"/>
                          <w:w w:val="100"/>
                          <w:position w:val="0"/>
                          <w:shd w:val="clear" w:color="auto" w:fill="auto"/>
                          <w:lang w:val="ru-RU" w:eastAsia="ru-RU" w:bidi="ru-RU"/>
                        </w:rPr>
                        <w:t>) а коли у нихъ князь велики мелкимъ доходомъ имати не велитъ, и имъ платити въ ве</w:t>
                        <w:softHyphen/>
                        <w:t>ликого князя казну въ Дворцовой Приказъ денгами</w:t>
                        <w:tab/>
                        <w:t>(</w:t>
                      </w:r>
                      <w:r>
                        <w:rPr>
                          <w:color w:val="000000"/>
                          <w:spacing w:val="0"/>
                          <w:w w:val="100"/>
                          <w:position w:val="0"/>
                          <w:shd w:val="clear" w:color="auto" w:fill="auto"/>
                          <w:vertAlign w:val="superscript"/>
                          <w:lang w:val="ru-RU" w:eastAsia="ru-RU" w:bidi="ru-RU"/>
                        </w:rPr>
                        <w:t>2</w:t>
                      </w:r>
                      <w:r>
                        <w:rPr>
                          <w:color w:val="000000"/>
                          <w:spacing w:val="0"/>
                          <w:w w:val="100"/>
                          <w:position w:val="0"/>
                          <w:shd w:val="clear" w:color="auto" w:fill="auto"/>
                          <w:lang w:val="ru-RU" w:eastAsia="ru-RU" w:bidi="ru-RU"/>
                        </w:rPr>
                        <w:t>) всего за</w:t>
                      </w:r>
                    </w:p>
                  </w:txbxContent>
                </v:textbox>
                <w10:wrap type="topAndBottom" anchorx="page" anchory="margin"/>
              </v:shape>
            </w:pict>
          </mc:Fallback>
        </mc:AlternateContent>
      </w:r>
      <w:r>
        <w:t xml:space="preserve">по 7 дес., а худ. земли по 8 дес., сѣна крестьяномъ дано на выть по 35 коп., да на всѣ выти дано 5 коп. А сошного писма въ селѣ и въ дер. полтрети сохи и со лготными, а въ пустѣ сошного писма </w:t>
      </w:r>
      <w:r>
        <w:t>соха безъ трети и полполполтрети и полполполчетьи сохи, а кладено въ соху сер. земли по 1000 четьи. А оброку крестьяномъ платити въ великого князя казну въ Дворцовой Приказъ 5 руб. и 18 алт. пол-5 ден., съ выти по полтинѣ, да со лготчиковъ, какъ отойдетъ л</w:t>
      </w:r>
      <w:r>
        <w:t>гота, 25 алт.; да посопного хлѣба пла</w:t>
      </w:r>
      <w:r>
        <w:softHyphen/>
        <w:t>тити крестьяномъ 66 четьи ш полторы осм. ржи, 89 четьи овса, съ вы</w:t>
      </w:r>
      <w:r>
        <w:softHyphen/>
        <w:t>ти по 6 четьи ржи, по 8 четв. овса, да во лготѣ 4 четьи съ осминою ржи мелкой доходъ 8 руб. и 22 алт. и полчетверты ден., съ выти по 20 по6 алт. съ пол</w:t>
      </w:r>
      <w:r>
        <w:t>уден., да во лготѣ 19 алт. 5 ден.; да пошлинъ дворетцкого и дьячихъ съ оброку и съ мелкого доходу 23 алт. полпяты ден., съ рубля по 10 ден. . . . (</w:t>
      </w:r>
      <w:r>
        <w:rPr>
          <w:vertAlign w:val="superscript"/>
        </w:rPr>
        <w:t>2</w:t>
      </w:r>
      <w:r>
        <w:t xml:space="preserve">). Да въ с. жа въ </w:t>
      </w:r>
      <w:r>
        <w:rPr>
          <w:i/>
          <w:iCs/>
        </w:rPr>
        <w:t>Лотошишь</w:t>
      </w:r>
      <w:r>
        <w:t xml:space="preserve"> торгъ, а торгуютъ въ немъ еженедѣлъ по середамъ всякимъ деревенскимъ товаромъ, а </w:t>
      </w:r>
      <w:r>
        <w:t>съ пріѣзжихъ людей и съ товару пошлины емлютъ откупные таможники, а лавокъ въ торгу 17 (</w:t>
      </w:r>
      <w:r>
        <w:rPr>
          <w:vertAlign w:val="superscript"/>
        </w:rPr>
        <w:t>3</w:t>
      </w:r>
      <w:r>
        <w:t xml:space="preserve">); да въ с. жъ въ </w:t>
      </w:r>
      <w:r>
        <w:rPr>
          <w:i/>
          <w:iCs/>
        </w:rPr>
        <w:t>Лотошишь</w:t>
      </w:r>
      <w:r>
        <w:t xml:space="preserve"> мѣста порозжіе межъ лавокъ, ставятца на нихъ горшечники, а иные мѣста оплетены плѣтнемъ, а владѣютъ ими и въ наемъ отдаютъ Лотошинскіе жъ кр</w:t>
      </w:r>
      <w:r>
        <w:t>естьяне—5 мѣстъ, да противъ тѣхъ мѣстъ 15 мѣстъ, 15 лавокъ (</w:t>
      </w:r>
      <w:r>
        <w:rPr>
          <w:vertAlign w:val="superscript"/>
        </w:rPr>
        <w:t>4</w:t>
      </w:r>
      <w:r>
        <w:t xml:space="preserve">), и всего въ с. въ </w:t>
      </w:r>
      <w:r>
        <w:rPr>
          <w:i/>
          <w:iCs/>
        </w:rPr>
        <w:t>Лотошишь</w:t>
      </w:r>
      <w:r>
        <w:t xml:space="preserve"> 32 лавки, да мѣстъ лавочныхъ 21 мѣсто, а прежъ сего оброкъ на нихъ не положенъ, и писцы Петръ Матвѣевичъ Свѣчинъ да ТимоФей Олександровичъ Козинъ да Діякъ Богданъ Заб</w:t>
      </w:r>
      <w:r>
        <w:t xml:space="preserve">родовъ тѣ лавки и мѣста лавочные пооброчили, а до- ватй имъ съ тѣхъ лавокъ и съ мѣстъ лавочныхъ оброку на годъ полтора руб. и 3 алт., съ лавки и съ мѣста по алт., да пошлинъ дворецкого н дьячихъ 2 алт. и </w:t>
      </w:r>
      <w:r>
        <w:rPr>
          <w:i/>
          <w:iCs/>
        </w:rPr>
        <w:t>і</w:t>
      </w:r>
      <w:r>
        <w:t xml:space="preserve"> ден., а дати имъ тотъ оброкъ въ великого князя каз</w:t>
      </w:r>
      <w:r>
        <w:t xml:space="preserve">ну въ Дворцовой Приказъ впервые на срокъ на Рожество Христово лѣта 7089, и впередъ имъ тотъ оброкъ платити ежегодъ безпереводна на тотъ жа срокъ, а приказонъ съ тѣхъ лавокъ и съ мѣстъ лавочныхъ оброкъ сбирати старостѣ </w:t>
      </w:r>
      <w:r>
        <w:rPr>
          <w:i/>
          <w:iCs/>
        </w:rPr>
        <w:t>Лотошинскоіо с.</w:t>
      </w:r>
      <w:r>
        <w:t xml:space="preserve"> Кушнику Дмитрееву да М</w:t>
      </w:r>
      <w:r>
        <w:t>ихаилу Ефи</w:t>
      </w:r>
      <w:r>
        <w:softHyphen/>
        <w:t xml:space="preserve">мову да Левону Лазореву, а платити имъ тотъ оброкъ съ ямскими денгами вмѣстѣ, какъ станутъ платити съ с. съ </w:t>
      </w:r>
      <w:r>
        <w:rPr>
          <w:i/>
          <w:iCs/>
        </w:rPr>
        <w:t>Лотошина,</w:t>
      </w:r>
      <w:r>
        <w:t xml:space="preserve"> а ровнятися имъ въ томъ оброкѣ и въ лавкахъ и въ мѣстѣхъ лавочныхъ межъ собя самимъ.</w:t>
      </w:r>
    </w:p>
    <w:p w14:paraId="35E82571" w14:textId="77777777" w:rsidR="00433AE5" w:rsidRDefault="00903536">
      <w:pPr>
        <w:pStyle w:val="11"/>
        <w:spacing w:line="286" w:lineRule="auto"/>
        <w:jc w:val="both"/>
      </w:pPr>
      <w:r>
        <w:t xml:space="preserve">Да того жъ с. </w:t>
      </w:r>
      <w:r>
        <w:rPr>
          <w:i/>
          <w:iCs/>
        </w:rPr>
        <w:t>Лотошила</w:t>
      </w:r>
      <w:r>
        <w:t xml:space="preserve"> селища дер. была </w:t>
      </w:r>
      <w:r>
        <w:rPr>
          <w:i/>
          <w:iCs/>
        </w:rPr>
        <w:t>Са</w:t>
      </w:r>
      <w:r>
        <w:rPr>
          <w:i/>
          <w:iCs/>
        </w:rPr>
        <w:t>нино,</w:t>
      </w:r>
      <w:r>
        <w:t xml:space="preserve"> что приписана была къ с. къ </w:t>
      </w:r>
      <w:r>
        <w:rPr>
          <w:i/>
          <w:iCs/>
        </w:rPr>
        <w:t>Лотошину</w:t>
      </w:r>
      <w:r>
        <w:t xml:space="preserve">/пашни пер. сер. земли 21 дес. въ полѣ, въ дву потому жъ; 3 выти; а сошнымъ писмомъ съ с. съ </w:t>
      </w:r>
      <w:r>
        <w:rPr>
          <w:i/>
          <w:iCs/>
        </w:rPr>
        <w:t>Лотошинымъ</w:t>
      </w:r>
      <w:r>
        <w:t xml:space="preserve"> была не списана и не въ складѣ; а сошного писма полполчетьи сохи.</w:t>
      </w:r>
    </w:p>
    <w:p w14:paraId="25F14282" w14:textId="77777777" w:rsidR="00433AE5" w:rsidRDefault="00903536">
      <w:pPr>
        <w:pStyle w:val="11"/>
        <w:spacing w:line="286" w:lineRule="auto"/>
        <w:ind w:firstLine="200"/>
        <w:jc w:val="both"/>
      </w:pPr>
      <w:r>
        <w:t xml:space="preserve">Въ </w:t>
      </w:r>
      <w:r>
        <w:rPr>
          <w:i/>
          <w:iCs/>
        </w:rPr>
        <w:t>Микулинскомъ</w:t>
      </w:r>
      <w:r>
        <w:t xml:space="preserve"> уѣздѣ:</w:t>
      </w:r>
    </w:p>
    <w:p w14:paraId="339142A1" w14:textId="77777777" w:rsidR="00433AE5" w:rsidRDefault="00903536">
      <w:pPr>
        <w:pStyle w:val="11"/>
        <w:spacing w:line="286" w:lineRule="auto"/>
        <w:ind w:firstLine="200"/>
        <w:jc w:val="both"/>
        <w:sectPr w:rsidR="00433AE5">
          <w:headerReference w:type="even" r:id="rId678"/>
          <w:headerReference w:type="default" r:id="rId679"/>
          <w:footerReference w:type="even" r:id="rId680"/>
          <w:footerReference w:type="default" r:id="rId681"/>
          <w:pgSz w:w="8634" w:h="14208"/>
          <w:pgMar w:top="1030" w:right="567" w:bottom="915" w:left="522" w:header="0" w:footer="3" w:gutter="0"/>
          <w:cols w:space="720"/>
          <w:noEndnote/>
          <w:docGrid w:linePitch="360"/>
          <w15:footnoteColumns w:val="1"/>
        </w:sectPr>
      </w:pPr>
      <w:r>
        <w:t xml:space="preserve">С. </w:t>
      </w:r>
      <w:r>
        <w:rPr>
          <w:i/>
          <w:iCs/>
        </w:rPr>
        <w:t>Городища,</w:t>
      </w:r>
      <w:r>
        <w:t xml:space="preserve"> на р. </w:t>
      </w:r>
      <w:r>
        <w:rPr>
          <w:i/>
          <w:iCs/>
        </w:rPr>
        <w:t>къШошѣ,</w:t>
      </w:r>
      <w:r>
        <w:t xml:space="preserve"> а въ с. манастырекъ особной, а въ мана- стырѣ церковь Никола чюдотворецъ, древянъ, верхъ ш</w:t>
      </w:r>
      <w:r>
        <w:t>атровъ, да теплая церковь мученица Христова Парасковгея, обѣ ветхи, а на манастырѣ кѣлья игуменская, да кѣлья пономарская, да 12 кѣлей, а въ нихъ 5 старцовъ. Да за монастыремъ во дв. николской попъ да дв. дьяконской пустъ, а хоромъ нанемъ-изба, да сѣнникъ,</w:t>
      </w:r>
      <w:r>
        <w:t xml:space="preserve"> да житенка, дв. монастырской темьяной, а жи</w:t>
      </w:r>
      <w:r>
        <w:softHyphen/>
        <w:t>ветъ въ немъ Иванко Григорьевъ; а руга игумену и старцомъ и свещен- нику идетъ денги и хлѣбъ великого князя. Монастырскіе деревни церков</w:t>
      </w:r>
      <w:r>
        <w:softHyphen/>
        <w:t xml:space="preserve">ные за игуменомъ за Саватеемъ: дер. </w:t>
      </w:r>
      <w:r>
        <w:rPr>
          <w:i/>
          <w:iCs/>
        </w:rPr>
        <w:t>Макарова:</w:t>
      </w:r>
      <w:r>
        <w:t xml:space="preserve"> 2 дв. да 2 дв. пусты; пашни </w:t>
      </w:r>
      <w:r>
        <w:t xml:space="preserve">5 четьи въ полѣ, въ дву потому(жъ), земля </w:t>
      </w:r>
      <w:r>
        <w:lastRenderedPageBreak/>
        <w:t xml:space="preserve">худа, пустые пашни пер. 15 четьи въ полѣ, въ дву потомужъ, сѣна 10 коп., лѣсу нѣтъ. Дер. </w:t>
      </w:r>
      <w:r>
        <w:rPr>
          <w:i/>
          <w:iCs/>
        </w:rPr>
        <w:t>Березниково:</w:t>
      </w:r>
      <w:r>
        <w:t xml:space="preserve"> 2 дв.; пашни </w:t>
      </w:r>
      <w:r>
        <w:rPr>
          <w:i/>
          <w:iCs/>
        </w:rPr>
        <w:t>і</w:t>
      </w:r>
      <w:r>
        <w:t xml:space="preserve"> четьи въ полѣ, въ дву .потомужъ, земля худа, а пустые пашни пер. 6 четьи въ полѣ, въ дву потомужъ</w:t>
      </w:r>
      <w:r>
        <w:t>, сѣна 8 коп., лѣсу нѣтъ. Церковные жъ Николскіе деревни игуменновы, и попо</w:t>
      </w:r>
      <w:r>
        <w:softHyphen/>
        <w:t xml:space="preserve">вы, и дьяконовы въ </w:t>
      </w:r>
      <w:r>
        <w:rPr>
          <w:i/>
          <w:iCs/>
        </w:rPr>
        <w:t>Микулинскомъ</w:t>
      </w:r>
      <w:r>
        <w:t xml:space="preserve"> уѣздѣ: % дер. пуста </w:t>
      </w:r>
      <w:r>
        <w:rPr>
          <w:i/>
          <w:iCs/>
        </w:rPr>
        <w:t>Косуновы;</w:t>
      </w:r>
      <w:r>
        <w:t xml:space="preserve"> паш</w:t>
      </w:r>
      <w:r>
        <w:softHyphen/>
        <w:t xml:space="preserve">нп пер. 3 четьи въ полѣ, въ дву потомужъ, земля худа, сѣна 10 коп., лѣсу нѣтъ. Полдер. пуста </w:t>
      </w:r>
      <w:r>
        <w:rPr>
          <w:i/>
          <w:iCs/>
        </w:rPr>
        <w:t>Обухова;</w:t>
      </w:r>
      <w:r>
        <w:t xml:space="preserve"> пашни пер. 4</w:t>
      </w:r>
      <w:r>
        <w:t xml:space="preserve"> четьи въ полѣ, въ дву потомужъ, земля худа, сѣна 10 коп., лѣсу нѣтъ. Николского жъ попавъ селскомъ полѣ пашни 3 дес. въ полѣ, въ дву потомужъ, въ томъ жа въ селскомъ полѣ Николскіе жъ дьяконовскіе пашни пер. 3 дес. въ полѣ, въ дву потомужъ. Николского жъ </w:t>
      </w:r>
      <w:r>
        <w:t xml:space="preserve">дьяк(он)а пуст. </w:t>
      </w:r>
      <w:r>
        <w:rPr>
          <w:i/>
          <w:iCs/>
        </w:rPr>
        <w:t>Сутоки,</w:t>
      </w:r>
      <w:r>
        <w:t xml:space="preserve"> на р. на </w:t>
      </w:r>
      <w:r>
        <w:rPr>
          <w:i/>
          <w:iCs/>
        </w:rPr>
        <w:t xml:space="preserve">Шошѣ; </w:t>
      </w:r>
      <w:r>
        <w:t>пашни было 5 дес., а нынѣ косятъ на ней сѣно, а ставитца на ней 50 коп., лѣсу нѣтъ. И всего за Николскимъ игуменомъ, и за попомъ, и за дьякономъ 2 дер. съ полудер. и % дер., да пуст., а дворовъ 4 дв., а лю</w:t>
      </w:r>
      <w:r>
        <w:softHyphen/>
        <w:t>дей въ нихъ</w:t>
      </w:r>
      <w:r>
        <w:t xml:space="preserve"> </w:t>
      </w:r>
      <w:r>
        <w:rPr>
          <w:i/>
          <w:iCs/>
        </w:rPr>
        <w:t>і</w:t>
      </w:r>
      <w:r>
        <w:t xml:space="preserve"> челов., да 2 дв. пусты; пашни 9 четьи въ полѣ, въ дву потомужъ, земля худа; а пашни пустые пер. 21 четь въ полѣ, • въ дву потому жъ, сѣна 70 коп., лѣсу нѣтъ, а оброку имъ платити съ живущего за ямскіе и за приметные денги и за всякіе подати на годъ по р</w:t>
      </w:r>
      <w:r>
        <w:t xml:space="preserve">ублю, да пошлинъ 10 ден. Да въ с. жъ въ </w:t>
      </w:r>
      <w:r>
        <w:rPr>
          <w:i/>
          <w:iCs/>
        </w:rPr>
        <w:t>Городищѣ</w:t>
      </w:r>
      <w:r>
        <w:t xml:space="preserve"> церковь Верховныхъ Апостолъ Петра и Павла, а дворовъ: во дв. попъ, во дв. проскурница, во дв. поно</w:t>
      </w:r>
      <w:r>
        <w:softHyphen/>
        <w:t xml:space="preserve">марь, да 9 кѣлей (съ) старцы, питаютца отъ церкви Божи, а ругу попъ емлетъ великого князя въ одной </w:t>
      </w:r>
      <w:r>
        <w:t>государевѣ жалованной грамотѣ съ Никол</w:t>
      </w:r>
      <w:r>
        <w:softHyphen/>
        <w:t xml:space="preserve">скимъ иугумномъ. Да за Петровскимъ жа попомъ дер. была </w:t>
      </w:r>
      <w:r>
        <w:rPr>
          <w:i/>
          <w:iCs/>
        </w:rPr>
        <w:t>Зубарева,</w:t>
      </w:r>
      <w:r>
        <w:t xml:space="preserve"> а нынѣ селищо, а пашетъ наѣздомъ Петровской попъ Иванъ; пашни 8 четьи въ полѣ, въ дву потомужъ, земля худа, 'сѣна на озернѣ 50 коп., лѣсу нѣтъ; и съ тое</w:t>
      </w:r>
      <w:r>
        <w:t xml:space="preserve"> дер. сошное писмо сложено, потому что въ сошное писмо не пригодитца, а Петровского попа въ с. въ </w:t>
      </w:r>
      <w:r>
        <w:rPr>
          <w:i/>
          <w:iCs/>
        </w:rPr>
        <w:t>Городищѣ</w:t>
      </w:r>
      <w:r>
        <w:t xml:space="preserve"> пашии нѣтъ. Да въ с. жъ въ </w:t>
      </w:r>
      <w:r>
        <w:rPr>
          <w:i/>
          <w:iCs/>
        </w:rPr>
        <w:t>Городищѣ</w:t>
      </w:r>
      <w:r>
        <w:t xml:space="preserve"> дв. великого князя огороженъ заборомъ, а хоромъ </w:t>
      </w:r>
    </w:p>
    <w:p w14:paraId="66B5E650" w14:textId="77777777" w:rsidR="00433AE5" w:rsidRDefault="00903536">
      <w:pPr>
        <w:pStyle w:val="11"/>
        <w:spacing w:line="286" w:lineRule="auto"/>
        <w:jc w:val="both"/>
      </w:pPr>
      <w:r>
        <w:lastRenderedPageBreak/>
        <w:t xml:space="preserve">на немъ горница столовая, да горница съ комнатою, межъ ихъ </w:t>
      </w:r>
      <w:r>
        <w:t>повалуша, да двои сѣни, да ледникъ завалился, 2 житницы, а живетъ въ немъ двор</w:t>
      </w:r>
      <w:r>
        <w:softHyphen/>
        <w:t xml:space="preserve">никъ; да въ с. жъ въ </w:t>
      </w:r>
      <w:r>
        <w:rPr>
          <w:i/>
          <w:iCs/>
        </w:rPr>
        <w:t>Городищѣ</w:t>
      </w:r>
      <w:r>
        <w:t xml:space="preserve"> великого князя садъ, а въ немъ 15 ябло</w:t>
      </w:r>
      <w:r>
        <w:softHyphen/>
        <w:t>ней бѣлцы, 8 яблоней мирону, сучки на старыхъ яблонѣхъ, 7 яблоней по</w:t>
      </w:r>
      <w:r>
        <w:softHyphen/>
        <w:t xml:space="preserve">чечныхъ и съ молодыми, да присадныхъ 8 </w:t>
      </w:r>
      <w:r>
        <w:t xml:space="preserve">яблоней молодыхъ, да яблонь старая звонъ сучки, оркату 1 яблонь, 9 яблоней плохихъ; да у саду жъ дв. нетяглой, а живетъ въ немъ садовникъ, да ему жъ дано въ селеномъ полѣ пашни полдес. для того, что садъ бережитъ и яблони присаживаетъ. Да въ с. жъ въ </w:t>
      </w:r>
      <w:r>
        <w:rPr>
          <w:i/>
          <w:iCs/>
        </w:rPr>
        <w:t>Город</w:t>
      </w:r>
      <w:r>
        <w:rPr>
          <w:i/>
          <w:iCs/>
        </w:rPr>
        <w:t>ищѣ</w:t>
      </w:r>
      <w:r>
        <w:t xml:space="preserve"> дворы непашенные—дв. и 5 полудв. (</w:t>
      </w:r>
      <w:r>
        <w:rPr>
          <w:vertAlign w:val="superscript"/>
        </w:rPr>
        <w:t>!</w:t>
      </w:r>
      <w:r>
        <w:t>), дв пустъ кузнеца, 4 мѣста пусты, а хоромъ на нихъ сгорѣли, да 15 мѣстъ пустыхъ, а имянъ тѣхъ пустыхъ мѣстъ не вѣдоютъ, да 6 мѣстъ пустыхъ, а имянъ тѣхъ не помнятъ; по болшей жа улицѣ по Микулинской дорогѣ по другой</w:t>
      </w:r>
      <w:r>
        <w:t xml:space="preserve"> сторонѣ 21 дв. и полдв. (</w:t>
      </w:r>
      <w:r>
        <w:rPr>
          <w:vertAlign w:val="superscript"/>
        </w:rPr>
        <w:footnoteReference w:id="122"/>
      </w:r>
      <w:r>
        <w:rPr>
          <w:vertAlign w:val="superscript"/>
        </w:rPr>
        <w:t xml:space="preserve"> </w:t>
      </w:r>
      <w:r>
        <w:rPr>
          <w:vertAlign w:val="superscript"/>
        </w:rPr>
        <w:footnoteReference w:id="123"/>
      </w:r>
      <w:r>
        <w:t xml:space="preserve">), треть дв. пуста Иванка Петрова, вывезли его въ </w:t>
      </w:r>
      <w:r>
        <w:rPr>
          <w:i/>
          <w:iCs/>
        </w:rPr>
        <w:t>Ѳедоровскую</w:t>
      </w:r>
      <w:r>
        <w:t xml:space="preserve"> волость сего году въ великой мясоѣдъ, а хо</w:t>
      </w:r>
      <w:r>
        <w:softHyphen/>
        <w:t>ромъ изба да клѣть, дв. пустъ съ мору, а хоромъ изба, да житница, на</w:t>
      </w:r>
      <w:r>
        <w:softHyphen/>
        <w:t>погребица, 11 мѣстъ дворовыхъ пусты; да на другой с</w:t>
      </w:r>
      <w:r>
        <w:t>торонѣ 7 дв. (</w:t>
      </w:r>
      <w:r>
        <w:rPr>
          <w:vertAlign w:val="superscript"/>
        </w:rPr>
        <w:footnoteReference w:id="124"/>
      </w:r>
      <w:r>
        <w:t>), 2 полудв. (</w:t>
      </w:r>
      <w:r>
        <w:rPr>
          <w:vertAlign w:val="superscript"/>
        </w:rPr>
        <w:footnoteReference w:id="125"/>
      </w:r>
      <w:r>
        <w:t>), 2 четв. дв., 3 мѣста дворовые пусты, имянъ не помнятъ, дв. пустъ Куземки Обрамова, вывезли за Пречистенской монастырь въ Старицѣ сего году въ великой мясоѣдъ, а хоромъ изба да клѣть, дв. пустъ, а хоромъ изба да горенка на</w:t>
      </w:r>
      <w:r>
        <w:t xml:space="preserve"> подклѣтѣ, да сѣнникъ, мылна, напогребица. Противъ попова дв. въ </w:t>
      </w:r>
      <w:r>
        <w:rPr>
          <w:i/>
          <w:iCs/>
        </w:rPr>
        <w:t>Дуплевѣ</w:t>
      </w:r>
      <w:r>
        <w:t xml:space="preserve"> улицѣ 13 дв. (</w:t>
      </w:r>
      <w:r>
        <w:rPr>
          <w:vertAlign w:val="superscript"/>
        </w:rPr>
        <w:t>8</w:t>
      </w:r>
      <w:r>
        <w:t xml:space="preserve">) да 5 мѣстъ дворовыхъ пустыхъ ва, шющади. И всего въ с. </w:t>
      </w:r>
      <w:r>
        <w:rPr>
          <w:i/>
          <w:iCs/>
        </w:rPr>
        <w:t>ъъ Городищѣ</w:t>
      </w:r>
      <w:r>
        <w:t xml:space="preserve"> живущего 40 дв. съ третью дв., а людей въ нихъ 64 челов., оброку имъ давати велико</w:t>
      </w:r>
      <w:r>
        <w:softHyphen/>
        <w:t>му князу Семіону</w:t>
      </w:r>
      <w:r>
        <w:t xml:space="preserve"> Бекбулатовичю Тверскому въ Дворцой Приказъ за ям</w:t>
      </w:r>
      <w:r>
        <w:softHyphen/>
        <w:t>скіе и за примѣтные денги, и за городовое и за засѣченое (</w:t>
      </w:r>
      <w:r>
        <w:rPr>
          <w:vertAlign w:val="superscript"/>
        </w:rPr>
        <w:t>6</w:t>
      </w:r>
      <w:r>
        <w:t>) и за ямчюж- ноѳ дѣло, и за всякіе великого князя подати, 6 руб. и 10 ден., съ дв. по5 алт., да пошлинъ дворецкого и дьячихъ съ того оброку 10 алт</w:t>
      </w:r>
      <w:r>
        <w:t xml:space="preserve">. съ полуден.; а съ деревни съ </w:t>
      </w:r>
      <w:r>
        <w:rPr>
          <w:i/>
          <w:iCs/>
        </w:rPr>
        <w:t>Макарова</w:t>
      </w:r>
      <w:r>
        <w:t xml:space="preserve"> да съ </w:t>
      </w:r>
      <w:r>
        <w:rPr>
          <w:i/>
          <w:iCs/>
        </w:rPr>
        <w:t>Березникова</w:t>
      </w:r>
      <w:r>
        <w:t xml:space="preserve"> платити имъ ямскіе денги съ 9 четьи по великого князя уложенью, а съ волостными людми—съ дере</w:t>
      </w:r>
      <w:r>
        <w:softHyphen/>
        <w:t xml:space="preserve">венщики съ селчаны с. </w:t>
      </w:r>
      <w:r>
        <w:rPr>
          <w:i/>
          <w:iCs/>
        </w:rPr>
        <w:t>Городища</w:t>
      </w:r>
      <w:r>
        <w:t xml:space="preserve"> въ ямскіе и въ приметные денги и въ городовое, ни въ засѣчное, ни въ ямчу</w:t>
      </w:r>
      <w:r>
        <w:t>жное дѣло, и въ посошную службу, ни въ посопной хлѣбъ, ни въ мелкой доходъ, ни въ иные ни во всякіе до</w:t>
      </w:r>
      <w:r>
        <w:softHyphen/>
        <w:t>дати не давати, ни въ волостные поборы ни въ розмѣни (зіе) въ какіе не тянути, а платити имъ тотъ оброкъ на срокъ на Рожество Христово лѣта 7089, и впере</w:t>
      </w:r>
      <w:r>
        <w:t>дъ имъ тотъ оброкъ платити ежегодъ безпереводно на тотъ жа срокъ, а розводити имъ тотъ оброкъ межъ собя самимъ по животомъ и по промысломъ и по дворамъ; а хто на комъ передъ приказщикомъ учнетъ искати, и крестьяномъ присудные пошлины сбирати на великого кн</w:t>
      </w:r>
      <w:r>
        <w:t>язя съ</w:t>
      </w:r>
    </w:p>
    <w:p w14:paraId="6B51845E" w14:textId="77777777" w:rsidR="00433AE5" w:rsidRDefault="00903536">
      <w:pPr>
        <w:pStyle w:val="11"/>
        <w:tabs>
          <w:tab w:val="left" w:leader="dot" w:pos="2789"/>
        </w:tabs>
        <w:spacing w:line="286" w:lineRule="auto"/>
        <w:jc w:val="both"/>
      </w:pPr>
      <w:r>
        <w:t>рубля по 10 ден. (‘)</w:t>
      </w:r>
      <w:r>
        <w:tab/>
        <w:t xml:space="preserve">Да въ с. жъ </w:t>
      </w:r>
      <w:r>
        <w:rPr>
          <w:i/>
          <w:iCs/>
        </w:rPr>
        <w:t>ъъ Городищѣ</w:t>
      </w:r>
      <w:r>
        <w:t xml:space="preserve"> торгъ, а торгуютъ</w:t>
      </w:r>
    </w:p>
    <w:p w14:paraId="31500D46" w14:textId="77777777" w:rsidR="00433AE5" w:rsidRDefault="00903536">
      <w:pPr>
        <w:pStyle w:val="11"/>
        <w:spacing w:line="286" w:lineRule="auto"/>
        <w:jc w:val="both"/>
      </w:pPr>
      <w:r>
        <w:t xml:space="preserve">въ немъ еженедѣлъ по четвергомъ, а тамгу емлютъ таможники откупные, а въ торгу всего въ с. въ </w:t>
      </w:r>
      <w:r>
        <w:rPr>
          <w:i/>
          <w:iCs/>
        </w:rPr>
        <w:t>Городищѣ</w:t>
      </w:r>
      <w:r>
        <w:t xml:space="preserve"> живущихъ лавокъ 21 лав. (</w:t>
      </w:r>
      <w:r>
        <w:rPr>
          <w:vertAlign w:val="superscript"/>
        </w:rPr>
        <w:t>2</w:t>
      </w:r>
      <w:r>
        <w:t>), а пу</w:t>
      </w:r>
      <w:r>
        <w:softHyphen/>
        <w:t xml:space="preserve">стыхъ лавокъ выморочныхъ 8, а приказаны тѣ лавки </w:t>
      </w:r>
      <w:r>
        <w:t xml:space="preserve">беречи старостѣ Суботѣ Чадину, а оброку имъ платити съ тѣхъ </w:t>
      </w:r>
      <w:r>
        <w:lastRenderedPageBreak/>
        <w:t xml:space="preserve">лавокъ съ живущихъ въ великого князя казну въ Дворцовой Приказъ 20 алт. съ алт., съ лавки по алт., да пошлинъ по 7 ден., а приказанъ тотъ оброкъ съ лавокъ сбирати старостѣ </w:t>
      </w:r>
      <w:r>
        <w:rPr>
          <w:i/>
          <w:iCs/>
        </w:rPr>
        <w:t>Городищѣен)скоіо</w:t>
      </w:r>
      <w:r>
        <w:t xml:space="preserve"> с. Субо</w:t>
      </w:r>
      <w:r>
        <w:t>тѣ Чадину, да Ондрѣю Яковлеву, да Нечаю Яфимову съ товарыщи, а платити имъ тотъ оброкъ вмѣстѣ съ не</w:t>
      </w:r>
      <w:r>
        <w:softHyphen/>
        <w:t xml:space="preserve">пашенными дворы села </w:t>
      </w:r>
      <w:r>
        <w:rPr>
          <w:i/>
          <w:iCs/>
        </w:rPr>
        <w:t>Городища</w:t>
      </w:r>
      <w:r>
        <w:t xml:space="preserve"> на срокъ на Рожество Христово лѣта 7089-го, и впредъ имъ тотъ оброкъ платити на тотъ жа срокъ, а ровнатися имъ въ томъ оброкѣ </w:t>
      </w:r>
      <w:r>
        <w:t>и въ лавкахъ межъ собя самимъ, а съ пустыѳ~лавки отдавати изъ оброку хто похочетъ, а пустые мѣста давати на лготу на годъ и на 2, а какъ лгота отойдетъ, и тѣмъ людямъ платити оброкъ (съ) своею братью ровно; а кто изъ оброку лавку пустую возметъ, или на лго</w:t>
      </w:r>
      <w:r>
        <w:t>ту кому отдадутъ, и на колко лѣтъ, и тѣхъ ему людей имена писати на списокъ, да тотъ списокъ великому князю отдавати въ Дворцовой При</w:t>
      </w:r>
      <w:r>
        <w:softHyphen/>
        <w:t xml:space="preserve">казъ. Къ тому жъ </w:t>
      </w:r>
      <w:r>
        <w:rPr>
          <w:i/>
          <w:iCs/>
        </w:rPr>
        <w:t>Городищѣ</w:t>
      </w:r>
      <w:r>
        <w:t xml:space="preserve"> деревни: дер. </w:t>
      </w:r>
      <w:r>
        <w:rPr>
          <w:i/>
          <w:iCs/>
        </w:rPr>
        <w:t>Рцыново:</w:t>
      </w:r>
      <w:r>
        <w:t xml:space="preserve"> 4 дв. (</w:t>
      </w:r>
      <w:r>
        <w:rPr>
          <w:vertAlign w:val="superscript"/>
        </w:rPr>
        <w:t>3</w:t>
      </w:r>
      <w:r>
        <w:t xml:space="preserve">); пашни сер. земли 4 дес. съ полудес. въ полѣ, въ дву потомужъ; полвыти и полчетьи выти; а пустые пашни пер. 6 дес. съ получетью въ полѣ, сѣна межъ поль 20 коп., лѣсу кустарю полдес.; выть безъ полчетьи выти. Дер. </w:t>
      </w:r>
      <w:r>
        <w:rPr>
          <w:i/>
          <w:iCs/>
        </w:rPr>
        <w:t>Ко- зицино:</w:t>
      </w:r>
      <w:r>
        <w:t xml:space="preserve"> 2 дв. (</w:t>
      </w:r>
      <w:r>
        <w:rPr>
          <w:vertAlign w:val="superscript"/>
        </w:rPr>
        <w:t>4</w:t>
      </w:r>
      <w:r>
        <w:t>), да 3 мѣста дворовы</w:t>
      </w:r>
      <w:r>
        <w:t xml:space="preserve">хъ пусты; пашни худ. земли 3 дес. въ полѣ, въ дву потомужъ; полторы четьи выти; а пустые пашни пер. 13 дес. въ полѣ, въ дву потому жъ, сѣна 20 коп., лѣсу кустарю 2 дес.; полторы выти и полчетьи выти. Дер. </w:t>
      </w:r>
      <w:r>
        <w:rPr>
          <w:i/>
          <w:iCs/>
        </w:rPr>
        <w:t>Дронино: і</w:t>
      </w:r>
      <w:r>
        <w:t xml:space="preserve"> дв. (</w:t>
      </w:r>
      <w:r>
        <w:rPr>
          <w:vertAlign w:val="superscript"/>
        </w:rPr>
        <w:t>8</w:t>
      </w:r>
      <w:r>
        <w:t>), да мѣсто дворо</w:t>
      </w:r>
      <w:r>
        <w:softHyphen/>
        <w:t>вое пусто; пашни</w:t>
      </w:r>
      <w:r>
        <w:t xml:space="preserve"> сер. земли 4 дес. съ полудес. въ полѣ, въ дву пото</w:t>
      </w:r>
      <w:r>
        <w:softHyphen/>
        <w:t xml:space="preserve">мужъ; полвыти и полчетьи выти; а пустые пашни пер. 6 дес. въ полѣ, въ дву потомужъ, сѣна 20 коп., лѣсу кустарю 2 дес.; выть безъ полчетьи выти; да подъ дер. жъ озрк. </w:t>
      </w:r>
      <w:r>
        <w:rPr>
          <w:i/>
          <w:iCs/>
        </w:rPr>
        <w:t>Дронинское,</w:t>
      </w:r>
      <w:r>
        <w:t xml:space="preserve"> а въ немъ рыбы караси. Дер</w:t>
      </w:r>
      <w:r>
        <w:t xml:space="preserve">. </w:t>
      </w:r>
      <w:r>
        <w:rPr>
          <w:i/>
          <w:iCs/>
        </w:rPr>
        <w:t>Верхозгшо:</w:t>
      </w:r>
      <w:r>
        <w:t xml:space="preserve"> 3 дв. (</w:t>
      </w:r>
      <w:r>
        <w:rPr>
          <w:vertAlign w:val="superscript"/>
        </w:rPr>
        <w:t>6</w:t>
      </w:r>
      <w:r>
        <w:t>); пашни худ. земли 6 дес. въ полѣ, въ дву потомужъ; выть безъ четьи; а пустые пашни пер. 7 дес. въ полѣ, въ дву пото</w:t>
      </w:r>
      <w:r>
        <w:softHyphen/>
        <w:t xml:space="preserve">му жъ, сѣна 20 коп., лѣсу кустарю по болоту 2 дес.; выть безъ полчетьи выти. Дер. </w:t>
      </w:r>
      <w:r>
        <w:rPr>
          <w:i/>
          <w:iCs/>
        </w:rPr>
        <w:t>Носищево:</w:t>
      </w:r>
      <w:r>
        <w:t xml:space="preserve"> 2 дв. (</w:t>
      </w:r>
      <w:r>
        <w:rPr>
          <w:vertAlign w:val="superscript"/>
        </w:rPr>
        <w:t>7</w:t>
      </w:r>
      <w:r>
        <w:t>), да мѣсто дворо</w:t>
      </w:r>
      <w:r>
        <w:t>вое пусто; пашни сер. земли 3 дес. съ полудес. въ полѣ, въ дву потомужъ; полвыти; а пу</w:t>
      </w:r>
      <w:r>
        <w:softHyphen/>
        <w:t xml:space="preserve">стые пашни пер. и поросникомъ поросло 10 дес. съ полудес. въ полѣ, въ дву иотомужъ, сѣна на озернѣ подъ </w:t>
      </w:r>
      <w:r>
        <w:rPr>
          <w:i/>
          <w:iCs/>
        </w:rPr>
        <w:t>Шюмпевымъ</w:t>
      </w:r>
      <w:r>
        <w:t xml:space="preserve"> 40 коп., лѣсу нѣтъ, и въ лѣсу мѣсто дано имъ пашенные з</w:t>
      </w:r>
      <w:r>
        <w:t xml:space="preserve">емли 1% дес. въ одномъ полѣ, въ дву не дано; 1% выти. Дер. </w:t>
      </w:r>
      <w:r>
        <w:rPr>
          <w:i/>
          <w:iCs/>
        </w:rPr>
        <w:t>Гора:</w:t>
      </w:r>
      <w:r>
        <w:t xml:space="preserve"> 3 дв. (</w:t>
      </w:r>
      <w:r>
        <w:rPr>
          <w:vertAlign w:val="superscript"/>
        </w:rPr>
        <w:t>8</w:t>
      </w:r>
      <w:r>
        <w:t xml:space="preserve">); пашни сер. земли 3 дес. съ </w:t>
      </w:r>
    </w:p>
    <w:p w14:paraId="671A0B79" w14:textId="77777777" w:rsidR="00433AE5" w:rsidRDefault="00903536">
      <w:pPr>
        <w:pStyle w:val="11"/>
        <w:spacing w:line="286" w:lineRule="auto"/>
        <w:jc w:val="both"/>
      </w:pPr>
      <w:r>
        <w:t>полудес. въ полѣ, въ дву потому жъ; полвыти; а пустые пашни пер. пол</w:t>
      </w:r>
      <w:r>
        <w:softHyphen/>
        <w:t>дес. и полполтрети дес., сѣна 15 коп., лѣсу нѣтъ, и въ лѣсу мѣсто дано переложные з</w:t>
      </w:r>
      <w:r>
        <w:t xml:space="preserve">емли полдес. Дер. </w:t>
      </w:r>
      <w:r>
        <w:rPr>
          <w:i/>
          <w:iCs/>
        </w:rPr>
        <w:t>Кормышгіна:</w:t>
      </w:r>
      <w:r>
        <w:t xml:space="preserve"> 7 дв. (</w:t>
      </w:r>
      <w:r>
        <w:rPr>
          <w:vertAlign w:val="superscript"/>
        </w:rPr>
        <w:footnoteReference w:id="126"/>
      </w:r>
      <w:r>
        <w:t>); пашни сер. земли 9 дес. безъ четьи въ полѣ, въ дву потомужъ; выть съ /</w:t>
      </w:r>
      <w:r>
        <w:rPr>
          <w:vertAlign w:val="subscript"/>
        </w:rPr>
        <w:t>4</w:t>
      </w:r>
      <w:r>
        <w:t xml:space="preserve">; пер. пашни 5 дес. съ </w:t>
      </w:r>
      <w:r>
        <w:rPr>
          <w:rFonts w:ascii="Arial" w:eastAsia="Arial" w:hAnsi="Arial" w:cs="Arial"/>
          <w:i/>
          <w:iCs/>
          <w:smallCaps/>
          <w:sz w:val="28"/>
          <w:szCs w:val="28"/>
        </w:rPr>
        <w:t>Уі</w:t>
      </w:r>
      <w:r>
        <w:t xml:space="preserve"> въ полѣ, въ дву потому жъ, сѣна 40 коп., лѣсу кустарю 2 дес.; выть безъ % выти. Дер. </w:t>
      </w:r>
      <w:r>
        <w:rPr>
          <w:i/>
          <w:iCs/>
        </w:rPr>
        <w:t>Волчищова,</w:t>
      </w:r>
      <w:r>
        <w:t xml:space="preserve"> на рчк. на </w:t>
      </w:r>
      <w:r>
        <w:rPr>
          <w:i/>
          <w:iCs/>
        </w:rPr>
        <w:t>Русцѣ: 2</w:t>
      </w:r>
      <w:r>
        <w:t xml:space="preserve"> дв. (</w:t>
      </w:r>
      <w:r>
        <w:rPr>
          <w:vertAlign w:val="superscript"/>
        </w:rPr>
        <w:t>2</w:t>
      </w:r>
      <w:r>
        <w:t>); пашни сер. земли 3 дес. съ полудес. въ полѣ, въ дву потому жъ; полвыти; а пер. пашни 3 (</w:t>
      </w:r>
      <w:r>
        <w:rPr>
          <w:vertAlign w:val="superscript"/>
        </w:rPr>
        <w:t>3</w:t>
      </w:r>
      <w:r>
        <w:t xml:space="preserve">) дес. съ полудес. въ полѣ, въ дву потому жъ, сѣна за р. за </w:t>
      </w:r>
      <w:r>
        <w:rPr>
          <w:i/>
          <w:iCs/>
        </w:rPr>
        <w:t>Русцею</w:t>
      </w:r>
      <w:r>
        <w:t xml:space="preserve"> 5 коп., да на озернѣ на </w:t>
      </w:r>
      <w:r>
        <w:rPr>
          <w:i/>
          <w:iCs/>
        </w:rPr>
        <w:t>Спченомасловѣ</w:t>
      </w:r>
      <w:r>
        <w:t xml:space="preserve"> покосѣ 5 коп., лѣсу кустарю дес.</w:t>
      </w:r>
      <w:r>
        <w:t xml:space="preserve">; полвыти. Селищо </w:t>
      </w:r>
      <w:r>
        <w:rPr>
          <w:i/>
          <w:iCs/>
        </w:rPr>
        <w:t>Степанцова;</w:t>
      </w:r>
      <w:r>
        <w:t xml:space="preserve"> пашни пер. худ. земли 3 дес. въ полѣ, въ дву потомужъ, сѣна 5 коп., лѣсу нѣтъ; четьи и пол</w:t>
      </w:r>
      <w:r>
        <w:softHyphen/>
        <w:t xml:space="preserve">четьи выти. Селищо </w:t>
      </w:r>
      <w:r>
        <w:rPr>
          <w:i/>
          <w:iCs/>
        </w:rPr>
        <w:t>Кокошилово;</w:t>
      </w:r>
      <w:r>
        <w:t xml:space="preserve"> пашни худ. земли пер. 4 дес. въ пол-Ь, въ дву потомужъ, сѣна и лѣсу нѣтъ; полвыти. Селищо </w:t>
      </w:r>
      <w:r>
        <w:rPr>
          <w:i/>
          <w:iCs/>
        </w:rPr>
        <w:t>Горлова;</w:t>
      </w:r>
      <w:r>
        <w:t xml:space="preserve"> пашни</w:t>
      </w:r>
      <w:r>
        <w:t xml:space="preserve"> худ. земли пер. 9 дес. въ полѣ, въ дву потому жъ, сѣна 20 коп., лѣсу кустарю непашеннаго полторы дес.; выть безъ полчетьи выти. Дер. </w:t>
      </w:r>
      <w:r>
        <w:rPr>
          <w:i/>
          <w:iCs/>
        </w:rPr>
        <w:t>Иса</w:t>
      </w:r>
      <w:r>
        <w:rPr>
          <w:i/>
          <w:iCs/>
        </w:rPr>
        <w:softHyphen/>
        <w:t>кова:</w:t>
      </w:r>
      <w:r>
        <w:t xml:space="preserve"> 2 дв. (</w:t>
      </w:r>
      <w:r>
        <w:rPr>
          <w:vertAlign w:val="superscript"/>
        </w:rPr>
        <w:t>2</w:t>
      </w:r>
      <w:r>
        <w:t>), дв. на чети выти на лготѣ, а лготы ему дано на годъ отъ лѣта 7088 отъ Петрова дни и Павлова св. Апост</w:t>
      </w:r>
      <w:r>
        <w:t>олъ до лѣта 7089 до Пет</w:t>
      </w:r>
      <w:r>
        <w:softHyphen/>
        <w:t xml:space="preserve">рова жъ дни и Павлова св. Апостолъ, вшелъ ново, да 2 мѣста дворовыхъ пусты; пашни худ. земли </w:t>
      </w:r>
      <w:r>
        <w:lastRenderedPageBreak/>
        <w:t xml:space="preserve">4 дес. въ полѣ, да пер. пашни 8 дес., въ дву потомужъ, сѣна 30 коп., лѣсу нѣтъ, и въ лѣсу мѣсто дано имъ пашни пер. полторы дес. въ одномъ </w:t>
      </w:r>
      <w:r>
        <w:t xml:space="preserve">полѣ, а въ дву не дано; живущего полвыти, а въ пустѣ выть, да во лготѣ четь выти, 2 дес. четь выти. Дер. </w:t>
      </w:r>
      <w:r>
        <w:rPr>
          <w:i/>
          <w:iCs/>
        </w:rPr>
        <w:t xml:space="preserve">Дорончно: I </w:t>
      </w:r>
      <w:r>
        <w:t>дв. (</w:t>
      </w:r>
      <w:r>
        <w:rPr>
          <w:vertAlign w:val="superscript"/>
        </w:rPr>
        <w:t>4</w:t>
      </w:r>
      <w:r>
        <w:t>), во дв. Ѳетка Григорьевъ на чети выти, вшелъ ново и(зъ) за Ивана Головленкова о Юрьевѣ дни о осеннемъ нынѣшнего 88 году, и вшелъ на</w:t>
      </w:r>
      <w:r>
        <w:t xml:space="preserve"> пусто, и дано ему лготы на 2 года, отъ лѣта 7088 отъ Петрова дни и Павлова св. Апостолъ до лѣта 7090 до Петрова жъ дни и Павлова св. Апостолъ; пашни худ. земли 8 дес. съ третью, да во лготѣ 2 дес., да пер. пашни 3 дес. съ третью въ полѣ, въ дву потому жъ,</w:t>
      </w:r>
      <w:r>
        <w:t xml:space="preserve"> сѣна 20 коп., лѣсу нѣтъ, и въ лѣсу мѣсто дано имъ пашенные земли пер. дес. въ од</w:t>
      </w:r>
      <w:r>
        <w:softHyphen/>
        <w:t xml:space="preserve">номъ полѣ, а въ дву не дано; живущого выть, да во лготѣ четьи выти, а въ пустѣ треть и полполтрети выти. Дер. </w:t>
      </w:r>
      <w:r>
        <w:rPr>
          <w:i/>
          <w:iCs/>
        </w:rPr>
        <w:t>Бурдакова:</w:t>
      </w:r>
      <w:r>
        <w:t xml:space="preserve"> 2 дв. (</w:t>
      </w:r>
      <w:r>
        <w:rPr>
          <w:vertAlign w:val="superscript"/>
        </w:rPr>
        <w:footnoteReference w:id="127"/>
      </w:r>
      <w:r>
        <w:t xml:space="preserve">'; пашни худ. земли 4 дес. въ полѣ, да пер. </w:t>
      </w:r>
      <w:r>
        <w:t xml:space="preserve">4 дес., въ дву потому жъ, сѣна 20 коп., лѣсу нѣтъ, и въ лѣсу мѣсто дано имъ пашни пер. дес. въ одномъ полѣ, а въ дву не дано; живущего полвыти, а въ пустѣ полвыти. Дер. </w:t>
      </w:r>
      <w:r>
        <w:rPr>
          <w:i/>
          <w:iCs/>
        </w:rPr>
        <w:t>Мечиникова:</w:t>
      </w:r>
      <w:r>
        <w:t xml:space="preserve"> 2 дв. (</w:t>
      </w:r>
      <w:r>
        <w:rPr>
          <w:vertAlign w:val="superscript"/>
        </w:rPr>
        <w:footnoteReference w:id="128"/>
      </w:r>
      <w:r>
        <w:t>); пашни сер. земли 5 дес. съ четью въ полѣ, да пер. 3 дес. съ пол</w:t>
      </w:r>
      <w:r>
        <w:t xml:space="preserve">удес., въ дву потому жъ, сѣна 20 коп., лѣсу нѣтъ, и въ лѣсу мѣсто дано имъ пашенные земли пер. дес. въ одномъ полѣ, а въ дву не дано; живущого выть безъ %, а въ пустѣ полвыти. Дер. Дорожово, </w:t>
      </w:r>
    </w:p>
    <w:p w14:paraId="6D370103" w14:textId="77777777" w:rsidR="00433AE5" w:rsidRDefault="00903536">
      <w:pPr>
        <w:pStyle w:val="11"/>
        <w:spacing w:line="286" w:lineRule="auto"/>
        <w:jc w:val="both"/>
      </w:pPr>
      <w:r>
        <w:t xml:space="preserve">да къ той жа припущено въ пашню дер. </w:t>
      </w:r>
      <w:r>
        <w:rPr>
          <w:i/>
          <w:iCs/>
        </w:rPr>
        <w:t>Сушкова:</w:t>
      </w:r>
      <w:r>
        <w:t xml:space="preserve"> 3 дв. (*); пашни с</w:t>
      </w:r>
      <w:r>
        <w:t>ер. земли 7 дес. въ полѣ, въ дву потому жъ; выть; а пер. пашни 2 дес. безъ четьи въ полѣ, въ дву потому жъ, сѣна 25 коп., лѣсу кустарю дес.; /</w:t>
      </w:r>
      <w:r>
        <w:rPr>
          <w:vertAlign w:val="subscript"/>
        </w:rPr>
        <w:t>4</w:t>
      </w:r>
      <w:r>
        <w:t xml:space="preserve"> выти. Селищо </w:t>
      </w:r>
      <w:r>
        <w:rPr>
          <w:i/>
          <w:iCs/>
        </w:rPr>
        <w:t>Чернавкино;</w:t>
      </w:r>
      <w:r>
        <w:t xml:space="preserve"> пашни пер. сер. земли 3 дес. съ полу</w:t>
      </w:r>
      <w:r>
        <w:softHyphen/>
      </w:r>
      <w:r>
        <w:t xml:space="preserve">дес. въ полѣ, въ дву потомужъ, сѣна 10 коп., лѣсу нѣтъ; полвыти. Дер. </w:t>
      </w:r>
      <w:r>
        <w:rPr>
          <w:i/>
          <w:iCs/>
        </w:rPr>
        <w:t>Григошина:</w:t>
      </w:r>
      <w:r>
        <w:t xml:space="preserve"> 2 дв. (</w:t>
      </w:r>
      <w:r>
        <w:rPr>
          <w:vertAlign w:val="superscript"/>
        </w:rPr>
        <w:t>2</w:t>
      </w:r>
      <w:r>
        <w:t xml:space="preserve">), во дв. Меншикъ Кондратьевъ на полтрети выти, вшелъ ново изъ тое жъ волости съ дер. </w:t>
      </w:r>
      <w:r>
        <w:rPr>
          <w:i/>
          <w:iCs/>
        </w:rPr>
        <w:t>Сноѵина,</w:t>
      </w:r>
      <w:r>
        <w:t xml:space="preserve"> а розбили ту дер. роз- бойники и тестя у него изсѣкли, а животы всѣ пойм</w:t>
      </w:r>
      <w:r>
        <w:t>али, и дано ему лго- ты на годъ отъ лѣта 7088 отъ Петрова дни и Павлова св. Апостолъ до лѣта 7089 до Петрова жъ дни и Павлова св. Апостолъ; пашни сер. земли 2 дес. съ третью дес. въ полѣ, въ дву потому жъ, да во лготѣ дес. съ а пер. пашни 2 дес. безъ четьи</w:t>
      </w:r>
      <w:r>
        <w:t xml:space="preserve"> въ полѣ, въ дву потому жъ, сѣна 10 коп., лѣсу нѣтъ, и въ лѣсу мѣсто дано имъ пашенные земли дес. безъ четьи въ одномъ полѣ, а въ дву не дано; въ живущемъ % выти, да во лго</w:t>
      </w:r>
      <w:r>
        <w:softHyphen/>
        <w:t>тѣ полтрети выти, да въ пустѣ */</w:t>
      </w:r>
      <w:r>
        <w:rPr>
          <w:vertAlign w:val="subscript"/>
        </w:rPr>
        <w:t>4</w:t>
      </w:r>
      <w:r>
        <w:t xml:space="preserve"> выти. Селищо </w:t>
      </w:r>
      <w:r>
        <w:rPr>
          <w:i/>
          <w:iCs/>
        </w:rPr>
        <w:t>Березники;</w:t>
      </w:r>
      <w:r>
        <w:t xml:space="preserve"> пашни худ. земли пер. 3 д</w:t>
      </w:r>
      <w:r>
        <w:t xml:space="preserve">ес. въ полѣ, въ дву потомужъ; полторы четьи выти; сѣна 5 коп., лѣсу нѣтъ. Селищо </w:t>
      </w:r>
      <w:r>
        <w:rPr>
          <w:i/>
          <w:iCs/>
        </w:rPr>
        <w:t>Кудрявцева;</w:t>
      </w:r>
      <w:r>
        <w:t xml:space="preserve"> пашни худ. земли пер. 4 дес. въ полѣ, въ дву потомужъ; полвыти; сѣна 10 коп., лѣсу нѣтъ. Селищо </w:t>
      </w:r>
      <w:r>
        <w:rPr>
          <w:i/>
          <w:iCs/>
        </w:rPr>
        <w:t>Под</w:t>
      </w:r>
      <w:r>
        <w:rPr>
          <w:i/>
          <w:iCs/>
        </w:rPr>
        <w:softHyphen/>
        <w:t>ловило;</w:t>
      </w:r>
      <w:r>
        <w:t xml:space="preserve"> пашни пер. худ. земли 4 дес. въ полѣ, въ дву потому жъ,</w:t>
      </w:r>
      <w:r>
        <w:t xml:space="preserve"> сѣна и лѣсу нѣтъ; полвыти. И селищо </w:t>
      </w:r>
      <w:r>
        <w:rPr>
          <w:i/>
          <w:iCs/>
        </w:rPr>
        <w:t>Подловило</w:t>
      </w:r>
      <w:r>
        <w:t xml:space="preserve"> отдано поля отъ дер. отъ </w:t>
      </w:r>
      <w:r>
        <w:rPr>
          <w:i/>
          <w:iCs/>
        </w:rPr>
        <w:t>Кози</w:t>
      </w:r>
      <w:r>
        <w:rPr>
          <w:i/>
          <w:iCs/>
        </w:rPr>
        <w:softHyphen/>
        <w:t>цы</w:t>
      </w:r>
      <w:r>
        <w:t xml:space="preserve"> на 4 дес., приписано для выпуску къ дер. ко </w:t>
      </w:r>
      <w:r>
        <w:rPr>
          <w:i/>
          <w:iCs/>
        </w:rPr>
        <w:t>Рцынову,</w:t>
      </w:r>
      <w:r>
        <w:t xml:space="preserve"> потому что у ней угодья мало, подошло по конецъ поля. Селищо </w:t>
      </w:r>
      <w:r>
        <w:rPr>
          <w:i/>
          <w:iCs/>
        </w:rPr>
        <w:t>Вакорино;</w:t>
      </w:r>
      <w:r>
        <w:t xml:space="preserve"> пашни худ. земли пер. 8 дес. въ полѣ, въ дву потому </w:t>
      </w:r>
      <w:r>
        <w:t xml:space="preserve">жъ, сѣна 10 коп., лѣсу нѣтъ; выть. Селищо </w:t>
      </w:r>
      <w:r>
        <w:rPr>
          <w:i/>
          <w:iCs/>
        </w:rPr>
        <w:t>Внуково;</w:t>
      </w:r>
      <w:r>
        <w:t xml:space="preserve"> пашни сер. земли пер. 6 дес. съ % въ полѣ, въ дву потомужъ; выть безъ полпотрети выти. Селищо </w:t>
      </w:r>
      <w:r>
        <w:rPr>
          <w:i/>
          <w:iCs/>
        </w:rPr>
        <w:t>Турышкино;</w:t>
      </w:r>
      <w:r>
        <w:t xml:space="preserve"> пашни худ. земли пер. 6 дес. въ полѣ, въ дву потому жъ, сѣна 10 коп.; выть безъ %. Пуст. </w:t>
      </w:r>
      <w:r>
        <w:rPr>
          <w:i/>
          <w:iCs/>
        </w:rPr>
        <w:t>Бутцово:</w:t>
      </w:r>
      <w:r>
        <w:t xml:space="preserve"> ко</w:t>
      </w:r>
      <w:r>
        <w:t xml:space="preserve">сятъ на ней сѣно 50 коп., и та пуст. дана крестьяномъ къ селскимъ къ </w:t>
      </w:r>
      <w:r>
        <w:rPr>
          <w:i/>
          <w:iCs/>
        </w:rPr>
        <w:t>Городищской</w:t>
      </w:r>
      <w:r>
        <w:t xml:space="preserve"> (</w:t>
      </w:r>
      <w:r>
        <w:rPr>
          <w:vertAlign w:val="superscript"/>
        </w:rPr>
        <w:t>3</w:t>
      </w:r>
      <w:r>
        <w:t xml:space="preserve">) пашнѣ. Селищо </w:t>
      </w:r>
      <w:r>
        <w:rPr>
          <w:i/>
          <w:iCs/>
        </w:rPr>
        <w:t>Починокъ Спировской;</w:t>
      </w:r>
      <w:r>
        <w:t xml:space="preserve"> паш</w:t>
      </w:r>
      <w:r>
        <w:softHyphen/>
        <w:t xml:space="preserve">ня худ. земли пер. 8 дес. въ полѣ, въ дву потому жъ, сѣна 10 коп., лѣсу нѣтъ; выть. Поч. </w:t>
      </w:r>
      <w:r>
        <w:rPr>
          <w:i/>
          <w:iCs/>
        </w:rPr>
        <w:t>Ябедниково:</w:t>
      </w:r>
      <w:r>
        <w:t xml:space="preserve"> 1 дв.; пашни худ. земли дес. съ</w:t>
      </w:r>
      <w:r>
        <w:t xml:space="preserve"> третью въ полѣ, да пер. пашни 3 дес. безъ </w:t>
      </w:r>
      <w:r>
        <w:lastRenderedPageBreak/>
        <w:t>трети, а въ дву поляхъ потому жъ, сѣна 10 коп., лѣсу нѣтъ, и въ лѣсу мѣсто дано имъ пашенные земли пер. полдес. въ одномъ полѣ, въ дву не дано; живущаго полтрети выти, а въ пустѣ у</w:t>
      </w:r>
      <w:r>
        <w:rPr>
          <w:vertAlign w:val="subscript"/>
        </w:rPr>
        <w:t>з</w:t>
      </w:r>
      <w:r>
        <w:t xml:space="preserve"> выти. Дер. </w:t>
      </w:r>
      <w:r>
        <w:rPr>
          <w:i/>
          <w:iCs/>
        </w:rPr>
        <w:t>Діяконово:</w:t>
      </w:r>
      <w:r>
        <w:t xml:space="preserve"> 2 дв. (</w:t>
      </w:r>
      <w:r>
        <w:rPr>
          <w:vertAlign w:val="superscript"/>
        </w:rPr>
        <w:t>4</w:t>
      </w:r>
      <w:r>
        <w:t>)</w:t>
      </w:r>
      <w:r>
        <w:t>; пашни худ. земли 4 дес. въ нолѣ, въ дву потомужъ, а пер. пашни 2 дес., въ дву потомужъ, сѣна 15 коп., лѣсу нѣтъ, и въ лѣсу мѣсто дано имъ пашенные земли въ од</w:t>
      </w:r>
      <w:r>
        <w:softHyphen/>
        <w:t>номъ полѣ дес. безъ четьи, въ дву поляхъ не дано; живущаго полвыти, а въпустѣ у</w:t>
      </w:r>
      <w:r>
        <w:rPr>
          <w:vertAlign w:val="subscript"/>
        </w:rPr>
        <w:t>4</w:t>
      </w:r>
      <w:r>
        <w:t xml:space="preserve"> выти. Дер. </w:t>
      </w:r>
      <w:r>
        <w:rPr>
          <w:i/>
          <w:iCs/>
        </w:rPr>
        <w:t>Ижо</w:t>
      </w:r>
      <w:r>
        <w:rPr>
          <w:i/>
          <w:iCs/>
        </w:rPr>
        <w:t>пиново:</w:t>
      </w:r>
      <w:r>
        <w:t xml:space="preserve"> 2 дв. (</w:t>
      </w:r>
      <w:r>
        <w:rPr>
          <w:vertAlign w:val="superscript"/>
        </w:rPr>
        <w:t>3</w:t>
      </w:r>
      <w:r>
        <w:t xml:space="preserve">), да мѣсто дворовое пусто; пашни сер. земли 3 дес. съ полудес. въ полѣ, въ дву потомужъ, </w:t>
      </w:r>
    </w:p>
    <w:p w14:paraId="722ECB0B" w14:textId="77777777" w:rsidR="00433AE5" w:rsidRDefault="00903536">
      <w:pPr>
        <w:pStyle w:val="11"/>
        <w:spacing w:line="286" w:lineRule="auto"/>
        <w:jc w:val="both"/>
      </w:pPr>
      <w:r>
        <w:t>а пер. пашни 5 дес. въ полѣ, въ дву потомужъ, сѣна 20 коп., лѣсу нѣтъ, и въ лѣсу мѣсто дано имъ пашенные земли дес. съ четью въ одномъ полѣ, а въ дву</w:t>
      </w:r>
      <w:r>
        <w:t xml:space="preserve"> не дано; живущего полвыти, а въ пустѣ выть безъ чети выти. Дер. </w:t>
      </w:r>
      <w:r>
        <w:rPr>
          <w:i/>
          <w:iCs/>
        </w:rPr>
        <w:t>Савино:</w:t>
      </w:r>
      <w:r>
        <w:t xml:space="preserve"> 1 дв. (</w:t>
      </w:r>
      <w:r>
        <w:rPr>
          <w:vertAlign w:val="superscript"/>
        </w:rPr>
        <w:t>х</w:t>
      </w:r>
      <w:r>
        <w:t>), да дв. пустъ, хоромъ изба да клѣть; пашни сер. земли 3 дес. съ полудес. въ полѣ, въ дву потому жъ, да пер. 5 дес. съ четью, а въ дву потому жъ, сѣна 20 коп., лѣсу нѣтъ, и в</w:t>
      </w:r>
      <w:r>
        <w:t xml:space="preserve">ъ лѣсу мѣсто дано имъ пашенные земли дес. съ четію въ одномъ полѣ, а въ дву не дано; живущаго полвыти, а въ пустѣ выть безъ четв. Дер. </w:t>
      </w:r>
      <w:r>
        <w:rPr>
          <w:i/>
          <w:iCs/>
        </w:rPr>
        <w:t>Страхова:</w:t>
      </w:r>
      <w:r>
        <w:t xml:space="preserve"> 2 дв. (</w:t>
      </w:r>
      <w:r>
        <w:rPr>
          <w:vertAlign w:val="superscript"/>
        </w:rPr>
        <w:t>а</w:t>
      </w:r>
      <w:r>
        <w:t>), да 2 мѣста дворовыхъ пусты; пашни худ. земли 3 дес. въ полѣ, да пер. пашни 8 дес., да кустаремъ поросло 3 дес., въ дву поляхъ потому жъ, сѣна 30 коп., лѣсу нѣтъ, а въ лѣсу мѣсто дано имъ пашенные земли, кустаремъ поросло, 2 дес. въ одномъ полѣ, а въ дву</w:t>
      </w:r>
      <w:r>
        <w:t xml:space="preserve"> не дано; живущаго 1% четьи выти, а въ пустѣ выть и 1% четьи выти. Дер. </w:t>
      </w:r>
      <w:r>
        <w:rPr>
          <w:i/>
          <w:iCs/>
        </w:rPr>
        <w:t>Михалское:</w:t>
      </w:r>
      <w:r>
        <w:t xml:space="preserve"> 3 дв. (</w:t>
      </w:r>
      <w:r>
        <w:rPr>
          <w:vertAlign w:val="superscript"/>
        </w:rPr>
        <w:t>3</w:t>
      </w:r>
      <w:r>
        <w:t xml:space="preserve">), да мѣсто дворовое пусто; пашни сер. земли 6 дес. безъ полтрети дес. въ полѣ, да пер. пашни 3 дес. безъ четьи, а въ дву потому жъ, сѣна на елнику на </w:t>
      </w:r>
      <w:r>
        <w:rPr>
          <w:i/>
          <w:iCs/>
        </w:rPr>
        <w:t>Нѣеловѣ</w:t>
      </w:r>
      <w:r>
        <w:t xml:space="preserve"> покосѣ</w:t>
      </w:r>
      <w:r>
        <w:t xml:space="preserve"> подъ </w:t>
      </w:r>
      <w:r>
        <w:rPr>
          <w:i/>
          <w:iCs/>
        </w:rPr>
        <w:t>Медвѣдковымъ</w:t>
      </w:r>
      <w:r>
        <w:t xml:space="preserve"> межъ поль по врагомъ 20 коп., лѣсу кустарю 3 дес.; живущего выть безъ пол</w:t>
      </w:r>
      <w:r>
        <w:softHyphen/>
        <w:t xml:space="preserve">трети выти, а въ пустѣ треть и полполтрети выти. Селищо </w:t>
      </w:r>
      <w:r>
        <w:rPr>
          <w:i/>
          <w:iCs/>
        </w:rPr>
        <w:t>Оверкѣевъ По</w:t>
      </w:r>
      <w:r>
        <w:rPr>
          <w:i/>
          <w:iCs/>
        </w:rPr>
        <w:softHyphen/>
        <w:t>чинокъ;</w:t>
      </w:r>
      <w:r>
        <w:t xml:space="preserve"> пашни худ. земли 2 дес. въ полѣ, въ дву потому жъ, сѣна и лѣ</w:t>
      </w:r>
      <w:r>
        <w:softHyphen/>
        <w:t>су нѣтъ; у</w:t>
      </w:r>
      <w:r>
        <w:rPr>
          <w:vertAlign w:val="subscript"/>
        </w:rPr>
        <w:t>4</w:t>
      </w:r>
      <w:r>
        <w:t xml:space="preserve"> выти. Пуст. </w:t>
      </w:r>
      <w:r>
        <w:rPr>
          <w:i/>
          <w:iCs/>
        </w:rPr>
        <w:t>О</w:t>
      </w:r>
      <w:r>
        <w:rPr>
          <w:i/>
          <w:iCs/>
        </w:rPr>
        <w:t>нкудиново,</w:t>
      </w:r>
      <w:r>
        <w:t xml:space="preserve"> пуст. </w:t>
      </w:r>
      <w:r>
        <w:rPr>
          <w:i/>
          <w:iCs/>
        </w:rPr>
        <w:t>Жиделево,</w:t>
      </w:r>
      <w:r>
        <w:t xml:space="preserve"> пуст. </w:t>
      </w:r>
      <w:r>
        <w:rPr>
          <w:i/>
          <w:iCs/>
        </w:rPr>
        <w:t xml:space="preserve">Морашкино, </w:t>
      </w:r>
      <w:r>
        <w:t xml:space="preserve">пуст. </w:t>
      </w:r>
      <w:r>
        <w:rPr>
          <w:i/>
          <w:iCs/>
        </w:rPr>
        <w:t>Становища,</w:t>
      </w:r>
      <w:r>
        <w:t xml:space="preserve"> пуст. </w:t>
      </w:r>
      <w:r>
        <w:rPr>
          <w:i/>
          <w:iCs/>
        </w:rPr>
        <w:t>Жеребятникова:</w:t>
      </w:r>
      <w:r>
        <w:t xml:space="preserve"> косили на нихъ сѣно на вели</w:t>
      </w:r>
      <w:r>
        <w:softHyphen/>
        <w:t xml:space="preserve">кого князя, ставитца 100 коп. волоковыхъ, и тѣ пуст. даны крестьяномъ для покопенного сѣна, да у тѣхъ пустошей кустарю мелкого по мшаринѣ 16 дес. </w:t>
      </w:r>
      <w:r>
        <w:t xml:space="preserve">Дер. </w:t>
      </w:r>
      <w:r>
        <w:rPr>
          <w:i/>
          <w:iCs/>
        </w:rPr>
        <w:t>Бурцеево:</w:t>
      </w:r>
      <w:r>
        <w:t xml:space="preserve"> 3 дв. (</w:t>
      </w:r>
      <w:r>
        <w:rPr>
          <w:vertAlign w:val="superscript"/>
        </w:rPr>
        <w:t>4</w:t>
      </w:r>
      <w:r>
        <w:t>); пашни сер. земли 6 дес. безъ [полтрети дес. въ полѣ, да пер. пашни 3 дес. безъ полполтрети дес., сѣна 20 коп., лѣсу нѣтъ, и въ лѣсу мѣсто дано имъ пашни пер. дес. съ четію; живу</w:t>
      </w:r>
      <w:r>
        <w:softHyphen/>
        <w:t xml:space="preserve">щего выть безъ полтрети выти, а въ пустѣ </w:t>
      </w:r>
      <w:r>
        <w:rPr>
          <w:vertAlign w:val="superscript"/>
        </w:rPr>
        <w:t>х</w:t>
      </w:r>
      <w:r>
        <w:t>/</w:t>
      </w:r>
      <w:r>
        <w:rPr>
          <w:vertAlign w:val="subscript"/>
        </w:rPr>
        <w:t>ъ</w:t>
      </w:r>
      <w:r>
        <w:t xml:space="preserve"> и полпо</w:t>
      </w:r>
      <w:r>
        <w:t xml:space="preserve">лтрети выти. Дер. </w:t>
      </w:r>
      <w:r>
        <w:rPr>
          <w:i/>
          <w:iCs/>
        </w:rPr>
        <w:t>Полутово:</w:t>
      </w:r>
      <w:r>
        <w:t xml:space="preserve"> 3 дв. (®); пашни худ. земли 8 дес. въ полѣ, да пер. пашни 2 дес., а въ дву поляхъ потомужъ, сѣна межъ' </w:t>
      </w:r>
      <w:r>
        <w:rPr>
          <w:i/>
          <w:iCs/>
        </w:rPr>
        <w:t>Бурцеева</w:t>
      </w:r>
      <w:r>
        <w:t xml:space="preserve"> и </w:t>
      </w:r>
      <w:r>
        <w:rPr>
          <w:i/>
          <w:iCs/>
        </w:rPr>
        <w:t xml:space="preserve">Мгіхалчикова </w:t>
      </w:r>
      <w:r>
        <w:t>20 коп., лѣсу нѣтъ, и въ лѣсу мѣсто дано имъ пашни пер. дес. въ одномъ полѣ, а въ дву не дано; живуща</w:t>
      </w:r>
      <w:r>
        <w:t xml:space="preserve">го выть, а въ пустѣ </w:t>
      </w:r>
      <w:r>
        <w:rPr>
          <w:vertAlign w:val="superscript"/>
        </w:rPr>
        <w:t>х</w:t>
      </w:r>
      <w:r>
        <w:t>/</w:t>
      </w:r>
      <w:r>
        <w:rPr>
          <w:vertAlign w:val="subscript"/>
        </w:rPr>
        <w:t>4</w:t>
      </w:r>
      <w:r>
        <w:t xml:space="preserve"> вы(ти). Дер. </w:t>
      </w:r>
      <w:r>
        <w:rPr>
          <w:i/>
          <w:iCs/>
        </w:rPr>
        <w:t>Ногино</w:t>
      </w:r>
      <w:r>
        <w:t xml:space="preserve"> пуста, а въ ней 2 дв. пусты, а хоромъ на нихъ 2 избы да 2 клѣти, а жили Олѳша, и сѣкли розбойники сего году; пашни худ. земли пер. 10 дес. въ полѣ, въ дву потомужъ, сѣна на озернѣ подъ </w:t>
      </w:r>
      <w:r>
        <w:rPr>
          <w:i/>
          <w:iCs/>
        </w:rPr>
        <w:t>Шумпе- вымъ</w:t>
      </w:r>
      <w:r>
        <w:t xml:space="preserve"> 20 коп., лѣсу к</w:t>
      </w:r>
      <w:r>
        <w:t>устарю дес.; выть съ у</w:t>
      </w:r>
      <w:r>
        <w:rPr>
          <w:vertAlign w:val="subscript"/>
        </w:rPr>
        <w:t>4</w:t>
      </w:r>
      <w:r>
        <w:t xml:space="preserve"> вытію. Дер. </w:t>
      </w:r>
      <w:r>
        <w:rPr>
          <w:i/>
          <w:iCs/>
        </w:rPr>
        <w:t>Ѳомина,</w:t>
      </w:r>
      <w:r>
        <w:t xml:space="preserve"> на р. на </w:t>
      </w:r>
      <w:r>
        <w:rPr>
          <w:i/>
          <w:iCs/>
        </w:rPr>
        <w:t>Шошѣ:</w:t>
      </w:r>
      <w:r>
        <w:t xml:space="preserve"> 3 дв. (</w:t>
      </w:r>
      <w:r>
        <w:rPr>
          <w:vertAlign w:val="superscript"/>
        </w:rPr>
        <w:t>6</w:t>
      </w:r>
      <w:r>
        <w:t xml:space="preserve">); пашни сер. земли 7 дес. въ полѣ, да пер. пашни 3 дес. въ полѣ, въ дву потомужъ, сѣна на р. на </w:t>
      </w:r>
      <w:r>
        <w:rPr>
          <w:i/>
          <w:iCs/>
        </w:rPr>
        <w:t>Шошѣ</w:t>
      </w:r>
      <w:r>
        <w:t xml:space="preserve"> 30 коп., лѣсу нѣтъ, и въ лѣсу мѣсто дано имъ пашенные земли пер. іу</w:t>
      </w:r>
      <w:r>
        <w:rPr>
          <w:vertAlign w:val="subscript"/>
        </w:rPr>
        <w:t>2</w:t>
      </w:r>
      <w:r>
        <w:t xml:space="preserve"> дес.; живущаго выт</w:t>
      </w:r>
      <w:r>
        <w:t xml:space="preserve">ь, </w:t>
      </w:r>
    </w:p>
    <w:p w14:paraId="0830680D" w14:textId="77777777" w:rsidR="00433AE5" w:rsidRDefault="00903536">
      <w:pPr>
        <w:pStyle w:val="11"/>
        <w:spacing w:line="286" w:lineRule="auto"/>
        <w:jc w:val="both"/>
        <w:sectPr w:rsidR="00433AE5">
          <w:headerReference w:type="even" r:id="rId682"/>
          <w:headerReference w:type="default" r:id="rId683"/>
          <w:footerReference w:type="even" r:id="rId684"/>
          <w:footerReference w:type="default" r:id="rId685"/>
          <w:headerReference w:type="first" r:id="rId686"/>
          <w:footerReference w:type="first" r:id="rId687"/>
          <w:pgSz w:w="8634" w:h="14208"/>
          <w:pgMar w:top="1030" w:right="567" w:bottom="915" w:left="522" w:header="0" w:footer="3" w:gutter="0"/>
          <w:cols w:space="720"/>
          <w:noEndnote/>
          <w:titlePg/>
          <w:docGrid w:linePitch="360"/>
          <w15:footnoteColumns w:val="1"/>
        </w:sectPr>
      </w:pPr>
      <w:r>
        <w:t xml:space="preserve">а въ пустѣ полвыти. Селищо </w:t>
      </w:r>
      <w:r>
        <w:rPr>
          <w:i/>
          <w:iCs/>
        </w:rPr>
        <w:t>Косткино;</w:t>
      </w:r>
      <w:r>
        <w:t xml:space="preserve"> пашни пер. худ. земли 8 дес. въ полѣ, въ дву потомужъ, сѣна и съ отхожимъ лугомъ, что подъ </w:t>
      </w:r>
      <w:r>
        <w:rPr>
          <w:i/>
          <w:iCs/>
        </w:rPr>
        <w:t>Шумѣе- вымъ,</w:t>
      </w:r>
      <w:r>
        <w:t xml:space="preserve"> 10 коп., лѣсу нѣтъ. Селищо </w:t>
      </w:r>
      <w:r>
        <w:rPr>
          <w:i/>
          <w:iCs/>
        </w:rPr>
        <w:t>Заполокъ;</w:t>
      </w:r>
      <w:r>
        <w:t xml:space="preserve"> пашни пер. худ. земли 6 дес. въ полѣ, въ дву потомужъ, сѣна 10 коп., лѣсу нѣтъ</w:t>
      </w:r>
      <w:r>
        <w:t>; выть безъ у</w:t>
      </w:r>
      <w:r>
        <w:rPr>
          <w:vertAlign w:val="subscript"/>
        </w:rPr>
        <w:t>4</w:t>
      </w:r>
      <w:r>
        <w:t xml:space="preserve"> выти. Селищо </w:t>
      </w:r>
      <w:r>
        <w:rPr>
          <w:i/>
          <w:iCs/>
        </w:rPr>
        <w:t>Ошенино:</w:t>
      </w:r>
      <w:r>
        <w:t xml:space="preserve"> пашетъ наѣздомъ Ондрѣйко Валевъ; пашни худ. зем</w:t>
      </w:r>
      <w:r>
        <w:softHyphen/>
        <w:t>ли 2 дес. въ полѣ, въ дву потомужъ; у</w:t>
      </w:r>
      <w:r>
        <w:rPr>
          <w:vertAlign w:val="subscript"/>
        </w:rPr>
        <w:t>4</w:t>
      </w:r>
      <w:r>
        <w:t xml:space="preserve"> выти; да пер. пашни 2 дес.; у</w:t>
      </w:r>
      <w:r>
        <w:rPr>
          <w:vertAlign w:val="subscript"/>
        </w:rPr>
        <w:t xml:space="preserve">4 </w:t>
      </w:r>
      <w:r>
        <w:t xml:space="preserve">выти; сѣна подъ дер. подъ </w:t>
      </w:r>
      <w:r>
        <w:rPr>
          <w:i/>
          <w:iCs/>
        </w:rPr>
        <w:t>Михалчиковою</w:t>
      </w:r>
      <w:r>
        <w:t xml:space="preserve"> на сѣчѣ да подъ </w:t>
      </w:r>
      <w:r>
        <w:rPr>
          <w:i/>
          <w:iCs/>
        </w:rPr>
        <w:t xml:space="preserve">Чернавинымъ </w:t>
      </w:r>
      <w:r>
        <w:t xml:space="preserve">на </w:t>
      </w:r>
      <w:r>
        <w:rPr>
          <w:i/>
          <w:iCs/>
        </w:rPr>
        <w:t>Кокошѣ</w:t>
      </w:r>
      <w:r>
        <w:t xml:space="preserve"> 10 коп., </w:t>
      </w:r>
      <w:r>
        <w:lastRenderedPageBreak/>
        <w:t>лѣсу нѣтъ, и въ</w:t>
      </w:r>
      <w:r>
        <w:t xml:space="preserve"> лѣсу мѣсто дано имъ пашенные земли полдес. въ одномъ полѣ, а въ дву не дано. </w:t>
      </w:r>
      <w:r>
        <w:rPr>
          <w:i/>
          <w:iCs/>
        </w:rPr>
        <w:t>Дър-^іутятина:</w:t>
      </w:r>
      <w:r>
        <w:t xml:space="preserve"> 4 дв. (У; пашни сер. земли 7 дес. въ полѣ, въ дву потомужъ; выть; </w:t>
      </w:r>
      <w:r>
        <w:rPr>
          <w:i/>
          <w:iCs/>
        </w:rPr>
        <w:t>а</w:t>
      </w:r>
      <w:r>
        <w:t xml:space="preserve"> пустые па</w:t>
      </w:r>
      <w:r>
        <w:softHyphen/>
        <w:t>шни пер. 2 дес. безъ у</w:t>
      </w:r>
      <w:r>
        <w:rPr>
          <w:vertAlign w:val="subscript"/>
        </w:rPr>
        <w:t>4</w:t>
      </w:r>
      <w:r>
        <w:t xml:space="preserve"> въ полѣ, въ дву потомужъ, сѣна 10 коп., лѣсу кустарю по болот</w:t>
      </w:r>
      <w:r>
        <w:t>у дес.; у</w:t>
      </w:r>
      <w:r>
        <w:rPr>
          <w:vertAlign w:val="subscript"/>
        </w:rPr>
        <w:t>4</w:t>
      </w:r>
      <w:r>
        <w:t xml:space="preserve"> выти. Дер. </w:t>
      </w:r>
      <w:r>
        <w:rPr>
          <w:i/>
          <w:iCs/>
        </w:rPr>
        <w:t>Озерецкая,</w:t>
      </w:r>
      <w:r>
        <w:t xml:space="preserve"> да къ ней жа припу</w:t>
      </w:r>
      <w:r>
        <w:softHyphen/>
        <w:t xml:space="preserve">щено на покосъ пуст. </w:t>
      </w:r>
      <w:r>
        <w:rPr>
          <w:i/>
          <w:iCs/>
        </w:rPr>
        <w:t>Орѣхово:</w:t>
      </w:r>
      <w:r>
        <w:t xml:space="preserve"> 3 дв. (</w:t>
      </w:r>
      <w:r>
        <w:rPr>
          <w:vertAlign w:val="superscript"/>
        </w:rPr>
        <w:t>2</w:t>
      </w:r>
      <w:r>
        <w:t>), во дв. Ондрюша Сидоровъ на У</w:t>
      </w:r>
      <w:r>
        <w:rPr>
          <w:vertAlign w:val="subscript"/>
        </w:rPr>
        <w:t xml:space="preserve">4 </w:t>
      </w:r>
      <w:r>
        <w:t xml:space="preserve">выти, вшелъ на пусто за Ивана Головленкова, дано ему (лготы) на 2 года, отъ лѣта 7088 отъ Петрова дни и Павлова св. Апостолъ до лѣта 709Ждо Петрова жъ дни и Павлова св. Апостолъ, а преже его жилъ Ножика Степановъ, вывезли его въ </w:t>
      </w:r>
      <w:r>
        <w:rPr>
          <w:i/>
          <w:iCs/>
        </w:rPr>
        <w:t>Ѳедоровскую</w:t>
      </w:r>
      <w:r>
        <w:t xml:space="preserve"> вол. сего году </w:t>
      </w:r>
      <w:r>
        <w:t>въ вели</w:t>
      </w:r>
      <w:r>
        <w:softHyphen/>
        <w:t>кой мясоѣдъ, да 3 мѣста дворов. пусты; пашни сер. земли 5 дес. съ четью въ полѣ, а въ дву потомужъ, да во лготѣ 2 дес. безъ у</w:t>
      </w:r>
      <w:r>
        <w:rPr>
          <w:vertAlign w:val="subscript"/>
        </w:rPr>
        <w:t>4</w:t>
      </w:r>
      <w:r>
        <w:t>; выть безъ % выти, да во лготѣ у</w:t>
      </w:r>
      <w:r>
        <w:rPr>
          <w:vertAlign w:val="subscript"/>
        </w:rPr>
        <w:t>4</w:t>
      </w:r>
      <w:r>
        <w:t xml:space="preserve"> выти; а пустые пашни пер. 20 дес. съ полудес. въ полѣ, въ дву потомужъ, сѣна на пуст. н</w:t>
      </w:r>
      <w:r>
        <w:t xml:space="preserve">а </w:t>
      </w:r>
      <w:r>
        <w:rPr>
          <w:i/>
          <w:iCs/>
        </w:rPr>
        <w:t>Орѣховѣ</w:t>
      </w:r>
      <w:r>
        <w:t xml:space="preserve"> 50 коп., лѣсу непашенного по болоту 2 дес., да имъ жа дано въ лѣсу мѣсто на пуст. на </w:t>
      </w:r>
      <w:r>
        <w:rPr>
          <w:i/>
          <w:iCs/>
        </w:rPr>
        <w:t>Орѣховѣ</w:t>
      </w:r>
      <w:r>
        <w:t xml:space="preserve"> іу</w:t>
      </w:r>
      <w:r>
        <w:rPr>
          <w:vertAlign w:val="subscript"/>
        </w:rPr>
        <w:t>2</w:t>
      </w:r>
      <w:r>
        <w:t xml:space="preserve"> дес. въ одномъ полѣ, а въ дву не дано; и въ пустѣ 3 выти. Да у тое жъ дер. оз. </w:t>
      </w:r>
      <w:r>
        <w:rPr>
          <w:i/>
          <w:iCs/>
        </w:rPr>
        <w:t>Озерецкое, а</w:t>
      </w:r>
      <w:r>
        <w:t xml:space="preserve"> въ немъ рыбы караси, и озрк. </w:t>
      </w:r>
      <w:r>
        <w:rPr>
          <w:i/>
          <w:iCs/>
        </w:rPr>
        <w:t>Озерецкое,</w:t>
      </w:r>
      <w:r>
        <w:t xml:space="preserve"> и озрк. </w:t>
      </w:r>
      <w:r>
        <w:rPr>
          <w:i/>
          <w:iCs/>
        </w:rPr>
        <w:t>Доронинск</w:t>
      </w:r>
      <w:r>
        <w:rPr>
          <w:i/>
          <w:iCs/>
        </w:rPr>
        <w:t>ое</w:t>
      </w:r>
      <w:r>
        <w:t xml:space="preserve"> даны на оброкъ с. </w:t>
      </w:r>
      <w:r>
        <w:rPr>
          <w:i/>
          <w:iCs/>
        </w:rPr>
        <w:t>Городища</w:t>
      </w:r>
      <w:r>
        <w:t xml:space="preserve"> деревень старостѣ Левѣ Васильеву съ товарищи, а оброку имъ давати съ обѣихъ озеръ на годъ по полтинѣ, да пошлинъ дворецкого и дьячихъ 5 ден. Сели</w:t>
      </w:r>
      <w:r>
        <w:softHyphen/>
        <w:t xml:space="preserve">що </w:t>
      </w:r>
      <w:r>
        <w:rPr>
          <w:i/>
          <w:iCs/>
        </w:rPr>
        <w:t>Жиделево;</w:t>
      </w:r>
      <w:r>
        <w:t xml:space="preserve"> пашни худ. земли пер. 10 дес. въ полѣ, а въ дву потомужъ, сѣна 10 к</w:t>
      </w:r>
      <w:r>
        <w:t>оп., лѣсу нѣтъ; выть съ у</w:t>
      </w:r>
      <w:r>
        <w:rPr>
          <w:vertAlign w:val="subscript"/>
        </w:rPr>
        <w:t>4</w:t>
      </w:r>
      <w:r>
        <w:t xml:space="preserve">. Селищо </w:t>
      </w:r>
      <w:r>
        <w:rPr>
          <w:i/>
          <w:iCs/>
        </w:rPr>
        <w:t>Тетеринская;</w:t>
      </w:r>
      <w:r>
        <w:t xml:space="preserve"> пашни худ. земли пер. 2 дес. въ полѣ, въ дву потомужъ, сѣна 5 коп., лѣсу нѣтъ; у</w:t>
      </w:r>
      <w:r>
        <w:rPr>
          <w:vertAlign w:val="subscript"/>
        </w:rPr>
        <w:t xml:space="preserve">4 </w:t>
      </w:r>
      <w:r>
        <w:t xml:space="preserve">выти. Селищо </w:t>
      </w:r>
      <w:r>
        <w:rPr>
          <w:i/>
          <w:iCs/>
        </w:rPr>
        <w:t>Ронжино;</w:t>
      </w:r>
      <w:r>
        <w:t xml:space="preserve"> пашни худ. земли 6 дес. въ полѣ, въ дву пото</w:t>
      </w:r>
      <w:r>
        <w:softHyphen/>
        <w:t xml:space="preserve">мужъ, сѣна 10 коп., лѣсу нѣтъ; выть безъ </w:t>
      </w:r>
      <w:r>
        <w:rPr>
          <w:vertAlign w:val="superscript"/>
        </w:rPr>
        <w:t>х</w:t>
      </w:r>
      <w:r>
        <w:t>/</w:t>
      </w:r>
      <w:r>
        <w:rPr>
          <w:vertAlign w:val="subscript"/>
        </w:rPr>
        <w:t>4</w:t>
      </w:r>
      <w:r>
        <w:t xml:space="preserve"> выти. Селищо </w:t>
      </w:r>
      <w:r>
        <w:rPr>
          <w:i/>
          <w:iCs/>
        </w:rPr>
        <w:t>Я</w:t>
      </w:r>
      <w:r>
        <w:rPr>
          <w:i/>
          <w:iCs/>
        </w:rPr>
        <w:t xml:space="preserve">зыкова; </w:t>
      </w:r>
      <w:r>
        <w:t>пашни худ. земли пер. 4 дес. въ полѣ, въ дву потомужъ, сѣна 5 коп., лѣ</w:t>
      </w:r>
      <w:r>
        <w:softHyphen/>
        <w:t xml:space="preserve">су нѣтъ; полвыти. Селищо </w:t>
      </w:r>
      <w:r>
        <w:rPr>
          <w:i/>
          <w:iCs/>
        </w:rPr>
        <w:t>Василцово;</w:t>
      </w:r>
      <w:r>
        <w:t xml:space="preserve"> пашни худ. земли пер. 2 дес. въ по</w:t>
      </w:r>
      <w:r>
        <w:softHyphen/>
        <w:t>лѣ, въ дву потомужъ, сѣна 5 коп., лѣсу нѣтъ; у</w:t>
      </w:r>
      <w:r>
        <w:rPr>
          <w:vertAlign w:val="subscript"/>
        </w:rPr>
        <w:t>4</w:t>
      </w:r>
      <w:r>
        <w:t xml:space="preserve"> выти. Сел. </w:t>
      </w:r>
      <w:r>
        <w:rPr>
          <w:i/>
          <w:iCs/>
        </w:rPr>
        <w:t xml:space="preserve">Яестерико- </w:t>
      </w:r>
      <w:r>
        <w:t>80,- пашни худ. земли пер. 6 дес. въ</w:t>
      </w:r>
      <w:r>
        <w:t xml:space="preserve"> полѣ, въ дву потомужъ, сѣна и лѣсу нѣтъ; выть безъ у</w:t>
      </w:r>
      <w:r>
        <w:rPr>
          <w:vertAlign w:val="subscript"/>
        </w:rPr>
        <w:t>4</w:t>
      </w:r>
      <w:r>
        <w:t xml:space="preserve"> выти. Дер. </w:t>
      </w:r>
      <w:r>
        <w:rPr>
          <w:i/>
          <w:iCs/>
        </w:rPr>
        <w:t>Липниково:</w:t>
      </w:r>
      <w:r>
        <w:t xml:space="preserve"> 5 дв. (</w:t>
      </w:r>
      <w:r>
        <w:rPr>
          <w:vertAlign w:val="superscript"/>
        </w:rPr>
        <w:t>3</w:t>
      </w:r>
      <w:r>
        <w:t xml:space="preserve">); пашни сер. земли 7 дес. въ полѣ, въ дву потомужъ, сѣна 20 коп., лѣсу нѣтъ; выть. И всего къ с. къ </w:t>
      </w:r>
      <w:r>
        <w:rPr>
          <w:i/>
          <w:iCs/>
        </w:rPr>
        <w:t>Городищу</w:t>
      </w:r>
      <w:r>
        <w:t xml:space="preserve"> живущихъ 26 дер. да селища пашутъ наѣздомъ, да 2 пуст. припущ</w:t>
      </w:r>
      <w:r>
        <w:t xml:space="preserve">ены къ дер., да пустыхъ дер. и пуст. и селищъ 25, </w:t>
      </w:r>
    </w:p>
    <w:p w14:paraId="4414625C" w14:textId="77777777" w:rsidR="00433AE5" w:rsidRDefault="00903536">
      <w:pPr>
        <w:pStyle w:val="11"/>
        <w:spacing w:line="286" w:lineRule="auto"/>
        <w:jc w:val="both"/>
      </w:pPr>
      <w:r>
        <w:t xml:space="preserve">да 5 пуст., а косятъ па нихъ сѣно, а дворовъ въ дер. живущихъ 78, а людей въ нихъ 97 челов., а пустыхъ 3 дв., а на нихъ 6 хороминъ, да 11 мѣстъ дворовыхъ пустыхъ, а приказаны хоромы беречи с. </w:t>
      </w:r>
      <w:r>
        <w:rPr>
          <w:i/>
          <w:iCs/>
        </w:rPr>
        <w:t xml:space="preserve">Городища </w:t>
      </w:r>
      <w:r>
        <w:t>стар</w:t>
      </w:r>
      <w:r>
        <w:t>остѣ Левѣ Васильеву съ товарищи; пашни сер. земли 88 дес. безъ четьи дес., а худ. земли 44 дес. безъ %, да во лготѣ 5 дес. безъ полпол</w:t>
      </w:r>
      <w:r>
        <w:softHyphen/>
        <w:t xml:space="preserve">трети дес. въ полѣ, въ дву потомужъ, а въ пустѣ пашни пер. сер. земли 88.дес. съ полудес. безъ полполтретьи дес., а худ. </w:t>
      </w:r>
      <w:r>
        <w:t>земли пер. 157 дес. въ полѣ, въ дву потомужъ, и всего въ живущамъ сер. земли и худ.; 131 дес. съ четью и полтрет^ дес., да во лготѣ 5 дес. безъ полполтрети, а въ пустѣ сер. земли и худ. 245 дес. съ полудес. безъ полполтрети дес., опричь селеніе пашни, а се</w:t>
      </w:r>
      <w:r>
        <w:t>леніе пашни, что дано крестьяномъ для поерп- ного хлѣба, пер. сер. земли 63 дес. въ полѣ, а въ дву потомужъ. А вытей живущихъ 18 вытей безъ полполтрети выти, да во лготѣ выть безъ пол</w:t>
      </w:r>
      <w:r>
        <w:softHyphen/>
        <w:t xml:space="preserve">полтрети выти, а какъ лгота отойдетъ, и въ с. въ </w:t>
      </w:r>
      <w:r>
        <w:rPr>
          <w:i/>
          <w:iCs/>
        </w:rPr>
        <w:t>Городищѣ</w:t>
      </w:r>
      <w:r>
        <w:t xml:space="preserve"> 19 вытей безъ </w:t>
      </w:r>
      <w:r>
        <w:t xml:space="preserve">полтрети выти, а въ пустѣ 40 вытей и полполполтрети выти, и съ тѣми десятинами, что дано крестьяномъ для посопнаго хлѣба; сѣна ^одъ всѣми дер. и на селищахъ и на пуст. подъ </w:t>
      </w:r>
      <w:r>
        <w:rPr>
          <w:i/>
          <w:iCs/>
        </w:rPr>
        <w:t>Шюмеевымъ,</w:t>
      </w:r>
      <w:r>
        <w:t xml:space="preserve"> что косилйИ на великого князя, 800 коп. волоковыхъ, лѣсу кустарю 20 дес.</w:t>
      </w:r>
      <w:r>
        <w:t xml:space="preserve">; и всего въ живущамъ, и на лготѣ, и въ пустѣ 59 вытей безъ полчетьи выти; а дано крестьяномъ. на выть сер. земли по 7 дес., а худ. земли по 8 дес,, и съ тою дес., что дано крестьяномъ для посопного хлѣба; сѣна дано </w:t>
      </w:r>
      <w:r>
        <w:lastRenderedPageBreak/>
        <w:t>крестьяномъ на выть по 42 коп. волоковых</w:t>
      </w:r>
      <w:r>
        <w:t xml:space="preserve">ъ, да на всѣ выти 4 коп., а изъ того сѣна возити крестьяномъ на великого князя конюшни съ выти по коп. по мѣрной; лѣсу кустарю дано на выть по 2 дес. А сошного писма въ живущамъ, и со лготными, четв. сохи, а въ пустѣ сошного писма полсохи и полполполтрети </w:t>
      </w:r>
      <w:r>
        <w:t>сохи, а кладено въ соху сер. земли по 1000 четьи, а худ. земли по 1200 четьи. А оброку крестьяномъ платити въ великого князя казну въ Дворцовой Приказъ 8 руб. и 32 алт., съ выти по полтинѣ, да посопного хлѣба платити крестьяномъ 80 четьи и 3 чет</w:t>
      </w:r>
      <w:r>
        <w:softHyphen/>
        <w:t>вертинки р</w:t>
      </w:r>
      <w:r>
        <w:t>жи, 134 четьи и 3 четверники овса, съ выти по 4 четьи съ осм. ржи, да по 7 четьи съ осм. овса; да мелкого доходу платити . . .</w:t>
      </w:r>
    </w:p>
    <w:p w14:paraId="5D0E40A2" w14:textId="77777777" w:rsidR="00433AE5" w:rsidRDefault="00903536">
      <w:pPr>
        <w:pStyle w:val="11"/>
        <w:spacing w:line="283" w:lineRule="auto"/>
        <w:jc w:val="both"/>
      </w:pPr>
      <w:r>
        <w:t xml:space="preserve">а коли у нихъ князь велики мелкимъ доходомъ имати не велитъ, и имъ платити въ великого князя казну въ Дворцовой Приказъ </w:t>
      </w:r>
      <w:r>
        <w:t>денгами .... и всего за мелкой доходъ 14 руб. и 4 ден., съ выти по 20 по 6 алт. съ полуден., да во лготѣ 24 алт.; да пошлинъ дворецкого и дьячихъ съ оброку и съ мелкого доходу рубль и 5 алт., съ рубля по 10 ден. . . . (*)•</w:t>
      </w:r>
    </w:p>
    <w:p w14:paraId="06D25F32" w14:textId="77777777" w:rsidR="00433AE5" w:rsidRDefault="00903536">
      <w:pPr>
        <w:pStyle w:val="11"/>
        <w:spacing w:line="283" w:lineRule="auto"/>
        <w:ind w:firstLine="240"/>
        <w:jc w:val="both"/>
      </w:pPr>
      <w:r>
        <w:t xml:space="preserve">Да с. жъ </w:t>
      </w:r>
      <w:r>
        <w:rPr>
          <w:i/>
          <w:iCs/>
        </w:rPr>
        <w:t>Городища</w:t>
      </w:r>
      <w:r>
        <w:t xml:space="preserve"> деревень 2 оз.:</w:t>
      </w:r>
      <w:r>
        <w:t xml:space="preserve"> </w:t>
      </w:r>
      <w:r>
        <w:rPr>
          <w:i/>
          <w:iCs/>
        </w:rPr>
        <w:t>Озерецкое</w:t>
      </w:r>
      <w:r>
        <w:t xml:space="preserve"> подъ дер. </w:t>
      </w:r>
      <w:r>
        <w:rPr>
          <w:i/>
          <w:iCs/>
        </w:rPr>
        <w:t xml:space="preserve">Озерецкимъ, </w:t>
      </w:r>
      <w:r>
        <w:t xml:space="preserve">длина ему 160 саж., а поперегъ 120 саж., а другое оз. </w:t>
      </w:r>
      <w:r>
        <w:rPr>
          <w:i/>
          <w:iCs/>
        </w:rPr>
        <w:t>Доронинское</w:t>
      </w:r>
      <w:r>
        <w:t xml:space="preserve"> въ </w:t>
      </w:r>
      <w:r>
        <w:rPr>
          <w:i/>
          <w:iCs/>
        </w:rPr>
        <w:t>Озернѣ,</w:t>
      </w:r>
      <w:r>
        <w:t xml:space="preserve"> длина ему 80 саж., а поперегъ тожа, а рыбы въ нихъ караси, а Неводъ въ нихъ не ходитъ, потому что тинаваты и колодисты, а рыбы въ нихъ не ловитъ н</w:t>
      </w:r>
      <w:r>
        <w:t xml:space="preserve">икто, и на оброкъ ихъ не взялъ никто, и тѣ озерка даны на оброкъ того жъ с. </w:t>
      </w:r>
      <w:r>
        <w:rPr>
          <w:i/>
          <w:iCs/>
        </w:rPr>
        <w:t>Городища</w:t>
      </w:r>
      <w:r>
        <w:t xml:space="preserve"> старостѣ Левѣ Васильеву сыну и всѣмъ крестьяномъ с. </w:t>
      </w:r>
      <w:r>
        <w:rPr>
          <w:i/>
          <w:iCs/>
        </w:rPr>
        <w:t>Городища</w:t>
      </w:r>
      <w:r>
        <w:t xml:space="preserve"> деревень крестьяномъ, а оброкъ имъ въ великого киязя казну въ Дворцовой Приказъ давати по полтинѣ на годъ, да </w:t>
      </w:r>
      <w:r>
        <w:t>пошлинъ съ того оброку дворецкого и дьячихъ 5 ден., а платити имъ тотъ оброкъ и пошлины вмѣстѣ съ ямскими и съ примѣтными (денгами и съ мелкимъ доходомъ.</w:t>
      </w:r>
    </w:p>
    <w:p w14:paraId="4F9ABA8F" w14:textId="77777777" w:rsidR="00433AE5" w:rsidRDefault="00903536">
      <w:pPr>
        <w:pStyle w:val="11"/>
        <w:spacing w:line="286" w:lineRule="auto"/>
        <w:ind w:firstLine="200"/>
        <w:jc w:val="both"/>
      </w:pPr>
      <w:r>
        <w:t xml:space="preserve">Въ </w:t>
      </w:r>
      <w:r>
        <w:rPr>
          <w:i/>
          <w:iCs/>
        </w:rPr>
        <w:t>Никулинскомъ</w:t>
      </w:r>
      <w:r>
        <w:t xml:space="preserve"> жа уѣздѣ:</w:t>
      </w:r>
    </w:p>
    <w:p w14:paraId="7DF3DF08" w14:textId="77777777" w:rsidR="00433AE5" w:rsidRDefault="00903536">
      <w:pPr>
        <w:pStyle w:val="11"/>
        <w:spacing w:line="286" w:lineRule="auto"/>
        <w:ind w:firstLine="200"/>
        <w:jc w:val="both"/>
      </w:pPr>
      <w:r>
        <w:t xml:space="preserve">С. </w:t>
      </w:r>
      <w:r>
        <w:rPr>
          <w:i/>
          <w:iCs/>
        </w:rPr>
        <w:t>Погостъ,</w:t>
      </w:r>
      <w:r>
        <w:t xml:space="preserve"> на р. на </w:t>
      </w:r>
      <w:r>
        <w:rPr>
          <w:i/>
          <w:iCs/>
        </w:rPr>
        <w:t>Жидоховѣ,</w:t>
      </w:r>
      <w:r>
        <w:t xml:space="preserve"> а въ немъ дворы пашенные, живутъ въ нихъ бобы</w:t>
      </w:r>
      <w:r>
        <w:t xml:space="preserve">ли, всего бобылей 4 дв., а людей въ нихъ 4 челов., а жили безоброчно, а на пашню не порядились, и писцы Петръ Матвѣевичъ Свѣчинъ да </w:t>
      </w:r>
      <w:r>
        <w:rPr>
          <w:smallCaps/>
        </w:rPr>
        <w:t>Тимофсй</w:t>
      </w:r>
      <w:r>
        <w:t xml:space="preserve"> Олександровичъ Козинъ, да дьякъ Богданъ Забро- довъ тѣ дв. пооброчили, докуды въ тѣ дв. жилцы будутъ на пашню, а обр</w:t>
      </w:r>
      <w:r>
        <w:t>оку на нихъ положили 4 гривны на годъ, съ дв. по гривнѣ, да пош</w:t>
      </w:r>
      <w:r>
        <w:softHyphen/>
        <w:t>линъ 4 ден., а дати имъ тотъ оброкъ впервые на срокъ на Рожество Хри</w:t>
      </w:r>
      <w:r>
        <w:softHyphen/>
        <w:t>стово лѣта 7089, и впередъ имъ тотъ оброкъ платити ежегодъ на тотъ жа срокъ, а какъ въ тѣ дв. жилцы будутъ на пашню, и съ т</w:t>
      </w:r>
      <w:r>
        <w:t>ѣхъ дворовъ оброку не имати, а платити имъ ямскіе денги и посопной хлѣбъ на колко выти кто порядитца. А крестьянскихъ 8 дв. (</w:t>
      </w:r>
      <w:r>
        <w:rPr>
          <w:vertAlign w:val="superscript"/>
        </w:rPr>
        <w:t>2</w:t>
      </w:r>
      <w:r>
        <w:t>), дв. пустъ Михалка Семе</w:t>
      </w:r>
      <w:r>
        <w:softHyphen/>
        <w:t>нова, вывезли его за Попкратья Яковлевича Салтыкова сего (го)ду великого поста безъ отказу и безпошлинно</w:t>
      </w:r>
      <w:r>
        <w:t>, а хоромъ на немъ 2 избы, 2 сѣнника, напогребица, да дв. пустъ съ повѣтрея, а хоромъ на немъ из</w:t>
      </w:r>
      <w:r>
        <w:softHyphen/>
        <w:t>ба, сѣнникъ, дв. пустъ, а жилъ въ немъ Меншикъ Яковлевъ, сшелъ без</w:t>
      </w:r>
      <w:r>
        <w:softHyphen/>
        <w:t>вѣстно, а хоромъ на немъ изба да сѣнникъ; пашни въ живущемъ сер. земли 10 дес. безъ полполтр</w:t>
      </w:r>
      <w:r>
        <w:t xml:space="preserve">ети дес. въ полѣ, въ дву потомужъ; выть съ третью и съ полполтретью вытію;, а пер. пашни 78 дес. съ полудес. п полполтретыо дес. въ полѣ, въ дву потомужъ; 11 вытей и полчетьи выти и полполтретьи выти; сѣна на рчк. на </w:t>
      </w:r>
      <w:r>
        <w:rPr>
          <w:i/>
          <w:iCs/>
        </w:rPr>
        <w:t>Жидохо(вп)</w:t>
      </w:r>
      <w:r>
        <w:t xml:space="preserve"> на пуст. на </w:t>
      </w:r>
      <w:r>
        <w:rPr>
          <w:i/>
          <w:iCs/>
        </w:rPr>
        <w:t>Ча- іинской</w:t>
      </w:r>
      <w:r>
        <w:t xml:space="preserve"> 150 </w:t>
      </w:r>
      <w:r>
        <w:t xml:space="preserve">коп., лѣсу великого князя заповѣдного рощи напрудныя 10 дес., да селской рощи въ другомъ полѣ 15 дес., да у поч. у </w:t>
      </w:r>
      <w:r>
        <w:rPr>
          <w:i/>
          <w:iCs/>
        </w:rPr>
        <w:t>Носова</w:t>
      </w:r>
      <w:r>
        <w:t xml:space="preserve"> 10 дес., а приказанъ тотъ лѣсъ великого князя </w:t>
      </w:r>
      <w:r>
        <w:rPr>
          <w:i/>
          <w:iCs/>
        </w:rPr>
        <w:t>Погоского</w:t>
      </w:r>
      <w:r>
        <w:t xml:space="preserve"> села старостѣ и цѣловалникомъ, селчаномъ и деревенщикомъ беречи. Пуст. </w:t>
      </w:r>
      <w:r>
        <w:rPr>
          <w:i/>
          <w:iCs/>
        </w:rPr>
        <w:t xml:space="preserve">Селищо </w:t>
      </w:r>
      <w:r>
        <w:rPr>
          <w:i/>
          <w:iCs/>
        </w:rPr>
        <w:t>Ча- шнское;</w:t>
      </w:r>
      <w:r>
        <w:t xml:space="preserve"> пашни худ. земли пер. 6 дес. въ полѣ, въ дву потомужъ; выть безъ чети выти; сѣиа 8 коп., лѣсу кустарю непашениого дес. безъ четьи. Пуст. </w:t>
      </w:r>
      <w:r>
        <w:rPr>
          <w:i/>
          <w:iCs/>
        </w:rPr>
        <w:t>Селищо Овсяникова;</w:t>
      </w:r>
      <w:r>
        <w:t xml:space="preserve"> пашни худ. земли пер. 8 дес. въ полѣ, въ дву потомужъ; выть; сѣна нѣтъ, лѣсу кустарю паш</w:t>
      </w:r>
      <w:r>
        <w:t xml:space="preserve">енного дес. Дер. </w:t>
      </w:r>
      <w:r>
        <w:rPr>
          <w:i/>
          <w:iCs/>
        </w:rPr>
        <w:t>Рудкино:</w:t>
      </w:r>
    </w:p>
    <w:p w14:paraId="0FC02301" w14:textId="77777777" w:rsidR="00433AE5" w:rsidRDefault="00903536">
      <w:pPr>
        <w:pStyle w:val="11"/>
        <w:spacing w:line="286" w:lineRule="auto"/>
        <w:ind w:firstLine="480"/>
        <w:jc w:val="both"/>
        <w:sectPr w:rsidR="00433AE5">
          <w:headerReference w:type="even" r:id="rId688"/>
          <w:headerReference w:type="default" r:id="rId689"/>
          <w:footerReference w:type="even" r:id="rId690"/>
          <w:footerReference w:type="default" r:id="rId691"/>
          <w:type w:val="continuous"/>
          <w:pgSz w:w="8634" w:h="14208"/>
          <w:pgMar w:top="1030" w:right="567" w:bottom="915" w:left="522" w:header="0" w:footer="3" w:gutter="0"/>
          <w:cols w:space="720"/>
          <w:noEndnote/>
          <w:docGrid w:linePitch="360"/>
          <w15:footnoteColumns w:val="1"/>
        </w:sectPr>
      </w:pPr>
      <w:r>
        <w:lastRenderedPageBreak/>
        <w:t>(</w:t>
      </w:r>
      <w:r>
        <w:rPr>
          <w:vertAlign w:val="superscript"/>
        </w:rPr>
        <w:t>3</w:t>
      </w:r>
      <w:r>
        <w:t xml:space="preserve">); пашни худ. земли 4 дес. въ полѣ, въ дву потомужъ; полвыти; а пер. 6 дес. въ полѣ, въ дву потомужъ; полвыти съ четью выти; сѣна 5 коп., лѣсу кустарю непашениого дес. съ четью дес. Дер. </w:t>
      </w:r>
      <w:r>
        <w:rPr>
          <w:i/>
          <w:iCs/>
        </w:rPr>
        <w:t>Гришкино:</w:t>
      </w:r>
      <w:r>
        <w:t xml:space="preserve"> во дв. Куземка Степановъ на полтрети выти, вшелъ ново того </w:t>
      </w:r>
      <w:r>
        <w:t>жъ села съ дер. съ</w:t>
      </w:r>
    </w:p>
    <w:p w14:paraId="590BA2D2" w14:textId="77777777" w:rsidR="00433AE5" w:rsidRDefault="00903536">
      <w:pPr>
        <w:pStyle w:val="11"/>
        <w:spacing w:line="283" w:lineRule="auto"/>
        <w:jc w:val="both"/>
        <w:sectPr w:rsidR="00433AE5">
          <w:headerReference w:type="even" r:id="rId692"/>
          <w:headerReference w:type="default" r:id="rId693"/>
          <w:footerReference w:type="even" r:id="rId694"/>
          <w:footerReference w:type="default" r:id="rId695"/>
          <w:headerReference w:type="first" r:id="rId696"/>
          <w:footerReference w:type="first" r:id="rId697"/>
          <w:pgSz w:w="8634" w:h="14208"/>
          <w:pgMar w:top="1030" w:right="567" w:bottom="915" w:left="522" w:header="0" w:footer="3" w:gutter="0"/>
          <w:cols w:space="720"/>
          <w:noEndnote/>
          <w:titlePg/>
          <w:docGrid w:linePitch="360"/>
          <w15:footnoteColumns w:val="1"/>
        </w:sectPr>
      </w:pPr>
      <w:r>
        <w:rPr>
          <w:i/>
          <w:iCs/>
        </w:rPr>
        <w:lastRenderedPageBreak/>
        <w:t>Савкина,</w:t>
      </w:r>
      <w:r>
        <w:t xml:space="preserve"> прежъ того жили 2 челов., вывезли за Понкратья Яковлевича Салтыкова сего году о Крещеньѣ Христовѣ; дв. на полтретьи выти; паш</w:t>
      </w:r>
      <w:r>
        <w:softHyphen/>
        <w:t>ни сер. земли 2 дес. съ у</w:t>
      </w:r>
      <w:r>
        <w:rPr>
          <w:vertAlign w:val="subscript"/>
        </w:rPr>
        <w:t>3</w:t>
      </w:r>
      <w:r>
        <w:t xml:space="preserve"> дес. въ полѣ, въ дву потомужъ; % выти; а пер. 3 дес. безъ полполтрети дес.; у</w:t>
      </w:r>
      <w:r>
        <w:rPr>
          <w:vertAlign w:val="subscript"/>
        </w:rPr>
        <w:t>3</w:t>
      </w:r>
      <w:r>
        <w:t xml:space="preserve"> и полполтрети в</w:t>
      </w:r>
      <w:r>
        <w:t xml:space="preserve">ыти; сѣна 5 коп., лѣсу кустарю непашенного дес. безъ четьи. Дер. пуста </w:t>
      </w:r>
      <w:r>
        <w:rPr>
          <w:i/>
          <w:iCs/>
        </w:rPr>
        <w:t>Савкина,</w:t>
      </w:r>
      <w:r>
        <w:t xml:space="preserve"> а въ ней дв. пустъ да 3 мѣста пусты, а хоромъ изба, да сѣнникъ, да напогребица, овинъ, а жилъ Куземка Степановъ, вышелъ въ ту жъ волость въ дер. въ </w:t>
      </w:r>
      <w:r>
        <w:rPr>
          <w:i/>
          <w:iCs/>
        </w:rPr>
        <w:t>Тришкино,</w:t>
      </w:r>
      <w:r>
        <w:t xml:space="preserve"> да Васка Никитина </w:t>
      </w:r>
      <w:r>
        <w:t xml:space="preserve">вывезли за князя Дмитрея за Горчакова въ великой мясоѣдъ годъ минулъ; пашни худ. земли пер. 8 дес. въ полѣ, въ дву потомужъ; выть; сѣна 10 коп., лѣсу кустарю пашенного дес. Дер. </w:t>
      </w:r>
      <w:r>
        <w:rPr>
          <w:i/>
          <w:iCs/>
        </w:rPr>
        <w:t>Пасѣнино:</w:t>
      </w:r>
      <w:r>
        <w:t xml:space="preserve"> 7 дв. (</w:t>
      </w:r>
      <w:r>
        <w:rPr>
          <w:vertAlign w:val="superscript"/>
        </w:rPr>
        <w:t>4</w:t>
      </w:r>
      <w:r>
        <w:t xml:space="preserve">); пашни худ. земли 16 дес. и </w:t>
      </w:r>
      <w:r>
        <w:rPr>
          <w:vertAlign w:val="superscript"/>
        </w:rPr>
        <w:t>2</w:t>
      </w:r>
      <w:r>
        <w:t>/</w:t>
      </w:r>
      <w:r>
        <w:rPr>
          <w:vertAlign w:val="subscript"/>
        </w:rPr>
        <w:t>3</w:t>
      </w:r>
      <w:r>
        <w:t xml:space="preserve"> дес. въ полѣ, въ дву потом</w:t>
      </w:r>
      <w:r>
        <w:t>ужъ; 2 выти и полполтрети выти; а пер. 7 дес. съ третью дес. въ полѣ, въ дву потомужъ; выть безъ полполтрети выти; сѣна 60 коп., лѣсу кустарю непашенного дес. безъ у</w:t>
      </w:r>
      <w:r>
        <w:rPr>
          <w:vertAlign w:val="subscript"/>
        </w:rPr>
        <w:t>4</w:t>
      </w:r>
      <w:r>
        <w:t xml:space="preserve">. Дер. пуста </w:t>
      </w:r>
      <w:r>
        <w:rPr>
          <w:i/>
          <w:iCs/>
        </w:rPr>
        <w:t>Мошина,</w:t>
      </w:r>
      <w:r>
        <w:t xml:space="preserve"> а въ пей дв. пустъ, а хоромъ въ ней изба да житенка, а жилъ въ ней Ми</w:t>
      </w:r>
      <w:r>
        <w:t>халко Ива</w:t>
      </w:r>
      <w:r>
        <w:softHyphen/>
        <w:t xml:space="preserve">новъ, вышелъ въ ту жъ волость въ дер. </w:t>
      </w:r>
      <w:r>
        <w:rPr>
          <w:i/>
          <w:iCs/>
        </w:rPr>
        <w:t>Хвостово;</w:t>
      </w:r>
      <w:r>
        <w:t xml:space="preserve"> пашни худ. земли пер. 10 дес. въ полѣ, въ дву потомужъ; выть съ </w:t>
      </w:r>
      <w:r>
        <w:footnoteReference w:id="129"/>
      </w:r>
      <w:r>
        <w:t>/</w:t>
      </w:r>
      <w:r>
        <w:rPr>
          <w:vertAlign w:val="subscript"/>
        </w:rPr>
        <w:t>4</w:t>
      </w:r>
      <w:r>
        <w:t xml:space="preserve"> вытію; сѣна 4 коп., лѣсу дано у дер. у </w:t>
      </w:r>
      <w:r>
        <w:rPr>
          <w:i/>
          <w:iCs/>
        </w:rPr>
        <w:t>Нѣіина</w:t>
      </w:r>
      <w:r>
        <w:t xml:space="preserve"> дес. съ у</w:t>
      </w:r>
      <w:r>
        <w:rPr>
          <w:vertAlign w:val="subscript"/>
        </w:rPr>
        <w:t>4</w:t>
      </w:r>
      <w:r>
        <w:t xml:space="preserve">. Поч. </w:t>
      </w:r>
      <w:r>
        <w:rPr>
          <w:i/>
          <w:iCs/>
        </w:rPr>
        <w:t>Потемкинъ:</w:t>
      </w:r>
      <w:r>
        <w:t xml:space="preserve"> 1 дв. (</w:t>
      </w:r>
      <w:r>
        <w:rPr>
          <w:vertAlign w:val="superscript"/>
        </w:rPr>
        <w:t>2</w:t>
      </w:r>
      <w:r>
        <w:t xml:space="preserve">); пашни худ. земли 2 дес. въ полѣ, въ дву </w:t>
      </w:r>
      <w:r>
        <w:t>потомужъ; ‘/</w:t>
      </w:r>
      <w:r>
        <w:rPr>
          <w:vertAlign w:val="subscript"/>
        </w:rPr>
        <w:t>4</w:t>
      </w:r>
      <w:r>
        <w:t xml:space="preserve"> выти; а пер. 2 дес. въ полѣ, въ дву потомужъ; у</w:t>
      </w:r>
      <w:r>
        <w:rPr>
          <w:vertAlign w:val="subscript"/>
        </w:rPr>
        <w:t>4</w:t>
      </w:r>
      <w:r>
        <w:t xml:space="preserve"> выти; сѣна 10 коп., лѣсу непашенного полдес. Дер. </w:t>
      </w:r>
      <w:r>
        <w:rPr>
          <w:i/>
          <w:iCs/>
        </w:rPr>
        <w:t>Хвостова:</w:t>
      </w:r>
      <w:r>
        <w:t xml:space="preserve"> 2 дв. (</w:t>
      </w:r>
      <w:r>
        <w:rPr>
          <w:vertAlign w:val="superscript"/>
        </w:rPr>
        <w:t>3</w:t>
      </w:r>
      <w:r>
        <w:t>), дв. на 2-хъ полчетьи выти, да изъ того жъ дв. Карпика Иванова вывезли за князя Дмитрея Горчакова въ великой мясоѣдъ годъ м</w:t>
      </w:r>
      <w:r>
        <w:t>инулъ; пашни худ. земли 4 дес. въ полѣ, въ дву пото</w:t>
      </w:r>
      <w:r>
        <w:softHyphen/>
        <w:t xml:space="preserve">мужъ; полвыти; а пер. 4 дес. въ полѣ, въ дву потомужъ; полвыти; сѣна 20 коп., лѣсу кустарю непашенного дес. Дер. </w:t>
      </w:r>
      <w:r>
        <w:rPr>
          <w:i/>
          <w:iCs/>
        </w:rPr>
        <w:t>Дымова:</w:t>
      </w:r>
      <w:r>
        <w:t xml:space="preserve"> 3 дв. (</w:t>
      </w:r>
      <w:r>
        <w:rPr>
          <w:vertAlign w:val="superscript"/>
        </w:rPr>
        <w:t>4</w:t>
      </w:r>
      <w:r>
        <w:t>); пашни худ. земли 5 дес. въ полѣ, въ дву потомужъ; полвыти и полчети выти</w:t>
      </w:r>
      <w:r>
        <w:t xml:space="preserve">; а пер. 7 дес. въ полѣ, въ дву потомужъ; выть безъ полчети выти; сѣна 15 коп., лѣсу дано у пуст. у </w:t>
      </w:r>
      <w:r>
        <w:rPr>
          <w:i/>
          <w:iCs/>
        </w:rPr>
        <w:t>Окороковы</w:t>
      </w:r>
      <w:r>
        <w:t xml:space="preserve"> іу</w:t>
      </w:r>
      <w:r>
        <w:rPr>
          <w:vertAlign w:val="subscript"/>
        </w:rPr>
        <w:t>2</w:t>
      </w:r>
      <w:r>
        <w:t xml:space="preserve"> дес. Дер. </w:t>
      </w:r>
      <w:r>
        <w:rPr>
          <w:i/>
          <w:iCs/>
        </w:rPr>
        <w:t xml:space="preserve">Пестриковская: </w:t>
      </w:r>
      <w:r>
        <w:t>2 дв. (</w:t>
      </w:r>
      <w:r>
        <w:rPr>
          <w:vertAlign w:val="superscript"/>
        </w:rPr>
        <w:t>в</w:t>
      </w:r>
      <w:r>
        <w:t>); пашни худ. земли 2 дес. въ полѣ, въ дву потомужъ; у</w:t>
      </w:r>
      <w:r>
        <w:rPr>
          <w:vertAlign w:val="subscript"/>
        </w:rPr>
        <w:t>4</w:t>
      </w:r>
      <w:r>
        <w:t xml:space="preserve"> выти; а пер. 5 дес. въ полѣ, въ дву потомужъ; полвыти</w:t>
      </w:r>
      <w:r>
        <w:t xml:space="preserve"> и полчетьи выти; сѣна на </w:t>
      </w:r>
      <w:r>
        <w:rPr>
          <w:i/>
          <w:iCs/>
        </w:rPr>
        <w:t>Шошп</w:t>
      </w:r>
      <w:r>
        <w:t xml:space="preserve"> 10 коп., лѣсу дано у дер. у </w:t>
      </w:r>
      <w:r>
        <w:rPr>
          <w:i/>
          <w:iCs/>
        </w:rPr>
        <w:t>Скоморохова</w:t>
      </w:r>
      <w:r>
        <w:t xml:space="preserve"> кустарю непашенного дес. Дер. </w:t>
      </w:r>
      <w:r>
        <w:rPr>
          <w:i/>
          <w:iCs/>
        </w:rPr>
        <w:t>Неъина:</w:t>
      </w:r>
      <w:r>
        <w:t xml:space="preserve"> полдв. (</w:t>
      </w:r>
      <w:r>
        <w:rPr>
          <w:vertAlign w:val="superscript"/>
        </w:rPr>
        <w:t>6</w:t>
      </w:r>
      <w:r>
        <w:t>), а полдв. пуста, а хоромъ на немъ 2 избиш</w:t>
      </w:r>
      <w:r>
        <w:softHyphen/>
        <w:t xml:space="preserve">ка да 2 клѣтки, а жилъ на немъ Степанко Ивановъ, вывезли въ с. въ </w:t>
      </w:r>
      <w:r>
        <w:rPr>
          <w:i/>
          <w:iCs/>
        </w:rPr>
        <w:t>Ка- лицыно</w:t>
      </w:r>
      <w:r>
        <w:t xml:space="preserve"> въ 85 году въ вел</w:t>
      </w:r>
      <w:r>
        <w:t>икой мясоѣдъ, тому 4 года; пашни худ. земли дес. въ полѣ, въ дву потомужъ; полчети выти; а пер. 5 дес. въ полѣ, въ дву потомужъ; полвыти и полчетьи выти; сѣна 7 коп., лѣсу кустарю пашенного дес. безъ у</w:t>
      </w:r>
      <w:r>
        <w:rPr>
          <w:vertAlign w:val="subscript"/>
        </w:rPr>
        <w:t>4</w:t>
      </w:r>
      <w:r>
        <w:t xml:space="preserve">. Пуст. </w:t>
      </w:r>
      <w:r>
        <w:rPr>
          <w:i/>
          <w:iCs/>
        </w:rPr>
        <w:t>Селищо Носова;</w:t>
      </w:r>
      <w:r>
        <w:t xml:space="preserve"> пашни худ. земли пер. 18 дес. в</w:t>
      </w:r>
      <w:r>
        <w:t>ъ полѣ, въ дву потомужъ; 2 выти съ ‘/</w:t>
      </w:r>
      <w:r>
        <w:rPr>
          <w:vertAlign w:val="subscript"/>
        </w:rPr>
        <w:t>4</w:t>
      </w:r>
      <w:r>
        <w:t>; сѣна нѣтъ, лѣсу кустарю непашенного 2 дес. съ Ѵ</w:t>
      </w:r>
      <w:r>
        <w:rPr>
          <w:vertAlign w:val="subscript"/>
        </w:rPr>
        <w:t>4</w:t>
      </w:r>
      <w:r>
        <w:t xml:space="preserve"> дес. Пус. </w:t>
      </w:r>
      <w:r>
        <w:rPr>
          <w:i/>
          <w:iCs/>
        </w:rPr>
        <w:t xml:space="preserve">Селищо Скоморохова; </w:t>
      </w:r>
      <w:r>
        <w:t>пашни худ. земли пер. 6 дес. въ полѣ, въ дву потомужъ; полвыти съ у</w:t>
      </w:r>
      <w:r>
        <w:rPr>
          <w:vertAlign w:val="subscript"/>
        </w:rPr>
        <w:t>4</w:t>
      </w:r>
      <w:r>
        <w:t>; сѣна нѣтъ, лѣсу кустарю непашенного 3 дес. безъ у</w:t>
      </w:r>
      <w:r>
        <w:rPr>
          <w:vertAlign w:val="subscript"/>
        </w:rPr>
        <w:t>4</w:t>
      </w:r>
      <w:r>
        <w:t xml:space="preserve">. Пуст. </w:t>
      </w:r>
      <w:r>
        <w:rPr>
          <w:i/>
          <w:iCs/>
        </w:rPr>
        <w:t>Се</w:t>
      </w:r>
      <w:r>
        <w:rPr>
          <w:i/>
          <w:iCs/>
        </w:rPr>
        <w:softHyphen/>
      </w:r>
      <w:r>
        <w:rPr>
          <w:i/>
          <w:iCs/>
        </w:rPr>
        <w:t>лищо Курьяково;</w:t>
      </w:r>
      <w:r>
        <w:t xml:space="preserve"> пашни худ. земли 6 дес.; выть безъ четьи; сѣна пѣтъ, лѣсу кустарю непашенного 3 дес. Пуст. </w:t>
      </w:r>
      <w:r>
        <w:rPr>
          <w:i/>
          <w:iCs/>
        </w:rPr>
        <w:t>Селищо Свисово;</w:t>
      </w:r>
      <w:r>
        <w:t xml:space="preserve"> пашни худ. пер. 8 дес. въ полѣ, въ дву потомужъ; выть; сѣна нѣтъ, лѣсу кустарю непашенного 2 дес. Пуст. </w:t>
      </w:r>
      <w:r>
        <w:rPr>
          <w:i/>
          <w:iCs/>
        </w:rPr>
        <w:t>Селищо Ильичино;</w:t>
      </w:r>
      <w:r>
        <w:t xml:space="preserve"> пашни худ. з</w:t>
      </w:r>
      <w:r>
        <w:t>емли пер. 14 дес. въ полѣ, въ дву потомужъ; 2 выти безъ у</w:t>
      </w:r>
      <w:r>
        <w:rPr>
          <w:vertAlign w:val="subscript"/>
        </w:rPr>
        <w:t>4</w:t>
      </w:r>
      <w:r>
        <w:t xml:space="preserve">; сѣна нѣтъ, лѣсу кустарю непашенного 2 дес. Пуст. </w:t>
      </w:r>
      <w:r>
        <w:rPr>
          <w:i/>
          <w:iCs/>
        </w:rPr>
        <w:t>Селищо Дебръ;</w:t>
      </w:r>
      <w:r>
        <w:t xml:space="preserve"> пашни худ. земли пер. 8 дес. въ полѣ, въ дву потомужъ; выть; сѣна нѣтъ, лѣсу кустарю непашенного дес. Пуст. </w:t>
      </w:r>
      <w:r>
        <w:rPr>
          <w:i/>
          <w:iCs/>
        </w:rPr>
        <w:t>Селищо Окороково;</w:t>
      </w:r>
      <w:r>
        <w:t xml:space="preserve"> пашни х</w:t>
      </w:r>
      <w:r>
        <w:t xml:space="preserve">уд. земли пер. 4 дес. въ полѣ, въ дву потомужъ, поросникомъ поросла; полвыти; сѣна нѣтъ, лѣсу кустарю непашенного полдес. Пуст. </w:t>
      </w:r>
      <w:r>
        <w:rPr>
          <w:i/>
          <w:iCs/>
        </w:rPr>
        <w:t xml:space="preserve">Селищо </w:t>
      </w:r>
      <w:r>
        <w:rPr>
          <w:i/>
          <w:iCs/>
        </w:rPr>
        <w:lastRenderedPageBreak/>
        <w:t xml:space="preserve">Дъяконцово; </w:t>
      </w:r>
      <w:r>
        <w:t>пашни худ. земли пер. 6 дес. въ полѣ, въ дву потомужъ; выть безъ %; сѣна нѣтъ, лѣсу кустарю пашенного дес. бе</w:t>
      </w:r>
      <w:r>
        <w:t xml:space="preserve">зъ Пуст. </w:t>
      </w:r>
      <w:r>
        <w:rPr>
          <w:i/>
          <w:iCs/>
        </w:rPr>
        <w:t xml:space="preserve">Селищо Сулоево; </w:t>
      </w:r>
      <w:r>
        <w:t>пашни худ. земли пер. 8 дес. въ полѣ, въ дву потомужъ, кустаремъ под</w:t>
      </w:r>
      <w:r>
        <w:softHyphen/>
        <w:t xml:space="preserve">росла; выть; сѣна нѣтъ, лѣсу кустарю непашенного дес. Пуст. </w:t>
      </w:r>
      <w:r>
        <w:rPr>
          <w:i/>
          <w:iCs/>
        </w:rPr>
        <w:t>Селищо Колышкино;</w:t>
      </w:r>
      <w:r>
        <w:t xml:space="preserve"> пашни худ. земли пер. 12 дес. въ полѣ, въ дву потомужъ; 1% выти; сѣна нѣтъ, лѣсу кус</w:t>
      </w:r>
      <w:r>
        <w:t xml:space="preserve">тарю дано у дер. у </w:t>
      </w:r>
      <w:r>
        <w:rPr>
          <w:i/>
          <w:iCs/>
        </w:rPr>
        <w:t>Нтьгина</w:t>
      </w:r>
      <w:r>
        <w:t xml:space="preserve"> 1% дес. Пуст. </w:t>
      </w:r>
      <w:r>
        <w:rPr>
          <w:i/>
          <w:iCs/>
        </w:rPr>
        <w:t>Селищо Ясимово;</w:t>
      </w:r>
      <w:r>
        <w:t xml:space="preserve"> пашни худ. земли пер. 8 дес. въ полѣ, въ дву пото</w:t>
      </w:r>
      <w:r>
        <w:softHyphen/>
        <w:t xml:space="preserve">мужъ; выть; сѣна нѣтъ, лѣсу кустарю непашенного дес. И всего къ с. къ </w:t>
      </w:r>
      <w:r>
        <w:rPr>
          <w:i/>
          <w:iCs/>
        </w:rPr>
        <w:t>Погосту</w:t>
      </w:r>
      <w:r>
        <w:t xml:space="preserve"> живущихъ 8 дер., а дворовъ въ нихъ 26 дв. съ полудв., а людей въ нихъ 3</w:t>
      </w:r>
      <w:r>
        <w:t xml:space="preserve">5 челов., а пустыхъ дер. и селищъ 14, а хоромъ на нихъ—избъ, и сѣнниковъ, и всякихъ 6 хороминъ, а приказаны тѣ хоромы беречи </w:t>
      </w:r>
      <w:r>
        <w:rPr>
          <w:i/>
          <w:iCs/>
        </w:rPr>
        <w:t>Погоского</w:t>
      </w:r>
      <w:r>
        <w:t xml:space="preserve"> с. старостѣ Левѣ Иванову, селчаномъ и де</w:t>
      </w:r>
      <w:r>
        <w:softHyphen/>
        <w:t>ревенщикомъ; пашни сер. земли 12 дес. съ у</w:t>
      </w:r>
      <w:r>
        <w:rPr>
          <w:vertAlign w:val="subscript"/>
        </w:rPr>
        <w:t>4</w:t>
      </w:r>
      <w:r>
        <w:t>, а худ. земли 34 дес. и % дес., а пу</w:t>
      </w:r>
      <w:r>
        <w:t>стые пашни сер. земли пер. 81 дес. и % дес., а худ. земли пер. 166 дес. съ ’/</w:t>
      </w:r>
      <w:r>
        <w:rPr>
          <w:vertAlign w:val="subscript"/>
        </w:rPr>
        <w:t>3</w:t>
      </w:r>
      <w:r>
        <w:t xml:space="preserve"> дес. въ полѣ, въ дву потомужъ, и всего въ жи- вущомъ сер. земли и худ. 46 дес. и </w:t>
      </w:r>
      <w:r>
        <w:rPr>
          <w:vertAlign w:val="superscript"/>
        </w:rPr>
        <w:t>3</w:t>
      </w:r>
      <w:r>
        <w:t>/</w:t>
      </w:r>
      <w:r>
        <w:rPr>
          <w:vertAlign w:val="subscript"/>
        </w:rPr>
        <w:t>4</w:t>
      </w:r>
      <w:r>
        <w:t xml:space="preserve"> и полтрети дес., а въ пустѣ сер. земли и худ. 248 дес. въ полѣ, въ дву потомужъ, и съ тѣми д</w:t>
      </w:r>
      <w:r>
        <w:t>есяти</w:t>
      </w:r>
      <w:r>
        <w:softHyphen/>
        <w:t>нами, что дано крестьяномъ для посопного хлѣба. А вытей живущихъ 6 вытей и полполтрети выти, а въ пустѣ 32 выти съ у</w:t>
      </w:r>
      <w:r>
        <w:rPr>
          <w:vertAlign w:val="subscript"/>
        </w:rPr>
        <w:t>4</w:t>
      </w:r>
      <w:r>
        <w:t xml:space="preserve"> и полтрети выти; сѣна у с. у </w:t>
      </w:r>
      <w:r>
        <w:rPr>
          <w:i/>
          <w:iCs/>
        </w:rPr>
        <w:t>Погоста</w:t>
      </w:r>
      <w:r>
        <w:t xml:space="preserve"> и у всѣхъ дер. у жилыхъ и у пустыхъ 304 коп. во</w:t>
      </w:r>
      <w:r>
        <w:softHyphen/>
        <w:t>локовыхъ, лѣсу кустарю 33 дес., да великого кня</w:t>
      </w:r>
      <w:r>
        <w:t>зя заповѣдного лѣсу ро</w:t>
      </w:r>
      <w:r>
        <w:softHyphen/>
        <w:t xml:space="preserve">щи напрудные 35 дес., а приказанъ тотъ лѣсъ беречи с. </w:t>
      </w:r>
      <w:r>
        <w:rPr>
          <w:i/>
          <w:iCs/>
        </w:rPr>
        <w:t>Погоста</w:t>
      </w:r>
      <w:r>
        <w:t xml:space="preserve"> старо</w:t>
      </w:r>
      <w:r>
        <w:softHyphen/>
        <w:t>стѣ Левѣ Иванову и селчаномъ и деревенщикомъ; а дано на выть кресть</w:t>
      </w:r>
      <w:r>
        <w:softHyphen/>
        <w:t>яномъ сер. земли по 7 дес., а худ. земли по 8 дес., и съ тою дес. что дано крестьяномъ для посопн</w:t>
      </w:r>
      <w:r>
        <w:t>ого хлѣба; сѣна крестьяномъ дано на живу</w:t>
      </w:r>
      <w:r>
        <w:softHyphen/>
        <w:t>щіе выти по 50 коп., и съ того сѣна крестьяномъ возити на великого князя конюшни съ выти по коп. по мѣрной.; лѣсу кустарю дано на выть на живущіе и на пустые по дес. А сошного писма въ живущомъ полпол</w:t>
      </w:r>
      <w:r>
        <w:softHyphen/>
        <w:t xml:space="preserve">трети сохи, а </w:t>
      </w:r>
      <w:r>
        <w:t>въ пустѣ сошного писма треть и полполтрети сохи, а кла- дено въ соху сер. земли по 1000 четьи, а худ. земли по 1200 четьи. А</w:t>
      </w:r>
    </w:p>
    <w:p w14:paraId="2E723ABE" w14:textId="77777777" w:rsidR="00433AE5" w:rsidRDefault="00903536">
      <w:pPr>
        <w:pStyle w:val="11"/>
        <w:tabs>
          <w:tab w:val="left" w:leader="dot" w:pos="4210"/>
        </w:tabs>
        <w:spacing w:line="286" w:lineRule="auto"/>
        <w:jc w:val="both"/>
      </w:pPr>
      <w:r>
        <w:lastRenderedPageBreak/>
        <w:t>оброку крестьяномъ платити въ великого князя казну въ Дворцовой При</w:t>
      </w:r>
      <w:r>
        <w:softHyphen/>
        <w:t xml:space="preserve">казъ 3 руб. и 2 алт. съ ден., съ выти по полтинѣ, да посопного </w:t>
      </w:r>
      <w:r>
        <w:t xml:space="preserve">хлѣба платити крестьяномъ </w:t>
      </w:r>
      <w:r>
        <w:rPr>
          <w:i/>
          <w:iCs/>
        </w:rPr>
        <w:t>21</w:t>
      </w:r>
      <w:r>
        <w:t xml:space="preserve"> чети и 2 третника ржи, да 36 четьи съ осм. овса, съ выти по Г четьи ржи, по 6 четьи овса; да мелкого доходу пла</w:t>
      </w:r>
      <w:r>
        <w:softHyphen/>
        <w:t>тити имъ ... (</w:t>
      </w:r>
      <w:r>
        <w:footnoteReference w:id="130"/>
      </w:r>
      <w:r>
        <w:t>) а коли у нихъ князь великій не велитъ мелкимъ дохо</w:t>
      </w:r>
      <w:r>
        <w:softHyphen/>
        <w:t xml:space="preserve">домъ имати, и имъ платити въ великого </w:t>
      </w:r>
      <w:r>
        <w:t>князя казну въ Дворцовой При</w:t>
      </w:r>
      <w:r>
        <w:softHyphen/>
        <w:t xml:space="preserve">казъ .... всего за мелкой доходъ </w:t>
      </w:r>
      <w:r>
        <w:rPr>
          <w:i/>
          <w:iCs/>
        </w:rPr>
        <w:t>і</w:t>
      </w:r>
      <w:r>
        <w:t xml:space="preserve"> руб. и 25 алт. 2 ден., съ выти по 20 по 6 алт. съ полуден.; пошлинъ дворецкого и дьячихъ съ оброку и съ мелкого доходу 10 алт. 3 денги</w:t>
      </w:r>
      <w:r>
        <w:tab/>
        <w:t>(*).</w:t>
      </w:r>
    </w:p>
    <w:p w14:paraId="6F444670" w14:textId="77777777" w:rsidR="00433AE5" w:rsidRDefault="00903536">
      <w:pPr>
        <w:pStyle w:val="11"/>
        <w:spacing w:line="286" w:lineRule="auto"/>
        <w:ind w:firstLine="240"/>
        <w:jc w:val="both"/>
      </w:pPr>
      <w:r>
        <w:t xml:space="preserve">Въ </w:t>
      </w:r>
      <w:r>
        <w:rPr>
          <w:i/>
          <w:iCs/>
        </w:rPr>
        <w:t>Микулинскомъ</w:t>
      </w:r>
      <w:r>
        <w:t xml:space="preserve"> уѣздѣ:</w:t>
      </w:r>
    </w:p>
    <w:p w14:paraId="294F3877" w14:textId="77777777" w:rsidR="00433AE5" w:rsidRDefault="00903536">
      <w:pPr>
        <w:pStyle w:val="11"/>
        <w:spacing w:line="286" w:lineRule="auto"/>
        <w:ind w:firstLine="240"/>
        <w:jc w:val="both"/>
        <w:sectPr w:rsidR="00433AE5">
          <w:headerReference w:type="even" r:id="rId698"/>
          <w:headerReference w:type="default" r:id="rId699"/>
          <w:footerReference w:type="even" r:id="rId700"/>
          <w:footerReference w:type="default" r:id="rId701"/>
          <w:pgSz w:w="8634" w:h="14208"/>
          <w:pgMar w:top="1030" w:right="567" w:bottom="915" w:left="522" w:header="0" w:footer="487" w:gutter="0"/>
          <w:pgNumType w:start="355"/>
          <w:cols w:space="720"/>
          <w:noEndnote/>
          <w:docGrid w:linePitch="360"/>
          <w15:footnoteColumns w:val="1"/>
        </w:sectPr>
      </w:pPr>
      <w:r>
        <w:t xml:space="preserve">С. </w:t>
      </w:r>
      <w:r>
        <w:rPr>
          <w:i/>
          <w:iCs/>
        </w:rPr>
        <w:t>Заборовское,</w:t>
      </w:r>
      <w:r>
        <w:t xml:space="preserve"> а въ селѣ во дв. приказщикъ Дмитрей Богатыревъ, да дв. людцкой на 1% четьи выти, 2 дв. (</w:t>
      </w:r>
      <w:r>
        <w:rPr>
          <w:vertAlign w:val="superscript"/>
        </w:rPr>
        <w:t>2</w:t>
      </w:r>
      <w:r>
        <w:t xml:space="preserve">);_ пашни худ. земли 5 дес. въ полѣ, а пустые пашни пер. 8 дес. въ полѣ, въ дву потомужъ, да подъ селомъ жа лужокъ </w:t>
      </w:r>
      <w:r>
        <w:rPr>
          <w:i/>
          <w:iCs/>
        </w:rPr>
        <w:t>Севастьяновъ,</w:t>
      </w:r>
      <w:r>
        <w:t xml:space="preserve"> косили на великого князя, сѣна ставитца 20 коп. волоковыхъ, и то сѣно дано крестьяномъ, а возити имъ изъ того сѣна на великого князя конюшни съ выти по коп. по мѣрной, лѣсу по заполью по болоту 5 дес., и въ с. въ </w:t>
      </w:r>
      <w:r>
        <w:rPr>
          <w:i/>
          <w:iCs/>
        </w:rPr>
        <w:t>Заборовьѣ</w:t>
      </w:r>
      <w:r>
        <w:t xml:space="preserve"> живущаго полвыти и полчетьи выти</w:t>
      </w:r>
      <w:r>
        <w:t xml:space="preserve">, а въ пустѣ выть. Къ угому жъ селу деревни: дер. </w:t>
      </w:r>
      <w:r>
        <w:rPr>
          <w:i/>
          <w:iCs/>
        </w:rPr>
        <w:t>Жирино:</w:t>
      </w:r>
      <w:r>
        <w:t xml:space="preserve"> 3 дв. (</w:t>
      </w:r>
      <w:r>
        <w:rPr>
          <w:vertAlign w:val="superscript"/>
        </w:rPr>
        <w:t>3</w:t>
      </w:r>
      <w:r>
        <w:t xml:space="preserve">), да дв. пустъ вдовы Голубы Демидовы жены, охудала, скитаетца межъ дворъ, а хоромъ изба, да житенка, напогребица; пашни худ. земли 2 дес. съ полудес. въ полѣ, а пустые пашни пер. 2 дес. въ </w:t>
      </w:r>
      <w:r>
        <w:t xml:space="preserve">полѣ, въ дву потомужъ, сѣна на </w:t>
      </w:r>
      <w:r>
        <w:rPr>
          <w:i/>
          <w:iCs/>
        </w:rPr>
        <w:t>Боровигуь</w:t>
      </w:r>
      <w:r>
        <w:t xml:space="preserve"> за </w:t>
      </w:r>
      <w:r>
        <w:rPr>
          <w:i/>
          <w:iCs/>
        </w:rPr>
        <w:t>Шишкинымъ</w:t>
      </w:r>
      <w:r>
        <w:t xml:space="preserve"> 10 коп., лѣсу кустарю 2 дес.; живущаго четь и полполчетьи выти, а въ пустѣ четь выти. Дер. </w:t>
      </w:r>
      <w:r>
        <w:rPr>
          <w:i/>
          <w:iCs/>
        </w:rPr>
        <w:t>Селевино:</w:t>
      </w:r>
      <w:r>
        <w:t xml:space="preserve"> 1 дв. (</w:t>
      </w:r>
      <w:r>
        <w:rPr>
          <w:vertAlign w:val="superscript"/>
        </w:rPr>
        <w:t>4</w:t>
      </w:r>
      <w:r>
        <w:t xml:space="preserve">), дв. пустъ, а въ иемъ жилъ Злоба Яковлевъ, вывезли за Елисѣя за дохтура (§іс) сего году въ </w:t>
      </w:r>
      <w:r>
        <w:t>великой мясоѣдъ, а хоромъ на немъ изба, 2 клѣти, напогребица, 2 мѣста пусты, одно запустѣло съ мо</w:t>
      </w:r>
      <w:r>
        <w:softHyphen/>
        <w:t>рового повѣтрея; пашни крестьянскіе худ. земли дес. съ полтретыо въ полѣ, да приказщикъ Дмитрей пашетъ наѣздомъ пустыхъ дворовъ пашни 2 дес. въ полѣ, а въ дву</w:t>
      </w:r>
      <w:r>
        <w:t xml:space="preserve"> потомужъ, сѣна и лѣсу нѣтъ; живущаго полтрети выти, а въ пустѣ четь выти. Дер. </w:t>
      </w:r>
      <w:r>
        <w:rPr>
          <w:i/>
          <w:iCs/>
        </w:rPr>
        <w:t>Изможная:</w:t>
      </w:r>
      <w:r>
        <w:t xml:space="preserve"> 3 дв. (</w:t>
      </w:r>
      <w:r>
        <w:rPr>
          <w:vertAlign w:val="superscript"/>
        </w:rPr>
        <w:t>в</w:t>
      </w:r>
      <w:r>
        <w:t>), дв. пустъ, а въ немъ жилъ Сенка Ивановъ, умеръ въ повѣтрее, а хоромъ на немъ сѣнни- чишко; пашни худ. земли 3 дес. въ полѣ, а въ пустѣ пер. дес. въ полѣ, а</w:t>
      </w:r>
      <w:r>
        <w:t xml:space="preserve"> въ дву потомужъ, сѣна нѣтъ, лѣсу кустарю дес.; живущаго 1% четьи выти, а въ пустѣ полчетьи. Дер. </w:t>
      </w:r>
      <w:r>
        <w:rPr>
          <w:i/>
          <w:iCs/>
        </w:rPr>
        <w:t>Туркино:</w:t>
      </w:r>
      <w:r>
        <w:t xml:space="preserve"> 3 дв. (</w:t>
      </w:r>
      <w:r>
        <w:rPr>
          <w:vertAlign w:val="superscript"/>
        </w:rPr>
        <w:t>8</w:t>
      </w:r>
      <w:r>
        <w:t>), дв. Тимошки Нико</w:t>
      </w:r>
      <w:r>
        <w:softHyphen/>
        <w:t>нова, скитаетца межъ дворъ, да 2 дв. пусты, а жилъ въ нихъ Васко Гав</w:t>
      </w:r>
      <w:r>
        <w:softHyphen/>
        <w:t>риловъ, вывезли за князя Дмитрея Горчакова, 3 годы м</w:t>
      </w:r>
      <w:r>
        <w:t xml:space="preserve">инули Рожество Христово, да Юрку да Васку Мортьяновыхъ дѣтей вывезли за Василья </w:t>
      </w:r>
    </w:p>
    <w:p w14:paraId="5F35F7C8" w14:textId="77777777" w:rsidR="00433AE5" w:rsidRDefault="00903536">
      <w:pPr>
        <w:pStyle w:val="11"/>
        <w:spacing w:line="286" w:lineRule="auto"/>
        <w:jc w:val="both"/>
      </w:pPr>
      <w:r>
        <w:lastRenderedPageBreak/>
        <w:t>за Лущихина Сумина въ 86 году въ великіе говѣина, а хоромъ сѣн</w:t>
      </w:r>
      <w:r>
        <w:softHyphen/>
        <w:t>никъ, мылня; пашни худ. земли 3 дес. въ полѣ, а пустые пашни 4 дес. въ полѣ, а въ дву потомужъ, сѣна 10 коп., лѣ</w:t>
      </w:r>
      <w:r>
        <w:t xml:space="preserve">су нѣтъ; живущаго полторы четьи, а въ пустѣ полвыти. Дер. </w:t>
      </w:r>
      <w:r>
        <w:rPr>
          <w:i/>
          <w:iCs/>
        </w:rPr>
        <w:t>Внуково:</w:t>
      </w:r>
      <w:r>
        <w:t xml:space="preserve"> 2 дв. (</w:t>
      </w:r>
      <w:r>
        <w:rPr>
          <w:vertAlign w:val="superscript"/>
        </w:rPr>
        <w:t>:</w:t>
      </w:r>
      <w:r>
        <w:t>); пашни худ. земли 2 дес. въ полѣ, въ дву потомужъ, сѣна нѣтъ, лѣсу кустарю дес.; У</w:t>
      </w:r>
      <w:r>
        <w:rPr>
          <w:vertAlign w:val="subscript"/>
        </w:rPr>
        <w:t>4</w:t>
      </w:r>
      <w:r>
        <w:t xml:space="preserve"> вы</w:t>
      </w:r>
      <w:r>
        <w:softHyphen/>
        <w:t xml:space="preserve">ти. Дер. </w:t>
      </w:r>
      <w:r>
        <w:rPr>
          <w:i/>
          <w:iCs/>
        </w:rPr>
        <w:t>Омосово: 1 дв.</w:t>
      </w:r>
      <w:r>
        <w:t xml:space="preserve"> (®); пашни худ. земли 4 дес. въ полѣ, а въ дву потомужъ, сѣна 12 коп</w:t>
      </w:r>
      <w:r>
        <w:t xml:space="preserve">., лѣсу нѣтъ; полвыти. Дер. </w:t>
      </w:r>
      <w:r>
        <w:rPr>
          <w:i/>
          <w:iCs/>
        </w:rPr>
        <w:t>Сопкино:</w:t>
      </w:r>
      <w:r>
        <w:t xml:space="preserve"> 4 дв. (</w:t>
      </w:r>
      <w:r>
        <w:rPr>
          <w:vertAlign w:val="superscript"/>
        </w:rPr>
        <w:footnoteReference w:id="131"/>
      </w:r>
      <w:r>
        <w:rPr>
          <w:vertAlign w:val="superscript"/>
        </w:rPr>
        <w:t xml:space="preserve"> </w:t>
      </w:r>
      <w:r>
        <w:rPr>
          <w:vertAlign w:val="superscript"/>
        </w:rPr>
        <w:footnoteReference w:id="132"/>
      </w:r>
      <w:r>
        <w:t xml:space="preserve">); пашни худ. земли 4 дес. въ полѣ, а въ дву потомужъ, сѣна позади поль 15 коп., лѣсу нѣтъ; полвыти.’ Пуст. </w:t>
      </w:r>
      <w:r>
        <w:rPr>
          <w:i/>
          <w:iCs/>
        </w:rPr>
        <w:t>Селищо Шишкино;</w:t>
      </w:r>
      <w:r>
        <w:t xml:space="preserve"> пашни худ. зем</w:t>
      </w:r>
      <w:r>
        <w:softHyphen/>
        <w:t xml:space="preserve">ли пер. 8 дес. въ полѣ, въ дву потомужъ, сѣна 20 коп., лѣсу кустарю </w:t>
      </w:r>
      <w:r>
        <w:t xml:space="preserve">3 дес.; выть. Пуст. </w:t>
      </w:r>
      <w:r>
        <w:rPr>
          <w:i/>
          <w:iCs/>
        </w:rPr>
        <w:t>Режова;</w:t>
      </w:r>
      <w:r>
        <w:t xml:space="preserve"> пашни худ. земли пер. 8 дес. въ полѣ, а въ дву потомужъ, сѣна 15 коп., лѣсу кустарю межъ поль 3 дес.; выть. Пуст. </w:t>
      </w:r>
      <w:r>
        <w:rPr>
          <w:i/>
          <w:iCs/>
        </w:rPr>
        <w:t>Селищо Чепраково;</w:t>
      </w:r>
      <w:r>
        <w:t xml:space="preserve"> пашни худ. земли пер. 4 дес. въ полѣ, въ дву потомужъ, сѣна 14 коп., лѣсу кустарю непашенного 2 дес.; полвыти. Пуст. </w:t>
      </w:r>
      <w:r>
        <w:rPr>
          <w:i/>
          <w:iCs/>
        </w:rPr>
        <w:t>Бортниково;</w:t>
      </w:r>
      <w:r>
        <w:t xml:space="preserve"> пашни худ. земли пер. 6 дес. въ полѣ, а въ дву по</w:t>
      </w:r>
      <w:r>
        <w:softHyphen/>
        <w:t xml:space="preserve">томужъ, сѣна нѣтъ, лѣсу кустарю дес.; выть безъ %. Пуст. </w:t>
      </w:r>
      <w:r>
        <w:rPr>
          <w:i/>
          <w:iCs/>
        </w:rPr>
        <w:t>Селищо Комарова;</w:t>
      </w:r>
      <w:r>
        <w:t xml:space="preserve"> па</w:t>
      </w:r>
      <w:r>
        <w:t xml:space="preserve">шни пер. худ. земли 6 дес. и </w:t>
      </w:r>
      <w:r>
        <w:rPr>
          <w:vertAlign w:val="superscript"/>
        </w:rPr>
        <w:t>2</w:t>
      </w:r>
      <w:r>
        <w:t>/</w:t>
      </w:r>
      <w:r>
        <w:rPr>
          <w:vertAlign w:val="subscript"/>
        </w:rPr>
        <w:t>3</w:t>
      </w:r>
      <w:r>
        <w:t xml:space="preserve"> въ полѣ, въ дву по</w:t>
      </w:r>
      <w:r>
        <w:softHyphen/>
        <w:t xml:space="preserve">томужъ, сѣна нѣтъ, лѣсу кустарю 2 дес.; выть безъ полтрети. Пуст. </w:t>
      </w:r>
      <w:r>
        <w:rPr>
          <w:i/>
          <w:iCs/>
        </w:rPr>
        <w:t>Селищо Тотаринцово;</w:t>
      </w:r>
      <w:r>
        <w:t xml:space="preserve"> пашни пер. худ. земли 6 дес. въ полѣ, въ дву по</w:t>
      </w:r>
      <w:r>
        <w:softHyphen/>
        <w:t>томужъ, сѣна нѣтъ, лѣсу по болоту 2 дес.; выть безъ ‘/</w:t>
      </w:r>
      <w:r>
        <w:rPr>
          <w:vertAlign w:val="subscript"/>
        </w:rPr>
        <w:t>4</w:t>
      </w:r>
      <w:r>
        <w:t xml:space="preserve">. Пуст. </w:t>
      </w:r>
      <w:r>
        <w:rPr>
          <w:i/>
          <w:iCs/>
        </w:rPr>
        <w:t xml:space="preserve">Селищо </w:t>
      </w:r>
      <w:r>
        <w:rPr>
          <w:i/>
          <w:iCs/>
        </w:rPr>
        <w:t>Изохтино;</w:t>
      </w:r>
      <w:r>
        <w:t xml:space="preserve"> пашни пер. худ. земли 8 дес. съ полудес. въ полѣ, въ дву потомужъ, сѣна 10 коп., лѣсу кустарю 2 дес.; выть и полполчетьи выти. Пуст. </w:t>
      </w:r>
      <w:r>
        <w:rPr>
          <w:i/>
          <w:iCs/>
        </w:rPr>
        <w:t>Селищо Селцо;</w:t>
      </w:r>
      <w:r>
        <w:t xml:space="preserve"> пашни пер. худ. земли 11 дес. съ полутретыо въ полѣ, въ дву потомужъ, сѣна и лѣсу нѣтъ; выть съ </w:t>
      </w:r>
      <w:r>
        <w:rPr>
          <w:i/>
          <w:iCs/>
        </w:rPr>
        <w:t>у^і</w:t>
      </w:r>
      <w:r>
        <w:rPr>
          <w:i/>
          <w:iCs/>
        </w:rPr>
        <w:t>з.</w:t>
      </w:r>
      <w:r>
        <w:t xml:space="preserve"> полтрети выти. Пуст. </w:t>
      </w:r>
      <w:r>
        <w:rPr>
          <w:i/>
          <w:iCs/>
        </w:rPr>
        <w:t>Селищо Быково;</w:t>
      </w:r>
      <w:r>
        <w:t xml:space="preserve"> пашни пер. худ. земли 16 дес. въ полѣ, въ дву потомужъ, сѣна 10 коп., лѣсу кустарю 2 дес.; 2 выти.рИ всего с. </w:t>
      </w:r>
      <w:r>
        <w:rPr>
          <w:i/>
          <w:iCs/>
        </w:rPr>
        <w:t>Заборовъя,</w:t>
      </w:r>
      <w:r>
        <w:t xml:space="preserve"> да 7 дер., да 10 селищъ, а дворовъ въ нихъ 21 дв./а-людей 26 челов., а пустыхъ 5 дв., а хоромъ н</w:t>
      </w:r>
      <w:r>
        <w:t xml:space="preserve">а нихъ 9 хороминъ, 'а приказаны тѣ'хоромы беречи старостѣ с. </w:t>
      </w:r>
      <w:r>
        <w:rPr>
          <w:i/>
          <w:iCs/>
        </w:rPr>
        <w:t>Заборовъя</w:t>
      </w:r>
      <w:r>
        <w:t xml:space="preserve"> Павлику Никитину^ селчаномъ и деревеньщикомъ; пашни худ. земли 24 дес. въ полѣ, а въ пустѣ пашни худ. земли 91 дес. безъ полтрети дес.; а вытей живущихъ 3 </w:t>
      </w:r>
      <w:r>
        <w:rPr>
          <w:smallCaps/>
        </w:rPr>
        <w:t xml:space="preserve">вытігчі </w:t>
      </w:r>
      <w:r>
        <w:t>полполчетьи и полполпо</w:t>
      </w:r>
      <w:r>
        <w:t>лтрети выти, а въ пустѣ 11 вытей съ % и пол</w:t>
      </w:r>
      <w:r>
        <w:softHyphen/>
        <w:t xml:space="preserve">полчетьи выти; сѣна у с. </w:t>
      </w:r>
      <w:r>
        <w:rPr>
          <w:i/>
          <w:iCs/>
        </w:rPr>
        <w:t>Заборовъя</w:t>
      </w:r>
      <w:r>
        <w:t xml:space="preserve"> и дер. 146 коп., лѣсу, кустарю 28 дес.; а дано крестьяномъ на выть худ. земли по 8 дес., и съ тѣми дес., что дано имъ для посопнаго хлѣба, сѣна крестьяномъ даио на выть по 60 ко</w:t>
      </w:r>
      <w:r>
        <w:t>п., и изъ того сѣна крестьяномъ возити на великого князя конюшни съ выти по коп. по мѣрной, лѣсу кустарю дано на выть по 2 дес. А сош</w:t>
      </w:r>
      <w:r>
        <w:softHyphen/>
        <w:t>наго писма въ живущемъ полполполтрети сохи, а въ пустѣ сошного писма полполтрети и полполчетьи сохи, а кладено въ соху худ</w:t>
      </w:r>
      <w:r>
        <w:t>. земли по 1200 четьи. А оброку крестьяномъ платити въ великого князя ; казну</w:t>
      </w:r>
      <w:r>
        <w:br w:type="page"/>
      </w:r>
    </w:p>
    <w:p w14:paraId="346FA998" w14:textId="77777777" w:rsidR="00433AE5" w:rsidRDefault="00903536">
      <w:pPr>
        <w:pStyle w:val="11"/>
        <w:spacing w:line="283" w:lineRule="auto"/>
        <w:jc w:val="both"/>
      </w:pPr>
      <w:r>
        <w:rPr>
          <w:noProof/>
        </w:rPr>
        <w:lastRenderedPageBreak/>
        <mc:AlternateContent>
          <mc:Choice Requires="wps">
            <w:drawing>
              <wp:anchor distT="0" distB="0" distL="0" distR="0" simplePos="0" relativeHeight="125829382" behindDoc="0" locked="0" layoutInCell="1" allowOverlap="1" wp14:anchorId="783F53B6" wp14:editId="307B5246">
                <wp:simplePos x="0" y="0"/>
                <wp:positionH relativeFrom="page">
                  <wp:posOffset>421640</wp:posOffset>
                </wp:positionH>
                <wp:positionV relativeFrom="paragraph">
                  <wp:posOffset>685800</wp:posOffset>
                </wp:positionV>
                <wp:extent cx="4675505" cy="551815"/>
                <wp:effectExtent l="0" t="0" r="0" b="0"/>
                <wp:wrapTopAndBottom/>
                <wp:docPr id="713" name="Shape 713"/>
                <wp:cNvGraphicFramePr/>
                <a:graphic xmlns:a="http://schemas.openxmlformats.org/drawingml/2006/main">
                  <a:graphicData uri="http://schemas.microsoft.com/office/word/2010/wordprocessingShape">
                    <wps:wsp>
                      <wps:cNvSpPr txBox="1"/>
                      <wps:spPr>
                        <a:xfrm>
                          <a:off x="0" y="0"/>
                          <a:ext cx="4675505" cy="551815"/>
                        </a:xfrm>
                        <a:prstGeom prst="rect">
                          <a:avLst/>
                        </a:prstGeom>
                        <a:noFill/>
                      </wps:spPr>
                      <wps:txbx>
                        <w:txbxContent>
                          <w:p w14:paraId="331C595C" w14:textId="77777777" w:rsidR="00433AE5" w:rsidRDefault="00903536">
                            <w:pPr>
                              <w:pStyle w:val="11"/>
                              <w:tabs>
                                <w:tab w:val="left" w:leader="dot" w:pos="2002"/>
                              </w:tabs>
                              <w:spacing w:line="286" w:lineRule="auto"/>
                              <w:jc w:val="both"/>
                            </w:pPr>
                            <w:r>
                              <w:t>крестьяпомъ</w:t>
                            </w:r>
                            <w:r>
                              <w:tab/>
                              <w:t>(</w:t>
                            </w:r>
                            <w:r>
                              <w:rPr>
                                <w:vertAlign w:val="superscript"/>
                              </w:rPr>
                              <w:t>х</w:t>
                            </w:r>
                            <w:r>
                              <w:t>). А коли у нихъ князь велики не велитъ мелкимъ</w:t>
                            </w:r>
                          </w:p>
                          <w:p w14:paraId="619CFEDA" w14:textId="77777777" w:rsidR="00433AE5" w:rsidRDefault="00903536">
                            <w:pPr>
                              <w:pStyle w:val="11"/>
                              <w:tabs>
                                <w:tab w:val="left" w:leader="dot" w:pos="2563"/>
                              </w:tabs>
                              <w:spacing w:line="286" w:lineRule="auto"/>
                              <w:jc w:val="both"/>
                            </w:pPr>
                            <w:r>
                              <w:t>доходомъ имати, и имъ платити въ великого князя казну въ Дворцовой Приказъ денгами</w:t>
                            </w:r>
                            <w:r>
                              <w:tab/>
                              <w:t>и всего за мелкой доходъ 2 ру</w:t>
                            </w:r>
                            <w:r>
                              <w:t>б. и 14 алт. 2</w:t>
                            </w:r>
                          </w:p>
                        </w:txbxContent>
                      </wps:txbx>
                      <wps:bodyPr lIns="0" tIns="0" rIns="0" bIns="0"/>
                    </wps:wsp>
                  </a:graphicData>
                </a:graphic>
              </wp:anchor>
            </w:drawing>
          </mc:Choice>
          <mc:Fallback>
            <w:pict>
              <v:shape id="_x0000_s1739" type="#_x0000_t202" style="position:absolute;margin-left:33.200000000000003pt;margin-top:54.pt;width:368.15000000000003pt;height:43.450000000000003pt;z-index:-125829371;mso-wrap-distance-left:0;mso-wrap-distance-right:0;mso-position-horizontal-relative:page" filled="f" stroked="f">
                <v:textbox inset="0,0,0,0">
                  <w:txbxContent>
                    <w:p>
                      <w:pPr>
                        <w:pStyle w:val="Style23"/>
                        <w:keepNext w:val="0"/>
                        <w:keepLines w:val="0"/>
                        <w:widowControl w:val="0"/>
                        <w:shd w:val="clear" w:color="auto" w:fill="auto"/>
                        <w:tabs>
                          <w:tab w:leader="dot" w:pos="2002" w:val="left"/>
                        </w:tabs>
                        <w:bidi w:val="0"/>
                        <w:spacing w:before="0" w:after="0" w:line="286" w:lineRule="auto"/>
                        <w:ind w:left="0" w:right="0" w:firstLine="0"/>
                        <w:jc w:val="both"/>
                      </w:pPr>
                      <w:r>
                        <w:rPr>
                          <w:color w:val="000000"/>
                          <w:spacing w:val="0"/>
                          <w:w w:val="100"/>
                          <w:position w:val="0"/>
                          <w:shd w:val="clear" w:color="auto" w:fill="auto"/>
                          <w:lang w:val="ru-RU" w:eastAsia="ru-RU" w:bidi="ru-RU"/>
                        </w:rPr>
                        <w:t>крестьяпомъ</w:t>
                        <w:tab/>
                        <w:t>(</w:t>
                      </w:r>
                      <w:r>
                        <w:rPr>
                          <w:color w:val="000000"/>
                          <w:spacing w:val="0"/>
                          <w:w w:val="100"/>
                          <w:position w:val="0"/>
                          <w:shd w:val="clear" w:color="auto" w:fill="auto"/>
                          <w:vertAlign w:val="superscript"/>
                          <w:lang w:val="ru-RU" w:eastAsia="ru-RU" w:bidi="ru-RU"/>
                        </w:rPr>
                        <w:t>х</w:t>
                      </w:r>
                      <w:r>
                        <w:rPr>
                          <w:color w:val="000000"/>
                          <w:spacing w:val="0"/>
                          <w:w w:val="100"/>
                          <w:position w:val="0"/>
                          <w:shd w:val="clear" w:color="auto" w:fill="auto"/>
                          <w:lang w:val="ru-RU" w:eastAsia="ru-RU" w:bidi="ru-RU"/>
                        </w:rPr>
                        <w:t>). А коли у нихъ князь велики не велитъ мелкимъ</w:t>
                      </w:r>
                    </w:p>
                    <w:p>
                      <w:pPr>
                        <w:pStyle w:val="Style23"/>
                        <w:keepNext w:val="0"/>
                        <w:keepLines w:val="0"/>
                        <w:widowControl w:val="0"/>
                        <w:shd w:val="clear" w:color="auto" w:fill="auto"/>
                        <w:tabs>
                          <w:tab w:leader="dot" w:pos="2563" w:val="left"/>
                        </w:tabs>
                        <w:bidi w:val="0"/>
                        <w:spacing w:before="0" w:after="0" w:line="286" w:lineRule="auto"/>
                        <w:ind w:left="0" w:right="0" w:firstLine="0"/>
                        <w:jc w:val="both"/>
                      </w:pPr>
                      <w:r>
                        <w:rPr>
                          <w:color w:val="000000"/>
                          <w:spacing w:val="0"/>
                          <w:w w:val="100"/>
                          <w:position w:val="0"/>
                          <w:shd w:val="clear" w:color="auto" w:fill="auto"/>
                          <w:lang w:val="ru-RU" w:eastAsia="ru-RU" w:bidi="ru-RU"/>
                        </w:rPr>
                        <w:t>доходомъ имати, и имъ платити въ великого князя казну въ Дворцовой Приказъ денгами</w:t>
                        <w:tab/>
                        <w:t>и всего за мелкой доходъ 2 руб. и 14 алт. 2</w:t>
                      </w:r>
                    </w:p>
                  </w:txbxContent>
                </v:textbox>
                <w10:wrap type="topAndBottom" anchorx="page"/>
              </v:shape>
            </w:pict>
          </mc:Fallback>
        </mc:AlternateContent>
      </w:r>
      <w:r>
        <w:t xml:space="preserve">въ Дворцовой Приказъ рубль и 18 алт. </w:t>
      </w:r>
      <w:r>
        <w:rPr>
          <w:i/>
          <w:iCs/>
        </w:rPr>
        <w:t>і</w:t>
      </w:r>
      <w:r>
        <w:t xml:space="preserve"> ден., съ выти по полтинѣ; да посоппого хлѣба платити крестьяномъ 14 четьи безъ полполчетверпика ржи, 21 четь съ осм. и полчетверяика и полполтретника овса, съ выти по 4 четьи съ осм. ржи, по 7 четьи овс</w:t>
      </w:r>
      <w:r>
        <w:t xml:space="preserve">а; да мелкого доходу платити ден., съ выти по 20 по 6 алт. съ полуден., да пошлинъ дворетцкого и дьячьпхъ съ оброку и съ мелкого доходу 6 алт. 4 ден., съ рубля по 10 ден. .... </w:t>
      </w:r>
      <w:r>
        <w:rPr>
          <w:smallCaps/>
        </w:rPr>
        <w:t>(і).</w:t>
      </w:r>
    </w:p>
    <w:p w14:paraId="3ACA0250" w14:textId="77777777" w:rsidR="00433AE5" w:rsidRDefault="00903536">
      <w:pPr>
        <w:pStyle w:val="11"/>
        <w:spacing w:line="286" w:lineRule="auto"/>
        <w:ind w:firstLine="300"/>
        <w:jc w:val="both"/>
      </w:pPr>
      <w:r>
        <w:t xml:space="preserve">Въ </w:t>
      </w:r>
      <w:r>
        <w:rPr>
          <w:i/>
          <w:iCs/>
        </w:rPr>
        <w:t>Микулинскомъ</w:t>
      </w:r>
      <w:r>
        <w:t xml:space="preserve"> уѣздѣ.</w:t>
      </w:r>
    </w:p>
    <w:p w14:paraId="72C78596" w14:textId="77777777" w:rsidR="00433AE5" w:rsidRDefault="00903536">
      <w:pPr>
        <w:pStyle w:val="11"/>
        <w:spacing w:after="240" w:line="286" w:lineRule="auto"/>
        <w:ind w:firstLine="300"/>
        <w:jc w:val="both"/>
      </w:pPr>
      <w:r>
        <w:t xml:space="preserve">С. </w:t>
      </w:r>
      <w:r>
        <w:rPr>
          <w:i/>
          <w:iCs/>
        </w:rPr>
        <w:t>Новое,</w:t>
      </w:r>
      <w:r>
        <w:t xml:space="preserve"> на р, на </w:t>
      </w:r>
      <w:r>
        <w:rPr>
          <w:i/>
          <w:iCs/>
        </w:rPr>
        <w:t>Шошть,</w:t>
      </w:r>
      <w:r>
        <w:t xml:space="preserve"> а въ немъ церк. Александра Свирскій, дре- вяпъ, клѣтцки, а дворовъ въ немъ пашенныхъ, а живутъ въ нихъ бобыли, 2 дв., и тѣ бобыли на пашню не порядились, и писцы Петръ Матвѣевичъ съ товарыщи тѣ дворишка пооброчили, докуды въ нихъ жилцы на пашню будутъ, а </w:t>
      </w:r>
      <w:r>
        <w:t>оброку имъ платити на годъ по 4 алт., съ дв. по 2 алт., пошлинъ полторы денги, а какъ въ тѣ дворы жилцы будутъ на пашню, и того имъ оброку не платити, а платити денежной оброкъ, и мелкой доходъ, и посопной хлѣбъ съ своею братьею ровно; а крестьянскихъ 9 дв</w:t>
      </w:r>
      <w:r>
        <w:t>. (</w:t>
      </w:r>
      <w:r>
        <w:rPr>
          <w:vertAlign w:val="superscript"/>
        </w:rPr>
        <w:t>2</w:t>
      </w:r>
      <w:r>
        <w:t>); пашни худ. земли 12 дес. въ полѣ, да пер. пашни 2 дес. въ полѣ, а въ дву потомужъ, сѣна подъ селомъ на лугу 30 коп., лѣсу ку</w:t>
      </w:r>
      <w:r>
        <w:softHyphen/>
        <w:t>старю 2 дес.; живущаго 1% выти, а въ пустѣ % выти, опричь попов</w:t>
      </w:r>
      <w:r>
        <w:softHyphen/>
        <w:t>скіе пашни, да въ селскомъ жа полѣ поповскіе пашни 8 четьи в</w:t>
      </w:r>
      <w:r>
        <w:t>ъ полѣ, въ дву потомужъ, сѣна 10 коп., лѣсу нѣтъ, и ту поповскую пашню по 2 года отдавалъ въ паемъ подъ рожь и подъ ярь приказщикъ Дмитрей Бо</w:t>
      </w:r>
      <w:r>
        <w:softHyphen/>
        <w:t xml:space="preserve">гатыревъ, а въ 89 году отдана изъ оброку Душкѣ Олексѣеву, а оброку имъ платити въ великого князя казну съ году на </w:t>
      </w:r>
      <w:r>
        <w:t>годъ въ Дворцовой При</w:t>
      </w:r>
      <w:r>
        <w:softHyphen/>
        <w:t xml:space="preserve">казъ по 10 алт., пошлинъ 3 денги. Къ тому жъ с. деревни: дер. </w:t>
      </w:r>
      <w:r>
        <w:rPr>
          <w:i/>
          <w:iCs/>
        </w:rPr>
        <w:t>Колобы- нино:</w:t>
      </w:r>
      <w:r>
        <w:t xml:space="preserve"> 3 дв. (</w:t>
      </w:r>
      <w:r>
        <w:rPr>
          <w:vertAlign w:val="superscript"/>
        </w:rPr>
        <w:t>3</w:t>
      </w:r>
      <w:r>
        <w:t>); пашни худ. земли 4 дес, въ полѣ, въ дву потомужъ; пол</w:t>
      </w:r>
      <w:r>
        <w:softHyphen/>
        <w:t>выти; и на той дер. поставили крестьяне хоромы на пустѣ въ 87 году, а назвали ихъ на лготу, и</w:t>
      </w:r>
      <w:r>
        <w:t xml:space="preserve"> дано имъ лготы на 2 года отъ Ильина дни св. Пророка лѣта 7088 до Ильина жъ дни св. Пророка лѣта 7090, сѣна 20 коп., лѣсу кустарю 3 дес. Дер. </w:t>
      </w:r>
      <w:r>
        <w:rPr>
          <w:i/>
          <w:iCs/>
        </w:rPr>
        <w:t>Батузова:</w:t>
      </w:r>
      <w:r>
        <w:t xml:space="preserve"> 2 дв. (</w:t>
      </w:r>
      <w:r>
        <w:rPr>
          <w:vertAlign w:val="superscript"/>
        </w:rPr>
        <w:t>4</w:t>
      </w:r>
      <w:r>
        <w:t>), дв. пустъ, а хо</w:t>
      </w:r>
      <w:r>
        <w:softHyphen/>
        <w:t>ромъ на немъ изба, да клѣтка, да мѣсто дворовое, а жили 2 челов. съ четьи выт</w:t>
      </w:r>
      <w:r>
        <w:t xml:space="preserve">и, а вывезъ Петръ Бури ако въ въ </w:t>
      </w:r>
      <w:r>
        <w:rPr>
          <w:i/>
          <w:iCs/>
        </w:rPr>
        <w:t>Дамскую</w:t>
      </w:r>
      <w:r>
        <w:t xml:space="preserve"> вол. сего году объ Рожествѣ Христовѣ, рожь ихъ въ землѣ на четь выти, а приказана при- казщику и крестьяномъ пожати на великого князя, а хоромъ на немъ нѣтъ; пашни худ. земли 2 дес. съ % въ полѣ, въ дву потомужъ; % </w:t>
      </w:r>
      <w:r>
        <w:t>вы</w:t>
      </w:r>
      <w:r>
        <w:softHyphen/>
        <w:t>ти; а пер. 2 дес. въ полѣ, въ дву потомужъ; % выти; сѣна 10 коп., лѣ-</w:t>
      </w:r>
    </w:p>
    <w:p w14:paraId="6B5CB31E" w14:textId="77777777" w:rsidR="00433AE5" w:rsidRDefault="00903536">
      <w:pPr>
        <w:pStyle w:val="22"/>
        <w:spacing w:after="120" w:line="259" w:lineRule="auto"/>
        <w:ind w:firstLine="200"/>
        <w:jc w:val="both"/>
        <w:sectPr w:rsidR="00433AE5">
          <w:headerReference w:type="even" r:id="rId702"/>
          <w:headerReference w:type="default" r:id="rId703"/>
          <w:footerReference w:type="even" r:id="rId704"/>
          <w:footerReference w:type="default" r:id="rId705"/>
          <w:pgSz w:w="8634" w:h="14208"/>
          <w:pgMar w:top="1030" w:right="567" w:bottom="915" w:left="522" w:header="0" w:footer="487" w:gutter="0"/>
          <w:pgNumType w:start="353"/>
          <w:cols w:space="720"/>
          <w:noEndnote/>
          <w:docGrid w:linePitch="360"/>
          <w15:footnoteColumns w:val="1"/>
        </w:sectPr>
      </w:pPr>
      <w:r>
        <w:t xml:space="preserve">(') </w:t>
      </w:r>
      <w:r>
        <w:t>Выпущенное здѣсь и замѣненное точками совершенно сходно съ напечатаннымъ выше па стр. 293—294.—(’) 2 дв. (въ одномъ 2 челов.) на четьи, 3 дв. на полчетьи, дв. на полполчетьи, 3 дв. на полтрети.—(</w:t>
      </w:r>
      <w:r>
        <w:rPr>
          <w:vertAlign w:val="superscript"/>
        </w:rPr>
        <w:t>3</w:t>
      </w:r>
      <w:r>
        <w:t>) Дв. (въ немъ 2 челов.) на четьи, 2 дв. на пол</w:t>
      </w:r>
      <w:r>
        <w:softHyphen/>
        <w:t>четьи.—(</w:t>
      </w:r>
      <w:r>
        <w:rPr>
          <w:vertAlign w:val="superscript"/>
        </w:rPr>
        <w:t>4</w:t>
      </w:r>
      <w:r>
        <w:t>) Д</w:t>
      </w:r>
      <w:r>
        <w:t>в. на полтрети, дв. на полчетьи выти.</w:t>
      </w:r>
    </w:p>
    <w:p w14:paraId="5E5067D4" w14:textId="77777777" w:rsidR="00433AE5" w:rsidRDefault="00903536">
      <w:pPr>
        <w:pStyle w:val="11"/>
        <w:spacing w:line="283" w:lineRule="auto"/>
        <w:jc w:val="both"/>
        <w:sectPr w:rsidR="00433AE5">
          <w:headerReference w:type="even" r:id="rId706"/>
          <w:headerReference w:type="default" r:id="rId707"/>
          <w:footerReference w:type="even" r:id="rId708"/>
          <w:footerReference w:type="default" r:id="rId709"/>
          <w:pgSz w:w="8634" w:h="14208"/>
          <w:pgMar w:top="1030" w:right="567" w:bottom="915" w:left="522" w:header="0" w:footer="487" w:gutter="0"/>
          <w:pgNumType w:start="358"/>
          <w:cols w:space="720"/>
          <w:noEndnote/>
          <w:docGrid w:linePitch="360"/>
          <w15:footnoteColumns w:val="1"/>
        </w:sectPr>
      </w:pPr>
      <w:r>
        <w:lastRenderedPageBreak/>
        <w:t xml:space="preserve">су кустарю 3 дес. Дер. </w:t>
      </w:r>
      <w:r>
        <w:rPr>
          <w:i/>
          <w:iCs/>
        </w:rPr>
        <w:t>Рослякова:</w:t>
      </w:r>
      <w:r>
        <w:t xml:space="preserve"> 2 дв. (</w:t>
      </w:r>
      <w:r>
        <w:footnoteReference w:id="133"/>
      </w:r>
      <w:r>
        <w:t xml:space="preserve"> </w:t>
      </w:r>
      <w:r>
        <w:footnoteReference w:id="134"/>
      </w:r>
      <w:r>
        <w:t xml:space="preserve">), да 4 дв. пусты, а хоромъ на нихъ 3 избы да 3 житенки, а жили 2 челов., вывезъ ихъ Петръ Бур- наковъ въ </w:t>
      </w:r>
      <w:r>
        <w:rPr>
          <w:i/>
          <w:iCs/>
        </w:rPr>
        <w:t>Дамскую</w:t>
      </w:r>
      <w:r>
        <w:t xml:space="preserve"> вол. сего году объ Покровѣ св. Богородицы, рожь ихъ въ землѣ, на четьи выти, приказана приказщику и крестьяномъ по</w:t>
      </w:r>
      <w:r>
        <w:softHyphen/>
        <w:t>жати на великого князя; паш</w:t>
      </w:r>
      <w:r>
        <w:t>ни худ. земли 2 дес. въ полѣ, въ дву пото</w:t>
      </w:r>
      <w:r>
        <w:softHyphen/>
        <w:t>мужъ; у</w:t>
      </w:r>
      <w:r>
        <w:rPr>
          <w:vertAlign w:val="subscript"/>
        </w:rPr>
        <w:t>4</w:t>
      </w:r>
      <w:r>
        <w:t xml:space="preserve"> выти; а пер. 4 дес. въ полѣ, въ дву потомужъ; полвыти; сѣна 20 коп. волоковыхъ, лѣсу кустарю 2 дес. Селищо </w:t>
      </w:r>
      <w:r>
        <w:rPr>
          <w:i/>
          <w:iCs/>
        </w:rPr>
        <w:t>Аристова;</w:t>
      </w:r>
      <w:r>
        <w:t xml:space="preserve"> пашни худ. земли пер. 12 дес. въ полѣ, въ дву потомужъ; 1‘/</w:t>
      </w:r>
      <w:r>
        <w:rPr>
          <w:vertAlign w:val="subscript"/>
        </w:rPr>
        <w:t>2</w:t>
      </w:r>
      <w:r>
        <w:t xml:space="preserve"> выти; сѣна нѣтъ, лѣсу куста</w:t>
      </w:r>
      <w:r>
        <w:t xml:space="preserve">рю 1% Дес. Селищо </w:t>
      </w:r>
      <w:r>
        <w:rPr>
          <w:i/>
          <w:iCs/>
        </w:rPr>
        <w:t>Савинкова;</w:t>
      </w:r>
      <w:r>
        <w:t xml:space="preserve"> пашни худ. земли пер. 2 дес. въ по</w:t>
      </w:r>
      <w:r>
        <w:softHyphen/>
        <w:t>лѣ, въ дву потомужъ; /</w:t>
      </w:r>
      <w:r>
        <w:rPr>
          <w:vertAlign w:val="subscript"/>
        </w:rPr>
        <w:t>4</w:t>
      </w:r>
      <w:r>
        <w:t xml:space="preserve"> выти; сѣна нѣтъ, лѣсу кустарю 1*/</w:t>
      </w:r>
      <w:r>
        <w:rPr>
          <w:vertAlign w:val="subscript"/>
        </w:rPr>
        <w:t>2</w:t>
      </w:r>
      <w:r>
        <w:t xml:space="preserve"> дес. Селищо </w:t>
      </w:r>
      <w:r>
        <w:rPr>
          <w:i/>
          <w:iCs/>
        </w:rPr>
        <w:t>Нефедова;</w:t>
      </w:r>
      <w:r>
        <w:t xml:space="preserve"> пашни худ. земли пер. 2 дес. въ полѣ, въ дву потомужъ; % выти; сѣпа нѣтъ, лѣсу кустарю дес. Селищо </w:t>
      </w:r>
      <w:r>
        <w:rPr>
          <w:i/>
          <w:iCs/>
        </w:rPr>
        <w:t>Цыжова;</w:t>
      </w:r>
      <w:r>
        <w:t xml:space="preserve"> пашн</w:t>
      </w:r>
      <w:r>
        <w:t xml:space="preserve">и худ. земли пер. и поросникомъ поросла 4 дес. въ полѣ, въ дву потомужъ, сѣна нѣтъ, лѣсу дровяного 2 дес.; полвыти. Селищо </w:t>
      </w:r>
      <w:r>
        <w:rPr>
          <w:i/>
          <w:iCs/>
        </w:rPr>
        <w:t>Пенья;</w:t>
      </w:r>
      <w:r>
        <w:t xml:space="preserve"> пашни худ. земли пер. 4 дес. въ полѣ, въ дву потомужъ; полвыти;. сѣна нѣтъ, лѣсу ку</w:t>
      </w:r>
      <w:r>
        <w:softHyphen/>
        <w:t xml:space="preserve">старю 1% дес. Селищо </w:t>
      </w:r>
      <w:r>
        <w:rPr>
          <w:i/>
          <w:iCs/>
        </w:rPr>
        <w:t>Попцова;</w:t>
      </w:r>
      <w:r>
        <w:t xml:space="preserve"> пашни худ. з</w:t>
      </w:r>
      <w:r>
        <w:t xml:space="preserve">емли пер. 16 дес. въ полѣ, въ дву потомужъ; 2 выти; сѣна нѣтъ; лѣсу дровяного 3 дес. Селищо </w:t>
      </w:r>
      <w:r>
        <w:rPr>
          <w:i/>
          <w:iCs/>
        </w:rPr>
        <w:t>Пмскииино;</w:t>
      </w:r>
      <w:r>
        <w:t xml:space="preserve"> пашни худ. земли пер. 12 дес. въ полѣ, въ дву потомужъ; 1’/</w:t>
      </w:r>
      <w:r>
        <w:rPr>
          <w:vertAlign w:val="subscript"/>
        </w:rPr>
        <w:t>2</w:t>
      </w:r>
      <w:r>
        <w:t xml:space="preserve"> выти; сѣна нѣтъ, лѣсу кустарю 3 дес. Селищо </w:t>
      </w:r>
      <w:r>
        <w:rPr>
          <w:i/>
          <w:iCs/>
        </w:rPr>
        <w:t>Шеломаева;</w:t>
      </w:r>
      <w:r>
        <w:t xml:space="preserve"> пашни худ. земли пер. 8 дес. въ полѣ,</w:t>
      </w:r>
      <w:r>
        <w:t xml:space="preserve"> въ дву потомужъ; выть; сѣна нѣтъ, лѣсу кустарю 1% дес. Дер. </w:t>
      </w:r>
      <w:r>
        <w:rPr>
          <w:i/>
          <w:iCs/>
        </w:rPr>
        <w:t>Ясова</w:t>
      </w:r>
      <w:r>
        <w:t xml:space="preserve"> пуста; пашни худ. земли пер. 4 дес. въ полѣ, въ дву потомужъ; полвыти; а хоромъ на пей изба, да 3 сѣнника, да мылпя, да овинъ, а жилъ 1 челов., вывезъ его Петръ Бурпаков^въ </w:t>
      </w:r>
      <w:r>
        <w:rPr>
          <w:i/>
          <w:iCs/>
        </w:rPr>
        <w:t>Ламскую</w:t>
      </w:r>
      <w:r>
        <w:t xml:space="preserve"> волость </w:t>
      </w:r>
      <w:r>
        <w:t xml:space="preserve">въ великой мясоѣдъ сего году, сѣна 10 коп., лѣсу нѣтъ. Селищо </w:t>
      </w:r>
      <w:r>
        <w:rPr>
          <w:i/>
          <w:iCs/>
        </w:rPr>
        <w:t>Лукино;</w:t>
      </w:r>
      <w:r>
        <w:t xml:space="preserve"> пашни худ. земли пер. 4 дес. въ полѣ, въ дву по</w:t>
      </w:r>
      <w:r>
        <w:softHyphen/>
        <w:t xml:space="preserve">томужъ; полвыти; сѣна нѣтъ, лѣсу кустарю 2 дес. Селищо </w:t>
      </w:r>
      <w:r>
        <w:rPr>
          <w:i/>
          <w:iCs/>
        </w:rPr>
        <w:t>Песокъ;</w:t>
      </w:r>
      <w:r>
        <w:t xml:space="preserve"> пашни худ. земли пер. 4 дес. въ полѣ, въ дву потомужъ; полвыти; сѣна нѣтъ, </w:t>
      </w:r>
      <w:r>
        <w:t xml:space="preserve">лѣсу кустарю 2 дес. Селищо </w:t>
      </w:r>
      <w:r>
        <w:rPr>
          <w:i/>
          <w:iCs/>
        </w:rPr>
        <w:t>Мелехова;</w:t>
      </w:r>
      <w:r>
        <w:t xml:space="preserve"> пашни худ. земли пер. 16 дес. въ полѣ, въ дву потомужъ; 2 выти; сѣна 20 коп., лѣсу кустарю 2 дес. Селищо </w:t>
      </w:r>
      <w:r>
        <w:rPr>
          <w:i/>
          <w:iCs/>
        </w:rPr>
        <w:t>Зетунино;</w:t>
      </w:r>
      <w:r>
        <w:t xml:space="preserve"> пашни худ. земли пер. 8 дес. и % Д</w:t>
      </w:r>
      <w:r>
        <w:rPr>
          <w:vertAlign w:val="superscript"/>
        </w:rPr>
        <w:t>ес</w:t>
      </w:r>
      <w:r>
        <w:t xml:space="preserve">- </w:t>
      </w:r>
      <w:r>
        <w:rPr>
          <w:vertAlign w:val="superscript"/>
        </w:rPr>
        <w:t>въ</w:t>
      </w:r>
      <w:r>
        <w:t xml:space="preserve"> полѣ, въ дву поте- мужъ, сѣна 40 коп., лѣсу кустарю дес.; выть </w:t>
      </w:r>
      <w:r>
        <w:t>и полполтрети выти. Сели</w:t>
      </w:r>
      <w:r>
        <w:softHyphen/>
        <w:t xml:space="preserve">що </w:t>
      </w:r>
      <w:r>
        <w:rPr>
          <w:i/>
          <w:iCs/>
        </w:rPr>
        <w:t>Наумово;</w:t>
      </w:r>
      <w:r>
        <w:t xml:space="preserve"> пашни худ. земли пер. 10 дес. и % дес. въ полѣ, въ дву по</w:t>
      </w:r>
      <w:r>
        <w:softHyphen/>
        <w:t xml:space="preserve">томужъ; выть съ %; сѣна на рчк. на </w:t>
      </w:r>
      <w:r>
        <w:rPr>
          <w:i/>
          <w:iCs/>
        </w:rPr>
        <w:t>Русцѣ</w:t>
      </w:r>
      <w:r>
        <w:t xml:space="preserve"> 60 коп., лѣсу кустарю 5 дес. Селищо </w:t>
      </w:r>
      <w:r>
        <w:rPr>
          <w:i/>
          <w:iCs/>
        </w:rPr>
        <w:t>Лаврова,</w:t>
      </w:r>
      <w:r>
        <w:t xml:space="preserve"> жили 2 челов., вывезъ ихъ Петръ Бурнаковъ въ </w:t>
      </w:r>
      <w:r>
        <w:rPr>
          <w:i/>
          <w:iCs/>
        </w:rPr>
        <w:t>Лам</w:t>
      </w:r>
      <w:r>
        <w:rPr>
          <w:i/>
          <w:iCs/>
        </w:rPr>
        <w:softHyphen/>
        <w:t>скую</w:t>
      </w:r>
      <w:r>
        <w:t xml:space="preserve"> волость объ Рожествѣ Христовѣ сего году, рожь ихъ въ землѣ на четьи выти; пашни худ. земли пер. 4 дес. въ полѣ, въ дву потомужъ; пол- выти;сѣпа 10 коп.,лѣсу кустарю дес. Селищо </w:t>
      </w:r>
      <w:r>
        <w:rPr>
          <w:i/>
          <w:iCs/>
        </w:rPr>
        <w:t>Чернцова;</w:t>
      </w:r>
      <w:r>
        <w:t xml:space="preserve"> пашни худ. зем</w:t>
      </w:r>
      <w:r>
        <w:softHyphen/>
        <w:t xml:space="preserve">ли пер. 4 дес. въ полѣ, въ дву потомужъ; полвыти; сѣна 40 коп., лѣсу кустарю полторы дес. Селищо </w:t>
      </w:r>
      <w:r>
        <w:rPr>
          <w:i/>
          <w:iCs/>
        </w:rPr>
        <w:t>Бедрипо;</w:t>
      </w:r>
      <w:r>
        <w:t xml:space="preserve"> пашни худ. земли пер. 4 дес. въ полѣ, въ дву потомужъ; полвыти; сѣна 40 коп., лѣсу кустарю 2 дес. Сели</w:t>
      </w:r>
      <w:r>
        <w:softHyphen/>
        <w:t xml:space="preserve">що </w:t>
      </w:r>
      <w:r>
        <w:rPr>
          <w:i/>
          <w:iCs/>
        </w:rPr>
        <w:t>Сорокина;</w:t>
      </w:r>
      <w:r>
        <w:t xml:space="preserve"> пашни худ. земли пер. 4 дес. въ п</w:t>
      </w:r>
      <w:r>
        <w:t>олѣ, въ дву потомужъ; пол-</w:t>
      </w:r>
    </w:p>
    <w:p w14:paraId="4DAC1970" w14:textId="77777777" w:rsidR="00433AE5" w:rsidRDefault="00903536">
      <w:pPr>
        <w:pStyle w:val="11"/>
        <w:tabs>
          <w:tab w:val="left" w:leader="dot" w:pos="6845"/>
        </w:tabs>
        <w:spacing w:line="286" w:lineRule="auto"/>
        <w:jc w:val="both"/>
      </w:pPr>
      <w:r>
        <w:lastRenderedPageBreak/>
        <w:t xml:space="preserve">выти; поросникомъ поросла, сѣна 30 коп., лѣсу кустарю 2 дес. Селищо </w:t>
      </w:r>
      <w:r>
        <w:rPr>
          <w:i/>
          <w:iCs/>
        </w:rPr>
        <w:t>Баилова;</w:t>
      </w:r>
      <w:r>
        <w:t xml:space="preserve"> пашни худ. земли пер. 4 дес. въ полѣ, въ дву потомужъ; пол</w:t>
      </w:r>
      <w:r>
        <w:softHyphen/>
        <w:t xml:space="preserve">выти; сѣна 20 коп., лѣсу кустарю 3 дес. Селищо </w:t>
      </w:r>
      <w:r>
        <w:rPr>
          <w:i/>
          <w:iCs/>
        </w:rPr>
        <w:t>Кирилова;</w:t>
      </w:r>
      <w:r>
        <w:t xml:space="preserve"> пашни худ. земли пер. </w:t>
      </w:r>
      <w:r>
        <w:rPr>
          <w:i/>
          <w:iCs/>
        </w:rPr>
        <w:t>I</w:t>
      </w:r>
      <w:r>
        <w:t xml:space="preserve"> дес. въ полѣ</w:t>
      </w:r>
      <w:r>
        <w:t>, въ дву потомужъ, сѣна 30 коп., лѣсу дровяно</w:t>
      </w:r>
      <w:r>
        <w:softHyphen/>
        <w:t xml:space="preserve">го 2 дес.; полвыти. Селищо </w:t>
      </w:r>
      <w:r>
        <w:rPr>
          <w:i/>
          <w:iCs/>
        </w:rPr>
        <w:t>Глинища;</w:t>
      </w:r>
      <w:r>
        <w:t xml:space="preserve"> пашни худ. земли пер. и порос</w:t>
      </w:r>
      <w:r>
        <w:softHyphen/>
        <w:t xml:space="preserve">никомъ поросло 5 дес. безъ трети въ полѣ, въ дву потомужъ, сѣна30коп., лѣсу дровяного~2 дес.; полвыти и полполтрети выти. Пуст. </w:t>
      </w:r>
      <w:r>
        <w:rPr>
          <w:i/>
          <w:iCs/>
        </w:rPr>
        <w:t xml:space="preserve">Волчкова, </w:t>
      </w:r>
      <w:r>
        <w:t>косятъ</w:t>
      </w:r>
      <w:r>
        <w:t xml:space="preserve"> на ней сѣно, ставитца 160 коп'. волоковыхъ. Пуст. </w:t>
      </w:r>
      <w:r>
        <w:rPr>
          <w:i/>
          <w:iCs/>
        </w:rPr>
        <w:t xml:space="preserve">Изосимино; </w:t>
      </w:r>
      <w:r>
        <w:t xml:space="preserve">пашни худ. земли пер. и поросникомъ поросло 8 дес. безъ трети въ полѣ, въ дву потомужъ; выть безъ полполполтрети выти; сѣна 50 коп., лѣсу кустарю 2 дес. И всего с. </w:t>
      </w:r>
      <w:r>
        <w:rPr>
          <w:i/>
          <w:iCs/>
        </w:rPr>
        <w:t>Новое,</w:t>
      </w:r>
      <w:r>
        <w:t xml:space="preserve"> а къ селу живущихъ 2 де</w:t>
      </w:r>
      <w:r>
        <w:t>р., да дер. во лготѣ, да 22 селища, да пуст., а дворовъ въ живушемъ 12 дв., а людей въ нихъ 13 челов., да во лготѣ 3 дв., а людей въ нихъ 4 челов., да пу</w:t>
      </w:r>
      <w:r>
        <w:softHyphen/>
        <w:t>стыхъ 6 дв., а хоромъ на нихъ—избъ, и сѣнниковъ, и всякихъ 14 хоро</w:t>
      </w:r>
      <w:r>
        <w:softHyphen/>
        <w:t xml:space="preserve">минъ, а приказаны тѣ хоромы беречи </w:t>
      </w:r>
      <w:r>
        <w:rPr>
          <w:i/>
          <w:iCs/>
        </w:rPr>
        <w:t>Нового с.</w:t>
      </w:r>
      <w:r>
        <w:t xml:space="preserve"> крестьяномъ, селчаномъ и деревенщикомъ; пашни худ. земли 13 дес. съ % дес. въ полѣ, да во лготѣ 4 дес., а пустые пашни худ. земли пер. 151 дес. и % дес.; а вы</w:t>
      </w:r>
      <w:r>
        <w:softHyphen/>
        <w:t>тей живущихъ 2 выти и полполполтрети выти, да во лготѣ полвыти до 90 году, а въ пустѣ 1</w:t>
      </w:r>
      <w:r>
        <w:t xml:space="preserve">9 вытей безъ полполполтрети выти; сѣна у с. у </w:t>
      </w:r>
      <w:r>
        <w:rPr>
          <w:i/>
          <w:iCs/>
        </w:rPr>
        <w:t>Нового,</w:t>
      </w:r>
      <w:r>
        <w:t xml:space="preserve"> и у дер. у живущихъ, и у селищъ, и у пустошей 660 коп. воло</w:t>
      </w:r>
      <w:r>
        <w:softHyphen/>
        <w:t>ковыхъ, лѣсу кустарю 53 дес.; и дано на выть крестьяномъ худ. земли по.8 дес., сѣна крестьяномъ дано на выть по 30 коп., и изъ того сѣна крест</w:t>
      </w:r>
      <w:r>
        <w:t>ьяномъ возити на великого князя конюшни съ выти по коп. по мѣр</w:t>
      </w:r>
      <w:r>
        <w:softHyphen/>
        <w:t>ной, лѣсу кустарю дано на выть по 3 дес. А сошного писма въ живущемъ полполполчетьи сохи, и со лготными, а въ пустѣ сошного посла полтрети и полполчетьи сохи, а кладено въ соху худ. земли по 12</w:t>
      </w:r>
      <w:r>
        <w:t>00 четьи. А оброку крестьяномъ платити въ великого князя казну въ Дворцовой Приказъ 34 алт. съ полден., съ выти по полтинѣ; да посопнаго хлѣба платити крестьяномъ 8 четьи ржи съ третникомъ, да 12 четьи съ полуосм. о«са, съ выти по 4 четьи ржи, по 6 четьи о</w:t>
      </w:r>
      <w:r>
        <w:t>вса; да мелкого доходу пла</w:t>
      </w:r>
      <w:r>
        <w:softHyphen/>
        <w:t>тити имъ .... (</w:t>
      </w:r>
      <w:r>
        <w:rPr>
          <w:vertAlign w:val="superscript"/>
        </w:rPr>
        <w:t>1</w:t>
      </w:r>
      <w:r>
        <w:t>). А коли у нихъ князь велики не велитъ мелкимъ дохо</w:t>
      </w:r>
      <w:r>
        <w:softHyphen/>
        <w:t>домъ имати, и имъ платити въ великого князя казну въ Дворцовой Приказъ (денгами) . . . . (*) всего за мелкой доходъ рубль и 19 алт. пол-6 ден., съ выти по 20 по</w:t>
      </w:r>
      <w:r>
        <w:t xml:space="preserve"> 6 алт. съ полуден., пошлинъ дворетцкого и дьячихъ съ оброку и съ мелкого доходу 4 алт. 2 ден., съ рубля по 10 ден</w:t>
      </w:r>
      <w:r>
        <w:tab/>
        <w:t>(</w:t>
      </w:r>
      <w:r>
        <w:rPr>
          <w:vertAlign w:val="superscript"/>
        </w:rPr>
        <w:t>1</w:t>
      </w:r>
      <w:r>
        <w:t>).</w:t>
      </w:r>
    </w:p>
    <w:p w14:paraId="5E58CD54" w14:textId="77777777" w:rsidR="00433AE5" w:rsidRDefault="00903536">
      <w:pPr>
        <w:pStyle w:val="11"/>
        <w:spacing w:line="286" w:lineRule="auto"/>
        <w:ind w:firstLine="240"/>
        <w:jc w:val="both"/>
        <w:sectPr w:rsidR="00433AE5">
          <w:headerReference w:type="even" r:id="rId710"/>
          <w:headerReference w:type="default" r:id="rId711"/>
          <w:footerReference w:type="even" r:id="rId712"/>
          <w:footerReference w:type="default" r:id="rId713"/>
          <w:headerReference w:type="first" r:id="rId714"/>
          <w:footerReference w:type="first" r:id="rId715"/>
          <w:pgSz w:w="8634" w:h="14208"/>
          <w:pgMar w:top="1030" w:right="567" w:bottom="915" w:left="522" w:header="0" w:footer="3" w:gutter="0"/>
          <w:pgNumType w:start="356"/>
          <w:cols w:space="720"/>
          <w:noEndnote/>
          <w:titlePg/>
          <w:docGrid w:linePitch="360"/>
          <w15:footnoteColumns w:val="1"/>
        </w:sectPr>
      </w:pPr>
      <w:r>
        <w:t xml:space="preserve">Да церьковные деревни </w:t>
      </w:r>
      <w:r>
        <w:rPr>
          <w:i/>
          <w:iCs/>
        </w:rPr>
        <w:t>Александровскіе,</w:t>
      </w:r>
      <w:r>
        <w:t xml:space="preserve"> что въ великого князя въ </w:t>
      </w:r>
      <w:r>
        <w:rPr>
          <w:i/>
          <w:iCs/>
        </w:rPr>
        <w:t>Но</w:t>
      </w:r>
      <w:r>
        <w:rPr>
          <w:i/>
          <w:iCs/>
        </w:rPr>
        <w:softHyphen/>
        <w:t>вомъ</w:t>
      </w:r>
      <w:r>
        <w:t xml:space="preserve"> с. подъ </w:t>
      </w:r>
      <w:r>
        <w:rPr>
          <w:i/>
          <w:iCs/>
        </w:rPr>
        <w:t>Никулинымъ:</w:t>
      </w:r>
      <w:r>
        <w:t xml:space="preserve"> дер. </w:t>
      </w:r>
      <w:r>
        <w:rPr>
          <w:i/>
          <w:iCs/>
        </w:rPr>
        <w:t>Селищо Марково;</w:t>
      </w:r>
      <w:r>
        <w:t xml:space="preserve"> пашни худ. земли пер. 16 четьи въ полѣ, въ дву </w:t>
      </w:r>
      <w:r>
        <w:t xml:space="preserve">потомужъ, сѣна 20 коп., лѣсу пороснику дес. Дер. </w:t>
      </w:r>
      <w:r>
        <w:rPr>
          <w:i/>
          <w:iCs/>
        </w:rPr>
        <w:t>Селищо Верещагина,</w:t>
      </w:r>
      <w:r>
        <w:t xml:space="preserve"> иа берегу на </w:t>
      </w:r>
      <w:r>
        <w:rPr>
          <w:i/>
          <w:iCs/>
        </w:rPr>
        <w:t>Шошѣ;</w:t>
      </w:r>
      <w:r>
        <w:t xml:space="preserve"> пашни худ. земли пер. 16 четьи въ полѣ, въ дву потомужъ, сѣна 30 коп., лѣсу кустарю по болоту дес.; а сошного писма было въ нихъ полполполчетьи сохи, и дер. </w:t>
      </w:r>
      <w:r>
        <w:rPr>
          <w:i/>
          <w:iCs/>
        </w:rPr>
        <w:t>Верещагина</w:t>
      </w:r>
      <w:r>
        <w:t xml:space="preserve"> о</w:t>
      </w:r>
      <w:r>
        <w:t xml:space="preserve">тдовалъ изъ четвертного Созонъ Пестовъ на нынѣшней годъ, а въ прошломъ въ 87 году отдовалъ приказщикъ Дмитрей, а </w:t>
      </w:r>
      <w:r>
        <w:rPr>
          <w:i/>
          <w:iCs/>
        </w:rPr>
        <w:t>Марко</w:t>
      </w:r>
      <w:r>
        <w:rPr>
          <w:i/>
          <w:iCs/>
        </w:rPr>
        <w:softHyphen/>
        <w:t>во</w:t>
      </w:r>
      <w:r>
        <w:t xml:space="preserve"> отдовалъ изъ четвертного приказщикъ Дмитрей Богатыревъ по 2 года, и селищо </w:t>
      </w:r>
      <w:r>
        <w:rPr>
          <w:i/>
          <w:iCs/>
        </w:rPr>
        <w:t>Верещагина</w:t>
      </w:r>
      <w:r>
        <w:t xml:space="preserve"> дано на оброкъ </w:t>
      </w:r>
      <w:r>
        <w:rPr>
          <w:i/>
          <w:iCs/>
        </w:rPr>
        <w:t>Нового</w:t>
      </w:r>
      <w:r>
        <w:t xml:space="preserve"> с. крестьяномъ Душкѣ Олексѣеву да Тренкѣ Ларивонову, докуды къ церкви къ Олександру св. священникъ будетъ; а оброку имъ платити въ великого князя казну въ Дворцовой Приказъ съ пашни и съ покосу на годъ по 4 алт., да пошлинъ дворетцкого и дьячихъ полторы д</w:t>
      </w:r>
      <w:r>
        <w:t>еньги, а дати имъ тотъ оброкъ впер- вые на срокъ на Рожество Христово лѣта 7089, и впередъ имъ тотъ оброкъ платити ежогодъ безпереводна иа тотъ жа срокъ; а какъ къ церк</w:t>
      </w:r>
      <w:r>
        <w:softHyphen/>
        <w:t xml:space="preserve">ви къ Олександру св. священникъ будетъ, и тѣми дер. владѣти священ-, нику, а оброку съ </w:t>
      </w:r>
      <w:r>
        <w:t xml:space="preserve">нихъ не платити. С. </w:t>
      </w:r>
      <w:r>
        <w:rPr>
          <w:i/>
          <w:iCs/>
        </w:rPr>
        <w:t>Павлушково,</w:t>
      </w:r>
      <w:r>
        <w:t xml:space="preserve"> иа р. на </w:t>
      </w:r>
      <w:r>
        <w:rPr>
          <w:i/>
          <w:iCs/>
        </w:rPr>
        <w:t xml:space="preserve">Жидоховѣ, </w:t>
      </w:r>
      <w:r>
        <w:lastRenderedPageBreak/>
        <w:t xml:space="preserve">а въ селѣ дворовъ: 2 дв. (*); пашни худ. земли 2 дес. въ.полѣ, да пер. пашни 20 дес., а въ дву потому жъ, сѣна на р. на </w:t>
      </w:r>
      <w:r>
        <w:rPr>
          <w:i/>
          <w:iCs/>
        </w:rPr>
        <w:t>Жидоховѣ</w:t>
      </w:r>
      <w:r>
        <w:t xml:space="preserve"> 60 коп., лѣсу кустарю непашенного 3 дес. И въ с. въ </w:t>
      </w:r>
      <w:r>
        <w:rPr>
          <w:i/>
          <w:iCs/>
        </w:rPr>
        <w:t>Павлугиковѣ</w:t>
      </w:r>
      <w:r>
        <w:t xml:space="preserve"> въ живущамъ </w:t>
      </w:r>
      <w:r>
        <w:t xml:space="preserve">четв. выти, а въ пустѣ полтретьи выти. Къ тому жъ селу деревни: дер. </w:t>
      </w:r>
      <w:r>
        <w:rPr>
          <w:i/>
          <w:iCs/>
        </w:rPr>
        <w:t>Совостьяново: I</w:t>
      </w:r>
      <w:r>
        <w:t xml:space="preserve"> дв. (</w:t>
      </w:r>
      <w:r>
        <w:rPr>
          <w:vertAlign w:val="superscript"/>
        </w:rPr>
        <w:t>2</w:t>
      </w:r>
      <w:r>
        <w:t>), да 3 дв. пусты, а хоромъ на нихъ 3 избы, да сѣнникъ, да 3 напогребицы, да житенка, да клѣть, а жили въ нихъ Наумко Яковлевъ, вывезли его за Понкратья Яковлевича-С</w:t>
      </w:r>
      <w:r>
        <w:t xml:space="preserve">алтыкова въс. въ </w:t>
      </w:r>
      <w:r>
        <w:rPr>
          <w:i/>
          <w:iCs/>
        </w:rPr>
        <w:t>Степурино</w:t>
      </w:r>
      <w:r>
        <w:t xml:space="preserve"> сего году въ великій мясоѣдъ, да Докучайка Никитина вывезли въ Троецкое Сергѣева -монастыря въ с. въ </w:t>
      </w:r>
      <w:r>
        <w:rPr>
          <w:i/>
          <w:iCs/>
        </w:rPr>
        <w:t>Боргісоглѣбское</w:t>
      </w:r>
      <w:r>
        <w:t xml:space="preserve"> безъ отказу и безпошлинно, да Давыдко Ивановъ утонулъ; пашни худ. земли 7 дес. безъ трети въ полѣ, да пер. пашни</w:t>
      </w:r>
      <w:r>
        <w:t xml:space="preserve"> 9 дес. съ третью въ полѣ, въ дву потомужъ, сѣпа 40 коп., лѣсу дано у дер. у </w:t>
      </w:r>
      <w:r>
        <w:rPr>
          <w:i/>
          <w:iCs/>
        </w:rPr>
        <w:t>Заполка</w:t>
      </w:r>
      <w:r>
        <w:t xml:space="preserve"> кустарю непашен</w:t>
      </w:r>
      <w:r>
        <w:softHyphen/>
        <w:t>ного 2 дес.; живущаго выть безъ полтрети выти, а въ пустѣ выть и пол</w:t>
      </w:r>
      <w:r>
        <w:softHyphen/>
        <w:t xml:space="preserve">трети выти. Дер. </w:t>
      </w:r>
      <w:r>
        <w:rPr>
          <w:i/>
          <w:iCs/>
        </w:rPr>
        <w:t>Гузеево,</w:t>
      </w:r>
      <w:r>
        <w:t xml:space="preserve"> на рчк. на </w:t>
      </w:r>
      <w:r>
        <w:rPr>
          <w:i/>
          <w:iCs/>
        </w:rPr>
        <w:t>Жидоховѣ:</w:t>
      </w:r>
      <w:r>
        <w:t xml:space="preserve"> 3 дв. (</w:t>
      </w:r>
      <w:r>
        <w:rPr>
          <w:vertAlign w:val="superscript"/>
        </w:rPr>
        <w:t>3</w:t>
      </w:r>
      <w:r>
        <w:t>), да 2 дв. пусты, а хоромъ 2 и</w:t>
      </w:r>
      <w:r>
        <w:t xml:space="preserve">збы, да сѣнникъ, напогребица, житенка, жили 2 челов., вывезли ихъ за Понкратья за Салтыкова сего году въ великій мясоѣдъ; пашни сер. земли 3 дес. и полполтрети дес. въ полѣ, да пер. пашни 6 дес. и </w:t>
      </w:r>
      <w:r>
        <w:rPr>
          <w:vertAlign w:val="superscript"/>
        </w:rPr>
        <w:t>2</w:t>
      </w:r>
      <w:r>
        <w:t>/</w:t>
      </w:r>
      <w:r>
        <w:rPr>
          <w:vertAlign w:val="subscript"/>
        </w:rPr>
        <w:t>3</w:t>
      </w:r>
      <w:r>
        <w:t xml:space="preserve"> дес. въ полѣ, въ дву потомужъ, сѣна 20 коп., лѣсу куста</w:t>
      </w:r>
      <w:r>
        <w:t>рю 3 дес., и въ дер. въ</w:t>
      </w:r>
      <w:r>
        <w:rPr>
          <w:i/>
          <w:iCs/>
        </w:rPr>
        <w:t>Гузеевтъ</w:t>
      </w:r>
      <w:r>
        <w:t xml:space="preserve"> живущаго % и полполтрети выти, а въ пустѣ выть безъ </w:t>
      </w:r>
      <w:r>
        <w:rPr>
          <w:i/>
          <w:iCs/>
        </w:rPr>
        <w:t>у</w:t>
      </w:r>
      <w:r>
        <w:rPr>
          <w:i/>
          <w:iCs/>
          <w:vertAlign w:val="subscript"/>
        </w:rPr>
        <w:t>з</w:t>
      </w:r>
      <w:r>
        <w:t xml:space="preserve"> выти. Пуст. </w:t>
      </w:r>
      <w:r>
        <w:rPr>
          <w:i/>
          <w:iCs/>
        </w:rPr>
        <w:t>Селища Заполекъ;</w:t>
      </w:r>
      <w:r>
        <w:t xml:space="preserve"> пашни сер. земли пер. 3 дес. съ полудес. въ полѣ, а въ дву потомужъ, сѣна подъ слц. подъ </w:t>
      </w:r>
      <w:r>
        <w:rPr>
          <w:i/>
          <w:iCs/>
        </w:rPr>
        <w:t>Пав- лушковымъ</w:t>
      </w:r>
      <w:r>
        <w:t xml:space="preserve"> 15 коп., лѣсу кустарю пашенного 3 де</w:t>
      </w:r>
      <w:r>
        <w:t xml:space="preserve">с.; полвыти. Пуст. </w:t>
      </w:r>
      <w:r>
        <w:rPr>
          <w:i/>
          <w:iCs/>
        </w:rPr>
        <w:t>Селища Ножюхово,</w:t>
      </w:r>
      <w:r>
        <w:t xml:space="preserve"> па р. на </w:t>
      </w:r>
      <w:r>
        <w:rPr>
          <w:i/>
          <w:iCs/>
        </w:rPr>
        <w:t>Жидоховп;</w:t>
      </w:r>
      <w:r>
        <w:t xml:space="preserve"> пашни худ. земли пер. 3 дес. въ полѣ, въ дву потомужъ, и поросникомъ поросла, сѣна нѣтъ; 1% четьи выти. Пуст. </w:t>
      </w:r>
      <w:r>
        <w:rPr>
          <w:i/>
          <w:iCs/>
        </w:rPr>
        <w:t>Селища Зубково;</w:t>
      </w:r>
      <w:r>
        <w:t xml:space="preserve"> пашни худ. земли пер. 8 дес. въ полѣ, въ дву потомужъ, и поросникомъ поросл</w:t>
      </w:r>
      <w:r>
        <w:t>о, сѣна нѣтъ, лѣсу па</w:t>
      </w:r>
      <w:r>
        <w:softHyphen/>
        <w:t xml:space="preserve">шенного 2 дес.; выть. Дер. </w:t>
      </w:r>
      <w:r>
        <w:rPr>
          <w:i/>
          <w:iCs/>
        </w:rPr>
        <w:t>Гурьево Болшое,</w:t>
      </w:r>
      <w:r>
        <w:t xml:space="preserve"> на р. на </w:t>
      </w:r>
      <w:r>
        <w:rPr>
          <w:i/>
          <w:iCs/>
        </w:rPr>
        <w:t>Шошть:</w:t>
      </w:r>
      <w:r>
        <w:t xml:space="preserve"> 4 дв. (</w:t>
      </w:r>
      <w:r>
        <w:rPr>
          <w:vertAlign w:val="superscript"/>
        </w:rPr>
        <w:t>4</w:t>
      </w:r>
      <w:r>
        <w:t xml:space="preserve">); </w:t>
      </w:r>
      <w:r>
        <w:t xml:space="preserve">пашни худ. земли 5 дее. въ полѣ, въ дву потомужъ, да пер. пашни 3 дес. въ полѣ, въ дву потомужъ, сѣна на р. на </w:t>
      </w:r>
      <w:r>
        <w:rPr>
          <w:i/>
          <w:iCs/>
        </w:rPr>
        <w:t>Шошѣ</w:t>
      </w:r>
      <w:r>
        <w:t xml:space="preserve"> 20 коп., лѣсу кустарю непашенного 3 дес.; живущаго полвыти и полчети выти, а въ пустѣ четь и полчети выти. Дер. </w:t>
      </w:r>
      <w:r>
        <w:rPr>
          <w:i/>
          <w:iCs/>
        </w:rPr>
        <w:t>Гурьево Меншее,</w:t>
      </w:r>
      <w:r>
        <w:t xml:space="preserve"> на р. на </w:t>
      </w:r>
      <w:r>
        <w:rPr>
          <w:i/>
          <w:iCs/>
        </w:rPr>
        <w:t>Шош</w:t>
      </w:r>
      <w:r>
        <w:rPr>
          <w:i/>
          <w:iCs/>
        </w:rPr>
        <w:t>ѣ:</w:t>
      </w:r>
      <w:r>
        <w:t xml:space="preserve"> 1 дв. (*); пашни худ. земли дес. въ полѣ, въ дву потомужъ; да дв. пустъ Я-Фимка Степанова, вышелъ за Ивана за Головленкова тому 3 годы минуло крещеніе зимнее, а хоромъ изба да клѣть; пашни пер. 2 дес. въ полѣ, въ дву потомужъ, сѣна на р. на </w:t>
      </w:r>
      <w:r>
        <w:rPr>
          <w:i/>
          <w:iCs/>
        </w:rPr>
        <w:t>Шошѣ</w:t>
      </w:r>
      <w:r>
        <w:t xml:space="preserve"> 5 коп.,</w:t>
      </w:r>
      <w:r>
        <w:t xml:space="preserve"> лѣсу кустарю не</w:t>
      </w:r>
      <w:r>
        <w:softHyphen/>
        <w:t xml:space="preserve">пашенного у дер. у </w:t>
      </w:r>
      <w:r>
        <w:rPr>
          <w:i/>
          <w:iCs/>
        </w:rPr>
        <w:t>Шалимкова</w:t>
      </w:r>
      <w:r>
        <w:t xml:space="preserve"> дес.; живущаго полчети выти, а въ пу</w:t>
      </w:r>
      <w:r>
        <w:softHyphen/>
        <w:t xml:space="preserve">стѣ % выти. Дер. </w:t>
      </w:r>
      <w:r>
        <w:rPr>
          <w:i/>
          <w:iCs/>
        </w:rPr>
        <w:t>Бурцево:</w:t>
      </w:r>
      <w:r>
        <w:t xml:space="preserve"> 1 дв. (</w:t>
      </w:r>
      <w:r>
        <w:rPr>
          <w:vertAlign w:val="superscript"/>
        </w:rPr>
        <w:t>І</w:t>
      </w:r>
      <w:r>
        <w:t>), да 2 дв. пусты съ повѣтрея, а хоромъ на нихъ 2 избы, 2 клѣти; пашни сер. земли дес. въ полѣ, въ дву потомужъ, а пер. пашни 3 дес. съ пол</w:t>
      </w:r>
      <w:r>
        <w:t>удес. въ полѣ, въ дву пото</w:t>
      </w:r>
      <w:r>
        <w:softHyphen/>
        <w:t xml:space="preserve">му жа, сѣна 7 коп., лѣсу кустарю пашенного дес.; живущаго полчети выти, а въ пустѣ полвыти. Дер. </w:t>
      </w:r>
      <w:r>
        <w:rPr>
          <w:i/>
          <w:iCs/>
        </w:rPr>
        <w:t>Голчаново: 1 дв.</w:t>
      </w:r>
      <w:r>
        <w:t xml:space="preserve"> (‘); пашни худ. земли дес. въ полѣ, въ дву потомужъ, а пер. пашнп 4 дес. въ полѣ, въ дву потомужъ, сѣна и съ отхожи</w:t>
      </w:r>
      <w:r>
        <w:t xml:space="preserve">мъ сѣномъ, 10 коп., лѣсу нѣтъ; живущаго полчети выти, а въ пустѣ полвыти. Дер. </w:t>
      </w:r>
      <w:r>
        <w:rPr>
          <w:i/>
          <w:iCs/>
        </w:rPr>
        <w:t>Коровино:</w:t>
      </w:r>
      <w:r>
        <w:t xml:space="preserve"> 2 дв. (</w:t>
      </w:r>
      <w:r>
        <w:rPr>
          <w:vertAlign w:val="superscript"/>
        </w:rPr>
        <w:t>2</w:t>
      </w:r>
      <w:r>
        <w:t>), да дв. пустъ Иванка Пиминова, отемнѣлъ, а хоромъ изба да клѣть; пашни худ. земли 2 дес. въ полѣ, въ дву потому жа, да пер. пашни 4 дес. въ полѣ, въ дву пото</w:t>
      </w:r>
      <w:r>
        <w:t xml:space="preserve">мужъ, сѣна 10 коп., лѣсу пашенного кустарю дес. безъ чети; живущаго % выти, а въ пустѣ полвыти. Дер. </w:t>
      </w:r>
      <w:r>
        <w:rPr>
          <w:i/>
          <w:iCs/>
        </w:rPr>
        <w:t>Осиновецъ:</w:t>
      </w:r>
      <w:r>
        <w:t xml:space="preserve"> 1 дв. (</w:t>
      </w:r>
      <w:r>
        <w:rPr>
          <w:vertAlign w:val="superscript"/>
        </w:rPr>
        <w:t>3</w:t>
      </w:r>
      <w:r>
        <w:t>) и полдв. (*); пашни сер. земли 3 дес. въ полѣ, да пер. пашни 8 дес. въ полѣ, въ дву потомужъ, да полдв. пуста Васки Степанова, вывезли</w:t>
      </w:r>
      <w:r>
        <w:t xml:space="preserve"> въ великіе говеина, 3 года будетъ, за Троецкой мона</w:t>
      </w:r>
      <w:r>
        <w:softHyphen/>
        <w:t xml:space="preserve">стырь въ с. въ </w:t>
      </w:r>
      <w:r>
        <w:rPr>
          <w:i/>
          <w:iCs/>
        </w:rPr>
        <w:t>Борисоглѣбское,</w:t>
      </w:r>
      <w:r>
        <w:t xml:space="preserve"> а хоромъ избишка ветха, сѣна 20 коп., лѣсу пашенного кустарю 2 дес.; живущаго 1% четьи выти, а въ пустѣ выть. Пуст. </w:t>
      </w:r>
      <w:r>
        <w:rPr>
          <w:i/>
          <w:iCs/>
        </w:rPr>
        <w:t>Селища Шалимково;</w:t>
      </w:r>
      <w:r>
        <w:t xml:space="preserve"> пашни худ. земли пер. 2 дес. въ полѣ, </w:t>
      </w:r>
      <w:r>
        <w:t xml:space="preserve">въ дву потомужъ, сѣна нѣтъ, лѣсу кустарю непашенного 3 дес.; % выти. Пуст. </w:t>
      </w:r>
      <w:r>
        <w:rPr>
          <w:i/>
          <w:iCs/>
        </w:rPr>
        <w:t xml:space="preserve">Селища </w:t>
      </w:r>
      <w:r>
        <w:rPr>
          <w:i/>
          <w:iCs/>
        </w:rPr>
        <w:lastRenderedPageBreak/>
        <w:t>Мокшейково;</w:t>
      </w:r>
      <w:r>
        <w:t xml:space="preserve"> пашни худ. земли пер. 3 дес. въ полѣ, въ дву потому жъ, да непашенной земли 3 дес., сѣна нѣтъ, лѣсу непашенного 2 дес.; четв. и полчети выти. Пуст. </w:t>
      </w:r>
      <w:r>
        <w:rPr>
          <w:i/>
          <w:iCs/>
        </w:rPr>
        <w:t>Селища Бѣлково</w:t>
      </w:r>
      <w:r>
        <w:rPr>
          <w:i/>
          <w:iCs/>
        </w:rPr>
        <w:t>;</w:t>
      </w:r>
      <w:r>
        <w:t xml:space="preserve"> пашни худ. земли пер. 4 дес. въ полѣ, въ дву потомужъ, и кустаремъ поросло, сѣна нѣтъ, лѣсу кустарю пашенного 2 дес., а непашенного лѣсу 3 дес.; полвыти. Пуст. </w:t>
      </w:r>
      <w:r>
        <w:rPr>
          <w:i/>
          <w:iCs/>
        </w:rPr>
        <w:t>Селища Вороватое;</w:t>
      </w:r>
      <w:r>
        <w:t xml:space="preserve"> пашпи худ. земли пер. 6 дес. въ полѣ, въ дву потомужъ, сѣна и лѣсу нѣтъ; выт</w:t>
      </w:r>
      <w:r>
        <w:t xml:space="preserve">ь безъ Пуст. </w:t>
      </w:r>
      <w:r>
        <w:rPr>
          <w:i/>
          <w:iCs/>
        </w:rPr>
        <w:t>Селища Тимошкино;</w:t>
      </w:r>
      <w:r>
        <w:t xml:space="preserve"> пашни худ. земли 12 дес. въ полѣ, въ дву потомужъ, сѣна нѣтъ, лѣсу кустарю непашенного 4 дес.; 1’/</w:t>
      </w:r>
      <w:r>
        <w:rPr>
          <w:vertAlign w:val="subscript"/>
        </w:rPr>
        <w:t>2</w:t>
      </w:r>
      <w:r>
        <w:t xml:space="preserve"> выти. Пуст. </w:t>
      </w:r>
      <w:r>
        <w:rPr>
          <w:i/>
          <w:iCs/>
        </w:rPr>
        <w:t>Селища Жало- бино;</w:t>
      </w:r>
      <w:r>
        <w:t xml:space="preserve"> пашни худ. земли пер. 12 дес. въ полѣ, въ дву потомужъ, сѣна нѣтъ, лѣсу непашенного дес. съ по</w:t>
      </w:r>
      <w:r>
        <w:t xml:space="preserve">лудес.; 1% выти. Пуст. </w:t>
      </w:r>
      <w:r>
        <w:rPr>
          <w:i/>
          <w:iCs/>
        </w:rPr>
        <w:t>Сели</w:t>
      </w:r>
      <w:r>
        <w:rPr>
          <w:i/>
          <w:iCs/>
        </w:rPr>
        <w:softHyphen/>
        <w:t>ща Лаѵуново;</w:t>
      </w:r>
      <w:r>
        <w:t xml:space="preserve"> пашни худ. земли 6 дес. въ полѣ, въ дву потомужъ, сѣна</w:t>
      </w:r>
    </w:p>
    <w:p w14:paraId="0FCA0216" w14:textId="77777777" w:rsidR="00433AE5" w:rsidRDefault="00903536">
      <w:pPr>
        <w:pStyle w:val="11"/>
        <w:tabs>
          <w:tab w:val="left" w:leader="dot" w:pos="1469"/>
        </w:tabs>
        <w:spacing w:line="286" w:lineRule="auto"/>
        <w:jc w:val="both"/>
      </w:pPr>
      <w:r>
        <w:lastRenderedPageBreak/>
        <w:t xml:space="preserve">нѣтъ, лѣсу кустарю пашенного полторы дес.; выть безъ </w:t>
      </w:r>
      <w:r>
        <w:rPr>
          <w:vertAlign w:val="superscript"/>
        </w:rPr>
        <w:t>4</w:t>
      </w:r>
      <w:r>
        <w:t>/</w:t>
      </w:r>
      <w:r>
        <w:rPr>
          <w:vertAlign w:val="subscript"/>
        </w:rPr>
        <w:t>4</w:t>
      </w:r>
      <w:r>
        <w:t xml:space="preserve"> выти. И всего село, а къ селу къ </w:t>
      </w:r>
      <w:r>
        <w:rPr>
          <w:i/>
          <w:iCs/>
        </w:rPr>
        <w:t>Павлушкову</w:t>
      </w:r>
      <w:r>
        <w:t xml:space="preserve"> живущихъ 8 дер. да 10 селищъ, а дворовъ въ живущимъ 18, а людей въ нихъ 23 челов., а пустыхъ Ц дв. съ полудв., а хоромъ на нихъ избъ и клѣтей и сѣнниковъ и вся</w:t>
      </w:r>
      <w:r>
        <w:softHyphen/>
        <w:t xml:space="preserve">кихъ хороминъ 22 хоромины, а приказаны тѣ хоромы беречи </w:t>
      </w:r>
      <w:r>
        <w:rPr>
          <w:i/>
          <w:iCs/>
        </w:rPr>
        <w:t>Павлу- шевского</w:t>
      </w:r>
      <w:r>
        <w:t xml:space="preserve"> села крестьяномъ селчан</w:t>
      </w:r>
      <w:r>
        <w:t>омъ и деревеныцикомъ; пашни сер. земли 9 дес. безъ чети дес. въ полѣ, а худ. земли 15 дес. въ полѣ, въ дву потомужъ, а пустые пашни пер. сер. и худ. земли 118 дес. въ полѣ, въ дву потомужъ, и всего въ живущимъ сер. земли и худ. 24 дес. безъ чети дес. въ по</w:t>
      </w:r>
      <w:r>
        <w:t xml:space="preserve">лѣ, въ дву потомужъ; а вытей живущихъ 3 выти съ полчетью, а въ пустѣ 14 вытей и </w:t>
      </w:r>
      <w:r>
        <w:rPr>
          <w:vertAlign w:val="superscript"/>
        </w:rPr>
        <w:t>2</w:t>
      </w:r>
      <w:r>
        <w:t>/</w:t>
      </w:r>
      <w:r>
        <w:rPr>
          <w:vertAlign w:val="subscript"/>
        </w:rPr>
        <w:t>3</w:t>
      </w:r>
      <w:r>
        <w:t xml:space="preserve"> и полполполтрети вы</w:t>
      </w:r>
      <w:r>
        <w:softHyphen/>
        <w:t xml:space="preserve">ти; сѣна у с. у </w:t>
      </w:r>
      <w:r>
        <w:rPr>
          <w:i/>
          <w:iCs/>
        </w:rPr>
        <w:t>Павлуиікова</w:t>
      </w:r>
      <w:r>
        <w:t xml:space="preserve"> и у дер. и у пуст. 212 коп. волоковыхъ, лѣсу кустарю 35 дес. и </w:t>
      </w:r>
      <w:r>
        <w:rPr>
          <w:vertAlign w:val="superscript"/>
        </w:rPr>
        <w:t>3</w:t>
      </w:r>
      <w:r>
        <w:t>/</w:t>
      </w:r>
      <w:r>
        <w:rPr>
          <w:vertAlign w:val="subscript"/>
        </w:rPr>
        <w:t>4</w:t>
      </w:r>
      <w:r>
        <w:t xml:space="preserve"> дес., и дано на выть крестьяномъ сер. земли по 7 дес., а худ. земли по 8 дес., и съ тѣми дес., что дано крестьяномъ для посопного хлѣба; сѣна крестьяпомъ дано на живу</w:t>
      </w:r>
      <w:r>
        <w:softHyphen/>
        <w:t>щіе выти на выть по 2</w:t>
      </w:r>
      <w:r>
        <w:t>0 коп., а осталося у пустыхъ вытей сѣна 150 коп. безъ полукоп. волоковыхъ, и то сѣно крестьяномъ косити, а изъ того сѣна возити крестьяномъ на великого князя конюшни съ выти по коп. по мѣрной; лѣсу кустарю дано на выть по 2 дес. А сошного писма въ живущамъ</w:t>
      </w:r>
      <w:r>
        <w:t xml:space="preserve"> полполтрети сохи, а въ пустѣ сошного писма полтретьи и полполполчети сохи, а кладено въ соху сер. земли по 1000 четьи, а худ. земли по 1200 четьи. А оброку крестьяномъ платити въ великого князя казну въ Дворцовой Приказъ рубль и 18 алт. пол-5 ден., съ выт</w:t>
      </w:r>
      <w:r>
        <w:t>и по полтинѣ, да посопного хлѣба 13 четв. съ полуосм, и полполчетверника ржи, 18 четьи и 1% осм. овса, съ выти по 4 четьи съ полуосм, ржи, по 6 четьи овса, да мелкого доходу платити крестьяномъ на Дво</w:t>
      </w:r>
      <w:r>
        <w:softHyphen/>
        <w:t>рецъ .... (</w:t>
      </w:r>
      <w:r>
        <w:rPr>
          <w:vertAlign w:val="superscript"/>
        </w:rPr>
        <w:t>г</w:t>
      </w:r>
      <w:r>
        <w:t>), а коли князь велики не велитъ мелкимъ до</w:t>
      </w:r>
      <w:r>
        <w:t>ходомъ имати, и крестьяномъ платити въ великого князя казну въ Дворцовой Приказъ денгами</w:t>
      </w:r>
      <w:r>
        <w:tab/>
        <w:t>всего за мелкой доходъ 2 руб. и 14 алт. 5 ден.., съ выти</w:t>
      </w:r>
    </w:p>
    <w:p w14:paraId="53BEAF0D" w14:textId="77777777" w:rsidR="00433AE5" w:rsidRDefault="00903536">
      <w:pPr>
        <w:pStyle w:val="11"/>
        <w:tabs>
          <w:tab w:val="left" w:leader="dot" w:pos="5966"/>
        </w:tabs>
        <w:spacing w:line="286" w:lineRule="auto"/>
        <w:jc w:val="both"/>
      </w:pPr>
      <w:r>
        <w:t>по 20 по 6 алт. съ полуден.; пошлинъ дворецкого и дьячихъ съ оброку и съ мелкого доходу 6 алт. 4 ден., съ рубл</w:t>
      </w:r>
      <w:r>
        <w:t>я по 10 ден</w:t>
      </w:r>
      <w:r>
        <w:tab/>
        <w:t>(</w:t>
      </w:r>
      <w:r>
        <w:rPr>
          <w:vertAlign w:val="superscript"/>
        </w:rPr>
        <w:footnoteReference w:id="135"/>
      </w:r>
      <w:r>
        <w:t>).</w:t>
      </w:r>
    </w:p>
    <w:p w14:paraId="554E743E" w14:textId="77777777" w:rsidR="00433AE5" w:rsidRDefault="00903536">
      <w:pPr>
        <w:pStyle w:val="11"/>
        <w:spacing w:line="286" w:lineRule="auto"/>
        <w:ind w:firstLine="220"/>
        <w:jc w:val="both"/>
      </w:pPr>
      <w:r>
        <w:t xml:space="preserve">И всего въ </w:t>
      </w:r>
      <w:r>
        <w:rPr>
          <w:i/>
          <w:iCs/>
        </w:rPr>
        <w:t>Тверскихъ</w:t>
      </w:r>
      <w:r>
        <w:t xml:space="preserve"> и въ </w:t>
      </w:r>
      <w:r>
        <w:rPr>
          <w:i/>
          <w:iCs/>
        </w:rPr>
        <w:t>Микулинскихъ</w:t>
      </w:r>
      <w:r>
        <w:t xml:space="preserve"> дворцовыхъ селѣхъ живу</w:t>
      </w:r>
      <w:r>
        <w:softHyphen/>
        <w:t>щихъ 177 вытей съ полувытыо и полполчети и полполполтрети выти. А оброку съ нихъ и пошлинъ 183 руб. и 25 алт. 3 денги, да поселнича доходу со всѣхъ селъ съ выти по 10 алт., и т</w:t>
      </w:r>
      <w:r>
        <w:t xml:space="preserve">ого 53 рубли и 9 алт., и всего оброку и пошлинъ и поселнича доходу 237 руб. и 7 ден., опричь с. </w:t>
      </w:r>
      <w:r>
        <w:rPr>
          <w:i/>
          <w:iCs/>
        </w:rPr>
        <w:t>Свистунова.</w:t>
      </w:r>
      <w:r>
        <w:t xml:space="preserve"> А посопного хлѣба съ </w:t>
      </w:r>
      <w:r>
        <w:rPr>
          <w:i/>
          <w:iCs/>
        </w:rPr>
        <w:t>Тверскихъ</w:t>
      </w:r>
      <w:r>
        <w:t xml:space="preserve"> и съ </w:t>
      </w:r>
      <w:r>
        <w:rPr>
          <w:i/>
          <w:iCs/>
        </w:rPr>
        <w:t xml:space="preserve">Микулинскихъ </w:t>
      </w:r>
      <w:r>
        <w:t>дворцовыхъ селъ 883 чети съ третникомъ и полчетвернпка ржи, 1334 чети съ осм. и полчетверника и пол</w:t>
      </w:r>
      <w:r>
        <w:t xml:space="preserve">полтретника овса. А сошного писма 3 сохи безъ % и полполполчети сохи. А мелкого доходу съ </w:t>
      </w:r>
      <w:r>
        <w:rPr>
          <w:i/>
          <w:iCs/>
        </w:rPr>
        <w:t xml:space="preserve">Тверскихъ </w:t>
      </w:r>
      <w:r>
        <w:t>асъ</w:t>
      </w:r>
      <w:r>
        <w:rPr>
          <w:u w:val="single"/>
        </w:rPr>
        <w:t xml:space="preserve"> </w:t>
      </w:r>
      <w:r>
        <w:rPr>
          <w:i/>
          <w:iCs/>
        </w:rPr>
        <w:t>Микулинскихъ</w:t>
      </w:r>
      <w:r>
        <w:rPr>
          <w:u w:val="single"/>
        </w:rPr>
        <w:t xml:space="preserve"> </w:t>
      </w:r>
      <w:r>
        <w:t>дворцовыхъ селъ 6 яловицъ безъ чети, 11 борововъ</w:t>
      </w:r>
    </w:p>
    <w:p w14:paraId="3DCE454A" w14:textId="77777777" w:rsidR="00433AE5" w:rsidRDefault="00903536">
      <w:pPr>
        <w:pStyle w:val="11"/>
        <w:tabs>
          <w:tab w:val="left" w:pos="2003"/>
          <w:tab w:val="right" w:pos="4594"/>
          <w:tab w:val="right" w:pos="5464"/>
          <w:tab w:val="right" w:pos="7085"/>
        </w:tabs>
        <w:spacing w:line="283" w:lineRule="auto"/>
        <w:jc w:val="both"/>
      </w:pPr>
      <w:r>
        <w:t>съ полуборовомъ, 177 борановъ съ полубараномъ, 177 полоть съ полу- полтемъ мяса свиного, 1</w:t>
      </w:r>
      <w:r>
        <w:t>77 гусей живыхъ и битыхъ съ полугусемъ, 177 поросятъ съ полупоросенкомъ живыхъ и битыхъ, 7100 яицъ, 355 куровъ, 355 сыровъ кислыхъ, 355 гривенокъ масла коровья, 177 саж. съ полусаж. дровъ, 177 коп. съ полукоп. сѣна мѣрныхъ, 531 возъ со</w:t>
      </w:r>
      <w:r>
        <w:softHyphen/>
        <w:t>ломы ржаные, 355 поя</w:t>
      </w:r>
      <w:r>
        <w:t>рковъ шерсти бѣлой и сѣрой. А коли князь вели</w:t>
      </w:r>
      <w:r>
        <w:softHyphen/>
        <w:t xml:space="preserve">ки не велитъ мелкимъ доходомъ имати, а велитъ имати за мелкой доходъ денгами, и того съ </w:t>
      </w:r>
      <w:r>
        <w:rPr>
          <w:i/>
          <w:iCs/>
        </w:rPr>
        <w:t>Тверскихъ</w:t>
      </w:r>
      <w:r>
        <w:t xml:space="preserve"> и съ </w:t>
      </w:r>
      <w:r>
        <w:rPr>
          <w:i/>
          <w:iCs/>
        </w:rPr>
        <w:t>Микулинскихъ</w:t>
      </w:r>
      <w:r>
        <w:t xml:space="preserve"> дворцов. селъ: за яло</w:t>
      </w:r>
      <w:r>
        <w:softHyphen/>
        <w:t>вицы 6 руб. и 7 алт., за боровы 3 руб. и 4 алт. безъ денги, за бораны 17</w:t>
      </w:r>
      <w:r>
        <w:t xml:space="preserve"> руб. и 25 алт.,</w:t>
      </w:r>
      <w:r>
        <w:tab/>
        <w:t>за полти 17 руб. и 25</w:t>
      </w:r>
      <w:r>
        <w:tab/>
        <w:t>алт.,</w:t>
      </w:r>
      <w:r>
        <w:tab/>
        <w:t>за куры</w:t>
      </w:r>
      <w:r>
        <w:lastRenderedPageBreak/>
        <w:tab/>
        <w:t>3 руб. 18 алт.</w:t>
      </w:r>
    </w:p>
    <w:p w14:paraId="2D450EC3" w14:textId="77777777" w:rsidR="00433AE5" w:rsidRDefault="00903536">
      <w:pPr>
        <w:pStyle w:val="11"/>
        <w:tabs>
          <w:tab w:val="left" w:pos="2003"/>
          <w:tab w:val="right" w:pos="5464"/>
        </w:tabs>
        <w:spacing w:line="283" w:lineRule="auto"/>
        <w:jc w:val="both"/>
      </w:pPr>
      <w:r>
        <w:t>2 ден., за сыры за</w:t>
      </w:r>
      <w:r>
        <w:tab/>
        <w:t>кислые 3 руб. и 18 алт. 2</w:t>
      </w:r>
      <w:r>
        <w:tab/>
        <w:t>ден., за масло коровья</w:t>
      </w:r>
    </w:p>
    <w:p w14:paraId="4D541160" w14:textId="77777777" w:rsidR="00433AE5" w:rsidRDefault="00903536">
      <w:pPr>
        <w:pStyle w:val="11"/>
        <w:tabs>
          <w:tab w:val="left" w:pos="2003"/>
          <w:tab w:val="right" w:pos="4594"/>
          <w:tab w:val="right" w:pos="5464"/>
          <w:tab w:val="right" w:pos="7085"/>
        </w:tabs>
        <w:spacing w:line="283" w:lineRule="auto"/>
        <w:jc w:val="both"/>
      </w:pPr>
      <w:r>
        <w:t>рубль и 25 алт. 5</w:t>
      </w:r>
      <w:r>
        <w:tab/>
        <w:t>ден., за гуси живые</w:t>
      </w:r>
      <w:r>
        <w:tab/>
        <w:t>и за</w:t>
      </w:r>
      <w:r>
        <w:tab/>
        <w:t>битые 6</w:t>
      </w:r>
      <w:r>
        <w:tab/>
        <w:t>руб. и 7 алт., за</w:t>
      </w:r>
    </w:p>
    <w:p w14:paraId="2D2B751B" w14:textId="77777777" w:rsidR="00433AE5" w:rsidRDefault="00903536">
      <w:pPr>
        <w:pStyle w:val="11"/>
        <w:tabs>
          <w:tab w:val="left" w:pos="2003"/>
          <w:tab w:val="right" w:pos="4594"/>
          <w:tab w:val="right" w:pos="5464"/>
          <w:tab w:val="right" w:pos="7085"/>
        </w:tabs>
        <w:spacing w:line="283" w:lineRule="auto"/>
        <w:jc w:val="both"/>
      </w:pPr>
      <w:r>
        <w:t>поросята живые и</w:t>
      </w:r>
      <w:r>
        <w:tab/>
        <w:t>за битые 2 руб. и 22</w:t>
      </w:r>
      <w:r>
        <w:tab/>
        <w:t>алт.,</w:t>
      </w:r>
      <w:r>
        <w:tab/>
        <w:t xml:space="preserve">за </w:t>
      </w:r>
      <w:r>
        <w:t>яйца</w:t>
      </w:r>
      <w:r>
        <w:tab/>
        <w:t>рубль и 26 алт.,</w:t>
      </w:r>
    </w:p>
    <w:p w14:paraId="77384F7E" w14:textId="77777777" w:rsidR="00433AE5" w:rsidRDefault="00903536">
      <w:pPr>
        <w:pStyle w:val="11"/>
        <w:spacing w:line="283" w:lineRule="auto"/>
        <w:jc w:val="both"/>
      </w:pPr>
      <w:r>
        <w:t xml:space="preserve">за дрова 21 руб. и 10 алт., за сѣно 44 руб. и 12 алт. 3 ден., за солому 5 руб. и 10 алт. 5 ден., за поярки 3 руб. и 18 алт. 2 ден. Да во </w:t>
      </w:r>
      <w:r>
        <w:rPr>
          <w:i/>
          <w:iCs/>
        </w:rPr>
        <w:t>Тверскихъ</w:t>
      </w:r>
      <w:r>
        <w:t xml:space="preserve"> жа и въ </w:t>
      </w:r>
      <w:r>
        <w:rPr>
          <w:i/>
          <w:iCs/>
        </w:rPr>
        <w:t>Микулинскихъ</w:t>
      </w:r>
      <w:r>
        <w:t xml:space="preserve"> дворцовыхъ селѣхъ во лготѣ 7 вытей, а оброку съ нихъ и пошлинъ и п</w:t>
      </w:r>
      <w:r>
        <w:t>осѳлнича доходу 6 руб. и 4 ден.; апосопного хлѣба 35 четьи ржи, 52 четв. съ осм. овса; а мелкой доходъ положенъ на лготные выти—яловицы, и боровы, и бораны, и полти, и гуси, и ососы, и куры, и сыры, и яйца, и дрова, и сѣно, и со</w:t>
      </w:r>
      <w:r>
        <w:softHyphen/>
        <w:t xml:space="preserve">лома, какъ и на иные выти, </w:t>
      </w:r>
      <w:r>
        <w:t xml:space="preserve">по розчету. Да во </w:t>
      </w:r>
      <w:r>
        <w:rPr>
          <w:i/>
          <w:iCs/>
        </w:rPr>
        <w:t>Тверскихъ</w:t>
      </w:r>
      <w:r>
        <w:t xml:space="preserve"> жа и въ </w:t>
      </w:r>
      <w:r>
        <w:rPr>
          <w:i/>
          <w:iCs/>
        </w:rPr>
        <w:t>Мику</w:t>
      </w:r>
      <w:r>
        <w:rPr>
          <w:i/>
          <w:iCs/>
        </w:rPr>
        <w:softHyphen/>
        <w:t>линскихъ</w:t>
      </w:r>
      <w:r>
        <w:t xml:space="preserve"> дворцовыхъ селѣхъ въ пустѣ 397 вытей безъ полтрети и пол</w:t>
      </w:r>
      <w:r>
        <w:softHyphen/>
        <w:t>полполчети сохи; а сошного писма въ пустѣ 6 сохъ безъ полполполтрети сохи и полполполчети сохи.</w:t>
      </w:r>
    </w:p>
    <w:p w14:paraId="464E87F0" w14:textId="77777777" w:rsidR="00433AE5" w:rsidRDefault="00903536">
      <w:pPr>
        <w:pStyle w:val="11"/>
        <w:spacing w:line="283" w:lineRule="auto"/>
        <w:ind w:firstLine="240"/>
        <w:jc w:val="both"/>
      </w:pPr>
      <w:r>
        <w:t xml:space="preserve">Во </w:t>
      </w:r>
      <w:r>
        <w:rPr>
          <w:i/>
          <w:iCs/>
        </w:rPr>
        <w:t>Тверскомъ</w:t>
      </w:r>
      <w:r>
        <w:t xml:space="preserve"> уѣздѣ въ </w:t>
      </w:r>
      <w:r>
        <w:rPr>
          <w:sz w:val="22"/>
          <w:szCs w:val="22"/>
        </w:rPr>
        <w:t xml:space="preserve">Шезскомъ </w:t>
      </w:r>
      <w:r>
        <w:t>стану:</w:t>
      </w:r>
    </w:p>
    <w:p w14:paraId="4DC1E312" w14:textId="77777777" w:rsidR="00433AE5" w:rsidRDefault="00903536">
      <w:pPr>
        <w:pStyle w:val="11"/>
        <w:spacing w:line="283" w:lineRule="auto"/>
        <w:ind w:firstLine="240"/>
        <w:jc w:val="both"/>
      </w:pPr>
      <w:r>
        <w:t xml:space="preserve">С. </w:t>
      </w:r>
      <w:r>
        <w:rPr>
          <w:i/>
          <w:iCs/>
        </w:rPr>
        <w:t>Кушалинъ,</w:t>
      </w:r>
      <w:r>
        <w:t xml:space="preserve"> на</w:t>
      </w:r>
      <w:r>
        <w:t xml:space="preserve"> рчк. иа </w:t>
      </w:r>
      <w:r>
        <w:rPr>
          <w:i/>
          <w:iCs/>
        </w:rPr>
        <w:t>Кушалинкѣ,</w:t>
      </w:r>
      <w:r>
        <w:t xml:space="preserve"> а въ селѣ церк. Никола чюдо</w:t>
      </w:r>
      <w:r>
        <w:softHyphen/>
        <w:t>творецъ, древяна, клѣтцки, да церк. Воскресенья Христова, а придѣлъ Благовѣщенья св. Богородицы, ветха и завалилася, а тѣ оба храма у великого князя двора, да по конецъ посаду церк. Воздвиженье честнаго крест</w:t>
      </w:r>
      <w:r>
        <w:t>а, древяна, клѣтцки, а дворовъ въ селѣ: дв. великого князя Семіона Бекбулатовича Тверскаго, да противъ двора изба судебная, да за ручь</w:t>
      </w:r>
      <w:r>
        <w:softHyphen/>
        <w:t>емъ противъ жа двора дв. великого князя конюшенной, дв. житничной, да великого князя гумно отынено тыномъ, а на немъ 3 ов</w:t>
      </w:r>
      <w:r>
        <w:t>ины, а молотятъ на нихъ великого князя хлѣбъ, да поповскихъ дворовъ: во дв. николской попъ, во дв. Воздвиженской попъ, во дв. пономарь, во дв. проскурница, да у Воздвиженья честнаго креста на монастырѣ 10 кѣлей, а живутъ въ нихъ старцы и старицы мирскіе, а</w:t>
      </w:r>
      <w:r>
        <w:t xml:space="preserve"> питаютца отъ церкви Божіи; позади велико</w:t>
      </w:r>
      <w:r>
        <w:softHyphen/>
        <w:t>го князя двора во дв. приказщикъ, во дв. доводчикъ, оба тѣ дв. ставлены волостью; въ селѣ жъ великого князя псари конные 5 дв. (’), да за ручьемъ 5 дв. (</w:t>
      </w:r>
      <w:r>
        <w:rPr>
          <w:vertAlign w:val="superscript"/>
        </w:rPr>
        <w:t>2</w:t>
      </w:r>
      <w:r>
        <w:t>), а живутъ въ крестьянскихъ дворѣхъ, а пашня тѣхъ дворовъ б</w:t>
      </w:r>
      <w:r>
        <w:t xml:space="preserve">ыла припущена въ великого князя пашню. Въ селѣ жъ противъ великого </w:t>
      </w:r>
      <w:r>
        <w:rPr>
          <w:vertAlign w:val="superscript"/>
        </w:rPr>
        <w:footnoteReference w:id="136"/>
      </w:r>
      <w:r>
        <w:rPr>
          <w:lang w:val="ru" w:eastAsia="ru" w:bidi="ru"/>
        </w:rPr>
        <w:t xml:space="preserve"> </w:t>
      </w:r>
      <w:r>
        <w:t xml:space="preserve">князя двора на ручью мелпица, а у ней 2 колеса испорчены. Въ селѣ жъ дворы непашенные: дв., да со всполья по </w:t>
      </w:r>
      <w:r>
        <w:rPr>
          <w:i/>
          <w:iCs/>
        </w:rPr>
        <w:t>Тверской</w:t>
      </w:r>
      <w:r>
        <w:t xml:space="preserve"> дорогѣ 8 (</w:t>
      </w:r>
      <w:r>
        <w:footnoteReference w:id="137"/>
      </w:r>
      <w:r>
        <w:t xml:space="preserve">) дв., и всего 9 дв., а людей въ нихъ 9 челов., а </w:t>
      </w:r>
      <w:r>
        <w:t>жили безоброчно, а нынѣ положенъ на нихъ оброкъ: ОнцьіФорку платити оброку на годъ по 20 алт., пош</w:t>
      </w:r>
      <w:r>
        <w:softHyphen/>
        <w:t>линъ дворетцкого и дьячихъ алт.; а Сенкѣ Козловскому съ товарыщи платити оброку на годъ 2 руб. и 13 алт. 2 ден., съ двора по 10 алт., да пошлинъ дворецкого и</w:t>
      </w:r>
      <w:r>
        <w:t xml:space="preserve"> дьячихъ 4 алт., съ рубля по 10 ден.; да дв. бобылской пустъ, а хоромъ на немъ изба да клѣть; а приказаны тѣ хоро</w:t>
      </w:r>
      <w:r>
        <w:softHyphen/>
        <w:t xml:space="preserve">мы беречь Сенкѣ Козловскому съ товарыщи. Со всполья по </w:t>
      </w:r>
      <w:r>
        <w:rPr>
          <w:i/>
          <w:iCs/>
        </w:rPr>
        <w:t>Тверской</w:t>
      </w:r>
      <w:r>
        <w:t xml:space="preserve"> до</w:t>
      </w:r>
      <w:r>
        <w:softHyphen/>
        <w:t>рогѣ непашенныежъ дворы, всего 20 дв. (</w:t>
      </w:r>
      <w:r>
        <w:rPr>
          <w:vertAlign w:val="superscript"/>
        </w:rPr>
        <w:t>2</w:t>
      </w:r>
      <w:r>
        <w:t>), а людей въ нихъ 22 челов. (</w:t>
      </w:r>
      <w:r>
        <w:rPr>
          <w:vertAlign w:val="superscript"/>
        </w:rPr>
        <w:t>3</w:t>
      </w:r>
      <w:r>
        <w:t>), д</w:t>
      </w:r>
      <w:r>
        <w:t xml:space="preserve">а дв. пустъ, а жили безоброчно, а нынѣ положенъ на нихъ оброкъ на годъ по 2 руб., съ дв. по гривнѣ, да пошлинъ гривна, съ рубля по 10 ден., а платити имъ тотъ оброкъ въ великого князя казну въ Дворцовой Приказъ впервые на срокъ на Рожество Христово 89, да </w:t>
      </w:r>
      <w:r>
        <w:t xml:space="preserve">и впередъ имъ тотъ оброкъ платити на тотъ жа срокъ ежегодъ безпе- реводна, а съ волостными людми не платити имъ ни въ какіе </w:t>
      </w:r>
      <w:r>
        <w:lastRenderedPageBreak/>
        <w:t xml:space="preserve">великого князя подати, ни въ волостные розметы. Въ с. жъ въ </w:t>
      </w:r>
      <w:r>
        <w:rPr>
          <w:i/>
          <w:iCs/>
        </w:rPr>
        <w:t>Кушалинѣ</w:t>
      </w:r>
      <w:r>
        <w:t xml:space="preserve"> торгъ, а торгуютъ по пятницамъ волостные крестьяне всякимъ дере</w:t>
      </w:r>
      <w:r>
        <w:t>венскимъ то</w:t>
      </w:r>
      <w:r>
        <w:softHyphen/>
        <w:t>варомъ, а тамгу сбираютъ откупные таможники Иванко Литвиновской съ товарыщи, а въ торгу 20 лавокъ (</w:t>
      </w:r>
      <w:r>
        <w:rPr>
          <w:vertAlign w:val="superscript"/>
        </w:rPr>
        <w:t>4</w:t>
      </w:r>
      <w:r>
        <w:t>), по другой сторонѣ 9 лав. съ полулавк., и всего 29 лавокъ съ полулавкою, а оброку на нихъ положено на годъ 49 алт. съ денг., съ лавки по 10 де</w:t>
      </w:r>
      <w:r>
        <w:t>н., да пошлинъ дворетцкого и дьячихъ полтретья алт., съ рубля по 10 денегъ. Въ селѣ жъ дворы крестьянскіе пашенные—16 дв. (</w:t>
      </w:r>
      <w:r>
        <w:rPr>
          <w:vertAlign w:val="superscript"/>
        </w:rPr>
        <w:t>5</w:t>
      </w:r>
      <w:r>
        <w:t>) да дв. пустъ, а жилъ въ немъ Тимошка Ѳоминъ, сбѣжалъ безвѣстно; пашни крестьянскіе сер. земли 19 дес. съ четью въ полѣ, а въ пустѣ</w:t>
      </w:r>
      <w:r>
        <w:t xml:space="preserve"> пашни пер., что пахали на великого князя, и въ дер. въ </w:t>
      </w:r>
      <w:r>
        <w:rPr>
          <w:i/>
          <w:iCs/>
        </w:rPr>
        <w:t>Олексинѣ,</w:t>
      </w:r>
      <w:r>
        <w:t xml:space="preserve"> что припущена была къ великого князя пашнѣ, 53 дес. съ четью въ полѣ, а въ дву потомужъ, да поповы пашни, что дано ему про</w:t>
      </w:r>
      <w:r>
        <w:softHyphen/>
        <w:t xml:space="preserve">тивъ его усадища дер. </w:t>
      </w:r>
      <w:r>
        <w:rPr>
          <w:i/>
          <w:iCs/>
        </w:rPr>
        <w:t>Олексина,</w:t>
      </w:r>
      <w:r>
        <w:t xml:space="preserve"> 3 дес., а въ дву потомужъ, во всѣхъ</w:t>
      </w:r>
      <w:r>
        <w:t xml:space="preserve"> 3-хъ поляхъ отъ двора сряду и суворотью, сѣна подъ с. 200 коп. волоко</w:t>
      </w:r>
      <w:r>
        <w:softHyphen/>
        <w:t xml:space="preserve">выхъ, да попова сѣна 60 коп. волоковыхъ; и въ с. въ </w:t>
      </w:r>
      <w:r>
        <w:rPr>
          <w:i/>
          <w:iCs/>
        </w:rPr>
        <w:t>Кушалинѣ</w:t>
      </w:r>
      <w:r>
        <w:t xml:space="preserve"> живущаго 2 выти съ полувытью, а въ пустѣ 6 вытей. Того жъ с. </w:t>
      </w:r>
      <w:r>
        <w:rPr>
          <w:i/>
          <w:iCs/>
        </w:rPr>
        <w:t>Кушалина</w:t>
      </w:r>
      <w:r>
        <w:t xml:space="preserve"> живу</w:t>
      </w:r>
      <w:r>
        <w:softHyphen/>
        <w:t xml:space="preserve">щіе деревни </w:t>
      </w:r>
      <w:r>
        <w:rPr>
          <w:i/>
          <w:iCs/>
        </w:rPr>
        <w:t>Ярновскою</w:t>
      </w:r>
      <w:r>
        <w:t xml:space="preserve"> десятка: дер. </w:t>
      </w:r>
      <w:r>
        <w:rPr>
          <w:i/>
          <w:iCs/>
        </w:rPr>
        <w:t>Жилкино:</w:t>
      </w:r>
      <w:r>
        <w:t xml:space="preserve"> 1 дв</w:t>
      </w:r>
      <w:r>
        <w:t>. (</w:t>
      </w:r>
      <w:r>
        <w:rPr>
          <w:vertAlign w:val="superscript"/>
        </w:rPr>
        <w:t>6</w:t>
      </w:r>
      <w:r>
        <w:t xml:space="preserve">), да дв. пустъ Микулки Осипова—вымеръ, а хоромъ изба да клѣть; пашни худ. земли въ полѣ дес. съ четью, да пер. пашни 2 дес. съ третью въ полѣ, а въ дву потомужъ, сѣна въ отходѣ на р. на </w:t>
      </w:r>
      <w:r>
        <w:rPr>
          <w:i/>
          <w:iCs/>
        </w:rPr>
        <w:t>Кушалкѣ</w:t>
      </w:r>
      <w:r>
        <w:t xml:space="preserve"> 10 коп., лѣсу дровяного 2 дес., и въ </w:t>
      </w:r>
      <w:r>
        <w:rPr>
          <w:i/>
          <w:iCs/>
        </w:rPr>
        <w:t>Жилкинѣ</w:t>
      </w:r>
      <w:r>
        <w:t xml:space="preserve"> живущаго пол</w:t>
      </w:r>
      <w:r>
        <w:t>полтрети выти, а въ пустѣ четь вы</w:t>
      </w:r>
      <w:r>
        <w:softHyphen/>
        <w:t xml:space="preserve">ти. У той жа дер. великого князя заповѣдной лѣсъ островъ </w:t>
      </w:r>
      <w:r>
        <w:rPr>
          <w:i/>
          <w:iCs/>
        </w:rPr>
        <w:t xml:space="preserve">Телятники </w:t>
      </w:r>
      <w:r>
        <w:t xml:space="preserve">межъ поль, лѣсъ елникъ молодой, 3 дес., а лѣсъ болшой высѣченъ. Дер, </w:t>
      </w:r>
      <w:r>
        <w:rPr>
          <w:i/>
          <w:iCs/>
        </w:rPr>
        <w:t>Обухова,</w:t>
      </w:r>
      <w:r>
        <w:t xml:space="preserve"> да къ той жа дер. припущено въ пашню поч. </w:t>
      </w:r>
      <w:r>
        <w:rPr>
          <w:i/>
          <w:iCs/>
        </w:rPr>
        <w:t>Кулакова,</w:t>
      </w:r>
      <w:r>
        <w:t xml:space="preserve"> да поч. </w:t>
      </w:r>
      <w:r>
        <w:rPr>
          <w:i/>
          <w:iCs/>
        </w:rPr>
        <w:t>Обухова:</w:t>
      </w:r>
      <w:r>
        <w:t xml:space="preserve"> 3 дв. (*</w:t>
      </w:r>
      <w:r>
        <w:t>), всѣ три на лготѣ до 90 году до Рожества Хри</w:t>
      </w:r>
      <w:r>
        <w:softHyphen/>
        <w:t>стова; пашни сер. земли полчетверты дес. въ полѣ, да пер. пашни и по- росникомъ поросло 3 дес. въ полѣ, а въ дву потомужъ, сѣна 20 коп., лѣсу нѣтъ; въ живущемъ треть и полполполтрети выти, а въ пустѣ треть выт</w:t>
      </w:r>
      <w:r>
        <w:t xml:space="preserve">и; да у той жа дер. великого князя островъ </w:t>
      </w:r>
      <w:r>
        <w:rPr>
          <w:i/>
          <w:iCs/>
        </w:rPr>
        <w:t>Кислое Болото,</w:t>
      </w:r>
      <w:r>
        <w:t xml:space="preserve"> лѣсъ молодой, елникъ, 3 дес.; въ томъ жа острову сѣна осоки 20 коп. Дер. </w:t>
      </w:r>
      <w:r>
        <w:rPr>
          <w:i/>
          <w:iCs/>
        </w:rPr>
        <w:t xml:space="preserve">Осиновецъ: % </w:t>
      </w:r>
      <w:r>
        <w:t>дв. (</w:t>
      </w:r>
      <w:r>
        <w:rPr>
          <w:vertAlign w:val="superscript"/>
        </w:rPr>
        <w:footnoteReference w:id="138"/>
      </w:r>
      <w:r>
        <w:rPr>
          <w:vertAlign w:val="superscript"/>
        </w:rPr>
        <w:t xml:space="preserve"> </w:t>
      </w:r>
      <w:r>
        <w:rPr>
          <w:vertAlign w:val="superscript"/>
        </w:rPr>
        <w:footnoteReference w:id="139"/>
      </w:r>
      <w:r>
        <w:t>), да дв. пустъ съ повѣтрея, а хоромы розволялися; пашни сер. земли въ полѣ 3 дес.. съ полудес. и полч</w:t>
      </w:r>
      <w:r>
        <w:t xml:space="preserve">етьи дес., а пер. 1% четьи дес. въ полѣ, а въ дву потомужъ, сѣна нѣтъ, и приписано имъ къ дер. къ </w:t>
      </w:r>
      <w:r>
        <w:rPr>
          <w:i/>
          <w:iCs/>
        </w:rPr>
        <w:t>Осиновцу</w:t>
      </w:r>
      <w:r>
        <w:t xml:space="preserve"> въ угодья пуст. </w:t>
      </w:r>
      <w:r>
        <w:rPr>
          <w:i/>
          <w:iCs/>
        </w:rPr>
        <w:t>Иванцово</w:t>
      </w:r>
      <w:r>
        <w:t xml:space="preserve"> сѣна косить, а ставитца сѣна 20 коп.; въ живущамъ полвыти безъ полполтрети выти, а въ пустѣ четь выти. Дер. </w:t>
      </w:r>
      <w:r>
        <w:rPr>
          <w:i/>
          <w:iCs/>
        </w:rPr>
        <w:t>Онтюгино,</w:t>
      </w:r>
      <w:r>
        <w:t xml:space="preserve"> на рчк. на </w:t>
      </w:r>
      <w:r>
        <w:rPr>
          <w:i/>
          <w:iCs/>
        </w:rPr>
        <w:t>Кушалкѣ,</w:t>
      </w:r>
      <w:r>
        <w:t xml:space="preserve"> и </w:t>
      </w:r>
      <w:r>
        <w:rPr>
          <w:i/>
          <w:iCs/>
        </w:rPr>
        <w:t>Рыжкова</w:t>
      </w:r>
      <w:r>
        <w:t xml:space="preserve"> тожъ: 5 дв. (</w:t>
      </w:r>
      <w:r>
        <w:rPr>
          <w:vertAlign w:val="superscript"/>
        </w:rPr>
        <w:footnoteReference w:id="140"/>
      </w:r>
      <w:r>
        <w:t xml:space="preserve">); пашни сер. земли въ полѣ полосмы дес., а въ дву потомужъ; сѣна 150 коп., лѣсу нѣтъ, и въ </w:t>
      </w:r>
      <w:r>
        <w:t xml:space="preserve">дер. выть безъ полтрети выти. Дер. </w:t>
      </w:r>
      <w:r>
        <w:rPr>
          <w:i/>
          <w:iCs/>
        </w:rPr>
        <w:t>Новошино,</w:t>
      </w:r>
      <w:r>
        <w:t xml:space="preserve"> на рчк. на </w:t>
      </w:r>
      <w:r>
        <w:rPr>
          <w:i/>
          <w:iCs/>
        </w:rPr>
        <w:t>Лихину:</w:t>
      </w:r>
      <w:r>
        <w:t xml:space="preserve"> 3 дв. (</w:t>
      </w:r>
      <w:r>
        <w:rPr>
          <w:vertAlign w:val="superscript"/>
        </w:rPr>
        <w:t>4</w:t>
      </w:r>
      <w:r>
        <w:t>); пашни сер. земли 3 дес. съ четью въ полѣ, а въ дву потомужъ, а пер. пашни, что сложено съ нихъ, 6 дес. въ полѣ, а въ дву потомужъ, сѣна 75 коп., лѣсу нѣтъ; живущаго полвыти и полпол</w:t>
      </w:r>
      <w:r>
        <w:t xml:space="preserve">трети выти, а въ пустѣ треть и полполтрети выти. Дер. </w:t>
      </w:r>
      <w:r>
        <w:rPr>
          <w:i/>
          <w:iCs/>
        </w:rPr>
        <w:t>Палцево:</w:t>
      </w:r>
      <w:r>
        <w:t xml:space="preserve"> 3 дв. (</w:t>
      </w:r>
      <w:r>
        <w:rPr>
          <w:vertAlign w:val="superscript"/>
        </w:rPr>
        <w:t>6</w:t>
      </w:r>
      <w:r>
        <w:t xml:space="preserve">), да дв. пустъ Ѳедка Карпова, сбѣжалъ безвѣстно, а хоромъ на немъ изба, 2 сѣнника, мшаникъ; пашни худ. земли 5 дес. въ полѣ, а пер. 2 дес. съ полудес. въ полѣ, а въ дву потомужъ, сѣна </w:t>
      </w:r>
      <w:r>
        <w:t xml:space="preserve">30 коп., лѣсу кустарю 2 дес.; живущаго полвыти, а въ пустѣ четв. выти. Дер. </w:t>
      </w:r>
      <w:r>
        <w:rPr>
          <w:i/>
          <w:iCs/>
        </w:rPr>
        <w:t>Юрьево:</w:t>
      </w:r>
      <w:r>
        <w:t xml:space="preserve"> 5 дв. (®), да дв. пустъ, а жилъ въ немъ Онисимко Лукьяновъ, а хоромъ на немъ изба, да клѣть, да сѣнникъ, хлѣбня; пашни сер. земли 6 дес. въ полѣ, а пер. 3 дес., а въ дву по</w:t>
      </w:r>
      <w:r>
        <w:t xml:space="preserve">томужъ, сѣна 30 коп., лѣсу бору </w:t>
      </w:r>
      <w:r>
        <w:lastRenderedPageBreak/>
        <w:t>2 дес.; живущаго выть безъ /</w:t>
      </w:r>
      <w:r>
        <w:rPr>
          <w:vertAlign w:val="subscript"/>
        </w:rPr>
        <w:t>3</w:t>
      </w:r>
      <w:r>
        <w:t xml:space="preserve">, а въ пустѣ % выти. Дер. </w:t>
      </w:r>
      <w:r>
        <w:rPr>
          <w:i/>
          <w:iCs/>
        </w:rPr>
        <w:t>Нуръіше- ва:</w:t>
      </w:r>
      <w:r>
        <w:t xml:space="preserve"> 8 дв. (</w:t>
      </w:r>
      <w:r>
        <w:rPr>
          <w:vertAlign w:val="superscript"/>
        </w:rPr>
        <w:t>7</w:t>
      </w:r>
      <w:r>
        <w:t>), во дв. вдова Орина Ивановская жена на полполтрети выти, а было подъ нею четь выти, и сбавлено съ неѣ полтрети выти, потому что охудала, 2 дв. (</w:t>
      </w:r>
      <w:r>
        <w:rPr>
          <w:vertAlign w:val="superscript"/>
        </w:rPr>
        <w:t>8</w:t>
      </w:r>
      <w:r>
        <w:t>)</w:t>
      </w:r>
      <w:r>
        <w:t>, а прежъ того жили въ тѣхъ дв. 2 челов., записалися въ каменщики, да дв. пустъ Онашки ПерФирьева, умеръ, а хоромъ на немъ избишко ветха да клѣть; пашни сер. земли 13 дес. съ полудес. въ полѣ, а пер. пол-5 дес. въ полѣ, въ дву потомужъ, сѣна 150 коп., лѣсу</w:t>
      </w:r>
      <w:r>
        <w:t xml:space="preserve"> кустарю 2 дес.; живущаго полторы выти, а въ пустѣ полвыти. Да къ той жа дер. къ </w:t>
      </w:r>
      <w:r>
        <w:rPr>
          <w:i/>
          <w:iCs/>
        </w:rPr>
        <w:t>Нурыжеву</w:t>
      </w:r>
      <w:r>
        <w:t xml:space="preserve"> припущено въ пашню дер. </w:t>
      </w:r>
      <w:r>
        <w:rPr>
          <w:i/>
          <w:iCs/>
        </w:rPr>
        <w:t>Ощеркино,</w:t>
      </w:r>
      <w:r>
        <w:t xml:space="preserve"> а въ ней выть, и крестьяне съ тоѣ дер. платятъ за всякіе подати по 40 алт., да съ бобыли—съ Иванка да съ Петрушки—оброку и пошлинъ 7</w:t>
      </w:r>
      <w:r>
        <w:t xml:space="preserve"> алт. Дер.</w:t>
      </w:r>
    </w:p>
    <w:p w14:paraId="2230FE0F" w14:textId="77777777" w:rsidR="00433AE5" w:rsidRDefault="00903536">
      <w:pPr>
        <w:pStyle w:val="11"/>
        <w:spacing w:line="286" w:lineRule="auto"/>
        <w:jc w:val="both"/>
      </w:pPr>
      <w:r>
        <w:rPr>
          <w:i/>
          <w:iCs/>
        </w:rPr>
        <w:t>Дьякова,</w:t>
      </w:r>
      <w:r>
        <w:t xml:space="preserve"> на р. па </w:t>
      </w:r>
      <w:r>
        <w:rPr>
          <w:i/>
          <w:iCs/>
        </w:rPr>
        <w:t>Кушалкѣ:</w:t>
      </w:r>
      <w:r>
        <w:t xml:space="preserve"> 7 дв. (*), во дв. бобыль, а былъ пашенной дв., да </w:t>
      </w:r>
      <w:r>
        <w:rPr>
          <w:i/>
          <w:iCs/>
        </w:rPr>
        <w:t>2 дв.</w:t>
      </w:r>
      <w:r>
        <w:t xml:space="preserve"> пусты, а жили Иванко Мосинъ да Иванко Ѳедоровъ, вышли въ ту жъ волость, а хоромъ па нихъ </w:t>
      </w:r>
      <w:r>
        <w:rPr>
          <w:i/>
          <w:iCs/>
        </w:rPr>
        <w:t>2</w:t>
      </w:r>
      <w:r>
        <w:t xml:space="preserve"> избы, </w:t>
      </w:r>
      <w:r>
        <w:rPr>
          <w:i/>
          <w:iCs/>
        </w:rPr>
        <w:t>2</w:t>
      </w:r>
      <w:r>
        <w:t xml:space="preserve"> клѣти, </w:t>
      </w:r>
      <w:r>
        <w:rPr>
          <w:i/>
          <w:iCs/>
        </w:rPr>
        <w:t>2</w:t>
      </w:r>
      <w:r>
        <w:t xml:space="preserve"> пристѣна; пашни сер. земли 9 дес. въ полѣ, а пер. пашни </w:t>
      </w:r>
      <w:r>
        <w:rPr>
          <w:i/>
          <w:iCs/>
        </w:rPr>
        <w:t>12</w:t>
      </w:r>
      <w:r>
        <w:t xml:space="preserve"> дес. въ полѣ, а въ дву пото</w:t>
      </w:r>
      <w:r>
        <w:softHyphen/>
        <w:t xml:space="preserve">мужъ, сѣна 70 коп., лѣсу нѣтъ; живущаго выть, а’въ пустѣ выти; а съ бобыля оброку гривна, пошлинъ денга. Дер. </w:t>
      </w:r>
      <w:r>
        <w:rPr>
          <w:i/>
          <w:iCs/>
        </w:rPr>
        <w:t>Пирогова:</w:t>
      </w:r>
      <w:r>
        <w:t xml:space="preserve"> 3 дв. (</w:t>
      </w:r>
      <w:r>
        <w:rPr>
          <w:vertAlign w:val="superscript"/>
        </w:rPr>
        <w:footnoteReference w:id="141"/>
      </w:r>
      <w:r>
        <w:rPr>
          <w:vertAlign w:val="superscript"/>
        </w:rPr>
        <w:t xml:space="preserve"> </w:t>
      </w:r>
      <w:r>
        <w:rPr>
          <w:vertAlign w:val="superscript"/>
        </w:rPr>
        <w:footnoteReference w:id="142"/>
      </w:r>
      <w:r>
        <w:t>); паш</w:t>
      </w:r>
      <w:r>
        <w:softHyphen/>
      </w:r>
      <w:r>
        <w:t xml:space="preserve">ни сер,. земли 3 дес. въ полѣ, а въ дву потомужъ, сѣна 30 коп., лѣсу нѣтъ; % выти. Дер. </w:t>
      </w:r>
      <w:r>
        <w:rPr>
          <w:i/>
          <w:iCs/>
        </w:rPr>
        <w:t>Высокуша: I</w:t>
      </w:r>
      <w:r>
        <w:t xml:space="preserve"> дв. (</w:t>
      </w:r>
      <w:r>
        <w:rPr>
          <w:vertAlign w:val="superscript"/>
        </w:rPr>
        <w:footnoteReference w:id="143"/>
      </w:r>
      <w:r>
        <w:t xml:space="preserve">); пашни сер. земли въ полѣ 4 дес. съ полудес., а въ дву потомужъ, сѣна нѣтъ; полвыти; да къ той жа дер. приписано въ угодья подъ селищомъ подъ </w:t>
      </w:r>
      <w:r>
        <w:rPr>
          <w:i/>
          <w:iCs/>
        </w:rPr>
        <w:t>Касти</w:t>
      </w:r>
      <w:r>
        <w:rPr>
          <w:i/>
          <w:iCs/>
        </w:rPr>
        <w:t>хинымъ</w:t>
      </w:r>
      <w:r>
        <w:t xml:space="preserve"> сѣна 50 коп. Дер. </w:t>
      </w:r>
      <w:r>
        <w:rPr>
          <w:i/>
          <w:iCs/>
        </w:rPr>
        <w:t>Дмитроково;</w:t>
      </w:r>
      <w:r>
        <w:t xml:space="preserve"> 6 дв. (</w:t>
      </w:r>
      <w:r>
        <w:rPr>
          <w:vertAlign w:val="superscript"/>
        </w:rPr>
        <w:t>3</w:t>
      </w:r>
      <w:r>
        <w:t>), да 4 мѣста дворовыхъ пусты; пашни сер. земли 7 дес. въ полѣ безъ четьи, а пер. пашни 7 дес. безъ четьи въ полѣ, а въ дву потомужъ, сѣна 30 коп., лѣсу кустарю дес.; живущаго выть безъ четьи, а въ пустѣ выть бе</w:t>
      </w:r>
      <w:r>
        <w:t xml:space="preserve">зъ </w:t>
      </w:r>
      <w:r>
        <w:rPr>
          <w:vertAlign w:val="superscript"/>
        </w:rPr>
        <w:t>і</w:t>
      </w:r>
      <w:r>
        <w:t>/</w:t>
      </w:r>
      <w:r>
        <w:rPr>
          <w:vertAlign w:val="subscript"/>
        </w:rPr>
        <w:t>і</w:t>
      </w:r>
      <w:r>
        <w:t xml:space="preserve">. Дер. </w:t>
      </w:r>
      <w:r>
        <w:rPr>
          <w:i/>
          <w:iCs/>
        </w:rPr>
        <w:t>Лазорево,</w:t>
      </w:r>
      <w:r>
        <w:t xml:space="preserve"> и </w:t>
      </w:r>
      <w:r>
        <w:rPr>
          <w:i/>
          <w:iCs/>
        </w:rPr>
        <w:t>Старое</w:t>
      </w:r>
      <w:r>
        <w:t xml:space="preserve"> тожъ: 2 дв. (</w:t>
      </w:r>
      <w:r>
        <w:rPr>
          <w:vertAlign w:val="superscript"/>
        </w:rPr>
        <w:t>3</w:t>
      </w:r>
      <w:r>
        <w:t xml:space="preserve">), да дв. пустъ, а хоромъ на немъ изба, сѣнникъ, хлѣбня, а жилъ Степанко Семеновъ, сшолъ безвѣстно; пашни худ. земли </w:t>
      </w:r>
      <w:r>
        <w:rPr>
          <w:i/>
          <w:iCs/>
        </w:rPr>
        <w:t>2</w:t>
      </w:r>
      <w:r>
        <w:t xml:space="preserve"> дес. съ полу</w:t>
      </w:r>
      <w:r>
        <w:softHyphen/>
        <w:t xml:space="preserve">дес. въ полѣ, а въ дву потомужъ, а пер. </w:t>
      </w:r>
      <w:r>
        <w:rPr>
          <w:i/>
          <w:iCs/>
        </w:rPr>
        <w:t>2 дес.</w:t>
      </w:r>
      <w:r>
        <w:t xml:space="preserve"> съ полудес., въ дву пото</w:t>
      </w:r>
      <w:r>
        <w:softHyphen/>
        <w:t xml:space="preserve">мужъ, </w:t>
      </w:r>
      <w:r>
        <w:t xml:space="preserve">сѣна 30 коп., лѣсу нѣтъ; живущаго четь выти, а въ пустѣ четь выти. Дер. </w:t>
      </w:r>
      <w:r>
        <w:rPr>
          <w:i/>
          <w:iCs/>
        </w:rPr>
        <w:t>Кочанъ Меншой:</w:t>
      </w:r>
      <w:r>
        <w:t xml:space="preserve"> во дв. вдова Матрена Оѳонасьевская жена Майкова съ дѣтми, на полвыти и полполтрети выти, а крестьянъ нѣтъ, а пожаловалъ еѣ князь велики—далъ на прожитокъ съ дѣтми, и обр</w:t>
      </w:r>
      <w:r>
        <w:t xml:space="preserve">окъ и пошлина сложены, </w:t>
      </w:r>
      <w:r>
        <w:rPr>
          <w:i/>
          <w:iCs/>
        </w:rPr>
        <w:t>2</w:t>
      </w:r>
      <w:r>
        <w:t xml:space="preserve"> дв'. (</w:t>
      </w:r>
      <w:r>
        <w:rPr>
          <w:vertAlign w:val="superscript"/>
        </w:rPr>
        <w:t>3</w:t>
      </w:r>
      <w:r>
        <w:t>); пашни худ. земли 9 дес. безъ чети, а пер. дес. съ У</w:t>
      </w:r>
      <w:r>
        <w:rPr>
          <w:vertAlign w:val="subscript"/>
        </w:rPr>
        <w:t>4</w:t>
      </w:r>
      <w:r>
        <w:t>, сѣна 50 коп.; и у крестьянъ живущаго /</w:t>
      </w:r>
      <w:r>
        <w:rPr>
          <w:vertAlign w:val="subscript"/>
        </w:rPr>
        <w:t>4</w:t>
      </w:r>
      <w:r>
        <w:t xml:space="preserve"> выти, а въ пустѣ полети выти. Дер. </w:t>
      </w:r>
      <w:r>
        <w:rPr>
          <w:i/>
          <w:iCs/>
        </w:rPr>
        <w:t>Пльино:</w:t>
      </w:r>
      <w:r>
        <w:t xml:space="preserve"> 6 дв. (</w:t>
      </w:r>
      <w:r>
        <w:rPr>
          <w:vertAlign w:val="superscript"/>
        </w:rPr>
        <w:t>3</w:t>
      </w:r>
      <w:r>
        <w:t>), да полдв. пуста, а хоромъ на немъ изба завалилась, сѣнникъ; пашни сер. земли 7 дес. безъ четьи, а пер. пашаи 5 дес. съ четью въ полѣ, а въ дву потомужъ, сѣна 30 коп., лѣсу пашеннаго полдес.; живущаго выть безъ чети, а въ пустѣ полвыти и полполтрети выти</w:t>
      </w:r>
      <w:r>
        <w:t xml:space="preserve">. Дер. </w:t>
      </w:r>
      <w:r>
        <w:rPr>
          <w:i/>
          <w:iCs/>
        </w:rPr>
        <w:t>Михалева:</w:t>
      </w:r>
      <w:r>
        <w:t xml:space="preserve"> 6 дв. (</w:t>
      </w:r>
      <w:r>
        <w:rPr>
          <w:vertAlign w:val="superscript"/>
        </w:rPr>
        <w:t>4</w:t>
      </w:r>
      <w:r>
        <w:t>), дв. на полполтрети выти во лготѣ отъ лѣта 7089 сентября отъ 6 числа до лѣта 7090 марта по 8 число, да дв. пустъ, а хоромъ на немъ изба да клѣть; пашни сер. земли 9 дес. въ полѣ, да во лготѣ полторы чети дес. въ полѣ, да пер. дес</w:t>
      </w:r>
      <w:r>
        <w:t>. и полчети дес. въ полѣ, а въ дву потомужъ, сѣна 100 коп., лѣсу нѣтъ; жи</w:t>
      </w:r>
      <w:r>
        <w:softHyphen/>
        <w:t>вущаго выть, да во лготѣ полполполтрети выти, а въ пустѣ полчети вы</w:t>
      </w:r>
      <w:r>
        <w:softHyphen/>
        <w:t xml:space="preserve">ти. Дер. </w:t>
      </w:r>
      <w:r>
        <w:rPr>
          <w:i/>
          <w:iCs/>
        </w:rPr>
        <w:t>Тихарева:</w:t>
      </w:r>
      <w:r>
        <w:t xml:space="preserve"> полдв. (</w:t>
      </w:r>
      <w:r>
        <w:rPr>
          <w:vertAlign w:val="superscript"/>
        </w:rPr>
        <w:t>8</w:t>
      </w:r>
      <w:r>
        <w:t>), а полдв. пуста, Сидорка Ѳедорова, вышелъ въ ту жъ волость; пашни худ. земли въ полѣ</w:t>
      </w:r>
      <w:r>
        <w:t xml:space="preserve"> </w:t>
      </w:r>
      <w:r>
        <w:rPr>
          <w:i/>
          <w:iCs/>
        </w:rPr>
        <w:t>2</w:t>
      </w:r>
      <w:r>
        <w:t xml:space="preserve"> дес. безъ трети, а пер. 3 де. съ третью въ полѣ, а въ дву потомужъ, сѣна 40 коп., лѣсу кустарю де.; живущаго полтрети выти, а въ пустѣ /</w:t>
      </w:r>
      <w:r>
        <w:rPr>
          <w:vertAlign w:val="subscript"/>
        </w:rPr>
        <w:t>3</w:t>
      </w:r>
      <w:r>
        <w:t xml:space="preserve"> выти. Дер. </w:t>
      </w:r>
      <w:r>
        <w:rPr>
          <w:i/>
          <w:iCs/>
        </w:rPr>
        <w:t>Синцова,</w:t>
      </w:r>
      <w:r>
        <w:t xml:space="preserve"> на р. на </w:t>
      </w:r>
      <w:r>
        <w:rPr>
          <w:i/>
          <w:iCs/>
        </w:rPr>
        <w:t>Кушалкѣ: 2</w:t>
      </w:r>
      <w:r>
        <w:t xml:space="preserve"> дв. (</w:t>
      </w:r>
      <w:r>
        <w:rPr>
          <w:vertAlign w:val="superscript"/>
        </w:rPr>
        <w:t>в</w:t>
      </w:r>
      <w:r>
        <w:t xml:space="preserve">), дв. на полполтрети выти, на лготѣ до 90-го году </w:t>
      </w:r>
    </w:p>
    <w:p w14:paraId="4C8F5B18" w14:textId="77777777" w:rsidR="00433AE5" w:rsidRDefault="00903536">
      <w:pPr>
        <w:pStyle w:val="11"/>
        <w:spacing w:line="286" w:lineRule="auto"/>
        <w:jc w:val="both"/>
      </w:pPr>
      <w:r>
        <w:lastRenderedPageBreak/>
        <w:t>апрѣля по 18 числ</w:t>
      </w:r>
      <w:r>
        <w:t>о, да дв. пустъ Иванка Ѳешкова, вышелъ за ОстаФья за Ѳедоровича Пушкина съ мору; пашни худ. земли въ полѣ 2 дес. безъ трети, да во лготѣ дес. безъ полтрети дес., а пер. 6 дес. безъ полтрети дес., сѣна 30 коп.; живущаго полтрети выти, да во лго</w:t>
      </w:r>
      <w:r>
        <w:softHyphen/>
        <w:t>тѣ полполтре</w:t>
      </w:r>
      <w:r>
        <w:t xml:space="preserve">ти выти, а въ пустѣ полвыти и полполтрети выти; да у той жа дер. позади поля островъ </w:t>
      </w:r>
      <w:r>
        <w:rPr>
          <w:i/>
          <w:iCs/>
        </w:rPr>
        <w:t>Рукавъ,</w:t>
      </w:r>
      <w:r>
        <w:t xml:space="preserve"> лѣсу елнику молодого 3 дес. Дер. </w:t>
      </w:r>
      <w:r>
        <w:rPr>
          <w:i/>
          <w:iCs/>
        </w:rPr>
        <w:t>Голтнево:</w:t>
      </w:r>
      <w:r>
        <w:t xml:space="preserve"> 3 дв. Р) да дв. пустъ Оидрюши ТимоФѣева, вышелъ въ ту жъ волость, а хоромъ изба да клѣть; пашни сер. земли 4 дес. съ пол</w:t>
      </w:r>
      <w:r>
        <w:t>у</w:t>
      </w:r>
      <w:r>
        <w:softHyphen/>
        <w:t xml:space="preserve">дес. въ полѣ, а пер. 1% дес. въ полѣ, а въ дву потому жъ, сѣна дано у селища у </w:t>
      </w:r>
      <w:r>
        <w:rPr>
          <w:i/>
          <w:iCs/>
        </w:rPr>
        <w:t>Хвалина</w:t>
      </w:r>
      <w:r>
        <w:t xml:space="preserve"> 100 коп., лѣсу нѣтъ; въ живущамъ полвыти, а въ пустѣ полтрети выти. Дер. </w:t>
      </w:r>
      <w:r>
        <w:rPr>
          <w:i/>
          <w:iCs/>
        </w:rPr>
        <w:t>Черниіи: 2</w:t>
      </w:r>
      <w:r>
        <w:t xml:space="preserve"> дв. (</w:t>
      </w:r>
      <w:r>
        <w:rPr>
          <w:vertAlign w:val="superscript"/>
        </w:rPr>
        <w:t>2</w:t>
      </w:r>
      <w:r>
        <w:t>), да дв. пустъ Олеши Пуры- шева, сшолъ безвѣстно въ великой постъ; пашни сер</w:t>
      </w:r>
      <w:r>
        <w:t xml:space="preserve">. земли </w:t>
      </w:r>
      <w:r>
        <w:rPr>
          <w:i/>
          <w:iCs/>
        </w:rPr>
        <w:t xml:space="preserve">2 дес. съ </w:t>
      </w:r>
      <w:r>
        <w:t xml:space="preserve">четыо въ полѣ, а пер. пол-6 дес., сѣна 40 коп., лѣсу по пашнѣ и по пожнѣ 3 дес., и въ дер. въ </w:t>
      </w:r>
      <w:r>
        <w:rPr>
          <w:i/>
          <w:iCs/>
        </w:rPr>
        <w:t>Черниіѣ</w:t>
      </w:r>
      <w:r>
        <w:t xml:space="preserve"> живущаго четь выти, а въ пустѣ пол</w:t>
      </w:r>
      <w:r>
        <w:softHyphen/>
        <w:t xml:space="preserve">выти и полполтрети и полполчети выти. Дер. </w:t>
      </w:r>
      <w:r>
        <w:rPr>
          <w:i/>
          <w:iCs/>
        </w:rPr>
        <w:t>Деревнищо:</w:t>
      </w:r>
      <w:r>
        <w:t xml:space="preserve"> 1 дв. (</w:t>
      </w:r>
      <w:r>
        <w:rPr>
          <w:vertAlign w:val="superscript"/>
        </w:rPr>
        <w:t>3</w:t>
      </w:r>
      <w:r>
        <w:t>), дв. на полполтрети выти на лготѣ Фев</w:t>
      </w:r>
      <w:r>
        <w:t xml:space="preserve">раля по </w:t>
      </w:r>
      <w:r>
        <w:rPr>
          <w:i/>
          <w:iCs/>
        </w:rPr>
        <w:t>2</w:t>
      </w:r>
      <w:r>
        <w:t xml:space="preserve"> число 89 году, да дв. пустъ Окула Еремѣева, вышелъ въ ту жъ волость, а хоромъ клѣть да хлѣвъ; пашни худ. земли въ полѣ </w:t>
      </w:r>
      <w:r>
        <w:rPr>
          <w:i/>
          <w:iCs/>
        </w:rPr>
        <w:t>2</w:t>
      </w:r>
      <w:r>
        <w:t xml:space="preserve"> дес. и полполтрети дес., да во лготѣ дес. безъ полтрети дес., а пер. 3 дес. безъ чети въ полѣ, а въ дву потомужъ, сѣна 15 коп</w:t>
      </w:r>
      <w:r>
        <w:t>., лѣсу по пашнѣ полдес.; живущаго треть выти, да во лготѣ пол</w:t>
      </w:r>
      <w:r>
        <w:softHyphen/>
        <w:t>полтрети выти, а въ пустѣ /</w:t>
      </w:r>
      <w:r>
        <w:rPr>
          <w:vertAlign w:val="subscript"/>
        </w:rPr>
        <w:t>4</w:t>
      </w:r>
      <w:r>
        <w:t xml:space="preserve"> выти. Дер. </w:t>
      </w:r>
      <w:r>
        <w:rPr>
          <w:i/>
          <w:iCs/>
        </w:rPr>
        <w:t>Хлестова:</w:t>
      </w:r>
      <w:r>
        <w:t xml:space="preserve"> 7 дв. (</w:t>
      </w:r>
      <w:r>
        <w:rPr>
          <w:vertAlign w:val="superscript"/>
        </w:rPr>
        <w:t>4</w:t>
      </w:r>
      <w:r>
        <w:t>); пашни сер. еемли въ полѣ 9 дес. и полторы чети дес. въ полѣ, а въ дву потомужъ, а пер. 6 дес., сѣна 30 коп., лѣсу нѣтъ; выть и полпо</w:t>
      </w:r>
      <w:r>
        <w:t>лполчети выти, а въ пустѣ полвыти и полполчети и полполполтрети и полполполчети выти, и та пустая пашня дана похати имъ-жа по великого князя по старой грамотѣ, а за то имъ мостити подъ дер. мостъ. Да къ той жа дер. припи</w:t>
      </w:r>
      <w:r>
        <w:softHyphen/>
        <w:t xml:space="preserve">сана въ угодья изъ оброку пуст. </w:t>
      </w:r>
      <w:r>
        <w:rPr>
          <w:i/>
          <w:iCs/>
        </w:rPr>
        <w:t>Орд</w:t>
      </w:r>
      <w:r>
        <w:rPr>
          <w:i/>
          <w:iCs/>
        </w:rPr>
        <w:t>ино,</w:t>
      </w:r>
      <w:r>
        <w:t xml:space="preserve"> а пашни въ ней выть, сѣна 40 коп., и то имъ сѣно косити, а пашни не похати, а оброку имъ платити на годъ по </w:t>
      </w:r>
      <w:r>
        <w:rPr>
          <w:i/>
          <w:iCs/>
        </w:rPr>
        <w:t>2</w:t>
      </w:r>
      <w:r>
        <w:t xml:space="preserve"> гривны, пошлинъ </w:t>
      </w:r>
      <w:r>
        <w:rPr>
          <w:i/>
          <w:iCs/>
        </w:rPr>
        <w:t>2</w:t>
      </w:r>
      <w:r>
        <w:t xml:space="preserve"> ден. Дер. </w:t>
      </w:r>
      <w:r>
        <w:rPr>
          <w:i/>
          <w:iCs/>
        </w:rPr>
        <w:t>Меншое Козлова:</w:t>
      </w:r>
      <w:r>
        <w:t xml:space="preserve"> 5 дв. (</w:t>
      </w:r>
      <w:r>
        <w:rPr>
          <w:vertAlign w:val="superscript"/>
        </w:rPr>
        <w:t>5</w:t>
      </w:r>
      <w:r>
        <w:t>), да мѣсто дворовое пусто; пашни сер. земли въ полѣ 5 дес., а пер. 4 дес. съ полудес. въ</w:t>
      </w:r>
      <w:r>
        <w:t xml:space="preserve"> полѣ, а въ дву потомужъ, сѣна 20 коп., лѣсу-по пашнѣ по- роснику дес.; живущаго полвыти и полполтрети выти, а въ пустѣ полвы</w:t>
      </w:r>
      <w:r>
        <w:softHyphen/>
        <w:t xml:space="preserve">ти. Дер. </w:t>
      </w:r>
      <w:r>
        <w:rPr>
          <w:i/>
          <w:iCs/>
        </w:rPr>
        <w:t>Нивка</w:t>
      </w:r>
      <w:r>
        <w:t xml:space="preserve"> и </w:t>
      </w:r>
      <w:r>
        <w:rPr>
          <w:i/>
          <w:iCs/>
        </w:rPr>
        <w:t>Буракова</w:t>
      </w:r>
      <w:r>
        <w:t xml:space="preserve"> тожъ: 3 дв. (®), да дв. пустъ, а хоромъ на немъ изба, сѣнникъ, клѣть, а жили въ немъ 2 человѣка, вывезли ихъ за ОстаФья за Ѳедоровича Пушкина; пашни сер. земли 4 дес. съ полудес. въ полѣ, да пер. 4-жъ дес. съ полудес., сѣна 20 коп., лѣсу кустарю пол</w:t>
      </w:r>
      <w:r>
        <w:softHyphen/>
        <w:t xml:space="preserve">торы </w:t>
      </w:r>
      <w:r>
        <w:t xml:space="preserve">дес.; живущаго полвыти, а въ пустѣ полвыти. Дер. </w:t>
      </w:r>
      <w:r>
        <w:rPr>
          <w:i/>
          <w:iCs/>
        </w:rPr>
        <w:t xml:space="preserve">Кочанъ Болшой: </w:t>
      </w:r>
      <w:r>
        <w:t>1 дв. (</w:t>
      </w:r>
      <w:r>
        <w:rPr>
          <w:vertAlign w:val="superscript"/>
        </w:rPr>
        <w:t>6</w:t>
      </w:r>
      <w:r>
        <w:t xml:space="preserve">), дв. на полполтрети выти, во дготѣ апрѣля по 18 число 89 году, да 3 дв. пусты съ повѣтрея, а хоромъ на нихъ горенка на подклѣтѣ да </w:t>
      </w:r>
      <w:r>
        <w:rPr>
          <w:vertAlign w:val="superscript"/>
        </w:rPr>
        <w:footnoteReference w:id="144"/>
      </w:r>
      <w:r>
        <w:rPr>
          <w:lang w:val="ru" w:eastAsia="ru" w:bidi="ru"/>
        </w:rPr>
        <w:t xml:space="preserve"> </w:t>
      </w:r>
    </w:p>
    <w:p w14:paraId="32A672CC" w14:textId="77777777" w:rsidR="00433AE5" w:rsidRDefault="00903536">
      <w:pPr>
        <w:pStyle w:val="11"/>
        <w:spacing w:line="286" w:lineRule="auto"/>
        <w:jc w:val="both"/>
      </w:pPr>
      <w:r>
        <w:t>повалушка, межъ ихъ сѣни, да 2 избы, 2 клѣти; п</w:t>
      </w:r>
      <w:r>
        <w:t>ашни сер. земли въ полѣ 1% дес., да во лголѣ дес. безъ чети, а пер. пашни, иная по- росникомъ поросла, 20 дес. въ полѣ, а въ дву потомужъ, сѣна 50 коп., лѣсу присѣки дровянаго полдес.; живущаго полтрети выти, да во лготѣ полполтрети выти, а въ пустѣ 2 выти</w:t>
      </w:r>
      <w:r>
        <w:t xml:space="preserve">. Дер. </w:t>
      </w:r>
      <w:r>
        <w:rPr>
          <w:i/>
          <w:iCs/>
        </w:rPr>
        <w:t>Стояново:</w:t>
      </w:r>
      <w:r>
        <w:t xml:space="preserve"> 5 дв. (</w:t>
      </w:r>
      <w:r>
        <w:rPr>
          <w:vertAlign w:val="superscript"/>
        </w:rPr>
        <w:t>]</w:t>
      </w:r>
      <w:r>
        <w:t>) да дв. пустъ съ повѣтрея, а хоромъ: изба завалилась, 2 клѣти; пашни сер. земли въ полѣ 7 дес. безъ чети, а пер. 5 дес. съ четью въ полѣ, въ дву пото</w:t>
      </w:r>
      <w:r>
        <w:softHyphen/>
        <w:t>мужъ, сѣна 100 коп., лѣсу кустарю 2 дес.; живущаго выть'безъ чети, а въ пустѣ по</w:t>
      </w:r>
      <w:r>
        <w:t xml:space="preserve">лвыти и полполтрети выти. Дер. </w:t>
      </w:r>
      <w:r>
        <w:rPr>
          <w:i/>
          <w:iCs/>
        </w:rPr>
        <w:t>Офромѣево:</w:t>
      </w:r>
      <w:r>
        <w:t xml:space="preserve"> 5 </w:t>
      </w:r>
      <w:r>
        <w:lastRenderedPageBreak/>
        <w:t>дв. (</w:t>
      </w:r>
      <w:r>
        <w:rPr>
          <w:vertAlign w:val="superscript"/>
        </w:rPr>
        <w:footnoteReference w:id="145"/>
      </w:r>
      <w:r>
        <w:rPr>
          <w:vertAlign w:val="superscript"/>
        </w:rPr>
        <w:t xml:space="preserve"> </w:t>
      </w:r>
      <w:r>
        <w:rPr>
          <w:vertAlign w:val="superscript"/>
        </w:rPr>
        <w:footnoteReference w:id="146"/>
      </w:r>
      <w:r>
        <w:t>), 2 мѣ</w:t>
      </w:r>
      <w:r>
        <w:softHyphen/>
        <w:t>ста дворовыхъ пусты; пашпи сер. земли въ полѣ 6 дес., а пер. 3 дес. въ полѣ, а въ дву потомужъ, сѣна 20 коп., лѣсу нѣтъ; выть безъ %, а въ пустѣ /</w:t>
      </w:r>
      <w:r>
        <w:rPr>
          <w:vertAlign w:val="subscript"/>
        </w:rPr>
        <w:t>3</w:t>
      </w:r>
      <w:r>
        <w:t xml:space="preserve"> вытилДер. </w:t>
      </w:r>
      <w:r>
        <w:rPr>
          <w:i/>
          <w:iCs/>
        </w:rPr>
        <w:t>Пестова: I</w:t>
      </w:r>
      <w:r>
        <w:t xml:space="preserve"> дв. (</w:t>
      </w:r>
      <w:r>
        <w:rPr>
          <w:vertAlign w:val="superscript"/>
        </w:rPr>
        <w:footnoteReference w:id="147"/>
      </w:r>
      <w:r>
        <w:t>), да въ той жа де</w:t>
      </w:r>
      <w:r>
        <w:t>р. дв. пустъ боярской, а жилъ въ немъ помѣщикъ Ѳома Исаковъ, а хоромъ на немъ горенка съ сѣнми, да повалушка, да житенка, да мылня, да избишко за</w:t>
      </w:r>
      <w:r>
        <w:softHyphen/>
        <w:t>валилась; пашни худ. земли въ полѣ 7 дес., а пер. 3 дес. въ полѣ, а въ дву потомужъ, сѣна 40 коп., лѣсу по паш</w:t>
      </w:r>
      <w:r>
        <w:t xml:space="preserve">нѣ 2дес.; живущаго выть безъ %, а въ пустѣ % выти. Дер. </w:t>
      </w:r>
      <w:r>
        <w:rPr>
          <w:i/>
          <w:iCs/>
        </w:rPr>
        <w:t>Зайцово:</w:t>
      </w:r>
      <w:r>
        <w:t xml:space="preserve"> 4 дв. (</w:t>
      </w:r>
      <w:r>
        <w:rPr>
          <w:vertAlign w:val="superscript"/>
        </w:rPr>
        <w:footnoteReference w:id="148"/>
      </w:r>
      <w:r>
        <w:t xml:space="preserve">); пашни сер. земли 9 дес. въ полѣ, а въ дву потомужъ, сѣна на </w:t>
      </w:r>
      <w:r>
        <w:rPr>
          <w:i/>
          <w:iCs/>
        </w:rPr>
        <w:t>Проскурячихѣ</w:t>
      </w:r>
      <w:r>
        <w:t xml:space="preserve"> 40 коп., лѣсу по пашнѣ и по мшаринѣ во всѣхъ 3-хъ поляхъ дес.; выть. Дер. </w:t>
      </w:r>
      <w:r>
        <w:rPr>
          <w:i/>
          <w:iCs/>
        </w:rPr>
        <w:t>Ондро- иово:</w:t>
      </w:r>
      <w:r>
        <w:t xml:space="preserve"> 4 дв. (</w:t>
      </w:r>
      <w:r>
        <w:rPr>
          <w:vertAlign w:val="superscript"/>
        </w:rPr>
        <w:footnoteReference w:id="149"/>
      </w:r>
      <w:r>
        <w:t xml:space="preserve">), да </w:t>
      </w:r>
      <w:r>
        <w:t>дв. пустъ съ морбвого повѣтрея, а хоромъ изба да сѣн</w:t>
      </w:r>
      <w:r>
        <w:softHyphen/>
        <w:t>никъ, да противъ воротъ въ струбѣ изба; пашни худ. земли въ полѣ 7 дес. съ четію, а пер. 1% дес., сѣна 60 коп., лѣсу кустарю 3 дес.; живуща</w:t>
      </w:r>
      <w:r>
        <w:softHyphen/>
        <w:t xml:space="preserve">го % выти и полполтрети выти, а въ пустѣ полчетьи выти. Дер. </w:t>
      </w:r>
      <w:r>
        <w:rPr>
          <w:i/>
          <w:iCs/>
        </w:rPr>
        <w:t>Ко</w:t>
      </w:r>
      <w:r>
        <w:rPr>
          <w:i/>
          <w:iCs/>
        </w:rPr>
        <w:t>рни</w:t>
      </w:r>
      <w:r>
        <w:rPr>
          <w:i/>
          <w:iCs/>
        </w:rPr>
        <w:softHyphen/>
        <w:t>лы:</w:t>
      </w:r>
      <w:r>
        <w:t xml:space="preserve"> 7 дв. (</w:t>
      </w:r>
      <w:r>
        <w:rPr>
          <w:vertAlign w:val="superscript"/>
        </w:rPr>
        <w:t>6</w:t>
      </w:r>
      <w:r>
        <w:t xml:space="preserve">); пашни сер. въ полѣ 8 дес. безъ полчетьи дес., а пер. 4 дес. и полчетьи дес. въ полѣ, въ дву потомужъ, сѣна 60 коп.; живущаго выть безъ полчетьи выти, а въ пустѣ полвыти безъ полполполтрети выти. Дер. </w:t>
      </w:r>
      <w:r>
        <w:rPr>
          <w:i/>
          <w:iCs/>
        </w:rPr>
        <w:t>Деревнищо:</w:t>
      </w:r>
      <w:r>
        <w:t xml:space="preserve"> 6 дв. р); пашни сер. земли</w:t>
      </w:r>
      <w:r>
        <w:t xml:space="preserve"> въ по(лѣ) 6 дес., а пер. 2 дес. съ /</w:t>
      </w:r>
      <w:r>
        <w:rPr>
          <w:vertAlign w:val="subscript"/>
        </w:rPr>
        <w:t>4</w:t>
      </w:r>
      <w:r>
        <w:t xml:space="preserve"> въ полѣ, а въ дву потомужъ, сѣна 30 коп., лѣсу нѣтъ; живу</w:t>
      </w:r>
      <w:r>
        <w:softHyphen/>
        <w:t xml:space="preserve">щаго выть безъ четьи, а въ пустѣ % выти. Дер. </w:t>
      </w:r>
      <w:r>
        <w:rPr>
          <w:i/>
          <w:iCs/>
        </w:rPr>
        <w:t>Чюпрово</w:t>
      </w:r>
      <w:r>
        <w:t xml:space="preserve"> и </w:t>
      </w:r>
      <w:r>
        <w:rPr>
          <w:i/>
          <w:iCs/>
        </w:rPr>
        <w:t xml:space="preserve">Грибанова </w:t>
      </w:r>
      <w:r>
        <w:t>тожъ: 3 дв. (</w:t>
      </w:r>
      <w:r>
        <w:rPr>
          <w:vertAlign w:val="superscript"/>
        </w:rPr>
        <w:t>8</w:t>
      </w:r>
      <w:r>
        <w:t>); пашни сер. земли въ полѣ 4 дес. безъ /</w:t>
      </w:r>
      <w:r>
        <w:rPr>
          <w:vertAlign w:val="subscript"/>
        </w:rPr>
        <w:t>4</w:t>
      </w:r>
      <w:r>
        <w:t>, а пер. 2 дес. съ % въ полѣ, а въ дв</w:t>
      </w:r>
      <w:r>
        <w:t xml:space="preserve">у потомужъ; живущаго % и полполтрети выти, а въ пустѣ </w:t>
      </w:r>
      <w:r>
        <w:rPr>
          <w:i/>
          <w:iCs/>
        </w:rPr>
        <w:t>у</w:t>
      </w:r>
      <w:r>
        <w:rPr>
          <w:i/>
          <w:iCs/>
          <w:vertAlign w:val="subscript"/>
        </w:rPr>
        <w:t>і</w:t>
      </w:r>
      <w:r>
        <w:t xml:space="preserve"> выти. Дер. </w:t>
      </w:r>
      <w:r>
        <w:rPr>
          <w:i/>
          <w:iCs/>
        </w:rPr>
        <w:t>Бородино:</w:t>
      </w:r>
      <w:r>
        <w:t xml:space="preserve"> 3 дв. (</w:t>
      </w:r>
      <w:r>
        <w:rPr>
          <w:vertAlign w:val="superscript"/>
        </w:rPr>
        <w:t>9</w:t>
      </w:r>
      <w:r>
        <w:t xml:space="preserve">); пашни худ. земли въ полѣ 5 дес,, а въ дву потомужъ, сѣна 20 коп.; полвыти. Дер. </w:t>
      </w:r>
      <w:r>
        <w:rPr>
          <w:i/>
          <w:iCs/>
        </w:rPr>
        <w:t>Василева:</w:t>
      </w:r>
      <w:r>
        <w:t xml:space="preserve"> 4 дв. (</w:t>
      </w:r>
      <w:r>
        <w:rPr>
          <w:vertAlign w:val="superscript"/>
        </w:rPr>
        <w:t>10</w:t>
      </w:r>
      <w:r>
        <w:t>); пашни сер. земли 6 дес. въ полѣ, а въ дву потомужъ, а пер. и поро</w:t>
      </w:r>
      <w:r>
        <w:t xml:space="preserve">спи- комъ поросло 5 дес. въ-полѣ, а въ дву потомужъ, сѣна 40 коп., лѣсу </w:t>
      </w:r>
    </w:p>
    <w:p w14:paraId="368ED619" w14:textId="77777777" w:rsidR="00433AE5" w:rsidRDefault="00903536">
      <w:pPr>
        <w:pStyle w:val="11"/>
        <w:spacing w:line="286" w:lineRule="auto"/>
        <w:jc w:val="both"/>
      </w:pPr>
      <w:r>
        <w:t xml:space="preserve">нѣтъ; живущаго % выти, а въ пустѣ полвыти и полчети выти. Дер. </w:t>
      </w:r>
      <w:r>
        <w:rPr>
          <w:i/>
          <w:iCs/>
        </w:rPr>
        <w:t>Мед</w:t>
      </w:r>
      <w:r>
        <w:rPr>
          <w:i/>
          <w:iCs/>
        </w:rPr>
        <w:softHyphen/>
        <w:t>вѣдково,</w:t>
      </w:r>
      <w:r>
        <w:t xml:space="preserve"> и </w:t>
      </w:r>
      <w:r>
        <w:rPr>
          <w:i/>
          <w:iCs/>
        </w:rPr>
        <w:t>Дятково,</w:t>
      </w:r>
      <w:r>
        <w:t xml:space="preserve"> и </w:t>
      </w:r>
      <w:r>
        <w:rPr>
          <w:i/>
          <w:iCs/>
        </w:rPr>
        <w:t>Судаковъ Починокъ:</w:t>
      </w:r>
      <w:r>
        <w:t xml:space="preserve"> 3 дв. (*); пашни сер. земли въ полѣ пол-5 дес., а въ дву потомужъ, сѣна и лѣсу нѣтъ; полвыти. Дер. </w:t>
      </w:r>
      <w:r>
        <w:rPr>
          <w:i/>
          <w:iCs/>
        </w:rPr>
        <w:t>Овчинникова:</w:t>
      </w:r>
      <w:r>
        <w:t xml:space="preserve"> 10 дв. (</w:t>
      </w:r>
      <w:r>
        <w:rPr>
          <w:vertAlign w:val="superscript"/>
        </w:rPr>
        <w:t>2</w:t>
      </w:r>
      <w:r>
        <w:t xml:space="preserve">); пашни сер. земли 9 дес. въ полѣ, да пер. 4 дес. съ полудес., сѣна 20 коп., лѣсу нѣтъ; живущаго выть, а въ пустѣ полвыти. Дер. </w:t>
      </w:r>
      <w:r>
        <w:rPr>
          <w:i/>
          <w:iCs/>
        </w:rPr>
        <w:t>Литви</w:t>
      </w:r>
      <w:r>
        <w:rPr>
          <w:i/>
          <w:iCs/>
        </w:rPr>
        <w:t>нуха:</w:t>
      </w:r>
      <w:r>
        <w:t xml:space="preserve"> 6 дв. (</w:t>
      </w:r>
      <w:r>
        <w:rPr>
          <w:vertAlign w:val="superscript"/>
        </w:rPr>
        <w:t>3</w:t>
      </w:r>
      <w:r>
        <w:t xml:space="preserve">); пашни худ. земли въ полѣ 7 дес. безъ трети, въ дву потомужъ, сѣна 40 коп., лѣсу нѣтъ; выть безъ </w:t>
      </w:r>
      <w:r>
        <w:rPr>
          <w:i/>
          <w:iCs/>
        </w:rPr>
        <w:t xml:space="preserve">у. </w:t>
      </w:r>
      <w:r>
        <w:t xml:space="preserve">Дер. </w:t>
      </w:r>
      <w:r>
        <w:rPr>
          <w:i/>
          <w:iCs/>
        </w:rPr>
        <w:t>Фролово:</w:t>
      </w:r>
      <w:r>
        <w:t xml:space="preserve"> 3 дв. (</w:t>
      </w:r>
      <w:r>
        <w:rPr>
          <w:vertAlign w:val="superscript"/>
        </w:rPr>
        <w:t>4</w:t>
      </w:r>
      <w:r>
        <w:t>), дв. па полтрети выти на лготѣ, а лготы ему дано на годъ отъ лѣта 7089 сентября отъ 5 числа до лѣта 7090 ноября по 2</w:t>
      </w:r>
      <w:r>
        <w:t>0 число, да дв. пустъ, а хоромъ на немъ изба, да сѣнникъ, да избуш</w:t>
      </w:r>
      <w:r>
        <w:softHyphen/>
        <w:t>ка жъ, а жилъ Якушъ Дмитреевъ, вышелъ въ ту жъ всыость; пашни худ. земли въ полѣ 3 дес. съ % да во лготѣ дес. без* полтрети дес., а пер. пашни 2 дес. съ % въ полѣ, а въ дву потомужъ, сѣна 5</w:t>
      </w:r>
      <w:r>
        <w:t xml:space="preserve">0 , коп.; живущаго % выти, да во лготѣ полполтрети выти, а въ пустѣ </w:t>
      </w:r>
      <w:r>
        <w:lastRenderedPageBreak/>
        <w:t>% вы</w:t>
      </w:r>
      <w:r>
        <w:softHyphen/>
        <w:t xml:space="preserve">ти. Дер. </w:t>
      </w:r>
      <w:r>
        <w:rPr>
          <w:i/>
          <w:iCs/>
        </w:rPr>
        <w:t>Тининская,</w:t>
      </w:r>
      <w:r>
        <w:t xml:space="preserve"> и </w:t>
      </w:r>
      <w:r>
        <w:rPr>
          <w:i/>
          <w:iCs/>
        </w:rPr>
        <w:t>Прасолова</w:t>
      </w:r>
      <w:r>
        <w:t xml:space="preserve"> тожъ: 2 дв. (</w:t>
      </w:r>
      <w:r>
        <w:rPr>
          <w:vertAlign w:val="superscript"/>
        </w:rPr>
        <w:t>5</w:t>
      </w:r>
      <w:r>
        <w:t>); пашни худ. земли 3 дес. съ % въ полѣ, а въ дву потомужъ, сѣна 50 коп. волоковыхъ, а пер. пашни полторы дес.; живущаго /</w:t>
      </w:r>
      <w:r>
        <w:rPr>
          <w:vertAlign w:val="subscript"/>
        </w:rPr>
        <w:t>3</w:t>
      </w:r>
      <w:r>
        <w:t xml:space="preserve"> выти, а въ пу</w:t>
      </w:r>
      <w:r>
        <w:t xml:space="preserve">стѣ полтрети выти. Дер. </w:t>
      </w:r>
      <w:r>
        <w:rPr>
          <w:i/>
          <w:iCs/>
        </w:rPr>
        <w:t>Тимониново:</w:t>
      </w:r>
      <w:r>
        <w:t xml:space="preserve"> 1 дв. (</w:t>
      </w:r>
      <w:r>
        <w:rPr>
          <w:vertAlign w:val="superscript"/>
        </w:rPr>
        <w:t>в</w:t>
      </w:r>
      <w:r>
        <w:t>); пашни худ. земли въ полѣ 3 дес. съ /</w:t>
      </w:r>
      <w:r>
        <w:rPr>
          <w:vertAlign w:val="subscript"/>
        </w:rPr>
        <w:t>3</w:t>
      </w:r>
      <w:r>
        <w:t xml:space="preserve"> въ полѣ, а въ дву потомужъ, сѣна 50 коп., лѣсу нѣтъ; % выти. </w:t>
      </w:r>
      <w:r>
        <w:rPr>
          <w:i/>
          <w:iCs/>
        </w:rPr>
        <w:t xml:space="preserve">Доибинскою (’). </w:t>
      </w:r>
      <w:r>
        <w:t xml:space="preserve">Дер. </w:t>
      </w:r>
      <w:r>
        <w:rPr>
          <w:i/>
          <w:iCs/>
        </w:rPr>
        <w:t>Корнавиха:</w:t>
      </w:r>
      <w:r>
        <w:t xml:space="preserve"> 6 дв. (</w:t>
      </w:r>
      <w:r>
        <w:rPr>
          <w:vertAlign w:val="superscript"/>
        </w:rPr>
        <w:t>8</w:t>
      </w:r>
      <w:r>
        <w:t xml:space="preserve">); пашни худ. земли въ полѣ 7 дес. безъ % въ полѣ, а въ дву потомужъ, </w:t>
      </w:r>
      <w:r>
        <w:t xml:space="preserve">сѣна 30 коп., лѣсу пашенного 2 дес.; выть безъ </w:t>
      </w:r>
      <w:r>
        <w:rPr>
          <w:i/>
          <w:iCs/>
        </w:rPr>
        <w:t>у</w:t>
      </w:r>
      <w:r>
        <w:rPr>
          <w:i/>
          <w:iCs/>
          <w:vertAlign w:val="subscript"/>
        </w:rPr>
        <w:t>з</w:t>
      </w:r>
      <w:r>
        <w:rPr>
          <w:i/>
          <w:iCs/>
        </w:rPr>
        <w:t>.</w:t>
      </w:r>
      <w:r>
        <w:t xml:space="preserve"> Дер. </w:t>
      </w:r>
      <w:r>
        <w:rPr>
          <w:i/>
          <w:iCs/>
        </w:rPr>
        <w:t>Козлова,</w:t>
      </w:r>
      <w:r>
        <w:t xml:space="preserve"> и </w:t>
      </w:r>
      <w:r>
        <w:rPr>
          <w:i/>
          <w:iCs/>
        </w:rPr>
        <w:t>Григорково</w:t>
      </w:r>
      <w:r>
        <w:t xml:space="preserve"> тожъ: 4 дв. (</w:t>
      </w:r>
      <w:r>
        <w:rPr>
          <w:vertAlign w:val="superscript"/>
        </w:rPr>
        <w:t>9</w:t>
      </w:r>
      <w:r>
        <w:t>); пашни худ. земли въ полѣ 2 дес. съ полудес., а въ дву потомужъ, сѣна 40 коп., лѣсу нѣтъ; /</w:t>
      </w:r>
      <w:r>
        <w:rPr>
          <w:vertAlign w:val="subscript"/>
        </w:rPr>
        <w:t>4</w:t>
      </w:r>
      <w:r>
        <w:t xml:space="preserve"> выти. Дер. </w:t>
      </w:r>
      <w:r>
        <w:rPr>
          <w:i/>
          <w:iCs/>
        </w:rPr>
        <w:t>Вашюково:</w:t>
      </w:r>
      <w:r>
        <w:t xml:space="preserve"> 6 дв. (</w:t>
      </w:r>
      <w:r>
        <w:rPr>
          <w:vertAlign w:val="superscript"/>
        </w:rPr>
        <w:t>10</w:t>
      </w:r>
      <w:r>
        <w:t xml:space="preserve">), да дв. пустъ, а хоромъ изба, да </w:t>
      </w:r>
      <w:r>
        <w:t>сѣнникъ, да мылпя, а жилъ въ немъ Сенко Королевъ, умеръ; пашни худ. земли въ полѣ 6 дес. съ полудес. въ полѣ, а въ дву потомужъ, да пер. дес. съ */</w:t>
      </w:r>
      <w:r>
        <w:rPr>
          <w:vertAlign w:val="subscript"/>
        </w:rPr>
        <w:t>4</w:t>
      </w:r>
      <w:r>
        <w:t>, сѣна 30 коп.; живущаго выть безъ /</w:t>
      </w:r>
      <w:r>
        <w:rPr>
          <w:vertAlign w:val="subscript"/>
        </w:rPr>
        <w:t>3</w:t>
      </w:r>
      <w:r>
        <w:t>, а въ пустѣ полче</w:t>
      </w:r>
      <w:r>
        <w:softHyphen/>
        <w:t xml:space="preserve">ти выти. Дер. </w:t>
      </w:r>
      <w:r>
        <w:rPr>
          <w:i/>
          <w:iCs/>
        </w:rPr>
        <w:t>Фанкова:</w:t>
      </w:r>
      <w:r>
        <w:t xml:space="preserve"> 7 дв. (</w:t>
      </w:r>
      <w:r>
        <w:rPr>
          <w:vertAlign w:val="superscript"/>
        </w:rPr>
        <w:t>п</w:t>
      </w:r>
      <w:r>
        <w:t>); пашни худ. земли в</w:t>
      </w:r>
      <w:r>
        <w:t xml:space="preserve">ъ полѣ 10 дес., а въ дву потому жъ, сѣна 40 коп.; выть. Дер. </w:t>
      </w:r>
      <w:r>
        <w:rPr>
          <w:i/>
          <w:iCs/>
        </w:rPr>
        <w:t>Кликунова:</w:t>
      </w:r>
      <w:r>
        <w:t xml:space="preserve"> 14 дв. (</w:t>
      </w:r>
      <w:r>
        <w:rPr>
          <w:vertAlign w:val="superscript"/>
        </w:rPr>
        <w:t>12</w:t>
      </w:r>
      <w:r>
        <w:t>); паш</w:t>
      </w:r>
      <w:r>
        <w:softHyphen/>
        <w:t xml:space="preserve">ни худ. земли въ полѣ 15 дес., а въ дву потомужъ, сѣна 90 коп.; 1% выти. Поч. </w:t>
      </w:r>
      <w:r>
        <w:rPr>
          <w:i/>
          <w:iCs/>
        </w:rPr>
        <w:t>Сорокинъ:</w:t>
      </w:r>
      <w:r>
        <w:t xml:space="preserve"> 2 дв. (</w:t>
      </w:r>
      <w:r>
        <w:rPr>
          <w:vertAlign w:val="superscript"/>
        </w:rPr>
        <w:t>13</w:t>
      </w:r>
      <w:r>
        <w:t>); пашни худ. земли въ полѣ полтретьи дес., а въ дву потомужъ, сѣна 10</w:t>
      </w:r>
      <w:r>
        <w:t xml:space="preserve"> коп.; */</w:t>
      </w:r>
      <w:r>
        <w:rPr>
          <w:vertAlign w:val="subscript"/>
        </w:rPr>
        <w:t>4</w:t>
      </w:r>
      <w:r>
        <w:t xml:space="preserve"> выти. Дер. </w:t>
      </w:r>
      <w:r>
        <w:rPr>
          <w:i/>
          <w:iCs/>
        </w:rPr>
        <w:t>Михалиха:</w:t>
      </w:r>
      <w:r>
        <w:t xml:space="preserve"> 7 дв. (</w:t>
      </w:r>
      <w:r>
        <w:rPr>
          <w:vertAlign w:val="superscript"/>
        </w:rPr>
        <w:t>13</w:t>
      </w:r>
      <w:r>
        <w:t>); пашни худ. земли въ полѣ 7 дес. безъ %, а въ дву потомужъ, сѣпа 30 коп.; выть безъ /</w:t>
      </w:r>
      <w:r>
        <w:rPr>
          <w:vertAlign w:val="subscript"/>
        </w:rPr>
        <w:t>3</w:t>
      </w:r>
      <w:r>
        <w:t xml:space="preserve"> выти. Дер. </w:t>
      </w:r>
      <w:r>
        <w:rPr>
          <w:i/>
          <w:iCs/>
        </w:rPr>
        <w:t>Климово:</w:t>
      </w:r>
      <w:r>
        <w:t xml:space="preserve"> 4 дв. (</w:t>
      </w:r>
      <w:r>
        <w:rPr>
          <w:vertAlign w:val="superscript"/>
        </w:rPr>
        <w:t>14</w:t>
      </w:r>
      <w:r>
        <w:t xml:space="preserve">); пашни худ. земли въ </w:t>
      </w:r>
    </w:p>
    <w:p w14:paraId="20B85CB1" w14:textId="77777777" w:rsidR="00433AE5" w:rsidRDefault="00903536">
      <w:pPr>
        <w:pStyle w:val="11"/>
        <w:spacing w:line="286" w:lineRule="auto"/>
        <w:jc w:val="both"/>
      </w:pPr>
      <w:r>
        <w:t xml:space="preserve">полѣ 5 дес., а въ дву потомужъ, сѣна 30 коп.; полвыти. Дер. </w:t>
      </w:r>
      <w:r>
        <w:rPr>
          <w:i/>
          <w:iCs/>
        </w:rPr>
        <w:t>Полытаи- ха:</w:t>
      </w:r>
      <w:r>
        <w:t xml:space="preserve"> </w:t>
      </w:r>
      <w:r>
        <w:t>8 дв. (</w:t>
      </w:r>
      <w:r>
        <w:rPr>
          <w:vertAlign w:val="superscript"/>
        </w:rPr>
        <w:t>э</w:t>
      </w:r>
      <w:r>
        <w:t>); пашни худ. земли въ полѣ 7 дес. безъ %, а въ дву пото</w:t>
      </w:r>
      <w:r>
        <w:softHyphen/>
        <w:t>мужъ, сѣна 30 коп., лѣсу кустарю полдес.; выть безъ /</w:t>
      </w:r>
      <w:r>
        <w:rPr>
          <w:vertAlign w:val="subscript"/>
        </w:rPr>
        <w:t>3</w:t>
      </w:r>
      <w:r>
        <w:t xml:space="preserve">. Да къ </w:t>
      </w:r>
      <w:r>
        <w:rPr>
          <w:i/>
          <w:iCs/>
        </w:rPr>
        <w:t>Полъі- таихѣ</w:t>
      </w:r>
      <w:r>
        <w:t xml:space="preserve"> жъ приписана пуст. </w:t>
      </w:r>
      <w:r>
        <w:rPr>
          <w:i/>
          <w:iCs/>
        </w:rPr>
        <w:t>Хвойница,</w:t>
      </w:r>
      <w:r>
        <w:t xml:space="preserve"> а въ ней пашни пер. полпяты дес., сѣна и лѣсу нѣтъ; полвыти; и та имъ пуст. пахати, а п</w:t>
      </w:r>
      <w:r>
        <w:t xml:space="preserve">латити имъ съ тоѣ пуст. оброку на годъ по 2 гривны, пошлинъ 2 ден. Дер. </w:t>
      </w:r>
      <w:r>
        <w:rPr>
          <w:i/>
          <w:iCs/>
        </w:rPr>
        <w:t xml:space="preserve">Фролиха: </w:t>
      </w:r>
      <w:r>
        <w:t>5 дв. (</w:t>
      </w:r>
      <w:r>
        <w:rPr>
          <w:vertAlign w:val="superscript"/>
        </w:rPr>
        <w:footnoteReference w:id="150"/>
      </w:r>
      <w:r>
        <w:rPr>
          <w:vertAlign w:val="superscript"/>
        </w:rPr>
        <w:t xml:space="preserve"> </w:t>
      </w:r>
      <w:r>
        <w:rPr>
          <w:vertAlign w:val="superscript"/>
        </w:rPr>
        <w:footnoteReference w:id="151"/>
      </w:r>
      <w:r>
        <w:rPr>
          <w:vertAlign w:val="superscript"/>
        </w:rPr>
        <w:t xml:space="preserve"> </w:t>
      </w:r>
      <w:r>
        <w:rPr>
          <w:vertAlign w:val="superscript"/>
        </w:rPr>
        <w:footnoteReference w:id="152"/>
      </w:r>
      <w:r>
        <w:t xml:space="preserve">); пашни худ. земли въ полѣ 5 дес., а въ дву потомужъ, сѣна 30 коп., лѣсу пашенного дес.; полвыти. Дер. </w:t>
      </w:r>
      <w:r>
        <w:rPr>
          <w:i/>
          <w:iCs/>
        </w:rPr>
        <w:t>Останино,</w:t>
      </w:r>
      <w:r>
        <w:t xml:space="preserve"> нар. на </w:t>
      </w:r>
      <w:r>
        <w:rPr>
          <w:i/>
          <w:iCs/>
        </w:rPr>
        <w:t>Трестъ:</w:t>
      </w:r>
      <w:r>
        <w:t xml:space="preserve"> 3 дв. (</w:t>
      </w:r>
      <w:r>
        <w:rPr>
          <w:vertAlign w:val="superscript"/>
        </w:rPr>
        <w:t>3</w:t>
      </w:r>
      <w:r>
        <w:t>), да дв. пустъ, а хоромъ изба да клѣть, да мѣсто дворовое пусто; пашни худ. земли въ полѣ 3 дес. съ %, да пер. 3 дес.</w:t>
      </w:r>
      <w:r>
        <w:t xml:space="preserve"> съ % въ полѣ, а въ дву потомужъ, сѣна 20 коп.; живущаго % выти, а въ пустѣ /</w:t>
      </w:r>
      <w:r>
        <w:rPr>
          <w:vertAlign w:val="subscript"/>
        </w:rPr>
        <w:t>3</w:t>
      </w:r>
      <w:r>
        <w:t xml:space="preserve"> выти. Дер. </w:t>
      </w:r>
      <w:r>
        <w:rPr>
          <w:i/>
          <w:iCs/>
        </w:rPr>
        <w:t>Колъішкино:</w:t>
      </w:r>
      <w:r>
        <w:t xml:space="preserve"> 6 дв. (</w:t>
      </w:r>
      <w:r>
        <w:rPr>
          <w:vertAlign w:val="superscript"/>
        </w:rPr>
        <w:t>4</w:t>
      </w:r>
      <w:r>
        <w:t>); пашни худ. земли въ полѣ 6 дес. безъ пол</w:t>
      </w:r>
      <w:r>
        <w:softHyphen/>
        <w:t>трети дес., а въ дву потомужъ, сѣна 20 коп., лѣсу дес.; полвыти и пол</w:t>
      </w:r>
      <w:r>
        <w:softHyphen/>
        <w:t>полтрети выти, а въ пустѣ % и по</w:t>
      </w:r>
      <w:r>
        <w:t xml:space="preserve">лполтрети выти, и тая пустая доля дана имъ жа въ пашню въ угодія на всю дер.; да имъ жа придана въ угодія пуст. </w:t>
      </w:r>
      <w:r>
        <w:rPr>
          <w:i/>
          <w:iCs/>
        </w:rPr>
        <w:t>Старкова:</w:t>
      </w:r>
      <w:r>
        <w:t xml:space="preserve"> пашни пер. полторы дес., запустѣла съ повѣтрея, а ставлена была послѣ писцовъ. Дер. </w:t>
      </w:r>
      <w:r>
        <w:rPr>
          <w:i/>
          <w:iCs/>
        </w:rPr>
        <w:t>Ѳедоровикъ,</w:t>
      </w:r>
      <w:r>
        <w:t xml:space="preserve"> на рчк. на </w:t>
      </w:r>
      <w:r>
        <w:rPr>
          <w:i/>
          <w:iCs/>
        </w:rPr>
        <w:t>Ѳедоровкѣ:</w:t>
      </w:r>
      <w:r>
        <w:t xml:space="preserve"> 5 дв. (</w:t>
      </w:r>
      <w:r>
        <w:rPr>
          <w:vertAlign w:val="superscript"/>
        </w:rPr>
        <w:t>в</w:t>
      </w:r>
      <w:r>
        <w:t>), да дв</w:t>
      </w:r>
      <w:r>
        <w:t xml:space="preserve">. пустъ, а хоромъ изба да 2 сѣнника, а жили въ немъ Иванко Кирѣевъ, сбѣжалъ безвѣстно; пашни худ. земли въ полѣ 5 дес., да пер. 3 дес. съ 7з въ полѣ, а въ дву потомужъ, сѣна 20 коп.; живущаго полвыти, а въ пустѣ Уз выти. Дер. </w:t>
      </w:r>
      <w:r>
        <w:rPr>
          <w:i/>
          <w:iCs/>
        </w:rPr>
        <w:t>Морозовикъ,</w:t>
      </w:r>
      <w:r>
        <w:t xml:space="preserve"> на рчк. на </w:t>
      </w:r>
      <w:r>
        <w:rPr>
          <w:i/>
          <w:iCs/>
        </w:rPr>
        <w:t>Ѳедоров</w:t>
      </w:r>
      <w:r>
        <w:rPr>
          <w:i/>
          <w:iCs/>
        </w:rPr>
        <w:t>кѣ</w:t>
      </w:r>
      <w:r>
        <w:t xml:space="preserve"> жъ: 4 дв. (</w:t>
      </w:r>
      <w:r>
        <w:rPr>
          <w:vertAlign w:val="superscript"/>
        </w:rPr>
        <w:t>6</w:t>
      </w:r>
      <w:r>
        <w:t>), да 2 дв. пусты, а хоромъ 2 избы, да сѣнникъ, да клѣть, а жилъ Куземка приходецъ, выбѣгъ за Григорья за Бороздина; пашни худ. земли въ полѣ 3 дес. съ Уз да пер. 5 дес. въ полѣ, а въ дву потомужъ, сѣна 30 коп. волоковыхъ; живущаго у</w:t>
      </w:r>
      <w:r>
        <w:rPr>
          <w:vertAlign w:val="subscript"/>
        </w:rPr>
        <w:t>з</w:t>
      </w:r>
      <w:r>
        <w:t xml:space="preserve"> выти, </w:t>
      </w:r>
      <w:r>
        <w:t xml:space="preserve">а въ пустѣ полвыти. Дер. </w:t>
      </w:r>
      <w:r>
        <w:rPr>
          <w:i/>
          <w:iCs/>
        </w:rPr>
        <w:t xml:space="preserve">Плоское, </w:t>
      </w:r>
      <w:r>
        <w:t xml:space="preserve">п </w:t>
      </w:r>
      <w:r>
        <w:rPr>
          <w:i/>
          <w:iCs/>
        </w:rPr>
        <w:t>Огафониха</w:t>
      </w:r>
      <w:r>
        <w:t xml:space="preserve"> тожъ: 7 дв. (</w:t>
      </w:r>
      <w:r>
        <w:rPr>
          <w:vertAlign w:val="superscript"/>
        </w:rPr>
        <w:t>7</w:t>
      </w:r>
      <w:r>
        <w:t xml:space="preserve">); пашни худ. земли въ полѣ 5 дес., а въ дву потомужъ, сѣна 20 коп. волоковыхъ, лѣсу кустарю дес.; полвыти. Дер. </w:t>
      </w:r>
      <w:r>
        <w:rPr>
          <w:i/>
          <w:iCs/>
        </w:rPr>
        <w:t>Иванцово,</w:t>
      </w:r>
      <w:r>
        <w:t xml:space="preserve"> на рчк. на </w:t>
      </w:r>
      <w:r>
        <w:rPr>
          <w:i/>
          <w:iCs/>
        </w:rPr>
        <w:lastRenderedPageBreak/>
        <w:t>Трестнѣ:</w:t>
      </w:r>
      <w:r>
        <w:t xml:space="preserve"> 6 дв. (</w:t>
      </w:r>
      <w:r>
        <w:rPr>
          <w:vertAlign w:val="superscript"/>
        </w:rPr>
        <w:t>8</w:t>
      </w:r>
      <w:r>
        <w:t xml:space="preserve">); пашни худ. земли въ полѣ 5 дес., а въ дву </w:t>
      </w:r>
      <w:r>
        <w:t xml:space="preserve">потомужъ, сѣна 13 коп. волоковыхъ; полвыти. Дер. </w:t>
      </w:r>
      <w:r>
        <w:rPr>
          <w:i/>
          <w:iCs/>
        </w:rPr>
        <w:t>Топнино:</w:t>
      </w:r>
      <w:r>
        <w:t xml:space="preserve"> 2 дв. (</w:t>
      </w:r>
      <w:r>
        <w:rPr>
          <w:vertAlign w:val="superscript"/>
        </w:rPr>
        <w:t>9</w:t>
      </w:r>
      <w:r>
        <w:t xml:space="preserve">), во дв. бобыль; пашни худ. земли въ полѣ полтретьи дес., а въ дву потомужъ, сѣна на рчк. на </w:t>
      </w:r>
      <w:r>
        <w:rPr>
          <w:i/>
          <w:iCs/>
        </w:rPr>
        <w:t>Ѳедоровкѣ</w:t>
      </w:r>
      <w:r>
        <w:t xml:space="preserve"> 30 коп. волоко</w:t>
      </w:r>
      <w:r>
        <w:softHyphen/>
      </w:r>
      <w:r>
        <w:t xml:space="preserve">выхъ; четь выти; да съ бобыля оброку гривна, пошлинъ денга. Дер. </w:t>
      </w:r>
      <w:r>
        <w:rPr>
          <w:i/>
          <w:iCs/>
        </w:rPr>
        <w:t>Козачиха:</w:t>
      </w:r>
      <w:r>
        <w:t xml:space="preserve"> 6 дв. (</w:t>
      </w:r>
      <w:r>
        <w:rPr>
          <w:vertAlign w:val="superscript"/>
        </w:rPr>
        <w:t>10</w:t>
      </w:r>
      <w:r>
        <w:t xml:space="preserve">); пашни худ. земли въ полѣ 5 дес. съ полудес., а въ дву потомужъ, сѣна 20 коп., лѣсу полдес.; полвыти и полполтрети выти. Дер. </w:t>
      </w:r>
      <w:r>
        <w:rPr>
          <w:i/>
          <w:iCs/>
        </w:rPr>
        <w:t>Пахомиха</w:t>
      </w:r>
      <w:r>
        <w:t xml:space="preserve"> и </w:t>
      </w:r>
      <w:r>
        <w:rPr>
          <w:i/>
          <w:iCs/>
        </w:rPr>
        <w:t>Бураковъ Починокъ:</w:t>
      </w:r>
      <w:r>
        <w:t xml:space="preserve"> 4 дв. (</w:t>
      </w:r>
      <w:r>
        <w:rPr>
          <w:vertAlign w:val="superscript"/>
        </w:rPr>
        <w:t>п</w:t>
      </w:r>
      <w:r>
        <w:t xml:space="preserve">), да </w:t>
      </w:r>
      <w:r>
        <w:t>2 дв. пусты, а хо</w:t>
      </w:r>
      <w:r>
        <w:softHyphen/>
        <w:t xml:space="preserve">ромъ на нихъ 2 избы, да сѣнникъ, да клѣть, да мылна, а жили въ нихъ </w:t>
      </w:r>
    </w:p>
    <w:p w14:paraId="5BC8C372" w14:textId="77777777" w:rsidR="00433AE5" w:rsidRDefault="00903536">
      <w:pPr>
        <w:pStyle w:val="11"/>
        <w:spacing w:line="286" w:lineRule="auto"/>
        <w:jc w:val="both"/>
      </w:pPr>
      <w:r>
        <w:t>Олеша Кузминъ (віс), выбѣжали въ88 году въ великій постъ за князя Дмит</w:t>
      </w:r>
      <w:r>
        <w:softHyphen/>
        <w:t>рея Борятинского; пашни худ. земли въ полѣ полтретьи дес., да пер. па</w:t>
      </w:r>
      <w:r>
        <w:softHyphen/>
        <w:t>шни 5 дес. въ полѣ, а въ дву</w:t>
      </w:r>
      <w:r>
        <w:t xml:space="preserve"> потомужъ, сѣна на рчк. </w:t>
      </w:r>
      <w:r>
        <w:rPr>
          <w:i/>
          <w:iCs/>
        </w:rPr>
        <w:t>па.Трестъ</w:t>
      </w:r>
      <w:r>
        <w:t xml:space="preserve"> 40 коп.; живущаго Уз выти, а въ пустѣ полвыти. Дер. </w:t>
      </w:r>
      <w:r>
        <w:rPr>
          <w:i/>
          <w:iCs/>
        </w:rPr>
        <w:t>Мокарово,</w:t>
      </w:r>
      <w:r>
        <w:t xml:space="preserve"> и </w:t>
      </w:r>
      <w:r>
        <w:rPr>
          <w:i/>
          <w:iCs/>
        </w:rPr>
        <w:t xml:space="preserve">Кононова Нива, </w:t>
      </w:r>
      <w:r>
        <w:t xml:space="preserve">на </w:t>
      </w:r>
      <w:r>
        <w:rPr>
          <w:i/>
          <w:iCs/>
        </w:rPr>
        <w:t>Черномъ</w:t>
      </w:r>
      <w:r>
        <w:t xml:space="preserve"> ручью: 5 дв. (</w:t>
      </w:r>
      <w:r>
        <w:footnoteReference w:id="153"/>
      </w:r>
      <w:r>
        <w:t xml:space="preserve">); пашни худ. земли въ полѣ 5 дес., а въ дву потомужъ, сѣна 10 коп.; полвыти. Дер. </w:t>
      </w:r>
      <w:r>
        <w:rPr>
          <w:i/>
          <w:iCs/>
        </w:rPr>
        <w:t>Заручье:</w:t>
      </w:r>
      <w:r>
        <w:t xml:space="preserve"> 2 дв. (</w:t>
      </w:r>
      <w:r>
        <w:rPr>
          <w:vertAlign w:val="superscript"/>
        </w:rPr>
        <w:t>2</w:t>
      </w:r>
      <w:r>
        <w:t xml:space="preserve">), да бобыли въ </w:t>
      </w:r>
      <w:r>
        <w:t>2 дв., да 4 мѣста дворовыхъ пусты, а хоромы сгорѣли, и крестьяне роз- брелися безвѣстно; пашни худ. земли въ полѣ полтретьи дес., да пер. 17 дес. въ полѣ, а въ дву потомужъ, сѣна 10 коп.; живущаго четь выти, а въ пустѣ 2 выти безъ трети, да съ бобылей обро</w:t>
      </w:r>
      <w:r>
        <w:t xml:space="preserve">ку и пошлинъ 7 алт. Дер. </w:t>
      </w:r>
      <w:r>
        <w:rPr>
          <w:i/>
          <w:iCs/>
        </w:rPr>
        <w:t>Олешиха,</w:t>
      </w:r>
      <w:r>
        <w:t xml:space="preserve"> и </w:t>
      </w:r>
      <w:r>
        <w:rPr>
          <w:i/>
          <w:iCs/>
        </w:rPr>
        <w:t>Починокъ Олешкинъ</w:t>
      </w:r>
      <w:r>
        <w:t xml:space="preserve"> тожъ: 3 дв. (</w:t>
      </w:r>
      <w:r>
        <w:rPr>
          <w:vertAlign w:val="superscript"/>
        </w:rPr>
        <w:t>3</w:t>
      </w:r>
      <w:r>
        <w:t>), да 2 дв. пусты, а хоромъ 3 избы, 2 сѣнника, 2 клѣти, а жили: Ѳедко Васильевъ—умеръ, Митка Ивановъ—сбѣжалъ безвѣстно; пашни худ. земли въ полѣ 3 дес. съ »/</w:t>
      </w:r>
      <w:r>
        <w:rPr>
          <w:vertAlign w:val="subscript"/>
        </w:rPr>
        <w:t>3</w:t>
      </w:r>
      <w:r>
        <w:t xml:space="preserve"> да пер. 3 дес. съ % въ полѣ, </w:t>
      </w:r>
      <w:r>
        <w:t>.а въ дву потому жъ, сѣна 20 коп., лѣсу нѣтъ; живущаго у</w:t>
      </w:r>
      <w:r>
        <w:rPr>
          <w:vertAlign w:val="subscript"/>
        </w:rPr>
        <w:t>з</w:t>
      </w:r>
      <w:r>
        <w:t xml:space="preserve"> выти, а въ пустѣ у</w:t>
      </w:r>
      <w:r>
        <w:rPr>
          <w:vertAlign w:val="subscript"/>
        </w:rPr>
        <w:t>3</w:t>
      </w:r>
      <w:r>
        <w:t xml:space="preserve"> выти. Дер. </w:t>
      </w:r>
      <w:r>
        <w:rPr>
          <w:i/>
          <w:iCs/>
        </w:rPr>
        <w:t>Пошра:</w:t>
      </w:r>
      <w:r>
        <w:t xml:space="preserve"> 5 дв. (</w:t>
      </w:r>
      <w:r>
        <w:rPr>
          <w:vertAlign w:val="superscript"/>
        </w:rPr>
        <w:t>4</w:t>
      </w:r>
      <w:r>
        <w:t xml:space="preserve">); пашни худ. земли въ полѣ 6 дес. безъ полутрети дес., а въ дву потомужъ, сѣна 30 коп., лѣсу пашенного дес.; полвыти и полполтрети выти. Дер. </w:t>
      </w:r>
      <w:r>
        <w:rPr>
          <w:i/>
          <w:iCs/>
        </w:rPr>
        <w:t>Остречков</w:t>
      </w:r>
      <w:r>
        <w:rPr>
          <w:i/>
          <w:iCs/>
        </w:rPr>
        <w:t>а,</w:t>
      </w:r>
      <w:r>
        <w:t xml:space="preserve"> нар. на </w:t>
      </w:r>
      <w:r>
        <w:rPr>
          <w:i/>
          <w:iCs/>
        </w:rPr>
        <w:t>Трестнѣ:</w:t>
      </w:r>
      <w:r>
        <w:t xml:space="preserve"> 5 дв. (</w:t>
      </w:r>
      <w:r>
        <w:rPr>
          <w:vertAlign w:val="superscript"/>
        </w:rPr>
        <w:t>8</w:t>
      </w:r>
      <w:r>
        <w:t xml:space="preserve">), да дв. пустъ, а хоромъ избишко, а жилъ Левка Волнотепъ, умеръ; пашни худ. земли въ полѣ 5 дес., а пер. пашни полтретьи дес. въ полѣ, а въ дву потомужъ, сѣна 20 коп., лѣсу пашенного дес.; живущаго полвыти, а въ пустѣ четь выти; да къ тойжа дер. къ </w:t>
      </w:r>
      <w:r>
        <w:rPr>
          <w:i/>
          <w:iCs/>
        </w:rPr>
        <w:t>Остреч</w:t>
      </w:r>
      <w:r>
        <w:rPr>
          <w:i/>
          <w:iCs/>
        </w:rPr>
        <w:t>кову</w:t>
      </w:r>
      <w:r>
        <w:t xml:space="preserve"> приписано въ угодья изъ оброку пуст. </w:t>
      </w:r>
      <w:r>
        <w:rPr>
          <w:i/>
          <w:iCs/>
        </w:rPr>
        <w:t>Березовецъ,</w:t>
      </w:r>
      <w:r>
        <w:t xml:space="preserve"> а въ ней пашни 5 дес.; полвыти; и на той пуст. дер. </w:t>
      </w:r>
      <w:r>
        <w:rPr>
          <w:i/>
          <w:iCs/>
        </w:rPr>
        <w:t>Остречкова</w:t>
      </w:r>
      <w:r>
        <w:t xml:space="preserve"> крестья</w:t>
      </w:r>
      <w:r>
        <w:softHyphen/>
        <w:t>номъ пашня похать и сѣно косить и лѣсъ сѣчи, а оброку имъ платити въ великого князя казну на годъ по 5 алт., пошлинъ іу</w:t>
      </w:r>
      <w:r>
        <w:rPr>
          <w:vertAlign w:val="subscript"/>
        </w:rPr>
        <w:t>2</w:t>
      </w:r>
      <w:r>
        <w:t xml:space="preserve"> денги. Дер</w:t>
      </w:r>
      <w:r>
        <w:t xml:space="preserve">. </w:t>
      </w:r>
      <w:r>
        <w:rPr>
          <w:i/>
          <w:iCs/>
        </w:rPr>
        <w:t>Доръ:</w:t>
      </w:r>
      <w:r>
        <w:rPr>
          <w:rFonts w:ascii="Courier New" w:eastAsia="Courier New" w:hAnsi="Courier New" w:cs="Courier New"/>
          <w:sz w:val="36"/>
          <w:szCs w:val="36"/>
        </w:rPr>
        <w:t xml:space="preserve"> 2 </w:t>
      </w:r>
      <w:r>
        <w:t>дв. (</w:t>
      </w:r>
      <w:r>
        <w:rPr>
          <w:vertAlign w:val="superscript"/>
        </w:rPr>
        <w:t>6</w:t>
      </w:r>
      <w:r>
        <w:t>); пашни худ. земли въ полѣ полтретьи дес., а въ дву потомужъ, сѣна 20 коп. волоковыхъ; ‘/</w:t>
      </w:r>
      <w:r>
        <w:rPr>
          <w:vertAlign w:val="subscript"/>
        </w:rPr>
        <w:t>4</w:t>
      </w:r>
      <w:r>
        <w:t xml:space="preserve"> выти. Дер. </w:t>
      </w:r>
      <w:r>
        <w:rPr>
          <w:i/>
          <w:iCs/>
        </w:rPr>
        <w:t>Ладоѵино:</w:t>
      </w:r>
      <w:r>
        <w:t xml:space="preserve"> 3 дв. (</w:t>
      </w:r>
      <w:r>
        <w:rPr>
          <w:vertAlign w:val="superscript"/>
        </w:rPr>
        <w:t>7</w:t>
      </w:r>
      <w:r>
        <w:t>), да 4 дв. пусты, а хоромъ 3 избы, 2 сѣнницы, 3 клѣти, мылня, а жили въ нихъ Иванко да Куземко приходцы, выбѣжали за Р</w:t>
      </w:r>
      <w:r>
        <w:t>омана за Пивова въ 88 году; пашни худ. земли въ полѣ 5 дес., а пер. 7 дес. безъ у</w:t>
      </w:r>
      <w:r>
        <w:rPr>
          <w:vertAlign w:val="subscript"/>
        </w:rPr>
        <w:t>з</w:t>
      </w:r>
      <w:r>
        <w:t xml:space="preserve"> въ полѣ, а въ дву потомужъ, сѣна 10 коп.; живущаго полвыти, а въ пустѣ выть безъ Уз выти. Дер. </w:t>
      </w:r>
      <w:r>
        <w:rPr>
          <w:i/>
          <w:iCs/>
        </w:rPr>
        <w:t>Горасимиха,</w:t>
      </w:r>
      <w:r>
        <w:t xml:space="preserve"> на </w:t>
      </w:r>
      <w:r>
        <w:rPr>
          <w:i/>
          <w:iCs/>
        </w:rPr>
        <w:t>Велъѣ:</w:t>
      </w:r>
      <w:r>
        <w:rPr>
          <w:rFonts w:ascii="Courier New" w:eastAsia="Courier New" w:hAnsi="Courier New" w:cs="Courier New"/>
          <w:sz w:val="36"/>
          <w:szCs w:val="36"/>
        </w:rPr>
        <w:t xml:space="preserve"> 4 </w:t>
      </w:r>
      <w:r>
        <w:t>дв. (</w:t>
      </w:r>
      <w:r>
        <w:rPr>
          <w:vertAlign w:val="superscript"/>
        </w:rPr>
        <w:t>8</w:t>
      </w:r>
      <w:r>
        <w:t>), да дв. пустъ, а хо</w:t>
      </w:r>
      <w:r>
        <w:softHyphen/>
        <w:t>ромъ изба, да клѣть, да мш</w:t>
      </w:r>
      <w:r>
        <w:t xml:space="preserve">аникъ, да сѣнница; пашни худ. земли въ полѣ 3 дес. съ Уз, а въ дву потомужъ, сѣна 13 коп. волоковыхъ; % выти. Дер. </w:t>
      </w:r>
      <w:r>
        <w:rPr>
          <w:i/>
          <w:iCs/>
        </w:rPr>
        <w:t>Устье:</w:t>
      </w:r>
      <w:r>
        <w:t xml:space="preserve"> 2 дв. (</w:t>
      </w:r>
      <w:r>
        <w:rPr>
          <w:vertAlign w:val="superscript"/>
        </w:rPr>
        <w:t>9</w:t>
      </w:r>
      <w:r>
        <w:t>), во дв. бобыль да 4 дв. пусты, а хоромъ на нихъ 5 избъ, 5 клѣтей, а крестьяне изъ нихъ перешли въ ту жъ волость; паш</w:t>
      </w:r>
      <w:r>
        <w:softHyphen/>
        <w:t>ни худ.</w:t>
      </w:r>
      <w:r>
        <w:t xml:space="preserve"> земли въ полѣ дес, безъ полтрети дес., а въ дву потомужъ, а пер. 5 дес. въ полѣ, а въ дву потомужъ, сѣна 20 коп.; живущаго пол- </w:t>
      </w:r>
    </w:p>
    <w:p w14:paraId="3FFEE1C1" w14:textId="77777777" w:rsidR="00433AE5" w:rsidRDefault="00903536">
      <w:pPr>
        <w:pStyle w:val="11"/>
        <w:spacing w:line="286" w:lineRule="auto"/>
        <w:jc w:val="both"/>
      </w:pPr>
      <w:r>
        <w:lastRenderedPageBreak/>
        <w:t xml:space="preserve">полтрети выти, а въ пустѣ полвыти, а бобылю платити оброку и пошлинъ полчетверта алт. Дер. </w:t>
      </w:r>
      <w:r>
        <w:rPr>
          <w:i/>
          <w:iCs/>
        </w:rPr>
        <w:t>Машилиха,</w:t>
      </w:r>
      <w:r>
        <w:t xml:space="preserve"> и </w:t>
      </w:r>
      <w:r>
        <w:rPr>
          <w:i/>
          <w:iCs/>
        </w:rPr>
        <w:t>Щелконогова</w:t>
      </w:r>
      <w:r>
        <w:t xml:space="preserve"> тожъ: 5 дв.</w:t>
      </w:r>
      <w:r>
        <w:t xml:space="preserve"> (*); па</w:t>
      </w:r>
      <w:r>
        <w:softHyphen/>
        <w:t>шни худ. земли въ полѣ 5 дес., а въ дву потомужъ, сѣна 15 коп.; пол</w:t>
      </w:r>
      <w:r>
        <w:softHyphen/>
        <w:t xml:space="preserve">выти. Дер. </w:t>
      </w:r>
      <w:r>
        <w:rPr>
          <w:i/>
          <w:iCs/>
        </w:rPr>
        <w:t>Вырецъ Кривое Плесцо:</w:t>
      </w:r>
      <w:r>
        <w:t xml:space="preserve"> 6 дв. (</w:t>
      </w:r>
      <w:r>
        <w:rPr>
          <w:vertAlign w:val="superscript"/>
        </w:rPr>
        <w:footnoteReference w:id="154"/>
      </w:r>
      <w:r>
        <w:rPr>
          <w:vertAlign w:val="superscript"/>
        </w:rPr>
        <w:t xml:space="preserve"> </w:t>
      </w:r>
      <w:r>
        <w:rPr>
          <w:vertAlign w:val="superscript"/>
        </w:rPr>
        <w:footnoteReference w:id="155"/>
      </w:r>
      <w:r>
        <w:t xml:space="preserve">), да 3 дв. пусты, а хоромъ на нихъ 3 избы, 3 сѣнники, 3 клѣти, а жили 3 челов., выбѣжали въ </w:t>
      </w:r>
      <w:r>
        <w:rPr>
          <w:i/>
          <w:iCs/>
        </w:rPr>
        <w:t>Нау- іородцкой</w:t>
      </w:r>
      <w:r>
        <w:t xml:space="preserve"> у. въ </w:t>
      </w:r>
      <w:r>
        <w:rPr>
          <w:i/>
          <w:iCs/>
        </w:rPr>
        <w:t>Замытье</w:t>
      </w:r>
      <w:r>
        <w:t xml:space="preserve"> за Ивана за Бѣшенцева 88 году въ великой постъ, и ту пашню тѣхъ пустыхъ дворовъ пашютъ тѣ жъ крестьяне; па</w:t>
      </w:r>
      <w:r>
        <w:softHyphen/>
        <w:t>шни худ. земли въ полѣ 8 де</w:t>
      </w:r>
      <w:r>
        <w:t xml:space="preserve">с., а въ дву потомужъ, сѣна и съ отхожею пожнею за </w:t>
      </w:r>
      <w:r>
        <w:rPr>
          <w:i/>
          <w:iCs/>
        </w:rPr>
        <w:t>Гридинскимъ</w:t>
      </w:r>
      <w:r>
        <w:t xml:space="preserve"> пер. 60 коп. волоковыхъ; выть безъ у</w:t>
      </w:r>
      <w:r>
        <w:rPr>
          <w:vertAlign w:val="subscript"/>
        </w:rPr>
        <w:t>4</w:t>
      </w:r>
      <w:r>
        <w:t xml:space="preserve"> выти. Дер. </w:t>
      </w:r>
      <w:r>
        <w:rPr>
          <w:i/>
          <w:iCs/>
        </w:rPr>
        <w:t>Кирѣиха,</w:t>
      </w:r>
      <w:r>
        <w:t xml:space="preserve"> и </w:t>
      </w:r>
      <w:r>
        <w:rPr>
          <w:i/>
          <w:iCs/>
        </w:rPr>
        <w:t>Заполокъ</w:t>
      </w:r>
      <w:r>
        <w:t xml:space="preserve"> тожъ: 5 дв. (</w:t>
      </w:r>
      <w:r>
        <w:rPr>
          <w:vertAlign w:val="superscript"/>
        </w:rPr>
        <w:footnoteReference w:id="156"/>
      </w:r>
      <w:r>
        <w:t>); пашни худ. земли въ полѣ 5 дес., а въ дву потомужъ, сѣна 20 коп., лѣсу кустарю дес.; полвыти безъ полполтр</w:t>
      </w:r>
      <w:r>
        <w:t xml:space="preserve">ети выти. Дер. </w:t>
      </w:r>
      <w:r>
        <w:rPr>
          <w:i/>
          <w:iCs/>
        </w:rPr>
        <w:t>Доибино:</w:t>
      </w:r>
      <w:r>
        <w:t xml:space="preserve"> 5 дв. (</w:t>
      </w:r>
      <w:r>
        <w:rPr>
          <w:vertAlign w:val="superscript"/>
        </w:rPr>
        <w:footnoteReference w:id="157"/>
      </w:r>
      <w:r>
        <w:t xml:space="preserve">); пашни худ. земли въ полѣ 5 дес., а въ дву потомужъ, сѣна 15 коп.; полвыти; да пер. пашни въ полѣ 10 дес., а въ дву потомужъ; выть. Дер. </w:t>
      </w:r>
      <w:r>
        <w:rPr>
          <w:i/>
          <w:iCs/>
        </w:rPr>
        <w:t>Коптево,</w:t>
      </w:r>
      <w:r>
        <w:t xml:space="preserve"> и </w:t>
      </w:r>
      <w:r>
        <w:rPr>
          <w:i/>
          <w:iCs/>
        </w:rPr>
        <w:t>Ондрѣевскан:</w:t>
      </w:r>
      <w:r>
        <w:t xml:space="preserve"> 6 дв. (</w:t>
      </w:r>
      <w:r>
        <w:rPr>
          <w:vertAlign w:val="superscript"/>
        </w:rPr>
        <w:t>5</w:t>
      </w:r>
      <w:r>
        <w:t>), дв. на полчети выти, да въ томъ жа дв. жилъ Матюш</w:t>
      </w:r>
      <w:r>
        <w:t>а Ивановъ, выбѣ</w:t>
      </w:r>
      <w:r>
        <w:softHyphen/>
        <w:t>жалъ за князя Ивана Никитича Стародубского сего году въ великой постъ, а хоромъ осталось изба да клѣтка; пашни худ. земли въ полѣ 7 дес. съ полудес., а пер 5 дес. въ полѣ, а въ дву потомужъ, сѣна 100 коп. волоковыхъ; живущаго выть безъ у</w:t>
      </w:r>
      <w:r>
        <w:rPr>
          <w:vertAlign w:val="subscript"/>
        </w:rPr>
        <w:t>4</w:t>
      </w:r>
      <w:r>
        <w:t xml:space="preserve">, </w:t>
      </w:r>
      <w:r>
        <w:t xml:space="preserve">а въ пустѣ полвыти. Дер. </w:t>
      </w:r>
      <w:r>
        <w:rPr>
          <w:i/>
          <w:iCs/>
        </w:rPr>
        <w:t xml:space="preserve">Чортова: </w:t>
      </w:r>
      <w:r>
        <w:t xml:space="preserve">2 дв. (®), дв. на полчети выти во лготѣ, а лготы ему дано на годъ 7090 ноября по 20 число, дв. на полполтрети выти на лготѣ, а лготы ему дано на 2 году до лѣта 7091 октебря по 15 число, да дв. пустъ, а хоромъ на немъ изба </w:t>
      </w:r>
      <w:r>
        <w:t>да клѣть, сѣнникъ, а жилъ Ѳедко Жерлыгинъ, вы</w:t>
      </w:r>
      <w:r>
        <w:softHyphen/>
        <w:t>бѣжалъ за князя Ивана Стародубского въ великіе говѣина; пашни худ. земли въ полѣ 4 дес., да во лготѣ 2 дес., а пер. 10 дес. въ полѣ, а въ дву потомужъ, сѣна 40 коп.; живущаго у</w:t>
      </w:r>
      <w:r>
        <w:rPr>
          <w:vertAlign w:val="subscript"/>
        </w:rPr>
        <w:t>3</w:t>
      </w:r>
      <w:r>
        <w:t xml:space="preserve"> и полполтрети выти, да во лготѣ </w:t>
      </w:r>
      <w:r>
        <w:t xml:space="preserve">полчети и полполтрети выти, а въ пустѣ выть. Дер. </w:t>
      </w:r>
      <w:r>
        <w:rPr>
          <w:i/>
          <w:iCs/>
        </w:rPr>
        <w:t>Костылева,</w:t>
      </w:r>
      <w:r>
        <w:t xml:space="preserve"> на р. на </w:t>
      </w:r>
      <w:r>
        <w:rPr>
          <w:i/>
          <w:iCs/>
        </w:rPr>
        <w:t>Кушалкп:</w:t>
      </w:r>
      <w:r>
        <w:t xml:space="preserve"> 8 дв. (</w:t>
      </w:r>
      <w:r>
        <w:rPr>
          <w:vertAlign w:val="superscript"/>
        </w:rPr>
        <w:t>7</w:t>
      </w:r>
      <w:r>
        <w:t>); пашни худ. земли въ полѣ 7 дес. безъ у</w:t>
      </w:r>
      <w:r>
        <w:rPr>
          <w:vertAlign w:val="subscript"/>
        </w:rPr>
        <w:t>з</w:t>
      </w:r>
      <w:r>
        <w:t xml:space="preserve"> въ полѣ, а въ дву потомужъ, сѣна 50 коп. волоковыхъ; выть безъ у</w:t>
      </w:r>
      <w:r>
        <w:rPr>
          <w:vertAlign w:val="subscript"/>
        </w:rPr>
        <w:t>з</w:t>
      </w:r>
      <w:r>
        <w:t xml:space="preserve">. Дер. </w:t>
      </w:r>
      <w:r>
        <w:rPr>
          <w:i/>
          <w:iCs/>
        </w:rPr>
        <w:t xml:space="preserve">Волкова: </w:t>
      </w:r>
      <w:r>
        <w:t>1 дв. (</w:t>
      </w:r>
      <w:r>
        <w:rPr>
          <w:vertAlign w:val="superscript"/>
        </w:rPr>
        <w:t>8</w:t>
      </w:r>
      <w:r>
        <w:t xml:space="preserve">); пашни худ. земли въ полѣ </w:t>
      </w:r>
      <w:r>
        <w:t>полтретьи дес., а въ дву потомужъ, сѣна 20 коп.; у</w:t>
      </w:r>
      <w:r>
        <w:rPr>
          <w:vertAlign w:val="subscript"/>
        </w:rPr>
        <w:t>4</w:t>
      </w:r>
      <w:r>
        <w:t xml:space="preserve"> выти. Дер. </w:t>
      </w:r>
      <w:r>
        <w:rPr>
          <w:i/>
          <w:iCs/>
        </w:rPr>
        <w:t>Плюснино: 1</w:t>
      </w:r>
      <w:r>
        <w:t xml:space="preserve"> дв., дв. безпашенной; пашни худ. земли въ полѣ 3 дес. съ у</w:t>
      </w:r>
      <w:r>
        <w:rPr>
          <w:vertAlign w:val="subscript"/>
        </w:rPr>
        <w:t>з</w:t>
      </w:r>
      <w:r>
        <w:t>, а въ дву потомужъ, сѣна 50 коп.; у</w:t>
      </w:r>
      <w:r>
        <w:rPr>
          <w:vertAlign w:val="subscript"/>
        </w:rPr>
        <w:t xml:space="preserve">3 </w:t>
      </w:r>
      <w:r>
        <w:t xml:space="preserve">выти. Дер. </w:t>
      </w:r>
      <w:r>
        <w:rPr>
          <w:i/>
          <w:iCs/>
        </w:rPr>
        <w:t>Кувшиново,</w:t>
      </w:r>
      <w:r>
        <w:t xml:space="preserve"> и </w:t>
      </w:r>
      <w:r>
        <w:rPr>
          <w:i/>
          <w:iCs/>
        </w:rPr>
        <w:t>Юрино</w:t>
      </w:r>
      <w:r>
        <w:t xml:space="preserve"> тожъ: 5 дв. (</w:t>
      </w:r>
      <w:r>
        <w:rPr>
          <w:vertAlign w:val="superscript"/>
        </w:rPr>
        <w:t>9</w:t>
      </w:r>
      <w:r>
        <w:t xml:space="preserve">); пашни худ. земли въ полѣ 7 дес. безъ </w:t>
      </w:r>
      <w:r>
        <w:t>у</w:t>
      </w:r>
      <w:r>
        <w:rPr>
          <w:vertAlign w:val="subscript"/>
        </w:rPr>
        <w:t>з</w:t>
      </w:r>
      <w:r>
        <w:t xml:space="preserve">, въ дву потомужъ, сѣна 15 коп. волоковыхъ; выть безъ %. Дер. </w:t>
      </w:r>
      <w:r>
        <w:rPr>
          <w:i/>
          <w:iCs/>
        </w:rPr>
        <w:t>Вешнячиха,</w:t>
      </w:r>
      <w:r>
        <w:t xml:space="preserve"> и </w:t>
      </w:r>
      <w:r>
        <w:rPr>
          <w:i/>
          <w:iCs/>
        </w:rPr>
        <w:t>Кимра:</w:t>
      </w:r>
      <w:r>
        <w:t xml:space="preserve"> 2 дв. (</w:t>
      </w:r>
      <w:r>
        <w:rPr>
          <w:vertAlign w:val="superscript"/>
        </w:rPr>
        <w:t>10</w:t>
      </w:r>
      <w:r>
        <w:t xml:space="preserve">); пашни худ. земли въ полѣ 5 дес., а въ дву потомужъ, сѣна 10 коп.; полвыти. Дер. </w:t>
      </w:r>
      <w:r>
        <w:rPr>
          <w:i/>
          <w:iCs/>
        </w:rPr>
        <w:t xml:space="preserve">Мику лино За- </w:t>
      </w:r>
    </w:p>
    <w:p w14:paraId="30276DD3" w14:textId="77777777" w:rsidR="00433AE5" w:rsidRDefault="00903536">
      <w:pPr>
        <w:pStyle w:val="11"/>
        <w:spacing w:line="286" w:lineRule="auto"/>
        <w:jc w:val="both"/>
      </w:pPr>
      <w:r>
        <w:rPr>
          <w:i/>
          <w:iCs/>
        </w:rPr>
        <w:t>рѣчъе:</w:t>
      </w:r>
      <w:r>
        <w:t xml:space="preserve"> 5 дв. (’); пашни худ. земли въ полѣ 5 дес., а въ дву потом</w:t>
      </w:r>
      <w:r>
        <w:t xml:space="preserve">ужъ, сѣна 20 коп. волоковыхъ; полвыти. Дер. </w:t>
      </w:r>
      <w:r>
        <w:rPr>
          <w:i/>
          <w:iCs/>
        </w:rPr>
        <w:t>Сысоева,</w:t>
      </w:r>
      <w:r>
        <w:t xml:space="preserve"> и </w:t>
      </w:r>
      <w:r>
        <w:rPr>
          <w:i/>
          <w:iCs/>
        </w:rPr>
        <w:t>Дуловская</w:t>
      </w:r>
      <w:r>
        <w:t xml:space="preserve"> тожъ: 3 дв. (</w:t>
      </w:r>
      <w:r>
        <w:rPr>
          <w:vertAlign w:val="superscript"/>
        </w:rPr>
        <w:t>2</w:t>
      </w:r>
      <w:r>
        <w:t>), да 3 мѣста дворовыхъ пусты; пашни худ. земли въ полѣ 4 дес., а пер. пашни 15 дес. въ полѣ, а въ дву потомужъ, сѣна 40 коп., лѣсу нѣтъ.; живущаго полвыти безъ полполтрети выти</w:t>
      </w:r>
      <w:r>
        <w:t xml:space="preserve">, а въ пустѣ 1% выти. Дер. </w:t>
      </w:r>
      <w:r>
        <w:rPr>
          <w:i/>
          <w:iCs/>
        </w:rPr>
        <w:t>Завражье,</w:t>
      </w:r>
      <w:r>
        <w:t xml:space="preserve"> на рчк. на </w:t>
      </w:r>
      <w:r>
        <w:rPr>
          <w:i/>
          <w:iCs/>
        </w:rPr>
        <w:t>Кушалинкѣ:</w:t>
      </w:r>
      <w:r>
        <w:t xml:space="preserve"> 2 дв. (</w:t>
      </w:r>
      <w:r>
        <w:rPr>
          <w:vertAlign w:val="superscript"/>
        </w:rPr>
        <w:t>3</w:t>
      </w:r>
      <w:r>
        <w:t>); пашни худ. земли въ полѣ 3 дес. съ у</w:t>
      </w:r>
      <w:r>
        <w:rPr>
          <w:vertAlign w:val="subscript"/>
        </w:rPr>
        <w:t>з</w:t>
      </w:r>
      <w:r>
        <w:t xml:space="preserve">, а въ дву потомужъ, сѣна 10 коп.; треть выти. Дер. </w:t>
      </w:r>
      <w:r>
        <w:rPr>
          <w:i/>
          <w:iCs/>
        </w:rPr>
        <w:t>Бобошино, Толстиковской Заполекъ</w:t>
      </w:r>
      <w:r>
        <w:t xml:space="preserve"> и </w:t>
      </w:r>
      <w:r>
        <w:rPr>
          <w:i/>
          <w:iCs/>
        </w:rPr>
        <w:t>Останина</w:t>
      </w:r>
      <w:r>
        <w:t xml:space="preserve"> тожъ: 1 дв. (</w:t>
      </w:r>
      <w:r>
        <w:rPr>
          <w:vertAlign w:val="superscript"/>
        </w:rPr>
        <w:t>4</w:t>
      </w:r>
      <w:r>
        <w:t>), да дв. пустъ, а хоромъ на немъ изба,</w:t>
      </w:r>
      <w:r>
        <w:t xml:space="preserve"> 2 клѣти завалилися, а жилъ Шюмакъ Онисимовъ, вышелъ въ ту жъ волость; пашни худ. земли въ полѣ 2 дес. безъ %, а пер. пашни 5 дес. въ полѣ, а въ дву потѳмужъ, сѣна 60 коп., лѣсу пѣтъ; живущаго </w:t>
      </w:r>
      <w:r>
        <w:lastRenderedPageBreak/>
        <w:t xml:space="preserve">полтрети выти, а въ пустѣ полвыти. Поч. </w:t>
      </w:r>
      <w:r>
        <w:rPr>
          <w:i/>
          <w:iCs/>
        </w:rPr>
        <w:t>Оста- шиха:</w:t>
      </w:r>
      <w:r>
        <w:t xml:space="preserve"> во.дв. (</w:t>
      </w:r>
      <w:r>
        <w:rPr>
          <w:vertAlign w:val="superscript"/>
        </w:rPr>
        <w:t>в</w:t>
      </w:r>
      <w:r>
        <w:t xml:space="preserve">) </w:t>
      </w:r>
      <w:r>
        <w:t>2 челов. на лготѣ, а лготы имъ дано на 2 году до лѣта 7091 до Семеня дни лѣтопроводца; пашни въ полѣ полтретьи дес., а въ дву потомужъ, сѣна 10 коп.; у</w:t>
      </w:r>
      <w:r>
        <w:rPr>
          <w:vertAlign w:val="subscript"/>
        </w:rPr>
        <w:t>4</w:t>
      </w:r>
      <w:r>
        <w:t xml:space="preserve"> выти. Дер. </w:t>
      </w:r>
      <w:r>
        <w:rPr>
          <w:i/>
          <w:iCs/>
        </w:rPr>
        <w:t>Покидышева,</w:t>
      </w:r>
      <w:r>
        <w:t xml:space="preserve"> и </w:t>
      </w:r>
      <w:r>
        <w:rPr>
          <w:i/>
          <w:iCs/>
        </w:rPr>
        <w:t>Олехово,</w:t>
      </w:r>
      <w:r>
        <w:t xml:space="preserve"> на р. на </w:t>
      </w:r>
      <w:r>
        <w:rPr>
          <w:i/>
          <w:iCs/>
        </w:rPr>
        <w:t>Кушалкѣ:</w:t>
      </w:r>
      <w:r>
        <w:t xml:space="preserve"> 4 дв. (</w:t>
      </w:r>
      <w:r>
        <w:rPr>
          <w:vertAlign w:val="superscript"/>
        </w:rPr>
        <w:t>6</w:t>
      </w:r>
      <w:r>
        <w:t xml:space="preserve">); пашни сер. земли въ полѣ 9 дес., а въ </w:t>
      </w:r>
      <w:r>
        <w:t>дву потомужъ, сѣна 30 коп., лѣсу нѣтъ; выть; да пер. пашни и лѣсомъ поросло 8 дес. съ у</w:t>
      </w:r>
      <w:r>
        <w:rPr>
          <w:vertAlign w:val="subscript"/>
        </w:rPr>
        <w:t>4</w:t>
      </w:r>
      <w:r>
        <w:t xml:space="preserve"> въ полѣ, а въ дву потомужъ; выть безъ полполтрети выти. Дер. </w:t>
      </w:r>
      <w:r>
        <w:rPr>
          <w:i/>
          <w:iCs/>
        </w:rPr>
        <w:t>Давыднево:</w:t>
      </w:r>
      <w:r>
        <w:t xml:space="preserve"> 6 дв. (</w:t>
      </w:r>
      <w:r>
        <w:rPr>
          <w:vertAlign w:val="superscript"/>
        </w:rPr>
        <w:t>7</w:t>
      </w:r>
      <w:r>
        <w:t>), дв. бобыльск.; пашни сер. земли въ полѣ 7 дес. безъ /</w:t>
      </w:r>
      <w:r>
        <w:rPr>
          <w:vertAlign w:val="subscript"/>
        </w:rPr>
        <w:t>3</w:t>
      </w:r>
      <w:r>
        <w:t>, а въ дву потомужъ, а пер. па</w:t>
      </w:r>
      <w:r>
        <w:t>шни дес. съ ‘/</w:t>
      </w:r>
      <w:r>
        <w:rPr>
          <w:vertAlign w:val="subscript"/>
        </w:rPr>
        <w:t>4</w:t>
      </w:r>
      <w:r>
        <w:t xml:space="preserve"> въ полѣ, а въ дву потомужъ, сѣна и лѣсу нѣтъ; выть безъ % выти, а въ пустѣ полполтрети выти. Да къ той жа дер. къ </w:t>
      </w:r>
      <w:r>
        <w:rPr>
          <w:i/>
          <w:iCs/>
        </w:rPr>
        <w:t>Давыдневгу</w:t>
      </w:r>
      <w:r>
        <w:t xml:space="preserve"> припущено въ пашню селищо </w:t>
      </w:r>
      <w:r>
        <w:rPr>
          <w:i/>
          <w:iCs/>
        </w:rPr>
        <w:t>Иванково,</w:t>
      </w:r>
      <w:r>
        <w:t xml:space="preserve"> а пашни въ немъ 10 дес. въ полѣ, а въ дву потомужъ, сѣна 70 коп. волоковыхъ, вы</w:t>
      </w:r>
      <w:r>
        <w:t xml:space="preserve">ть, и дер. </w:t>
      </w:r>
      <w:r>
        <w:rPr>
          <w:i/>
          <w:iCs/>
        </w:rPr>
        <w:t>Давыднева</w:t>
      </w:r>
      <w:r>
        <w:t xml:space="preserve"> крестьяномъ на селищѣ на </w:t>
      </w:r>
      <w:r>
        <w:rPr>
          <w:i/>
          <w:iCs/>
        </w:rPr>
        <w:t>Иван</w:t>
      </w:r>
      <w:r>
        <w:rPr>
          <w:i/>
          <w:iCs/>
        </w:rPr>
        <w:softHyphen/>
        <w:t>ковѣ</w:t>
      </w:r>
      <w:r>
        <w:t xml:space="preserve"> пашня похить и сѣно косить, а оброку имъ платити въ великого кня</w:t>
      </w:r>
      <w:r>
        <w:softHyphen/>
        <w:t>зя казну съ пашни и съ покосу на годъ по полуполтинѣ, пошлинъ пол</w:t>
      </w:r>
      <w:r>
        <w:softHyphen/>
        <w:t xml:space="preserve">третьи денги, да съ бобыля оброку гривна, пошлинъ денга. Дер. </w:t>
      </w:r>
      <w:r>
        <w:rPr>
          <w:i/>
          <w:iCs/>
        </w:rPr>
        <w:t>За- руч</w:t>
      </w:r>
      <w:r>
        <w:rPr>
          <w:i/>
          <w:iCs/>
        </w:rPr>
        <w:t>ье,</w:t>
      </w:r>
      <w:r>
        <w:t xml:space="preserve"> и </w:t>
      </w:r>
      <w:r>
        <w:rPr>
          <w:i/>
          <w:iCs/>
        </w:rPr>
        <w:t>Меншой Перелогъ:</w:t>
      </w:r>
      <w:r>
        <w:t xml:space="preserve"> 3 дв. (</w:t>
      </w:r>
      <w:r>
        <w:rPr>
          <w:vertAlign w:val="superscript"/>
        </w:rPr>
        <w:t>8</w:t>
      </w:r>
      <w:r>
        <w:t>); пашни сер. земли 4 дес. въ полѣ, а пер. пашни 2 дес. съ /</w:t>
      </w:r>
      <w:r>
        <w:rPr>
          <w:vertAlign w:val="subscript"/>
        </w:rPr>
        <w:t>4</w:t>
      </w:r>
      <w:r>
        <w:t xml:space="preserve"> въ полѣ, а въ дву потомужъ, сѣна 50 коп. во</w:t>
      </w:r>
      <w:r>
        <w:softHyphen/>
        <w:t>локовыхъ, лѣсу нѣтъ; живущаго у</w:t>
      </w:r>
      <w:r>
        <w:rPr>
          <w:vertAlign w:val="subscript"/>
        </w:rPr>
        <w:t>3</w:t>
      </w:r>
      <w:r>
        <w:t xml:space="preserve"> и полполтрети выти, а въ пустѣ % выти. Дер. </w:t>
      </w:r>
      <w:r>
        <w:rPr>
          <w:i/>
          <w:iCs/>
        </w:rPr>
        <w:t>Пасынково,</w:t>
      </w:r>
      <w:r>
        <w:t xml:space="preserve"> и </w:t>
      </w:r>
      <w:r>
        <w:rPr>
          <w:i/>
          <w:iCs/>
        </w:rPr>
        <w:t>Вецкое,</w:t>
      </w:r>
      <w:r>
        <w:t xml:space="preserve"> на р. </w:t>
      </w:r>
      <w:r>
        <w:rPr>
          <w:i/>
          <w:iCs/>
        </w:rPr>
        <w:t>на, Бушалкѣ:</w:t>
      </w:r>
      <w:r>
        <w:t xml:space="preserve"> 2 </w:t>
      </w:r>
      <w:r>
        <w:t>дв. (</w:t>
      </w:r>
      <w:r>
        <w:rPr>
          <w:vertAlign w:val="superscript"/>
        </w:rPr>
        <w:t>9</w:t>
      </w:r>
      <w:r>
        <w:t xml:space="preserve">); пашни сер. земли 4 дес. съ полудес. въ полѣ, а пер. пашни 4 жъ дес. съ полудес. въ полѣ, а въ дву потомужъ, сѣна 40 коп., лѣсу нѣтъ; живущаго полвыти, а въ пустѣ полвыти. Дер. </w:t>
      </w:r>
      <w:r>
        <w:rPr>
          <w:i/>
          <w:iCs/>
        </w:rPr>
        <w:t>Порѣчья,</w:t>
      </w:r>
      <w:r>
        <w:t xml:space="preserve"> на рчк. на </w:t>
      </w:r>
      <w:r>
        <w:rPr>
          <w:i/>
          <w:iCs/>
        </w:rPr>
        <w:t>Кушалкѣ:</w:t>
      </w:r>
      <w:r>
        <w:t xml:space="preserve"> 6 дв. (</w:t>
      </w:r>
      <w:r>
        <w:rPr>
          <w:vertAlign w:val="superscript"/>
        </w:rPr>
        <w:t>10</w:t>
      </w:r>
      <w:r>
        <w:t>); пашни сер. земли въ полѣ 16 де</w:t>
      </w:r>
      <w:r>
        <w:t>с. безъ У</w:t>
      </w:r>
      <w:r>
        <w:rPr>
          <w:vertAlign w:val="subscript"/>
        </w:rPr>
        <w:t>4</w:t>
      </w:r>
      <w:r>
        <w:t xml:space="preserve"> въ полѣ, а въ дву потомужъ, сѣна 30 </w:t>
      </w:r>
      <w:r>
        <w:rPr>
          <w:vertAlign w:val="superscript"/>
        </w:rPr>
        <w:footnoteReference w:id="158"/>
      </w:r>
      <w:r>
        <w:rPr>
          <w:lang w:val="ru" w:eastAsia="ru" w:bidi="ru"/>
        </w:rPr>
        <w:t xml:space="preserve"> </w:t>
      </w:r>
    </w:p>
    <w:p w14:paraId="73AD00C8" w14:textId="77777777" w:rsidR="00433AE5" w:rsidRDefault="00903536">
      <w:pPr>
        <w:pStyle w:val="11"/>
        <w:spacing w:line="286" w:lineRule="auto"/>
        <w:jc w:val="both"/>
      </w:pPr>
      <w:r>
        <w:t xml:space="preserve">коп., лѣсу нѣтъ; въ живущамъ 2 выти безъ Дер. </w:t>
      </w:r>
      <w:r>
        <w:rPr>
          <w:i/>
          <w:iCs/>
        </w:rPr>
        <w:t>Выполозъ,</w:t>
      </w:r>
      <w:r>
        <w:t xml:space="preserve"> на р. на </w:t>
      </w:r>
      <w:r>
        <w:rPr>
          <w:i/>
          <w:iCs/>
        </w:rPr>
        <w:t>Кушалкіь:</w:t>
      </w:r>
      <w:r>
        <w:t xml:space="preserve"> 4 дв. (’); пашни худ. земли въ полѣ 7 дес. безъ /</w:t>
      </w:r>
      <w:r>
        <w:rPr>
          <w:vertAlign w:val="subscript"/>
        </w:rPr>
        <w:t>3</w:t>
      </w:r>
      <w:r>
        <w:t xml:space="preserve">, а пер. дес. безъ полтрети дес. въ полѣ, а въ дву потомужъ, сѣна 20 коп.; живущаго выть безъ %, а въ пустѣ полполтрети выти. Дер. </w:t>
      </w:r>
      <w:r>
        <w:rPr>
          <w:i/>
          <w:iCs/>
        </w:rPr>
        <w:t>Ведное,</w:t>
      </w:r>
      <w:r>
        <w:t xml:space="preserve"> на р. на </w:t>
      </w:r>
      <w:r>
        <w:rPr>
          <w:i/>
          <w:iCs/>
        </w:rPr>
        <w:t>Ку</w:t>
      </w:r>
      <w:r>
        <w:rPr>
          <w:i/>
          <w:iCs/>
        </w:rPr>
        <w:softHyphen/>
        <w:t>шамъ:</w:t>
      </w:r>
      <w:r>
        <w:t xml:space="preserve"> 3 дв. (</w:t>
      </w:r>
      <w:r>
        <w:rPr>
          <w:vertAlign w:val="superscript"/>
        </w:rPr>
        <w:t>2</w:t>
      </w:r>
      <w:r>
        <w:t>); пашни худ. земли въ полѣ 3 дес. съ /</w:t>
      </w:r>
      <w:r>
        <w:rPr>
          <w:vertAlign w:val="subscript"/>
        </w:rPr>
        <w:t>3</w:t>
      </w:r>
      <w:r>
        <w:t xml:space="preserve"> въ полѣ, а пер. пашни 9 дес., а въ дву потомужъ, с</w:t>
      </w:r>
      <w:r>
        <w:t xml:space="preserve">ѣна 50 коп., лѣсу нѣтъ; живущаго % выти, а въ пустѣ выть безъ полполтрети выти. Дер. </w:t>
      </w:r>
      <w:r>
        <w:rPr>
          <w:i/>
          <w:iCs/>
        </w:rPr>
        <w:t>Борозденкоео</w:t>
      </w:r>
      <w:r>
        <w:t xml:space="preserve">, и </w:t>
      </w:r>
      <w:r>
        <w:rPr>
          <w:i/>
          <w:iCs/>
        </w:rPr>
        <w:t>Заполекъ Ведновской</w:t>
      </w:r>
      <w:r>
        <w:t xml:space="preserve"> тожъ: 3 дв. (</w:t>
      </w:r>
      <w:r>
        <w:rPr>
          <w:vertAlign w:val="superscript"/>
        </w:rPr>
        <w:t>3</w:t>
      </w:r>
      <w:r>
        <w:t>); пашни сер. земли въ полѣ 4 дес. съ полудес., а пер. 2 дес. съ полудес. въ полѣ, а въ дву потомужъ, сѣна 8 коп. волоков</w:t>
      </w:r>
      <w:r>
        <w:t xml:space="preserve">ыхъ, лѣсу нѣтъ; живущаго полвыти, а въ пустѣ </w:t>
      </w:r>
      <w:r>
        <w:footnoteReference w:id="159"/>
      </w:r>
      <w:r>
        <w:t>/</w:t>
      </w:r>
      <w:r>
        <w:rPr>
          <w:vertAlign w:val="subscript"/>
        </w:rPr>
        <w:t>4</w:t>
      </w:r>
      <w:r>
        <w:t xml:space="preserve"> выти. Дер. </w:t>
      </w:r>
      <w:r>
        <w:rPr>
          <w:i/>
          <w:iCs/>
        </w:rPr>
        <w:t>Починокъ Полуяковлевской Заполекъ:</w:t>
      </w:r>
      <w:r>
        <w:t xml:space="preserve"> 2 дв. (</w:t>
      </w:r>
      <w:r>
        <w:rPr>
          <w:vertAlign w:val="superscript"/>
        </w:rPr>
        <w:t>4</w:t>
      </w:r>
      <w:r>
        <w:t>); пашни худ. .земли въ полѣ 2 дес. безъ у</w:t>
      </w:r>
      <w:r>
        <w:rPr>
          <w:vertAlign w:val="subscript"/>
        </w:rPr>
        <w:t>3</w:t>
      </w:r>
      <w:r>
        <w:t>, а пер. пашни дес. безъ полтрети дес. въ полѣ, а въ дву потомужъ, сѣна и лѣсу нѣтъ; въ живущамъ полтрети выт</w:t>
      </w:r>
      <w:r>
        <w:t xml:space="preserve">и, а въ пустѣ полполтрети выти. Дер. </w:t>
      </w:r>
      <w:r>
        <w:rPr>
          <w:i/>
          <w:iCs/>
        </w:rPr>
        <w:t>Полуяковлево,</w:t>
      </w:r>
      <w:r>
        <w:t xml:space="preserve"> на рчк. на </w:t>
      </w:r>
      <w:r>
        <w:rPr>
          <w:i/>
          <w:iCs/>
        </w:rPr>
        <w:t>Кушалинкѣ;</w:t>
      </w:r>
      <w:r>
        <w:t xml:space="preserve"> 4 дв. (</w:t>
      </w:r>
      <w:r>
        <w:rPr>
          <w:vertAlign w:val="superscript"/>
        </w:rPr>
        <w:t>8</w:t>
      </w:r>
      <w:r>
        <w:t>); пашни худ. земли въ полѣ 7 дес. безъ трети дес., а пер. па</w:t>
      </w:r>
      <w:r>
        <w:softHyphen/>
        <w:t xml:space="preserve">шни 5 дес. въ полѣ, а въ дву потомужъ, сѣна и лѣсу нѣтъ; живущаго выть безъ трети, а въ пустѣ полвыти. Дер. </w:t>
      </w:r>
      <w:r>
        <w:rPr>
          <w:i/>
          <w:iCs/>
        </w:rPr>
        <w:t>Ласиц</w:t>
      </w:r>
      <w:r>
        <w:rPr>
          <w:i/>
          <w:iCs/>
        </w:rPr>
        <w:t>ыно:</w:t>
      </w:r>
      <w:r>
        <w:t xml:space="preserve"> 1 дв. (®), да дв. пустъ; пашни худ. земли въ полѣ 2 дес. безъ */</w:t>
      </w:r>
      <w:r>
        <w:rPr>
          <w:vertAlign w:val="subscript"/>
        </w:rPr>
        <w:t>3</w:t>
      </w:r>
      <w:r>
        <w:t>, а пер. 2 дес. жъ безъ Уз въ полѣ, а въ дву потомужъ, сѣна и лѣсу нѣтъ; живущаго пол</w:t>
      </w:r>
      <w:r>
        <w:softHyphen/>
        <w:t xml:space="preserve">трети выти, а въ пустѣ полтретижъ выти. Дер. </w:t>
      </w:r>
      <w:r>
        <w:rPr>
          <w:i/>
          <w:iCs/>
        </w:rPr>
        <w:t>Гузицы Болиііе:</w:t>
      </w:r>
      <w:r>
        <w:t xml:space="preserve"> 2 дв. (</w:t>
      </w:r>
      <w:r>
        <w:rPr>
          <w:vertAlign w:val="superscript"/>
        </w:rPr>
        <w:t>7</w:t>
      </w:r>
      <w:r>
        <w:t xml:space="preserve">), въ одинъ жилецъ вшолъ </w:t>
      </w:r>
      <w:r>
        <w:t xml:space="preserve">ново изъ за Леваниса Шатилова; пашни сер. земли въ полѣ 3 дес., а пер. </w:t>
      </w:r>
      <w:r>
        <w:lastRenderedPageBreak/>
        <w:t>пашни 5 дес. въ полѣ, а въ дву пото</w:t>
      </w:r>
      <w:r>
        <w:softHyphen/>
        <w:t xml:space="preserve">мужъ, сѣна и лѣсу нѣтъ; живущаго % выти, а въ пустѣ полвыти. Дер. </w:t>
      </w:r>
      <w:r>
        <w:rPr>
          <w:i/>
          <w:iCs/>
        </w:rPr>
        <w:t>Бородино:</w:t>
      </w:r>
      <w:r>
        <w:t xml:space="preserve"> 7 дв. (</w:t>
      </w:r>
      <w:r>
        <w:rPr>
          <w:vertAlign w:val="superscript"/>
        </w:rPr>
        <w:t>8</w:t>
      </w:r>
      <w:r>
        <w:t xml:space="preserve">); пашни худ. земли въ полѣ 10 дес., а пер. пашни полдевяты дес. </w:t>
      </w:r>
      <w:r>
        <w:t xml:space="preserve">въ полѣ, а въ дву потомужъ, сѣна 10 коп.; живущаго выть а въ пустѣ выть безъ полтрети выти. Дер. </w:t>
      </w:r>
      <w:r>
        <w:rPr>
          <w:i/>
          <w:iCs/>
        </w:rPr>
        <w:t>Лыщова:</w:t>
      </w:r>
      <w:r>
        <w:t xml:space="preserve"> 3 дв. (</w:t>
      </w:r>
      <w:r>
        <w:rPr>
          <w:vertAlign w:val="superscript"/>
        </w:rPr>
        <w:t>9</w:t>
      </w:r>
      <w:r>
        <w:t xml:space="preserve">); пашни худ. земли въ полѣ 6 дес., а въ дву потомужъ, сѣна 5 коп., лѣсу пашенного полдес.; живущаго полвыти и полполтрети выти. Дер. </w:t>
      </w:r>
      <w:r>
        <w:rPr>
          <w:i/>
          <w:iCs/>
        </w:rPr>
        <w:t>Ѳедяево:</w:t>
      </w:r>
      <w:r>
        <w:t xml:space="preserve"> </w:t>
      </w:r>
      <w:r>
        <w:t>7 дв. и полдв. (</w:t>
      </w:r>
      <w:r>
        <w:rPr>
          <w:vertAlign w:val="superscript"/>
        </w:rPr>
        <w:t>10</w:t>
      </w:r>
      <w:r>
        <w:t xml:space="preserve">), а полдвора пуста, а хоромъ изба, сѣнникъ, хлѣбня, клѣть, а жилъ Чюжой Игнатьевъ, вышелъ въ с. въ </w:t>
      </w:r>
      <w:r>
        <w:rPr>
          <w:i/>
          <w:iCs/>
        </w:rPr>
        <w:t>Бѣли</w:t>
      </w:r>
      <w:r>
        <w:t xml:space="preserve"> въ полщики, да полдв. пуста Мануила Прокофьева, вышелъ въ ту жъ волость, а хоромъ изба, сѣнникъ, напогребица; пашни худ. земли 18 дес</w:t>
      </w:r>
      <w:r>
        <w:t>. и полтрети дес. въ полѣ, а пер. пашни 2 дес. съ полудес. въ полѣ, а въ дву потомужъ, сѣна и лѣсу нѣтъ; живущаго 2 выти безъ полчети выти, а въ пустѣ */</w:t>
      </w:r>
      <w:r>
        <w:rPr>
          <w:vertAlign w:val="subscript"/>
        </w:rPr>
        <w:t>4</w:t>
      </w:r>
      <w:r>
        <w:t xml:space="preserve"> выти. Дер. </w:t>
      </w:r>
      <w:r>
        <w:rPr>
          <w:i/>
          <w:iCs/>
        </w:rPr>
        <w:t>Гузенино:</w:t>
      </w:r>
      <w:r>
        <w:t xml:space="preserve"> 2 дв. (</w:t>
      </w:r>
      <w:r>
        <w:rPr>
          <w:vertAlign w:val="superscript"/>
        </w:rPr>
        <w:t>п</w:t>
      </w:r>
      <w:r>
        <w:t xml:space="preserve">), да мѣсто дворов. пусто, и то мѣсто припустилъ </w:t>
      </w:r>
    </w:p>
    <w:p w14:paraId="4F03DD49" w14:textId="77777777" w:rsidR="00433AE5" w:rsidRDefault="00903536">
      <w:pPr>
        <w:pStyle w:val="11"/>
        <w:spacing w:line="286" w:lineRule="auto"/>
        <w:jc w:val="both"/>
      </w:pPr>
      <w:r>
        <w:t>къ своему дв. Гриша Ст</w:t>
      </w:r>
      <w:r>
        <w:t xml:space="preserve">радунинъ, полтрети выти, да дв. пустъ, а жилъ въ немъ Климуша—умеръ, и нынѣ въ томъ дв. живетъ бобыль; пашни худ. земли въ полѣ 7 дес. безъ %, а въ пустѣ пер. 1% дес. и полтрети дес. въ полѣ, а въ дву потомужъ, сѣна нѣтъ, лѣсу по мху отъ </w:t>
      </w:r>
      <w:r>
        <w:rPr>
          <w:i/>
          <w:iCs/>
        </w:rPr>
        <w:t xml:space="preserve">Засоколъя </w:t>
      </w:r>
      <w:r>
        <w:t xml:space="preserve">отъ </w:t>
      </w:r>
      <w:r>
        <w:rPr>
          <w:i/>
          <w:iCs/>
        </w:rPr>
        <w:t>Игум</w:t>
      </w:r>
      <w:r>
        <w:rPr>
          <w:i/>
          <w:iCs/>
        </w:rPr>
        <w:t>новы</w:t>
      </w:r>
      <w:r>
        <w:t xml:space="preserve"> дер. да по </w:t>
      </w:r>
      <w:r>
        <w:rPr>
          <w:i/>
          <w:iCs/>
        </w:rPr>
        <w:t>Заповѣдникъ</w:t>
      </w:r>
      <w:r>
        <w:t xml:space="preserve"> по </w:t>
      </w:r>
      <w:r>
        <w:rPr>
          <w:i/>
          <w:iCs/>
        </w:rPr>
        <w:t>Трестенской</w:t>
      </w:r>
      <w:r>
        <w:t xml:space="preserve"> островъ сѣкутъ лѣсъ всѣ крестьяне съѣзжался; живущаго выть безъ %, а въ пустѣ полтре</w:t>
      </w:r>
      <w:r>
        <w:softHyphen/>
        <w:t xml:space="preserve">ти выти; а съ бобыля оброку гривна, пошлинъ деига. </w:t>
      </w:r>
      <w:r>
        <w:rPr>
          <w:i/>
          <w:iCs/>
        </w:rPr>
        <w:t>Балуиха:</w:t>
      </w:r>
      <w:r>
        <w:t xml:space="preserve"> 5 дв. и полдв. (</w:t>
      </w:r>
      <w:r>
        <w:rPr>
          <w:vertAlign w:val="superscript"/>
        </w:rPr>
        <w:t>1</w:t>
      </w:r>
      <w:r>
        <w:t xml:space="preserve">), да во дв. полтрети выти, а пусто, а жилъ Иванко </w:t>
      </w:r>
      <w:r>
        <w:t>Оксеиовъ, сбѣжалъ безвѣстно, полдв. пуста, дв: пустъ Сенки Овдокимова, сбѣ</w:t>
      </w:r>
      <w:r>
        <w:softHyphen/>
        <w:t>жалъ безвѣстно, а нынѣ живетъ въ немъ бобыль, а хоромъ на немъ изба, сѣнникъ, хлѣбня, да полдв. пуста Гриши Зыкова—сшелъ въ тужъ во</w:t>
      </w:r>
      <w:r>
        <w:softHyphen/>
        <w:t xml:space="preserve">лость </w:t>
      </w:r>
      <w:r>
        <w:rPr>
          <w:i/>
          <w:iCs/>
        </w:rPr>
        <w:t>ъ&amp;.Нурышево;</w:t>
      </w:r>
      <w:r>
        <w:t xml:space="preserve"> пашни худ. земли въ полѣ 12 де</w:t>
      </w:r>
      <w:r>
        <w:t xml:space="preserve">с. безъ %, а пер. пашни 6 дес. безъ полтрети дес. въ полѣ, а въ дву потомужъ, сѣна 30 коп., лѣсу нѣтъ; живущаго выть и полтрети выти, а въ пустѣ полвыти и полполтрети выти, а съ бобыля оброку гривна, пошлинъ денга. Дер. </w:t>
      </w:r>
      <w:r>
        <w:rPr>
          <w:i/>
          <w:iCs/>
        </w:rPr>
        <w:t>Груздгіха:</w:t>
      </w:r>
      <w:r>
        <w:t xml:space="preserve"> 6 дв. (</w:t>
      </w:r>
      <w:r>
        <w:rPr>
          <w:vertAlign w:val="superscript"/>
        </w:rPr>
        <w:t>2</w:t>
      </w:r>
      <w:r>
        <w:t>); пашни худ. зем</w:t>
      </w:r>
      <w:r>
        <w:t xml:space="preserve">ли въ полѣ 13 дес. безъ полтрети дес., а пер. 2 дес. съ полудес. въ полѣ, </w:t>
      </w:r>
      <w:r>
        <w:rPr>
          <w:i/>
          <w:iCs/>
        </w:rPr>
        <w:t>а въ</w:t>
      </w:r>
      <w:r>
        <w:t xml:space="preserve"> дву потомужъ, сѣна 30 коп., лѣсу нѣтъ; живущаго выть съ % и полполполтрети выти, а въ пу</w:t>
      </w:r>
      <w:r>
        <w:softHyphen/>
        <w:t>стѣ у</w:t>
      </w:r>
      <w:r>
        <w:rPr>
          <w:vertAlign w:val="subscript"/>
        </w:rPr>
        <w:t>4</w:t>
      </w:r>
      <w:r>
        <w:t xml:space="preserve"> выти. Дер. </w:t>
      </w:r>
      <w:r>
        <w:rPr>
          <w:i/>
          <w:iCs/>
        </w:rPr>
        <w:t>Княжая Нива:</w:t>
      </w:r>
      <w:r>
        <w:t xml:space="preserve"> 3 дв. (</w:t>
      </w:r>
      <w:r>
        <w:rPr>
          <w:vertAlign w:val="superscript"/>
        </w:rPr>
        <w:t>3</w:t>
      </w:r>
      <w:r>
        <w:t>), да дв. пустъ съ повѣтрея, а хоромъ на немъ изб</w:t>
      </w:r>
      <w:r>
        <w:t xml:space="preserve">а да клѣть; пашни худ. земли въ полѣ пол-8 дес., въ дву потомужъ, а пер. пашни 18 дес. съ полудес., сѣна 50 коп., лѣсу сѣчь ѣздятъ на мохъ; живущаго выть безъ чети, а въ пустѣ 2 выти безъ полполтрети выти. Дер. </w:t>
      </w:r>
      <w:r>
        <w:rPr>
          <w:i/>
          <w:iCs/>
        </w:rPr>
        <w:t>Савино,</w:t>
      </w:r>
      <w:r>
        <w:t xml:space="preserve"> и </w:t>
      </w:r>
      <w:r>
        <w:rPr>
          <w:i/>
          <w:iCs/>
        </w:rPr>
        <w:t>Гришинская,</w:t>
      </w:r>
      <w:r>
        <w:t xml:space="preserve"> подлѣ острова </w:t>
      </w:r>
      <w:r>
        <w:rPr>
          <w:i/>
          <w:iCs/>
        </w:rPr>
        <w:t xml:space="preserve">Трестени, </w:t>
      </w:r>
      <w:r>
        <w:t xml:space="preserve">да къ нейжа припущено четь выти полдер. </w:t>
      </w:r>
      <w:r>
        <w:rPr>
          <w:i/>
          <w:iCs/>
        </w:rPr>
        <w:t>Хороброва:</w:t>
      </w:r>
      <w:r>
        <w:t xml:space="preserve"> 7 дв. (</w:t>
      </w:r>
      <w:r>
        <w:rPr>
          <w:vertAlign w:val="superscript"/>
        </w:rPr>
        <w:t>4</w:t>
      </w:r>
      <w:r>
        <w:t>); пашни худ. земли въ полѣ 16 дес. съ четыо, въ дву потомужъ, а пер. па</w:t>
      </w:r>
      <w:r>
        <w:softHyphen/>
        <w:t>шни 4 дес. въ полѣ, а въ дву потомужъ, сѣна 50 коп. волоковыхъ; живущаго полторы выти и полчети выти, а въ пустѣ %</w:t>
      </w:r>
      <w:r>
        <w:t xml:space="preserve"> и полполпол</w:t>
      </w:r>
      <w:r>
        <w:softHyphen/>
        <w:t xml:space="preserve">трети выти, и та пустая доля дана въ пашню на всю дер., потому что у нихъ угодья мало; да они жъ въ великого киязя острову лоси и медвѣди сочатъ. Дер. </w:t>
      </w:r>
      <w:r>
        <w:rPr>
          <w:i/>
          <w:iCs/>
        </w:rPr>
        <w:t>Середнея,</w:t>
      </w:r>
      <w:r>
        <w:t xml:space="preserve"> къ ней жа припущено въ пашню полдер. </w:t>
      </w:r>
      <w:r>
        <w:rPr>
          <w:i/>
          <w:iCs/>
        </w:rPr>
        <w:t>Хороброва;</w:t>
      </w:r>
      <w:r>
        <w:t xml:space="preserve"> четь выти: 7 дв. (</w:t>
      </w:r>
      <w:r>
        <w:rPr>
          <w:vertAlign w:val="superscript"/>
        </w:rPr>
        <w:t>в</w:t>
      </w:r>
      <w:r>
        <w:t>); пашни сер. з</w:t>
      </w:r>
      <w:r>
        <w:t xml:space="preserve">емли въ полѣ 13 дес. съ полудес., а въ дву потомужъ, и съ припускою пашнею, сѣна 50 коп., лѣсу нѣтъ; полторы выти. Да имъ жа придана въ угодья пуст. </w:t>
      </w:r>
      <w:r>
        <w:rPr>
          <w:i/>
          <w:iCs/>
        </w:rPr>
        <w:t>Кастиха,</w:t>
      </w:r>
      <w:r>
        <w:t xml:space="preserve"> а пашни въ ней пол-8 дес., а сѣна нѣтъ, да пуст. </w:t>
      </w:r>
      <w:r>
        <w:rPr>
          <w:i/>
          <w:iCs/>
        </w:rPr>
        <w:t>Красное Раменъ,</w:t>
      </w:r>
      <w:r>
        <w:t xml:space="preserve"> а въ ней пашни 13 дес. съ полудес</w:t>
      </w:r>
      <w:r>
        <w:t xml:space="preserve">., сѣна 30 коп., и на тѣхъ пустошахъ Юшѣ Лапенкову съ товарыщи па- </w:t>
      </w:r>
    </w:p>
    <w:p w14:paraId="624D1142" w14:textId="77777777" w:rsidR="00433AE5" w:rsidRDefault="00903536">
      <w:pPr>
        <w:pStyle w:val="11"/>
        <w:spacing w:line="286" w:lineRule="auto"/>
        <w:jc w:val="both"/>
      </w:pPr>
      <w:r>
        <w:rPr>
          <w:smallCaps/>
        </w:rPr>
        <w:t>іпня</w:t>
      </w:r>
      <w:r>
        <w:t xml:space="preserve"> похать и сѣно косить докуды на тѣ пуст. жилцы изъ поспу будутъ, или изъ оброку хто возметъ. Дер. </w:t>
      </w:r>
      <w:r>
        <w:rPr>
          <w:i/>
          <w:iCs/>
        </w:rPr>
        <w:t>Никиткино:</w:t>
      </w:r>
      <w:r>
        <w:t xml:space="preserve"> 9 дв. пашни худ. земли въ полѣ 11 дес. безъ полполтрети дес., а въ дву п'от</w:t>
      </w:r>
      <w:r>
        <w:t xml:space="preserve">омужъ, сѣна 30 коп. волоковыхъ, лѣсу нѣтъ; выть и полполтрети выти. Поч. </w:t>
      </w:r>
      <w:r>
        <w:rPr>
          <w:i/>
          <w:iCs/>
        </w:rPr>
        <w:t>Стригинъ:</w:t>
      </w:r>
      <w:r>
        <w:t xml:space="preserve"> 5 дв. (</w:t>
      </w:r>
      <w:r>
        <w:rPr>
          <w:vertAlign w:val="superscript"/>
        </w:rPr>
        <w:t>2</w:t>
      </w:r>
      <w:r>
        <w:t>); пашни худ. земли въ полѣ 3 дес. съ %, а въ дву по</w:t>
      </w:r>
      <w:r>
        <w:softHyphen/>
        <w:t xml:space="preserve">томужъ, сѣна </w:t>
      </w:r>
      <w:r>
        <w:lastRenderedPageBreak/>
        <w:t xml:space="preserve">15 коп.; % выти. Дер. </w:t>
      </w:r>
      <w:r>
        <w:rPr>
          <w:i/>
          <w:iCs/>
        </w:rPr>
        <w:t>Дуплище Плотникова:</w:t>
      </w:r>
      <w:r>
        <w:t xml:space="preserve"> 3 дв. (</w:t>
      </w:r>
      <w:r>
        <w:rPr>
          <w:vertAlign w:val="superscript"/>
        </w:rPr>
        <w:t>3</w:t>
      </w:r>
      <w:r>
        <w:t>), во дв. бобыль; пашни худ. земли въ полѣ 6 дес.</w:t>
      </w:r>
      <w:r>
        <w:t xml:space="preserve"> съ /</w:t>
      </w:r>
      <w:r>
        <w:rPr>
          <w:vertAlign w:val="subscript"/>
        </w:rPr>
        <w:t>4</w:t>
      </w:r>
      <w:r>
        <w:t>, а въ дву потомужъ, а пер. пашни 6 дес. съ % въ полѣ, а въ дву потомужъ, сѣна 60 коп., лѣсу пашенного дес.; живущаго полвыти и полчети выти, а въ пустѣ пол</w:t>
      </w:r>
      <w:r>
        <w:softHyphen/>
        <w:t xml:space="preserve">выти и полчети выти, а съ бобыля оброку гривна, пошлинъ денга. Дер. </w:t>
      </w:r>
      <w:r>
        <w:rPr>
          <w:i/>
          <w:iCs/>
        </w:rPr>
        <w:t>Горки:</w:t>
      </w:r>
      <w:r>
        <w:t xml:space="preserve"> 3 дв. (</w:t>
      </w:r>
      <w:r>
        <w:rPr>
          <w:vertAlign w:val="superscript"/>
        </w:rPr>
        <w:t>4</w:t>
      </w:r>
      <w:r>
        <w:t xml:space="preserve">), во дв. </w:t>
      </w:r>
      <w:r>
        <w:t xml:space="preserve">бобыль; пашни худ. земли въ полѣ 3 дес. съ %, а пер. пашии 10 дес. въ полѣ, а въ дву потомужъ, сѣна 15 коп., лѣсу дровяного дес.; живущаго % выти, а въ пустѣ выть, а съ бобыля оброку гривна, пошлинъ денга. Дер. </w:t>
      </w:r>
      <w:r>
        <w:rPr>
          <w:i/>
          <w:iCs/>
        </w:rPr>
        <w:t>Маслиха:</w:t>
      </w:r>
      <w:r>
        <w:t xml:space="preserve"> 3 дв. (</w:t>
      </w:r>
      <w:r>
        <w:rPr>
          <w:vertAlign w:val="superscript"/>
        </w:rPr>
        <w:t>8</w:t>
      </w:r>
      <w:r>
        <w:t xml:space="preserve">); пашни худ. земли въ полѣ </w:t>
      </w:r>
      <w:r>
        <w:t>3 дес. съ /</w:t>
      </w:r>
      <w:r>
        <w:rPr>
          <w:vertAlign w:val="subscript"/>
        </w:rPr>
        <w:t>3</w:t>
      </w:r>
      <w:r>
        <w:t xml:space="preserve">, а въ дву потомужъ, сѣна 30 коп; % выти. Дер. </w:t>
      </w:r>
      <w:r>
        <w:rPr>
          <w:i/>
          <w:iCs/>
        </w:rPr>
        <w:t>Чюр- ково:</w:t>
      </w:r>
      <w:r>
        <w:t xml:space="preserve"> 6 дв. (</w:t>
      </w:r>
      <w:r>
        <w:rPr>
          <w:vertAlign w:val="superscript"/>
        </w:rPr>
        <w:t>6</w:t>
      </w:r>
      <w:r>
        <w:t xml:space="preserve">); пашни худ. земли въ полѣ пол-9 дес., а пер. 5 дес. въ полѣ, а въ дву потомужъ, сѣна 30 коп.; живущаго выть безъ полтрети выти, а въ пустѣ полвыти. Дер. </w:t>
      </w:r>
      <w:r>
        <w:rPr>
          <w:i/>
          <w:iCs/>
        </w:rPr>
        <w:t>Симонова:</w:t>
      </w:r>
      <w:r>
        <w:t xml:space="preserve"> 4 дв. (’), да</w:t>
      </w:r>
      <w:r>
        <w:t xml:space="preserve"> бобылей 4 дв.; пашни худ. земли въ полѣ 9 дес., въ дву потомужъ, сѣна 30 коп. воло</w:t>
      </w:r>
      <w:r>
        <w:softHyphen/>
        <w:t xml:space="preserve">ковыхъ, лѣсу нѣтъ; выть безъ полутрети выти; да пер. пашни 10 дес. въ полѣ, а въ дву потомужъ; выть; а съ бобылей оброку 4 гривны, пошлинъ і денги. Дер. </w:t>
      </w:r>
      <w:r>
        <w:rPr>
          <w:i/>
          <w:iCs/>
        </w:rPr>
        <w:t>Горбова:</w:t>
      </w:r>
      <w:r>
        <w:t xml:space="preserve"> 6 дв. (</w:t>
      </w:r>
      <w:r>
        <w:rPr>
          <w:vertAlign w:val="superscript"/>
        </w:rPr>
        <w:t>8</w:t>
      </w:r>
      <w:r>
        <w:t xml:space="preserve">); пашни худ. земли въ полѣ 10 дес., а въ дву потомужъ, сѣна 40 коп.; выть; да пер. пашни 5 дес. въ полѣ, а въ дву потомужъ; полвыти. Дер. </w:t>
      </w:r>
      <w:r>
        <w:rPr>
          <w:i/>
          <w:iCs/>
        </w:rPr>
        <w:t>Нечаева,</w:t>
      </w:r>
      <w:r>
        <w:t xml:space="preserve"> и </w:t>
      </w:r>
      <w:r>
        <w:rPr>
          <w:i/>
          <w:iCs/>
        </w:rPr>
        <w:t>Калинино:</w:t>
      </w:r>
      <w:r>
        <w:t xml:space="preserve"> 3 дв. (</w:t>
      </w:r>
      <w:r>
        <w:rPr>
          <w:vertAlign w:val="superscript"/>
        </w:rPr>
        <w:t>9</w:t>
      </w:r>
      <w:r>
        <w:t>); пашни худ. земли въ полѣ 3 дес. съ %, а въ дву потомужъ, сѣна 50 коп. волоковыхъ; /</w:t>
      </w:r>
      <w:r>
        <w:rPr>
          <w:vertAlign w:val="subscript"/>
        </w:rPr>
        <w:t>3</w:t>
      </w:r>
      <w:r>
        <w:t xml:space="preserve"> </w:t>
      </w:r>
      <w:r>
        <w:t xml:space="preserve">выти; да пер. полпяты дес. въ полѣ, а въ дву потомужъ; полвыти. Дер. </w:t>
      </w:r>
      <w:r>
        <w:rPr>
          <w:i/>
          <w:iCs/>
        </w:rPr>
        <w:t>Гордіьево:</w:t>
      </w:r>
      <w:r>
        <w:t xml:space="preserve"> 2 дв. (</w:t>
      </w:r>
      <w:r>
        <w:rPr>
          <w:vertAlign w:val="superscript"/>
        </w:rPr>
        <w:t>10</w:t>
      </w:r>
      <w:r>
        <w:t xml:space="preserve">); пашни худ. земли въ полѣ 4 дес., а въ дву потомужъ, сѣна 30коп. волоковыхъ, лѣсу нѣтъ; % и полполтрети выти. Дер. </w:t>
      </w:r>
      <w:r>
        <w:rPr>
          <w:i/>
          <w:iCs/>
        </w:rPr>
        <w:t>Исакова,</w:t>
      </w:r>
      <w:r>
        <w:t xml:space="preserve"> и </w:t>
      </w:r>
      <w:r>
        <w:rPr>
          <w:i/>
          <w:iCs/>
        </w:rPr>
        <w:t>Олехово:</w:t>
      </w:r>
      <w:r>
        <w:t xml:space="preserve"> 3 дв. (</w:t>
      </w:r>
      <w:r>
        <w:rPr>
          <w:vertAlign w:val="superscript"/>
        </w:rPr>
        <w:t>п</w:t>
      </w:r>
      <w:r>
        <w:t>); пашни' худ. земли в</w:t>
      </w:r>
      <w:r>
        <w:t xml:space="preserve">ъ полѣ 4 дес., а въ дву потомужъ, сѣна 20 коп.; % и полполтрети выти. Дер. </w:t>
      </w:r>
      <w:r>
        <w:rPr>
          <w:i/>
          <w:iCs/>
        </w:rPr>
        <w:t>Котелниково:</w:t>
      </w:r>
      <w:r>
        <w:t xml:space="preserve"> 2 дв. (</w:t>
      </w:r>
      <w:r>
        <w:rPr>
          <w:vertAlign w:val="superscript"/>
        </w:rPr>
        <w:t>12</w:t>
      </w:r>
      <w:r>
        <w:t>); пашни худ. земли въ полѣ полтретьи дес., а въ дву потомужъ, сѣна 20 коп. волоковыхъ; /</w:t>
      </w:r>
      <w:r>
        <w:rPr>
          <w:vertAlign w:val="subscript"/>
        </w:rPr>
        <w:t>4</w:t>
      </w:r>
      <w:r>
        <w:t xml:space="preserve"> выти; да дв. пустъ, а хоромъ на немъ изба да клѣть, а жилъ въ немъ О</w:t>
      </w:r>
      <w:r>
        <w:t xml:space="preserve">бросимко Олексѣевъ, сбѣгъ безвѣстно; пашни пер. 2 дес. безъ трети въ полѣ, а въ дву потомужъ; </w:t>
      </w:r>
      <w:r>
        <w:rPr>
          <w:vertAlign w:val="superscript"/>
        </w:rPr>
        <w:footnoteReference w:id="160"/>
      </w:r>
      <w:r>
        <w:rPr>
          <w:lang w:val="ru" w:eastAsia="ru" w:bidi="ru"/>
        </w:rPr>
        <w:t xml:space="preserve"> </w:t>
      </w:r>
    </w:p>
    <w:p w14:paraId="419C05B7" w14:textId="77777777" w:rsidR="00433AE5" w:rsidRDefault="00903536">
      <w:pPr>
        <w:pStyle w:val="11"/>
        <w:spacing w:line="286" w:lineRule="auto"/>
        <w:jc w:val="both"/>
      </w:pPr>
      <w:r>
        <w:t xml:space="preserve">полтрети выти. Дер. </w:t>
      </w:r>
      <w:r>
        <w:rPr>
          <w:i/>
          <w:iCs/>
        </w:rPr>
        <w:t>Григорково,</w:t>
      </w:r>
      <w:r>
        <w:t xml:space="preserve"> на р. на </w:t>
      </w:r>
      <w:r>
        <w:rPr>
          <w:i/>
          <w:iCs/>
        </w:rPr>
        <w:t>Оршинѣ:</w:t>
      </w:r>
      <w:r>
        <w:t xml:space="preserve"> 4 дв. (*); пашни худ. земли въ полѣ 8 дес. съ %, а въ дву потомужъ, сѣна 30 коп.; выть безъ полтрети“выти; да къ той жа дер. приписано въ угодья пуст. </w:t>
      </w:r>
      <w:r>
        <w:rPr>
          <w:i/>
          <w:iCs/>
        </w:rPr>
        <w:t>Красное Ра</w:t>
      </w:r>
      <w:r>
        <w:rPr>
          <w:i/>
          <w:iCs/>
        </w:rPr>
        <w:softHyphen/>
        <w:t>менъ,</w:t>
      </w:r>
      <w:r>
        <w:t xml:space="preserve"> а сѣна подъ нею ставитца 50 коп. волоковыхъ. Дер. </w:t>
      </w:r>
      <w:r>
        <w:rPr>
          <w:i/>
          <w:iCs/>
        </w:rPr>
        <w:t>Пебзино:</w:t>
      </w:r>
      <w:r>
        <w:t xml:space="preserve"> 2 дв. (</w:t>
      </w:r>
      <w:r>
        <w:rPr>
          <w:vertAlign w:val="superscript"/>
        </w:rPr>
        <w:t>2</w:t>
      </w:r>
      <w:r>
        <w:t xml:space="preserve">); пашни худ. </w:t>
      </w:r>
      <w:r>
        <w:t>земли въ полѣ 3 дес. съ /</w:t>
      </w:r>
      <w:r>
        <w:rPr>
          <w:vertAlign w:val="subscript"/>
        </w:rPr>
        <w:t>3</w:t>
      </w:r>
      <w:r>
        <w:t xml:space="preserve">, да пер. 8 дес. съ % въ полѣ, а въ дву потомужъ, сѣна на </w:t>
      </w:r>
      <w:r>
        <w:rPr>
          <w:i/>
          <w:iCs/>
        </w:rPr>
        <w:t>Красной</w:t>
      </w:r>
      <w:r>
        <w:t xml:space="preserve"> пожнѣ 40 коп.; живущаго % выти, а въ пустѣ выть безъ полполтрети выти. Дер. </w:t>
      </w:r>
      <w:r>
        <w:rPr>
          <w:i/>
          <w:iCs/>
        </w:rPr>
        <w:t>Маслово:</w:t>
      </w:r>
      <w:r>
        <w:t xml:space="preserve"> 6 дв. (</w:t>
      </w:r>
      <w:r>
        <w:rPr>
          <w:vertAlign w:val="superscript"/>
        </w:rPr>
        <w:t>3</w:t>
      </w:r>
      <w:r>
        <w:t xml:space="preserve">); пашни худ. земли въ полѣ 6 дес. съ </w:t>
      </w:r>
      <w:r>
        <w:rPr>
          <w:vertAlign w:val="superscript"/>
        </w:rPr>
        <w:t>х</w:t>
      </w:r>
      <w:r>
        <w:t>/</w:t>
      </w:r>
      <w:r>
        <w:rPr>
          <w:vertAlign w:val="subscript"/>
        </w:rPr>
        <w:t>4</w:t>
      </w:r>
      <w:r>
        <w:t>, а въ дву потомужъ, сѣна 40 к</w:t>
      </w:r>
      <w:r>
        <w:t>оп.; полвыти и полчети выти; да пер. 5 дес., а въ дву потомужъ; пол</w:t>
      </w:r>
      <w:r>
        <w:softHyphen/>
        <w:t xml:space="preserve">выти. Дер. </w:t>
      </w:r>
      <w:r>
        <w:rPr>
          <w:i/>
          <w:iCs/>
        </w:rPr>
        <w:t>Пауково: I</w:t>
      </w:r>
      <w:r>
        <w:t xml:space="preserve"> дв. (</w:t>
      </w:r>
      <w:r>
        <w:rPr>
          <w:vertAlign w:val="superscript"/>
        </w:rPr>
        <w:t>4</w:t>
      </w:r>
      <w:r>
        <w:t>); пашни худ. земли въ полѣ 7 дес. безъ ‘/</w:t>
      </w:r>
      <w:r>
        <w:rPr>
          <w:vertAlign w:val="subscript"/>
        </w:rPr>
        <w:t>8</w:t>
      </w:r>
      <w:r>
        <w:t>, а въ дву потомужъ, сѣна 40 коп.; выть безъ /</w:t>
      </w:r>
      <w:r>
        <w:rPr>
          <w:vertAlign w:val="subscript"/>
        </w:rPr>
        <w:t>3</w:t>
      </w:r>
      <w:r>
        <w:t xml:space="preserve">. Дер. </w:t>
      </w:r>
      <w:r>
        <w:rPr>
          <w:i/>
          <w:iCs/>
        </w:rPr>
        <w:t>Ордажино,</w:t>
      </w:r>
      <w:r>
        <w:t xml:space="preserve"> и </w:t>
      </w:r>
      <w:r>
        <w:rPr>
          <w:i/>
          <w:iCs/>
        </w:rPr>
        <w:t>Ор- дино: I</w:t>
      </w:r>
      <w:r>
        <w:t xml:space="preserve"> дв. (</w:t>
      </w:r>
      <w:r>
        <w:rPr>
          <w:vertAlign w:val="superscript"/>
        </w:rPr>
        <w:t>3</w:t>
      </w:r>
      <w:r>
        <w:t>); пашни худ. земли въ полѣ 7 дес</w:t>
      </w:r>
      <w:r>
        <w:t>. безъ %, а въ дву пото</w:t>
      </w:r>
      <w:r>
        <w:softHyphen/>
        <w:t xml:space="preserve">мужъ, сѣна 40 коп.; выть безъ %. Дер. </w:t>
      </w:r>
      <w:r>
        <w:rPr>
          <w:i/>
          <w:iCs/>
        </w:rPr>
        <w:t>Шинковъ,</w:t>
      </w:r>
      <w:r>
        <w:t xml:space="preserve"> и </w:t>
      </w:r>
      <w:r>
        <w:rPr>
          <w:i/>
          <w:iCs/>
        </w:rPr>
        <w:t>Чуприловской За- полекъ</w:t>
      </w:r>
      <w:r>
        <w:t xml:space="preserve"> тожъ: 4 дв. (</w:t>
      </w:r>
      <w:r>
        <w:rPr>
          <w:vertAlign w:val="superscript"/>
        </w:rPr>
        <w:t>6</w:t>
      </w:r>
      <w:r>
        <w:t xml:space="preserve">); пашни худ. земли въ полѣ 3 дес. съ %, а въ дву потомужъ, сѣна 5 коп., лѣсу пашенного дес.; % выти. Дер. </w:t>
      </w:r>
      <w:r>
        <w:rPr>
          <w:i/>
          <w:iCs/>
        </w:rPr>
        <w:t xml:space="preserve">Залужъе: </w:t>
      </w:r>
      <w:r>
        <w:t>3 дв. (</w:t>
      </w:r>
      <w:r>
        <w:rPr>
          <w:vertAlign w:val="superscript"/>
        </w:rPr>
        <w:t>7</w:t>
      </w:r>
      <w:r>
        <w:t>); пашни худ. земли в</w:t>
      </w:r>
      <w:r>
        <w:t xml:space="preserve">ъ полѣ 4 дес. съ полтретью дес., а въ дву потомужъ, сѣна 10 коп.; % и полполтрети выти. Дер. </w:t>
      </w:r>
      <w:r>
        <w:rPr>
          <w:i/>
          <w:iCs/>
        </w:rPr>
        <w:t>Рябуха:</w:t>
      </w:r>
      <w:r>
        <w:t xml:space="preserve"> 2 дв. (</w:t>
      </w:r>
      <w:r>
        <w:rPr>
          <w:vertAlign w:val="superscript"/>
        </w:rPr>
        <w:t>8</w:t>
      </w:r>
      <w:r>
        <w:t xml:space="preserve">); пашни худ. земли въ полѣ полтретьи дес., а въ дву потомужъ, сѣна 5 коп. волоковыхъ; % выти. Дер. </w:t>
      </w:r>
      <w:r>
        <w:rPr>
          <w:i/>
          <w:iCs/>
        </w:rPr>
        <w:t>Омачкгіно,</w:t>
      </w:r>
      <w:r>
        <w:t xml:space="preserve"> на р. на </w:t>
      </w:r>
      <w:r>
        <w:rPr>
          <w:i/>
          <w:iCs/>
        </w:rPr>
        <w:t>Шуѣ:</w:t>
      </w:r>
      <w:r>
        <w:t xml:space="preserve"> </w:t>
      </w:r>
      <w:r>
        <w:lastRenderedPageBreak/>
        <w:t>6 дв. (</w:t>
      </w:r>
      <w:r>
        <w:rPr>
          <w:vertAlign w:val="superscript"/>
        </w:rPr>
        <w:t>9</w:t>
      </w:r>
      <w:r>
        <w:t>); па</w:t>
      </w:r>
      <w:r>
        <w:softHyphen/>
        <w:t>шни худ.</w:t>
      </w:r>
      <w:r>
        <w:t xml:space="preserve"> земли въ полѣ 10 дес., а въ дву потомужъ, сѣна 60 коп. воло</w:t>
      </w:r>
      <w:r>
        <w:softHyphen/>
        <w:t>ковыхъ; выть; да въ пустѣ пер. пашни 1‘/</w:t>
      </w:r>
      <w:r>
        <w:rPr>
          <w:vertAlign w:val="subscript"/>
        </w:rPr>
        <w:t>2</w:t>
      </w:r>
      <w:r>
        <w:t xml:space="preserve"> дес. въ полѣ, а въ дву пото</w:t>
      </w:r>
      <w:r>
        <w:softHyphen/>
        <w:t xml:space="preserve">мужъ; полтрети выти. Дер. </w:t>
      </w:r>
      <w:r>
        <w:rPr>
          <w:i/>
          <w:iCs/>
        </w:rPr>
        <w:t>Ошейкино,</w:t>
      </w:r>
      <w:r>
        <w:t xml:space="preserve"> на р. на </w:t>
      </w:r>
      <w:r>
        <w:rPr>
          <w:i/>
          <w:iCs/>
        </w:rPr>
        <w:t>Шюѣ</w:t>
      </w:r>
      <w:r>
        <w:t xml:space="preserve"> жъ: 2 дв. (</w:t>
      </w:r>
      <w:r>
        <w:rPr>
          <w:vertAlign w:val="superscript"/>
        </w:rPr>
        <w:t>10</w:t>
      </w:r>
      <w:r>
        <w:t>); пашни худ. земли въ полѣ 7 дес. безъ %, а въ дву потомужъ, с</w:t>
      </w:r>
      <w:r>
        <w:t xml:space="preserve">ѣна 20 коп.; выть безъ %. Дер. </w:t>
      </w:r>
      <w:r>
        <w:rPr>
          <w:i/>
          <w:iCs/>
        </w:rPr>
        <w:t>Протрава:</w:t>
      </w:r>
      <w:r>
        <w:t xml:space="preserve"> 2 дв. (</w:t>
      </w:r>
      <w:r>
        <w:rPr>
          <w:vertAlign w:val="superscript"/>
        </w:rPr>
        <w:t>и</w:t>
      </w:r>
      <w:r>
        <w:t>); пашни худ. земли въ полѣ полтретьи дес., а въ дву потомужъ, сѣна 5 коп., лѣсу пашенного и непа</w:t>
      </w:r>
      <w:r>
        <w:softHyphen/>
        <w:t>шенного дес.; /</w:t>
      </w:r>
      <w:r>
        <w:rPr>
          <w:vertAlign w:val="subscript"/>
        </w:rPr>
        <w:t>4</w:t>
      </w:r>
      <w:r>
        <w:t xml:space="preserve"> выти. Дер. </w:t>
      </w:r>
      <w:r>
        <w:rPr>
          <w:i/>
          <w:iCs/>
        </w:rPr>
        <w:t>Попова,</w:t>
      </w:r>
      <w:r>
        <w:t xml:space="preserve"> на р. на </w:t>
      </w:r>
      <w:r>
        <w:rPr>
          <w:i/>
          <w:iCs/>
        </w:rPr>
        <w:t>Шуѣ</w:t>
      </w:r>
      <w:r>
        <w:t xml:space="preserve"> жъ: 3 дв. (</w:t>
      </w:r>
      <w:r>
        <w:rPr>
          <w:vertAlign w:val="superscript"/>
        </w:rPr>
        <w:t>12</w:t>
      </w:r>
      <w:r>
        <w:t xml:space="preserve">), да дв. пустъ, а хоромъ на немъ изба да клѣтка; пашни худ. земли въ полѣ 5дес., а въ дву потомужъ, сѣна 30 коп.; полвыти; да пер. пашни полтретьи дес. въ. полѣ, а въ дву потомужъ; % выти. Дер. </w:t>
      </w:r>
      <w:r>
        <w:rPr>
          <w:i/>
          <w:iCs/>
        </w:rPr>
        <w:t>Патрекѣево,</w:t>
      </w:r>
      <w:r>
        <w:t xml:space="preserve"> на р. на </w:t>
      </w:r>
      <w:r>
        <w:rPr>
          <w:i/>
          <w:iCs/>
        </w:rPr>
        <w:t>Шуѣ</w:t>
      </w:r>
      <w:r>
        <w:t xml:space="preserve"> жъ: 4 дв. (</w:t>
      </w:r>
      <w:r>
        <w:rPr>
          <w:vertAlign w:val="superscript"/>
        </w:rPr>
        <w:t>13</w:t>
      </w:r>
      <w:r>
        <w:t>), да 3 дв. пусты, а хо</w:t>
      </w:r>
      <w:r>
        <w:t xml:space="preserve">ромъ 3 избы, да сѣнникъ, да 2 клѣти, а жили въ нихъ 3 челов., въ 88 году сбѣжали безвѣстно; пашни худ. земли въ полѣ 5 дес., а въ дву потомужъ, да пер. 5 дес. въ полѣ, сѣна 10 коп.; живущаго полвыти, а въ пустѣ полвыти жъ. Дер. </w:t>
      </w:r>
      <w:r>
        <w:rPr>
          <w:i/>
          <w:iCs/>
        </w:rPr>
        <w:t xml:space="preserve">Долгуша: </w:t>
      </w:r>
      <w:r>
        <w:t>2 дв. (</w:t>
      </w:r>
      <w:r>
        <w:rPr>
          <w:vertAlign w:val="superscript"/>
        </w:rPr>
        <w:t>13</w:t>
      </w:r>
      <w:r>
        <w:t>); пашни х</w:t>
      </w:r>
      <w:r>
        <w:t xml:space="preserve">уд. земли въ полѣ полтретьи дес., а въ дву потомужъ, сѣна 30 коп.; </w:t>
      </w:r>
      <w:r>
        <w:rPr>
          <w:vertAlign w:val="superscript"/>
        </w:rPr>
        <w:t>3</w:t>
      </w:r>
      <w:r>
        <w:t>/</w:t>
      </w:r>
      <w:r>
        <w:rPr>
          <w:vertAlign w:val="subscript"/>
        </w:rPr>
        <w:t>4</w:t>
      </w:r>
      <w:r>
        <w:t xml:space="preserve"> выти; да пер. 5 дес. въ полѣ, а въ дву пото</w:t>
      </w:r>
      <w:r>
        <w:softHyphen/>
      </w:r>
    </w:p>
    <w:p w14:paraId="1994172C" w14:textId="77777777" w:rsidR="00433AE5" w:rsidRDefault="00903536">
      <w:pPr>
        <w:pStyle w:val="11"/>
        <w:spacing w:line="286" w:lineRule="auto"/>
        <w:jc w:val="both"/>
      </w:pPr>
      <w:r>
        <w:t xml:space="preserve">мужъ; полвыти. Дер. </w:t>
      </w:r>
      <w:r>
        <w:rPr>
          <w:i/>
          <w:iCs/>
        </w:rPr>
        <w:t>Оірызково:</w:t>
      </w:r>
      <w:r>
        <w:t xml:space="preserve"> 4 дв. и полдв. (</w:t>
      </w:r>
      <w:r>
        <w:footnoteReference w:id="161"/>
      </w:r>
      <w:r>
        <w:t xml:space="preserve">), а полдв. пуста, а хоромъ изба, да сѣнникъ, да мщаникъ, а жилъ Васка Игнатьевъ, перешолъ </w:t>
      </w:r>
      <w:r>
        <w:t>въ другую дер.; пашни худ. земли въ полѣ полдевяты дес., а въ дву потомужъ, сѣна 40 коп.; выть безъ полтрети выти; да пер. 1/</w:t>
      </w:r>
      <w:r>
        <w:rPr>
          <w:vertAlign w:val="subscript"/>
        </w:rPr>
        <w:t>2</w:t>
      </w:r>
      <w:r>
        <w:t xml:space="preserve"> дес,; полтрети выти. Дер. </w:t>
      </w:r>
      <w:r>
        <w:rPr>
          <w:i/>
          <w:iCs/>
        </w:rPr>
        <w:t>Чюдинково:</w:t>
      </w:r>
      <w:r>
        <w:t xml:space="preserve"> 2 дв. (</w:t>
      </w:r>
      <w:r>
        <w:rPr>
          <w:vertAlign w:val="superscript"/>
        </w:rPr>
        <w:t>2</w:t>
      </w:r>
      <w:r>
        <w:t>), да дв. пустъ, а хоромъ изба да клѣть, а жилъ въ немъ Гриша Олексѣевъ и въ 88-мъ г</w:t>
      </w:r>
      <w:r>
        <w:t>оду выбѣгъ за Семейку за Невѣрова; пашни худ. земли въ полѣ пол</w:t>
      </w:r>
      <w:r>
        <w:softHyphen/>
        <w:t xml:space="preserve">третьи дес., а пер. 5 дес. въ полѣ, а въ дву потомужъ, сѣна 20 коп.; живущаго % выти, а въ пустѣ полвыти. Дер. </w:t>
      </w:r>
      <w:r>
        <w:rPr>
          <w:i/>
          <w:iCs/>
        </w:rPr>
        <w:t>Мызѵунья:</w:t>
      </w:r>
      <w:r>
        <w:t xml:space="preserve"> 2 дв. (</w:t>
      </w:r>
      <w:r>
        <w:rPr>
          <w:vertAlign w:val="superscript"/>
        </w:rPr>
        <w:t>3</w:t>
      </w:r>
      <w:r>
        <w:t>); пашни худ. земли въ полѣ дес. съ четью, а въ дву потомужъ, с</w:t>
      </w:r>
      <w:r>
        <w:t xml:space="preserve">ѣна 10 коп., лѣсу пашенного полдес.; полчети выти. Дер. </w:t>
      </w:r>
      <w:r>
        <w:rPr>
          <w:i/>
          <w:iCs/>
        </w:rPr>
        <w:t>Горки:</w:t>
      </w:r>
      <w:r>
        <w:t xml:space="preserve"> 2 дв. (</w:t>
      </w:r>
      <w:r>
        <w:rPr>
          <w:vertAlign w:val="superscript"/>
        </w:rPr>
        <w:t>4</w:t>
      </w:r>
      <w:r>
        <w:t>), да дв. пустъ, а хоромъ изба, да клѣть, да конюшня, а жилъ въ немъ Иванко Яковлевъ, сбѣжалъ за Богдана за Креницына въ 88-мъ году въ великій постъ; пашни худ. земли въ полѣ полторы, д</w:t>
      </w:r>
      <w:r>
        <w:t>ес., а въ дву потомужъ, сѣна 20 коп.; полтрети выти; да въ пустѣ пер. пашни 1/</w:t>
      </w:r>
      <w:r>
        <w:rPr>
          <w:vertAlign w:val="subscript"/>
        </w:rPr>
        <w:t>2</w:t>
      </w:r>
      <w:r>
        <w:t xml:space="preserve"> дес. въ полѣ, а въ дву потомужъ; полтрети выти. Дер. </w:t>
      </w:r>
      <w:r>
        <w:rPr>
          <w:i/>
          <w:iCs/>
        </w:rPr>
        <w:t>Свининово:</w:t>
      </w:r>
      <w:r>
        <w:t xml:space="preserve"> 5 дв. (</w:t>
      </w:r>
      <w:r>
        <w:rPr>
          <w:vertAlign w:val="superscript"/>
        </w:rPr>
        <w:t>4</w:t>
      </w:r>
      <w:r>
        <w:t>), да дв. пустъ, а хоромъ изба да клѣть, а жили 2 челов. и въ 88 году въ великій постъ выбѣгли за Семейк</w:t>
      </w:r>
      <w:r>
        <w:t>у Невѣрова; пашни худ. земли въ полѣ, полпяты дес., да пер. пашни 3 дес. съ % въ полѣ, а въ дву потомужъ, сѣна 40 коп.; живущаго полвыти безъ полполтрети выти, а въ пустѣ /</w:t>
      </w:r>
      <w:r>
        <w:rPr>
          <w:vertAlign w:val="subscript"/>
        </w:rPr>
        <w:t>3</w:t>
      </w:r>
      <w:r>
        <w:t xml:space="preserve"> выти. Дер. </w:t>
      </w:r>
      <w:r>
        <w:rPr>
          <w:i/>
          <w:iCs/>
        </w:rPr>
        <w:t>Дуново:</w:t>
      </w:r>
      <w:r>
        <w:t xml:space="preserve"> 3 дв. (</w:t>
      </w:r>
      <w:r>
        <w:rPr>
          <w:vertAlign w:val="superscript"/>
        </w:rPr>
        <w:t>й</w:t>
      </w:r>
      <w:r>
        <w:t>); пашни худ. земли въ полѣ 3 дес. съ ‘/</w:t>
      </w:r>
      <w:r>
        <w:rPr>
          <w:vertAlign w:val="subscript"/>
        </w:rPr>
        <w:t>3</w:t>
      </w:r>
      <w:r>
        <w:t xml:space="preserve">, а въ дву </w:t>
      </w:r>
      <w:r>
        <w:t>потомужъ, сѣна 40 коп.; /</w:t>
      </w:r>
      <w:r>
        <w:rPr>
          <w:vertAlign w:val="subscript"/>
        </w:rPr>
        <w:t>3</w:t>
      </w:r>
      <w:r>
        <w:t xml:space="preserve"> выти. Дер. </w:t>
      </w:r>
      <w:r>
        <w:rPr>
          <w:i/>
          <w:iCs/>
        </w:rPr>
        <w:t>Липкое: I</w:t>
      </w:r>
      <w:r>
        <w:t xml:space="preserve"> дв. (®); пашни худ. земли въ полѣ 5 дес., да пер. 1</w:t>
      </w:r>
      <w:r>
        <w:rPr>
          <w:vertAlign w:val="superscript"/>
        </w:rPr>
        <w:t>1</w:t>
      </w:r>
      <w:r>
        <w:t>/</w:t>
      </w:r>
      <w:r>
        <w:rPr>
          <w:vertAlign w:val="subscript"/>
        </w:rPr>
        <w:t>2</w:t>
      </w:r>
      <w:r>
        <w:t xml:space="preserve"> дес. въ полѣ, а въ дву потомужъ, сѣ</w:t>
      </w:r>
      <w:r>
        <w:softHyphen/>
        <w:t xml:space="preserve">на 20 коп.; живущаго полвыти, а въ пустѣ полтрети выти. Дер. </w:t>
      </w:r>
      <w:r>
        <w:rPr>
          <w:i/>
          <w:iCs/>
        </w:rPr>
        <w:t>Климе- тино:</w:t>
      </w:r>
      <w:r>
        <w:t xml:space="preserve"> 3 дв. (</w:t>
      </w:r>
      <w:r>
        <w:rPr>
          <w:vertAlign w:val="superscript"/>
        </w:rPr>
        <w:t>7</w:t>
      </w:r>
      <w:r>
        <w:t>); пашни худ. земли въ полѣ 5 дес.,</w:t>
      </w:r>
      <w:r>
        <w:t xml:space="preserve"> а въ дву потомужъ, сѣна 20 коп. волоковыхъ; полвыти. Дер. </w:t>
      </w:r>
      <w:r>
        <w:rPr>
          <w:i/>
          <w:iCs/>
        </w:rPr>
        <w:t>Сочиквасова,</w:t>
      </w:r>
      <w:r>
        <w:t xml:space="preserve"> и </w:t>
      </w:r>
      <w:r>
        <w:rPr>
          <w:i/>
          <w:iCs/>
        </w:rPr>
        <w:t>Слескино:</w:t>
      </w:r>
      <w:r>
        <w:t xml:space="preserve"> 1 дв. (</w:t>
      </w:r>
      <w:r>
        <w:rPr>
          <w:vertAlign w:val="superscript"/>
        </w:rPr>
        <w:t>8</w:t>
      </w:r>
      <w:r>
        <w:t>), да 2 дв. пусты, а хоромъ на нихъ 2 избы, 2 клѣти, 2 мшаника, а жили въ нихъ Проня Митрофановъ, выбѣгъ за Данила Маслова въ вели</w:t>
      </w:r>
      <w:r>
        <w:softHyphen/>
        <w:t>кой постъ, да Тимоха Ондрѣевъ, сш</w:t>
      </w:r>
      <w:r>
        <w:t>олъ въ иную дер.; пашни худ. земли въ полѣ 2 дес. безъ %, а пер. пашни 3 дес. съ /</w:t>
      </w:r>
      <w:r>
        <w:rPr>
          <w:vertAlign w:val="subscript"/>
        </w:rPr>
        <w:t>3</w:t>
      </w:r>
      <w:r>
        <w:t xml:space="preserve"> въ полѣ, а въ дву пото</w:t>
      </w:r>
      <w:r>
        <w:softHyphen/>
        <w:t>мужъ, сѣна 20 коп., лѣсу нѣтъ; живущаго полтрети выти, а въ пустѣ у</w:t>
      </w:r>
      <w:r>
        <w:rPr>
          <w:vertAlign w:val="subscript"/>
        </w:rPr>
        <w:t xml:space="preserve">з </w:t>
      </w:r>
      <w:r>
        <w:t xml:space="preserve">выти. Дер. </w:t>
      </w:r>
      <w:r>
        <w:rPr>
          <w:i/>
          <w:iCs/>
        </w:rPr>
        <w:t>Дулино:</w:t>
      </w:r>
      <w:r>
        <w:t xml:space="preserve"> 4 дв. (</w:t>
      </w:r>
      <w:r>
        <w:rPr>
          <w:vertAlign w:val="superscript"/>
        </w:rPr>
        <w:t>9</w:t>
      </w:r>
      <w:r>
        <w:t>); пашни худ. земли въ полѣ 6 дес. безъ пол</w:t>
      </w:r>
      <w:r>
        <w:softHyphen/>
        <w:t>трети дес</w:t>
      </w:r>
      <w:r>
        <w:t xml:space="preserve">., а въ дву потомужъ, сѣна 10 коп., </w:t>
      </w:r>
      <w:r>
        <w:lastRenderedPageBreak/>
        <w:t>лѣсу нѣтъ; полвыти ипол</w:t>
      </w:r>
      <w:r>
        <w:softHyphen/>
        <w:t>полтрети выти; а пер. пашни полосмы дес. въ полѣ, а въ дву потомужъ; выть безъ /</w:t>
      </w:r>
      <w:r>
        <w:rPr>
          <w:vertAlign w:val="subscript"/>
        </w:rPr>
        <w:t>4</w:t>
      </w:r>
      <w:r>
        <w:t xml:space="preserve">. Дер. </w:t>
      </w:r>
      <w:r>
        <w:rPr>
          <w:i/>
          <w:iCs/>
        </w:rPr>
        <w:t>Ляхова:</w:t>
      </w:r>
      <w:r>
        <w:t xml:space="preserve"> 4 дв. (</w:t>
      </w:r>
      <w:r>
        <w:rPr>
          <w:vertAlign w:val="superscript"/>
        </w:rPr>
        <w:t>10</w:t>
      </w:r>
      <w:r>
        <w:t>); пашни худ. земли въ полѣ пол</w:t>
      </w:r>
      <w:r>
        <w:softHyphen/>
        <w:t>осмы дес., а пер. пашни 13 дес. въ полѣ, а въ дву потомужъ,</w:t>
      </w:r>
      <w:r>
        <w:t xml:space="preserve"> сѣна 60 коп.; живущаго выть безъ /</w:t>
      </w:r>
      <w:r>
        <w:rPr>
          <w:vertAlign w:val="subscript"/>
        </w:rPr>
        <w:t>4</w:t>
      </w:r>
      <w:r>
        <w:t xml:space="preserve">, а въ пустѣ выть съ %. Дер. </w:t>
      </w:r>
      <w:r>
        <w:rPr>
          <w:i/>
          <w:iCs/>
        </w:rPr>
        <w:t xml:space="preserve">Пустырь, </w:t>
      </w:r>
    </w:p>
    <w:p w14:paraId="6149B6B8" w14:textId="77777777" w:rsidR="00433AE5" w:rsidRDefault="00903536">
      <w:pPr>
        <w:pStyle w:val="11"/>
        <w:spacing w:line="286" w:lineRule="auto"/>
        <w:jc w:val="both"/>
      </w:pPr>
      <w:r>
        <w:t xml:space="preserve">и </w:t>
      </w:r>
      <w:r>
        <w:rPr>
          <w:i/>
          <w:iCs/>
        </w:rPr>
        <w:t>Тимонова</w:t>
      </w:r>
      <w:r>
        <w:t xml:space="preserve"> тожъ: 3 дв. (</w:t>
      </w:r>
      <w:r>
        <w:footnoteReference w:id="162"/>
      </w:r>
      <w:r>
        <w:t>); пашни худ. земли въ полѣ полтретьи дес., а пер. пашни 5 дес. въ полѣ, а въ дву потомужъ, сѣна 50 коп.; живу</w:t>
      </w:r>
      <w:r>
        <w:softHyphen/>
        <w:t xml:space="preserve">щаго </w:t>
      </w:r>
      <w:r>
        <w:rPr>
          <w:rFonts w:ascii="Arial" w:eastAsia="Arial" w:hAnsi="Arial" w:cs="Arial"/>
          <w:i/>
          <w:iCs/>
          <w:smallCaps/>
          <w:sz w:val="28"/>
          <w:szCs w:val="28"/>
        </w:rPr>
        <w:t>Ѵі</w:t>
      </w:r>
      <w:r>
        <w:rPr>
          <w:rFonts w:ascii="Arial" w:eastAsia="Arial" w:hAnsi="Arial" w:cs="Arial"/>
          <w:i/>
          <w:iCs/>
          <w:smallCaps/>
          <w:sz w:val="28"/>
          <w:szCs w:val="28"/>
        </w:rPr>
        <w:t>.</w:t>
      </w:r>
      <w:r>
        <w:t xml:space="preserve"> выти, а въ пустѣ полвыти. Дер. </w:t>
      </w:r>
      <w:r>
        <w:rPr>
          <w:i/>
          <w:iCs/>
        </w:rPr>
        <w:t>Кругленъ: 2 дв.</w:t>
      </w:r>
      <w:r>
        <w:t xml:space="preserve"> (</w:t>
      </w:r>
      <w:r>
        <w:rPr>
          <w:vertAlign w:val="superscript"/>
        </w:rPr>
        <w:t>2</w:t>
      </w:r>
      <w:r>
        <w:t xml:space="preserve">), да дв. пустъ Коняшки Лукьянова, выбѣжалъ за Василья за Зюзина сего году въ великой мясоѣдъ, да Палка Ивановъ выбѣжалъ за Василья жъ годъ минулъ въ великой мясоѣдъ; пашни худ. земли въ полѣ </w:t>
      </w:r>
      <w:r>
        <w:rPr>
          <w:i/>
          <w:iCs/>
        </w:rPr>
        <w:t>2</w:t>
      </w:r>
      <w:r>
        <w:t xml:space="preserve"> дес., а пер.</w:t>
      </w:r>
      <w:r>
        <w:t xml:space="preserve"> пашни 3 дес. съ а въ дву потомужъ, сѣна 20 коп., лѣсу дровяного 2 дес.; живущаго полтрети выти, а въ пустѣ /</w:t>
      </w:r>
      <w:r>
        <w:rPr>
          <w:vertAlign w:val="subscript"/>
        </w:rPr>
        <w:t>3</w:t>
      </w:r>
      <w:r>
        <w:t xml:space="preserve"> выти. Дер. </w:t>
      </w:r>
      <w:r>
        <w:rPr>
          <w:i/>
          <w:iCs/>
        </w:rPr>
        <w:t>Одртъевская: I</w:t>
      </w:r>
      <w:r>
        <w:t xml:space="preserve"> дв. (</w:t>
      </w:r>
      <w:r>
        <w:rPr>
          <w:vertAlign w:val="superscript"/>
        </w:rPr>
        <w:t>3</w:t>
      </w:r>
      <w:r>
        <w:t>), да дв. пустъ Володимера Семенова, вышелъ въ ту жъ волость, во дв. бобыль; пашни худ. земли въ полѣ полтретьи д</w:t>
      </w:r>
      <w:r>
        <w:t>ес., а пер. пашни 4 дес. безъ /</w:t>
      </w:r>
      <w:r>
        <w:rPr>
          <w:vertAlign w:val="subscript"/>
        </w:rPr>
        <w:t>4</w:t>
      </w:r>
      <w:r>
        <w:t xml:space="preserve"> въ полѣ, а въ дву потомужъ, сѣна 20 коп.; живущаго /</w:t>
      </w:r>
      <w:r>
        <w:rPr>
          <w:vertAlign w:val="subscript"/>
        </w:rPr>
        <w:t>4</w:t>
      </w:r>
      <w:r>
        <w:t xml:space="preserve"> выти, а въ пустѣ % и полполполтрети выти, а съ бобыля оброку гривна, пошлинъ денга. Дер. </w:t>
      </w:r>
      <w:r>
        <w:rPr>
          <w:i/>
          <w:iCs/>
        </w:rPr>
        <w:t>Мякинница:</w:t>
      </w:r>
      <w:r>
        <w:t xml:space="preserve"> 3 дв. (</w:t>
      </w:r>
      <w:r>
        <w:rPr>
          <w:vertAlign w:val="superscript"/>
        </w:rPr>
        <w:t>4</w:t>
      </w:r>
      <w:r>
        <w:t>); пашни худ. земли въ полѣ 5 дес., а въ дву потомужъ, сѣна н</w:t>
      </w:r>
      <w:r>
        <w:t>ѣтъ, лѣсу дровя</w:t>
      </w:r>
      <w:r>
        <w:softHyphen/>
        <w:t xml:space="preserve">ного полдес.; полвыти. Дер. </w:t>
      </w:r>
      <w:r>
        <w:rPr>
          <w:i/>
          <w:iCs/>
        </w:rPr>
        <w:t>Иваниково:</w:t>
      </w:r>
      <w:r>
        <w:t xml:space="preserve"> 10 дв. (</w:t>
      </w:r>
      <w:r>
        <w:rPr>
          <w:vertAlign w:val="superscript"/>
        </w:rPr>
        <w:t>5</w:t>
      </w:r>
      <w:r>
        <w:t xml:space="preserve">); пашни худ. земли въ полѣ 14 дес., а въ дву потомужъ, сѣна пѣтъ, лѣсу въ колъ и въ жердь полдес.; выть съ </w:t>
      </w:r>
      <w:r>
        <w:rPr>
          <w:vertAlign w:val="superscript"/>
        </w:rPr>
        <w:t>1</w:t>
      </w:r>
      <w:r>
        <w:t>/</w:t>
      </w:r>
      <w:r>
        <w:rPr>
          <w:vertAlign w:val="subscript"/>
        </w:rPr>
        <w:t>і</w:t>
      </w:r>
      <w:r>
        <w:t xml:space="preserve">. Дер. </w:t>
      </w:r>
      <w:r>
        <w:rPr>
          <w:i/>
          <w:iCs/>
        </w:rPr>
        <w:t>Тулниково:</w:t>
      </w:r>
      <w:r>
        <w:t xml:space="preserve"> 6 дв. (</w:t>
      </w:r>
      <w:r>
        <w:rPr>
          <w:vertAlign w:val="superscript"/>
        </w:rPr>
        <w:t>6</w:t>
      </w:r>
      <w:r>
        <w:t>); пашни худ. земли въ полѣ 7 дес. безъ ’/</w:t>
      </w:r>
      <w:r>
        <w:rPr>
          <w:vertAlign w:val="subscript"/>
        </w:rPr>
        <w:t>3</w:t>
      </w:r>
      <w:r>
        <w:t>, а въ дву п</w:t>
      </w:r>
      <w:r>
        <w:t>отомужъ, сѣна нѣтъ, лѣсу елнику дро</w:t>
      </w:r>
      <w:r>
        <w:softHyphen/>
        <w:t xml:space="preserve">вяного 3 дес.; выть безъ </w:t>
      </w:r>
      <w:r>
        <w:rPr>
          <w:vertAlign w:val="superscript"/>
        </w:rPr>
        <w:t>г</w:t>
      </w:r>
      <w:r>
        <w:t>/</w:t>
      </w:r>
      <w:r>
        <w:rPr>
          <w:vertAlign w:val="subscript"/>
        </w:rPr>
        <w:t>3</w:t>
      </w:r>
      <w:r>
        <w:t xml:space="preserve">. Дер. </w:t>
      </w:r>
      <w:r>
        <w:rPr>
          <w:i/>
          <w:iCs/>
        </w:rPr>
        <w:t>Пустополье,</w:t>
      </w:r>
      <w:r>
        <w:t xml:space="preserve"> и </w:t>
      </w:r>
      <w:r>
        <w:rPr>
          <w:i/>
          <w:iCs/>
        </w:rPr>
        <w:t>Засоколъе</w:t>
      </w:r>
      <w:r>
        <w:t xml:space="preserve"> тожъ: 3 дв. (’), да дв. пустъ, а хоромъ изба, клѣть, хлѣбня, а жилъ десятцкой Михайло, вышелъ въ тужъ волость; пашни худ. земли въ полѣ 5 дес., а пер. пашни Р/</w:t>
      </w:r>
      <w:r>
        <w:rPr>
          <w:vertAlign w:val="subscript"/>
        </w:rPr>
        <w:t>2</w:t>
      </w:r>
      <w:r>
        <w:t xml:space="preserve"> дес. въ полѣ, а въ дву потомужъ, сѣиа и лѣсу нѣтъ; живущаго полвыти, а въ пустѣ полтрети выти. Дер. </w:t>
      </w:r>
      <w:r>
        <w:rPr>
          <w:i/>
          <w:iCs/>
        </w:rPr>
        <w:t>Козлова:</w:t>
      </w:r>
      <w:r>
        <w:t xml:space="preserve"> 8 дв. (</w:t>
      </w:r>
      <w:r>
        <w:rPr>
          <w:vertAlign w:val="superscript"/>
        </w:rPr>
        <w:t>8</w:t>
      </w:r>
      <w:r>
        <w:t>), да 3 дв. пусты, а хоромъ 3 избы, 3 клѣти, 3 сѣнники, а жили: Власко Яковлевъ, сшолъ безвѣстно, да Горасимко Яковлевъ, да Бѣляйко Овдѣев</w:t>
      </w:r>
      <w:r>
        <w:t>ъ, сошли въ тужъ волость; пашни худ. земли въ полѣ 10 дес., а пер. паш</w:t>
      </w:r>
      <w:r>
        <w:softHyphen/>
        <w:t xml:space="preserve">ни 5 дес. въ полѣ, а въ дву потомужъ, сѣна нѣтъ, лѣсу кустарю по мху на 3 версты, сѣкутъ волостью; живущаго выть, а въ пустѣ полвыти. Дер. </w:t>
      </w:r>
      <w:r>
        <w:rPr>
          <w:i/>
          <w:iCs/>
        </w:rPr>
        <w:t>Самотынка,</w:t>
      </w:r>
      <w:r>
        <w:t xml:space="preserve"> и </w:t>
      </w:r>
      <w:r>
        <w:rPr>
          <w:i/>
          <w:iCs/>
        </w:rPr>
        <w:t>Онучкино:</w:t>
      </w:r>
      <w:r>
        <w:t xml:space="preserve"> 2 дв. (</w:t>
      </w:r>
      <w:r>
        <w:rPr>
          <w:vertAlign w:val="superscript"/>
        </w:rPr>
        <w:t>7</w:t>
      </w:r>
      <w:r>
        <w:t>); пашни худ. з</w:t>
      </w:r>
      <w:r>
        <w:t>емли въ полѣ 3 дес. съ /</w:t>
      </w:r>
      <w:r>
        <w:rPr>
          <w:vertAlign w:val="subscript"/>
        </w:rPr>
        <w:t>3</w:t>
      </w:r>
      <w:r>
        <w:t xml:space="preserve">, а въ дву потомужъ, сѣна и лѣсу нѣтъ; % выти. Дер. </w:t>
      </w:r>
      <w:r>
        <w:rPr>
          <w:i/>
          <w:iCs/>
        </w:rPr>
        <w:t>Берглѣзо- во:</w:t>
      </w:r>
      <w:r>
        <w:t xml:space="preserve"> 3 дв. (</w:t>
      </w:r>
      <w:r>
        <w:rPr>
          <w:vertAlign w:val="superscript"/>
        </w:rPr>
        <w:t>9</w:t>
      </w:r>
      <w:r>
        <w:t>); пашни худ. земли 5 дес. безъ % въ полѣ, а въ дву пото</w:t>
      </w:r>
      <w:r>
        <w:softHyphen/>
        <w:t xml:space="preserve">мужъ, сѣна 30 коп., лѣсу пѣтъ; полвыти. Въ </w:t>
      </w:r>
      <w:r>
        <w:rPr>
          <w:i/>
          <w:iCs/>
        </w:rPr>
        <w:t>Ускомъ Углу Кушалинско- го</w:t>
      </w:r>
      <w:r>
        <w:t xml:space="preserve"> жъ села приселокъ с. </w:t>
      </w:r>
      <w:r>
        <w:rPr>
          <w:i/>
          <w:iCs/>
        </w:rPr>
        <w:t>Турьево,</w:t>
      </w:r>
      <w:r>
        <w:t xml:space="preserve"> </w:t>
      </w:r>
      <w:r>
        <w:t xml:space="preserve">па р. на </w:t>
      </w:r>
      <w:r>
        <w:rPr>
          <w:i/>
          <w:iCs/>
        </w:rPr>
        <w:t>Кушалкѣ,</w:t>
      </w:r>
      <w:r>
        <w:t xml:space="preserve"> а въ селѣ дв. вели</w:t>
      </w:r>
      <w:r>
        <w:softHyphen/>
        <w:t>кого князя, а хоромъ на немъ изба, да клѣть, да сѣнникъ съ подклѣтомъ, а крестьянъ 1 дв. (</w:t>
      </w:r>
      <w:r>
        <w:rPr>
          <w:vertAlign w:val="superscript"/>
        </w:rPr>
        <w:t>10</w:t>
      </w:r>
      <w:r>
        <w:t xml:space="preserve">); пашни худ. земли въ полѣ 2 дес. безъ %, а въ дву потомужъ, сѣна 15 коп., и въ с. полтрети выти, да пер. пашни 15 дее. </w:t>
      </w:r>
    </w:p>
    <w:p w14:paraId="63F39279" w14:textId="77777777" w:rsidR="00433AE5" w:rsidRDefault="00903536">
      <w:pPr>
        <w:pStyle w:val="11"/>
        <w:spacing w:line="286" w:lineRule="auto"/>
        <w:jc w:val="both"/>
      </w:pPr>
      <w:r>
        <w:t>въ по</w:t>
      </w:r>
      <w:r>
        <w:t xml:space="preserve">лѣ, а въ дву потомужъ; 1% выти. Дер. </w:t>
      </w:r>
      <w:r>
        <w:rPr>
          <w:i/>
          <w:iCs/>
        </w:rPr>
        <w:t>Самотынка:</w:t>
      </w:r>
      <w:r>
        <w:t xml:space="preserve"> 2 дв. (’); пашни худ. земли въ полѣ полтретьи дес., а въ дву потомужъ, сѣна 20 коп., лѣсу нѣтъ; четь; да пер. полтретьи дес.; у</w:t>
      </w:r>
      <w:r>
        <w:rPr>
          <w:vertAlign w:val="subscript"/>
        </w:rPr>
        <w:t>4</w:t>
      </w:r>
      <w:r>
        <w:t xml:space="preserve"> выти. Дер. </w:t>
      </w:r>
      <w:r>
        <w:rPr>
          <w:i/>
          <w:iCs/>
        </w:rPr>
        <w:t>Кли</w:t>
      </w:r>
      <w:r>
        <w:rPr>
          <w:i/>
          <w:iCs/>
        </w:rPr>
        <w:softHyphen/>
        <w:t>мово,</w:t>
      </w:r>
      <w:r>
        <w:t xml:space="preserve"> на р. на </w:t>
      </w:r>
      <w:r>
        <w:rPr>
          <w:i/>
          <w:iCs/>
        </w:rPr>
        <w:t>Кушалкѣ:</w:t>
      </w:r>
      <w:r>
        <w:t xml:space="preserve"> 5 дв. (</w:t>
      </w:r>
      <w:r>
        <w:rPr>
          <w:vertAlign w:val="superscript"/>
        </w:rPr>
        <w:footnoteReference w:id="163"/>
      </w:r>
      <w:r>
        <w:rPr>
          <w:vertAlign w:val="superscript"/>
        </w:rPr>
        <w:t xml:space="preserve"> </w:t>
      </w:r>
      <w:r>
        <w:rPr>
          <w:vertAlign w:val="superscript"/>
        </w:rPr>
        <w:footnoteReference w:id="164"/>
      </w:r>
      <w:r>
        <w:t xml:space="preserve">); пашни худ. земли въ полѣ </w:t>
      </w:r>
      <w:r>
        <w:t xml:space="preserve">7 дес. безъ </w:t>
      </w:r>
      <w:r>
        <w:rPr>
          <w:i/>
          <w:iCs/>
        </w:rPr>
        <w:t>у</w:t>
      </w:r>
      <w:r>
        <w:rPr>
          <w:i/>
          <w:iCs/>
          <w:vertAlign w:val="subscript"/>
        </w:rPr>
        <w:t>3</w:t>
      </w:r>
      <w:r>
        <w:rPr>
          <w:i/>
          <w:iCs/>
        </w:rPr>
        <w:t>,</w:t>
      </w:r>
      <w:r>
        <w:t xml:space="preserve"> а въ дву потомужъ, сѣна 50 коп; выть безъ % выти. Дер. </w:t>
      </w:r>
      <w:r>
        <w:rPr>
          <w:i/>
          <w:iCs/>
        </w:rPr>
        <w:t>Филимонова:</w:t>
      </w:r>
      <w:r>
        <w:t xml:space="preserve"> 4 дв. </w:t>
      </w:r>
      <w:r>
        <w:lastRenderedPageBreak/>
        <w:t>(</w:t>
      </w:r>
      <w:r>
        <w:rPr>
          <w:vertAlign w:val="superscript"/>
        </w:rPr>
        <w:footnoteReference w:id="165"/>
      </w:r>
      <w:r>
        <w:t xml:space="preserve">); пашни худ. земли въ полѣ 5 дес., а въ дву потомужъ, сѣна 20 коп.; полвыти. Дер. </w:t>
      </w:r>
      <w:r>
        <w:rPr>
          <w:i/>
          <w:iCs/>
        </w:rPr>
        <w:t>Сехино:</w:t>
      </w:r>
      <w:r>
        <w:t xml:space="preserve"> 3 дв. (</w:t>
      </w:r>
      <w:r>
        <w:rPr>
          <w:vertAlign w:val="superscript"/>
        </w:rPr>
        <w:footnoteReference w:id="166"/>
      </w:r>
      <w:r>
        <w:t xml:space="preserve">); пашни худ. земли въ полѣ 3 дес. съ %, а въ дву потому жъ, сѣна 50 коп.; </w:t>
      </w:r>
      <w:r>
        <w:rPr>
          <w:i/>
          <w:iCs/>
        </w:rPr>
        <w:t>Уз</w:t>
      </w:r>
      <w:r>
        <w:t xml:space="preserve"> выти. Дер. </w:t>
      </w:r>
      <w:r>
        <w:rPr>
          <w:i/>
          <w:iCs/>
        </w:rPr>
        <w:t>Прошнево:</w:t>
      </w:r>
      <w:r>
        <w:t xml:space="preserve"> 3 дв. (</w:t>
      </w:r>
      <w:r>
        <w:rPr>
          <w:vertAlign w:val="superscript"/>
        </w:rPr>
        <w:footnoteReference w:id="167"/>
      </w:r>
      <w:r>
        <w:t>), да 2 дв. пусты, а хоромъ 2 избы, 2 клѣти, сѣн</w:t>
      </w:r>
      <w:r>
        <w:t xml:space="preserve">никъ, а жилъ въ немъ шваль Кузминъ, выбѣжалъ за Матвѣя за Никитича 88 году въ великой постъ; пашни худ. земли въ полѣ 3 дес. съ третью, да пер. 5 дес, въ полѣ, а въ дву потомужъ, сѣна 50 коп.; живущаго % выти, а въ пустѣ полвыти. Дер. </w:t>
      </w:r>
      <w:r>
        <w:rPr>
          <w:i/>
          <w:iCs/>
        </w:rPr>
        <w:t>Чаплино:</w:t>
      </w:r>
      <w:r>
        <w:t xml:space="preserve"> 2 дв. (</w:t>
      </w:r>
      <w:r>
        <w:rPr>
          <w:vertAlign w:val="superscript"/>
        </w:rPr>
        <w:t>в</w:t>
      </w:r>
      <w:r>
        <w:t>), д</w:t>
      </w:r>
      <w:r>
        <w:t>а дв. пустъ, а хоромъ изба да клѣтка, а жилъ Иваико Васильевъ, выбѣжалъ за Василья за Зюзина; пашни худ. земли въ полѣ полтретьи деО., а въ дву потомужъ, сѣна 40 коп.; /</w:t>
      </w:r>
      <w:r>
        <w:rPr>
          <w:vertAlign w:val="subscript"/>
        </w:rPr>
        <w:t>4</w:t>
      </w:r>
      <w:r>
        <w:t xml:space="preserve"> выти. Дер. </w:t>
      </w:r>
      <w:r>
        <w:rPr>
          <w:i/>
          <w:iCs/>
        </w:rPr>
        <w:t>Конищево, ъПро- кофьево</w:t>
      </w:r>
      <w:r>
        <w:t xml:space="preserve"> тожъ: 3 дв. (</w:t>
      </w:r>
      <w:r>
        <w:rPr>
          <w:vertAlign w:val="superscript"/>
        </w:rPr>
        <w:t>7</w:t>
      </w:r>
      <w:r>
        <w:t xml:space="preserve">), да 2 дв. пусты, а хоромъ 2 избы, </w:t>
      </w:r>
      <w:r>
        <w:t xml:space="preserve">2 сѣнника, а жилъ въ нихъ Максимко Михайловъ, перешолъ въ тужъ волость, да Бо- риско Бѣляевъ, выбѣжалъ за Василья за Зузина 88 году въ великой постъ; пашни худ. земли въ полѣ 5 дес., а пер. пашни 15 дес., а въ дву потомужъ, сѣна 60 коп.; живущаго полвыти, </w:t>
      </w:r>
      <w:r>
        <w:t>а въ пустѣ 1/</w:t>
      </w:r>
      <w:r>
        <w:rPr>
          <w:vertAlign w:val="subscript"/>
        </w:rPr>
        <w:t>2</w:t>
      </w:r>
      <w:r>
        <w:t xml:space="preserve"> выти. Дер. </w:t>
      </w:r>
      <w:r>
        <w:rPr>
          <w:i/>
          <w:iCs/>
        </w:rPr>
        <w:t>Ролубчиха:</w:t>
      </w:r>
      <w:r>
        <w:t xml:space="preserve"> 5 дв. (</w:t>
      </w:r>
      <w:r>
        <w:rPr>
          <w:vertAlign w:val="superscript"/>
        </w:rPr>
        <w:t>8</w:t>
      </w:r>
      <w:r>
        <w:t>) да дв. пустъ, хоромъ изба да клѣть, а жилъ въ немъ Акимъ Дмитреевъ, выбѣжалъ 88 году въ великій постъ за князя Семена Даниловича Пронского; пашни худ. земли въ полѣ 7 дес., а въ дву пото</w:t>
      </w:r>
      <w:r>
        <w:softHyphen/>
        <w:t>мужъ, сѣна 50 коп.; вы</w:t>
      </w:r>
      <w:r>
        <w:t xml:space="preserve">ть безъ </w:t>
      </w:r>
      <w:r>
        <w:rPr>
          <w:vertAlign w:val="superscript"/>
        </w:rPr>
        <w:t>г</w:t>
      </w:r>
      <w:r>
        <w:t>/</w:t>
      </w:r>
      <w:r>
        <w:rPr>
          <w:vertAlign w:val="subscript"/>
        </w:rPr>
        <w:t>3</w:t>
      </w:r>
      <w:r>
        <w:t xml:space="preserve">; да къ той жъ дер. приписано селищо </w:t>
      </w:r>
      <w:r>
        <w:rPr>
          <w:i/>
          <w:iCs/>
        </w:rPr>
        <w:t>Равилова,</w:t>
      </w:r>
      <w:r>
        <w:t xml:space="preserve"> а пашни въ немъ 10 дес., сѣна 30 коп., лѣсу дровяного 5 дес., а оброку изъ того селища платити въ великого князя казну на годъ по 10 алт., пошлинъ 3 ден. Того жъ с. </w:t>
      </w:r>
      <w:r>
        <w:rPr>
          <w:i/>
          <w:iCs/>
        </w:rPr>
        <w:t>Кушалина</w:t>
      </w:r>
      <w:r>
        <w:t xml:space="preserve"> пустые деревни и по</w:t>
      </w:r>
      <w:r>
        <w:softHyphen/>
        <w:t xml:space="preserve">чинки и пустоши: поч. селищо </w:t>
      </w:r>
      <w:r>
        <w:rPr>
          <w:i/>
          <w:iCs/>
        </w:rPr>
        <w:t>Савкино;</w:t>
      </w:r>
      <w:r>
        <w:t xml:space="preserve"> пашни пер. худ. земли д</w:t>
      </w:r>
      <w:r>
        <w:t xml:space="preserve">ес. съ </w:t>
      </w:r>
      <w:r>
        <w:rPr>
          <w:rFonts w:ascii="Arial" w:eastAsia="Arial" w:hAnsi="Arial" w:cs="Arial"/>
          <w:i/>
          <w:iCs/>
          <w:smallCaps/>
          <w:sz w:val="28"/>
          <w:szCs w:val="28"/>
        </w:rPr>
        <w:t>Уі</w:t>
      </w:r>
      <w:r>
        <w:t xml:space="preserve"> въ полѣ, въ дву потомужъ, сѣна 30 коп.; полчети выти. Селищо </w:t>
      </w:r>
      <w:r>
        <w:rPr>
          <w:i/>
          <w:iCs/>
        </w:rPr>
        <w:t>По- цплуево;</w:t>
      </w:r>
      <w:r>
        <w:t xml:space="preserve"> пашни сер. земли 3 дес. въ полѣ, въ дву потомужъ, сѣна 30 коп.; </w:t>
      </w:r>
      <w:r>
        <w:rPr>
          <w:i/>
          <w:iCs/>
        </w:rPr>
        <w:t>у</w:t>
      </w:r>
      <w:r>
        <w:rPr>
          <w:i/>
          <w:iCs/>
          <w:vertAlign w:val="subscript"/>
        </w:rPr>
        <w:t>з</w:t>
      </w:r>
      <w:r>
        <w:t xml:space="preserve"> выти. Селищо </w:t>
      </w:r>
      <w:r>
        <w:rPr>
          <w:i/>
          <w:iCs/>
        </w:rPr>
        <w:t>Ящино;</w:t>
      </w:r>
      <w:r>
        <w:t xml:space="preserve"> пашни пер. сер. земли 9 дес. въ полѣ, въ дву иотомужъ, сѣна и лѣсу нѣтъ; выть. Селищо</w:t>
      </w:r>
      <w:r>
        <w:t xml:space="preserve"> </w:t>
      </w:r>
      <w:r>
        <w:rPr>
          <w:i/>
          <w:iCs/>
        </w:rPr>
        <w:t>Даниловъ Починокъ;</w:t>
      </w:r>
      <w:r>
        <w:t xml:space="preserve"> па</w:t>
      </w:r>
      <w:r>
        <w:softHyphen/>
        <w:t xml:space="preserve">шни пер. худ. земли 1% дес. и полтрети дес. въ полѣ, въ дву потомужъ, сѣна 40 коп., лѣсу нѣтъ; полполтрети выти. Пуст. </w:t>
      </w:r>
      <w:r>
        <w:rPr>
          <w:i/>
          <w:iCs/>
        </w:rPr>
        <w:t>Зубариха;</w:t>
      </w:r>
      <w:r>
        <w:t xml:space="preserve"> пашни въ полѣ пер. худ. земли полтретьи дес. въ полѣ, въ дву потомужъ, сѣна 10 </w:t>
      </w:r>
    </w:p>
    <w:p w14:paraId="12471FCD" w14:textId="77777777" w:rsidR="00433AE5" w:rsidRDefault="00903536">
      <w:pPr>
        <w:pStyle w:val="11"/>
        <w:spacing w:line="286" w:lineRule="auto"/>
        <w:jc w:val="both"/>
      </w:pPr>
      <w:r>
        <w:t xml:space="preserve">коп.; % выти. Селищо </w:t>
      </w:r>
      <w:r>
        <w:rPr>
          <w:i/>
          <w:iCs/>
        </w:rPr>
        <w:t>Бра</w:t>
      </w:r>
      <w:r>
        <w:rPr>
          <w:i/>
          <w:iCs/>
        </w:rPr>
        <w:t>лево;</w:t>
      </w:r>
      <w:r>
        <w:t xml:space="preserve"> пашни худ. земли пер. 4 дес. въ полѣ, въ дву потомужъ, сѣна 10 коп.; полвыти. Селищо </w:t>
      </w:r>
      <w:r>
        <w:rPr>
          <w:i/>
          <w:iCs/>
        </w:rPr>
        <w:t>Старцова,</w:t>
      </w:r>
      <w:r>
        <w:t xml:space="preserve"> на рчк. па </w:t>
      </w:r>
      <w:r>
        <w:rPr>
          <w:i/>
          <w:iCs/>
        </w:rPr>
        <w:t>Михинп;</w:t>
      </w:r>
      <w:r>
        <w:t xml:space="preserve"> пашни худ. земли 3 дес. съ % въ полѣ, въ дву потомужъ, сѣна 40 коп., лѣсу нѣтъ; у</w:t>
      </w:r>
      <w:r>
        <w:rPr>
          <w:vertAlign w:val="subscript"/>
        </w:rPr>
        <w:t>з</w:t>
      </w:r>
      <w:r>
        <w:t xml:space="preserve"> выти. Селищо </w:t>
      </w:r>
      <w:r>
        <w:rPr>
          <w:i/>
          <w:iCs/>
        </w:rPr>
        <w:t>Коромолиха,</w:t>
      </w:r>
      <w:r>
        <w:t xml:space="preserve"> на рчк. на </w:t>
      </w:r>
      <w:r>
        <w:rPr>
          <w:i/>
          <w:iCs/>
        </w:rPr>
        <w:t xml:space="preserve">Лихину; </w:t>
      </w:r>
      <w:r>
        <w:t>пашни худ</w:t>
      </w:r>
      <w:r>
        <w:t xml:space="preserve">. земли 5 дес. въ полѣ, въ дву потомужъ, сѣна 43 коп., лѣсу нѣтъ; полвыти. Селищо </w:t>
      </w:r>
      <w:r>
        <w:rPr>
          <w:i/>
          <w:iCs/>
        </w:rPr>
        <w:t>Коровкино,</w:t>
      </w:r>
      <w:r>
        <w:t xml:space="preserve"> на рчк. на </w:t>
      </w:r>
      <w:r>
        <w:rPr>
          <w:i/>
          <w:iCs/>
        </w:rPr>
        <w:t>Кущалинкѣ;</w:t>
      </w:r>
      <w:r>
        <w:t xml:space="preserve"> пашни худ. земли пер. 9 дес. въ полѣ, въ дву потомужъ, сѣна 12 коп.; выть. Сели</w:t>
      </w:r>
      <w:r>
        <w:softHyphen/>
        <w:t xml:space="preserve">що </w:t>
      </w:r>
      <w:r>
        <w:rPr>
          <w:i/>
          <w:iCs/>
        </w:rPr>
        <w:t>Ряпково;</w:t>
      </w:r>
      <w:r>
        <w:t xml:space="preserve"> пашни пер. худ. земли 7 дес. безъ % въ полѣ, въ д</w:t>
      </w:r>
      <w:r>
        <w:t>ву пото</w:t>
      </w:r>
      <w:r>
        <w:softHyphen/>
        <w:t xml:space="preserve">мужъ, сѣна 30 коп.; выть безъ </w:t>
      </w:r>
      <w:r>
        <w:rPr>
          <w:vertAlign w:val="superscript"/>
        </w:rPr>
        <w:t>х</w:t>
      </w:r>
      <w:r>
        <w:t>/</w:t>
      </w:r>
      <w:r>
        <w:rPr>
          <w:vertAlign w:val="subscript"/>
        </w:rPr>
        <w:t>4</w:t>
      </w:r>
      <w:r>
        <w:t xml:space="preserve">. Селищо </w:t>
      </w:r>
      <w:r>
        <w:rPr>
          <w:i/>
          <w:iCs/>
        </w:rPr>
        <w:t>Волницово',</w:t>
      </w:r>
      <w:r>
        <w:t xml:space="preserve"> пашни пер. худ. земли 10 дес. въ полѣ, въ дву потомужъ, сѣна 20 коп., лѣсу нѣтъ; выть. Селищо </w:t>
      </w:r>
      <w:r>
        <w:rPr>
          <w:i/>
          <w:iCs/>
        </w:rPr>
        <w:t>Борокъ Малютинъ;</w:t>
      </w:r>
      <w:r>
        <w:t xml:space="preserve"> пашни худ. земли пер. 3 дес. съ % въ полѣ, въ дву потомужъ, лѣсу нѣтъ; /</w:t>
      </w:r>
      <w:r>
        <w:rPr>
          <w:vertAlign w:val="subscript"/>
        </w:rPr>
        <w:t>3</w:t>
      </w:r>
      <w:r>
        <w:t xml:space="preserve"> выти. Селищо </w:t>
      </w:r>
      <w:r>
        <w:rPr>
          <w:i/>
          <w:iCs/>
        </w:rPr>
        <w:t>Мокруша;</w:t>
      </w:r>
      <w:r>
        <w:t xml:space="preserve"> пашни пер. худ. земли 5 дес. въ полѣ, а въ дву потомужъ, сѣна 20 коп., лѣсу нѣтъ; полвыти.-Пуст. </w:t>
      </w:r>
      <w:r>
        <w:rPr>
          <w:i/>
          <w:iCs/>
        </w:rPr>
        <w:t>Залупино;</w:t>
      </w:r>
      <w:r>
        <w:t xml:space="preserve"> пашни пер. худ. земли 5.дес. въ полѣ, въ дву потомуж</w:t>
      </w:r>
      <w:r>
        <w:t xml:space="preserve">ъ, сѣна 30 коп.; полвыти. Пуст. </w:t>
      </w:r>
      <w:r>
        <w:rPr>
          <w:i/>
          <w:iCs/>
        </w:rPr>
        <w:t>Семенцово;</w:t>
      </w:r>
      <w:r>
        <w:t xml:space="preserve"> пашни въ полѣ пер. худ. земли полпяты дес. въ полѣ, въ дву потомужъ, сѣна 30 коп; полвы</w:t>
      </w:r>
      <w:r>
        <w:softHyphen/>
        <w:t xml:space="preserve">ти. Селищо </w:t>
      </w:r>
      <w:r>
        <w:rPr>
          <w:i/>
          <w:iCs/>
        </w:rPr>
        <w:t>Буракова нива;</w:t>
      </w:r>
      <w:r>
        <w:t xml:space="preserve"> пашни пер. худ. земли 10 дес. въ полѣ, въ дву потомужъ, сѣна 30 коп.; выть. Селищо </w:t>
      </w:r>
      <w:r>
        <w:rPr>
          <w:i/>
          <w:iCs/>
        </w:rPr>
        <w:t>Малинникъ',</w:t>
      </w:r>
      <w:r>
        <w:t xml:space="preserve"> пашн</w:t>
      </w:r>
      <w:r>
        <w:t xml:space="preserve">и пер. худ. земли 3 дес. съ % дес. въ полѣ, въ дву потомужъ, сѣна и лѣсу нѣтъ; % выти. Селищо </w:t>
      </w:r>
      <w:r>
        <w:rPr>
          <w:i/>
          <w:iCs/>
        </w:rPr>
        <w:t>Березовецъ;</w:t>
      </w:r>
      <w:r>
        <w:t xml:space="preserve"> пашни пер. худ. земли 3 дес. </w:t>
      </w:r>
      <w:r>
        <w:lastRenderedPageBreak/>
        <w:t xml:space="preserve">съ % въ полѣ, въ дву потомужъ, сѣна 20 коп., лѣсу нѣтъ; % выти. Селищо </w:t>
      </w:r>
      <w:r>
        <w:rPr>
          <w:i/>
          <w:iCs/>
        </w:rPr>
        <w:t>Козловской Заполекъ;</w:t>
      </w:r>
      <w:r>
        <w:t xml:space="preserve"> пашни въ полѣ пер. сер. земли</w:t>
      </w:r>
      <w:r>
        <w:t xml:space="preserve"> 9 дес., сѣна 30 коп., лѣсу па</w:t>
      </w:r>
      <w:r>
        <w:softHyphen/>
        <w:t xml:space="preserve">шенного полдес.; выть. Селищо </w:t>
      </w:r>
      <w:r>
        <w:rPr>
          <w:i/>
          <w:iCs/>
        </w:rPr>
        <w:t>Хвалино;</w:t>
      </w:r>
      <w:r>
        <w:t xml:space="preserve"> пашни пер. худ. земли 4 дес. съ полудес. въ полѣ, въ дву потомужъ, сѣна 50 коп., лѣсу нѣтъ; полвы</w:t>
      </w:r>
      <w:r>
        <w:softHyphen/>
        <w:t xml:space="preserve">ти. Селищо </w:t>
      </w:r>
      <w:r>
        <w:rPr>
          <w:i/>
          <w:iCs/>
        </w:rPr>
        <w:t>Ондреянцово;</w:t>
      </w:r>
      <w:r>
        <w:t xml:space="preserve"> пашни пер. худ. земли въ полѣ 9 дес., а въ дву потомужъ, сѣна и </w:t>
      </w:r>
      <w:r>
        <w:t xml:space="preserve">лѣсу нѣтъ; выть. Селищо </w:t>
      </w:r>
      <w:r>
        <w:rPr>
          <w:i/>
          <w:iCs/>
        </w:rPr>
        <w:t>Козлова Болшое;</w:t>
      </w:r>
      <w:r>
        <w:t xml:space="preserve"> пашни пер. худ. земли 9 дес. въ полѣ, въ дву потомужъ, сѣна и лѣсу нѣтъ; выть. Селищо </w:t>
      </w:r>
      <w:r>
        <w:rPr>
          <w:i/>
          <w:iCs/>
        </w:rPr>
        <w:t>Кастиха Балугіха;</w:t>
      </w:r>
      <w:r>
        <w:t xml:space="preserve"> пашни пер. худ. земли 5 дес. въ полѣ, въ дву потомужъ, сѣна 50 коп., лѣсу нѣтъ; полвыти; и та пуст. приписана къ</w:t>
      </w:r>
      <w:r>
        <w:t xml:space="preserve"> дер. къ </w:t>
      </w:r>
      <w:r>
        <w:rPr>
          <w:i/>
          <w:iCs/>
        </w:rPr>
        <w:t>Высокушѣ.</w:t>
      </w:r>
      <w:r>
        <w:t xml:space="preserve"> Селищо </w:t>
      </w:r>
      <w:r>
        <w:rPr>
          <w:i/>
          <w:iCs/>
        </w:rPr>
        <w:t>Никитинское</w:t>
      </w:r>
      <w:r>
        <w:t xml:space="preserve"> и </w:t>
      </w:r>
      <w:r>
        <w:rPr>
          <w:i/>
          <w:iCs/>
        </w:rPr>
        <w:t>Дубровки</w:t>
      </w:r>
      <w:r>
        <w:t xml:space="preserve"> тожъ; пашни пер. худ. земли въ полѣ 5 дес., въ дву потомужъ; полвыти. Селищо </w:t>
      </w:r>
      <w:r>
        <w:rPr>
          <w:i/>
          <w:iCs/>
        </w:rPr>
        <w:t>Коз</w:t>
      </w:r>
      <w:r>
        <w:rPr>
          <w:i/>
          <w:iCs/>
        </w:rPr>
        <w:softHyphen/>
        <w:t>лова;</w:t>
      </w:r>
      <w:r>
        <w:t xml:space="preserve"> пашни пер. въ полѣ худ. земли полосмы дес., въ дву потомужъ, сѣна 40 коп.; выть безъ Селищо </w:t>
      </w:r>
      <w:r>
        <w:rPr>
          <w:i/>
          <w:iCs/>
        </w:rPr>
        <w:t>Борокъ;</w:t>
      </w:r>
      <w:r>
        <w:t xml:space="preserve"> пашни пер. худ. земл</w:t>
      </w:r>
      <w:r>
        <w:t xml:space="preserve">и въ полѣ 5 дес., въ дву потомужъ, сѣна и лѣсу нѣтъ; полвыти. Селищо </w:t>
      </w:r>
      <w:r>
        <w:rPr>
          <w:i/>
          <w:iCs/>
        </w:rPr>
        <w:t>Сте- пурино;</w:t>
      </w:r>
      <w:r>
        <w:t xml:space="preserve"> пашни пер. худ. земли 3 дес. въ полѣ, въ дву потомужъ, сѣна 20 коп., лѣсу нѣтъ; % выти. Селищо </w:t>
      </w:r>
      <w:r>
        <w:rPr>
          <w:i/>
          <w:iCs/>
        </w:rPr>
        <w:t>Мешкова;</w:t>
      </w:r>
      <w:r>
        <w:t xml:space="preserve"> пашни пер. худ. земли 7 дес. безъ % въ полѣ, въ дву потомужъ; выть без</w:t>
      </w:r>
      <w:r>
        <w:t xml:space="preserve">ъ %. Селищо </w:t>
      </w:r>
      <w:r>
        <w:rPr>
          <w:i/>
          <w:iCs/>
        </w:rPr>
        <w:t xml:space="preserve">Мокруша; </w:t>
      </w:r>
      <w:r>
        <w:t xml:space="preserve">пашни пер. худ. земли полтретьи дес. въ полѣ, въ дву потомужъ, сѣна 15 коп., лѣсу нѣтъ; % выти. Селищо </w:t>
      </w:r>
      <w:r>
        <w:rPr>
          <w:i/>
          <w:iCs/>
        </w:rPr>
        <w:t>Нивка;</w:t>
      </w:r>
      <w:r>
        <w:t xml:space="preserve"> пашни пер. худ. земли 6 дес. съ полудес. въ полѣ, въ дву потомужъ, сѣна 30 коп.; выть безъ % выти. Селищо </w:t>
      </w:r>
      <w:r>
        <w:rPr>
          <w:i/>
          <w:iCs/>
        </w:rPr>
        <w:t>Нездлево;</w:t>
      </w:r>
      <w:r>
        <w:t xml:space="preserve"> пашни пер</w:t>
      </w:r>
      <w:r>
        <w:t xml:space="preserve">. худ. земли 10 дес. въ полѣ, въ дву потомужъ, сѣна 35 коп., лѣсу нѣтъ; выть. Селищо </w:t>
      </w:r>
      <w:r>
        <w:rPr>
          <w:i/>
          <w:iCs/>
        </w:rPr>
        <w:t>Круілица, Карповской Заполекъ;</w:t>
      </w:r>
      <w:r>
        <w:t xml:space="preserve"> пашни пер. худ. земли 10 дес. въ полѣ, въ дву потомужъ, </w:t>
      </w:r>
    </w:p>
    <w:p w14:paraId="4D9BA7E8" w14:textId="77777777" w:rsidR="00433AE5" w:rsidRDefault="00903536">
      <w:pPr>
        <w:pStyle w:val="11"/>
        <w:spacing w:line="286" w:lineRule="auto"/>
        <w:jc w:val="both"/>
      </w:pPr>
      <w:r>
        <w:t xml:space="preserve">сѣна 10 коп., лѣсу нѣтъ; выть. Селищо </w:t>
      </w:r>
      <w:r>
        <w:rPr>
          <w:i/>
          <w:iCs/>
        </w:rPr>
        <w:t>Головино;</w:t>
      </w:r>
      <w:r>
        <w:t xml:space="preserve"> пашни сер. земли пер. 11 дес. съ ‘4</w:t>
      </w:r>
      <w:r>
        <w:t xml:space="preserve"> въ полѣ, въ дву потомужъ, сѣна 30 коп., лѣсу нѣтъ; выть съ %. Селищо </w:t>
      </w:r>
      <w:r>
        <w:rPr>
          <w:i/>
          <w:iCs/>
        </w:rPr>
        <w:t>Орбино;</w:t>
      </w:r>
      <w:r>
        <w:t xml:space="preserve"> пашни въ полѣ худ. земли въ полѣ пер. 10 дес., въ дву потомужъ, сѣна 40 коп.,лѣсу нѣтъ; выть; и та пуст. приписана въ угодья къ дер. къ </w:t>
      </w:r>
      <w:r>
        <w:rPr>
          <w:i/>
          <w:iCs/>
        </w:rPr>
        <w:t>Хлестову,</w:t>
      </w:r>
      <w:r>
        <w:t xml:space="preserve"> оброку положено на годъ по 2 гривны, пош</w:t>
      </w:r>
      <w:r>
        <w:softHyphen/>
        <w:t xml:space="preserve">линъ 2 ден. Селищо </w:t>
      </w:r>
      <w:r>
        <w:rPr>
          <w:i/>
          <w:iCs/>
        </w:rPr>
        <w:t>Маркова,</w:t>
      </w:r>
      <w:r>
        <w:t xml:space="preserve"> на рчк. на </w:t>
      </w:r>
      <w:r>
        <w:rPr>
          <w:i/>
          <w:iCs/>
        </w:rPr>
        <w:t>Ку шали икѣ;</w:t>
      </w:r>
      <w:r>
        <w:t xml:space="preserve"> пашни въ полѣ пер. сер. земли 18 дес., въ дву потомужъ, сѣна 30 коп., лѣсу пашенного дес.; 2 выти. Селищо </w:t>
      </w:r>
      <w:r>
        <w:rPr>
          <w:i/>
          <w:iCs/>
        </w:rPr>
        <w:t>Карпова;</w:t>
      </w:r>
      <w:r>
        <w:t xml:space="preserve"> пашни пер. сер. земли 9 дес. въ полѣ, въ дву по</w:t>
      </w:r>
      <w:r>
        <w:t xml:space="preserve">томужъ, сѣна 10 коп.; выть. Селищо </w:t>
      </w:r>
      <w:r>
        <w:rPr>
          <w:i/>
          <w:iCs/>
        </w:rPr>
        <w:t>Казариново;</w:t>
      </w:r>
      <w:r>
        <w:t xml:space="preserve"> пашни пер. худ. земли въ полѣ 10 дес., въ дву потомужъ, сѣна 20 коп., лѣсу кустарю 2 дес.; выть. Селищо </w:t>
      </w:r>
      <w:r>
        <w:rPr>
          <w:i/>
          <w:iCs/>
        </w:rPr>
        <w:t>Лебзгіно;</w:t>
      </w:r>
      <w:r>
        <w:t xml:space="preserve"> пашни пер. худ. земли 10 дес. въ полѣ, въ дву потомужъ, сѣна 10 коп., лѣсу нѣтъ; выть. Селищо </w:t>
      </w:r>
      <w:r>
        <w:rPr>
          <w:i/>
          <w:iCs/>
        </w:rPr>
        <w:t>С</w:t>
      </w:r>
      <w:r>
        <w:rPr>
          <w:i/>
          <w:iCs/>
        </w:rPr>
        <w:t>ущова;</w:t>
      </w:r>
      <w:r>
        <w:t xml:space="preserve"> пашни пер. худ. земли въ полѣ 5 дес., въ дву потомужъ, сѣна и лѣсу нѣтъ; полвыти. Селищо </w:t>
      </w:r>
      <w:r>
        <w:rPr>
          <w:i/>
          <w:iCs/>
        </w:rPr>
        <w:t>Черноусово Кузнецово;</w:t>
      </w:r>
      <w:r>
        <w:t xml:space="preserve"> пашни пер. худ. земли 5 дес. въ полѣ, въ дву потомужъ, сѣна 40 коп., лѣсу пашенного 2 дес.; полвыти. Селищо </w:t>
      </w:r>
      <w:r>
        <w:rPr>
          <w:i/>
          <w:iCs/>
        </w:rPr>
        <w:t>Пуляево;</w:t>
      </w:r>
      <w:r>
        <w:t xml:space="preserve"> паЩни пер. худ. земли</w:t>
      </w:r>
      <w:r>
        <w:t xml:space="preserve"> 6 дес. въ полѣ, въ дву пото</w:t>
      </w:r>
      <w:r>
        <w:softHyphen/>
        <w:t xml:space="preserve">мужъ, сѣна 10 коп., лѣсу нѣтъ; выть безъ %. Селищо </w:t>
      </w:r>
      <w:r>
        <w:rPr>
          <w:i/>
          <w:iCs/>
        </w:rPr>
        <w:t>Сорокоумовской Заполекъ;</w:t>
      </w:r>
      <w:r>
        <w:t xml:space="preserve"> пашни пер. худ. земли 2 дес. съ У</w:t>
      </w:r>
      <w:r>
        <w:rPr>
          <w:vertAlign w:val="subscript"/>
        </w:rPr>
        <w:t>4</w:t>
      </w:r>
      <w:r>
        <w:t xml:space="preserve">; % выти. Селищо </w:t>
      </w:r>
      <w:r>
        <w:rPr>
          <w:i/>
          <w:iCs/>
        </w:rPr>
        <w:t>Онаньи- но,</w:t>
      </w:r>
      <w:r>
        <w:t xml:space="preserve"> и </w:t>
      </w:r>
      <w:r>
        <w:rPr>
          <w:i/>
          <w:iCs/>
        </w:rPr>
        <w:t>Сорокоумово</w:t>
      </w:r>
      <w:r>
        <w:t xml:space="preserve"> тожъ; пашни пер. худ. земли 10 дес. въ полѣ, въ дву потомужъ, сѣна 50 коп.</w:t>
      </w:r>
      <w:r>
        <w:t xml:space="preserve">; выть. Селищо </w:t>
      </w:r>
      <w:r>
        <w:rPr>
          <w:i/>
          <w:iCs/>
        </w:rPr>
        <w:t>Григорнова;</w:t>
      </w:r>
      <w:r>
        <w:t xml:space="preserve"> пашни пер. худ. зем</w:t>
      </w:r>
      <w:r>
        <w:softHyphen/>
        <w:t xml:space="preserve">ли 2 дес. съ полудес. въ полѣ, въ дву потомужъ, сѣна 10 коп.; % выти. Селищо </w:t>
      </w:r>
      <w:r>
        <w:rPr>
          <w:i/>
          <w:iCs/>
        </w:rPr>
        <w:t>Прошково;</w:t>
      </w:r>
      <w:r>
        <w:t xml:space="preserve"> пашни худ. земли пер. 10 дес. въ полѣ, въ дву пото</w:t>
      </w:r>
      <w:r>
        <w:softHyphen/>
        <w:t xml:space="preserve">мужъ, сѣна 8 коп.; выть. Пуст. </w:t>
      </w:r>
      <w:r>
        <w:rPr>
          <w:i/>
          <w:iCs/>
        </w:rPr>
        <w:t>Долматова;</w:t>
      </w:r>
      <w:r>
        <w:t xml:space="preserve"> пашни пер. худ. земли 10 дес.</w:t>
      </w:r>
      <w:r>
        <w:t xml:space="preserve"> въ полѣ, въ дву потомужъ, сѣна 20 коп.; выть. Селищо </w:t>
      </w:r>
      <w:r>
        <w:rPr>
          <w:i/>
          <w:iCs/>
        </w:rPr>
        <w:t xml:space="preserve">Заполекъ, </w:t>
      </w:r>
      <w:r>
        <w:t xml:space="preserve">на рчк. на </w:t>
      </w:r>
      <w:r>
        <w:rPr>
          <w:i/>
          <w:iCs/>
        </w:rPr>
        <w:t>Кушалинкѣ;</w:t>
      </w:r>
      <w:r>
        <w:t xml:space="preserve"> пашни сер. земли пер. въ полѣ 9 дес., въ дву по</w:t>
      </w:r>
      <w:r>
        <w:softHyphen/>
        <w:t xml:space="preserve">томужъ, сѣна 30 коп.; выть. Поч,. </w:t>
      </w:r>
      <w:r>
        <w:rPr>
          <w:i/>
          <w:iCs/>
        </w:rPr>
        <w:t>Дорокъ Выгарь;</w:t>
      </w:r>
      <w:r>
        <w:t xml:space="preserve"> пашни пер. худ. земли полтретьи дес. въ полѣ, въ дву потомужъ; У</w:t>
      </w:r>
      <w:r>
        <w:rPr>
          <w:vertAlign w:val="subscript"/>
        </w:rPr>
        <w:t>4</w:t>
      </w:r>
      <w:r>
        <w:t xml:space="preserve"> выти. П</w:t>
      </w:r>
      <w:r>
        <w:t xml:space="preserve">оч. </w:t>
      </w:r>
      <w:r>
        <w:rPr>
          <w:i/>
          <w:iCs/>
        </w:rPr>
        <w:t xml:space="preserve">Кривоусова, </w:t>
      </w:r>
      <w:r>
        <w:t xml:space="preserve">хоромъ нѣтъ; пашни пер. худ. земли 10 дес. въ полѣ, въ дву потомужъ, сѣна и лѣсу нѣтъ; выть. Пуст. </w:t>
      </w:r>
      <w:r>
        <w:rPr>
          <w:i/>
          <w:iCs/>
        </w:rPr>
        <w:t>Рылова,</w:t>
      </w:r>
      <w:r>
        <w:t xml:space="preserve"> хоромъ нѣтъ; пашни пер. худ. земли въ полѣ 10 дес., въ дву потомужъ, сѣна 12 коп., лѣсу нѣтъ; выть. Пуст. </w:t>
      </w:r>
      <w:r>
        <w:rPr>
          <w:i/>
          <w:iCs/>
        </w:rPr>
        <w:t>Сенютино,</w:t>
      </w:r>
      <w:r>
        <w:t xml:space="preserve"> хоромъ на ней нѣт</w:t>
      </w:r>
      <w:r>
        <w:t xml:space="preserve">ъ; пашни пер. худ. земли 20 дес. въ полѣ, </w:t>
      </w:r>
      <w:r>
        <w:lastRenderedPageBreak/>
        <w:t xml:space="preserve">въ дву потомужъ, сѣна и лѣсу нѣтъ; 2 выти. Пуст. </w:t>
      </w:r>
      <w:r>
        <w:rPr>
          <w:i/>
          <w:iCs/>
        </w:rPr>
        <w:t>Зимнякъ;</w:t>
      </w:r>
      <w:r>
        <w:t xml:space="preserve"> па</w:t>
      </w:r>
      <w:r>
        <w:softHyphen/>
        <w:t xml:space="preserve">шни пер. худ. земли полтретьи дес. въ полѣ, въ дву потомужъ; % выти. Пуст. </w:t>
      </w:r>
      <w:r>
        <w:rPr>
          <w:i/>
          <w:iCs/>
        </w:rPr>
        <w:t>Щюкино;</w:t>
      </w:r>
      <w:r>
        <w:t xml:space="preserve"> пашни пер. худ земли 17 дес. безъ % въ полѣ, въ дву потомужъ, сѣна и л</w:t>
      </w:r>
      <w:r>
        <w:t xml:space="preserve">ѣсу нѣтъ; 2 выти безъ %. Пуст. </w:t>
      </w:r>
      <w:r>
        <w:rPr>
          <w:i/>
          <w:iCs/>
        </w:rPr>
        <w:t>Малышкино;</w:t>
      </w:r>
      <w:r>
        <w:t xml:space="preserve"> пашни пер. худ. земли 7 дес. безъ % въ полѣ, въ дву потомужъ, сѣна и лѣсу нѣтъ; выть безъ %. Пуст. </w:t>
      </w:r>
      <w:r>
        <w:rPr>
          <w:i/>
          <w:iCs/>
        </w:rPr>
        <w:t>Терехово Болшоя;</w:t>
      </w:r>
      <w:r>
        <w:t xml:space="preserve"> пашни пер. худ. земли пол</w:t>
      </w:r>
      <w:r>
        <w:softHyphen/>
        <w:t xml:space="preserve">осмы дес. въ полѣ, въ дву потомужъ, сѣна и лѣсу нѣтъ; выть безъ Пуст. </w:t>
      </w:r>
      <w:r>
        <w:rPr>
          <w:i/>
          <w:iCs/>
        </w:rPr>
        <w:t>Те</w:t>
      </w:r>
      <w:r>
        <w:rPr>
          <w:i/>
          <w:iCs/>
        </w:rPr>
        <w:t>рехово Меншоя;</w:t>
      </w:r>
      <w:r>
        <w:t xml:space="preserve"> пашни пер. худ. земли полосмы дес. въ полѣ, въ Дву потомужъ; выть безъ Селищо </w:t>
      </w:r>
      <w:r>
        <w:rPr>
          <w:i/>
          <w:iCs/>
        </w:rPr>
        <w:t>Борокъ Турицынъ;</w:t>
      </w:r>
      <w:r>
        <w:t xml:space="preserve"> пашни пер. сер. земли 3 дес. въ полѣ, въ дву потомужъ, сѣна 5коп.;% выти. Пуст. </w:t>
      </w:r>
      <w:r>
        <w:rPr>
          <w:i/>
          <w:iCs/>
        </w:rPr>
        <w:t>Лежнево Ускоуголская;</w:t>
      </w:r>
      <w:r>
        <w:t xml:space="preserve"> пашни пер. худ. земли 9 дес. въ полѣ, въ дву</w:t>
      </w:r>
      <w:r>
        <w:t xml:space="preserve"> по</w:t>
      </w:r>
      <w:r>
        <w:softHyphen/>
        <w:t xml:space="preserve">томужъ, сѣна 30 коп.; выть. Пуст. </w:t>
      </w:r>
      <w:r>
        <w:rPr>
          <w:i/>
          <w:iCs/>
        </w:rPr>
        <w:t>Чюиелово;</w:t>
      </w:r>
      <w:r>
        <w:t xml:space="preserve"> пашни пер. худ. земли </w:t>
      </w:r>
    </w:p>
    <w:p w14:paraId="67853E1B" w14:textId="77777777" w:rsidR="00433AE5" w:rsidRDefault="00903536">
      <w:pPr>
        <w:pStyle w:val="11"/>
        <w:spacing w:line="286" w:lineRule="auto"/>
        <w:jc w:val="both"/>
        <w:sectPr w:rsidR="00433AE5">
          <w:headerReference w:type="even" r:id="rId716"/>
          <w:headerReference w:type="default" r:id="rId717"/>
          <w:footerReference w:type="even" r:id="rId718"/>
          <w:footerReference w:type="default" r:id="rId719"/>
          <w:headerReference w:type="first" r:id="rId720"/>
          <w:footerReference w:type="first" r:id="rId721"/>
          <w:pgSz w:w="8634" w:h="14208"/>
          <w:pgMar w:top="1030" w:right="567" w:bottom="915" w:left="522" w:header="0" w:footer="3" w:gutter="0"/>
          <w:cols w:space="720"/>
          <w:noEndnote/>
          <w:titlePg/>
          <w:docGrid w:linePitch="360"/>
          <w15:footnoteColumns w:val="1"/>
        </w:sectPr>
      </w:pPr>
      <w:r>
        <w:t xml:space="preserve">5 дес. въ полѣ, въ дву потомужъ, сѣна 10 коп.; полвыти. Селищо </w:t>
      </w:r>
      <w:r>
        <w:rPr>
          <w:i/>
          <w:iCs/>
        </w:rPr>
        <w:t>Рого- чиха;</w:t>
      </w:r>
      <w:r>
        <w:t xml:space="preserve"> пашни пер. худ. земли 12 дес. въ полѣ, въ дву потомужъ, сѣна 30 коп.; выть съ %. Селищо </w:t>
      </w:r>
      <w:r>
        <w:rPr>
          <w:i/>
          <w:iCs/>
        </w:rPr>
        <w:t>Манакова Нива Проскурякъ;</w:t>
      </w:r>
      <w:r>
        <w:t xml:space="preserve"> пашни пер. худ. земли 5 дес. въ по</w:t>
      </w:r>
      <w:r>
        <w:t xml:space="preserve">лѣ, въ дву потомужъ, сѣна 30 коп., лѣсу пашенного 2 дес.; полвыти. Селищо </w:t>
      </w:r>
      <w:r>
        <w:rPr>
          <w:i/>
          <w:iCs/>
        </w:rPr>
        <w:t>Гарасимово;</w:t>
      </w:r>
      <w:r>
        <w:t xml:space="preserve"> пашни пер. худ. земли 2 дес. съ полудес. въ полѣ, въ дву потомужъ; % выти. Пуст. </w:t>
      </w:r>
      <w:r>
        <w:rPr>
          <w:i/>
          <w:iCs/>
        </w:rPr>
        <w:t>Искосова-,</w:t>
      </w:r>
      <w:r>
        <w:t xml:space="preserve"> пашни пер. худ. земли 3 дес. въ полѣ, въ дву потомужъ, сѣна 10 коп.; % выти. П</w:t>
      </w:r>
      <w:r>
        <w:t xml:space="preserve">уст. другое </w:t>
      </w:r>
      <w:r>
        <w:rPr>
          <w:i/>
          <w:iCs/>
        </w:rPr>
        <w:t>Искосово;</w:t>
      </w:r>
      <w:r>
        <w:t xml:space="preserve"> пашни пер. худ. земли въ полѣ 3 дес., въ дву по</w:t>
      </w:r>
      <w:r>
        <w:softHyphen/>
        <w:t xml:space="preserve">томужъ, сѣна 10 коп.; % выти. Пуст. </w:t>
      </w:r>
      <w:r>
        <w:rPr>
          <w:i/>
          <w:iCs/>
        </w:rPr>
        <w:t xml:space="preserve">Бултьвіинской Заполекъ Меншой; </w:t>
      </w:r>
      <w:r>
        <w:t xml:space="preserve">пашни пер. худ. земли 3 дес. съ % въ полѣ, въ дву потомужъ, сѣна 10 коп.; % выти. Дер. </w:t>
      </w:r>
      <w:r>
        <w:rPr>
          <w:i/>
          <w:iCs/>
        </w:rPr>
        <w:t>Нечайковская,</w:t>
      </w:r>
      <w:r>
        <w:t xml:space="preserve"> и </w:t>
      </w:r>
      <w:r>
        <w:rPr>
          <w:i/>
          <w:iCs/>
        </w:rPr>
        <w:t xml:space="preserve">Булевской Заполекъ Болшойтожъ, </w:t>
      </w:r>
      <w:r>
        <w:t>пуста, а въ ней 2 дв., да бобылской дворецъ, а хоромъ на нихъ 3 избы, 4 клѣти, мылна, поварня, овинъ, половня, а жили. 2 челов., сошли въ тужъ вол.; пашни худ. земли пер. въ полѣ 7 дес. безъ %, въ дву пото</w:t>
      </w:r>
      <w:r>
        <w:softHyphen/>
        <w:t>мужъ, сѣна 40 коп.;</w:t>
      </w:r>
      <w:r>
        <w:t xml:space="preserve"> выть безъ % выти. Пуст. </w:t>
      </w:r>
      <w:r>
        <w:rPr>
          <w:i/>
          <w:iCs/>
        </w:rPr>
        <w:t>Поляна,</w:t>
      </w:r>
      <w:r>
        <w:t xml:space="preserve"> на рчк. на </w:t>
      </w:r>
      <w:r>
        <w:rPr>
          <w:i/>
          <w:iCs/>
        </w:rPr>
        <w:t>1{у- шалинкп</w:t>
      </w:r>
      <w:r>
        <w:t xml:space="preserve"> на </w:t>
      </w:r>
      <w:r>
        <w:rPr>
          <w:i/>
          <w:iCs/>
        </w:rPr>
        <w:t>Бутвинкѣ;</w:t>
      </w:r>
      <w:r>
        <w:t xml:space="preserve"> пашни пер. худ. земли 15 дес. въ полѣ, въ дву потомужъ, сѣна 30 коп., лѣсу нѣтъ; 1% выти. Пуст. </w:t>
      </w:r>
      <w:r>
        <w:rPr>
          <w:i/>
          <w:iCs/>
        </w:rPr>
        <w:t>Демьянова;</w:t>
      </w:r>
      <w:r>
        <w:t xml:space="preserve"> пашни пер. худ. земли 20 дес. въ полѣ, въ дву потомужъ, сѣна 40 коп.; 2 вы</w:t>
      </w:r>
      <w:r>
        <w:softHyphen/>
        <w:t xml:space="preserve">ти. </w:t>
      </w:r>
      <w:r>
        <w:t xml:space="preserve">Пуст. </w:t>
      </w:r>
      <w:r>
        <w:rPr>
          <w:i/>
          <w:iCs/>
        </w:rPr>
        <w:t>Бовыкгіно;</w:t>
      </w:r>
      <w:r>
        <w:t xml:space="preserve"> пашни пер. худ. земли 1% дес. въ полѣ, въ дву по</w:t>
      </w:r>
      <w:r>
        <w:softHyphen/>
        <w:t xml:space="preserve">томужъ; % выти. Пуст. </w:t>
      </w:r>
      <w:r>
        <w:rPr>
          <w:i/>
          <w:iCs/>
        </w:rPr>
        <w:t>Ноздрино,</w:t>
      </w:r>
      <w:r>
        <w:t xml:space="preserve"> на рчк. на </w:t>
      </w:r>
      <w:r>
        <w:rPr>
          <w:i/>
          <w:iCs/>
        </w:rPr>
        <w:t>Бушалинкть;</w:t>
      </w:r>
      <w:r>
        <w:t xml:space="preserve"> пашни пер. худ. земли 9 дес. въ полѣ, въ дву потомужъ, сѣна 10 коп.; выть. Пуст. </w:t>
      </w:r>
      <w:r>
        <w:rPr>
          <w:i/>
          <w:iCs/>
        </w:rPr>
        <w:t>Ондроновской Заполекъ,</w:t>
      </w:r>
      <w:r>
        <w:t xml:space="preserve"> и </w:t>
      </w:r>
      <w:r>
        <w:rPr>
          <w:i/>
          <w:iCs/>
        </w:rPr>
        <w:t>Сухая Нива</w:t>
      </w:r>
      <w:r>
        <w:t xml:space="preserve"> тожъ; пашни сер. з</w:t>
      </w:r>
      <w:r>
        <w:t xml:space="preserve">емли пер. и по- росникомъ поросло полпяты дес. въ полѣ, въ дву потомужъ, сѣна 15 коп., лѣсу пашенного 2 дес.; полвыти. Селищо </w:t>
      </w:r>
      <w:r>
        <w:rPr>
          <w:i/>
          <w:iCs/>
        </w:rPr>
        <w:t>Ноздринской Заполекъ;</w:t>
      </w:r>
      <w:r>
        <w:t xml:space="preserve"> пашни въ полѣ пер. сер. земли полпяты дес., въ дву потомужъ; полвыти. Сели</w:t>
      </w:r>
      <w:r>
        <w:softHyphen/>
        <w:t xml:space="preserve">що </w:t>
      </w:r>
      <w:r>
        <w:rPr>
          <w:i/>
          <w:iCs/>
        </w:rPr>
        <w:t>Полуняково,</w:t>
      </w:r>
      <w:r>
        <w:t xml:space="preserve"> на рчк. на </w:t>
      </w:r>
      <w:r>
        <w:rPr>
          <w:i/>
          <w:iCs/>
        </w:rPr>
        <w:t>Бушалин</w:t>
      </w:r>
      <w:r>
        <w:rPr>
          <w:i/>
          <w:iCs/>
        </w:rPr>
        <w:t>кть;</w:t>
      </w:r>
      <w:r>
        <w:t xml:space="preserve"> пашни въ полѣ пер. сер. земли 11 дес., въ дву потомужъ; выть съ %. Селищо </w:t>
      </w:r>
      <w:r>
        <w:rPr>
          <w:i/>
          <w:iCs/>
        </w:rPr>
        <w:t>Долгой Починокъ;</w:t>
      </w:r>
      <w:r>
        <w:t xml:space="preserve"> пашни пер. худ. земли полтретьи дес. въ полѣ, въ дву потомужъ, сѣна нѣтъ; % выти. Селищо </w:t>
      </w:r>
      <w:r>
        <w:rPr>
          <w:i/>
          <w:iCs/>
        </w:rPr>
        <w:t>Рыкулина;</w:t>
      </w:r>
      <w:r>
        <w:t xml:space="preserve"> пашни пер. худ. земли 13 дес. съ полудес. въ полѣ, въ дву пот</w:t>
      </w:r>
      <w:r>
        <w:t xml:space="preserve">омужъ, сѣна 10 коп., лѣсу пашенного 3 дес.; </w:t>
      </w:r>
      <w:r>
        <w:rPr>
          <w:i/>
          <w:iCs/>
        </w:rPr>
        <w:t xml:space="preserve">1% </w:t>
      </w:r>
      <w:r>
        <w:t xml:space="preserve">выти. Селищо </w:t>
      </w:r>
      <w:r>
        <w:rPr>
          <w:i/>
          <w:iCs/>
        </w:rPr>
        <w:t>Починокъ Доръе;</w:t>
      </w:r>
      <w:r>
        <w:t xml:space="preserve"> пашни пер. и поросникомъ поросло худ. земли 1% дес. въ полѣ, въ дву потомужъ, сѣна 10 коп.; полтрети выти. Пуст. </w:t>
      </w:r>
      <w:r>
        <w:rPr>
          <w:i/>
          <w:iCs/>
        </w:rPr>
        <w:t>Прошневской Заполекъ;</w:t>
      </w:r>
      <w:r>
        <w:t xml:space="preserve"> пашни пер. сер. земли въ полѣ 6 дес. въ полѣ,</w:t>
      </w:r>
      <w:r>
        <w:t xml:space="preserve"> въ дву потомужъ; выть безъ %. Пуст. </w:t>
      </w:r>
      <w:r>
        <w:rPr>
          <w:i/>
          <w:iCs/>
        </w:rPr>
        <w:t xml:space="preserve">Чюпровской Заполекъ; </w:t>
      </w:r>
      <w:r>
        <w:t xml:space="preserve">пашни въ полѣ пер. худ. земли 1% дес., сѣна 30 коп., лѣсу пашенного дес.; полтрети выти. Пуст. </w:t>
      </w:r>
      <w:r>
        <w:rPr>
          <w:i/>
          <w:iCs/>
        </w:rPr>
        <w:t>Елизаркова;</w:t>
      </w:r>
      <w:r>
        <w:t xml:space="preserve"> пашни пер. худ. земли 1% дес. въ полѣ, въ дву потомужъ, сѣна 10 коп.; полтрети выти. Пуст. </w:t>
      </w:r>
      <w:r>
        <w:rPr>
          <w:i/>
          <w:iCs/>
        </w:rPr>
        <w:t xml:space="preserve">Бузаева; </w:t>
      </w:r>
      <w:r>
        <w:t xml:space="preserve">пашни худ. земли пер. полпяты дес. въ полѣ, въ дву потомужъ, сѣна 10 коп.; полвыти. Пуст. </w:t>
      </w:r>
      <w:r>
        <w:rPr>
          <w:i/>
          <w:iCs/>
        </w:rPr>
        <w:t>Стриъино;</w:t>
      </w:r>
      <w:r>
        <w:t xml:space="preserve"> пашни пер. сер. земли 3 дес. съ % въ полѣ, въ дву потомужъ; % выти. Пуст. </w:t>
      </w:r>
      <w:r>
        <w:rPr>
          <w:i/>
          <w:iCs/>
        </w:rPr>
        <w:t>Гришнева;</w:t>
      </w:r>
      <w:r>
        <w:t xml:space="preserve"> пашни пер. сер. земли 12 дес. въ полѣ, въ дву потомужъ, сѣна 30</w:t>
      </w:r>
      <w:r>
        <w:t xml:space="preserve"> коп., лѣсу пашенного полдес.; выть съ </w:t>
      </w:r>
      <w:r>
        <w:rPr>
          <w:i/>
          <w:iCs/>
        </w:rPr>
        <w:t>у</w:t>
      </w:r>
      <w:r>
        <w:rPr>
          <w:i/>
          <w:iCs/>
          <w:vertAlign w:val="subscript"/>
        </w:rPr>
        <w:t>ѵ</w:t>
      </w:r>
      <w:r>
        <w:t xml:space="preserve"> Пуст. </w:t>
      </w:r>
      <w:r>
        <w:rPr>
          <w:i/>
          <w:iCs/>
        </w:rPr>
        <w:t>Рыкулинской Заполекъ;</w:t>
      </w:r>
      <w:r>
        <w:t xml:space="preserve"> пашни въ полѣ пер. сер. </w:t>
      </w:r>
      <w:r>
        <w:lastRenderedPageBreak/>
        <w:t xml:space="preserve">земли полтрети дес. въ полѣ, въ дву потомужъ; четь выти. Селищо </w:t>
      </w:r>
    </w:p>
    <w:p w14:paraId="7DAC6EF1" w14:textId="77777777" w:rsidR="00433AE5" w:rsidRDefault="00903536">
      <w:pPr>
        <w:pStyle w:val="11"/>
        <w:spacing w:line="286" w:lineRule="auto"/>
        <w:jc w:val="both"/>
      </w:pPr>
      <w:r>
        <w:rPr>
          <w:i/>
          <w:iCs/>
        </w:rPr>
        <w:lastRenderedPageBreak/>
        <w:t>Замогиье;</w:t>
      </w:r>
      <w:r>
        <w:t xml:space="preserve"> пашни пер. сер. земли 6 дес. въ полѣ, въ дву потомужъ, сѣна пѣтъ; выть безъ %. Селищо </w:t>
      </w:r>
      <w:r>
        <w:rPr>
          <w:i/>
          <w:iCs/>
        </w:rPr>
        <w:t>И</w:t>
      </w:r>
      <w:r>
        <w:rPr>
          <w:i/>
          <w:iCs/>
        </w:rPr>
        <w:t>сакова</w:t>
      </w:r>
      <w:r>
        <w:t xml:space="preserve"> и. </w:t>
      </w:r>
      <w:r>
        <w:rPr>
          <w:i/>
          <w:iCs/>
        </w:rPr>
        <w:t>Ру слова;</w:t>
      </w:r>
      <w:r>
        <w:t xml:space="preserve"> пашни худ. земли пер. Ѵ/</w:t>
      </w:r>
      <w:r>
        <w:rPr>
          <w:vertAlign w:val="subscript"/>
        </w:rPr>
        <w:t xml:space="preserve">2 </w:t>
      </w:r>
      <w:r>
        <w:t>дес. въ полѣ, въ дву потомужъ, сѣна 15 коп.; пол-</w:t>
      </w:r>
      <w:r>
        <w:rPr>
          <w:vertAlign w:val="superscript"/>
        </w:rPr>
        <w:t>1</w:t>
      </w:r>
      <w:r>
        <w:t xml:space="preserve">/ выти. Пуст. </w:t>
      </w:r>
      <w:r>
        <w:rPr>
          <w:i/>
          <w:iCs/>
        </w:rPr>
        <w:t>Почи</w:t>
      </w:r>
      <w:r>
        <w:rPr>
          <w:i/>
          <w:iCs/>
        </w:rPr>
        <w:softHyphen/>
        <w:t>нокъ Нивка Заполекъ Замоцкой;</w:t>
      </w:r>
      <w:r>
        <w:t xml:space="preserve"> пашни пер. худ. земли дес. съ % въ полѣ, въ дву потомужъ; У</w:t>
      </w:r>
      <w:r>
        <w:rPr>
          <w:vertAlign w:val="subscript"/>
        </w:rPr>
        <w:t>4</w:t>
      </w:r>
      <w:r>
        <w:t xml:space="preserve"> выти. Пуст. </w:t>
      </w:r>
      <w:r>
        <w:rPr>
          <w:i/>
          <w:iCs/>
        </w:rPr>
        <w:t>Иванцова;</w:t>
      </w:r>
      <w:r>
        <w:t xml:space="preserve"> пашни пер. сер. зем</w:t>
      </w:r>
      <w:r>
        <w:softHyphen/>
        <w:t xml:space="preserve">ли полпяты дес. въ полѣ, въ дву потомужъ, сѣна 30 коп.; полвыти; и та пуст. дана на оброкъ Ѳеткѣ Ильину да Миткѣ Ильину жъ сыну дер. </w:t>
      </w:r>
      <w:r>
        <w:rPr>
          <w:i/>
          <w:iCs/>
        </w:rPr>
        <w:t>Голтнева,</w:t>
      </w:r>
      <w:r>
        <w:t xml:space="preserve"> а оброку </w:t>
      </w:r>
      <w:r>
        <w:t xml:space="preserve">имъ платити на годъ по 25 алт., да пошлинъ полосмы ден., а на той имъ пуст. пашня пахать, а сѣно приписано къ дер. къ </w:t>
      </w:r>
      <w:r>
        <w:rPr>
          <w:i/>
          <w:iCs/>
        </w:rPr>
        <w:t>Осиновцу</w:t>
      </w:r>
      <w:r>
        <w:t xml:space="preserve"> въ угодья. Пуст. </w:t>
      </w:r>
      <w:r>
        <w:rPr>
          <w:i/>
          <w:iCs/>
        </w:rPr>
        <w:t>Выгорь;</w:t>
      </w:r>
      <w:r>
        <w:t xml:space="preserve"> пашни пер. худ. земли полсемы дес. въ полѣ, въ дву потомужъ, сѣна и лѣсу нѣтъ; выть безъ %. Пуст. </w:t>
      </w:r>
      <w:r>
        <w:rPr>
          <w:i/>
          <w:iCs/>
        </w:rPr>
        <w:t>Черн</w:t>
      </w:r>
      <w:r>
        <w:rPr>
          <w:i/>
          <w:iCs/>
        </w:rPr>
        <w:softHyphen/>
        <w:t>ц</w:t>
      </w:r>
      <w:r>
        <w:rPr>
          <w:i/>
          <w:iCs/>
        </w:rPr>
        <w:t>ово;</w:t>
      </w:r>
      <w:r>
        <w:t xml:space="preserve"> пашни въ полѣ пер. худ. земли 2 дес. съ у</w:t>
      </w:r>
      <w:r>
        <w:rPr>
          <w:vertAlign w:val="subscript"/>
        </w:rPr>
        <w:t>4</w:t>
      </w:r>
      <w:r>
        <w:t xml:space="preserve">; выти. </w:t>
      </w:r>
      <w:r>
        <w:rPr>
          <w:i/>
          <w:iCs/>
        </w:rPr>
        <w:t>Порѣц- то.</w:t>
      </w:r>
      <w:r>
        <w:t xml:space="preserve"> Селищо </w:t>
      </w:r>
      <w:r>
        <w:rPr>
          <w:i/>
          <w:iCs/>
        </w:rPr>
        <w:t>Чернцово;</w:t>
      </w:r>
      <w:r>
        <w:t xml:space="preserve"> пашни худ. земли пер. 5 дес. въ полѣ, въ дву потомужъ; полвыти, и съ отхожею пожнею, что дано па </w:t>
      </w:r>
      <w:r>
        <w:rPr>
          <w:i/>
          <w:iCs/>
        </w:rPr>
        <w:t>Плоскомъ</w:t>
      </w:r>
      <w:r>
        <w:t xml:space="preserve"> бо</w:t>
      </w:r>
      <w:r>
        <w:softHyphen/>
        <w:t>лотѣ; сѣна 30 коп., и та пуст. дана на оброкъ Олексѣю Килдіярову</w:t>
      </w:r>
      <w:r>
        <w:t xml:space="preserve">, а оброку гривна, пошлинъ денга. Селищо </w:t>
      </w:r>
      <w:r>
        <w:rPr>
          <w:i/>
          <w:iCs/>
        </w:rPr>
        <w:t>Петряевское,</w:t>
      </w:r>
      <w:r>
        <w:t xml:space="preserve"> и </w:t>
      </w:r>
      <w:r>
        <w:rPr>
          <w:i/>
          <w:iCs/>
        </w:rPr>
        <w:t>Мазневской Почи</w:t>
      </w:r>
      <w:r>
        <w:rPr>
          <w:i/>
          <w:iCs/>
        </w:rPr>
        <w:softHyphen/>
        <w:t>нокъ</w:t>
      </w:r>
      <w:r>
        <w:t xml:space="preserve"> тожъ; пашни пер. худ. земли 3 дес. съ % въ полѣ, въ дву потомужъ, сѣна 10 коп.; % выти. Селищо </w:t>
      </w:r>
      <w:r>
        <w:rPr>
          <w:i/>
          <w:iCs/>
        </w:rPr>
        <w:t>Токарева;</w:t>
      </w:r>
      <w:r>
        <w:t xml:space="preserve"> пашни пер. худ. земли 8 дес. съ У</w:t>
      </w:r>
      <w:r>
        <w:rPr>
          <w:vertAlign w:val="subscript"/>
        </w:rPr>
        <w:t>4</w:t>
      </w:r>
      <w:r>
        <w:t xml:space="preserve"> въ полѣ, въ дву потомужъ, сѣна 16 коп.;</w:t>
      </w:r>
      <w:r>
        <w:t xml:space="preserve"> выть безъ полтрети выти. Пуст. </w:t>
      </w:r>
      <w:r>
        <w:rPr>
          <w:i/>
          <w:iCs/>
        </w:rPr>
        <w:t>Захаркина,</w:t>
      </w:r>
      <w:r>
        <w:t xml:space="preserve"> и </w:t>
      </w:r>
      <w:r>
        <w:rPr>
          <w:i/>
          <w:iCs/>
        </w:rPr>
        <w:t>Козлечиха;</w:t>
      </w:r>
      <w:r>
        <w:t xml:space="preserve"> пашни худ. земли пер. 5 дес. въ полѣ', въ дву потомужъ, сѣна 30 коп.; полвыти. Пуст. </w:t>
      </w:r>
      <w:r>
        <w:rPr>
          <w:i/>
          <w:iCs/>
        </w:rPr>
        <w:t>Михинино;</w:t>
      </w:r>
      <w:r>
        <w:t xml:space="preserve"> пашни пер. худ. земли 5 дес. въ полѣ, въ дву потомужъ, сѣна 20 коп.; полвыти. Пуст. </w:t>
      </w:r>
      <w:r>
        <w:rPr>
          <w:i/>
          <w:iCs/>
        </w:rPr>
        <w:t>Кислово;</w:t>
      </w:r>
      <w:r>
        <w:t xml:space="preserve"> пашни пер. х</w:t>
      </w:r>
      <w:r>
        <w:t xml:space="preserve">уд. земли 6 дес. съ полудес. въ полѣ, въ дву потому жъ; выть безъ % выти. Селищо </w:t>
      </w:r>
      <w:r>
        <w:rPr>
          <w:i/>
          <w:iCs/>
        </w:rPr>
        <w:t>Вязовикъ;</w:t>
      </w:r>
      <w:r>
        <w:t xml:space="preserve"> пашни въ полѣ худ. зем</w:t>
      </w:r>
      <w:r>
        <w:softHyphen/>
        <w:t>ли пер. 5 дес., въ дву потомужъ, сѣна 10 коп., лѣсу нѣтъ; полвыти. Сели</w:t>
      </w:r>
      <w:r>
        <w:softHyphen/>
        <w:t xml:space="preserve">що </w:t>
      </w:r>
      <w:r>
        <w:rPr>
          <w:i/>
          <w:iCs/>
        </w:rPr>
        <w:t>Перелогъ;</w:t>
      </w:r>
      <w:r>
        <w:t xml:space="preserve"> пашни пер. худ. земли 12 дес. съ полудес. въ полѣ, въ дву</w:t>
      </w:r>
      <w:r>
        <w:t xml:space="preserve"> потомужъ, сѣна 50 коп., лѣсу нѣтъ; выть съ у</w:t>
      </w:r>
      <w:r>
        <w:rPr>
          <w:vertAlign w:val="subscript"/>
        </w:rPr>
        <w:t>з</w:t>
      </w:r>
      <w:r>
        <w:t xml:space="preserve">. Селищо </w:t>
      </w:r>
      <w:r>
        <w:rPr>
          <w:i/>
          <w:iCs/>
        </w:rPr>
        <w:t>Иванково;</w:t>
      </w:r>
      <w:r>
        <w:t xml:space="preserve"> паш</w:t>
      </w:r>
      <w:r>
        <w:softHyphen/>
        <w:t xml:space="preserve">ни пер. худ. земли 10 дес. въ полѣ, въ дву потомужъ, сѣна 70 коп., лѣсу нѣтъ; выть; и та пуст. припущена въ пашню къ дер. къ </w:t>
      </w:r>
      <w:r>
        <w:rPr>
          <w:i/>
          <w:iCs/>
        </w:rPr>
        <w:t>Давыдневу.</w:t>
      </w:r>
      <w:r>
        <w:t xml:space="preserve"> Сели</w:t>
      </w:r>
      <w:r>
        <w:softHyphen/>
        <w:t xml:space="preserve">що </w:t>
      </w:r>
      <w:r>
        <w:rPr>
          <w:i/>
          <w:iCs/>
        </w:rPr>
        <w:t>Кругловской Заполекъ;</w:t>
      </w:r>
      <w:r>
        <w:t xml:space="preserve"> пашни худ. земли пер.</w:t>
      </w:r>
      <w:r>
        <w:t xml:space="preserve"> 7 дес. безъ у</w:t>
      </w:r>
      <w:r>
        <w:rPr>
          <w:vertAlign w:val="subscript"/>
        </w:rPr>
        <w:t>з</w:t>
      </w:r>
      <w:r>
        <w:t xml:space="preserve"> въ полѣ, въ дву потомужъ, лѣсу пашеннаго дес.; выть безъ У</w:t>
      </w:r>
      <w:r>
        <w:rPr>
          <w:vertAlign w:val="subscript"/>
        </w:rPr>
        <w:t>3</w:t>
      </w:r>
      <w:r>
        <w:t xml:space="preserve">. Селищо </w:t>
      </w:r>
      <w:r>
        <w:rPr>
          <w:i/>
          <w:iCs/>
        </w:rPr>
        <w:t xml:space="preserve">Овинчигиа; </w:t>
      </w:r>
      <w:r>
        <w:t xml:space="preserve">пашни пер. худ. земли полтретьи дес..въ полѣ, въ дву потомужъ, сѣна 5 коп., лѣсу пашеннаго полдес.; </w:t>
      </w:r>
      <w:r>
        <w:rPr>
          <w:vertAlign w:val="superscript"/>
        </w:rPr>
        <w:t>1</w:t>
      </w:r>
      <w:r>
        <w:t>/</w:t>
      </w:r>
      <w:r>
        <w:rPr>
          <w:vertAlign w:val="subscript"/>
        </w:rPr>
        <w:t>і</w:t>
      </w:r>
      <w:r>
        <w:t xml:space="preserve"> выти. Селищо </w:t>
      </w:r>
      <w:r>
        <w:rPr>
          <w:i/>
          <w:iCs/>
        </w:rPr>
        <w:t>Шеметиха,</w:t>
      </w:r>
      <w:r>
        <w:t xml:space="preserve"> на рчк. на </w:t>
      </w:r>
      <w:r>
        <w:rPr>
          <w:i/>
          <w:iCs/>
        </w:rPr>
        <w:t>Кушалинкѣ;</w:t>
      </w:r>
      <w:r>
        <w:t xml:space="preserve"> пашни въ полѣ пер. худ. земли 5 дес., въ дву потомужъ, сѣна 30 коп.; полвыти. Пуст. </w:t>
      </w:r>
      <w:r>
        <w:rPr>
          <w:i/>
          <w:iCs/>
        </w:rPr>
        <w:t>Заручье;</w:t>
      </w:r>
      <w:r>
        <w:t xml:space="preserve"> пашни въ полѣ пер. сер. земли полпяты дес., въ дву потомужъ, сѣна 10 коп.; полвыти. Пуст. </w:t>
      </w:r>
      <w:r>
        <w:rPr>
          <w:i/>
          <w:iCs/>
        </w:rPr>
        <w:t xml:space="preserve">Ветцкое; </w:t>
      </w:r>
      <w:r>
        <w:t>пашни пер. худ. земли 12 дес. въ полѣ съ полудес., въ дву потом</w:t>
      </w:r>
      <w:r>
        <w:t>ужъ; выть съ у</w:t>
      </w:r>
      <w:r>
        <w:rPr>
          <w:vertAlign w:val="subscript"/>
        </w:rPr>
        <w:t>4</w:t>
      </w:r>
      <w:r>
        <w:t xml:space="preserve">. Селищо </w:t>
      </w:r>
      <w:r>
        <w:rPr>
          <w:i/>
          <w:iCs/>
        </w:rPr>
        <w:t>Ведновской Заполекъ;</w:t>
      </w:r>
      <w:r>
        <w:t xml:space="preserve"> пашни пер. худ- земли 7 дес. въ полѣ, въ дву потомужъ, сѣна 5 коп.; выть безъ У</w:t>
      </w:r>
      <w:r>
        <w:rPr>
          <w:vertAlign w:val="subscript"/>
        </w:rPr>
        <w:t>3</w:t>
      </w:r>
      <w:r>
        <w:t xml:space="preserve">. Селищо другое </w:t>
      </w:r>
      <w:r>
        <w:rPr>
          <w:i/>
          <w:iCs/>
        </w:rPr>
        <w:t>Меншое Гузицы;</w:t>
      </w:r>
      <w:r>
        <w:t xml:space="preserve"> пашни пер. худ. земли 7 дес. безъ у</w:t>
      </w:r>
      <w:r>
        <w:rPr>
          <w:vertAlign w:val="subscript"/>
        </w:rPr>
        <w:t>з</w:t>
      </w:r>
      <w:r>
        <w:t xml:space="preserve"> въ полѣ, въ дву потомужъ, сѣна 10 коп.; выть безъ %. Селищо </w:t>
      </w:r>
      <w:r>
        <w:rPr>
          <w:i/>
          <w:iCs/>
        </w:rPr>
        <w:t>Илм</w:t>
      </w:r>
      <w:r>
        <w:rPr>
          <w:i/>
          <w:iCs/>
        </w:rPr>
        <w:t>уха;</w:t>
      </w:r>
      <w:r>
        <w:t xml:space="preserve"> пашни пер. </w:t>
      </w:r>
      <w:r>
        <w:rPr>
          <w:vertAlign w:val="superscript"/>
        </w:rPr>
        <w:t>Х</w:t>
      </w:r>
      <w:r>
        <w:t>УД- земли 7 дес. безъ у</w:t>
      </w:r>
      <w:r>
        <w:rPr>
          <w:vertAlign w:val="subscript"/>
        </w:rPr>
        <w:t>з</w:t>
      </w:r>
      <w:r>
        <w:t xml:space="preserve"> въ полѣ, въ дву потомужъ, сѣна 10 коп.; выть безъ у</w:t>
      </w:r>
      <w:r>
        <w:rPr>
          <w:vertAlign w:val="subscript"/>
        </w:rPr>
        <w:t>з</w:t>
      </w:r>
      <w:r>
        <w:t xml:space="preserve">. Селищо </w:t>
      </w:r>
      <w:r>
        <w:rPr>
          <w:i/>
          <w:iCs/>
        </w:rPr>
        <w:t>Чернцово;</w:t>
      </w:r>
      <w:r>
        <w:t xml:space="preserve"> пашни пер. худ. земли полтретьи дес. въ</w:t>
      </w:r>
    </w:p>
    <w:p w14:paraId="5B290B49" w14:textId="77777777" w:rsidR="00433AE5" w:rsidRDefault="00903536">
      <w:pPr>
        <w:pStyle w:val="11"/>
        <w:spacing w:line="286" w:lineRule="auto"/>
        <w:jc w:val="both"/>
      </w:pPr>
      <w:r>
        <w:t xml:space="preserve">полѣ, въ дву потомужъ, сѣна 10 коп., лѣсу пашенного дес.; % выти. Селищо </w:t>
      </w:r>
      <w:r>
        <w:rPr>
          <w:i/>
          <w:iCs/>
        </w:rPr>
        <w:t>Коростелгіха;</w:t>
      </w:r>
      <w:r>
        <w:t xml:space="preserve"> пашни пер. худ. </w:t>
      </w:r>
      <w:r>
        <w:t>земли 5 дес. въ полѣ, въ дву по</w:t>
      </w:r>
      <w:r>
        <w:softHyphen/>
        <w:t xml:space="preserve">томужъ, сѣна 10 коп.; полвыти. Пуст. </w:t>
      </w:r>
      <w:r>
        <w:rPr>
          <w:i/>
          <w:iCs/>
        </w:rPr>
        <w:t>Ѳедотовъ Заполекъ;</w:t>
      </w:r>
      <w:r>
        <w:t xml:space="preserve"> пашни пер. худ. земли 12 дес. съ полудес. въ полѣ, въ дву потомужъ, сѣна 60 коп.; выть съ у</w:t>
      </w:r>
      <w:r>
        <w:rPr>
          <w:vertAlign w:val="subscript"/>
        </w:rPr>
        <w:t>4</w:t>
      </w:r>
      <w:r>
        <w:t xml:space="preserve">. Селищо </w:t>
      </w:r>
      <w:r>
        <w:rPr>
          <w:i/>
          <w:iCs/>
        </w:rPr>
        <w:t>Ряпково;</w:t>
      </w:r>
      <w:r>
        <w:t xml:space="preserve"> пашни пер. худ. земли полосмы дес. въ полѣ, въ дву потомуж</w:t>
      </w:r>
      <w:r>
        <w:t>ъ, сѣна 30 коп.; выть безъ У</w:t>
      </w:r>
      <w:r>
        <w:rPr>
          <w:vertAlign w:val="subscript"/>
        </w:rPr>
        <w:t>4</w:t>
      </w:r>
      <w:r>
        <w:t xml:space="preserve">. Селищо </w:t>
      </w:r>
      <w:r>
        <w:rPr>
          <w:i/>
          <w:iCs/>
        </w:rPr>
        <w:t>Болиіое Ра</w:t>
      </w:r>
      <w:r>
        <w:rPr>
          <w:i/>
          <w:iCs/>
        </w:rPr>
        <w:softHyphen/>
        <w:t>менье;</w:t>
      </w:r>
      <w:r>
        <w:t xml:space="preserve"> пашни пер. худ. земли. 7 дес. въ полѣ, въ дву потомужъ, сѣна 30 коп.; выть безъ </w:t>
      </w:r>
      <w:r>
        <w:rPr>
          <w:vertAlign w:val="superscript"/>
        </w:rPr>
        <w:t>г</w:t>
      </w:r>
      <w:r>
        <w:t>/</w:t>
      </w:r>
      <w:r>
        <w:rPr>
          <w:vertAlign w:val="subscript"/>
        </w:rPr>
        <w:t>3</w:t>
      </w:r>
      <w:r>
        <w:t xml:space="preserve">. Селищо </w:t>
      </w:r>
      <w:r>
        <w:rPr>
          <w:i/>
          <w:iCs/>
        </w:rPr>
        <w:t>Васино Раменье;</w:t>
      </w:r>
      <w:r>
        <w:t xml:space="preserve"> пашни пер. худ. земли полсемы дес. въ полѣ, въ дву потомужъ, сѣна 50 коп.; выть безъ у</w:t>
      </w:r>
      <w:r>
        <w:rPr>
          <w:vertAlign w:val="subscript"/>
        </w:rPr>
        <w:t>з</w:t>
      </w:r>
      <w:r>
        <w:t>. Сел</w:t>
      </w:r>
      <w:r>
        <w:t xml:space="preserve">ищо </w:t>
      </w:r>
      <w:r>
        <w:rPr>
          <w:i/>
          <w:iCs/>
        </w:rPr>
        <w:t>Меншое Рамень;</w:t>
      </w:r>
      <w:r>
        <w:t xml:space="preserve"> пашни пер. 10 дес. въ полѣ, въ дву потомужъ, сѣна 20 коп., лѣсу пашенного полдес.; выть. Селищо </w:t>
      </w:r>
      <w:r>
        <w:rPr>
          <w:i/>
          <w:iCs/>
        </w:rPr>
        <w:t>Хороброво;</w:t>
      </w:r>
      <w:r>
        <w:t xml:space="preserve"> </w:t>
      </w:r>
      <w:r>
        <w:lastRenderedPageBreak/>
        <w:t>пашни пер. сер. земли полпяты дес. въ полѣ, въ дву потомужъ; полвыти; и нынѣ тое селищо припущено въ пашню, полов. четь выти, къ д</w:t>
      </w:r>
      <w:r>
        <w:t xml:space="preserve">ер. къ </w:t>
      </w:r>
      <w:r>
        <w:rPr>
          <w:i/>
          <w:iCs/>
        </w:rPr>
        <w:t xml:space="preserve">Савину, </w:t>
      </w:r>
      <w:r>
        <w:t xml:space="preserve">а другая полов. къ дер. къ </w:t>
      </w:r>
      <w:r>
        <w:rPr>
          <w:i/>
          <w:iCs/>
        </w:rPr>
        <w:t>Середній.</w:t>
      </w:r>
      <w:r>
        <w:t xml:space="preserve"> Селищо </w:t>
      </w:r>
      <w:r>
        <w:rPr>
          <w:i/>
          <w:iCs/>
        </w:rPr>
        <w:t>Костиха;</w:t>
      </w:r>
      <w:r>
        <w:t xml:space="preserve"> пашни пер. сер. земли полосмы дес. въ полѣ, въ дву потомужъ; выть безъ у</w:t>
      </w:r>
      <w:r>
        <w:rPr>
          <w:vertAlign w:val="subscript"/>
        </w:rPr>
        <w:t>4</w:t>
      </w:r>
      <w:r>
        <w:t xml:space="preserve">; и та пуст. припущена къ дер. къ </w:t>
      </w:r>
      <w:r>
        <w:rPr>
          <w:i/>
          <w:iCs/>
        </w:rPr>
        <w:t>Середней</w:t>
      </w:r>
      <w:r>
        <w:t xml:space="preserve"> докуды на ту пуст. жилцы будутъ изъ поспу, или хто изъ оброку возметъ. Селищо </w:t>
      </w:r>
      <w:r>
        <w:rPr>
          <w:i/>
          <w:iCs/>
        </w:rPr>
        <w:t>Дубровки;</w:t>
      </w:r>
      <w:r>
        <w:t xml:space="preserve"> пашни пер. худ. земли 7 дес. въ полѣ, въ дву потомужъ, сѣна и лѣсу нѣтъ; выть безъ %. Селищо </w:t>
      </w:r>
      <w:r>
        <w:rPr>
          <w:i/>
          <w:iCs/>
        </w:rPr>
        <w:t>Починокъ Комонишное;</w:t>
      </w:r>
      <w:r>
        <w:t xml:space="preserve"> пашни пер. худ. земли 3 дес. съ ‘/</w:t>
      </w:r>
      <w:r>
        <w:rPr>
          <w:vertAlign w:val="subscript"/>
        </w:rPr>
        <w:t>3</w:t>
      </w:r>
      <w:r>
        <w:t xml:space="preserve"> въ полѣ, въ дву п</w:t>
      </w:r>
      <w:r>
        <w:t>отомужъ, сѣна 5 коп.; */</w:t>
      </w:r>
      <w:r>
        <w:rPr>
          <w:vertAlign w:val="subscript"/>
        </w:rPr>
        <w:t>3</w:t>
      </w:r>
      <w:r>
        <w:t xml:space="preserve"> выти. Пуст. </w:t>
      </w:r>
      <w:r>
        <w:rPr>
          <w:i/>
          <w:iCs/>
        </w:rPr>
        <w:t>Малиникъ;</w:t>
      </w:r>
      <w:r>
        <w:t xml:space="preserve"> пашни пер. худ. земли 2 дес. въ полѣ, въ дву потомужъ; полчетьи выти. Селищо </w:t>
      </w:r>
      <w:r>
        <w:rPr>
          <w:i/>
          <w:iCs/>
        </w:rPr>
        <w:t>Починокъ Гузицынъ,</w:t>
      </w:r>
      <w:r>
        <w:t xml:space="preserve"> да къ тому жъ поч. было снесено поч. </w:t>
      </w:r>
      <w:r>
        <w:rPr>
          <w:i/>
          <w:iCs/>
        </w:rPr>
        <w:t xml:space="preserve">Грудицкой; </w:t>
      </w:r>
      <w:r>
        <w:t>пашни пер. сер. земли 3 дес. въ полѣ, въ дву потомужъ; у</w:t>
      </w:r>
      <w:r>
        <w:rPr>
          <w:vertAlign w:val="subscript"/>
        </w:rPr>
        <w:t>з</w:t>
      </w:r>
      <w:r>
        <w:t xml:space="preserve"> выти. </w:t>
      </w:r>
      <w:r>
        <w:t xml:space="preserve">Пуст. </w:t>
      </w:r>
      <w:r>
        <w:rPr>
          <w:i/>
          <w:iCs/>
        </w:rPr>
        <w:t>Борисково,</w:t>
      </w:r>
      <w:r>
        <w:t xml:space="preserve"> да къ той жа снесенъ поч. </w:t>
      </w:r>
      <w:r>
        <w:rPr>
          <w:i/>
          <w:iCs/>
        </w:rPr>
        <w:t>Межклѣтье;</w:t>
      </w:r>
      <w:r>
        <w:t xml:space="preserve"> пашни пер. худ. зем</w:t>
      </w:r>
      <w:r>
        <w:softHyphen/>
        <w:t>ли полосмы дес. въ полѣ, въ дву потомужъ, сѣна 60 коп., лѣсу пашенного 1У</w:t>
      </w:r>
      <w:r>
        <w:rPr>
          <w:vertAlign w:val="subscript"/>
        </w:rPr>
        <w:t>2</w:t>
      </w:r>
      <w:r>
        <w:t xml:space="preserve"> дес.; выть безъ */</w:t>
      </w:r>
      <w:r>
        <w:rPr>
          <w:vertAlign w:val="subscript"/>
        </w:rPr>
        <w:t>4</w:t>
      </w:r>
      <w:r>
        <w:t xml:space="preserve">. Селищо </w:t>
      </w:r>
      <w:r>
        <w:rPr>
          <w:i/>
          <w:iCs/>
        </w:rPr>
        <w:t>Полуяковлевской Заполекъ</w:t>
      </w:r>
      <w:r>
        <w:t xml:space="preserve"> другой и </w:t>
      </w:r>
      <w:r>
        <w:rPr>
          <w:i/>
          <w:iCs/>
        </w:rPr>
        <w:t>Овся</w:t>
      </w:r>
      <w:r>
        <w:rPr>
          <w:i/>
          <w:iCs/>
        </w:rPr>
        <w:softHyphen/>
        <w:t>никово;</w:t>
      </w:r>
      <w:r>
        <w:t xml:space="preserve"> пашни пер. худ. земли 9 дес. въ </w:t>
      </w:r>
      <w:r>
        <w:t xml:space="preserve">полѣ, въ дву потомужъ; выть. Селищо </w:t>
      </w:r>
      <w:r>
        <w:rPr>
          <w:i/>
          <w:iCs/>
        </w:rPr>
        <w:t>Подмошья Горбунова;</w:t>
      </w:r>
      <w:r>
        <w:t xml:space="preserve"> пашни пер. худ. земли, и съ отхожою паш</w:t>
      </w:r>
      <w:r>
        <w:softHyphen/>
        <w:t>нею, 3 дес. въ полѣ, въ дву потомужъ, сѣна съ отхожею пожнею 30 коп., лѣсу пашенного дес.; % выти; а нынѣ того селища одно поле дано въ отмѣнъ противъ заполечно</w:t>
      </w:r>
      <w:r>
        <w:t xml:space="preserve">й нивы къ </w:t>
      </w:r>
      <w:r>
        <w:rPr>
          <w:i/>
          <w:iCs/>
        </w:rPr>
        <w:t>Богатыреву.</w:t>
      </w:r>
      <w:r>
        <w:t xml:space="preserve"> Селищо </w:t>
      </w:r>
      <w:r>
        <w:rPr>
          <w:i/>
          <w:iCs/>
        </w:rPr>
        <w:t>Боровая Ли</w:t>
      </w:r>
      <w:r>
        <w:rPr>
          <w:i/>
          <w:iCs/>
        </w:rPr>
        <w:softHyphen/>
        <w:t>ва;</w:t>
      </w:r>
      <w:r>
        <w:t xml:space="preserve"> пашни пер. худ. земли 3 дес. съ % въ полѣ, въ дву потомужъ; ‘/</w:t>
      </w:r>
      <w:r>
        <w:rPr>
          <w:vertAlign w:val="subscript"/>
        </w:rPr>
        <w:t xml:space="preserve">3 </w:t>
      </w:r>
      <w:r>
        <w:t xml:space="preserve">выти. Селищо </w:t>
      </w:r>
      <w:r>
        <w:rPr>
          <w:i/>
          <w:iCs/>
        </w:rPr>
        <w:t>Улитино;</w:t>
      </w:r>
      <w:r>
        <w:t xml:space="preserve"> пашни пер. худ. земли 5 дес. въ полѣ, въ дву потомужъ, сѣна 20 коп.; полвыти. Селищо </w:t>
      </w:r>
      <w:r>
        <w:rPr>
          <w:i/>
          <w:iCs/>
        </w:rPr>
        <w:t>Хомутовъ Починокъ,</w:t>
      </w:r>
      <w:r>
        <w:t xml:space="preserve"> да къ тому жъ поч. сне</w:t>
      </w:r>
      <w:r>
        <w:t xml:space="preserve">сенъ поч. </w:t>
      </w:r>
      <w:r>
        <w:rPr>
          <w:i/>
          <w:iCs/>
        </w:rPr>
        <w:t>Кобылинъ;</w:t>
      </w:r>
      <w:r>
        <w:t xml:space="preserve"> пашни пер. худ. земли полтретьи дес. въ полѣ, въ дву потомужъ, сѣна 10 коп.; </w:t>
      </w:r>
      <w:r>
        <w:rPr>
          <w:vertAlign w:val="superscript"/>
        </w:rPr>
        <w:t>х</w:t>
      </w:r>
      <w:r>
        <w:t>/</w:t>
      </w:r>
      <w:r>
        <w:rPr>
          <w:vertAlign w:val="subscript"/>
        </w:rPr>
        <w:t>4</w:t>
      </w:r>
      <w:r>
        <w:t xml:space="preserve"> выти. Пуст. </w:t>
      </w:r>
      <w:r>
        <w:rPr>
          <w:i/>
          <w:iCs/>
        </w:rPr>
        <w:t>Корякинъ Поч,инокъ;</w:t>
      </w:r>
      <w:r>
        <w:t xml:space="preserve"> пашни пер. худ. земли полосмы дес. въ полѣ, въ дву пото</w:t>
      </w:r>
      <w:r>
        <w:softHyphen/>
        <w:t>мужъ; выть безъ у</w:t>
      </w:r>
      <w:r>
        <w:rPr>
          <w:vertAlign w:val="subscript"/>
        </w:rPr>
        <w:t>4</w:t>
      </w:r>
      <w:r>
        <w:t xml:space="preserve">. Пуст. </w:t>
      </w:r>
      <w:r>
        <w:rPr>
          <w:i/>
          <w:iCs/>
        </w:rPr>
        <w:t>Тарбаевъ Починокъ;</w:t>
      </w:r>
      <w:r>
        <w:t xml:space="preserve"> пашни пер. худ. земли </w:t>
      </w:r>
      <w:r>
        <w:t>1‘/</w:t>
      </w:r>
      <w:r>
        <w:rPr>
          <w:vertAlign w:val="subscript"/>
        </w:rPr>
        <w:t>2</w:t>
      </w:r>
      <w:r>
        <w:t xml:space="preserve"> дес. въ полѣ, въ дву потомужъ; полтрети выти. Пуст. </w:t>
      </w:r>
      <w:r>
        <w:rPr>
          <w:i/>
          <w:iCs/>
        </w:rPr>
        <w:t>Долгое Ра</w:t>
      </w:r>
      <w:r>
        <w:rPr>
          <w:i/>
          <w:iCs/>
        </w:rPr>
        <w:softHyphen/>
        <w:t>мень;</w:t>
      </w:r>
      <w:r>
        <w:t xml:space="preserve"> пашни пер. худ. земли 10 дес. въ полѣ, въ дву потомужъ; выть. Пуст. </w:t>
      </w:r>
      <w:r>
        <w:rPr>
          <w:i/>
          <w:iCs/>
        </w:rPr>
        <w:t>Доръ;</w:t>
      </w:r>
      <w:r>
        <w:t xml:space="preserve"> пашни пер. худ. земли полтретьинатцаты дес. въ полѣ, въ дву потомужъ; выть съ у</w:t>
      </w:r>
      <w:r>
        <w:rPr>
          <w:vertAlign w:val="subscript"/>
        </w:rPr>
        <w:t>3</w:t>
      </w:r>
      <w:r>
        <w:t xml:space="preserve">. Пуст. </w:t>
      </w:r>
      <w:r>
        <w:rPr>
          <w:i/>
          <w:iCs/>
        </w:rPr>
        <w:t>Овчулово,</w:t>
      </w:r>
      <w:r>
        <w:t xml:space="preserve"> и </w:t>
      </w:r>
      <w:r>
        <w:rPr>
          <w:i/>
          <w:iCs/>
        </w:rPr>
        <w:t>Бороздинково;</w:t>
      </w:r>
      <w:r>
        <w:t xml:space="preserve"> пашни пер. сер. земли 9 дес. въ полѣ, въ дву потомужъ, сѣна 10 коп.; выть. Пуст. другое </w:t>
      </w:r>
      <w:r>
        <w:rPr>
          <w:i/>
          <w:iCs/>
        </w:rPr>
        <w:t>Дупалишр;</w:t>
      </w:r>
      <w:r>
        <w:t xml:space="preserve"> пашни пер. худ. земли 7 дес. безъ %; выть б</w:t>
      </w:r>
      <w:r>
        <w:t>езъ у</w:t>
      </w:r>
      <w:r>
        <w:rPr>
          <w:vertAlign w:val="subscript"/>
        </w:rPr>
        <w:t>3</w:t>
      </w:r>
      <w:r>
        <w:t xml:space="preserve">. Пуст. </w:t>
      </w:r>
      <w:r>
        <w:rPr>
          <w:i/>
          <w:iCs/>
        </w:rPr>
        <w:t>Долгое Пездлево;</w:t>
      </w:r>
      <w:r>
        <w:t xml:space="preserve"> пашии пер. худ. земли въ полѣ полтретьи дес., а въ дву потому жъ; */</w:t>
      </w:r>
      <w:r>
        <w:rPr>
          <w:vertAlign w:val="subscript"/>
        </w:rPr>
        <w:t>4</w:t>
      </w:r>
      <w:r>
        <w:t xml:space="preserve"> выти. Пуст. </w:t>
      </w:r>
      <w:r>
        <w:rPr>
          <w:i/>
          <w:iCs/>
        </w:rPr>
        <w:t>Бережокъ;</w:t>
      </w:r>
      <w:r>
        <w:t xml:space="preserve"> пашни пер. худ. земли 3 дес., а въ дву потомужъ; у</w:t>
      </w:r>
      <w:r>
        <w:rPr>
          <w:vertAlign w:val="subscript"/>
        </w:rPr>
        <w:t>3</w:t>
      </w:r>
      <w:r>
        <w:t xml:space="preserve"> выти. Пуст. </w:t>
      </w:r>
      <w:r>
        <w:rPr>
          <w:i/>
          <w:iCs/>
        </w:rPr>
        <w:t>Еловое;</w:t>
      </w:r>
      <w:r>
        <w:t xml:space="preserve"> пашни пер. худ. земли въ полѣ полтретьи дес., а въ дву потому</w:t>
      </w:r>
      <w:r>
        <w:t>жъ; у</w:t>
      </w:r>
      <w:r>
        <w:rPr>
          <w:vertAlign w:val="subscript"/>
        </w:rPr>
        <w:t>4</w:t>
      </w:r>
      <w:r>
        <w:t xml:space="preserve"> выти. Пуст. </w:t>
      </w:r>
      <w:r>
        <w:rPr>
          <w:i/>
          <w:iCs/>
        </w:rPr>
        <w:t xml:space="preserve">Мггханино; </w:t>
      </w:r>
      <w:r>
        <w:t xml:space="preserve">пашни пер. худ. земли 5 дес. въ полѣ, а въ дву потомужъ; полвыти. Пуст. </w:t>
      </w:r>
      <w:r>
        <w:rPr>
          <w:i/>
          <w:iCs/>
        </w:rPr>
        <w:t>Заручгя;</w:t>
      </w:r>
      <w:r>
        <w:t xml:space="preserve"> пашни пер. худ. земли въ полѣ полтретьи дес., а въ дву потомужъ; </w:t>
      </w:r>
      <w:r>
        <w:rPr>
          <w:vertAlign w:val="superscript"/>
        </w:rPr>
        <w:t>х</w:t>
      </w:r>
      <w:r>
        <w:t>/</w:t>
      </w:r>
      <w:r>
        <w:rPr>
          <w:vertAlign w:val="subscript"/>
        </w:rPr>
        <w:t>4</w:t>
      </w:r>
      <w:r>
        <w:t xml:space="preserve"> выти. Пуст. </w:t>
      </w:r>
      <w:r>
        <w:rPr>
          <w:i/>
          <w:iCs/>
        </w:rPr>
        <w:t>Бортная</w:t>
      </w:r>
      <w:r>
        <w:t xml:space="preserve"> Ондрѣйка Петрова; пашни пер. въ полѣ худ. земли 10 дес.,</w:t>
      </w:r>
      <w:r>
        <w:t xml:space="preserve"> а въ дву потомужъ; выть. Пуст. </w:t>
      </w:r>
      <w:r>
        <w:rPr>
          <w:i/>
          <w:iCs/>
        </w:rPr>
        <w:t>Долгуша, Викониха</w:t>
      </w:r>
      <w:r>
        <w:t xml:space="preserve"> тожъ; пашни пер. худ. земли 10 дес., а въ дву потомужъ, сѣна 50 коп.; выть; и та пуст. дана къ дер. къ </w:t>
      </w:r>
      <w:r>
        <w:rPr>
          <w:i/>
          <w:iCs/>
        </w:rPr>
        <w:t>Колышкгінгъ</w:t>
      </w:r>
      <w:r>
        <w:t xml:space="preserve"> Иванку Бѣсу съ товарыщи, оброку на годъ полтина, пошлинъ 5 ден. Пуст. </w:t>
      </w:r>
      <w:r>
        <w:rPr>
          <w:i/>
          <w:iCs/>
        </w:rPr>
        <w:t>Красная Раменъ;</w:t>
      </w:r>
      <w:r>
        <w:t xml:space="preserve"> пашни</w:t>
      </w:r>
      <w:r>
        <w:t xml:space="preserve"> пер. худ. земли 9 дес. въ полѣ, въ дву пото</w:t>
      </w:r>
      <w:r>
        <w:softHyphen/>
        <w:t>мужъ, да на отхожей пашни полпяты дес., въ дву потомужъ, сѣна 30 коп.; 1У</w:t>
      </w:r>
      <w:r>
        <w:rPr>
          <w:vertAlign w:val="subscript"/>
        </w:rPr>
        <w:t>2</w:t>
      </w:r>
      <w:r>
        <w:t xml:space="preserve"> выти; и та пуст. придана въ угодія къ дер. къ </w:t>
      </w:r>
      <w:r>
        <w:rPr>
          <w:i/>
          <w:iCs/>
        </w:rPr>
        <w:t>Середней</w:t>
      </w:r>
      <w:r>
        <w:t xml:space="preserve"> докудо- ва на ней жилцы будутъ, или кто изъ оброку возметъ. Пуст. </w:t>
      </w:r>
      <w:r>
        <w:rPr>
          <w:i/>
          <w:iCs/>
        </w:rPr>
        <w:t xml:space="preserve">Осанино; </w:t>
      </w:r>
      <w:r>
        <w:t xml:space="preserve">пашни </w:t>
      </w:r>
      <w:r>
        <w:t>пер. худ. земли 7 дес. безъ у</w:t>
      </w:r>
      <w:r>
        <w:rPr>
          <w:vertAlign w:val="subscript"/>
        </w:rPr>
        <w:t>3</w:t>
      </w:r>
      <w:r>
        <w:t xml:space="preserve"> въ полѣ, въ дву потомужъ, сѣна 30 коп., лѣсу пашенного полдес.; выть безъ У</w:t>
      </w:r>
      <w:r>
        <w:rPr>
          <w:vertAlign w:val="subscript"/>
        </w:rPr>
        <w:t>3</w:t>
      </w:r>
      <w:r>
        <w:t xml:space="preserve">; отдана на оброкъ Ивану Головѣ, оброку полполтины, пошлинъ пол-3 ден. Пуст. </w:t>
      </w:r>
      <w:r>
        <w:rPr>
          <w:i/>
          <w:iCs/>
        </w:rPr>
        <w:t>Бухлова;</w:t>
      </w:r>
      <w:r>
        <w:t xml:space="preserve"> пашни пер. худ. земли 20 дес. и іу</w:t>
      </w:r>
      <w:r>
        <w:rPr>
          <w:vertAlign w:val="subscript"/>
        </w:rPr>
        <w:t>2</w:t>
      </w:r>
      <w:r>
        <w:t xml:space="preserve"> дес. въ полѣ, въ дву потому</w:t>
      </w:r>
      <w:r>
        <w:t xml:space="preserve">жъ, сѣна 50 коп.; 2 выти съ полувытыо; отдана на лготу. Пуст. </w:t>
      </w:r>
      <w:r>
        <w:rPr>
          <w:i/>
          <w:iCs/>
        </w:rPr>
        <w:t>Доргіново;</w:t>
      </w:r>
      <w:r>
        <w:t xml:space="preserve"> пашни пер. худ. земли 7 дес. съ полудес. въ полѣ, въ дву потомужъ, сѣна 30 коп., лѣсу пашенного полдес.; выть безъ у</w:t>
      </w:r>
      <w:r>
        <w:rPr>
          <w:vertAlign w:val="subscript"/>
        </w:rPr>
        <w:t>4</w:t>
      </w:r>
      <w:r>
        <w:t xml:space="preserve">. </w:t>
      </w:r>
      <w:r>
        <w:lastRenderedPageBreak/>
        <w:t xml:space="preserve">Пуст. </w:t>
      </w:r>
      <w:r>
        <w:rPr>
          <w:i/>
          <w:iCs/>
        </w:rPr>
        <w:t xml:space="preserve">Починокъ Марковъ; </w:t>
      </w:r>
      <w:r>
        <w:t>пашни пер. худ. земли 3 дес. съ у</w:t>
      </w:r>
      <w:r>
        <w:rPr>
          <w:vertAlign w:val="subscript"/>
        </w:rPr>
        <w:t>з</w:t>
      </w:r>
      <w:r>
        <w:t xml:space="preserve"> въ полѣ, въ дву потомужъ, лѣсу па</w:t>
      </w:r>
      <w:r>
        <w:softHyphen/>
        <w:t>шенного 2 дес.; у</w:t>
      </w:r>
      <w:r>
        <w:rPr>
          <w:vertAlign w:val="subscript"/>
        </w:rPr>
        <w:t>3</w:t>
      </w:r>
      <w:r>
        <w:t xml:space="preserve"> выти. Пуст. </w:t>
      </w:r>
      <w:r>
        <w:rPr>
          <w:i/>
          <w:iCs/>
        </w:rPr>
        <w:t>Сухарево;</w:t>
      </w:r>
      <w:r>
        <w:t xml:space="preserve"> пашни пер. худ. земли пол</w:t>
      </w:r>
      <w:r>
        <w:softHyphen/>
        <w:t>третьи дес; въ полѣ, въ дву потомужъ; у</w:t>
      </w:r>
      <w:r>
        <w:rPr>
          <w:vertAlign w:val="subscript"/>
        </w:rPr>
        <w:t>4</w:t>
      </w:r>
      <w:r>
        <w:t xml:space="preserve"> выти. Пуст. </w:t>
      </w:r>
      <w:r>
        <w:rPr>
          <w:i/>
          <w:iCs/>
        </w:rPr>
        <w:t>Теребнево;</w:t>
      </w:r>
      <w:r>
        <w:t xml:space="preserve"> пашни пер. худ. земли 5 дес. въ полѣ, въ дву потомужъ, сѣна 30 коп.; полвы</w:t>
      </w:r>
      <w:r>
        <w:softHyphen/>
        <w:t xml:space="preserve">ти. Пуст. </w:t>
      </w:r>
      <w:r>
        <w:rPr>
          <w:i/>
          <w:iCs/>
        </w:rPr>
        <w:t>Ножев</w:t>
      </w:r>
      <w:r>
        <w:rPr>
          <w:i/>
          <w:iCs/>
        </w:rPr>
        <w:t>никово;</w:t>
      </w:r>
      <w:r>
        <w:t xml:space="preserve"> пашни пер. худ. земли 5 дес. въ полѣ, въ дву потомужъ; полвыти. Пуст. </w:t>
      </w:r>
      <w:r>
        <w:rPr>
          <w:i/>
          <w:iCs/>
        </w:rPr>
        <w:t>Гозмгіха;</w:t>
      </w:r>
      <w:r>
        <w:t xml:space="preserve"> пашни пер. худ. земли 5 дес. въ полѣ, въ дву потомужъ; полвыти. Пуст. </w:t>
      </w:r>
      <w:r>
        <w:rPr>
          <w:i/>
          <w:iCs/>
        </w:rPr>
        <w:t>Осинникъ;</w:t>
      </w:r>
      <w:r>
        <w:t xml:space="preserve"> пашни пер. худ. зем</w:t>
      </w:r>
      <w:r>
        <w:softHyphen/>
        <w:t>ли 3 дес. въ полѣ, въ дву потомужъ; У</w:t>
      </w:r>
      <w:r>
        <w:rPr>
          <w:vertAlign w:val="subscript"/>
        </w:rPr>
        <w:t>3</w:t>
      </w:r>
      <w:r>
        <w:t xml:space="preserve"> выти. Пуст. </w:t>
      </w:r>
      <w:r>
        <w:rPr>
          <w:i/>
          <w:iCs/>
        </w:rPr>
        <w:t>Павелково;</w:t>
      </w:r>
      <w:r>
        <w:t xml:space="preserve"> пашни </w:t>
      </w:r>
      <w:r>
        <w:t xml:space="preserve">пер. худ. земли 7 дес. въ полѣ, въ дву потомужъ; выть безъ %. Дер. </w:t>
      </w:r>
      <w:r>
        <w:rPr>
          <w:i/>
          <w:iCs/>
        </w:rPr>
        <w:t>Боярская,</w:t>
      </w:r>
      <w:r>
        <w:t xml:space="preserve"> пуста, на р. на </w:t>
      </w:r>
      <w:r>
        <w:rPr>
          <w:i/>
          <w:iCs/>
        </w:rPr>
        <w:t>Кушалинкѣ,</w:t>
      </w:r>
      <w:r>
        <w:t xml:space="preserve"> а хоромъ въ ней 3 избы, 2 клѣти, поварня, хлѣвъ, а жили въ ней 2 челов., сошли въ ту жъ вол.; пашни въ полѣ пер. худ. земли 20 дес. въ полѣ, въ дву пото</w:t>
      </w:r>
      <w:r>
        <w:t xml:space="preserve">мужъ, сѣна 10 коп., лѣсу нѣтъ; 2 выти. Пуст. </w:t>
      </w:r>
      <w:r>
        <w:rPr>
          <w:i/>
          <w:iCs/>
        </w:rPr>
        <w:t>Жигалиха;</w:t>
      </w:r>
      <w:r>
        <w:t xml:space="preserve"> пашни пер. худ. земли 5 дес. въ полѣ, въ дву потомужъ, сѣна 40 коп.; полвыти. Пуст. </w:t>
      </w:r>
      <w:r>
        <w:rPr>
          <w:i/>
          <w:iCs/>
        </w:rPr>
        <w:t>Олховецъ;</w:t>
      </w:r>
      <w:r>
        <w:t xml:space="preserve"> пашни пер. худ. земли 10 дес. въ полѣ, въ дву потомужъ, сѣна 5 коп., лѣсу пашенного полдес.; выть. Пуст. </w:t>
      </w:r>
      <w:r>
        <w:rPr>
          <w:i/>
          <w:iCs/>
        </w:rPr>
        <w:t>Мо</w:t>
      </w:r>
      <w:r>
        <w:rPr>
          <w:i/>
          <w:iCs/>
        </w:rPr>
        <w:t>крино;</w:t>
      </w:r>
      <w:r>
        <w:t xml:space="preserve"> пашни пер. худ. земли 7 дес. безъ у</w:t>
      </w:r>
      <w:r>
        <w:rPr>
          <w:vertAlign w:val="subscript"/>
        </w:rPr>
        <w:t>з</w:t>
      </w:r>
      <w:r>
        <w:t xml:space="preserve"> въ полѣ, въ дву потомужъ; выть безъ % выти. Пуст. </w:t>
      </w:r>
      <w:r>
        <w:rPr>
          <w:i/>
          <w:iCs/>
        </w:rPr>
        <w:t xml:space="preserve">Оверкѣева; </w:t>
      </w:r>
      <w:r>
        <w:t xml:space="preserve">пашни пер. худ. земли въ полѣ 10 дес., а въ дву потомужъ, сѣна 15 коп.; выть. Пуст. </w:t>
      </w:r>
      <w:r>
        <w:rPr>
          <w:i/>
          <w:iCs/>
        </w:rPr>
        <w:t>Трубгщьша;</w:t>
      </w:r>
      <w:r>
        <w:t xml:space="preserve"> пашни пер. худ. земли въ полѣ 11 дес. съ полудес., а въ </w:t>
      </w:r>
      <w:r>
        <w:t>дву потомужъ, сѣна 10 коп.; выть съ полутрѳтью. Пуст.</w:t>
      </w:r>
    </w:p>
    <w:p w14:paraId="50A2D38C" w14:textId="77777777" w:rsidR="00433AE5" w:rsidRDefault="00903536">
      <w:pPr>
        <w:pStyle w:val="11"/>
        <w:spacing w:after="260" w:line="286" w:lineRule="auto"/>
      </w:pPr>
      <w:r>
        <w:rPr>
          <w:i/>
          <w:iCs/>
        </w:rPr>
        <w:t>Обчина Лихачова;</w:t>
      </w:r>
      <w:r>
        <w:t xml:space="preserve"> пашни пер. худ. земли въ полѣ 5 дес., а въ дву пото</w:t>
      </w:r>
      <w:r>
        <w:softHyphen/>
        <w:t xml:space="preserve">мужъ, сѣна 10 коп.; полвыти. Пуст. </w:t>
      </w:r>
      <w:r>
        <w:rPr>
          <w:i/>
          <w:iCs/>
        </w:rPr>
        <w:t>Обчино</w:t>
      </w:r>
      <w:r>
        <w:t xml:space="preserve"> другое; пашни пер. худ. земли въ полѣ 8 дес., а въ дву потомужъ, сѣна 10 коп.; полвыти. Пус</w:t>
      </w:r>
      <w:r>
        <w:t xml:space="preserve">т. </w:t>
      </w:r>
      <w:r>
        <w:rPr>
          <w:i/>
          <w:iCs/>
        </w:rPr>
        <w:t>Сыроѣжино,</w:t>
      </w:r>
      <w:r>
        <w:t xml:space="preserve"> и </w:t>
      </w:r>
      <w:r>
        <w:rPr>
          <w:i/>
          <w:iCs/>
        </w:rPr>
        <w:t>Пежневской Заполекъ</w:t>
      </w:r>
      <w:r>
        <w:t xml:space="preserve"> тожъ; пашни пер. и поросникомъ по</w:t>
      </w:r>
      <w:r>
        <w:softHyphen/>
        <w:t>росло худ. земли въ полѣ дес., а въ дву потомужъ; 7</w:t>
      </w:r>
      <w:r>
        <w:rPr>
          <w:vertAlign w:val="subscript"/>
        </w:rPr>
        <w:t>4</w:t>
      </w:r>
      <w:r>
        <w:t xml:space="preserve"> выти. Пуст. </w:t>
      </w:r>
      <w:r>
        <w:rPr>
          <w:i/>
          <w:iCs/>
        </w:rPr>
        <w:t>Сто- выриха;</w:t>
      </w:r>
      <w:r>
        <w:t xml:space="preserve"> пашни пер. худ. земли въ полѣ полдевяты дес., а въ дву пото</w:t>
      </w:r>
      <w:r>
        <w:softHyphen/>
        <w:t>мужъ, сѣна 10 коп.; выть безъ полтрети выти. Пус</w:t>
      </w:r>
      <w:r>
        <w:t xml:space="preserve">т. </w:t>
      </w:r>
      <w:r>
        <w:rPr>
          <w:i/>
          <w:iCs/>
        </w:rPr>
        <w:t>Лежнева;</w:t>
      </w:r>
      <w:r>
        <w:t xml:space="preserve"> пашни пер. худ. земли въ полѣ 12 дес. съ полудес., а въ дву потомужъ, сѣна 60 коп., лѣсупашенного дес.; выть съ </w:t>
      </w:r>
      <w:r>
        <w:rPr>
          <w:vertAlign w:val="superscript"/>
        </w:rPr>
        <w:t>і</w:t>
      </w:r>
      <w:r>
        <w:t>/</w:t>
      </w:r>
      <w:r>
        <w:rPr>
          <w:vertAlign w:val="subscript"/>
        </w:rPr>
        <w:t>і</w:t>
      </w:r>
      <w:r>
        <w:t xml:space="preserve">. Пуст. </w:t>
      </w:r>
      <w:r>
        <w:rPr>
          <w:i/>
          <w:iCs/>
        </w:rPr>
        <w:t>Рѣшетница;</w:t>
      </w:r>
      <w:r>
        <w:t xml:space="preserve"> пашни пер. худ. земли 5 дес. въ полѣ, въ дву потомужъ, лѣсу пашенного полдес.; полвыти. Пуст. </w:t>
      </w:r>
      <w:r>
        <w:rPr>
          <w:i/>
          <w:iCs/>
        </w:rPr>
        <w:t>Горемыково;</w:t>
      </w:r>
      <w:r>
        <w:t xml:space="preserve"> пашни пер. худ. земли 8 дес. въ полѣ, въ дву пото</w:t>
      </w:r>
      <w:r>
        <w:softHyphen/>
        <w:t xml:space="preserve">му жъ, сѣна 30 коп., лѣсу пашенного дес.; полвыти. Пуст. </w:t>
      </w:r>
      <w:r>
        <w:rPr>
          <w:i/>
          <w:iCs/>
        </w:rPr>
        <w:t>Круглица Ивачиха;</w:t>
      </w:r>
      <w:r>
        <w:t xml:space="preserve"> пашни пер. худ. земли 8 дес. въ полѣ, въ дву потому жъ, сѣна, 30 коп.; выть безъ полутрети выти. Пуст. </w:t>
      </w:r>
      <w:r>
        <w:rPr>
          <w:i/>
          <w:iCs/>
        </w:rPr>
        <w:t>Хвойница;</w:t>
      </w:r>
      <w:r>
        <w:t xml:space="preserve"> пашни </w:t>
      </w:r>
      <w:r>
        <w:t xml:space="preserve">пер. худ. земли 8 дес. въ полѣ, въ дву потомужъ; полвыти; и та пуст. приписана изъ оброку къ дер. къ </w:t>
      </w:r>
      <w:r>
        <w:rPr>
          <w:i/>
          <w:iCs/>
        </w:rPr>
        <w:t>Полытаихѣ.</w:t>
      </w:r>
      <w:r>
        <w:t xml:space="preserve"> Пуст. </w:t>
      </w:r>
      <w:r>
        <w:rPr>
          <w:i/>
          <w:iCs/>
        </w:rPr>
        <w:t>Ворончиха;</w:t>
      </w:r>
      <w:r>
        <w:t xml:space="preserve"> пашни пер. худ. земли 10 дес. въ полѣ, въ дву потомужъ, сѣна 40 коп.; выть. Пуст. /е- </w:t>
      </w:r>
      <w:r>
        <w:rPr>
          <w:i/>
          <w:iCs/>
        </w:rPr>
        <w:t>мешиха Коловатиха;</w:t>
      </w:r>
      <w:r>
        <w:t xml:space="preserve"> пашни пер. худ. земли </w:t>
      </w:r>
      <w:r>
        <w:t xml:space="preserve">7 дес. безъ % </w:t>
      </w:r>
      <w:r>
        <w:rPr>
          <w:vertAlign w:val="superscript"/>
        </w:rPr>
        <w:t>въ</w:t>
      </w:r>
      <w:r>
        <w:t xml:space="preserve"> полѣ, въ дву потому жъ, сѣна 30 коп.; выть безъ %. Пуст. </w:t>
      </w:r>
      <w:r>
        <w:rPr>
          <w:i/>
          <w:iCs/>
        </w:rPr>
        <w:t>Куриха;</w:t>
      </w:r>
      <w:r>
        <w:t xml:space="preserve"> пашни пер. худ. земли 3 дес. въ полѣ, въ дву потому жъ, сѣна 10 коп.; полвыти. Пуст. </w:t>
      </w:r>
      <w:r>
        <w:rPr>
          <w:i/>
          <w:iCs/>
        </w:rPr>
        <w:t>Починокъ Балуиха Максимково Роспашъ;</w:t>
      </w:r>
      <w:r>
        <w:t xml:space="preserve"> пашни пер. худ. земли 3 дес. съ % въ полѣ, въ дву по</w:t>
      </w:r>
      <w:r>
        <w:t>тому жъ, сѣна 10 коп.; у</w:t>
      </w:r>
      <w:r>
        <w:rPr>
          <w:vertAlign w:val="subscript"/>
        </w:rPr>
        <w:t>3</w:t>
      </w:r>
      <w:r>
        <w:t xml:space="preserve"> выти. Пуст. </w:t>
      </w:r>
      <w:r>
        <w:rPr>
          <w:i/>
          <w:iCs/>
        </w:rPr>
        <w:t>Починокъ Проскуряковъ,</w:t>
      </w:r>
      <w:r>
        <w:t xml:space="preserve"> На рчк. на </w:t>
      </w:r>
      <w:r>
        <w:rPr>
          <w:i/>
          <w:iCs/>
        </w:rPr>
        <w:t>Троснѣ;</w:t>
      </w:r>
      <w:r>
        <w:t xml:space="preserve"> пашни пер. худ. земли 1% дес. въ полѣ, въ дву потому жъ, сѣна 10 коп.; полтрети выти. Дер. </w:t>
      </w:r>
      <w:r>
        <w:rPr>
          <w:i/>
          <w:iCs/>
        </w:rPr>
        <w:t>На</w:t>
      </w:r>
      <w:r>
        <w:rPr>
          <w:i/>
          <w:iCs/>
        </w:rPr>
        <w:softHyphen/>
        <w:t>гара</w:t>
      </w:r>
      <w:r>
        <w:t xml:space="preserve"> другая, пуста, а въ ней 8 дв., а хоромъ на ней 6 избъ, да сѣнни</w:t>
      </w:r>
      <w:r>
        <w:softHyphen/>
        <w:t>ковъ и клѣтей</w:t>
      </w:r>
      <w:r>
        <w:t xml:space="preserve"> 11, да 2 мылны, 4 овины, 3 половень, а жили 3 челов. (*), выбѣжали за князя Дмитрея Борятинского послѣ Крещенья; пашни пер. въ полѣ худ. земли 20 дес., въ дву потомужъ, лѣсу пашенного 3 дес.; 2 выти. Пуст. </w:t>
      </w:r>
      <w:r>
        <w:rPr>
          <w:i/>
          <w:iCs/>
        </w:rPr>
        <w:t>Куриха;</w:t>
      </w:r>
      <w:r>
        <w:t xml:space="preserve"> пашни пер. худ. земли полосмы дес. въ пол</w:t>
      </w:r>
      <w:r>
        <w:t xml:space="preserve">ѣ, въ дву потомужъ; выть безъ %. Пуст. </w:t>
      </w:r>
      <w:r>
        <w:rPr>
          <w:i/>
          <w:iCs/>
        </w:rPr>
        <w:t>Березовецъ;</w:t>
      </w:r>
      <w:r>
        <w:t xml:space="preserve"> пашни пер. худ. земли 8 дес. въ полѣ, въ дву потомужъ; полвыти; и та пуст. придана къ дер. къ </w:t>
      </w:r>
      <w:r>
        <w:rPr>
          <w:i/>
          <w:iCs/>
        </w:rPr>
        <w:t>Острицкову,</w:t>
      </w:r>
      <w:r>
        <w:t xml:space="preserve"> а оброку положено за ямскіе и за притные (§іс) денги, и за всякіе великого князя подати на годъ по </w:t>
      </w:r>
      <w:r>
        <w:t xml:space="preserve">3 алт., </w:t>
      </w:r>
      <w:r>
        <w:lastRenderedPageBreak/>
        <w:t xml:space="preserve">пошлинъ 2 ден. Пуст. &lt; </w:t>
      </w:r>
      <w:r>
        <w:rPr>
          <w:i/>
          <w:iCs/>
        </w:rPr>
        <w:t>Сухой Островъ;</w:t>
      </w:r>
      <w:r>
        <w:t xml:space="preserve"> пашни пер. худ. земли полтретьи дес. въ полѣ, въ дву потомужъ; % выти. Пуст. </w:t>
      </w:r>
      <w:r>
        <w:rPr>
          <w:i/>
          <w:iCs/>
        </w:rPr>
        <w:t>Сыриха;</w:t>
      </w:r>
      <w:r>
        <w:t xml:space="preserve"> пашни пер. худ. земли полдевяты дес. въ полѣ, въ дву потомужъ, сѣна 10 коп.; выть безъ полчетьи. Пуст. </w:t>
      </w:r>
      <w:r>
        <w:rPr>
          <w:i/>
          <w:iCs/>
        </w:rPr>
        <w:t>Осиновецъ;</w:t>
      </w:r>
      <w:r>
        <w:t xml:space="preserve"> пашни пер. </w:t>
      </w:r>
      <w:r>
        <w:t xml:space="preserve">худ. земли 7 дес. безъ % </w:t>
      </w:r>
      <w:r>
        <w:rPr>
          <w:vertAlign w:val="superscript"/>
        </w:rPr>
        <w:t>въ</w:t>
      </w:r>
      <w:r>
        <w:t xml:space="preserve"> полѣ, въ дву пото</w:t>
      </w:r>
      <w:r>
        <w:softHyphen/>
        <w:t xml:space="preserve">мужъ, сѣна 18 коп.; выть безъ </w:t>
      </w:r>
      <w:r>
        <w:rPr>
          <w:i/>
          <w:iCs/>
        </w:rPr>
        <w:t>у.</w:t>
      </w:r>
      <w:r>
        <w:t xml:space="preserve"> Пуст. </w:t>
      </w:r>
      <w:r>
        <w:rPr>
          <w:i/>
          <w:iCs/>
        </w:rPr>
        <w:t>Костиха;</w:t>
      </w:r>
      <w:r>
        <w:t xml:space="preserve"> пашни пер. худ. земли 7 дес. безъ </w:t>
      </w:r>
      <w:r>
        <w:rPr>
          <w:vertAlign w:val="superscript"/>
        </w:rPr>
        <w:t>1</w:t>
      </w:r>
      <w:r>
        <w:t>/</w:t>
      </w:r>
      <w:r>
        <w:rPr>
          <w:vertAlign w:val="subscript"/>
        </w:rPr>
        <w:t>і</w:t>
      </w:r>
      <w:r>
        <w:t xml:space="preserve"> въ полѣ, въ дву потомужъ, сѣна 40 коп.; выть безъ %; и та пуст. отдана николскому попу Ларіону, что Никола чюдотворецъ въ </w:t>
      </w:r>
      <w:r>
        <w:rPr>
          <w:i/>
          <w:iCs/>
        </w:rPr>
        <w:t>Ло</w:t>
      </w:r>
      <w:r>
        <w:rPr>
          <w:i/>
          <w:iCs/>
        </w:rPr>
        <w:t>догинскомъ концѣ,</w:t>
      </w:r>
      <w:r>
        <w:t xml:space="preserve"> и приписана къ погосту въ угодія, потому что</w:t>
      </w:r>
    </w:p>
    <w:p w14:paraId="119A8E82" w14:textId="77777777" w:rsidR="00433AE5" w:rsidRDefault="00903536">
      <w:pPr>
        <w:pStyle w:val="22"/>
        <w:pBdr>
          <w:top w:val="single" w:sz="4" w:space="0" w:color="auto"/>
        </w:pBdr>
        <w:spacing w:after="0"/>
        <w:ind w:firstLine="200"/>
        <w:sectPr w:rsidR="00433AE5">
          <w:headerReference w:type="even" r:id="rId722"/>
          <w:headerReference w:type="default" r:id="rId723"/>
          <w:footerReference w:type="even" r:id="rId724"/>
          <w:footerReference w:type="default" r:id="rId725"/>
          <w:headerReference w:type="first" r:id="rId726"/>
          <w:footerReference w:type="first" r:id="rId727"/>
          <w:pgSz w:w="8634" w:h="14208"/>
          <w:pgMar w:top="1030" w:right="567" w:bottom="915" w:left="522" w:header="0" w:footer="3" w:gutter="0"/>
          <w:cols w:space="720"/>
          <w:noEndnote/>
          <w:titlePg/>
          <w:docGrid w:linePitch="360"/>
          <w15:footnoteColumns w:val="1"/>
        </w:sectPr>
      </w:pPr>
      <w:r>
        <w:t xml:space="preserve">(’) Въ т. ч. 2 приходца. </w:t>
      </w:r>
    </w:p>
    <w:p w14:paraId="7159D33C" w14:textId="77777777" w:rsidR="00433AE5" w:rsidRDefault="00903536">
      <w:pPr>
        <w:pStyle w:val="22"/>
        <w:pBdr>
          <w:top w:val="single" w:sz="4" w:space="0" w:color="auto"/>
        </w:pBdr>
        <w:spacing w:after="0"/>
        <w:ind w:firstLine="0"/>
        <w:rPr>
          <w:sz w:val="20"/>
          <w:szCs w:val="20"/>
        </w:rPr>
      </w:pPr>
      <w:r>
        <w:rPr>
          <w:rStyle w:val="a9"/>
        </w:rPr>
        <w:lastRenderedPageBreak/>
        <w:t xml:space="preserve">у погосту и дер. угодія мало. Пуст. </w:t>
      </w:r>
      <w:r>
        <w:rPr>
          <w:rStyle w:val="a9"/>
          <w:i/>
          <w:iCs/>
        </w:rPr>
        <w:t>Верзеиха;</w:t>
      </w:r>
      <w:r>
        <w:rPr>
          <w:rStyle w:val="a9"/>
        </w:rPr>
        <w:t xml:space="preserve"> пашни пер. худ. земли 15 дес. въ полѣ, въ дву потомужъ; 2 выти безъ */</w:t>
      </w:r>
      <w:r>
        <w:rPr>
          <w:rStyle w:val="a9"/>
          <w:vertAlign w:val="subscript"/>
        </w:rPr>
        <w:t>3</w:t>
      </w:r>
      <w:r>
        <w:rPr>
          <w:rStyle w:val="a9"/>
        </w:rPr>
        <w:t>; дана на оброкъ Кар</w:t>
      </w:r>
      <w:r>
        <w:rPr>
          <w:rStyle w:val="a9"/>
        </w:rPr>
        <w:softHyphen/>
        <w:t xml:space="preserve">пу Васильеву, оброку 10 алт., пошлинъ 3 ден. Пуст. </w:t>
      </w:r>
      <w:r>
        <w:rPr>
          <w:rStyle w:val="a9"/>
          <w:i/>
          <w:iCs/>
        </w:rPr>
        <w:t>Починокъ Деревни-</w:t>
      </w:r>
      <w:r>
        <w:rPr>
          <w:rStyle w:val="a9"/>
          <w:i/>
          <w:iCs/>
        </w:rPr>
        <w:t xml:space="preserve"> що;</w:t>
      </w:r>
      <w:r>
        <w:rPr>
          <w:rStyle w:val="a9"/>
        </w:rPr>
        <w:t xml:space="preserve"> пашни пер. худ. земли 5 дес. въ полѣ, въ дву потомужъ; полвыти. Пуст. </w:t>
      </w:r>
      <w:r>
        <w:rPr>
          <w:rStyle w:val="a9"/>
          <w:i/>
          <w:iCs/>
        </w:rPr>
        <w:t>Ончюгино;</w:t>
      </w:r>
      <w:r>
        <w:rPr>
          <w:rStyle w:val="a9"/>
        </w:rPr>
        <w:t xml:space="preserve"> пашни пер. худ. земли и поросникомъ поросло полторы дес. въ полѣ, въ дву потомужъ, сѣна и лѣсу нѣтъ; полтрети выти. Поч. </w:t>
      </w:r>
      <w:r>
        <w:rPr>
          <w:rStyle w:val="a9"/>
          <w:i/>
          <w:iCs/>
        </w:rPr>
        <w:t>Пановъ</w:t>
      </w:r>
      <w:r>
        <w:rPr>
          <w:rStyle w:val="a9"/>
        </w:rPr>
        <w:t xml:space="preserve"> да поч. </w:t>
      </w:r>
      <w:r>
        <w:rPr>
          <w:rStyle w:val="a9"/>
          <w:i/>
          <w:iCs/>
        </w:rPr>
        <w:t>Горбуновъ,</w:t>
      </w:r>
      <w:r>
        <w:rPr>
          <w:rStyle w:val="a9"/>
        </w:rPr>
        <w:t xml:space="preserve"> на рчк. на </w:t>
      </w:r>
      <w:r>
        <w:rPr>
          <w:rStyle w:val="a9"/>
          <w:i/>
          <w:iCs/>
        </w:rPr>
        <w:t>Треснѣ;</w:t>
      </w:r>
      <w:r>
        <w:rPr>
          <w:rStyle w:val="a9"/>
        </w:rPr>
        <w:t xml:space="preserve"> пашни</w:t>
      </w:r>
      <w:r>
        <w:rPr>
          <w:rStyle w:val="a9"/>
        </w:rPr>
        <w:t xml:space="preserve"> пер. худ. земли 5 дес. въ полѣ, въ дву потомужъ; полвыти. Пуст. </w:t>
      </w:r>
      <w:r>
        <w:rPr>
          <w:rStyle w:val="a9"/>
          <w:i/>
          <w:iCs/>
        </w:rPr>
        <w:t>Исакова,</w:t>
      </w:r>
      <w:r>
        <w:rPr>
          <w:rStyle w:val="a9"/>
        </w:rPr>
        <w:t xml:space="preserve"> на </w:t>
      </w:r>
      <w:r>
        <w:rPr>
          <w:rStyle w:val="a9"/>
          <w:i/>
          <w:iCs/>
        </w:rPr>
        <w:t xml:space="preserve">Громовцѣ; </w:t>
      </w:r>
      <w:r>
        <w:rPr>
          <w:rStyle w:val="a9"/>
        </w:rPr>
        <w:t>пашни пер. худ. земли 3 дес. съ % въ полѣ, въ дву потомужъ, лѣсу па</w:t>
      </w:r>
      <w:r>
        <w:rPr>
          <w:rStyle w:val="a9"/>
        </w:rPr>
        <w:softHyphen/>
        <w:t xml:space="preserve">шенного дес.; % выти. Пуст. </w:t>
      </w:r>
      <w:r>
        <w:rPr>
          <w:rStyle w:val="a9"/>
          <w:i/>
          <w:iCs/>
        </w:rPr>
        <w:t>Седневъ Починокъ,</w:t>
      </w:r>
      <w:r>
        <w:rPr>
          <w:rStyle w:val="a9"/>
        </w:rPr>
        <w:t xml:space="preserve"> на ручью на </w:t>
      </w:r>
      <w:r>
        <w:rPr>
          <w:rStyle w:val="a9"/>
          <w:i/>
          <w:iCs/>
        </w:rPr>
        <w:t xml:space="preserve">Грамовцѣ; </w:t>
      </w:r>
      <w:r>
        <w:rPr>
          <w:rStyle w:val="a9"/>
        </w:rPr>
        <w:t xml:space="preserve">пашни пер. худ. земли 5 дес. въ полѣ, въ дву потомужъ; полвыти. Пуст. </w:t>
      </w:r>
      <w:r>
        <w:rPr>
          <w:rStyle w:val="a9"/>
          <w:i/>
          <w:iCs/>
        </w:rPr>
        <w:t>Грабовецъ,</w:t>
      </w:r>
      <w:r>
        <w:rPr>
          <w:rStyle w:val="a9"/>
        </w:rPr>
        <w:t xml:space="preserve"> и </w:t>
      </w:r>
      <w:r>
        <w:rPr>
          <w:rStyle w:val="a9"/>
          <w:i/>
          <w:iCs/>
        </w:rPr>
        <w:t>Паршиха;</w:t>
      </w:r>
      <w:r>
        <w:rPr>
          <w:rStyle w:val="a9"/>
        </w:rPr>
        <w:t xml:space="preserve"> пашни пер. худ. земли 5 дес. въ полѣ, въ дву по</w:t>
      </w:r>
      <w:r>
        <w:rPr>
          <w:rStyle w:val="a9"/>
        </w:rPr>
        <w:softHyphen/>
        <w:t xml:space="preserve">томужъ; полвыти. Пуст. </w:t>
      </w:r>
      <w:r>
        <w:rPr>
          <w:rStyle w:val="a9"/>
          <w:i/>
          <w:iCs/>
        </w:rPr>
        <w:t>Стенища,</w:t>
      </w:r>
      <w:r>
        <w:rPr>
          <w:rStyle w:val="a9"/>
        </w:rPr>
        <w:t xml:space="preserve"> и </w:t>
      </w:r>
      <w:r>
        <w:rPr>
          <w:rStyle w:val="a9"/>
          <w:i/>
          <w:iCs/>
        </w:rPr>
        <w:t>Тотариниха;</w:t>
      </w:r>
      <w:r>
        <w:rPr>
          <w:rStyle w:val="a9"/>
        </w:rPr>
        <w:t xml:space="preserve"> пашни пер. худ. зем</w:t>
      </w:r>
      <w:r>
        <w:rPr>
          <w:rStyle w:val="a9"/>
        </w:rPr>
        <w:softHyphen/>
        <w:t xml:space="preserve">ли полсемы дес. въ полѣ, въ дву потомужъ, сѣна 10 </w:t>
      </w:r>
      <w:r>
        <w:rPr>
          <w:rStyle w:val="a9"/>
        </w:rPr>
        <w:t xml:space="preserve">коп.; выть безъ %. Пуст. </w:t>
      </w:r>
      <w:r>
        <w:rPr>
          <w:rStyle w:val="a9"/>
          <w:i/>
          <w:iCs/>
        </w:rPr>
        <w:t>Гуляево,</w:t>
      </w:r>
      <w:r>
        <w:rPr>
          <w:rStyle w:val="a9"/>
        </w:rPr>
        <w:t xml:space="preserve"> и </w:t>
      </w:r>
      <w:r>
        <w:rPr>
          <w:rStyle w:val="a9"/>
          <w:i/>
          <w:iCs/>
        </w:rPr>
        <w:t>Бастрыіино;</w:t>
      </w:r>
      <w:r>
        <w:rPr>
          <w:rStyle w:val="a9"/>
        </w:rPr>
        <w:t xml:space="preserve"> пашни пер. худ. земли полсемы дес. въ полѣ, въ дву потомужъ, сѣна 15 коп., лѣсу пашенного полдес.; выть безъ у</w:t>
      </w:r>
      <w:r>
        <w:rPr>
          <w:rStyle w:val="a9"/>
          <w:vertAlign w:val="subscript"/>
        </w:rPr>
        <w:t>3</w:t>
      </w:r>
      <w:r>
        <w:rPr>
          <w:rStyle w:val="a9"/>
        </w:rPr>
        <w:t xml:space="preserve">. Пуст. </w:t>
      </w:r>
      <w:r>
        <w:rPr>
          <w:rStyle w:val="a9"/>
          <w:i/>
          <w:iCs/>
        </w:rPr>
        <w:t>Гоюлиха;</w:t>
      </w:r>
      <w:r>
        <w:rPr>
          <w:rStyle w:val="a9"/>
        </w:rPr>
        <w:t xml:space="preserve"> пашни пер. худ. земли 10 дес. въ полѣ, въ дву потомужъ, сѣна 30 коп.; выть. Пуст</w:t>
      </w:r>
      <w:r>
        <w:rPr>
          <w:rStyle w:val="a9"/>
        </w:rPr>
        <w:t xml:space="preserve">. </w:t>
      </w:r>
      <w:r>
        <w:rPr>
          <w:rStyle w:val="a9"/>
          <w:i/>
          <w:iCs/>
        </w:rPr>
        <w:t>Высокое;</w:t>
      </w:r>
      <w:r>
        <w:rPr>
          <w:rStyle w:val="a9"/>
        </w:rPr>
        <w:t xml:space="preserve"> пашни пер. худ. зем</w:t>
      </w:r>
      <w:r>
        <w:rPr>
          <w:rStyle w:val="a9"/>
        </w:rPr>
        <w:softHyphen/>
        <w:t xml:space="preserve">ли 10 дес. въ полѣ, въ дву потомужъ, сѣна 10 коп.; выть. Пуст. </w:t>
      </w:r>
      <w:r>
        <w:rPr>
          <w:rStyle w:val="a9"/>
          <w:i/>
          <w:iCs/>
        </w:rPr>
        <w:t>Тол- стикова;</w:t>
      </w:r>
      <w:r>
        <w:rPr>
          <w:rStyle w:val="a9"/>
        </w:rPr>
        <w:t xml:space="preserve"> пашни пер. худ. земли пол-18 дес. въ полѣ, въ дву потомужъ; 2 выти безъ %. </w:t>
      </w:r>
      <w:r>
        <w:rPr>
          <w:rStyle w:val="a9"/>
          <w:i/>
          <w:iCs/>
        </w:rPr>
        <w:t>Шюйского.</w:t>
      </w:r>
      <w:r>
        <w:rPr>
          <w:rStyle w:val="a9"/>
        </w:rPr>
        <w:t xml:space="preserve"> Пуст. </w:t>
      </w:r>
      <w:r>
        <w:rPr>
          <w:rStyle w:val="a9"/>
          <w:i/>
          <w:iCs/>
        </w:rPr>
        <w:t>Ѳоминская Лу жница;</w:t>
      </w:r>
      <w:r>
        <w:rPr>
          <w:rStyle w:val="a9"/>
        </w:rPr>
        <w:t xml:space="preserve"> пашни пер. худ. земли полпяты дес. въ</w:t>
      </w:r>
      <w:r>
        <w:rPr>
          <w:rStyle w:val="a9"/>
        </w:rPr>
        <w:t xml:space="preserve"> полѣ, въ дву потомужъ, сѣна 5 коп., лѣсу пашенно</w:t>
      </w:r>
      <w:r>
        <w:rPr>
          <w:rStyle w:val="a9"/>
        </w:rPr>
        <w:softHyphen/>
        <w:t xml:space="preserve">го дес.; полвыти. Пуст. </w:t>
      </w:r>
      <w:r>
        <w:rPr>
          <w:rStyle w:val="a9"/>
          <w:i/>
          <w:iCs/>
        </w:rPr>
        <w:t>Романово;</w:t>
      </w:r>
      <w:r>
        <w:rPr>
          <w:rStyle w:val="a9"/>
        </w:rPr>
        <w:t xml:space="preserve"> пашни пер. худ. земли 5 дес. въ по</w:t>
      </w:r>
      <w:r>
        <w:rPr>
          <w:rStyle w:val="a9"/>
        </w:rPr>
        <w:softHyphen/>
        <w:t xml:space="preserve">лѣ, въ дву потомужъ, сѣна 10 коп., лѣсу пашенного дес.; полвыти. Пуст. </w:t>
      </w:r>
      <w:r>
        <w:rPr>
          <w:rStyle w:val="a9"/>
          <w:i/>
          <w:iCs/>
        </w:rPr>
        <w:t>Боброва;</w:t>
      </w:r>
      <w:r>
        <w:rPr>
          <w:rStyle w:val="a9"/>
        </w:rPr>
        <w:t xml:space="preserve"> пашни худ. земли пер. 6 дес. въ полѣ, въ дву потомужъ, сѣ</w:t>
      </w:r>
      <w:r>
        <w:rPr>
          <w:rStyle w:val="a9"/>
        </w:rPr>
        <w:t xml:space="preserve">на 40 коп.; выть безъ %. Пуст. </w:t>
      </w:r>
      <w:r>
        <w:rPr>
          <w:rStyle w:val="a9"/>
          <w:i/>
          <w:iCs/>
        </w:rPr>
        <w:t>Еромшино;</w:t>
      </w:r>
      <w:r>
        <w:rPr>
          <w:rStyle w:val="a9"/>
        </w:rPr>
        <w:t xml:space="preserve"> пашни пер. худ. земли 7 дес. безъ % дес. въ полѣ, въ дву потомужъ, сѣна 10 коп.; выть безъ %. Пуст. </w:t>
      </w:r>
      <w:r>
        <w:rPr>
          <w:rStyle w:val="a9"/>
          <w:i/>
          <w:iCs/>
        </w:rPr>
        <w:t>Юрьево;</w:t>
      </w:r>
      <w:r>
        <w:rPr>
          <w:rStyle w:val="a9"/>
        </w:rPr>
        <w:t xml:space="preserve"> пашни худ. земли пер. 10 дес. въ полѣ, въ дву потомужъ, сѣна 20 коп., лѣсу пашенного дес.; выть. Пуст. </w:t>
      </w:r>
      <w:r>
        <w:rPr>
          <w:rStyle w:val="a9"/>
          <w:i/>
          <w:iCs/>
        </w:rPr>
        <w:t>Кокр</w:t>
      </w:r>
      <w:r>
        <w:rPr>
          <w:rStyle w:val="a9"/>
          <w:i/>
          <w:iCs/>
        </w:rPr>
        <w:t>яково Болшое;</w:t>
      </w:r>
      <w:r>
        <w:rPr>
          <w:rStyle w:val="a9"/>
        </w:rPr>
        <w:t xml:space="preserve"> пашни пер. худ. земли 10 дес. въ полѣ, въ дву потомужъ, сѣна 30 коп.; выть. Пуст. </w:t>
      </w:r>
      <w:r>
        <w:rPr>
          <w:rStyle w:val="a9"/>
          <w:i/>
          <w:iCs/>
        </w:rPr>
        <w:t>Тумошиха;</w:t>
      </w:r>
      <w:r>
        <w:rPr>
          <w:rStyle w:val="a9"/>
        </w:rPr>
        <w:t xml:space="preserve"> пашни пер. худ. земли 2 дес. безъ % въ полѣ, въ дву потомужъ, сѣна 15 коп.; полтрети выти; и та пуст. при</w:t>
      </w:r>
      <w:r>
        <w:rPr>
          <w:rStyle w:val="a9"/>
        </w:rPr>
        <w:softHyphen/>
        <w:t>писана въ угодія къ Петровѣ деревнѣ Латынина</w:t>
      </w:r>
      <w:r>
        <w:rPr>
          <w:rStyle w:val="a9"/>
        </w:rPr>
        <w:t xml:space="preserve"> къ </w:t>
      </w:r>
      <w:r>
        <w:rPr>
          <w:rStyle w:val="a9"/>
          <w:i/>
          <w:iCs/>
        </w:rPr>
        <w:t>Полянскому,</w:t>
      </w:r>
      <w:r>
        <w:rPr>
          <w:rStyle w:val="a9"/>
        </w:rPr>
        <w:t xml:space="preserve"> потому что у дер. угодія мало. Пуст. </w:t>
      </w:r>
      <w:r>
        <w:rPr>
          <w:rStyle w:val="a9"/>
          <w:i/>
          <w:iCs/>
        </w:rPr>
        <w:t>Заполекъ Горбовской;</w:t>
      </w:r>
      <w:r>
        <w:rPr>
          <w:rStyle w:val="a9"/>
        </w:rPr>
        <w:t xml:space="preserve"> пашни пер. худ. зем</w:t>
      </w:r>
      <w:r>
        <w:rPr>
          <w:rStyle w:val="a9"/>
        </w:rPr>
        <w:softHyphen/>
        <w:t xml:space="preserve">ли 5 дес. въ полѣ, въ дву потомужъ, сѣна 20 коп.; полвыти. Пуст. </w:t>
      </w:r>
      <w:r>
        <w:rPr>
          <w:rStyle w:val="a9"/>
          <w:i/>
          <w:iCs/>
        </w:rPr>
        <w:t>Ран- чтцо Меншое;</w:t>
      </w:r>
      <w:r>
        <w:rPr>
          <w:rStyle w:val="a9"/>
        </w:rPr>
        <w:t xml:space="preserve"> пашни пер. худ. земли 3 дес. съ % въ полѣ, въ дву потомужъ, сѣна 30 коп.; % выт</w:t>
      </w:r>
      <w:r>
        <w:rPr>
          <w:rStyle w:val="a9"/>
        </w:rPr>
        <w:t xml:space="preserve">и. Пуст. </w:t>
      </w:r>
      <w:r>
        <w:rPr>
          <w:rStyle w:val="a9"/>
          <w:i/>
          <w:iCs/>
        </w:rPr>
        <w:t>Исакова;</w:t>
      </w:r>
      <w:r>
        <w:rPr>
          <w:rStyle w:val="a9"/>
        </w:rPr>
        <w:t xml:space="preserve"> пашни пер. худ. зем</w:t>
      </w:r>
      <w:r>
        <w:rPr>
          <w:rStyle w:val="a9"/>
        </w:rPr>
        <w:softHyphen/>
        <w:t xml:space="preserve">ли 11 дес. съ полудес. въ полѣ, въ дву потомужъ, сѣна 30 коп.; выть съ полутретыо. Пуст. </w:t>
      </w:r>
      <w:r>
        <w:rPr>
          <w:rStyle w:val="a9"/>
          <w:i/>
          <w:iCs/>
        </w:rPr>
        <w:t>Козлова;</w:t>
      </w:r>
      <w:r>
        <w:rPr>
          <w:rStyle w:val="a9"/>
        </w:rPr>
        <w:t xml:space="preserve"> пашни пер. худ. земли 12 дес. въ полѣ, въ Дву потомужъ, сѣна 60 коп.; выть съ %. Пуст. </w:t>
      </w:r>
      <w:r>
        <w:rPr>
          <w:rStyle w:val="a9"/>
          <w:i/>
          <w:iCs/>
        </w:rPr>
        <w:t>Дупенное;</w:t>
      </w:r>
      <w:r>
        <w:rPr>
          <w:rStyle w:val="a9"/>
        </w:rPr>
        <w:t xml:space="preserve"> пашни пер. </w:t>
      </w:r>
      <w:r>
        <w:rPr>
          <w:rStyle w:val="a9"/>
          <w:vertAlign w:val="superscript"/>
        </w:rPr>
        <w:t>Х</w:t>
      </w:r>
      <w:r>
        <w:rPr>
          <w:rStyle w:val="a9"/>
        </w:rPr>
        <w:t>УД. земли 5</w:t>
      </w:r>
      <w:r>
        <w:rPr>
          <w:rStyle w:val="a9"/>
        </w:rPr>
        <w:t xml:space="preserve"> дес. безъ % въ полѣ, въ дву потомужъ, сѣна въ отхожей пожнѣ на </w:t>
      </w:r>
      <w:r>
        <w:rPr>
          <w:rStyle w:val="a9"/>
          <w:i/>
          <w:iCs/>
        </w:rPr>
        <w:t>Шуѣ</w:t>
      </w:r>
      <w:r>
        <w:rPr>
          <w:rStyle w:val="a9"/>
        </w:rPr>
        <w:t xml:space="preserve"> 20 коп.; полвыти. Пуст. </w:t>
      </w:r>
      <w:r>
        <w:rPr>
          <w:rStyle w:val="a9"/>
          <w:i/>
          <w:iCs/>
        </w:rPr>
        <w:t>Каяново;</w:t>
      </w:r>
      <w:r>
        <w:rPr>
          <w:rStyle w:val="a9"/>
        </w:rPr>
        <w:t xml:space="preserve"> пашни пер. худ. земли въ полѣ 6 дес., въ дву потомужъ, сѣна 10 коп., лѣсу пашенного полтре-</w:t>
      </w:r>
    </w:p>
    <w:p w14:paraId="1E09A5FA" w14:textId="77777777" w:rsidR="00433AE5" w:rsidRDefault="00903536">
      <w:pPr>
        <w:pStyle w:val="22"/>
        <w:tabs>
          <w:tab w:val="left" w:pos="5333"/>
        </w:tabs>
        <w:spacing w:after="0"/>
        <w:ind w:firstLine="520"/>
      </w:pPr>
      <w:r>
        <w:t>ч. I, отдъл. 2.</w:t>
      </w:r>
      <w:r>
        <w:tab/>
        <w:t xml:space="preserve">25 </w:t>
      </w:r>
    </w:p>
    <w:p w14:paraId="733120FD" w14:textId="77777777" w:rsidR="00433AE5" w:rsidRDefault="00903536">
      <w:pPr>
        <w:pStyle w:val="22"/>
        <w:tabs>
          <w:tab w:val="left" w:pos="5333"/>
        </w:tabs>
        <w:spacing w:after="0"/>
        <w:ind w:firstLine="0"/>
        <w:rPr>
          <w:sz w:val="20"/>
          <w:szCs w:val="20"/>
        </w:rPr>
      </w:pPr>
      <w:r>
        <w:rPr>
          <w:rStyle w:val="a9"/>
        </w:rPr>
        <w:t xml:space="preserve">ти дес.; выть безъ %. Пуст. </w:t>
      </w:r>
      <w:r>
        <w:rPr>
          <w:rStyle w:val="a9"/>
          <w:i/>
          <w:iCs/>
        </w:rPr>
        <w:t>Колядѣево;</w:t>
      </w:r>
      <w:r>
        <w:rPr>
          <w:rStyle w:val="a9"/>
        </w:rPr>
        <w:t xml:space="preserve"> пашн</w:t>
      </w:r>
      <w:r>
        <w:rPr>
          <w:rStyle w:val="a9"/>
        </w:rPr>
        <w:t>и пер. худ. земли полосмы дес. въ полѣ, въ дву потомужъ, сѣна 20 коп.; выть безъ */</w:t>
      </w:r>
      <w:r>
        <w:rPr>
          <w:rStyle w:val="a9"/>
          <w:vertAlign w:val="subscript"/>
        </w:rPr>
        <w:t>4</w:t>
      </w:r>
      <w:r>
        <w:rPr>
          <w:rStyle w:val="a9"/>
        </w:rPr>
        <w:t xml:space="preserve">. Пуст. </w:t>
      </w:r>
      <w:r>
        <w:rPr>
          <w:rStyle w:val="a9"/>
          <w:i/>
          <w:iCs/>
        </w:rPr>
        <w:t>Ран- чищо Болшое;</w:t>
      </w:r>
      <w:r>
        <w:rPr>
          <w:rStyle w:val="a9"/>
        </w:rPr>
        <w:t xml:space="preserve"> пашни пер. худ. земли полдевяты дес. въ полѣ, въ дву потомужъ, сѣна 30 коп.; выть. Пуст. </w:t>
      </w:r>
      <w:r>
        <w:rPr>
          <w:rStyle w:val="a9"/>
          <w:i/>
          <w:iCs/>
        </w:rPr>
        <w:t>Лаѵуново;</w:t>
      </w:r>
      <w:r>
        <w:rPr>
          <w:rStyle w:val="a9"/>
        </w:rPr>
        <w:t xml:space="preserve"> пашни пер. худ. земли 6 дес, въ полѣ, въ дву по</w:t>
      </w:r>
      <w:r>
        <w:rPr>
          <w:rStyle w:val="a9"/>
        </w:rPr>
        <w:t xml:space="preserve">томужъ, сѣна 30 коп.; выть безъ %. Пуст. </w:t>
      </w:r>
      <w:r>
        <w:rPr>
          <w:rStyle w:val="a9"/>
          <w:i/>
          <w:iCs/>
        </w:rPr>
        <w:t>Щю- кино;</w:t>
      </w:r>
      <w:r>
        <w:rPr>
          <w:rStyle w:val="a9"/>
        </w:rPr>
        <w:t xml:space="preserve"> пашни пер. худ. земли 3 дес. въ полѣ, въ дву потомужъ, сѣна 10 коп.; % выти. Пуст. </w:t>
      </w:r>
      <w:r>
        <w:rPr>
          <w:rStyle w:val="a9"/>
          <w:i/>
          <w:iCs/>
        </w:rPr>
        <w:t>Иваникова;</w:t>
      </w:r>
      <w:r>
        <w:rPr>
          <w:rStyle w:val="a9"/>
        </w:rPr>
        <w:t xml:space="preserve"> пашни пер. худ. земли 10 дес. въ полѣ, въ дву потомужъ, сѣна 30 коп., лѣсу пашенного дес.; выть. Пуст. </w:t>
      </w:r>
      <w:r>
        <w:rPr>
          <w:rStyle w:val="a9"/>
          <w:i/>
          <w:iCs/>
        </w:rPr>
        <w:t>Чю- прил</w:t>
      </w:r>
      <w:r>
        <w:rPr>
          <w:rStyle w:val="a9"/>
          <w:i/>
          <w:iCs/>
        </w:rPr>
        <w:t>ова;</w:t>
      </w:r>
      <w:r>
        <w:rPr>
          <w:rStyle w:val="a9"/>
        </w:rPr>
        <w:t xml:space="preserve"> пашни пер. худ. земли полосмы дес. въ полѣ, въ дву потомужъ, лѣсу пашенного дес.; выть безъ у</w:t>
      </w:r>
      <w:r>
        <w:rPr>
          <w:rStyle w:val="a9"/>
          <w:vertAlign w:val="subscript"/>
        </w:rPr>
        <w:t>4</w:t>
      </w:r>
      <w:r>
        <w:rPr>
          <w:rStyle w:val="a9"/>
        </w:rPr>
        <w:t xml:space="preserve">. Пуст. </w:t>
      </w:r>
      <w:r>
        <w:rPr>
          <w:rStyle w:val="a9"/>
          <w:i/>
          <w:iCs/>
        </w:rPr>
        <w:t>Красное;</w:t>
      </w:r>
      <w:r>
        <w:rPr>
          <w:rStyle w:val="a9"/>
        </w:rPr>
        <w:t xml:space="preserve"> пашни пер. и поро</w:t>
      </w:r>
      <w:r>
        <w:rPr>
          <w:rStyle w:val="a9"/>
        </w:rPr>
        <w:softHyphen/>
        <w:t>сникомъ поросло худ. земли полтрети дес. въ полѣ, въ дву потомужъ, сѣ</w:t>
      </w:r>
      <w:r>
        <w:rPr>
          <w:rStyle w:val="a9"/>
        </w:rPr>
        <w:softHyphen/>
        <w:t xml:space="preserve">на 5 коп.; % выти. Пуст. </w:t>
      </w:r>
      <w:r>
        <w:rPr>
          <w:rStyle w:val="a9"/>
          <w:i/>
          <w:iCs/>
        </w:rPr>
        <w:t>Красное Раменье;</w:t>
      </w:r>
      <w:r>
        <w:rPr>
          <w:rStyle w:val="a9"/>
        </w:rPr>
        <w:t xml:space="preserve"> пашни пер. худ. земли пол</w:t>
      </w:r>
      <w:r>
        <w:rPr>
          <w:rStyle w:val="a9"/>
        </w:rPr>
        <w:softHyphen/>
        <w:t xml:space="preserve">третьи дес. въ полѣ, въ дву потомужъ, сѣна 5 коп.; % выти. Пуст. </w:t>
      </w:r>
      <w:r>
        <w:rPr>
          <w:rStyle w:val="a9"/>
          <w:i/>
          <w:iCs/>
        </w:rPr>
        <w:t>Бе</w:t>
      </w:r>
      <w:r>
        <w:rPr>
          <w:rStyle w:val="a9"/>
          <w:i/>
          <w:iCs/>
        </w:rPr>
        <w:softHyphen/>
        <w:t>резова;</w:t>
      </w:r>
      <w:r>
        <w:rPr>
          <w:rStyle w:val="a9"/>
        </w:rPr>
        <w:t xml:space="preserve"> пашни пер. худ. земли 11 дес. въ полѣ, въ дву потомужъ, сѣна 10 коп.; выть съ полтретью. Пуст. </w:t>
      </w:r>
      <w:r>
        <w:rPr>
          <w:rStyle w:val="a9"/>
          <w:i/>
          <w:iCs/>
        </w:rPr>
        <w:t>Щюкино;</w:t>
      </w:r>
      <w:r>
        <w:rPr>
          <w:rStyle w:val="a9"/>
        </w:rPr>
        <w:t xml:space="preserve"> пашни пер. худ. земли пол</w:t>
      </w:r>
      <w:r>
        <w:rPr>
          <w:rStyle w:val="a9"/>
        </w:rPr>
        <w:softHyphen/>
        <w:t>пяты дес. въ полѣ, въ дв</w:t>
      </w:r>
      <w:r>
        <w:rPr>
          <w:rStyle w:val="a9"/>
        </w:rPr>
        <w:t xml:space="preserve">у потомужъ, сѣна 10 коп.; полвыти. Пуст. </w:t>
      </w:r>
      <w:r>
        <w:rPr>
          <w:rStyle w:val="a9"/>
          <w:i/>
          <w:iCs/>
        </w:rPr>
        <w:t>Ви- демля Липенской Заполекъ;</w:t>
      </w:r>
      <w:r>
        <w:rPr>
          <w:rStyle w:val="a9"/>
        </w:rPr>
        <w:t xml:space="preserve"> пашни пер. худ. земли полтрѳтьи дес. въ по</w:t>
      </w:r>
      <w:r>
        <w:rPr>
          <w:rStyle w:val="a9"/>
        </w:rPr>
        <w:softHyphen/>
        <w:t xml:space="preserve">лѣ, въ дву потомужъ; % выти. Пуст. </w:t>
      </w:r>
      <w:r>
        <w:rPr>
          <w:rStyle w:val="a9"/>
          <w:i/>
          <w:iCs/>
        </w:rPr>
        <w:t>Ясеновецъ;</w:t>
      </w:r>
      <w:r>
        <w:rPr>
          <w:rStyle w:val="a9"/>
        </w:rPr>
        <w:t xml:space="preserve"> пашни пер. худ. земли дес. съ % въ полѣ, въ дву потомужъ, лѣсу пашенного дес.; полчетьи выти. Пу</w:t>
      </w:r>
      <w:r>
        <w:rPr>
          <w:rStyle w:val="a9"/>
        </w:rPr>
        <w:t xml:space="preserve">ст. </w:t>
      </w:r>
      <w:r>
        <w:rPr>
          <w:rStyle w:val="a9"/>
          <w:i/>
          <w:iCs/>
        </w:rPr>
        <w:t xml:space="preserve">Липинской </w:t>
      </w:r>
      <w:r>
        <w:rPr>
          <w:rStyle w:val="a9"/>
          <w:i/>
          <w:iCs/>
        </w:rPr>
        <w:lastRenderedPageBreak/>
        <w:t>Заполекъ;</w:t>
      </w:r>
      <w:r>
        <w:rPr>
          <w:rStyle w:val="a9"/>
        </w:rPr>
        <w:t xml:space="preserve"> пашни пер. худ. земли полчетверты дес. въ полѣ, въ дву потомужъ; % выти. Пуст. </w:t>
      </w:r>
      <w:r>
        <w:rPr>
          <w:rStyle w:val="a9"/>
          <w:i/>
          <w:iCs/>
        </w:rPr>
        <w:t xml:space="preserve">Боброва; </w:t>
      </w:r>
      <w:r>
        <w:rPr>
          <w:rStyle w:val="a9"/>
        </w:rPr>
        <w:t>пашни пер. худ. земли полосмы дес. въ полѣ, въ дву потомужъ, сѣ</w:t>
      </w:r>
      <w:r>
        <w:rPr>
          <w:rStyle w:val="a9"/>
        </w:rPr>
        <w:softHyphen/>
        <w:t>на 20 коп.; выть безъ у</w:t>
      </w:r>
      <w:r>
        <w:rPr>
          <w:rStyle w:val="a9"/>
          <w:vertAlign w:val="subscript"/>
        </w:rPr>
        <w:t>4</w:t>
      </w:r>
      <w:r>
        <w:rPr>
          <w:rStyle w:val="a9"/>
        </w:rPr>
        <w:t xml:space="preserve">. Пуст. </w:t>
      </w:r>
      <w:r>
        <w:rPr>
          <w:rStyle w:val="a9"/>
          <w:i/>
          <w:iCs/>
        </w:rPr>
        <w:t>Острова;</w:t>
      </w:r>
      <w:r>
        <w:rPr>
          <w:rStyle w:val="a9"/>
        </w:rPr>
        <w:t xml:space="preserve"> пашни пер. худ. земли полпяты дес. въ п</w:t>
      </w:r>
      <w:r>
        <w:rPr>
          <w:rStyle w:val="a9"/>
        </w:rPr>
        <w:t xml:space="preserve">олѣ, въ дву потомужъ, сѣна 30 коп.; полвыти. Пуст. </w:t>
      </w:r>
      <w:r>
        <w:rPr>
          <w:rStyle w:val="a9"/>
          <w:i/>
          <w:iCs/>
        </w:rPr>
        <w:t>Коромолишка;</w:t>
      </w:r>
      <w:r>
        <w:rPr>
          <w:rStyle w:val="a9"/>
        </w:rPr>
        <w:t xml:space="preserve"> пашни пер. худ. земли 1% дес. въ полѣ, въ дву пото</w:t>
      </w:r>
      <w:r>
        <w:rPr>
          <w:rStyle w:val="a9"/>
        </w:rPr>
        <w:softHyphen/>
        <w:t xml:space="preserve">мужъ, сѣна 10 коп.; полтрети выти. Пуст. </w:t>
      </w:r>
      <w:r>
        <w:rPr>
          <w:rStyle w:val="a9"/>
          <w:i/>
          <w:iCs/>
        </w:rPr>
        <w:t>Лучинникъ;</w:t>
      </w:r>
      <w:r>
        <w:rPr>
          <w:rStyle w:val="a9"/>
        </w:rPr>
        <w:t xml:space="preserve"> пашни пер. худ. земли 3 дес. въ полѣ, въ дву потомужъ, сѣна 10 коп., лѣсу дровяного дес.;</w:t>
      </w:r>
      <w:r>
        <w:rPr>
          <w:rStyle w:val="a9"/>
        </w:rPr>
        <w:t xml:space="preserve"> % выти. Пуст. </w:t>
      </w:r>
      <w:r>
        <w:rPr>
          <w:rStyle w:val="a9"/>
          <w:i/>
          <w:iCs/>
        </w:rPr>
        <w:t>Зелень;</w:t>
      </w:r>
      <w:r>
        <w:rPr>
          <w:rStyle w:val="a9"/>
        </w:rPr>
        <w:t xml:space="preserve"> пашни пер. худ. земли 1% дес. въ полѣ, въ дву потомужъ, сѣна 20 коп., лѣсу пашенного 3 дес.; полтретьи выти. Пуст. </w:t>
      </w:r>
      <w:r>
        <w:rPr>
          <w:rStyle w:val="a9"/>
          <w:i/>
          <w:iCs/>
        </w:rPr>
        <w:t>Максимкова;</w:t>
      </w:r>
      <w:r>
        <w:rPr>
          <w:rStyle w:val="a9"/>
        </w:rPr>
        <w:t xml:space="preserve"> пашни пер. худ. земли 5 дес. въ полѣ, въ дву потомужъ, сѣна 30 коп., лѣсу пашенного дес.; полвыти. Пуст. </w:t>
      </w:r>
      <w:r>
        <w:rPr>
          <w:rStyle w:val="a9"/>
          <w:i/>
          <w:iCs/>
        </w:rPr>
        <w:t>Р</w:t>
      </w:r>
      <w:r>
        <w:rPr>
          <w:rStyle w:val="a9"/>
          <w:i/>
          <w:iCs/>
        </w:rPr>
        <w:t>ай;</w:t>
      </w:r>
      <w:r>
        <w:rPr>
          <w:rStyle w:val="a9"/>
        </w:rPr>
        <w:t xml:space="preserve"> пашни пер. худ. земли 5 дес. въ полѣ, въ дву потомужъ, сѣна 10 коп., лѣсу пашенного дес.; полвыти. Пуст. </w:t>
      </w:r>
      <w:r>
        <w:rPr>
          <w:rStyle w:val="a9"/>
          <w:i/>
          <w:iCs/>
        </w:rPr>
        <w:t>Доръе;</w:t>
      </w:r>
      <w:r>
        <w:rPr>
          <w:rStyle w:val="a9"/>
        </w:rPr>
        <w:t xml:space="preserve"> пашни пер. худ. земли 1% дес. въ полѣ, въ дву потомужъ, сѣна 5 коп.; полтрети выти. Пуст. </w:t>
      </w:r>
      <w:r>
        <w:rPr>
          <w:rStyle w:val="a9"/>
          <w:i/>
          <w:iCs/>
        </w:rPr>
        <w:t>Нгьшково Болшое;</w:t>
      </w:r>
      <w:r>
        <w:rPr>
          <w:rStyle w:val="a9"/>
        </w:rPr>
        <w:t xml:space="preserve"> пашни пер. худ. земли 3 дес. въ п</w:t>
      </w:r>
      <w:r>
        <w:rPr>
          <w:rStyle w:val="a9"/>
        </w:rPr>
        <w:t xml:space="preserve">олѣ, въ дву потомужъ, сѣна 20 коп.; полвыти. Пуст. </w:t>
      </w:r>
      <w:r>
        <w:rPr>
          <w:rStyle w:val="a9"/>
          <w:i/>
          <w:iCs/>
        </w:rPr>
        <w:t>Нѣшково Меншое^ъ</w:t>
      </w:r>
      <w:r>
        <w:rPr>
          <w:rStyle w:val="a9"/>
        </w:rPr>
        <w:t xml:space="preserve"> рчк. на, </w:t>
      </w:r>
      <w:r>
        <w:rPr>
          <w:rStyle w:val="a9"/>
          <w:i/>
          <w:iCs/>
        </w:rPr>
        <w:t>Оршинѣ;</w:t>
      </w:r>
      <w:r>
        <w:rPr>
          <w:rStyle w:val="a9"/>
        </w:rPr>
        <w:t xml:space="preserve"> пашни пер. худ. земли 5 дес. въ полѣ, въ дву потомужъ; пол</w:t>
      </w:r>
      <w:r>
        <w:rPr>
          <w:rStyle w:val="a9"/>
        </w:rPr>
        <w:softHyphen/>
        <w:t xml:space="preserve">выти. Пуст. </w:t>
      </w:r>
      <w:r>
        <w:rPr>
          <w:rStyle w:val="a9"/>
          <w:i/>
          <w:iCs/>
        </w:rPr>
        <w:t>Турыболова;</w:t>
      </w:r>
      <w:r>
        <w:rPr>
          <w:rStyle w:val="a9"/>
        </w:rPr>
        <w:t xml:space="preserve"> пашни пер. худ. земли 5 дес. въ полѣ, въ дву потомужъ; полвыти. Пуст. </w:t>
      </w:r>
      <w:r>
        <w:rPr>
          <w:rStyle w:val="a9"/>
          <w:i/>
          <w:iCs/>
        </w:rPr>
        <w:t>Воронова;</w:t>
      </w:r>
      <w:r>
        <w:rPr>
          <w:rStyle w:val="a9"/>
        </w:rPr>
        <w:t xml:space="preserve"> пашни пе</w:t>
      </w:r>
      <w:r>
        <w:rPr>
          <w:rStyle w:val="a9"/>
        </w:rPr>
        <w:t xml:space="preserve">р. худ. земли полтретьи дес., сѣна 10 коп.; % выти. Пуст. </w:t>
      </w:r>
      <w:r>
        <w:rPr>
          <w:rStyle w:val="a9"/>
          <w:i/>
          <w:iCs/>
        </w:rPr>
        <w:t>Савкино;</w:t>
      </w:r>
      <w:r>
        <w:rPr>
          <w:rStyle w:val="a9"/>
        </w:rPr>
        <w:t xml:space="preserve"> пашни пер. худ. земли 5 дес. въ полѣ, въ дву потомужъ, сѣна 20 коп..; полвыти. Пуст. </w:t>
      </w:r>
      <w:r>
        <w:rPr>
          <w:rStyle w:val="a9"/>
          <w:i/>
          <w:iCs/>
        </w:rPr>
        <w:t xml:space="preserve">Пархачева; </w:t>
      </w:r>
      <w:r>
        <w:rPr>
          <w:rStyle w:val="a9"/>
        </w:rPr>
        <w:t>пашни пер. худ. земли 7 дес. съ полудес. въ полѣ, въ дву потомужъ, сѣ$а 20 коп.; выть безъ че</w:t>
      </w:r>
      <w:r>
        <w:rPr>
          <w:rStyle w:val="a9"/>
        </w:rPr>
        <w:t xml:space="preserve">тьи; и та пуст. приписана къ дер. къ </w:t>
      </w:r>
      <w:r>
        <w:rPr>
          <w:rStyle w:val="a9"/>
          <w:i/>
          <w:iCs/>
        </w:rPr>
        <w:t xml:space="preserve">Балуихп, </w:t>
      </w:r>
    </w:p>
    <w:p w14:paraId="3ECB7A74" w14:textId="77777777" w:rsidR="00433AE5" w:rsidRDefault="00903536">
      <w:pPr>
        <w:pStyle w:val="22"/>
        <w:tabs>
          <w:tab w:val="left" w:pos="5333"/>
        </w:tabs>
        <w:spacing w:after="0"/>
        <w:ind w:firstLine="0"/>
        <w:rPr>
          <w:sz w:val="20"/>
          <w:szCs w:val="20"/>
        </w:rPr>
      </w:pPr>
      <w:r>
        <w:rPr>
          <w:rStyle w:val="a9"/>
        </w:rPr>
        <w:t xml:space="preserve">оброку на годъ 10 алт., пошлинъ 3 ден. Пуст. </w:t>
      </w:r>
      <w:r>
        <w:rPr>
          <w:rStyle w:val="a9"/>
          <w:i/>
          <w:iCs/>
        </w:rPr>
        <w:t>Быкова,</w:t>
      </w:r>
      <w:r>
        <w:rPr>
          <w:rStyle w:val="a9"/>
          <w:rFonts w:ascii="Arial" w:eastAsia="Arial" w:hAnsi="Arial" w:cs="Arial"/>
          <w:i/>
          <w:iCs/>
          <w:smallCaps/>
          <w:sz w:val="28"/>
          <w:szCs w:val="28"/>
        </w:rPr>
        <w:t>ъа</w:t>
      </w:r>
      <w:r>
        <w:rPr>
          <w:rStyle w:val="a9"/>
        </w:rPr>
        <w:t xml:space="preserve"> рчк. на </w:t>
      </w:r>
      <w:r>
        <w:rPr>
          <w:rStyle w:val="a9"/>
          <w:i/>
          <w:iCs/>
        </w:rPr>
        <w:t>Орщи- нѣ;</w:t>
      </w:r>
      <w:r>
        <w:rPr>
          <w:rStyle w:val="a9"/>
        </w:rPr>
        <w:t xml:space="preserve"> пашни пер. худ. земли 3 дес. въ полѣ, въ дву потомужъ, сѣна 10 коп.; </w:t>
      </w:r>
      <w:r>
        <w:rPr>
          <w:rStyle w:val="a9"/>
          <w:i/>
          <w:iCs/>
        </w:rPr>
        <w:t>Уз</w:t>
      </w:r>
      <w:r>
        <w:rPr>
          <w:rStyle w:val="a9"/>
        </w:rPr>
        <w:t xml:space="preserve"> выти. Пуст. </w:t>
      </w:r>
      <w:r>
        <w:rPr>
          <w:rStyle w:val="a9"/>
          <w:i/>
          <w:iCs/>
        </w:rPr>
        <w:t>Селищо Деревнищо;</w:t>
      </w:r>
      <w:r>
        <w:rPr>
          <w:rStyle w:val="a9"/>
        </w:rPr>
        <w:t xml:space="preserve"> пашни пер. худ. земли 8 дес. въ по</w:t>
      </w:r>
      <w:r>
        <w:rPr>
          <w:rStyle w:val="a9"/>
        </w:rPr>
        <w:t xml:space="preserve">лѣ, въ дву потомужъ, сѣна 15 коп.; полвыти. Селищо </w:t>
      </w:r>
      <w:r>
        <w:rPr>
          <w:rStyle w:val="a9"/>
          <w:i/>
          <w:iCs/>
        </w:rPr>
        <w:t xml:space="preserve">Чернцово; </w:t>
      </w:r>
      <w:r>
        <w:rPr>
          <w:rStyle w:val="a9"/>
        </w:rPr>
        <w:t xml:space="preserve">пашни пер. худ. земли 8 дес. въ полѣ, въ дву потомужъ, сѣна 30 коп.; полвыти. Селищо </w:t>
      </w:r>
      <w:r>
        <w:rPr>
          <w:rStyle w:val="a9"/>
          <w:i/>
          <w:iCs/>
        </w:rPr>
        <w:t>Тюменево;</w:t>
      </w:r>
      <w:r>
        <w:rPr>
          <w:rStyle w:val="a9"/>
        </w:rPr>
        <w:t xml:space="preserve"> пашни пер. худ. земли 3 дес. съ третью въ полѣ, въ дву потомужъ, сѣна и лѣсу нѣтъ; </w:t>
      </w:r>
      <w:r>
        <w:rPr>
          <w:rStyle w:val="a9"/>
          <w:i/>
          <w:iCs/>
        </w:rPr>
        <w:t>у</w:t>
      </w:r>
      <w:r>
        <w:rPr>
          <w:rStyle w:val="a9"/>
          <w:i/>
          <w:iCs/>
          <w:vertAlign w:val="subscript"/>
        </w:rPr>
        <w:t>з</w:t>
      </w:r>
      <w:r>
        <w:rPr>
          <w:rStyle w:val="a9"/>
        </w:rPr>
        <w:t xml:space="preserve"> выти. Селищо </w:t>
      </w:r>
      <w:r>
        <w:rPr>
          <w:rStyle w:val="a9"/>
          <w:i/>
          <w:iCs/>
        </w:rPr>
        <w:t>П</w:t>
      </w:r>
      <w:r>
        <w:rPr>
          <w:rStyle w:val="a9"/>
          <w:i/>
          <w:iCs/>
        </w:rPr>
        <w:t>одбе- режыі;</w:t>
      </w:r>
      <w:r>
        <w:rPr>
          <w:rStyle w:val="a9"/>
        </w:rPr>
        <w:t xml:space="preserve"> пашни пер. худ. земли 10 дес. въ полѣ, въ дву потомужъ, сѣна 20 коп., лѣсу пашенного полдес.; выть. Селищо </w:t>
      </w:r>
      <w:r>
        <w:rPr>
          <w:rStyle w:val="a9"/>
          <w:i/>
          <w:iCs/>
        </w:rPr>
        <w:t>Демидова Окгиу- шеева, Лучиникъ</w:t>
      </w:r>
      <w:r>
        <w:rPr>
          <w:rStyle w:val="a9"/>
        </w:rPr>
        <w:t xml:space="preserve"> тожъ; пашни пер. худ. земли 3 дес. въ полѣ, въ дву потомужъ, сѣна 10 коп.; </w:t>
      </w:r>
      <w:r>
        <w:rPr>
          <w:rStyle w:val="a9"/>
          <w:i/>
          <w:iCs/>
        </w:rPr>
        <w:t>у</w:t>
      </w:r>
      <w:r>
        <w:rPr>
          <w:rStyle w:val="a9"/>
          <w:i/>
          <w:iCs/>
          <w:vertAlign w:val="subscript"/>
        </w:rPr>
        <w:t>з</w:t>
      </w:r>
      <w:r>
        <w:rPr>
          <w:rStyle w:val="a9"/>
        </w:rPr>
        <w:t xml:space="preserve"> выти. Селищо </w:t>
      </w:r>
      <w:r>
        <w:rPr>
          <w:rStyle w:val="a9"/>
          <w:i/>
          <w:iCs/>
        </w:rPr>
        <w:t>Починокъ Олек</w:t>
      </w:r>
      <w:r>
        <w:rPr>
          <w:rStyle w:val="a9"/>
          <w:i/>
          <w:iCs/>
        </w:rPr>
        <w:t>сѣищовъ За</w:t>
      </w:r>
      <w:r>
        <w:rPr>
          <w:rStyle w:val="a9"/>
          <w:i/>
          <w:iCs/>
        </w:rPr>
        <w:softHyphen/>
        <w:t>явленъ</w:t>
      </w:r>
      <w:r>
        <w:rPr>
          <w:rStyle w:val="a9"/>
        </w:rPr>
        <w:t xml:space="preserve"> и </w:t>
      </w:r>
      <w:r>
        <w:rPr>
          <w:rStyle w:val="a9"/>
          <w:i/>
          <w:iCs/>
        </w:rPr>
        <w:t>Языковъ;</w:t>
      </w:r>
      <w:r>
        <w:rPr>
          <w:rStyle w:val="a9"/>
        </w:rPr>
        <w:t xml:space="preserve"> пашни пер. худ. земли полтретьи дес. въ полѣ, въ дву потомужъ, сѣпа и лѣсу нѣтъ; % выти. Селищо </w:t>
      </w:r>
      <w:r>
        <w:rPr>
          <w:rStyle w:val="a9"/>
          <w:i/>
          <w:iCs/>
        </w:rPr>
        <w:t>Кошелево;</w:t>
      </w:r>
      <w:r>
        <w:rPr>
          <w:rStyle w:val="a9"/>
        </w:rPr>
        <w:t xml:space="preserve"> пашни пер. худ. земли 7 дес. безъ % въ полѣ, въ дву потомужъ, сѣпа 10 коп.; выть безъ </w:t>
      </w:r>
      <w:r>
        <w:rPr>
          <w:rStyle w:val="a9"/>
          <w:i/>
          <w:iCs/>
        </w:rPr>
        <w:t>у</w:t>
      </w:r>
      <w:r>
        <w:rPr>
          <w:rStyle w:val="a9"/>
          <w:i/>
          <w:iCs/>
          <w:vertAlign w:val="subscript"/>
        </w:rPr>
        <w:t>3</w:t>
      </w:r>
      <w:r>
        <w:rPr>
          <w:rStyle w:val="a9"/>
          <w:i/>
          <w:iCs/>
        </w:rPr>
        <w:t>.</w:t>
      </w:r>
      <w:r>
        <w:rPr>
          <w:rStyle w:val="a9"/>
        </w:rPr>
        <w:t xml:space="preserve"> Селищо </w:t>
      </w:r>
      <w:r>
        <w:rPr>
          <w:rStyle w:val="a9"/>
          <w:i/>
          <w:iCs/>
        </w:rPr>
        <w:t>Озерково;</w:t>
      </w:r>
      <w:r>
        <w:rPr>
          <w:rStyle w:val="a9"/>
        </w:rPr>
        <w:t xml:space="preserve"> пашни пер. худ. земли 3 дес. съ % въ полѣ, въ дву потомужъ; % выти. Поч. </w:t>
      </w:r>
      <w:r>
        <w:rPr>
          <w:rStyle w:val="a9"/>
          <w:i/>
          <w:iCs/>
        </w:rPr>
        <w:t xml:space="preserve">Селищо Гридинъ Буреневъ; </w:t>
      </w:r>
      <w:r>
        <w:rPr>
          <w:rStyle w:val="a9"/>
        </w:rPr>
        <w:t xml:space="preserve">пашни пер. худ. земли 10 дес. въ полѣ, въ дву потомужъ; выть. Селищо </w:t>
      </w:r>
      <w:r>
        <w:rPr>
          <w:rStyle w:val="a9"/>
          <w:i/>
          <w:iCs/>
        </w:rPr>
        <w:t>Кузнецово;</w:t>
      </w:r>
      <w:r>
        <w:rPr>
          <w:rStyle w:val="a9"/>
        </w:rPr>
        <w:t xml:space="preserve"> пашни пер. худ. земли 10 дес. въ полѣ, въ дву потомужъ, сѣна 30 коп.; выть. С</w:t>
      </w:r>
      <w:r>
        <w:rPr>
          <w:rStyle w:val="a9"/>
        </w:rPr>
        <w:t xml:space="preserve">елищо </w:t>
      </w:r>
      <w:r>
        <w:rPr>
          <w:rStyle w:val="a9"/>
          <w:i/>
          <w:iCs/>
        </w:rPr>
        <w:t>Петрилово;</w:t>
      </w:r>
      <w:r>
        <w:rPr>
          <w:rStyle w:val="a9"/>
        </w:rPr>
        <w:t xml:space="preserve"> пашни пер. худ. земли 3 дес. съ </w:t>
      </w:r>
      <w:r>
        <w:rPr>
          <w:rStyle w:val="a9"/>
          <w:i/>
          <w:iCs/>
        </w:rPr>
        <w:t>Уз</w:t>
      </w:r>
      <w:r>
        <w:rPr>
          <w:rStyle w:val="a9"/>
        </w:rPr>
        <w:t xml:space="preserve"> въ полѣ, въ дву потомужъ; у</w:t>
      </w:r>
      <w:r>
        <w:rPr>
          <w:rStyle w:val="a9"/>
          <w:vertAlign w:val="subscript"/>
        </w:rPr>
        <w:t>з</w:t>
      </w:r>
      <w:r>
        <w:rPr>
          <w:rStyle w:val="a9"/>
        </w:rPr>
        <w:t xml:space="preserve"> выти. Селищо </w:t>
      </w:r>
      <w:r>
        <w:rPr>
          <w:rStyle w:val="a9"/>
          <w:i/>
          <w:iCs/>
        </w:rPr>
        <w:t xml:space="preserve">Горки Ганчаровской; </w:t>
      </w:r>
      <w:r>
        <w:rPr>
          <w:rStyle w:val="a9"/>
        </w:rPr>
        <w:t>пашни пер. худ. земли полтретьи дес. въ полѣ, въ дву потомужъ; % вы</w:t>
      </w:r>
      <w:r>
        <w:rPr>
          <w:rStyle w:val="a9"/>
        </w:rPr>
        <w:softHyphen/>
        <w:t xml:space="preserve">ти. Селищо </w:t>
      </w:r>
      <w:r>
        <w:rPr>
          <w:rStyle w:val="a9"/>
          <w:i/>
          <w:iCs/>
        </w:rPr>
        <w:t>Морозовикъ;</w:t>
      </w:r>
      <w:r>
        <w:rPr>
          <w:rStyle w:val="a9"/>
        </w:rPr>
        <w:t xml:space="preserve"> пашни пер. худ. земли 5 дес. въ полѣ, въ дву потому</w:t>
      </w:r>
      <w:r>
        <w:rPr>
          <w:rStyle w:val="a9"/>
        </w:rPr>
        <w:t xml:space="preserve">жъ; полвыти. Селищо </w:t>
      </w:r>
      <w:r>
        <w:rPr>
          <w:rStyle w:val="a9"/>
          <w:i/>
          <w:iCs/>
        </w:rPr>
        <w:t>Морозовикъ</w:t>
      </w:r>
      <w:r>
        <w:rPr>
          <w:rStyle w:val="a9"/>
        </w:rPr>
        <w:t xml:space="preserve"> жа; пашни пер. худ. земли полтретьи дес. въ полѣ, въ дву потомужъ; % выти. Пуст. </w:t>
      </w:r>
      <w:r>
        <w:rPr>
          <w:rStyle w:val="a9"/>
          <w:i/>
          <w:iCs/>
        </w:rPr>
        <w:t>Степанчи- ково</w:t>
      </w:r>
      <w:r>
        <w:rPr>
          <w:rStyle w:val="a9"/>
        </w:rPr>
        <w:t xml:space="preserve"> и </w:t>
      </w:r>
      <w:r>
        <w:rPr>
          <w:rStyle w:val="a9"/>
          <w:i/>
          <w:iCs/>
        </w:rPr>
        <w:t>Задорожье;</w:t>
      </w:r>
      <w:r>
        <w:rPr>
          <w:rStyle w:val="a9"/>
        </w:rPr>
        <w:t xml:space="preserve"> пашни пер. худ. земли 5 дес. въ полѣ, въ дву потомужъ; полвыти. Пуст. </w:t>
      </w:r>
      <w:r>
        <w:rPr>
          <w:rStyle w:val="a9"/>
          <w:i/>
          <w:iCs/>
        </w:rPr>
        <w:t>Хвощово,</w:t>
      </w:r>
      <w:r>
        <w:rPr>
          <w:rStyle w:val="a9"/>
        </w:rPr>
        <w:t xml:space="preserve"> на рчк. на </w:t>
      </w:r>
      <w:r>
        <w:rPr>
          <w:rStyle w:val="a9"/>
          <w:i/>
          <w:iCs/>
        </w:rPr>
        <w:t>Оршинп;</w:t>
      </w:r>
      <w:r>
        <w:rPr>
          <w:rStyle w:val="a9"/>
        </w:rPr>
        <w:t xml:space="preserve"> пашни въ полѣ худ.</w:t>
      </w:r>
      <w:r>
        <w:rPr>
          <w:rStyle w:val="a9"/>
        </w:rPr>
        <w:t xml:space="preserve"> земли пер. 6 дес. и </w:t>
      </w:r>
      <w:r>
        <w:rPr>
          <w:rStyle w:val="a9"/>
          <w:vertAlign w:val="superscript"/>
        </w:rPr>
        <w:t>2</w:t>
      </w:r>
      <w:r>
        <w:rPr>
          <w:rStyle w:val="a9"/>
        </w:rPr>
        <w:t>/</w:t>
      </w:r>
      <w:r>
        <w:rPr>
          <w:rStyle w:val="a9"/>
          <w:vertAlign w:val="subscript"/>
        </w:rPr>
        <w:t>3</w:t>
      </w:r>
      <w:r>
        <w:rPr>
          <w:rStyle w:val="a9"/>
        </w:rPr>
        <w:t xml:space="preserve">, а въ дву потомужъ; выть безъ %. Пуст. </w:t>
      </w:r>
      <w:r>
        <w:rPr>
          <w:rStyle w:val="a9"/>
          <w:i/>
          <w:iCs/>
        </w:rPr>
        <w:t>Хагалкинъ Починокъ,</w:t>
      </w:r>
      <w:r>
        <w:rPr>
          <w:rStyle w:val="a9"/>
        </w:rPr>
        <w:t xml:space="preserve"> и </w:t>
      </w:r>
      <w:r>
        <w:rPr>
          <w:rStyle w:val="a9"/>
          <w:i/>
          <w:iCs/>
        </w:rPr>
        <w:t>Демьяново</w:t>
      </w:r>
      <w:r>
        <w:rPr>
          <w:rStyle w:val="a9"/>
        </w:rPr>
        <w:t xml:space="preserve"> тожъ; пашни пер. въ полѣ худ. земли 5 дес., а въ дву потомужъ; полвыти. Пуст. </w:t>
      </w:r>
      <w:r>
        <w:rPr>
          <w:rStyle w:val="a9"/>
          <w:i/>
          <w:iCs/>
        </w:rPr>
        <w:t xml:space="preserve">Нестеровъ Починокъ, </w:t>
      </w:r>
      <w:r>
        <w:rPr>
          <w:rStyle w:val="a9"/>
        </w:rPr>
        <w:t xml:space="preserve">и </w:t>
      </w:r>
      <w:r>
        <w:rPr>
          <w:rStyle w:val="a9"/>
          <w:i/>
          <w:iCs/>
        </w:rPr>
        <w:t>Долгу гаинской Заполекъ</w:t>
      </w:r>
      <w:r>
        <w:rPr>
          <w:rStyle w:val="a9"/>
        </w:rPr>
        <w:t xml:space="preserve"> тожъ; пашни пер. худ. земли въ полѣ </w:t>
      </w:r>
      <w:r>
        <w:rPr>
          <w:rStyle w:val="a9"/>
        </w:rPr>
        <w:t xml:space="preserve">полторы дес., а въ дву потомужъ; полтрети выти. Пуст. </w:t>
      </w:r>
      <w:r>
        <w:rPr>
          <w:rStyle w:val="a9"/>
          <w:i/>
          <w:iCs/>
        </w:rPr>
        <w:t>Передѣлное;</w:t>
      </w:r>
      <w:r>
        <w:rPr>
          <w:rStyle w:val="a9"/>
        </w:rPr>
        <w:t xml:space="preserve"> пашни пер. худ. земли 7 дес. безъ % въ полѣ, въ дву потомужъ; выть безъ %. Пуст. </w:t>
      </w:r>
      <w:r>
        <w:rPr>
          <w:rStyle w:val="a9"/>
          <w:i/>
          <w:iCs/>
        </w:rPr>
        <w:t>Гари;</w:t>
      </w:r>
      <w:r>
        <w:rPr>
          <w:rStyle w:val="a9"/>
        </w:rPr>
        <w:t xml:space="preserve"> пашни пер. худ. земли въ полѣ полосмы дес., въ дву потомужъ; выть безъ </w:t>
      </w:r>
      <w:r>
        <w:rPr>
          <w:rStyle w:val="a9"/>
          <w:vertAlign w:val="superscript"/>
        </w:rPr>
        <w:t>1</w:t>
      </w:r>
      <w:r>
        <w:rPr>
          <w:rStyle w:val="a9"/>
        </w:rPr>
        <w:t>/</w:t>
      </w:r>
      <w:r>
        <w:rPr>
          <w:rStyle w:val="a9"/>
          <w:vertAlign w:val="subscript"/>
        </w:rPr>
        <w:t>і</w:t>
      </w:r>
      <w:r>
        <w:rPr>
          <w:rStyle w:val="a9"/>
        </w:rPr>
        <w:t xml:space="preserve">. Пуст. </w:t>
      </w:r>
      <w:r>
        <w:rPr>
          <w:rStyle w:val="a9"/>
          <w:i/>
          <w:iCs/>
        </w:rPr>
        <w:t>Онтипгто;</w:t>
      </w:r>
      <w:r>
        <w:rPr>
          <w:rStyle w:val="a9"/>
        </w:rPr>
        <w:t xml:space="preserve"> пашни пер. </w:t>
      </w:r>
      <w:r>
        <w:rPr>
          <w:rStyle w:val="a9"/>
        </w:rPr>
        <w:t xml:space="preserve">худ. земли </w:t>
      </w:r>
      <w:r>
        <w:rPr>
          <w:rStyle w:val="a9"/>
          <w:i/>
          <w:iCs/>
        </w:rPr>
        <w:t>1І</w:t>
      </w:r>
      <w:r>
        <w:rPr>
          <w:rStyle w:val="a9"/>
        </w:rPr>
        <w:t xml:space="preserve"> дес. въ полѣ, въ дву потомужъ, сѣна 30 коп.; 1% выти. Пуст. </w:t>
      </w:r>
      <w:r>
        <w:rPr>
          <w:rStyle w:val="a9"/>
          <w:i/>
          <w:iCs/>
        </w:rPr>
        <w:t>Бабкино;</w:t>
      </w:r>
      <w:r>
        <w:rPr>
          <w:rStyle w:val="a9"/>
        </w:rPr>
        <w:t xml:space="preserve"> пашни пер. худ. земли въ полѣ 15 дес., а въ дву потомужъ, сѣна 30 коп.; 2 выти безъ </w:t>
      </w:r>
      <w:r>
        <w:rPr>
          <w:rStyle w:val="a9"/>
          <w:i/>
          <w:iCs/>
        </w:rPr>
        <w:t>у</w:t>
      </w:r>
      <w:r>
        <w:rPr>
          <w:rStyle w:val="a9"/>
          <w:i/>
          <w:iCs/>
          <w:vertAlign w:val="subscript"/>
        </w:rPr>
        <w:t>з</w:t>
      </w:r>
      <w:r>
        <w:rPr>
          <w:rStyle w:val="a9"/>
          <w:i/>
          <w:iCs/>
        </w:rPr>
        <w:t>.</w:t>
      </w:r>
      <w:r>
        <w:rPr>
          <w:rStyle w:val="a9"/>
        </w:rPr>
        <w:t xml:space="preserve"> Пуст. </w:t>
      </w:r>
      <w:r>
        <w:rPr>
          <w:rStyle w:val="a9"/>
          <w:i/>
          <w:iCs/>
        </w:rPr>
        <w:t>Одинцово;</w:t>
      </w:r>
      <w:r>
        <w:rPr>
          <w:rStyle w:val="a9"/>
        </w:rPr>
        <w:t xml:space="preserve"> пашни пер. худ. земли въ полѣ полтретьинат- Цаты дес., а въ дву потом</w:t>
      </w:r>
      <w:r>
        <w:rPr>
          <w:rStyle w:val="a9"/>
        </w:rPr>
        <w:t xml:space="preserve">ужъ, сѣна 30 коп., лѣсу пашенного дес.; выть съ Пуст. </w:t>
      </w:r>
      <w:r>
        <w:rPr>
          <w:rStyle w:val="a9"/>
          <w:i/>
          <w:iCs/>
        </w:rPr>
        <w:t>Калугина;</w:t>
      </w:r>
      <w:r>
        <w:rPr>
          <w:rStyle w:val="a9"/>
        </w:rPr>
        <w:t xml:space="preserve"> пашпи пер. худ. земли въ полѣ 7 дес. съ полудес., а въ дву потомужъ, сѣна 30 коп., лѣсу пашенного полтретьи дес.; выть безъ </w:t>
      </w:r>
      <w:r>
        <w:rPr>
          <w:rStyle w:val="a9"/>
          <w:i/>
          <w:iCs/>
        </w:rPr>
        <w:t>у^.</w:t>
      </w:r>
      <w:r>
        <w:rPr>
          <w:rStyle w:val="a9"/>
        </w:rPr>
        <w:t xml:space="preserve"> Пуст. </w:t>
      </w:r>
      <w:r>
        <w:rPr>
          <w:rStyle w:val="a9"/>
          <w:i/>
          <w:iCs/>
        </w:rPr>
        <w:t>Демьяново;</w:t>
      </w:r>
      <w:r>
        <w:rPr>
          <w:rStyle w:val="a9"/>
        </w:rPr>
        <w:t xml:space="preserve"> пашни пер. худ. земли въ </w:t>
      </w:r>
      <w:r>
        <w:rPr>
          <w:rStyle w:val="a9"/>
        </w:rPr>
        <w:lastRenderedPageBreak/>
        <w:t>полѣ 3 дес. съ %, а въ</w:t>
      </w:r>
      <w:r>
        <w:rPr>
          <w:rStyle w:val="a9"/>
        </w:rPr>
        <w:t xml:space="preserve"> дву потомужъ, сѣна 30 коп.; % выти. Пуст. </w:t>
      </w:r>
      <w:r>
        <w:rPr>
          <w:rStyle w:val="a9"/>
          <w:i/>
          <w:iCs/>
        </w:rPr>
        <w:t>Максимкова;</w:t>
      </w:r>
      <w:r>
        <w:rPr>
          <w:rStyle w:val="a9"/>
        </w:rPr>
        <w:t xml:space="preserve"> пашни </w:t>
      </w:r>
      <w:r>
        <w:rPr>
          <w:rStyle w:val="a9"/>
          <w:vertAlign w:val="superscript"/>
        </w:rPr>
        <w:t>пе</w:t>
      </w:r>
      <w:r>
        <w:rPr>
          <w:rStyle w:val="a9"/>
        </w:rPr>
        <w:t xml:space="preserve">Р- ЧД- земли въ полѣ полосмы дес., а въ дву потомужъ, сѣна 30 коп.; </w:t>
      </w:r>
    </w:p>
    <w:p w14:paraId="1F258763" w14:textId="77777777" w:rsidR="00433AE5" w:rsidRDefault="00903536">
      <w:pPr>
        <w:pStyle w:val="22"/>
        <w:tabs>
          <w:tab w:val="left" w:pos="5333"/>
        </w:tabs>
        <w:spacing w:after="0"/>
        <w:ind w:firstLine="0"/>
        <w:rPr>
          <w:sz w:val="20"/>
          <w:szCs w:val="20"/>
        </w:rPr>
        <w:sectPr w:rsidR="00433AE5">
          <w:headerReference w:type="even" r:id="rId728"/>
          <w:headerReference w:type="default" r:id="rId729"/>
          <w:footerReference w:type="even" r:id="rId730"/>
          <w:footerReference w:type="default" r:id="rId731"/>
          <w:pgSz w:w="8634" w:h="14208"/>
          <w:pgMar w:top="1030" w:right="567" w:bottom="915" w:left="522" w:header="0" w:footer="487" w:gutter="0"/>
          <w:pgNumType w:start="388"/>
          <w:cols w:space="720"/>
          <w:noEndnote/>
          <w:docGrid w:linePitch="360"/>
          <w15:footnoteColumns w:val="1"/>
        </w:sectPr>
      </w:pPr>
      <w:r>
        <w:rPr>
          <w:rStyle w:val="a9"/>
        </w:rPr>
        <w:t>выть безъ /</w:t>
      </w:r>
      <w:r>
        <w:rPr>
          <w:rStyle w:val="a9"/>
          <w:vertAlign w:val="subscript"/>
        </w:rPr>
        <w:t>4</w:t>
      </w:r>
      <w:r>
        <w:rPr>
          <w:rStyle w:val="a9"/>
        </w:rPr>
        <w:t xml:space="preserve">. Пуст. </w:t>
      </w:r>
      <w:r>
        <w:rPr>
          <w:rStyle w:val="a9"/>
          <w:i/>
          <w:iCs/>
        </w:rPr>
        <w:t>Мокрыми;</w:t>
      </w:r>
      <w:r>
        <w:rPr>
          <w:rStyle w:val="a9"/>
        </w:rPr>
        <w:t xml:space="preserve"> пашни пер. худ. земли въ полѣ 8 дес., а въ дву потомужъ, сѣна 15 коп., и припущена та пуст. </w:t>
      </w:r>
      <w:r>
        <w:rPr>
          <w:rStyle w:val="a9"/>
          <w:i/>
          <w:iCs/>
        </w:rPr>
        <w:t>Мокрыно</w:t>
      </w:r>
      <w:r>
        <w:rPr>
          <w:rStyle w:val="a9"/>
        </w:rPr>
        <w:t xml:space="preserve"> къ дер, </w:t>
      </w:r>
      <w:r>
        <w:rPr>
          <w:rStyle w:val="a9"/>
          <w:i/>
          <w:iCs/>
        </w:rPr>
        <w:t>Костылеву</w:t>
      </w:r>
      <w:r>
        <w:rPr>
          <w:rStyle w:val="a9"/>
        </w:rPr>
        <w:t xml:space="preserve"> въ угодія; выть безъ полтрети выти. Пуст. </w:t>
      </w:r>
      <w:r>
        <w:rPr>
          <w:rStyle w:val="a9"/>
          <w:i/>
          <w:iCs/>
        </w:rPr>
        <w:t>Захаркино;</w:t>
      </w:r>
      <w:r>
        <w:rPr>
          <w:rStyle w:val="a9"/>
        </w:rPr>
        <w:t xml:space="preserve"> пашни пер. худ. земли полтретьи дес. въ полѣ, въ дву потомужъ; % выт</w:t>
      </w:r>
      <w:r>
        <w:rPr>
          <w:rStyle w:val="a9"/>
        </w:rPr>
        <w:t xml:space="preserve">и. Пуст. </w:t>
      </w:r>
      <w:r>
        <w:rPr>
          <w:rStyle w:val="a9"/>
          <w:i/>
          <w:iCs/>
        </w:rPr>
        <w:t>Оѳонасково;</w:t>
      </w:r>
      <w:r>
        <w:rPr>
          <w:rStyle w:val="a9"/>
        </w:rPr>
        <w:t xml:space="preserve"> пашни пер. худ. земли полосмы дес. въ полѣ, въ дву потомужъ, сѣна 30 коп.; выть безъ у</w:t>
      </w:r>
      <w:r>
        <w:rPr>
          <w:rStyle w:val="a9"/>
          <w:vertAlign w:val="subscript"/>
        </w:rPr>
        <w:t>4</w:t>
      </w:r>
      <w:r>
        <w:rPr>
          <w:rStyle w:val="a9"/>
        </w:rPr>
        <w:t xml:space="preserve">. Пуст. </w:t>
      </w:r>
      <w:r>
        <w:rPr>
          <w:rStyle w:val="a9"/>
          <w:i/>
          <w:iCs/>
        </w:rPr>
        <w:t>Уіолникъ Терехово;</w:t>
      </w:r>
      <w:r>
        <w:rPr>
          <w:rStyle w:val="a9"/>
        </w:rPr>
        <w:t xml:space="preserve"> пашни пер. худ. земли полпяты дес. въ полѣ, въ дву потомужъ; полвыти. Поч. </w:t>
      </w:r>
      <w:r>
        <w:rPr>
          <w:rStyle w:val="a9"/>
          <w:i/>
          <w:iCs/>
        </w:rPr>
        <w:t>Іюдинъ,</w:t>
      </w:r>
      <w:r>
        <w:rPr>
          <w:rStyle w:val="a9"/>
        </w:rPr>
        <w:t xml:space="preserve"> и </w:t>
      </w:r>
      <w:r>
        <w:rPr>
          <w:rStyle w:val="a9"/>
          <w:i/>
          <w:iCs/>
        </w:rPr>
        <w:t>Кобылинъ;</w:t>
      </w:r>
      <w:r>
        <w:rPr>
          <w:rStyle w:val="a9"/>
        </w:rPr>
        <w:t xml:space="preserve"> пашни пер. худ. земли 3 де</w:t>
      </w:r>
      <w:r>
        <w:rPr>
          <w:rStyle w:val="a9"/>
        </w:rPr>
        <w:t>с. въ полѣ, въ дву пото</w:t>
      </w:r>
      <w:r>
        <w:rPr>
          <w:rStyle w:val="a9"/>
        </w:rPr>
        <w:softHyphen/>
        <w:t xml:space="preserve">мужъ; % выти. Поч. </w:t>
      </w:r>
      <w:r>
        <w:rPr>
          <w:rStyle w:val="a9"/>
          <w:i/>
          <w:iCs/>
        </w:rPr>
        <w:t>Осочокъ;</w:t>
      </w:r>
      <w:r>
        <w:rPr>
          <w:rStyle w:val="a9"/>
        </w:rPr>
        <w:t xml:space="preserve"> пашни пер. худ. земли 7 дес. безъ % въ полѣ, въ дву потомужъ; выть безъ %. Пуст. </w:t>
      </w:r>
      <w:r>
        <w:rPr>
          <w:rStyle w:val="a9"/>
          <w:i/>
          <w:iCs/>
        </w:rPr>
        <w:t>Меншое Кокрякова,</w:t>
      </w:r>
      <w:r>
        <w:rPr>
          <w:rStyle w:val="a9"/>
        </w:rPr>
        <w:t xml:space="preserve"> и </w:t>
      </w:r>
      <w:r>
        <w:rPr>
          <w:rStyle w:val="a9"/>
          <w:i/>
          <w:iCs/>
        </w:rPr>
        <w:t>Выту- пиха;</w:t>
      </w:r>
      <w:r>
        <w:rPr>
          <w:rStyle w:val="a9"/>
        </w:rPr>
        <w:t xml:space="preserve"> пашни пер. худ. земли 9 дес. въ полѣ, въ дву потомужъ, сѣна 30 коп.; выть. Пуст. </w:t>
      </w:r>
      <w:r>
        <w:rPr>
          <w:rStyle w:val="a9"/>
          <w:i/>
          <w:iCs/>
        </w:rPr>
        <w:t>Бибинской Заполекъ,</w:t>
      </w:r>
      <w:r>
        <w:rPr>
          <w:rStyle w:val="a9"/>
        </w:rPr>
        <w:t xml:space="preserve"> и </w:t>
      </w:r>
      <w:r>
        <w:rPr>
          <w:rStyle w:val="a9"/>
          <w:i/>
          <w:iCs/>
        </w:rPr>
        <w:t>Десяцкой;</w:t>
      </w:r>
      <w:r>
        <w:rPr>
          <w:rStyle w:val="a9"/>
        </w:rPr>
        <w:t xml:space="preserve"> пашни пер. худ. зем</w:t>
      </w:r>
      <w:r>
        <w:rPr>
          <w:rStyle w:val="a9"/>
        </w:rPr>
        <w:softHyphen/>
        <w:t>ли 3 дес. въ полѣ, въ дву потомужъ; /</w:t>
      </w:r>
      <w:r>
        <w:rPr>
          <w:rStyle w:val="a9"/>
          <w:vertAlign w:val="subscript"/>
        </w:rPr>
        <w:t>3</w:t>
      </w:r>
      <w:r>
        <w:rPr>
          <w:rStyle w:val="a9"/>
        </w:rPr>
        <w:t xml:space="preserve"> выти. Пуст. </w:t>
      </w:r>
      <w:r>
        <w:rPr>
          <w:rStyle w:val="a9"/>
          <w:i/>
          <w:iCs/>
        </w:rPr>
        <w:t>Некрасовская Нива Задорожье;</w:t>
      </w:r>
      <w:r>
        <w:rPr>
          <w:rStyle w:val="a9"/>
        </w:rPr>
        <w:t xml:space="preserve"> пашни пер. худ. земли 5 дес. въ полѣ, въ д</w:t>
      </w:r>
      <w:r>
        <w:rPr>
          <w:rStyle w:val="a9"/>
        </w:rPr>
        <w:t xml:space="preserve">ву потомужъ; выть. Пуст. </w:t>
      </w:r>
      <w:r>
        <w:rPr>
          <w:rStyle w:val="a9"/>
          <w:i/>
          <w:iCs/>
        </w:rPr>
        <w:t>Устиньица;</w:t>
      </w:r>
      <w:r>
        <w:rPr>
          <w:rStyle w:val="a9"/>
        </w:rPr>
        <w:t xml:space="preserve"> пашни пер. худ. земли 3 дес. въ полѣ, въ дву потомужъ; % выти. Пуст. </w:t>
      </w:r>
      <w:r>
        <w:rPr>
          <w:rStyle w:val="a9"/>
          <w:i/>
          <w:iCs/>
        </w:rPr>
        <w:t>Неданное;</w:t>
      </w:r>
      <w:r>
        <w:rPr>
          <w:rStyle w:val="a9"/>
        </w:rPr>
        <w:t xml:space="preserve"> пашни пер. худ. земли 5 дес. въ полѣ, въ дву потомужъ; полвыти. Пуст. </w:t>
      </w:r>
      <w:r>
        <w:rPr>
          <w:rStyle w:val="a9"/>
          <w:i/>
          <w:iCs/>
        </w:rPr>
        <w:t xml:space="preserve">Починокъ Козловской Савино; </w:t>
      </w:r>
      <w:r>
        <w:rPr>
          <w:rStyle w:val="a9"/>
        </w:rPr>
        <w:t>пашни пер. полтретьи дес. въ полѣ, въ дву п</w:t>
      </w:r>
      <w:r>
        <w:rPr>
          <w:rStyle w:val="a9"/>
        </w:rPr>
        <w:t xml:space="preserve">отомужъ; % выти. Пуст. </w:t>
      </w:r>
      <w:r>
        <w:rPr>
          <w:rStyle w:val="a9"/>
          <w:i/>
          <w:iCs/>
        </w:rPr>
        <w:t>Василцове;</w:t>
      </w:r>
      <w:r>
        <w:rPr>
          <w:rStyle w:val="a9"/>
        </w:rPr>
        <w:t xml:space="preserve"> пашни пер. худ. земли полтретьи дес. въ полѣ, въ дву пото</w:t>
      </w:r>
      <w:r>
        <w:rPr>
          <w:rStyle w:val="a9"/>
        </w:rPr>
        <w:softHyphen/>
        <w:t xml:space="preserve">мужъ; % выти. Пуст. </w:t>
      </w:r>
      <w:r>
        <w:rPr>
          <w:rStyle w:val="a9"/>
          <w:i/>
          <w:iCs/>
        </w:rPr>
        <w:t>Остапова;</w:t>
      </w:r>
      <w:r>
        <w:rPr>
          <w:rStyle w:val="a9"/>
        </w:rPr>
        <w:t xml:space="preserve"> пашни пер. худ. земли 15 дес. въ полѣ, въ дву потомужъ; 2 выти безъ %. Пуст. </w:t>
      </w:r>
      <w:r>
        <w:rPr>
          <w:rStyle w:val="a9"/>
          <w:i/>
          <w:iCs/>
        </w:rPr>
        <w:t>Починокъ О старье веной Заполекъ;</w:t>
      </w:r>
      <w:r>
        <w:rPr>
          <w:rStyle w:val="a9"/>
        </w:rPr>
        <w:t xml:space="preserve"> пашни пер. худ. земли 2</w:t>
      </w:r>
      <w:r>
        <w:rPr>
          <w:rStyle w:val="a9"/>
        </w:rPr>
        <w:t xml:space="preserve"> дес. въ полѣ, въ дву потомужъ; % выти. Пуст. </w:t>
      </w:r>
      <w:r>
        <w:rPr>
          <w:rStyle w:val="a9"/>
          <w:i/>
          <w:iCs/>
        </w:rPr>
        <w:t>Наумовская;</w:t>
      </w:r>
      <w:r>
        <w:rPr>
          <w:rStyle w:val="a9"/>
        </w:rPr>
        <w:t xml:space="preserve"> пашни пер. худ. земли 6 дес. въ полѣ, въ дву потомужъ; выть безъ %. Пуст. </w:t>
      </w:r>
      <w:r>
        <w:rPr>
          <w:rStyle w:val="a9"/>
          <w:i/>
          <w:iCs/>
        </w:rPr>
        <w:t>Красное Раменье;</w:t>
      </w:r>
      <w:r>
        <w:rPr>
          <w:rStyle w:val="a9"/>
        </w:rPr>
        <w:t xml:space="preserve"> пашни пер. худ. зем</w:t>
      </w:r>
      <w:r>
        <w:rPr>
          <w:rStyle w:val="a9"/>
        </w:rPr>
        <w:softHyphen/>
        <w:t>ли 5 дес. въ полѣ, въ дву потомужъ, сѣна 50 коп.; полвыти; и та пуст. приписана къ дер.</w:t>
      </w:r>
      <w:r>
        <w:rPr>
          <w:rStyle w:val="a9"/>
        </w:rPr>
        <w:t xml:space="preserve"> къ </w:t>
      </w:r>
      <w:r>
        <w:rPr>
          <w:rStyle w:val="a9"/>
          <w:i/>
          <w:iCs/>
        </w:rPr>
        <w:t>Григоркову</w:t>
      </w:r>
      <w:r>
        <w:rPr>
          <w:rStyle w:val="a9"/>
        </w:rPr>
        <w:t xml:space="preserve"> въ угодія сѣно косить, а пашня не па</w:t>
      </w:r>
      <w:r>
        <w:rPr>
          <w:rStyle w:val="a9"/>
        </w:rPr>
        <w:softHyphen/>
        <w:t xml:space="preserve">хать. Пуст. </w:t>
      </w:r>
      <w:r>
        <w:rPr>
          <w:rStyle w:val="a9"/>
          <w:i/>
          <w:iCs/>
        </w:rPr>
        <w:t>Красное;</w:t>
      </w:r>
      <w:r>
        <w:rPr>
          <w:rStyle w:val="a9"/>
        </w:rPr>
        <w:t xml:space="preserve"> пашни пер. худ. земли 1% дес. въ полѣ, въ дву потомужъ; % выти. Пуст. </w:t>
      </w:r>
      <w:r>
        <w:rPr>
          <w:rStyle w:val="a9"/>
          <w:i/>
          <w:iCs/>
        </w:rPr>
        <w:t>Максимкова;</w:t>
      </w:r>
      <w:r>
        <w:rPr>
          <w:rStyle w:val="a9"/>
        </w:rPr>
        <w:t xml:space="preserve"> пашни пер. худ. земли 3 дес. съ % въ полѣ, въ дву потомужъ; % выти. Пуст. </w:t>
      </w:r>
      <w:r>
        <w:rPr>
          <w:rStyle w:val="a9"/>
          <w:i/>
          <w:iCs/>
        </w:rPr>
        <w:t xml:space="preserve">Слезово Вордашково; </w:t>
      </w:r>
      <w:r>
        <w:rPr>
          <w:rStyle w:val="a9"/>
        </w:rPr>
        <w:t>пашни п</w:t>
      </w:r>
      <w:r>
        <w:rPr>
          <w:rStyle w:val="a9"/>
        </w:rPr>
        <w:t xml:space="preserve">ер. худ. земли 3 дес. въ полѣ, въ дву потомужъ; % выти. Пуст. </w:t>
      </w:r>
      <w:r>
        <w:rPr>
          <w:rStyle w:val="a9"/>
          <w:i/>
          <w:iCs/>
        </w:rPr>
        <w:t>Меншое Вордашково;</w:t>
      </w:r>
      <w:r>
        <w:rPr>
          <w:rStyle w:val="a9"/>
        </w:rPr>
        <w:t xml:space="preserve"> пашни пер. худ. земли 1% дес. въ полѣ, въ дву по</w:t>
      </w:r>
      <w:r>
        <w:rPr>
          <w:rStyle w:val="a9"/>
        </w:rPr>
        <w:softHyphen/>
        <w:t xml:space="preserve">томужъ; полтрети выти. Пуст. </w:t>
      </w:r>
      <w:r>
        <w:rPr>
          <w:rStyle w:val="a9"/>
          <w:i/>
          <w:iCs/>
        </w:rPr>
        <w:t>Красное;</w:t>
      </w:r>
      <w:r>
        <w:rPr>
          <w:rStyle w:val="a9"/>
        </w:rPr>
        <w:t xml:space="preserve"> пашни пер. худ. земли 1% дес. въ полѣ, въ дву потомужъ; полтрети выти. Пуст. </w:t>
      </w:r>
      <w:r>
        <w:rPr>
          <w:rStyle w:val="a9"/>
          <w:i/>
          <w:iCs/>
        </w:rPr>
        <w:t>Борокъ;</w:t>
      </w:r>
      <w:r>
        <w:rPr>
          <w:rStyle w:val="a9"/>
        </w:rPr>
        <w:t xml:space="preserve"> паш</w:t>
      </w:r>
      <w:r>
        <w:rPr>
          <w:rStyle w:val="a9"/>
        </w:rPr>
        <w:t>ни пер. худ. земли 3 дес. въ полѣ, въ дву потомужъ; У</w:t>
      </w:r>
      <w:r>
        <w:rPr>
          <w:rStyle w:val="a9"/>
          <w:vertAlign w:val="subscript"/>
        </w:rPr>
        <w:t>3</w:t>
      </w:r>
      <w:r>
        <w:rPr>
          <w:rStyle w:val="a9"/>
        </w:rPr>
        <w:t xml:space="preserve"> выти. Селищо </w:t>
      </w:r>
      <w:r>
        <w:rPr>
          <w:rStyle w:val="a9"/>
          <w:i/>
          <w:iCs/>
        </w:rPr>
        <w:t xml:space="preserve">Коренева; </w:t>
      </w:r>
      <w:r>
        <w:rPr>
          <w:rStyle w:val="a9"/>
        </w:rPr>
        <w:t xml:space="preserve">пашни пер. худ. земли 5 дес. въ полѣ, въ дву потомужъ, сѣна 15 коп.; полвыти. Селищо </w:t>
      </w:r>
      <w:r>
        <w:rPr>
          <w:rStyle w:val="a9"/>
          <w:i/>
          <w:iCs/>
        </w:rPr>
        <w:t>Сухая;</w:t>
      </w:r>
      <w:r>
        <w:rPr>
          <w:rStyle w:val="a9"/>
        </w:rPr>
        <w:t xml:space="preserve"> пашни пер. худ. земли полосмы дес. въ по</w:t>
      </w:r>
      <w:r>
        <w:rPr>
          <w:rStyle w:val="a9"/>
        </w:rPr>
        <w:softHyphen/>
        <w:t>лѣ, въ дву потомужъ, сѣна и лѣсу нѣтъ; выть б</w:t>
      </w:r>
      <w:r>
        <w:rPr>
          <w:rStyle w:val="a9"/>
        </w:rPr>
        <w:t xml:space="preserve">езъ %. Пуст. </w:t>
      </w:r>
      <w:r>
        <w:rPr>
          <w:rStyle w:val="a9"/>
          <w:i/>
          <w:iCs/>
        </w:rPr>
        <w:t>Голода- ево;</w:t>
      </w:r>
      <w:r>
        <w:rPr>
          <w:rStyle w:val="a9"/>
        </w:rPr>
        <w:t xml:space="preserve"> пашни пер. худ. земли 3 дес. съ % въ полѣ, въ дву потомужъ; % выти. Пуст. </w:t>
      </w:r>
      <w:r>
        <w:rPr>
          <w:rStyle w:val="a9"/>
          <w:i/>
          <w:iCs/>
        </w:rPr>
        <w:t>Былево;</w:t>
      </w:r>
      <w:r>
        <w:rPr>
          <w:rStyle w:val="a9"/>
        </w:rPr>
        <w:t xml:space="preserve"> пашни пер. худ. земли 10 дес. въ полѣ, въ дву потомужъ, сѣна 20 коп.; выть. Пуст. </w:t>
      </w:r>
      <w:r>
        <w:rPr>
          <w:rStyle w:val="a9"/>
          <w:i/>
          <w:iCs/>
        </w:rPr>
        <w:t>Поприлова;</w:t>
      </w:r>
      <w:r>
        <w:rPr>
          <w:rStyle w:val="a9"/>
        </w:rPr>
        <w:t xml:space="preserve"> пашни пер. худ. земли 5 дес. въ полѣ, въ дву потомужъ, </w:t>
      </w:r>
      <w:r>
        <w:rPr>
          <w:rStyle w:val="a9"/>
        </w:rPr>
        <w:t xml:space="preserve">сѣна 20 коп.; полвыти. Пуст. </w:t>
      </w:r>
      <w:r>
        <w:rPr>
          <w:rStyle w:val="a9"/>
          <w:i/>
          <w:iCs/>
        </w:rPr>
        <w:t>Павловская;</w:t>
      </w:r>
      <w:r>
        <w:rPr>
          <w:rStyle w:val="a9"/>
        </w:rPr>
        <w:t xml:space="preserve"> пашни пер. худ. земли 3 дес. съ % въ полѣ, въ дву потомужъ, сѣна 20 коп.; */</w:t>
      </w:r>
      <w:r>
        <w:rPr>
          <w:rStyle w:val="a9"/>
          <w:vertAlign w:val="subscript"/>
        </w:rPr>
        <w:t>3</w:t>
      </w:r>
      <w:r>
        <w:rPr>
          <w:rStyle w:val="a9"/>
        </w:rPr>
        <w:t xml:space="preserve"> выти. Пуст. </w:t>
      </w:r>
      <w:r>
        <w:rPr>
          <w:rStyle w:val="a9"/>
          <w:i/>
          <w:iCs/>
        </w:rPr>
        <w:t>Мышинская;</w:t>
      </w:r>
      <w:r>
        <w:rPr>
          <w:rStyle w:val="a9"/>
        </w:rPr>
        <w:t xml:space="preserve"> пашни пер. худ. </w:t>
      </w:r>
    </w:p>
    <w:p w14:paraId="7DC7B33C" w14:textId="77777777" w:rsidR="00433AE5" w:rsidRDefault="00903536">
      <w:pPr>
        <w:pStyle w:val="22"/>
        <w:tabs>
          <w:tab w:val="left" w:pos="5333"/>
        </w:tabs>
        <w:spacing w:after="0"/>
        <w:ind w:firstLine="0"/>
        <w:rPr>
          <w:sz w:val="20"/>
          <w:szCs w:val="20"/>
        </w:rPr>
      </w:pPr>
      <w:r>
        <w:rPr>
          <w:rStyle w:val="a9"/>
        </w:rPr>
        <w:lastRenderedPageBreak/>
        <w:t xml:space="preserve">земли полдевяты дес. въ полѣ, въ дву потомужъ, сѣна 15 коп.; выть безъ полтрети выти. Пуст. </w:t>
      </w:r>
      <w:r>
        <w:rPr>
          <w:rStyle w:val="a9"/>
          <w:i/>
          <w:iCs/>
        </w:rPr>
        <w:t>Савки</w:t>
      </w:r>
      <w:r>
        <w:rPr>
          <w:rStyle w:val="a9"/>
          <w:i/>
          <w:iCs/>
        </w:rPr>
        <w:t>нская;</w:t>
      </w:r>
      <w:r>
        <w:rPr>
          <w:rStyle w:val="a9"/>
        </w:rPr>
        <w:t xml:space="preserve"> пашни пер. худ. земли 20 дес. въ полѣ, въ дву потомужъ, сѣна 30 коп.; 2 выти. Пуст. </w:t>
      </w:r>
      <w:r>
        <w:rPr>
          <w:rStyle w:val="a9"/>
          <w:i/>
          <w:iCs/>
        </w:rPr>
        <w:t>Дориново;</w:t>
      </w:r>
      <w:r>
        <w:rPr>
          <w:rStyle w:val="a9"/>
        </w:rPr>
        <w:t xml:space="preserve"> па</w:t>
      </w:r>
      <w:r>
        <w:rPr>
          <w:rStyle w:val="a9"/>
        </w:rPr>
        <w:softHyphen/>
        <w:t xml:space="preserve">шни пер. худ. земли 7 дес. безъ % въ полѣ, въ дву потомужъ; выть безъ %. Пуст. </w:t>
      </w:r>
      <w:r>
        <w:rPr>
          <w:rStyle w:val="a9"/>
          <w:i/>
          <w:iCs/>
        </w:rPr>
        <w:t>Селцо;</w:t>
      </w:r>
      <w:r>
        <w:rPr>
          <w:rStyle w:val="a9"/>
        </w:rPr>
        <w:t xml:space="preserve"> пашни пер. худ. земли 10 дес. въ полѣ, въ дву потомужъ, сѣна 10 ко</w:t>
      </w:r>
      <w:r>
        <w:rPr>
          <w:rStyle w:val="a9"/>
        </w:rPr>
        <w:t xml:space="preserve">п.; выть. Пуст. </w:t>
      </w:r>
      <w:r>
        <w:rPr>
          <w:rStyle w:val="a9"/>
          <w:i/>
          <w:iCs/>
        </w:rPr>
        <w:t>Холстова;</w:t>
      </w:r>
      <w:r>
        <w:rPr>
          <w:rStyle w:val="a9"/>
        </w:rPr>
        <w:t xml:space="preserve"> пашни пер. худ. зе</w:t>
      </w:r>
      <w:r>
        <w:rPr>
          <w:rStyle w:val="a9"/>
        </w:rPr>
        <w:softHyphen/>
        <w:t xml:space="preserve">мли 5 дес. въ полѣ, въ дву потомужъ; полвыти. Пуст. </w:t>
      </w:r>
      <w:r>
        <w:rPr>
          <w:rStyle w:val="a9"/>
          <w:i/>
          <w:iCs/>
        </w:rPr>
        <w:t>Соколова;</w:t>
      </w:r>
      <w:r>
        <w:rPr>
          <w:rStyle w:val="a9"/>
        </w:rPr>
        <w:t xml:space="preserve"> пашни пер. худ. земли 7 дес. безъ % въ полѣ, въ дву потомужъ, сѣна 15 коп.; выть безъ %. Пуст. </w:t>
      </w:r>
      <w:r>
        <w:rPr>
          <w:rStyle w:val="a9"/>
          <w:i/>
          <w:iCs/>
        </w:rPr>
        <w:t>Данилова;</w:t>
      </w:r>
      <w:r>
        <w:rPr>
          <w:rStyle w:val="a9"/>
        </w:rPr>
        <w:t xml:space="preserve"> пашни пер. худ. земли 25 дес. въ по</w:t>
      </w:r>
      <w:r>
        <w:rPr>
          <w:rStyle w:val="a9"/>
        </w:rPr>
        <w:softHyphen/>
        <w:t>лѣ, въ д</w:t>
      </w:r>
      <w:r>
        <w:rPr>
          <w:rStyle w:val="a9"/>
        </w:rPr>
        <w:t xml:space="preserve">ву потомужъ, сѣна 50 коп.; полтретьи выти. Пуст. </w:t>
      </w:r>
      <w:r>
        <w:rPr>
          <w:rStyle w:val="a9"/>
          <w:i/>
          <w:iCs/>
        </w:rPr>
        <w:t xml:space="preserve">Радгілова; </w:t>
      </w:r>
      <w:r>
        <w:rPr>
          <w:rStyle w:val="a9"/>
        </w:rPr>
        <w:t xml:space="preserve">пашни пер. худ. земли 10 дес. въ полѣ, въ дву потомужъ, сѣна 30 коп., лѣсу дровяного 5 дес.; выть; и та пуст. приписана къ дер. </w:t>
      </w:r>
      <w:r>
        <w:rPr>
          <w:rStyle w:val="a9"/>
          <w:i/>
          <w:iCs/>
        </w:rPr>
        <w:t>къ Голуб- чихть.</w:t>
      </w:r>
      <w:r>
        <w:rPr>
          <w:rStyle w:val="a9"/>
        </w:rPr>
        <w:t xml:space="preserve"> Селищо </w:t>
      </w:r>
      <w:r>
        <w:rPr>
          <w:rStyle w:val="a9"/>
          <w:i/>
          <w:iCs/>
        </w:rPr>
        <w:t>Доръ;</w:t>
      </w:r>
      <w:r>
        <w:rPr>
          <w:rStyle w:val="a9"/>
        </w:rPr>
        <w:t xml:space="preserve"> пашни пер. худ. земли въ полѣ полтрети</w:t>
      </w:r>
      <w:r>
        <w:rPr>
          <w:rStyle w:val="a9"/>
        </w:rPr>
        <w:t xml:space="preserve"> выти, сѣна и лѣсу нѣтъ. Селищо </w:t>
      </w:r>
      <w:r>
        <w:rPr>
          <w:rStyle w:val="a9"/>
          <w:i/>
          <w:iCs/>
        </w:rPr>
        <w:t>Палищо,</w:t>
      </w:r>
      <w:r>
        <w:rPr>
          <w:rStyle w:val="a9"/>
        </w:rPr>
        <w:t xml:space="preserve"> а хоромъ 2 избишка, 2 сѣнничишка завалились; пашни пер. худ. земли 3 дес. Пуст. </w:t>
      </w:r>
      <w:r>
        <w:rPr>
          <w:rStyle w:val="a9"/>
          <w:i/>
          <w:iCs/>
        </w:rPr>
        <w:t>Бухлово:</w:t>
      </w:r>
      <w:r>
        <w:rPr>
          <w:rStyle w:val="a9"/>
        </w:rPr>
        <w:t xml:space="preserve"> поросникомъ поросло, и пуст. </w:t>
      </w:r>
      <w:r>
        <w:rPr>
          <w:rStyle w:val="a9"/>
          <w:i/>
          <w:iCs/>
        </w:rPr>
        <w:t>Доръ,</w:t>
      </w:r>
      <w:r>
        <w:rPr>
          <w:rStyle w:val="a9"/>
        </w:rPr>
        <w:t xml:space="preserve"> и </w:t>
      </w:r>
      <w:r>
        <w:rPr>
          <w:rStyle w:val="a9"/>
          <w:i/>
          <w:iCs/>
        </w:rPr>
        <w:t>Палищо,</w:t>
      </w:r>
      <w:r>
        <w:rPr>
          <w:rStyle w:val="a9"/>
        </w:rPr>
        <w:t xml:space="preserve"> и </w:t>
      </w:r>
      <w:r>
        <w:rPr>
          <w:rStyle w:val="a9"/>
          <w:i/>
          <w:iCs/>
        </w:rPr>
        <w:t>Бухлово</w:t>
      </w:r>
      <w:r>
        <w:rPr>
          <w:rStyle w:val="a9"/>
        </w:rPr>
        <w:t xml:space="preserve"> дано на лготу Ивану Еремѣ</w:t>
      </w:r>
      <w:r>
        <w:rPr>
          <w:rStyle w:val="a9"/>
        </w:rPr>
        <w:softHyphen/>
        <w:t>еву на 5 лѣтъ до 93 году до Успенья св. Богоро</w:t>
      </w:r>
      <w:r>
        <w:rPr>
          <w:rStyle w:val="a9"/>
        </w:rPr>
        <w:t>дицы, а какъ лгота отой</w:t>
      </w:r>
      <w:r>
        <w:rPr>
          <w:rStyle w:val="a9"/>
        </w:rPr>
        <w:softHyphen/>
        <w:t xml:space="preserve">детъ, и ему съ тѣхъ пустошей платити оброкъ за всякіе подати на годъ по полуполтинѣ, пошлинъ 3 ден. Селищо </w:t>
      </w:r>
      <w:r>
        <w:rPr>
          <w:rStyle w:val="a9"/>
          <w:i/>
          <w:iCs/>
        </w:rPr>
        <w:t>Борисково;</w:t>
      </w:r>
      <w:r>
        <w:rPr>
          <w:rStyle w:val="a9"/>
        </w:rPr>
        <w:t xml:space="preserve"> пашни пер. худ. земли 10 дес. въ полѣ, въ дву потомужъ, сѣна 60 коп., лѣсу нѣтъ; выть. И всего с. </w:t>
      </w:r>
      <w:r>
        <w:rPr>
          <w:rStyle w:val="a9"/>
          <w:i/>
          <w:iCs/>
        </w:rPr>
        <w:t>Кушалино</w:t>
      </w:r>
      <w:r>
        <w:rPr>
          <w:rStyle w:val="a9"/>
        </w:rPr>
        <w:t xml:space="preserve"> да слц.</w:t>
      </w:r>
      <w:r>
        <w:rPr>
          <w:rStyle w:val="a9"/>
        </w:rPr>
        <w:t xml:space="preserve"> </w:t>
      </w:r>
      <w:r>
        <w:rPr>
          <w:rStyle w:val="a9"/>
          <w:i/>
          <w:iCs/>
        </w:rPr>
        <w:t>Гурьево,</w:t>
      </w:r>
      <w:r>
        <w:rPr>
          <w:rStyle w:val="a9"/>
        </w:rPr>
        <w:t xml:space="preserve"> а къ селу живущихъ деревень и починковъ 161 дер., да въ селѣ 2 церкви, а дворовъ въ селѣ: дв. великого князя, да дв. конюшенной, да дв. житничной, да великого князя псарей и конюховъ и соколниковъ 10 дв., да 2 дв. поповы, да дв. проскурницыпъ, да дв. Поно</w:t>
      </w:r>
      <w:r>
        <w:rPr>
          <w:rStyle w:val="a9"/>
        </w:rPr>
        <w:t>маревъ, да 10 келей (съ) старцы, питаютца отъ церкви Божьи, да непашенныхъ оброчныхъ 29 дв., а людей въ нихъ 31 челов., а крестьян</w:t>
      </w:r>
      <w:r>
        <w:rPr>
          <w:rStyle w:val="a9"/>
        </w:rPr>
        <w:softHyphen/>
        <w:t>скихъ дворовъ въ селѣ и въ дер. 681 дв., а людей въ нихъ 715 челов., да 17 дв., а живутъ въ нихъ бобыли, а пустыхъ дер. и поч</w:t>
      </w:r>
      <w:r>
        <w:rPr>
          <w:rStyle w:val="a9"/>
        </w:rPr>
        <w:t>. и селищъ 297, а дворовъ въ пустѣ 81 дв., а хоромъ на нихъ—избъ, и клѣтей, и сѣнниковъ, и всякихъ хороминъ 218, а приказаны беречи того жъ села крестьяномъ; пашни сер. земли 236 дес. и полчетьи дес., а худ. земли 659 дес. съ четьію, и всего сер. земли и х</w:t>
      </w:r>
      <w:r>
        <w:rPr>
          <w:rStyle w:val="a9"/>
        </w:rPr>
        <w:t>уд. 895 дес. и 1% четьи дес. въ одномъ полѣ, а въ дву потому жъ, сѣна 8252 коп., лѣсу пашен</w:t>
      </w:r>
      <w:r>
        <w:rPr>
          <w:rStyle w:val="a9"/>
        </w:rPr>
        <w:softHyphen/>
        <w:t xml:space="preserve">ного и непашенного 71 дес., да подъ дер. подъ </w:t>
      </w:r>
      <w:r>
        <w:rPr>
          <w:rStyle w:val="a9"/>
          <w:i/>
          <w:iCs/>
        </w:rPr>
        <w:t>Козловымъ</w:t>
      </w:r>
      <w:r>
        <w:rPr>
          <w:rStyle w:val="a9"/>
        </w:rPr>
        <w:t xml:space="preserve"> лѣсу дровяно</w:t>
      </w:r>
      <w:r>
        <w:rPr>
          <w:rStyle w:val="a9"/>
        </w:rPr>
        <w:softHyphen/>
        <w:t xml:space="preserve">го на 3 версты, а сѣкутъ всякіе крестьяне с. </w:t>
      </w:r>
      <w:r>
        <w:rPr>
          <w:rStyle w:val="a9"/>
          <w:i/>
          <w:iCs/>
        </w:rPr>
        <w:t>Кушалина—</w:t>
      </w:r>
      <w:r>
        <w:rPr>
          <w:rStyle w:val="a9"/>
        </w:rPr>
        <w:t>селчане и дере</w:t>
      </w:r>
      <w:r>
        <w:rPr>
          <w:rStyle w:val="a9"/>
        </w:rPr>
        <w:softHyphen/>
        <w:t xml:space="preserve">венщики; а поповы пашни 3 </w:t>
      </w:r>
      <w:r>
        <w:rPr>
          <w:rStyle w:val="a9"/>
        </w:rPr>
        <w:t xml:space="preserve">дес. въ полѣ, въ дву потому жъ, сѣна 60 коп.; и учинено на выть сер. земли по 9 дес., а худ. земли по 10 дес., п обоего сер. земли и худ. земли въ с. въ </w:t>
      </w:r>
      <w:r>
        <w:rPr>
          <w:rStyle w:val="a9"/>
          <w:i/>
          <w:iCs/>
        </w:rPr>
        <w:t>Кушалинѣ</w:t>
      </w:r>
      <w:r>
        <w:rPr>
          <w:rStyle w:val="a9"/>
        </w:rPr>
        <w:t xml:space="preserve"> и въ слц. въ </w:t>
      </w:r>
      <w:r>
        <w:rPr>
          <w:rStyle w:val="a9"/>
          <w:i/>
          <w:iCs/>
        </w:rPr>
        <w:t xml:space="preserve">Турье- </w:t>
      </w:r>
      <w:r>
        <w:rPr>
          <w:rStyle w:val="a9"/>
          <w:vertAlign w:val="superscript"/>
        </w:rPr>
        <w:t>вп</w:t>
      </w:r>
      <w:r>
        <w:rPr>
          <w:rStyle w:val="a9"/>
        </w:rPr>
        <w:t xml:space="preserve"> и въ дер. живущихъ 91 выть съ полувытію, да во лготѣ 1% выти и полчетьи</w:t>
      </w:r>
      <w:r>
        <w:rPr>
          <w:rStyle w:val="a9"/>
        </w:rPr>
        <w:t xml:space="preserve"> и полполтрети выти, а въ пустѣ сер. и худ. земли 2371 дес., а вытей въ пустѣ 247 вытей и полчетьи выти; сѣна крестьяномъ дано на выть по 30 коп., лѣсу крестьяномъ дано на выть по дес. безъ А сощ-</w:t>
      </w:r>
    </w:p>
    <w:p w14:paraId="7133EF91" w14:textId="77777777" w:rsidR="00433AE5" w:rsidRDefault="00903536">
      <w:pPr>
        <w:pStyle w:val="11"/>
        <w:tabs>
          <w:tab w:val="left" w:leader="dot" w:pos="1747"/>
        </w:tabs>
        <w:spacing w:line="286" w:lineRule="auto"/>
        <w:jc w:val="both"/>
      </w:pPr>
      <w:r>
        <w:t>ного писма въ живущамъ 2 сохи безъ % (</w:t>
      </w:r>
      <w:r>
        <w:footnoteReference w:id="168"/>
      </w:r>
      <w:r>
        <w:t>), а кладено въ сох</w:t>
      </w:r>
      <w:r>
        <w:t>у сер. зем</w:t>
      </w:r>
      <w:r>
        <w:softHyphen/>
        <w:t>ли по 1000 четьи, а худ. земли по 1200 четьи, а въ пустѣ сошного пис</w:t>
      </w:r>
      <w:r>
        <w:softHyphen/>
        <w:t>ма 4 сохи съ % и полполполчети сохи. А оброку и поселничья доходу крестьяномъ платити въ великого князя казну въ Дворцовой Приказъ 137 руб. и 8 алт. и 2 ден., съ выти по 1% руб</w:t>
      </w:r>
      <w:r>
        <w:t>., пошлинъ дворецкого и дья</w:t>
      </w:r>
      <w:r>
        <w:softHyphen/>
        <w:t xml:space="preserve">чихъ съ оброку и съ мелкого доходу 10 руб. и 14 алт. и полпяты ден., съ рубля по 10 ден.; да во лготѣ оброку и пошлинъ 2 руб. и 23 алт.; а посопнаго хлѣба съ живущихъ вытей 640 четьи съ осм. ржи, 823 четьи съ осм. овса, съ выти </w:t>
      </w:r>
      <w:r>
        <w:t>по 7 четьи ржи, по 9 четьи овса; да на нихъ же положено по великого князя приказу за Климовскую пашню 46 четьи безъ полуосм, ржи, 91 четв. съ осм. овса, съ выти по осм. ржи, по чети овса; да мелкого доходу платить крестьянамъ на великого князя кормовой дво</w:t>
      </w:r>
      <w:r>
        <w:t>рецъ</w:t>
      </w:r>
      <w:r>
        <w:tab/>
        <w:t>(</w:t>
      </w:r>
      <w:r>
        <w:rPr>
          <w:vertAlign w:val="superscript"/>
        </w:rPr>
        <w:t>2</w:t>
      </w:r>
      <w:r>
        <w:t>) а коли князь велики мелкимъ доходомъ имати у</w:t>
      </w:r>
    </w:p>
    <w:p w14:paraId="707A87BB" w14:textId="77777777" w:rsidR="00433AE5" w:rsidRDefault="00903536">
      <w:pPr>
        <w:pStyle w:val="11"/>
        <w:tabs>
          <w:tab w:val="left" w:leader="dot" w:pos="2395"/>
        </w:tabs>
        <w:spacing w:line="286" w:lineRule="auto"/>
        <w:jc w:val="both"/>
      </w:pPr>
      <w:r>
        <w:t xml:space="preserve">нихъ не велитъ, и крестьянамъ платить въ великого князя казну за мелкой доходъ </w:t>
      </w:r>
      <w:r>
        <w:lastRenderedPageBreak/>
        <w:t>денгами</w:t>
      </w:r>
      <w:r>
        <w:tab/>
        <w:t>(</w:t>
      </w:r>
      <w:r>
        <w:rPr>
          <w:vertAlign w:val="superscript"/>
        </w:rPr>
        <w:t>2</w:t>
      </w:r>
      <w:r>
        <w:t>) всего за мелкой доходъ 71 руб. и 20 алт.,</w:t>
      </w:r>
    </w:p>
    <w:p w14:paraId="27B60D17" w14:textId="77777777" w:rsidR="00433AE5" w:rsidRDefault="00903536">
      <w:pPr>
        <w:pStyle w:val="11"/>
        <w:spacing w:line="286" w:lineRule="auto"/>
        <w:jc w:val="both"/>
      </w:pPr>
      <w:r>
        <w:t>съ выти по 20 по 6 алт. съ полуден. . . . (</w:t>
      </w:r>
      <w:r>
        <w:rPr>
          <w:vertAlign w:val="superscript"/>
        </w:rPr>
        <w:t>2</w:t>
      </w:r>
      <w:r>
        <w:t>).</w:t>
      </w:r>
    </w:p>
    <w:p w14:paraId="0E210473" w14:textId="77777777" w:rsidR="00433AE5" w:rsidRDefault="00903536">
      <w:pPr>
        <w:pStyle w:val="11"/>
        <w:spacing w:line="288" w:lineRule="auto"/>
        <w:ind w:firstLine="260"/>
        <w:jc w:val="both"/>
      </w:pPr>
      <w:r>
        <w:rPr>
          <w:sz w:val="19"/>
          <w:szCs w:val="19"/>
        </w:rPr>
        <w:t xml:space="preserve">Въ Кушалинской </w:t>
      </w:r>
      <w:r>
        <w:t>вол. ве</w:t>
      </w:r>
      <w:r>
        <w:t>ликого князя Семіона Бекбулатовича Твер</w:t>
      </w:r>
      <w:r>
        <w:softHyphen/>
        <w:t xml:space="preserve">скаго деревни и починки и пустоши и селища, а были списаны въ одномъ сошномъ писмѣ съ с. съ </w:t>
      </w:r>
      <w:r>
        <w:rPr>
          <w:i/>
          <w:iCs/>
        </w:rPr>
        <w:t>Кушалинымъ,</w:t>
      </w:r>
      <w:r>
        <w:t xml:space="preserve"> а нынѣ розданы въ помѣстья дѣ- темъ боярскимъ и сытникомъ:</w:t>
      </w:r>
    </w:p>
    <w:p w14:paraId="23B46222" w14:textId="77777777" w:rsidR="00433AE5" w:rsidRDefault="00903536">
      <w:pPr>
        <w:pStyle w:val="11"/>
        <w:spacing w:line="286" w:lineRule="auto"/>
        <w:ind w:firstLine="260"/>
        <w:jc w:val="both"/>
      </w:pPr>
      <w:r>
        <w:t xml:space="preserve">За Иваномъ за Мохомъ: дер. </w:t>
      </w:r>
      <w:r>
        <w:rPr>
          <w:i/>
          <w:iCs/>
        </w:rPr>
        <w:t>Погостецъ,</w:t>
      </w:r>
      <w:r>
        <w:t xml:space="preserve"> а въ ней дворов</w:t>
      </w:r>
      <w:r>
        <w:t>ъ: во дв. помѣщикъ Иванъ, да крестьянскихъ 2 дв., да 4 дв. пусты; пашни бояр</w:t>
      </w:r>
      <w:r>
        <w:softHyphen/>
        <w:t xml:space="preserve">скіе 4 дес. въ полѣ, да крестьянскіе пашни полчетверты дес., а въ дву потомужъ; выть безъ %; а пустые пашни пер. 12 дес. въ полѣ, а въ дву потомужъ; выть съ </w:t>
      </w:r>
      <w:r>
        <w:rPr>
          <w:vertAlign w:val="superscript"/>
        </w:rPr>
        <w:t>1</w:t>
      </w:r>
      <w:r>
        <w:t>/</w:t>
      </w:r>
      <w:r>
        <w:rPr>
          <w:vertAlign w:val="subscript"/>
        </w:rPr>
        <w:t>3</w:t>
      </w:r>
      <w:r>
        <w:t xml:space="preserve">; сѣна 30 коп., лѣсу рощи </w:t>
      </w:r>
      <w:r>
        <w:rPr>
          <w:i/>
          <w:iCs/>
        </w:rPr>
        <w:t>Острову Лихинскою</w:t>
      </w:r>
      <w:r>
        <w:t xml:space="preserve"> по р. по </w:t>
      </w:r>
      <w:r>
        <w:rPr>
          <w:i/>
          <w:iCs/>
        </w:rPr>
        <w:t>Лихинъ</w:t>
      </w:r>
      <w:r>
        <w:t xml:space="preserve"> дес. Того жъ помѣстья селищо </w:t>
      </w:r>
      <w:r>
        <w:rPr>
          <w:i/>
          <w:iCs/>
        </w:rPr>
        <w:t>Поросятнгіково;</w:t>
      </w:r>
      <w:r>
        <w:t xml:space="preserve"> пашни худ. земли въ полѣ 10 дес., а въ дву потомужъ, сѣна и лѣсу нѣтъ; выть. Селищо </w:t>
      </w:r>
      <w:r>
        <w:rPr>
          <w:i/>
          <w:iCs/>
        </w:rPr>
        <w:t>Мануиликово;</w:t>
      </w:r>
      <w:r>
        <w:t xml:space="preserve"> пашни пер. худ. земли 10 дес. въ полѣ, а въ дву потому</w:t>
      </w:r>
      <w:r>
        <w:t xml:space="preserve">жъ, сѣна и лѣсу нѣтъ; выть. Селищо </w:t>
      </w:r>
      <w:r>
        <w:rPr>
          <w:i/>
          <w:iCs/>
        </w:rPr>
        <w:t>Молочково;</w:t>
      </w:r>
      <w:r>
        <w:t xml:space="preserve"> пашни пер. худ. земли полтретьи дес. въ полѣ, а въ дву потомужъ, сѣна нѣтъ, лѣсу па</w:t>
      </w:r>
      <w:r>
        <w:softHyphen/>
        <w:t>шенного дес.; % выти.</w:t>
      </w:r>
    </w:p>
    <w:p w14:paraId="5A256839" w14:textId="77777777" w:rsidR="00433AE5" w:rsidRDefault="00903536">
      <w:pPr>
        <w:pStyle w:val="11"/>
        <w:tabs>
          <w:tab w:val="left" w:leader="dot" w:pos="6830"/>
        </w:tabs>
        <w:spacing w:line="286" w:lineRule="auto"/>
        <w:ind w:firstLine="260"/>
        <w:jc w:val="both"/>
      </w:pPr>
      <w:r>
        <w:t xml:space="preserve">За Петромъ за Латынинымъ дер. </w:t>
      </w:r>
      <w:r>
        <w:rPr>
          <w:i/>
          <w:iCs/>
        </w:rPr>
        <w:t>Полянское,</w:t>
      </w:r>
      <w:r>
        <w:t xml:space="preserve"> на р. на </w:t>
      </w:r>
      <w:r>
        <w:rPr>
          <w:i/>
          <w:iCs/>
        </w:rPr>
        <w:t>Оршинть,</w:t>
      </w:r>
      <w:r>
        <w:t xml:space="preserve"> а въ ней дв. помѣщиковъ, дв. людцкой да крест</w:t>
      </w:r>
      <w:r>
        <w:t>ьянскихъ 3 дв</w:t>
      </w:r>
      <w:r>
        <w:tab/>
        <w:t>(</w:t>
      </w:r>
      <w:r>
        <w:rPr>
          <w:vertAlign w:val="superscript"/>
        </w:rPr>
        <w:t>3</w:t>
      </w:r>
      <w:r>
        <w:t>)</w:t>
      </w:r>
    </w:p>
    <w:p w14:paraId="681C438C" w14:textId="77777777" w:rsidR="00433AE5" w:rsidRDefault="00903536">
      <w:pPr>
        <w:pStyle w:val="11"/>
        <w:tabs>
          <w:tab w:val="right" w:leader="dot" w:pos="1435"/>
          <w:tab w:val="left" w:pos="1580"/>
        </w:tabs>
        <w:spacing w:line="286" w:lineRule="auto"/>
        <w:jc w:val="both"/>
      </w:pPr>
      <w:r>
        <w:tab/>
        <w:t>3</w:t>
      </w:r>
      <w:r>
        <w:tab/>
        <w:t>дв.; пашни сер. земли 10 дес. въ полѣ, а пер. пашни 2 дес. безъ полчети дес. въ полѣ, а въ дву потомужъ, сѣна 30 коп., лѣсу нѣтъ; живущаго выть, а въ пустѣ % выти.</w:t>
      </w:r>
    </w:p>
    <w:p w14:paraId="1F5840D5" w14:textId="77777777" w:rsidR="00433AE5" w:rsidRDefault="00903536">
      <w:pPr>
        <w:pStyle w:val="11"/>
        <w:spacing w:line="288" w:lineRule="auto"/>
        <w:ind w:firstLine="260"/>
        <w:jc w:val="both"/>
      </w:pPr>
      <w:r>
        <w:t xml:space="preserve">За Иванисомъ за Ивановымъ сыномъ Шатиловымъ дер. </w:t>
      </w:r>
      <w:r>
        <w:rPr>
          <w:i/>
          <w:iCs/>
        </w:rPr>
        <w:t xml:space="preserve">Починенъ: </w:t>
      </w:r>
      <w:r>
        <w:rPr>
          <w:sz w:val="19"/>
          <w:szCs w:val="19"/>
        </w:rPr>
        <w:t xml:space="preserve">7 </w:t>
      </w:r>
      <w:r>
        <w:t xml:space="preserve">дв.; пашни сер. земли въ полѣ 17 дес. безъ трети дес., а пер. пашни 6 дес. въ полѣ, а въ дву потомужъ, сѣна 60 коп.; живущаго 2 выти безъ </w:t>
      </w:r>
      <w:r>
        <w:rPr>
          <w:i/>
          <w:iCs/>
        </w:rPr>
        <w:t>У</w:t>
      </w:r>
      <w:r>
        <w:rPr>
          <w:i/>
          <w:iCs/>
          <w:vertAlign w:val="subscript"/>
        </w:rPr>
        <w:t>3</w:t>
      </w:r>
      <w:r>
        <w:t xml:space="preserve"> выти, а въ пустѣ полвыти и полчети выти.</w:t>
      </w:r>
    </w:p>
    <w:p w14:paraId="17BBDF3B" w14:textId="77777777" w:rsidR="00433AE5" w:rsidRDefault="00903536">
      <w:pPr>
        <w:pStyle w:val="11"/>
        <w:spacing w:line="283" w:lineRule="auto"/>
        <w:ind w:firstLine="200"/>
        <w:jc w:val="both"/>
      </w:pPr>
      <w:r>
        <w:t xml:space="preserve">За </w:t>
      </w:r>
      <w:r>
        <w:rPr>
          <w:smallCaps/>
        </w:rPr>
        <w:t>Софономъ</w:t>
      </w:r>
      <w:r>
        <w:t xml:space="preserve"> за Строковымъ дер. </w:t>
      </w:r>
      <w:r>
        <w:rPr>
          <w:i/>
          <w:iCs/>
        </w:rPr>
        <w:t>Рычково,</w:t>
      </w:r>
      <w:r>
        <w:t xml:space="preserve"> а въ ней дворовъ: дв. помѣщиковъ, да дв. крестьянской, да 2 дв. пусты, а хоромъ на нихъ 2 избы да 5 клѣтей; пашни худ. земли въ полѣ боярскіе и крестьянскіе 5 четьи, а въ дву потомужъ, сѣна 100 коп. волоковыхъ, лѣсу кустарю 2 д</w:t>
      </w:r>
      <w:r>
        <w:t>ес.; % выти; да пер. пашни 40 четьи въ полѣ, а въ дву потомужъ.</w:t>
      </w:r>
    </w:p>
    <w:p w14:paraId="1D6FA896" w14:textId="77777777" w:rsidR="00433AE5" w:rsidRDefault="00903536">
      <w:pPr>
        <w:pStyle w:val="11"/>
        <w:spacing w:line="283" w:lineRule="auto"/>
        <w:ind w:firstLine="200"/>
        <w:jc w:val="both"/>
      </w:pPr>
      <w:r>
        <w:t xml:space="preserve">За Олексѣемъ за Килдіяровымъ дер. </w:t>
      </w:r>
      <w:r>
        <w:rPr>
          <w:i/>
          <w:iCs/>
        </w:rPr>
        <w:t>Коршюново</w:t>
      </w:r>
      <w:r>
        <w:t xml:space="preserve"> и </w:t>
      </w:r>
      <w:r>
        <w:rPr>
          <w:i/>
          <w:iCs/>
        </w:rPr>
        <w:t>Ершова:</w:t>
      </w:r>
      <w:r>
        <w:t xml:space="preserve"> во дв. помѣщикъ Олексѣй, да крестьянскихъ 2 дв.; пашни худ. земли помѣщи</w:t>
      </w:r>
      <w:r>
        <w:softHyphen/>
        <w:t>ковъ! и крестьянскіе 5 дес. въ полѣ, а въ дву потомужъ, сѣна 20 к</w:t>
      </w:r>
      <w:r>
        <w:t>оп., лѣсу нѣтъ; полвыти.</w:t>
      </w:r>
    </w:p>
    <w:p w14:paraId="5FA34746" w14:textId="77777777" w:rsidR="00433AE5" w:rsidRDefault="00903536">
      <w:pPr>
        <w:pStyle w:val="11"/>
        <w:spacing w:line="283" w:lineRule="auto"/>
        <w:ind w:firstLine="200"/>
        <w:jc w:val="both"/>
      </w:pPr>
      <w:r>
        <w:t xml:space="preserve">Въ </w:t>
      </w:r>
      <w:r>
        <w:rPr>
          <w:i/>
          <w:iCs/>
        </w:rPr>
        <w:t>Кушалинѣ</w:t>
      </w:r>
      <w:r>
        <w:t xml:space="preserve"> жъ монастырь </w:t>
      </w:r>
      <w:r>
        <w:rPr>
          <w:i/>
          <w:iCs/>
        </w:rPr>
        <w:t>Рджественой,</w:t>
      </w:r>
      <w:r>
        <w:t xml:space="preserve"> на р. на </w:t>
      </w:r>
      <w:r>
        <w:rPr>
          <w:i/>
          <w:iCs/>
        </w:rPr>
        <w:t>Кушалинкѣ,</w:t>
      </w:r>
      <w:r>
        <w:t xml:space="preserve"> а въ немъ церк. Рожество Христово, древянъ, вверхъ шатровъ, да церк. теп</w:t>
      </w:r>
      <w:r>
        <w:softHyphen/>
        <w:t>лая Введенье Пречистые Владычицы нашея Богородица, древяна жъ, клѣцки, да за монастыремъ во дв. попъ</w:t>
      </w:r>
      <w:r>
        <w:t>, во дв. дьяконъ, во дв. пономарь, во дв. проскурница, 13 кѣлей, а живутъ въ нихъ старцы и старицы мірскіе, а питаютца отъ церкви Божіи; пашни игуменскіе въ полѣ пол</w:t>
      </w:r>
      <w:r>
        <w:softHyphen/>
        <w:t>осмы дес., а въ дву потомужъ, сѣна 90 коп., а поповы пашни 5 дес. въ полѣ, а въ дву потому</w:t>
      </w:r>
      <w:r>
        <w:t xml:space="preserve">жъ, сѣна 15 коп., да діяконовы пашни 3 дес. въ полѣ, а въ дву потомужъ, сѣна 15 коп., а Пономаревы пашни полдес. въ полѣ, а въ дву потомужъ, сѣна 5 коп. волоковыхъ. Того жъ монастыря деревни: дер. </w:t>
      </w:r>
      <w:r>
        <w:rPr>
          <w:i/>
          <w:iCs/>
        </w:rPr>
        <w:t>Засоколье:</w:t>
      </w:r>
      <w:r>
        <w:t xml:space="preserve"> 13 дв.; пашни худ. земли въ полѣ 10 дес., а въ д</w:t>
      </w:r>
      <w:r>
        <w:t xml:space="preserve">ву потомужъ, сѣна съ отхожими пожнями, что косятъ на </w:t>
      </w:r>
      <w:r>
        <w:rPr>
          <w:i/>
          <w:iCs/>
        </w:rPr>
        <w:t>Плоскомъ</w:t>
      </w:r>
      <w:r>
        <w:t xml:space="preserve"> бо</w:t>
      </w:r>
      <w:r>
        <w:softHyphen/>
        <w:t xml:space="preserve">лотѣ, 100 коп.; выть; да въ пустѣ пашни полтретьи дес., сѣна 20 коп.; % выти. Дер. </w:t>
      </w:r>
      <w:r>
        <w:rPr>
          <w:i/>
          <w:iCs/>
        </w:rPr>
        <w:t>Чермнево:</w:t>
      </w:r>
      <w:r>
        <w:t xml:space="preserve"> 8 дв.; пашни худ. земли въ полѣ полдевяты дес., а въ дву потомужъ, сѣна 20 коп.; выть безъ полтрет</w:t>
      </w:r>
      <w:r>
        <w:t xml:space="preserve">и выти. Дер. </w:t>
      </w:r>
      <w:r>
        <w:rPr>
          <w:i/>
          <w:iCs/>
        </w:rPr>
        <w:t>Чермневской Заполекъ,</w:t>
      </w:r>
      <w:r>
        <w:t xml:space="preserve"> и </w:t>
      </w:r>
      <w:r>
        <w:rPr>
          <w:i/>
          <w:iCs/>
        </w:rPr>
        <w:t>Оксеновъ Починокъ</w:t>
      </w:r>
      <w:r>
        <w:t xml:space="preserve"> тожъ: 3 дв.; пашни худ. земли въ полѣ 3 дес. съ третью, а въ дву потомужъ, сѣна 30 коп.; % выти. Дер. </w:t>
      </w:r>
      <w:r>
        <w:rPr>
          <w:i/>
          <w:iCs/>
        </w:rPr>
        <w:t>Ширпуха:</w:t>
      </w:r>
      <w:r>
        <w:t xml:space="preserve"> 5 дв.; пашни худ. земли въ полѣ 5 дес., а въ дву потомужъ, сѣна 10 коп.; полвыти. Дер. </w:t>
      </w:r>
      <w:r>
        <w:rPr>
          <w:i/>
          <w:iCs/>
        </w:rPr>
        <w:t>Рус</w:t>
      </w:r>
      <w:r>
        <w:rPr>
          <w:i/>
          <w:iCs/>
        </w:rPr>
        <w:t>инова:</w:t>
      </w:r>
      <w:r>
        <w:t xml:space="preserve"> 4 дв.; пашни худ. земли въ полѣ 3 дес. съ %, а въ дву потомужъ, сѣна 50 коп.; </w:t>
      </w:r>
      <w:r>
        <w:lastRenderedPageBreak/>
        <w:t xml:space="preserve">% выти. Дер. </w:t>
      </w:r>
      <w:r>
        <w:rPr>
          <w:i/>
          <w:iCs/>
        </w:rPr>
        <w:t>Овчинникъ:</w:t>
      </w:r>
      <w:r>
        <w:t xml:space="preserve"> 1 дв.; пашни худ. земли въ полѣ 3 дес. съ а въ дву потомужъ, сѣна 10 коп.; % выти на лготѣ. Пуст. </w:t>
      </w:r>
      <w:r>
        <w:rPr>
          <w:i/>
          <w:iCs/>
        </w:rPr>
        <w:t xml:space="preserve">Коровино; </w:t>
      </w:r>
      <w:r>
        <w:t xml:space="preserve">пашни въ полѣ пер. худ. земли 1% дес., </w:t>
      </w:r>
      <w:r>
        <w:t xml:space="preserve">сѣна 10 коп.; полтрети выти. Пуст. </w:t>
      </w:r>
      <w:r>
        <w:rPr>
          <w:i/>
          <w:iCs/>
        </w:rPr>
        <w:t>Онтипино;</w:t>
      </w:r>
      <w:r>
        <w:t xml:space="preserve"> пашни въ полѣ пер. худ. земли дес., а въ дву пото</w:t>
      </w:r>
      <w:r>
        <w:softHyphen/>
        <w:t xml:space="preserve">мужъ, сѣна 5 коп.; полтрети выти. Пуст. </w:t>
      </w:r>
      <w:r>
        <w:rPr>
          <w:i/>
          <w:iCs/>
        </w:rPr>
        <w:t>Грибанова;</w:t>
      </w:r>
      <w:r>
        <w:t xml:space="preserve"> пашни пер. худ. земли 4 дес., а въ дву потомужъ, сѣна 60 коп.; полвыти. Пуст. </w:t>
      </w:r>
      <w:r>
        <w:rPr>
          <w:i/>
          <w:iCs/>
        </w:rPr>
        <w:t>Коро</w:t>
      </w:r>
      <w:r>
        <w:rPr>
          <w:i/>
          <w:iCs/>
        </w:rPr>
        <w:softHyphen/>
        <w:t>ваекъ;</w:t>
      </w:r>
      <w:r>
        <w:t xml:space="preserve"> пашни въ полѣ пер. х</w:t>
      </w:r>
      <w:r>
        <w:t xml:space="preserve">уд. земли 1% дес., а въ дву потомужъ, сѣна 5 коп.; полтрети выти. Пуст. </w:t>
      </w:r>
      <w:r>
        <w:rPr>
          <w:i/>
          <w:iCs/>
        </w:rPr>
        <w:t>Каменка;</w:t>
      </w:r>
      <w:r>
        <w:t xml:space="preserve"> пашни въ полѣ пер. худ. земли 3 дес., а въ дву потомужъ, сѣна 5 коп.; */</w:t>
      </w:r>
      <w:r>
        <w:rPr>
          <w:vertAlign w:val="subscript"/>
        </w:rPr>
        <w:t>3</w:t>
      </w:r>
      <w:r>
        <w:t xml:space="preserve"> выти. Пуст. </w:t>
      </w:r>
      <w:r>
        <w:rPr>
          <w:i/>
          <w:iCs/>
        </w:rPr>
        <w:t>Семенчино;</w:t>
      </w:r>
      <w:r>
        <w:t xml:space="preserve"> па</w:t>
      </w:r>
      <w:r>
        <w:softHyphen/>
        <w:t>шни въ полѣ пер. худ. земли 3 дес., а въ дву потомужъ, сѣна 5 коп.; ’/з выт</w:t>
      </w:r>
      <w:r>
        <w:t xml:space="preserve">и. Пуст. </w:t>
      </w:r>
      <w:r>
        <w:rPr>
          <w:i/>
          <w:iCs/>
        </w:rPr>
        <w:t>Демешиха;</w:t>
      </w:r>
      <w:r>
        <w:t xml:space="preserve"> пашни въ полѣ пер. худ. земли 1% дес., а въ дву потомужъ, сѣна 5 коп.; полтрети выти. Пуст. </w:t>
      </w:r>
      <w:r>
        <w:rPr>
          <w:i/>
          <w:iCs/>
        </w:rPr>
        <w:t>Каменка;</w:t>
      </w:r>
      <w:r>
        <w:t xml:space="preserve"> пашни въ полѣ пер. худ. земли 1% дес., а въ дву потомужъ; полтрети выти. Пуст. </w:t>
      </w:r>
      <w:r>
        <w:rPr>
          <w:i/>
          <w:iCs/>
        </w:rPr>
        <w:t>Починокъ Степанова Пива;</w:t>
      </w:r>
      <w:r>
        <w:t xml:space="preserve"> пашни пер. худ. земли дес., а въ</w:t>
      </w:r>
      <w:r>
        <w:t xml:space="preserve"> дву потомужъ; полчети выти. Пуст. </w:t>
      </w:r>
      <w:r>
        <w:rPr>
          <w:i/>
          <w:iCs/>
        </w:rPr>
        <w:t>Воробьева;</w:t>
      </w:r>
      <w:r>
        <w:t xml:space="preserve"> пашни въ полѣ пер. худ. земли дес., сѣна 15 коп. Пуст. </w:t>
      </w:r>
      <w:r>
        <w:rPr>
          <w:i/>
          <w:iCs/>
        </w:rPr>
        <w:t>Мошница;</w:t>
      </w:r>
      <w:r>
        <w:t xml:space="preserve"> пашни пер. худ. земли въ полѣ полчетверты дес., а въ дву потомужъ, сѣна 20 коп. и въ обѣихъ пуст,— въ </w:t>
      </w:r>
      <w:r>
        <w:rPr>
          <w:i/>
          <w:iCs/>
        </w:rPr>
        <w:t>Воробьевѣ</w:t>
      </w:r>
      <w:r>
        <w:t xml:space="preserve"> и въ </w:t>
      </w:r>
      <w:r>
        <w:rPr>
          <w:i/>
          <w:iCs/>
        </w:rPr>
        <w:t>Мошницѣ—</w:t>
      </w:r>
      <w:r>
        <w:t xml:space="preserve">полвыти, лѣсу пашенного и непашенного у </w:t>
      </w:r>
      <w:r>
        <w:rPr>
          <w:i/>
          <w:iCs/>
        </w:rPr>
        <w:t>Рожественого</w:t>
      </w:r>
      <w:r>
        <w:t xml:space="preserve"> монастыря и у дер. отъ </w:t>
      </w:r>
      <w:r>
        <w:rPr>
          <w:i/>
          <w:iCs/>
        </w:rPr>
        <w:t>Середніе</w:t>
      </w:r>
      <w:r>
        <w:t xml:space="preserve"> дер. по ручей до дер. </w:t>
      </w:r>
      <w:r>
        <w:rPr>
          <w:i/>
          <w:iCs/>
        </w:rPr>
        <w:t>Козлова</w:t>
      </w:r>
      <w:r>
        <w:t xml:space="preserve"> по </w:t>
      </w:r>
      <w:r>
        <w:rPr>
          <w:i/>
          <w:iCs/>
        </w:rPr>
        <w:t>Трестенскую</w:t>
      </w:r>
      <w:r>
        <w:t xml:space="preserve"> дорогу къ Ильѣ св. къ Старому. И всего у </w:t>
      </w:r>
      <w:r>
        <w:rPr>
          <w:i/>
          <w:iCs/>
        </w:rPr>
        <w:t>Роже</w:t>
      </w:r>
      <w:r>
        <w:rPr>
          <w:i/>
          <w:iCs/>
        </w:rPr>
        <w:softHyphen/>
        <w:t>ственого</w:t>
      </w:r>
      <w:r>
        <w:t xml:space="preserve"> монастыря живущихъ 6 дер. да 11 пуст., а дворовъ въ дер. крестьянскихъ </w:t>
      </w:r>
      <w:r>
        <w:t xml:space="preserve">34 дв., а людей въ нихъ 34 челов.; пашни крестьянскіе худ. земли 33 дес.' съ полудес. въ одномъ полѣ, а въ дву потомужъ, а въ пустѣ худ. земли 29 дес., сѣна у дер. у живущихъ и у пустыхъ 370 коп. волоковыхъ, опричь игуменскіе пашни, и поповы, и дьяконовы, </w:t>
      </w:r>
      <w:r>
        <w:t xml:space="preserve">и ихъ покосовъ; и въ дер. </w:t>
      </w:r>
      <w:r>
        <w:rPr>
          <w:i/>
          <w:iCs/>
        </w:rPr>
        <w:t>Рожесгпвенаго</w:t>
      </w:r>
      <w:r>
        <w:t xml:space="preserve"> монастыря живущаго 3 выти, да во лготѣ % выти; а оброку крестьяномъ платити въ великого князя каз</w:t>
      </w:r>
      <w:r>
        <w:softHyphen/>
        <w:t xml:space="preserve">ну въ Дворцовой Приказъ за посошной кормъ и пошлинъ дворетцкого и дьячихъ алтынъ, да за ямскую службу 3 руб., съ выти </w:t>
      </w:r>
      <w:r>
        <w:t>по рублю ежогодъ безпереводна. А сошного писма въ живущемъ полполполтрети сохи; а ям</w:t>
      </w:r>
      <w:r>
        <w:softHyphen/>
        <w:t xml:space="preserve">скіе денги платити имъ съ сошного писма по великого князя уложенью; а въ пустѣ </w:t>
      </w:r>
      <w:r>
        <w:rPr>
          <w:i/>
          <w:iCs/>
        </w:rPr>
        <w:t>Рожественого</w:t>
      </w:r>
      <w:r>
        <w:t xml:space="preserve"> монастыря въ дер. 3 выти безъ %, а сошного писма полполполтрети сохи, а кладено</w:t>
      </w:r>
      <w:r>
        <w:t xml:space="preserve"> въ соху худ. земли по 1200 четьи. Того жъ монастыря за Рожественскимъ дьякономъ селищо </w:t>
      </w:r>
      <w:r>
        <w:rPr>
          <w:i/>
          <w:iCs/>
        </w:rPr>
        <w:t xml:space="preserve">Тютюркино; </w:t>
      </w:r>
      <w:r>
        <w:t>пашни пер. полчетверты дес. въ полѣ, а въ дву потомужъ, и поросникомъ поросло. Да у игумена жъ у Ворлама съ братьею рыбные ловли отъ мона- стырского мосту, ч</w:t>
      </w:r>
      <w:r>
        <w:t xml:space="preserve">то ѣздятъ изъ </w:t>
      </w:r>
      <w:r>
        <w:rPr>
          <w:i/>
          <w:iCs/>
        </w:rPr>
        <w:t>Кушалина</w:t>
      </w:r>
      <w:r>
        <w:t xml:space="preserve"> ко </w:t>
      </w:r>
      <w:r>
        <w:rPr>
          <w:i/>
          <w:iCs/>
        </w:rPr>
        <w:t>Твери</w:t>
      </w:r>
      <w:r>
        <w:t xml:space="preserve"> ловити рыба въ рчк. въ </w:t>
      </w:r>
      <w:r>
        <w:rPr>
          <w:i/>
          <w:iCs/>
        </w:rPr>
        <w:t>Кушалинѣ,</w:t>
      </w:r>
      <w:r>
        <w:t xml:space="preserve"> по селцо по </w:t>
      </w:r>
      <w:r>
        <w:rPr>
          <w:i/>
          <w:iCs/>
        </w:rPr>
        <w:t>Велешино,</w:t>
      </w:r>
      <w:r>
        <w:t xml:space="preserve"> а не вступаютца (зіс) у нихъ въ ту рыбную ловлю никому никоторыми дѣлы.</w:t>
      </w:r>
    </w:p>
    <w:p w14:paraId="15F23EE5" w14:textId="77777777" w:rsidR="00433AE5" w:rsidRDefault="00903536">
      <w:pPr>
        <w:pStyle w:val="11"/>
        <w:spacing w:line="286" w:lineRule="auto"/>
        <w:ind w:firstLine="240"/>
        <w:jc w:val="both"/>
      </w:pPr>
      <w:r>
        <w:t xml:space="preserve">Въ </w:t>
      </w:r>
      <w:r>
        <w:rPr>
          <w:i/>
          <w:iCs/>
        </w:rPr>
        <w:t>Кушалинской</w:t>
      </w:r>
      <w:r>
        <w:t xml:space="preserve"> жа вол. великого князя погостъ въ </w:t>
      </w:r>
      <w:r>
        <w:rPr>
          <w:i/>
          <w:iCs/>
        </w:rPr>
        <w:t>Ладоггтскомъ</w:t>
      </w:r>
      <w:r>
        <w:t xml:space="preserve"> кон</w:t>
      </w:r>
      <w:r>
        <w:softHyphen/>
        <w:t>цѣ, а въ немъ церк. Никола чюдо</w:t>
      </w:r>
      <w:r>
        <w:t xml:space="preserve">творецъ, клѣтцки, а дворовъ на погостѣ: во дв. проскурница, во дв. пономарь, да 10 кѣлей, а живутъ въ нихъ старцы и старицы мірскіе, а питаютца отъ церкви Божіи. Къ тому жъ погосту дер. </w:t>
      </w:r>
      <w:r>
        <w:rPr>
          <w:i/>
          <w:iCs/>
        </w:rPr>
        <w:t>Озерко,</w:t>
      </w:r>
      <w:r>
        <w:t xml:space="preserve"> на р. на </w:t>
      </w:r>
      <w:r>
        <w:rPr>
          <w:i/>
          <w:iCs/>
        </w:rPr>
        <w:t>Трестнѣ:</w:t>
      </w:r>
      <w:r>
        <w:t xml:space="preserve"> во дв. попъ; пашни поповы въ по</w:t>
      </w:r>
      <w:r>
        <w:softHyphen/>
        <w:t>лѣ хуД. земл</w:t>
      </w:r>
      <w:r>
        <w:t xml:space="preserve">и 6 дес., а въ дву потомужъ, сѣна по рчк. по </w:t>
      </w:r>
      <w:r>
        <w:rPr>
          <w:i/>
          <w:iCs/>
        </w:rPr>
        <w:t>Трестнѣ,</w:t>
      </w:r>
      <w:r>
        <w:t xml:space="preserve"> по обѣ стороны р., 10 коп. волоковыхъ; полвыти; да крестьянскихъ было 3 дв., а нынѣ на тѣхъ мѣстѣхъ живутъ 6 бобылей; пашни крестьянскіе въ одномъ полѣ худ. земли 5 дес., а въ дву потомужъ, сѣна 10 коп.</w:t>
      </w:r>
      <w:r>
        <w:t xml:space="preserve"> воло</w:t>
      </w:r>
      <w:r>
        <w:softHyphen/>
        <w:t xml:space="preserve">ковыхъ; полвыти; и ту пашню пашетъ и сѣно коситъ Николской попъ Ларіонъ. За Николскимъ жа попомъ дер. </w:t>
      </w:r>
      <w:r>
        <w:rPr>
          <w:i/>
          <w:iCs/>
        </w:rPr>
        <w:t>Еѳимовскоя Роспашъ,</w:t>
      </w:r>
      <w:r>
        <w:t xml:space="preserve"> и </w:t>
      </w:r>
      <w:r>
        <w:rPr>
          <w:i/>
          <w:iCs/>
        </w:rPr>
        <w:t>Черепи</w:t>
      </w:r>
      <w:r>
        <w:rPr>
          <w:i/>
          <w:iCs/>
        </w:rPr>
        <w:softHyphen/>
        <w:t>цы</w:t>
      </w:r>
      <w:r>
        <w:t xml:space="preserve"> тожъ: 6 дв. (</w:t>
      </w:r>
      <w:r>
        <w:rPr>
          <w:vertAlign w:val="superscript"/>
        </w:rPr>
        <w:t>х</w:t>
      </w:r>
      <w:r>
        <w:t xml:space="preserve">), да дв. пустъ; пашни худ. земли въ полѣ 5 дес., а въ дву потомужъ, сѣна 5 коп. волоковыхъ; полвыти. </w:t>
      </w:r>
      <w:r>
        <w:t xml:space="preserve">И всего за Николскимъ попомъ 2 дер., а дворовъ въ нихъ: дв. поповъ, да 6 дворцовъ бобылскихъ, а поставлены на крестьянской </w:t>
      </w:r>
      <w:r>
        <w:lastRenderedPageBreak/>
        <w:t>землѣ, да крестьянскихъ 6 дв., а людей въ нихъ 7 челов.</w:t>
      </w:r>
      <w:r>
        <w:footnoteReference w:id="169"/>
      </w:r>
      <w:r>
        <w:t>. пашни крестьянскіе худ. земли, и съ тою пашнею, что па</w:t>
      </w:r>
      <w:r>
        <w:softHyphen/>
        <w:t xml:space="preserve">шетъ попъ Ларіонъ, </w:t>
      </w:r>
      <w:r>
        <w:t>10 дес. въ полѣ, опричь поповскіе пашни; и въ де</w:t>
      </w:r>
      <w:r>
        <w:softHyphen/>
        <w:t>ревняхъ Николского попа выть, опричь поповы пашни; сѣна 15 коп. во</w:t>
      </w:r>
      <w:r>
        <w:softHyphen/>
        <w:t>локовыхъ, лѣсу нѣтъ. И про тѣ церковные починки попъ Ларіонъ передъ писцы положилъ грамоту, за печатью великого князя Семіона Бекбулато- вич</w:t>
      </w:r>
      <w:r>
        <w:t xml:space="preserve">а дворецкого князя Ивана Ондрѣевича Звенигороцкого, за приписки) дьяка Ивана НеФнева (*), да и въ сотной </w:t>
      </w:r>
      <w:r>
        <w:rPr>
          <w:i/>
          <w:iCs/>
        </w:rPr>
        <w:t>Кушалинскоъо</w:t>
      </w:r>
      <w:r>
        <w:t xml:space="preserve"> села писма Ивана Челищева да дьяка Якова Гнильевского 64 году .... (</w:t>
      </w:r>
      <w:r>
        <w:rPr>
          <w:vertAlign w:val="superscript"/>
        </w:rPr>
        <w:t>2</w:t>
      </w:r>
      <w:r>
        <w:t>).</w:t>
      </w:r>
    </w:p>
    <w:p w14:paraId="09639157" w14:textId="77777777" w:rsidR="00433AE5" w:rsidRDefault="00903536">
      <w:pPr>
        <w:pStyle w:val="11"/>
        <w:spacing w:line="283" w:lineRule="auto"/>
        <w:ind w:firstLine="220"/>
        <w:jc w:val="both"/>
      </w:pPr>
      <w:r>
        <w:t>.... 9 дес., а въ дву потомужъ, сѣна 60 коп.; выть.</w:t>
      </w:r>
    </w:p>
    <w:p w14:paraId="4BCB6848" w14:textId="77777777" w:rsidR="00433AE5" w:rsidRDefault="00903536">
      <w:pPr>
        <w:pStyle w:val="11"/>
        <w:spacing w:line="283" w:lineRule="auto"/>
        <w:ind w:firstLine="220"/>
        <w:jc w:val="both"/>
      </w:pPr>
      <w:r>
        <w:t xml:space="preserve">Поч. </w:t>
      </w:r>
      <w:r>
        <w:rPr>
          <w:i/>
          <w:iCs/>
        </w:rPr>
        <w:t>Замоской:</w:t>
      </w:r>
      <w:r>
        <w:t xml:space="preserve"> 4 дв. (</w:t>
      </w:r>
      <w:r>
        <w:rPr>
          <w:vertAlign w:val="superscript"/>
        </w:rPr>
        <w:t>3</w:t>
      </w:r>
      <w:r>
        <w:t xml:space="preserve">); пашни сер. земли въ полѣ полпяты дес., сѣна 30 коп.; полвыти. И въ обѣихъ дер. живущаго 1% выти, а оброку пмъ платити за посошной кормъ и пошлинъ полпяты ден., да за ямское дѣло 1% руб., съ выти по рублю, да за кобацкой доходъ 20 алт. съ ден.; </w:t>
      </w:r>
      <w:r>
        <w:t>а сошного писма полполполчети сохи.</w:t>
      </w:r>
    </w:p>
    <w:p w14:paraId="556C7C67" w14:textId="77777777" w:rsidR="00433AE5" w:rsidRDefault="00903536">
      <w:pPr>
        <w:pStyle w:val="11"/>
        <w:spacing w:line="283" w:lineRule="auto"/>
        <w:ind w:firstLine="220"/>
        <w:jc w:val="both"/>
      </w:pPr>
      <w:r>
        <w:t xml:space="preserve">Погостъ въ </w:t>
      </w:r>
      <w:r>
        <w:rPr>
          <w:i/>
          <w:iCs/>
        </w:rPr>
        <w:t>Шюѣ,</w:t>
      </w:r>
      <w:r>
        <w:t xml:space="preserve"> вверхъ на р. на </w:t>
      </w:r>
      <w:r>
        <w:rPr>
          <w:i/>
          <w:iCs/>
        </w:rPr>
        <w:t>Шюевть,</w:t>
      </w:r>
      <w:r>
        <w:t xml:space="preserve"> а на погостѣ церковь Илья Пророкъ, древянъ, клѣцки, а дворовъ на погостѣ: во дв. попъ, да 7 кѣ- лей, а въ нихъ живутъ старцы и старицы мірскіе, а питаютца отъ церкви Божіи; пашни поповы 3 чети въ полѣ, а въ дву потомужъ, сѣна 30 коп. Церковные жъ: пуст. </w:t>
      </w:r>
      <w:r>
        <w:rPr>
          <w:i/>
          <w:iCs/>
        </w:rPr>
        <w:t>Б</w:t>
      </w:r>
      <w:r>
        <w:rPr>
          <w:i/>
          <w:iCs/>
        </w:rPr>
        <w:t>ородѣево,</w:t>
      </w:r>
      <w:r>
        <w:t xml:space="preserve"> пуст. </w:t>
      </w:r>
      <w:r>
        <w:rPr>
          <w:i/>
          <w:iCs/>
        </w:rPr>
        <w:t>Зелень;</w:t>
      </w:r>
      <w:r>
        <w:t xml:space="preserve"> пашни пер. въ обѣихъ пуст. худ. земли 5 дес. въ полѣ, а въ дву потомужъ; полвыти.</w:t>
      </w:r>
    </w:p>
    <w:p w14:paraId="3DED6AFD" w14:textId="77777777" w:rsidR="00433AE5" w:rsidRDefault="00903536">
      <w:pPr>
        <w:pStyle w:val="11"/>
        <w:spacing w:line="283" w:lineRule="auto"/>
        <w:ind w:firstLine="220"/>
        <w:jc w:val="both"/>
      </w:pPr>
      <w:r>
        <w:t xml:space="preserve">Пог. на </w:t>
      </w:r>
      <w:r>
        <w:rPr>
          <w:i/>
          <w:iCs/>
        </w:rPr>
        <w:t>Замкѣ,</w:t>
      </w:r>
      <w:r>
        <w:t xml:space="preserve"> а на пог. церковь Соборъ Ивана Предотечи, древянъ, клѣтцки, а дворовъ: во дв. попъ, во дв. проскурница, да 9 кѣлей, а жи</w:t>
      </w:r>
      <w:r>
        <w:softHyphen/>
        <w:t>вутъ въ нихъ с</w:t>
      </w:r>
      <w:r>
        <w:t>тарцы и старицы мірскіе, а питаютца отъ церкви Божіи; пашни поповскіе 5 дес. въ полѣ, а въ дву потомужъ, а пер. 3 дес., да крестьянскихъ было 4 дв., а нынѣ мѣста дворовые, а хоромъ нѣтъ; паш</w:t>
      </w:r>
      <w:r>
        <w:softHyphen/>
        <w:t xml:space="preserve">ни пер. худ. земли полосмы дес. въ полѣ, а въ дву потомужъ, лѣсу </w:t>
      </w:r>
      <w:r>
        <w:t>дро</w:t>
      </w:r>
      <w:r>
        <w:softHyphen/>
        <w:t>вяного 2 дес., сѣна 15 коп.; выть безъ</w:t>
      </w:r>
    </w:p>
    <w:p w14:paraId="582E3125" w14:textId="77777777" w:rsidR="00433AE5" w:rsidRDefault="00903536">
      <w:pPr>
        <w:pStyle w:val="11"/>
        <w:spacing w:line="283" w:lineRule="auto"/>
        <w:ind w:firstLine="220"/>
        <w:jc w:val="both"/>
      </w:pPr>
      <w:r>
        <w:t xml:space="preserve">Въ </w:t>
      </w:r>
      <w:r>
        <w:rPr>
          <w:i/>
          <w:iCs/>
        </w:rPr>
        <w:t>Кушалинѣ</w:t>
      </w:r>
      <w:r>
        <w:t xml:space="preserve"> жъ церковные пустоши: Воскресенского попа: пуст. </w:t>
      </w:r>
      <w:r>
        <w:rPr>
          <w:i/>
          <w:iCs/>
        </w:rPr>
        <w:t>Лу</w:t>
      </w:r>
      <w:r>
        <w:rPr>
          <w:i/>
          <w:iCs/>
        </w:rPr>
        <w:softHyphen/>
        <w:t>бянка;</w:t>
      </w:r>
      <w:r>
        <w:t xml:space="preserve"> пашни въ полѣ пер. худ. земли 10 дес., а въ дву потомужъ, сѣна нѣтъ; выть. Пуст. </w:t>
      </w:r>
      <w:r>
        <w:rPr>
          <w:i/>
          <w:iCs/>
        </w:rPr>
        <w:t>Денисова;</w:t>
      </w:r>
      <w:r>
        <w:t xml:space="preserve"> пашни въ полѣ пер. худ. земли 5 дес., а въ дву пото</w:t>
      </w:r>
      <w:r>
        <w:t xml:space="preserve">мужъ, сѣна и лѣсу нѣтъ; полвыти. Благовѣщенского попа селищо </w:t>
      </w:r>
      <w:r>
        <w:rPr>
          <w:i/>
          <w:iCs/>
        </w:rPr>
        <w:t>Лисицына;</w:t>
      </w:r>
      <w:r>
        <w:t xml:space="preserve"> пашни въ полѣ пер. худ. земли полтретьи дес., а въ дву пото</w:t>
      </w:r>
      <w:r>
        <w:softHyphen/>
        <w:t xml:space="preserve">мужъ, сѣна 15 коп.; % выти. Воскресенского дьякона селищо </w:t>
      </w:r>
      <w:r>
        <w:rPr>
          <w:i/>
          <w:iCs/>
        </w:rPr>
        <w:t>Гришин- скоя;</w:t>
      </w:r>
      <w:r>
        <w:t xml:space="preserve"> пашни худ. земли 7 дес. безъ % въ полѣ, а въ дву пото</w:t>
      </w:r>
      <w:r>
        <w:t>мужъ, сѣна 30 коп.; выть безъ %.</w:t>
      </w:r>
    </w:p>
    <w:p w14:paraId="7F202BFC" w14:textId="77777777" w:rsidR="00433AE5" w:rsidRDefault="00903536">
      <w:pPr>
        <w:pStyle w:val="11"/>
        <w:spacing w:line="283" w:lineRule="auto"/>
        <w:ind w:firstLine="220"/>
        <w:jc w:val="both"/>
      </w:pPr>
      <w:r>
        <w:t xml:space="preserve">Въ </w:t>
      </w:r>
      <w:r>
        <w:rPr>
          <w:i/>
          <w:iCs/>
        </w:rPr>
        <w:t>Кушалинской</w:t>
      </w:r>
      <w:r>
        <w:t xml:space="preserve"> жа вол. великого князя островы и рощи заповѣдные, а приказоны вѣдоти п беречи на великого князя</w:t>
      </w:r>
      <w:r>
        <w:rPr>
          <w:i/>
          <w:iCs/>
        </w:rPr>
        <w:t>Кушалинскому</w:t>
      </w:r>
      <w:r>
        <w:t xml:space="preserve"> приказщику да крестьяномъ </w:t>
      </w:r>
      <w:r>
        <w:rPr>
          <w:i/>
          <w:iCs/>
        </w:rPr>
        <w:t>Кушалинскіе</w:t>
      </w:r>
      <w:r>
        <w:t xml:space="preserve"> вол. около с. </w:t>
      </w:r>
      <w:r>
        <w:rPr>
          <w:i/>
          <w:iCs/>
        </w:rPr>
        <w:t>Кушалина:</w:t>
      </w:r>
      <w:r>
        <w:t xml:space="preserve"> остр. </w:t>
      </w:r>
      <w:r>
        <w:rPr>
          <w:i/>
          <w:iCs/>
        </w:rPr>
        <w:t xml:space="preserve">Телятникъ: </w:t>
      </w:r>
      <w:r>
        <w:t>въ длину полверсты, а</w:t>
      </w:r>
      <w:r>
        <w:t xml:space="preserve"> поперегъ полверсты жъ, а индѣ болши, а индѣ менши, а лѣсъ въ немъ елникъ молодой 3 дес., а болшой лѣсъ высѣченъ.</w:t>
      </w:r>
    </w:p>
    <w:p w14:paraId="104450B2" w14:textId="77777777" w:rsidR="00433AE5" w:rsidRDefault="00903536">
      <w:pPr>
        <w:pStyle w:val="11"/>
        <w:spacing w:line="283" w:lineRule="auto"/>
        <w:ind w:left="320" w:firstLine="20"/>
        <w:jc w:val="both"/>
      </w:pPr>
      <w:r>
        <w:t xml:space="preserve">Остр. </w:t>
      </w:r>
      <w:r>
        <w:rPr>
          <w:i/>
          <w:iCs/>
        </w:rPr>
        <w:t>Кислое Болото:</w:t>
      </w:r>
      <w:r>
        <w:t xml:space="preserve"> въ длину его верста, а поперегъ полверсты, а индѣ болши, а индѣ менши, а лѣсу въ немъ елнику молодого 3 дес. Остр. </w:t>
      </w:r>
      <w:r>
        <w:rPr>
          <w:i/>
          <w:iCs/>
        </w:rPr>
        <w:t>Ли- хи</w:t>
      </w:r>
      <w:r>
        <w:rPr>
          <w:i/>
          <w:iCs/>
        </w:rPr>
        <w:t>нъ:</w:t>
      </w:r>
      <w:r>
        <w:t xml:space="preserve"> въ длину его верста, а поперегъ ‘/</w:t>
      </w:r>
      <w:r>
        <w:rPr>
          <w:vertAlign w:val="subscript"/>
        </w:rPr>
        <w:t>4</w:t>
      </w:r>
      <w:r>
        <w:t xml:space="preserve"> версты, а индѣ болши, а индѣ менши. Остр. </w:t>
      </w:r>
      <w:r>
        <w:rPr>
          <w:i/>
          <w:iCs/>
        </w:rPr>
        <w:t>Трестенъ:</w:t>
      </w:r>
      <w:r>
        <w:t xml:space="preserve"> въ длину его съ </w:t>
      </w:r>
      <w:r>
        <w:rPr>
          <w:i/>
          <w:iCs/>
        </w:rPr>
        <w:t>Погоргьлца</w:t>
      </w:r>
      <w:r>
        <w:t xml:space="preserve"> отъ </w:t>
      </w:r>
      <w:r>
        <w:rPr>
          <w:i/>
          <w:iCs/>
        </w:rPr>
        <w:t>Чермнухи</w:t>
      </w:r>
      <w:r>
        <w:t xml:space="preserve"> до </w:t>
      </w:r>
      <w:r>
        <w:rPr>
          <w:i/>
          <w:iCs/>
        </w:rPr>
        <w:t>Глу</w:t>
      </w:r>
      <w:r>
        <w:rPr>
          <w:i/>
          <w:iCs/>
        </w:rPr>
        <w:softHyphen/>
        <w:t>бокою</w:t>
      </w:r>
      <w:r>
        <w:t xml:space="preserve"> оз. 12 верстъ, а поперегъ 5 верстъ, а индѣ болши, а индѣ менши, а лѣсъ въ немъ всякой. Того жъ острова отъ </w:t>
      </w:r>
      <w:r>
        <w:rPr>
          <w:i/>
          <w:iCs/>
        </w:rPr>
        <w:t>Сере</w:t>
      </w:r>
      <w:r>
        <w:rPr>
          <w:i/>
          <w:iCs/>
        </w:rPr>
        <w:t>дніе</w:t>
      </w:r>
      <w:r>
        <w:t xml:space="preserve"> дер. въ верховья до </w:t>
      </w:r>
      <w:r>
        <w:rPr>
          <w:i/>
          <w:iCs/>
        </w:rPr>
        <w:t>Доръева</w:t>
      </w:r>
      <w:r>
        <w:t xml:space="preserve"> поч. въ длину 2 версты, а поперегъ верста. </w:t>
      </w:r>
      <w:r>
        <w:rPr>
          <w:i/>
          <w:iCs/>
        </w:rPr>
        <w:t>Рожественого</w:t>
      </w:r>
      <w:r>
        <w:t xml:space="preserve"> мона</w:t>
      </w:r>
      <w:r>
        <w:softHyphen/>
        <w:t xml:space="preserve">стыря: остр. </w:t>
      </w:r>
      <w:r>
        <w:rPr>
          <w:i/>
          <w:iCs/>
        </w:rPr>
        <w:t>Коченовской:</w:t>
      </w:r>
      <w:r>
        <w:t xml:space="preserve"> въ длину его верста, а поперегъ полверсты, а индѣ болши, а индѣ менши. Остр. </w:t>
      </w:r>
      <w:r>
        <w:rPr>
          <w:i/>
          <w:iCs/>
        </w:rPr>
        <w:t xml:space="preserve">Рѣчка Дубоватикъ, отъ Дубоватицы </w:t>
      </w:r>
      <w:r>
        <w:lastRenderedPageBreak/>
        <w:t xml:space="preserve">отъ </w:t>
      </w:r>
      <w:r>
        <w:rPr>
          <w:i/>
          <w:iCs/>
        </w:rPr>
        <w:t>Высочки:</w:t>
      </w:r>
      <w:r>
        <w:t xml:space="preserve"> въ длину его </w:t>
      </w:r>
      <w:r>
        <w:t>полверсты, а поперегъ у</w:t>
      </w:r>
      <w:r>
        <w:rPr>
          <w:vertAlign w:val="subscript"/>
        </w:rPr>
        <w:t>3</w:t>
      </w:r>
      <w:r>
        <w:t xml:space="preserve"> версты, а индѣ бол</w:t>
      </w:r>
      <w:r>
        <w:softHyphen/>
        <w:t xml:space="preserve">ши, а индѣ менши, а лѣсъ въ немъ въ бревешко въ тонкое. Остр. </w:t>
      </w:r>
      <w:r>
        <w:rPr>
          <w:i/>
          <w:iCs/>
        </w:rPr>
        <w:t xml:space="preserve">Лубянка: </w:t>
      </w:r>
      <w:r>
        <w:t xml:space="preserve">въ длину его верста, а поперегъ полвѳрсты, а индѣ болши, а индѣ менши, а лѣсъ въ немъ въ бревешко въ тонкое и въ жердь. Остр. </w:t>
      </w:r>
      <w:r>
        <w:rPr>
          <w:i/>
          <w:iCs/>
        </w:rPr>
        <w:t>Выморшокъ:</w:t>
      </w:r>
      <w:r>
        <w:t xml:space="preserve"> въ длину его полверсты, а поперегъ </w:t>
      </w:r>
      <w:r>
        <w:rPr>
          <w:vertAlign w:val="superscript"/>
        </w:rPr>
        <w:t>і</w:t>
      </w:r>
      <w:r>
        <w:t>/</w:t>
      </w:r>
      <w:r>
        <w:rPr>
          <w:vertAlign w:val="subscript"/>
        </w:rPr>
        <w:t>і</w:t>
      </w:r>
      <w:r>
        <w:t xml:space="preserve"> версты, а индѣ болши, а индѣ мен</w:t>
      </w:r>
      <w:r>
        <w:softHyphen/>
        <w:t xml:space="preserve">ши, а лѣсъ въ немъ дровяной. Остр. </w:t>
      </w:r>
      <w:r>
        <w:rPr>
          <w:i/>
          <w:iCs/>
        </w:rPr>
        <w:t>Олександровской Ляшютинъ:</w:t>
      </w:r>
      <w:r>
        <w:t xml:space="preserve"> всего на 12 дес., а лѣсъ въ немъ дровяной. Роща подлѣ с. </w:t>
      </w:r>
      <w:r>
        <w:rPr>
          <w:i/>
          <w:iCs/>
        </w:rPr>
        <w:t>Кушалина:</w:t>
      </w:r>
      <w:r>
        <w:t xml:space="preserve"> въ длину еѣ и поперегъ на 6 дес., а лѣсъ въ н</w:t>
      </w:r>
      <w:r>
        <w:t xml:space="preserve">ей въ колъ и въ жердь. Роща у дер. у </w:t>
      </w:r>
      <w:r>
        <w:rPr>
          <w:i/>
          <w:iCs/>
        </w:rPr>
        <w:t>Еловой:</w:t>
      </w:r>
      <w:r>
        <w:t xml:space="preserve"> въ длину еѣ и поперегъ на 5 дес. Остр. </w:t>
      </w:r>
      <w:r>
        <w:rPr>
          <w:i/>
          <w:iCs/>
        </w:rPr>
        <w:t>Болотцкой,</w:t>
      </w:r>
      <w:r>
        <w:t xml:space="preserve"> по р. по </w:t>
      </w:r>
      <w:r>
        <w:rPr>
          <w:i/>
          <w:iCs/>
        </w:rPr>
        <w:t>Шюѣ,</w:t>
      </w:r>
      <w:r>
        <w:t xml:space="preserve"> отъ </w:t>
      </w:r>
      <w:r>
        <w:rPr>
          <w:i/>
          <w:iCs/>
        </w:rPr>
        <w:t>Бережку</w:t>
      </w:r>
      <w:r>
        <w:t xml:space="preserve"> и отъ </w:t>
      </w:r>
      <w:r>
        <w:rPr>
          <w:i/>
          <w:iCs/>
        </w:rPr>
        <w:t>Корякова</w:t>
      </w:r>
      <w:r>
        <w:t xml:space="preserve"> до </w:t>
      </w:r>
      <w:r>
        <w:rPr>
          <w:i/>
          <w:iCs/>
        </w:rPr>
        <w:t>Ильи Пророка:</w:t>
      </w:r>
      <w:r>
        <w:t xml:space="preserve"> въ длину его пол</w:t>
      </w:r>
      <w:r>
        <w:softHyphen/>
        <w:t xml:space="preserve">версты, а поперегъ 70 саж., а лѣсъ въ немъ дровяной. Остр. </w:t>
      </w:r>
      <w:r>
        <w:rPr>
          <w:i/>
          <w:iCs/>
        </w:rPr>
        <w:t>Березовъ:</w:t>
      </w:r>
      <w:r>
        <w:t xml:space="preserve"> въ длину его верс</w:t>
      </w:r>
      <w:r>
        <w:t xml:space="preserve">та, а поперегъ % версты, а индѣ болши, а индѣ менши, а лѣсъ въ немъ дровяной. Остр. </w:t>
      </w:r>
      <w:r>
        <w:rPr>
          <w:i/>
          <w:iCs/>
        </w:rPr>
        <w:t>Рогъ</w:t>
      </w:r>
      <w:r>
        <w:t xml:space="preserve"> межъ </w:t>
      </w:r>
      <w:r>
        <w:rPr>
          <w:i/>
          <w:iCs/>
        </w:rPr>
        <w:t>Сатыни</w:t>
      </w:r>
      <w:r>
        <w:t xml:space="preserve"> и </w:t>
      </w:r>
      <w:r>
        <w:rPr>
          <w:i/>
          <w:iCs/>
        </w:rPr>
        <w:t>Чюпрова</w:t>
      </w:r>
      <w:r>
        <w:t xml:space="preserve"> заполка: въ длину его верста, а поперегъ полверсты, а индѣ менши, а индѣ болши. Роща </w:t>
      </w:r>
      <w:r>
        <w:rPr>
          <w:i/>
          <w:iCs/>
        </w:rPr>
        <w:t>Велешинскоя:</w:t>
      </w:r>
      <w:r>
        <w:t xml:space="preserve"> въ длину еѣ и поперегъ на 6 дес., а лѣсъ въ ней</w:t>
      </w:r>
      <w:r>
        <w:t xml:space="preserve"> дро</w:t>
      </w:r>
      <w:r>
        <w:softHyphen/>
        <w:t xml:space="preserve">вяной. Остр. </w:t>
      </w:r>
      <w:r>
        <w:rPr>
          <w:i/>
          <w:iCs/>
        </w:rPr>
        <w:t>Долѵушской,</w:t>
      </w:r>
      <w:r>
        <w:t xml:space="preserve"> межъ </w:t>
      </w:r>
      <w:r>
        <w:rPr>
          <w:i/>
          <w:iCs/>
        </w:rPr>
        <w:t>Чюпрова</w:t>
      </w:r>
      <w:r>
        <w:t xml:space="preserve"> да </w:t>
      </w:r>
      <w:r>
        <w:rPr>
          <w:i/>
          <w:iCs/>
        </w:rPr>
        <w:t>Долгуши</w:t>
      </w:r>
      <w:r>
        <w:t xml:space="preserve"> да </w:t>
      </w:r>
      <w:r>
        <w:rPr>
          <w:i/>
          <w:iCs/>
        </w:rPr>
        <w:t>Щюкина</w:t>
      </w:r>
      <w:r>
        <w:t xml:space="preserve"> да </w:t>
      </w:r>
      <w:r>
        <w:rPr>
          <w:i/>
          <w:iCs/>
        </w:rPr>
        <w:t>Кле- мятина:</w:t>
      </w:r>
      <w:r>
        <w:t xml:space="preserve"> въ длину его верста, а поперегъ верста жъ. Да лѣсу пашенного и непашениого межъ поль у дер. </w:t>
      </w:r>
      <w:r>
        <w:rPr>
          <w:i/>
          <w:iCs/>
        </w:rPr>
        <w:t>Морозова</w:t>
      </w:r>
      <w:r>
        <w:t xml:space="preserve"> да у пустошей у </w:t>
      </w:r>
      <w:r>
        <w:rPr>
          <w:i/>
          <w:iCs/>
        </w:rPr>
        <w:t>Дорка,</w:t>
      </w:r>
      <w:r>
        <w:t xml:space="preserve"> да у </w:t>
      </w:r>
      <w:r>
        <w:rPr>
          <w:i/>
          <w:iCs/>
        </w:rPr>
        <w:t>Страхова,</w:t>
      </w:r>
      <w:r>
        <w:t xml:space="preserve"> да у </w:t>
      </w:r>
      <w:r>
        <w:rPr>
          <w:i/>
          <w:iCs/>
        </w:rPr>
        <w:t>Максимцова-.</w:t>
      </w:r>
      <w:r>
        <w:t xml:space="preserve"> въ длину его полвер</w:t>
      </w:r>
      <w:r>
        <w:t>сты, а поперегъ % вер</w:t>
      </w:r>
      <w:r>
        <w:softHyphen/>
        <w:t xml:space="preserve">сты, а индѣ болши, а индѣ менши. Остр. </w:t>
      </w:r>
      <w:r>
        <w:rPr>
          <w:i/>
          <w:iCs/>
        </w:rPr>
        <w:t>Кунья Болота Середа Ладошн- скоя,</w:t>
      </w:r>
      <w:r>
        <w:t xml:space="preserve"> межъ </w:t>
      </w:r>
      <w:r>
        <w:rPr>
          <w:i/>
          <w:iCs/>
        </w:rPr>
        <w:t>Доибина</w:t>
      </w:r>
      <w:r>
        <w:t xml:space="preserve"> и </w:t>
      </w:r>
      <w:r>
        <w:rPr>
          <w:i/>
          <w:iCs/>
        </w:rPr>
        <w:t>Ладогина</w:t>
      </w:r>
      <w:r>
        <w:t xml:space="preserve"> и </w:t>
      </w:r>
      <w:r>
        <w:rPr>
          <w:i/>
          <w:iCs/>
        </w:rPr>
        <w:t>Вырца:</w:t>
      </w:r>
      <w:r>
        <w:t xml:space="preserve"> въ длину его на 2 версты, а поперегъ верста, а индѣ болши, а индѣ менши, а лѣсъ въ немъ хоромной. Остр. </w:t>
      </w:r>
      <w:r>
        <w:rPr>
          <w:i/>
          <w:iCs/>
        </w:rPr>
        <w:t>Выдрища:</w:t>
      </w:r>
      <w:r>
        <w:t xml:space="preserve"> длина ему полто</w:t>
      </w:r>
      <w:r>
        <w:t xml:space="preserve">ры версты, а поперегъ верста, а индѣ болши, индѣ менши. А приказоны тѣ островы и рощи всѣ вѣдоти и беречи кушалинскимъ приказщикомъ да кушалинскимъ жа крестьяномъ Сувору Савину съ деревни съ </w:t>
      </w:r>
      <w:r>
        <w:rPr>
          <w:i/>
          <w:iCs/>
        </w:rPr>
        <w:t>Гришинской</w:t>
      </w:r>
      <w:r>
        <w:t xml:space="preserve"> да Митрошѣ Дементееву съ деревни съ </w:t>
      </w:r>
      <w:r>
        <w:rPr>
          <w:i/>
          <w:iCs/>
        </w:rPr>
        <w:t>Жилкина,</w:t>
      </w:r>
      <w:r>
        <w:t xml:space="preserve"> да Первушкѣ Григорьеву сыну Кузнецову съ деревни съ </w:t>
      </w:r>
      <w:r>
        <w:rPr>
          <w:i/>
          <w:iCs/>
        </w:rPr>
        <w:t>Обухова,</w:t>
      </w:r>
      <w:r>
        <w:t xml:space="preserve"> да Митѣ да Неоедку Игнатьевымъ съ деревни съ </w:t>
      </w:r>
      <w:r>
        <w:rPr>
          <w:i/>
          <w:iCs/>
        </w:rPr>
        <w:t>Середней,</w:t>
      </w:r>
      <w:r>
        <w:t xml:space="preserve"> да старымъ островщикомъ Другинѣ Савину съ </w:t>
      </w:r>
      <w:r>
        <w:rPr>
          <w:i/>
          <w:iCs/>
        </w:rPr>
        <w:t xml:space="preserve">Гришнева, </w:t>
      </w:r>
      <w:r>
        <w:t xml:space="preserve">да Ѳомкѣ Козловскому съ дер. съ </w:t>
      </w:r>
      <w:r>
        <w:rPr>
          <w:i/>
          <w:iCs/>
        </w:rPr>
        <w:t>Козлова,</w:t>
      </w:r>
      <w:r>
        <w:t xml:space="preserve"> д</w:t>
      </w:r>
      <w:r>
        <w:t xml:space="preserve">а Ѳатею Грибанову съ дер. </w:t>
      </w:r>
      <w:r>
        <w:rPr>
          <w:i/>
          <w:iCs/>
        </w:rPr>
        <w:t>Чюпрова.</w:t>
      </w:r>
      <w:r>
        <w:t xml:space="preserve"> Въ </w:t>
      </w:r>
      <w:r>
        <w:rPr>
          <w:i/>
          <w:iCs/>
        </w:rPr>
        <w:t>Кушалинской</w:t>
      </w:r>
      <w:r>
        <w:t xml:space="preserve"> жа вол. съ Николского рубежа, противъ дер. </w:t>
      </w:r>
      <w:r>
        <w:rPr>
          <w:i/>
          <w:iCs/>
        </w:rPr>
        <w:t>Рыкулина,</w:t>
      </w:r>
      <w:r>
        <w:t xml:space="preserve"> на мху, великого князя оз. </w:t>
      </w:r>
      <w:r>
        <w:rPr>
          <w:i/>
          <w:iCs/>
        </w:rPr>
        <w:t>Святое:</w:t>
      </w:r>
      <w:r>
        <w:t xml:space="preserve"> въ длину его верста, а поперегъ полверсты, а индѣ болши, а индѣ менши, а рыба въ немъ окунишка меншіе, а съ неводомъ х</w:t>
      </w:r>
      <w:r>
        <w:t>одити нелзѣ, потому что колодистъ.</w:t>
      </w:r>
    </w:p>
    <w:p w14:paraId="27D870BE" w14:textId="77777777" w:rsidR="00433AE5" w:rsidRDefault="00903536">
      <w:pPr>
        <w:pStyle w:val="11"/>
        <w:spacing w:line="283" w:lineRule="auto"/>
        <w:jc w:val="both"/>
      </w:pPr>
      <w:r>
        <w:t xml:space="preserve">Да оз. </w:t>
      </w:r>
      <w:r>
        <w:rPr>
          <w:i/>
          <w:iCs/>
        </w:rPr>
        <w:t>Глухое:</w:t>
      </w:r>
      <w:r>
        <w:t xml:space="preserve"> въ длину его 1% версты, а поперегъ тожъ, а рыба въ немъ окуни, а ловити неводомъ нелзѣ, потому что тиновато и колодиста.</w:t>
      </w:r>
    </w:p>
    <w:p w14:paraId="3569E5B7" w14:textId="77777777" w:rsidR="00433AE5" w:rsidRDefault="00903536">
      <w:pPr>
        <w:pStyle w:val="11"/>
        <w:spacing w:line="283" w:lineRule="auto"/>
        <w:ind w:firstLine="200"/>
        <w:jc w:val="both"/>
      </w:pPr>
      <w:r>
        <w:rPr>
          <w:i/>
          <w:iCs/>
        </w:rPr>
        <w:t>Кушалинского</w:t>
      </w:r>
      <w:r>
        <w:t xml:space="preserve"> жъ села приселокъ с. </w:t>
      </w:r>
      <w:r>
        <w:rPr>
          <w:i/>
          <w:iCs/>
        </w:rPr>
        <w:t>Бѣли,</w:t>
      </w:r>
      <w:r>
        <w:t xml:space="preserve"> а въ селѣ церк. Дмитрей Селунскій, древянъ, в</w:t>
      </w:r>
      <w:r>
        <w:t>верхъ шатровъ, а дворовъ въ селѣ: дв. великого князя житничной, дв. скоцкой, а живетъ на немъ коровникъ, да въ гумнѣ 3 овины, а молотятъ на нихъ великого князя хлѣбъ па</w:t>
      </w:r>
      <w:r>
        <w:rPr>
          <w:u w:val="single"/>
        </w:rPr>
        <w:t>хатн</w:t>
      </w:r>
      <w:r>
        <w:t>ой, во дв. попъ, во дв. попъ, дв. діаконской пустъ, во дв. понамарь да 9 кѣлей съ ст</w:t>
      </w:r>
      <w:r>
        <w:t>арцы, а питаютца отъ церкви Божьи, во дв. полникъ, да непашенныхъ 2 дв., а людей въ нихъ 3 челов., а жили безоброчно, и писцы Петръ Матвѣевичъ съ товарыщи тѣ непашенные дворцы пооброчили, а оброку на нихъ положили за всякіе великого князя подати на годъ по</w:t>
      </w:r>
      <w:r>
        <w:t xml:space="preserve"> 5 алт., съ двора по полтретья алт., да пошлинъ дворецкого и дьячихъ 1% денги, а платити имъ тотъ оброкъ въ великого князя Семіона Бекбулатовича Твер</w:t>
      </w:r>
      <w:r>
        <w:softHyphen/>
        <w:t>скаго казну въ Дворцовой Приказъ впервые на срокъ на Рожество Хри</w:t>
      </w:r>
      <w:r>
        <w:softHyphen/>
        <w:t>стово лѣта 7089, да и впередъ имъ тотъ о</w:t>
      </w:r>
      <w:r>
        <w:t xml:space="preserve">брокъ платить на тотъ же срокъ ежегодъ безпереводно, а съ волосными людми—съ селчаны и съ деревень- щики ни платить имъ ни въ какіе великого князя подати, ни въ волосные розметы. Въ с. въ </w:t>
      </w:r>
      <w:r>
        <w:rPr>
          <w:i/>
          <w:iCs/>
        </w:rPr>
        <w:t>Бѣляхъ</w:t>
      </w:r>
      <w:r>
        <w:t xml:space="preserve"> дворы пашенные: 29 </w:t>
      </w:r>
      <w:r>
        <w:lastRenderedPageBreak/>
        <w:t>дв. (</w:t>
      </w:r>
      <w:r>
        <w:footnoteReference w:id="170"/>
      </w:r>
      <w:r>
        <w:t>), 2 дв. (</w:t>
      </w:r>
      <w:r>
        <w:rPr>
          <w:vertAlign w:val="superscript"/>
        </w:rPr>
        <w:t>2</w:t>
      </w:r>
      <w:r>
        <w:t>) на лготѣ, оба до 90 го</w:t>
      </w:r>
      <w:r>
        <w:t>ду іюля по 12 число, потому что порядились на пусто ново; пашни великого князя въ полѣ 35 дес., а въ дву потомужъ, да по</w:t>
      </w:r>
      <w:r>
        <w:softHyphen/>
        <w:t>повы пашни въ полѣ 6 дес., да крестьянскіе пашни въ полѣ 24 дес., а въ дву потомужъ, да пер. пашни 5 дес., сѣна великого князя 180 коп.</w:t>
      </w:r>
      <w:r>
        <w:t xml:space="preserve"> во</w:t>
      </w:r>
      <w:r>
        <w:softHyphen/>
        <w:t>локовыхъ, а косятъ то сѣно крестьяне, а возятъ на великого князя коню</w:t>
      </w:r>
      <w:r>
        <w:softHyphen/>
        <w:t xml:space="preserve">шни съ выти по коп. по мѣрной сѣна, да попова сѣна 40 коп. волоковыхъ, да крестьянского сѣна 165 коп. волоковыхъ. И въ с. въ </w:t>
      </w:r>
      <w:r>
        <w:rPr>
          <w:i/>
          <w:iCs/>
        </w:rPr>
        <w:t>Бѣляхъ</w:t>
      </w:r>
      <w:r>
        <w:t xml:space="preserve"> крестьян</w:t>
      </w:r>
      <w:r>
        <w:softHyphen/>
        <w:t xml:space="preserve">скіе пашни 2 выти съ третью, да во лготѣ </w:t>
      </w:r>
      <w:r>
        <w:t xml:space="preserve">пашни 2 дес.; полтрети выти, давъ пустѣ полвыти. Да подъ селомъ же прудъ великого князя: длина его 40 саж., а поперегъ 25 саж., а рыба въ немъ караси. Того жъ села деревни: дер. </w:t>
      </w:r>
      <w:r>
        <w:rPr>
          <w:i/>
          <w:iCs/>
        </w:rPr>
        <w:t>Харино:</w:t>
      </w:r>
      <w:r>
        <w:t xml:space="preserve"> 3 дв. (</w:t>
      </w:r>
      <w:r>
        <w:rPr>
          <w:vertAlign w:val="superscript"/>
        </w:rPr>
        <w:t>3</w:t>
      </w:r>
      <w:r>
        <w:t>); пашни худ. земли въ полѣ полтретьи дес., а въ дву потомужъ,</w:t>
      </w:r>
      <w:r>
        <w:t xml:space="preserve"> сѣна 5 коп. волоковыхъ; % выти. Дер. </w:t>
      </w:r>
      <w:r>
        <w:rPr>
          <w:i/>
          <w:iCs/>
        </w:rPr>
        <w:t>Погорѣлецъ:</w:t>
      </w:r>
      <w:r>
        <w:t xml:space="preserve"> 9 дв. (</w:t>
      </w:r>
      <w:r>
        <w:rPr>
          <w:vertAlign w:val="superscript"/>
        </w:rPr>
        <w:t>4</w:t>
      </w:r>
      <w:r>
        <w:t>); пашни сер. земли въ полѣ 11 дес. съ полу</w:t>
      </w:r>
      <w:r>
        <w:softHyphen/>
        <w:t xml:space="preserve">дес., а въ дву потомужъ, сѣна межъ поль 30 коп. волоковыхъ; выть съ </w:t>
      </w:r>
      <w:r>
        <w:rPr>
          <w:i/>
          <w:iCs/>
        </w:rPr>
        <w:t>Уц.</w:t>
      </w:r>
      <w:r>
        <w:t xml:space="preserve"> Дер. </w:t>
      </w:r>
      <w:r>
        <w:rPr>
          <w:i/>
          <w:iCs/>
        </w:rPr>
        <w:t>Колѣново:</w:t>
      </w:r>
      <w:r>
        <w:t xml:space="preserve"> 8 дв. (</w:t>
      </w:r>
      <w:r>
        <w:rPr>
          <w:vertAlign w:val="superscript"/>
        </w:rPr>
        <w:t>8</w:t>
      </w:r>
      <w:r>
        <w:t xml:space="preserve">), дв. пустъ, а хоромъ изба, да сѣнникъ, да </w:t>
      </w:r>
      <w:r>
        <w:t>сѣнница, да мылна, а жилъ въ немъ Петруша ТимоФѣевъ, сшелъ безвѣст</w:t>
      </w:r>
      <w:r>
        <w:softHyphen/>
        <w:t xml:space="preserve">но; пашни худ. земли въ полѣ 10 дес., а въ дву потомужъ, сѣна 10 коп. волоковыхъ; выть; да пер. пашни дес. съполутретыо дес. въ полѣ, а въ дву потомужъ; полчети выти. Дер. </w:t>
      </w:r>
      <w:r>
        <w:rPr>
          <w:i/>
          <w:iCs/>
        </w:rPr>
        <w:t>Бочарникова Менше</w:t>
      </w:r>
      <w:r>
        <w:rPr>
          <w:i/>
          <w:iCs/>
        </w:rPr>
        <w:t>е:</w:t>
      </w:r>
      <w:r>
        <w:t xml:space="preserve"> 5 дв. (</w:t>
      </w:r>
      <w:r>
        <w:rPr>
          <w:vertAlign w:val="superscript"/>
        </w:rPr>
        <w:t>6</w:t>
      </w:r>
      <w:r>
        <w:t>); паш</w:t>
      </w:r>
      <w:r>
        <w:softHyphen/>
        <w:t>ни сер. земли въ полѣ полпяты дес., а въ дву потомужъ, сѣна 5 коп. во</w:t>
      </w:r>
      <w:r>
        <w:softHyphen/>
        <w:t xml:space="preserve">локовыхъ; гіолвыти. Дер. </w:t>
      </w:r>
      <w:r>
        <w:rPr>
          <w:i/>
          <w:iCs/>
        </w:rPr>
        <w:t>Осникъ: I</w:t>
      </w:r>
      <w:r>
        <w:t xml:space="preserve"> дв. (</w:t>
      </w:r>
      <w:r>
        <w:rPr>
          <w:vertAlign w:val="superscript"/>
        </w:rPr>
        <w:t>7</w:t>
      </w:r>
      <w:r>
        <w:t xml:space="preserve">); пашни худ. земли въ полѣ 3 дес. съ Ѵз, </w:t>
      </w:r>
      <w:r>
        <w:rPr>
          <w:vertAlign w:val="superscript"/>
        </w:rPr>
        <w:t>а въ</w:t>
      </w:r>
      <w:r>
        <w:t xml:space="preserve"> Д</w:t>
      </w:r>
      <w:r>
        <w:rPr>
          <w:vertAlign w:val="superscript"/>
        </w:rPr>
        <w:t>В</w:t>
      </w:r>
      <w:r>
        <w:t>У потомужъ, сѣна 10 коп. волоковыхъ; /</w:t>
      </w:r>
      <w:r>
        <w:rPr>
          <w:vertAlign w:val="subscript"/>
        </w:rPr>
        <w:t>3</w:t>
      </w:r>
      <w:r>
        <w:t xml:space="preserve"> выти. Дер. </w:t>
      </w:r>
      <w:r>
        <w:rPr>
          <w:i/>
          <w:iCs/>
        </w:rPr>
        <w:t>Бобоищо: I</w:t>
      </w:r>
      <w:r>
        <w:t xml:space="preserve"> дв. (*), дв. пус</w:t>
      </w:r>
      <w:r>
        <w:t>тъ, а хоромъ изба, да сѣнникъ, да мшаникъ, а жилъ въ немъ Васка Юрьевъ, сшелъ безвѣстно; пашни худ. земли въ полѣ 3 дес. съ /</w:t>
      </w:r>
      <w:r>
        <w:rPr>
          <w:vertAlign w:val="subscript"/>
        </w:rPr>
        <w:t>3</w:t>
      </w:r>
      <w:r>
        <w:t xml:space="preserve">, а въ дву потомужъ, сѣна 10 коп. волоковыхъ; % выти; да пер. пашни дес. съ </w:t>
      </w:r>
      <w:r>
        <w:rPr>
          <w:i/>
          <w:iCs/>
        </w:rPr>
        <w:t>у^</w:t>
      </w:r>
      <w:r>
        <w:t xml:space="preserve"> полчети выти. Дер. </w:t>
      </w:r>
      <w:r>
        <w:rPr>
          <w:i/>
          <w:iCs/>
        </w:rPr>
        <w:t>Деревенька:</w:t>
      </w:r>
      <w:r>
        <w:t xml:space="preserve"> 2 дв. (</w:t>
      </w:r>
      <w:r>
        <w:rPr>
          <w:vertAlign w:val="superscript"/>
        </w:rPr>
        <w:t>2</w:t>
      </w:r>
      <w:r>
        <w:t>); пашни худ</w:t>
      </w:r>
      <w:r>
        <w:t>. земли въ полѣ полтретьи дес., а въ дву потомужъ, сѣна 15 коп. волоковыхъ; /</w:t>
      </w:r>
      <w:r>
        <w:rPr>
          <w:vertAlign w:val="subscript"/>
        </w:rPr>
        <w:t>4</w:t>
      </w:r>
      <w:r>
        <w:t xml:space="preserve"> выти. Дер. </w:t>
      </w:r>
      <w:r>
        <w:rPr>
          <w:i/>
          <w:iCs/>
        </w:rPr>
        <w:t>Гороховищо:</w:t>
      </w:r>
      <w:r>
        <w:t xml:space="preserve"> 3 дв. (</w:t>
      </w:r>
      <w:r>
        <w:rPr>
          <w:vertAlign w:val="superscript"/>
        </w:rPr>
        <w:t>3</w:t>
      </w:r>
      <w:r>
        <w:t>); пашни худ. зем</w:t>
      </w:r>
      <w:r>
        <w:softHyphen/>
        <w:t xml:space="preserve">ли въ полѣ 3 дес. съ %, а въ дву потомужъ, сѣна 20 коп. волоковыхъ; % выти; да пер. пашни 5 дес.; полвыти. Дер. </w:t>
      </w:r>
      <w:r>
        <w:rPr>
          <w:i/>
          <w:iCs/>
        </w:rPr>
        <w:t>Мосяіино: I</w:t>
      </w:r>
      <w:r>
        <w:t xml:space="preserve"> дв. </w:t>
      </w:r>
      <w:r>
        <w:t>(</w:t>
      </w:r>
      <w:r>
        <w:rPr>
          <w:vertAlign w:val="superscript"/>
        </w:rPr>
        <w:t>4</w:t>
      </w:r>
      <w:r>
        <w:t>); паш</w:t>
      </w:r>
      <w:r>
        <w:softHyphen/>
        <w:t>ни сер. земли въ полѣ полпяты дес., а въ дву потомужъ, сѣна 10 коп. во</w:t>
      </w:r>
      <w:r>
        <w:softHyphen/>
        <w:t xml:space="preserve">локовыхъ; полвыти. Дер. </w:t>
      </w:r>
      <w:r>
        <w:rPr>
          <w:i/>
          <w:iCs/>
        </w:rPr>
        <w:t>Сметанино:</w:t>
      </w:r>
      <w:r>
        <w:t xml:space="preserve"> 4 дв. (</w:t>
      </w:r>
      <w:r>
        <w:rPr>
          <w:vertAlign w:val="superscript"/>
        </w:rPr>
        <w:t>8</w:t>
      </w:r>
      <w:r>
        <w:t>); пашни сер. земли въ по</w:t>
      </w:r>
      <w:r>
        <w:softHyphen/>
        <w:t xml:space="preserve">лѣ полпяты дес., а въ дву потомужъ, сѣна 10 коп. волоковыхъ; полвыти. Дер. </w:t>
      </w:r>
      <w:r>
        <w:rPr>
          <w:i/>
          <w:iCs/>
        </w:rPr>
        <w:t>Матково:</w:t>
      </w:r>
      <w:r>
        <w:t xml:space="preserve"> 4 дв. (</w:t>
      </w:r>
      <w:r>
        <w:rPr>
          <w:vertAlign w:val="superscript"/>
        </w:rPr>
        <w:t>6</w:t>
      </w:r>
      <w:r>
        <w:t>); пашни худ. з</w:t>
      </w:r>
      <w:r>
        <w:t>емли въ полѣ 5 дес., а въ дву по</w:t>
      </w:r>
      <w:r>
        <w:softHyphen/>
        <w:t xml:space="preserve">томужъ, сѣна 10 коп. волоковыхъ; полвыти. Дер. </w:t>
      </w:r>
      <w:r>
        <w:rPr>
          <w:i/>
          <w:iCs/>
        </w:rPr>
        <w:t>Прудъ:</w:t>
      </w:r>
      <w:r>
        <w:t xml:space="preserve"> 7 дв. (</w:t>
      </w:r>
      <w:r>
        <w:rPr>
          <w:vertAlign w:val="superscript"/>
        </w:rPr>
        <w:t>7</w:t>
      </w:r>
      <w:r>
        <w:t>); паш</w:t>
      </w:r>
      <w:r>
        <w:softHyphen/>
        <w:t xml:space="preserve">ни сер. земли въ полѣ 9 дес., а въ дву потомужъ, сѣна на болотѣ на </w:t>
      </w:r>
      <w:r>
        <w:rPr>
          <w:i/>
          <w:iCs/>
        </w:rPr>
        <w:t>Фи- липцовѣ</w:t>
      </w:r>
      <w:r>
        <w:t xml:space="preserve"> пожнѣ 30 коп. волоковыхъ, лѣсу кустарю полдес.; выть. Дер. </w:t>
      </w:r>
      <w:r>
        <w:rPr>
          <w:i/>
          <w:iCs/>
        </w:rPr>
        <w:t>Нефедьево:</w:t>
      </w:r>
      <w:r>
        <w:t xml:space="preserve"> 8 дв.</w:t>
      </w:r>
      <w:r>
        <w:t xml:space="preserve"> (</w:t>
      </w:r>
      <w:r>
        <w:rPr>
          <w:vertAlign w:val="superscript"/>
        </w:rPr>
        <w:t>8</w:t>
      </w:r>
      <w:r>
        <w:t>); пашни сер. земли въ полѣ 9 дес., а въ дву пото</w:t>
      </w:r>
      <w:r>
        <w:softHyphen/>
        <w:t xml:space="preserve">мужъ, сѣна 30 коп. волоковыхъ; выть. Дер. </w:t>
      </w:r>
      <w:r>
        <w:rPr>
          <w:i/>
          <w:iCs/>
        </w:rPr>
        <w:t>Поляна:</w:t>
      </w:r>
      <w:r>
        <w:t xml:space="preserve"> 3 дв. (</w:t>
      </w:r>
      <w:r>
        <w:rPr>
          <w:vertAlign w:val="superscript"/>
        </w:rPr>
        <w:t>э</w:t>
      </w:r>
      <w:r>
        <w:t xml:space="preserve">); пашни сер. земли въ полѣ 3 дес., а въ дву потомужъ, сѣна 5 коп. волоковыхъ; Уз выти. Дер. </w:t>
      </w:r>
      <w:r>
        <w:rPr>
          <w:i/>
          <w:iCs/>
        </w:rPr>
        <w:t>Мокрыми:</w:t>
      </w:r>
      <w:r>
        <w:t xml:space="preserve"> 5 дв. (</w:t>
      </w:r>
      <w:r>
        <w:rPr>
          <w:vertAlign w:val="superscript"/>
        </w:rPr>
        <w:t>10</w:t>
      </w:r>
      <w:r>
        <w:t xml:space="preserve">); пашни сер. земли въ полѣ полпяты дес., а въ дву потомужъ, сѣна 10 коп. волоковыхъ; полвыти. Дер. </w:t>
      </w:r>
      <w:r>
        <w:rPr>
          <w:i/>
          <w:iCs/>
        </w:rPr>
        <w:t>Полуи- ха:</w:t>
      </w:r>
      <w:r>
        <w:t xml:space="preserve"> 4 дв. (</w:t>
      </w:r>
      <w:r>
        <w:rPr>
          <w:vertAlign w:val="superscript"/>
        </w:rPr>
        <w:t>п</w:t>
      </w:r>
      <w:r>
        <w:t xml:space="preserve">); пашни худ. земли въ полѣ 5 дес., а въ дву потомужъ, сѣна 60 коп. волоковыхъ, лѣсу дровянаго дес.; полвыти. Дер. </w:t>
      </w:r>
      <w:r>
        <w:rPr>
          <w:i/>
          <w:iCs/>
        </w:rPr>
        <w:t>Мартынова:</w:t>
      </w:r>
      <w:r>
        <w:t xml:space="preserve"> 4 дв. (</w:t>
      </w:r>
      <w:r>
        <w:rPr>
          <w:vertAlign w:val="superscript"/>
        </w:rPr>
        <w:t>п</w:t>
      </w:r>
      <w:r>
        <w:t xml:space="preserve">); </w:t>
      </w:r>
      <w:r>
        <w:t xml:space="preserve">пашни сер. земли въ полѣ полпяты дес., а въ дву потомужъ, сѣна 10 коп. волоковыхъ; полвыти. Поч. </w:t>
      </w:r>
      <w:r>
        <w:rPr>
          <w:i/>
          <w:iCs/>
        </w:rPr>
        <w:t>Рудино:</w:t>
      </w:r>
      <w:r>
        <w:t xml:space="preserve"> 2 дв. (</w:t>
      </w:r>
      <w:r>
        <w:rPr>
          <w:vertAlign w:val="superscript"/>
        </w:rPr>
        <w:t>12</w:t>
      </w:r>
      <w:r>
        <w:t xml:space="preserve">); пашни худ. земли въ полѣ полтретьи дес., а въ дву потомужъ, сѣна 10 коп. волоковыхъ; </w:t>
      </w:r>
      <w:r>
        <w:lastRenderedPageBreak/>
        <w:t xml:space="preserve">% выти. Поч. </w:t>
      </w:r>
      <w:r>
        <w:rPr>
          <w:i/>
          <w:iCs/>
        </w:rPr>
        <w:t>Хвостушинъ:</w:t>
      </w:r>
      <w:r>
        <w:t xml:space="preserve"> 2 дв. (</w:t>
      </w:r>
      <w:r>
        <w:rPr>
          <w:vertAlign w:val="superscript"/>
        </w:rPr>
        <w:t>12</w:t>
      </w:r>
      <w:r>
        <w:t xml:space="preserve">); пашни худ. земли </w:t>
      </w:r>
      <w:r>
        <w:t>въ полѣ полтретьи дес., а въ дву потомужъ, сѣна 10 коп. волоковыхъ; /</w:t>
      </w:r>
      <w:r>
        <w:rPr>
          <w:vertAlign w:val="subscript"/>
        </w:rPr>
        <w:t>4</w:t>
      </w:r>
      <w:r>
        <w:t xml:space="preserve"> выти Дер. </w:t>
      </w:r>
      <w:r>
        <w:rPr>
          <w:i/>
          <w:iCs/>
        </w:rPr>
        <w:t>Боро- дулино:</w:t>
      </w:r>
      <w:r>
        <w:t xml:space="preserve"> 1 дв. (</w:t>
      </w:r>
      <w:r>
        <w:rPr>
          <w:vertAlign w:val="superscript"/>
        </w:rPr>
        <w:t>13</w:t>
      </w:r>
      <w:r>
        <w:t xml:space="preserve">), дв. пустъ, а хоромъ изба да клѣть, а жилъ въ ней Иванко Дмитреевъ, сбѣжалъ безвѣстна; пашни худ. земли въ полѣ дес., а въ дву потомужъ, сѣна 20 коп. </w:t>
      </w:r>
      <w:r>
        <w:t>волоковыхъ; полполтрети выти; да пер. пашни полтретьи дес.; у</w:t>
      </w:r>
      <w:r>
        <w:rPr>
          <w:vertAlign w:val="subscript"/>
        </w:rPr>
        <w:t>4</w:t>
      </w:r>
      <w:r>
        <w:t xml:space="preserve"> выти. Дер.</w:t>
      </w:r>
      <w:r>
        <w:rPr>
          <w:i/>
          <w:iCs/>
        </w:rPr>
        <w:t>Королиха:</w:t>
      </w:r>
      <w:r>
        <w:t xml:space="preserve"> 2 дв. да 2 дв. на лготѣ (</w:t>
      </w:r>
      <w:r>
        <w:rPr>
          <w:vertAlign w:val="superscript"/>
        </w:rPr>
        <w:t>п</w:t>
      </w:r>
      <w:r>
        <w:t>), оба до 90 году апрѣля по 24 число; пашни худ. земли въ полѣ полтрѳтьи дес., а въ дву потомужъ, сѣна 40 коп. волоковыхъ; */</w:t>
      </w:r>
      <w:r>
        <w:rPr>
          <w:vertAlign w:val="subscript"/>
        </w:rPr>
        <w:t>4</w:t>
      </w:r>
      <w:r>
        <w:t xml:space="preserve"> выти; да во лго</w:t>
      </w:r>
      <w:r>
        <w:softHyphen/>
        <w:t>тѣ п</w:t>
      </w:r>
      <w:r>
        <w:t>ашни полтретьи дес.; у</w:t>
      </w:r>
      <w:r>
        <w:rPr>
          <w:vertAlign w:val="subscript"/>
        </w:rPr>
        <w:t>4</w:t>
      </w:r>
      <w:r>
        <w:t xml:space="preserve"> выти. Дер. </w:t>
      </w:r>
      <w:r>
        <w:rPr>
          <w:i/>
          <w:iCs/>
        </w:rPr>
        <w:t>Рожеино:</w:t>
      </w:r>
      <w:r>
        <w:t xml:space="preserve"> 3 дв. (</w:t>
      </w:r>
      <w:r>
        <w:rPr>
          <w:vertAlign w:val="superscript"/>
        </w:rPr>
        <w:t>1В</w:t>
      </w:r>
      <w:r>
        <w:t xml:space="preserve">); пашни сер. земли въ полѣ 4 дес., а въ дву потомужъ, сѣна 30 коп. волоковыхъ; треть и полполтрети выти; дв. пустъ, а хоромъ изба да клѣть, а жилъ въ немъ Игнашко </w:t>
      </w:r>
      <w:r>
        <w:rPr>
          <w:smallCaps/>
        </w:rPr>
        <w:t>Осифовъ,</w:t>
      </w:r>
      <w:r>
        <w:t xml:space="preserve"> сбѣжалъ бѣзвѣстна; пашни пер. </w:t>
      </w:r>
      <w:r>
        <w:t>худ. земли пол</w:t>
      </w:r>
      <w:r>
        <w:softHyphen/>
        <w:t xml:space="preserve">третьи дес.; % выти. Дер. </w:t>
      </w:r>
      <w:r>
        <w:rPr>
          <w:i/>
          <w:iCs/>
        </w:rPr>
        <w:t>Коробышино:</w:t>
      </w:r>
      <w:r>
        <w:t xml:space="preserve"> 5 дв. (</w:t>
      </w:r>
      <w:r>
        <w:footnoteReference w:id="171"/>
      </w:r>
      <w:r>
        <w:t xml:space="preserve">); пашни худ. земли въ полѣ 5 дес., а въ дву потомужъ, сѣна 50 коп. волоковыхъ, лѣсу кустарю дес.; полвыти. Поч. </w:t>
      </w:r>
      <w:r>
        <w:rPr>
          <w:i/>
          <w:iCs/>
        </w:rPr>
        <w:t>Шушеринъ:</w:t>
      </w:r>
      <w:r>
        <w:t xml:space="preserve"> 3 дв. (</w:t>
      </w:r>
      <w:r>
        <w:rPr>
          <w:vertAlign w:val="superscript"/>
        </w:rPr>
        <w:t>2</w:t>
      </w:r>
      <w:r>
        <w:t>); пашни худ. земли въ полѣ 3 дес. съ у</w:t>
      </w:r>
      <w:r>
        <w:rPr>
          <w:vertAlign w:val="subscript"/>
        </w:rPr>
        <w:t>з</w:t>
      </w:r>
      <w:r>
        <w:t>, а въ дву потомужъ, сѣиа 20 коп. волоковыхъ, лѣсу дровяно</w:t>
      </w:r>
      <w:r>
        <w:softHyphen/>
        <w:t xml:space="preserve">го дес.; % выти. Дер. </w:t>
      </w:r>
      <w:r>
        <w:rPr>
          <w:i/>
          <w:iCs/>
        </w:rPr>
        <w:t>Поло</w:t>
      </w:r>
      <w:r>
        <w:rPr>
          <w:i/>
          <w:iCs/>
        </w:rPr>
        <w:t>вининская:</w:t>
      </w:r>
      <w:r>
        <w:t xml:space="preserve"> 3 дв. (</w:t>
      </w:r>
      <w:r>
        <w:rPr>
          <w:vertAlign w:val="superscript"/>
        </w:rPr>
        <w:t>3</w:t>
      </w:r>
      <w:r>
        <w:t>); пашни сер. земли въ полѣ 3 дес-., а въ дву потомужъ, сѣна 30 коп. волоковыхъ; у</w:t>
      </w:r>
      <w:r>
        <w:rPr>
          <w:vertAlign w:val="subscript"/>
        </w:rPr>
        <w:t>з</w:t>
      </w:r>
      <w:r>
        <w:t xml:space="preserve"> выти. Поч. </w:t>
      </w:r>
      <w:r>
        <w:rPr>
          <w:i/>
          <w:iCs/>
        </w:rPr>
        <w:t>Детунъинъ:</w:t>
      </w:r>
      <w:r>
        <w:t xml:space="preserve"> 1 дв., дв. пустъ, а хоромъ изба да сѣнникъ, а жилъ въ немъ Ѳедка Ивановъ, сбѣжалъ безвѣстно; пашни худ. земли въ полѣ 1% дес., а въ</w:t>
      </w:r>
      <w:r>
        <w:t xml:space="preserve"> дву потомужъ, сѣна 10 коп. волоковыхъ; полчети выти; да пер. іу</w:t>
      </w:r>
      <w:r>
        <w:rPr>
          <w:vertAlign w:val="subscript"/>
        </w:rPr>
        <w:t>2</w:t>
      </w:r>
      <w:r>
        <w:t xml:space="preserve">-дес.; полчети выти. Дер. </w:t>
      </w:r>
      <w:r>
        <w:rPr>
          <w:i/>
          <w:iCs/>
        </w:rPr>
        <w:t>Долгое:</w:t>
      </w:r>
      <w:r>
        <w:t xml:space="preserve"> 8 дв. (</w:t>
      </w:r>
      <w:r>
        <w:rPr>
          <w:vertAlign w:val="superscript"/>
        </w:rPr>
        <w:t>4</w:t>
      </w:r>
      <w:r>
        <w:t>); пашии сер. земли въ по</w:t>
      </w:r>
      <w:r>
        <w:softHyphen/>
        <w:t xml:space="preserve">лѣ 9 дес., а въ дву потомужъ, сѣна 40 коп. волоковыхъ; выть. Дер. </w:t>
      </w:r>
      <w:r>
        <w:rPr>
          <w:i/>
          <w:iCs/>
        </w:rPr>
        <w:t>Черницыно:</w:t>
      </w:r>
      <w:r>
        <w:t xml:space="preserve"> 5 дв. (</w:t>
      </w:r>
      <w:r>
        <w:rPr>
          <w:vertAlign w:val="superscript"/>
        </w:rPr>
        <w:t>8</w:t>
      </w:r>
      <w:r>
        <w:t>); пашни сер. земли въ полѣ полпяты де</w:t>
      </w:r>
      <w:r>
        <w:t xml:space="preserve">с., а въ дву потомужъ, сѣна 30 коп. волоковыхъ; полвыти. Дер. </w:t>
      </w:r>
      <w:r>
        <w:rPr>
          <w:i/>
          <w:iCs/>
        </w:rPr>
        <w:t>Лунино:</w:t>
      </w:r>
      <w:r>
        <w:t xml:space="preserve"> 2 дв. (</w:t>
      </w:r>
      <w:r>
        <w:rPr>
          <w:vertAlign w:val="superscript"/>
        </w:rPr>
        <w:t>6</w:t>
      </w:r>
      <w:r>
        <w:t>); пашни худ. земли въ полѣ полтретьи дес., а въ дву потомужъ, сѣна 30 коп. волоковыхъ; у</w:t>
      </w:r>
      <w:r>
        <w:rPr>
          <w:vertAlign w:val="subscript"/>
        </w:rPr>
        <w:t>4</w:t>
      </w:r>
      <w:r>
        <w:t xml:space="preserve"> выти. Дер. </w:t>
      </w:r>
      <w:r>
        <w:rPr>
          <w:i/>
          <w:iCs/>
        </w:rPr>
        <w:t>Глазуниха:</w:t>
      </w:r>
      <w:r>
        <w:t xml:space="preserve"> 4 дв. (</w:t>
      </w:r>
      <w:r>
        <w:rPr>
          <w:vertAlign w:val="superscript"/>
        </w:rPr>
        <w:t>7</w:t>
      </w:r>
      <w:r>
        <w:t>); пашни худ. земли въ полѣ 3 дес. съ у</w:t>
      </w:r>
      <w:r>
        <w:rPr>
          <w:vertAlign w:val="subscript"/>
        </w:rPr>
        <w:t>з</w:t>
      </w:r>
      <w:r>
        <w:t>, а въ дву потому</w:t>
      </w:r>
      <w:r>
        <w:t xml:space="preserve">жъ, сѣна 30 коп волоковыхъ; % выти. Поч. </w:t>
      </w:r>
      <w:r>
        <w:rPr>
          <w:i/>
          <w:iCs/>
        </w:rPr>
        <w:t>Толстопятаго:</w:t>
      </w:r>
      <w:r>
        <w:t xml:space="preserve"> 5 дв. (</w:t>
      </w:r>
      <w:r>
        <w:rPr>
          <w:vertAlign w:val="superscript"/>
        </w:rPr>
        <w:t>8</w:t>
      </w:r>
      <w:r>
        <w:t xml:space="preserve">); пашни худ. земли въ полѣ 5 дес., а въ дву потомужъ, сѣна 50 коп. волоковыхъ, лѣсу дровянаго дес.; полвыти. Дер. </w:t>
      </w:r>
      <w:r>
        <w:rPr>
          <w:i/>
          <w:iCs/>
        </w:rPr>
        <w:t>Терпигоре: і</w:t>
      </w:r>
      <w:r>
        <w:t xml:space="preserve"> дв. (</w:t>
      </w:r>
      <w:r>
        <w:rPr>
          <w:vertAlign w:val="superscript"/>
        </w:rPr>
        <w:t>9</w:t>
      </w:r>
      <w:r>
        <w:t>); пашни худ. земли въ полѣ 5 дес., а въ дву потомужъ, сѣна</w:t>
      </w:r>
      <w:r>
        <w:t xml:space="preserve"> 20 коп. волоковыхъ; полвыти. Дер. </w:t>
      </w:r>
      <w:r>
        <w:rPr>
          <w:i/>
          <w:iCs/>
        </w:rPr>
        <w:t>Горки:</w:t>
      </w:r>
      <w:r>
        <w:t xml:space="preserve"> 1 дв., дв. пустъ, а хоромъ изба, да клѣть, да мшаникъ, да мылна, а жилъ въ немъ Васка Мячковъ, сбѣжалъ безвѣстно; пашни худ. земли въ полѣ дес., а въ дву потомужъ, сѣна 5 коп. волоковыхъ; полполтрети выти; да пер. </w:t>
      </w:r>
      <w:r>
        <w:t xml:space="preserve">пашни полтретьи дес.; % выти. Дер. </w:t>
      </w:r>
      <w:r>
        <w:rPr>
          <w:i/>
          <w:iCs/>
        </w:rPr>
        <w:t>Бобровское:</w:t>
      </w:r>
      <w:r>
        <w:t xml:space="preserve"> 4 дв. (</w:t>
      </w:r>
      <w:r>
        <w:rPr>
          <w:vertAlign w:val="superscript"/>
        </w:rPr>
        <w:t>7</w:t>
      </w:r>
      <w:r>
        <w:t>), дв. пустъ, а хоромъ изба, да клѣть, да мшаникъ, а жилъ Иванко Резанецъ, сбѣжалъ безвѣстно; пашни худ. земли въ полѣ 3 дес. съ %, а въ дву по</w:t>
      </w:r>
      <w:r>
        <w:softHyphen/>
      </w:r>
      <w:r>
        <w:t xml:space="preserve">тому жъ, сѣна 20 коп. волоковыхъ; % выти; да пер. пашни дес.; полтрети выти. Дер. </w:t>
      </w:r>
      <w:r>
        <w:rPr>
          <w:i/>
          <w:iCs/>
        </w:rPr>
        <w:t>Сенино:</w:t>
      </w:r>
      <w:r>
        <w:t xml:space="preserve"> 6 дв. (</w:t>
      </w:r>
      <w:r>
        <w:rPr>
          <w:vertAlign w:val="superscript"/>
        </w:rPr>
        <w:t>10</w:t>
      </w:r>
      <w:r>
        <w:t>); пашни сер. земли въ полѣ 6 дес., а въ дву потомужъ, сѣна 50 коп. волоковыхъ; выть безъ /</w:t>
      </w:r>
      <w:r>
        <w:rPr>
          <w:vertAlign w:val="subscript"/>
        </w:rPr>
        <w:t>3</w:t>
      </w:r>
      <w:r>
        <w:t xml:space="preserve">. Дер. </w:t>
      </w:r>
      <w:r>
        <w:rPr>
          <w:i/>
          <w:iCs/>
        </w:rPr>
        <w:t>Осиновецъ:</w:t>
      </w:r>
      <w:r>
        <w:t xml:space="preserve"> 3 дв. (</w:t>
      </w:r>
      <w:r>
        <w:rPr>
          <w:vertAlign w:val="superscript"/>
        </w:rPr>
        <w:t>п</w:t>
      </w:r>
      <w:r>
        <w:t>); пашни сер. земли въ полѣ 3 дес., а в</w:t>
      </w:r>
      <w:r>
        <w:t>ъ дву пото</w:t>
      </w:r>
      <w:r>
        <w:softHyphen/>
        <w:t xml:space="preserve">му жъ, сѣна 30 коп. волоковыхъ; % выти. Дер. </w:t>
      </w:r>
      <w:r>
        <w:rPr>
          <w:i/>
          <w:iCs/>
        </w:rPr>
        <w:t>Переварино:</w:t>
      </w:r>
      <w:r>
        <w:t xml:space="preserve"> 2 дв. (</w:t>
      </w:r>
      <w:r>
        <w:rPr>
          <w:vertAlign w:val="superscript"/>
        </w:rPr>
        <w:t>7</w:t>
      </w:r>
      <w:r>
        <w:t xml:space="preserve">); пашни худ. земли въ полѣ 2 дес. безъ %, а въ дву потому жъ, сѣна 30 коп. волоковыхъ; полтрети выти. Дер. </w:t>
      </w:r>
      <w:r>
        <w:rPr>
          <w:i/>
          <w:iCs/>
        </w:rPr>
        <w:t>Смолково:</w:t>
      </w:r>
      <w:r>
        <w:t xml:space="preserve"> 3 дв. (</w:t>
      </w:r>
      <w:r>
        <w:rPr>
          <w:vertAlign w:val="superscript"/>
        </w:rPr>
        <w:t>7</w:t>
      </w:r>
      <w:r>
        <w:t>); паш</w:t>
      </w:r>
      <w:r>
        <w:softHyphen/>
        <w:t xml:space="preserve">ни худ. земли въ полѣ полтретьи дес., а въ дву </w:t>
      </w:r>
      <w:r>
        <w:t>потому жъ, сѣна 30 коп. волоковыхъ; */</w:t>
      </w:r>
      <w:r>
        <w:rPr>
          <w:vertAlign w:val="subscript"/>
        </w:rPr>
        <w:t>4</w:t>
      </w:r>
      <w:r>
        <w:t xml:space="preserve"> выти. Дер. </w:t>
      </w:r>
      <w:r>
        <w:rPr>
          <w:i/>
          <w:iCs/>
        </w:rPr>
        <w:t>Крупенино:</w:t>
      </w:r>
      <w:r>
        <w:t xml:space="preserve"> 3 дв. (*); пашни худ. земли въ полѣ полтретьи дес., а въ дву потомужъ, сѣна 10 коп. волоковыхъ; </w:t>
      </w:r>
      <w:r>
        <w:rPr>
          <w:i/>
          <w:iCs/>
        </w:rPr>
        <w:t>У</w:t>
      </w:r>
      <w:r>
        <w:rPr>
          <w:i/>
          <w:iCs/>
          <w:vertAlign w:val="subscript"/>
        </w:rPr>
        <w:t>і</w:t>
      </w:r>
      <w:r>
        <w:t xml:space="preserve"> выти. Дер. </w:t>
      </w:r>
      <w:r>
        <w:rPr>
          <w:i/>
          <w:iCs/>
        </w:rPr>
        <w:t>Тупарево:</w:t>
      </w:r>
      <w:r>
        <w:t xml:space="preserve"> 4 дв. (</w:t>
      </w:r>
      <w:r>
        <w:rPr>
          <w:vertAlign w:val="superscript"/>
        </w:rPr>
        <w:t>7</w:t>
      </w:r>
      <w:r>
        <w:t xml:space="preserve">), дв. пустъ, а хоромъ </w:t>
      </w:r>
      <w:r>
        <w:lastRenderedPageBreak/>
        <w:t>изба да клѣть, а жилъ въ немъ О®ромейко Дми</w:t>
      </w:r>
      <w:r>
        <w:t xml:space="preserve">треевъ, сбѣжалъ безвѣстно; пашни худ. земли въ полѣ 3 дес. съ %, а въ дву потомужъ, сѣна 50 коп. волоковыхъ, лѣсу дровяного дес.; % выти; да пер. пашни 2 дес. безъ %; полтрети выти. Дер. </w:t>
      </w:r>
      <w:r>
        <w:rPr>
          <w:i/>
          <w:iCs/>
        </w:rPr>
        <w:t>Боранова:</w:t>
      </w:r>
      <w:r>
        <w:t xml:space="preserve"> 3 дв. (</w:t>
      </w:r>
      <w:r>
        <w:rPr>
          <w:vertAlign w:val="superscript"/>
        </w:rPr>
        <w:t>2</w:t>
      </w:r>
      <w:r>
        <w:t>); пашни худ. земли въ полѣ 3 дес. съ /</w:t>
      </w:r>
      <w:r>
        <w:rPr>
          <w:vertAlign w:val="subscript"/>
        </w:rPr>
        <w:t>3</w:t>
      </w:r>
      <w:r>
        <w:t xml:space="preserve">, а въ дву </w:t>
      </w:r>
      <w:r>
        <w:t>потомужъ, сѣна 30 коп. волоковыхъ, лѣсу дровяного дес.; У</w:t>
      </w:r>
      <w:r>
        <w:rPr>
          <w:vertAlign w:val="subscript"/>
        </w:rPr>
        <w:t>3</w:t>
      </w:r>
      <w:r>
        <w:t xml:space="preserve"> вы</w:t>
      </w:r>
      <w:r>
        <w:softHyphen/>
        <w:t xml:space="preserve">ти; да дв. пустъ, данъ на лготу до Семена дни 90 году; пашни въ полѣ 1% дес.; полтрети выти. Дер. </w:t>
      </w:r>
      <w:r>
        <w:rPr>
          <w:i/>
          <w:iCs/>
        </w:rPr>
        <w:t>Пчелниково:</w:t>
      </w:r>
      <w:r>
        <w:t xml:space="preserve"> 8 дв. (</w:t>
      </w:r>
      <w:r>
        <w:rPr>
          <w:vertAlign w:val="superscript"/>
        </w:rPr>
        <w:t>3</w:t>
      </w:r>
      <w:r>
        <w:t>); пашни худ. земли въ полѣ 9 дес., а въ дву потомужъ, сѣна 60 коп. волоковы</w:t>
      </w:r>
      <w:r>
        <w:t>хъ, лѣсу дро</w:t>
      </w:r>
      <w:r>
        <w:softHyphen/>
        <w:t xml:space="preserve">вяного полдес.; выть безъ полчети выти. Поч. </w:t>
      </w:r>
      <w:r>
        <w:rPr>
          <w:i/>
          <w:iCs/>
        </w:rPr>
        <w:t>Онтроповъ:</w:t>
      </w:r>
      <w:r>
        <w:t xml:space="preserve"> 3 дв. (*); па</w:t>
      </w:r>
      <w:r>
        <w:softHyphen/>
        <w:t>шни худ. земли въ полѣ полтрети дес., а въ дву потомужъ, сѣна 50 коп. воловыхъ; /</w:t>
      </w:r>
      <w:r>
        <w:rPr>
          <w:vertAlign w:val="subscript"/>
        </w:rPr>
        <w:t>4</w:t>
      </w:r>
      <w:r>
        <w:t xml:space="preserve"> выти. Дер. </w:t>
      </w:r>
      <w:r>
        <w:rPr>
          <w:i/>
          <w:iCs/>
        </w:rPr>
        <w:t>Головино:</w:t>
      </w:r>
      <w:r>
        <w:t xml:space="preserve"> 10 дв. (</w:t>
      </w:r>
      <w:r>
        <w:rPr>
          <w:vertAlign w:val="superscript"/>
        </w:rPr>
        <w:t>4</w:t>
      </w:r>
      <w:r>
        <w:t xml:space="preserve">); пашни худ. земли въ полѣ 10 дес., а въ дву потомужъ, сѣна 50 коп. волоковыхъ; выть. Поч. </w:t>
      </w:r>
      <w:r>
        <w:rPr>
          <w:i/>
          <w:iCs/>
        </w:rPr>
        <w:t>Шуѵі- паниха:</w:t>
      </w:r>
      <w:r>
        <w:t xml:space="preserve"> 2 дв. (</w:t>
      </w:r>
      <w:r>
        <w:rPr>
          <w:vertAlign w:val="superscript"/>
        </w:rPr>
        <w:t>5</w:t>
      </w:r>
      <w:r>
        <w:t>); пашни худ. земли въ полѣ полтретьи дес., а въ дву по</w:t>
      </w:r>
      <w:r>
        <w:softHyphen/>
        <w:t>томужъ, сѣна 10 коп. волоковыхъ; /</w:t>
      </w:r>
      <w:r>
        <w:rPr>
          <w:vertAlign w:val="subscript"/>
        </w:rPr>
        <w:t>4</w:t>
      </w:r>
      <w:r>
        <w:t xml:space="preserve"> выти. Дер. </w:t>
      </w:r>
      <w:r>
        <w:rPr>
          <w:i/>
          <w:iCs/>
        </w:rPr>
        <w:t>Микулино:</w:t>
      </w:r>
      <w:r>
        <w:t xml:space="preserve"> 4 дв. (</w:t>
      </w:r>
      <w:r>
        <w:rPr>
          <w:vertAlign w:val="superscript"/>
        </w:rPr>
        <w:t>е</w:t>
      </w:r>
      <w:r>
        <w:t>); пашни сер. земли в</w:t>
      </w:r>
      <w:r>
        <w:t xml:space="preserve">ъ полѣ полпяты дес., а въ дву потомужъ, сѣна 10 коп. волоковыхъ, лѣсу пашенного полдес.; полвыти. Дер. </w:t>
      </w:r>
      <w:r>
        <w:rPr>
          <w:i/>
          <w:iCs/>
        </w:rPr>
        <w:t>Бу'олегово:</w:t>
      </w:r>
      <w:r>
        <w:t xml:space="preserve"> 7 дв. (</w:t>
      </w:r>
      <w:r>
        <w:rPr>
          <w:vertAlign w:val="superscript"/>
        </w:rPr>
        <w:t>7</w:t>
      </w:r>
      <w:r>
        <w:t>); пашни сер. земли въ полѣ 8 дес. безъ /</w:t>
      </w:r>
      <w:r>
        <w:rPr>
          <w:vertAlign w:val="subscript"/>
        </w:rPr>
        <w:t>3</w:t>
      </w:r>
      <w:r>
        <w:t>, а въ дву потомужъ, сѣ</w:t>
      </w:r>
      <w:r>
        <w:softHyphen/>
        <w:t>на 50 коп. волоковыхъ, лѣсу дровяного дес.; выть безъ /</w:t>
      </w:r>
      <w:r>
        <w:rPr>
          <w:vertAlign w:val="subscript"/>
        </w:rPr>
        <w:t>4</w:t>
      </w:r>
      <w:r>
        <w:t xml:space="preserve">. Дер. </w:t>
      </w:r>
      <w:r>
        <w:rPr>
          <w:i/>
          <w:iCs/>
        </w:rPr>
        <w:t>Омел</w:t>
      </w:r>
      <w:r>
        <w:rPr>
          <w:i/>
          <w:iCs/>
        </w:rPr>
        <w:t>н- но:</w:t>
      </w:r>
      <w:r>
        <w:t xml:space="preserve"> 2 дв. (</w:t>
      </w:r>
      <w:r>
        <w:rPr>
          <w:vertAlign w:val="superscript"/>
        </w:rPr>
        <w:t>8</w:t>
      </w:r>
      <w:r>
        <w:t>), на лготѣ до Юрьева дни вешнего 90-го году; пашни худ. земли въ полѣ 3 дес. съ /</w:t>
      </w:r>
      <w:r>
        <w:rPr>
          <w:vertAlign w:val="subscript"/>
        </w:rPr>
        <w:t>3</w:t>
      </w:r>
      <w:r>
        <w:t xml:space="preserve">, а въ дву потомужъ, сѣна 40 коп. волоковыхъ; % выти. Дер. </w:t>
      </w:r>
      <w:r>
        <w:rPr>
          <w:i/>
          <w:iCs/>
        </w:rPr>
        <w:t>Нанино:</w:t>
      </w:r>
      <w:r>
        <w:t xml:space="preserve"> 6 дв. (</w:t>
      </w:r>
      <w:r>
        <w:rPr>
          <w:vertAlign w:val="superscript"/>
        </w:rPr>
        <w:t>9</w:t>
      </w:r>
      <w:r>
        <w:t>), дв. пустъ, а хоромъ изба да клѣть; па</w:t>
      </w:r>
      <w:r>
        <w:softHyphen/>
        <w:t>шни сер. земли въ полѣ 6 дес., а въ дву по</w:t>
      </w:r>
      <w:r>
        <w:t>томужъ, сѣна 20 коп. волоко</w:t>
      </w:r>
      <w:r>
        <w:softHyphen/>
        <w:t>выхъ; выть безъ трети; да пер. пашни 2 дес. съ четью; /</w:t>
      </w:r>
      <w:r>
        <w:rPr>
          <w:vertAlign w:val="subscript"/>
        </w:rPr>
        <w:t>4</w:t>
      </w:r>
      <w:r>
        <w:t xml:space="preserve"> выти. Дер. </w:t>
      </w:r>
      <w:r>
        <w:rPr>
          <w:i/>
          <w:iCs/>
        </w:rPr>
        <w:t>Заполекъ:</w:t>
      </w:r>
      <w:r>
        <w:t xml:space="preserve"> 3 дв. (*); пашни худ. земли въ полѣ полтретьи дес., а въ дву потомужъ, сѣна 20 коп. волоковыхъ; /</w:t>
      </w:r>
      <w:r>
        <w:rPr>
          <w:vertAlign w:val="subscript"/>
        </w:rPr>
        <w:t>4</w:t>
      </w:r>
      <w:r>
        <w:t xml:space="preserve"> выти. Дер. </w:t>
      </w:r>
      <w:r>
        <w:rPr>
          <w:i/>
          <w:iCs/>
        </w:rPr>
        <w:t xml:space="preserve">Болмой Заполекъ: </w:t>
      </w:r>
      <w:r>
        <w:t>3 дв. (</w:t>
      </w:r>
      <w:r>
        <w:rPr>
          <w:vertAlign w:val="superscript"/>
        </w:rPr>
        <w:t>4</w:t>
      </w:r>
      <w:r>
        <w:t>), дв. пустъ, а</w:t>
      </w:r>
      <w:r>
        <w:t xml:space="preserve"> хоромъ изба да житница; пашни худ. земли въ по</w:t>
      </w:r>
      <w:r>
        <w:softHyphen/>
        <w:t>лѣ полтретьи дес., а въ дву потомужъ, сѣна 20 коп. волоковыхъ; четь вы</w:t>
      </w:r>
      <w:r>
        <w:softHyphen/>
        <w:t>ти; да пер. пашни 1/</w:t>
      </w:r>
      <w:r>
        <w:rPr>
          <w:vertAlign w:val="subscript"/>
        </w:rPr>
        <w:t>8</w:t>
      </w:r>
      <w:r>
        <w:t xml:space="preserve"> дес.; полтрети выти. Дер. </w:t>
      </w:r>
      <w:r>
        <w:rPr>
          <w:i/>
          <w:iCs/>
        </w:rPr>
        <w:t>Борисково:</w:t>
      </w:r>
      <w:r>
        <w:t xml:space="preserve"> 6 дв. (</w:t>
      </w:r>
      <w:r>
        <w:rPr>
          <w:vertAlign w:val="superscript"/>
        </w:rPr>
        <w:t>10</w:t>
      </w:r>
      <w:r>
        <w:t>); па</w:t>
      </w:r>
      <w:r>
        <w:softHyphen/>
        <w:t>шни худ. земли въ полѣ полосмы дес., а въ дву потомужъ, сѣна 40</w:t>
      </w:r>
      <w:r>
        <w:t xml:space="preserve"> коп. волоковыхъ; выть безъ */</w:t>
      </w:r>
      <w:r>
        <w:rPr>
          <w:vertAlign w:val="subscript"/>
        </w:rPr>
        <w:t>4</w:t>
      </w:r>
      <w:r>
        <w:t xml:space="preserve">. Дер. </w:t>
      </w:r>
      <w:r>
        <w:rPr>
          <w:i/>
          <w:iCs/>
        </w:rPr>
        <w:t>Еловецъ:</w:t>
      </w:r>
      <w:r>
        <w:t xml:space="preserve"> 5 дв. (</w:t>
      </w:r>
      <w:r>
        <w:rPr>
          <w:vertAlign w:val="superscript"/>
        </w:rPr>
        <w:t>1Г</w:t>
      </w:r>
      <w:r>
        <w:t>); пашни худ. земли въ полѣ 5 дес., а въ дву потомужъ, сѣна 20 коп. волоковыхъ, лѣсу дровяна</w:t>
      </w:r>
      <w:r>
        <w:softHyphen/>
        <w:t xml:space="preserve">го дес.; полвыти. Дер. </w:t>
      </w:r>
      <w:r>
        <w:rPr>
          <w:i/>
          <w:iCs/>
        </w:rPr>
        <w:t>Кошково: і</w:t>
      </w:r>
      <w:r>
        <w:t xml:space="preserve"> дв. (</w:t>
      </w:r>
      <w:r>
        <w:rPr>
          <w:vertAlign w:val="superscript"/>
        </w:rPr>
        <w:t>4</w:t>
      </w:r>
      <w:r>
        <w:t>); пашни худ. земли въ полѣ 3 дес. съ /</w:t>
      </w:r>
      <w:r>
        <w:rPr>
          <w:vertAlign w:val="subscript"/>
        </w:rPr>
        <w:t>3</w:t>
      </w:r>
      <w:r>
        <w:t>, а въ дву потомужъ, сѣна 5</w:t>
      </w:r>
      <w:r>
        <w:t xml:space="preserve">0 коп. волоковыхъ, лѣсу кустарю дес.; % выти. Дер. </w:t>
      </w:r>
      <w:r>
        <w:rPr>
          <w:i/>
          <w:iCs/>
        </w:rPr>
        <w:t>Максимково:</w:t>
      </w:r>
      <w:r>
        <w:t xml:space="preserve"> 7 дв. (’); пашни худ. земли въ полѣ 6 дес., а въ дву потомужъ, сѣна 20 коп. волоковыхъ; выть безъ %. Дер. </w:t>
      </w:r>
      <w:r>
        <w:rPr>
          <w:i/>
          <w:iCs/>
        </w:rPr>
        <w:t>Глебени:</w:t>
      </w:r>
      <w:r>
        <w:t xml:space="preserve"> 3 дв. (</w:t>
      </w:r>
      <w:r>
        <w:rPr>
          <w:vertAlign w:val="superscript"/>
        </w:rPr>
        <w:t>2</w:t>
      </w:r>
      <w:r>
        <w:t xml:space="preserve">), дв. пустъ, а хоромъ изба, да сѣнникъ, да сѣнница, поварня, </w:t>
      </w:r>
      <w:r>
        <w:t>мшаникъ, а жилъ въ немъ Иванко ПарФеновъ, сбѣжалъ безвѣст</w:t>
      </w:r>
      <w:r>
        <w:softHyphen/>
        <w:t>но; пашни худ. земли въ полѣ полтретьи дес., а въ дву потомужъ, сѣна 5 коп. волоковыхъ, лѣсу дровяного дес.; ’/</w:t>
      </w:r>
      <w:r>
        <w:rPr>
          <w:vertAlign w:val="subscript"/>
        </w:rPr>
        <w:t>4</w:t>
      </w:r>
      <w:r>
        <w:t xml:space="preserve"> выти; да пер. пашни 1% дес.; полтрети выти. Дер. </w:t>
      </w:r>
      <w:r>
        <w:rPr>
          <w:i/>
          <w:iCs/>
        </w:rPr>
        <w:t>Бочарнгіково:</w:t>
      </w:r>
      <w:r>
        <w:t xml:space="preserve"> 13 дв. (</w:t>
      </w:r>
      <w:r>
        <w:rPr>
          <w:vertAlign w:val="superscript"/>
        </w:rPr>
        <w:t>3</w:t>
      </w:r>
      <w:r>
        <w:t>), 2 дв. пуст</w:t>
      </w:r>
      <w:r>
        <w:t>ы, а хоромъ из- бишко завалилась; пашни худ. земли въ полѣ 15 дес. съ %, а въ дву по</w:t>
      </w:r>
      <w:r>
        <w:softHyphen/>
        <w:t xml:space="preserve">томужъ, сѣна 20 коп. волоковыхъ, лѣсу дровяного дес.; выть съ четью; да пер. пашни полтретьи дес.; % выти. Того жъ села пустоши: пуст. </w:t>
      </w:r>
      <w:r>
        <w:rPr>
          <w:i/>
          <w:iCs/>
        </w:rPr>
        <w:t>Осникъ Меншей;</w:t>
      </w:r>
      <w:r>
        <w:t xml:space="preserve"> пашни пер. въ полѣ 3 </w:t>
      </w:r>
      <w:r>
        <w:t xml:space="preserve">дес., а въ дву потомужъ, сѣна 5 коп. волоковыхъ; % выти. Пуст. </w:t>
      </w:r>
      <w:r>
        <w:rPr>
          <w:i/>
          <w:iCs/>
        </w:rPr>
        <w:t>Лаврихина;</w:t>
      </w:r>
      <w:r>
        <w:t xml:space="preserve"> пашни въ полѣ пер. 3 дес., а въ дву потомужъ, сѣна 5 коп. волоковыхъ; % выти. Пуст. </w:t>
      </w:r>
      <w:r>
        <w:rPr>
          <w:i/>
          <w:iCs/>
        </w:rPr>
        <w:t xml:space="preserve">Волчиха; </w:t>
      </w:r>
      <w:r>
        <w:t>пашни пер. полтрѳтьи дес. въ полѣ, а въ дву потомужъ, сѣна 5 коп. во</w:t>
      </w:r>
      <w:r>
        <w:softHyphen/>
        <w:t>локовыхъ; у</w:t>
      </w:r>
      <w:r>
        <w:rPr>
          <w:vertAlign w:val="subscript"/>
        </w:rPr>
        <w:t>4</w:t>
      </w:r>
      <w:r>
        <w:t xml:space="preserve"> выти. П</w:t>
      </w:r>
      <w:r>
        <w:t xml:space="preserve">уст. </w:t>
      </w:r>
      <w:r>
        <w:rPr>
          <w:i/>
          <w:iCs/>
        </w:rPr>
        <w:t>Смыриха;</w:t>
      </w:r>
      <w:r>
        <w:t xml:space="preserve"> пашни пер. дес. съ четью, а въ дву потомужъ; полчети выти. Пуст. </w:t>
      </w:r>
      <w:r>
        <w:rPr>
          <w:i/>
          <w:iCs/>
        </w:rPr>
        <w:t>Рѣпищо;</w:t>
      </w:r>
      <w:r>
        <w:t xml:space="preserve"> пашни пер. въ полѣ дес. съ четью, а въ дву потомужъ; полчети выти. Пуст. </w:t>
      </w:r>
      <w:r>
        <w:rPr>
          <w:i/>
          <w:iCs/>
        </w:rPr>
        <w:t>Гридкино</w:t>
      </w:r>
      <w:r>
        <w:t xml:space="preserve"> да пуст. другое </w:t>
      </w:r>
      <w:r>
        <w:rPr>
          <w:i/>
          <w:iCs/>
        </w:rPr>
        <w:t>Гридкино;</w:t>
      </w:r>
      <w:r>
        <w:t xml:space="preserve"> пашни пер. въ полѣ 5 дес., а въ дву потомужъ, сѣна 50 коп. во</w:t>
      </w:r>
      <w:r>
        <w:t xml:space="preserve">локовыхъ; полвыти. Пуст. </w:t>
      </w:r>
      <w:r>
        <w:rPr>
          <w:i/>
          <w:iCs/>
        </w:rPr>
        <w:t>Сракино;</w:t>
      </w:r>
      <w:r>
        <w:t xml:space="preserve"> пашни пер. полторы дес. въ полѣ, а въ дву потомужъ, сѣна 10 коп. волоковыхъ; полтрети выти. Пуст. </w:t>
      </w:r>
      <w:r>
        <w:rPr>
          <w:i/>
          <w:iCs/>
        </w:rPr>
        <w:t>Ко</w:t>
      </w:r>
      <w:r>
        <w:rPr>
          <w:i/>
          <w:iCs/>
        </w:rPr>
        <w:softHyphen/>
        <w:t>нто;</w:t>
      </w:r>
      <w:r>
        <w:t xml:space="preserve"> пашни пер. въ полѣ дес. съ четью, а въ дву потомужъ, сѣна 5 коп. волоковыхъ; полчети выти. Пуст. </w:t>
      </w:r>
      <w:r>
        <w:rPr>
          <w:i/>
          <w:iCs/>
        </w:rPr>
        <w:t>Мячково;</w:t>
      </w:r>
      <w:r>
        <w:t xml:space="preserve"> пашни пер.</w:t>
      </w:r>
      <w:r>
        <w:t xml:space="preserve"> полторы дес. въ полѣ, а въ дву потомужъ, сѣна 30 коп. </w:t>
      </w:r>
      <w:r>
        <w:lastRenderedPageBreak/>
        <w:t xml:space="preserve">волоковыхъ; полчети выти. Пуст. </w:t>
      </w:r>
      <w:r>
        <w:rPr>
          <w:i/>
          <w:iCs/>
        </w:rPr>
        <w:t>Овсяниково;</w:t>
      </w:r>
      <w:r>
        <w:t xml:space="preserve"> пашни пер. дес. съ четью, а въ дву потомужъ, сѣна 30 коп. волоковыхъ; полчети выти. Пуст. </w:t>
      </w:r>
      <w:r>
        <w:rPr>
          <w:i/>
          <w:iCs/>
        </w:rPr>
        <w:t>Волгинъ Починокъ;</w:t>
      </w:r>
      <w:r>
        <w:t xml:space="preserve"> пашни пер. пол</w:t>
      </w:r>
      <w:r>
        <w:softHyphen/>
        <w:t>третьи дес. въ полѣ, а въ дву пото</w:t>
      </w:r>
      <w:r>
        <w:t>мужъ, сѣна 40 коп. волоковыхъ; пол</w:t>
      </w:r>
      <w:r>
        <w:softHyphen/>
        <w:t xml:space="preserve">чети выти. Пуст. </w:t>
      </w:r>
      <w:r>
        <w:rPr>
          <w:i/>
          <w:iCs/>
        </w:rPr>
        <w:t>Заслоновъ Починокъ]</w:t>
      </w:r>
      <w:r>
        <w:t xml:space="preserve"> пашни пер. въ полѣ іу</w:t>
      </w:r>
      <w:r>
        <w:rPr>
          <w:vertAlign w:val="subscript"/>
        </w:rPr>
        <w:t>2</w:t>
      </w:r>
      <w:r>
        <w:t xml:space="preserve"> дес., а въ дву потомужъ, сѣна 20 коп. волоковыхъ; полчети выти. Пуст. </w:t>
      </w:r>
      <w:r>
        <w:rPr>
          <w:i/>
          <w:iCs/>
        </w:rPr>
        <w:t xml:space="preserve">Бетелево; </w:t>
      </w:r>
      <w:r>
        <w:t xml:space="preserve">пашни пер. въ полѣ 5 дес., а въ дву потомужъ, сѣна нѣтъ; полвыти. И всего с. </w:t>
      </w:r>
      <w:r>
        <w:rPr>
          <w:i/>
          <w:iCs/>
        </w:rPr>
        <w:t>Бѣли</w:t>
      </w:r>
      <w:r>
        <w:rPr>
          <w:i/>
          <w:iCs/>
        </w:rPr>
        <w:t>,</w:t>
      </w:r>
      <w:r>
        <w:t xml:space="preserve"> а въ селѣ церковь Дмитрей Селунскій, а къ селу 50 дер. да 7 поч., а дворовъ въ селѣ: дв. великого князя житничной да дв. скотцкой, 2 дв. поповскіе, дв. понамаревъ, да 9 кѣлей съ старцы, а пита- ютца отъ церкви Божьи, дв. полниковъ, да непашенныхъ 2 дв., </w:t>
      </w:r>
      <w:r>
        <w:t>а людей въ нихъ 3 челов., да крестьянскихъ пашенныхъ въ селѣ и въ дер. и въ поч. 280 дв., а людей въ нихъ 288 челов., да пустыхъ 13 дв., а хоромъ на нихъ—избъ, и клѣтей, и сѣнниковъ, и всякихъ—32 хоромины, а при</w:t>
      </w:r>
      <w:r>
        <w:softHyphen/>
        <w:t xml:space="preserve">казовъ! тѣ хоромы беречи того жъ с. </w:t>
      </w:r>
      <w:r>
        <w:rPr>
          <w:i/>
          <w:iCs/>
        </w:rPr>
        <w:t>Бѣлей</w:t>
      </w:r>
      <w:r>
        <w:t xml:space="preserve"> кр</w:t>
      </w:r>
      <w:r>
        <w:t>естьяномъ, селчаномъ и де</w:t>
      </w:r>
      <w:r>
        <w:softHyphen/>
        <w:t>ревенщикомъ; великого князя пашни въ селѣ 35 дес. въ полѣ, да поповы пашни 6 дес., а крестьянскіе пашни сер. земли 103 дес. безъ трети, а худ. земли</w:t>
      </w:r>
      <w:r>
        <w:rPr>
          <w:u w:val="single"/>
        </w:rPr>
        <w:t xml:space="preserve"> </w:t>
      </w:r>
      <w:r>
        <w:t>179</w:t>
      </w:r>
      <w:r>
        <w:rPr>
          <w:u w:val="single"/>
        </w:rPr>
        <w:t xml:space="preserve"> </w:t>
      </w:r>
      <w:r>
        <w:t>дес.</w:t>
      </w:r>
      <w:r>
        <w:rPr>
          <w:u w:val="single"/>
        </w:rPr>
        <w:t xml:space="preserve"> </w:t>
      </w:r>
      <w:r>
        <w:t>съ</w:t>
      </w:r>
      <w:r>
        <w:rPr>
          <w:u w:val="single"/>
        </w:rPr>
        <w:t xml:space="preserve"> </w:t>
      </w:r>
      <w:r>
        <w:t>у</w:t>
      </w:r>
      <w:r>
        <w:rPr>
          <w:vertAlign w:val="subscript"/>
        </w:rPr>
        <w:t>з</w:t>
      </w:r>
      <w:r>
        <w:rPr>
          <w:u w:val="single"/>
        </w:rPr>
        <w:t xml:space="preserve"> </w:t>
      </w:r>
      <w:r>
        <w:t>и</w:t>
      </w:r>
      <w:r>
        <w:rPr>
          <w:u w:val="single"/>
        </w:rPr>
        <w:t xml:space="preserve"> </w:t>
      </w:r>
      <w:r>
        <w:t xml:space="preserve">полполтрети дес., и всего сер. земли и худ. </w:t>
      </w:r>
      <w:r>
        <w:rPr>
          <w:vertAlign w:val="superscript"/>
        </w:rPr>
        <w:footnoteReference w:id="172"/>
      </w:r>
    </w:p>
    <w:p w14:paraId="3A9E7C44" w14:textId="77777777" w:rsidR="00433AE5" w:rsidRDefault="00903536">
      <w:pPr>
        <w:pStyle w:val="11"/>
        <w:tabs>
          <w:tab w:val="left" w:leader="dot" w:pos="6893"/>
        </w:tabs>
        <w:spacing w:line="286" w:lineRule="auto"/>
        <w:jc w:val="both"/>
      </w:pPr>
      <w:r>
        <w:t>282 дес. съ % и полполтрети дес., да во лготѣ пашни сер. и худ. земли 8 дес. безъ полтрети дес. въ полѣ, а въ дву потомужъ, а въ пустѣ пашни 63 дес. безъ полтрети дес.; а вытей въ живущомъ 28 вытей съ полу</w:t>
      </w:r>
      <w:r>
        <w:softHyphen/>
      </w:r>
      <w:r>
        <w:t>вытью, да во лготѣ выть безъ полполтрети выти, а въ пустѣ 6 вытей и полторы чети выти; сѣна великого князя подъ селомъ 180 коп. волоко</w:t>
      </w:r>
      <w:r>
        <w:softHyphen/>
        <w:t>выхъ, а крестьянского сѣна подъ селомъ и у дер. и у пуст. 1805 коп. во</w:t>
      </w:r>
      <w:r>
        <w:softHyphen/>
        <w:t>локовыхъ, лѣсу кустарю и дровяного 12 дес. съ полу</w:t>
      </w:r>
      <w:r>
        <w:t>дес.; и дано на выть сер. земли по 9 дес., а худ. земли по 10 дес., сѣна крестьяномъ дано на живущіе выти на выть по 63 коп., да на всѣ выти 10 коп., лѣсу дано крестьяномъ на выть по полудес. А сошного писма въ живущамъ соха безъ трети сохи, и со лготными,</w:t>
      </w:r>
      <w:r>
        <w:t xml:space="preserve"> а въ пустѣ сошного писма полчетьи со</w:t>
      </w:r>
      <w:r>
        <w:softHyphen/>
        <w:t xml:space="preserve">хи, а кладено въ соху сер. земли по 1000 четьи, а худ. земли по 1200 чети. А оброку крестьяномъ платити </w:t>
      </w:r>
      <w:r>
        <w:rPr>
          <w:i/>
          <w:iCs/>
        </w:rPr>
        <w:t>І2 руб. и 25 алт., съ</w:t>
      </w:r>
      <w:r>
        <w:t xml:space="preserve"> выти по 1% рубля, да во лготѣ 46 алт. безъ денги; а посопного хлѣба на нихъ не по</w:t>
      </w:r>
      <w:r>
        <w:softHyphen/>
        <w:t>ложено, по</w:t>
      </w:r>
      <w:r>
        <w:t xml:space="preserve">тому что пашютъ въ с. въ </w:t>
      </w:r>
      <w:r>
        <w:rPr>
          <w:i/>
          <w:iCs/>
        </w:rPr>
        <w:t>Бѣляхъ</w:t>
      </w:r>
      <w:r>
        <w:t xml:space="preserve"> на великого князя пашню; да мелкого доходу платити крестьяномъ на дворецъ по розчету</w:t>
      </w:r>
      <w:r>
        <w:tab/>
        <w:t>(’)</w:t>
      </w:r>
    </w:p>
    <w:p w14:paraId="6D120DEC" w14:textId="77777777" w:rsidR="00433AE5" w:rsidRDefault="00903536">
      <w:pPr>
        <w:pStyle w:val="11"/>
        <w:tabs>
          <w:tab w:val="left" w:leader="dot" w:pos="3240"/>
        </w:tabs>
        <w:spacing w:line="286" w:lineRule="auto"/>
        <w:jc w:val="both"/>
      </w:pPr>
      <w:r>
        <w:t>а коли князь велики не велитъ у нихъ мелкимъ доходомъ имати, и крестьяномъ платити въ великого князя казну въ Дворцовой Приказъ за мелк</w:t>
      </w:r>
      <w:r>
        <w:t>ой доходъ денгами</w:t>
      </w:r>
      <w:r>
        <w:tab/>
        <w:t>(</w:t>
      </w:r>
      <w:r>
        <w:footnoteReference w:id="173"/>
      </w:r>
      <w:r>
        <w:t>) и всего за мелкой доходъ 22 руб. и</w:t>
      </w:r>
    </w:p>
    <w:p w14:paraId="68AD130A" w14:textId="77777777" w:rsidR="00433AE5" w:rsidRDefault="00903536">
      <w:pPr>
        <w:pStyle w:val="11"/>
        <w:tabs>
          <w:tab w:val="left" w:leader="dot" w:pos="4666"/>
        </w:tabs>
        <w:spacing w:line="286" w:lineRule="auto"/>
        <w:jc w:val="both"/>
      </w:pPr>
      <w:r>
        <w:t>10 алт. съ полуден., да во лготѣ 24 алт. безъ денги, съ выти по 20 по 6 алт. съ полуден-., да пошлинъ дворетцкого и дьячихъ съ оброку и съ мелкого доходу 3 руб. и 8 алт. полтретьи денги, да во лготѣ</w:t>
      </w:r>
      <w:r>
        <w:t xml:space="preserve"> пошлинъ 4 алт. безъ 2 ден., съ рубля по 10 ден</w:t>
      </w:r>
      <w:r>
        <w:tab/>
        <w:t>(</w:t>
      </w:r>
      <w:r>
        <w:rPr>
          <w:vertAlign w:val="superscript"/>
        </w:rPr>
        <w:t>1</w:t>
      </w:r>
      <w:r>
        <w:t xml:space="preserve">). Въ селѣ жъ въ </w:t>
      </w:r>
      <w:r>
        <w:rPr>
          <w:i/>
          <w:iCs/>
        </w:rPr>
        <w:t>Бѣ</w:t>
      </w:r>
      <w:r>
        <w:rPr>
          <w:i/>
          <w:iCs/>
        </w:rPr>
        <w:softHyphen/>
      </w:r>
    </w:p>
    <w:p w14:paraId="52C04DA9" w14:textId="77777777" w:rsidR="00433AE5" w:rsidRDefault="00903536">
      <w:pPr>
        <w:pStyle w:val="11"/>
        <w:spacing w:after="480" w:line="286" w:lineRule="auto"/>
        <w:jc w:val="both"/>
      </w:pPr>
      <w:r>
        <w:rPr>
          <w:i/>
          <w:iCs/>
        </w:rPr>
        <w:t>ляхъ</w:t>
      </w:r>
      <w:r>
        <w:t xml:space="preserve"> островы и рощи заповѣдные: остр. </w:t>
      </w:r>
      <w:r>
        <w:rPr>
          <w:i/>
          <w:iCs/>
        </w:rPr>
        <w:t>Омелинской,</w:t>
      </w:r>
      <w:r>
        <w:t xml:space="preserve"> у дер. у </w:t>
      </w:r>
      <w:r>
        <w:rPr>
          <w:i/>
          <w:iCs/>
        </w:rPr>
        <w:t>Оме- лина,</w:t>
      </w:r>
      <w:r>
        <w:t xml:space="preserve"> 11 дес., а приказонъ островщику ОФромейку Спирову съ дер. съ </w:t>
      </w:r>
      <w:r>
        <w:rPr>
          <w:i/>
          <w:iCs/>
        </w:rPr>
        <w:t>Панина.</w:t>
      </w:r>
      <w:r>
        <w:t xml:space="preserve"> Остр. </w:t>
      </w:r>
      <w:r>
        <w:rPr>
          <w:i/>
          <w:iCs/>
        </w:rPr>
        <w:t>Горки,</w:t>
      </w:r>
      <w:r>
        <w:t xml:space="preserve"> а въ немъ лѣсу 4 дес., межъ села и дер'. </w:t>
      </w:r>
      <w:r>
        <w:rPr>
          <w:i/>
          <w:iCs/>
        </w:rPr>
        <w:t>Колѣнова.</w:t>
      </w:r>
      <w:r>
        <w:t xml:space="preserve"> Остр. за </w:t>
      </w:r>
      <w:r>
        <w:rPr>
          <w:i/>
          <w:iCs/>
        </w:rPr>
        <w:t>Осникомъ</w:t>
      </w:r>
      <w:r>
        <w:t xml:space="preserve"> болота, по конецъ селского лугу, про</w:t>
      </w:r>
      <w:r>
        <w:softHyphen/>
        <w:t xml:space="preserve">межъ </w:t>
      </w:r>
      <w:r>
        <w:rPr>
          <w:i/>
          <w:iCs/>
        </w:rPr>
        <w:t>Осника</w:t>
      </w:r>
      <w:r>
        <w:t xml:space="preserve"> и </w:t>
      </w:r>
      <w:r>
        <w:rPr>
          <w:i/>
          <w:iCs/>
        </w:rPr>
        <w:t>Гороховища:</w:t>
      </w:r>
      <w:r>
        <w:t xml:space="preserve"> лѣсу 5 дес. Да остр. высѣченъ </w:t>
      </w:r>
      <w:r>
        <w:rPr>
          <w:i/>
          <w:iCs/>
        </w:rPr>
        <w:t xml:space="preserve">Мошокъ </w:t>
      </w:r>
      <w:r>
        <w:t>межъ</w:t>
      </w:r>
      <w:r>
        <w:t xml:space="preserve"> </w:t>
      </w:r>
      <w:r>
        <w:rPr>
          <w:i/>
          <w:iCs/>
        </w:rPr>
        <w:t>Маткова</w:t>
      </w:r>
      <w:r>
        <w:t xml:space="preserve"> и </w:t>
      </w:r>
      <w:r>
        <w:rPr>
          <w:i/>
          <w:iCs/>
        </w:rPr>
        <w:t>Смѣтанина,</w:t>
      </w:r>
      <w:r>
        <w:t xml:space="preserve"> 3 дес., а приказовъ! Ортемку Данило</w:t>
      </w:r>
      <w:r>
        <w:softHyphen/>
        <w:t xml:space="preserve">ву съ дер. съ </w:t>
      </w:r>
      <w:r>
        <w:rPr>
          <w:i/>
          <w:iCs/>
        </w:rPr>
        <w:t>Бобовища.</w:t>
      </w:r>
      <w:r>
        <w:t xml:space="preserve"> </w:t>
      </w:r>
      <w:r>
        <w:lastRenderedPageBreak/>
        <w:t xml:space="preserve">Остр. </w:t>
      </w:r>
      <w:r>
        <w:rPr>
          <w:i/>
          <w:iCs/>
        </w:rPr>
        <w:t>Загубинской,</w:t>
      </w:r>
      <w:r>
        <w:t xml:space="preserve"> межъ </w:t>
      </w:r>
      <w:r>
        <w:rPr>
          <w:i/>
          <w:iCs/>
        </w:rPr>
        <w:t>Королихи</w:t>
      </w:r>
      <w:r>
        <w:t xml:space="preserve"> и </w:t>
      </w:r>
      <w:r>
        <w:rPr>
          <w:i/>
          <w:iCs/>
        </w:rPr>
        <w:t xml:space="preserve">Гридкѵмы. </w:t>
      </w:r>
      <w:r>
        <w:t xml:space="preserve">6 дес., а приказонъ Иванку Иванову съ дер. съ </w:t>
      </w:r>
      <w:r>
        <w:rPr>
          <w:i/>
          <w:iCs/>
        </w:rPr>
        <w:t>Толстопятою.</w:t>
      </w:r>
      <w:r>
        <w:t xml:space="preserve"> Въ </w:t>
      </w:r>
      <w:r>
        <w:rPr>
          <w:i/>
          <w:iCs/>
        </w:rPr>
        <w:t>Бѣ</w:t>
      </w:r>
      <w:r>
        <w:rPr>
          <w:i/>
          <w:iCs/>
        </w:rPr>
        <w:softHyphen/>
        <w:t>ляхъ</w:t>
      </w:r>
      <w:r>
        <w:t xml:space="preserve"> же церьковные Дмитреевскіе деревни: дер. </w:t>
      </w:r>
      <w:r>
        <w:rPr>
          <w:i/>
          <w:iCs/>
        </w:rPr>
        <w:t>Кускова:</w:t>
      </w:r>
      <w:r>
        <w:t xml:space="preserve"> 3 дв.; па</w:t>
      </w:r>
      <w:r>
        <w:t xml:space="preserve">шни худ. земли въ полѣ 3 дес. съ %, а въ дву потомужъ, сѣна 10 коп, лѣсу нѣтъ; % выти. Дер. </w:t>
      </w:r>
      <w:r>
        <w:rPr>
          <w:i/>
          <w:iCs/>
        </w:rPr>
        <w:t>Лутовинино:</w:t>
      </w:r>
      <w:r>
        <w:t xml:space="preserve"> 3 дв. (</w:t>
      </w:r>
      <w:r>
        <w:rPr>
          <w:vertAlign w:val="superscript"/>
        </w:rPr>
        <w:t>2</w:t>
      </w:r>
      <w:r>
        <w:t>); пашни худ. земли въ полѣ 7 дес. безъ */</w:t>
      </w:r>
      <w:r>
        <w:rPr>
          <w:vertAlign w:val="subscript"/>
        </w:rPr>
        <w:t>3</w:t>
      </w:r>
      <w:r>
        <w:t xml:space="preserve">, а въ дву потомужъ, сѣна 20 коп., лѣсу пѣтъ; выть безъ </w:t>
      </w:r>
      <w:r>
        <w:rPr>
          <w:i/>
          <w:iCs/>
        </w:rPr>
        <w:t>у</w:t>
      </w:r>
      <w:r>
        <w:t xml:space="preserve"> выти. А оброку крестьяномъ платити въ велик</w:t>
      </w:r>
      <w:r>
        <w:t xml:space="preserve">ого князя казну съ обѣихъ дер. за посошной кормъ и пошлинъ 3 ден., да за ямскую стряпню рубль, да за </w:t>
      </w:r>
      <w:r>
        <w:rPr>
          <w:i/>
          <w:iCs/>
        </w:rPr>
        <w:t>Кушалинской</w:t>
      </w:r>
      <w:r>
        <w:t xml:space="preserve"> за кобацкой доходъ 13 алт. полтретьи ден., а съ сошного писма ямскіе денги платити имъ вмѣстѣ съ с. съ </w:t>
      </w:r>
      <w:r>
        <w:rPr>
          <w:i/>
          <w:iCs/>
        </w:rPr>
        <w:t>Бѣльми;</w:t>
      </w:r>
      <w:r>
        <w:t xml:space="preserve"> а владѣти тѣми дер. </w:t>
      </w:r>
      <w:r>
        <w:rPr>
          <w:i/>
          <w:iCs/>
        </w:rPr>
        <w:t>Дмитріевским</w:t>
      </w:r>
      <w:r>
        <w:rPr>
          <w:i/>
          <w:iCs/>
        </w:rPr>
        <w:t>ъ</w:t>
      </w:r>
      <w:r>
        <w:t xml:space="preserve"> попомъ: попу Конану да попу Насилью вмѣстѣ заодинъ. Въ </w:t>
      </w:r>
      <w:r>
        <w:rPr>
          <w:i/>
          <w:iCs/>
        </w:rPr>
        <w:t>Бѣляхъ</w:t>
      </w:r>
      <w:r>
        <w:t xml:space="preserve"> же монастырь </w:t>
      </w:r>
      <w:r>
        <w:rPr>
          <w:i/>
          <w:iCs/>
        </w:rPr>
        <w:t>Покровской,</w:t>
      </w:r>
      <w:r>
        <w:t xml:space="preserve"> на рчк. на </w:t>
      </w:r>
      <w:r>
        <w:rPr>
          <w:i/>
          <w:iCs/>
        </w:rPr>
        <w:t>Орти- нѣ,</w:t>
      </w:r>
      <w:r>
        <w:t xml:space="preserve"> а въ немъ церк. Покровъ св. Богородицы, древянъ, вверхъ, шатровъ, да теплая церк. Григорей Богословъ, древянъ, клѣтцки, а па монастырѣ 2 кѣліи игу</w:t>
      </w:r>
      <w:r>
        <w:t xml:space="preserve">менскіе, да кѣлья, а живетъ въ ней старецъ, да кѣлія пуста, да за манастыремъ дворецъ конюшенной, дворецъ скоцкой; пашни игуменскіе и поповскіе и діяконовскіе 7 дес. въ полѣ, а въ дву потомужъ, и съ тою пашнею, что припущена къ монастырской пашнѣ дер. </w:t>
      </w:r>
      <w:r>
        <w:rPr>
          <w:i/>
          <w:iCs/>
        </w:rPr>
        <w:t>Бѣѵу</w:t>
      </w:r>
      <w:r>
        <w:rPr>
          <w:i/>
          <w:iCs/>
        </w:rPr>
        <w:t>ново,</w:t>
      </w:r>
      <w:r>
        <w:t xml:space="preserve"> сѣна 100 коп. волоковыхъ, и ту пашню пашутъ на игумена и сѣно косятъ. Тогожъ манастыря деревни: дер. </w:t>
      </w:r>
      <w:r>
        <w:rPr>
          <w:i/>
          <w:iCs/>
        </w:rPr>
        <w:t>Бабкино,</w:t>
      </w:r>
      <w:r>
        <w:t xml:space="preserve"> 2 дв. (^; пашни въ полѣ сер. земли 3 дес., а въ дву потомужъ, сѣна 15 коп., лѣсу пашенного пол- трети дес.; % выти. Дер. </w:t>
      </w:r>
      <w:r>
        <w:rPr>
          <w:i/>
          <w:iCs/>
        </w:rPr>
        <w:t>Пурѵусова:</w:t>
      </w:r>
      <w:r>
        <w:t xml:space="preserve"> 5 дв. (</w:t>
      </w:r>
      <w:r>
        <w:rPr>
          <w:vertAlign w:val="superscript"/>
        </w:rPr>
        <w:t>2</w:t>
      </w:r>
      <w:r>
        <w:t xml:space="preserve">); пашни сер. земли въ полѣ 4 дес. съ полудес.въ дву потомужъ, сѣна 10 коп.; полвыти. Дер. </w:t>
      </w:r>
      <w:r>
        <w:rPr>
          <w:i/>
          <w:iCs/>
        </w:rPr>
        <w:t>Трипечи:</w:t>
      </w:r>
      <w:r>
        <w:t xml:space="preserve"> 2 дв. (</w:t>
      </w:r>
      <w:r>
        <w:rPr>
          <w:vertAlign w:val="superscript"/>
        </w:rPr>
        <w:t>г</w:t>
      </w:r>
      <w:r>
        <w:t>); пашни сер. земли въ полѣ 3 дес., а въ дву пото</w:t>
      </w:r>
      <w:r>
        <w:softHyphen/>
        <w:t xml:space="preserve">мужъ, сѣна 10 коп.; % выти. Дер. </w:t>
      </w:r>
      <w:r>
        <w:rPr>
          <w:i/>
          <w:iCs/>
        </w:rPr>
        <w:t>Татьянино:</w:t>
      </w:r>
      <w:r>
        <w:t xml:space="preserve"> 3 дв.; пашни въ полѣ сер. земли 3 дес., а въ дву пото</w:t>
      </w:r>
      <w:r>
        <w:t xml:space="preserve">мужъ, сѣна 15 коп., лѣсу % дес.; % выти. Дер. </w:t>
      </w:r>
      <w:r>
        <w:rPr>
          <w:i/>
          <w:iCs/>
        </w:rPr>
        <w:t>Васгілисино:</w:t>
      </w:r>
      <w:r>
        <w:t xml:space="preserve"> 3 дв.; пашни сер. земли въ полѣ 3 дес., а въ дву потомужъ, сѣна 15 коп.; % выти. Дер. </w:t>
      </w:r>
      <w:r>
        <w:rPr>
          <w:i/>
          <w:iCs/>
        </w:rPr>
        <w:t>Тованово:</w:t>
      </w:r>
      <w:r>
        <w:t xml:space="preserve"> 6 дв.; пашни сер. зем</w:t>
      </w:r>
      <w:r>
        <w:softHyphen/>
        <w:t xml:space="preserve">ли въ полѣ 6 дес., а въ дву потомужъ, сѣна 50 коп.; выть безъ %. Дер. </w:t>
      </w:r>
      <w:r>
        <w:rPr>
          <w:i/>
          <w:iCs/>
        </w:rPr>
        <w:t>Федяево:</w:t>
      </w:r>
      <w:r>
        <w:t xml:space="preserve"> </w:t>
      </w:r>
      <w:r>
        <w:t xml:space="preserve">5 дв.; пашни сер. земли полпяты дес., а въ дву потомужъ, сѣна 20 коп.; полвыти. Дер. </w:t>
      </w:r>
      <w:r>
        <w:rPr>
          <w:i/>
          <w:iCs/>
        </w:rPr>
        <w:t>Гориносова:</w:t>
      </w:r>
      <w:r>
        <w:t xml:space="preserve"> 4 дв.; пашни худ. земли въ полѣ 5 дес., а въ дву потомужъ, сѣна 10 коп.; полвыти. Поч. </w:t>
      </w:r>
      <w:r>
        <w:rPr>
          <w:i/>
          <w:iCs/>
        </w:rPr>
        <w:t>Хрущовъ,</w:t>
      </w:r>
      <w:r>
        <w:t xml:space="preserve"> и </w:t>
      </w:r>
      <w:r>
        <w:rPr>
          <w:i/>
          <w:iCs/>
        </w:rPr>
        <w:t>Бѣло</w:t>
      </w:r>
      <w:r>
        <w:rPr>
          <w:i/>
          <w:iCs/>
        </w:rPr>
        <w:softHyphen/>
        <w:t>глазовъ:</w:t>
      </w:r>
      <w:r>
        <w:t xml:space="preserve"> 1 дв.; пашни худ. земли въ полѣ полтретьи дес.,</w:t>
      </w:r>
      <w:r>
        <w:t xml:space="preserve"> а въ дву пото</w:t>
      </w:r>
      <w:r>
        <w:softHyphen/>
        <w:t>мужъ, сѣна 20 коп.; ‘/</w:t>
      </w:r>
      <w:r>
        <w:rPr>
          <w:vertAlign w:val="subscript"/>
        </w:rPr>
        <w:t>4</w:t>
      </w:r>
      <w:r>
        <w:t xml:space="preserve"> выти. Дер. </w:t>
      </w:r>
      <w:r>
        <w:rPr>
          <w:i/>
          <w:iCs/>
        </w:rPr>
        <w:t>Болдъѵриха,</w:t>
      </w:r>
      <w:r>
        <w:t xml:space="preserve"> да къ той жа дер. сне</w:t>
      </w:r>
      <w:r>
        <w:softHyphen/>
        <w:t xml:space="preserve">сена дер. </w:t>
      </w:r>
      <w:r>
        <w:rPr>
          <w:i/>
          <w:iCs/>
        </w:rPr>
        <w:t>Рылова:</w:t>
      </w:r>
      <w:r>
        <w:t xml:space="preserve"> 7 дв.; пашни сер. земли въ полѣ 5 дес., а въ дву по,- томужъ, сѣна 30 коп.; полвыти. Дер. </w:t>
      </w:r>
      <w:r>
        <w:rPr>
          <w:i/>
          <w:iCs/>
        </w:rPr>
        <w:t>Кузнецова:</w:t>
      </w:r>
      <w:r>
        <w:t xml:space="preserve"> 3 дв.; пашни худ. зе</w:t>
      </w:r>
      <w:r>
        <w:softHyphen/>
        <w:t>мли въ полѣ полтретьи дес., а въ</w:t>
      </w:r>
      <w:r>
        <w:t xml:space="preserve"> дву потомужъ, сѣна 30 коп.,- % выти. Дер. </w:t>
      </w:r>
      <w:r>
        <w:rPr>
          <w:i/>
          <w:iCs/>
        </w:rPr>
        <w:t>Пронино:</w:t>
      </w:r>
      <w:r>
        <w:t xml:space="preserve"> 4 дв.; пашни сер. земли въ полѣ полпяты дес., а въ дву потомужъ, сѣна 40 коп.; полвыти. Дер. </w:t>
      </w:r>
      <w:r>
        <w:rPr>
          <w:i/>
          <w:iCs/>
        </w:rPr>
        <w:t>Горшиха:</w:t>
      </w:r>
      <w:r>
        <w:t xml:space="preserve"> 2 дв.; пашни худ. зем</w:t>
      </w:r>
      <w:r>
        <w:softHyphen/>
        <w:t xml:space="preserve">ли въ полѣ 1% дес., а въ дву потомужъ, сѣна 10 коп.; полтрети выти. Дер. </w:t>
      </w:r>
      <w:r>
        <w:rPr>
          <w:i/>
          <w:iCs/>
        </w:rPr>
        <w:t>Малая Ж</w:t>
      </w:r>
      <w:r>
        <w:rPr>
          <w:i/>
          <w:iCs/>
        </w:rPr>
        <w:t>елватка:</w:t>
      </w:r>
      <w:r>
        <w:t xml:space="preserve"> 3 дв.; пашни худ. земли въ полѣ полтретьи дес., а въ дву потомужъ, сѣна 30 коп.; % выти. Дер. </w:t>
      </w:r>
      <w:r>
        <w:rPr>
          <w:i/>
          <w:iCs/>
        </w:rPr>
        <w:t>Желватка Болтая:</w:t>
      </w:r>
      <w:r>
        <w:t xml:space="preserve"> 4 дв.; пашни сер. земли въ полѣ 3 дес., а въ дву потомужъ, сѣна 20 коп.; % выти. Дер. </w:t>
      </w:r>
      <w:r>
        <w:rPr>
          <w:i/>
          <w:iCs/>
        </w:rPr>
        <w:t>Киселиха:</w:t>
      </w:r>
      <w:r>
        <w:t xml:space="preserve"> 3 дв.; пашни худ. земли въ полѣ полтреть</w:t>
      </w:r>
      <w:r>
        <w:t>и дес., а въ дву потомужъ, сѣна 40 коп., лѣсу дровяного полдес.; % выти. И всего къ монастырю 15 дер. да поч., а дворовъ въ нихъ 56, а людей въ нихъ 57 челов.; пашни крестьянскіе сер^ земли 37 дес. съ полудес., Да худ. земли 20 дес. безъ полтрети, и обоего</w:t>
      </w:r>
      <w:r>
        <w:t xml:space="preserve"> сер. земли и худ. 57 дес. </w:t>
      </w:r>
      <w:r>
        <w:rPr>
          <w:vertAlign w:val="superscript"/>
        </w:rPr>
        <w:t>съ</w:t>
      </w:r>
      <w:r>
        <w:t xml:space="preserve"> % въ полѣ, а въ дву потомужъ, сѣна крестьянского 365 коп. Ивъ Дер. </w:t>
      </w:r>
      <w:r>
        <w:rPr>
          <w:i/>
          <w:iCs/>
        </w:rPr>
        <w:t>Покровского</w:t>
      </w:r>
      <w:r>
        <w:t xml:space="preserve"> монастыря 6 вытей, а кладено въ выть сер. земли по 9</w:t>
      </w:r>
    </w:p>
    <w:p w14:paraId="36701CDE" w14:textId="77777777" w:rsidR="00433AE5" w:rsidRDefault="00903536">
      <w:pPr>
        <w:pStyle w:val="22"/>
        <w:spacing w:after="0" w:line="254" w:lineRule="auto"/>
        <w:ind w:left="220" w:firstLine="300"/>
      </w:pPr>
      <w:r>
        <w:t>Каждый на полтрети выти.—(’) 4 дв. каждый на полчетьи выти, дв. безъ земли; въ одномъ 2 челов.</w:t>
      </w:r>
    </w:p>
    <w:p w14:paraId="06104DA3" w14:textId="77777777" w:rsidR="00433AE5" w:rsidRDefault="00903536">
      <w:pPr>
        <w:pStyle w:val="22"/>
        <w:tabs>
          <w:tab w:val="left" w:pos="5458"/>
        </w:tabs>
        <w:spacing w:after="0" w:line="254" w:lineRule="auto"/>
        <w:ind w:firstLine="640"/>
        <w:jc w:val="both"/>
        <w:rPr>
          <w:sz w:val="20"/>
          <w:szCs w:val="20"/>
        </w:rPr>
      </w:pPr>
      <w:r>
        <w:lastRenderedPageBreak/>
        <w:t>Ч. I, отдѣл. 2.</w:t>
      </w:r>
      <w:r>
        <w:tab/>
        <w:t xml:space="preserve">26 </w:t>
      </w:r>
      <w:r>
        <w:rPr>
          <w:rStyle w:val="a9"/>
        </w:rPr>
        <w:t>дес., а худ. земли по 10 дес.; а сошного писма полполтрети сохи; а оброку крестьяномъ платити въ великого князя казну въ Дворцовой При</w:t>
      </w:r>
      <w:r>
        <w:rPr>
          <w:rStyle w:val="a9"/>
        </w:rPr>
        <w:softHyphen/>
        <w:t xml:space="preserve">казъ за посошной кормъ и пошлинъ дворецкого и дьячихъ 2 алт., да за ямскую службу на годъ по 6 </w:t>
      </w:r>
      <w:r>
        <w:rPr>
          <w:rStyle w:val="a9"/>
        </w:rPr>
        <w:t>руб., съ выти по рублю, да за кабацкой доходъ 2 руб. п 13 алт. и 5 ден., съ выти по 13 алт. по полутретьѣ дон</w:t>
      </w:r>
      <w:r>
        <w:rPr>
          <w:rStyle w:val="a9"/>
        </w:rPr>
        <w:softHyphen/>
        <w:t>гѣ, а ямскіе денги платити имъ съ сошного писма по великого князя уло</w:t>
      </w:r>
      <w:r>
        <w:rPr>
          <w:rStyle w:val="a9"/>
        </w:rPr>
        <w:softHyphen/>
        <w:t>женью; а верстатися крестьяномъ межъ собя самимъ поровну полосами и десятина</w:t>
      </w:r>
      <w:r>
        <w:rPr>
          <w:rStyle w:val="a9"/>
        </w:rPr>
        <w:t xml:space="preserve">ми, и всякими угодіи, чтобъ въ томъ впередъ межъ ими спору и брани ие было никоторыми дѣлы. Въ с. въ </w:t>
      </w:r>
      <w:r>
        <w:rPr>
          <w:rStyle w:val="a9"/>
          <w:i/>
          <w:iCs/>
        </w:rPr>
        <w:t>Погорѣлцѣ</w:t>
      </w:r>
      <w:r>
        <w:rPr>
          <w:rStyle w:val="a9"/>
        </w:rPr>
        <w:t xml:space="preserve"> вдовую попадью(зіс) съ дочерми—велѣлъ имъ дати въ с. въ </w:t>
      </w:r>
      <w:r>
        <w:rPr>
          <w:rStyle w:val="a9"/>
          <w:i/>
          <w:iCs/>
        </w:rPr>
        <w:t>Погорѣлцѣ</w:t>
      </w:r>
      <w:r>
        <w:rPr>
          <w:rStyle w:val="a9"/>
        </w:rPr>
        <w:t xml:space="preserve"> подъ дворецъ земли, гдѣ ей хоромцы поставить, и подъ огородъ, да пашни въ полѣ </w:t>
      </w:r>
      <w:r>
        <w:rPr>
          <w:rStyle w:val="a9"/>
        </w:rPr>
        <w:t>по дес., а оброку на ту пашню не положено, и писцы Петръ Матвѣевичъ съ това- рыщи тотъ дворецъ, и съ пашнею, пообро^рли, а оброку ей съ того дв. и съ пашни давати за всякіе великого князя подати на гбдъ по рублю, да пошлинъ дворецкого и діячихъ по 10 ден.,</w:t>
      </w:r>
      <w:r>
        <w:rPr>
          <w:rStyle w:val="a9"/>
        </w:rPr>
        <w:t xml:space="preserve"> а платити ей тотъ оброкъ въ великого князя Семіона Бекбулатовича Тверскаго казну въ Дворцовой При</w:t>
      </w:r>
      <w:r>
        <w:rPr>
          <w:rStyle w:val="a9"/>
        </w:rPr>
        <w:softHyphen/>
        <w:t>казъ впервые насрокъ на Рожество Христово, лѣта 7089, да и впередъ ей тотъ оброкъ платить натотъ же срокъ ежегодъбезпереводно, а съ волосными люд- ми не плат</w:t>
      </w:r>
      <w:r>
        <w:rPr>
          <w:rStyle w:val="a9"/>
        </w:rPr>
        <w:t>ить ей ни въ какіе великого князя подати, ни въ волосные роз</w:t>
      </w:r>
      <w:r>
        <w:rPr>
          <w:rStyle w:val="a9"/>
        </w:rPr>
        <w:softHyphen/>
        <w:t xml:space="preserve">меты, и грамота ей оброчная дана. Въ с. жъ въ </w:t>
      </w:r>
      <w:r>
        <w:rPr>
          <w:rStyle w:val="a9"/>
          <w:i/>
          <w:iCs/>
        </w:rPr>
        <w:t>Погорѣлцѣ</w:t>
      </w:r>
      <w:r>
        <w:rPr>
          <w:rStyle w:val="a9"/>
        </w:rPr>
        <w:t xml:space="preserve"> дворы непа- шенпые, всего непашенныхъ 8 дв., а людей въ нихъ 8 челов. (</w:t>
      </w:r>
      <w:r>
        <w:rPr>
          <w:rStyle w:val="a9"/>
          <w:vertAlign w:val="superscript"/>
        </w:rPr>
        <w:t>г</w:t>
      </w:r>
      <w:r>
        <w:rPr>
          <w:rStyle w:val="a9"/>
        </w:rPr>
        <w:t>), а жи</w:t>
      </w:r>
      <w:r>
        <w:rPr>
          <w:rStyle w:val="a9"/>
        </w:rPr>
        <w:softHyphen/>
        <w:t>ли безоброчно, и писцы Петръ Матвѣевичъ съ товарищи тѣ пепа</w:t>
      </w:r>
      <w:r>
        <w:rPr>
          <w:rStyle w:val="a9"/>
        </w:rPr>
        <w:t>шенные дв. пооброчили, а оброку съ тѣхъ дв. давати кузнецу Ѳилкѣ на годъ по полуполтинѣ, да пошлинъ по полутретьѣ денги, а Олешѣ Кондратьеву съ товарыщи платити на годъ съ дв. по 5 алт., и того по 30 по 5 алт., да пошлинъ дворецкого и дьячихъ пол-11 денги,</w:t>
      </w:r>
      <w:r>
        <w:rPr>
          <w:rStyle w:val="a9"/>
        </w:rPr>
        <w:t xml:space="preserve"> а платити имъ тотъ оброкъ въ великого князя Семіона Бекбулатовича Тверскаго казну въ Дворцовой Приказъ впервые на срокъ на Рожество Христово, лѣта 7089, да и впередь имъ тотъ оброкъ платить на тотъ же срокъ ежегодъ безпереводно, а съ волосными людми </w:t>
      </w:r>
      <w:r>
        <w:rPr>
          <w:rStyle w:val="a9"/>
          <w:i/>
          <w:iCs/>
        </w:rPr>
        <w:t>Погор</w:t>
      </w:r>
      <w:r>
        <w:rPr>
          <w:rStyle w:val="a9"/>
          <w:i/>
          <w:iCs/>
        </w:rPr>
        <w:t>ѣлского</w:t>
      </w:r>
      <w:r>
        <w:rPr>
          <w:rStyle w:val="a9"/>
        </w:rPr>
        <w:t xml:space="preserve"> с. не платити имъ ни въ какіе великого князя подати, ни въ волосные розметы, а въ оброкѣ имъ межъ собя вер- статись самимъ поровну, по животомъ и по промысломъ, чтобъ въ томъ впредь межъ ими спору и брани не было никоторыми дѣлы, и грамота имъ обро</w:t>
      </w:r>
      <w:r>
        <w:rPr>
          <w:rStyle w:val="a9"/>
        </w:rPr>
        <w:t xml:space="preserve">чная дана. </w:t>
      </w:r>
      <w:r>
        <w:rPr>
          <w:rStyle w:val="a9"/>
          <w:i/>
          <w:iCs/>
        </w:rPr>
        <w:t>Погорѣлского</w:t>
      </w:r>
      <w:r>
        <w:rPr>
          <w:rStyle w:val="a9"/>
        </w:rPr>
        <w:t xml:space="preserve"> жъ села деревни: поч. </w:t>
      </w:r>
      <w:r>
        <w:rPr>
          <w:rStyle w:val="a9"/>
          <w:i/>
          <w:iCs/>
        </w:rPr>
        <w:t>Кропивной Іаков</w:t>
      </w:r>
      <w:r>
        <w:rPr>
          <w:rStyle w:val="a9"/>
          <w:i/>
          <w:iCs/>
        </w:rPr>
        <w:softHyphen/>
        <w:t>левъ:</w:t>
      </w:r>
      <w:r>
        <w:rPr>
          <w:rStyle w:val="a9"/>
        </w:rPr>
        <w:t xml:space="preserve"> 2 дв. (</w:t>
      </w:r>
      <w:r>
        <w:rPr>
          <w:rStyle w:val="a9"/>
          <w:vertAlign w:val="superscript"/>
        </w:rPr>
        <w:footnoteReference w:id="174"/>
      </w:r>
      <w:r>
        <w:rPr>
          <w:rStyle w:val="a9"/>
          <w:vertAlign w:val="superscript"/>
        </w:rPr>
        <w:t xml:space="preserve"> </w:t>
      </w:r>
      <w:r>
        <w:rPr>
          <w:rStyle w:val="a9"/>
          <w:vertAlign w:val="superscript"/>
        </w:rPr>
        <w:footnoteReference w:id="175"/>
      </w:r>
      <w:r>
        <w:rPr>
          <w:rStyle w:val="a9"/>
        </w:rPr>
        <w:t>); пашни худ. земли въ полѣ полтретьп дес., а въ дву пото</w:t>
      </w:r>
      <w:r>
        <w:rPr>
          <w:rStyle w:val="a9"/>
        </w:rPr>
        <w:softHyphen/>
        <w:t xml:space="preserve">му жъ, сѣна 5 коп. волоковыхъ; % выти. Дер. </w:t>
      </w:r>
      <w:r>
        <w:rPr>
          <w:rStyle w:val="a9"/>
          <w:i/>
          <w:iCs/>
        </w:rPr>
        <w:t>Чевыггіио,</w:t>
      </w:r>
      <w:r>
        <w:rPr>
          <w:rStyle w:val="a9"/>
        </w:rPr>
        <w:t xml:space="preserve"> на рчк. на </w:t>
      </w:r>
      <w:r>
        <w:rPr>
          <w:rStyle w:val="a9"/>
          <w:i/>
          <w:iCs/>
        </w:rPr>
        <w:t>Кушалкѣ:</w:t>
      </w:r>
      <w:r>
        <w:rPr>
          <w:rStyle w:val="a9"/>
        </w:rPr>
        <w:t xml:space="preserve"> 5 дв. (</w:t>
      </w:r>
      <w:r>
        <w:rPr>
          <w:rStyle w:val="a9"/>
          <w:vertAlign w:val="superscript"/>
        </w:rPr>
        <w:t>3</w:t>
      </w:r>
      <w:r>
        <w:rPr>
          <w:rStyle w:val="a9"/>
        </w:rPr>
        <w:t>); пашни худ. земли въ полѣ пол-8 д</w:t>
      </w:r>
      <w:r>
        <w:rPr>
          <w:rStyle w:val="a9"/>
        </w:rPr>
        <w:t>ес., а въ дву по</w:t>
      </w:r>
      <w:r>
        <w:rPr>
          <w:rStyle w:val="a9"/>
        </w:rPr>
        <w:softHyphen/>
        <w:t xml:space="preserve">томужъ, сѣна 30 коп. волоковыхъ; выть безъ %. Дер. </w:t>
      </w:r>
      <w:r>
        <w:rPr>
          <w:rStyle w:val="a9"/>
          <w:i/>
          <w:iCs/>
        </w:rPr>
        <w:t>Паршутиио,</w:t>
      </w:r>
      <w:r>
        <w:rPr>
          <w:rStyle w:val="a9"/>
        </w:rPr>
        <w:t xml:space="preserve"> на рчк. на </w:t>
      </w:r>
      <w:r>
        <w:rPr>
          <w:rStyle w:val="a9"/>
          <w:i/>
          <w:iCs/>
        </w:rPr>
        <w:t>Кушалиикѣ:</w:t>
      </w:r>
      <w:r>
        <w:rPr>
          <w:rStyle w:val="a9"/>
        </w:rPr>
        <w:t xml:space="preserve"> 5 дв. (</w:t>
      </w:r>
      <w:r>
        <w:rPr>
          <w:rStyle w:val="a9"/>
          <w:vertAlign w:val="superscript"/>
        </w:rPr>
        <w:t>4</w:t>
      </w:r>
      <w:r>
        <w:rPr>
          <w:rStyle w:val="a9"/>
        </w:rPr>
        <w:t>), дв. пустъ съ мору, а хоромъ избишко да</w:t>
      </w:r>
    </w:p>
    <w:p w14:paraId="3A7F29A7" w14:textId="77777777" w:rsidR="00433AE5" w:rsidRDefault="00903536">
      <w:pPr>
        <w:pStyle w:val="11"/>
        <w:tabs>
          <w:tab w:val="left" w:leader="dot" w:pos="7051"/>
        </w:tabs>
        <w:spacing w:line="283" w:lineRule="auto"/>
        <w:jc w:val="both"/>
        <w:sectPr w:rsidR="00433AE5">
          <w:headerReference w:type="even" r:id="rId732"/>
          <w:headerReference w:type="default" r:id="rId733"/>
          <w:footerReference w:type="even" r:id="rId734"/>
          <w:footerReference w:type="default" r:id="rId735"/>
          <w:headerReference w:type="first" r:id="rId736"/>
          <w:footerReference w:type="first" r:id="rId737"/>
          <w:pgSz w:w="8634" w:h="14208"/>
          <w:pgMar w:top="1030" w:right="567" w:bottom="915" w:left="522" w:header="0" w:footer="3" w:gutter="0"/>
          <w:cols w:space="720"/>
          <w:noEndnote/>
          <w:titlePg/>
          <w:docGrid w:linePitch="360"/>
          <w15:footnoteColumns w:val="1"/>
        </w:sectPr>
      </w:pPr>
      <w:r>
        <w:t>сѣнникъ; пашни худ. земли въ полѣ 5 дес., а въ дву потомужъ, сѣпа. 40 коп. волоковыхъ, да пер. пашни дес. съ четыо; въ живуще</w:t>
      </w:r>
      <w:r>
        <w:t xml:space="preserve">мъ полвытп, а въ пустѣ полчети выти. Дер. </w:t>
      </w:r>
      <w:r>
        <w:rPr>
          <w:i/>
          <w:iCs/>
        </w:rPr>
        <w:t>Болотова,</w:t>
      </w:r>
      <w:r>
        <w:t xml:space="preserve"> на рчк. па </w:t>
      </w:r>
      <w:r>
        <w:rPr>
          <w:i/>
          <w:iCs/>
        </w:rPr>
        <w:t>Кушалиикѣ:</w:t>
      </w:r>
      <w:r>
        <w:t xml:space="preserve"> 7 дв. (’); пашни худ. земли въ полѣ полосмы дес., а въ дву потомужъ, сѣпа 20 коп. волоковыхъ; выть безъ у</w:t>
      </w:r>
      <w:r>
        <w:rPr>
          <w:vertAlign w:val="subscript"/>
        </w:rPr>
        <w:t>4</w:t>
      </w:r>
      <w:r>
        <w:t xml:space="preserve">. Дер. </w:t>
      </w:r>
      <w:r>
        <w:rPr>
          <w:i/>
          <w:iCs/>
        </w:rPr>
        <w:t>Муравьева:</w:t>
      </w:r>
      <w:r>
        <w:t xml:space="preserve"> 6 дв. (</w:t>
      </w:r>
      <w:r>
        <w:rPr>
          <w:vertAlign w:val="superscript"/>
        </w:rPr>
        <w:t>2</w:t>
      </w:r>
      <w:r>
        <w:t xml:space="preserve">); паіппп худ. земли въ полѣ 7 дес. безъ %, а въ дву потомужъ, сѣна 20 коп. волоковыхъ; выть безъ у,. Дер. </w:t>
      </w:r>
      <w:r>
        <w:rPr>
          <w:i/>
          <w:iCs/>
        </w:rPr>
        <w:t>Нечюево:</w:t>
      </w:r>
      <w:r>
        <w:t xml:space="preserve"> 4 дв. (</w:t>
      </w:r>
      <w:r>
        <w:rPr>
          <w:vertAlign w:val="superscript"/>
        </w:rPr>
        <w:t>3</w:t>
      </w:r>
      <w:r>
        <w:t xml:space="preserve">); пашни худ. земли въ полѣ 3 дес. съ у, а въ дву потомужъ, сѣна 5 коп. волоковыхъ; % выти. Дер. </w:t>
      </w:r>
      <w:r>
        <w:rPr>
          <w:i/>
          <w:iCs/>
        </w:rPr>
        <w:t>Сере- бренка Меншая:</w:t>
      </w:r>
      <w:r>
        <w:t xml:space="preserve"> 2 дв. (</w:t>
      </w:r>
      <w:r>
        <w:rPr>
          <w:vertAlign w:val="superscript"/>
        </w:rPr>
        <w:t>4</w:t>
      </w:r>
      <w:r>
        <w:t>); паш</w:t>
      </w:r>
      <w:r>
        <w:t>ни худ. земли въ полѣ полтретьи дес., а въ дву потомужъ, сѣна 10 коп. волоковыхъ; у</w:t>
      </w:r>
      <w:r>
        <w:rPr>
          <w:vertAlign w:val="subscript"/>
        </w:rPr>
        <w:t>4</w:t>
      </w:r>
      <w:r>
        <w:t xml:space="preserve"> выти. Дер. </w:t>
      </w:r>
      <w:r>
        <w:rPr>
          <w:i/>
          <w:iCs/>
        </w:rPr>
        <w:t xml:space="preserve">Фролово Болшее, </w:t>
      </w:r>
      <w:r>
        <w:t xml:space="preserve">на рчк. на </w:t>
      </w:r>
      <w:r>
        <w:rPr>
          <w:i/>
          <w:iCs/>
        </w:rPr>
        <w:t>Кушалиикѣ:</w:t>
      </w:r>
      <w:r>
        <w:t xml:space="preserve"> 6 дв. (</w:t>
      </w:r>
      <w:r>
        <w:rPr>
          <w:vertAlign w:val="superscript"/>
        </w:rPr>
        <w:t>5</w:t>
      </w:r>
      <w:r>
        <w:t>); пашни худ. земли въ полѣ 9 дес. безъ '/</w:t>
      </w:r>
      <w:r>
        <w:rPr>
          <w:vertAlign w:val="subscript"/>
        </w:rPr>
        <w:t>4</w:t>
      </w:r>
      <w:r>
        <w:t xml:space="preserve">, а въ дву потомужъ, сѣна 10 коп. волоковыхъ; выть безъ полчети. Дер. </w:t>
      </w:r>
      <w:r>
        <w:rPr>
          <w:i/>
          <w:iCs/>
        </w:rPr>
        <w:t>Ф</w:t>
      </w:r>
      <w:r>
        <w:rPr>
          <w:i/>
          <w:iCs/>
        </w:rPr>
        <w:t>ролово Меншее,</w:t>
      </w:r>
      <w:r>
        <w:t xml:space="preserve"> на рчк. на </w:t>
      </w:r>
      <w:r>
        <w:rPr>
          <w:i/>
          <w:iCs/>
        </w:rPr>
        <w:t>Кушалиикѣ:</w:t>
      </w:r>
      <w:r>
        <w:t xml:space="preserve"> 3 дв. (®); пашпп худ. зем</w:t>
      </w:r>
      <w:r>
        <w:softHyphen/>
        <w:t xml:space="preserve">ли въ полѣ 3 дес. съ у, а въ дву потомужъ, сѣна 10 коп. волоковыхъ; У выти. Поч. </w:t>
      </w:r>
      <w:r>
        <w:rPr>
          <w:i/>
          <w:iCs/>
        </w:rPr>
        <w:t>Безсоновъ</w:t>
      </w:r>
      <w:r>
        <w:t xml:space="preserve"> и </w:t>
      </w:r>
      <w:r>
        <w:rPr>
          <w:i/>
          <w:iCs/>
        </w:rPr>
        <w:t>Потылицыиъ:</w:t>
      </w:r>
      <w:r>
        <w:t xml:space="preserve"> 2 дв. (</w:t>
      </w:r>
      <w:r>
        <w:rPr>
          <w:vertAlign w:val="superscript"/>
        </w:rPr>
        <w:t>7</w:t>
      </w:r>
      <w:r>
        <w:t xml:space="preserve">); пашпи худ. земли </w:t>
      </w:r>
      <w:r>
        <w:lastRenderedPageBreak/>
        <w:t>въ полѣ 2 дес. безъ %, а въ дву потомужъ, сѣна 10 коп. волок</w:t>
      </w:r>
      <w:r>
        <w:t>овыхъ; пол</w:t>
      </w:r>
      <w:r>
        <w:softHyphen/>
        <w:t xml:space="preserve">трети выти. Дер. </w:t>
      </w:r>
      <w:r>
        <w:rPr>
          <w:i/>
          <w:iCs/>
        </w:rPr>
        <w:t>Маланьино,</w:t>
      </w:r>
      <w:r>
        <w:t xml:space="preserve"> иа рчк. на </w:t>
      </w:r>
      <w:r>
        <w:rPr>
          <w:i/>
          <w:iCs/>
        </w:rPr>
        <w:t>Вязовцѣ:</w:t>
      </w:r>
      <w:r>
        <w:t xml:space="preserve"> 6 дв. (</w:t>
      </w:r>
      <w:r>
        <w:rPr>
          <w:vertAlign w:val="superscript"/>
        </w:rPr>
        <w:t>8</w:t>
      </w:r>
      <w:r>
        <w:t xml:space="preserve">); пашни худ. земли въ полѣ полосмы дес., а въ дву потомужъ, сѣна 20 коп. волоковыхъ; выть безъ %. Да у </w:t>
      </w:r>
      <w:r>
        <w:rPr>
          <w:i/>
          <w:iCs/>
        </w:rPr>
        <w:t>Маланьина</w:t>
      </w:r>
      <w:r>
        <w:t xml:space="preserve"> жъ припущено къ великого князя</w:t>
      </w:r>
      <w:r>
        <w:tab/>
      </w:r>
    </w:p>
    <w:p w14:paraId="3B6DB16D" w14:textId="77777777" w:rsidR="00433AE5" w:rsidRDefault="00903536">
      <w:pPr>
        <w:pStyle w:val="32"/>
        <w:keepNext/>
        <w:keepLines/>
        <w:spacing w:before="0" w:after="280"/>
      </w:pPr>
      <w:bookmarkStart w:id="10" w:name="bookmark20"/>
      <w:r>
        <w:lastRenderedPageBreak/>
        <w:t>2) СТАРИЦКІЙ УѢЗДЪ.</w:t>
      </w:r>
      <w:bookmarkEnd w:id="10"/>
    </w:p>
    <w:p w14:paraId="7A3C808E" w14:textId="77777777" w:rsidR="00433AE5" w:rsidRDefault="00903536">
      <w:pPr>
        <w:pStyle w:val="22"/>
        <w:spacing w:after="340" w:line="252" w:lineRule="auto"/>
        <w:ind w:firstLine="280"/>
        <w:jc w:val="both"/>
      </w:pPr>
      <w:r>
        <w:t>Писцовая книга вотчинам</w:t>
      </w:r>
      <w:r>
        <w:t>ъ Троице-Сергіева монастыря, письма и мѣры Аѳонасья Ѳедо</w:t>
      </w:r>
      <w:r>
        <w:softHyphen/>
        <w:t>ровича Загряского да подьячаго Ждана Степанова, 7102 (1594) г. По листамъ скрѣпы: Жи</w:t>
      </w:r>
      <w:r>
        <w:softHyphen/>
        <w:t>воначальные Троицы Сергіева монастыря служки Гаврилка Величкина и Живоначальные Троицы Богоявленскаго монастыря ст</w:t>
      </w:r>
      <w:r>
        <w:t>роителя Іева Каменскаго.—Хранится въ Московскомъ Архивѣ Министерства Юстиціи въ числѣ писцовыхъ книгъ, подъ № 125. См. л. 288—327.</w:t>
      </w:r>
    </w:p>
    <w:p w14:paraId="7E1CBF3E" w14:textId="77777777" w:rsidR="00433AE5" w:rsidRDefault="00903536">
      <w:pPr>
        <w:pStyle w:val="11"/>
        <w:spacing w:line="298" w:lineRule="auto"/>
        <w:ind w:firstLine="280"/>
        <w:jc w:val="both"/>
      </w:pPr>
      <w:r>
        <w:rPr>
          <w:sz w:val="19"/>
          <w:szCs w:val="19"/>
        </w:rPr>
        <w:t xml:space="preserve">Въ Иворовской </w:t>
      </w:r>
      <w:r>
        <w:t>вол.:</w:t>
      </w:r>
    </w:p>
    <w:p w14:paraId="2FE1B0E0" w14:textId="77777777" w:rsidR="00433AE5" w:rsidRDefault="00903536">
      <w:pPr>
        <w:pStyle w:val="11"/>
        <w:spacing w:line="283" w:lineRule="auto"/>
        <w:ind w:firstLine="280"/>
        <w:jc w:val="both"/>
        <w:sectPr w:rsidR="00433AE5">
          <w:headerReference w:type="even" r:id="rId738"/>
          <w:headerReference w:type="default" r:id="rId739"/>
          <w:footerReference w:type="even" r:id="rId740"/>
          <w:footerReference w:type="default" r:id="rId741"/>
          <w:pgSz w:w="8634" w:h="14208"/>
          <w:pgMar w:top="1030" w:right="567" w:bottom="915" w:left="522" w:header="602" w:footer="487" w:gutter="0"/>
          <w:pgNumType w:start="407"/>
          <w:cols w:space="720"/>
          <w:noEndnote/>
          <w:docGrid w:linePitch="360"/>
          <w15:footnoteColumns w:val="1"/>
        </w:sectPr>
      </w:pPr>
      <w:r>
        <w:rPr>
          <w:sz w:val="19"/>
          <w:szCs w:val="19"/>
        </w:rPr>
        <w:t xml:space="preserve">С. </w:t>
      </w:r>
      <w:r>
        <w:rPr>
          <w:i/>
          <w:iCs/>
        </w:rPr>
        <w:t>Станишино,</w:t>
      </w:r>
      <w:r>
        <w:t xml:space="preserve"> а въ немъ церк. </w:t>
      </w:r>
      <w:r>
        <w:rPr>
          <w:i/>
          <w:iCs/>
        </w:rPr>
        <w:t>Илья Пророкъ,</w:t>
      </w:r>
      <w:r>
        <w:t xml:space="preserve"> древянъ, вверхъ, а въ церквѣ образы и книги и свѣчи, на колоколницѣ колокола и все церковное строеніе вотчинниково Оѳонасья Александрова сына Каромчева; а дво</w:t>
      </w:r>
      <w:r>
        <w:softHyphen/>
        <w:t>ровъ въ селѣ: дворъ монастырской, во дв. попъ, во дв. церковной дьячекъ, во дв. понамарь, во дв.</w:t>
      </w:r>
      <w:r>
        <w:t xml:space="preserve"> проскурница, да 5 кѣлей, а въ нихъ живутъ нищіе старцы, питаютца о церкви Божіи; а крестьянскихъ 19 дв. (</w:t>
      </w:r>
      <w:r>
        <w:footnoteReference w:id="176"/>
      </w:r>
      <w:r>
        <w:t>), мѣсто дворов. пусто, да 3 дв. пусты (</w:t>
      </w:r>
      <w:r>
        <w:rPr>
          <w:vertAlign w:val="superscript"/>
        </w:rPr>
        <w:t>2</w:t>
      </w:r>
      <w:r>
        <w:t>); пашни монастыр</w:t>
      </w:r>
      <w:r>
        <w:softHyphen/>
        <w:t>скіе паханые сер. земли 40 четьи, да крестьянскіе пашни сер. земли 50 четьи въ полѣ, а въ</w:t>
      </w:r>
      <w:r>
        <w:t xml:space="preserve"> дву потомужъ, сѣна 53 коп., лѣсу рощи и елникуи березнику въ бревно 15 дес., да лѣсу пороснягу 9 дес. съ полудес.; въ живущемъ 6 вытей съ полвытью, а въ пустѣ 1% выти. Тогожъ с. деревни: дер. </w:t>
      </w:r>
      <w:r>
        <w:rPr>
          <w:i/>
          <w:iCs/>
        </w:rPr>
        <w:t>Шелково,</w:t>
      </w:r>
      <w:r>
        <w:t xml:space="preserve"> а </w:t>
      </w:r>
      <w:r>
        <w:rPr>
          <w:i/>
          <w:iCs/>
        </w:rPr>
        <w:t>Шевцова, Станишино</w:t>
      </w:r>
      <w:r>
        <w:t xml:space="preserve"> тожъ, а въ ней крестьянъ 3 дв. (</w:t>
      </w:r>
      <w:r>
        <w:rPr>
          <w:vertAlign w:val="superscript"/>
        </w:rPr>
        <w:t>3</w:t>
      </w:r>
      <w:r>
        <w:t>); пашни паханые сер. земли 8 четьи, да пер. 2 чети съ осм., да лѣсомъ поросло 6 четьи въ полѣ, а въ дву потомужъ, сѣ</w:t>
      </w:r>
      <w:r>
        <w:softHyphen/>
        <w:t xml:space="preserve">на 17 коп., лѣсу пашеннаго 3 дес.; въ живущемъ выть безъ четьи. Пуст., что была дер. </w:t>
      </w:r>
      <w:r>
        <w:rPr>
          <w:i/>
          <w:iCs/>
        </w:rPr>
        <w:t>Захарьино;</w:t>
      </w:r>
      <w:r>
        <w:t xml:space="preserve"> пашни паханые сер. земли наѣздомъ изъ найм</w:t>
      </w:r>
      <w:r>
        <w:t>у 7 четьи, да лѣсомъ поросло 20 четьи въ полѣ, а въ дву пото</w:t>
      </w:r>
      <w:r>
        <w:softHyphen/>
        <w:t xml:space="preserve">мужъ, сѣна 9 коп. Дер. </w:t>
      </w:r>
      <w:r>
        <w:rPr>
          <w:i/>
          <w:iCs/>
        </w:rPr>
        <w:t>Чюпрово,</w:t>
      </w:r>
      <w:r>
        <w:t xml:space="preserve"> а въ ней крестьянъ 2 дв. (</w:t>
      </w:r>
      <w:r>
        <w:rPr>
          <w:vertAlign w:val="superscript"/>
        </w:rPr>
        <w:t>3</w:t>
      </w:r>
      <w:r>
        <w:t>), во дв. бобыль; пашни паханые сер. земли 8 четьи, да пер. 19 четьи, да лѣсомъ поросло 16 четьи въ полѣ, а въ дву потомужъ, сѣна 15 коп</w:t>
      </w:r>
      <w:r>
        <w:t>.; въ живу</w:t>
      </w:r>
      <w:r>
        <w:softHyphen/>
        <w:t xml:space="preserve">щемъ полвыти. Дер. </w:t>
      </w:r>
      <w:r>
        <w:rPr>
          <w:i/>
          <w:iCs/>
        </w:rPr>
        <w:t>Фалѣево, Фамлѣево</w:t>
      </w:r>
      <w:r>
        <w:t xml:space="preserve"> тожъ, а въ ней крестьянъ 10 дв. (</w:t>
      </w:r>
      <w:r>
        <w:rPr>
          <w:vertAlign w:val="superscript"/>
        </w:rPr>
        <w:t>4</w:t>
      </w:r>
      <w:r>
        <w:t xml:space="preserve">); пашни паханые сер. земли 32 чети, да пер. 9 четьи, да лѣсомъ поросло пашни 7 дес. съ полудес., сѣна 55 коп.; въ живущемъ 2 выти безъ чети. Пуст., что была дер. </w:t>
      </w:r>
      <w:r>
        <w:rPr>
          <w:i/>
          <w:iCs/>
        </w:rPr>
        <w:t>Ведерниково</w:t>
      </w:r>
      <w:r>
        <w:rPr>
          <w:i/>
          <w:iCs/>
        </w:rPr>
        <w:t>;</w:t>
      </w:r>
      <w:r>
        <w:t xml:space="preserve"> пашни паханые наѣздомъ изъ найму сер. земли 5 четьи, да пер. 5 четьи, да лѣсомъ поросло пашии </w:t>
      </w:r>
      <w:r>
        <w:rPr>
          <w:sz w:val="19"/>
          <w:szCs w:val="19"/>
        </w:rPr>
        <w:t xml:space="preserve">14 </w:t>
      </w:r>
      <w:r>
        <w:t xml:space="preserve">четьи. Пуст., что была дер. </w:t>
      </w:r>
      <w:r>
        <w:rPr>
          <w:i/>
          <w:iCs/>
        </w:rPr>
        <w:t>Тарасково;</w:t>
      </w:r>
      <w:r>
        <w:t xml:space="preserve"> пашни паханой наѣздомъ изъ найму сер. земли 2 чети, да лѣсомъ поросло 12 четьи въ полѣ, а въ дву потомужъ, сѣна 6 коп.</w:t>
      </w:r>
      <w:r>
        <w:t xml:space="preserve"> Дер. </w:t>
      </w:r>
      <w:r>
        <w:rPr>
          <w:i/>
          <w:iCs/>
        </w:rPr>
        <w:t>Кошелево,</w:t>
      </w:r>
      <w:r>
        <w:t xml:space="preserve"> на рчк. на </w:t>
      </w:r>
      <w:r>
        <w:rPr>
          <w:i/>
          <w:iCs/>
        </w:rPr>
        <w:t>Улюсткп,</w:t>
      </w:r>
      <w:r>
        <w:t xml:space="preserve"> данье Рудака </w:t>
      </w:r>
      <w:r>
        <w:rPr>
          <w:i/>
          <w:iCs/>
        </w:rPr>
        <w:t>Толмачева,</w:t>
      </w:r>
      <w:r>
        <w:t xml:space="preserve"> а въ ней крестьянъ 6 дв. (</w:t>
      </w:r>
      <w:r>
        <w:rPr>
          <w:vertAlign w:val="superscript"/>
        </w:rPr>
        <w:t>Б</w:t>
      </w:r>
      <w:r>
        <w:t xml:space="preserve">); пашни паханые сер. </w:t>
      </w:r>
    </w:p>
    <w:p w14:paraId="004B44E4" w14:textId="77777777" w:rsidR="00433AE5" w:rsidRDefault="00903536">
      <w:pPr>
        <w:pStyle w:val="11"/>
        <w:spacing w:line="283" w:lineRule="auto"/>
        <w:jc w:val="both"/>
      </w:pPr>
      <w:r>
        <w:lastRenderedPageBreak/>
        <w:t xml:space="preserve">земли 31 четь съ осм., да пер. </w:t>
      </w:r>
      <w:r>
        <w:rPr>
          <w:i/>
          <w:iCs/>
        </w:rPr>
        <w:t>12</w:t>
      </w:r>
      <w:r>
        <w:t xml:space="preserve"> четьи съ осм. въ полѣ, а въ дву по</w:t>
      </w:r>
      <w:r>
        <w:softHyphen/>
      </w:r>
      <w:r>
        <w:t xml:space="preserve">томужъ, лѣсу пашенного 7 дес. съ полудес., сѣна 60 коп.; въ живущемъ 2 выти. Пуст., что была дер. </w:t>
      </w:r>
      <w:r>
        <w:rPr>
          <w:i/>
          <w:iCs/>
        </w:rPr>
        <w:t>Ординцово;</w:t>
      </w:r>
      <w:r>
        <w:t xml:space="preserve"> пашни лѣсомъ поросло сер. земли 10 четьи въ полѣ, а въ дву потомуже, лѣсу пашенного 8 дес., сѣна 18 коп. Пуст., что была дер. </w:t>
      </w:r>
      <w:r>
        <w:rPr>
          <w:i/>
          <w:iCs/>
        </w:rPr>
        <w:t>Семенково;</w:t>
      </w:r>
      <w:r>
        <w:t xml:space="preserve"> пашня лѣсо</w:t>
      </w:r>
      <w:r>
        <w:t xml:space="preserve">мъ поросла. Дер. церковная </w:t>
      </w:r>
      <w:r>
        <w:rPr>
          <w:i/>
          <w:iCs/>
        </w:rPr>
        <w:t>Болсуново,</w:t>
      </w:r>
      <w:r>
        <w:t xml:space="preserve"> а въ ней крестьянъ </w:t>
      </w:r>
      <w:r>
        <w:rPr>
          <w:i/>
          <w:iCs/>
        </w:rPr>
        <w:t>2</w:t>
      </w:r>
      <w:r>
        <w:t xml:space="preserve"> дв. (*); пашни паханые сер. земли 5 четьи, да пер. 3 чети съ осм., да лѣсомъ поросло 12 четьи въ полѣ, а въ дву іютомужъ, сѣна 15 коп., лѣсу пашенного 5 дес. Дер. </w:t>
      </w:r>
      <w:r>
        <w:rPr>
          <w:i/>
          <w:iCs/>
        </w:rPr>
        <w:t>Старое, Тройниково</w:t>
      </w:r>
      <w:r>
        <w:t xml:space="preserve"> тожъ, на рчк. н</w:t>
      </w:r>
      <w:r>
        <w:t xml:space="preserve">а </w:t>
      </w:r>
      <w:r>
        <w:rPr>
          <w:i/>
          <w:iCs/>
        </w:rPr>
        <w:t>Юлюсткіь</w:t>
      </w:r>
      <w:r>
        <w:t xml:space="preserve"> (</w:t>
      </w:r>
      <w:r>
        <w:rPr>
          <w:vertAlign w:val="superscript"/>
        </w:rPr>
        <w:t>2</w:t>
      </w:r>
      <w:r>
        <w:t>), а въ ней крестьянъ і двора (</w:t>
      </w:r>
      <w:r>
        <w:rPr>
          <w:vertAlign w:val="superscript"/>
        </w:rPr>
        <w:t>3</w:t>
      </w:r>
      <w:r>
        <w:t xml:space="preserve">), во дв. бобыль; пашни паханые сер. земли </w:t>
      </w:r>
      <w:r>
        <w:rPr>
          <w:i/>
          <w:iCs/>
        </w:rPr>
        <w:t>11</w:t>
      </w:r>
      <w:r>
        <w:t xml:space="preserve"> четьи въ полѣ, а въ дву потомужъ, лѣсу пашенного </w:t>
      </w:r>
      <w:r>
        <w:rPr>
          <w:i/>
          <w:iCs/>
        </w:rPr>
        <w:t>1</w:t>
      </w:r>
      <w:r>
        <w:t xml:space="preserve"> дес., сѣна 40 коп.; въ живущемъ выть съ полутретью выти. И всего село да 5 дер., да 5 пуст., а дв. въ се</w:t>
      </w:r>
      <w:r>
        <w:softHyphen/>
        <w:t>лѣ: дв. м</w:t>
      </w:r>
      <w:r>
        <w:t>онастырской, дв. поповъ, дв. церковного дьячка, дв. понама</w:t>
      </w:r>
      <w:r>
        <w:softHyphen/>
        <w:t xml:space="preserve">ревъ, дв. проскурницынъ, да 5 кѣлей, а въ нихъ живутъ нищіе, питают- ца о церкви Божіи, а крестьянскихъ дворовъ въ селѣ и въ дер. 44 дв., да 2 дв. бобылскихъ, а людей въ нихъ тоже, да 3 дв. пусты, </w:t>
      </w:r>
      <w:r>
        <w:t>да мѣсто дво</w:t>
      </w:r>
      <w:r>
        <w:softHyphen/>
        <w:t xml:space="preserve">ров.; пашни паханые монастырскіе сер. земли 40 четьи, да крестьянскіе пашни паханые сер.-жъ земли 48 четьи съ осм., да пер. 55 четьи съ осм.,. да лѣсомъ поросло 24 чети съ осм., сѣна 373 коп., лѣсу пашенного 3 дес., да лѣсужъ рощи 15 дес.; въ </w:t>
      </w:r>
      <w:r>
        <w:t>живущемъ 12 вытей съ полувытью. А. сошного писма въ живущемъ полчети и полполтрети и полполчети со</w:t>
      </w:r>
      <w:r>
        <w:softHyphen/>
        <w:t>хи; а въ пустѣ четв. сохи и 5 четьи пашни. А по приправочнымъ кни</w:t>
      </w:r>
      <w:r>
        <w:softHyphen/>
        <w:t xml:space="preserve">гамъ, за приписыо дьяка Богдана Иванова, съ книгъ писма и мѣры Ели- зарья Старого да дьяка </w:t>
      </w:r>
      <w:r>
        <w:t>Семена Собаки (§іс) Васильева, 96-го году, напи</w:t>
      </w:r>
      <w:r>
        <w:softHyphen/>
        <w:t xml:space="preserve">сано: с. </w:t>
      </w:r>
      <w:r>
        <w:rPr>
          <w:i/>
          <w:iCs/>
        </w:rPr>
        <w:t>Станиишно,</w:t>
      </w:r>
      <w:r>
        <w:t xml:space="preserve"> да 5 дер., да 3 дер. пусты, да 2 пуст.; пашни паха</w:t>
      </w:r>
      <w:r>
        <w:softHyphen/>
        <w:t>ные! О 0 четьи, да пер. 88 четьи, да лѣсомъ поросло 115 четьи, земля сер., сѣна 367 коп., лѣсу рощи 15 дес. А сошного писма по четвертной</w:t>
      </w:r>
      <w:r>
        <w:t xml:space="preserve"> пашнѣ было въ живущемъ полполтрети и полполчети сохи безъ дву четьи пашни; а въ пустѣ треть и полполчети сохи и 4 чети безъ третника пашни, и прибыло, по Оѳонасьеву писму Загряского да подьячего Ждана Степано</w:t>
      </w:r>
      <w:r>
        <w:softHyphen/>
        <w:t>ва, изъ пуста въ живущое, пашни паханые сер. з</w:t>
      </w:r>
      <w:r>
        <w:t>емли 88 четьи съ осм.; асошного писма прибыло изъ пуста въ живущее полчети сохи и 1 четв. пашни (</w:t>
      </w:r>
      <w:r>
        <w:rPr>
          <w:vertAlign w:val="superscript"/>
        </w:rPr>
        <w:t>4</w:t>
      </w:r>
      <w:r>
        <w:t>).</w:t>
      </w:r>
    </w:p>
    <w:p w14:paraId="629E8531" w14:textId="77777777" w:rsidR="00433AE5" w:rsidRDefault="00903536">
      <w:pPr>
        <w:pStyle w:val="11"/>
        <w:spacing w:after="240"/>
        <w:ind w:firstLine="200"/>
        <w:jc w:val="both"/>
      </w:pPr>
      <w:r>
        <w:t xml:space="preserve">С. </w:t>
      </w:r>
      <w:r>
        <w:rPr>
          <w:i/>
          <w:iCs/>
        </w:rPr>
        <w:t>Васильевское,</w:t>
      </w:r>
      <w:r>
        <w:t xml:space="preserve"> а въ немъ церк. Василья Великого, а въ церкви обра</w:t>
      </w:r>
      <w:r>
        <w:softHyphen/>
        <w:t xml:space="preserve">зы, и книги, и свѣчи, и все церковное строенье вотчинниково Василья Поликарпова, да на </w:t>
      </w:r>
      <w:r>
        <w:t>колоколницѣ колокола; а дворовъ: во дв. попъ, во дв. проскурница, во дв. понамарь, да 8 кѣлей, а въ нихъ живутъ нищіе, питаютца о церкви Божьи, а крестьянскихъ 14 дв. (</w:t>
      </w:r>
      <w:r>
        <w:rPr>
          <w:vertAlign w:val="superscript"/>
        </w:rPr>
        <w:t>8</w:t>
      </w:r>
      <w:r>
        <w:t>\ дв. пустъ (</w:t>
      </w:r>
      <w:r>
        <w:rPr>
          <w:vertAlign w:val="superscript"/>
        </w:rPr>
        <w:t>6</w:t>
      </w:r>
      <w:r>
        <w:t>); пашни паханые сер. земли 40 четьи, да лѣсомъ поросло</w:t>
      </w:r>
    </w:p>
    <w:p w14:paraId="766882A3" w14:textId="77777777" w:rsidR="00433AE5" w:rsidRDefault="00903536">
      <w:pPr>
        <w:pStyle w:val="22"/>
        <w:spacing w:after="0" w:line="257" w:lineRule="auto"/>
        <w:ind w:firstLine="200"/>
        <w:jc w:val="both"/>
      </w:pPr>
      <w:r>
        <w:t>(*) Каждый на чет</w:t>
      </w:r>
      <w:r>
        <w:t>и, а полвыти пуста.—(’) Вышеназв. «Улюстка».—(</w:t>
      </w:r>
      <w:r>
        <w:rPr>
          <w:vertAlign w:val="superscript"/>
        </w:rPr>
        <w:t>3</w:t>
      </w:r>
      <w:r>
        <w:t>) Изъ нихъ 2 дв. на трети и 2 дв. на чети.—(</w:t>
      </w:r>
      <w:r>
        <w:rPr>
          <w:vertAlign w:val="superscript"/>
        </w:rPr>
        <w:t>4</w:t>
      </w:r>
      <w:r>
        <w:t>) За симъ въ подл. слѣдуетъ межевая книга с. Станишина съ дер. (л. 294—299).—(</w:t>
      </w:r>
      <w:r>
        <w:rPr>
          <w:vertAlign w:val="superscript"/>
        </w:rPr>
        <w:t>6</w:t>
      </w:r>
      <w:r>
        <w:t>) Изъ нихъ 2 дв. на полвыти, дворъ на выти безъ трети и 1 дв. на трети, 1 дв. па чети</w:t>
      </w:r>
      <w:r>
        <w:t xml:space="preserve"> и полчети, 4 дв. на чети, 5 дв. на полчети.—(</w:t>
      </w:r>
      <w:r>
        <w:rPr>
          <w:vertAlign w:val="superscript"/>
        </w:rPr>
        <w:t>6</w:t>
      </w:r>
      <w:r>
        <w:t xml:space="preserve">) Жилецъ жилъ на полвыти. </w:t>
      </w:r>
    </w:p>
    <w:p w14:paraId="2268ADA3" w14:textId="77777777" w:rsidR="00433AE5" w:rsidRDefault="00903536">
      <w:pPr>
        <w:pStyle w:val="22"/>
        <w:spacing w:after="0" w:line="257" w:lineRule="auto"/>
        <w:ind w:firstLine="0"/>
        <w:jc w:val="both"/>
        <w:rPr>
          <w:sz w:val="20"/>
          <w:szCs w:val="20"/>
        </w:rPr>
        <w:sectPr w:rsidR="00433AE5">
          <w:headerReference w:type="even" r:id="rId742"/>
          <w:headerReference w:type="default" r:id="rId743"/>
          <w:footerReference w:type="even" r:id="rId744"/>
          <w:footerReference w:type="default" r:id="rId745"/>
          <w:pgSz w:w="8634" w:h="14208"/>
          <w:pgMar w:top="1030" w:right="567" w:bottom="915" w:left="522" w:header="0" w:footer="487" w:gutter="0"/>
          <w:pgNumType w:start="405"/>
          <w:cols w:space="720"/>
          <w:noEndnote/>
          <w:docGrid w:linePitch="360"/>
          <w15:footnoteColumns w:val="1"/>
        </w:sectPr>
      </w:pPr>
      <w:r>
        <w:rPr>
          <w:rStyle w:val="a9"/>
        </w:rPr>
        <w:t xml:space="preserve">35 четьп въ полѣ, а въ дву потомужъ, сѣпа 110 коп., лѣсу пашеп- ного </w:t>
      </w:r>
      <w:r>
        <w:rPr>
          <w:rStyle w:val="a9"/>
          <w:i/>
          <w:iCs/>
        </w:rPr>
        <w:t>I</w:t>
      </w:r>
      <w:r>
        <w:rPr>
          <w:rStyle w:val="a9"/>
        </w:rPr>
        <w:t xml:space="preserve"> дес.; въ живущемъ 4 вытп; да въ томъ же селѣ церковные пашни 15 четьи въ полѣ, а въ дву потомужъ. Тогожъ села деревни: дер. </w:t>
      </w:r>
      <w:r>
        <w:rPr>
          <w:rStyle w:val="a9"/>
          <w:i/>
          <w:iCs/>
        </w:rPr>
        <w:t>Руиово,</w:t>
      </w:r>
      <w:r>
        <w:rPr>
          <w:rStyle w:val="a9"/>
        </w:rPr>
        <w:t xml:space="preserve"> па рчк. на </w:t>
      </w:r>
      <w:r>
        <w:rPr>
          <w:rStyle w:val="a9"/>
          <w:i/>
          <w:iCs/>
        </w:rPr>
        <w:t>Люсткѣ,</w:t>
      </w:r>
      <w:r>
        <w:rPr>
          <w:rStyle w:val="a9"/>
        </w:rPr>
        <w:t xml:space="preserve"> а въ ней крестьянъ 2 дв. (*); па</w:t>
      </w:r>
      <w:r>
        <w:rPr>
          <w:rStyle w:val="a9"/>
        </w:rPr>
        <w:softHyphen/>
        <w:t>ш</w:t>
      </w:r>
      <w:r>
        <w:rPr>
          <w:rStyle w:val="a9"/>
        </w:rPr>
        <w:t xml:space="preserve">ни паханые сер. земли 10 четьи, да пер. 5 четьи съ осм. въ. полѣ а въ дву потомужъ, сѣна 7 коп., лѣсу пашенного 2 дес.; въ живущемъ выть. Дер. </w:t>
      </w:r>
      <w:r>
        <w:rPr>
          <w:rStyle w:val="a9"/>
          <w:i/>
          <w:iCs/>
        </w:rPr>
        <w:t>Нивки,</w:t>
      </w:r>
      <w:r>
        <w:rPr>
          <w:rStyle w:val="a9"/>
        </w:rPr>
        <w:t xml:space="preserve"> на рчк. на </w:t>
      </w:r>
      <w:r>
        <w:rPr>
          <w:rStyle w:val="a9"/>
          <w:i/>
          <w:iCs/>
        </w:rPr>
        <w:t>Улюсткѣ,</w:t>
      </w:r>
      <w:r>
        <w:rPr>
          <w:rStyle w:val="a9"/>
        </w:rPr>
        <w:t xml:space="preserve"> а въ ней крестьянъ 3 дв. (</w:t>
      </w:r>
      <w:r>
        <w:rPr>
          <w:rStyle w:val="a9"/>
          <w:vertAlign w:val="superscript"/>
        </w:rPr>
        <w:footnoteReference w:id="177"/>
      </w:r>
      <w:r>
        <w:rPr>
          <w:rStyle w:val="a9"/>
          <w:vertAlign w:val="superscript"/>
        </w:rPr>
        <w:t xml:space="preserve"> </w:t>
      </w:r>
      <w:r>
        <w:rPr>
          <w:rStyle w:val="a9"/>
          <w:vertAlign w:val="superscript"/>
        </w:rPr>
        <w:footnoteReference w:id="178"/>
      </w:r>
      <w:r>
        <w:rPr>
          <w:rStyle w:val="a9"/>
        </w:rPr>
        <w:t>); пашни пахапые сер. земли 10 четьи, да лѣсомъ поросло</w:t>
      </w:r>
      <w:r>
        <w:rPr>
          <w:rStyle w:val="a9"/>
        </w:rPr>
        <w:t xml:space="preserve"> 4 дес. съ полу</w:t>
      </w:r>
      <w:r>
        <w:rPr>
          <w:rStyle w:val="a9"/>
        </w:rPr>
        <w:softHyphen/>
        <w:t xml:space="preserve">дес., сѣна 45 коп.; въ живущемъ выть. Дер. </w:t>
      </w:r>
      <w:r>
        <w:rPr>
          <w:rStyle w:val="a9"/>
          <w:i/>
          <w:iCs/>
        </w:rPr>
        <w:t>Клоково,</w:t>
      </w:r>
      <w:r>
        <w:rPr>
          <w:rStyle w:val="a9"/>
        </w:rPr>
        <w:t xml:space="preserve"> на рчк. на </w:t>
      </w:r>
      <w:r>
        <w:rPr>
          <w:rStyle w:val="a9"/>
          <w:i/>
          <w:iCs/>
        </w:rPr>
        <w:t>Улюсткѣ,</w:t>
      </w:r>
      <w:r>
        <w:rPr>
          <w:rStyle w:val="a9"/>
        </w:rPr>
        <w:t xml:space="preserve"> а въ </w:t>
      </w:r>
      <w:r>
        <w:rPr>
          <w:rStyle w:val="a9"/>
        </w:rPr>
        <w:lastRenderedPageBreak/>
        <w:t>ней крестьянъ 4 дв. (</w:t>
      </w:r>
      <w:r>
        <w:rPr>
          <w:rStyle w:val="a9"/>
          <w:vertAlign w:val="superscript"/>
        </w:rPr>
        <w:footnoteReference w:id="179"/>
      </w:r>
      <w:r>
        <w:rPr>
          <w:rStyle w:val="a9"/>
        </w:rPr>
        <w:t>), во дв. бобыль; пашни паханые сер. земли 16 четьи, да лѣсомъ поросло 5 дес. съ полудес. въ полѣ, а въ дву потомужъ, сѣна 35 коп.; въ живущ</w:t>
      </w:r>
      <w:r>
        <w:rPr>
          <w:rStyle w:val="a9"/>
        </w:rPr>
        <w:t xml:space="preserve">емъ 1% выти. Дер. </w:t>
      </w:r>
      <w:r>
        <w:rPr>
          <w:rStyle w:val="a9"/>
          <w:i/>
          <w:iCs/>
        </w:rPr>
        <w:t xml:space="preserve">Пустотъ, </w:t>
      </w:r>
      <w:r>
        <w:rPr>
          <w:rStyle w:val="a9"/>
        </w:rPr>
        <w:t>а въ ней крестьянъ 3 дв. (</w:t>
      </w:r>
      <w:r>
        <w:rPr>
          <w:rStyle w:val="a9"/>
          <w:vertAlign w:val="superscript"/>
        </w:rPr>
        <w:footnoteReference w:id="180"/>
      </w:r>
      <w:r>
        <w:rPr>
          <w:rStyle w:val="a9"/>
        </w:rPr>
        <w:t>); пашни паханые сер. земли 10 четьи въ по</w:t>
      </w:r>
      <w:r>
        <w:rPr>
          <w:rStyle w:val="a9"/>
        </w:rPr>
        <w:softHyphen/>
        <w:t xml:space="preserve">лѣ, а въ дву потомужъ, лѣсу пашенного 3 дес. съ четыо, сѣна 23 коп.; въ живущемъ выть. Дер. </w:t>
      </w:r>
      <w:r>
        <w:rPr>
          <w:rStyle w:val="a9"/>
          <w:i/>
          <w:iCs/>
        </w:rPr>
        <w:t>Кашиицово,</w:t>
      </w:r>
      <w:r>
        <w:rPr>
          <w:rStyle w:val="a9"/>
        </w:rPr>
        <w:t xml:space="preserve"> а въ ней крестьянъ 3 дв. (</w:t>
      </w:r>
      <w:r>
        <w:rPr>
          <w:rStyle w:val="a9"/>
          <w:vertAlign w:val="superscript"/>
        </w:rPr>
        <w:footnoteReference w:id="181"/>
      </w:r>
      <w:r>
        <w:rPr>
          <w:rStyle w:val="a9"/>
        </w:rPr>
        <w:t>); па</w:t>
      </w:r>
      <w:r>
        <w:rPr>
          <w:rStyle w:val="a9"/>
        </w:rPr>
        <w:softHyphen/>
        <w:t>шни паханые сер. земл</w:t>
      </w:r>
      <w:r>
        <w:rPr>
          <w:rStyle w:val="a9"/>
        </w:rPr>
        <w:t xml:space="preserve">п 13 четьи въ полѣ, а въ дву потомужъ, сѣна 15 коп.; въ живущемъ полвыти. Дер. </w:t>
      </w:r>
      <w:r>
        <w:rPr>
          <w:rStyle w:val="a9"/>
          <w:i/>
          <w:iCs/>
        </w:rPr>
        <w:t>Лостенево, а въ</w:t>
      </w:r>
      <w:r>
        <w:rPr>
          <w:rStyle w:val="a9"/>
        </w:rPr>
        <w:t xml:space="preserve"> ней крестьянъ 7 дв. (</w:t>
      </w:r>
      <w:r>
        <w:rPr>
          <w:rStyle w:val="a9"/>
          <w:vertAlign w:val="superscript"/>
        </w:rPr>
        <w:t>с</w:t>
      </w:r>
      <w:r>
        <w:rPr>
          <w:rStyle w:val="a9"/>
        </w:rPr>
        <w:t>); пашни паханые сер^ земли 16 четьи въ полѣ, а въ дву пото</w:t>
      </w:r>
      <w:r>
        <w:rPr>
          <w:rStyle w:val="a9"/>
        </w:rPr>
        <w:softHyphen/>
      </w:r>
      <w:r>
        <w:rPr>
          <w:rStyle w:val="a9"/>
        </w:rPr>
        <w:t xml:space="preserve">мужъ, сѣпа 13 коп.; въ живущемъ 2 выти безъ </w:t>
      </w:r>
      <w:r>
        <w:rPr>
          <w:rStyle w:val="a9"/>
          <w:i/>
          <w:iCs/>
        </w:rPr>
        <w:t>Ѵ</w:t>
      </w:r>
      <w:r>
        <w:rPr>
          <w:rStyle w:val="a9"/>
          <w:i/>
          <w:iCs/>
          <w:vertAlign w:val="subscript"/>
        </w:rPr>
        <w:t>3</w:t>
      </w:r>
      <w:r>
        <w:rPr>
          <w:rStyle w:val="a9"/>
        </w:rPr>
        <w:t xml:space="preserve"> выти. Дер. </w:t>
      </w:r>
      <w:r>
        <w:rPr>
          <w:rStyle w:val="a9"/>
          <w:i/>
          <w:iCs/>
        </w:rPr>
        <w:t>Ромей- ково,</w:t>
      </w:r>
      <w:r>
        <w:rPr>
          <w:rStyle w:val="a9"/>
        </w:rPr>
        <w:t xml:space="preserve"> а въ пей крестьянъ 13 дв. (</w:t>
      </w:r>
      <w:r>
        <w:rPr>
          <w:rStyle w:val="a9"/>
          <w:vertAlign w:val="superscript"/>
        </w:rPr>
        <w:t>7</w:t>
      </w:r>
      <w:r>
        <w:rPr>
          <w:rStyle w:val="a9"/>
        </w:rPr>
        <w:t>), дабобылскихъ 3 дв.; пашни паханые сер. земли 32 чети съ осм., да пер. 24 чети въ полѣ, а въ дву пото</w:t>
      </w:r>
      <w:r>
        <w:rPr>
          <w:rStyle w:val="a9"/>
        </w:rPr>
        <w:softHyphen/>
        <w:t>мужъ, сѣна 60 цоп., лѣсу пашенного 4 дес.; въ живущем</w:t>
      </w:r>
      <w:r>
        <w:rPr>
          <w:rStyle w:val="a9"/>
        </w:rPr>
        <w:t xml:space="preserve">ъ 4 выти безъ получети выти. Дер. </w:t>
      </w:r>
      <w:r>
        <w:rPr>
          <w:rStyle w:val="a9"/>
          <w:i/>
          <w:iCs/>
        </w:rPr>
        <w:t>Катпево, Катуево</w:t>
      </w:r>
      <w:r>
        <w:rPr>
          <w:rStyle w:val="a9"/>
        </w:rPr>
        <w:t xml:space="preserve"> тожъ, на рчк. на </w:t>
      </w:r>
      <w:r>
        <w:rPr>
          <w:rStyle w:val="a9"/>
          <w:i/>
          <w:iCs/>
        </w:rPr>
        <w:t>Улост- кѣ</w:t>
      </w:r>
      <w:r>
        <w:rPr>
          <w:rStyle w:val="a9"/>
        </w:rPr>
        <w:t xml:space="preserve"> (§іс), а въ ней крестьянъ 2 дв. (</w:t>
      </w:r>
      <w:r>
        <w:rPr>
          <w:rStyle w:val="a9"/>
          <w:vertAlign w:val="superscript"/>
        </w:rPr>
        <w:t>8</w:t>
      </w:r>
      <w:r>
        <w:rPr>
          <w:rStyle w:val="a9"/>
        </w:rPr>
        <w:t>); пашни паханые сер. земли 10 че</w:t>
      </w:r>
      <w:r>
        <w:rPr>
          <w:rStyle w:val="a9"/>
        </w:rPr>
        <w:softHyphen/>
        <w:t>ти, да пер. 2 чети съ осм. въ полѣ, а въ дву потомужъ, сѣна 18 коп., лѣ</w:t>
      </w:r>
      <w:r>
        <w:rPr>
          <w:rStyle w:val="a9"/>
        </w:rPr>
        <w:softHyphen/>
        <w:t>су дес.; въ живущемъ полвыти и полчети</w:t>
      </w:r>
      <w:r>
        <w:rPr>
          <w:rStyle w:val="a9"/>
        </w:rPr>
        <w:t xml:space="preserve"> выти. Пуст., что была дер. </w:t>
      </w:r>
      <w:r>
        <w:rPr>
          <w:rStyle w:val="a9"/>
          <w:i/>
          <w:iCs/>
        </w:rPr>
        <w:t>Овинчище,</w:t>
      </w:r>
      <w:r>
        <w:rPr>
          <w:rStyle w:val="a9"/>
        </w:rPr>
        <w:t xml:space="preserve"> что была </w:t>
      </w:r>
      <w:r>
        <w:rPr>
          <w:rStyle w:val="a9"/>
          <w:i/>
          <w:iCs/>
        </w:rPr>
        <w:t>Истоминская</w:t>
      </w:r>
      <w:r>
        <w:rPr>
          <w:rStyle w:val="a9"/>
        </w:rPr>
        <w:t xml:space="preserve"> вотчина </w:t>
      </w:r>
      <w:r>
        <w:rPr>
          <w:rStyle w:val="a9"/>
          <w:i/>
          <w:iCs/>
        </w:rPr>
        <w:t>Затыкина;</w:t>
      </w:r>
      <w:r>
        <w:rPr>
          <w:rStyle w:val="a9"/>
        </w:rPr>
        <w:t xml:space="preserve"> пашни паханые наѣздомъ изъ найму 2 чети, да лѣсомъ поросло 8 чети въ полѣ, а въ дву потомужъ, сѣна 43 коп., лѣсу пашенного 6 дес. Пуст., что была дер. </w:t>
      </w:r>
      <w:r>
        <w:rPr>
          <w:rStyle w:val="a9"/>
          <w:i/>
          <w:iCs/>
        </w:rPr>
        <w:t>Слѣдово;</w:t>
      </w:r>
      <w:r>
        <w:rPr>
          <w:rStyle w:val="a9"/>
        </w:rPr>
        <w:t xml:space="preserve"> пашни паханые наѣзд</w:t>
      </w:r>
      <w:r>
        <w:rPr>
          <w:rStyle w:val="a9"/>
        </w:rPr>
        <w:t xml:space="preserve">омъ сер. земли изъ найму 7 чети въ полѣ, а въ дву потомужъ. Дер. </w:t>
      </w:r>
      <w:r>
        <w:rPr>
          <w:rStyle w:val="a9"/>
          <w:i/>
          <w:iCs/>
        </w:rPr>
        <w:t>Любивцово,</w:t>
      </w:r>
      <w:r>
        <w:rPr>
          <w:rStyle w:val="a9"/>
        </w:rPr>
        <w:t xml:space="preserve"> а въ ней крестьянъ 3 дв. (</w:t>
      </w:r>
      <w:r>
        <w:rPr>
          <w:rStyle w:val="a9"/>
          <w:vertAlign w:val="superscript"/>
        </w:rPr>
        <w:t>9</w:t>
      </w:r>
      <w:r>
        <w:rPr>
          <w:rStyle w:val="a9"/>
        </w:rPr>
        <w:t>); пашни паханые сер. земли 20 чети, да пер. 5 чети, да лѣсомъ поросло пашни 17 чети въ полѣ, а въ дву потомужъ, сѣна 60 коп.; въ живущемъ выть съ четью.</w:t>
      </w:r>
      <w:r>
        <w:rPr>
          <w:rStyle w:val="a9"/>
        </w:rPr>
        <w:t xml:space="preserve"> И всего с. </w:t>
      </w:r>
      <w:r>
        <w:rPr>
          <w:rStyle w:val="a9"/>
          <w:i/>
          <w:iCs/>
        </w:rPr>
        <w:t>Васильевское,</w:t>
      </w:r>
      <w:r>
        <w:rPr>
          <w:rStyle w:val="a9"/>
        </w:rPr>
        <w:t xml:space="preserve"> да 9 дер., да 2 пуст., а дворовъ въ селѣ: дв. поповъ, дв. проскурницынъ, дв. понамаревъ, да 8 кѣлей, а въ нихъ живутъ нищіе, питаютца о церкви Божіи; а крестьянскихъ дв. въ селѣ и въ деревняхъ 54 дв., а людей въ нихъ 55 челов., да</w:t>
      </w:r>
      <w:r>
        <w:rPr>
          <w:rStyle w:val="a9"/>
        </w:rPr>
        <w:t xml:space="preserve"> 4 дв. бобыл- </w:t>
      </w:r>
    </w:p>
    <w:p w14:paraId="24DA1AF6" w14:textId="77777777" w:rsidR="00433AE5" w:rsidRDefault="00903536">
      <w:pPr>
        <w:pStyle w:val="22"/>
        <w:spacing w:after="0" w:line="257" w:lineRule="auto"/>
        <w:ind w:firstLine="0"/>
        <w:jc w:val="both"/>
        <w:rPr>
          <w:sz w:val="20"/>
          <w:szCs w:val="20"/>
        </w:rPr>
      </w:pPr>
      <w:r>
        <w:rPr>
          <w:rStyle w:val="a9"/>
        </w:rPr>
        <w:lastRenderedPageBreak/>
        <w:t>скихъ, да дв. пустъ; пашни паханые сер. земли 177 четп съ осм., да пер. 54 чети, да лѣсомъ поросло 72 чети, сѣна 429 коп., лѣсу пашен</w:t>
      </w:r>
      <w:r>
        <w:rPr>
          <w:rStyle w:val="a9"/>
        </w:rPr>
        <w:softHyphen/>
        <w:t xml:space="preserve">ного 21 дес.; въ живущемъ 20 вытей съ полувытью, а въ пустѣ полвыти. А сошного писма въ живущемъ четь сохи </w:t>
      </w:r>
      <w:r>
        <w:rPr>
          <w:rStyle w:val="a9"/>
        </w:rPr>
        <w:t>и 2 чети съ осм. пашнп; а въ пустѣ полполтрети и полполчети и полполполчети сохи. А по приправоч</w:t>
      </w:r>
      <w:r>
        <w:rPr>
          <w:rStyle w:val="a9"/>
        </w:rPr>
        <w:softHyphen/>
        <w:t>нымъ книгамъ, за приписью діяка Богдана Иванова, съ книгъ писма и мѣры Елизарья Старого, да діяка Семена Собаки Васильева, 96-го году, написано село, да 9 дер.</w:t>
      </w:r>
      <w:r>
        <w:rPr>
          <w:rStyle w:val="a9"/>
        </w:rPr>
        <w:t>, да 2 пуст.; пашни паханые сер. земли 102 че</w:t>
      </w:r>
      <w:r>
        <w:rPr>
          <w:rStyle w:val="a9"/>
        </w:rPr>
        <w:softHyphen/>
        <w:t>ти, да пер. 116 четьи, да лѣсомъ поросло 86 четьи, сѣна 360 коп. А сош</w:t>
      </w:r>
      <w:r>
        <w:rPr>
          <w:rStyle w:val="a9"/>
        </w:rPr>
        <w:softHyphen/>
        <w:t>ного писма по четвертной пашнп было въ живущемъ полполтрети и пол</w:t>
      </w:r>
      <w:r>
        <w:rPr>
          <w:rStyle w:val="a9"/>
        </w:rPr>
        <w:softHyphen/>
        <w:t>полчети сохи, а въ пустѣ четь и полполполтрети сохи безъ 2 четьи па</w:t>
      </w:r>
      <w:r>
        <w:rPr>
          <w:rStyle w:val="a9"/>
        </w:rPr>
        <w:softHyphen/>
        <w:t xml:space="preserve">шни, </w:t>
      </w:r>
      <w:r>
        <w:rPr>
          <w:rStyle w:val="a9"/>
        </w:rPr>
        <w:t>и прибыло, по Оѳонасьеву писму Загряского да подьячего Ждана Степанова 102-го году, изъ пуста въ живущее пашни паханые сер. земли 74 чети съ осм.; а сошного писма прибыло изъ пуста въ живущее пол</w:t>
      </w:r>
      <w:r>
        <w:rPr>
          <w:rStyle w:val="a9"/>
        </w:rPr>
        <w:softHyphen/>
        <w:t>полчети и полполполтрети сохи 3 осм. пашни (*).</w:t>
      </w:r>
    </w:p>
    <w:p w14:paraId="5E49138D" w14:textId="77777777" w:rsidR="00433AE5" w:rsidRDefault="00903536">
      <w:pPr>
        <w:pStyle w:val="11"/>
        <w:ind w:firstLine="240"/>
        <w:jc w:val="both"/>
      </w:pPr>
      <w:r>
        <w:t xml:space="preserve">Въ </w:t>
      </w:r>
      <w:r>
        <w:rPr>
          <w:i/>
          <w:iCs/>
        </w:rPr>
        <w:t>Иворовско</w:t>
      </w:r>
      <w:r>
        <w:rPr>
          <w:i/>
          <w:iCs/>
        </w:rPr>
        <w:t>й</w:t>
      </w:r>
      <w:r>
        <w:t xml:space="preserve"> же вол.: полсела </w:t>
      </w:r>
      <w:r>
        <w:rPr>
          <w:i/>
          <w:iCs/>
        </w:rPr>
        <w:t>Михайловскою,</w:t>
      </w:r>
      <w:r>
        <w:t xml:space="preserve"> на р. па </w:t>
      </w:r>
      <w:r>
        <w:rPr>
          <w:i/>
          <w:iCs/>
        </w:rPr>
        <w:t xml:space="preserve">Холохолнѣ, </w:t>
      </w:r>
      <w:r>
        <w:t xml:space="preserve">да къ томужъ селу припущено въ пашню пуст. </w:t>
      </w:r>
      <w:r>
        <w:rPr>
          <w:i/>
          <w:iCs/>
        </w:rPr>
        <w:t xml:space="preserve">Кьярнево, Богданово </w:t>
      </w:r>
      <w:r>
        <w:t xml:space="preserve">тожъ; а въ немъ церк. верхойныхъ Апостолъ </w:t>
      </w:r>
      <w:r>
        <w:rPr>
          <w:i/>
          <w:iCs/>
        </w:rPr>
        <w:t>Петра</w:t>
      </w:r>
      <w:r>
        <w:t xml:space="preserve"> и </w:t>
      </w:r>
      <w:r>
        <w:rPr>
          <w:i/>
          <w:iCs/>
        </w:rPr>
        <w:t>Павла,</w:t>
      </w:r>
      <w:r>
        <w:t xml:space="preserve"> древяна, вверхъ, да па монастырской полов. церк. </w:t>
      </w:r>
      <w:r>
        <w:rPr>
          <w:i/>
          <w:iCs/>
        </w:rPr>
        <w:t>Парасковеи,</w:t>
      </w:r>
      <w:r>
        <w:t xml:space="preserve"> Христовы мучени</w:t>
      </w:r>
      <w:r>
        <w:softHyphen/>
        <w:t>цы, др</w:t>
      </w:r>
      <w:r>
        <w:t>евяна, клѣтцки, а въ церквахъ образы, и книги, и свѣчи, и все церковное строенье вотчинниково Степаново Житова; а дворовъ на мона</w:t>
      </w:r>
      <w:r>
        <w:softHyphen/>
        <w:t>стырской полов.: дв. монастырской, во дв. попъ, во дв. понамарь, во дв. проскурница, да 4 кѣльи, а въ нихъ живутъ нищіе, питаю</w:t>
      </w:r>
      <w:r>
        <w:t>тца о церкви Божіи, а крестьянъ 1 дв. (</w:t>
      </w:r>
      <w:r>
        <w:rPr>
          <w:vertAlign w:val="superscript"/>
        </w:rPr>
        <w:t>2</w:t>
      </w:r>
      <w:r>
        <w:t xml:space="preserve">), во дв. слуга монастырской; пашни паханые монастырскіе сер. земли 42 чети съ осм. въ полѣ, а въ дву потомужъ, сѣна 25 коп., да церковные пашни 20 чети въ полѣ, а въ дву потомужъ. Тогожъ полсела деревни: пуст., что </w:t>
      </w:r>
      <w:r>
        <w:t xml:space="preserve">была дер., </w:t>
      </w:r>
      <w:r>
        <w:rPr>
          <w:i/>
          <w:iCs/>
        </w:rPr>
        <w:t xml:space="preserve">Щеколдино, Обухова </w:t>
      </w:r>
      <w:r>
        <w:t xml:space="preserve">тожъ; пашни паханые наѣздомъ изъ найму сер. земли 7 чети, да лѣсомъ поросло 9 чети въ полѣ, а въ дву потомужъ, сѣна 15 коп., лѣсу 3 дес. Дер. </w:t>
      </w:r>
      <w:r>
        <w:rPr>
          <w:i/>
          <w:iCs/>
        </w:rPr>
        <w:t>Маслово,</w:t>
      </w:r>
      <w:r>
        <w:t xml:space="preserve"> а въ ней крестьянъ 5 дв. (</w:t>
      </w:r>
      <w:r>
        <w:rPr>
          <w:vertAlign w:val="superscript"/>
        </w:rPr>
        <w:t>3</w:t>
      </w:r>
      <w:r>
        <w:t>); пашни паханые сер. земли 20 четв. съ осм., да</w:t>
      </w:r>
      <w:r>
        <w:t xml:space="preserve"> пер. 12 чети въ полѣ, а въ дву потомужъ; въ живу</w:t>
      </w:r>
      <w:r>
        <w:softHyphen/>
        <w:t xml:space="preserve">щемъ выть съ третью и полполтрети выти. Дер. </w:t>
      </w:r>
      <w:r>
        <w:rPr>
          <w:i/>
          <w:iCs/>
        </w:rPr>
        <w:t>Лукшино, Лукино</w:t>
      </w:r>
      <w:r>
        <w:t xml:space="preserve"> тожъ, на рчк. на </w:t>
      </w:r>
      <w:r>
        <w:rPr>
          <w:i/>
          <w:iCs/>
        </w:rPr>
        <w:t>Шестькѣ,</w:t>
      </w:r>
      <w:r>
        <w:t xml:space="preserve"> а въ ней крестьянъ 6 дв. (</w:t>
      </w:r>
      <w:r>
        <w:rPr>
          <w:vertAlign w:val="superscript"/>
        </w:rPr>
        <w:t>4</w:t>
      </w:r>
      <w:r>
        <w:t xml:space="preserve">); пашни паханые сер' земли 20 чети, да пер. 6 чети въ полѣ, а въ дву потомужъ, лѣсу </w:t>
      </w:r>
      <w:r>
        <w:t>пашен</w:t>
      </w:r>
      <w:r>
        <w:softHyphen/>
        <w:t>ного 3 дес. съ полудес., сѣна 33 коп.; въ живущемъ 1% выти и полпол</w:t>
      </w:r>
      <w:r>
        <w:softHyphen/>
        <w:t xml:space="preserve">трети выти. Дер. </w:t>
      </w:r>
      <w:r>
        <w:rPr>
          <w:i/>
          <w:iCs/>
        </w:rPr>
        <w:t>Дора,</w:t>
      </w:r>
      <w:r>
        <w:t xml:space="preserve"> на той же рчк., а въ ней крестьянъ 6 дв. (</w:t>
      </w:r>
      <w:r>
        <w:rPr>
          <w:vertAlign w:val="superscript"/>
        </w:rPr>
        <w:t>6</w:t>
      </w:r>
      <w:r>
        <w:t>); па</w:t>
      </w:r>
      <w:r>
        <w:softHyphen/>
        <w:t>шни паханые сер. земли 22 чети, да пер. 6 чети, да лѣсомъ поросло 5 чети въ полѣ, а въ дву потомужъ, сѣна 55 к</w:t>
      </w:r>
      <w:r>
        <w:t>оп., лѣсу пашенного 2 дес.; въ живущемъ іу</w:t>
      </w:r>
      <w:r>
        <w:rPr>
          <w:vertAlign w:val="subscript"/>
        </w:rPr>
        <w:t>2</w:t>
      </w:r>
      <w:r>
        <w:t xml:space="preserve"> выти. Дер. </w:t>
      </w:r>
      <w:r>
        <w:rPr>
          <w:i/>
          <w:iCs/>
        </w:rPr>
        <w:t>Шихово, Шилова</w:t>
      </w:r>
      <w:r>
        <w:t xml:space="preserve"> тожъ, а въ ней кресть</w:t>
      </w:r>
      <w:r>
        <w:softHyphen/>
        <w:t>янъ 5 дв. (*), во дв. бобыль; пашни паханые сер. земли 23 чети, да пер. 13 чети, да лѣсомъ поросло 10 чети въ полѣ, а въ дву тотомужъ, сѣна 110 коп., лѣсу пашенного</w:t>
      </w:r>
      <w:r>
        <w:t xml:space="preserve"> 6 дес.; въ живущемъ 2 выти. Дер. </w:t>
      </w:r>
      <w:r>
        <w:rPr>
          <w:i/>
          <w:iCs/>
        </w:rPr>
        <w:t xml:space="preserve">Ванѣево, </w:t>
      </w:r>
      <w:r>
        <w:t>а въ ней крестьянъ 5 дв. (</w:t>
      </w:r>
      <w:r>
        <w:rPr>
          <w:vertAlign w:val="superscript"/>
        </w:rPr>
        <w:t>а</w:t>
      </w:r>
      <w:r>
        <w:t xml:space="preserve">), во дв. бобыль; пашни паханые сер. земли 15 чети съ осм., да пер. 12 чети въ полѣ, а въ дву потомуже, сѣна 30 коп., лѣсу пашенного полшесты дес.; въ живущемъ выть сѣ четью. Дер. </w:t>
      </w:r>
      <w:r>
        <w:rPr>
          <w:i/>
          <w:iCs/>
        </w:rPr>
        <w:t>Чезлов</w:t>
      </w:r>
      <w:r>
        <w:rPr>
          <w:i/>
          <w:iCs/>
        </w:rPr>
        <w:t>о,</w:t>
      </w:r>
      <w:r>
        <w:t xml:space="preserve"> а </w:t>
      </w:r>
      <w:r>
        <w:rPr>
          <w:i/>
          <w:iCs/>
        </w:rPr>
        <w:t>Козлово</w:t>
      </w:r>
      <w:r>
        <w:t xml:space="preserve"> тожъ, а въ ней крестьянъ 1 дв. (</w:t>
      </w:r>
      <w:r>
        <w:rPr>
          <w:vertAlign w:val="superscript"/>
        </w:rPr>
        <w:t>3</w:t>
      </w:r>
      <w:r>
        <w:t xml:space="preserve">); пашни паханые сер. земли 14 чети съ осм., да пер. 11 чети въ полѣ, а въ дву потомужъ, сѣна 45 коп. Дер. </w:t>
      </w:r>
      <w:r>
        <w:rPr>
          <w:i/>
          <w:iCs/>
        </w:rPr>
        <w:t>Грѣзино,</w:t>
      </w:r>
      <w:r>
        <w:t xml:space="preserve"> а въ ней крестьянъ 1 дв. (</w:t>
      </w:r>
      <w:r>
        <w:rPr>
          <w:vertAlign w:val="superscript"/>
        </w:rPr>
        <w:t>4</w:t>
      </w:r>
      <w:r>
        <w:t>); пашни паханые сер. земли 10 чети, да пер. 6 чети, да лѣсомъ поро</w:t>
      </w:r>
      <w:r>
        <w:t>сло 12 чети, сѣна 30 коп., лѣсу пашенного 5 дес.; въ живущемъ выть. И всего полсела, да 7 дер., да селище, а дворовъ въ полуселѣ: дв. монастырской, дв. поповъ, дв. проскурницынъ, да 4 кѣльи, а въ нихъ живутъ нищіе, а крестьян</w:t>
      </w:r>
      <w:r>
        <w:softHyphen/>
        <w:t>скихъ дворовъ въ полуселѣ и въ</w:t>
      </w:r>
      <w:r>
        <w:t xml:space="preserve"> деревняхъ 29 дв., а людей въ нихъ 38 челов., да 2 дв. бобылскихъ, а людей въ нихъ тожъ; пашни паханые монастырскіе сер. земли 42 чети съ осм., да крестьянскіе пашни паха</w:t>
      </w:r>
      <w:r>
        <w:softHyphen/>
        <w:t>ные сер. земли 126 чети, да пер. 73 чети съ осм., да лѣсомъ поросло пашни 36 чети, сѣ</w:t>
      </w:r>
      <w:r>
        <w:t xml:space="preserve">на 343 коп., лѣсу пашенного 22 дес., да </w:t>
      </w:r>
      <w:r>
        <w:lastRenderedPageBreak/>
        <w:t>непашенного лѣсу 3 дес.; въ живущемъ 10 вытей безъ чети. А сошного писма въ жи</w:t>
      </w:r>
      <w:r>
        <w:softHyphen/>
        <w:t>вущемъ полчети и полполтрети и полполполчети сохи и 1 четь съ осм. пашни; а въ пустѣ сошного писма полчети и полполполчети сохи и осм. па</w:t>
      </w:r>
      <w:r>
        <w:t>шни. А по приправочнымъ книгамъ, за приписью дьяка Богдана Ива</w:t>
      </w:r>
      <w:r>
        <w:softHyphen/>
        <w:t>нова, написано съ книгъ писма и мѣры Елизарья Старого да дьяка Се</w:t>
      </w:r>
      <w:r>
        <w:softHyphen/>
        <w:t>мена Собаки Васильева, 96-го году, полсела, да 7 дер., да селище, въ па</w:t>
      </w:r>
      <w:r>
        <w:softHyphen/>
        <w:t>шню припущено 4 селища съ полуселищемъ; пашни паханые с</w:t>
      </w:r>
      <w:r>
        <w:t>ер. земли 61 четь съ осм., да пер. 148 чети, да лѣсомъ поросло'пашни 84 чети съ осм., сѣна 390 коп., лѣсу кустарю 39 дес. съ полудес. А сошного писма по четвертной пашнѣ было въ живущемъ полполтрети сохи и треть чети пашни съ осм., а въ пустѣ полтрети сохи</w:t>
      </w:r>
      <w:r>
        <w:t>, и прибыло, по Оѳонасьеву писму Загряского да подьячего Ждана Степанова, изъ пуста въ живущее 107 чети; а сошного писма прибыло съ пуста въ живущее полполтрети и полполчети сохи и 5 чети съ осм. пашни (</w:t>
      </w:r>
      <w:r>
        <w:rPr>
          <w:vertAlign w:val="superscript"/>
        </w:rPr>
        <w:t>3</w:t>
      </w:r>
      <w:r>
        <w:t>).</w:t>
      </w:r>
    </w:p>
    <w:p w14:paraId="347FED4D" w14:textId="77777777" w:rsidR="00433AE5" w:rsidRDefault="00903536">
      <w:pPr>
        <w:pStyle w:val="11"/>
        <w:ind w:firstLine="260"/>
        <w:jc w:val="both"/>
        <w:sectPr w:rsidR="00433AE5">
          <w:headerReference w:type="even" r:id="rId746"/>
          <w:headerReference w:type="default" r:id="rId747"/>
          <w:footerReference w:type="even" r:id="rId748"/>
          <w:footerReference w:type="default" r:id="rId749"/>
          <w:headerReference w:type="first" r:id="rId750"/>
          <w:footerReference w:type="first" r:id="rId751"/>
          <w:pgSz w:w="8634" w:h="14208"/>
          <w:pgMar w:top="1030" w:right="567" w:bottom="915" w:left="522" w:header="0" w:footer="3" w:gutter="0"/>
          <w:cols w:space="720"/>
          <w:noEndnote/>
          <w:titlePg/>
          <w:docGrid w:linePitch="360"/>
          <w15:footnoteColumns w:val="1"/>
        </w:sectPr>
      </w:pPr>
      <w:r>
        <w:t xml:space="preserve">Въ </w:t>
      </w:r>
      <w:r>
        <w:rPr>
          <w:sz w:val="19"/>
          <w:szCs w:val="19"/>
        </w:rPr>
        <w:t xml:space="preserve">Родинекой </w:t>
      </w:r>
      <w:r>
        <w:t xml:space="preserve">вол.: с. </w:t>
      </w:r>
      <w:r>
        <w:rPr>
          <w:i/>
          <w:iCs/>
        </w:rPr>
        <w:t>Чернятино,</w:t>
      </w:r>
      <w:r>
        <w:t xml:space="preserve"> а въ немъ крестьянъ </w:t>
      </w:r>
      <w:r>
        <w:rPr>
          <w:sz w:val="19"/>
          <w:szCs w:val="19"/>
        </w:rPr>
        <w:t xml:space="preserve">8 </w:t>
      </w:r>
      <w:r>
        <w:t>дв. (</w:t>
      </w:r>
      <w:r>
        <w:rPr>
          <w:vertAlign w:val="superscript"/>
        </w:rPr>
        <w:t>б</w:t>
      </w:r>
      <w:r>
        <w:t xml:space="preserve">), водв. бобыль, дв. </w:t>
      </w:r>
      <w:r>
        <w:t>пустъ (</w:t>
      </w:r>
      <w:r>
        <w:rPr>
          <w:vertAlign w:val="superscript"/>
        </w:rPr>
        <w:t>7</w:t>
      </w:r>
      <w:r>
        <w:t xml:space="preserve">); пашни паханые сер. земли 60 чети, да пер. 21 четь въ полѣ, а въ дву потомужъ, сѣна 50 коп., лѣсу рощи 3 дес., да кустарю полтрети дес.; въ живущемъ 3 выти съ полувытыо; тогожъ села деревни: дер. </w:t>
      </w:r>
      <w:r>
        <w:rPr>
          <w:i/>
          <w:iCs/>
        </w:rPr>
        <w:t>Стариково,</w:t>
      </w:r>
      <w:r>
        <w:t xml:space="preserve"> а въ ней крестьянъ 6 дв. (</w:t>
      </w:r>
      <w:r>
        <w:rPr>
          <w:vertAlign w:val="superscript"/>
        </w:rPr>
        <w:t>8</w:t>
      </w:r>
      <w:r>
        <w:t>); пашни сер</w:t>
      </w:r>
      <w:r>
        <w:t>. земли</w:t>
      </w:r>
    </w:p>
    <w:p w14:paraId="2ABF7E16" w14:textId="77777777" w:rsidR="00433AE5" w:rsidRDefault="00903536">
      <w:pPr>
        <w:pStyle w:val="11"/>
        <w:tabs>
          <w:tab w:val="left" w:pos="3038"/>
          <w:tab w:val="left" w:pos="5707"/>
        </w:tabs>
        <w:jc w:val="both"/>
      </w:pPr>
      <w:r>
        <w:rPr>
          <w:smallCaps/>
        </w:rPr>
        <w:lastRenderedPageBreak/>
        <w:t>Старицк.</w:t>
      </w:r>
      <w:r>
        <w:t xml:space="preserve"> у.</w:t>
      </w:r>
      <w:r>
        <w:tab/>
      </w:r>
      <w:r>
        <w:rPr>
          <w:b/>
          <w:bCs/>
          <w:sz w:val="13"/>
          <w:szCs w:val="13"/>
        </w:rPr>
        <w:t>— 409 —</w:t>
      </w:r>
      <w:r>
        <w:rPr>
          <w:b/>
          <w:bCs/>
          <w:sz w:val="13"/>
          <w:szCs w:val="13"/>
        </w:rPr>
        <w:tab/>
      </w:r>
      <w:r>
        <w:t xml:space="preserve">Вол. </w:t>
      </w:r>
      <w:r>
        <w:rPr>
          <w:smallCaps/>
        </w:rPr>
        <w:t>Родинская</w:t>
      </w:r>
    </w:p>
    <w:p w14:paraId="0F54E70A" w14:textId="77777777" w:rsidR="00433AE5" w:rsidRDefault="00903536">
      <w:pPr>
        <w:pStyle w:val="42"/>
        <w:keepNext/>
        <w:keepLines/>
      </w:pPr>
      <w:bookmarkStart w:id="11" w:name="bookmark22"/>
      <w:r>
        <w:t>»</w:t>
      </w:r>
      <w:bookmarkEnd w:id="11"/>
    </w:p>
    <w:p w14:paraId="47302454" w14:textId="77777777" w:rsidR="00433AE5" w:rsidRDefault="00903536">
      <w:pPr>
        <w:pStyle w:val="11"/>
        <w:jc w:val="both"/>
      </w:pPr>
      <w:r>
        <w:t xml:space="preserve">36 чети, да пер. 7 чети въ полѣ, а въ дву потомужъ, сѣна 54 коп., лѣсу пашенного полтретьи дес.; въ живущемъ 2 выти и полторы чети выти. Дер. </w:t>
      </w:r>
      <w:r>
        <w:rPr>
          <w:i/>
          <w:iCs/>
        </w:rPr>
        <w:t>Безхмелино,</w:t>
      </w:r>
      <w:r>
        <w:t xml:space="preserve"> а въ ней крестьянъ 4 дв. (</w:t>
      </w:r>
      <w:r>
        <w:rPr>
          <w:vertAlign w:val="superscript"/>
        </w:rPr>
        <w:t>х</w:t>
      </w:r>
      <w:r>
        <w:t>); пашни паханые сер. земли 30</w:t>
      </w:r>
      <w:r>
        <w:t xml:space="preserve"> чети, да пер. 2 чети въ полѣ, а въ дву потомужъ, сѣна 22 коп.; въ живущемъ выть съ четью. Дер. </w:t>
      </w:r>
      <w:r>
        <w:rPr>
          <w:i/>
          <w:iCs/>
        </w:rPr>
        <w:t>Крюково,</w:t>
      </w:r>
      <w:r>
        <w:t xml:space="preserve"> а въ ней крестьянъ 5 дв. (</w:t>
      </w:r>
      <w:r>
        <w:rPr>
          <w:vertAlign w:val="superscript"/>
        </w:rPr>
        <w:t>2</w:t>
      </w:r>
      <w:r>
        <w:t xml:space="preserve">); пашни паханые сер. земли 30 чети въ полѣ, а въ дву потомужъ, сѣна 20 коп.; въ живущемъ 2 выти съ четью. Дер. </w:t>
      </w:r>
      <w:r>
        <w:rPr>
          <w:i/>
          <w:iCs/>
        </w:rPr>
        <w:t>Сорокина,</w:t>
      </w:r>
      <w:r>
        <w:t xml:space="preserve"> а </w:t>
      </w:r>
      <w:r>
        <w:t>владѣетъ ею Девятого жена Гаютина (съ) сыномъ своимъ съ Васильемъ до своего жи</w:t>
      </w:r>
      <w:r>
        <w:softHyphen/>
        <w:t>вота, по монастырской даной грамотѣ, по вкладу своему, а въ ней 1 дв. (</w:t>
      </w:r>
      <w:r>
        <w:rPr>
          <w:vertAlign w:val="superscript"/>
        </w:rPr>
        <w:t>3</w:t>
      </w:r>
      <w:r>
        <w:t>), во дв. бобыль; пашни паханые сер. земли 12 чети, да пер. 9 чети въ полѣ, а въ дву потомужъ, сѣна 33 ко</w:t>
      </w:r>
      <w:r>
        <w:t>п., лѣсу непашенного пол</w:t>
      </w:r>
      <w:r>
        <w:softHyphen/>
        <w:t xml:space="preserve">четверты дес.; въ живущемъ полвыти. Пуст., что была дер. </w:t>
      </w:r>
      <w:r>
        <w:rPr>
          <w:i/>
          <w:iCs/>
        </w:rPr>
        <w:t xml:space="preserve">Медвѣдева; </w:t>
      </w:r>
      <w:r>
        <w:t>пашни пер. 10 чети, сѣна 10 коп., лѣсу пашенного 5 дес. И всего село, да 4 дер., да пуст.; а дворовъ въ селѣ и въ деревняхъ 24 дв. крестьян</w:t>
      </w:r>
      <w:r>
        <w:softHyphen/>
        <w:t xml:space="preserve">скихъ, а людей въ нихъ </w:t>
      </w:r>
      <w:r>
        <w:t>тоже, да 2 дв. бобылскихъ, а людей въ нихъ тожъ, да дв. пустъ; пашни паханые сер. земли 168 чети, да пер. 49 чети, сѣна 189 коп., лѣсу пашенного полтрети дес., да лѣсужъ рощи 3 дес., да лѣсужъ непашенного 11 дес.; въ живущемъ 10 вытей безъ получети выти; а</w:t>
      </w:r>
      <w:r>
        <w:t xml:space="preserve"> сошного писма въ живущемъ полчети и полполчети и полполполчети сохи, а въ пустѣ полполпотрети .и полполполчети сохи безъ 2 чети пашни. А по приправочнымъ книгамъ, за приписью дьяка Богдана Иванова, съ книгъ писма и мѣры Елизарья Старого да дьяка Семена Со</w:t>
      </w:r>
      <w:r>
        <w:t>баки Васильева, 96-го году, написано село, да 4 дер., да пуст.; пашни паханые сер. земли 100 чети, да пер. 30 чети, да лѣсомъ порос</w:t>
      </w:r>
      <w:r>
        <w:softHyphen/>
        <w:t>ло 2 чети, сѣна 180 коп., лѣсу пашенного 7 дес., да лѣсужъ непашен- пого 5 дес., да лѣсужъ рощи 3 дес. А сошного писма по че</w:t>
      </w:r>
      <w:r>
        <w:t>твертной паш</w:t>
      </w:r>
      <w:r>
        <w:softHyphen/>
        <w:t>нѣ было въ живущемъ полполтрети и полполчети сохи безъ дву чети съ полутретникомъ пашни, а въ пустѣ полполполтрети сохи и 3 чети безъ полутретника пашни, и прибыло, по Оѳонасьеву писму Загряского да подьячего Ждана Степанова, изъ пуста въ живу</w:t>
      </w:r>
      <w:r>
        <w:t>щее пашни сер. земли 68 чети; а сошного писма прибыло изъ пуста въ живущее полполчети и полполполчети сохи и 2 чети съ полуосм, и съ четверикомъ пашни (</w:t>
      </w:r>
      <w:r>
        <w:rPr>
          <w:vertAlign w:val="superscript"/>
        </w:rPr>
        <w:t>4</w:t>
      </w:r>
      <w:r>
        <w:t>).</w:t>
      </w:r>
    </w:p>
    <w:p w14:paraId="1CEE7F1D" w14:textId="77777777" w:rsidR="00433AE5" w:rsidRDefault="00903536">
      <w:pPr>
        <w:pStyle w:val="11"/>
        <w:ind w:firstLine="220"/>
        <w:jc w:val="both"/>
        <w:sectPr w:rsidR="00433AE5">
          <w:headerReference w:type="even" r:id="rId752"/>
          <w:headerReference w:type="default" r:id="rId753"/>
          <w:footerReference w:type="even" r:id="rId754"/>
          <w:footerReference w:type="default" r:id="rId755"/>
          <w:pgSz w:w="8634" w:h="14208"/>
          <w:pgMar w:top="1030" w:right="567" w:bottom="915" w:left="522" w:header="602" w:footer="487" w:gutter="0"/>
          <w:pgNumType w:start="412"/>
          <w:cols w:space="720"/>
          <w:noEndnote/>
          <w:docGrid w:linePitch="360"/>
          <w15:footnoteColumns w:val="1"/>
        </w:sectPr>
      </w:pPr>
      <w:r>
        <w:t xml:space="preserve">И всего въ </w:t>
      </w:r>
      <w:r>
        <w:rPr>
          <w:i/>
          <w:iCs/>
        </w:rPr>
        <w:t>Старицкомъ</w:t>
      </w:r>
      <w:r>
        <w:t xml:space="preserve"> у. Живоначалные Троицы Сергіева монастыря вотчины 3 села, да полсела </w:t>
      </w:r>
      <w:r>
        <w:rPr>
          <w:i/>
          <w:iCs/>
        </w:rPr>
        <w:t>Михайловскою,</w:t>
      </w:r>
      <w:r>
        <w:t xml:space="preserve"> да къ нимъ 25 дер., да 8 пуст.; а дворовъ въ селѣхъ: 2 дв. монаст., 3 дв. поповыхъ, дв. церков</w:t>
      </w:r>
      <w:r>
        <w:softHyphen/>
        <w:t>наго дьячка, 2 дв. понамаревыхъ, да 3 дв. проскурницыныхъ, да 17 кѣ- лей, а в</w:t>
      </w:r>
      <w:r>
        <w:t>ъ нихъ живутъ нищіе, а крестьянскихъ дворовъ въ селѣ и въ де</w:t>
      </w:r>
      <w:r>
        <w:softHyphen/>
        <w:t xml:space="preserve">ревняхъ 151 дв., а людей въ нихъ 161 челов., да 10 дв. бобылскихъ, да 5 дв. пустыхъ, да мѣсто дворов.; пашни монастырскіе паханые сер. земли </w:t>
      </w:r>
      <w:r>
        <w:rPr>
          <w:vertAlign w:val="superscript"/>
        </w:rPr>
        <w:footnoteReference w:id="182"/>
      </w:r>
    </w:p>
    <w:p w14:paraId="048F31CA" w14:textId="77777777" w:rsidR="00433AE5" w:rsidRDefault="00903536">
      <w:pPr>
        <w:pStyle w:val="a8"/>
        <w:spacing w:line="305" w:lineRule="auto"/>
        <w:jc w:val="center"/>
        <w:rPr>
          <w:sz w:val="18"/>
          <w:szCs w:val="18"/>
        </w:rPr>
      </w:pPr>
      <w:r>
        <w:rPr>
          <w:rFonts w:ascii="Bookman Old Style" w:eastAsia="Bookman Old Style" w:hAnsi="Bookman Old Style" w:cs="Bookman Old Style"/>
          <w:b/>
          <w:bCs/>
          <w:sz w:val="18"/>
          <w:szCs w:val="18"/>
        </w:rPr>
        <w:lastRenderedPageBreak/>
        <w:t>♦</w:t>
      </w:r>
    </w:p>
    <w:p w14:paraId="0475B2FB" w14:textId="77777777" w:rsidR="00433AE5" w:rsidRDefault="00903536">
      <w:pPr>
        <w:pStyle w:val="11"/>
        <w:jc w:val="both"/>
        <w:sectPr w:rsidR="00433AE5">
          <w:headerReference w:type="even" r:id="rId756"/>
          <w:headerReference w:type="default" r:id="rId757"/>
          <w:footerReference w:type="even" r:id="rId758"/>
          <w:footerReference w:type="default" r:id="rId759"/>
          <w:pgSz w:w="8634" w:h="14208"/>
          <w:pgMar w:top="1030" w:right="567" w:bottom="915" w:left="522" w:header="0" w:footer="487" w:gutter="0"/>
          <w:pgNumType w:start="410"/>
          <w:cols w:space="720"/>
          <w:noEndnote/>
          <w:docGrid w:linePitch="360"/>
          <w15:footnoteColumns w:val="1"/>
        </w:sectPr>
      </w:pPr>
      <w:r>
        <w:t>82 чети съ осм., да крестьянской пашни паханой сер. жъ земли 610 чети, да пер. пашни 232 чети, да лѣсомъ поросло 232 чети съ осм., сѣна 1334 коп., л</w:t>
      </w:r>
      <w:r>
        <w:t>ѣсу пашенного 49 дес., да непашенного лѣсу 32 дес.; въ живу</w:t>
      </w:r>
      <w:r>
        <w:softHyphen/>
        <w:t>щемъ 52 выти съ полувытыо и полчети выти. А сошного писма въ живу</w:t>
      </w:r>
      <w:r>
        <w:softHyphen/>
        <w:t>щемъ соха безъ полполтрети и полполполчети сохи и 5 чети пашнп; а въ пустѣ сошного писма полсохи и полчети и полполполчети съ осм.</w:t>
      </w:r>
      <w:r>
        <w:t xml:space="preserve"> и 3 чети съ осм. пашни. А по приправочнымъ книгамъ, за приписью дьяка Богдана Иванова, съ книгъ писма и мѣры Елизарья Старого съ товарыщи, 96 году, написано 3 села съ полуселомъ, да 25 дер. живущихъ, да деревни пусты, да 5 пуст., да 5 селищъ съ полуселище</w:t>
      </w:r>
      <w:r>
        <w:t>мъ; пашни паха</w:t>
      </w:r>
      <w:r>
        <w:softHyphen/>
        <w:t>ные сер. земли 363 чети, да пер. пашни 382 чети, да лѣсомъ пороло 387 чети съ осм., сѣна 1297 коп., лѣсу пашенного 7 дес., да лѣсужъ куста</w:t>
      </w:r>
      <w:r>
        <w:softHyphen/>
        <w:t>рю 39 дес. съ полудес., да лѣсужъ рощи 23 дес. А сошного писма по четвертной пашнѣ было въ живущемъ тр</w:t>
      </w:r>
      <w:r>
        <w:t>еть и полчети и полполчети со</w:t>
      </w:r>
      <w:r>
        <w:softHyphen/>
        <w:t>хи безъ 1-й чети пашни; а въ пустѣ сошного писма соха и полполчети п полполполчети сохи и 3 чети пашни, и прибыло, по Оѳонасьеву писму Загряского да подьячего Ждана Степанова, изъ пуста въ живущее па</w:t>
      </w:r>
      <w:r>
        <w:softHyphen/>
        <w:t xml:space="preserve">шни сер. земли 338 четьи, </w:t>
      </w:r>
      <w:r>
        <w:t>а сошного писма прибыло полторы чети и полполтрети сохи и 18 четьи безъ третника пашни.</w:t>
      </w:r>
    </w:p>
    <w:p w14:paraId="325FFB2F" w14:textId="77777777" w:rsidR="00433AE5" w:rsidRDefault="00903536">
      <w:pPr>
        <w:pStyle w:val="32"/>
        <w:keepNext/>
        <w:keepLines/>
        <w:spacing w:before="1280" w:after="360"/>
      </w:pPr>
      <w:bookmarkStart w:id="12" w:name="bookmark24"/>
      <w:r>
        <w:lastRenderedPageBreak/>
        <w:t>БѢЛОЗЕРСКІЙ УѢЗДЪ.</w:t>
      </w:r>
      <w:bookmarkEnd w:id="12"/>
    </w:p>
    <w:p w14:paraId="2734162A" w14:textId="77777777" w:rsidR="00433AE5" w:rsidRDefault="00903536">
      <w:pPr>
        <w:pStyle w:val="22"/>
        <w:spacing w:after="360" w:line="254" w:lineRule="auto"/>
        <w:ind w:firstLine="0"/>
        <w:jc w:val="center"/>
      </w:pPr>
      <w:r>
        <w:t>1.— Списокъ съ писцовой книги волости Федосьипа городка, письма Андрея Салтыкова съ</w:t>
      </w:r>
      <w:r>
        <w:br/>
        <w:t>товарищи, 7093 (1585) г.—Доставленъ П. И. Савваитовымъ.</w:t>
      </w:r>
    </w:p>
    <w:p w14:paraId="144305CE" w14:textId="77777777" w:rsidR="00433AE5" w:rsidRDefault="00903536">
      <w:pPr>
        <w:pStyle w:val="11"/>
        <w:spacing w:line="283" w:lineRule="auto"/>
        <w:ind w:firstLine="200"/>
        <w:jc w:val="both"/>
      </w:pPr>
      <w:r>
        <w:t xml:space="preserve">Списокъ. </w:t>
      </w:r>
      <w:r>
        <w:t xml:space="preserve">Вол. </w:t>
      </w:r>
      <w:r>
        <w:rPr>
          <w:i/>
          <w:iCs/>
        </w:rPr>
        <w:t>Ѳедосьина городка:</w:t>
      </w:r>
      <w:r>
        <w:t xml:space="preserve"> с. </w:t>
      </w:r>
      <w:r>
        <w:rPr>
          <w:i/>
          <w:iCs/>
        </w:rPr>
        <w:t>Ѳедосьинъ городокъ,</w:t>
      </w:r>
      <w:r>
        <w:t xml:space="preserve"> нар. на </w:t>
      </w:r>
      <w:r>
        <w:rPr>
          <w:i/>
          <w:iCs/>
        </w:rPr>
        <w:t>Шек</w:t>
      </w:r>
      <w:r>
        <w:rPr>
          <w:i/>
          <w:iCs/>
        </w:rPr>
        <w:softHyphen/>
        <w:t>снѣ,</w:t>
      </w:r>
      <w:r>
        <w:t xml:space="preserve"> а въ с. церк. Преображеніе Спасово, древяна, вверхъ, а въ церкви образы и свѣщи и книги и колокола и все церковное строеніе мірское, а церкви ставятъ приходомъ, а у церкви служитъ попъ, а руги</w:t>
      </w:r>
      <w:r>
        <w:t xml:space="preserve"> ему царя и великого князя нейдетъ, пашетъ пашню. Въ селѣ жъ мѣсто дворов., что былъ царя и великого князя дв. волостелинъ, а дѣлывали тотъ дв. всѣмъ городскимъ приказомъ; а дворовъ: во дв. попъ, во дв. пономарь, во дв. проскурница, да 3 кельи, а живутъ въ</w:t>
      </w:r>
      <w:r>
        <w:t xml:space="preserve"> нихъ нищіе, питаютца отъ церкви Божіи, а крестьянъ 4 дв.; пашни церк. сер. земли 3 дес. да крестьян- скіежъ сер. паханые 5 дес., да пер. дес. въ полѣ, а въ дву потомужъ, сѣна церк. у села 10 коп., да па р. на </w:t>
      </w:r>
      <w:r>
        <w:rPr>
          <w:i/>
          <w:iCs/>
        </w:rPr>
        <w:t>Шескшь</w:t>
      </w:r>
      <w:r>
        <w:t xml:space="preserve"> на </w:t>
      </w:r>
      <w:r>
        <w:rPr>
          <w:i/>
          <w:iCs/>
        </w:rPr>
        <w:t>Княжъ наволокѣ</w:t>
      </w:r>
      <w:r>
        <w:t xml:space="preserve"> 60 коп., да за </w:t>
      </w:r>
      <w:r>
        <w:rPr>
          <w:i/>
          <w:iCs/>
        </w:rPr>
        <w:t>Шексно</w:t>
      </w:r>
      <w:r>
        <w:rPr>
          <w:i/>
          <w:iCs/>
        </w:rPr>
        <w:t>ю</w:t>
      </w:r>
      <w:r>
        <w:t xml:space="preserve"> у </w:t>
      </w:r>
      <w:r>
        <w:rPr>
          <w:i/>
          <w:iCs/>
        </w:rPr>
        <w:t>Микгщкого</w:t>
      </w:r>
      <w:r>
        <w:t xml:space="preserve"> монастыря 20 коп., да на </w:t>
      </w:r>
      <w:r>
        <w:rPr>
          <w:i/>
          <w:iCs/>
        </w:rPr>
        <w:t>Аристовѣ наволокѣ</w:t>
      </w:r>
      <w:r>
        <w:t xml:space="preserve"> 60 коп., да на </w:t>
      </w:r>
      <w:r>
        <w:rPr>
          <w:i/>
          <w:iCs/>
        </w:rPr>
        <w:t>наволокѣ</w:t>
      </w:r>
      <w:r>
        <w:t xml:space="preserve"> на </w:t>
      </w:r>
      <w:r>
        <w:rPr>
          <w:i/>
          <w:iCs/>
        </w:rPr>
        <w:t>Устгінскомъ</w:t>
      </w:r>
      <w:r>
        <w:t xml:space="preserve"> 30 коп., а крестьян</w:t>
      </w:r>
      <w:r>
        <w:softHyphen/>
        <w:t xml:space="preserve">ской) сѣна: у </w:t>
      </w:r>
      <w:r>
        <w:rPr>
          <w:i/>
          <w:iCs/>
        </w:rPr>
        <w:t>городка</w:t>
      </w:r>
      <w:r>
        <w:t xml:space="preserve"> пожни 9 дес., 'сѣна 90 коп., да на </w:t>
      </w:r>
      <w:r>
        <w:rPr>
          <w:i/>
          <w:iCs/>
        </w:rPr>
        <w:t>Шекснѣ</w:t>
      </w:r>
      <w:r>
        <w:t xml:space="preserve"> на </w:t>
      </w:r>
      <w:r>
        <w:rPr>
          <w:i/>
          <w:iCs/>
        </w:rPr>
        <w:t>Княжъ наволокѣ</w:t>
      </w:r>
      <w:r>
        <w:t xml:space="preserve"> 3 дес., сѣна 30 коп.; въ живущемъ выть безъ чети, а въ пустѣ полчети; а церковная пашня въ выти не положена. Дер. </w:t>
      </w:r>
      <w:r>
        <w:rPr>
          <w:i/>
          <w:iCs/>
        </w:rPr>
        <w:t>Середнее Тетерино,</w:t>
      </w:r>
      <w:r>
        <w:t xml:space="preserve"> а въ ней крестьянъ 8 дв.; пашни паханые сер. земли 5 дес., да пер. </w:t>
      </w:r>
      <w:r>
        <w:rPr>
          <w:i/>
          <w:iCs/>
        </w:rPr>
        <w:t>і</w:t>
      </w:r>
      <w:r>
        <w:t xml:space="preserve"> дес., да отхожіе пашни пер. за </w:t>
      </w:r>
      <w:r>
        <w:rPr>
          <w:i/>
          <w:iCs/>
        </w:rPr>
        <w:t>Микицкими</w:t>
      </w:r>
      <w:r>
        <w:t xml:space="preserve"> деревнями на</w:t>
      </w:r>
      <w:r>
        <w:t xml:space="preserve"> </w:t>
      </w:r>
      <w:r>
        <w:rPr>
          <w:i/>
          <w:iCs/>
        </w:rPr>
        <w:t>Про- скурнинѣ</w:t>
      </w:r>
      <w:r>
        <w:t xml:space="preserve"> роспаши 3 дес. въ полѣ, а въ дву потомужъ, пожни 11 дес., сѣна 110 коп., да на </w:t>
      </w:r>
      <w:r>
        <w:rPr>
          <w:i/>
          <w:iCs/>
        </w:rPr>
        <w:t>Шекснѣ</w:t>
      </w:r>
      <w:r>
        <w:t xml:space="preserve"> на </w:t>
      </w:r>
      <w:r>
        <w:rPr>
          <w:i/>
          <w:iCs/>
        </w:rPr>
        <w:t>Княжъ наволокѣ I</w:t>
      </w:r>
      <w:r>
        <w:t xml:space="preserve"> дес., сѣна 40 коп.; въ живущемъ выть безъ чети, а въ пустѣ выть. Дер. </w:t>
      </w:r>
      <w:r>
        <w:rPr>
          <w:i/>
          <w:iCs/>
        </w:rPr>
        <w:t>Кузминская,</w:t>
      </w:r>
      <w:r>
        <w:t xml:space="preserve"> на р. яа </w:t>
      </w:r>
      <w:r>
        <w:rPr>
          <w:i/>
          <w:iCs/>
        </w:rPr>
        <w:t>Шекснѣ,</w:t>
      </w:r>
      <w:r>
        <w:t xml:space="preserve"> а въ ней крестьянъ 1 дв.; пашни паха</w:t>
      </w:r>
      <w:r>
        <w:t xml:space="preserve">ные худ. земли 2 дес., да пер. 2 дес. въ полѣ, а въ дву потомужъ, пожни полшесты дес., сѣпа полшестадесятъ коп.; въ живущемъ четь выти, а въ пустѣ полполчети выти. Дер. </w:t>
      </w:r>
      <w:r>
        <w:rPr>
          <w:i/>
          <w:iCs/>
        </w:rPr>
        <w:t>Вырокино,</w:t>
      </w:r>
      <w:r>
        <w:t xml:space="preserve"> а въ ней крестьянъ 3 дв.; пашни паханые худ. земли 5 дес., да пер. полтретьи </w:t>
      </w:r>
      <w:r>
        <w:t xml:space="preserve">дес. въ полѣ, а въ дву потомужъ, пожня 2 дес., сѣпа 20 коп., да на </w:t>
      </w:r>
      <w:r>
        <w:rPr>
          <w:i/>
          <w:iCs/>
        </w:rPr>
        <w:t>Шекснѣ</w:t>
      </w:r>
      <w:r>
        <w:t xml:space="preserve"> 2 дес., сѣна 20 коп.; въ живущемъ полвыти и полчети, а въ пустѣ четь и полполчети выти. Дер. </w:t>
      </w:r>
      <w:r>
        <w:rPr>
          <w:i/>
          <w:iCs/>
        </w:rPr>
        <w:t xml:space="preserve">Ростана, </w:t>
      </w:r>
      <w:r>
        <w:t xml:space="preserve">У оз. у </w:t>
      </w:r>
      <w:r>
        <w:rPr>
          <w:i/>
          <w:iCs/>
        </w:rPr>
        <w:t>Юдина,</w:t>
      </w:r>
      <w:r>
        <w:t xml:space="preserve"> а въ ней крестьянъ 2 дв., дв. пустъ; пашни паханые 2 дес., да пер</w:t>
      </w:r>
      <w:r>
        <w:t xml:space="preserve">. полпяты дес. въ полѣ, а въ дву потомужъ, земля худа, пожни 2 дес., сѣна 20 коп., да на </w:t>
      </w:r>
      <w:r>
        <w:rPr>
          <w:i/>
          <w:iCs/>
        </w:rPr>
        <w:t>Шекснѣ</w:t>
      </w:r>
      <w:r>
        <w:t xml:space="preserve"> дес., сѣна 10 коп.; въ живу</w:t>
      </w:r>
      <w:r>
        <w:softHyphen/>
        <w:t xml:space="preserve">щемъ четь выти, а въ пустѣ полвыти и полполчети выти. Дер. </w:t>
      </w:r>
      <w:r>
        <w:rPr>
          <w:i/>
          <w:iCs/>
        </w:rPr>
        <w:t>Дьяко</w:t>
      </w:r>
      <w:r>
        <w:rPr>
          <w:i/>
          <w:iCs/>
        </w:rPr>
        <w:softHyphen/>
        <w:t>новъ починокъ,</w:t>
      </w:r>
      <w:r>
        <w:t xml:space="preserve"> у тогожъ озера, а въ ней крестьянъ 3 дв.; пашни паха</w:t>
      </w:r>
      <w:r>
        <w:t xml:space="preserve">ные </w:t>
      </w:r>
    </w:p>
    <w:p w14:paraId="6A425A51" w14:textId="77777777" w:rsidR="00433AE5" w:rsidRDefault="00903536">
      <w:pPr>
        <w:pStyle w:val="11"/>
        <w:spacing w:line="283" w:lineRule="auto"/>
        <w:jc w:val="both"/>
        <w:sectPr w:rsidR="00433AE5">
          <w:headerReference w:type="even" r:id="rId760"/>
          <w:headerReference w:type="default" r:id="rId761"/>
          <w:footerReference w:type="even" r:id="rId762"/>
          <w:footerReference w:type="default" r:id="rId763"/>
          <w:footnotePr>
            <w:numFmt w:val="chicago"/>
          </w:footnotePr>
          <w:pgSz w:w="8634" w:h="14208"/>
          <w:pgMar w:top="1174" w:right="686" w:bottom="1111" w:left="609" w:header="746" w:footer="683" w:gutter="0"/>
          <w:pgNumType w:start="414"/>
          <w:cols w:space="720"/>
          <w:noEndnote/>
          <w:docGrid w:linePitch="360"/>
          <w15:footnoteColumns w:val="1"/>
        </w:sectPr>
      </w:pPr>
      <w:r>
        <w:t>худ. земли 3 дес., да пер. полпяты дес. въ полѣ, а въ дву потомужъ, пож</w:t>
      </w:r>
      <w:r>
        <w:softHyphen/>
        <w:t xml:space="preserve">ни дес., сѣна 10 коп., да на </w:t>
      </w:r>
      <w:r>
        <w:rPr>
          <w:i/>
          <w:iCs/>
        </w:rPr>
        <w:t>Шекснѣ</w:t>
      </w:r>
      <w:r>
        <w:t xml:space="preserve"> дес., сѣна 10 коп.; въ живущемъ полвыти безъ полчети, а въ пустѣ полвыти и полполчети выти. Дер. </w:t>
      </w:r>
      <w:r>
        <w:rPr>
          <w:i/>
          <w:iCs/>
        </w:rPr>
        <w:t>Хе- вроньино,</w:t>
      </w:r>
      <w:r>
        <w:t xml:space="preserve"> межъ озеръ </w:t>
      </w:r>
      <w:r>
        <w:rPr>
          <w:i/>
          <w:iCs/>
        </w:rPr>
        <w:t>Юдина</w:t>
      </w:r>
      <w:r>
        <w:t xml:space="preserve"> да </w:t>
      </w:r>
      <w:r>
        <w:rPr>
          <w:i/>
          <w:iCs/>
        </w:rPr>
        <w:t>Осташева,</w:t>
      </w:r>
      <w:r>
        <w:t xml:space="preserve"> а въ ней крестьянъ 3 дв.; пашни паханые худ. земли 2 дес., да пер. полосмы дес. въ полѣ, а въ дву потомужъ, пожни </w:t>
      </w:r>
      <w:r>
        <w:t xml:space="preserve">дес., сѣна 10 коп., да на </w:t>
      </w:r>
      <w:r>
        <w:rPr>
          <w:i/>
          <w:iCs/>
        </w:rPr>
        <w:t>Шекснѣ</w:t>
      </w:r>
      <w:r>
        <w:t xml:space="preserve"> Р/</w:t>
      </w:r>
      <w:r>
        <w:rPr>
          <w:vertAlign w:val="subscript"/>
        </w:rPr>
        <w:t>2</w:t>
      </w:r>
      <w:r>
        <w:t xml:space="preserve"> дес., сѣна 15 коп.; въ живущемъ четь выти, а въ пустѣ выть безъ полполчети вы</w:t>
      </w:r>
      <w:r>
        <w:softHyphen/>
        <w:t xml:space="preserve">ти. Дер. </w:t>
      </w:r>
      <w:r>
        <w:rPr>
          <w:i/>
          <w:iCs/>
        </w:rPr>
        <w:t>Лимово,</w:t>
      </w:r>
      <w:r>
        <w:t xml:space="preserve"> </w:t>
      </w:r>
      <w:r>
        <w:lastRenderedPageBreak/>
        <w:t xml:space="preserve">у оз. у </w:t>
      </w:r>
      <w:r>
        <w:rPr>
          <w:i/>
          <w:iCs/>
        </w:rPr>
        <w:t>Шаймора,</w:t>
      </w:r>
      <w:r>
        <w:t xml:space="preserve"> на рчк. на </w:t>
      </w:r>
      <w:r>
        <w:rPr>
          <w:i/>
          <w:iCs/>
        </w:rPr>
        <w:t>Василевкѣ,</w:t>
      </w:r>
      <w:r>
        <w:t xml:space="preserve"> а въ ней крестьянъ 5 дв.; пашни паханыя худ. земли ... (‘) дес. въ полѣ, а въ дву пот</w:t>
      </w:r>
      <w:r>
        <w:t xml:space="preserve">омужъ, пожни . . . сѣна 20 коп., да на </w:t>
      </w:r>
      <w:r>
        <w:rPr>
          <w:i/>
          <w:iCs/>
        </w:rPr>
        <w:t>Шекснѣ</w:t>
      </w:r>
      <w:r>
        <w:t xml:space="preserve"> пол</w:t>
      </w:r>
      <w:r>
        <w:softHyphen/>
        <w:t xml:space="preserve">третьи . . . сѣна 25 коп.; выть съ четью выти . . . Дер. </w:t>
      </w:r>
      <w:r>
        <w:rPr>
          <w:i/>
          <w:iCs/>
        </w:rPr>
        <w:t xml:space="preserve">Власова, </w:t>
      </w:r>
      <w:r>
        <w:t xml:space="preserve">а въ ней крестьянъ 5 дв.; пашни паханые . . . земли 9 дес. въ полѣ, а въ дву потомужъ, пожни 3 дес., сѣна 30 коп., да на </w:t>
      </w:r>
      <w:r>
        <w:rPr>
          <w:i/>
          <w:iCs/>
        </w:rPr>
        <w:t>Шекснѣ</w:t>
      </w:r>
      <w:r>
        <w:t xml:space="preserve"> 3 дес. сѣна </w:t>
      </w:r>
      <w:r>
        <w:t xml:space="preserve">30 коп.; выть съ полчетью. Дер. </w:t>
      </w:r>
      <w:r>
        <w:rPr>
          <w:i/>
          <w:iCs/>
        </w:rPr>
        <w:t>Ершово,</w:t>
      </w:r>
      <w:r>
        <w:t xml:space="preserve"> а въ ней кресть</w:t>
      </w:r>
      <w:r>
        <w:softHyphen/>
        <w:t xml:space="preserve">янъ </w:t>
      </w:r>
      <w:r>
        <w:rPr>
          <w:i/>
          <w:iCs/>
        </w:rPr>
        <w:t>і дв.;</w:t>
      </w:r>
      <w:r>
        <w:t xml:space="preserve"> пашни паханые худ. земли 9 дес. въ полѣ, а въ дву пото</w:t>
      </w:r>
      <w:r>
        <w:softHyphen/>
        <w:t xml:space="preserve">мужъ, у дер. пожни потретьи дес., сѣна 25 коп., да на </w:t>
      </w:r>
      <w:r>
        <w:rPr>
          <w:i/>
          <w:iCs/>
        </w:rPr>
        <w:t xml:space="preserve">Шекснѣ </w:t>
      </w:r>
      <w:r>
        <w:t xml:space="preserve">2 дес., сѣна 20 коп.; выть и полчети выти. Дер. </w:t>
      </w:r>
      <w:r>
        <w:rPr>
          <w:i/>
          <w:iCs/>
        </w:rPr>
        <w:t>Бутово,</w:t>
      </w:r>
      <w:r>
        <w:t xml:space="preserve"> у оз. у </w:t>
      </w:r>
      <w:r>
        <w:rPr>
          <w:i/>
          <w:iCs/>
        </w:rPr>
        <w:t>Соралского,</w:t>
      </w:r>
      <w:r>
        <w:t xml:space="preserve"> а въ ней крестьянъ 6 дв.; пашни паханые сер. земли 4 дес., да пер. полчетверты дес. въ полѣ, а въ дву потомужъ, по</w:t>
      </w:r>
      <w:r>
        <w:softHyphen/>
        <w:t xml:space="preserve">жни у дер. полпяты дес., сѣна 45 коп., да на </w:t>
      </w:r>
      <w:r>
        <w:rPr>
          <w:i/>
          <w:iCs/>
        </w:rPr>
        <w:t>Шекснѣ</w:t>
      </w:r>
      <w:r>
        <w:t xml:space="preserve"> 2 дёс., сѣ</w:t>
      </w:r>
      <w:r>
        <w:softHyphen/>
        <w:t>на</w:t>
      </w:r>
      <w:r>
        <w:t xml:space="preserve"> 20 коп.; въ живущемъ полвыти и полполчети выти, а въ пустѣ пол</w:t>
      </w:r>
      <w:r>
        <w:softHyphen/>
        <w:t xml:space="preserve">выти. Дер. </w:t>
      </w:r>
      <w:r>
        <w:rPr>
          <w:i/>
          <w:iCs/>
        </w:rPr>
        <w:t>Жохово,</w:t>
      </w:r>
      <w:r>
        <w:t xml:space="preserve"> у тогожъ оз., а въ ней крестьянъ 4 дв.; пашни паха</w:t>
      </w:r>
      <w:r>
        <w:softHyphen/>
        <w:t xml:space="preserve">ные сер. земли полсемы дес. въ полѣ, а въ дву потомужъ, пожни 4 дес., сѣна 40 коп., да на </w:t>
      </w:r>
      <w:r>
        <w:rPr>
          <w:i/>
          <w:iCs/>
        </w:rPr>
        <w:t>Шекснѣ</w:t>
      </w:r>
      <w:r>
        <w:t xml:space="preserve"> полтретьи дес., сѣна 25 к</w:t>
      </w:r>
      <w:r>
        <w:t xml:space="preserve">оп.; въ живущемъ выть безъ полполчети выти. Дер. </w:t>
      </w:r>
      <w:r>
        <w:rPr>
          <w:i/>
          <w:iCs/>
        </w:rPr>
        <w:t>Сѣроѵузово,</w:t>
      </w:r>
      <w:r>
        <w:t xml:space="preserve"> утогожъ оз., а въ ней крестьянъ 5 дв.; пашни паханые худ. земли 5 дес. въ полѣ, а въ дву по</w:t>
      </w:r>
      <w:r>
        <w:softHyphen/>
        <w:t xml:space="preserve">томужъ, пожни 2 дес. безъ сѣна 15 коп.; полвыти и полчети выти. Дер. </w:t>
      </w:r>
      <w:r>
        <w:rPr>
          <w:i/>
          <w:iCs/>
        </w:rPr>
        <w:t>Андреево-Максимово,</w:t>
      </w:r>
      <w:r>
        <w:t xml:space="preserve"> утогожъ озера,</w:t>
      </w:r>
      <w:r>
        <w:t xml:space="preserve"> а въ ней крестьянъ 2 дв.; пашни паханые сер. земли 2 дес., да пер. 3 дес. въ полѣ, а въ дву пото</w:t>
      </w:r>
      <w:r>
        <w:softHyphen/>
        <w:t xml:space="preserve">мужъ, пожни 1% дес., сѣна 15 коп., да на </w:t>
      </w:r>
      <w:r>
        <w:rPr>
          <w:i/>
          <w:iCs/>
        </w:rPr>
        <w:t>Шекснѣ</w:t>
      </w:r>
      <w:r>
        <w:t xml:space="preserve"> дес., сѣна 10 коп.; въ живущемъ четь выти, а въ пустѣ полвыти безъ полполчети выти. Дер. </w:t>
      </w:r>
      <w:r>
        <w:rPr>
          <w:i/>
          <w:iCs/>
        </w:rPr>
        <w:t>Кнутово,</w:t>
      </w:r>
      <w:r>
        <w:t xml:space="preserve"> у тогожъ оз.</w:t>
      </w:r>
      <w:r>
        <w:t>, а въ ней во дв. попъ, а крестьянъ 5 дв.; пашни церковные Рожественскаго попа сер. земли потретьи дес., а крестьян</w:t>
      </w:r>
      <w:r>
        <w:softHyphen/>
        <w:t>скіе пашни паханые 5 дес., да пер. полтретьинатцаты дес. въ полѣ, а въ дву потомужъ, сѣна церковного 8 коп., а крестьянского пожни 2 дес. бе</w:t>
      </w:r>
      <w:r>
        <w:t xml:space="preserve">зъ трети, сѣна 17 коп., да на </w:t>
      </w:r>
      <w:r>
        <w:rPr>
          <w:i/>
          <w:iCs/>
        </w:rPr>
        <w:t>Шекснѣ</w:t>
      </w:r>
      <w:r>
        <w:t xml:space="preserve"> полтретьи дес., сѣна 25 коп.; въ живущемъ выть безъ чети, а въ пустѣ 2 выти безъ чети, а церков</w:t>
      </w:r>
      <w:r>
        <w:softHyphen/>
        <w:t xml:space="preserve">ная пашня въ выти не положена. Дер. </w:t>
      </w:r>
      <w:r>
        <w:rPr>
          <w:i/>
          <w:iCs/>
        </w:rPr>
        <w:t>Чубарово,</w:t>
      </w:r>
      <w:r>
        <w:t xml:space="preserve"> у оз. у </w:t>
      </w:r>
      <w:r>
        <w:rPr>
          <w:i/>
          <w:iCs/>
        </w:rPr>
        <w:t>Щолкова,</w:t>
      </w:r>
      <w:r>
        <w:t xml:space="preserve"> а въ ней крестьянъ 3 дв.; пашни паханые худ. земли 12 дес. в</w:t>
      </w:r>
      <w:r>
        <w:t xml:space="preserve">ъ полѣ, а въ дву потомужъ, пожни 5 дес., сѣна 50 коп., да на </w:t>
      </w:r>
      <w:r>
        <w:rPr>
          <w:i/>
          <w:iCs/>
        </w:rPr>
        <w:t>Шекснѣ</w:t>
      </w:r>
      <w:r>
        <w:t xml:space="preserve"> 3 дес., сѣна 30 коп.; 1% выти. Дер. </w:t>
      </w:r>
      <w:r>
        <w:rPr>
          <w:i/>
          <w:iCs/>
        </w:rPr>
        <w:t>Чубарово Меньшое,</w:t>
      </w:r>
      <w:r>
        <w:t xml:space="preserve"> у оз. у </w:t>
      </w:r>
      <w:r>
        <w:rPr>
          <w:i/>
          <w:iCs/>
        </w:rPr>
        <w:t>Лыдора,</w:t>
      </w:r>
      <w:r>
        <w:t xml:space="preserve"> а </w:t>
      </w:r>
      <w:r>
        <w:rPr>
          <w:i/>
          <w:iCs/>
        </w:rPr>
        <w:t xml:space="preserve">Проко- </w:t>
      </w:r>
      <w:r>
        <w:rPr>
          <w:i/>
          <w:iCs/>
          <w:vertAlign w:val="superscript"/>
        </w:rPr>
        <w:footnoteReference w:id="183"/>
      </w:r>
      <w:r>
        <w:rPr>
          <w:i/>
          <w:iCs/>
          <w:lang w:val="ru" w:eastAsia="ru" w:bidi="ru"/>
        </w:rPr>
        <w:t xml:space="preserve"> </w:t>
      </w:r>
    </w:p>
    <w:p w14:paraId="0E8FD542" w14:textId="77777777" w:rsidR="00433AE5" w:rsidRDefault="00903536">
      <w:pPr>
        <w:pStyle w:val="11"/>
        <w:spacing w:line="283" w:lineRule="auto"/>
        <w:jc w:val="both"/>
      </w:pPr>
      <w:r>
        <w:rPr>
          <w:i/>
          <w:iCs/>
        </w:rPr>
        <w:lastRenderedPageBreak/>
        <w:t>повъ починокъ</w:t>
      </w:r>
      <w:r>
        <w:t xml:space="preserve"> тожъ, а въ ней крестьянъ </w:t>
      </w:r>
      <w:r>
        <w:rPr>
          <w:i/>
          <w:iCs/>
        </w:rPr>
        <w:t>і</w:t>
      </w:r>
      <w:r>
        <w:t xml:space="preserve"> дв.; пашни паханые сер. земли 10 дес. съ полудес. въ полѣ, а въ </w:t>
      </w:r>
      <w:r>
        <w:t xml:space="preserve">дву потомужъ, пожни дес., сѣна 10 коп., да на </w:t>
      </w:r>
      <w:r>
        <w:rPr>
          <w:i/>
          <w:iCs/>
        </w:rPr>
        <w:t>Шекснѣ</w:t>
      </w:r>
      <w:r>
        <w:t xml:space="preserve"> дес., сѣна 10 коп.; въ живущемъ 1% выти. Дер. </w:t>
      </w:r>
      <w:r>
        <w:rPr>
          <w:i/>
          <w:iCs/>
        </w:rPr>
        <w:t>Баменнгікъ, Логиново, Поиграево,</w:t>
      </w:r>
      <w:r>
        <w:t xml:space="preserve"> у оз. у </w:t>
      </w:r>
      <w:r>
        <w:rPr>
          <w:i/>
          <w:iCs/>
        </w:rPr>
        <w:t>Лукъера,</w:t>
      </w:r>
      <w:r>
        <w:t xml:space="preserve"> а въ ней крестьянъ 3 ^в.; пашни сер. земли 4 дес. съ полудес. въ полѣ, а въ дву потомужъ, пожни дес., сѣна </w:t>
      </w:r>
      <w:r>
        <w:t xml:space="preserve">10 коп., да на </w:t>
      </w:r>
      <w:r>
        <w:rPr>
          <w:i/>
          <w:iCs/>
        </w:rPr>
        <w:t>Шекснѣ</w:t>
      </w:r>
      <w:r>
        <w:t xml:space="preserve"> 1/</w:t>
      </w:r>
      <w:r>
        <w:rPr>
          <w:vertAlign w:val="subscript"/>
        </w:rPr>
        <w:t>2</w:t>
      </w:r>
      <w:r>
        <w:t xml:space="preserve"> дес., сѣна 15 коп.; полвы</w:t>
      </w:r>
      <w:r>
        <w:softHyphen/>
        <w:t xml:space="preserve">ти и полчети выти. Дер. </w:t>
      </w:r>
      <w:r>
        <w:rPr>
          <w:i/>
          <w:iCs/>
        </w:rPr>
        <w:t>Макутино,</w:t>
      </w:r>
      <w:r>
        <w:t xml:space="preserve"> у оз. у </w:t>
      </w:r>
      <w:r>
        <w:rPr>
          <w:i/>
          <w:iCs/>
        </w:rPr>
        <w:t>Лукъера къ,</w:t>
      </w:r>
      <w:r>
        <w:t xml:space="preserve"> а въ ней кресть</w:t>
      </w:r>
      <w:r>
        <w:softHyphen/>
        <w:t>янъ 7 дв.; пашни паханые худ. земли полдевяты дес., да пер. полчетвер</w:t>
      </w:r>
      <w:r>
        <w:softHyphen/>
      </w:r>
      <w:r>
        <w:t xml:space="preserve">ты дес. въ полѣ, а въ дву потомужъ, пожни полтретьи дес., сѣна 25 коп., да на </w:t>
      </w:r>
      <w:r>
        <w:rPr>
          <w:i/>
          <w:iCs/>
        </w:rPr>
        <w:t>Шекснѣ</w:t>
      </w:r>
      <w:r>
        <w:t xml:space="preserve"> 3 дес., сѣна 30 коп.; въ живущемъ выть и*полполчети вы</w:t>
      </w:r>
      <w:r>
        <w:softHyphen/>
        <w:t xml:space="preserve">ти, а въ пустѣ полвыти безъ полполчети выти. Дер. </w:t>
      </w:r>
      <w:r>
        <w:rPr>
          <w:i/>
          <w:iCs/>
        </w:rPr>
        <w:t>Никулина Гора,</w:t>
      </w:r>
      <w:r>
        <w:t xml:space="preserve"> на рчк. на </w:t>
      </w:r>
      <w:r>
        <w:rPr>
          <w:i/>
          <w:iCs/>
        </w:rPr>
        <w:t>Гремгіхѣ,</w:t>
      </w:r>
      <w:r>
        <w:t xml:space="preserve"> у оз. </w:t>
      </w:r>
      <w:r>
        <w:rPr>
          <w:i/>
          <w:iCs/>
        </w:rPr>
        <w:t>Мостоваго,</w:t>
      </w:r>
      <w:r>
        <w:t xml:space="preserve"> а въ ней крес</w:t>
      </w:r>
      <w:r>
        <w:t>тьянъ 8 дв.; пашни паханые худ. земли 16 дес. съ полудес., да пер. 1/</w:t>
      </w:r>
      <w:r>
        <w:rPr>
          <w:vertAlign w:val="subscript"/>
        </w:rPr>
        <w:t>2</w:t>
      </w:r>
      <w:r>
        <w:t xml:space="preserve"> десятины въ полѣ, а въ дву потомужъ, пожни полдевяты дес., сѣна 85 коп., да на </w:t>
      </w:r>
      <w:r>
        <w:rPr>
          <w:i/>
          <w:iCs/>
        </w:rPr>
        <w:t xml:space="preserve">Шекснѣ </w:t>
      </w:r>
      <w:r>
        <w:t xml:space="preserve">6 дес., сѣна 60 коп.; а выти въ живущемъ 2 выти и полполчети выти, а въ пустѣ полчети и полполчети </w:t>
      </w:r>
      <w:r>
        <w:t xml:space="preserve">выти. Дер. </w:t>
      </w:r>
      <w:r>
        <w:rPr>
          <w:i/>
          <w:iCs/>
        </w:rPr>
        <w:t>Малино,</w:t>
      </w:r>
      <w:r>
        <w:t xml:space="preserve"> у оз. </w:t>
      </w:r>
      <w:r>
        <w:rPr>
          <w:i/>
          <w:iCs/>
        </w:rPr>
        <w:t xml:space="preserve">Бородавского, </w:t>
      </w:r>
      <w:r>
        <w:t>а въ ней крестьянъ 7 дв. и въ 1 дв. бобыль; пашни паханые худ. земли 8 дес., да пер. 2 дес. въ полѣ, а въ дву потомужъ, пожни 3 дес. безъ /</w:t>
      </w:r>
      <w:r>
        <w:rPr>
          <w:vertAlign w:val="subscript"/>
        </w:rPr>
        <w:t>3</w:t>
      </w:r>
      <w:r>
        <w:t xml:space="preserve">, сѣна 25 коп., да на </w:t>
      </w:r>
      <w:r>
        <w:rPr>
          <w:i/>
          <w:iCs/>
        </w:rPr>
        <w:t>Шекснѣ</w:t>
      </w:r>
      <w:r>
        <w:t xml:space="preserve"> дес., сѣна 10 коп.; въ живущемъ выть, а въ пустѣ</w:t>
      </w:r>
      <w:r>
        <w:t xml:space="preserve"> четъ выти. Дер. </w:t>
      </w:r>
      <w:r>
        <w:rPr>
          <w:i/>
          <w:iCs/>
        </w:rPr>
        <w:t>Мысъ,</w:t>
      </w:r>
      <w:r>
        <w:t xml:space="preserve"> у тогожъ оз., а въ ней крестьянъ 5 дв.; пашни паханые сер. земли полчетв. дес. въ полѣ, а въ дву потомужъ, пожни 1% дес., сѣна 15 коп., да па </w:t>
      </w:r>
      <w:r>
        <w:rPr>
          <w:i/>
          <w:iCs/>
        </w:rPr>
        <w:t>Шекснѣ</w:t>
      </w:r>
      <w:r>
        <w:t xml:space="preserve"> полдес., сѣна 5 коп.; пол</w:t>
      </w:r>
      <w:r>
        <w:softHyphen/>
        <w:t xml:space="preserve">выти. Дер. </w:t>
      </w:r>
      <w:r>
        <w:rPr>
          <w:i/>
          <w:iCs/>
        </w:rPr>
        <w:t>Прокопово,</w:t>
      </w:r>
      <w:r>
        <w:t xml:space="preserve"> у тогожъ оз., а въ ней крестьянъ 4 д</w:t>
      </w:r>
      <w:r>
        <w:t xml:space="preserve">в.; пашни паханые худ. земли полсемы дес. въ полѣ, а въ дву потомужъ, пожни полчетверты дес., сѣна 35 коп., да на </w:t>
      </w:r>
      <w:r>
        <w:rPr>
          <w:i/>
          <w:iCs/>
        </w:rPr>
        <w:t>Шекснѣ</w:t>
      </w:r>
      <w:r>
        <w:t xml:space="preserve"> дес., сѣна 10 коп.; выть безъ чети и полполчети выти. Дер. </w:t>
      </w:r>
      <w:r>
        <w:rPr>
          <w:i/>
          <w:iCs/>
        </w:rPr>
        <w:t>Горка,</w:t>
      </w:r>
      <w:r>
        <w:t xml:space="preserve"> у тогожъ оз., а въ ней кре</w:t>
      </w:r>
      <w:r>
        <w:softHyphen/>
        <w:t>стьянъ 4 дв.; пашни паханые худ. земли 7 д</w:t>
      </w:r>
      <w:r>
        <w:t>ес. въ полѣ, а въ дву пото</w:t>
      </w:r>
      <w:r>
        <w:softHyphen/>
        <w:t xml:space="preserve">мужъ, пожни полтретьи дес., сѣна 25 коп., дана </w:t>
      </w:r>
      <w:r>
        <w:rPr>
          <w:i/>
          <w:iCs/>
        </w:rPr>
        <w:t>Шекснѣ</w:t>
      </w:r>
      <w:r>
        <w:t xml:space="preserve"> двѣ дес., сѣна 20 коп.; выть безъ полчети выти. Дер. </w:t>
      </w:r>
      <w:r>
        <w:rPr>
          <w:i/>
          <w:iCs/>
        </w:rPr>
        <w:t>Степаново,</w:t>
      </w:r>
      <w:r>
        <w:t xml:space="preserve"> у тогоже оз., а въ ней крестьянъ 3 дв.; пашни паханые худ. земли 6 дес. въ полѣ, а въ дву потомужъ, пожни 1% де</w:t>
      </w:r>
      <w:r>
        <w:t xml:space="preserve">с., сѣна 15 коп., да на </w:t>
      </w:r>
      <w:r>
        <w:rPr>
          <w:i/>
          <w:iCs/>
        </w:rPr>
        <w:t>Шекснѣ</w:t>
      </w:r>
      <w:r>
        <w:t xml:space="preserve"> дес., сѣна 10 коп.; выть безъ чети выти. Дер. </w:t>
      </w:r>
      <w:r>
        <w:rPr>
          <w:i/>
          <w:iCs/>
        </w:rPr>
        <w:t>Зайцово,</w:t>
      </w:r>
      <w:r>
        <w:t xml:space="preserve"> у тогожъ оз., а въ ней во дв. попъ, а крестьянъ 3 дв.; пашни паханые худ. земли 7 дес. въ полѣ, а въ дву потомужъ, пожни 2 дес., сѣна 20 коп., да на </w:t>
      </w:r>
      <w:r>
        <w:rPr>
          <w:i/>
          <w:iCs/>
        </w:rPr>
        <w:t>Шекснѣ</w:t>
      </w:r>
      <w:r>
        <w:t xml:space="preserve"> дес., сѣна 10 </w:t>
      </w:r>
      <w:r>
        <w:t xml:space="preserve">коп.; выть безъ полчети выти. Дер. </w:t>
      </w:r>
      <w:r>
        <w:rPr>
          <w:i/>
          <w:iCs/>
        </w:rPr>
        <w:t>Плѣшево,</w:t>
      </w:r>
      <w:r>
        <w:t xml:space="preserve"> у тогожъ оз., а въ ней крестьянъ 4 дв.; пашни паханые худ. земли 5 дес. въ полѣ, а въ дву по</w:t>
      </w:r>
      <w:r>
        <w:softHyphen/>
        <w:t xml:space="preserve">томужъ, пожни 2 дес., сѣна 20 коп., да на </w:t>
      </w:r>
      <w:r>
        <w:rPr>
          <w:i/>
          <w:iCs/>
        </w:rPr>
        <w:t>Шекснѣ</w:t>
      </w:r>
      <w:r>
        <w:t xml:space="preserve"> дес., сѣна 10 коп.; полвыти и полчети выти. Дер. </w:t>
      </w:r>
      <w:r>
        <w:rPr>
          <w:i/>
          <w:iCs/>
        </w:rPr>
        <w:t>Филипово,</w:t>
      </w:r>
      <w:r>
        <w:t xml:space="preserve"> у тогожъ оз</w:t>
      </w:r>
      <w:r>
        <w:t>., а въ ней кресть</w:t>
      </w:r>
      <w:r>
        <w:softHyphen/>
        <w:t xml:space="preserve">янъ 6 дв.; пашни паханые худ. земли 2 дес., да пер. и лѣсомъ поросло 8 дес. въ полѣ, а въ дву потомужъ, пожни 2 дес., сѣна 20 коп., да на </w:t>
      </w:r>
      <w:r>
        <w:rPr>
          <w:i/>
          <w:iCs/>
        </w:rPr>
        <w:t>Шекснѣ</w:t>
      </w:r>
      <w:r>
        <w:t xml:space="preserve"> дес., сѣна 10 коп.; въ живущемъ четь выти, а въ пустѣ выть. Дер. </w:t>
      </w:r>
      <w:r>
        <w:rPr>
          <w:i/>
          <w:iCs/>
        </w:rPr>
        <w:t>Лукинское,</w:t>
      </w:r>
      <w:r>
        <w:t xml:space="preserve"> у тогожъ оз., а </w:t>
      </w:r>
      <w:r>
        <w:t>въ ней крестьянъ 6 дв.; пашни паханые сер. земли 5 дес., да пер. 3 дес. въ полѣ, а въ дву потомужъ, пожни</w:t>
      </w:r>
    </w:p>
    <w:p w14:paraId="3EF4F3CF" w14:textId="77777777" w:rsidR="00433AE5" w:rsidRDefault="00903536">
      <w:pPr>
        <w:pStyle w:val="11"/>
        <w:spacing w:line="283" w:lineRule="auto"/>
        <w:jc w:val="both"/>
      </w:pPr>
      <w:r>
        <w:t xml:space="preserve">полтретьи дес., сѣна 25 коп., да на </w:t>
      </w:r>
      <w:r>
        <w:rPr>
          <w:i/>
          <w:iCs/>
        </w:rPr>
        <w:t>Шекснѣ Ѵ/%</w:t>
      </w:r>
      <w:r>
        <w:t xml:space="preserve"> дес., сѣна 15 коп.; въ живущемъ выть безъ чети, а въ пустѣ полвыти безъ полполчети выти. Дер. </w:t>
      </w:r>
      <w:r>
        <w:rPr>
          <w:i/>
          <w:iCs/>
        </w:rPr>
        <w:t>Окулово,</w:t>
      </w:r>
      <w:r>
        <w:t xml:space="preserve"> </w:t>
      </w:r>
      <w:r>
        <w:t xml:space="preserve">у оз. у </w:t>
      </w:r>
      <w:r>
        <w:rPr>
          <w:i/>
          <w:iCs/>
        </w:rPr>
        <w:t>Буръека,</w:t>
      </w:r>
      <w:r>
        <w:t xml:space="preserve"> а въ ней крестьянъ 9 дв.; пашни паха</w:t>
      </w:r>
      <w:r>
        <w:softHyphen/>
        <w:t>ные сер. земли 16 дес., да пер. 2 дес. въ полѣ, а въ дву потомужъ, пож</w:t>
      </w:r>
      <w:r>
        <w:softHyphen/>
        <w:t xml:space="preserve">ни 4 дес., сѣна 40 коп., да на </w:t>
      </w:r>
      <w:r>
        <w:rPr>
          <w:i/>
          <w:iCs/>
        </w:rPr>
        <w:t>Шекснѣ</w:t>
      </w:r>
      <w:r>
        <w:t xml:space="preserve"> дес., сѣна ІО коп.; а выти въ живущемъ двѣ выти съ четно, а въ пустѣ четь выти. Дер. </w:t>
      </w:r>
      <w:r>
        <w:rPr>
          <w:i/>
          <w:iCs/>
        </w:rPr>
        <w:t>Есюнино,</w:t>
      </w:r>
      <w:r>
        <w:rPr>
          <w:i/>
          <w:iCs/>
        </w:rPr>
        <w:t xml:space="preserve">*^ </w:t>
      </w:r>
      <w:r>
        <w:t>тогожъ оз., а въ ней крестьянъ 5 дв.; пашни паханые сер. земли полше- сты дес., да пер. 7 дес. въ полѣ, а въ дву потомужъ, пожни 2 дес. безъ /</w:t>
      </w:r>
      <w:r>
        <w:rPr>
          <w:vertAlign w:val="subscript"/>
        </w:rPr>
        <w:t>3</w:t>
      </w:r>
      <w:r>
        <w:t xml:space="preserve">, сѣна 17 коп., да на </w:t>
      </w:r>
      <w:r>
        <w:rPr>
          <w:i/>
          <w:iCs/>
        </w:rPr>
        <w:t>Шекснѣ</w:t>
      </w:r>
      <w:r>
        <w:t xml:space="preserve"> дес., сѣна 10 коп.; въ живушемъ выть безъ чети, а въЧтустѣ выть. Дер. </w:t>
      </w:r>
      <w:r>
        <w:rPr>
          <w:i/>
          <w:iCs/>
        </w:rPr>
        <w:t>Городище,</w:t>
      </w:r>
      <w:r>
        <w:t xml:space="preserve"> а въ ней крестьянъ 6 </w:t>
      </w:r>
      <w:r>
        <w:lastRenderedPageBreak/>
        <w:t xml:space="preserve">дв.; пашни паханые сер. земли 9 дес. въ полѣ, а въ дву потомужъ, пожни дес., сѣна 10 коп., да на </w:t>
      </w:r>
      <w:r>
        <w:rPr>
          <w:i/>
          <w:iCs/>
        </w:rPr>
        <w:t>Шекснѣ</w:t>
      </w:r>
      <w:r>
        <w:t xml:space="preserve"> на </w:t>
      </w:r>
      <w:r>
        <w:rPr>
          <w:i/>
          <w:iCs/>
        </w:rPr>
        <w:t>наволокѣ</w:t>
      </w:r>
      <w:r>
        <w:t xml:space="preserve"> на </w:t>
      </w:r>
      <w:r>
        <w:rPr>
          <w:i/>
          <w:iCs/>
        </w:rPr>
        <w:t>Ожегинѣ</w:t>
      </w:r>
      <w:r>
        <w:t xml:space="preserve"> 2 дес., сѣна 20 коп.; выть </w:t>
      </w:r>
      <w:r>
        <w:t xml:space="preserve">съ четью. Дер. </w:t>
      </w:r>
      <w:r>
        <w:rPr>
          <w:i/>
          <w:iCs/>
        </w:rPr>
        <w:t>Мичаково,</w:t>
      </w:r>
      <w:r>
        <w:t xml:space="preserve"> у оз. у </w:t>
      </w:r>
      <w:r>
        <w:rPr>
          <w:i/>
          <w:iCs/>
        </w:rPr>
        <w:t>Мичаковского,</w:t>
      </w:r>
      <w:r>
        <w:t xml:space="preserve"> а въ ней крестьянъ 11 дв.; пашни паханые худ. земли 19 дес. съ полудес., да пер. полдесяты дес. въ полѣ, а въ дву потомуже, пожни полсемы дес., сѣна 65 коп., да на </w:t>
      </w:r>
      <w:r>
        <w:rPr>
          <w:i/>
          <w:iCs/>
        </w:rPr>
        <w:t>Шекснѣ</w:t>
      </w:r>
      <w:r>
        <w:t xml:space="preserve"> на </w:t>
      </w:r>
      <w:r>
        <w:rPr>
          <w:i/>
          <w:iCs/>
        </w:rPr>
        <w:t>Княжъ наволокѣ</w:t>
      </w:r>
      <w:r>
        <w:t xml:space="preserve"> да на </w:t>
      </w:r>
      <w:r>
        <w:rPr>
          <w:i/>
          <w:iCs/>
        </w:rPr>
        <w:t>Жигинѣ</w:t>
      </w:r>
      <w:r>
        <w:t xml:space="preserve"> 6 дес.,</w:t>
      </w:r>
      <w:r>
        <w:t xml:space="preserve"> сѣна 60 коп.; въ живущемъ полтретьи выти безъ полчети, а въ пустѣ выть и пол</w:t>
      </w:r>
      <w:r>
        <w:softHyphen/>
        <w:t xml:space="preserve">полчети выти. Дер. </w:t>
      </w:r>
      <w:r>
        <w:rPr>
          <w:i/>
          <w:iCs/>
        </w:rPr>
        <w:t>Костино,</w:t>
      </w:r>
      <w:r>
        <w:t xml:space="preserve"> а въ ней крестьянъ 4 дв.; пашни паханые худ. земли 5 дес. въ полѣ, а въ дву потомуже, пожни дес., сѣна 10 коп. да на </w:t>
      </w:r>
      <w:r>
        <w:rPr>
          <w:i/>
          <w:iCs/>
        </w:rPr>
        <w:t>Шекснѣ</w:t>
      </w:r>
      <w:r>
        <w:t xml:space="preserve"> на </w:t>
      </w:r>
      <w:r>
        <w:rPr>
          <w:i/>
          <w:iCs/>
        </w:rPr>
        <w:t>Богородгіцкомъ наволокѣ</w:t>
      </w:r>
      <w:r>
        <w:t xml:space="preserve"> полдес., сѣна 5 коп., да на </w:t>
      </w:r>
      <w:r>
        <w:rPr>
          <w:i/>
          <w:iCs/>
        </w:rPr>
        <w:t>Выксѣ</w:t>
      </w:r>
      <w:r>
        <w:t xml:space="preserve"> полдес., сѣна 5 коп.; полвыти и полчети выти. Дер., что былъ поч. </w:t>
      </w:r>
      <w:r>
        <w:rPr>
          <w:i/>
          <w:iCs/>
        </w:rPr>
        <w:t>Погорѣльской, Высокое,</w:t>
      </w:r>
      <w:r>
        <w:t xml:space="preserve"> а въ ней крестьянъ 4 дв., дв. пустъ; пашни паханые худ. земли 3 дес., да пер. 3 дес. въ полѣ, а въ дву потомужъ, пожни дес., сѣна 10</w:t>
      </w:r>
      <w:r>
        <w:t xml:space="preserve"> коп.; въ живущемъ четь выти и полчети, а въпустѣ четь и полчети выти. Дер., что былъ поч. </w:t>
      </w:r>
      <w:r>
        <w:rPr>
          <w:i/>
          <w:iCs/>
        </w:rPr>
        <w:t>Василевская Роспашь,</w:t>
      </w:r>
      <w:r>
        <w:t xml:space="preserve"> у оз. </w:t>
      </w:r>
      <w:r>
        <w:rPr>
          <w:i/>
          <w:iCs/>
        </w:rPr>
        <w:t>Василевского,</w:t>
      </w:r>
      <w:r>
        <w:t xml:space="preserve"> а въ ней крестьянъ 3 дв.; пашни паханые худ. земли 3 дес. въ полѣ, а въ дву потомужъ, пожни полдес., сѣна 5 коп., да на </w:t>
      </w:r>
      <w:r>
        <w:rPr>
          <w:i/>
          <w:iCs/>
        </w:rPr>
        <w:t>Шекс</w:t>
      </w:r>
      <w:r>
        <w:rPr>
          <w:i/>
          <w:iCs/>
        </w:rPr>
        <w:t>нѣ у Харитонова озерка</w:t>
      </w:r>
      <w:r>
        <w:t xml:space="preserve"> пожни дес., сѣна 10 коп.; четь и полчети выти. Дер., что былъ поч. на </w:t>
      </w:r>
      <w:r>
        <w:rPr>
          <w:i/>
          <w:iCs/>
        </w:rPr>
        <w:t>Красномъ Бору,</w:t>
      </w:r>
      <w:r>
        <w:t xml:space="preserve"> у того жъ оз., а въ ней крестьянъ 4 дв.; пашни паханые худ. земли полчетверты дес. въ полѣ, а въ дву потомужъ, пожни дес., сѣна 10 коп., да на </w:t>
      </w:r>
      <w:r>
        <w:rPr>
          <w:i/>
          <w:iCs/>
        </w:rPr>
        <w:t>Шексн</w:t>
      </w:r>
      <w:r>
        <w:rPr>
          <w:i/>
          <w:iCs/>
        </w:rPr>
        <w:t>ѣ</w:t>
      </w:r>
      <w:r>
        <w:t xml:space="preserve"> у озерка у </w:t>
      </w:r>
      <w:r>
        <w:rPr>
          <w:i/>
          <w:iCs/>
        </w:rPr>
        <w:t>Харитонова</w:t>
      </w:r>
      <w:r>
        <w:t xml:space="preserve"> дес., сѣна 10 коп.; полвыти безъ, полполчети выти. Пуст., что былъ поч. </w:t>
      </w:r>
      <w:r>
        <w:rPr>
          <w:i/>
          <w:iCs/>
        </w:rPr>
        <w:t>Засѣрихино;</w:t>
      </w:r>
      <w:r>
        <w:t xml:space="preserve"> пашни лѣсомъ поросло худ. земли 5 дес. въ полѣ, а въ дву потому жъ, пожни дес.; полвыти и полчети выти. Дер. </w:t>
      </w:r>
      <w:r>
        <w:rPr>
          <w:i/>
          <w:iCs/>
        </w:rPr>
        <w:t>Носова гора,</w:t>
      </w:r>
      <w:r>
        <w:t xml:space="preserve"> пуста, а въ ней дворишко, </w:t>
      </w:r>
      <w:r>
        <w:t>хоромы огнили, го</w:t>
      </w:r>
      <w:r>
        <w:softHyphen/>
        <w:t>родьбы пѣтъ; пашни пер. и лѣсомъ поросло худ. земли 8 дес. въ нолѣ, а въ дву потомужъ, пожни іу</w:t>
      </w:r>
      <w:r>
        <w:rPr>
          <w:vertAlign w:val="subscript"/>
        </w:rPr>
        <w:t>2</w:t>
      </w:r>
      <w:r>
        <w:t xml:space="preserve"> дес., да на </w:t>
      </w:r>
      <w:r>
        <w:rPr>
          <w:i/>
          <w:iCs/>
        </w:rPr>
        <w:t>Шекснѣ</w:t>
      </w:r>
      <w:r>
        <w:t xml:space="preserve"> 2 дес.; выть. Тоежъ вол. </w:t>
      </w:r>
      <w:r>
        <w:rPr>
          <w:i/>
          <w:iCs/>
        </w:rPr>
        <w:t>Ѳедосьина городка</w:t>
      </w:r>
      <w:r>
        <w:t xml:space="preserve"> пожни, что напередъ сего отписаны у </w:t>
      </w:r>
      <w:r>
        <w:rPr>
          <w:i/>
          <w:iCs/>
        </w:rPr>
        <w:t>Никицкого</w:t>
      </w:r>
      <w:r>
        <w:t xml:space="preserve"> мо</w:t>
      </w:r>
      <w:r>
        <w:softHyphen/>
        <w:t xml:space="preserve">настыря, </w:t>
      </w:r>
      <w:r>
        <w:rPr>
          <w:i/>
          <w:iCs/>
        </w:rPr>
        <w:t>Ивашковскге Брезкова:</w:t>
      </w:r>
      <w:r>
        <w:t xml:space="preserve"> пожня </w:t>
      </w:r>
      <w:r>
        <w:rPr>
          <w:i/>
          <w:iCs/>
        </w:rPr>
        <w:t>Неволгінъ наволокъ,</w:t>
      </w:r>
      <w:r>
        <w:t xml:space="preserve"> нар. на </w:t>
      </w:r>
      <w:r>
        <w:rPr>
          <w:i/>
          <w:iCs/>
        </w:rPr>
        <w:t>Шек</w:t>
      </w:r>
      <w:r>
        <w:rPr>
          <w:i/>
          <w:iCs/>
        </w:rPr>
        <w:softHyphen/>
        <w:t>снѣ,</w:t>
      </w:r>
      <w:r>
        <w:t xml:space="preserve"> противъ </w:t>
      </w:r>
      <w:r>
        <w:rPr>
          <w:i/>
          <w:iCs/>
        </w:rPr>
        <w:t>Кузмгінскге</w:t>
      </w:r>
      <w:r>
        <w:t xml:space="preserve"> дер., 3 дес., сѣна 30 коп., да пожня, на р. жъ на </w:t>
      </w:r>
      <w:r>
        <w:rPr>
          <w:i/>
          <w:iCs/>
        </w:rPr>
        <w:t>Шекснѣ</w:t>
      </w:r>
      <w:r>
        <w:t xml:space="preserve"> у </w:t>
      </w:r>
      <w:r>
        <w:rPr>
          <w:i/>
          <w:iCs/>
        </w:rPr>
        <w:t>Городитцкого</w:t>
      </w:r>
      <w:r>
        <w:t xml:space="preserve"> ѣзу противъ озерка </w:t>
      </w:r>
      <w:r>
        <w:rPr>
          <w:i/>
          <w:iCs/>
        </w:rPr>
        <w:t>Мостового,</w:t>
      </w:r>
      <w:r>
        <w:t xml:space="preserve"> 2 дес., сѣна 20 коп. И всего въ вол. </w:t>
      </w:r>
      <w:r>
        <w:rPr>
          <w:i/>
          <w:iCs/>
        </w:rPr>
        <w:t>Ѳедосьина городка</w:t>
      </w:r>
      <w:r>
        <w:t xml:space="preserve"> с. да 36 дер., опрочѣ церковной, да</w:t>
      </w:r>
      <w:r>
        <w:t xml:space="preserve"> дер. пуста, да пуст.; а въ с. и въ дер. 173 дв. крестьянскихъ, а людей въ нихъ тожъ, да дв. непашенной, да 2 дв. пусты; пашни паханые, опричъ церковные, сер. земли 81 дес. съ полудес., да худ. земли 159 дес. съ полудес., да пер. сер. земли 39 дес., да худ</w:t>
      </w:r>
      <w:r>
        <w:t>. земли пер. 38 дес., да лѣсомъ поросло худ. земли 21 дес. въ полѣ, а въ дву потому жъ, по</w:t>
      </w:r>
      <w:r>
        <w:softHyphen/>
        <w:t xml:space="preserve">жни, опричъ церковные, 179 дес. съ полутретыо, сѣна 1791 коп. съ полукоп., да у пустой дер. и у пуст. пожни полпяты дес. А вытей въ живущемъ 31 выть съ полувытью, а </w:t>
      </w:r>
      <w:r>
        <w:t>въ пустѣ 13 вытей безъ полу чети выти; а на выть положено пашни сер. земли по 7 дес., а худ. земли по 8 дес. А сошного писма въ живущемъ полсохи и полчети, а въ пустѣ четь сохи, а въ соху положено сер. земли по 700 четей, а худ. земли по</w:t>
      </w:r>
    </w:p>
    <w:p w14:paraId="563A13D4" w14:textId="77777777" w:rsidR="00433AE5" w:rsidRDefault="00903536">
      <w:pPr>
        <w:pStyle w:val="11"/>
        <w:spacing w:line="283" w:lineRule="auto"/>
        <w:jc w:val="both"/>
      </w:pPr>
      <w:r>
        <w:t xml:space="preserve">■ 800 четей. И съ тое вол. ямскихъ денегъ не платити и посошные службы съ нихъ не наряжати и городового дѣла имъ не дѣлати. А за ямскіе ден- ги и за посошную службу бити имъ царевъ и великого князя ѣзъ на </w:t>
      </w:r>
      <w:r>
        <w:rPr>
          <w:i/>
          <w:iCs/>
        </w:rPr>
        <w:t>Бы</w:t>
      </w:r>
      <w:r>
        <w:rPr>
          <w:i/>
          <w:iCs/>
        </w:rPr>
        <w:softHyphen/>
        <w:t>строй тонѣ</w:t>
      </w:r>
      <w:r>
        <w:t xml:space="preserve"> у </w:t>
      </w:r>
      <w:r>
        <w:rPr>
          <w:i/>
          <w:iCs/>
        </w:rPr>
        <w:t>Ѳедосьина городка,</w:t>
      </w:r>
      <w:r>
        <w:t xml:space="preserve"> съ 18 вытей съ 1</w:t>
      </w:r>
      <w:r>
        <w:t xml:space="preserve">% чети, отъ </w:t>
      </w:r>
      <w:r>
        <w:rPr>
          <w:i/>
          <w:iCs/>
        </w:rPr>
        <w:t>Кирилов- ского</w:t>
      </w:r>
      <w:r>
        <w:t xml:space="preserve"> отъ </w:t>
      </w:r>
      <w:r>
        <w:rPr>
          <w:i/>
          <w:iCs/>
        </w:rPr>
        <w:t>Вывоского</w:t>
      </w:r>
      <w:r>
        <w:t xml:space="preserve"> ѣзу 2 версты и 250 саж., а у того ѣзу съ одну сто</w:t>
      </w:r>
      <w:r>
        <w:softHyphen/>
        <w:t xml:space="preserve">рону р. </w:t>
      </w:r>
      <w:r>
        <w:rPr>
          <w:i/>
          <w:iCs/>
        </w:rPr>
        <w:t>Шексны</w:t>
      </w:r>
      <w:r>
        <w:t xml:space="preserve"> берегъ Пречистые Кирилова мои., а съ другую сторо</w:t>
      </w:r>
      <w:r>
        <w:softHyphen/>
        <w:t xml:space="preserve">ну у р. </w:t>
      </w:r>
      <w:r>
        <w:rPr>
          <w:i/>
          <w:iCs/>
        </w:rPr>
        <w:t>Шексны</w:t>
      </w:r>
      <w:r>
        <w:t xml:space="preserve"> берегъ покосы </w:t>
      </w:r>
      <w:r>
        <w:rPr>
          <w:i/>
          <w:iCs/>
        </w:rPr>
        <w:t>Никицкого</w:t>
      </w:r>
      <w:r>
        <w:t xml:space="preserve"> мон.; а въ томъ ѣзу 18 коз</w:t>
      </w:r>
      <w:r>
        <w:softHyphen/>
        <w:t xml:space="preserve">ловъ; а въ тотъ ѣзъ выходитъ лѣсу </w:t>
      </w:r>
      <w:r>
        <w:t>болшего на козлы 60 деревъ шти и семи саженъ, да на переклады и на ослѣди 108 деревъ цѣлыхъ 12-ти са</w:t>
      </w:r>
      <w:r>
        <w:softHyphen/>
        <w:t xml:space="preserve">женъ, а середнего лѣсу на грузила и на суковатики </w:t>
      </w:r>
      <w:r>
        <w:lastRenderedPageBreak/>
        <w:t>и на вилы 60 деревъ 4-хъ саженъ, да мелкого лѣсу на засовъ 900 жердей шти саженъ; а въ поромъ выходитъ лѣ</w:t>
      </w:r>
      <w:r>
        <w:t>су болшего 6 коловъ 14-ти саженъ, да поперечныхъ 30 бревенъ полутретьи сажени, да 25 тесницъ семи саженъ, да стырь, да палица, а въ томъ ѣзу сѣжей въ воротехъ не кладутъ и надъ сѣжею въ клѣткѣ не сѣдятъ, а ловятъ у того ѣзу семью неводами, на девяти тоняхъ</w:t>
      </w:r>
      <w:r>
        <w:t>, ниже ѣзу: томя Каменная, тоня Ильинская, тоня Городная, тоня Воскре</w:t>
      </w:r>
      <w:r>
        <w:softHyphen/>
        <w:t xml:space="preserve">сенская подъ дѣвичьимъ подъ </w:t>
      </w:r>
      <w:r>
        <w:rPr>
          <w:i/>
          <w:iCs/>
        </w:rPr>
        <w:t>Горицкимъ</w:t>
      </w:r>
      <w:r>
        <w:t xml:space="preserve"> монаст.; а выше того ѣзу: тоня Быстрая, тоня Воротная, тоня Глубокая, тоня Мостовая, тоня Отводная по </w:t>
      </w:r>
      <w:r>
        <w:rPr>
          <w:i/>
          <w:iCs/>
        </w:rPr>
        <w:t>Городецкую</w:t>
      </w:r>
      <w:r>
        <w:t xml:space="preserve"> пашню, да по </w:t>
      </w:r>
      <w:r>
        <w:rPr>
          <w:i/>
          <w:iCs/>
        </w:rPr>
        <w:t>наволокъ</w:t>
      </w:r>
      <w:r>
        <w:t xml:space="preserve"> по нижную под</w:t>
      </w:r>
      <w:r>
        <w:t xml:space="preserve">скотину. А къ тому ѣзу лѣсу ѣзоваго позади </w:t>
      </w:r>
      <w:r>
        <w:rPr>
          <w:i/>
          <w:iCs/>
        </w:rPr>
        <w:t>Ворбозомскіе</w:t>
      </w:r>
      <w:r>
        <w:t xml:space="preserve"> дер. </w:t>
      </w:r>
      <w:r>
        <w:rPr>
          <w:i/>
          <w:iCs/>
        </w:rPr>
        <w:t>Шапкина</w:t>
      </w:r>
      <w:r>
        <w:t xml:space="preserve"> въ длину на 3 вер</w:t>
      </w:r>
      <w:r>
        <w:softHyphen/>
        <w:t>сты, а поперегъ на 2 версты. А ѣзъ бьютъ въ веснѣ на полой водѣ, какъ ледъ пройдетъ, 20-ю человѣки, опричъ монастырей, недѣль 6, а на ѣзовое дѣло лѣсъ добываютъ въ своих</w:t>
      </w:r>
      <w:r>
        <w:t>ъ лѣсѣхъ, а того имянно не сказали, въ &gt; сколько имъ тотъ ѣзъ денгами ставитца, потому что дѣлаютъ своими людми;</w:t>
      </w:r>
    </w:p>
    <w:p w14:paraId="0D179EBC" w14:textId="77777777" w:rsidR="00433AE5" w:rsidRDefault="00903536">
      <w:pPr>
        <w:pStyle w:val="11"/>
        <w:spacing w:after="2180" w:line="283" w:lineRule="auto"/>
        <w:ind w:left="160" w:firstLine="20"/>
        <w:jc w:val="both"/>
      </w:pPr>
      <w:r>
        <w:t>и у того ѣзу царевы и великого князя тони крестьяномъ ловити на себя, асъ того ѣзу и съ тоней давати имъ царю и великому князю оброку 15 осетро</w:t>
      </w:r>
      <w:r>
        <w:t>въ, а давать имъ тое рыбу 6 осетровъ семерниковъ, а 9 осетровъ пятерниковъ вислыхъ, а икры осетрьи давать имъ 2 пуда безъ 5 гриве</w:t>
      </w:r>
      <w:r>
        <w:softHyphen/>
        <w:t>нокъ, да 100 стерлядей вислыхъ, а давать имъ тѣхъ стерлядей 20 бол- шихъ, 30 стерлядей середнихъ, 50 стерлядей меншпхъ, да боч</w:t>
      </w:r>
      <w:r>
        <w:t>ка стерля</w:t>
      </w:r>
      <w:r>
        <w:softHyphen/>
        <w:t xml:space="preserve">ди 'просолные; а возити имъ та рыба къ Москвѣ въ годъ на два сроки: полов. осетровъ, да стерляди всѣ, да пудъ безъ полтретьи гривенки икры на Ильинъ день; а другая полов. осетровъ и икры, да бочка стерлядей </w:t>
      </w:r>
    </w:p>
    <w:p w14:paraId="5E31494B" w14:textId="77777777" w:rsidR="00433AE5" w:rsidRDefault="00903536">
      <w:pPr>
        <w:pStyle w:val="11"/>
        <w:spacing w:after="2180" w:line="283" w:lineRule="auto"/>
        <w:ind w:left="160"/>
        <w:jc w:val="both"/>
        <w:sectPr w:rsidR="00433AE5">
          <w:headerReference w:type="even" r:id="rId764"/>
          <w:headerReference w:type="default" r:id="rId765"/>
          <w:footerReference w:type="even" r:id="rId766"/>
          <w:footerReference w:type="default" r:id="rId767"/>
          <w:footnotePr>
            <w:numFmt w:val="chicago"/>
          </w:footnotePr>
          <w:pgSz w:w="8634" w:h="14208"/>
          <w:pgMar w:top="1174" w:right="686" w:bottom="1111" w:left="609" w:header="0" w:footer="683" w:gutter="0"/>
          <w:pgNumType w:start="412"/>
          <w:cols w:space="720"/>
          <w:noEndnote/>
          <w:docGrid w:linePitch="360"/>
          <w15:footnoteColumns w:val="1"/>
        </w:sectPr>
      </w:pPr>
      <w:r>
        <w:t>просолныхъ возити къ Москвѣ на Дмитреевъ день Селунского. А въ кото</w:t>
      </w:r>
      <w:r>
        <w:softHyphen/>
        <w:t>ромъ году царь и великій князь не велитъ у нихъ</w:t>
      </w:r>
      <w:r>
        <w:t xml:space="preserve"> тое рыбы и икры има- ти, и имъ за тое рыбу и за икру давати денгами 17 руб. и 4 алт. пол</w:t>
      </w:r>
      <w:r>
        <w:softHyphen/>
        <w:t xml:space="preserve">четверты денги, за осетръ за пятерникъ и за семерникъ по 26 алт. по 4 ден., а за пудъ икры по полтинѣ, а за стерлядь болшую по 10 ден., а за середнюю по 8 ден., а за </w:t>
      </w:r>
      <w:r>
        <w:t>меншую по 6 ден., а за бочку стерлядины 1% руб.; а головъ осетрьихъ вислыхъ осетровъ къ Москвѣ имъ не возити, а за головы за осетрьи за 15 головъ давати денгами по 10 алт. по 4 ден. за голову; а хрящи, пупки осетрьи и вязига и клей возити къ Москвѣ съ рыбо</w:t>
      </w:r>
      <w:r>
        <w:t>ю вмѣстѣ и отдавать на Дворецъ. У того жъ ѣзу осталось у козловъ 13 вытей съ полувытью, и съ тѣхъ прибылныхъ вытей давати имъ царю и великому князю оброку съ чети сохи за посошной кормъ 5 алт. 2 ден., а за мелкой доходъ рубль 12 алт. безъ 2 ден., съ выти п</w:t>
      </w:r>
      <w:r>
        <w:t>о гривнѣ, и все</w:t>
      </w:r>
      <w:r>
        <w:softHyphen/>
        <w:t>го оброку за посошной кормъ и за мелкой доходъ рубль 17 алт., а дворец- кого и дьячьихъ пошлинъ по 3 алт., да за поселничъ доходъ откупу 2 руб. полосмы ден.; а за пашню давати имъ пособного хлѣба 20 четьи съ полуосм, ржы, съ выти по 1% чети</w:t>
      </w:r>
      <w:r>
        <w:t xml:space="preserve"> ржи, 40 четей съ осм. овса, съ вы</w:t>
      </w:r>
      <w:r>
        <w:softHyphen/>
        <w:t xml:space="preserve">ти по 3 чети овса; а тотъ рыбной оброкъ съ ѣзу </w:t>
      </w:r>
      <w:r>
        <w:lastRenderedPageBreak/>
        <w:t xml:space="preserve">и денежной оброкъ </w:t>
      </w:r>
      <w:r>
        <w:rPr>
          <w:i/>
          <w:iCs/>
        </w:rPr>
        <w:t xml:space="preserve">и </w:t>
      </w:r>
      <w:r>
        <w:t xml:space="preserve">пособной хлѣбъ давати всѣмъ крестьяномъ съ одного, повытно. Въ той же вол. рыбные ловли: оз. </w:t>
      </w:r>
      <w:r>
        <w:rPr>
          <w:i/>
          <w:iCs/>
        </w:rPr>
        <w:t>Сураарское</w:t>
      </w:r>
      <w:r>
        <w:t xml:space="preserve"> у Рождества Христова; а у того оз. деревни волостн</w:t>
      </w:r>
      <w:r>
        <w:t xml:space="preserve">ые </w:t>
      </w:r>
      <w:r>
        <w:rPr>
          <w:i/>
          <w:iCs/>
        </w:rPr>
        <w:t>Ѳедосьина городка:</w:t>
      </w:r>
      <w:r>
        <w:t xml:space="preserve"> дер. </w:t>
      </w:r>
      <w:r>
        <w:rPr>
          <w:i/>
          <w:iCs/>
        </w:rPr>
        <w:t>Будгіково,</w:t>
      </w:r>
      <w:r>
        <w:t xml:space="preserve"> дер. </w:t>
      </w:r>
      <w:r>
        <w:rPr>
          <w:i/>
          <w:iCs/>
        </w:rPr>
        <w:t xml:space="preserve">Жохово, </w:t>
      </w:r>
      <w:r>
        <w:t xml:space="preserve">дер. </w:t>
      </w:r>
      <w:r>
        <w:rPr>
          <w:i/>
          <w:iCs/>
        </w:rPr>
        <w:t>Серогузово,</w:t>
      </w:r>
      <w:r>
        <w:t xml:space="preserve"> дер. </w:t>
      </w:r>
      <w:r>
        <w:rPr>
          <w:i/>
          <w:iCs/>
        </w:rPr>
        <w:t>Козмина,</w:t>
      </w:r>
      <w:r>
        <w:t xml:space="preserve"> и съ тѣхъ деревень крестьяня ловятъ то</w:t>
      </w:r>
      <w:r>
        <w:softHyphen/>
        <w:t xml:space="preserve">го оз. половину, а другая полов. того оз. </w:t>
      </w:r>
      <w:r>
        <w:rPr>
          <w:i/>
          <w:iCs/>
        </w:rPr>
        <w:t>Кирилова</w:t>
      </w:r>
      <w:r>
        <w:t xml:space="preserve"> монаст, да </w:t>
      </w:r>
      <w:r>
        <w:rPr>
          <w:i/>
          <w:iCs/>
        </w:rPr>
        <w:t>Ферапон</w:t>
      </w:r>
      <w:r>
        <w:rPr>
          <w:i/>
          <w:iCs/>
        </w:rPr>
        <w:softHyphen/>
        <w:t>това</w:t>
      </w:r>
      <w:r>
        <w:t xml:space="preserve"> монаст. Озерко </w:t>
      </w:r>
      <w:r>
        <w:rPr>
          <w:i/>
          <w:iCs/>
        </w:rPr>
        <w:t>Мостовое,</w:t>
      </w:r>
      <w:r>
        <w:t xml:space="preserve"> подъ дер. подъ </w:t>
      </w:r>
      <w:r>
        <w:rPr>
          <w:i/>
          <w:iCs/>
        </w:rPr>
        <w:t>Мгікулинымъ,</w:t>
      </w:r>
      <w:r>
        <w:t xml:space="preserve"> и того полов. озерка царя и великого князя, ловятъ его крестьяне изъ дер. </w:t>
      </w:r>
      <w:r>
        <w:rPr>
          <w:i/>
          <w:iCs/>
        </w:rPr>
        <w:t>Нику</w:t>
      </w:r>
      <w:r>
        <w:rPr>
          <w:i/>
          <w:iCs/>
        </w:rPr>
        <w:softHyphen/>
        <w:t>лина,</w:t>
      </w:r>
      <w:r>
        <w:t xml:space="preserve"> а другая полов. того озерка </w:t>
      </w:r>
      <w:r>
        <w:rPr>
          <w:i/>
          <w:iCs/>
        </w:rPr>
        <w:t>Кирилова</w:t>
      </w:r>
      <w:r>
        <w:t xml:space="preserve"> монаст. Озерко </w:t>
      </w:r>
      <w:r>
        <w:rPr>
          <w:i/>
          <w:iCs/>
        </w:rPr>
        <w:t xml:space="preserve">Харитоново </w:t>
      </w:r>
      <w:r>
        <w:t xml:space="preserve">подъ </w:t>
      </w:r>
      <w:r>
        <w:rPr>
          <w:i/>
          <w:iCs/>
        </w:rPr>
        <w:t>Ѳедосьинымъ городкомъ</w:t>
      </w:r>
      <w:r>
        <w:t xml:space="preserve"> да у дер. у </w:t>
      </w:r>
      <w:r>
        <w:rPr>
          <w:i/>
          <w:iCs/>
        </w:rPr>
        <w:t>Тетерина;</w:t>
      </w:r>
      <w:r>
        <w:t xml:space="preserve"> а ловятъ то озерко </w:t>
      </w:r>
      <w:r>
        <w:rPr>
          <w:i/>
          <w:iCs/>
        </w:rPr>
        <w:t>Городецкіе</w:t>
      </w:r>
      <w:r>
        <w:t xml:space="preserve"> крестьяне, да из</w:t>
      </w:r>
      <w:r>
        <w:t xml:space="preserve">ъ дер. изъ </w:t>
      </w:r>
      <w:r>
        <w:rPr>
          <w:i/>
          <w:iCs/>
        </w:rPr>
        <w:t>Тетерина.</w:t>
      </w:r>
      <w:r>
        <w:t xml:space="preserve"> Озерко </w:t>
      </w:r>
      <w:r>
        <w:rPr>
          <w:i/>
          <w:iCs/>
        </w:rPr>
        <w:t>Юдино,</w:t>
      </w:r>
      <w:r>
        <w:t xml:space="preserve"> у дер. </w:t>
      </w:r>
      <w:r>
        <w:rPr>
          <w:i/>
          <w:iCs/>
        </w:rPr>
        <w:t>Дьяконова</w:t>
      </w:r>
      <w:r>
        <w:t xml:space="preserve"> да у дер. </w:t>
      </w:r>
      <w:r>
        <w:rPr>
          <w:i/>
          <w:iCs/>
        </w:rPr>
        <w:t>Ховроньина починка;</w:t>
      </w:r>
      <w:r>
        <w:t xml:space="preserve"> полов. того озерка царя и вели</w:t>
      </w:r>
      <w:r>
        <w:softHyphen/>
        <w:t xml:space="preserve">кого князя, а ловятъ его крестьяне изъ дер. </w:t>
      </w:r>
      <w:r>
        <w:rPr>
          <w:i/>
          <w:iCs/>
        </w:rPr>
        <w:t>Дьяконова,</w:t>
      </w:r>
      <w:r>
        <w:t xml:space="preserve"> да изъ дер. </w:t>
      </w:r>
      <w:r>
        <w:rPr>
          <w:i/>
          <w:iCs/>
        </w:rPr>
        <w:t>Хов- ронъина</w:t>
      </w:r>
      <w:r>
        <w:t xml:space="preserve"> поч. Озерко </w:t>
      </w:r>
      <w:r>
        <w:rPr>
          <w:i/>
          <w:iCs/>
        </w:rPr>
        <w:t>Шайбаръ,</w:t>
      </w:r>
      <w:r>
        <w:t xml:space="preserve"> у дер. </w:t>
      </w:r>
      <w:r>
        <w:rPr>
          <w:i/>
          <w:iCs/>
        </w:rPr>
        <w:t>Лимонова</w:t>
      </w:r>
      <w:r>
        <w:t xml:space="preserve"> поч.: ловятъ его тое дер. </w:t>
      </w:r>
      <w:r>
        <w:rPr>
          <w:i/>
          <w:iCs/>
        </w:rPr>
        <w:t>Лгімонова</w:t>
      </w:r>
      <w:r>
        <w:t xml:space="preserve"> крестьяне. Озерко </w:t>
      </w:r>
      <w:r>
        <w:rPr>
          <w:i/>
          <w:iCs/>
        </w:rPr>
        <w:t>Лукъ яръ,</w:t>
      </w:r>
      <w:r>
        <w:t xml:space="preserve"> у дер. </w:t>
      </w:r>
      <w:r>
        <w:rPr>
          <w:i/>
          <w:iCs/>
        </w:rPr>
        <w:t>Макутгта;</w:t>
      </w:r>
      <w:r>
        <w:t xml:space="preserve"> % того озерка царя и великого князя, а % </w:t>
      </w:r>
      <w:r>
        <w:rPr>
          <w:i/>
          <w:iCs/>
        </w:rPr>
        <w:t>Кирилова</w:t>
      </w:r>
      <w:r>
        <w:t xml:space="preserve"> монаст. да </w:t>
      </w:r>
      <w:r>
        <w:rPr>
          <w:i/>
          <w:iCs/>
        </w:rPr>
        <w:t>Пикгіцкого</w:t>
      </w:r>
      <w:r>
        <w:t xml:space="preserve"> монаст. Озерко </w:t>
      </w:r>
      <w:r>
        <w:rPr>
          <w:i/>
          <w:iCs/>
        </w:rPr>
        <w:t>Мичаково</w:t>
      </w:r>
      <w:r>
        <w:t xml:space="preserve"> у дер. </w:t>
      </w:r>
      <w:r>
        <w:rPr>
          <w:i/>
          <w:iCs/>
        </w:rPr>
        <w:t>Мичакова.</w:t>
      </w:r>
      <w:r>
        <w:t xml:space="preserve"> Озерко </w:t>
      </w:r>
      <w:r>
        <w:rPr>
          <w:i/>
          <w:iCs/>
        </w:rPr>
        <w:t>Бородавское</w:t>
      </w:r>
      <w:r>
        <w:t xml:space="preserve"> у </w:t>
      </w:r>
      <w:r>
        <w:rPr>
          <w:i/>
          <w:iCs/>
        </w:rPr>
        <w:t xml:space="preserve">Ферапонтова </w:t>
      </w:r>
      <w:r>
        <w:t>монаст.; четь того озерка царя и великого князя, а ловя</w:t>
      </w:r>
      <w:r>
        <w:t xml:space="preserve">тъ волостные крестьяня дер. </w:t>
      </w:r>
      <w:r>
        <w:rPr>
          <w:i/>
          <w:iCs/>
        </w:rPr>
        <w:t>Лукинской,</w:t>
      </w:r>
      <w:r>
        <w:t xml:space="preserve"> да дер. </w:t>
      </w:r>
      <w:r>
        <w:rPr>
          <w:i/>
          <w:iCs/>
        </w:rPr>
        <w:t>Филипова,</w:t>
      </w:r>
      <w:r>
        <w:t xml:space="preserve"> да дер. </w:t>
      </w:r>
      <w:r>
        <w:rPr>
          <w:i/>
          <w:iCs/>
        </w:rPr>
        <w:t>Плтьгиова,</w:t>
      </w:r>
      <w:r>
        <w:t xml:space="preserve"> да дер. </w:t>
      </w:r>
      <w:r>
        <w:rPr>
          <w:i/>
          <w:iCs/>
        </w:rPr>
        <w:t>Степанова,</w:t>
      </w:r>
      <w:r>
        <w:t xml:space="preserve"> да дер. </w:t>
      </w:r>
      <w:r>
        <w:rPr>
          <w:i/>
          <w:iCs/>
        </w:rPr>
        <w:t>Горки,</w:t>
      </w:r>
      <w:r>
        <w:t xml:space="preserve"> да дер. </w:t>
      </w:r>
      <w:r>
        <w:rPr>
          <w:i/>
          <w:iCs/>
        </w:rPr>
        <w:t>Зайцова,</w:t>
      </w:r>
      <w:r>
        <w:t xml:space="preserve"> да дер. </w:t>
      </w:r>
      <w:r>
        <w:rPr>
          <w:i/>
          <w:iCs/>
        </w:rPr>
        <w:t>Прокопова,</w:t>
      </w:r>
      <w:r>
        <w:t xml:space="preserve"> да дер. </w:t>
      </w:r>
      <w:r>
        <w:rPr>
          <w:i/>
          <w:iCs/>
        </w:rPr>
        <w:t>Малина,</w:t>
      </w:r>
      <w:r>
        <w:t xml:space="preserve"> да дер. </w:t>
      </w:r>
      <w:r>
        <w:rPr>
          <w:i/>
          <w:iCs/>
        </w:rPr>
        <w:t>Мыса</w:t>
      </w:r>
      <w:r>
        <w:t xml:space="preserve"> изъ </w:t>
      </w:r>
      <w:r>
        <w:rPr>
          <w:i/>
          <w:iCs/>
        </w:rPr>
        <w:t>Загоскина,</w:t>
      </w:r>
      <w:r>
        <w:t xml:space="preserve"> а тѣ деревни всѣ у того озера; а </w:t>
      </w:r>
      <w:r>
        <w:rPr>
          <w:vertAlign w:val="superscript"/>
        </w:rPr>
        <w:t>3</w:t>
      </w:r>
      <w:r>
        <w:t>/</w:t>
      </w:r>
      <w:r>
        <w:rPr>
          <w:vertAlign w:val="subscript"/>
        </w:rPr>
        <w:t>4</w:t>
      </w:r>
      <w:r>
        <w:t xml:space="preserve"> того озера </w:t>
      </w:r>
      <w:r>
        <w:rPr>
          <w:i/>
          <w:iCs/>
        </w:rPr>
        <w:t>Ферапонтова</w:t>
      </w:r>
      <w:r>
        <w:t xml:space="preserve"> монаст. Озерко </w:t>
      </w:r>
      <w:r>
        <w:rPr>
          <w:i/>
          <w:iCs/>
        </w:rPr>
        <w:t>Буера,</w:t>
      </w:r>
      <w:r>
        <w:t xml:space="preserve"> у дер. у </w:t>
      </w:r>
      <w:r>
        <w:rPr>
          <w:i/>
          <w:iCs/>
        </w:rPr>
        <w:t>Окулова</w:t>
      </w:r>
      <w:r>
        <w:t xml:space="preserve"> да у дер. </w:t>
      </w:r>
      <w:r>
        <w:rPr>
          <w:i/>
          <w:iCs/>
        </w:rPr>
        <w:t>Есюнина;</w:t>
      </w:r>
      <w:r>
        <w:t xml:space="preserve"> половину того озерка ловятъ волостные крестьяна </w:t>
      </w:r>
      <w:r>
        <w:rPr>
          <w:i/>
          <w:iCs/>
        </w:rPr>
        <w:t>Ѳе</w:t>
      </w:r>
      <w:r>
        <w:rPr>
          <w:i/>
          <w:iCs/>
        </w:rPr>
        <w:softHyphen/>
        <w:t>досьина городка</w:t>
      </w:r>
      <w:r>
        <w:t xml:space="preserve"> изъ дер. изъ </w:t>
      </w:r>
      <w:r>
        <w:rPr>
          <w:i/>
          <w:iCs/>
        </w:rPr>
        <w:t>Окулова</w:t>
      </w:r>
      <w:r>
        <w:t xml:space="preserve"> да изъ дер. изъ </w:t>
      </w:r>
      <w:r>
        <w:rPr>
          <w:i/>
          <w:iCs/>
        </w:rPr>
        <w:t>Есюнина,</w:t>
      </w:r>
      <w:r>
        <w:t xml:space="preserve"> а другую полов. того озерка ловятъ </w:t>
      </w:r>
      <w:r>
        <w:rPr>
          <w:i/>
          <w:iCs/>
        </w:rPr>
        <w:t>Милобоцкге</w:t>
      </w:r>
      <w:r>
        <w:t xml:space="preserve"> вол. крестьяня дер. </w:t>
      </w:r>
      <w:r>
        <w:rPr>
          <w:i/>
          <w:iCs/>
        </w:rPr>
        <w:t>Алекспе</w:t>
      </w:r>
      <w:r>
        <w:rPr>
          <w:i/>
          <w:iCs/>
        </w:rPr>
        <w:t xml:space="preserve">вскіе </w:t>
      </w:r>
      <w:r>
        <w:t xml:space="preserve">да дер. </w:t>
      </w:r>
      <w:r>
        <w:rPr>
          <w:i/>
          <w:iCs/>
        </w:rPr>
        <w:t>Пугина.</w:t>
      </w:r>
      <w:r>
        <w:t xml:space="preserve"> А съ тѣхъ озеръ, опричъ чети озера </w:t>
      </w:r>
      <w:r>
        <w:rPr>
          <w:i/>
          <w:iCs/>
        </w:rPr>
        <w:t>Бородавского,</w:t>
      </w:r>
      <w:r>
        <w:t xml:space="preserve"> дава- </w:t>
      </w:r>
    </w:p>
    <w:p w14:paraId="23D5A886" w14:textId="77777777" w:rsidR="00433AE5" w:rsidRDefault="00903536">
      <w:pPr>
        <w:pStyle w:val="11"/>
        <w:spacing w:after="2180" w:line="283" w:lineRule="auto"/>
        <w:ind w:left="160"/>
        <w:jc w:val="both"/>
      </w:pPr>
      <w:r>
        <w:lastRenderedPageBreak/>
        <w:t>ти государева оброку по старому 2 бочки щучины. А въ которомъ году царь и великій князь не велитъ взяти рыбою, и имъ давати за,рыбу денга- ми, за бочку щучины по полтинѣ, да пошл</w:t>
      </w:r>
      <w:r>
        <w:t xml:space="preserve">инъ—дворецкого и дьячьихъ— 10 ден. А съ чети оз. </w:t>
      </w:r>
      <w:r>
        <w:rPr>
          <w:i/>
          <w:iCs/>
        </w:rPr>
        <w:t>Бородавского</w:t>
      </w:r>
      <w:r>
        <w:t xml:space="preserve"> давати имъ оброку 10 алт., да пош</w:t>
      </w:r>
      <w:r>
        <w:softHyphen/>
        <w:t xml:space="preserve">линъ 3 ден. А по платежницѣ, которая дана съ Болшего Дворца, за при- писыо дьяка Семейки Емельянова, давати съ </w:t>
      </w:r>
      <w:r>
        <w:rPr>
          <w:i/>
          <w:iCs/>
        </w:rPr>
        <w:t>Ѳедосьина городка,</w:t>
      </w:r>
      <w:r>
        <w:t xml:space="preserve"> съ 10 вытей съ четью, посопног</w:t>
      </w:r>
      <w:r>
        <w:t>о хлѣба 15 четьи съ полуосм, и съ четверикомъ ржы, да 31 четв. безъ полуосм, овса; за посошной кормъ оброку съ чети сохи 5 алт. 2 ден.; да за мелкой доходъ 30 алт. полпяты ден.; да съ че</w:t>
      </w:r>
      <w:r>
        <w:softHyphen/>
        <w:t xml:space="preserve">ти оз. </w:t>
      </w:r>
      <w:r>
        <w:rPr>
          <w:i/>
          <w:iCs/>
        </w:rPr>
        <w:t>Бородавского</w:t>
      </w:r>
      <w:r>
        <w:t xml:space="preserve"> давати по 2 бочки щучины, а денгами рубль полпол-</w:t>
      </w:r>
      <w:r>
        <w:t xml:space="preserve"> тнны за бочку, да пошлинъ 10 ден., да по платежницѣ за поселничъ до</w:t>
      </w:r>
      <w:r>
        <w:softHyphen/>
        <w:t>ходъ откупу 2 руб. полосмы денги. И по новому писму передъ платеж</w:t>
      </w:r>
      <w:r>
        <w:softHyphen/>
        <w:t>ницею прибыло 3 выти съ четью, а посопного хлѣба 5 четей безъ четве</w:t>
      </w:r>
      <w:r>
        <w:softHyphen/>
        <w:t>рика ржы, да 10 четей безъ полуосм, овса, да за мелко</w:t>
      </w:r>
      <w:r>
        <w:t xml:space="preserve">й доходъ 11 алт. безъ деньги, да пошлинъ—дворецкого и дьячьихъ—3 ден. А прикащикова доходу съ тое вол. съ </w:t>
      </w:r>
      <w:r>
        <w:rPr>
          <w:i/>
          <w:iCs/>
        </w:rPr>
        <w:t>Ѳедосьина городка</w:t>
      </w:r>
      <w:r>
        <w:t xml:space="preserve"> и съ деревень въ годъ на 3 праздники корму, по ихъ уставной грамотѣ, 2 руб. 18 алт. 2 ден.: на Рождество Христово 42 алт. 3 ден., а </w:t>
      </w:r>
      <w:r>
        <w:t>на Великъ день 20 алт. полосмы ден., а на Петровъ день 20 алт. полосмы денги, то ему и съ тіуномъ и съ доводчикомъ. А кто въ той вол. лошадь продастъ, или мѣняетъ, и прика</w:t>
      </w:r>
      <w:r>
        <w:softHyphen/>
        <w:t>щику имати пятна съ лошади по 2 ден., съ купца денга, а съ продавца денга же. Тое жъ</w:t>
      </w:r>
      <w:r>
        <w:t xml:space="preserve"> волости погосты: пог. </w:t>
      </w:r>
      <w:r>
        <w:rPr>
          <w:i/>
          <w:iCs/>
        </w:rPr>
        <w:t>Рождественской,</w:t>
      </w:r>
      <w:r>
        <w:t xml:space="preserve"> у </w:t>
      </w:r>
      <w:r>
        <w:rPr>
          <w:i/>
          <w:iCs/>
        </w:rPr>
        <w:t xml:space="preserve">Соралского </w:t>
      </w:r>
      <w:r>
        <w:t>оз., на Л/ису, а на пог. церк. Рождество Христово, древяна, клѣтЦки, а въ церкви образы и книги и свѣчи и ризы и клепало и все церковное строе</w:t>
      </w:r>
      <w:r>
        <w:softHyphen/>
        <w:t xml:space="preserve">ніе мірское, а церковь ставятъ приходомъ; въ кельѣ пономарь, </w:t>
      </w:r>
      <w:r>
        <w:t xml:space="preserve">да 4 кельи, а въ нихъ живутъ старцы черноризцы, а питаютца отъ церкви Божіи. Пог. у оз. </w:t>
      </w:r>
      <w:r>
        <w:rPr>
          <w:i/>
          <w:iCs/>
        </w:rPr>
        <w:t>Бородавского,</w:t>
      </w:r>
      <w:r>
        <w:t xml:space="preserve"> а на пог. церк. Николы чю дотворца, древяна, клѣтцки, да церк. теплая Парасковѣя, нареченная Пятница, древяна, вверхъ, а въ церквахъ образы и книги и свѣч</w:t>
      </w:r>
      <w:r>
        <w:t xml:space="preserve">и и ризы и колокола и все церковное строеніе мірское; а церкви ставятъ приходомъ; да на пог. въ кельѣ пономарь старецъ, да 4 кельи, а въ нихъ живутъ нищіе, питаютца отъ церкви Божіи; а сталъ тотъ пог. и церкви поставили ново на </w:t>
      </w:r>
      <w:r>
        <w:rPr>
          <w:i/>
          <w:iCs/>
        </w:rPr>
        <w:t>Боро- квской</w:t>
      </w:r>
      <w:r>
        <w:t xml:space="preserve"> землѣ дер. </w:t>
      </w:r>
      <w:r>
        <w:rPr>
          <w:i/>
          <w:iCs/>
        </w:rPr>
        <w:t>Зайц</w:t>
      </w:r>
      <w:r>
        <w:rPr>
          <w:i/>
          <w:iCs/>
        </w:rPr>
        <w:t>ова</w:t>
      </w:r>
      <w:r>
        <w:t xml:space="preserve"> послѣ Ѳедорова писма Чулкова; а у церкви служитъ попъ, а живетъ въ дер. </w:t>
      </w:r>
      <w:r>
        <w:rPr>
          <w:i/>
          <w:iCs/>
        </w:rPr>
        <w:t>Зайцевѣ,</w:t>
      </w:r>
      <w:r>
        <w:t xml:space="preserve"> а руги ему царя и великого князя нѣтъ, пашетъ пашню.</w:t>
      </w:r>
    </w:p>
    <w:p w14:paraId="56AEF432" w14:textId="77777777" w:rsidR="00433AE5" w:rsidRDefault="00903536">
      <w:pPr>
        <w:pStyle w:val="22"/>
        <w:spacing w:after="0"/>
        <w:ind w:firstLine="560"/>
        <w:jc w:val="both"/>
        <w:sectPr w:rsidR="00433AE5">
          <w:headerReference w:type="even" r:id="rId768"/>
          <w:headerReference w:type="default" r:id="rId769"/>
          <w:footerReference w:type="even" r:id="rId770"/>
          <w:footerReference w:type="default" r:id="rId771"/>
          <w:headerReference w:type="first" r:id="rId772"/>
          <w:footerReference w:type="first" r:id="rId773"/>
          <w:footnotePr>
            <w:numFmt w:val="chicago"/>
          </w:footnotePr>
          <w:pgSz w:w="8634" w:h="14208"/>
          <w:pgMar w:top="1174" w:right="686" w:bottom="1111" w:left="609" w:header="0" w:footer="3" w:gutter="0"/>
          <w:cols w:space="720"/>
          <w:noEndnote/>
          <w:titlePg/>
          <w:docGrid w:linePitch="360"/>
          <w15:footnoteColumns w:val="1"/>
        </w:sectPr>
      </w:pPr>
      <w:r>
        <w:rPr>
          <w:noProof/>
        </w:rPr>
        <mc:AlternateContent>
          <mc:Choice Requires="wps">
            <w:drawing>
              <wp:anchor distT="0" distB="0" distL="114300" distR="114300" simplePos="0" relativeHeight="125829384" behindDoc="0" locked="0" layoutInCell="1" allowOverlap="1" wp14:anchorId="0610034D" wp14:editId="2F5B5978">
                <wp:simplePos x="0" y="0"/>
                <wp:positionH relativeFrom="page">
                  <wp:posOffset>4200525</wp:posOffset>
                </wp:positionH>
                <wp:positionV relativeFrom="paragraph">
                  <wp:posOffset>12700</wp:posOffset>
                </wp:positionV>
                <wp:extent cx="143510" cy="137160"/>
                <wp:effectExtent l="0" t="0" r="0" b="0"/>
                <wp:wrapSquare wrapText="left"/>
                <wp:docPr id="775" name="Shape 775"/>
                <wp:cNvGraphicFramePr/>
                <a:graphic xmlns:a="http://schemas.openxmlformats.org/drawingml/2006/main">
                  <a:graphicData uri="http://schemas.microsoft.com/office/word/2010/wordprocessingShape">
                    <wps:wsp>
                      <wps:cNvSpPr txBox="1"/>
                      <wps:spPr>
                        <a:xfrm>
                          <a:off x="0" y="0"/>
                          <a:ext cx="143510" cy="137160"/>
                        </a:xfrm>
                        <a:prstGeom prst="rect">
                          <a:avLst/>
                        </a:prstGeom>
                        <a:noFill/>
                      </wps:spPr>
                      <wps:txbx>
                        <w:txbxContent>
                          <w:p w14:paraId="4E8E56DB" w14:textId="77777777" w:rsidR="00433AE5" w:rsidRDefault="00903536">
                            <w:pPr>
                              <w:pStyle w:val="22"/>
                              <w:spacing w:after="0"/>
                              <w:ind w:firstLine="0"/>
                            </w:pPr>
                            <w:r>
                              <w:t>27</w:t>
                            </w:r>
                          </w:p>
                        </w:txbxContent>
                      </wps:txbx>
                      <wps:bodyPr wrap="none" lIns="0" tIns="0" rIns="0" bIns="0"/>
                    </wps:wsp>
                  </a:graphicData>
                </a:graphic>
              </wp:anchor>
            </w:drawing>
          </mc:Choice>
          <mc:Fallback>
            <w:pict>
              <v:shape id="_x0000_s1801" type="#_x0000_t202" style="position:absolute;margin-left:330.75pt;margin-top:1.pt;width:11.300000000000001pt;height:10.800000000000001pt;z-index:-125829369;mso-wrap-distance-left:9.pt;mso-wrap-distance-right:9.pt;mso-position-horizontal-relative:page" filled="f" stroked="f">
                <v:textbox inset="0,0,0,0">
                  <w:txbxContent>
                    <w:p>
                      <w:pPr>
                        <w:pStyle w:val="Style41"/>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27</w:t>
                      </w:r>
                    </w:p>
                  </w:txbxContent>
                </v:textbox>
                <w10:wrap type="square" side="left" anchorx="page"/>
              </v:shape>
            </w:pict>
          </mc:Fallback>
        </mc:AlternateContent>
      </w:r>
      <w:r>
        <w:t>Ч. I, отдъл. 2.</w:t>
      </w:r>
    </w:p>
    <w:p w14:paraId="10DB0200" w14:textId="77777777" w:rsidR="00433AE5" w:rsidRDefault="00903536">
      <w:pPr>
        <w:pStyle w:val="22"/>
        <w:spacing w:after="0"/>
        <w:ind w:firstLine="0"/>
        <w:jc w:val="both"/>
      </w:pPr>
      <w:r>
        <w:lastRenderedPageBreak/>
        <w:t xml:space="preserve">2.—Противень съ книгъ 7102 (1594) г. Троицкой вотчины—села Тапища съ </w:t>
      </w:r>
      <w:r>
        <w:t>деревнями, письма и мѣры Петра Григорьевича Совина да подьячаго Петра Микулина, за скрѣпою дьяка Богдана Иванова.—Хранится въ Московскомъ Архивѣ Мин. Юстиціи, въ числѣ пис-</w:t>
      </w:r>
    </w:p>
    <w:p w14:paraId="3CE879B1" w14:textId="77777777" w:rsidR="00433AE5" w:rsidRDefault="00903536">
      <w:pPr>
        <w:pStyle w:val="22"/>
        <w:spacing w:after="320"/>
        <w:ind w:firstLine="0"/>
        <w:jc w:val="center"/>
      </w:pPr>
      <w:r>
        <w:t>цов. книгъ подъ № 497. См. л. 67—74.</w:t>
      </w:r>
    </w:p>
    <w:p w14:paraId="3D913DEA" w14:textId="77777777" w:rsidR="00433AE5" w:rsidRDefault="00903536">
      <w:pPr>
        <w:pStyle w:val="11"/>
        <w:spacing w:line="283" w:lineRule="auto"/>
        <w:ind w:firstLine="260"/>
        <w:jc w:val="both"/>
        <w:rPr>
          <w:sz w:val="19"/>
          <w:szCs w:val="19"/>
        </w:rPr>
      </w:pPr>
      <w:r>
        <w:t xml:space="preserve">Станъ </w:t>
      </w:r>
      <w:r>
        <w:rPr>
          <w:sz w:val="19"/>
          <w:szCs w:val="19"/>
        </w:rPr>
        <w:t>Ондаской:</w:t>
      </w:r>
    </w:p>
    <w:p w14:paraId="0800FFD8" w14:textId="77777777" w:rsidR="00433AE5" w:rsidRDefault="00903536">
      <w:pPr>
        <w:pStyle w:val="11"/>
        <w:spacing w:line="283" w:lineRule="auto"/>
        <w:ind w:firstLine="260"/>
        <w:jc w:val="both"/>
        <w:sectPr w:rsidR="00433AE5">
          <w:headerReference w:type="even" r:id="rId774"/>
          <w:headerReference w:type="default" r:id="rId775"/>
          <w:footerReference w:type="even" r:id="rId776"/>
          <w:footerReference w:type="default" r:id="rId777"/>
          <w:footnotePr>
            <w:numFmt w:val="chicago"/>
          </w:footnotePr>
          <w:pgSz w:w="8634" w:h="14208"/>
          <w:pgMar w:top="1174" w:right="686" w:bottom="1111" w:left="609" w:header="746" w:footer="683" w:gutter="0"/>
          <w:pgNumType w:start="421"/>
          <w:cols w:space="720"/>
          <w:noEndnote/>
          <w:docGrid w:linePitch="360"/>
          <w15:footnoteColumns w:val="1"/>
        </w:sectPr>
      </w:pPr>
      <w:r>
        <w:t xml:space="preserve">Въ </w:t>
      </w:r>
      <w:r>
        <w:rPr>
          <w:i/>
          <w:iCs/>
        </w:rPr>
        <w:t>Андаскомъ</w:t>
      </w:r>
      <w:r>
        <w:t xml:space="preserve"> ст. с. </w:t>
      </w:r>
      <w:r>
        <w:rPr>
          <w:i/>
          <w:iCs/>
        </w:rPr>
        <w:t>Танище,</w:t>
      </w:r>
      <w:r>
        <w:t xml:space="preserve"> а въ селѣ церк. Зачатье Ивана Предте- че, древена, клѣтцкп, а въ церкви образы, и книги, и ризы, и у церкви колокола строенье монастырское; да въ селѣжъ дв. монастырской, а въ немъ живетъ прпказщик</w:t>
      </w:r>
      <w:r>
        <w:t>ъ, въ к. понамарь, да 2 кѣльи, а въ нихъ жи</w:t>
      </w:r>
      <w:r>
        <w:softHyphen/>
        <w:t xml:space="preserve">вутъ нищіе, а питаютца отъ церкви Божьи, во дв. крестьянинъ, да 3 мѣста дворовыхъ крестьянскихъ; пашни паханые худ. земли служни 12 четьи, да крестьянскіе пашни 3 четьи, да пер. пашни 8 четьи, да пашни жъ лѣсомъ </w:t>
      </w:r>
      <w:r>
        <w:t xml:space="preserve">поросло 2 четьи въ полѣ, а въ дву потомужъ,- сѣна къ селу къ </w:t>
      </w:r>
      <w:r>
        <w:rPr>
          <w:i/>
          <w:iCs/>
        </w:rPr>
        <w:t>Санищамъ</w:t>
      </w:r>
      <w:r>
        <w:t xml:space="preserve"> отхожей лугъ </w:t>
      </w:r>
      <w:r>
        <w:rPr>
          <w:i/>
          <w:iCs/>
        </w:rPr>
        <w:t>Жилиловской</w:t>
      </w:r>
      <w:r>
        <w:t xml:space="preserve"> въ </w:t>
      </w:r>
      <w:r>
        <w:rPr>
          <w:i/>
          <w:iCs/>
        </w:rPr>
        <w:t>Кировскихъ</w:t>
      </w:r>
      <w:r>
        <w:t xml:space="preserve"> покосѣхъ, да въ </w:t>
      </w:r>
      <w:r>
        <w:rPr>
          <w:i/>
          <w:iCs/>
        </w:rPr>
        <w:t>Тьірпитцкихъ</w:t>
      </w:r>
      <w:r>
        <w:t xml:space="preserve"> покосѣхъ, по р. по </w:t>
      </w:r>
      <w:r>
        <w:rPr>
          <w:i/>
          <w:iCs/>
        </w:rPr>
        <w:t>Судѣ,</w:t>
      </w:r>
      <w:r>
        <w:t xml:space="preserve"> сѣна ставитца всего 30 коп. Дер. </w:t>
      </w:r>
      <w:r>
        <w:rPr>
          <w:i/>
          <w:iCs/>
        </w:rPr>
        <w:t>Саухипская,</w:t>
      </w:r>
      <w:r>
        <w:t xml:space="preserve"> а </w:t>
      </w:r>
      <w:r>
        <w:rPr>
          <w:i/>
          <w:iCs/>
        </w:rPr>
        <w:t>Тарасовская</w:t>
      </w:r>
      <w:r>
        <w:t xml:space="preserve"> тожъ, а въ ней 2 дв. крестьянъ, мѣ</w:t>
      </w:r>
      <w:r>
        <w:softHyphen/>
        <w:t xml:space="preserve">сто дворов. крестьянское; пашни паханые худ. земли 4 четьи, да пер. пашни 6 четьи въ полѣ, а въ дву потомужъ, сѣна по р. по </w:t>
      </w:r>
      <w:r>
        <w:rPr>
          <w:i/>
          <w:iCs/>
        </w:rPr>
        <w:t>Судѣ</w:t>
      </w:r>
      <w:r>
        <w:t xml:space="preserve"> 5 коп., лѣсъ болшой. Дер. </w:t>
      </w:r>
      <w:r>
        <w:rPr>
          <w:i/>
          <w:iCs/>
        </w:rPr>
        <w:t>Слезкино,</w:t>
      </w:r>
      <w:r>
        <w:t xml:space="preserve"> а </w:t>
      </w:r>
      <w:r>
        <w:rPr>
          <w:i/>
          <w:iCs/>
        </w:rPr>
        <w:t>Заручьево</w:t>
      </w:r>
      <w:r>
        <w:t xml:space="preserve"> тожъ, а въ ней крестьянъ 2 дв.; пашни пахапые худ. земли 10 четьи, да пер. паш</w:t>
      </w:r>
      <w:r>
        <w:t xml:space="preserve">ни 10 четьи въ полѣ, а въ дву потомужъ, сѣна межъ поль и по заполью 12 коп., лѣсъ болшой. Дер. </w:t>
      </w:r>
      <w:r>
        <w:rPr>
          <w:i/>
          <w:iCs/>
        </w:rPr>
        <w:t>Поповская,</w:t>
      </w:r>
      <w:r>
        <w:t xml:space="preserve"> а въ ней во дв. попъ; пашни паханые худ. зем</w:t>
      </w:r>
      <w:r>
        <w:softHyphen/>
        <w:t xml:space="preserve">ли церковные 4 четьи въ полѣ, а въ дву потомужъ, сѣпа межъ поль и по заполью 6 коп. Дер. </w:t>
      </w:r>
      <w:r>
        <w:rPr>
          <w:i/>
          <w:iCs/>
        </w:rPr>
        <w:t>Горбачевское</w:t>
      </w:r>
      <w:r>
        <w:t xml:space="preserve">, а </w:t>
      </w:r>
      <w:r>
        <w:rPr>
          <w:i/>
          <w:iCs/>
        </w:rPr>
        <w:t>Шетининское</w:t>
      </w:r>
      <w:r>
        <w:t xml:space="preserve"> тожъ, на р. на </w:t>
      </w:r>
      <w:r>
        <w:rPr>
          <w:i/>
          <w:iCs/>
        </w:rPr>
        <w:t xml:space="preserve">Судѣ, </w:t>
      </w:r>
      <w:r>
        <w:t xml:space="preserve">а въ ней крестьянъ 1 дв. да бобыль; пашни паханые худ. земли 6 четьи въ полѣ, а въ дву потомужъ, сѣна по р. по </w:t>
      </w:r>
      <w:r>
        <w:rPr>
          <w:i/>
          <w:iCs/>
        </w:rPr>
        <w:t>Судѣ</w:t>
      </w:r>
      <w:r>
        <w:t xml:space="preserve"> 5 коп., лѣсъ болшой. Дер. </w:t>
      </w:r>
      <w:r>
        <w:rPr>
          <w:i/>
          <w:iCs/>
        </w:rPr>
        <w:t>Родивоновская,</w:t>
      </w:r>
      <w:r>
        <w:t xml:space="preserve"> а </w:t>
      </w:r>
      <w:r>
        <w:rPr>
          <w:i/>
          <w:iCs/>
        </w:rPr>
        <w:t>Огашинская</w:t>
      </w:r>
      <w:r>
        <w:t xml:space="preserve"> тожъ, а въ ней крестьянъ 2 дв.; пашни паханые худ. зе</w:t>
      </w:r>
      <w:r>
        <w:t xml:space="preserve">мли 12 четьи, да пашни жъ лѣсомъ поросло 3 четьи въ полѣ, а въ дву потомужъ, сѣна по р. по </w:t>
      </w:r>
      <w:r>
        <w:rPr>
          <w:i/>
          <w:iCs/>
        </w:rPr>
        <w:t>Судѣ</w:t>
      </w:r>
      <w:r>
        <w:t xml:space="preserve"> 5 коп., лѣсъ болшой. Дер. </w:t>
      </w:r>
      <w:r>
        <w:rPr>
          <w:i/>
          <w:iCs/>
        </w:rPr>
        <w:t>Ортемовская,</w:t>
      </w:r>
      <w:r>
        <w:t xml:space="preserve"> а </w:t>
      </w:r>
      <w:r>
        <w:rPr>
          <w:i/>
          <w:iCs/>
        </w:rPr>
        <w:t>Семеновская</w:t>
      </w:r>
      <w:r>
        <w:t xml:space="preserve"> тожъ, а въ ней крестьянъ 4 дв.; пашни паханые худ. земли 12 четьи, да пер. пашни 6 четьи въ полѣ, а въ дву потому жъ, сѣна по р. по </w:t>
      </w:r>
      <w:r>
        <w:rPr>
          <w:i/>
          <w:iCs/>
        </w:rPr>
        <w:t>Судѣ</w:t>
      </w:r>
      <w:r>
        <w:t xml:space="preserve"> 20 коп. Дер. </w:t>
      </w:r>
      <w:r>
        <w:rPr>
          <w:i/>
          <w:iCs/>
        </w:rPr>
        <w:t xml:space="preserve">Киселева, </w:t>
      </w:r>
      <w:r>
        <w:t>а въ ней крестьянъ 2 дв., дв. пустъ; пашни паханые худ. земли 8 четьи, да пер. пашни 5 четьи въ</w:t>
      </w:r>
      <w:r>
        <w:t xml:space="preserve"> полѣ, а въ дву потомужъ, сѣна по р. по </w:t>
      </w:r>
      <w:r>
        <w:rPr>
          <w:i/>
          <w:iCs/>
        </w:rPr>
        <w:t>Судѣ</w:t>
      </w:r>
      <w:r>
        <w:t xml:space="preserve"> 10 коп. Дер. </w:t>
      </w:r>
      <w:r>
        <w:rPr>
          <w:i/>
          <w:iCs/>
        </w:rPr>
        <w:t>Тимонинская,</w:t>
      </w:r>
      <w:r>
        <w:t xml:space="preserve"> а </w:t>
      </w:r>
      <w:r>
        <w:rPr>
          <w:i/>
          <w:iCs/>
        </w:rPr>
        <w:t>Ортемовская Болшой дворъ</w:t>
      </w:r>
      <w:r>
        <w:t xml:space="preserve"> тожъ, а въ пей крестьянъ 5 дв.; пашни паханые худ. земли 17 четьи, да пер. пашни 3 четьи въ полѣ, а въ дву потомужъ, сѣна по р. по </w:t>
      </w:r>
      <w:r>
        <w:rPr>
          <w:i/>
          <w:iCs/>
        </w:rPr>
        <w:t>Судѣ</w:t>
      </w:r>
      <w:r>
        <w:t xml:space="preserve"> и по заполью 30 коп. Д</w:t>
      </w:r>
      <w:r>
        <w:t xml:space="preserve">ер. </w:t>
      </w:r>
      <w:r>
        <w:rPr>
          <w:i/>
          <w:iCs/>
        </w:rPr>
        <w:t>Горка,</w:t>
      </w:r>
      <w:r>
        <w:t xml:space="preserve"> а </w:t>
      </w:r>
      <w:r>
        <w:rPr>
          <w:i/>
          <w:iCs/>
        </w:rPr>
        <w:t>Ламаново</w:t>
      </w:r>
      <w:r>
        <w:t xml:space="preserve"> тожъ, а въ ней крестьянъ 1 дв.; пашни паханые худ. земли 3 четьи, да пер. пашни 5 четьи въ полѣ, а въ дву потомужъ, сѣна по р. по </w:t>
      </w:r>
      <w:r>
        <w:rPr>
          <w:i/>
          <w:iCs/>
        </w:rPr>
        <w:t>Судѣ I</w:t>
      </w:r>
      <w:r>
        <w:t xml:space="preserve"> коп. Дер. другая </w:t>
      </w:r>
      <w:r>
        <w:rPr>
          <w:i/>
          <w:iCs/>
        </w:rPr>
        <w:t xml:space="preserve">Горка, </w:t>
      </w:r>
    </w:p>
    <w:p w14:paraId="2963C009" w14:textId="77777777" w:rsidR="00433AE5" w:rsidRDefault="00903536">
      <w:pPr>
        <w:pStyle w:val="11"/>
        <w:spacing w:line="283" w:lineRule="auto"/>
        <w:jc w:val="both"/>
      </w:pPr>
      <w:r>
        <w:lastRenderedPageBreak/>
        <w:t>а въ ней крестьянъ 2 дв., во дв. бобыль; пашни паханые худ. земли 10 чет</w:t>
      </w:r>
      <w:r>
        <w:t>ьи, да пашни жъ лѣсомъ поросло 6 четьи въ полѣ, а въ дву по</w:t>
      </w:r>
      <w:r>
        <w:softHyphen/>
        <w:t xml:space="preserve">томужъ, сѣна по р. по </w:t>
      </w:r>
      <w:r>
        <w:rPr>
          <w:i/>
          <w:iCs/>
        </w:rPr>
        <w:t>Судѣ</w:t>
      </w:r>
      <w:r>
        <w:t xml:space="preserve"> 10 коп. Дер. </w:t>
      </w:r>
      <w:r>
        <w:rPr>
          <w:i/>
          <w:iCs/>
        </w:rPr>
        <w:t>Еремѣева,</w:t>
      </w:r>
      <w:r>
        <w:t xml:space="preserve"> а въ ней крестьянъ 1 дв., во дв. бобыль, дв. пустъ; пашни паханые худ. земли 2 четьп да пер. пашни 6 четьи въ полѣ, а въ дву потомужъ, сѣна по р. </w:t>
      </w:r>
      <w:r>
        <w:t xml:space="preserve">по </w:t>
      </w:r>
      <w:r>
        <w:rPr>
          <w:i/>
          <w:iCs/>
        </w:rPr>
        <w:t xml:space="preserve">Судѣ </w:t>
      </w:r>
      <w:r>
        <w:t xml:space="preserve">8 коп. Дер. </w:t>
      </w:r>
      <w:r>
        <w:rPr>
          <w:i/>
          <w:iCs/>
        </w:rPr>
        <w:t>Полуевская,</w:t>
      </w:r>
      <w:r>
        <w:t xml:space="preserve"> а </w:t>
      </w:r>
      <w:r>
        <w:rPr>
          <w:i/>
          <w:iCs/>
        </w:rPr>
        <w:t>Климушино</w:t>
      </w:r>
      <w:r>
        <w:t xml:space="preserve"> тожъ, пуста, а въ пей 3 дв.; паш</w:t>
      </w:r>
      <w:r>
        <w:softHyphen/>
        <w:t xml:space="preserve">ни худ. земли пахано наѣздомъ изъ тегла 7 четьп, да пер. пашни 5 четьи въ полѣ, а въ дву потомужъ, сѣна по р. по </w:t>
      </w:r>
      <w:r>
        <w:rPr>
          <w:i/>
          <w:iCs/>
        </w:rPr>
        <w:t>Судѣ</w:t>
      </w:r>
      <w:r>
        <w:t xml:space="preserve"> и по заполью 10 коп., лѣсъ болшой. Дер. </w:t>
      </w:r>
      <w:r>
        <w:rPr>
          <w:i/>
          <w:iCs/>
        </w:rPr>
        <w:t>Олеканово,</w:t>
      </w:r>
      <w:r>
        <w:t xml:space="preserve"> а въ пей к</w:t>
      </w:r>
      <w:r>
        <w:t>рестьянъ 1 дв., да бо</w:t>
      </w:r>
      <w:r>
        <w:softHyphen/>
        <w:t xml:space="preserve">былей 2 дв.; пашни паханые худ. земли 7 четьп, да пер. пашни 7 четьи, да пашни жъ лѣсомъ поросло 3 четьи въ полѣ, а въ дву потомужъ, сѣна по р. по </w:t>
      </w:r>
      <w:r>
        <w:rPr>
          <w:i/>
          <w:iCs/>
        </w:rPr>
        <w:t>Судѣ</w:t>
      </w:r>
      <w:r>
        <w:t xml:space="preserve"> 8 коп. Дер. другое </w:t>
      </w:r>
      <w:r>
        <w:rPr>
          <w:i/>
          <w:iCs/>
        </w:rPr>
        <w:t>Олеканово,</w:t>
      </w:r>
      <w:r>
        <w:t xml:space="preserve"> а въ ней крестьянъ 1 дв., во дв. бобыль, мѣсто дворо</w:t>
      </w:r>
      <w:r>
        <w:t xml:space="preserve">вое крестьянское; пашни паханые худ. земли 6 четьи, да пер. пашни 6 же четьи, да пашнижъ лѣсомъ поросло </w:t>
      </w:r>
      <w:r>
        <w:rPr>
          <w:i/>
          <w:iCs/>
        </w:rPr>
        <w:t>I</w:t>
      </w:r>
      <w:r>
        <w:t xml:space="preserve"> четьи въ полѣ, а въ дву потомужъ, сѣна по р. по </w:t>
      </w:r>
      <w:r>
        <w:rPr>
          <w:i/>
          <w:iCs/>
        </w:rPr>
        <w:t>Судѣ</w:t>
      </w:r>
      <w:r>
        <w:t xml:space="preserve"> 8 коп. Дер. </w:t>
      </w:r>
      <w:r>
        <w:rPr>
          <w:i/>
          <w:iCs/>
        </w:rPr>
        <w:t xml:space="preserve">Лопатино, </w:t>
      </w:r>
      <w:r>
        <w:t xml:space="preserve">а </w:t>
      </w:r>
      <w:r>
        <w:rPr>
          <w:i/>
          <w:iCs/>
        </w:rPr>
        <w:t>Старостина</w:t>
      </w:r>
      <w:r>
        <w:t xml:space="preserve"> тожъ, на р. на </w:t>
      </w:r>
      <w:r>
        <w:rPr>
          <w:i/>
          <w:iCs/>
        </w:rPr>
        <w:t>Судѣ,</w:t>
      </w:r>
      <w:r>
        <w:t xml:space="preserve"> а въ ней крестьянъ 3 дв.; пашнп паханые х</w:t>
      </w:r>
      <w:r>
        <w:t xml:space="preserve">уд. земли 10 четьи, да пер. пашни 4 четьи въ полѣ, а въ дву потомужъ, сѣна по р. по </w:t>
      </w:r>
      <w:r>
        <w:rPr>
          <w:i/>
          <w:iCs/>
        </w:rPr>
        <w:t>Судѣ</w:t>
      </w:r>
      <w:r>
        <w:t xml:space="preserve"> и по заполью 15 коп. Пуст. </w:t>
      </w:r>
      <w:r>
        <w:rPr>
          <w:i/>
          <w:iCs/>
        </w:rPr>
        <w:t xml:space="preserve">Орѣховская; </w:t>
      </w:r>
      <w:r>
        <w:t xml:space="preserve">пашни пер. худ. земли 10 четьп, да пашни жъ лѣсомъ поросло 10 же четьи въ полѣ, а въ дву потомужъ, сѣна по р. по </w:t>
      </w:r>
      <w:r>
        <w:rPr>
          <w:i/>
          <w:iCs/>
        </w:rPr>
        <w:t>Судѣ</w:t>
      </w:r>
      <w:r>
        <w:t xml:space="preserve"> лѣсомъ пор</w:t>
      </w:r>
      <w:r>
        <w:t xml:space="preserve">осло 20 коп. Дер. </w:t>
      </w:r>
      <w:r>
        <w:rPr>
          <w:i/>
          <w:iCs/>
        </w:rPr>
        <w:t>Толстиковская,</w:t>
      </w:r>
      <w:r>
        <w:t xml:space="preserve"> а </w:t>
      </w:r>
      <w:r>
        <w:rPr>
          <w:i/>
          <w:iCs/>
        </w:rPr>
        <w:t>Наумовская</w:t>
      </w:r>
      <w:r>
        <w:t xml:space="preserve"> тожъ, пуста, а въ ней 2 дв. крестьянскихъ; пашни худ. земли пахано наѣздомъ изъ тегла 3 четьи, да пер. пашни 6 четьи, да пашни жъ лѣсомъ поросло 4 четьи въ полѣ, а въ дву потомужъ, сѣна нѣтъ. Пуст. </w:t>
      </w:r>
      <w:r>
        <w:rPr>
          <w:i/>
          <w:iCs/>
        </w:rPr>
        <w:t>Бородгіио,</w:t>
      </w:r>
      <w:r>
        <w:t xml:space="preserve"> а</w:t>
      </w:r>
      <w:r>
        <w:t xml:space="preserve"> </w:t>
      </w:r>
      <w:r>
        <w:rPr>
          <w:i/>
          <w:iCs/>
        </w:rPr>
        <w:t>Лукгінское</w:t>
      </w:r>
      <w:r>
        <w:t xml:space="preserve"> тожъ; паш</w:t>
      </w:r>
      <w:r>
        <w:softHyphen/>
        <w:t>ни худ. земли пер. 3 четьи, да пашни жъ лѣсомъ поросло 5 четьи въ по</w:t>
      </w:r>
      <w:r>
        <w:softHyphen/>
        <w:t xml:space="preserve">лѣ, а въ дву потомужъ, сѣна по р. по </w:t>
      </w:r>
      <w:r>
        <w:rPr>
          <w:i/>
          <w:iCs/>
        </w:rPr>
        <w:t>Судѣ</w:t>
      </w:r>
      <w:r>
        <w:t xml:space="preserve"> 2 копны. Пуст. </w:t>
      </w:r>
      <w:r>
        <w:rPr>
          <w:i/>
          <w:iCs/>
        </w:rPr>
        <w:t>Роѵулево,</w:t>
      </w:r>
      <w:r>
        <w:t xml:space="preserve"> а </w:t>
      </w:r>
      <w:r>
        <w:rPr>
          <w:i/>
          <w:iCs/>
        </w:rPr>
        <w:t>Шушъ юра</w:t>
      </w:r>
      <w:r>
        <w:t xml:space="preserve"> тожъ, на р. на </w:t>
      </w:r>
      <w:r>
        <w:rPr>
          <w:i/>
          <w:iCs/>
        </w:rPr>
        <w:t>Судѣ;</w:t>
      </w:r>
      <w:r>
        <w:t xml:space="preserve"> пашни худ. земли пер. 5 четьи, да пашни жъ лѣсомъ поросло 5 же чет</w:t>
      </w:r>
      <w:r>
        <w:t xml:space="preserve">ьи въ полѣ, а въ дву потомужъ, сѣна нѣтъ. Пуст. </w:t>
      </w:r>
      <w:r>
        <w:rPr>
          <w:i/>
          <w:iCs/>
        </w:rPr>
        <w:t>Веретея;</w:t>
      </w:r>
      <w:r>
        <w:t xml:space="preserve"> пашни худ. земли лѣсомъ поросло 15 четьп въ по</w:t>
      </w:r>
      <w:r>
        <w:softHyphen/>
        <w:t xml:space="preserve">лѣ, а въ дву потомужъ, сѣна нѣтъ. Пуст. </w:t>
      </w:r>
      <w:r>
        <w:rPr>
          <w:i/>
          <w:iCs/>
        </w:rPr>
        <w:t>Логъ;</w:t>
      </w:r>
      <w:r>
        <w:t xml:space="preserve"> пашни худ. земли пер. 8 четьи, да лѣсомъ поросло 10 четьи въ полѣ, а въ дву потомужъ, сѣна по р. по </w:t>
      </w:r>
      <w:r>
        <w:rPr>
          <w:i/>
          <w:iCs/>
        </w:rPr>
        <w:t>Судѣ</w:t>
      </w:r>
      <w:r>
        <w:t xml:space="preserve"> лѣсомъ поросло 10 коп. И всего въ </w:t>
      </w:r>
      <w:r>
        <w:rPr>
          <w:i/>
          <w:iCs/>
        </w:rPr>
        <w:t>Бѣлозерскомъ</w:t>
      </w:r>
      <w:r>
        <w:t xml:space="preserve"> уѣздѣ Троетцкіе вотчины Сергіева монастыря село, а въ селѣ церковь, да къ селу жъ 13 дер. да дер. церковная живущихъ, да 5 пуст., а въ селѣ ивъ дер. дв. монастырской, дв. поповъ, кѣлья понамарева, 2 кѣльи ни</w:t>
      </w:r>
      <w:r>
        <w:softHyphen/>
      </w:r>
      <w:r>
        <w:t>щихъ, да 28 дв. крестьянскихъ, а людей въ нихъ 40 челов., да 5 дв. бо</w:t>
      </w:r>
      <w:r>
        <w:softHyphen/>
        <w:t>былскихъ, а людей въ нихъ 6 челов., да 7 дв. крестьяпскпхъ'пусты, да 5 мѣстъ дворовыхъ; пашни паханые худ. земли церковные 4 четьи, да служни пашни 12 четьи, да крестьянскіе пашни 120 че</w:t>
      </w:r>
      <w:r>
        <w:t>тьи, да пер. паш</w:t>
      </w:r>
      <w:r>
        <w:softHyphen/>
        <w:t xml:space="preserve">ни 106 четьп, да пашни жъ лѣсомъ поросло 61 четь, сѣна церковного 5 коп., да крестьянского сѣна 184 коп., да пожень-жъ лѣсомъ поросло, сѣна ставилось 30 коп., лѣсу къ селу къ </w:t>
      </w:r>
      <w:r>
        <w:rPr>
          <w:i/>
          <w:iCs/>
        </w:rPr>
        <w:t>Танищемъ</w:t>
      </w:r>
      <w:r>
        <w:t xml:space="preserve"> и къ деревнямъ бору па</w:t>
      </w:r>
      <w:r>
        <w:softHyphen/>
        <w:t xml:space="preserve">шенного 50 дес., да непашенного </w:t>
      </w:r>
      <w:r>
        <w:t>лѣсу бору, и болота, и мховъ отъ дер.</w:t>
      </w:r>
    </w:p>
    <w:p w14:paraId="72CAE671" w14:textId="77777777" w:rsidR="00433AE5" w:rsidRDefault="00903536">
      <w:pPr>
        <w:pStyle w:val="11"/>
        <w:spacing w:line="240" w:lineRule="auto"/>
        <w:ind w:right="1060"/>
        <w:jc w:val="both"/>
        <w:sectPr w:rsidR="00433AE5">
          <w:headerReference w:type="even" r:id="rId778"/>
          <w:headerReference w:type="default" r:id="rId779"/>
          <w:footerReference w:type="even" r:id="rId780"/>
          <w:footerReference w:type="default" r:id="rId781"/>
          <w:headerReference w:type="first" r:id="rId782"/>
          <w:footerReference w:type="first" r:id="rId783"/>
          <w:footnotePr>
            <w:numFmt w:val="chicago"/>
          </w:footnotePr>
          <w:pgSz w:w="8634" w:h="14208"/>
          <w:pgMar w:top="1174" w:right="686" w:bottom="1111" w:left="609" w:header="0" w:footer="3" w:gutter="0"/>
          <w:pgNumType w:start="419"/>
          <w:cols w:space="720"/>
          <w:noEndnote/>
          <w:titlePg/>
          <w:docGrid w:linePitch="360"/>
          <w15:footnoteColumns w:val="1"/>
        </w:sectPr>
      </w:pPr>
      <w:r>
        <w:t xml:space="preserve">* отъ </w:t>
      </w:r>
      <w:r>
        <w:rPr>
          <w:i/>
          <w:iCs/>
        </w:rPr>
        <w:t>Старостины,</w:t>
      </w:r>
      <w:r>
        <w:t xml:space="preserve"> рѣкою </w:t>
      </w:r>
      <w:r>
        <w:rPr>
          <w:i/>
          <w:iCs/>
        </w:rPr>
        <w:t>Судою</w:t>
      </w:r>
      <w:r>
        <w:t xml:space="preserve"> внизъ, вдоль на 10 верстъ, а поперегъ на версту, индѣ болши, индѣ менши. А сошного писма въ живущемъ пол</w:t>
      </w:r>
      <w:r>
        <w:softHyphen/>
        <w:t>трети сохи, а въ пустѣ полтрети жъ и полполтрети сохи, а по отпи- сямъ 101 году въ селѣ в</w:t>
      </w:r>
      <w:r>
        <w:t xml:space="preserve">ъ </w:t>
      </w:r>
      <w:r>
        <w:rPr>
          <w:i/>
          <w:iCs/>
        </w:rPr>
        <w:t>Танищахъ</w:t>
      </w:r>
      <w:r>
        <w:t xml:space="preserve"> съ дер. было сошного писма въ жи</w:t>
      </w:r>
      <w:r>
        <w:softHyphen/>
        <w:t xml:space="preserve">вущемъ четв. сохи, и убыло въ с. въ </w:t>
      </w:r>
      <w:r>
        <w:rPr>
          <w:i/>
          <w:iCs/>
        </w:rPr>
        <w:t>Танищахъ</w:t>
      </w:r>
      <w:r>
        <w:t xml:space="preserve"> съ дер. по новому дозору передъ старымъ .сошного писма изъ живущего въ пусто полполтрети со</w:t>
      </w:r>
      <w:r>
        <w:softHyphen/>
        <w:t>хи, и обоего сошного писма въ живущемъ и въ пустѣ треть и полполпол</w:t>
      </w:r>
      <w:r>
        <w:softHyphen/>
        <w:t>трети сохи. А по приправочнымъ книгамъ, каковы даны изъ Помѣсного Приказу, выписавъ изъ платежн</w:t>
      </w:r>
      <w:r>
        <w:t xml:space="preserve">ыхъ книгъ въ Болшомъ Приходѣ, сошного </w:t>
      </w:r>
      <w:r>
        <w:lastRenderedPageBreak/>
        <w:t>писма въ живущемъ и въ пустѣ тожъ треть и полполполтрети сохи, а прибыло по новому передъ старымъ лѣсу пашенного 50 дес., да непа</w:t>
      </w:r>
      <w:r>
        <w:softHyphen/>
        <w:t xml:space="preserve">шенного лѣсу вдоль на 10 верстъ, а поперегъ на версту; а вытей въ селѣ въ </w:t>
      </w:r>
      <w:r>
        <w:rPr>
          <w:i/>
          <w:iCs/>
        </w:rPr>
        <w:t>Танищахъ</w:t>
      </w:r>
      <w:r>
        <w:t xml:space="preserve"> съ де</w:t>
      </w:r>
      <w:r>
        <w:t>ревнями по крестьянской сказкѣ прежъ сего не бы</w:t>
      </w:r>
      <w:r>
        <w:softHyphen/>
        <w:t xml:space="preserve">вало, и вытей не знаютъ. А доходовъ с. </w:t>
      </w:r>
      <w:r>
        <w:rPr>
          <w:i/>
          <w:iCs/>
        </w:rPr>
        <w:t>Танищъ</w:t>
      </w:r>
      <w:r>
        <w:t xml:space="preserve"> съ дер. крестьяне дава</w:t>
      </w:r>
      <w:r>
        <w:softHyphen/>
        <w:t xml:space="preserve">ли въ монастырь оброку по 4 руб. съ полтиною, да за Московскіе дрова по 4 алт. на годъ, да с. жъ </w:t>
      </w:r>
      <w:r>
        <w:rPr>
          <w:i/>
          <w:iCs/>
        </w:rPr>
        <w:t>Танищъ</w:t>
      </w:r>
      <w:r>
        <w:t xml:space="preserve"> съ деревнями крестьяне съ </w:t>
      </w:r>
      <w:r>
        <w:rPr>
          <w:i/>
          <w:iCs/>
        </w:rPr>
        <w:t>Бѣлаозера</w:t>
      </w:r>
      <w:r>
        <w:rPr>
          <w:i/>
          <w:iCs/>
        </w:rPr>
        <w:t xml:space="preserve"> </w:t>
      </w:r>
      <w:r>
        <w:t xml:space="preserve">р. </w:t>
      </w:r>
      <w:r>
        <w:rPr>
          <w:i/>
          <w:iCs/>
        </w:rPr>
        <w:t>Шексною</w:t>
      </w:r>
      <w:r>
        <w:t xml:space="preserve"> проводятъ рыбу въ </w:t>
      </w:r>
      <w:r>
        <w:rPr>
          <w:i/>
          <w:iCs/>
        </w:rPr>
        <w:t>Пошехонской</w:t>
      </w:r>
      <w:r>
        <w:t xml:space="preserve"> уѣздъ, въ селцо въ </w:t>
      </w:r>
      <w:r>
        <w:rPr>
          <w:i/>
          <w:iCs/>
        </w:rPr>
        <w:t>Попов</w:t>
      </w:r>
      <w:r>
        <w:rPr>
          <w:i/>
          <w:iCs/>
        </w:rPr>
        <w:softHyphen/>
        <w:t>ское,</w:t>
      </w:r>
      <w:r>
        <w:t xml:space="preserve"> на монастырской обиходъ, дважды въ годъ: на Троицынъ день да на Чюдотворцову на Сергіеву память, а ставятъ на тѣ оба рыбные отпуски суды и кормщики и гребцы по 7 руб., а иногды болши.</w:t>
      </w:r>
    </w:p>
    <w:p w14:paraId="6CF780B3" w14:textId="77777777" w:rsidR="00433AE5" w:rsidRDefault="00903536">
      <w:pPr>
        <w:pStyle w:val="10"/>
        <w:keepNext/>
        <w:keepLines/>
        <w:spacing w:before="780" w:after="100"/>
      </w:pPr>
      <w:bookmarkStart w:id="13" w:name="bookmark26"/>
      <w:r>
        <w:lastRenderedPageBreak/>
        <w:t>VII.</w:t>
      </w:r>
      <w:bookmarkEnd w:id="13"/>
    </w:p>
    <w:p w14:paraId="6E113269" w14:textId="77777777" w:rsidR="00433AE5" w:rsidRDefault="00903536">
      <w:pPr>
        <w:pStyle w:val="32"/>
        <w:keepNext/>
        <w:keepLines/>
        <w:spacing w:before="0" w:after="300"/>
      </w:pPr>
      <w:bookmarkStart w:id="14" w:name="bookmark28"/>
      <w:r>
        <w:t>ПОЛОЦКЪ и ПОЛОЦКІЙ ПОВѢТЪ.</w:t>
      </w:r>
      <w:bookmarkEnd w:id="14"/>
    </w:p>
    <w:p w14:paraId="24C7C8D4" w14:textId="77777777" w:rsidR="00433AE5" w:rsidRDefault="00903536">
      <w:pPr>
        <w:pStyle w:val="22"/>
        <w:spacing w:after="160" w:line="254" w:lineRule="auto"/>
        <w:ind w:firstLine="180"/>
        <w:jc w:val="both"/>
      </w:pPr>
      <w:r>
        <w:t>1.—Книга границамъ города Полоцка и Полоцкаго повѣта съ сосѣдними повѣтами (').— Хранится въ Литовской Метрикѣ при 1-мъ Отдѣленіи 3-го Департамента Правительствую</w:t>
      </w:r>
      <w:r>
        <w:softHyphen/>
        <w:t>щаго Сената, подъ № 304, стр. 1—91.</w:t>
      </w:r>
    </w:p>
    <w:p w14:paraId="1F702909" w14:textId="77777777" w:rsidR="00433AE5" w:rsidRDefault="00903536">
      <w:pPr>
        <w:pStyle w:val="11"/>
        <w:spacing w:line="283" w:lineRule="auto"/>
        <w:ind w:firstLine="180"/>
        <w:jc w:val="both"/>
        <w:rPr>
          <w:sz w:val="19"/>
          <w:szCs w:val="19"/>
        </w:rPr>
      </w:pPr>
      <w:r>
        <w:t xml:space="preserve">Городъ </w:t>
      </w:r>
      <w:r>
        <w:rPr>
          <w:sz w:val="19"/>
          <w:szCs w:val="19"/>
        </w:rPr>
        <w:t>Полтескъ.</w:t>
      </w:r>
    </w:p>
    <w:p w14:paraId="2CE304B4" w14:textId="77777777" w:rsidR="00433AE5" w:rsidRDefault="00903536">
      <w:pPr>
        <w:pStyle w:val="11"/>
        <w:spacing w:line="283" w:lineRule="auto"/>
        <w:ind w:firstLine="180"/>
        <w:jc w:val="both"/>
      </w:pPr>
      <w:r>
        <w:t>Лѣта 70</w:t>
      </w:r>
      <w:r>
        <w:t xml:space="preserve">71, іюня, къ государю царю и великому князю писали изъ вотчины его города </w:t>
      </w:r>
      <w:r>
        <w:rPr>
          <w:i/>
          <w:iCs/>
        </w:rPr>
        <w:t>Полотцка</w:t>
      </w:r>
      <w:r>
        <w:t xml:space="preserve"> бояре и воеводы князь Петръ Ивановичъ Шуйской да князь Василей Семеновичъ Серебряной съ товарищъ!, что они посылали про </w:t>
      </w:r>
      <w:r>
        <w:rPr>
          <w:i/>
          <w:iCs/>
        </w:rPr>
        <w:t>Полотцкогі</w:t>
      </w:r>
      <w:r>
        <w:t xml:space="preserve"> рубежъ сыскивати по </w:t>
      </w:r>
      <w:r>
        <w:rPr>
          <w:i/>
          <w:iCs/>
        </w:rPr>
        <w:t>Задвинью</w:t>
      </w:r>
      <w:r>
        <w:t xml:space="preserve"> Василья Ивано</w:t>
      </w:r>
      <w:r>
        <w:t>ва сына Низовцова, а въ другіе мѣста посылали Ивана Ондрѣева сына Кикина.</w:t>
      </w:r>
    </w:p>
    <w:p w14:paraId="1C383D57" w14:textId="77777777" w:rsidR="00433AE5" w:rsidRDefault="00903536">
      <w:pPr>
        <w:pStyle w:val="11"/>
        <w:spacing w:line="283" w:lineRule="auto"/>
        <w:ind w:firstLine="180"/>
        <w:jc w:val="both"/>
        <w:sectPr w:rsidR="00433AE5">
          <w:headerReference w:type="even" r:id="rId784"/>
          <w:headerReference w:type="default" r:id="rId785"/>
          <w:footerReference w:type="even" r:id="rId786"/>
          <w:footerReference w:type="default" r:id="rId787"/>
          <w:footnotePr>
            <w:numFmt w:val="chicago"/>
          </w:footnotePr>
          <w:pgSz w:w="8634" w:h="14208"/>
          <w:pgMar w:top="1058" w:right="542" w:bottom="1001" w:left="508" w:header="630" w:footer="573" w:gutter="0"/>
          <w:pgNumType w:start="424"/>
          <w:cols w:space="720"/>
          <w:noEndnote/>
          <w:docGrid w:linePitch="360"/>
          <w15:footnoteColumns w:val="1"/>
        </w:sectPr>
      </w:pPr>
      <w:r>
        <w:t xml:space="preserve">Рубежъ за </w:t>
      </w:r>
      <w:r>
        <w:rPr>
          <w:i/>
          <w:iCs/>
        </w:rPr>
        <w:t>Двиною Полотцкому</w:t>
      </w:r>
      <w:r>
        <w:t xml:space="preserve"> повѣту съ </w:t>
      </w:r>
      <w:r>
        <w:rPr>
          <w:i/>
          <w:iCs/>
        </w:rPr>
        <w:t>Виленскимъ</w:t>
      </w:r>
      <w:r>
        <w:t xml:space="preserve"> повѣтомъ по Иванову писму Кикина. Отъ </w:t>
      </w:r>
      <w:r>
        <w:rPr>
          <w:i/>
          <w:iCs/>
        </w:rPr>
        <w:t>Полотцка</w:t>
      </w:r>
      <w:r>
        <w:t xml:space="preserve"> ѣдучи </w:t>
      </w:r>
      <w:r>
        <w:rPr>
          <w:i/>
          <w:iCs/>
        </w:rPr>
        <w:t>Виленскою</w:t>
      </w:r>
      <w:r>
        <w:t xml:space="preserve"> дорогою на </w:t>
      </w:r>
      <w:r>
        <w:rPr>
          <w:i/>
          <w:iCs/>
        </w:rPr>
        <w:t>Глубокое</w:t>
      </w:r>
      <w:r>
        <w:t xml:space="preserve"> къ </w:t>
      </w:r>
      <w:r>
        <w:rPr>
          <w:i/>
          <w:iCs/>
        </w:rPr>
        <w:t>Вилнп;</w:t>
      </w:r>
      <w:r>
        <w:t xml:space="preserve"> а отъ </w:t>
      </w:r>
      <w:r>
        <w:rPr>
          <w:i/>
          <w:iCs/>
        </w:rPr>
        <w:t>Глубокою</w:t>
      </w:r>
      <w:r>
        <w:t xml:space="preserve"> направо до </w:t>
      </w:r>
      <w:r>
        <w:rPr>
          <w:i/>
          <w:iCs/>
        </w:rPr>
        <w:t>Дисны</w:t>
      </w:r>
      <w:r>
        <w:t xml:space="preserve"> рѣки, а </w:t>
      </w:r>
      <w:r>
        <w:rPr>
          <w:i/>
          <w:iCs/>
        </w:rPr>
        <w:t>Десною</w:t>
      </w:r>
      <w:r>
        <w:t xml:space="preserve"> р. и до </w:t>
      </w:r>
      <w:r>
        <w:rPr>
          <w:i/>
          <w:iCs/>
        </w:rPr>
        <w:t>Двггны</w:t>
      </w:r>
      <w:r>
        <w:t xml:space="preserve"> р. до устъ </w:t>
      </w:r>
      <w:r>
        <w:rPr>
          <w:i/>
          <w:iCs/>
        </w:rPr>
        <w:t>Дисны</w:t>
      </w:r>
      <w:r>
        <w:t xml:space="preserve"> жъ р., а </w:t>
      </w:r>
      <w:r>
        <w:rPr>
          <w:i/>
          <w:iCs/>
        </w:rPr>
        <w:t>Дисна</w:t>
      </w:r>
      <w:r>
        <w:t xml:space="preserve"> р. впала въ </w:t>
      </w:r>
      <w:r>
        <w:rPr>
          <w:i/>
          <w:iCs/>
        </w:rPr>
        <w:t>Двину</w:t>
      </w:r>
      <w:r>
        <w:t xml:space="preserve"> ниже </w:t>
      </w:r>
      <w:r>
        <w:rPr>
          <w:i/>
          <w:iCs/>
        </w:rPr>
        <w:t>Полотцка</w:t>
      </w:r>
      <w:r>
        <w:t xml:space="preserve"> 30 верстъ у </w:t>
      </w:r>
      <w:r>
        <w:rPr>
          <w:i/>
          <w:iCs/>
        </w:rPr>
        <w:t>Копца</w:t>
      </w:r>
      <w:r>
        <w:t xml:space="preserve"> городка. Отъ </w:t>
      </w:r>
      <w:r>
        <w:rPr>
          <w:i/>
          <w:iCs/>
        </w:rPr>
        <w:t>Полотцка</w:t>
      </w:r>
      <w:r>
        <w:t xml:space="preserve"> до оз. </w:t>
      </w:r>
      <w:r>
        <w:rPr>
          <w:i/>
          <w:iCs/>
        </w:rPr>
        <w:t>Глубокою Виленскою</w:t>
      </w:r>
      <w:r>
        <w:t xml:space="preserve"> дорогою 90 вер., а оз. </w:t>
      </w:r>
      <w:r>
        <w:rPr>
          <w:i/>
          <w:iCs/>
        </w:rPr>
        <w:t>Глубокою</w:t>
      </w:r>
      <w:r>
        <w:t xml:space="preserve"> на 3 вер., а съ </w:t>
      </w:r>
      <w:r>
        <w:rPr>
          <w:i/>
          <w:iCs/>
        </w:rPr>
        <w:t>Виленским</w:t>
      </w:r>
      <w:r>
        <w:rPr>
          <w:i/>
          <w:iCs/>
        </w:rPr>
        <w:t xml:space="preserve">ъ </w:t>
      </w:r>
      <w:r>
        <w:t xml:space="preserve">повѣтомъ по половинамъ. А изъ </w:t>
      </w:r>
      <w:r>
        <w:rPr>
          <w:i/>
          <w:iCs/>
        </w:rPr>
        <w:t>Глубокаго</w:t>
      </w:r>
      <w:r>
        <w:t xml:space="preserve"> оз. направо рѣчкою </w:t>
      </w:r>
      <w:r>
        <w:rPr>
          <w:i/>
          <w:iCs/>
        </w:rPr>
        <w:t xml:space="preserve">Глубокою </w:t>
      </w:r>
      <w:r>
        <w:t xml:space="preserve">внизъ, а рчк. </w:t>
      </w:r>
      <w:r>
        <w:rPr>
          <w:i/>
          <w:iCs/>
        </w:rPr>
        <w:t>Глубокая</w:t>
      </w:r>
      <w:r>
        <w:t xml:space="preserve"> пала въ оз. въ </w:t>
      </w:r>
      <w:r>
        <w:rPr>
          <w:i/>
          <w:iCs/>
        </w:rPr>
        <w:t>Великое,</w:t>
      </w:r>
      <w:r>
        <w:t xml:space="preserve"> а </w:t>
      </w:r>
      <w:r>
        <w:rPr>
          <w:i/>
          <w:iCs/>
        </w:rPr>
        <w:t>Великого</w:t>
      </w:r>
      <w:r>
        <w:t xml:space="preserve"> оз. на 7 вер. Направѣ отъ </w:t>
      </w:r>
      <w:r>
        <w:rPr>
          <w:i/>
          <w:iCs/>
        </w:rPr>
        <w:t>Глубокою</w:t>
      </w:r>
      <w:r>
        <w:t xml:space="preserve"> ѣдучи, земля и лѣсъ </w:t>
      </w:r>
      <w:r>
        <w:rPr>
          <w:i/>
          <w:iCs/>
        </w:rPr>
        <w:t>Полотцкою</w:t>
      </w:r>
      <w:r>
        <w:t xml:space="preserve"> повѣту слобо</w:t>
      </w:r>
      <w:r>
        <w:softHyphen/>
        <w:t>ды (</w:t>
      </w:r>
      <w:r>
        <w:footnoteReference w:id="184"/>
      </w:r>
      <w:r>
        <w:t xml:space="preserve"> </w:t>
      </w:r>
      <w:r>
        <w:footnoteReference w:id="185"/>
      </w:r>
      <w:r>
        <w:t xml:space="preserve">) </w:t>
      </w:r>
      <w:r>
        <w:rPr>
          <w:i/>
          <w:iCs/>
        </w:rPr>
        <w:t>Глуботцкге;</w:t>
      </w:r>
      <w:r>
        <w:t xml:space="preserve"> а налѣвѣ земля и лѣсъ </w:t>
      </w:r>
      <w:r>
        <w:rPr>
          <w:i/>
          <w:iCs/>
        </w:rPr>
        <w:t>Вилен</w:t>
      </w:r>
      <w:r>
        <w:rPr>
          <w:i/>
          <w:iCs/>
        </w:rPr>
        <w:t>скаго</w:t>
      </w:r>
      <w:r>
        <w:t xml:space="preserve"> повѣту села </w:t>
      </w:r>
      <w:r>
        <w:rPr>
          <w:i/>
          <w:iCs/>
        </w:rPr>
        <w:t>Глу- ботцкого</w:t>
      </w:r>
      <w:r>
        <w:t xml:space="preserve"> пана Юрья Зиновьева, старосты </w:t>
      </w:r>
      <w:r>
        <w:rPr>
          <w:i/>
          <w:iCs/>
        </w:rPr>
        <w:t>Чечерского.</w:t>
      </w:r>
      <w:r>
        <w:t xml:space="preserve"> А изъ </w:t>
      </w:r>
      <w:r>
        <w:rPr>
          <w:i/>
          <w:iCs/>
        </w:rPr>
        <w:t xml:space="preserve">Великого </w:t>
      </w:r>
      <w:r>
        <w:t xml:space="preserve">оз. внизъ </w:t>
      </w:r>
      <w:r>
        <w:rPr>
          <w:i/>
          <w:iCs/>
        </w:rPr>
        <w:t>Великимъ</w:t>
      </w:r>
      <w:r>
        <w:t xml:space="preserve"> потокомъ до </w:t>
      </w:r>
      <w:r>
        <w:rPr>
          <w:i/>
          <w:iCs/>
        </w:rPr>
        <w:t>Березвеча</w:t>
      </w:r>
      <w:r>
        <w:t xml:space="preserve"> озрк. съ полверсты, а оз. </w:t>
      </w:r>
      <w:r>
        <w:rPr>
          <w:i/>
          <w:iCs/>
        </w:rPr>
        <w:t>Бе- резвеча</w:t>
      </w:r>
      <w:r>
        <w:t xml:space="preserve"> около его 6 вер.: направѣ земля и лѣсъ </w:t>
      </w:r>
      <w:r>
        <w:rPr>
          <w:i/>
          <w:iCs/>
        </w:rPr>
        <w:t>Полотцкою</w:t>
      </w:r>
      <w:r>
        <w:t xml:space="preserve"> повѣту пани Петровы Корсакова; а налѣвѣ земля и лѣсъ </w:t>
      </w:r>
      <w:r>
        <w:rPr>
          <w:i/>
          <w:iCs/>
        </w:rPr>
        <w:t>Вгіленскою</w:t>
      </w:r>
      <w:r>
        <w:t xml:space="preserve"> повѣту Юрья да Яна Горбатого Зиновьевыхъ. А отъ </w:t>
      </w:r>
      <w:r>
        <w:rPr>
          <w:i/>
          <w:iCs/>
        </w:rPr>
        <w:t>Березвеча</w:t>
      </w:r>
      <w:r>
        <w:t xml:space="preserve"> оз. рѣчкою </w:t>
      </w:r>
      <w:r>
        <w:rPr>
          <w:i/>
          <w:iCs/>
        </w:rPr>
        <w:t>Березве- чею</w:t>
      </w:r>
      <w:r>
        <w:t xml:space="preserve"> внизъ до р. до </w:t>
      </w:r>
      <w:r>
        <w:rPr>
          <w:i/>
          <w:iCs/>
        </w:rPr>
        <w:t>Дисны,</w:t>
      </w:r>
      <w:r>
        <w:t xml:space="preserve"> а р. </w:t>
      </w:r>
      <w:r>
        <w:rPr>
          <w:i/>
          <w:iCs/>
        </w:rPr>
        <w:t>Березвеча</w:t>
      </w:r>
      <w:r>
        <w:t xml:space="preserve"> впала въ р. въ </w:t>
      </w:r>
      <w:r>
        <w:rPr>
          <w:i/>
          <w:iCs/>
        </w:rPr>
        <w:t>Дисну</w:t>
      </w:r>
      <w:r>
        <w:t xml:space="preserve"> у с. у </w:t>
      </w:r>
      <w:r>
        <w:rPr>
          <w:i/>
          <w:iCs/>
        </w:rPr>
        <w:t>Хвостова;</w:t>
      </w:r>
      <w:r>
        <w:t xml:space="preserve"> а до р. до </w:t>
      </w:r>
      <w:r>
        <w:rPr>
          <w:i/>
          <w:iCs/>
        </w:rPr>
        <w:t>Дисны</w:t>
      </w:r>
      <w:r>
        <w:t xml:space="preserve"> отъ </w:t>
      </w:r>
      <w:r>
        <w:rPr>
          <w:i/>
          <w:iCs/>
        </w:rPr>
        <w:t>Глуботцкого</w:t>
      </w:r>
      <w:r>
        <w:t xml:space="preserve"> о</w:t>
      </w:r>
      <w:r>
        <w:t xml:space="preserve">з. сухимъ путемъ 30 вер.: направѣ земля и лѣсъ </w:t>
      </w:r>
      <w:r>
        <w:rPr>
          <w:i/>
          <w:iCs/>
        </w:rPr>
        <w:t>Полотскою</w:t>
      </w:r>
      <w:r>
        <w:t xml:space="preserve"> повѣту Корсаковыхъ; а налѣвѣ земля и лѣсъ </w:t>
      </w:r>
      <w:r>
        <w:rPr>
          <w:i/>
          <w:iCs/>
        </w:rPr>
        <w:t>Виленскаго</w:t>
      </w:r>
      <w:r>
        <w:t xml:space="preserve"> повѣту пана Миколая, воеводича Руского. А р. </w:t>
      </w:r>
      <w:r>
        <w:rPr>
          <w:i/>
          <w:iCs/>
        </w:rPr>
        <w:t>Дисна</w:t>
      </w:r>
      <w:r>
        <w:t xml:space="preserve"> впала въ </w:t>
      </w:r>
      <w:r>
        <w:rPr>
          <w:i/>
          <w:iCs/>
        </w:rPr>
        <w:t>Двгіну</w:t>
      </w:r>
      <w:r>
        <w:t xml:space="preserve"> подъ городкомъ подъ </w:t>
      </w:r>
      <w:r>
        <w:rPr>
          <w:i/>
          <w:iCs/>
        </w:rPr>
        <w:t>Кобцомъ</w:t>
      </w:r>
      <w:r>
        <w:t xml:space="preserve"> ниже </w:t>
      </w:r>
      <w:r>
        <w:rPr>
          <w:i/>
          <w:iCs/>
        </w:rPr>
        <w:t>Полотц</w:t>
      </w:r>
      <w:r>
        <w:rPr>
          <w:i/>
          <w:iCs/>
        </w:rPr>
        <w:softHyphen/>
        <w:t>ка</w:t>
      </w:r>
      <w:r>
        <w:t xml:space="preserve"> 30 вер. А за </w:t>
      </w:r>
      <w:r>
        <w:rPr>
          <w:i/>
          <w:iCs/>
        </w:rPr>
        <w:t>Дисну</w:t>
      </w:r>
      <w:r>
        <w:t xml:space="preserve"> р. Ивана Кикина р</w:t>
      </w:r>
      <w:r>
        <w:t xml:space="preserve">убежю сыскивати не пустили, а сказали Ивану, что рубежъ </w:t>
      </w:r>
      <w:r>
        <w:rPr>
          <w:i/>
          <w:iCs/>
        </w:rPr>
        <w:t>Полотцку</w:t>
      </w:r>
      <w:r>
        <w:t xml:space="preserve"> съ </w:t>
      </w:r>
      <w:r>
        <w:rPr>
          <w:i/>
          <w:iCs/>
        </w:rPr>
        <w:t>Друею,</w:t>
      </w:r>
      <w:r>
        <w:t xml:space="preserve"> какъ стала </w:t>
      </w:r>
      <w:r>
        <w:rPr>
          <w:i/>
          <w:iCs/>
        </w:rPr>
        <w:t xml:space="preserve">Дрысь, </w:t>
      </w:r>
    </w:p>
    <w:p w14:paraId="3496052D" w14:textId="77777777" w:rsidR="00433AE5" w:rsidRDefault="00903536">
      <w:pPr>
        <w:pStyle w:val="11"/>
        <w:spacing w:line="283" w:lineRule="auto"/>
        <w:jc w:val="both"/>
      </w:pPr>
      <w:r>
        <w:lastRenderedPageBreak/>
        <w:t xml:space="preserve">учипенъ повой; р. </w:t>
      </w:r>
      <w:r>
        <w:rPr>
          <w:i/>
          <w:iCs/>
        </w:rPr>
        <w:t>Дисна</w:t>
      </w:r>
      <w:r>
        <w:t xml:space="preserve"> ниже </w:t>
      </w:r>
      <w:r>
        <w:rPr>
          <w:i/>
          <w:iCs/>
        </w:rPr>
        <w:t>Полотцка</w:t>
      </w:r>
      <w:r>
        <w:t xml:space="preserve"> 30 вер., и сыскъ Ивановъ Ки</w:t>
      </w:r>
      <w:r>
        <w:softHyphen/>
        <w:t xml:space="preserve">нина </w:t>
      </w:r>
      <w:r>
        <w:rPr>
          <w:i/>
          <w:iCs/>
        </w:rPr>
        <w:t>Полотцкого</w:t>
      </w:r>
      <w:r>
        <w:t xml:space="preserve"> рубежа по </w:t>
      </w:r>
      <w:r>
        <w:rPr>
          <w:i/>
          <w:iCs/>
        </w:rPr>
        <w:t>Диску</w:t>
      </w:r>
      <w:r>
        <w:t xml:space="preserve"> р. по устье рчк. </w:t>
      </w:r>
      <w:r>
        <w:rPr>
          <w:i/>
          <w:iCs/>
        </w:rPr>
        <w:t>Березвичи,</w:t>
      </w:r>
      <w:r>
        <w:t xml:space="preserve"> а отъ рчк. отъ </w:t>
      </w:r>
      <w:r>
        <w:rPr>
          <w:i/>
          <w:iCs/>
        </w:rPr>
        <w:t>Березвеча</w:t>
      </w:r>
      <w:r>
        <w:t xml:space="preserve"> Иванъ Кикин</w:t>
      </w:r>
      <w:r>
        <w:t xml:space="preserve">ъ писалъ </w:t>
      </w:r>
      <w:r>
        <w:rPr>
          <w:i/>
          <w:iCs/>
        </w:rPr>
        <w:t>Полотцкой</w:t>
      </w:r>
      <w:r>
        <w:t xml:space="preserve"> повѣтъ внизъ по </w:t>
      </w:r>
      <w:r>
        <w:rPr>
          <w:i/>
          <w:iCs/>
        </w:rPr>
        <w:t>Дискѣ</w:t>
      </w:r>
      <w:r>
        <w:t xml:space="preserve"> р. А на Москвѣ Иванъ Кикинъ сказывалъ словомъ, а слышелъ, сказываетъ, что </w:t>
      </w:r>
      <w:r>
        <w:rPr>
          <w:i/>
          <w:iCs/>
        </w:rPr>
        <w:t>Полотцкомгу</w:t>
      </w:r>
      <w:r>
        <w:t xml:space="preserve"> повѣту рубежъ и </w:t>
      </w:r>
      <w:r>
        <w:rPr>
          <w:i/>
          <w:iCs/>
        </w:rPr>
        <w:t>Дрыской</w:t>
      </w:r>
      <w:r>
        <w:t xml:space="preserve"> землѣ за </w:t>
      </w:r>
      <w:r>
        <w:rPr>
          <w:i/>
          <w:iCs/>
        </w:rPr>
        <w:t>Дви</w:t>
      </w:r>
      <w:r>
        <w:rPr>
          <w:i/>
          <w:iCs/>
        </w:rPr>
        <w:softHyphen/>
        <w:t>ною</w:t>
      </w:r>
      <w:r>
        <w:t xml:space="preserve"> р. съ </w:t>
      </w:r>
      <w:r>
        <w:rPr>
          <w:i/>
          <w:iCs/>
        </w:rPr>
        <w:t>Друею</w:t>
      </w:r>
      <w:r>
        <w:t xml:space="preserve"> рѣка </w:t>
      </w:r>
      <w:r>
        <w:rPr>
          <w:i/>
          <w:iCs/>
        </w:rPr>
        <w:t>Вята,</w:t>
      </w:r>
      <w:r>
        <w:t xml:space="preserve"> пониже </w:t>
      </w:r>
      <w:r>
        <w:rPr>
          <w:i/>
          <w:iCs/>
        </w:rPr>
        <w:t>Дрыси</w:t>
      </w:r>
      <w:r>
        <w:t xml:space="preserve"> пала </w:t>
      </w:r>
      <w:r>
        <w:rPr>
          <w:i/>
          <w:iCs/>
        </w:rPr>
        <w:t>Вята</w:t>
      </w:r>
      <w:r>
        <w:t xml:space="preserve"> въ </w:t>
      </w:r>
      <w:r>
        <w:rPr>
          <w:i/>
          <w:iCs/>
        </w:rPr>
        <w:t>Двину</w:t>
      </w:r>
      <w:r>
        <w:t xml:space="preserve"> верстъ съ 15 или съ 20.</w:t>
      </w:r>
    </w:p>
    <w:p w14:paraId="7A516FA1" w14:textId="77777777" w:rsidR="00433AE5" w:rsidRDefault="00903536">
      <w:pPr>
        <w:pStyle w:val="11"/>
        <w:spacing w:line="283" w:lineRule="auto"/>
        <w:ind w:firstLine="240"/>
        <w:jc w:val="both"/>
      </w:pPr>
      <w:r>
        <w:t>А лѣта 70</w:t>
      </w:r>
      <w:r>
        <w:t xml:space="preserve">74 г., апрѣля, сказывали рубежъ </w:t>
      </w:r>
      <w:r>
        <w:rPr>
          <w:i/>
          <w:iCs/>
        </w:rPr>
        <w:t>Полотцкой</w:t>
      </w:r>
      <w:r>
        <w:t xml:space="preserve"> отъ устья рчк. </w:t>
      </w:r>
      <w:r>
        <w:rPr>
          <w:i/>
          <w:iCs/>
        </w:rPr>
        <w:t>Березвечи</w:t>
      </w:r>
      <w:r>
        <w:t xml:space="preserve"> отъ Иванова писма Кикина себежскіе жилцы: Матюша Тере</w:t>
      </w:r>
      <w:r>
        <w:softHyphen/>
      </w:r>
      <w:r>
        <w:t xml:space="preserve">ховъ, Парша Дуюягинъ, Оникейко Олексѣевъ, а напередъ того живали въ </w:t>
      </w:r>
      <w:r>
        <w:rPr>
          <w:i/>
          <w:iCs/>
        </w:rPr>
        <w:t>Полотцкомъ</w:t>
      </w:r>
      <w:r>
        <w:t xml:space="preserve"> повѣтѣ, что рубежъ старой </w:t>
      </w:r>
      <w:r>
        <w:rPr>
          <w:i/>
          <w:iCs/>
        </w:rPr>
        <w:t>Полоцку</w:t>
      </w:r>
      <w:r>
        <w:t xml:space="preserve"> съ </w:t>
      </w:r>
      <w:r>
        <w:rPr>
          <w:i/>
          <w:iCs/>
        </w:rPr>
        <w:t>Друею</w:t>
      </w:r>
      <w:r>
        <w:t xml:space="preserve"> и съ </w:t>
      </w:r>
      <w:r>
        <w:rPr>
          <w:i/>
          <w:iCs/>
        </w:rPr>
        <w:t>Икажною</w:t>
      </w:r>
      <w:r>
        <w:t xml:space="preserve"> рчк. </w:t>
      </w:r>
      <w:r>
        <w:rPr>
          <w:i/>
          <w:iCs/>
        </w:rPr>
        <w:t>Спица</w:t>
      </w:r>
      <w:r>
        <w:t xml:space="preserve"> да р. </w:t>
      </w:r>
      <w:r>
        <w:rPr>
          <w:i/>
          <w:iCs/>
        </w:rPr>
        <w:t>Болта;</w:t>
      </w:r>
      <w:r>
        <w:t xml:space="preserve"> а полочанинъ сынъ боярской Васи</w:t>
      </w:r>
      <w:r>
        <w:softHyphen/>
        <w:t xml:space="preserve">лей Рокуса сказалъ тотъ же рубежъ; а урочища по рубежю сказывалъ </w:t>
      </w:r>
      <w:r>
        <w:t xml:space="preserve">себежанинъ Оникейко жъ Олексѣевъ, а живалъ напередъ того на </w:t>
      </w:r>
      <w:r>
        <w:rPr>
          <w:i/>
          <w:iCs/>
        </w:rPr>
        <w:t>Дискѣ</w:t>
      </w:r>
      <w:r>
        <w:t xml:space="preserve"> р. въ </w:t>
      </w:r>
      <w:r>
        <w:rPr>
          <w:i/>
          <w:iCs/>
        </w:rPr>
        <w:t>Игуменьинской</w:t>
      </w:r>
      <w:r>
        <w:t xml:space="preserve"> волости: отъ усть рчк. </w:t>
      </w:r>
      <w:r>
        <w:rPr>
          <w:i/>
          <w:iCs/>
        </w:rPr>
        <w:t>Березвечи</w:t>
      </w:r>
      <w:r>
        <w:t xml:space="preserve"> внизъ по </w:t>
      </w:r>
      <w:r>
        <w:rPr>
          <w:i/>
          <w:iCs/>
        </w:rPr>
        <w:t>Дискѣ</w:t>
      </w:r>
      <w:r>
        <w:t xml:space="preserve"> р. рубежъ до усть рчк. до </w:t>
      </w:r>
      <w:r>
        <w:rPr>
          <w:i/>
          <w:iCs/>
        </w:rPr>
        <w:t>Сницы</w:t>
      </w:r>
      <w:r>
        <w:t xml:space="preserve"> 20 вер., а рчк. </w:t>
      </w:r>
      <w:r>
        <w:rPr>
          <w:i/>
          <w:iCs/>
        </w:rPr>
        <w:t>Сница</w:t>
      </w:r>
      <w:r>
        <w:t xml:space="preserve"> впала въ </w:t>
      </w:r>
      <w:r>
        <w:rPr>
          <w:i/>
          <w:iCs/>
        </w:rPr>
        <w:t xml:space="preserve">Диску </w:t>
      </w:r>
      <w:r>
        <w:t xml:space="preserve">съ </w:t>
      </w:r>
      <w:r>
        <w:rPr>
          <w:i/>
          <w:iCs/>
        </w:rPr>
        <w:t>Друйскую</w:t>
      </w:r>
      <w:r>
        <w:t xml:space="preserve"> сторону: направѣ </w:t>
      </w:r>
      <w:r>
        <w:rPr>
          <w:i/>
          <w:iCs/>
        </w:rPr>
        <w:t>Полотцкой</w:t>
      </w:r>
      <w:r>
        <w:t xml:space="preserve"> повѣтъ волость</w:t>
      </w:r>
      <w:r>
        <w:t xml:space="preserve"> </w:t>
      </w:r>
      <w:r>
        <w:rPr>
          <w:i/>
          <w:iCs/>
        </w:rPr>
        <w:t>Игуменьина Шерошкова</w:t>
      </w:r>
      <w:r>
        <w:t xml:space="preserve"> монастыря; а налѣвѣ </w:t>
      </w:r>
      <w:r>
        <w:rPr>
          <w:i/>
          <w:iCs/>
        </w:rPr>
        <w:t>Дисны</w:t>
      </w:r>
      <w:r>
        <w:t xml:space="preserve"> село </w:t>
      </w:r>
      <w:r>
        <w:rPr>
          <w:i/>
          <w:iCs/>
        </w:rPr>
        <w:t xml:space="preserve">Ермановичи Друйской </w:t>
      </w:r>
      <w:r>
        <w:t xml:space="preserve">повѣтъ. А отъ </w:t>
      </w:r>
      <w:r>
        <w:rPr>
          <w:i/>
          <w:iCs/>
        </w:rPr>
        <w:t>Дисны</w:t>
      </w:r>
      <w:r>
        <w:t xml:space="preserve"> р. рубежъ: налѣво рчк. </w:t>
      </w:r>
      <w:r>
        <w:rPr>
          <w:i/>
          <w:iCs/>
        </w:rPr>
        <w:t>Спицею</w:t>
      </w:r>
      <w:r>
        <w:t xml:space="preserve"> вверхъ до озрк. до </w:t>
      </w:r>
      <w:r>
        <w:rPr>
          <w:i/>
          <w:iCs/>
        </w:rPr>
        <w:t>Сницы</w:t>
      </w:r>
      <w:r>
        <w:t xml:space="preserve"> 25 вер.; а отъ озрк. отъ </w:t>
      </w:r>
      <w:r>
        <w:rPr>
          <w:i/>
          <w:iCs/>
        </w:rPr>
        <w:t>Сницы</w:t>
      </w:r>
      <w:r>
        <w:t xml:space="preserve"> до озрк. до </w:t>
      </w:r>
      <w:r>
        <w:rPr>
          <w:i/>
          <w:iCs/>
        </w:rPr>
        <w:t>Плавня</w:t>
      </w:r>
      <w:r>
        <w:t xml:space="preserve"> мхомъ и лѣсомъ верстъ съ 7; а отъ </w:t>
      </w:r>
      <w:r>
        <w:rPr>
          <w:i/>
          <w:iCs/>
        </w:rPr>
        <w:t>Плавня</w:t>
      </w:r>
      <w:r>
        <w:t xml:space="preserve"> озрк. до </w:t>
      </w:r>
      <w:r>
        <w:rPr>
          <w:i/>
          <w:iCs/>
        </w:rPr>
        <w:t>Болта</w:t>
      </w:r>
      <w:r>
        <w:t xml:space="preserve"> оз</w:t>
      </w:r>
      <w:r>
        <w:t xml:space="preserve">рк. лѣсомъ верстъ съ 12; а изъ </w:t>
      </w:r>
      <w:r>
        <w:rPr>
          <w:i/>
          <w:iCs/>
        </w:rPr>
        <w:t>Болта</w:t>
      </w:r>
      <w:r>
        <w:t xml:space="preserve"> озрк. рѣчкою </w:t>
      </w:r>
      <w:r>
        <w:rPr>
          <w:i/>
          <w:iCs/>
        </w:rPr>
        <w:t>Волтою</w:t>
      </w:r>
      <w:r>
        <w:t xml:space="preserve"> внизъ до </w:t>
      </w:r>
      <w:r>
        <w:rPr>
          <w:i/>
          <w:iCs/>
        </w:rPr>
        <w:t>Двины</w:t>
      </w:r>
      <w:r>
        <w:t xml:space="preserve"> р. 35 вер.; а рчк. </w:t>
      </w:r>
      <w:r>
        <w:rPr>
          <w:i/>
          <w:iCs/>
        </w:rPr>
        <w:t>Болта</w:t>
      </w:r>
      <w:r>
        <w:t xml:space="preserve"> пала въ </w:t>
      </w:r>
      <w:r>
        <w:rPr>
          <w:i/>
          <w:iCs/>
        </w:rPr>
        <w:t>Двину</w:t>
      </w:r>
      <w:r>
        <w:t xml:space="preserve"> ниже </w:t>
      </w:r>
      <w:r>
        <w:rPr>
          <w:i/>
          <w:iCs/>
        </w:rPr>
        <w:t>Дрыси</w:t>
      </w:r>
      <w:r>
        <w:t xml:space="preserve"> 15 вер., а отъ </w:t>
      </w:r>
      <w:r>
        <w:rPr>
          <w:i/>
          <w:iCs/>
        </w:rPr>
        <w:t>Полотцка</w:t>
      </w:r>
      <w:r>
        <w:t xml:space="preserve"> 75 вер., повыше </w:t>
      </w:r>
      <w:r>
        <w:rPr>
          <w:i/>
          <w:iCs/>
        </w:rPr>
        <w:t>Друи</w:t>
      </w:r>
      <w:r>
        <w:t xml:space="preserve"> 15 вер. А тѣжъ </w:t>
      </w:r>
      <w:r>
        <w:rPr>
          <w:i/>
          <w:iCs/>
        </w:rPr>
        <w:t>Полотцкіе</w:t>
      </w:r>
      <w:r>
        <w:t xml:space="preserve"> выходцы себежане Матю- шка Тереховъ съ товарищы сказали, что они</w:t>
      </w:r>
      <w:r>
        <w:t xml:space="preserve"> про </w:t>
      </w:r>
      <w:r>
        <w:rPr>
          <w:i/>
          <w:iCs/>
        </w:rPr>
        <w:t>Вяту</w:t>
      </w:r>
      <w:r>
        <w:t xml:space="preserve"> рѣку, про ру</w:t>
      </w:r>
      <w:r>
        <w:softHyphen/>
        <w:t xml:space="preserve">бежъ съ </w:t>
      </w:r>
      <w:r>
        <w:rPr>
          <w:i/>
          <w:iCs/>
        </w:rPr>
        <w:t>Друею,</w:t>
      </w:r>
      <w:r>
        <w:t xml:space="preserve"> не слыхали, что Иванъ Кикинъ про </w:t>
      </w:r>
      <w:r>
        <w:rPr>
          <w:i/>
          <w:iCs/>
        </w:rPr>
        <w:t>Вяту</w:t>
      </w:r>
      <w:r>
        <w:t xml:space="preserve"> рѣчку сказалъ, нѣчто деп будетъ называютъ </w:t>
      </w:r>
      <w:r>
        <w:rPr>
          <w:i/>
          <w:iCs/>
        </w:rPr>
        <w:t>Волтгу</w:t>
      </w:r>
      <w:r>
        <w:t xml:space="preserve"> рѣку </w:t>
      </w:r>
      <w:r>
        <w:rPr>
          <w:i/>
          <w:iCs/>
        </w:rPr>
        <w:t>Вятою.</w:t>
      </w:r>
    </w:p>
    <w:p w14:paraId="21345CFD" w14:textId="77777777" w:rsidR="00433AE5" w:rsidRDefault="00903536">
      <w:pPr>
        <w:pStyle w:val="11"/>
        <w:spacing w:line="283" w:lineRule="auto"/>
        <w:ind w:firstLine="240"/>
        <w:jc w:val="both"/>
      </w:pPr>
      <w:r>
        <w:t xml:space="preserve">А по Васильеву писму Низовцова рубежъ </w:t>
      </w:r>
      <w:r>
        <w:rPr>
          <w:i/>
          <w:iCs/>
        </w:rPr>
        <w:t>Полотцку:</w:t>
      </w:r>
      <w:r>
        <w:t xml:space="preserve"> отъ </w:t>
      </w:r>
      <w:r>
        <w:rPr>
          <w:i/>
          <w:iCs/>
        </w:rPr>
        <w:t>Глубоц- кого</w:t>
      </w:r>
      <w:r>
        <w:t xml:space="preserve"> жъ озера съ </w:t>
      </w:r>
      <w:r>
        <w:rPr>
          <w:i/>
          <w:iCs/>
        </w:rPr>
        <w:t>Виленскіе</w:t>
      </w:r>
      <w:r>
        <w:t xml:space="preserve"> дороги, ѣдучи отъ </w:t>
      </w:r>
      <w:r>
        <w:rPr>
          <w:i/>
          <w:iCs/>
        </w:rPr>
        <w:t>Полотцка,</w:t>
      </w:r>
      <w:r>
        <w:t xml:space="preserve"> налѣво, а писалъ Василей тотъ рубежъ до </w:t>
      </w:r>
      <w:r>
        <w:rPr>
          <w:i/>
          <w:iCs/>
        </w:rPr>
        <w:t>Лукомльского</w:t>
      </w:r>
      <w:r>
        <w:t xml:space="preserve"> рубежа и доГлмр., а </w:t>
      </w:r>
      <w:r>
        <w:rPr>
          <w:i/>
          <w:iCs/>
        </w:rPr>
        <w:t>Улою</w:t>
      </w:r>
      <w:r>
        <w:t xml:space="preserve"> рѣкою писалъ села п до </w:t>
      </w:r>
      <w:r>
        <w:rPr>
          <w:i/>
          <w:iCs/>
        </w:rPr>
        <w:t>Двины</w:t>
      </w:r>
      <w:r>
        <w:t xml:space="preserve"> р. А р. </w:t>
      </w:r>
      <w:r>
        <w:rPr>
          <w:i/>
          <w:iCs/>
        </w:rPr>
        <w:t>Ула</w:t>
      </w:r>
      <w:r>
        <w:t xml:space="preserve"> въ </w:t>
      </w:r>
      <w:r>
        <w:rPr>
          <w:i/>
          <w:iCs/>
        </w:rPr>
        <w:t>Двину</w:t>
      </w:r>
      <w:r>
        <w:t xml:space="preserve"> впала выше </w:t>
      </w:r>
      <w:r>
        <w:rPr>
          <w:i/>
          <w:iCs/>
        </w:rPr>
        <w:t>Полотцка</w:t>
      </w:r>
      <w:r>
        <w:t xml:space="preserve"> 40 вер. А по </w:t>
      </w:r>
      <w:r>
        <w:rPr>
          <w:i/>
          <w:iCs/>
        </w:rPr>
        <w:t>Лукомлъскому</w:t>
      </w:r>
      <w:r>
        <w:t xml:space="preserve"> рубежю литовскіе люди писати его не пустили. А рубежъ</w:t>
      </w:r>
      <w:r>
        <w:t xml:space="preserve"> отъ </w:t>
      </w:r>
      <w:r>
        <w:rPr>
          <w:i/>
          <w:iCs/>
        </w:rPr>
        <w:t>Глубоцкого</w:t>
      </w:r>
      <w:r>
        <w:t xml:space="preserve"> оз. рѣчкою </w:t>
      </w:r>
      <w:r>
        <w:rPr>
          <w:i/>
          <w:iCs/>
        </w:rPr>
        <w:t>Безы</w:t>
      </w:r>
      <w:r>
        <w:rPr>
          <w:i/>
          <w:iCs/>
        </w:rPr>
        <w:softHyphen/>
        <w:t>мянною</w:t>
      </w:r>
      <w:r>
        <w:t xml:space="preserve"> къ </w:t>
      </w:r>
      <w:r>
        <w:rPr>
          <w:i/>
          <w:iCs/>
        </w:rPr>
        <w:t>Ермолину</w:t>
      </w:r>
      <w:r>
        <w:t xml:space="preserve"> озеру; а отъ </w:t>
      </w:r>
      <w:r>
        <w:rPr>
          <w:i/>
          <w:iCs/>
        </w:rPr>
        <w:t>Ермолина</w:t>
      </w:r>
      <w:r>
        <w:t xml:space="preserve"> озера рубежомъ рѣчкою </w:t>
      </w:r>
      <w:r>
        <w:rPr>
          <w:i/>
          <w:iCs/>
        </w:rPr>
        <w:t>Рожаницею</w:t>
      </w:r>
      <w:r>
        <w:t xml:space="preserve"> къ оз. къ </w:t>
      </w:r>
      <w:r>
        <w:rPr>
          <w:i/>
          <w:iCs/>
        </w:rPr>
        <w:t>Дастовскомгу</w:t>
      </w:r>
      <w:r>
        <w:t xml:space="preserve"> 5 вер., а оз. </w:t>
      </w:r>
      <w:r>
        <w:rPr>
          <w:i/>
          <w:iCs/>
        </w:rPr>
        <w:t>Ластовского</w:t>
      </w:r>
      <w:r>
        <w:t xml:space="preserve"> на 3 вер., налѣвѣ </w:t>
      </w:r>
      <w:r>
        <w:rPr>
          <w:i/>
          <w:iCs/>
        </w:rPr>
        <w:t>Полотцкой</w:t>
      </w:r>
      <w:r>
        <w:t xml:space="preserve"> повѣтъ села пана Петра Корсакова да пана Яна Горбатого; а направѣ </w:t>
      </w:r>
      <w:r>
        <w:rPr>
          <w:i/>
          <w:iCs/>
        </w:rPr>
        <w:t>Виленско</w:t>
      </w:r>
      <w:r>
        <w:rPr>
          <w:i/>
          <w:iCs/>
        </w:rPr>
        <w:t>й</w:t>
      </w:r>
      <w:r>
        <w:t xml:space="preserve"> повѣтъ вотчина пана Юрья Зиновьева да князя Семена Слутцкого. А отъ </w:t>
      </w:r>
      <w:r>
        <w:rPr>
          <w:i/>
          <w:iCs/>
        </w:rPr>
        <w:t xml:space="preserve">Ластовского </w:t>
      </w:r>
      <w:r>
        <w:t xml:space="preserve">оз. рѣчкою </w:t>
      </w:r>
      <w:r>
        <w:rPr>
          <w:i/>
          <w:iCs/>
        </w:rPr>
        <w:t>Ластовицею</w:t>
      </w:r>
      <w:r>
        <w:t xml:space="preserve"> къ рчк. къ </w:t>
      </w:r>
      <w:r>
        <w:rPr>
          <w:i/>
          <w:iCs/>
        </w:rPr>
        <w:t>Замошицѣ,</w:t>
      </w:r>
      <w:r>
        <w:t xml:space="preserve"> да рчк. </w:t>
      </w:r>
      <w:r>
        <w:rPr>
          <w:i/>
          <w:iCs/>
        </w:rPr>
        <w:t xml:space="preserve">Замошицею </w:t>
      </w:r>
      <w:r>
        <w:t xml:space="preserve">до </w:t>
      </w:r>
      <w:r>
        <w:rPr>
          <w:i/>
          <w:iCs/>
        </w:rPr>
        <w:t>Перелой</w:t>
      </w:r>
      <w:r>
        <w:t xml:space="preserve"> рѣчки, а </w:t>
      </w:r>
      <w:r>
        <w:rPr>
          <w:i/>
          <w:iCs/>
        </w:rPr>
        <w:t>Перелой'</w:t>
      </w:r>
      <w:r>
        <w:t xml:space="preserve"> рчк. течетъ по рубѳжюжъ, а впала въ </w:t>
      </w:r>
      <w:r>
        <w:rPr>
          <w:i/>
          <w:iCs/>
        </w:rPr>
        <w:t>Березыню</w:t>
      </w:r>
      <w:r>
        <w:t xml:space="preserve"> р., а пришли тѣ обѣ рѣчки </w:t>
      </w:r>
      <w:r>
        <w:rPr>
          <w:i/>
          <w:iCs/>
        </w:rPr>
        <w:t>Замошица</w:t>
      </w:r>
      <w:r>
        <w:t xml:space="preserve"> и </w:t>
      </w:r>
      <w:r>
        <w:rPr>
          <w:i/>
          <w:iCs/>
        </w:rPr>
        <w:t>Пе</w:t>
      </w:r>
      <w:r>
        <w:rPr>
          <w:i/>
          <w:iCs/>
        </w:rPr>
        <w:t>релой</w:t>
      </w:r>
      <w:r>
        <w:t xml:space="preserve"> изъ </w:t>
      </w:r>
      <w:r>
        <w:rPr>
          <w:i/>
          <w:iCs/>
        </w:rPr>
        <w:t>Вилен</w:t>
      </w:r>
      <w:r>
        <w:rPr>
          <w:i/>
          <w:iCs/>
        </w:rPr>
        <w:softHyphen/>
        <w:t>скаго</w:t>
      </w:r>
      <w:r>
        <w:t xml:space="preserve"> мѣста, а версты имъ не писаны: налѣвѣ </w:t>
      </w:r>
      <w:r>
        <w:rPr>
          <w:i/>
          <w:iCs/>
        </w:rPr>
        <w:t>Полоцкой</w:t>
      </w:r>
      <w:r>
        <w:t xml:space="preserve"> повѣтъ вотчина Григорья Голубитцкого, а направѣ </w:t>
      </w:r>
      <w:r>
        <w:rPr>
          <w:i/>
          <w:iCs/>
        </w:rPr>
        <w:t>Виленской</w:t>
      </w:r>
      <w:r>
        <w:t xml:space="preserve"> повѣтъ панны Анны Кисщиной да Григорья жъ Голубитцкого. Отъ </w:t>
      </w:r>
      <w:r>
        <w:rPr>
          <w:i/>
          <w:iCs/>
        </w:rPr>
        <w:t>Глубоцкіе</w:t>
      </w:r>
      <w:r>
        <w:t xml:space="preserve"> волости до </w:t>
      </w:r>
      <w:r>
        <w:rPr>
          <w:i/>
          <w:iCs/>
        </w:rPr>
        <w:t>Березыни</w:t>
      </w:r>
      <w:r>
        <w:t xml:space="preserve"> до р. рубежомъ угадомъ съ 20 верстъ, а </w:t>
      </w:r>
      <w:r>
        <w:t xml:space="preserve">отъ устъ рчк. </w:t>
      </w:r>
      <w:r>
        <w:rPr>
          <w:i/>
          <w:iCs/>
        </w:rPr>
        <w:t>Пере</w:t>
      </w:r>
      <w:r>
        <w:rPr>
          <w:i/>
          <w:iCs/>
        </w:rPr>
        <w:softHyphen/>
        <w:t>лоя</w:t>
      </w:r>
      <w:r>
        <w:t xml:space="preserve"> позади, а направѣ за </w:t>
      </w:r>
      <w:r>
        <w:rPr>
          <w:i/>
          <w:iCs/>
        </w:rPr>
        <w:t>Березынею</w:t>
      </w:r>
      <w:r>
        <w:t xml:space="preserve"> рѣкою, вотчина пана Василья Киш- кѣева </w:t>
      </w:r>
      <w:r>
        <w:rPr>
          <w:i/>
          <w:iCs/>
        </w:rPr>
        <w:t>Пивья</w:t>
      </w:r>
      <w:r>
        <w:t xml:space="preserve"> да до </w:t>
      </w:r>
      <w:r>
        <w:rPr>
          <w:i/>
          <w:iCs/>
        </w:rPr>
        <w:t>Мсти</w:t>
      </w:r>
      <w:r>
        <w:t xml:space="preserve"> жъ </w:t>
      </w:r>
      <w:r>
        <w:rPr>
          <w:i/>
          <w:iCs/>
        </w:rPr>
        <w:t>Виленской</w:t>
      </w:r>
      <w:r>
        <w:t xml:space="preserve"> повѣтъ. А отъ усть </w:t>
      </w:r>
      <w:r>
        <w:rPr>
          <w:i/>
          <w:iCs/>
        </w:rPr>
        <w:t>Перелоя</w:t>
      </w:r>
      <w:r>
        <w:t xml:space="preserve"> рчк. до с. до </w:t>
      </w:r>
      <w:r>
        <w:rPr>
          <w:i/>
          <w:iCs/>
        </w:rPr>
        <w:t>Домжирицъ</w:t>
      </w:r>
      <w:r>
        <w:t xml:space="preserve"> рубежъ </w:t>
      </w:r>
      <w:r>
        <w:rPr>
          <w:i/>
          <w:iCs/>
        </w:rPr>
        <w:t>Полотцкому</w:t>
      </w:r>
      <w:r>
        <w:t xml:space="preserve"> повѣту съ </w:t>
      </w:r>
      <w:r>
        <w:rPr>
          <w:i/>
          <w:iCs/>
        </w:rPr>
        <w:t>Виленскимъ</w:t>
      </w:r>
      <w:r>
        <w:t xml:space="preserve"> повѣ</w:t>
      </w:r>
      <w:r>
        <w:softHyphen/>
        <w:t xml:space="preserve">томъ сказали </w:t>
      </w:r>
      <w:r>
        <w:rPr>
          <w:i/>
          <w:iCs/>
        </w:rPr>
        <w:t>Березыню</w:t>
      </w:r>
      <w:r>
        <w:t xml:space="preserve"> р., а рубежъ имянно не писанъ; а отъ </w:t>
      </w:r>
      <w:r>
        <w:rPr>
          <w:i/>
          <w:iCs/>
        </w:rPr>
        <w:t>Березы</w:t>
      </w:r>
      <w:r>
        <w:rPr>
          <w:i/>
          <w:iCs/>
        </w:rPr>
        <w:softHyphen/>
        <w:t>ни</w:t>
      </w:r>
      <w:r>
        <w:t xml:space="preserve"> р. налѣво рубежемъ до </w:t>
      </w:r>
      <w:r>
        <w:rPr>
          <w:i/>
          <w:iCs/>
        </w:rPr>
        <w:t>Берещи</w:t>
      </w:r>
      <w:r>
        <w:t xml:space="preserve"> оз. мхомъ и болотомъ 15 вер.; а изъ </w:t>
      </w:r>
      <w:r>
        <w:rPr>
          <w:i/>
          <w:iCs/>
        </w:rPr>
        <w:t>Верещи</w:t>
      </w:r>
      <w:r>
        <w:t xml:space="preserve"> оз. вытекла рчк. </w:t>
      </w:r>
      <w:r>
        <w:rPr>
          <w:i/>
          <w:iCs/>
        </w:rPr>
        <w:t>Берещица,</w:t>
      </w:r>
      <w:r>
        <w:t xml:space="preserve"> а впала </w:t>
      </w:r>
      <w:r>
        <w:rPr>
          <w:i/>
          <w:iCs/>
        </w:rPr>
        <w:t>Берещиѵщ</w:t>
      </w:r>
      <w:r>
        <w:t xml:space="preserve"> рчк. въ </w:t>
      </w:r>
      <w:r>
        <w:rPr>
          <w:i/>
          <w:iCs/>
        </w:rPr>
        <w:t>Ясу</w:t>
      </w:r>
      <w:r>
        <w:t xml:space="preserve"> р.: налѣвѣ земля и лѣсъ </w:t>
      </w:r>
      <w:r>
        <w:rPr>
          <w:i/>
          <w:iCs/>
        </w:rPr>
        <w:t>Полоцкой</w:t>
      </w:r>
      <w:r>
        <w:t xml:space="preserve"> повѣтъ, а направѣ за </w:t>
      </w:r>
      <w:r>
        <w:rPr>
          <w:i/>
          <w:iCs/>
        </w:rPr>
        <w:t>Берещицею</w:t>
      </w:r>
      <w:r>
        <w:t xml:space="preserve"> рѣчкою С; </w:t>
      </w:r>
      <w:r>
        <w:rPr>
          <w:i/>
          <w:iCs/>
        </w:rPr>
        <w:t>Свяда</w:t>
      </w:r>
      <w:r>
        <w:t xml:space="preserve"> </w:t>
      </w:r>
      <w:r>
        <w:t xml:space="preserve">Боленскихъ пановъ </w:t>
      </w:r>
      <w:r>
        <w:rPr>
          <w:i/>
          <w:iCs/>
        </w:rPr>
        <w:t>Виленской</w:t>
      </w:r>
      <w:r>
        <w:t xml:space="preserve"> повѣтъ. А </w:t>
      </w:r>
      <w:r>
        <w:rPr>
          <w:i/>
          <w:iCs/>
        </w:rPr>
        <w:t>Яса</w:t>
      </w:r>
      <w:r>
        <w:t xml:space="preserve"> рчк. пошла по рубежю подлѣ </w:t>
      </w:r>
      <w:r>
        <w:rPr>
          <w:i/>
          <w:iCs/>
        </w:rPr>
        <w:t>Точнаго</w:t>
      </w:r>
      <w:r>
        <w:t xml:space="preserve"> мху и подлѣ </w:t>
      </w:r>
      <w:r>
        <w:rPr>
          <w:i/>
          <w:iCs/>
        </w:rPr>
        <w:t>Глинные</w:t>
      </w:r>
      <w:r>
        <w:t xml:space="preserve"> горы и позади </w:t>
      </w:r>
      <w:r>
        <w:rPr>
          <w:i/>
          <w:iCs/>
        </w:rPr>
        <w:t xml:space="preserve">Офремова </w:t>
      </w:r>
      <w:r>
        <w:t xml:space="preserve">поля и позади </w:t>
      </w:r>
      <w:r>
        <w:rPr>
          <w:i/>
          <w:iCs/>
        </w:rPr>
        <w:t>Великого бору,</w:t>
      </w:r>
      <w:r>
        <w:t xml:space="preserve"> а впала въ р. въ </w:t>
      </w:r>
      <w:r>
        <w:rPr>
          <w:i/>
          <w:iCs/>
        </w:rPr>
        <w:t>Улу</w:t>
      </w:r>
      <w:r>
        <w:t xml:space="preserve"> пижъ оз. </w:t>
      </w:r>
      <w:r>
        <w:rPr>
          <w:i/>
          <w:iCs/>
        </w:rPr>
        <w:t>Лепля</w:t>
      </w:r>
      <w:r>
        <w:t xml:space="preserve"> 2 вер., а послѣ того на </w:t>
      </w:r>
      <w:r>
        <w:lastRenderedPageBreak/>
        <w:t xml:space="preserve">оз. </w:t>
      </w:r>
      <w:r>
        <w:rPr>
          <w:i/>
          <w:iCs/>
        </w:rPr>
        <w:t>Леплѣ</w:t>
      </w:r>
      <w:r>
        <w:t xml:space="preserve"> литовскіе люди городъ поставили. А от</w:t>
      </w:r>
      <w:r>
        <w:t xml:space="preserve">ъ </w:t>
      </w:r>
      <w:r>
        <w:rPr>
          <w:i/>
          <w:iCs/>
        </w:rPr>
        <w:t>Точнаго</w:t>
      </w:r>
      <w:r>
        <w:t xml:space="preserve"> мху по рубежю </w:t>
      </w:r>
      <w:r>
        <w:rPr>
          <w:i/>
          <w:iCs/>
        </w:rPr>
        <w:t>Полоцкого</w:t>
      </w:r>
      <w:r>
        <w:t xml:space="preserve"> повѣту до </w:t>
      </w:r>
      <w:r>
        <w:rPr>
          <w:i/>
          <w:iCs/>
        </w:rPr>
        <w:t>Улы</w:t>
      </w:r>
      <w:r>
        <w:t xml:space="preserve"> р. лѣсу, болшего мху и болота съ 30 вер. Да подлѣ </w:t>
      </w:r>
      <w:r>
        <w:rPr>
          <w:i/>
          <w:iCs/>
        </w:rPr>
        <w:t>Улу</w:t>
      </w:r>
      <w:r>
        <w:t xml:space="preserve"> р. рубежемъ къ селу къ </w:t>
      </w:r>
      <w:r>
        <w:rPr>
          <w:i/>
          <w:iCs/>
        </w:rPr>
        <w:t xml:space="preserve">Межжицамъ </w:t>
      </w:r>
      <w:r>
        <w:t xml:space="preserve">Боленскихъ пановъ до </w:t>
      </w:r>
      <w:r>
        <w:rPr>
          <w:i/>
          <w:iCs/>
        </w:rPr>
        <w:t>Межжицъ</w:t>
      </w:r>
      <w:r>
        <w:t xml:space="preserve"> лѣсомъ 5 вер.: налѣвѣ земля и лѣсъ </w:t>
      </w:r>
      <w:r>
        <w:rPr>
          <w:i/>
          <w:iCs/>
        </w:rPr>
        <w:t>Полоцкого</w:t>
      </w:r>
      <w:r>
        <w:t xml:space="preserve"> повѣту, а направѣ земля и лѣсъ </w:t>
      </w:r>
      <w:r>
        <w:rPr>
          <w:i/>
          <w:iCs/>
        </w:rPr>
        <w:t>Виленской</w:t>
      </w:r>
      <w:r>
        <w:t xml:space="preserve"> повѣтъ</w:t>
      </w:r>
      <w:r>
        <w:t xml:space="preserve">. А отъ </w:t>
      </w:r>
      <w:r>
        <w:rPr>
          <w:i/>
          <w:iCs/>
        </w:rPr>
        <w:t>Межжицъ</w:t>
      </w:r>
      <w:r>
        <w:t xml:space="preserve"> рубежемъ </w:t>
      </w:r>
      <w:r>
        <w:rPr>
          <w:i/>
          <w:iCs/>
        </w:rPr>
        <w:t>Полоцкого</w:t>
      </w:r>
      <w:r>
        <w:t xml:space="preserve"> повѣту рѣчкою </w:t>
      </w:r>
      <w:r>
        <w:rPr>
          <w:i/>
          <w:iCs/>
        </w:rPr>
        <w:t>Ласосницею</w:t>
      </w:r>
      <w:r>
        <w:t xml:space="preserve"> вверхъ до </w:t>
      </w:r>
      <w:r>
        <w:rPr>
          <w:i/>
          <w:iCs/>
        </w:rPr>
        <w:t>Тяпгінскіе</w:t>
      </w:r>
      <w:r>
        <w:t xml:space="preserve"> земли 5 вер.: налѣвѣ </w:t>
      </w:r>
      <w:r>
        <w:rPr>
          <w:i/>
          <w:iCs/>
        </w:rPr>
        <w:t>Полотцкой</w:t>
      </w:r>
      <w:r>
        <w:t xml:space="preserve"> повѣтъ, а направѣ </w:t>
      </w:r>
      <w:r>
        <w:rPr>
          <w:i/>
          <w:iCs/>
        </w:rPr>
        <w:t xml:space="preserve">Виленской </w:t>
      </w:r>
      <w:r>
        <w:t xml:space="preserve">повѣтъ вотчина пана Миколая Тяпинского. А отъ </w:t>
      </w:r>
      <w:r>
        <w:rPr>
          <w:i/>
          <w:iCs/>
        </w:rPr>
        <w:t>Тяпинскіе</w:t>
      </w:r>
      <w:r>
        <w:t xml:space="preserve"> жъ земли рубежъ </w:t>
      </w:r>
      <w:r>
        <w:rPr>
          <w:i/>
          <w:iCs/>
        </w:rPr>
        <w:t>Полотцкого</w:t>
      </w:r>
      <w:r>
        <w:t xml:space="preserve"> повѣту лѣсомъ къ </w:t>
      </w:r>
      <w:r>
        <w:rPr>
          <w:i/>
          <w:iCs/>
        </w:rPr>
        <w:t>Лукомлю;</w:t>
      </w:r>
      <w:r>
        <w:t xml:space="preserve"> а про </w:t>
      </w:r>
      <w:r>
        <w:rPr>
          <w:i/>
          <w:iCs/>
        </w:rPr>
        <w:t>Л</w:t>
      </w:r>
      <w:r>
        <w:rPr>
          <w:i/>
          <w:iCs/>
        </w:rPr>
        <w:t>укомлъ</w:t>
      </w:r>
      <w:r>
        <w:t xml:space="preserve"> Насилью Низовцову сказали, что </w:t>
      </w:r>
      <w:r>
        <w:rPr>
          <w:i/>
          <w:iCs/>
        </w:rPr>
        <w:t>Лукомль</w:t>
      </w:r>
      <w:r>
        <w:t xml:space="preserve"> со всѣмъ уѣздомъ </w:t>
      </w:r>
      <w:r>
        <w:rPr>
          <w:i/>
          <w:iCs/>
        </w:rPr>
        <w:t>Полотцкой</w:t>
      </w:r>
      <w:r>
        <w:t xml:space="preserve"> повѣтъ, а про </w:t>
      </w:r>
      <w:r>
        <w:rPr>
          <w:i/>
          <w:iCs/>
        </w:rPr>
        <w:t>Лукомльской</w:t>
      </w:r>
      <w:r>
        <w:t xml:space="preserve"> повѣтъ спросить было ему некого, а къ </w:t>
      </w:r>
      <w:r>
        <w:rPr>
          <w:i/>
          <w:iCs/>
        </w:rPr>
        <w:t>Лукомлю</w:t>
      </w:r>
      <w:r>
        <w:t xml:space="preserve"> его не пустили Лукомльскіе жилцы, и Василей Низовцовъ отъ села отъ </w:t>
      </w:r>
      <w:r>
        <w:rPr>
          <w:i/>
          <w:iCs/>
        </w:rPr>
        <w:t>Тяпи- на</w:t>
      </w:r>
      <w:r>
        <w:t xml:space="preserve"> писалъ въ </w:t>
      </w:r>
      <w:r>
        <w:rPr>
          <w:i/>
          <w:iCs/>
        </w:rPr>
        <w:t>Полотцкомъ</w:t>
      </w:r>
      <w:r>
        <w:t xml:space="preserve"> повѣтѣ села по </w:t>
      </w:r>
      <w:r>
        <w:rPr>
          <w:i/>
          <w:iCs/>
        </w:rPr>
        <w:t>Улп</w:t>
      </w:r>
      <w:r>
        <w:t xml:space="preserve"> рѣкѣ и до </w:t>
      </w:r>
      <w:r>
        <w:rPr>
          <w:i/>
          <w:iCs/>
        </w:rPr>
        <w:t>Двины</w:t>
      </w:r>
      <w:r>
        <w:t xml:space="preserve"> рѣки, а про </w:t>
      </w:r>
      <w:r>
        <w:rPr>
          <w:i/>
          <w:iCs/>
        </w:rPr>
        <w:t>Лукомльской</w:t>
      </w:r>
      <w:r>
        <w:t xml:space="preserve"> рубежъ выпрашивать ему было некого; а </w:t>
      </w:r>
      <w:r>
        <w:rPr>
          <w:i/>
          <w:iCs/>
        </w:rPr>
        <w:t>Ула</w:t>
      </w:r>
      <w:r>
        <w:t xml:space="preserve"> р. впала въ </w:t>
      </w:r>
      <w:r>
        <w:rPr>
          <w:i/>
          <w:iCs/>
        </w:rPr>
        <w:t>Двгіну</w:t>
      </w:r>
      <w:r>
        <w:t xml:space="preserve"> выше </w:t>
      </w:r>
      <w:r>
        <w:rPr>
          <w:i/>
          <w:iCs/>
        </w:rPr>
        <w:t>Полотцка</w:t>
      </w:r>
      <w:r>
        <w:t xml:space="preserve"> 40 вер.</w:t>
      </w:r>
    </w:p>
    <w:p w14:paraId="70E02628" w14:textId="77777777" w:rsidR="00433AE5" w:rsidRDefault="00903536">
      <w:pPr>
        <w:pStyle w:val="11"/>
        <w:ind w:firstLine="220"/>
        <w:jc w:val="both"/>
      </w:pPr>
      <w:r>
        <w:t>А лѣта 7072 генв</w:t>
      </w:r>
      <w:r>
        <w:t>аря 14 дня писали ко государю царю и великому кня</w:t>
      </w:r>
      <w:r>
        <w:softHyphen/>
        <w:t xml:space="preserve">зю изъ </w:t>
      </w:r>
      <w:r>
        <w:rPr>
          <w:i/>
          <w:iCs/>
        </w:rPr>
        <w:t>Полотцка</w:t>
      </w:r>
      <w:r>
        <w:t xml:space="preserve"> бояринъ князь Петръ Ивановичъ Шуйской съ товари</w:t>
      </w:r>
      <w:r>
        <w:softHyphen/>
        <w:t xml:space="preserve">щъ!, что они послѣ Василья Низовцова про </w:t>
      </w:r>
      <w:r>
        <w:rPr>
          <w:i/>
          <w:iCs/>
        </w:rPr>
        <w:t>Лукомль</w:t>
      </w:r>
      <w:r>
        <w:t xml:space="preserve"> и про </w:t>
      </w:r>
      <w:r>
        <w:rPr>
          <w:i/>
          <w:iCs/>
        </w:rPr>
        <w:t xml:space="preserve">Лукомской </w:t>
      </w:r>
      <w:r>
        <w:t xml:space="preserve">уѣздъ, про </w:t>
      </w:r>
      <w:r>
        <w:rPr>
          <w:i/>
          <w:iCs/>
        </w:rPr>
        <w:t>Полотцкой</w:t>
      </w:r>
      <w:r>
        <w:t xml:space="preserve"> повѣтъ и про рубежъ съ </w:t>
      </w:r>
      <w:r>
        <w:rPr>
          <w:i/>
          <w:iCs/>
        </w:rPr>
        <w:t>Виленскимъ</w:t>
      </w:r>
      <w:r>
        <w:t xml:space="preserve"> повѣтомъ и съ </w:t>
      </w:r>
      <w:r>
        <w:rPr>
          <w:i/>
          <w:iCs/>
        </w:rPr>
        <w:t>Витебски</w:t>
      </w:r>
      <w:r>
        <w:rPr>
          <w:i/>
          <w:iCs/>
        </w:rPr>
        <w:t>мъ</w:t>
      </w:r>
      <w:r>
        <w:t xml:space="preserve"> выпрашивали въ </w:t>
      </w:r>
      <w:r>
        <w:rPr>
          <w:i/>
          <w:iCs/>
        </w:rPr>
        <w:t>Полотцку</w:t>
      </w:r>
      <w:r>
        <w:t xml:space="preserve"> тамошнихъ жилцовъ, а вы</w:t>
      </w:r>
      <w:r>
        <w:softHyphen/>
        <w:t xml:space="preserve">просивъ про </w:t>
      </w:r>
      <w:r>
        <w:rPr>
          <w:i/>
          <w:iCs/>
        </w:rPr>
        <w:t>Лукомль</w:t>
      </w:r>
      <w:r>
        <w:t xml:space="preserve"> и про </w:t>
      </w:r>
      <w:r>
        <w:rPr>
          <w:i/>
          <w:iCs/>
        </w:rPr>
        <w:t>Полотцкой</w:t>
      </w:r>
      <w:r>
        <w:t xml:space="preserve"> повѣтъ и рубежъ </w:t>
      </w:r>
      <w:r>
        <w:rPr>
          <w:i/>
          <w:iCs/>
        </w:rPr>
        <w:t>Полотцку</w:t>
      </w:r>
      <w:r>
        <w:t xml:space="preserve"> на</w:t>
      </w:r>
      <w:r>
        <w:softHyphen/>
        <w:t xml:space="preserve">писавъ на списокъ ко государю прислали съ Гришею съ Колединскимъ. А. се по княжъ Петрову сыску рубежъ: отъ Васильева писма Низовцова отъ </w:t>
      </w:r>
      <w:r>
        <w:rPr>
          <w:i/>
          <w:iCs/>
        </w:rPr>
        <w:t>Тяпг</w:t>
      </w:r>
      <w:r>
        <w:rPr>
          <w:i/>
          <w:iCs/>
        </w:rPr>
        <w:t>інскіе</w:t>
      </w:r>
      <w:r>
        <w:t xml:space="preserve"> земли отъ рубежа </w:t>
      </w:r>
      <w:r>
        <w:rPr>
          <w:i/>
          <w:iCs/>
        </w:rPr>
        <w:t>Виленскаго</w:t>
      </w:r>
      <w:r>
        <w:t xml:space="preserve"> повѣта до </w:t>
      </w:r>
      <w:r>
        <w:rPr>
          <w:i/>
          <w:iCs/>
        </w:rPr>
        <w:t>Лукомского</w:t>
      </w:r>
      <w:r>
        <w:t xml:space="preserve"> села до </w:t>
      </w:r>
      <w:r>
        <w:rPr>
          <w:i/>
          <w:iCs/>
        </w:rPr>
        <w:t>Перешичь</w:t>
      </w:r>
      <w:r>
        <w:t xml:space="preserve"> А вер., отъ </w:t>
      </w:r>
      <w:r>
        <w:rPr>
          <w:i/>
          <w:iCs/>
        </w:rPr>
        <w:t>Перешичь</w:t>
      </w:r>
      <w:r>
        <w:t xml:space="preserve"> до с. </w:t>
      </w:r>
      <w:r>
        <w:rPr>
          <w:i/>
          <w:iCs/>
        </w:rPr>
        <w:t>Слицы</w:t>
      </w:r>
      <w:r>
        <w:t xml:space="preserve"> до </w:t>
      </w:r>
      <w:r>
        <w:rPr>
          <w:i/>
          <w:iCs/>
        </w:rPr>
        <w:t>Лукомского</w:t>
      </w:r>
      <w:r>
        <w:t xml:space="preserve"> 3 вер., отъ </w:t>
      </w:r>
      <w:r>
        <w:rPr>
          <w:i/>
          <w:iCs/>
        </w:rPr>
        <w:t>Слицъ</w:t>
      </w:r>
      <w:r>
        <w:t xml:space="preserve"> до </w:t>
      </w:r>
      <w:r>
        <w:rPr>
          <w:i/>
          <w:iCs/>
        </w:rPr>
        <w:t>Лукомля</w:t>
      </w:r>
      <w:r>
        <w:t xml:space="preserve"> 5 вер. А мѣсто </w:t>
      </w:r>
      <w:r>
        <w:rPr>
          <w:i/>
          <w:iCs/>
        </w:rPr>
        <w:t>Лукомль</w:t>
      </w:r>
      <w:r>
        <w:t xml:space="preserve"> со всѣмъ уѣздомъ </w:t>
      </w:r>
      <w:r>
        <w:rPr>
          <w:i/>
          <w:iCs/>
        </w:rPr>
        <w:t xml:space="preserve">Полотцкой </w:t>
      </w:r>
      <w:r>
        <w:t xml:space="preserve">повѣтъ. Отъ </w:t>
      </w:r>
      <w:r>
        <w:rPr>
          <w:i/>
          <w:iCs/>
        </w:rPr>
        <w:t>Полотцка &amp;&amp; Лукомля</w:t>
      </w:r>
      <w:r>
        <w:t xml:space="preserve"> 85 вер., а отъ </w:t>
      </w:r>
      <w:r>
        <w:rPr>
          <w:i/>
          <w:iCs/>
        </w:rPr>
        <w:t>Лукомля</w:t>
      </w:r>
      <w:r>
        <w:t xml:space="preserve"> до</w:t>
      </w:r>
      <w:r>
        <w:t xml:space="preserve"> села до </w:t>
      </w:r>
      <w:r>
        <w:rPr>
          <w:i/>
          <w:iCs/>
        </w:rPr>
        <w:t>Черея</w:t>
      </w:r>
      <w:r>
        <w:t xml:space="preserve"> съ доревнями 10 вер., а то село отъ </w:t>
      </w:r>
      <w:r>
        <w:rPr>
          <w:i/>
          <w:iCs/>
        </w:rPr>
        <w:t>Виленскаго</w:t>
      </w:r>
      <w:r>
        <w:t xml:space="preserve"> повѣта на рубежѣ </w:t>
      </w:r>
      <w:r>
        <w:rPr>
          <w:i/>
          <w:iCs/>
        </w:rPr>
        <w:t>Нолотцкогі</w:t>
      </w:r>
      <w:r>
        <w:t xml:space="preserve"> повѣтъ, а было къ </w:t>
      </w:r>
      <w:r>
        <w:rPr>
          <w:i/>
          <w:iCs/>
        </w:rPr>
        <w:t>Лукомлю.</w:t>
      </w:r>
      <w:r>
        <w:t xml:space="preserve"> А налѣвѣ отъ </w:t>
      </w:r>
      <w:r>
        <w:rPr>
          <w:i/>
          <w:iCs/>
        </w:rPr>
        <w:t>Лукомля</w:t>
      </w:r>
      <w:r>
        <w:t xml:space="preserve"> горо</w:t>
      </w:r>
      <w:r>
        <w:softHyphen/>
        <w:t xml:space="preserve">докъ </w:t>
      </w:r>
      <w:r>
        <w:rPr>
          <w:i/>
          <w:iCs/>
        </w:rPr>
        <w:t>Болмаки Лукомской,</w:t>
      </w:r>
      <w:r>
        <w:t xml:space="preserve"> отъ </w:t>
      </w:r>
      <w:r>
        <w:rPr>
          <w:i/>
          <w:iCs/>
        </w:rPr>
        <w:t>Лукомля</w:t>
      </w:r>
      <w:r>
        <w:t xml:space="preserve"> 10 вер. </w:t>
      </w:r>
      <w:r>
        <w:rPr>
          <w:i/>
          <w:iCs/>
        </w:rPr>
        <w:t>Лукомскіе</w:t>
      </w:r>
      <w:r>
        <w:t xml:space="preserve"> жъ села отъ </w:t>
      </w:r>
      <w:r>
        <w:rPr>
          <w:i/>
          <w:iCs/>
        </w:rPr>
        <w:t>Лукомля</w:t>
      </w:r>
      <w:r>
        <w:t xml:space="preserve"> влѣвѣ: с. </w:t>
      </w:r>
      <w:r>
        <w:rPr>
          <w:i/>
          <w:iCs/>
        </w:rPr>
        <w:t xml:space="preserve">Мелешковичи отъ </w:t>
      </w:r>
      <w:r>
        <w:rPr>
          <w:i/>
          <w:iCs/>
        </w:rPr>
        <w:t>Лукомля</w:t>
      </w:r>
      <w:r>
        <w:t xml:space="preserve"> 15 вер.; с. </w:t>
      </w:r>
      <w:r>
        <w:rPr>
          <w:i/>
          <w:iCs/>
        </w:rPr>
        <w:t>Верховья</w:t>
      </w:r>
      <w:r>
        <w:t xml:space="preserve"> съ деревнями отъ </w:t>
      </w:r>
      <w:r>
        <w:rPr>
          <w:i/>
          <w:iCs/>
        </w:rPr>
        <w:t>Лукомля</w:t>
      </w:r>
      <w:r>
        <w:t xml:space="preserve"> 18 вер.; с. </w:t>
      </w:r>
      <w:r>
        <w:rPr>
          <w:i/>
          <w:iCs/>
        </w:rPr>
        <w:t>Добры Горощино</w:t>
      </w:r>
      <w:r>
        <w:t xml:space="preserve"> съ деревнями отъ </w:t>
      </w:r>
      <w:r>
        <w:rPr>
          <w:i/>
          <w:iCs/>
        </w:rPr>
        <w:t>Лукомля</w:t>
      </w:r>
      <w:r>
        <w:t xml:space="preserve"> 20 вер. А рубежъ </w:t>
      </w:r>
      <w:r>
        <w:rPr>
          <w:i/>
          <w:iCs/>
        </w:rPr>
        <w:t>Лукомскимъ</w:t>
      </w:r>
      <w:r>
        <w:t xml:space="preserve"> мѣстомъ съ </w:t>
      </w:r>
      <w:r>
        <w:rPr>
          <w:i/>
          <w:iCs/>
        </w:rPr>
        <w:t>Виленскимъ</w:t>
      </w:r>
      <w:r>
        <w:t xml:space="preserve"> повѣ</w:t>
      </w:r>
      <w:r>
        <w:softHyphen/>
        <w:t xml:space="preserve">томъ и съ </w:t>
      </w:r>
      <w:r>
        <w:rPr>
          <w:i/>
          <w:iCs/>
        </w:rPr>
        <w:t>Витебскомъ— Толпинская дорога.</w:t>
      </w:r>
      <w:r>
        <w:t xml:space="preserve"> Отъ </w:t>
      </w:r>
      <w:r>
        <w:rPr>
          <w:i/>
          <w:iCs/>
        </w:rPr>
        <w:t>Лукомля Лукомльскою дорогою</w:t>
      </w:r>
      <w:r>
        <w:t xml:space="preserve"> до </w:t>
      </w:r>
      <w:r>
        <w:rPr>
          <w:i/>
          <w:iCs/>
        </w:rPr>
        <w:t>Толпинскія дороги</w:t>
      </w:r>
      <w:r>
        <w:t xml:space="preserve"> д</w:t>
      </w:r>
      <w:r>
        <w:t xml:space="preserve">о рубежа 15 вер. да </w:t>
      </w:r>
      <w:r>
        <w:rPr>
          <w:i/>
          <w:iCs/>
        </w:rPr>
        <w:t xml:space="preserve">Толпинскою дорогою </w:t>
      </w:r>
      <w:r>
        <w:t xml:space="preserve">налѣво лѣсомъ и полми къ рчк. къ </w:t>
      </w:r>
      <w:r>
        <w:rPr>
          <w:i/>
          <w:iCs/>
        </w:rPr>
        <w:t>Бѣлицѣ\</w:t>
      </w:r>
      <w:r>
        <w:t xml:space="preserve"> налѣвѣ земля и лѣсъ </w:t>
      </w:r>
      <w:r>
        <w:rPr>
          <w:i/>
          <w:iCs/>
        </w:rPr>
        <w:t>Лукам</w:t>
      </w:r>
      <w:r>
        <w:rPr>
          <w:i/>
          <w:iCs/>
        </w:rPr>
        <w:softHyphen/>
        <w:t>ская</w:t>
      </w:r>
      <w:r>
        <w:t xml:space="preserve"> села </w:t>
      </w:r>
      <w:r>
        <w:rPr>
          <w:i/>
          <w:iCs/>
        </w:rPr>
        <w:t>Говѣновичъ,</w:t>
      </w:r>
      <w:r>
        <w:t xml:space="preserve"> а направѣ за </w:t>
      </w:r>
      <w:r>
        <w:rPr>
          <w:i/>
          <w:iCs/>
        </w:rPr>
        <w:t>Толпинскою дорогою</w:t>
      </w:r>
      <w:r>
        <w:t xml:space="preserve"> земля и лѣсъ села </w:t>
      </w:r>
      <w:r>
        <w:rPr>
          <w:i/>
          <w:iCs/>
        </w:rPr>
        <w:t>Черея Вгіленской</w:t>
      </w:r>
      <w:r>
        <w:t xml:space="preserve"> повѣтъ. Отъ </w:t>
      </w:r>
      <w:r>
        <w:rPr>
          <w:i/>
          <w:iCs/>
        </w:rPr>
        <w:t>Толпгтскге дороги</w:t>
      </w:r>
      <w:r>
        <w:t xml:space="preserve"> отъ рубежа до </w:t>
      </w:r>
      <w:r>
        <w:rPr>
          <w:i/>
          <w:iCs/>
        </w:rPr>
        <w:t>Черея</w:t>
      </w:r>
      <w:r>
        <w:t xml:space="preserve"> 5 вер., а с</w:t>
      </w:r>
      <w:r>
        <w:t xml:space="preserve">ъ </w:t>
      </w:r>
      <w:r>
        <w:rPr>
          <w:i/>
          <w:iCs/>
        </w:rPr>
        <w:t>Толпинскіе дороги</w:t>
      </w:r>
      <w:r>
        <w:t xml:space="preserve"> налѣво рѣчкою </w:t>
      </w:r>
      <w:r>
        <w:rPr>
          <w:i/>
          <w:iCs/>
        </w:rPr>
        <w:t>Бѣлицею</w:t>
      </w:r>
      <w:r>
        <w:t xml:space="preserve"> внизъ въ болото въ </w:t>
      </w:r>
      <w:r>
        <w:rPr>
          <w:i/>
          <w:iCs/>
        </w:rPr>
        <w:t>Совище:</w:t>
      </w:r>
      <w:r>
        <w:t xml:space="preserve"> налѣвѣ земля и лѣсъ </w:t>
      </w:r>
      <w:r>
        <w:rPr>
          <w:i/>
          <w:iCs/>
        </w:rPr>
        <w:t>Полотцкого</w:t>
      </w:r>
      <w:r>
        <w:t xml:space="preserve"> повѣту с. </w:t>
      </w:r>
      <w:r>
        <w:rPr>
          <w:i/>
          <w:iCs/>
        </w:rPr>
        <w:t xml:space="preserve">Толпина </w:t>
      </w:r>
      <w:r>
        <w:t xml:space="preserve">да с. </w:t>
      </w:r>
      <w:r>
        <w:rPr>
          <w:i/>
          <w:iCs/>
        </w:rPr>
        <w:t>Вечера</w:t>
      </w:r>
      <w:r>
        <w:t xml:space="preserve"> Мелешковскихъ Лукомскихъ князей, а направѣ земля и </w:t>
      </w:r>
      <w:r>
        <w:rPr>
          <w:i/>
          <w:iCs/>
        </w:rPr>
        <w:t xml:space="preserve">Л </w:t>
      </w:r>
      <w:r>
        <w:t xml:space="preserve">лѣсъ </w:t>
      </w:r>
      <w:r>
        <w:rPr>
          <w:i/>
          <w:iCs/>
        </w:rPr>
        <w:t>Виленского</w:t>
      </w:r>
      <w:r>
        <w:t xml:space="preserve"> повѣту с. </w:t>
      </w:r>
      <w:r>
        <w:rPr>
          <w:i/>
          <w:iCs/>
        </w:rPr>
        <w:t>Бѣлицъ</w:t>
      </w:r>
      <w:r>
        <w:t xml:space="preserve"> Юрья Зиновьева да с. </w:t>
      </w:r>
      <w:r>
        <w:rPr>
          <w:i/>
          <w:iCs/>
        </w:rPr>
        <w:t>Вечера</w:t>
      </w:r>
      <w:r>
        <w:t xml:space="preserve"> би</w:t>
      </w:r>
      <w:r>
        <w:softHyphen/>
        <w:t>скупа Ви</w:t>
      </w:r>
      <w:r>
        <w:t xml:space="preserve">ленского. А отъ болота отъ </w:t>
      </w:r>
      <w:r>
        <w:rPr>
          <w:i/>
          <w:iCs/>
        </w:rPr>
        <w:t>Совгіща</w:t>
      </w:r>
      <w:r>
        <w:t xml:space="preserve"> рѣчкою </w:t>
      </w:r>
      <w:r>
        <w:rPr>
          <w:i/>
          <w:iCs/>
        </w:rPr>
        <w:t>Вечеряею</w:t>
      </w:r>
      <w:r>
        <w:t xml:space="preserve"> внизъ въ оз. въ </w:t>
      </w:r>
      <w:r>
        <w:rPr>
          <w:i/>
          <w:iCs/>
        </w:rPr>
        <w:t>Вячеро:</w:t>
      </w:r>
      <w:r>
        <w:t xml:space="preserve"> налѣвѣ земля и лѣсъ </w:t>
      </w:r>
      <w:r>
        <w:rPr>
          <w:i/>
          <w:iCs/>
        </w:rPr>
        <w:t>Полотцкого</w:t>
      </w:r>
      <w:r>
        <w:t xml:space="preserve"> повѣту деревни </w:t>
      </w:r>
      <w:r>
        <w:rPr>
          <w:i/>
          <w:iCs/>
        </w:rPr>
        <w:t>Вечея Лукомская,</w:t>
      </w:r>
      <w:r>
        <w:t xml:space="preserve"> а направѣ земля и лѣсъ Виленского повѣту с. </w:t>
      </w:r>
      <w:r>
        <w:rPr>
          <w:i/>
          <w:iCs/>
        </w:rPr>
        <w:t xml:space="preserve">Улъяноеичъ. </w:t>
      </w:r>
      <w:r>
        <w:t xml:space="preserve">А изъ оз. изъ </w:t>
      </w:r>
      <w:r>
        <w:rPr>
          <w:i/>
          <w:iCs/>
        </w:rPr>
        <w:t>Вячера</w:t>
      </w:r>
      <w:r>
        <w:t xml:space="preserve"> въ рчк. въ </w:t>
      </w:r>
      <w:r>
        <w:rPr>
          <w:i/>
          <w:iCs/>
        </w:rPr>
        <w:t>Вечерцу,</w:t>
      </w:r>
      <w:r>
        <w:t xml:space="preserve"> а рѣчкою внизъ въ </w:t>
      </w:r>
      <w:r>
        <w:rPr>
          <w:i/>
          <w:iCs/>
        </w:rPr>
        <w:t xml:space="preserve">Хотино </w:t>
      </w:r>
      <w:r>
        <w:t xml:space="preserve">озеро: налѣвѣ земля и лѣсъ </w:t>
      </w:r>
      <w:r>
        <w:rPr>
          <w:i/>
          <w:iCs/>
        </w:rPr>
        <w:t>Полотцкого</w:t>
      </w:r>
      <w:r>
        <w:t xml:space="preserve"> повѣту Лукомскихъ князей дер. </w:t>
      </w:r>
      <w:r>
        <w:rPr>
          <w:i/>
          <w:iCs/>
        </w:rPr>
        <w:t>Хотина,</w:t>
      </w:r>
      <w:r>
        <w:t xml:space="preserve"> а направѣ земля и лѣсъ </w:t>
      </w:r>
      <w:r>
        <w:rPr>
          <w:i/>
          <w:iCs/>
        </w:rPr>
        <w:t>Вгиенского</w:t>
      </w:r>
      <w:r>
        <w:t xml:space="preserve"> повѣту с. </w:t>
      </w:r>
      <w:r>
        <w:rPr>
          <w:i/>
          <w:iCs/>
        </w:rPr>
        <w:t xml:space="preserve">Озерепщкого. </w:t>
      </w:r>
      <w:r>
        <w:t xml:space="preserve">А изъ оз. </w:t>
      </w:r>
      <w:r>
        <w:rPr>
          <w:i/>
          <w:iCs/>
        </w:rPr>
        <w:t>Хотина</w:t>
      </w:r>
      <w:r>
        <w:t xml:space="preserve"> въ рчк. </w:t>
      </w:r>
      <w:r>
        <w:rPr>
          <w:i/>
          <w:iCs/>
        </w:rPr>
        <w:t>Хотгіцу,</w:t>
      </w:r>
      <w:r>
        <w:t xml:space="preserve"> а рѣчкою внизъ въ оз. въ </w:t>
      </w:r>
      <w:r>
        <w:rPr>
          <w:i/>
          <w:iCs/>
        </w:rPr>
        <w:t xml:space="preserve">Скупое, </w:t>
      </w:r>
      <w:r>
        <w:t xml:space="preserve">а изъ </w:t>
      </w:r>
      <w:r>
        <w:rPr>
          <w:i/>
          <w:iCs/>
        </w:rPr>
        <w:t>Скупого</w:t>
      </w:r>
      <w:r>
        <w:t xml:space="preserve"> озера въ рчк. въ</w:t>
      </w:r>
      <w:r>
        <w:t xml:space="preserve"> </w:t>
      </w:r>
      <w:r>
        <w:rPr>
          <w:i/>
          <w:iCs/>
        </w:rPr>
        <w:t>Свѣчку, &amp;</w:t>
      </w:r>
      <w:r>
        <w:t xml:space="preserve"> рѣчкою внизъ въ оз. въ </w:t>
      </w:r>
      <w:r>
        <w:rPr>
          <w:i/>
          <w:iCs/>
        </w:rPr>
        <w:t>Вят- цо:</w:t>
      </w:r>
      <w:r>
        <w:t xml:space="preserve"> налѣвѣ земля и лѣсъ </w:t>
      </w:r>
      <w:r>
        <w:rPr>
          <w:i/>
          <w:iCs/>
        </w:rPr>
        <w:t>Полотцкого</w:t>
      </w:r>
      <w:r>
        <w:t xml:space="preserve"> повѣту </w:t>
      </w:r>
      <w:r>
        <w:rPr>
          <w:i/>
          <w:iCs/>
        </w:rPr>
        <w:t>Лукомская</w:t>
      </w:r>
      <w:r>
        <w:t xml:space="preserve"> дер. </w:t>
      </w:r>
      <w:r>
        <w:rPr>
          <w:i/>
          <w:iCs/>
        </w:rPr>
        <w:t xml:space="preserve">Жерина, </w:t>
      </w:r>
      <w:r>
        <w:t xml:space="preserve">а направѣ земля и лѣсъ </w:t>
      </w:r>
      <w:r>
        <w:rPr>
          <w:i/>
          <w:iCs/>
        </w:rPr>
        <w:t>Витебская</w:t>
      </w:r>
      <w:r>
        <w:t xml:space="preserve"> с. </w:t>
      </w:r>
      <w:r>
        <w:rPr>
          <w:i/>
          <w:iCs/>
        </w:rPr>
        <w:t>Вятца.</w:t>
      </w:r>
      <w:r>
        <w:t xml:space="preserve"> А изъ </w:t>
      </w:r>
      <w:r>
        <w:rPr>
          <w:i/>
          <w:iCs/>
        </w:rPr>
        <w:t>Вяца</w:t>
      </w:r>
      <w:r>
        <w:t xml:space="preserve"> озера въ рчк. въ </w:t>
      </w:r>
      <w:r>
        <w:rPr>
          <w:i/>
          <w:iCs/>
        </w:rPr>
        <w:t>Свячю,</w:t>
      </w:r>
      <w:r>
        <w:t xml:space="preserve"> а р. </w:t>
      </w:r>
      <w:r>
        <w:rPr>
          <w:i/>
          <w:iCs/>
        </w:rPr>
        <w:t>Свячею</w:t>
      </w:r>
      <w:r>
        <w:t xml:space="preserve"> внизъ въ оз. въ </w:t>
      </w:r>
      <w:r>
        <w:rPr>
          <w:i/>
          <w:iCs/>
        </w:rPr>
        <w:t>Стержино:</w:t>
      </w:r>
      <w:r>
        <w:t xml:space="preserve"> налѣвѣ земля и лѣсъ </w:t>
      </w:r>
      <w:r>
        <w:rPr>
          <w:i/>
          <w:iCs/>
        </w:rPr>
        <w:t>Полотцкаго</w:t>
      </w:r>
      <w:r>
        <w:t xml:space="preserve"> повѣт</w:t>
      </w:r>
      <w:r>
        <w:t xml:space="preserve">у Петра Святцкого дер. </w:t>
      </w:r>
      <w:r>
        <w:rPr>
          <w:i/>
          <w:iCs/>
        </w:rPr>
        <w:t>Застаринья,</w:t>
      </w:r>
      <w:r>
        <w:t xml:space="preserve"> а на</w:t>
      </w:r>
      <w:r>
        <w:softHyphen/>
        <w:t xml:space="preserve">правѣ земля и лѣсъ </w:t>
      </w:r>
      <w:r>
        <w:rPr>
          <w:i/>
          <w:iCs/>
        </w:rPr>
        <w:t>Вггтебская</w:t>
      </w:r>
      <w:r>
        <w:t xml:space="preserve"> с. </w:t>
      </w:r>
      <w:r>
        <w:rPr>
          <w:i/>
          <w:iCs/>
        </w:rPr>
        <w:t>Поженокъ.</w:t>
      </w:r>
      <w:r>
        <w:t xml:space="preserve"> А изъ </w:t>
      </w:r>
      <w:r>
        <w:rPr>
          <w:i/>
          <w:iCs/>
        </w:rPr>
        <w:t>Стержина</w:t>
      </w:r>
      <w:r>
        <w:t xml:space="preserve"> оз. рчк. </w:t>
      </w:r>
      <w:r>
        <w:rPr>
          <w:i/>
          <w:iCs/>
        </w:rPr>
        <w:t>Язенгіцею</w:t>
      </w:r>
      <w:r>
        <w:t xml:space="preserve"> </w:t>
      </w:r>
      <w:r>
        <w:lastRenderedPageBreak/>
        <w:t xml:space="preserve">вверхъ: налѣвѣ земля и лѣсъ </w:t>
      </w:r>
      <w:r>
        <w:rPr>
          <w:i/>
          <w:iCs/>
        </w:rPr>
        <w:t>Полотцкаго</w:t>
      </w:r>
      <w:r>
        <w:t xml:space="preserve"> повѣту дер. </w:t>
      </w:r>
      <w:r>
        <w:rPr>
          <w:i/>
          <w:iCs/>
        </w:rPr>
        <w:t>Язени- цы</w:t>
      </w:r>
      <w:r>
        <w:t xml:space="preserve"> Петра Святцкого, а направѣ земля и лѣсъ волости </w:t>
      </w:r>
      <w:r>
        <w:rPr>
          <w:i/>
          <w:iCs/>
        </w:rPr>
        <w:t>Конева Вилен</w:t>
      </w:r>
      <w:r>
        <w:rPr>
          <w:i/>
          <w:iCs/>
        </w:rPr>
        <w:softHyphen/>
        <w:t>ской</w:t>
      </w:r>
      <w:r>
        <w:t xml:space="preserve"> повѣтъ. А от</w:t>
      </w:r>
      <w:r>
        <w:t xml:space="preserve">ъ рчк. отъ </w:t>
      </w:r>
      <w:r>
        <w:rPr>
          <w:i/>
          <w:iCs/>
        </w:rPr>
        <w:t>Язенгѵцы</w:t>
      </w:r>
      <w:r>
        <w:t xml:space="preserve"> прямо на </w:t>
      </w:r>
      <w:r>
        <w:rPr>
          <w:i/>
          <w:iCs/>
        </w:rPr>
        <w:t>Великой мохъ</w:t>
      </w:r>
      <w:r>
        <w:t xml:space="preserve"> да на </w:t>
      </w:r>
      <w:r>
        <w:rPr>
          <w:i/>
          <w:iCs/>
        </w:rPr>
        <w:t>Ворловъ</w:t>
      </w:r>
      <w:r>
        <w:t xml:space="preserve"> островокъ, а съ </w:t>
      </w:r>
      <w:r>
        <w:rPr>
          <w:i/>
          <w:iCs/>
        </w:rPr>
        <w:t>Ворлова</w:t>
      </w:r>
      <w:r>
        <w:t xml:space="preserve"> островка къ </w:t>
      </w:r>
      <w:r>
        <w:rPr>
          <w:i/>
          <w:iCs/>
        </w:rPr>
        <w:t>Витебскомгу</w:t>
      </w:r>
      <w:r>
        <w:t xml:space="preserve"> рубежю: на-' лѣвѣ земля и лѣсъ </w:t>
      </w:r>
      <w:r>
        <w:rPr>
          <w:i/>
          <w:iCs/>
        </w:rPr>
        <w:t>Полотцкаго</w:t>
      </w:r>
      <w:r>
        <w:t xml:space="preserve"> повѣту волости </w:t>
      </w:r>
      <w:r>
        <w:rPr>
          <w:i/>
          <w:iCs/>
        </w:rPr>
        <w:t>Осовца,</w:t>
      </w:r>
      <w:r>
        <w:t xml:space="preserve"> а направѣ земля и лѣсъ волости </w:t>
      </w:r>
      <w:r>
        <w:rPr>
          <w:i/>
          <w:iCs/>
        </w:rPr>
        <w:t>Молчавичъ Витебского</w:t>
      </w:r>
      <w:r>
        <w:t xml:space="preserve"> повѣту. А отъ </w:t>
      </w:r>
      <w:r>
        <w:rPr>
          <w:i/>
          <w:iCs/>
        </w:rPr>
        <w:t>Орлова</w:t>
      </w:r>
      <w:r>
        <w:t xml:space="preserve"> островка </w:t>
      </w:r>
      <w:r>
        <w:rPr>
          <w:i/>
          <w:iCs/>
        </w:rPr>
        <w:t>Велик</w:t>
      </w:r>
      <w:r>
        <w:rPr>
          <w:i/>
          <w:iCs/>
        </w:rPr>
        <w:t>имъ мхомъ</w:t>
      </w:r>
      <w:r>
        <w:t xml:space="preserve"> къ </w:t>
      </w:r>
      <w:r>
        <w:rPr>
          <w:i/>
          <w:iCs/>
        </w:rPr>
        <w:t>Тѣшгінскому</w:t>
      </w:r>
      <w:r>
        <w:t xml:space="preserve"> дубу: налѣвѣ земля и лѣсъ </w:t>
      </w:r>
      <w:r>
        <w:rPr>
          <w:i/>
          <w:iCs/>
        </w:rPr>
        <w:t xml:space="preserve">Полотцкого </w:t>
      </w:r>
      <w:r>
        <w:t xml:space="preserve">повѣту волости </w:t>
      </w:r>
      <w:r>
        <w:rPr>
          <w:i/>
          <w:iCs/>
        </w:rPr>
        <w:t>Лугиновичъ,</w:t>
      </w:r>
      <w:r>
        <w:t xml:space="preserve"> а направѣ земля и лѣсъ волости </w:t>
      </w:r>
      <w:r>
        <w:rPr>
          <w:i/>
          <w:iCs/>
        </w:rPr>
        <w:t>Запрудной Сѣна городка.</w:t>
      </w:r>
      <w:r>
        <w:t xml:space="preserve"> А отъ </w:t>
      </w:r>
      <w:r>
        <w:rPr>
          <w:i/>
          <w:iCs/>
        </w:rPr>
        <w:t>Тѣшинова</w:t>
      </w:r>
      <w:r>
        <w:t xml:space="preserve"> дуба къ дубу </w:t>
      </w:r>
      <w:r>
        <w:rPr>
          <w:i/>
          <w:iCs/>
        </w:rPr>
        <w:t>старому,</w:t>
      </w:r>
      <w:r>
        <w:t xml:space="preserve"> а отъ </w:t>
      </w:r>
      <w:r>
        <w:rPr>
          <w:i/>
          <w:iCs/>
        </w:rPr>
        <w:t xml:space="preserve">старого </w:t>
      </w:r>
      <w:r>
        <w:t xml:space="preserve">дуба къ оз. </w:t>
      </w:r>
      <w:r>
        <w:rPr>
          <w:i/>
          <w:iCs/>
        </w:rPr>
        <w:t>Черносту,</w:t>
      </w:r>
      <w:r>
        <w:t xml:space="preserve"> а отъ оз. </w:t>
      </w:r>
      <w:r>
        <w:rPr>
          <w:i/>
          <w:iCs/>
        </w:rPr>
        <w:t>Черноста</w:t>
      </w:r>
      <w:r>
        <w:t xml:space="preserve"> р. </w:t>
      </w:r>
      <w:r>
        <w:rPr>
          <w:i/>
          <w:iCs/>
        </w:rPr>
        <w:t>Желѣзницею</w:t>
      </w:r>
      <w:r>
        <w:t xml:space="preserve"> вверхъ въ </w:t>
      </w:r>
      <w:r>
        <w:rPr>
          <w:i/>
          <w:iCs/>
        </w:rPr>
        <w:t>Кругло</w:t>
      </w:r>
      <w:r>
        <w:t xml:space="preserve"> озеро, а изъ </w:t>
      </w:r>
      <w:r>
        <w:rPr>
          <w:i/>
          <w:iCs/>
        </w:rPr>
        <w:t>Кругла</w:t>
      </w:r>
      <w:r>
        <w:t xml:space="preserve"> озера въ </w:t>
      </w:r>
      <w:r>
        <w:rPr>
          <w:i/>
          <w:iCs/>
        </w:rPr>
        <w:t>Долгое</w:t>
      </w:r>
      <w:r>
        <w:t xml:space="preserve"> озеро, а изъ </w:t>
      </w:r>
      <w:r>
        <w:rPr>
          <w:i/>
          <w:iCs/>
        </w:rPr>
        <w:t>Долгого</w:t>
      </w:r>
      <w:r>
        <w:t xml:space="preserve"> озера на </w:t>
      </w:r>
      <w:r>
        <w:rPr>
          <w:i/>
          <w:iCs/>
        </w:rPr>
        <w:t>Долгой мохъ,</w:t>
      </w:r>
      <w:r>
        <w:t xml:space="preserve"> а изъ </w:t>
      </w:r>
      <w:r>
        <w:rPr>
          <w:i/>
          <w:iCs/>
        </w:rPr>
        <w:t>Долгого мху</w:t>
      </w:r>
      <w:r>
        <w:t xml:space="preserve"> на </w:t>
      </w:r>
      <w:r>
        <w:rPr>
          <w:i/>
          <w:iCs/>
        </w:rPr>
        <w:t>Пѣметцкой боръ,</w:t>
      </w:r>
      <w:r>
        <w:t xml:space="preserve"> а боромъ на </w:t>
      </w:r>
      <w:r>
        <w:rPr>
          <w:i/>
          <w:iCs/>
        </w:rPr>
        <w:t>Ка- меной</w:t>
      </w:r>
      <w:r>
        <w:t xml:space="preserve"> мостъ, а отъ мосту въ рчк. въ </w:t>
      </w:r>
      <w:r>
        <w:rPr>
          <w:i/>
          <w:iCs/>
        </w:rPr>
        <w:t>Звѣнячью</w:t>
      </w:r>
      <w:r>
        <w:t xml:space="preserve"> внизъ къ </w:t>
      </w:r>
      <w:r>
        <w:rPr>
          <w:i/>
          <w:iCs/>
        </w:rPr>
        <w:t>Двинѣ</w:t>
      </w:r>
      <w:r>
        <w:t xml:space="preserve"> рѣкѣ, а та рчк. </w:t>
      </w:r>
      <w:r>
        <w:rPr>
          <w:i/>
          <w:iCs/>
        </w:rPr>
        <w:t>Звпнячья Полотцкому</w:t>
      </w:r>
      <w:r>
        <w:t xml:space="preserve"> </w:t>
      </w:r>
      <w:r>
        <w:t xml:space="preserve">повѣту съ </w:t>
      </w:r>
      <w:r>
        <w:rPr>
          <w:i/>
          <w:iCs/>
        </w:rPr>
        <w:t>Вгітебскимъ</w:t>
      </w:r>
      <w:r>
        <w:t xml:space="preserve"> повѣтомъ за </w:t>
      </w:r>
      <w:r>
        <w:rPr>
          <w:i/>
          <w:iCs/>
        </w:rPr>
        <w:t>Дви</w:t>
      </w:r>
      <w:r>
        <w:rPr>
          <w:i/>
          <w:iCs/>
        </w:rPr>
        <w:softHyphen/>
        <w:t>ною</w:t>
      </w:r>
      <w:r>
        <w:t xml:space="preserve"> рѣкою и рубежъ, а та рчк. пала въ </w:t>
      </w:r>
      <w:r>
        <w:rPr>
          <w:i/>
          <w:iCs/>
        </w:rPr>
        <w:t>Двину</w:t>
      </w:r>
      <w:r>
        <w:t xml:space="preserve"> выше устья </w:t>
      </w:r>
      <w:r>
        <w:rPr>
          <w:i/>
          <w:iCs/>
        </w:rPr>
        <w:t>Улы</w:t>
      </w:r>
      <w:r>
        <w:t xml:space="preserve"> рѣки 30 вер., отъ </w:t>
      </w:r>
      <w:r>
        <w:rPr>
          <w:i/>
          <w:iCs/>
        </w:rPr>
        <w:t>Полотцка</w:t>
      </w:r>
      <w:r>
        <w:t xml:space="preserve"> 70 вер.: налѣвѣ земля и лѣсъ </w:t>
      </w:r>
      <w:r>
        <w:rPr>
          <w:i/>
          <w:iCs/>
        </w:rPr>
        <w:t>Полотцкаго</w:t>
      </w:r>
      <w:r>
        <w:t xml:space="preserve"> повѣту волости </w:t>
      </w:r>
      <w:r>
        <w:rPr>
          <w:i/>
          <w:iCs/>
        </w:rPr>
        <w:t>Вежища</w:t>
      </w:r>
      <w:r>
        <w:t xml:space="preserve"> да дер. </w:t>
      </w:r>
      <w:r>
        <w:rPr>
          <w:i/>
          <w:iCs/>
        </w:rPr>
        <w:t>Гнѣздиловичъ,</w:t>
      </w:r>
      <w:r>
        <w:t xml:space="preserve"> а направѣ земля и лѣсъ </w:t>
      </w:r>
      <w:r>
        <w:rPr>
          <w:i/>
          <w:iCs/>
        </w:rPr>
        <w:t>Витеб-</w:t>
      </w:r>
    </w:p>
    <w:p w14:paraId="6224BAF9" w14:textId="77777777" w:rsidR="00433AE5" w:rsidRDefault="00903536">
      <w:pPr>
        <w:pStyle w:val="11"/>
        <w:ind w:firstLine="140"/>
      </w:pPr>
      <w:r>
        <w:rPr>
          <w:i/>
          <w:iCs/>
        </w:rPr>
        <w:t>кого</w:t>
      </w:r>
      <w:r>
        <w:t xml:space="preserve"> повѣту волост</w:t>
      </w:r>
      <w:r>
        <w:t xml:space="preserve">и </w:t>
      </w:r>
      <w:r>
        <w:rPr>
          <w:i/>
          <w:iCs/>
        </w:rPr>
        <w:t>Осорицы</w:t>
      </w:r>
      <w:r>
        <w:t xml:space="preserve"> да волости </w:t>
      </w:r>
      <w:r>
        <w:rPr>
          <w:i/>
          <w:iCs/>
        </w:rPr>
        <w:t>Заволочья.</w:t>
      </w:r>
    </w:p>
    <w:p w14:paraId="3625D8C5" w14:textId="77777777" w:rsidR="00433AE5" w:rsidRDefault="00903536">
      <w:pPr>
        <w:pStyle w:val="11"/>
        <w:ind w:firstLine="280"/>
        <w:jc w:val="both"/>
      </w:pPr>
      <w:r>
        <w:t xml:space="preserve">А се. рубежъ </w:t>
      </w:r>
      <w:r>
        <w:rPr>
          <w:i/>
          <w:iCs/>
        </w:rPr>
        <w:t>Полотцкомгу</w:t>
      </w:r>
      <w:r>
        <w:t xml:space="preserve"> повѣту съ </w:t>
      </w:r>
      <w:r>
        <w:rPr>
          <w:i/>
          <w:iCs/>
        </w:rPr>
        <w:t>Вгітебскимъ</w:t>
      </w:r>
      <w:r>
        <w:t xml:space="preserve"> повѣтомъ по сю сто</w:t>
      </w:r>
      <w:r>
        <w:softHyphen/>
        <w:t xml:space="preserve">рону выше </w:t>
      </w:r>
      <w:r>
        <w:rPr>
          <w:i/>
          <w:iCs/>
        </w:rPr>
        <w:t>Полотцка</w:t>
      </w:r>
      <w:r>
        <w:t xml:space="preserve"> отъ </w:t>
      </w:r>
      <w:r>
        <w:rPr>
          <w:i/>
          <w:iCs/>
        </w:rPr>
        <w:t>Двины</w:t>
      </w:r>
      <w:r>
        <w:t xml:space="preserve"> р. къ </w:t>
      </w:r>
      <w:r>
        <w:rPr>
          <w:i/>
          <w:iCs/>
        </w:rPr>
        <w:t>Озершцскому</w:t>
      </w:r>
      <w:r>
        <w:t xml:space="preserve"> рубежи) по княжъ Петровѣ жъ отпискѣ Шуйского: отъ </w:t>
      </w:r>
      <w:r>
        <w:rPr>
          <w:i/>
          <w:iCs/>
        </w:rPr>
        <w:t>Двины</w:t>
      </w:r>
      <w:r>
        <w:t xml:space="preserve"> р. отъ усть рчк. </w:t>
      </w:r>
      <w:r>
        <w:rPr>
          <w:i/>
          <w:iCs/>
        </w:rPr>
        <w:t xml:space="preserve">Дунавеси, </w:t>
      </w:r>
      <w:r>
        <w:t xml:space="preserve">чтор. </w:t>
      </w:r>
      <w:r>
        <w:rPr>
          <w:i/>
          <w:iCs/>
        </w:rPr>
        <w:t>Дунавесь</w:t>
      </w:r>
      <w:r>
        <w:t xml:space="preserve">.пала въ </w:t>
      </w:r>
      <w:r>
        <w:rPr>
          <w:i/>
          <w:iCs/>
        </w:rPr>
        <w:t>Двину</w:t>
      </w:r>
      <w:r>
        <w:t xml:space="preserve"> подъ владычнимъ селомъ подъ </w:t>
      </w:r>
      <w:r>
        <w:rPr>
          <w:i/>
          <w:iCs/>
        </w:rPr>
        <w:t xml:space="preserve">Старымъ, </w:t>
      </w:r>
      <w:r>
        <w:t xml:space="preserve">рѣчкою </w:t>
      </w:r>
      <w:r>
        <w:rPr>
          <w:i/>
          <w:iCs/>
        </w:rPr>
        <w:t>Дунавесцомъ</w:t>
      </w:r>
      <w:r>
        <w:t xml:space="preserve"> вверхъ въ оз. </w:t>
      </w:r>
      <w:r>
        <w:rPr>
          <w:i/>
          <w:iCs/>
        </w:rPr>
        <w:t>Дуновесъ</w:t>
      </w:r>
      <w:r>
        <w:t xml:space="preserve"> лѣсомъ 7 вер., озеро съ </w:t>
      </w:r>
      <w:r>
        <w:rPr>
          <w:i/>
          <w:iCs/>
        </w:rPr>
        <w:t>Ви</w:t>
      </w:r>
      <w:r>
        <w:rPr>
          <w:i/>
          <w:iCs/>
        </w:rPr>
        <w:softHyphen/>
        <w:t>тебскимъ</w:t>
      </w:r>
      <w:r>
        <w:t xml:space="preserve"> повѣтомъ вопче, а озера на пол-2 вер.: налѣвѣ земля и лѣсъ </w:t>
      </w:r>
      <w:r>
        <w:rPr>
          <w:i/>
          <w:iCs/>
        </w:rPr>
        <w:t>Полотцкого</w:t>
      </w:r>
      <w:r>
        <w:t xml:space="preserve"> повѣту дву деревень </w:t>
      </w:r>
      <w:r>
        <w:rPr>
          <w:i/>
          <w:iCs/>
        </w:rPr>
        <w:t>Еванскихъ Духоровичъ,</w:t>
      </w:r>
      <w:r>
        <w:t xml:space="preserve"> а паправѣ земл</w:t>
      </w:r>
      <w:r>
        <w:t xml:space="preserve">я и лѣсъ </w:t>
      </w:r>
      <w:r>
        <w:rPr>
          <w:i/>
          <w:iCs/>
        </w:rPr>
        <w:t>Витебская</w:t>
      </w:r>
      <w:r>
        <w:t xml:space="preserve"> с. </w:t>
      </w:r>
      <w:r>
        <w:rPr>
          <w:i/>
          <w:iCs/>
        </w:rPr>
        <w:t>Старого.</w:t>
      </w:r>
      <w:r>
        <w:t xml:space="preserve"> А изъ оз. </w:t>
      </w:r>
      <w:r>
        <w:rPr>
          <w:i/>
          <w:iCs/>
        </w:rPr>
        <w:t>Дуновца</w:t>
      </w:r>
      <w:r>
        <w:t xml:space="preserve"> ручьемъ </w:t>
      </w:r>
      <w:r>
        <w:rPr>
          <w:i/>
          <w:iCs/>
        </w:rPr>
        <w:t>Камен</w:t>
      </w:r>
      <w:r>
        <w:rPr>
          <w:i/>
          <w:iCs/>
        </w:rPr>
        <w:softHyphen/>
        <w:t>цомъ</w:t>
      </w:r>
      <w:r>
        <w:t xml:space="preserve"> налѣво въ оз. </w:t>
      </w:r>
      <w:r>
        <w:rPr>
          <w:i/>
          <w:iCs/>
        </w:rPr>
        <w:t>Городню:</w:t>
      </w:r>
      <w:r>
        <w:t xml:space="preserve"> налѣвѣ земля и лѣсъ </w:t>
      </w:r>
      <w:r>
        <w:rPr>
          <w:i/>
          <w:iCs/>
        </w:rPr>
        <w:t>Полотцкая</w:t>
      </w:r>
      <w:r>
        <w:t xml:space="preserve"> дер. </w:t>
      </w:r>
      <w:r>
        <w:rPr>
          <w:i/>
          <w:iCs/>
        </w:rPr>
        <w:t>Ду</w:t>
      </w:r>
      <w:r>
        <w:rPr>
          <w:i/>
          <w:iCs/>
        </w:rPr>
        <w:softHyphen/>
        <w:t>хоровичъ,</w:t>
      </w:r>
      <w:r>
        <w:t xml:space="preserve"> а направѣ </w:t>
      </w:r>
      <w:r>
        <w:rPr>
          <w:i/>
          <w:iCs/>
        </w:rPr>
        <w:t>Витебскаго</w:t>
      </w:r>
      <w:r>
        <w:t xml:space="preserve"> повѣту </w:t>
      </w:r>
      <w:r>
        <w:rPr>
          <w:i/>
          <w:iCs/>
        </w:rPr>
        <w:t>с. Городни.</w:t>
      </w:r>
      <w:r>
        <w:t xml:space="preserve"> А изъ оз. </w:t>
      </w:r>
      <w:r>
        <w:rPr>
          <w:i/>
          <w:iCs/>
        </w:rPr>
        <w:t xml:space="preserve">Городни </w:t>
      </w:r>
      <w:r>
        <w:t xml:space="preserve">въ рчк. въ </w:t>
      </w:r>
      <w:r>
        <w:rPr>
          <w:i/>
          <w:iCs/>
        </w:rPr>
        <w:t>Троснгіцу,</w:t>
      </w:r>
      <w:r>
        <w:t xml:space="preserve"> а рѣчкою </w:t>
      </w:r>
      <w:r>
        <w:rPr>
          <w:i/>
          <w:iCs/>
        </w:rPr>
        <w:t>Тросницою</w:t>
      </w:r>
      <w:r>
        <w:t xml:space="preserve"> въ оз. въ </w:t>
      </w:r>
      <w:r>
        <w:rPr>
          <w:i/>
          <w:iCs/>
        </w:rPr>
        <w:t>Будовесъ</w:t>
      </w:r>
      <w:r>
        <w:rPr>
          <w:i/>
          <w:iCs/>
        </w:rPr>
        <w:t>:</w:t>
      </w:r>
      <w:r>
        <w:t xml:space="preserve"> налѣвѣ земля и лѣсъ </w:t>
      </w:r>
      <w:r>
        <w:rPr>
          <w:i/>
          <w:iCs/>
        </w:rPr>
        <w:t>Полотцкого</w:t>
      </w:r>
      <w:r>
        <w:t xml:space="preserve"> повѣту с. </w:t>
      </w:r>
      <w:r>
        <w:rPr>
          <w:i/>
          <w:iCs/>
        </w:rPr>
        <w:t>Обросьевичъ,</w:t>
      </w:r>
      <w:r>
        <w:t xml:space="preserve"> а направѣ </w:t>
      </w:r>
      <w:r>
        <w:rPr>
          <w:i/>
          <w:iCs/>
        </w:rPr>
        <w:t xml:space="preserve">Витебская </w:t>
      </w:r>
      <w:r>
        <w:t xml:space="preserve">с. </w:t>
      </w:r>
      <w:r>
        <w:rPr>
          <w:i/>
          <w:iCs/>
        </w:rPr>
        <w:t>Будовеси.</w:t>
      </w:r>
      <w:r>
        <w:t xml:space="preserve"> А изъ озера рчк. </w:t>
      </w:r>
      <w:r>
        <w:rPr>
          <w:i/>
          <w:iCs/>
        </w:rPr>
        <w:t>Будовесъю</w:t>
      </w:r>
      <w:r>
        <w:t xml:space="preserve"> внизъ къ мосту къ </w:t>
      </w:r>
      <w:r>
        <w:rPr>
          <w:i/>
          <w:iCs/>
        </w:rPr>
        <w:t>Юдину,</w:t>
      </w:r>
      <w:r>
        <w:t xml:space="preserve"> а съ мосту направо мхомъ въ </w:t>
      </w:r>
      <w:r>
        <w:rPr>
          <w:i/>
          <w:iCs/>
        </w:rPr>
        <w:t>Еванской</w:t>
      </w:r>
      <w:r>
        <w:t xml:space="preserve"> ручей: налѣвѣ земля и лѣсъ </w:t>
      </w:r>
      <w:r>
        <w:rPr>
          <w:i/>
          <w:iCs/>
        </w:rPr>
        <w:t>Полотц</w:t>
      </w:r>
      <w:r>
        <w:rPr>
          <w:i/>
          <w:iCs/>
        </w:rPr>
        <w:softHyphen/>
        <w:t>кая</w:t>
      </w:r>
      <w:r>
        <w:t xml:space="preserve"> дер. </w:t>
      </w:r>
      <w:r>
        <w:rPr>
          <w:i/>
          <w:iCs/>
        </w:rPr>
        <w:t>Мошны,</w:t>
      </w:r>
      <w:r>
        <w:t xml:space="preserve"> а •направѣ </w:t>
      </w:r>
      <w:r>
        <w:rPr>
          <w:i/>
          <w:iCs/>
        </w:rPr>
        <w:t>Витебская</w:t>
      </w:r>
      <w:r>
        <w:t xml:space="preserve"> дер. </w:t>
      </w:r>
      <w:r>
        <w:rPr>
          <w:i/>
          <w:iCs/>
        </w:rPr>
        <w:t>Жъ</w:t>
      </w:r>
      <w:r>
        <w:rPr>
          <w:i/>
          <w:iCs/>
        </w:rPr>
        <w:t>сковичъ.</w:t>
      </w:r>
      <w:r>
        <w:t xml:space="preserve"> А </w:t>
      </w:r>
      <w:r>
        <w:rPr>
          <w:i/>
          <w:iCs/>
        </w:rPr>
        <w:t xml:space="preserve">Еванскимъ </w:t>
      </w:r>
      <w:r>
        <w:t xml:space="preserve">ручьемъ къ </w:t>
      </w:r>
      <w:r>
        <w:rPr>
          <w:i/>
          <w:iCs/>
        </w:rPr>
        <w:t>Чистому мху:</w:t>
      </w:r>
      <w:r>
        <w:t xml:space="preserve"> налѣвѣ земля и лѣсъ </w:t>
      </w:r>
      <w:r>
        <w:rPr>
          <w:i/>
          <w:iCs/>
        </w:rPr>
        <w:t>Полотцкая</w:t>
      </w:r>
      <w:r>
        <w:t xml:space="preserve"> с. </w:t>
      </w:r>
      <w:r>
        <w:rPr>
          <w:i/>
          <w:iCs/>
        </w:rPr>
        <w:t>Став- ровичъ</w:t>
      </w:r>
      <w:r>
        <w:t xml:space="preserve"> съ деревнями, а направѣ земля и лѣсъ </w:t>
      </w:r>
      <w:r>
        <w:rPr>
          <w:i/>
          <w:iCs/>
        </w:rPr>
        <w:t>Витебскою</w:t>
      </w:r>
      <w:r>
        <w:t xml:space="preserve"> повѣту с. </w:t>
      </w:r>
      <w:r>
        <w:rPr>
          <w:i/>
          <w:iCs/>
        </w:rPr>
        <w:t>За- ронова.</w:t>
      </w:r>
    </w:p>
    <w:p w14:paraId="64F9D023" w14:textId="77777777" w:rsidR="00433AE5" w:rsidRDefault="00903536">
      <w:pPr>
        <w:pStyle w:val="11"/>
        <w:spacing w:line="283" w:lineRule="auto"/>
        <w:ind w:firstLine="240"/>
        <w:jc w:val="both"/>
      </w:pPr>
      <w:r>
        <w:t>А лѣта 7074, маія, сказывали озерищскіе жилцы Назарко Оѳонасьевъ да староста озерищской Мосѣйко,</w:t>
      </w:r>
      <w:r>
        <w:t xml:space="preserve"> которыхъ прислалъ съ </w:t>
      </w:r>
      <w:r>
        <w:rPr>
          <w:i/>
          <w:iCs/>
        </w:rPr>
        <w:t>Озерищъ</w:t>
      </w:r>
      <w:r>
        <w:t xml:space="preserve"> князь Юрьп Токмаковъ, рубежъ </w:t>
      </w:r>
      <w:r>
        <w:rPr>
          <w:i/>
          <w:iCs/>
        </w:rPr>
        <w:t>Полотцкому</w:t>
      </w:r>
      <w:r>
        <w:t xml:space="preserve"> повѣту съ </w:t>
      </w:r>
      <w:r>
        <w:rPr>
          <w:i/>
          <w:iCs/>
        </w:rPr>
        <w:t>Витебскимъ</w:t>
      </w:r>
      <w:r>
        <w:t xml:space="preserve"> повѣтомъ отъ </w:t>
      </w:r>
      <w:r>
        <w:rPr>
          <w:i/>
          <w:iCs/>
        </w:rPr>
        <w:t>Двины</w:t>
      </w:r>
      <w:r>
        <w:t xml:space="preserve"> жъ рѣки съ тѣхъ же мѣстъ, про которой рубежъ писалъ князь Петръ Шуйской: рчк. </w:t>
      </w:r>
      <w:r>
        <w:rPr>
          <w:i/>
          <w:iCs/>
        </w:rPr>
        <w:t>Дуновесь</w:t>
      </w:r>
      <w:r>
        <w:t xml:space="preserve"> нала въ </w:t>
      </w:r>
      <w:r>
        <w:rPr>
          <w:i/>
          <w:iCs/>
        </w:rPr>
        <w:t>Двину</w:t>
      </w:r>
      <w:r>
        <w:t xml:space="preserve"> рѣку съ </w:t>
      </w:r>
      <w:r>
        <w:rPr>
          <w:i/>
          <w:iCs/>
        </w:rPr>
        <w:t>Полотцкую</w:t>
      </w:r>
      <w:r>
        <w:t xml:space="preserve"> сто</w:t>
      </w:r>
      <w:r>
        <w:softHyphen/>
        <w:t xml:space="preserve">рону, отъ </w:t>
      </w:r>
      <w:r>
        <w:rPr>
          <w:i/>
          <w:iCs/>
        </w:rPr>
        <w:t>Двины</w:t>
      </w:r>
      <w:r>
        <w:t xml:space="preserve"> рѣки черезъ </w:t>
      </w:r>
      <w:r>
        <w:rPr>
          <w:i/>
          <w:iCs/>
        </w:rPr>
        <w:t>болшую Витебскую дорогу</w:t>
      </w:r>
      <w:r>
        <w:t xml:space="preserve"> рчк. </w:t>
      </w:r>
      <w:r>
        <w:rPr>
          <w:i/>
          <w:iCs/>
        </w:rPr>
        <w:t>Дуновес- цомъ</w:t>
      </w:r>
      <w:r>
        <w:t xml:space="preserve"> вверхъ до оз. до </w:t>
      </w:r>
      <w:r>
        <w:rPr>
          <w:i/>
          <w:iCs/>
        </w:rPr>
        <w:t>Дуновеса</w:t>
      </w:r>
      <w:r>
        <w:t xml:space="preserve"> лѣсомъ 7 вер.: налѣвѣ отъ </w:t>
      </w:r>
      <w:r>
        <w:rPr>
          <w:i/>
          <w:iCs/>
        </w:rPr>
        <w:t>Двины</w:t>
      </w:r>
      <w:r>
        <w:t xml:space="preserve"> рѣк</w:t>
      </w:r>
      <w:r>
        <w:t xml:space="preserve">и с. </w:t>
      </w:r>
      <w:r>
        <w:rPr>
          <w:i/>
          <w:iCs/>
        </w:rPr>
        <w:t>Старое,</w:t>
      </w:r>
      <w:r>
        <w:t xml:space="preserve"> а въ немъ храмъ Воскресеніе Христово </w:t>
      </w:r>
      <w:r>
        <w:rPr>
          <w:i/>
          <w:iCs/>
        </w:rPr>
        <w:t>Полотцкого</w:t>
      </w:r>
      <w:r>
        <w:t xml:space="preserve"> владыки въ </w:t>
      </w:r>
      <w:r>
        <w:rPr>
          <w:i/>
          <w:iCs/>
        </w:rPr>
        <w:t>Полотцкомъ</w:t>
      </w:r>
      <w:r>
        <w:t xml:space="preserve"> повѣтѣ; а съ правую сторону рчк. </w:t>
      </w:r>
      <w:r>
        <w:rPr>
          <w:i/>
          <w:iCs/>
        </w:rPr>
        <w:t>Дуновесгг</w:t>
      </w:r>
      <w:r>
        <w:t xml:space="preserve"> слц. </w:t>
      </w:r>
      <w:r>
        <w:rPr>
          <w:i/>
          <w:iCs/>
        </w:rPr>
        <w:t>Ста</w:t>
      </w:r>
      <w:r>
        <w:rPr>
          <w:i/>
          <w:iCs/>
        </w:rPr>
        <w:softHyphen/>
        <w:t>рое</w:t>
      </w:r>
      <w:r>
        <w:t xml:space="preserve"> жъ княгини </w:t>
      </w:r>
      <w:r>
        <w:rPr>
          <w:smallCaps/>
        </w:rPr>
        <w:t>ЗофѢи</w:t>
      </w:r>
      <w:r>
        <w:t xml:space="preserve"> княжъ Романовы, городничего </w:t>
      </w:r>
      <w:r>
        <w:rPr>
          <w:i/>
          <w:iCs/>
        </w:rPr>
        <w:t>Витебскою—Витеб</w:t>
      </w:r>
      <w:r>
        <w:rPr>
          <w:i/>
          <w:iCs/>
        </w:rPr>
        <w:softHyphen/>
        <w:t>ской</w:t>
      </w:r>
      <w:r>
        <w:t xml:space="preserve"> повѣтъ, а въ немъ церкви нѣтъ, а приходили къ Воскр</w:t>
      </w:r>
      <w:r>
        <w:t>есенію Хри</w:t>
      </w:r>
      <w:r>
        <w:softHyphen/>
        <w:t xml:space="preserve">стову во владычне село въ </w:t>
      </w:r>
      <w:r>
        <w:rPr>
          <w:i/>
          <w:iCs/>
        </w:rPr>
        <w:t>Полотцкой</w:t>
      </w:r>
      <w:r>
        <w:t xml:space="preserve"> повѣтъ. А до того рубежа до с. до </w:t>
      </w:r>
      <w:r>
        <w:rPr>
          <w:i/>
          <w:iCs/>
        </w:rPr>
        <w:t>Старою,</w:t>
      </w:r>
      <w:r>
        <w:t xml:space="preserve"> сказали, отъ </w:t>
      </w:r>
      <w:r>
        <w:rPr>
          <w:i/>
          <w:iCs/>
        </w:rPr>
        <w:t>Полотцка</w:t>
      </w:r>
      <w:r>
        <w:t xml:space="preserve"> сухимъ путемъ 70 вер., а р. </w:t>
      </w:r>
      <w:r>
        <w:rPr>
          <w:i/>
          <w:iCs/>
        </w:rPr>
        <w:t xml:space="preserve">Двиною </w:t>
      </w:r>
      <w:r>
        <w:t xml:space="preserve">90 вер.' А до </w:t>
      </w:r>
      <w:r>
        <w:rPr>
          <w:i/>
          <w:iCs/>
        </w:rPr>
        <w:t>Витебска</w:t>
      </w:r>
      <w:r>
        <w:t xml:space="preserve"> отъ того рубежа сухимъ путемъ 20 вер., а </w:t>
      </w:r>
      <w:r>
        <w:rPr>
          <w:i/>
          <w:iCs/>
        </w:rPr>
        <w:t>Дви</w:t>
      </w:r>
      <w:r>
        <w:rPr>
          <w:i/>
          <w:iCs/>
        </w:rPr>
        <w:softHyphen/>
        <w:t>ною</w:t>
      </w:r>
      <w:r>
        <w:t xml:space="preserve"> 30 вер. А отъ озрк. отъ </w:t>
      </w:r>
      <w:r>
        <w:rPr>
          <w:i/>
          <w:iCs/>
        </w:rPr>
        <w:t>Дуновеси</w:t>
      </w:r>
      <w:r>
        <w:t xml:space="preserve"> рубеж</w:t>
      </w:r>
      <w:r>
        <w:t xml:space="preserve">ъ, сказали, </w:t>
      </w:r>
      <w:r>
        <w:rPr>
          <w:i/>
          <w:iCs/>
        </w:rPr>
        <w:t>Полоцку</w:t>
      </w:r>
      <w:r>
        <w:t xml:space="preserve"> съ </w:t>
      </w:r>
      <w:r>
        <w:rPr>
          <w:i/>
          <w:iCs/>
        </w:rPr>
        <w:t>Ви</w:t>
      </w:r>
      <w:r>
        <w:rPr>
          <w:i/>
          <w:iCs/>
        </w:rPr>
        <w:softHyphen/>
        <w:t>тебскомъ</w:t>
      </w:r>
      <w:r>
        <w:t xml:space="preserve"> пошелъ по сторонъ </w:t>
      </w:r>
      <w:r>
        <w:rPr>
          <w:i/>
          <w:iCs/>
        </w:rPr>
        <w:t>Витебскіе дороги:</w:t>
      </w:r>
      <w:r>
        <w:t xml:space="preserve"> отъ дороги поправу рчк. </w:t>
      </w:r>
      <w:r>
        <w:rPr>
          <w:i/>
          <w:iCs/>
        </w:rPr>
        <w:t>Горягінцовою</w:t>
      </w:r>
      <w:r>
        <w:t xml:space="preserve"> вверхъ къ оз. къ </w:t>
      </w:r>
      <w:r>
        <w:rPr>
          <w:i/>
          <w:iCs/>
        </w:rPr>
        <w:t>Тростенцу,</w:t>
      </w:r>
      <w:r>
        <w:t xml:space="preserve"> а озера </w:t>
      </w:r>
      <w:r>
        <w:rPr>
          <w:i/>
          <w:iCs/>
        </w:rPr>
        <w:t>Тростеіща</w:t>
      </w:r>
      <w:r>
        <w:t xml:space="preserve"> съ іюл- 2 вер.: налѣвѣ за </w:t>
      </w:r>
      <w:r>
        <w:rPr>
          <w:i/>
          <w:iCs/>
        </w:rPr>
        <w:t>болшею дорогою</w:t>
      </w:r>
      <w:r>
        <w:t xml:space="preserve"> с. </w:t>
      </w:r>
      <w:r>
        <w:rPr>
          <w:i/>
          <w:iCs/>
        </w:rPr>
        <w:t>Ужлятгіно</w:t>
      </w:r>
      <w:r>
        <w:t xml:space="preserve"> владычне </w:t>
      </w:r>
      <w:r>
        <w:rPr>
          <w:i/>
          <w:iCs/>
        </w:rPr>
        <w:lastRenderedPageBreak/>
        <w:t xml:space="preserve">Полотцкого </w:t>
      </w:r>
      <w:r>
        <w:t>повѣту, а направѣ пришелъ лѣ</w:t>
      </w:r>
      <w:r>
        <w:t xml:space="preserve">съ Богдана Летецкого </w:t>
      </w:r>
      <w:r>
        <w:rPr>
          <w:i/>
          <w:iCs/>
        </w:rPr>
        <w:t>Витебскою</w:t>
      </w:r>
      <w:r>
        <w:t xml:space="preserve"> по</w:t>
      </w:r>
      <w:r>
        <w:softHyphen/>
        <w:t xml:space="preserve">вѣту. А отъ оз. </w:t>
      </w:r>
      <w:r>
        <w:rPr>
          <w:i/>
          <w:iCs/>
        </w:rPr>
        <w:t>Тростенца</w:t>
      </w:r>
      <w:r>
        <w:t xml:space="preserve"> рчк. </w:t>
      </w:r>
      <w:r>
        <w:rPr>
          <w:i/>
          <w:iCs/>
        </w:rPr>
        <w:t>Ясеницею</w:t>
      </w:r>
      <w:r>
        <w:t xml:space="preserve"> до </w:t>
      </w:r>
      <w:r>
        <w:rPr>
          <w:i/>
          <w:iCs/>
        </w:rPr>
        <w:t>Ужлятинского</w:t>
      </w:r>
      <w:r>
        <w:t xml:space="preserve"> мостку пол-2 вер., не доѣзжая </w:t>
      </w:r>
      <w:r>
        <w:rPr>
          <w:i/>
          <w:iCs/>
        </w:rPr>
        <w:t>Ужлятина</w:t>
      </w:r>
      <w:r>
        <w:t xml:space="preserve"> озера за версту; а отъ </w:t>
      </w:r>
      <w:r>
        <w:rPr>
          <w:i/>
          <w:iCs/>
        </w:rPr>
        <w:t>Ужлятин- ского</w:t>
      </w:r>
      <w:r>
        <w:t xml:space="preserve"> мостку рубежъ </w:t>
      </w:r>
      <w:r>
        <w:rPr>
          <w:i/>
          <w:iCs/>
        </w:rPr>
        <w:t>Полотцку</w:t>
      </w:r>
      <w:r>
        <w:t xml:space="preserve"> съ </w:t>
      </w:r>
      <w:r>
        <w:rPr>
          <w:i/>
          <w:iCs/>
        </w:rPr>
        <w:t>Витебскомъ—болшая дорога</w:t>
      </w:r>
      <w:r>
        <w:t xml:space="preserve"> къ с. къ </w:t>
      </w:r>
      <w:r>
        <w:rPr>
          <w:i/>
          <w:iCs/>
        </w:rPr>
        <w:t>Лѣсковичемъ,</w:t>
      </w:r>
      <w:r>
        <w:t xml:space="preserve"> не доѣзжая </w:t>
      </w:r>
      <w:r>
        <w:rPr>
          <w:i/>
          <w:iCs/>
        </w:rPr>
        <w:t>ліѣсковичъ болгаою дорогою</w:t>
      </w:r>
      <w:r>
        <w:t xml:space="preserve"> суходоломъ верстъ съ 10: налѣвѣ земля и лѣсъ </w:t>
      </w:r>
      <w:r>
        <w:rPr>
          <w:i/>
          <w:iCs/>
        </w:rPr>
        <w:t>Полотцкого</w:t>
      </w:r>
      <w:r>
        <w:t xml:space="preserve"> повѣту с. </w:t>
      </w:r>
      <w:r>
        <w:rPr>
          <w:i/>
          <w:iCs/>
        </w:rPr>
        <w:t>Будовеси,</w:t>
      </w:r>
      <w:r>
        <w:t xml:space="preserve"> а направѣ земля и лѣсъ </w:t>
      </w:r>
      <w:r>
        <w:rPr>
          <w:i/>
          <w:iCs/>
        </w:rPr>
        <w:t>Витебскаго</w:t>
      </w:r>
      <w:r>
        <w:t xml:space="preserve"> повѣту с. </w:t>
      </w:r>
      <w:r>
        <w:rPr>
          <w:i/>
          <w:iCs/>
        </w:rPr>
        <w:t>Жаробычъ,</w:t>
      </w:r>
      <w:r>
        <w:t xml:space="preserve"> а с. </w:t>
      </w:r>
      <w:r>
        <w:rPr>
          <w:i/>
          <w:iCs/>
        </w:rPr>
        <w:t>Будовесъ</w:t>
      </w:r>
      <w:r>
        <w:t xml:space="preserve"> и с. </w:t>
      </w:r>
      <w:r>
        <w:rPr>
          <w:i/>
          <w:iCs/>
        </w:rPr>
        <w:t>Жаро</w:t>
      </w:r>
      <w:r>
        <w:rPr>
          <w:i/>
          <w:iCs/>
        </w:rPr>
        <w:softHyphen/>
        <w:t>выми</w:t>
      </w:r>
      <w:r>
        <w:t xml:space="preserve"> Григорья да Мартына Костевичевъ, изъ </w:t>
      </w:r>
      <w:r>
        <w:rPr>
          <w:i/>
          <w:iCs/>
        </w:rPr>
        <w:t>Жаробычъ</w:t>
      </w:r>
      <w:r>
        <w:t xml:space="preserve"> служили онѣ </w:t>
      </w:r>
      <w:r>
        <w:t xml:space="preserve">къ </w:t>
      </w:r>
      <w:r>
        <w:rPr>
          <w:i/>
          <w:iCs/>
        </w:rPr>
        <w:t>Витебску,</w:t>
      </w:r>
      <w:r>
        <w:t xml:space="preserve"> а съ </w:t>
      </w:r>
      <w:r>
        <w:rPr>
          <w:i/>
          <w:iCs/>
        </w:rPr>
        <w:t>Будовеси</w:t>
      </w:r>
      <w:r>
        <w:t xml:space="preserve"> служили къ </w:t>
      </w:r>
      <w:r>
        <w:rPr>
          <w:i/>
          <w:iCs/>
        </w:rPr>
        <w:t>Полотцку,</w:t>
      </w:r>
      <w:r>
        <w:t xml:space="preserve"> а с. </w:t>
      </w:r>
      <w:r>
        <w:rPr>
          <w:i/>
          <w:iCs/>
        </w:rPr>
        <w:t>Лѣсковичи</w:t>
      </w:r>
      <w:r>
        <w:t xml:space="preserve"> Еси</w:t>
      </w:r>
      <w:r>
        <w:softHyphen/>
        <w:t xml:space="preserve">на Лѣс ковича въ </w:t>
      </w:r>
      <w:r>
        <w:rPr>
          <w:i/>
          <w:iCs/>
        </w:rPr>
        <w:t>Полотцкомъ</w:t>
      </w:r>
      <w:r>
        <w:t xml:space="preserve"> повѣтѣ, а въ немъ 6 дворовъ, а лѣсу верстъ на 10 и болши. А съ </w:t>
      </w:r>
      <w:r>
        <w:rPr>
          <w:i/>
          <w:iCs/>
        </w:rPr>
        <w:t>болгиіе дороги</w:t>
      </w:r>
      <w:r>
        <w:t xml:space="preserve"> съ </w:t>
      </w:r>
      <w:r>
        <w:rPr>
          <w:i/>
          <w:iCs/>
        </w:rPr>
        <w:t>Витебскіе</w:t>
      </w:r>
      <w:r>
        <w:t xml:space="preserve"> рубежъ </w:t>
      </w:r>
      <w:r>
        <w:rPr>
          <w:i/>
          <w:iCs/>
        </w:rPr>
        <w:t>Полотц- кой</w:t>
      </w:r>
      <w:r>
        <w:t xml:space="preserve"> съ </w:t>
      </w:r>
      <w:r>
        <w:rPr>
          <w:i/>
          <w:iCs/>
        </w:rPr>
        <w:t>Витебскомъ</w:t>
      </w:r>
      <w:r>
        <w:t xml:space="preserve"> пошелъ направо позади с. </w:t>
      </w:r>
      <w:r>
        <w:rPr>
          <w:i/>
          <w:iCs/>
        </w:rPr>
        <w:t>Лѣсковичъ</w:t>
      </w:r>
      <w:r>
        <w:t xml:space="preserve"> ме</w:t>
      </w:r>
      <w:r>
        <w:t xml:space="preserve">жъ </w:t>
      </w:r>
      <w:r>
        <w:rPr>
          <w:i/>
          <w:iCs/>
        </w:rPr>
        <w:t>Витеб</w:t>
      </w:r>
      <w:r>
        <w:rPr>
          <w:i/>
          <w:iCs/>
        </w:rPr>
        <w:softHyphen/>
        <w:t>скаго</w:t>
      </w:r>
      <w:r>
        <w:t xml:space="preserve"> повѣту с. </w:t>
      </w:r>
      <w:r>
        <w:rPr>
          <w:i/>
          <w:iCs/>
        </w:rPr>
        <w:t>Жаробычъ</w:t>
      </w:r>
      <w:r>
        <w:t xml:space="preserve"> да с. </w:t>
      </w:r>
      <w:r>
        <w:rPr>
          <w:i/>
          <w:iCs/>
        </w:rPr>
        <w:t>Воронова</w:t>
      </w:r>
      <w:r>
        <w:t xml:space="preserve"> лѣсомъ къ </w:t>
      </w:r>
      <w:r>
        <w:rPr>
          <w:i/>
          <w:iCs/>
        </w:rPr>
        <w:t>Еванскомгу</w:t>
      </w:r>
      <w:r>
        <w:t xml:space="preserve"> ручью къ княжъ Петрову жъ сыску Шуйского къ с. къ </w:t>
      </w:r>
      <w:r>
        <w:rPr>
          <w:i/>
          <w:iCs/>
        </w:rPr>
        <w:t>Ставровичемъ;</w:t>
      </w:r>
      <w:r>
        <w:t xml:space="preserve"> а лѣ</w:t>
      </w:r>
      <w:r>
        <w:softHyphen/>
        <w:t xml:space="preserve">сомъ рубежа имянно не знаютъ; а </w:t>
      </w:r>
      <w:r>
        <w:rPr>
          <w:i/>
          <w:iCs/>
        </w:rPr>
        <w:t>Ставровичи</w:t>
      </w:r>
      <w:r>
        <w:t xml:space="preserve"> къ </w:t>
      </w:r>
      <w:r>
        <w:rPr>
          <w:i/>
          <w:iCs/>
        </w:rPr>
        <w:t>Полотцку:</w:t>
      </w:r>
      <w:r>
        <w:t xml:space="preserve"> налѣвѣ земля и лѣсъ </w:t>
      </w:r>
      <w:r>
        <w:rPr>
          <w:i/>
          <w:iCs/>
        </w:rPr>
        <w:t>Полотцкого</w:t>
      </w:r>
      <w:r>
        <w:t xml:space="preserve"> повѣту с. </w:t>
      </w:r>
      <w:r>
        <w:rPr>
          <w:i/>
          <w:iCs/>
        </w:rPr>
        <w:t>Лѣсковичъ,</w:t>
      </w:r>
      <w:r>
        <w:t xml:space="preserve"> а направѣ</w:t>
      </w:r>
      <w:r>
        <w:t xml:space="preserve"> земля и лѣсъ </w:t>
      </w:r>
      <w:r>
        <w:rPr>
          <w:i/>
          <w:iCs/>
        </w:rPr>
        <w:t>Витебского</w:t>
      </w:r>
      <w:r>
        <w:t xml:space="preserve"> повѣту с. </w:t>
      </w:r>
      <w:r>
        <w:rPr>
          <w:i/>
          <w:iCs/>
        </w:rPr>
        <w:t>Жаробычъ</w:t>
      </w:r>
      <w:r>
        <w:t xml:space="preserve"> да с. </w:t>
      </w:r>
      <w:r>
        <w:rPr>
          <w:i/>
          <w:iCs/>
        </w:rPr>
        <w:t>Заронова.</w:t>
      </w:r>
      <w:r>
        <w:t xml:space="preserve"> Отъ </w:t>
      </w:r>
      <w:r>
        <w:rPr>
          <w:i/>
          <w:iCs/>
        </w:rPr>
        <w:t>Лѣсковичъ</w:t>
      </w:r>
      <w:r>
        <w:t xml:space="preserve"> до с. до </w:t>
      </w:r>
      <w:r>
        <w:rPr>
          <w:i/>
          <w:iCs/>
        </w:rPr>
        <w:t>Ставро.вичъ</w:t>
      </w:r>
      <w:r>
        <w:t xml:space="preserve"> 4 вер.; а отъ </w:t>
      </w:r>
      <w:r>
        <w:rPr>
          <w:i/>
          <w:iCs/>
        </w:rPr>
        <w:t>Дуновесца</w:t>
      </w:r>
      <w:r>
        <w:t xml:space="preserve"> оз. до с. до </w:t>
      </w:r>
      <w:r>
        <w:rPr>
          <w:i/>
          <w:iCs/>
        </w:rPr>
        <w:t>Ставровгічъ,</w:t>
      </w:r>
      <w:r>
        <w:t xml:space="preserve"> по сказкѣ озерищскихъ жилцовъ, прибылного рубежю въ длину верстъ съ 20, а по</w:t>
      </w:r>
      <w:r>
        <w:softHyphen/>
        <w:t xml:space="preserve">перегъ верстъ съ 10, а индѣ и болши того, а индѣ менши 10.верстъ. А отъ с. отъ </w:t>
      </w:r>
      <w:r>
        <w:rPr>
          <w:i/>
          <w:iCs/>
        </w:rPr>
        <w:t>Ставровичъ</w:t>
      </w:r>
      <w:r>
        <w:t xml:space="preserve"> рубежъ </w:t>
      </w:r>
      <w:r>
        <w:rPr>
          <w:i/>
          <w:iCs/>
        </w:rPr>
        <w:t>Полотцкому</w:t>
      </w:r>
      <w:r>
        <w:t xml:space="preserve"> повѣту съ </w:t>
      </w:r>
      <w:r>
        <w:rPr>
          <w:i/>
          <w:iCs/>
        </w:rPr>
        <w:t>Витебскимъ</w:t>
      </w:r>
      <w:r>
        <w:t xml:space="preserve"> по</w:t>
      </w:r>
      <w:r>
        <w:softHyphen/>
        <w:t xml:space="preserve">вѣтомъ писанъ до </w:t>
      </w:r>
      <w:r>
        <w:rPr>
          <w:i/>
          <w:iCs/>
        </w:rPr>
        <w:t>Озерищского</w:t>
      </w:r>
      <w:r>
        <w:t xml:space="preserve"> рубежа по княжъ'П</w:t>
      </w:r>
      <w:r>
        <w:t>етрову писму Шуй</w:t>
      </w:r>
      <w:r>
        <w:softHyphen/>
        <w:t xml:space="preserve">ского, а и озерищскіе жилцы сказывали тотъ же рубежъ: отъ с. отъ </w:t>
      </w:r>
      <w:r>
        <w:rPr>
          <w:i/>
          <w:iCs/>
        </w:rPr>
        <w:t>Ставровичи чистымъ мхомъ</w:t>
      </w:r>
      <w:r>
        <w:t xml:space="preserve"> и лѣсомъ прямо 7 вер. къ </w:t>
      </w:r>
      <w:r>
        <w:rPr>
          <w:i/>
          <w:iCs/>
        </w:rPr>
        <w:t>Ясенскомгу</w:t>
      </w:r>
      <w:r>
        <w:t xml:space="preserve"> боло</w:t>
      </w:r>
      <w:r>
        <w:softHyphen/>
        <w:t xml:space="preserve">ту, а болота на 4 вер.: налѣвѣ земля и лѣсъ </w:t>
      </w:r>
      <w:r>
        <w:rPr>
          <w:i/>
          <w:iCs/>
        </w:rPr>
        <w:t>Полот/цкая Ясенской</w:t>
      </w:r>
      <w:r>
        <w:t xml:space="preserve"> воло</w:t>
      </w:r>
      <w:r>
        <w:softHyphen/>
        <w:t xml:space="preserve">сти и деревень; а направѣ земля и лѣсъ </w:t>
      </w:r>
      <w:r>
        <w:rPr>
          <w:i/>
          <w:iCs/>
        </w:rPr>
        <w:t>Витебского</w:t>
      </w:r>
      <w:r>
        <w:t xml:space="preserve"> повѣту с. </w:t>
      </w:r>
      <w:r>
        <w:rPr>
          <w:i/>
          <w:iCs/>
        </w:rPr>
        <w:t xml:space="preserve">Заронова. </w:t>
      </w:r>
      <w:r>
        <w:rPr>
          <w:rFonts w:ascii="Courier New" w:eastAsia="Courier New" w:hAnsi="Courier New" w:cs="Courier New"/>
          <w:sz w:val="36"/>
          <w:szCs w:val="36"/>
        </w:rPr>
        <w:t xml:space="preserve">А </w:t>
      </w:r>
      <w:r>
        <w:t xml:space="preserve">отъ </w:t>
      </w:r>
      <w:r>
        <w:rPr>
          <w:i/>
          <w:iCs/>
        </w:rPr>
        <w:t>Ясенского</w:t>
      </w:r>
      <w:r>
        <w:t xml:space="preserve"> болота къ </w:t>
      </w:r>
      <w:r>
        <w:rPr>
          <w:i/>
          <w:iCs/>
        </w:rPr>
        <w:t>Мосырскому</w:t>
      </w:r>
      <w:r>
        <w:t xml:space="preserve"> и къ </w:t>
      </w:r>
      <w:r>
        <w:rPr>
          <w:i/>
          <w:iCs/>
        </w:rPr>
        <w:t>Жаробычскомгу</w:t>
      </w:r>
      <w:r>
        <w:t xml:space="preserve"> мху налѣвѣ земля и лѣсъ </w:t>
      </w:r>
      <w:r>
        <w:rPr>
          <w:i/>
          <w:iCs/>
        </w:rPr>
        <w:t>Полотцкого</w:t>
      </w:r>
      <w:r>
        <w:t xml:space="preserve"> повѣту с. </w:t>
      </w:r>
      <w:r>
        <w:rPr>
          <w:i/>
          <w:iCs/>
        </w:rPr>
        <w:t>Мосыря</w:t>
      </w:r>
      <w:r>
        <w:t xml:space="preserve"> съ деревнями, а направѣ зем</w:t>
      </w:r>
      <w:r>
        <w:softHyphen/>
        <w:t xml:space="preserve">ля и лѣсъ </w:t>
      </w:r>
      <w:r>
        <w:rPr>
          <w:i/>
          <w:iCs/>
        </w:rPr>
        <w:t>Витебского-</w:t>
      </w:r>
      <w:r>
        <w:t xml:space="preserve">повѣту с. </w:t>
      </w:r>
      <w:r>
        <w:rPr>
          <w:i/>
          <w:iCs/>
        </w:rPr>
        <w:t>Жаробычъ</w:t>
      </w:r>
      <w:r>
        <w:t xml:space="preserve"> да с. </w:t>
      </w:r>
      <w:r>
        <w:rPr>
          <w:i/>
          <w:iCs/>
        </w:rPr>
        <w:t>Заронова</w:t>
      </w:r>
      <w:r>
        <w:t xml:space="preserve"> жъ. А отъ </w:t>
      </w:r>
      <w:r>
        <w:rPr>
          <w:i/>
          <w:iCs/>
        </w:rPr>
        <w:t>Жарабычского</w:t>
      </w:r>
      <w:r>
        <w:t xml:space="preserve"> мху лѣсомъ </w:t>
      </w:r>
      <w:r>
        <w:t xml:space="preserve">къ </w:t>
      </w:r>
      <w:r>
        <w:rPr>
          <w:i/>
          <w:iCs/>
        </w:rPr>
        <w:t>Лопенскому</w:t>
      </w:r>
      <w:r>
        <w:t xml:space="preserve"> мху, тожъ </w:t>
      </w:r>
      <w:r>
        <w:rPr>
          <w:i/>
          <w:iCs/>
        </w:rPr>
        <w:t>Голой</w:t>
      </w:r>
      <w:r>
        <w:t xml:space="preserve"> мохъ, къ </w:t>
      </w:r>
      <w:r>
        <w:rPr>
          <w:i/>
          <w:iCs/>
        </w:rPr>
        <w:t>Озерищскомгу</w:t>
      </w:r>
      <w:r>
        <w:t xml:space="preserve"> рубежю до </w:t>
      </w:r>
      <w:r>
        <w:rPr>
          <w:i/>
          <w:iCs/>
        </w:rPr>
        <w:t>Лоѣенского</w:t>
      </w:r>
      <w:r>
        <w:t xml:space="preserve"> мху 10 вер., а тотъ </w:t>
      </w:r>
      <w:r>
        <w:rPr>
          <w:i/>
          <w:iCs/>
        </w:rPr>
        <w:t>Лопенской</w:t>
      </w:r>
      <w:r>
        <w:t xml:space="preserve"> мохъ на рубежѣхъ </w:t>
      </w:r>
      <w:r>
        <w:rPr>
          <w:i/>
          <w:iCs/>
        </w:rPr>
        <w:t>Полотцкому</w:t>
      </w:r>
      <w:r>
        <w:t xml:space="preserve"> и </w:t>
      </w:r>
      <w:r>
        <w:rPr>
          <w:i/>
          <w:iCs/>
        </w:rPr>
        <w:t>Вггтебскомгу</w:t>
      </w:r>
      <w:r>
        <w:t xml:space="preserve"> и </w:t>
      </w:r>
      <w:r>
        <w:rPr>
          <w:i/>
          <w:iCs/>
        </w:rPr>
        <w:t>Озерищскому</w:t>
      </w:r>
      <w:r>
        <w:t xml:space="preserve"> повѣту на гра</w:t>
      </w:r>
      <w:r>
        <w:softHyphen/>
        <w:t xml:space="preserve">ницѣ, отъ </w:t>
      </w:r>
      <w:r>
        <w:rPr>
          <w:i/>
          <w:iCs/>
        </w:rPr>
        <w:t>Полотцка</w:t>
      </w:r>
      <w:r>
        <w:t xml:space="preserve"> до того мху 60 вер., а отъ </w:t>
      </w:r>
      <w:r>
        <w:rPr>
          <w:i/>
          <w:iCs/>
        </w:rPr>
        <w:t>Витебска</w:t>
      </w:r>
      <w:r>
        <w:t xml:space="preserve"> 40 вер., отъ </w:t>
      </w:r>
      <w:r>
        <w:rPr>
          <w:i/>
          <w:iCs/>
        </w:rPr>
        <w:t>Озерищъ</w:t>
      </w:r>
      <w:r>
        <w:t xml:space="preserve"> 70 вер</w:t>
      </w:r>
      <w:r>
        <w:t xml:space="preserve">. Отъ </w:t>
      </w:r>
      <w:r>
        <w:rPr>
          <w:i/>
          <w:iCs/>
        </w:rPr>
        <w:t>Лопенского</w:t>
      </w:r>
      <w:r>
        <w:t xml:space="preserve"> мху и отъ </w:t>
      </w:r>
      <w:r>
        <w:rPr>
          <w:i/>
          <w:iCs/>
        </w:rPr>
        <w:t>Голого</w:t>
      </w:r>
      <w:r>
        <w:t xml:space="preserve"> рубежъ пошелъ </w:t>
      </w:r>
      <w:r>
        <w:rPr>
          <w:i/>
          <w:iCs/>
        </w:rPr>
        <w:t>По- лотцку</w:t>
      </w:r>
      <w:r>
        <w:t xml:space="preserve"> и </w:t>
      </w:r>
      <w:r>
        <w:rPr>
          <w:i/>
          <w:iCs/>
        </w:rPr>
        <w:t>Вигпебскгу</w:t>
      </w:r>
      <w:r>
        <w:t xml:space="preserve"> съ </w:t>
      </w:r>
      <w:r>
        <w:rPr>
          <w:i/>
          <w:iCs/>
        </w:rPr>
        <w:t>Озерищы</w:t>
      </w:r>
      <w:r>
        <w:t xml:space="preserve"> и съ иными городы по княжъ Юрьеву писму Токмакова.</w:t>
      </w:r>
    </w:p>
    <w:p w14:paraId="5EB2AEFF" w14:textId="77777777" w:rsidR="00433AE5" w:rsidRDefault="00903536">
      <w:pPr>
        <w:pStyle w:val="11"/>
        <w:spacing w:line="269" w:lineRule="auto"/>
        <w:ind w:firstLine="260"/>
        <w:jc w:val="both"/>
        <w:sectPr w:rsidR="00433AE5">
          <w:headerReference w:type="even" r:id="rId788"/>
          <w:headerReference w:type="default" r:id="rId789"/>
          <w:footerReference w:type="even" r:id="rId790"/>
          <w:footerReference w:type="default" r:id="rId791"/>
          <w:footnotePr>
            <w:numFmt w:val="chicago"/>
          </w:footnotePr>
          <w:pgSz w:w="8634" w:h="14208"/>
          <w:pgMar w:top="1058" w:right="542" w:bottom="1001" w:left="508" w:header="0" w:footer="3" w:gutter="0"/>
          <w:pgNumType w:start="422"/>
          <w:cols w:space="720"/>
          <w:noEndnote/>
          <w:docGrid w:linePitch="360"/>
          <w15:footnoteColumns w:val="1"/>
        </w:sectPr>
      </w:pPr>
      <w:r>
        <w:t xml:space="preserve">А се рубежъ </w:t>
      </w:r>
      <w:r>
        <w:rPr>
          <w:i/>
          <w:iCs/>
        </w:rPr>
        <w:t>Полотцкому</w:t>
      </w:r>
      <w:r>
        <w:t xml:space="preserve"> жъ повѣту внизъ по </w:t>
      </w:r>
      <w:r>
        <w:rPr>
          <w:i/>
          <w:iCs/>
        </w:rPr>
        <w:t>Двинѣ</w:t>
      </w:r>
      <w:r>
        <w:t xml:space="preserve"> ниже </w:t>
      </w:r>
      <w:r>
        <w:rPr>
          <w:i/>
          <w:iCs/>
        </w:rPr>
        <w:t>Кобца</w:t>
      </w:r>
      <w:r>
        <w:t xml:space="preserve"> и </w:t>
      </w:r>
      <w:r>
        <w:rPr>
          <w:i/>
          <w:iCs/>
        </w:rPr>
        <w:t>Дрыси</w:t>
      </w:r>
      <w:r>
        <w:t xml:space="preserve"> городка отъ </w:t>
      </w:r>
      <w:r>
        <w:rPr>
          <w:i/>
          <w:iCs/>
        </w:rPr>
        <w:t>Двины</w:t>
      </w:r>
      <w:r>
        <w:t xml:space="preserve"> р. </w:t>
      </w:r>
      <w:r>
        <w:rPr>
          <w:i/>
          <w:iCs/>
        </w:rPr>
        <w:t>Полотцкому</w:t>
      </w:r>
      <w:r>
        <w:t xml:space="preserve"> повѣту съ </w:t>
      </w:r>
      <w:r>
        <w:rPr>
          <w:i/>
          <w:iCs/>
        </w:rPr>
        <w:t>Друйскимъ</w:t>
      </w:r>
      <w:r>
        <w:t xml:space="preserve"> повѣтомъ и съ </w:t>
      </w:r>
      <w:r>
        <w:rPr>
          <w:i/>
          <w:iCs/>
        </w:rPr>
        <w:t>Рѣзицею;</w:t>
      </w:r>
      <w:r>
        <w:t xml:space="preserve"> а сошлись тѣ рубежи съ </w:t>
      </w:r>
      <w:r>
        <w:rPr>
          <w:i/>
          <w:iCs/>
        </w:rPr>
        <w:t>Себежскою</w:t>
      </w:r>
      <w:r>
        <w:t xml:space="preserve"> землею; а сказывали п</w:t>
      </w:r>
      <w:r>
        <w:t xml:space="preserve">ро тѣ рубежи </w:t>
      </w:r>
      <w:r>
        <w:rPr>
          <w:i/>
          <w:iCs/>
        </w:rPr>
        <w:t>Себежскіе</w:t>
      </w:r>
      <w:r>
        <w:t xml:space="preserve"> жилцы Матюша Тереховъ, да Парша Дубягинъ, да Оникейко Олексѣевъ, а прежъ того жили въ </w:t>
      </w:r>
      <w:r>
        <w:rPr>
          <w:i/>
          <w:iCs/>
        </w:rPr>
        <w:t>Полоищкомъ</w:t>
      </w:r>
      <w:r>
        <w:t xml:space="preserve"> повѣтѣ: отъ </w:t>
      </w:r>
      <w:r>
        <w:rPr>
          <w:i/>
          <w:iCs/>
        </w:rPr>
        <w:t>Дрыси</w:t>
      </w:r>
      <w:r>
        <w:t xml:space="preserve"> городка внизъ по </w:t>
      </w:r>
      <w:r>
        <w:rPr>
          <w:i/>
          <w:iCs/>
        </w:rPr>
        <w:t>Двинѣ</w:t>
      </w:r>
      <w:r>
        <w:t xml:space="preserve"> до усть рчк. </w:t>
      </w:r>
      <w:r>
        <w:rPr>
          <w:i/>
          <w:iCs/>
        </w:rPr>
        <w:t>Уженца Болшого</w:t>
      </w:r>
      <w:r>
        <w:t xml:space="preserve"> 5 вер., а отъ усть рчк. </w:t>
      </w:r>
      <w:r>
        <w:rPr>
          <w:i/>
          <w:iCs/>
        </w:rPr>
        <w:t>Уженца</w:t>
      </w:r>
      <w:r>
        <w:t xml:space="preserve"> отъ </w:t>
      </w:r>
      <w:r>
        <w:rPr>
          <w:i/>
          <w:iCs/>
        </w:rPr>
        <w:t>Двины</w:t>
      </w:r>
      <w:r>
        <w:t xml:space="preserve"> рчкою </w:t>
      </w:r>
      <w:r>
        <w:rPr>
          <w:i/>
          <w:iCs/>
        </w:rPr>
        <w:t>Уоюенцою</w:t>
      </w:r>
      <w:r>
        <w:t xml:space="preserve"> вверхъ до у</w:t>
      </w:r>
      <w:r>
        <w:t xml:space="preserve">сть рчк. </w:t>
      </w:r>
      <w:r>
        <w:rPr>
          <w:i/>
          <w:iCs/>
        </w:rPr>
        <w:t>Уженца Малого</w:t>
      </w:r>
      <w:r>
        <w:t xml:space="preserve"> 20 вер.: тою рѣчкою рубежъ съ </w:t>
      </w:r>
      <w:r>
        <w:rPr>
          <w:i/>
          <w:iCs/>
        </w:rPr>
        <w:t>Друею Дрысѣ:</w:t>
      </w:r>
      <w:r>
        <w:t xml:space="preserve"> налѣвѣ земля и лѣсъ </w:t>
      </w:r>
      <w:r>
        <w:rPr>
          <w:i/>
          <w:iCs/>
        </w:rPr>
        <w:t>Друйского</w:t>
      </w:r>
      <w:r>
        <w:t xml:space="preserve"> повѣту, а направѣ земля и лѣсъ </w:t>
      </w:r>
      <w:r>
        <w:rPr>
          <w:i/>
          <w:iCs/>
        </w:rPr>
        <w:t>Дрысскбго</w:t>
      </w:r>
      <w:r>
        <w:t xml:space="preserve"> повѣ</w:t>
      </w:r>
      <w:r>
        <w:softHyphen/>
        <w:t xml:space="preserve">ту, а городъ </w:t>
      </w:r>
      <w:r>
        <w:rPr>
          <w:i/>
          <w:iCs/>
        </w:rPr>
        <w:t>Дрыса</w:t>
      </w:r>
      <w:r>
        <w:t xml:space="preserve"> поставленъ въ </w:t>
      </w:r>
      <w:r>
        <w:rPr>
          <w:i/>
          <w:iCs/>
        </w:rPr>
        <w:t>Полотцкомъ</w:t>
      </w:r>
      <w:r>
        <w:t xml:space="preserve"> повѣтѣ на монастырской землѣ Спаса ІПерошкова на игуменьинѣ, да Полотц</w:t>
      </w:r>
      <w:r>
        <w:t xml:space="preserve">кихъ шляхтичъ на Рокусиныхъ да на Хрищовыхъ землѣ. А отъ устья рчк. </w:t>
      </w:r>
      <w:r>
        <w:rPr>
          <w:i/>
          <w:iCs/>
        </w:rPr>
        <w:t>Уженца Меншого</w:t>
      </w:r>
      <w:r>
        <w:t xml:space="preserve"> тою жъ рчк. </w:t>
      </w:r>
      <w:r>
        <w:rPr>
          <w:i/>
          <w:iCs/>
        </w:rPr>
        <w:t>Уоюенцою</w:t>
      </w:r>
      <w:r>
        <w:t xml:space="preserve"> вверхъ до озрк. до </w:t>
      </w:r>
      <w:r>
        <w:rPr>
          <w:i/>
          <w:iCs/>
        </w:rPr>
        <w:t>Уженца</w:t>
      </w:r>
      <w:r>
        <w:t xml:space="preserve"> 20 вер., а та рѣчка рубежъ </w:t>
      </w:r>
      <w:r>
        <w:rPr>
          <w:i/>
          <w:iCs/>
        </w:rPr>
        <w:t>Друѣ</w:t>
      </w:r>
      <w:r>
        <w:t xml:space="preserve"> съ </w:t>
      </w:r>
      <w:r>
        <w:rPr>
          <w:i/>
          <w:iCs/>
        </w:rPr>
        <w:t>Полотцкимъ</w:t>
      </w:r>
      <w:r>
        <w:t xml:space="preserve"> повѣтомъ </w:t>
      </w:r>
      <w:r>
        <w:rPr>
          <w:i/>
          <w:iCs/>
        </w:rPr>
        <w:t>Освейскіе</w:t>
      </w:r>
      <w:r>
        <w:t xml:space="preserve"> волости. </w:t>
      </w:r>
      <w:r>
        <w:rPr>
          <w:rFonts w:ascii="Courier New" w:eastAsia="Courier New" w:hAnsi="Courier New" w:cs="Courier New"/>
          <w:sz w:val="36"/>
          <w:szCs w:val="36"/>
        </w:rPr>
        <w:t xml:space="preserve">А </w:t>
      </w:r>
      <w:r>
        <w:t xml:space="preserve">отъ озрк. отъ </w:t>
      </w:r>
      <w:r>
        <w:rPr>
          <w:i/>
          <w:iCs/>
        </w:rPr>
        <w:t>Уженца</w:t>
      </w:r>
      <w:r>
        <w:t xml:space="preserve"> отъ </w:t>
      </w:r>
      <w:r>
        <w:rPr>
          <w:i/>
          <w:iCs/>
        </w:rPr>
        <w:t>Малого</w:t>
      </w:r>
      <w:r>
        <w:t xml:space="preserve"> вверхъ рчк. </w:t>
      </w:r>
      <w:r>
        <w:rPr>
          <w:i/>
          <w:iCs/>
        </w:rPr>
        <w:t>Молквятицею</w:t>
      </w:r>
      <w:r>
        <w:t xml:space="preserve"> до болота до </w:t>
      </w:r>
      <w:r>
        <w:rPr>
          <w:i/>
          <w:iCs/>
        </w:rPr>
        <w:t>Мшарского</w:t>
      </w:r>
      <w:r>
        <w:t xml:space="preserve"> 20 вер., а </w:t>
      </w:r>
      <w:r>
        <w:rPr>
          <w:i/>
          <w:iCs/>
        </w:rPr>
        <w:t>Мшарского</w:t>
      </w:r>
      <w:r>
        <w:t xml:space="preserve"> болота на версту, а отъ болота отъ </w:t>
      </w:r>
      <w:r>
        <w:rPr>
          <w:i/>
          <w:iCs/>
        </w:rPr>
        <w:t>Мшарского</w:t>
      </w:r>
      <w:r>
        <w:t xml:space="preserve"> внизъ </w:t>
      </w:r>
      <w:r>
        <w:rPr>
          <w:i/>
          <w:iCs/>
        </w:rPr>
        <w:t>Новымъ</w:t>
      </w:r>
      <w:r>
        <w:t xml:space="preserve"> ручьемъ до </w:t>
      </w:r>
      <w:r>
        <w:rPr>
          <w:i/>
          <w:iCs/>
        </w:rPr>
        <w:t>Турьи</w:t>
      </w:r>
      <w:r>
        <w:t xml:space="preserve"> р. 10 вер., а р. </w:t>
      </w:r>
      <w:r>
        <w:rPr>
          <w:i/>
          <w:iCs/>
        </w:rPr>
        <w:lastRenderedPageBreak/>
        <w:t xml:space="preserve">Турьею </w:t>
      </w:r>
      <w:r>
        <w:t xml:space="preserve">внизъ до р. до </w:t>
      </w:r>
      <w:r>
        <w:rPr>
          <w:i/>
          <w:iCs/>
        </w:rPr>
        <w:t>Сарьи</w:t>
      </w:r>
      <w:r>
        <w:t xml:space="preserve"> 25 вер., а отъ усть рчк. </w:t>
      </w:r>
      <w:r>
        <w:rPr>
          <w:i/>
          <w:iCs/>
        </w:rPr>
        <w:t>Турьи Сарьею</w:t>
      </w:r>
      <w:r>
        <w:t xml:space="preserve"> рѣкою вверхъ до усть рчк. </w:t>
      </w:r>
      <w:r>
        <w:rPr>
          <w:i/>
          <w:iCs/>
        </w:rPr>
        <w:t>Осу</w:t>
      </w:r>
      <w:r>
        <w:rPr>
          <w:i/>
          <w:iCs/>
        </w:rPr>
        <w:t>ницы</w:t>
      </w:r>
      <w:r>
        <w:t xml:space="preserve"> 5 вер., а рчк. </w:t>
      </w:r>
      <w:r>
        <w:rPr>
          <w:i/>
          <w:iCs/>
        </w:rPr>
        <w:t>(куницею</w:t>
      </w:r>
      <w:r>
        <w:t xml:space="preserve"> вверхъ до усть рчк. до </w:t>
      </w:r>
      <w:r>
        <w:rPr>
          <w:i/>
          <w:iCs/>
        </w:rPr>
        <w:t>Маленицы</w:t>
      </w:r>
      <w:r>
        <w:t xml:space="preserve"> 12 вер. Владычнихъ селъ </w:t>
      </w:r>
      <w:r>
        <w:rPr>
          <w:i/>
          <w:iCs/>
        </w:rPr>
        <w:t>Полотцкого:</w:t>
      </w:r>
      <w:r>
        <w:t xml:space="preserve"> с. </w:t>
      </w:r>
      <w:r>
        <w:rPr>
          <w:i/>
          <w:iCs/>
        </w:rPr>
        <w:t xml:space="preserve">Веснитцкою </w:t>
      </w:r>
      <w:r>
        <w:t xml:space="preserve">да с. </w:t>
      </w:r>
      <w:r>
        <w:rPr>
          <w:i/>
          <w:iCs/>
        </w:rPr>
        <w:t>Болшгіхъ Долецъ</w:t>
      </w:r>
      <w:r>
        <w:t xml:space="preserve"> да </w:t>
      </w:r>
      <w:r>
        <w:rPr>
          <w:i/>
          <w:iCs/>
        </w:rPr>
        <w:t>Меншихъ Долецъ</w:t>
      </w:r>
      <w:r>
        <w:t xml:space="preserve"> да </w:t>
      </w:r>
      <w:r>
        <w:rPr>
          <w:i/>
          <w:iCs/>
        </w:rPr>
        <w:t>Путилковичъ</w:t>
      </w:r>
      <w:r>
        <w:t xml:space="preserve"> рубежъ ска</w:t>
      </w:r>
      <w:r>
        <w:softHyphen/>
        <w:t xml:space="preserve">зали Василью Низовцову </w:t>
      </w:r>
      <w:r>
        <w:rPr>
          <w:i/>
          <w:iCs/>
        </w:rPr>
        <w:t>Полотцкому</w:t>
      </w:r>
      <w:r>
        <w:t xml:space="preserve"> повѣту съ </w:t>
      </w:r>
      <w:r>
        <w:rPr>
          <w:i/>
          <w:iCs/>
        </w:rPr>
        <w:t>Виленскимъ</w:t>
      </w:r>
      <w:r>
        <w:t xml:space="preserve"> повѣтомъ рѣку </w:t>
      </w:r>
      <w:r>
        <w:rPr>
          <w:i/>
          <w:iCs/>
        </w:rPr>
        <w:t>Березыню,</w:t>
      </w:r>
      <w:r>
        <w:t xml:space="preserve"> </w:t>
      </w:r>
      <w:r>
        <w:t xml:space="preserve">а до р. до </w:t>
      </w:r>
      <w:r>
        <w:rPr>
          <w:i/>
          <w:iCs/>
        </w:rPr>
        <w:t>Березыни</w:t>
      </w:r>
      <w:r>
        <w:t xml:space="preserve"> отъ владычнихъ селъ верстъ съ 15, а индѣ 20 вер., а приходили отъ владычнихъ селъ мхи и болота и лѣсы и до </w:t>
      </w:r>
      <w:r>
        <w:rPr>
          <w:i/>
          <w:iCs/>
        </w:rPr>
        <w:t>Березыни:</w:t>
      </w:r>
      <w:r>
        <w:t xml:space="preserve"> на лѣвѣ земля и лѣсъ </w:t>
      </w:r>
      <w:r>
        <w:rPr>
          <w:i/>
          <w:iCs/>
        </w:rPr>
        <w:t>Полотцкого</w:t>
      </w:r>
      <w:r>
        <w:t xml:space="preserve"> повѣту владычнихъ селъ, а на правѣ по за </w:t>
      </w:r>
      <w:r>
        <w:rPr>
          <w:i/>
          <w:iCs/>
        </w:rPr>
        <w:t>Березынѣ</w:t>
      </w:r>
      <w:r>
        <w:t xml:space="preserve"> вотчина Петра Кишкина с. </w:t>
      </w:r>
      <w:r>
        <w:rPr>
          <w:i/>
          <w:iCs/>
        </w:rPr>
        <w:t>Томило- вичи</w:t>
      </w:r>
      <w:r>
        <w:t xml:space="preserve"> да с. </w:t>
      </w:r>
      <w:r>
        <w:rPr>
          <w:i/>
          <w:iCs/>
        </w:rPr>
        <w:t>Березыня</w:t>
      </w:r>
      <w:r>
        <w:t xml:space="preserve"> Василья Тишкѣева—</w:t>
      </w:r>
      <w:r>
        <w:rPr>
          <w:i/>
          <w:iCs/>
        </w:rPr>
        <w:t>Виленской</w:t>
      </w:r>
      <w:r>
        <w:t xml:space="preserve"> повѣтъ, отъ вла</w:t>
      </w:r>
      <w:r>
        <w:softHyphen/>
        <w:t xml:space="preserve">дычнихъ селъ вер. съ 15 и съ 20. А отъ владычныхъ селъ отъ </w:t>
      </w:r>
      <w:r>
        <w:rPr>
          <w:i/>
          <w:iCs/>
        </w:rPr>
        <w:t>Бол</w:t>
      </w:r>
      <w:r>
        <w:rPr>
          <w:i/>
          <w:iCs/>
        </w:rPr>
        <w:softHyphen/>
        <w:t>шихъ Долецъ</w:t>
      </w:r>
      <w:r>
        <w:t xml:space="preserve"> и отъ </w:t>
      </w:r>
      <w:r>
        <w:rPr>
          <w:i/>
          <w:iCs/>
        </w:rPr>
        <w:t>Путилковичъ</w:t>
      </w:r>
      <w:r>
        <w:t xml:space="preserve"> къ с. къ </w:t>
      </w:r>
      <w:r>
        <w:rPr>
          <w:i/>
          <w:iCs/>
        </w:rPr>
        <w:t>Осѣчищу,</w:t>
      </w:r>
      <w:r>
        <w:t xml:space="preserve"> а отъ с. отъ </w:t>
      </w:r>
      <w:r>
        <w:rPr>
          <w:i/>
          <w:iCs/>
        </w:rPr>
        <w:t>Осѣчи- иі/а</w:t>
      </w:r>
      <w:r>
        <w:t xml:space="preserve"> къ с. къ </w:t>
      </w:r>
      <w:r>
        <w:rPr>
          <w:i/>
          <w:iCs/>
        </w:rPr>
        <w:t>Домжирицамъ:</w:t>
      </w:r>
      <w:r>
        <w:t xml:space="preserve"> на лѣвѣ земля и лѣсъ </w:t>
      </w:r>
      <w:r>
        <w:rPr>
          <w:i/>
          <w:iCs/>
        </w:rPr>
        <w:t>Полотцкой</w:t>
      </w:r>
      <w:r>
        <w:t xml:space="preserve"> повѣтъ, а рчк. </w:t>
      </w:r>
      <w:r>
        <w:rPr>
          <w:i/>
          <w:iCs/>
        </w:rPr>
        <w:t>(куница</w:t>
      </w:r>
      <w:r>
        <w:t xml:space="preserve"> рубежъ </w:t>
      </w:r>
      <w:r>
        <w:rPr>
          <w:i/>
          <w:iCs/>
        </w:rPr>
        <w:t>Полотцкому</w:t>
      </w:r>
      <w:r>
        <w:t xml:space="preserve"> повѣту </w:t>
      </w:r>
      <w:r>
        <w:rPr>
          <w:i/>
          <w:iCs/>
        </w:rPr>
        <w:t>Освейской</w:t>
      </w:r>
      <w:r>
        <w:t xml:space="preserve"> волости съ </w:t>
      </w:r>
      <w:r>
        <w:rPr>
          <w:i/>
          <w:iCs/>
        </w:rPr>
        <w:t>Друй- скою</w:t>
      </w:r>
      <w:r>
        <w:t xml:space="preserve"> землею, на лѣвѣ земля </w:t>
      </w:r>
      <w:r>
        <w:rPr>
          <w:i/>
          <w:iCs/>
        </w:rPr>
        <w:t>Друйская,</w:t>
      </w:r>
      <w:r>
        <w:t xml:space="preserve"> а на правѣ </w:t>
      </w:r>
      <w:r>
        <w:rPr>
          <w:i/>
          <w:iCs/>
        </w:rPr>
        <w:t xml:space="preserve">Полотцкая Освейской </w:t>
      </w:r>
      <w:r>
        <w:t xml:space="preserve">волости. А отъ устья рчк. </w:t>
      </w:r>
      <w:r>
        <w:rPr>
          <w:i/>
          <w:iCs/>
        </w:rPr>
        <w:t>Маленицы</w:t>
      </w:r>
      <w:r>
        <w:t xml:space="preserve"> тою жъ рчк. </w:t>
      </w:r>
      <w:r>
        <w:rPr>
          <w:i/>
          <w:iCs/>
        </w:rPr>
        <w:t>Маленицею</w:t>
      </w:r>
      <w:r>
        <w:t xml:space="preserve"> вверхъ до </w:t>
      </w:r>
      <w:r>
        <w:rPr>
          <w:i/>
          <w:iCs/>
        </w:rPr>
        <w:t>Гоюленца</w:t>
      </w:r>
      <w:r>
        <w:t xml:space="preserve"> озерк</w:t>
      </w:r>
      <w:r>
        <w:t xml:space="preserve">а 5 вер., а </w:t>
      </w:r>
      <w:r>
        <w:rPr>
          <w:i/>
          <w:iCs/>
        </w:rPr>
        <w:t>Гоголенцо</w:t>
      </w:r>
      <w:r>
        <w:t xml:space="preserve"> оз. съ полдесятины. А отъ </w:t>
      </w:r>
      <w:r>
        <w:rPr>
          <w:i/>
          <w:iCs/>
        </w:rPr>
        <w:t xml:space="preserve">Гоголенца </w:t>
      </w:r>
      <w:r>
        <w:t xml:space="preserve">оз. </w:t>
      </w:r>
      <w:r>
        <w:rPr>
          <w:i/>
          <w:iCs/>
        </w:rPr>
        <w:t>Чернымъ</w:t>
      </w:r>
      <w:r>
        <w:t xml:space="preserve"> лѣсомъ до дву </w:t>
      </w:r>
      <w:r>
        <w:rPr>
          <w:i/>
          <w:iCs/>
        </w:rPr>
        <w:t>Волотовокъ</w:t>
      </w:r>
      <w:r>
        <w:t xml:space="preserve"> 5 вер., а тѣ </w:t>
      </w:r>
      <w:r>
        <w:rPr>
          <w:i/>
          <w:iCs/>
        </w:rPr>
        <w:t>Волотовки</w:t>
      </w:r>
      <w:r>
        <w:t xml:space="preserve"> рубежъ </w:t>
      </w:r>
      <w:r>
        <w:rPr>
          <w:i/>
          <w:iCs/>
        </w:rPr>
        <w:t>Полотцкому</w:t>
      </w:r>
      <w:r>
        <w:t xml:space="preserve"> повѣту </w:t>
      </w:r>
      <w:r>
        <w:rPr>
          <w:i/>
          <w:iCs/>
        </w:rPr>
        <w:t>Освейской</w:t>
      </w:r>
      <w:r>
        <w:t xml:space="preserve"> же волости съ </w:t>
      </w:r>
      <w:r>
        <w:rPr>
          <w:i/>
          <w:iCs/>
        </w:rPr>
        <w:t>Ртьзицею.</w:t>
      </w:r>
      <w:r>
        <w:t xml:space="preserve"> А отъ дву </w:t>
      </w:r>
      <w:r>
        <w:rPr>
          <w:i/>
          <w:iCs/>
        </w:rPr>
        <w:t>Воло</w:t>
      </w:r>
      <w:r>
        <w:rPr>
          <w:i/>
          <w:iCs/>
        </w:rPr>
        <w:softHyphen/>
        <w:t>товокъ</w:t>
      </w:r>
      <w:r>
        <w:t xml:space="preserve"> до р. до </w:t>
      </w:r>
      <w:r>
        <w:rPr>
          <w:i/>
          <w:iCs/>
        </w:rPr>
        <w:t>Чавши Чернымъ</w:t>
      </w:r>
      <w:r>
        <w:t xml:space="preserve"> лѣсомъ 2 вер. А р. </w:t>
      </w:r>
      <w:r>
        <w:rPr>
          <w:i/>
          <w:iCs/>
        </w:rPr>
        <w:t>Чавшою</w:t>
      </w:r>
      <w:r>
        <w:t xml:space="preserve"> на низъ </w:t>
      </w:r>
      <w:r>
        <w:t xml:space="preserve">до </w:t>
      </w:r>
      <w:r>
        <w:rPr>
          <w:i/>
          <w:iCs/>
        </w:rPr>
        <w:t>Сарьи</w:t>
      </w:r>
      <w:r>
        <w:t xml:space="preserve"> рѣки 3 вер. А отъ устья р. </w:t>
      </w:r>
      <w:r>
        <w:rPr>
          <w:i/>
          <w:iCs/>
        </w:rPr>
        <w:t>Чавши Сарьею</w:t>
      </w:r>
      <w:r>
        <w:t xml:space="preserve"> рѣкою вверхъ до сухо</w:t>
      </w:r>
      <w:r>
        <w:softHyphen/>
        <w:t xml:space="preserve">долу до дву копонцовъ до </w:t>
      </w:r>
      <w:r>
        <w:rPr>
          <w:i/>
          <w:iCs/>
        </w:rPr>
        <w:t>Волотовокъ</w:t>
      </w:r>
      <w:r>
        <w:t xml:space="preserve"> 5 вер., а отъ дву </w:t>
      </w:r>
      <w:r>
        <w:rPr>
          <w:i/>
          <w:iCs/>
        </w:rPr>
        <w:t>Волотовокъ</w:t>
      </w:r>
      <w:r>
        <w:t xml:space="preserve"> до верхъ</w:t>
      </w:r>
      <w:r>
        <w:rPr>
          <w:i/>
          <w:iCs/>
        </w:rPr>
        <w:t>Любавки</w:t>
      </w:r>
      <w:r>
        <w:t xml:space="preserve"> рѣчки </w:t>
      </w:r>
      <w:r>
        <w:rPr>
          <w:i/>
          <w:iCs/>
        </w:rPr>
        <w:t>Чернымъ</w:t>
      </w:r>
      <w:r>
        <w:t xml:space="preserve"> лѣсомъ 5 вер., а рчк. </w:t>
      </w:r>
      <w:r>
        <w:rPr>
          <w:i/>
          <w:iCs/>
        </w:rPr>
        <w:t>Любавка</w:t>
      </w:r>
      <w:r>
        <w:t xml:space="preserve"> вышла изъ лѣсу со мховъ, а рчк. </w:t>
      </w:r>
      <w:r>
        <w:rPr>
          <w:i/>
          <w:iCs/>
        </w:rPr>
        <w:t>Любавкою</w:t>
      </w:r>
      <w:r>
        <w:t xml:space="preserve"> внизъ до р. </w:t>
      </w:r>
      <w:r>
        <w:rPr>
          <w:i/>
          <w:iCs/>
        </w:rPr>
        <w:t>Синіе</w:t>
      </w:r>
      <w:r>
        <w:t xml:space="preserve"> 15</w:t>
      </w:r>
      <w:r>
        <w:t xml:space="preserve"> вер., а та р. </w:t>
      </w:r>
      <w:r>
        <w:rPr>
          <w:i/>
          <w:iCs/>
        </w:rPr>
        <w:t>Любавка</w:t>
      </w:r>
      <w:r>
        <w:t xml:space="preserve"> рубежъ </w:t>
      </w:r>
      <w:r>
        <w:rPr>
          <w:i/>
          <w:iCs/>
        </w:rPr>
        <w:t>Полотцкому</w:t>
      </w:r>
      <w:r>
        <w:t xml:space="preserve"> повѣту </w:t>
      </w:r>
      <w:r>
        <w:rPr>
          <w:i/>
          <w:iCs/>
        </w:rPr>
        <w:t>Освейской</w:t>
      </w:r>
      <w:r>
        <w:t xml:space="preserve"> же волости съ </w:t>
      </w:r>
      <w:r>
        <w:rPr>
          <w:i/>
          <w:iCs/>
        </w:rPr>
        <w:t>Нѣметц- кою</w:t>
      </w:r>
      <w:r>
        <w:t xml:space="preserve"> землею </w:t>
      </w:r>
      <w:r>
        <w:rPr>
          <w:i/>
          <w:iCs/>
        </w:rPr>
        <w:t>Лужи</w:t>
      </w:r>
      <w:r>
        <w:t xml:space="preserve"> городка. А отъ усть рчк. </w:t>
      </w:r>
      <w:r>
        <w:rPr>
          <w:i/>
          <w:iCs/>
        </w:rPr>
        <w:t>Любавки Синею</w:t>
      </w:r>
      <w:r>
        <w:t xml:space="preserve"> рѣкою внизъ до </w:t>
      </w:r>
      <w:r>
        <w:rPr>
          <w:i/>
          <w:iCs/>
        </w:rPr>
        <w:t>Невѣровского-</w:t>
      </w:r>
      <w:r>
        <w:t xml:space="preserve"> ручья 15 вер. А отъ р. </w:t>
      </w:r>
      <w:r>
        <w:rPr>
          <w:i/>
          <w:iCs/>
        </w:rPr>
        <w:t>Синіе Невѣровскимъ</w:t>
      </w:r>
      <w:r>
        <w:t xml:space="preserve"> ручьемъ вверхъ 3 вер., а </w:t>
      </w:r>
      <w:r>
        <w:rPr>
          <w:i/>
          <w:iCs/>
        </w:rPr>
        <w:t>Невѣровской</w:t>
      </w:r>
      <w:r>
        <w:t xml:space="preserve"> ручей вышелъ съ </w:t>
      </w:r>
      <w:r>
        <w:rPr>
          <w:i/>
          <w:iCs/>
        </w:rPr>
        <w:t>Черного</w:t>
      </w:r>
      <w:r>
        <w:t xml:space="preserve"> лѣсу изъ болота, а тотъ ручей сшелся съ </w:t>
      </w:r>
      <w:r>
        <w:rPr>
          <w:i/>
          <w:iCs/>
        </w:rPr>
        <w:t>Себежскою</w:t>
      </w:r>
      <w:r>
        <w:t xml:space="preserve"> землею, а отъ </w:t>
      </w:r>
      <w:r>
        <w:rPr>
          <w:i/>
          <w:iCs/>
        </w:rPr>
        <w:t>Невѣровскаго</w:t>
      </w:r>
      <w:r>
        <w:t xml:space="preserve"> ручья лѣсомъ до </w:t>
      </w:r>
      <w:r>
        <w:rPr>
          <w:i/>
          <w:iCs/>
        </w:rPr>
        <w:t>Прорытые горы</w:t>
      </w:r>
      <w:r>
        <w:t xml:space="preserve"> 5 вер., а отъ </w:t>
      </w:r>
      <w:r>
        <w:rPr>
          <w:i/>
          <w:iCs/>
        </w:rPr>
        <w:t>Прорытые горы</w:t>
      </w:r>
      <w:r>
        <w:t xml:space="preserve"> до озрк. до </w:t>
      </w:r>
      <w:r>
        <w:rPr>
          <w:i/>
          <w:iCs/>
        </w:rPr>
        <w:t>Вы</w:t>
      </w:r>
      <w:r>
        <w:rPr>
          <w:i/>
          <w:iCs/>
        </w:rPr>
        <w:softHyphen/>
        <w:t>драна</w:t>
      </w:r>
      <w:r>
        <w:t xml:space="preserve"> 5 вер. А отъ </w:t>
      </w:r>
      <w:r>
        <w:rPr>
          <w:i/>
          <w:iCs/>
        </w:rPr>
        <w:t>Выдрана</w:t>
      </w:r>
      <w:r>
        <w:t xml:space="preserve"> озрк. сказывали р</w:t>
      </w:r>
      <w:r>
        <w:t xml:space="preserve">убежъ </w:t>
      </w:r>
      <w:r>
        <w:rPr>
          <w:i/>
          <w:iCs/>
        </w:rPr>
        <w:t>Полоцку</w:t>
      </w:r>
      <w:r>
        <w:t xml:space="preserve"> съ </w:t>
      </w:r>
      <w:r>
        <w:rPr>
          <w:i/>
          <w:iCs/>
        </w:rPr>
        <w:t>Себе- жомъ</w:t>
      </w:r>
      <w:r>
        <w:t xml:space="preserve"> себежскіе жилцы—казаки Петрушка Сидоровъ да Оѳонька Корни</w:t>
      </w:r>
      <w:r>
        <w:softHyphen/>
        <w:t xml:space="preserve">ловъ. Отъ </w:t>
      </w:r>
      <w:r>
        <w:rPr>
          <w:i/>
          <w:iCs/>
        </w:rPr>
        <w:t>Выдрина</w:t>
      </w:r>
      <w:r>
        <w:t xml:space="preserve"> озрк. къ </w:t>
      </w:r>
      <w:r>
        <w:rPr>
          <w:i/>
          <w:iCs/>
        </w:rPr>
        <w:t>Высокой</w:t>
      </w:r>
      <w:r>
        <w:t xml:space="preserve"> горѣ лѣсомъ 5 вер., отъ </w:t>
      </w:r>
      <w:r>
        <w:rPr>
          <w:i/>
          <w:iCs/>
        </w:rPr>
        <w:t xml:space="preserve">Высокой </w:t>
      </w:r>
      <w:r>
        <w:t xml:space="preserve">горы лѣсомъ къ рчк. къ </w:t>
      </w:r>
      <w:r>
        <w:rPr>
          <w:i/>
          <w:iCs/>
        </w:rPr>
        <w:t>Орменьицѣ,</w:t>
      </w:r>
      <w:r>
        <w:t xml:space="preserve"> да рѣчкою </w:t>
      </w:r>
      <w:r>
        <w:rPr>
          <w:i/>
          <w:iCs/>
        </w:rPr>
        <w:t>Орменцою</w:t>
      </w:r>
      <w:r>
        <w:t xml:space="preserve"> внизъ не до</w:t>
      </w:r>
      <w:r>
        <w:softHyphen/>
        <w:t xml:space="preserve">ходя </w:t>
      </w:r>
      <w:r>
        <w:rPr>
          <w:i/>
          <w:iCs/>
        </w:rPr>
        <w:t>Лиспа</w:t>
      </w:r>
      <w:r>
        <w:t xml:space="preserve"> озера за 2 вер., да на лѣво</w:t>
      </w:r>
      <w:r>
        <w:t xml:space="preserve"> къ озрк. къ </w:t>
      </w:r>
      <w:r>
        <w:rPr>
          <w:i/>
          <w:iCs/>
        </w:rPr>
        <w:t xml:space="preserve">Липну, </w:t>
      </w:r>
      <w:r>
        <w:t xml:space="preserve">а отъ озрк. отъ </w:t>
      </w:r>
      <w:r>
        <w:rPr>
          <w:i/>
          <w:iCs/>
        </w:rPr>
        <w:t>Липла</w:t>
      </w:r>
      <w:r>
        <w:t xml:space="preserve"> къ озрк. къ </w:t>
      </w:r>
      <w:r>
        <w:rPr>
          <w:i/>
          <w:iCs/>
        </w:rPr>
        <w:t>Нечерцу,</w:t>
      </w:r>
      <w:r>
        <w:t xml:space="preserve"> а отъ </w:t>
      </w:r>
      <w:r>
        <w:rPr>
          <w:i/>
          <w:iCs/>
        </w:rPr>
        <w:t>Нечерца</w:t>
      </w:r>
      <w:r>
        <w:t xml:space="preserve"> рѣчкою </w:t>
      </w:r>
      <w:r>
        <w:rPr>
          <w:i/>
          <w:iCs/>
        </w:rPr>
        <w:t xml:space="preserve">Нечерчицею </w:t>
      </w:r>
      <w:r>
        <w:t xml:space="preserve">внизъ до </w:t>
      </w:r>
      <w:r>
        <w:rPr>
          <w:i/>
          <w:iCs/>
        </w:rPr>
        <w:t>Лавъ</w:t>
      </w:r>
      <w:r>
        <w:t xml:space="preserve"> 3 вер., а отъ </w:t>
      </w:r>
      <w:r>
        <w:rPr>
          <w:i/>
          <w:iCs/>
        </w:rPr>
        <w:t>Лавъ</w:t>
      </w:r>
      <w:r>
        <w:t xml:space="preserve"> на лѣво лѣсомъ къ пяти мосткомъ къ </w:t>
      </w:r>
      <w:r>
        <w:rPr>
          <w:i/>
          <w:iCs/>
        </w:rPr>
        <w:t>Себежской</w:t>
      </w:r>
      <w:r>
        <w:t xml:space="preserve"> дорогѣ, а отъ пяти мостковъ къ озрк. къ </w:t>
      </w:r>
      <w:r>
        <w:rPr>
          <w:i/>
          <w:iCs/>
        </w:rPr>
        <w:t>Глубокому</w:t>
      </w:r>
      <w:r>
        <w:t xml:space="preserve"> лѣсомъ, а отъ </w:t>
      </w:r>
      <w:r>
        <w:rPr>
          <w:i/>
          <w:iCs/>
        </w:rPr>
        <w:t>Глубокою</w:t>
      </w:r>
      <w:r>
        <w:t xml:space="preserve"> озрк. къ о</w:t>
      </w:r>
      <w:r>
        <w:t xml:space="preserve">зрк. </w:t>
      </w:r>
      <w:r>
        <w:rPr>
          <w:i/>
          <w:iCs/>
        </w:rPr>
        <w:t>Остенцу:</w:t>
      </w:r>
      <w:r>
        <w:t xml:space="preserve"> на лѣвѣ земля </w:t>
      </w:r>
      <w:r>
        <w:rPr>
          <w:i/>
          <w:iCs/>
        </w:rPr>
        <w:t>Себежская,</w:t>
      </w:r>
      <w:r>
        <w:t xml:space="preserve"> а на</w:t>
      </w:r>
      <w:r>
        <w:softHyphen/>
        <w:t xml:space="preserve">правѣ </w:t>
      </w:r>
      <w:r>
        <w:rPr>
          <w:i/>
          <w:iCs/>
        </w:rPr>
        <w:t>Полотцкая.</w:t>
      </w:r>
      <w:r>
        <w:t xml:space="preserve"> А отъ </w:t>
      </w:r>
      <w:r>
        <w:rPr>
          <w:i/>
          <w:iCs/>
        </w:rPr>
        <w:t>Остенца</w:t>
      </w:r>
      <w:r>
        <w:t xml:space="preserve"> озера черезъ </w:t>
      </w:r>
      <w:r>
        <w:rPr>
          <w:i/>
          <w:iCs/>
        </w:rPr>
        <w:t>болшую дорогу</w:t>
      </w:r>
      <w:r>
        <w:t xml:space="preserve"> къ озрк. къ </w:t>
      </w:r>
      <w:r>
        <w:rPr>
          <w:i/>
          <w:iCs/>
        </w:rPr>
        <w:t>Дѣманцу,</w:t>
      </w:r>
      <w:r>
        <w:t xml:space="preserve"> а отъ </w:t>
      </w:r>
      <w:r>
        <w:rPr>
          <w:i/>
          <w:iCs/>
        </w:rPr>
        <w:t>Дѣманца</w:t>
      </w:r>
      <w:r>
        <w:t xml:space="preserve"> озрк. къ рчк. </w:t>
      </w:r>
      <w:r>
        <w:rPr>
          <w:i/>
          <w:iCs/>
        </w:rPr>
        <w:t>Осыпицѣ,</w:t>
      </w:r>
      <w:r>
        <w:t xml:space="preserve"> а рчк. </w:t>
      </w:r>
      <w:r>
        <w:rPr>
          <w:i/>
          <w:iCs/>
        </w:rPr>
        <w:t xml:space="preserve">Осыницею </w:t>
      </w:r>
      <w:r>
        <w:t xml:space="preserve">вверхъ ко </w:t>
      </w:r>
      <w:r>
        <w:rPr>
          <w:i/>
          <w:iCs/>
        </w:rPr>
        <w:t>Осыню</w:t>
      </w:r>
      <w:r>
        <w:t xml:space="preserve"> озерку, а отъ </w:t>
      </w:r>
      <w:r>
        <w:rPr>
          <w:i/>
          <w:iCs/>
        </w:rPr>
        <w:t>Осыня</w:t>
      </w:r>
      <w:r>
        <w:t xml:space="preserve"> озрк. рѣчкою </w:t>
      </w:r>
      <w:r>
        <w:rPr>
          <w:i/>
          <w:iCs/>
        </w:rPr>
        <w:t>Щолбаницею</w:t>
      </w:r>
      <w:r>
        <w:t xml:space="preserve"> вверхъ къ оз. </w:t>
      </w:r>
      <w:r>
        <w:rPr>
          <w:i/>
          <w:iCs/>
        </w:rPr>
        <w:t>Щолбин</w:t>
      </w:r>
      <w:r>
        <w:rPr>
          <w:i/>
          <w:iCs/>
        </w:rPr>
        <w:t>цу,</w:t>
      </w:r>
      <w:r>
        <w:t xml:space="preserve"> а отъ </w:t>
      </w:r>
      <w:r>
        <w:rPr>
          <w:i/>
          <w:iCs/>
        </w:rPr>
        <w:t>Щолбмца</w:t>
      </w:r>
      <w:r>
        <w:t xml:space="preserve"> озрк. рѣчкою </w:t>
      </w:r>
      <w:r>
        <w:rPr>
          <w:i/>
          <w:iCs/>
        </w:rPr>
        <w:t>Бобровицею</w:t>
      </w:r>
      <w:r>
        <w:t xml:space="preserve"> вверхъ къ озрк. къ </w:t>
      </w:r>
      <w:r>
        <w:rPr>
          <w:i/>
          <w:iCs/>
        </w:rPr>
        <w:t>Бобровцу,</w:t>
      </w:r>
      <w:r>
        <w:t xml:space="preserve"> а отъ </w:t>
      </w:r>
      <w:r>
        <w:rPr>
          <w:i/>
          <w:iCs/>
        </w:rPr>
        <w:t>Бобровца</w:t>
      </w:r>
      <w:r>
        <w:t xml:space="preserve"> озрк. черезъ </w:t>
      </w:r>
      <w:r>
        <w:rPr>
          <w:i/>
          <w:iCs/>
        </w:rPr>
        <w:t>болшую дорогу</w:t>
      </w:r>
      <w:r>
        <w:t xml:space="preserve"> къ </w:t>
      </w:r>
      <w:r>
        <w:rPr>
          <w:i/>
          <w:iCs/>
        </w:rPr>
        <w:t>Копыту,</w:t>
      </w:r>
      <w:r>
        <w:t xml:space="preserve"> а отъ </w:t>
      </w:r>
      <w:r>
        <w:rPr>
          <w:i/>
          <w:iCs/>
        </w:rPr>
        <w:t>Копыта</w:t>
      </w:r>
      <w:r>
        <w:t xml:space="preserve"> къ озрк. ко </w:t>
      </w:r>
      <w:r>
        <w:rPr>
          <w:i/>
          <w:iCs/>
        </w:rPr>
        <w:t>Островну,</w:t>
      </w:r>
      <w:r>
        <w:t xml:space="preserve"> а отъ </w:t>
      </w:r>
      <w:r>
        <w:rPr>
          <w:i/>
          <w:iCs/>
        </w:rPr>
        <w:t>Островна</w:t>
      </w:r>
      <w:r>
        <w:t xml:space="preserve"> рчк. </w:t>
      </w:r>
      <w:r>
        <w:rPr>
          <w:i/>
          <w:iCs/>
        </w:rPr>
        <w:t>Островницею</w:t>
      </w:r>
      <w:r>
        <w:t xml:space="preserve"> въ рчк. въ </w:t>
      </w:r>
      <w:r>
        <w:rPr>
          <w:i/>
          <w:iCs/>
        </w:rPr>
        <w:t>Черную,</w:t>
      </w:r>
      <w:r>
        <w:t xml:space="preserve"> да </w:t>
      </w:r>
      <w:r>
        <w:rPr>
          <w:i/>
          <w:iCs/>
        </w:rPr>
        <w:t>Черною</w:t>
      </w:r>
      <w:r>
        <w:t xml:space="preserve"> рѣкою направо вверхъ къ </w:t>
      </w:r>
      <w:r>
        <w:rPr>
          <w:i/>
          <w:iCs/>
        </w:rPr>
        <w:t>Брынигцамъ,</w:t>
      </w:r>
      <w:r>
        <w:t xml:space="preserve"> а отъ </w:t>
      </w:r>
      <w:r>
        <w:rPr>
          <w:i/>
          <w:iCs/>
        </w:rPr>
        <w:t>Брьишцъ</w:t>
      </w:r>
      <w:r>
        <w:t xml:space="preserve"> тою жъ рѣчкою вверхъ къ озеркамъ къ </w:t>
      </w:r>
      <w:r>
        <w:rPr>
          <w:i/>
          <w:iCs/>
        </w:rPr>
        <w:t>Краснымъ Пнемъ,</w:t>
      </w:r>
      <w:r>
        <w:t xml:space="preserve"> а отъ </w:t>
      </w:r>
      <w:r>
        <w:rPr>
          <w:i/>
          <w:iCs/>
        </w:rPr>
        <w:t>Красныхъ Пней</w:t>
      </w:r>
      <w:r>
        <w:t xml:space="preserve"> къ верховью рчк. </w:t>
      </w:r>
      <w:r>
        <w:rPr>
          <w:i/>
          <w:iCs/>
        </w:rPr>
        <w:t xml:space="preserve">Переходницы, </w:t>
      </w:r>
      <w:r>
        <w:t xml:space="preserve">да рѣчкою внизъ 3 вер. да на право отъ рчк. </w:t>
      </w:r>
      <w:r>
        <w:rPr>
          <w:i/>
          <w:iCs/>
        </w:rPr>
        <w:t>Переходницы</w:t>
      </w:r>
      <w:r>
        <w:t xml:space="preserve"> мхомъ къ </w:t>
      </w:r>
      <w:r>
        <w:rPr>
          <w:i/>
          <w:iCs/>
        </w:rPr>
        <w:t>Богатому</w:t>
      </w:r>
      <w:r>
        <w:t xml:space="preserve"> ручью, да </w:t>
      </w:r>
      <w:r>
        <w:rPr>
          <w:i/>
          <w:iCs/>
        </w:rPr>
        <w:t>Богатымъ</w:t>
      </w:r>
      <w:r>
        <w:t xml:space="preserve"> ручьемъ до</w:t>
      </w:r>
      <w:r>
        <w:t xml:space="preserve"> </w:t>
      </w:r>
      <w:r>
        <w:rPr>
          <w:i/>
          <w:iCs/>
        </w:rPr>
        <w:t>Великой</w:t>
      </w:r>
      <w:r>
        <w:t xml:space="preserve"> р.—потамѣстъ </w:t>
      </w:r>
      <w:r>
        <w:rPr>
          <w:i/>
          <w:iCs/>
        </w:rPr>
        <w:t>Се- бежской</w:t>
      </w:r>
      <w:r>
        <w:t xml:space="preserve"> рубежъ съ </w:t>
      </w:r>
      <w:r>
        <w:rPr>
          <w:i/>
          <w:iCs/>
        </w:rPr>
        <w:t>Полоцкомъ.</w:t>
      </w:r>
      <w:r>
        <w:t xml:space="preserve"> Отъ </w:t>
      </w:r>
      <w:r>
        <w:rPr>
          <w:i/>
          <w:iCs/>
        </w:rPr>
        <w:t>Себежа</w:t>
      </w:r>
      <w:r>
        <w:t xml:space="preserve"> до </w:t>
      </w:r>
      <w:r>
        <w:rPr>
          <w:i/>
          <w:iCs/>
        </w:rPr>
        <w:t>Великой</w:t>
      </w:r>
      <w:r>
        <w:t xml:space="preserve"> р. 30 вер., а до </w:t>
      </w:r>
      <w:r>
        <w:rPr>
          <w:i/>
          <w:iCs/>
        </w:rPr>
        <w:t>Опочки</w:t>
      </w:r>
      <w:r>
        <w:t xml:space="preserve"> 20 вер., а отъ </w:t>
      </w:r>
      <w:r>
        <w:rPr>
          <w:i/>
          <w:iCs/>
        </w:rPr>
        <w:t>Великой</w:t>
      </w:r>
      <w:r>
        <w:t xml:space="preserve"> р. рубежъ пошелъ </w:t>
      </w:r>
      <w:r>
        <w:rPr>
          <w:i/>
          <w:iCs/>
        </w:rPr>
        <w:t>Полоцку</w:t>
      </w:r>
      <w:r>
        <w:t xml:space="preserve"> съ </w:t>
      </w:r>
      <w:r>
        <w:rPr>
          <w:i/>
          <w:iCs/>
        </w:rPr>
        <w:t xml:space="preserve">Опочкою </w:t>
      </w:r>
      <w:r>
        <w:t xml:space="preserve">да съ </w:t>
      </w:r>
      <w:r>
        <w:rPr>
          <w:i/>
          <w:iCs/>
        </w:rPr>
        <w:t>Заволочьемъ,</w:t>
      </w:r>
      <w:r>
        <w:t xml:space="preserve"> а отъ </w:t>
      </w:r>
      <w:r>
        <w:rPr>
          <w:i/>
          <w:iCs/>
        </w:rPr>
        <w:t>Заволочья</w:t>
      </w:r>
      <w:r>
        <w:t xml:space="preserve"> рубежъ </w:t>
      </w:r>
      <w:r>
        <w:rPr>
          <w:i/>
          <w:iCs/>
        </w:rPr>
        <w:t>Полоцку</w:t>
      </w:r>
      <w:r>
        <w:t xml:space="preserve"> съ </w:t>
      </w:r>
      <w:r>
        <w:rPr>
          <w:i/>
          <w:iCs/>
        </w:rPr>
        <w:t>Невелскою</w:t>
      </w:r>
      <w:r>
        <w:t xml:space="preserve"> зем- ■ лею да съ </w:t>
      </w:r>
      <w:r>
        <w:rPr>
          <w:i/>
          <w:iCs/>
        </w:rPr>
        <w:t>Озерищы.</w:t>
      </w:r>
      <w:r>
        <w:t xml:space="preserve"> Да тѣжъ</w:t>
      </w:r>
      <w:r>
        <w:t xml:space="preserve"> вожи Матюшка Тереховъ да Парша Дубя- гинъ да Оникѣйко Олексѣевъ сказывали, что </w:t>
      </w:r>
      <w:r>
        <w:rPr>
          <w:i/>
          <w:iCs/>
        </w:rPr>
        <w:t>старой Полотцкой</w:t>
      </w:r>
      <w:r>
        <w:t xml:space="preserve"> рубежъ съ </w:t>
      </w:r>
      <w:r>
        <w:rPr>
          <w:i/>
          <w:iCs/>
        </w:rPr>
        <w:t>Нѣметцкою</w:t>
      </w:r>
      <w:r>
        <w:t xml:space="preserve"> землею съ </w:t>
      </w:r>
      <w:r>
        <w:rPr>
          <w:i/>
          <w:iCs/>
        </w:rPr>
        <w:t>Рѣзитцкою:</w:t>
      </w:r>
      <w:r>
        <w:t xml:space="preserve"> р. </w:t>
      </w:r>
      <w:r>
        <w:rPr>
          <w:i/>
          <w:iCs/>
        </w:rPr>
        <w:t>Индрица</w:t>
      </w:r>
      <w:r>
        <w:t xml:space="preserve"> пала въ </w:t>
      </w:r>
      <w:r>
        <w:rPr>
          <w:i/>
          <w:iCs/>
        </w:rPr>
        <w:t>Двину</w:t>
      </w:r>
      <w:r>
        <w:t xml:space="preserve"> р. съ </w:t>
      </w:r>
      <w:r>
        <w:rPr>
          <w:i/>
          <w:iCs/>
        </w:rPr>
        <w:t>Полотцкую</w:t>
      </w:r>
      <w:r>
        <w:t xml:space="preserve"> сторону отъ </w:t>
      </w:r>
      <w:r>
        <w:rPr>
          <w:i/>
          <w:iCs/>
        </w:rPr>
        <w:t>Рѣзгіцы</w:t>
      </w:r>
      <w:r>
        <w:t xml:space="preserve"> нижъ </w:t>
      </w:r>
      <w:r>
        <w:rPr>
          <w:i/>
          <w:iCs/>
        </w:rPr>
        <w:t>Дрыси</w:t>
      </w:r>
      <w:r>
        <w:t xml:space="preserve"> 35 вер., а </w:t>
      </w:r>
      <w:r>
        <w:rPr>
          <w:i/>
          <w:iCs/>
        </w:rPr>
        <w:t>Друи</w:t>
      </w:r>
      <w:r>
        <w:t xml:space="preserve"> ниже 5 вер., а былъ, сказали, тотъ рубежъ, а </w:t>
      </w:r>
      <w:r>
        <w:rPr>
          <w:i/>
          <w:iCs/>
        </w:rPr>
        <w:t>Друя</w:t>
      </w:r>
      <w:r>
        <w:t xml:space="preserve"> </w:t>
      </w:r>
      <w:r>
        <w:lastRenderedPageBreak/>
        <w:t xml:space="preserve">городъ ещо не поставленъ, а городъ </w:t>
      </w:r>
      <w:r>
        <w:rPr>
          <w:i/>
          <w:iCs/>
        </w:rPr>
        <w:t>Друя</w:t>
      </w:r>
      <w:r>
        <w:t xml:space="preserve"> стоитъ за </w:t>
      </w:r>
      <w:r>
        <w:rPr>
          <w:i/>
          <w:iCs/>
        </w:rPr>
        <w:t>Двиною.</w:t>
      </w:r>
      <w:r>
        <w:t xml:space="preserve"> А нижъ </w:t>
      </w:r>
      <w:r>
        <w:rPr>
          <w:i/>
          <w:iCs/>
        </w:rPr>
        <w:t>Дрыси</w:t>
      </w:r>
      <w:r>
        <w:t xml:space="preserve"> города по </w:t>
      </w:r>
      <w:r>
        <w:rPr>
          <w:i/>
          <w:iCs/>
        </w:rPr>
        <w:t>Двинѣ</w:t>
      </w:r>
      <w:r>
        <w:t xml:space="preserve"> р. с. королевское </w:t>
      </w:r>
      <w:r>
        <w:rPr>
          <w:i/>
          <w:iCs/>
        </w:rPr>
        <w:t>Саргя,</w:t>
      </w:r>
      <w:r>
        <w:t xml:space="preserve"> а къ нему деревни езовые </w:t>
      </w:r>
      <w:r>
        <w:rPr>
          <w:i/>
          <w:iCs/>
        </w:rPr>
        <w:t>Полотцкого</w:t>
      </w:r>
      <w:r>
        <w:t xml:space="preserve"> повѣта: слц. </w:t>
      </w:r>
      <w:r>
        <w:rPr>
          <w:i/>
          <w:iCs/>
        </w:rPr>
        <w:t>Шатры</w:t>
      </w:r>
      <w:r>
        <w:t xml:space="preserve"> отъ </w:t>
      </w:r>
      <w:r>
        <w:rPr>
          <w:i/>
          <w:iCs/>
        </w:rPr>
        <w:t>Сарья</w:t>
      </w:r>
      <w:r>
        <w:t xml:space="preserve"> села В вер., а отъ </w:t>
      </w:r>
      <w:r>
        <w:rPr>
          <w:i/>
          <w:iCs/>
        </w:rPr>
        <w:t>Шатровъ</w:t>
      </w:r>
      <w:r>
        <w:t xml:space="preserve"> д</w:t>
      </w:r>
      <w:r>
        <w:t xml:space="preserve">о </w:t>
      </w:r>
      <w:r>
        <w:rPr>
          <w:i/>
          <w:iCs/>
        </w:rPr>
        <w:t>Тинковичъ</w:t>
      </w:r>
      <w:r>
        <w:t xml:space="preserve"> 5 вер. до Королевского же селца, а отъ </w:t>
      </w:r>
      <w:r>
        <w:rPr>
          <w:i/>
          <w:iCs/>
        </w:rPr>
        <w:t>Тгтковгічъ</w:t>
      </w:r>
      <w:r>
        <w:t xml:space="preserve"> дер. </w:t>
      </w:r>
      <w:r>
        <w:rPr>
          <w:i/>
          <w:iCs/>
        </w:rPr>
        <w:t>Зуи,</w:t>
      </w:r>
      <w:r>
        <w:t xml:space="preserve"> а сошлося съ </w:t>
      </w:r>
      <w:r>
        <w:rPr>
          <w:i/>
          <w:iCs/>
        </w:rPr>
        <w:t>Тин- ковичи</w:t>
      </w:r>
      <w:r>
        <w:t xml:space="preserve"> вмѣстѣ, а тянули тѣ села къ королевскому селу къ </w:t>
      </w:r>
      <w:r>
        <w:rPr>
          <w:i/>
          <w:iCs/>
        </w:rPr>
        <w:t>Сарьѣ</w:t>
      </w:r>
      <w:r>
        <w:t xml:space="preserve"> къ рыб</w:t>
      </w:r>
      <w:r>
        <w:softHyphen/>
        <w:t xml:space="preserve">ной ловлѣ езовые. А отъ дер. отъ </w:t>
      </w:r>
      <w:r>
        <w:rPr>
          <w:i/>
          <w:iCs/>
        </w:rPr>
        <w:t>Зуй</w:t>
      </w:r>
      <w:r>
        <w:t xml:space="preserve"> внизъ по </w:t>
      </w:r>
      <w:r>
        <w:rPr>
          <w:i/>
          <w:iCs/>
        </w:rPr>
        <w:t>Двинѣ</w:t>
      </w:r>
      <w:r>
        <w:t xml:space="preserve"> рѣкѣ до с. </w:t>
      </w:r>
      <w:r>
        <w:rPr>
          <w:i/>
          <w:iCs/>
        </w:rPr>
        <w:t>Роситц- кихъ Шляхтъ</w:t>
      </w:r>
      <w:r>
        <w:t xml:space="preserve"> дву Ивановъ Ва</w:t>
      </w:r>
      <w:r>
        <w:t xml:space="preserve">сильевыхъ дѣтей Кортенева Роситцкихъ 5 вер., полотцкіе шляхты, а с. </w:t>
      </w:r>
      <w:r>
        <w:rPr>
          <w:i/>
          <w:iCs/>
        </w:rPr>
        <w:t>Росгіцо</w:t>
      </w:r>
      <w:r>
        <w:t xml:space="preserve"> стоитъ на р. на </w:t>
      </w:r>
      <w:r>
        <w:rPr>
          <w:i/>
          <w:iCs/>
        </w:rPr>
        <w:t>Росгіцѣ Полотц</w:t>
      </w:r>
      <w:r>
        <w:rPr>
          <w:i/>
          <w:iCs/>
        </w:rPr>
        <w:softHyphen/>
        <w:t>кой</w:t>
      </w:r>
      <w:r>
        <w:t xml:space="preserve"> повѣтъ, а по обѣ стороны рчк. </w:t>
      </w:r>
      <w:r>
        <w:rPr>
          <w:i/>
          <w:iCs/>
        </w:rPr>
        <w:t>Росицы</w:t>
      </w:r>
      <w:r>
        <w:t xml:space="preserve"> земли </w:t>
      </w:r>
      <w:r>
        <w:rPr>
          <w:i/>
          <w:iCs/>
        </w:rPr>
        <w:t>Роситцкіе</w:t>
      </w:r>
      <w:r>
        <w:t xml:space="preserve"> на 5 вер. Да </w:t>
      </w:r>
      <w:r>
        <w:rPr>
          <w:i/>
          <w:iCs/>
        </w:rPr>
        <w:t>Полотцкаго</w:t>
      </w:r>
      <w:r>
        <w:t xml:space="preserve"> жъ повѣта тянутъ къ </w:t>
      </w:r>
      <w:r>
        <w:rPr>
          <w:i/>
          <w:iCs/>
        </w:rPr>
        <w:t>Друѣ</w:t>
      </w:r>
      <w:r>
        <w:t xml:space="preserve"> с. </w:t>
      </w:r>
      <w:r>
        <w:rPr>
          <w:i/>
          <w:iCs/>
        </w:rPr>
        <w:t>Крестной</w:t>
      </w:r>
      <w:r>
        <w:t xml:space="preserve"> ручай да с. </w:t>
      </w:r>
      <w:r>
        <w:rPr>
          <w:i/>
          <w:iCs/>
        </w:rPr>
        <w:t>Гнушневичи</w:t>
      </w:r>
      <w:r>
        <w:t xml:space="preserve"> съ дерев</w:t>
      </w:r>
      <w:r>
        <w:t xml:space="preserve">нями, были тѣ села Сопѣжины, а нынѣ за Русскимъ воеводичемъ за Миколаемъ за Николаевымъ, а пришла земля </w:t>
      </w:r>
      <w:r>
        <w:rPr>
          <w:i/>
          <w:iCs/>
        </w:rPr>
        <w:t>Сопѣжт- ская</w:t>
      </w:r>
      <w:r>
        <w:t xml:space="preserve"> и до </w:t>
      </w:r>
      <w:r>
        <w:rPr>
          <w:i/>
          <w:iCs/>
        </w:rPr>
        <w:t>Рѣзгітцкого</w:t>
      </w:r>
      <w:r>
        <w:t xml:space="preserve"> рубежа до р. до </w:t>
      </w:r>
      <w:r>
        <w:rPr>
          <w:i/>
          <w:iCs/>
        </w:rPr>
        <w:t>Индрицы.</w:t>
      </w:r>
      <w:r>
        <w:t xml:space="preserve"> А рубежъ старой </w:t>
      </w:r>
      <w:r>
        <w:rPr>
          <w:i/>
          <w:iCs/>
        </w:rPr>
        <w:t>По- лотцкой</w:t>
      </w:r>
      <w:r>
        <w:t xml:space="preserve"> съ </w:t>
      </w:r>
      <w:r>
        <w:rPr>
          <w:i/>
          <w:iCs/>
        </w:rPr>
        <w:t>Рѣзицею Пндргіцею</w:t>
      </w:r>
      <w:r>
        <w:t xml:space="preserve"> рѣкою вверхъ до суходолу 10 вер., а су</w:t>
      </w:r>
      <w:r>
        <w:softHyphen/>
        <w:t xml:space="preserve">ходоломъ </w:t>
      </w:r>
      <w:r>
        <w:t xml:space="preserve">полемъ до </w:t>
      </w:r>
      <w:r>
        <w:rPr>
          <w:i/>
          <w:iCs/>
        </w:rPr>
        <w:t>Черного</w:t>
      </w:r>
      <w:r>
        <w:t xml:space="preserve"> оз. 5 вер., а отъ </w:t>
      </w:r>
      <w:r>
        <w:rPr>
          <w:i/>
          <w:iCs/>
        </w:rPr>
        <w:t>Черного</w:t>
      </w:r>
      <w:r>
        <w:t xml:space="preserve"> озера </w:t>
      </w:r>
      <w:r>
        <w:rPr>
          <w:i/>
          <w:iCs/>
        </w:rPr>
        <w:t xml:space="preserve">Чернымъ </w:t>
      </w:r>
      <w:r>
        <w:t xml:space="preserve">ручьемъ до оз. до </w:t>
      </w:r>
      <w:r>
        <w:rPr>
          <w:i/>
          <w:iCs/>
        </w:rPr>
        <w:t>Осуня</w:t>
      </w:r>
      <w:r>
        <w:t xml:space="preserve"> угадомъ 20 вер., а ту рѣчку сказали и рубежъ </w:t>
      </w:r>
      <w:r>
        <w:rPr>
          <w:i/>
          <w:iCs/>
        </w:rPr>
        <w:t>Полотцку</w:t>
      </w:r>
      <w:r>
        <w:t xml:space="preserve"> съ </w:t>
      </w:r>
      <w:r>
        <w:rPr>
          <w:i/>
          <w:iCs/>
        </w:rPr>
        <w:t>Рѣзицею;</w:t>
      </w:r>
      <w:r>
        <w:t xml:space="preserve"> а малыхъ урочищъ рубежю, сказали, не знаютъ, что отъ нихъ далече. А отъ оз. </w:t>
      </w:r>
      <w:r>
        <w:rPr>
          <w:i/>
          <w:iCs/>
        </w:rPr>
        <w:t>Осуня</w:t>
      </w:r>
      <w:r>
        <w:t xml:space="preserve"> рубежъ писанъ прежъ того с</w:t>
      </w:r>
      <w:r>
        <w:t xml:space="preserve">ъ </w:t>
      </w:r>
      <w:r>
        <w:rPr>
          <w:i/>
          <w:iCs/>
        </w:rPr>
        <w:t>Полотцкимъ</w:t>
      </w:r>
      <w:r>
        <w:t xml:space="preserve"> повѣтомъ съ </w:t>
      </w:r>
      <w:r>
        <w:rPr>
          <w:i/>
          <w:iCs/>
        </w:rPr>
        <w:t>Свеею</w:t>
      </w:r>
      <w:r>
        <w:t xml:space="preserve"> волостію. Да про </w:t>
      </w:r>
      <w:r>
        <w:rPr>
          <w:i/>
          <w:iCs/>
        </w:rPr>
        <w:t>Полотцкой</w:t>
      </w:r>
      <w:r>
        <w:t xml:space="preserve"> же </w:t>
      </w:r>
      <w:r>
        <w:rPr>
          <w:i/>
          <w:iCs/>
        </w:rPr>
        <w:t xml:space="preserve">старой </w:t>
      </w:r>
      <w:r>
        <w:t xml:space="preserve">рубежъ про </w:t>
      </w:r>
      <w:r>
        <w:rPr>
          <w:i/>
          <w:iCs/>
        </w:rPr>
        <w:t>Индрицу</w:t>
      </w:r>
      <w:r>
        <w:t xml:space="preserve"> рѣчку сказывалъ полочанинъ Василей Рокуса: ниже </w:t>
      </w:r>
      <w:r>
        <w:rPr>
          <w:i/>
          <w:iCs/>
        </w:rPr>
        <w:t>Саръи</w:t>
      </w:r>
      <w:r>
        <w:t xml:space="preserve"> р. послѣ Смоленского взятья далъ король пустоши Сопѣгѣ въ Смоленской вотчины мѣсто, а иные пустоши Сопѣга прикупалъ', и Сопѣга тое пустошь роспахалъ, а та пустошь была вся </w:t>
      </w:r>
      <w:r>
        <w:rPr>
          <w:i/>
          <w:iCs/>
        </w:rPr>
        <w:t>Полотцкого</w:t>
      </w:r>
      <w:r>
        <w:t xml:space="preserve"> повѣту, а нынѣ тѣ имѣнія за Рускимъ воеводичемъ за Миколаемъ за Николаев</w:t>
      </w:r>
      <w:r>
        <w:t xml:space="preserve">ымъ; да и посадъ </w:t>
      </w:r>
      <w:r>
        <w:rPr>
          <w:i/>
          <w:iCs/>
        </w:rPr>
        <w:t>Друйской</w:t>
      </w:r>
      <w:r>
        <w:t xml:space="preserve"> сталъ въ </w:t>
      </w:r>
      <w:r>
        <w:rPr>
          <w:i/>
          <w:iCs/>
        </w:rPr>
        <w:t>Полотцкомъ</w:t>
      </w:r>
      <w:r>
        <w:t xml:space="preserve"> же повѣтѣ на </w:t>
      </w:r>
      <w:r>
        <w:rPr>
          <w:i/>
          <w:iCs/>
        </w:rPr>
        <w:t xml:space="preserve">Полотцкой </w:t>
      </w:r>
      <w:r>
        <w:t>землѣ.</w:t>
      </w:r>
    </w:p>
    <w:p w14:paraId="07F05624" w14:textId="77777777" w:rsidR="00433AE5" w:rsidRDefault="00903536">
      <w:pPr>
        <w:pStyle w:val="11"/>
        <w:spacing w:line="288" w:lineRule="auto"/>
        <w:ind w:firstLine="200"/>
        <w:jc w:val="both"/>
      </w:pPr>
      <w:r>
        <w:lastRenderedPageBreak/>
        <w:t xml:space="preserve">Рубежъ городу </w:t>
      </w:r>
      <w:r>
        <w:rPr>
          <w:i/>
          <w:iCs/>
        </w:rPr>
        <w:t>Озерищу</w:t>
      </w:r>
      <w:r>
        <w:t xml:space="preserve"> съ </w:t>
      </w:r>
      <w:r>
        <w:rPr>
          <w:i/>
          <w:iCs/>
        </w:rPr>
        <w:t>Полотцкомъ</w:t>
      </w:r>
      <w:r>
        <w:t xml:space="preserve"> и съ </w:t>
      </w:r>
      <w:r>
        <w:rPr>
          <w:i/>
          <w:iCs/>
        </w:rPr>
        <w:t>Витебскомъ</w:t>
      </w:r>
      <w:r>
        <w:t xml:space="preserve"> и съ </w:t>
      </w:r>
      <w:r>
        <w:rPr>
          <w:i/>
          <w:iCs/>
        </w:rPr>
        <w:t>Суро- жомъ</w:t>
      </w:r>
      <w:r>
        <w:t xml:space="preserve"> и съ </w:t>
      </w:r>
      <w:r>
        <w:rPr>
          <w:i/>
          <w:iCs/>
        </w:rPr>
        <w:t>Невлемъ</w:t>
      </w:r>
      <w:r>
        <w:t xml:space="preserve"> по княжъ Юрьеву писму Токмакова, лѣта 7074 г.</w:t>
      </w:r>
    </w:p>
    <w:p w14:paraId="2A254CF7" w14:textId="77777777" w:rsidR="00433AE5" w:rsidRDefault="00903536">
      <w:pPr>
        <w:pStyle w:val="11"/>
        <w:spacing w:line="288" w:lineRule="auto"/>
        <w:ind w:firstLine="200"/>
        <w:jc w:val="both"/>
        <w:rPr>
          <w:sz w:val="19"/>
          <w:szCs w:val="19"/>
        </w:rPr>
      </w:pPr>
      <w:r>
        <w:t xml:space="preserve">Городъ </w:t>
      </w:r>
      <w:r>
        <w:rPr>
          <w:sz w:val="19"/>
          <w:szCs w:val="19"/>
        </w:rPr>
        <w:t>Озерища.</w:t>
      </w:r>
    </w:p>
    <w:p w14:paraId="740667CF" w14:textId="77777777" w:rsidR="00433AE5" w:rsidRDefault="00903536">
      <w:pPr>
        <w:pStyle w:val="11"/>
        <w:spacing w:line="288" w:lineRule="auto"/>
        <w:ind w:firstLine="200"/>
        <w:jc w:val="both"/>
      </w:pPr>
      <w:r>
        <w:t xml:space="preserve">Рубежъ </w:t>
      </w:r>
      <w:r>
        <w:rPr>
          <w:i/>
          <w:iCs/>
        </w:rPr>
        <w:t>Озерищскому</w:t>
      </w:r>
      <w:r>
        <w:t xml:space="preserve"> уѣзду съ </w:t>
      </w:r>
      <w:r>
        <w:rPr>
          <w:i/>
          <w:iCs/>
        </w:rPr>
        <w:t>Невелским</w:t>
      </w:r>
      <w:r>
        <w:rPr>
          <w:i/>
          <w:iCs/>
        </w:rPr>
        <w:t>ъ</w:t>
      </w:r>
      <w:r>
        <w:t xml:space="preserve"> уѣздомъ отъ </w:t>
      </w:r>
      <w:r>
        <w:rPr>
          <w:i/>
          <w:iCs/>
        </w:rPr>
        <w:t>Сѣницъ</w:t>
      </w:r>
      <w:r>
        <w:t xml:space="preserve"> отъ </w:t>
      </w:r>
      <w:r>
        <w:rPr>
          <w:i/>
          <w:iCs/>
        </w:rPr>
        <w:t>Близнецовъ</w:t>
      </w:r>
      <w:r>
        <w:t xml:space="preserve"> по </w:t>
      </w:r>
      <w:r>
        <w:rPr>
          <w:i/>
          <w:iCs/>
        </w:rPr>
        <w:t>Волотовкѣ</w:t>
      </w:r>
      <w:r>
        <w:t xml:space="preserve"> къ оз. </w:t>
      </w:r>
      <w:r>
        <w:rPr>
          <w:i/>
          <w:iCs/>
        </w:rPr>
        <w:t>Корѣсовцу,</w:t>
      </w:r>
      <w:r>
        <w:t xml:space="preserve"> а отъ </w:t>
      </w:r>
      <w:r>
        <w:rPr>
          <w:i/>
          <w:iCs/>
        </w:rPr>
        <w:t>Сѣницъ</w:t>
      </w:r>
      <w:r>
        <w:t xml:space="preserve"> до озрк. до </w:t>
      </w:r>
      <w:r>
        <w:rPr>
          <w:i/>
          <w:iCs/>
        </w:rPr>
        <w:t>Корѣсовца</w:t>
      </w:r>
      <w:r>
        <w:t xml:space="preserve"> верста, а до города </w:t>
      </w:r>
      <w:r>
        <w:rPr>
          <w:i/>
          <w:iCs/>
        </w:rPr>
        <w:t>Озерища</w:t>
      </w:r>
      <w:r>
        <w:t xml:space="preserve"> отъ </w:t>
      </w:r>
      <w:r>
        <w:rPr>
          <w:i/>
          <w:iCs/>
        </w:rPr>
        <w:t>Корѣсовца</w:t>
      </w:r>
      <w:r>
        <w:t xml:space="preserve"> озерка 25 верстъ, а отъ озрк. отъ </w:t>
      </w:r>
      <w:r>
        <w:rPr>
          <w:i/>
          <w:iCs/>
        </w:rPr>
        <w:t>Корѣсовца</w:t>
      </w:r>
      <w:r>
        <w:t xml:space="preserve"> въ </w:t>
      </w:r>
      <w:r>
        <w:rPr>
          <w:i/>
          <w:iCs/>
        </w:rPr>
        <w:t>Мануйловъ</w:t>
      </w:r>
      <w:r>
        <w:t xml:space="preserve"> мохъ, а до </w:t>
      </w:r>
      <w:r>
        <w:rPr>
          <w:i/>
          <w:iCs/>
        </w:rPr>
        <w:t>Мануйлова</w:t>
      </w:r>
      <w:r>
        <w:t xml:space="preserve"> мху отъ </w:t>
      </w:r>
      <w:r>
        <w:rPr>
          <w:i/>
          <w:iCs/>
        </w:rPr>
        <w:t>Корѣсовца</w:t>
      </w:r>
      <w:r>
        <w:t xml:space="preserve"> озрк. 3 версты, а ото мху въ рчк. въ </w:t>
      </w:r>
      <w:r>
        <w:rPr>
          <w:i/>
          <w:iCs/>
        </w:rPr>
        <w:t>Мануиловку,</w:t>
      </w:r>
      <w:r>
        <w:t xml:space="preserve"> да рчк. </w:t>
      </w:r>
      <w:r>
        <w:rPr>
          <w:i/>
          <w:iCs/>
        </w:rPr>
        <w:t>Мануиловкою</w:t>
      </w:r>
      <w:r>
        <w:t xml:space="preserve"> внизъ въ оз. въ </w:t>
      </w:r>
      <w:r>
        <w:rPr>
          <w:i/>
          <w:iCs/>
        </w:rPr>
        <w:t>Шесто</w:t>
      </w:r>
      <w:r>
        <w:t xml:space="preserve"> 6 верстъ, а озеро все </w:t>
      </w:r>
      <w:r>
        <w:rPr>
          <w:i/>
          <w:iCs/>
        </w:rPr>
        <w:t xml:space="preserve">Озергіщского </w:t>
      </w:r>
      <w:r>
        <w:t xml:space="preserve">уѣзда, а отъ оз. отъ </w:t>
      </w:r>
      <w:r>
        <w:rPr>
          <w:i/>
          <w:iCs/>
        </w:rPr>
        <w:t>Шеста</w:t>
      </w:r>
      <w:r>
        <w:t xml:space="preserve"> къ озрк. къ </w:t>
      </w:r>
      <w:r>
        <w:rPr>
          <w:i/>
          <w:iCs/>
        </w:rPr>
        <w:t>Линовцу,</w:t>
      </w:r>
      <w:r>
        <w:t xml:space="preserve"> а отъ озрк. отъ </w:t>
      </w:r>
      <w:r>
        <w:rPr>
          <w:i/>
          <w:iCs/>
        </w:rPr>
        <w:t xml:space="preserve">Шеста </w:t>
      </w:r>
      <w:r>
        <w:t xml:space="preserve">до </w:t>
      </w:r>
      <w:r>
        <w:rPr>
          <w:i/>
          <w:iCs/>
        </w:rPr>
        <w:t>Линовца</w:t>
      </w:r>
      <w:r>
        <w:t xml:space="preserve"> озрк. 4 вер., а озрк. </w:t>
      </w:r>
      <w:r>
        <w:rPr>
          <w:i/>
          <w:iCs/>
        </w:rPr>
        <w:t>Линовцо</w:t>
      </w:r>
      <w:r>
        <w:t xml:space="preserve"> все </w:t>
      </w:r>
      <w:r>
        <w:rPr>
          <w:i/>
          <w:iCs/>
        </w:rPr>
        <w:t>Озерищскаго</w:t>
      </w:r>
      <w:r>
        <w:t xml:space="preserve"> уѣ</w:t>
      </w:r>
      <w:r>
        <w:t xml:space="preserve">зда, а отъ озрк. отъ </w:t>
      </w:r>
      <w:r>
        <w:rPr>
          <w:i/>
          <w:iCs/>
        </w:rPr>
        <w:t>Линовищ</w:t>
      </w:r>
      <w:r>
        <w:t xml:space="preserve"> поперегъ </w:t>
      </w:r>
      <w:r>
        <w:rPr>
          <w:i/>
          <w:iCs/>
        </w:rPr>
        <w:t>Черного</w:t>
      </w:r>
      <w:r>
        <w:t xml:space="preserve"> лѣсу въ рчк. въ </w:t>
      </w:r>
      <w:r>
        <w:rPr>
          <w:i/>
          <w:iCs/>
        </w:rPr>
        <w:t>Охбородгѵцу</w:t>
      </w:r>
      <w:r>
        <w:t xml:space="preserve"> въ </w:t>
      </w:r>
      <w:r>
        <w:rPr>
          <w:i/>
          <w:iCs/>
        </w:rPr>
        <w:t>Су- токи,</w:t>
      </w:r>
      <w:r>
        <w:t xml:space="preserve"> а отъ </w:t>
      </w:r>
      <w:r>
        <w:rPr>
          <w:i/>
          <w:iCs/>
        </w:rPr>
        <w:t>Линовца</w:t>
      </w:r>
      <w:r>
        <w:t xml:space="preserve"> до рчк. до </w:t>
      </w:r>
      <w:r>
        <w:rPr>
          <w:i/>
          <w:iCs/>
        </w:rPr>
        <w:t>Охбородицы Чернымъ</w:t>
      </w:r>
      <w:r>
        <w:t xml:space="preserve"> лѣсомъ 6 верстъ, да рѣчкою внизъ въ </w:t>
      </w:r>
      <w:r>
        <w:rPr>
          <w:i/>
          <w:iCs/>
        </w:rPr>
        <w:t>Коресно</w:t>
      </w:r>
      <w:r>
        <w:t xml:space="preserve"> озеро, а отъ рѣчки до </w:t>
      </w:r>
      <w:r>
        <w:rPr>
          <w:i/>
          <w:iCs/>
        </w:rPr>
        <w:t>Коресна</w:t>
      </w:r>
      <w:r>
        <w:t xml:space="preserve"> озера 2 вер., а озрк. </w:t>
      </w:r>
      <w:r>
        <w:rPr>
          <w:i/>
          <w:iCs/>
        </w:rPr>
        <w:t>Коресно</w:t>
      </w:r>
      <w:r>
        <w:t xml:space="preserve"> все </w:t>
      </w:r>
      <w:r>
        <w:rPr>
          <w:i/>
          <w:iCs/>
        </w:rPr>
        <w:t>Озерищского</w:t>
      </w:r>
      <w:r>
        <w:t xml:space="preserve"> уѣзда</w:t>
      </w:r>
      <w:r>
        <w:t xml:space="preserve">, а отъ озера на </w:t>
      </w:r>
      <w:r>
        <w:rPr>
          <w:i/>
          <w:iCs/>
        </w:rPr>
        <w:t xml:space="preserve">Горѣлую веретею, </w:t>
      </w:r>
      <w:r>
        <w:t xml:space="preserve">да </w:t>
      </w:r>
      <w:r>
        <w:rPr>
          <w:i/>
          <w:iCs/>
        </w:rPr>
        <w:t>Горѣлою веретеею</w:t>
      </w:r>
      <w:r>
        <w:t xml:space="preserve">.на </w:t>
      </w:r>
      <w:r>
        <w:rPr>
          <w:i/>
          <w:iCs/>
        </w:rPr>
        <w:t>Великой боръ,</w:t>
      </w:r>
      <w:r>
        <w:t xml:space="preserve"> да отъ </w:t>
      </w:r>
      <w:r>
        <w:rPr>
          <w:i/>
          <w:iCs/>
        </w:rPr>
        <w:t>Великого бору</w:t>
      </w:r>
      <w:r>
        <w:t xml:space="preserve"> въ рчк. въ </w:t>
      </w:r>
      <w:r>
        <w:rPr>
          <w:i/>
          <w:iCs/>
        </w:rPr>
        <w:t>Бѣлевицу,</w:t>
      </w:r>
      <w:r>
        <w:t xml:space="preserve"> а отъ оз. отъ </w:t>
      </w:r>
      <w:r>
        <w:rPr>
          <w:i/>
          <w:iCs/>
        </w:rPr>
        <w:t>Коресна</w:t>
      </w:r>
      <w:r>
        <w:t xml:space="preserve"> до рчк. до </w:t>
      </w:r>
      <w:r>
        <w:rPr>
          <w:i/>
          <w:iCs/>
        </w:rPr>
        <w:t>Бѣлевицы</w:t>
      </w:r>
      <w:r>
        <w:t xml:space="preserve"> 12 верстъ, да рчк. </w:t>
      </w:r>
      <w:r>
        <w:rPr>
          <w:i/>
          <w:iCs/>
        </w:rPr>
        <w:t>Бѣлевицею</w:t>
      </w:r>
      <w:r>
        <w:t xml:space="preserve"> вверхъ въ </w:t>
      </w:r>
      <w:r>
        <w:rPr>
          <w:i/>
          <w:iCs/>
        </w:rPr>
        <w:t>Бѣлое</w:t>
      </w:r>
      <w:r>
        <w:t xml:space="preserve"> въ </w:t>
      </w:r>
      <w:r>
        <w:rPr>
          <w:i/>
          <w:iCs/>
        </w:rPr>
        <w:t>малое</w:t>
      </w:r>
      <w:r>
        <w:t xml:space="preserve"> озеро, а отъ </w:t>
      </w:r>
      <w:r>
        <w:rPr>
          <w:i/>
          <w:iCs/>
        </w:rPr>
        <w:t>Бѣлевгіцы</w:t>
      </w:r>
      <w:r>
        <w:t xml:space="preserve"> до </w:t>
      </w:r>
      <w:r>
        <w:rPr>
          <w:i/>
          <w:iCs/>
        </w:rPr>
        <w:t xml:space="preserve">Бѣлого </w:t>
      </w:r>
      <w:r>
        <w:t>озерка полверс</w:t>
      </w:r>
      <w:r>
        <w:t xml:space="preserve">ты, а озеро все </w:t>
      </w:r>
      <w:r>
        <w:rPr>
          <w:i/>
          <w:iCs/>
        </w:rPr>
        <w:t>Озерищского</w:t>
      </w:r>
      <w:r>
        <w:t xml:space="preserve"> уѣзда» а отъ оз. отъ </w:t>
      </w:r>
      <w:r>
        <w:rPr>
          <w:i/>
          <w:iCs/>
        </w:rPr>
        <w:t xml:space="preserve">Бѣлого </w:t>
      </w:r>
      <w:r>
        <w:t xml:space="preserve">на боръ, да боромъ лоскомъ къ оз. къ </w:t>
      </w:r>
      <w:r>
        <w:rPr>
          <w:i/>
          <w:iCs/>
        </w:rPr>
        <w:t>Ордовцу,</w:t>
      </w:r>
      <w:r>
        <w:t xml:space="preserve"> аг отъ оз. отъ </w:t>
      </w:r>
      <w:r>
        <w:rPr>
          <w:i/>
          <w:iCs/>
        </w:rPr>
        <w:t>Бѣлого</w:t>
      </w:r>
      <w:r>
        <w:t xml:space="preserve"> до </w:t>
      </w:r>
      <w:r>
        <w:rPr>
          <w:i/>
          <w:iCs/>
        </w:rPr>
        <w:t>Ордовца</w:t>
      </w:r>
      <w:r>
        <w:t xml:space="preserve"> озера боромъ верста, а до города </w:t>
      </w:r>
      <w:r>
        <w:rPr>
          <w:i/>
          <w:iCs/>
        </w:rPr>
        <w:t>Озерища</w:t>
      </w:r>
      <w:r>
        <w:t xml:space="preserve"> отъ </w:t>
      </w:r>
      <w:r>
        <w:rPr>
          <w:i/>
          <w:iCs/>
        </w:rPr>
        <w:t>Ордовца</w:t>
      </w:r>
      <w:r>
        <w:t xml:space="preserve"> озера 7 верстъ, да оз. </w:t>
      </w:r>
      <w:r>
        <w:rPr>
          <w:i/>
          <w:iCs/>
        </w:rPr>
        <w:t>Ордовцомъ</w:t>
      </w:r>
      <w:r>
        <w:t xml:space="preserve"> вдоль налѣвѣ земля и лѣсъ и всякіе угодья </w:t>
      </w:r>
      <w:r>
        <w:rPr>
          <w:i/>
          <w:iCs/>
        </w:rPr>
        <w:t>Озерищского</w:t>
      </w:r>
      <w:r>
        <w:t xml:space="preserve"> уѣзда, направѣ земля и лѣсъ и всякіе угодья </w:t>
      </w:r>
      <w:r>
        <w:rPr>
          <w:i/>
          <w:iCs/>
        </w:rPr>
        <w:t xml:space="preserve">Невелского </w:t>
      </w:r>
      <w:r>
        <w:t>уѣзда.</w:t>
      </w:r>
    </w:p>
    <w:p w14:paraId="34C9665D" w14:textId="77777777" w:rsidR="00433AE5" w:rsidRDefault="00903536">
      <w:pPr>
        <w:pStyle w:val="11"/>
        <w:spacing w:line="288" w:lineRule="auto"/>
        <w:ind w:firstLine="280"/>
        <w:jc w:val="both"/>
      </w:pPr>
      <w:r>
        <w:t xml:space="preserve">А се рубежъ </w:t>
      </w:r>
      <w:r>
        <w:rPr>
          <w:i/>
          <w:iCs/>
        </w:rPr>
        <w:t>Озерищскомгу</w:t>
      </w:r>
      <w:r>
        <w:t xml:space="preserve"> уѣзду съ </w:t>
      </w:r>
      <w:r>
        <w:rPr>
          <w:i/>
          <w:iCs/>
        </w:rPr>
        <w:t>Полоцкимъ</w:t>
      </w:r>
      <w:r>
        <w:t xml:space="preserve"> уѣздомъ:</w:t>
      </w:r>
    </w:p>
    <w:p w14:paraId="2D68C27F" w14:textId="77777777" w:rsidR="00433AE5" w:rsidRDefault="00903536">
      <w:pPr>
        <w:pStyle w:val="11"/>
        <w:spacing w:line="288" w:lineRule="auto"/>
        <w:ind w:firstLine="280"/>
        <w:jc w:val="both"/>
      </w:pPr>
      <w:r>
        <w:t xml:space="preserve">Отъ оз. отъ </w:t>
      </w:r>
      <w:r>
        <w:rPr>
          <w:i/>
          <w:iCs/>
        </w:rPr>
        <w:t>Ордовца</w:t>
      </w:r>
      <w:r>
        <w:t xml:space="preserve"> налѣво боромъ на </w:t>
      </w:r>
      <w:r>
        <w:rPr>
          <w:i/>
          <w:iCs/>
        </w:rPr>
        <w:t>Липовой</w:t>
      </w:r>
      <w:r>
        <w:t xml:space="preserve"> наволокъ, отъ </w:t>
      </w:r>
      <w:r>
        <w:rPr>
          <w:i/>
          <w:iCs/>
        </w:rPr>
        <w:t>Ордов</w:t>
      </w:r>
      <w:r>
        <w:rPr>
          <w:i/>
          <w:iCs/>
        </w:rPr>
        <w:softHyphen/>
        <w:t>ца</w:t>
      </w:r>
      <w:r>
        <w:t xml:space="preserve"> до </w:t>
      </w:r>
      <w:r>
        <w:rPr>
          <w:i/>
          <w:iCs/>
        </w:rPr>
        <w:t>Липового</w:t>
      </w:r>
      <w:r>
        <w:t xml:space="preserve"> наволо</w:t>
      </w:r>
      <w:r>
        <w:t xml:space="preserve">ку полверсты, а отъ </w:t>
      </w:r>
      <w:r>
        <w:rPr>
          <w:i/>
          <w:iCs/>
        </w:rPr>
        <w:t>Липового</w:t>
      </w:r>
      <w:r>
        <w:t xml:space="preserve"> наволоку къ </w:t>
      </w:r>
      <w:r>
        <w:rPr>
          <w:i/>
          <w:iCs/>
        </w:rPr>
        <w:t>Чер</w:t>
      </w:r>
      <w:r>
        <w:rPr>
          <w:i/>
          <w:iCs/>
        </w:rPr>
        <w:softHyphen/>
        <w:t>ному</w:t>
      </w:r>
      <w:r>
        <w:t xml:space="preserve"> озерку лѣсомъ полверсты, да поперегъ </w:t>
      </w:r>
      <w:r>
        <w:rPr>
          <w:i/>
          <w:iCs/>
        </w:rPr>
        <w:t>Черного</w:t>
      </w:r>
      <w:r>
        <w:t xml:space="preserve"> озерка на боръ, да боромъ къ </w:t>
      </w:r>
      <w:r>
        <w:rPr>
          <w:i/>
          <w:iCs/>
        </w:rPr>
        <w:t>Бѣлому</w:t>
      </w:r>
      <w:r>
        <w:t xml:space="preserve"> озеру, а до </w:t>
      </w:r>
      <w:r>
        <w:rPr>
          <w:i/>
          <w:iCs/>
        </w:rPr>
        <w:t>Бѣлого</w:t>
      </w:r>
      <w:r>
        <w:t xml:space="preserve"> оз. отъ </w:t>
      </w:r>
      <w:r>
        <w:rPr>
          <w:i/>
          <w:iCs/>
        </w:rPr>
        <w:t>Черного</w:t>
      </w:r>
      <w:r>
        <w:t xml:space="preserve"> озерка полверсты, а оз. </w:t>
      </w:r>
      <w:r>
        <w:rPr>
          <w:i/>
          <w:iCs/>
        </w:rPr>
        <w:t>Бѣлое</w:t>
      </w:r>
      <w:r>
        <w:t xml:space="preserve"> все </w:t>
      </w:r>
      <w:r>
        <w:rPr>
          <w:i/>
          <w:iCs/>
        </w:rPr>
        <w:t>Озергіщского</w:t>
      </w:r>
      <w:r>
        <w:t xml:space="preserve"> уѣзда; а отъ оз. отъ </w:t>
      </w:r>
      <w:r>
        <w:rPr>
          <w:i/>
          <w:iCs/>
        </w:rPr>
        <w:t>Бѣлого</w:t>
      </w:r>
      <w:r>
        <w:t xml:space="preserve"> на </w:t>
      </w:r>
      <w:r>
        <w:rPr>
          <w:i/>
          <w:iCs/>
        </w:rPr>
        <w:t>Липки</w:t>
      </w:r>
      <w:r>
        <w:t xml:space="preserve"> бо</w:t>
      </w:r>
      <w:r>
        <w:softHyphen/>
        <w:t>ром</w:t>
      </w:r>
      <w:r>
        <w:t xml:space="preserve">ъ, а отъ </w:t>
      </w:r>
      <w:r>
        <w:rPr>
          <w:i/>
          <w:iCs/>
        </w:rPr>
        <w:t>Липокъ</w:t>
      </w:r>
      <w:r>
        <w:t xml:space="preserve"> къ р. къ </w:t>
      </w:r>
      <w:r>
        <w:rPr>
          <w:i/>
          <w:iCs/>
        </w:rPr>
        <w:t>Суплѣ,</w:t>
      </w:r>
      <w:r>
        <w:t xml:space="preserve"> отъ </w:t>
      </w:r>
      <w:r>
        <w:rPr>
          <w:i/>
          <w:iCs/>
        </w:rPr>
        <w:t>Бѣлого</w:t>
      </w:r>
      <w:r>
        <w:t xml:space="preserve"> озерка 2 версты, да р. </w:t>
      </w:r>
      <w:r>
        <w:rPr>
          <w:i/>
          <w:iCs/>
        </w:rPr>
        <w:t>Суплею</w:t>
      </w:r>
      <w:r>
        <w:t xml:space="preserve"> внизъ въ рчк. въ </w:t>
      </w:r>
      <w:r>
        <w:rPr>
          <w:i/>
          <w:iCs/>
        </w:rPr>
        <w:t>Малую Студенку Суплею</w:t>
      </w:r>
      <w:r>
        <w:t xml:space="preserve"> 10 вер., да рчк. </w:t>
      </w:r>
      <w:r>
        <w:rPr>
          <w:i/>
          <w:iCs/>
        </w:rPr>
        <w:t>Сту</w:t>
      </w:r>
      <w:r>
        <w:rPr>
          <w:i/>
          <w:iCs/>
        </w:rPr>
        <w:softHyphen/>
        <w:t>женною</w:t>
      </w:r>
      <w:r>
        <w:t xml:space="preserve"> вверхъ на </w:t>
      </w:r>
      <w:r>
        <w:rPr>
          <w:i/>
          <w:iCs/>
        </w:rPr>
        <w:t>Макарьеву ниву</w:t>
      </w:r>
      <w:r>
        <w:t xml:space="preserve"> отъ рчк. </w:t>
      </w:r>
      <w:r>
        <w:rPr>
          <w:i/>
          <w:iCs/>
        </w:rPr>
        <w:t>Студенки</w:t>
      </w:r>
      <w:r>
        <w:t xml:space="preserve"> полверсты; да отъ </w:t>
      </w:r>
      <w:r>
        <w:rPr>
          <w:i/>
          <w:iCs/>
        </w:rPr>
        <w:t>Макарьевы нгівы</w:t>
      </w:r>
      <w:r>
        <w:t xml:space="preserve"> на </w:t>
      </w:r>
      <w:r>
        <w:rPr>
          <w:i/>
          <w:iCs/>
        </w:rPr>
        <w:t>Веретейки</w:t>
      </w:r>
      <w:r>
        <w:t xml:space="preserve"> отъ нивы полверсты, да отъ</w:t>
      </w:r>
      <w:r>
        <w:t xml:space="preserve"> </w:t>
      </w:r>
      <w:r>
        <w:rPr>
          <w:i/>
          <w:iCs/>
        </w:rPr>
        <w:t>Веретеекъ</w:t>
      </w:r>
      <w:r>
        <w:t xml:space="preserve"> въ рчк. въ</w:t>
      </w:r>
      <w:r>
        <w:rPr>
          <w:i/>
          <w:iCs/>
        </w:rPr>
        <w:t>Ветяжницу,</w:t>
      </w:r>
      <w:r>
        <w:t xml:space="preserve"> отъ </w:t>
      </w:r>
      <w:r>
        <w:rPr>
          <w:i/>
          <w:iCs/>
        </w:rPr>
        <w:t>Веретеекъ</w:t>
      </w:r>
      <w:r>
        <w:t xml:space="preserve"> верста; да рчк. </w:t>
      </w:r>
      <w:r>
        <w:rPr>
          <w:i/>
          <w:iCs/>
        </w:rPr>
        <w:t>Ветяжницею</w:t>
      </w:r>
      <w:r>
        <w:t xml:space="preserve"> вверхъ, да отъ рчк. отъ </w:t>
      </w:r>
      <w:r>
        <w:rPr>
          <w:i/>
          <w:iCs/>
        </w:rPr>
        <w:t>Вете(ж)ницы</w:t>
      </w:r>
      <w:r>
        <w:t xml:space="preserve"> въ </w:t>
      </w:r>
      <w:r>
        <w:rPr>
          <w:i/>
          <w:iCs/>
        </w:rPr>
        <w:t>Сухую Черную</w:t>
      </w:r>
      <w:r>
        <w:t xml:space="preserve"> рѣчку, отъ </w:t>
      </w:r>
      <w:r>
        <w:rPr>
          <w:i/>
          <w:iCs/>
        </w:rPr>
        <w:t xml:space="preserve">Ветяжницы </w:t>
      </w:r>
      <w:r>
        <w:t xml:space="preserve">рѣчки 3 вер., да отъ </w:t>
      </w:r>
      <w:r>
        <w:rPr>
          <w:i/>
          <w:iCs/>
        </w:rPr>
        <w:t>Сухіе</w:t>
      </w:r>
      <w:r>
        <w:t xml:space="preserve"> отъ </w:t>
      </w:r>
      <w:r>
        <w:rPr>
          <w:i/>
          <w:iCs/>
        </w:rPr>
        <w:t>Черные</w:t>
      </w:r>
      <w:r>
        <w:t xml:space="preserve"> рѣчки въ </w:t>
      </w:r>
      <w:r>
        <w:rPr>
          <w:i/>
          <w:iCs/>
        </w:rPr>
        <w:t>Уточной</w:t>
      </w:r>
      <w:r>
        <w:t xml:space="preserve"> мохъ, отъ </w:t>
      </w:r>
      <w:r>
        <w:rPr>
          <w:i/>
          <w:iCs/>
        </w:rPr>
        <w:t>Чер</w:t>
      </w:r>
      <w:r>
        <w:rPr>
          <w:i/>
          <w:iCs/>
        </w:rPr>
        <w:softHyphen/>
        <w:t>ные</w:t>
      </w:r>
      <w:r>
        <w:t xml:space="preserve"> рѣчки 3 вер., да </w:t>
      </w:r>
      <w:r>
        <w:rPr>
          <w:i/>
          <w:iCs/>
        </w:rPr>
        <w:t>Уточнымъ</w:t>
      </w:r>
      <w:r>
        <w:t xml:space="preserve"> мхомъ въ </w:t>
      </w:r>
      <w:r>
        <w:rPr>
          <w:i/>
          <w:iCs/>
        </w:rPr>
        <w:t>Черную</w:t>
      </w:r>
      <w:r>
        <w:t xml:space="preserve"> рѣку ото мху верста, да р. </w:t>
      </w:r>
      <w:r>
        <w:rPr>
          <w:i/>
          <w:iCs/>
        </w:rPr>
        <w:t>Черною</w:t>
      </w:r>
      <w:r>
        <w:t xml:space="preserve"> вверхъ въ оз. въ </w:t>
      </w:r>
      <w:r>
        <w:rPr>
          <w:i/>
          <w:iCs/>
        </w:rPr>
        <w:t>Черное, Черною</w:t>
      </w:r>
      <w:r>
        <w:t xml:space="preserve"> рѣчкою 5 верстъ, да поперегъ </w:t>
      </w:r>
      <w:r>
        <w:rPr>
          <w:i/>
          <w:iCs/>
        </w:rPr>
        <w:t>Черного</w:t>
      </w:r>
      <w:r>
        <w:t xml:space="preserve"> озера, да отъ оз. </w:t>
      </w:r>
      <w:r>
        <w:rPr>
          <w:i/>
          <w:iCs/>
        </w:rPr>
        <w:t>Черного</w:t>
      </w:r>
      <w:r>
        <w:t xml:space="preserve"> дорогою </w:t>
      </w:r>
      <w:r>
        <w:rPr>
          <w:i/>
          <w:iCs/>
        </w:rPr>
        <w:t>Маслидцкою</w:t>
      </w:r>
      <w:r>
        <w:t xml:space="preserve"> до рубежного дуба 10 вер., а отъ дуба и отъ дороги направо боромъ на болшой камень нару- бе</w:t>
      </w:r>
      <w:r>
        <w:t xml:space="preserve">жной отъ дуба верста; а отъ камени въ ручей въ </w:t>
      </w:r>
      <w:r>
        <w:rPr>
          <w:i/>
          <w:iCs/>
        </w:rPr>
        <w:t>Хвощевой,</w:t>
      </w:r>
      <w:r>
        <w:t xml:space="preserve"> отъ камени верста, да ручьемъ на низъ, да изъ ручья направо </w:t>
      </w:r>
      <w:r>
        <w:rPr>
          <w:i/>
          <w:iCs/>
        </w:rPr>
        <w:t>Чернымъ</w:t>
      </w:r>
      <w:r>
        <w:t xml:space="preserve"> лѣсомъ въ </w:t>
      </w:r>
    </w:p>
    <w:p w14:paraId="26FA4B45" w14:textId="77777777" w:rsidR="00433AE5" w:rsidRDefault="00903536">
      <w:pPr>
        <w:pStyle w:val="11"/>
        <w:spacing w:line="288" w:lineRule="auto"/>
        <w:jc w:val="both"/>
        <w:sectPr w:rsidR="00433AE5">
          <w:headerReference w:type="even" r:id="rId792"/>
          <w:headerReference w:type="default" r:id="rId793"/>
          <w:footerReference w:type="even" r:id="rId794"/>
          <w:footerReference w:type="default" r:id="rId795"/>
          <w:footnotePr>
            <w:numFmt w:val="chicago"/>
          </w:footnotePr>
          <w:pgSz w:w="8634" w:h="14208"/>
          <w:pgMar w:top="1058" w:right="542" w:bottom="1001" w:left="508" w:header="0" w:footer="573" w:gutter="0"/>
          <w:pgNumType w:start="432"/>
          <w:cols w:space="720"/>
          <w:noEndnote/>
          <w:docGrid w:linePitch="360"/>
          <w15:footnoteColumns w:val="1"/>
        </w:sectPr>
      </w:pPr>
      <w:r>
        <w:t xml:space="preserve">р. въ </w:t>
      </w:r>
      <w:r>
        <w:rPr>
          <w:i/>
          <w:iCs/>
        </w:rPr>
        <w:t>Хохлатку,</w:t>
      </w:r>
      <w:r>
        <w:t xml:space="preserve"> отъ ручья верста, да р. </w:t>
      </w:r>
      <w:r>
        <w:rPr>
          <w:i/>
          <w:iCs/>
        </w:rPr>
        <w:t>Хохлаткою</w:t>
      </w:r>
      <w:r>
        <w:t xml:space="preserve"> на низъ, да изъ рѣки направо на </w:t>
      </w:r>
      <w:r>
        <w:rPr>
          <w:i/>
          <w:iCs/>
        </w:rPr>
        <w:t>Оболскую</w:t>
      </w:r>
      <w:r>
        <w:t xml:space="preserve"> на старую дорогу, отъ </w:t>
      </w:r>
      <w:r>
        <w:rPr>
          <w:i/>
          <w:iCs/>
        </w:rPr>
        <w:t>Хохлатки</w:t>
      </w:r>
      <w:r>
        <w:t xml:space="preserve"> до дороги 10 вер., а дорогою къ с. къ </w:t>
      </w:r>
      <w:r>
        <w:rPr>
          <w:i/>
          <w:iCs/>
        </w:rPr>
        <w:t>Оболю Чернымъ</w:t>
      </w:r>
      <w:r>
        <w:t xml:space="preserve"> лѣсомъ 10 вер., треть села </w:t>
      </w:r>
      <w:r>
        <w:rPr>
          <w:i/>
          <w:iCs/>
        </w:rPr>
        <w:t>Оболя Черного</w:t>
      </w:r>
      <w:r>
        <w:t xml:space="preserve"> лѣсу </w:t>
      </w:r>
      <w:r>
        <w:rPr>
          <w:i/>
          <w:iCs/>
        </w:rPr>
        <w:t>Полог^кого</w:t>
      </w:r>
      <w:r>
        <w:t xml:space="preserve"> уѣзду, а 2 жеребья с. </w:t>
      </w:r>
      <w:r>
        <w:rPr>
          <w:i/>
          <w:iCs/>
        </w:rPr>
        <w:t>Оболя Черного</w:t>
      </w:r>
      <w:r>
        <w:t xml:space="preserve"> лѣсу </w:t>
      </w:r>
      <w:r>
        <w:rPr>
          <w:i/>
          <w:iCs/>
        </w:rPr>
        <w:t>Озерищскаго</w:t>
      </w:r>
      <w:r>
        <w:t xml:space="preserve"> уѣзду, а отъ с. отъ </w:t>
      </w:r>
      <w:r>
        <w:rPr>
          <w:i/>
          <w:iCs/>
        </w:rPr>
        <w:t>Оболя</w:t>
      </w:r>
      <w:r>
        <w:t xml:space="preserve"> до города до </w:t>
      </w:r>
      <w:r>
        <w:rPr>
          <w:i/>
          <w:iCs/>
        </w:rPr>
        <w:t>Озерища</w:t>
      </w:r>
      <w:r>
        <w:t xml:space="preserve"> 30 вер., а отъ с. отъ </w:t>
      </w:r>
      <w:r>
        <w:rPr>
          <w:i/>
          <w:iCs/>
        </w:rPr>
        <w:t>Оболя</w:t>
      </w:r>
      <w:r>
        <w:t xml:space="preserve"> отъ </w:t>
      </w:r>
      <w:r>
        <w:rPr>
          <w:i/>
          <w:iCs/>
        </w:rPr>
        <w:t>Черного</w:t>
      </w:r>
      <w:r>
        <w:t xml:space="preserve"> лѣсу къ оз. къ </w:t>
      </w:r>
      <w:r>
        <w:rPr>
          <w:i/>
          <w:iCs/>
        </w:rPr>
        <w:t>Оболю,</w:t>
      </w:r>
      <w:r>
        <w:t xml:space="preserve"> да отъ оз. отъ </w:t>
      </w:r>
      <w:r>
        <w:rPr>
          <w:i/>
          <w:iCs/>
        </w:rPr>
        <w:t>Оболя</w:t>
      </w:r>
      <w:r>
        <w:t xml:space="preserve"> р. </w:t>
      </w:r>
      <w:r>
        <w:rPr>
          <w:i/>
          <w:iCs/>
        </w:rPr>
        <w:t>Оболью</w:t>
      </w:r>
      <w:r>
        <w:t xml:space="preserve"> на низъ, да изъ р. изъ </w:t>
      </w:r>
      <w:r>
        <w:rPr>
          <w:i/>
          <w:iCs/>
        </w:rPr>
        <w:t>Оболи</w:t>
      </w:r>
      <w:r>
        <w:t xml:space="preserve"> направо въ р. въ </w:t>
      </w:r>
      <w:r>
        <w:rPr>
          <w:i/>
          <w:iCs/>
        </w:rPr>
        <w:t xml:space="preserve">Старую, </w:t>
      </w:r>
      <w:r>
        <w:t>отъ с. о</w:t>
      </w:r>
      <w:r>
        <w:t xml:space="preserve">тъ </w:t>
      </w:r>
      <w:r>
        <w:rPr>
          <w:i/>
          <w:iCs/>
        </w:rPr>
        <w:t>Оболя</w:t>
      </w:r>
      <w:r>
        <w:t xml:space="preserve"> до р. </w:t>
      </w:r>
      <w:r>
        <w:rPr>
          <w:i/>
          <w:iCs/>
        </w:rPr>
        <w:t>Старые</w:t>
      </w:r>
      <w:r>
        <w:t xml:space="preserve"> 5 вер., да р. </w:t>
      </w:r>
      <w:r>
        <w:rPr>
          <w:i/>
          <w:iCs/>
        </w:rPr>
        <w:t>Старою</w:t>
      </w:r>
      <w:r>
        <w:t xml:space="preserve"> вверхъ въ мохъ въ </w:t>
      </w:r>
      <w:r>
        <w:rPr>
          <w:i/>
          <w:iCs/>
        </w:rPr>
        <w:t>Островитой</w:t>
      </w:r>
      <w:r>
        <w:t xml:space="preserve"> отъ р. отъ </w:t>
      </w:r>
      <w:r>
        <w:rPr>
          <w:i/>
          <w:iCs/>
        </w:rPr>
        <w:t>Старые</w:t>
      </w:r>
      <w:r>
        <w:t xml:space="preserve"> 5 вер., а ото мху къ ручью да на бере</w:t>
      </w:r>
      <w:r>
        <w:softHyphen/>
        <w:t xml:space="preserve">зовую колоду, ото мху </w:t>
      </w:r>
      <w:r>
        <w:rPr>
          <w:i/>
          <w:iCs/>
        </w:rPr>
        <w:t>Островитого</w:t>
      </w:r>
      <w:r>
        <w:t xml:space="preserve"> лѣсомъ 5 вер., а отъ березовы </w:t>
      </w:r>
      <w:r>
        <w:lastRenderedPageBreak/>
        <w:t xml:space="preserve">колоды на </w:t>
      </w:r>
      <w:r>
        <w:rPr>
          <w:i/>
          <w:iCs/>
        </w:rPr>
        <w:t>Вербиловъ</w:t>
      </w:r>
      <w:r>
        <w:t xml:space="preserve"> мостъ, отъ колоды до мосту 4 вер., а отъ </w:t>
      </w:r>
      <w:r>
        <w:rPr>
          <w:i/>
          <w:iCs/>
        </w:rPr>
        <w:t>Вер</w:t>
      </w:r>
      <w:r>
        <w:rPr>
          <w:i/>
          <w:iCs/>
        </w:rPr>
        <w:t>билова</w:t>
      </w:r>
      <w:r>
        <w:t xml:space="preserve"> мосту къ ручью къ </w:t>
      </w:r>
      <w:r>
        <w:rPr>
          <w:i/>
          <w:iCs/>
        </w:rPr>
        <w:t>Бенцу,</w:t>
      </w:r>
      <w:r>
        <w:t xml:space="preserve"> отъ мосту 4 вер., а отъ ручья отъ </w:t>
      </w:r>
      <w:r>
        <w:rPr>
          <w:i/>
          <w:iCs/>
        </w:rPr>
        <w:t>Бенца</w:t>
      </w:r>
      <w:r>
        <w:t xml:space="preserve"> въ р. въ </w:t>
      </w:r>
      <w:r>
        <w:rPr>
          <w:i/>
          <w:iCs/>
        </w:rPr>
        <w:t>Свеницгу</w:t>
      </w:r>
      <w:r>
        <w:t xml:space="preserve"> въ </w:t>
      </w:r>
      <w:r>
        <w:rPr>
          <w:i/>
          <w:iCs/>
        </w:rPr>
        <w:t>Обутокъ,</w:t>
      </w:r>
      <w:r>
        <w:t xml:space="preserve"> отъ ручья отъ </w:t>
      </w:r>
      <w:r>
        <w:rPr>
          <w:i/>
          <w:iCs/>
        </w:rPr>
        <w:t>Бенца I</w:t>
      </w:r>
      <w:r>
        <w:t xml:space="preserve"> вер., да р. </w:t>
      </w:r>
      <w:r>
        <w:rPr>
          <w:i/>
          <w:iCs/>
        </w:rPr>
        <w:t>Свекицею</w:t>
      </w:r>
      <w:r>
        <w:t xml:space="preserve"> вверхъ въ оз. въ </w:t>
      </w:r>
      <w:r>
        <w:rPr>
          <w:i/>
          <w:iCs/>
        </w:rPr>
        <w:t>Свгьно, Свеницею</w:t>
      </w:r>
      <w:r>
        <w:t xml:space="preserve"> рѣкою 5 вер., оз. </w:t>
      </w:r>
      <w:r>
        <w:rPr>
          <w:i/>
          <w:iCs/>
        </w:rPr>
        <w:t>Свино</w:t>
      </w:r>
      <w:r>
        <w:t xml:space="preserve"> пополамъ, а отъ оз. отъ </w:t>
      </w:r>
      <w:r>
        <w:rPr>
          <w:i/>
          <w:iCs/>
        </w:rPr>
        <w:t>Свина</w:t>
      </w:r>
      <w:r>
        <w:t xml:space="preserve"> рчк. </w:t>
      </w:r>
      <w:r>
        <w:rPr>
          <w:i/>
          <w:iCs/>
        </w:rPr>
        <w:t>Невеселгіцею</w:t>
      </w:r>
      <w:r>
        <w:t xml:space="preserve"> вверх</w:t>
      </w:r>
      <w:r>
        <w:t xml:space="preserve">ъ до озрк. до </w:t>
      </w:r>
      <w:r>
        <w:rPr>
          <w:i/>
          <w:iCs/>
        </w:rPr>
        <w:t>Невеселица</w:t>
      </w:r>
      <w:r>
        <w:t xml:space="preserve"> 2 вер., а отъ озрк. боромъ до </w:t>
      </w:r>
      <w:r>
        <w:rPr>
          <w:i/>
          <w:iCs/>
        </w:rPr>
        <w:t>Суймовгігца</w:t>
      </w:r>
      <w:r>
        <w:t xml:space="preserve"> 3 вер., да отъ </w:t>
      </w:r>
      <w:r>
        <w:rPr>
          <w:i/>
          <w:iCs/>
        </w:rPr>
        <w:t>Суймовища</w:t>
      </w:r>
      <w:r>
        <w:t xml:space="preserve"> боромъ въ другое озрк. </w:t>
      </w:r>
      <w:r>
        <w:rPr>
          <w:i/>
          <w:iCs/>
        </w:rPr>
        <w:t>Суймовища</w:t>
      </w:r>
      <w:r>
        <w:t xml:space="preserve"> полвер., а до города </w:t>
      </w:r>
      <w:r>
        <w:rPr>
          <w:i/>
          <w:iCs/>
        </w:rPr>
        <w:t>Озерища</w:t>
      </w:r>
      <w:r>
        <w:t xml:space="preserve"> отъ другого озрк. отъ </w:t>
      </w:r>
      <w:r>
        <w:rPr>
          <w:i/>
          <w:iCs/>
        </w:rPr>
        <w:t>Суймовища</w:t>
      </w:r>
      <w:r>
        <w:t xml:space="preserve"> 75 вер., а до </w:t>
      </w:r>
      <w:r>
        <w:rPr>
          <w:i/>
          <w:iCs/>
        </w:rPr>
        <w:t>Полоцка</w:t>
      </w:r>
      <w:r>
        <w:t xml:space="preserve"> 35 вер., да отъ озрк. отъ </w:t>
      </w:r>
      <w:r>
        <w:rPr>
          <w:i/>
          <w:iCs/>
        </w:rPr>
        <w:t>Суймо</w:t>
      </w:r>
      <w:r>
        <w:rPr>
          <w:i/>
          <w:iCs/>
        </w:rPr>
        <w:softHyphen/>
        <w:t>вища</w:t>
      </w:r>
      <w:r>
        <w:t xml:space="preserve"> въ болото въ </w:t>
      </w:r>
      <w:r>
        <w:rPr>
          <w:i/>
          <w:iCs/>
        </w:rPr>
        <w:t>Потопггще</w:t>
      </w:r>
      <w:r>
        <w:t xml:space="preserve"> въ ручей, отъ озрк. отъ </w:t>
      </w:r>
      <w:r>
        <w:rPr>
          <w:i/>
          <w:iCs/>
        </w:rPr>
        <w:t>Суймовища</w:t>
      </w:r>
      <w:r>
        <w:t xml:space="preserve"> 2 вер., а отъ </w:t>
      </w:r>
      <w:r>
        <w:rPr>
          <w:i/>
          <w:iCs/>
        </w:rPr>
        <w:t>Потопища</w:t>
      </w:r>
      <w:r>
        <w:t xml:space="preserve"> ручьежь полвер., да отъ ручья боромъ на </w:t>
      </w:r>
      <w:r>
        <w:rPr>
          <w:i/>
          <w:iCs/>
        </w:rPr>
        <w:t>Воротище</w:t>
      </w:r>
      <w:r>
        <w:t xml:space="preserve"> отъ ручья 1% вер., да отъ </w:t>
      </w:r>
      <w:r>
        <w:rPr>
          <w:i/>
          <w:iCs/>
        </w:rPr>
        <w:t>Воротищъ</w:t>
      </w:r>
      <w:r>
        <w:t xml:space="preserve"> въ рчк. въ </w:t>
      </w:r>
      <w:r>
        <w:rPr>
          <w:i/>
          <w:iCs/>
        </w:rPr>
        <w:t>Ситницу,</w:t>
      </w:r>
      <w:r>
        <w:t xml:space="preserve"> отъ </w:t>
      </w:r>
      <w:r>
        <w:rPr>
          <w:i/>
          <w:iCs/>
        </w:rPr>
        <w:t xml:space="preserve">Воротищъ і </w:t>
      </w:r>
      <w:r>
        <w:t xml:space="preserve">вер., да рчк. </w:t>
      </w:r>
      <w:r>
        <w:rPr>
          <w:i/>
          <w:iCs/>
        </w:rPr>
        <w:t>Сшпницею</w:t>
      </w:r>
      <w:r>
        <w:t xml:space="preserve"> на низъ, да изъ рчк. на болото, д</w:t>
      </w:r>
      <w:r>
        <w:t xml:space="preserve">а болотомъ въ ручай въ </w:t>
      </w:r>
      <w:r>
        <w:rPr>
          <w:i/>
          <w:iCs/>
        </w:rPr>
        <w:t>Непръ</w:t>
      </w:r>
      <w:r>
        <w:t xml:space="preserve"> отъ </w:t>
      </w:r>
      <w:r>
        <w:rPr>
          <w:i/>
          <w:iCs/>
        </w:rPr>
        <w:t>Ситницы</w:t>
      </w:r>
      <w:r>
        <w:t xml:space="preserve"> рчк. 3 вер., да отъ ручья отъ </w:t>
      </w:r>
      <w:r>
        <w:rPr>
          <w:i/>
          <w:iCs/>
        </w:rPr>
        <w:t>Непра</w:t>
      </w:r>
      <w:r>
        <w:t xml:space="preserve"> боло</w:t>
      </w:r>
      <w:r>
        <w:softHyphen/>
        <w:t xml:space="preserve">томъ къ </w:t>
      </w:r>
      <w:r>
        <w:rPr>
          <w:i/>
          <w:iCs/>
        </w:rPr>
        <w:t>Лу чищамъ,</w:t>
      </w:r>
      <w:r>
        <w:t xml:space="preserve"> отъ ручья 3 вер., да въ оз. въ </w:t>
      </w:r>
      <w:r>
        <w:rPr>
          <w:i/>
          <w:iCs/>
        </w:rPr>
        <w:t>Лачюже</w:t>
      </w:r>
      <w:r>
        <w:t xml:space="preserve"> отъ </w:t>
      </w:r>
      <w:r>
        <w:rPr>
          <w:i/>
          <w:iCs/>
        </w:rPr>
        <w:t xml:space="preserve">Лучицъ </w:t>
      </w:r>
      <w:r>
        <w:t>лѣсомъ 5 вер., а оз. пополамъ, а отъ оз. на великой камень на рубеж</w:t>
      </w:r>
      <w:r>
        <w:softHyphen/>
        <w:t xml:space="preserve">ной, отъ оз. отъ </w:t>
      </w:r>
      <w:r>
        <w:rPr>
          <w:i/>
          <w:iCs/>
        </w:rPr>
        <w:t>Лачюжа</w:t>
      </w:r>
      <w:r>
        <w:t xml:space="preserve"> лѣсомъ 3 верст</w:t>
      </w:r>
      <w:r>
        <w:t xml:space="preserve">ы, а отъ камени межъ оз. </w:t>
      </w:r>
      <w:r>
        <w:rPr>
          <w:i/>
          <w:iCs/>
        </w:rPr>
        <w:t>Леш- на</w:t>
      </w:r>
      <w:r>
        <w:t xml:space="preserve"> и оз. </w:t>
      </w:r>
      <w:r>
        <w:rPr>
          <w:i/>
          <w:iCs/>
        </w:rPr>
        <w:t>Невѣжа, Лешно</w:t>
      </w:r>
      <w:r>
        <w:t xml:space="preserve"> оз. </w:t>
      </w:r>
      <w:r>
        <w:rPr>
          <w:i/>
          <w:iCs/>
        </w:rPr>
        <w:t>Полоцкою</w:t>
      </w:r>
      <w:r>
        <w:t xml:space="preserve"> уѣзда, </w:t>
      </w:r>
      <w:r>
        <w:rPr>
          <w:i/>
          <w:iCs/>
        </w:rPr>
        <w:t>Невѣжа</w:t>
      </w:r>
      <w:r>
        <w:t xml:space="preserve"> оз. </w:t>
      </w:r>
      <w:r>
        <w:rPr>
          <w:i/>
          <w:iCs/>
        </w:rPr>
        <w:t xml:space="preserve">Озерищского </w:t>
      </w:r>
      <w:r>
        <w:t xml:space="preserve">уѣзда, да боромъ къ </w:t>
      </w:r>
      <w:r>
        <w:rPr>
          <w:i/>
          <w:iCs/>
        </w:rPr>
        <w:t>Невѣщицѣ</w:t>
      </w:r>
      <w:r>
        <w:t xml:space="preserve"> рѣкѣ, отъ камени до </w:t>
      </w:r>
      <w:r>
        <w:rPr>
          <w:i/>
          <w:iCs/>
        </w:rPr>
        <w:t>Невѣщицы</w:t>
      </w:r>
      <w:r>
        <w:t xml:space="preserve"> 7 вер., а отъ </w:t>
      </w:r>
      <w:r>
        <w:rPr>
          <w:i/>
          <w:iCs/>
        </w:rPr>
        <w:t>Невѣщицы</w:t>
      </w:r>
      <w:r>
        <w:t xml:space="preserve"> р. боромъ къ озрк. къ </w:t>
      </w:r>
      <w:r>
        <w:rPr>
          <w:i/>
          <w:iCs/>
        </w:rPr>
        <w:t>Синцу,</w:t>
      </w:r>
      <w:r>
        <w:t xml:space="preserve"> отъ </w:t>
      </w:r>
      <w:r>
        <w:rPr>
          <w:i/>
          <w:iCs/>
        </w:rPr>
        <w:t>Невѣщищы</w:t>
      </w:r>
      <w:r>
        <w:t xml:space="preserve"> верста, а отъ озрк. отъ </w:t>
      </w:r>
      <w:r>
        <w:rPr>
          <w:i/>
          <w:iCs/>
        </w:rPr>
        <w:t>Синца</w:t>
      </w:r>
      <w:r>
        <w:t xml:space="preserve"> до друг</w:t>
      </w:r>
      <w:r>
        <w:t xml:space="preserve">ого озрк. до </w:t>
      </w:r>
      <w:r>
        <w:rPr>
          <w:i/>
          <w:iCs/>
        </w:rPr>
        <w:t>Синца</w:t>
      </w:r>
      <w:r>
        <w:t xml:space="preserve"> лѣсомъ полверсты, а отъ озрк. отъ </w:t>
      </w:r>
      <w:r>
        <w:rPr>
          <w:i/>
          <w:iCs/>
        </w:rPr>
        <w:t>Синца</w:t>
      </w:r>
      <w:r>
        <w:t xml:space="preserve"> боромъ къ озрк. къ </w:t>
      </w:r>
      <w:r>
        <w:rPr>
          <w:i/>
          <w:iCs/>
        </w:rPr>
        <w:t>Бочеву,</w:t>
      </w:r>
      <w:r>
        <w:t xml:space="preserve"> отъ </w:t>
      </w:r>
      <w:r>
        <w:rPr>
          <w:i/>
          <w:iCs/>
        </w:rPr>
        <w:t>Синца</w:t>
      </w:r>
      <w:r>
        <w:t xml:space="preserve"> оз. 3 вер., да поперегъ </w:t>
      </w:r>
      <w:r>
        <w:rPr>
          <w:i/>
          <w:iCs/>
        </w:rPr>
        <w:t>Бочева</w:t>
      </w:r>
      <w:r>
        <w:t xml:space="preserve"> озрк. да боромъ на границу на </w:t>
      </w:r>
      <w:r>
        <w:rPr>
          <w:i/>
          <w:iCs/>
        </w:rPr>
        <w:t>Суймовища,</w:t>
      </w:r>
      <w:r>
        <w:t xml:space="preserve"> отъ </w:t>
      </w:r>
      <w:r>
        <w:rPr>
          <w:i/>
          <w:iCs/>
        </w:rPr>
        <w:t xml:space="preserve">Бочева </w:t>
      </w:r>
      <w:r>
        <w:t xml:space="preserve">озерка 2 вер., да отъ </w:t>
      </w:r>
      <w:r>
        <w:rPr>
          <w:i/>
          <w:iCs/>
        </w:rPr>
        <w:t>Суймовищъ</w:t>
      </w:r>
      <w:r>
        <w:t xml:space="preserve"> на боръ на </w:t>
      </w:r>
      <w:r>
        <w:rPr>
          <w:i/>
          <w:iCs/>
        </w:rPr>
        <w:t>Хотъ,</w:t>
      </w:r>
      <w:r>
        <w:t xml:space="preserve"> отъ </w:t>
      </w:r>
      <w:r>
        <w:rPr>
          <w:i/>
          <w:iCs/>
        </w:rPr>
        <w:t>Суймовищъ</w:t>
      </w:r>
      <w:r>
        <w:t xml:space="preserve"> 2 вер.; а отъ </w:t>
      </w:r>
      <w:r>
        <w:t xml:space="preserve">бору </w:t>
      </w:r>
      <w:r>
        <w:rPr>
          <w:i/>
          <w:iCs/>
        </w:rPr>
        <w:t>Чернымъ</w:t>
      </w:r>
      <w:r>
        <w:t xml:space="preserve"> лѣсомъ къ болоту </w:t>
      </w:r>
      <w:r>
        <w:rPr>
          <w:i/>
          <w:iCs/>
        </w:rPr>
        <w:t>Скоршевскому,</w:t>
      </w:r>
      <w:r>
        <w:t xml:space="preserve"> отъ бору отъ </w:t>
      </w:r>
      <w:r>
        <w:rPr>
          <w:i/>
          <w:iCs/>
        </w:rPr>
        <w:t xml:space="preserve">Хота </w:t>
      </w:r>
      <w:r>
        <w:t xml:space="preserve">10 верстъ, да отъ болота въ рчк. въ </w:t>
      </w:r>
      <w:r>
        <w:rPr>
          <w:i/>
          <w:iCs/>
        </w:rPr>
        <w:t>Черницу,</w:t>
      </w:r>
      <w:r>
        <w:t xml:space="preserve"> да рѣчкою вверхъ на </w:t>
      </w:r>
      <w:r>
        <w:rPr>
          <w:i/>
          <w:iCs/>
        </w:rPr>
        <w:t>Чи</w:t>
      </w:r>
      <w:r>
        <w:rPr>
          <w:i/>
          <w:iCs/>
        </w:rPr>
        <w:softHyphen/>
        <w:t>стой</w:t>
      </w:r>
      <w:r>
        <w:t xml:space="preserve"> мохъ, отъ болота </w:t>
      </w:r>
      <w:r>
        <w:rPr>
          <w:i/>
          <w:iCs/>
        </w:rPr>
        <w:t>Скоршевского</w:t>
      </w:r>
      <w:r>
        <w:t xml:space="preserve"> 15 вер., а ото мху къ озрк. къ </w:t>
      </w:r>
      <w:r>
        <w:rPr>
          <w:i/>
          <w:iCs/>
        </w:rPr>
        <w:t>Чер</w:t>
      </w:r>
      <w:r>
        <w:rPr>
          <w:i/>
          <w:iCs/>
        </w:rPr>
        <w:softHyphen/>
        <w:t>ному</w:t>
      </w:r>
      <w:r>
        <w:t xml:space="preserve"> 20 вер., а озрк. все </w:t>
      </w:r>
      <w:r>
        <w:rPr>
          <w:i/>
          <w:iCs/>
        </w:rPr>
        <w:t>Озергіщского</w:t>
      </w:r>
      <w:r>
        <w:t xml:space="preserve"> уѣзда, да отъ того озрк. рчкою </w:t>
      </w:r>
      <w:r>
        <w:rPr>
          <w:i/>
          <w:iCs/>
        </w:rPr>
        <w:t>Черенкою</w:t>
      </w:r>
      <w:r>
        <w:t xml:space="preserve"> на низъ до </w:t>
      </w:r>
      <w:r>
        <w:rPr>
          <w:i/>
          <w:iCs/>
        </w:rPr>
        <w:t>ГлубокогЪ</w:t>
      </w:r>
      <w:r>
        <w:t xml:space="preserve"> ручья 15 вер., а отъ </w:t>
      </w:r>
      <w:r>
        <w:rPr>
          <w:i/>
          <w:iCs/>
        </w:rPr>
        <w:t>Глубокаго</w:t>
      </w:r>
      <w:r>
        <w:t xml:space="preserve"> ручья на пожню на </w:t>
      </w:r>
      <w:r>
        <w:rPr>
          <w:i/>
          <w:iCs/>
        </w:rPr>
        <w:t>Равенскую,</w:t>
      </w:r>
      <w:r>
        <w:t xml:space="preserve"> отъ ручья 2 вер., а отъ пожни на мохъ на </w:t>
      </w:r>
      <w:r>
        <w:rPr>
          <w:i/>
          <w:iCs/>
        </w:rPr>
        <w:t>Рого- жинской,</w:t>
      </w:r>
      <w:r>
        <w:t xml:space="preserve"> да отъ </w:t>
      </w:r>
      <w:r>
        <w:rPr>
          <w:i/>
          <w:iCs/>
        </w:rPr>
        <w:t>Рогоженского</w:t>
      </w:r>
      <w:r>
        <w:t xml:space="preserve"> мху на </w:t>
      </w:r>
      <w:r>
        <w:rPr>
          <w:i/>
          <w:iCs/>
        </w:rPr>
        <w:t>Круглой мошекъ,</w:t>
      </w:r>
      <w:r>
        <w:t xml:space="preserve"> отъ пожни 5 вер., да отъ </w:t>
      </w:r>
      <w:r>
        <w:rPr>
          <w:i/>
          <w:iCs/>
        </w:rPr>
        <w:t>Круглою мо</w:t>
      </w:r>
      <w:r>
        <w:rPr>
          <w:i/>
          <w:iCs/>
        </w:rPr>
        <w:t>шку</w:t>
      </w:r>
      <w:r>
        <w:t xml:space="preserve"> въ ручей въ </w:t>
      </w:r>
      <w:r>
        <w:rPr>
          <w:i/>
          <w:iCs/>
        </w:rPr>
        <w:t>Плоты,</w:t>
      </w:r>
      <w:r>
        <w:t xml:space="preserve"> отъ </w:t>
      </w:r>
      <w:r>
        <w:rPr>
          <w:i/>
          <w:iCs/>
        </w:rPr>
        <w:t>Мошкгу</w:t>
      </w:r>
      <w:r>
        <w:t xml:space="preserve"> 5 вер., да ручьемъ на Низъ въ р. въ </w:t>
      </w:r>
      <w:r>
        <w:rPr>
          <w:i/>
          <w:iCs/>
        </w:rPr>
        <w:t>Оболь,</w:t>
      </w:r>
      <w:r>
        <w:t xml:space="preserve"> ручьемъ 5 вер., да р. </w:t>
      </w:r>
      <w:r>
        <w:rPr>
          <w:i/>
          <w:iCs/>
        </w:rPr>
        <w:t>Оболью</w:t>
      </w:r>
      <w:r>
        <w:t xml:space="preserve"> вверхъ, да отъ р. отъ </w:t>
      </w:r>
      <w:r>
        <w:rPr>
          <w:i/>
          <w:iCs/>
        </w:rPr>
        <w:t>Оболя</w:t>
      </w:r>
      <w:r>
        <w:t xml:space="preserve"> въ </w:t>
      </w:r>
      <w:r>
        <w:rPr>
          <w:i/>
          <w:iCs/>
        </w:rPr>
        <w:t>Лукой</w:t>
      </w:r>
      <w:r>
        <w:t xml:space="preserve"> ручай, рѣкою 5 вер., да </w:t>
      </w:r>
      <w:r>
        <w:rPr>
          <w:i/>
          <w:iCs/>
        </w:rPr>
        <w:t>Лукгімъ</w:t>
      </w:r>
      <w:r>
        <w:t xml:space="preserve"> ручьемъ </w:t>
      </w:r>
    </w:p>
    <w:p w14:paraId="6B265454" w14:textId="77777777" w:rsidR="00433AE5" w:rsidRDefault="00903536">
      <w:pPr>
        <w:pStyle w:val="11"/>
        <w:spacing w:line="288" w:lineRule="auto"/>
        <w:jc w:val="both"/>
      </w:pPr>
      <w:r>
        <w:lastRenderedPageBreak/>
        <w:t xml:space="preserve">вверхъ до </w:t>
      </w:r>
      <w:r>
        <w:rPr>
          <w:i/>
          <w:iCs/>
        </w:rPr>
        <w:t>Суймовищь</w:t>
      </w:r>
      <w:r>
        <w:t xml:space="preserve"> 5 вер., а отъ </w:t>
      </w:r>
      <w:r>
        <w:rPr>
          <w:i/>
          <w:iCs/>
        </w:rPr>
        <w:t>Суймовигць</w:t>
      </w:r>
      <w:r>
        <w:t xml:space="preserve"> болшою дорогою до боло</w:t>
      </w:r>
      <w:r>
        <w:softHyphen/>
        <w:t>та д</w:t>
      </w:r>
      <w:r>
        <w:t xml:space="preserve">о </w:t>
      </w:r>
      <w:r>
        <w:rPr>
          <w:i/>
          <w:iCs/>
        </w:rPr>
        <w:t>Руды</w:t>
      </w:r>
      <w:r>
        <w:t xml:space="preserve"> 10 вер., да болотомъ </w:t>
      </w:r>
      <w:r>
        <w:rPr>
          <w:i/>
          <w:iCs/>
        </w:rPr>
        <w:t>Рудою</w:t>
      </w:r>
      <w:r>
        <w:t xml:space="preserve"> къ ручью къ </w:t>
      </w:r>
      <w:r>
        <w:rPr>
          <w:i/>
          <w:iCs/>
        </w:rPr>
        <w:t>Мощинцу,</w:t>
      </w:r>
      <w:r>
        <w:t xml:space="preserve"> отъ бо</w:t>
      </w:r>
      <w:r>
        <w:softHyphen/>
        <w:t xml:space="preserve">лота 10 вер., а отъ ручья </w:t>
      </w:r>
      <w:r>
        <w:rPr>
          <w:i/>
          <w:iCs/>
        </w:rPr>
        <w:t>Чернымъ</w:t>
      </w:r>
      <w:r>
        <w:t xml:space="preserve"> лѣсомъ къ </w:t>
      </w:r>
      <w:r>
        <w:rPr>
          <w:i/>
          <w:iCs/>
        </w:rPr>
        <w:t>Мануйлову рѣпищу,</w:t>
      </w:r>
      <w:r>
        <w:t xml:space="preserve"> отъ ручья отъ </w:t>
      </w:r>
      <w:r>
        <w:rPr>
          <w:i/>
          <w:iCs/>
        </w:rPr>
        <w:t>Мощинца</w:t>
      </w:r>
      <w:r>
        <w:t xml:space="preserve"> 5 вер., а отъ </w:t>
      </w:r>
      <w:r>
        <w:rPr>
          <w:i/>
          <w:iCs/>
        </w:rPr>
        <w:t>Рѣпища</w:t>
      </w:r>
      <w:r>
        <w:t xml:space="preserve"> въ </w:t>
      </w:r>
      <w:r>
        <w:rPr>
          <w:i/>
          <w:iCs/>
        </w:rPr>
        <w:t>Черной</w:t>
      </w:r>
      <w:r>
        <w:t xml:space="preserve"> ручей, отъ </w:t>
      </w:r>
      <w:r>
        <w:rPr>
          <w:i/>
          <w:iCs/>
        </w:rPr>
        <w:t xml:space="preserve">Рѣпища </w:t>
      </w:r>
      <w:r>
        <w:t xml:space="preserve">5 вер., да </w:t>
      </w:r>
      <w:r>
        <w:rPr>
          <w:i/>
          <w:iCs/>
        </w:rPr>
        <w:t>Чернымъ</w:t>
      </w:r>
      <w:r>
        <w:t xml:space="preserve"> ручьемъ вверхъ верста, да отъ ручья лѣсомъ</w:t>
      </w:r>
      <w:r>
        <w:t xml:space="preserve"> къ </w:t>
      </w:r>
      <w:r>
        <w:rPr>
          <w:i/>
          <w:iCs/>
        </w:rPr>
        <w:t>Тяж- ницѣ,</w:t>
      </w:r>
      <w:r>
        <w:t xml:space="preserve"> отъ ручья 2 вер., да отъ </w:t>
      </w:r>
      <w:r>
        <w:rPr>
          <w:i/>
          <w:iCs/>
        </w:rPr>
        <w:t>Тяжницы</w:t>
      </w:r>
      <w:r>
        <w:t xml:space="preserve"> болотомъ къ </w:t>
      </w:r>
      <w:r>
        <w:rPr>
          <w:i/>
          <w:iCs/>
        </w:rPr>
        <w:t>Голому</w:t>
      </w:r>
      <w:r>
        <w:t xml:space="preserve"> мху, отъ </w:t>
      </w:r>
      <w:r>
        <w:rPr>
          <w:i/>
          <w:iCs/>
        </w:rPr>
        <w:t>Тяжнгіцы</w:t>
      </w:r>
      <w:r>
        <w:t xml:space="preserve"> по мохъ 5 вер.: направѣ земля и лѣсъ и всякіе угодья </w:t>
      </w:r>
      <w:r>
        <w:rPr>
          <w:i/>
          <w:iCs/>
        </w:rPr>
        <w:t>Полоц</w:t>
      </w:r>
      <w:r>
        <w:rPr>
          <w:i/>
          <w:iCs/>
        </w:rPr>
        <w:softHyphen/>
        <w:t>каго</w:t>
      </w:r>
      <w:r>
        <w:t xml:space="preserve"> уѣзда, а налѣвѣ земля и лѣсъ и всякіе угодья </w:t>
      </w:r>
      <w:r>
        <w:rPr>
          <w:i/>
          <w:iCs/>
        </w:rPr>
        <w:t>Озерищского</w:t>
      </w:r>
      <w:r>
        <w:t xml:space="preserve"> уѣзда.</w:t>
      </w:r>
    </w:p>
    <w:p w14:paraId="387E188C" w14:textId="77777777" w:rsidR="00433AE5" w:rsidRDefault="00903536">
      <w:pPr>
        <w:pStyle w:val="11"/>
        <w:ind w:firstLine="200"/>
      </w:pPr>
      <w:r>
        <w:t xml:space="preserve">Рубежъ </w:t>
      </w:r>
      <w:r>
        <w:rPr>
          <w:i/>
          <w:iCs/>
        </w:rPr>
        <w:t>Озерищкой</w:t>
      </w:r>
      <w:r>
        <w:t xml:space="preserve"> землѣ съ </w:t>
      </w:r>
      <w:r>
        <w:rPr>
          <w:i/>
          <w:iCs/>
        </w:rPr>
        <w:t>Витебскою</w:t>
      </w:r>
      <w:r>
        <w:t xml:space="preserve"> землею:</w:t>
      </w:r>
    </w:p>
    <w:p w14:paraId="58807A6A" w14:textId="77777777" w:rsidR="00433AE5" w:rsidRDefault="00903536">
      <w:pPr>
        <w:pStyle w:val="11"/>
        <w:ind w:firstLine="220"/>
        <w:jc w:val="both"/>
      </w:pPr>
      <w:r>
        <w:t xml:space="preserve">Ото мху отъ </w:t>
      </w:r>
      <w:r>
        <w:rPr>
          <w:i/>
          <w:iCs/>
        </w:rPr>
        <w:t>Голаго</w:t>
      </w:r>
      <w:r>
        <w:t xml:space="preserve"> рѣчкою </w:t>
      </w:r>
      <w:r>
        <w:rPr>
          <w:i/>
          <w:iCs/>
        </w:rPr>
        <w:t>Лопницею</w:t>
      </w:r>
      <w:r>
        <w:t xml:space="preserve"> вверхъ до ручья до </w:t>
      </w:r>
      <w:r>
        <w:rPr>
          <w:i/>
          <w:iCs/>
        </w:rPr>
        <w:t xml:space="preserve">Быстреца </w:t>
      </w:r>
      <w:r>
        <w:t xml:space="preserve">20 вер., да ручьемъ вверхъ къ болшой дорогѣ до </w:t>
      </w:r>
      <w:r>
        <w:rPr>
          <w:i/>
          <w:iCs/>
        </w:rPr>
        <w:t>Суймовища</w:t>
      </w:r>
      <w:r>
        <w:t xml:space="preserve"> полверсты, а отъ </w:t>
      </w:r>
      <w:r>
        <w:rPr>
          <w:i/>
          <w:iCs/>
        </w:rPr>
        <w:t>Суймовищъ</w:t>
      </w:r>
      <w:r>
        <w:t xml:space="preserve"> лѣсомъ прудищами до </w:t>
      </w:r>
      <w:r>
        <w:rPr>
          <w:i/>
          <w:iCs/>
        </w:rPr>
        <w:t>Сутокъ</w:t>
      </w:r>
      <w:r>
        <w:t xml:space="preserve"> 10 вер., а отъ </w:t>
      </w:r>
      <w:r>
        <w:rPr>
          <w:i/>
          <w:iCs/>
        </w:rPr>
        <w:t xml:space="preserve">Сутокъ </w:t>
      </w:r>
      <w:r>
        <w:t xml:space="preserve">въ ручей въ </w:t>
      </w:r>
      <w:r>
        <w:rPr>
          <w:i/>
          <w:iCs/>
        </w:rPr>
        <w:t>Черменецъ</w:t>
      </w:r>
      <w:r>
        <w:t xml:space="preserve"> да ручьемъ на низъ в</w:t>
      </w:r>
      <w:r>
        <w:t xml:space="preserve">ъ р. въ </w:t>
      </w:r>
      <w:r>
        <w:rPr>
          <w:i/>
          <w:iCs/>
        </w:rPr>
        <w:t>Первищицу,</w:t>
      </w:r>
      <w:r>
        <w:t xml:space="preserve"> отъ </w:t>
      </w:r>
      <w:r>
        <w:rPr>
          <w:i/>
          <w:iCs/>
        </w:rPr>
        <w:t>Су</w:t>
      </w:r>
      <w:r>
        <w:rPr>
          <w:i/>
          <w:iCs/>
        </w:rPr>
        <w:softHyphen/>
        <w:t>токъ</w:t>
      </w:r>
      <w:r>
        <w:t xml:space="preserve"> 10 вер., да р. </w:t>
      </w:r>
      <w:r>
        <w:rPr>
          <w:i/>
          <w:iCs/>
        </w:rPr>
        <w:t>Первищицею</w:t>
      </w:r>
      <w:r>
        <w:t xml:space="preserve"> вверхъ въ р. въ </w:t>
      </w:r>
      <w:r>
        <w:rPr>
          <w:i/>
          <w:iCs/>
        </w:rPr>
        <w:t>Черницу,</w:t>
      </w:r>
      <w:r>
        <w:t xml:space="preserve"> да р. </w:t>
      </w:r>
      <w:r>
        <w:rPr>
          <w:i/>
          <w:iCs/>
        </w:rPr>
        <w:t>Черни</w:t>
      </w:r>
      <w:r>
        <w:rPr>
          <w:i/>
          <w:iCs/>
        </w:rPr>
        <w:softHyphen/>
        <w:t>цею</w:t>
      </w:r>
      <w:r>
        <w:t xml:space="preserve"> вверхъ, да отъ р. отъ </w:t>
      </w:r>
      <w:r>
        <w:rPr>
          <w:i/>
          <w:iCs/>
        </w:rPr>
        <w:t>Черницы</w:t>
      </w:r>
      <w:r>
        <w:t xml:space="preserve"> налѣво лѣсомъ къ </w:t>
      </w:r>
      <w:r>
        <w:rPr>
          <w:i/>
          <w:iCs/>
        </w:rPr>
        <w:t>Бѣлой лужѣ</w:t>
      </w:r>
      <w:r>
        <w:t xml:space="preserve"> на мостъ, отъ рчк. отъ </w:t>
      </w:r>
      <w:r>
        <w:rPr>
          <w:i/>
          <w:iCs/>
        </w:rPr>
        <w:t>Первищшцы</w:t>
      </w:r>
      <w:r>
        <w:t xml:space="preserve"> 10 вер., отъ </w:t>
      </w:r>
      <w:r>
        <w:rPr>
          <w:i/>
          <w:iCs/>
        </w:rPr>
        <w:t>Бѣлые лужи</w:t>
      </w:r>
      <w:r>
        <w:t xml:space="preserve"> до </w:t>
      </w:r>
      <w:r>
        <w:rPr>
          <w:i/>
          <w:iCs/>
        </w:rPr>
        <w:t>Озерища 75 вер.,</w:t>
      </w:r>
      <w:r>
        <w:t xml:space="preserve"> а до </w:t>
      </w:r>
      <w:r>
        <w:rPr>
          <w:i/>
          <w:iCs/>
        </w:rPr>
        <w:t>Витебска</w:t>
      </w:r>
      <w:r>
        <w:t xml:space="preserve"> 15 вер., </w:t>
      </w:r>
      <w:r>
        <w:t xml:space="preserve">а отъ </w:t>
      </w:r>
      <w:r>
        <w:rPr>
          <w:i/>
          <w:iCs/>
        </w:rPr>
        <w:t>Бѣлые лужи</w:t>
      </w:r>
      <w:r>
        <w:t xml:space="preserve"> и отъ мосту лѣсомъ къ болшому камени, отъ </w:t>
      </w:r>
      <w:r>
        <w:rPr>
          <w:i/>
          <w:iCs/>
        </w:rPr>
        <w:t>Лужи</w:t>
      </w:r>
      <w:r>
        <w:t xml:space="preserve"> 3 вер., а отъ камени лѣсомъ ко мху къ </w:t>
      </w:r>
      <w:r>
        <w:rPr>
          <w:i/>
          <w:iCs/>
        </w:rPr>
        <w:t>Лезенцу,</w:t>
      </w:r>
      <w:r>
        <w:t xml:space="preserve"> отъ камени </w:t>
      </w:r>
      <w:r>
        <w:rPr>
          <w:i/>
          <w:iCs/>
        </w:rPr>
        <w:t>I вер., а</w:t>
      </w:r>
      <w:r>
        <w:t xml:space="preserve"> ото мху отъ </w:t>
      </w:r>
      <w:r>
        <w:rPr>
          <w:i/>
          <w:iCs/>
        </w:rPr>
        <w:t>Лезенца</w:t>
      </w:r>
      <w:r>
        <w:t xml:space="preserve"> на </w:t>
      </w:r>
      <w:r>
        <w:rPr>
          <w:i/>
          <w:iCs/>
        </w:rPr>
        <w:t>Сорочей мохъ,</w:t>
      </w:r>
      <w:r>
        <w:t xml:space="preserve"> отъ </w:t>
      </w:r>
      <w:r>
        <w:rPr>
          <w:i/>
          <w:iCs/>
        </w:rPr>
        <w:t>Лезенца</w:t>
      </w:r>
      <w:r>
        <w:t xml:space="preserve"> 10 вер., а отъ </w:t>
      </w:r>
      <w:r>
        <w:rPr>
          <w:i/>
          <w:iCs/>
        </w:rPr>
        <w:t>Сорочья</w:t>
      </w:r>
      <w:r>
        <w:t xml:space="preserve"> мху </w:t>
      </w:r>
      <w:r>
        <w:rPr>
          <w:i/>
          <w:iCs/>
        </w:rPr>
        <w:t>Передѣевымъ</w:t>
      </w:r>
      <w:r>
        <w:t xml:space="preserve"> ручьемъ внизъ въ р. въ </w:t>
      </w:r>
      <w:r>
        <w:rPr>
          <w:i/>
          <w:iCs/>
        </w:rPr>
        <w:t>Вепряжю Болец</w:t>
      </w:r>
      <w:r>
        <w:rPr>
          <w:i/>
          <w:iCs/>
        </w:rPr>
        <w:t>кую,</w:t>
      </w:r>
      <w:r>
        <w:t xml:space="preserve"> отъ </w:t>
      </w:r>
      <w:r>
        <w:rPr>
          <w:i/>
          <w:iCs/>
        </w:rPr>
        <w:t>Сорочья</w:t>
      </w:r>
      <w:r>
        <w:t xml:space="preserve"> мху 10 вер., да черезъ </w:t>
      </w:r>
      <w:r>
        <w:rPr>
          <w:i/>
          <w:iCs/>
        </w:rPr>
        <w:t>Вепряжю</w:t>
      </w:r>
      <w:r>
        <w:t xml:space="preserve"> р. въ мохъ въ </w:t>
      </w:r>
      <w:r>
        <w:rPr>
          <w:i/>
          <w:iCs/>
        </w:rPr>
        <w:t>Кацкой,</w:t>
      </w:r>
      <w:r>
        <w:t xml:space="preserve"> отъ </w:t>
      </w:r>
      <w:r>
        <w:rPr>
          <w:i/>
          <w:iCs/>
        </w:rPr>
        <w:t>Вепряжи</w:t>
      </w:r>
      <w:r>
        <w:t xml:space="preserve"> верста, да </w:t>
      </w:r>
      <w:r>
        <w:rPr>
          <w:i/>
          <w:iCs/>
        </w:rPr>
        <w:t>Кацкимъ</w:t>
      </w:r>
      <w:r>
        <w:t xml:space="preserve"> мхомъ на </w:t>
      </w:r>
      <w:r>
        <w:rPr>
          <w:i/>
          <w:iCs/>
        </w:rPr>
        <w:t xml:space="preserve">Исаковъ </w:t>
      </w:r>
      <w:r>
        <w:t xml:space="preserve">борокъ, ото мху 5 вер., да поперегъ </w:t>
      </w:r>
      <w:r>
        <w:rPr>
          <w:i/>
          <w:iCs/>
        </w:rPr>
        <w:t>Исакова</w:t>
      </w:r>
      <w:r>
        <w:t xml:space="preserve"> борку да на </w:t>
      </w:r>
      <w:r>
        <w:rPr>
          <w:i/>
          <w:iCs/>
        </w:rPr>
        <w:t>Чистой</w:t>
      </w:r>
      <w:r>
        <w:t xml:space="preserve"> мохъ къ озерку, отъ </w:t>
      </w:r>
      <w:r>
        <w:rPr>
          <w:i/>
          <w:iCs/>
        </w:rPr>
        <w:t>Исакова</w:t>
      </w:r>
      <w:r>
        <w:t xml:space="preserve"> борку 5 вер.: направѣ земля и лѣсъ </w:t>
      </w:r>
      <w:r>
        <w:rPr>
          <w:i/>
          <w:iCs/>
        </w:rPr>
        <w:t xml:space="preserve">Витебскаго </w:t>
      </w:r>
      <w:r>
        <w:t xml:space="preserve">уѣзда, а налѣвѣ земля и лѣсъ и всякіе угодья </w:t>
      </w:r>
      <w:r>
        <w:rPr>
          <w:i/>
          <w:iCs/>
        </w:rPr>
        <w:t>Озерищского</w:t>
      </w:r>
      <w:r>
        <w:t xml:space="preserve"> уѣзда.</w:t>
      </w:r>
    </w:p>
    <w:p w14:paraId="53E52041" w14:textId="77777777" w:rsidR="00433AE5" w:rsidRDefault="00903536">
      <w:pPr>
        <w:pStyle w:val="11"/>
        <w:ind w:firstLine="220"/>
        <w:jc w:val="both"/>
      </w:pPr>
      <w:r>
        <w:t xml:space="preserve">А се рубежъ </w:t>
      </w:r>
      <w:r>
        <w:rPr>
          <w:i/>
          <w:iCs/>
        </w:rPr>
        <w:t>Витебскому</w:t>
      </w:r>
      <w:r>
        <w:t xml:space="preserve"> жъ уѣзду съ </w:t>
      </w:r>
      <w:r>
        <w:rPr>
          <w:i/>
          <w:iCs/>
        </w:rPr>
        <w:t>Озерищскимъ</w:t>
      </w:r>
      <w:r>
        <w:t xml:space="preserve"> уѣздомъ съ </w:t>
      </w:r>
      <w:r>
        <w:rPr>
          <w:i/>
          <w:iCs/>
        </w:rPr>
        <w:t>Усвяцкою</w:t>
      </w:r>
      <w:r>
        <w:t xml:space="preserve"> волостью:</w:t>
      </w:r>
    </w:p>
    <w:p w14:paraId="18133F19" w14:textId="77777777" w:rsidR="00433AE5" w:rsidRDefault="00903536">
      <w:pPr>
        <w:pStyle w:val="11"/>
        <w:ind w:firstLine="220"/>
        <w:jc w:val="both"/>
      </w:pPr>
      <w:r>
        <w:t xml:space="preserve">Отъ озрк. отъ </w:t>
      </w:r>
      <w:r>
        <w:rPr>
          <w:i/>
          <w:iCs/>
        </w:rPr>
        <w:t>Чистаго</w:t>
      </w:r>
      <w:r>
        <w:t xml:space="preserve"> мху на </w:t>
      </w:r>
      <w:r>
        <w:rPr>
          <w:i/>
          <w:iCs/>
        </w:rPr>
        <w:t>Ондрѣеву Ляду,</w:t>
      </w:r>
      <w:r>
        <w:t xml:space="preserve"> отъ озерка 20 вер., да </w:t>
      </w:r>
      <w:r>
        <w:rPr>
          <w:i/>
          <w:iCs/>
        </w:rPr>
        <w:t>О</w:t>
      </w:r>
      <w:r>
        <w:rPr>
          <w:i/>
          <w:iCs/>
        </w:rPr>
        <w:t>ндрѣевою Лядою</w:t>
      </w:r>
      <w:r>
        <w:t xml:space="preserve"> къ </w:t>
      </w:r>
      <w:r>
        <w:rPr>
          <w:i/>
          <w:iCs/>
        </w:rPr>
        <w:t>Боброву</w:t>
      </w:r>
      <w:r>
        <w:t xml:space="preserve"> ручью, отъ </w:t>
      </w:r>
      <w:r>
        <w:rPr>
          <w:i/>
          <w:iCs/>
        </w:rPr>
        <w:t>Ондрѣевы Ляды</w:t>
      </w:r>
      <w:r>
        <w:t xml:space="preserve"> 10 вер., да </w:t>
      </w:r>
      <w:r>
        <w:rPr>
          <w:i/>
          <w:iCs/>
        </w:rPr>
        <w:t>Боб</w:t>
      </w:r>
      <w:r>
        <w:rPr>
          <w:i/>
          <w:iCs/>
        </w:rPr>
        <w:softHyphen/>
        <w:t>ровымъ</w:t>
      </w:r>
      <w:r>
        <w:t xml:space="preserve"> ручьемъ внизъ въ рчк. </w:t>
      </w:r>
      <w:r>
        <w:rPr>
          <w:i/>
          <w:iCs/>
        </w:rPr>
        <w:t>ъъКуденгіцу, Бобровымъ</w:t>
      </w:r>
      <w:r>
        <w:t xml:space="preserve"> ручьемъ 7 вер., да рчк. </w:t>
      </w:r>
      <w:r>
        <w:rPr>
          <w:i/>
          <w:iCs/>
        </w:rPr>
        <w:t>Куденицею</w:t>
      </w:r>
      <w:r>
        <w:t xml:space="preserve"> на низъ, да изъ рѣчки на лѣво черезъ болшую дорогу боромъ къ </w:t>
      </w:r>
      <w:r>
        <w:rPr>
          <w:i/>
          <w:iCs/>
        </w:rPr>
        <w:t>Бѣломгу</w:t>
      </w:r>
      <w:r>
        <w:t xml:space="preserve"> озерку, отъ рчк. отъ </w:t>
      </w:r>
      <w:r>
        <w:rPr>
          <w:i/>
          <w:iCs/>
        </w:rPr>
        <w:t>Куденицы I ве</w:t>
      </w:r>
      <w:r>
        <w:rPr>
          <w:i/>
          <w:iCs/>
        </w:rPr>
        <w:t>р.,</w:t>
      </w:r>
      <w:r>
        <w:t xml:space="preserve"> а отъ </w:t>
      </w:r>
      <w:r>
        <w:rPr>
          <w:i/>
          <w:iCs/>
        </w:rPr>
        <w:t xml:space="preserve">Бѣлого </w:t>
      </w:r>
      <w:r>
        <w:t xml:space="preserve">озерка боромъ черезъ болшую дорогу къ </w:t>
      </w:r>
      <w:r>
        <w:rPr>
          <w:i/>
          <w:iCs/>
        </w:rPr>
        <w:t>Кропивенскомгу</w:t>
      </w:r>
      <w:r>
        <w:t xml:space="preserve"> наволоку, отъ </w:t>
      </w:r>
      <w:r>
        <w:rPr>
          <w:i/>
          <w:iCs/>
        </w:rPr>
        <w:t>Бѣлою</w:t>
      </w:r>
      <w:r>
        <w:t xml:space="preserve"> озерка 10 вер., да отъ </w:t>
      </w:r>
      <w:r>
        <w:rPr>
          <w:i/>
          <w:iCs/>
        </w:rPr>
        <w:t>Бропивенского</w:t>
      </w:r>
      <w:r>
        <w:t xml:space="preserve"> наволоку боромъ на </w:t>
      </w:r>
      <w:r>
        <w:rPr>
          <w:i/>
          <w:iCs/>
        </w:rPr>
        <w:t xml:space="preserve">Лукге </w:t>
      </w:r>
      <w:r>
        <w:t xml:space="preserve">наволоки, отъ </w:t>
      </w:r>
      <w:r>
        <w:rPr>
          <w:i/>
          <w:iCs/>
        </w:rPr>
        <w:t>Кропивенского</w:t>
      </w:r>
      <w:r>
        <w:t xml:space="preserve"> наволоку 10 вер., а отъ </w:t>
      </w:r>
      <w:r>
        <w:rPr>
          <w:i/>
          <w:iCs/>
        </w:rPr>
        <w:t>Лукихъ</w:t>
      </w:r>
      <w:r>
        <w:t xml:space="preserve"> наволокъ на крутую гору, отъ </w:t>
      </w:r>
      <w:r>
        <w:rPr>
          <w:i/>
          <w:iCs/>
        </w:rPr>
        <w:t>Лукихъ</w:t>
      </w:r>
      <w:r>
        <w:t xml:space="preserve"> наволокъ </w:t>
      </w:r>
      <w:r>
        <w:t xml:space="preserve">7 вер.: направѣ земля и лѣсъ и всякіе угодья </w:t>
      </w:r>
      <w:r>
        <w:rPr>
          <w:i/>
          <w:iCs/>
        </w:rPr>
        <w:t>Вгѵтебского</w:t>
      </w:r>
      <w:r>
        <w:t xml:space="preserve"> уѣзда, а налѣвѣ земля и лѣсъ и всякіе угодья </w:t>
      </w:r>
      <w:r>
        <w:rPr>
          <w:i/>
          <w:iCs/>
        </w:rPr>
        <w:t>Озерищского</w:t>
      </w:r>
      <w:r>
        <w:t xml:space="preserve"> уѣзда </w:t>
      </w:r>
      <w:r>
        <w:rPr>
          <w:i/>
          <w:iCs/>
        </w:rPr>
        <w:t>Усвяцкіе</w:t>
      </w:r>
      <w:r>
        <w:t xml:space="preserve"> волости. .</w:t>
      </w:r>
    </w:p>
    <w:p w14:paraId="3568619F" w14:textId="77777777" w:rsidR="00433AE5" w:rsidRDefault="00903536">
      <w:pPr>
        <w:pStyle w:val="11"/>
        <w:ind w:firstLine="200"/>
      </w:pPr>
      <w:r>
        <w:t xml:space="preserve">А се рубежъ </w:t>
      </w:r>
      <w:r>
        <w:rPr>
          <w:i/>
          <w:iCs/>
        </w:rPr>
        <w:t>Усвяцкой</w:t>
      </w:r>
      <w:r>
        <w:t xml:space="preserve"> волости съ </w:t>
      </w:r>
      <w:r>
        <w:rPr>
          <w:i/>
          <w:iCs/>
        </w:rPr>
        <w:t>Сурожомъ:</w:t>
      </w:r>
    </w:p>
    <w:p w14:paraId="0075EBCE" w14:textId="77777777" w:rsidR="00433AE5" w:rsidRDefault="00903536">
      <w:pPr>
        <w:pStyle w:val="11"/>
        <w:ind w:firstLine="220"/>
        <w:jc w:val="both"/>
        <w:sectPr w:rsidR="00433AE5">
          <w:headerReference w:type="even" r:id="rId796"/>
          <w:headerReference w:type="default" r:id="rId797"/>
          <w:footerReference w:type="even" r:id="rId798"/>
          <w:footerReference w:type="default" r:id="rId799"/>
          <w:headerReference w:type="first" r:id="rId800"/>
          <w:footerReference w:type="first" r:id="rId801"/>
          <w:footnotePr>
            <w:numFmt w:val="chicago"/>
          </w:footnotePr>
          <w:pgSz w:w="8634" w:h="14208"/>
          <w:pgMar w:top="1058" w:right="542" w:bottom="1001" w:left="508" w:header="0" w:footer="3" w:gutter="0"/>
          <w:pgNumType w:start="430"/>
          <w:cols w:space="720"/>
          <w:noEndnote/>
          <w:titlePg/>
          <w:docGrid w:linePitch="360"/>
          <w15:footnoteColumns w:val="1"/>
        </w:sectPr>
      </w:pPr>
      <w:r>
        <w:t xml:space="preserve">Отъ </w:t>
      </w:r>
      <w:r>
        <w:rPr>
          <w:i/>
          <w:iCs/>
        </w:rPr>
        <w:t>Крутые</w:t>
      </w:r>
      <w:r>
        <w:t xml:space="preserve"> горы черезъ рчк. </w:t>
      </w:r>
      <w:r>
        <w:rPr>
          <w:i/>
          <w:iCs/>
        </w:rPr>
        <w:t>Мелынь</w:t>
      </w:r>
      <w:r>
        <w:t xml:space="preserve"> на усть рчк. </w:t>
      </w:r>
      <w:r>
        <w:rPr>
          <w:i/>
          <w:iCs/>
        </w:rPr>
        <w:t>Руды,</w:t>
      </w:r>
      <w:r>
        <w:t xml:space="preserve"> отъ </w:t>
      </w:r>
      <w:r>
        <w:rPr>
          <w:i/>
          <w:iCs/>
        </w:rPr>
        <w:t>Кру</w:t>
      </w:r>
      <w:r>
        <w:rPr>
          <w:i/>
          <w:iCs/>
        </w:rPr>
        <w:softHyphen/>
        <w:t>тые</w:t>
      </w:r>
      <w:r>
        <w:t xml:space="preserve"> горы 10 вер., да рчк. </w:t>
      </w:r>
      <w:r>
        <w:rPr>
          <w:i/>
          <w:iCs/>
        </w:rPr>
        <w:t>Рудою</w:t>
      </w:r>
      <w:r>
        <w:t xml:space="preserve"> вверхъ полвер., да отъ рчк. отъ </w:t>
      </w:r>
      <w:r>
        <w:rPr>
          <w:i/>
          <w:iCs/>
        </w:rPr>
        <w:t xml:space="preserve">Руды </w:t>
      </w:r>
      <w:r>
        <w:t xml:space="preserve">лѣсомъ прямо болотомъ на </w:t>
      </w:r>
      <w:r>
        <w:rPr>
          <w:i/>
          <w:iCs/>
        </w:rPr>
        <w:t>Крапивенское</w:t>
      </w:r>
      <w:r>
        <w:t xml:space="preserve"> городище, отъ рчк. отъ </w:t>
      </w:r>
      <w:r>
        <w:rPr>
          <w:i/>
          <w:iCs/>
        </w:rPr>
        <w:t xml:space="preserve">Руды </w:t>
      </w:r>
      <w:r>
        <w:t xml:space="preserve">6 вер., а отъ </w:t>
      </w:r>
      <w:r>
        <w:rPr>
          <w:i/>
          <w:iCs/>
        </w:rPr>
        <w:t>Городгіща</w:t>
      </w:r>
      <w:r>
        <w:t xml:space="preserve"> на </w:t>
      </w:r>
      <w:r>
        <w:rPr>
          <w:i/>
          <w:iCs/>
        </w:rPr>
        <w:t>Велггкой</w:t>
      </w:r>
      <w:r>
        <w:t xml:space="preserve"> боръ, да </w:t>
      </w:r>
      <w:r>
        <w:rPr>
          <w:i/>
          <w:iCs/>
        </w:rPr>
        <w:t>Великимъ</w:t>
      </w:r>
      <w:r>
        <w:t xml:space="preserve"> боромъ по </w:t>
      </w:r>
    </w:p>
    <w:p w14:paraId="46E3E58C" w14:textId="77777777" w:rsidR="00433AE5" w:rsidRDefault="00903536">
      <w:pPr>
        <w:pStyle w:val="11"/>
        <w:jc w:val="both"/>
      </w:pPr>
      <w:r>
        <w:lastRenderedPageBreak/>
        <w:t xml:space="preserve">валу, да отъ валу отъ </w:t>
      </w:r>
      <w:r>
        <w:rPr>
          <w:i/>
          <w:iCs/>
        </w:rPr>
        <w:t>Великого</w:t>
      </w:r>
      <w:r>
        <w:t xml:space="preserve"> бору къ соснѣ къ </w:t>
      </w:r>
      <w:r>
        <w:rPr>
          <w:i/>
          <w:iCs/>
        </w:rPr>
        <w:t>Тгіщанкѣ,</w:t>
      </w:r>
      <w:r>
        <w:t xml:space="preserve"> отъ </w:t>
      </w:r>
      <w:r>
        <w:rPr>
          <w:i/>
          <w:iCs/>
        </w:rPr>
        <w:t>Городища</w:t>
      </w:r>
      <w:r>
        <w:t xml:space="preserve"> 7 вер., а отъ со</w:t>
      </w:r>
      <w:r>
        <w:t xml:space="preserve">сны отъ </w:t>
      </w:r>
      <w:r>
        <w:rPr>
          <w:i/>
          <w:iCs/>
        </w:rPr>
        <w:t>Тищанки</w:t>
      </w:r>
      <w:r>
        <w:t xml:space="preserve"> до города до </w:t>
      </w:r>
      <w:r>
        <w:rPr>
          <w:i/>
          <w:iCs/>
        </w:rPr>
        <w:t>Озерища</w:t>
      </w:r>
      <w:r>
        <w:t xml:space="preserve"> 80 вер., а до города до </w:t>
      </w:r>
      <w:r>
        <w:rPr>
          <w:i/>
          <w:iCs/>
        </w:rPr>
        <w:t>Сурожика</w:t>
      </w:r>
      <w:r>
        <w:t xml:space="preserve"> 15 вер., да отъ сосны. </w:t>
      </w:r>
      <w:r>
        <w:rPr>
          <w:i/>
          <w:iCs/>
        </w:rPr>
        <w:t>Чернымъ</w:t>
      </w:r>
      <w:r>
        <w:t xml:space="preserve"> лѣсомъ на </w:t>
      </w:r>
      <w:r>
        <w:rPr>
          <w:i/>
          <w:iCs/>
        </w:rPr>
        <w:t>Круглой борокъ,</w:t>
      </w:r>
      <w:r>
        <w:t xml:space="preserve"> да отъ </w:t>
      </w:r>
      <w:r>
        <w:rPr>
          <w:i/>
          <w:iCs/>
        </w:rPr>
        <w:t>Круглаго борку</w:t>
      </w:r>
      <w:r>
        <w:t xml:space="preserve"> лѣсомъ черезъ </w:t>
      </w:r>
      <w:r>
        <w:rPr>
          <w:i/>
          <w:iCs/>
        </w:rPr>
        <w:t xml:space="preserve">Сурожскую </w:t>
      </w:r>
      <w:r>
        <w:t xml:space="preserve">дорогу къ рчк. къ </w:t>
      </w:r>
      <w:r>
        <w:rPr>
          <w:i/>
          <w:iCs/>
        </w:rPr>
        <w:t>Прудинѣ,</w:t>
      </w:r>
      <w:r>
        <w:t xml:space="preserve"> отъ сосны 7 вер., да отъ рчк. отъ </w:t>
      </w:r>
      <w:r>
        <w:rPr>
          <w:i/>
          <w:iCs/>
        </w:rPr>
        <w:t>Прудины Чернымъ</w:t>
      </w:r>
      <w:r>
        <w:t xml:space="preserve"> лѣсомъ</w:t>
      </w:r>
      <w:r>
        <w:t xml:space="preserve"> въ </w:t>
      </w:r>
      <w:r>
        <w:rPr>
          <w:i/>
          <w:iCs/>
        </w:rPr>
        <w:t>Черной</w:t>
      </w:r>
      <w:r>
        <w:t xml:space="preserve"> ручей, отъ </w:t>
      </w:r>
      <w:r>
        <w:rPr>
          <w:i/>
          <w:iCs/>
        </w:rPr>
        <w:t>Прудины</w:t>
      </w:r>
      <w:r>
        <w:t xml:space="preserve"> 30 вер., да </w:t>
      </w:r>
      <w:r>
        <w:rPr>
          <w:i/>
          <w:iCs/>
        </w:rPr>
        <w:t xml:space="preserve">Чернымъ </w:t>
      </w:r>
      <w:r>
        <w:t xml:space="preserve">ручьемъ на низъ иа </w:t>
      </w:r>
      <w:r>
        <w:rPr>
          <w:i/>
          <w:iCs/>
        </w:rPr>
        <w:t>Великой</w:t>
      </w:r>
      <w:r>
        <w:t xml:space="preserve"> лѣсъ, отъ ручья 15 вер., да </w:t>
      </w:r>
      <w:r>
        <w:rPr>
          <w:i/>
          <w:iCs/>
        </w:rPr>
        <w:t>Великимъ</w:t>
      </w:r>
      <w:r>
        <w:t xml:space="preserve"> лѣ</w:t>
      </w:r>
      <w:r>
        <w:softHyphen/>
        <w:t xml:space="preserve">сомъ въ ручей же въ </w:t>
      </w:r>
      <w:r>
        <w:rPr>
          <w:i/>
          <w:iCs/>
        </w:rPr>
        <w:t>Черной,</w:t>
      </w:r>
      <w:r>
        <w:t xml:space="preserve"> отъ </w:t>
      </w:r>
      <w:r>
        <w:rPr>
          <w:i/>
          <w:iCs/>
        </w:rPr>
        <w:t>Великого</w:t>
      </w:r>
      <w:r>
        <w:t xml:space="preserve"> лѣсу 15 вер., да </w:t>
      </w:r>
      <w:r>
        <w:rPr>
          <w:i/>
          <w:iCs/>
        </w:rPr>
        <w:t xml:space="preserve">Чернымъ </w:t>
      </w:r>
      <w:r>
        <w:t xml:space="preserve">ручьемъ на низъ въ р. въ </w:t>
      </w:r>
      <w:r>
        <w:rPr>
          <w:i/>
          <w:iCs/>
        </w:rPr>
        <w:t>Усвячю</w:t>
      </w:r>
      <w:r>
        <w:t xml:space="preserve"> 20 верстъ, да р. </w:t>
      </w:r>
      <w:r>
        <w:rPr>
          <w:i/>
          <w:iCs/>
        </w:rPr>
        <w:t>Усвячею</w:t>
      </w:r>
      <w:r>
        <w:t xml:space="preserve"> внизъ къ </w:t>
      </w:r>
      <w:r>
        <w:rPr>
          <w:i/>
          <w:iCs/>
        </w:rPr>
        <w:t>Харповг</w:t>
      </w:r>
      <w:r>
        <w:rPr>
          <w:i/>
          <w:iCs/>
        </w:rPr>
        <w:t>ічамъ,</w:t>
      </w:r>
      <w:r>
        <w:t xml:space="preserve"> отъ </w:t>
      </w:r>
      <w:r>
        <w:rPr>
          <w:i/>
          <w:iCs/>
        </w:rPr>
        <w:t>Усвячи</w:t>
      </w:r>
      <w:r>
        <w:t xml:space="preserve"> 15 вер.: на правой сторонѣ р. </w:t>
      </w:r>
      <w:r>
        <w:rPr>
          <w:i/>
          <w:iCs/>
        </w:rPr>
        <w:t>Усвячи Сурож- ская</w:t>
      </w:r>
      <w:r>
        <w:t xml:space="preserve"> земля, а на лѣвой сторонѣ р. </w:t>
      </w:r>
      <w:r>
        <w:rPr>
          <w:i/>
          <w:iCs/>
        </w:rPr>
        <w:t>Усвячи</w:t>
      </w:r>
      <w:r>
        <w:t xml:space="preserve"> земля и всякіе угодья </w:t>
      </w:r>
      <w:r>
        <w:rPr>
          <w:i/>
          <w:iCs/>
        </w:rPr>
        <w:t xml:space="preserve">Усвяцкой </w:t>
      </w:r>
      <w:r>
        <w:t xml:space="preserve">волости; а отъ </w:t>
      </w:r>
      <w:r>
        <w:rPr>
          <w:i/>
          <w:iCs/>
        </w:rPr>
        <w:t>Карповичъ</w:t>
      </w:r>
      <w:r>
        <w:t xml:space="preserve"> къ </w:t>
      </w:r>
      <w:r>
        <w:rPr>
          <w:i/>
          <w:iCs/>
        </w:rPr>
        <w:t>Замоскому</w:t>
      </w:r>
      <w:r>
        <w:t xml:space="preserve"> мху, отъ </w:t>
      </w:r>
      <w:r>
        <w:rPr>
          <w:i/>
          <w:iCs/>
        </w:rPr>
        <w:t>Харповичъ</w:t>
      </w:r>
      <w:r>
        <w:t xml:space="preserve"> 15 вер., а мохъ весь </w:t>
      </w:r>
      <w:r>
        <w:rPr>
          <w:i/>
          <w:iCs/>
        </w:rPr>
        <w:t>Усвяцкіе</w:t>
      </w:r>
      <w:r>
        <w:t xml:space="preserve"> волости, а отъ </w:t>
      </w:r>
      <w:r>
        <w:rPr>
          <w:i/>
          <w:iCs/>
        </w:rPr>
        <w:t>Замоского</w:t>
      </w:r>
      <w:r>
        <w:t xml:space="preserve"> мху </w:t>
      </w:r>
      <w:r>
        <w:rPr>
          <w:i/>
          <w:iCs/>
        </w:rPr>
        <w:t>Чернымъ</w:t>
      </w:r>
      <w:r>
        <w:t xml:space="preserve"> лѣсомъ до с. </w:t>
      </w:r>
      <w:r>
        <w:rPr>
          <w:i/>
          <w:iCs/>
        </w:rPr>
        <w:t>Олгова</w:t>
      </w:r>
      <w:r>
        <w:t xml:space="preserve"> 7 вер.: на правой сторонѣ земля и лѣсъ </w:t>
      </w:r>
      <w:r>
        <w:rPr>
          <w:i/>
          <w:iCs/>
        </w:rPr>
        <w:t>Сурожской,</w:t>
      </w:r>
      <w:r>
        <w:t xml:space="preserve"> а налѣвѣ земля и лѣсъ </w:t>
      </w:r>
      <w:r>
        <w:rPr>
          <w:i/>
          <w:iCs/>
        </w:rPr>
        <w:t>Усвяцкіе</w:t>
      </w:r>
      <w:r>
        <w:t xml:space="preserve"> волости.</w:t>
      </w:r>
    </w:p>
    <w:p w14:paraId="2FEA100A" w14:textId="77777777" w:rsidR="00433AE5" w:rsidRDefault="00903536">
      <w:pPr>
        <w:pStyle w:val="11"/>
        <w:spacing w:line="283" w:lineRule="auto"/>
        <w:ind w:firstLine="260"/>
        <w:jc w:val="both"/>
      </w:pPr>
      <w:r>
        <w:t xml:space="preserve">А се рубежъ </w:t>
      </w:r>
      <w:r>
        <w:rPr>
          <w:i/>
          <w:iCs/>
        </w:rPr>
        <w:t>Велижскому</w:t>
      </w:r>
      <w:r>
        <w:t xml:space="preserve"> уѣзду съ </w:t>
      </w:r>
      <w:r>
        <w:rPr>
          <w:i/>
          <w:iCs/>
        </w:rPr>
        <w:t>Усвяцкою</w:t>
      </w:r>
      <w:r>
        <w:t xml:space="preserve"> волостью:</w:t>
      </w:r>
    </w:p>
    <w:p w14:paraId="41762F51" w14:textId="77777777" w:rsidR="00433AE5" w:rsidRDefault="00903536">
      <w:pPr>
        <w:pStyle w:val="11"/>
        <w:spacing w:line="283" w:lineRule="auto"/>
        <w:ind w:firstLine="260"/>
        <w:jc w:val="both"/>
      </w:pPr>
      <w:r>
        <w:t xml:space="preserve">Отъ с. отъ </w:t>
      </w:r>
      <w:r>
        <w:rPr>
          <w:i/>
          <w:iCs/>
        </w:rPr>
        <w:t>Олгова</w:t>
      </w:r>
      <w:r>
        <w:t xml:space="preserve"> къ рчк. къ </w:t>
      </w:r>
      <w:r>
        <w:rPr>
          <w:i/>
          <w:iCs/>
        </w:rPr>
        <w:t>Кргівкѣ,</w:t>
      </w:r>
      <w:r>
        <w:t xml:space="preserve"> отъ с. 3 вер., отъ рчк. отъ </w:t>
      </w:r>
      <w:r>
        <w:rPr>
          <w:i/>
          <w:iCs/>
        </w:rPr>
        <w:t>Кривки</w:t>
      </w:r>
      <w:r>
        <w:t xml:space="preserve"> до города </w:t>
      </w:r>
      <w:r>
        <w:rPr>
          <w:i/>
          <w:iCs/>
        </w:rPr>
        <w:t>Озер</w:t>
      </w:r>
      <w:r>
        <w:rPr>
          <w:i/>
          <w:iCs/>
        </w:rPr>
        <w:t>ищъ</w:t>
      </w:r>
      <w:r>
        <w:t xml:space="preserve"> 120 вер., а до </w:t>
      </w:r>
      <w:r>
        <w:rPr>
          <w:i/>
          <w:iCs/>
        </w:rPr>
        <w:t>Велижа</w:t>
      </w:r>
      <w:r>
        <w:t xml:space="preserve"> 3 вер., да рчк. </w:t>
      </w:r>
      <w:r>
        <w:rPr>
          <w:i/>
          <w:iCs/>
        </w:rPr>
        <w:t>Крив- кою</w:t>
      </w:r>
      <w:r>
        <w:t xml:space="preserve"> черезъ </w:t>
      </w:r>
      <w:r>
        <w:rPr>
          <w:i/>
          <w:iCs/>
        </w:rPr>
        <w:t>Велижскую</w:t>
      </w:r>
      <w:r>
        <w:t xml:space="preserve"> дорогу на мохъ на </w:t>
      </w:r>
      <w:r>
        <w:rPr>
          <w:i/>
          <w:iCs/>
        </w:rPr>
        <w:t>Лучиновикъ,</w:t>
      </w:r>
      <w:r>
        <w:t xml:space="preserve"> отъ рчк. отъ </w:t>
      </w:r>
      <w:r>
        <w:rPr>
          <w:i/>
          <w:iCs/>
        </w:rPr>
        <w:t>Кривки</w:t>
      </w:r>
      <w:r>
        <w:t xml:space="preserve"> ІО вер.: направѣ земля и лѣсъ и всякіе угодья </w:t>
      </w:r>
      <w:r>
        <w:rPr>
          <w:i/>
          <w:iCs/>
        </w:rPr>
        <w:t>Велижского</w:t>
      </w:r>
      <w:r>
        <w:t xml:space="preserve"> уѣз</w:t>
      </w:r>
      <w:r>
        <w:softHyphen/>
        <w:t xml:space="preserve">да, а налѣвѣ земля и лѣсъ и всякіе угодья </w:t>
      </w:r>
      <w:r>
        <w:rPr>
          <w:i/>
          <w:iCs/>
        </w:rPr>
        <w:t>Озерищского</w:t>
      </w:r>
      <w:r>
        <w:t xml:space="preserve"> уѣзда </w:t>
      </w:r>
      <w:r>
        <w:rPr>
          <w:i/>
          <w:iCs/>
        </w:rPr>
        <w:t xml:space="preserve">Усвяцкіе </w:t>
      </w:r>
      <w:r>
        <w:t>волости</w:t>
      </w:r>
      <w:r>
        <w:t>.</w:t>
      </w:r>
    </w:p>
    <w:p w14:paraId="6E020E8A" w14:textId="77777777" w:rsidR="00433AE5" w:rsidRDefault="00903536">
      <w:pPr>
        <w:pStyle w:val="11"/>
        <w:spacing w:line="283" w:lineRule="auto"/>
        <w:ind w:firstLine="260"/>
        <w:jc w:val="both"/>
      </w:pPr>
      <w:r>
        <w:t xml:space="preserve">Рубежъ </w:t>
      </w:r>
      <w:r>
        <w:rPr>
          <w:i/>
          <w:iCs/>
        </w:rPr>
        <w:t>Луцкому</w:t>
      </w:r>
      <w:r>
        <w:t xml:space="preserve"> уѣзду съ </w:t>
      </w:r>
      <w:r>
        <w:rPr>
          <w:i/>
          <w:iCs/>
        </w:rPr>
        <w:t>Усвяцкою</w:t>
      </w:r>
      <w:r>
        <w:t xml:space="preserve"> жъ волостью:</w:t>
      </w:r>
    </w:p>
    <w:p w14:paraId="5FF4B559" w14:textId="77777777" w:rsidR="00433AE5" w:rsidRDefault="00903536">
      <w:pPr>
        <w:pStyle w:val="11"/>
        <w:spacing w:line="283" w:lineRule="auto"/>
        <w:ind w:firstLine="260"/>
        <w:jc w:val="both"/>
      </w:pPr>
      <w:r>
        <w:t xml:space="preserve">Ото мху отъ </w:t>
      </w:r>
      <w:r>
        <w:rPr>
          <w:i/>
          <w:iCs/>
        </w:rPr>
        <w:t>Кочиновика Чернымъ</w:t>
      </w:r>
      <w:r>
        <w:t xml:space="preserve"> лѣсомъ къ оз. къ </w:t>
      </w:r>
      <w:r>
        <w:rPr>
          <w:i/>
          <w:iCs/>
        </w:rPr>
        <w:t>Солодеру,</w:t>
      </w:r>
      <w:r>
        <w:t xml:space="preserve"> отъ </w:t>
      </w:r>
      <w:r>
        <w:rPr>
          <w:i/>
          <w:iCs/>
        </w:rPr>
        <w:t>Кочи- новика</w:t>
      </w:r>
      <w:r>
        <w:t xml:space="preserve"> 3 вер., а оз. все </w:t>
      </w:r>
      <w:r>
        <w:rPr>
          <w:i/>
          <w:iCs/>
        </w:rPr>
        <w:t>Усвяцкой</w:t>
      </w:r>
      <w:r>
        <w:t xml:space="preserve"> вол., а отъ оз. отъ </w:t>
      </w:r>
      <w:r>
        <w:rPr>
          <w:i/>
          <w:iCs/>
        </w:rPr>
        <w:t>Одрея</w:t>
      </w:r>
      <w:r>
        <w:t xml:space="preserve"> въ рчк. въ </w:t>
      </w:r>
      <w:r>
        <w:rPr>
          <w:i/>
          <w:iCs/>
        </w:rPr>
        <w:t>Колумьицу,</w:t>
      </w:r>
      <w:r>
        <w:t xml:space="preserve"> отъ оз. полвер., да рчк. </w:t>
      </w:r>
      <w:r>
        <w:rPr>
          <w:i/>
          <w:iCs/>
        </w:rPr>
        <w:t>Колумьицею</w:t>
      </w:r>
      <w:r>
        <w:t xml:space="preserve"> въ р. въ </w:t>
      </w:r>
      <w:r>
        <w:rPr>
          <w:i/>
          <w:iCs/>
        </w:rPr>
        <w:t>Хорошю,</w:t>
      </w:r>
      <w:r>
        <w:t xml:space="preserve"> отъ р</w:t>
      </w:r>
      <w:r>
        <w:t xml:space="preserve">чк. отъ </w:t>
      </w:r>
      <w:r>
        <w:rPr>
          <w:i/>
          <w:iCs/>
        </w:rPr>
        <w:t>Колумьгіцы</w:t>
      </w:r>
      <w:r>
        <w:t xml:space="preserve"> полвер., да отъ р. отъ </w:t>
      </w:r>
      <w:r>
        <w:rPr>
          <w:i/>
          <w:iCs/>
        </w:rPr>
        <w:t>Хорошьей Чернымъ</w:t>
      </w:r>
      <w:r>
        <w:t xml:space="preserve"> лѣсомъ къ </w:t>
      </w:r>
      <w:r>
        <w:rPr>
          <w:i/>
          <w:iCs/>
        </w:rPr>
        <w:t>Черному</w:t>
      </w:r>
      <w:r>
        <w:t xml:space="preserve"> мху, отъ р. отъ </w:t>
      </w:r>
      <w:r>
        <w:rPr>
          <w:i/>
          <w:iCs/>
        </w:rPr>
        <w:t>Хорошей</w:t>
      </w:r>
      <w:r>
        <w:t xml:space="preserve"> 15 вер., да </w:t>
      </w:r>
      <w:r>
        <w:rPr>
          <w:i/>
          <w:iCs/>
        </w:rPr>
        <w:t>Чернымъ</w:t>
      </w:r>
      <w:r>
        <w:t xml:space="preserve"> мхомъ на </w:t>
      </w:r>
      <w:r>
        <w:rPr>
          <w:i/>
          <w:iCs/>
        </w:rPr>
        <w:t>Поно- выи</w:t>
      </w:r>
      <w:r>
        <w:t xml:space="preserve"> островы, отъ </w:t>
      </w:r>
      <w:r>
        <w:rPr>
          <w:i/>
          <w:iCs/>
        </w:rPr>
        <w:t>Черного</w:t>
      </w:r>
      <w:r>
        <w:t xml:space="preserve"> мху 120 вер., да отъ </w:t>
      </w:r>
      <w:r>
        <w:rPr>
          <w:i/>
          <w:iCs/>
        </w:rPr>
        <w:t>Поповыхъ</w:t>
      </w:r>
      <w:r>
        <w:t xml:space="preserve"> острововъ боромъ на </w:t>
      </w:r>
      <w:r>
        <w:rPr>
          <w:i/>
          <w:iCs/>
        </w:rPr>
        <w:t>Прболью</w:t>
      </w:r>
      <w:r>
        <w:t xml:space="preserve"> гору, отъ </w:t>
      </w:r>
      <w:r>
        <w:rPr>
          <w:i/>
          <w:iCs/>
        </w:rPr>
        <w:t>Поповыхъ</w:t>
      </w:r>
      <w:r>
        <w:t xml:space="preserve"> острововъ 13 вер., да отъ </w:t>
      </w:r>
      <w:r>
        <w:rPr>
          <w:i/>
          <w:iCs/>
        </w:rPr>
        <w:t>Побольи</w:t>
      </w:r>
      <w:r>
        <w:t xml:space="preserve"> горы боромъ къ </w:t>
      </w:r>
      <w:r>
        <w:rPr>
          <w:i/>
          <w:iCs/>
        </w:rPr>
        <w:t>Студеной водѣ,</w:t>
      </w:r>
      <w:r>
        <w:t xml:space="preserve"> отъ </w:t>
      </w:r>
      <w:r>
        <w:rPr>
          <w:i/>
          <w:iCs/>
        </w:rPr>
        <w:t>Побольи</w:t>
      </w:r>
      <w:r>
        <w:t xml:space="preserve"> горы 17 вер.: налѣвѣ земля и лѣсъ и всякіе угодья </w:t>
      </w:r>
      <w:r>
        <w:rPr>
          <w:i/>
          <w:iCs/>
        </w:rPr>
        <w:t>Усвянщіе</w:t>
      </w:r>
      <w:r>
        <w:t xml:space="preserve"> волости, а направѣ земля и лѣсъ и всякіе угодья </w:t>
      </w:r>
      <w:r>
        <w:rPr>
          <w:i/>
          <w:iCs/>
        </w:rPr>
        <w:t>Луцкого</w:t>
      </w:r>
      <w:r>
        <w:t xml:space="preserve"> уѣзда.</w:t>
      </w:r>
    </w:p>
    <w:p w14:paraId="49DE02DB" w14:textId="77777777" w:rsidR="00433AE5" w:rsidRDefault="00903536">
      <w:pPr>
        <w:pStyle w:val="11"/>
        <w:spacing w:line="283" w:lineRule="auto"/>
        <w:jc w:val="both"/>
      </w:pPr>
      <w:r>
        <w:t xml:space="preserve">ѵ Рубежъ </w:t>
      </w:r>
      <w:r>
        <w:rPr>
          <w:i/>
          <w:iCs/>
        </w:rPr>
        <w:t>Усвяцкой</w:t>
      </w:r>
      <w:r>
        <w:t xml:space="preserve"> же волости съ </w:t>
      </w:r>
      <w:r>
        <w:rPr>
          <w:i/>
          <w:iCs/>
        </w:rPr>
        <w:t>Певелскимъ</w:t>
      </w:r>
      <w:r>
        <w:t xml:space="preserve"> уѣздомъ:</w:t>
      </w:r>
    </w:p>
    <w:p w14:paraId="65205822" w14:textId="77777777" w:rsidR="00433AE5" w:rsidRDefault="00903536">
      <w:pPr>
        <w:pStyle w:val="11"/>
        <w:spacing w:line="283" w:lineRule="auto"/>
        <w:ind w:firstLine="260"/>
        <w:jc w:val="both"/>
      </w:pPr>
      <w:r>
        <w:t xml:space="preserve">Отъ </w:t>
      </w:r>
      <w:r>
        <w:rPr>
          <w:i/>
          <w:iCs/>
        </w:rPr>
        <w:t>С</w:t>
      </w:r>
      <w:r>
        <w:rPr>
          <w:i/>
          <w:iCs/>
        </w:rPr>
        <w:t>туденые</w:t>
      </w:r>
      <w:r>
        <w:t xml:space="preserve"> воды </w:t>
      </w:r>
      <w:r>
        <w:rPr>
          <w:i/>
          <w:iCs/>
        </w:rPr>
        <w:t>Чернымъ</w:t>
      </w:r>
      <w:r>
        <w:t xml:space="preserve"> лѣсомъ на </w:t>
      </w:r>
      <w:r>
        <w:rPr>
          <w:i/>
          <w:iCs/>
        </w:rPr>
        <w:t>Горѣлой</w:t>
      </w:r>
      <w:r>
        <w:t xml:space="preserve"> боръ, отъ </w:t>
      </w:r>
      <w:r>
        <w:rPr>
          <w:i/>
          <w:iCs/>
        </w:rPr>
        <w:t xml:space="preserve">Студеные </w:t>
      </w:r>
      <w:r>
        <w:t xml:space="preserve">воды 15 вер., отъ </w:t>
      </w:r>
      <w:r>
        <w:rPr>
          <w:i/>
          <w:iCs/>
        </w:rPr>
        <w:t>Горѣлого</w:t>
      </w:r>
      <w:r>
        <w:t xml:space="preserve"> бору до города до </w:t>
      </w:r>
      <w:r>
        <w:rPr>
          <w:i/>
          <w:iCs/>
        </w:rPr>
        <w:t>Лукъ</w:t>
      </w:r>
      <w:r>
        <w:t xml:space="preserve"> 35 вер., а до </w:t>
      </w:r>
      <w:r>
        <w:rPr>
          <w:i/>
          <w:iCs/>
        </w:rPr>
        <w:t>Озери</w:t>
      </w:r>
      <w:r>
        <w:rPr>
          <w:i/>
          <w:iCs/>
        </w:rPr>
        <w:softHyphen/>
        <w:t>ща</w:t>
      </w:r>
      <w:r>
        <w:t xml:space="preserve"> 35 же вер., а отъ </w:t>
      </w:r>
      <w:r>
        <w:rPr>
          <w:i/>
          <w:iCs/>
        </w:rPr>
        <w:t>Горѣлого</w:t>
      </w:r>
      <w:r>
        <w:t xml:space="preserve"> бору лѣсомъ до рчк. до </w:t>
      </w:r>
      <w:r>
        <w:rPr>
          <w:i/>
          <w:iCs/>
        </w:rPr>
        <w:t>Острицы</w:t>
      </w:r>
      <w:r>
        <w:t xml:space="preserve"> 5 вер., а отъ рчк. отъ </w:t>
      </w:r>
      <w:r>
        <w:rPr>
          <w:i/>
          <w:iCs/>
        </w:rPr>
        <w:t>Острицы</w:t>
      </w:r>
      <w:r>
        <w:t xml:space="preserve"> къ р. къ </w:t>
      </w:r>
      <w:r>
        <w:rPr>
          <w:i/>
          <w:iCs/>
        </w:rPr>
        <w:t>Ловоти,</w:t>
      </w:r>
      <w:r>
        <w:t xml:space="preserve"> отъ </w:t>
      </w:r>
      <w:r>
        <w:rPr>
          <w:i/>
          <w:iCs/>
        </w:rPr>
        <w:t>Острицы</w:t>
      </w:r>
      <w:r>
        <w:t xml:space="preserve"> 3 вер.,</w:t>
      </w:r>
      <w:r>
        <w:t xml:space="preserve"> да р. </w:t>
      </w:r>
      <w:r>
        <w:rPr>
          <w:i/>
          <w:iCs/>
        </w:rPr>
        <w:t>Ловотъю</w:t>
      </w:r>
      <w:r>
        <w:t xml:space="preserve"> на низъ къ </w:t>
      </w:r>
      <w:r>
        <w:rPr>
          <w:i/>
          <w:iCs/>
        </w:rPr>
        <w:t>Шестомъ</w:t>
      </w:r>
      <w:r>
        <w:t xml:space="preserve"> отъ </w:t>
      </w:r>
      <w:r>
        <w:rPr>
          <w:i/>
          <w:iCs/>
        </w:rPr>
        <w:t>Ловотгі</w:t>
      </w:r>
      <w:r>
        <w:t xml:space="preserve"> 10 вер., а отъ </w:t>
      </w:r>
      <w:r>
        <w:rPr>
          <w:i/>
          <w:iCs/>
        </w:rPr>
        <w:t>Шестовъ</w:t>
      </w:r>
      <w:r>
        <w:t xml:space="preserve"> отъ </w:t>
      </w:r>
      <w:r>
        <w:rPr>
          <w:i/>
          <w:iCs/>
        </w:rPr>
        <w:t>Ловоти</w:t>
      </w:r>
      <w:r>
        <w:t xml:space="preserve"> налѣво </w:t>
      </w:r>
      <w:r>
        <w:rPr>
          <w:i/>
          <w:iCs/>
        </w:rPr>
        <w:t>Чернымъ</w:t>
      </w:r>
      <w:r>
        <w:t xml:space="preserve"> лѣсомъ къ </w:t>
      </w:r>
      <w:r>
        <w:rPr>
          <w:i/>
          <w:iCs/>
        </w:rPr>
        <w:t>Сискому</w:t>
      </w:r>
      <w:r>
        <w:t xml:space="preserve"> мху, отъ </w:t>
      </w:r>
      <w:r>
        <w:rPr>
          <w:i/>
          <w:iCs/>
        </w:rPr>
        <w:t>Шестовъ</w:t>
      </w:r>
      <w:r>
        <w:t xml:space="preserve"> отъ рчк. 20 вер., мохъ </w:t>
      </w:r>
      <w:r>
        <w:rPr>
          <w:i/>
          <w:iCs/>
        </w:rPr>
        <w:t>Сгіской</w:t>
      </w:r>
      <w:r>
        <w:t xml:space="preserve"> весь </w:t>
      </w:r>
      <w:r>
        <w:rPr>
          <w:i/>
          <w:iCs/>
        </w:rPr>
        <w:t>Усвяцкіе</w:t>
      </w:r>
      <w:r>
        <w:t xml:space="preserve"> вол., а отъ </w:t>
      </w:r>
      <w:r>
        <w:rPr>
          <w:i/>
          <w:iCs/>
        </w:rPr>
        <w:t>Сиского</w:t>
      </w:r>
      <w:r>
        <w:t xml:space="preserve"> мху къ </w:t>
      </w:r>
      <w:r>
        <w:rPr>
          <w:i/>
          <w:iCs/>
        </w:rPr>
        <w:t>Близне</w:t>
      </w:r>
      <w:r>
        <w:rPr>
          <w:i/>
          <w:iCs/>
        </w:rPr>
        <w:softHyphen/>
        <w:t>цомъ</w:t>
      </w:r>
      <w:r>
        <w:t xml:space="preserve"> къ </w:t>
      </w:r>
      <w:r>
        <w:rPr>
          <w:i/>
          <w:iCs/>
        </w:rPr>
        <w:t>Озерищской</w:t>
      </w:r>
      <w:r>
        <w:t xml:space="preserve"> вол. землѣ, отъ </w:t>
      </w:r>
      <w:r>
        <w:rPr>
          <w:i/>
          <w:iCs/>
        </w:rPr>
        <w:t>Сиского</w:t>
      </w:r>
      <w:r>
        <w:t xml:space="preserve"> мху до </w:t>
      </w:r>
      <w:r>
        <w:rPr>
          <w:i/>
          <w:iCs/>
        </w:rPr>
        <w:t>Близнецовъ</w:t>
      </w:r>
      <w:r>
        <w:t xml:space="preserve"> 15 вер., по та мѣста рубежъ </w:t>
      </w:r>
      <w:r>
        <w:rPr>
          <w:i/>
          <w:iCs/>
        </w:rPr>
        <w:t>Озергіщской</w:t>
      </w:r>
      <w:r>
        <w:t xml:space="preserve"> землѣ съ </w:t>
      </w:r>
      <w:r>
        <w:rPr>
          <w:i/>
          <w:iCs/>
        </w:rPr>
        <w:t>Певелскою</w:t>
      </w:r>
      <w:r>
        <w:t xml:space="preserve"> землею: налѣвѣ зем</w:t>
      </w:r>
      <w:r>
        <w:softHyphen/>
        <w:t xml:space="preserve">ля и лѣсъ и всякіе угодья </w:t>
      </w:r>
      <w:r>
        <w:rPr>
          <w:i/>
          <w:iCs/>
        </w:rPr>
        <w:t>Усвяцкіе</w:t>
      </w:r>
      <w:r>
        <w:t xml:space="preserve"> волости </w:t>
      </w:r>
      <w:r>
        <w:rPr>
          <w:i/>
          <w:iCs/>
        </w:rPr>
        <w:t>Озерищского</w:t>
      </w:r>
      <w:r>
        <w:t xml:space="preserve"> уѣзда, а напра</w:t>
      </w:r>
      <w:r>
        <w:softHyphen/>
        <w:t xml:space="preserve">вѣ земля и лѣсъ и всякіе угодья </w:t>
      </w:r>
      <w:r>
        <w:rPr>
          <w:i/>
          <w:iCs/>
        </w:rPr>
        <w:t>Невелского</w:t>
      </w:r>
      <w:r>
        <w:t xml:space="preserve"> уѣзда.</w:t>
      </w:r>
    </w:p>
    <w:p w14:paraId="24E2029F" w14:textId="77777777" w:rsidR="00433AE5" w:rsidRDefault="00903536">
      <w:pPr>
        <w:pStyle w:val="11"/>
        <w:ind w:firstLine="220"/>
        <w:jc w:val="both"/>
      </w:pPr>
      <w:r>
        <w:t xml:space="preserve">А се сыскъ про </w:t>
      </w:r>
      <w:r>
        <w:rPr>
          <w:i/>
          <w:iCs/>
        </w:rPr>
        <w:t>Озерищскую Усвяцкую</w:t>
      </w:r>
      <w:r>
        <w:t xml:space="preserve"> волость, а отдалъ сей списокъ князь Юрьи жъ Токмаковъ:</w:t>
      </w:r>
    </w:p>
    <w:p w14:paraId="0D8B4151" w14:textId="77777777" w:rsidR="00433AE5" w:rsidRDefault="00903536">
      <w:pPr>
        <w:pStyle w:val="11"/>
        <w:ind w:firstLine="220"/>
        <w:jc w:val="both"/>
      </w:pPr>
      <w:r>
        <w:t xml:space="preserve">Лѣта 7044 спрашивалъ Юшко Токмаковъ </w:t>
      </w:r>
      <w:r>
        <w:rPr>
          <w:i/>
          <w:iCs/>
        </w:rPr>
        <w:t>Озерищского</w:t>
      </w:r>
      <w:r>
        <w:t xml:space="preserve"> уѣзда и </w:t>
      </w:r>
      <w:r>
        <w:rPr>
          <w:i/>
          <w:iCs/>
        </w:rPr>
        <w:t>Усвяц</w:t>
      </w:r>
      <w:r>
        <w:rPr>
          <w:i/>
          <w:iCs/>
        </w:rPr>
        <w:softHyphen/>
        <w:t>кіе</w:t>
      </w:r>
      <w:r>
        <w:t xml:space="preserve"> волости войта и старостъ и лутчихъ людей про </w:t>
      </w:r>
      <w:r>
        <w:rPr>
          <w:i/>
          <w:iCs/>
        </w:rPr>
        <w:t>Озерищской</w:t>
      </w:r>
      <w:r>
        <w:t xml:space="preserve"> уѣздъ и про </w:t>
      </w:r>
      <w:r>
        <w:rPr>
          <w:i/>
          <w:iCs/>
        </w:rPr>
        <w:t>Усвяцкую</w:t>
      </w:r>
      <w:r>
        <w:t xml:space="preserve"> волость, какіе то волости бывали при к</w:t>
      </w:r>
      <w:r>
        <w:t>оролѣхъ, и къ кото</w:t>
      </w:r>
      <w:r>
        <w:softHyphen/>
        <w:t xml:space="preserve">рымъ городомъ тѣ волости тянули, и какую пошлину давали и у коихъ пановъ въ урядѣ были, и </w:t>
      </w:r>
      <w:r>
        <w:rPr>
          <w:i/>
          <w:iCs/>
        </w:rPr>
        <w:t>Озерищской</w:t>
      </w:r>
      <w:r>
        <w:t xml:space="preserve"> войтъ Азаръ Оѳонасовъ да </w:t>
      </w:r>
      <w:r>
        <w:rPr>
          <w:i/>
          <w:iCs/>
        </w:rPr>
        <w:t xml:space="preserve">Усвяцкіе </w:t>
      </w:r>
      <w:r>
        <w:t xml:space="preserve">волости староста Офремъ Петровъ, да бывшей староста </w:t>
      </w:r>
      <w:r>
        <w:rPr>
          <w:i/>
          <w:iCs/>
        </w:rPr>
        <w:t>Усвяцкіе</w:t>
      </w:r>
      <w:r>
        <w:t xml:space="preserve"> жъ воло</w:t>
      </w:r>
      <w:r>
        <w:softHyphen/>
        <w:t>сти Иванъ ОФремовъ сынъ Брюхно, д</w:t>
      </w:r>
      <w:r>
        <w:t xml:space="preserve">а лутчіе люди </w:t>
      </w:r>
      <w:r>
        <w:rPr>
          <w:i/>
          <w:iCs/>
        </w:rPr>
        <w:t>Озерищского</w:t>
      </w:r>
      <w:r>
        <w:t xml:space="preserve"> жъ уѣз</w:t>
      </w:r>
      <w:r>
        <w:softHyphen/>
        <w:t xml:space="preserve">да и </w:t>
      </w:r>
      <w:r>
        <w:rPr>
          <w:i/>
          <w:iCs/>
        </w:rPr>
        <w:t>Усвяцкіе</w:t>
      </w:r>
      <w:r>
        <w:t xml:space="preserve"> </w:t>
      </w:r>
      <w:r>
        <w:lastRenderedPageBreak/>
        <w:t>волости Мануйло Двицкой, Терехъ Семеновъ, Гридка Сте</w:t>
      </w:r>
      <w:r>
        <w:softHyphen/>
        <w:t xml:space="preserve">пановъ (всего 15 челов.), </w:t>
      </w:r>
      <w:r>
        <w:rPr>
          <w:i/>
          <w:iCs/>
        </w:rPr>
        <w:t>Озерищскіе</w:t>
      </w:r>
      <w:r>
        <w:t xml:space="preserve"> вол. староста Мосей Власовъ, да бывшей староста </w:t>
      </w:r>
      <w:r>
        <w:rPr>
          <w:i/>
          <w:iCs/>
        </w:rPr>
        <w:t>Озерищскіе</w:t>
      </w:r>
      <w:r>
        <w:t xml:space="preserve"> жъ вол. Иванъ Гиря, да крестьяня (всего 33 челов.) сказали^ </w:t>
      </w:r>
      <w:r>
        <w:t xml:space="preserve">что память ихъ застижетъ, а иные слыхали отъ отцовъ своихъ: волость </w:t>
      </w:r>
      <w:r>
        <w:rPr>
          <w:i/>
          <w:iCs/>
        </w:rPr>
        <w:t>Озерищская</w:t>
      </w:r>
      <w:r>
        <w:t xml:space="preserve"> и </w:t>
      </w:r>
      <w:r>
        <w:rPr>
          <w:i/>
          <w:iCs/>
        </w:rPr>
        <w:t>Усвяцкая</w:t>
      </w:r>
      <w:r>
        <w:t xml:space="preserve"> отписана отъ </w:t>
      </w:r>
      <w:r>
        <w:rPr>
          <w:i/>
          <w:iCs/>
        </w:rPr>
        <w:t>Витебска</w:t>
      </w:r>
      <w:r>
        <w:t xml:space="preserve"> при коро</w:t>
      </w:r>
      <w:r>
        <w:softHyphen/>
        <w:t xml:space="preserve">лѣ при Казимерѣ, а данщики, сказали, у нихъ были свой, а дань возили въ </w:t>
      </w:r>
      <w:r>
        <w:rPr>
          <w:i/>
          <w:iCs/>
        </w:rPr>
        <w:t>Вилку</w:t>
      </w:r>
      <w:r>
        <w:t xml:space="preserve"> и данщики и бобровники и всякіе люди пріѣзжали къ нимъ па</w:t>
      </w:r>
      <w:r>
        <w:t xml:space="preserve"> управу отъ короля изъ </w:t>
      </w:r>
      <w:r>
        <w:rPr>
          <w:i/>
          <w:iCs/>
        </w:rPr>
        <w:t>Вилны,</w:t>
      </w:r>
      <w:r>
        <w:t xml:space="preserve"> а нынѣшнего короля отецъ король Жиги- монтъ пожаловалъ далъ въ держанье ихъ волость </w:t>
      </w:r>
      <w:r>
        <w:rPr>
          <w:i/>
          <w:iCs/>
        </w:rPr>
        <w:t>Озерищскую</w:t>
      </w:r>
      <w:r>
        <w:t xml:space="preserve"> и </w:t>
      </w:r>
      <w:r>
        <w:rPr>
          <w:i/>
          <w:iCs/>
        </w:rPr>
        <w:t xml:space="preserve">Усвяцкую </w:t>
      </w:r>
      <w:r>
        <w:t xml:space="preserve">князю Кривенскому, а прислалъ его король изъ </w:t>
      </w:r>
      <w:r>
        <w:rPr>
          <w:i/>
          <w:iCs/>
        </w:rPr>
        <w:t>Вилны,</w:t>
      </w:r>
      <w:r>
        <w:t xml:space="preserve"> а не изъ </w:t>
      </w:r>
      <w:r>
        <w:rPr>
          <w:i/>
          <w:iCs/>
        </w:rPr>
        <w:t>Ви</w:t>
      </w:r>
      <w:r>
        <w:rPr>
          <w:i/>
          <w:iCs/>
        </w:rPr>
        <w:softHyphen/>
        <w:t>тебска,</w:t>
      </w:r>
      <w:r>
        <w:t xml:space="preserve"> и онъ-де ихъ сталъ судити неисправственно, и</w:t>
      </w:r>
      <w:r>
        <w:rPr>
          <w:vertAlign w:val="superscript"/>
        </w:rPr>
        <w:t>1</w:t>
      </w:r>
      <w:r>
        <w:t>, о</w:t>
      </w:r>
      <w:r>
        <w:t xml:space="preserve">ни пошли бити челомъ нынѣшнего короля отцу, что Кривенской судитъ не прямо, ихъ продаетъ, и король ихъ пожаловалъ далъ ихъ волости обѣ, </w:t>
      </w:r>
      <w:r>
        <w:rPr>
          <w:i/>
          <w:iCs/>
        </w:rPr>
        <w:t>Усвяцкую</w:t>
      </w:r>
      <w:r>
        <w:t xml:space="preserve"> и </w:t>
      </w:r>
      <w:r>
        <w:rPr>
          <w:i/>
          <w:iCs/>
        </w:rPr>
        <w:t>Озерищскую,</w:t>
      </w:r>
      <w:r>
        <w:t xml:space="preserve"> королевѣ своей Бонѣ, нынѣшнего короля матерѣ, на пер</w:t>
      </w:r>
      <w:r>
        <w:softHyphen/>
        <w:t xml:space="preserve">стень, и королева къ нимъ прислала урядника </w:t>
      </w:r>
      <w:r>
        <w:t>своего на урядъ Станисла</w:t>
      </w:r>
      <w:r>
        <w:softHyphen/>
        <w:t>ва Кирдю тому 50 лѣтъ; и какъ у нихъ Кирдей былъ отъ королевы урядникомъ на тѣхъ обѣихъ волостяхъ, а послѣ Кирдея прислала къ нимъ королева урядника своего Семена Углика, а при Семенѣ при Угликѣ учинилась война государева зимняя, к</w:t>
      </w:r>
      <w:r>
        <w:t xml:space="preserve">акъ былъ въ Литовской землѣ князь Михайло Кислой въ войнѣ, а тогды былъ на </w:t>
      </w:r>
      <w:r>
        <w:rPr>
          <w:i/>
          <w:iCs/>
        </w:rPr>
        <w:t>Витебскѣ</w:t>
      </w:r>
      <w:r>
        <w:t xml:space="preserve"> панъ МатФѣй Охмистровичъ, и они ихъ въ </w:t>
      </w:r>
      <w:r>
        <w:rPr>
          <w:i/>
          <w:iCs/>
        </w:rPr>
        <w:t>Витебскъ</w:t>
      </w:r>
      <w:r>
        <w:t xml:space="preserve"> не пущали, и они дань давали государю на </w:t>
      </w:r>
      <w:r>
        <w:rPr>
          <w:i/>
          <w:iCs/>
        </w:rPr>
        <w:t>Лукахъ</w:t>
      </w:r>
      <w:r>
        <w:t xml:space="preserve"> и къ цѣлованью ихъ приводили на </w:t>
      </w:r>
      <w:r>
        <w:rPr>
          <w:i/>
          <w:iCs/>
        </w:rPr>
        <w:t>Купую,</w:t>
      </w:r>
      <w:r>
        <w:t xml:space="preserve"> а приводили ихъ къ цѣлованью Коровай да Иванъ Сѣрой да Павелъ Хве- линъ, и какъ-де утихла война, и они пошли бити челомъ королевѣ, что ихъ </w:t>
      </w:r>
      <w:r>
        <w:rPr>
          <w:i/>
          <w:iCs/>
        </w:rPr>
        <w:t>Витебскіе</w:t>
      </w:r>
      <w:r>
        <w:t xml:space="preserve"> воеводы отступаютца, а въ городъ ихъ въ охсаду не пу</w:t>
      </w:r>
      <w:r>
        <w:softHyphen/>
        <w:t>стятъ, и королева ихъ пожаловала, дала имъ урядника с</w:t>
      </w:r>
      <w:r>
        <w:t xml:space="preserve">воего Ивана Черницына, и онъ ихъ судилъ и дань ималъ на королеву; а били они челомъ о своей нужѣ королевѣ, а блюдясь государевы войны, что ихъ </w:t>
      </w:r>
      <w:r>
        <w:rPr>
          <w:i/>
          <w:iCs/>
        </w:rPr>
        <w:t>Витебскіе</w:t>
      </w:r>
      <w:r>
        <w:t xml:space="preserve"> воеводы не пущаютъ въ городъ въ осаду за то, что они не при</w:t>
      </w:r>
      <w:r>
        <w:softHyphen/>
        <w:t xml:space="preserve">писаны къ </w:t>
      </w:r>
      <w:r>
        <w:rPr>
          <w:i/>
          <w:iCs/>
        </w:rPr>
        <w:t>Витебску</w:t>
      </w:r>
      <w:r>
        <w:t xml:space="preserve"> ничѣмъ, и королева-де по</w:t>
      </w:r>
      <w:r>
        <w:t xml:space="preserve">минала королю, и король ихъ пожаловалъ далъ грамоту къ своему </w:t>
      </w:r>
      <w:r>
        <w:rPr>
          <w:i/>
          <w:iCs/>
        </w:rPr>
        <w:t>Витебскому</w:t>
      </w:r>
      <w:r>
        <w:t xml:space="preserve"> воеводѣ къ пану Матвѣю Охмистровичю, чтобъ ихъ въ осаду пущалъ въ городъ, а имъ по-</w:t>
      </w:r>
    </w:p>
    <w:p w14:paraId="325572B4" w14:textId="77777777" w:rsidR="00433AE5" w:rsidRDefault="00903536">
      <w:pPr>
        <w:pStyle w:val="22"/>
        <w:tabs>
          <w:tab w:val="left" w:pos="5256"/>
        </w:tabs>
        <w:spacing w:after="0"/>
        <w:ind w:firstLine="480"/>
        <w:jc w:val="both"/>
        <w:sectPr w:rsidR="00433AE5">
          <w:headerReference w:type="even" r:id="rId802"/>
          <w:headerReference w:type="default" r:id="rId803"/>
          <w:footerReference w:type="even" r:id="rId804"/>
          <w:footerReference w:type="default" r:id="rId805"/>
          <w:headerReference w:type="first" r:id="rId806"/>
          <w:footerReference w:type="first" r:id="rId807"/>
          <w:footnotePr>
            <w:numFmt w:val="chicago"/>
          </w:footnotePr>
          <w:pgSz w:w="8634" w:h="14208"/>
          <w:pgMar w:top="1058" w:right="542" w:bottom="1001" w:left="508" w:header="0" w:footer="3" w:gutter="0"/>
          <w:cols w:space="720"/>
          <w:noEndnote/>
          <w:titlePg/>
          <w:docGrid w:linePitch="360"/>
          <w15:footnoteColumns w:val="1"/>
        </w:sectPr>
      </w:pPr>
      <w:r>
        <w:t>Ч. I, отдѣл. 2.</w:t>
      </w:r>
      <w:r>
        <w:tab/>
        <w:t xml:space="preserve">28 </w:t>
      </w:r>
    </w:p>
    <w:p w14:paraId="131E38A9" w14:textId="77777777" w:rsidR="00433AE5" w:rsidRDefault="00903536">
      <w:pPr>
        <w:pStyle w:val="22"/>
        <w:tabs>
          <w:tab w:val="left" w:pos="5256"/>
        </w:tabs>
        <w:spacing w:after="0"/>
        <w:ind w:firstLine="0"/>
        <w:jc w:val="both"/>
        <w:rPr>
          <w:sz w:val="20"/>
          <w:szCs w:val="20"/>
        </w:rPr>
      </w:pPr>
      <w:r>
        <w:rPr>
          <w:rStyle w:val="a9"/>
        </w:rPr>
        <w:t xml:space="preserve">собляти города дѣлати, а давати съ дву волостей посошныхъ людей съ волости по 14 челов. да по пригонцу»на всякой годъ, а ихъ посошнымъ дѣлати въ году 4 недѣли, а опричь того они къ </w:t>
      </w:r>
      <w:r>
        <w:rPr>
          <w:rStyle w:val="a9"/>
          <w:i/>
          <w:iCs/>
        </w:rPr>
        <w:t>Витебску</w:t>
      </w:r>
      <w:r>
        <w:rPr>
          <w:rStyle w:val="a9"/>
        </w:rPr>
        <w:t xml:space="preserve"> не приписаны ничѣмъ и дани не давали никоторые и судъ у нихъ былъ </w:t>
      </w:r>
      <w:r>
        <w:rPr>
          <w:rStyle w:val="a9"/>
        </w:rPr>
        <w:t>свой, а судилъ ихъ урядникъ королѳвинъ, а послѣ Ивана Черницына былъ у нихъ уряд</w:t>
      </w:r>
      <w:r>
        <w:rPr>
          <w:rStyle w:val="a9"/>
        </w:rPr>
        <w:softHyphen/>
        <w:t>никъ Станиславъ Садовской, а послѣ Станислава былъ у нихъ урядникъ Мартынъ Брыковской, ляхъ, а послѣ Мартына былъ у нихъ урядникъ отъ королевы жъ Марка Корсаковъ, а при Макаро</w:t>
      </w:r>
      <w:r>
        <w:rPr>
          <w:rStyle w:val="a9"/>
        </w:rPr>
        <w:t>вѣ (еіс) держаньѣ пожало</w:t>
      </w:r>
      <w:r>
        <w:rPr>
          <w:rStyle w:val="a9"/>
        </w:rPr>
        <w:softHyphen/>
        <w:t xml:space="preserve">вала сказала королева тѣми волостми </w:t>
      </w:r>
      <w:r>
        <w:rPr>
          <w:rStyle w:val="a9"/>
          <w:i/>
          <w:iCs/>
        </w:rPr>
        <w:t>Озерищскою</w:t>
      </w:r>
      <w:r>
        <w:rPr>
          <w:rStyle w:val="a9"/>
        </w:rPr>
        <w:t xml:space="preserve"> и </w:t>
      </w:r>
      <w:r>
        <w:rPr>
          <w:rStyle w:val="a9"/>
          <w:i/>
          <w:iCs/>
        </w:rPr>
        <w:t xml:space="preserve">Усвяцкою </w:t>
      </w:r>
      <w:r>
        <w:rPr>
          <w:rStyle w:val="a9"/>
          <w:smallCaps/>
        </w:rPr>
        <w:t xml:space="preserve">Остяфья </w:t>
      </w:r>
      <w:r>
        <w:rPr>
          <w:rStyle w:val="a9"/>
        </w:rPr>
        <w:t xml:space="preserve">Воловича, и ОстаФей прислалъ къ нимъ урядника своего </w:t>
      </w:r>
      <w:r>
        <w:rPr>
          <w:rStyle w:val="a9"/>
          <w:smallCaps/>
        </w:rPr>
        <w:t>ТимофѢя</w:t>
      </w:r>
      <w:r>
        <w:rPr>
          <w:rStyle w:val="a9"/>
        </w:rPr>
        <w:t xml:space="preserve"> Гурку, и </w:t>
      </w:r>
      <w:r>
        <w:rPr>
          <w:rStyle w:val="a9"/>
          <w:smallCaps/>
        </w:rPr>
        <w:t>ТимофѢй</w:t>
      </w:r>
      <w:r>
        <w:rPr>
          <w:rStyle w:val="a9"/>
        </w:rPr>
        <w:t xml:space="preserve"> у </w:t>
      </w:r>
      <w:r>
        <w:rPr>
          <w:rStyle w:val="a9"/>
          <w:smallCaps/>
        </w:rPr>
        <w:t xml:space="preserve">нихъ изъ </w:t>
      </w:r>
      <w:r>
        <w:rPr>
          <w:rStyle w:val="a9"/>
          <w:i/>
          <w:iCs/>
        </w:rPr>
        <w:t>Витебска</w:t>
      </w:r>
      <w:r>
        <w:rPr>
          <w:rStyle w:val="a9"/>
        </w:rPr>
        <w:t xml:space="preserve"> посошныхъ людей и вывелъ, и съ тѣхъ мѣстъ они посошныхъ людей и не </w:t>
      </w:r>
      <w:r>
        <w:rPr>
          <w:rStyle w:val="a9"/>
        </w:rPr>
        <w:t xml:space="preserve">почали давати, а тому лѣтъ съ 15, а воевода, сказали, тогды былъ на </w:t>
      </w:r>
      <w:r>
        <w:rPr>
          <w:rStyle w:val="a9"/>
          <w:i/>
          <w:iCs/>
        </w:rPr>
        <w:t>Витебскѣ</w:t>
      </w:r>
      <w:r>
        <w:rPr>
          <w:rStyle w:val="a9"/>
        </w:rPr>
        <w:t xml:space="preserve"> князь Степанъ Збарежскій, а послѣ </w:t>
      </w:r>
      <w:r>
        <w:rPr>
          <w:rStyle w:val="a9"/>
          <w:smallCaps/>
        </w:rPr>
        <w:t>ТимофѢя</w:t>
      </w:r>
      <w:r>
        <w:rPr>
          <w:rStyle w:val="a9"/>
        </w:rPr>
        <w:t xml:space="preserve"> былъ у нихъ урядникомъ отъ ОстаФья жъ Воловича Они- кей Корсоковъ, а Оникей у нихъ и городъ сдѣлалъ тѣми двѣма волостми </w:t>
      </w:r>
      <w:r>
        <w:rPr>
          <w:rStyle w:val="a9"/>
          <w:i/>
          <w:iCs/>
        </w:rPr>
        <w:t>Озерищскою</w:t>
      </w:r>
      <w:r>
        <w:rPr>
          <w:rStyle w:val="a9"/>
        </w:rPr>
        <w:t xml:space="preserve"> и </w:t>
      </w:r>
      <w:r>
        <w:rPr>
          <w:rStyle w:val="a9"/>
          <w:i/>
          <w:iCs/>
        </w:rPr>
        <w:t>Усвя</w:t>
      </w:r>
      <w:r>
        <w:rPr>
          <w:rStyle w:val="a9"/>
          <w:i/>
          <w:iCs/>
        </w:rPr>
        <w:t>цкою;</w:t>
      </w:r>
      <w:r>
        <w:rPr>
          <w:rStyle w:val="a9"/>
        </w:rPr>
        <w:t xml:space="preserve"> а послѣ-де Оникея былъ у нихъ урядникомъ отъ </w:t>
      </w:r>
      <w:r>
        <w:rPr>
          <w:rStyle w:val="a9"/>
          <w:smallCaps/>
        </w:rPr>
        <w:t>Остяфья</w:t>
      </w:r>
      <w:r>
        <w:rPr>
          <w:rStyle w:val="a9"/>
        </w:rPr>
        <w:t xml:space="preserve"> жъ Сщасной Кособоцкой, а послѣ Щасного былъ у нихъ урядникомъ отъ ОстаФья жъ князь Василей Озерецкой, а послѣ князя Ва</w:t>
      </w:r>
      <w:r>
        <w:rPr>
          <w:rStyle w:val="a9"/>
        </w:rPr>
        <w:softHyphen/>
        <w:t xml:space="preserve">силья былъ у нихъ урядникъ отъ ОстаФьяжъ Мартынъ Островицкой, а при Мартынѣ и </w:t>
      </w:r>
      <w:r>
        <w:rPr>
          <w:rStyle w:val="a9"/>
        </w:rPr>
        <w:t xml:space="preserve">городъ взяли, а къ </w:t>
      </w:r>
      <w:r>
        <w:rPr>
          <w:rStyle w:val="a9"/>
          <w:i/>
          <w:iCs/>
        </w:rPr>
        <w:t>Витебску</w:t>
      </w:r>
      <w:r>
        <w:rPr>
          <w:rStyle w:val="a9"/>
        </w:rPr>
        <w:t xml:space="preserve"> они не тягивали ничѣмъ, опричь посошныхъ людей; а какъ королева отдала тѣ волости ОстаФью Воловичу, и ОстаФей прислалъ урядника своего, и они всякую подать да</w:t>
      </w:r>
      <w:r>
        <w:rPr>
          <w:rStyle w:val="a9"/>
        </w:rPr>
        <w:softHyphen/>
        <w:t xml:space="preserve">вали въ </w:t>
      </w:r>
      <w:r>
        <w:rPr>
          <w:rStyle w:val="a9"/>
          <w:i/>
          <w:iCs/>
        </w:rPr>
        <w:t>Озерища,</w:t>
      </w:r>
      <w:r>
        <w:rPr>
          <w:rStyle w:val="a9"/>
        </w:rPr>
        <w:t xml:space="preserve"> а въ </w:t>
      </w:r>
      <w:r>
        <w:rPr>
          <w:rStyle w:val="a9"/>
          <w:i/>
          <w:iCs/>
        </w:rPr>
        <w:t>Витебскъ</w:t>
      </w:r>
      <w:r>
        <w:rPr>
          <w:rStyle w:val="a9"/>
        </w:rPr>
        <w:t xml:space="preserve"> и посошныхъ людей не давали.</w:t>
      </w:r>
    </w:p>
    <w:p w14:paraId="097079FF" w14:textId="77777777" w:rsidR="00433AE5" w:rsidRDefault="00903536">
      <w:pPr>
        <w:pStyle w:val="11"/>
        <w:ind w:firstLine="240"/>
        <w:jc w:val="both"/>
      </w:pPr>
      <w:r>
        <w:t>А. се гра</w:t>
      </w:r>
      <w:r>
        <w:t xml:space="preserve">мота изъ </w:t>
      </w:r>
      <w:r>
        <w:rPr>
          <w:i/>
          <w:iCs/>
        </w:rPr>
        <w:t>Полоцка</w:t>
      </w:r>
      <w:r>
        <w:t xml:space="preserve"> ко государю съ Баженкомъ Симановымъ: «Государю царю </w:t>
      </w:r>
      <w:r>
        <w:lastRenderedPageBreak/>
        <w:t>и великому князю Ивану Васильевичю всеа Русіи холопи твои Петрецъ Шуйской, Басюкъ да Петрецъ Серебряного съ товарищи, да Сенгурецъ Низовцовъ челомъ бьютъ. Писано, государь, въ твоей госу-</w:t>
      </w:r>
      <w:r>
        <w:t xml:space="preserve"> даревѣ грамотѣ, что мы холопи твои къ тебѣ къ государю послали со княземъ Иваномъ Мезетцкимъ списки </w:t>
      </w:r>
      <w:r>
        <w:rPr>
          <w:i/>
          <w:iCs/>
        </w:rPr>
        <w:t>Полотцкому</w:t>
      </w:r>
      <w:r>
        <w:t xml:space="preserve"> рубежю писма Ва</w:t>
      </w:r>
      <w:r>
        <w:softHyphen/>
        <w:t>силья Иванова сына Низовцова да Ивана Ондрѣева сына Кикина, и съ тѣхъ, государь, списковъ противни къ намъ прислалъ, а велѣлъ по</w:t>
      </w:r>
      <w:r>
        <w:t xml:space="preserve"> тѣмъ спискомъ и по своей государевѣ грамотѣ выпросити здѣшнихъ людей </w:t>
      </w:r>
      <w:r>
        <w:rPr>
          <w:i/>
          <w:iCs/>
        </w:rPr>
        <w:t>По- лотцкихъ:</w:t>
      </w:r>
      <w:r>
        <w:t xml:space="preserve"> то ли прямой рубежъ </w:t>
      </w:r>
      <w:r>
        <w:rPr>
          <w:i/>
          <w:iCs/>
        </w:rPr>
        <w:t>Полотцкому</w:t>
      </w:r>
      <w:r>
        <w:t xml:space="preserve"> повѣту съ </w:t>
      </w:r>
      <w:r>
        <w:rPr>
          <w:i/>
          <w:iCs/>
        </w:rPr>
        <w:t>Виленскимъ</w:t>
      </w:r>
      <w:r>
        <w:t xml:space="preserve"> и съ </w:t>
      </w:r>
      <w:r>
        <w:rPr>
          <w:i/>
          <w:iCs/>
        </w:rPr>
        <w:t>Витебскимъ</w:t>
      </w:r>
      <w:r>
        <w:t xml:space="preserve"> рубежомъ и съ иными </w:t>
      </w:r>
      <w:r>
        <w:rPr>
          <w:i/>
          <w:iCs/>
        </w:rPr>
        <w:t>Литовскихъ</w:t>
      </w:r>
      <w:r>
        <w:t xml:space="preserve"> городовъ повѣты, какъ въ тѣхъ спискѣхъ писано, да и про </w:t>
      </w:r>
      <w:r>
        <w:rPr>
          <w:i/>
          <w:iCs/>
        </w:rPr>
        <w:t>Дрысъ</w:t>
      </w:r>
      <w:r>
        <w:t xml:space="preserve"> и про </w:t>
      </w:r>
      <w:r>
        <w:rPr>
          <w:i/>
          <w:iCs/>
        </w:rPr>
        <w:t>Лукомлъ</w:t>
      </w:r>
      <w:r>
        <w:t xml:space="preserve"> велѣлъ выпросити жъ,—изстари </w:t>
      </w:r>
      <w:r>
        <w:rPr>
          <w:i/>
          <w:iCs/>
        </w:rPr>
        <w:t>Дрысъ</w:t>
      </w:r>
      <w:r>
        <w:t xml:space="preserve"> и </w:t>
      </w:r>
      <w:r>
        <w:rPr>
          <w:i/>
          <w:iCs/>
        </w:rPr>
        <w:t>Лукомлъ</w:t>
      </w:r>
      <w:r>
        <w:t xml:space="preserve"> къ </w:t>
      </w:r>
      <w:r>
        <w:rPr>
          <w:i/>
          <w:iCs/>
        </w:rPr>
        <w:t>Полотцку</w:t>
      </w:r>
      <w:r>
        <w:t xml:space="preserve"> ли было или къ </w:t>
      </w:r>
      <w:r>
        <w:rPr>
          <w:i/>
          <w:iCs/>
        </w:rPr>
        <w:t>Виллѣ,</w:t>
      </w:r>
      <w:r>
        <w:t xml:space="preserve"> а того имянно въ своихъ въ спискѣхъ Василей Низовцовъ да Иванъ Кикинъ не писали, съ которого урочища</w:t>
      </w:r>
      <w:r>
        <w:t xml:space="preserve"> отъ </w:t>
      </w:r>
      <w:r>
        <w:rPr>
          <w:i/>
          <w:iCs/>
        </w:rPr>
        <w:t>Полотцкіе</w:t>
      </w:r>
      <w:r>
        <w:t xml:space="preserve"> болшіе до</w:t>
      </w:r>
      <w:r>
        <w:softHyphen/>
        <w:t xml:space="preserve">роги по </w:t>
      </w:r>
      <w:r>
        <w:rPr>
          <w:i/>
          <w:iCs/>
        </w:rPr>
        <w:t>Полотцкому</w:t>
      </w:r>
      <w:r>
        <w:t xml:space="preserve"> рубежю они ѣздили и писали которая дорога отъ </w:t>
      </w:r>
      <w:r>
        <w:rPr>
          <w:i/>
          <w:iCs/>
        </w:rPr>
        <w:t>По</w:t>
      </w:r>
      <w:r>
        <w:rPr>
          <w:i/>
          <w:iCs/>
        </w:rPr>
        <w:softHyphen/>
        <w:t>лоцка</w:t>
      </w:r>
      <w:r>
        <w:t xml:space="preserve"> къ </w:t>
      </w:r>
      <w:r>
        <w:rPr>
          <w:i/>
          <w:iCs/>
        </w:rPr>
        <w:t>Виллѣ,</w:t>
      </w:r>
      <w:r>
        <w:t xml:space="preserve"> и мы, государь, посылали рубежъ </w:t>
      </w:r>
      <w:r>
        <w:rPr>
          <w:i/>
          <w:iCs/>
        </w:rPr>
        <w:t>Полотцкой</w:t>
      </w:r>
      <w:r>
        <w:t xml:space="preserve"> писати съ </w:t>
      </w:r>
      <w:r>
        <w:rPr>
          <w:i/>
          <w:iCs/>
        </w:rPr>
        <w:t>Виленскимъ</w:t>
      </w:r>
      <w:r>
        <w:t xml:space="preserve"> рубежомъ и съ </w:t>
      </w:r>
      <w:r>
        <w:rPr>
          <w:i/>
          <w:iCs/>
        </w:rPr>
        <w:t>Витебскимъ</w:t>
      </w:r>
      <w:r>
        <w:t xml:space="preserve"> и съ иными съ </w:t>
      </w:r>
      <w:r>
        <w:rPr>
          <w:i/>
          <w:iCs/>
        </w:rPr>
        <w:t xml:space="preserve">Литовскими </w:t>
      </w:r>
      <w:r>
        <w:t>мѣсты Василья Низовцова да Ивана К</w:t>
      </w:r>
      <w:r>
        <w:t xml:space="preserve">икина. Отъ </w:t>
      </w:r>
      <w:r>
        <w:rPr>
          <w:i/>
          <w:iCs/>
        </w:rPr>
        <w:t>Полотцка Виленскою дорогою болшею</w:t>
      </w:r>
      <w:r>
        <w:t xml:space="preserve"> на </w:t>
      </w:r>
      <w:r>
        <w:rPr>
          <w:i/>
          <w:iCs/>
        </w:rPr>
        <w:t>Бобыничи</w:t>
      </w:r>
      <w:r>
        <w:t xml:space="preserve"> въ </w:t>
      </w:r>
      <w:r>
        <w:rPr>
          <w:i/>
          <w:iCs/>
        </w:rPr>
        <w:t>Глубокое,</w:t>
      </w:r>
      <w:r>
        <w:t xml:space="preserve"> а </w:t>
      </w:r>
      <w:r>
        <w:rPr>
          <w:i/>
          <w:iCs/>
        </w:rPr>
        <w:t>Глубокаго,</w:t>
      </w:r>
      <w:r>
        <w:t xml:space="preserve"> государь, поло</w:t>
      </w:r>
      <w:r>
        <w:softHyphen/>
        <w:t xml:space="preserve">вина по сей сторонѣ озера </w:t>
      </w:r>
      <w:r>
        <w:rPr>
          <w:i/>
          <w:iCs/>
        </w:rPr>
        <w:t>Полотцкой</w:t>
      </w:r>
      <w:r>
        <w:t xml:space="preserve"> повѣтъ, а другая половина по той сторонѣ озера, сказываютъ, </w:t>
      </w:r>
      <w:r>
        <w:rPr>
          <w:i/>
          <w:iCs/>
        </w:rPr>
        <w:t>Виленской</w:t>
      </w:r>
      <w:r>
        <w:t xml:space="preserve"> повѣтъ, и отъ </w:t>
      </w:r>
      <w:r>
        <w:rPr>
          <w:i/>
          <w:iCs/>
        </w:rPr>
        <w:t>Глубокою,</w:t>
      </w:r>
      <w:r>
        <w:t xml:space="preserve"> государь, велѣли писати напр</w:t>
      </w:r>
      <w:r>
        <w:t xml:space="preserve">аво Ивану Кикину села и волости до </w:t>
      </w:r>
      <w:r>
        <w:rPr>
          <w:i/>
          <w:iCs/>
        </w:rPr>
        <w:t>Двины</w:t>
      </w:r>
      <w:r>
        <w:t xml:space="preserve"> рѣки до </w:t>
      </w:r>
      <w:r>
        <w:rPr>
          <w:i/>
          <w:iCs/>
        </w:rPr>
        <w:t>Дрысскихъ</w:t>
      </w:r>
      <w:r>
        <w:t xml:space="preserve"> мѣстъ, а Василью Низовцову велѣли писати отъ </w:t>
      </w:r>
      <w:r>
        <w:rPr>
          <w:i/>
          <w:iCs/>
        </w:rPr>
        <w:t>Глубокою</w:t>
      </w:r>
      <w:r>
        <w:t xml:space="preserve"> жъ налѣвѣ села и волости до </w:t>
      </w:r>
      <w:r>
        <w:rPr>
          <w:i/>
          <w:iCs/>
        </w:rPr>
        <w:t>Двины</w:t>
      </w:r>
      <w:r>
        <w:t xml:space="preserve"> р. до </w:t>
      </w:r>
      <w:r>
        <w:rPr>
          <w:i/>
          <w:iCs/>
        </w:rPr>
        <w:t>Витебскихъ</w:t>
      </w:r>
      <w:r>
        <w:t xml:space="preserve"> мѣстъ, и о томъ къ тебѣ, къ государю, прежъ сего въ грамотѣ писано. А нынѣ, по твоей, го- су</w:t>
      </w:r>
      <w:r>
        <w:t xml:space="preserve">даревѣ, грамотѣ, о которыхъ мѣстѣхъ писалъ къ тебѣ, къ государю, . король Жигимонтъ, и по спискомъ писма Василья Низовцова да Ивана Кикина испрашивали протопопа ѲеоФана да Григорья Щитова зятя его, и протопопъ, государь, да Григорей сказали, что тѣ мѣста, </w:t>
      </w:r>
      <w:r>
        <w:t>села и воло</w:t>
      </w:r>
      <w:r>
        <w:softHyphen/>
        <w:t>сти, которые въ твоей, государевѣ, грамотѣ и въ спискѣхъ писма Ва</w:t>
      </w:r>
      <w:r>
        <w:softHyphen/>
        <w:t xml:space="preserve">силья Низовцова да Ивана Кикина писаны—повѣтъ </w:t>
      </w:r>
      <w:r>
        <w:rPr>
          <w:i/>
          <w:iCs/>
        </w:rPr>
        <w:t>Полотцкой,</w:t>
      </w:r>
      <w:r>
        <w:t xml:space="preserve"> а въ нные, государь, села и волости Василья Низовцова и Ивана Кикина пи</w:t>
      </w:r>
      <w:r>
        <w:softHyphen/>
        <w:t xml:space="preserve">сати не пускали, и къ тебѣ, къ государю, писали, </w:t>
      </w:r>
      <w:r>
        <w:t xml:space="preserve">а </w:t>
      </w:r>
      <w:r>
        <w:rPr>
          <w:i/>
          <w:iCs/>
        </w:rPr>
        <w:t>Лу комля,</w:t>
      </w:r>
      <w:r>
        <w:t xml:space="preserve"> государь, и </w:t>
      </w:r>
      <w:r>
        <w:rPr>
          <w:i/>
          <w:iCs/>
        </w:rPr>
        <w:t>Чашничъ</w:t>
      </w:r>
      <w:r>
        <w:t xml:space="preserve"> и </w:t>
      </w:r>
      <w:r>
        <w:rPr>
          <w:i/>
          <w:iCs/>
        </w:rPr>
        <w:t>Кубличъ</w:t>
      </w:r>
      <w:r>
        <w:t xml:space="preserve"> и </w:t>
      </w:r>
      <w:r>
        <w:rPr>
          <w:i/>
          <w:iCs/>
        </w:rPr>
        <w:t>Свила</w:t>
      </w:r>
      <w:r>
        <w:t xml:space="preserve"> и </w:t>
      </w:r>
      <w:r>
        <w:rPr>
          <w:i/>
          <w:iCs/>
        </w:rPr>
        <w:t>Ивановщины</w:t>
      </w:r>
      <w:r>
        <w:t xml:space="preserve"> и </w:t>
      </w:r>
      <w:r>
        <w:rPr>
          <w:i/>
          <w:iCs/>
        </w:rPr>
        <w:t>Замошья</w:t>
      </w:r>
      <w:r>
        <w:t xml:space="preserve"> и </w:t>
      </w:r>
      <w:r>
        <w:rPr>
          <w:i/>
          <w:iCs/>
        </w:rPr>
        <w:t>Пишны</w:t>
      </w:r>
      <w:r>
        <w:t xml:space="preserve"> и </w:t>
      </w:r>
      <w:r>
        <w:rPr>
          <w:i/>
          <w:iCs/>
        </w:rPr>
        <w:t>Уша- чи</w:t>
      </w:r>
      <w:r>
        <w:t xml:space="preserve"> и </w:t>
      </w:r>
      <w:r>
        <w:rPr>
          <w:i/>
          <w:iCs/>
        </w:rPr>
        <w:t>Мусары</w:t>
      </w:r>
      <w:r>
        <w:t xml:space="preserve"> въ Васильевѣ спискѣ не писаны; а сыскали послѣ Васильева писма Низовцова, что тѣ села и волости </w:t>
      </w:r>
      <w:r>
        <w:rPr>
          <w:i/>
          <w:iCs/>
        </w:rPr>
        <w:t>Полотцкой</w:t>
      </w:r>
      <w:r>
        <w:t xml:space="preserve"> повѣтъ, и для того, государь, на </w:t>
      </w:r>
      <w:r>
        <w:rPr>
          <w:i/>
          <w:iCs/>
        </w:rPr>
        <w:t>Лукомлъ</w:t>
      </w:r>
      <w:r>
        <w:t xml:space="preserve"> и посылку посылали Богдана Сабурова, и </w:t>
      </w:r>
      <w:r>
        <w:rPr>
          <w:i/>
          <w:iCs/>
        </w:rPr>
        <w:t>Луком- ляне</w:t>
      </w:r>
      <w:r>
        <w:t xml:space="preserve"> и </w:t>
      </w:r>
      <w:r>
        <w:rPr>
          <w:i/>
          <w:iCs/>
        </w:rPr>
        <w:t>Чашничи</w:t>
      </w:r>
      <w:r>
        <w:t xml:space="preserve"> и сами сказали, что онѣ </w:t>
      </w:r>
      <w:r>
        <w:rPr>
          <w:i/>
          <w:iCs/>
        </w:rPr>
        <w:t>Полотцкой</w:t>
      </w:r>
      <w:r>
        <w:t xml:space="preserve"> повѣтъ, а въ </w:t>
      </w:r>
      <w:r>
        <w:rPr>
          <w:i/>
          <w:iCs/>
        </w:rPr>
        <w:t>Кубли- чи</w:t>
      </w:r>
      <w:r>
        <w:t xml:space="preserve"> и въ </w:t>
      </w:r>
      <w:r>
        <w:rPr>
          <w:i/>
          <w:iCs/>
        </w:rPr>
        <w:t>Свилу</w:t>
      </w:r>
      <w:r>
        <w:t xml:space="preserve"> и въ </w:t>
      </w:r>
      <w:r>
        <w:rPr>
          <w:i/>
          <w:iCs/>
        </w:rPr>
        <w:t>Пвановщину</w:t>
      </w:r>
      <w:r>
        <w:t xml:space="preserve"> и въ </w:t>
      </w:r>
      <w:r>
        <w:rPr>
          <w:i/>
          <w:iCs/>
        </w:rPr>
        <w:t>Замошье</w:t>
      </w:r>
      <w:r>
        <w:t xml:space="preserve"> и на </w:t>
      </w:r>
      <w:r>
        <w:rPr>
          <w:i/>
          <w:iCs/>
        </w:rPr>
        <w:t>Пишну</w:t>
      </w:r>
      <w:r>
        <w:t xml:space="preserve"> и въ </w:t>
      </w:r>
      <w:r>
        <w:rPr>
          <w:i/>
          <w:iCs/>
        </w:rPr>
        <w:t xml:space="preserve">Ушачю </w:t>
      </w:r>
      <w:r>
        <w:t xml:space="preserve">и въ </w:t>
      </w:r>
      <w:r>
        <w:rPr>
          <w:i/>
          <w:iCs/>
        </w:rPr>
        <w:t>Мусару</w:t>
      </w:r>
      <w:r>
        <w:t xml:space="preserve"> посылали Григорья Яхонтова съ товарищы; а Иванъ, госу</w:t>
      </w:r>
      <w:r>
        <w:softHyphen/>
        <w:t>дарь, Кик</w:t>
      </w:r>
      <w:r>
        <w:t xml:space="preserve">инъ писалъ по </w:t>
      </w:r>
      <w:r>
        <w:rPr>
          <w:i/>
          <w:iCs/>
        </w:rPr>
        <w:t>Десну</w:t>
      </w:r>
      <w:r>
        <w:t xml:space="preserve"> р., а за </w:t>
      </w:r>
      <w:r>
        <w:rPr>
          <w:i/>
          <w:iCs/>
        </w:rPr>
        <w:t>Десну</w:t>
      </w:r>
      <w:r>
        <w:t xml:space="preserve"> его не пустили, и послѣ его, государь, писма сыскали на сей сторонѣ </w:t>
      </w:r>
      <w:r>
        <w:rPr>
          <w:i/>
          <w:iCs/>
        </w:rPr>
        <w:t>Десны</w:t>
      </w:r>
      <w:r>
        <w:t xml:space="preserve"> рѣки волость </w:t>
      </w:r>
      <w:r>
        <w:rPr>
          <w:i/>
          <w:iCs/>
        </w:rPr>
        <w:t>Задо- рожъе</w:t>
      </w:r>
      <w:r>
        <w:t xml:space="preserve"> да </w:t>
      </w:r>
      <w:r>
        <w:rPr>
          <w:i/>
          <w:iCs/>
        </w:rPr>
        <w:t>Старинки</w:t>
      </w:r>
      <w:r>
        <w:t xml:space="preserve"> да </w:t>
      </w:r>
      <w:r>
        <w:rPr>
          <w:i/>
          <w:iCs/>
        </w:rPr>
        <w:t>Фефиловичи</w:t>
      </w:r>
      <w:r>
        <w:t xml:space="preserve"> да </w:t>
      </w:r>
      <w:r>
        <w:rPr>
          <w:i/>
          <w:iCs/>
        </w:rPr>
        <w:t>Залѣсье,</w:t>
      </w:r>
      <w:r>
        <w:t xml:space="preserve"> Варколапово имѣнье Корсакова, да ОстаФьево имѣнье Корсакова </w:t>
      </w:r>
      <w:r>
        <w:rPr>
          <w:i/>
          <w:iCs/>
        </w:rPr>
        <w:t>Заборье,</w:t>
      </w:r>
      <w:r>
        <w:t xml:space="preserve"> да Оникеево имѣ</w:t>
      </w:r>
      <w:r>
        <w:t xml:space="preserve">нье Карсакова </w:t>
      </w:r>
      <w:r>
        <w:rPr>
          <w:i/>
          <w:iCs/>
        </w:rPr>
        <w:t>Озерца,</w:t>
      </w:r>
      <w:r>
        <w:t xml:space="preserve"> да Руского воеводича имѣнье </w:t>
      </w:r>
      <w:r>
        <w:rPr>
          <w:i/>
          <w:iCs/>
        </w:rPr>
        <w:t>Луги,</w:t>
      </w:r>
      <w:r>
        <w:t xml:space="preserve"> а посы</w:t>
      </w:r>
      <w:r>
        <w:softHyphen/>
        <w:t xml:space="preserve">лали въ тѣ волости и села и въ имѣнья Василья ОлтуФьева; а за </w:t>
      </w:r>
      <w:r>
        <w:rPr>
          <w:i/>
          <w:iCs/>
        </w:rPr>
        <w:t xml:space="preserve">Дисною </w:t>
      </w:r>
      <w:r>
        <w:t xml:space="preserve">рѣкою сыскали волость </w:t>
      </w:r>
      <w:r>
        <w:rPr>
          <w:i/>
          <w:iCs/>
        </w:rPr>
        <w:t>Десенскую:</w:t>
      </w:r>
      <w:r>
        <w:t xml:space="preserve"> с. </w:t>
      </w:r>
      <w:r>
        <w:rPr>
          <w:i/>
          <w:iCs/>
        </w:rPr>
        <w:t>Голомысль,</w:t>
      </w:r>
      <w:r>
        <w:t xml:space="preserve"> с. </w:t>
      </w:r>
      <w:r>
        <w:rPr>
          <w:i/>
          <w:iCs/>
        </w:rPr>
        <w:t>Парбуты,</w:t>
      </w:r>
      <w:r>
        <w:t xml:space="preserve"> с. </w:t>
      </w:r>
      <w:r>
        <w:rPr>
          <w:i/>
          <w:iCs/>
        </w:rPr>
        <w:t xml:space="preserve">Мыто, </w:t>
      </w:r>
      <w:r>
        <w:t xml:space="preserve">с. </w:t>
      </w:r>
      <w:r>
        <w:rPr>
          <w:i/>
          <w:iCs/>
        </w:rPr>
        <w:t>Борковичи,</w:t>
      </w:r>
      <w:r>
        <w:t xml:space="preserve"> вол. </w:t>
      </w:r>
      <w:r>
        <w:rPr>
          <w:i/>
          <w:iCs/>
        </w:rPr>
        <w:t>Горяинскую,</w:t>
      </w:r>
      <w:r>
        <w:t xml:space="preserve"> с. </w:t>
      </w:r>
      <w:r>
        <w:rPr>
          <w:i/>
          <w:iCs/>
        </w:rPr>
        <w:t>Дорожковичи,</w:t>
      </w:r>
      <w:r>
        <w:t xml:space="preserve"> с. </w:t>
      </w:r>
      <w:r>
        <w:rPr>
          <w:i/>
          <w:iCs/>
        </w:rPr>
        <w:t>Фролко</w:t>
      </w:r>
      <w:r>
        <w:rPr>
          <w:i/>
          <w:iCs/>
        </w:rPr>
        <w:t>во,</w:t>
      </w:r>
      <w:r>
        <w:t xml:space="preserve"> вол. </w:t>
      </w:r>
      <w:r>
        <w:rPr>
          <w:i/>
          <w:iCs/>
        </w:rPr>
        <w:t>Ечма- ны,</w:t>
      </w:r>
      <w:r>
        <w:t xml:space="preserve"> и въ тѣ, государь, села и волости за </w:t>
      </w:r>
      <w:r>
        <w:rPr>
          <w:i/>
          <w:iCs/>
        </w:rPr>
        <w:t>Дисну</w:t>
      </w:r>
      <w:r>
        <w:t xml:space="preserve"> посылали князя Данила Пріимкова съ товарищы, и къ тебѣ, къ государю, о тѣхъ о всѣхъ посыл</w:t>
      </w:r>
      <w:r>
        <w:softHyphen/>
        <w:t>кахъ писано, и хлѣбъ твой, государь, четвертной съ тѣхъ со всѣхъ селъ и волостей взятъ отъ невелика, и к</w:t>
      </w:r>
      <w:r>
        <w:t xml:space="preserve">ъ кресному цѣлованью тѣхъ волостей людей головы твои, государевы, дѣти боярскіе приводили; </w:t>
      </w:r>
      <w:r>
        <w:rPr>
          <w:i/>
          <w:iCs/>
        </w:rPr>
        <w:t>аДрысъ,</w:t>
      </w:r>
      <w:r>
        <w:t xml:space="preserve"> госу</w:t>
      </w:r>
      <w:r>
        <w:softHyphen/>
        <w:t>дарь, городокъ сказали протопопъ ѲеоФанъ да зять его Григорей, что сто</w:t>
      </w:r>
      <w:r>
        <w:softHyphen/>
        <w:t xml:space="preserve">итъ на </w:t>
      </w:r>
      <w:r>
        <w:rPr>
          <w:i/>
          <w:iCs/>
        </w:rPr>
        <w:t>Полотцкомъ</w:t>
      </w:r>
      <w:r>
        <w:t xml:space="preserve"> повѣтѣ, и къ тебѣ, къ государю, писано о </w:t>
      </w:r>
      <w:r>
        <w:rPr>
          <w:i/>
          <w:iCs/>
        </w:rPr>
        <w:t xml:space="preserve">Дрысѣ </w:t>
      </w:r>
      <w:r>
        <w:t xml:space="preserve">городкѣ и не въ </w:t>
      </w:r>
      <w:r>
        <w:t xml:space="preserve">одной грамотѣ, а ставили тотъ городокъ </w:t>
      </w:r>
      <w:r>
        <w:rPr>
          <w:i/>
          <w:iCs/>
        </w:rPr>
        <w:t>Дрысь</w:t>
      </w:r>
      <w:r>
        <w:t xml:space="preserve"> при </w:t>
      </w:r>
      <w:r>
        <w:rPr>
          <w:i/>
          <w:iCs/>
        </w:rPr>
        <w:t>До</w:t>
      </w:r>
      <w:r>
        <w:rPr>
          <w:i/>
          <w:iCs/>
        </w:rPr>
        <w:softHyphen/>
        <w:t>войнѣ</w:t>
      </w:r>
      <w:r>
        <w:t xml:space="preserve"> для твоихъ </w:t>
      </w:r>
      <w:r>
        <w:lastRenderedPageBreak/>
        <w:t xml:space="preserve">государевыхъ </w:t>
      </w:r>
      <w:r>
        <w:rPr>
          <w:i/>
          <w:iCs/>
        </w:rPr>
        <w:t>Украинныхъ</w:t>
      </w:r>
      <w:r>
        <w:t xml:space="preserve"> городовъ лѣтъ съ 15, а ру</w:t>
      </w:r>
      <w:r>
        <w:softHyphen/>
        <w:t xml:space="preserve">бежъ, государь, </w:t>
      </w:r>
      <w:r>
        <w:rPr>
          <w:i/>
          <w:iCs/>
        </w:rPr>
        <w:t>Полотцкому</w:t>
      </w:r>
      <w:r>
        <w:t xml:space="preserve"> повѣту сказали протопопъ да Григорей ни</w:t>
      </w:r>
      <w:r>
        <w:softHyphen/>
        <w:t xml:space="preserve">же </w:t>
      </w:r>
      <w:r>
        <w:rPr>
          <w:i/>
          <w:iCs/>
        </w:rPr>
        <w:t>Дрыси</w:t>
      </w:r>
      <w:r>
        <w:t xml:space="preserve"> городка 15 верстъ до села до </w:t>
      </w:r>
      <w:r>
        <w:rPr>
          <w:i/>
          <w:iCs/>
        </w:rPr>
        <w:t>Починковичъ;</w:t>
      </w:r>
      <w:r>
        <w:t xml:space="preserve"> а Ильинской, госу</w:t>
      </w:r>
      <w:r>
        <w:softHyphen/>
        <w:t>д</w:t>
      </w:r>
      <w:r>
        <w:t xml:space="preserve">арь, попъ Ѳома сказалъ: по той сторонѣ </w:t>
      </w:r>
      <w:r>
        <w:rPr>
          <w:i/>
          <w:iCs/>
        </w:rPr>
        <w:t>Двины</w:t>
      </w:r>
      <w:r>
        <w:t xml:space="preserve"> р. за </w:t>
      </w:r>
      <w:r>
        <w:rPr>
          <w:i/>
          <w:iCs/>
        </w:rPr>
        <w:t xml:space="preserve">Дисною Полотцко- </w:t>
      </w:r>
      <w:r>
        <w:rPr>
          <w:vertAlign w:val="superscript"/>
        </w:rPr>
        <w:t>10</w:t>
      </w:r>
      <w:r>
        <w:t xml:space="preserve"> повѣту рубежъ съ </w:t>
      </w:r>
      <w:r>
        <w:rPr>
          <w:i/>
          <w:iCs/>
        </w:rPr>
        <w:t>Брясловскимъ</w:t>
      </w:r>
      <w:r>
        <w:t xml:space="preserve"> повѣтомъ рчк. </w:t>
      </w:r>
      <w:r>
        <w:rPr>
          <w:i/>
          <w:iCs/>
        </w:rPr>
        <w:t>Оисица</w:t>
      </w:r>
      <w:r>
        <w:t xml:space="preserve"> въ </w:t>
      </w:r>
      <w:r>
        <w:rPr>
          <w:i/>
          <w:iCs/>
        </w:rPr>
        <w:t xml:space="preserve">Туринской </w:t>
      </w:r>
      <w:r>
        <w:t xml:space="preserve">сторонѣ, отъ </w:t>
      </w:r>
      <w:r>
        <w:rPr>
          <w:i/>
          <w:iCs/>
        </w:rPr>
        <w:t>Десны</w:t>
      </w:r>
      <w:r>
        <w:t xml:space="preserve"> р. 15 вер., а родомъ, государь, тотъ попъ </w:t>
      </w:r>
      <w:r>
        <w:rPr>
          <w:i/>
          <w:iCs/>
        </w:rPr>
        <w:t>Торопча- нинъ, а</w:t>
      </w:r>
      <w:r>
        <w:t xml:space="preserve"> жилъ въ </w:t>
      </w:r>
      <w:r>
        <w:rPr>
          <w:i/>
          <w:iCs/>
        </w:rPr>
        <w:t>Икажнѣ</w:t>
      </w:r>
      <w:r>
        <w:t xml:space="preserve"> городкѣ 11 лѣтъ; а опричь, государь, здѣ про</w:t>
      </w:r>
      <w:r>
        <w:softHyphen/>
        <w:t>топопа да Григорья Щитова вспрашивати некого: люди, государь, всѣ розошлись, и о томъ къ тебѣ, государю, писано и не одинова; а Василья, государь, Низовцова, по твоей государевѣ грамотѣ, отпустили къ тебѣ госуд</w:t>
      </w:r>
      <w:r>
        <w:t>арю съ Баженомъ вмѣстѣ (*)».</w:t>
      </w:r>
    </w:p>
    <w:p w14:paraId="3B04F3DE" w14:textId="77777777" w:rsidR="00433AE5" w:rsidRDefault="00903536">
      <w:pPr>
        <w:pStyle w:val="11"/>
        <w:spacing w:after="280"/>
        <w:ind w:firstLine="240"/>
        <w:jc w:val="both"/>
      </w:pPr>
      <w:r>
        <w:t>А се грамота изъ Полоцка ко государю съ Гришею Колединскимъ: «Государю царю и великому князю Ивану Васильевичю всеа Русіи хо</w:t>
      </w:r>
      <w:r>
        <w:softHyphen/>
        <w:t>лопъ твой Петрецъ Шуйской съ товарищи да Сенгурецъ Низовцовъ да Басюкъ Захаровъ челомъ бьютъ. Писано в</w:t>
      </w:r>
      <w:r>
        <w:t>ъ твоей государевѣ грамотѣ къ намъ холопемъ твоимъ съ Григорьемъ Колединскимъ, а велѣно выпи</w:t>
      </w:r>
      <w:r>
        <w:softHyphen/>
        <w:t xml:space="preserve">сати сколко волостей и селъ въ </w:t>
      </w:r>
      <w:r>
        <w:rPr>
          <w:i/>
          <w:iCs/>
        </w:rPr>
        <w:t>Лукомлѣ</w:t>
      </w:r>
      <w:r>
        <w:t xml:space="preserve"> и въ </w:t>
      </w:r>
      <w:r>
        <w:rPr>
          <w:i/>
          <w:iCs/>
        </w:rPr>
        <w:t>Чашницѣ</w:t>
      </w:r>
      <w:r>
        <w:t xml:space="preserve"> и про рубежъ </w:t>
      </w:r>
      <w:r>
        <w:rPr>
          <w:i/>
          <w:iCs/>
        </w:rPr>
        <w:t>Яукомской</w:t>
      </w:r>
      <w:r>
        <w:t xml:space="preserve"> и </w:t>
      </w:r>
      <w:r>
        <w:rPr>
          <w:i/>
          <w:iCs/>
        </w:rPr>
        <w:t>Чашничской</w:t>
      </w:r>
      <w:r>
        <w:t xml:space="preserve"> выпросити, что рубежъ </w:t>
      </w:r>
      <w:r>
        <w:rPr>
          <w:i/>
          <w:iCs/>
        </w:rPr>
        <w:t>Лукомлю</w:t>
      </w:r>
      <w:r>
        <w:t xml:space="preserve"> съ </w:t>
      </w:r>
      <w:r>
        <w:rPr>
          <w:i/>
          <w:iCs/>
        </w:rPr>
        <w:t>скимъ</w:t>
      </w:r>
      <w:r>
        <w:t xml:space="preserve"> повѣтомъ и съ иными </w:t>
      </w:r>
      <w:r>
        <w:rPr>
          <w:i/>
          <w:iCs/>
        </w:rPr>
        <w:t>Литовскими</w:t>
      </w:r>
      <w:r>
        <w:t xml:space="preserve"> город</w:t>
      </w:r>
      <w:r>
        <w:t xml:space="preserve">ы, и которые волости и села </w:t>
      </w:r>
      <w:r>
        <w:rPr>
          <w:i/>
          <w:iCs/>
        </w:rPr>
        <w:t>Лукомскіе</w:t>
      </w:r>
      <w:r>
        <w:t xml:space="preserve"> пришли къ </w:t>
      </w:r>
      <w:r>
        <w:rPr>
          <w:i/>
          <w:iCs/>
        </w:rPr>
        <w:t>Полотцку</w:t>
      </w:r>
      <w:r>
        <w:t xml:space="preserve"> и къ </w:t>
      </w:r>
      <w:r>
        <w:rPr>
          <w:i/>
          <w:iCs/>
        </w:rPr>
        <w:t>Витебску,</w:t>
      </w:r>
      <w:r>
        <w:t xml:space="preserve"> и которые волости и села </w:t>
      </w:r>
      <w:r>
        <w:rPr>
          <w:i/>
          <w:iCs/>
        </w:rPr>
        <w:t>Полотцкіе</w:t>
      </w:r>
      <w:r>
        <w:t xml:space="preserve"> пришли къ </w:t>
      </w:r>
      <w:r>
        <w:rPr>
          <w:i/>
          <w:iCs/>
        </w:rPr>
        <w:t>Лукомлю,</w:t>
      </w:r>
      <w:r>
        <w:t xml:space="preserve"> и мы, государь, выписавъ </w:t>
      </w:r>
      <w:r>
        <w:rPr>
          <w:i/>
          <w:iCs/>
        </w:rPr>
        <w:t>Лу~ камскихъ</w:t>
      </w:r>
      <w:r>
        <w:t xml:space="preserve"> князей дворы и волости </w:t>
      </w:r>
      <w:r>
        <w:rPr>
          <w:i/>
          <w:iCs/>
        </w:rPr>
        <w:t>Полотцкіе,</w:t>
      </w:r>
      <w:r>
        <w:t xml:space="preserve"> и волости, которые пришли къ </w:t>
      </w:r>
      <w:r>
        <w:rPr>
          <w:i/>
          <w:iCs/>
        </w:rPr>
        <w:t>Лукомлю,</w:t>
      </w:r>
      <w:r>
        <w:t xml:space="preserve"> списокъ и чертежъ по</w:t>
      </w:r>
      <w:r>
        <w:t xml:space="preserve">слали къ тебѣ, государю; да писано въ твоей же государевѣ грамотѣ, что мы послали внизъ по </w:t>
      </w:r>
      <w:r>
        <w:rPr>
          <w:i/>
          <w:iCs/>
        </w:rPr>
        <w:t>Двинѣ</w:t>
      </w:r>
      <w:r>
        <w:t xml:space="preserve"> Ивана Кикина до </w:t>
      </w:r>
      <w:r>
        <w:rPr>
          <w:i/>
          <w:iCs/>
        </w:rPr>
        <w:t>Дрысского</w:t>
      </w:r>
      <w:r>
        <w:t xml:space="preserve"> рубежа, а вверхъ по </w:t>
      </w:r>
      <w:r>
        <w:rPr>
          <w:i/>
          <w:iCs/>
        </w:rPr>
        <w:t>Двинѣ</w:t>
      </w:r>
      <w:r>
        <w:t xml:space="preserve"> Василья </w:t>
      </w:r>
      <w:r>
        <w:rPr>
          <w:i/>
          <w:iCs/>
        </w:rPr>
        <w:t>Низовцова;</w:t>
      </w:r>
      <w:r>
        <w:t xml:space="preserve"> а того къ тебѣ, государю, не отписали про </w:t>
      </w:r>
      <w:r>
        <w:rPr>
          <w:i/>
          <w:iCs/>
        </w:rPr>
        <w:t>Полотцкой</w:t>
      </w:r>
      <w:r>
        <w:t xml:space="preserve"> рубежъ съ </w:t>
      </w:r>
      <w:r>
        <w:rPr>
          <w:i/>
          <w:iCs/>
        </w:rPr>
        <w:t>Витеб</w:t>
      </w:r>
      <w:r>
        <w:rPr>
          <w:i/>
          <w:iCs/>
        </w:rPr>
        <w:softHyphen/>
        <w:t>скимъ</w:t>
      </w:r>
      <w:r>
        <w:t xml:space="preserve"> и съ </w:t>
      </w:r>
      <w:r>
        <w:rPr>
          <w:i/>
          <w:iCs/>
        </w:rPr>
        <w:t>Озерищски</w:t>
      </w:r>
      <w:r>
        <w:rPr>
          <w:i/>
          <w:iCs/>
        </w:rPr>
        <w:t>мъ</w:t>
      </w:r>
      <w:r>
        <w:t xml:space="preserve"> и до </w:t>
      </w:r>
      <w:r>
        <w:rPr>
          <w:i/>
          <w:iCs/>
        </w:rPr>
        <w:t>Себежскихъ</w:t>
      </w:r>
      <w:r>
        <w:t xml:space="preserve"> волостей. И мы, государь, посылали писать по сю сторону </w:t>
      </w:r>
      <w:r>
        <w:rPr>
          <w:i/>
          <w:iCs/>
        </w:rPr>
        <w:t>Двины</w:t>
      </w:r>
      <w:r>
        <w:t xml:space="preserve"> р. </w:t>
      </w:r>
      <w:r>
        <w:rPr>
          <w:i/>
          <w:iCs/>
        </w:rPr>
        <w:t>Полотцкой</w:t>
      </w:r>
      <w:r>
        <w:t xml:space="preserve"> рубежъ съ </w:t>
      </w:r>
      <w:r>
        <w:rPr>
          <w:i/>
          <w:iCs/>
        </w:rPr>
        <w:t>Витеб</w:t>
      </w:r>
      <w:r>
        <w:rPr>
          <w:i/>
          <w:iCs/>
        </w:rPr>
        <w:softHyphen/>
        <w:t>скимъ</w:t>
      </w:r>
      <w:r>
        <w:t xml:space="preserve"> и съ </w:t>
      </w:r>
      <w:r>
        <w:rPr>
          <w:i/>
          <w:iCs/>
        </w:rPr>
        <w:t>Озерищскимъ</w:t>
      </w:r>
      <w:r>
        <w:t xml:space="preserve"> дѣтей боярскихъ, которые ѣздили писати по се</w:t>
      </w:r>
      <w:r>
        <w:softHyphen/>
        <w:t>ломъ, Дмитрея Жолобова съ товарищы, и сами, государь, послѣ того' му</w:t>
      </w:r>
      <w:r>
        <w:softHyphen/>
      </w:r>
      <w:r>
        <w:t xml:space="preserve">жиковъ про рубежи вспрашивали и сыскивали, и что, государь, намъ сказали, и мы тому- послали къ тебѣ, государю, списокъ и чертежъ. А </w:t>
      </w:r>
      <w:r>
        <w:rPr>
          <w:i/>
          <w:iCs/>
        </w:rPr>
        <w:t>Озерище,</w:t>
      </w:r>
      <w:r>
        <w:t xml:space="preserve"> государь, въ </w:t>
      </w:r>
      <w:r>
        <w:rPr>
          <w:i/>
          <w:iCs/>
        </w:rPr>
        <w:t>Витебскомъ</w:t>
      </w:r>
      <w:r>
        <w:t xml:space="preserve"> повѣтѣ, а рубежъ сшелся съ </w:t>
      </w:r>
      <w:r>
        <w:rPr>
          <w:i/>
          <w:iCs/>
        </w:rPr>
        <w:t>Невел- скимъ</w:t>
      </w:r>
      <w:r>
        <w:t xml:space="preserve"> и съ </w:t>
      </w:r>
      <w:r>
        <w:rPr>
          <w:i/>
          <w:iCs/>
        </w:rPr>
        <w:t>Витебскимъ</w:t>
      </w:r>
      <w:r>
        <w:t xml:space="preserve"> уѣздомъ; а отъ- </w:t>
      </w:r>
      <w:r>
        <w:rPr>
          <w:i/>
          <w:iCs/>
        </w:rPr>
        <w:t>Озерищскою,</w:t>
      </w:r>
      <w:r>
        <w:t xml:space="preserve"> госуда</w:t>
      </w:r>
      <w:r>
        <w:t xml:space="preserve">рь, и отъ </w:t>
      </w:r>
      <w:r>
        <w:rPr>
          <w:i/>
          <w:iCs/>
        </w:rPr>
        <w:t>Витебскою</w:t>
      </w:r>
      <w:r>
        <w:t xml:space="preserve"> рубежа поперегъ дорогъ </w:t>
      </w:r>
      <w:r>
        <w:rPr>
          <w:i/>
          <w:iCs/>
        </w:rPr>
        <w:t>Лутцкихъ</w:t>
      </w:r>
      <w:r>
        <w:t xml:space="preserve"> и </w:t>
      </w:r>
      <w:r>
        <w:rPr>
          <w:i/>
          <w:iCs/>
        </w:rPr>
        <w:t>Заволотцкихъ</w:t>
      </w:r>
      <w:r>
        <w:t xml:space="preserve"> до </w:t>
      </w:r>
      <w:r>
        <w:rPr>
          <w:i/>
          <w:iCs/>
        </w:rPr>
        <w:t>Се- бежскою</w:t>
      </w:r>
      <w:r>
        <w:t xml:space="preserve"> рубежа все твоя, государева, вотчина </w:t>
      </w:r>
      <w:r>
        <w:rPr>
          <w:i/>
          <w:iCs/>
        </w:rPr>
        <w:t>Полотцкой</w:t>
      </w:r>
      <w:r>
        <w:t xml:space="preserve"> повѣтъ сшел</w:t>
      </w:r>
      <w:r>
        <w:softHyphen/>
        <w:t xml:space="preserve">ся съ </w:t>
      </w:r>
      <w:r>
        <w:rPr>
          <w:i/>
          <w:iCs/>
        </w:rPr>
        <w:t>Лутцкимъ</w:t>
      </w:r>
      <w:r>
        <w:t xml:space="preserve"> рубежемъ и съ </w:t>
      </w:r>
      <w:r>
        <w:rPr>
          <w:i/>
          <w:iCs/>
        </w:rPr>
        <w:t>Заволотцкимъ</w:t>
      </w:r>
      <w:r>
        <w:t xml:space="preserve"> и съ </w:t>
      </w:r>
      <w:r>
        <w:rPr>
          <w:i/>
          <w:iCs/>
        </w:rPr>
        <w:t>Себежскимъ</w:t>
      </w:r>
      <w:r>
        <w:t xml:space="preserve"> и до </w:t>
      </w:r>
      <w:r>
        <w:rPr>
          <w:i/>
          <w:iCs/>
        </w:rPr>
        <w:t>Нѣметцкою</w:t>
      </w:r>
      <w:r>
        <w:t xml:space="preserve"> рубежа, и </w:t>
      </w:r>
      <w:r>
        <w:rPr>
          <w:i/>
          <w:iCs/>
        </w:rPr>
        <w:t>Дрысь</w:t>
      </w:r>
      <w:r>
        <w:t xml:space="preserve"> городокъ стоитъ въ </w:t>
      </w:r>
      <w:r>
        <w:rPr>
          <w:i/>
          <w:iCs/>
        </w:rPr>
        <w:t>Полотцк</w:t>
      </w:r>
      <w:r>
        <w:rPr>
          <w:i/>
          <w:iCs/>
        </w:rPr>
        <w:t>омъ</w:t>
      </w:r>
      <w:r>
        <w:t xml:space="preserve"> же повѣ</w:t>
      </w:r>
      <w:r>
        <w:softHyphen/>
        <w:t>тѣ, и мы, государь, тѣхъ мѣстъ писати не посылали, потому что все твоя, государева, вотчина, и о томъ къ тебѣ, государю, писали и не оди-</w:t>
      </w:r>
    </w:p>
    <w:p w14:paraId="480C6962" w14:textId="77777777" w:rsidR="00433AE5" w:rsidRDefault="00903536">
      <w:pPr>
        <w:pStyle w:val="11"/>
        <w:tabs>
          <w:tab w:val="left" w:pos="2414"/>
        </w:tabs>
        <w:spacing w:after="160"/>
        <w:jc w:val="both"/>
      </w:pPr>
      <w:r>
        <w:t>А\ чмц &gt;'.</w:t>
      </w:r>
      <w:r>
        <w:tab/>
        <w:t>'</w:t>
      </w:r>
    </w:p>
    <w:p w14:paraId="1F33B75C" w14:textId="77777777" w:rsidR="00433AE5" w:rsidRDefault="00903536">
      <w:pPr>
        <w:pStyle w:val="22"/>
        <w:spacing w:after="160" w:line="254" w:lineRule="auto"/>
        <w:ind w:firstLine="240"/>
        <w:jc w:val="both"/>
      </w:pPr>
      <w:r>
        <w:t xml:space="preserve">(*) За симъ въ подлинникѣ вставленъ листъ слѣдующаго содержанія: Отъ </w:t>
      </w:r>
      <w:r>
        <w:rPr>
          <w:i/>
          <w:iCs/>
        </w:rPr>
        <w:t>Бобыничв</w:t>
      </w:r>
      <w:r>
        <w:t xml:space="preserve"> до </w:t>
      </w:r>
      <w:r>
        <w:rPr>
          <w:i/>
          <w:iCs/>
        </w:rPr>
        <w:t>Завичелъя</w:t>
      </w:r>
      <w:r>
        <w:t xml:space="preserve"> 20 верстъ, а отъ </w:t>
      </w:r>
      <w:r>
        <w:rPr>
          <w:i/>
          <w:iCs/>
        </w:rPr>
        <w:t>Завичелъя</w:t>
      </w:r>
      <w:r>
        <w:t xml:space="preserve"> до </w:t>
      </w:r>
      <w:r>
        <w:rPr>
          <w:i/>
          <w:iCs/>
        </w:rPr>
        <w:t>Мосыри</w:t>
      </w:r>
      <w:r>
        <w:t xml:space="preserve"> 2 вер., а отъ </w:t>
      </w:r>
      <w:r>
        <w:rPr>
          <w:i/>
          <w:iCs/>
        </w:rPr>
        <w:t>Завичелъя</w:t>
      </w:r>
      <w:r>
        <w:t xml:space="preserve"> и отъ </w:t>
      </w:r>
      <w:r>
        <w:rPr>
          <w:i/>
          <w:iCs/>
        </w:rPr>
        <w:t xml:space="preserve">Мосыри </w:t>
      </w:r>
      <w:r>
        <w:t xml:space="preserve">до </w:t>
      </w:r>
      <w:r>
        <w:rPr>
          <w:i/>
          <w:iCs/>
        </w:rPr>
        <w:t>Двины</w:t>
      </w:r>
      <w:r>
        <w:t xml:space="preserve"> рѣки до устъ </w:t>
      </w:r>
      <w:r>
        <w:rPr>
          <w:i/>
          <w:iCs/>
        </w:rPr>
        <w:t>Туровскаго</w:t>
      </w:r>
      <w:r>
        <w:t xml:space="preserve"> 30 вер., а отъ </w:t>
      </w:r>
      <w:r>
        <w:rPr>
          <w:i/>
          <w:iCs/>
        </w:rPr>
        <w:t>Мосыри</w:t>
      </w:r>
      <w:r>
        <w:t xml:space="preserve"> жъ до села и до озера до </w:t>
      </w:r>
      <w:r>
        <w:rPr>
          <w:i/>
          <w:iCs/>
        </w:rPr>
        <w:t>Заба</w:t>
      </w:r>
      <w:r>
        <w:rPr>
          <w:i/>
          <w:iCs/>
        </w:rPr>
        <w:softHyphen/>
        <w:t>вны</w:t>
      </w:r>
      <w:r>
        <w:t xml:space="preserve"> 10</w:t>
      </w:r>
      <w:r>
        <w:t xml:space="preserve"> вер., а въ с. въ </w:t>
      </w:r>
      <w:r>
        <w:rPr>
          <w:i/>
          <w:iCs/>
        </w:rPr>
        <w:t>Задаешь</w:t>
      </w:r>
      <w:r>
        <w:t xml:space="preserve"> храмъ Преображенье Господне, а отъ </w:t>
      </w:r>
      <w:r>
        <w:rPr>
          <w:i/>
          <w:iCs/>
        </w:rPr>
        <w:t>Задосны</w:t>
      </w:r>
      <w:r>
        <w:t xml:space="preserve"> до с. </w:t>
      </w:r>
      <w:r>
        <w:rPr>
          <w:i/>
          <w:iCs/>
        </w:rPr>
        <w:t>Ост</w:t>
      </w:r>
      <w:r>
        <w:rPr>
          <w:i/>
          <w:iCs/>
        </w:rPr>
        <w:softHyphen/>
        <w:t>ровна</w:t>
      </w:r>
      <w:r>
        <w:t xml:space="preserve"> 10 вер., а с. </w:t>
      </w:r>
      <w:r>
        <w:rPr>
          <w:i/>
          <w:iCs/>
        </w:rPr>
        <w:t>Островна</w:t>
      </w:r>
      <w:r>
        <w:t xml:space="preserve"> князя Михаила Соколенского, а въ немъ храмъ Троица, ;отъ </w:t>
      </w:r>
      <w:r>
        <w:rPr>
          <w:i/>
          <w:iCs/>
        </w:rPr>
        <w:t>Островна</w:t>
      </w:r>
      <w:r>
        <w:t xml:space="preserve"> до с. </w:t>
      </w:r>
      <w:r>
        <w:rPr>
          <w:i/>
          <w:iCs/>
        </w:rPr>
        <w:t>Несина</w:t>
      </w:r>
      <w:r>
        <w:t xml:space="preserve"> 3 вер., а въ селѣ храмъ Илья пророкъ, а отъ </w:t>
      </w:r>
      <w:r>
        <w:rPr>
          <w:i/>
          <w:iCs/>
        </w:rPr>
        <w:t>Несина</w:t>
      </w:r>
      <w:r>
        <w:t xml:space="preserve"> до </w:t>
      </w:r>
      <w:r>
        <w:rPr>
          <w:i/>
          <w:iCs/>
        </w:rPr>
        <w:t>Еванского</w:t>
      </w:r>
      <w:r>
        <w:t xml:space="preserve"> 15 ве</w:t>
      </w:r>
      <w:r>
        <w:t>р. Лѣта 7075 ген. 10 д. сказывали нолотцкіе вожи Мосейко Пилимоновъ да Басюкъ.</w:t>
      </w:r>
    </w:p>
    <w:p w14:paraId="1E0E0756" w14:textId="77777777" w:rsidR="00433AE5" w:rsidRDefault="00903536">
      <w:pPr>
        <w:pStyle w:val="11"/>
        <w:spacing w:line="283" w:lineRule="auto"/>
        <w:jc w:val="both"/>
      </w:pPr>
      <w:r>
        <w:t xml:space="preserve">нова; рубежъ писанъ не подлинно, для того: въ которые, государь, мѣста посылали посылки дѣтей боярскихъ человѣкъ по 10 и по 20, и </w:t>
      </w:r>
      <w:r>
        <w:rPr>
          <w:i/>
          <w:iCs/>
        </w:rPr>
        <w:t>Литов</w:t>
      </w:r>
      <w:r>
        <w:rPr>
          <w:i/>
          <w:iCs/>
        </w:rPr>
        <w:softHyphen/>
        <w:t>скіе,</w:t>
      </w:r>
      <w:r>
        <w:t xml:space="preserve"> государь, люди бѣгали и сыскати некѣмъ, а въ которые мѣста посы</w:t>
      </w:r>
      <w:r>
        <w:softHyphen/>
        <w:t xml:space="preserve">лали дѣтей боярскихъ человѣка по 3, по 4, и тѣхъ, государь, дѣтей боярскихъ имали и побивали, а которыхъ, государь, </w:t>
      </w:r>
      <w:r>
        <w:rPr>
          <w:i/>
          <w:iCs/>
        </w:rPr>
        <w:t>Литовскихъ</w:t>
      </w:r>
      <w:r>
        <w:t xml:space="preserve"> </w:t>
      </w:r>
      <w:r>
        <w:lastRenderedPageBreak/>
        <w:t>лю</w:t>
      </w:r>
      <w:r>
        <w:softHyphen/>
        <w:t>дей изъ данныхъ мѣстъ къ намъ приводили, и мы тѣхъ людей сами</w:t>
      </w:r>
      <w:r>
        <w:t xml:space="preserve"> выпра</w:t>
      </w:r>
      <w:r>
        <w:softHyphen/>
        <w:t xml:space="preserve">шивали, и тѣ, государь, люди про рубежи сказываютъ не одни рѣчи, и въ томъ вѣдаетъ Богъ да ты, государь, чтобъ холопу твоему опалы не было; а пытали и сыскивали сколко мочи было; а нынѣ, государь, </w:t>
      </w:r>
      <w:r>
        <w:rPr>
          <w:i/>
          <w:iCs/>
        </w:rPr>
        <w:t>Со- фіьйской</w:t>
      </w:r>
      <w:r>
        <w:t xml:space="preserve"> протопопъ ѲеоФанъ и </w:t>
      </w:r>
      <w:r>
        <w:rPr>
          <w:i/>
          <w:iCs/>
        </w:rPr>
        <w:t>Полотцкіе</w:t>
      </w:r>
      <w:r>
        <w:t xml:space="preserve"> люди сказ</w:t>
      </w:r>
      <w:r>
        <w:t xml:space="preserve">али, что </w:t>
      </w:r>
      <w:r>
        <w:rPr>
          <w:i/>
          <w:iCs/>
        </w:rPr>
        <w:t xml:space="preserve">Белмаковъ </w:t>
      </w:r>
      <w:r>
        <w:t xml:space="preserve">городокъ </w:t>
      </w:r>
      <w:r>
        <w:rPr>
          <w:i/>
          <w:iCs/>
        </w:rPr>
        <w:t>Лукомскихъ</w:t>
      </w:r>
      <w:r>
        <w:t xml:space="preserve"> же князей съ </w:t>
      </w:r>
      <w:r>
        <w:rPr>
          <w:i/>
          <w:iCs/>
        </w:rPr>
        <w:t>Лукомлемъ</w:t>
      </w:r>
      <w:r>
        <w:t xml:space="preserve"> тянули къ </w:t>
      </w:r>
      <w:r>
        <w:rPr>
          <w:i/>
          <w:iCs/>
        </w:rPr>
        <w:t>Полотцку,</w:t>
      </w:r>
      <w:r>
        <w:t xml:space="preserve"> и городъ и всякое дѣло дѣлали въ </w:t>
      </w:r>
      <w:r>
        <w:rPr>
          <w:i/>
          <w:iCs/>
        </w:rPr>
        <w:t>Полотцку.</w:t>
      </w:r>
      <w:r>
        <w:t xml:space="preserve"> А посланъ списокъ и чертежъ съ Григорьемъ Колединскимъ».</w:t>
      </w:r>
    </w:p>
    <w:p w14:paraId="1B3C2997" w14:textId="77777777" w:rsidR="00433AE5" w:rsidRDefault="00903536">
      <w:pPr>
        <w:pStyle w:val="11"/>
        <w:spacing w:line="283" w:lineRule="auto"/>
        <w:ind w:firstLine="220"/>
        <w:jc w:val="both"/>
        <w:sectPr w:rsidR="00433AE5">
          <w:headerReference w:type="even" r:id="rId808"/>
          <w:headerReference w:type="default" r:id="rId809"/>
          <w:footerReference w:type="even" r:id="rId810"/>
          <w:footerReference w:type="default" r:id="rId811"/>
          <w:footnotePr>
            <w:numFmt w:val="chicago"/>
          </w:footnotePr>
          <w:type w:val="continuous"/>
          <w:pgSz w:w="8634" w:h="14208"/>
          <w:pgMar w:top="1058" w:right="542" w:bottom="1001" w:left="508" w:header="0" w:footer="3" w:gutter="0"/>
          <w:cols w:space="720"/>
          <w:noEndnote/>
          <w:docGrid w:linePitch="360"/>
          <w15:footnoteColumns w:val="1"/>
        </w:sectPr>
      </w:pPr>
      <w:r>
        <w:t xml:space="preserve">Отъ </w:t>
      </w:r>
      <w:r>
        <w:rPr>
          <w:i/>
          <w:iCs/>
        </w:rPr>
        <w:t>Полотцка</w:t>
      </w:r>
      <w:r>
        <w:t xml:space="preserve"> до мѣста </w:t>
      </w:r>
      <w:r>
        <w:rPr>
          <w:i/>
          <w:iCs/>
        </w:rPr>
        <w:t>Чашничъ</w:t>
      </w:r>
      <w:r>
        <w:t xml:space="preserve"> 70 вер.; а </w:t>
      </w:r>
      <w:r>
        <w:rPr>
          <w:i/>
          <w:iCs/>
        </w:rPr>
        <w:t>Полотцкгіхъ</w:t>
      </w:r>
      <w:r>
        <w:t xml:space="preserve"> волостей до </w:t>
      </w:r>
      <w:r>
        <w:rPr>
          <w:i/>
          <w:iCs/>
        </w:rPr>
        <w:t>Чашницъ</w:t>
      </w:r>
      <w:r>
        <w:t xml:space="preserve"> и до </w:t>
      </w:r>
      <w:r>
        <w:rPr>
          <w:i/>
          <w:iCs/>
        </w:rPr>
        <w:t>Чашницкихъ</w:t>
      </w:r>
      <w:r>
        <w:t xml:space="preserve"> селъ: направѣ волость </w:t>
      </w:r>
      <w:r>
        <w:rPr>
          <w:i/>
          <w:iCs/>
        </w:rPr>
        <w:t>Уля</w:t>
      </w:r>
      <w:r>
        <w:t xml:space="preserve"> отъ </w:t>
      </w:r>
      <w:r>
        <w:rPr>
          <w:i/>
          <w:iCs/>
        </w:rPr>
        <w:t xml:space="preserve">Полотцка </w:t>
      </w:r>
      <w:r>
        <w:t xml:space="preserve">25 вер., а въ той вол. села и деревни панскіе и монастырскіе многіе. Вол. </w:t>
      </w:r>
      <w:r>
        <w:rPr>
          <w:i/>
          <w:iCs/>
        </w:rPr>
        <w:t>Тетча,</w:t>
      </w:r>
      <w:r>
        <w:t xml:space="preserve"> по обѣ стороны дороги, отъ </w:t>
      </w:r>
      <w:r>
        <w:rPr>
          <w:i/>
          <w:iCs/>
        </w:rPr>
        <w:t>Ули</w:t>
      </w:r>
      <w:r>
        <w:t xml:space="preserve"> 5 вер., а въ ней села и деревни многіе. Вол. </w:t>
      </w:r>
      <w:r>
        <w:rPr>
          <w:i/>
          <w:iCs/>
        </w:rPr>
        <w:t>Усвія,</w:t>
      </w:r>
      <w:r>
        <w:t xml:space="preserve"> по обѣ стороны дороги, отъ </w:t>
      </w:r>
      <w:r>
        <w:rPr>
          <w:i/>
          <w:iCs/>
        </w:rPr>
        <w:t>Тетчи</w:t>
      </w:r>
      <w:r>
        <w:t xml:space="preserve"> 5 вер., а въ ней села и деревни многіе. Вол. </w:t>
      </w:r>
      <w:r>
        <w:rPr>
          <w:i/>
          <w:iCs/>
        </w:rPr>
        <w:t>Усая,</w:t>
      </w:r>
      <w:r>
        <w:t xml:space="preserve"> по обѣ с</w:t>
      </w:r>
      <w:r>
        <w:t xml:space="preserve">тороны дороги; отъ </w:t>
      </w:r>
      <w:r>
        <w:rPr>
          <w:i/>
          <w:iCs/>
        </w:rPr>
        <w:t>Усвія</w:t>
      </w:r>
      <w:r>
        <w:t xml:space="preserve"> 5 вер., а въ ней села и деревни многіе. Вол. </w:t>
      </w:r>
      <w:r>
        <w:rPr>
          <w:i/>
          <w:iCs/>
        </w:rPr>
        <w:t>Низголовъ,</w:t>
      </w:r>
      <w:r>
        <w:t xml:space="preserve"> по обѣ стороны дороги, отъ </w:t>
      </w:r>
      <w:r>
        <w:rPr>
          <w:i/>
          <w:iCs/>
        </w:rPr>
        <w:t>Усаи</w:t>
      </w:r>
      <w:r>
        <w:t xml:space="preserve"> 10 вер., а въ ней села и деревни многіе. Вол. </w:t>
      </w:r>
      <w:r>
        <w:rPr>
          <w:i/>
          <w:iCs/>
        </w:rPr>
        <w:t>Бачейкова,</w:t>
      </w:r>
      <w:r>
        <w:t xml:space="preserve"> по обѣ стороны дороги, отъ </w:t>
      </w:r>
      <w:r>
        <w:rPr>
          <w:i/>
          <w:iCs/>
        </w:rPr>
        <w:t>Низголовъ</w:t>
      </w:r>
      <w:r>
        <w:t xml:space="preserve"> 5 вер. Вол. </w:t>
      </w:r>
      <w:r>
        <w:rPr>
          <w:i/>
          <w:iCs/>
        </w:rPr>
        <w:t>Еванская,</w:t>
      </w:r>
      <w:r>
        <w:t xml:space="preserve"> по обѣ сторо</w:t>
      </w:r>
      <w:r>
        <w:softHyphen/>
        <w:t>ны дороги, отъ</w:t>
      </w:r>
      <w:r>
        <w:t xml:space="preserve"> </w:t>
      </w:r>
      <w:r>
        <w:rPr>
          <w:i/>
          <w:iCs/>
        </w:rPr>
        <w:t>Бачейкова</w:t>
      </w:r>
      <w:r>
        <w:t xml:space="preserve"> 7 вер., а въ ней села и деревни многіе. А </w:t>
      </w:r>
      <w:r>
        <w:rPr>
          <w:i/>
          <w:iCs/>
        </w:rPr>
        <w:t>Чаш- ницкихъ</w:t>
      </w:r>
      <w:r>
        <w:t xml:space="preserve"> селъ по сю сторону </w:t>
      </w:r>
      <w:r>
        <w:rPr>
          <w:i/>
          <w:iCs/>
        </w:rPr>
        <w:t>Чагинича</w:t>
      </w:r>
      <w:r>
        <w:t xml:space="preserve"> отъ </w:t>
      </w:r>
      <w:r>
        <w:rPr>
          <w:i/>
          <w:iCs/>
        </w:rPr>
        <w:t>Полотцка</w:t>
      </w:r>
      <w:r>
        <w:t xml:space="preserve"> дорогою налѣвѣ село </w:t>
      </w:r>
      <w:r>
        <w:rPr>
          <w:i/>
          <w:iCs/>
        </w:rPr>
        <w:t>Селцо</w:t>
      </w:r>
      <w:r>
        <w:t xml:space="preserve"> съ деревнями противъ </w:t>
      </w:r>
      <w:r>
        <w:rPr>
          <w:i/>
          <w:iCs/>
        </w:rPr>
        <w:t>Еванскіе</w:t>
      </w:r>
      <w:r>
        <w:t xml:space="preserve"> вол. С. </w:t>
      </w:r>
      <w:r>
        <w:rPr>
          <w:i/>
          <w:iCs/>
        </w:rPr>
        <w:t>Загогцино</w:t>
      </w:r>
      <w:r>
        <w:t xml:space="preserve"> съ деревнями, отъ селца до </w:t>
      </w:r>
      <w:r>
        <w:rPr>
          <w:i/>
          <w:iCs/>
        </w:rPr>
        <w:t>Загощины</w:t>
      </w:r>
      <w:r>
        <w:t xml:space="preserve"> 2 вер., а отъ </w:t>
      </w:r>
      <w:r>
        <w:rPr>
          <w:i/>
          <w:iCs/>
        </w:rPr>
        <w:t>Загощины</w:t>
      </w:r>
      <w:r>
        <w:t xml:space="preserve"> до </w:t>
      </w:r>
      <w:r>
        <w:rPr>
          <w:i/>
          <w:iCs/>
        </w:rPr>
        <w:t>Чашничъ</w:t>
      </w:r>
      <w:r>
        <w:t xml:space="preserve"> 5 вер</w:t>
      </w:r>
      <w:r>
        <w:t xml:space="preserve">. А. противъ селца направѣ дороги с. </w:t>
      </w:r>
      <w:r>
        <w:rPr>
          <w:i/>
          <w:iCs/>
        </w:rPr>
        <w:t>Ула</w:t>
      </w:r>
      <w:r>
        <w:t xml:space="preserve"> съ деревнями, отъ с. </w:t>
      </w:r>
      <w:r>
        <w:rPr>
          <w:i/>
          <w:iCs/>
        </w:rPr>
        <w:t>Улы</w:t>
      </w:r>
      <w:r>
        <w:t xml:space="preserve"> до </w:t>
      </w:r>
      <w:r>
        <w:rPr>
          <w:i/>
          <w:iCs/>
        </w:rPr>
        <w:t>Чашничъ</w:t>
      </w:r>
      <w:r>
        <w:t xml:space="preserve"> 7 вер. А противъ </w:t>
      </w:r>
      <w:r>
        <w:rPr>
          <w:i/>
          <w:iCs/>
        </w:rPr>
        <w:t>Чашничъ</w:t>
      </w:r>
      <w:r>
        <w:t xml:space="preserve"> налѣвѣ с. </w:t>
      </w:r>
      <w:r>
        <w:rPr>
          <w:i/>
          <w:iCs/>
        </w:rPr>
        <w:t>Регановичи</w:t>
      </w:r>
      <w:r>
        <w:t xml:space="preserve"> съ деревнями, отъ </w:t>
      </w:r>
      <w:r>
        <w:rPr>
          <w:i/>
          <w:iCs/>
        </w:rPr>
        <w:t>Чашничъ</w:t>
      </w:r>
      <w:r>
        <w:t xml:space="preserve"> 2 вер. А по ту сторону </w:t>
      </w:r>
      <w:r>
        <w:rPr>
          <w:i/>
          <w:iCs/>
        </w:rPr>
        <w:t>Чашничъ</w:t>
      </w:r>
      <w:r>
        <w:t xml:space="preserve"> къ </w:t>
      </w:r>
      <w:r>
        <w:rPr>
          <w:i/>
          <w:iCs/>
        </w:rPr>
        <w:t>Лукомлю</w:t>
      </w:r>
      <w:r>
        <w:t xml:space="preserve"> направѣ с. </w:t>
      </w:r>
      <w:r>
        <w:rPr>
          <w:i/>
          <w:iCs/>
        </w:rPr>
        <w:t>Смольянцы</w:t>
      </w:r>
      <w:r>
        <w:t xml:space="preserve"> съ деревнями, отъ </w:t>
      </w:r>
      <w:r>
        <w:rPr>
          <w:i/>
          <w:iCs/>
        </w:rPr>
        <w:t>Чашничъ</w:t>
      </w:r>
      <w:r>
        <w:t xml:space="preserve"> 2 вер. А налѣвѣ се</w:t>
      </w:r>
      <w:r>
        <w:t xml:space="preserve">ло </w:t>
      </w:r>
      <w:r>
        <w:rPr>
          <w:i/>
          <w:iCs/>
        </w:rPr>
        <w:t xml:space="preserve">Вишковичи </w:t>
      </w:r>
      <w:r>
        <w:t xml:space="preserve">съ деревнями, отъ </w:t>
      </w:r>
      <w:r>
        <w:rPr>
          <w:i/>
          <w:iCs/>
        </w:rPr>
        <w:t>Чашничъ</w:t>
      </w:r>
      <w:r>
        <w:t xml:space="preserve"> 5 вер. С. </w:t>
      </w:r>
      <w:r>
        <w:rPr>
          <w:i/>
          <w:iCs/>
        </w:rPr>
        <w:t>Ведрина</w:t>
      </w:r>
      <w:r>
        <w:t xml:space="preserve"> съ деревнями; </w:t>
      </w:r>
      <w:r>
        <w:rPr>
          <w:i/>
          <w:iCs/>
        </w:rPr>
        <w:t>отъ Вишко- вичъ до Ведрина</w:t>
      </w:r>
      <w:r>
        <w:t xml:space="preserve"> 7 вер. Мѣсто </w:t>
      </w:r>
      <w:r>
        <w:rPr>
          <w:i/>
          <w:iCs/>
        </w:rPr>
        <w:t>Лукомль</w:t>
      </w:r>
      <w:r>
        <w:t xml:space="preserve"> отъ </w:t>
      </w:r>
      <w:r>
        <w:rPr>
          <w:i/>
          <w:iCs/>
        </w:rPr>
        <w:t>Полотцка</w:t>
      </w:r>
      <w:r>
        <w:t xml:space="preserve"> 85 вер., а отъ </w:t>
      </w:r>
      <w:r>
        <w:rPr>
          <w:i/>
          <w:iCs/>
        </w:rPr>
        <w:t>Чашничъ</w:t>
      </w:r>
      <w:r>
        <w:t xml:space="preserve"> 15 вер. А селъ къ </w:t>
      </w:r>
      <w:r>
        <w:rPr>
          <w:i/>
          <w:iCs/>
        </w:rPr>
        <w:t>Лукомлю'.</w:t>
      </w:r>
      <w:r>
        <w:t xml:space="preserve"> по сю сторону </w:t>
      </w:r>
      <w:r>
        <w:rPr>
          <w:i/>
          <w:iCs/>
        </w:rPr>
        <w:t>Лукомля</w:t>
      </w:r>
      <w:r>
        <w:t xml:space="preserve"> отъ </w:t>
      </w:r>
      <w:r>
        <w:rPr>
          <w:i/>
          <w:iCs/>
        </w:rPr>
        <w:t xml:space="preserve">Чашничъ </w:t>
      </w:r>
      <w:r>
        <w:t xml:space="preserve">направѣ: с. </w:t>
      </w:r>
      <w:r>
        <w:rPr>
          <w:i/>
          <w:iCs/>
        </w:rPr>
        <w:t>Тяпино</w:t>
      </w:r>
      <w:r>
        <w:t xml:space="preserve"> съ деревнями, отъ </w:t>
      </w:r>
      <w:r>
        <w:rPr>
          <w:i/>
          <w:iCs/>
        </w:rPr>
        <w:t>Чашнгічъ</w:t>
      </w:r>
      <w:r>
        <w:t xml:space="preserve"> до </w:t>
      </w:r>
      <w:r>
        <w:rPr>
          <w:i/>
          <w:iCs/>
        </w:rPr>
        <w:t>Тяпгіна</w:t>
      </w:r>
      <w:r>
        <w:t xml:space="preserve"> 5 вер., с. </w:t>
      </w:r>
      <w:r>
        <w:rPr>
          <w:i/>
          <w:iCs/>
        </w:rPr>
        <w:t>Пе- решичи</w:t>
      </w:r>
      <w:r>
        <w:t xml:space="preserve"> съ деревнями, отъ </w:t>
      </w:r>
      <w:r>
        <w:rPr>
          <w:i/>
          <w:iCs/>
        </w:rPr>
        <w:t>Тяпина</w:t>
      </w:r>
      <w:r>
        <w:t xml:space="preserve"> до </w:t>
      </w:r>
      <w:r>
        <w:rPr>
          <w:i/>
          <w:iCs/>
        </w:rPr>
        <w:t>Перешичъ</w:t>
      </w:r>
      <w:r>
        <w:t xml:space="preserve"> 4 вер., с. </w:t>
      </w:r>
      <w:r>
        <w:rPr>
          <w:i/>
          <w:iCs/>
        </w:rPr>
        <w:t>Слица</w:t>
      </w:r>
      <w:r>
        <w:t xml:space="preserve"> съ дере</w:t>
      </w:r>
      <w:r>
        <w:softHyphen/>
        <w:t xml:space="preserve">внями, отъ </w:t>
      </w:r>
      <w:r>
        <w:rPr>
          <w:i/>
          <w:iCs/>
        </w:rPr>
        <w:t>Перешичъ</w:t>
      </w:r>
      <w:r>
        <w:t xml:space="preserve"> до </w:t>
      </w:r>
      <w:r>
        <w:rPr>
          <w:i/>
          <w:iCs/>
        </w:rPr>
        <w:t>Слицъ</w:t>
      </w:r>
      <w:r>
        <w:t xml:space="preserve"> 3 вер., а отъ </w:t>
      </w:r>
      <w:r>
        <w:rPr>
          <w:i/>
          <w:iCs/>
        </w:rPr>
        <w:t>Слгіцъ</w:t>
      </w:r>
      <w:r>
        <w:t xml:space="preserve"> до </w:t>
      </w:r>
      <w:r>
        <w:rPr>
          <w:i/>
          <w:iCs/>
        </w:rPr>
        <w:t>Лукомля</w:t>
      </w:r>
      <w:r>
        <w:t xml:space="preserve"> 5 вер.; а налѣвѣ отъ </w:t>
      </w:r>
      <w:r>
        <w:rPr>
          <w:i/>
          <w:iCs/>
        </w:rPr>
        <w:t>Чашничъ'.</w:t>
      </w:r>
      <w:r>
        <w:t xml:space="preserve"> с. </w:t>
      </w:r>
      <w:r>
        <w:rPr>
          <w:i/>
          <w:iCs/>
        </w:rPr>
        <w:t>Почаевичи</w:t>
      </w:r>
      <w:r>
        <w:t xml:space="preserve"> съ деревнями, отъ </w:t>
      </w:r>
      <w:r>
        <w:rPr>
          <w:i/>
          <w:iCs/>
        </w:rPr>
        <w:t>Чашничъ</w:t>
      </w:r>
      <w:r>
        <w:t xml:space="preserve"> до</w:t>
      </w:r>
      <w:r>
        <w:t xml:space="preserve"> </w:t>
      </w:r>
      <w:r>
        <w:rPr>
          <w:i/>
          <w:iCs/>
        </w:rPr>
        <w:t>Почае- вичъ</w:t>
      </w:r>
      <w:r>
        <w:t xml:space="preserve"> 10 вер. А по ту сторону </w:t>
      </w:r>
      <w:r>
        <w:rPr>
          <w:i/>
          <w:iCs/>
        </w:rPr>
        <w:t>Лукомля</w:t>
      </w:r>
      <w:r>
        <w:t xml:space="preserve"> отъ </w:t>
      </w:r>
      <w:r>
        <w:rPr>
          <w:i/>
          <w:iCs/>
        </w:rPr>
        <w:t>Литовскою</w:t>
      </w:r>
      <w:r>
        <w:t xml:space="preserve"> рубежа отъ </w:t>
      </w:r>
      <w:r>
        <w:rPr>
          <w:i/>
          <w:iCs/>
        </w:rPr>
        <w:t>Лу</w:t>
      </w:r>
      <w:r>
        <w:rPr>
          <w:i/>
          <w:iCs/>
        </w:rPr>
        <w:softHyphen/>
        <w:t>комля</w:t>
      </w:r>
      <w:r>
        <w:t xml:space="preserve"> направѣ: с. </w:t>
      </w:r>
      <w:r>
        <w:rPr>
          <w:i/>
          <w:iCs/>
        </w:rPr>
        <w:t>Черея</w:t>
      </w:r>
      <w:r>
        <w:t xml:space="preserve"> съ деревнями, отъ </w:t>
      </w:r>
      <w:r>
        <w:rPr>
          <w:i/>
          <w:iCs/>
        </w:rPr>
        <w:t>Лукомля</w:t>
      </w:r>
      <w:r>
        <w:t xml:space="preserve"> до </w:t>
      </w:r>
      <w:r>
        <w:rPr>
          <w:i/>
          <w:iCs/>
        </w:rPr>
        <w:t>Черей</w:t>
      </w:r>
      <w:r>
        <w:t xml:space="preserve"> 10 ' вер. А. налѣвѣ отъ </w:t>
      </w:r>
      <w:r>
        <w:rPr>
          <w:i/>
          <w:iCs/>
        </w:rPr>
        <w:t>Лукомля</w:t>
      </w:r>
      <w:r>
        <w:t xml:space="preserve"> городокъ </w:t>
      </w:r>
      <w:r>
        <w:rPr>
          <w:i/>
          <w:iCs/>
        </w:rPr>
        <w:t>Белмаки Лукомской,</w:t>
      </w:r>
      <w:r>
        <w:t xml:space="preserve"> отъ </w:t>
      </w:r>
      <w:r>
        <w:rPr>
          <w:i/>
          <w:iCs/>
        </w:rPr>
        <w:t>Лукомля</w:t>
      </w:r>
      <w:r>
        <w:t xml:space="preserve"> до городка 10 вер. С. </w:t>
      </w:r>
      <w:r>
        <w:rPr>
          <w:i/>
          <w:iCs/>
        </w:rPr>
        <w:t>Говтьновичи</w:t>
      </w:r>
      <w:r>
        <w:t xml:space="preserve"> отъ </w:t>
      </w:r>
      <w:r>
        <w:rPr>
          <w:i/>
          <w:iCs/>
        </w:rPr>
        <w:t>Лукомля</w:t>
      </w:r>
      <w:r>
        <w:t xml:space="preserve"> 5 вер.</w:t>
      </w:r>
      <w:r>
        <w:t xml:space="preserve"> С. </w:t>
      </w:r>
      <w:r>
        <w:rPr>
          <w:i/>
          <w:iCs/>
        </w:rPr>
        <w:t>Мелешковичи</w:t>
      </w:r>
      <w:r>
        <w:t xml:space="preserve"> отъ </w:t>
      </w:r>
      <w:r>
        <w:rPr>
          <w:i/>
          <w:iCs/>
        </w:rPr>
        <w:t>Лукомля</w:t>
      </w:r>
      <w:r>
        <w:t xml:space="preserve"> влѣвѣ, отъ городка до </w:t>
      </w:r>
      <w:r>
        <w:rPr>
          <w:i/>
          <w:iCs/>
        </w:rPr>
        <w:t>Мелешковичъ</w:t>
      </w:r>
      <w:r>
        <w:t xml:space="preserve"> 10 вер., а отъ </w:t>
      </w:r>
      <w:r>
        <w:rPr>
          <w:i/>
          <w:iCs/>
        </w:rPr>
        <w:t xml:space="preserve">Лукомля </w:t>
      </w:r>
      <w:r>
        <w:t xml:space="preserve">15 вер. Да въ лѣвѣ жъ отъ </w:t>
      </w:r>
      <w:r>
        <w:rPr>
          <w:i/>
          <w:iCs/>
        </w:rPr>
        <w:t>Лукомля</w:t>
      </w:r>
      <w:r>
        <w:t xml:space="preserve"> с. </w:t>
      </w:r>
      <w:r>
        <w:rPr>
          <w:i/>
          <w:iCs/>
        </w:rPr>
        <w:t>Верховье</w:t>
      </w:r>
      <w:r>
        <w:t xml:space="preserve"> съ деревнями, отъ </w:t>
      </w:r>
      <w:r>
        <w:rPr>
          <w:i/>
          <w:iCs/>
        </w:rPr>
        <w:t xml:space="preserve">Лу~ </w:t>
      </w:r>
    </w:p>
    <w:p w14:paraId="6E1433EF" w14:textId="77777777" w:rsidR="00433AE5" w:rsidRDefault="00903536">
      <w:pPr>
        <w:pStyle w:val="11"/>
        <w:spacing w:line="283" w:lineRule="auto"/>
        <w:jc w:val="both"/>
      </w:pPr>
      <w:r>
        <w:rPr>
          <w:i/>
          <w:iCs/>
        </w:rPr>
        <w:t>комля</w:t>
      </w:r>
      <w:r>
        <w:t xml:space="preserve"> до </w:t>
      </w:r>
      <w:r>
        <w:rPr>
          <w:i/>
          <w:iCs/>
        </w:rPr>
        <w:t>Верховья</w:t>
      </w:r>
      <w:r>
        <w:t xml:space="preserve"> 18 вер. С. </w:t>
      </w:r>
      <w:r>
        <w:rPr>
          <w:i/>
          <w:iCs/>
        </w:rPr>
        <w:t>Добры Городгіщо</w:t>
      </w:r>
      <w:r>
        <w:t xml:space="preserve"> съ деревнями отъ </w:t>
      </w:r>
      <w:r>
        <w:rPr>
          <w:i/>
          <w:iCs/>
        </w:rPr>
        <w:t>Луком- ля%д</w:t>
      </w:r>
      <w:r>
        <w:t xml:space="preserve"> вер. (</w:t>
      </w:r>
      <w:r>
        <w:footnoteReference w:id="186"/>
      </w:r>
      <w:r>
        <w:t>)</w:t>
      </w:r>
    </w:p>
    <w:p w14:paraId="18194CDD" w14:textId="77777777" w:rsidR="00433AE5" w:rsidRDefault="00903536">
      <w:pPr>
        <w:pStyle w:val="11"/>
        <w:spacing w:line="286" w:lineRule="auto"/>
        <w:ind w:firstLine="400"/>
        <w:jc w:val="both"/>
      </w:pPr>
      <w:r>
        <w:t xml:space="preserve">А се </w:t>
      </w:r>
      <w:r>
        <w:rPr>
          <w:i/>
          <w:iCs/>
        </w:rPr>
        <w:t>Полотцкого</w:t>
      </w:r>
      <w:r>
        <w:t xml:space="preserve"> повѣту волости и села по </w:t>
      </w:r>
      <w:r>
        <w:rPr>
          <w:i/>
          <w:iCs/>
        </w:rPr>
        <w:t>Задвинью</w:t>
      </w:r>
      <w:r>
        <w:t xml:space="preserve"> вверхъ по </w:t>
      </w:r>
      <w:r>
        <w:rPr>
          <w:i/>
          <w:iCs/>
        </w:rPr>
        <w:t xml:space="preserve">Двинѣ </w:t>
      </w:r>
      <w:r>
        <w:t xml:space="preserve">р., по книгамъ., писма Микиты Тургенева да ОлФерья Засѣтцкого: вол. </w:t>
      </w:r>
      <w:r>
        <w:rPr>
          <w:i/>
          <w:iCs/>
        </w:rPr>
        <w:t>Милковичи,</w:t>
      </w:r>
      <w:r>
        <w:t xml:space="preserve"> а въ ней церк. живоначалная Троица да деревня церковная </w:t>
      </w:r>
      <w:r>
        <w:rPr>
          <w:i/>
          <w:iCs/>
        </w:rPr>
        <w:t>Микложино.</w:t>
      </w:r>
      <w:r>
        <w:t xml:space="preserve"> Въ вол. же въ </w:t>
      </w:r>
      <w:r>
        <w:rPr>
          <w:i/>
          <w:iCs/>
        </w:rPr>
        <w:t>Милковичахъ</w:t>
      </w:r>
      <w:r>
        <w:t xml:space="preserve"> с. </w:t>
      </w:r>
      <w:r>
        <w:rPr>
          <w:i/>
          <w:iCs/>
        </w:rPr>
        <w:t>Кривино,</w:t>
      </w:r>
      <w:r>
        <w:t xml:space="preserve"> было князя </w:t>
      </w:r>
      <w:r>
        <w:rPr>
          <w:smallCaps/>
        </w:rPr>
        <w:t>Тимо</w:t>
      </w:r>
      <w:r>
        <w:rPr>
          <w:smallCaps/>
        </w:rPr>
        <w:softHyphen/>
        <w:t>фѢя</w:t>
      </w:r>
      <w:r>
        <w:t xml:space="preserve"> Соколинского, а къ селу 5 дер. Въ тойже вол. </w:t>
      </w:r>
      <w:r>
        <w:rPr>
          <w:i/>
          <w:iCs/>
        </w:rPr>
        <w:t>Малковичахъ</w:t>
      </w:r>
      <w:r>
        <w:t xml:space="preserve"> княжъ Павловы деревни Соколинского—9 дер. Въ вол. жъ въ </w:t>
      </w:r>
      <w:r>
        <w:rPr>
          <w:i/>
          <w:iCs/>
        </w:rPr>
        <w:lastRenderedPageBreak/>
        <w:t xml:space="preserve">Милковичахъ </w:t>
      </w:r>
      <w:r>
        <w:t xml:space="preserve">слц. </w:t>
      </w:r>
      <w:r>
        <w:rPr>
          <w:i/>
          <w:iCs/>
        </w:rPr>
        <w:t>Милковичи,</w:t>
      </w:r>
      <w:r>
        <w:t xml:space="preserve"> было князя Андрѣя Соколинского, а къ селу 4 дер. Въ вол. жъ въ </w:t>
      </w:r>
      <w:r>
        <w:rPr>
          <w:i/>
          <w:iCs/>
        </w:rPr>
        <w:t>Милковичахъ</w:t>
      </w:r>
      <w:r>
        <w:t xml:space="preserve"> слц. </w:t>
      </w:r>
      <w:r>
        <w:rPr>
          <w:i/>
          <w:iCs/>
        </w:rPr>
        <w:t>Кривино,</w:t>
      </w:r>
      <w:r>
        <w:t xml:space="preserve"> на рчк. на </w:t>
      </w:r>
      <w:r>
        <w:rPr>
          <w:i/>
          <w:iCs/>
        </w:rPr>
        <w:t>Кривин</w:t>
      </w:r>
      <w:r>
        <w:rPr>
          <w:i/>
          <w:iCs/>
        </w:rPr>
        <w:t>ѣ</w:t>
      </w:r>
      <w:r>
        <w:t xml:space="preserve"> да на рчк. на </w:t>
      </w:r>
      <w:r>
        <w:rPr>
          <w:i/>
          <w:iCs/>
        </w:rPr>
        <w:t>Березицѣ,</w:t>
      </w:r>
      <w:r>
        <w:t xml:space="preserve"> было за паномъ Яцкомъ Быстрѣйскимъ, въ немъ 5 дв. жи</w:t>
      </w:r>
      <w:r>
        <w:softHyphen/>
        <w:t xml:space="preserve">лыхъ да 4 дв. пусты. Вол. </w:t>
      </w:r>
      <w:r>
        <w:rPr>
          <w:i/>
          <w:iCs/>
        </w:rPr>
        <w:t>Лугиновичи,</w:t>
      </w:r>
      <w:r>
        <w:t xml:space="preserve"> была королевская, въ ней 2 дер., а дв. 35, а пахана на Довойна. Вол. </w:t>
      </w:r>
      <w:r>
        <w:rPr>
          <w:i/>
          <w:iCs/>
        </w:rPr>
        <w:t>Вяжища,</w:t>
      </w:r>
      <w:r>
        <w:t xml:space="preserve"> а была та вол. къ Пре</w:t>
      </w:r>
      <w:r>
        <w:softHyphen/>
        <w:t xml:space="preserve">чистой на валѣхъ въ </w:t>
      </w:r>
      <w:r>
        <w:rPr>
          <w:i/>
          <w:iCs/>
        </w:rPr>
        <w:t>Полотцкѣ</w:t>
      </w:r>
      <w:r>
        <w:t xml:space="preserve"> на посадѣ, </w:t>
      </w:r>
      <w:r>
        <w:t xml:space="preserve">всего въ той вол. 4 дер. Вол. </w:t>
      </w:r>
      <w:r>
        <w:rPr>
          <w:i/>
          <w:iCs/>
        </w:rPr>
        <w:t>Быстрѣй,</w:t>
      </w:r>
      <w:r>
        <w:t xml:space="preserve"> было то с. пана Яцка Быстрѣйского, на р. на </w:t>
      </w:r>
      <w:r>
        <w:rPr>
          <w:i/>
          <w:iCs/>
        </w:rPr>
        <w:t>Двинѣ,</w:t>
      </w:r>
      <w:r>
        <w:t xml:space="preserve"> а въ немъ церковь Преображенье Спасово, всего с. да къ селу 3 дер. Въ той же вол. дер. церковная къ Преображенію Спасову, а въ ней 3 дв. жи</w:t>
      </w:r>
      <w:r>
        <w:softHyphen/>
        <w:t xml:space="preserve">лыхъ да 4 дв. пусты. Вол. </w:t>
      </w:r>
      <w:r>
        <w:rPr>
          <w:i/>
          <w:iCs/>
        </w:rPr>
        <w:t>Слѣщеничи:</w:t>
      </w:r>
      <w:r>
        <w:t xml:space="preserve"> с. </w:t>
      </w:r>
      <w:r>
        <w:rPr>
          <w:i/>
          <w:iCs/>
        </w:rPr>
        <w:t>Слошничи</w:t>
      </w:r>
      <w:r>
        <w:t xml:space="preserve"> было Александра Реутова, а въ немъ церк. Михайло Архангилъ, да къ нему 2 дер. Въ тойже вол. с. </w:t>
      </w:r>
      <w:r>
        <w:rPr>
          <w:i/>
          <w:iCs/>
        </w:rPr>
        <w:t>Латыгово,</w:t>
      </w:r>
      <w:r>
        <w:t xml:space="preserve"> было пана Богдана Реутова, да къ с. 2 дер. да въ томъ же с. </w:t>
      </w:r>
      <w:r>
        <w:rPr>
          <w:i/>
          <w:iCs/>
        </w:rPr>
        <w:t>Латыговѣ</w:t>
      </w:r>
      <w:r>
        <w:t xml:space="preserve"> дворъ былъ пана Галабурды. Въ той же вол. с. </w:t>
      </w:r>
      <w:r>
        <w:rPr>
          <w:i/>
          <w:iCs/>
        </w:rPr>
        <w:t>Олтушки,</w:t>
      </w:r>
      <w:r>
        <w:t xml:space="preserve"> было пана Ѳедора Шапки да брата его Ивана Га ни б- на, въ немъ 4 дв. Въ той же вол. с. </w:t>
      </w:r>
      <w:r>
        <w:rPr>
          <w:i/>
          <w:iCs/>
        </w:rPr>
        <w:t>Пауль я</w:t>
      </w:r>
      <w:r>
        <w:t xml:space="preserve"> было пана Ганибна, въ немъ 4 дв. Вол. </w:t>
      </w:r>
      <w:r>
        <w:rPr>
          <w:i/>
          <w:iCs/>
        </w:rPr>
        <w:t>Вѣденичи,</w:t>
      </w:r>
      <w:r>
        <w:t xml:space="preserve"> было пана Ивана Селявы, а въ немъ церк. Илья пророкъ, а къ селу 4 дер. да церковная дер., а въ ней 2 дв. Въ </w:t>
      </w:r>
      <w:r>
        <w:rPr>
          <w:i/>
          <w:iCs/>
        </w:rPr>
        <w:t>Вѣде</w:t>
      </w:r>
      <w:r>
        <w:rPr>
          <w:i/>
          <w:iCs/>
        </w:rPr>
        <w:t>ни- чахъ</w:t>
      </w:r>
      <w:r>
        <w:t xml:space="preserve"> же было с. пана Богдана Селявы, въ нему 5 дер., да с. пана Ва</w:t>
      </w:r>
      <w:r>
        <w:softHyphen/>
        <w:t xml:space="preserve">силья Селявы, а къ селу 3 дер., да слц. </w:t>
      </w:r>
      <w:r>
        <w:rPr>
          <w:i/>
          <w:iCs/>
        </w:rPr>
        <w:t>Чюриково</w:t>
      </w:r>
      <w:r>
        <w:t xml:space="preserve"> было пана Михаила Галабурды, въ немъ 12 дв. жилыхъ, да пустыхъ 3.</w:t>
      </w:r>
    </w:p>
    <w:p w14:paraId="1DA689A3" w14:textId="77777777" w:rsidR="00433AE5" w:rsidRDefault="00903536">
      <w:pPr>
        <w:pStyle w:val="11"/>
        <w:spacing w:line="286" w:lineRule="auto"/>
        <w:ind w:firstLine="300"/>
        <w:jc w:val="both"/>
      </w:pPr>
      <w:r>
        <w:t xml:space="preserve">А се въ </w:t>
      </w:r>
      <w:r>
        <w:rPr>
          <w:i/>
          <w:iCs/>
        </w:rPr>
        <w:t>Полотцкомъ</w:t>
      </w:r>
      <w:r>
        <w:t xml:space="preserve"> повѣтѣ за </w:t>
      </w:r>
      <w:r>
        <w:rPr>
          <w:i/>
          <w:iCs/>
        </w:rPr>
        <w:t>Двиною</w:t>
      </w:r>
      <w:r>
        <w:t xml:space="preserve"> р. волости и села по книгамъ писма</w:t>
      </w:r>
      <w:r>
        <w:t xml:space="preserve"> Семена Оѳонасьева сына Бортенева да Русина ТимоФѣева сына Мошнина, лѣта 7071:</w:t>
      </w:r>
    </w:p>
    <w:p w14:paraId="18FAF368" w14:textId="77777777" w:rsidR="00433AE5" w:rsidRDefault="00903536">
      <w:pPr>
        <w:pStyle w:val="11"/>
        <w:spacing w:line="286" w:lineRule="auto"/>
        <w:ind w:firstLine="300"/>
        <w:jc w:val="both"/>
      </w:pPr>
      <w:r>
        <w:t xml:space="preserve">Вол. </w:t>
      </w:r>
      <w:r>
        <w:rPr>
          <w:i/>
          <w:iCs/>
        </w:rPr>
        <w:t>Суша,</w:t>
      </w:r>
      <w:r>
        <w:t xml:space="preserve"> а въ ней храмъ чюдотворца Николы, на оз. на </w:t>
      </w:r>
      <w:r>
        <w:rPr>
          <w:i/>
          <w:iCs/>
        </w:rPr>
        <w:t xml:space="preserve">Учавѣ, . </w:t>
      </w:r>
      <w:r>
        <w:t xml:space="preserve">да въ той же вол. въ </w:t>
      </w:r>
      <w:r>
        <w:rPr>
          <w:i/>
          <w:iCs/>
        </w:rPr>
        <w:t>Сушѣ</w:t>
      </w:r>
      <w:r>
        <w:t xml:space="preserve"> слц. пана Станислава Садовского, да с. </w:t>
      </w:r>
      <w:r>
        <w:rPr>
          <w:i/>
          <w:iCs/>
        </w:rPr>
        <w:t>Пизголово,</w:t>
      </w:r>
      <w:r>
        <w:t xml:space="preserve"> на оз. на </w:t>
      </w:r>
      <w:r>
        <w:rPr>
          <w:i/>
          <w:iCs/>
        </w:rPr>
        <w:t>Пизголовѣ,</w:t>
      </w:r>
      <w:r>
        <w:t xml:space="preserve"> имѣнія княгини О</w:t>
      </w:r>
      <w:r>
        <w:t xml:space="preserve">бъяты княжъ Ильины жены Костянтиновича Острожского, да въ той же вол. за княгинею жъ оброчныхъ 8 дер. Вол. </w:t>
      </w:r>
      <w:r>
        <w:rPr>
          <w:i/>
          <w:iCs/>
        </w:rPr>
        <w:t>Гонецкая,</w:t>
      </w:r>
      <w:r>
        <w:t xml:space="preserve"> а въ ней храмъ страстотерпца Хри</w:t>
      </w:r>
      <w:r>
        <w:softHyphen/>
        <w:t xml:space="preserve">стова Егоргея, на оз. на </w:t>
      </w:r>
      <w:r>
        <w:rPr>
          <w:i/>
          <w:iCs/>
        </w:rPr>
        <w:t>Кугони,</w:t>
      </w:r>
      <w:r>
        <w:t xml:space="preserve"> на острову; да въ той же вол. имѣнье пана Григорья Глѣбова Корсакова с. </w:t>
      </w:r>
      <w:r>
        <w:rPr>
          <w:i/>
          <w:iCs/>
        </w:rPr>
        <w:t>В</w:t>
      </w:r>
      <w:r>
        <w:rPr>
          <w:i/>
          <w:iCs/>
        </w:rPr>
        <w:t>еличковичи,</w:t>
      </w:r>
      <w:r>
        <w:t xml:space="preserve"> на колодезяхъ, да имѣніе пана Михаила Левонова дер. </w:t>
      </w:r>
      <w:r>
        <w:rPr>
          <w:i/>
          <w:iCs/>
        </w:rPr>
        <w:t>Василево.</w:t>
      </w:r>
      <w:r>
        <w:t xml:space="preserve"> Въ той же вол. Бори- соглѣбского да Николского манастыря 3 дер. Вол. </w:t>
      </w:r>
      <w:r>
        <w:rPr>
          <w:i/>
          <w:iCs/>
        </w:rPr>
        <w:t>Туроса,</w:t>
      </w:r>
      <w:r>
        <w:t xml:space="preserve"> а въ ней храмъ Покровъ святѣй Богородицы; да въ той же вол. слц. па</w:t>
      </w:r>
      <w:r>
        <w:softHyphen/>
        <w:t>на Миколая Есманова, да деревни Дмитр</w:t>
      </w:r>
      <w:r>
        <w:t xml:space="preserve">ея да Ондрѣя да Григорья Корсаковыхъ да Григорья Голубитцкого. Вол. </w:t>
      </w:r>
      <w:r>
        <w:rPr>
          <w:i/>
          <w:iCs/>
        </w:rPr>
        <w:t>Ладосна,</w:t>
      </w:r>
      <w:r>
        <w:t xml:space="preserve"> а въ ней храмъ Преображеніе Спасово, на погостѣ 4 дв. Да въ той же вол. королевскихъ оброчныхъ 3 дер. Да въ той же вол. с. </w:t>
      </w:r>
      <w:r>
        <w:rPr>
          <w:i/>
          <w:iCs/>
        </w:rPr>
        <w:t>Бауца,</w:t>
      </w:r>
      <w:r>
        <w:t xml:space="preserve"> на прудѣ, имѣніе князя Павла Соколинского. Да въ </w:t>
      </w:r>
      <w:r>
        <w:t>той же вол. де</w:t>
      </w:r>
      <w:r>
        <w:softHyphen/>
        <w:t xml:space="preserve">ревни Семена Борисова сына Косого, да Лукаша Галабурды, да пана Ортема Иванова, да пана Григорья Глѣбова Корсакова, да папа Ивана Нечаева, да земца пана Ивана Служицы. Вол. </w:t>
      </w:r>
      <w:r>
        <w:rPr>
          <w:i/>
          <w:iCs/>
        </w:rPr>
        <w:t xml:space="preserve">Ворони, </w:t>
      </w:r>
      <w:r>
        <w:t xml:space="preserve">а въ ней дер. оброчные пана Юрья Зеновьева 8 дер. Да въ той </w:t>
      </w:r>
      <w:r>
        <w:t xml:space="preserve">же вол. 3 оз.: оз. </w:t>
      </w:r>
      <w:r>
        <w:rPr>
          <w:i/>
          <w:iCs/>
        </w:rPr>
        <w:t>Зено,</w:t>
      </w:r>
      <w:r>
        <w:t xml:space="preserve"> оз. </w:t>
      </w:r>
      <w:r>
        <w:rPr>
          <w:i/>
          <w:iCs/>
        </w:rPr>
        <w:t>Зерушо,</w:t>
      </w:r>
      <w:r>
        <w:t xml:space="preserve"> оз. </w:t>
      </w:r>
      <w:r>
        <w:rPr>
          <w:i/>
          <w:iCs/>
        </w:rPr>
        <w:t>Вороно.</w:t>
      </w:r>
      <w:r>
        <w:t xml:space="preserve"> Вол. </w:t>
      </w:r>
      <w:r>
        <w:rPr>
          <w:i/>
          <w:iCs/>
        </w:rPr>
        <w:t>Пѣшня,</w:t>
      </w:r>
      <w:r>
        <w:t xml:space="preserve"> на </w:t>
      </w:r>
      <w:r>
        <w:rPr>
          <w:i/>
          <w:iCs/>
        </w:rPr>
        <w:t>Глубо</w:t>
      </w:r>
      <w:r>
        <w:rPr>
          <w:i/>
          <w:iCs/>
        </w:rPr>
        <w:softHyphen/>
        <w:t>комъ</w:t>
      </w:r>
      <w:r>
        <w:t xml:space="preserve"> оз., а въ ней храмъ Покровъ св. Богородицы. Да въ той же вол. дер. оброчные князя Ондрѣя Лукомского слц. на </w:t>
      </w:r>
      <w:r>
        <w:rPr>
          <w:i/>
          <w:iCs/>
        </w:rPr>
        <w:t>Колодезяхъ</w:t>
      </w:r>
      <w:r>
        <w:t xml:space="preserve"> съ де</w:t>
      </w:r>
      <w:r>
        <w:softHyphen/>
        <w:t>ревнями, а другая полов. тоѣ вол. за паномъ за Рагозою з</w:t>
      </w:r>
      <w:r>
        <w:t xml:space="preserve">а Ерацки- чемъ, да за паномъ за Петромъ за Соколотцкимъ, да за Станиславомъ за Рожковскимъ, да за княземъ Обросимомъ за Козловичемъ, да за ТимоФѣемъ за Бородою, да за Янвигиромъ. Вол. </w:t>
      </w:r>
      <w:r>
        <w:rPr>
          <w:i/>
          <w:iCs/>
        </w:rPr>
        <w:t>Малые Долцы,</w:t>
      </w:r>
      <w:r>
        <w:t xml:space="preserve"> а въ ней с. </w:t>
      </w:r>
      <w:r>
        <w:rPr>
          <w:i/>
          <w:iCs/>
        </w:rPr>
        <w:t>Усохи,</w:t>
      </w:r>
      <w:r>
        <w:t xml:space="preserve"> полов. с. пана Станислава Почева, а друг</w:t>
      </w:r>
      <w:r>
        <w:t xml:space="preserve">ая полов. того жъ с. пана Василья Кипікѣевича Глаголицкого, да пана Вайтеха Шеметова. Вол. с. слобода </w:t>
      </w:r>
      <w:r>
        <w:rPr>
          <w:i/>
          <w:iCs/>
        </w:rPr>
        <w:t>Вешницы,</w:t>
      </w:r>
      <w:r>
        <w:t xml:space="preserve"> пана Григорья Сушинского, на рчк. на </w:t>
      </w:r>
      <w:r>
        <w:rPr>
          <w:i/>
          <w:iCs/>
        </w:rPr>
        <w:t>Полянѣ;</w:t>
      </w:r>
      <w:r>
        <w:t xml:space="preserve"> въ слободѣ церк. Преображеніе Спасово. Вол. </w:t>
      </w:r>
      <w:r>
        <w:rPr>
          <w:i/>
          <w:iCs/>
        </w:rPr>
        <w:t>Куб- личи,</w:t>
      </w:r>
      <w:r>
        <w:t xml:space="preserve"> на рчк. на </w:t>
      </w:r>
      <w:r>
        <w:rPr>
          <w:i/>
          <w:iCs/>
        </w:rPr>
        <w:t>Озеркахъ</w:t>
      </w:r>
      <w:r>
        <w:t xml:space="preserve"> на </w:t>
      </w:r>
      <w:r>
        <w:rPr>
          <w:i/>
          <w:iCs/>
        </w:rPr>
        <w:t>Караксѣ,</w:t>
      </w:r>
      <w:r>
        <w:t xml:space="preserve"> а въ ней храм</w:t>
      </w:r>
      <w:r>
        <w:t xml:space="preserve">ъ Козмы Дамьяна. Да въ той же вол; слц. </w:t>
      </w:r>
      <w:r>
        <w:rPr>
          <w:i/>
          <w:iCs/>
        </w:rPr>
        <w:t>Чижево,</w:t>
      </w:r>
      <w:r>
        <w:t xml:space="preserve"> на рчк. на </w:t>
      </w:r>
      <w:r>
        <w:rPr>
          <w:i/>
          <w:iCs/>
        </w:rPr>
        <w:t>Супоницѣ,</w:t>
      </w:r>
      <w:r>
        <w:t xml:space="preserve"> пана Исака Даш</w:t>
      </w:r>
      <w:r>
        <w:softHyphen/>
        <w:t xml:space="preserve">кова. С. </w:t>
      </w:r>
      <w:r>
        <w:rPr>
          <w:i/>
          <w:iCs/>
        </w:rPr>
        <w:t>Радково,</w:t>
      </w:r>
      <w:r>
        <w:t xml:space="preserve"> на колодязѣ, Григорья Богданова. С. </w:t>
      </w:r>
      <w:r>
        <w:rPr>
          <w:i/>
          <w:iCs/>
        </w:rPr>
        <w:t>Радково</w:t>
      </w:r>
      <w:r>
        <w:t xml:space="preserve"> пана Ѳедора Богданова, на оз. на </w:t>
      </w:r>
      <w:r>
        <w:rPr>
          <w:i/>
          <w:iCs/>
        </w:rPr>
        <w:t>Скублѣ.</w:t>
      </w:r>
      <w:r>
        <w:t xml:space="preserve"> Слц. на </w:t>
      </w:r>
      <w:r>
        <w:rPr>
          <w:i/>
          <w:iCs/>
        </w:rPr>
        <w:lastRenderedPageBreak/>
        <w:t>Колодезехъ</w:t>
      </w:r>
      <w:r>
        <w:t xml:space="preserve"> пана Ивана Нетухова. Слц. </w:t>
      </w:r>
      <w:r>
        <w:rPr>
          <w:i/>
          <w:iCs/>
        </w:rPr>
        <w:t>Витово</w:t>
      </w:r>
      <w:r>
        <w:t xml:space="preserve"> пана Ѳедора Григорьева Залѣского. Дер. </w:t>
      </w:r>
      <w:r>
        <w:rPr>
          <w:i/>
          <w:iCs/>
        </w:rPr>
        <w:t xml:space="preserve">Пру </w:t>
      </w:r>
      <w:r>
        <w:t xml:space="preserve">пана Кмита Селявина. Дер. на р. на </w:t>
      </w:r>
      <w:r>
        <w:rPr>
          <w:i/>
          <w:iCs/>
        </w:rPr>
        <w:t>Супоницѣ</w:t>
      </w:r>
      <w:r>
        <w:t xml:space="preserve"> пана Дмитрея Зенко</w:t>
      </w:r>
      <w:r>
        <w:softHyphen/>
        <w:t xml:space="preserve">ва.Слц. </w:t>
      </w:r>
      <w:r>
        <w:rPr>
          <w:i/>
          <w:iCs/>
        </w:rPr>
        <w:t>Певелское,</w:t>
      </w:r>
      <w:r>
        <w:t xml:space="preserve"> на рчк. на </w:t>
      </w:r>
      <w:r>
        <w:rPr>
          <w:i/>
          <w:iCs/>
        </w:rPr>
        <w:t>Краспицѣ,</w:t>
      </w:r>
      <w:r>
        <w:t xml:space="preserve"> пана Ивана Невелского. Слц. на </w:t>
      </w:r>
      <w:r>
        <w:rPr>
          <w:i/>
          <w:iCs/>
        </w:rPr>
        <w:t>Колодезѣхъ</w:t>
      </w:r>
      <w:r>
        <w:t xml:space="preserve"> пана Ждана Васильева. С. </w:t>
      </w:r>
      <w:r>
        <w:rPr>
          <w:i/>
          <w:iCs/>
        </w:rPr>
        <w:t>Пивъе,</w:t>
      </w:r>
      <w:r>
        <w:t xml:space="preserve"> на</w:t>
      </w:r>
      <w:r>
        <w:t xml:space="preserve"> оз. на </w:t>
      </w:r>
      <w:r>
        <w:rPr>
          <w:i/>
          <w:iCs/>
        </w:rPr>
        <w:t xml:space="preserve">Краснѣ, </w:t>
      </w:r>
      <w:r>
        <w:t xml:space="preserve">паньи Анны Васильевскіе жены Кубенского. Слц. на рчк. на </w:t>
      </w:r>
      <w:r>
        <w:rPr>
          <w:i/>
          <w:iCs/>
        </w:rPr>
        <w:t xml:space="preserve">Краспицѣ </w:t>
      </w:r>
      <w:r>
        <w:t xml:space="preserve">пана Оѳонасья Семенова. Вол. </w:t>
      </w:r>
      <w:r>
        <w:rPr>
          <w:i/>
          <w:iCs/>
        </w:rPr>
        <w:t>Телитеничи,</w:t>
      </w:r>
      <w:r>
        <w:t xml:space="preserve"> на рчк. на </w:t>
      </w:r>
      <w:r>
        <w:rPr>
          <w:i/>
          <w:iCs/>
        </w:rPr>
        <w:t>Ушачѣ,</w:t>
      </w:r>
      <w:r>
        <w:t xml:space="preserve"> а въ ней храмъ страстотерпца Христова Георгія. Да въ той же вол. земетц- кихъ дер. и съ мѣщанскими 19. Вол. </w:t>
      </w:r>
      <w:r>
        <w:rPr>
          <w:i/>
          <w:iCs/>
        </w:rPr>
        <w:t>Леплъ,</w:t>
      </w:r>
      <w:r>
        <w:t xml:space="preserve"> </w:t>
      </w:r>
      <w:r>
        <w:t xml:space="preserve">прежъ того была бискупа Виленского да князя Степана Избарского, на оз. на </w:t>
      </w:r>
      <w:r>
        <w:rPr>
          <w:i/>
          <w:iCs/>
        </w:rPr>
        <w:t>Лепли,</w:t>
      </w:r>
      <w:r>
        <w:t xml:space="preserve"> а въ вол. храмъ Николы чюдотворца. Да въ той же вол. того жъ бискупа на </w:t>
      </w:r>
      <w:r>
        <w:rPr>
          <w:i/>
          <w:iCs/>
        </w:rPr>
        <w:t>Леплѣ</w:t>
      </w:r>
      <w:r>
        <w:t xml:space="preserve"> же дер. оброчные. Да въ той же вол. слц. </w:t>
      </w:r>
      <w:r>
        <w:rPr>
          <w:i/>
          <w:iCs/>
        </w:rPr>
        <w:t>Бѣлое</w:t>
      </w:r>
      <w:r>
        <w:t xml:space="preserve"> и </w:t>
      </w:r>
      <w:r>
        <w:rPr>
          <w:i/>
          <w:iCs/>
        </w:rPr>
        <w:t>Ледное,</w:t>
      </w:r>
      <w:r>
        <w:t xml:space="preserve"> стоитъ по обѣ стороны оз. </w:t>
      </w:r>
      <w:r>
        <w:rPr>
          <w:i/>
          <w:iCs/>
        </w:rPr>
        <w:t>Лепля,</w:t>
      </w:r>
      <w:r>
        <w:t xml:space="preserve"> что был</w:t>
      </w:r>
      <w:r>
        <w:t xml:space="preserve">о пана </w:t>
      </w:r>
      <w:r>
        <w:rPr>
          <w:smallCaps/>
        </w:rPr>
        <w:t>Остяфья</w:t>
      </w:r>
      <w:r>
        <w:t xml:space="preserve"> Воловича, да пана Ивана Селявина, да пана Омструха. Да въ той же вол. слц. </w:t>
      </w:r>
      <w:r>
        <w:rPr>
          <w:i/>
          <w:iCs/>
        </w:rPr>
        <w:t xml:space="preserve">Желѣзна </w:t>
      </w:r>
      <w:r>
        <w:t xml:space="preserve">было пановъ Яна да Василья да Григорья Омструховыхъ. Въ той же вол. слц. </w:t>
      </w:r>
      <w:r>
        <w:rPr>
          <w:i/>
          <w:iCs/>
        </w:rPr>
        <w:t>Завидичи,</w:t>
      </w:r>
      <w:r>
        <w:t xml:space="preserve"> на оз. на </w:t>
      </w:r>
      <w:r>
        <w:rPr>
          <w:i/>
          <w:iCs/>
        </w:rPr>
        <w:t>Липлѣ,</w:t>
      </w:r>
      <w:r>
        <w:t xml:space="preserve"> что было князя Ондрѣя Одинцо- вича, Оршинского воеводы. Во</w:t>
      </w:r>
      <w:r>
        <w:t xml:space="preserve">л. </w:t>
      </w:r>
      <w:r>
        <w:rPr>
          <w:i/>
          <w:iCs/>
        </w:rPr>
        <w:t>Черстіе,</w:t>
      </w:r>
      <w:r>
        <w:t xml:space="preserve"> писано </w:t>
      </w:r>
      <w:r>
        <w:rPr>
          <w:i/>
          <w:iCs/>
        </w:rPr>
        <w:t>Судггловичи,</w:t>
      </w:r>
      <w:r>
        <w:t xml:space="preserve"> с. коро</w:t>
      </w:r>
      <w:r>
        <w:softHyphen/>
        <w:t xml:space="preserve">левское— </w:t>
      </w:r>
      <w:r>
        <w:rPr>
          <w:i/>
          <w:iCs/>
        </w:rPr>
        <w:t>Черствіе,</w:t>
      </w:r>
      <w:r>
        <w:t xml:space="preserve"> а въ немъ былъ храмъ Архангила Михаила. С. ко</w:t>
      </w:r>
      <w:r>
        <w:softHyphen/>
        <w:t xml:space="preserve">ролевское </w:t>
      </w:r>
      <w:r>
        <w:rPr>
          <w:i/>
          <w:iCs/>
        </w:rPr>
        <w:t>Судиловичи,</w:t>
      </w:r>
      <w:r>
        <w:t xml:space="preserve"> на </w:t>
      </w:r>
      <w:r>
        <w:rPr>
          <w:i/>
          <w:iCs/>
        </w:rPr>
        <w:t>Ушачѣ,</w:t>
      </w:r>
      <w:r>
        <w:t xml:space="preserve"> да слц. </w:t>
      </w:r>
      <w:r>
        <w:rPr>
          <w:i/>
          <w:iCs/>
        </w:rPr>
        <w:t>Староселье,</w:t>
      </w:r>
      <w:r>
        <w:t xml:space="preserve"> на </w:t>
      </w:r>
      <w:r>
        <w:rPr>
          <w:i/>
          <w:iCs/>
        </w:rPr>
        <w:t xml:space="preserve">колодезпхъ. </w:t>
      </w:r>
      <w:r>
        <w:t>Да въ той же вол. дер. панскіе: пана Михаила Ѳедорова, да пана Ивана Володимерова, д</w:t>
      </w:r>
      <w:r>
        <w:t xml:space="preserve">а Василья Грибу нова, да Григорья Корсакова, да Счастного Герчикова, да Ивана Григорьева, да Станислава Жер- чинского. Вол. </w:t>
      </w:r>
      <w:r>
        <w:rPr>
          <w:i/>
          <w:iCs/>
        </w:rPr>
        <w:t>Мусырь</w:t>
      </w:r>
      <w:r>
        <w:t xml:space="preserve"> манастырская Петровского манастыря. Да въ той же вол. дер. за паны за Васильемъ да за Максимомъ Левоновыми: вол. </w:t>
      </w:r>
      <w:r>
        <w:rPr>
          <w:i/>
          <w:iCs/>
        </w:rPr>
        <w:t>Меницы,</w:t>
      </w:r>
      <w:r>
        <w:t xml:space="preserve"> на р</w:t>
      </w:r>
      <w:r>
        <w:t xml:space="preserve">. на </w:t>
      </w:r>
      <w:r>
        <w:rPr>
          <w:i/>
          <w:iCs/>
        </w:rPr>
        <w:t>Ушачѣ,</w:t>
      </w:r>
      <w:r>
        <w:t xml:space="preserve"> а въ ней храмъ Николы чюдотворца, на погостѣ, 7 дв., да въ той же вол. панскихъ и земетцкихъ селъ и дер,.: Микиты да Ивана да Якова Ондрѣевыхъ дѣтей Селявина да Олехна Ра</w:t>
      </w:r>
      <w:r>
        <w:softHyphen/>
        <w:t>гозина да Гарасима Коробова да Григорья Глѣбова да пана Герчи</w:t>
      </w:r>
      <w:r>
        <w:softHyphen/>
        <w:t>кова, да зе</w:t>
      </w:r>
      <w:r>
        <w:t xml:space="preserve">мцовъ: Олексѣя да Гордѣя Гридиныхъ да Васки МатФѣева да Ондрѣя Прокопова да Василья Петрова; а къ тѣмъ селамъ </w:t>
      </w:r>
      <w:r>
        <w:rPr>
          <w:i/>
          <w:iCs/>
        </w:rPr>
        <w:t>12</w:t>
      </w:r>
      <w:r>
        <w:t xml:space="preserve"> оз. Да въ той же вол. Борисоглѣбского и Спаского манастыря 3 дер.. Вол. </w:t>
      </w:r>
      <w:r>
        <w:rPr>
          <w:i/>
          <w:iCs/>
        </w:rPr>
        <w:t>Воронетцкая,</w:t>
      </w:r>
      <w:r>
        <w:t xml:space="preserve"> на р. на </w:t>
      </w:r>
      <w:r>
        <w:rPr>
          <w:i/>
          <w:iCs/>
        </w:rPr>
        <w:t>Ушачѣ,</w:t>
      </w:r>
      <w:r>
        <w:t xml:space="preserve"> а въ ней храмъ Рожество Пречистые, на пого</w:t>
      </w:r>
      <w:r>
        <w:t xml:space="preserve">стѣ, 6 дв. Да въ той же вол. за владыкою с. </w:t>
      </w:r>
      <w:r>
        <w:rPr>
          <w:i/>
          <w:iCs/>
        </w:rPr>
        <w:t>Улица,</w:t>
      </w:r>
      <w:r>
        <w:t xml:space="preserve"> на оз. на </w:t>
      </w:r>
      <w:r>
        <w:rPr>
          <w:i/>
          <w:iCs/>
        </w:rPr>
        <w:t>Улицѣ,</w:t>
      </w:r>
      <w:r>
        <w:t xml:space="preserve"> да 3 дер. Да въ той же вол. с. </w:t>
      </w:r>
      <w:r>
        <w:rPr>
          <w:i/>
          <w:iCs/>
        </w:rPr>
        <w:t>Хотііовичи,</w:t>
      </w:r>
      <w:r>
        <w:t xml:space="preserve"> на </w:t>
      </w:r>
      <w:r>
        <w:rPr>
          <w:i/>
          <w:iCs/>
        </w:rPr>
        <w:t xml:space="preserve">Черномъ ручьѣ, </w:t>
      </w:r>
      <w:r>
        <w:t xml:space="preserve">пана Василья Милкова, да с. </w:t>
      </w:r>
      <w:r>
        <w:rPr>
          <w:i/>
          <w:iCs/>
        </w:rPr>
        <w:t>Крупицы,</w:t>
      </w:r>
      <w:r>
        <w:t xml:space="preserve"> на оз. на </w:t>
      </w:r>
      <w:r>
        <w:rPr>
          <w:i/>
          <w:iCs/>
        </w:rPr>
        <w:t>Крупицѣ,</w:t>
      </w:r>
      <w:r>
        <w:t xml:space="preserve"> Олены Петровы жены Головина, да Ѳедора Шаблавина да Семена да Василья Борисовыхъ, да дер. Довоинова слуги Ивана Кіенина да папа Василья Мишина да пана Есмана. Вол. владычни </w:t>
      </w:r>
      <w:r>
        <w:rPr>
          <w:i/>
          <w:iCs/>
        </w:rPr>
        <w:t>Долцы Болшге,.</w:t>
      </w:r>
      <w:r>
        <w:t xml:space="preserve"> на рчк. на </w:t>
      </w:r>
      <w:r>
        <w:rPr>
          <w:i/>
          <w:iCs/>
        </w:rPr>
        <w:t>Губяницѣ,</w:t>
      </w:r>
      <w:r>
        <w:t xml:space="preserve"> храмъ Козмы и Дамьяна, на погостѣ, 3 дв., а вл</w:t>
      </w:r>
      <w:r>
        <w:t>адычнихъ 5 дер.</w:t>
      </w:r>
    </w:p>
    <w:p w14:paraId="6E58914E" w14:textId="77777777" w:rsidR="00433AE5" w:rsidRDefault="00903536">
      <w:pPr>
        <w:pStyle w:val="11"/>
        <w:spacing w:line="286" w:lineRule="auto"/>
        <w:ind w:firstLine="260"/>
        <w:jc w:val="both"/>
      </w:pPr>
      <w:r>
        <w:t xml:space="preserve">А се волости и села </w:t>
      </w:r>
      <w:r>
        <w:rPr>
          <w:i/>
          <w:iCs/>
        </w:rPr>
        <w:t>Полотцкого</w:t>
      </w:r>
      <w:r>
        <w:t xml:space="preserve"> повѣту за </w:t>
      </w:r>
      <w:r>
        <w:rPr>
          <w:i/>
          <w:iCs/>
        </w:rPr>
        <w:t>Двиною</w:t>
      </w:r>
      <w:r>
        <w:t xml:space="preserve"> же р. по книгамъ писма Костянтина Пуляева съ товарыщи:</w:t>
      </w:r>
    </w:p>
    <w:p w14:paraId="56CB43D6" w14:textId="77777777" w:rsidR="00433AE5" w:rsidRDefault="00903536">
      <w:pPr>
        <w:pStyle w:val="11"/>
        <w:spacing w:line="286" w:lineRule="auto"/>
        <w:ind w:firstLine="260"/>
        <w:jc w:val="both"/>
      </w:pPr>
      <w:r>
        <w:t xml:space="preserve">Вол. </w:t>
      </w:r>
      <w:r>
        <w:rPr>
          <w:i/>
          <w:iCs/>
        </w:rPr>
        <w:t>Прозоротцкая:</w:t>
      </w:r>
      <w:r>
        <w:t xml:space="preserve"> с. </w:t>
      </w:r>
      <w:r>
        <w:rPr>
          <w:i/>
          <w:iCs/>
        </w:rPr>
        <w:t>Душки,</w:t>
      </w:r>
      <w:r>
        <w:t xml:space="preserve"> было за паномъ Варколабомъ, да къ селу 3 дер. Вол. </w:t>
      </w:r>
      <w:r>
        <w:rPr>
          <w:i/>
          <w:iCs/>
        </w:rPr>
        <w:t>Старинки:</w:t>
      </w:r>
      <w:r>
        <w:t xml:space="preserve"> с. </w:t>
      </w:r>
      <w:r>
        <w:rPr>
          <w:i/>
          <w:iCs/>
        </w:rPr>
        <w:t>Мнюты,</w:t>
      </w:r>
      <w:r>
        <w:t xml:space="preserve"> надъ оз. надо </w:t>
      </w:r>
      <w:r>
        <w:rPr>
          <w:i/>
          <w:iCs/>
        </w:rPr>
        <w:t>Мнютомъ,</w:t>
      </w:r>
      <w:r>
        <w:t xml:space="preserve"> было за паномъ</w:t>
      </w:r>
      <w:r>
        <w:t xml:space="preserve"> Станиславомъ Семеновымъ сыномъ Орѣховского, да къ селу дер. Вол. </w:t>
      </w:r>
      <w:r>
        <w:rPr>
          <w:i/>
          <w:iCs/>
        </w:rPr>
        <w:t>Задорожье</w:t>
      </w:r>
      <w:r>
        <w:t xml:space="preserve"> королевская, да къ ней 3 дер. Вол. </w:t>
      </w:r>
      <w:r>
        <w:rPr>
          <w:i/>
          <w:iCs/>
        </w:rPr>
        <w:t>Десна</w:t>
      </w:r>
      <w:r>
        <w:t xml:space="preserve"> с., было за паномъ Иваномъ Корсаковымъ, да къ тому жъ селу 7 дер. Вол. </w:t>
      </w:r>
      <w:r>
        <w:rPr>
          <w:i/>
          <w:iCs/>
        </w:rPr>
        <w:t>Феі/и- ловичи</w:t>
      </w:r>
      <w:r>
        <w:t xml:space="preserve"> королевская, а въ ней 3 дер. Вол. </w:t>
      </w:r>
      <w:r>
        <w:rPr>
          <w:i/>
          <w:iCs/>
        </w:rPr>
        <w:t>Спирково</w:t>
      </w:r>
      <w:r>
        <w:t xml:space="preserve"> королевская</w:t>
      </w:r>
      <w:r>
        <w:t xml:space="preserve">, а въ ней 2 дер. Вол. </w:t>
      </w:r>
      <w:r>
        <w:rPr>
          <w:i/>
          <w:iCs/>
        </w:rPr>
        <w:t>Кириловичи</w:t>
      </w:r>
      <w:r>
        <w:t xml:space="preserve"> с., было </w:t>
      </w:r>
      <w:r>
        <w:rPr>
          <w:i/>
          <w:iCs/>
        </w:rPr>
        <w:t>Полотцкого</w:t>
      </w:r>
      <w:r>
        <w:t xml:space="preserve"> намѣстника Стани</w:t>
      </w:r>
      <w:r>
        <w:softHyphen/>
        <w:t xml:space="preserve">слава Довоина, да къ тому селу с. </w:t>
      </w:r>
      <w:r>
        <w:rPr>
          <w:i/>
          <w:iCs/>
        </w:rPr>
        <w:t>Панское</w:t>
      </w:r>
      <w:r>
        <w:t xml:space="preserve"> да слц. </w:t>
      </w:r>
      <w:r>
        <w:rPr>
          <w:i/>
          <w:iCs/>
        </w:rPr>
        <w:t>Земетцкое</w:t>
      </w:r>
      <w:r>
        <w:t xml:space="preserve"> да 4 дер.</w:t>
      </w:r>
    </w:p>
    <w:p w14:paraId="4EF6552A" w14:textId="77777777" w:rsidR="00433AE5" w:rsidRDefault="00903536">
      <w:pPr>
        <w:pStyle w:val="11"/>
        <w:spacing w:line="286" w:lineRule="auto"/>
        <w:ind w:firstLine="260"/>
        <w:jc w:val="both"/>
      </w:pPr>
      <w:r>
        <w:t xml:space="preserve">А се волости и села </w:t>
      </w:r>
      <w:r>
        <w:rPr>
          <w:i/>
          <w:iCs/>
        </w:rPr>
        <w:t>Полотцкого</w:t>
      </w:r>
      <w:r>
        <w:t xml:space="preserve"> повѣту за </w:t>
      </w:r>
      <w:r>
        <w:rPr>
          <w:i/>
          <w:iCs/>
        </w:rPr>
        <w:t>Двиною</w:t>
      </w:r>
      <w:r>
        <w:t xml:space="preserve"> жъ р. по книгамъ письма Ивана Лвова съ товарыщи:</w:t>
      </w:r>
    </w:p>
    <w:p w14:paraId="5B2DFFBA" w14:textId="77777777" w:rsidR="00433AE5" w:rsidRDefault="00903536">
      <w:pPr>
        <w:pStyle w:val="11"/>
        <w:spacing w:line="286" w:lineRule="auto"/>
        <w:ind w:firstLine="260"/>
        <w:jc w:val="both"/>
        <w:sectPr w:rsidR="00433AE5">
          <w:headerReference w:type="even" r:id="rId812"/>
          <w:headerReference w:type="default" r:id="rId813"/>
          <w:footerReference w:type="even" r:id="rId814"/>
          <w:footerReference w:type="default" r:id="rId815"/>
          <w:footnotePr>
            <w:numFmt w:val="chicago"/>
          </w:footnotePr>
          <w:type w:val="continuous"/>
          <w:pgSz w:w="8634" w:h="14208"/>
          <w:pgMar w:top="1058" w:right="542" w:bottom="1001" w:left="508" w:header="0" w:footer="3" w:gutter="0"/>
          <w:cols w:space="720"/>
          <w:noEndnote/>
          <w:docGrid w:linePitch="360"/>
          <w15:footnoteColumns w:val="1"/>
        </w:sectPr>
      </w:pPr>
      <w:r>
        <w:t xml:space="preserve">Вол. </w:t>
      </w:r>
      <w:r>
        <w:rPr>
          <w:i/>
          <w:iCs/>
        </w:rPr>
        <w:t>Устьшачи,</w:t>
      </w:r>
      <w:r>
        <w:t xml:space="preserve"> а въ ней храмъ Сшествіе св. Духа. Тоѣ жъ вол. с. </w:t>
      </w:r>
      <w:r>
        <w:rPr>
          <w:i/>
          <w:iCs/>
        </w:rPr>
        <w:t>Борзиловичи</w:t>
      </w:r>
      <w:r>
        <w:t xml:space="preserve"> пана Миколая Модятина, а къ нему 7 дер. С. пана Мико- лая Ѳедо</w:t>
      </w:r>
      <w:r>
        <w:t xml:space="preserve">рова, а къ нему 6 дер. С. </w:t>
      </w:r>
      <w:r>
        <w:rPr>
          <w:i/>
          <w:iCs/>
        </w:rPr>
        <w:lastRenderedPageBreak/>
        <w:t>Бартеша ловчего,</w:t>
      </w:r>
      <w:r>
        <w:t xml:space="preserve"> а къ нему 5 дер., да пана Адама Андрюковского 25 дер. да пана Счастного Хоружего 4 дер. С. пана Василья Миткова, а къ нему 15 дер. С. Павла Поло</w:t>
      </w:r>
      <w:r>
        <w:softHyphen/>
        <w:t>зова, а къ нему 14 дер. 9 дер. пана Ѳедора Васильева сына Зилотки. Т</w:t>
      </w:r>
      <w:r>
        <w:t xml:space="preserve">оѣ жъ вол. мѣщанскихъ Михалка Акулина съ товарищи 12 дер.; да зе- </w:t>
      </w:r>
    </w:p>
    <w:p w14:paraId="0EB869C0" w14:textId="77777777" w:rsidR="00433AE5" w:rsidRDefault="00903536">
      <w:pPr>
        <w:pStyle w:val="11"/>
        <w:spacing w:line="286" w:lineRule="auto"/>
        <w:jc w:val="both"/>
      </w:pPr>
      <w:r>
        <w:lastRenderedPageBreak/>
        <w:t>метцкихъ 5 дер. Тоѣ жъ вол. церковныхъ Ильинскихъ 2 дер., да Троетцкихъ 5 дер., да Кузмодемьянскихъ 6 дер., да Рожествен</w:t>
      </w:r>
      <w:r>
        <w:softHyphen/>
        <w:t xml:space="preserve">скихъ 3 дер., да Петровского игумена 6 дер. Вол. </w:t>
      </w:r>
      <w:r>
        <w:rPr>
          <w:i/>
          <w:iCs/>
        </w:rPr>
        <w:t>Голомоская:</w:t>
      </w:r>
      <w:r>
        <w:t xml:space="preserve"> с. па</w:t>
      </w:r>
      <w:r>
        <w:softHyphen/>
        <w:t>н</w:t>
      </w:r>
      <w:r>
        <w:t xml:space="preserve">а Яна Яновича, на р. на </w:t>
      </w:r>
      <w:r>
        <w:rPr>
          <w:i/>
          <w:iCs/>
        </w:rPr>
        <w:t>Дискѣ,</w:t>
      </w:r>
      <w:r>
        <w:t xml:space="preserve"> а въ немъ храмъ Воскресеніе Хри</w:t>
      </w:r>
      <w:r>
        <w:softHyphen/>
        <w:t xml:space="preserve">стово, а къ с. 79 дер. Вол. </w:t>
      </w:r>
      <w:r>
        <w:rPr>
          <w:i/>
          <w:iCs/>
        </w:rPr>
        <w:t>Чернѣевичи:</w:t>
      </w:r>
      <w:r>
        <w:t xml:space="preserve"> с. пана Воина, а въ немъ храмъ Николы чюдотворца, а къ с. 58 дер. Вол. </w:t>
      </w:r>
      <w:r>
        <w:rPr>
          <w:i/>
          <w:iCs/>
        </w:rPr>
        <w:t>Владычни</w:t>
      </w:r>
      <w:r>
        <w:t xml:space="preserve"> въ ней храмъ Николы чюдотворца, а въ вол. 20 дер. да 4 пуст. Вол. </w:t>
      </w:r>
      <w:r>
        <w:rPr>
          <w:i/>
          <w:iCs/>
        </w:rPr>
        <w:t>Городцк</w:t>
      </w:r>
      <w:r>
        <w:rPr>
          <w:i/>
          <w:iCs/>
        </w:rPr>
        <w:t>ая,</w:t>
      </w:r>
      <w:r>
        <w:t xml:space="preserve"> а въ ней с. княгини Мосалской на р. на </w:t>
      </w:r>
      <w:r>
        <w:rPr>
          <w:i/>
          <w:iCs/>
        </w:rPr>
        <w:t>Менютицѣ,</w:t>
      </w:r>
      <w:r>
        <w:t xml:space="preserve"> въ с. храмъ Воскре</w:t>
      </w:r>
      <w:r>
        <w:softHyphen/>
        <w:t xml:space="preserve">сеніе Христово, а къ селу 18 дер., да князя Бо'гдана Соколенского 18 дер., да пана Василья Карты слц.; а къ с. 9 дёр. Вол. </w:t>
      </w:r>
      <w:r>
        <w:rPr>
          <w:i/>
          <w:iCs/>
        </w:rPr>
        <w:t>Азазская:</w:t>
      </w:r>
      <w:r>
        <w:t xml:space="preserve"> с. па</w:t>
      </w:r>
      <w:r>
        <w:softHyphen/>
        <w:t>на Дмитрея Корсакова, а въ немъ храмъ Преобра</w:t>
      </w:r>
      <w:r>
        <w:t xml:space="preserve">женіе Спасово, а къ с. 20 дер., да 8 дер. пустыхъ. С. </w:t>
      </w:r>
      <w:r>
        <w:rPr>
          <w:i/>
          <w:iCs/>
        </w:rPr>
        <w:t>Заустье</w:t>
      </w:r>
      <w:r>
        <w:t xml:space="preserve"> панское, а къ нему 19 дер. С. </w:t>
      </w:r>
      <w:r>
        <w:rPr>
          <w:i/>
          <w:iCs/>
        </w:rPr>
        <w:t>Заборье,</w:t>
      </w:r>
      <w:r>
        <w:t xml:space="preserve"> а къ нему 9 дер., да мѣщанина Ѳедка Проселкова 3 дер., да (До)воининыхъ 80 дер., да Довоипова жъ Сенки Сурначѣя 6 дер. С. </w:t>
      </w:r>
      <w:r>
        <w:rPr>
          <w:i/>
          <w:iCs/>
        </w:rPr>
        <w:t>Блошники</w:t>
      </w:r>
      <w:r>
        <w:t xml:space="preserve"> пана Григорья Глѣбова, к</w:t>
      </w:r>
      <w:r>
        <w:t xml:space="preserve">ъ с. 34 дер. С. </w:t>
      </w:r>
      <w:r>
        <w:rPr>
          <w:i/>
          <w:iCs/>
        </w:rPr>
        <w:t>Павловичи</w:t>
      </w:r>
      <w:r>
        <w:t xml:space="preserve"> Вар- колапово, а къ нему 6 дер., да мѣщанскихъ 18 дер., да на </w:t>
      </w:r>
      <w:r>
        <w:rPr>
          <w:i/>
          <w:iCs/>
        </w:rPr>
        <w:t>Уліипѣ</w:t>
      </w:r>
      <w:r>
        <w:t xml:space="preserve"> за Духовскимъ попомъ за Андрѣемъ 11 дер.</w:t>
      </w:r>
    </w:p>
    <w:p w14:paraId="53BDA2CC" w14:textId="77777777" w:rsidR="00433AE5" w:rsidRDefault="00903536">
      <w:pPr>
        <w:pStyle w:val="11"/>
        <w:ind w:firstLine="220"/>
        <w:jc w:val="both"/>
      </w:pPr>
      <w:r>
        <w:t xml:space="preserve">А се волости и села </w:t>
      </w:r>
      <w:r>
        <w:rPr>
          <w:i/>
          <w:iCs/>
        </w:rPr>
        <w:t>Полотцкого</w:t>
      </w:r>
      <w:r>
        <w:t xml:space="preserve"> повѣту за </w:t>
      </w:r>
      <w:r>
        <w:rPr>
          <w:i/>
          <w:iCs/>
        </w:rPr>
        <w:t>Двиною</w:t>
      </w:r>
      <w:r>
        <w:t xml:space="preserve"> же р. по книгамъ писма Ивана Кикина съ товарыщи:</w:t>
      </w:r>
    </w:p>
    <w:p w14:paraId="2D1B40DB" w14:textId="77777777" w:rsidR="00433AE5" w:rsidRDefault="00903536">
      <w:pPr>
        <w:pStyle w:val="11"/>
        <w:ind w:firstLine="220"/>
        <w:jc w:val="both"/>
      </w:pPr>
      <w:r>
        <w:t xml:space="preserve">Въ </w:t>
      </w:r>
      <w:r>
        <w:rPr>
          <w:i/>
          <w:iCs/>
        </w:rPr>
        <w:t>Глуботцкой</w:t>
      </w:r>
      <w:r>
        <w:t xml:space="preserve"> вол. с. </w:t>
      </w:r>
      <w:r>
        <w:rPr>
          <w:i/>
          <w:iCs/>
        </w:rPr>
        <w:t>Березовецъ,</w:t>
      </w:r>
      <w:r>
        <w:t xml:space="preserve"> было пана Петра Корсакова, а въ немъ храмъ Михайло Архангилъ, да с. </w:t>
      </w:r>
      <w:r>
        <w:rPr>
          <w:i/>
          <w:iCs/>
        </w:rPr>
        <w:t>Ластовецъ,</w:t>
      </w:r>
      <w:r>
        <w:t xml:space="preserve"> у оз. у </w:t>
      </w:r>
      <w:r>
        <w:rPr>
          <w:i/>
          <w:iCs/>
        </w:rPr>
        <w:t xml:space="preserve">Ластовского, </w:t>
      </w:r>
      <w:r>
        <w:t xml:space="preserve">а къ нему 6 дер. С. </w:t>
      </w:r>
      <w:r>
        <w:rPr>
          <w:i/>
          <w:iCs/>
        </w:rPr>
        <w:t>Голубичи,</w:t>
      </w:r>
      <w:r>
        <w:t xml:space="preserve"> а въ немъ храмъ страстотерпѣцъ Хри</w:t>
      </w:r>
      <w:r>
        <w:softHyphen/>
        <w:t xml:space="preserve">стовъ Георгей, было Михаила да Григорья Карсаковыхъ, да къ с. 6 дер. С. </w:t>
      </w:r>
      <w:r>
        <w:rPr>
          <w:i/>
          <w:iCs/>
        </w:rPr>
        <w:t>Плиса,</w:t>
      </w:r>
      <w:r>
        <w:t xml:space="preserve"> было пана Дмитрея Корсакова, на р. на </w:t>
      </w:r>
      <w:r>
        <w:rPr>
          <w:i/>
          <w:iCs/>
        </w:rPr>
        <w:t>Плисѣ,</w:t>
      </w:r>
      <w:r>
        <w:t xml:space="preserve"> а въ немъ церк. Пятница св., а къ с. 22 дер., да пустыхъ 8 дер. Вол. </w:t>
      </w:r>
      <w:r>
        <w:rPr>
          <w:i/>
          <w:iCs/>
        </w:rPr>
        <w:t>Туя:</w:t>
      </w:r>
      <w:r>
        <w:t xml:space="preserve"> с. па</w:t>
      </w:r>
      <w:r>
        <w:softHyphen/>
        <w:t>на ОстаФья Глѣбо</w:t>
      </w:r>
      <w:r>
        <w:t xml:space="preserve">ва, а въ немъ храмъ Живоначалные Троицы; да въ тойже вол. села ОстаФьевыхъ: </w:t>
      </w:r>
      <w:r>
        <w:rPr>
          <w:i/>
          <w:iCs/>
        </w:rPr>
        <w:t>с. Березовецъ</w:t>
      </w:r>
      <w:r>
        <w:t xml:space="preserve"> да </w:t>
      </w:r>
      <w:r>
        <w:rPr>
          <w:i/>
          <w:iCs/>
        </w:rPr>
        <w:t>с. Горки,</w:t>
      </w:r>
      <w:r>
        <w:t xml:space="preserve"> а къ нимъ 7 дер. Вол. </w:t>
      </w:r>
      <w:r>
        <w:rPr>
          <w:i/>
          <w:iCs/>
        </w:rPr>
        <w:t>Бобыницкая</w:t>
      </w:r>
      <w:r>
        <w:t xml:space="preserve"> пана Василья Корсакова, а въ ней храмъ Ни</w:t>
      </w:r>
      <w:r>
        <w:softHyphen/>
        <w:t xml:space="preserve">колы чюдотворца, да с. </w:t>
      </w:r>
      <w:r>
        <w:rPr>
          <w:i/>
          <w:iCs/>
        </w:rPr>
        <w:t>Плена</w:t>
      </w:r>
      <w:r>
        <w:t xml:space="preserve"> Григорья Корсакова, да слц. </w:t>
      </w:r>
      <w:r>
        <w:rPr>
          <w:i/>
          <w:iCs/>
        </w:rPr>
        <w:t xml:space="preserve">Панское </w:t>
      </w:r>
      <w:r>
        <w:t>Василья Михай</w:t>
      </w:r>
      <w:r>
        <w:t xml:space="preserve">лова, да слц. </w:t>
      </w:r>
      <w:r>
        <w:rPr>
          <w:i/>
          <w:iCs/>
        </w:rPr>
        <w:t>Зерчиничъ</w:t>
      </w:r>
      <w:r>
        <w:t xml:space="preserve"> пана Григорья Богданова. Въ </w:t>
      </w:r>
      <w:r>
        <w:rPr>
          <w:i/>
          <w:iCs/>
        </w:rPr>
        <w:t>Бобыницкой</w:t>
      </w:r>
      <w:r>
        <w:t xml:space="preserve"> же вол. с. </w:t>
      </w:r>
      <w:r>
        <w:rPr>
          <w:i/>
          <w:iCs/>
        </w:rPr>
        <w:t>Сушино</w:t>
      </w:r>
      <w:r>
        <w:t xml:space="preserve"> пана Гриторья Пешкѣева, въ селѣ была церк. да созжена, с. </w:t>
      </w:r>
      <w:r>
        <w:rPr>
          <w:i/>
          <w:iCs/>
        </w:rPr>
        <w:t>Силигоръ,</w:t>
      </w:r>
      <w:r>
        <w:t xml:space="preserve"> у оз. у </w:t>
      </w:r>
      <w:r>
        <w:rPr>
          <w:i/>
          <w:iCs/>
        </w:rPr>
        <w:t>Селигора,</w:t>
      </w:r>
      <w:r>
        <w:t xml:space="preserve"> пана Яцково- Буцково, да с. </w:t>
      </w:r>
      <w:r>
        <w:rPr>
          <w:i/>
          <w:iCs/>
        </w:rPr>
        <w:t>Забѣлье,</w:t>
      </w:r>
      <w:r>
        <w:t xml:space="preserve"> у оз. </w:t>
      </w:r>
      <w:r>
        <w:rPr>
          <w:i/>
          <w:iCs/>
        </w:rPr>
        <w:t>Бѣлинца,</w:t>
      </w:r>
      <w:r>
        <w:t xml:space="preserve"> было князя Болково, да слц. </w:t>
      </w:r>
      <w:r>
        <w:rPr>
          <w:i/>
          <w:iCs/>
        </w:rPr>
        <w:t>Олеховна,</w:t>
      </w:r>
      <w:r>
        <w:t xml:space="preserve"> а къ селомъ 39 дер. Вол. </w:t>
      </w:r>
      <w:r>
        <w:rPr>
          <w:i/>
          <w:iCs/>
        </w:rPr>
        <w:t>Орѣховка</w:t>
      </w:r>
      <w:r>
        <w:t xml:space="preserve"> Варколапа Корсакова, а въ ней церк. Рожество Христово, да слц. </w:t>
      </w:r>
      <w:r>
        <w:rPr>
          <w:i/>
          <w:iCs/>
        </w:rPr>
        <w:t>Грибовское</w:t>
      </w:r>
      <w:r>
        <w:t xml:space="preserve"> пана Шеулы, с. Станислава Ляха, с. </w:t>
      </w:r>
      <w:r>
        <w:rPr>
          <w:i/>
          <w:iCs/>
        </w:rPr>
        <w:t>Могилки Блошники,</w:t>
      </w:r>
      <w:r>
        <w:t xml:space="preserve"> слц. </w:t>
      </w:r>
      <w:r>
        <w:rPr>
          <w:i/>
          <w:iCs/>
        </w:rPr>
        <w:t>Братошино,</w:t>
      </w:r>
      <w:r>
        <w:t xml:space="preserve"> на р. на </w:t>
      </w:r>
      <w:r>
        <w:rPr>
          <w:i/>
          <w:iCs/>
        </w:rPr>
        <w:t>Начѣ,.</w:t>
      </w:r>
      <w:r>
        <w:t>было пана Гаврила Юрьевского, слц. Ѳедора Шеблавина, слц. Костю</w:t>
      </w:r>
      <w:r>
        <w:t xml:space="preserve">пгки Роевского, с. </w:t>
      </w:r>
      <w:r>
        <w:rPr>
          <w:i/>
          <w:iCs/>
        </w:rPr>
        <w:t>ІПестово</w:t>
      </w:r>
      <w:r>
        <w:t xml:space="preserve"> пана Ѳедора да Гарасима шляхтовъ, а къ селомъ 28 дер. Вол. </w:t>
      </w:r>
      <w:r>
        <w:rPr>
          <w:i/>
          <w:iCs/>
        </w:rPr>
        <w:t>Вѣтреная</w:t>
      </w:r>
      <w:r>
        <w:t xml:space="preserve"> пана Воина, а въ ней храмъ Михай</w:t>
      </w:r>
      <w:r>
        <w:softHyphen/>
        <w:t xml:space="preserve">ло Архангилъ, да с. </w:t>
      </w:r>
      <w:r>
        <w:rPr>
          <w:i/>
          <w:iCs/>
        </w:rPr>
        <w:t>Шитово,</w:t>
      </w:r>
      <w:r>
        <w:t xml:space="preserve"> на оз. на </w:t>
      </w:r>
      <w:r>
        <w:rPr>
          <w:i/>
          <w:iCs/>
        </w:rPr>
        <w:t>Вѣтреномъ,</w:t>
      </w:r>
      <w:r>
        <w:t xml:space="preserve"> пана Ѳедора Шап</w:t>
      </w:r>
      <w:r>
        <w:softHyphen/>
        <w:t xml:space="preserve">кина, да слц. </w:t>
      </w:r>
      <w:r>
        <w:rPr>
          <w:i/>
          <w:iCs/>
        </w:rPr>
        <w:t>Татьянино Хоружево,</w:t>
      </w:r>
      <w:r>
        <w:t xml:space="preserve"> на оз. на </w:t>
      </w:r>
      <w:r>
        <w:rPr>
          <w:i/>
          <w:iCs/>
        </w:rPr>
        <w:t>Витреномъ,</w:t>
      </w:r>
      <w:r>
        <w:t xml:space="preserve"> да с. н</w:t>
      </w:r>
      <w:r>
        <w:t xml:space="preserve">а </w:t>
      </w:r>
      <w:r>
        <w:rPr>
          <w:i/>
          <w:iCs/>
        </w:rPr>
        <w:t xml:space="preserve">Пачѣ </w:t>
      </w:r>
      <w:r>
        <w:t xml:space="preserve">р. Воина Епимахова, с. </w:t>
      </w:r>
      <w:r>
        <w:rPr>
          <w:i/>
          <w:iCs/>
        </w:rPr>
        <w:t>Луки, паПачѣ</w:t>
      </w:r>
      <w:r>
        <w:t xml:space="preserve"> жър., пана Яцкого-Голубче- вича, слц. на </w:t>
      </w:r>
      <w:r>
        <w:rPr>
          <w:i/>
          <w:iCs/>
        </w:rPr>
        <w:t>Юрцехъ,</w:t>
      </w:r>
      <w:r>
        <w:t xml:space="preserve"> да слц. на </w:t>
      </w:r>
      <w:r>
        <w:rPr>
          <w:i/>
          <w:iCs/>
        </w:rPr>
        <w:t>Бедрицѣ,</w:t>
      </w:r>
      <w:r>
        <w:t xml:space="preserve"> обацщ^жъ^Пет^овы Жи- жемского, с. </w:t>
      </w:r>
      <w:r>
        <w:rPr>
          <w:i/>
          <w:iCs/>
        </w:rPr>
        <w:t>Данево</w:t>
      </w:r>
      <w:r>
        <w:t xml:space="preserve"> Варкалапа Корсакова, а къ селомъ 99 дер. да пустыхъ 35 дер. Въ </w:t>
      </w:r>
      <w:r>
        <w:rPr>
          <w:i/>
          <w:iCs/>
        </w:rPr>
        <w:t>Вѣтреной</w:t>
      </w:r>
      <w:r>
        <w:t xml:space="preserve"> же вол. села манастырскіе: слц.</w:t>
      </w:r>
      <w:r>
        <w:t xml:space="preserve"> </w:t>
      </w:r>
      <w:r>
        <w:rPr>
          <w:i/>
          <w:iCs/>
        </w:rPr>
        <w:t xml:space="preserve">Иванское, </w:t>
      </w:r>
      <w:r>
        <w:t xml:space="preserve">на р. на </w:t>
      </w:r>
      <w:r>
        <w:rPr>
          <w:i/>
          <w:iCs/>
        </w:rPr>
        <w:t>Начѣ,</w:t>
      </w:r>
      <w:r>
        <w:t xml:space="preserve"> Ивана Предтеча, что на </w:t>
      </w:r>
      <w:r>
        <w:rPr>
          <w:i/>
          <w:iCs/>
        </w:rPr>
        <w:t>острову</w:t>
      </w:r>
      <w:r>
        <w:t xml:space="preserve"> въ </w:t>
      </w:r>
      <w:r>
        <w:rPr>
          <w:i/>
          <w:iCs/>
        </w:rPr>
        <w:t>Полотцку,</w:t>
      </w:r>
      <w:r>
        <w:t xml:space="preserve"> слц. </w:t>
      </w:r>
      <w:r>
        <w:rPr>
          <w:i/>
          <w:iCs/>
        </w:rPr>
        <w:t>Вличахъ,</w:t>
      </w:r>
      <w:r>
        <w:t xml:space="preserve"> на оз. </w:t>
      </w:r>
      <w:r>
        <w:rPr>
          <w:i/>
          <w:iCs/>
        </w:rPr>
        <w:t>Воуличахъ,</w:t>
      </w:r>
      <w:r>
        <w:t xml:space="preserve"> дѣвича монастыря Преображенья Спа</w:t>
      </w:r>
      <w:r>
        <w:softHyphen/>
        <w:t>сова, а къ с. дер. 22, а пустыхъ 8 дер.</w:t>
      </w:r>
    </w:p>
    <w:p w14:paraId="0993D5BF" w14:textId="77777777" w:rsidR="00433AE5" w:rsidRDefault="00903536">
      <w:pPr>
        <w:pStyle w:val="11"/>
        <w:spacing w:line="286" w:lineRule="auto"/>
        <w:ind w:firstLine="320"/>
        <w:jc w:val="both"/>
      </w:pPr>
      <w:r>
        <w:t xml:space="preserve">А се волости и села </w:t>
      </w:r>
      <w:r>
        <w:rPr>
          <w:i/>
          <w:iCs/>
        </w:rPr>
        <w:t>Полотцкою</w:t>
      </w:r>
      <w:r>
        <w:t xml:space="preserve"> повѣту за </w:t>
      </w:r>
      <w:r>
        <w:rPr>
          <w:i/>
          <w:iCs/>
        </w:rPr>
        <w:t>Двиною</w:t>
      </w:r>
      <w:r>
        <w:t xml:space="preserve"> жъ р., по книгамъ писма Оѳонасья Хитрово да Ѳедора Безобразова:</w:t>
      </w:r>
    </w:p>
    <w:p w14:paraId="077BBF1B" w14:textId="77777777" w:rsidR="00433AE5" w:rsidRDefault="00903536">
      <w:pPr>
        <w:pStyle w:val="11"/>
        <w:spacing w:line="286" w:lineRule="auto"/>
        <w:ind w:firstLine="320"/>
        <w:jc w:val="both"/>
        <w:sectPr w:rsidR="00433AE5">
          <w:headerReference w:type="even" r:id="rId816"/>
          <w:headerReference w:type="default" r:id="rId817"/>
          <w:footerReference w:type="even" r:id="rId818"/>
          <w:footerReference w:type="default" r:id="rId819"/>
          <w:headerReference w:type="first" r:id="rId820"/>
          <w:footerReference w:type="first" r:id="rId821"/>
          <w:footnotePr>
            <w:numFmt w:val="chicago"/>
          </w:footnotePr>
          <w:pgSz w:w="8634" w:h="14208"/>
          <w:pgMar w:top="1058" w:right="542" w:bottom="1001" w:left="508" w:header="0" w:footer="3" w:gutter="0"/>
          <w:cols w:space="720"/>
          <w:noEndnote/>
          <w:titlePg/>
          <w:docGrid w:linePitch="360"/>
          <w15:footnoteColumns w:val="1"/>
        </w:sectPr>
      </w:pPr>
      <w:r>
        <w:t xml:space="preserve">Вол. </w:t>
      </w:r>
      <w:r>
        <w:rPr>
          <w:i/>
          <w:iCs/>
        </w:rPr>
        <w:t>Селецкая,</w:t>
      </w:r>
      <w:r>
        <w:t xml:space="preserve"> </w:t>
      </w:r>
      <w:r>
        <w:t xml:space="preserve">а въ ней слц. на р. на </w:t>
      </w:r>
      <w:r>
        <w:rPr>
          <w:i/>
          <w:iCs/>
        </w:rPr>
        <w:t>Улю,</w:t>
      </w:r>
      <w:r>
        <w:t xml:space="preserve"> было за паньею за Анною, а въ немъ храмъ Преображеніе Спасово, а къ с. 16 дер. Въ </w:t>
      </w:r>
      <w:r>
        <w:rPr>
          <w:i/>
          <w:iCs/>
        </w:rPr>
        <w:t>Селецкой</w:t>
      </w:r>
      <w:r>
        <w:t xml:space="preserve"> же вол. манастырское слц. </w:t>
      </w:r>
      <w:r>
        <w:rPr>
          <w:i/>
          <w:iCs/>
        </w:rPr>
        <w:t>Ивановское,</w:t>
      </w:r>
      <w:r>
        <w:t xml:space="preserve"> на р. на </w:t>
      </w:r>
      <w:r>
        <w:rPr>
          <w:i/>
          <w:iCs/>
        </w:rPr>
        <w:t>Улѣ,</w:t>
      </w:r>
      <w:r>
        <w:t xml:space="preserve"> что Иванъ Предтеча на острову; да въ той же вол. 4 оз. да къ слц. 15 дер. Вол. </w:t>
      </w:r>
      <w:r>
        <w:rPr>
          <w:i/>
          <w:iCs/>
        </w:rPr>
        <w:t>Бочѣйк</w:t>
      </w:r>
      <w:r>
        <w:rPr>
          <w:i/>
          <w:iCs/>
        </w:rPr>
        <w:t xml:space="preserve">ова, </w:t>
      </w:r>
      <w:r>
        <w:t xml:space="preserve">а въ ней храмъ страстотерпца Христова Георгіа на р. на </w:t>
      </w:r>
      <w:r>
        <w:rPr>
          <w:i/>
          <w:iCs/>
        </w:rPr>
        <w:t>Улѣ,</w:t>
      </w:r>
      <w:r>
        <w:t xml:space="preserve"> было за паномъ за Григорьемъ за Подберескимъ, а къ селу 9 дер. Вол. </w:t>
      </w:r>
      <w:r>
        <w:rPr>
          <w:i/>
          <w:iCs/>
        </w:rPr>
        <w:t xml:space="preserve">У сая: </w:t>
      </w:r>
      <w:r>
        <w:t xml:space="preserve">с. на оз. на </w:t>
      </w:r>
      <w:r>
        <w:rPr>
          <w:i/>
          <w:iCs/>
        </w:rPr>
        <w:lastRenderedPageBreak/>
        <w:t>Усаѣ,</w:t>
      </w:r>
      <w:r>
        <w:t xml:space="preserve"> было за паньею за Марьею заЕсмановою, а въ немъ храмъ Никола чюдотворецъ, да 11 дер. Вол. 'ТЫшя, </w:t>
      </w:r>
      <w:r>
        <w:t xml:space="preserve">на оз. на </w:t>
      </w:r>
      <w:r>
        <w:rPr>
          <w:i/>
          <w:iCs/>
        </w:rPr>
        <w:t xml:space="preserve">Тетчѣ, </w:t>
      </w:r>
      <w:r>
        <w:t xml:space="preserve">а въ ней села и деревни боарскіе и манастырскіе, храмъ въ ней Рожество Пречистые, на пог. 8 дв. да 6 дв. пустыхъ; да въ той же вол. 2 оз. </w:t>
      </w:r>
      <w:r>
        <w:rPr>
          <w:i/>
          <w:iCs/>
        </w:rPr>
        <w:t>Тетча</w:t>
      </w:r>
      <w:r>
        <w:t xml:space="preserve"> да </w:t>
      </w:r>
      <w:r>
        <w:rPr>
          <w:i/>
          <w:iCs/>
        </w:rPr>
        <w:t>Березъгня.</w:t>
      </w:r>
      <w:r>
        <w:t xml:space="preserve"> Тоѣ жъ вол. с. </w:t>
      </w:r>
      <w:r>
        <w:rPr>
          <w:i/>
          <w:iCs/>
        </w:rPr>
        <w:t>Березыня,</w:t>
      </w:r>
      <w:r>
        <w:t xml:space="preserve"> на оз. на </w:t>
      </w:r>
      <w:r>
        <w:rPr>
          <w:i/>
          <w:iCs/>
        </w:rPr>
        <w:t>Березынѣ,</w:t>
      </w:r>
      <w:r>
        <w:t xml:space="preserve"> было за паномъ за Васильемъ за Ондрѣевымъ, а къ с. 3 дер. С. </w:t>
      </w:r>
      <w:r>
        <w:rPr>
          <w:i/>
          <w:iCs/>
        </w:rPr>
        <w:t xml:space="preserve">Плюснинское, </w:t>
      </w:r>
      <w:r>
        <w:t xml:space="preserve">было за паномъ за Халабурдою за Богдановымъ, а къ нему 4 дер. да 3 дер. пустыхъ. Слц. </w:t>
      </w:r>
      <w:r>
        <w:rPr>
          <w:i/>
          <w:iCs/>
        </w:rPr>
        <w:t>Усвія,</w:t>
      </w:r>
      <w:r>
        <w:t xml:space="preserve"> было за паномъ за Халабурдою за Ми</w:t>
      </w:r>
      <w:r>
        <w:softHyphen/>
        <w:t xml:space="preserve">хайловымъ, а къ с. </w:t>
      </w:r>
      <w:r>
        <w:rPr>
          <w:i/>
          <w:iCs/>
        </w:rPr>
        <w:t>I</w:t>
      </w:r>
      <w:r>
        <w:t xml:space="preserve"> дер. жилыхъ да 2 дер. пустыхъ. С</w:t>
      </w:r>
      <w:r>
        <w:t xml:space="preserve">. </w:t>
      </w:r>
      <w:r>
        <w:rPr>
          <w:i/>
          <w:iCs/>
        </w:rPr>
        <w:t xml:space="preserve">Рукшеницы, </w:t>
      </w:r>
      <w:r>
        <w:t xml:space="preserve">было за паномъ за Богданомъ за Реузовымъ, а къ с. 4 дер. жилыхъ, да 2 дер. пустыхъ. С. </w:t>
      </w:r>
      <w:r>
        <w:rPr>
          <w:i/>
          <w:iCs/>
        </w:rPr>
        <w:t>Оѳонасковичи,</w:t>
      </w:r>
      <w:r>
        <w:t xml:space="preserve"> было за паномъ заГирчикомъ, на оз. на </w:t>
      </w:r>
      <w:r>
        <w:rPr>
          <w:i/>
          <w:iCs/>
        </w:rPr>
        <w:t>Дрентицѣ,</w:t>
      </w:r>
      <w:r>
        <w:t xml:space="preserve"> къ с. 4 дер. да дер. пуста. Слободка манастырская слц. </w:t>
      </w:r>
      <w:r>
        <w:rPr>
          <w:i/>
          <w:iCs/>
        </w:rPr>
        <w:t>Яковковичи,</w:t>
      </w:r>
      <w:r>
        <w:t xml:space="preserve"> было игуменьи Спаской, а въ</w:t>
      </w:r>
      <w:r>
        <w:t xml:space="preserve"> ней дв. манастырской да 4 дв. крестьянскихъ жилыхъ, 8 дв. пустыхъ. Слободка </w:t>
      </w:r>
      <w:r>
        <w:rPr>
          <w:i/>
          <w:iCs/>
        </w:rPr>
        <w:t>Турецъ,</w:t>
      </w:r>
      <w:r>
        <w:t xml:space="preserve"> была Борисоглѣбского монастыря, подъ нею оз. </w:t>
      </w:r>
      <w:r>
        <w:rPr>
          <w:i/>
          <w:iCs/>
        </w:rPr>
        <w:t>Турецъ,</w:t>
      </w:r>
      <w:r>
        <w:t xml:space="preserve"> а къ слободкѣ 5 дер. С. </w:t>
      </w:r>
      <w:r>
        <w:rPr>
          <w:i/>
          <w:iCs/>
        </w:rPr>
        <w:t>Усвея,</w:t>
      </w:r>
      <w:r>
        <w:t xml:space="preserve"> было за паномъ за Фендрикомъ за Ѳедоровымъ, а къ нему 5 дер. Слц. </w:t>
      </w:r>
      <w:r>
        <w:rPr>
          <w:i/>
          <w:iCs/>
        </w:rPr>
        <w:t>Осташово,</w:t>
      </w:r>
      <w:r>
        <w:t xml:space="preserve"> было за кня</w:t>
      </w:r>
      <w:r>
        <w:t xml:space="preserve">земъ Андрѣемъ Одинцовымъ, а къ селцу деревня. Вол. владычни </w:t>
      </w:r>
      <w:r>
        <w:rPr>
          <w:i/>
          <w:iCs/>
        </w:rPr>
        <w:t>Встеча,</w:t>
      </w:r>
      <w:r>
        <w:t xml:space="preserve"> на оз. на </w:t>
      </w:r>
      <w:r>
        <w:rPr>
          <w:i/>
          <w:iCs/>
        </w:rPr>
        <w:t>Стечѣ;</w:t>
      </w:r>
      <w:r>
        <w:t xml:space="preserve"> въ вол. храмъ Илья Пророкъ, да с. владычне на оз. на </w:t>
      </w:r>
      <w:r>
        <w:rPr>
          <w:i/>
          <w:iCs/>
        </w:rPr>
        <w:t>Стечи,</w:t>
      </w:r>
      <w:r>
        <w:t xml:space="preserve"> да къ нему И дер. владычнихъ да дер. церковная, да 3 дер. пусты. Вол. </w:t>
      </w:r>
      <w:r>
        <w:rPr>
          <w:i/>
          <w:iCs/>
        </w:rPr>
        <w:t xml:space="preserve">Улана, </w:t>
      </w:r>
      <w:r>
        <w:t xml:space="preserve">на оз. на </w:t>
      </w:r>
      <w:r>
        <w:rPr>
          <w:i/>
          <w:iCs/>
        </w:rPr>
        <w:t>Улѣ,</w:t>
      </w:r>
      <w:r>
        <w:t xml:space="preserve"> а въ ней храмъ Нико</w:t>
      </w:r>
      <w:r>
        <w:t xml:space="preserve">лы чюдотворца, на пог. 6 дв. да 5 кѣлей. Слц. </w:t>
      </w:r>
      <w:r>
        <w:rPr>
          <w:i/>
          <w:iCs/>
        </w:rPr>
        <w:t>Улское,</w:t>
      </w:r>
      <w:r>
        <w:t xml:space="preserve"> на оз. на </w:t>
      </w:r>
      <w:r>
        <w:rPr>
          <w:i/>
          <w:iCs/>
        </w:rPr>
        <w:t>Улѣ,</w:t>
      </w:r>
      <w:r>
        <w:t xml:space="preserve"> было за паномъ за Юрьѳмъ за Жа</w:t>
      </w:r>
      <w:r>
        <w:softHyphen/>
        <w:t xml:space="preserve">бою, къ с. 4 дер. Слц. </w:t>
      </w:r>
      <w:r>
        <w:rPr>
          <w:i/>
          <w:iCs/>
        </w:rPr>
        <w:t>Соколовское,</w:t>
      </w:r>
      <w:r>
        <w:t xml:space="preserve"> на р. на </w:t>
      </w:r>
      <w:r>
        <w:rPr>
          <w:i/>
          <w:iCs/>
        </w:rPr>
        <w:t>Улѣ,</w:t>
      </w:r>
      <w:r>
        <w:t xml:space="preserve"> у мосту у </w:t>
      </w:r>
      <w:r>
        <w:rPr>
          <w:i/>
          <w:iCs/>
        </w:rPr>
        <w:t xml:space="preserve">Соколова, </w:t>
      </w:r>
      <w:r>
        <w:t xml:space="preserve">было паньи Ѳедосьи, Галабурдиной тещи; къ с. 3 дер. жилыхъ да 2 дер. пусты. Слц. </w:t>
      </w:r>
      <w:r>
        <w:rPr>
          <w:i/>
          <w:iCs/>
        </w:rPr>
        <w:t>Кузми</w:t>
      </w:r>
      <w:r>
        <w:rPr>
          <w:i/>
          <w:iCs/>
        </w:rPr>
        <w:t>нское,</w:t>
      </w:r>
      <w:r>
        <w:t xml:space="preserve"> надъ </w:t>
      </w:r>
      <w:r>
        <w:rPr>
          <w:i/>
          <w:iCs/>
        </w:rPr>
        <w:t>Виркудомъ</w:t>
      </w:r>
      <w:r>
        <w:t xml:space="preserve"> озеромъ, было,за' паномъ за Галабурдою, въ немъ 5 дв. Слободка </w:t>
      </w:r>
      <w:r>
        <w:rPr>
          <w:i/>
          <w:iCs/>
        </w:rPr>
        <w:t>Бикалница,</w:t>
      </w:r>
      <w:r>
        <w:t xml:space="preserve"> была за паномъ за Яцкою за Быстрѣйскимъ, а къ ней 6 дер. жилыхъ да дер. пуста. Вол. </w:t>
      </w:r>
      <w:r>
        <w:rPr>
          <w:i/>
          <w:iCs/>
        </w:rPr>
        <w:t>Гомецкая,</w:t>
      </w:r>
      <w:r>
        <w:t xml:space="preserve"> на оз. на </w:t>
      </w:r>
      <w:r>
        <w:rPr>
          <w:i/>
          <w:iCs/>
        </w:rPr>
        <w:t>Гомьѣ,</w:t>
      </w:r>
      <w:r>
        <w:t xml:space="preserve"> была за паньею за Огрофѣною Томилиною; къ с. 3 де</w:t>
      </w:r>
      <w:r>
        <w:t xml:space="preserve">р. да поч.; да за паны жъ за Иваномъ да за Васильемъ за Бо- быницкими было 2 дер., въ нихъ 11 дв. С. </w:t>
      </w:r>
      <w:r>
        <w:rPr>
          <w:i/>
          <w:iCs/>
        </w:rPr>
        <w:t>Гумня,</w:t>
      </w:r>
      <w:r>
        <w:t xml:space="preserve"> на оз. на </w:t>
      </w:r>
      <w:r>
        <w:rPr>
          <w:i/>
          <w:iCs/>
        </w:rPr>
        <w:t xml:space="preserve">Гумнѣ, </w:t>
      </w:r>
    </w:p>
    <w:p w14:paraId="315F238F" w14:textId="77777777" w:rsidR="00433AE5" w:rsidRDefault="00903536">
      <w:pPr>
        <w:pStyle w:val="11"/>
        <w:spacing w:line="286" w:lineRule="auto"/>
        <w:jc w:val="both"/>
      </w:pPr>
      <w:r>
        <w:t xml:space="preserve">было за 9 паны за Григорьемъ за Голубитцкимъ съ товарищи, а въ немъ 9 дв. С. королевское оброчное на оз. на </w:t>
      </w:r>
      <w:r>
        <w:rPr>
          <w:i/>
          <w:iCs/>
        </w:rPr>
        <w:t>Бевцѣ,</w:t>
      </w:r>
      <w:r>
        <w:t xml:space="preserve"> а въ немъ 8 дв. да 4 дв. пусты. Съ </w:t>
      </w:r>
      <w:r>
        <w:rPr>
          <w:i/>
          <w:iCs/>
        </w:rPr>
        <w:t>Завеличскіе</w:t>
      </w:r>
      <w:r>
        <w:t xml:space="preserve"> вол. оброкъ шелъ въ </w:t>
      </w:r>
      <w:r>
        <w:rPr>
          <w:i/>
          <w:iCs/>
        </w:rPr>
        <w:t>Полтескъ</w:t>
      </w:r>
      <w:r>
        <w:t xml:space="preserve"> къ Со- </w:t>
      </w:r>
      <w:r>
        <w:rPr>
          <w:smallCaps/>
        </w:rPr>
        <w:t>фѢѢ</w:t>
      </w:r>
      <w:r>
        <w:t xml:space="preserve"> премудрости Божіи да въ Покровской манастырь. Вол. </w:t>
      </w:r>
      <w:r>
        <w:rPr>
          <w:i/>
          <w:iCs/>
        </w:rPr>
        <w:t>Добры- гощина,</w:t>
      </w:r>
      <w:r>
        <w:t xml:space="preserve"> была князя Костянтина Лукомского, а къ с. 2 дер. Вол. </w:t>
      </w:r>
      <w:r>
        <w:rPr>
          <w:i/>
          <w:iCs/>
        </w:rPr>
        <w:t>Свѣтики,</w:t>
      </w:r>
      <w:r>
        <w:t xml:space="preserve"> была пана Петра Свѣтцкаго, с. </w:t>
      </w:r>
      <w:r>
        <w:rPr>
          <w:i/>
          <w:iCs/>
        </w:rPr>
        <w:t>Свѣтчки,</w:t>
      </w:r>
      <w:r>
        <w:t xml:space="preserve"> а въ немъ церк. Покровъ св. Богородицы, а къ с. </w:t>
      </w:r>
      <w:r>
        <w:rPr>
          <w:i/>
          <w:iCs/>
        </w:rPr>
        <w:t>2 дер.</w:t>
      </w:r>
    </w:p>
    <w:p w14:paraId="29E3F9FF" w14:textId="77777777" w:rsidR="00433AE5" w:rsidRDefault="00903536">
      <w:pPr>
        <w:pStyle w:val="11"/>
        <w:ind w:firstLine="200"/>
        <w:jc w:val="both"/>
      </w:pPr>
      <w:r>
        <w:t xml:space="preserve">И всего </w:t>
      </w:r>
      <w:r>
        <w:rPr>
          <w:i/>
          <w:iCs/>
        </w:rPr>
        <w:t>Полотцкою</w:t>
      </w:r>
      <w:r>
        <w:t xml:space="preserve"> повѣту за </w:t>
      </w:r>
      <w:r>
        <w:rPr>
          <w:i/>
          <w:iCs/>
        </w:rPr>
        <w:t>Двиною</w:t>
      </w:r>
      <w:r>
        <w:t xml:space="preserve"> рѣкою </w:t>
      </w:r>
      <w:r>
        <w:rPr>
          <w:i/>
          <w:iCs/>
        </w:rPr>
        <w:t>{пробѣлъ).</w:t>
      </w:r>
    </w:p>
    <w:p w14:paraId="29FA6555" w14:textId="77777777" w:rsidR="00433AE5" w:rsidRDefault="00903536">
      <w:pPr>
        <w:pStyle w:val="11"/>
        <w:ind w:firstLine="200"/>
        <w:jc w:val="both"/>
      </w:pPr>
      <w:r>
        <w:t>Лѣта 7079, по наказу боярина и в</w:t>
      </w:r>
      <w:r>
        <w:t xml:space="preserve">оеводы князя Ондрѣя Ивановича Нохтева съ товарыщи, за приписми дьяковъ Дмитрея Кикина да Грибана Дмитреева, </w:t>
      </w:r>
      <w:r>
        <w:rPr>
          <w:smallCaps/>
        </w:rPr>
        <w:t>ТимофѢй</w:t>
      </w:r>
      <w:r>
        <w:t xml:space="preserve"> Ивановъ сынъ Кокоревъ да ПрокоФей Ивановъ сынъ Тотаровъ да подъячей Павелъ Бохаровъ смѣчали и писали рубежъ </w:t>
      </w:r>
      <w:r>
        <w:rPr>
          <w:i/>
          <w:iCs/>
        </w:rPr>
        <w:t>По- лотцкою</w:t>
      </w:r>
      <w:r>
        <w:t xml:space="preserve"> повѣту и </w:t>
      </w:r>
      <w:r>
        <w:rPr>
          <w:i/>
          <w:iCs/>
        </w:rPr>
        <w:t>Полотцкихъ</w:t>
      </w:r>
      <w:r>
        <w:t xml:space="preserve"> </w:t>
      </w:r>
      <w:r>
        <w:t xml:space="preserve">пригородовъ: города </w:t>
      </w:r>
      <w:r>
        <w:rPr>
          <w:i/>
          <w:iCs/>
        </w:rPr>
        <w:t>Усвята</w:t>
      </w:r>
      <w:r>
        <w:t xml:space="preserve"> и города </w:t>
      </w:r>
      <w:r>
        <w:rPr>
          <w:i/>
          <w:iCs/>
        </w:rPr>
        <w:t>Озерищъ,</w:t>
      </w:r>
      <w:r>
        <w:t xml:space="preserve"> и тѣхъ городовъ волостемъ, селамъ и землямъ и водамъ и вся</w:t>
      </w:r>
      <w:r>
        <w:softHyphen/>
        <w:t xml:space="preserve">кимъ угодьямъ съ </w:t>
      </w:r>
      <w:r>
        <w:rPr>
          <w:i/>
          <w:iCs/>
        </w:rPr>
        <w:t>Литовскими</w:t>
      </w:r>
      <w:r>
        <w:t xml:space="preserve"> городы: съ городомъ съ </w:t>
      </w:r>
      <w:r>
        <w:rPr>
          <w:i/>
          <w:iCs/>
        </w:rPr>
        <w:t>Сурожемъ</w:t>
      </w:r>
      <w:r>
        <w:t xml:space="preserve"> и съ </w:t>
      </w:r>
      <w:r>
        <w:rPr>
          <w:i/>
          <w:iCs/>
        </w:rPr>
        <w:t>Витепскомъ,</w:t>
      </w:r>
      <w:r>
        <w:t xml:space="preserve"> которой рубежъ положили государевы бояре съ литовскими послы, и которому ру</w:t>
      </w:r>
      <w:r>
        <w:t>бежу дали листъ государевымъ бояромъ литовскіе послы, и что промежъ тѣхъ рубежей спорныхъ селъ и деревень и рѣкъ и озеръ и всякихъ угодей, и на колко въ которомъ мѣстѣ верстъ, и которые мѣста къ которому городу ближе.</w:t>
      </w:r>
    </w:p>
    <w:p w14:paraId="060E427A" w14:textId="77777777" w:rsidR="00433AE5" w:rsidRDefault="00903536">
      <w:pPr>
        <w:pStyle w:val="11"/>
        <w:ind w:firstLine="200"/>
        <w:jc w:val="both"/>
      </w:pPr>
      <w:r>
        <w:t xml:space="preserve">По государеву рубежу на </w:t>
      </w:r>
      <w:r>
        <w:rPr>
          <w:i/>
          <w:iCs/>
        </w:rPr>
        <w:t>Полотцкой</w:t>
      </w:r>
      <w:r>
        <w:t xml:space="preserve"> стор</w:t>
      </w:r>
      <w:r>
        <w:t xml:space="preserve">онѣ отъ </w:t>
      </w:r>
      <w:r>
        <w:rPr>
          <w:i/>
          <w:iCs/>
        </w:rPr>
        <w:t>Велижского</w:t>
      </w:r>
      <w:r>
        <w:t xml:space="preserve"> рубежа старого, что рубежъ старой съ городомъ съ </w:t>
      </w:r>
      <w:r>
        <w:rPr>
          <w:i/>
          <w:iCs/>
        </w:rPr>
        <w:t>Сурожемъ</w:t>
      </w:r>
      <w:r>
        <w:t xml:space="preserve"> рчк. </w:t>
      </w:r>
      <w:r>
        <w:rPr>
          <w:i/>
          <w:iCs/>
        </w:rPr>
        <w:t>Кривка,</w:t>
      </w:r>
      <w:r>
        <w:t xml:space="preserve"> гдѣ впа</w:t>
      </w:r>
      <w:r>
        <w:softHyphen/>
        <w:t xml:space="preserve">ла въ </w:t>
      </w:r>
      <w:r>
        <w:rPr>
          <w:i/>
          <w:iCs/>
        </w:rPr>
        <w:t>Двину</w:t>
      </w:r>
      <w:r>
        <w:t xml:space="preserve"> р., и отъ </w:t>
      </w:r>
      <w:r>
        <w:rPr>
          <w:i/>
          <w:iCs/>
        </w:rPr>
        <w:t>Велижа</w:t>
      </w:r>
      <w:r>
        <w:t xml:space="preserve"> до устья рчк. </w:t>
      </w:r>
      <w:r>
        <w:rPr>
          <w:i/>
          <w:iCs/>
        </w:rPr>
        <w:t>Кривки</w:t>
      </w:r>
      <w:r>
        <w:t xml:space="preserve"> внизъ по </w:t>
      </w:r>
      <w:r>
        <w:rPr>
          <w:i/>
          <w:iCs/>
        </w:rPr>
        <w:t>Двинѣ</w:t>
      </w:r>
      <w:r>
        <w:t xml:space="preserve"> р. 3 вер., а отъ устья рчк. </w:t>
      </w:r>
      <w:r>
        <w:rPr>
          <w:i/>
          <w:iCs/>
        </w:rPr>
        <w:t>Кривки,</w:t>
      </w:r>
      <w:r>
        <w:t xml:space="preserve"> отъ </w:t>
      </w:r>
      <w:r>
        <w:rPr>
          <w:i/>
          <w:iCs/>
        </w:rPr>
        <w:t>Двины</w:t>
      </w:r>
      <w:r>
        <w:t xml:space="preserve"> </w:t>
      </w:r>
      <w:r>
        <w:lastRenderedPageBreak/>
        <w:t xml:space="preserve">р. рѣчкою </w:t>
      </w:r>
      <w:r>
        <w:rPr>
          <w:i/>
          <w:iCs/>
        </w:rPr>
        <w:t>Кривкою</w:t>
      </w:r>
      <w:r>
        <w:t xml:space="preserve"> вверхъ 10 вер., а отъ верховь</w:t>
      </w:r>
      <w:r>
        <w:t xml:space="preserve">я рчк. </w:t>
      </w:r>
      <w:r>
        <w:rPr>
          <w:i/>
          <w:iCs/>
        </w:rPr>
        <w:t>Кривки</w:t>
      </w:r>
      <w:r>
        <w:t xml:space="preserve"> до болота </w:t>
      </w:r>
      <w:r>
        <w:rPr>
          <w:i/>
          <w:iCs/>
        </w:rPr>
        <w:t>Подховицъ</w:t>
      </w:r>
      <w:r>
        <w:t xml:space="preserve"> чорнымъ лѣ</w:t>
      </w:r>
      <w:r>
        <w:softHyphen/>
        <w:t xml:space="preserve">сомъ 5 вер. старымъ рубежомъ </w:t>
      </w:r>
      <w:r>
        <w:rPr>
          <w:i/>
          <w:iCs/>
        </w:rPr>
        <w:t>Усвятцкимъ</w:t>
      </w:r>
      <w:r>
        <w:t xml:space="preserve"> съ </w:t>
      </w:r>
      <w:r>
        <w:rPr>
          <w:i/>
          <w:iCs/>
        </w:rPr>
        <w:t>Велижемъ.</w:t>
      </w:r>
      <w:r>
        <w:t xml:space="preserve"> А литовскіе послы рубежъ знаменили: отъ </w:t>
      </w:r>
      <w:r>
        <w:rPr>
          <w:i/>
          <w:iCs/>
        </w:rPr>
        <w:t>Витебскіе</w:t>
      </w:r>
      <w:r>
        <w:t xml:space="preserve"> границы отъ </w:t>
      </w:r>
      <w:r>
        <w:rPr>
          <w:i/>
          <w:iCs/>
        </w:rPr>
        <w:t>Двины</w:t>
      </w:r>
      <w:r>
        <w:t xml:space="preserve"> р. межъ </w:t>
      </w:r>
      <w:r>
        <w:rPr>
          <w:i/>
          <w:iCs/>
        </w:rPr>
        <w:t>Велижа</w:t>
      </w:r>
      <w:r>
        <w:t xml:space="preserve"> и </w:t>
      </w:r>
      <w:r>
        <w:rPr>
          <w:i/>
          <w:iCs/>
        </w:rPr>
        <w:t>Сурожа</w:t>
      </w:r>
      <w:r>
        <w:t xml:space="preserve"> отъ устья р. </w:t>
      </w:r>
      <w:r>
        <w:rPr>
          <w:i/>
          <w:iCs/>
        </w:rPr>
        <w:t>Кривки,</w:t>
      </w:r>
      <w:r>
        <w:t xml:space="preserve"> гдѣ впала р. </w:t>
      </w:r>
      <w:r>
        <w:rPr>
          <w:i/>
          <w:iCs/>
        </w:rPr>
        <w:t>Кривка</w:t>
      </w:r>
      <w:r>
        <w:t xml:space="preserve"> въ </w:t>
      </w:r>
      <w:r>
        <w:rPr>
          <w:i/>
          <w:iCs/>
        </w:rPr>
        <w:t xml:space="preserve">Двину </w:t>
      </w:r>
      <w:r>
        <w:t xml:space="preserve">р., тою р. </w:t>
      </w:r>
      <w:r>
        <w:rPr>
          <w:i/>
          <w:iCs/>
        </w:rPr>
        <w:t>Кривкою</w:t>
      </w:r>
      <w:r>
        <w:t xml:space="preserve"> вверхъ до того мѣста, гдѣ та р. </w:t>
      </w:r>
      <w:r>
        <w:rPr>
          <w:i/>
          <w:iCs/>
        </w:rPr>
        <w:t>Кривка</w:t>
      </w:r>
      <w:r>
        <w:t xml:space="preserve"> встала 10 вер.; а отъ того мѣста отъ верховья р. </w:t>
      </w:r>
      <w:r>
        <w:rPr>
          <w:i/>
          <w:iCs/>
        </w:rPr>
        <w:t>Кривки</w:t>
      </w:r>
      <w:r>
        <w:t xml:space="preserve"> чорнымъ лѣсомъ черезъ </w:t>
      </w:r>
      <w:r>
        <w:rPr>
          <w:i/>
          <w:iCs/>
        </w:rPr>
        <w:t>Усвятцкую</w:t>
      </w:r>
      <w:r>
        <w:t xml:space="preserve"> дорогу до </w:t>
      </w:r>
      <w:r>
        <w:rPr>
          <w:i/>
          <w:iCs/>
        </w:rPr>
        <w:t>Иванкова Кочаева</w:t>
      </w:r>
      <w:r>
        <w:t xml:space="preserve"> селища направо 5 вер.; а про</w:t>
      </w:r>
      <w:r>
        <w:softHyphen/>
        <w:t xml:space="preserve">межъ </w:t>
      </w:r>
      <w:r>
        <w:rPr>
          <w:i/>
          <w:iCs/>
        </w:rPr>
        <w:t>Подховицъ</w:t>
      </w:r>
      <w:r>
        <w:t xml:space="preserve"> и </w:t>
      </w:r>
      <w:r>
        <w:rPr>
          <w:i/>
          <w:iCs/>
        </w:rPr>
        <w:t>Иванкова Кочаева</w:t>
      </w:r>
      <w:r>
        <w:t xml:space="preserve"> селища поперегъ пром</w:t>
      </w:r>
      <w:r>
        <w:t>ежъ Рубе</w:t>
      </w:r>
      <w:r>
        <w:softHyphen/>
        <w:t xml:space="preserve">ковъ 15 вер., а все лѣсъ чорной. По государеву рубежу съ болота </w:t>
      </w:r>
      <w:r>
        <w:rPr>
          <w:i/>
          <w:iCs/>
        </w:rPr>
        <w:t>Подхо</w:t>
      </w:r>
      <w:r>
        <w:rPr>
          <w:i/>
          <w:iCs/>
        </w:rPr>
        <w:softHyphen/>
        <w:t>вицъ</w:t>
      </w:r>
      <w:r>
        <w:t xml:space="preserve"> старымъ рубежомъ межъ </w:t>
      </w:r>
      <w:r>
        <w:rPr>
          <w:i/>
          <w:iCs/>
        </w:rPr>
        <w:t>Усвята</w:t>
      </w:r>
      <w:r>
        <w:t xml:space="preserve"> и </w:t>
      </w:r>
      <w:r>
        <w:rPr>
          <w:i/>
          <w:iCs/>
        </w:rPr>
        <w:t>Сурожа</w:t>
      </w:r>
      <w:r>
        <w:t xml:space="preserve"> до </w:t>
      </w:r>
      <w:r>
        <w:rPr>
          <w:i/>
          <w:iCs/>
        </w:rPr>
        <w:t>Шумиловы</w:t>
      </w:r>
      <w:r>
        <w:t xml:space="preserve"> мшары чорнымъ лѣсомъ 10 вер. По литовскому рубежу отъ </w:t>
      </w:r>
      <w:r>
        <w:rPr>
          <w:i/>
          <w:iCs/>
        </w:rPr>
        <w:t xml:space="preserve">Иванкова Кочаева </w:t>
      </w:r>
      <w:r>
        <w:t xml:space="preserve">селища старымъ </w:t>
      </w:r>
      <w:r>
        <w:rPr>
          <w:i/>
          <w:iCs/>
        </w:rPr>
        <w:t>Велижскимъ</w:t>
      </w:r>
      <w:r>
        <w:t xml:space="preserve"> рубежомъ съ </w:t>
      </w:r>
      <w:r>
        <w:rPr>
          <w:i/>
          <w:iCs/>
        </w:rPr>
        <w:t>Сурожомъ</w:t>
      </w:r>
      <w:r>
        <w:t xml:space="preserve"> чорн</w:t>
      </w:r>
      <w:r>
        <w:t xml:space="preserve">ымъ лѣсомъ до </w:t>
      </w:r>
      <w:r>
        <w:rPr>
          <w:i/>
          <w:iCs/>
        </w:rPr>
        <w:t>Давыдова</w:t>
      </w:r>
      <w:r>
        <w:t xml:space="preserve"> пологу 10 вер.; а промежъ рубежовъ </w:t>
      </w:r>
      <w:r>
        <w:rPr>
          <w:i/>
          <w:iCs/>
        </w:rPr>
        <w:t>Давыдова</w:t>
      </w:r>
      <w:r>
        <w:t xml:space="preserve"> пологу и </w:t>
      </w:r>
      <w:r>
        <w:rPr>
          <w:i/>
          <w:iCs/>
        </w:rPr>
        <w:t>Шумиловы</w:t>
      </w:r>
      <w:r>
        <w:t xml:space="preserve"> мшары поперегъ промежъ рубежовъ 20 вер., а все чорной лѣсъ, а промежъ тѣхъ урочищь промежъ рубежовъ селище </w:t>
      </w:r>
      <w:r>
        <w:rPr>
          <w:i/>
          <w:iCs/>
        </w:rPr>
        <w:t>Замошъе,</w:t>
      </w:r>
      <w:r>
        <w:t xml:space="preserve"> отъ </w:t>
      </w:r>
      <w:r>
        <w:rPr>
          <w:i/>
          <w:iCs/>
        </w:rPr>
        <w:t>Шумиловы</w:t>
      </w:r>
      <w:r>
        <w:t xml:space="preserve"> мшары 7 вер., а отъ </w:t>
      </w:r>
      <w:r>
        <w:rPr>
          <w:i/>
          <w:iCs/>
        </w:rPr>
        <w:t>Давыдова</w:t>
      </w:r>
      <w:r>
        <w:t xml:space="preserve"> пологу до сел</w:t>
      </w:r>
      <w:r>
        <w:t xml:space="preserve">ища </w:t>
      </w:r>
      <w:r>
        <w:rPr>
          <w:i/>
          <w:iCs/>
        </w:rPr>
        <w:t>Замошья</w:t>
      </w:r>
      <w:r>
        <w:rPr>
          <w:b/>
          <w:bCs/>
          <w:sz w:val="13"/>
          <w:szCs w:val="13"/>
        </w:rPr>
        <w:t xml:space="preserve"> 15 </w:t>
      </w:r>
      <w:r>
        <w:t>вер., а по смѣтѣ на томъ селищѣ пашенные земли пер., что лѣсомъ не поросло, во всѣхъ трехъ поляхъ четвертей съ 10, сѣна коп. съ 20, а иная пашенная земля и сѣнокосная лѣсомъ поросла, и того лѣсу пашен</w:t>
      </w:r>
      <w:r>
        <w:softHyphen/>
      </w:r>
    </w:p>
    <w:p w14:paraId="6C18F891" w14:textId="77777777" w:rsidR="00433AE5" w:rsidRDefault="00903536">
      <w:pPr>
        <w:pStyle w:val="11"/>
        <w:jc w:val="both"/>
        <w:sectPr w:rsidR="00433AE5">
          <w:headerReference w:type="even" r:id="rId822"/>
          <w:headerReference w:type="default" r:id="rId823"/>
          <w:footerReference w:type="even" r:id="rId824"/>
          <w:footerReference w:type="default" r:id="rId825"/>
          <w:footnotePr>
            <w:numFmt w:val="chicago"/>
          </w:footnotePr>
          <w:type w:val="continuous"/>
          <w:pgSz w:w="8634" w:h="14208"/>
          <w:pgMar w:top="1058" w:right="542" w:bottom="1001" w:left="508" w:header="0" w:footer="573" w:gutter="0"/>
          <w:cols w:space="720"/>
          <w:noEndnote/>
          <w:docGrid w:linePitch="360"/>
          <w15:footnoteColumns w:val="1"/>
        </w:sectPr>
      </w:pPr>
      <w:r>
        <w:t xml:space="preserve">ного и непашенного по смѣтѣ въ длину версты на 3, а поперегъ на 2, а около того селища на всѣ стороны промежъ рубежовъ норной лѣсъ, а въ норномъ лѣсу </w:t>
      </w:r>
      <w:r>
        <w:rPr>
          <w:i/>
          <w:iCs/>
        </w:rPr>
        <w:t>Замогискіе</w:t>
      </w:r>
      <w:r>
        <w:t xml:space="preserve"> бортные ухожеи и звѣриные ловли. Отъ </w:t>
      </w:r>
      <w:r>
        <w:rPr>
          <w:i/>
          <w:iCs/>
        </w:rPr>
        <w:t>Шуми</w:t>
      </w:r>
      <w:r>
        <w:rPr>
          <w:i/>
          <w:iCs/>
        </w:rPr>
        <w:softHyphen/>
        <w:t>ловы</w:t>
      </w:r>
      <w:r>
        <w:t xml:space="preserve"> мшары отъ государева рубежа до </w:t>
      </w:r>
      <w:r>
        <w:rPr>
          <w:i/>
          <w:iCs/>
        </w:rPr>
        <w:t>Сурожа</w:t>
      </w:r>
      <w:r>
        <w:t xml:space="preserve"> полтретьят</w:t>
      </w:r>
      <w:r>
        <w:t xml:space="preserve">цать вер., отъ </w:t>
      </w:r>
      <w:r>
        <w:rPr>
          <w:i/>
          <w:iCs/>
        </w:rPr>
        <w:t>Шумиловы</w:t>
      </w:r>
      <w:r>
        <w:t xml:space="preserve"> жъ мшары до </w:t>
      </w:r>
      <w:r>
        <w:rPr>
          <w:i/>
          <w:iCs/>
        </w:rPr>
        <w:t>У свята</w:t>
      </w:r>
      <w:r>
        <w:t xml:space="preserve"> 20 вер. По государеву рубежу отъ </w:t>
      </w:r>
      <w:r>
        <w:rPr>
          <w:i/>
          <w:iCs/>
        </w:rPr>
        <w:t>Шумиловы</w:t>
      </w:r>
      <w:r>
        <w:t xml:space="preserve"> жъ мшары норнымъ лѣсомъ </w:t>
      </w:r>
      <w:r>
        <w:rPr>
          <w:i/>
          <w:iCs/>
        </w:rPr>
        <w:t>Усвятцкою</w:t>
      </w:r>
      <w:r>
        <w:t xml:space="preserve"> землею до </w:t>
      </w:r>
      <w:r>
        <w:rPr>
          <w:i/>
          <w:iCs/>
        </w:rPr>
        <w:t xml:space="preserve">Лукьянова </w:t>
      </w:r>
      <w:r>
        <w:t xml:space="preserve">ручья 10 вер., а отъ </w:t>
      </w:r>
      <w:r>
        <w:rPr>
          <w:i/>
          <w:iCs/>
        </w:rPr>
        <w:t>Лукьянова</w:t>
      </w:r>
      <w:r>
        <w:t xml:space="preserve"> ручья до </w:t>
      </w:r>
      <w:r>
        <w:rPr>
          <w:i/>
          <w:iCs/>
        </w:rPr>
        <w:t>Мелынского</w:t>
      </w:r>
      <w:r>
        <w:t xml:space="preserve"> бору норнымъ лѣ</w:t>
      </w:r>
      <w:r>
        <w:softHyphen/>
        <w:t xml:space="preserve">сомъ 10 вер., а </w:t>
      </w:r>
      <w:r>
        <w:rPr>
          <w:i/>
          <w:iCs/>
        </w:rPr>
        <w:t>Мелынскимъ</w:t>
      </w:r>
      <w:r>
        <w:t xml:space="preserve"> боромъ до р. </w:t>
      </w:r>
      <w:r>
        <w:rPr>
          <w:i/>
          <w:iCs/>
        </w:rPr>
        <w:t>Усвячи</w:t>
      </w:r>
      <w:r>
        <w:t xml:space="preserve"> до</w:t>
      </w:r>
      <w:r>
        <w:t xml:space="preserve"> устья р: </w:t>
      </w:r>
      <w:r>
        <w:rPr>
          <w:i/>
          <w:iCs/>
        </w:rPr>
        <w:t xml:space="preserve">Исадицы </w:t>
      </w:r>
      <w:r>
        <w:t xml:space="preserve">10 вер. По </w:t>
      </w:r>
      <w:r>
        <w:rPr>
          <w:i/>
          <w:iCs/>
        </w:rPr>
        <w:t>Литовскому</w:t>
      </w:r>
      <w:r>
        <w:t xml:space="preserve"> рубежу отъ </w:t>
      </w:r>
      <w:r>
        <w:rPr>
          <w:i/>
          <w:iCs/>
        </w:rPr>
        <w:t>Давыдова</w:t>
      </w:r>
      <w:r>
        <w:t xml:space="preserve"> пологу до </w:t>
      </w:r>
      <w:r>
        <w:rPr>
          <w:i/>
          <w:iCs/>
        </w:rPr>
        <w:t>Олсовъ Вели</w:t>
      </w:r>
      <w:r>
        <w:rPr>
          <w:i/>
          <w:iCs/>
        </w:rPr>
        <w:softHyphen/>
        <w:t>кихъ</w:t>
      </w:r>
      <w:r>
        <w:t xml:space="preserve"> 10 вер. норнымъ лѣсомъ, а промежъ </w:t>
      </w:r>
      <w:r>
        <w:rPr>
          <w:i/>
          <w:iCs/>
        </w:rPr>
        <w:t>Давыдова</w:t>
      </w:r>
      <w:r>
        <w:t xml:space="preserve"> пологу и селища </w:t>
      </w:r>
      <w:r>
        <w:rPr>
          <w:i/>
          <w:iCs/>
        </w:rPr>
        <w:t>За- могиья</w:t>
      </w:r>
      <w:r>
        <w:t xml:space="preserve"> мохъ липой вдоль 10 вер., а поперегъ 5 вер., а отъ села </w:t>
      </w:r>
      <w:r>
        <w:rPr>
          <w:i/>
          <w:iCs/>
        </w:rPr>
        <w:t>За- мошья</w:t>
      </w:r>
      <w:r>
        <w:t xml:space="preserve"> старою дорогою къ </w:t>
      </w:r>
      <w:r>
        <w:rPr>
          <w:i/>
          <w:iCs/>
        </w:rPr>
        <w:t>Усвяту</w:t>
      </w:r>
      <w:r>
        <w:t xml:space="preserve"> налѣвѣ о</w:t>
      </w:r>
      <w:r>
        <w:t xml:space="preserve">зк. </w:t>
      </w:r>
      <w:r>
        <w:rPr>
          <w:i/>
          <w:iCs/>
        </w:rPr>
        <w:t>Замогиское</w:t>
      </w:r>
      <w:r>
        <w:t xml:space="preserve"> въ длину на версту, а поперегъ на полвер.; а промежъ </w:t>
      </w:r>
      <w:r>
        <w:rPr>
          <w:i/>
          <w:iCs/>
        </w:rPr>
        <w:t>Лукьянова</w:t>
      </w:r>
      <w:r>
        <w:t xml:space="preserve"> ручья и </w:t>
      </w:r>
      <w:r>
        <w:rPr>
          <w:i/>
          <w:iCs/>
        </w:rPr>
        <w:t>Олсовъ Ве</w:t>
      </w:r>
      <w:r>
        <w:rPr>
          <w:i/>
          <w:iCs/>
        </w:rPr>
        <w:softHyphen/>
        <w:t>ликихъ</w:t>
      </w:r>
      <w:r>
        <w:t xml:space="preserve"> поперегъ промежъ рубежовъ 30 вер., а все лѣсъ норной; а съ </w:t>
      </w:r>
      <w:r>
        <w:rPr>
          <w:i/>
          <w:iCs/>
        </w:rPr>
        <w:t>Олсовъ Великихъ</w:t>
      </w:r>
      <w:r>
        <w:t xml:space="preserve"> вышла рчк. </w:t>
      </w:r>
      <w:r>
        <w:rPr>
          <w:i/>
          <w:iCs/>
        </w:rPr>
        <w:t>Полонгья,</w:t>
      </w:r>
      <w:r>
        <w:t xml:space="preserve"> и тою рчк. </w:t>
      </w:r>
      <w:r>
        <w:rPr>
          <w:i/>
          <w:iCs/>
        </w:rPr>
        <w:t>Полонпею</w:t>
      </w:r>
      <w:r>
        <w:t xml:space="preserve"> внизъ до озрк. </w:t>
      </w:r>
      <w:r>
        <w:rPr>
          <w:i/>
          <w:iCs/>
        </w:rPr>
        <w:t>Немикля</w:t>
      </w:r>
      <w:r>
        <w:t xml:space="preserve"> 10 верстъ; а промежъ рубежовъ </w:t>
      </w:r>
      <w:r>
        <w:rPr>
          <w:i/>
          <w:iCs/>
        </w:rPr>
        <w:t>Мелынского</w:t>
      </w:r>
      <w:r>
        <w:t xml:space="preserve"> бору и рчк. </w:t>
      </w:r>
      <w:r>
        <w:rPr>
          <w:i/>
          <w:iCs/>
        </w:rPr>
        <w:t>Полонгьи</w:t>
      </w:r>
      <w:r>
        <w:t xml:space="preserve"> селищо </w:t>
      </w:r>
      <w:r>
        <w:rPr>
          <w:i/>
          <w:iCs/>
        </w:rPr>
        <w:t>Дозды</w:t>
      </w:r>
      <w:r>
        <w:t xml:space="preserve"> на </w:t>
      </w:r>
      <w:r>
        <w:rPr>
          <w:i/>
          <w:iCs/>
        </w:rPr>
        <w:t>Усвятцкой</w:t>
      </w:r>
      <w:r>
        <w:t xml:space="preserve"> дорогѣ отъ </w:t>
      </w:r>
      <w:r>
        <w:rPr>
          <w:i/>
          <w:iCs/>
        </w:rPr>
        <w:t>Велижа,</w:t>
      </w:r>
      <w:r>
        <w:t xml:space="preserve"> а на селищѣ пашенные земли, что лѣсомъ не поросло, по смѣтѣ во всѣхъ трехъ по</w:t>
      </w:r>
      <w:r>
        <w:softHyphen/>
        <w:t>ляхъ четвертей съ 10, а иная пашенная земля лѣсомъ поросла, и того лѣ</w:t>
      </w:r>
      <w:r>
        <w:softHyphen/>
      </w:r>
      <w:r>
        <w:t xml:space="preserve">су пашенного около селища въ длину версты на 3, а поперегъ на 2, сѣна коп. съ 20; а угодья подъ тѣмъ селищомъ рчк. </w:t>
      </w:r>
      <w:r>
        <w:rPr>
          <w:i/>
          <w:iCs/>
        </w:rPr>
        <w:t>Доздица,</w:t>
      </w:r>
      <w:r>
        <w:t xml:space="preserve"> а въ ней рыб</w:t>
      </w:r>
      <w:r>
        <w:softHyphen/>
        <w:t xml:space="preserve">ная ловля и бобровые гоны; а отъ оз. </w:t>
      </w:r>
      <w:r>
        <w:rPr>
          <w:i/>
          <w:iCs/>
        </w:rPr>
        <w:t>Немикля</w:t>
      </w:r>
      <w:r>
        <w:t xml:space="preserve"> тою жъ рчк. </w:t>
      </w:r>
      <w:r>
        <w:rPr>
          <w:i/>
          <w:iCs/>
        </w:rPr>
        <w:t>Полошьею</w:t>
      </w:r>
      <w:r>
        <w:t xml:space="preserve"> до р. </w:t>
      </w:r>
      <w:r>
        <w:rPr>
          <w:i/>
          <w:iCs/>
        </w:rPr>
        <w:t>Черместы</w:t>
      </w:r>
      <w:r>
        <w:t xml:space="preserve"> 20 вер., а въ </w:t>
      </w:r>
      <w:r>
        <w:rPr>
          <w:i/>
          <w:iCs/>
        </w:rPr>
        <w:t>Литовскомъ</w:t>
      </w:r>
      <w:r>
        <w:t xml:space="preserve"> рубежу та рчк</w:t>
      </w:r>
      <w:r>
        <w:t xml:space="preserve">. написана </w:t>
      </w:r>
      <w:r>
        <w:rPr>
          <w:i/>
          <w:iCs/>
        </w:rPr>
        <w:t>Холуй- цею,</w:t>
      </w:r>
      <w:r>
        <w:t xml:space="preserve"> а вожи про нее сказали, что та рчк. </w:t>
      </w:r>
      <w:r>
        <w:rPr>
          <w:i/>
          <w:iCs/>
        </w:rPr>
        <w:t>Полонпя,</w:t>
      </w:r>
      <w:r>
        <w:t xml:space="preserve"> а не </w:t>
      </w:r>
      <w:r>
        <w:rPr>
          <w:i/>
          <w:iCs/>
        </w:rPr>
        <w:t>Холугіца;</w:t>
      </w:r>
      <w:r>
        <w:t xml:space="preserve"> а отъ устья рчк. </w:t>
      </w:r>
      <w:r>
        <w:rPr>
          <w:i/>
          <w:iCs/>
        </w:rPr>
        <w:t>Полонѣгі до</w:t>
      </w:r>
      <w:r>
        <w:t xml:space="preserve"> устья рчк. </w:t>
      </w:r>
      <w:r>
        <w:rPr>
          <w:i/>
          <w:iCs/>
        </w:rPr>
        <w:t>Вели</w:t>
      </w:r>
      <w:r>
        <w:t xml:space="preserve"> 5 вер., а отъ устья рчк. </w:t>
      </w:r>
      <w:r>
        <w:rPr>
          <w:i/>
          <w:iCs/>
        </w:rPr>
        <w:t xml:space="preserve">Вели </w:t>
      </w:r>
      <w:r>
        <w:t xml:space="preserve">тою жъ р. </w:t>
      </w:r>
      <w:r>
        <w:rPr>
          <w:i/>
          <w:iCs/>
        </w:rPr>
        <w:t>Черместъю</w:t>
      </w:r>
      <w:r>
        <w:t xml:space="preserve"> внизъ до оз. </w:t>
      </w:r>
      <w:r>
        <w:rPr>
          <w:i/>
          <w:iCs/>
        </w:rPr>
        <w:t>Усвята</w:t>
      </w:r>
      <w:r>
        <w:t xml:space="preserve"> 20 вер., отъ устья рчк. </w:t>
      </w:r>
      <w:r>
        <w:rPr>
          <w:i/>
          <w:iCs/>
        </w:rPr>
        <w:t>Поло- нѣи</w:t>
      </w:r>
      <w:r>
        <w:t xml:space="preserve"> до устья р. </w:t>
      </w:r>
      <w:r>
        <w:rPr>
          <w:i/>
          <w:iCs/>
        </w:rPr>
        <w:t>Исадицы</w:t>
      </w:r>
      <w:r>
        <w:t xml:space="preserve"> попе</w:t>
      </w:r>
      <w:r>
        <w:t xml:space="preserve">регъ промежъ рубежовъ полтретьятцать вер.; а промежъ рубежовъ р. </w:t>
      </w:r>
      <w:r>
        <w:rPr>
          <w:i/>
          <w:iCs/>
        </w:rPr>
        <w:t>Исадицы</w:t>
      </w:r>
      <w:r>
        <w:t xml:space="preserve"> и рчк. </w:t>
      </w:r>
      <w:r>
        <w:rPr>
          <w:i/>
          <w:iCs/>
        </w:rPr>
        <w:t>Полонѣи</w:t>
      </w:r>
      <w:r>
        <w:t xml:space="preserve"> оз. </w:t>
      </w:r>
      <w:r>
        <w:rPr>
          <w:i/>
          <w:iCs/>
        </w:rPr>
        <w:t>Двято</w:t>
      </w:r>
      <w:r>
        <w:t xml:space="preserve"> въ дли</w:t>
      </w:r>
      <w:r>
        <w:softHyphen/>
        <w:t xml:space="preserve">ну на версту, а поперегъ на полвер., изъ того оз. вышла рчк. </w:t>
      </w:r>
      <w:r>
        <w:rPr>
          <w:i/>
          <w:iCs/>
        </w:rPr>
        <w:t xml:space="preserve">Двятгіца </w:t>
      </w:r>
      <w:r>
        <w:t xml:space="preserve">да впала въ р. </w:t>
      </w:r>
      <w:r>
        <w:rPr>
          <w:i/>
          <w:iCs/>
        </w:rPr>
        <w:t>Черместу;</w:t>
      </w:r>
      <w:r>
        <w:t xml:space="preserve"> а надъ оз. на(дъ) </w:t>
      </w:r>
      <w:r>
        <w:rPr>
          <w:i/>
          <w:iCs/>
        </w:rPr>
        <w:t>Двятомъ</w:t>
      </w:r>
      <w:r>
        <w:t xml:space="preserve"> съ </w:t>
      </w:r>
      <w:r>
        <w:rPr>
          <w:i/>
          <w:iCs/>
        </w:rPr>
        <w:t>Усвятцкіе</w:t>
      </w:r>
      <w:r>
        <w:t xml:space="preserve"> сто</w:t>
      </w:r>
      <w:r>
        <w:softHyphen/>
        <w:t xml:space="preserve">роны селищо </w:t>
      </w:r>
      <w:r>
        <w:rPr>
          <w:i/>
          <w:iCs/>
        </w:rPr>
        <w:t>М</w:t>
      </w:r>
      <w:r>
        <w:rPr>
          <w:i/>
          <w:iCs/>
        </w:rPr>
        <w:t>анойлово,</w:t>
      </w:r>
      <w:r>
        <w:t xml:space="preserve"> а на селищѣ пашенные земли, что лѣсомъ не поросло, по смѣтѣ пер. во всѣхъ трехъ поляхъ четвертей съ 7, а иная пашенная земля лѣсомъ поросла, и того лѣсу пашенного и непашенного у того селища въ длину вер. на 2, а поперегъ на версту, сѣна по смѣтѣ</w:t>
      </w:r>
      <w:r>
        <w:t xml:space="preserve"> коп. съ 10, а иные луги всѣ лѣсомъ поросли. А по другую сторону оз. </w:t>
      </w:r>
      <w:r>
        <w:rPr>
          <w:i/>
          <w:iCs/>
        </w:rPr>
        <w:t>Двята</w:t>
      </w:r>
      <w:r>
        <w:t xml:space="preserve"> съ </w:t>
      </w:r>
      <w:r>
        <w:rPr>
          <w:i/>
          <w:iCs/>
        </w:rPr>
        <w:t>Велижскіе</w:t>
      </w:r>
      <w:r>
        <w:t xml:space="preserve"> стороны селищо </w:t>
      </w:r>
      <w:r>
        <w:rPr>
          <w:i/>
          <w:iCs/>
        </w:rPr>
        <w:t>Опимахово,</w:t>
      </w:r>
      <w:r>
        <w:t xml:space="preserve"> а по смѣтѣ на томъ селищѣ пашенные земли пер., что лѣсомъ не поросло, во всѣхъ трехъ поляхъ четвертей </w:t>
      </w:r>
      <w:r>
        <w:lastRenderedPageBreak/>
        <w:t>съ 5, а иная пашенная земля лѣсомъ порос</w:t>
      </w:r>
      <w:r>
        <w:t xml:space="preserve">ла, и того лѣсу пашенного и непашенного въ длину версты на 2, а поперегъ на версту, сѣна по смѣтѣ коп. съ 5, а около тѣхъ селищъ все лѣсъ чор- ной, и изъ тѣхъ селищъ въ чорномъ лѣсу бортные ухожеи и звѣриные ловли; а отъ оз. отъ </w:t>
      </w:r>
      <w:r>
        <w:rPr>
          <w:i/>
          <w:iCs/>
        </w:rPr>
        <w:t>Двята</w:t>
      </w:r>
      <w:r>
        <w:t xml:space="preserve"> дорогою до </w:t>
      </w:r>
      <w:r>
        <w:rPr>
          <w:i/>
          <w:iCs/>
        </w:rPr>
        <w:t>Усвята</w:t>
      </w:r>
      <w:r>
        <w:t xml:space="preserve"> 7 в</w:t>
      </w:r>
      <w:r>
        <w:t xml:space="preserve">ер., а р. </w:t>
      </w:r>
      <w:r>
        <w:rPr>
          <w:i/>
          <w:iCs/>
        </w:rPr>
        <w:t>Двятицею</w:t>
      </w:r>
      <w:r>
        <w:t xml:space="preserve"> до </w:t>
      </w:r>
      <w:r>
        <w:rPr>
          <w:i/>
          <w:iCs/>
        </w:rPr>
        <w:t>Чермести</w:t>
      </w:r>
      <w:r>
        <w:t xml:space="preserve"> отъ </w:t>
      </w:r>
      <w:r>
        <w:rPr>
          <w:i/>
          <w:iCs/>
        </w:rPr>
        <w:t>Двята</w:t>
      </w:r>
      <w:r>
        <w:t xml:space="preserve"> верста чорнымъ лѣсомъ, а въ рчк. </w:t>
      </w:r>
      <w:r>
        <w:rPr>
          <w:i/>
          <w:iCs/>
        </w:rPr>
        <w:t>Двятицѣ</w:t>
      </w:r>
      <w:r>
        <w:t xml:space="preserve"> рыбная </w:t>
      </w:r>
    </w:p>
    <w:p w14:paraId="1504C000" w14:textId="77777777" w:rsidR="00433AE5" w:rsidRDefault="00903536">
      <w:pPr>
        <w:pStyle w:val="11"/>
        <w:jc w:val="both"/>
      </w:pPr>
      <w:r>
        <w:lastRenderedPageBreak/>
        <w:t xml:space="preserve">ловля и бобровые гоны. И всего промежъ рубежовъ отъ </w:t>
      </w:r>
      <w:r>
        <w:rPr>
          <w:i/>
          <w:iCs/>
        </w:rPr>
        <w:t>Вилижского</w:t>
      </w:r>
      <w:r>
        <w:t xml:space="preserve"> ру</w:t>
      </w:r>
      <w:r>
        <w:softHyphen/>
        <w:t xml:space="preserve">бежа отъ верховья р. </w:t>
      </w:r>
      <w:r>
        <w:rPr>
          <w:i/>
          <w:iCs/>
        </w:rPr>
        <w:t>Кривки</w:t>
      </w:r>
      <w:r>
        <w:t xml:space="preserve"> до оз. </w:t>
      </w:r>
      <w:r>
        <w:rPr>
          <w:i/>
          <w:iCs/>
        </w:rPr>
        <w:t>У свята</w:t>
      </w:r>
      <w:r>
        <w:t xml:space="preserve"> спорного мѣста вдоль по смѣ</w:t>
      </w:r>
      <w:r>
        <w:softHyphen/>
      </w:r>
      <w:r>
        <w:t xml:space="preserve">тѣ вер. съ 40, а поперегъ промежъ рубежовъ вер. съ 30. По </w:t>
      </w:r>
      <w:r>
        <w:rPr>
          <w:i/>
          <w:iCs/>
        </w:rPr>
        <w:t>Литовско</w:t>
      </w:r>
      <w:r>
        <w:rPr>
          <w:i/>
          <w:iCs/>
        </w:rPr>
        <w:softHyphen/>
        <w:t>му</w:t>
      </w:r>
      <w:r>
        <w:t xml:space="preserve"> жъ рубежу съ оз. </w:t>
      </w:r>
      <w:r>
        <w:rPr>
          <w:i/>
          <w:iCs/>
        </w:rPr>
        <w:t>Усвята</w:t>
      </w:r>
      <w:r>
        <w:t xml:space="preserve"> р. </w:t>
      </w:r>
      <w:r>
        <w:rPr>
          <w:i/>
          <w:iCs/>
        </w:rPr>
        <w:t>Тородочнею</w:t>
      </w:r>
      <w:r>
        <w:t xml:space="preserve"> подъ городовую стѣну </w:t>
      </w:r>
      <w:r>
        <w:rPr>
          <w:i/>
          <w:iCs/>
        </w:rPr>
        <w:t>Усвятщкую</w:t>
      </w:r>
      <w:r>
        <w:t xml:space="preserve"> подъ валъ да въ оз. </w:t>
      </w:r>
      <w:r>
        <w:rPr>
          <w:i/>
          <w:iCs/>
        </w:rPr>
        <w:t>Узмя,</w:t>
      </w:r>
      <w:r>
        <w:t xml:space="preserve"> и тою р. </w:t>
      </w:r>
      <w:r>
        <w:rPr>
          <w:i/>
          <w:iCs/>
        </w:rPr>
        <w:t>Тородочнею</w:t>
      </w:r>
      <w:r>
        <w:t xml:space="preserve"> до оз. </w:t>
      </w:r>
      <w:r>
        <w:rPr>
          <w:i/>
          <w:iCs/>
        </w:rPr>
        <w:t xml:space="preserve">Узмя </w:t>
      </w:r>
      <w:r>
        <w:t xml:space="preserve">верста, а отъ оз. </w:t>
      </w:r>
      <w:r>
        <w:rPr>
          <w:i/>
          <w:iCs/>
        </w:rPr>
        <w:t>Узмя</w:t>
      </w:r>
      <w:r>
        <w:t xml:space="preserve"> рѣкою </w:t>
      </w:r>
      <w:r>
        <w:rPr>
          <w:i/>
          <w:iCs/>
        </w:rPr>
        <w:t>Ужаны</w:t>
      </w:r>
      <w:r>
        <w:t xml:space="preserve"> до р. </w:t>
      </w:r>
      <w:r>
        <w:rPr>
          <w:i/>
          <w:iCs/>
        </w:rPr>
        <w:t>Молиницы</w:t>
      </w:r>
      <w:r>
        <w:t xml:space="preserve"> 5 вер., о</w:t>
      </w:r>
      <w:r>
        <w:t xml:space="preserve">тъ р. </w:t>
      </w:r>
      <w:r>
        <w:rPr>
          <w:i/>
          <w:iCs/>
        </w:rPr>
        <w:t>Ужаны</w:t>
      </w:r>
      <w:r>
        <w:t xml:space="preserve"> рѣкою </w:t>
      </w:r>
      <w:r>
        <w:rPr>
          <w:i/>
          <w:iCs/>
        </w:rPr>
        <w:t>Молиницею</w:t>
      </w:r>
      <w:r>
        <w:t xml:space="preserve"> до р. </w:t>
      </w:r>
      <w:r>
        <w:rPr>
          <w:i/>
          <w:iCs/>
        </w:rPr>
        <w:t>Ловоти</w:t>
      </w:r>
      <w:r>
        <w:t xml:space="preserve"> 10 вер., а отъ устья р. </w:t>
      </w:r>
      <w:r>
        <w:rPr>
          <w:i/>
          <w:iCs/>
        </w:rPr>
        <w:t>Молини^ цы</w:t>
      </w:r>
      <w:r>
        <w:t xml:space="preserve"> рѣкою </w:t>
      </w:r>
      <w:r>
        <w:rPr>
          <w:i/>
          <w:iCs/>
        </w:rPr>
        <w:t>Ловотыо</w:t>
      </w:r>
      <w:r>
        <w:t xml:space="preserve"> внизъ до устья р. </w:t>
      </w:r>
      <w:r>
        <w:rPr>
          <w:i/>
          <w:iCs/>
        </w:rPr>
        <w:t>Сеницы</w:t>
      </w:r>
      <w:r>
        <w:t xml:space="preserve"> 20 вер., а отъ р. </w:t>
      </w:r>
      <w:r>
        <w:rPr>
          <w:i/>
          <w:iCs/>
        </w:rPr>
        <w:t xml:space="preserve">Ловоти </w:t>
      </w:r>
      <w:r>
        <w:t xml:space="preserve">рѣкою </w:t>
      </w:r>
      <w:r>
        <w:rPr>
          <w:i/>
          <w:iCs/>
        </w:rPr>
        <w:t>Сѣницею</w:t>
      </w:r>
      <w:r>
        <w:t xml:space="preserve"> вверхъ до оз. </w:t>
      </w:r>
      <w:r>
        <w:rPr>
          <w:i/>
          <w:iCs/>
        </w:rPr>
        <w:t>Сеницы</w:t>
      </w:r>
      <w:r>
        <w:t xml:space="preserve"> 15 вер. норнымъ лѣсомъ, и черезъ то оз. напрость рѣкою</w:t>
      </w:r>
      <w:r>
        <w:rPr>
          <w:i/>
          <w:iCs/>
        </w:rPr>
        <w:t>Хвойницею</w:t>
      </w:r>
      <w:r>
        <w:t xml:space="preserve"> до с. </w:t>
      </w:r>
      <w:r>
        <w:rPr>
          <w:i/>
          <w:iCs/>
        </w:rPr>
        <w:t>Хвойна</w:t>
      </w:r>
      <w:r>
        <w:t xml:space="preserve"> верс</w:t>
      </w:r>
      <w:r>
        <w:t xml:space="preserve">та, асъ того с. </w:t>
      </w:r>
      <w:r>
        <w:rPr>
          <w:i/>
          <w:iCs/>
        </w:rPr>
        <w:t>Хвой</w:t>
      </w:r>
      <w:r>
        <w:rPr>
          <w:i/>
          <w:iCs/>
        </w:rPr>
        <w:softHyphen/>
        <w:t>ка</w:t>
      </w:r>
      <w:r>
        <w:t xml:space="preserve">дорогою къ </w:t>
      </w:r>
      <w:r>
        <w:rPr>
          <w:i/>
          <w:iCs/>
        </w:rPr>
        <w:t>Озерищамъ</w:t>
      </w:r>
      <w:r>
        <w:t xml:space="preserve"> до </w:t>
      </w:r>
      <w:r>
        <w:rPr>
          <w:i/>
          <w:iCs/>
        </w:rPr>
        <w:t>с. Завѣска</w:t>
      </w:r>
      <w:r>
        <w:t xml:space="preserve"> и до оз. </w:t>
      </w:r>
      <w:r>
        <w:rPr>
          <w:i/>
          <w:iCs/>
        </w:rPr>
        <w:t>Завѣсиа</w:t>
      </w:r>
      <w:r>
        <w:t xml:space="preserve"> 7 вер., а съ </w:t>
      </w:r>
      <w:r>
        <w:rPr>
          <w:i/>
          <w:iCs/>
        </w:rPr>
        <w:t>Завѣсницъ</w:t>
      </w:r>
      <w:r>
        <w:t xml:space="preserve"> рѣкою </w:t>
      </w:r>
      <w:r>
        <w:rPr>
          <w:i/>
          <w:iCs/>
        </w:rPr>
        <w:t>Завѣсницею</w:t>
      </w:r>
      <w:r>
        <w:t xml:space="preserve"> внизъ до </w:t>
      </w:r>
      <w:r>
        <w:rPr>
          <w:i/>
          <w:iCs/>
        </w:rPr>
        <w:t>Стрѣлицъ</w:t>
      </w:r>
      <w:r>
        <w:t xml:space="preserve"> въ боръ до </w:t>
      </w:r>
      <w:r>
        <w:rPr>
          <w:i/>
          <w:iCs/>
        </w:rPr>
        <w:t xml:space="preserve">Лешна </w:t>
      </w:r>
      <w:r>
        <w:t xml:space="preserve">озерка 2 вер., а съ </w:t>
      </w:r>
      <w:r>
        <w:rPr>
          <w:i/>
          <w:iCs/>
        </w:rPr>
        <w:t>Лешна</w:t>
      </w:r>
      <w:r>
        <w:t xml:space="preserve"> лугомъ на </w:t>
      </w:r>
      <w:r>
        <w:rPr>
          <w:i/>
          <w:iCs/>
        </w:rPr>
        <w:t>Солоницкое</w:t>
      </w:r>
      <w:r>
        <w:t xml:space="preserve"> верховье да рѣчкою </w:t>
      </w:r>
      <w:r>
        <w:rPr>
          <w:i/>
          <w:iCs/>
        </w:rPr>
        <w:t>Еленицкою</w:t>
      </w:r>
      <w:r>
        <w:t xml:space="preserve"> до </w:t>
      </w:r>
      <w:r>
        <w:rPr>
          <w:i/>
          <w:iCs/>
        </w:rPr>
        <w:t>Долгаго</w:t>
      </w:r>
      <w:r>
        <w:t xml:space="preserve"> озерка 4 вер., а от</w:t>
      </w:r>
      <w:r>
        <w:t xml:space="preserve">ъ </w:t>
      </w:r>
      <w:r>
        <w:rPr>
          <w:i/>
          <w:iCs/>
        </w:rPr>
        <w:t>Лешна</w:t>
      </w:r>
      <w:r>
        <w:t xml:space="preserve"> озерка до </w:t>
      </w:r>
      <w:r>
        <w:rPr>
          <w:i/>
          <w:iCs/>
        </w:rPr>
        <w:t xml:space="preserve">Озерищъ </w:t>
      </w:r>
      <w:r>
        <w:t xml:space="preserve">7 вер., а отъ оз. отъ </w:t>
      </w:r>
      <w:r>
        <w:rPr>
          <w:i/>
          <w:iCs/>
        </w:rPr>
        <w:t>Лешна</w:t>
      </w:r>
      <w:r>
        <w:t xml:space="preserve"> жъ до </w:t>
      </w:r>
      <w:r>
        <w:rPr>
          <w:i/>
          <w:iCs/>
        </w:rPr>
        <w:t>Витепска</w:t>
      </w:r>
      <w:r>
        <w:t xml:space="preserve"> 80 вер., а отъ </w:t>
      </w:r>
      <w:r>
        <w:rPr>
          <w:i/>
          <w:iCs/>
        </w:rPr>
        <w:t>Долгаго</w:t>
      </w:r>
      <w:r>
        <w:t xml:space="preserve"> озерка до </w:t>
      </w:r>
      <w:r>
        <w:rPr>
          <w:i/>
          <w:iCs/>
        </w:rPr>
        <w:t>Озерищъ</w:t>
      </w:r>
      <w:r>
        <w:t xml:space="preserve"> 12 вер., а отъ </w:t>
      </w:r>
      <w:r>
        <w:rPr>
          <w:i/>
          <w:iCs/>
        </w:rPr>
        <w:t>Долгою</w:t>
      </w:r>
      <w:r>
        <w:t xml:space="preserve"> жъ озерка до </w:t>
      </w:r>
      <w:r>
        <w:rPr>
          <w:i/>
          <w:iCs/>
        </w:rPr>
        <w:t>Витепска</w:t>
      </w:r>
      <w:r>
        <w:t xml:space="preserve"> полосмадесять вер., а отъ </w:t>
      </w:r>
      <w:r>
        <w:rPr>
          <w:i/>
          <w:iCs/>
        </w:rPr>
        <w:t>Долгого</w:t>
      </w:r>
      <w:r>
        <w:t xml:space="preserve"> жъ озерка рѣкою </w:t>
      </w:r>
      <w:r>
        <w:rPr>
          <w:i/>
          <w:iCs/>
        </w:rPr>
        <w:t>Должницею</w:t>
      </w:r>
      <w:r>
        <w:t xml:space="preserve"> до оз. </w:t>
      </w:r>
      <w:r>
        <w:rPr>
          <w:i/>
          <w:iCs/>
        </w:rPr>
        <w:t>Березка</w:t>
      </w:r>
      <w:r>
        <w:t xml:space="preserve"> верста, а отъ оз. </w:t>
      </w:r>
      <w:r>
        <w:rPr>
          <w:i/>
          <w:iCs/>
        </w:rPr>
        <w:t>Березка</w:t>
      </w:r>
      <w:r>
        <w:t xml:space="preserve"> рѣчкою </w:t>
      </w:r>
      <w:r>
        <w:rPr>
          <w:i/>
          <w:iCs/>
        </w:rPr>
        <w:t>Березницею</w:t>
      </w:r>
      <w:r>
        <w:t xml:space="preserve"> до оз. </w:t>
      </w:r>
      <w:r>
        <w:rPr>
          <w:i/>
          <w:iCs/>
        </w:rPr>
        <w:t>Негра</w:t>
      </w:r>
      <w:r>
        <w:t xml:space="preserve"> 3 вер., а отъ оз. </w:t>
      </w:r>
      <w:r>
        <w:rPr>
          <w:i/>
          <w:iCs/>
        </w:rPr>
        <w:t xml:space="preserve">Негра </w:t>
      </w:r>
      <w:r>
        <w:t xml:space="preserve">до </w:t>
      </w:r>
      <w:r>
        <w:rPr>
          <w:i/>
          <w:iCs/>
        </w:rPr>
        <w:t>Загорянъ</w:t>
      </w:r>
      <w:r>
        <w:t xml:space="preserve"> 3 вер. суходоломъ. По государеву рубежу отъ оз. </w:t>
      </w:r>
      <w:r>
        <w:rPr>
          <w:i/>
          <w:iCs/>
        </w:rPr>
        <w:t xml:space="preserve">Усвята </w:t>
      </w:r>
      <w:r>
        <w:t xml:space="preserve">рѣкою </w:t>
      </w:r>
      <w:r>
        <w:rPr>
          <w:i/>
          <w:iCs/>
        </w:rPr>
        <w:t>Усвячею</w:t>
      </w:r>
      <w:r>
        <w:t xml:space="preserve"> внизъ до устья р. </w:t>
      </w:r>
      <w:r>
        <w:rPr>
          <w:i/>
          <w:iCs/>
        </w:rPr>
        <w:t>Исадицы</w:t>
      </w:r>
      <w:r>
        <w:t xml:space="preserve"> 10 вер., отъ устья </w:t>
      </w:r>
      <w:r>
        <w:rPr>
          <w:i/>
          <w:iCs/>
        </w:rPr>
        <w:t>Исадицы</w:t>
      </w:r>
      <w:r>
        <w:t xml:space="preserve"> и отъ </w:t>
      </w:r>
      <w:r>
        <w:rPr>
          <w:i/>
          <w:iCs/>
        </w:rPr>
        <w:t>Усвячи</w:t>
      </w:r>
      <w:r>
        <w:t xml:space="preserve"> р. рѣкою </w:t>
      </w:r>
      <w:r>
        <w:rPr>
          <w:i/>
          <w:iCs/>
        </w:rPr>
        <w:t>Исадгщею</w:t>
      </w:r>
      <w:r>
        <w:t xml:space="preserve"> вверхъ на</w:t>
      </w:r>
      <w:r>
        <w:t xml:space="preserve"> с. </w:t>
      </w:r>
      <w:r>
        <w:rPr>
          <w:i/>
          <w:iCs/>
        </w:rPr>
        <w:t>Осмоновичи №</w:t>
      </w:r>
      <w:r>
        <w:t xml:space="preserve"> оз. </w:t>
      </w:r>
      <w:r>
        <w:rPr>
          <w:i/>
          <w:iCs/>
        </w:rPr>
        <w:t xml:space="preserve">Исадица </w:t>
      </w:r>
      <w:r>
        <w:t xml:space="preserve">18 вер.; а отъ устья р. </w:t>
      </w:r>
      <w:r>
        <w:rPr>
          <w:i/>
          <w:iCs/>
        </w:rPr>
        <w:t>Исадицы</w:t>
      </w:r>
      <w:r>
        <w:t xml:space="preserve"> до </w:t>
      </w:r>
      <w:r>
        <w:rPr>
          <w:i/>
          <w:iCs/>
        </w:rPr>
        <w:t>Сурожа</w:t>
      </w:r>
      <w:r>
        <w:t xml:space="preserve"> верстъ съ 30, а отъ оз. </w:t>
      </w:r>
      <w:r>
        <w:rPr>
          <w:i/>
          <w:iCs/>
        </w:rPr>
        <w:t>Иса</w:t>
      </w:r>
      <w:r>
        <w:rPr>
          <w:i/>
          <w:iCs/>
        </w:rPr>
        <w:softHyphen/>
        <w:t>дица</w:t>
      </w:r>
      <w:r>
        <w:t xml:space="preserve"> рѣкою </w:t>
      </w:r>
      <w:r>
        <w:rPr>
          <w:i/>
          <w:iCs/>
        </w:rPr>
        <w:t>Ведргіцею</w:t>
      </w:r>
      <w:r>
        <w:t xml:space="preserve"> вверхъ до оз. </w:t>
      </w:r>
      <w:r>
        <w:rPr>
          <w:i/>
          <w:iCs/>
        </w:rPr>
        <w:t>Ведрица</w:t>
      </w:r>
      <w:r>
        <w:t xml:space="preserve"> 11 вер., а отъ оз. </w:t>
      </w:r>
      <w:r>
        <w:rPr>
          <w:i/>
          <w:iCs/>
        </w:rPr>
        <w:t xml:space="preserve">Ведреца </w:t>
      </w:r>
      <w:r>
        <w:t xml:space="preserve">рѣкою </w:t>
      </w:r>
      <w:r>
        <w:rPr>
          <w:i/>
          <w:iCs/>
        </w:rPr>
        <w:t>Тесцею</w:t>
      </w:r>
      <w:r>
        <w:t xml:space="preserve"> до оз. </w:t>
      </w:r>
      <w:r>
        <w:rPr>
          <w:i/>
          <w:iCs/>
        </w:rPr>
        <w:t>Тесца</w:t>
      </w:r>
      <w:r>
        <w:t xml:space="preserve"> съ версту, а отъ оз. </w:t>
      </w:r>
      <w:r>
        <w:rPr>
          <w:i/>
          <w:iCs/>
        </w:rPr>
        <w:t>Тесца</w:t>
      </w:r>
      <w:r>
        <w:t xml:space="preserve"> до </w:t>
      </w:r>
      <w:r>
        <w:rPr>
          <w:i/>
          <w:iCs/>
        </w:rPr>
        <w:t>Усвята</w:t>
      </w:r>
      <w:r>
        <w:t xml:space="preserve"> 30 вер., а отъ оз. жъ </w:t>
      </w:r>
      <w:r>
        <w:rPr>
          <w:i/>
          <w:iCs/>
        </w:rPr>
        <w:t>Те</w:t>
      </w:r>
      <w:r>
        <w:rPr>
          <w:i/>
          <w:iCs/>
        </w:rPr>
        <w:t>сца</w:t>
      </w:r>
      <w:r>
        <w:t xml:space="preserve"> до </w:t>
      </w:r>
      <w:r>
        <w:rPr>
          <w:i/>
          <w:iCs/>
        </w:rPr>
        <w:t>Витепска</w:t>
      </w:r>
      <w:r>
        <w:t xml:space="preserve"> 50 вер.; а отъ оз. </w:t>
      </w:r>
      <w:r>
        <w:rPr>
          <w:i/>
          <w:iCs/>
        </w:rPr>
        <w:t>Тесца</w:t>
      </w:r>
      <w:r>
        <w:t xml:space="preserve"> жъ рѣкою </w:t>
      </w:r>
      <w:r>
        <w:rPr>
          <w:i/>
          <w:iCs/>
        </w:rPr>
        <w:t>Ме</w:t>
      </w:r>
      <w:r>
        <w:rPr>
          <w:i/>
          <w:iCs/>
        </w:rPr>
        <w:softHyphen/>
        <w:t>дичкою</w:t>
      </w:r>
      <w:r>
        <w:t xml:space="preserve"> вверхъ до оз. </w:t>
      </w:r>
      <w:r>
        <w:rPr>
          <w:i/>
          <w:iCs/>
        </w:rPr>
        <w:t>Медичка</w:t>
      </w:r>
      <w:r>
        <w:t xml:space="preserve"> 7 вер. норнымъ лѣсомъ, а отъ оз. </w:t>
      </w:r>
      <w:r>
        <w:rPr>
          <w:i/>
          <w:iCs/>
        </w:rPr>
        <w:t>Медич- на</w:t>
      </w:r>
      <w:r>
        <w:t xml:space="preserve"> рѣкою </w:t>
      </w:r>
      <w:r>
        <w:rPr>
          <w:i/>
          <w:iCs/>
        </w:rPr>
        <w:t>Веречею</w:t>
      </w:r>
      <w:r>
        <w:t xml:space="preserve"> вверхъ до с. </w:t>
      </w:r>
      <w:r>
        <w:rPr>
          <w:i/>
          <w:iCs/>
        </w:rPr>
        <w:t>Веречи</w:t>
      </w:r>
      <w:r>
        <w:t xml:space="preserve"> и до оз. </w:t>
      </w:r>
      <w:r>
        <w:rPr>
          <w:i/>
          <w:iCs/>
        </w:rPr>
        <w:t>Приходна</w:t>
      </w:r>
      <w:r>
        <w:t xml:space="preserve"> 30 вер., а-отъ</w:t>
      </w:r>
      <w:r>
        <w:rPr>
          <w:vertAlign w:val="superscript"/>
        </w:rPr>
        <w:t xml:space="preserve">1 </w:t>
      </w:r>
      <w:r>
        <w:t xml:space="preserve">с. </w:t>
      </w:r>
      <w:r>
        <w:rPr>
          <w:i/>
          <w:iCs/>
        </w:rPr>
        <w:t>Веречи</w:t>
      </w:r>
      <w:r>
        <w:t xml:space="preserve"> и отъ оз. </w:t>
      </w:r>
      <w:r>
        <w:rPr>
          <w:i/>
          <w:iCs/>
        </w:rPr>
        <w:t>Приходна</w:t>
      </w:r>
      <w:r>
        <w:t xml:space="preserve"> рѣкою </w:t>
      </w:r>
      <w:r>
        <w:rPr>
          <w:i/>
          <w:iCs/>
        </w:rPr>
        <w:t>Вышедкою</w:t>
      </w:r>
      <w:r>
        <w:t xml:space="preserve"> до оз. </w:t>
      </w:r>
      <w:r>
        <w:rPr>
          <w:i/>
          <w:iCs/>
        </w:rPr>
        <w:t>Вышедковъ</w:t>
      </w:r>
      <w:r>
        <w:t xml:space="preserve"> 10 вер., а отъ оз. </w:t>
      </w:r>
      <w:r>
        <w:rPr>
          <w:i/>
          <w:iCs/>
        </w:rPr>
        <w:t>Вышедковъ</w:t>
      </w:r>
      <w:r>
        <w:t xml:space="preserve"> и отъ с. </w:t>
      </w:r>
      <w:r>
        <w:rPr>
          <w:i/>
          <w:iCs/>
        </w:rPr>
        <w:t>Вышедковъ</w:t>
      </w:r>
      <w:r>
        <w:t xml:space="preserve"> до с. до </w:t>
      </w:r>
      <w:r>
        <w:rPr>
          <w:i/>
          <w:iCs/>
        </w:rPr>
        <w:t>Загорянъ</w:t>
      </w:r>
      <w:r>
        <w:t xml:space="preserve"> рѣкою </w:t>
      </w:r>
      <w:r>
        <w:rPr>
          <w:i/>
          <w:iCs/>
        </w:rPr>
        <w:t>Негри- цею</w:t>
      </w:r>
      <w:r>
        <w:t xml:space="preserve"> 7 вер., и тутъ на </w:t>
      </w:r>
      <w:r>
        <w:rPr>
          <w:i/>
          <w:iCs/>
        </w:rPr>
        <w:t>Загорянехъ</w:t>
      </w:r>
      <w:r>
        <w:t xml:space="preserve"> оба рубежа сошлись вмѣсто, а отъ го</w:t>
      </w:r>
      <w:r>
        <w:softHyphen/>
        <w:t xml:space="preserve">рода отъ </w:t>
      </w:r>
      <w:r>
        <w:rPr>
          <w:i/>
          <w:iCs/>
        </w:rPr>
        <w:t>Усвята</w:t>
      </w:r>
      <w:r>
        <w:t xml:space="preserve"> промежъ рубежовъ въ длину въ спорѣ до </w:t>
      </w:r>
      <w:r>
        <w:rPr>
          <w:i/>
          <w:iCs/>
        </w:rPr>
        <w:t>Озерищскою</w:t>
      </w:r>
      <w:r>
        <w:t xml:space="preserve"> с. до </w:t>
      </w:r>
      <w:r>
        <w:rPr>
          <w:i/>
          <w:iCs/>
        </w:rPr>
        <w:t>Загорянъ</w:t>
      </w:r>
      <w:r>
        <w:t xml:space="preserve"> вер. съ 50, а попе</w:t>
      </w:r>
      <w:r>
        <w:t>регъ промежъ рубежовъ вер. съ 40, а про</w:t>
      </w:r>
      <w:r>
        <w:softHyphen/>
        <w:t xml:space="preserve">межъ тѣхъ рубежовъ въ спорѣ селища и починки </w:t>
      </w:r>
      <w:r>
        <w:rPr>
          <w:i/>
          <w:iCs/>
        </w:rPr>
        <w:t>Усвятцкого</w:t>
      </w:r>
      <w:r>
        <w:t xml:space="preserve"> повѣту го</w:t>
      </w:r>
      <w:r>
        <w:softHyphen/>
        <w:t xml:space="preserve">рода </w:t>
      </w:r>
      <w:r>
        <w:rPr>
          <w:i/>
          <w:iCs/>
        </w:rPr>
        <w:t>Усвята</w:t>
      </w:r>
      <w:r>
        <w:t xml:space="preserve"> и лѣсъ пашенной и непашенной. Надъ оз. надъ </w:t>
      </w:r>
      <w:r>
        <w:rPr>
          <w:i/>
          <w:iCs/>
        </w:rPr>
        <w:t xml:space="preserve">Усвятомъ </w:t>
      </w:r>
      <w:r>
        <w:t xml:space="preserve">городище </w:t>
      </w:r>
      <w:r>
        <w:rPr>
          <w:i/>
          <w:iCs/>
        </w:rPr>
        <w:t>Старое Усвятцкое,</w:t>
      </w:r>
      <w:r>
        <w:t xml:space="preserve"> а на городищѣ земля пашенная, а по смѣ</w:t>
      </w:r>
      <w:r>
        <w:softHyphen/>
        <w:t xml:space="preserve">тѣ пашенные земли, </w:t>
      </w:r>
      <w:r>
        <w:t xml:space="preserve">что лѣсомъ не поросло, пер. во всѣхъ трехъ поляхъ четьи съ 5, да пашенные жъ земли у городища лѣсомъ поросло по смѣтѣ въ длину на версту, а поперегъ на полвер. Селищо </w:t>
      </w:r>
      <w:r>
        <w:rPr>
          <w:i/>
          <w:iCs/>
        </w:rPr>
        <w:t>Трубиничи</w:t>
      </w:r>
      <w:r>
        <w:t xml:space="preserve"> отъ.оз. отъ </w:t>
      </w:r>
      <w:r>
        <w:rPr>
          <w:i/>
          <w:iCs/>
        </w:rPr>
        <w:t>Усвята</w:t>
      </w:r>
      <w:r>
        <w:t xml:space="preserve"> вер. съ 2; пашенные земли на селищѣ по смѣтѣ, что лѣсомъ не </w:t>
      </w:r>
      <w:r>
        <w:t>поросло, пер. во всѣхъ трехъ поляхъ четьи съ 7, сѣна коп. съ 7, да па</w:t>
      </w:r>
      <w:r>
        <w:softHyphen/>
        <w:t>шенные жъ земли того жъ селища лѣсомъ поросло, и того лѣсу пашен</w:t>
      </w:r>
      <w:r>
        <w:softHyphen/>
        <w:t xml:space="preserve">ного и непашенного въ длину вер. на 2, а поперегъ на версту. Да надъ оз. надъ </w:t>
      </w:r>
      <w:r>
        <w:rPr>
          <w:i/>
          <w:iCs/>
        </w:rPr>
        <w:t>Узменемъ</w:t>
      </w:r>
      <w:r>
        <w:t xml:space="preserve"> селищо </w:t>
      </w:r>
      <w:r>
        <w:rPr>
          <w:i/>
          <w:iCs/>
        </w:rPr>
        <w:t>Карцовичи,</w:t>
      </w:r>
      <w:r>
        <w:t xml:space="preserve"> селищо </w:t>
      </w:r>
      <w:r>
        <w:rPr>
          <w:i/>
          <w:iCs/>
        </w:rPr>
        <w:t>Заузменье</w:t>
      </w:r>
      <w:r>
        <w:rPr>
          <w:i/>
          <w:iCs/>
        </w:rPr>
        <w:t>;'</w:t>
      </w:r>
      <w:r>
        <w:t xml:space="preserve"> пашенные</w:t>
      </w:r>
    </w:p>
    <w:p w14:paraId="72467413" w14:textId="77777777" w:rsidR="00433AE5" w:rsidRDefault="00903536">
      <w:pPr>
        <w:pStyle w:val="11"/>
        <w:spacing w:line="286" w:lineRule="auto"/>
        <w:jc w:val="both"/>
      </w:pPr>
      <w:r>
        <w:t>земли на селищахъ по смѣтѣ, что лѣсомъ не поросло, пер. во всѣхъ трехъ поляхъ четьи съ 30, сѣна по смѣтѣ коп. съ полпятадесять, а иные луги лѣсомъ поросли, а иная пашенная земля тѣхъ же селищъ лѣсомъ поросла, и того лѣсу пашенного и непашениого</w:t>
      </w:r>
      <w:r>
        <w:t xml:space="preserve"> въ длину вер. на 6, а поперегъ вер. на 3. Да надъ оз. надъ </w:t>
      </w:r>
      <w:r>
        <w:rPr>
          <w:i/>
          <w:iCs/>
        </w:rPr>
        <w:t>Сесятомъ</w:t>
      </w:r>
      <w:r>
        <w:t xml:space="preserve"> селищо </w:t>
      </w:r>
      <w:r>
        <w:rPr>
          <w:i/>
          <w:iCs/>
        </w:rPr>
        <w:t>Осуѵино-,</w:t>
      </w:r>
      <w:r>
        <w:t xml:space="preserve"> пашенные земли на селищѣ, что лѣсомъ не поросло, по смѣтѣ пер. во всѣхъ трехъ поляхъ четьи еъ 8, сѣна по смѣтѣ коп. съ 10, да пашенные жъ земли того жъ селища лѣсомъ поро</w:t>
      </w:r>
      <w:r>
        <w:t xml:space="preserve">сло и лѣсу непашениого по смѣтѣ въ длину вер. на 2, а поперегъ на версту. Да надъ оз. же надъ </w:t>
      </w:r>
      <w:r>
        <w:rPr>
          <w:i/>
          <w:iCs/>
        </w:rPr>
        <w:t>Сесятомъ</w:t>
      </w:r>
      <w:r>
        <w:t xml:space="preserve"> по другую стор. селищо </w:t>
      </w:r>
      <w:r>
        <w:rPr>
          <w:i/>
          <w:iCs/>
        </w:rPr>
        <w:t>Новикова;</w:t>
      </w:r>
      <w:r>
        <w:t xml:space="preserve"> пашенные земли по смѣтѣ во всѣхъ трехъ поляхъ, что лѣсомъ не поросло, четьи съ 5, сѣна по смѣтѣ коп. съ 7, да пашенные ж</w:t>
      </w:r>
      <w:r>
        <w:t xml:space="preserve">ъ земли того жъ селища лѣсомъ поросло и лѣсу непашениого по смѣтѣ въ длину на версту, </w:t>
      </w:r>
      <w:r>
        <w:lastRenderedPageBreak/>
        <w:t xml:space="preserve">а поперегъ на полвер. Да надъ оз. же надъ </w:t>
      </w:r>
      <w:r>
        <w:rPr>
          <w:i/>
          <w:iCs/>
        </w:rPr>
        <w:t xml:space="preserve">Сесятомъ </w:t>
      </w:r>
      <w:r>
        <w:t xml:space="preserve">селищо </w:t>
      </w:r>
      <w:r>
        <w:rPr>
          <w:i/>
          <w:iCs/>
        </w:rPr>
        <w:t>Блицыничи;</w:t>
      </w:r>
      <w:r>
        <w:t xml:space="preserve"> пашенные земли пер. по смѣтѣ, что лѣсомъ не поро</w:t>
      </w:r>
      <w:r>
        <w:softHyphen/>
        <w:t>сло, во всѣхъ трехъ поляхъ четьи съ 15, сѣна по смѣт</w:t>
      </w:r>
      <w:r>
        <w:t xml:space="preserve">ѣ коп. съ 20, да пашенные жъ земли лѣсомъ поросло того жъ селища и лѣсу непашениого по смѣтѣ въ длину вер. на 3, а поперегъ вер. на 2. Да на оз. же надъ </w:t>
      </w:r>
      <w:r>
        <w:rPr>
          <w:i/>
          <w:iCs/>
        </w:rPr>
        <w:t>Сесятомъ</w:t>
      </w:r>
      <w:r>
        <w:t xml:space="preserve"> поч. </w:t>
      </w:r>
      <w:r>
        <w:rPr>
          <w:i/>
          <w:iCs/>
        </w:rPr>
        <w:t>Никоновъ;</w:t>
      </w:r>
      <w:r>
        <w:t xml:space="preserve"> пашенные земли по смѣтѣ, что лѣсомъ не по</w:t>
      </w:r>
      <w:r>
        <w:softHyphen/>
        <w:t>росло, пер. во всѣхъ трехъ поляхъ чет</w:t>
      </w:r>
      <w:r>
        <w:t xml:space="preserve">и съ 4, лѣсу пашенного и нѳпа- шенного въ длину на версту, а поперегъ на полвер. Да надъ р. надъ </w:t>
      </w:r>
      <w:r>
        <w:rPr>
          <w:i/>
          <w:iCs/>
        </w:rPr>
        <w:t>Ло- вотъю</w:t>
      </w:r>
      <w:r>
        <w:t xml:space="preserve"> селищо </w:t>
      </w:r>
      <w:r>
        <w:rPr>
          <w:i/>
          <w:iCs/>
        </w:rPr>
        <w:t>Уское;</w:t>
      </w:r>
      <w:r>
        <w:t xml:space="preserve"> пашенные земли на селищѣ, что лѣсомъ не поросло, по смѣтѣ пер. во всѣхъ трехъ поляхъ четьи съ 7, сѣна по смѣтѣ коп. съ 10, да пашенные жъ земли лѣсомъ поросло того жъ селища и лѣсу не- пашенного по смѣтѣ въ длину на версту, а поперегъ на полвер. Да надъ р</w:t>
      </w:r>
      <w:r>
        <w:t xml:space="preserve">. жъ надъ </w:t>
      </w:r>
      <w:r>
        <w:rPr>
          <w:i/>
          <w:iCs/>
        </w:rPr>
        <w:t>Ловотъю</w:t>
      </w:r>
      <w:r>
        <w:t xml:space="preserve"> селищо </w:t>
      </w:r>
      <w:r>
        <w:rPr>
          <w:i/>
          <w:iCs/>
        </w:rPr>
        <w:t>Бобрикова-,</w:t>
      </w:r>
      <w:r>
        <w:t xml:space="preserve"> пашенные зёмли на селищѣ, что лѣсомъ не поросло, по смѣтѣ пер. во всѣхъ трехъ поляхъ четьи съ 8, сѣна по смѣтѣ коп. съ 10, да пашенные жъ земли лѣсомъ поросло того жъ селища и лѣсу непашениого по смѣтѣ въ длину на верст</w:t>
      </w:r>
      <w:r>
        <w:t xml:space="preserve">у, а поперегъ на полвер. Да надъ р. жъ надъ </w:t>
      </w:r>
      <w:r>
        <w:rPr>
          <w:i/>
          <w:iCs/>
        </w:rPr>
        <w:t>Ловотъю</w:t>
      </w:r>
      <w:r>
        <w:t xml:space="preserve"> селищо </w:t>
      </w:r>
      <w:r>
        <w:rPr>
          <w:i/>
          <w:iCs/>
        </w:rPr>
        <w:t>Василево;</w:t>
      </w:r>
      <w:r>
        <w:t xml:space="preserve"> пашенные земли пер., что лѣсомъ не поросло, по смѣтѣ на селищѣ во всѣхъ трехъ поляхъ четьи съ 5, сѣна коп. съ 7, да пашенные жъ земли лѣсомъ поросло того жъ селища и лѣсу непашениого по с</w:t>
      </w:r>
      <w:r>
        <w:t xml:space="preserve">мѣтѣ въ длину на версту, а поперегъ на полвер. Да надъ р. жъ надъ </w:t>
      </w:r>
      <w:r>
        <w:rPr>
          <w:i/>
          <w:iCs/>
        </w:rPr>
        <w:t>Ловотъю</w:t>
      </w:r>
      <w:r>
        <w:t xml:space="preserve"> селищо </w:t>
      </w:r>
      <w:r>
        <w:rPr>
          <w:i/>
          <w:iCs/>
        </w:rPr>
        <w:t>Ѳедорова;</w:t>
      </w:r>
      <w:r>
        <w:t xml:space="preserve"> пашенные земли пер., что лѣсомъ не поросло, по смѣтѣ во всѣхъ трехъ поляхъ четьи съ 6, сѣна на </w:t>
      </w:r>
      <w:r>
        <w:rPr>
          <w:i/>
          <w:iCs/>
        </w:rPr>
        <w:t>Ловоти</w:t>
      </w:r>
      <w:r>
        <w:t xml:space="preserve"> по смѣтѣ коп. съ 15, да пашенные жъ земли того жъ селища лѣсомъ</w:t>
      </w:r>
      <w:r>
        <w:t xml:space="preserve"> поросло и лѣсу непашениого по смѣтѣ въ длину вер. на 2, а поперегъ на версту. Да надъ р. жъ надъ </w:t>
      </w:r>
      <w:r>
        <w:rPr>
          <w:i/>
          <w:iCs/>
        </w:rPr>
        <w:t>Ловотъю</w:t>
      </w:r>
      <w:r>
        <w:t xml:space="preserve"> на устьѣ р. </w:t>
      </w:r>
      <w:r>
        <w:rPr>
          <w:i/>
          <w:iCs/>
        </w:rPr>
        <w:t>Сѣницы</w:t>
      </w:r>
      <w:r>
        <w:t xml:space="preserve"> селищо </w:t>
      </w:r>
      <w:r>
        <w:rPr>
          <w:i/>
          <w:iCs/>
        </w:rPr>
        <w:t>Олисеево;</w:t>
      </w:r>
      <w:r>
        <w:t xml:space="preserve"> пашенные земли пер., что лѣсомъ не поросло, по смѣтѣ во всѣхъ трехъ поляхъ четв. съ 5, сѣна на </w:t>
      </w:r>
      <w:r>
        <w:rPr>
          <w:i/>
          <w:iCs/>
        </w:rPr>
        <w:t>Ловоти</w:t>
      </w:r>
      <w:r>
        <w:t xml:space="preserve"> по смѣтѣ коп</w:t>
      </w:r>
      <w:r>
        <w:t>. съ 15, да пашенные жъ земли того жъ селища лѣсомъ поросло и лѣ</w:t>
      </w:r>
      <w:r>
        <w:softHyphen/>
        <w:t xml:space="preserve">су непашениого по смѣтѣ въ длину вер. на 2, а поперегъ на версту; а угодья въ р. </w:t>
      </w:r>
      <w:r>
        <w:rPr>
          <w:i/>
          <w:iCs/>
        </w:rPr>
        <w:t>Ловоти</w:t>
      </w:r>
      <w:r>
        <w:t xml:space="preserve"> рыбья ловля и бобровые гоны. Да надъ р. жъ надъ </w:t>
      </w:r>
      <w:r>
        <w:rPr>
          <w:i/>
          <w:iCs/>
        </w:rPr>
        <w:t>Спницею</w:t>
      </w:r>
      <w:r>
        <w:t xml:space="preserve"> селищо </w:t>
      </w:r>
      <w:r>
        <w:rPr>
          <w:i/>
          <w:iCs/>
        </w:rPr>
        <w:t>Чюрилково;</w:t>
      </w:r>
      <w:r>
        <w:t xml:space="preserve"> пашенные земли на селищѣ пер.</w:t>
      </w:r>
      <w:r>
        <w:t>, что лѣ</w:t>
      </w:r>
      <w:r>
        <w:softHyphen/>
      </w:r>
    </w:p>
    <w:p w14:paraId="13DFDFF6" w14:textId="77777777" w:rsidR="00433AE5" w:rsidRDefault="00903536">
      <w:pPr>
        <w:pStyle w:val="11"/>
        <w:spacing w:line="286" w:lineRule="auto"/>
        <w:jc w:val="both"/>
      </w:pPr>
      <w:r>
        <w:t>сомъ не поросло, по смѣтѣ во всѣхъ трехъ поляхъ четв. съ 6, сѣна по смѣтѣ коп. съ 10, да пашенные жъ земли того жъ селища лѣсомъ поро</w:t>
      </w:r>
      <w:r>
        <w:softHyphen/>
        <w:t>сло и лѣсу непашенного по смѣтѣ въ длину вер. на 2, а поперегъ на вер</w:t>
      </w:r>
      <w:r>
        <w:softHyphen/>
        <w:t xml:space="preserve">сту. Да надъ р. жъ надъ </w:t>
      </w:r>
      <w:r>
        <w:rPr>
          <w:i/>
          <w:iCs/>
        </w:rPr>
        <w:t>Сѣницею</w:t>
      </w:r>
      <w:r>
        <w:t xml:space="preserve"> селищо </w:t>
      </w:r>
      <w:r>
        <w:rPr>
          <w:i/>
          <w:iCs/>
        </w:rPr>
        <w:t>Спн</w:t>
      </w:r>
      <w:r>
        <w:rPr>
          <w:i/>
          <w:iCs/>
        </w:rPr>
        <w:t>ицо;</w:t>
      </w:r>
      <w:r>
        <w:t xml:space="preserve"> пашенные земли по смѣтѣ, что лѣсомъ не поросло, пер. во всѣхъ трехъ поляхъ четьи съ 15, сѣна по смѣтѣ коп. съ 20, да пашенные жъ земли лѣсомъ поросло то</w:t>
      </w:r>
      <w:r>
        <w:softHyphen/>
        <w:t>го жъ селища и лѣсу непашенного по смѣтѣ въ длину вер. на 3, а попе</w:t>
      </w:r>
      <w:r>
        <w:softHyphen/>
        <w:t>регъ вер. на 2. Да надъ оз. на</w:t>
      </w:r>
      <w:r>
        <w:t xml:space="preserve">дъ </w:t>
      </w:r>
      <w:r>
        <w:rPr>
          <w:i/>
          <w:iCs/>
        </w:rPr>
        <w:t>Сѣницомъ</w:t>
      </w:r>
      <w:r>
        <w:t xml:space="preserve"> селищо </w:t>
      </w:r>
      <w:r>
        <w:rPr>
          <w:i/>
          <w:iCs/>
        </w:rPr>
        <w:t>Станки;</w:t>
      </w:r>
      <w:r>
        <w:t xml:space="preserve"> пашенные земли на селищѣ по смѣтѣ, что лѣсомъ не поросло, пер. во всѣхъ поляхъ четьи съ 18, сѣна по смѣтѣ коп. съ полтретьятцать, да пашенные жъ земли того жъ селища лѣсомъ поросло и лѣсу непашенного по смѣтѣ, въ длину вер. на 3,</w:t>
      </w:r>
      <w:r>
        <w:t xml:space="preserve"> а поперегъ вер. на 2. Селищо </w:t>
      </w:r>
      <w:r>
        <w:rPr>
          <w:i/>
          <w:iCs/>
        </w:rPr>
        <w:t>Хвойно</w:t>
      </w:r>
      <w:r>
        <w:t xml:space="preserve"> надъ р. </w:t>
      </w:r>
      <w:r>
        <w:rPr>
          <w:i/>
          <w:iCs/>
        </w:rPr>
        <w:t>Хвойницею;</w:t>
      </w:r>
      <w:r>
        <w:t xml:space="preserve"> па</w:t>
      </w:r>
      <w:r>
        <w:softHyphen/>
        <w:t>шенные земли на селищѣ по смѣтѣ, что лѣсомъ не поросло, пер. во всѣхъ поляхъ четьи съ 8, сѣна по смѣтѣ коп. съ 10, а иная пашенная земля лѣсомъ поросла, и того лѣсу пашенного и непашенного по смѣтѣ</w:t>
      </w:r>
      <w:r>
        <w:t xml:space="preserve"> въ длину вер. на 2, а поперегъ на версту. Да надъ оз. надъ </w:t>
      </w:r>
      <w:r>
        <w:rPr>
          <w:i/>
          <w:iCs/>
        </w:rPr>
        <w:t>Завѣсномъ</w:t>
      </w:r>
      <w:r>
        <w:t xml:space="preserve"> се</w:t>
      </w:r>
      <w:r>
        <w:softHyphen/>
        <w:t xml:space="preserve">лищо </w:t>
      </w:r>
      <w:r>
        <w:rPr>
          <w:i/>
          <w:iCs/>
        </w:rPr>
        <w:t>Завѣсно;</w:t>
      </w:r>
      <w:r>
        <w:t xml:space="preserve"> пашенные земли по смѣтѣ, что лѣсомъ не поросло, пер. во всѣхъ трехъ поляхъ четьи съ 12, сѣна по смѣтѣ коп. съ 15, а иная пашенная земля лѣсомъ поросла, и того лѣсу пашен</w:t>
      </w:r>
      <w:r>
        <w:t xml:space="preserve">ного и непашенного по смѣтѣ въ длину версты на 3, а поперегъ на 2; а на тѣ селища на </w:t>
      </w:r>
      <w:r>
        <w:rPr>
          <w:i/>
          <w:iCs/>
        </w:rPr>
        <w:t>Хвойно</w:t>
      </w:r>
      <w:r>
        <w:t xml:space="preserve"> и на </w:t>
      </w:r>
      <w:r>
        <w:rPr>
          <w:i/>
          <w:iCs/>
        </w:rPr>
        <w:t>Завѣсно</w:t>
      </w:r>
      <w:r>
        <w:t xml:space="preserve"> писанъ рубежъ; да промежъ рубежовъ же отъ р. </w:t>
      </w:r>
      <w:r>
        <w:rPr>
          <w:i/>
          <w:iCs/>
        </w:rPr>
        <w:t>Хвойницьі</w:t>
      </w:r>
      <w:r>
        <w:t xml:space="preserve"> вер. съ 2 селищо </w:t>
      </w:r>
      <w:r>
        <w:rPr>
          <w:i/>
          <w:iCs/>
        </w:rPr>
        <w:t>Дубокрая,;</w:t>
      </w:r>
      <w:r>
        <w:t xml:space="preserve"> пашенные земли на селищѣ по смѣтѣ, что лѣсомъ не поросло, </w:t>
      </w:r>
      <w:r>
        <w:lastRenderedPageBreak/>
        <w:t>пер. во вс</w:t>
      </w:r>
      <w:r>
        <w:t xml:space="preserve">ѣхъ трехъ поляхъ четьи съ 8, сѣна по смѣтѣ коп. съ 10, а иная пашенная земля лѣсомъ поросла, и того лѣсу пашенного и непашенного у селища по смѣтѣ въ длину вер. на 2, а поперегъ на версту. Да надъ р. жъ надъ </w:t>
      </w:r>
      <w:r>
        <w:rPr>
          <w:i/>
          <w:iCs/>
        </w:rPr>
        <w:t>Ловотью</w:t>
      </w:r>
      <w:r>
        <w:t xml:space="preserve"> селищо </w:t>
      </w:r>
      <w:r>
        <w:rPr>
          <w:i/>
          <w:iCs/>
        </w:rPr>
        <w:t xml:space="preserve">Нестерова; </w:t>
      </w:r>
      <w:r>
        <w:t>пашенные земли по смѣт</w:t>
      </w:r>
      <w:r>
        <w:t xml:space="preserve">ѣ на томъ селищѣ, что лѣсомъ не поросло, пер. во всѣхъ трехъ поляхъ четв. съ 6, сѣна на р. на </w:t>
      </w:r>
      <w:r>
        <w:rPr>
          <w:i/>
          <w:iCs/>
        </w:rPr>
        <w:t>Ловоти</w:t>
      </w:r>
      <w:r>
        <w:t xml:space="preserve"> по смѣтѣ коп. съ 20, а иная пашенная земля лѣсомъ поросла, и того лѣсу пашенного и непашенного у селища по смѣтѣ въ длину на версту, а поперегъ на пол- вер</w:t>
      </w:r>
      <w:r>
        <w:t xml:space="preserve">. Да надъ р. жъ надъ </w:t>
      </w:r>
      <w:r>
        <w:rPr>
          <w:i/>
          <w:iCs/>
        </w:rPr>
        <w:t>Ловотъю</w:t>
      </w:r>
      <w:r>
        <w:t xml:space="preserve"> поч. </w:t>
      </w:r>
      <w:r>
        <w:rPr>
          <w:i/>
          <w:iCs/>
        </w:rPr>
        <w:t>Харлановъ;</w:t>
      </w:r>
      <w:r>
        <w:t xml:space="preserve"> пашенные земли по смѣтѣ на починкѣ, что лѣсомъ не поросла, пер. во всѣхъ трехъ поляхъ четв. съ 5, сѣна на р. на </w:t>
      </w:r>
      <w:r>
        <w:rPr>
          <w:i/>
          <w:iCs/>
        </w:rPr>
        <w:t>Ловоти</w:t>
      </w:r>
      <w:r>
        <w:t xml:space="preserve"> по смѣтѣ коп. съ 10, а иная пашенная земля лѣсомъ поросла и покосы, и того лѣсу пашенного и </w:t>
      </w:r>
      <w:r>
        <w:t xml:space="preserve">непашенного у починка по смѣтѣ въ длину на версту, а поперегъ на полвер. Да надъ р. жъ надъ </w:t>
      </w:r>
      <w:r>
        <w:rPr>
          <w:i/>
          <w:iCs/>
        </w:rPr>
        <w:t>Ловотъю</w:t>
      </w:r>
      <w:r>
        <w:t xml:space="preserve"> и надъ оз. надъ </w:t>
      </w:r>
      <w:r>
        <w:rPr>
          <w:i/>
          <w:iCs/>
        </w:rPr>
        <w:t>Межомъ</w:t>
      </w:r>
      <w:r>
        <w:t xml:space="preserve"> пог. </w:t>
      </w:r>
      <w:r>
        <w:rPr>
          <w:i/>
          <w:iCs/>
        </w:rPr>
        <w:t>Меж о,</w:t>
      </w:r>
      <w:r>
        <w:t xml:space="preserve"> а на немъ стоитъ храмъ Никола чюдотворецъ, а хоромы всѣогнили и осыпались; пашенные земли по смѣтѣ у пог., что лѣсомъ не </w:t>
      </w:r>
      <w:r>
        <w:t>поросло, пер. во всѣхъ трехъ по</w:t>
      </w:r>
      <w:r>
        <w:softHyphen/>
        <w:t xml:space="preserve">ляхъ четв. съ 30, сѣна на р. на </w:t>
      </w:r>
      <w:r>
        <w:rPr>
          <w:i/>
          <w:iCs/>
        </w:rPr>
        <w:t>Ловоти</w:t>
      </w:r>
      <w:r>
        <w:t xml:space="preserve"> по смѣтѣ коп. 40, а иная пашен</w:t>
      </w:r>
      <w:r>
        <w:softHyphen/>
        <w:t xml:space="preserve">ная земля и покосы всѣ лѣсомъ поросли, и того лѣсу пашенного и непа шенного по смѣтѣ въ длину вер. на 4, а поперегъ вер. на 2. Да по другую стор. р. </w:t>
      </w:r>
      <w:r>
        <w:rPr>
          <w:i/>
          <w:iCs/>
        </w:rPr>
        <w:t>Ловот</w:t>
      </w:r>
      <w:r>
        <w:rPr>
          <w:i/>
          <w:iCs/>
        </w:rPr>
        <w:t>и</w:t>
      </w:r>
      <w:r>
        <w:t xml:space="preserve"> промежъ оз. </w:t>
      </w:r>
      <w:r>
        <w:rPr>
          <w:i/>
          <w:iCs/>
        </w:rPr>
        <w:t>Межа</w:t>
      </w:r>
      <w:r>
        <w:t xml:space="preserve"> и оз. </w:t>
      </w:r>
      <w:r>
        <w:rPr>
          <w:i/>
          <w:iCs/>
        </w:rPr>
        <w:t>Драча</w:t>
      </w:r>
      <w:r>
        <w:t xml:space="preserve"> и с. </w:t>
      </w:r>
      <w:r>
        <w:rPr>
          <w:i/>
          <w:iCs/>
        </w:rPr>
        <w:t>Степановичъ</w:t>
      </w:r>
      <w:r>
        <w:t xml:space="preserve"> и оз. </w:t>
      </w:r>
      <w:r>
        <w:rPr>
          <w:i/>
          <w:iCs/>
        </w:rPr>
        <w:t>Кляжа</w:t>
      </w:r>
      <w:r>
        <w:t xml:space="preserve"> селищо </w:t>
      </w:r>
      <w:r>
        <w:rPr>
          <w:i/>
          <w:iCs/>
        </w:rPr>
        <w:t>Микитино,</w:t>
      </w:r>
      <w:r>
        <w:t xml:space="preserve"> селищо </w:t>
      </w:r>
      <w:r>
        <w:rPr>
          <w:i/>
          <w:iCs/>
        </w:rPr>
        <w:t>Терехово,</w:t>
      </w:r>
      <w:r>
        <w:t xml:space="preserve"> селищо </w:t>
      </w:r>
      <w:r>
        <w:rPr>
          <w:i/>
          <w:iCs/>
        </w:rPr>
        <w:t>Борисово,</w:t>
      </w:r>
      <w:r>
        <w:t xml:space="preserve"> селищо </w:t>
      </w:r>
    </w:p>
    <w:p w14:paraId="0E9F98F1" w14:textId="77777777" w:rsidR="00433AE5" w:rsidRDefault="00903536">
      <w:pPr>
        <w:pStyle w:val="11"/>
        <w:spacing w:line="286" w:lineRule="auto"/>
        <w:jc w:val="both"/>
        <w:sectPr w:rsidR="00433AE5">
          <w:headerReference w:type="even" r:id="rId826"/>
          <w:headerReference w:type="default" r:id="rId827"/>
          <w:footerReference w:type="even" r:id="rId828"/>
          <w:footerReference w:type="default" r:id="rId829"/>
          <w:headerReference w:type="first" r:id="rId830"/>
          <w:footerReference w:type="first" r:id="rId831"/>
          <w:footnotePr>
            <w:numFmt w:val="chicago"/>
          </w:footnotePr>
          <w:pgSz w:w="8634" w:h="14208"/>
          <w:pgMar w:top="1058" w:right="542" w:bottom="1001" w:left="508" w:header="0" w:footer="3" w:gutter="0"/>
          <w:pgNumType w:start="445"/>
          <w:cols w:space="720"/>
          <w:noEndnote/>
          <w:titlePg/>
          <w:docGrid w:linePitch="360"/>
          <w15:footnoteColumns w:val="1"/>
        </w:sectPr>
      </w:pPr>
      <w:r>
        <w:rPr>
          <w:i/>
          <w:iCs/>
        </w:rPr>
        <w:t>Тйшково;</w:t>
      </w:r>
      <w:r>
        <w:t xml:space="preserve"> сел. </w:t>
      </w:r>
      <w:r>
        <w:rPr>
          <w:i/>
          <w:iCs/>
        </w:rPr>
        <w:t>Петрово,</w:t>
      </w:r>
      <w:r>
        <w:t xml:space="preserve"> сел. </w:t>
      </w:r>
      <w:r>
        <w:rPr>
          <w:i/>
          <w:iCs/>
        </w:rPr>
        <w:t>Савино,</w:t>
      </w:r>
      <w:r>
        <w:t xml:space="preserve"> сел. </w:t>
      </w:r>
      <w:r>
        <w:rPr>
          <w:i/>
          <w:iCs/>
        </w:rPr>
        <w:t>Соболева,</w:t>
      </w:r>
      <w:r>
        <w:t xml:space="preserve"> сел. </w:t>
      </w:r>
      <w:r>
        <w:rPr>
          <w:i/>
          <w:iCs/>
        </w:rPr>
        <w:t>Офимьево,</w:t>
      </w:r>
      <w:r>
        <w:t xml:space="preserve"> сел. </w:t>
      </w:r>
      <w:r>
        <w:rPr>
          <w:i/>
          <w:iCs/>
        </w:rPr>
        <w:t>Осипово,</w:t>
      </w:r>
      <w:r>
        <w:t xml:space="preserve"> и всего 9 селищъ; а на тѣхъ селищахъ пашенные земли, что лѣсомъ не поросло, по смѣтѣ во всѣхъ трехъ поляхъ четьи съ 80, сѣна по смѣтѣ коп. со 100, лѣсу утѣхъ селищъ пашенного и непашен</w:t>
      </w:r>
      <w:r>
        <w:softHyphen/>
        <w:t xml:space="preserve">ного по смѣтѣ въ длину вер. на 5, а поперегъ на </w:t>
      </w:r>
      <w:r>
        <w:rPr>
          <w:i/>
          <w:iCs/>
        </w:rPr>
        <w:t>I.</w:t>
      </w:r>
      <w:r>
        <w:t xml:space="preserve"> Да промежъ рубежовъ</w:t>
      </w:r>
      <w:r>
        <w:t xml:space="preserve"> же р. </w:t>
      </w:r>
      <w:r>
        <w:rPr>
          <w:i/>
          <w:iCs/>
        </w:rPr>
        <w:t>Ловоти</w:t>
      </w:r>
      <w:r>
        <w:t xml:space="preserve"> и оз. </w:t>
      </w:r>
      <w:r>
        <w:rPr>
          <w:i/>
          <w:iCs/>
        </w:rPr>
        <w:t>Исадица</w:t>
      </w:r>
      <w:r>
        <w:t xml:space="preserve"> селища: сел. </w:t>
      </w:r>
      <w:r>
        <w:rPr>
          <w:i/>
          <w:iCs/>
        </w:rPr>
        <w:t xml:space="preserve">Степановичи; </w:t>
      </w:r>
      <w:r>
        <w:t>пашенные земли, что лѣсомъ не поросло, по смѣтѣ во всѣхъ трехъ поляхъ четьи съ 30, сѣна коп. съ 40, а иная пашенная земля лѣ</w:t>
      </w:r>
      <w:r>
        <w:softHyphen/>
        <w:t>сомъ поросла, и того лѣсу пашенного и непашенного въ длину по смѣтѣ вер. на 3</w:t>
      </w:r>
      <w:r>
        <w:t xml:space="preserve">, а поперегъ вер. на 2. Сел. </w:t>
      </w:r>
      <w:r>
        <w:rPr>
          <w:i/>
          <w:iCs/>
        </w:rPr>
        <w:t>Жеребцы;</w:t>
      </w:r>
      <w:r>
        <w:t xml:space="preserve"> пашенные земли, что лѣсомъ не поросло, по смѣтѣ во всѣхъ трехъ поляхъ четьи съ полтретьятцать, сѣна коп. съ 30, а иная пашенная земля лѣсомъ поросла, и того лѣсу пашенного и непашенного въ длину вер. на 3, а поперегъ в</w:t>
      </w:r>
      <w:r>
        <w:t xml:space="preserve">ер-. на 2. Сел. </w:t>
      </w:r>
      <w:r>
        <w:rPr>
          <w:i/>
          <w:iCs/>
        </w:rPr>
        <w:t>Старая Полова;</w:t>
      </w:r>
      <w:r>
        <w:t xml:space="preserve"> пашенные земли по смѣтѣ, что лѣсомъ не поросло, во всѣхъ трехъ поляхъ четьи съ 7, сѣна коп. съ 10, а иная пашенная земля лѣсомъ поросла, и того лѣсу пашенного и непашенного по смѣтѣ въ длину на версту, а поперегъ на полвѳр. С</w:t>
      </w:r>
      <w:r>
        <w:t xml:space="preserve">ел. </w:t>
      </w:r>
      <w:r>
        <w:rPr>
          <w:i/>
          <w:iCs/>
        </w:rPr>
        <w:t xml:space="preserve">Иванковичи; </w:t>
      </w:r>
      <w:r>
        <w:t>пашенные земли, что лѣсомъ не поросла, по смѣтѣ во всѣхъ трехъ по</w:t>
      </w:r>
      <w:r>
        <w:softHyphen/>
        <w:t>ляхъ четьи съ 8, сѣна коп. съ 10, а иная пашенная земля лѣсомъ поро</w:t>
      </w:r>
      <w:r>
        <w:softHyphen/>
        <w:t xml:space="preserve">сла, и того лѣсу пашенного и непашенного по смѣтѣ въ длину на версту, а поперегъ на полвер. Сел. </w:t>
      </w:r>
      <w:r>
        <w:rPr>
          <w:i/>
          <w:iCs/>
        </w:rPr>
        <w:t>Новая Пол</w:t>
      </w:r>
      <w:r>
        <w:rPr>
          <w:i/>
          <w:iCs/>
        </w:rPr>
        <w:t>ова;</w:t>
      </w:r>
      <w:r>
        <w:t xml:space="preserve"> пашенные земли по смѣтѣ, что лѣсомъ не поросло, во всѣхъ трехъ поляхъ четьи съ 5, сѣна коп. съ 10, а иная пашенная земля лѣсомъ поросла, и того лѣсу пашеннаго и непа</w:t>
      </w:r>
      <w:r>
        <w:softHyphen/>
        <w:t xml:space="preserve">шенного по смѣтѣ въ длину вер. на 2, а поперегъ на полвер. Сел. </w:t>
      </w:r>
      <w:r>
        <w:rPr>
          <w:i/>
          <w:iCs/>
        </w:rPr>
        <w:t>Жда</w:t>
      </w:r>
      <w:r>
        <w:rPr>
          <w:i/>
          <w:iCs/>
        </w:rPr>
        <w:softHyphen/>
        <w:t>нова;</w:t>
      </w:r>
      <w:r>
        <w:t xml:space="preserve"> пашенные зе</w:t>
      </w:r>
      <w:r>
        <w:t xml:space="preserve">мли по смѣтѣ, что лѣсомъ не поросло, во всѣхъ трехъ поляхъ четьи съ 6, сѣна по смѣтѣ коп. съ 8, а иная пашенная земля и покосы лѣсомъ поросли, и того лѣсу пашенного и непашенного по смѣтѣ въ длину вер. на 2, а поперегъ на версту. Сел. </w:t>
      </w:r>
      <w:r>
        <w:rPr>
          <w:i/>
          <w:iCs/>
        </w:rPr>
        <w:t>Куровичи;</w:t>
      </w:r>
      <w:r>
        <w:t xml:space="preserve"> пашенные зе</w:t>
      </w:r>
      <w:r>
        <w:t xml:space="preserve">мли по смѣтѣ, что лѣсомъ не поросло, во всѣхъ трехъ поляхъ четьи съ 5, сѣна коп. съ 10, а иная пашенная земля и покосы лѣсомъ поросли, и того лѣсу пашенного и непашенного по смѣтѣ къ длину на версту, а поперегъ на полверсты. Сел. </w:t>
      </w:r>
      <w:r>
        <w:rPr>
          <w:i/>
          <w:iCs/>
        </w:rPr>
        <w:t>Чосноря;</w:t>
      </w:r>
      <w:r>
        <w:t xml:space="preserve"> пашенные земли, ч</w:t>
      </w:r>
      <w:r>
        <w:t xml:space="preserve">то лѣсомъ не поросла, по смѣтѣ во всѣхъ трехъ поляхъ четьи съ 7, сѣна коп. съ 10, а иная пашенная земля и покосы лѣсомъ поросли, и того лѣсу пашенного и </w:t>
      </w:r>
      <w:r>
        <w:lastRenderedPageBreak/>
        <w:t xml:space="preserve">непашенного въ длину вер. на 2, а поперегъ тожъ. Сел. </w:t>
      </w:r>
      <w:r>
        <w:rPr>
          <w:i/>
          <w:iCs/>
        </w:rPr>
        <w:t>Клинково;</w:t>
      </w:r>
      <w:r>
        <w:t xml:space="preserve"> па</w:t>
      </w:r>
      <w:r>
        <w:softHyphen/>
        <w:t>шенные земли по смѣтѣ, что лѣсомъ не</w:t>
      </w:r>
      <w:r>
        <w:t xml:space="preserve"> поросли, по смѣтѣ во всѣхъ трехъ поляхъ четьи съ 20, сѣна коп. съ 30, а иная пашенная земля того сели</w:t>
      </w:r>
      <w:r>
        <w:softHyphen/>
        <w:t xml:space="preserve">ща лѣсомъ поросла, и того лѣсу пашенного и непашенного по смѣтѣ въ длину вер. на 3, а поперегъ на 2. Сел. </w:t>
      </w:r>
      <w:r>
        <w:rPr>
          <w:i/>
          <w:iCs/>
        </w:rPr>
        <w:t>Неговле,</w:t>
      </w:r>
      <w:r>
        <w:t xml:space="preserve"> а около того селища 3 поч.: поч. </w:t>
      </w:r>
      <w:r>
        <w:rPr>
          <w:i/>
          <w:iCs/>
        </w:rPr>
        <w:t>Костк</w:t>
      </w:r>
      <w:r>
        <w:rPr>
          <w:i/>
          <w:iCs/>
        </w:rPr>
        <w:t>овъ,</w:t>
      </w:r>
      <w:r>
        <w:t xml:space="preserve"> поч. </w:t>
      </w:r>
      <w:r>
        <w:rPr>
          <w:i/>
          <w:iCs/>
        </w:rPr>
        <w:t>Медвѣдевъ,</w:t>
      </w:r>
      <w:r>
        <w:t xml:space="preserve"> поч. </w:t>
      </w:r>
      <w:r>
        <w:rPr>
          <w:i/>
          <w:iCs/>
        </w:rPr>
        <w:t>Онкиповъ;</w:t>
      </w:r>
      <w:r>
        <w:t xml:space="preserve"> пашенные земли на селищѣ и на починкѣхъ, что лѣсомъ не поросло, по смѣтѣ во всѣхъ трехъ поляхъ четьи съ 40, сѣна коп. съ 50, а иная пашенная земля лѣ</w:t>
      </w:r>
      <w:r>
        <w:softHyphen/>
        <w:t>сомъ поросла, и того лѣсу пашенного и непашенного по смѣтѣ у того се</w:t>
      </w:r>
      <w:r>
        <w:softHyphen/>
      </w:r>
    </w:p>
    <w:p w14:paraId="1BBB0E59" w14:textId="77777777" w:rsidR="00433AE5" w:rsidRDefault="00903536">
      <w:pPr>
        <w:pStyle w:val="11"/>
        <w:spacing w:line="286" w:lineRule="auto"/>
        <w:jc w:val="both"/>
      </w:pPr>
      <w:r>
        <w:lastRenderedPageBreak/>
        <w:t xml:space="preserve">лища и у поч. въ длину вер. на 4, а поперегъ на 2. Да надъ р. надъ </w:t>
      </w:r>
      <w:r>
        <w:rPr>
          <w:i/>
          <w:iCs/>
        </w:rPr>
        <w:t>Иса- дицею</w:t>
      </w:r>
      <w:r>
        <w:t xml:space="preserve"> селищо </w:t>
      </w:r>
      <w:r>
        <w:rPr>
          <w:i/>
          <w:iCs/>
        </w:rPr>
        <w:t>Боярщина;</w:t>
      </w:r>
      <w:r>
        <w:t xml:space="preserve"> пашенные земли на томъ селищѣ, что лѣсомъ не поросло, по смѣтѣ во всѣхъ трехъ поляхъ четьи, съ 10, сѣна по рѣки коп. съ 30, а иная пашенная земля лѣсомъ поросла,</w:t>
      </w:r>
      <w:r>
        <w:t xml:space="preserve"> и того лѣсу пашен</w:t>
      </w:r>
      <w:r>
        <w:softHyphen/>
        <w:t xml:space="preserve">ного и непашенного по смѣтѣ въ длину вер. на 2, а поперегъ на версту. Да надъ р. жъ надъ </w:t>
      </w:r>
      <w:r>
        <w:rPr>
          <w:i/>
          <w:iCs/>
        </w:rPr>
        <w:t>Исадицею</w:t>
      </w:r>
      <w:r>
        <w:t xml:space="preserve"> селищо </w:t>
      </w:r>
      <w:r>
        <w:rPr>
          <w:i/>
          <w:iCs/>
        </w:rPr>
        <w:t>Османовичи,</w:t>
      </w:r>
      <w:r>
        <w:t xml:space="preserve"> по обѣ стороны р., и по правой стор. р. на селѣ пашенные земли, что лѣсомъ не поросло, по смѣтѣ во всѣхъ трехъ поляхъ че</w:t>
      </w:r>
      <w:r>
        <w:t>тьи съ 15, сѣна по рѣки коп. съ 20, а иная пашенная земля лѣсомъ поросла, и того лѣсу пашенного и непашен</w:t>
      </w:r>
      <w:r>
        <w:softHyphen/>
        <w:t xml:space="preserve">ного по смѣтѣ въ длину вер. на 3, а поперегъ вер. на 2. Да надъ р. надъ </w:t>
      </w:r>
      <w:r>
        <w:rPr>
          <w:i/>
          <w:iCs/>
        </w:rPr>
        <w:t>Ведрицею</w:t>
      </w:r>
      <w:r>
        <w:t xml:space="preserve"> селищо </w:t>
      </w:r>
      <w:r>
        <w:rPr>
          <w:i/>
          <w:iCs/>
        </w:rPr>
        <w:t>Вялцовичи;</w:t>
      </w:r>
      <w:r>
        <w:t xml:space="preserve"> пашенные земли на селищѣ, что лѣсомъ не поросло, по</w:t>
      </w:r>
      <w:r>
        <w:t xml:space="preserve"> смѣтѣ во всѣхъ трехъ поляхъ четьи съ 40, сѣна по рѣки коп. съ 50, а иная пашенная земля лѣсомъ поросла, и того лѣсу пашенного и непашенного по смѣтѣ въ длину вер. на 4, а поперегъ вер. на 2. Да надъ р. жъ надъ </w:t>
      </w:r>
      <w:r>
        <w:rPr>
          <w:i/>
          <w:iCs/>
        </w:rPr>
        <w:t>Ведрицею</w:t>
      </w:r>
      <w:r>
        <w:t xml:space="preserve"> селищо </w:t>
      </w:r>
      <w:r>
        <w:rPr>
          <w:i/>
          <w:iCs/>
        </w:rPr>
        <w:t>Стайки;</w:t>
      </w:r>
      <w:r>
        <w:t xml:space="preserve"> пашенные земли на сел</w:t>
      </w:r>
      <w:r>
        <w:t>ищѣ, что лѣсомъ не поросло, по смѣтѣ во всѣхъ трехъ поляхъ четв. съ 20, сѣна на р. коп. съ 30, а иная пашенная земля лѣсомъ поросла, и того лѣсу па</w:t>
      </w:r>
      <w:r>
        <w:softHyphen/>
        <w:t xml:space="preserve">шенного и непашенного по смѣтѣ въ длину вер. на 3, а поперегъ па 2. Да надъ оз. надъ </w:t>
      </w:r>
      <w:r>
        <w:rPr>
          <w:i/>
          <w:iCs/>
        </w:rPr>
        <w:t>Тесцомъ</w:t>
      </w:r>
      <w:r>
        <w:t xml:space="preserve"> селищо </w:t>
      </w:r>
      <w:r>
        <w:rPr>
          <w:i/>
          <w:iCs/>
        </w:rPr>
        <w:t>Тесцо;</w:t>
      </w:r>
      <w:r>
        <w:t xml:space="preserve"> п</w:t>
      </w:r>
      <w:r>
        <w:t>ашенные земли на селищѣ, что лѣсомъ не поросло, по смѣтѣ во всѣхъ трехъ поляхъ четьи съ 40, сѣна коп. съ 50, а иная пашенная земля лѣсомъ поросла, и того лѣсу пашен</w:t>
      </w:r>
      <w:r>
        <w:softHyphen/>
        <w:t xml:space="preserve">ного и непашенного по смѣтѣ въ длину вер. на 5, а поперегъ — на 3. Да надъ оз. же надъ </w:t>
      </w:r>
      <w:r>
        <w:rPr>
          <w:i/>
          <w:iCs/>
        </w:rPr>
        <w:t>Тесц</w:t>
      </w:r>
      <w:r>
        <w:rPr>
          <w:i/>
          <w:iCs/>
        </w:rPr>
        <w:t>омъ</w:t>
      </w:r>
      <w:r>
        <w:t xml:space="preserve"> селищо </w:t>
      </w:r>
      <w:r>
        <w:rPr>
          <w:i/>
          <w:iCs/>
        </w:rPr>
        <w:t>Полва,</w:t>
      </w:r>
      <w:r>
        <w:t xml:space="preserve"> селищо </w:t>
      </w:r>
      <w:r>
        <w:rPr>
          <w:i/>
          <w:iCs/>
        </w:rPr>
        <w:t>Савиничи;</w:t>
      </w:r>
      <w:r>
        <w:t xml:space="preserve"> пашен</w:t>
      </w:r>
      <w:r>
        <w:softHyphen/>
        <w:t>ные земли на селищахъ, что лѣсомъ не поросло, по смѣтѣ во всѣхъ трехъ поляхъ четьи съ 15, сѣна коп. съ полтретьятцать, а иная пашенная земля лѣсомъ поросла, и того лѣсу пашенного й непашенного по смѣтѣ въ дли</w:t>
      </w:r>
      <w:r>
        <w:softHyphen/>
        <w:t>ну вер</w:t>
      </w:r>
      <w:r>
        <w:t xml:space="preserve">. на 2, а поперегъ тожъ. Да надъ оз. надъ </w:t>
      </w:r>
      <w:r>
        <w:rPr>
          <w:i/>
          <w:iCs/>
        </w:rPr>
        <w:t>Медичномъ</w:t>
      </w:r>
      <w:r>
        <w:t xml:space="preserve"> поч. </w:t>
      </w:r>
      <w:r>
        <w:rPr>
          <w:i/>
          <w:iCs/>
        </w:rPr>
        <w:t>Солот</w:t>
      </w:r>
      <w:r>
        <w:rPr>
          <w:i/>
          <w:iCs/>
        </w:rPr>
        <w:softHyphen/>
        <w:t>ковыхъ;</w:t>
      </w:r>
      <w:r>
        <w:t xml:space="preserve"> пашенные земли, что лѣсомъ не поросло по смѣтѣ во всѣхъ трехъ поляхъ четв. съ 5, сѣна коп. съ 10, а иная пашенная земля лѣсомъ поросла, и того лѣсу пашенного и непашенного по смѣтѣ въ д</w:t>
      </w:r>
      <w:r>
        <w:t xml:space="preserve">лину на версту, а поперегъ тожъ. Да надъ р. жъ надъ </w:t>
      </w:r>
      <w:r>
        <w:rPr>
          <w:i/>
          <w:iCs/>
        </w:rPr>
        <w:t>Веречею</w:t>
      </w:r>
      <w:r>
        <w:t xml:space="preserve"> селище </w:t>
      </w:r>
      <w:r>
        <w:rPr>
          <w:i/>
          <w:iCs/>
        </w:rPr>
        <w:t xml:space="preserve">Верече </w:t>
      </w:r>
      <w:r>
        <w:t>по обѣ стороны р., и по правой сторонѣ р. на селищѣ пашенные земли, что лѣсомъ не поросло, по смѣтѣ во всѣхъ трехъ поляхъ четьи съ 40, сѣна коп. съ 50, а иная пашенная земля лѣсомъ п</w:t>
      </w:r>
      <w:r>
        <w:t xml:space="preserve">оросла, и того лѣсу пашенного и непашенного по смѣтѣ въ длину вер. на 4, а поперегъ на 2. Да надъ оз. надъ </w:t>
      </w:r>
      <w:r>
        <w:rPr>
          <w:i/>
          <w:iCs/>
        </w:rPr>
        <w:t>Приходномъ</w:t>
      </w:r>
      <w:r>
        <w:t xml:space="preserve"> поч. </w:t>
      </w:r>
      <w:r>
        <w:rPr>
          <w:i/>
          <w:iCs/>
        </w:rPr>
        <w:t>Околь;</w:t>
      </w:r>
      <w:r>
        <w:t xml:space="preserve"> пашенные земли, что лѣ</w:t>
      </w:r>
      <w:r>
        <w:softHyphen/>
        <w:t>сомъ не поросло, по смѣтѣ во всѣхъ трехъ поляхъ четьи съ 5, сѣна коп. съ 10, а иная пашенная земля лѣсо</w:t>
      </w:r>
      <w:r>
        <w:t xml:space="preserve">мъ поросла, и того лѣсу пашенного и непашенного по смѣтѣ въ длину на версту, а поперегъ тожъ. Да надъ оз. надъ </w:t>
      </w:r>
      <w:r>
        <w:rPr>
          <w:i/>
          <w:iCs/>
        </w:rPr>
        <w:t>Вышедкомъ</w:t>
      </w:r>
      <w:r>
        <w:t xml:space="preserve"> селище </w:t>
      </w:r>
      <w:r>
        <w:rPr>
          <w:i/>
          <w:iCs/>
        </w:rPr>
        <w:t>Вышедки;</w:t>
      </w:r>
      <w:r>
        <w:t xml:space="preserve"> пашенные земли на селищѣ, что лѣ</w:t>
      </w:r>
      <w:r>
        <w:softHyphen/>
        <w:t>сомъ не поросло, по смѣтѣ во всѣхъ трехъ поляхъ четьи съ 30, сѣна коп. съ 20, а иная п</w:t>
      </w:r>
      <w:r>
        <w:t>ашенная земля лѣсомъ поросла, и того лѣсу пашенного и непашенного по смѣтѣ въ длину вер. на 3, а поперегъ версты на 2. Да</w:t>
      </w:r>
    </w:p>
    <w:p w14:paraId="72223A08" w14:textId="77777777" w:rsidR="00433AE5" w:rsidRDefault="00903536">
      <w:pPr>
        <w:pStyle w:val="22"/>
        <w:tabs>
          <w:tab w:val="left" w:pos="5366"/>
        </w:tabs>
        <w:spacing w:after="0" w:line="331" w:lineRule="auto"/>
        <w:ind w:firstLine="540"/>
        <w:jc w:val="both"/>
      </w:pPr>
      <w:r>
        <w:t>Ч. I, отдѣл. 2.</w:t>
      </w:r>
      <w:r>
        <w:tab/>
        <w:t xml:space="preserve">29 </w:t>
      </w:r>
    </w:p>
    <w:p w14:paraId="26192C9C" w14:textId="77777777" w:rsidR="00433AE5" w:rsidRDefault="00903536">
      <w:pPr>
        <w:pStyle w:val="22"/>
        <w:tabs>
          <w:tab w:val="left" w:pos="5366"/>
        </w:tabs>
        <w:spacing w:after="0" w:line="331" w:lineRule="auto"/>
        <w:ind w:firstLine="0"/>
        <w:jc w:val="both"/>
        <w:rPr>
          <w:sz w:val="20"/>
          <w:szCs w:val="20"/>
        </w:rPr>
        <w:sectPr w:rsidR="00433AE5">
          <w:headerReference w:type="even" r:id="rId832"/>
          <w:headerReference w:type="default" r:id="rId833"/>
          <w:footerReference w:type="even" r:id="rId834"/>
          <w:footerReference w:type="default" r:id="rId835"/>
          <w:headerReference w:type="first" r:id="rId836"/>
          <w:footerReference w:type="first" r:id="rId837"/>
          <w:footnotePr>
            <w:numFmt w:val="chicago"/>
          </w:footnotePr>
          <w:pgSz w:w="8634" w:h="14208"/>
          <w:pgMar w:top="1058" w:right="542" w:bottom="1001" w:left="508" w:header="0" w:footer="3" w:gutter="0"/>
          <w:pgNumType w:start="448"/>
          <w:cols w:space="720"/>
          <w:noEndnote/>
          <w:titlePg/>
          <w:docGrid w:linePitch="360"/>
          <w15:footnoteColumns w:val="1"/>
        </w:sectPr>
      </w:pPr>
      <w:r>
        <w:rPr>
          <w:rStyle w:val="a9"/>
        </w:rPr>
        <w:t xml:space="preserve">въ спорѣ жъ, гдѣ оба рубежи сошлись вмѣстѣ, селищо </w:t>
      </w:r>
      <w:r>
        <w:rPr>
          <w:rStyle w:val="a9"/>
          <w:i/>
          <w:iCs/>
        </w:rPr>
        <w:t>Загоряне;</w:t>
      </w:r>
      <w:r>
        <w:rPr>
          <w:rStyle w:val="a9"/>
        </w:rPr>
        <w:t xml:space="preserve"> пашен</w:t>
      </w:r>
      <w:r>
        <w:rPr>
          <w:rStyle w:val="a9"/>
        </w:rPr>
        <w:softHyphen/>
        <w:t xml:space="preserve">ные земли на селищѣ по смѣтѣ четьи .съ </w:t>
      </w:r>
      <w:r>
        <w:rPr>
          <w:rStyle w:val="a9"/>
          <w:i/>
          <w:iCs/>
        </w:rPr>
        <w:t>20,</w:t>
      </w:r>
      <w:r>
        <w:rPr>
          <w:rStyle w:val="a9"/>
        </w:rPr>
        <w:t xml:space="preserve"> сѣна коп. съ 6, а иная пашен</w:t>
      </w:r>
      <w:r>
        <w:rPr>
          <w:rStyle w:val="a9"/>
        </w:rPr>
        <w:softHyphen/>
        <w:t>ная земля лѣсомъ поросла, и того лѣс</w:t>
      </w:r>
      <w:r>
        <w:rPr>
          <w:rStyle w:val="a9"/>
        </w:rPr>
        <w:t xml:space="preserve">у пашенного и непашенного по смѣтѣ въ длину вер. на 4, а поперегъ на 3. Да надъ оз. надъ </w:t>
      </w:r>
      <w:r>
        <w:rPr>
          <w:rStyle w:val="a9"/>
          <w:i/>
          <w:iCs/>
        </w:rPr>
        <w:t>Негромъ</w:t>
      </w:r>
      <w:r>
        <w:rPr>
          <w:rStyle w:val="a9"/>
        </w:rPr>
        <w:t xml:space="preserve"> селищо </w:t>
      </w:r>
      <w:r>
        <w:rPr>
          <w:rStyle w:val="a9"/>
          <w:i/>
          <w:iCs/>
        </w:rPr>
        <w:t>Негро;</w:t>
      </w:r>
      <w:r>
        <w:rPr>
          <w:rStyle w:val="a9"/>
        </w:rPr>
        <w:t xml:space="preserve"> пашенные земли на селищѣ, что лѣсомъ не поросло, по смѣтѣ во всѣхъ трехъ поляхъ четьи съ 30, сѣна коп. съ 20,а иная пашенная земля лѣсомъ поросла</w:t>
      </w:r>
      <w:r>
        <w:rPr>
          <w:rStyle w:val="a9"/>
        </w:rPr>
        <w:t>, и того лѣсу пашенного и непашенного по смѣтѣ въ дли</w:t>
      </w:r>
      <w:r>
        <w:rPr>
          <w:rStyle w:val="a9"/>
        </w:rPr>
        <w:softHyphen/>
        <w:t xml:space="preserve">ну вер. на </w:t>
      </w:r>
      <w:r>
        <w:rPr>
          <w:rStyle w:val="a9"/>
        </w:rPr>
        <w:lastRenderedPageBreak/>
        <w:t xml:space="preserve">3, а поперегъ вер. на 2. Да надъ оз. надъ </w:t>
      </w:r>
      <w:r>
        <w:rPr>
          <w:rStyle w:val="a9"/>
          <w:i/>
          <w:iCs/>
        </w:rPr>
        <w:t>Березномъ</w:t>
      </w:r>
      <w:r>
        <w:rPr>
          <w:rStyle w:val="a9"/>
        </w:rPr>
        <w:t xml:space="preserve"> селищо </w:t>
      </w:r>
      <w:r>
        <w:rPr>
          <w:rStyle w:val="a9"/>
          <w:i/>
          <w:iCs/>
        </w:rPr>
        <w:t>Власково;</w:t>
      </w:r>
      <w:r>
        <w:rPr>
          <w:rStyle w:val="a9"/>
        </w:rPr>
        <w:t xml:space="preserve"> пашенные земли на селищѣ, что лѣсомъ не поросло, по смѣ</w:t>
      </w:r>
      <w:r>
        <w:rPr>
          <w:rStyle w:val="a9"/>
        </w:rPr>
        <w:softHyphen/>
        <w:t>тѣ во всѣхъ трехъ поляхъ четьи съ 6, сѣна коп. съ 10, а иная пашен</w:t>
      </w:r>
      <w:r>
        <w:rPr>
          <w:rStyle w:val="a9"/>
        </w:rPr>
        <w:t xml:space="preserve">ная земля лѣсомъ поросла, и того лѣсу пашенного и непашенного по смѣтѣ въ длину вер. на 2, а поперегъ тожъ. И всего отъ </w:t>
      </w:r>
      <w:r>
        <w:rPr>
          <w:rStyle w:val="a9"/>
          <w:i/>
          <w:iCs/>
        </w:rPr>
        <w:t>У свята</w:t>
      </w:r>
      <w:r>
        <w:rPr>
          <w:rStyle w:val="a9"/>
        </w:rPr>
        <w:t xml:space="preserve"> до </w:t>
      </w:r>
      <w:r>
        <w:rPr>
          <w:rStyle w:val="a9"/>
          <w:i/>
          <w:iCs/>
        </w:rPr>
        <w:t xml:space="preserve">Залорянъ </w:t>
      </w:r>
      <w:r>
        <w:rPr>
          <w:rStyle w:val="a9"/>
        </w:rPr>
        <w:t xml:space="preserve">промежъ рубежовъ въ </w:t>
      </w:r>
      <w:r>
        <w:rPr>
          <w:rStyle w:val="a9"/>
          <w:i/>
          <w:iCs/>
        </w:rPr>
        <w:t>Усвятцкой</w:t>
      </w:r>
      <w:r>
        <w:rPr>
          <w:rStyle w:val="a9"/>
        </w:rPr>
        <w:t xml:space="preserve"> вол. 51 селищо да 7 поч. и на тѣхъ селищахъ пашенные земли, что лѣсомъ не поросло, все</w:t>
      </w:r>
      <w:r>
        <w:rPr>
          <w:rStyle w:val="a9"/>
        </w:rPr>
        <w:t xml:space="preserve">го по смѣтѣ 722 четв.; а отъ тѣхъ селъ до </w:t>
      </w:r>
      <w:r>
        <w:rPr>
          <w:rStyle w:val="a9"/>
          <w:i/>
          <w:iCs/>
        </w:rPr>
        <w:t>Озерищского</w:t>
      </w:r>
      <w:r>
        <w:rPr>
          <w:rStyle w:val="a9"/>
        </w:rPr>
        <w:t xml:space="preserve"> с. до </w:t>
      </w:r>
      <w:r>
        <w:rPr>
          <w:rStyle w:val="a9"/>
          <w:i/>
          <w:iCs/>
        </w:rPr>
        <w:t>Залорянъ</w:t>
      </w:r>
      <w:r>
        <w:rPr>
          <w:rStyle w:val="a9"/>
        </w:rPr>
        <w:t xml:space="preserve"> лѣсъ чорной въ длину на 10 вер., а поперегъ на 5 вер.; отъ </w:t>
      </w:r>
      <w:r>
        <w:rPr>
          <w:rStyle w:val="a9"/>
          <w:i/>
          <w:iCs/>
        </w:rPr>
        <w:t>Озерищъского</w:t>
      </w:r>
      <w:r>
        <w:rPr>
          <w:rStyle w:val="a9"/>
        </w:rPr>
        <w:t xml:space="preserve"> с. отъ </w:t>
      </w:r>
      <w:r>
        <w:rPr>
          <w:rStyle w:val="a9"/>
          <w:i/>
          <w:iCs/>
        </w:rPr>
        <w:t>Заго- рянъ,</w:t>
      </w:r>
      <w:r>
        <w:rPr>
          <w:rStyle w:val="a9"/>
        </w:rPr>
        <w:t xml:space="preserve"> гдѣ оба рубежа сошлись вмѣсто, </w:t>
      </w:r>
      <w:r>
        <w:rPr>
          <w:rStyle w:val="a9"/>
          <w:i/>
          <w:iCs/>
        </w:rPr>
        <w:t>Озерищъскою</w:t>
      </w:r>
      <w:r>
        <w:rPr>
          <w:rStyle w:val="a9"/>
        </w:rPr>
        <w:t xml:space="preserve"> землею чорнымъ лѣ</w:t>
      </w:r>
      <w:r>
        <w:rPr>
          <w:rStyle w:val="a9"/>
        </w:rPr>
        <w:softHyphen/>
        <w:t xml:space="preserve">сомъ до </w:t>
      </w:r>
      <w:r>
        <w:rPr>
          <w:rStyle w:val="a9"/>
          <w:i/>
          <w:iCs/>
        </w:rPr>
        <w:t>Виницкге</w:t>
      </w:r>
      <w:r>
        <w:rPr>
          <w:rStyle w:val="a9"/>
        </w:rPr>
        <w:t xml:space="preserve"> горы 3 вер.; отъ </w:t>
      </w:r>
      <w:r>
        <w:rPr>
          <w:rStyle w:val="a9"/>
          <w:i/>
          <w:iCs/>
        </w:rPr>
        <w:t>Виншцкге</w:t>
      </w:r>
      <w:r>
        <w:rPr>
          <w:rStyle w:val="a9"/>
        </w:rPr>
        <w:t xml:space="preserve"> жъ горы до </w:t>
      </w:r>
      <w:r>
        <w:rPr>
          <w:rStyle w:val="a9"/>
          <w:i/>
          <w:iCs/>
        </w:rPr>
        <w:t>Озерищъ</w:t>
      </w:r>
      <w:r>
        <w:rPr>
          <w:rStyle w:val="a9"/>
        </w:rPr>
        <w:t xml:space="preserve"> 30 вер., а до </w:t>
      </w:r>
      <w:r>
        <w:rPr>
          <w:rStyle w:val="a9"/>
          <w:i/>
          <w:iCs/>
        </w:rPr>
        <w:t>Витебска</w:t>
      </w:r>
      <w:r>
        <w:rPr>
          <w:rStyle w:val="a9"/>
        </w:rPr>
        <w:t xml:space="preserve"> 60 вер.; а рубежомъ отъ </w:t>
      </w:r>
      <w:r>
        <w:rPr>
          <w:rStyle w:val="a9"/>
          <w:i/>
          <w:iCs/>
        </w:rPr>
        <w:t>Вгіницкге</w:t>
      </w:r>
      <w:r>
        <w:rPr>
          <w:rStyle w:val="a9"/>
        </w:rPr>
        <w:t xml:space="preserve"> жъ горы черезъ </w:t>
      </w:r>
      <w:r>
        <w:rPr>
          <w:rStyle w:val="a9"/>
          <w:i/>
          <w:iCs/>
        </w:rPr>
        <w:t>Хотѣшику</w:t>
      </w:r>
      <w:r>
        <w:rPr>
          <w:rStyle w:val="a9"/>
        </w:rPr>
        <w:t xml:space="preserve"> пожню до </w:t>
      </w:r>
      <w:r>
        <w:rPr>
          <w:rStyle w:val="a9"/>
          <w:i/>
          <w:iCs/>
        </w:rPr>
        <w:t>Черного</w:t>
      </w:r>
      <w:r>
        <w:rPr>
          <w:rStyle w:val="a9"/>
        </w:rPr>
        <w:t xml:space="preserve"> озрк. 30 вер.; а отъ </w:t>
      </w:r>
      <w:r>
        <w:rPr>
          <w:rStyle w:val="a9"/>
          <w:i/>
          <w:iCs/>
        </w:rPr>
        <w:t>Чорного</w:t>
      </w:r>
      <w:r>
        <w:rPr>
          <w:rStyle w:val="a9"/>
        </w:rPr>
        <w:t xml:space="preserve"> озрк. до </w:t>
      </w:r>
      <w:r>
        <w:rPr>
          <w:rStyle w:val="a9"/>
          <w:i/>
          <w:iCs/>
        </w:rPr>
        <w:t>Озе</w:t>
      </w:r>
      <w:r>
        <w:rPr>
          <w:rStyle w:val="a9"/>
          <w:i/>
          <w:iCs/>
        </w:rPr>
        <w:softHyphen/>
        <w:t>рищъ</w:t>
      </w:r>
      <w:r>
        <w:rPr>
          <w:rStyle w:val="a9"/>
        </w:rPr>
        <w:t xml:space="preserve"> ДО вер., а до </w:t>
      </w:r>
      <w:r>
        <w:rPr>
          <w:rStyle w:val="a9"/>
          <w:i/>
          <w:iCs/>
        </w:rPr>
        <w:t>Витебска</w:t>
      </w:r>
      <w:r>
        <w:rPr>
          <w:rStyle w:val="a9"/>
        </w:rPr>
        <w:t xml:space="preserve"> 60 вер. По государеву рубежу отъ </w:t>
      </w:r>
      <w:r>
        <w:rPr>
          <w:rStyle w:val="a9"/>
          <w:i/>
          <w:iCs/>
        </w:rPr>
        <w:t xml:space="preserve">Чорного </w:t>
      </w:r>
      <w:r>
        <w:rPr>
          <w:rStyle w:val="a9"/>
        </w:rPr>
        <w:t>о</w:t>
      </w:r>
      <w:r>
        <w:rPr>
          <w:rStyle w:val="a9"/>
        </w:rPr>
        <w:t xml:space="preserve">зрк. р. </w:t>
      </w:r>
      <w:r>
        <w:rPr>
          <w:rStyle w:val="a9"/>
          <w:i/>
          <w:iCs/>
        </w:rPr>
        <w:t>Черновицею</w:t>
      </w:r>
      <w:r>
        <w:rPr>
          <w:rStyle w:val="a9"/>
        </w:rPr>
        <w:t xml:space="preserve"> внизъ черезъ другое </w:t>
      </w:r>
      <w:r>
        <w:rPr>
          <w:rStyle w:val="a9"/>
          <w:i/>
          <w:iCs/>
        </w:rPr>
        <w:t>Черное</w:t>
      </w:r>
      <w:r>
        <w:rPr>
          <w:rStyle w:val="a9"/>
        </w:rPr>
        <w:t xml:space="preserve"> озрк. до слц. </w:t>
      </w:r>
      <w:r>
        <w:rPr>
          <w:rStyle w:val="a9"/>
          <w:i/>
          <w:iCs/>
        </w:rPr>
        <w:t>Долгихъ Полъ</w:t>
      </w:r>
      <w:r>
        <w:rPr>
          <w:rStyle w:val="a9"/>
        </w:rPr>
        <w:t xml:space="preserve"> рѣкою 15 вер., а горою 10 вер.; а отъ слц. отъ </w:t>
      </w:r>
      <w:r>
        <w:rPr>
          <w:rStyle w:val="a9"/>
          <w:i/>
          <w:iCs/>
        </w:rPr>
        <w:t>Долгихъ Поль</w:t>
      </w:r>
      <w:r>
        <w:rPr>
          <w:rStyle w:val="a9"/>
        </w:rPr>
        <w:t xml:space="preserve"> до </w:t>
      </w:r>
      <w:r>
        <w:rPr>
          <w:rStyle w:val="a9"/>
          <w:i/>
          <w:iCs/>
        </w:rPr>
        <w:t>Полѣшанъ</w:t>
      </w:r>
      <w:r>
        <w:rPr>
          <w:rStyle w:val="a9"/>
        </w:rPr>
        <w:t xml:space="preserve"> чорнымъ лѣсомъ 7 вер.; а отъ </w:t>
      </w:r>
      <w:r>
        <w:rPr>
          <w:rStyle w:val="a9"/>
          <w:i/>
          <w:iCs/>
        </w:rPr>
        <w:t>Полѣшанъ</w:t>
      </w:r>
      <w:r>
        <w:rPr>
          <w:rStyle w:val="a9"/>
        </w:rPr>
        <w:t xml:space="preserve"> до </w:t>
      </w:r>
      <w:r>
        <w:rPr>
          <w:rStyle w:val="a9"/>
          <w:i/>
          <w:iCs/>
        </w:rPr>
        <w:t>Витебска</w:t>
      </w:r>
      <w:r>
        <w:rPr>
          <w:rStyle w:val="a9"/>
        </w:rPr>
        <w:t xml:space="preserve"> 60 вер.; отъ </w:t>
      </w:r>
      <w:r>
        <w:rPr>
          <w:rStyle w:val="a9"/>
          <w:i/>
          <w:iCs/>
        </w:rPr>
        <w:t>Полѣшанъ</w:t>
      </w:r>
      <w:r>
        <w:rPr>
          <w:rStyle w:val="a9"/>
        </w:rPr>
        <w:t xml:space="preserve"> же до </w:t>
      </w:r>
      <w:r>
        <w:rPr>
          <w:rStyle w:val="a9"/>
          <w:i/>
          <w:iCs/>
        </w:rPr>
        <w:t>Озерищъ</w:t>
      </w:r>
      <w:r>
        <w:rPr>
          <w:rStyle w:val="a9"/>
        </w:rPr>
        <w:t xml:space="preserve"> 60 вер. , отъ </w:t>
      </w:r>
      <w:r>
        <w:rPr>
          <w:rStyle w:val="a9"/>
          <w:i/>
          <w:iCs/>
        </w:rPr>
        <w:t>Полѣшанъ</w:t>
      </w:r>
      <w:r>
        <w:rPr>
          <w:rStyle w:val="a9"/>
        </w:rPr>
        <w:t xml:space="preserve"> же</w:t>
      </w:r>
      <w:r>
        <w:rPr>
          <w:rStyle w:val="a9"/>
        </w:rPr>
        <w:t xml:space="preserve"> до </w:t>
      </w:r>
      <w:r>
        <w:rPr>
          <w:rStyle w:val="a9"/>
          <w:i/>
          <w:iCs/>
        </w:rPr>
        <w:t>Полотцка</w:t>
      </w:r>
      <w:r>
        <w:rPr>
          <w:rStyle w:val="a9"/>
        </w:rPr>
        <w:t xml:space="preserve"> 70 вер.; а отъ </w:t>
      </w:r>
      <w:r>
        <w:rPr>
          <w:rStyle w:val="a9"/>
          <w:i/>
          <w:iCs/>
        </w:rPr>
        <w:t>Полѣшанъ</w:t>
      </w:r>
      <w:r>
        <w:rPr>
          <w:rStyle w:val="a9"/>
        </w:rPr>
        <w:t xml:space="preserve"> же до другихъ </w:t>
      </w:r>
      <w:r>
        <w:rPr>
          <w:rStyle w:val="a9"/>
          <w:i/>
          <w:iCs/>
        </w:rPr>
        <w:t>Полѣшанъ</w:t>
      </w:r>
      <w:r>
        <w:rPr>
          <w:rStyle w:val="a9"/>
        </w:rPr>
        <w:t xml:space="preserve"> 7 вер. чорнымъ лѣсомъ, а отъ другихъ </w:t>
      </w:r>
      <w:r>
        <w:rPr>
          <w:rStyle w:val="a9"/>
          <w:i/>
          <w:iCs/>
        </w:rPr>
        <w:t>Полѣшанъ</w:t>
      </w:r>
      <w:r>
        <w:rPr>
          <w:rStyle w:val="a9"/>
        </w:rPr>
        <w:t xml:space="preserve"> до с. </w:t>
      </w:r>
      <w:r>
        <w:rPr>
          <w:rStyle w:val="a9"/>
          <w:i/>
          <w:iCs/>
        </w:rPr>
        <w:t>Степановичъ</w:t>
      </w:r>
      <w:r>
        <w:rPr>
          <w:rStyle w:val="a9"/>
        </w:rPr>
        <w:t xml:space="preserve"> 6 вер., а отъ с. </w:t>
      </w:r>
      <w:r>
        <w:rPr>
          <w:rStyle w:val="a9"/>
          <w:i/>
          <w:iCs/>
        </w:rPr>
        <w:t>Степано</w:t>
      </w:r>
      <w:r>
        <w:rPr>
          <w:rStyle w:val="a9"/>
          <w:i/>
          <w:iCs/>
        </w:rPr>
        <w:softHyphen/>
        <w:t>вичъ</w:t>
      </w:r>
      <w:r>
        <w:rPr>
          <w:rStyle w:val="a9"/>
        </w:rPr>
        <w:t xml:space="preserve"> до </w:t>
      </w:r>
      <w:r>
        <w:rPr>
          <w:rStyle w:val="a9"/>
          <w:i/>
          <w:iCs/>
        </w:rPr>
        <w:t>Озерищского</w:t>
      </w:r>
      <w:r>
        <w:rPr>
          <w:rStyle w:val="a9"/>
        </w:rPr>
        <w:t xml:space="preserve"> рубежа до поляны </w:t>
      </w:r>
      <w:r>
        <w:rPr>
          <w:rStyle w:val="a9"/>
          <w:i/>
          <w:iCs/>
        </w:rPr>
        <w:t>Суймовищъ</w:t>
      </w:r>
      <w:r>
        <w:rPr>
          <w:rStyle w:val="a9"/>
        </w:rPr>
        <w:t xml:space="preserve"> 3 вер. лѣсомъ пашен</w:t>
      </w:r>
      <w:r>
        <w:rPr>
          <w:rStyle w:val="a9"/>
        </w:rPr>
        <w:softHyphen/>
        <w:t xml:space="preserve">нымъ и непашеннымъ; а отъ поляны </w:t>
      </w:r>
      <w:r>
        <w:rPr>
          <w:rStyle w:val="a9"/>
          <w:i/>
          <w:iCs/>
        </w:rPr>
        <w:t>Суймови</w:t>
      </w:r>
      <w:r>
        <w:rPr>
          <w:rStyle w:val="a9"/>
          <w:i/>
          <w:iCs/>
        </w:rPr>
        <w:t>щъ</w:t>
      </w:r>
      <w:r>
        <w:rPr>
          <w:rStyle w:val="a9"/>
        </w:rPr>
        <w:t xml:space="preserve"> до </w:t>
      </w:r>
      <w:r>
        <w:rPr>
          <w:rStyle w:val="a9"/>
          <w:i/>
          <w:iCs/>
        </w:rPr>
        <w:t>Витебска</w:t>
      </w:r>
      <w:r>
        <w:rPr>
          <w:rStyle w:val="a9"/>
        </w:rPr>
        <w:t xml:space="preserve"> 50 вер.; отъ тое жъ поляны </w:t>
      </w:r>
      <w:r>
        <w:rPr>
          <w:rStyle w:val="a9"/>
          <w:i/>
          <w:iCs/>
        </w:rPr>
        <w:t>Суймовищъ</w:t>
      </w:r>
      <w:r>
        <w:rPr>
          <w:rStyle w:val="a9"/>
        </w:rPr>
        <w:t xml:space="preserve">, до </w:t>
      </w:r>
      <w:r>
        <w:rPr>
          <w:rStyle w:val="a9"/>
          <w:i/>
          <w:iCs/>
        </w:rPr>
        <w:t>Полоцка</w:t>
      </w:r>
      <w:r>
        <w:rPr>
          <w:rStyle w:val="a9"/>
        </w:rPr>
        <w:t xml:space="preserve"> 60 вер. По </w:t>
      </w:r>
      <w:r>
        <w:rPr>
          <w:rStyle w:val="a9"/>
          <w:i/>
          <w:iCs/>
        </w:rPr>
        <w:t>Литовскому</w:t>
      </w:r>
      <w:r>
        <w:rPr>
          <w:rStyle w:val="a9"/>
        </w:rPr>
        <w:t xml:space="preserve"> рубежу отъ </w:t>
      </w:r>
      <w:r>
        <w:rPr>
          <w:rStyle w:val="a9"/>
          <w:i/>
          <w:iCs/>
        </w:rPr>
        <w:t>Чорного</w:t>
      </w:r>
      <w:r>
        <w:rPr>
          <w:rStyle w:val="a9"/>
        </w:rPr>
        <w:t xml:space="preserve"> озрк. суходоломъ чорнымъ лѣсомъ до р. </w:t>
      </w:r>
      <w:r>
        <w:rPr>
          <w:rStyle w:val="a9"/>
          <w:i/>
          <w:iCs/>
        </w:rPr>
        <w:t>Вировли,</w:t>
      </w:r>
      <w:r>
        <w:rPr>
          <w:rStyle w:val="a9"/>
        </w:rPr>
        <w:t xml:space="preserve"> гдѣ та р. </w:t>
      </w:r>
      <w:r>
        <w:rPr>
          <w:rStyle w:val="a9"/>
          <w:i/>
          <w:iCs/>
        </w:rPr>
        <w:t>Вировля</w:t>
      </w:r>
      <w:r>
        <w:rPr>
          <w:rStyle w:val="a9"/>
        </w:rPr>
        <w:t xml:space="preserve"> встала, 10 вер., а р. </w:t>
      </w:r>
      <w:r>
        <w:rPr>
          <w:rStyle w:val="a9"/>
          <w:i/>
          <w:iCs/>
        </w:rPr>
        <w:t>Вировля</w:t>
      </w:r>
      <w:r>
        <w:rPr>
          <w:rStyle w:val="a9"/>
        </w:rPr>
        <w:t xml:space="preserve"> встала изо мху, а р. </w:t>
      </w:r>
      <w:r>
        <w:rPr>
          <w:rStyle w:val="a9"/>
          <w:i/>
          <w:iCs/>
        </w:rPr>
        <w:t>Вировлею</w:t>
      </w:r>
      <w:r>
        <w:rPr>
          <w:rStyle w:val="a9"/>
        </w:rPr>
        <w:t xml:space="preserve"> до оз. </w:t>
      </w:r>
      <w:r>
        <w:rPr>
          <w:rStyle w:val="a9"/>
          <w:i/>
          <w:iCs/>
        </w:rPr>
        <w:t>Вировля</w:t>
      </w:r>
      <w:r>
        <w:rPr>
          <w:rStyle w:val="a9"/>
        </w:rPr>
        <w:t xml:space="preserve"> 3 вер., а о</w:t>
      </w:r>
      <w:r>
        <w:rPr>
          <w:rStyle w:val="a9"/>
        </w:rPr>
        <w:t xml:space="preserve">тъ оз. </w:t>
      </w:r>
      <w:r>
        <w:rPr>
          <w:rStyle w:val="a9"/>
          <w:i/>
          <w:iCs/>
        </w:rPr>
        <w:t>Вировля великою гостиною дорогою</w:t>
      </w:r>
      <w:r>
        <w:rPr>
          <w:rStyle w:val="a9"/>
        </w:rPr>
        <w:t xml:space="preserve"> до оз. </w:t>
      </w:r>
      <w:r>
        <w:rPr>
          <w:rStyle w:val="a9"/>
          <w:i/>
          <w:iCs/>
        </w:rPr>
        <w:t>Оболя</w:t>
      </w:r>
      <w:r>
        <w:rPr>
          <w:rStyle w:val="a9"/>
        </w:rPr>
        <w:t xml:space="preserve"> 10 вер., а около тое дороги лѣсъ пашенной; а до </w:t>
      </w:r>
      <w:r>
        <w:rPr>
          <w:rStyle w:val="a9"/>
          <w:i/>
          <w:iCs/>
        </w:rPr>
        <w:t>Витебска</w:t>
      </w:r>
      <w:r>
        <w:rPr>
          <w:rStyle w:val="a9"/>
        </w:rPr>
        <w:t xml:space="preserve"> отъ оз. </w:t>
      </w:r>
      <w:r>
        <w:rPr>
          <w:rStyle w:val="a9"/>
          <w:i/>
          <w:iCs/>
        </w:rPr>
        <w:t>Оболя</w:t>
      </w:r>
      <w:r>
        <w:rPr>
          <w:rStyle w:val="a9"/>
        </w:rPr>
        <w:t xml:space="preserve"> 90 вер.; отъ оз. жъ </w:t>
      </w:r>
      <w:r>
        <w:rPr>
          <w:rStyle w:val="a9"/>
          <w:i/>
          <w:iCs/>
        </w:rPr>
        <w:t>Оболя</w:t>
      </w:r>
      <w:r>
        <w:rPr>
          <w:rStyle w:val="a9"/>
        </w:rPr>
        <w:t xml:space="preserve"> р. </w:t>
      </w:r>
      <w:r>
        <w:rPr>
          <w:rStyle w:val="a9"/>
          <w:i/>
          <w:iCs/>
        </w:rPr>
        <w:t>Оболью</w:t>
      </w:r>
      <w:r>
        <w:rPr>
          <w:rStyle w:val="a9"/>
        </w:rPr>
        <w:t xml:space="preserve"> внизъ до </w:t>
      </w:r>
      <w:r>
        <w:rPr>
          <w:rStyle w:val="a9"/>
          <w:i/>
          <w:iCs/>
        </w:rPr>
        <w:t>Козъянъ</w:t>
      </w:r>
      <w:r>
        <w:rPr>
          <w:rStyle w:val="a9"/>
        </w:rPr>
        <w:t xml:space="preserve"> вер. съ полтретьятцать; а отъ селища отъ </w:t>
      </w:r>
      <w:r>
        <w:rPr>
          <w:rStyle w:val="a9"/>
          <w:i/>
          <w:iCs/>
        </w:rPr>
        <w:t>Козъянъ</w:t>
      </w:r>
      <w:r>
        <w:rPr>
          <w:rStyle w:val="a9"/>
        </w:rPr>
        <w:t xml:space="preserve"> до </w:t>
      </w:r>
      <w:r>
        <w:rPr>
          <w:rStyle w:val="a9"/>
          <w:i/>
          <w:iCs/>
        </w:rPr>
        <w:t>Полотцка</w:t>
      </w:r>
      <w:r>
        <w:rPr>
          <w:rStyle w:val="a9"/>
        </w:rPr>
        <w:t xml:space="preserve"> 50 вер.; отъ тѣхъ жо </w:t>
      </w:r>
      <w:r>
        <w:rPr>
          <w:rStyle w:val="a9"/>
          <w:i/>
          <w:iCs/>
        </w:rPr>
        <w:t>Козъянъ</w:t>
      </w:r>
      <w:r>
        <w:rPr>
          <w:rStyle w:val="a9"/>
        </w:rPr>
        <w:t xml:space="preserve"> до </w:t>
      </w:r>
      <w:r>
        <w:rPr>
          <w:rStyle w:val="a9"/>
          <w:i/>
          <w:iCs/>
        </w:rPr>
        <w:t>Витебска</w:t>
      </w:r>
      <w:r>
        <w:rPr>
          <w:rStyle w:val="a9"/>
        </w:rPr>
        <w:t xml:space="preserve"> 80 вер.; а отъ </w:t>
      </w:r>
      <w:r>
        <w:rPr>
          <w:rStyle w:val="a9"/>
          <w:i/>
          <w:iCs/>
        </w:rPr>
        <w:t>Козъянъ</w:t>
      </w:r>
      <w:r>
        <w:rPr>
          <w:rStyle w:val="a9"/>
        </w:rPr>
        <w:t xml:space="preserve"> же до селища </w:t>
      </w:r>
      <w:r>
        <w:rPr>
          <w:rStyle w:val="a9"/>
          <w:i/>
          <w:iCs/>
        </w:rPr>
        <w:t>Мишневичъ</w:t>
      </w:r>
      <w:r>
        <w:rPr>
          <w:rStyle w:val="a9"/>
        </w:rPr>
        <w:t xml:space="preserve"> р. </w:t>
      </w:r>
      <w:r>
        <w:rPr>
          <w:rStyle w:val="a9"/>
          <w:i/>
          <w:iCs/>
        </w:rPr>
        <w:t>Оболью</w:t>
      </w:r>
      <w:r>
        <w:rPr>
          <w:rStyle w:val="a9"/>
        </w:rPr>
        <w:t xml:space="preserve"> 20 вер.; отъ оз. отъ </w:t>
      </w:r>
      <w:r>
        <w:rPr>
          <w:rStyle w:val="a9"/>
          <w:i/>
          <w:iCs/>
        </w:rPr>
        <w:t>Вировля</w:t>
      </w:r>
      <w:r>
        <w:rPr>
          <w:rStyle w:val="a9"/>
        </w:rPr>
        <w:t xml:space="preserve"> до поляны </w:t>
      </w:r>
      <w:r>
        <w:rPr>
          <w:rStyle w:val="a9"/>
          <w:i/>
          <w:iCs/>
        </w:rPr>
        <w:t>Суймо</w:t>
      </w:r>
      <w:r>
        <w:rPr>
          <w:rStyle w:val="a9"/>
          <w:i/>
          <w:iCs/>
        </w:rPr>
        <w:softHyphen/>
        <w:t>вищъ</w:t>
      </w:r>
      <w:r>
        <w:rPr>
          <w:rStyle w:val="a9"/>
        </w:rPr>
        <w:t xml:space="preserve"> спорного мѣста промежъ рубежовъ по смѣтѣ въ дли</w:t>
      </w:r>
      <w:r>
        <w:rPr>
          <w:rStyle w:val="a9"/>
        </w:rPr>
        <w:t xml:space="preserve">ну верстъ съ 40 лѣсомъ пашеннымъ и непашеннымъ отъ р. </w:t>
      </w:r>
      <w:r>
        <w:rPr>
          <w:rStyle w:val="a9"/>
          <w:i/>
          <w:iCs/>
        </w:rPr>
        <w:t>Чорновицы</w:t>
      </w:r>
      <w:r>
        <w:rPr>
          <w:rStyle w:val="a9"/>
        </w:rPr>
        <w:t xml:space="preserve"> до р. </w:t>
      </w:r>
      <w:r>
        <w:rPr>
          <w:rStyle w:val="a9"/>
          <w:i/>
          <w:iCs/>
        </w:rPr>
        <w:t>Оболи,</w:t>
      </w:r>
      <w:r>
        <w:rPr>
          <w:rStyle w:val="a9"/>
        </w:rPr>
        <w:t xml:space="preserve"> про</w:t>
      </w:r>
      <w:r>
        <w:rPr>
          <w:rStyle w:val="a9"/>
        </w:rPr>
        <w:softHyphen/>
        <w:t xml:space="preserve">межъ рубежовъ поперегъ вер. съ полтретьятцать лѣсомъ пашеннымъ и непашепнымъ; а отъ </w:t>
      </w:r>
      <w:r>
        <w:rPr>
          <w:rStyle w:val="a9"/>
          <w:i/>
          <w:iCs/>
        </w:rPr>
        <w:t>Полѣшанъ</w:t>
      </w:r>
      <w:r>
        <w:rPr>
          <w:rStyle w:val="a9"/>
        </w:rPr>
        <w:t xml:space="preserve"> до селища </w:t>
      </w:r>
      <w:r>
        <w:rPr>
          <w:rStyle w:val="a9"/>
          <w:i/>
          <w:iCs/>
        </w:rPr>
        <w:t>Чотовицы</w:t>
      </w:r>
      <w:r>
        <w:rPr>
          <w:rStyle w:val="a9"/>
        </w:rPr>
        <w:t xml:space="preserve"> и до р. </w:t>
      </w:r>
      <w:r>
        <w:rPr>
          <w:rStyle w:val="a9"/>
          <w:i/>
          <w:iCs/>
        </w:rPr>
        <w:t>Оболи</w:t>
      </w:r>
      <w:r>
        <w:rPr>
          <w:rStyle w:val="a9"/>
        </w:rPr>
        <w:t xml:space="preserve"> по</w:t>
      </w:r>
      <w:r>
        <w:rPr>
          <w:rStyle w:val="a9"/>
        </w:rPr>
        <w:softHyphen/>
        <w:t>перегъ вер./ть 20 лѣсомъ пашеннымъ и непашенны</w:t>
      </w:r>
      <w:r>
        <w:rPr>
          <w:rStyle w:val="a9"/>
        </w:rPr>
        <w:t xml:space="preserve">мъ; отъ другихъ </w:t>
      </w:r>
      <w:r>
        <w:rPr>
          <w:rStyle w:val="a9"/>
          <w:i/>
          <w:iCs/>
        </w:rPr>
        <w:t xml:space="preserve">По- </w:t>
      </w:r>
    </w:p>
    <w:p w14:paraId="2ED11F22" w14:textId="77777777" w:rsidR="00433AE5" w:rsidRDefault="00903536">
      <w:pPr>
        <w:pStyle w:val="22"/>
        <w:tabs>
          <w:tab w:val="left" w:pos="5366"/>
        </w:tabs>
        <w:spacing w:after="0" w:line="331" w:lineRule="auto"/>
        <w:ind w:firstLine="0"/>
        <w:jc w:val="both"/>
        <w:rPr>
          <w:sz w:val="20"/>
          <w:szCs w:val="20"/>
        </w:rPr>
      </w:pPr>
      <w:r>
        <w:rPr>
          <w:rStyle w:val="a9"/>
          <w:i/>
          <w:iCs/>
        </w:rPr>
        <w:lastRenderedPageBreak/>
        <w:t>лѣшакъ</w:t>
      </w:r>
      <w:r>
        <w:rPr>
          <w:rStyle w:val="a9"/>
        </w:rPr>
        <w:t xml:space="preserve"> промежъ рубежовъ поперегъ же до </w:t>
      </w:r>
      <w:r>
        <w:rPr>
          <w:rStyle w:val="a9"/>
          <w:i/>
          <w:iCs/>
        </w:rPr>
        <w:t>Козьянъ</w:t>
      </w:r>
      <w:r>
        <w:rPr>
          <w:rStyle w:val="a9"/>
        </w:rPr>
        <w:t xml:space="preserve"> лѣсомъ пашеннымъ </w:t>
      </w:r>
      <w:r>
        <w:rPr>
          <w:rStyle w:val="a9"/>
          <w:rFonts w:ascii="Courier New" w:eastAsia="Courier New" w:hAnsi="Courier New" w:cs="Courier New"/>
          <w:sz w:val="36"/>
          <w:szCs w:val="36"/>
        </w:rPr>
        <w:t xml:space="preserve">и </w:t>
      </w:r>
      <w:r>
        <w:rPr>
          <w:rStyle w:val="a9"/>
        </w:rPr>
        <w:t xml:space="preserve">непашеннымъ 15 вер.; а отъ с. </w:t>
      </w:r>
      <w:r>
        <w:rPr>
          <w:rStyle w:val="a9"/>
          <w:i/>
          <w:iCs/>
        </w:rPr>
        <w:t>Степановичъ</w:t>
      </w:r>
      <w:r>
        <w:rPr>
          <w:rStyle w:val="a9"/>
        </w:rPr>
        <w:t xml:space="preserve"> до селища </w:t>
      </w:r>
      <w:r>
        <w:rPr>
          <w:rStyle w:val="a9"/>
          <w:i/>
          <w:iCs/>
        </w:rPr>
        <w:t>Мишневичь</w:t>
      </w:r>
      <w:r>
        <w:rPr>
          <w:rStyle w:val="a9"/>
        </w:rPr>
        <w:t xml:space="preserve"> по</w:t>
      </w:r>
      <w:r>
        <w:rPr>
          <w:rStyle w:val="a9"/>
        </w:rPr>
        <w:softHyphen/>
        <w:t>перегъ промежъ рубежовъ вер. съ 2 лѣсомъ пашеннымъ. А. промежъ ру</w:t>
      </w:r>
      <w:r>
        <w:rPr>
          <w:rStyle w:val="a9"/>
        </w:rPr>
        <w:softHyphen/>
        <w:t xml:space="preserve">бежовъ въ спорѣ селища </w:t>
      </w:r>
      <w:r>
        <w:rPr>
          <w:rStyle w:val="a9"/>
          <w:i/>
          <w:iCs/>
        </w:rPr>
        <w:t>Озерищскоіо</w:t>
      </w:r>
      <w:r>
        <w:rPr>
          <w:rStyle w:val="a9"/>
        </w:rPr>
        <w:t xml:space="preserve"> пов</w:t>
      </w:r>
      <w:r>
        <w:rPr>
          <w:rStyle w:val="a9"/>
        </w:rPr>
        <w:t xml:space="preserve">ѣту: надъ оз. надъ </w:t>
      </w:r>
      <w:r>
        <w:rPr>
          <w:rStyle w:val="a9"/>
          <w:i/>
          <w:iCs/>
        </w:rPr>
        <w:t xml:space="preserve">Чернымъ </w:t>
      </w:r>
      <w:r>
        <w:rPr>
          <w:rStyle w:val="a9"/>
        </w:rPr>
        <w:t xml:space="preserve">направѣ селищо </w:t>
      </w:r>
      <w:r>
        <w:rPr>
          <w:rStyle w:val="a9"/>
          <w:i/>
          <w:iCs/>
        </w:rPr>
        <w:t>Чорное;</w:t>
      </w:r>
      <w:r>
        <w:rPr>
          <w:rStyle w:val="a9"/>
        </w:rPr>
        <w:t xml:space="preserve"> пашенные земли по смѣтѣ; что лѣсомъ не поро</w:t>
      </w:r>
      <w:r>
        <w:rPr>
          <w:rStyle w:val="a9"/>
        </w:rPr>
        <w:softHyphen/>
        <w:t>сло, во всѣхъ трехъ поляхъ четьи съ 10, а иная пашенная земля лѣсомъ поросла, и того лѣсу пашенного и непашенного въ длину версты на 2, а поперегъ на версту. Надъ</w:t>
      </w:r>
      <w:r>
        <w:rPr>
          <w:rStyle w:val="a9"/>
        </w:rPr>
        <w:t xml:space="preserve"> р. надъ </w:t>
      </w:r>
      <w:r>
        <w:rPr>
          <w:rStyle w:val="a9"/>
          <w:i/>
          <w:iCs/>
        </w:rPr>
        <w:t>Чорновицею</w:t>
      </w:r>
      <w:r>
        <w:rPr>
          <w:rStyle w:val="a9"/>
        </w:rPr>
        <w:t xml:space="preserve"> селищо </w:t>
      </w:r>
      <w:r>
        <w:rPr>
          <w:rStyle w:val="a9"/>
          <w:i/>
          <w:iCs/>
        </w:rPr>
        <w:t xml:space="preserve">Степановичи </w:t>
      </w:r>
      <w:r>
        <w:rPr>
          <w:rStyle w:val="a9"/>
        </w:rPr>
        <w:t xml:space="preserve">отъ </w:t>
      </w:r>
      <w:r>
        <w:rPr>
          <w:rStyle w:val="a9"/>
          <w:i/>
          <w:iCs/>
        </w:rPr>
        <w:t>Черною</w:t>
      </w:r>
      <w:r>
        <w:rPr>
          <w:rStyle w:val="a9"/>
        </w:rPr>
        <w:t xml:space="preserve"> озрк. отъ другого вер. съ 4; пашенные земли на селищѣ, что лѣсомъ не поросло, по смѣтѣ во всѣхъ трехъ поляхъ четьи съ 30, сѣна коп. съ 20, а иная пашенная земля лѣсомъ поросла, и того лѣсу пашен</w:t>
      </w:r>
      <w:r>
        <w:rPr>
          <w:rStyle w:val="a9"/>
        </w:rPr>
        <w:softHyphen/>
        <w:t>ного и непа</w:t>
      </w:r>
      <w:r>
        <w:rPr>
          <w:rStyle w:val="a9"/>
        </w:rPr>
        <w:t xml:space="preserve">шенного по смѣтѣ въ длину вер. на 4, а поперегъ на 3. Да надъ р. надъ </w:t>
      </w:r>
      <w:r>
        <w:rPr>
          <w:rStyle w:val="a9"/>
          <w:i/>
          <w:iCs/>
        </w:rPr>
        <w:t>Вировлею</w:t>
      </w:r>
      <w:r>
        <w:rPr>
          <w:rStyle w:val="a9"/>
        </w:rPr>
        <w:t xml:space="preserve"> селищо </w:t>
      </w:r>
      <w:r>
        <w:rPr>
          <w:rStyle w:val="a9"/>
          <w:i/>
          <w:iCs/>
        </w:rPr>
        <w:t>Пличовки</w:t>
      </w:r>
      <w:r>
        <w:rPr>
          <w:rStyle w:val="a9"/>
        </w:rPr>
        <w:t xml:space="preserve"> отъ оз. отъ </w:t>
      </w:r>
      <w:r>
        <w:rPr>
          <w:rStyle w:val="a9"/>
          <w:i/>
          <w:iCs/>
        </w:rPr>
        <w:t>Вировля</w:t>
      </w:r>
      <w:r>
        <w:rPr>
          <w:rStyle w:val="a9"/>
        </w:rPr>
        <w:t xml:space="preserve"> вер. съ 2; пашенные земли на селищѣ, что лѣсомъ не поросло, по смѣтѣ во всѣхъ трехъ поляхъ четьи съ 10, сѣна коп. съ 15, а иная пашенная земл</w:t>
      </w:r>
      <w:r>
        <w:rPr>
          <w:rStyle w:val="a9"/>
        </w:rPr>
        <w:t>я лѣ</w:t>
      </w:r>
      <w:r>
        <w:rPr>
          <w:rStyle w:val="a9"/>
        </w:rPr>
        <w:softHyphen/>
        <w:t xml:space="preserve">сомъ поросла, и того лѣсу пашенного и непашенного по смѣтѣ въ длину вер. на 3, а поперегъ тожъ. Селищо </w:t>
      </w:r>
      <w:r>
        <w:rPr>
          <w:rStyle w:val="a9"/>
          <w:i/>
          <w:iCs/>
        </w:rPr>
        <w:t>Старая Боярщина</w:t>
      </w:r>
      <w:r>
        <w:rPr>
          <w:rStyle w:val="a9"/>
        </w:rPr>
        <w:t xml:space="preserve"> отъ </w:t>
      </w:r>
      <w:r>
        <w:rPr>
          <w:rStyle w:val="a9"/>
          <w:i/>
          <w:iCs/>
        </w:rPr>
        <w:t>Вировля</w:t>
      </w:r>
      <w:r>
        <w:rPr>
          <w:rStyle w:val="a9"/>
        </w:rPr>
        <w:t xml:space="preserve"> вер. съ 2; пашенные земли на селищѣ, что лѣсомъ не поросло, по смѣтѣ во всѣхъ трехъ поляхъ четв. съ 10, сѣна коп. съ 15,</w:t>
      </w:r>
      <w:r>
        <w:rPr>
          <w:rStyle w:val="a9"/>
        </w:rPr>
        <w:t xml:space="preserve"> а иная пашенная зем</w:t>
      </w:r>
      <w:r>
        <w:rPr>
          <w:rStyle w:val="a9"/>
        </w:rPr>
        <w:softHyphen/>
        <w:t xml:space="preserve">ля лѣсомъ поросла, и того лѣсу пашенного и непашенного по смѣтѣ того селища въ длину вер. на 4, а поперегъ на 3. Да надъ оз. надъ </w:t>
      </w:r>
      <w:r>
        <w:rPr>
          <w:rStyle w:val="a9"/>
          <w:i/>
          <w:iCs/>
        </w:rPr>
        <w:t xml:space="preserve">Оболемъ </w:t>
      </w:r>
      <w:r>
        <w:rPr>
          <w:rStyle w:val="a9"/>
        </w:rPr>
        <w:t xml:space="preserve">селищо </w:t>
      </w:r>
      <w:r>
        <w:rPr>
          <w:rStyle w:val="a9"/>
          <w:i/>
          <w:iCs/>
        </w:rPr>
        <w:t>Оболе;</w:t>
      </w:r>
      <w:r>
        <w:rPr>
          <w:rStyle w:val="a9"/>
        </w:rPr>
        <w:t xml:space="preserve"> пашенные земли на селищѣ, что лѣсомъ не поросло, по смѣтѣ во всѣхъ трехъ поляхъ чет</w:t>
      </w:r>
      <w:r>
        <w:rPr>
          <w:rStyle w:val="a9"/>
        </w:rPr>
        <w:t xml:space="preserve">в. съ 15, сѣна коп. съ 30 по </w:t>
      </w:r>
      <w:r>
        <w:rPr>
          <w:rStyle w:val="a9"/>
          <w:i/>
          <w:iCs/>
        </w:rPr>
        <w:t>Оболи,</w:t>
      </w:r>
      <w:r>
        <w:rPr>
          <w:rStyle w:val="a9"/>
        </w:rPr>
        <w:t xml:space="preserve"> а иная пашенная земля лѣсомъ поросла, и того лѣсу пашенного и непашен</w:t>
      </w:r>
      <w:r>
        <w:rPr>
          <w:rStyle w:val="a9"/>
        </w:rPr>
        <w:softHyphen/>
        <w:t xml:space="preserve">ного по смѣтѣ въ длину вер. на 2, а поперегъ тожъ. Селищо </w:t>
      </w:r>
      <w:r>
        <w:rPr>
          <w:rStyle w:val="a9"/>
          <w:i/>
          <w:iCs/>
        </w:rPr>
        <w:t xml:space="preserve">Воското, </w:t>
      </w:r>
      <w:r>
        <w:rPr>
          <w:rStyle w:val="a9"/>
        </w:rPr>
        <w:t xml:space="preserve">надъ оз. надъ </w:t>
      </w:r>
      <w:r>
        <w:rPr>
          <w:rStyle w:val="a9"/>
          <w:i/>
          <w:iCs/>
        </w:rPr>
        <w:t>Воскотомъ;</w:t>
      </w:r>
      <w:r>
        <w:rPr>
          <w:rStyle w:val="a9"/>
        </w:rPr>
        <w:t xml:space="preserve"> пашенные земли на селищѣ, что лѣсомъ не* поросло, по смѣтѣ</w:t>
      </w:r>
      <w:r>
        <w:rPr>
          <w:rStyle w:val="a9"/>
        </w:rPr>
        <w:t xml:space="preserve"> во всѣхъ трехъ поляхъ четьи съ 50, сѣна коп. съ 40, а иная пашенная земля лѣсомъ поросла, и того лѣсу пашенного и непа- ше^ого по смѣтѣ у селища въ длину къ селищу </w:t>
      </w:r>
      <w:r>
        <w:rPr>
          <w:rStyle w:val="a9"/>
          <w:i/>
          <w:iCs/>
        </w:rPr>
        <w:t>Степановичамъ</w:t>
      </w:r>
      <w:r>
        <w:rPr>
          <w:rStyle w:val="a9"/>
        </w:rPr>
        <w:t xml:space="preserve"> вер. съ 10, а поперегъ вер. съ 7; а угодья подъ сѳлищомъ оз. </w:t>
      </w:r>
      <w:r>
        <w:rPr>
          <w:rStyle w:val="a9"/>
          <w:i/>
          <w:iCs/>
        </w:rPr>
        <w:t>Воското,</w:t>
      </w:r>
      <w:r>
        <w:rPr>
          <w:rStyle w:val="a9"/>
        </w:rPr>
        <w:t xml:space="preserve"> а изъ о</w:t>
      </w:r>
      <w:r>
        <w:rPr>
          <w:rStyle w:val="a9"/>
        </w:rPr>
        <w:t xml:space="preserve">з. вышла р. </w:t>
      </w:r>
      <w:r>
        <w:rPr>
          <w:rStyle w:val="a9"/>
          <w:i/>
          <w:iCs/>
        </w:rPr>
        <w:t>Воскотица,</w:t>
      </w:r>
      <w:r>
        <w:rPr>
          <w:rStyle w:val="a9"/>
        </w:rPr>
        <w:t xml:space="preserve"> и въ той р. рыбья ловля и бобровые гоны. Да надъ р. надъ </w:t>
      </w:r>
      <w:r>
        <w:rPr>
          <w:rStyle w:val="a9"/>
          <w:i/>
          <w:iCs/>
        </w:rPr>
        <w:t>Оболью</w:t>
      </w:r>
      <w:r>
        <w:rPr>
          <w:rStyle w:val="a9"/>
        </w:rPr>
        <w:t xml:space="preserve"> селищо </w:t>
      </w:r>
      <w:r>
        <w:rPr>
          <w:rStyle w:val="a9"/>
          <w:i/>
          <w:iCs/>
        </w:rPr>
        <w:t>Пожо;</w:t>
      </w:r>
      <w:r>
        <w:rPr>
          <w:rStyle w:val="a9"/>
        </w:rPr>
        <w:t xml:space="preserve"> пашенные земли на селищѣ, что лѣ</w:t>
      </w:r>
      <w:r>
        <w:rPr>
          <w:rStyle w:val="a9"/>
        </w:rPr>
        <w:softHyphen/>
        <w:t xml:space="preserve">сомъ не поросло, по смѣтѣ во всѣхъ трехъ поляхъ четьи съ 15, а иная пашенная земля лѣсомъ поросла, и того лѣсу пашенного и </w:t>
      </w:r>
      <w:r>
        <w:rPr>
          <w:rStyle w:val="a9"/>
        </w:rPr>
        <w:t xml:space="preserve">непашенного по смѣтѣ въ длину версты на 2, а поперегъ тожъ. Да на </w:t>
      </w:r>
      <w:r>
        <w:rPr>
          <w:rStyle w:val="a9"/>
          <w:i/>
          <w:iCs/>
        </w:rPr>
        <w:t>Воскотцкой</w:t>
      </w:r>
      <w:r>
        <w:rPr>
          <w:rStyle w:val="a9"/>
        </w:rPr>
        <w:t xml:space="preserve"> же землѣ оз. </w:t>
      </w:r>
      <w:r>
        <w:rPr>
          <w:rStyle w:val="a9"/>
          <w:i/>
          <w:iCs/>
        </w:rPr>
        <w:t>Добрышово,</w:t>
      </w:r>
      <w:r>
        <w:rPr>
          <w:rStyle w:val="a9"/>
        </w:rPr>
        <w:t xml:space="preserve"> а надъ оз. селищо </w:t>
      </w:r>
      <w:r>
        <w:rPr>
          <w:rStyle w:val="a9"/>
          <w:i/>
          <w:iCs/>
        </w:rPr>
        <w:t>Добрышово;</w:t>
      </w:r>
      <w:r>
        <w:rPr>
          <w:rStyle w:val="a9"/>
        </w:rPr>
        <w:t xml:space="preserve"> пашенные земли на селищѣ, что лѣсомъ не поросло, по смѣтѣ во всѣхъ трехъ поляхъ четьи съ 10, сѣна коп. съ 15, а иная пашенная земля лѣсомъ поросла, и того лѣсу пашенного и непашенного по смѣтѣ въ длину вер. на 2, а поперегъ на версту. Да промежъ рубежовъ </w:t>
      </w:r>
      <w:r>
        <w:rPr>
          <w:rStyle w:val="a9"/>
        </w:rPr>
        <w:t xml:space="preserve">же селищо </w:t>
      </w:r>
      <w:r>
        <w:rPr>
          <w:rStyle w:val="a9"/>
          <w:i/>
          <w:iCs/>
        </w:rPr>
        <w:t>Княжое</w:t>
      </w:r>
      <w:r>
        <w:rPr>
          <w:rStyle w:val="a9"/>
        </w:rPr>
        <w:t xml:space="preserve"> отъ р. </w:t>
      </w:r>
      <w:r>
        <w:rPr>
          <w:rStyle w:val="a9"/>
          <w:i/>
          <w:iCs/>
        </w:rPr>
        <w:t xml:space="preserve">Чорновицы </w:t>
      </w:r>
      <w:r>
        <w:rPr>
          <w:rStyle w:val="a9"/>
        </w:rPr>
        <w:t xml:space="preserve">вер. съ 10, надъ р. жъ надъ </w:t>
      </w:r>
      <w:r>
        <w:rPr>
          <w:rStyle w:val="a9"/>
          <w:i/>
          <w:iCs/>
        </w:rPr>
        <w:t>Воскотицею;</w:t>
      </w:r>
      <w:r>
        <w:rPr>
          <w:rStyle w:val="a9"/>
        </w:rPr>
        <w:t xml:space="preserve"> пашенные земли на селищѣ, что лѣсомъ не поросло, по смѣтѣ во всѣхъ трехъ поляхъ четьи съ 10, сѣ</w:t>
      </w:r>
      <w:r>
        <w:rPr>
          <w:rStyle w:val="a9"/>
        </w:rPr>
        <w:softHyphen/>
        <w:t>на коп, съ.Д5, а иная пашенная земля лѣсомъ поросла, и того лѣсу па-</w:t>
      </w:r>
    </w:p>
    <w:p w14:paraId="27A4399D" w14:textId="77777777" w:rsidR="00433AE5" w:rsidRDefault="00903536">
      <w:pPr>
        <w:pStyle w:val="11"/>
        <w:spacing w:line="240" w:lineRule="auto"/>
        <w:ind w:right="1140"/>
      </w:pPr>
      <w:r>
        <w:t xml:space="preserve">* </w:t>
      </w:r>
    </w:p>
    <w:p w14:paraId="624302D7" w14:textId="77777777" w:rsidR="00433AE5" w:rsidRDefault="00903536">
      <w:pPr>
        <w:pStyle w:val="11"/>
        <w:spacing w:line="240" w:lineRule="auto"/>
        <w:ind w:right="1140"/>
        <w:sectPr w:rsidR="00433AE5">
          <w:headerReference w:type="even" r:id="rId838"/>
          <w:headerReference w:type="default" r:id="rId839"/>
          <w:footerReference w:type="even" r:id="rId840"/>
          <w:footerReference w:type="default" r:id="rId841"/>
          <w:headerReference w:type="first" r:id="rId842"/>
          <w:footerReference w:type="first" r:id="rId843"/>
          <w:footnotePr>
            <w:numFmt w:val="chicago"/>
          </w:footnotePr>
          <w:pgSz w:w="8634" w:h="14208"/>
          <w:pgMar w:top="1058" w:right="542" w:bottom="1001" w:left="508" w:header="0" w:footer="3" w:gutter="0"/>
          <w:pgNumType w:start="453"/>
          <w:cols w:space="720"/>
          <w:noEndnote/>
          <w:titlePg/>
          <w:docGrid w:linePitch="360"/>
          <w15:footnoteColumns w:val="1"/>
        </w:sectPr>
      </w:pPr>
      <w:r>
        <w:t xml:space="preserve">шенного и непашенного по смѣтѣ въ длину вер. на 3, а поперегъ на 2. Да </w:t>
      </w:r>
      <w:r>
        <w:lastRenderedPageBreak/>
        <w:t xml:space="preserve">на государевѣ рубежѣ селищо </w:t>
      </w:r>
      <w:r>
        <w:rPr>
          <w:i/>
          <w:iCs/>
        </w:rPr>
        <w:t>Долгіе Поля;</w:t>
      </w:r>
      <w:r>
        <w:t xml:space="preserve"> пашенные земли, что лѣ</w:t>
      </w:r>
      <w:r>
        <w:softHyphen/>
        <w:t>сомъ не поро</w:t>
      </w:r>
      <w:r>
        <w:t xml:space="preserve">сло, по смѣтѣ во всѣхъ трехъ поляхъ четьи съ 10, сѣна коп. съ 20, а иная пашенная земля лѣсомъ поросла, и того лѣсу пашенного и непашенного у того селища по смѣтѣ въ длину вер. на 3, а поперегъ на 2. Да надъ р. жъ надъ </w:t>
      </w:r>
      <w:r>
        <w:rPr>
          <w:i/>
          <w:iCs/>
        </w:rPr>
        <w:t>Оболью</w:t>
      </w:r>
      <w:r>
        <w:t xml:space="preserve"> селищо </w:t>
      </w:r>
      <w:r>
        <w:rPr>
          <w:i/>
          <w:iCs/>
        </w:rPr>
        <w:t>Торопчане;</w:t>
      </w:r>
      <w:r>
        <w:t xml:space="preserve"> пашенные зем</w:t>
      </w:r>
      <w:r>
        <w:t>ли на селищѣ, что лѣсомъ не поросло, по смѣтѣ во всѣхъ поляхъ четв. съ 30, сѣна коп. съ 40, а иная пашенная земля лѣсомъ поросла, и того лѣсу па</w:t>
      </w:r>
      <w:r>
        <w:softHyphen/>
        <w:t>шенного и непашенного у селища по смѣтѣ въ длину вер. на 5, а попе</w:t>
      </w:r>
      <w:r>
        <w:softHyphen/>
        <w:t xml:space="preserve">регъ на 3. Да надъ р. жъ надъ </w:t>
      </w:r>
      <w:r>
        <w:rPr>
          <w:i/>
          <w:iCs/>
        </w:rPr>
        <w:t>Оболью</w:t>
      </w:r>
      <w:r>
        <w:t xml:space="preserve"> селищо </w:t>
      </w:r>
      <w:r>
        <w:rPr>
          <w:i/>
          <w:iCs/>
        </w:rPr>
        <w:t>Чотовица;</w:t>
      </w:r>
      <w:r>
        <w:t xml:space="preserve"> пашенные земли на селищѣ, что лѣсомъ не поросло, по смѣтѣ во всѣхъ трехъ поляхъ четьи съ 20, сѣна по р. коп. съ 40, а иная пашенная земля лѣсомъ поро</w:t>
      </w:r>
      <w:r>
        <w:softHyphen/>
        <w:t>сла, и того лѣсу пашенного и непашенного по смѣтѣ въ длину вер. на 3, а поперегъ на 2. А промежъ</w:t>
      </w:r>
      <w:r>
        <w:t xml:space="preserve"> </w:t>
      </w:r>
      <w:r>
        <w:rPr>
          <w:i/>
          <w:iCs/>
        </w:rPr>
        <w:t>Чотовицъ</w:t>
      </w:r>
      <w:r>
        <w:t xml:space="preserve"> и </w:t>
      </w:r>
      <w:r>
        <w:rPr>
          <w:i/>
          <w:iCs/>
        </w:rPr>
        <w:t>Торопчанъ</w:t>
      </w:r>
      <w:r>
        <w:t xml:space="preserve"> чорной лѣсъ въ длину на 10 вер., а поперегъ на 5 вер. Да надъ р. надъ </w:t>
      </w:r>
      <w:r>
        <w:rPr>
          <w:i/>
          <w:iCs/>
        </w:rPr>
        <w:t>Оболью</w:t>
      </w:r>
      <w:r>
        <w:t xml:space="preserve"> пог. </w:t>
      </w:r>
      <w:r>
        <w:rPr>
          <w:i/>
          <w:iCs/>
        </w:rPr>
        <w:t>Козьяне,</w:t>
      </w:r>
      <w:r>
        <w:t xml:space="preserve"> а на немъ храмъ Никола чюдотворецъ; пашенные земли около пог., что лѣсомъ не поросло, по смѣтѣ во всѣхъ трехъ поляхъ четьи съ 20, сѣна коп. съ </w:t>
      </w:r>
      <w:r>
        <w:t>30, а иная пашенная земля лѣсомъ поросла, и того лѣсу пашен</w:t>
      </w:r>
      <w:r>
        <w:softHyphen/>
        <w:t xml:space="preserve">ного около пог. по смѣтѣ въ длину вер. на 3, а поперегъ тоЖъ; а чорного лѣсу отъ </w:t>
      </w:r>
      <w:r>
        <w:rPr>
          <w:i/>
          <w:iCs/>
        </w:rPr>
        <w:t>Козьянъ къ Полагаемомъ</w:t>
      </w:r>
      <w:r>
        <w:t xml:space="preserve"> поперегъ вер. на 7, а въ длину про</w:t>
      </w:r>
      <w:r>
        <w:softHyphen/>
        <w:t xml:space="preserve">межъ рубежовъ чорного лѣсу верстъ на 20; а скррзе чорной </w:t>
      </w:r>
      <w:r>
        <w:t xml:space="preserve">лѣсъ прошла рчк. </w:t>
      </w:r>
      <w:r>
        <w:rPr>
          <w:i/>
          <w:iCs/>
        </w:rPr>
        <w:t>Воскотгща,</w:t>
      </w:r>
      <w:r>
        <w:t xml:space="preserve"> и въ томъ черномъ лѣсу бортные ухожеи, а въ р. </w:t>
      </w:r>
      <w:r>
        <w:rPr>
          <w:i/>
          <w:iCs/>
        </w:rPr>
        <w:t>Во- скотица</w:t>
      </w:r>
      <w:r>
        <w:t xml:space="preserve"> бобровые гоны. Да надъ р. жъ надъ </w:t>
      </w:r>
      <w:r>
        <w:rPr>
          <w:i/>
          <w:iCs/>
        </w:rPr>
        <w:t>Оболью</w:t>
      </w:r>
      <w:r>
        <w:t xml:space="preserve"> селищо </w:t>
      </w:r>
      <w:r>
        <w:rPr>
          <w:i/>
          <w:iCs/>
        </w:rPr>
        <w:t>Стерево Поле;</w:t>
      </w:r>
      <w:r>
        <w:t xml:space="preserve"> пашенные земли на селищѣ, что лѣсомъ не поросло, по смѣтѣ во всѣхъ трехъ поляхъ четв. съ 12, сѣна коп. съ 30, а иная пашенная земля лѣсомъ поросла, и того лѣсу пашенного и непашенного по смѣтѣ въ длину вер. на 2, а поперегъ тожъ. Да на государевѣ рубежѣ с</w:t>
      </w:r>
      <w:r>
        <w:t>ели</w:t>
      </w:r>
      <w:r>
        <w:softHyphen/>
        <w:t xml:space="preserve">що </w:t>
      </w:r>
      <w:r>
        <w:rPr>
          <w:i/>
          <w:iCs/>
        </w:rPr>
        <w:t>Полашане;</w:t>
      </w:r>
      <w:r>
        <w:t xml:space="preserve"> пашенные земли, что лѣсомъ не поросло, по смѣтѣ во всѣхъ трехъ поляхъ четьи съ 15, сѣна коп. съ 10, а иная пашенная зем</w:t>
      </w:r>
      <w:r>
        <w:softHyphen/>
        <w:t>ля лѣсомъ поросла, и того лѣсу пашенного и непашенного по смѣтѣ въ длину вер. на 3, а поперегъ тожъ. Да на государевѣ ж</w:t>
      </w:r>
      <w:r>
        <w:t xml:space="preserve">ъ рубежѣ селищо другіе </w:t>
      </w:r>
      <w:r>
        <w:rPr>
          <w:i/>
          <w:iCs/>
        </w:rPr>
        <w:t>Полагаете;</w:t>
      </w:r>
      <w:r>
        <w:t xml:space="preserve"> пашенные земли, что лѣсомъ не поросло, по смѣтѣ во всѣхъ трехъ поляхъ четьи съ 15, сѣна коп. съ 20, а иная пашенная зем</w:t>
      </w:r>
      <w:r>
        <w:softHyphen/>
        <w:t>ля лѣсомъ поросла, и того лѣсу пашенного и непашенного по смѣтѣ въ длину вер. на 3, а поперегъ на 2. Д</w:t>
      </w:r>
      <w:r>
        <w:t xml:space="preserve">а надъ р. надъ </w:t>
      </w:r>
      <w:r>
        <w:rPr>
          <w:i/>
          <w:iCs/>
        </w:rPr>
        <w:t>Оболью</w:t>
      </w:r>
      <w:r>
        <w:t xml:space="preserve"> селищо </w:t>
      </w:r>
      <w:r>
        <w:rPr>
          <w:i/>
          <w:iCs/>
        </w:rPr>
        <w:t>Мигиг- невичи</w:t>
      </w:r>
      <w:r>
        <w:t xml:space="preserve"> по обѣ стор. р. и на лѣвой стор. р.; на селищѣ пашенные земли, что лѣсомъ не поросло, по смѣтѣ во всѣхъ трехъ поляхъ четьи съ 30, сѣ</w:t>
      </w:r>
      <w:r>
        <w:softHyphen/>
        <w:t>на коп. съ 20, а иная пашенная земля лѣсомъ поросла, и того лѣсу па</w:t>
      </w:r>
      <w:r>
        <w:softHyphen/>
        <w:t>шенного и не</w:t>
      </w:r>
      <w:r>
        <w:t>пашенного около селища по смѣтѣ въ длину вер. на 3, а по</w:t>
      </w:r>
      <w:r>
        <w:softHyphen/>
        <w:t xml:space="preserve">перегъ тожъ. Да на государевѣ жъ рубежѣ селищо </w:t>
      </w:r>
      <w:r>
        <w:rPr>
          <w:i/>
          <w:iCs/>
        </w:rPr>
        <w:t>Степановичи,</w:t>
      </w:r>
      <w:r>
        <w:t xml:space="preserve"> надъ р. надъ </w:t>
      </w:r>
      <w:r>
        <w:rPr>
          <w:i/>
          <w:iCs/>
        </w:rPr>
        <w:t>Усысою;</w:t>
      </w:r>
      <w:r>
        <w:t xml:space="preserve"> пашенные земли на селищѣ, что лѣсомъ не поросла, по смѣтѣ во всѣхъ трехъ поляхъ четьи съ 40, сѣна коп. съ 30, а иная п</w:t>
      </w:r>
      <w:r>
        <w:t>а</w:t>
      </w:r>
      <w:r>
        <w:softHyphen/>
        <w:t xml:space="preserve">шенная земля лѣсомъ поросла, и того лѣсу пашенного и непашенного по </w:t>
      </w:r>
    </w:p>
    <w:p w14:paraId="3FD0E4E5" w14:textId="77777777" w:rsidR="00433AE5" w:rsidRDefault="00903536">
      <w:pPr>
        <w:pStyle w:val="11"/>
        <w:spacing w:line="240" w:lineRule="auto"/>
        <w:ind w:right="1140"/>
      </w:pPr>
      <w:r>
        <w:lastRenderedPageBreak/>
        <w:t xml:space="preserve">смѣтѣ въ длину вер. на 4, а поперегъ на 3, а р. </w:t>
      </w:r>
      <w:r>
        <w:rPr>
          <w:i/>
          <w:iCs/>
        </w:rPr>
        <w:t>Усыса</w:t>
      </w:r>
      <w:r>
        <w:t xml:space="preserve"> шла поперегъ промежъ рубежовъ да впала въ </w:t>
      </w:r>
      <w:r>
        <w:rPr>
          <w:i/>
          <w:iCs/>
        </w:rPr>
        <w:t>Оболь;</w:t>
      </w:r>
      <w:r>
        <w:t xml:space="preserve"> а въ р. въ </w:t>
      </w:r>
      <w:r>
        <w:rPr>
          <w:i/>
          <w:iCs/>
        </w:rPr>
        <w:t>Усысѣ</w:t>
      </w:r>
      <w:r>
        <w:t xml:space="preserve"> бобровые гоны. И всего промежъ рубежовъ </w:t>
      </w:r>
      <w:r>
        <w:rPr>
          <w:i/>
          <w:iCs/>
        </w:rPr>
        <w:t>Чорного</w:t>
      </w:r>
      <w:r>
        <w:t xml:space="preserve"> озрк. и поляны </w:t>
      </w:r>
      <w:r>
        <w:rPr>
          <w:i/>
          <w:iCs/>
        </w:rPr>
        <w:t>Су</w:t>
      </w:r>
      <w:r>
        <w:rPr>
          <w:i/>
          <w:iCs/>
        </w:rPr>
        <w:t>ймовищъ</w:t>
      </w:r>
      <w:r>
        <w:t xml:space="preserve"> въ спорѣ </w:t>
      </w:r>
      <w:r>
        <w:rPr>
          <w:i/>
          <w:iCs/>
        </w:rPr>
        <w:t>Озерищского</w:t>
      </w:r>
      <w:r>
        <w:t xml:space="preserve"> у. 19 селищъ, а на тѣхъ селищахъ по смѣтѣ пашенные зем</w:t>
      </w:r>
      <w:r>
        <w:softHyphen/>
        <w:t>ли, что лѣсомъ не поросло, во всѣхъ трехъ поляхъ съ 352 четьи, а иная па</w:t>
      </w:r>
      <w:r>
        <w:softHyphen/>
        <w:t xml:space="preserve">шенная земля лѣсомъ поросла. По государеву рубежу отъ поляны </w:t>
      </w:r>
      <w:r>
        <w:rPr>
          <w:i/>
          <w:iCs/>
        </w:rPr>
        <w:t>Суймо- вищь</w:t>
      </w:r>
      <w:r>
        <w:t xml:space="preserve"> старымъ </w:t>
      </w:r>
      <w:r>
        <w:rPr>
          <w:i/>
          <w:iCs/>
        </w:rPr>
        <w:t>Озерищскимъ</w:t>
      </w:r>
      <w:r>
        <w:t xml:space="preserve"> рубежо</w:t>
      </w:r>
      <w:r>
        <w:t xml:space="preserve">мъ съ </w:t>
      </w:r>
      <w:r>
        <w:rPr>
          <w:i/>
          <w:iCs/>
        </w:rPr>
        <w:t xml:space="preserve">Полотцкомъ болшою дорогою </w:t>
      </w:r>
      <w:r>
        <w:t xml:space="preserve">до болота </w:t>
      </w:r>
      <w:r>
        <w:rPr>
          <w:i/>
          <w:iCs/>
        </w:rPr>
        <w:t>Руды</w:t>
      </w:r>
      <w:r>
        <w:t xml:space="preserve"> 3 вер., а около дороги лѣсъ чорной, а отъ болота </w:t>
      </w:r>
      <w:r>
        <w:rPr>
          <w:i/>
          <w:iCs/>
        </w:rPr>
        <w:t xml:space="preserve">Руды </w:t>
      </w:r>
      <w:r>
        <w:t xml:space="preserve">лѣсомъ же до ручья </w:t>
      </w:r>
      <w:r>
        <w:rPr>
          <w:i/>
          <w:iCs/>
        </w:rPr>
        <w:t>Мощенца</w:t>
      </w:r>
      <w:r>
        <w:t xml:space="preserve"> на лѣво 3 вер., а отъ ручья </w:t>
      </w:r>
      <w:r>
        <w:rPr>
          <w:i/>
          <w:iCs/>
        </w:rPr>
        <w:t>Мощенца</w:t>
      </w:r>
      <w:r>
        <w:t xml:space="preserve"> до </w:t>
      </w:r>
      <w:r>
        <w:rPr>
          <w:i/>
          <w:iCs/>
        </w:rPr>
        <w:t>Мануйлова</w:t>
      </w:r>
      <w:r>
        <w:t xml:space="preserve"> рѣпища 3 вер., а отъ </w:t>
      </w:r>
      <w:r>
        <w:rPr>
          <w:i/>
          <w:iCs/>
        </w:rPr>
        <w:t>Мануйлова</w:t>
      </w:r>
      <w:r>
        <w:t xml:space="preserve"> рѣпища лѣсомъ чорнымъ до </w:t>
      </w:r>
      <w:r>
        <w:rPr>
          <w:i/>
          <w:iCs/>
        </w:rPr>
        <w:t>Черного</w:t>
      </w:r>
      <w:r>
        <w:t xml:space="preserve"> ручья 4 вер., а</w:t>
      </w:r>
      <w:r>
        <w:t xml:space="preserve"> отъ </w:t>
      </w:r>
      <w:r>
        <w:rPr>
          <w:i/>
          <w:iCs/>
        </w:rPr>
        <w:t>Чорного</w:t>
      </w:r>
      <w:r>
        <w:t xml:space="preserve"> ручья черезъ поляну и тяжшщу да черезъ болото до </w:t>
      </w:r>
      <w:r>
        <w:rPr>
          <w:i/>
          <w:iCs/>
        </w:rPr>
        <w:t>Толого мху</w:t>
      </w:r>
      <w:r>
        <w:t xml:space="preserve"> чорнымъ лѣсомъ 3 вер., а отъ </w:t>
      </w:r>
      <w:r>
        <w:rPr>
          <w:i/>
          <w:iCs/>
        </w:rPr>
        <w:t>Голого</w:t>
      </w:r>
      <w:r>
        <w:t xml:space="preserve"> мху чорнымъ лѣсомъ до </w:t>
      </w:r>
      <w:r>
        <w:rPr>
          <w:i/>
          <w:iCs/>
        </w:rPr>
        <w:t>Лопенского</w:t>
      </w:r>
      <w:r>
        <w:t xml:space="preserve"> мху верста, а отъ </w:t>
      </w:r>
      <w:r>
        <w:rPr>
          <w:i/>
          <w:iCs/>
        </w:rPr>
        <w:t>Лопенского</w:t>
      </w:r>
      <w:r>
        <w:t xml:space="preserve"> мху до </w:t>
      </w:r>
      <w:r>
        <w:rPr>
          <w:i/>
          <w:iCs/>
        </w:rPr>
        <w:t>Мо- сырского</w:t>
      </w:r>
      <w:r>
        <w:t xml:space="preserve"> и </w:t>
      </w:r>
      <w:r>
        <w:rPr>
          <w:i/>
          <w:iCs/>
        </w:rPr>
        <w:t>Жаробытцкого</w:t>
      </w:r>
      <w:r>
        <w:t xml:space="preserve"> мху чорнымъ лѣсомъ 4 вер. По </w:t>
      </w:r>
      <w:r>
        <w:rPr>
          <w:i/>
          <w:iCs/>
        </w:rPr>
        <w:t>Литовскому</w:t>
      </w:r>
      <w:r>
        <w:t xml:space="preserve"> ру</w:t>
      </w:r>
      <w:r>
        <w:softHyphen/>
        <w:t>бежу от</w:t>
      </w:r>
      <w:r>
        <w:t xml:space="preserve">ъ селища </w:t>
      </w:r>
      <w:r>
        <w:rPr>
          <w:i/>
          <w:iCs/>
        </w:rPr>
        <w:t>Мишневичъ</w:t>
      </w:r>
      <w:r>
        <w:t xml:space="preserve"> р. </w:t>
      </w:r>
      <w:r>
        <w:rPr>
          <w:i/>
          <w:iCs/>
        </w:rPr>
        <w:t>Оболью</w:t>
      </w:r>
      <w:r>
        <w:t xml:space="preserve"> внизъ проѣхавъ вер. съ 10 и отъ р. </w:t>
      </w:r>
      <w:r>
        <w:rPr>
          <w:i/>
          <w:iCs/>
        </w:rPr>
        <w:t>Оболи</w:t>
      </w:r>
      <w:r>
        <w:t xml:space="preserve"> суходоломъ до </w:t>
      </w:r>
      <w:r>
        <w:rPr>
          <w:i/>
          <w:iCs/>
        </w:rPr>
        <w:t>Игуменщины Мосырскіе</w:t>
      </w:r>
      <w:r>
        <w:t xml:space="preserve"> чорнымъ лѣсомъ 10 вер., а отъ </w:t>
      </w:r>
      <w:r>
        <w:rPr>
          <w:i/>
          <w:iCs/>
        </w:rPr>
        <w:t>Игуменщины Мосырскіе</w:t>
      </w:r>
      <w:r>
        <w:t xml:space="preserve"> отъ рубежа до </w:t>
      </w:r>
      <w:r>
        <w:rPr>
          <w:i/>
          <w:iCs/>
        </w:rPr>
        <w:t>Полотцка</w:t>
      </w:r>
      <w:r>
        <w:t xml:space="preserve"> вер. съ 50, а до </w:t>
      </w:r>
      <w:r>
        <w:rPr>
          <w:i/>
          <w:iCs/>
        </w:rPr>
        <w:t>Витебска</w:t>
      </w:r>
      <w:r>
        <w:t xml:space="preserve"> отъ </w:t>
      </w:r>
      <w:r>
        <w:rPr>
          <w:i/>
          <w:iCs/>
        </w:rPr>
        <w:t>Игуменщины Мосырскіе</w:t>
      </w:r>
      <w:r>
        <w:t xml:space="preserve"> верстъ 40; а промежъ тѣхъ урочищь промежъ рубежовъ отъ с. </w:t>
      </w:r>
      <w:r>
        <w:rPr>
          <w:i/>
          <w:iCs/>
        </w:rPr>
        <w:t>Мишневичь</w:t>
      </w:r>
      <w:r>
        <w:t xml:space="preserve"> до </w:t>
      </w:r>
      <w:r>
        <w:rPr>
          <w:i/>
          <w:iCs/>
        </w:rPr>
        <w:t>Игуменщины Мосыр</w:t>
      </w:r>
      <w:r>
        <w:rPr>
          <w:i/>
          <w:iCs/>
        </w:rPr>
        <w:softHyphen/>
        <w:t>скіе</w:t>
      </w:r>
      <w:r>
        <w:t xml:space="preserve"> въ длину вер. съ 10, а все лѣсъ чорнощ а поперегъ отъ болота </w:t>
      </w:r>
      <w:r>
        <w:rPr>
          <w:i/>
          <w:iCs/>
        </w:rPr>
        <w:t xml:space="preserve">Руды </w:t>
      </w:r>
      <w:r>
        <w:t xml:space="preserve">до р. </w:t>
      </w:r>
      <w:r>
        <w:rPr>
          <w:i/>
          <w:iCs/>
        </w:rPr>
        <w:t>Оболи</w:t>
      </w:r>
      <w:r>
        <w:t xml:space="preserve"> версты съ 3 лѣсъ пашенной; а отъ </w:t>
      </w:r>
      <w:r>
        <w:rPr>
          <w:i/>
          <w:iCs/>
        </w:rPr>
        <w:t>Чорного</w:t>
      </w:r>
      <w:r>
        <w:t xml:space="preserve"> ручья отъ госу</w:t>
      </w:r>
      <w:r>
        <w:softHyphen/>
        <w:t xml:space="preserve">дарева рубежа до </w:t>
      </w:r>
      <w:r>
        <w:rPr>
          <w:i/>
          <w:iCs/>
        </w:rPr>
        <w:t>Литовскою</w:t>
      </w:r>
      <w:r>
        <w:t xml:space="preserve"> р</w:t>
      </w:r>
      <w:r>
        <w:t>убежа поперегъ промежъ рубежовъ чор</w:t>
      </w:r>
      <w:r>
        <w:softHyphen/>
        <w:t xml:space="preserve">нымъ лѣсомъ верстъ съ 7; что отъ </w:t>
      </w:r>
      <w:r>
        <w:rPr>
          <w:i/>
          <w:iCs/>
        </w:rPr>
        <w:t>Игуменщины Мосырскіе</w:t>
      </w:r>
      <w:r>
        <w:t xml:space="preserve"> пришолъ ру</w:t>
      </w:r>
      <w:r>
        <w:softHyphen/>
        <w:t xml:space="preserve">бежъ въ </w:t>
      </w:r>
      <w:r>
        <w:rPr>
          <w:i/>
          <w:iCs/>
        </w:rPr>
        <w:t>Оболь,</w:t>
      </w:r>
      <w:r>
        <w:t xml:space="preserve"> а все лѣсъ чорной; отъ </w:t>
      </w:r>
      <w:r>
        <w:rPr>
          <w:i/>
          <w:iCs/>
        </w:rPr>
        <w:t>Мосырского</w:t>
      </w:r>
      <w:r>
        <w:t xml:space="preserve"> и </w:t>
      </w:r>
      <w:r>
        <w:rPr>
          <w:i/>
          <w:iCs/>
        </w:rPr>
        <w:t xml:space="preserve">Жаробытцкого </w:t>
      </w:r>
      <w:r>
        <w:t xml:space="preserve">мху до </w:t>
      </w:r>
      <w:r>
        <w:rPr>
          <w:i/>
          <w:iCs/>
        </w:rPr>
        <w:t>Игуменщины Мосырскіе</w:t>
      </w:r>
      <w:r>
        <w:t xml:space="preserve"> поперегъ промежъ рубежовъ съ полвер. По государеву рубежу отъ </w:t>
      </w:r>
      <w:r>
        <w:rPr>
          <w:i/>
          <w:iCs/>
        </w:rPr>
        <w:t>М</w:t>
      </w:r>
      <w:r>
        <w:rPr>
          <w:i/>
          <w:iCs/>
        </w:rPr>
        <w:t>осырского</w:t>
      </w:r>
      <w:r>
        <w:t xml:space="preserve"> и </w:t>
      </w:r>
      <w:r>
        <w:rPr>
          <w:i/>
          <w:iCs/>
        </w:rPr>
        <w:t>Жаробытцкого</w:t>
      </w:r>
      <w:r>
        <w:t xml:space="preserve"> мху до </w:t>
      </w:r>
      <w:r>
        <w:rPr>
          <w:i/>
          <w:iCs/>
        </w:rPr>
        <w:t>Ясен- ского</w:t>
      </w:r>
      <w:r>
        <w:t xml:space="preserve"> болота 2 вер., а отъ </w:t>
      </w:r>
      <w:r>
        <w:rPr>
          <w:i/>
          <w:iCs/>
        </w:rPr>
        <w:t>Ясенского</w:t>
      </w:r>
      <w:r>
        <w:t xml:space="preserve"> болота на </w:t>
      </w:r>
      <w:r>
        <w:rPr>
          <w:i/>
          <w:iCs/>
        </w:rPr>
        <w:t>Частой</w:t>
      </w:r>
      <w:r>
        <w:t xml:space="preserve"> мохъ до </w:t>
      </w:r>
      <w:r>
        <w:rPr>
          <w:i/>
          <w:iCs/>
        </w:rPr>
        <w:t xml:space="preserve">Еванского </w:t>
      </w:r>
      <w:r>
        <w:t xml:space="preserve">ручья верста, а отъ </w:t>
      </w:r>
      <w:r>
        <w:rPr>
          <w:i/>
          <w:iCs/>
        </w:rPr>
        <w:t>Еванского</w:t>
      </w:r>
      <w:r>
        <w:t xml:space="preserve"> ручья черезъ мохъ до </w:t>
      </w:r>
      <w:r>
        <w:rPr>
          <w:i/>
          <w:iCs/>
        </w:rPr>
        <w:t>Іюдина</w:t>
      </w:r>
      <w:r>
        <w:t xml:space="preserve"> мосту до </w:t>
      </w:r>
      <w:r>
        <w:rPr>
          <w:i/>
          <w:iCs/>
        </w:rPr>
        <w:t>болшой дорогѣ</w:t>
      </w:r>
      <w:r>
        <w:t xml:space="preserve"> чорнымъ лѣсомъ 10 вер., а отъ </w:t>
      </w:r>
      <w:r>
        <w:rPr>
          <w:i/>
          <w:iCs/>
        </w:rPr>
        <w:t>Іюдина</w:t>
      </w:r>
      <w:r>
        <w:t xml:space="preserve"> мосту направо </w:t>
      </w:r>
      <w:r>
        <w:rPr>
          <w:i/>
          <w:iCs/>
        </w:rPr>
        <w:t>болшою дорогою</w:t>
      </w:r>
      <w:r>
        <w:rPr>
          <w:i/>
          <w:iCs/>
        </w:rPr>
        <w:t xml:space="preserve"> Витебскою Иолотцкимъ</w:t>
      </w:r>
      <w:r>
        <w:t xml:space="preserve"> повѣтомъ до </w:t>
      </w:r>
      <w:r>
        <w:rPr>
          <w:i/>
          <w:iCs/>
        </w:rPr>
        <w:t>Оброскова</w:t>
      </w:r>
      <w:r>
        <w:t xml:space="preserve"> мху чорнымъ лѣсомъ верста; а отъ </w:t>
      </w:r>
      <w:r>
        <w:rPr>
          <w:i/>
          <w:iCs/>
        </w:rPr>
        <w:t>Оброскова</w:t>
      </w:r>
      <w:r>
        <w:t xml:space="preserve"> мху налѣво чорнымъ лѣсомъ до верховья рчк. </w:t>
      </w:r>
      <w:r>
        <w:rPr>
          <w:i/>
          <w:iCs/>
        </w:rPr>
        <w:t>Осѣчны</w:t>
      </w:r>
      <w:r>
        <w:t xml:space="preserve"> 3 вер., а р. </w:t>
      </w:r>
      <w:r>
        <w:rPr>
          <w:i/>
          <w:iCs/>
        </w:rPr>
        <w:t>Осѣчною</w:t>
      </w:r>
      <w:r>
        <w:t xml:space="preserve"> внизъ до </w:t>
      </w:r>
      <w:r>
        <w:rPr>
          <w:i/>
          <w:iCs/>
        </w:rPr>
        <w:t>Двины</w:t>
      </w:r>
      <w:r>
        <w:t xml:space="preserve"> р., что р. </w:t>
      </w:r>
      <w:r>
        <w:rPr>
          <w:i/>
          <w:iCs/>
        </w:rPr>
        <w:t>Осѣчна</w:t>
      </w:r>
      <w:r>
        <w:t xml:space="preserve"> пала въ </w:t>
      </w:r>
      <w:r>
        <w:rPr>
          <w:i/>
          <w:iCs/>
        </w:rPr>
        <w:t>Двину</w:t>
      </w:r>
      <w:r>
        <w:t xml:space="preserve"> р. 15 вер., а р. </w:t>
      </w:r>
      <w:r>
        <w:rPr>
          <w:i/>
          <w:iCs/>
        </w:rPr>
        <w:t>Осѣчна</w:t>
      </w:r>
      <w:r>
        <w:t xml:space="preserve"> пала въ </w:t>
      </w:r>
      <w:r>
        <w:rPr>
          <w:i/>
          <w:iCs/>
        </w:rPr>
        <w:t>Двинг/</w:t>
      </w:r>
      <w:r>
        <w:t xml:space="preserve"> р. выше </w:t>
      </w:r>
      <w:r>
        <w:rPr>
          <w:i/>
          <w:iCs/>
        </w:rPr>
        <w:t>Улск</w:t>
      </w:r>
      <w:r>
        <w:rPr>
          <w:i/>
          <w:iCs/>
        </w:rPr>
        <w:t>ого</w:t>
      </w:r>
      <w:r>
        <w:t xml:space="preserve"> устья вер. съ 5, отъ устья рчк. </w:t>
      </w:r>
      <w:r>
        <w:rPr>
          <w:i/>
          <w:iCs/>
        </w:rPr>
        <w:t>Осѣчны Двиною</w:t>
      </w:r>
      <w:r>
        <w:t xml:space="preserve"> внизъ до </w:t>
      </w:r>
      <w:r>
        <w:rPr>
          <w:i/>
          <w:iCs/>
        </w:rPr>
        <w:t>Литов</w:t>
      </w:r>
      <w:r>
        <w:rPr>
          <w:i/>
          <w:iCs/>
        </w:rPr>
        <w:softHyphen/>
        <w:t>скаго</w:t>
      </w:r>
      <w:r>
        <w:t xml:space="preserve"> рубежа до </w:t>
      </w:r>
      <w:r>
        <w:rPr>
          <w:i/>
          <w:iCs/>
        </w:rPr>
        <w:t>Слудыша</w:t>
      </w:r>
      <w:r>
        <w:t xml:space="preserve"> промежъ рубежовъ 15 вер.; отъ устья жъ рчк. </w:t>
      </w:r>
      <w:r>
        <w:rPr>
          <w:i/>
          <w:iCs/>
        </w:rPr>
        <w:t>Осѣчны</w:t>
      </w:r>
      <w:r>
        <w:t xml:space="preserve"> до </w:t>
      </w:r>
      <w:r>
        <w:rPr>
          <w:i/>
          <w:iCs/>
        </w:rPr>
        <w:t>Полотцка</w:t>
      </w:r>
      <w:r>
        <w:t xml:space="preserve"> полпятадесять вер.; отъ устья жъ рчк. </w:t>
      </w:r>
      <w:r>
        <w:rPr>
          <w:i/>
          <w:iCs/>
        </w:rPr>
        <w:t>Осѣчны</w:t>
      </w:r>
      <w:r>
        <w:t xml:space="preserve"> до </w:t>
      </w:r>
      <w:r>
        <w:rPr>
          <w:i/>
          <w:iCs/>
        </w:rPr>
        <w:t>Витебска</w:t>
      </w:r>
      <w:r>
        <w:t xml:space="preserve"> гГолсемадесять вер. По </w:t>
      </w:r>
      <w:r>
        <w:rPr>
          <w:i/>
          <w:iCs/>
        </w:rPr>
        <w:t>Литовскому</w:t>
      </w:r>
      <w:r>
        <w:t xml:space="preserve"> рубежу отъ </w:t>
      </w:r>
      <w:r>
        <w:rPr>
          <w:i/>
          <w:iCs/>
        </w:rPr>
        <w:t>Игуменщины Мосырскіе</w:t>
      </w:r>
      <w:r>
        <w:t xml:space="preserve"> до р. </w:t>
      </w:r>
      <w:r>
        <w:rPr>
          <w:i/>
          <w:iCs/>
        </w:rPr>
        <w:t>Оболи</w:t>
      </w:r>
      <w:r>
        <w:t xml:space="preserve"> суходоломъ чорнымъ лѣсомъ 10 вер., а р. </w:t>
      </w:r>
      <w:r>
        <w:rPr>
          <w:i/>
          <w:iCs/>
        </w:rPr>
        <w:t xml:space="preserve">Оболью </w:t>
      </w:r>
      <w:r>
        <w:t xml:space="preserve">внизъ до </w:t>
      </w:r>
      <w:r>
        <w:rPr>
          <w:i/>
          <w:iCs/>
        </w:rPr>
        <w:t>Глубокаго</w:t>
      </w:r>
      <w:r>
        <w:t xml:space="preserve"> ручья 20 вер., а </w:t>
      </w:r>
      <w:r>
        <w:rPr>
          <w:i/>
          <w:iCs/>
        </w:rPr>
        <w:t>Глубокимъ</w:t>
      </w:r>
      <w:r>
        <w:t xml:space="preserve"> ручьемъ вверхъ до </w:t>
      </w:r>
      <w:r>
        <w:rPr>
          <w:i/>
          <w:iCs/>
        </w:rPr>
        <w:t>Осгг- нова</w:t>
      </w:r>
      <w:r>
        <w:t xml:space="preserve"> острова 5 вер., отъ </w:t>
      </w:r>
      <w:r>
        <w:rPr>
          <w:i/>
          <w:iCs/>
        </w:rPr>
        <w:t>Осипова</w:t>
      </w:r>
      <w:r>
        <w:t xml:space="preserve"> острова до </w:t>
      </w:r>
      <w:r>
        <w:rPr>
          <w:i/>
          <w:iCs/>
        </w:rPr>
        <w:t>Городцка</w:t>
      </w:r>
      <w:r>
        <w:t xml:space="preserve"> 2 вер. суходо</w:t>
      </w:r>
      <w:r>
        <w:softHyphen/>
        <w:t xml:space="preserve">ломъ, а съ </w:t>
      </w:r>
      <w:r>
        <w:rPr>
          <w:i/>
          <w:iCs/>
        </w:rPr>
        <w:t>Городца</w:t>
      </w:r>
      <w:r>
        <w:t xml:space="preserve"> до </w:t>
      </w:r>
      <w:r>
        <w:rPr>
          <w:i/>
          <w:iCs/>
        </w:rPr>
        <w:t>Слуды</w:t>
      </w:r>
      <w:r>
        <w:rPr>
          <w:i/>
          <w:iCs/>
        </w:rPr>
        <w:t>ша</w:t>
      </w:r>
      <w:r>
        <w:t xml:space="preserve"> суходоломъ чорнымъ лѣсомъ 5 вер., а </w:t>
      </w:r>
      <w:r>
        <w:rPr>
          <w:i/>
          <w:iCs/>
        </w:rPr>
        <w:t>Слудышемъ</w:t>
      </w:r>
      <w:r>
        <w:t xml:space="preserve"> до </w:t>
      </w:r>
      <w:r>
        <w:rPr>
          <w:i/>
          <w:iCs/>
        </w:rPr>
        <w:t>Двины</w:t>
      </w:r>
      <w:r>
        <w:t xml:space="preserve"> р. 3 вер.; а отъ устья отъ </w:t>
      </w:r>
      <w:r>
        <w:rPr>
          <w:i/>
          <w:iCs/>
        </w:rPr>
        <w:t>Слудыша Двгіною</w:t>
      </w:r>
      <w:r>
        <w:t xml:space="preserve"> вверхъ до р. </w:t>
      </w:r>
      <w:r>
        <w:rPr>
          <w:i/>
          <w:iCs/>
        </w:rPr>
        <w:t>Усвицы</w:t>
      </w:r>
      <w:r>
        <w:t xml:space="preserve"> верста, а отъ </w:t>
      </w:r>
      <w:r>
        <w:rPr>
          <w:i/>
          <w:iCs/>
        </w:rPr>
        <w:t>Слудыша</w:t>
      </w:r>
      <w:r>
        <w:t xml:space="preserve"> жъ до </w:t>
      </w:r>
      <w:r>
        <w:rPr>
          <w:i/>
          <w:iCs/>
        </w:rPr>
        <w:t>Полотцка</w:t>
      </w:r>
      <w:r>
        <w:t xml:space="preserve"> 30 вер. безъ 3</w:t>
      </w:r>
    </w:p>
    <w:p w14:paraId="4BEA0985" w14:textId="77777777" w:rsidR="00433AE5" w:rsidRDefault="00903536">
      <w:pPr>
        <w:pStyle w:val="11"/>
        <w:spacing w:after="1040" w:line="283" w:lineRule="auto"/>
        <w:ind w:firstLine="160"/>
        <w:jc w:val="both"/>
        <w:sectPr w:rsidR="00433AE5">
          <w:headerReference w:type="even" r:id="rId844"/>
          <w:headerReference w:type="default" r:id="rId845"/>
          <w:footerReference w:type="even" r:id="rId846"/>
          <w:footerReference w:type="default" r:id="rId847"/>
          <w:footnotePr>
            <w:numFmt w:val="chicago"/>
          </w:footnotePr>
          <w:pgSz w:w="8634" w:h="14208"/>
          <w:pgMar w:top="1058" w:right="542" w:bottom="1001" w:left="508" w:header="0" w:footer="3" w:gutter="0"/>
          <w:pgNumType w:start="452"/>
          <w:cols w:space="720"/>
          <w:noEndnote/>
          <w:docGrid w:linePitch="360"/>
          <w15:footnoteColumns w:val="1"/>
        </w:sectPr>
      </w:pPr>
      <w:r>
        <w:t xml:space="preserve">вер.; отъ </w:t>
      </w:r>
      <w:r>
        <w:rPr>
          <w:i/>
          <w:iCs/>
        </w:rPr>
        <w:t>Игуменгцины Мосырскіе</w:t>
      </w:r>
      <w:r>
        <w:t xml:space="preserve"> въ длину промежъ рубежовъ до </w:t>
      </w:r>
      <w:r>
        <w:rPr>
          <w:i/>
          <w:iCs/>
        </w:rPr>
        <w:t>Лово- жа</w:t>
      </w:r>
      <w:r>
        <w:t xml:space="preserve"> верстъ съ 10; отъ </w:t>
      </w:r>
      <w:r>
        <w:rPr>
          <w:i/>
          <w:iCs/>
        </w:rPr>
        <w:t>Іюдина</w:t>
      </w:r>
      <w:r>
        <w:t xml:space="preserve"> мосту поперегъ до р. </w:t>
      </w:r>
      <w:r>
        <w:rPr>
          <w:i/>
          <w:iCs/>
        </w:rPr>
        <w:t>Оболи</w:t>
      </w:r>
      <w:r>
        <w:t xml:space="preserve"> въ спорѣ про</w:t>
      </w:r>
      <w:r>
        <w:softHyphen/>
        <w:t>межъ рубежовъ 20 вер.; а промежъ рубежовъ селища и лѣсъ пашен</w:t>
      </w:r>
      <w:r>
        <w:t xml:space="preserve">ной; а отъ </w:t>
      </w:r>
      <w:r>
        <w:rPr>
          <w:i/>
          <w:iCs/>
        </w:rPr>
        <w:t>Ловожа</w:t>
      </w:r>
      <w:r>
        <w:t xml:space="preserve"> промежъ рубежовъ до р. </w:t>
      </w:r>
      <w:r>
        <w:rPr>
          <w:i/>
          <w:iCs/>
        </w:rPr>
        <w:t>Двины въ</w:t>
      </w:r>
      <w:r>
        <w:t xml:space="preserve"> длину по смѣтѣ вер. съ полтретьятцать; отъ р. </w:t>
      </w:r>
      <w:r>
        <w:rPr>
          <w:i/>
          <w:iCs/>
        </w:rPr>
        <w:t>Оспчны</w:t>
      </w:r>
      <w:r>
        <w:t xml:space="preserve"> въ спорѣ поперегъ промежъ рубежовъ до </w:t>
      </w:r>
      <w:r>
        <w:rPr>
          <w:i/>
          <w:iCs/>
        </w:rPr>
        <w:t>Глубокою</w:t>
      </w:r>
      <w:r>
        <w:t xml:space="preserve"> ручья чорного лѣсу 20 вер. Промежъ рубежовъ отъ </w:t>
      </w:r>
      <w:r>
        <w:rPr>
          <w:i/>
          <w:iCs/>
        </w:rPr>
        <w:t>Игу жен</w:t>
      </w:r>
      <w:r>
        <w:rPr>
          <w:i/>
          <w:iCs/>
        </w:rPr>
        <w:softHyphen/>
        <w:t>щины Мосырскіе</w:t>
      </w:r>
      <w:r>
        <w:t xml:space="preserve"> къ </w:t>
      </w:r>
      <w:r>
        <w:rPr>
          <w:i/>
          <w:iCs/>
        </w:rPr>
        <w:t>Ловожу</w:t>
      </w:r>
      <w:r>
        <w:t xml:space="preserve"> и промежъ </w:t>
      </w:r>
      <w:r>
        <w:rPr>
          <w:i/>
          <w:iCs/>
        </w:rPr>
        <w:t>Іюдина</w:t>
      </w:r>
      <w:r>
        <w:t xml:space="preserve"> мсТЬту и р. </w:t>
      </w:r>
      <w:r>
        <w:rPr>
          <w:i/>
          <w:iCs/>
        </w:rPr>
        <w:t>Оболи</w:t>
      </w:r>
      <w:r>
        <w:t xml:space="preserve"> сел</w:t>
      </w:r>
      <w:r>
        <w:rPr>
          <w:u w:val="single"/>
        </w:rPr>
        <w:t>ищ</w:t>
      </w:r>
      <w:r>
        <w:t xml:space="preserve">а на </w:t>
      </w:r>
      <w:r>
        <w:rPr>
          <w:i/>
          <w:iCs/>
        </w:rPr>
        <w:t>Литовскомъ</w:t>
      </w:r>
      <w:r>
        <w:t xml:space="preserve"> рубежи: сел. </w:t>
      </w:r>
      <w:r>
        <w:rPr>
          <w:i/>
          <w:iCs/>
        </w:rPr>
        <w:t>Игуменщина Мосырская;</w:t>
      </w:r>
      <w:r>
        <w:t xml:space="preserve"> пашенные земли на селищѣ, что лѣсомъ не поросла, по смѣтѣ во всѣхъ трехъ поляхъ четьи съ 10, сѣна коп. съ 15, а иная </w:t>
      </w:r>
      <w:r>
        <w:lastRenderedPageBreak/>
        <w:t>пашенная земля лѣсомъ поросла, и того лѣсу пашенного и непашенно</w:t>
      </w:r>
      <w:r>
        <w:t>го по смѣтѣ въ длину вер. на 4, а по</w:t>
      </w:r>
      <w:r>
        <w:softHyphen/>
        <w:t xml:space="preserve">перегъ на 3. Да надъ р. надъ </w:t>
      </w:r>
      <w:r>
        <w:rPr>
          <w:i/>
          <w:iCs/>
        </w:rPr>
        <w:t>Черницею</w:t>
      </w:r>
      <w:r>
        <w:t xml:space="preserve"> сел. </w:t>
      </w:r>
      <w:r>
        <w:rPr>
          <w:i/>
          <w:iCs/>
        </w:rPr>
        <w:t>Черница,</w:t>
      </w:r>
      <w:r>
        <w:t xml:space="preserve"> а на немъ храмъ Пятница; пашенные земли на селищѣ, что лѣсомъ не поросло, по смѣтѣ во всѣхъ трехъ поляхъ четьи съ 30, сѣна коп. съ 20, а иная пашенная земля лѣсомъ пор</w:t>
      </w:r>
      <w:r>
        <w:t xml:space="preserve">осла, и того лѣсу пашенного и непашенного по смѣтѣ въ длину вер. на 3, а поперегъ тожъ; а угодья въ р. </w:t>
      </w:r>
      <w:r>
        <w:rPr>
          <w:i/>
          <w:iCs/>
        </w:rPr>
        <w:t>Черницы</w:t>
      </w:r>
      <w:r>
        <w:t xml:space="preserve"> рыбная ловля и бобровые гоны. Да надъ р. жъ надъ </w:t>
      </w:r>
      <w:r>
        <w:rPr>
          <w:i/>
          <w:iCs/>
        </w:rPr>
        <w:t>Черницею</w:t>
      </w:r>
      <w:r>
        <w:t xml:space="preserve"> сел. </w:t>
      </w:r>
      <w:r>
        <w:rPr>
          <w:i/>
          <w:iCs/>
        </w:rPr>
        <w:t xml:space="preserve">Залужъе; </w:t>
      </w:r>
      <w:r>
        <w:t xml:space="preserve">пашенные земли на селищѣ, что лѣсомъ не поросло, по смѣтѣ во всѣхъ трехъ </w:t>
      </w:r>
      <w:r>
        <w:t>поляхъ четьи съ 7, сѣна коп. съ 10, а иная пашенная земля лѣ</w:t>
      </w:r>
      <w:r>
        <w:softHyphen/>
        <w:t xml:space="preserve">сомъ поросла, и того лѣсу пашенного и непашенного у селища по смѣтѣ въ длину на версту, а поперегъ тожъ. Да надъ р. надъ </w:t>
      </w:r>
      <w:r>
        <w:rPr>
          <w:i/>
          <w:iCs/>
        </w:rPr>
        <w:t>Оболью</w:t>
      </w:r>
      <w:r>
        <w:t xml:space="preserve"> сел. </w:t>
      </w:r>
      <w:r>
        <w:rPr>
          <w:i/>
          <w:iCs/>
        </w:rPr>
        <w:t>Лѣс- ково;</w:t>
      </w:r>
      <w:r>
        <w:t xml:space="preserve"> пашенные земли на селищѣ, что лѣсомъ не поросло, по</w:t>
      </w:r>
      <w:r>
        <w:t xml:space="preserve"> смѣтѣ во всѣхъ трехъ поляхъ четьи съ 10, сѣна коп. съ 15, а иная пашенная зем</w:t>
      </w:r>
      <w:r>
        <w:softHyphen/>
        <w:t xml:space="preserve">ля лѣсомъ поросла, и того лѣсу пашенного и непашенного у селища по смѣтѣ въ длину на 2 вер., а поперегъ на версту. Да надъ р. жъ надъ </w:t>
      </w:r>
      <w:r>
        <w:rPr>
          <w:i/>
          <w:iCs/>
        </w:rPr>
        <w:t>Оболью</w:t>
      </w:r>
      <w:r>
        <w:t xml:space="preserve"> сел. </w:t>
      </w:r>
      <w:r>
        <w:rPr>
          <w:i/>
          <w:iCs/>
        </w:rPr>
        <w:t>Юхново;</w:t>
      </w:r>
      <w:r>
        <w:t xml:space="preserve"> пашенные земли на селищ</w:t>
      </w:r>
      <w:r>
        <w:t xml:space="preserve">ѣ, что лѣсомъ не поросло, во всѣхъ трехъ поляхъ четв. съ 2, сѣна коп. съ 10, а иная пашенная земля лѣсомъ поросла, и того лѣсу пашенного и непашенного у селища по смѣтѣ въ длину на версту, а поперегъ тожъ. Да надъ р. жъ надъ </w:t>
      </w:r>
      <w:r>
        <w:rPr>
          <w:i/>
          <w:iCs/>
        </w:rPr>
        <w:t xml:space="preserve">Оболью </w:t>
      </w:r>
      <w:r>
        <w:t xml:space="preserve">на устьѣ р. </w:t>
      </w:r>
      <w:r>
        <w:rPr>
          <w:i/>
          <w:iCs/>
        </w:rPr>
        <w:t>Будовести,</w:t>
      </w:r>
      <w:r>
        <w:t xml:space="preserve"> ч</w:t>
      </w:r>
      <w:r>
        <w:t xml:space="preserve">то р. </w:t>
      </w:r>
      <w:r>
        <w:rPr>
          <w:i/>
          <w:iCs/>
        </w:rPr>
        <w:t>Будовестъ</w:t>
      </w:r>
      <w:r>
        <w:t xml:space="preserve"> пала въ </w:t>
      </w:r>
      <w:r>
        <w:rPr>
          <w:i/>
          <w:iCs/>
        </w:rPr>
        <w:t>Оболь,</w:t>
      </w:r>
      <w:r>
        <w:t xml:space="preserve"> селищо </w:t>
      </w:r>
      <w:r>
        <w:rPr>
          <w:i/>
          <w:iCs/>
        </w:rPr>
        <w:t xml:space="preserve">Спаское; </w:t>
      </w:r>
      <w:r>
        <w:t>пашенные земли на селищѣ, что лѣсомъ не поросло, по смѣтѣ во всѣхъ трехъ поляхъ чети съ 3, сѣна коп. съ 8, а иная пашенная земля лѣсомъ поросла, и того лѣсу пашенного и непашенного по смѣтѣ въ длину на версту,</w:t>
      </w:r>
      <w:r>
        <w:t xml:space="preserve"> а поперегъ тожъ. По правой стор. государева рубежа отъ </w:t>
      </w:r>
      <w:r>
        <w:rPr>
          <w:i/>
          <w:iCs/>
        </w:rPr>
        <w:t>Мосыр- ского</w:t>
      </w:r>
      <w:r>
        <w:t xml:space="preserve"> и </w:t>
      </w:r>
      <w:r>
        <w:rPr>
          <w:i/>
          <w:iCs/>
        </w:rPr>
        <w:t>Жаробытцкого</w:t>
      </w:r>
      <w:r>
        <w:t xml:space="preserve"> мху къ </w:t>
      </w:r>
      <w:r>
        <w:rPr>
          <w:i/>
          <w:iCs/>
        </w:rPr>
        <w:t>Юдину</w:t>
      </w:r>
      <w:r>
        <w:t xml:space="preserve"> мосту селища </w:t>
      </w:r>
      <w:r>
        <w:rPr>
          <w:i/>
          <w:iCs/>
        </w:rPr>
        <w:t>Полотцкого</w:t>
      </w:r>
      <w:r>
        <w:t xml:space="preserve"> жъ по</w:t>
      </w:r>
      <w:r>
        <w:softHyphen/>
        <w:t xml:space="preserve">вѣту: сел. </w:t>
      </w:r>
      <w:r>
        <w:rPr>
          <w:i/>
          <w:iCs/>
        </w:rPr>
        <w:t>Ясенское,</w:t>
      </w:r>
      <w:r>
        <w:t xml:space="preserve"> сел. </w:t>
      </w:r>
      <w:r>
        <w:rPr>
          <w:i/>
          <w:iCs/>
        </w:rPr>
        <w:t>Коровайница,</w:t>
      </w:r>
      <w:r>
        <w:t xml:space="preserve"> сел. </w:t>
      </w:r>
      <w:r>
        <w:rPr>
          <w:i/>
          <w:iCs/>
        </w:rPr>
        <w:t>Лотыголщина,</w:t>
      </w:r>
      <w:r>
        <w:t xml:space="preserve"> сел. </w:t>
      </w:r>
      <w:r>
        <w:rPr>
          <w:i/>
          <w:iCs/>
        </w:rPr>
        <w:t>Ставро- вичи,</w:t>
      </w:r>
      <w:r>
        <w:t xml:space="preserve"> сел. </w:t>
      </w:r>
      <w:r>
        <w:rPr>
          <w:i/>
          <w:iCs/>
        </w:rPr>
        <w:t>Мошно;</w:t>
      </w:r>
      <w:r>
        <w:t xml:space="preserve"> пашенные земли на тѣхъ селищахъ, что лѣсо</w:t>
      </w:r>
      <w:r>
        <w:t>мъ не по</w:t>
      </w:r>
      <w:r>
        <w:softHyphen/>
        <w:t>росло, по смѣтѣ во всѣхъ трехъ поляхъ четв. съ 54 четв., а иная пашен</w:t>
      </w:r>
      <w:r>
        <w:softHyphen/>
        <w:t>ная земля лѣсомъ поросла, и того лѣсу пашенного и ненашенного по смѣ</w:t>
      </w:r>
      <w:r>
        <w:softHyphen/>
        <w:t>тѣ у селищь въ длину верстъ на 10, а поперегъ верстъ на 6. Да про</w:t>
      </w:r>
      <w:r>
        <w:softHyphen/>
        <w:t xml:space="preserve">межъ рубежовъ же промежъ </w:t>
      </w:r>
      <w:r>
        <w:rPr>
          <w:i/>
          <w:iCs/>
        </w:rPr>
        <w:t>Іюдина</w:t>
      </w:r>
      <w:r>
        <w:t xml:space="preserve"> мосту и </w:t>
      </w:r>
      <w:r>
        <w:rPr>
          <w:i/>
          <w:iCs/>
        </w:rPr>
        <w:t>Об</w:t>
      </w:r>
      <w:r>
        <w:rPr>
          <w:i/>
          <w:iCs/>
        </w:rPr>
        <w:t>оли</w:t>
      </w:r>
      <w:r>
        <w:t xml:space="preserve"> надъ оз. надъ </w:t>
      </w:r>
      <w:r>
        <w:rPr>
          <w:i/>
          <w:iCs/>
        </w:rPr>
        <w:t>Лово- жомъ</w:t>
      </w:r>
      <w:r>
        <w:t xml:space="preserve"> и надъ р. надъ </w:t>
      </w:r>
      <w:r>
        <w:rPr>
          <w:i/>
          <w:iCs/>
        </w:rPr>
        <w:t>Будовестью</w:t>
      </w:r>
      <w:r>
        <w:t xml:space="preserve"> с. </w:t>
      </w:r>
      <w:r>
        <w:rPr>
          <w:i/>
          <w:iCs/>
        </w:rPr>
        <w:t>Ловожо,</w:t>
      </w:r>
      <w:r>
        <w:t xml:space="preserve"> а на немъ храмъ Пятница; пашенные земли на селищѣ, что лѣсомъ не поросло, по смѣтѣ во всѣхъ </w:t>
      </w:r>
    </w:p>
    <w:p w14:paraId="6C7C1578" w14:textId="77777777" w:rsidR="00433AE5" w:rsidRDefault="00903536">
      <w:pPr>
        <w:pStyle w:val="11"/>
        <w:spacing w:after="1040" w:line="283" w:lineRule="auto"/>
        <w:jc w:val="both"/>
      </w:pPr>
      <w:r>
        <w:t>трехъ поляхъ четьи съ 20, сѣна коп. съ 30, а иная пашенная земля лѣ</w:t>
      </w:r>
      <w:r>
        <w:softHyphen/>
      </w:r>
      <w:r>
        <w:t xml:space="preserve">сомъ поросла, и того лѣсу пашенного и непашенного у селища по смѣтѣ въ длину вер. на 4, а поперегъ на 3. Да промежъ рубежовъ же промежъ с. </w:t>
      </w:r>
      <w:r>
        <w:rPr>
          <w:i/>
          <w:iCs/>
        </w:rPr>
        <w:t>Ловожа</w:t>
      </w:r>
      <w:r>
        <w:t xml:space="preserve"> и </w:t>
      </w:r>
      <w:r>
        <w:rPr>
          <w:i/>
          <w:iCs/>
        </w:rPr>
        <w:t>Черницы</w:t>
      </w:r>
      <w:r>
        <w:t xml:space="preserve"> сел. </w:t>
      </w:r>
      <w:r>
        <w:rPr>
          <w:i/>
          <w:iCs/>
        </w:rPr>
        <w:t>Добрыно;</w:t>
      </w:r>
      <w:r>
        <w:t xml:space="preserve"> пашенные земли на селищѣ, что лѣ</w:t>
      </w:r>
      <w:r>
        <w:softHyphen/>
        <w:t>сомъ не поросло, по смѣтѣ во всѣхъ трехъ поляхъ четьи</w:t>
      </w:r>
      <w:r>
        <w:t xml:space="preserve"> съ 15, сѣна коп. съ 20, а иная пашенная земля лѣсомъ поросла, и того лѣсу пашенного и непашенного по смѣтѣ въ длину вер. на 4, а поперегъ на 3, Да на госу- даревѣ рубежѣ отъ </w:t>
      </w:r>
      <w:r>
        <w:rPr>
          <w:i/>
          <w:iCs/>
        </w:rPr>
        <w:t>Сбросного</w:t>
      </w:r>
      <w:r>
        <w:t xml:space="preserve"> мху къ устью рчк. </w:t>
      </w:r>
      <w:r>
        <w:rPr>
          <w:i/>
          <w:iCs/>
        </w:rPr>
        <w:t>Осѣчны</w:t>
      </w:r>
      <w:r>
        <w:t xml:space="preserve"> на правой стор. надъ оз. надъ </w:t>
      </w:r>
      <w:r>
        <w:rPr>
          <w:i/>
          <w:iCs/>
        </w:rPr>
        <w:t>Добѣемъ</w:t>
      </w:r>
      <w:r>
        <w:t xml:space="preserve"> сел. </w:t>
      </w:r>
      <w:r>
        <w:rPr>
          <w:i/>
          <w:iCs/>
        </w:rPr>
        <w:t>Доб</w:t>
      </w:r>
      <w:r>
        <w:rPr>
          <w:i/>
          <w:iCs/>
        </w:rPr>
        <w:t>ѣе;</w:t>
      </w:r>
      <w:r>
        <w:t xml:space="preserve"> пашенные земли на селищѣ, что лѣ</w:t>
      </w:r>
      <w:r>
        <w:softHyphen/>
        <w:t xml:space="preserve">сомъ не поросло, по смѣтѣ во всѣхъ трехъ поляхъ четьи съ 7, сѣна коп. съ 6, а иная пашенная земля лѣсомъ поросла, и того лѣсу пашенного и непашенного по смѣтѣ въ длину вер. на 2, а поперегъ тожъ. И всего промежъ </w:t>
      </w:r>
      <w:r>
        <w:rPr>
          <w:i/>
          <w:iCs/>
        </w:rPr>
        <w:t>Игуменщ</w:t>
      </w:r>
      <w:r>
        <w:rPr>
          <w:i/>
          <w:iCs/>
        </w:rPr>
        <w:t>ины Мосырскіе</w:t>
      </w:r>
      <w:r>
        <w:t xml:space="preserve"> и </w:t>
      </w:r>
      <w:r>
        <w:rPr>
          <w:i/>
          <w:iCs/>
        </w:rPr>
        <w:t>Ловожа</w:t>
      </w:r>
      <w:r>
        <w:t xml:space="preserve"> и промежъ </w:t>
      </w:r>
      <w:r>
        <w:rPr>
          <w:i/>
          <w:iCs/>
        </w:rPr>
        <w:t>Іюбина</w:t>
      </w:r>
      <w:r>
        <w:t xml:space="preserve"> мосту въ спорѣ 13 селищь, а на тѣхъ селищахъ пашенные земли, что лѣсомъ не поросло, по смѣтѣ во всѣхъ трехъ поляхъ четьи со 148 четьи. Да по А- </w:t>
      </w:r>
      <w:r>
        <w:rPr>
          <w:i/>
          <w:iCs/>
        </w:rPr>
        <w:t>товскому</w:t>
      </w:r>
      <w:r>
        <w:t xml:space="preserve"> рубежу надъ р. надъ </w:t>
      </w:r>
      <w:r>
        <w:rPr>
          <w:i/>
          <w:iCs/>
        </w:rPr>
        <w:t>Оболью</w:t>
      </w:r>
      <w:r>
        <w:t xml:space="preserve"> селища отъ устья рчк. </w:t>
      </w:r>
      <w:r>
        <w:rPr>
          <w:i/>
          <w:iCs/>
        </w:rPr>
        <w:t xml:space="preserve">Бубовести </w:t>
      </w:r>
      <w:r>
        <w:t xml:space="preserve">къ </w:t>
      </w:r>
      <w:r>
        <w:rPr>
          <w:i/>
          <w:iCs/>
        </w:rPr>
        <w:t>Г</w:t>
      </w:r>
      <w:r>
        <w:rPr>
          <w:i/>
          <w:iCs/>
        </w:rPr>
        <w:t>лубокому</w:t>
      </w:r>
      <w:r>
        <w:t xml:space="preserve"> ручью: сел. </w:t>
      </w:r>
      <w:r>
        <w:rPr>
          <w:i/>
          <w:iCs/>
        </w:rPr>
        <w:t>Орловщина,</w:t>
      </w:r>
      <w:r>
        <w:t xml:space="preserve"> сел. </w:t>
      </w:r>
      <w:r>
        <w:rPr>
          <w:i/>
          <w:iCs/>
        </w:rPr>
        <w:t>Монастырское,</w:t>
      </w:r>
      <w:r>
        <w:t xml:space="preserve"> сел. </w:t>
      </w:r>
      <w:r>
        <w:rPr>
          <w:i/>
          <w:iCs/>
        </w:rPr>
        <w:t xml:space="preserve">Карпов- </w:t>
      </w:r>
      <w:r>
        <w:rPr>
          <w:i/>
          <w:iCs/>
        </w:rPr>
        <w:lastRenderedPageBreak/>
        <w:t>щина,</w:t>
      </w:r>
      <w:r>
        <w:t xml:space="preserve"> сел. </w:t>
      </w:r>
      <w:r>
        <w:rPr>
          <w:i/>
          <w:iCs/>
        </w:rPr>
        <w:t>Бряковичи;</w:t>
      </w:r>
      <w:r>
        <w:t xml:space="preserve"> пашенные земли на селищахъ, что лѣсомъ не по</w:t>
      </w:r>
      <w:r>
        <w:softHyphen/>
        <w:t>росло, по смѣтѣ во всѣхъ трехъ поляхъ четьи съ полчетвертатцать, сѣна коп. съ 40, а иная пашенная земля лѣсомъ поросла, и тог</w:t>
      </w:r>
      <w:r>
        <w:t>о лѣсу пашен</w:t>
      </w:r>
      <w:r>
        <w:softHyphen/>
        <w:t xml:space="preserve">ного и непашенного у селищь по смѣтѣ въ длину вер. на 7, а поперегъ на 3. Да промежъ рубежовъ же въ спорѣ надъ р. надъ </w:t>
      </w:r>
      <w:r>
        <w:rPr>
          <w:i/>
          <w:iCs/>
        </w:rPr>
        <w:t>Двиною</w:t>
      </w:r>
      <w:r>
        <w:t xml:space="preserve"> на устьѣ р. </w:t>
      </w:r>
      <w:r>
        <w:rPr>
          <w:i/>
          <w:iCs/>
        </w:rPr>
        <w:t>Осѣчны</w:t>
      </w:r>
      <w:r>
        <w:t xml:space="preserve"> селищо </w:t>
      </w:r>
      <w:r>
        <w:rPr>
          <w:i/>
          <w:iCs/>
        </w:rPr>
        <w:t>Рашово,</w:t>
      </w:r>
      <w:r>
        <w:t xml:space="preserve"> да отъ р. отъ </w:t>
      </w:r>
      <w:r>
        <w:rPr>
          <w:i/>
          <w:iCs/>
        </w:rPr>
        <w:t>Двины</w:t>
      </w:r>
      <w:r>
        <w:t xml:space="preserve"> вер. съ 2 селищо </w:t>
      </w:r>
      <w:r>
        <w:rPr>
          <w:i/>
          <w:iCs/>
        </w:rPr>
        <w:t>Онбрѣевское,</w:t>
      </w:r>
      <w:r>
        <w:t xml:space="preserve"> на селищѣ храмъ Никола чюдотворец</w:t>
      </w:r>
      <w:r>
        <w:t xml:space="preserve">ъ. Да надъ р. жъ надъ </w:t>
      </w:r>
      <w:r>
        <w:rPr>
          <w:i/>
          <w:iCs/>
        </w:rPr>
        <w:t>Двиною</w:t>
      </w:r>
      <w:r>
        <w:t xml:space="preserve"> противъ р. </w:t>
      </w:r>
      <w:r>
        <w:rPr>
          <w:i/>
          <w:iCs/>
        </w:rPr>
        <w:t>Улы</w:t>
      </w:r>
      <w:r>
        <w:t xml:space="preserve"> селищо </w:t>
      </w:r>
      <w:r>
        <w:rPr>
          <w:i/>
          <w:iCs/>
        </w:rPr>
        <w:t>Якунцы,</w:t>
      </w:r>
      <w:r>
        <w:t xml:space="preserve"> да надъ р. жъ сел. </w:t>
      </w:r>
      <w:r>
        <w:rPr>
          <w:i/>
          <w:iCs/>
        </w:rPr>
        <w:t xml:space="preserve">Селявино, </w:t>
      </w:r>
      <w:r>
        <w:t xml:space="preserve">сел. </w:t>
      </w:r>
      <w:r>
        <w:rPr>
          <w:i/>
          <w:iCs/>
        </w:rPr>
        <w:t>Ершово,</w:t>
      </w:r>
      <w:r>
        <w:t xml:space="preserve"> сел. </w:t>
      </w:r>
      <w:r>
        <w:rPr>
          <w:i/>
          <w:iCs/>
        </w:rPr>
        <w:t>Черчицы,</w:t>
      </w:r>
      <w:r>
        <w:t xml:space="preserve"> и всего 6 селищь, а на тѣхъ селищахъ па</w:t>
      </w:r>
      <w:r>
        <w:softHyphen/>
        <w:t>шенные земли, что лѣсомъ не поросло, по смѣтѣ четвертей 135 четьи, а иная пашенная земля лѣсомъ порос</w:t>
      </w:r>
      <w:r>
        <w:t>ла, и того лѣсу пашенного и непашен</w:t>
      </w:r>
      <w:r>
        <w:softHyphen/>
        <w:t xml:space="preserve">ного у всѣхъ селищь по смѣтѣ въ длину пе </w:t>
      </w:r>
      <w:r>
        <w:rPr>
          <w:i/>
          <w:iCs/>
        </w:rPr>
        <w:t>Двинѣ</w:t>
      </w:r>
      <w:r>
        <w:t xml:space="preserve"> вер. на 15, а поперегъ верстъ на 5.</w:t>
      </w:r>
    </w:p>
    <w:p w14:paraId="6F509AD8" w14:textId="77777777" w:rsidR="00433AE5" w:rsidRDefault="00903536">
      <w:pPr>
        <w:pStyle w:val="22"/>
        <w:numPr>
          <w:ilvl w:val="0"/>
          <w:numId w:val="9"/>
        </w:numPr>
        <w:tabs>
          <w:tab w:val="left" w:pos="255"/>
        </w:tabs>
        <w:spacing w:after="380" w:line="295" w:lineRule="auto"/>
        <w:ind w:firstLine="0"/>
        <w:jc w:val="both"/>
      </w:pPr>
      <w:r>
        <w:t>Писцовая книга волости Нещерды, за скрѣпою дьяковъ Петра Пестова и Грибана Дмит</w:t>
      </w:r>
      <w:r>
        <w:softHyphen/>
        <w:t>ріева и справою подьячаго Михалки Никитина. — Хранится въ</w:t>
      </w:r>
      <w:r>
        <w:t xml:space="preserve"> Литовской Метрикѣ, подъ № 300, л. 1—17.</w:t>
      </w:r>
    </w:p>
    <w:p w14:paraId="02515339" w14:textId="77777777" w:rsidR="00433AE5" w:rsidRDefault="00903536">
      <w:pPr>
        <w:pStyle w:val="11"/>
        <w:spacing w:line="300" w:lineRule="auto"/>
        <w:ind w:firstLine="320"/>
        <w:jc w:val="both"/>
      </w:pPr>
      <w:r>
        <w:rPr>
          <w:sz w:val="19"/>
          <w:szCs w:val="19"/>
        </w:rPr>
        <w:t xml:space="preserve">Полотцкого </w:t>
      </w:r>
      <w:r>
        <w:t xml:space="preserve">пов. вол. </w:t>
      </w:r>
      <w:r>
        <w:rPr>
          <w:sz w:val="19"/>
          <w:szCs w:val="19"/>
        </w:rPr>
        <w:t xml:space="preserve">Нѳщерда </w:t>
      </w:r>
      <w:r>
        <w:t>за дѣтми боярскими въ помѣстьѣ:</w:t>
      </w:r>
    </w:p>
    <w:p w14:paraId="04F263D7" w14:textId="77777777" w:rsidR="00433AE5" w:rsidRDefault="00903536">
      <w:pPr>
        <w:pStyle w:val="11"/>
        <w:spacing w:line="286" w:lineRule="auto"/>
        <w:ind w:firstLine="320"/>
        <w:jc w:val="both"/>
      </w:pPr>
      <w:r>
        <w:t xml:space="preserve">За Иваномъ Ушаковымъ сыномъ Мормылева дер. </w:t>
      </w:r>
      <w:r>
        <w:rPr>
          <w:i/>
          <w:iCs/>
        </w:rPr>
        <w:t>Иваиіковичи:</w:t>
      </w:r>
      <w:r>
        <w:t xml:space="preserve"> 1 дв.; пашни 6 четьи, да пер. 9 четьи въ полѣ, а въ дву нотомужъ, земля добра, сѣна по дубровамъ 30 коп., лѣсу пашенного 13 дес., а непашен</w:t>
      </w:r>
      <w:r>
        <w:softHyphen/>
        <w:t xml:space="preserve">ного 50 дес. Дер. другое </w:t>
      </w:r>
      <w:r>
        <w:rPr>
          <w:i/>
          <w:iCs/>
        </w:rPr>
        <w:t>Ивашковичи:</w:t>
      </w:r>
      <w:r>
        <w:t xml:space="preserve"> 1 дв.; пашни 9 четьи, да пер. 8 четьи въ полѣ, а въ дву потомужъ, земля добра,</w:t>
      </w:r>
      <w:r>
        <w:t xml:space="preserve"> сѣна 20 коп., лѣсу па</w:t>
      </w:r>
      <w:r>
        <w:softHyphen/>
        <w:t>шенного поросли 15 дес., а непашениого 30 дес. И всего за Иваномъ 2 дер., а въ нихъ 2 дв., а людей 2 челов.; пашни добрые земли 15 четьи, да пер. 17 четьи, и обоего пашни и пер. 32 чети въ полѣ, а въ дву потомужъ, сѣна по лугомъ и по</w:t>
      </w:r>
      <w:r>
        <w:t xml:space="preserve"> дубровамъ 50 коп., лѣсу пашенного поросли 28 дес., а непашениого 80 дес.</w:t>
      </w:r>
    </w:p>
    <w:p w14:paraId="61ECD013" w14:textId="77777777" w:rsidR="00433AE5" w:rsidRDefault="00903536">
      <w:pPr>
        <w:pStyle w:val="11"/>
        <w:spacing w:line="283" w:lineRule="auto"/>
        <w:ind w:left="280" w:firstLine="260"/>
        <w:jc w:val="both"/>
      </w:pPr>
      <w:r>
        <w:t xml:space="preserve">За Олексѣемъ Серковымъ сыномъ Мормылева дер. </w:t>
      </w:r>
      <w:r>
        <w:rPr>
          <w:i/>
          <w:iCs/>
        </w:rPr>
        <w:t>Завалнево:</w:t>
      </w:r>
      <w:r>
        <w:t xml:space="preserve"> 1 дв.; пашни 10 четьи въ полѣ, а въ дву потомужъ, земля добра, сѣна по ду</w:t>
      </w:r>
      <w:r>
        <w:softHyphen/>
        <w:t>бровамъ 30 коп., лѣсу пашенного 13 дес., а непашенио</w:t>
      </w:r>
      <w:r>
        <w:t xml:space="preserve">го 22 дес. Дер. </w:t>
      </w:r>
      <w:r>
        <w:rPr>
          <w:i/>
          <w:iCs/>
        </w:rPr>
        <w:t>Шнитоковъ:</w:t>
      </w:r>
      <w:r>
        <w:t xml:space="preserve"> пашни 10 четьи въ полѣ, а въ дву потомужъ, земля добра, сѣна 30 коп., лѣсу пашенного поросли 15 дес., а непашениого 25 дес. И всего за Олексѣемъ 2 дер., а въ нихъ 1 дв., а людей 1 челов.; пашни добр. земли 20 четьи въ полѣ, а въ </w:t>
      </w:r>
      <w:r>
        <w:t>дву потомужъ, сѣна по лугомъ и по дубровамъ 60 коп., лѣсу пашенного 28 дес., а непашениого47 дес.</w:t>
      </w:r>
    </w:p>
    <w:p w14:paraId="54F756BD" w14:textId="77777777" w:rsidR="00433AE5" w:rsidRDefault="00903536">
      <w:pPr>
        <w:pStyle w:val="11"/>
        <w:spacing w:line="283" w:lineRule="auto"/>
        <w:ind w:left="280" w:firstLine="260"/>
        <w:jc w:val="both"/>
      </w:pPr>
      <w:r>
        <w:t xml:space="preserve">За Ѳедоромъ Ѳедоровымъ сыномъ Ватолина: дер. </w:t>
      </w:r>
      <w:r>
        <w:rPr>
          <w:i/>
          <w:iCs/>
        </w:rPr>
        <w:t>Молѣевщина:</w:t>
      </w:r>
      <w:r>
        <w:t xml:space="preserve"> 1 дв.; пашни 16 четьи да пер. 6 четьи въ полѣ, а въ дву потомужъ, земля доб</w:t>
      </w:r>
      <w:r>
        <w:softHyphen/>
        <w:t>ра, сѣна 20 коп., лѣсу па</w:t>
      </w:r>
      <w:r>
        <w:t xml:space="preserve">шенного 20 дес., а непашениого 40 дес. Дер. </w:t>
      </w:r>
      <w:r>
        <w:rPr>
          <w:i/>
          <w:iCs/>
        </w:rPr>
        <w:t>Станки;</w:t>
      </w:r>
      <w:r>
        <w:t xml:space="preserve"> пашни пер. 14 четьи въ полѣ, а въ дву потомужъ, земля добра, сѣна 40 коп., лѣсу пашенного 15 дес., а непашениого 20 дес. И всего за Ѳедоромъ 2 дер., а въ нихъ 1 дв., а людей 1 челов.; пашни добр. земли 16</w:t>
      </w:r>
      <w:r>
        <w:t xml:space="preserve"> четьи да пер. 20 четьи, и обоего пашни и пер. 36 четьи въ полѣ, а въ дву потомужъ, сѣна по лугомъ 60 коп., лѣсу пашенного 35 дес., а непашениого 60 дес.</w:t>
      </w:r>
    </w:p>
    <w:p w14:paraId="2FC76628" w14:textId="77777777" w:rsidR="00433AE5" w:rsidRDefault="00903536">
      <w:pPr>
        <w:pStyle w:val="11"/>
        <w:spacing w:line="283" w:lineRule="auto"/>
        <w:ind w:left="280" w:firstLine="260"/>
        <w:jc w:val="both"/>
      </w:pPr>
      <w:r>
        <w:t>За Дмитреемъ, да за Посникомъ, да за Богданомъ, да за Салтаномъ Истомиными дѣтми Свистунова, да за ихъ</w:t>
      </w:r>
      <w:r>
        <w:t xml:space="preserve"> племянникомъ за Ивапікомъ пуст. </w:t>
      </w:r>
      <w:r>
        <w:rPr>
          <w:i/>
          <w:iCs/>
        </w:rPr>
        <w:t>Полпево</w:t>
      </w:r>
      <w:r>
        <w:t xml:space="preserve"> въ </w:t>
      </w:r>
      <w:r>
        <w:rPr>
          <w:i/>
          <w:iCs/>
        </w:rPr>
        <w:t>Станкахъ;</w:t>
      </w:r>
      <w:r>
        <w:t xml:space="preserve"> пашни пер. 10 четьи въ полѣ, а въ дву по</w:t>
      </w:r>
      <w:r>
        <w:softHyphen/>
        <w:t xml:space="preserve">томужъ, земля добра, сѣна 30 коп., лѣсу пашенного 17 дес., а непа- шенного 30 дес. И всего за Дмитреемъ съ братьею да за ихъ </w:t>
      </w:r>
      <w:r>
        <w:lastRenderedPageBreak/>
        <w:t>племянни</w:t>
      </w:r>
      <w:r>
        <w:softHyphen/>
        <w:t>комъ за Ивашкомъ за Захаров</w:t>
      </w:r>
      <w:r>
        <w:t>ымъ 1 пуст.</w:t>
      </w:r>
    </w:p>
    <w:p w14:paraId="0FA6C9AD" w14:textId="77777777" w:rsidR="00433AE5" w:rsidRDefault="00903536">
      <w:pPr>
        <w:pStyle w:val="11"/>
        <w:spacing w:line="283" w:lineRule="auto"/>
        <w:ind w:left="280" w:firstLine="260"/>
        <w:jc w:val="both"/>
      </w:pPr>
      <w:r>
        <w:t xml:space="preserve">За вожомъ за Михалкомъ за Лысымъ дер. </w:t>
      </w:r>
      <w:r>
        <w:rPr>
          <w:i/>
          <w:iCs/>
        </w:rPr>
        <w:t>Сопронова въ Озерцпхъ пу</w:t>
      </w:r>
      <w:r>
        <w:rPr>
          <w:i/>
          <w:iCs/>
        </w:rPr>
        <w:softHyphen/>
        <w:t>ста.',</w:t>
      </w:r>
      <w:r>
        <w:t xml:space="preserve"> пашни пер. 8 четьи въ полѣ, а въ дву потомужъ, земля добра, сѣна 30 коп., лѣсу пашенного 11 дес., а непашениого 20 дес. Обводная дер. </w:t>
      </w:r>
      <w:r>
        <w:rPr>
          <w:i/>
          <w:iCs/>
        </w:rPr>
        <w:t>Берново,</w:t>
      </w:r>
      <w:r>
        <w:t xml:space="preserve"> на оз. на </w:t>
      </w:r>
      <w:r>
        <w:rPr>
          <w:i/>
          <w:iCs/>
        </w:rPr>
        <w:t>НещерЬѣ,</w:t>
      </w:r>
      <w:r>
        <w:t xml:space="preserve"> а въ ней дв.</w:t>
      </w:r>
      <w:r>
        <w:t xml:space="preserve"> пустъ; пашни пер. 8 четьи въ полѣ, а въ дву потомужъ, земля добра, сѣна по дубровамъ 20 коп., лѣсу пашенного поросли 17 дес., а непашениого 30 дес. Дер. </w:t>
      </w:r>
      <w:r>
        <w:rPr>
          <w:i/>
          <w:iCs/>
        </w:rPr>
        <w:t>Юрковичи Ге</w:t>
      </w:r>
      <w:r>
        <w:rPr>
          <w:i/>
          <w:iCs/>
        </w:rPr>
        <w:softHyphen/>
        <w:t>расимова</w:t>
      </w:r>
      <w:r>
        <w:t xml:space="preserve"> пуста; пашни пер. 16 четьи въ полѣ, а въ дву потомужъ, земля добра, сѣна 30 коп.,</w:t>
      </w:r>
      <w:r>
        <w:t xml:space="preserve"> лѣсу пашенного 25 дес., а непашениого 40 дес. Дер. </w:t>
      </w:r>
      <w:r>
        <w:rPr>
          <w:i/>
          <w:iCs/>
        </w:rPr>
        <w:t>Болдыши</w:t>
      </w:r>
      <w:r>
        <w:t xml:space="preserve"> пуста; пашни пер. 15 четьи въ полѣ, а въ дву по</w:t>
      </w:r>
      <w:r>
        <w:softHyphen/>
        <w:t xml:space="preserve">томужъ, земля добра, сѣна 60 коп., лѣсу пашенного 30 дес., а непашен- ного 50 дес. Дер. </w:t>
      </w:r>
      <w:r>
        <w:rPr>
          <w:i/>
          <w:iCs/>
        </w:rPr>
        <w:t>Якимово</w:t>
      </w:r>
      <w:r>
        <w:t xml:space="preserve"> пуста; пашни пер. 15 четьи въ полѣ, а въ дву потомуж</w:t>
      </w:r>
      <w:r>
        <w:t>ъ, земля добра, сѣна по дубровамъ 50 коп., лѣсу пашенного поросли 17 дес., а непашениого 28 дес. И всего за Михалкомъ 5 дер. пу</w:t>
      </w:r>
      <w:r>
        <w:softHyphen/>
        <w:t xml:space="preserve">стыхъ, а въ нихъ 1 дв. пустъ; пашни добр. земли пер. 52 чети въ полѣ, а въ дву потомужъ, сѣна полутомъ и по дубровамъ 190 коп., </w:t>
      </w:r>
      <w:r>
        <w:t>лѣсу па</w:t>
      </w:r>
      <w:r>
        <w:softHyphen/>
        <w:t>шенного поросли 100 дес., а непашенного 168 дес.</w:t>
      </w:r>
    </w:p>
    <w:p w14:paraId="0C93ADB8" w14:textId="77777777" w:rsidR="00433AE5" w:rsidRDefault="00903536">
      <w:pPr>
        <w:pStyle w:val="11"/>
        <w:spacing w:line="286" w:lineRule="auto"/>
        <w:ind w:firstLine="280"/>
        <w:jc w:val="both"/>
      </w:pPr>
      <w:r>
        <w:t xml:space="preserve">За Носникомъ за Челищевымъ дер. </w:t>
      </w:r>
      <w:r>
        <w:rPr>
          <w:i/>
          <w:iCs/>
        </w:rPr>
        <w:t>Мочаловичи</w:t>
      </w:r>
      <w:r>
        <w:t xml:space="preserve"> пуста; пашни пер. четьи въ полѣ, а въ дву потомужъ, земля добра, сѣна по лугомъ 40 коп., лѣсу пашенного 15 дес., а непашенного 25 дес. Дер. </w:t>
      </w:r>
      <w:r>
        <w:rPr>
          <w:i/>
          <w:iCs/>
        </w:rPr>
        <w:t>Черное</w:t>
      </w:r>
      <w:r>
        <w:t xml:space="preserve"> пуста; паш</w:t>
      </w:r>
      <w:r>
        <w:softHyphen/>
        <w:t>ни пер. 10 четьи въ полѣ, а въ дву потомужъ, земля добра, сѣна 15 коп., лѣсу пашенного 20 дес., а</w:t>
      </w:r>
      <w:r>
        <w:t xml:space="preserve"> непашенного 40 дес. Дер. </w:t>
      </w:r>
      <w:r>
        <w:rPr>
          <w:i/>
          <w:iCs/>
        </w:rPr>
        <w:t>Манушина</w:t>
      </w:r>
      <w:r>
        <w:t xml:space="preserve"> пу</w:t>
      </w:r>
      <w:r>
        <w:softHyphen/>
        <w:t>ста; пашни пер. 15 четьи въ полѣ, а въ дву потомужъ, земля добра, сѣна 20 коп., лѣсу пашенного 25 дес., а непашенного 50 дес. И всего за Носникомъ 3 дер. пустыхъ; пашни пер. добр. земли 34 чети въ полѣ, а въ дву потому</w:t>
      </w:r>
      <w:r>
        <w:t>жъ, сѣна по лугомъ и по дубровамъ 75 коп., лѣсу па</w:t>
      </w:r>
      <w:r>
        <w:softHyphen/>
        <w:t>шенного 60 дес., а непашенного 115 дес.</w:t>
      </w:r>
    </w:p>
    <w:p w14:paraId="187C2458" w14:textId="77777777" w:rsidR="00433AE5" w:rsidRDefault="00903536">
      <w:pPr>
        <w:pStyle w:val="11"/>
        <w:spacing w:line="286" w:lineRule="auto"/>
        <w:ind w:firstLine="280"/>
        <w:jc w:val="both"/>
      </w:pPr>
      <w:r>
        <w:t xml:space="preserve">За Васкою Ильинымъ сыномъ Ватолина дер. </w:t>
      </w:r>
      <w:r>
        <w:rPr>
          <w:i/>
          <w:iCs/>
        </w:rPr>
        <w:t>Минина,</w:t>
      </w:r>
      <w:r>
        <w:t xml:space="preserve"> на устьѣ на </w:t>
      </w:r>
      <w:r>
        <w:rPr>
          <w:i/>
          <w:iCs/>
        </w:rPr>
        <w:t>Исщенскомъ</w:t>
      </w:r>
      <w:r>
        <w:t xml:space="preserve"> (зіс), а въ ней дв. пустъ; пашни 17 четьи въ полѣ, а въ дву потомужъ, земля сер., сѣна 30 коп.</w:t>
      </w:r>
      <w:r>
        <w:t>, лѣсу пашенного 20 дес., а не</w:t>
      </w:r>
      <w:r>
        <w:softHyphen/>
        <w:t>пашенного 35 дес.</w:t>
      </w:r>
    </w:p>
    <w:p w14:paraId="6D8AF5CB" w14:textId="77777777" w:rsidR="00433AE5" w:rsidRDefault="00903536">
      <w:pPr>
        <w:pStyle w:val="11"/>
        <w:spacing w:line="286" w:lineRule="auto"/>
        <w:ind w:firstLine="280"/>
        <w:jc w:val="both"/>
      </w:pPr>
      <w:r>
        <w:t xml:space="preserve">За Ивашкомъ за Григорьевымъ сыномъ Захарова дер. </w:t>
      </w:r>
      <w:r>
        <w:rPr>
          <w:i/>
          <w:iCs/>
        </w:rPr>
        <w:t>Есипова,</w:t>
      </w:r>
      <w:r>
        <w:t xml:space="preserve"> на устьѣ на </w:t>
      </w:r>
      <w:r>
        <w:rPr>
          <w:i/>
          <w:iCs/>
        </w:rPr>
        <w:t>Пищѣ:</w:t>
      </w:r>
      <w:r>
        <w:t xml:space="preserve"> 1 дв.; пашни 7 четьи, да отхожіе пашни 7 четьи въ по</w:t>
      </w:r>
      <w:r>
        <w:softHyphen/>
        <w:t>лѣ, а въ дву потомужъ, земля добра, сѣна 40 коп., лѣсу пашенного 18 дес., а не</w:t>
      </w:r>
      <w:r>
        <w:t xml:space="preserve">пашенного 30 дес. Пуст. </w:t>
      </w:r>
      <w:r>
        <w:rPr>
          <w:i/>
          <w:iCs/>
        </w:rPr>
        <w:t>Игнатова,</w:t>
      </w:r>
      <w:r>
        <w:t xml:space="preserve"> надъ </w:t>
      </w:r>
      <w:r>
        <w:rPr>
          <w:i/>
          <w:iCs/>
        </w:rPr>
        <w:t>Бѣлымъ</w:t>
      </w:r>
      <w:r>
        <w:t xml:space="preserve"> оз.; паш</w:t>
      </w:r>
      <w:r>
        <w:softHyphen/>
        <w:t>ни 9 четьи въ полѣ, а въ дву потомужъ, земля сер., сѣна 20 коп., лѣсу пашенного 12 дес., а непашенного 20 дес., а пахалъ наѣздомъ Ми</w:t>
      </w:r>
      <w:r>
        <w:softHyphen/>
        <w:t xml:space="preserve">кита Ешковъ. Дер. </w:t>
      </w:r>
      <w:r>
        <w:rPr>
          <w:i/>
          <w:iCs/>
        </w:rPr>
        <w:t>Соболева,</w:t>
      </w:r>
      <w:r>
        <w:t xml:space="preserve"> надъ оз. надъ </w:t>
      </w:r>
      <w:r>
        <w:rPr>
          <w:i/>
          <w:iCs/>
        </w:rPr>
        <w:t>Бѣлымъ,</w:t>
      </w:r>
      <w:r>
        <w:t xml:space="preserve"> пуста; пашни пер. 12 четьи въ полѣ, а въ дву потомужъ, земля добра, сѣна 40 коп., лѣсу пашенного 12 дес., а непашенного 20 дес. И всего за Ивашкомъ 2 дер. да пуст., а въ нихъ 1 дв., а людей 1 челов.; пашни добр. земли 14 четьи, а сер. 9 четьи, да пер. 12 </w:t>
      </w:r>
      <w:r>
        <w:t>четьи, и обоего пашни и пер. 35 четьи въ по</w:t>
      </w:r>
      <w:r>
        <w:softHyphen/>
        <w:t>лѣ, а въ дву потомужъ, сѣна по лугомъ и по дубровамъ 100 коп., лѣсу пашенного 42 дес., а непашенного лѣсу 70 дес.</w:t>
      </w:r>
    </w:p>
    <w:p w14:paraId="070464EF" w14:textId="77777777" w:rsidR="00433AE5" w:rsidRDefault="00903536">
      <w:pPr>
        <w:pStyle w:val="11"/>
        <w:spacing w:line="286" w:lineRule="auto"/>
        <w:ind w:firstLine="280"/>
        <w:jc w:val="both"/>
        <w:sectPr w:rsidR="00433AE5">
          <w:headerReference w:type="even" r:id="rId848"/>
          <w:headerReference w:type="default" r:id="rId849"/>
          <w:footerReference w:type="even" r:id="rId850"/>
          <w:footerReference w:type="default" r:id="rId851"/>
          <w:footnotePr>
            <w:numFmt w:val="chicago"/>
          </w:footnotePr>
          <w:type w:val="continuous"/>
          <w:pgSz w:w="8634" w:h="14208"/>
          <w:pgMar w:top="1058" w:right="542" w:bottom="1001" w:left="508" w:header="0" w:footer="3" w:gutter="0"/>
          <w:cols w:space="720"/>
          <w:noEndnote/>
          <w:docGrid w:linePitch="360"/>
          <w15:footnoteColumns w:val="1"/>
        </w:sectPr>
      </w:pPr>
      <w:r>
        <w:t xml:space="preserve">За Васильемъ Петровымъ, сыномъ Болшого, да за его дѣтми за Ѳед- кою да за Илейкою пуст. </w:t>
      </w:r>
      <w:r>
        <w:rPr>
          <w:i/>
          <w:iCs/>
        </w:rPr>
        <w:t>Боброва,</w:t>
      </w:r>
      <w:r>
        <w:t xml:space="preserve"> надъ оз. надъ </w:t>
      </w:r>
      <w:r>
        <w:rPr>
          <w:i/>
          <w:iCs/>
        </w:rPr>
        <w:t>Бѣлымъ,</w:t>
      </w:r>
      <w:r>
        <w:t xml:space="preserve"> лѣсомъ поросла во всѣхъ трехъ поляхъ, лѣсу пашенного 8 дес., а непашенного 15 дес. </w:t>
      </w:r>
      <w:r>
        <w:t xml:space="preserve">Пуст. </w:t>
      </w:r>
      <w:r>
        <w:rPr>
          <w:i/>
          <w:iCs/>
        </w:rPr>
        <w:t>Оѳонасова,</w:t>
      </w:r>
      <w:r>
        <w:t xml:space="preserve"> лѣсомъ поросла. </w:t>
      </w:r>
      <w:r>
        <w:rPr>
          <w:i/>
          <w:iCs/>
        </w:rPr>
        <w:t>Харитонова,</w:t>
      </w:r>
      <w:r>
        <w:t xml:space="preserve"> надъ оз. надъ </w:t>
      </w:r>
      <w:r>
        <w:rPr>
          <w:i/>
          <w:iCs/>
        </w:rPr>
        <w:t>Бѣ</w:t>
      </w:r>
      <w:r>
        <w:rPr>
          <w:i/>
          <w:iCs/>
        </w:rPr>
        <w:softHyphen/>
        <w:t>лымъ;</w:t>
      </w:r>
      <w:r>
        <w:t xml:space="preserve"> пашни пер. 12 четьи въ полѣ, а въ дву потомужъ, земля сер., сѣна 20 коп. Пуст. </w:t>
      </w:r>
      <w:r>
        <w:rPr>
          <w:i/>
          <w:iCs/>
        </w:rPr>
        <w:t>Ондрѣево Харитонова;</w:t>
      </w:r>
      <w:r>
        <w:t xml:space="preserve"> пашни пер. 10 четьи въ полѣ, а въ дву потомужъ, земля сер., сѣна 10 коп., лѣсу пашенного у дву пуст. и у дер. 60 дес., а непашенного въ длину на 2 версты, а поперегъ на версту. Дер. </w:t>
      </w:r>
      <w:r>
        <w:rPr>
          <w:i/>
          <w:iCs/>
        </w:rPr>
        <w:t>Мышенкова</w:t>
      </w:r>
      <w:r>
        <w:t xml:space="preserve"> пуста; пашни пер. 8 четьи въ полѣ, а въ дву потомужъ, земля доб</w:t>
      </w:r>
      <w:r>
        <w:t xml:space="preserve">ра, сѣна 30 коп., лѣсу пашенного 20 </w:t>
      </w:r>
      <w:r>
        <w:lastRenderedPageBreak/>
        <w:t>дес., а не</w:t>
      </w:r>
      <w:r>
        <w:softHyphen/>
        <w:t xml:space="preserve">пашенного 32 дес. Пуст. </w:t>
      </w:r>
      <w:r>
        <w:rPr>
          <w:i/>
          <w:iCs/>
        </w:rPr>
        <w:t>Онанъина;</w:t>
      </w:r>
      <w:r>
        <w:t xml:space="preserve"> пашни пер. 8 четьи въ полѣ, а въ дву потомужъ, земля добра, сѣна 30 коп., лѣсу пашенного 17 дес., а не</w:t>
      </w:r>
      <w:r>
        <w:softHyphen/>
        <w:t>пашенного лѣсу 20 дес. И всего за Васильемъ съ дѣтьми 2 дер. да 4 пуст.;</w:t>
      </w:r>
      <w:r>
        <w:t xml:space="preserve"> пашни добр. земли 16 четьи, а сер. 22 чети, и обоего добр. земли </w:t>
      </w:r>
    </w:p>
    <w:p w14:paraId="4EA0E5C9" w14:textId="77777777" w:rsidR="00433AE5" w:rsidRDefault="00903536">
      <w:pPr>
        <w:pStyle w:val="11"/>
        <w:spacing w:line="286" w:lineRule="auto"/>
        <w:jc w:val="both"/>
      </w:pPr>
      <w:r>
        <w:lastRenderedPageBreak/>
        <w:t>и сер. 38 четьи въ полѣ, а въ дву потомужъ, сѣна по лугомъ 90 коп., лѣсу пашенного 97 дес., а непашенного лѣсу 67 дес., да лѣсужъ непа</w:t>
      </w:r>
      <w:r>
        <w:softHyphen/>
        <w:t>шенного въ длину на 2 версты, а поперегъ на версту.</w:t>
      </w:r>
    </w:p>
    <w:p w14:paraId="0D9C3C5F" w14:textId="77777777" w:rsidR="00433AE5" w:rsidRDefault="00903536">
      <w:pPr>
        <w:pStyle w:val="11"/>
        <w:ind w:left="260" w:firstLine="260"/>
        <w:jc w:val="both"/>
      </w:pPr>
      <w:r>
        <w:t>За</w:t>
      </w:r>
      <w:r>
        <w:t xml:space="preserve"> Ивашкомъ Ѳедоровымъ сыномъ Бабаева дер. </w:t>
      </w:r>
      <w:r>
        <w:rPr>
          <w:i/>
          <w:iCs/>
        </w:rPr>
        <w:t>Лыщино,</w:t>
      </w:r>
      <w:r>
        <w:t xml:space="preserve"> на лукѣ, надъ оз. на </w:t>
      </w:r>
      <w:r>
        <w:rPr>
          <w:i/>
          <w:iCs/>
        </w:rPr>
        <w:t>Нещердп,</w:t>
      </w:r>
      <w:r>
        <w:t xml:space="preserve"> пахалъ наѣздомъ Юшко приходецъ; пашни 15 четьи въ полѣ, а въ дву потомужъ, земля добра, сѣна 30 коп., лѣсу па</w:t>
      </w:r>
      <w:r>
        <w:softHyphen/>
        <w:t xml:space="preserve">шенного 20 дес., а непашенного 30 дес. Дер. </w:t>
      </w:r>
      <w:r>
        <w:rPr>
          <w:i/>
          <w:iCs/>
        </w:rPr>
        <w:t>Гридково,</w:t>
      </w:r>
      <w:r>
        <w:t xml:space="preserve"> надъ тѣмъ же </w:t>
      </w:r>
      <w:r>
        <w:t>оз.; пашни пер. 16 четьи въ полѣ, а въ дву потомужъ, земля добра, сѣна по дубровамъ 50 коп., лѣсу пашенного поросли 30 дес., а непа</w:t>
      </w:r>
      <w:r>
        <w:softHyphen/>
        <w:t>шенного 50 дес. И всего за Иваномъ 2 дер.; пашни добр. земли 15 четьи въ полѣ, а въ дву потомужъ, да пер. 16 четьи, и обоего</w:t>
      </w:r>
      <w:r>
        <w:t xml:space="preserve"> пашни и пер. 31 четьи въ полѣ, а въ дву потомужъ, сѣна по лугомъ 80 коп., лѣсу па</w:t>
      </w:r>
      <w:r>
        <w:softHyphen/>
        <w:t>шенного 50 дес., а непашенного 80 дес.</w:t>
      </w:r>
    </w:p>
    <w:p w14:paraId="3DC4AEA7" w14:textId="77777777" w:rsidR="00433AE5" w:rsidRDefault="00903536">
      <w:pPr>
        <w:pStyle w:val="11"/>
        <w:ind w:left="260" w:firstLine="260"/>
        <w:jc w:val="both"/>
      </w:pPr>
      <w:r>
        <w:t xml:space="preserve">За Третьякомъ да за Иваномъ за Микитиными дѣтми Глазова дер. </w:t>
      </w:r>
      <w:r>
        <w:rPr>
          <w:i/>
          <w:iCs/>
        </w:rPr>
        <w:t>Шемелева:</w:t>
      </w:r>
      <w:r>
        <w:t xml:space="preserve"> 1 дв.; пашни 10 четьи да отхожіе 5 четьи, да пер. 3 четв. въ по</w:t>
      </w:r>
      <w:r>
        <w:t xml:space="preserve">лѣ, а въ дву потомужъ, земля добра, сѣна 15 коп., лѣсу пашенного 15 дес., а непашенного 22 дес. Займища </w:t>
      </w:r>
      <w:r>
        <w:rPr>
          <w:i/>
          <w:iCs/>
        </w:rPr>
        <w:t>Харпино Савкино Шмелева;</w:t>
      </w:r>
      <w:r>
        <w:t xml:space="preserve"> паш</w:t>
      </w:r>
      <w:r>
        <w:softHyphen/>
        <w:t xml:space="preserve">ни 3 чети въ полѣ, а въ дву потомужъ, земля добра, сѣна 10 коп., лѣсу пашенного 8 дес. Дер. </w:t>
      </w:r>
      <w:r>
        <w:rPr>
          <w:i/>
          <w:iCs/>
        </w:rPr>
        <w:t>Копчевичи;</w:t>
      </w:r>
      <w:r>
        <w:t xml:space="preserve"> пашни 8 четьи въ пол</w:t>
      </w:r>
      <w:r>
        <w:t>ѣ, а въ дву пото</w:t>
      </w:r>
      <w:r>
        <w:softHyphen/>
        <w:t xml:space="preserve">мужъ, земля добра, сѣна по дубровамъ 30 коп., лѣсу пашенного 24 дес., а непашенного 40 дес. Дер. </w:t>
      </w:r>
      <w:r>
        <w:rPr>
          <w:i/>
          <w:iCs/>
        </w:rPr>
        <w:t>Сѣделникова,</w:t>
      </w:r>
      <w:r>
        <w:t xml:space="preserve"> на оз. </w:t>
      </w:r>
      <w:r>
        <w:rPr>
          <w:i/>
          <w:iCs/>
        </w:rPr>
        <w:t>къНещердѣ;</w:t>
      </w:r>
      <w:r>
        <w:t xml:space="preserve"> пашни пер. 12 четьи въ полѣ, а въ дву потомужъ, земля добра, сѣна по дубровамъ 30 коп., лѣсу пашенного 20 дес.,</w:t>
      </w:r>
      <w:r>
        <w:t xml:space="preserve"> а непашенного 30 дес. Пуст. </w:t>
      </w:r>
      <w:r>
        <w:rPr>
          <w:i/>
          <w:iCs/>
        </w:rPr>
        <w:t xml:space="preserve">Ѳедотово; </w:t>
      </w:r>
      <w:r>
        <w:t>пашни пер. 7 четьи въ полѣ, а въ дву потомужъ, земля добра, сѣна по ду</w:t>
      </w:r>
      <w:r>
        <w:softHyphen/>
        <w:t xml:space="preserve">бровамъ 50 коп., лѣсу пашенного 30 дес., а непашенного 45 дес. Дер. </w:t>
      </w:r>
      <w:r>
        <w:rPr>
          <w:i/>
          <w:iCs/>
        </w:rPr>
        <w:t>Степанова,</w:t>
      </w:r>
      <w:r>
        <w:t xml:space="preserve"> надъ оз. надъ </w:t>
      </w:r>
      <w:r>
        <w:rPr>
          <w:i/>
          <w:iCs/>
        </w:rPr>
        <w:t>Нещердомъ;</w:t>
      </w:r>
      <w:r>
        <w:t xml:space="preserve"> пашни пер. 13 четьи въ полѣ, а въ дву пото</w:t>
      </w:r>
      <w:r>
        <w:t>мужъ, земля добра, сѣна 30 коп., лѣсу пашенного 20 дес., а не</w:t>
      </w:r>
      <w:r>
        <w:softHyphen/>
        <w:t xml:space="preserve">пашенного 25 дес. И всего за Третьякомъ да за Ивашкомъ 4 дер. да пуст.; пашни добр. земли 29 четьи да пер. 32 чети, и обоего пашни и пер. 61 чети въ полѣ, а въ дву потомужъ, сѣна 155 коп., лѣсу </w:t>
      </w:r>
      <w:r>
        <w:t>пашен</w:t>
      </w:r>
      <w:r>
        <w:softHyphen/>
        <w:t>ного 117 дес., а непашенного 162 дес.</w:t>
      </w:r>
    </w:p>
    <w:p w14:paraId="3D6D019A" w14:textId="77777777" w:rsidR="00433AE5" w:rsidRDefault="00903536">
      <w:pPr>
        <w:pStyle w:val="11"/>
        <w:ind w:left="260" w:firstLine="260"/>
        <w:jc w:val="both"/>
      </w:pPr>
      <w:r>
        <w:t xml:space="preserve">За Замятнею Володимеровымъ сыномъ Скворцова дер. </w:t>
      </w:r>
      <w:r>
        <w:rPr>
          <w:i/>
          <w:iCs/>
        </w:rPr>
        <w:t xml:space="preserve">Коляковпчи: </w:t>
      </w:r>
      <w:r>
        <w:t xml:space="preserve">1 дв.; пашни 8 четьи, да отхожіе 6 четьи въ полѣ, а въ дву потомужъ, земля сер., сѣна 15 коп., лѣсу пашенного 12 дес., а непашенного 20 дес. Дер. </w:t>
      </w:r>
      <w:r>
        <w:rPr>
          <w:i/>
          <w:iCs/>
        </w:rPr>
        <w:t>Петру</w:t>
      </w:r>
      <w:r>
        <w:rPr>
          <w:i/>
          <w:iCs/>
        </w:rPr>
        <w:t>шина</w:t>
      </w:r>
      <w:r>
        <w:t xml:space="preserve"> пуста, на оз. на </w:t>
      </w:r>
      <w:r>
        <w:rPr>
          <w:i/>
          <w:iCs/>
        </w:rPr>
        <w:t>Нещердѣ;</w:t>
      </w:r>
      <w:r>
        <w:t xml:space="preserve"> пашни пер. 7 четьи въ полѣ, а въ дву потомужъ, земля добра, сѣна 30 коп., лѣсу пашенного 13 дес., а непашенного 18 дес. Пуст. </w:t>
      </w:r>
      <w:r>
        <w:rPr>
          <w:i/>
          <w:iCs/>
        </w:rPr>
        <w:t>Чюрилово;</w:t>
      </w:r>
      <w:r>
        <w:t xml:space="preserve"> пашни пер. 8 четьи въ по</w:t>
      </w:r>
      <w:r>
        <w:softHyphen/>
        <w:t>лѣ, а въ дву нотомужъ, земля добра, сѣна по дубровамъ 50 коп., л</w:t>
      </w:r>
      <w:r>
        <w:t xml:space="preserve">ѣсу пашенного 17 дес., а непашенного 32 дес. И всего за Замятнею 2 дер. да пуст., а въ нихъ 1 дв., а людей 1 челов.; пашни сер. земли 14 четьи, а добр. земли пер. 15 четьи, и обоего добр. и сер. 29 четьи въ полѣ, а въ дву потомужъ, сѣна по лугомъ 95 коп., </w:t>
      </w:r>
      <w:r>
        <w:t>лѣсу пашенного 42 дес., а непашенного 70 дес.</w:t>
      </w:r>
    </w:p>
    <w:p w14:paraId="19E34EFC" w14:textId="77777777" w:rsidR="00433AE5" w:rsidRDefault="00903536">
      <w:pPr>
        <w:pStyle w:val="11"/>
        <w:ind w:firstLine="220"/>
        <w:jc w:val="both"/>
      </w:pPr>
      <w:r>
        <w:t xml:space="preserve">За Иваномъ Ивановымъ сыномъ Скворцова дер. </w:t>
      </w:r>
      <w:r>
        <w:rPr>
          <w:i/>
          <w:iCs/>
        </w:rPr>
        <w:t>Налимова,</w:t>
      </w:r>
      <w:r>
        <w:t xml:space="preserve"> надъ оз. надъ </w:t>
      </w:r>
      <w:r>
        <w:rPr>
          <w:i/>
          <w:iCs/>
        </w:rPr>
        <w:t>Сыпнымъ:</w:t>
      </w:r>
      <w:r>
        <w:t xml:space="preserve"> 1 дв.; пашни 11 четьи да отхожіе 4 четв., да пер. 3 че</w:t>
      </w:r>
      <w:r>
        <w:softHyphen/>
        <w:t>ти въ полѣ, а въ дву потомужъ, земля добра, сѣна 15 коп., лѣсу пашен</w:t>
      </w:r>
      <w:r>
        <w:softHyphen/>
      </w:r>
      <w:r>
        <w:t xml:space="preserve">ного 12 дес., а непашенного 30 дес. Дер. </w:t>
      </w:r>
      <w:r>
        <w:rPr>
          <w:i/>
          <w:iCs/>
        </w:rPr>
        <w:t>Захаръино,</w:t>
      </w:r>
      <w:r>
        <w:t xml:space="preserve"> на </w:t>
      </w:r>
      <w:r>
        <w:rPr>
          <w:i/>
          <w:iCs/>
        </w:rPr>
        <w:t>Понизовьѣ,</w:t>
      </w:r>
      <w:r>
        <w:t xml:space="preserve"> пу</w:t>
      </w:r>
      <w:r>
        <w:softHyphen/>
        <w:t xml:space="preserve">ста; пашни пер. 14 четьи въ полѣ, а въ дву потомужъ, земля сер., сѣна 40 коп., лѣсу пашеннаго 12 дес., а непашенного 20 дес. Пуст. </w:t>
      </w:r>
      <w:r>
        <w:rPr>
          <w:i/>
          <w:iCs/>
        </w:rPr>
        <w:t xml:space="preserve">Якимова, </w:t>
      </w:r>
      <w:r>
        <w:t>пахалъ Якимъ Кохотковъ; пашни 2 чети въ полѣ, а</w:t>
      </w:r>
      <w:r>
        <w:t xml:space="preserve"> въ дву потомужъ, земля сер., сѣна 10 коп., лѣсу пашенного 30 дес., а непашенного 50 дес. И всего за Иваномъ 2 дер. да пуст., а въ нихъ 1 дв., а людей 1 челов.; пашни добр. земли 15 четьи да пер. 3 чети, а сер. 16 четьи, и обоего добр. и сер. и пер. 34 чет</w:t>
      </w:r>
      <w:r>
        <w:t xml:space="preserve">и въ полѣ, а въ дву потомужъ, сѣна по лугомъ и по дубровамъ </w:t>
      </w:r>
      <w:r>
        <w:lastRenderedPageBreak/>
        <w:t>65 коп., лѣсу пашенного 54 дес., а непашенного 100 дес.</w:t>
      </w:r>
    </w:p>
    <w:p w14:paraId="4059CB73" w14:textId="77777777" w:rsidR="00433AE5" w:rsidRDefault="00903536">
      <w:pPr>
        <w:pStyle w:val="11"/>
        <w:ind w:firstLine="220"/>
        <w:jc w:val="both"/>
      </w:pPr>
      <w:r>
        <w:t xml:space="preserve">За Берсенемъ Суворовымъ сыномъ Исакова да за его сыномъ за Истомною дер. </w:t>
      </w:r>
      <w:r>
        <w:rPr>
          <w:i/>
          <w:iCs/>
        </w:rPr>
        <w:t>Киново:</w:t>
      </w:r>
      <w:r>
        <w:t xml:space="preserve"> 1 дв.; пашни 11 четьи въ полѣ, а въ дву пото</w:t>
      </w:r>
      <w:r>
        <w:softHyphen/>
        <w:t>мужъ, земля се</w:t>
      </w:r>
      <w:r>
        <w:t xml:space="preserve">р., сѣна 15 коп., лѣсу пашенного 12 дес., а непашенного 20 дес. Дер. </w:t>
      </w:r>
      <w:r>
        <w:rPr>
          <w:i/>
          <w:iCs/>
        </w:rPr>
        <w:t>Селиванова:</w:t>
      </w:r>
      <w:r>
        <w:t xml:space="preserve"> 1 дв.; пашни 8 четьи, да отхожіе 3 чети въ полѣ, а въ дву потомужъ, земля сер., сѣна 20 коп., лѣсу пашенного 30 дес., а непашенного 50 дес. Пуст. </w:t>
      </w:r>
      <w:r>
        <w:rPr>
          <w:i/>
          <w:iCs/>
        </w:rPr>
        <w:t>Левошково;</w:t>
      </w:r>
      <w:r>
        <w:t xml:space="preserve"> пашни пер. 2 чети </w:t>
      </w:r>
      <w:r>
        <w:t>въ по</w:t>
      </w:r>
      <w:r>
        <w:softHyphen/>
        <w:t xml:space="preserve">лѣ, а въ дву потомужъ, земля сер., сѣна 10 коп., лѣсу пашенного 26 дес., а непашенного 30 дес. Пуст. </w:t>
      </w:r>
      <w:r>
        <w:rPr>
          <w:i/>
          <w:iCs/>
        </w:rPr>
        <w:t>Игнатова,</w:t>
      </w:r>
      <w:r>
        <w:t xml:space="preserve"> на р. на </w:t>
      </w:r>
      <w:r>
        <w:rPr>
          <w:i/>
          <w:iCs/>
        </w:rPr>
        <w:t>Пищѣ;</w:t>
      </w:r>
      <w:r>
        <w:t xml:space="preserve"> пашни 9 четьи въ полѣ, а въ дву потомужъ, земля сер., сѣна 20 коп., лѣсу па</w:t>
      </w:r>
      <w:r>
        <w:softHyphen/>
        <w:t>шенного 10 дес., а непашенного 20 дес. И всего з</w:t>
      </w:r>
      <w:r>
        <w:t>а Берсенемъ да за его сыномъ за Истомною 2 дер. да 2 пуст., а въ нихъ 2 дв., а людей въ нихъ 2 челов.; пашни сер. земли 31 четь да пер. 2 чети въ полѣ, а въ дву потомужъ, сѣна по лугомъ и по дубровамъ 45 коп., лѣсу пашенного 68 дес., а непашенного 50 дес.</w:t>
      </w:r>
    </w:p>
    <w:p w14:paraId="4FDED391" w14:textId="77777777" w:rsidR="00433AE5" w:rsidRDefault="00903536">
      <w:pPr>
        <w:pStyle w:val="11"/>
        <w:ind w:firstLine="220"/>
        <w:jc w:val="both"/>
      </w:pPr>
      <w:r>
        <w:t xml:space="preserve">За Васкою Ильинымъ сыномъ Ватолина дер. </w:t>
      </w:r>
      <w:r>
        <w:rPr>
          <w:i/>
          <w:iCs/>
        </w:rPr>
        <w:t>Выставки</w:t>
      </w:r>
      <w:r>
        <w:t xml:space="preserve"> пуста; паш</w:t>
      </w:r>
      <w:r>
        <w:softHyphen/>
        <w:t>ни пер. 10 четьи въ полѣ, а въ дву потомужъ, земля сер., сѣна 40 коп., лѣсу пашенного 30 дес., а непашенного 35 дес.</w:t>
      </w:r>
    </w:p>
    <w:p w14:paraId="326744E2" w14:textId="77777777" w:rsidR="00433AE5" w:rsidRDefault="00903536">
      <w:pPr>
        <w:pStyle w:val="11"/>
        <w:ind w:firstLine="220"/>
        <w:jc w:val="both"/>
      </w:pPr>
      <w:r>
        <w:t xml:space="preserve">За Илейкою Дикого сыномъ Короткое о дер. </w:t>
      </w:r>
      <w:r>
        <w:rPr>
          <w:i/>
          <w:iCs/>
        </w:rPr>
        <w:t>Костькова,</w:t>
      </w:r>
      <w:r>
        <w:t xml:space="preserve"> на понизовьѣ: 1 дв.; пашни </w:t>
      </w:r>
      <w:r>
        <w:t xml:space="preserve">8 четьи въ полѣ, а въ дву потомужъ, земля добра, сѣна 40 коп., лѣсу пашенного 15 дес., а непашенного 20 дес. Дер. </w:t>
      </w:r>
      <w:r>
        <w:rPr>
          <w:i/>
          <w:iCs/>
        </w:rPr>
        <w:t xml:space="preserve">Матфѣево, </w:t>
      </w:r>
      <w:r>
        <w:t xml:space="preserve">на понизовьѣ, пуста; пашни пер. 16 четьи въ полѣ, а въ дву потомужъ, земля добра, сѣна 40 коп., лѣсу пашенного 12 дес., а </w:t>
      </w:r>
      <w:r>
        <w:t>непашенного 22 дес. И всего за Илейкою 2 дер., а въ нихъ 1 дв., а людей 1 челов.; паш</w:t>
      </w:r>
      <w:r>
        <w:softHyphen/>
        <w:t>ни добр. земли 12 четьи, а пер. 16 четьи, и, обоего пашни и пер. 28 четьи въ полѣ, а въ дву потомужъ, сѣна по лугомъ 80 коп., лѣсу пашен</w:t>
      </w:r>
      <w:r>
        <w:softHyphen/>
        <w:t>ного 27 дес., а непашенного 42 де</w:t>
      </w:r>
      <w:r>
        <w:t>с.</w:t>
      </w:r>
    </w:p>
    <w:p w14:paraId="3ECA5876" w14:textId="77777777" w:rsidR="00433AE5" w:rsidRDefault="00903536">
      <w:pPr>
        <w:pStyle w:val="11"/>
        <w:ind w:firstLine="220"/>
        <w:jc w:val="both"/>
        <w:sectPr w:rsidR="00433AE5">
          <w:headerReference w:type="even" r:id="rId852"/>
          <w:headerReference w:type="default" r:id="rId853"/>
          <w:footerReference w:type="even" r:id="rId854"/>
          <w:footerReference w:type="default" r:id="rId855"/>
          <w:headerReference w:type="first" r:id="rId856"/>
          <w:footerReference w:type="first" r:id="rId857"/>
          <w:footnotePr>
            <w:numFmt w:val="chicago"/>
          </w:footnotePr>
          <w:pgSz w:w="8634" w:h="14208"/>
          <w:pgMar w:top="1058" w:right="542" w:bottom="1001" w:left="508" w:header="0" w:footer="3" w:gutter="0"/>
          <w:cols w:space="720"/>
          <w:noEndnote/>
          <w:titlePg/>
          <w:docGrid w:linePitch="360"/>
          <w15:footnoteColumns w:val="1"/>
        </w:sectPr>
      </w:pPr>
      <w:r>
        <w:t xml:space="preserve">За Степаномъ за </w:t>
      </w:r>
      <w:r>
        <w:t>Болотниковымъ да за его дѣтми за Дербышомъ да за Шелпякомъ да за ихъ племянникомъ за Смирнымъ Григорьевымъ сы</w:t>
      </w:r>
      <w:r>
        <w:softHyphen/>
        <w:t xml:space="preserve">номъ Болотникова дер. </w:t>
      </w:r>
      <w:r>
        <w:rPr>
          <w:i/>
          <w:iCs/>
        </w:rPr>
        <w:t>Войлево,</w:t>
      </w:r>
      <w:r>
        <w:t xml:space="preserve"> надъ оз. надъ </w:t>
      </w:r>
      <w:r>
        <w:rPr>
          <w:i/>
          <w:iCs/>
        </w:rPr>
        <w:t>Нещердомъ;</w:t>
      </w:r>
      <w:r>
        <w:t xml:space="preserve"> пашни пер. 11 четьи въ полѣ, а въ дву потомужъ, земля добра, сѣна 25 коп., лѣсу </w:t>
      </w:r>
    </w:p>
    <w:p w14:paraId="73B06FD8" w14:textId="77777777" w:rsidR="00433AE5" w:rsidRDefault="00903536">
      <w:pPr>
        <w:pStyle w:val="11"/>
        <w:jc w:val="both"/>
      </w:pPr>
      <w:r>
        <w:lastRenderedPageBreak/>
        <w:t xml:space="preserve">пашенного 18 дес., а непашенного лѣсу у всѣхъ трехъ дер. .въ длину на 2 вер.; а поперегъ на версту. Дер. </w:t>
      </w:r>
      <w:r>
        <w:rPr>
          <w:i/>
          <w:iCs/>
        </w:rPr>
        <w:t>Гришкова</w:t>
      </w:r>
      <w:r>
        <w:t xml:space="preserve"> въ островѣ </w:t>
      </w:r>
      <w:r>
        <w:rPr>
          <w:i/>
          <w:iCs/>
        </w:rPr>
        <w:t>Спаского</w:t>
      </w:r>
      <w:r>
        <w:t xml:space="preserve"> мо- наст.; пашни пер. 9 четьи въ полѣ, а въ дву потомужъ, земля добра, сѣ</w:t>
      </w:r>
      <w:r>
        <w:softHyphen/>
        <w:t xml:space="preserve">на 15 коп. Дер. </w:t>
      </w:r>
      <w:r>
        <w:rPr>
          <w:i/>
          <w:iCs/>
        </w:rPr>
        <w:t>Ѳедоткова,</w:t>
      </w:r>
      <w:r>
        <w:t xml:space="preserve"> надъ оз. надъ </w:t>
      </w:r>
      <w:r>
        <w:rPr>
          <w:i/>
          <w:iCs/>
        </w:rPr>
        <w:t>Нещердо</w:t>
      </w:r>
      <w:r>
        <w:rPr>
          <w:i/>
          <w:iCs/>
        </w:rPr>
        <w:t>ю;</w:t>
      </w:r>
      <w:r>
        <w:t xml:space="preserve"> пашни пер. 6 четьи въ полѣ, а въ дву потомужъ, земля добра, сѣна 20 коп., лѣсу пашенного 20 дес., а непашенного лѣсу въ длину на версту, а поперегъ на полвер</w:t>
      </w:r>
      <w:r>
        <w:softHyphen/>
        <w:t>сты. И всего за Степаномъ съ дѣтми и съ племянникомъ 3 дер.; пашни добр. земли 26 четьи въ полѣ</w:t>
      </w:r>
      <w:r>
        <w:t>, а въ дву'потомужъ, сѣна по лугомъ и по дубровамъ 60 коп., лѣсу пашенного поросняку 35 дес. да поверстного лѣсу въ длину на 3 вер., а поперегъ іу</w:t>
      </w:r>
      <w:r>
        <w:rPr>
          <w:vertAlign w:val="subscript"/>
        </w:rPr>
        <w:t>2</w:t>
      </w:r>
      <w:r>
        <w:t xml:space="preserve"> вер.</w:t>
      </w:r>
    </w:p>
    <w:p w14:paraId="52BFAE86" w14:textId="77777777" w:rsidR="00433AE5" w:rsidRDefault="00903536">
      <w:pPr>
        <w:pStyle w:val="11"/>
        <w:spacing w:line="283" w:lineRule="auto"/>
        <w:ind w:firstLine="240"/>
        <w:jc w:val="both"/>
      </w:pPr>
      <w:r>
        <w:t xml:space="preserve">Церковные Николы чюдотворца, что на оз. на </w:t>
      </w:r>
      <w:r>
        <w:rPr>
          <w:i/>
          <w:iCs/>
        </w:rPr>
        <w:t>Нещердѣ,</w:t>
      </w:r>
      <w:r>
        <w:t xml:space="preserve"> дер. </w:t>
      </w:r>
      <w:r>
        <w:rPr>
          <w:i/>
          <w:iCs/>
        </w:rPr>
        <w:t>Пан</w:t>
      </w:r>
      <w:r>
        <w:rPr>
          <w:i/>
          <w:iCs/>
        </w:rPr>
        <w:softHyphen/>
        <w:t>кратова,</w:t>
      </w:r>
      <w:r>
        <w:t xml:space="preserve"> на рчк. на </w:t>
      </w:r>
      <w:r>
        <w:rPr>
          <w:i/>
          <w:iCs/>
        </w:rPr>
        <w:t>Нещердѣ,</w:t>
      </w:r>
      <w:r>
        <w:t xml:space="preserve"> пуста; пашни </w:t>
      </w:r>
      <w:r>
        <w:t xml:space="preserve">16 четьи въ полѣ, а въ дву потомужъ, земля добра, сѣна 80 коп., лѣсу пашенного 26 дес. Дер. </w:t>
      </w:r>
      <w:r>
        <w:rPr>
          <w:i/>
          <w:iCs/>
        </w:rPr>
        <w:t>Кро- вопускова</w:t>
      </w:r>
      <w:r>
        <w:t xml:space="preserve"> пуста, надъ оз. надъ </w:t>
      </w:r>
      <w:r>
        <w:rPr>
          <w:i/>
          <w:iCs/>
        </w:rPr>
        <w:t>Нещердомъ;</w:t>
      </w:r>
      <w:r>
        <w:t xml:space="preserve"> пашни пер. 12 четьи въ полѣ, а въ дву потомужъ,., земля добра, сѣна 30 коп., лѣсу пашенного 18 дес. Пуст. </w:t>
      </w:r>
      <w:r>
        <w:rPr>
          <w:i/>
          <w:iCs/>
        </w:rPr>
        <w:t>Горино,</w:t>
      </w:r>
      <w:r>
        <w:t xml:space="preserve"> на </w:t>
      </w:r>
      <w:r>
        <w:t>томъ же оз.; пашни пер'. 9 четьи въ полѣ, а въ дву потомужъ, земля добра, сѣна по дубровамъ 30 коп., лѣсу пашенного поросли 40 дес., а непашенного 60 дес.</w:t>
      </w:r>
    </w:p>
    <w:p w14:paraId="1E972AAA" w14:textId="77777777" w:rsidR="00433AE5" w:rsidRDefault="00903536">
      <w:pPr>
        <w:pStyle w:val="11"/>
        <w:spacing w:line="283" w:lineRule="auto"/>
        <w:ind w:firstLine="240"/>
        <w:jc w:val="both"/>
      </w:pPr>
      <w:r>
        <w:t xml:space="preserve">Въ той же вол. оз. </w:t>
      </w:r>
      <w:r>
        <w:rPr>
          <w:i/>
          <w:iCs/>
        </w:rPr>
        <w:t>Нещерда</w:t>
      </w:r>
      <w:r>
        <w:t xml:space="preserve"> въ длину 10 вер., а поперегъ 3 вер., а рыба въ немъ щука, лещь, судокъ, а </w:t>
      </w:r>
      <w:r>
        <w:t>на оброкъ то оз. не дано, потому что люди розбѣжалися для войны литовскихъ людей.</w:t>
      </w:r>
    </w:p>
    <w:p w14:paraId="284C8963" w14:textId="77777777" w:rsidR="00433AE5" w:rsidRDefault="00903536">
      <w:pPr>
        <w:pStyle w:val="11"/>
        <w:spacing w:line="283" w:lineRule="auto"/>
        <w:ind w:firstLine="240"/>
        <w:jc w:val="both"/>
      </w:pPr>
      <w:r>
        <w:t xml:space="preserve">Въ тѣхъ же книгахъ написано: въ </w:t>
      </w:r>
      <w:r>
        <w:rPr>
          <w:sz w:val="19"/>
          <w:szCs w:val="19"/>
        </w:rPr>
        <w:t xml:space="preserve">Туронтовской </w:t>
      </w:r>
      <w:r>
        <w:t xml:space="preserve">вол. въ </w:t>
      </w:r>
      <w:r>
        <w:rPr>
          <w:i/>
          <w:iCs/>
        </w:rPr>
        <w:t xml:space="preserve">Замошыь </w:t>
      </w:r>
      <w:r>
        <w:t xml:space="preserve">около </w:t>
      </w:r>
      <w:r>
        <w:rPr>
          <w:i/>
          <w:iCs/>
        </w:rPr>
        <w:t>Ситно:</w:t>
      </w:r>
    </w:p>
    <w:p w14:paraId="1B3F5556" w14:textId="77777777" w:rsidR="00433AE5" w:rsidRDefault="00903536">
      <w:pPr>
        <w:pStyle w:val="11"/>
        <w:spacing w:line="283" w:lineRule="auto"/>
        <w:ind w:firstLine="240"/>
        <w:jc w:val="both"/>
      </w:pPr>
      <w:r>
        <w:t xml:space="preserve">За пятидесятникомъ за Олешою за ОнциФоровымъ: дер. </w:t>
      </w:r>
      <w:r>
        <w:rPr>
          <w:i/>
          <w:iCs/>
        </w:rPr>
        <w:t xml:space="preserve">Григорова, </w:t>
      </w:r>
      <w:r>
        <w:t xml:space="preserve">а въ ней дв. пустъ; пашни пер. 5 четьи въ полѣ, а въ дву потомужъ, земля добра, сѣна по лугомъ и по дубровамъ 15 коп., лѣсу пашенного поросли 7 дес. Дер. </w:t>
      </w:r>
      <w:r>
        <w:rPr>
          <w:i/>
          <w:iCs/>
        </w:rPr>
        <w:t>Ѳомина,</w:t>
      </w:r>
      <w:r>
        <w:t xml:space="preserve"> а въ ней дв. пустъ; пашни пер. 5</w:t>
      </w:r>
      <w:r>
        <w:t xml:space="preserve"> четьи въ полѣ, а въ дву потомужъ, земля добра, сѣна по лугомъ и по дубровамъ 40 коп., лѣсу пашенного кустарю 5 дес. Дер. </w:t>
      </w:r>
      <w:r>
        <w:rPr>
          <w:i/>
          <w:iCs/>
        </w:rPr>
        <w:t>Максимова,</w:t>
      </w:r>
      <w:r>
        <w:t xml:space="preserve"> а въ ней дв. пустъ; пашни пер. 4 чети въ полѣ, а въ дву потомужъ, земля добра, сѣна по лугомъ и по дубровамъ 30 коп., лѣсу </w:t>
      </w:r>
      <w:r>
        <w:t xml:space="preserve">пашенного 4 дес. Селищо </w:t>
      </w:r>
      <w:r>
        <w:rPr>
          <w:i/>
          <w:iCs/>
        </w:rPr>
        <w:t>Мелегііг- ково,</w:t>
      </w:r>
      <w:r>
        <w:t xml:space="preserve"> надъ оз. на </w:t>
      </w:r>
      <w:r>
        <w:rPr>
          <w:i/>
          <w:iCs/>
        </w:rPr>
        <w:t>Туричнѣ;</w:t>
      </w:r>
      <w:r>
        <w:t xml:space="preserve"> пашни пер. 3 чети въ полѣ а въ дву пото</w:t>
      </w:r>
      <w:r>
        <w:softHyphen/>
        <w:t>мужъ, 'земля добра, сѣна по лугомъ и по дубровамъ 10 коп., лѣсу па</w:t>
      </w:r>
      <w:r>
        <w:softHyphen/>
        <w:t xml:space="preserve">шенного поросли 8 дес. Селище </w:t>
      </w:r>
      <w:r>
        <w:rPr>
          <w:i/>
          <w:iCs/>
        </w:rPr>
        <w:t>Кулига;</w:t>
      </w:r>
      <w:r>
        <w:t xml:space="preserve"> пашни пер. 4 чети въ полѣ, а въ дву потомужъ, земл</w:t>
      </w:r>
      <w:r>
        <w:t xml:space="preserve">я добра, сѣна по лугомъ и по дубровамъ и межъ пашенъ 30 коп., лѣсу пашенного поросли 5 дес. Селищо </w:t>
      </w:r>
      <w:r>
        <w:rPr>
          <w:i/>
          <w:iCs/>
        </w:rPr>
        <w:t xml:space="preserve">Софронова; </w:t>
      </w:r>
      <w:r>
        <w:t>пашни пер. 7 четьи съ осм. въ полѣ, а въ дву потомужъ, земля добра, сѣна по лугомъ и по дубровамъ 30 кои., лѣсу пашенного поросли и ку</w:t>
      </w:r>
      <w:r>
        <w:softHyphen/>
        <w:t>старю 4 дес</w:t>
      </w:r>
      <w:r>
        <w:t xml:space="preserve">. Селищо </w:t>
      </w:r>
      <w:r>
        <w:rPr>
          <w:i/>
          <w:iCs/>
        </w:rPr>
        <w:t>Заламаевское,</w:t>
      </w:r>
      <w:r>
        <w:t xml:space="preserve"> надъ оз. на </w:t>
      </w:r>
      <w:r>
        <w:rPr>
          <w:i/>
          <w:iCs/>
        </w:rPr>
        <w:t>Туричнтъ,</w:t>
      </w:r>
      <w:r>
        <w:t xml:space="preserve"> лѣсомъ поро</w:t>
      </w:r>
      <w:r>
        <w:softHyphen/>
        <w:t xml:space="preserve">сло; во всѣхъ трехъ поляхъ </w:t>
      </w:r>
      <w:r>
        <w:rPr>
          <w:i/>
          <w:iCs/>
        </w:rPr>
        <w:t>1%</w:t>
      </w:r>
      <w:r>
        <w:t xml:space="preserve"> дес. И всего за Олешею 3 дер. да 4 сел., а въ нихъ 3 дв. пусты; пашни добр. земли пер. 28 четьи, сѣна по лугомъ и по дубровамъ 155 коп., лѣсу пашенного поросли 28 дес.</w:t>
      </w:r>
    </w:p>
    <w:p w14:paraId="67B98AD3" w14:textId="77777777" w:rsidR="00433AE5" w:rsidRDefault="00903536">
      <w:pPr>
        <w:pStyle w:val="11"/>
        <w:spacing w:line="286" w:lineRule="auto"/>
        <w:ind w:firstLine="260"/>
        <w:jc w:val="both"/>
      </w:pPr>
      <w:r>
        <w:t>З</w:t>
      </w:r>
      <w:r>
        <w:t xml:space="preserve">а пятидесятникомъ за Смирнымъ за Юрьевымъ сыномъ Болан’ди- нымъ: дер. </w:t>
      </w:r>
      <w:r>
        <w:rPr>
          <w:i/>
          <w:iCs/>
        </w:rPr>
        <w:t>Сергѣева,</w:t>
      </w:r>
      <w:r>
        <w:t xml:space="preserve"> а въ ней дв. пустъ; пашни пер. 7 четьи въ полѣ, а въ дву потомужъ, земля добра, сѣна по лугомъ и по дубровамъ 20 коп., лѣсу пашенного кустарю 5 дес. Дер. </w:t>
      </w:r>
      <w:r>
        <w:rPr>
          <w:i/>
          <w:iCs/>
        </w:rPr>
        <w:t>Иванова,</w:t>
      </w:r>
      <w:r>
        <w:t xml:space="preserve"> а въ ней дв. </w:t>
      </w:r>
      <w:r>
        <w:t xml:space="preserve">пустъ; пашни пер. 4 чети въ полѣ, а въ дву потомужъ, земля добра, сѣна по лугомъ и по дубровамъ 15 коп., лѣсу пашенного поросли 6 дес., да лѣсу жъ пашенного и непашенного въ длину на 3 вер., а поперегъ на версту. Дер. </w:t>
      </w:r>
      <w:r>
        <w:rPr>
          <w:i/>
          <w:iCs/>
        </w:rPr>
        <w:t>Черное,</w:t>
      </w:r>
      <w:r>
        <w:t xml:space="preserve"> надъ оз. надъ </w:t>
      </w:r>
      <w:r>
        <w:rPr>
          <w:i/>
          <w:iCs/>
        </w:rPr>
        <w:t>Чернымъ,</w:t>
      </w:r>
      <w:r>
        <w:t xml:space="preserve"> а въ не</w:t>
      </w:r>
      <w:r>
        <w:t xml:space="preserve">й дв. пустъ; пашни пер. 5 четьи въ полѣ, а въ дву потомужъ, земля добра, сѣна по лугомъ и по дубровамъ 20 коп., лѣсу пашенного 7 дес. Дер. </w:t>
      </w:r>
      <w:r>
        <w:rPr>
          <w:i/>
          <w:iCs/>
        </w:rPr>
        <w:t>Ходаково,</w:t>
      </w:r>
      <w:r>
        <w:t xml:space="preserve"> надъ оз. надъ </w:t>
      </w:r>
      <w:r>
        <w:rPr>
          <w:i/>
          <w:iCs/>
        </w:rPr>
        <w:t>Чернымъ,</w:t>
      </w:r>
      <w:r>
        <w:t xml:space="preserve"> а въ ней 2 дв. пусты; пашни пер. 7 четъи въ полѣ, а въ дву потомужъ, земля добра, сѣ</w:t>
      </w:r>
      <w:r>
        <w:t xml:space="preserve">на по лугомъ и по дубровамъ 30 коп., да отхожего сѣна на р. на </w:t>
      </w:r>
      <w:r>
        <w:rPr>
          <w:i/>
          <w:iCs/>
        </w:rPr>
        <w:t>Дрысѣ</w:t>
      </w:r>
      <w:r>
        <w:t xml:space="preserve"> 50 </w:t>
      </w:r>
      <w:r>
        <w:lastRenderedPageBreak/>
        <w:t xml:space="preserve">коп., лѣсу пашенного поро'сняку 6 дес. Дер. </w:t>
      </w:r>
      <w:r>
        <w:rPr>
          <w:i/>
          <w:iCs/>
        </w:rPr>
        <w:t>Власьево,</w:t>
      </w:r>
      <w:r>
        <w:t xml:space="preserve"> надъ оз. надъ </w:t>
      </w:r>
      <w:r>
        <w:rPr>
          <w:i/>
          <w:iCs/>
        </w:rPr>
        <w:t>Бѣлымъ,</w:t>
      </w:r>
      <w:r>
        <w:t xml:space="preserve"> а въ ней дв. пустъ; пашни пер. 8 четьи въ полѣ, а въ дву потомужъ, земля добра, сѣна по лугомъ и по ду</w:t>
      </w:r>
      <w:r>
        <w:softHyphen/>
        <w:t>брова</w:t>
      </w:r>
      <w:r>
        <w:t xml:space="preserve">мъ 20 коп. Дер. </w:t>
      </w:r>
      <w:r>
        <w:rPr>
          <w:i/>
          <w:iCs/>
        </w:rPr>
        <w:t>Скорубгінъ,</w:t>
      </w:r>
      <w:r>
        <w:t xml:space="preserve"> надъ оз. надъ </w:t>
      </w:r>
      <w:r>
        <w:rPr>
          <w:i/>
          <w:iCs/>
        </w:rPr>
        <w:t>Бѣлымъ,</w:t>
      </w:r>
      <w:r>
        <w:t xml:space="preserve"> а въ ней дв. пустъ; пашни пер. 6 четьи въ полѣ, а въ дву потомужъ, земля добра, сѣна по лугомъ и по дубровамъ 30 коп. Селищо </w:t>
      </w:r>
      <w:r>
        <w:rPr>
          <w:i/>
          <w:iCs/>
        </w:rPr>
        <w:t>Максимова;</w:t>
      </w:r>
      <w:r>
        <w:t xml:space="preserve"> пашни пер} 3 чети въ полѣ, а въ дву потомужъ, земля добра, сѣна на дуб</w:t>
      </w:r>
      <w:r>
        <w:t xml:space="preserve">ровѣ 10 коп. Дер. </w:t>
      </w:r>
      <w:r>
        <w:rPr>
          <w:i/>
          <w:iCs/>
        </w:rPr>
        <w:t>Захарова;</w:t>
      </w:r>
      <w:r>
        <w:t xml:space="preserve"> пашни пер. 4 чети въ полѣ, а въ дву потомужъ, земля добра, сѣна по лугомъ и по дубровамъ 20 коп.; лѣсу пашенного 4 дес., да‘лѣсу жъ пашенного у дер., у селища и у пуст. въ длину на 4 версты и поперегъ на версту. И всего за Смирн</w:t>
      </w:r>
      <w:r>
        <w:t>ымъ 6 дер. да селищо да пуст., а въ нихъ 7 дв. пустыхъ; пашни добр. земли пер. 44 чети въ полѣ, а въ дву пОтомужъ, сѣна по лугомъ и по дубровамъ 120 коп., лѣсу пашен</w:t>
      </w:r>
      <w:r>
        <w:softHyphen/>
        <w:t>ного поросли 21 дес., да лѣсужъ пашенного й непашенного въ розныхъ мѣстѣхъ въ длину 4 вер.</w:t>
      </w:r>
      <w:r>
        <w:t>, а поперегъ на версту.</w:t>
      </w:r>
    </w:p>
    <w:p w14:paraId="540F9E89" w14:textId="77777777" w:rsidR="00433AE5" w:rsidRDefault="00903536">
      <w:pPr>
        <w:pStyle w:val="11"/>
        <w:spacing w:after="1260" w:line="286" w:lineRule="auto"/>
        <w:ind w:firstLine="260"/>
        <w:jc w:val="both"/>
      </w:pPr>
      <w:r>
        <w:t xml:space="preserve">За пятидесятникомъ за Оникѣемъ за ТимоФѣевымъ селище </w:t>
      </w:r>
      <w:r>
        <w:rPr>
          <w:i/>
          <w:iCs/>
        </w:rPr>
        <w:t xml:space="preserve">Левоново; </w:t>
      </w:r>
      <w:r>
        <w:t xml:space="preserve">пашни пер. 3 чети въ полѣ, а въ дву потомужъ, земля добра, сѣна 10 коп., лѣсу пашенного поросли 8 дес. Селищо </w:t>
      </w:r>
      <w:r>
        <w:rPr>
          <w:i/>
          <w:iCs/>
        </w:rPr>
        <w:t>Шишкова;</w:t>
      </w:r>
      <w:r>
        <w:t xml:space="preserve"> пашни пер. 4 чети въ полѣ, а въ дву потомужъ, земл</w:t>
      </w:r>
      <w:r>
        <w:t xml:space="preserve">я добра, сѣна по лугомъ и по дубровамъ 8 коп., лѣсу пашенного 6 дес. Селищо </w:t>
      </w:r>
      <w:r>
        <w:rPr>
          <w:i/>
          <w:iCs/>
        </w:rPr>
        <w:t>Лопатино;</w:t>
      </w:r>
      <w:r>
        <w:t xml:space="preserve"> пашни пер. 4 чети въ полѣ, а въ дву потомужъ, земля добра, сѣна по лугомъ 10 коп., лѣсу пашенного кустарю 7 дес. И всего за Оникѣемъ 3 селища; пашни добр. земли пер. 11 ч</w:t>
      </w:r>
      <w:r>
        <w:t>етьи въ полѣ, а въ дву потомужъ, сѣна по лугомъ и по дубровамъ 28 коп., лѣсу пашенного поросли 14 дес.</w:t>
      </w:r>
    </w:p>
    <w:p w14:paraId="7641DE75" w14:textId="77777777" w:rsidR="00433AE5" w:rsidRDefault="00903536">
      <w:pPr>
        <w:pStyle w:val="a8"/>
        <w:spacing w:line="240" w:lineRule="auto"/>
        <w:ind w:firstLine="140"/>
        <w:rPr>
          <w:sz w:val="15"/>
          <w:szCs w:val="15"/>
        </w:rPr>
        <w:sectPr w:rsidR="00433AE5">
          <w:headerReference w:type="even" r:id="rId858"/>
          <w:headerReference w:type="default" r:id="rId859"/>
          <w:footerReference w:type="even" r:id="rId860"/>
          <w:footerReference w:type="default" r:id="rId861"/>
          <w:headerReference w:type="first" r:id="rId862"/>
          <w:footerReference w:type="first" r:id="rId863"/>
          <w:footnotePr>
            <w:numFmt w:val="chicago"/>
          </w:footnotePr>
          <w:pgSz w:w="8634" w:h="14208"/>
          <w:pgMar w:top="1058" w:right="542" w:bottom="1001" w:left="508" w:header="0" w:footer="3" w:gutter="0"/>
          <w:cols w:space="720"/>
          <w:noEndnote/>
          <w:titlePg/>
          <w:docGrid w:linePitch="360"/>
          <w15:footnoteColumns w:val="1"/>
        </w:sectPr>
      </w:pPr>
      <w:r>
        <w:rPr>
          <w:rFonts w:ascii="Arial" w:eastAsia="Arial" w:hAnsi="Arial" w:cs="Arial"/>
          <w:sz w:val="15"/>
          <w:szCs w:val="15"/>
        </w:rPr>
        <w:t>111 г.</w:t>
      </w:r>
    </w:p>
    <w:p w14:paraId="580035E6" w14:textId="77777777" w:rsidR="00433AE5" w:rsidRDefault="00903536">
      <w:pPr>
        <w:pStyle w:val="22"/>
        <w:numPr>
          <w:ilvl w:val="0"/>
          <w:numId w:val="9"/>
        </w:numPr>
        <w:tabs>
          <w:tab w:val="left" w:pos="452"/>
        </w:tabs>
        <w:spacing w:after="340" w:line="254" w:lineRule="auto"/>
        <w:ind w:firstLine="260"/>
        <w:jc w:val="both"/>
      </w:pPr>
      <w:r>
        <w:lastRenderedPageBreak/>
        <w:t>Книги Полоцкаго повѣта 7078 (1570) г., за скрѣпою дьяковъ Грибана Дмитріева и Петра Пестова.—Хранятся въ Литовской Метрикѣ, подъ № 300. См. л. 143—394.</w:t>
      </w:r>
    </w:p>
    <w:p w14:paraId="1B209B17" w14:textId="77777777" w:rsidR="00433AE5" w:rsidRDefault="00903536">
      <w:pPr>
        <w:pStyle w:val="11"/>
        <w:spacing w:line="286" w:lineRule="auto"/>
        <w:ind w:firstLine="260"/>
        <w:jc w:val="both"/>
      </w:pPr>
      <w:r>
        <w:t>По государев</w:t>
      </w:r>
      <w:r>
        <w:t>ымъ царя и великого князя Ивана Васильевича всеа Руси грамотамъ и по воеводцкому наказу князя Ивана Юрьевича Булгакова съ товарищи и за при(пи)сми государя царя и великого князя діяковъ Ки- преяна Иванова сына Дедевшина да Грибана Дмитреева, Полотцкой пи</w:t>
      </w:r>
      <w:r>
        <w:softHyphen/>
        <w:t>с</w:t>
      </w:r>
      <w:r>
        <w:t xml:space="preserve">ецъ и мѣрщикъ Иванъ Григорьевичъ Аничковъ да подъячей Ѳедоръ Сто- иловъ въ </w:t>
      </w:r>
      <w:r>
        <w:rPr>
          <w:i/>
          <w:iCs/>
        </w:rPr>
        <w:t>Полотцкомъ</w:t>
      </w:r>
      <w:r>
        <w:t xml:space="preserve"> повѣтѣ писали и мѣрили и въ помѣсье отдѣляли, лѣта 7078.</w:t>
      </w:r>
    </w:p>
    <w:p w14:paraId="4CEA6F5C" w14:textId="77777777" w:rsidR="00433AE5" w:rsidRDefault="00903536">
      <w:pPr>
        <w:pStyle w:val="11"/>
        <w:spacing w:line="286" w:lineRule="auto"/>
        <w:ind w:firstLine="260"/>
        <w:jc w:val="both"/>
      </w:pPr>
      <w:r>
        <w:rPr>
          <w:sz w:val="19"/>
          <w:szCs w:val="19"/>
        </w:rPr>
        <w:t xml:space="preserve">Вол. Невѳдерская кубокъ: </w:t>
      </w:r>
      <w:r>
        <w:t xml:space="preserve">за Иваномъ заКалитинымъ слц. </w:t>
      </w:r>
      <w:r>
        <w:rPr>
          <w:i/>
          <w:iCs/>
        </w:rPr>
        <w:t>Ше- репинское,</w:t>
      </w:r>
      <w:r>
        <w:t xml:space="preserve"> что была дер. </w:t>
      </w:r>
      <w:r>
        <w:rPr>
          <w:i/>
          <w:iCs/>
        </w:rPr>
        <w:t>Шерепинская,</w:t>
      </w:r>
      <w:r>
        <w:t xml:space="preserve"> надъ оз. надъ </w:t>
      </w:r>
      <w:r>
        <w:rPr>
          <w:i/>
          <w:iCs/>
        </w:rPr>
        <w:t>Боровлямъ,</w:t>
      </w:r>
      <w:r>
        <w:t xml:space="preserve"> да къ томужъ слц. припущены въ пашню 2 дер.: дер. </w:t>
      </w:r>
      <w:r>
        <w:rPr>
          <w:i/>
          <w:iCs/>
        </w:rPr>
        <w:t>Пестунова,</w:t>
      </w:r>
      <w:r>
        <w:t xml:space="preserve"> дер. </w:t>
      </w:r>
      <w:r>
        <w:rPr>
          <w:i/>
          <w:iCs/>
        </w:rPr>
        <w:t>Отома- новское,</w:t>
      </w:r>
      <w:r>
        <w:t xml:space="preserve"> да селища </w:t>
      </w:r>
      <w:r>
        <w:rPr>
          <w:i/>
          <w:iCs/>
        </w:rPr>
        <w:t>Трошковское,</w:t>
      </w:r>
      <w:r>
        <w:t xml:space="preserve"> надъ оз. надъ </w:t>
      </w:r>
      <w:r>
        <w:rPr>
          <w:i/>
          <w:iCs/>
        </w:rPr>
        <w:t>Боровлемъ,</w:t>
      </w:r>
      <w:r>
        <w:t xml:space="preserve"> а въ немъ дв. помѣщиковъ Ивановъ; пашни 20 четьи да пер. земли 6 четьи въ полѣ, а въ дву потомужъ, з</w:t>
      </w:r>
      <w:r>
        <w:t>емля добра, сѣна 100 коп., лѣсу пашенного поросли 21 дес., а непашенного лѣсу бору въ длину на 3 вер., а поперегъ на вер</w:t>
      </w:r>
      <w:r>
        <w:softHyphen/>
        <w:t xml:space="preserve">сту. Тогожъ селца деревни: дер. </w:t>
      </w:r>
      <w:r>
        <w:rPr>
          <w:i/>
          <w:iCs/>
        </w:rPr>
        <w:t>Старышкина,</w:t>
      </w:r>
      <w:r>
        <w:t xml:space="preserve"> надъ оз. надъ </w:t>
      </w:r>
      <w:r>
        <w:rPr>
          <w:i/>
          <w:iCs/>
        </w:rPr>
        <w:t xml:space="preserve">Кубкомъ: </w:t>
      </w:r>
      <w:r>
        <w:t>1 дв.; пашни 13 четьи съ осм. въ полѣ, а въ дву потомужъ, земля добр</w:t>
      </w:r>
      <w:r>
        <w:t>а, сѣна по лугомъ и по дубровамъ 20 коп., лѣсу пашенного 20 дес., а не</w:t>
      </w:r>
      <w:r>
        <w:softHyphen/>
        <w:t xml:space="preserve">пашенного лѣсу черного на полверсты. Дер. </w:t>
      </w:r>
      <w:r>
        <w:rPr>
          <w:i/>
          <w:iCs/>
        </w:rPr>
        <w:t>Сергѣево,</w:t>
      </w:r>
      <w:r>
        <w:t xml:space="preserve"> надъ оз. надъ </w:t>
      </w:r>
      <w:r>
        <w:rPr>
          <w:i/>
          <w:iCs/>
        </w:rPr>
        <w:t>Куб</w:t>
      </w:r>
      <w:r>
        <w:rPr>
          <w:i/>
          <w:iCs/>
        </w:rPr>
        <w:softHyphen/>
        <w:t>комъ,</w:t>
      </w:r>
      <w:r>
        <w:t xml:space="preserve"> да къ той же дер. припущена въ пашню пуст. </w:t>
      </w:r>
      <w:r>
        <w:rPr>
          <w:i/>
          <w:iCs/>
        </w:rPr>
        <w:t>Выползова:</w:t>
      </w:r>
      <w:r>
        <w:t xml:space="preserve"> 2 дв.; пашни 12 четьи въ полѣ, а въ дву потомужъ, земля</w:t>
      </w:r>
      <w:r>
        <w:t xml:space="preserve"> добра, да пер. пашен</w:t>
      </w:r>
      <w:r>
        <w:softHyphen/>
        <w:t xml:space="preserve">ные земли 10 четьи въ полѣ, а въ дву потомужъ, сѣна по дубровамъ 30 коп., лѣсу пашенного и непашенного, черного и бору, въ длину на 5 вер., а поперегъ на 2 версты. Дер. </w:t>
      </w:r>
      <w:r>
        <w:rPr>
          <w:i/>
          <w:iCs/>
        </w:rPr>
        <w:t>Ѳедковской островъ,</w:t>
      </w:r>
      <w:r>
        <w:t xml:space="preserve"> на оз. на </w:t>
      </w:r>
      <w:r>
        <w:rPr>
          <w:i/>
          <w:iCs/>
        </w:rPr>
        <w:t>Кубкѣ:</w:t>
      </w:r>
      <w:r>
        <w:t xml:space="preserve"> 1 дв. (2 челов.); пашни 6 че</w:t>
      </w:r>
      <w:r>
        <w:t>тьи съ осм., да отхожіе цашни лѣшіе четь въ по</w:t>
      </w:r>
      <w:r>
        <w:softHyphen/>
        <w:t xml:space="preserve">лѣ, а въ дву потомужъ, земля добра, сѣна по дубровамъ 15 коп. Дер. </w:t>
      </w:r>
      <w:r>
        <w:rPr>
          <w:i/>
          <w:iCs/>
        </w:rPr>
        <w:t>Парфенъева,</w:t>
      </w:r>
      <w:r>
        <w:t xml:space="preserve"> на оз. на </w:t>
      </w:r>
      <w:r>
        <w:rPr>
          <w:i/>
          <w:iCs/>
        </w:rPr>
        <w:t>Клешияковѣ:</w:t>
      </w:r>
      <w:r>
        <w:t xml:space="preserve"> 1 дв.; пашни 10 четьи въ полѣ, а въ дву потомужъ, земля добра, сѣна по дубровамъ 30 коп., лѣсу пашенного 30 </w:t>
      </w:r>
      <w:r>
        <w:t>дес., а непаш&amp;нного лѣсу бору и болотъ въ длину на 3 вер., а попе</w:t>
      </w:r>
      <w:r>
        <w:softHyphen/>
        <w:t xml:space="preserve">регъ на версту, а индѣ на полвер. Поч. </w:t>
      </w:r>
      <w:r>
        <w:rPr>
          <w:i/>
          <w:iCs/>
        </w:rPr>
        <w:t>Скомороховъ,</w:t>
      </w:r>
      <w:r>
        <w:t xml:space="preserve"> что была пуст. </w:t>
      </w:r>
      <w:r>
        <w:rPr>
          <w:i/>
          <w:iCs/>
        </w:rPr>
        <w:t>Скоморохова:</w:t>
      </w:r>
      <w:r>
        <w:t xml:space="preserve"> 1 дв.; пашни 7 четьи въ полѣ, а въ дву потомужъ, земля добра, сѣна по дубровамъ 10 коп., лѣсу пашенного 12 дес</w:t>
      </w:r>
      <w:r>
        <w:t>., а непашен</w:t>
      </w:r>
      <w:r>
        <w:softHyphen/>
        <w:t xml:space="preserve">ного лѣсу черного въ длину на 2 вер., а поперегъ на полвер. Дер. </w:t>
      </w:r>
      <w:r>
        <w:rPr>
          <w:i/>
          <w:iCs/>
        </w:rPr>
        <w:t>Ѳедо</w:t>
      </w:r>
      <w:r>
        <w:rPr>
          <w:i/>
          <w:iCs/>
        </w:rPr>
        <w:softHyphen/>
        <w:t>рова:</w:t>
      </w:r>
      <w:r>
        <w:t xml:space="preserve"> 1 дв.; пашни 5 четьи въ полѣ, а въ дву потомужъ, земля добра, сѣна по дубровамъ 10 коп. Селищо </w:t>
      </w:r>
      <w:r>
        <w:rPr>
          <w:i/>
          <w:iCs/>
        </w:rPr>
        <w:t>Левоново;</w:t>
      </w:r>
      <w:r>
        <w:t xml:space="preserve"> пашни пер. 3 чети въ полѣ, а въ дву потомужъ, сѣна 15 коп., а </w:t>
      </w:r>
      <w:r>
        <w:t xml:space="preserve">коситъ на томъ селищѣ самъ Иванъ лѣсу пашенного и непашенного въ длину на версту, а поперегъ на пол- </w:t>
      </w:r>
    </w:p>
    <w:p w14:paraId="58BF0A7E" w14:textId="77777777" w:rsidR="00433AE5" w:rsidRDefault="00903536">
      <w:pPr>
        <w:pStyle w:val="11"/>
        <w:spacing w:line="286" w:lineRule="auto"/>
        <w:jc w:val="both"/>
      </w:pPr>
      <w:r>
        <w:t xml:space="preserve">вер. Дер. </w:t>
      </w:r>
      <w:r>
        <w:rPr>
          <w:i/>
          <w:iCs/>
        </w:rPr>
        <w:t>Медвѣдева,</w:t>
      </w:r>
      <w:r>
        <w:t xml:space="preserve"> на рчк. на </w:t>
      </w:r>
      <w:r>
        <w:rPr>
          <w:i/>
          <w:iCs/>
        </w:rPr>
        <w:t>Ровницѣ:</w:t>
      </w:r>
      <w:r>
        <w:t xml:space="preserve"> 1 дв.; пашни 10 четьи въ по</w:t>
      </w:r>
      <w:r>
        <w:softHyphen/>
        <w:t xml:space="preserve">лѣ, а въ дву потомужъ, земля добра, сѣна по дубровамъ 20 коп., лѣсу пашенного 5 дес. </w:t>
      </w:r>
      <w:r>
        <w:t xml:space="preserve">Дер. </w:t>
      </w:r>
      <w:r>
        <w:rPr>
          <w:i/>
          <w:iCs/>
        </w:rPr>
        <w:t>Яковцова,</w:t>
      </w:r>
      <w:r>
        <w:t xml:space="preserve"> надъ оз. надъ </w:t>
      </w:r>
      <w:r>
        <w:rPr>
          <w:i/>
          <w:iCs/>
        </w:rPr>
        <w:t>Кубкомъ: 1</w:t>
      </w:r>
      <w:r>
        <w:t xml:space="preserve"> дв.; пашни 4 чети въ полѣ, а въ дву потомужъ, земля добра, сѣна по лугомъ 10 коп., лѣсу пашенного 15 дес., да лѣсужъ пашенного и непашенного у обѣихъ дер. въ длину на версту, а поперегъ на полвер. Дер. </w:t>
      </w:r>
      <w:r>
        <w:rPr>
          <w:i/>
          <w:iCs/>
        </w:rPr>
        <w:t>Чернобаева,</w:t>
      </w:r>
      <w:r>
        <w:t xml:space="preserve"> на</w:t>
      </w:r>
      <w:r>
        <w:t xml:space="preserve">дъ оз. надъ </w:t>
      </w:r>
      <w:r>
        <w:rPr>
          <w:i/>
          <w:iCs/>
        </w:rPr>
        <w:t>Кубкомъ:</w:t>
      </w:r>
      <w:r>
        <w:t xml:space="preserve"> 1 дв.; пашни 4 чети въ полѣ, а въ дву потомужъ, зем</w:t>
      </w:r>
      <w:r>
        <w:softHyphen/>
        <w:t xml:space="preserve">ля добра, сѣна по дубровамъ 10 коп., лѣсу пашенного и непашенного черного въ длину на версту, а поперегъ на полвер. Дер., что была пуст. </w:t>
      </w:r>
      <w:r>
        <w:rPr>
          <w:i/>
          <w:iCs/>
        </w:rPr>
        <w:t>Воскова,</w:t>
      </w:r>
      <w:r>
        <w:t xml:space="preserve"> надъ </w:t>
      </w:r>
      <w:r>
        <w:rPr>
          <w:i/>
          <w:iCs/>
        </w:rPr>
        <w:t>Вочею:</w:t>
      </w:r>
      <w:r>
        <w:t xml:space="preserve"> 1 дв. (2 челов.); пашни 1</w:t>
      </w:r>
      <w:r>
        <w:t xml:space="preserve">0 четьи въ полѣ, а въ дву потомужъ, земля добра, сѣна 10 коп., лѣсу пашенного 2 дес. да лѣсужъ пашенного и непашенного бору въ длину на 2 вер., а поперегъ на версту. Селищо </w:t>
      </w:r>
      <w:r>
        <w:rPr>
          <w:i/>
          <w:iCs/>
        </w:rPr>
        <w:t>Ермолкино;</w:t>
      </w:r>
      <w:r>
        <w:t xml:space="preserve"> пашни пер. четь въ полѣ, а въ дву потомужъ, земля добра, сѣна 10 коп., л</w:t>
      </w:r>
      <w:r>
        <w:t xml:space="preserve">ѣсу пашенного и </w:t>
      </w:r>
      <w:r>
        <w:lastRenderedPageBreak/>
        <w:t xml:space="preserve">непашенного въ длину на 3 вер., а поперегъ на версту. Пуст. </w:t>
      </w:r>
      <w:r>
        <w:rPr>
          <w:i/>
          <w:iCs/>
        </w:rPr>
        <w:t>Яшкова;</w:t>
      </w:r>
      <w:r>
        <w:t xml:space="preserve"> пашни пер. четь въ полѣ, а въ дву потомужъ, сѣна 5 коп., лѣсу пашенного 2 дес. да лѣсужъ пашенного и непашенного бору въ длину на 2 вер., а поперегъ на версту. Пуст. </w:t>
      </w:r>
      <w:r>
        <w:rPr>
          <w:i/>
          <w:iCs/>
        </w:rPr>
        <w:t>Хан- ч</w:t>
      </w:r>
      <w:r>
        <w:rPr>
          <w:i/>
          <w:iCs/>
        </w:rPr>
        <w:t>евская,</w:t>
      </w:r>
      <w:r>
        <w:t xml:space="preserve"> надъ оз. надъ </w:t>
      </w:r>
      <w:r>
        <w:rPr>
          <w:i/>
          <w:iCs/>
        </w:rPr>
        <w:t>Бѣлымъ;</w:t>
      </w:r>
      <w:r>
        <w:t xml:space="preserve"> пашни пер. 2 чети въ полѣ, а въ дву по</w:t>
      </w:r>
      <w:r>
        <w:softHyphen/>
        <w:t xml:space="preserve">томужъ, сѣна 10 коп., лѣсу пашенного и непашенного бору въ длину на версту, а поперегъ на полвер. Пуст. </w:t>
      </w:r>
      <w:r>
        <w:rPr>
          <w:i/>
          <w:iCs/>
        </w:rPr>
        <w:t>Патереники;</w:t>
      </w:r>
      <w:r>
        <w:t xml:space="preserve"> пашни пер. 2 чети въ полѣ, а въ дву потомужъ, земля сер., сѣна 15 коп., лѣсу пашенного 2 дес., да лѣсужъ пашенного и непашенного бору въ длину на версту, а поперегъ на полвер. Селище </w:t>
      </w:r>
      <w:r>
        <w:rPr>
          <w:i/>
          <w:iCs/>
        </w:rPr>
        <w:t>Патерики</w:t>
      </w:r>
      <w:r>
        <w:t xml:space="preserve"> жъ; пашни пер. четь въ полѣ, а въ дву потомужъ, сѣна 5 коп., лѣ</w:t>
      </w:r>
      <w:r>
        <w:t xml:space="preserve">су пашенного и непашенного въ длину на версту, а поперегъ на полвер. Пуст. </w:t>
      </w:r>
      <w:r>
        <w:rPr>
          <w:i/>
          <w:iCs/>
        </w:rPr>
        <w:t>Смолино,</w:t>
      </w:r>
      <w:r>
        <w:t xml:space="preserve"> надъ оз. надъ </w:t>
      </w:r>
      <w:r>
        <w:rPr>
          <w:i/>
          <w:iCs/>
        </w:rPr>
        <w:t>Боров- лемъ;</w:t>
      </w:r>
      <w:r>
        <w:t xml:space="preserve"> пашни пер. 2 чети въ полѣ, а въ дву потомужъ, земля добра, сѣна 5 коп., лѣсу пашенного 4 дес., да лѣсужъ пашенного и непашенного, черного и бору,</w:t>
      </w:r>
      <w:r>
        <w:t xml:space="preserve"> въ длину на 2 вер., а поперегъ на полвер. Пуст. </w:t>
      </w:r>
      <w:r>
        <w:rPr>
          <w:i/>
          <w:iCs/>
        </w:rPr>
        <w:t>Смоли-- но,</w:t>
      </w:r>
      <w:r>
        <w:t xml:space="preserve"> надъ оз. надъ </w:t>
      </w:r>
      <w:r>
        <w:rPr>
          <w:i/>
          <w:iCs/>
        </w:rPr>
        <w:t>Боровлемъ;</w:t>
      </w:r>
      <w:r>
        <w:t xml:space="preserve"> пашни пер. четь въ полѣ, а въ дву пото</w:t>
      </w:r>
      <w:r>
        <w:softHyphen/>
        <w:t xml:space="preserve">мужъ, земля добра, сѣна 10 коп. Пуст. </w:t>
      </w:r>
      <w:r>
        <w:rPr>
          <w:i/>
          <w:iCs/>
        </w:rPr>
        <w:t>Сарсанова,</w:t>
      </w:r>
      <w:r>
        <w:t xml:space="preserve"> надъ тѣмъ же оз.; пашни пер. 3 осм. въ полѣ, а въ дву потомужъ, земля добра, сѣна </w:t>
      </w:r>
      <w:r>
        <w:t xml:space="preserve">нѣтъ, лѣсу пашенного 2 дес., да лѣсужъ пашенного и непашенного въ длину на версту, а поперегъ на полвер. Пуст. </w:t>
      </w:r>
      <w:r>
        <w:rPr>
          <w:i/>
          <w:iCs/>
        </w:rPr>
        <w:t>Болтая Боравлева Бабкина,</w:t>
      </w:r>
      <w:r>
        <w:t xml:space="preserve"> надъ оз. надъ </w:t>
      </w:r>
      <w:r>
        <w:rPr>
          <w:i/>
          <w:iCs/>
        </w:rPr>
        <w:t>Боравлемъ;</w:t>
      </w:r>
      <w:r>
        <w:t xml:space="preserve"> пашни пер. осм. въ полѣ, а въ дву потомужъ, сѣна 10 коп. Пуст. </w:t>
      </w:r>
      <w:r>
        <w:rPr>
          <w:i/>
          <w:iCs/>
        </w:rPr>
        <w:t>Кондраткова;</w:t>
      </w:r>
      <w:r>
        <w:t xml:space="preserve"> пашни пер. 3 осм. </w:t>
      </w:r>
      <w:r>
        <w:t>въ полѣ, а въ дву пото</w:t>
      </w:r>
      <w:r>
        <w:softHyphen/>
        <w:t>мужъ, земля сер., сѣна 10 коп., лѣсу пашенного 2 дес., да лѣсужъ па</w:t>
      </w:r>
      <w:r>
        <w:softHyphen/>
        <w:t xml:space="preserve">шенного и непашенного въ длину на версту, а поперегъ на полвер. Пуст. </w:t>
      </w:r>
      <w:r>
        <w:rPr>
          <w:i/>
          <w:iCs/>
        </w:rPr>
        <w:t>Овсяникова,</w:t>
      </w:r>
      <w:r>
        <w:t xml:space="preserve"> на рчк. на </w:t>
      </w:r>
      <w:r>
        <w:rPr>
          <w:i/>
          <w:iCs/>
        </w:rPr>
        <w:t>Полуковницѣ;</w:t>
      </w:r>
      <w:r>
        <w:t xml:space="preserve"> пашни пер. осм. въ полѣ, а въ дву потомужъ, земля сер., лѣс</w:t>
      </w:r>
      <w:r>
        <w:t>у пашенного 2 дес., да лѣсужъ пашенного и не</w:t>
      </w:r>
      <w:r>
        <w:softHyphen/>
        <w:t xml:space="preserve">пашенного въ длину на версту, а поперегъ на полвер. Селищо </w:t>
      </w:r>
      <w:r>
        <w:rPr>
          <w:i/>
          <w:iCs/>
        </w:rPr>
        <w:t xml:space="preserve">Кузнецово, </w:t>
      </w:r>
      <w:r>
        <w:t xml:space="preserve">надъ оз. надъ </w:t>
      </w:r>
      <w:r>
        <w:rPr>
          <w:i/>
          <w:iCs/>
        </w:rPr>
        <w:t>Боровлемъ;</w:t>
      </w:r>
      <w:r>
        <w:t xml:space="preserve"> пашни пер. 6 четьи въ полѣ, а въ дву пото</w:t>
      </w:r>
      <w:r>
        <w:softHyphen/>
        <w:t>мужъ, земля сер., сѣна 10 коп., лѣсу пашенного, кустарю, 8 дес., да лѣ</w:t>
      </w:r>
      <w:r>
        <w:softHyphen/>
        <w:t>суж</w:t>
      </w:r>
      <w:r>
        <w:t xml:space="preserve">ъ пашенного и непашенного въ длину на версту, а поперегъ на пол-&gt; </w:t>
      </w:r>
    </w:p>
    <w:p w14:paraId="34025718" w14:textId="77777777" w:rsidR="00433AE5" w:rsidRDefault="00903536">
      <w:pPr>
        <w:pStyle w:val="11"/>
        <w:spacing w:line="286" w:lineRule="auto"/>
        <w:jc w:val="both"/>
        <w:sectPr w:rsidR="00433AE5">
          <w:headerReference w:type="even" r:id="rId864"/>
          <w:headerReference w:type="default" r:id="rId865"/>
          <w:footerReference w:type="even" r:id="rId866"/>
          <w:footerReference w:type="default" r:id="rId867"/>
          <w:footnotePr>
            <w:numFmt w:val="chicago"/>
          </w:footnotePr>
          <w:pgSz w:w="8634" w:h="14208"/>
          <w:pgMar w:top="1058" w:right="542" w:bottom="1001" w:left="508" w:header="630" w:footer="573" w:gutter="0"/>
          <w:pgNumType w:start="465"/>
          <w:cols w:space="720"/>
          <w:noEndnote/>
          <w:docGrid w:linePitch="360"/>
          <w15:footnoteColumns w:val="1"/>
        </w:sectPr>
      </w:pPr>
      <w:r>
        <w:t xml:space="preserve">версты. Пуст. </w:t>
      </w:r>
      <w:r>
        <w:rPr>
          <w:i/>
          <w:iCs/>
        </w:rPr>
        <w:t>Латыгорская;</w:t>
      </w:r>
      <w:r>
        <w:t xml:space="preserve"> пашни пер. четь въ полѣ,</w:t>
      </w:r>
      <w:r>
        <w:rPr>
          <w:vertAlign w:val="superscript"/>
        </w:rPr>
        <w:t>,</w:t>
      </w:r>
      <w:r>
        <w:t>''й?</w:t>
      </w:r>
      <w:r>
        <w:rPr>
          <w:vertAlign w:val="superscript"/>
        </w:rPr>
        <w:t>(</w:t>
      </w:r>
      <w:r>
        <w:t>''вЧ дву пото</w:t>
      </w:r>
      <w:r>
        <w:softHyphen/>
        <w:t>мужъ, земля добра, сѣна 5 коп., лѣсу пашенного 2 дес., да лѣсужъ па</w:t>
      </w:r>
      <w:r>
        <w:softHyphen/>
        <w:t>шенного и н</w:t>
      </w:r>
      <w:r>
        <w:t xml:space="preserve">епашенного въ длину на версту, а поперегъ на полйер. Пуст. </w:t>
      </w:r>
      <w:r>
        <w:rPr>
          <w:i/>
          <w:iCs/>
        </w:rPr>
        <w:t>Сидоркова,</w:t>
      </w:r>
      <w:r>
        <w:t xml:space="preserve"> надъ оз. надъ </w:t>
      </w:r>
      <w:r>
        <w:rPr>
          <w:i/>
          <w:iCs/>
        </w:rPr>
        <w:t>Боровлемъ;</w:t>
      </w:r>
      <w:r>
        <w:t xml:space="preserve"> пашни пер. 2 чети въ полѣ, а въ дву потомужъ, земля сер., сѣна 10 коп. Селищо </w:t>
      </w:r>
      <w:r>
        <w:rPr>
          <w:i/>
          <w:iCs/>
        </w:rPr>
        <w:t>Иваново;</w:t>
      </w:r>
      <w:r>
        <w:t xml:space="preserve"> пашни осм. въ полѣ, а въ дву потомужъ, земля сер., сѣна 10 копенъ, лѣсу па</w:t>
      </w:r>
      <w:r>
        <w:t xml:space="preserve">шенного 2 дес., да лѣсужъ пашенного и непашенного бору въ длину на версту, а поперегъ на полвер. Пуст. </w:t>
      </w:r>
      <w:r>
        <w:rPr>
          <w:i/>
          <w:iCs/>
        </w:rPr>
        <w:t>Шипѣево;</w:t>
      </w:r>
      <w:r>
        <w:t xml:space="preserve"> пашни пер. полосм. въ полѣ, а въ дву потомужъ, земля сер., сѣна 15 коп., лѣсу пашенного 2 десятины, да лѣсужъ пашенного и непашенного бору въ дл</w:t>
      </w:r>
      <w:r>
        <w:t xml:space="preserve">ину на 2 вер., а поперегъ на вер. Селищо </w:t>
      </w:r>
      <w:r>
        <w:rPr>
          <w:i/>
          <w:iCs/>
        </w:rPr>
        <w:t>Гаврилово;</w:t>
      </w:r>
      <w:r>
        <w:t xml:space="preserve"> пашни пер. полосм. въ полѣ, а въ дву потомужъ, земля добра, сѣна 10 коп., лѣсу пашенного 2 дес., да лѣсужъ пашенного и непашенного бору въ длину на 2 вер., а поперегъ на версту. И всего за Иваномъ слц., а</w:t>
      </w:r>
      <w:r>
        <w:t xml:space="preserve"> къ слц. 9 дер. да поч. да 5 селищъ да 12 пуст. да 2 дер. да селищо да пуст. припущены въ пашню, а въ нихъ дв. помѣщиковъ, а крестьянскихъ 10 дв., а людей въ нихъ 12 челов.; пашни добр. земли 107 четьи да пер. 34 чети съ полуосм, да сер. земли 9 четьи безъ</w:t>
      </w:r>
      <w:r>
        <w:t xml:space="preserve"> полуосм., и обоего добр. земли и пер. и сер. 150 четьи въ полѣ, а. въ дву пото</w:t>
      </w:r>
      <w:r>
        <w:softHyphen/>
        <w:t>мужъ, сѣна по лугомъ и по дубровамъ 405 коп., лѣсу пашенного 113 дес. да непашенного лѣсу 5 дес. да лѣсужъ пашенного и непашенного бору кругъ дер. и поч. и селищь и пуст. и пов</w:t>
      </w:r>
      <w:r>
        <w:t>ерстного въ розныхъ мѣстѣхъ на 41 вер. съ полувер., а поперегъ на 18 верстъ. А доходу помѣщику 3 руб. и 32 алт. и 2 ден., съ выти по 10 алт., да хрестьянежъ пашутъ всѣ на боярина день взгономъ, день сѣно косятъ, да прикащикова доходу 13 алт. 2 ден., съ выт</w:t>
      </w:r>
      <w:r>
        <w:t xml:space="preserve">и по алт., да прикащикужъ полтретьи </w:t>
      </w:r>
      <w:r>
        <w:lastRenderedPageBreak/>
        <w:t>чети ржи да пол</w:t>
      </w:r>
      <w:r>
        <w:softHyphen/>
        <w:t>третьи чети овса, съ выти ржи по полуосм., а овса тожъ. А велѣно за Ива</w:t>
      </w:r>
      <w:r>
        <w:softHyphen/>
        <w:t>номъ помѣсья учинити на 150 четьи, да Иванужъ велѣно отдѣлити было къ старому его помѣсью ко 100 четв. изъ Суботинского помѣстья Пус</w:t>
      </w:r>
      <w:r>
        <w:t xml:space="preserve">тошкина на 50 четьи, и за Иваномъ его окладъ въ его въ старомъ помѣсьѣ 150 четьи учинено все сполна, опричь Суботинского помѣсья Пустошкина. А угодья подъ Ивановымъ усадищомъ и подъ деревнями и подъ тѣми дер., что осталось у него за мѣрою озера </w:t>
      </w:r>
      <w:r>
        <w:rPr>
          <w:i/>
          <w:iCs/>
        </w:rPr>
        <w:t>Боравлева,</w:t>
      </w:r>
      <w:r>
        <w:t xml:space="preserve"> </w:t>
      </w:r>
      <w:r>
        <w:t xml:space="preserve">въ длину 1% вер., а поперегъ на полвер., да оз. </w:t>
      </w:r>
      <w:r>
        <w:rPr>
          <w:i/>
          <w:iCs/>
        </w:rPr>
        <w:t>Кубокъ,</w:t>
      </w:r>
      <w:r>
        <w:t xml:space="preserve"> въ длину и поперегъ на версту, да озрк. </w:t>
      </w:r>
      <w:r>
        <w:rPr>
          <w:i/>
          <w:iCs/>
        </w:rPr>
        <w:t>Бѣлое,</w:t>
      </w:r>
      <w:r>
        <w:t xml:space="preserve"> да озрк. </w:t>
      </w:r>
      <w:r>
        <w:rPr>
          <w:i/>
          <w:iCs/>
        </w:rPr>
        <w:t>Колпинецъ,</w:t>
      </w:r>
      <w:r>
        <w:t xml:space="preserve"> оба они по полувер., да рчк. </w:t>
      </w:r>
      <w:r>
        <w:rPr>
          <w:i/>
          <w:iCs/>
        </w:rPr>
        <w:t>Боровлица</w:t>
      </w:r>
      <w:r>
        <w:t xml:space="preserve"> впала въ озрк. въ </w:t>
      </w:r>
      <w:r>
        <w:rPr>
          <w:i/>
          <w:iCs/>
        </w:rPr>
        <w:t>Колпинецъ,</w:t>
      </w:r>
      <w:r>
        <w:t xml:space="preserve"> а изъ </w:t>
      </w:r>
      <w:r>
        <w:rPr>
          <w:i/>
          <w:iCs/>
        </w:rPr>
        <w:t>Колпинца</w:t>
      </w:r>
      <w:r>
        <w:t xml:space="preserve"> въ </w:t>
      </w:r>
      <w:r>
        <w:rPr>
          <w:i/>
          <w:iCs/>
        </w:rPr>
        <w:t>Кубокъ,</w:t>
      </w:r>
      <w:r>
        <w:t xml:space="preserve"> а изъ </w:t>
      </w:r>
      <w:r>
        <w:rPr>
          <w:i/>
          <w:iCs/>
        </w:rPr>
        <w:t>Кубка</w:t>
      </w:r>
      <w:r>
        <w:t xml:space="preserve"> внизъ до рубежа до </w:t>
      </w:r>
      <w:r>
        <w:rPr>
          <w:i/>
          <w:iCs/>
        </w:rPr>
        <w:t>Ржевскою,</w:t>
      </w:r>
      <w:r>
        <w:t xml:space="preserve"> и съ упалыми рѣчками, а ры</w:t>
      </w:r>
      <w:r>
        <w:softHyphen/>
        <w:t>ба въ тѣхъ озерахъ и въ рѣчкахъ щука, окунь, плотица, а ловятъ съ ве</w:t>
      </w:r>
      <w:r>
        <w:softHyphen/>
        <w:t>сны во все лѣто и до зимы, а были тѣ озера прежъ сего безоброчно, и нынѣ тѣ озера даны на оброкъ тѣмъ же хрестьяномъ Михалку Петрову Полубѣсу, да ПарФ</w:t>
      </w:r>
      <w:r>
        <w:t xml:space="preserve">енку Ондрѣеву, да Филипу ОлФерову, а оброку на нихъ имати съ тѣхъ озеръ по 10 алт., а дати имъ тотъ оброкъ впервые на Рожество Христово, лѣта 7078, а порука по нихъ въ оброкѣ Иванъ Оси- </w:t>
      </w:r>
    </w:p>
    <w:p w14:paraId="58D40CF5" w14:textId="77777777" w:rsidR="00433AE5" w:rsidRDefault="00903536">
      <w:pPr>
        <w:pStyle w:val="11"/>
        <w:spacing w:line="286" w:lineRule="auto"/>
        <w:jc w:val="both"/>
      </w:pPr>
      <w:r>
        <w:lastRenderedPageBreak/>
        <w:t xml:space="preserve">новъ сынъ Калитипъ, да Тимоѳей Ондрѣевъ сынъ, живетъ въ починкѣ въ </w:t>
      </w:r>
      <w:r>
        <w:rPr>
          <w:i/>
          <w:iCs/>
        </w:rPr>
        <w:t>Он</w:t>
      </w:r>
      <w:r>
        <w:rPr>
          <w:i/>
          <w:iCs/>
        </w:rPr>
        <w:t>исимовѣ,</w:t>
      </w:r>
      <w:r>
        <w:t xml:space="preserve"> да ОнцыФоръ Ивановъ, живетъ въ дер. въ </w:t>
      </w:r>
      <w:r>
        <w:rPr>
          <w:i/>
          <w:iCs/>
        </w:rPr>
        <w:t>Сергѣевѣ.</w:t>
      </w:r>
    </w:p>
    <w:p w14:paraId="5A01F9A8" w14:textId="77777777" w:rsidR="00433AE5" w:rsidRDefault="00903536">
      <w:pPr>
        <w:pStyle w:val="11"/>
        <w:spacing w:line="283" w:lineRule="auto"/>
        <w:ind w:firstLine="240"/>
        <w:jc w:val="both"/>
      </w:pPr>
      <w:r>
        <w:t xml:space="preserve">За пятидесятникомъ за казацкимъ Григорьева прибору Бурцова за Ту- рунтаемъ за Никулинымъ, дано ему что осталось за мѣрою у Ивана у Ка- литииа за его окладомъ: дер. </w:t>
      </w:r>
      <w:r>
        <w:rPr>
          <w:i/>
          <w:iCs/>
        </w:rPr>
        <w:t>Синицына,</w:t>
      </w:r>
      <w:r>
        <w:t xml:space="preserve"> на рчк. на </w:t>
      </w:r>
      <w:r>
        <w:rPr>
          <w:i/>
          <w:iCs/>
        </w:rPr>
        <w:t>Купчицѣ:</w:t>
      </w:r>
      <w:r>
        <w:t xml:space="preserve"> 1 дв.; паш</w:t>
      </w:r>
      <w:r>
        <w:softHyphen/>
        <w:t>ни 6 четьи съ осм. въ полѣ, а въ дву потомужъ, земл</w:t>
      </w:r>
      <w:r>
        <w:t>я сер., да пер.' 4 че</w:t>
      </w:r>
      <w:r>
        <w:softHyphen/>
        <w:t>ти въ полѣ, а въ дву потомужъ, сѣна по дубровамъ 15 коп., лѣсу пашен</w:t>
      </w:r>
      <w:r>
        <w:softHyphen/>
        <w:t xml:space="preserve">ного пороснику 4 дес., а непашениого 20 дес. Поч., что была пуст. </w:t>
      </w:r>
      <w:r>
        <w:rPr>
          <w:i/>
          <w:iCs/>
        </w:rPr>
        <w:t>Дубен</w:t>
      </w:r>
      <w:r>
        <w:rPr>
          <w:i/>
          <w:iCs/>
        </w:rPr>
        <w:softHyphen/>
        <w:t>ская:</w:t>
      </w:r>
      <w:r>
        <w:t xml:space="preserve"> 1 дв.; пашни 2 чети да пер. 2 чети въ полѣ, а въ дву потомужъ, земля добра, сѣна 10 коп</w:t>
      </w:r>
      <w:r>
        <w:t xml:space="preserve">., лѣсу пашенного 15 дес., да лѣсужъ пашенного и непашениого въ длину на 3 вер., а поперегъ на полвер. Поч.,что была пуст. </w:t>
      </w:r>
      <w:r>
        <w:rPr>
          <w:i/>
          <w:iCs/>
        </w:rPr>
        <w:t>Анисимова:</w:t>
      </w:r>
      <w:r>
        <w:t xml:space="preserve"> 1 дв.; пашни 3 чети въ полѣ, а въ дву потомужъ, зем</w:t>
      </w:r>
      <w:r>
        <w:softHyphen/>
        <w:t>ля добра, сѣна 10 коп., лѣсу пашенного 3 дес., а непашениого лѣсу чер</w:t>
      </w:r>
      <w:r>
        <w:softHyphen/>
      </w:r>
      <w:r>
        <w:t xml:space="preserve">ного въ длину на 2 вер., а поперегъ на версту. Пуст. </w:t>
      </w:r>
      <w:r>
        <w:rPr>
          <w:i/>
          <w:iCs/>
        </w:rPr>
        <w:t>Овцыно;</w:t>
      </w:r>
      <w:r>
        <w:t xml:space="preserve"> пашни пер. четь въ полѣ, а въ дву потомужъ, земля сер., сѣна 10 коп., лѣсу пашенного 2 дес., а непашениого лѣсу черного въ длину на 2 вер., а по</w:t>
      </w:r>
      <w:r>
        <w:softHyphen/>
        <w:t xml:space="preserve">перегъ на версту. Пуст. двѣ </w:t>
      </w:r>
      <w:r>
        <w:rPr>
          <w:i/>
          <w:iCs/>
        </w:rPr>
        <w:t>Овцыны Болшіе;</w:t>
      </w:r>
      <w:r>
        <w:t xml:space="preserve"> пашни п</w:t>
      </w:r>
      <w:r>
        <w:t>ер. 2 чети въ полѣ, а въ дву потомужъ, земля сер., сѣна по 30 коп., лѣсу пашенного по 3 дес., а непашениого лѣсу черного въ длину на 3 вер., а поперегъ па вер</w:t>
      </w:r>
      <w:r>
        <w:softHyphen/>
        <w:t xml:space="preserve">сту, а индѣ на полвер. Пуст. двѣ </w:t>
      </w:r>
      <w:r>
        <w:rPr>
          <w:i/>
          <w:iCs/>
        </w:rPr>
        <w:t>Овг^ыныхъ</w:t>
      </w:r>
      <w:r>
        <w:t xml:space="preserve"> же </w:t>
      </w:r>
      <w:r>
        <w:rPr>
          <w:i/>
          <w:iCs/>
        </w:rPr>
        <w:t>Меншихъ;</w:t>
      </w:r>
      <w:r>
        <w:t xml:space="preserve"> пашни пер. по чети въ полѣ, а въ дву потом</w:t>
      </w:r>
      <w:r>
        <w:t>ужъ, земля сер., сѣна по 10 коп., лѣсу па</w:t>
      </w:r>
      <w:r>
        <w:softHyphen/>
        <w:t xml:space="preserve">шенного по 2 дес., </w:t>
      </w:r>
      <w:r>
        <w:rPr>
          <w:i/>
          <w:iCs/>
        </w:rPr>
        <w:t>а</w:t>
      </w:r>
      <w:r>
        <w:t xml:space="preserve"> непашениого лѣсу черного въ длину по 2 вер., а по</w:t>
      </w:r>
      <w:r>
        <w:softHyphen/>
        <w:t xml:space="preserve">перегъ по верстѣ. Пуст. </w:t>
      </w:r>
      <w:r>
        <w:rPr>
          <w:i/>
          <w:iCs/>
        </w:rPr>
        <w:t>Боброва;</w:t>
      </w:r>
      <w:r>
        <w:t xml:space="preserve"> пашни пер. четь въ полѣ, а въ дву пото</w:t>
      </w:r>
      <w:r>
        <w:softHyphen/>
        <w:t>мужъ, земля добра, сѣна 5 коп., лѣсу пашенного 2 дес., а непашениого лѣ</w:t>
      </w:r>
      <w:r>
        <w:t xml:space="preserve">су черного въ длину на 2 вер., а поперегъ на версту. Пуст. </w:t>
      </w:r>
      <w:r>
        <w:rPr>
          <w:i/>
          <w:iCs/>
        </w:rPr>
        <w:t xml:space="preserve">Лукьянова; </w:t>
      </w:r>
      <w:r>
        <w:t>пашни пер. четь въ полѣ, а въ дву потомужъ, земля добра, сѣна 10 коп., лѣсу пашенного 3 дес., а непашениого лѣсу черного въ длину на 3 вер</w:t>
      </w:r>
      <w:r>
        <w:softHyphen/>
        <w:t xml:space="preserve">сты, а поперегъ на версту. Селищо </w:t>
      </w:r>
      <w:r>
        <w:rPr>
          <w:i/>
          <w:iCs/>
        </w:rPr>
        <w:t>Демешково;</w:t>
      </w:r>
      <w:r>
        <w:t xml:space="preserve"> па</w:t>
      </w:r>
      <w:r>
        <w:t>шни пер. 2 чети въ іюлѣ, а въ дву потомужъ, земля добра, сѣна 5 коп., лѣсу пашенного 2 дес., а непашениого лѣсу черного въ длину на 2 вер., а поперегъ на вер</w:t>
      </w:r>
      <w:r>
        <w:softHyphen/>
        <w:t xml:space="preserve">сту. Пуст. </w:t>
      </w:r>
      <w:r>
        <w:rPr>
          <w:i/>
          <w:iCs/>
        </w:rPr>
        <w:t>Предоусова;</w:t>
      </w:r>
      <w:r>
        <w:t xml:space="preserve"> пашни пер. 2 чети въ полѣ, а въ дву потомужъ, земля добра, сѣна 5 коп., лѣс</w:t>
      </w:r>
      <w:r>
        <w:t xml:space="preserve">у пашенного 2 дес., а .непашениого лѣсу черного въ длину на 2 вер., а поперегъ на версту. Пуст. </w:t>
      </w:r>
      <w:r>
        <w:rPr>
          <w:i/>
          <w:iCs/>
        </w:rPr>
        <w:t>Борисково;</w:t>
      </w:r>
      <w:r>
        <w:t xml:space="preserve"> паш</w:t>
      </w:r>
      <w:r>
        <w:softHyphen/>
        <w:t>ни пер. 2 чети въ полѣ, а въ дву потомужъ, земля добра, сѣна 20 коп., лѣсу пашенного 1% дес., а непашениого лѣсу черного въ длину на 2 вер., а по</w:t>
      </w:r>
      <w:r>
        <w:t xml:space="preserve">перегъ на версту. Пуст. </w:t>
      </w:r>
      <w:r>
        <w:rPr>
          <w:i/>
          <w:iCs/>
        </w:rPr>
        <w:t>Клюкина;</w:t>
      </w:r>
      <w:r>
        <w:t xml:space="preserve"> пашни пер. четь въ полѣ, а въ дву потомужъ, земля сер., сѣна 5 коп., лѣсу пашенного 2 дес., а не- пашенного лѣсу въ длину на версту, а поперегъ на полвер. Пуст. другое </w:t>
      </w:r>
      <w:r>
        <w:rPr>
          <w:i/>
          <w:iCs/>
        </w:rPr>
        <w:t>Клюкина;</w:t>
      </w:r>
      <w:r>
        <w:t xml:space="preserve"> пашни пер. четь въ полѣ, а въ дву потомужъ, зе</w:t>
      </w:r>
      <w:r>
        <w:t xml:space="preserve">мля сер., сѣна 5 коп., лѣсу пашенного 2 дес. Пуст. </w:t>
      </w:r>
      <w:r>
        <w:rPr>
          <w:i/>
          <w:iCs/>
        </w:rPr>
        <w:t>Овсѣйкова;</w:t>
      </w:r>
      <w:r>
        <w:t xml:space="preserve"> пашни пер. четь въ по</w:t>
      </w:r>
      <w:r>
        <w:softHyphen/>
        <w:t>лѣ, а въ дву потомужъ, сѣна 5 коп., лѣсу пашенного 3 дес., а непашен- ного лѣсу черного у обѣихъ пуст. въ длину на 2 вер., а поперегъ на вер</w:t>
      </w:r>
      <w:r>
        <w:softHyphen/>
        <w:t xml:space="preserve">сту. Пуст. </w:t>
      </w:r>
      <w:r>
        <w:rPr>
          <w:i/>
          <w:iCs/>
        </w:rPr>
        <w:t>Догцерева;</w:t>
      </w:r>
      <w:r>
        <w:t xml:space="preserve"> пашни пер</w:t>
      </w:r>
      <w:r>
        <w:t>. 3 чети въ полѣ, а въ дву потомужъ,</w:t>
      </w:r>
    </w:p>
    <w:p w14:paraId="18D37607" w14:textId="77777777" w:rsidR="00433AE5" w:rsidRDefault="00903536">
      <w:pPr>
        <w:pStyle w:val="22"/>
        <w:numPr>
          <w:ilvl w:val="0"/>
          <w:numId w:val="9"/>
        </w:numPr>
        <w:tabs>
          <w:tab w:val="left" w:pos="294"/>
          <w:tab w:val="left" w:pos="2909"/>
          <w:tab w:val="left" w:pos="5381"/>
        </w:tabs>
        <w:spacing w:after="0" w:line="334" w:lineRule="auto"/>
        <w:ind w:firstLine="600"/>
        <w:jc w:val="both"/>
        <w:sectPr w:rsidR="00433AE5">
          <w:headerReference w:type="even" r:id="rId868"/>
          <w:headerReference w:type="default" r:id="rId869"/>
          <w:footerReference w:type="even" r:id="rId870"/>
          <w:footerReference w:type="default" r:id="rId871"/>
          <w:footnotePr>
            <w:numFmt w:val="chicago"/>
          </w:footnotePr>
          <w:pgSz w:w="8634" w:h="14208"/>
          <w:pgMar w:top="1058" w:right="542" w:bottom="1001" w:left="508" w:header="0" w:footer="573" w:gutter="0"/>
          <w:pgNumType w:start="468"/>
          <w:cols w:space="720"/>
          <w:noEndnote/>
          <w:docGrid w:linePitch="360"/>
          <w15:footnoteColumns w:val="1"/>
        </w:sectPr>
      </w:pPr>
      <w:r>
        <w:t>I, отдѣл. 2.</w:t>
      </w:r>
      <w:r>
        <w:tab/>
        <w:t>.</w:t>
      </w:r>
      <w:r>
        <w:tab/>
        <w:t xml:space="preserve">30 </w:t>
      </w:r>
    </w:p>
    <w:p w14:paraId="0363B5C6" w14:textId="77777777" w:rsidR="00433AE5" w:rsidRDefault="00903536">
      <w:pPr>
        <w:pStyle w:val="22"/>
        <w:tabs>
          <w:tab w:val="left" w:pos="294"/>
          <w:tab w:val="left" w:pos="2909"/>
          <w:tab w:val="left" w:pos="5381"/>
        </w:tabs>
        <w:spacing w:after="0" w:line="334" w:lineRule="auto"/>
        <w:ind w:firstLine="0"/>
        <w:jc w:val="both"/>
        <w:rPr>
          <w:sz w:val="20"/>
          <w:szCs w:val="20"/>
        </w:rPr>
      </w:pPr>
      <w:r>
        <w:rPr>
          <w:rStyle w:val="a9"/>
        </w:rPr>
        <w:lastRenderedPageBreak/>
        <w:t xml:space="preserve">земля добра, сѣна 5 коп., лѣсу пашенного 3 дес., а непашенного лѣсу въ длину на 2 вер., а поперегъ на версту. Пуст. </w:t>
      </w:r>
      <w:r>
        <w:rPr>
          <w:rStyle w:val="a9"/>
          <w:i/>
          <w:iCs/>
        </w:rPr>
        <w:t>Костикова;</w:t>
      </w:r>
      <w:r>
        <w:rPr>
          <w:rStyle w:val="a9"/>
        </w:rPr>
        <w:t xml:space="preserve"> пашни пер. 3 осм. въ полѣ, а въ дву потомужъ, земля сер., сѣна 5 коп., лѣсу пашен</w:t>
      </w:r>
      <w:r>
        <w:rPr>
          <w:rStyle w:val="a9"/>
        </w:rPr>
        <w:softHyphen/>
        <w:t xml:space="preserve">ного 3 дес. Пуст. </w:t>
      </w:r>
      <w:r>
        <w:rPr>
          <w:rStyle w:val="a9"/>
          <w:i/>
          <w:iCs/>
        </w:rPr>
        <w:t>Онисимцова;</w:t>
      </w:r>
      <w:r>
        <w:rPr>
          <w:rStyle w:val="a9"/>
        </w:rPr>
        <w:t xml:space="preserve"> пашни пер. осм. в</w:t>
      </w:r>
      <w:r>
        <w:rPr>
          <w:rStyle w:val="a9"/>
        </w:rPr>
        <w:t>ъ полѣ, а въ дву пото</w:t>
      </w:r>
      <w:r>
        <w:rPr>
          <w:rStyle w:val="a9"/>
        </w:rPr>
        <w:softHyphen/>
        <w:t>мужъ, земля сер., сѣна 5 коп., лѣсу пашенного 3 дес., а непашенного лѣсу черного у обѣихъ пуст. въ длину на 2 вер., а поперегъ на версту. И всего за пятидесятникомъ за Турунтаемъ дёр. да 2 поч. да 15 пуст., а въ нихъ 3 дв., а людей въ</w:t>
      </w:r>
      <w:r>
        <w:rPr>
          <w:rStyle w:val="a9"/>
        </w:rPr>
        <w:t xml:space="preserve"> нихъ 3 челов.; пашни добр. земли 7 четьи да сер. 6 четьи съ осм. да пер. 26 четьи въ полѣ, а въ дву потомужъ, и обоего пашни и пер. 39 четьи съ осм., сѣна по лугомъ и по дубровамъ 136 коп., лѣсу пашенного 54 дес. съ'полу дес., а непашенного лѣсу 20 дес. с</w:t>
      </w:r>
      <w:r>
        <w:rPr>
          <w:rStyle w:val="a9"/>
        </w:rPr>
        <w:t>ъ полудес., да лѣсужъ пашенного и непашенного въ розныхъ мѣстѣхъ на 34 вер., а поперегъ на 15 вер. съ полувер.; а велѣно за Турунтаемъ по- мѣсьѳ учинити на 40 четьи и мѣра его учинена вся сполна.</w:t>
      </w:r>
    </w:p>
    <w:p w14:paraId="23412E7E" w14:textId="77777777" w:rsidR="00433AE5" w:rsidRDefault="00903536">
      <w:pPr>
        <w:pStyle w:val="11"/>
        <w:spacing w:line="286" w:lineRule="auto"/>
        <w:ind w:firstLine="280"/>
        <w:jc w:val="both"/>
      </w:pPr>
      <w:r>
        <w:t>За сотникомъ за казацкимъ Григорьева прибору Бурцова за Рынк</w:t>
      </w:r>
      <w:r>
        <w:t xml:space="preserve">омъ Юрьевымъ сыномъ за Неѣловымъ: дер. </w:t>
      </w:r>
      <w:r>
        <w:rPr>
          <w:i/>
          <w:iCs/>
        </w:rPr>
        <w:t>Филипова,</w:t>
      </w:r>
      <w:r>
        <w:t xml:space="preserve"> надъ рчк. надъ </w:t>
      </w:r>
      <w:r>
        <w:rPr>
          <w:i/>
          <w:iCs/>
        </w:rPr>
        <w:t>Ущею:</w:t>
      </w:r>
      <w:r>
        <w:t xml:space="preserve"> 2 дв.; пашни 12 четьи въ полѣ, а въ дву потомужъ, и съ отхожею пашнею, земля добра, лѣсу пашенного 3 дес., а непашенного лѣсу чер</w:t>
      </w:r>
      <w:r>
        <w:softHyphen/>
        <w:t xml:space="preserve">ного въ длину на 2 вер., а поперегъ на версту. Пуст. </w:t>
      </w:r>
      <w:r>
        <w:rPr>
          <w:i/>
          <w:iCs/>
        </w:rPr>
        <w:t>Чер</w:t>
      </w:r>
      <w:r>
        <w:rPr>
          <w:i/>
          <w:iCs/>
        </w:rPr>
        <w:t>нигова,</w:t>
      </w:r>
      <w:r>
        <w:t xml:space="preserve"> на рчк. на </w:t>
      </w:r>
      <w:r>
        <w:rPr>
          <w:i/>
          <w:iCs/>
        </w:rPr>
        <w:t>Чернгщѣ;</w:t>
      </w:r>
      <w:r>
        <w:t xml:space="preserve"> пашни пер. 6 четьи въ полѣ, а въ дву потомужъ, земля сер., сѣна 5 коп., лѣсу пашенного поросли 2 дес., да лѣсужъ пашенного и не</w:t>
      </w:r>
      <w:r>
        <w:softHyphen/>
        <w:t xml:space="preserve">пашенного кругъ пустоши въ длину и поперегъ на версту. Пуст. </w:t>
      </w:r>
      <w:r>
        <w:rPr>
          <w:i/>
          <w:iCs/>
        </w:rPr>
        <w:t>Клюки</w:t>
      </w:r>
      <w:r>
        <w:rPr>
          <w:i/>
          <w:iCs/>
        </w:rPr>
        <w:softHyphen/>
        <w:t>на,</w:t>
      </w:r>
      <w:r>
        <w:t xml:space="preserve"> надъ колодяземъ; пашни пер. 6</w:t>
      </w:r>
      <w:r>
        <w:t xml:space="preserve"> четьи въ полѣ, а въ дву потомужъ, земля худа, лѣсу пашенного кустарю 4 дес., а непашенного лѣсу черно</w:t>
      </w:r>
      <w:r>
        <w:softHyphen/>
        <w:t xml:space="preserve">го въ длину на версту, а поперегъ на полверсты. Пуст. </w:t>
      </w:r>
      <w:r>
        <w:rPr>
          <w:i/>
          <w:iCs/>
        </w:rPr>
        <w:t>Иванкова,</w:t>
      </w:r>
      <w:r>
        <w:t xml:space="preserve"> надъ рчк. надъ </w:t>
      </w:r>
      <w:r>
        <w:rPr>
          <w:i/>
          <w:iCs/>
        </w:rPr>
        <w:t>Ущею;</w:t>
      </w:r>
      <w:r>
        <w:t xml:space="preserve"> пашни пер. 4 чети въ полѣ, а въ дву потомужъ, земля худа, сѣна 10 ко</w:t>
      </w:r>
      <w:r>
        <w:t xml:space="preserve">п., лѣсу пашенного кустарю 4 дес.', а непашен- ноголѣсу въ длину на вер., а поперегъ на полвер. Пуст. другое </w:t>
      </w:r>
      <w:r>
        <w:rPr>
          <w:i/>
          <w:iCs/>
        </w:rPr>
        <w:t>Иван- ково;</w:t>
      </w:r>
      <w:r>
        <w:t xml:space="preserve"> пашни пер. 6 четьи въ полѣ, а въ дву потомужъ, земля сер., сѣна 5 коп., лѣсу пашенного 4 дес., а непашенного лѣсу черного въ длину и по</w:t>
      </w:r>
      <w:r>
        <w:t xml:space="preserve">перегъ на версту. Дер. </w:t>
      </w:r>
      <w:r>
        <w:rPr>
          <w:i/>
          <w:iCs/>
        </w:rPr>
        <w:t>Кохново,</w:t>
      </w:r>
      <w:r>
        <w:t xml:space="preserve"> надъ рчк. надъ </w:t>
      </w:r>
      <w:r>
        <w:rPr>
          <w:i/>
          <w:iCs/>
        </w:rPr>
        <w:t>Ущею:</w:t>
      </w:r>
      <w:r>
        <w:t xml:space="preserve"> 1 дв.; пашни 9 четьи въ полѣ, а въ дву потомужъ, земля добра, сѣна 5 коп., лѣсу па</w:t>
      </w:r>
      <w:r>
        <w:softHyphen/>
        <w:t>шенного кустарю 5 дес., а непашенного лѣсу въ длину на версту, а попе</w:t>
      </w:r>
      <w:r>
        <w:softHyphen/>
        <w:t xml:space="preserve">регъ на полвер. Дер. </w:t>
      </w:r>
      <w:r>
        <w:rPr>
          <w:i/>
          <w:iCs/>
        </w:rPr>
        <w:t>Клюкино,</w:t>
      </w:r>
      <w:r>
        <w:t xml:space="preserve"> надъ оз. надъ </w:t>
      </w:r>
      <w:r>
        <w:rPr>
          <w:i/>
          <w:iCs/>
        </w:rPr>
        <w:t>Исцомъ</w:t>
      </w:r>
      <w:r>
        <w:rPr>
          <w:i/>
          <w:iCs/>
        </w:rPr>
        <w:t>:</w:t>
      </w:r>
      <w:r>
        <w:t xml:space="preserve"> 1 дв. (2 брата); пашни 12 четьи да пер. 4 чети въ полѣ, а въ дву потомужъ, земля сер., сѣна 10 коп., лѣсу непашенного черного въ длину на версту, а поперегъ на полвер. Пуст. </w:t>
      </w:r>
      <w:r>
        <w:rPr>
          <w:i/>
          <w:iCs/>
        </w:rPr>
        <w:t>Нефедъевская;</w:t>
      </w:r>
      <w:r>
        <w:t xml:space="preserve"> пашни пер. 6 четьи въ полѣ, а въ дву по</w:t>
      </w:r>
      <w:r>
        <w:softHyphen/>
        <w:t>томужъ, земля сер., сѣна 5</w:t>
      </w:r>
      <w:r>
        <w:t xml:space="preserve"> коп., лѣсу пашенного 6 дес., а непашенного лѣсу въ длину на вер., а поперегъ на полвер. Дер. </w:t>
      </w:r>
      <w:r>
        <w:rPr>
          <w:i/>
          <w:iCs/>
        </w:rPr>
        <w:t>Козлова,</w:t>
      </w:r>
      <w:r>
        <w:t xml:space="preserve"> надъ оз. надъ </w:t>
      </w:r>
      <w:r>
        <w:rPr>
          <w:i/>
          <w:iCs/>
        </w:rPr>
        <w:t>Лысцомъ:</w:t>
      </w:r>
      <w:r>
        <w:t xml:space="preserve"> 1 дв.; пашни 6 четьи да пер. 5 четьи въ полѣ, а въ дву по- томужъ, земля добра, сѣна 10 коп., лѣсу пашенного и непашенного бору въ</w:t>
      </w:r>
      <w:r>
        <w:t xml:space="preserve"> длину на версту, а поперегъ на полвер. Дер. </w:t>
      </w:r>
      <w:r>
        <w:rPr>
          <w:i/>
          <w:iCs/>
        </w:rPr>
        <w:t>Прокофьева,</w:t>
      </w:r>
      <w:r>
        <w:t xml:space="preserve"> надъ оз. надъ </w:t>
      </w:r>
      <w:r>
        <w:rPr>
          <w:i/>
          <w:iCs/>
        </w:rPr>
        <w:t>Исцомъ:</w:t>
      </w:r>
      <w:r>
        <w:t xml:space="preserve"> 1 дв.; пашни 6 четьи и съ отхожею пашнею въ полѣ, а въ дву потомужъ, земля сер., лѣсу пашенного поросли полтретьи дес., а не</w:t>
      </w:r>
      <w:r>
        <w:softHyphen/>
        <w:t>пашенного лѣсу бору въ длину на версту, а поперегъ н</w:t>
      </w:r>
      <w:r>
        <w:t xml:space="preserve">а полвер. Дер. Иванкова </w:t>
      </w:r>
      <w:r>
        <w:rPr>
          <w:i/>
          <w:iCs/>
        </w:rPr>
        <w:t>Туриковская,</w:t>
      </w:r>
      <w:r>
        <w:t xml:space="preserve"> надъ оз. надо </w:t>
      </w:r>
      <w:r>
        <w:rPr>
          <w:i/>
          <w:iCs/>
        </w:rPr>
        <w:t>Лысцомъ:</w:t>
      </w:r>
      <w:r>
        <w:t xml:space="preserve"> 1 дв. (2 челов.); пашни 6 четьи и съ отхожею пашнею въ полѣ, а въ дву потомужъ, земля сер., лѣсу непашенного бору въ длину на версту, а поперегъ на полвер. Пуст. Иванова </w:t>
      </w:r>
      <w:r>
        <w:rPr>
          <w:i/>
          <w:iCs/>
        </w:rPr>
        <w:t>Туриковская,</w:t>
      </w:r>
      <w:r>
        <w:t xml:space="preserve"> надъ рчк.; па</w:t>
      </w:r>
      <w:r>
        <w:t>шни 6 четьи въ полѣ, а въ дву пото- мужъ, земля сер., лѣсу черного въ длину на версту, а поперегъ на пол</w:t>
      </w:r>
      <w:r>
        <w:softHyphen/>
        <w:t xml:space="preserve">вер. Селищо </w:t>
      </w:r>
      <w:r>
        <w:rPr>
          <w:i/>
          <w:iCs/>
        </w:rPr>
        <w:t>Аѳонасово;</w:t>
      </w:r>
      <w:r>
        <w:t xml:space="preserve"> пашни пер. 3 чети въ полѣ, а въ дву потомужъ, земля сер., </w:t>
      </w:r>
      <w:r>
        <w:lastRenderedPageBreak/>
        <w:t xml:space="preserve">лѣсу пашенного поросли 3 дес., а непашенного на полвер. Дер. </w:t>
      </w:r>
      <w:r>
        <w:rPr>
          <w:i/>
          <w:iCs/>
        </w:rPr>
        <w:t>Степаново</w:t>
      </w:r>
      <w:r>
        <w:rPr>
          <w:i/>
          <w:iCs/>
        </w:rPr>
        <w:t>,</w:t>
      </w:r>
      <w:r>
        <w:t xml:space="preserve"> надъ оз. надо </w:t>
      </w:r>
      <w:r>
        <w:rPr>
          <w:i/>
          <w:iCs/>
        </w:rPr>
        <w:t>Лысцомъ:</w:t>
      </w:r>
      <w:r>
        <w:t xml:space="preserve"> 2 дв.; пашни 8 четьи въ полѣ, а въ дву потомужъ, земля добра, сѣна 10 коп., лѣсу пашенного и непашен</w:t>
      </w:r>
      <w:r>
        <w:softHyphen/>
        <w:t xml:space="preserve">ного въ длину на версту, а поперегъ на полвер. Пуст. </w:t>
      </w:r>
      <w:r>
        <w:rPr>
          <w:i/>
          <w:iCs/>
        </w:rPr>
        <w:t>Неребродки,</w:t>
      </w:r>
      <w:r>
        <w:t xml:space="preserve"> лѣ</w:t>
      </w:r>
      <w:r>
        <w:softHyphen/>
        <w:t xml:space="preserve">сомъ поросло во всѣхъ трехъ поляхъ, 6 дес. Пуст. </w:t>
      </w:r>
      <w:r>
        <w:rPr>
          <w:i/>
          <w:iCs/>
        </w:rPr>
        <w:t>Свѣтецъ,</w:t>
      </w:r>
      <w:r>
        <w:t xml:space="preserve"> лѣсо</w:t>
      </w:r>
      <w:r>
        <w:t>мъ по</w:t>
      </w:r>
      <w:r>
        <w:softHyphen/>
        <w:t>росло во всѣхъ трехъ поляхъ, 4 дес. И всего за Рынкомъ 7 дер. да 8 пуст. да селищо, а въ нихъ 9 дв., а людей 11 челов.; пашни добр. зем</w:t>
      </w:r>
      <w:r>
        <w:softHyphen/>
        <w:t>ли 35 четьи, а сер. 30 четьи да пер. 30 четьи, а худые земли 10 четьи, и обоего добр. и сер. и худ. 105 четьи въ п</w:t>
      </w:r>
      <w:r>
        <w:t>олѣ, а въ дву потомужъ. А ве</w:t>
      </w:r>
      <w:r>
        <w:softHyphen/>
        <w:t xml:space="preserve">лѣно за Рынкомъ помѣстье учинити на 100 четьи и окладъ его за нимъ учиненъ весь сполна, сѣна по лугомъ 55 коп., лѣсу пашенного кустарю 33 дес. съ полудес., да лѣсужъ пашенного и непашенного въ длину на 14 вер., а поперегъ на 6 </w:t>
      </w:r>
      <w:r>
        <w:t>вер. съ полуверстою.</w:t>
      </w:r>
    </w:p>
    <w:p w14:paraId="16A16F25" w14:textId="77777777" w:rsidR="00433AE5" w:rsidRDefault="00903536">
      <w:pPr>
        <w:pStyle w:val="11"/>
        <w:ind w:firstLine="240"/>
        <w:jc w:val="both"/>
        <w:sectPr w:rsidR="00433AE5">
          <w:headerReference w:type="even" r:id="rId872"/>
          <w:headerReference w:type="default" r:id="rId873"/>
          <w:footerReference w:type="even" r:id="rId874"/>
          <w:footerReference w:type="default" r:id="rId875"/>
          <w:headerReference w:type="first" r:id="rId876"/>
          <w:footerReference w:type="first" r:id="rId877"/>
          <w:footnotePr>
            <w:numFmt w:val="chicago"/>
          </w:footnotePr>
          <w:pgSz w:w="8634" w:h="14208"/>
          <w:pgMar w:top="1058" w:right="542" w:bottom="1001" w:left="508" w:header="0" w:footer="3" w:gutter="0"/>
          <w:pgNumType w:start="466"/>
          <w:cols w:space="720"/>
          <w:noEndnote/>
          <w:titlePg/>
          <w:docGrid w:linePitch="360"/>
          <w15:footnoteColumns w:val="1"/>
        </w:sectPr>
      </w:pPr>
      <w:r>
        <w:t>За пятидесятникомъ за Оникѣемъ ТимоФеевымъ, дано ему что оста</w:t>
      </w:r>
      <w:r>
        <w:softHyphen/>
        <w:t xml:space="preserve">лось за мѣрою у Рычка у Неѣлова: дер. </w:t>
      </w:r>
      <w:r>
        <w:rPr>
          <w:i/>
          <w:iCs/>
        </w:rPr>
        <w:t>Мосѣева,</w:t>
      </w:r>
      <w:r>
        <w:t xml:space="preserve"> на(дъ) рчк. надъ </w:t>
      </w:r>
      <w:r>
        <w:rPr>
          <w:i/>
          <w:iCs/>
        </w:rPr>
        <w:t>Ущею:</w:t>
      </w:r>
      <w:r>
        <w:t xml:space="preserve"> 1 дв. (2 челов.); пашни 6 четьи да пер. 9 четьи въ полѣ, а въ дву потомужъ, земля добра, сѣна 10 коп., лѣсу пашенного 3 дес.</w:t>
      </w:r>
      <w:r>
        <w:t>, а непа</w:t>
      </w:r>
      <w:r>
        <w:softHyphen/>
        <w:t xml:space="preserve">шенного лѣсу въ длину на версту, а поперегъ полвер. Дер. </w:t>
      </w:r>
      <w:r>
        <w:rPr>
          <w:i/>
          <w:iCs/>
        </w:rPr>
        <w:t xml:space="preserve">Лотапьева, </w:t>
      </w:r>
      <w:r>
        <w:t xml:space="preserve">надъ рѣчк. надъ </w:t>
      </w:r>
      <w:r>
        <w:rPr>
          <w:i/>
          <w:iCs/>
        </w:rPr>
        <w:t>Ущею,</w:t>
      </w:r>
      <w:r>
        <w:t xml:space="preserve"> пашутъ наѣздомъ Микула Потаповъ да Куземка Ивановъ изъ дер. изъ </w:t>
      </w:r>
      <w:r>
        <w:rPr>
          <w:i/>
          <w:iCs/>
        </w:rPr>
        <w:t>Филиповы;</w:t>
      </w:r>
      <w:r>
        <w:t xml:space="preserve"> пашни 4 чети да пер. 4 жъ чети въ по</w:t>
      </w:r>
      <w:r>
        <w:softHyphen/>
        <w:t>лѣ, а въ дву потомужъ, земля сер., сѣна 10 коп</w:t>
      </w:r>
      <w:r>
        <w:t>., лѣсу пашенного поро</w:t>
      </w:r>
      <w:r>
        <w:softHyphen/>
        <w:t xml:space="preserve">сли 8 дес., а непашенного въ длину на версту, а поперегъ полвер. Пуст. </w:t>
      </w:r>
      <w:r>
        <w:rPr>
          <w:i/>
          <w:iCs/>
        </w:rPr>
        <w:t>Нероново,</w:t>
      </w:r>
      <w:r>
        <w:t xml:space="preserve"> что былъ поч. </w:t>
      </w:r>
      <w:r>
        <w:rPr>
          <w:i/>
          <w:iCs/>
        </w:rPr>
        <w:t>Нероновъ,</w:t>
      </w:r>
      <w:r>
        <w:t xml:space="preserve"> на той же рчк.; пашни пер. 8 чети въ полѣ, а въ дву потомужъ, земля сер., сѣна 10 коп., лѣсу пашенного поросли 8 дес., а непашен</w:t>
      </w:r>
      <w:r>
        <w:t>ного въ длину на версту, а поперегъ полвер. И всего за Оникеемъ 2 дер. да пуст., а въ нихъ 1 дв., а людей 2 челов.; пашни добр. земли 6 четьи, а сер. 4 чети да пер. 21 четь, и обоего паш</w:t>
      </w:r>
      <w:r>
        <w:softHyphen/>
        <w:t>ни и пер. 31 четь въ полѣ, а въ дву потомужъ, сѣна по лугомъ 50 коп.,</w:t>
      </w:r>
      <w:r>
        <w:t xml:space="preserve"> лѣсу пашенного 19 дес. да лѣсужъ пашенного и непашенного въ длину 3 версты, а поперегъ полвер., а велѣно за Оникѣемъ помѣстье учинити, на 40 четьи и окладъ его учиненъ весь сполна.' Да у Рычкажъ осталось пуст., что была дер. </w:t>
      </w:r>
      <w:r>
        <w:rPr>
          <w:i/>
          <w:iCs/>
        </w:rPr>
        <w:t>Софронова;</w:t>
      </w:r>
      <w:r>
        <w:t xml:space="preserve"> пашни пер. 4 чети в</w:t>
      </w:r>
      <w:r>
        <w:t>ъ полѣ, а въ дву по</w:t>
      </w:r>
      <w:r>
        <w:softHyphen/>
        <w:t>томужъ, земля худа, сѣна 10 коп., лѣсу пашенного поросли 5 дес., а не</w:t>
      </w:r>
      <w:r>
        <w:softHyphen/>
        <w:t xml:space="preserve">пашенного въ длину на версту, а поперегъ полвер. Пуст. </w:t>
      </w:r>
      <w:r>
        <w:rPr>
          <w:i/>
          <w:iCs/>
        </w:rPr>
        <w:t>Русинова,</w:t>
      </w:r>
      <w:r>
        <w:t xml:space="preserve"> на той же рчк.; пашни пер. 3 чети въ полѣ, а въ дву потомужъ, земля ху- * </w:t>
      </w:r>
    </w:p>
    <w:p w14:paraId="4A3189F9" w14:textId="77777777" w:rsidR="00433AE5" w:rsidRDefault="00903536">
      <w:pPr>
        <w:pStyle w:val="11"/>
        <w:jc w:val="both"/>
      </w:pPr>
      <w:r>
        <w:t>да, сѣна 10 коп., лѣсу паш</w:t>
      </w:r>
      <w:r>
        <w:t xml:space="preserve">енного 1% дес., а непашенного лѣсу въ длину на версту, а поперегъ на полверсты. Лѣсъ бортной ухржей </w:t>
      </w:r>
      <w:r>
        <w:rPr>
          <w:i/>
          <w:iCs/>
        </w:rPr>
        <w:t>Истецкой,</w:t>
      </w:r>
      <w:r>
        <w:t xml:space="preserve"> хо</w:t>
      </w:r>
      <w:r>
        <w:softHyphen/>
        <w:t xml:space="preserve">дятъ Рычковы хрестьяне Неѣлова: Оверкей Васильевъ изъ дер. </w:t>
      </w:r>
      <w:r>
        <w:rPr>
          <w:i/>
          <w:iCs/>
        </w:rPr>
        <w:t>Филипо</w:t>
      </w:r>
      <w:r>
        <w:rPr>
          <w:i/>
          <w:iCs/>
        </w:rPr>
        <w:softHyphen/>
        <w:t>вы,</w:t>
      </w:r>
      <w:r>
        <w:t xml:space="preserve"> ходитъ знамя: двѣ сохи, сутынь, да вверху соха, подъ исподомъ два рубежа.</w:t>
      </w:r>
      <w:r>
        <w:t xml:space="preserve"> Староста МикиФорко Кириловъ изъ. дер</w:t>
      </w:r>
      <w:r>
        <w:rPr>
          <w:vertAlign w:val="subscript"/>
        </w:rPr>
        <w:t>;</w:t>
      </w:r>
      <w:r>
        <w:t xml:space="preserve"> изъ </w:t>
      </w:r>
      <w:r>
        <w:rPr>
          <w:i/>
          <w:iCs/>
        </w:rPr>
        <w:t>Филиповы,</w:t>
      </w:r>
      <w:r>
        <w:t xml:space="preserve"> ходитъ знамя: онъ, да подъ исподомъ рубежъ. Микулка Потаповъ изъ дер. </w:t>
      </w:r>
      <w:r>
        <w:rPr>
          <w:i/>
          <w:iCs/>
        </w:rPr>
        <w:t>Фили</w:t>
      </w:r>
      <w:r>
        <w:rPr>
          <w:i/>
          <w:iCs/>
        </w:rPr>
        <w:softHyphen/>
        <w:t>повымъ,</w:t>
      </w:r>
      <w:r>
        <w:t xml:space="preserve"> ходитъ знамя: кругъ грановитой да подъ исподомъ медвѣжья ла</w:t>
      </w:r>
      <w:r>
        <w:softHyphen/>
      </w:r>
      <w:r>
        <w:t xml:space="preserve">па да рубежъ. Мосѣйко Никитинъ изъ дер. </w:t>
      </w:r>
      <w:r>
        <w:rPr>
          <w:i/>
          <w:iCs/>
        </w:rPr>
        <w:t>Мосѣевы,</w:t>
      </w:r>
      <w:r>
        <w:t xml:space="preserve"> ходитъ знамя два лука. Іевко Ондроновъ изъ дер. </w:t>
      </w:r>
      <w:r>
        <w:rPr>
          <w:i/>
          <w:iCs/>
        </w:rPr>
        <w:t>Козловы,</w:t>
      </w:r>
      <w:r>
        <w:t xml:space="preserve"> ходитъ знамя два лука. Данил</w:t>
      </w:r>
      <w:r>
        <w:softHyphen/>
        <w:t xml:space="preserve">ко Мякишовъ изъ дер. </w:t>
      </w:r>
      <w:r>
        <w:rPr>
          <w:i/>
          <w:iCs/>
        </w:rPr>
        <w:t>Клюкиной,</w:t>
      </w:r>
      <w:r>
        <w:t xml:space="preserve"> ходитъ знамя шесть рубежей да сто</w:t>
      </w:r>
      <w:r>
        <w:softHyphen/>
        <w:t xml:space="preserve">ронъ по рубежу. Митка Васильевъ изъ дер. </w:t>
      </w:r>
      <w:r>
        <w:rPr>
          <w:i/>
          <w:iCs/>
        </w:rPr>
        <w:t>Ивановы Туриков</w:t>
      </w:r>
      <w:r>
        <w:rPr>
          <w:i/>
          <w:iCs/>
        </w:rPr>
        <w:t>скіе,</w:t>
      </w:r>
      <w:r>
        <w:t xml:space="preserve"> ходитъ знамя соха, вверху два рубежа, а подъ исподомъ три рубежа. А ходятъ тѣ знамена вмѣстѣ съ Неведринскими бортники су деревъ сутынь (§іс). А угодья подо всѣми деревнями подъ Рычковымъ помѣстьемъ Неѣлова и подъ тѣми дер.,что у него осталось за мѣр</w:t>
      </w:r>
      <w:r>
        <w:t xml:space="preserve">ою за его окладомъ озера </w:t>
      </w:r>
      <w:r>
        <w:rPr>
          <w:i/>
          <w:iCs/>
        </w:rPr>
        <w:t xml:space="preserve">Исца, </w:t>
      </w:r>
      <w:r>
        <w:t xml:space="preserve">въ длину на версту, а поперегъ на полвер. Да рѣка </w:t>
      </w:r>
      <w:r>
        <w:rPr>
          <w:i/>
          <w:iCs/>
        </w:rPr>
        <w:t>Уща</w:t>
      </w:r>
      <w:r>
        <w:t xml:space="preserve"> отъ рчк. отъ </w:t>
      </w:r>
      <w:r>
        <w:rPr>
          <w:i/>
          <w:iCs/>
        </w:rPr>
        <w:t>Студенца</w:t>
      </w:r>
      <w:r>
        <w:t xml:space="preserve"> внизъ до заводи до </w:t>
      </w:r>
      <w:r>
        <w:rPr>
          <w:i/>
          <w:iCs/>
        </w:rPr>
        <w:t>Хотѣловки</w:t>
      </w:r>
      <w:r>
        <w:t xml:space="preserve"> внизъ правымъ берегомъ на 2 версты. А отъ заводи отъ </w:t>
      </w:r>
      <w:r>
        <w:rPr>
          <w:i/>
          <w:iCs/>
        </w:rPr>
        <w:t>Хотѣловки</w:t>
      </w:r>
      <w:r>
        <w:t xml:space="preserve"> внизъ же оба берега до рчк. до </w:t>
      </w:r>
      <w:r>
        <w:rPr>
          <w:i/>
          <w:iCs/>
        </w:rPr>
        <w:t>Чернѣя</w:t>
      </w:r>
      <w:r>
        <w:t xml:space="preserve"> на 8 вер. А отъ рчк</w:t>
      </w:r>
      <w:r>
        <w:t xml:space="preserve">. отъ </w:t>
      </w:r>
      <w:r>
        <w:rPr>
          <w:i/>
          <w:iCs/>
        </w:rPr>
        <w:t>Чернѣй</w:t>
      </w:r>
      <w:r>
        <w:t xml:space="preserve"> внизъ же до </w:t>
      </w:r>
      <w:r>
        <w:rPr>
          <w:i/>
          <w:iCs/>
        </w:rPr>
        <w:t>Хлопною</w:t>
      </w:r>
      <w:r>
        <w:t xml:space="preserve"> ключа до </w:t>
      </w:r>
      <w:r>
        <w:rPr>
          <w:i/>
          <w:iCs/>
        </w:rPr>
        <w:t>Ржавца</w:t>
      </w:r>
      <w:r>
        <w:t xml:space="preserve"> однимъ берегомъ </w:t>
      </w:r>
      <w:r>
        <w:lastRenderedPageBreak/>
        <w:t>лѣвою стор. на 3 вер. А царю великому князю оброку давали съ Ѳедоровыми хрестьяны Грибакина да съ Яковлевыми хрестьяны Змеевапо 3 руб. денегъ, и передъ старымъ оброкомъ наддали 2 руб., а пору</w:t>
      </w:r>
      <w:r>
        <w:t>ка и срокъ подлинно писано подъ Ѳедоровымъ помѣсьемъ Грибакина.</w:t>
      </w:r>
    </w:p>
    <w:p w14:paraId="698703C0" w14:textId="77777777" w:rsidR="00433AE5" w:rsidRDefault="00903536">
      <w:pPr>
        <w:pStyle w:val="11"/>
        <w:spacing w:line="283" w:lineRule="auto"/>
        <w:ind w:firstLine="280"/>
        <w:jc w:val="both"/>
      </w:pPr>
      <w:r>
        <w:t xml:space="preserve">Въ </w:t>
      </w:r>
      <w:r>
        <w:rPr>
          <w:sz w:val="19"/>
          <w:szCs w:val="19"/>
        </w:rPr>
        <w:t xml:space="preserve">Дрыеецкой </w:t>
      </w:r>
      <w:r>
        <w:t xml:space="preserve">вол. </w:t>
      </w:r>
      <w:r>
        <w:rPr>
          <w:i/>
          <w:iCs/>
        </w:rPr>
        <w:t>Петровскою</w:t>
      </w:r>
      <w:r>
        <w:t xml:space="preserve"> ст. за сотникомъ за казацкимъ Гри</w:t>
      </w:r>
      <w:r>
        <w:softHyphen/>
        <w:t xml:space="preserve">горьева прибору Бурцова за Иваномъ за Бурцовымъ: дер. </w:t>
      </w:r>
      <w:r>
        <w:rPr>
          <w:i/>
          <w:iCs/>
        </w:rPr>
        <w:t>Минина,</w:t>
      </w:r>
      <w:r>
        <w:t xml:space="preserve"> надъ оз. надъ </w:t>
      </w:r>
      <w:r>
        <w:rPr>
          <w:i/>
          <w:iCs/>
        </w:rPr>
        <w:t>Явномъ;</w:t>
      </w:r>
      <w:r>
        <w:t xml:space="preserve"> во дв. приходець; пашни 14 четьи и съ отхожею</w:t>
      </w:r>
      <w:r>
        <w:t xml:space="preserve"> паш</w:t>
      </w:r>
      <w:r>
        <w:softHyphen/>
        <w:t xml:space="preserve">нею да пер. 6 четьи въ полѣ, </w:t>
      </w:r>
      <w:r>
        <w:rPr>
          <w:i/>
          <w:iCs/>
        </w:rPr>
        <w:t>а</w:t>
      </w:r>
      <w:r>
        <w:t xml:space="preserve"> въ дву потомужъ, земля худа, сѣна 15 коп.,.лѣсу пашенного поросли 6 дес., а непашенного лѣсу бору въ длину на 5 вер., а поперегъ на 2 вер. Дер. </w:t>
      </w:r>
      <w:r>
        <w:rPr>
          <w:i/>
          <w:iCs/>
        </w:rPr>
        <w:t>Власьево,</w:t>
      </w:r>
      <w:r>
        <w:t xml:space="preserve"> надъ тѣмъ же оз.: 1 дв.; пашни 4 чети да отхожіе четь да пер. 4 че</w:t>
      </w:r>
      <w:r>
        <w:t>ти въ • полѣ, а въ дву пото</w:t>
      </w:r>
      <w:r>
        <w:softHyphen/>
        <w:t>мужъ, земля худа, сѣна 10 коп., лѣсу пашенного поросли 3 дес., а не</w:t>
      </w:r>
      <w:r>
        <w:softHyphen/>
        <w:t xml:space="preserve">пашенного лѣсу чорного въ длину на 2 вер., а поперегъ на версту. Дер. </w:t>
      </w:r>
      <w:r>
        <w:rPr>
          <w:i/>
          <w:iCs/>
        </w:rPr>
        <w:t>Филипова,</w:t>
      </w:r>
      <w:r>
        <w:t xml:space="preserve"> надъ тѣмъ же оз.: 1 дв.; пашни 3 чети да пер. 2 чети въ по</w:t>
      </w:r>
      <w:r>
        <w:softHyphen/>
        <w:t>лѣ, а въ дву потомужъ</w:t>
      </w:r>
      <w:r>
        <w:t>, земля добра, сѣна 5 коп., лѣсу пашенного поро</w:t>
      </w:r>
      <w:r>
        <w:softHyphen/>
        <w:t xml:space="preserve">сли 4 дес., а непашенного лѣсу бору въ длину на версту, а поперегъ на полверсты. Дер. </w:t>
      </w:r>
      <w:r>
        <w:rPr>
          <w:i/>
          <w:iCs/>
        </w:rPr>
        <w:t>Борисково,</w:t>
      </w:r>
      <w:r>
        <w:t xml:space="preserve"> надъ тѣмъ же оз.: 1 дв.; пашни 6 четьи да пер. 4 чети въ полѣ, а въ дву потомужъ, .земля сер., лѣсу пашенного п</w:t>
      </w:r>
      <w:r>
        <w:t>о</w:t>
      </w:r>
      <w:r>
        <w:softHyphen/>
        <w:t xml:space="preserve">росли 3 дес., а непашенного лѣсу бору въ длину на версту, а поперегъ на полвер. Дер. </w:t>
      </w:r>
      <w:r>
        <w:rPr>
          <w:i/>
          <w:iCs/>
        </w:rPr>
        <w:t>Нефедьевская,</w:t>
      </w:r>
      <w:r>
        <w:t xml:space="preserve"> надъ тѣмъ же оз.: 1 дв.; пашни 4 чети съ осм. и съ отхожею пашнею въ полѣ, а въ дву потомужъ, земля сер., сѣ</w:t>
      </w:r>
      <w:r>
        <w:softHyphen/>
        <w:t>на 6 коп., лѣсу пашенного 6 дес., а непашенног</w:t>
      </w:r>
      <w:r>
        <w:t>о бору въ длину на вер</w:t>
      </w:r>
      <w:r>
        <w:softHyphen/>
        <w:t xml:space="preserve">сту, а поперегъ на полвер. Дер. </w:t>
      </w:r>
      <w:r>
        <w:rPr>
          <w:i/>
          <w:iCs/>
        </w:rPr>
        <w:t>Степанкова,</w:t>
      </w:r>
      <w:r>
        <w:t xml:space="preserve"> надъ тѣмъ же оз.: 1 дв.; пашни 4 четьи съ отхожею пашнею, да пер. 2 чети съ осм. въ полѣ, а въ дву потомужъ, земля добра, сѣна 15 коп., лѣсу пашенного 12 дес., а не</w:t>
      </w:r>
      <w:r>
        <w:softHyphen/>
        <w:t>пашенного въ длину на ве</w:t>
      </w:r>
      <w:r>
        <w:t xml:space="preserve">рсту, а поперегъ, на полвер. Дер. </w:t>
      </w:r>
      <w:r>
        <w:rPr>
          <w:i/>
          <w:iCs/>
        </w:rPr>
        <w:t xml:space="preserve">Старческая, </w:t>
      </w:r>
      <w:r>
        <w:t>надъ тѣмъ же оз.: 1 дв.; пашни 6 четьи да пер. 4 чети въ полѣ, а въ дву потомужъ, земля сер., сѣна 6 коп., лѣсу пашенного поросли 9 дес., а не</w:t>
      </w:r>
      <w:r>
        <w:softHyphen/>
        <w:t xml:space="preserve">пашенного лѣсу въ длину на версту, а поперегъ на полвер. Дер. </w:t>
      </w:r>
      <w:r>
        <w:rPr>
          <w:i/>
          <w:iCs/>
        </w:rPr>
        <w:t>Еремѣ</w:t>
      </w:r>
      <w:r>
        <w:rPr>
          <w:i/>
          <w:iCs/>
        </w:rPr>
        <w:t>- ево,</w:t>
      </w:r>
      <w:r>
        <w:t xml:space="preserve"> надъ тѣмъ же оз.: 1 дв.; пашни 8 четьи и съ отхожею пашнею въ полѣ, а въ дву потомужъ, земля сер., сѣна 6 коп., лѣсу пашенного поро</w:t>
      </w:r>
      <w:r>
        <w:softHyphen/>
        <w:t>сло 6 дес., а непашенного лѣсу въ длину на версту, а поперегъ на пол</w:t>
      </w:r>
      <w:r>
        <w:softHyphen/>
        <w:t xml:space="preserve">вер. Дер. </w:t>
      </w:r>
      <w:r>
        <w:rPr>
          <w:i/>
          <w:iCs/>
        </w:rPr>
        <w:t>Зиновьево,</w:t>
      </w:r>
      <w:r>
        <w:t xml:space="preserve"> надъ тѣмъ же оз.: 1 дв.; пашни 4 чети да пер. 5 четьи въ полѣ, а въ дву потомужъ, земля добра, лѣсу пашенного поросни- ку 4 дес., а непашенного лѣсу въ длину на версту, а поперегъ на полвер. Селищо </w:t>
      </w:r>
      <w:r>
        <w:rPr>
          <w:i/>
          <w:iCs/>
        </w:rPr>
        <w:t>Иваново,</w:t>
      </w:r>
      <w:r>
        <w:t xml:space="preserve"> надъ тѣмъ же оз.; пашни 2 чети да пер. 4 чети въ</w:t>
      </w:r>
      <w:r>
        <w:t xml:space="preserve"> полѣ, а въ дву потомужъ, земля сер., сѣна 15 копенъ. Дер. </w:t>
      </w:r>
      <w:r>
        <w:rPr>
          <w:i/>
          <w:iCs/>
        </w:rPr>
        <w:t>Наумова,</w:t>
      </w:r>
      <w:r>
        <w:t xml:space="preserve"> надъ тѣмъ же оз.: 1 дв.; пашни 7 четьи да пер. 3 чети въ полѣ, а въ дву по</w:t>
      </w:r>
      <w:r>
        <w:softHyphen/>
        <w:t xml:space="preserve">томужъ, земля добра, сѣна 20 коп., лѣсу пашенного поросли 6 дес. Пуст. </w:t>
      </w:r>
      <w:r>
        <w:rPr>
          <w:i/>
          <w:iCs/>
        </w:rPr>
        <w:t>Хотково;</w:t>
      </w:r>
      <w:r>
        <w:t xml:space="preserve"> пашни пер. 3 чети въ полѣ, а въ д</w:t>
      </w:r>
      <w:r>
        <w:t xml:space="preserve">ву потомужъ, земля сер., лѣсу пашенного поросли 6.дес. Пуст. </w:t>
      </w:r>
      <w:r>
        <w:rPr>
          <w:i/>
          <w:iCs/>
        </w:rPr>
        <w:t>Онтипова,</w:t>
      </w:r>
      <w:r>
        <w:t xml:space="preserve"> надъ тѣмъ же оз.; паш</w:t>
      </w:r>
      <w:r>
        <w:softHyphen/>
        <w:t>ни пер. 3 чети въ полѣ, а въ дву потомужъ, земля сер., лѣсу пашенного поросли 4 дес., а непашенного лѣсу бору у всѣхъ дер. и у пуст. въ дли</w:t>
      </w:r>
      <w:r>
        <w:softHyphen/>
        <w:t>ну на 5 вер., а поперег</w:t>
      </w:r>
      <w:r>
        <w:t>ъ на 2 вер. И всего за Иваномъ 10 дер., да сели</w:t>
      </w:r>
      <w:r>
        <w:softHyphen/>
        <w:t>що, да 2 пуст., а въ нихъ 10 дв., людей въ нихъ 10 челов.; пашни добр. земли 32 чети да пер. 20 четьи, сер. земли 16 четьи съ осм. да пер. 4 чети, а худые 29 четьи, и обоего добр. земли и сер. и худ. 101 четь</w:t>
      </w:r>
      <w:r>
        <w:t xml:space="preserve"> въ полѣ, а въ дву потомужъ, сѣна по лугомъ и по дубровамъ 102 коп., лѣсу пашенного 59 дес. съ полудес., а непашенного 179 дес., да поверстного лѣсу у всѣхъ дер. въ розныхъ мѣстѣхъ въ длину на 13 вер., а поперегъ на 5 вер.; а велѣно за Иваномъ помѣстья учи</w:t>
      </w:r>
      <w:r>
        <w:t>нити на 100 четьи,.и мѣра его за нимъ учинена вся сполна на 100 четьи.</w:t>
      </w:r>
    </w:p>
    <w:p w14:paraId="7BA7C4F9" w14:textId="77777777" w:rsidR="00433AE5" w:rsidRDefault="00903536">
      <w:pPr>
        <w:pStyle w:val="11"/>
        <w:ind w:firstLine="240"/>
        <w:jc w:val="both"/>
      </w:pPr>
      <w:r>
        <w:t>За пятидесятникомъ за Олешею за ОнцьіФоровымъ, дано ему къ ста</w:t>
      </w:r>
      <w:r>
        <w:softHyphen/>
        <w:t xml:space="preserve">рому его помѣсью, что осталось за мѣрою у Ивана у Бурцова за его окладомъ: дер. </w:t>
      </w:r>
      <w:r>
        <w:rPr>
          <w:i/>
          <w:iCs/>
        </w:rPr>
        <w:t>Дмитрова,</w:t>
      </w:r>
      <w:r>
        <w:t xml:space="preserve"> надъ оз. надъ </w:t>
      </w:r>
      <w:r>
        <w:rPr>
          <w:i/>
          <w:iCs/>
        </w:rPr>
        <w:t>Явномъ:</w:t>
      </w:r>
      <w:r>
        <w:t xml:space="preserve"> во дв. </w:t>
      </w:r>
      <w:r>
        <w:rPr>
          <w:smallCaps/>
        </w:rPr>
        <w:t>Яфи</w:t>
      </w:r>
      <w:r>
        <w:rPr>
          <w:smallCaps/>
        </w:rPr>
        <w:t>мко</w:t>
      </w:r>
      <w:r>
        <w:t xml:space="preserve"> Онцы- Форовъ; пашни 5 четьи да пер. 3 чети въ полѣ, а въ дву </w:t>
      </w:r>
      <w:r>
        <w:lastRenderedPageBreak/>
        <w:t xml:space="preserve">потомужъ, земля добра, сѣна 5 коп., лѣсу пашенного 12 дес. Селищо </w:t>
      </w:r>
      <w:r>
        <w:rPr>
          <w:i/>
          <w:iCs/>
        </w:rPr>
        <w:t xml:space="preserve">Стомово; </w:t>
      </w:r>
      <w:r>
        <w:t>пашни пер. 3 чети въ полѣ, а въ дву потомужъ, земля сер., лѣсу пашен</w:t>
      </w:r>
      <w:r>
        <w:softHyphen/>
        <w:t>ного 8 дес., а непашенного лѣсу у дер. и у сели</w:t>
      </w:r>
      <w:r>
        <w:t>ща въ длину на 2 вер., а поперегъ на версту; а доходу помѣщику съ выти по 14 алт. да прикащи</w:t>
      </w:r>
      <w:r>
        <w:softHyphen/>
        <w:t>ку съ выти по алтыну во весь годъ. А угодья подъ Ивановымъ помѣсть</w:t>
      </w:r>
      <w:r>
        <w:softHyphen/>
        <w:t xml:space="preserve">емъ и подъ тою дер., что у него осталась за мѣрою, оз. </w:t>
      </w:r>
      <w:r>
        <w:rPr>
          <w:i/>
          <w:iCs/>
        </w:rPr>
        <w:t>Явно,къ</w:t>
      </w:r>
      <w:r>
        <w:t xml:space="preserve"> длину на 7 вер., а поперегъ на 3 </w:t>
      </w:r>
      <w:r>
        <w:t xml:space="preserve">вер., а въ немъ рыба щука, плотица, окунь, лещь. А царю великому князу даютъ оброку 3 руб. денегъ да пошлинъ съ рубля по десяти ден.; а не наддали передъ старымъ оброкомъ потому для </w:t>
      </w:r>
      <w:r>
        <w:rPr>
          <w:i/>
          <w:iCs/>
        </w:rPr>
        <w:t>Литовскихъ</w:t>
      </w:r>
      <w:r>
        <w:t xml:space="preserve"> людей войны.</w:t>
      </w:r>
    </w:p>
    <w:p w14:paraId="6E3C77B2" w14:textId="77777777" w:rsidR="00433AE5" w:rsidRDefault="00903536">
      <w:pPr>
        <w:pStyle w:val="11"/>
        <w:spacing w:line="283" w:lineRule="auto"/>
        <w:ind w:firstLine="260"/>
        <w:jc w:val="both"/>
      </w:pPr>
      <w:r>
        <w:t xml:space="preserve">Лѣсъ бортной ухожей </w:t>
      </w:r>
      <w:r>
        <w:rPr>
          <w:i/>
          <w:iCs/>
        </w:rPr>
        <w:t>Выдрецкой</w:t>
      </w:r>
      <w:r>
        <w:t xml:space="preserve"> вол. Иванова помѣстья Бурцова Петровской и Павлова, ходятъ знамя Ермолко Даниловъ да Степанко Про</w:t>
      </w:r>
      <w:r>
        <w:softHyphen/>
        <w:t>кофьевъ: соха въ сохѣ да три рубежи. А царю великому князю оброку имъ давати пудъ меду да куница,'а за куницу 5 алт. денегъ, а порука по нихъ въ оброкѣ Мосѣй</w:t>
      </w:r>
      <w:r>
        <w:t xml:space="preserve"> Еремѣевъ сынъ изъ дер. </w:t>
      </w:r>
      <w:r>
        <w:rPr>
          <w:i/>
          <w:iCs/>
        </w:rPr>
        <w:t>Еремѣевскбй</w:t>
      </w:r>
      <w:r>
        <w:t xml:space="preserve"> да Власъ Гарасимовъ сынъ изъ дер. </w:t>
      </w:r>
      <w:r>
        <w:rPr>
          <w:i/>
          <w:iCs/>
        </w:rPr>
        <w:t>Нефедьевскіе,</w:t>
      </w:r>
      <w:r>
        <w:t xml:space="preserve"> а дать имъ тотъ оброкъ впервые въ </w:t>
      </w:r>
      <w:r>
        <w:rPr>
          <w:i/>
          <w:iCs/>
        </w:rPr>
        <w:t>Полотцку</w:t>
      </w:r>
      <w:r>
        <w:t xml:space="preserve"> царевымъ великого князя діякомъ на Рожество Христово лѣта 7078.</w:t>
      </w:r>
    </w:p>
    <w:p w14:paraId="20C8CF98" w14:textId="77777777" w:rsidR="00433AE5" w:rsidRDefault="00903536">
      <w:pPr>
        <w:pStyle w:val="11"/>
        <w:spacing w:line="283" w:lineRule="auto"/>
        <w:ind w:firstLine="260"/>
        <w:jc w:val="both"/>
      </w:pPr>
      <w:r>
        <w:t xml:space="preserve">Въ </w:t>
      </w:r>
      <w:r>
        <w:rPr>
          <w:i/>
          <w:iCs/>
        </w:rPr>
        <w:t>Дрыской</w:t>
      </w:r>
      <w:r>
        <w:t xml:space="preserve"> вол. въ </w:t>
      </w:r>
      <w:r>
        <w:rPr>
          <w:i/>
          <w:iCs/>
        </w:rPr>
        <w:t>Загорьѣ</w:t>
      </w:r>
      <w:r>
        <w:t xml:space="preserve"> Салтанакова прибору Елагина, за пятиде</w:t>
      </w:r>
      <w:r>
        <w:softHyphen/>
        <w:t xml:space="preserve">сятникомъ за Салтаномъ Семеновымъ сыномъ Зеленого: дер. </w:t>
      </w:r>
      <w:r>
        <w:rPr>
          <w:i/>
          <w:iCs/>
        </w:rPr>
        <w:t xml:space="preserve">Семеново, </w:t>
      </w:r>
      <w:r>
        <w:t xml:space="preserve">надъ оз. надъ </w:t>
      </w:r>
      <w:r>
        <w:rPr>
          <w:i/>
          <w:iCs/>
        </w:rPr>
        <w:t>Вопкинымъ:</w:t>
      </w:r>
      <w:r>
        <w:t xml:space="preserve"> 1 дв.; пашни 8 четьи, да пер. 4 чети въ полѣ, а въ дву потомужъ, земля добра, сѣна 10 коп., да отхожего сѣна на р. на </w:t>
      </w:r>
      <w:r>
        <w:rPr>
          <w:i/>
          <w:iCs/>
        </w:rPr>
        <w:t>Ущѣ</w:t>
      </w:r>
      <w:r>
        <w:t xml:space="preserve"> 15 коп., лѣсу пашенного поросли 12 дес., а</w:t>
      </w:r>
      <w:r>
        <w:t xml:space="preserve"> непашенного бору въ длину на версту, а поперегъ на полвер. Дер. </w:t>
      </w:r>
      <w:r>
        <w:rPr>
          <w:i/>
          <w:iCs/>
        </w:rPr>
        <w:t>Огаѳонова:</w:t>
      </w:r>
      <w:r>
        <w:t xml:space="preserve"> 1 »дв.; пашни 7 четьи съ осм. да отхожіе 3 чети съ осм. да пер. 4 чети въ полѣ, а въ дву потомужъ, земля добра, сѣна 8 коп. да отхожего сѣна на р. на </w:t>
      </w:r>
      <w:r>
        <w:rPr>
          <w:i/>
          <w:iCs/>
        </w:rPr>
        <w:t xml:space="preserve">Ущѣ </w:t>
      </w:r>
      <w:r>
        <w:t>20 коп., лѣсу пашенного по</w:t>
      </w:r>
      <w:r>
        <w:t xml:space="preserve">росли 9 дес. Пуст.,что была дер. </w:t>
      </w:r>
      <w:r>
        <w:rPr>
          <w:i/>
          <w:iCs/>
        </w:rPr>
        <w:t xml:space="preserve">Трофимова; </w:t>
      </w:r>
      <w:r>
        <w:t xml:space="preserve">пашни пер. 2 чети въ полѣ, а въ дву потомужъ, земля сер., сѣна 12 коп., да отхожего сѣна на р. на </w:t>
      </w:r>
      <w:r>
        <w:rPr>
          <w:i/>
          <w:iCs/>
        </w:rPr>
        <w:t>Ущѣ</w:t>
      </w:r>
      <w:r>
        <w:t xml:space="preserve"> 30 коп., лѣсу пашенного 7 дес. Дер. </w:t>
      </w:r>
      <w:r>
        <w:rPr>
          <w:i/>
          <w:iCs/>
        </w:rPr>
        <w:t>Мосѣева,</w:t>
      </w:r>
      <w:r>
        <w:t xml:space="preserve"> а въ ней дв. цустъ; пашни 5 четьи да пер. 6 четьи въ полѣ, а въ д</w:t>
      </w:r>
      <w:r>
        <w:t xml:space="preserve">ву потомужъ, земля сер., сѣна 15 коп., да отхожего сѣна на р. на </w:t>
      </w:r>
      <w:r>
        <w:rPr>
          <w:i/>
          <w:iCs/>
        </w:rPr>
        <w:t>Ущѣ,</w:t>
      </w:r>
      <w:r>
        <w:t xml:space="preserve"> 30 коп., лѣсу пашенного 12 дес. Селищо </w:t>
      </w:r>
      <w:r>
        <w:rPr>
          <w:i/>
          <w:iCs/>
        </w:rPr>
        <w:t>Спиридоново;</w:t>
      </w:r>
      <w:r>
        <w:t xml:space="preserve"> пашни пер. 4 чети съ осм. въ полѣ, а въ дву потомужъ, земля сер., сѣна 20 коп., да отхожего сѣна на р. наУ^ть 30 коп., лѣсу пашенного </w:t>
      </w:r>
      <w:r>
        <w:t>12 дес., да лѣ</w:t>
      </w:r>
      <w:r>
        <w:softHyphen/>
        <w:t>сужъ пашенного и непашенного у всѣхъ дер. и у селища въ длину на 4 вер., а поперегъ на 2 вер. И всего за Салтаномъ 3 дер. да селищо да пуст., а въ нихъ 2 дв., а людей въ нихъ 2 челов., да дв. пустъ; пашни добр. земли 18 четьи, а сер. 9 четьи</w:t>
      </w:r>
      <w:r>
        <w:t xml:space="preserve"> съ осм., да пер. 16 четьи, и обоего добр. и сер. и пер. 43 чети съ осм. въ.полѣ, а въ дву потомужъ, сѣна 190 коп., лѣсу пашенного 164 дес., да лѣсужъ пашенного и непашен</w:t>
      </w:r>
      <w:r>
        <w:softHyphen/>
        <w:t>ного въ розныхъ мѣстѣхъ въ длину на 4 вер., а поперегъ на 2 вер. А ве</w:t>
      </w:r>
      <w:r>
        <w:softHyphen/>
        <w:t>лѣно за Салтано</w:t>
      </w:r>
      <w:r>
        <w:t>мъ помѣстья учинити на 40 четьи, и окладъ его учиненъ весь сполна.</w:t>
      </w:r>
    </w:p>
    <w:p w14:paraId="52D0AB4C" w14:textId="77777777" w:rsidR="00433AE5" w:rsidRDefault="00903536">
      <w:pPr>
        <w:pStyle w:val="11"/>
        <w:spacing w:line="283" w:lineRule="auto"/>
        <w:ind w:firstLine="260"/>
        <w:jc w:val="both"/>
        <w:sectPr w:rsidR="00433AE5">
          <w:headerReference w:type="even" r:id="rId878"/>
          <w:headerReference w:type="default" r:id="rId879"/>
          <w:footerReference w:type="even" r:id="rId880"/>
          <w:footerReference w:type="default" r:id="rId881"/>
          <w:footnotePr>
            <w:numFmt w:val="chicago"/>
          </w:footnotePr>
          <w:type w:val="continuous"/>
          <w:pgSz w:w="8634" w:h="14208"/>
          <w:pgMar w:top="1058" w:right="542" w:bottom="1001" w:left="508" w:header="0" w:footer="3" w:gutter="0"/>
          <w:cols w:space="720"/>
          <w:noEndnote/>
          <w:docGrid w:linePitch="360"/>
          <w15:footnoteColumns w:val="1"/>
        </w:sectPr>
      </w:pPr>
      <w:r>
        <w:t xml:space="preserve">За </w:t>
      </w:r>
      <w:r>
        <w:t>пятидесятникомъ за Митею за Се'латинымъ, что осталось за мѣ</w:t>
      </w:r>
      <w:r>
        <w:softHyphen/>
        <w:t xml:space="preserve">рою у Салтана у Зеленого за его окладомъ: дер. </w:t>
      </w:r>
      <w:r>
        <w:rPr>
          <w:i/>
          <w:iCs/>
        </w:rPr>
        <w:t>Петрова</w:t>
      </w:r>
      <w:r>
        <w:t xml:space="preserve"> пуста; пашни 3 чети да пер. 3 четьи въ полѣ, а въ дву потомужъ, земля добра, сѣна 15 коп., да отхожего сѣна на р. на </w:t>
      </w:r>
      <w:r>
        <w:rPr>
          <w:i/>
          <w:iCs/>
        </w:rPr>
        <w:t>Ущѣ</w:t>
      </w:r>
      <w:r>
        <w:t xml:space="preserve"> 40 коп., лѣсу пашенн</w:t>
      </w:r>
      <w:r>
        <w:t>ого поро</w:t>
      </w:r>
      <w:r>
        <w:softHyphen/>
        <w:t xml:space="preserve">сли 5 дес. Дер. </w:t>
      </w:r>
      <w:r>
        <w:rPr>
          <w:i/>
          <w:iCs/>
        </w:rPr>
        <w:t>Левоново:</w:t>
      </w:r>
      <w:r>
        <w:t xml:space="preserve"> 1 дв.; пашни 6 четьи да пер. 2 чети въ полѣ, а въ дву потомужъ, земля сер., сѣна 10 коп., да отхожего сѣна на р. на </w:t>
      </w:r>
      <w:r>
        <w:rPr>
          <w:i/>
          <w:iCs/>
        </w:rPr>
        <w:t>Ущѣ</w:t>
      </w:r>
      <w:r>
        <w:t xml:space="preserve"> 30 коп., лѣсу пашенного поросли.1% дес. И всего за Митею 2 дер., а въ нихъ 1 дв., а людей въ нихъ 1 ч</w:t>
      </w:r>
      <w:r>
        <w:t>елов.; пашни добр. земли 3 чети, сер. 6 четьи, да пер. 9 четьи, и обоего пашни и пер. 18 четьи въ полѣ, а въ дву потомужъ, сѣна по лугомъ и по дубровамъ 95 коп., лѣсу пашен</w:t>
      </w:r>
      <w:r>
        <w:softHyphen/>
      </w:r>
    </w:p>
    <w:p w14:paraId="2A485B7A" w14:textId="77777777" w:rsidR="00433AE5" w:rsidRDefault="00903536">
      <w:pPr>
        <w:pStyle w:val="11"/>
        <w:spacing w:line="283" w:lineRule="auto"/>
        <w:jc w:val="both"/>
      </w:pPr>
      <w:r>
        <w:t>ного поросли 6 дес. съ полудес., а окладъ писанъ подъ старымъ его по</w:t>
      </w:r>
      <w:r>
        <w:softHyphen/>
        <w:t>мѣстьемъ.</w:t>
      </w:r>
    </w:p>
    <w:p w14:paraId="34EA1B22" w14:textId="77777777" w:rsidR="00433AE5" w:rsidRDefault="00903536">
      <w:pPr>
        <w:pStyle w:val="11"/>
        <w:ind w:firstLine="240"/>
        <w:jc w:val="both"/>
      </w:pPr>
      <w:r>
        <w:t xml:space="preserve">Въ </w:t>
      </w:r>
      <w:r>
        <w:t xml:space="preserve">той же вол. за пятидесятникомъ за Соловьемъ за Буйковымъ: дер. </w:t>
      </w:r>
      <w:r>
        <w:rPr>
          <w:i/>
          <w:iCs/>
        </w:rPr>
        <w:t>Овсѣево:</w:t>
      </w:r>
      <w:r>
        <w:t xml:space="preserve"> 1 дв. (въ немъ 2 брата); пашни 10 четьи въ полѣ, а въ дву по</w:t>
      </w:r>
      <w:r>
        <w:softHyphen/>
        <w:t xml:space="preserve">томужъ, земля добра, сѣна 5 коп., </w:t>
      </w:r>
      <w:r>
        <w:lastRenderedPageBreak/>
        <w:t xml:space="preserve">да отхожего сѣна на р. на </w:t>
      </w:r>
      <w:r>
        <w:rPr>
          <w:i/>
          <w:iCs/>
        </w:rPr>
        <w:t>Ущѣ</w:t>
      </w:r>
      <w:r>
        <w:t xml:space="preserve"> 40 коп., лѣсу пашенного 3 дес. Дер. </w:t>
      </w:r>
      <w:r>
        <w:rPr>
          <w:i/>
          <w:iCs/>
        </w:rPr>
        <w:t>Босино:</w:t>
      </w:r>
      <w:r>
        <w:t xml:space="preserve"> 1 дв.; пашни 8 четьи да пер. 3 чети въ полѣ, а въ дву потомужъ, земля добра, сѣна 8 копенъ, да отхо</w:t>
      </w:r>
      <w:r>
        <w:softHyphen/>
        <w:t xml:space="preserve">жего сѣна на р. на </w:t>
      </w:r>
      <w:r>
        <w:rPr>
          <w:i/>
          <w:iCs/>
        </w:rPr>
        <w:t>Ущѣ</w:t>
      </w:r>
      <w:r>
        <w:t xml:space="preserve"> 40 коп</w:t>
      </w:r>
      <w:r>
        <w:rPr>
          <w:vertAlign w:val="subscript"/>
        </w:rPr>
        <w:t>ѵ</w:t>
      </w:r>
      <w:r>
        <w:t xml:space="preserve"> лѣсу пашенного поросли 9 дес. Дер. </w:t>
      </w:r>
      <w:r>
        <w:rPr>
          <w:i/>
          <w:iCs/>
        </w:rPr>
        <w:t>Рогова</w:t>
      </w:r>
      <w:r>
        <w:t xml:space="preserve"> пуста; пашни пер. 2 чети въ полѣ, а въ дву потомужъ, земля сер., сѣна 10 коп., да </w:t>
      </w:r>
      <w:r>
        <w:t xml:space="preserve">отхожего сѣна на р. на </w:t>
      </w:r>
      <w:r>
        <w:rPr>
          <w:i/>
          <w:iCs/>
        </w:rPr>
        <w:t>Ущть</w:t>
      </w:r>
      <w:r>
        <w:t xml:space="preserve"> 50 коп., лѣсу пашенного и непашенного у 3 дер. въ длину на 3 вер., а поперегъ на версту. Пуст. </w:t>
      </w:r>
      <w:r>
        <w:rPr>
          <w:i/>
          <w:iCs/>
        </w:rPr>
        <w:t>Шерстово;</w:t>
      </w:r>
      <w:r>
        <w:t xml:space="preserve"> пашни пер. 2 чети въ полѣ, а въ дву потомужъ, земля сер., сѣна 10 копенъ. Пуст. </w:t>
      </w:r>
      <w:r>
        <w:rPr>
          <w:i/>
          <w:iCs/>
        </w:rPr>
        <w:t>Михалкова,</w:t>
      </w:r>
      <w:r>
        <w:t xml:space="preserve"> надъ оз. надъ </w:t>
      </w:r>
      <w:r>
        <w:rPr>
          <w:i/>
          <w:iCs/>
        </w:rPr>
        <w:t>Глубомъ,</w:t>
      </w:r>
      <w:r>
        <w:t xml:space="preserve"> лѣсомъ по</w:t>
      </w:r>
      <w:r>
        <w:t>ро</w:t>
      </w:r>
      <w:r>
        <w:softHyphen/>
        <w:t xml:space="preserve">сла во всѣхъ трехъ поляхъ, 15 дес. Поч. </w:t>
      </w:r>
      <w:r>
        <w:rPr>
          <w:i/>
          <w:iCs/>
        </w:rPr>
        <w:t>Вѣровъ:</w:t>
      </w:r>
      <w:r>
        <w:t xml:space="preserve"> 1 дв.(въ немъ 2 челов.);. пашни 5 четьи да отхожіе 3 чети въ полѣ, а въ дву потомужъ, земля сер., сѣна 10 коп., да отхожего сѣна на р. на </w:t>
      </w:r>
      <w:r>
        <w:rPr>
          <w:i/>
          <w:iCs/>
        </w:rPr>
        <w:t>Ущѣ</w:t>
      </w:r>
      <w:r>
        <w:t xml:space="preserve"> 10 коп. Дер. </w:t>
      </w:r>
      <w:r>
        <w:rPr>
          <w:i/>
          <w:iCs/>
        </w:rPr>
        <w:t>Рома</w:t>
      </w:r>
      <w:r>
        <w:rPr>
          <w:i/>
          <w:iCs/>
        </w:rPr>
        <w:softHyphen/>
        <w:t>нова:</w:t>
      </w:r>
      <w:r>
        <w:t xml:space="preserve"> 1 дв. (въ немъ 2 брата); пашни 4 чети в</w:t>
      </w:r>
      <w:r>
        <w:t xml:space="preserve">ъ полѣ, а въ дву потомужъ, земля добра, сѣна 10 коп. да отхожего сѣна на р. </w:t>
      </w:r>
      <w:r>
        <w:rPr>
          <w:i/>
          <w:iCs/>
        </w:rPr>
        <w:t>ъ&amp;Ущѣ</w:t>
      </w:r>
      <w:r>
        <w:t xml:space="preserve"> 50 коп., лѣсу пашенного поросли 12 дес. Дер. </w:t>
      </w:r>
      <w:r>
        <w:rPr>
          <w:i/>
          <w:iCs/>
        </w:rPr>
        <w:t>Данилова</w:t>
      </w:r>
      <w:r>
        <w:t xml:space="preserve"> пуста, пашетъ наѣздомъ Костя Семеновъ; пашни 8 четьи въ полѣ, а въ дву потомужъ, земля сер., сѣна 10 коп., да отхожего с</w:t>
      </w:r>
      <w:r>
        <w:t xml:space="preserve">ѣна на р. на </w:t>
      </w:r>
      <w:r>
        <w:rPr>
          <w:i/>
          <w:iCs/>
        </w:rPr>
        <w:t>Ущѣ</w:t>
      </w:r>
      <w:r>
        <w:t xml:space="preserve"> 30 коп. Пуст. </w:t>
      </w:r>
      <w:r>
        <w:rPr>
          <w:i/>
          <w:iCs/>
        </w:rPr>
        <w:t>Занкова,</w:t>
      </w:r>
      <w:r>
        <w:t xml:space="preserve"> надъ оз. надъ </w:t>
      </w:r>
      <w:r>
        <w:rPr>
          <w:i/>
          <w:iCs/>
        </w:rPr>
        <w:t>Глубомъ,</w:t>
      </w:r>
      <w:r>
        <w:t xml:space="preserve"> лѣсомъ поросла во всѣхъ трехъ поляхъ, лѣсу пашенного и непашенного у дву дер. и у пуст. въ длину на 2 вер. а поперегъ на вер</w:t>
      </w:r>
      <w:r>
        <w:softHyphen/>
        <w:t>сту. И всего за Соловьемъ 5 дер. да поч. да 3 пуст., а въ нихъ 4 дв,</w:t>
      </w:r>
      <w:r>
        <w:t xml:space="preserve">, а людей въ нихъ 4 челов.; пашни добр. земли 22 чети, а сер. 16 четьи, да пер. 7 четьи, и обоего добр. и сер. и пер. 45 четьи въ полѣ, а въ дву потомужъ, а велѣно за Соловьемъ помѣстья учинити на 40 четьи и окладъ его за нимъ учиненъ весь сполна, сѣна по </w:t>
      </w:r>
      <w:r>
        <w:t>лугомъ и по дубровамъ 323 коп., лѣсу пашенного 24 дес. да лѣсужъ пашенного и непашенного въ розныхъ мѣстѣхъ въ длину на 5 вер., а поперегъ на 2 вер.</w:t>
      </w:r>
    </w:p>
    <w:p w14:paraId="141FA997" w14:textId="77777777" w:rsidR="00433AE5" w:rsidRDefault="00903536">
      <w:pPr>
        <w:pStyle w:val="11"/>
        <w:ind w:firstLine="240"/>
        <w:jc w:val="both"/>
      </w:pPr>
      <w:r>
        <w:t xml:space="preserve">Въ </w:t>
      </w:r>
      <w:r>
        <w:rPr>
          <w:i/>
          <w:iCs/>
        </w:rPr>
        <w:t>Дрысецкой</w:t>
      </w:r>
      <w:r>
        <w:t xml:space="preserve"> вол. въ </w:t>
      </w:r>
      <w:r>
        <w:rPr>
          <w:i/>
          <w:iCs/>
        </w:rPr>
        <w:t>Крешучѣ</w:t>
      </w:r>
      <w:r>
        <w:t xml:space="preserve"> за пятидесятникомъ за Мардасомъ за Павловымъ, что было прежъ сего за Истомою з</w:t>
      </w:r>
      <w:r>
        <w:t xml:space="preserve">а Матвѣевымъ: дер. </w:t>
      </w:r>
      <w:r>
        <w:rPr>
          <w:i/>
          <w:iCs/>
        </w:rPr>
        <w:t>Якимова,</w:t>
      </w:r>
      <w:r>
        <w:t xml:space="preserve"> а въ ней дв. пустъ; пашни пер. 6 четьи въ полѣ, а въ дву по</w:t>
      </w:r>
      <w:r>
        <w:softHyphen/>
        <w:t xml:space="preserve">томужъ, земля добра, сѣна на р. на </w:t>
      </w:r>
      <w:r>
        <w:rPr>
          <w:i/>
          <w:iCs/>
        </w:rPr>
        <w:t>Дрысѣ</w:t>
      </w:r>
      <w:r>
        <w:t xml:space="preserve"> 30 коп., лѣсу пашенного 12 дес. Дер. </w:t>
      </w:r>
      <w:r>
        <w:rPr>
          <w:i/>
          <w:iCs/>
        </w:rPr>
        <w:t>Ѳедотова,</w:t>
      </w:r>
      <w:r>
        <w:t xml:space="preserve"> а въ ней дв. пустъ; пашни пер. 7 четьи въ полѣ, а, въ дву потомужъ, земля добра,</w:t>
      </w:r>
      <w:r>
        <w:t xml:space="preserve"> сѣна 10 коп., да отхожего сѣна на</w:t>
      </w:r>
      <w:r>
        <w:rPr>
          <w:i/>
          <w:iCs/>
        </w:rPr>
        <w:t>.Дры</w:t>
      </w:r>
      <w:r>
        <w:rPr>
          <w:i/>
          <w:iCs/>
        </w:rPr>
        <w:softHyphen/>
        <w:t>сѣ</w:t>
      </w:r>
      <w:r>
        <w:t xml:space="preserve"> р. 40 коп., лѣсу пашенного пороснягу 15 дес. Дер. </w:t>
      </w:r>
      <w:r>
        <w:rPr>
          <w:i/>
          <w:iCs/>
        </w:rPr>
        <w:t>Ѳомина,</w:t>
      </w:r>
      <w:r>
        <w:t xml:space="preserve"> а въ ней дв. пустъ; пашни пер. 8 четьи въ полѣ, а въ дву потомужъ, земля добра, сѣна 15 коп., да отхожего сѣна на р. на </w:t>
      </w:r>
      <w:r>
        <w:rPr>
          <w:i/>
          <w:iCs/>
        </w:rPr>
        <w:t>Дрысѣ</w:t>
      </w:r>
      <w:r>
        <w:t xml:space="preserve"> 40 коп., лѣсу пашенного 8 дес.</w:t>
      </w:r>
      <w:r>
        <w:t xml:space="preserve"> Дер. </w:t>
      </w:r>
      <w:r>
        <w:rPr>
          <w:i/>
          <w:iCs/>
        </w:rPr>
        <w:t>Павлова,</w:t>
      </w:r>
      <w:r>
        <w:t xml:space="preserve"> а въ ней дв. пустъ; пашни пер. 5 четьи въ полѣ, а въ дву потомужъ, земля добра, сѣна 8 коп., да отхожего сѣна на р. на </w:t>
      </w:r>
      <w:r>
        <w:rPr>
          <w:i/>
          <w:iCs/>
        </w:rPr>
        <w:t>Дрысѣ</w:t>
      </w:r>
      <w:r>
        <w:t xml:space="preserve"> 50 коп., лѣсу пашенного поросли 12 дес., а непашенного лѣсу у всѣхъ дер. въ длину на 3 вер., а поперегъ на версту. Д</w:t>
      </w:r>
      <w:r>
        <w:t xml:space="preserve">ер. </w:t>
      </w:r>
      <w:r>
        <w:rPr>
          <w:i/>
          <w:iCs/>
        </w:rPr>
        <w:t>Кузмино,</w:t>
      </w:r>
      <w:r>
        <w:t xml:space="preserve"> а въ ней дв. пустъ; пашни пер. 5 четьи въ полѣ,, а въ дву потомужъ, земля добра, сѣна 10 коп., да отхожего сѣпа на р. на </w:t>
      </w:r>
      <w:r>
        <w:rPr>
          <w:i/>
          <w:iCs/>
        </w:rPr>
        <w:t>Дрысѣ</w:t>
      </w:r>
      <w:r>
        <w:t xml:space="preserve"> 30 коп., лѣсу па</w:t>
      </w:r>
      <w:r>
        <w:softHyphen/>
        <w:t xml:space="preserve">шенного кустарю 4 дес. Дер. </w:t>
      </w:r>
      <w:r>
        <w:rPr>
          <w:i/>
          <w:iCs/>
        </w:rPr>
        <w:t>Ортемово,</w:t>
      </w:r>
      <w:r>
        <w:t xml:space="preserve"> а въ ней дв. пустъ; пашни пер. 4 чети въ полѣ, а въ дву потом</w:t>
      </w:r>
      <w:r>
        <w:t>ужъ, земля добра, сѣна 10 цоп. да отхо</w:t>
      </w:r>
      <w:r>
        <w:softHyphen/>
        <w:t xml:space="preserve">жего сѣна на р. на </w:t>
      </w:r>
      <w:r>
        <w:rPr>
          <w:i/>
          <w:iCs/>
        </w:rPr>
        <w:t>Дрысѣ</w:t>
      </w:r>
      <w:r>
        <w:t xml:space="preserve"> 30 коп. Дер. </w:t>
      </w:r>
      <w:r>
        <w:rPr>
          <w:i/>
          <w:iCs/>
        </w:rPr>
        <w:t>Семенова,</w:t>
      </w:r>
      <w:r>
        <w:t xml:space="preserve"> а въ ней дв. пустъ; пашни пер. 4 чети въ полѣ, а въ дву потомужъ, земля добра, сѣна 10 коп., да отхожего сѣна на р. на </w:t>
      </w:r>
      <w:r>
        <w:rPr>
          <w:i/>
          <w:iCs/>
        </w:rPr>
        <w:t>Дрысѣ</w:t>
      </w:r>
      <w:r>
        <w:t xml:space="preserve"> 20 коп. Дер. </w:t>
      </w:r>
      <w:r>
        <w:rPr>
          <w:i/>
          <w:iCs/>
        </w:rPr>
        <w:t>Васъево,</w:t>
      </w:r>
      <w:r>
        <w:t xml:space="preserve"> а въ ней дв. пустъ; па</w:t>
      </w:r>
      <w:r>
        <w:t xml:space="preserve">шни пер. 5 четьи въ полѣ, а въ дву потомужъ, земля добра, сѣна 15 коп., да отхожего сѣна на р. на </w:t>
      </w:r>
      <w:r>
        <w:rPr>
          <w:i/>
          <w:iCs/>
        </w:rPr>
        <w:t>Дрысѣ</w:t>
      </w:r>
      <w:r>
        <w:t xml:space="preserve"> 50 коп., лѣсу пашенного поросли 12 дес., а поверстного лѣсу въ длину на 6 вер., а поперегъ на 3 вер. И всего за Мордасомъ 8 дер., а въ нихъ 8 дв. пустыхъ; пашни добр. земли пер. 44 чети въ полѣ, а въ дву потомужъ, а велѣно за нимъ помѣсья учинити иа 40 че</w:t>
      </w:r>
      <w:r>
        <w:t>тьи и окладъ его за нимъ учиненъ весь сполна, сѣна по лугомъ и по дубровамъ 343 коп., лѣсу пашенного кустарю 63 дес., да лѣсужъ пашенного и непашенного въ розныхъ мѣстѣхъ въ длину на 3 вер., а поперегъ на версту.</w:t>
      </w:r>
    </w:p>
    <w:p w14:paraId="1DB9CF36" w14:textId="77777777" w:rsidR="00433AE5" w:rsidRDefault="00903536">
      <w:pPr>
        <w:pStyle w:val="11"/>
        <w:spacing w:line="283" w:lineRule="auto"/>
        <w:ind w:firstLine="300"/>
        <w:jc w:val="both"/>
      </w:pPr>
      <w:r>
        <w:t xml:space="preserve">Въ </w:t>
      </w:r>
      <w:r>
        <w:rPr>
          <w:i/>
          <w:iCs/>
        </w:rPr>
        <w:t>Дрысецкой</w:t>
      </w:r>
      <w:r>
        <w:t xml:space="preserve"> вол. въ </w:t>
      </w:r>
      <w:r>
        <w:rPr>
          <w:i/>
          <w:iCs/>
        </w:rPr>
        <w:t>Крешучѣ</w:t>
      </w:r>
      <w:r>
        <w:t xml:space="preserve"> за пятидесятни</w:t>
      </w:r>
      <w:r>
        <w:t xml:space="preserve">комъ за Олешею за Матвѣевымъ, что было прежъ сего за Пятымъ за Ивановымъ: дер. </w:t>
      </w:r>
      <w:r>
        <w:rPr>
          <w:i/>
          <w:iCs/>
        </w:rPr>
        <w:t>Яшково,</w:t>
      </w:r>
      <w:r>
        <w:t xml:space="preserve"> а въ ней дв. пустъ; пашни, пер. </w:t>
      </w:r>
      <w:r>
        <w:lastRenderedPageBreak/>
        <w:t>5 четьи въ полѣ, а въ дву пото</w:t>
      </w:r>
      <w:r>
        <w:softHyphen/>
        <w:t xml:space="preserve">мужъ, земля добра, сѣна 10 коп., да отхожего сѣна на р. на </w:t>
      </w:r>
      <w:r>
        <w:rPr>
          <w:i/>
          <w:iCs/>
        </w:rPr>
        <w:t>Дрысѣ</w:t>
      </w:r>
      <w:r>
        <w:t xml:space="preserve"> 40 коп., лѣсу пашенного пороснягу 12 дес.</w:t>
      </w:r>
      <w:r>
        <w:t xml:space="preserve"> Дер. </w:t>
      </w:r>
      <w:r>
        <w:rPr>
          <w:i/>
          <w:iCs/>
        </w:rPr>
        <w:t>Остарково,</w:t>
      </w:r>
      <w:r>
        <w:t xml:space="preserve"> а въ ней дв. пустъ; пашни пер. 6 четьи въ полѣ, а въ дву потомужъ, земля добра, сѣ</w:t>
      </w:r>
      <w:r>
        <w:softHyphen/>
        <w:t xml:space="preserve">на 60 коп., лѣсу пашенного 9 дес. съ полудес. Дер. </w:t>
      </w:r>
      <w:r>
        <w:rPr>
          <w:i/>
          <w:iCs/>
        </w:rPr>
        <w:t>Демегиково,</w:t>
      </w:r>
      <w:r>
        <w:t xml:space="preserve"> а въ ней ’дв. пустъ; пашни пер. 7 четьи въ полѣ, а въ дву потомужъ, земля добра, сѣна 8 коп.,</w:t>
      </w:r>
      <w:r>
        <w:t xml:space="preserve"> да отхожего сѣна на р. на </w:t>
      </w:r>
      <w:r>
        <w:rPr>
          <w:i/>
          <w:iCs/>
        </w:rPr>
        <w:t>Дрысѣ</w:t>
      </w:r>
      <w:r>
        <w:t xml:space="preserve"> 30 коп., лѣсу пашенного 6 дес. Дер. </w:t>
      </w:r>
      <w:r>
        <w:rPr>
          <w:i/>
          <w:iCs/>
        </w:rPr>
        <w:t>Курьяново,</w:t>
      </w:r>
      <w:r>
        <w:t xml:space="preserve"> а въ ней дв. пустъ; пашни пер. 4 чети въ полѣ, а въ дву потомужъ, земля добра, сѣна 10 коп., да отхожего сѣна иа той же р. 40 коп. Дер. </w:t>
      </w:r>
      <w:r>
        <w:rPr>
          <w:i/>
          <w:iCs/>
        </w:rPr>
        <w:t>Тимофѣево,</w:t>
      </w:r>
      <w:r>
        <w:t xml:space="preserve"> а въ ней дв. пустъ; пашни пер</w:t>
      </w:r>
      <w:r>
        <w:t>. 5 четьи въ полѣ, а въ дву потомужъ, земля добра, сѣна 10 коп., да отхожего сѣ</w:t>
      </w:r>
      <w:r>
        <w:softHyphen/>
        <w:t xml:space="preserve">на на </w:t>
      </w:r>
      <w:r>
        <w:rPr>
          <w:i/>
          <w:iCs/>
        </w:rPr>
        <w:t>Дрысѣ</w:t>
      </w:r>
      <w:r>
        <w:t xml:space="preserve"> 30 коп., лѣсу пашенного 8 дес. Дер. </w:t>
      </w:r>
      <w:r>
        <w:rPr>
          <w:i/>
          <w:iCs/>
        </w:rPr>
        <w:t>Семеново,</w:t>
      </w:r>
      <w:r>
        <w:t xml:space="preserve"> а въ ней дв, пустъ; пашни пер. 7 четьи въ полѣ, а въ дву потомужъ, земля добра, сѣ</w:t>
      </w:r>
      <w:r>
        <w:softHyphen/>
        <w:t xml:space="preserve">на 10 коп., да отхожего сѣна на </w:t>
      </w:r>
      <w:r>
        <w:rPr>
          <w:i/>
          <w:iCs/>
        </w:rPr>
        <w:t>Дры</w:t>
      </w:r>
      <w:r>
        <w:rPr>
          <w:i/>
          <w:iCs/>
        </w:rPr>
        <w:t>сѣ</w:t>
      </w:r>
      <w:r>
        <w:t xml:space="preserve"> 25 коп., лѣсу пашенного 8 дес. Дер. </w:t>
      </w:r>
      <w:r>
        <w:rPr>
          <w:i/>
          <w:iCs/>
        </w:rPr>
        <w:t>Клемятино,</w:t>
      </w:r>
      <w:r>
        <w:t xml:space="preserve"> а въ ней дв. пустъ; пашни пер. 7 четьи въ полѣ, а въ дву потомужъ, земля добра, сѣна 15 коп., да отхожего сѣна на той жер. 30 коп., лѣсу пашенного 8 дес. кустарю. И всего за пятидесятникомъ за Олешею 7 дер.</w:t>
      </w:r>
      <w:r>
        <w:t xml:space="preserve">, а въ нихъ 7 дв. пустыхъ; пашни добр. земли пер. 41 четь въ полѣ, а въ дву потомужъ, сѣна по лугомъ и по дубровамъ 318 коп., лѣсу пашенного 51 дес. съ полудес. А велѣно за Олешею помѣсья учинити на 40 четьи и окладъ его учиненъ весь сполна. А осталось за </w:t>
      </w:r>
      <w:r>
        <w:t xml:space="preserve">мѣрою у Олеши у пятидесятника дер. </w:t>
      </w:r>
      <w:r>
        <w:rPr>
          <w:i/>
          <w:iCs/>
        </w:rPr>
        <w:t>Офромѣево,</w:t>
      </w:r>
      <w:r>
        <w:t xml:space="preserve"> надъ оз. надъ </w:t>
      </w:r>
      <w:r>
        <w:rPr>
          <w:i/>
          <w:iCs/>
        </w:rPr>
        <w:t>Шепли- нымъ,</w:t>
      </w:r>
      <w:r>
        <w:t xml:space="preserve"> а въ ней дв. пустъ; пашни пер. 13 четьи съ осм. въ полѣ, а въ дву потомужъ, земля добра, сѣна по лугомъ и по дубровамъ 20 коп., да отхо- жего сѣна на р. на </w:t>
      </w:r>
      <w:r>
        <w:rPr>
          <w:i/>
          <w:iCs/>
        </w:rPr>
        <w:t>Дрысѣ</w:t>
      </w:r>
      <w:r>
        <w:t xml:space="preserve"> 50 коп., лѣсу пашенно</w:t>
      </w:r>
      <w:r>
        <w:t>го и непашенного у всѣхъ дер. въ длину на 6 вер., а поперегъ на 3 вер.</w:t>
      </w:r>
    </w:p>
    <w:p w14:paraId="7C4F1DC9" w14:textId="77777777" w:rsidR="00433AE5" w:rsidRDefault="00903536">
      <w:pPr>
        <w:pStyle w:val="11"/>
        <w:ind w:firstLine="220"/>
        <w:jc w:val="both"/>
      </w:pPr>
      <w:r>
        <w:t xml:space="preserve">За пятидесятникомъ за Митею за Ѳоминымъ великіе бороды, что было прежъ сего за Нечаемъ за Фроловымъ въ </w:t>
      </w:r>
      <w:r>
        <w:rPr>
          <w:i/>
          <w:iCs/>
        </w:rPr>
        <w:t>Дрыской</w:t>
      </w:r>
      <w:r>
        <w:t xml:space="preserve"> вол. въ </w:t>
      </w:r>
      <w:r>
        <w:rPr>
          <w:i/>
          <w:iCs/>
        </w:rPr>
        <w:t>Троило- вичахъ:</w:t>
      </w:r>
      <w:r>
        <w:t xml:space="preserve"> дер. </w:t>
      </w:r>
      <w:r>
        <w:rPr>
          <w:i/>
          <w:iCs/>
        </w:rPr>
        <w:t>Яковлево,</w:t>
      </w:r>
      <w:r>
        <w:t xml:space="preserve"> а въ ней дв. пустъ; пашни пер. 12 четьи въ полѣ, а въ дву потомужъ, земля сер., сѣна 10 коп., да отхожего </w:t>
      </w:r>
      <w:r>
        <w:t xml:space="preserve">сѣна на р. на </w:t>
      </w:r>
      <w:r>
        <w:rPr>
          <w:i/>
          <w:iCs/>
        </w:rPr>
        <w:t>Дрысѣ</w:t>
      </w:r>
      <w:r>
        <w:t xml:space="preserve"> 50 коп. Селищо </w:t>
      </w:r>
      <w:r>
        <w:rPr>
          <w:i/>
          <w:iCs/>
        </w:rPr>
        <w:t>Иванкова,</w:t>
      </w:r>
      <w:r>
        <w:t xml:space="preserve"> лѣсомъ поросло во всѣхъ трехъ поляхъ, 16 дес. Дер. </w:t>
      </w:r>
      <w:r>
        <w:rPr>
          <w:i/>
          <w:iCs/>
        </w:rPr>
        <w:t>Офромѣево,</w:t>
      </w:r>
      <w:r>
        <w:t xml:space="preserve"> пуста; пашни пер. 8 четьи въ полѣ, а въ дву потомужъ, земля сер., сѣна 10 коп., да отхожего сѣна на той же р. 20 коп. Дер. </w:t>
      </w:r>
      <w:r>
        <w:rPr>
          <w:i/>
          <w:iCs/>
        </w:rPr>
        <w:t>Игнаткова</w:t>
      </w:r>
      <w:r>
        <w:t xml:space="preserve"> пуста; пашни пер</w:t>
      </w:r>
      <w:r>
        <w:t>. 4 чети въ полѣ, а въ дву пото</w:t>
      </w:r>
      <w:r>
        <w:softHyphen/>
        <w:t xml:space="preserve">мужъ, земля сер., сѣна 20 коп. Дер. </w:t>
      </w:r>
      <w:r>
        <w:rPr>
          <w:i/>
          <w:iCs/>
        </w:rPr>
        <w:t>Пенова</w:t>
      </w:r>
      <w:r>
        <w:t xml:space="preserve"> пуста; пашни пер. 4 чети съ осм. въ полѣ, а въ дву потомужъ, земля сер., сѣна 20 коп. Дер. </w:t>
      </w:r>
      <w:r>
        <w:rPr>
          <w:i/>
          <w:iCs/>
        </w:rPr>
        <w:t>Останькова,</w:t>
      </w:r>
      <w:r>
        <w:t xml:space="preserve"> а въ ней дв. пустъ; пашни пер. 7 четьи въ полѣ, а въ дву потомужъ, земля добра</w:t>
      </w:r>
      <w:r>
        <w:t xml:space="preserve">, сѣна на той же р. 20 коп. Дер. </w:t>
      </w:r>
      <w:r>
        <w:rPr>
          <w:i/>
          <w:iCs/>
        </w:rPr>
        <w:t>Ѳомина</w:t>
      </w:r>
      <w:r>
        <w:t xml:space="preserve"> пуста; пашни пер. 3 чети въ полѣ, а въ дву потомужъ, земля добра, сѣна 15 коп. Дер. </w:t>
      </w:r>
      <w:r>
        <w:rPr>
          <w:i/>
          <w:iCs/>
        </w:rPr>
        <w:t>Дмитрово;</w:t>
      </w:r>
      <w:r>
        <w:t xml:space="preserve"> пашни пер. 8 четьи въ полѣ, а въ дву потомужъ, земля добра, сѣна на р. на </w:t>
      </w:r>
      <w:r>
        <w:rPr>
          <w:i/>
          <w:iCs/>
        </w:rPr>
        <w:t>Дрысѣ</w:t>
      </w:r>
      <w:r>
        <w:t xml:space="preserve"> 40 коп., лѣсу пашенного и непашен</w:t>
      </w:r>
      <w:r>
        <w:softHyphen/>
        <w:t>ного у в</w:t>
      </w:r>
      <w:r>
        <w:t>сѣхъ дер. и у селища въ длину на 6 вер., а поперегъ на 2 вер. И всего за Митею 7 дер. да селищо, а въ нихъ 2 дв. пусты; пашни сер. земли пер. 28 четьи съ осм., а добр. пер. 18 четьи, и обоего добр. и сер. 46 четьп съ осм. въ полѣ, а въ дву потомужъ, сѣна п</w:t>
      </w:r>
      <w:r>
        <w:t>о лугомъ и по ду</w:t>
      </w:r>
      <w:r>
        <w:softHyphen/>
        <w:t>бровамъ 200 коп., лѣсу пашенного и непашенного поросли 9 дес., да лѣ</w:t>
      </w:r>
      <w:r>
        <w:softHyphen/>
        <w:t xml:space="preserve">сужъ пашенного и непашенного въ розныхъ мѣстѣхъ въ длину на 6 вер., а поперегъ на 2 вер. А велѣно за Митею помѣстья учинити на 40 четьи и окладъ его за нимъ учиненъ весь </w:t>
      </w:r>
      <w:r>
        <w:t>сполна, а перешло за его окладомъ 6 четьи съ осм. въ полѣ, а въ дву потомужъ.</w:t>
      </w:r>
    </w:p>
    <w:p w14:paraId="023699B1" w14:textId="77777777" w:rsidR="00433AE5" w:rsidRDefault="00903536">
      <w:pPr>
        <w:pStyle w:val="11"/>
        <w:ind w:firstLine="220"/>
        <w:jc w:val="both"/>
        <w:sectPr w:rsidR="00433AE5">
          <w:headerReference w:type="even" r:id="rId882"/>
          <w:headerReference w:type="default" r:id="rId883"/>
          <w:footerReference w:type="even" r:id="rId884"/>
          <w:footerReference w:type="default" r:id="rId885"/>
          <w:footnotePr>
            <w:numFmt w:val="chicago"/>
          </w:footnotePr>
          <w:type w:val="continuous"/>
          <w:pgSz w:w="8634" w:h="14208"/>
          <w:pgMar w:top="1058" w:right="542" w:bottom="1001" w:left="508" w:header="0" w:footer="3" w:gutter="0"/>
          <w:cols w:space="720"/>
          <w:noEndnote/>
          <w:docGrid w:linePitch="360"/>
          <w15:footnoteColumns w:val="1"/>
        </w:sectPr>
      </w:pPr>
      <w:r>
        <w:t xml:space="preserve">Вол. </w:t>
      </w:r>
      <w:r>
        <w:rPr>
          <w:i/>
          <w:iCs/>
        </w:rPr>
        <w:t>Дрысецкая</w:t>
      </w:r>
      <w:r>
        <w:t xml:space="preserve"> въ </w:t>
      </w:r>
      <w:r>
        <w:rPr>
          <w:i/>
          <w:iCs/>
        </w:rPr>
        <w:t>Троиловичахъ.</w:t>
      </w:r>
      <w:r>
        <w:t xml:space="preserve"> 78, октября въ 6 день, по приказу воеводы князя Ивана Юрьевича Булгакова съ товарыщи и за приписью діяка Грибана Дмитреева,за пятидесятникомъ Григорьева прибору Бурцова за Ѳедоромъ Ивановымъ сыномъ Чюркина, что было прежъ сего за</w:t>
      </w:r>
      <w:r>
        <w:t xml:space="preserve"> пяти</w:t>
      </w:r>
      <w:r>
        <w:softHyphen/>
        <w:t xml:space="preserve">десятникомъ за Васильемъ за Дьяковымъ: дер. </w:t>
      </w:r>
      <w:r>
        <w:rPr>
          <w:i/>
          <w:iCs/>
        </w:rPr>
        <w:t>Семена</w:t>
      </w:r>
      <w:r>
        <w:t xml:space="preserve"> (діс) пуста; пашни пер. 4 чети въ полѣ, а въ дву потомужъ, земля добра, сѣна по </w:t>
      </w:r>
      <w:r>
        <w:lastRenderedPageBreak/>
        <w:t xml:space="preserve">лугомъ и по дубровамъ 15 коп., да отхожего на р. на </w:t>
      </w:r>
      <w:r>
        <w:rPr>
          <w:i/>
          <w:iCs/>
        </w:rPr>
        <w:t>Дрысѣ</w:t>
      </w:r>
      <w:r>
        <w:t xml:space="preserve"> 50 коп., лѣсу куста</w:t>
      </w:r>
      <w:r>
        <w:softHyphen/>
        <w:t xml:space="preserve">рю пашенного 12 дес. Дер. </w:t>
      </w:r>
      <w:r>
        <w:rPr>
          <w:i/>
          <w:iCs/>
        </w:rPr>
        <w:t>Дягилева;</w:t>
      </w:r>
      <w:r>
        <w:t xml:space="preserve"> пашни</w:t>
      </w:r>
      <w:r>
        <w:t xml:space="preserve"> пер. 7 четьи въ полѣ, а въ дву потомужъ, земля добра, сѣиа по дубровамъ 9 коп. да отхожего сѣна на р. на </w:t>
      </w:r>
      <w:r>
        <w:rPr>
          <w:i/>
          <w:iCs/>
        </w:rPr>
        <w:t>Дрысѣ</w:t>
      </w:r>
      <w:r>
        <w:t xml:space="preserve"> 50 коп. Дер. </w:t>
      </w:r>
      <w:r>
        <w:rPr>
          <w:i/>
          <w:iCs/>
        </w:rPr>
        <w:t>Захарьино;</w:t>
      </w:r>
      <w:r>
        <w:t xml:space="preserve"> пашни пер. 12 четьи въ полѣ, а въ дву потомужъ, земля добра, сѣна по лугомъ и по дубровамъ 15 коп., да отхожего сѣна на </w:t>
      </w:r>
      <w:r>
        <w:t xml:space="preserve">р. на </w:t>
      </w:r>
      <w:r>
        <w:rPr>
          <w:i/>
          <w:iCs/>
        </w:rPr>
        <w:t>Дрысѣ</w:t>
      </w:r>
      <w:r>
        <w:t xml:space="preserve"> 40 коп., лѣсу пашенного и непашенного бору у всѣхъ дер. въ длину на 4 вер., а поперегъ на 2 вер. Тоежъ вол. въ станкахъ: поч. надъ </w:t>
      </w:r>
      <w:r>
        <w:rPr>
          <w:i/>
          <w:iCs/>
        </w:rPr>
        <w:t>Донкою</w:t>
      </w:r>
      <w:r>
        <w:t xml:space="preserve"> лукою; пашни пер. 4 чети въ полѣ, а въ дву потомужъ, земля добра, сѣна по лугомъ и по дубровамъ 30 коп., лѣ- су пашенного 7 дес. Селищо </w:t>
      </w:r>
      <w:r>
        <w:rPr>
          <w:i/>
          <w:iCs/>
        </w:rPr>
        <w:t>Семеново,</w:t>
      </w:r>
      <w:r>
        <w:t xml:space="preserve"> надъ оз. надъ </w:t>
      </w:r>
      <w:r>
        <w:rPr>
          <w:i/>
          <w:iCs/>
        </w:rPr>
        <w:t>Однемъ,</w:t>
      </w:r>
      <w:r>
        <w:t xml:space="preserve"> лѣсомъ поро</w:t>
      </w:r>
      <w:r>
        <w:softHyphen/>
        <w:t xml:space="preserve">сло во всѣхъ трехъ поляхъ, 12 дес. съ полудес. Дер. </w:t>
      </w:r>
      <w:r>
        <w:rPr>
          <w:i/>
          <w:iCs/>
        </w:rPr>
        <w:t>Семенова,</w:t>
      </w:r>
      <w:r>
        <w:t xml:space="preserve"> надъ рчк, </w:t>
      </w:r>
    </w:p>
    <w:p w14:paraId="03B2BD8C" w14:textId="77777777" w:rsidR="00433AE5" w:rsidRDefault="00903536">
      <w:pPr>
        <w:pStyle w:val="11"/>
        <w:jc w:val="both"/>
      </w:pPr>
      <w:r>
        <w:lastRenderedPageBreak/>
        <w:t>на</w:t>
      </w:r>
      <w:r>
        <w:t xml:space="preserve">дъ </w:t>
      </w:r>
      <w:r>
        <w:rPr>
          <w:i/>
          <w:iCs/>
        </w:rPr>
        <w:t>Деменицею;</w:t>
      </w:r>
      <w:r>
        <w:t xml:space="preserve"> пашни пер. 6 четьи въ полѣ, а въ дву потомужъ, земля добра, сѣна по лугомъ и по дубровамъ 3.5 коп., лѣсу пашенного 8 дес., да лѣсужъ пашенного и непашенного въ длину на 3 вер., а поперегъ на версту. Дер. </w:t>
      </w:r>
      <w:r>
        <w:rPr>
          <w:i/>
          <w:iCs/>
        </w:rPr>
        <w:t>Меделцово,</w:t>
      </w:r>
      <w:r>
        <w:t xml:space="preserve"> надъ рчк. надъ </w:t>
      </w:r>
      <w:r>
        <w:rPr>
          <w:i/>
          <w:iCs/>
        </w:rPr>
        <w:t>Деменицею,</w:t>
      </w:r>
      <w:r>
        <w:t xml:space="preserve"> а</w:t>
      </w:r>
      <w:r>
        <w:t xml:space="preserve"> въ ней дв. пустъ; пашни пер. 5 четьи въ полѣ, а въ дву потомужъ, земля добра, сѣна по лугомъ и по дубровамъ 30 коп., лѣсу пашенного пороснягу 7 дес. Дер. </w:t>
      </w:r>
      <w:r>
        <w:rPr>
          <w:i/>
          <w:iCs/>
        </w:rPr>
        <w:t>Волкова,</w:t>
      </w:r>
      <w:r>
        <w:t xml:space="preserve"> а въ ней дв. пустъ; пашни пер. 5 четьи въ полѣ, а въ дву пото</w:t>
      </w:r>
      <w:r>
        <w:softHyphen/>
        <w:t>мужъ, земля добра, сѣна 30 коп</w:t>
      </w:r>
      <w:r>
        <w:t>., лѣсу пашенного и непашенного у всѣхъ дер. въ длину на 4 вер., а поперегъ на 2 вер. И всего за Ѳедоромъ за Чюркинымъ 6 дер. да поч. да селищо, а въ нихъ 2 дв. пусты; пашни добр. земли пер. 43 чети въ полѣ, а въ дву потомужъ, сѣна по лугомъ и по дубровамъ</w:t>
      </w:r>
      <w:r>
        <w:t xml:space="preserve"> 268 коп., лѣсу пашенного поросняру 33 дес. да лѣсужъ пашенного и непашенного въ длину на 10 вер., а поперегъ на 5 вер. А велѣно за Ѳедоромъ помѣстья учинити на 40 четьи, и мѣра его. за нимъ учинена вся сполна, а перешло за его окладомъ 3 чети въ полѣ, а в</w:t>
      </w:r>
      <w:r>
        <w:t>ъ дву потомужъ.</w:t>
      </w:r>
    </w:p>
    <w:p w14:paraId="7B1E57B5" w14:textId="77777777" w:rsidR="00433AE5" w:rsidRDefault="00903536">
      <w:pPr>
        <w:pStyle w:val="11"/>
        <w:spacing w:line="283" w:lineRule="auto"/>
        <w:ind w:firstLine="300"/>
        <w:jc w:val="both"/>
      </w:pPr>
      <w:r>
        <w:t xml:space="preserve">За пятидесятникомъ за Митею за Селятинымъ, что было за Сомѣемъ за Самойловымъ въ </w:t>
      </w:r>
      <w:r>
        <w:rPr>
          <w:i/>
          <w:iCs/>
        </w:rPr>
        <w:t>Дрысецкой</w:t>
      </w:r>
      <w:r>
        <w:t xml:space="preserve"> вол. въ </w:t>
      </w:r>
      <w:r>
        <w:rPr>
          <w:i/>
          <w:iCs/>
        </w:rPr>
        <w:t>Туричнѣ:</w:t>
      </w:r>
      <w:r>
        <w:t xml:space="preserve"> дер. </w:t>
      </w:r>
      <w:r>
        <w:rPr>
          <w:i/>
          <w:iCs/>
        </w:rPr>
        <w:t>Малышево,</w:t>
      </w:r>
      <w:r>
        <w:t xml:space="preserve"> надъ оз. на </w:t>
      </w:r>
      <w:r>
        <w:rPr>
          <w:i/>
          <w:iCs/>
        </w:rPr>
        <w:t>Туричнѣ,</w:t>
      </w:r>
      <w:r>
        <w:t xml:space="preserve"> а въ ней дв. пустъ; пашни пер. 3 чети съ осм. въ полѣ, а въ дву потомужъ, земля добра, сѣна по л</w:t>
      </w:r>
      <w:r>
        <w:t xml:space="preserve">угомъ и по дубровамъ 20 коп., лѣсу пашенного 30 дес., да лѣсу жъ пашенного и непашенного въ длину на 1% вер., а поперегъ на версту.' Селищо </w:t>
      </w:r>
      <w:r>
        <w:rPr>
          <w:i/>
          <w:iCs/>
        </w:rPr>
        <w:t>Скреблова,</w:t>
      </w:r>
      <w:r>
        <w:t xml:space="preserve"> надъ оз. па </w:t>
      </w:r>
      <w:r>
        <w:rPr>
          <w:i/>
          <w:iCs/>
        </w:rPr>
        <w:t>Ту</w:t>
      </w:r>
      <w:r>
        <w:rPr>
          <w:i/>
          <w:iCs/>
        </w:rPr>
        <w:softHyphen/>
        <w:t>ричнѣ;</w:t>
      </w:r>
      <w:r>
        <w:t xml:space="preserve"> пашни пер. 3 осм. въ полѣ, а въ дву потомужъ, земля добра, лѣсу пашенного 5 дес. Се</w:t>
      </w:r>
      <w:r>
        <w:t xml:space="preserve">лищо </w:t>
      </w:r>
      <w:r>
        <w:rPr>
          <w:i/>
          <w:iCs/>
        </w:rPr>
        <w:t>Середнее,</w:t>
      </w:r>
      <w:r>
        <w:t xml:space="preserve"> надъ оз. на </w:t>
      </w:r>
      <w:r>
        <w:rPr>
          <w:i/>
          <w:iCs/>
        </w:rPr>
        <w:t>Туричнѣ;</w:t>
      </w:r>
      <w:r>
        <w:t xml:space="preserve"> пашни пер. 4 чети въ полѣ, а въ дву потомужъ, земля добра, лѣсу пашенного 8 дес. Селищо </w:t>
      </w:r>
      <w:r>
        <w:rPr>
          <w:i/>
          <w:iCs/>
        </w:rPr>
        <w:t>Аристова,</w:t>
      </w:r>
      <w:r>
        <w:t xml:space="preserve">селищо </w:t>
      </w:r>
      <w:r>
        <w:rPr>
          <w:i/>
          <w:iCs/>
        </w:rPr>
        <w:t>Полуйково;</w:t>
      </w:r>
      <w:r>
        <w:t xml:space="preserve"> пашни пер. по 2 чети въ полѣ, а въ дву пОтомужъ, земля добра, лѣсу пашенного по 2 дес. Дер. </w:t>
      </w:r>
      <w:r>
        <w:rPr>
          <w:i/>
          <w:iCs/>
        </w:rPr>
        <w:t>Онаиь- ино,</w:t>
      </w:r>
      <w:r>
        <w:t xml:space="preserve"> н</w:t>
      </w:r>
      <w:r>
        <w:t xml:space="preserve">адъ оз. на </w:t>
      </w:r>
      <w:r>
        <w:rPr>
          <w:i/>
          <w:iCs/>
        </w:rPr>
        <w:t>Туричнѣ;</w:t>
      </w:r>
      <w:r>
        <w:t xml:space="preserve"> пашни пер. 7 чети въ полѣ, а въ дву пото</w:t>
      </w:r>
      <w:r>
        <w:softHyphen/>
        <w:t xml:space="preserve">мужъ, земля добра, сѣна по лугомъ и по дубровамъ 20 коп. Селищо </w:t>
      </w:r>
      <w:r>
        <w:rPr>
          <w:i/>
          <w:iCs/>
        </w:rPr>
        <w:t>Там</w:t>
      </w:r>
      <w:r>
        <w:rPr>
          <w:i/>
          <w:iCs/>
        </w:rPr>
        <w:softHyphen/>
        <w:t>пико во,</w:t>
      </w:r>
      <w:r>
        <w:t xml:space="preserve"> надъ тѣмъ же оз.; пашни пер. 3 чети въ полѣ, а въ дву пото</w:t>
      </w:r>
      <w:r>
        <w:softHyphen/>
        <w:t xml:space="preserve">мужъ, земля добра, лѣсу пашенного 4 дес. Селищо </w:t>
      </w:r>
      <w:r>
        <w:rPr>
          <w:i/>
          <w:iCs/>
        </w:rPr>
        <w:t>Иваново,</w:t>
      </w:r>
      <w:r>
        <w:t xml:space="preserve"> на</w:t>
      </w:r>
      <w:r>
        <w:t>дъ тѣмъ же оз., лѣсомъ поросло во всѣхъ трехъ поляхъ, 2 дес., сѣна по дубро</w:t>
      </w:r>
      <w:r>
        <w:softHyphen/>
        <w:t>вамъ 15 коп., лѣсу пашенного и непашенного бору у дер. и у селища въ длину на 7 вер., а поперегъ на 3 вер. И всего за Митею 2 дер. да 6 селищь, а въ нихъ 2 дв. пусты; пашни добр. з</w:t>
      </w:r>
      <w:r>
        <w:t>емли пер. 23 чети въ полѣ, а въ дву потомужъ, сѣна по лугомъ и по дубровамъ 60 коп., лѣсу пашен</w:t>
      </w:r>
      <w:r>
        <w:softHyphen/>
        <w:t>ного 51 дес., да лѣсу жъ пашенного и непашенного въ розныхъ мѣ- стѣхъ въ длину на 7 вер., а поперегъ на 3 вер. Да за ними жъ 18 четьи, что осталось за мѣрою у С</w:t>
      </w:r>
      <w:r>
        <w:t>алтана у Зеленого, и обоего пашни и пер. 41 четь въ полѣ, а въ дву потомужъ, а велѣно за Митею помѣстья учи</w:t>
      </w:r>
      <w:r>
        <w:softHyphen/>
        <w:t>нити на 40 четьи, и мѣра его за нимъ учинена вся сполна.</w:t>
      </w:r>
    </w:p>
    <w:p w14:paraId="5617C643" w14:textId="77777777" w:rsidR="00433AE5" w:rsidRDefault="00903536">
      <w:pPr>
        <w:pStyle w:val="11"/>
        <w:spacing w:line="283" w:lineRule="auto"/>
        <w:ind w:firstLine="300"/>
        <w:jc w:val="both"/>
        <w:sectPr w:rsidR="00433AE5">
          <w:headerReference w:type="even" r:id="rId886"/>
          <w:headerReference w:type="default" r:id="rId887"/>
          <w:footerReference w:type="even" r:id="rId888"/>
          <w:footerReference w:type="default" r:id="rId889"/>
          <w:footnotePr>
            <w:numFmt w:val="chicago"/>
          </w:footnotePr>
          <w:pgSz w:w="8634" w:h="14208"/>
          <w:pgMar w:top="1058" w:right="542" w:bottom="1001" w:left="508" w:header="0" w:footer="573" w:gutter="0"/>
          <w:pgNumType w:start="477"/>
          <w:cols w:space="720"/>
          <w:noEndnote/>
          <w:docGrid w:linePitch="360"/>
          <w15:footnoteColumns w:val="1"/>
        </w:sectPr>
      </w:pPr>
      <w:r>
        <w:t xml:space="preserve">За пятидесятникомъ за Олешею за ОнцыФоровымъ </w:t>
      </w:r>
      <w:r>
        <w:rPr>
          <w:i/>
          <w:iCs/>
        </w:rPr>
        <w:t>въ Дрысецкой</w:t>
      </w:r>
      <w:r>
        <w:t xml:space="preserve"> вол. въ </w:t>
      </w:r>
      <w:r>
        <w:rPr>
          <w:i/>
          <w:iCs/>
        </w:rPr>
        <w:t>Туричнѣ</w:t>
      </w:r>
      <w:r>
        <w:t xml:space="preserve"> да въ </w:t>
      </w:r>
      <w:r>
        <w:rPr>
          <w:sz w:val="19"/>
          <w:szCs w:val="19"/>
        </w:rPr>
        <w:t xml:space="preserve">Турунтовской </w:t>
      </w:r>
      <w:r>
        <w:t xml:space="preserve">вол. въ </w:t>
      </w:r>
      <w:r>
        <w:rPr>
          <w:i/>
          <w:iCs/>
        </w:rPr>
        <w:t>Замошьѣ:</w:t>
      </w:r>
      <w:r>
        <w:t xml:space="preserve"> дер. </w:t>
      </w:r>
      <w:r>
        <w:rPr>
          <w:i/>
          <w:iCs/>
        </w:rPr>
        <w:t>Гриюрова,</w:t>
      </w:r>
      <w:r>
        <w:t xml:space="preserve"> а </w:t>
      </w:r>
    </w:p>
    <w:p w14:paraId="691DCB49" w14:textId="77777777" w:rsidR="00433AE5" w:rsidRDefault="00903536">
      <w:pPr>
        <w:pStyle w:val="11"/>
        <w:spacing w:line="283" w:lineRule="auto"/>
        <w:jc w:val="both"/>
      </w:pPr>
      <w:r>
        <w:lastRenderedPageBreak/>
        <w:t xml:space="preserve">въ ней дв. пустъ; пашни пер. 5 четьи въ полѣ, а въ дву потомужъ, земля добра, сѣна по лугомъ и по дубррвамъ 15 коп., лѣсу пашенного поросли 7 дес. Дер. </w:t>
      </w:r>
      <w:r>
        <w:rPr>
          <w:i/>
          <w:iCs/>
        </w:rPr>
        <w:t>Ѳомина,</w:t>
      </w:r>
      <w:r>
        <w:t xml:space="preserve"> а въ ней дв. пустъ; пашни пер. 5 четьи въ полѣ, а въ дву потомужъ, земля добра, сѣна по лугомъ и</w:t>
      </w:r>
      <w:r>
        <w:t xml:space="preserve"> по дубровамъ 40 коп., лѣсу пашенного кустарю 5 дес. Дер. </w:t>
      </w:r>
      <w:r>
        <w:rPr>
          <w:i/>
          <w:iCs/>
        </w:rPr>
        <w:t>Максимова,</w:t>
      </w:r>
      <w:r>
        <w:t xml:space="preserve"> а въ ней дв. пустъ; пашни пер. 4 чети въ полѣ, а въ дву потомужъ, земля добра, сѣна по лугомъ и по дубровамъ 30 коп., лѣсу пашенного 4 дес. Селищо </w:t>
      </w:r>
      <w:r>
        <w:rPr>
          <w:i/>
          <w:iCs/>
        </w:rPr>
        <w:t>Мелеш- ково,</w:t>
      </w:r>
      <w:r>
        <w:t xml:space="preserve"> надъ оз. на </w:t>
      </w:r>
      <w:r>
        <w:rPr>
          <w:i/>
          <w:iCs/>
        </w:rPr>
        <w:t>Туричнѣ;</w:t>
      </w:r>
      <w:r>
        <w:t xml:space="preserve"> пашни </w:t>
      </w:r>
      <w:r>
        <w:t>пер. 3 чети въ полѣ, а въ дву пото</w:t>
      </w:r>
      <w:r>
        <w:softHyphen/>
        <w:t>мужъ, землд добра, сѣна по лугомъ и по дубровамъ 10 коп., лѣсу пашен</w:t>
      </w:r>
      <w:r>
        <w:softHyphen/>
        <w:t xml:space="preserve">ного поросли 8 дес. Селищо </w:t>
      </w:r>
      <w:r>
        <w:rPr>
          <w:i/>
          <w:iCs/>
        </w:rPr>
        <w:t>Кулига;</w:t>
      </w:r>
      <w:r>
        <w:t xml:space="preserve"> пашни пер. 4 чети въ полѣ, а въ дву потомужъ, земля добра, сѣна по лугомъ и по дубровамъ и межъ па</w:t>
      </w:r>
      <w:r>
        <w:softHyphen/>
        <w:t>шенъ 30 коп., лѣсу</w:t>
      </w:r>
      <w:r>
        <w:t xml:space="preserve"> пашенного поросли 5 дес. Селищо </w:t>
      </w:r>
      <w:r>
        <w:rPr>
          <w:i/>
          <w:iCs/>
        </w:rPr>
        <w:t>Софроново;</w:t>
      </w:r>
      <w:r>
        <w:t xml:space="preserve"> пашни пер. 7 четьи съ осм. въ полѣ, а въ дву потому жъ, земля добра, сѣна по лугомъ и по дубровамъ 30 коп., лѣсу пашенного поросли и кустарю 4 дес. Селищо </w:t>
      </w:r>
      <w:r>
        <w:rPr>
          <w:i/>
          <w:iCs/>
        </w:rPr>
        <w:t>Заломаевское,</w:t>
      </w:r>
      <w:r>
        <w:t xml:space="preserve"> надъ оз. на </w:t>
      </w:r>
      <w:r>
        <w:rPr>
          <w:i/>
          <w:iCs/>
        </w:rPr>
        <w:t>Туричнѣ,</w:t>
      </w:r>
      <w:r>
        <w:t xml:space="preserve"> лѣсомъ поросла во всѣх</w:t>
      </w:r>
      <w:r>
        <w:t xml:space="preserve">ъ трехъ поляхъ, 1% дес. И всего за Олешею за ОнцыФоровымъ 3 дер. да 4 селища, а въ нихъ 3 дв. пусты; пашни добр. земли пер. 28 четьи, сѣна по лугомъ и по дубровамъ 155 коп., лѣсу пашенного поросли 28 дес. Да ему жъ дано въ его окладъ въ </w:t>
      </w:r>
      <w:r>
        <w:rPr>
          <w:i/>
          <w:iCs/>
        </w:rPr>
        <w:t>Дрыской</w:t>
      </w:r>
      <w:r>
        <w:t xml:space="preserve"> вол. въ </w:t>
      </w:r>
      <w:r>
        <w:rPr>
          <w:i/>
          <w:iCs/>
        </w:rPr>
        <w:t>Пет</w:t>
      </w:r>
      <w:r>
        <w:rPr>
          <w:i/>
          <w:iCs/>
        </w:rPr>
        <w:t xml:space="preserve">ровскомъ </w:t>
      </w:r>
      <w:r>
        <w:t>ст., что осталось за мѣрою у сотника у Ивана у Бурцова, на 11 четьи. И всего за Олешею въ обѣихъ вол. пашни и пер. добр. земли 39 четьи съ осм. въ полѣ, а въ дву потомужъ. А велѣно за Олешею помѣстья учи</w:t>
      </w:r>
      <w:r>
        <w:softHyphen/>
        <w:t>нити на 40 четьи и мѣра его за нимъ учинена</w:t>
      </w:r>
      <w:r>
        <w:t xml:space="preserve"> вся сполна.</w:t>
      </w:r>
    </w:p>
    <w:p w14:paraId="370C8C48" w14:textId="77777777" w:rsidR="00433AE5" w:rsidRDefault="00903536">
      <w:pPr>
        <w:pStyle w:val="11"/>
        <w:spacing w:line="283" w:lineRule="auto"/>
        <w:ind w:firstLine="220"/>
        <w:jc w:val="both"/>
      </w:pPr>
      <w:r>
        <w:t xml:space="preserve">За пятидесятникомъ за Смирнымъ за Юрьевымъ сыномъ Баландинымъ въ </w:t>
      </w:r>
      <w:r>
        <w:rPr>
          <w:i/>
          <w:iCs/>
        </w:rPr>
        <w:t>Турунтовской</w:t>
      </w:r>
      <w:r>
        <w:t xml:space="preserve"> вол. въ </w:t>
      </w:r>
      <w:r>
        <w:rPr>
          <w:i/>
          <w:iCs/>
        </w:rPr>
        <w:t>Замошьѣ,</w:t>
      </w:r>
      <w:r>
        <w:t xml:space="preserve"> что было прежъ сего за пятидесятни</w:t>
      </w:r>
      <w:r>
        <w:softHyphen/>
        <w:t xml:space="preserve">комъ за Рахманомъ за Родивоновымъ: дер. </w:t>
      </w:r>
      <w:r>
        <w:rPr>
          <w:i/>
          <w:iCs/>
        </w:rPr>
        <w:t>Сергѣева,</w:t>
      </w:r>
      <w:r>
        <w:t xml:space="preserve"> а въ ней дв. пу</w:t>
      </w:r>
      <w:r>
        <w:softHyphen/>
        <w:t>стъ; пашни пер. 7 четьи въ полѣ, а въ дву потом</w:t>
      </w:r>
      <w:r>
        <w:t xml:space="preserve">ужъ, земля добра, сѣна по лугомъ и по дубровамъ 20 коп., лѣсу пашенного кустарю 5 дес. Дер. </w:t>
      </w:r>
      <w:r>
        <w:rPr>
          <w:i/>
          <w:iCs/>
        </w:rPr>
        <w:t>Иванова,</w:t>
      </w:r>
      <w:r>
        <w:t xml:space="preserve"> а въ ней дв. пустъ; пашни пер. 4 чети въ полѣ, а въ дву пото</w:t>
      </w:r>
      <w:r>
        <w:softHyphen/>
        <w:t>мужъ, земля добра, сѣна по лугомъ и по дубровамъ 15 коп., лѣсу пашен</w:t>
      </w:r>
      <w:r>
        <w:softHyphen/>
        <w:t>ного поросли 6 дес. да лѣ</w:t>
      </w:r>
      <w:r>
        <w:t xml:space="preserve">сужъ пашенного и непашенного въ длину на 3 версты, а поперегъ на версту.рДср. </w:t>
      </w:r>
      <w:r>
        <w:rPr>
          <w:i/>
          <w:iCs/>
        </w:rPr>
        <w:t>Черное,</w:t>
      </w:r>
      <w:r>
        <w:t xml:space="preserve"> надъ оз. надъ </w:t>
      </w:r>
      <w:r>
        <w:rPr>
          <w:i/>
          <w:iCs/>
        </w:rPr>
        <w:t>Чернымъ,</w:t>
      </w:r>
      <w:r>
        <w:t xml:space="preserve"> а въ ней дв. пустъ; пашни пер. 5 четьи въ полѣ, а въ дву потомужъ, земля добра, сѣна по лугомъ и по дубровамъ 20 коп., лѣсу пашенного 7 дес. Дер. </w:t>
      </w:r>
      <w:r>
        <w:rPr>
          <w:i/>
          <w:iCs/>
        </w:rPr>
        <w:t>Х</w:t>
      </w:r>
      <w:r>
        <w:rPr>
          <w:i/>
          <w:iCs/>
        </w:rPr>
        <w:t>одаково,</w:t>
      </w:r>
      <w:r>
        <w:t xml:space="preserve"> надъ оз. надъ </w:t>
      </w:r>
      <w:r>
        <w:rPr>
          <w:i/>
          <w:iCs/>
        </w:rPr>
        <w:t>Чернымъ,</w:t>
      </w:r>
      <w:r>
        <w:t xml:space="preserve"> а въ ней 2 дв. пусты; пашни пер. 7 четьи въ полѣ, а въ дву потомужъ, земля добра, сѣна по лугомъ и по ду</w:t>
      </w:r>
      <w:r>
        <w:softHyphen/>
        <w:t xml:space="preserve">бровамъ 30 коп. да отхожего сѣна на р. на </w:t>
      </w:r>
      <w:r>
        <w:rPr>
          <w:i/>
          <w:iCs/>
        </w:rPr>
        <w:t>Дрысѣ</w:t>
      </w:r>
      <w:r>
        <w:t xml:space="preserve"> 50 коп., лѣсу пашен</w:t>
      </w:r>
      <w:r>
        <w:softHyphen/>
        <w:t xml:space="preserve">ного пороснягу 6 дес. Дер. </w:t>
      </w:r>
      <w:r>
        <w:rPr>
          <w:i/>
          <w:iCs/>
        </w:rPr>
        <w:t>Власьево,</w:t>
      </w:r>
      <w:r>
        <w:t xml:space="preserve"> надъ оз.надъ </w:t>
      </w:r>
      <w:r>
        <w:rPr>
          <w:i/>
          <w:iCs/>
        </w:rPr>
        <w:t>Б</w:t>
      </w:r>
      <w:r>
        <w:rPr>
          <w:i/>
          <w:iCs/>
        </w:rPr>
        <w:t>ѣлымъ,</w:t>
      </w:r>
      <w:r>
        <w:t xml:space="preserve"> а въ ней дв. пустъ; пашни пер. 8 четьи въ полѣ, а въ дву потомужъ, земля добра, сѣ</w:t>
      </w:r>
      <w:r>
        <w:softHyphen/>
        <w:t xml:space="preserve">на по лугомъ и по дубровамъ 20 коп. Дер. </w:t>
      </w:r>
      <w:r>
        <w:rPr>
          <w:i/>
          <w:iCs/>
        </w:rPr>
        <w:t>Скорубинъ,</w:t>
      </w:r>
      <w:r>
        <w:t xml:space="preserve"> надъ оз. надъ </w:t>
      </w:r>
      <w:r>
        <w:rPr>
          <w:i/>
          <w:iCs/>
        </w:rPr>
        <w:t>Бѣ</w:t>
      </w:r>
      <w:r>
        <w:rPr>
          <w:i/>
          <w:iCs/>
        </w:rPr>
        <w:softHyphen/>
        <w:t>лымъ,</w:t>
      </w:r>
      <w:r>
        <w:t xml:space="preserve"> а въ ней дв. пустъ; пашни пер. 6 четьи въ полѣ, а въ дву пото</w:t>
      </w:r>
      <w:r>
        <w:softHyphen/>
        <w:t>мужъ, земля добра, сѣна по лу</w:t>
      </w:r>
      <w:r>
        <w:t xml:space="preserve">гомъ и по дубровамъ 30 коп. Селищо </w:t>
      </w:r>
      <w:r>
        <w:rPr>
          <w:i/>
          <w:iCs/>
        </w:rPr>
        <w:t>Мак</w:t>
      </w:r>
      <w:r>
        <w:rPr>
          <w:i/>
          <w:iCs/>
        </w:rPr>
        <w:softHyphen/>
        <w:t>симово-,</w:t>
      </w:r>
      <w:r>
        <w:t xml:space="preserve"> пашни пер. 3 чети въ полѣ, а въ дву потомужъ, земля добра, сѣна на дубровѣ 10 коп. Пуст. </w:t>
      </w:r>
      <w:r>
        <w:rPr>
          <w:i/>
          <w:iCs/>
        </w:rPr>
        <w:t>Захарова',</w:t>
      </w:r>
      <w:r>
        <w:t xml:space="preserve"> пашни пер. 4 чети въ полѣ, а въ дву потомужъ, земля добра, сѣна по лугомъ и по дубровамъ 20 коп., лѣсу пашен</w:t>
      </w:r>
      <w:r>
        <w:t>ного 4 дес. да лѣсужъ пашенного и непашенного у дер. и у селища и у пуст. въ длину на 4 вер., а поперегъ на версту. И всего за Смирнымъ 6 дер. да селищо да пуст., а въ нихъ 7 дв. пустыхъ; пашни добр. земли пер. 44 чети въ полѣ, а въ дву потомужъ, сѣна по л</w:t>
      </w:r>
      <w:r>
        <w:t>угомъ и по дубровамъ 120 коп., лѣсу пашенного поросли 21 дес., да лѣсу жъ пашенного и не</w:t>
      </w:r>
      <w:r>
        <w:softHyphen/>
        <w:t>пашенного въ розныхъ мѣстехъ въ длину 4 вер., а поперегъ иа версту. А велѣно за Смирнымъ помѣсья учинити на 40 четьи, и мѣра его за нимъ вся сполна.</w:t>
      </w:r>
    </w:p>
    <w:p w14:paraId="776E7B0C" w14:textId="77777777" w:rsidR="00433AE5" w:rsidRDefault="00903536">
      <w:pPr>
        <w:pStyle w:val="11"/>
        <w:spacing w:line="283" w:lineRule="auto"/>
        <w:ind w:firstLine="240"/>
        <w:jc w:val="both"/>
      </w:pPr>
      <w:r>
        <w:t>За пятидесятникомъ</w:t>
      </w:r>
      <w:r>
        <w:t xml:space="preserve"> за Оникѣемъ за ТимоФеевымъ въ </w:t>
      </w:r>
      <w:r>
        <w:rPr>
          <w:i/>
          <w:iCs/>
        </w:rPr>
        <w:t xml:space="preserve">Турунтовской </w:t>
      </w:r>
      <w:r>
        <w:t xml:space="preserve">вол. </w:t>
      </w:r>
      <w:r>
        <w:rPr>
          <w:i/>
          <w:iCs/>
        </w:rPr>
        <w:t xml:space="preserve">аълтхшрі </w:t>
      </w:r>
      <w:r>
        <w:rPr>
          <w:i/>
          <w:iCs/>
        </w:rPr>
        <w:lastRenderedPageBreak/>
        <w:t>Левоно(во);</w:t>
      </w:r>
      <w:r>
        <w:t xml:space="preserve"> пашни пер. 3 чети въ полѣ, а въ дву потомужъ, земля добра, сѣна 10 коп., лѣсу пашенного поросли 8 дес. Селищо</w:t>
      </w:r>
      <w:r>
        <w:rPr>
          <w:i/>
          <w:iCs/>
        </w:rPr>
        <w:t>Шиш- ково;</w:t>
      </w:r>
      <w:r>
        <w:t xml:space="preserve"> пашни пер. 4 чети въ полѣ, а въ дву потомужъ, земля добра, сѣна по</w:t>
      </w:r>
      <w:r>
        <w:t xml:space="preserve"> лугомъ и по дубровамъ 8 коп., лѣсу пашенного 6 дес. Селищо </w:t>
      </w:r>
      <w:r>
        <w:rPr>
          <w:i/>
          <w:iCs/>
        </w:rPr>
        <w:t>Лопа</w:t>
      </w:r>
      <w:r>
        <w:rPr>
          <w:i/>
          <w:iCs/>
        </w:rPr>
        <w:softHyphen/>
        <w:t>тина;</w:t>
      </w:r>
      <w:r>
        <w:t xml:space="preserve"> пашни пер. 4 чети въ полѣ, а въ дву потомужъ, земля добра, сѣна по лугомъ 10 коп., лѣсу пашенного кустарю 7 дес. И всего заОникѣемъ 3 селища; пашни добр. земли пер. 11 четьи въ полѣ, а въ дву потомужъ, сѣна по лугомъ и по дубровамъ 28 коп., лѣсу пашенного</w:t>
      </w:r>
      <w:r>
        <w:t xml:space="preserve"> поросли 14 дес. </w:t>
      </w:r>
      <w:r>
        <w:rPr>
          <w:sz w:val="19"/>
          <w:szCs w:val="19"/>
        </w:rPr>
        <w:t xml:space="preserve">А </w:t>
      </w:r>
      <w:r>
        <w:t xml:space="preserve">взято уОникѣя поч. </w:t>
      </w:r>
      <w:r>
        <w:rPr>
          <w:i/>
          <w:iCs/>
        </w:rPr>
        <w:t>Михалковъ;</w:t>
      </w:r>
      <w:r>
        <w:t xml:space="preserve"> поч. </w:t>
      </w:r>
      <w:r>
        <w:rPr>
          <w:i/>
          <w:iCs/>
        </w:rPr>
        <w:t>Микиткинъ,</w:t>
      </w:r>
      <w:r>
        <w:t xml:space="preserve"> поч. </w:t>
      </w:r>
      <w:r>
        <w:rPr>
          <w:i/>
          <w:iCs/>
        </w:rPr>
        <w:t>Басковъ,</w:t>
      </w:r>
      <w:r>
        <w:t xml:space="preserve"> се</w:t>
      </w:r>
      <w:r>
        <w:softHyphen/>
        <w:t xml:space="preserve">лищо </w:t>
      </w:r>
      <w:r>
        <w:rPr>
          <w:i/>
          <w:iCs/>
        </w:rPr>
        <w:t>Ситна</w:t>
      </w:r>
      <w:r>
        <w:t xml:space="preserve"> подъ городъ подъ </w:t>
      </w:r>
      <w:r>
        <w:rPr>
          <w:i/>
          <w:iCs/>
        </w:rPr>
        <w:t>Ситню,</w:t>
      </w:r>
      <w:r>
        <w:t xml:space="preserve"> и 78 году, по приказу воеводы князя Ивана Юрьевича Булгакова съ товарыщи и за приписью дьяка Грибана.Дмитреева, дано ему въ то мѣсто въ </w:t>
      </w:r>
      <w:r>
        <w:rPr>
          <w:i/>
          <w:iCs/>
        </w:rPr>
        <w:t>Нев</w:t>
      </w:r>
      <w:r>
        <w:rPr>
          <w:i/>
          <w:iCs/>
        </w:rPr>
        <w:t>едринской</w:t>
      </w:r>
      <w:r>
        <w:t xml:space="preserve"> вол., что оста</w:t>
      </w:r>
      <w:r>
        <w:softHyphen/>
        <w:t>лось за мѣрою у сотника у Рынка у Неѣлова, а перечень писанъ под</w:t>
      </w:r>
      <w:r>
        <w:softHyphen/>
        <w:t xml:space="preserve">линно въ </w:t>
      </w:r>
      <w:r>
        <w:rPr>
          <w:i/>
          <w:iCs/>
        </w:rPr>
        <w:t>Неведріѣ.</w:t>
      </w:r>
    </w:p>
    <w:p w14:paraId="647373D8" w14:textId="77777777" w:rsidR="00433AE5" w:rsidRDefault="00903536">
      <w:pPr>
        <w:pStyle w:val="11"/>
        <w:spacing w:line="283" w:lineRule="auto"/>
        <w:jc w:val="both"/>
      </w:pPr>
      <w:r>
        <w:t>- За пятидесятникомъ за Максимомъ за Якимовымъ, что было за Не</w:t>
      </w:r>
      <w:r>
        <w:softHyphen/>
        <w:t xml:space="preserve">чаемъ за Григорьевымъ въ </w:t>
      </w:r>
      <w:r>
        <w:rPr>
          <w:i/>
          <w:iCs/>
        </w:rPr>
        <w:t>Троиловичахъ:</w:t>
      </w:r>
      <w:r>
        <w:t xml:space="preserve"> дер. </w:t>
      </w:r>
      <w:r>
        <w:rPr>
          <w:i/>
          <w:iCs/>
        </w:rPr>
        <w:t>Іевлево</w:t>
      </w:r>
      <w:r>
        <w:t xml:space="preserve"> пуста; пашни пер. 5 четьи въполѣ</w:t>
      </w:r>
      <w:r>
        <w:t xml:space="preserve">,а въ дву потомужъ, земля добра, сѣна на </w:t>
      </w:r>
      <w:r>
        <w:rPr>
          <w:i/>
          <w:iCs/>
        </w:rPr>
        <w:t>Дрысѣ</w:t>
      </w:r>
      <w:r>
        <w:t xml:space="preserve"> р. 30 коп., лѣсу пашенного пороснику 9 дес. Дер. </w:t>
      </w:r>
      <w:r>
        <w:rPr>
          <w:i/>
          <w:iCs/>
        </w:rPr>
        <w:t>Дорогиково</w:t>
      </w:r>
      <w:r>
        <w:t xml:space="preserve"> пуста; пашни пер. 3 чети въ полѣ, а въ дву потомужъ, земля добра, сѣна 20 коп., лѣсу па</w:t>
      </w:r>
      <w:r>
        <w:softHyphen/>
        <w:t xml:space="preserve">шенного кустарю 9 дес. Дер. </w:t>
      </w:r>
      <w:r>
        <w:rPr>
          <w:i/>
          <w:iCs/>
        </w:rPr>
        <w:t>Федорова,</w:t>
      </w:r>
      <w:r>
        <w:t xml:space="preserve"> а въ ней дв. пустъ; паш</w:t>
      </w:r>
      <w:r>
        <w:t xml:space="preserve">ни пер. 7 четьи въ полѣ, а въ дву потомужъ, земля добра, сѣна на той же р. 20 коп. Дер. </w:t>
      </w:r>
      <w:r>
        <w:rPr>
          <w:i/>
          <w:iCs/>
        </w:rPr>
        <w:t>Васгілъево,</w:t>
      </w:r>
      <w:r>
        <w:t xml:space="preserve"> а въ нёй дв. пустъ; пашни пер. 2 чети въ по</w:t>
      </w:r>
      <w:r>
        <w:softHyphen/>
        <w:t xml:space="preserve">лѣ, а въ дву потомужъ, земля добра, сѣна 6 коп., да отхожего сѣна на </w:t>
      </w:r>
      <w:r>
        <w:rPr>
          <w:i/>
          <w:iCs/>
        </w:rPr>
        <w:t>Дрысѣ</w:t>
      </w:r>
      <w:r>
        <w:t xml:space="preserve"> р. 30 коп. Дер. </w:t>
      </w:r>
      <w:r>
        <w:rPr>
          <w:i/>
          <w:iCs/>
        </w:rPr>
        <w:t>Глухова</w:t>
      </w:r>
      <w:r>
        <w:t xml:space="preserve"> пуста; пашни </w:t>
      </w:r>
      <w:r>
        <w:t xml:space="preserve">пер. 4 чети въ полѣ, а въ дву потомужъ, земля добра, сѣна 6 коп., да отхожего сѣна на той же р. 20 коп. Дер. </w:t>
      </w:r>
      <w:r>
        <w:rPr>
          <w:i/>
          <w:iCs/>
        </w:rPr>
        <w:t>Теплякова,</w:t>
      </w:r>
      <w:r>
        <w:t xml:space="preserve"> а въ пей дв. пустъ; пашни пер. 5 четьи въ по</w:t>
      </w:r>
      <w:r>
        <w:softHyphen/>
        <w:t xml:space="preserve">лѣ, </w:t>
      </w:r>
      <w:r>
        <w:rPr>
          <w:sz w:val="19"/>
          <w:szCs w:val="19"/>
        </w:rPr>
        <w:t xml:space="preserve">а </w:t>
      </w:r>
      <w:r>
        <w:t xml:space="preserve">въ дву потомужъ, земля добра, сѣна на </w:t>
      </w:r>
      <w:r>
        <w:rPr>
          <w:i/>
          <w:iCs/>
        </w:rPr>
        <w:t>Дрысѣ</w:t>
      </w:r>
      <w:r>
        <w:t xml:space="preserve"> р. 20 коп. Дер. </w:t>
      </w:r>
      <w:r>
        <w:rPr>
          <w:i/>
          <w:iCs/>
        </w:rPr>
        <w:t>Иванова,</w:t>
      </w:r>
      <w:r>
        <w:t xml:space="preserve"> а въ ней дв. пус</w:t>
      </w:r>
      <w:r>
        <w:t>тъ; пашни пер. 4 четьи въ полѣ, а въ дву по</w:t>
      </w:r>
      <w:r>
        <w:softHyphen/>
        <w:t xml:space="preserve">томужъ, земля добра, сѣна 20 копенъ. Дер. </w:t>
      </w:r>
      <w:r>
        <w:rPr>
          <w:i/>
          <w:iCs/>
        </w:rPr>
        <w:t>Никитина,</w:t>
      </w:r>
      <w:r>
        <w:t xml:space="preserve"> а въ ней дв. пустъ; пашни пер. 3 чети въ полѣ, а въ дву потомужъ, земля добра, сѣна на </w:t>
      </w:r>
      <w:r>
        <w:rPr>
          <w:i/>
          <w:iCs/>
        </w:rPr>
        <w:t>Дрысѣ</w:t>
      </w:r>
      <w:r>
        <w:t xml:space="preserve"> р. 30 коп. Дер. </w:t>
      </w:r>
      <w:r>
        <w:rPr>
          <w:i/>
          <w:iCs/>
        </w:rPr>
        <w:t>Ѳедоровская,</w:t>
      </w:r>
      <w:r>
        <w:t xml:space="preserve"> а въ ней дщ пустъ; пашни пер. 4 чети в</w:t>
      </w:r>
      <w:r>
        <w:t xml:space="preserve">ъ полѣ, а въ дву потомужъ, земля добра, сѣна на той же р. 10 коп. Дер. </w:t>
      </w:r>
      <w:r>
        <w:rPr>
          <w:i/>
          <w:iCs/>
        </w:rPr>
        <w:t>Іевлево</w:t>
      </w:r>
      <w:r>
        <w:t xml:space="preserve"> пуста; пашни пер. 3 чети въ полѣ, а въ дву по</w:t>
      </w:r>
      <w:r>
        <w:softHyphen/>
        <w:t xml:space="preserve">томужъ, земля добра, сѣна 10 коп. да отхожего сѣна на </w:t>
      </w:r>
      <w:r>
        <w:rPr>
          <w:i/>
          <w:iCs/>
        </w:rPr>
        <w:t>Дрысѣ</w:t>
      </w:r>
      <w:r>
        <w:t xml:space="preserve"> р. 40 коп. Дер. </w:t>
      </w:r>
      <w:r>
        <w:rPr>
          <w:i/>
          <w:iCs/>
        </w:rPr>
        <w:t>Степанова</w:t>
      </w:r>
      <w:r>
        <w:t xml:space="preserve"> пуста; пашни пер. 3 осм. въ полѣ, а въ дву по</w:t>
      </w:r>
      <w:r>
        <w:t>то</w:t>
      </w:r>
      <w:r>
        <w:softHyphen/>
        <w:t xml:space="preserve">мужъ, земля добра, сѣна на </w:t>
      </w:r>
      <w:r>
        <w:rPr>
          <w:i/>
          <w:iCs/>
        </w:rPr>
        <w:t>Дрысѣ</w:t>
      </w:r>
      <w:r>
        <w:t xml:space="preserve"> р. 50 коп. И всего за Максимомъ за Якимовымъ 11 дер., а въ нихъ 4 дв. пустыхъ; пашни пер. добр. земли 41 четь съ осм. въ полѣ, а въ дву потомужъ, а велѣно за Максимомъ по</w:t>
      </w:r>
      <w:r>
        <w:softHyphen/>
        <w:t xml:space="preserve">мѣстья учинити на 40 четци, и окладъ его за нимъ </w:t>
      </w:r>
      <w:r>
        <w:t>учиненъ весь сполна, сѣна по лугомъ и по дубровамъ 312 коп., лѣсу пашенного 18 дес.</w:t>
      </w:r>
    </w:p>
    <w:p w14:paraId="3C30024E" w14:textId="77777777" w:rsidR="00433AE5" w:rsidRDefault="00903536">
      <w:pPr>
        <w:pStyle w:val="11"/>
        <w:ind w:firstLine="300"/>
        <w:jc w:val="both"/>
      </w:pPr>
      <w:r>
        <w:t xml:space="preserve">За стрѣлецкою головою за Ѳедоромъ за Скуратовыми дер. </w:t>
      </w:r>
      <w:r>
        <w:rPr>
          <w:i/>
          <w:iCs/>
        </w:rPr>
        <w:t xml:space="preserve">Володутъ, </w:t>
      </w:r>
      <w:r>
        <w:t xml:space="preserve">на оз. на </w:t>
      </w:r>
      <w:r>
        <w:rPr>
          <w:i/>
          <w:iCs/>
        </w:rPr>
        <w:t>Володутѣ:</w:t>
      </w:r>
      <w:r>
        <w:t xml:space="preserve"> 1 дв.; пашни 19 четьи съ осм..въ полѣ, а въ дву по</w:t>
      </w:r>
      <w:r>
        <w:softHyphen/>
        <w:t xml:space="preserve">томужъ, да пер. 2 чети, земля добра, </w:t>
      </w:r>
      <w:r>
        <w:t xml:space="preserve">сѣна по лугомъ и по дубровамъ 20 коп., лѣсу пашенного 8 дес. да лѣсу жъ пашенного и непашенного въ длину на версту, а поперегъ на полвер. Дер. </w:t>
      </w:r>
      <w:r>
        <w:rPr>
          <w:i/>
          <w:iCs/>
        </w:rPr>
        <w:t>Панова,</w:t>
      </w:r>
      <w:r>
        <w:t xml:space="preserve"> надъ оз. надъ </w:t>
      </w:r>
      <w:r>
        <w:rPr>
          <w:i/>
          <w:iCs/>
        </w:rPr>
        <w:t>Воло- дутцомъ</w:t>
      </w:r>
      <w:r>
        <w:t xml:space="preserve"> 1 дв. (въ немъ 2 челов.,); пашни 16 четьи съ осм. да отхожіе 4 чети въ полѣ, </w:t>
      </w:r>
      <w:r>
        <w:t xml:space="preserve">а въ дву потомужъ, земля добра, сѣна по лугомъ и по дубровамъ 30 коп., лѣсу пашенного 9 дес. а непашенного лѣсу бору 30 дес. Поч. </w:t>
      </w:r>
      <w:r>
        <w:rPr>
          <w:i/>
          <w:iCs/>
        </w:rPr>
        <w:t>Позолотина,</w:t>
      </w:r>
      <w:r>
        <w:t xml:space="preserve"> что была пуст. надъ оз. надъ </w:t>
      </w:r>
      <w:r>
        <w:rPr>
          <w:i/>
          <w:iCs/>
        </w:rPr>
        <w:t>Володутомъ-.</w:t>
      </w:r>
      <w:r>
        <w:t xml:space="preserve"> 1 дв.; пашни 8 четьи съ осм. въ полѣ, а въ дву потомужъ, земля добра, сѣна по лугомъ и по дубровамъ 18 коп., лѣсу пашенного 9 дес., а непашенного 40 дес. Дер. </w:t>
      </w:r>
      <w:r>
        <w:rPr>
          <w:i/>
          <w:iCs/>
        </w:rPr>
        <w:t>Баилово,</w:t>
      </w:r>
      <w:r>
        <w:t xml:space="preserve"> надъ оз. надъ </w:t>
      </w:r>
      <w:r>
        <w:rPr>
          <w:i/>
          <w:iCs/>
        </w:rPr>
        <w:t>Бѣлымъ:</w:t>
      </w:r>
      <w:r>
        <w:t xml:space="preserve"> 1 дв. (въ немъ 2 брата); пашни 9 четьи въ полѣ, а въ дву потомужъ</w:t>
      </w:r>
      <w:r>
        <w:t>, земля добра, сѣна по лу</w:t>
      </w:r>
      <w:r>
        <w:softHyphen/>
        <w:t xml:space="preserve">гомъ и по дубровамъ 15 коп., лѣсу пашенного 12 дес. Поч., что было селищо </w:t>
      </w:r>
      <w:r>
        <w:rPr>
          <w:i/>
          <w:iCs/>
        </w:rPr>
        <w:t>Васково;</w:t>
      </w:r>
      <w:r>
        <w:t xml:space="preserve"> пашни пер. 4 чети въ полѣ, а въ дву потомужъ, земля добра, сѣна по лугомъ и по дубровамъ 12 коп., лѣсу пашенного 12 </w:t>
      </w:r>
      <w:r>
        <w:lastRenderedPageBreak/>
        <w:t>дес., а непашенного лѣсу въ дли</w:t>
      </w:r>
      <w:r>
        <w:t>ну на 2 версты, а поперегъ на вер</w:t>
      </w:r>
      <w:r>
        <w:softHyphen/>
        <w:t xml:space="preserve">сту. Поч. </w:t>
      </w:r>
      <w:r>
        <w:rPr>
          <w:i/>
          <w:iCs/>
        </w:rPr>
        <w:t>Труфановъ,</w:t>
      </w:r>
      <w:r>
        <w:t xml:space="preserve"> надъ озеромъ надъ </w:t>
      </w:r>
      <w:r>
        <w:rPr>
          <w:i/>
          <w:iCs/>
        </w:rPr>
        <w:t>Долосцомъ:</w:t>
      </w:r>
      <w:r>
        <w:t xml:space="preserve"> 1 дв.; пашни 13 четьи да отхожіе 2 чети въ полѣ, а въ дву потомужъ, земля добра, сѣна по лугомъ и по дубровамъ 10 коп., лѣсу пашенного поросли 11 ,дес., а непашенного лѣсу </w:t>
      </w:r>
      <w:r>
        <w:t xml:space="preserve">бору 30 дес. Поч. </w:t>
      </w:r>
      <w:r>
        <w:rPr>
          <w:i/>
          <w:iCs/>
        </w:rPr>
        <w:t>Патрекинъ:</w:t>
      </w:r>
      <w:r>
        <w:t xml:space="preserve"> 1 дв.; паш</w:t>
      </w:r>
      <w:r>
        <w:softHyphen/>
        <w:t>ни 12 четьи да отхожіе 2 чети въ полѣ, а въ дву потомужъ, земля доб</w:t>
      </w:r>
      <w:r>
        <w:softHyphen/>
        <w:t xml:space="preserve">ра, сѣна по лугомъ и по дубровамъ 15 коп., лѣсу пашенного 18 дес., а непашенного лѣсу бору 40 дес. Дер. </w:t>
      </w:r>
      <w:r>
        <w:rPr>
          <w:i/>
          <w:iCs/>
        </w:rPr>
        <w:t>Палуново,</w:t>
      </w:r>
      <w:r>
        <w:t xml:space="preserve"> надъ тѣмъ же оз.: 1 дв.; пашни 8 ч</w:t>
      </w:r>
      <w:r>
        <w:t xml:space="preserve">етьи да отхожіе 3 чети въ полѣ, а въ дву потомужъ, земля добра, сѣна по лугомъ и по дубровамъ 10 коп., лѣсу пашенного 13 дес., да лѣсу жъ пашенного и непашенного бору въ длину на 6 вер., а поперегъ на 2 вер. Поч. </w:t>
      </w:r>
      <w:r>
        <w:rPr>
          <w:i/>
          <w:iCs/>
        </w:rPr>
        <w:t>Фефановъ,</w:t>
      </w:r>
      <w:r>
        <w:t xml:space="preserve"> надъ оз. надъ </w:t>
      </w:r>
      <w:r>
        <w:rPr>
          <w:i/>
          <w:iCs/>
        </w:rPr>
        <w:t>Трудомъ:</w:t>
      </w:r>
      <w:r>
        <w:t xml:space="preserve"> 1 дв.; паш</w:t>
      </w:r>
      <w:r>
        <w:t xml:space="preserve">ни 5 четьи въ полѣ, а въ дву потомужъ, земля добра, сѣна по лугомъ и по дубровамъ 10 коп., лѣсу пашенного 12 дес. да лѣсу жъ пашенного и непашенного въ длину на 4 вер., а поперегъ на 2 вер. Поч. </w:t>
      </w:r>
      <w:r>
        <w:rPr>
          <w:i/>
          <w:iCs/>
        </w:rPr>
        <w:t xml:space="preserve">Саванъ, </w:t>
      </w:r>
      <w:r>
        <w:t xml:space="preserve">надъ оз. надъ </w:t>
      </w:r>
      <w:r>
        <w:rPr>
          <w:i/>
          <w:iCs/>
        </w:rPr>
        <w:t>Рудомъ:</w:t>
      </w:r>
      <w:r>
        <w:t xml:space="preserve"> 1 дв.; пашнп 4 чети въ полѣ, а </w:t>
      </w:r>
      <w:r>
        <w:t>въ дву потомужъ, земля добра, сѣна по лугомъ и по дубровамъ 10 коп., лѣсу пашенного 8 дес., да лѣсу жъ пашенного и непашенного въ длину на 2 вер., а попе</w:t>
      </w:r>
      <w:r>
        <w:softHyphen/>
        <w:t xml:space="preserve">регъ на версту. Дер. </w:t>
      </w:r>
      <w:r>
        <w:rPr>
          <w:i/>
          <w:iCs/>
        </w:rPr>
        <w:t>Щеткино,</w:t>
      </w:r>
      <w:r>
        <w:t xml:space="preserve"> надъ оз. надъ </w:t>
      </w:r>
      <w:r>
        <w:rPr>
          <w:i/>
          <w:iCs/>
        </w:rPr>
        <w:t>Морювцомъ:</w:t>
      </w:r>
      <w:r>
        <w:t xml:space="preserve"> 1 дв.; пашни</w:t>
      </w:r>
    </w:p>
    <w:p w14:paraId="18D54633" w14:textId="77777777" w:rsidR="00433AE5" w:rsidRDefault="00903536">
      <w:pPr>
        <w:pStyle w:val="11"/>
        <w:spacing w:line="283" w:lineRule="auto"/>
        <w:jc w:val="both"/>
      </w:pPr>
      <w:r>
        <w:t>5 четьи въ полѣ, а въ дву потомужъ</w:t>
      </w:r>
      <w:r>
        <w:t xml:space="preserve">, земля добра, сѣна по лугомъ и по дубровамъ 5 кбп., лѣсу пашенного 10 дес. Дер. </w:t>
      </w:r>
      <w:r>
        <w:rPr>
          <w:i/>
          <w:iCs/>
        </w:rPr>
        <w:t>Онанъина,</w:t>
      </w:r>
      <w:r>
        <w:t xml:space="preserve"> на р. на </w:t>
      </w:r>
      <w:r>
        <w:rPr>
          <w:i/>
          <w:iCs/>
        </w:rPr>
        <w:t>До- рѣхновѣ:</w:t>
      </w:r>
      <w:r>
        <w:t xml:space="preserve"> 1 дв.; пашни 12 четьи да отхожіе 2 чети, да пер. 5 четьи въ полѣ, а въ дву потомужъ, земля добра, сѣна по лугомъ и по дубровамъ 45 коп., лѣсу п</w:t>
      </w:r>
      <w:r>
        <w:t xml:space="preserve">ашенного и непашенного въ длину на 3 вер., а поперегъ на версту. Дер. </w:t>
      </w:r>
      <w:r>
        <w:rPr>
          <w:i/>
          <w:iCs/>
        </w:rPr>
        <w:t>Шахово,</w:t>
      </w:r>
      <w:r>
        <w:t xml:space="preserve"> на той же р.: 1 дв.; пашни 19четьи да отхожіе 4 чети да пер. 6 четьи въ полѣ, а въ дву потомужъ, земля добра, сѣна по лугомъ и по дубровамъ 15 коп., лѣсу пашенного 18 дес. да лѣс</w:t>
      </w:r>
      <w:r>
        <w:t xml:space="preserve">у жъ пашенного и непашенного въ длину на 2 вер., а поперегъ на версту. Дер. </w:t>
      </w:r>
      <w:r>
        <w:rPr>
          <w:i/>
          <w:iCs/>
        </w:rPr>
        <w:t>Михгьево,</w:t>
      </w:r>
      <w:r>
        <w:t xml:space="preserve"> на р. на </w:t>
      </w:r>
      <w:r>
        <w:rPr>
          <w:i/>
          <w:iCs/>
        </w:rPr>
        <w:t>Рудицп:</w:t>
      </w:r>
      <w:r>
        <w:t xml:space="preserve"> 1 дв.; пашни 5 четьи да отхожіе 3 чети въ полѣ, а въ дву потомужъ, земля добра, сѣна по лугомъ и по дубровамъ 15 коп., лѣсу пашенного 30 дес. Дер. </w:t>
      </w:r>
      <w:r>
        <w:rPr>
          <w:i/>
          <w:iCs/>
        </w:rPr>
        <w:t>Гршоро</w:t>
      </w:r>
      <w:r>
        <w:rPr>
          <w:i/>
          <w:iCs/>
        </w:rPr>
        <w:t>ва,</w:t>
      </w:r>
      <w:r>
        <w:t xml:space="preserve"> надъ оз. надъ </w:t>
      </w:r>
      <w:r>
        <w:rPr>
          <w:i/>
          <w:iCs/>
        </w:rPr>
        <w:t>Орпхов- немъ:</w:t>
      </w:r>
      <w:r>
        <w:t xml:space="preserve"> 1 дв.; пашни 10 четьи да отхожіе 3 осм. въ полѣ, а въ дву пото</w:t>
      </w:r>
      <w:r>
        <w:softHyphen/>
        <w:t>мужъ, земля добра, сѣна по лугомъ и по дубровамъ 15 коп., лѣсу пашен</w:t>
      </w:r>
      <w:r>
        <w:softHyphen/>
        <w:t>ного 18 дес., да лѣсу жъ пашенного и непашенного бору въ длину на 4 вер., а поперегъ на верс</w:t>
      </w:r>
      <w:r>
        <w:t xml:space="preserve">ту. Пуст. </w:t>
      </w:r>
      <w:r>
        <w:rPr>
          <w:i/>
          <w:iCs/>
        </w:rPr>
        <w:t>Печентова,</w:t>
      </w:r>
      <w:r>
        <w:t xml:space="preserve"> надъ рчк. надъ </w:t>
      </w:r>
      <w:r>
        <w:rPr>
          <w:i/>
          <w:iCs/>
        </w:rPr>
        <w:t xml:space="preserve">Неведрею; </w:t>
      </w:r>
      <w:r>
        <w:t>пашни пер. 14 четьи въ полѣ, а въ дву потомужъ, земля сер., сѣна по лугомъ и по дубровамъ 150 коп., лѣсу пашенного пороснягу 20 дес., да лѣсу жъ пашенного и непашенного въ длину на 2 вер., а поперегъ на версту.</w:t>
      </w:r>
      <w:r>
        <w:t xml:space="preserve"> И всего за Ѳедоромъ 9 дер. да 6 поч. да пуст., а въ нихъ 13 дв., а людей въ нихъ 15 челов.; пашни добр. земли 167 четьи да пер. 31 четь, и обоего 198 четьи въ полѣ, а въ дву потомужъ, сѣна по лугомъ и по дубровамъ 390 коп., лѣсу пашенного кустарю 202 дес.</w:t>
      </w:r>
      <w:r>
        <w:t>, а непашен- ного лѣсу бору 153 дес., да поверстного лѣсу въ розныхъ мѣстехъ 26 вер., а поперегъ на 10 вер. А велѣно за Ѳедоромъ за Грибакинымъ по</w:t>
      </w:r>
      <w:r>
        <w:softHyphen/>
        <w:t>мѣстья учинити на 200 четьи, и окладъ его за нимъ учиненъ весь сполна.</w:t>
      </w:r>
    </w:p>
    <w:p w14:paraId="48F2E087" w14:textId="77777777" w:rsidR="00433AE5" w:rsidRDefault="00903536">
      <w:pPr>
        <w:pStyle w:val="11"/>
        <w:spacing w:line="283" w:lineRule="auto"/>
        <w:ind w:firstLine="240"/>
        <w:jc w:val="both"/>
        <w:sectPr w:rsidR="00433AE5">
          <w:headerReference w:type="even" r:id="rId890"/>
          <w:headerReference w:type="default" r:id="rId891"/>
          <w:footerReference w:type="even" r:id="rId892"/>
          <w:footerReference w:type="default" r:id="rId893"/>
          <w:footnotePr>
            <w:numFmt w:val="chicago"/>
          </w:footnotePr>
          <w:pgSz w:w="8634" w:h="14208"/>
          <w:pgMar w:top="1058" w:right="542" w:bottom="1001" w:left="508" w:header="0" w:footer="3" w:gutter="0"/>
          <w:pgNumType w:start="475"/>
          <w:cols w:space="720"/>
          <w:noEndnote/>
          <w:docGrid w:linePitch="360"/>
          <w15:footnoteColumns w:val="1"/>
        </w:sectPr>
      </w:pPr>
      <w:r>
        <w:t xml:space="preserve">За Казарииомъ за Гавриловымъ сыномъ Скворцова да за Степаномъ Олександровымъ сыномъ Захарова да за </w:t>
      </w:r>
      <w:r>
        <w:t>Григорьемъ Ширяевымъ сы</w:t>
      </w:r>
      <w:r>
        <w:softHyphen/>
        <w:t xml:space="preserve">номъ Захарова, дано имъ къ </w:t>
      </w:r>
      <w:r>
        <w:rPr>
          <w:i/>
          <w:iCs/>
        </w:rPr>
        <w:t>Невелскимъ</w:t>
      </w:r>
      <w:r>
        <w:t xml:space="preserve"> помѣстьемъ къ 156 четв. съ, осм.: Казарину къ 83 четв. въ его окладъ въ 300 четьи, а Степану къ 41 чети въ 250 четьи, а Григорыо къ 32 четв. съ осм.,что осталось за мѣ</w:t>
      </w:r>
      <w:r>
        <w:softHyphen/>
        <w:t xml:space="preserve">рою у Ѳедора у Грибакина: </w:t>
      </w:r>
      <w:r>
        <w:t xml:space="preserve">поч. </w:t>
      </w:r>
      <w:r>
        <w:rPr>
          <w:i/>
          <w:iCs/>
        </w:rPr>
        <w:t>Кузнецовъ,</w:t>
      </w:r>
      <w:r>
        <w:t xml:space="preserve"> что была пуст. </w:t>
      </w:r>
      <w:r>
        <w:rPr>
          <w:i/>
          <w:iCs/>
        </w:rPr>
        <w:t xml:space="preserve">Кузнецова, </w:t>
      </w:r>
      <w:r>
        <w:t xml:space="preserve">надъ оз. надъ </w:t>
      </w:r>
      <w:r>
        <w:rPr>
          <w:i/>
          <w:iCs/>
        </w:rPr>
        <w:t>Жадромъ:</w:t>
      </w:r>
      <w:r>
        <w:t xml:space="preserve"> во дв. приходець; пашни 10 четьи да пер. 12 четьи въ полѣ, а въ дву потомужъ, земля добра, сѣна 20 коп., лѣсу па</w:t>
      </w:r>
      <w:r>
        <w:softHyphen/>
        <w:t>шенного пороснягу 15. дес., а непашенного лѣсу бору въ длину на вер</w:t>
      </w:r>
      <w:r>
        <w:softHyphen/>
        <w:t>сту; а поп</w:t>
      </w:r>
      <w:r>
        <w:t xml:space="preserve">ерегъ на полвер. Дер. </w:t>
      </w:r>
      <w:r>
        <w:rPr>
          <w:i/>
          <w:iCs/>
        </w:rPr>
        <w:t>Наумова,</w:t>
      </w:r>
      <w:r>
        <w:t xml:space="preserve"> надъ оз. надъ </w:t>
      </w:r>
      <w:r>
        <w:rPr>
          <w:i/>
          <w:iCs/>
        </w:rPr>
        <w:t xml:space="preserve">Островитомъ, </w:t>
      </w:r>
      <w:r>
        <w:t xml:space="preserve">да надъ оз. надъ </w:t>
      </w:r>
      <w:r>
        <w:rPr>
          <w:i/>
          <w:iCs/>
        </w:rPr>
        <w:t>Жадромъ-.</w:t>
      </w:r>
      <w:r>
        <w:t xml:space="preserve"> во дв. приходець да 2 брата; пашни 14 четьи да отхожіе 8 четьи </w:t>
      </w:r>
      <w:r>
        <w:lastRenderedPageBreak/>
        <w:t>въ полѣ, а въ дву потомужъ, земля добра, лѣсу па</w:t>
      </w:r>
      <w:r>
        <w:softHyphen/>
        <w:t>шенного 26 дес., а непашенного лѣсу въ длину на версту, а п</w:t>
      </w:r>
      <w:r>
        <w:t xml:space="preserve">оперегъ на полверсты. Селищо </w:t>
      </w:r>
      <w:r>
        <w:rPr>
          <w:i/>
          <w:iCs/>
        </w:rPr>
        <w:t>Калодино,</w:t>
      </w:r>
      <w:r>
        <w:t xml:space="preserve"> надъ оз. надъ </w:t>
      </w:r>
      <w:r>
        <w:rPr>
          <w:i/>
          <w:iCs/>
        </w:rPr>
        <w:t>Островитомъ;</w:t>
      </w:r>
      <w:r>
        <w:t xml:space="preserve"> пашни 4 чети въ полѣ, а въ дву потомужъ, земля добра, лѣсу пашенного 27 дес., а непашенного лѣсу бору въ длину на версту, а поперегъ на полверсты. Дер.,</w:t>
      </w:r>
      <w:r>
        <w:rPr>
          <w:i/>
          <w:iCs/>
        </w:rPr>
        <w:t>Онтушкова,</w:t>
      </w:r>
      <w:r>
        <w:t xml:space="preserve"> надъоз. </w:t>
      </w:r>
      <w:r>
        <w:rPr>
          <w:i/>
          <w:iCs/>
        </w:rPr>
        <w:t>Болшимъ Неведреемъ:</w:t>
      </w:r>
      <w:r>
        <w:t xml:space="preserve"> 1 дв.; пашни 10 четьи да </w:t>
      </w:r>
    </w:p>
    <w:p w14:paraId="289C7841" w14:textId="77777777" w:rsidR="00433AE5" w:rsidRDefault="00903536">
      <w:pPr>
        <w:pStyle w:val="11"/>
        <w:spacing w:line="283" w:lineRule="auto"/>
        <w:jc w:val="both"/>
      </w:pPr>
      <w:r>
        <w:lastRenderedPageBreak/>
        <w:t xml:space="preserve">отхожіе </w:t>
      </w:r>
      <w:r>
        <w:rPr>
          <w:i/>
          <w:iCs/>
        </w:rPr>
        <w:t>I</w:t>
      </w:r>
      <w:r>
        <w:t xml:space="preserve"> чети да пер. 5 четьи въ полѣ, а въ дву потомужъ, земля добра, сѣна 30 коп., лѣсу пашенного пороснягу 13 дес. И всего за Казариномъ Скворцовымъ да за Степаномъ да за Григорьемъза Захаровыми 2 дер. да поч. да селищо, а въ</w:t>
      </w:r>
      <w:r>
        <w:t xml:space="preserve"> нихъ 3 дв., а людей 5 челов.; пашни добр. земли 50 четьи да пер. 17 четьи, и .обоего пашни и пер. 67 четьи въ полѣ, а въ дву потомужъ, сѣна по дубровамъ 50 коп., лѣсу пашенного поросли 81 дес., да лѣсу жъ пашенного и непашениого въ длину на 3 вер., а по</w:t>
      </w:r>
      <w:r>
        <w:softHyphen/>
        <w:t>п</w:t>
      </w:r>
      <w:r>
        <w:t>ерегъ на І</w:t>
      </w:r>
      <w:r>
        <w:rPr>
          <w:vertAlign w:val="superscript"/>
        </w:rPr>
        <w:t>1</w:t>
      </w:r>
      <w:r>
        <w:t xml:space="preserve">/^ вер., да за ними жъ въ </w:t>
      </w:r>
      <w:r>
        <w:rPr>
          <w:i/>
          <w:iCs/>
        </w:rPr>
        <w:t>Моѵилнѣ</w:t>
      </w:r>
      <w:r>
        <w:t xml:space="preserve"> да въ </w:t>
      </w:r>
      <w:r>
        <w:rPr>
          <w:i/>
          <w:iCs/>
        </w:rPr>
        <w:t>Межевѣ</w:t>
      </w:r>
      <w:r>
        <w:t xml:space="preserve"> на 66 четьи. А велѣно за Казариномъ и съ </w:t>
      </w:r>
      <w:r>
        <w:rPr>
          <w:i/>
          <w:iCs/>
        </w:rPr>
        <w:t>Невелскими</w:t>
      </w:r>
      <w:r>
        <w:t xml:space="preserve"> помѣстьеми учинити на 300 четьи, а за Степаномъ на пол-300, а за Григорьемъ на 200 четьи, и не дошло Казарина добр. земли 166 четьи въ полѣ, а въ </w:t>
      </w:r>
      <w:r>
        <w:t>дву потомужъ; а Степана не дошло 166 четьи; а Григорья не дошло въ.его докладъ добр. земли 138 четьи съ осм. въ полѣ, а въ дву потомужъ.</w:t>
      </w:r>
    </w:p>
    <w:p w14:paraId="15BE2DF5" w14:textId="77777777" w:rsidR="00433AE5" w:rsidRDefault="00903536">
      <w:pPr>
        <w:pStyle w:val="11"/>
        <w:spacing w:line="283" w:lineRule="auto"/>
        <w:ind w:firstLine="240"/>
        <w:jc w:val="both"/>
      </w:pPr>
      <w:r>
        <w:t xml:space="preserve">За Ермолою Михайловымъ сыномъ Борисова да за его сыномъ за Якушомъ, дано имъ къ </w:t>
      </w:r>
      <w:r>
        <w:rPr>
          <w:i/>
          <w:iCs/>
        </w:rPr>
        <w:t>Невелскому</w:t>
      </w:r>
      <w:r>
        <w:t xml:space="preserve"> помѣстью къ 73 четв. съ осм.</w:t>
      </w:r>
      <w:r>
        <w:t xml:space="preserve"> въ его окладъ въ пол-300 четьи, а сыну его Якушу въ 200 четьи, что осталось за мѣрою у Ѳедора у Грибакина, дер. </w:t>
      </w:r>
      <w:r>
        <w:rPr>
          <w:i/>
          <w:iCs/>
        </w:rPr>
        <w:t>Елизарова,</w:t>
      </w:r>
      <w:r>
        <w:t xml:space="preserve"> надъ оз. </w:t>
      </w:r>
      <w:r>
        <w:rPr>
          <w:i/>
          <w:iCs/>
        </w:rPr>
        <w:t>Болшимъ Не- ведреемъ:</w:t>
      </w:r>
      <w:r>
        <w:t xml:space="preserve"> во дв. 2 брата; пашни 14 четьи да отхожіе 3 чети въ полѣ, а въ дву потомужъ, земля добра, сѣна 40 коп., лѣсу пашенного 10 дес.; да за ними жъ въ </w:t>
      </w:r>
      <w:r>
        <w:rPr>
          <w:i/>
          <w:iCs/>
        </w:rPr>
        <w:t>Нищенской</w:t>
      </w:r>
      <w:r>
        <w:t xml:space="preserve"> да въ </w:t>
      </w:r>
      <w:r>
        <w:rPr>
          <w:i/>
          <w:iCs/>
        </w:rPr>
        <w:t>Межевѣ</w:t>
      </w:r>
      <w:r>
        <w:t xml:space="preserve"> на 60 четьи, и окладъ въ </w:t>
      </w:r>
      <w:r>
        <w:rPr>
          <w:i/>
          <w:iCs/>
        </w:rPr>
        <w:t>Межевѣ.</w:t>
      </w:r>
    </w:p>
    <w:p w14:paraId="3BF5C966" w14:textId="77777777" w:rsidR="00433AE5" w:rsidRDefault="00903536">
      <w:pPr>
        <w:pStyle w:val="11"/>
        <w:spacing w:line="283" w:lineRule="auto"/>
        <w:ind w:firstLine="240"/>
        <w:jc w:val="both"/>
      </w:pPr>
      <w:r>
        <w:t xml:space="preserve">За Олексѣемъ за Мартюшевымъ, дано ему къ </w:t>
      </w:r>
      <w:r>
        <w:rPr>
          <w:i/>
          <w:iCs/>
        </w:rPr>
        <w:t>Невелскому</w:t>
      </w:r>
      <w:r>
        <w:t xml:space="preserve"> по</w:t>
      </w:r>
      <w:r>
        <w:t xml:space="preserve">мѣстью къ 48 четв. съ осм. въ его окладъ въ 300 четьи, что осталось за мѣрою у Ѳедора у Грибакина: дер. </w:t>
      </w:r>
      <w:r>
        <w:rPr>
          <w:i/>
          <w:iCs/>
        </w:rPr>
        <w:t>Ныжово,</w:t>
      </w:r>
      <w:r>
        <w:t xml:space="preserve"> надъ </w:t>
      </w:r>
      <w:r>
        <w:rPr>
          <w:i/>
          <w:iCs/>
        </w:rPr>
        <w:t>Жамлемъ:</w:t>
      </w:r>
      <w:r>
        <w:t xml:space="preserve"> 1 дв.; пашни 9 четьи, да пер. 4 чети въ полѣ, а въ дву потомужъ, земля добра, сѣна 30* коп., лѣсу пашенного 10 дес. Дер. </w:t>
      </w:r>
      <w:r>
        <w:rPr>
          <w:i/>
          <w:iCs/>
        </w:rPr>
        <w:t>Михалкова</w:t>
      </w:r>
      <w:r>
        <w:rPr>
          <w:i/>
          <w:iCs/>
        </w:rPr>
        <w:t>,</w:t>
      </w:r>
      <w:r>
        <w:t xml:space="preserve"> надъ оз. надъ </w:t>
      </w:r>
      <w:r>
        <w:rPr>
          <w:i/>
          <w:iCs/>
        </w:rPr>
        <w:t xml:space="preserve">Неведріемъ; </w:t>
      </w:r>
      <w:r>
        <w:t xml:space="preserve">пашни пер. 11 четьи въ полѣ, а въ дву потомужъ, земля добра, сѣна 40 коп., лѣсу пашенного 8 дес. Пуст. </w:t>
      </w:r>
      <w:r>
        <w:rPr>
          <w:i/>
          <w:iCs/>
        </w:rPr>
        <w:t>Степанова,</w:t>
      </w:r>
      <w:r>
        <w:t xml:space="preserve"> надъ тѣмъ же оз., лѣсомъ поросла во всѣхъ трехъ поляхъ, 15 дес., сѣна по дубровамъ 10 коп. Пуст. </w:t>
      </w:r>
      <w:r>
        <w:rPr>
          <w:i/>
          <w:iCs/>
        </w:rPr>
        <w:t>Фролова;</w:t>
      </w:r>
      <w:r>
        <w:t xml:space="preserve"> пашни пе</w:t>
      </w:r>
      <w:r>
        <w:t xml:space="preserve">р. 7 четьи въ полѣ, а въ дву потомужъ, земля сер., лѣсу пашенного у обоихъ пуст. 20 дес. Пуст. </w:t>
      </w:r>
      <w:r>
        <w:rPr>
          <w:i/>
          <w:iCs/>
        </w:rPr>
        <w:t>Шуклино,</w:t>
      </w:r>
      <w:r>
        <w:t xml:space="preserve"> на томъ же оз.; пашни пер. 6 четьи въ полѣ, а въ дву потомужъ, земля сер., лѣ</w:t>
      </w:r>
      <w:r>
        <w:softHyphen/>
        <w:t xml:space="preserve">су пашенного 9 дес. Поч. </w:t>
      </w:r>
      <w:r>
        <w:rPr>
          <w:i/>
          <w:iCs/>
        </w:rPr>
        <w:t>Глушневъ,</w:t>
      </w:r>
      <w:r>
        <w:t xml:space="preserve"> что была пуст. </w:t>
      </w:r>
      <w:r>
        <w:rPr>
          <w:i/>
          <w:iCs/>
        </w:rPr>
        <w:t>Глуитева,</w:t>
      </w:r>
      <w:r>
        <w:t xml:space="preserve"> на томъ же оз.</w:t>
      </w:r>
      <w:r>
        <w:t>: 1 дв.; пашни 8 четьи, да пер. 8 четьи въ полѣ, а въ дву потомужъ, земля добра, сѣна 40 коп. И всего за Олексѣемъ Мартюшевымъ 2 дер. да поч. да 3 пуст., а въ нихъ 2 дв., а людей въ нихъ 2 челов.; пашни добр. земли 14 четьи, да пер. 21 четь, да пер. жъ сер</w:t>
      </w:r>
      <w:r>
        <w:t>. земли 13 четьи, и обоего пашни и пер. 53 чети въ полѣ, а въ дву потомужъ, сѣна по дубро</w:t>
      </w:r>
      <w:r>
        <w:softHyphen/>
        <w:t xml:space="preserve">вамъ 120 коп., лѣсу пашенного 47 дес. А велѣно за Олексѣемъ помѣстья учинити и съ </w:t>
      </w:r>
      <w:r>
        <w:rPr>
          <w:i/>
          <w:iCs/>
        </w:rPr>
        <w:t>Невелскимъ</w:t>
      </w:r>
      <w:r>
        <w:t xml:space="preserve"> помѣстьемъ на 300 четьи, и не дошло Олексѣя въ его окладъ добр. земли 198</w:t>
      </w:r>
      <w:r>
        <w:t xml:space="preserve"> четьи съ осм. въ полѣ, а въ дву потомужъ.</w:t>
      </w:r>
    </w:p>
    <w:p w14:paraId="5F3C2D23" w14:textId="77777777" w:rsidR="00433AE5" w:rsidRDefault="00903536">
      <w:pPr>
        <w:pStyle w:val="11"/>
        <w:spacing w:line="283" w:lineRule="auto"/>
        <w:ind w:firstLine="240"/>
        <w:jc w:val="both"/>
      </w:pPr>
      <w:r>
        <w:t xml:space="preserve">За Утешомъ Григорьевымъ сыномъ Коромолина да за его дѣтми за Ѳедоромъ да за Иваномъ да за Куземкою, дано имъ къ </w:t>
      </w:r>
      <w:r>
        <w:rPr>
          <w:i/>
          <w:iCs/>
        </w:rPr>
        <w:t>Невелскимъ</w:t>
      </w:r>
      <w:r>
        <w:t xml:space="preserve"> по</w:t>
      </w:r>
      <w:r>
        <w:softHyphen/>
        <w:t xml:space="preserve">мѣстьемъ къ 146 четв.: Утешу къ 48 четв. съ осм., а дѣтемъ къ 97 четв. </w:t>
      </w:r>
    </w:p>
    <w:p w14:paraId="229C84D0" w14:textId="77777777" w:rsidR="00433AE5" w:rsidRDefault="00903536">
      <w:pPr>
        <w:pStyle w:val="11"/>
        <w:spacing w:line="283" w:lineRule="auto"/>
        <w:jc w:val="both"/>
        <w:sectPr w:rsidR="00433AE5">
          <w:headerReference w:type="even" r:id="rId894"/>
          <w:headerReference w:type="default" r:id="rId895"/>
          <w:footerReference w:type="even" r:id="rId896"/>
          <w:footerReference w:type="default" r:id="rId897"/>
          <w:headerReference w:type="first" r:id="rId898"/>
          <w:footerReference w:type="first" r:id="rId899"/>
          <w:footnotePr>
            <w:numFmt w:val="chicago"/>
          </w:footnotePr>
          <w:pgSz w:w="8634" w:h="14208"/>
          <w:pgMar w:top="1058" w:right="542" w:bottom="1001" w:left="508" w:header="0" w:footer="3" w:gutter="0"/>
          <w:cols w:space="720"/>
          <w:noEndnote/>
          <w:titlePg/>
          <w:docGrid w:linePitch="360"/>
          <w15:footnoteColumns w:val="1"/>
        </w:sectPr>
      </w:pPr>
      <w:r>
        <w:t xml:space="preserve">съ осм. въ ихъ окладъ въ 750 четьи, по 250 четьи человѣку, что осталось за мѣрою у Ѳедора у Грибакина: дер. </w:t>
      </w:r>
      <w:r>
        <w:rPr>
          <w:i/>
          <w:iCs/>
        </w:rPr>
        <w:t>Коробово,</w:t>
      </w:r>
      <w:r>
        <w:t xml:space="preserve"> надъ оз. надъ </w:t>
      </w:r>
      <w:r>
        <w:rPr>
          <w:i/>
          <w:iCs/>
        </w:rPr>
        <w:t>Орлѣ- емъ:</w:t>
      </w:r>
      <w:r>
        <w:t xml:space="preserve"> 1 дв. (2 брата); пашни 8 четьи да отхожіе 3 чети въ полѣ, а въ дву потомужъ, земля добра, сѣна по лугомъ и по дуб</w:t>
      </w:r>
      <w:r>
        <w:t>ровамъ 10 коп., да отхо</w:t>
      </w:r>
      <w:r>
        <w:softHyphen/>
        <w:t xml:space="preserve">жего сѣна на р. на </w:t>
      </w:r>
      <w:r>
        <w:rPr>
          <w:i/>
          <w:iCs/>
        </w:rPr>
        <w:t>Неведреѣ</w:t>
      </w:r>
      <w:r>
        <w:t xml:space="preserve"> 40 коп., лѣсу пашенного и непашенного въ длину на 2 вер., а поперегъ на версту. Дер. </w:t>
      </w:r>
      <w:r>
        <w:rPr>
          <w:i/>
          <w:iCs/>
        </w:rPr>
        <w:t>Якимова,</w:t>
      </w:r>
      <w:r>
        <w:t xml:space="preserve"> надъ оз. надъ </w:t>
      </w:r>
      <w:r>
        <w:rPr>
          <w:i/>
          <w:iCs/>
        </w:rPr>
        <w:t>Орлѣемъ:</w:t>
      </w:r>
      <w:r>
        <w:t xml:space="preserve"> 1 дв.; пашни 16 четьи да отхожіе 6 четьи въ полѣ, а въ дву потомужъ, земля добра, сѣна </w:t>
      </w:r>
      <w:r>
        <w:t xml:space="preserve">по лугомъ и по дубровамъ 30 коп., лѣсу пашенного пороснягу 9 дес. Поч. </w:t>
      </w:r>
      <w:r>
        <w:rPr>
          <w:i/>
          <w:iCs/>
        </w:rPr>
        <w:lastRenderedPageBreak/>
        <w:t>Кушелевъ,</w:t>
      </w:r>
      <w:r>
        <w:t xml:space="preserve"> что была пуст. </w:t>
      </w:r>
      <w:r>
        <w:rPr>
          <w:i/>
          <w:iCs/>
        </w:rPr>
        <w:t xml:space="preserve">Кушелева: </w:t>
      </w:r>
      <w:r>
        <w:t xml:space="preserve">во дв. приходецъ; пашни 7 четьи да пер. </w:t>
      </w:r>
      <w:r>
        <w:rPr>
          <w:i/>
          <w:iCs/>
        </w:rPr>
        <w:t>і</w:t>
      </w:r>
      <w:r>
        <w:t xml:space="preserve"> чети въ полѣ, а въ дву пото</w:t>
      </w:r>
      <w:r>
        <w:softHyphen/>
        <w:t xml:space="preserve">мужъ, земля добра, сѣна 30 копенъ. Пуст. </w:t>
      </w:r>
      <w:r>
        <w:rPr>
          <w:i/>
          <w:iCs/>
        </w:rPr>
        <w:t>Смоливкина;</w:t>
      </w:r>
      <w:r>
        <w:t xml:space="preserve"> пашни 4 чети, да пер. 8 чет</w:t>
      </w:r>
      <w:r>
        <w:t xml:space="preserve">ьи въ полѣ, а въ дву потомужъ, земля сер., сѣна 35 коп. Поч. </w:t>
      </w:r>
      <w:r>
        <w:rPr>
          <w:i/>
          <w:iCs/>
        </w:rPr>
        <w:t>Полпевъ,</w:t>
      </w:r>
      <w:r>
        <w:t xml:space="preserve"> что была пуст. </w:t>
      </w:r>
      <w:r>
        <w:rPr>
          <w:i/>
          <w:iCs/>
        </w:rPr>
        <w:t>Полѣева,</w:t>
      </w:r>
      <w:r>
        <w:t xml:space="preserve"> надъ </w:t>
      </w:r>
      <w:r>
        <w:rPr>
          <w:i/>
          <w:iCs/>
        </w:rPr>
        <w:t>Малымъ Неведрейцомъ:</w:t>
      </w:r>
      <w:r>
        <w:t xml:space="preserve"> 1 дв. (2 челов.); пашни 4 чети да пер. 9 четьи въ полѣ, а въ дву потомужъ, земля добра, сѣна40 коп. Дер. </w:t>
      </w:r>
      <w:r>
        <w:rPr>
          <w:i/>
          <w:iCs/>
        </w:rPr>
        <w:t>Труфанова,</w:t>
      </w:r>
      <w:r>
        <w:t xml:space="preserve"> надъоз. надъ </w:t>
      </w:r>
      <w:r>
        <w:rPr>
          <w:i/>
          <w:iCs/>
        </w:rPr>
        <w:t>Гусиным</w:t>
      </w:r>
      <w:r>
        <w:rPr>
          <w:i/>
          <w:iCs/>
        </w:rPr>
        <w:t>ъ:</w:t>
      </w:r>
      <w:r>
        <w:t xml:space="preserve"> 1 дв.; пашни 12 четьи да отхожіе 2 чети да пер. 3 чети въ полѣ, а въ дву пото</w:t>
      </w:r>
      <w:r>
        <w:softHyphen/>
        <w:t>мужъ, земля добра, сѣна по лугомъ и по дубровамъ 50 коп., лѣсу пашен</w:t>
      </w:r>
      <w:r>
        <w:softHyphen/>
        <w:t xml:space="preserve">ного и непашенного кустарю 8 дес. Поч. </w:t>
      </w:r>
      <w:r>
        <w:rPr>
          <w:i/>
          <w:iCs/>
        </w:rPr>
        <w:t>Ѳедковъ:</w:t>
      </w:r>
      <w:r>
        <w:t xml:space="preserve"> 1 дв.; пашни 5 четьи да отхожіе 2 чети въ полѣ, а въ дву п</w:t>
      </w:r>
      <w:r>
        <w:t xml:space="preserve">отомужъ, земля добра, сѣна 20 коп., лѣсу пашенного 4 дес. да лѣсужъ пашенного и непашенного у дер. у </w:t>
      </w:r>
      <w:r>
        <w:rPr>
          <w:i/>
          <w:iCs/>
        </w:rPr>
        <w:t>Труфанова</w:t>
      </w:r>
      <w:r>
        <w:t xml:space="preserve"> и у поч. въ длину на 6 вер., а поперегъ на 3 вер. И всего за Утешомъ да за его дѣтми за Ѳедоромъ да за Иваномъ да за Кузмою 3 дер. да 3 поч. да п</w:t>
      </w:r>
      <w:r>
        <w:t>уст., а въ нихъ 6 дв., а людей въ нихъ 8 челов.; лапши добр. земли 64 чети да пер. 16 четьи, а сер. 4 чети да пер. 8 четьи, и обоего добр. и сер. и пер. 93 чети въ полѣ, а въ дву потомужъ, сѣна по лугомъ и по дубровамъ 250 коп., лѣсу пашен</w:t>
      </w:r>
      <w:r>
        <w:softHyphen/>
        <w:t>ного 21 дес.,. д</w:t>
      </w:r>
      <w:r>
        <w:t xml:space="preserve">а лѣсужъ пашенного и непашенного въ розныхъ мѣ- стѣхъ въ длину на 8 вер., а поперегъ на 4 вер. Да за Утешомъ же за Коромолинымъ съ дѣтми въ </w:t>
      </w:r>
      <w:r>
        <w:rPr>
          <w:i/>
          <w:iCs/>
        </w:rPr>
        <w:t>Межевп</w:t>
      </w:r>
      <w:r>
        <w:t xml:space="preserve"> на 63 чети. А велѣно за Утешомъ и съ </w:t>
      </w:r>
      <w:r>
        <w:rPr>
          <w:i/>
          <w:iCs/>
        </w:rPr>
        <w:t>Невелскимъ</w:t>
      </w:r>
      <w:r>
        <w:t xml:space="preserve"> помѣсьемъ учинити на 300 четьи въ полѣ, а въ дву .потомужъ, и</w:t>
      </w:r>
      <w:r>
        <w:t xml:space="preserve"> не дошло Утеша въ его окладъ добр. земли 200 четьи съ осм. въ полѣ, а въ дву потомужъ; а за дѣтми его за Ѳедоромъ да за Иваномъ да за Кузмою велѣно и съ </w:t>
      </w:r>
      <w:r>
        <w:rPr>
          <w:i/>
          <w:iCs/>
        </w:rPr>
        <w:t>Невелскимъ</w:t>
      </w:r>
      <w:r>
        <w:t xml:space="preserve"> помѣстьемъ учинити на 750 четьи, и не дошло въ ихъ оклады пашни добр. земли 544 четьи въ полѣ, а въ дву потомужъ. А угодья подъ деревнею и подъ починкомъ озеро </w:t>
      </w:r>
      <w:r>
        <w:rPr>
          <w:i/>
          <w:iCs/>
        </w:rPr>
        <w:t>Гусинецъ,</w:t>
      </w:r>
      <w:r>
        <w:t xml:space="preserve"> въ длину на версту, а поперегъ на полвер., а рыба въ немъ щука, окунь, плотица. Лѣсъ </w:t>
      </w:r>
      <w:r>
        <w:t xml:space="preserve">бортной ухожей </w:t>
      </w:r>
      <w:r>
        <w:rPr>
          <w:i/>
          <w:iCs/>
        </w:rPr>
        <w:t>Гусиницкой,</w:t>
      </w:r>
      <w:r>
        <w:t xml:space="preserve"> ходятъ его Кирилко Васильевъ да Ѳедко Савинъ: знамя соха да по обѣ стороны по два рубежа; а царю великому князю оброку имъ давати съ того зна- мяни полпуда меду да куницу, а за куницу 5 алт. денегъ. А угодья подъ тѣми деревнями и</w:t>
      </w:r>
      <w:r>
        <w:t xml:space="preserve"> у тѣхъ деревень, что у него за мѣрою осталось, озера </w:t>
      </w:r>
      <w:r>
        <w:rPr>
          <w:i/>
          <w:iCs/>
        </w:rPr>
        <w:t>Орлпи</w:t>
      </w:r>
      <w:r>
        <w:t xml:space="preserve"> въ длину 3 вер., а поперегъ верста, а оброкъ имъ давати съ обѣихъ озеръ съ </w:t>
      </w:r>
      <w:r>
        <w:rPr>
          <w:i/>
          <w:iCs/>
        </w:rPr>
        <w:t>Орлѣя</w:t>
      </w:r>
      <w:r>
        <w:t xml:space="preserve"> да съ </w:t>
      </w:r>
      <w:r>
        <w:rPr>
          <w:i/>
          <w:iCs/>
        </w:rPr>
        <w:t>Гусинца</w:t>
      </w:r>
      <w:r>
        <w:t xml:space="preserve"> сопча вмѣстѣ съ волощаны. Лѣсъ бортной </w:t>
      </w:r>
    </w:p>
    <w:p w14:paraId="699FE505" w14:textId="77777777" w:rsidR="00433AE5" w:rsidRDefault="00903536">
      <w:pPr>
        <w:pStyle w:val="11"/>
        <w:spacing w:line="283" w:lineRule="auto"/>
        <w:jc w:val="both"/>
      </w:pPr>
      <w:r>
        <w:t>ухожей, ходитъ Мосѣйко Митрофановъ: знамя соха, вверху рубежъ</w:t>
      </w:r>
      <w:r>
        <w:t xml:space="preserve">, а подъ исподомъ два рубежа. Яковъ да ТроФимъ Захарьины ходятъ: знамя двѣ сохи сутынь, на верху два рубежа; а царю и великому князю оброку имъ давати съ тѣхъ знаменъ по полупуда меду да по куницѣ, а за куницу по 5 алт. денегъ. Лѣсъ бортной ухожей </w:t>
      </w:r>
      <w:r>
        <w:rPr>
          <w:i/>
          <w:iCs/>
        </w:rPr>
        <w:t>Орпховец</w:t>
      </w:r>
      <w:r>
        <w:rPr>
          <w:i/>
          <w:iCs/>
        </w:rPr>
        <w:t>ской;</w:t>
      </w:r>
      <w:r>
        <w:t xml:space="preserve"> ходитъ его Юря Мартыновъ изъ дер. </w:t>
      </w:r>
      <w:r>
        <w:rPr>
          <w:i/>
          <w:iCs/>
        </w:rPr>
        <w:t>Григоровы:</w:t>
      </w:r>
      <w:r>
        <w:t xml:space="preserve"> знамя лукъ да шесть рубежей; Иванко Даниловъ ходитъ: знамя два лука сутынь да 4 рубежи да подъ лукомъ грань; Ѳедко Васильевъ да Овсѣйко Ивановъ да Гришка Даниловъ ходятъ: знамя лукъ да вверху у лука рубежъ</w:t>
      </w:r>
      <w:r>
        <w:t xml:space="preserve">, да въ лукѣ три рубежи, а сзади у рукояти два рубежа; а другое знамя лукъ, на верху рубежъ, въ лукѣ три рубежи, подъ лукомъ рубежъ; изъ дер. изъ </w:t>
      </w:r>
      <w:r>
        <w:rPr>
          <w:i/>
          <w:iCs/>
        </w:rPr>
        <w:t>Гончаровы</w:t>
      </w:r>
      <w:r>
        <w:t xml:space="preserve"> Иванко Пло</w:t>
      </w:r>
      <w:r>
        <w:softHyphen/>
        <w:t xml:space="preserve">хой Максимовъ сынъ ходитъ: знамя грань да три рубежи. Къ рѣкѣ къ </w:t>
      </w:r>
      <w:r>
        <w:rPr>
          <w:i/>
          <w:iCs/>
        </w:rPr>
        <w:t>Неведріп</w:t>
      </w:r>
      <w:r>
        <w:t xml:space="preserve"> клинъ, а ходятъ</w:t>
      </w:r>
      <w:r>
        <w:t xml:space="preserve"> тѣ знамена судеревъ сутынь съ </w:t>
      </w:r>
      <w:r>
        <w:rPr>
          <w:i/>
          <w:iCs/>
        </w:rPr>
        <w:t xml:space="preserve">Истицкимгі </w:t>
      </w:r>
      <w:r>
        <w:t xml:space="preserve">бортники, а царю великому князю оброкъ имъ давати 2 пуда меду да 4 куницы, а за куницу по 5 алт. денегъ; Гаврилко Михалевъ да Куземка ОлФеровъ въ </w:t>
      </w:r>
      <w:r>
        <w:rPr>
          <w:i/>
          <w:iCs/>
        </w:rPr>
        <w:t>Неведргѣ</w:t>
      </w:r>
      <w:r>
        <w:t xml:space="preserve"> ходятъ: знамя лучки, а царю великому князю обро</w:t>
      </w:r>
      <w:r>
        <w:softHyphen/>
        <w:t>ку ему дава</w:t>
      </w:r>
      <w:r>
        <w:t xml:space="preserve">ти съ того знамени полпуда меду да куница, а за куницу 5 алт. денегъ. А порука по нихъ въ оброкѣ Ширяй Гавриловъ изъ дер. </w:t>
      </w:r>
      <w:r>
        <w:rPr>
          <w:i/>
          <w:iCs/>
        </w:rPr>
        <w:t>Спо- лодута,</w:t>
      </w:r>
      <w:r>
        <w:t xml:space="preserve"> да староста Мосѣй Митрофановъ, да Звяга Ивановъ сынъ, да Ивашко Гавриловъ; а дати имъ тотъ </w:t>
      </w:r>
      <w:r>
        <w:lastRenderedPageBreak/>
        <w:t xml:space="preserve">оброкъ впервые въ </w:t>
      </w:r>
      <w:r>
        <w:rPr>
          <w:i/>
          <w:iCs/>
        </w:rPr>
        <w:t>Полотцку</w:t>
      </w:r>
      <w:r>
        <w:t xml:space="preserve"> діа</w:t>
      </w:r>
      <w:r>
        <w:softHyphen/>
        <w:t xml:space="preserve">комъ на Рожество Христово, лѣта 7078. Дано на оброкъ Ѳедоровымъ хрестьяномъ Грибакина Мосѣю Митрофанову, Михалку Патрекѣеву да Яковлевымъ хрестьяномъ Змеевымъ Гришкѣ ТимоФееву да Осмого хрестьянину Зеленцова Иванку Плохому рыбные ловли: оз. </w:t>
      </w:r>
      <w:r>
        <w:rPr>
          <w:i/>
          <w:iCs/>
        </w:rPr>
        <w:t>Орлѣй,</w:t>
      </w:r>
      <w:r>
        <w:t xml:space="preserve"> оз. </w:t>
      </w:r>
      <w:r>
        <w:rPr>
          <w:i/>
          <w:iCs/>
        </w:rPr>
        <w:t xml:space="preserve">Ту </w:t>
      </w:r>
      <w:r>
        <w:rPr>
          <w:i/>
          <w:iCs/>
        </w:rPr>
        <w:t>синецъ,</w:t>
      </w:r>
      <w:r>
        <w:t xml:space="preserve"> оз. </w:t>
      </w:r>
      <w:r>
        <w:rPr>
          <w:i/>
          <w:iCs/>
        </w:rPr>
        <w:t>Свгібла,</w:t>
      </w:r>
      <w:r>
        <w:t xml:space="preserve"> полов. озера </w:t>
      </w:r>
      <w:r>
        <w:rPr>
          <w:i/>
          <w:iCs/>
        </w:rPr>
        <w:t>Рапневна,</w:t>
      </w:r>
      <w:r>
        <w:t xml:space="preserve"> оз. </w:t>
      </w:r>
      <w:r>
        <w:rPr>
          <w:i/>
          <w:iCs/>
        </w:rPr>
        <w:t>Березна,</w:t>
      </w:r>
      <w:r>
        <w:t xml:space="preserve"> оз. </w:t>
      </w:r>
      <w:r>
        <w:rPr>
          <w:i/>
          <w:iCs/>
        </w:rPr>
        <w:t>Рудо,</w:t>
      </w:r>
      <w:r>
        <w:t xml:space="preserve"> оз. </w:t>
      </w:r>
      <w:r>
        <w:rPr>
          <w:i/>
          <w:iCs/>
        </w:rPr>
        <w:t>Исца,</w:t>
      </w:r>
      <w:r>
        <w:t xml:space="preserve"> р. </w:t>
      </w:r>
      <w:r>
        <w:rPr>
          <w:i/>
          <w:iCs/>
        </w:rPr>
        <w:t>Вгца,</w:t>
      </w:r>
      <w:r>
        <w:t xml:space="preserve"> оз. </w:t>
      </w:r>
      <w:r>
        <w:rPr>
          <w:i/>
          <w:iCs/>
        </w:rPr>
        <w:t>Колойно,</w:t>
      </w:r>
      <w:r>
        <w:t xml:space="preserve"> оз. </w:t>
      </w:r>
      <w:r>
        <w:rPr>
          <w:i/>
          <w:iCs/>
        </w:rPr>
        <w:t>Певедрея,</w:t>
      </w:r>
      <w:r>
        <w:t xml:space="preserve"> полов. оз. </w:t>
      </w:r>
      <w:r>
        <w:rPr>
          <w:i/>
          <w:iCs/>
        </w:rPr>
        <w:t>Могилка,</w:t>
      </w:r>
      <w:r>
        <w:t xml:space="preserve"> рчк. </w:t>
      </w:r>
      <w:r>
        <w:rPr>
          <w:i/>
          <w:iCs/>
        </w:rPr>
        <w:t>Не- ведрея</w:t>
      </w:r>
      <w:r>
        <w:t xml:space="preserve"> и съ рѣчками и съ истоки тое вол. А царю великому князю оброку давали за рыбные ловли на годъ по 3 руб. ден</w:t>
      </w:r>
      <w:r>
        <w:t>егъ, и передъ старымъ обро</w:t>
      </w:r>
      <w:r>
        <w:softHyphen/>
        <w:t>комъ наддали 2 руб. денегъ, и впередъ имъ царю и великому князю обро</w:t>
      </w:r>
      <w:r>
        <w:softHyphen/>
        <w:t>ку давати съ тѣхъ озеръ и съ рчкъ и съ истоковъ на годъ по 5 руб. де</w:t>
      </w:r>
      <w:r>
        <w:softHyphen/>
        <w:t>негъ да пошлинъ съ рубля по алтыну. А дати имъ тотъ оброкъ въ цареву и великого князя казну</w:t>
      </w:r>
      <w:r>
        <w:t xml:space="preserve"> въ </w:t>
      </w:r>
      <w:r>
        <w:rPr>
          <w:i/>
          <w:iCs/>
        </w:rPr>
        <w:t>Полотцку</w:t>
      </w:r>
      <w:r>
        <w:t xml:space="preserve"> царевымъ и великого князя дьякомъ Кипреяну Иванову сыну Дедевшину да Грибану Дмитрееву на Рожество Христово лѣта 7078. А порука по нихъ въ томъ оброкѣ Иванъ Гаври</w:t>
      </w:r>
      <w:r>
        <w:softHyphen/>
        <w:t xml:space="preserve">ловъ сынъ Звяга, Казариновъ хрестьянинъ Зеленцова, изъ дер. изъ </w:t>
      </w:r>
      <w:r>
        <w:rPr>
          <w:i/>
          <w:iCs/>
        </w:rPr>
        <w:t>Ды- мушеной,</w:t>
      </w:r>
      <w:r>
        <w:t xml:space="preserve"> да </w:t>
      </w:r>
      <w:r>
        <w:t xml:space="preserve">Казарииовыжъ хрестьяне Зеленцова Оѳоня Ивановъ сынъ Москолевъ да Костя Степановъ изъ дер. изъ </w:t>
      </w:r>
      <w:r>
        <w:rPr>
          <w:i/>
          <w:iCs/>
        </w:rPr>
        <w:t>Сысоевой,</w:t>
      </w:r>
      <w:r>
        <w:t xml:space="preserve"> да Яковлевъ хрестьянинъ Змѣева Пашута Мартыновъ изъ дер. изъ </w:t>
      </w:r>
      <w:r>
        <w:rPr>
          <w:i/>
          <w:iCs/>
        </w:rPr>
        <w:t>Батовской,</w:t>
      </w:r>
      <w:r>
        <w:t xml:space="preserve"> да Рычковъ хрестьянинъ Неѣлова НикиФоръ Корниловъ сынъ изъ дер. изъ </w:t>
      </w:r>
      <w:r>
        <w:rPr>
          <w:i/>
          <w:iCs/>
        </w:rPr>
        <w:t>Ермолаевской</w:t>
      </w:r>
      <w:r>
        <w:rPr>
          <w:i/>
          <w:iCs/>
        </w:rPr>
        <w:t>.</w:t>
      </w:r>
    </w:p>
    <w:p w14:paraId="3621D944" w14:textId="77777777" w:rsidR="00433AE5" w:rsidRDefault="00903536">
      <w:pPr>
        <w:pStyle w:val="11"/>
        <w:spacing w:line="283" w:lineRule="auto"/>
        <w:ind w:firstLine="260"/>
        <w:jc w:val="both"/>
      </w:pPr>
      <w:r>
        <w:t xml:space="preserve">За сотникомъ за Яковомъ за Змѣевымъ въ </w:t>
      </w:r>
      <w:r>
        <w:rPr>
          <w:sz w:val="19"/>
          <w:szCs w:val="19"/>
        </w:rPr>
        <w:t xml:space="preserve">Неведринской </w:t>
      </w:r>
      <w:r>
        <w:t xml:space="preserve">вол. въ </w:t>
      </w:r>
      <w:r>
        <w:rPr>
          <w:i/>
          <w:iCs/>
        </w:rPr>
        <w:t>Михагіловскомъ</w:t>
      </w:r>
      <w:r>
        <w:t xml:space="preserve"> ст.: дер. </w:t>
      </w:r>
      <w:r>
        <w:rPr>
          <w:i/>
          <w:iCs/>
        </w:rPr>
        <w:t>ПІадово,</w:t>
      </w:r>
      <w:r>
        <w:t xml:space="preserve"> надъоз. надъ</w:t>
      </w:r>
      <w:r>
        <w:rPr>
          <w:i/>
          <w:iCs/>
        </w:rPr>
        <w:t>Корасцомъ:</w:t>
      </w:r>
      <w:r>
        <w:t xml:space="preserve"> 1 дв.; пашни 8 четьи въ полѣ, а въ дву потомужъ, земля добра, сѣна по лугомъ и по</w:t>
      </w:r>
    </w:p>
    <w:p w14:paraId="4B98E77C" w14:textId="77777777" w:rsidR="00433AE5" w:rsidRDefault="00903536">
      <w:pPr>
        <w:pStyle w:val="22"/>
        <w:tabs>
          <w:tab w:val="left" w:pos="5978"/>
        </w:tabs>
        <w:spacing w:after="0" w:line="334" w:lineRule="auto"/>
        <w:ind w:firstLine="540"/>
        <w:jc w:val="both"/>
      </w:pPr>
      <w:r>
        <w:t>Ч. I, отдѣл. 2.</w:t>
      </w:r>
      <w:r>
        <w:tab/>
        <w:t>31</w:t>
      </w:r>
    </w:p>
    <w:p w14:paraId="43F55B76" w14:textId="77777777" w:rsidR="00433AE5" w:rsidRDefault="00903536">
      <w:pPr>
        <w:pStyle w:val="11"/>
        <w:spacing w:line="283" w:lineRule="auto"/>
        <w:ind w:firstLine="140"/>
        <w:jc w:val="both"/>
        <w:sectPr w:rsidR="00433AE5">
          <w:headerReference w:type="even" r:id="rId900"/>
          <w:headerReference w:type="default" r:id="rId901"/>
          <w:footerReference w:type="even" r:id="rId902"/>
          <w:footerReference w:type="default" r:id="rId903"/>
          <w:footnotePr>
            <w:numFmt w:val="chicago"/>
          </w:footnotePr>
          <w:type w:val="continuous"/>
          <w:pgSz w:w="8634" w:h="14208"/>
          <w:pgMar w:top="1058" w:right="542" w:bottom="1001" w:left="508" w:header="0" w:footer="573" w:gutter="0"/>
          <w:cols w:space="720"/>
          <w:noEndnote/>
          <w:docGrid w:linePitch="360"/>
          <w15:footnoteColumns w:val="1"/>
        </w:sectPr>
      </w:pPr>
      <w:r>
        <w:t xml:space="preserve">дубровамъ 20 коп., да отхожего сѣна на рчк. на </w:t>
      </w:r>
      <w:r>
        <w:rPr>
          <w:i/>
          <w:iCs/>
        </w:rPr>
        <w:t>Ждарицп</w:t>
      </w:r>
      <w:r>
        <w:t xml:space="preserve"> подъ </w:t>
      </w:r>
      <w:r>
        <w:rPr>
          <w:i/>
          <w:iCs/>
        </w:rPr>
        <w:t>Ники</w:t>
      </w:r>
      <w:r>
        <w:rPr>
          <w:i/>
          <w:iCs/>
        </w:rPr>
        <w:softHyphen/>
        <w:t>тинымъ</w:t>
      </w:r>
      <w:r>
        <w:t xml:space="preserve"> селищомъ 10 коп., лѣсу пашенного 12 дес., а непашенного бо</w:t>
      </w:r>
      <w:r>
        <w:softHyphen/>
        <w:t xml:space="preserve">ру 40 дес. Дер. </w:t>
      </w:r>
      <w:r>
        <w:rPr>
          <w:i/>
          <w:iCs/>
        </w:rPr>
        <w:t>Василева,</w:t>
      </w:r>
      <w:r>
        <w:t xml:space="preserve"> надъ оз. надъ </w:t>
      </w:r>
      <w:r>
        <w:rPr>
          <w:i/>
          <w:iCs/>
        </w:rPr>
        <w:t>Островитомъ:</w:t>
      </w:r>
      <w:r>
        <w:t xml:space="preserve"> 1 дв.; пашни 7 четьи въ полѣ, а въ дву потомужъ, земля добра, сѣна по лугомъ и по дубровамъ 20 коп., лѣсу пашенного пороснику 30 дес., а непашенного бору 50 дес. Дер. </w:t>
      </w:r>
      <w:r>
        <w:rPr>
          <w:i/>
          <w:iCs/>
        </w:rPr>
        <w:t>Гридяево,</w:t>
      </w:r>
      <w:r>
        <w:t xml:space="preserve"> надъ оз. надъ </w:t>
      </w:r>
      <w:r>
        <w:rPr>
          <w:i/>
          <w:iCs/>
        </w:rPr>
        <w:t>Корасцомъ:</w:t>
      </w:r>
      <w:r>
        <w:t xml:space="preserve"> 1 дв.; пашни 6 четьи въ полѣ, а въ дву потомужъ, земл</w:t>
      </w:r>
      <w:r>
        <w:t xml:space="preserve">я добра, сѣна по лугомъ и по дубровамъ 10 коп., лѣсу пашенного 7 дес. Поч. </w:t>
      </w:r>
      <w:r>
        <w:rPr>
          <w:i/>
          <w:iCs/>
        </w:rPr>
        <w:t>Шиловъ,</w:t>
      </w:r>
      <w:r>
        <w:t xml:space="preserve"> надъ оз. надъ </w:t>
      </w:r>
      <w:r>
        <w:rPr>
          <w:i/>
          <w:iCs/>
        </w:rPr>
        <w:t>Островитомъ: 1 дв.;</w:t>
      </w:r>
      <w:r>
        <w:t xml:space="preserve"> пашни 6 четьи въ полѣ, а въ дву потомужъ, земля добра, сѣна по лугомъ и по дубровамъ 30 коп., лѣсу пашенного 6 дес., а непашенного лѣсу бор</w:t>
      </w:r>
      <w:r>
        <w:t>у у всѣхъ дер. и у поч. въ длину на 3 вер., а по</w:t>
      </w:r>
      <w:r>
        <w:softHyphen/>
        <w:t xml:space="preserve">перегъ на 2 вер. Дер. </w:t>
      </w:r>
      <w:r>
        <w:rPr>
          <w:i/>
          <w:iCs/>
        </w:rPr>
        <w:t>Митина,</w:t>
      </w:r>
      <w:r>
        <w:t xml:space="preserve"> надъ оз. надъ </w:t>
      </w:r>
      <w:r>
        <w:rPr>
          <w:i/>
          <w:iCs/>
        </w:rPr>
        <w:t>Кривенцомъ:</w:t>
      </w:r>
      <w:r>
        <w:t xml:space="preserve"> 1 дв.; пашни 5 четьи въ полѣ, а въ дву потомужъ, земля добра, сѣна по лугомъ и по дубровамъ 10 коп. да отхожего сѣна на р. на </w:t>
      </w:r>
      <w:r>
        <w:rPr>
          <w:i/>
          <w:iCs/>
        </w:rPr>
        <w:t>ЖЬарп</w:t>
      </w:r>
      <w:r>
        <w:t xml:space="preserve"> 40 коп., лѣсу па</w:t>
      </w:r>
      <w:r>
        <w:softHyphen/>
        <w:t>ше</w:t>
      </w:r>
      <w:r>
        <w:t xml:space="preserve">нного 12 дес., а непашенного лѣсу 30 дес. Дер. </w:t>
      </w:r>
      <w:r>
        <w:rPr>
          <w:i/>
          <w:iCs/>
        </w:rPr>
        <w:t>Левонова,</w:t>
      </w:r>
      <w:r>
        <w:t xml:space="preserve"> надъ оз. на(дъ) другимъ </w:t>
      </w:r>
      <w:r>
        <w:rPr>
          <w:i/>
          <w:iCs/>
        </w:rPr>
        <w:t>Кривенцомъ:</w:t>
      </w:r>
      <w:r>
        <w:t xml:space="preserve"> 1 дв.; пашни 5 четьи въ полѣ, а въ дву по</w:t>
      </w:r>
      <w:r>
        <w:softHyphen/>
        <w:t>томужъ, земля добра, сѣна по лугомъ и по дубровамъ 40 коп., лѣсу па</w:t>
      </w:r>
      <w:r>
        <w:softHyphen/>
        <w:t>шенного пороснику 12 дес., да лѣсу жъ пашенного и неп</w:t>
      </w:r>
      <w:r>
        <w:t>ашенного у обѣ</w:t>
      </w:r>
      <w:r>
        <w:softHyphen/>
        <w:t xml:space="preserve">ихъ дер. въ длину на 4 вер., а поперегъ на версту. Дер. </w:t>
      </w:r>
      <w:r>
        <w:rPr>
          <w:i/>
          <w:iCs/>
        </w:rPr>
        <w:t>Филипова,</w:t>
      </w:r>
      <w:r>
        <w:t xml:space="preserve"> надъ оз. надъ </w:t>
      </w:r>
      <w:r>
        <w:rPr>
          <w:i/>
          <w:iCs/>
        </w:rPr>
        <w:t>Колпинымъ:</w:t>
      </w:r>
      <w:r>
        <w:t xml:space="preserve"> 1 дв.; пашни 6 четьи въ полѣ, а въ дву пото</w:t>
      </w:r>
      <w:r>
        <w:softHyphen/>
        <w:t>мужъ, земля добра, сѣна по дубровамъ 10 коп., лѣсу пашенного 8 дес. да лѣсужъ пашенного и непашенного въ д</w:t>
      </w:r>
      <w:r>
        <w:t xml:space="preserve">лину на версту, а поперегъ на полвер. Пуст. </w:t>
      </w:r>
      <w:r>
        <w:rPr>
          <w:i/>
          <w:iCs/>
        </w:rPr>
        <w:t>Влазнева;</w:t>
      </w:r>
      <w:r>
        <w:t xml:space="preserve"> пашни 2 чети въ полѣ, а въ дву потомужъ, земля добра, а пахалъ наѣздомъ Гриша приходецъ изъ дер. </w:t>
      </w:r>
      <w:r>
        <w:rPr>
          <w:i/>
          <w:iCs/>
        </w:rPr>
        <w:t>Шулѵины.</w:t>
      </w:r>
      <w:r>
        <w:t xml:space="preserve"> Дер. </w:t>
      </w:r>
      <w:r>
        <w:rPr>
          <w:i/>
          <w:iCs/>
        </w:rPr>
        <w:t>Шулгино:</w:t>
      </w:r>
      <w:r>
        <w:t xml:space="preserve"> 1 дв. (2 брата); пашни 9 четьи въ полѣ, а въ дву потомужъ, земля добра, сѣна по лу</w:t>
      </w:r>
      <w:r>
        <w:t xml:space="preserve">гомъ и по дубровамъ 30 коп., лѣсу пашенного 12 дес. Дер. </w:t>
      </w:r>
      <w:r>
        <w:rPr>
          <w:i/>
          <w:iCs/>
        </w:rPr>
        <w:t>Сысоево,</w:t>
      </w:r>
      <w:r>
        <w:t xml:space="preserve"> надъ оз. надъ </w:t>
      </w:r>
      <w:r>
        <w:rPr>
          <w:i/>
          <w:iCs/>
        </w:rPr>
        <w:t>Березне(й),</w:t>
      </w:r>
      <w:r>
        <w:t xml:space="preserve"> а съ другую сторону озрк. </w:t>
      </w:r>
      <w:r>
        <w:rPr>
          <w:i/>
          <w:iCs/>
        </w:rPr>
        <w:t>Жабинцо:</w:t>
      </w:r>
      <w:r>
        <w:t xml:space="preserve"> 1 дв.; пашни 7 четьи въ полѣ, а въ дву потомужъ, земля до</w:t>
      </w:r>
      <w:r>
        <w:softHyphen/>
        <w:t>бра, сѣна по лугомъ и по дубровамъ 40 коп., лѣсу пашенного пороснику 10</w:t>
      </w:r>
      <w:r>
        <w:t xml:space="preserve"> дес. Дер. </w:t>
      </w:r>
      <w:r>
        <w:rPr>
          <w:i/>
          <w:iCs/>
        </w:rPr>
        <w:t>Григорова,</w:t>
      </w:r>
      <w:r>
        <w:t xml:space="preserve"> надъ оз. надъ </w:t>
      </w:r>
      <w:r>
        <w:rPr>
          <w:i/>
          <w:iCs/>
        </w:rPr>
        <w:t>Березне(й):</w:t>
      </w:r>
      <w:r>
        <w:t xml:space="preserve"> 1 дв.; пашни 8 </w:t>
      </w:r>
      <w:r>
        <w:lastRenderedPageBreak/>
        <w:t xml:space="preserve">четьи въ полѣ, а въ дву потомужъ, земля добра, сѣна по лугомъ и по дубровамъ 35 коп., лѣсу пашенного пороснягу 7 дес. Дер. </w:t>
      </w:r>
      <w:r>
        <w:rPr>
          <w:i/>
          <w:iCs/>
        </w:rPr>
        <w:t>Батово,</w:t>
      </w:r>
      <w:r>
        <w:t xml:space="preserve"> надъ оз. надъ </w:t>
      </w:r>
      <w:r>
        <w:rPr>
          <w:i/>
          <w:iCs/>
        </w:rPr>
        <w:t>Бе</w:t>
      </w:r>
      <w:r>
        <w:rPr>
          <w:i/>
          <w:iCs/>
        </w:rPr>
        <w:softHyphen/>
        <w:t>резкой):</w:t>
      </w:r>
      <w:r>
        <w:t xml:space="preserve"> 1 дв.; пашни 6 четьи въ полѣ, а въ д</w:t>
      </w:r>
      <w:r>
        <w:t xml:space="preserve">ву потомужъ, земля добра, сѣна по лугомъ и по дубровамъ 20 коп., лѣсу пашенного 8 дес. Дер. другое </w:t>
      </w:r>
      <w:r>
        <w:rPr>
          <w:i/>
          <w:iCs/>
        </w:rPr>
        <w:t>Батово,</w:t>
      </w:r>
      <w:r>
        <w:t xml:space="preserve"> надъ тѣмъ же оз.: 1 дв.; пашни 8 четьи въ полѣ, а въ дву потомужъ, земля добра, сѣна по лугомъ и по дубровамъ 15 иоп., лѣсу пашенного 8 дес., да лѣсу</w:t>
      </w:r>
      <w:r>
        <w:t xml:space="preserve"> жъ пашенного и непашенного у всѣхъ дер. въ длину на 4 вер., а поперегъ на 2 вер. Дер., что была селищо </w:t>
      </w:r>
      <w:r>
        <w:rPr>
          <w:i/>
          <w:iCs/>
        </w:rPr>
        <w:t>Плгістико- во,</w:t>
      </w:r>
      <w:r>
        <w:t xml:space="preserve"> надъ оз. на </w:t>
      </w:r>
      <w:r>
        <w:rPr>
          <w:i/>
          <w:iCs/>
        </w:rPr>
        <w:t>Березнѣ:</w:t>
      </w:r>
      <w:r>
        <w:t xml:space="preserve"> 1 дв.; пашни 10 четьи въ полѣ, а въ дву пото</w:t>
      </w:r>
      <w:r>
        <w:softHyphen/>
        <w:t>мужъ, земля сер., сѣна по лугомъ и по дубровамъ 30 коп., лѣсу пашен</w:t>
      </w:r>
      <w:r>
        <w:softHyphen/>
        <w:t>ног</w:t>
      </w:r>
      <w:r>
        <w:t xml:space="preserve">о 10 дес., да лѣсужъ пашенного и непашенного въ длину на версту, а поперегъ на полвер. Дер. </w:t>
      </w:r>
      <w:r>
        <w:rPr>
          <w:i/>
          <w:iCs/>
        </w:rPr>
        <w:t>Ортюхова,</w:t>
      </w:r>
      <w:r>
        <w:t xml:space="preserve"> надъ тѣмъ же оз.: 2 дв.; пашни 10 етьи въ полѣ, а въ дву потомужъ, земля добра, лѣсу пашенного кустарю </w:t>
      </w:r>
    </w:p>
    <w:p w14:paraId="36C2886C" w14:textId="77777777" w:rsidR="00433AE5" w:rsidRDefault="00903536">
      <w:pPr>
        <w:pStyle w:val="11"/>
        <w:spacing w:line="283" w:lineRule="auto"/>
        <w:jc w:val="both"/>
      </w:pPr>
      <w:r>
        <w:lastRenderedPageBreak/>
        <w:t>30 дес., а непашенного лѣсу черного и бору въ длин</w:t>
      </w:r>
      <w:r>
        <w:t>у на версту, а попе</w:t>
      </w:r>
      <w:r>
        <w:softHyphen/>
        <w:t xml:space="preserve">регъ на полвер. Дер. </w:t>
      </w:r>
      <w:r>
        <w:rPr>
          <w:i/>
          <w:iCs/>
        </w:rPr>
        <w:t>Ѳедорцова,</w:t>
      </w:r>
      <w:r>
        <w:t xml:space="preserve"> надъ тѣмъ же оз.: 1 дв.; пашни 8 четьи въ полѣ, а въ дву потомужъ, земля добра, сѣна по лугомъ и по дубровамъ 10 коп., лѣсу пашенного пороснику 10 дес., а непашенного лѣсу въ дли</w:t>
      </w:r>
      <w:r>
        <w:softHyphen/>
        <w:t xml:space="preserve">ну на версту, а поперегъ </w:t>
      </w:r>
      <w:r>
        <w:t>на полвер. И всего за Яковомъ 14 дер. да поч., а въ нихъ 16 дв., а людей въ нихъ 17 челов.; пашни добр. земли 111 четьи въ полѣ, а въ дву потомужъ; а велѣно за Яковомъ помѣстья учини</w:t>
      </w:r>
      <w:r>
        <w:softHyphen/>
        <w:t>ти на 100 четьи въ полѣ, а въ дву потомужъ, и перешло у Якова за его окла</w:t>
      </w:r>
      <w:r>
        <w:t>домъ пашни добр...земли 11 четьи въ полѣ, а въ дву потомужъ, сѣна по лугомъ и по дубровамъ 365 коп., лѣсу пашенного 190 дес., а непа</w:t>
      </w:r>
      <w:r>
        <w:softHyphen/>
        <w:t>шенного лѣсу 120 дес., да лѣсужъ пашенного и непашенного въ розныхъ мѣстѣхъ въ длину на 15 вер., а поперегъ на 7 вер.</w:t>
      </w:r>
    </w:p>
    <w:p w14:paraId="5FF866CE" w14:textId="77777777" w:rsidR="00433AE5" w:rsidRDefault="00903536">
      <w:pPr>
        <w:pStyle w:val="11"/>
        <w:spacing w:line="283" w:lineRule="auto"/>
        <w:ind w:firstLine="220"/>
        <w:jc w:val="both"/>
      </w:pPr>
      <w:r>
        <w:t>За Дм</w:t>
      </w:r>
      <w:r>
        <w:t xml:space="preserve">итреемъ, да за Посникомъ, да за Богданомъ, да за Салтаномъ Истомиными дѣтми Свистунова, да за Иваномъ Дмитреевымъ сыномъ Захарова, дано имъ что осталось за мѣрою у Якова у Змѣева: дер., что было селищо </w:t>
      </w:r>
      <w:r>
        <w:rPr>
          <w:i/>
          <w:iCs/>
        </w:rPr>
        <w:t>Иванково,</w:t>
      </w:r>
      <w:r>
        <w:t xml:space="preserve"> надъ оз. на </w:t>
      </w:r>
      <w:r>
        <w:rPr>
          <w:i/>
          <w:iCs/>
        </w:rPr>
        <w:t>Березнп,</w:t>
      </w:r>
      <w:r>
        <w:t xml:space="preserve"> а въ ней дв. пустъ; паш</w:t>
      </w:r>
      <w:r>
        <w:t xml:space="preserve">ни 6 четьи да пер. 7 четьи въ полѣ, а въ дву потомужъ, земля добра, сѣна по лугомъ и по дубровамъ 10 коп., лѣсу пашенного 10 дес., а непашенного лѣсу въ длину на версту, а поперегъ на полвер. Селищо </w:t>
      </w:r>
      <w:r>
        <w:rPr>
          <w:i/>
          <w:iCs/>
        </w:rPr>
        <w:t>Тришкино,</w:t>
      </w:r>
      <w:r>
        <w:t xml:space="preserve"> надъ оз. на </w:t>
      </w:r>
      <w:r>
        <w:rPr>
          <w:i/>
          <w:iCs/>
        </w:rPr>
        <w:t>Березнп;</w:t>
      </w:r>
      <w:r>
        <w:t xml:space="preserve"> пашни пер. 8 четьи въ полѣ</w:t>
      </w:r>
      <w:r>
        <w:t xml:space="preserve">, а въ дву потомужъ, земля добра, сѣна 15 коп., лѣсу пашенного пороснягу 7 дес., а непашенного лѣсу черного въ длину и поперегъ на версту. Дер. </w:t>
      </w:r>
      <w:r>
        <w:rPr>
          <w:i/>
          <w:iCs/>
        </w:rPr>
        <w:t>Турлакова,</w:t>
      </w:r>
      <w:r>
        <w:t xml:space="preserve"> надъ тѣмъ же оз.: 1 дв.; пашни 7 четьи, да пер. 6 четьи въ полѣ, а въ дву пото</w:t>
      </w:r>
      <w:r>
        <w:softHyphen/>
        <w:t>мужъ, земля добра, сѣн</w:t>
      </w:r>
      <w:r>
        <w:t xml:space="preserve">а 80 коп., да отхожего сѣна у обѣихъ дер. на рчк. на </w:t>
      </w:r>
      <w:r>
        <w:rPr>
          <w:i/>
          <w:iCs/>
        </w:rPr>
        <w:t>Колпинцп</w:t>
      </w:r>
      <w:r>
        <w:t xml:space="preserve"> 40 коп., лѣсу пашенного поросли 9 дес., да лѣсужъ пашен</w:t>
      </w:r>
      <w:r>
        <w:softHyphen/>
        <w:t xml:space="preserve">ного и непашенного въ длину на версту, а поперегъ на полвер. Дер. </w:t>
      </w:r>
      <w:r>
        <w:rPr>
          <w:i/>
          <w:iCs/>
        </w:rPr>
        <w:t>Жи</w:t>
      </w:r>
      <w:r>
        <w:rPr>
          <w:i/>
          <w:iCs/>
        </w:rPr>
        <w:softHyphen/>
        <w:t>лина,</w:t>
      </w:r>
      <w:r>
        <w:t xml:space="preserve"> надъ оз. на </w:t>
      </w:r>
      <w:r>
        <w:rPr>
          <w:i/>
          <w:iCs/>
        </w:rPr>
        <w:t>Березнп:</w:t>
      </w:r>
      <w:r>
        <w:t xml:space="preserve"> 2 дв.; пашни 20 четьи, да отхожіе пашни 4 </w:t>
      </w:r>
      <w:r>
        <w:t xml:space="preserve">чети въ полѣ, а въ дву потомужъ, да пер. 8 четьи, земля добра, сѣна на р. по </w:t>
      </w:r>
      <w:r>
        <w:rPr>
          <w:i/>
          <w:iCs/>
        </w:rPr>
        <w:t>Колпинп</w:t>
      </w:r>
      <w:r>
        <w:t xml:space="preserve"> 20 коп., лѣсу пашенного поросли 15 дес., а непашенного лѣсу въ длину на 2 вер., а поперегъ на версту. Пуст. </w:t>
      </w:r>
      <w:r>
        <w:rPr>
          <w:i/>
          <w:iCs/>
        </w:rPr>
        <w:t>Тумахино,</w:t>
      </w:r>
      <w:r>
        <w:t xml:space="preserve"> надъ тѣмъ же оз.; пашни 3 чети, да пер. 6 четьи въ полѣ, а въ дву потомужъ, земля сер., сѣиа 10 коп., лѣсу пашенного 5 дес., а непашенног</w:t>
      </w:r>
      <w:r>
        <w:t xml:space="preserve">о лѣсу въ длину на версту, а поперегъ на полвер. Селищо </w:t>
      </w:r>
      <w:r>
        <w:rPr>
          <w:i/>
          <w:iCs/>
        </w:rPr>
        <w:t>Синицыно,</w:t>
      </w:r>
      <w:r>
        <w:t xml:space="preserve"> лѣсомъ поро</w:t>
      </w:r>
      <w:r>
        <w:softHyphen/>
        <w:t xml:space="preserve">сло, во всѣхъ трехъ поляхъ 15 дес. Селищо </w:t>
      </w:r>
      <w:r>
        <w:rPr>
          <w:i/>
          <w:iCs/>
        </w:rPr>
        <w:t>Труфанова,</w:t>
      </w:r>
      <w:r>
        <w:t xml:space="preserve"> надъ оз. надъ </w:t>
      </w:r>
      <w:r>
        <w:rPr>
          <w:i/>
          <w:iCs/>
        </w:rPr>
        <w:t>Моріовцомъ;</w:t>
      </w:r>
      <w:r>
        <w:t xml:space="preserve"> пашни 3 чети, да пер. 5 четьи въ полѣ, а въ дву потомужъ, земля добра, сѣна по лугомъ и по дубровам</w:t>
      </w:r>
      <w:r>
        <w:t xml:space="preserve">ъ 15 коп., лѣсу пашенного пороснягу 10 дес., а пахалъ наѣздомъ Михалко приходецъ. Селищо </w:t>
      </w:r>
      <w:r>
        <w:rPr>
          <w:i/>
          <w:iCs/>
        </w:rPr>
        <w:t>Кра- снораково,</w:t>
      </w:r>
      <w:r>
        <w:t xml:space="preserve"> пашутъ наѣздомъ Гаврилко да Тимошка Степановы изъ дер. изъ </w:t>
      </w:r>
      <w:r>
        <w:rPr>
          <w:i/>
          <w:iCs/>
        </w:rPr>
        <w:t>Ортюховой;</w:t>
      </w:r>
      <w:r>
        <w:t xml:space="preserve"> пашни 8 четьи, да пер. 5 четьи въ полѣ, </w:t>
      </w:r>
      <w:r>
        <w:rPr>
          <w:i/>
          <w:iCs/>
        </w:rPr>
        <w:t>а</w:t>
      </w:r>
      <w:r>
        <w:t xml:space="preserve"> въ дву пото</w:t>
      </w:r>
      <w:r>
        <w:softHyphen/>
        <w:t>мужъ, земля добра, лѣсу паш</w:t>
      </w:r>
      <w:r>
        <w:t>енного поросли 10 дес., а непашенного лѣ</w:t>
      </w:r>
      <w:r>
        <w:softHyphen/>
        <w:t xml:space="preserve">су черного и бору въ длину на версту, а поперегъ на полвер. Селищо </w:t>
      </w:r>
      <w:r>
        <w:rPr>
          <w:i/>
          <w:iCs/>
        </w:rPr>
        <w:t>Клюкино;</w:t>
      </w:r>
      <w:r>
        <w:t xml:space="preserve"> пашни пер. 3 чети въ полѣ, а въ дву потомужъ, земля добра, сѣна 10 коп., лѣсу пашенного 6 дес., а непашенного лѣсу въ длину на версту, а по</w:t>
      </w:r>
      <w:r>
        <w:t xml:space="preserve">перегъ на полвер. Селищо </w:t>
      </w:r>
      <w:r>
        <w:rPr>
          <w:i/>
          <w:iCs/>
        </w:rPr>
        <w:t>Павлово;</w:t>
      </w:r>
      <w:r>
        <w:t xml:space="preserve"> пашни пер. 15 четьи въ полѣ, а въ дву потомужъ, земля добра, сѣна по лугомъ и по дубровамъ 30 коп., лѣсу пашенного 11 дес. да лѣсужъ пашенного и непашенного въ длину на 2 вер., а поперегъ на полвер. И всего за Дмитреемъ, д</w:t>
      </w:r>
      <w:r>
        <w:t>а за Носникомъ, да за Богданомъ, да за Салтаномъ за Свистуновыми, да за ихъ племянникомъ за Иваномъ за Захаровымъ, 3 дер. да 6 селищь да пуст., а въ нихъ 3 дворы, да дв. пустъ, а людей въ нихъ 3 челов.; пашнп добр. земли 48 четьи, а сер. 3 чети, да пер. 58</w:t>
      </w:r>
      <w:r>
        <w:t xml:space="preserve"> четьи, и обоего пашни и пер. 114 четьи въ полѣ, а въ дву потомужъ, сѣна по лугомъ 165 коп., лѣсу пашенного 83 дес., да поверстного лѣсу въ розныхъ мѣстѣхъ въ длину на 10 вер., а поперегъ на 4 вер., да за нимижъ въ </w:t>
      </w:r>
      <w:r>
        <w:rPr>
          <w:i/>
          <w:iCs/>
        </w:rPr>
        <w:t xml:space="preserve">Нищенскогі </w:t>
      </w:r>
      <w:r>
        <w:t xml:space="preserve">вол. на 77 четьи, и </w:t>
      </w:r>
      <w:r>
        <w:lastRenderedPageBreak/>
        <w:t>окладъ ихъ</w:t>
      </w:r>
      <w:r>
        <w:t xml:space="preserve"> сполна написанъ въ </w:t>
      </w:r>
      <w:r>
        <w:rPr>
          <w:i/>
          <w:iCs/>
        </w:rPr>
        <w:t>Нищѣ.</w:t>
      </w:r>
      <w:r>
        <w:t xml:space="preserve"> А угодья у Якова у Змѣева въ помѣстьѣ и подъ тѣми дер., которые у него оста</w:t>
      </w:r>
      <w:r>
        <w:softHyphen/>
        <w:t xml:space="preserve">лись за мѣрою: оз. </w:t>
      </w:r>
      <w:r>
        <w:rPr>
          <w:i/>
          <w:iCs/>
        </w:rPr>
        <w:t>Березка,</w:t>
      </w:r>
      <w:r>
        <w:t xml:space="preserve"> въ длину на I</w:t>
      </w:r>
      <w:r>
        <w:rPr>
          <w:vertAlign w:val="superscript"/>
        </w:rPr>
        <w:t>1</w:t>
      </w:r>
      <w:r>
        <w:t xml:space="preserve">/, вер., а поперегъ на полвер., да оз. </w:t>
      </w:r>
      <w:r>
        <w:rPr>
          <w:i/>
          <w:iCs/>
        </w:rPr>
        <w:t>Колпинецъ,</w:t>
      </w:r>
      <w:r>
        <w:t xml:space="preserve"> вдоль и поперегъ полвер., да оз. </w:t>
      </w:r>
      <w:r>
        <w:rPr>
          <w:i/>
          <w:iCs/>
        </w:rPr>
        <w:t>Кривенецъ,</w:t>
      </w:r>
      <w:r>
        <w:t xml:space="preserve"> да полов. оз. </w:t>
      </w:r>
      <w:r>
        <w:rPr>
          <w:i/>
          <w:iCs/>
        </w:rPr>
        <w:t>Остр</w:t>
      </w:r>
      <w:r>
        <w:rPr>
          <w:i/>
          <w:iCs/>
        </w:rPr>
        <w:t>овна,</w:t>
      </w:r>
      <w:r>
        <w:t xml:space="preserve"> а рыба въ тѣхъ оз. щука, плотица, карась, окунь, а полов. </w:t>
      </w:r>
      <w:r>
        <w:rPr>
          <w:i/>
          <w:iCs/>
        </w:rPr>
        <w:t>Островита</w:t>
      </w:r>
      <w:r>
        <w:t xml:space="preserve"> подъ дер. подъ </w:t>
      </w:r>
      <w:r>
        <w:rPr>
          <w:i/>
          <w:iCs/>
        </w:rPr>
        <w:t>Наумовою,</w:t>
      </w:r>
      <w:r>
        <w:t xml:space="preserve"> да подъ пуст. подъ </w:t>
      </w:r>
      <w:r>
        <w:rPr>
          <w:i/>
          <w:iCs/>
        </w:rPr>
        <w:t>Гадинымъ.</w:t>
      </w:r>
    </w:p>
    <w:p w14:paraId="578CE94A" w14:textId="77777777" w:rsidR="00433AE5" w:rsidRDefault="00903536">
      <w:pPr>
        <w:pStyle w:val="11"/>
        <w:ind w:firstLine="300"/>
        <w:jc w:val="both"/>
      </w:pPr>
      <w:r>
        <w:t xml:space="preserve">Въ </w:t>
      </w:r>
      <w:r>
        <w:rPr>
          <w:sz w:val="19"/>
          <w:szCs w:val="19"/>
        </w:rPr>
        <w:t xml:space="preserve">Покровскомъ </w:t>
      </w:r>
      <w:r>
        <w:t>пог. пустоши и селища приказаны были старостѣ Ивану Звягѣ съ товарищи, да старостѣ Мосею Митрофанову, а нынѣ тѣ п</w:t>
      </w:r>
      <w:r>
        <w:t>устоши и селища розданы въ помѣстье:</w:t>
      </w:r>
    </w:p>
    <w:p w14:paraId="53DEB0C5" w14:textId="77777777" w:rsidR="00433AE5" w:rsidRDefault="00903536">
      <w:pPr>
        <w:pStyle w:val="11"/>
        <w:ind w:firstLine="300"/>
        <w:jc w:val="both"/>
        <w:sectPr w:rsidR="00433AE5">
          <w:headerReference w:type="even" r:id="rId904"/>
          <w:headerReference w:type="default" r:id="rId905"/>
          <w:footerReference w:type="even" r:id="rId906"/>
          <w:footerReference w:type="default" r:id="rId907"/>
          <w:headerReference w:type="first" r:id="rId908"/>
          <w:footerReference w:type="first" r:id="rId909"/>
          <w:footnotePr>
            <w:numFmt w:val="chicago"/>
          </w:footnotePr>
          <w:pgSz w:w="8634" w:h="14208"/>
          <w:pgMar w:top="1058" w:right="542" w:bottom="1001" w:left="508" w:header="0" w:footer="3" w:gutter="0"/>
          <w:cols w:space="720"/>
          <w:noEndnote/>
          <w:titlePg/>
          <w:docGrid w:linePitch="360"/>
          <w15:footnoteColumns w:val="1"/>
        </w:sectPr>
      </w:pPr>
      <w:r>
        <w:t xml:space="preserve">За Некрасомъ Ивановымъ сыномъ Скворцова, дано ему </w:t>
      </w:r>
      <w:r>
        <w:rPr>
          <w:i/>
          <w:iCs/>
        </w:rPr>
        <w:t>къНевелско- му</w:t>
      </w:r>
      <w:r>
        <w:t xml:space="preserve"> помѣстью, къ 41 чети, въ его окладъ въпол-300 чети: поч., что была пуст. </w:t>
      </w:r>
      <w:r>
        <w:rPr>
          <w:i/>
          <w:iCs/>
        </w:rPr>
        <w:t>Зеновкина: 1 дв.;</w:t>
      </w:r>
      <w:r>
        <w:t xml:space="preserve"> пашни 8 четьи въ полѣ, а въ дву потомужъ, земля добра, сѣна 20 коп., лѣсу </w:t>
      </w:r>
      <w:r>
        <w:t>пашенного 5 дес., а непашенного лѣсу черно</w:t>
      </w:r>
      <w:r>
        <w:softHyphen/>
        <w:t xml:space="preserve">го въ длину на версту, а поперегъ на полвер. Селищо </w:t>
      </w:r>
      <w:r>
        <w:rPr>
          <w:i/>
          <w:iCs/>
        </w:rPr>
        <w:t>Сотонкино,</w:t>
      </w:r>
      <w:r>
        <w:t xml:space="preserve"> надъ оз. надъ </w:t>
      </w:r>
      <w:r>
        <w:rPr>
          <w:i/>
          <w:iCs/>
        </w:rPr>
        <w:t>Крупинымъ;</w:t>
      </w:r>
      <w:r>
        <w:t xml:space="preserve"> пашни четь въ полѣ, а въ дву потомужъ, земля сер., лѣсу пашенного 12 дес., а непашенного лѣсу черного въ длину на версту, а п</w:t>
      </w:r>
      <w:r>
        <w:t xml:space="preserve">оперегъ на полвер. Селищо </w:t>
      </w:r>
      <w:r>
        <w:rPr>
          <w:i/>
          <w:iCs/>
        </w:rPr>
        <w:t>Колодезища Тимошкина,</w:t>
      </w:r>
      <w:r>
        <w:t xml:space="preserve"> надъ оз. надъ </w:t>
      </w:r>
      <w:r>
        <w:rPr>
          <w:i/>
          <w:iCs/>
        </w:rPr>
        <w:t>Крупымъ,</w:t>
      </w:r>
      <w:r>
        <w:t xml:space="preserve"> пашетъ наѣздомъ Тимошка Ѳоминъ изъ дер. изъ </w:t>
      </w:r>
      <w:r>
        <w:rPr>
          <w:i/>
          <w:iCs/>
        </w:rPr>
        <w:t>Тимѵшг кина;</w:t>
      </w:r>
      <w:r>
        <w:t xml:space="preserve"> пашни четь въ полѣ, а въ дву потомужъ, земля сер., лѣсу пашен</w:t>
      </w:r>
      <w:r>
        <w:softHyphen/>
        <w:t>ного 10 дес., а непашенного лѣсу въ длину на версту, а поперегъ на</w:t>
      </w:r>
      <w:r>
        <w:t xml:space="preserve"> пол</w:t>
      </w:r>
      <w:r>
        <w:softHyphen/>
        <w:t xml:space="preserve">вер. Пуст. </w:t>
      </w:r>
      <w:r>
        <w:rPr>
          <w:i/>
          <w:iCs/>
        </w:rPr>
        <w:t>Обросова;</w:t>
      </w:r>
      <w:r>
        <w:t xml:space="preserve"> пашни пер. 8 четьи въ полѣ, а въ дву потомужъ, земля сер., сѣна 30 коп., лѣсу пашенного 12 дес., а непашенного лѣсу 20 дес. Пуст. </w:t>
      </w:r>
      <w:r>
        <w:rPr>
          <w:i/>
          <w:iCs/>
        </w:rPr>
        <w:t>Игнатова;</w:t>
      </w:r>
      <w:r>
        <w:t xml:space="preserve"> пашни 3 осм. да пер. 5 четьи въ полѣ, а въ дву потомужъ, земля добра, сѣна 20 коп., лѣсу п</w:t>
      </w:r>
      <w:r>
        <w:t>ашенного поросли 9 дес., а непашенного лѣсу бору въ длину на версту, а поперегъ на полвер., а па</w:t>
      </w:r>
      <w:r>
        <w:softHyphen/>
        <w:t xml:space="preserve">шетъ ту пуст. наѣздомъ Тишка </w:t>
      </w:r>
      <w:r>
        <w:rPr>
          <w:smallCaps/>
        </w:rPr>
        <w:t>Огифоновъ</w:t>
      </w:r>
      <w:r>
        <w:t xml:space="preserve"> изъ дер. </w:t>
      </w:r>
      <w:r>
        <w:rPr>
          <w:i/>
          <w:iCs/>
        </w:rPr>
        <w:t>Огас/юновы.</w:t>
      </w:r>
      <w:r>
        <w:t xml:space="preserve"> Пуст. </w:t>
      </w:r>
      <w:r>
        <w:rPr>
          <w:i/>
          <w:iCs/>
        </w:rPr>
        <w:t>Шаверова;</w:t>
      </w:r>
      <w:r>
        <w:t xml:space="preserve"> пашни пер. 6 четьи въ полѣ, а въ дву потомужъ, земля добра, сѣна 20 коп. Пуст. </w:t>
      </w:r>
      <w:r>
        <w:rPr>
          <w:i/>
          <w:iCs/>
        </w:rPr>
        <w:t>Безн</w:t>
      </w:r>
      <w:r>
        <w:rPr>
          <w:i/>
          <w:iCs/>
        </w:rPr>
        <w:t>осихино;</w:t>
      </w:r>
      <w:r>
        <w:t xml:space="preserve"> пашни пер. 8 четьи въ полѣ, а въ дву потомужъ, земля сер., сѣна 15 коп. Пуст. </w:t>
      </w:r>
      <w:r>
        <w:rPr>
          <w:i/>
          <w:iCs/>
        </w:rPr>
        <w:t>Овсяникова Чешилова,</w:t>
      </w:r>
      <w:r>
        <w:t xml:space="preserve"> лѣсомъ поросла, во всѣхъ трехъ поляхъ 7 дес., да лѣсужъ пашенного и непашен</w:t>
      </w:r>
      <w:r>
        <w:softHyphen/>
      </w:r>
      <w:r>
        <w:t xml:space="preserve">ного у трехъ пуст. въ длину на 2 вер., а поперегъ на версту. Селищо </w:t>
      </w:r>
      <w:r>
        <w:rPr>
          <w:i/>
          <w:iCs/>
        </w:rPr>
        <w:t>Ботвина Тора,</w:t>
      </w:r>
      <w:r>
        <w:t xml:space="preserve"> лѣсомъ поросло, во всѣхъ трехъ поляхъ 15 дес. Селищо</w:t>
      </w:r>
    </w:p>
    <w:p w14:paraId="21305D32" w14:textId="77777777" w:rsidR="00433AE5" w:rsidRDefault="00903536">
      <w:pPr>
        <w:pStyle w:val="11"/>
        <w:jc w:val="both"/>
      </w:pPr>
      <w:r>
        <w:rPr>
          <w:i/>
          <w:iCs/>
        </w:rPr>
        <w:lastRenderedPageBreak/>
        <w:t>Москалева Гора,</w:t>
      </w:r>
      <w:r>
        <w:t xml:space="preserve"> лѣсомъ поросла, во всѣхъ трехъ поляхъ 7 дес. съ полу</w:t>
      </w:r>
      <w:r>
        <w:softHyphen/>
        <w:t xml:space="preserve">дес. Селищо </w:t>
      </w:r>
      <w:r>
        <w:rPr>
          <w:i/>
          <w:iCs/>
        </w:rPr>
        <w:t>Коклино,</w:t>
      </w:r>
      <w:r>
        <w:t xml:space="preserve"> лѣсомъ поросло, во всѣхъ трехъ </w:t>
      </w:r>
      <w:r>
        <w:t xml:space="preserve">поляхъ 12 дес., сѣна 30 коп. Селищо </w:t>
      </w:r>
      <w:r>
        <w:rPr>
          <w:i/>
          <w:iCs/>
        </w:rPr>
        <w:t>Кузнецово,</w:t>
      </w:r>
      <w:r>
        <w:t xml:space="preserve"> лѣсомъ поросло, во всѣхъ трехъ поляхъ 11 дес., сѣна 40 коп. Селищо другое </w:t>
      </w:r>
      <w:r>
        <w:rPr>
          <w:i/>
          <w:iCs/>
        </w:rPr>
        <w:t>Зиновково,</w:t>
      </w:r>
      <w:r>
        <w:t xml:space="preserve"> надъ оз. надъ </w:t>
      </w:r>
      <w:r>
        <w:rPr>
          <w:i/>
          <w:iCs/>
        </w:rPr>
        <w:t xml:space="preserve">Крупымъ; </w:t>
      </w:r>
      <w:r>
        <w:t>пашни пер. 4 чети въ полѣ, а въ дву потомужъ, земля сер., лѣсу пашен</w:t>
      </w:r>
      <w:r>
        <w:softHyphen/>
        <w:t xml:space="preserve">ного 9 дес., а непашенного лѣсу </w:t>
      </w:r>
      <w:r>
        <w:t>20 дес. И всего за Некрасомъ поч., да 7 селищъ, да 5 пуст., а въ нихъ 1 дв., а людей 1 челов.; пашни добр. 9 четьи съ осм., а сер. 2 чети, да пер. 25 четьи, и обоего добр. земли и сер. и пер. 36 четьи съ осм. въ полѣ, а въ дву потомужъ, сѣна по лугомъ и по</w:t>
      </w:r>
      <w:r>
        <w:t xml:space="preserve"> дубровамъ 175 коп., лѣсу пашенного 57 дес., а непашенного 40 дес., да лѣсужъ пашенного и непашенного въ длину на 6 вер., а попе</w:t>
      </w:r>
      <w:r>
        <w:softHyphen/>
        <w:t xml:space="preserve">регъ на 3 вер. Да за Некрасомъ же въ </w:t>
      </w:r>
      <w:r>
        <w:rPr>
          <w:i/>
          <w:iCs/>
        </w:rPr>
        <w:t>Нещердѣ</w:t>
      </w:r>
      <w:r>
        <w:t xml:space="preserve"> на 11 четьи. И всего за Некрасомъ въ обѣихъ вол. пашни и пер. 47 четьи съ осм. въ </w:t>
      </w:r>
      <w:r>
        <w:t xml:space="preserve">полѣ, а въ дву потомужъ. А велѣно за Некрасомъ помѣстья учинити и съ </w:t>
      </w:r>
      <w:r>
        <w:rPr>
          <w:i/>
          <w:iCs/>
        </w:rPr>
        <w:t xml:space="preserve">Невелскимъ </w:t>
      </w:r>
      <w:r>
        <w:t>помѣстьемъ на 250 четьи, и не дошло Некраса добр. земли въ его окладъ 161 чети съ осм. въ полѣ, а въ дву потомужъ.</w:t>
      </w:r>
    </w:p>
    <w:p w14:paraId="577402A8" w14:textId="77777777" w:rsidR="00433AE5" w:rsidRDefault="00903536">
      <w:pPr>
        <w:pStyle w:val="11"/>
        <w:ind w:firstLine="220"/>
        <w:jc w:val="both"/>
      </w:pPr>
      <w:r>
        <w:t xml:space="preserve">За Иваномъ Ивановымъ сыномъ Скворцова, дано ему къ </w:t>
      </w:r>
      <w:r>
        <w:rPr>
          <w:i/>
          <w:iCs/>
        </w:rPr>
        <w:t>Невелскому</w:t>
      </w:r>
      <w:r>
        <w:rPr>
          <w:i/>
          <w:iCs/>
        </w:rPr>
        <w:t xml:space="preserve"> </w:t>
      </w:r>
      <w:r>
        <w:t xml:space="preserve">помѣстью къ 41 чети въ его окладъ въ пол-300 четьи: поч. </w:t>
      </w:r>
      <w:r>
        <w:rPr>
          <w:i/>
          <w:iCs/>
        </w:rPr>
        <w:t xml:space="preserve">Смоливкино-. </w:t>
      </w:r>
      <w:r>
        <w:t xml:space="preserve">1 дв.; пашни 2 чети въ полѣ, а въ дву потомужъ, земля добра, лѣсу па-« шенного 12 дес. Пуст. </w:t>
      </w:r>
      <w:r>
        <w:rPr>
          <w:i/>
          <w:iCs/>
        </w:rPr>
        <w:t>Мелешкова</w:t>
      </w:r>
      <w:r>
        <w:t xml:space="preserve"> въ </w:t>
      </w:r>
      <w:r>
        <w:rPr>
          <w:i/>
          <w:iCs/>
        </w:rPr>
        <w:t>Замошъѣ,</w:t>
      </w:r>
      <w:r>
        <w:t xml:space="preserve"> пашетъ наѣздомъ Ога- </w:t>
      </w:r>
      <w:r>
        <w:rPr>
          <w:smallCaps/>
        </w:rPr>
        <w:t>фонко</w:t>
      </w:r>
      <w:r>
        <w:t xml:space="preserve"> Павловъ изъ дер. изъ </w:t>
      </w:r>
      <w:r>
        <w:rPr>
          <w:i/>
          <w:iCs/>
        </w:rPr>
        <w:t>Мокѣевой;</w:t>
      </w:r>
      <w:r>
        <w:t xml:space="preserve"> пашни 2 чети</w:t>
      </w:r>
      <w:r>
        <w:t xml:space="preserve"> въ полѣ, а въ дву потомужъ, земля сер., лѣсу пашенного 6 дес. Сел. </w:t>
      </w:r>
      <w:r>
        <w:rPr>
          <w:i/>
          <w:iCs/>
        </w:rPr>
        <w:t>Захаркано,</w:t>
      </w:r>
      <w:r>
        <w:t xml:space="preserve"> лѣсомъ поросло, во всѣхъ трехъ поляхъ 5 дес. Сел. </w:t>
      </w:r>
      <w:r>
        <w:rPr>
          <w:i/>
          <w:iCs/>
        </w:rPr>
        <w:t>Омелъяново,</w:t>
      </w:r>
      <w:r>
        <w:t xml:space="preserve"> лѣсомъ поросло, во всѣхъ трехъ поляхъ 5 дес. Сел. </w:t>
      </w:r>
      <w:r>
        <w:rPr>
          <w:i/>
          <w:iCs/>
        </w:rPr>
        <w:t>Микшпино,</w:t>
      </w:r>
      <w:r>
        <w:t xml:space="preserve"> надъ оз. надъ </w:t>
      </w:r>
      <w:r>
        <w:rPr>
          <w:i/>
          <w:iCs/>
        </w:rPr>
        <w:t>Колпин- цомъ,</w:t>
      </w:r>
      <w:r>
        <w:t xml:space="preserve"> лѣсомъ поросло, во всѣхъ тр</w:t>
      </w:r>
      <w:r>
        <w:t xml:space="preserve">ехъ поляхъ’Ю дес. Сел. </w:t>
      </w:r>
      <w:r>
        <w:rPr>
          <w:i/>
          <w:iCs/>
        </w:rPr>
        <w:t xml:space="preserve">Дершлазово, </w:t>
      </w:r>
      <w:r>
        <w:t xml:space="preserve">лѣсомъ поросло, во всѣхъ трехъ поляхъ 8 дес. Сел. </w:t>
      </w:r>
      <w:r>
        <w:rPr>
          <w:i/>
          <w:iCs/>
        </w:rPr>
        <w:t>Сметанина,</w:t>
      </w:r>
      <w:r>
        <w:t xml:space="preserve"> надъ </w:t>
      </w:r>
      <w:r>
        <w:rPr>
          <w:i/>
          <w:iCs/>
        </w:rPr>
        <w:t>Елинцомъ</w:t>
      </w:r>
      <w:r>
        <w:t xml:space="preserve"> оз., лѣсомъ поросло, во всѣхъ трехъ поляхъ 8 дес. Сел. </w:t>
      </w:r>
      <w:r>
        <w:rPr>
          <w:i/>
          <w:iCs/>
        </w:rPr>
        <w:t>Быко</w:t>
      </w:r>
      <w:r>
        <w:rPr>
          <w:i/>
          <w:iCs/>
        </w:rPr>
        <w:softHyphen/>
        <w:t>во,</w:t>
      </w:r>
      <w:r>
        <w:t xml:space="preserve"> лѣсомъ поросло, во всѣхъ трехъ поляхъ 5 дес. Сел. </w:t>
      </w:r>
      <w:r>
        <w:rPr>
          <w:i/>
          <w:iCs/>
        </w:rPr>
        <w:t>Овсюхово,</w:t>
      </w:r>
      <w:r>
        <w:t xml:space="preserve"> надъ рчк. </w:t>
      </w:r>
      <w:r>
        <w:rPr>
          <w:i/>
          <w:iCs/>
        </w:rPr>
        <w:t>Елницою,</w:t>
      </w:r>
      <w:r>
        <w:t xml:space="preserve"> лѣс</w:t>
      </w:r>
      <w:r>
        <w:t xml:space="preserve">омъ поросло, во всѣхъ трехъ поляхъ 4 дес. Сел. </w:t>
      </w:r>
      <w:r>
        <w:rPr>
          <w:i/>
          <w:iCs/>
        </w:rPr>
        <w:t xml:space="preserve">Черное, </w:t>
      </w:r>
      <w:r>
        <w:t xml:space="preserve">надъ оз. надъ </w:t>
      </w:r>
      <w:r>
        <w:rPr>
          <w:i/>
          <w:iCs/>
        </w:rPr>
        <w:t>Карасцомъ,</w:t>
      </w:r>
      <w:r>
        <w:t xml:space="preserve"> лѣсомъ поросло, во всѣхъ трехъ поляхъ 5 дес. Сел. </w:t>
      </w:r>
      <w:r>
        <w:rPr>
          <w:i/>
          <w:iCs/>
        </w:rPr>
        <w:t>Васково,</w:t>
      </w:r>
      <w:r>
        <w:t xml:space="preserve"> лѣсомъ поросло, во всѣхъ трехъ поляхъ 8 дес. И всего за Иваномъ поч. да 9 селищь, да пуст., а въ пихъ 1 дв., а людей </w:t>
      </w:r>
      <w:r>
        <w:t>1 челов.; пашни добр. земли 2 чети, а сер. 2-жъ чети, и обоего добр. и сер. 4 че</w:t>
      </w:r>
      <w:r>
        <w:softHyphen/>
        <w:t xml:space="preserve">ти въ полѣ, а въ дву потомужъ, да за иимъ же въ </w:t>
      </w:r>
      <w:r>
        <w:rPr>
          <w:i/>
          <w:iCs/>
        </w:rPr>
        <w:t>Нещердѣ</w:t>
      </w:r>
      <w:r>
        <w:t xml:space="preserve"> на 34 четьи; окладъ его писанъ въ </w:t>
      </w:r>
      <w:r>
        <w:rPr>
          <w:i/>
          <w:iCs/>
        </w:rPr>
        <w:t>Нещердѣ.</w:t>
      </w:r>
    </w:p>
    <w:p w14:paraId="1896C96A" w14:textId="77777777" w:rsidR="00433AE5" w:rsidRDefault="00903536">
      <w:pPr>
        <w:pStyle w:val="11"/>
        <w:ind w:firstLine="220"/>
        <w:jc w:val="both"/>
        <w:sectPr w:rsidR="00433AE5">
          <w:headerReference w:type="even" r:id="rId910"/>
          <w:headerReference w:type="default" r:id="rId911"/>
          <w:footerReference w:type="even" r:id="rId912"/>
          <w:footerReference w:type="default" r:id="rId913"/>
          <w:footnotePr>
            <w:numFmt w:val="chicago"/>
          </w:footnotePr>
          <w:pgSz w:w="8634" w:h="14208"/>
          <w:pgMar w:top="1058" w:right="542" w:bottom="1001" w:left="508" w:header="0" w:footer="573" w:gutter="0"/>
          <w:pgNumType w:start="488"/>
          <w:cols w:space="720"/>
          <w:noEndnote/>
          <w:docGrid w:linePitch="360"/>
          <w15:footnoteColumns w:val="1"/>
        </w:sectPr>
      </w:pPr>
      <w:r>
        <w:t xml:space="preserve">А се селища и пустоши въ помѣстья ихъ не взяли никто: сел. </w:t>
      </w:r>
      <w:r>
        <w:rPr>
          <w:i/>
          <w:iCs/>
        </w:rPr>
        <w:t>Петако- во,</w:t>
      </w:r>
      <w:r>
        <w:t xml:space="preserve"> надъ оз. надъ </w:t>
      </w:r>
      <w:r>
        <w:rPr>
          <w:i/>
          <w:iCs/>
        </w:rPr>
        <w:t>Орлѣемъ,</w:t>
      </w:r>
      <w:r>
        <w:t xml:space="preserve"> лѣсомъ поросло, во всѣхъ трехъ поляхъ 12 дес., сѣна 5 коп. Сел. </w:t>
      </w:r>
      <w:r>
        <w:rPr>
          <w:i/>
          <w:iCs/>
        </w:rPr>
        <w:t>Михалкова,</w:t>
      </w:r>
      <w:r>
        <w:t xml:space="preserve"> надъ тѣмъ же оз., лѣсомъ поросло, 15 </w:t>
      </w:r>
      <w:r>
        <w:t xml:space="preserve">дес. во всѣхъ трехъ поляхъ. Сел. </w:t>
      </w:r>
      <w:r>
        <w:rPr>
          <w:i/>
          <w:iCs/>
        </w:rPr>
        <w:t>Яковлево,</w:t>
      </w:r>
      <w:r>
        <w:t xml:space="preserve"> надъ оз. надъ </w:t>
      </w:r>
      <w:r>
        <w:rPr>
          <w:i/>
          <w:iCs/>
        </w:rPr>
        <w:t>Бѣлымъ,</w:t>
      </w:r>
      <w:r>
        <w:t xml:space="preserve"> лѣ</w:t>
      </w:r>
      <w:r>
        <w:softHyphen/>
        <w:t xml:space="preserve">сомъ поросло, 15 дес. во всѣхъ трехъ поляхъ. Сел. </w:t>
      </w:r>
      <w:r>
        <w:rPr>
          <w:i/>
          <w:iCs/>
        </w:rPr>
        <w:t xml:space="preserve">Дѣино Михалево, </w:t>
      </w:r>
      <w:r>
        <w:t xml:space="preserve">надъ оз. на(дъ) </w:t>
      </w:r>
      <w:r>
        <w:rPr>
          <w:i/>
          <w:iCs/>
        </w:rPr>
        <w:t>Долосцомъ,</w:t>
      </w:r>
      <w:r>
        <w:t xml:space="preserve"> лѣсомъ поросло, во всѣхъ трехъ поляхъ 9 дес. Пуст. </w:t>
      </w:r>
      <w:r>
        <w:rPr>
          <w:i/>
          <w:iCs/>
        </w:rPr>
        <w:t>Нестерова,</w:t>
      </w:r>
      <w:r>
        <w:t xml:space="preserve"> лѣсомъ поросла, во всѣхъ трехъ по</w:t>
      </w:r>
      <w:r>
        <w:t xml:space="preserve">ляхъ 8 дес., сѣна 5 коп. Сел. </w:t>
      </w:r>
      <w:r>
        <w:rPr>
          <w:i/>
          <w:iCs/>
        </w:rPr>
        <w:t>Чеишлово,</w:t>
      </w:r>
      <w:r>
        <w:t xml:space="preserve"> надъ оз. надъ </w:t>
      </w:r>
      <w:r>
        <w:rPr>
          <w:i/>
          <w:iCs/>
        </w:rPr>
        <w:t>Чешиловымъ;</w:t>
      </w:r>
      <w:r>
        <w:t xml:space="preserve"> пашни пер. 2 чети въ </w:t>
      </w:r>
    </w:p>
    <w:p w14:paraId="6BB9ADF0" w14:textId="77777777" w:rsidR="00433AE5" w:rsidRDefault="00903536">
      <w:pPr>
        <w:pStyle w:val="11"/>
        <w:jc w:val="both"/>
      </w:pPr>
      <w:r>
        <w:lastRenderedPageBreak/>
        <w:t xml:space="preserve">полѣ, а въ дву потомужъ, земля сер., лѣсу пашенного 8 дес. Сел. </w:t>
      </w:r>
      <w:r>
        <w:rPr>
          <w:i/>
          <w:iCs/>
        </w:rPr>
        <w:t>Нача</w:t>
      </w:r>
      <w:r>
        <w:rPr>
          <w:i/>
          <w:iCs/>
        </w:rPr>
        <w:softHyphen/>
        <w:t>то,</w:t>
      </w:r>
      <w:r>
        <w:t xml:space="preserve"> лѣсомъ поросло, во всѣхъ трехъ поляхъ 6 дес. Сел. </w:t>
      </w:r>
      <w:r>
        <w:rPr>
          <w:i/>
          <w:iCs/>
        </w:rPr>
        <w:t>Матюшкино,</w:t>
      </w:r>
      <w:r>
        <w:t xml:space="preserve"> лѣ</w:t>
      </w:r>
      <w:r>
        <w:softHyphen/>
        <w:t>сомъ поросло, во всѣхъ трехъ по</w:t>
      </w:r>
      <w:r>
        <w:t xml:space="preserve">ляхъ 15 дес. Сел. </w:t>
      </w:r>
      <w:r>
        <w:rPr>
          <w:i/>
          <w:iCs/>
        </w:rPr>
        <w:t>Кобылкино,</w:t>
      </w:r>
      <w:r>
        <w:t xml:space="preserve"> лѣсомъ поросло, во всѣхъ поляхъ 10 дес. Пуст. </w:t>
      </w:r>
      <w:r>
        <w:rPr>
          <w:i/>
          <w:iCs/>
        </w:rPr>
        <w:t>Пыжова,</w:t>
      </w:r>
      <w:r>
        <w:t xml:space="preserve"> надъ оз. надъ </w:t>
      </w:r>
      <w:r>
        <w:rPr>
          <w:i/>
          <w:iCs/>
        </w:rPr>
        <w:t>Берез- ною,</w:t>
      </w:r>
      <w:r>
        <w:t xml:space="preserve"> лѣсомъ поросла, во всѣхъ трехъ поляхъ 9 дес., сѣна 20 коп. Сел. </w:t>
      </w:r>
      <w:r>
        <w:rPr>
          <w:i/>
          <w:iCs/>
        </w:rPr>
        <w:t>Онорѣево,</w:t>
      </w:r>
      <w:r>
        <w:t xml:space="preserve"> надъ тѣмъ же оз., лѣсомъ поросло, во всѣхъ трехъ поляхъ 6 дес. Пуст. </w:t>
      </w:r>
      <w:r>
        <w:rPr>
          <w:i/>
          <w:iCs/>
        </w:rPr>
        <w:t>Турл</w:t>
      </w:r>
      <w:r>
        <w:rPr>
          <w:i/>
          <w:iCs/>
        </w:rPr>
        <w:t>акова,</w:t>
      </w:r>
      <w:r>
        <w:t xml:space="preserve"> надъ рчк. </w:t>
      </w:r>
      <w:r>
        <w:rPr>
          <w:i/>
          <w:iCs/>
        </w:rPr>
        <w:t>Колпинцомъ,</w:t>
      </w:r>
      <w:r>
        <w:t xml:space="preserve"> лѣсомъ поросла, во всѣхъ трехъ поляхъ 8 дес., сѣна 20 коп. Пуст. </w:t>
      </w:r>
      <w:r>
        <w:rPr>
          <w:i/>
          <w:iCs/>
        </w:rPr>
        <w:t>Мишкова,</w:t>
      </w:r>
      <w:r>
        <w:t xml:space="preserve"> лѣсомъ поросла, во всѣхъ трехъ поляхъ 5 дес. Пуст. </w:t>
      </w:r>
      <w:r>
        <w:rPr>
          <w:i/>
          <w:iCs/>
        </w:rPr>
        <w:t>Онбронова,</w:t>
      </w:r>
      <w:r>
        <w:t xml:space="preserve"> лѣсомъ поросла, во всѣхъ трехъ поляхъ 8 дес. Пуст. </w:t>
      </w:r>
      <w:r>
        <w:rPr>
          <w:i/>
          <w:iCs/>
        </w:rPr>
        <w:t>Потарѣлось Погорѣлое,</w:t>
      </w:r>
      <w:r>
        <w:t xml:space="preserve"> лѣсомъ поросла, во</w:t>
      </w:r>
      <w:r>
        <w:t xml:space="preserve"> всѣхъ трехъ поляхъ 9 дес. Сел. </w:t>
      </w:r>
      <w:r>
        <w:rPr>
          <w:i/>
          <w:iCs/>
        </w:rPr>
        <w:t>Созоново,</w:t>
      </w:r>
      <w:r>
        <w:t xml:space="preserve"> надъ рчк. надъ </w:t>
      </w:r>
      <w:r>
        <w:rPr>
          <w:i/>
          <w:iCs/>
        </w:rPr>
        <w:t xml:space="preserve">Жадрицею, </w:t>
      </w:r>
      <w:r>
        <w:t xml:space="preserve">лѣсомъ поросло, во всѣхъ трехъ поляхъ 6 дес. Сел. </w:t>
      </w:r>
      <w:r>
        <w:rPr>
          <w:i/>
          <w:iCs/>
        </w:rPr>
        <w:t>Петрушкино,</w:t>
      </w:r>
      <w:r>
        <w:t xml:space="preserve"> лѣсомъ поросло, во всѣхъ трехъ поляхъ 10 дес. Сел. </w:t>
      </w:r>
      <w:r>
        <w:rPr>
          <w:i/>
          <w:iCs/>
        </w:rPr>
        <w:t>Ондрѣево,</w:t>
      </w:r>
      <w:r>
        <w:t xml:space="preserve"> лѣсомъ поросло, во всѣхъ трехъ поляхъ 7 дес. Сел. </w:t>
      </w:r>
      <w:r>
        <w:rPr>
          <w:i/>
          <w:iCs/>
        </w:rPr>
        <w:t>Сергѣево,</w:t>
      </w:r>
      <w:r>
        <w:t xml:space="preserve"> лѣсомъ поросло, во всѣхъ трехъ поляхъ 6 дес. Сел. </w:t>
      </w:r>
      <w:r>
        <w:rPr>
          <w:i/>
          <w:iCs/>
        </w:rPr>
        <w:t>Пакостино,</w:t>
      </w:r>
      <w:r>
        <w:t xml:space="preserve"> лѣсомъ поросло, во всѣхъ трехъ по</w:t>
      </w:r>
      <w:r>
        <w:softHyphen/>
        <w:t xml:space="preserve">ляхъ 3 дес. Сел. </w:t>
      </w:r>
      <w:r>
        <w:rPr>
          <w:i/>
          <w:iCs/>
        </w:rPr>
        <w:t>Сенково,</w:t>
      </w:r>
      <w:r>
        <w:t xml:space="preserve"> лѣсомъ поросло, во всѣхъ трехъ поляхъ </w:t>
      </w:r>
      <w:r>
        <w:rPr>
          <w:i/>
          <w:iCs/>
        </w:rPr>
        <w:t>і</w:t>
      </w:r>
      <w:r>
        <w:t xml:space="preserve"> дес. Сел. </w:t>
      </w:r>
      <w:r>
        <w:rPr>
          <w:i/>
          <w:iCs/>
        </w:rPr>
        <w:t>Семенкова,</w:t>
      </w:r>
      <w:r>
        <w:t xml:space="preserve"> лѣсомъ поросло, во всѣхъ трехъ поляхъ 10 дес. Сел. </w:t>
      </w:r>
      <w:r>
        <w:rPr>
          <w:i/>
          <w:iCs/>
        </w:rPr>
        <w:t>Ол- шаниково,</w:t>
      </w:r>
      <w:r>
        <w:t xml:space="preserve"> лѣсомъ п</w:t>
      </w:r>
      <w:r>
        <w:t xml:space="preserve">оросло, во всѣхъ трехъ поляхъ 6 дес. Сел. </w:t>
      </w:r>
      <w:r>
        <w:rPr>
          <w:i/>
          <w:iCs/>
        </w:rPr>
        <w:t xml:space="preserve">Лысково, </w:t>
      </w:r>
      <w:r>
        <w:t xml:space="preserve">вѣсомъ поросло, во всѣхъ трехъ поляхъ 8 дес. Сел. </w:t>
      </w:r>
      <w:r>
        <w:rPr>
          <w:i/>
          <w:iCs/>
        </w:rPr>
        <w:t>Кохново,</w:t>
      </w:r>
      <w:r>
        <w:t xml:space="preserve"> лѣсомъ по</w:t>
      </w:r>
      <w:r>
        <w:softHyphen/>
        <w:t xml:space="preserve">росло, во всѣхъ трехъ поляхъ 4 дес. Сел. </w:t>
      </w:r>
      <w:r>
        <w:rPr>
          <w:i/>
          <w:iCs/>
        </w:rPr>
        <w:t>Омельяново,</w:t>
      </w:r>
      <w:r>
        <w:t xml:space="preserve"> лѣсомъ поросло, во всѣхъ трехъ поляхъ 9 дес. Сел. </w:t>
      </w:r>
      <w:r>
        <w:rPr>
          <w:i/>
          <w:iCs/>
        </w:rPr>
        <w:t>Тимошково,</w:t>
      </w:r>
      <w:r>
        <w:t xml:space="preserve"> лѣсомъ поросло, во всѣ</w:t>
      </w:r>
      <w:r>
        <w:t xml:space="preserve">хъ трехъ поляхъ 6 дес. Сел. </w:t>
      </w:r>
      <w:r>
        <w:rPr>
          <w:i/>
          <w:iCs/>
        </w:rPr>
        <w:t>Старица,</w:t>
      </w:r>
      <w:r>
        <w:t xml:space="preserve"> надъ </w:t>
      </w:r>
      <w:r>
        <w:rPr>
          <w:i/>
          <w:iCs/>
        </w:rPr>
        <w:t>Свибломъ</w:t>
      </w:r>
      <w:r>
        <w:t xml:space="preserve"> оз., лѣсомъ поросло, во всѣхъ трехъ поляхъ 4 дес. Сел. </w:t>
      </w:r>
      <w:r>
        <w:rPr>
          <w:i/>
          <w:iCs/>
        </w:rPr>
        <w:t>Жаглово,</w:t>
      </w:r>
      <w:r>
        <w:t xml:space="preserve"> лѣсомъ поросло, во всѣхъ трехъ поляхъ 5 дес. Въ </w:t>
      </w:r>
      <w:r>
        <w:rPr>
          <w:i/>
          <w:iCs/>
        </w:rPr>
        <w:t>Сутокахъ,</w:t>
      </w:r>
      <w:r>
        <w:t xml:space="preserve"> сел. </w:t>
      </w:r>
      <w:r>
        <w:rPr>
          <w:i/>
          <w:iCs/>
        </w:rPr>
        <w:t>Павлово,</w:t>
      </w:r>
      <w:r>
        <w:t xml:space="preserve"> лѣсомъ поросло, во всѣхъ трехъ поляхъ 10 дес. Сел. </w:t>
      </w:r>
      <w:r>
        <w:rPr>
          <w:i/>
          <w:iCs/>
        </w:rPr>
        <w:t>Михѣево,</w:t>
      </w:r>
      <w:r>
        <w:t xml:space="preserve"> лѣсомъ по</w:t>
      </w:r>
      <w:r>
        <w:t xml:space="preserve">росло, во всѣхъ трехъ поляхъ 3 дес. Сел. </w:t>
      </w:r>
      <w:r>
        <w:rPr>
          <w:i/>
          <w:iCs/>
        </w:rPr>
        <w:t>Нестерова,</w:t>
      </w:r>
      <w:r>
        <w:t xml:space="preserve"> лѣсомъ поросло, во всѣхъ трехъ поляхъ 8 дес. Сел. </w:t>
      </w:r>
      <w:r>
        <w:rPr>
          <w:i/>
          <w:iCs/>
        </w:rPr>
        <w:t>Ласицьіно,</w:t>
      </w:r>
      <w:r>
        <w:t xml:space="preserve"> лѣсомъ поросло, во всѣхъ трехъ поляхъ 8 дес. Да въ </w:t>
      </w:r>
      <w:r>
        <w:rPr>
          <w:i/>
          <w:iCs/>
        </w:rPr>
        <w:t>Переброткахъ</w:t>
      </w:r>
      <w:r>
        <w:t xml:space="preserve"> сел. </w:t>
      </w:r>
      <w:r>
        <w:rPr>
          <w:i/>
          <w:iCs/>
        </w:rPr>
        <w:t>Васютгто,</w:t>
      </w:r>
      <w:r>
        <w:t xml:space="preserve"> лѣсомъ поросло, во всѣхъ трехъ поляхъ 4 дес. Сел. </w:t>
      </w:r>
      <w:r>
        <w:rPr>
          <w:i/>
          <w:iCs/>
        </w:rPr>
        <w:t>Денисово,</w:t>
      </w:r>
      <w:r>
        <w:t xml:space="preserve"> лѣсо</w:t>
      </w:r>
      <w:r>
        <w:t xml:space="preserve">мъ поросло, во всѣхъ трехъ поляхъ 8 дес. Сел. </w:t>
      </w:r>
      <w:r>
        <w:rPr>
          <w:i/>
          <w:iCs/>
        </w:rPr>
        <w:t>Слотино,</w:t>
      </w:r>
      <w:r>
        <w:t xml:space="preserve"> во всѣхъ трехъ поляхъ 5 дес. Сел. </w:t>
      </w:r>
      <w:r>
        <w:rPr>
          <w:i/>
          <w:iCs/>
        </w:rPr>
        <w:t>Жт- никово,</w:t>
      </w:r>
      <w:r>
        <w:t xml:space="preserve"> надъ прудомъ, лѣсомъ поросло, во всѣхъ трехъ поляхъ 12 дес. Сел. </w:t>
      </w:r>
      <w:r>
        <w:rPr>
          <w:i/>
          <w:iCs/>
        </w:rPr>
        <w:t>Гришино,</w:t>
      </w:r>
      <w:r>
        <w:t xml:space="preserve"> надъ тѣмъ же оз., лѣсомъ поросло, во всѣхъ трехъ поляхъ 8 дес. Сел. </w:t>
      </w:r>
      <w:r>
        <w:rPr>
          <w:i/>
          <w:iCs/>
        </w:rPr>
        <w:t>Онтоново,</w:t>
      </w:r>
      <w:r>
        <w:t xml:space="preserve"> лѣс</w:t>
      </w:r>
      <w:r>
        <w:t xml:space="preserve">омъ поросло, во всѣхъ трехъ поляхъ 3 дес. Сел. </w:t>
      </w:r>
      <w:r>
        <w:rPr>
          <w:i/>
          <w:iCs/>
        </w:rPr>
        <w:t>Сухоруково,</w:t>
      </w:r>
      <w:r>
        <w:t xml:space="preserve"> лѣсомъ поросло, во всѣхъ трехъ поляхъ 11 дес. Сел. </w:t>
      </w:r>
      <w:r>
        <w:rPr>
          <w:i/>
          <w:iCs/>
        </w:rPr>
        <w:t>Яковцово,</w:t>
      </w:r>
      <w:r>
        <w:t xml:space="preserve"> лѣсомъ поросло, во всѣхъ трехъ поляхъ 12 дес. Сел. </w:t>
      </w:r>
      <w:r>
        <w:rPr>
          <w:i/>
          <w:iCs/>
        </w:rPr>
        <w:t>Сел- чюково,</w:t>
      </w:r>
      <w:r>
        <w:t xml:space="preserve"> лѣсомъ поросло, во всѣхъ трехъ поляхъ 10 дес. Сел. </w:t>
      </w:r>
      <w:r>
        <w:rPr>
          <w:i/>
          <w:iCs/>
        </w:rPr>
        <w:t xml:space="preserve">Насоново, </w:t>
      </w:r>
      <w:r>
        <w:t>лѣсомъ поро</w:t>
      </w:r>
      <w:r>
        <w:t xml:space="preserve">сло, во всѣхъ трехъ поляхъ 8 дес. Сел. </w:t>
      </w:r>
      <w:r>
        <w:rPr>
          <w:i/>
          <w:iCs/>
        </w:rPr>
        <w:t>Нековки,</w:t>
      </w:r>
      <w:r>
        <w:t xml:space="preserve"> лѣсомъ по</w:t>
      </w:r>
      <w:r>
        <w:softHyphen/>
        <w:t xml:space="preserve">росло, во всѣхъ трехъ поляхъ 11 дес. Сел. </w:t>
      </w:r>
      <w:r>
        <w:rPr>
          <w:i/>
          <w:iCs/>
        </w:rPr>
        <w:t>Лутошкгіно,</w:t>
      </w:r>
      <w:r>
        <w:t xml:space="preserve"> лѣсомъ поросло, во всѣхъ трехъ поляхъ 6 дес. Сел. </w:t>
      </w:r>
      <w:r>
        <w:rPr>
          <w:i/>
          <w:iCs/>
        </w:rPr>
        <w:t>Коробово,</w:t>
      </w:r>
      <w:r>
        <w:t xml:space="preserve"> лѣсомъ поросло, во всѣхъ трехъ поляхъ 7 дес. Сел. </w:t>
      </w:r>
      <w:r>
        <w:rPr>
          <w:i/>
          <w:iCs/>
        </w:rPr>
        <w:t>Тимоново,</w:t>
      </w:r>
      <w:r>
        <w:t xml:space="preserve"> лѣсомъ поросло, во всѣхъ</w:t>
      </w:r>
      <w:r>
        <w:t xml:space="preserve"> трехъ по</w:t>
      </w:r>
      <w:r>
        <w:softHyphen/>
        <w:t xml:space="preserve">ляхъ 4 дес. Сел. </w:t>
      </w:r>
      <w:r>
        <w:rPr>
          <w:i/>
          <w:iCs/>
        </w:rPr>
        <w:t>Ондрѣево,</w:t>
      </w:r>
      <w:r>
        <w:t xml:space="preserve"> надъ </w:t>
      </w:r>
      <w:r>
        <w:rPr>
          <w:i/>
          <w:iCs/>
        </w:rPr>
        <w:t>Неведрею^.,</w:t>
      </w:r>
      <w:r>
        <w:t xml:space="preserve"> лѣсомъ поросло, во всѣхъ трехъ поляхъ 9 дес. Сел. </w:t>
      </w:r>
      <w:r>
        <w:rPr>
          <w:i/>
          <w:iCs/>
        </w:rPr>
        <w:t>Новоселкино,</w:t>
      </w:r>
      <w:r>
        <w:t xml:space="preserve"> надъ тоюжъ р., лѣсомъ поросло, во всѣхъ трехъ поляхъ 2 дес.</w:t>
      </w:r>
    </w:p>
    <w:p w14:paraId="4D52C680" w14:textId="77777777" w:rsidR="00433AE5" w:rsidRDefault="00903536">
      <w:pPr>
        <w:pStyle w:val="11"/>
        <w:spacing w:line="283" w:lineRule="auto"/>
        <w:ind w:firstLine="260"/>
        <w:jc w:val="both"/>
      </w:pPr>
      <w:r>
        <w:t>За Невѣжею да за Митею за Злобиными дѣтмиСкворцова, Невѣ</w:t>
      </w:r>
      <w:r>
        <w:softHyphen/>
        <w:t>жѣ въ его окладъ въ 25</w:t>
      </w:r>
      <w:r>
        <w:t xml:space="preserve">0 четьи, а брату его Митѣ въ его окладъ въ 200 четьи, Невежѣ къ </w:t>
      </w:r>
      <w:r>
        <w:rPr>
          <w:i/>
          <w:iCs/>
        </w:rPr>
        <w:t>Невелскому</w:t>
      </w:r>
      <w:r>
        <w:t xml:space="preserve"> помѣстью къ 41 чети, а брату его Митѣ къ </w:t>
      </w:r>
      <w:r>
        <w:rPr>
          <w:i/>
          <w:iCs/>
        </w:rPr>
        <w:t>Невелскому</w:t>
      </w:r>
      <w:r>
        <w:t xml:space="preserve"> помѣстью къ 32 четв. съ осм., дано имъ въ Покровской вол.: дер. </w:t>
      </w:r>
      <w:r>
        <w:rPr>
          <w:i/>
          <w:iCs/>
        </w:rPr>
        <w:t>Филистова:</w:t>
      </w:r>
      <w:r>
        <w:t xml:space="preserve"> 2 дв.; пашни 30 четьи въ полѣ, а въ дву потомужъ, земл</w:t>
      </w:r>
      <w:r>
        <w:t xml:space="preserve">я добра, сѣна на р. на </w:t>
      </w:r>
      <w:r>
        <w:rPr>
          <w:i/>
          <w:iCs/>
        </w:rPr>
        <w:t>Крупѣ</w:t>
      </w:r>
      <w:r>
        <w:t xml:space="preserve"> 10 коп., лѣсу пашенного и непашен- ного въ длину на 2 вер., а поперегъ на вер. Пуст. </w:t>
      </w:r>
      <w:r>
        <w:rPr>
          <w:i/>
          <w:iCs/>
        </w:rPr>
        <w:t>Ночовкина;</w:t>
      </w:r>
      <w:r>
        <w:t xml:space="preserve"> пашни пер. 10 четьи въ полѣ, а въ дву потомужъ, земля добра, сѣна по лугомъ и по дубровамъ 15 коп., лѣсу пашенного пороснику 20 дес., а непашениого лѣсу черного и бору въ длину на 2 вер., а поперегъ на вер. Пуст. </w:t>
      </w:r>
      <w:r>
        <w:rPr>
          <w:i/>
          <w:iCs/>
        </w:rPr>
        <w:t>Нод- дубки,</w:t>
      </w:r>
      <w:r>
        <w:t xml:space="preserve"> лѣсомъ поросла, во всѣхъ трехъ</w:t>
      </w:r>
      <w:r>
        <w:t xml:space="preserve"> поляхъ 40 дес., а непашениого лѣсу бору кругъ пуст. въ длину на 2 вер., а поперегъ на версту. И всего за Невѣжею дер. да 2 пуст., а въ </w:t>
      </w:r>
      <w:r>
        <w:lastRenderedPageBreak/>
        <w:t>нихъ 2 дв., а людей въ нихъ 2 челов.; пашни добр. земли 30 четьи, да пер. 10 четьи, и обоего пашни и пер. 40 четьи въ по</w:t>
      </w:r>
      <w:r>
        <w:t xml:space="preserve">лѣ, а въ дву потомужъ, сѣна по лугомъ 25 коп., лѣсу пашенного 20 дес., а непашениого лѣсу въ розныхъ мѣстѣхъ въ длину на 4 вер., а поперегъ на 2 вер. А велѣно за Невѣжею помѣстья учинити на 250 четьи и съ </w:t>
      </w:r>
      <w:r>
        <w:rPr>
          <w:i/>
          <w:iCs/>
        </w:rPr>
        <w:t>Невелскимъ</w:t>
      </w:r>
      <w:r>
        <w:t xml:space="preserve"> помѣстьемъ, и не дошло въ его окладъ доб</w:t>
      </w:r>
      <w:r>
        <w:t xml:space="preserve">р. земли 169 четьи въ полѣ, а въ дву потомужъ. А за братомъ за его за Митею: дер. </w:t>
      </w:r>
      <w:r>
        <w:rPr>
          <w:i/>
          <w:iCs/>
        </w:rPr>
        <w:t>Дѣдкова,</w:t>
      </w:r>
      <w:r>
        <w:t xml:space="preserve"> надъ оз. надъ </w:t>
      </w:r>
      <w:r>
        <w:rPr>
          <w:i/>
          <w:iCs/>
        </w:rPr>
        <w:t>Глубокимъ:</w:t>
      </w:r>
      <w:r>
        <w:t xml:space="preserve"> 2 дв.; пашни 12 четьи, да пер. 4 че</w:t>
      </w:r>
      <w:r>
        <w:softHyphen/>
        <w:t>ти въ полѣ, а въ дву потомужъ, земля добра, сѣна по дубровамъ 40 коп., лѣсу пашенного и непашениого бору</w:t>
      </w:r>
      <w:r>
        <w:t xml:space="preserve"> въ длину на 2 вер., а поперегъ на версту. Пуст. </w:t>
      </w:r>
      <w:r>
        <w:rPr>
          <w:i/>
          <w:iCs/>
        </w:rPr>
        <w:t>Напекая Ситкова;</w:t>
      </w:r>
      <w:r>
        <w:t xml:space="preserve"> пашни 2 чети въ полѣ, а въ дву пото</w:t>
      </w:r>
      <w:r>
        <w:softHyphen/>
        <w:t xml:space="preserve">мужъ, земля добра, лѣсу пашенного 30 дес., а непашениого въ длину на вер., а поперегъ па полверсты. Пуст. </w:t>
      </w:r>
      <w:r>
        <w:rPr>
          <w:i/>
          <w:iCs/>
        </w:rPr>
        <w:t>Дубки,</w:t>
      </w:r>
      <w:r>
        <w:t xml:space="preserve"> лѣсомъ поросла, во всѣхъ трехъ поляхъ 12 </w:t>
      </w:r>
      <w:r>
        <w:t>дес., сѣна 10 коп. И всего за Митею дер. да 2 пуст., а въ нихъ 2 дв., а людей въ нихъ 2 челов.; пашни добр. земли 14 четьи, да пер. 4 чети, и обоего пашни и пер. 18 четьи въ полѣ, а въ дву потомужъ, сѣна по лугомъ 50 коп., лѣсу пашенного 30 дес., да лѣсу ж</w:t>
      </w:r>
      <w:r>
        <w:t xml:space="preserve">ъ пашенного п непашениого въ длину на 3 вер., а поперегъ на 1% версты. Да за нимъ же въ </w:t>
      </w:r>
      <w:r>
        <w:rPr>
          <w:i/>
          <w:iCs/>
        </w:rPr>
        <w:t>Могилевѣ</w:t>
      </w:r>
      <w:r>
        <w:t xml:space="preserve"> 12 четьп въ полѣ, а въ дву потомужъ, и всего за Митею въ обѣихъ вол. пашни и пер. 30 четьи въ полѣ, а въ дву потомужъ. А ве</w:t>
      </w:r>
      <w:r>
        <w:softHyphen/>
        <w:t>лѣно за Митею помѣстья учинити и съ</w:t>
      </w:r>
      <w:r>
        <w:t xml:space="preserve"> </w:t>
      </w:r>
      <w:r>
        <w:rPr>
          <w:i/>
          <w:iCs/>
        </w:rPr>
        <w:t>Невелскимъ</w:t>
      </w:r>
      <w:r>
        <w:t xml:space="preserve"> помѣстьемъ на 200 четьи, и не дошло въ его окладъ добр. земли 137 четьи съ осм. въ полѣ, а въ дву потомужъ.</w:t>
      </w:r>
    </w:p>
    <w:p w14:paraId="7B95EF25" w14:textId="77777777" w:rsidR="00433AE5" w:rsidRDefault="00903536">
      <w:pPr>
        <w:pStyle w:val="11"/>
        <w:spacing w:line="283" w:lineRule="auto"/>
        <w:ind w:firstLine="260"/>
        <w:jc w:val="both"/>
      </w:pPr>
      <w:r>
        <w:t xml:space="preserve">Вол. </w:t>
      </w:r>
      <w:r>
        <w:rPr>
          <w:i/>
          <w:iCs/>
        </w:rPr>
        <w:t>Покровская.</w:t>
      </w:r>
      <w:r>
        <w:t xml:space="preserve"> За казацкою головою за Салтанакомъ Ивановымъ сыномъ Елагина: слц., что была дер. </w:t>
      </w:r>
      <w:r>
        <w:rPr>
          <w:i/>
          <w:iCs/>
        </w:rPr>
        <w:t>Толстова,</w:t>
      </w:r>
      <w:r>
        <w:t xml:space="preserve"> на </w:t>
      </w:r>
      <w:r>
        <w:rPr>
          <w:i/>
          <w:iCs/>
        </w:rPr>
        <w:t>Неликой</w:t>
      </w:r>
      <w:r>
        <w:t xml:space="preserve"> р., а въ немъ дв.</w:t>
      </w:r>
      <w:r>
        <w:t xml:space="preserve"> помѣщиковъ; пашни 30 четьи да пер. 20 четьи въ полѣ, а въ дву потомужъ, земля добра, сѣна по лугомъ и по дубровамъ 40 коп., лѣсу па</w:t>
      </w:r>
      <w:r>
        <w:softHyphen/>
        <w:t xml:space="preserve">шенного 20 дес., а непашениого лѣсу чорного и бору въ длину на 2 вер., а поперегъ на полвер. Того жъ слц. деревни: дер. </w:t>
      </w:r>
      <w:r>
        <w:rPr>
          <w:i/>
          <w:iCs/>
        </w:rPr>
        <w:t>Обр</w:t>
      </w:r>
      <w:r>
        <w:rPr>
          <w:i/>
          <w:iCs/>
        </w:rPr>
        <w:t>осково,</w:t>
      </w:r>
      <w:r>
        <w:t xml:space="preserve"> на </w:t>
      </w:r>
      <w:r>
        <w:rPr>
          <w:i/>
          <w:iCs/>
        </w:rPr>
        <w:t xml:space="preserve">Великой </w:t>
      </w:r>
      <w:r>
        <w:t xml:space="preserve">жер.:2дв.; пашни 12 четьи, да отхожіе 4 чети, да пер. 10 четьи въ полѣ, а въ дву потомужъ, земля добра, сѣна по лугомъ и по дубровамъ 40 коп. да отхожего сѣна на </w:t>
      </w:r>
      <w:r>
        <w:rPr>
          <w:i/>
          <w:iCs/>
        </w:rPr>
        <w:t>Великой</w:t>
      </w:r>
      <w:r>
        <w:t xml:space="preserve"> р. 30 коп., лѣсу пашенного поросли 15 дес., а непашенного лѣсу бору</w:t>
      </w:r>
      <w:r>
        <w:t xml:space="preserve"> и черного 50 дес. Дер. </w:t>
      </w:r>
      <w:r>
        <w:rPr>
          <w:i/>
          <w:iCs/>
        </w:rPr>
        <w:t>Ровная,</w:t>
      </w:r>
      <w:r>
        <w:t xml:space="preserve"> на </w:t>
      </w:r>
      <w:r>
        <w:rPr>
          <w:i/>
          <w:iCs/>
        </w:rPr>
        <w:t>Ве</w:t>
      </w:r>
      <w:r>
        <w:rPr>
          <w:i/>
          <w:iCs/>
        </w:rPr>
        <w:softHyphen/>
        <w:t>ликой</w:t>
      </w:r>
      <w:r>
        <w:t xml:space="preserve"> р.: 2 дв.; пашни 8 четьи, да отхожіе четь, да пер. 4 чети въ полѣ, а въ дву потомужъ, земля добра, сѣна по лугомъ и по дубровамъ 30 коп., лѣсу пашенного поросли 20 дес., а непашенного лѣсу черного и бору въ длину</w:t>
      </w:r>
      <w:r>
        <w:t xml:space="preserve"> на 3 вер., а поперегъ па вер. Дер. </w:t>
      </w:r>
      <w:r>
        <w:rPr>
          <w:i/>
          <w:iCs/>
        </w:rPr>
        <w:t>Степаново Шевердино,</w:t>
      </w:r>
      <w:r>
        <w:t xml:space="preserve"> на </w:t>
      </w:r>
      <w:r>
        <w:rPr>
          <w:i/>
          <w:iCs/>
        </w:rPr>
        <w:t>Вели</w:t>
      </w:r>
      <w:r>
        <w:rPr>
          <w:i/>
          <w:iCs/>
        </w:rPr>
        <w:softHyphen/>
        <w:t>кой</w:t>
      </w:r>
      <w:r>
        <w:t xml:space="preserve"> же р.: 3 дв.; пашни 23 чети, да пер. 4 чети въ полѣ, а въ дву пото</w:t>
      </w:r>
      <w:r>
        <w:softHyphen/>
        <w:t>мужъ, земля добра, сѣна по лугомъ и по дубровамъ 40 коп., лѣсу пашен</w:t>
      </w:r>
      <w:r>
        <w:softHyphen/>
        <w:t xml:space="preserve">ного 15 дес., а непашенного лѣсу черного и бору въ </w:t>
      </w:r>
      <w:r>
        <w:t xml:space="preserve">длину на 2 вер., а поперегъ на вер. Пуст. </w:t>
      </w:r>
      <w:r>
        <w:rPr>
          <w:i/>
          <w:iCs/>
        </w:rPr>
        <w:t>Данилкова,</w:t>
      </w:r>
      <w:r>
        <w:t xml:space="preserve"> на </w:t>
      </w:r>
      <w:r>
        <w:rPr>
          <w:i/>
          <w:iCs/>
        </w:rPr>
        <w:t>Великой</w:t>
      </w:r>
      <w:r>
        <w:t xml:space="preserve"> же р.; пахали всею во</w:t>
      </w:r>
      <w:r>
        <w:softHyphen/>
        <w:t>лостью на Салтанака; пашни 6 чети да пер. 4 чети въ полѣ, а въ дву по</w:t>
      </w:r>
      <w:r>
        <w:softHyphen/>
        <w:t>томужъ, земля сер., сѣна по лугомъ и по дубровамъ 40 коп., лѣсу пашен</w:t>
      </w:r>
      <w:r>
        <w:softHyphen/>
        <w:t>ного поросли 10 дес., а непаше</w:t>
      </w:r>
      <w:r>
        <w:t xml:space="preserve">нного лѣсу черного и бору въ длину на 3 вер., а поперегъ на вер. Дер. </w:t>
      </w:r>
      <w:r>
        <w:rPr>
          <w:i/>
          <w:iCs/>
        </w:rPr>
        <w:t>Омельянова,</w:t>
      </w:r>
      <w:r>
        <w:t xml:space="preserve"> на </w:t>
      </w:r>
      <w:r>
        <w:rPr>
          <w:i/>
          <w:iCs/>
        </w:rPr>
        <w:t>Великой</w:t>
      </w:r>
      <w:r>
        <w:t xml:space="preserve"> р.: 1 дв.; пашнп 7 четьи да пер. 4 чети въ полѣ, а въ дву потомужъ, земля добра, сѣна по лугомъ и по дубровамъ 20 коп., лѣсу пашенного кустарю 6 дес. Поч. </w:t>
      </w:r>
      <w:r>
        <w:rPr>
          <w:i/>
          <w:iCs/>
        </w:rPr>
        <w:t>Межаковъ</w:t>
      </w:r>
      <w:r>
        <w:rPr>
          <w:i/>
          <w:iCs/>
        </w:rPr>
        <w:t>,</w:t>
      </w:r>
      <w:r>
        <w:t xml:space="preserve"> на </w:t>
      </w:r>
      <w:r>
        <w:rPr>
          <w:i/>
          <w:iCs/>
        </w:rPr>
        <w:t>Великой</w:t>
      </w:r>
      <w:r>
        <w:t xml:space="preserve"> же р.: во дв. приходецъ; пашни 5 четьи да пер. 3 чети въ полѣ, а въ дву потомужъ, земля добра, сѣна по лугомъ 10 коп., лѣсу пашенного поросли 8 дес. Дер. </w:t>
      </w:r>
      <w:r>
        <w:rPr>
          <w:i/>
          <w:iCs/>
        </w:rPr>
        <w:t>Бутакова, ПоМубье,</w:t>
      </w:r>
      <w:r>
        <w:t xml:space="preserve"> на </w:t>
      </w:r>
      <w:r>
        <w:rPr>
          <w:i/>
          <w:iCs/>
        </w:rPr>
        <w:t>Великой</w:t>
      </w:r>
      <w:r>
        <w:t xml:space="preserve"> же р.: 2 дв.; пашни 14 четьи въ полѣ, а въ дву потомужъ, зе</w:t>
      </w:r>
      <w:r>
        <w:t xml:space="preserve">мля добра, сѣна по лугомъ и по дубровамъ 10 коп., лѣсу пашенного 8 дес., а непашенного лѣсу бору 15 дес. Дер. </w:t>
      </w:r>
      <w:r>
        <w:rPr>
          <w:i/>
          <w:iCs/>
        </w:rPr>
        <w:t>Лодылино: 1</w:t>
      </w:r>
      <w:r>
        <w:t xml:space="preserve"> дв.; пашни 4 чети въ полѣ, а въ дву потомужъ, земля добра, сѣна по дубровамъ 10 коп., лѣсу пашенного кустарю 10 дес., а непашенного лѣ</w:t>
      </w:r>
      <w:r>
        <w:t xml:space="preserve">су бору 12 дес. Дер. </w:t>
      </w:r>
      <w:r>
        <w:rPr>
          <w:i/>
          <w:iCs/>
        </w:rPr>
        <w:t xml:space="preserve">Десятникова </w:t>
      </w:r>
      <w:r>
        <w:t xml:space="preserve">пуста; </w:t>
      </w:r>
      <w:r>
        <w:lastRenderedPageBreak/>
        <w:t xml:space="preserve">пашни 9 четьи да пер. 5 четьи въ полѣ, а въ дву потомужъ, земля добра, сѣна отхожего на </w:t>
      </w:r>
      <w:r>
        <w:rPr>
          <w:i/>
          <w:iCs/>
        </w:rPr>
        <w:t>Великой</w:t>
      </w:r>
      <w:r>
        <w:t xml:space="preserve"> р. 30 коп., лѣсу пашенного пороснику 13 дес., а непашенного лѣсу бору въ длину на 2 вер., а поперегъ на вер. Дер. </w:t>
      </w:r>
      <w:r>
        <w:rPr>
          <w:i/>
          <w:iCs/>
        </w:rPr>
        <w:t>Столып</w:t>
      </w:r>
      <w:r>
        <w:rPr>
          <w:i/>
          <w:iCs/>
        </w:rPr>
        <w:t>ина,</w:t>
      </w:r>
      <w:r>
        <w:t xml:space="preserve"> на </w:t>
      </w:r>
      <w:r>
        <w:rPr>
          <w:i/>
          <w:iCs/>
        </w:rPr>
        <w:t>Ямской</w:t>
      </w:r>
      <w:r>
        <w:t xml:space="preserve"> дорогѣ: 1 дв.; пашни 7 четьи да пер.</w:t>
      </w:r>
    </w:p>
    <w:p w14:paraId="420445B1" w14:textId="77777777" w:rsidR="00433AE5" w:rsidRDefault="00903536">
      <w:pPr>
        <w:pStyle w:val="11"/>
        <w:ind w:left="280" w:firstLine="20"/>
        <w:jc w:val="both"/>
      </w:pPr>
      <w:r>
        <w:t xml:space="preserve">2 чети въ полѣ, а въ дву потомужъ, земля добра, сѣна отхожего на </w:t>
      </w:r>
      <w:r>
        <w:rPr>
          <w:i/>
          <w:iCs/>
        </w:rPr>
        <w:t>Ве</w:t>
      </w:r>
      <w:r>
        <w:rPr>
          <w:i/>
          <w:iCs/>
        </w:rPr>
        <w:softHyphen/>
        <w:t>ликой</w:t>
      </w:r>
      <w:r>
        <w:t xml:space="preserve"> р. 30 коп., лѣсу пашенного кустарю 11 дес., а непашенного лѣсу черного и бору въ длину на вер., а поперегъ на полверсты. Дер. </w:t>
      </w:r>
      <w:r>
        <w:rPr>
          <w:i/>
          <w:iCs/>
        </w:rPr>
        <w:t>Борд</w:t>
      </w:r>
      <w:r>
        <w:rPr>
          <w:i/>
          <w:iCs/>
        </w:rPr>
        <w:t>о</w:t>
      </w:r>
      <w:r>
        <w:rPr>
          <w:i/>
          <w:iCs/>
        </w:rPr>
        <w:softHyphen/>
        <w:t>во,</w:t>
      </w:r>
      <w:r>
        <w:t xml:space="preserve"> на той же дорогѣ, а въ ней дв. пустъ; пашни 8 четьи да пер. 4 чети въ полѣ, а въ дву потомужъ, земля сер., сѣна по лугомъ и по дубровамъ 30 коп., лѣсу пашенного кустарю 11 дес., а непашенного бору въ длину на 3 вер., а поперегъ па вер. Дер. </w:t>
      </w:r>
      <w:r>
        <w:rPr>
          <w:i/>
          <w:iCs/>
        </w:rPr>
        <w:t>Мосѣево,</w:t>
      </w:r>
      <w:r>
        <w:t xml:space="preserve"> </w:t>
      </w:r>
      <w:r>
        <w:t xml:space="preserve">на </w:t>
      </w:r>
      <w:r>
        <w:rPr>
          <w:i/>
          <w:iCs/>
        </w:rPr>
        <w:t>Ямской</w:t>
      </w:r>
      <w:r>
        <w:t xml:space="preserve"> же дорогѣ: во дв. приходецъ; пашни 7 четьи да пер. 5 четьи въ полѣ, а въ дву потомужъ, земля добра, сѣна по лугомъ и по дубровамъ 20 коп., да отхожего сѣна на </w:t>
      </w:r>
      <w:r>
        <w:rPr>
          <w:i/>
          <w:iCs/>
        </w:rPr>
        <w:t>Великой</w:t>
      </w:r>
      <w:r>
        <w:t xml:space="preserve"> р. 30 коп., лѣсу пашенного пороснику 15 дес., а непашен</w:t>
      </w:r>
      <w:r>
        <w:softHyphen/>
        <w:t xml:space="preserve">ного лѣсу </w:t>
      </w:r>
      <w:r>
        <w:t>черного и бору 40 дес. И всего за Салтанакомъ слц., а къ селцу 10 дер., да поч., да пуст., а въ нихъ дв. помѣщиковъ, а хрестьянскихъ 13 дв., а людей въ нихъ 13 челов., да пустыхъ 2 дв.; пашни добр. земли 144 чети да пер. 66 четьи, и обоего пашни и пер. 210</w:t>
      </w:r>
      <w:r>
        <w:t xml:space="preserve"> четьи въ полѣ, а въ дву потому жъ, сѣна по лугомъ и по дубровамъ 460 коп., лѣсу пашен</w:t>
      </w:r>
      <w:r>
        <w:softHyphen/>
        <w:t>ного пороснику 179 дес.,' а непашенного лѣсу бору 117 дес. да лѣсу жъ пашенного и непашенного черного и бору въ розныхъ мѣстѣхъ въ длину на 14 вер., а поперегъ на 5 вер.</w:t>
      </w:r>
      <w:r>
        <w:t xml:space="preserve"> съ полуверстою. А велѣно за Салтано- комъ помѣстья учинити на 200 четьи, и окладъ его за нимъ учиненъ весь сполна, а перешло за его окладомъ 10 четьи въ полѣ, а въ дву потомужъ. А угодья въ Салтанаковѣ помѣстьѣ и у тѣхъ дер., которые остались у него за ег</w:t>
      </w:r>
      <w:r>
        <w:t xml:space="preserve">о окладомъ, полов. озера </w:t>
      </w:r>
      <w:r>
        <w:rPr>
          <w:i/>
          <w:iCs/>
        </w:rPr>
        <w:t>Дубенца,</w:t>
      </w:r>
      <w:r>
        <w:t xml:space="preserve"> а другая </w:t>
      </w:r>
      <w:r>
        <w:rPr>
          <w:i/>
          <w:iCs/>
        </w:rPr>
        <w:t>Ржевы Пустые,</w:t>
      </w:r>
      <w:r>
        <w:t xml:space="preserve"> да оз. </w:t>
      </w:r>
      <w:r>
        <w:rPr>
          <w:i/>
          <w:iCs/>
        </w:rPr>
        <w:t>Ясо</w:t>
      </w:r>
      <w:r>
        <w:t xml:space="preserve"> въ длину на 3 вер., а поперегъ полвер., да оз. </w:t>
      </w:r>
      <w:r>
        <w:rPr>
          <w:i/>
          <w:iCs/>
        </w:rPr>
        <w:t>Боліиое Середее,</w:t>
      </w:r>
      <w:r>
        <w:t xml:space="preserve"> да оз. </w:t>
      </w:r>
      <w:r>
        <w:rPr>
          <w:i/>
          <w:iCs/>
        </w:rPr>
        <w:t>Середеіщо Малое,</w:t>
      </w:r>
      <w:r>
        <w:t xml:space="preserve"> да р. </w:t>
      </w:r>
      <w:r>
        <w:rPr>
          <w:i/>
          <w:iCs/>
        </w:rPr>
        <w:t>Великая</w:t>
      </w:r>
      <w:r>
        <w:t xml:space="preserve"> съ </w:t>
      </w:r>
      <w:r>
        <w:rPr>
          <w:i/>
          <w:iCs/>
        </w:rPr>
        <w:t>Заволотцкого</w:t>
      </w:r>
      <w:r>
        <w:t xml:space="preserve"> рубежа внизъ до оз. до </w:t>
      </w:r>
      <w:r>
        <w:rPr>
          <w:i/>
          <w:iCs/>
        </w:rPr>
        <w:t>Ясы,</w:t>
      </w:r>
      <w:r>
        <w:t xml:space="preserve"> въ длину на 4 вер., а рыба въ озерахъ лещь</w:t>
      </w:r>
      <w:r>
        <w:t>, щука, плотица, окунь, а ловятъ тѣ озера и оброкъ платятъ вмѣстѣ съ Кипреяновыми да съ Дру</w:t>
      </w:r>
      <w:r>
        <w:softHyphen/>
        <w:t>жиниными хрестьяны Зеленцова да съ Грибановыми хрестьяны вмѣстѣ, а ловятъ съ весны и до осени нероты, а зимѣ поледная, а порука по нихъ въ оброцѣ и въ бортныхъ ухож</w:t>
      </w:r>
      <w:r>
        <w:t>еяхъ подлинно писано подъ Грибановымъ помѣстьемъ Дмитреева.</w:t>
      </w:r>
    </w:p>
    <w:p w14:paraId="38F27CD4" w14:textId="77777777" w:rsidR="00433AE5" w:rsidRDefault="00903536">
      <w:pPr>
        <w:pStyle w:val="11"/>
        <w:ind w:firstLine="280"/>
        <w:jc w:val="both"/>
      </w:pPr>
      <w:r>
        <w:t>За сотникомъ за казацкимъ Салтанакова прибору Елагина за Казари- номъ Зеленцовымъ, что было за братомъ его за Дружиною за Зелен</w:t>
      </w:r>
      <w:r>
        <w:softHyphen/>
        <w:t xml:space="preserve">цовымъ: дер. </w:t>
      </w:r>
      <w:r>
        <w:rPr>
          <w:i/>
          <w:iCs/>
        </w:rPr>
        <w:t>Шубинское Ильино: 1</w:t>
      </w:r>
      <w:r>
        <w:t xml:space="preserve"> дв.; пашни 6 четьи да пер. 3 чети в</w:t>
      </w:r>
      <w:r>
        <w:t>ъ полѣ, а въ дву потомужъ, земля добра, сѣна по лугомъ и по дубровамъ 50 коп., лѣсу пашенного поросли 10 дес. да лѣсу жъ пашенного и непа</w:t>
      </w:r>
      <w:r>
        <w:softHyphen/>
        <w:t xml:space="preserve">шенного въ длину на 2 вер., а поперегъ на вер. Дер. </w:t>
      </w:r>
      <w:r>
        <w:rPr>
          <w:i/>
          <w:iCs/>
        </w:rPr>
        <w:t>Васково Ботал- кино,</w:t>
      </w:r>
      <w:r>
        <w:t xml:space="preserve"> на оз. на </w:t>
      </w:r>
      <w:r>
        <w:rPr>
          <w:i/>
          <w:iCs/>
        </w:rPr>
        <w:t>Сверзнѣ,</w:t>
      </w:r>
      <w:r>
        <w:t xml:space="preserve"> да къ тоиже дер. припущена</w:t>
      </w:r>
      <w:r>
        <w:t xml:space="preserve"> въ пашню дер. </w:t>
      </w:r>
      <w:r>
        <w:rPr>
          <w:i/>
          <w:iCs/>
        </w:rPr>
        <w:t>Мякигиева:</w:t>
      </w:r>
      <w:r>
        <w:t xml:space="preserve"> 1 дв. (въ немъ 2 челов.); пашни 13 четьи да отхожіе четь въ полѣ, а въ дву потомужъ, земля добра, сѣна по лугомъ и по дубровамъ 10 коп., лѣсу пашенного пороснику 11 дес. да лѣсу жъ пашенного и непашенного бору въ длину на вер., а </w:t>
      </w:r>
      <w:r>
        <w:t xml:space="preserve">поперегъ на полвер. Дер. </w:t>
      </w:r>
      <w:r>
        <w:rPr>
          <w:i/>
          <w:iCs/>
        </w:rPr>
        <w:t xml:space="preserve">Есъкино, </w:t>
      </w:r>
      <w:r>
        <w:t>надъ тѣмъ же оз.: 1 дв.; пашни 5 четьи да пер. 7 четьи въ полѣ, а въ дву потомужъ, земля добра, сѣна по лугомъ и по дубровамъ 15 коп. Дер.</w:t>
      </w:r>
      <w:r>
        <w:rPr>
          <w:i/>
          <w:iCs/>
        </w:rPr>
        <w:t>Гон</w:t>
      </w:r>
      <w:r>
        <w:rPr>
          <w:i/>
          <w:iCs/>
        </w:rPr>
        <w:softHyphen/>
        <w:t>чарова,</w:t>
      </w:r>
      <w:r>
        <w:t xml:space="preserve"> надъ тѣмъ же оз.: 1 дв.; пашни 5 четьи да пер. 7 четьи въ полѣ, а въ дву</w:t>
      </w:r>
      <w:r>
        <w:t xml:space="preserve"> потомужъ, земля добра, сѣна по лугомъ и по дубровамъ 15 коп., лѣсу пашенного кустарю у обѣихъ дер. 15 дес. да лѣсу жъ пашенного и непашенного бору въ длину на 2 вер., а поперегъ на вер. Сел. </w:t>
      </w:r>
      <w:r>
        <w:rPr>
          <w:i/>
          <w:iCs/>
        </w:rPr>
        <w:t>Мгікити- но,</w:t>
      </w:r>
      <w:r>
        <w:t xml:space="preserve"> лѣсомъ поросло, во всѣхъ трехъ поляхъ 18 дес. Дер. </w:t>
      </w:r>
      <w:r>
        <w:rPr>
          <w:i/>
          <w:iCs/>
        </w:rPr>
        <w:t>Оіафоново,</w:t>
      </w:r>
      <w:r>
        <w:t xml:space="preserve"> на оз. на </w:t>
      </w:r>
      <w:r>
        <w:rPr>
          <w:i/>
          <w:iCs/>
        </w:rPr>
        <w:t>Сверзнѣ:</w:t>
      </w:r>
      <w:r>
        <w:t xml:space="preserve"> 1 дв.; пашни 10 четьи да отхожіе четь въ полѣ, а въ дву потомужъ, земля добра, сѣна по лугомъ и по </w:t>
      </w:r>
      <w:r>
        <w:lastRenderedPageBreak/>
        <w:t>дубровамъ 20 коп., лѣсу па</w:t>
      </w:r>
      <w:r>
        <w:softHyphen/>
        <w:t>шенного 11 дес. да лѣсу жъ пашенного и непашенного бору въ длину на вер., а поперегъ на полвер. Дер.</w:t>
      </w:r>
      <w:r>
        <w:t xml:space="preserve"> </w:t>
      </w:r>
      <w:r>
        <w:rPr>
          <w:i/>
          <w:iCs/>
        </w:rPr>
        <w:t>Взамошъе Сенки Чиграева;</w:t>
      </w:r>
      <w:r>
        <w:t xml:space="preserve"> пашни 4 чети да пер. 8 четьи въ полѣ, а въ дву потомужъ, земля добра, сѣна по лугомъ и по дубровамъ 50 коп. Сел. </w:t>
      </w:r>
      <w:r>
        <w:rPr>
          <w:i/>
          <w:iCs/>
        </w:rPr>
        <w:t>Власково;</w:t>
      </w:r>
      <w:r>
        <w:t xml:space="preserve"> пашни пер. 8 четьи въ по</w:t>
      </w:r>
      <w:r>
        <w:softHyphen/>
        <w:t>лѣ, а въ дву потомужъ, земля добра, сѣна по лугомъ и по дубровамъ 30 коп., лѣсу па</w:t>
      </w:r>
      <w:r>
        <w:t xml:space="preserve">шенного и непашенного у дер. и у селища въ длину на вер., а поперегъ на % вер. Сел. </w:t>
      </w:r>
      <w:r>
        <w:rPr>
          <w:i/>
          <w:iCs/>
        </w:rPr>
        <w:t>Совотѣево,</w:t>
      </w:r>
      <w:r>
        <w:t xml:space="preserve"> лѣсомъ поросло, во всѣхъ трехъ поляхъ 12 дес. Дер. </w:t>
      </w:r>
      <w:r>
        <w:rPr>
          <w:i/>
          <w:iCs/>
        </w:rPr>
        <w:t>Филипса Буханово Болтоково:</w:t>
      </w:r>
      <w:r>
        <w:t xml:space="preserve"> во дв. ОлФерко</w:t>
      </w:r>
    </w:p>
    <w:p w14:paraId="49ABAF93" w14:textId="77777777" w:rsidR="00433AE5" w:rsidRDefault="00903536">
      <w:pPr>
        <w:pStyle w:val="11"/>
        <w:jc w:val="both"/>
      </w:pPr>
      <w:r>
        <w:t>Фи(л)иповъ; пашнп 6 четьи да пер. 8 четьи въ полѣ, а въ дву потомуж</w:t>
      </w:r>
      <w:r>
        <w:t xml:space="preserve">ъ, земля добра, сѣна по лугомъ и по дубровамъ 15 коп., лѣсу пашенного 12 дес., а непашенного лѣсу бору 30 дес. Дер. </w:t>
      </w:r>
      <w:r>
        <w:rPr>
          <w:i/>
          <w:iCs/>
        </w:rPr>
        <w:t>Патрекѣево,</w:t>
      </w:r>
      <w:r>
        <w:t xml:space="preserve"> надъ оз. на(дъ) </w:t>
      </w:r>
      <w:r>
        <w:rPr>
          <w:i/>
          <w:iCs/>
        </w:rPr>
        <w:t>Долосцомъ:</w:t>
      </w:r>
      <w:r>
        <w:t xml:space="preserve"> во дв. Казариновы люди; пашни 10 четьи да пер. 6 четьи въ полѣ, а въ дву потомужъ, земля добра, сѣна </w:t>
      </w:r>
      <w:r>
        <w:t xml:space="preserve">по лугомъ на рчк. на </w:t>
      </w:r>
      <w:r>
        <w:rPr>
          <w:i/>
          <w:iCs/>
        </w:rPr>
        <w:t>Кру</w:t>
      </w:r>
      <w:r>
        <w:rPr>
          <w:i/>
          <w:iCs/>
        </w:rPr>
        <w:softHyphen/>
        <w:t>ппѣ</w:t>
      </w:r>
      <w:r>
        <w:t xml:space="preserve"> 20 коп., лѣсу пашенного 10 дес., а непашенного лѣсу бору въ длину на вер., а поперегъ на % вер. И всего за Казариномъ 8 дер. да дер. при</w:t>
      </w:r>
      <w:r>
        <w:softHyphen/>
        <w:t>пущена въ пашню да 3 селища, а въ нихъ 7 дв., а людей въ нихъ 8 че</w:t>
      </w:r>
      <w:r>
        <w:softHyphen/>
        <w:t>лов.; пашни добр. земли</w:t>
      </w:r>
      <w:r>
        <w:t xml:space="preserve"> 61 четь да пер. 47 четьи, и обоего пашни и пер. 108 четьи въ полѣ, а въ дву потомужъ, сѣна по лугомъ и по дубровамъ 190 коп., лѣсу пашенного 69 дес., а непашенного 30 дес., да лѣсу жъ пашенного и непашенного поверстного въ розныхъ мѣстѣхъ въ длину на 8 ве</w:t>
      </w:r>
      <w:r>
        <w:t>р., а поперегъ на 4 вер. А по государевѣ грамотѣ и по воеводцкому наказу, велѣно за нимъ учинити на 100 четьи, и окладъ его за нимъ учи</w:t>
      </w:r>
      <w:r>
        <w:softHyphen/>
        <w:t>ненъ весь сполна.</w:t>
      </w:r>
    </w:p>
    <w:p w14:paraId="5A7B7D15" w14:textId="77777777" w:rsidR="00433AE5" w:rsidRDefault="00903536">
      <w:pPr>
        <w:pStyle w:val="11"/>
        <w:ind w:firstLine="240"/>
        <w:jc w:val="both"/>
      </w:pPr>
      <w:r>
        <w:t xml:space="preserve">За </w:t>
      </w:r>
      <w:r>
        <w:rPr>
          <w:i/>
          <w:iCs/>
        </w:rPr>
        <w:t>полотцкимъ</w:t>
      </w:r>
      <w:r>
        <w:t xml:space="preserve"> ключникомъ за Шерапомъза Недюревымъ, дано ему ново, что осталось за мѣрою у Казарина у З</w:t>
      </w:r>
      <w:r>
        <w:t xml:space="preserve">еленцова: дер. </w:t>
      </w:r>
      <w:r>
        <w:rPr>
          <w:i/>
          <w:iCs/>
        </w:rPr>
        <w:t>Тимошкино Бабино,</w:t>
      </w:r>
      <w:r>
        <w:t xml:space="preserve"> надъ тѣмъ же оз. надъ</w:t>
      </w:r>
      <w:r>
        <w:rPr>
          <w:i/>
          <w:iCs/>
        </w:rPr>
        <w:t>Крупымъ:</w:t>
      </w:r>
      <w:r>
        <w:t xml:space="preserve"> 1 дв.; пашни 10 четьи да отхо</w:t>
      </w:r>
      <w:r>
        <w:softHyphen/>
        <w:t>жіе 3 чети да пер. 5 четьи въ полѣ, а въ дву потомужъ, земля добра, сѣна на дубровѣ 5 коп., лѣсу пашенного 11 дес., да лѣсу жъ пашенного и непашенного бору и черно</w:t>
      </w:r>
      <w:r>
        <w:t xml:space="preserve">го въ длину на версту, а поперегъ на полвер. Дер. </w:t>
      </w:r>
      <w:r>
        <w:rPr>
          <w:i/>
          <w:iCs/>
        </w:rPr>
        <w:t>Петруши Иванова,</w:t>
      </w:r>
      <w:r>
        <w:t xml:space="preserve"> на оз. </w:t>
      </w:r>
      <w:r>
        <w:rPr>
          <w:i/>
          <w:iCs/>
        </w:rPr>
        <w:t>къ*Крупинѣ:</w:t>
      </w:r>
      <w:r>
        <w:t xml:space="preserve"> во дв. Петруша Ивановъ; пашни 10 четьи да отхожіе 4 чети да пер. 5 четьи въ полѣ, а въ дву по</w:t>
      </w:r>
      <w:r>
        <w:softHyphen/>
        <w:t>томужъ, земля добра, сѣна по лугомъ и по дубровамъ 18 коп., лѣсу па</w:t>
      </w:r>
      <w:r>
        <w:softHyphen/>
        <w:t xml:space="preserve">шенного </w:t>
      </w:r>
      <w:r>
        <w:t xml:space="preserve">и непашенного бору въ длину на 2 вер., а поперегъ на полвер. Пуст. </w:t>
      </w:r>
      <w:r>
        <w:rPr>
          <w:i/>
          <w:iCs/>
        </w:rPr>
        <w:t>Сухино,</w:t>
      </w:r>
      <w:r>
        <w:t xml:space="preserve"> по конецъ оз. </w:t>
      </w:r>
      <w:r>
        <w:rPr>
          <w:i/>
          <w:iCs/>
        </w:rPr>
        <w:t>Ясы;</w:t>
      </w:r>
      <w:r>
        <w:t xml:space="preserve"> пашни пер. 10 четьи въ полѣ, а въ дву потомужъ, земля добра, сѣна по лугомъ и по дубровамъ 10 коп., лѣсу пашенного пороснику 16 дес., а непашенного лѣсу 20 дес. П</w:t>
      </w:r>
      <w:r>
        <w:t xml:space="preserve">уст. </w:t>
      </w:r>
      <w:r>
        <w:rPr>
          <w:i/>
          <w:iCs/>
        </w:rPr>
        <w:t>Слабы- шева,</w:t>
      </w:r>
      <w:r>
        <w:t xml:space="preserve"> надъ оз. надъ </w:t>
      </w:r>
      <w:r>
        <w:rPr>
          <w:i/>
          <w:iCs/>
        </w:rPr>
        <w:t>Главизнамъ;</w:t>
      </w:r>
      <w:r>
        <w:t xml:space="preserve"> пашня лѣсомъ поросла, во всѣхъ трехъ поляхъ 50 дес. И всего за Шарапомъ 2 дер. да 2 пуст., а въ нихъ 2 дв., а людей въ нихъ 2 челов.; пашни добр. земли 27 четьи да пер. 44 чети, и обоего пашни и пер. 71 четь въ п</w:t>
      </w:r>
      <w:r>
        <w:t xml:space="preserve">олѣ, а въ дву потомужъ, сѣна по лугомъ и по дубровамъ 33 коп., лѣсу пашенного 17 дес., а непашенного лѣсу 20 дес., да лѣсу жъ пашенного и непашенного въ розныхъ мѣстѣхъ въ длину на 3 версты, а поперегъ на версту. Да за Шарапомъ же въ </w:t>
      </w:r>
      <w:r>
        <w:rPr>
          <w:i/>
          <w:iCs/>
        </w:rPr>
        <w:t>Нищен</w:t>
      </w:r>
      <w:r>
        <w:rPr>
          <w:i/>
          <w:iCs/>
        </w:rPr>
        <w:softHyphen/>
        <w:t>ской</w:t>
      </w:r>
      <w:r>
        <w:t xml:space="preserve"> вол. на 29 </w:t>
      </w:r>
      <w:r>
        <w:t xml:space="preserve">четьи въ полѣ, а въ дву потомужъ, и окладъ его писанъ сполна въ </w:t>
      </w:r>
      <w:r>
        <w:rPr>
          <w:i/>
          <w:iCs/>
        </w:rPr>
        <w:t>Пищѣ.</w:t>
      </w:r>
      <w:r>
        <w:t xml:space="preserve"> А угодья подъ Казариновымъ помѣстьемъ и подъ тѣми деревнями, что осталось за его окладомъ, оз. </w:t>
      </w:r>
      <w:r>
        <w:rPr>
          <w:i/>
          <w:iCs/>
        </w:rPr>
        <w:t>Крупое,</w:t>
      </w:r>
      <w:r>
        <w:t xml:space="preserve"> въ длину на версту, а поперегъ на полвер., да оз. </w:t>
      </w:r>
      <w:r>
        <w:rPr>
          <w:i/>
          <w:iCs/>
        </w:rPr>
        <w:t>Долосцо,</w:t>
      </w:r>
      <w:r>
        <w:t xml:space="preserve"> вдоль верста, а поперегъ % вер., да оз. </w:t>
      </w:r>
      <w:r>
        <w:rPr>
          <w:i/>
          <w:iCs/>
        </w:rPr>
        <w:t>Свертно,</w:t>
      </w:r>
      <w:r>
        <w:t xml:space="preserve"> вдоль и поперегъ верста, да рчк. </w:t>
      </w:r>
      <w:r>
        <w:rPr>
          <w:i/>
          <w:iCs/>
        </w:rPr>
        <w:t>Середейца</w:t>
      </w:r>
      <w:r>
        <w:t xml:space="preserve"> внизъ до оз. </w:t>
      </w:r>
      <w:r>
        <w:rPr>
          <w:i/>
          <w:iCs/>
        </w:rPr>
        <w:t>Островьица,</w:t>
      </w:r>
      <w:r>
        <w:t xml:space="preserve"> да оз. </w:t>
      </w:r>
      <w:r>
        <w:rPr>
          <w:i/>
          <w:iCs/>
        </w:rPr>
        <w:t>Яса,</w:t>
      </w:r>
      <w:r>
        <w:t xml:space="preserve"> да полов. оз. </w:t>
      </w:r>
      <w:r>
        <w:rPr>
          <w:i/>
          <w:iCs/>
        </w:rPr>
        <w:t>Зверина,</w:t>
      </w:r>
      <w:r>
        <w:t xml:space="preserve"> а рыба въ нихъ щука, плотица, окунь, лещь, а ловятъ тѣ оз. вмѣстѣ </w:t>
      </w:r>
      <w:r>
        <w:rPr>
          <w:i/>
          <w:iCs/>
        </w:rPr>
        <w:t>Покровскимъ</w:t>
      </w:r>
      <w:r>
        <w:t xml:space="preserve"> станомъ съ Салтанаковыми </w:t>
      </w:r>
      <w:r>
        <w:t>да съ Кипреяновыми да съ Грибановыми хрестьяны вмѣстѣ.</w:t>
      </w:r>
    </w:p>
    <w:p w14:paraId="4E7A70EF" w14:textId="77777777" w:rsidR="00433AE5" w:rsidRDefault="00903536">
      <w:pPr>
        <w:pStyle w:val="11"/>
        <w:ind w:firstLine="260"/>
        <w:jc w:val="both"/>
      </w:pPr>
      <w:r>
        <w:t xml:space="preserve">За </w:t>
      </w:r>
      <w:r>
        <w:rPr>
          <w:i/>
          <w:iCs/>
        </w:rPr>
        <w:t>полотцкими</w:t>
      </w:r>
      <w:r>
        <w:t xml:space="preserve"> ключники за Шарапомъ за Недюревымъ да за Григорь- емъ за Ларіоновымъ, за р. за </w:t>
      </w:r>
      <w:r>
        <w:rPr>
          <w:i/>
          <w:iCs/>
        </w:rPr>
        <w:t>Двиною</w:t>
      </w:r>
      <w:r>
        <w:t xml:space="preserve"> внизъ противъ острогу, старое ихъ помѣстье пуст. </w:t>
      </w:r>
      <w:r>
        <w:rPr>
          <w:i/>
          <w:iCs/>
        </w:rPr>
        <w:t>ГрузЬовичи,</w:t>
      </w:r>
      <w:r>
        <w:t xml:space="preserve"> на р. на </w:t>
      </w:r>
      <w:r>
        <w:rPr>
          <w:i/>
          <w:iCs/>
        </w:rPr>
        <w:t>Двинѣ;</w:t>
      </w:r>
      <w:r>
        <w:t xml:space="preserve"> пашни пер. 48 четьи въ п</w:t>
      </w:r>
      <w:r>
        <w:t xml:space="preserve">олѣ, а въ дву потомужъ, земля добра, лѣсу пашенного и непашенного бору внизъ по </w:t>
      </w:r>
      <w:r>
        <w:rPr>
          <w:i/>
          <w:iCs/>
        </w:rPr>
        <w:t>Двинѣ</w:t>
      </w:r>
      <w:r>
        <w:t xml:space="preserve"> въ длину на 5 вер., а поперегъ на 2 </w:t>
      </w:r>
      <w:r>
        <w:lastRenderedPageBreak/>
        <w:t>вер.</w:t>
      </w:r>
    </w:p>
    <w:p w14:paraId="4A4B66A7" w14:textId="77777777" w:rsidR="00433AE5" w:rsidRDefault="00903536">
      <w:pPr>
        <w:pStyle w:val="11"/>
        <w:ind w:firstLine="260"/>
        <w:jc w:val="both"/>
        <w:sectPr w:rsidR="00433AE5">
          <w:headerReference w:type="even" r:id="rId914"/>
          <w:headerReference w:type="default" r:id="rId915"/>
          <w:footerReference w:type="even" r:id="rId916"/>
          <w:footerReference w:type="default" r:id="rId917"/>
          <w:headerReference w:type="first" r:id="rId918"/>
          <w:footerReference w:type="first" r:id="rId919"/>
          <w:footnotePr>
            <w:numFmt w:val="chicago"/>
          </w:footnotePr>
          <w:pgSz w:w="8634" w:h="14208"/>
          <w:pgMar w:top="1058" w:right="542" w:bottom="1001" w:left="508" w:header="0" w:footer="3" w:gutter="0"/>
          <w:pgNumType w:start="486"/>
          <w:cols w:space="720"/>
          <w:noEndnote/>
          <w:titlePg/>
          <w:docGrid w:linePitch="360"/>
          <w15:footnoteColumns w:val="1"/>
        </w:sectPr>
      </w:pPr>
      <w:r>
        <w:t xml:space="preserve">Въ </w:t>
      </w:r>
      <w:r>
        <w:rPr>
          <w:i/>
          <w:iCs/>
        </w:rPr>
        <w:t>Покровской</w:t>
      </w:r>
      <w:r>
        <w:t xml:space="preserve"> вол. за ключникомъ за Григорьемъ за Ларіоновымъ, дано ему ново, что осталось за мѣрою у Казарина у Зеленцова: дер. </w:t>
      </w:r>
      <w:r>
        <w:rPr>
          <w:i/>
          <w:iCs/>
        </w:rPr>
        <w:t>Звя</w:t>
      </w:r>
      <w:r>
        <w:rPr>
          <w:i/>
          <w:iCs/>
        </w:rPr>
        <w:softHyphen/>
        <w:t>гино,</w:t>
      </w:r>
      <w:r>
        <w:t xml:space="preserve"> надъ оз. надъ </w:t>
      </w:r>
      <w:r>
        <w:rPr>
          <w:i/>
          <w:iCs/>
        </w:rPr>
        <w:t>Крупинымъ:</w:t>
      </w:r>
      <w:r>
        <w:t xml:space="preserve"> 1 дв.; пашни 18 четьи да пер. 4 чети въ полѣ, а въ дву потомужъ, земля' добра, сѣна по лугомъ и по дубров</w:t>
      </w:r>
      <w:r>
        <w:t>амъ 20 коп., лѣсу пашенного и непашенного бору въ длину на 2 вер., а попе</w:t>
      </w:r>
      <w:r>
        <w:softHyphen/>
        <w:t xml:space="preserve">регъ на полвер. Дер. </w:t>
      </w:r>
      <w:r>
        <w:rPr>
          <w:i/>
          <w:iCs/>
        </w:rPr>
        <w:t>Корнаухова,</w:t>
      </w:r>
      <w:r>
        <w:t xml:space="preserve"> надъ оз. надъ </w:t>
      </w:r>
      <w:r>
        <w:rPr>
          <w:i/>
          <w:iCs/>
        </w:rPr>
        <w:t>Онагикинымъ;</w:t>
      </w:r>
      <w:r>
        <w:t xml:space="preserve"> пашни 3 чети да пер. 6 четьи въ полѣ, а въ дву потомужъ, земля добра, сѣнаЮ коп., лѣсу пашенного пороснику 7 дес., а пашет</w:t>
      </w:r>
      <w:r>
        <w:t xml:space="preserve">ъ ту дер. наѣздомъ Еска литвинъ. Дер. </w:t>
      </w:r>
      <w:r>
        <w:rPr>
          <w:i/>
          <w:iCs/>
        </w:rPr>
        <w:t>Мочалова,</w:t>
      </w:r>
      <w:r>
        <w:t xml:space="preserve"> на рчк. на </w:t>
      </w:r>
      <w:r>
        <w:rPr>
          <w:i/>
          <w:iCs/>
        </w:rPr>
        <w:t>Сверзнѣ;</w:t>
      </w:r>
      <w:r>
        <w:t xml:space="preserve"> пашни пер. 10 четьи въ полѣ, а въ дву потомужъ, земля добра, сѣна по лугомъ и по дубровамъ 30 коп., лѣсу пашенного пороснику 20 дес., а непашенного лѣсу черного и бору въ длину на версту, </w:t>
      </w:r>
      <w:r>
        <w:t xml:space="preserve">а поперегъ на полвер. Дер. </w:t>
      </w:r>
      <w:r>
        <w:rPr>
          <w:i/>
          <w:iCs/>
        </w:rPr>
        <w:t>Симанова,</w:t>
      </w:r>
      <w:r>
        <w:t xml:space="preserve"> надъ оз. надъ </w:t>
      </w:r>
      <w:r>
        <w:rPr>
          <w:i/>
          <w:iCs/>
        </w:rPr>
        <w:t>Ясою:</w:t>
      </w:r>
      <w:r>
        <w:t xml:space="preserve"> 1 дв. (2 челов.); пашни 11 четьи да отхожіе 6 четьи въ полѣ, а въ дву потомужъ, земля добра, сѣна по лугомъ и по дубровамъ 20 коп., лѣсу кустарю 6 дес., а непашенного лѣсу 30 дес. Поч. </w:t>
      </w:r>
      <w:r>
        <w:rPr>
          <w:i/>
          <w:iCs/>
        </w:rPr>
        <w:t>Ониковъ,</w:t>
      </w:r>
      <w:r>
        <w:t xml:space="preserve"> на то</w:t>
      </w:r>
      <w:r>
        <w:t>мъ же оз., пустъ; пашни 4 чети да пер. 5 четьи въ полѣ, а въ дву потомужъ, земля добра, сѣна по лугомъ и по дубровамъ 15 коп., лѣсу пашенного по</w:t>
      </w:r>
      <w:r>
        <w:softHyphen/>
        <w:t xml:space="preserve">роснику 15 дес. Поч. </w:t>
      </w:r>
      <w:r>
        <w:rPr>
          <w:i/>
          <w:iCs/>
        </w:rPr>
        <w:t>Глазковъ:</w:t>
      </w:r>
      <w:r>
        <w:t xml:space="preserve"> во дв. Казариновы люди; пашни 16 четьи, да отхожіе 3 чети, да пер. 5 четьи въ по</w:t>
      </w:r>
      <w:r>
        <w:t>лѣ, а въ дву потомужъ, земля добра, сѣна по лугомъ и по дубровамъ 20 коп., лѣсу пашенного и непа</w:t>
      </w:r>
      <w:r>
        <w:softHyphen/>
        <w:t xml:space="preserve">шенного въ длину на 2 вер., а поперегъ на версту. Поч. </w:t>
      </w:r>
      <w:r>
        <w:rPr>
          <w:i/>
          <w:iCs/>
        </w:rPr>
        <w:t>Килохновъ,</w:t>
      </w:r>
      <w:r>
        <w:t xml:space="preserve"> надъ оз. надъ </w:t>
      </w:r>
      <w:r>
        <w:rPr>
          <w:i/>
          <w:iCs/>
        </w:rPr>
        <w:t>Ясою:</w:t>
      </w:r>
      <w:r>
        <w:t xml:space="preserve"> во дв. Ондрюшка Влясъ да Гришка приходець; пашни 8 четьи, да пер. 4 чети </w:t>
      </w:r>
      <w:r>
        <w:t xml:space="preserve">въ полѣ, а въ дву потомужъ, земля добра, сѣна по лугомъ и по дубровамъ 30 коп., лѣсу пашенного 14 дес., а непашенного лѣсу 40 дес. А далъ былъ тотъ поч. къ Покрову св. Богородицы по своей душѣ городничей панъ Иванъ Корсаковъ и тотъ поч. взятъ въ отмѣнъ въ </w:t>
      </w:r>
      <w:r>
        <w:t xml:space="preserve">дер. въ </w:t>
      </w:r>
      <w:r>
        <w:rPr>
          <w:i/>
          <w:iCs/>
        </w:rPr>
        <w:t>Мартынову</w:t>
      </w:r>
      <w:r>
        <w:t xml:space="preserve"> въ </w:t>
      </w:r>
      <w:r>
        <w:rPr>
          <w:i/>
          <w:iCs/>
        </w:rPr>
        <w:t>Улитино</w:t>
      </w:r>
      <w:r>
        <w:t xml:space="preserve"> мѣсто, потому что били че</w:t>
      </w:r>
      <w:r>
        <w:softHyphen/>
        <w:t xml:space="preserve">ломъ государю царю великому князю старосты и хрестьяне </w:t>
      </w:r>
      <w:r>
        <w:rPr>
          <w:i/>
          <w:iCs/>
        </w:rPr>
        <w:t xml:space="preserve">Покровскіе </w:t>
      </w:r>
      <w:r>
        <w:t xml:space="preserve">вол., что тотъ поч. отъ церковные пашни отшелъ, а дер. </w:t>
      </w:r>
      <w:r>
        <w:rPr>
          <w:i/>
          <w:iCs/>
        </w:rPr>
        <w:t>Мартынова Улитино</w:t>
      </w:r>
      <w:r>
        <w:t xml:space="preserve"> сошлась съ церковною землею вмѣстѣ. И всего за ключникомъ за Г</w:t>
      </w:r>
      <w:r>
        <w:t>ригорьемъ 4 дер. да 3 поч. да пуст. вопче, а въ нихъ 5 дв., а людей въ нихъ 6 челов.; пашни добр. земли 63 чети да пер. 28 четьи, и обоего пашни и пер. 91 четь въ полѣ, а въ дву потомужъ: по государевѣ гра</w:t>
      </w:r>
      <w:r>
        <w:softHyphen/>
        <w:t>мотѣ и по воеводцкому наказу, велѣно за Григорьемъ</w:t>
      </w:r>
      <w:r>
        <w:t xml:space="preserve"> помѣстья учинити на 95 четьи, и мѣра его учинена вся сполна, сѣна по лугомъ и по дубро</w:t>
      </w:r>
      <w:r>
        <w:softHyphen/>
        <w:t xml:space="preserve">вамъ 145 коп., лѣсу пашенного 62 дес., а непашенного лѣсу 70 дес., да </w:t>
      </w:r>
    </w:p>
    <w:p w14:paraId="49ADE8BD" w14:textId="77777777" w:rsidR="00433AE5" w:rsidRDefault="00903536">
      <w:pPr>
        <w:pStyle w:val="11"/>
        <w:jc w:val="both"/>
      </w:pPr>
      <w:r>
        <w:lastRenderedPageBreak/>
        <w:t>лѣсу жъ пашенного и непашенного въ розныхъ мѣстѣхъ въ длину на 5 вер., а поперегъ на 2 вер. Да кл</w:t>
      </w:r>
      <w:r>
        <w:t xml:space="preserve">ючникомъ же дано подъ гуменники и подъ конопляники по 4 дес. человѣку въ тотъ же ихъ окладъ. А старое ихъ ключниче помѣстье: пуст. </w:t>
      </w:r>
      <w:r>
        <w:rPr>
          <w:i/>
          <w:iCs/>
        </w:rPr>
        <w:t>Хохла,</w:t>
      </w:r>
      <w:r>
        <w:t xml:space="preserve"> пуст. </w:t>
      </w:r>
      <w:r>
        <w:rPr>
          <w:i/>
          <w:iCs/>
        </w:rPr>
        <w:t>Дручана,</w:t>
      </w:r>
      <w:r>
        <w:t xml:space="preserve"> пуст. </w:t>
      </w:r>
      <w:r>
        <w:rPr>
          <w:i/>
          <w:iCs/>
        </w:rPr>
        <w:t>Ровна,</w:t>
      </w:r>
      <w:r>
        <w:t xml:space="preserve"> пуст. </w:t>
      </w:r>
      <w:r>
        <w:rPr>
          <w:i/>
          <w:iCs/>
        </w:rPr>
        <w:t>Дубки,</w:t>
      </w:r>
      <w:r>
        <w:t xml:space="preserve"> пуст. </w:t>
      </w:r>
      <w:r>
        <w:rPr>
          <w:i/>
          <w:iCs/>
        </w:rPr>
        <w:t>Отходна,</w:t>
      </w:r>
      <w:r>
        <w:t xml:space="preserve"> пуст. </w:t>
      </w:r>
      <w:r>
        <w:rPr>
          <w:i/>
          <w:iCs/>
        </w:rPr>
        <w:t>Бѣлая,</w:t>
      </w:r>
      <w:r>
        <w:t xml:space="preserve"> на оз. на </w:t>
      </w:r>
      <w:r>
        <w:rPr>
          <w:i/>
          <w:iCs/>
        </w:rPr>
        <w:t>Бѣломъ,</w:t>
      </w:r>
      <w:r>
        <w:t xml:space="preserve"> пуст. </w:t>
      </w:r>
      <w:r>
        <w:rPr>
          <w:i/>
          <w:iCs/>
        </w:rPr>
        <w:t xml:space="preserve">Званая, </w:t>
      </w:r>
      <w:r>
        <w:t xml:space="preserve">на оз. </w:t>
      </w:r>
      <w:r>
        <w:rPr>
          <w:i/>
          <w:iCs/>
        </w:rPr>
        <w:t>Взанамъ</w:t>
      </w:r>
      <w:r>
        <w:t xml:space="preserve"> (з</w:t>
      </w:r>
      <w:r>
        <w:t xml:space="preserve">іс), не мѣрено, потому что они отошли подъ </w:t>
      </w:r>
      <w:r>
        <w:rPr>
          <w:i/>
          <w:iCs/>
        </w:rPr>
        <w:t xml:space="preserve">Литовскіе </w:t>
      </w:r>
      <w:r>
        <w:t xml:space="preserve">городы подъ </w:t>
      </w:r>
      <w:r>
        <w:rPr>
          <w:i/>
          <w:iCs/>
        </w:rPr>
        <w:t>Вороночь</w:t>
      </w:r>
      <w:r>
        <w:t xml:space="preserve"> и подъ </w:t>
      </w:r>
      <w:r>
        <w:rPr>
          <w:i/>
          <w:iCs/>
        </w:rPr>
        <w:t>Копецъ</w:t>
      </w:r>
      <w:r>
        <w:t xml:space="preserve"> и подъ </w:t>
      </w:r>
      <w:r>
        <w:rPr>
          <w:i/>
          <w:iCs/>
        </w:rPr>
        <w:t>Кшачю.</w:t>
      </w:r>
    </w:p>
    <w:p w14:paraId="2FC66CDC" w14:textId="77777777" w:rsidR="00433AE5" w:rsidRDefault="00903536">
      <w:pPr>
        <w:pStyle w:val="11"/>
        <w:ind w:firstLine="240"/>
        <w:jc w:val="both"/>
      </w:pPr>
      <w:r>
        <w:t xml:space="preserve">За сотникомъ Салтанакова прибору Елагина за Ѳедоромъ за Дмитрее- вымъ сыномъ Кобылина, что осталось за мѣрою у дьяка у Кипреяна у Иванова сына Дедевшина: дер. </w:t>
      </w:r>
      <w:r>
        <w:rPr>
          <w:i/>
          <w:iCs/>
        </w:rPr>
        <w:t>Ивана Гускина,</w:t>
      </w:r>
      <w:r>
        <w:t xml:space="preserve"> на оз. на </w:t>
      </w:r>
      <w:r>
        <w:rPr>
          <w:i/>
          <w:iCs/>
        </w:rPr>
        <w:t>Болтомъ Се</w:t>
      </w:r>
      <w:r>
        <w:rPr>
          <w:i/>
          <w:iCs/>
        </w:rPr>
        <w:softHyphen/>
        <w:t>редѣѣ:</w:t>
      </w:r>
      <w:r>
        <w:t xml:space="preserve"> 1 дв.; пашни 20 четьи въ полѣ, а въ дву потомужъ, земл</w:t>
      </w:r>
      <w:r>
        <w:t>я сер., сѣна по дубровамъ 10 коп., лѣсу пашенного поросли 15 дес., а непашен</w:t>
      </w:r>
      <w:r>
        <w:softHyphen/>
        <w:t xml:space="preserve">ного лѣсу въ длину на версту, а поперегъ на полвер. Дер. </w:t>
      </w:r>
      <w:r>
        <w:rPr>
          <w:i/>
          <w:iCs/>
        </w:rPr>
        <w:t>Кокорина,</w:t>
      </w:r>
      <w:r>
        <w:t xml:space="preserve"> на </w:t>
      </w:r>
      <w:r>
        <w:rPr>
          <w:i/>
          <w:iCs/>
        </w:rPr>
        <w:t>Болтей Середпѣ:</w:t>
      </w:r>
      <w:r>
        <w:t xml:space="preserve"> 1 дв.; пашни 8 четьи да отхожіе 2 чети да пер. 4 чети въ полѣ, а въ дву потомужъ, земля сер.,</w:t>
      </w:r>
      <w:r>
        <w:t xml:space="preserve"> сѣна по дубровамъ 15 коп., да отхожего сѣна на </w:t>
      </w:r>
      <w:r>
        <w:rPr>
          <w:i/>
          <w:iCs/>
        </w:rPr>
        <w:t>Великой</w:t>
      </w:r>
      <w:r>
        <w:t xml:space="preserve"> р. подъ дер. подъ </w:t>
      </w:r>
      <w:r>
        <w:rPr>
          <w:i/>
          <w:iCs/>
        </w:rPr>
        <w:t>Пѣстуномъ</w:t>
      </w:r>
      <w:r>
        <w:t xml:space="preserve"> 20 коп., лѣсу пашенного 9 дес., а непашенного лѣсу бору въ длину на 3 вер., а попе</w:t>
      </w:r>
      <w:r>
        <w:softHyphen/>
        <w:t xml:space="preserve">регъ иа версту. Дер. </w:t>
      </w:r>
      <w:r>
        <w:rPr>
          <w:i/>
          <w:iCs/>
        </w:rPr>
        <w:t>Долгошеино,</w:t>
      </w:r>
      <w:r>
        <w:t xml:space="preserve"> на оз. на </w:t>
      </w:r>
      <w:r>
        <w:rPr>
          <w:i/>
          <w:iCs/>
        </w:rPr>
        <w:t>Болтомъ Середѣп:</w:t>
      </w:r>
      <w:r>
        <w:t xml:space="preserve"> 1 дв.; пашни 5 четьи да пер. </w:t>
      </w:r>
      <w:r>
        <w:t xml:space="preserve">2 чети въ полѣ, а въ дву потомужъ, земля сер., сѣна 10 коп., да отхожего сѣна на рчк. иа </w:t>
      </w:r>
      <w:r>
        <w:rPr>
          <w:i/>
          <w:iCs/>
        </w:rPr>
        <w:t>Середѣѣ</w:t>
      </w:r>
      <w:r>
        <w:t xml:space="preserve"> 20 коп., лѣсу пашен</w:t>
      </w:r>
      <w:r>
        <w:softHyphen/>
        <w:t xml:space="preserve">ного поросли 12 дес., а непашенного лѣсу въ длину на 4 вер., а поперегъ на 2 вер. Дер. </w:t>
      </w:r>
      <w:r>
        <w:rPr>
          <w:i/>
          <w:iCs/>
        </w:rPr>
        <w:t>Скоробово,</w:t>
      </w:r>
      <w:r>
        <w:t xml:space="preserve"> на </w:t>
      </w:r>
      <w:r>
        <w:rPr>
          <w:i/>
          <w:iCs/>
        </w:rPr>
        <w:t>Волокѣ</w:t>
      </w:r>
      <w:r>
        <w:t xml:space="preserve"> на </w:t>
      </w:r>
      <w:r>
        <w:rPr>
          <w:i/>
          <w:iCs/>
        </w:rPr>
        <w:t>Малой Середѣѣ:</w:t>
      </w:r>
      <w:r>
        <w:t xml:space="preserve"> 2 дв.; пашни </w:t>
      </w:r>
      <w:r>
        <w:t>10 четьи въ полѣ, а въ дву потомужъ, земля сер., сѣна 15 коп., лѣсу пашен</w:t>
      </w:r>
      <w:r>
        <w:softHyphen/>
        <w:t xml:space="preserve">ного и непашенного въ длину на 2 вер., а поперегъ на версту. Дер. </w:t>
      </w:r>
      <w:r>
        <w:rPr>
          <w:i/>
          <w:iCs/>
        </w:rPr>
        <w:t>Сен- кина,</w:t>
      </w:r>
      <w:r>
        <w:t xml:space="preserve"> на томъ же оз: 2 дв. (въ одномъ приходецъ); пашни 12 четьи да отхожіе 2 чети въ полѣ, а въ дву потомужъ, </w:t>
      </w:r>
      <w:r>
        <w:t xml:space="preserve">земля сер., сѣна 10 коп., лѣсу пашенного и непашенного въ длину на 5 вер. а поперегъ на 2 вер. Поч., что была пуст. </w:t>
      </w:r>
      <w:r>
        <w:rPr>
          <w:i/>
          <w:iCs/>
        </w:rPr>
        <w:t>Иінаткова,</w:t>
      </w:r>
      <w:r>
        <w:t xml:space="preserve"> на р. на </w:t>
      </w:r>
      <w:r>
        <w:rPr>
          <w:i/>
          <w:iCs/>
        </w:rPr>
        <w:t>Середпѣ:</w:t>
      </w:r>
      <w:r>
        <w:t xml:space="preserve"> во дв. приходецъ; пашни 4 чети въ полѣ, а въ дву потомужъ, земля сер., сѣна 10 коп., лѣ</w:t>
      </w:r>
      <w:r>
        <w:softHyphen/>
        <w:t>су пашенного и непашенн</w:t>
      </w:r>
      <w:r>
        <w:t>ого кругъ поч. въ длину на версту, а поперегъ на полвер. Да ему жъ дано что осталось за мѣрою у Салтанака у Елаги</w:t>
      </w:r>
      <w:r>
        <w:softHyphen/>
        <w:t xml:space="preserve">на дер. </w:t>
      </w:r>
      <w:r>
        <w:rPr>
          <w:i/>
          <w:iCs/>
        </w:rPr>
        <w:t>Солохново,</w:t>
      </w:r>
      <w:r>
        <w:t xml:space="preserve"> на </w:t>
      </w:r>
      <w:r>
        <w:rPr>
          <w:i/>
          <w:iCs/>
        </w:rPr>
        <w:t>Великой</w:t>
      </w:r>
      <w:r>
        <w:t xml:space="preserve"> р.: 1 дв.; пашни 21 четь да пер. 6 четьи въ полѣ, а въ дву потомужъ, земля добра, сѣпа 15 коп., лѣсу пашенного 1</w:t>
      </w:r>
      <w:r>
        <w:t>0 дес. И всего за Ѳедоромъ 6 дер. да поч., а въ нихъ 9 дв., а людей въ нихъ 9 челов.; пашни добр. земли 21 четь, а сер. 67 четьи, да пер. 12 четьи, и обоего добр. и сер. и пер. 100 четьи въ подѣ, а въ дву пото</w:t>
      </w:r>
      <w:r>
        <w:softHyphen/>
        <w:t>мужъ, а велѣно за Ѳедоромъ за Кобылинымъ помѣс</w:t>
      </w:r>
      <w:r>
        <w:t>тья учинити на 100 четьи, и окладъ его за нимъ учиненъ весь сполна, сѣна по лугомъ и по дубровамъ 125 коп., лѣсу пашенного 46 дес., да лѣсу жъ пашенного и непашенного въ розныхъ мѣстѣхъ въ длину на 16 вер., а поперегъ на 7 вер. А угодья подъ Кипреяновымъ п</w:t>
      </w:r>
      <w:r>
        <w:t>омѣстьемъ Дедевшина и подъ тѣ</w:t>
      </w:r>
      <w:r>
        <w:softHyphen/>
        <w:t xml:space="preserve">ми дер., что у него за мѣрою осталось: оз. </w:t>
      </w:r>
      <w:r>
        <w:rPr>
          <w:i/>
          <w:iCs/>
        </w:rPr>
        <w:t>Яса</w:t>
      </w:r>
      <w:r>
        <w:t xml:space="preserve"> да оз. </w:t>
      </w:r>
      <w:r>
        <w:rPr>
          <w:i/>
          <w:iCs/>
        </w:rPr>
        <w:t>Олело,</w:t>
      </w:r>
      <w:r>
        <w:t xml:space="preserve"> въ длину на версту, а поперегъ на полвер., да </w:t>
      </w:r>
      <w:r>
        <w:rPr>
          <w:i/>
          <w:iCs/>
        </w:rPr>
        <w:t>оз. Колпинъ,</w:t>
      </w:r>
      <w:r>
        <w:t xml:space="preserve"> вдоль верста, а поперегъ полвер., да оз. </w:t>
      </w:r>
      <w:r>
        <w:rPr>
          <w:i/>
          <w:iCs/>
        </w:rPr>
        <w:t>Телпжно,</w:t>
      </w:r>
      <w:r>
        <w:t xml:space="preserve"> вдоль и поперегъ полвер., да оз. </w:t>
      </w:r>
      <w:r>
        <w:rPr>
          <w:i/>
          <w:iCs/>
        </w:rPr>
        <w:t>Колпинъ,</w:t>
      </w:r>
      <w:r>
        <w:t xml:space="preserve"> вдоль и попере</w:t>
      </w:r>
      <w:r>
        <w:t xml:space="preserve">гъ полвер., да полов. оз. </w:t>
      </w:r>
      <w:r>
        <w:rPr>
          <w:i/>
          <w:iCs/>
        </w:rPr>
        <w:t>Бѣлого,</w:t>
      </w:r>
      <w:r>
        <w:t xml:space="preserve"> да полов. оз. </w:t>
      </w:r>
      <w:r>
        <w:rPr>
          <w:i/>
          <w:iCs/>
        </w:rPr>
        <w:t>Островна,</w:t>
      </w:r>
      <w:r>
        <w:t xml:space="preserve"> а ры</w:t>
      </w:r>
      <w:r>
        <w:softHyphen/>
        <w:t>ба въ нихъ лещи, щука, язь, плотица, окунь, а ловятъ съ весны и до осе</w:t>
      </w:r>
      <w:r>
        <w:softHyphen/>
        <w:t xml:space="preserve">ни нероты, да курицами, да быотъ острогами, да р. </w:t>
      </w:r>
      <w:r>
        <w:rPr>
          <w:i/>
          <w:iCs/>
        </w:rPr>
        <w:t>Ололе</w:t>
      </w:r>
      <w:r>
        <w:t xml:space="preserve"> съ залоя внизъ до </w:t>
      </w:r>
      <w:r>
        <w:rPr>
          <w:i/>
          <w:iCs/>
        </w:rPr>
        <w:t>Великой</w:t>
      </w:r>
      <w:r>
        <w:t xml:space="preserve"> р. на 5 вер., а рыба въ ней щука, линь, </w:t>
      </w:r>
      <w:r>
        <w:t xml:space="preserve">язъ, плотица, окунь, а даны на оброкъ </w:t>
      </w:r>
      <w:r>
        <w:rPr>
          <w:i/>
          <w:iCs/>
        </w:rPr>
        <w:t>Покровскою</w:t>
      </w:r>
      <w:r>
        <w:t xml:space="preserve"> ст. старостамъ, а царю и великому князю оброку имъ давати съ озеръ и съ рѣкъ на годъ по полутора рубля да пош</w:t>
      </w:r>
      <w:r>
        <w:softHyphen/>
        <w:t xml:space="preserve">линъ полтретья алтына, да съ бортного ухожея съ </w:t>
      </w:r>
      <w:r>
        <w:rPr>
          <w:i/>
          <w:iCs/>
        </w:rPr>
        <w:t>Покровской</w:t>
      </w:r>
      <w:r>
        <w:t xml:space="preserve"> губы обро</w:t>
      </w:r>
      <w:r>
        <w:softHyphen/>
        <w:t>ку имъ давати на годъ по два</w:t>
      </w:r>
      <w:r>
        <w:t xml:space="preserve"> пуда меду да пошлины, а дати ими тотъ оброкъ рыбной и медвеной въ </w:t>
      </w:r>
      <w:r>
        <w:rPr>
          <w:i/>
          <w:iCs/>
        </w:rPr>
        <w:t>Полотцку</w:t>
      </w:r>
      <w:r>
        <w:t xml:space="preserve"> царевымъ и великого князя дія- комъ впервые на Рожество Христово лѣта 7079, а порука по нихъ въ об- роцѣ Посникъ Полуехтовъ сынъ, Покровской діякъ, да Михайловского стану староста </w:t>
      </w:r>
      <w:r>
        <w:t xml:space="preserve">Мосѣй Митрофановъ да Онанья Лавровъ да Юрьи </w:t>
      </w:r>
      <w:r>
        <w:lastRenderedPageBreak/>
        <w:t>Яковлевъ, Грибановы хрестьяне Дмитреева, да Максимъ Кузминъ Кипреяновъ хрестьянинъ Де де вшина да Салтанаковъ хрестьянинъ Елагина Иванъ Ивановъ сынъ Шевердинъ.</w:t>
      </w:r>
    </w:p>
    <w:p w14:paraId="6A4AF15C" w14:textId="77777777" w:rsidR="00433AE5" w:rsidRDefault="00903536">
      <w:pPr>
        <w:pStyle w:val="11"/>
        <w:spacing w:line="283" w:lineRule="auto"/>
        <w:ind w:firstLine="240"/>
        <w:jc w:val="both"/>
      </w:pPr>
      <w:r>
        <w:t>За Дмитреемъ за Кузминымъ сыномъ Жюкова, дано ему къ</w:t>
      </w:r>
      <w:r>
        <w:t xml:space="preserve"> </w:t>
      </w:r>
      <w:r>
        <w:rPr>
          <w:i/>
          <w:iCs/>
        </w:rPr>
        <w:t xml:space="preserve">Невелскому </w:t>
      </w:r>
      <w:r>
        <w:t>помѣстью къ 64 четв. съ осм. и съ четверикомъ осминнымъ, что оста</w:t>
      </w:r>
      <w:r>
        <w:softHyphen/>
        <w:t xml:space="preserve">лось за мѣрою у Салтанака у Елагина: дер. </w:t>
      </w:r>
      <w:r>
        <w:rPr>
          <w:i/>
          <w:iCs/>
        </w:rPr>
        <w:t>ІОшково,</w:t>
      </w:r>
      <w:r>
        <w:t xml:space="preserve"> на </w:t>
      </w:r>
      <w:r>
        <w:rPr>
          <w:i/>
          <w:iCs/>
        </w:rPr>
        <w:t xml:space="preserve">Великой р.: </w:t>
      </w:r>
      <w:r>
        <w:t>3 дв.; пашни 21 четь да отхожіе 4 чети въ полѣ, а въ дву потомужъ, земля добра, сѣна по лугомъ и по дубровамъ 50</w:t>
      </w:r>
      <w:r>
        <w:t xml:space="preserve"> коп., лѣсу пашенного кустарю 12 дес., а непашенного бору въ длину на 2 вер., а поперегъ на версту. Дер. </w:t>
      </w:r>
      <w:r>
        <w:rPr>
          <w:i/>
          <w:iCs/>
        </w:rPr>
        <w:t>Сидорцово,</w:t>
      </w:r>
      <w:r>
        <w:t xml:space="preserve"> на </w:t>
      </w:r>
      <w:r>
        <w:rPr>
          <w:i/>
          <w:iCs/>
        </w:rPr>
        <w:t>Ямской</w:t>
      </w:r>
      <w:r>
        <w:t xml:space="preserve"> дорогѣ, а въ ней дв. пустъ; пашни 8 четьи да пер. 2 чети въ полѣ, а въ дву потомужъ, земля добра, сѣна на </w:t>
      </w:r>
      <w:r>
        <w:rPr>
          <w:i/>
          <w:iCs/>
        </w:rPr>
        <w:t>Великой</w:t>
      </w:r>
      <w:r>
        <w:t xml:space="preserve"> р. 15 коп., лѣсу пашенного кустарю 8 дес. а непашенного лѣсу бору въ длину и поперегъ на 2 вер. И всего за Дмитреемъ 2 дер., а въ нихъ 3 дв. да дворъ пустъ, а людей въ нихъ 3 челов.; пашни добр. земли 33 чети да пер. 2 чети, и обоего пашни и пер. 35 четьи</w:t>
      </w:r>
      <w:r>
        <w:t xml:space="preserve"> въ полѣ, а въ дву потомужъ, сѣна по лугомъ 65 коп., лѣсу пашенного 20 дес., а непа</w:t>
      </w:r>
      <w:r>
        <w:softHyphen/>
        <w:t xml:space="preserve">шенного лѣсу 40 дес., да лѣсу жъ пашенного и непашенного въ длину на 2 вер., а поперегъ на 1% версты. Да за Дмитреемъ же въ </w:t>
      </w:r>
      <w:r>
        <w:rPr>
          <w:i/>
          <w:iCs/>
        </w:rPr>
        <w:t xml:space="preserve">Нищенской </w:t>
      </w:r>
      <w:r>
        <w:t xml:space="preserve">вол., и окладъ его писанъ сполна въ </w:t>
      </w:r>
      <w:r>
        <w:rPr>
          <w:i/>
          <w:iCs/>
        </w:rPr>
        <w:t>Пи</w:t>
      </w:r>
      <w:r>
        <w:rPr>
          <w:i/>
          <w:iCs/>
        </w:rPr>
        <w:t>щѣ.</w:t>
      </w:r>
    </w:p>
    <w:p w14:paraId="581A5486" w14:textId="77777777" w:rsidR="00433AE5" w:rsidRDefault="00903536">
      <w:pPr>
        <w:pStyle w:val="11"/>
        <w:spacing w:line="283" w:lineRule="auto"/>
        <w:ind w:firstLine="240"/>
        <w:jc w:val="both"/>
      </w:pPr>
      <w:r>
        <w:t>За Яковомъ, да за Вешнякомъ, да за Ондрѣемъ, да за Ѳотѣемъ Игнатье</w:t>
      </w:r>
      <w:r>
        <w:softHyphen/>
        <w:t xml:space="preserve">выми дѣтми Жюкова, дано имъ къ </w:t>
      </w:r>
      <w:r>
        <w:rPr>
          <w:i/>
          <w:iCs/>
        </w:rPr>
        <w:t>Невелскому</w:t>
      </w:r>
      <w:r>
        <w:t xml:space="preserve"> ихъ помѣстью ко 153 четв. съ осм. въ </w:t>
      </w:r>
      <w:r>
        <w:rPr>
          <w:i/>
          <w:iCs/>
        </w:rPr>
        <w:t>Покровской</w:t>
      </w:r>
      <w:r>
        <w:t xml:space="preserve"> вол., что осталось за мѣрою у Салтанака у Елагина: дер. </w:t>
      </w:r>
      <w:r>
        <w:rPr>
          <w:i/>
          <w:iCs/>
        </w:rPr>
        <w:t>Зеленина, ъ&amp;Ясѣ:</w:t>
      </w:r>
      <w:r>
        <w:t xml:space="preserve"> 2 дв.; пашни 16 четьи да пер. 6 четьи въ полѣ, а въ дву потомужъ, земля добра, сѣна отхожего подъ дер. подъ </w:t>
      </w:r>
      <w:r>
        <w:rPr>
          <w:i/>
          <w:iCs/>
        </w:rPr>
        <w:t>Яшковою</w:t>
      </w:r>
      <w:r>
        <w:t xml:space="preserve"> 30 коп., лѣсу пашенного 15 дес., а непашенного лѣсу въ длину на 2 </w:t>
      </w:r>
      <w:r>
        <w:t xml:space="preserve">вер., а поперегъ на версту. Дер. </w:t>
      </w:r>
      <w:r>
        <w:rPr>
          <w:i/>
          <w:iCs/>
        </w:rPr>
        <w:t>Пестунова,</w:t>
      </w:r>
      <w:r>
        <w:t xml:space="preserve"> на </w:t>
      </w:r>
      <w:r>
        <w:rPr>
          <w:i/>
          <w:iCs/>
        </w:rPr>
        <w:t>Великой</w:t>
      </w:r>
      <w:r>
        <w:t xml:space="preserve"> р.: 1 дв.; пашни 8 четьи да пер. 3 чети въ полѣ, а въ дву потомужъ, земля добра, сѣна по лугомъ и по дубровамъ 40 коп., лѣсу пашенного кустарю и по</w:t>
      </w:r>
      <w:r>
        <w:softHyphen/>
        <w:t xml:space="preserve">росли 15 дес., а непашенного лѣсу 30 дес. Поч. </w:t>
      </w:r>
      <w:r>
        <w:rPr>
          <w:i/>
          <w:iCs/>
        </w:rPr>
        <w:t>Кондык</w:t>
      </w:r>
      <w:r>
        <w:rPr>
          <w:i/>
          <w:iCs/>
        </w:rPr>
        <w:t>инской,</w:t>
      </w:r>
      <w:r>
        <w:t xml:space="preserve"> на </w:t>
      </w:r>
      <w:r>
        <w:rPr>
          <w:i/>
          <w:iCs/>
        </w:rPr>
        <w:t>Вели</w:t>
      </w:r>
      <w:r>
        <w:rPr>
          <w:i/>
          <w:iCs/>
        </w:rPr>
        <w:softHyphen/>
        <w:t>кой</w:t>
      </w:r>
      <w:r>
        <w:t xml:space="preserve"> же р.: 2 дв.; пашни 15 четьи, да пер. 6 четьи въ полѣ, а въ дву по</w:t>
      </w:r>
      <w:r>
        <w:softHyphen/>
        <w:t>томужъ, земля добра,, сѣна по лугомъ 40 коп., лѣсу пашенного поросни- ку 13 дес., а непашенного лѣсу бору въ длину на 2 вер., а поперегъ на версту. А брату ихъ Ѳотѣю дер</w:t>
      </w:r>
      <w:r>
        <w:t xml:space="preserve">. </w:t>
      </w:r>
      <w:r>
        <w:rPr>
          <w:i/>
          <w:iCs/>
        </w:rPr>
        <w:t>Перервино,</w:t>
      </w:r>
      <w:r>
        <w:t xml:space="preserve"> на </w:t>
      </w:r>
      <w:r>
        <w:rPr>
          <w:i/>
          <w:iCs/>
        </w:rPr>
        <w:t>Великой</w:t>
      </w:r>
      <w:r>
        <w:t xml:space="preserve"> р.: 2 дв.; пашни 13 четьи, да пер. 8 четьи въ полѣ, а въ дву потомужъ, земля добра, сѣна по лугомъ и по дубровамъ 40 коп., лѣсу пашенного поросли 20 дес., а непашенного лѣсу въ длину на 2 вер., а поперегъ на версту. И всего за Яково</w:t>
      </w:r>
      <w:r>
        <w:t xml:space="preserve">мъ, да за Вешнякомъ, да за Ондрѣемъ, да за Ѳотѣемъ Игнатьевыми дѣтми Жюкова въ </w:t>
      </w:r>
      <w:r>
        <w:rPr>
          <w:i/>
          <w:iCs/>
        </w:rPr>
        <w:t>Покровской</w:t>
      </w:r>
      <w:r>
        <w:t xml:space="preserve"> вол. 3 дер. да поч., а въ нихъ 7 дв., а людей въ нихъ 7 челов.; пашни добр. земли 62 чети да пер. 23 чети, и обоего пашни и пер. 76 четьи въ полѣ, а въ дву потомужъ, </w:t>
      </w:r>
      <w:r>
        <w:t>сѣна по лу</w:t>
      </w:r>
      <w:r>
        <w:softHyphen/>
        <w:t xml:space="preserve">гомъ и по дубровамъ 150 коп., лѣсу пашенного 63 дес., а непашенного лѣсу 30 дес., да лѣсу жъ пашенного и непашенного въ розныхъ мѣстѣхъ въ длину на 6 вер., а поперегъ на 3 вер., да за ними жъ въ </w:t>
      </w:r>
      <w:r>
        <w:rPr>
          <w:i/>
          <w:iCs/>
        </w:rPr>
        <w:t xml:space="preserve">Нищенской </w:t>
      </w:r>
      <w:r>
        <w:t xml:space="preserve">вол. на 88 четьи да въ </w:t>
      </w:r>
      <w:r>
        <w:rPr>
          <w:i/>
          <w:iCs/>
        </w:rPr>
        <w:t>Межевіъ</w:t>
      </w:r>
      <w:r>
        <w:t xml:space="preserve"> на 46 чет</w:t>
      </w:r>
      <w:r>
        <w:t xml:space="preserve">ьи, и окладъ ихъ подлинно въ </w:t>
      </w:r>
      <w:r>
        <w:rPr>
          <w:i/>
          <w:iCs/>
        </w:rPr>
        <w:t>Межевѣ</w:t>
      </w:r>
      <w:r>
        <w:t xml:space="preserve"> писанъ.</w:t>
      </w:r>
    </w:p>
    <w:p w14:paraId="05298D6C" w14:textId="77777777" w:rsidR="00433AE5" w:rsidRDefault="00903536">
      <w:pPr>
        <w:pStyle w:val="11"/>
        <w:spacing w:line="286" w:lineRule="auto"/>
        <w:ind w:firstLine="260"/>
        <w:jc w:val="both"/>
      </w:pPr>
      <w:r>
        <w:t xml:space="preserve">За Посникомъ заЧелищевымъ, дано ему къ </w:t>
      </w:r>
      <w:r>
        <w:rPr>
          <w:i/>
          <w:iCs/>
        </w:rPr>
        <w:t>Невелскому</w:t>
      </w:r>
      <w:r>
        <w:t xml:space="preserve"> его помѣстью къ 42 четв. съ осм., что осталось за мѣрою у Салтанака у Елагина, поч., что было селищо </w:t>
      </w:r>
      <w:r>
        <w:rPr>
          <w:i/>
          <w:iCs/>
        </w:rPr>
        <w:t>Лемяшово:</w:t>
      </w:r>
      <w:r>
        <w:t xml:space="preserve"> 1 дв.; пашни 11 четьи да отхожіе 2 чети да пер. 6 ч</w:t>
      </w:r>
      <w:r>
        <w:t>етьи въ полѣ, а въ дву потомужъ, земля добра, сѣна по лугомъ и по дубровамъ 15 коп., лѣсу пашенного пороснику 23 дес., а не</w:t>
      </w:r>
      <w:r>
        <w:softHyphen/>
        <w:t>пашенного лѣсу черного и бору въ длину на 3 вер., а поперегъ иа 2 вер. И всего за Посникомъ поч., а въ немъ дв., а людей 1 челов.; п</w:t>
      </w:r>
      <w:r>
        <w:t xml:space="preserve">ашни добр. земли 13 четьи да пер. 9 четьи, и обоего пашни и пер. 22 чети въ полѣ, а въ дву потомужъ, сѣна по лугомъ и по </w:t>
      </w:r>
      <w:r>
        <w:lastRenderedPageBreak/>
        <w:t>дубровамъ 15 коп., лѣсу пашен</w:t>
      </w:r>
      <w:r>
        <w:softHyphen/>
        <w:t>ного кустарю 23 дес., да лѣсу жъ пашенного и непашенного въ длину на 3 вер., а поперегъ на 2 вер., да ему</w:t>
      </w:r>
      <w:r>
        <w:t xml:space="preserve"> жъ дано въ </w:t>
      </w:r>
      <w:r>
        <w:rPr>
          <w:i/>
          <w:iCs/>
        </w:rPr>
        <w:t>НещерЬѣ</w:t>
      </w:r>
      <w:r>
        <w:t xml:space="preserve"> па 34 чети въ полѣ, а въ дву потомужъ, и окладъ его писанъ подлинно въ </w:t>
      </w:r>
      <w:r>
        <w:rPr>
          <w:i/>
          <w:iCs/>
        </w:rPr>
        <w:t>Нещердп.</w:t>
      </w:r>
    </w:p>
    <w:p w14:paraId="26231B90" w14:textId="77777777" w:rsidR="00433AE5" w:rsidRDefault="00903536">
      <w:pPr>
        <w:pStyle w:val="11"/>
        <w:spacing w:line="286" w:lineRule="auto"/>
        <w:ind w:firstLine="260"/>
        <w:jc w:val="both"/>
      </w:pPr>
      <w:r>
        <w:t xml:space="preserve">За Петромъ за Клочковымъ, дано ему къ </w:t>
      </w:r>
      <w:r>
        <w:rPr>
          <w:i/>
          <w:iCs/>
        </w:rPr>
        <w:t>Невелскому</w:t>
      </w:r>
      <w:r>
        <w:t xml:space="preserve"> его помѣстью къ 41 чети, что осталось за мѣрою у Салтанака у Елагина, дер. </w:t>
      </w:r>
      <w:r>
        <w:rPr>
          <w:i/>
          <w:iCs/>
        </w:rPr>
        <w:t xml:space="preserve">Козуево* </w:t>
      </w:r>
      <w:r>
        <w:t xml:space="preserve">на </w:t>
      </w:r>
      <w:r>
        <w:rPr>
          <w:i/>
          <w:iCs/>
        </w:rPr>
        <w:t>Волшей СереЬѣп:</w:t>
      </w:r>
      <w:r>
        <w:t xml:space="preserve"> 3 дв</w:t>
      </w:r>
      <w:r>
        <w:t>.; пашни 15 четьи, да отхожіе 2 чети, да пер. 10 четьи въ полѣ, а въ дву потомужъ, земля добра, сѣна по лугомъ и по ду</w:t>
      </w:r>
      <w:r>
        <w:softHyphen/>
        <w:t xml:space="preserve">бровамъ 40 коп., лѣсу пашенного поросли 13 дес., а непашенного лѣсу въ длину на 3 вер., а поперегъ на полвер. И всего за Петромъ дер., а </w:t>
      </w:r>
      <w:r>
        <w:t>въ ней 3 дв., а людей въ нихъ 3 челов.; пашни добр. земли 17 четьи да пер. 10 четьи, и обоего пашни и пер. 27 четьи въ полѣ, а въ дву потомужъ, сѣна по лугомъ и по дубровамъ 40 коп., лѣсу пашенного поросли 13 дес., да лѣсу жъ пашенного и непашенного въ дли</w:t>
      </w:r>
      <w:r>
        <w:t xml:space="preserve">ну на 3 вер., а поперегъ на 1% вер., да ему жъ дано въ </w:t>
      </w:r>
      <w:r>
        <w:rPr>
          <w:i/>
          <w:iCs/>
        </w:rPr>
        <w:t>Нищенской</w:t>
      </w:r>
      <w:r>
        <w:t xml:space="preserve"> вол. на 30 четьи въ полѣ, а въ дву потомужъ, и окладъ его писанъ подлинно въ </w:t>
      </w:r>
      <w:r>
        <w:rPr>
          <w:i/>
          <w:iCs/>
        </w:rPr>
        <w:t>Нищп.</w:t>
      </w:r>
    </w:p>
    <w:p w14:paraId="2BE5270D" w14:textId="77777777" w:rsidR="00433AE5" w:rsidRDefault="00903536">
      <w:pPr>
        <w:pStyle w:val="11"/>
        <w:spacing w:line="286" w:lineRule="auto"/>
        <w:ind w:firstLine="260"/>
        <w:jc w:val="both"/>
        <w:sectPr w:rsidR="00433AE5">
          <w:headerReference w:type="even" r:id="rId920"/>
          <w:headerReference w:type="default" r:id="rId921"/>
          <w:footerReference w:type="even" r:id="rId922"/>
          <w:footerReference w:type="default" r:id="rId923"/>
          <w:headerReference w:type="first" r:id="rId924"/>
          <w:footerReference w:type="first" r:id="rId925"/>
          <w:footnotePr>
            <w:numFmt w:val="chicago"/>
          </w:footnotePr>
          <w:pgSz w:w="8634" w:h="14208"/>
          <w:pgMar w:top="1058" w:right="542" w:bottom="1001" w:left="508" w:header="0" w:footer="3" w:gutter="0"/>
          <w:cols w:space="720"/>
          <w:noEndnote/>
          <w:titlePg/>
          <w:docGrid w:linePitch="360"/>
          <w15:footnoteColumns w:val="1"/>
        </w:sectPr>
      </w:pPr>
      <w:r>
        <w:t xml:space="preserve">За Домотканомъ за Григорьевымъ сыномъ Коромолина, дано ему къ </w:t>
      </w:r>
      <w:r>
        <w:rPr>
          <w:i/>
          <w:iCs/>
        </w:rPr>
        <w:t>Невелскому</w:t>
      </w:r>
      <w:r>
        <w:t xml:space="preserve"> его помѣстью къ 42 четв. съ осм. да сыну его Игнатыо къ 32 четв. къ </w:t>
      </w:r>
      <w:r>
        <w:rPr>
          <w:i/>
          <w:iCs/>
        </w:rPr>
        <w:t>Невелскому</w:t>
      </w:r>
      <w:r>
        <w:t xml:space="preserve"> жъ помѣстью, что осталось за мѣрою у Салтанака у Елагина: поч., что было селищо </w:t>
      </w:r>
      <w:r>
        <w:rPr>
          <w:i/>
          <w:iCs/>
        </w:rPr>
        <w:t>Павлово:</w:t>
      </w:r>
      <w:r>
        <w:t xml:space="preserve"> 1 дв.; пашни 4 </w:t>
      </w:r>
      <w:r>
        <w:t xml:space="preserve">чети, да пер. 8 </w:t>
      </w:r>
    </w:p>
    <w:p w14:paraId="1117D8FE" w14:textId="77777777" w:rsidR="00433AE5" w:rsidRDefault="00903536">
      <w:pPr>
        <w:pStyle w:val="11"/>
        <w:spacing w:line="286" w:lineRule="auto"/>
        <w:jc w:val="both"/>
      </w:pPr>
      <w:r>
        <w:lastRenderedPageBreak/>
        <w:t>четьи въ полѣ, а въ дву потомужъ, земля добра, сѣна по лугомъ и по дубро</w:t>
      </w:r>
      <w:r>
        <w:softHyphen/>
        <w:t>вамъ 15 коп., лѣсу пашенного 10 дес., а непашенного лѣсу и бору и чер</w:t>
      </w:r>
      <w:r>
        <w:softHyphen/>
        <w:t xml:space="preserve">ного въ длину на версту, а поперегъ на полвер. Сел. </w:t>
      </w:r>
      <w:r>
        <w:rPr>
          <w:i/>
          <w:iCs/>
        </w:rPr>
        <w:t>Шатково,</w:t>
      </w:r>
      <w:r>
        <w:t xml:space="preserve"> На рчк. на </w:t>
      </w:r>
      <w:r>
        <w:rPr>
          <w:i/>
          <w:iCs/>
        </w:rPr>
        <w:t>Сере'оѣѣ,</w:t>
      </w:r>
      <w:r>
        <w:t xml:space="preserve"> лѣсомъ поросло</w:t>
      </w:r>
      <w:r>
        <w:t xml:space="preserve">, во всѣхъ трехъ поляхъ 30 дес., да поверс- ного лѣсу пашенного и непашенного въ длину на 2 версты, а поперегъ на версту. Сел. </w:t>
      </w:r>
      <w:r>
        <w:rPr>
          <w:i/>
          <w:iCs/>
        </w:rPr>
        <w:t>Бѣлкино,</w:t>
      </w:r>
      <w:r>
        <w:t xml:space="preserve"> лѣсомъ поросло, во всѣхъ трехъ поляхъ 43 дес. Сел. </w:t>
      </w:r>
      <w:r>
        <w:rPr>
          <w:i/>
          <w:iCs/>
        </w:rPr>
        <w:t>Горки,</w:t>
      </w:r>
      <w:r>
        <w:t xml:space="preserve"> на рчк. на </w:t>
      </w:r>
      <w:r>
        <w:rPr>
          <w:i/>
          <w:iCs/>
        </w:rPr>
        <w:t>Черницѣ;</w:t>
      </w:r>
      <w:r>
        <w:t xml:space="preserve"> пашни 5 четьи да пер. 8 четьи въ полѣ, а в</w:t>
      </w:r>
      <w:r>
        <w:t xml:space="preserve">ъ дву потомужъ, земля добра, сѣна по лугомъ и по дубровамъ 50 коп., лѣсу пашенного пороснику 20 дес., а непашенного лѣсу черного и бору въ длину на версту, а поперегъ на полвер., а пахалъ наѣздомъ то селищо Зенка Лучанинъ. Поч., что было сел. </w:t>
      </w:r>
      <w:r>
        <w:rPr>
          <w:i/>
          <w:iCs/>
        </w:rPr>
        <w:t>Болтово,</w:t>
      </w:r>
      <w:r>
        <w:t xml:space="preserve"> на т</w:t>
      </w:r>
      <w:r>
        <w:t>ой же рчк.: во дв. Ехно Ржевитинъ; пашни 6 четьи да пер. 9 четьи въ полѣ, а въ дву пото</w:t>
      </w:r>
      <w:r>
        <w:softHyphen/>
        <w:t>мужъ, земля добра, сѣна по лугомъ и по дубровамъ 40 коп., лѣсу пашен</w:t>
      </w:r>
      <w:r>
        <w:softHyphen/>
        <w:t xml:space="preserve">ного 20 дес., а непашенного лѣсу бору въ длину на 2 вер., а поперегъ на версту. Дер. </w:t>
      </w:r>
      <w:r>
        <w:rPr>
          <w:i/>
          <w:iCs/>
        </w:rPr>
        <w:t>Юрково,</w:t>
      </w:r>
      <w:r>
        <w:t xml:space="preserve"> на оз.</w:t>
      </w:r>
      <w:r>
        <w:t xml:space="preserve"> на </w:t>
      </w:r>
      <w:r>
        <w:rPr>
          <w:i/>
          <w:iCs/>
        </w:rPr>
        <w:t>Ясѣ:</w:t>
      </w:r>
      <w:r>
        <w:t xml:space="preserve"> 3 дв.; пашни 24 чети да отхожіе 3 чети да пер. 10 четьи въ полѣ, а въ дву потомужъ, земля добра, сѣна по лугомъ и по дубровамъ 40 коп., да отхожего сѣна подъ дер. подъ </w:t>
      </w:r>
      <w:r>
        <w:rPr>
          <w:i/>
          <w:iCs/>
        </w:rPr>
        <w:t>Яш- ковою</w:t>
      </w:r>
      <w:r>
        <w:t xml:space="preserve"> 10 коп., лѣсу пашенного 21 дес., а непашенного лѣсу черного и бору въ</w:t>
      </w:r>
      <w:r>
        <w:t xml:space="preserve"> длину на 2 вер., а поперегъ на версту. Сел. </w:t>
      </w:r>
      <w:r>
        <w:rPr>
          <w:i/>
          <w:iCs/>
        </w:rPr>
        <w:t>Лотко,</w:t>
      </w:r>
      <w:r>
        <w:t xml:space="preserve"> на рчк. на </w:t>
      </w:r>
      <w:r>
        <w:rPr>
          <w:i/>
          <w:iCs/>
        </w:rPr>
        <w:t>Черницѣ,</w:t>
      </w:r>
      <w:r>
        <w:t xml:space="preserve"> лѣсомъ поросло, во всѣхъ трехъ поляхъ 15 дес., сѣна по рчк. 20 коп., лѣсу пашенного и непашенного кругъ селища въ длину на вер</w:t>
      </w:r>
      <w:r>
        <w:softHyphen/>
        <w:t>сту, а поперегъ на полвер. И всего за Домотканомъ да за е</w:t>
      </w:r>
      <w:r>
        <w:t>го сыномъ за Игнатьемъ дер. да 2 поч. да 4 сел., а въ нихъ 5 дв., а людей въ нихъ 5 челов.; пашни добр. земли 38 четьи да пер. 35 четьи, и обоего пашни и пер. 73 чети въ полѣ, а въ дву потомужъ, сѣна по лугомъ и по дубро</w:t>
      </w:r>
      <w:r>
        <w:softHyphen/>
        <w:t>вамъ 185 коп., лѣсу пашенного порос</w:t>
      </w:r>
      <w:r>
        <w:t>ли и кустарю 71 дес., да лѣсу жъ пашенного и непашенного въ розныхъ мѣстѣхъ въ длину на 7 вер., а по</w:t>
      </w:r>
      <w:r>
        <w:softHyphen/>
        <w:t xml:space="preserve">перегъ на 3 вер., да за Домотканомъ же съ сыномъ въ </w:t>
      </w:r>
      <w:r>
        <w:rPr>
          <w:i/>
          <w:iCs/>
        </w:rPr>
        <w:t>Нищенской</w:t>
      </w:r>
      <w:r>
        <w:t xml:space="preserve"> вол. на 14 четьи въ полѣ, а въ дву потомужъ. А велѣно за Домотканомъ помѣстья учинити и съ </w:t>
      </w:r>
      <w:r>
        <w:rPr>
          <w:i/>
          <w:iCs/>
        </w:rPr>
        <w:t>Не</w:t>
      </w:r>
      <w:r>
        <w:rPr>
          <w:i/>
          <w:iCs/>
        </w:rPr>
        <w:t>велскимъ</w:t>
      </w:r>
      <w:r>
        <w:t xml:space="preserve"> помѣстьемъ на 300 четьи, и не дошло въ его окладъ добр. земли 199 четьи съ осм. въ полѣ, а въ дву потомужъ, а за сыномъ за его за Игнатьемъ велѣно за нимъ помѣстья учинити и съ </w:t>
      </w:r>
      <w:r>
        <w:rPr>
          <w:i/>
          <w:iCs/>
        </w:rPr>
        <w:t>Не- велскимъ</w:t>
      </w:r>
      <w:r>
        <w:t xml:space="preserve"> помѣстьемъ па 250 четьи, и не дошло въ его окладъ добр. з</w:t>
      </w:r>
      <w:r>
        <w:t>ем</w:t>
      </w:r>
      <w:r>
        <w:softHyphen/>
        <w:t>ли 186 четьи съ осм. въ полѣ, а въ дву потомужъ.</w:t>
      </w:r>
    </w:p>
    <w:p w14:paraId="5AEC55BF" w14:textId="77777777" w:rsidR="00433AE5" w:rsidRDefault="00903536">
      <w:pPr>
        <w:pStyle w:val="11"/>
        <w:spacing w:line="286" w:lineRule="auto"/>
        <w:ind w:firstLine="280"/>
        <w:jc w:val="both"/>
      </w:pPr>
      <w:r>
        <w:t xml:space="preserve">Въ </w:t>
      </w:r>
      <w:r>
        <w:rPr>
          <w:i/>
          <w:iCs/>
        </w:rPr>
        <w:t>Покровской</w:t>
      </w:r>
      <w:r>
        <w:t xml:space="preserve"> вол. пог., а на пог. церк. Покровъ св. Богородици, дре- вена, клѣтцки: во дв. попъ, во дв. проскурница, во дв. понамарь; паш</w:t>
      </w:r>
      <w:r>
        <w:softHyphen/>
        <w:t xml:space="preserve">ни церковные подлѣ оз. </w:t>
      </w:r>
      <w:r>
        <w:rPr>
          <w:i/>
          <w:iCs/>
        </w:rPr>
        <w:t>Ясы</w:t>
      </w:r>
      <w:r>
        <w:t xml:space="preserve"> 5 четьи въ полѣ, а въ дву потомужъ, зе</w:t>
      </w:r>
      <w:r>
        <w:t xml:space="preserve">мля добра, сѣна 40 коп., да отхожего сѣна на р. на </w:t>
      </w:r>
      <w:r>
        <w:rPr>
          <w:i/>
          <w:iCs/>
        </w:rPr>
        <w:t>Ололѣ</w:t>
      </w:r>
      <w:r>
        <w:t xml:space="preserve"> выше </w:t>
      </w:r>
      <w:r>
        <w:rPr>
          <w:i/>
          <w:iCs/>
        </w:rPr>
        <w:t xml:space="preserve">Елинскаго </w:t>
      </w:r>
      <w:r>
        <w:t xml:space="preserve">броду 30 коп., лѣсу пашенного порослику (§іс) 10 дес., а непашенного бору 30 дес. Дер. </w:t>
      </w:r>
      <w:r>
        <w:rPr>
          <w:i/>
          <w:iCs/>
        </w:rPr>
        <w:t>Офромѣево:</w:t>
      </w:r>
      <w:r>
        <w:t xml:space="preserve"> 1 дв.; пашни 4 чети въ полѣ, а въ дву по</w:t>
      </w:r>
      <w:r>
        <w:softHyphen/>
        <w:t>томужъ, да пер. 2 чети, лѣсу пашенного кустар</w:t>
      </w:r>
      <w:r>
        <w:t>ю 15 дес., а непашенно</w:t>
      </w:r>
      <w:r>
        <w:softHyphen/>
        <w:t xml:space="preserve">го бору 20 дес. Да къ По крову жъ придано съ ряду съ одного въ отмѣнъ дер. </w:t>
      </w:r>
      <w:r>
        <w:rPr>
          <w:i/>
          <w:iCs/>
        </w:rPr>
        <w:t>Мартынова Улитина:</w:t>
      </w:r>
      <w:r>
        <w:t xml:space="preserve"> во дв.Оѳонаско Мартыновъ Москалевъ; да изъ тоежъ деревни выставленъ поч. </w:t>
      </w:r>
      <w:r>
        <w:rPr>
          <w:i/>
          <w:iCs/>
        </w:rPr>
        <w:t>Микулчинъ;</w:t>
      </w:r>
      <w:r>
        <w:t xml:space="preserve"> пашни 9 четьи и съ поч. въ полѣ, а въ дву потомужъ, зем</w:t>
      </w:r>
      <w:r>
        <w:t xml:space="preserve">ля добра, сѣна по дубровамъ 30 коп., лѣсу пашенного 6 дес., а та дер. дана въ отмѣнъ къ Покрову св. Богородицы въ поч. въ </w:t>
      </w:r>
      <w:r>
        <w:rPr>
          <w:i/>
          <w:iCs/>
        </w:rPr>
        <w:t>Килохнова</w:t>
      </w:r>
      <w:r>
        <w:t xml:space="preserve"> мѣсто, а далъ былъ тотъ поч. къ.Покрову св. Бо</w:t>
      </w:r>
      <w:r>
        <w:softHyphen/>
        <w:t>городицѣ по своей душѣ панъ Иванъ Корсаковичь, и тотъ поч. взятъ въ отмѣнъ, п</w:t>
      </w:r>
      <w:r>
        <w:t xml:space="preserve">отому что били челомъ царю государю старосты и крестьяне </w:t>
      </w:r>
      <w:r>
        <w:rPr>
          <w:i/>
          <w:iCs/>
        </w:rPr>
        <w:t>Покровской</w:t>
      </w:r>
      <w:r>
        <w:t xml:space="preserve"> вол., что тотъ поч. отъ церковные пашни отшелъ, а та дер. </w:t>
      </w:r>
      <w:r>
        <w:rPr>
          <w:i/>
          <w:iCs/>
        </w:rPr>
        <w:t>Мартынова Улитина</w:t>
      </w:r>
      <w:r>
        <w:t xml:space="preserve"> сошлася съ церк. землею вмѣстѣ.</w:t>
      </w:r>
    </w:p>
    <w:p w14:paraId="37A2798C" w14:textId="77777777" w:rsidR="00433AE5" w:rsidRDefault="00903536">
      <w:pPr>
        <w:pStyle w:val="11"/>
        <w:spacing w:line="283" w:lineRule="auto"/>
        <w:ind w:firstLine="260"/>
        <w:jc w:val="both"/>
        <w:sectPr w:rsidR="00433AE5">
          <w:headerReference w:type="even" r:id="rId926"/>
          <w:headerReference w:type="default" r:id="rId927"/>
          <w:footerReference w:type="even" r:id="rId928"/>
          <w:footerReference w:type="default" r:id="rId929"/>
          <w:headerReference w:type="first" r:id="rId930"/>
          <w:footerReference w:type="first" r:id="rId931"/>
          <w:footnotePr>
            <w:numFmt w:val="chicago"/>
          </w:footnotePr>
          <w:pgSz w:w="8634" w:h="14208"/>
          <w:pgMar w:top="1058" w:right="542" w:bottom="1001" w:left="508" w:header="0" w:footer="3" w:gutter="0"/>
          <w:cols w:space="720"/>
          <w:noEndnote/>
          <w:titlePg/>
          <w:docGrid w:linePitch="360"/>
          <w15:footnoteColumns w:val="1"/>
        </w:sectPr>
      </w:pPr>
      <w:r>
        <w:t xml:space="preserve">Въ </w:t>
      </w:r>
      <w:r>
        <w:rPr>
          <w:i/>
          <w:iCs/>
        </w:rPr>
        <w:t>Покровской</w:t>
      </w:r>
      <w:r>
        <w:t xml:space="preserve"> вол. за діякомъ за Кипреяномъ Ивановымъ сыномъ Де- девшина, что было за Иваномъ за Пустошкинымъ, а прежъ Ивана Пустошкина было за паномъ за </w:t>
      </w:r>
      <w:r>
        <w:lastRenderedPageBreak/>
        <w:t xml:space="preserve">Петромъ за Дмитреевымъ сыномъ Кор- сакова: дер. </w:t>
      </w:r>
      <w:r>
        <w:rPr>
          <w:i/>
          <w:iCs/>
        </w:rPr>
        <w:t>Копустыни,</w:t>
      </w:r>
      <w:r>
        <w:t xml:space="preserve"> на оз. на </w:t>
      </w:r>
      <w:r>
        <w:rPr>
          <w:i/>
          <w:iCs/>
        </w:rPr>
        <w:t>Ясѣ:</w:t>
      </w:r>
      <w:r>
        <w:t xml:space="preserve"> во дв. староста Кошенъ Ива</w:t>
      </w:r>
      <w:r>
        <w:softHyphen/>
        <w:t>новъ; пашни 18</w:t>
      </w:r>
      <w:r>
        <w:t xml:space="preserve"> четьи въ полѣ, а въ дву (потомужъ), земля добра, сѣна 20 коп., да отхожіе пожни на р. на </w:t>
      </w:r>
      <w:r>
        <w:rPr>
          <w:i/>
          <w:iCs/>
        </w:rPr>
        <w:t>Ололѣ</w:t>
      </w:r>
      <w:r>
        <w:t xml:space="preserve"> сѣна 20 коп., лѣсу пашен</w:t>
      </w:r>
      <w:r>
        <w:softHyphen/>
        <w:t xml:space="preserve">ного и непашениого бору въ длину на 2 вер., а поперегъ на версту. Пуст. </w:t>
      </w:r>
      <w:r>
        <w:rPr>
          <w:i/>
          <w:iCs/>
        </w:rPr>
        <w:t>Яшкова,</w:t>
      </w:r>
      <w:r>
        <w:t xml:space="preserve"> на рчк. на </w:t>
      </w:r>
      <w:r>
        <w:rPr>
          <w:i/>
          <w:iCs/>
        </w:rPr>
        <w:t>Шенгщѣ,</w:t>
      </w:r>
      <w:r>
        <w:t xml:space="preserve"> пахалъ наѣздомъ Васка Ивановъ; пашни</w:t>
      </w:r>
      <w:r>
        <w:t xml:space="preserve"> </w:t>
      </w:r>
      <w:r>
        <w:rPr>
          <w:i/>
          <w:iCs/>
        </w:rPr>
        <w:t>I</w:t>
      </w:r>
      <w:r>
        <w:t xml:space="preserve"> чети въ полѣ, а въ дву потомужъ, земля сер., сѣна на р. на </w:t>
      </w:r>
      <w:r>
        <w:rPr>
          <w:i/>
          <w:iCs/>
        </w:rPr>
        <w:t xml:space="preserve">Ололѣ </w:t>
      </w:r>
      <w:r>
        <w:t xml:space="preserve">10 коп. Дер. </w:t>
      </w:r>
      <w:r>
        <w:rPr>
          <w:i/>
          <w:iCs/>
        </w:rPr>
        <w:t>Боброва,</w:t>
      </w:r>
      <w:r>
        <w:t xml:space="preserve"> на оз. на </w:t>
      </w:r>
      <w:r>
        <w:rPr>
          <w:i/>
          <w:iCs/>
        </w:rPr>
        <w:t>Ясѣ:</w:t>
      </w:r>
      <w:r>
        <w:t xml:space="preserve"> дв. (въ немъ два брата); пашни 12 четьи въ полѣ, а въ дву потомужъ, земля добра, сѣпа 10 коп., да отхожего сѣна на </w:t>
      </w:r>
      <w:r>
        <w:rPr>
          <w:i/>
          <w:iCs/>
        </w:rPr>
        <w:t>Ололѣ</w:t>
      </w:r>
      <w:r>
        <w:t xml:space="preserve"> 20 коп., лѣсу пашенного 12 дес</w:t>
      </w:r>
      <w:r>
        <w:t xml:space="preserve">., а непашен- ного лѣсу 15 дес. Дер. </w:t>
      </w:r>
      <w:r>
        <w:rPr>
          <w:i/>
          <w:iCs/>
        </w:rPr>
        <w:t>Дрокуново,</w:t>
      </w:r>
      <w:r>
        <w:t xml:space="preserve"> на оз. на </w:t>
      </w:r>
      <w:r>
        <w:rPr>
          <w:i/>
          <w:iCs/>
        </w:rPr>
        <w:t>Ясѣ:</w:t>
      </w:r>
      <w:r>
        <w:t xml:space="preserve"> 2 дв.; пашни 12 четьи да пер. 4 чети въ полѣ, а въ дву потомужъ, земля добра, сѣна 8 коп., да отхожего сѣна на </w:t>
      </w:r>
      <w:r>
        <w:rPr>
          <w:i/>
          <w:iCs/>
        </w:rPr>
        <w:t>Ололѣ</w:t>
      </w:r>
      <w:r>
        <w:t xml:space="preserve"> 10 коп., лѣсу пашенного кустарю 8 дес., а не- пашенного лѣсу 30 дес. Дер. </w:t>
      </w:r>
      <w:r>
        <w:rPr>
          <w:i/>
          <w:iCs/>
        </w:rPr>
        <w:t>Ло</w:t>
      </w:r>
      <w:r>
        <w:rPr>
          <w:i/>
          <w:iCs/>
        </w:rPr>
        <w:t>сева,</w:t>
      </w:r>
      <w:r>
        <w:t xml:space="preserve"> на оз. на </w:t>
      </w:r>
      <w:r>
        <w:rPr>
          <w:i/>
          <w:iCs/>
        </w:rPr>
        <w:t>Ясѣ:</w:t>
      </w:r>
      <w:r>
        <w:t xml:space="preserve"> дв. (въ немъ 2 бра</w:t>
      </w:r>
      <w:r>
        <w:softHyphen/>
        <w:t xml:space="preserve">та); пашни 9 четьи да отхожіе 3 чети да пер. 5 четьи въ полѣ, а въ дву потомужъ, земля добра, сѣна 10 коп., да отхожего сѣна на </w:t>
      </w:r>
      <w:r>
        <w:rPr>
          <w:i/>
          <w:iCs/>
        </w:rPr>
        <w:t xml:space="preserve">Ололѣ </w:t>
      </w:r>
      <w:r>
        <w:t xml:space="preserve">20 коп., лѣсу пашенного поросли 16 дес., а непашениого лѣсу бору 30 дес. Дер. </w:t>
      </w:r>
      <w:r>
        <w:rPr>
          <w:i/>
          <w:iCs/>
        </w:rPr>
        <w:t>Самс</w:t>
      </w:r>
      <w:r>
        <w:rPr>
          <w:i/>
          <w:iCs/>
        </w:rPr>
        <w:t>оновская:</w:t>
      </w:r>
      <w:r>
        <w:t xml:space="preserve"> 1 дв.; пашни 5 четьи да отхожіе 2 чети въ полѣ, а въ дву потомужъ, земля добра, сѣна 10 коп., да отхожего сѣна на </w:t>
      </w:r>
      <w:r>
        <w:rPr>
          <w:i/>
          <w:iCs/>
        </w:rPr>
        <w:t>Ололѣ</w:t>
      </w:r>
      <w:r>
        <w:t xml:space="preserve"> 15 коп., лѣсу пашенного кустарю 2 дес., а непашен- ного лѣсу бору 20 дес. Дер. </w:t>
      </w:r>
      <w:r>
        <w:rPr>
          <w:i/>
          <w:iCs/>
        </w:rPr>
        <w:t>Демино,</w:t>
      </w:r>
      <w:r>
        <w:t xml:space="preserve"> на оз. на </w:t>
      </w:r>
      <w:r>
        <w:rPr>
          <w:i/>
          <w:iCs/>
        </w:rPr>
        <w:t>Вербиловѣ:</w:t>
      </w:r>
      <w:r>
        <w:t xml:space="preserve"> 4 дв.; пашни 26 четьи въ полѣ, а въ дву потомужъ, земля добра, сѣна на </w:t>
      </w:r>
      <w:r>
        <w:rPr>
          <w:i/>
          <w:iCs/>
        </w:rPr>
        <w:t>Великой</w:t>
      </w:r>
      <w:r>
        <w:t xml:space="preserve"> р. 40 коп., лѣсу пашенного 15 дес., а непашениого лѣсу бору, въ длину на 4 вер., а поперегъ на 2 вер. Въ той же </w:t>
      </w:r>
      <w:r>
        <w:rPr>
          <w:i/>
          <w:iCs/>
        </w:rPr>
        <w:t>Покровской</w:t>
      </w:r>
      <w:r>
        <w:t xml:space="preserve"> вол. въ </w:t>
      </w:r>
      <w:r>
        <w:rPr>
          <w:i/>
          <w:iCs/>
        </w:rPr>
        <w:t xml:space="preserve">Загорьѣ </w:t>
      </w:r>
      <w:r>
        <w:t>за Кипреяномъ же дер., что были за па</w:t>
      </w:r>
      <w:r>
        <w:t xml:space="preserve">номъ за Петромъ же Карсако- вымъ: дер. </w:t>
      </w:r>
      <w:r>
        <w:rPr>
          <w:i/>
          <w:iCs/>
        </w:rPr>
        <w:t>Левоно(ва),</w:t>
      </w:r>
      <w:r>
        <w:t xml:space="preserve"> на рчк. на </w:t>
      </w:r>
      <w:r>
        <w:rPr>
          <w:i/>
          <w:iCs/>
        </w:rPr>
        <w:t>Ололѣ:</w:t>
      </w:r>
      <w:r>
        <w:t xml:space="preserve"> 1 дв.; пашни 15 четьи да отхожіе 5 четьи въ полѣ, а въ дву потомужъ, земля добра, сѣна 20 коп., лѣсу пашенного 15 дес. Поч., что было сел. </w:t>
      </w:r>
      <w:r>
        <w:rPr>
          <w:i/>
          <w:iCs/>
        </w:rPr>
        <w:t>Ондроново,</w:t>
      </w:r>
      <w:r>
        <w:t xml:space="preserve"> на рчк. на </w:t>
      </w:r>
      <w:r>
        <w:rPr>
          <w:i/>
          <w:iCs/>
        </w:rPr>
        <w:t>Оло</w:t>
      </w:r>
      <w:r>
        <w:rPr>
          <w:i/>
          <w:iCs/>
        </w:rPr>
        <w:softHyphen/>
        <w:t>лѣ</w:t>
      </w:r>
      <w:r>
        <w:t xml:space="preserve"> жъ: 1 дв.; пашни 6 </w:t>
      </w:r>
      <w:r>
        <w:t>четьи да отхожіе 4 чети въ полѣ, а въ дву пото</w:t>
      </w:r>
      <w:r>
        <w:softHyphen/>
        <w:t xml:space="preserve">мужъ, земля добра, сѣна 20 коп., лѣсу пашенного и непашениого у дер. и у поч. въ длину на 3 вер., а поперегъ на версту. Дер. </w:t>
      </w:r>
      <w:r>
        <w:rPr>
          <w:i/>
          <w:iCs/>
        </w:rPr>
        <w:t>Киселева,</w:t>
      </w:r>
      <w:r>
        <w:t xml:space="preserve"> на оз. на </w:t>
      </w:r>
      <w:r>
        <w:rPr>
          <w:i/>
          <w:iCs/>
        </w:rPr>
        <w:t>Ололѣ:</w:t>
      </w:r>
      <w:r>
        <w:t xml:space="preserve"> во дв. Грибанъ Псковитинъ; пашни 4 чети да пер. 6 четьи в</w:t>
      </w:r>
      <w:r>
        <w:t xml:space="preserve">ъ полѣ, а въ дву потомужъ, земля сер., сѣна на </w:t>
      </w:r>
      <w:r>
        <w:rPr>
          <w:i/>
          <w:iCs/>
        </w:rPr>
        <w:t>Ололѣ</w:t>
      </w:r>
      <w:r>
        <w:t xml:space="preserve"> 20 коп., лѣсу па-</w:t>
      </w:r>
    </w:p>
    <w:p w14:paraId="6F1DBEAE" w14:textId="77777777" w:rsidR="00433AE5" w:rsidRDefault="00903536">
      <w:pPr>
        <w:pStyle w:val="11"/>
        <w:spacing w:before="80" w:line="283" w:lineRule="auto"/>
      </w:pPr>
      <w:r>
        <w:lastRenderedPageBreak/>
        <w:t xml:space="preserve">шенного 20 дес., а непашенного лѣсу въ длину на версту, а поперегъ на полвер. Пуст., что была дер. </w:t>
      </w:r>
      <w:r>
        <w:rPr>
          <w:i/>
          <w:iCs/>
        </w:rPr>
        <w:t>Онтонова Хромцова,</w:t>
      </w:r>
      <w:r>
        <w:t xml:space="preserve"> на оз. на </w:t>
      </w:r>
      <w:r>
        <w:rPr>
          <w:i/>
          <w:iCs/>
        </w:rPr>
        <w:t>Ололѣ,</w:t>
      </w:r>
      <w:r>
        <w:t xml:space="preserve"> па</w:t>
      </w:r>
      <w:r>
        <w:softHyphen/>
        <w:t xml:space="preserve">халъ Прошко Мясовъ изъ дер. изъ </w:t>
      </w:r>
      <w:r>
        <w:rPr>
          <w:i/>
          <w:iCs/>
        </w:rPr>
        <w:t>Левоновы;</w:t>
      </w:r>
      <w:r>
        <w:t xml:space="preserve"> пашни</w:t>
      </w:r>
      <w:r>
        <w:t xml:space="preserve"> 6 четьи въ полѣ, а въ дву потомужъ, земля сер., сѣна 20 коп., лѣсу пашенного 30 дес., а не</w:t>
      </w:r>
      <w:r>
        <w:softHyphen/>
        <w:t xml:space="preserve">пашенного въ длину на версту, а поперегъ на полвер. Пуст. </w:t>
      </w:r>
      <w:r>
        <w:rPr>
          <w:i/>
          <w:iCs/>
        </w:rPr>
        <w:t>Онашкин- ская,</w:t>
      </w:r>
      <w:r>
        <w:t xml:space="preserve"> на томъ же оз., пахалъ наѣздомъ Зуй Колпинской; пашни 6 четьи въ полѣ, а въ дву потомужъ, з</w:t>
      </w:r>
      <w:r>
        <w:t xml:space="preserve">емля сер., сѣна*30 коп. Дер. </w:t>
      </w:r>
      <w:r>
        <w:rPr>
          <w:i/>
          <w:iCs/>
        </w:rPr>
        <w:t>Лобашова</w:t>
      </w:r>
      <w:r>
        <w:t xml:space="preserve"> пу</w:t>
      </w:r>
      <w:r>
        <w:softHyphen/>
        <w:t>ста, пашетъ наѣздомъ Пурда Прокоповъ; пашни 7 четьи да пер. 5 четьи въ полѣ, а въ дву потомужъ, земля добра, сѣна 20 коп., лѣсу пашенного и непашенного у дер. и у пуст. въ длину на 2 вер., а поперегъ на вер</w:t>
      </w:r>
      <w:r>
        <w:softHyphen/>
        <w:t>сту. Дер</w:t>
      </w:r>
      <w:r>
        <w:t xml:space="preserve">. </w:t>
      </w:r>
      <w:r>
        <w:rPr>
          <w:i/>
          <w:iCs/>
        </w:rPr>
        <w:t>Максимова: I</w:t>
      </w:r>
      <w:r>
        <w:t xml:space="preserve"> дв.; пашни 30 четьи въ полѣ, а въ дву потомужъ, земля сер., сѣна по дубровамъ 40 коп., да отхожего сѣна на </w:t>
      </w:r>
      <w:r>
        <w:rPr>
          <w:i/>
          <w:iCs/>
        </w:rPr>
        <w:t>Ололѣ</w:t>
      </w:r>
      <w:r>
        <w:t xml:space="preserve"> 5 коп., лѣсу пашенного поросли 28 дес., а непашенного въ длину» на 3 вер., а поперегъ на версту. Пуст., что была дер. </w:t>
      </w:r>
      <w:r>
        <w:rPr>
          <w:i/>
          <w:iCs/>
        </w:rPr>
        <w:t>Тимошкова,</w:t>
      </w:r>
      <w:r>
        <w:t xml:space="preserve"> пашетъ Познякъ Онтоновъ; пашни 8 четьи да пер. 6 четьи въ полѣ, а въ дву по</w:t>
      </w:r>
      <w:r>
        <w:softHyphen/>
        <w:t>томужъ, земля добра, сѣна 20 коп., лѣсу пашенного 12 дес., а непашен</w:t>
      </w:r>
      <w:r>
        <w:softHyphen/>
        <w:t xml:space="preserve">ного 40 дес. Дер. </w:t>
      </w:r>
      <w:r>
        <w:rPr>
          <w:i/>
          <w:iCs/>
        </w:rPr>
        <w:t>Соколово,</w:t>
      </w:r>
      <w:r>
        <w:t xml:space="preserve"> на </w:t>
      </w:r>
      <w:r>
        <w:rPr>
          <w:i/>
          <w:iCs/>
        </w:rPr>
        <w:t>Колпинѣ</w:t>
      </w:r>
      <w:r>
        <w:t xml:space="preserve"> оз.: 1 дв.; пашни 7 четьи да отхо</w:t>
      </w:r>
      <w:r>
        <w:softHyphen/>
        <w:t xml:space="preserve">жіе 3 чети да пер. 4 чети въ полѣ, а </w:t>
      </w:r>
      <w:r>
        <w:t xml:space="preserve">въ дву потомужъ, земля сер., сѣна 10 коп., да отхожего сѣна въ </w:t>
      </w:r>
      <w:r>
        <w:rPr>
          <w:i/>
          <w:iCs/>
        </w:rPr>
        <w:t>Завонѣ</w:t>
      </w:r>
      <w:r>
        <w:t xml:space="preserve"> 20 коп., лѣсу пашенного 15 дес., а непашенного 50 дес. Дер. </w:t>
      </w:r>
      <w:r>
        <w:rPr>
          <w:i/>
          <w:iCs/>
        </w:rPr>
        <w:t>Михалкова Хлусово:</w:t>
      </w:r>
      <w:r>
        <w:t xml:space="preserve"> 1 дв.; пашни 6 четьи да отхожіе 2 чети да пер. 5 четьи въ полѣ, а въ дву потомужъ, земля сер., сѣна 40 коп.</w:t>
      </w:r>
      <w:r>
        <w:t xml:space="preserve">, да отхожего сѣна въ </w:t>
      </w:r>
      <w:r>
        <w:rPr>
          <w:i/>
          <w:iCs/>
        </w:rPr>
        <w:t>Завопи</w:t>
      </w:r>
      <w:r>
        <w:t xml:space="preserve"> 20 коп., лѣсу пашенного 15 дес., а непашенного въ-длину 3 вер., а поперегъ на версту. Дер. </w:t>
      </w:r>
      <w:r>
        <w:rPr>
          <w:i/>
          <w:iCs/>
        </w:rPr>
        <w:t xml:space="preserve">Сково, </w:t>
      </w:r>
      <w:r>
        <w:t>на той же р.: 2 дв. (въ каждомъ по одному брату); пашни 7 четьи да от</w:t>
      </w:r>
      <w:r>
        <w:softHyphen/>
        <w:t>хожіе 4 чети да пер. 3 чети въ полѣ, а въ дву потомужъ, зем</w:t>
      </w:r>
      <w:r>
        <w:t>ля сер., сѣ</w:t>
      </w:r>
      <w:r>
        <w:softHyphen/>
        <w:t xml:space="preserve">на на </w:t>
      </w:r>
      <w:r>
        <w:rPr>
          <w:i/>
          <w:iCs/>
        </w:rPr>
        <w:t>Ололѣ</w:t>
      </w:r>
      <w:r>
        <w:t xml:space="preserve"> р. 20 коп., лѣсу пашенного 3 дес. Дер. </w:t>
      </w:r>
      <w:r>
        <w:rPr>
          <w:i/>
          <w:iCs/>
        </w:rPr>
        <w:t>Канунова,</w:t>
      </w:r>
      <w:r>
        <w:t xml:space="preserve"> на р. на </w:t>
      </w:r>
      <w:r>
        <w:rPr>
          <w:i/>
          <w:iCs/>
        </w:rPr>
        <w:t>Ололѣ:</w:t>
      </w:r>
      <w:r>
        <w:t xml:space="preserve"> 2 дв.; пашни 10 четьи да отхожіе 4 чети да пер. 6 четьи въ полѣ, а въ дву потомужъ, земля сер., сѣна 30 коп., да отхожего на </w:t>
      </w:r>
      <w:r>
        <w:rPr>
          <w:i/>
          <w:iCs/>
        </w:rPr>
        <w:t>Ололѣ</w:t>
      </w:r>
      <w:r>
        <w:t xml:space="preserve"> 20 коп., лѣсу пашенного 10 дес., а н</w:t>
      </w:r>
      <w:r>
        <w:t xml:space="preserve">епашенного лѣсу у дер. у </w:t>
      </w:r>
      <w:r>
        <w:rPr>
          <w:i/>
          <w:iCs/>
        </w:rPr>
        <w:t>Кануновы</w:t>
      </w:r>
      <w:r>
        <w:t xml:space="preserve"> да у </w:t>
      </w:r>
      <w:r>
        <w:rPr>
          <w:i/>
          <w:iCs/>
        </w:rPr>
        <w:t>Скоковы</w:t>
      </w:r>
      <w:r>
        <w:t xml:space="preserve"> въ длину на 4 вер., а поперегъ на 2 вер. Пуст. </w:t>
      </w:r>
      <w:r>
        <w:rPr>
          <w:i/>
          <w:iCs/>
        </w:rPr>
        <w:t>0‘лексанЬров- ская,</w:t>
      </w:r>
      <w:r>
        <w:t xml:space="preserve"> пашетъ наѣздомъ Омельянко Псковитинъ; пашни 2 чети да пер. 8 четьи въ полѣ, а въ дву потомужъ, земля сер., сѣна въ </w:t>
      </w:r>
      <w:r>
        <w:rPr>
          <w:i/>
          <w:iCs/>
        </w:rPr>
        <w:t>Завонѣ</w:t>
      </w:r>
      <w:r>
        <w:t xml:space="preserve"> 20 коп., лѣсу пашенн</w:t>
      </w:r>
      <w:r>
        <w:t>ого и непашенного кругъ пуст. въ длину на 2 вер., а попе</w:t>
      </w:r>
      <w:r>
        <w:softHyphen/>
        <w:t xml:space="preserve">регъ на версту. Пуст. </w:t>
      </w:r>
      <w:r>
        <w:rPr>
          <w:i/>
          <w:iCs/>
        </w:rPr>
        <w:t>Бубново,</w:t>
      </w:r>
      <w:r>
        <w:t xml:space="preserve"> пашутъ наѣздомъ; пашни 3 чети да пер. 5 четьи въ полѣ, а въ дву потомужъ, земля сер., сѣна отхожего въ </w:t>
      </w:r>
      <w:r>
        <w:rPr>
          <w:i/>
          <w:iCs/>
        </w:rPr>
        <w:t xml:space="preserve">Завонѣ </w:t>
      </w:r>
      <w:r>
        <w:t>30 коп., лѣсу пашенного и непашенного кругъ пуст. въ длину</w:t>
      </w:r>
      <w:r>
        <w:t xml:space="preserve"> на 3 вер., а поперегъ на версту. Дер. </w:t>
      </w:r>
      <w:r>
        <w:rPr>
          <w:i/>
          <w:iCs/>
        </w:rPr>
        <w:t>Воротково,</w:t>
      </w:r>
      <w:r>
        <w:t xml:space="preserve"> на оз. на </w:t>
      </w:r>
      <w:r>
        <w:rPr>
          <w:i/>
          <w:iCs/>
        </w:rPr>
        <w:t>Колпинѣ:</w:t>
      </w:r>
      <w:r>
        <w:t xml:space="preserve"> 2 дв. (1 непа</w:t>
      </w:r>
      <w:r>
        <w:softHyphen/>
        <w:t xml:space="preserve">шенной); дашни 6 четьи да отхожіе 2 чети да пер. 5 четьи въ полѣ, а въ дву потомужъ, земля сер., сѣна 10 коп., да отхожего сѣна на р. на </w:t>
      </w:r>
      <w:r>
        <w:rPr>
          <w:i/>
          <w:iCs/>
        </w:rPr>
        <w:t xml:space="preserve">Оло- </w:t>
      </w:r>
      <w:r>
        <w:rPr>
          <w:vertAlign w:val="superscript"/>
        </w:rPr>
        <w:t>ЛТЬ</w:t>
      </w:r>
      <w:r>
        <w:t xml:space="preserve">15 коп., лѣсу пашенного кустарю 10 дес., а непашенного лѣсу бору 20 дес. Дер. </w:t>
      </w:r>
      <w:r>
        <w:rPr>
          <w:i/>
          <w:iCs/>
        </w:rPr>
        <w:t>Кротова,</w:t>
      </w:r>
      <w:r>
        <w:t xml:space="preserve"> на оз. на </w:t>
      </w:r>
      <w:r>
        <w:rPr>
          <w:i/>
          <w:iCs/>
        </w:rPr>
        <w:t>Колпинѣ:</w:t>
      </w:r>
      <w:r>
        <w:t xml:space="preserve"> 1 дв.; пашни 6 четьи да отхо</w:t>
      </w:r>
      <w:r>
        <w:softHyphen/>
        <w:t>жіе 2 чети да пер. 3 чети въ полѣ, а въ дву потомужъ, земля сер., сѣна по дубровамъ 20 коп., лѣсу пашенного поросли 15 де</w:t>
      </w:r>
      <w:r>
        <w:t>с., а непашенного</w:t>
      </w:r>
    </w:p>
    <w:p w14:paraId="63291CB5" w14:textId="77777777" w:rsidR="00433AE5" w:rsidRDefault="00903536">
      <w:pPr>
        <w:pStyle w:val="22"/>
        <w:tabs>
          <w:tab w:val="left" w:pos="5467"/>
        </w:tabs>
        <w:spacing w:after="0"/>
        <w:ind w:firstLine="0"/>
        <w:jc w:val="center"/>
      </w:pPr>
      <w:r>
        <w:t>Ч. I, отдѣл. 2.</w:t>
      </w:r>
      <w:r>
        <w:tab/>
        <w:t>32</w:t>
      </w:r>
    </w:p>
    <w:p w14:paraId="3B3F4391" w14:textId="77777777" w:rsidR="00433AE5" w:rsidRDefault="00903536">
      <w:pPr>
        <w:pStyle w:val="11"/>
        <w:spacing w:line="286" w:lineRule="auto"/>
        <w:jc w:val="both"/>
      </w:pPr>
      <w:r>
        <w:t xml:space="preserve">40 дес. Дер. </w:t>
      </w:r>
      <w:r>
        <w:rPr>
          <w:i/>
          <w:iCs/>
        </w:rPr>
        <w:t>Ескова,</w:t>
      </w:r>
      <w:r>
        <w:t xml:space="preserve"> на томъ же оз.: 1 дв.; пашни 7 четьи да отхожіе 2 чети да пер. 3 чети въ полѣ, а въ дву потомужъ, земля сер., сѣна 20 коп., лѣсу пашенного 30 дес. да лѣсу жъ пашенного и непашенного у обѣихъ дер. въ</w:t>
      </w:r>
      <w:r>
        <w:t xml:space="preserve"> длину на 4 вер., а поперегъ на 2 вер. Дер. </w:t>
      </w:r>
      <w:r>
        <w:rPr>
          <w:i/>
          <w:iCs/>
        </w:rPr>
        <w:t>Мартынова:</w:t>
      </w:r>
      <w:r>
        <w:t xml:space="preserve"> 2 дв., одинъ пепашенной; пашни 7 четьи да отхожіе 4 чети да пер. 6 четьи въ полѣ, а въ дву потомужъ, земля сер., сѣна 5 коп.., да отхожего сѣна на р. на </w:t>
      </w:r>
      <w:r>
        <w:rPr>
          <w:i/>
          <w:iCs/>
        </w:rPr>
        <w:t>Ололѣ</w:t>
      </w:r>
      <w:r>
        <w:t xml:space="preserve"> 10 коп., лѣсу пашенного поросли 12 дес., а</w:t>
      </w:r>
      <w:r>
        <w:t xml:space="preserve"> непашенного 15 дес. Дер. </w:t>
      </w:r>
      <w:r>
        <w:rPr>
          <w:i/>
          <w:iCs/>
        </w:rPr>
        <w:t>Савостьянова,</w:t>
      </w:r>
      <w:r>
        <w:t xml:space="preserve"> на горѣ на </w:t>
      </w:r>
      <w:r>
        <w:rPr>
          <w:i/>
          <w:iCs/>
        </w:rPr>
        <w:t>Колпинѣ:</w:t>
      </w:r>
      <w:r>
        <w:t xml:space="preserve"> 2 дв.; пашни 8 четьи да пер. 5 четьи въ полѣ, а въ дву потомужъ, земля </w:t>
      </w:r>
      <w:r>
        <w:lastRenderedPageBreak/>
        <w:t xml:space="preserve">добра, сѣна отхожего на </w:t>
      </w:r>
      <w:r>
        <w:rPr>
          <w:i/>
          <w:iCs/>
        </w:rPr>
        <w:t>Ололѣ</w:t>
      </w:r>
      <w:r>
        <w:t xml:space="preserve"> 15 коп., лѣсу пашенного кустарю 9 дес., а непашенного бору 20 дес. Дер. </w:t>
      </w:r>
      <w:r>
        <w:rPr>
          <w:i/>
          <w:iCs/>
        </w:rPr>
        <w:t>Гридково,</w:t>
      </w:r>
      <w:r>
        <w:t xml:space="preserve"> на р. на </w:t>
      </w:r>
      <w:r>
        <w:rPr>
          <w:i/>
          <w:iCs/>
        </w:rPr>
        <w:t>Колп</w:t>
      </w:r>
      <w:r>
        <w:rPr>
          <w:i/>
          <w:iCs/>
        </w:rPr>
        <w:t>инѣ,</w:t>
      </w:r>
      <w:r>
        <w:t xml:space="preserve"> а въ ней дв. пустъ, пахалъ Ма- тюшка приходецъ; пашни 4 чети да пер. 5 четьи въ полѣ, а въ дву пото</w:t>
      </w:r>
      <w:r>
        <w:softHyphen/>
        <w:t>мужъ,</w:t>
      </w:r>
      <w:r>
        <w:rPr>
          <w:vertAlign w:val="subscript"/>
        </w:rPr>
        <w:t>4</w:t>
      </w:r>
      <w:r>
        <w:t>земля сер., сѣна 15 коп., лѣсу пашенного поросли 12 дес., а не</w:t>
      </w:r>
      <w:r>
        <w:softHyphen/>
        <w:t xml:space="preserve">пашенного лѣсу черного 8 дес. Дер. </w:t>
      </w:r>
      <w:r>
        <w:rPr>
          <w:i/>
          <w:iCs/>
        </w:rPr>
        <w:t>Калитина,</w:t>
      </w:r>
      <w:r>
        <w:t xml:space="preserve"> пахалъ Бориско Ѳедо</w:t>
      </w:r>
      <w:r>
        <w:softHyphen/>
        <w:t>ровъ; пашни 2 чет</w:t>
      </w:r>
      <w:r>
        <w:t xml:space="preserve">и да пер. 5 четьи въ полѣ, а въ дву потомужъ, земля сер., сѣна 10 коп., лѣсу пашенного поросли 6 дес., а непашенного лѣсу черного 20 дес. Да къ той же дер. выставокъ поч. </w:t>
      </w:r>
      <w:r>
        <w:rPr>
          <w:i/>
          <w:iCs/>
        </w:rPr>
        <w:t>Горка:</w:t>
      </w:r>
      <w:r>
        <w:t xml:space="preserve"> 1 дв.; пашни 6 четьи да отхожіе 2 чети да пер. 3 чети въ полѣ, а въ дву потому</w:t>
      </w:r>
      <w:r>
        <w:t xml:space="preserve">жъ, земля сер., сѣна 20 коп., лѣсу пашенного 12 дес. Выставокъ другой изъ </w:t>
      </w:r>
      <w:r>
        <w:rPr>
          <w:i/>
          <w:iCs/>
        </w:rPr>
        <w:t>Калитины</w:t>
      </w:r>
      <w:r>
        <w:t xml:space="preserve"> дер. поч. </w:t>
      </w:r>
      <w:r>
        <w:rPr>
          <w:i/>
          <w:iCs/>
        </w:rPr>
        <w:t>Борисковъ Ѳедоровъ;</w:t>
      </w:r>
      <w:r>
        <w:t xml:space="preserve"> пашни 3 чети да пер. 5 четьи въ полѣ, а въ дву потомужъ, земля сер., сѣна 5 коп., лѣсу пашенного кустарю 4 дес., а непашенного у обѣихъ поч. въ</w:t>
      </w:r>
      <w:r>
        <w:t xml:space="preserve"> длину на версту, а по</w:t>
      </w:r>
      <w:r>
        <w:softHyphen/>
        <w:t>перегъ на полвер. И всего за діякомъ за Кипреяномъ 21 дер. да 3 поч. да 7 пуст., а въ нихъ 33 дв. да дв. пустъ, а людей въ нихъ 34 челов.; пашни добр. земли 150 четьи, а сер. 152 чети, да пер. 92 чети, и обоего добр. и сер. и пер. 39</w:t>
      </w:r>
      <w:r>
        <w:t>4 чети въ полѣ, а въ дву потомужъ; а велѣно за діякомъ за Кипреяномъ помѣстья учинити на 400 четьи въ полѣ, а въ дву потомужъ, и не дошло въ его окладъ 6 четьи въ полѣ, а въ дву потомужъ, сѣна по лугомъ и по дубровамъ 748 коп., лѣсу пашенного поросли 294 д</w:t>
      </w:r>
      <w:r>
        <w:t>ес., а непашенного лѣсу бору 308 дес., да лѣсу жъ пашенного и непа</w:t>
      </w:r>
      <w:r>
        <w:softHyphen/>
        <w:t xml:space="preserve">шенного въ розныхъ мѣстѣхъ въ длину на 30 вер., а поперегъ на 13 вер. А угодья подъ Кипреяновымъ помѣстьемъ Дедевшина и подъ тѣми дер., что у него за мѣрою остались: оз. </w:t>
      </w:r>
      <w:r>
        <w:rPr>
          <w:i/>
          <w:iCs/>
        </w:rPr>
        <w:t>Ясо</w:t>
      </w:r>
      <w:r>
        <w:t xml:space="preserve"> да оз. </w:t>
      </w:r>
      <w:r>
        <w:rPr>
          <w:i/>
          <w:iCs/>
        </w:rPr>
        <w:t>Олело,</w:t>
      </w:r>
      <w:r>
        <w:t xml:space="preserve"> в</w:t>
      </w:r>
      <w:r>
        <w:t xml:space="preserve">ъ длину на версту, а поперегъ на полвер., да озрк. </w:t>
      </w:r>
      <w:r>
        <w:rPr>
          <w:i/>
          <w:iCs/>
        </w:rPr>
        <w:t>Колпинъ,</w:t>
      </w:r>
      <w:r>
        <w:t xml:space="preserve"> вдоль верста, а поперегъ пол</w:t>
      </w:r>
      <w:r>
        <w:softHyphen/>
        <w:t xml:space="preserve">вер., да оз. </w:t>
      </w:r>
      <w:r>
        <w:rPr>
          <w:i/>
          <w:iCs/>
        </w:rPr>
        <w:t>Телѣжно,</w:t>
      </w:r>
      <w:r>
        <w:t xml:space="preserve"> вдоль и поперегъ полвер., да оз. </w:t>
      </w:r>
      <w:r>
        <w:rPr>
          <w:i/>
          <w:iCs/>
        </w:rPr>
        <w:t>Колпинъ,</w:t>
      </w:r>
      <w:r>
        <w:t xml:space="preserve"> вдоль и поперегъ полвер., да полов. оз. </w:t>
      </w:r>
      <w:r>
        <w:rPr>
          <w:i/>
          <w:iCs/>
        </w:rPr>
        <w:t>Бѣлою,</w:t>
      </w:r>
      <w:r>
        <w:t xml:space="preserve"> да полов. оз. </w:t>
      </w:r>
      <w:r>
        <w:rPr>
          <w:i/>
          <w:iCs/>
        </w:rPr>
        <w:t>Островита,</w:t>
      </w:r>
      <w:r>
        <w:t xml:space="preserve"> а ры</w:t>
      </w:r>
      <w:r>
        <w:softHyphen/>
        <w:t>ба въ нихъ лещь, щука, язъ</w:t>
      </w:r>
      <w:r>
        <w:t>, плотица, окунь, а ловятъ съ весны и до осе</w:t>
      </w:r>
      <w:r>
        <w:softHyphen/>
        <w:t xml:space="preserve">ни нереты да курицами да бьютъ острогами, да р. </w:t>
      </w:r>
      <w:r>
        <w:rPr>
          <w:i/>
          <w:iCs/>
        </w:rPr>
        <w:t>Ололя</w:t>
      </w:r>
      <w:r>
        <w:t xml:space="preserve"> съ залоя внизъ до </w:t>
      </w:r>
      <w:r>
        <w:rPr>
          <w:i/>
          <w:iCs/>
        </w:rPr>
        <w:t>Великіе</w:t>
      </w:r>
      <w:r>
        <w:t xml:space="preserve"> р. на 5 вер., а рыба въ ней щука, линь, язъ, плотица, окунь. Дано на оброкъ </w:t>
      </w:r>
      <w:r>
        <w:rPr>
          <w:i/>
          <w:iCs/>
        </w:rPr>
        <w:t>Покровскою</w:t>
      </w:r>
      <w:r>
        <w:t xml:space="preserve"> ст. старостамъ, а царю великому князю обро</w:t>
      </w:r>
      <w:r>
        <w:softHyphen/>
        <w:t>к</w:t>
      </w:r>
      <w:r>
        <w:t>у имъ давати съ озеръ и съ рѣкъ на годъ по 1 % руб. да пошлинъ пол</w:t>
      </w:r>
      <w:r>
        <w:softHyphen/>
        <w:t xml:space="preserve">третья алт. Да съ бортного ухожея съ </w:t>
      </w:r>
      <w:r>
        <w:rPr>
          <w:i/>
          <w:iCs/>
        </w:rPr>
        <w:t>Покровской</w:t>
      </w:r>
      <w:r>
        <w:t xml:space="preserve"> губы оброку имъ дава</w:t>
      </w:r>
      <w:r>
        <w:softHyphen/>
        <w:t xml:space="preserve">ти на годъ по 2 пуда меду да пошлины. А дати имъ тотъ оброкъ рыбной и- медвеной въ </w:t>
      </w:r>
      <w:r>
        <w:rPr>
          <w:i/>
          <w:iCs/>
        </w:rPr>
        <w:t>Полотцку</w:t>
      </w:r>
      <w:r>
        <w:t xml:space="preserve"> царевымъ и великого князя ді</w:t>
      </w:r>
      <w:r>
        <w:t xml:space="preserve">якомъ впервые на Рожество Христово лѣта 7079, а порука по нихъ въ оброцѣ Посникъ Полуехтовъ сынъ, Покровской діякъ, да </w:t>
      </w:r>
      <w:r>
        <w:rPr>
          <w:i/>
          <w:iCs/>
        </w:rPr>
        <w:t>Михайловскою</w:t>
      </w:r>
      <w:r>
        <w:t xml:space="preserve"> ст. староста Мо- сѣй Митрофановъ да Онанья Лавровъ, Грибановъ крестьянинъ Дмитрее- ва, да Максимъ Кузминъ, Кипреяновъ крестьянинъ Дедевшина, да Юрье Яковлевъ, Грибановъ же крестьянинъ, да Салтанаковъ крестьянинъ Иванко Ивановъ сынъ Шевердинъ.</w:t>
      </w:r>
    </w:p>
    <w:p w14:paraId="050FD62A" w14:textId="77777777" w:rsidR="00433AE5" w:rsidRDefault="00903536">
      <w:pPr>
        <w:pStyle w:val="11"/>
        <w:spacing w:line="286" w:lineRule="auto"/>
        <w:ind w:firstLine="240"/>
        <w:jc w:val="both"/>
      </w:pPr>
      <w:r>
        <w:t>За діякомъ з</w:t>
      </w:r>
      <w:r>
        <w:t xml:space="preserve">а Грибаномъ за Дмитреевымъ въ вол. въ </w:t>
      </w:r>
      <w:r>
        <w:rPr>
          <w:i/>
          <w:iCs/>
        </w:rPr>
        <w:t>Лешанехъ,</w:t>
      </w:r>
      <w:r>
        <w:t xml:space="preserve"> что было за сотникомъ за Ратманомъ за Очкасовымъ: дер. </w:t>
      </w:r>
      <w:r>
        <w:rPr>
          <w:i/>
          <w:iCs/>
        </w:rPr>
        <w:t>Нероново,</w:t>
      </w:r>
      <w:r>
        <w:t xml:space="preserve"> надъ </w:t>
      </w:r>
      <w:r>
        <w:rPr>
          <w:i/>
          <w:iCs/>
        </w:rPr>
        <w:t>Лужею:</w:t>
      </w:r>
      <w:r>
        <w:t xml:space="preserve"> 2 дв.; пашни 9 четьи въ полѣ, а въ дву потомужъ, земля сер., сѣна на </w:t>
      </w:r>
      <w:r>
        <w:rPr>
          <w:i/>
          <w:iCs/>
        </w:rPr>
        <w:t>Великой</w:t>
      </w:r>
      <w:r>
        <w:t xml:space="preserve"> р. на </w:t>
      </w:r>
      <w:r>
        <w:rPr>
          <w:i/>
          <w:iCs/>
        </w:rPr>
        <w:t>Холую</w:t>
      </w:r>
      <w:r>
        <w:t xml:space="preserve"> 20 коп., лѣсу пашенного 8 дес., а непашен</w:t>
      </w:r>
      <w:r>
        <w:softHyphen/>
      </w:r>
      <w:r>
        <w:t xml:space="preserve">ного лѣсу 20 дес. Сел. </w:t>
      </w:r>
      <w:r>
        <w:rPr>
          <w:i/>
          <w:iCs/>
        </w:rPr>
        <w:t>Тюрма,</w:t>
      </w:r>
      <w:r>
        <w:t xml:space="preserve"> пакалъ наѣздомъ Грибановъ челов.; паш</w:t>
      </w:r>
      <w:r>
        <w:softHyphen/>
        <w:t xml:space="preserve">ни 6 четьи въ полѣ, а въ дву потомужъ, земля сер., сѣна 15 коп., лѣсу пашенного кустарю 10 дес. Дер. </w:t>
      </w:r>
      <w:r>
        <w:rPr>
          <w:i/>
          <w:iCs/>
        </w:rPr>
        <w:t>Лысцово,</w:t>
      </w:r>
      <w:r>
        <w:t xml:space="preserve"> подъ горою, надъ оз. надъ </w:t>
      </w:r>
      <w:r>
        <w:rPr>
          <w:i/>
          <w:iCs/>
        </w:rPr>
        <w:t>Горъ- ицомъ:</w:t>
      </w:r>
      <w:r>
        <w:t xml:space="preserve"> 2 дв.; пашни 8 четьи да откожіе 4 чети </w:t>
      </w:r>
      <w:r>
        <w:t>въ полѣ, а въ дву пото</w:t>
      </w:r>
      <w:r>
        <w:softHyphen/>
        <w:t xml:space="preserve">мужъ, земля сер., сѣна откожего на </w:t>
      </w:r>
      <w:r>
        <w:rPr>
          <w:i/>
          <w:iCs/>
        </w:rPr>
        <w:t>Великой</w:t>
      </w:r>
      <w:r>
        <w:t xml:space="preserve"> р. 15 коп., лѣсу пашенного 20 дес. Дер. </w:t>
      </w:r>
      <w:r>
        <w:rPr>
          <w:i/>
          <w:iCs/>
        </w:rPr>
        <w:t>Хвостова Никоновичи,</w:t>
      </w:r>
      <w:r>
        <w:t xml:space="preserve"> на рчк. на </w:t>
      </w:r>
      <w:r>
        <w:rPr>
          <w:i/>
          <w:iCs/>
        </w:rPr>
        <w:t>Синовицѣ:</w:t>
      </w:r>
      <w:r>
        <w:t xml:space="preserve"> 1 дв.; пашни 9 четьи да откожіе 3 чети въ полѣ, а въ дву потомужъ, земля </w:t>
      </w:r>
      <w:r>
        <w:lastRenderedPageBreak/>
        <w:t xml:space="preserve">сер., сѣна откожего на </w:t>
      </w:r>
      <w:r>
        <w:rPr>
          <w:i/>
          <w:iCs/>
        </w:rPr>
        <w:t>Великой</w:t>
      </w:r>
      <w:r>
        <w:t xml:space="preserve"> р. 1</w:t>
      </w:r>
      <w:r>
        <w:t xml:space="preserve">5 коп., л^су пашенного 17 дес., а непашенного 30 дес., да лѣсужъ пашенного и непашенного бору въ длину на </w:t>
      </w:r>
      <w:r>
        <w:rPr>
          <w:i/>
          <w:iCs/>
        </w:rPr>
        <w:t>і</w:t>
      </w:r>
      <w:r>
        <w:t xml:space="preserve"> вер., а поперегъ на 2 вер. Дер. </w:t>
      </w:r>
      <w:r>
        <w:rPr>
          <w:i/>
          <w:iCs/>
        </w:rPr>
        <w:t>Лешаниново</w:t>
      </w:r>
      <w:r>
        <w:t xml:space="preserve">, на рчк. на </w:t>
      </w:r>
      <w:r>
        <w:rPr>
          <w:i/>
          <w:iCs/>
        </w:rPr>
        <w:t>Сыковницѣ;</w:t>
      </w:r>
      <w:r>
        <w:t xml:space="preserve"> 1 дв.; паш</w:t>
      </w:r>
      <w:r>
        <w:softHyphen/>
        <w:t xml:space="preserve">ни 18 четьи да откожіе 5 четьи въ полѣ, а въ дву потомужъ, земля сер., </w:t>
      </w:r>
      <w:r>
        <w:t xml:space="preserve">сѣна откожего на </w:t>
      </w:r>
      <w:r>
        <w:rPr>
          <w:i/>
          <w:iCs/>
        </w:rPr>
        <w:t>Великой</w:t>
      </w:r>
      <w:r>
        <w:t xml:space="preserve"> р. 15 коп., лѣсу пашенного 16 дес., а непашен</w:t>
      </w:r>
      <w:r>
        <w:softHyphen/>
        <w:t xml:space="preserve">ного лѣсу въ длину на 3 вер., а поперегъ на версту. Дер. </w:t>
      </w:r>
      <w:r>
        <w:rPr>
          <w:i/>
          <w:iCs/>
        </w:rPr>
        <w:t>Малышково,</w:t>
      </w:r>
      <w:r>
        <w:t xml:space="preserve"> на рчк. на </w:t>
      </w:r>
      <w:r>
        <w:rPr>
          <w:i/>
          <w:iCs/>
        </w:rPr>
        <w:t>Сыковницѣ:</w:t>
      </w:r>
      <w:r>
        <w:t xml:space="preserve"> 1 дв.; пашни 16 четьи да откожіе 6 четьи въ полѣ, а въ дву потомужъ, земля сер., сѣна откожего </w:t>
      </w:r>
      <w:r>
        <w:rPr>
          <w:i/>
          <w:iCs/>
        </w:rPr>
        <w:t>ъа, Великой р.</w:t>
      </w:r>
      <w:r>
        <w:t xml:space="preserve"> 20 коп., лѣ</w:t>
      </w:r>
      <w:r>
        <w:softHyphen/>
        <w:t xml:space="preserve">су пашенного 8 дес., а непашенного лѣсу бору въ длину на </w:t>
      </w:r>
      <w:r>
        <w:rPr>
          <w:i/>
          <w:iCs/>
        </w:rPr>
        <w:t>I</w:t>
      </w:r>
      <w:r>
        <w:t xml:space="preserve"> вер., а по</w:t>
      </w:r>
      <w:r>
        <w:softHyphen/>
        <w:t xml:space="preserve">перегъ на 2 вер. Поч., что было сел. </w:t>
      </w:r>
      <w:r>
        <w:rPr>
          <w:i/>
          <w:iCs/>
        </w:rPr>
        <w:t>Васково,</w:t>
      </w:r>
      <w:r>
        <w:t xml:space="preserve"> надъ оз. надъ </w:t>
      </w:r>
      <w:r>
        <w:rPr>
          <w:i/>
          <w:iCs/>
        </w:rPr>
        <w:t>Острови</w:t>
      </w:r>
      <w:r>
        <w:rPr>
          <w:i/>
          <w:iCs/>
        </w:rPr>
        <w:softHyphen/>
        <w:t>томъ:</w:t>
      </w:r>
      <w:r>
        <w:t xml:space="preserve"> 1 дв.; пашни 6 четьи въ полѣ, а въ дву потомужъ, земля сер., сѣна откожего на </w:t>
      </w:r>
      <w:r>
        <w:rPr>
          <w:i/>
          <w:iCs/>
        </w:rPr>
        <w:t>Великой</w:t>
      </w:r>
      <w:r>
        <w:t xml:space="preserve"> р. на </w:t>
      </w:r>
      <w:r>
        <w:rPr>
          <w:i/>
          <w:iCs/>
        </w:rPr>
        <w:t>Холую</w:t>
      </w:r>
      <w:r>
        <w:t xml:space="preserve"> 15 коп. Дер. </w:t>
      </w:r>
      <w:r>
        <w:rPr>
          <w:i/>
          <w:iCs/>
        </w:rPr>
        <w:t>Пищелево,</w:t>
      </w:r>
      <w:r>
        <w:t xml:space="preserve"> надъ оз. надъ </w:t>
      </w:r>
      <w:r>
        <w:rPr>
          <w:i/>
          <w:iCs/>
        </w:rPr>
        <w:t>Загорьемъ:</w:t>
      </w:r>
      <w:r>
        <w:t xml:space="preserve"> 2 дв.; пашни 12 четьи въ полѣ, а въ дву потомужъ, зем</w:t>
      </w:r>
      <w:r>
        <w:softHyphen/>
        <w:t xml:space="preserve">ля сер., сѣна по лугомъ въ </w:t>
      </w:r>
      <w:r>
        <w:rPr>
          <w:i/>
          <w:iCs/>
        </w:rPr>
        <w:t>Лонѣ</w:t>
      </w:r>
      <w:r>
        <w:t xml:space="preserve"> 15 коп., лѣсу пашенного 16 дес. Дер. </w:t>
      </w:r>
      <w:r>
        <w:rPr>
          <w:i/>
          <w:iCs/>
        </w:rPr>
        <w:t>Иванково Насонкова,</w:t>
      </w:r>
      <w:r>
        <w:t xml:space="preserve"> на томъ же оз.: 2 дв.; пашни 10 четьи въ полѣ, а въ </w:t>
      </w:r>
      <w:r>
        <w:t xml:space="preserve">дву потомужъ, земля сер., сѣна отхожего </w:t>
      </w:r>
      <w:r>
        <w:rPr>
          <w:i/>
          <w:iCs/>
        </w:rPr>
        <w:t>къ, Великой</w:t>
      </w:r>
      <w:r>
        <w:t xml:space="preserve"> р. 20 коп., лѣсу пашенного 11 дес., а непашенного 16 дес. Дер. </w:t>
      </w:r>
      <w:r>
        <w:rPr>
          <w:i/>
          <w:iCs/>
        </w:rPr>
        <w:t>Колодкино,</w:t>
      </w:r>
      <w:r>
        <w:t xml:space="preserve"> надъ оз. надъ </w:t>
      </w:r>
      <w:r>
        <w:rPr>
          <w:i/>
          <w:iCs/>
        </w:rPr>
        <w:t>Боландинымъ:</w:t>
      </w:r>
      <w:r>
        <w:t xml:space="preserve"> 1 дв.; пашни 20 четьи въ полѣ, а въ дву потомужъ, земля сер., сѣна отхожего на </w:t>
      </w:r>
      <w:r>
        <w:rPr>
          <w:i/>
          <w:iCs/>
        </w:rPr>
        <w:t>Ололѣ</w:t>
      </w:r>
      <w:r>
        <w:t xml:space="preserve"> 20 коп., лѣсу паше</w:t>
      </w:r>
      <w:r>
        <w:t xml:space="preserve">нного 15 дес. Дер. </w:t>
      </w:r>
      <w:r>
        <w:rPr>
          <w:i/>
          <w:iCs/>
        </w:rPr>
        <w:t>Над- слѣюво,</w:t>
      </w:r>
      <w:r>
        <w:t xml:space="preserve"> надъ тѣмъ же оз.: 1 дв.; пашни 12 четьи въ полѣ, а въ дву пото</w:t>
      </w:r>
      <w:r>
        <w:softHyphen/>
        <w:t xml:space="preserve">мужъ, земля худа, сѣна по лугомъ отхожего на </w:t>
      </w:r>
      <w:r>
        <w:rPr>
          <w:i/>
          <w:iCs/>
        </w:rPr>
        <w:t>Ололѣ</w:t>
      </w:r>
      <w:r>
        <w:t xml:space="preserve"> 15 коп., лѣсу пашенного 12 дес. Дер. </w:t>
      </w:r>
      <w:r>
        <w:rPr>
          <w:i/>
          <w:iCs/>
        </w:rPr>
        <w:t>Болашово,</w:t>
      </w:r>
      <w:r>
        <w:t xml:space="preserve"> надъ оз. падъ </w:t>
      </w:r>
      <w:r>
        <w:rPr>
          <w:i/>
          <w:iCs/>
        </w:rPr>
        <w:t>Свѣтлымъ:</w:t>
      </w:r>
      <w:r>
        <w:t xml:space="preserve"> 2 дв.; пашни 7 четьи въ полѣ, а въ дву </w:t>
      </w:r>
      <w:r>
        <w:t xml:space="preserve">потомужъ, земля худа, сѣна отхожего на </w:t>
      </w:r>
      <w:r>
        <w:rPr>
          <w:i/>
          <w:iCs/>
        </w:rPr>
        <w:t>Ололѣ</w:t>
      </w:r>
      <w:r>
        <w:t xml:space="preserve"> 10 коп., лѣсу пашенного 11 дес., а непашенного лѣсу бору 20 дес. Дер. </w:t>
      </w:r>
      <w:r>
        <w:rPr>
          <w:i/>
          <w:iCs/>
        </w:rPr>
        <w:t>Пѣкино,</w:t>
      </w:r>
      <w:r>
        <w:t xml:space="preserve"> надъ оз. надъ </w:t>
      </w:r>
      <w:r>
        <w:rPr>
          <w:i/>
          <w:iCs/>
        </w:rPr>
        <w:t>Свѣтлымъ:</w:t>
      </w:r>
      <w:r>
        <w:t xml:space="preserve"> 1 дв., дв. пустъ; пашни 8 четьи</w:t>
      </w:r>
    </w:p>
    <w:p w14:paraId="4B97BD7C" w14:textId="77777777" w:rsidR="00433AE5" w:rsidRDefault="00903536">
      <w:pPr>
        <w:pStyle w:val="11"/>
        <w:spacing w:line="230" w:lineRule="auto"/>
        <w:ind w:right="1100"/>
      </w:pPr>
      <w:r>
        <w:t xml:space="preserve">* </w:t>
      </w:r>
      <w:r>
        <w:t xml:space="preserve">въ полѣ, а въ дву потомужъ, земля худа, сѣна отхожѳго на </w:t>
      </w:r>
      <w:r>
        <w:rPr>
          <w:i/>
          <w:iCs/>
        </w:rPr>
        <w:t>Ололѣ</w:t>
      </w:r>
      <w:r>
        <w:t xml:space="preserve"> 20 коп., лѣсу пашенного 10 дес., а непашенного бору 20 дес. Пуст. </w:t>
      </w:r>
      <w:r>
        <w:rPr>
          <w:i/>
          <w:iCs/>
        </w:rPr>
        <w:t xml:space="preserve">Гаврилково, </w:t>
      </w:r>
      <w:r>
        <w:t>пахали наѣздомъ всею волостью; пашни 10 четьи въ полѣ, а въ дву пото</w:t>
      </w:r>
      <w:r>
        <w:softHyphen/>
        <w:t xml:space="preserve">мужъ, земля сер., сѣна 20 коп. Пуст. </w:t>
      </w:r>
      <w:r>
        <w:rPr>
          <w:i/>
          <w:iCs/>
        </w:rPr>
        <w:t xml:space="preserve">Объѣзжея </w:t>
      </w:r>
      <w:r>
        <w:rPr>
          <w:i/>
          <w:iCs/>
        </w:rPr>
        <w:t>Масколева,</w:t>
      </w:r>
      <w:r>
        <w:t xml:space="preserve"> пахалъ на</w:t>
      </w:r>
      <w:r>
        <w:softHyphen/>
        <w:t>ѣздомъ староста Оѳонаско; пашни 8 четьи въ полѣ, а въ дву потомужъ, земля сер., сѣна по дубровамъ 20 коп., лѣсу пашенного 8 дес., а непашен</w:t>
      </w:r>
      <w:r>
        <w:softHyphen/>
        <w:t xml:space="preserve">ного 20 дес. Вол. </w:t>
      </w:r>
      <w:r>
        <w:rPr>
          <w:i/>
          <w:iCs/>
        </w:rPr>
        <w:t>Покровская Могилевская,</w:t>
      </w:r>
      <w:r>
        <w:t xml:space="preserve"> дер. </w:t>
      </w:r>
      <w:r>
        <w:rPr>
          <w:i/>
          <w:iCs/>
        </w:rPr>
        <w:t>Пристани,</w:t>
      </w:r>
      <w:r>
        <w:t xml:space="preserve"> на </w:t>
      </w:r>
      <w:r>
        <w:rPr>
          <w:i/>
          <w:iCs/>
        </w:rPr>
        <w:t xml:space="preserve">Великой </w:t>
      </w:r>
      <w:r>
        <w:t>р.: 2 дв., дв. пустъ; пашни</w:t>
      </w:r>
      <w:r>
        <w:t xml:space="preserve"> 20 четьи въ полѣ, а въ дву потомужъ, земля добра, сѣна по лугомъ на </w:t>
      </w:r>
      <w:r>
        <w:rPr>
          <w:i/>
          <w:iCs/>
        </w:rPr>
        <w:t>Великой</w:t>
      </w:r>
      <w:r>
        <w:t xml:space="preserve"> р. 300 коп., лѣсу пашенного 30 дес., а непашенного лѣсу бору въ длину на 5 вер., а поперегъ на 2 вер. И все</w:t>
      </w:r>
      <w:r>
        <w:softHyphen/>
        <w:t xml:space="preserve">го за діякомъ заГрибаномъ заДмитреевымъ12 дер. да поч. да2 пуст., а въ </w:t>
      </w:r>
      <w:r>
        <w:t>нихъ 18 дв., а людей въ нихъ 18 челов.; пашни добр. земли 20 четьи, а сер. 1$$четьи, а худ. 27 четьи, и обоего добр. и сер. и худ. земли 197 четьи въ полѣ, а въ дву потомужъ; а велѣно за діякомъ за Грибаномъ по</w:t>
      </w:r>
      <w:r>
        <w:softHyphen/>
        <w:t>мѣстья учинити на 200 четьи, и окладъ его учи</w:t>
      </w:r>
      <w:r>
        <w:t>ненъ весь сполна, сѣна по лугомъ и по дубровамъ 555 коп., лѣсу пашенного 192 дес., а непашен</w:t>
      </w:r>
      <w:r>
        <w:softHyphen/>
        <w:t>ного 130 дес., да лѣсужъ пашенного и непашенного въ розныхъ мѣстѣхъ въ длину на 12 вер., а поперегъ на 8 вер. А. угодья у Грибана въ по</w:t>
      </w:r>
      <w:r>
        <w:softHyphen/>
        <w:t xml:space="preserve">мѣстьѣ: полоз. </w:t>
      </w:r>
      <w:r>
        <w:rPr>
          <w:i/>
          <w:iCs/>
        </w:rPr>
        <w:t>Бѣлаго,</w:t>
      </w:r>
      <w:r>
        <w:t xml:space="preserve"> поло</w:t>
      </w:r>
      <w:r>
        <w:t xml:space="preserve">з. </w:t>
      </w:r>
      <w:r>
        <w:rPr>
          <w:i/>
          <w:iCs/>
        </w:rPr>
        <w:t>Островина,</w:t>
      </w:r>
      <w:r>
        <w:t xml:space="preserve"> да оз. </w:t>
      </w:r>
      <w:r>
        <w:rPr>
          <w:i/>
          <w:iCs/>
        </w:rPr>
        <w:t>Озерища,</w:t>
      </w:r>
      <w:r>
        <w:t xml:space="preserve"> вдоль 4 вер., а поперегъ полвер., да полов. оз. </w:t>
      </w:r>
      <w:r>
        <w:rPr>
          <w:i/>
          <w:iCs/>
        </w:rPr>
        <w:t>Зверина,</w:t>
      </w:r>
      <w:r>
        <w:t xml:space="preserve"> да полов. оз. </w:t>
      </w:r>
      <w:r>
        <w:rPr>
          <w:i/>
          <w:iCs/>
        </w:rPr>
        <w:t>Островна,</w:t>
      </w:r>
      <w:r>
        <w:t xml:space="preserve"> а ры</w:t>
      </w:r>
      <w:r>
        <w:softHyphen/>
        <w:t xml:space="preserve">ба въ нихъ щука, плотица, язь, окунь, да р. </w:t>
      </w:r>
      <w:r>
        <w:rPr>
          <w:i/>
          <w:iCs/>
        </w:rPr>
        <w:t>Великая</w:t>
      </w:r>
      <w:r>
        <w:t xml:space="preserve"> отъ оз. отъ </w:t>
      </w:r>
      <w:r>
        <w:rPr>
          <w:i/>
          <w:iCs/>
        </w:rPr>
        <w:t>Ясы</w:t>
      </w:r>
      <w:r>
        <w:t xml:space="preserve"> до рчк. до </w:t>
      </w:r>
      <w:r>
        <w:rPr>
          <w:i/>
          <w:iCs/>
        </w:rPr>
        <w:t>Неведріе</w:t>
      </w:r>
      <w:r>
        <w:t xml:space="preserve"> внизъ на 10 вер., а даны на оброкъ тоежъ вол. хресть</w:t>
      </w:r>
      <w:r>
        <w:t>я- номъ, а подлинно писано подъ Кипреяновымъ помѣстьемъ и порука.</w:t>
      </w:r>
    </w:p>
    <w:p w14:paraId="174D08AE" w14:textId="77777777" w:rsidR="00433AE5" w:rsidRDefault="00903536">
      <w:pPr>
        <w:pStyle w:val="11"/>
        <w:spacing w:line="283" w:lineRule="auto"/>
        <w:ind w:firstLine="260"/>
        <w:jc w:val="both"/>
      </w:pPr>
      <w:r>
        <w:t xml:space="preserve">За Ивашкомъ да за Нечайкомъ Олексѣевыми дѣтми Виселицына, дано имъ къ </w:t>
      </w:r>
      <w:r>
        <w:rPr>
          <w:i/>
          <w:iCs/>
        </w:rPr>
        <w:t>Невелскому</w:t>
      </w:r>
      <w:r>
        <w:t xml:space="preserve"> помѣстью ко 65 четв., что осталось за мѣрою у дьяка у Грибана за его окладомъ въ вол. въ </w:t>
      </w:r>
      <w:r>
        <w:rPr>
          <w:i/>
          <w:iCs/>
        </w:rPr>
        <w:t>Озерищахъ:</w:t>
      </w:r>
      <w:r>
        <w:t xml:space="preserve"> дер. </w:t>
      </w:r>
      <w:r>
        <w:rPr>
          <w:i/>
          <w:iCs/>
        </w:rPr>
        <w:t>Зуев</w:t>
      </w:r>
      <w:r>
        <w:rPr>
          <w:i/>
          <w:iCs/>
        </w:rPr>
        <w:t>о,</w:t>
      </w:r>
      <w:r>
        <w:t xml:space="preserve"> надъ оз. надъ </w:t>
      </w:r>
      <w:r>
        <w:rPr>
          <w:i/>
          <w:iCs/>
        </w:rPr>
        <w:t>Зерищи:</w:t>
      </w:r>
      <w:r>
        <w:t xml:space="preserve"> 1 дв.; пашни 4 чети да отхожіе 2 чети да пер. 5 четьи въ полѣ, а въ дву потомужъ, земля добра, сѣна 10 коп. </w:t>
      </w:r>
      <w:r>
        <w:lastRenderedPageBreak/>
        <w:t xml:space="preserve">да отхожего сѣна на </w:t>
      </w:r>
      <w:r>
        <w:rPr>
          <w:i/>
          <w:iCs/>
        </w:rPr>
        <w:t>Великой</w:t>
      </w:r>
      <w:r>
        <w:t xml:space="preserve"> р. на </w:t>
      </w:r>
      <w:r>
        <w:rPr>
          <w:i/>
          <w:iCs/>
        </w:rPr>
        <w:t>Холую</w:t>
      </w:r>
      <w:r>
        <w:t xml:space="preserve"> 16 коп., лѣсу пашенного 16 дес., а непашен</w:t>
      </w:r>
      <w:r>
        <w:softHyphen/>
        <w:t xml:space="preserve">ного лѣсу черного въ длину на 2 вер., а </w:t>
      </w:r>
      <w:r>
        <w:t xml:space="preserve">поперегъ на версту. Дер. </w:t>
      </w:r>
      <w:r>
        <w:rPr>
          <w:i/>
          <w:iCs/>
        </w:rPr>
        <w:t>Сидо</w:t>
      </w:r>
      <w:r>
        <w:rPr>
          <w:i/>
          <w:iCs/>
        </w:rPr>
        <w:softHyphen/>
        <w:t>рова,</w:t>
      </w:r>
      <w:r>
        <w:t xml:space="preserve"> надъ тѣмъ же оз.: 2 дв.; пашни 10 четьи да отхожіе </w:t>
      </w:r>
      <w:r>
        <w:rPr>
          <w:i/>
          <w:iCs/>
        </w:rPr>
        <w:t>і</w:t>
      </w:r>
      <w:r>
        <w:t xml:space="preserve"> чети да пер. </w:t>
      </w:r>
      <w:r>
        <w:rPr>
          <w:i/>
          <w:iCs/>
        </w:rPr>
        <w:t>і</w:t>
      </w:r>
      <w:r>
        <w:t xml:space="preserve"> чети въ полѣ, а въ дву потомужъ, земля добра, сѣна по дубровамъ 20 коп., да отхожего сѣна на </w:t>
      </w:r>
      <w:r>
        <w:rPr>
          <w:i/>
          <w:iCs/>
        </w:rPr>
        <w:t>Великойр.</w:t>
      </w:r>
      <w:r>
        <w:t xml:space="preserve"> на </w:t>
      </w:r>
      <w:r>
        <w:rPr>
          <w:i/>
          <w:iCs/>
        </w:rPr>
        <w:t>Холую</w:t>
      </w:r>
      <w:r>
        <w:t xml:space="preserve"> 15 коп., лѣсу пашен</w:t>
      </w:r>
      <w:r>
        <w:softHyphen/>
        <w:t>ного поросли 20 дес.</w:t>
      </w:r>
      <w:r>
        <w:t>, а непашенного лѣсу бору въ длину на 3 вер., а по</w:t>
      </w:r>
      <w:r>
        <w:softHyphen/>
        <w:t xml:space="preserve">перегъ на версту. Дер. </w:t>
      </w:r>
      <w:r>
        <w:rPr>
          <w:i/>
          <w:iCs/>
        </w:rPr>
        <w:t>Ильичи,</w:t>
      </w:r>
      <w:r>
        <w:t xml:space="preserve"> на томъ же оз.: 1 дв.; пашни 6 четьи да пер. 5 четьи въ полѣ, а въ дву потомужъ, земля сер., сѣна 10 коп., да отхожего сѣна на </w:t>
      </w:r>
      <w:r>
        <w:rPr>
          <w:i/>
          <w:iCs/>
        </w:rPr>
        <w:t>Великой</w:t>
      </w:r>
      <w:r>
        <w:t xml:space="preserve"> р. на </w:t>
      </w:r>
      <w:r>
        <w:rPr>
          <w:i/>
          <w:iCs/>
        </w:rPr>
        <w:t>Холую</w:t>
      </w:r>
      <w:r>
        <w:t xml:space="preserve"> 15 коп., лѣсу пашенного пор</w:t>
      </w:r>
      <w:r>
        <w:t>осли 16 дес., а непашенного лѣсу черного и бору въ длину на версту, а попе</w:t>
      </w:r>
      <w:r>
        <w:softHyphen/>
        <w:t>регъ на полвер. И всего за Ивашкомъ да за Нечайкомъ 3 дер., а въ нихъ 4 дв., а людей въ нихъ 4 челов.; пашни добр. земли 26 четьи да пер. 14 четьи, и обоего пашни и пер. 40 четьи въ</w:t>
      </w:r>
      <w:r>
        <w:t xml:space="preserve"> полѣ, а въ дву потомужъ, сѣна по лугомъ и по дубровамъ 85 коп., лѣсу пашенного 52 дес. да лѣ</w:t>
      </w:r>
      <w:r>
        <w:softHyphen/>
        <w:t xml:space="preserve">сужъ пашенного и непашенного въ розныхъ мѣстѣхъ въ длину на 5 вер., а поперегъ на пол-3 вер.., да за нимижъ въ </w:t>
      </w:r>
      <w:r>
        <w:rPr>
          <w:i/>
          <w:iCs/>
        </w:rPr>
        <w:t>Межевѣ</w:t>
      </w:r>
      <w:r>
        <w:t xml:space="preserve"> на 21 четь, и окладъ ихъ писанъ подлинно въ </w:t>
      </w:r>
      <w:r>
        <w:rPr>
          <w:i/>
          <w:iCs/>
        </w:rPr>
        <w:t>Межевѣ.</w:t>
      </w:r>
    </w:p>
    <w:p w14:paraId="0152AB65" w14:textId="77777777" w:rsidR="00433AE5" w:rsidRDefault="00903536">
      <w:pPr>
        <w:pStyle w:val="11"/>
        <w:spacing w:line="286" w:lineRule="auto"/>
        <w:ind w:firstLine="220"/>
        <w:jc w:val="both"/>
      </w:pPr>
      <w:r>
        <w:t xml:space="preserve">За Васкою Дикого сына Короткого, дано ему </w:t>
      </w:r>
      <w:r>
        <w:rPr>
          <w:i/>
          <w:iCs/>
        </w:rPr>
        <w:t>пъ Невелскому</w:t>
      </w:r>
      <w:r>
        <w:t xml:space="preserve"> помѣстью ко 16 четв. безъ получетверика, что осталось за мѣрою у дьяка у Грибана за его окладомъ въ вол. въ </w:t>
      </w:r>
      <w:r>
        <w:rPr>
          <w:i/>
          <w:iCs/>
        </w:rPr>
        <w:t>Озерищахъ,</w:t>
      </w:r>
      <w:r>
        <w:t xml:space="preserve"> дер. </w:t>
      </w:r>
      <w:r>
        <w:rPr>
          <w:i/>
          <w:iCs/>
        </w:rPr>
        <w:t>Жабинецъ Жилино,</w:t>
      </w:r>
      <w:r>
        <w:t xml:space="preserve"> на томъ же оз.: 1 Дв.; пашни 8 четьи да отхожіе 3 ч</w:t>
      </w:r>
      <w:r>
        <w:t>ети въ полѣ, а въ дву пото</w:t>
      </w:r>
      <w:r>
        <w:softHyphen/>
        <w:t>мужъ, земля добра, сѣна по дубровамъ 30 коп., лѣсу пашенного кустарю 15 дес., а непашенного лѣсу бору въ длину на 2 вер., а поперегъ на вер</w:t>
      </w:r>
      <w:r>
        <w:softHyphen/>
        <w:t>сту. И всего за Васкою 1 дер., а въ ней 1 дв., людей въ ней 1 челов.; пашни добр. земли 1</w:t>
      </w:r>
      <w:r>
        <w:t>1 четьи въ полѣ, а въ дву потомужъ, сѣна по дубро</w:t>
      </w:r>
      <w:r>
        <w:softHyphen/>
        <w:t>вамъ 30 коп., лѣсу пашенного кустарю 15 дес., а непашенного лѣсу бо</w:t>
      </w:r>
      <w:r>
        <w:softHyphen/>
        <w:t xml:space="preserve">ру въ длину на 2 вер., а поперегъ на версту. Да емужъ дано въ </w:t>
      </w:r>
      <w:r>
        <w:rPr>
          <w:i/>
          <w:iCs/>
        </w:rPr>
        <w:t xml:space="preserve">Межевѣ </w:t>
      </w:r>
      <w:r>
        <w:t xml:space="preserve">на 11 четьи, и окладъ его писанъ подлинно въ </w:t>
      </w:r>
      <w:r>
        <w:rPr>
          <w:i/>
          <w:iCs/>
        </w:rPr>
        <w:t>Межевѣ.</w:t>
      </w:r>
    </w:p>
    <w:p w14:paraId="5B85ED4C" w14:textId="77777777" w:rsidR="00433AE5" w:rsidRDefault="00903536">
      <w:pPr>
        <w:pStyle w:val="11"/>
        <w:spacing w:line="286" w:lineRule="auto"/>
        <w:ind w:firstLine="220"/>
        <w:jc w:val="both"/>
      </w:pPr>
      <w:r>
        <w:t xml:space="preserve">За Миткою ОлФеровымъ сыномъ Глазова, дано ему къ </w:t>
      </w:r>
      <w:r>
        <w:rPr>
          <w:i/>
          <w:iCs/>
        </w:rPr>
        <w:t>Невелскому</w:t>
      </w:r>
      <w:r>
        <w:t xml:space="preserve"> по</w:t>
      </w:r>
      <w:r>
        <w:softHyphen/>
        <w:t xml:space="preserve">мѣстью къ 24 четв. съ осм., что осталось за мѣрою у дьяка у Грибана за его окладомъ, дер. </w:t>
      </w:r>
      <w:r>
        <w:rPr>
          <w:i/>
          <w:iCs/>
        </w:rPr>
        <w:t>Микулино,</w:t>
      </w:r>
      <w:r>
        <w:t xml:space="preserve"> надъ оз. надъ </w:t>
      </w:r>
      <w:r>
        <w:rPr>
          <w:i/>
          <w:iCs/>
        </w:rPr>
        <w:t>Озерищи:</w:t>
      </w:r>
      <w:r>
        <w:t xml:space="preserve"> 1 дв.; пашни 9 четьи да пер. 6 четьи въ полѣ, а въ дву потомужъ, земля</w:t>
      </w:r>
      <w:r>
        <w:t xml:space="preserve"> сер., сѣна по дубровамъ 20 коп., да отхожего сѣна на </w:t>
      </w:r>
      <w:r>
        <w:rPr>
          <w:i/>
          <w:iCs/>
        </w:rPr>
        <w:t>Великой</w:t>
      </w:r>
      <w:r>
        <w:t xml:space="preserve"> р. на </w:t>
      </w:r>
      <w:r>
        <w:rPr>
          <w:i/>
          <w:iCs/>
        </w:rPr>
        <w:t>Холую</w:t>
      </w:r>
      <w:r>
        <w:t xml:space="preserve"> 15 коп., лѣсу пашенного 15 дес., а непашенного лѣсу бору въ длину на 2 вер., а поперегъ на версту. И всего за Митею 1 дер., а въ ней 1 дв., а людей въ ней 1 челов.; пашни сер. земли </w:t>
      </w:r>
      <w:r>
        <w:t xml:space="preserve">9 четьи да пер. 6 четьи, и обоего пашни и пер. 15 четьи въ полѣ, а въ дву потомужъ, сѣна по лугомъ и по дубровамъ 35 коп., лѣсу пашенного 15 дес., а непашенного лѣсу бору въ длину на 2 вер., а поперегъ на версту; да емужъ дано въ </w:t>
      </w:r>
      <w:r>
        <w:rPr>
          <w:i/>
          <w:iCs/>
        </w:rPr>
        <w:t>Межевп</w:t>
      </w:r>
      <w:r>
        <w:t xml:space="preserve"> на 11 четьи, и окла</w:t>
      </w:r>
      <w:r>
        <w:t xml:space="preserve">дъ его писанъ подлинно въ </w:t>
      </w:r>
      <w:r>
        <w:rPr>
          <w:i/>
          <w:iCs/>
        </w:rPr>
        <w:t>Межевѣ.</w:t>
      </w:r>
    </w:p>
    <w:p w14:paraId="3BED71E0" w14:textId="77777777" w:rsidR="00433AE5" w:rsidRDefault="00903536">
      <w:pPr>
        <w:pStyle w:val="11"/>
        <w:spacing w:line="286" w:lineRule="auto"/>
        <w:ind w:firstLine="220"/>
        <w:jc w:val="both"/>
      </w:pPr>
      <w:r>
        <w:t xml:space="preserve">За Иваномъ за ОлФеровымъ сыномъ Глазова да за его сыномъ за Род- кою, дано имъ къ </w:t>
      </w:r>
      <w:r>
        <w:rPr>
          <w:i/>
          <w:iCs/>
        </w:rPr>
        <w:t>Невелскому</w:t>
      </w:r>
      <w:r>
        <w:t xml:space="preserve"> помѣстью къ 49 четв., что осталось за мѣ</w:t>
      </w:r>
      <w:r>
        <w:softHyphen/>
        <w:t xml:space="preserve">рою у дьяка у Грибана у Дмитреева за его окладомъ: пуст. </w:t>
      </w:r>
      <w:r>
        <w:rPr>
          <w:i/>
          <w:iCs/>
        </w:rPr>
        <w:t xml:space="preserve">Липково, </w:t>
      </w:r>
      <w:r>
        <w:t xml:space="preserve">надъ </w:t>
      </w:r>
      <w:r>
        <w:rPr>
          <w:i/>
          <w:iCs/>
        </w:rPr>
        <w:t>Озерищи;</w:t>
      </w:r>
      <w:r>
        <w:t xml:space="preserve"> пашни 4 </w:t>
      </w:r>
      <w:r>
        <w:t xml:space="preserve">чети да пер. 6 четьи въ полѣ, а въ дву потомужъ, земля сер., сѣна 10 коп., да отхожего сѣна на </w:t>
      </w:r>
      <w:r>
        <w:rPr>
          <w:i/>
          <w:iCs/>
        </w:rPr>
        <w:t>Холую</w:t>
      </w:r>
      <w:r>
        <w:t xml:space="preserve"> 15 коп., лѣсу па</w:t>
      </w:r>
      <w:r>
        <w:softHyphen/>
        <w:t xml:space="preserve">шенного 16 дес., да поверстного лѣсу въ длину на 3 вер., а поперегъ на версту. Пуст., что была дер. </w:t>
      </w:r>
      <w:r>
        <w:rPr>
          <w:i/>
          <w:iCs/>
        </w:rPr>
        <w:t>Кожина,</w:t>
      </w:r>
      <w:r>
        <w:t xml:space="preserve"> на рчк. на </w:t>
      </w:r>
      <w:r>
        <w:rPr>
          <w:i/>
          <w:iCs/>
        </w:rPr>
        <w:t>Тучкѣ,</w:t>
      </w:r>
      <w:r>
        <w:t xml:space="preserve"> пахалъ Клиша</w:t>
      </w:r>
      <w:r>
        <w:t xml:space="preserve"> Сергѣевъ; пашни 3 чети да пер. 5 четьи въ полѣ, а въ дву потомужъ, зем</w:t>
      </w:r>
      <w:r>
        <w:softHyphen/>
        <w:t xml:space="preserve">ля сер., сѣна отхожего на </w:t>
      </w:r>
      <w:r>
        <w:rPr>
          <w:i/>
          <w:iCs/>
        </w:rPr>
        <w:t>Великой</w:t>
      </w:r>
      <w:r>
        <w:t xml:space="preserve"> р. 15 коп., да подъ дер. 10 коп., лѣ</w:t>
      </w:r>
      <w:r>
        <w:softHyphen/>
        <w:t xml:space="preserve">су пашенного 12 дес. Пуст. другое </w:t>
      </w:r>
      <w:r>
        <w:rPr>
          <w:i/>
          <w:iCs/>
        </w:rPr>
        <w:t>Кожино,</w:t>
      </w:r>
      <w:r>
        <w:t xml:space="preserve"> на той же рчк.; пашни пер. 8 четьи въ полѣ, а въ дву потомужъ, земля ху</w:t>
      </w:r>
      <w:r>
        <w:t xml:space="preserve">да, сѣна 5 коп. да отхожего сѣна на </w:t>
      </w:r>
      <w:r>
        <w:rPr>
          <w:i/>
          <w:iCs/>
        </w:rPr>
        <w:t>Холую</w:t>
      </w:r>
      <w:r>
        <w:t xml:space="preserve"> 15 коп. Дер. </w:t>
      </w:r>
      <w:r>
        <w:rPr>
          <w:i/>
          <w:iCs/>
        </w:rPr>
        <w:t>Амосова,</w:t>
      </w:r>
      <w:r>
        <w:t xml:space="preserve"> за оз., на томъ же озерѣ: 2 дв.; пашни 10 четьи да отхожіе 3 четьи да пер. 5 чети въ полѣ, а въ дву пото</w:t>
      </w:r>
      <w:r>
        <w:softHyphen/>
        <w:t xml:space="preserve">мужъ, земля добра, сѣна по дубровамъ 15 </w:t>
      </w:r>
      <w:r>
        <w:lastRenderedPageBreak/>
        <w:t xml:space="preserve">коп., да отхожего сѣна на </w:t>
      </w:r>
      <w:r>
        <w:rPr>
          <w:i/>
          <w:iCs/>
        </w:rPr>
        <w:t>Хо</w:t>
      </w:r>
      <w:r>
        <w:rPr>
          <w:i/>
          <w:iCs/>
        </w:rPr>
        <w:softHyphen/>
        <w:t>лую</w:t>
      </w:r>
      <w:r>
        <w:t xml:space="preserve"> жъ 15 коп., лѣ</w:t>
      </w:r>
      <w:r>
        <w:t xml:space="preserve">су пашенного 16 дес., а непашенного въ длину на 3 вер., а поперегъ на версту. Поч. </w:t>
      </w:r>
      <w:r>
        <w:rPr>
          <w:i/>
          <w:iCs/>
        </w:rPr>
        <w:t>Ермоловъ Ѳедоровъ,</w:t>
      </w:r>
      <w:r>
        <w:t xml:space="preserve"> на томъ же оз.: 1 дв.; пашни 4 чети да пер. 6 четьи въ полѣ, а въ дву потомужъ, земля доб</w:t>
      </w:r>
      <w:r>
        <w:softHyphen/>
        <w:t xml:space="preserve">ра, сѣна 20 коп. да отхожего сѣна на </w:t>
      </w:r>
      <w:r>
        <w:rPr>
          <w:i/>
          <w:iCs/>
        </w:rPr>
        <w:t>Холую</w:t>
      </w:r>
      <w:r>
        <w:t xml:space="preserve"> 15 коп. Пуст. </w:t>
      </w:r>
      <w:r>
        <w:rPr>
          <w:i/>
          <w:iCs/>
        </w:rPr>
        <w:t>Корноух</w:t>
      </w:r>
      <w:r>
        <w:rPr>
          <w:i/>
          <w:iCs/>
        </w:rPr>
        <w:t xml:space="preserve">ово, </w:t>
      </w:r>
      <w:r>
        <w:t>лѣсомъ поросла, во всѣхъ трехъ поляхъ 18 четьи, лѣсу пашенного и непа</w:t>
      </w:r>
      <w:r>
        <w:softHyphen/>
        <w:t>шенного въ длину на 2 вер., а поперегъ на версту. И всего за Иваномъ и за его сыномъ за Родкою дер. да поч.. да 4 пуст., а въ нихъ 3 дв., а лю</w:t>
      </w:r>
      <w:r>
        <w:softHyphen/>
        <w:t>дей въ нихъ 3 челов.; пашни добр. земл</w:t>
      </w:r>
      <w:r>
        <w:t>и 17 четьи да пер. 11 четьи, да сер. 7 четьи да пер. 11 четьи, а худ. 8 четьи, и обоего добр. и сер. и худ. и пер. 54 чети въ полѣ, а въ дву потомужъ, сѣна по лугомъ и по дубро</w:t>
      </w:r>
      <w:r>
        <w:softHyphen/>
        <w:t>вамъ 145 коп., лѣсу пашенного 44 дес., да поверстного лѣсу въ розныхъ мѣстѣхъ в</w:t>
      </w:r>
      <w:r>
        <w:t xml:space="preserve">ъ длину на 6 вер., а поперегъ на 2 вер. А велѣно за Иваномъ и за его сыномъ за Родкою помѣстья учинити и съ </w:t>
      </w:r>
      <w:r>
        <w:rPr>
          <w:i/>
          <w:iCs/>
        </w:rPr>
        <w:t>Невелскимъ</w:t>
      </w:r>
      <w:r>
        <w:t xml:space="preserve"> помѣстьемъ на 300 четьи, по 150 четьи человѣку, и не дошло въ ихъ окладъ добр. земли 197 четьи въ полѣ, а въ дву потомужъ, а дано имъ въ </w:t>
      </w:r>
      <w:r>
        <w:t>ихъ окладъ 22 чети, по 11 четьи человѣку, да пер. 32 чети, по 16 четьи человѣку.</w:t>
      </w:r>
    </w:p>
    <w:p w14:paraId="1F366795" w14:textId="77777777" w:rsidR="00433AE5" w:rsidRDefault="00903536">
      <w:pPr>
        <w:pStyle w:val="11"/>
        <w:ind w:firstLine="260"/>
        <w:jc w:val="both"/>
      </w:pPr>
      <w:r>
        <w:t xml:space="preserve">За княземъ Богданомъ княжъ Ондрѣевымъ сыномъ Селеховского, дано ему въ его окладъ въ 300 четьи къ </w:t>
      </w:r>
      <w:r>
        <w:rPr>
          <w:i/>
          <w:iCs/>
        </w:rPr>
        <w:t>Невелскому</w:t>
      </w:r>
      <w:r>
        <w:t xml:space="preserve"> помѣстью къ 49 четв., что осталось за мѣрою у дьяка у Грибана: дер</w:t>
      </w:r>
      <w:r>
        <w:t xml:space="preserve">. </w:t>
      </w:r>
      <w:r>
        <w:rPr>
          <w:i/>
          <w:iCs/>
        </w:rPr>
        <w:t>Хотьево,</w:t>
      </w:r>
      <w:r>
        <w:t xml:space="preserve"> на </w:t>
      </w:r>
      <w:r>
        <w:rPr>
          <w:i/>
          <w:iCs/>
        </w:rPr>
        <w:t>Великой</w:t>
      </w:r>
      <w:r>
        <w:t xml:space="preserve"> р., пуста; пашни 10 четьи да пер. 9 четьи въ полѣ, а въ дву потомужъ, земля худа, сѣна 20 коп., лѣсу пашенного 20 дес., а непашенного бору въ длину на 2 вер., а поперегъ на версту. Пуст. </w:t>
      </w:r>
      <w:r>
        <w:rPr>
          <w:i/>
          <w:iCs/>
        </w:rPr>
        <w:t>Долгочово,</w:t>
      </w:r>
      <w:r>
        <w:t xml:space="preserve"> на рчк. на </w:t>
      </w:r>
      <w:r>
        <w:rPr>
          <w:i/>
          <w:iCs/>
        </w:rPr>
        <w:t>Дол- ючовѣ;</w:t>
      </w:r>
      <w:r>
        <w:t xml:space="preserve"> пашни 5 четьи</w:t>
      </w:r>
      <w:r>
        <w:t xml:space="preserve"> да пер. 3 чети въ полѣ, а въ дву потомужъ, земля худа, сѣна 10 коп., лѣсу пашенного 15 дес., а непашенного лѣсу черно</w:t>
      </w:r>
      <w:r>
        <w:softHyphen/>
        <w:t>го въ длину на версту, а поперегъ на полвер. И всего за княземъ Богда-^ номъ дер. пуста да пуст.; пашни худ. земли 15 четьи да пер. 12 че</w:t>
      </w:r>
      <w:r>
        <w:t xml:space="preserve">ть^Г и обоего земли худ. и пер. 27 четьи въ полѣ, а въ дву потомужъ, сѣна по лугомъ 30 коп., лѣсу пашенного 35 дес., а непашенного лѣсу бору и черного въ розныхъ мѣстахъ въ длину на 3 вер., а поперегъ на 1% вер. Да за нимъ же въ </w:t>
      </w:r>
      <w:r>
        <w:rPr>
          <w:i/>
          <w:iCs/>
        </w:rPr>
        <w:t>Нищенской</w:t>
      </w:r>
      <w:r>
        <w:t xml:space="preserve"> вол. на 22 чети, </w:t>
      </w:r>
      <w:r>
        <w:t>и окладъ его писанъ под</w:t>
      </w:r>
      <w:r>
        <w:softHyphen/>
        <w:t xml:space="preserve">линно въ </w:t>
      </w:r>
      <w:r>
        <w:rPr>
          <w:i/>
          <w:iCs/>
        </w:rPr>
        <w:t>Нищп-</w:t>
      </w:r>
    </w:p>
    <w:p w14:paraId="0530845E" w14:textId="77777777" w:rsidR="00433AE5" w:rsidRDefault="00903536">
      <w:pPr>
        <w:pStyle w:val="11"/>
        <w:ind w:firstLine="260"/>
        <w:jc w:val="both"/>
      </w:pPr>
      <w:r>
        <w:t xml:space="preserve">За Замятнею за Васильевымъ сыномъ Полибина, дано ему къ </w:t>
      </w:r>
      <w:r>
        <w:rPr>
          <w:i/>
          <w:iCs/>
        </w:rPr>
        <w:t>Не</w:t>
      </w:r>
      <w:r>
        <w:rPr>
          <w:i/>
          <w:iCs/>
        </w:rPr>
        <w:softHyphen/>
        <w:t>велскому</w:t>
      </w:r>
      <w:r>
        <w:t xml:space="preserve"> его помѣстью къ 48 четв. съ осм., что осталось за мѣрою у дьяка у Грибана у Дмитреева: дер. </w:t>
      </w:r>
      <w:r>
        <w:rPr>
          <w:i/>
          <w:iCs/>
        </w:rPr>
        <w:t>Молказино,</w:t>
      </w:r>
      <w:r>
        <w:t xml:space="preserve"> за </w:t>
      </w:r>
      <w:r>
        <w:rPr>
          <w:i/>
          <w:iCs/>
        </w:rPr>
        <w:t>Великою</w:t>
      </w:r>
      <w:r>
        <w:t xml:space="preserve"> р.: 1 дв.; пашни 14 четьи да пер. 3</w:t>
      </w:r>
      <w:r>
        <w:t xml:space="preserve"> чети въ полѣ, а въ дву потомужъ, земля сер., сѣна 15 коп., лѣсу пашенного 30 дес., а непашенного лѣсу бору въ дли</w:t>
      </w:r>
      <w:r>
        <w:softHyphen/>
        <w:t xml:space="preserve">ну на 2 вер., а поперегъ на версту. Дер. </w:t>
      </w:r>
      <w:r>
        <w:rPr>
          <w:i/>
          <w:iCs/>
        </w:rPr>
        <w:t>Казино,</w:t>
      </w:r>
      <w:r>
        <w:t xml:space="preserve"> на </w:t>
      </w:r>
      <w:r>
        <w:rPr>
          <w:i/>
          <w:iCs/>
        </w:rPr>
        <w:t>Великой</w:t>
      </w:r>
      <w:r>
        <w:t xml:space="preserve"> р.: 2 дв.; пашни 10 четьи да пер. 6 четьи въ полѣ, а въ дву потомужъ, земля сер.,</w:t>
      </w:r>
      <w:r>
        <w:t xml:space="preserve"> сѣна 100 коп., лѣсу пашенного 20 дес., а непашенного лѣсу бору въ длину на 5 вер., а поперегъ на 2 вер. И всего за Замятнею 2 дер., а въ нихъ 3 дв., а людей въ нихъ 3 челов.; пашни сер. земли 34 чети да пер. 9 четьи, и обоего сер. и пер. 43 чети въ полѣ, </w:t>
      </w:r>
      <w:r>
        <w:t xml:space="preserve">а въ дву потомужъ, сѣна по лугомъ 150 коп., лѣсу пашенного 50 дес., а непашенного лѣсу бору въ длину на 7 вер., а поперегъ на 3 вер., да ему жъ дано въ </w:t>
      </w:r>
      <w:r>
        <w:rPr>
          <w:i/>
          <w:iCs/>
        </w:rPr>
        <w:t>Ме- жевской</w:t>
      </w:r>
      <w:r>
        <w:t xml:space="preserve"> вол. на 21 четь, и окладъ его писанъ подлинно въ </w:t>
      </w:r>
      <w:r>
        <w:rPr>
          <w:i/>
          <w:iCs/>
        </w:rPr>
        <w:t>Межевп.</w:t>
      </w:r>
    </w:p>
    <w:p w14:paraId="3152B755" w14:textId="77777777" w:rsidR="00433AE5" w:rsidRDefault="00903536">
      <w:pPr>
        <w:pStyle w:val="11"/>
        <w:ind w:firstLine="260"/>
        <w:jc w:val="both"/>
        <w:sectPr w:rsidR="00433AE5">
          <w:footnotePr>
            <w:numFmt w:val="chicago"/>
          </w:footnotePr>
          <w:pgSz w:w="8634" w:h="14208"/>
          <w:pgMar w:top="1205" w:right="561" w:bottom="993" w:left="575" w:header="0" w:footer="3" w:gutter="0"/>
          <w:cols w:space="720"/>
          <w:noEndnote/>
          <w:docGrid w:linePitch="360"/>
          <w15:footnoteColumns w:val="1"/>
        </w:sectPr>
      </w:pPr>
      <w:r>
        <w:t xml:space="preserve">За Иваномъ </w:t>
      </w:r>
      <w:r>
        <w:t xml:space="preserve">за Никитинымъ сыномъ Полибина, дано ему къ </w:t>
      </w:r>
      <w:r>
        <w:rPr>
          <w:i/>
          <w:iCs/>
        </w:rPr>
        <w:t>Невелско</w:t>
      </w:r>
      <w:r>
        <w:rPr>
          <w:i/>
          <w:iCs/>
        </w:rPr>
        <w:softHyphen/>
        <w:t>му</w:t>
      </w:r>
      <w:r>
        <w:t xml:space="preserve"> его помѣстью ко 16 четв., что осталось за мѣрою у дьяка у Грибана у</w:t>
      </w:r>
    </w:p>
    <w:p w14:paraId="4D4FFFA9" w14:textId="77777777" w:rsidR="00433AE5" w:rsidRDefault="00903536">
      <w:pPr>
        <w:pStyle w:val="11"/>
        <w:spacing w:line="286" w:lineRule="auto"/>
        <w:jc w:val="both"/>
      </w:pPr>
      <w:r>
        <w:t xml:space="preserve">Дмитреева: дер. </w:t>
      </w:r>
      <w:r>
        <w:rPr>
          <w:i/>
          <w:iCs/>
        </w:rPr>
        <w:t>Кондратова:</w:t>
      </w:r>
      <w:r>
        <w:t xml:space="preserve"> во дв. Истомна приходецъ; пашни 4 чети, да пер. 6 четьи въ полѣ, а въ дву потомужъ, земля худа, сѣна 15 коп., лѣсу пашенного 8 дес., а непашенного лѣсу бору въ длину на вер</w:t>
      </w:r>
      <w:r>
        <w:softHyphen/>
        <w:t xml:space="preserve">сту, а поперегъ на полвер. Дер. </w:t>
      </w:r>
      <w:r>
        <w:rPr>
          <w:i/>
          <w:iCs/>
        </w:rPr>
        <w:t>Пучкино:</w:t>
      </w:r>
      <w:r>
        <w:t xml:space="preserve"> во дв. приходецъ; пашни 2 чети въ полѣ, д</w:t>
      </w:r>
      <w:r>
        <w:t xml:space="preserve">а пер. 8 четьи, а въ дву потомужъ, земля худа, сѣпа </w:t>
      </w:r>
      <w:r>
        <w:lastRenderedPageBreak/>
        <w:t xml:space="preserve">20 коп., да отхожего сѣна въ </w:t>
      </w:r>
      <w:r>
        <w:rPr>
          <w:i/>
          <w:iCs/>
        </w:rPr>
        <w:t>Красной губіь</w:t>
      </w:r>
      <w:r>
        <w:t xml:space="preserve"> 30 коп., лѣсу пашенного 12 дес., а непашенного лѣсу въ длину на 2 вер., а поперегъ на версту. Дер., что была пуст. </w:t>
      </w:r>
      <w:r>
        <w:rPr>
          <w:i/>
          <w:iCs/>
        </w:rPr>
        <w:t>Будникова,</w:t>
      </w:r>
      <w:r>
        <w:t xml:space="preserve"> на рчк. на </w:t>
      </w:r>
      <w:r>
        <w:rPr>
          <w:i/>
          <w:iCs/>
        </w:rPr>
        <w:t>Переходниковѣ:</w:t>
      </w:r>
      <w:r>
        <w:t xml:space="preserve"> 1 дв.; па</w:t>
      </w:r>
      <w:r>
        <w:t>ш</w:t>
      </w:r>
      <w:r>
        <w:softHyphen/>
        <w:t xml:space="preserve">ни 8 четьи да пер. </w:t>
      </w:r>
      <w:r>
        <w:rPr>
          <w:i/>
          <w:iCs/>
        </w:rPr>
        <w:t>I</w:t>
      </w:r>
      <w:r>
        <w:t xml:space="preserve"> чети въ полѣ, а въ дву потомужъ, земля худа, сѣна 30 коп., лѣсу пашенного 9 дес., а непашенного лѣсу бору въ длину на 2 вер., а поперегъ на версту. И всего за Иваномъ 3 дер., а въ нихъ 3 дв., а людей въ нихъ 3 челов.; пашни худ. земл</w:t>
      </w:r>
      <w:r>
        <w:t xml:space="preserve">и </w:t>
      </w:r>
      <w:r>
        <w:rPr>
          <w:i/>
          <w:iCs/>
        </w:rPr>
        <w:t>1І</w:t>
      </w:r>
      <w:r>
        <w:t xml:space="preserve"> четьи да пер. 18 четьи, и обоего худ. земли и пер. 32 чети въ полѣ, а въ дву потомужъ, сѣна по лугомъ и по дубровамъ 95 коп., лѣсу пашенного 29 дес., а непашенного лѣсу бору и черного въ розныхъ мѣстѣхъ въ длину на 5 вер., а поперегъ на пол-3 версты. </w:t>
      </w:r>
      <w:r>
        <w:t xml:space="preserve">А велѣно за Иваномъ помѣстья учинити и съ </w:t>
      </w:r>
      <w:r>
        <w:rPr>
          <w:i/>
          <w:iCs/>
        </w:rPr>
        <w:t xml:space="preserve">Невелскимъ </w:t>
      </w:r>
      <w:r>
        <w:t>помѣстьемъ на 100 четьи, и не дошло Ивана въ его окладъ во 100 четьи 52 чети въ полѣ, а въ дву потомужъ добр. земли.</w:t>
      </w:r>
    </w:p>
    <w:p w14:paraId="110FD0B0" w14:textId="77777777" w:rsidR="00433AE5" w:rsidRDefault="00903536">
      <w:pPr>
        <w:pStyle w:val="11"/>
        <w:spacing w:line="286" w:lineRule="auto"/>
        <w:ind w:firstLine="220"/>
        <w:jc w:val="both"/>
      </w:pPr>
      <w:r>
        <w:t xml:space="preserve">За Третьякомъ за Ондрѣевымъ сыномъ Жданова, дано ему къ </w:t>
      </w:r>
      <w:r>
        <w:rPr>
          <w:i/>
          <w:iCs/>
        </w:rPr>
        <w:t>Невел- скому</w:t>
      </w:r>
      <w:r>
        <w:t xml:space="preserve"> его помѣстью къ 4</w:t>
      </w:r>
      <w:r>
        <w:t xml:space="preserve">8 четв. съ осм., что осталось за мѣрою у дьяка у Грибана у Дмитреева: дер. </w:t>
      </w:r>
      <w:r>
        <w:rPr>
          <w:i/>
          <w:iCs/>
        </w:rPr>
        <w:t>Левоново:</w:t>
      </w:r>
      <w:r>
        <w:t xml:space="preserve"> 1 дв.; пашни 11 четьи да пер. 6 четьи въ полѣ, а въ дву потомужъ, земля худа, сѣна по лугомъ на </w:t>
      </w:r>
      <w:r>
        <w:rPr>
          <w:i/>
          <w:iCs/>
        </w:rPr>
        <w:t>Ве</w:t>
      </w:r>
      <w:r>
        <w:rPr>
          <w:i/>
          <w:iCs/>
        </w:rPr>
        <w:softHyphen/>
        <w:t>ликой</w:t>
      </w:r>
      <w:r>
        <w:t xml:space="preserve"> р. на пристани 20 коп., лѣсу пашенного 20 дес., а непашенного въ д</w:t>
      </w:r>
      <w:r>
        <w:t xml:space="preserve">лину на версту, а поперегъ на полвер. Дер. </w:t>
      </w:r>
      <w:r>
        <w:rPr>
          <w:i/>
          <w:iCs/>
        </w:rPr>
        <w:t>Тюхѣево</w:t>
      </w:r>
      <w:r>
        <w:t xml:space="preserve"> пуста; пашни пер. 6 четьи въ полѣ, а въ дву потомужъ, земля худа, сѣна 10 коп., лѣсу пашенного 12 дес., а непашенного 40 дес. Дер. </w:t>
      </w:r>
      <w:r>
        <w:rPr>
          <w:i/>
          <w:iCs/>
        </w:rPr>
        <w:t>Будникова,</w:t>
      </w:r>
      <w:r>
        <w:t xml:space="preserve"> на рчк. на </w:t>
      </w:r>
      <w:r>
        <w:rPr>
          <w:i/>
          <w:iCs/>
        </w:rPr>
        <w:t>Переходнѣ:</w:t>
      </w:r>
      <w:r>
        <w:t xml:space="preserve"> 1 дв.; пашни 6 четьи да пер. 4 чети въ по</w:t>
      </w:r>
      <w:r>
        <w:t>лѣ, а въ дву пото</w:t>
      </w:r>
      <w:r>
        <w:softHyphen/>
        <w:t>мужъ, земля худа, сѣна 10 коп., лѣсу пашенного 15 дес., а непашенно</w:t>
      </w:r>
      <w:r>
        <w:softHyphen/>
        <w:t xml:space="preserve">го лѣсу въ длину на версту, а поперегъ на полвер. Дер. </w:t>
      </w:r>
      <w:r>
        <w:rPr>
          <w:i/>
          <w:iCs/>
        </w:rPr>
        <w:t xml:space="preserve">Проскурнина, </w:t>
      </w:r>
      <w:r>
        <w:t>а въ ней дв. пустъ; пашни 4 чети да пер. 6 четьи въ полѣ, а въ дву по</w:t>
      </w:r>
      <w:r>
        <w:softHyphen/>
        <w:t>томужъ, земля худа, сѣна по луго</w:t>
      </w:r>
      <w:r>
        <w:t xml:space="preserve">мъ на </w:t>
      </w:r>
      <w:r>
        <w:rPr>
          <w:i/>
          <w:iCs/>
        </w:rPr>
        <w:t>Великой</w:t>
      </w:r>
      <w:r>
        <w:t xml:space="preserve"> р. на </w:t>
      </w:r>
      <w:r>
        <w:rPr>
          <w:i/>
          <w:iCs/>
        </w:rPr>
        <w:t xml:space="preserve">Брыжжелевгь </w:t>
      </w:r>
      <w:r>
        <w:t>10 коп., лѣсу пашенного 12 дес., а непашенного лѣсу въ длину на вер</w:t>
      </w:r>
      <w:r>
        <w:softHyphen/>
        <w:t xml:space="preserve">сту, а поперегъ на полвер. И всего за Третьякомъ 4 дер., а въ нихъ 2 дв., а людей въ нихъ 2 челов.; пашни худ. земли 21 четь да пер. 22 чети, и обоего худ. </w:t>
      </w:r>
      <w:r>
        <w:t>земли и пер. 43 чети въ полѣ, а въ дву потомужъ, сѣна по лугомъ 50 коп., лѣсу пашенного 59 дес., а»непашенного лѣсу 40 дес., да лѣсу жъ пашенного и непашенного въ длину на 3 вер., а попе</w:t>
      </w:r>
      <w:r>
        <w:softHyphen/>
        <w:t xml:space="preserve">регъ на пол-2 вер. Да въ </w:t>
      </w:r>
      <w:r>
        <w:rPr>
          <w:i/>
          <w:iCs/>
        </w:rPr>
        <w:t>Межевѣ</w:t>
      </w:r>
      <w:r>
        <w:t xml:space="preserve"> за нимъ же пашни пер. 6 четьи въ по</w:t>
      </w:r>
      <w:r>
        <w:softHyphen/>
        <w:t>л</w:t>
      </w:r>
      <w:r>
        <w:t>ѣ, а въ дву потомужъ. А велѣно за нимъ помѣстья учинити на 250 четьи, и не дошло въ его окладъ добр. земли 152 четьи съ осм. въ полѣ, а въ дву потомужъ, а дано ему пашни 21 четь да пер. 29 четьи въ полѣ, а въ дву потомужъ.</w:t>
      </w:r>
    </w:p>
    <w:p w14:paraId="26C59EB2" w14:textId="77777777" w:rsidR="00433AE5" w:rsidRDefault="00903536">
      <w:pPr>
        <w:pStyle w:val="11"/>
        <w:spacing w:line="286" w:lineRule="auto"/>
        <w:ind w:firstLine="220"/>
        <w:jc w:val="both"/>
      </w:pPr>
      <w:r>
        <w:t>За Ѳедоромъ Ивановымъ сыномъ Долг</w:t>
      </w:r>
      <w:r>
        <w:t xml:space="preserve">ово, дано ему къ </w:t>
      </w:r>
      <w:r>
        <w:rPr>
          <w:i/>
          <w:iCs/>
        </w:rPr>
        <w:t xml:space="preserve">Невелскому </w:t>
      </w:r>
      <w:r>
        <w:t xml:space="preserve">его помѣстью къ 32 четв. съ осм., что осталось за мѣрою у дьяка у Гри- бана у Дмитреева: дер. Жоово.' дв. пустъ, пахалъ наѣздомъ Митка, приходецъ изъ дер. изъ </w:t>
      </w:r>
      <w:r>
        <w:rPr>
          <w:i/>
          <w:iCs/>
        </w:rPr>
        <w:t>Ѳедоровы;</w:t>
      </w:r>
      <w:r>
        <w:t xml:space="preserve"> пашни 5 четьи да пер. 6 четьи въ полѣ, а въ дву потомужъ, з</w:t>
      </w:r>
      <w:r>
        <w:t xml:space="preserve">емля худа, сѣна 20 коп., лѣсу пашенного 8 дес., а непашенного въ длину на 2 вер., а поперегъ на полвер. Пуст., что было селищо </w:t>
      </w:r>
      <w:r>
        <w:rPr>
          <w:i/>
          <w:iCs/>
        </w:rPr>
        <w:t>Ониково:</w:t>
      </w:r>
      <w:r>
        <w:t xml:space="preserve"> 1 дв.; пашни </w:t>
      </w:r>
      <w:r>
        <w:rPr>
          <w:i/>
          <w:iCs/>
        </w:rPr>
        <w:t>I</w:t>
      </w:r>
      <w:r>
        <w:t xml:space="preserve"> чети въ полѣ, а въ дву потомужъ, земля худа, сѣна на </w:t>
      </w:r>
      <w:r>
        <w:rPr>
          <w:i/>
          <w:iCs/>
        </w:rPr>
        <w:t>Великой</w:t>
      </w:r>
      <w:r>
        <w:t xml:space="preserve"> р. 10 коп., лѣсу пашенного и непашенного въ </w:t>
      </w:r>
      <w:r>
        <w:t xml:space="preserve">длину на 2 вер., а поперегъ на версту. Дер. </w:t>
      </w:r>
      <w:r>
        <w:rPr>
          <w:i/>
          <w:iCs/>
        </w:rPr>
        <w:t>Лаврова,</w:t>
      </w:r>
      <w:r>
        <w:t xml:space="preserve"> на </w:t>
      </w:r>
      <w:r>
        <w:rPr>
          <w:i/>
          <w:iCs/>
        </w:rPr>
        <w:t>Великой</w:t>
      </w:r>
      <w:r>
        <w:t xml:space="preserve"> р.: 1 дв.; пашни 10 четьи да пер. 4 чети въ полѣ, а въ дву потомужъ, земля сер., сѣна 20 коп., лѣсу пашенного 15 дес., а непашенного въ длину на версту, а поперегъ на полвер. И всего за Ѳедоро</w:t>
      </w:r>
      <w:r>
        <w:t>мъ 2 дер. да поч., а въ нихъ 2 дв., а людей въ нихъ 2 челов.; пашни сер. земли 10 четьи да пер. 4 чети, а худ. 9 четьи да пер. 6 четьи, и обоего сер. земли и худ. и пер. 29 четьи въ полѣ, а въ дву потомужъ, сѣна по лугомъ 50 коп., лѣсу па</w:t>
      </w:r>
      <w:r>
        <w:softHyphen/>
        <w:t>шенного 3 дес., д</w:t>
      </w:r>
      <w:r>
        <w:t xml:space="preserve">а лѣсу жъ пашенного и непашенного въ розныхъ мѣ- стѣхъ въ </w:t>
      </w:r>
      <w:r>
        <w:lastRenderedPageBreak/>
        <w:t xml:space="preserve">длину на 5 вер., а поперегъ на 2 вер., да за нимъ же въ </w:t>
      </w:r>
      <w:r>
        <w:rPr>
          <w:i/>
          <w:iCs/>
        </w:rPr>
        <w:t>Ме</w:t>
      </w:r>
      <w:r>
        <w:rPr>
          <w:i/>
          <w:iCs/>
        </w:rPr>
        <w:softHyphen/>
        <w:t>жевѣ</w:t>
      </w:r>
      <w:r>
        <w:t xml:space="preserve"> на 7 четьи. А велѣно за Ѳедоромъ за Долгимъ помѣстья учинити съ </w:t>
      </w:r>
      <w:r>
        <w:rPr>
          <w:i/>
          <w:iCs/>
        </w:rPr>
        <w:t>Невелскимъ</w:t>
      </w:r>
      <w:r>
        <w:t xml:space="preserve"> помѣстьемъ на 200 четьи, и не дошло въ его окладъ 134 четьи</w:t>
      </w:r>
      <w:r>
        <w:t xml:space="preserve"> съ осм. въ полѣ, а въ дву потомужъ.</w:t>
      </w:r>
    </w:p>
    <w:p w14:paraId="0665D355" w14:textId="77777777" w:rsidR="00433AE5" w:rsidRDefault="00903536">
      <w:pPr>
        <w:pStyle w:val="11"/>
        <w:ind w:firstLine="260"/>
        <w:jc w:val="both"/>
      </w:pPr>
      <w:r>
        <w:t xml:space="preserve">За Борисомъ за Шараповымъ сыномъ Протопопова, дано ему къ </w:t>
      </w:r>
      <w:r>
        <w:rPr>
          <w:i/>
          <w:iCs/>
        </w:rPr>
        <w:t>Невелскому</w:t>
      </w:r>
      <w:r>
        <w:t xml:space="preserve"> его помѣстью къ 32 четв. съ осм., что осталось за мѣрою у дьяка у Грибана у Дмитреева: дер. </w:t>
      </w:r>
      <w:r>
        <w:rPr>
          <w:i/>
          <w:iCs/>
        </w:rPr>
        <w:t>Павликово Ондрѣево:</w:t>
      </w:r>
      <w:r>
        <w:t xml:space="preserve"> 1 дв.; пашни 5четьи, да пер. 4 чети въ</w:t>
      </w:r>
      <w:r>
        <w:t xml:space="preserve"> полѣ, а въ дву потомужъ, земля худа, сѣна 20 коп., лѣсу пашенного 10 дес., а непашенного лѣсу въ длину на 2 вер., а поперегъ на версту. Дер. </w:t>
      </w:r>
      <w:r>
        <w:rPr>
          <w:i/>
          <w:iCs/>
        </w:rPr>
        <w:t>Савы Горлово:</w:t>
      </w:r>
      <w:r>
        <w:t xml:space="preserve"> 1 дв.; пашни 10 четьи да пер. 4 чети въ полѣ, а въ дву потомужъ, земля добра, сѣна 20 коп., лѣсу па</w:t>
      </w:r>
      <w:r>
        <w:softHyphen/>
      </w:r>
      <w:r>
        <w:t xml:space="preserve">шенного 15 дес., а непашенного лѣсу въ длину на версту, а поперегъ на полвер. Дер. </w:t>
      </w:r>
      <w:r>
        <w:rPr>
          <w:i/>
          <w:iCs/>
        </w:rPr>
        <w:t>Ѳедора Розинкова,</w:t>
      </w:r>
      <w:r>
        <w:t xml:space="preserve"> а въ ней дв. пустъ; пашни пер. 6 четьи въ полѣ, а въ дву потомужъ, земля худа, сѣна на пристани 20 коп., лѣсу пашенного 12 дес., а непашенного бору въ длин</w:t>
      </w:r>
      <w:r>
        <w:t>у на версту, а поперегъ на полвер. И всего за Борисомъ 3 дер., а въ нихъ 3 дв., а людей въ нихъ 2 челов.; пашни добр. земли 10 четьи да пер. 4 чети, а худые пашни 5 четьи да пер. 10 четьи, и обоего земли добр. и худ. и пер. 29 четьи въ по</w:t>
      </w:r>
      <w:r>
        <w:softHyphen/>
        <w:t>лѣ, а въ дву пото</w:t>
      </w:r>
      <w:r>
        <w:t xml:space="preserve">мужъ, сѣна по лугомъ 60 коп., лѣсу пашенного 37 дес., да лѣсужъ пашенного и непашенного въ розныхъ мѣстѣхъ въ длину на 4 вер., а поперегъ най вер., да за нимъ же въ </w:t>
      </w:r>
      <w:r>
        <w:rPr>
          <w:i/>
          <w:iCs/>
        </w:rPr>
        <w:t>Межевѣ</w:t>
      </w:r>
      <w:r>
        <w:t xml:space="preserve"> иа 8 четьи въ по</w:t>
      </w:r>
      <w:r>
        <w:softHyphen/>
        <w:t xml:space="preserve">лѣ, а въ дву потомужъ. А велѣно за Борисомъ помѣстья учинити и </w:t>
      </w:r>
      <w:r>
        <w:rPr>
          <w:i/>
          <w:iCs/>
        </w:rPr>
        <w:t>съ Н</w:t>
      </w:r>
      <w:r>
        <w:rPr>
          <w:i/>
          <w:iCs/>
        </w:rPr>
        <w:t>е</w:t>
      </w:r>
      <w:r>
        <w:rPr>
          <w:i/>
          <w:iCs/>
        </w:rPr>
        <w:softHyphen/>
        <w:t>велскимъ</w:t>
      </w:r>
      <w:r>
        <w:t xml:space="preserve"> помѣстьемъ на 200 четьи, и не дошло его добр. земли въ его окладъ 131 четьи съ осм. въ полѣ, а въ дву потомужъ.</w:t>
      </w:r>
    </w:p>
    <w:p w14:paraId="0B690DFE" w14:textId="77777777" w:rsidR="00433AE5" w:rsidRDefault="00903536">
      <w:pPr>
        <w:pStyle w:val="11"/>
        <w:ind w:firstLine="260"/>
        <w:jc w:val="both"/>
        <w:sectPr w:rsidR="00433AE5">
          <w:headerReference w:type="even" r:id="rId932"/>
          <w:headerReference w:type="default" r:id="rId933"/>
          <w:footerReference w:type="even" r:id="rId934"/>
          <w:footerReference w:type="default" r:id="rId935"/>
          <w:footnotePr>
            <w:numFmt w:val="chicago"/>
          </w:footnotePr>
          <w:type w:val="continuous"/>
          <w:pgSz w:w="8634" w:h="14208"/>
          <w:pgMar w:top="1205" w:right="561" w:bottom="993" w:left="575" w:header="0" w:footer="565" w:gutter="0"/>
          <w:cols w:space="720"/>
          <w:noEndnote/>
          <w:docGrid w:linePitch="360"/>
          <w15:footnoteColumns w:val="1"/>
        </w:sectPr>
      </w:pPr>
      <w:r>
        <w:t xml:space="preserve">За ТимоФеемъ за Григорьевымъ сыномъ Болтина да за его сыномъ за Семейкою, дано имъ къ </w:t>
      </w:r>
      <w:r>
        <w:rPr>
          <w:i/>
          <w:iCs/>
        </w:rPr>
        <w:t>Невелскому</w:t>
      </w:r>
      <w:r>
        <w:t xml:space="preserve"> ихъ помѣстью къ 51 четв., что осталось за мѣрою у дьяка у Грибана у Дмитреева: дер. </w:t>
      </w:r>
      <w:r>
        <w:rPr>
          <w:i/>
          <w:iCs/>
        </w:rPr>
        <w:t xml:space="preserve">Брызжелева, </w:t>
      </w:r>
      <w:r>
        <w:t xml:space="preserve">на </w:t>
      </w:r>
      <w:r>
        <w:rPr>
          <w:i/>
          <w:iCs/>
        </w:rPr>
        <w:t>Великой</w:t>
      </w:r>
      <w:r>
        <w:t xml:space="preserve"> р.: 1 дв., д</w:t>
      </w:r>
      <w:r>
        <w:t xml:space="preserve">в. пустъ; пашни 10 четьи да отхожіе 5 четьи въ </w:t>
      </w:r>
    </w:p>
    <w:p w14:paraId="584A7FE5" w14:textId="77777777" w:rsidR="00433AE5" w:rsidRDefault="00903536">
      <w:pPr>
        <w:pStyle w:val="11"/>
        <w:jc w:val="both"/>
      </w:pPr>
      <w:r>
        <w:lastRenderedPageBreak/>
        <w:t xml:space="preserve">полѣ, а въ дву потомужъ, земля сер., сѣна на </w:t>
      </w:r>
      <w:r>
        <w:rPr>
          <w:i/>
          <w:iCs/>
        </w:rPr>
        <w:t>Великой</w:t>
      </w:r>
      <w:r>
        <w:t xml:space="preserve"> р. 70 коп., лѣсу пашенного поросли 20 дес., а непашенного въ длину на 4 вер., а попе</w:t>
      </w:r>
      <w:r>
        <w:softHyphen/>
        <w:t xml:space="preserve">регъ на 2 вер. Дер. </w:t>
      </w:r>
      <w:r>
        <w:rPr>
          <w:i/>
          <w:iCs/>
        </w:rPr>
        <w:t>Максютино</w:t>
      </w:r>
      <w:r>
        <w:t xml:space="preserve"> въ </w:t>
      </w:r>
      <w:r>
        <w:rPr>
          <w:i/>
          <w:iCs/>
        </w:rPr>
        <w:t>Озерцѣхъ:</w:t>
      </w:r>
      <w:r>
        <w:t xml:space="preserve"> дв. пустъ; пашни пер. 11 че</w:t>
      </w:r>
      <w:r>
        <w:t xml:space="preserve">тьи въ полѣ, а въ дву потомужъ, земля худа, сѣна по лугомъ на </w:t>
      </w:r>
      <w:r>
        <w:rPr>
          <w:i/>
          <w:iCs/>
        </w:rPr>
        <w:t>Вели</w:t>
      </w:r>
      <w:r>
        <w:rPr>
          <w:i/>
          <w:iCs/>
        </w:rPr>
        <w:softHyphen/>
        <w:t>кой</w:t>
      </w:r>
      <w:r>
        <w:t xml:space="preserve"> р. на </w:t>
      </w:r>
      <w:r>
        <w:rPr>
          <w:i/>
          <w:iCs/>
        </w:rPr>
        <w:t>Холую</w:t>
      </w:r>
      <w:r>
        <w:t xml:space="preserve"> 30 коп., лѣсу пашенного и непашенного въ длину иа 2 вер., а поперегъ на версту. Дер. </w:t>
      </w:r>
      <w:r>
        <w:rPr>
          <w:i/>
          <w:iCs/>
        </w:rPr>
        <w:t>Клммятино,</w:t>
      </w:r>
      <w:r>
        <w:t xml:space="preserve"> на рчк. на </w:t>
      </w:r>
      <w:r>
        <w:rPr>
          <w:i/>
          <w:iCs/>
        </w:rPr>
        <w:t>( )ндрицѣ:</w:t>
      </w:r>
      <w:r>
        <w:t xml:space="preserve"> 1 дв., дв. пустъ; пашни 7 четьи да отхожіе 2 чети, да п</w:t>
      </w:r>
      <w:r>
        <w:t>ер. 3 чети въ полѣ, а въ дву потомужъ, земля сер., сѣна 60 коп., лѣсу пашенного поросли 15 дес., а непашенного бору въ длину на 3 вер., а поперегъ на версту. И всего за Тимошеемъ и за его сыномъ за Семейкою 3 дер., а въ нихъ 5 дв., а людей въ нихъ 2 челов.</w:t>
      </w:r>
      <w:r>
        <w:t>; пашни сер. земли 24 чети да пер. 3 че</w:t>
      </w:r>
      <w:r>
        <w:softHyphen/>
        <w:t>ти, а худ. земли пер. 11 четьи, и обоего пашни сер. и худ. и пер. 38 чети въ полѣ, а въ дву потомужъ, сѣна по лугомъ 160 коп., лѣсу пашен</w:t>
      </w:r>
      <w:r>
        <w:softHyphen/>
        <w:t>ного поросли 35 дес., да лѣсу жъ пашенного и непашенного въ розныхъ мѣстѣхъ въ</w:t>
      </w:r>
      <w:r>
        <w:t xml:space="preserve"> длину на 9 вер., а поперегъ на 4 вер.; да имъ же дано въ </w:t>
      </w:r>
      <w:r>
        <w:rPr>
          <w:i/>
          <w:iCs/>
        </w:rPr>
        <w:t>Межевѣ,</w:t>
      </w:r>
      <w:r>
        <w:t xml:space="preserve"> и окладъ ихъ писанъ подлинно въ </w:t>
      </w:r>
      <w:r>
        <w:rPr>
          <w:i/>
          <w:iCs/>
        </w:rPr>
        <w:t>Межевѣ.</w:t>
      </w:r>
    </w:p>
    <w:p w14:paraId="3D195DFE" w14:textId="77777777" w:rsidR="00433AE5" w:rsidRDefault="00903536">
      <w:pPr>
        <w:pStyle w:val="11"/>
        <w:spacing w:line="283" w:lineRule="auto"/>
        <w:ind w:firstLine="220"/>
        <w:jc w:val="both"/>
      </w:pPr>
      <w:r>
        <w:t xml:space="preserve">За Иваномъ за Костянтиновымъ сыномъ ГаФИДова, дано ему къ </w:t>
      </w:r>
      <w:r>
        <w:rPr>
          <w:i/>
          <w:iCs/>
        </w:rPr>
        <w:t>Невел</w:t>
      </w:r>
      <w:r>
        <w:rPr>
          <w:i/>
          <w:iCs/>
        </w:rPr>
        <w:softHyphen/>
        <w:t>икому</w:t>
      </w:r>
      <w:r>
        <w:t xml:space="preserve"> его помѣстью къ 41 чети, что осталось за мѣрою у дьяка у Гриба- на у Дмитреева: </w:t>
      </w:r>
      <w:r>
        <w:t xml:space="preserve">дер. </w:t>
      </w:r>
      <w:r>
        <w:rPr>
          <w:i/>
          <w:iCs/>
        </w:rPr>
        <w:t>Мосѣево,</w:t>
      </w:r>
      <w:r>
        <w:t xml:space="preserve"> пуста; пашни пер. 6 четьи въ полѣ, а въ дву потомужъ, земля худа, сѣна по лугомъ на </w:t>
      </w:r>
      <w:r>
        <w:rPr>
          <w:i/>
          <w:iCs/>
        </w:rPr>
        <w:t>Великой</w:t>
      </w:r>
      <w:r>
        <w:t xml:space="preserve"> р. 10 коп., лѣсу пашенного и непашенного въ длину иа 2 вер., а поперегъ на версту. Дер. </w:t>
      </w:r>
      <w:r>
        <w:rPr>
          <w:i/>
          <w:iCs/>
        </w:rPr>
        <w:t>Выдрино-Людино,</w:t>
      </w:r>
      <w:r>
        <w:t xml:space="preserve"> на рчк. на </w:t>
      </w:r>
      <w:r>
        <w:rPr>
          <w:i/>
          <w:iCs/>
        </w:rPr>
        <w:t>Выдрицѣ,</w:t>
      </w:r>
      <w:r>
        <w:t xml:space="preserve"> пуста; пашни пер. 5 четьи </w:t>
      </w:r>
      <w:r>
        <w:t>въ по</w:t>
      </w:r>
      <w:r>
        <w:softHyphen/>
        <w:t xml:space="preserve">лѣ, а въ дву потомужъ, земля худа, сѣна (по) </w:t>
      </w:r>
      <w:r>
        <w:rPr>
          <w:i/>
          <w:iCs/>
        </w:rPr>
        <w:t>Выдрицѣ</w:t>
      </w:r>
      <w:r>
        <w:t xml:space="preserve"> 15 коп., лѣсу пашенного 5 дес., а непашенного въ длину на версту, а поперегъ иа полвер. Дер. </w:t>
      </w:r>
      <w:r>
        <w:rPr>
          <w:i/>
          <w:iCs/>
        </w:rPr>
        <w:t>Прудища</w:t>
      </w:r>
      <w:r>
        <w:t xml:space="preserve"> пуста; пашни пер. 8 четьи въ полѣ, а въ дву потомужъ, земля сер., сѣна 10 коп., лѣсу пашенного и непашенного въ длину на версту, а поперегъ на полвер. Дер. другая </w:t>
      </w:r>
      <w:r>
        <w:rPr>
          <w:i/>
          <w:iCs/>
        </w:rPr>
        <w:t>Прудища,</w:t>
      </w:r>
      <w:r>
        <w:t xml:space="preserve"> на другой сторонѣ, пуста; пашни пер. 9 четьи въ полѣ, а въ дву потомужъ, земля сер.</w:t>
      </w:r>
      <w:r>
        <w:t xml:space="preserve">, сѣна 15 коп., лѣсу пашенного 18 дес., а непашенного лѣсу въ длину на пол.-2 вер., а поперегъ на версту. Поч., что была пуст. </w:t>
      </w:r>
      <w:r>
        <w:rPr>
          <w:i/>
          <w:iCs/>
        </w:rPr>
        <w:t xml:space="preserve">Гаврилкова </w:t>
      </w:r>
      <w:r>
        <w:t xml:space="preserve">въ </w:t>
      </w:r>
      <w:r>
        <w:rPr>
          <w:i/>
          <w:iCs/>
        </w:rPr>
        <w:t>Красной</w:t>
      </w:r>
      <w:r>
        <w:t xml:space="preserve"> губѣ </w:t>
      </w:r>
      <w:r>
        <w:rPr>
          <w:i/>
          <w:iCs/>
        </w:rPr>
        <w:t>Случанинова,</w:t>
      </w:r>
      <w:r>
        <w:t xml:space="preserve"> на </w:t>
      </w:r>
      <w:r>
        <w:rPr>
          <w:i/>
          <w:iCs/>
        </w:rPr>
        <w:t>Великой</w:t>
      </w:r>
      <w:r>
        <w:t xml:space="preserve"> р.: 1 дв.; пашни 5 четьи въ полѣ, а въ дву потомужъ, земля худа, сѣна по лугом</w:t>
      </w:r>
      <w:r>
        <w:t xml:space="preserve">ъ на </w:t>
      </w:r>
      <w:r>
        <w:rPr>
          <w:i/>
          <w:iCs/>
        </w:rPr>
        <w:t>Великой</w:t>
      </w:r>
      <w:r>
        <w:t xml:space="preserve"> р. 30 коп., лѣсу пашенного поросли 12 дес., анепашенного лѣсу кругъ поч. въ длину на 3 вер., а поперегъ на версту. Пуст. </w:t>
      </w:r>
      <w:r>
        <w:rPr>
          <w:i/>
          <w:iCs/>
        </w:rPr>
        <w:t>Насонова,</w:t>
      </w:r>
      <w:r>
        <w:t xml:space="preserve"> надъ </w:t>
      </w:r>
      <w:r>
        <w:rPr>
          <w:i/>
          <w:iCs/>
        </w:rPr>
        <w:t xml:space="preserve">Богатымъ </w:t>
      </w:r>
      <w:r>
        <w:t>ручьемъ, пахали наѣздомъ Демидко Малюзинъ да Ѳедко Куриловъ; паш</w:t>
      </w:r>
      <w:r>
        <w:softHyphen/>
        <w:t>ни 2 чети въ полѣ, а въ дву потом</w:t>
      </w:r>
      <w:r>
        <w:t xml:space="preserve">ужъ, земля худа, лѣсу пашенного и непашенного кругъ пуст. въ длину на 2 вер., а поперегъ на версту. Пуст. </w:t>
      </w:r>
      <w:r>
        <w:rPr>
          <w:i/>
          <w:iCs/>
        </w:rPr>
        <w:t>Лгтники,</w:t>
      </w:r>
      <w:r>
        <w:t xml:space="preserve"> надъ оз. надъ </w:t>
      </w:r>
      <w:r>
        <w:rPr>
          <w:i/>
          <w:iCs/>
        </w:rPr>
        <w:t>Лужами,</w:t>
      </w:r>
      <w:r>
        <w:t xml:space="preserve"> лѣсомъ поросла, во всѣхъ 3-хъ поляхъ 30 дес. Поч. что была пуст. </w:t>
      </w:r>
      <w:r>
        <w:rPr>
          <w:i/>
          <w:iCs/>
        </w:rPr>
        <w:t>Симонкова,</w:t>
      </w:r>
      <w:r>
        <w:t xml:space="preserve"> пахали наѣздомъ Кирил- ко Максимовъ да Макс</w:t>
      </w:r>
      <w:r>
        <w:t xml:space="preserve">ймко Гавриловъ; пашни 7 четьи въ полѣ, а въ дву потомужъ, земля худа, сѣна отхожего на </w:t>
      </w:r>
      <w:r>
        <w:rPr>
          <w:i/>
          <w:iCs/>
        </w:rPr>
        <w:t>Великой</w:t>
      </w:r>
      <w:r>
        <w:t xml:space="preserve"> р. 20 коп., лѣсу па</w:t>
      </w:r>
      <w:r>
        <w:softHyphen/>
        <w:t xml:space="preserve">шенного и непашенного кругъ поч. въ длину на 4 вер., а поперегъ на 2 вер. И всего за Иваномъ 4 дер., да 2 поч., да 2 пуст., а въ нихъ 1 дв., </w:t>
      </w:r>
      <w:r>
        <w:t>а людей въ нихъ 1 челов.; пашни сер. земли пер. 17 четьи, а худ. пашни 14 четьи, да пер. 11 четьи, и обоего пашни и пер. 42 чети въ полѣ, а въ'дву потомужъ, сѣна по лугомъ 100 коп., лѣсу пашенного поросли 35 дес., да лѣсу жъ пашенного и непашенного въ розн</w:t>
      </w:r>
      <w:r>
        <w:t>ыхъ мѣстѣхъ въ дли</w:t>
      </w:r>
      <w:r>
        <w:softHyphen/>
        <w:t xml:space="preserve">ну на 15 вер. съ полувер., а поперегъ на 7 вер. А велѣно за Иваномъ помѣстья учинити и съ </w:t>
      </w:r>
      <w:r>
        <w:rPr>
          <w:i/>
          <w:iCs/>
        </w:rPr>
        <w:t>Невелскимъ</w:t>
      </w:r>
      <w:r>
        <w:t xml:space="preserve"> помѣстьемъ на 250 четьи въ полѣ, а въ дву потомужъ, и не дошло Ивта въ его окладъ добр. земли 167 четьи въ полѣ, а въ дву потомужъ.</w:t>
      </w:r>
    </w:p>
    <w:p w14:paraId="11379F09" w14:textId="77777777" w:rsidR="00433AE5" w:rsidRDefault="00903536">
      <w:pPr>
        <w:pStyle w:val="11"/>
        <w:spacing w:line="283" w:lineRule="auto"/>
        <w:ind w:firstLine="300"/>
        <w:jc w:val="both"/>
        <w:sectPr w:rsidR="00433AE5">
          <w:headerReference w:type="even" r:id="rId936"/>
          <w:headerReference w:type="default" r:id="rId937"/>
          <w:footerReference w:type="even" r:id="rId938"/>
          <w:footerReference w:type="default" r:id="rId939"/>
          <w:headerReference w:type="first" r:id="rId940"/>
          <w:footerReference w:type="first" r:id="rId941"/>
          <w:footnotePr>
            <w:numFmt w:val="chicago"/>
          </w:footnotePr>
          <w:pgSz w:w="8634" w:h="14208"/>
          <w:pgMar w:top="1205" w:right="561" w:bottom="993" w:left="575" w:header="0" w:footer="3" w:gutter="0"/>
          <w:cols w:space="720"/>
          <w:noEndnote/>
          <w:titlePg/>
          <w:docGrid w:linePitch="360"/>
          <w15:footnoteColumns w:val="1"/>
        </w:sectPr>
      </w:pPr>
      <w:r>
        <w:t xml:space="preserve">За Иваномъ Ивановымъ сыномъ Агаоидова да за Ворохобкою за Дмитреевымъ сыномъ Глазова, дано имъ къ </w:t>
      </w:r>
      <w:r>
        <w:rPr>
          <w:i/>
          <w:iCs/>
        </w:rPr>
        <w:t>Невелскому</w:t>
      </w:r>
      <w:r>
        <w:t xml:space="preserve"> ихъ помѣстью къ 65 четв.: пуст. </w:t>
      </w:r>
      <w:r>
        <w:rPr>
          <w:i/>
          <w:iCs/>
        </w:rPr>
        <w:t>Іюдина-,</w:t>
      </w:r>
      <w:r>
        <w:t xml:space="preserve"> </w:t>
      </w:r>
      <w:r>
        <w:lastRenderedPageBreak/>
        <w:t xml:space="preserve">пашни 3 чети въ нолѣ, а въ дву потомужъ, земля худа, лѣсу пашенного и непашенного кругъ пуст. въ длину на </w:t>
      </w:r>
      <w:r>
        <w:t xml:space="preserve">3 вер., а поперегъ на версту. Пуст. </w:t>
      </w:r>
      <w:r>
        <w:rPr>
          <w:i/>
          <w:iCs/>
        </w:rPr>
        <w:t>Раево;</w:t>
      </w:r>
      <w:r>
        <w:t xml:space="preserve"> пашни пер. 10 четьи въ полѣ, а въ дву потомужъ, земля худа, сѣна отхожего на </w:t>
      </w:r>
      <w:r>
        <w:rPr>
          <w:i/>
          <w:iCs/>
        </w:rPr>
        <w:t>Великой</w:t>
      </w:r>
      <w:r>
        <w:t xml:space="preserve"> р. на </w:t>
      </w:r>
      <w:r>
        <w:rPr>
          <w:i/>
          <w:iCs/>
        </w:rPr>
        <w:t>Брыж</w:t>
      </w:r>
      <w:r>
        <w:rPr>
          <w:i/>
          <w:iCs/>
        </w:rPr>
        <w:softHyphen/>
        <w:t>делевѣ</w:t>
      </w:r>
      <w:r>
        <w:t xml:space="preserve"> у обѣихъ пуст. 20 коп., лѣсу пашенного 25 дес., а непашенного лѣсу бору 50 дес. Пуст. </w:t>
      </w:r>
      <w:r>
        <w:rPr>
          <w:i/>
          <w:iCs/>
        </w:rPr>
        <w:t>Діяково;</w:t>
      </w:r>
      <w:r>
        <w:t xml:space="preserve"> пашни пер. 6 че</w:t>
      </w:r>
      <w:r>
        <w:t xml:space="preserve">тьи въ полѣ, а въ дву потомужъ, земля худа, сѣна отхожего на </w:t>
      </w:r>
      <w:r>
        <w:rPr>
          <w:i/>
          <w:iCs/>
        </w:rPr>
        <w:t>Великой</w:t>
      </w:r>
      <w:r>
        <w:t xml:space="preserve"> р. на </w:t>
      </w:r>
      <w:r>
        <w:rPr>
          <w:i/>
          <w:iCs/>
        </w:rPr>
        <w:t>Брыжделевѣ</w:t>
      </w:r>
      <w:r>
        <w:t xml:space="preserve"> 10 коп., лѣсу пашенного 11 дес., а непашенного 40 дес. Пуст. </w:t>
      </w:r>
      <w:r>
        <w:rPr>
          <w:i/>
          <w:iCs/>
        </w:rPr>
        <w:t>Быкова,</w:t>
      </w:r>
      <w:r>
        <w:t xml:space="preserve"> па</w:t>
      </w:r>
      <w:r>
        <w:softHyphen/>
        <w:t>халъ наѣздомъ Иванко Пученка; пашни 2 чети въ полѣ, а въ дву пото</w:t>
      </w:r>
      <w:r>
        <w:softHyphen/>
        <w:t>мужъ, да пер. 4 чети, земля худа</w:t>
      </w:r>
      <w:r>
        <w:t xml:space="preserve">, сѣна на </w:t>
      </w:r>
      <w:r>
        <w:rPr>
          <w:i/>
          <w:iCs/>
        </w:rPr>
        <w:t>Великой</w:t>
      </w:r>
      <w:r>
        <w:t xml:space="preserve"> р. на перевозѣ 10 коп., да на </w:t>
      </w:r>
      <w:r>
        <w:rPr>
          <w:i/>
          <w:iCs/>
        </w:rPr>
        <w:t>Брыжделевѣ</w:t>
      </w:r>
      <w:r>
        <w:t xml:space="preserve"> 6 коп., лѣсу пашенного 17 дес., а непашенного лѣсу кругъ пуст. въ длину на 2 вер., а поперегъ на версту. Поч., что была пуст. </w:t>
      </w:r>
      <w:r>
        <w:rPr>
          <w:i/>
          <w:iCs/>
        </w:rPr>
        <w:t>Ѳомгша-Панкратова,</w:t>
      </w:r>
      <w:r>
        <w:t xml:space="preserve"> на.рчк. на </w:t>
      </w:r>
      <w:r>
        <w:rPr>
          <w:i/>
          <w:iCs/>
        </w:rPr>
        <w:t>Кучковичахъ:</w:t>
      </w:r>
      <w:r>
        <w:t xml:space="preserve"> 1 дв.; пашни 6 четьи да пер.</w:t>
      </w:r>
      <w:r>
        <w:t xml:space="preserve"> 4 чети въ полѣ, а въ дву потомужъ, земля худа, сѣна по рчк. 10 коп., лѣсу пашенного 11 дес., а непашенного въ длину на версту, а поперегъ па полвер. Пуст. </w:t>
      </w:r>
      <w:r>
        <w:rPr>
          <w:i/>
          <w:iCs/>
        </w:rPr>
        <w:t>Погорѣлое,</w:t>
      </w:r>
      <w:r>
        <w:t xml:space="preserve"> надъ тѣмъ же оз., пахалъ наѣз</w:t>
      </w:r>
      <w:r>
        <w:softHyphen/>
        <w:t>домъ Полуйко Ѳедосовъ; пашни 3 чети въ полѣ, а въ дву потом</w:t>
      </w:r>
      <w:r>
        <w:t xml:space="preserve">ужъ, земля худа, лѣсу пашенного поросли 19 дес., а непашенного 40 дес. Поч., что была пуст. </w:t>
      </w:r>
      <w:r>
        <w:rPr>
          <w:i/>
          <w:iCs/>
        </w:rPr>
        <w:t>Пустынкгі:</w:t>
      </w:r>
      <w:r>
        <w:t xml:space="preserve"> 1 дв.; пашни 4 чети въ полѣ, а въ дву потомужъ, земля худа, сѣна 30 коп., лѣсу пашенного 30 дес., а непашенного лѣсу въ длину на версту, а поперегъ на по</w:t>
      </w:r>
      <w:r>
        <w:t xml:space="preserve">лвер. Пуст. </w:t>
      </w:r>
      <w:r>
        <w:rPr>
          <w:i/>
          <w:iCs/>
        </w:rPr>
        <w:t>Махново,</w:t>
      </w:r>
      <w:r>
        <w:t xml:space="preserve"> пахалъ наѣз</w:t>
      </w:r>
      <w:r>
        <w:softHyphen/>
        <w:t xml:space="preserve">домъ Ивашко Максимовъ; пашни 2 чети въ полѣ, а въ дву потомужъ, земля добра, сѣна 10 коп., лѣсу пашенного. 20,дес., а непашенного лѣсу 40 дес. Пуст. </w:t>
      </w:r>
      <w:r>
        <w:rPr>
          <w:i/>
          <w:iCs/>
        </w:rPr>
        <w:t>Пеленева,</w:t>
      </w:r>
      <w:r>
        <w:t xml:space="preserve"> лѣсомъ поросла, во всѣхъ трехъ поляхъ 9 дес. Пуст. </w:t>
      </w:r>
      <w:r>
        <w:rPr>
          <w:i/>
          <w:iCs/>
        </w:rPr>
        <w:t>Куземкина,</w:t>
      </w:r>
      <w:r>
        <w:t xml:space="preserve"> ме</w:t>
      </w:r>
      <w:r>
        <w:t xml:space="preserve">жъ </w:t>
      </w:r>
      <w:r>
        <w:rPr>
          <w:i/>
          <w:iCs/>
        </w:rPr>
        <w:t>Кученякъ</w:t>
      </w:r>
      <w:r>
        <w:t xml:space="preserve"> и </w:t>
      </w:r>
      <w:r>
        <w:rPr>
          <w:i/>
          <w:iCs/>
        </w:rPr>
        <w:t>Мосѣевы,</w:t>
      </w:r>
      <w:r>
        <w:t xml:space="preserve"> лѣсомъ поросла, во всѣхъ трехъ поляхъ 40 дес. Пуст. </w:t>
      </w:r>
      <w:r>
        <w:rPr>
          <w:i/>
          <w:iCs/>
        </w:rPr>
        <w:t>Ходашкова;</w:t>
      </w:r>
      <w:r>
        <w:t xml:space="preserve"> пашни пер. 6 четьи въ полѣ, а въ дву потомужъ, земля худа, лѣсу пашенного и непашенного въ длину на версту, а поперегъ на полвер. И всего за Иваномъ Агаоидовымъ да за Вор</w:t>
      </w:r>
      <w:r>
        <w:t>охобкою за Глазовымъ 2 поч. да 9 пуст., а въ нихъ 2 дв., а лю</w:t>
      </w:r>
      <w:r>
        <w:softHyphen/>
        <w:t>дей въ нихъ 2 челов.; пашни худ. земли 17 четьи, да пер. 33 чети, и обоего пашни и пер. 50 четьи въ полѣ, а въ дву потомужъ, сѣна по лу</w:t>
      </w:r>
      <w:r>
        <w:softHyphen/>
        <w:t xml:space="preserve">гомъ 90 коп., лѣсу пашенного 133 дес., а непашенного лѣсу </w:t>
      </w:r>
      <w:r>
        <w:t>170 дес., да лѣсу жъ пашенного и непашенного въ розныхъ мѣстѣхъ въ длину на</w:t>
      </w:r>
    </w:p>
    <w:p w14:paraId="1DDCD3DE" w14:textId="77777777" w:rsidR="00433AE5" w:rsidRDefault="00903536">
      <w:pPr>
        <w:pStyle w:val="11"/>
        <w:spacing w:line="283" w:lineRule="auto"/>
        <w:jc w:val="both"/>
      </w:pPr>
      <w:r>
        <w:t xml:space="preserve">8 вер., а поперегъ на пол-5 вер. А. велѣно за Иваномъ за АгаФидо- вымъ да за Ворохобкою Глазовымъ помѣстья учинити и съ </w:t>
      </w:r>
      <w:r>
        <w:rPr>
          <w:i/>
          <w:iCs/>
        </w:rPr>
        <w:t xml:space="preserve">Невелскимъ </w:t>
      </w:r>
      <w:r>
        <w:t>помѣстьемъ на 400 четьи, по 200 четьи человѣку, и</w:t>
      </w:r>
      <w:r>
        <w:t xml:space="preserve"> не дошло въ ихъ (окладъ) 293 четьи добр. земли въ полѣ, а въ дву потомужъ.</w:t>
      </w:r>
    </w:p>
    <w:p w14:paraId="3BB8BCF2" w14:textId="77777777" w:rsidR="00433AE5" w:rsidRDefault="00903536">
      <w:pPr>
        <w:pStyle w:val="11"/>
        <w:spacing w:line="283" w:lineRule="auto"/>
        <w:ind w:firstLine="300"/>
        <w:jc w:val="both"/>
      </w:pPr>
      <w:r>
        <w:t xml:space="preserve">За Филипомъ за Михайловымъ сыномъ Борисова, да за его сыномъ за Гришкою, дано имъ въ </w:t>
      </w:r>
      <w:r>
        <w:rPr>
          <w:sz w:val="19"/>
          <w:szCs w:val="19"/>
        </w:rPr>
        <w:t xml:space="preserve">Непоротовской </w:t>
      </w:r>
      <w:r>
        <w:t xml:space="preserve">вол. къ </w:t>
      </w:r>
      <w:r>
        <w:rPr>
          <w:i/>
          <w:iCs/>
        </w:rPr>
        <w:t>Невелскому шъ</w:t>
      </w:r>
      <w:r>
        <w:t xml:space="preserve"> помѣстью къ 73 четв. съ осм.: пуст. </w:t>
      </w:r>
      <w:r>
        <w:rPr>
          <w:i/>
          <w:iCs/>
        </w:rPr>
        <w:t>Ондрѣева,</w:t>
      </w:r>
      <w:r>
        <w:t xml:space="preserve"> надъ прудомъ; пашни пер. 6 четьи въ полѣ, а въ дву потомужъ, земля сер., лѣсу пашенного 20 дес., анепа- шенного 30 дес. Пуст. </w:t>
      </w:r>
      <w:r>
        <w:rPr>
          <w:i/>
          <w:iCs/>
        </w:rPr>
        <w:t>Нестерова;</w:t>
      </w:r>
      <w:r>
        <w:t xml:space="preserve"> пашни пер. 3 чети въ полѣ, а въ дву потомужъ, лѣсу пашеннаго 12 дес., а </w:t>
      </w:r>
      <w:r>
        <w:t xml:space="preserve">непашеннаго 20 дес. Пуст. </w:t>
      </w:r>
      <w:r>
        <w:rPr>
          <w:i/>
          <w:iCs/>
        </w:rPr>
        <w:t>Горѣл- кова,</w:t>
      </w:r>
      <w:r>
        <w:t xml:space="preserve"> лѣсомъ поросла, во всѣхъ 3-хъ поляхъ 40 дес. Поч. </w:t>
      </w:r>
      <w:r>
        <w:rPr>
          <w:i/>
          <w:iCs/>
        </w:rPr>
        <w:t>Навелкова:</w:t>
      </w:r>
      <w:r>
        <w:t xml:space="preserve"> во дв. Павелко приходецъ; пашни 2 чети въ полѣ, а въ дву потомужъ, земля сер., лѣсу пашенного 20 дес., а непашениого 30 дес. Пуст. </w:t>
      </w:r>
      <w:r>
        <w:rPr>
          <w:i/>
          <w:iCs/>
        </w:rPr>
        <w:t xml:space="preserve">Маркова, </w:t>
      </w:r>
      <w:r>
        <w:t xml:space="preserve">надъ рчк. </w:t>
      </w:r>
      <w:r>
        <w:rPr>
          <w:i/>
          <w:iCs/>
        </w:rPr>
        <w:t>Выдриц</w:t>
      </w:r>
      <w:r>
        <w:rPr>
          <w:i/>
          <w:iCs/>
        </w:rPr>
        <w:t>ею;</w:t>
      </w:r>
      <w:r>
        <w:t xml:space="preserve"> пашни пер. 6 чети въ полѣ, а въ дву потомужъ, земля сер., лѣсу пашенного 15 дес., а непашениого 30 дес. Пуст. </w:t>
      </w:r>
      <w:r>
        <w:rPr>
          <w:i/>
          <w:iCs/>
        </w:rPr>
        <w:t>Князева</w:t>
      </w:r>
      <w:r>
        <w:t xml:space="preserve"> въ </w:t>
      </w:r>
      <w:r>
        <w:rPr>
          <w:i/>
          <w:iCs/>
        </w:rPr>
        <w:t>Прудищахъ,</w:t>
      </w:r>
      <w:r>
        <w:t xml:space="preserve"> лѣсомъ поросла, во всѣхъ трехъ поляхъ 20 дес. Пуст. </w:t>
      </w:r>
      <w:r>
        <w:rPr>
          <w:i/>
          <w:iCs/>
        </w:rPr>
        <w:t>Лаптева</w:t>
      </w:r>
      <w:r>
        <w:t xml:space="preserve"> въ </w:t>
      </w:r>
      <w:r>
        <w:rPr>
          <w:i/>
          <w:iCs/>
        </w:rPr>
        <w:t>Прудищахъ,</w:t>
      </w:r>
      <w:r>
        <w:t xml:space="preserve"> лѣсомъ поросла, во всѣхъ трехъ поляхъ 40 дес.,</w:t>
      </w:r>
      <w:r>
        <w:t xml:space="preserve"> сѣна на </w:t>
      </w:r>
      <w:r>
        <w:rPr>
          <w:i/>
          <w:iCs/>
        </w:rPr>
        <w:t>Великой</w:t>
      </w:r>
      <w:r>
        <w:t xml:space="preserve"> р. 10 коп. Пуст. </w:t>
      </w:r>
      <w:r>
        <w:rPr>
          <w:i/>
          <w:iCs/>
        </w:rPr>
        <w:t>Крупеника;</w:t>
      </w:r>
      <w:r>
        <w:t xml:space="preserve"> пашни пер. 6 четьп въ полѣ, а въ дву потомужъ, земля сер., лѣсу пашенного 30 дес., а непашениого 50 дес. Пуст. </w:t>
      </w:r>
      <w:r>
        <w:rPr>
          <w:i/>
          <w:iCs/>
        </w:rPr>
        <w:t>Максимова;</w:t>
      </w:r>
      <w:r>
        <w:t xml:space="preserve"> пашни пер. 4 чети въ </w:t>
      </w:r>
      <w:r>
        <w:lastRenderedPageBreak/>
        <w:t>полѣ, а въ дву потомужъ, земля худа, лѣсу пашенного 20 дес., а непаш</w:t>
      </w:r>
      <w:r>
        <w:t xml:space="preserve">ениого 30 дес. Пуст. </w:t>
      </w:r>
      <w:r>
        <w:rPr>
          <w:i/>
          <w:iCs/>
        </w:rPr>
        <w:t>Козлова</w:t>
      </w:r>
      <w:r>
        <w:t xml:space="preserve"> въ </w:t>
      </w:r>
      <w:r>
        <w:rPr>
          <w:i/>
          <w:iCs/>
        </w:rPr>
        <w:t>Прудищахъ,</w:t>
      </w:r>
      <w:r>
        <w:t xml:space="preserve"> лѣсомъ поросла, во всѣхъ трехъ по</w:t>
      </w:r>
      <w:r>
        <w:softHyphen/>
        <w:t xml:space="preserve">ляхъ 15 дес. Пуст. </w:t>
      </w:r>
      <w:r>
        <w:rPr>
          <w:i/>
          <w:iCs/>
        </w:rPr>
        <w:t>Карнашова,</w:t>
      </w:r>
      <w:r>
        <w:t xml:space="preserve"> надъ оз. надъ </w:t>
      </w:r>
      <w:r>
        <w:rPr>
          <w:i/>
          <w:iCs/>
        </w:rPr>
        <w:t>Дріемъ,</w:t>
      </w:r>
      <w:r>
        <w:t xml:space="preserve"> лѣсомъ поросла, во всѣхъ трехъ поляхъ 25 дес. Пуст. </w:t>
      </w:r>
      <w:r>
        <w:rPr>
          <w:i/>
          <w:iCs/>
        </w:rPr>
        <w:t>Данилкова,</w:t>
      </w:r>
      <w:r>
        <w:t xml:space="preserve"> надъ тѣмъ же оз., лѣ</w:t>
      </w:r>
      <w:r>
        <w:softHyphen/>
        <w:t>сомъ поросла, во всѣхъ трехъ поляхъ 12 дес.</w:t>
      </w:r>
      <w:r>
        <w:t xml:space="preserve"> Пуст. </w:t>
      </w:r>
      <w:r>
        <w:rPr>
          <w:i/>
          <w:iCs/>
        </w:rPr>
        <w:t>Малашковичи,</w:t>
      </w:r>
      <w:r>
        <w:t xml:space="preserve"> надъ </w:t>
      </w:r>
      <w:r>
        <w:rPr>
          <w:i/>
          <w:iCs/>
        </w:rPr>
        <w:t>Великою</w:t>
      </w:r>
      <w:r>
        <w:t xml:space="preserve"> р., лѣсомъ поросла, во всѣхъ трехъ поляхъ 10 дес. И всего за Филипомъ, да за его сыномъ за Гришкою поч. да 12 пуст., а въ немъ 1 дв., а людей въ немъ 1 челов.; пашни сер. земли 2 чети, да пер. 21 четь, а худ. пер. 4 чети, и</w:t>
      </w:r>
      <w:r>
        <w:t xml:space="preserve"> обоего пашни сер. земли и пер. 27 четьи въ полѣ, а въ дву потомужъ, сѣна по лугомъ 10 коп., лѣсу пашенного 117 дес., а непашениого лѣсу 109 дес.; да за Филипомъ же и за его сыномъ за Гришею въ </w:t>
      </w:r>
      <w:r>
        <w:rPr>
          <w:i/>
          <w:iCs/>
        </w:rPr>
        <w:t>Нищенской</w:t>
      </w:r>
      <w:r>
        <w:t xml:space="preserve"> вол. на 59 четьи въ полѣ, а въ дву потомужъ; а переч</w:t>
      </w:r>
      <w:r>
        <w:t xml:space="preserve">ень и окладъ ихъ писанъ подлинно въ </w:t>
      </w:r>
      <w:r>
        <w:rPr>
          <w:i/>
          <w:iCs/>
        </w:rPr>
        <w:t>Нищенской</w:t>
      </w:r>
      <w:r>
        <w:t xml:space="preserve"> волости.</w:t>
      </w:r>
    </w:p>
    <w:p w14:paraId="39356CD3" w14:textId="77777777" w:rsidR="00433AE5" w:rsidRDefault="00903536">
      <w:pPr>
        <w:pStyle w:val="11"/>
        <w:spacing w:line="283" w:lineRule="auto"/>
        <w:ind w:firstLine="240"/>
        <w:jc w:val="both"/>
      </w:pPr>
      <w:r>
        <w:t xml:space="preserve">Въ </w:t>
      </w:r>
      <w:r>
        <w:rPr>
          <w:i/>
          <w:iCs/>
        </w:rPr>
        <w:t>Непоротовской</w:t>
      </w:r>
      <w:r>
        <w:t xml:space="preserve"> вол. въ </w:t>
      </w:r>
      <w:r>
        <w:rPr>
          <w:i/>
          <w:iCs/>
        </w:rPr>
        <w:t>Могилнѣ</w:t>
      </w:r>
      <w:r>
        <w:t xml:space="preserve"> въ </w:t>
      </w:r>
      <w:r>
        <w:rPr>
          <w:i/>
          <w:iCs/>
        </w:rPr>
        <w:t>Егорьевскомъ</w:t>
      </w:r>
      <w:r>
        <w:t xml:space="preserve"> пог. волость </w:t>
      </w:r>
      <w:r>
        <w:rPr>
          <w:i/>
          <w:iCs/>
        </w:rPr>
        <w:t>Коро- левская-Могилна,</w:t>
      </w:r>
      <w:r>
        <w:t xml:space="preserve"> была съ нее служба конемъ, за Исакомъ за Внуко</w:t>
      </w:r>
      <w:r>
        <w:softHyphen/>
        <w:t xml:space="preserve">вымъ: дер. </w:t>
      </w:r>
      <w:r>
        <w:rPr>
          <w:i/>
          <w:iCs/>
        </w:rPr>
        <w:t>Ѳедково,</w:t>
      </w:r>
      <w:r>
        <w:t xml:space="preserve"> надъ оз. на </w:t>
      </w:r>
      <w:r>
        <w:rPr>
          <w:i/>
          <w:iCs/>
        </w:rPr>
        <w:t>Дросцѣ:</w:t>
      </w:r>
      <w:r>
        <w:t xml:space="preserve"> 3 дв.; пашни 22 чети, да от</w:t>
      </w:r>
      <w:r>
        <w:softHyphen/>
        <w:t>х</w:t>
      </w:r>
      <w:r>
        <w:t xml:space="preserve">ожіе 4 чети, да пер. 5 четьи въ полѣ, а въ дву потомужъ, земля добра, сѣна на </w:t>
      </w:r>
      <w:r>
        <w:rPr>
          <w:i/>
          <w:iCs/>
        </w:rPr>
        <w:t>Великой</w:t>
      </w:r>
      <w:r>
        <w:t xml:space="preserve"> р. противъ </w:t>
      </w:r>
      <w:r>
        <w:rPr>
          <w:i/>
          <w:iCs/>
        </w:rPr>
        <w:t>Брыоюделева</w:t>
      </w:r>
      <w:r>
        <w:t xml:space="preserve"> 20 коп., лѣсу пашенного 15 дес., а непашениого лѣсу бору въ длину на 3 вер., а поперегъ на 2 вер. Дер. </w:t>
      </w:r>
      <w:r>
        <w:rPr>
          <w:i/>
          <w:iCs/>
        </w:rPr>
        <w:t>Щекино,</w:t>
      </w:r>
      <w:r>
        <w:t xml:space="preserve"> на оз. на</w:t>
      </w:r>
      <w:r>
        <w:rPr>
          <w:i/>
          <w:iCs/>
        </w:rPr>
        <w:t>Рыбнѣ:</w:t>
      </w:r>
      <w:r>
        <w:t xml:space="preserve"> 1 дв.; пашни 9 четьи да отхожіе 2 чети, да пер. 3 чети въ полѣ, а въ дву потомужъ, земля сер., сѣна на </w:t>
      </w:r>
      <w:r>
        <w:rPr>
          <w:i/>
          <w:iCs/>
        </w:rPr>
        <w:t>Великой</w:t>
      </w:r>
      <w:r>
        <w:t xml:space="preserve"> р. 20 коп., лѣсу пашенного 20 дес., а непашениого лѣсу черного въ дли</w:t>
      </w:r>
      <w:r>
        <w:softHyphen/>
        <w:t xml:space="preserve">ну на версту, а поперегъ на полвер. Дер. </w:t>
      </w:r>
      <w:r>
        <w:rPr>
          <w:i/>
          <w:iCs/>
        </w:rPr>
        <w:t>Выставокъ,</w:t>
      </w:r>
      <w:r>
        <w:t xml:space="preserve"> другая </w:t>
      </w:r>
      <w:r>
        <w:rPr>
          <w:i/>
          <w:iCs/>
        </w:rPr>
        <w:t>Щекино,</w:t>
      </w:r>
      <w:r>
        <w:t xml:space="preserve"> на </w:t>
      </w:r>
      <w:r>
        <w:rPr>
          <w:i/>
          <w:iCs/>
        </w:rPr>
        <w:t>Пруд</w:t>
      </w:r>
      <w:r>
        <w:rPr>
          <w:i/>
          <w:iCs/>
        </w:rPr>
        <w:t>и:</w:t>
      </w:r>
      <w:r>
        <w:t xml:space="preserve"> 1 дв.; пашни 9 четьи, да отхожіе 2 чети, да пер. 3 чети въ полѣ, а въ дву потомужъ, земля сер., сѣна на </w:t>
      </w:r>
      <w:r>
        <w:rPr>
          <w:i/>
          <w:iCs/>
        </w:rPr>
        <w:t>Великой</w:t>
      </w:r>
      <w:r>
        <w:t xml:space="preserve"> р. 20 коп., лѣсу пашен</w:t>
      </w:r>
      <w:r>
        <w:softHyphen/>
        <w:t xml:space="preserve">ного 9 дес., а непашеннаго въ длину на 2 вер., а поперегъ на версту. Дер. </w:t>
      </w:r>
      <w:r>
        <w:rPr>
          <w:i/>
          <w:iCs/>
        </w:rPr>
        <w:t>Малафеева,</w:t>
      </w:r>
      <w:r>
        <w:t xml:space="preserve"> на оз. на </w:t>
      </w:r>
      <w:r>
        <w:rPr>
          <w:i/>
          <w:iCs/>
        </w:rPr>
        <w:t>Рыбнѣ,</w:t>
      </w:r>
      <w:r>
        <w:t xml:space="preserve"> дв. сожгли Литов</w:t>
      </w:r>
      <w:r>
        <w:t xml:space="preserve">скіе люди, пашетъ Петрушка прйХодець; пашни 10 четьи, да отхожіе 3 чети, да пер. 4 чети въ полѣ, а въ дву потомужъ, земля добра, сѣна отхожего на </w:t>
      </w:r>
      <w:r>
        <w:rPr>
          <w:i/>
          <w:iCs/>
        </w:rPr>
        <w:t>Великой</w:t>
      </w:r>
      <w:r>
        <w:t xml:space="preserve"> р. 20 коп., лѣсу пашенного поросли 20 дес., а непашенного лѣсу бору въ длину на 3 вер., а поперегъ на </w:t>
      </w:r>
      <w:r>
        <w:t xml:space="preserve">версту. Селищо </w:t>
      </w:r>
      <w:r>
        <w:rPr>
          <w:i/>
          <w:iCs/>
        </w:rPr>
        <w:t>Мешково-Курилово,</w:t>
      </w:r>
      <w:r>
        <w:t xml:space="preserve"> на оз. на </w:t>
      </w:r>
      <w:r>
        <w:rPr>
          <w:i/>
          <w:iCs/>
        </w:rPr>
        <w:t>Рыбнѣ;</w:t>
      </w:r>
      <w:r>
        <w:t xml:space="preserve"> пашни 7 четьи, да пер. 4 чети въ полѣ, а въ дву потомужъ, земля худа, сѣна 10 коп., лѣсу пашенного 12 дес., а непашенного въ длину на версту, а поперегъ на полвер. Дер. </w:t>
      </w:r>
      <w:r>
        <w:rPr>
          <w:i/>
          <w:iCs/>
        </w:rPr>
        <w:t>Бибково,</w:t>
      </w:r>
      <w:r>
        <w:t xml:space="preserve"> на рчк. на </w:t>
      </w:r>
      <w:r>
        <w:rPr>
          <w:i/>
          <w:iCs/>
        </w:rPr>
        <w:t>Острое- ниг^ѣ,</w:t>
      </w:r>
      <w:r>
        <w:t xml:space="preserve"> па</w:t>
      </w:r>
      <w:r>
        <w:t xml:space="preserve">халъ Родко Гридковъ; пашни 12 четьи, да отхожіе 3 чети, да пер. 2 чети въ полѣ, а въ дву потомужъ, земля сер., сѣна 10 коп., лѣсу пашенного 15 дес., а непашеннаго бору 30 дес. Пуст. </w:t>
      </w:r>
      <w:r>
        <w:rPr>
          <w:i/>
          <w:iCs/>
        </w:rPr>
        <w:t>Скоморохово- Ѳедорово,</w:t>
      </w:r>
      <w:r>
        <w:t xml:space="preserve"> на </w:t>
      </w:r>
      <w:r>
        <w:rPr>
          <w:i/>
          <w:iCs/>
        </w:rPr>
        <w:t>Безымянномъ</w:t>
      </w:r>
      <w:r>
        <w:t xml:space="preserve"> оз.; пашни пер. 6 четьи въ полѣ, а в</w:t>
      </w:r>
      <w:r>
        <w:t>ъ дву по</w:t>
      </w:r>
      <w:r>
        <w:softHyphen/>
        <w:t xml:space="preserve">томужъ, земля худа, сѣна на </w:t>
      </w:r>
      <w:r>
        <w:rPr>
          <w:i/>
          <w:iCs/>
        </w:rPr>
        <w:t>Великой</w:t>
      </w:r>
      <w:r>
        <w:t xml:space="preserve"> р. 10 коп., лѣсу пашенного и не</w:t>
      </w:r>
      <w:r>
        <w:softHyphen/>
        <w:t xml:space="preserve">пашенного въ длину на версту, а поперегъ на полвер. Сел. </w:t>
      </w:r>
      <w:r>
        <w:rPr>
          <w:i/>
          <w:iCs/>
        </w:rPr>
        <w:t>Борлово,</w:t>
      </w:r>
      <w:r>
        <w:t xml:space="preserve"> на горѣ у болота, пахалъ наѣздомъ Максимко приходецъ; пашни 6 четьи, да пер. 6 четьи въ полѣ, а въ дву потомужъ, </w:t>
      </w:r>
      <w:r>
        <w:t xml:space="preserve">земля сер., сѣна 10 коп., да отхожего сѣна на </w:t>
      </w:r>
      <w:r>
        <w:rPr>
          <w:i/>
          <w:iCs/>
        </w:rPr>
        <w:t>Великой</w:t>
      </w:r>
      <w:r>
        <w:t xml:space="preserve"> р. 20 коп., лѣсу пашенного и непашенного въ длину на 2 вер., а поперегъ на версту. Сел. </w:t>
      </w:r>
      <w:r>
        <w:rPr>
          <w:i/>
          <w:iCs/>
        </w:rPr>
        <w:t>Литвинова,</w:t>
      </w:r>
      <w:r>
        <w:t xml:space="preserve"> на </w:t>
      </w:r>
      <w:r>
        <w:rPr>
          <w:i/>
          <w:iCs/>
        </w:rPr>
        <w:t xml:space="preserve">Прутковѣ </w:t>
      </w:r>
      <w:r>
        <w:t>оз., пахалъ наѣздомъ Родка Гридковъ да ОгаФонко Семеновъ; пашни 6 четьи, да пер. 5 четьи въ</w:t>
      </w:r>
      <w:r>
        <w:t xml:space="preserve"> полѣ, а въ дву потомужъ, земля сер., сѣна 10 коп., лѣсу пашенного и непашенного кругъ пуст. въ длину на версту, а поперегъ на полвер. Сел. </w:t>
      </w:r>
      <w:r>
        <w:rPr>
          <w:i/>
          <w:iCs/>
        </w:rPr>
        <w:t>Исаково;</w:t>
      </w:r>
      <w:r>
        <w:t xml:space="preserve"> пашни 5 четьи, да пер.,6 четьи въ полѣ, а въ дву потомужъ, земля худа, лѣсу пашеннаго 20 дес., а непашеннаг</w:t>
      </w:r>
      <w:r>
        <w:t xml:space="preserve">о 40 дес. Сел. </w:t>
      </w:r>
      <w:r>
        <w:rPr>
          <w:i/>
          <w:iCs/>
        </w:rPr>
        <w:t>Гужево,</w:t>
      </w:r>
      <w:r>
        <w:t xml:space="preserve"> на </w:t>
      </w:r>
      <w:r>
        <w:rPr>
          <w:i/>
          <w:iCs/>
        </w:rPr>
        <w:t>Великой</w:t>
      </w:r>
      <w:r>
        <w:t xml:space="preserve"> р.; пашни пер. 11 четьи въ полѣ, а въ дву потомужъ, земля худа, сѣна 10 коп., лѣсу пашенного и непашенного въ длину на версту, а поперегъ на полвер. Дер. </w:t>
      </w:r>
      <w:r>
        <w:rPr>
          <w:i/>
          <w:iCs/>
        </w:rPr>
        <w:t>Трубино,</w:t>
      </w:r>
      <w:r>
        <w:t xml:space="preserve"> на рчк. на </w:t>
      </w:r>
      <w:r>
        <w:rPr>
          <w:i/>
          <w:iCs/>
        </w:rPr>
        <w:t>Выдрицѣ:</w:t>
      </w:r>
      <w:r>
        <w:t xml:space="preserve"> во ДВ. Дрозль приходецъ; пашни 9 четьи,</w:t>
      </w:r>
      <w:r>
        <w:t xml:space="preserve"> да пер. 4 чети въ по- лѣ&gt; а въ дву </w:t>
      </w:r>
      <w:r>
        <w:lastRenderedPageBreak/>
        <w:t xml:space="preserve">потомужъ, земля сер., сѣна 40 коп., лѣсу пашенного 20 дес., а непашенного 40 дес. Дер. </w:t>
      </w:r>
      <w:r>
        <w:rPr>
          <w:i/>
          <w:iCs/>
        </w:rPr>
        <w:t>Межибродье,</w:t>
      </w:r>
      <w:r>
        <w:t xml:space="preserve"> на рчк. на </w:t>
      </w:r>
      <w:r>
        <w:rPr>
          <w:i/>
          <w:iCs/>
        </w:rPr>
        <w:t>Выдрицѣ:</w:t>
      </w:r>
      <w:r>
        <w:t xml:space="preserve"> 1 дв.; пашни 11 четьи, да отхожіе 2 чети, да пер. 3 чети въ полѣ, а въ дву по</w:t>
      </w:r>
      <w:r>
        <w:softHyphen/>
        <w:t>томужъ, земля сер., сѣн</w:t>
      </w:r>
      <w:r>
        <w:t>а 20 коп., лѣсу пашенного 10 дес., а непашен</w:t>
      </w:r>
      <w:r>
        <w:softHyphen/>
        <w:t xml:space="preserve">ного въ длину на 2 вер., а поперегъ на версту. Пуст. </w:t>
      </w:r>
      <w:r>
        <w:rPr>
          <w:i/>
          <w:iCs/>
        </w:rPr>
        <w:t>Ивойлово,</w:t>
      </w:r>
      <w:r>
        <w:t xml:space="preserve"> надъ оз. надъ </w:t>
      </w:r>
      <w:r>
        <w:rPr>
          <w:i/>
          <w:iCs/>
        </w:rPr>
        <w:t>Могилкѣ;</w:t>
      </w:r>
      <w:r>
        <w:t xml:space="preserve"> пашни пер. 8 четьи въ полѣ, а въ дву потомужъ, земля добра, сѣна 10 коп., лѣсу пашенного 30 дес., а непашенного въ длину на 4</w:t>
      </w:r>
      <w:r>
        <w:t xml:space="preserve"> вер., а поперегъ на 2 вер. Пуст. </w:t>
      </w:r>
      <w:r>
        <w:rPr>
          <w:i/>
          <w:iCs/>
        </w:rPr>
        <w:t>Игнатково,</w:t>
      </w:r>
      <w:r>
        <w:t xml:space="preserve"> надъ оз. </w:t>
      </w:r>
      <w:r>
        <w:rPr>
          <w:i/>
          <w:iCs/>
        </w:rPr>
        <w:t xml:space="preserve">Требуховымъ; </w:t>
      </w:r>
      <w:r>
        <w:t xml:space="preserve">пашни пер. 5 четьи въ полѣ, а въ дву потомужъ, земля худа, сѣна 30 коп., лѣсу пашеннаго пороснику 20 дес., а непашеннаго 50 дес. Пуст. </w:t>
      </w:r>
      <w:r>
        <w:rPr>
          <w:i/>
          <w:iCs/>
        </w:rPr>
        <w:t>Улъ/іново,</w:t>
      </w:r>
      <w:r>
        <w:t xml:space="preserve"> на р. на </w:t>
      </w:r>
      <w:r>
        <w:rPr>
          <w:i/>
          <w:iCs/>
        </w:rPr>
        <w:t>Неведреѣ;</w:t>
      </w:r>
      <w:r>
        <w:t xml:space="preserve"> пашни пер. 9 четьи въ по</w:t>
      </w:r>
      <w:r>
        <w:t>лѣ, а въ дву пото</w:t>
      </w:r>
      <w:r>
        <w:softHyphen/>
        <w:t xml:space="preserve">мужъ, земля сер., сѣна40 коп., лѣсу пашенного 20 дес., а непашенного лѣсу въ длину на 2 вер., а поперегъ на версту. Пуст. </w:t>
      </w:r>
      <w:r>
        <w:rPr>
          <w:i/>
          <w:iCs/>
        </w:rPr>
        <w:t>Дудкино,</w:t>
      </w:r>
      <w:r>
        <w:t xml:space="preserve"> надъ </w:t>
      </w:r>
      <w:r>
        <w:rPr>
          <w:i/>
          <w:iCs/>
        </w:rPr>
        <w:t>Воланцомъ;</w:t>
      </w:r>
      <w:r>
        <w:t xml:space="preserve"> пашни пер. 10 четьи въ полѣ, а въ дву потомужъ, земля сер., сѣна 30 коп., лѣсу пашенного по</w:t>
      </w:r>
      <w:r>
        <w:t xml:space="preserve">росли 15 дес., а непашенного въ длину на версту, а поперегъ на полвер. Пуст. </w:t>
      </w:r>
      <w:r>
        <w:rPr>
          <w:i/>
          <w:iCs/>
        </w:rPr>
        <w:t>Давыдово,</w:t>
      </w:r>
      <w:r>
        <w:t xml:space="preserve"> на оз. на </w:t>
      </w:r>
      <w:r>
        <w:rPr>
          <w:i/>
          <w:iCs/>
        </w:rPr>
        <w:t>Пруди,</w:t>
      </w:r>
      <w:r>
        <w:t xml:space="preserve"> па</w:t>
      </w:r>
      <w:r>
        <w:softHyphen/>
        <w:t xml:space="preserve">халъ наѣздомъ Гридка Кудринъ; пашни 6 четьи, да пер. 4 чети въ полѣ, </w:t>
      </w:r>
      <w:r>
        <w:rPr>
          <w:i/>
          <w:iCs/>
        </w:rPr>
        <w:t>а</w:t>
      </w:r>
      <w:r>
        <w:t xml:space="preserve"> въ дву потомужъ, земля добра, сѣна 100 коп., лѣсу пашенного 24 дес., да лѣсу ж</w:t>
      </w:r>
      <w:r>
        <w:t xml:space="preserve">ъ пашенного и непашенного въ длину на 3 вер., а поперегъ на версту. Пуст. </w:t>
      </w:r>
      <w:r>
        <w:rPr>
          <w:i/>
          <w:iCs/>
        </w:rPr>
        <w:t>Мику лино,</w:t>
      </w:r>
      <w:r>
        <w:t xml:space="preserve"> на оз. на </w:t>
      </w:r>
      <w:r>
        <w:rPr>
          <w:i/>
          <w:iCs/>
        </w:rPr>
        <w:t>Пруди,</w:t>
      </w:r>
      <w:r>
        <w:t xml:space="preserve"> пахалъ наѣздомъ Микула Он</w:t>
      </w:r>
      <w:r>
        <w:softHyphen/>
        <w:t>дрѣевъ; пашни 9 четьи, да пер. 12 четьи въ полѣ, а въ дву потомужъ, земля добра, сѣна 90 коп., лѣсу пашенного и непашенного въ д</w:t>
      </w:r>
      <w:r>
        <w:t>лину на 3 вер., а поперегъ на версту. И всего за Исакомъ 7 дер., да 4 сел., да 9 пуст., а въ нихъ 7 дв., а людей въ нихъ 7 челов.; пашни добр. земли 54 чети, да пер. 43 чети, а сер. земли 71 четь, да пер. 45 четьи, а худые 12 четьи да пер. 32 чети, и обоег</w:t>
      </w:r>
      <w:r>
        <w:t>о добр. и сер. и худ. земли и пер. 257 четьи въ полѣ, а въ дву потомужъ; а велѣно за Исакомъ по</w:t>
      </w:r>
      <w:r>
        <w:softHyphen/>
        <w:t>мѣстья учинити на пол-300 четьи, и окладъ его за нимъ учиненъ весь сполна, сѣна по лугомъ и по дубровамъ 520 коп., лѣсу пашенного 250 дес., а непашенного 115 де</w:t>
      </w:r>
      <w:r>
        <w:t>с., да лѣсужъ пашенного и непашенного у дер. въ розныхъ мѣстѣхъ въ длину на 31 вер., а поперегъ на 14 вер. съ полувер.</w:t>
      </w:r>
    </w:p>
    <w:p w14:paraId="519CBD7B" w14:textId="77777777" w:rsidR="00433AE5" w:rsidRDefault="00903536">
      <w:pPr>
        <w:pStyle w:val="11"/>
        <w:spacing w:line="283" w:lineRule="auto"/>
        <w:ind w:firstLine="260"/>
        <w:jc w:val="both"/>
        <w:sectPr w:rsidR="00433AE5">
          <w:headerReference w:type="even" r:id="rId942"/>
          <w:headerReference w:type="default" r:id="rId943"/>
          <w:footerReference w:type="even" r:id="rId944"/>
          <w:footerReference w:type="default" r:id="rId945"/>
          <w:footnotePr>
            <w:numFmt w:val="chicago"/>
          </w:footnotePr>
          <w:type w:val="continuous"/>
          <w:pgSz w:w="8634" w:h="14208"/>
          <w:pgMar w:top="1205" w:right="561" w:bottom="993" w:left="575" w:header="0" w:footer="565" w:gutter="0"/>
          <w:cols w:space="720"/>
          <w:noEndnote/>
          <w:docGrid w:linePitch="360"/>
          <w15:footnoteColumns w:val="1"/>
        </w:sectPr>
      </w:pPr>
      <w:r>
        <w:t>За Казариномъ за Гавриловымъ сыномъ Скворцова, да за Степаномъ за Захаровымъ, да за Григорьемъ Ширяевымъ сыномъ Захарова, Ка</w:t>
      </w:r>
      <w:r>
        <w:softHyphen/>
        <w:t>зарину въ его окладъ въ 300 четьи, а Степану въ его окладъ въ 250 четьи, а Григорью въ е</w:t>
      </w:r>
      <w:r>
        <w:t xml:space="preserve">го окладъ въ 200 четьи, Казарину къ </w:t>
      </w:r>
      <w:r>
        <w:rPr>
          <w:i/>
          <w:iCs/>
        </w:rPr>
        <w:t xml:space="preserve">Певелскоміу </w:t>
      </w:r>
      <w:r>
        <w:t xml:space="preserve">помѣстью къ 83 четв., а Степану къ </w:t>
      </w:r>
      <w:r>
        <w:rPr>
          <w:i/>
          <w:iCs/>
        </w:rPr>
        <w:t>Певелскому</w:t>
      </w:r>
      <w:r>
        <w:t xml:space="preserve"> помѣстью къ 48 четв. съ осм., а Григорью къ </w:t>
      </w:r>
      <w:r>
        <w:rPr>
          <w:i/>
          <w:iCs/>
        </w:rPr>
        <w:t>Певелскому</w:t>
      </w:r>
      <w:r>
        <w:t xml:space="preserve"> помѣстью къ 32 четв., дано имъ что оста</w:t>
      </w:r>
      <w:r>
        <w:softHyphen/>
        <w:t xml:space="preserve">лось за мѣрою у Исака у Внукова; пуст. </w:t>
      </w:r>
      <w:r>
        <w:rPr>
          <w:i/>
          <w:iCs/>
        </w:rPr>
        <w:t>Гриди Кудрина,</w:t>
      </w:r>
      <w:r>
        <w:t xml:space="preserve"> пахалъ наѣз</w:t>
      </w:r>
      <w:r>
        <w:softHyphen/>
        <w:t>д</w:t>
      </w:r>
      <w:r>
        <w:t xml:space="preserve">омъ Гридка да Аристъ Кудрины; пашни 9 четьи, да пер. 11 четьи въ полѣ, а въ дву потомужъ, земля сер., сѣна 60 коп., лѣсу пашенного 30 дес., а непашенного 70 дес. Пуст. </w:t>
      </w:r>
      <w:r>
        <w:rPr>
          <w:i/>
          <w:iCs/>
        </w:rPr>
        <w:t>Семенова Погорѣлое,</w:t>
      </w:r>
      <w:r>
        <w:t xml:space="preserve"> надъ </w:t>
      </w:r>
      <w:r>
        <w:rPr>
          <w:i/>
          <w:iCs/>
        </w:rPr>
        <w:t>Певедреемъ;</w:t>
      </w:r>
      <w:r>
        <w:t xml:space="preserve"> паш</w:t>
      </w:r>
      <w:r>
        <w:softHyphen/>
        <w:t>ни пер. 14 четьи въ полѣ, а въ дву потомужъ, зе</w:t>
      </w:r>
      <w:r>
        <w:t xml:space="preserve">мля сер., сѣна 100 коп., лѣсу пашенного 24 дес., а непашенного лѣсу черного 6 дес. Пуст. </w:t>
      </w:r>
      <w:r>
        <w:rPr>
          <w:i/>
          <w:iCs/>
        </w:rPr>
        <w:t>Смѣ- танина,</w:t>
      </w:r>
      <w:r>
        <w:t xml:space="preserve"> была церковная Егорьевская, взята въ отмѣнъ въ </w:t>
      </w:r>
      <w:r>
        <w:rPr>
          <w:i/>
          <w:iCs/>
        </w:rPr>
        <w:t>Воилеву</w:t>
      </w:r>
      <w:r>
        <w:t xml:space="preserve"> де</w:t>
      </w:r>
      <w:r>
        <w:softHyphen/>
        <w:t>ревню мѣста; пашни пер. 8 четьи въ полѣ, а въ дву потомужъ, земля сер., лѣсу непашенного кругъ п</w:t>
      </w:r>
      <w:r>
        <w:t>уст. въ длину на версту, а поперегъ на пол</w:t>
      </w:r>
      <w:r>
        <w:softHyphen/>
        <w:t>версты. И всего за Казариномъ, да за Степаномъ, да за Григорьемъ 3 пуст.; пашни сер. земли 9 четьи, да пер. 33 чети, и обоего пашни и пер. 42 чети въ полѣ, а въ дву потомужъ, сѣна по дубровамъ 160 коп., лѣсу пашен</w:t>
      </w:r>
      <w:r>
        <w:t xml:space="preserve">ного 54 дес., а непашенного 130 дес., да лѣсужъ пашенного и не- пашенного въ длину на версту, а поперегъ на полвер. Да за Казариномъ же за Скворцовымъ, да за Степаномъ да за Григорьемъ за Захаровыми въ </w:t>
      </w:r>
      <w:r>
        <w:rPr>
          <w:i/>
          <w:iCs/>
        </w:rPr>
        <w:t>Михайловскомъ</w:t>
      </w:r>
      <w:r>
        <w:t xml:space="preserve"> пог. на 66 четьи, да въ </w:t>
      </w:r>
      <w:r>
        <w:rPr>
          <w:i/>
          <w:iCs/>
        </w:rPr>
        <w:t>Межевской</w:t>
      </w:r>
      <w:r>
        <w:t xml:space="preserve"> вол. </w:t>
      </w:r>
      <w:r>
        <w:lastRenderedPageBreak/>
        <w:t>н</w:t>
      </w:r>
      <w:r>
        <w:t>а 25 четьи. И всего за Казариномъ, да за Степаномъ, да за Григорьемъ въ 3 вол. паш</w:t>
      </w:r>
      <w:r>
        <w:softHyphen/>
        <w:t>ни и пер. 133 чети въ полѣ, а въ дву потомужъ. А велѣно за Казариномъ</w:t>
      </w:r>
    </w:p>
    <w:p w14:paraId="051E07EE" w14:textId="77777777" w:rsidR="00433AE5" w:rsidRDefault="00903536">
      <w:pPr>
        <w:pStyle w:val="11"/>
        <w:spacing w:line="283" w:lineRule="auto"/>
        <w:jc w:val="both"/>
      </w:pPr>
      <w:r>
        <w:lastRenderedPageBreak/>
        <w:t xml:space="preserve">помѣстья учинити и съ </w:t>
      </w:r>
      <w:r>
        <w:rPr>
          <w:i/>
          <w:iCs/>
        </w:rPr>
        <w:t>Невелскимъ</w:t>
      </w:r>
      <w:r>
        <w:t xml:space="preserve"> помѣстьемъ иа 300 четьи, и не дошло его добр. земли 174 четьи въ полѣ,</w:t>
      </w:r>
      <w:r>
        <w:t xml:space="preserve"> а въ дву потомужъ; а за Степаномъ велѣно помѣстья учинити и съ </w:t>
      </w:r>
      <w:r>
        <w:rPr>
          <w:i/>
          <w:iCs/>
        </w:rPr>
        <w:t>Невелскимъ</w:t>
      </w:r>
      <w:r>
        <w:t xml:space="preserve"> помѣстьемъ на 230 четьи, и не дошло въ его окладъ добр. земли 169 четьи съ осм. въ полѣ, а въ дву по</w:t>
      </w:r>
      <w:r>
        <w:softHyphen/>
        <w:t xml:space="preserve">томужъ; а за Григорьемъ велѣно помѣстья учинити и съ </w:t>
      </w:r>
      <w:r>
        <w:rPr>
          <w:i/>
          <w:iCs/>
        </w:rPr>
        <w:t>Невелскимъ</w:t>
      </w:r>
      <w:r>
        <w:t xml:space="preserve"> по</w:t>
      </w:r>
      <w:r>
        <w:softHyphen/>
        <w:t>мѣстьемъ на 2</w:t>
      </w:r>
      <w:r>
        <w:t>00 четьи, и не дошло въ его окладъ добр. земли 136 четьи съ осм. полѣ, а въ дву потомужъ,.</w:t>
      </w:r>
    </w:p>
    <w:p w14:paraId="6C22ECAE" w14:textId="77777777" w:rsidR="00433AE5" w:rsidRDefault="00903536">
      <w:pPr>
        <w:pStyle w:val="11"/>
        <w:spacing w:line="283" w:lineRule="auto"/>
        <w:ind w:firstLine="280"/>
        <w:jc w:val="both"/>
      </w:pPr>
      <w:r>
        <w:t xml:space="preserve">За Иваномъ за Шараповымъ сыномъ Поленинова, дано ему въ его окладъ къ 150 четв. къ </w:t>
      </w:r>
      <w:r>
        <w:rPr>
          <w:i/>
          <w:iCs/>
        </w:rPr>
        <w:t>Невелскому</w:t>
      </w:r>
      <w:r>
        <w:t xml:space="preserve"> помѣстью къ 27 четв. съ осм., что осталось за мѣрою у Исака у Внукова: </w:t>
      </w:r>
      <w:r>
        <w:t xml:space="preserve">дер. </w:t>
      </w:r>
      <w:r>
        <w:rPr>
          <w:i/>
          <w:iCs/>
        </w:rPr>
        <w:t>Мартіянова,</w:t>
      </w:r>
      <w:r>
        <w:t xml:space="preserve"> на оз. </w:t>
      </w:r>
      <w:r>
        <w:rPr>
          <w:i/>
          <w:iCs/>
        </w:rPr>
        <w:t>къ, Ще</w:t>
      </w:r>
      <w:r>
        <w:rPr>
          <w:i/>
          <w:iCs/>
        </w:rPr>
        <w:softHyphen/>
        <w:t>дринѣ:</w:t>
      </w:r>
      <w:r>
        <w:t xml:space="preserve"> 1 дв.; пашни 7 четьи, да пер. 4 чети въ полѣ, а въ дву потомужъ, земля сер., сѣна 30 коп., лѣсу пашенного поросли 20 дес., а непашен</w:t>
      </w:r>
      <w:r>
        <w:softHyphen/>
        <w:t xml:space="preserve">ного 40 дес. Селищо </w:t>
      </w:r>
      <w:r>
        <w:rPr>
          <w:i/>
          <w:iCs/>
        </w:rPr>
        <w:t>Бабикичи-Демешково,</w:t>
      </w:r>
      <w:r>
        <w:t xml:space="preserve"> надъ оз. иа </w:t>
      </w:r>
      <w:r>
        <w:rPr>
          <w:i/>
          <w:iCs/>
        </w:rPr>
        <w:t>Моѵилнѣ,</w:t>
      </w:r>
      <w:r>
        <w:t xml:space="preserve"> пахалъ наѣздомъ Демешко Ѳоминъ; пашни 6 четьи въ полѣ, а въ дву потомужъ, земля сер., сѣна 16 коп., лѣсу пашенного 20 дес.. а непашенного лѣсу 40 дес. Пуст. </w:t>
      </w:r>
      <w:r>
        <w:rPr>
          <w:i/>
          <w:iCs/>
        </w:rPr>
        <w:t>Харева,</w:t>
      </w:r>
      <w:r>
        <w:t xml:space="preserve"> надъ оз. на </w:t>
      </w:r>
      <w:r>
        <w:rPr>
          <w:i/>
          <w:iCs/>
        </w:rPr>
        <w:t>Щедринѣ;</w:t>
      </w:r>
      <w:r>
        <w:t xml:space="preserve"> пашни пер. 10 четьи въ по</w:t>
      </w:r>
      <w:r>
        <w:softHyphen/>
        <w:t xml:space="preserve">лѣ, а въ дву потомужъ, земля сер., сѣна 15 </w:t>
      </w:r>
      <w:r>
        <w:t>коп., лѣсу пашенного 15 дес.,-а непашенного 50 дес. И всего за Иваномъ дер., да селищо, да пуст., а въ нихъ 1 дв., а людей 1 челов.; пашни сер. земли 11 четьи, да пер. 14 четьи, и обоего пашни и пер. 25 четьи въ полѣ, а въ дву пото</w:t>
      </w:r>
      <w:r>
        <w:softHyphen/>
        <w:t>мужъ, сѣна по лугомъ 105</w:t>
      </w:r>
      <w:r>
        <w:t xml:space="preserve"> коп., лѣсу пашенного 55 дес., а непашенного лѣсу 130 дес. А велѣно за Иваномъ помѣстья учинити и съ </w:t>
      </w:r>
      <w:r>
        <w:rPr>
          <w:i/>
          <w:iCs/>
        </w:rPr>
        <w:t xml:space="preserve">Невелскимъ </w:t>
      </w:r>
      <w:r>
        <w:t>помѣстьемъ на 150 четьи въ полѣ, а въ дву потомужъ, и не дошло въ его окладъ 96 четьи добр. земли въ полѣ, а въ дву потомужъ.</w:t>
      </w:r>
    </w:p>
    <w:p w14:paraId="12DECA65" w14:textId="77777777" w:rsidR="00433AE5" w:rsidRDefault="00903536">
      <w:pPr>
        <w:pStyle w:val="11"/>
        <w:spacing w:line="283" w:lineRule="auto"/>
        <w:ind w:firstLine="280"/>
        <w:jc w:val="both"/>
      </w:pPr>
      <w:r>
        <w:t>За новокрещенымъ з</w:t>
      </w:r>
      <w:r>
        <w:t xml:space="preserve">а казанскимъ за Ѳедоромъ за Мусинымъ, дано ему въ его окладъ въ 200 четьи, къ </w:t>
      </w:r>
      <w:r>
        <w:rPr>
          <w:i/>
          <w:iCs/>
        </w:rPr>
        <w:t>Не.велскому</w:t>
      </w:r>
      <w:r>
        <w:t xml:space="preserve"> помѣстью къ 32 четв. съ осм., что осталось за мѣрою у Исака у Внукова: пуст. </w:t>
      </w:r>
      <w:r>
        <w:rPr>
          <w:i/>
          <w:iCs/>
        </w:rPr>
        <w:t>Башкгіно,</w:t>
      </w:r>
      <w:r>
        <w:t xml:space="preserve"> на оз. на </w:t>
      </w:r>
      <w:r>
        <w:rPr>
          <w:i/>
          <w:iCs/>
        </w:rPr>
        <w:t>Моіилнѣ,</w:t>
      </w:r>
      <w:r>
        <w:t xml:space="preserve"> пахалъ Давыдко Мартыновъ; пашни 10 четьи, да пер. 6 четьи въ</w:t>
      </w:r>
      <w:r>
        <w:t xml:space="preserve"> полѣ, а въ дву потомужъ, земля сер., сѣиа 50 коп., лѣсу пашен</w:t>
      </w:r>
      <w:r>
        <w:softHyphen/>
        <w:t xml:space="preserve">ного 30 дес., да лѣсужъ пашенного и непашенного въ длину на 2 вер., а поперегъ на версту. Пуст. </w:t>
      </w:r>
      <w:r>
        <w:rPr>
          <w:i/>
          <w:iCs/>
        </w:rPr>
        <w:t>Кузнецово,</w:t>
      </w:r>
      <w:r>
        <w:t xml:space="preserve"> на </w:t>
      </w:r>
      <w:r>
        <w:rPr>
          <w:i/>
          <w:iCs/>
        </w:rPr>
        <w:t>Моѵилнѣ</w:t>
      </w:r>
      <w:r>
        <w:t xml:space="preserve"> жъ; пашни пер. 5 четьи въ полѣ, а въ дву потомужъ, земля сер., сѣна 40 коп.</w:t>
      </w:r>
      <w:r>
        <w:t xml:space="preserve">, лѣсу пашенного 30 дес. Пуст. </w:t>
      </w:r>
      <w:r>
        <w:rPr>
          <w:i/>
          <w:iCs/>
        </w:rPr>
        <w:t>Нестово,</w:t>
      </w:r>
      <w:r>
        <w:t xml:space="preserve"> надъ колодеземъ надъ болотнымъ; пашни пер. 6 четьи въ полѣ, а въ дву потомужъ, земля добра, лѣсу пашенного поросня</w:t>
      </w:r>
      <w:r>
        <w:softHyphen/>
        <w:t xml:space="preserve">гу 30 дес. Пуст. </w:t>
      </w:r>
      <w:r>
        <w:rPr>
          <w:i/>
          <w:iCs/>
        </w:rPr>
        <w:t>Нестеровская,</w:t>
      </w:r>
      <w:r>
        <w:t xml:space="preserve"> лѣсомъ поросла, во всѣхъ трехъ поляхъ 15 дес. Пуст. </w:t>
      </w:r>
      <w:r>
        <w:rPr>
          <w:i/>
          <w:iCs/>
        </w:rPr>
        <w:t>Терешково,</w:t>
      </w:r>
      <w:r>
        <w:t xml:space="preserve"> лѣсомъ </w:t>
      </w:r>
      <w:r>
        <w:t xml:space="preserve">поросла, во всѣхъ трехъ поляхъ 16 дес., а непашенного лѣсу въ длину на версту, а поперегъ на полвер. Поч. </w:t>
      </w:r>
      <w:r>
        <w:rPr>
          <w:i/>
          <w:iCs/>
        </w:rPr>
        <w:t>Бѣленевъ:</w:t>
      </w:r>
      <w:r>
        <w:t xml:space="preserve"> 1 дв.; пашни 3 чети въ полѣ, а въ дву потомужъ, земля худа, да лѣсу пашенного 20 дес.‘Пуст. </w:t>
      </w:r>
      <w:r>
        <w:rPr>
          <w:i/>
          <w:iCs/>
        </w:rPr>
        <w:t>Бодачова,</w:t>
      </w:r>
      <w:r>
        <w:t xml:space="preserve"> лѣсомъ поросла, во всѣхъ трехъ поляхъ </w:t>
      </w:r>
      <w:r>
        <w:t>9 дес., а непашенного лѣсу у поч. и у пуст. въ дли</w:t>
      </w:r>
      <w:r>
        <w:softHyphen/>
        <w:t xml:space="preserve">ну на 2 вер., а поперегъ на версту. Пуст. </w:t>
      </w:r>
      <w:r>
        <w:rPr>
          <w:i/>
          <w:iCs/>
        </w:rPr>
        <w:t>Курилово-Лотошино,</w:t>
      </w:r>
      <w:r>
        <w:t xml:space="preserve"> надъ оз. надъ </w:t>
      </w:r>
      <w:r>
        <w:rPr>
          <w:i/>
          <w:iCs/>
        </w:rPr>
        <w:t>Дріемъ;</w:t>
      </w:r>
      <w:r>
        <w:t xml:space="preserve"> пашни 2 чети въ полѣ, а въ дву потомужъ, земля сер., сѣна подъ пристанью на </w:t>
      </w:r>
      <w:r>
        <w:rPr>
          <w:i/>
          <w:iCs/>
        </w:rPr>
        <w:t>Великой</w:t>
      </w:r>
      <w:r>
        <w:t xml:space="preserve"> р. 10 коп., лѣсу пашенного 12 дес., а </w:t>
      </w:r>
      <w:r>
        <w:t>непашенного лѣсу черного въ длину на 2 вер., а поперегъ на версту. И всего за Ѳедоромъ поч. да 7 пуст., а въ нихъ 1 дв., а людей въ нихъ 1 челов.; пашни сер. земли 12 четьи, а худ. 3 чети, да пер. 17 четьи, и обоего пашни сер. и худ. и пер. 32 чети въ полѣ</w:t>
      </w:r>
      <w:r>
        <w:t>, а въ дву потомужъ, сѣиа по лугомъ и по дубровамъ 9 коп., лѣсу пашенного 123 дес., да лѣ</w:t>
      </w:r>
      <w:r>
        <w:softHyphen/>
        <w:t xml:space="preserve">сужъ пашенного и непашенного въ розныхъ мѣстѣхъ въ длину на 4 вер., а поперегъ на 2 вер. А велѣно за Ѳедоромъ помѣстья учинити и съ </w:t>
      </w:r>
      <w:r>
        <w:rPr>
          <w:i/>
          <w:iCs/>
        </w:rPr>
        <w:t>Не</w:t>
      </w:r>
      <w:r>
        <w:rPr>
          <w:i/>
          <w:iCs/>
        </w:rPr>
        <w:softHyphen/>
        <w:t>велскимъ</w:t>
      </w:r>
      <w:r>
        <w:t xml:space="preserve"> помѣстьемъ на 200 четь</w:t>
      </w:r>
      <w:r>
        <w:t>и, и не дошло въ его окладъ добр. земли 135 четьи съ осм. въ полѣ, а въ дву потомужъ.</w:t>
      </w:r>
    </w:p>
    <w:p w14:paraId="08074FD9" w14:textId="77777777" w:rsidR="00433AE5" w:rsidRDefault="00903536">
      <w:pPr>
        <w:pStyle w:val="11"/>
        <w:spacing w:line="283" w:lineRule="auto"/>
        <w:ind w:firstLine="240"/>
        <w:jc w:val="both"/>
      </w:pPr>
      <w:r>
        <w:rPr>
          <w:sz w:val="19"/>
          <w:szCs w:val="19"/>
        </w:rPr>
        <w:t xml:space="preserve">Въ Неведринской </w:t>
      </w:r>
      <w:r>
        <w:t xml:space="preserve">волости въ </w:t>
      </w:r>
      <w:r>
        <w:rPr>
          <w:i/>
          <w:iCs/>
        </w:rPr>
        <w:t>Михайловскомъ</w:t>
      </w:r>
      <w:r>
        <w:t xml:space="preserve"> приходѣ за Осмымъ за Зеленымъ: сел. </w:t>
      </w:r>
      <w:r>
        <w:rPr>
          <w:i/>
          <w:iCs/>
        </w:rPr>
        <w:lastRenderedPageBreak/>
        <w:t>Долгорево-Чухистова;</w:t>
      </w:r>
      <w:r>
        <w:t xml:space="preserve"> пашни пер. 8 четьи въ полѣ, а въ дву потомужъ, земля сер., сѣна (на) рчк</w:t>
      </w:r>
      <w:r>
        <w:t xml:space="preserve">. на </w:t>
      </w:r>
      <w:r>
        <w:rPr>
          <w:i/>
          <w:iCs/>
        </w:rPr>
        <w:t>Неведреѣ</w:t>
      </w:r>
      <w:r>
        <w:t xml:space="preserve"> у </w:t>
      </w:r>
      <w:r>
        <w:rPr>
          <w:i/>
          <w:iCs/>
        </w:rPr>
        <w:t>Гвозны</w:t>
      </w:r>
      <w:r>
        <w:t xml:space="preserve"> 10 коп., лѣсу пашенного 15 дес., а непашенного лѣсу черного 30 дес. Дер. </w:t>
      </w:r>
      <w:r>
        <w:rPr>
          <w:i/>
          <w:iCs/>
        </w:rPr>
        <w:t>Выл- кова,</w:t>
      </w:r>
      <w:r>
        <w:t xml:space="preserve"> надъ оз. на </w:t>
      </w:r>
      <w:r>
        <w:rPr>
          <w:i/>
          <w:iCs/>
        </w:rPr>
        <w:t>Могилнть:</w:t>
      </w:r>
      <w:r>
        <w:t xml:space="preserve"> во дв. Перша Горяйновъ; пашни 7 четьи, да пер. 6 четьи въ полѣ, а въ дву потомужъ, земля сер., сѣна на той же р. 10 коп., лѣсу </w:t>
      </w:r>
      <w:r>
        <w:t xml:space="preserve">пашенного 10 дес., а непашенного 25 дес. Дер., что было сел., </w:t>
      </w:r>
      <w:r>
        <w:rPr>
          <w:i/>
          <w:iCs/>
        </w:rPr>
        <w:t>Михалкова,</w:t>
      </w:r>
      <w:r>
        <w:t xml:space="preserve"> надъ оз. на </w:t>
      </w:r>
      <w:r>
        <w:rPr>
          <w:i/>
          <w:iCs/>
        </w:rPr>
        <w:t>Мошлнѣ:</w:t>
      </w:r>
      <w:r>
        <w:t xml:space="preserve"> во дв. Ромашко приходець; паш</w:t>
      </w:r>
      <w:r>
        <w:softHyphen/>
        <w:t>ни 9 четьи, да пер. 7 четьи въ полѣ, а въ дву потомужъ, земля добра, сѣ</w:t>
      </w:r>
      <w:r>
        <w:softHyphen/>
        <w:t>на 20 коп., да отхожего сѣна на той же р. 10 коп., лѣсу пашен</w:t>
      </w:r>
      <w:r>
        <w:t>ного по</w:t>
      </w:r>
      <w:r>
        <w:softHyphen/>
        <w:t xml:space="preserve">росли 15 дес., а непашенного 40 дес. Селищо </w:t>
      </w:r>
      <w:r>
        <w:rPr>
          <w:i/>
          <w:iCs/>
        </w:rPr>
        <w:t>Овсяниково,</w:t>
      </w:r>
      <w:r>
        <w:t xml:space="preserve"> надъ оз. на </w:t>
      </w:r>
      <w:r>
        <w:rPr>
          <w:i/>
          <w:iCs/>
        </w:rPr>
        <w:t>Моиілнѣ,</w:t>
      </w:r>
      <w:r>
        <w:t xml:space="preserve"> пахалъ Мелехъ Бряиновъ; пашни 6 четьи, да пер. 10 четьи въ полѣ, а въ дву потомужъ, земля добра, сѣна 20 коп., да отхожего сѣна у </w:t>
      </w:r>
      <w:r>
        <w:rPr>
          <w:i/>
          <w:iCs/>
        </w:rPr>
        <w:t>Гвозды</w:t>
      </w:r>
      <w:r>
        <w:t xml:space="preserve"> (зіс) 10коп., лѣсу пашенного 20 де</w:t>
      </w:r>
      <w:r>
        <w:t xml:space="preserve">с.,.а непашенного 40 дес. Пуст., что была дер. </w:t>
      </w:r>
      <w:r>
        <w:rPr>
          <w:i/>
          <w:iCs/>
        </w:rPr>
        <w:t>Гаранчарова;</w:t>
      </w:r>
      <w:r>
        <w:t xml:space="preserve"> пашни 7 четьи въ полѣ, а въ дву потомужъ, земля сер., сѣна 8 коп., да отхожего сѣна на той же р. 10 коп., лѣсу пашенного поросли 18 дес., а непашенного лѣсу 30 дес. Сел. </w:t>
      </w:r>
      <w:r>
        <w:rPr>
          <w:i/>
          <w:iCs/>
        </w:rPr>
        <w:t>Онтоново- Гапина;</w:t>
      </w:r>
      <w:r>
        <w:t xml:space="preserve"> пашни пе</w:t>
      </w:r>
      <w:r>
        <w:t>р. 6 четьи въ полѣ, а въ дву потомужъ, земля сер., сѣ</w:t>
      </w:r>
      <w:r>
        <w:softHyphen/>
        <w:t>на 20 коп., лѣсу пашенного поросли 10 дес., а непашенного 40 дес. Объ</w:t>
      </w:r>
      <w:r>
        <w:softHyphen/>
        <w:t xml:space="preserve">ѣзжая пуст. </w:t>
      </w:r>
      <w:r>
        <w:rPr>
          <w:i/>
          <w:iCs/>
        </w:rPr>
        <w:t>Гридковщина;</w:t>
      </w:r>
      <w:r>
        <w:t xml:space="preserve"> пашни пер. 5 четьи въ полѣ, а въ дву пото</w:t>
      </w:r>
      <w:r>
        <w:softHyphen/>
      </w:r>
      <w:r>
        <w:t xml:space="preserve">мужъ, земля сер., лѣсу пашенного 12 дес., а непашенного лѣсу черного 30 дес. Дер. </w:t>
      </w:r>
      <w:r>
        <w:rPr>
          <w:i/>
          <w:iCs/>
        </w:rPr>
        <w:t>Черепова:</w:t>
      </w:r>
      <w:r>
        <w:t xml:space="preserve"> во дв. Ивашко Максимовъ; пашни 12 четьи, да пер. 7 четьи въ полѣ, а въ дву потомужъ, земля добра, сѣна 15 коп., лѣсу пашенного 13 дес., а непашенного лѣсу черного в</w:t>
      </w:r>
      <w:r>
        <w:t>ъ длину на версту, а по</w:t>
      </w:r>
      <w:r>
        <w:softHyphen/>
        <w:t xml:space="preserve">перегъ на полвер. Дер. </w:t>
      </w:r>
      <w:r>
        <w:rPr>
          <w:i/>
          <w:iCs/>
        </w:rPr>
        <w:t>Болдина-Костькова</w:t>
      </w:r>
      <w:r>
        <w:t xml:space="preserve"> пуста, пахалъ наѣздомъ Лева Псковитинъ; пашни 6 четьи, да пер. 10 четьи въ полѣ, а въ дву пото</w:t>
      </w:r>
      <w:r>
        <w:softHyphen/>
        <w:t xml:space="preserve">мужъ, земля добра, сѣна по лугомъ и по дубровамъ 20 коп., да отхожего сѣна у </w:t>
      </w:r>
      <w:r>
        <w:rPr>
          <w:i/>
          <w:iCs/>
        </w:rPr>
        <w:t>Гвозны</w:t>
      </w:r>
      <w:r>
        <w:t xml:space="preserve"> 10 коп., лѣс</w:t>
      </w:r>
      <w:r>
        <w:t xml:space="preserve">у пашенного поросли 20 дес., а непашенного 30 дес. И всего за Осмымъ за Зеленымъ 4 дер. да 3 сел. да 2 пуст., а въ нихъ 3 дв., а людей въ нихъ 3 челов.; пашни добр. земли 33 чети, да пер. 34 чети, а сер. 14 четьи, да пер. 25 четьи, и обоего добр. и сер. и </w:t>
      </w:r>
      <w:r>
        <w:t>пер. 106 четьи въ полѣ, а въ дву потомужъ. А велѣно за Осмымъ помѣстья учинити на 100 четьи, и перешло у него за его окладомъ 6 четьи въ полѣ, а въ дву потомужъ, сѣна по лугомъ и по дубровамъ 163 коп., лѣсу пашен- иого 133 дес., анепашенного лѣсу 265 дес.,</w:t>
      </w:r>
      <w:r>
        <w:t xml:space="preserve"> а поверстного лѣсу въ дли</w:t>
      </w:r>
      <w:r>
        <w:softHyphen/>
        <w:t>ну па версту, а поперегъ на полвер.</w:t>
      </w:r>
    </w:p>
    <w:p w14:paraId="1B8EF26E" w14:textId="77777777" w:rsidR="00433AE5" w:rsidRDefault="00903536">
      <w:pPr>
        <w:pStyle w:val="11"/>
        <w:spacing w:line="283" w:lineRule="auto"/>
        <w:ind w:firstLine="260"/>
        <w:jc w:val="both"/>
      </w:pPr>
      <w:r>
        <w:t>За Степаномъ Оѳонасьевымъ сыномъ Болотникова, да за его дѣтми за Дербышемъ да за Шелпякомъ, да за ихъ племянникомъ за Смирнымъ Григорьевымъ сыномъ Болотниковымъ, Степану въ его окладъ въ 300 че</w:t>
      </w:r>
      <w:r>
        <w:t xml:space="preserve">тьи, а сыну его Дербышу да племяннику ихъ Смирному въ 500 четьи, по 250 четьи человѣку, а ПІелпяку въ его окладъ въ 200 четьи, Степану къ </w:t>
      </w:r>
      <w:r>
        <w:rPr>
          <w:i/>
          <w:iCs/>
        </w:rPr>
        <w:t>Невелскому</w:t>
      </w:r>
      <w:r>
        <w:t xml:space="preserve"> помѣстью къ 48 четв. съосм., а Дербышу да Смирному къ 82 четв,, а ПІелпяку къ 32 четв. съ осм., дано имъ чт</w:t>
      </w:r>
      <w:r>
        <w:t xml:space="preserve">о осталось за мѣрою у сотника у Осмого у Зеленого: пуст. </w:t>
      </w:r>
      <w:r>
        <w:rPr>
          <w:i/>
          <w:iCs/>
        </w:rPr>
        <w:t>Скоморохова-Векшина,</w:t>
      </w:r>
      <w:r>
        <w:t xml:space="preserve"> на рчк. на </w:t>
      </w:r>
      <w:r>
        <w:rPr>
          <w:i/>
          <w:iCs/>
        </w:rPr>
        <w:t>Свиблицтъ;</w:t>
      </w:r>
      <w:r>
        <w:t xml:space="preserve"> пашни пер. 16 четьи въ полѣ, а въ дву потомужъ, зем</w:t>
      </w:r>
      <w:r>
        <w:softHyphen/>
        <w:t>ля сер., сѣна 30 коп., лѣсу пашенного поросли 25 дес., а непашенного въ длину на 2 вер., а поперегъ на в</w:t>
      </w:r>
      <w:r>
        <w:t xml:space="preserve">ерсту. Дер. </w:t>
      </w:r>
      <w:r>
        <w:rPr>
          <w:i/>
          <w:iCs/>
        </w:rPr>
        <w:t>Щулепово,</w:t>
      </w:r>
      <w:r>
        <w:t xml:space="preserve"> надъ оз. надъ </w:t>
      </w:r>
      <w:r>
        <w:rPr>
          <w:i/>
          <w:iCs/>
        </w:rPr>
        <w:t>Неведріемъ,</w:t>
      </w:r>
      <w:r>
        <w:t xml:space="preserve"> пахалъ наѣздомъ Гридка Щулеповъ; пашни 3 чети, да пер. 6 четьи въ полѣ, а въ дву потомужъ, земля сер., сѣна 40 коп., лѣсу па</w:t>
      </w:r>
      <w:r>
        <w:softHyphen/>
        <w:t xml:space="preserve">шенного и непашенного въ длину на 2 вер., а поперегъ на версту. Дер. </w:t>
      </w:r>
      <w:r>
        <w:rPr>
          <w:i/>
          <w:iCs/>
        </w:rPr>
        <w:t>Сутыкино-Ѳедор</w:t>
      </w:r>
      <w:r>
        <w:rPr>
          <w:i/>
          <w:iCs/>
        </w:rPr>
        <w:t>ово,</w:t>
      </w:r>
      <w:r>
        <w:t xml:space="preserve"> надъ оз. надъ </w:t>
      </w:r>
      <w:r>
        <w:rPr>
          <w:i/>
          <w:iCs/>
        </w:rPr>
        <w:t>Неведріемъ:</w:t>
      </w:r>
      <w:r>
        <w:t xml:space="preserve"> во дв. Митка да Дениско Ѳедоровы; пашни 4 чети, да пер. 3 чети въ полѣ, а въ дву потомужъ, земля сер., сѣна 30 коп., лѣсу пашенного поросли 16 дес., а непашен</w:t>
      </w:r>
      <w:r>
        <w:softHyphen/>
        <w:t xml:space="preserve">ного 40 дес. Дер. </w:t>
      </w:r>
      <w:r>
        <w:rPr>
          <w:i/>
          <w:iCs/>
        </w:rPr>
        <w:t>Минина-Нлъино,</w:t>
      </w:r>
      <w:r>
        <w:t xml:space="preserve"> надъ тѣмъ же оз.: во дв. Минка Ко</w:t>
      </w:r>
      <w:r>
        <w:t>н</w:t>
      </w:r>
      <w:r>
        <w:softHyphen/>
        <w:t xml:space="preserve">дратовъ; </w:t>
      </w:r>
      <w:r>
        <w:lastRenderedPageBreak/>
        <w:t>пашни 4 чети, да пер. 5 четьи въ полѣ, а въ дву потомужъ, зем</w:t>
      </w:r>
      <w:r>
        <w:softHyphen/>
        <w:t xml:space="preserve">ля сер., сѣна 30 коп., лѣсу пашенного 15 дес., а непашенного 40 дес. Сел. </w:t>
      </w:r>
      <w:r>
        <w:rPr>
          <w:i/>
          <w:iCs/>
        </w:rPr>
        <w:t>Оникеево;</w:t>
      </w:r>
      <w:r>
        <w:t xml:space="preserve"> пашни пер. 16 четьи въ полѣ, а въ дву потомужъ, земля сер., сѣна 30 коп., лѣсу пашенного 12 дес., а</w:t>
      </w:r>
      <w:r>
        <w:t xml:space="preserve"> непашенного 40 дес. Пуст., что былъ поч. </w:t>
      </w:r>
      <w:r>
        <w:rPr>
          <w:i/>
          <w:iCs/>
        </w:rPr>
        <w:t>Черепово,</w:t>
      </w:r>
      <w:r>
        <w:t xml:space="preserve"> за оз. за </w:t>
      </w:r>
      <w:r>
        <w:rPr>
          <w:i/>
          <w:iCs/>
        </w:rPr>
        <w:t>Неведріемъ</w:t>
      </w:r>
      <w:r>
        <w:t xml:space="preserve"> за </w:t>
      </w:r>
      <w:r>
        <w:rPr>
          <w:i/>
          <w:iCs/>
        </w:rPr>
        <w:t>Малымъ;</w:t>
      </w:r>
      <w:r>
        <w:t xml:space="preserve"> пашни пер. 8 четьи въ полѣ, а въ дву потомужъ, земля сер., сѣна 20 коп., лѣсу пашенного 30 дес., а непашенного 50 дес. Дер. </w:t>
      </w:r>
      <w:r>
        <w:rPr>
          <w:i/>
          <w:iCs/>
        </w:rPr>
        <w:t>Семенково,</w:t>
      </w:r>
      <w:r>
        <w:t xml:space="preserve"> надъ оз. надъ </w:t>
      </w:r>
      <w:r>
        <w:rPr>
          <w:i/>
          <w:iCs/>
        </w:rPr>
        <w:t>У клейномъ:</w:t>
      </w:r>
      <w:r>
        <w:t xml:space="preserve"> во дв. Миха</w:t>
      </w:r>
      <w:r>
        <w:t xml:space="preserve">лко приходець; пашни 3 чети, да пер. 4 чети въ полѣ, а въ дву потомужъ, земля сер., сѣна 20 коп., лѣсу пашенного 12 дес., а непашенного 30 дес. И всего за Степаномъ съ дѣтми, да за его племянникомъ за Смирнымъ 4 дер., да сел., да 2 пуст., а въ нихъ 3 дв,, </w:t>
      </w:r>
      <w:r>
        <w:t>а людей 3 челов.; пашни сер. земли 14 четьи, да пер. 58 четьи, и обоего пашни и пер. 72 чети въ полѣ, а въ дву потомужъ, сѣна по лугомъ и по дубровамъ 200 коп., лѣсу пашенного 110 дес., а непашенного 210 дес., да поверстного лѣсу въ розныхъ мѣстѣхъ въ длин</w:t>
      </w:r>
      <w:r>
        <w:t xml:space="preserve">у на 4 вер., а поперегъ на 2 вер. Да за нимижъ въ </w:t>
      </w:r>
      <w:r>
        <w:rPr>
          <w:i/>
          <w:iCs/>
        </w:rPr>
        <w:t>Нищенской</w:t>
      </w:r>
      <w:r>
        <w:t xml:space="preserve"> вол. на 82 чети, да за ними жъ въ </w:t>
      </w:r>
      <w:r>
        <w:rPr>
          <w:i/>
          <w:iCs/>
        </w:rPr>
        <w:t>Нещердѣ</w:t>
      </w:r>
      <w:r>
        <w:t xml:space="preserve"> 33 чети, и перечень и окладъ ихъ подлинно писанъ въ </w:t>
      </w:r>
      <w:r>
        <w:rPr>
          <w:i/>
          <w:iCs/>
        </w:rPr>
        <w:t>Нищѣ.</w:t>
      </w:r>
    </w:p>
    <w:p w14:paraId="55F71B16" w14:textId="77777777" w:rsidR="00433AE5" w:rsidRDefault="00903536">
      <w:pPr>
        <w:pStyle w:val="11"/>
        <w:spacing w:line="283" w:lineRule="auto"/>
        <w:ind w:firstLine="260"/>
        <w:jc w:val="both"/>
      </w:pPr>
      <w:r>
        <w:t xml:space="preserve">За Петромъ Ивановымъ сыномъ Боранова въ его окладъ въ 200 четьи къ </w:t>
      </w:r>
      <w:r>
        <w:rPr>
          <w:i/>
          <w:iCs/>
        </w:rPr>
        <w:t>Невелскому</w:t>
      </w:r>
      <w:r>
        <w:t xml:space="preserve"> помѣстью къ 32 чет</w:t>
      </w:r>
      <w:r>
        <w:t xml:space="preserve">в. съ осм., дано ему что были пуст. приказаны старостѣ Онашкѣ Лаврову: пуст., что была дер. </w:t>
      </w:r>
      <w:r>
        <w:rPr>
          <w:i/>
          <w:iCs/>
        </w:rPr>
        <w:t xml:space="preserve">Панкратова; </w:t>
      </w:r>
      <w:r>
        <w:t xml:space="preserve">пашни пер. 8 четьи въ полѣ, а въ дву потомужъ, земля сер., сѣна 20 коп., лѣсу пашенного поросли 16 дес., а непашенного лѣсу 50 дес. Дер. </w:t>
      </w:r>
      <w:r>
        <w:rPr>
          <w:i/>
          <w:iCs/>
        </w:rPr>
        <w:t>Воро</w:t>
      </w:r>
      <w:r>
        <w:rPr>
          <w:i/>
          <w:iCs/>
        </w:rPr>
        <w:softHyphen/>
        <w:t>нова,</w:t>
      </w:r>
      <w:r>
        <w:t xml:space="preserve"> надъ</w:t>
      </w:r>
      <w:r>
        <w:t xml:space="preserve"> оз. надъ </w:t>
      </w:r>
      <w:r>
        <w:rPr>
          <w:i/>
          <w:iCs/>
        </w:rPr>
        <w:t>Неведріемъ:</w:t>
      </w:r>
      <w:r>
        <w:t xml:space="preserve"> 1 дв.; пашни 4 чети, да пер. 6 четьи въ полѣ, а въ дву потомужъ, земля сер., сѣна 30 коп., лѣсу пашенного 12 дес., да лѣсужъ пашенного и непашенного въ длину на 2 вер., а попе</w:t>
      </w:r>
      <w:r>
        <w:softHyphen/>
        <w:t xml:space="preserve">регъ на версту. Дер. </w:t>
      </w:r>
      <w:r>
        <w:rPr>
          <w:i/>
          <w:iCs/>
        </w:rPr>
        <w:t>Кондратова-Кожина</w:t>
      </w:r>
      <w:r>
        <w:t xml:space="preserve">, надъ тѣмъ же оз.: </w:t>
      </w:r>
      <w:r>
        <w:t>1 дв.; па</w:t>
      </w:r>
      <w:r>
        <w:softHyphen/>
        <w:t xml:space="preserve">шни 6 четьи, да отхожіе 4 чети въ полѣ, а въ дву потомужъ, земля сер., сѣна 30 коп., лѣсу пашенного 9 дес., а непашенного 20 дес. Пуст. </w:t>
      </w:r>
      <w:r>
        <w:rPr>
          <w:i/>
          <w:iCs/>
        </w:rPr>
        <w:t>Омелъ яново,</w:t>
      </w:r>
      <w:r>
        <w:t xml:space="preserve"> надъ прудомъ; пашни пер. 3 чети въ полѣ, а въ дву пото</w:t>
      </w:r>
      <w:r>
        <w:softHyphen/>
        <w:t xml:space="preserve">мужъ, земля сер., лѣсу пашенного 16 дес., </w:t>
      </w:r>
      <w:r>
        <w:t xml:space="preserve">а непашенного 30 дес. И всего за Петромъ 2 дер. да 2 пуст., а въ нихъ 2 дв., а людей въ нихъ 2 челов.; пашни сер. земли 14 четьи, да пер. 17 четьи, и обоего пашни и пер. 31 четь въ полѣ, а въ дву потомужъ, сѣна по лугомъ 80 коп., лѣсу пашенного 52 дес., а </w:t>
      </w:r>
      <w:r>
        <w:t xml:space="preserve">непашенного лѣсу 100 дес., да поверстного лѣсу въ длину на 2 вер., а поперегъ-на версту. А велѣно за Петромъ помѣстья учинити и съ </w:t>
      </w:r>
      <w:r>
        <w:rPr>
          <w:i/>
          <w:iCs/>
        </w:rPr>
        <w:t>Невелскимъ</w:t>
      </w:r>
      <w:r>
        <w:t xml:space="preserve"> помѣстьемъ на 200 четьи, и не дошло въ его окладъ добр. земли 136 четьи съ осм. въ полѣ, а въ дву пото</w:t>
      </w:r>
      <w:r>
        <w:softHyphen/>
        <w:t>мужъ.</w:t>
      </w:r>
    </w:p>
    <w:p w14:paraId="03D6EC85" w14:textId="77777777" w:rsidR="00433AE5" w:rsidRDefault="00903536">
      <w:pPr>
        <w:pStyle w:val="11"/>
        <w:spacing w:line="283" w:lineRule="auto"/>
        <w:ind w:firstLine="200"/>
        <w:jc w:val="both"/>
      </w:pPr>
      <w:r>
        <w:t>За Ша</w:t>
      </w:r>
      <w:r>
        <w:t xml:space="preserve">рапомъ за Яковлевымъ сыномъ Глазова въ его окладъ въ 200 четьи дано ему къ </w:t>
      </w:r>
      <w:r>
        <w:rPr>
          <w:i/>
          <w:iCs/>
        </w:rPr>
        <w:t>Невелскому</w:t>
      </w:r>
      <w:r>
        <w:t xml:space="preserve"> помѣстью къ 32'четв. съ осм.: поч., что была дер. </w:t>
      </w:r>
      <w:r>
        <w:rPr>
          <w:i/>
          <w:iCs/>
        </w:rPr>
        <w:t>Войтова,</w:t>
      </w:r>
      <w:r>
        <w:t xml:space="preserve"> надъ оз. надъ </w:t>
      </w:r>
      <w:r>
        <w:rPr>
          <w:i/>
          <w:iCs/>
        </w:rPr>
        <w:t>Войтовымъ:</w:t>
      </w:r>
      <w:r>
        <w:t xml:space="preserve"> 1 дв.; пашни 4 чети въ полѣ, а въ дву потомужъ, земля сер., сѣна 10 коп., лѣсу пашенно</w:t>
      </w:r>
      <w:r>
        <w:t xml:space="preserve">го 16 дес., а непашенного лѣсу 40 дес. Пуст., что была дер. </w:t>
      </w:r>
      <w:r>
        <w:rPr>
          <w:i/>
          <w:iCs/>
        </w:rPr>
        <w:t xml:space="preserve">Вербутова, </w:t>
      </w:r>
      <w:r>
        <w:t>пахалъ Лахтя Ѳедоровъ; пашни 6 четьи, да пер. 5 четьи въ полѣ, а въ дву потомужъ, земля сер., сѣна 20 коп., лѣсу пашенного 17 дес., да лѣсу жъ пашенного и непашенного въ длину на версту</w:t>
      </w:r>
      <w:r>
        <w:t xml:space="preserve">, а поперегъ на полвер. Дер. </w:t>
      </w:r>
      <w:r>
        <w:rPr>
          <w:i/>
          <w:iCs/>
        </w:rPr>
        <w:t>Савина,</w:t>
      </w:r>
      <w:r>
        <w:t xml:space="preserve"> надъ </w:t>
      </w:r>
      <w:r>
        <w:rPr>
          <w:i/>
          <w:iCs/>
        </w:rPr>
        <w:t>Соминымъ</w:t>
      </w:r>
      <w:r>
        <w:t xml:space="preserve"> оз., пахалъ Лохтіонъ Ѳедковъ; пашни 5 четьи въ полѣ, а въ дву потомужъ, земля сер., сѣна 30 коп., лѣсу пашенного 12 дес., а непашенного въ длину на версту, а поперегъ на полвер. Пуст., что была дер. </w:t>
      </w:r>
      <w:r>
        <w:rPr>
          <w:i/>
          <w:iCs/>
        </w:rPr>
        <w:t>Курило</w:t>
      </w:r>
      <w:r>
        <w:rPr>
          <w:i/>
          <w:iCs/>
        </w:rPr>
        <w:t>ва,</w:t>
      </w:r>
      <w:r>
        <w:t xml:space="preserve"> надъ прудомъ; пашни пер. 6 четьи въ полѣ, а въ дву потомужъ, земля сер., сѣна 30 коп., лѣсу пашенного 20 дес., а непашенного 50 дес. Пуст., что была дер. </w:t>
      </w:r>
      <w:r>
        <w:rPr>
          <w:i/>
          <w:iCs/>
        </w:rPr>
        <w:t>Клесен- кова,</w:t>
      </w:r>
      <w:r>
        <w:t xml:space="preserve"> надъ прудомъ; пашни пер. 7 четьи въ полѣ, а въ дву потомужъ, земля сер., сѣна 10 коп</w:t>
      </w:r>
      <w:r>
        <w:t xml:space="preserve">., лѣсу пашенного и непашенного въ длину на версту, а поперегъ на </w:t>
      </w:r>
      <w:r>
        <w:lastRenderedPageBreak/>
        <w:t>полвер. И всего за Шарапомъ за Яковлевымъ сы</w:t>
      </w:r>
      <w:r>
        <w:softHyphen/>
        <w:t xml:space="preserve">номъ Глазова поч., да дер., да 3 пуст., а въ нихъ 1 дв., а людей 1 челов.; пашни сер. земли 15 четьи, да пер. 18 четьи, и обоего пашни и пер. 33 </w:t>
      </w:r>
      <w:r>
        <w:t xml:space="preserve">чети въ полѣ, а въ дву потомужъ, сѣна по лугомъ 100 коп., лѣсу пашенного 65 дес., а непашенного лѣсу 90 дес., да лѣсужъ пашенного и непашенного въ розныхъ мѣстѣхъ въ длину на 3 вер., а поперегъ на 1% вер. А велѣно за Ширяемъ (зіс) помѣстья учинити и съ </w:t>
      </w:r>
      <w:r>
        <w:rPr>
          <w:i/>
          <w:iCs/>
        </w:rPr>
        <w:t>Нев</w:t>
      </w:r>
      <w:r>
        <w:rPr>
          <w:i/>
          <w:iCs/>
        </w:rPr>
        <w:t>елскимъ</w:t>
      </w:r>
      <w:r>
        <w:t xml:space="preserve"> по</w:t>
      </w:r>
      <w:r>
        <w:softHyphen/>
        <w:t>мѣстьемъ на 200 четьи, и не дошло въ его окладъ добр. земли 134 четьи съ осм. въ полѣ, а въ дву потомужъ.</w:t>
      </w:r>
    </w:p>
    <w:p w14:paraId="673C4F67" w14:textId="77777777" w:rsidR="00433AE5" w:rsidRDefault="00903536">
      <w:pPr>
        <w:pStyle w:val="11"/>
        <w:spacing w:line="283" w:lineRule="auto"/>
        <w:ind w:firstLine="200"/>
        <w:jc w:val="both"/>
      </w:pPr>
      <w:r>
        <w:t xml:space="preserve">За Рудакомъ за Васильевымъ сыномъ Скворцова въ его окладъ въ 200 четьи дано ему къ </w:t>
      </w:r>
      <w:r>
        <w:rPr>
          <w:i/>
          <w:iCs/>
        </w:rPr>
        <w:t>Невелскому</w:t>
      </w:r>
      <w:r>
        <w:t xml:space="preserve"> помѣстью къ 32 четв. съ осм.: дер. </w:t>
      </w:r>
      <w:r>
        <w:rPr>
          <w:i/>
          <w:iCs/>
        </w:rPr>
        <w:t>Тимошкова:</w:t>
      </w:r>
      <w:r>
        <w:t xml:space="preserve"> во дв. Иванко Пучнинъ; пашни 10 четьи, да отхожіе 2 чети</w:t>
      </w:r>
    </w:p>
    <w:p w14:paraId="0FBF1F40" w14:textId="77777777" w:rsidR="00433AE5" w:rsidRDefault="00903536">
      <w:pPr>
        <w:pStyle w:val="22"/>
        <w:tabs>
          <w:tab w:val="left" w:pos="2832"/>
          <w:tab w:val="left" w:pos="5438"/>
        </w:tabs>
        <w:spacing w:after="0" w:line="334" w:lineRule="auto"/>
        <w:ind w:firstLine="480"/>
        <w:jc w:val="both"/>
        <w:sectPr w:rsidR="00433AE5">
          <w:headerReference w:type="even" r:id="rId946"/>
          <w:headerReference w:type="default" r:id="rId947"/>
          <w:footerReference w:type="even" r:id="rId948"/>
          <w:footerReference w:type="default" r:id="rId949"/>
          <w:headerReference w:type="first" r:id="rId950"/>
          <w:footerReference w:type="first" r:id="rId951"/>
          <w:footnotePr>
            <w:numFmt w:val="chicago"/>
          </w:footnotePr>
          <w:pgSz w:w="8634" w:h="14208"/>
          <w:pgMar w:top="1205" w:right="561" w:bottom="993" w:left="575" w:header="0" w:footer="3" w:gutter="0"/>
          <w:cols w:space="720"/>
          <w:noEndnote/>
          <w:titlePg/>
          <w:docGrid w:linePitch="360"/>
          <w15:footnoteColumns w:val="1"/>
        </w:sectPr>
      </w:pPr>
      <w:r>
        <w:t>Ч. I, отдъл. 2.</w:t>
      </w:r>
      <w:r>
        <w:tab/>
      </w:r>
      <w:r>
        <w:rPr>
          <w:vertAlign w:val="subscript"/>
        </w:rPr>
        <w:t>ѵ</w:t>
      </w:r>
      <w:r>
        <w:t>,</w:t>
      </w:r>
      <w:r>
        <w:tab/>
        <w:t xml:space="preserve">33 </w:t>
      </w:r>
    </w:p>
    <w:p w14:paraId="321EA541" w14:textId="77777777" w:rsidR="00433AE5" w:rsidRDefault="00903536">
      <w:pPr>
        <w:pStyle w:val="22"/>
        <w:tabs>
          <w:tab w:val="left" w:pos="2832"/>
          <w:tab w:val="left" w:pos="5438"/>
        </w:tabs>
        <w:spacing w:after="0" w:line="334" w:lineRule="auto"/>
        <w:ind w:firstLine="0"/>
        <w:jc w:val="both"/>
        <w:rPr>
          <w:sz w:val="20"/>
          <w:szCs w:val="20"/>
        </w:rPr>
      </w:pPr>
      <w:r>
        <w:rPr>
          <w:rStyle w:val="a9"/>
        </w:rPr>
        <w:lastRenderedPageBreak/>
        <w:t xml:space="preserve">въ полѣ, а въ дву потомужъ, земля сер., сѣна 30 коп., лѣсу пашенного </w:t>
      </w:r>
      <w:r>
        <w:rPr>
          <w:rStyle w:val="a9"/>
          <w:sz w:val="19"/>
          <w:szCs w:val="19"/>
        </w:rPr>
        <w:t xml:space="preserve">9 </w:t>
      </w:r>
      <w:r>
        <w:rPr>
          <w:rStyle w:val="a9"/>
        </w:rPr>
        <w:t xml:space="preserve">дес., а непашенного лѣсу въ длину на версту, а поперегъ на полвер. Пуст. </w:t>
      </w:r>
      <w:r>
        <w:rPr>
          <w:rStyle w:val="a9"/>
          <w:i/>
          <w:iCs/>
        </w:rPr>
        <w:t>Ѳедорова;</w:t>
      </w:r>
      <w:r>
        <w:rPr>
          <w:rStyle w:val="a9"/>
        </w:rPr>
        <w:t xml:space="preserve"> пашни пер. 3 чети въ полѣ, а въ дву потомужъ, земля сер., сѣна 20 коп., лѣсу пашенного 20 дес., а ней’ашениого 40 дес. Пуст. </w:t>
      </w:r>
      <w:r>
        <w:rPr>
          <w:rStyle w:val="a9"/>
          <w:i/>
          <w:iCs/>
        </w:rPr>
        <w:t>Масленкова;</w:t>
      </w:r>
      <w:r>
        <w:rPr>
          <w:rStyle w:val="a9"/>
        </w:rPr>
        <w:t xml:space="preserve"> пашни пер. 4 чети въ полѣ, а въ дву </w:t>
      </w:r>
      <w:r>
        <w:rPr>
          <w:rStyle w:val="a9"/>
        </w:rPr>
        <w:t xml:space="preserve">потомужъ, земля сер. Пуст., что была дер. </w:t>
      </w:r>
      <w:r>
        <w:rPr>
          <w:rStyle w:val="a9"/>
          <w:i/>
          <w:iCs/>
        </w:rPr>
        <w:t>Терешково;</w:t>
      </w:r>
      <w:r>
        <w:rPr>
          <w:rStyle w:val="a9"/>
        </w:rPr>
        <w:t xml:space="preserve"> пашни пер. 4 чети въ полѣ, а въ дву потомужъ, земля сер., сѣна у обѣихъ пуст. 30 коп., лѣсу пашенного и непашенного въ длину на 2 вер., а поперегъ на версту. Пуст. </w:t>
      </w:r>
      <w:r>
        <w:rPr>
          <w:rStyle w:val="a9"/>
          <w:i/>
          <w:iCs/>
        </w:rPr>
        <w:t xml:space="preserve">Иванкова; </w:t>
      </w:r>
      <w:r>
        <w:rPr>
          <w:rStyle w:val="a9"/>
        </w:rPr>
        <w:t xml:space="preserve">пашни пер. 4 чети въ полѣ, а </w:t>
      </w:r>
      <w:r>
        <w:rPr>
          <w:rStyle w:val="a9"/>
        </w:rPr>
        <w:t xml:space="preserve">въ дву потомужъ, земля сер., сѣна 20 коп., лѣсу пашенного 20 дес., а непашенного 40 дес. Пуст. </w:t>
      </w:r>
      <w:r>
        <w:rPr>
          <w:rStyle w:val="a9"/>
          <w:i/>
          <w:iCs/>
        </w:rPr>
        <w:t>Похомьево;</w:t>
      </w:r>
      <w:r>
        <w:rPr>
          <w:rStyle w:val="a9"/>
        </w:rPr>
        <w:t xml:space="preserve"> паш</w:t>
      </w:r>
      <w:r>
        <w:rPr>
          <w:rStyle w:val="a9"/>
        </w:rPr>
        <w:softHyphen/>
        <w:t>ни 3 чети въ полѣ, а въ дву потомужъ, земля сер., сѣна 20 коп., лѣсу пашенного 18 дес., а непашенного 30 дес., а пахалъ ту пуст. Климко приходець.</w:t>
      </w:r>
      <w:r>
        <w:rPr>
          <w:rStyle w:val="a9"/>
        </w:rPr>
        <w:t xml:space="preserve"> Пуст. </w:t>
      </w:r>
      <w:r>
        <w:rPr>
          <w:rStyle w:val="a9"/>
          <w:i/>
          <w:iCs/>
        </w:rPr>
        <w:t>Данилкова;</w:t>
      </w:r>
      <w:r>
        <w:rPr>
          <w:rStyle w:val="a9"/>
        </w:rPr>
        <w:t xml:space="preserve"> пашни пер. 3 чети въ полѣ, а въ дву потомужъ, земля сер., сѣна 20 коп., лѣсу пашенного 11 дес., а непашен</w:t>
      </w:r>
      <w:r>
        <w:rPr>
          <w:rStyle w:val="a9"/>
        </w:rPr>
        <w:softHyphen/>
        <w:t xml:space="preserve">ного 20 дес. Пуст. </w:t>
      </w:r>
      <w:r>
        <w:rPr>
          <w:rStyle w:val="a9"/>
          <w:i/>
          <w:iCs/>
        </w:rPr>
        <w:t>Орефина;</w:t>
      </w:r>
      <w:r>
        <w:rPr>
          <w:rStyle w:val="a9"/>
        </w:rPr>
        <w:t xml:space="preserve"> пашни пер. 15 четьи въ полѣ, а въ дву по</w:t>
      </w:r>
      <w:r>
        <w:rPr>
          <w:rStyle w:val="a9"/>
        </w:rPr>
        <w:softHyphen/>
        <w:t>томужъ, земля сер</w:t>
      </w:r>
      <w:r>
        <w:rPr>
          <w:rStyle w:val="a9"/>
          <w:vertAlign w:val="subscript"/>
        </w:rPr>
        <w:t>;</w:t>
      </w:r>
      <w:r>
        <w:rPr>
          <w:rStyle w:val="a9"/>
        </w:rPr>
        <w:t>, лѣсу пашенного 12 дес., а непашенного 20 де</w:t>
      </w:r>
      <w:r>
        <w:rPr>
          <w:rStyle w:val="a9"/>
        </w:rPr>
        <w:t>с. И всего за Рудакомъ за Васильевымъ сыномъ Скворцова дер. да 7 пуст., а въ нихъ 1 дв., а людей 1 челов.; пашни сер. земли 15 четьи, да пер. 33 чети, и обоего пашни и пер. 48 четьи въ полѣ, а въ дву потомужъ, сѣна по лугомъ 140 коп., лѣсу пашенного 82 дес</w:t>
      </w:r>
      <w:r>
        <w:rPr>
          <w:rStyle w:val="a9"/>
        </w:rPr>
        <w:t xml:space="preserve">., а непашенного 150 дес., да лѣсужъ пашенного и непашенного въ розныхъ мѣстѣхъ въ длину на 3 вер., а поперегъ на пол-2 вер. А велѣно за Рудакомъ помѣстья учинити и съ </w:t>
      </w:r>
      <w:r>
        <w:rPr>
          <w:rStyle w:val="a9"/>
          <w:i/>
          <w:iCs/>
        </w:rPr>
        <w:t>Невелскимъ</w:t>
      </w:r>
      <w:r>
        <w:rPr>
          <w:rStyle w:val="a9"/>
        </w:rPr>
        <w:t xml:space="preserve"> помѣстьемъ на 200 четьи, и не дошло въ его окладъ добр. земли 119 четьи въ по</w:t>
      </w:r>
      <w:r>
        <w:rPr>
          <w:rStyle w:val="a9"/>
        </w:rPr>
        <w:t>лѣ, а въ дву потомужъ.</w:t>
      </w:r>
    </w:p>
    <w:p w14:paraId="5CB681A2" w14:textId="77777777" w:rsidR="00433AE5" w:rsidRDefault="00903536">
      <w:pPr>
        <w:pStyle w:val="11"/>
        <w:spacing w:line="283" w:lineRule="auto"/>
        <w:ind w:firstLine="260"/>
        <w:jc w:val="both"/>
      </w:pPr>
      <w:r>
        <w:t xml:space="preserve">За Нечаемъ за Ильинымъ сыномъ Скворцова, въ его окладъ въ 200 четьи, дано ему къ </w:t>
      </w:r>
      <w:r>
        <w:rPr>
          <w:i/>
          <w:iCs/>
        </w:rPr>
        <w:t>Невелскому</w:t>
      </w:r>
      <w:r>
        <w:t xml:space="preserve"> помѣстью къ 32 четв. съ осм.: поч., что была пуст. </w:t>
      </w:r>
      <w:r>
        <w:rPr>
          <w:i/>
          <w:iCs/>
        </w:rPr>
        <w:t>Труфанова,</w:t>
      </w:r>
      <w:r>
        <w:t xml:space="preserve"> на </w:t>
      </w:r>
      <w:r>
        <w:rPr>
          <w:i/>
          <w:iCs/>
        </w:rPr>
        <w:t>Великой</w:t>
      </w:r>
      <w:r>
        <w:t xml:space="preserve"> р.: 1 дв.; пашни 6 четьи въ полѣ, а въ дву потомужъ, земля сер., сѣн</w:t>
      </w:r>
      <w:r>
        <w:t xml:space="preserve">а 30 коп., лѣсу пашенного 20 дес., а непашенного въ длину на версту, а поперегъ на полвер. Пуст. </w:t>
      </w:r>
      <w:r>
        <w:rPr>
          <w:i/>
          <w:iCs/>
        </w:rPr>
        <w:t xml:space="preserve">Окатьево; </w:t>
      </w:r>
      <w:r>
        <w:t>пашни пер. 6 четьи въ полѣ, а въ дву потомужъ, земля сер., лѣсу пашен</w:t>
      </w:r>
      <w:r>
        <w:softHyphen/>
        <w:t xml:space="preserve">ного 15 дес., а непашенного 30 дес. Пуст. </w:t>
      </w:r>
      <w:r>
        <w:rPr>
          <w:i/>
          <w:iCs/>
        </w:rPr>
        <w:t>Сонкина,</w:t>
      </w:r>
      <w:r>
        <w:t xml:space="preserve"> пахалъ Манушка Нестеровъ; па</w:t>
      </w:r>
      <w:r>
        <w:t xml:space="preserve">шни 3 чети, да пер. 4 чети въ полѣ, а въ дву потомужъ, земля сер., лѣсу пашенного20 дес., а непашенного 30 дес. Пуст. </w:t>
      </w:r>
      <w:r>
        <w:rPr>
          <w:i/>
          <w:iCs/>
        </w:rPr>
        <w:t xml:space="preserve">Ребово, </w:t>
      </w:r>
      <w:r>
        <w:t xml:space="preserve">лѣсомъ поросла, во всѣхъ трехъ поляхъ, лѣсу пашенного и непашенного въ длину на 2 вер., а поперегъ на версту. Пуст. </w:t>
      </w:r>
      <w:r>
        <w:rPr>
          <w:i/>
          <w:iCs/>
        </w:rPr>
        <w:t>Нолозово,</w:t>
      </w:r>
      <w:r>
        <w:t xml:space="preserve"> лѣсо</w:t>
      </w:r>
      <w:r>
        <w:t>мъ поро</w:t>
      </w:r>
      <w:r>
        <w:softHyphen/>
        <w:t xml:space="preserve">сла, во всѣхъ трехъ поляхъ лѣсу пашенного и непашенного въ длину на полторы вер., а поперегъ на версту. Пуст. </w:t>
      </w:r>
      <w:r>
        <w:rPr>
          <w:i/>
          <w:iCs/>
        </w:rPr>
        <w:t>Исакова,</w:t>
      </w:r>
      <w:r>
        <w:t xml:space="preserve"> лѣсомъ поросла, во всѣхъ трехъ поляхъ лѣсу пашенного и непашенного въ длину на 3 вер., а поперегъ на версту. Пуст. </w:t>
      </w:r>
      <w:r>
        <w:rPr>
          <w:i/>
          <w:iCs/>
        </w:rPr>
        <w:t>Максимова,</w:t>
      </w:r>
      <w:r>
        <w:t xml:space="preserve"> лѣс</w:t>
      </w:r>
      <w:r>
        <w:t>омъ поросла, во всѣхъ трехъ поляхъ лѣсу пашенного и непашенного въ длину на версту, а по</w:t>
      </w:r>
      <w:r>
        <w:softHyphen/>
        <w:t xml:space="preserve">перегъ на полвер. Пуст. </w:t>
      </w:r>
      <w:r>
        <w:rPr>
          <w:i/>
          <w:iCs/>
        </w:rPr>
        <w:t>Трибель,</w:t>
      </w:r>
      <w:r>
        <w:t xml:space="preserve"> лѣсомъ поросла, во всѣхъ трехъ поляхъ лѣсу пашенного и непашенного въ длину на 3 вер., а поперегъ на версту. Пуст. </w:t>
      </w:r>
      <w:r>
        <w:rPr>
          <w:i/>
          <w:iCs/>
        </w:rPr>
        <w:t>Слатино,</w:t>
      </w:r>
      <w:r>
        <w:t xml:space="preserve"> надъ </w:t>
      </w:r>
      <w:r>
        <w:rPr>
          <w:i/>
          <w:iCs/>
        </w:rPr>
        <w:t>Прутк</w:t>
      </w:r>
      <w:r>
        <w:rPr>
          <w:i/>
          <w:iCs/>
        </w:rPr>
        <w:t>овымъ</w:t>
      </w:r>
      <w:r>
        <w:t xml:space="preserve"> оз.; пашни пер. 6 четьи въ полѣ, а </w:t>
      </w:r>
      <w:r>
        <w:rPr>
          <w:vertAlign w:val="subscript"/>
        </w:rPr>
        <w:t>въ</w:t>
      </w:r>
      <w:r>
        <w:t xml:space="preserve"> дву потомужъ, земля сер., сѣна 15 коп., лѣсу пашенного 20 дес., а не- папіенного лѣсу черного въ длину на версту, а поперегъ на полвер. Пуст. </w:t>
      </w:r>
      <w:r>
        <w:rPr>
          <w:i/>
          <w:iCs/>
        </w:rPr>
        <w:t>Гришина,</w:t>
      </w:r>
      <w:r>
        <w:t xml:space="preserve"> лѣсомъ поросла, во всѣхъ трехъ поляхъ 20 дес. Пуст. </w:t>
      </w:r>
      <w:r>
        <w:rPr>
          <w:i/>
          <w:iCs/>
        </w:rPr>
        <w:t xml:space="preserve">Моспево, </w:t>
      </w:r>
      <w:r>
        <w:t xml:space="preserve">надъ колодяземъ во мху, лѣсомъ поросла, во всѣхъ трехъ поляхъ лѣсу пашенного и непашенного въ длину на 2 вер., а поперегъ на версту. Пуст. </w:t>
      </w:r>
      <w:r>
        <w:rPr>
          <w:i/>
          <w:iCs/>
        </w:rPr>
        <w:lastRenderedPageBreak/>
        <w:t>Тенишгіна,</w:t>
      </w:r>
      <w:r>
        <w:t xml:space="preserve"> надъ </w:t>
      </w:r>
      <w:r>
        <w:rPr>
          <w:i/>
          <w:iCs/>
        </w:rPr>
        <w:t>Нижнимъ,</w:t>
      </w:r>
      <w:r>
        <w:t xml:space="preserve"> пахалъ Петрушка Ивановъ, Исаковъ крестьянинъ; пашни 2 чети въ полѣ, а въ дву потомужъ, земля сер., лѣ</w:t>
      </w:r>
      <w:r>
        <w:softHyphen/>
        <w:t xml:space="preserve">су пашенного поросли 6 дес., а непашенного лѣсу черного въ длину на версту, а поперегъ на полвер. Сел. </w:t>
      </w:r>
      <w:r>
        <w:rPr>
          <w:i/>
          <w:iCs/>
        </w:rPr>
        <w:t>Якубово,</w:t>
      </w:r>
      <w:r>
        <w:t xml:space="preserve"> на </w:t>
      </w:r>
      <w:r>
        <w:rPr>
          <w:i/>
          <w:iCs/>
        </w:rPr>
        <w:t>Великой</w:t>
      </w:r>
      <w:r>
        <w:t xml:space="preserve"> р., пахалъ Ми- халко Псковитин</w:t>
      </w:r>
      <w:r>
        <w:t>ъ; пашни 2 чети, да отхожіе 2 чети въ полѣ, а въ дву потому жъ, земля сер., сѣна 30 коп., лѣсу пашенного 16 дес., а непа</w:t>
      </w:r>
      <w:r>
        <w:softHyphen/>
        <w:t>шенного 20 дес. И всего за Нечаемъ поч., да сел., да 11 пуст., а въ нихъ 1 дв., а людей 1 челов.; пашни сер. земли 15 четьи, да пер. 16</w:t>
      </w:r>
      <w:r>
        <w:t xml:space="preserve"> четьи, и обоего пашни и пер. 31 четь въ полѣ, а въ дву потомужъ, сѣна по лугомъ 65 коп., лѣсу пашенного 87 дёс., а непашенного лѣсу 60 дес., а поверстного лѣсу въ розныхъ мѣстѣхъ въ длину на 3 вер., а поперегъ на 1% вер. А велѣно за Нечаемъ помѣстья учини</w:t>
      </w:r>
      <w:r>
        <w:t xml:space="preserve">ти и съ </w:t>
      </w:r>
      <w:r>
        <w:rPr>
          <w:i/>
          <w:iCs/>
        </w:rPr>
        <w:t xml:space="preserve">Невелскимъ </w:t>
      </w:r>
      <w:r>
        <w:t>помѣстьемъ па 200 четьи, и не дошло въ его окладъ добр. земли 136 четьи съ осм. въ полѣ, а въ дву потомужъ.</w:t>
      </w:r>
    </w:p>
    <w:p w14:paraId="60980794" w14:textId="77777777" w:rsidR="00433AE5" w:rsidRDefault="00903536">
      <w:pPr>
        <w:pStyle w:val="11"/>
        <w:spacing w:line="283" w:lineRule="auto"/>
        <w:ind w:firstLine="200"/>
        <w:jc w:val="both"/>
      </w:pPr>
      <w:r>
        <w:t xml:space="preserve">За Митею за Злобинымъ сыномъ Скворцова, дано ему что осталось за мѣрою у Исака у Внукова: пуст. </w:t>
      </w:r>
      <w:r>
        <w:rPr>
          <w:i/>
          <w:iCs/>
        </w:rPr>
        <w:t>Рекшинново,</w:t>
      </w:r>
      <w:r>
        <w:t xml:space="preserve"> на рчк. на </w:t>
      </w:r>
      <w:r>
        <w:rPr>
          <w:i/>
          <w:iCs/>
        </w:rPr>
        <w:t xml:space="preserve">Неведріѣ; </w:t>
      </w:r>
      <w:r>
        <w:t>пашни пер. 12 четьи въ полѣ, а въ дву потомужъ, земля добра, сѣн'а по лугомъ 80 коп., лѣсу пашенного 30 дес., а непашенного лѣс</w:t>
      </w:r>
      <w:r>
        <w:t xml:space="preserve">у 20 дес.; а перечень писанъ подлинно въ </w:t>
      </w:r>
      <w:r>
        <w:rPr>
          <w:i/>
          <w:iCs/>
        </w:rPr>
        <w:t>Покровской</w:t>
      </w:r>
      <w:r>
        <w:t xml:space="preserve"> вол.</w:t>
      </w:r>
    </w:p>
    <w:p w14:paraId="4367AFE7" w14:textId="77777777" w:rsidR="00433AE5" w:rsidRDefault="00903536">
      <w:pPr>
        <w:pStyle w:val="11"/>
        <w:spacing w:line="283" w:lineRule="auto"/>
        <w:ind w:firstLine="200"/>
        <w:jc w:val="both"/>
      </w:pPr>
      <w:r>
        <w:t xml:space="preserve">Пустоши остались за мѣрою у Исака у Внукова, а въ помѣстье они не отданы: пуст. </w:t>
      </w:r>
      <w:r>
        <w:rPr>
          <w:i/>
          <w:iCs/>
        </w:rPr>
        <w:t>Зуйкова,</w:t>
      </w:r>
      <w:r>
        <w:t xml:space="preserve"> на рчк. на </w:t>
      </w:r>
      <w:r>
        <w:rPr>
          <w:i/>
          <w:iCs/>
        </w:rPr>
        <w:t>Неведріѣ;</w:t>
      </w:r>
      <w:r>
        <w:t xml:space="preserve"> пашни пер. 8 четьи въ полѣ, а въ дву потомужъ, земля сер., сѣпа 40 коп., лѣсу пашенного 2</w:t>
      </w:r>
      <w:r>
        <w:t xml:space="preserve">0 дес. Пуст. </w:t>
      </w:r>
      <w:r>
        <w:rPr>
          <w:i/>
          <w:iCs/>
        </w:rPr>
        <w:t>Яковлева;</w:t>
      </w:r>
      <w:r>
        <w:t xml:space="preserve"> пашни пер. 20 четьи въ полѣ, а въ дву потомужъ, земля добра, сѣна 90 коп., лѣсу пашенного 30 дес. Сел. </w:t>
      </w:r>
      <w:r>
        <w:rPr>
          <w:i/>
          <w:iCs/>
        </w:rPr>
        <w:t>Іюдино,</w:t>
      </w:r>
      <w:r>
        <w:t xml:space="preserve"> на оз. на </w:t>
      </w:r>
      <w:r>
        <w:rPr>
          <w:i/>
          <w:iCs/>
        </w:rPr>
        <w:t>Щедринѣ,</w:t>
      </w:r>
      <w:r>
        <w:t xml:space="preserve"> пахалъ ОгаФОнъ Юшковъ; пашни 10 четьи, да пер. 8 четьи въ полѣ, а въ дву потомужъ, земля сер., сѣна на </w:t>
      </w:r>
      <w:r>
        <w:rPr>
          <w:i/>
          <w:iCs/>
        </w:rPr>
        <w:t>Неведріѣ</w:t>
      </w:r>
      <w:r>
        <w:t xml:space="preserve"> да на </w:t>
      </w:r>
      <w:r>
        <w:rPr>
          <w:i/>
          <w:iCs/>
        </w:rPr>
        <w:t>Великой</w:t>
      </w:r>
      <w:r>
        <w:t xml:space="preserve"> р. 30 коп., лѣсу пашенного 15 дес., а непашенного лѣсу 40 дес. Пуст. </w:t>
      </w:r>
      <w:r>
        <w:rPr>
          <w:i/>
          <w:iCs/>
        </w:rPr>
        <w:t>Захарьино;</w:t>
      </w:r>
      <w:r>
        <w:t xml:space="preserve"> пашни 9 четьи, да пер. 10 четьи въ полѣ, а въ дву потомужъ, земля добра, сѣна 80 коп., лѣсу пашенного поросли 20 дес. Сел. </w:t>
      </w:r>
      <w:r>
        <w:rPr>
          <w:i/>
          <w:iCs/>
        </w:rPr>
        <w:t>Обы</w:t>
      </w:r>
      <w:r>
        <w:rPr>
          <w:i/>
          <w:iCs/>
        </w:rPr>
        <w:softHyphen/>
        <w:t>скъ,</w:t>
      </w:r>
      <w:r>
        <w:t xml:space="preserve"> на </w:t>
      </w:r>
      <w:r>
        <w:rPr>
          <w:i/>
          <w:iCs/>
        </w:rPr>
        <w:t>Могилнѣ,</w:t>
      </w:r>
      <w:r>
        <w:t xml:space="preserve"> пашетъ на</w:t>
      </w:r>
      <w:r>
        <w:t>ѣздомъ Микулка Ондрѣевъ; пашни 8 четьи, да пер. 4 чети въ полѣ, а въ дву потомужъ, земля добра, сѣна 70 коп., лѣсу пашенного 35 дес., а непашенного лѣсу у селища и у пустошей въ длину на 10 вер., а поперегъ на 4 вер.</w:t>
      </w:r>
    </w:p>
    <w:p w14:paraId="7BD40369" w14:textId="77777777" w:rsidR="00433AE5" w:rsidRDefault="00903536">
      <w:pPr>
        <w:pStyle w:val="11"/>
        <w:spacing w:line="283" w:lineRule="auto"/>
        <w:ind w:firstLine="200"/>
        <w:jc w:val="both"/>
      </w:pPr>
      <w:r>
        <w:t>Въ Непоротовской вол. пустоши даны на л</w:t>
      </w:r>
      <w:r>
        <w:t xml:space="preserve">готу: бояринъ и воевода и намѣстьникъ </w:t>
      </w:r>
      <w:r>
        <w:rPr>
          <w:i/>
          <w:iCs/>
        </w:rPr>
        <w:t>Полотцкой</w:t>
      </w:r>
      <w:r>
        <w:t xml:space="preserve"> князь Петръ Семеновичъ Серебряной-Оболенской Полотцкого повѣту хрестьяномъ Полуйку Ѳедосову, да Степанку Теренті- еву, да Игнашку Максимову и всѣмъ хрестьяномъ </w:t>
      </w:r>
      <w:r>
        <w:rPr>
          <w:i/>
          <w:iCs/>
        </w:rPr>
        <w:t>Непоротовскіе</w:t>
      </w:r>
      <w:r>
        <w:t xml:space="preserve"> вол. на лготу на 5 лѣтъ, отъ лѣта </w:t>
      </w:r>
      <w:r>
        <w:t xml:space="preserve">7074 году съ 1 числа марта сь Евдокѣина дни • * </w:t>
      </w:r>
    </w:p>
    <w:p w14:paraId="0F93D2D3" w14:textId="77777777" w:rsidR="00433AE5" w:rsidRDefault="00903536">
      <w:pPr>
        <w:pStyle w:val="11"/>
        <w:spacing w:line="283" w:lineRule="auto"/>
        <w:jc w:val="both"/>
        <w:sectPr w:rsidR="00433AE5">
          <w:headerReference w:type="even" r:id="rId952"/>
          <w:headerReference w:type="default" r:id="rId953"/>
          <w:footerReference w:type="even" r:id="rId954"/>
          <w:footerReference w:type="default" r:id="rId955"/>
          <w:headerReference w:type="first" r:id="rId956"/>
          <w:footerReference w:type="first" r:id="rId957"/>
          <w:footnotePr>
            <w:numFmt w:val="chicago"/>
          </w:footnotePr>
          <w:pgSz w:w="8634" w:h="14208"/>
          <w:pgMar w:top="1205" w:right="561" w:bottom="993" w:left="575" w:header="0" w:footer="3" w:gutter="0"/>
          <w:cols w:space="720"/>
          <w:noEndnote/>
          <w:titlePg/>
          <w:docGrid w:linePitch="360"/>
          <w15:footnoteColumns w:val="1"/>
        </w:sectPr>
      </w:pPr>
      <w:r>
        <w:t xml:space="preserve">до лѣта 7079 году по Евдокѣинъ ?ке день: поч., что была пуст. </w:t>
      </w:r>
      <w:r>
        <w:rPr>
          <w:i/>
          <w:iCs/>
        </w:rPr>
        <w:t xml:space="preserve">Кузнецово, </w:t>
      </w:r>
      <w:r>
        <w:t xml:space="preserve">на рчк. на </w:t>
      </w:r>
      <w:r>
        <w:rPr>
          <w:i/>
          <w:iCs/>
        </w:rPr>
        <w:t>Кузнецовкѣ:</w:t>
      </w:r>
      <w:r>
        <w:t xml:space="preserve"> 1 дв. (2 челов.); пашни 6 четьи, да пер. 10 четьи въ полѣ, а въ дву потомужъ, земля добра, сѣна по рчк. по </w:t>
      </w:r>
      <w:r>
        <w:rPr>
          <w:i/>
          <w:iCs/>
        </w:rPr>
        <w:t xml:space="preserve">Кузнецовкѣ </w:t>
      </w:r>
      <w:r>
        <w:t xml:space="preserve">20 коп., да отхожего сѣна на </w:t>
      </w:r>
      <w:r>
        <w:rPr>
          <w:i/>
          <w:iCs/>
        </w:rPr>
        <w:t>Великой</w:t>
      </w:r>
      <w:r>
        <w:t xml:space="preserve"> р. 10 коп., лѣсу пашенного 16 дес., а непашенного лѣсу бору въ длину на 2 вер., а поперегъ на версту</w:t>
      </w:r>
      <w:r>
        <w:t xml:space="preserve">. Пуст. </w:t>
      </w:r>
      <w:r>
        <w:rPr>
          <w:i/>
          <w:iCs/>
        </w:rPr>
        <w:t>Горюхино,</w:t>
      </w:r>
      <w:r>
        <w:t xml:space="preserve"> пахалъ Ортемко Даниловъ; пашни 3 чети, да пер. 4 че</w:t>
      </w:r>
      <w:r>
        <w:softHyphen/>
        <w:t xml:space="preserve">ти въ полѣ, а въ дву потомужъ, земля сер.,. сѣна на </w:t>
      </w:r>
      <w:r>
        <w:rPr>
          <w:i/>
          <w:iCs/>
        </w:rPr>
        <w:t>Великой</w:t>
      </w:r>
      <w:r>
        <w:t xml:space="preserve"> р. 10 коп., да на </w:t>
      </w:r>
      <w:r>
        <w:rPr>
          <w:i/>
          <w:iCs/>
        </w:rPr>
        <w:t>Пети</w:t>
      </w:r>
      <w:r>
        <w:t xml:space="preserve"> на </w:t>
      </w:r>
      <w:r>
        <w:rPr>
          <w:i/>
          <w:iCs/>
        </w:rPr>
        <w:t>Выдрицѣ</w:t>
      </w:r>
      <w:r>
        <w:t xml:space="preserve"> 6 коп., лѣсу пашенного поросли 16 дес., да лѣ</w:t>
      </w:r>
      <w:r>
        <w:softHyphen/>
        <w:t>су жъ пашенного и непашенного въ длину на 3 ве</w:t>
      </w:r>
      <w:r>
        <w:t xml:space="preserve">р., а поперегъ на 2 вер. Поч., что была пуст. </w:t>
      </w:r>
      <w:r>
        <w:rPr>
          <w:i/>
          <w:iCs/>
        </w:rPr>
        <w:t>Перепечина:</w:t>
      </w:r>
      <w:r>
        <w:t xml:space="preserve"> 1 дв. (2 челов.); пашни 6 четьи въ по</w:t>
      </w:r>
      <w:r>
        <w:softHyphen/>
        <w:t xml:space="preserve">лѣ, а въ дву потомужъ, земля сер., сѣна отхожего на </w:t>
      </w:r>
      <w:r>
        <w:rPr>
          <w:i/>
          <w:iCs/>
        </w:rPr>
        <w:t>Великой</w:t>
      </w:r>
      <w:r>
        <w:t xml:space="preserve"> р. на </w:t>
      </w:r>
      <w:r>
        <w:rPr>
          <w:i/>
          <w:iCs/>
        </w:rPr>
        <w:t>Хо</w:t>
      </w:r>
      <w:r>
        <w:rPr>
          <w:i/>
          <w:iCs/>
        </w:rPr>
        <w:softHyphen/>
        <w:t>лую</w:t>
      </w:r>
      <w:r>
        <w:t xml:space="preserve"> 80 коп., лѣсу пашенного 15 дес., да лѣсу жъ пашенного и непашен</w:t>
      </w:r>
      <w:r>
        <w:softHyphen/>
      </w:r>
      <w:r>
        <w:t xml:space="preserve">ного въ длину на </w:t>
      </w:r>
      <w:r>
        <w:rPr>
          <w:i/>
          <w:iCs/>
        </w:rPr>
        <w:t>I</w:t>
      </w:r>
      <w:r>
        <w:t xml:space="preserve"> вер., а поперегъ на 2 вер. Пуст. </w:t>
      </w:r>
      <w:r>
        <w:rPr>
          <w:i/>
          <w:iCs/>
        </w:rPr>
        <w:t>Попово,</w:t>
      </w:r>
      <w:r>
        <w:t xml:space="preserve"> на </w:t>
      </w:r>
      <w:r>
        <w:rPr>
          <w:i/>
          <w:iCs/>
        </w:rPr>
        <w:t xml:space="preserve">Рыбнѣ, </w:t>
      </w:r>
      <w:r>
        <w:t xml:space="preserve">да надъ </w:t>
      </w:r>
      <w:r>
        <w:rPr>
          <w:i/>
          <w:iCs/>
        </w:rPr>
        <w:t>Островницею,</w:t>
      </w:r>
      <w:r>
        <w:t xml:space="preserve"> пахалъ наѣздомъ Полуйка Ѳедосовъ; пашни 4 че</w:t>
      </w:r>
      <w:r>
        <w:softHyphen/>
        <w:t xml:space="preserve">ти въ полѣ, а въ дву потомужъ, земля худа, лѣсу пашенного поросли 10 дес., а непашенного 50 дес. Пуст. </w:t>
      </w:r>
      <w:r>
        <w:rPr>
          <w:i/>
          <w:iCs/>
        </w:rPr>
        <w:t>Ескино,</w:t>
      </w:r>
      <w:r>
        <w:t xml:space="preserve"> на </w:t>
      </w:r>
      <w:r>
        <w:rPr>
          <w:i/>
          <w:iCs/>
        </w:rPr>
        <w:t>Велико</w:t>
      </w:r>
      <w:r>
        <w:rPr>
          <w:i/>
          <w:iCs/>
        </w:rPr>
        <w:t>й р.,</w:t>
      </w:r>
      <w:r>
        <w:t xml:space="preserve"> </w:t>
      </w:r>
      <w:r>
        <w:lastRenderedPageBreak/>
        <w:t>пахали (зіс) на</w:t>
      </w:r>
      <w:r>
        <w:softHyphen/>
        <w:t xml:space="preserve">ѣздомъ Сенка Ѳедоровъ; пашни 4 чети въ полѣ, а въ дву потомужъ, земля добра, сѣна по лугомъ и по дубровамъ 20 коп., лѣсу пашенного поросли 20 дес. Поч., что была пуст. </w:t>
      </w:r>
      <w:r>
        <w:rPr>
          <w:i/>
          <w:iCs/>
        </w:rPr>
        <w:t>Дробышова:</w:t>
      </w:r>
      <w:r>
        <w:t xml:space="preserve"> во дв. Сенка Онашкинъ сынъ Лавровъ; пашни 4 чети въ пол</w:t>
      </w:r>
      <w:r>
        <w:t xml:space="preserve">ѣ, а въ дву потомужъ, земля сер., сѣна 20 коп., лѣсу пашенного 16 дес., да лѣсу жъ пашенного и непашенного въ длину на 2 вер., а поперегъ на версту. Пуст. </w:t>
      </w:r>
      <w:r>
        <w:rPr>
          <w:i/>
          <w:iCs/>
        </w:rPr>
        <w:t>Карташиши,</w:t>
      </w:r>
      <w:r>
        <w:t xml:space="preserve"> надъ оз. надъ </w:t>
      </w:r>
      <w:r>
        <w:rPr>
          <w:i/>
          <w:iCs/>
        </w:rPr>
        <w:t>Рыбнымъ,</w:t>
      </w:r>
      <w:r>
        <w:t xml:space="preserve"> пахалъ наѣздомъ Иванко Максимовъ; пашни 3 чети да пер. 4 чети въ по</w:t>
      </w:r>
      <w:r>
        <w:t>лѣ, а въ дву потомужъ, земля сер., сѣна 10 коп., лѣсу пашен</w:t>
      </w:r>
      <w:r>
        <w:softHyphen/>
        <w:t xml:space="preserve">ного 13 дес., да лѣсу жъ пашенного и непашенного въ длину на 4 вер., а поперегъ на 2 вер. Пуст. </w:t>
      </w:r>
      <w:r>
        <w:rPr>
          <w:i/>
          <w:iCs/>
        </w:rPr>
        <w:t>Кирилова,</w:t>
      </w:r>
      <w:r>
        <w:t xml:space="preserve"> надъ оз. надъ </w:t>
      </w:r>
      <w:r>
        <w:rPr>
          <w:i/>
          <w:iCs/>
        </w:rPr>
        <w:t>Дыдріемъ,</w:t>
      </w:r>
      <w:r>
        <w:t xml:space="preserve"> пахалъ на</w:t>
      </w:r>
      <w:r>
        <w:softHyphen/>
        <w:t>ѣздомъ Микитка Ивановъ; пашни 3 чети въ полѣ, а въ дву п</w:t>
      </w:r>
      <w:r>
        <w:t>отомужъ, зем</w:t>
      </w:r>
      <w:r>
        <w:softHyphen/>
        <w:t xml:space="preserve">ля добра, сѣна отхожего на </w:t>
      </w:r>
      <w:r>
        <w:rPr>
          <w:i/>
          <w:iCs/>
        </w:rPr>
        <w:t>Великой</w:t>
      </w:r>
      <w:r>
        <w:t xml:space="preserve"> р. 10 коп., лѣсу пашенного поросли 12 дес., да лѣсу жъ пашенного и непашенного въ длину на 3 вер., а по</w:t>
      </w:r>
      <w:r>
        <w:softHyphen/>
        <w:t xml:space="preserve">перегъ на версту. Пуст. </w:t>
      </w:r>
      <w:r>
        <w:rPr>
          <w:i/>
          <w:iCs/>
        </w:rPr>
        <w:t>Деиискова,</w:t>
      </w:r>
      <w:r>
        <w:t xml:space="preserve"> надъ оз. надъ </w:t>
      </w:r>
      <w:r>
        <w:rPr>
          <w:i/>
          <w:iCs/>
        </w:rPr>
        <w:t>Дросцомъ,</w:t>
      </w:r>
      <w:r>
        <w:t xml:space="preserve"> пахалъ Игнатко Максимовъ; пашни 4 чети въ пол</w:t>
      </w:r>
      <w:r>
        <w:t xml:space="preserve">ѣ, а въ дву потомужъ, земля добра, сѣна 10 коп., да отхожего сѣна противъ устья </w:t>
      </w:r>
      <w:r>
        <w:rPr>
          <w:i/>
          <w:iCs/>
        </w:rPr>
        <w:t>Неведринского</w:t>
      </w:r>
      <w:r>
        <w:t xml:space="preserve"> 10 коп., да на рубежнику въ </w:t>
      </w:r>
      <w:r>
        <w:rPr>
          <w:i/>
          <w:iCs/>
        </w:rPr>
        <w:t>Купряку</w:t>
      </w:r>
      <w:r>
        <w:t xml:space="preserve"> сѣна 10 коп., лѣсу пашенного 20 дес., а непашенного бору 50 дес. Пуст. </w:t>
      </w:r>
      <w:r>
        <w:rPr>
          <w:i/>
          <w:iCs/>
        </w:rPr>
        <w:t>Китово,</w:t>
      </w:r>
      <w:r>
        <w:t xml:space="preserve"> на </w:t>
      </w:r>
      <w:r>
        <w:rPr>
          <w:i/>
          <w:iCs/>
        </w:rPr>
        <w:t>Великой</w:t>
      </w:r>
      <w:r>
        <w:t xml:space="preserve"> р., пахалъ наѣздомъ </w:t>
      </w:r>
      <w:r>
        <w:rPr>
          <w:smallCaps/>
        </w:rPr>
        <w:t>Огнфонъ</w:t>
      </w:r>
      <w:r>
        <w:t xml:space="preserve"> Семеновъ</w:t>
      </w:r>
      <w:r>
        <w:t>; пашни 2 чети въ полѣ, а въ дву потомужъ, земля добра, сѣна по лугомъ 15 коп., лѣсу пашенного 15 дес., а непа</w:t>
      </w:r>
      <w:r>
        <w:softHyphen/>
        <w:t xml:space="preserve">шенного 40 дес. Пуст. </w:t>
      </w:r>
      <w:r>
        <w:rPr>
          <w:i/>
          <w:iCs/>
        </w:rPr>
        <w:t>Чертово,</w:t>
      </w:r>
      <w:r>
        <w:t xml:space="preserve"> на </w:t>
      </w:r>
      <w:r>
        <w:rPr>
          <w:i/>
          <w:iCs/>
        </w:rPr>
        <w:t>Великой</w:t>
      </w:r>
      <w:r>
        <w:t xml:space="preserve"> р., пахалъ наѣздомъ Ивашко Шершень; пашни 2 чети въ полѣ, а въ дву потомужъ, земля добра, сѣна 15 коп.,</w:t>
      </w:r>
      <w:r>
        <w:t xml:space="preserve"> лѣсу пашенного 40 дес. И всего бор(т)никомъ дано на лготу 3 поч. да 8 пуст., а въ нихъ 3 дв., а людей въ нихъ 3 челов.; пашни добр. земли 21 четь, а сер. 20 четьи, да худ. 4 чети да пер. 18 четьи, и обо</w:t>
      </w:r>
      <w:r>
        <w:softHyphen/>
        <w:t>его добр. и сер. и худ. земли и пер. 63 чети въ полѣ</w:t>
      </w:r>
      <w:r>
        <w:t xml:space="preserve">, а въ дву потомужъ, сѣна по лугомъ и по дубровамъ 186 коп., лѣсу пашенного 193 дес., а не- </w:t>
      </w:r>
    </w:p>
    <w:p w14:paraId="350BAFE9" w14:textId="77777777" w:rsidR="00433AE5" w:rsidRDefault="00903536">
      <w:pPr>
        <w:pStyle w:val="11"/>
        <w:spacing w:line="283" w:lineRule="auto"/>
        <w:jc w:val="both"/>
      </w:pPr>
      <w:r>
        <w:lastRenderedPageBreak/>
        <w:t>пашенного лѣсу 140 дес., да поверстиого лѣсу въ розныхъ мѣстѣхъ въ длину 18 вер., а поперегъ 9 вер. И Полуйку Ѳедосову съ товарыщи въ тѣ лготные лѣта на тѣхъ пуст.</w:t>
      </w:r>
      <w:r>
        <w:t xml:space="preserve"> дворы поставити и пашня роспахати, поля розгородити, а царю великому князю оброку имъ давати съ земли 10 пудъ меду, да пошлинъ 10 алт., съ пуда по алтыну; а дати имъ тотъ оброкъ въ </w:t>
      </w:r>
      <w:r>
        <w:rPr>
          <w:i/>
          <w:iCs/>
        </w:rPr>
        <w:t>Полотцку</w:t>
      </w:r>
      <w:r>
        <w:t xml:space="preserve"> царевымъ и великого князя діякомъ впервые на Евдокѣинъ день лѣта </w:t>
      </w:r>
      <w:r>
        <w:t>7079 году.</w:t>
      </w:r>
    </w:p>
    <w:p w14:paraId="1C684D85" w14:textId="77777777" w:rsidR="00433AE5" w:rsidRDefault="00903536">
      <w:pPr>
        <w:pStyle w:val="11"/>
        <w:ind w:firstLine="220"/>
        <w:jc w:val="both"/>
        <w:sectPr w:rsidR="00433AE5">
          <w:headerReference w:type="even" r:id="rId958"/>
          <w:headerReference w:type="default" r:id="rId959"/>
          <w:footerReference w:type="even" r:id="rId960"/>
          <w:footerReference w:type="default" r:id="rId961"/>
          <w:footnotePr>
            <w:numFmt w:val="chicago"/>
          </w:footnotePr>
          <w:pgSz w:w="8634" w:h="14208"/>
          <w:pgMar w:top="1205" w:right="561" w:bottom="993" w:left="575" w:header="0" w:footer="565" w:gutter="0"/>
          <w:pgNumType w:start="520"/>
          <w:cols w:space="720"/>
          <w:noEndnote/>
          <w:docGrid w:linePitch="360"/>
          <w15:footnoteColumns w:val="1"/>
        </w:sectPr>
      </w:pPr>
      <w:r>
        <w:t xml:space="preserve">Въ </w:t>
      </w:r>
      <w:r>
        <w:rPr>
          <w:i/>
          <w:iCs/>
        </w:rPr>
        <w:t>Непоротовской</w:t>
      </w:r>
      <w:r>
        <w:t xml:space="preserve"> же вол. въ </w:t>
      </w:r>
      <w:r>
        <w:rPr>
          <w:i/>
          <w:iCs/>
        </w:rPr>
        <w:t>Егорьевскомъ</w:t>
      </w:r>
      <w:r>
        <w:t xml:space="preserve"> пог. лѣсъ бортной, ходятъ бортники: Полуйка Ѳедосовъ изъ поч. изъ </w:t>
      </w:r>
      <w:r>
        <w:rPr>
          <w:i/>
          <w:iCs/>
        </w:rPr>
        <w:t>Кузнецова,</w:t>
      </w:r>
      <w:r>
        <w:t xml:space="preserve"> знамя: грань, на верху 2 рубежа, подъ исподомъ 2-жъ рубежа, да (съ) сторонъ по рубежу, да другое знамя 6 рубежей. Игнатко Максимовъ изъ поч. изъ </w:t>
      </w:r>
      <w:r>
        <w:rPr>
          <w:i/>
          <w:iCs/>
        </w:rPr>
        <w:t>Денисова,</w:t>
      </w:r>
      <w:r>
        <w:t xml:space="preserve"> да изъ </w:t>
      </w:r>
      <w:r>
        <w:rPr>
          <w:i/>
          <w:iCs/>
        </w:rPr>
        <w:t xml:space="preserve">Китова </w:t>
      </w:r>
      <w:r>
        <w:rPr>
          <w:smallCaps/>
        </w:rPr>
        <w:t>Огяфонъ</w:t>
      </w:r>
      <w:r>
        <w:t xml:space="preserve"> С</w:t>
      </w:r>
      <w:r>
        <w:t>еменовъ ходитъ: знамя 2 лука, въ одномъ лукѣ ру</w:t>
      </w:r>
      <w:r>
        <w:softHyphen/>
        <w:t xml:space="preserve">бежъ, а въ другомъ 5 рубежей. Митка Ивановъ изъ поч. изъ </w:t>
      </w:r>
      <w:r>
        <w:rPr>
          <w:i/>
          <w:iCs/>
        </w:rPr>
        <w:t>Курилова</w:t>
      </w:r>
      <w:r>
        <w:t xml:space="preserve"> хо</w:t>
      </w:r>
      <w:r>
        <w:softHyphen/>
        <w:t xml:space="preserve">дитъ, знамя мотовило, да подъ мотовиломъ рубежъ. Ивашько Ѳедоровъ сынъ Голубова ходитъ, знамя 7 рубежей. Что ходилъ Захарко Васильевъ сынъ </w:t>
      </w:r>
      <w:r>
        <w:t xml:space="preserve">Тойсинского, Ивашко Максимовъ ходитъ, знамя 2 косы, да вверху 3 рубежи, да въ косѣ грань. Староста Онашка Лавровъ ходитъ, знамя соха вверхъ, да вверху да внизу по 3 рубежи, а другое знамя 6 рубежей. Сте- панко Терешковъ изъ поч. изъ </w:t>
      </w:r>
      <w:r>
        <w:rPr>
          <w:i/>
          <w:iCs/>
        </w:rPr>
        <w:t>Перепечина</w:t>
      </w:r>
      <w:r>
        <w:t xml:space="preserve"> ходитъ, знам</w:t>
      </w:r>
      <w:r>
        <w:t>я 2 косы, да ввер</w:t>
      </w:r>
      <w:r>
        <w:softHyphen/>
        <w:t xml:space="preserve">ху крестъ да рубежъ, да въ правой косѣ 2 рубежа, а въ лѣвой рубежъ, а другое знамя 5 рубежей, да вверху сошка. Ивашко ШершенъИвановъ сынъ съ поч. изъ </w:t>
      </w:r>
      <w:r>
        <w:rPr>
          <w:i/>
          <w:iCs/>
        </w:rPr>
        <w:t>Кузнецова</w:t>
      </w:r>
      <w:r>
        <w:t xml:space="preserve"> ходитъ, знамя 5 рубежей. Сенка Ѳедоровъ съ поч. съ </w:t>
      </w:r>
      <w:r>
        <w:rPr>
          <w:i/>
          <w:iCs/>
        </w:rPr>
        <w:t>Еськина</w:t>
      </w:r>
      <w:r>
        <w:t xml:space="preserve"> ходитъ, знамя грань</w:t>
      </w:r>
      <w:r>
        <w:t xml:space="preserve">, вверху 2 рубежа, подъ исподомъ рубежъ. А царю великому князю оброку давали съ </w:t>
      </w:r>
      <w:r>
        <w:rPr>
          <w:i/>
          <w:iCs/>
        </w:rPr>
        <w:t>Непоротовского</w:t>
      </w:r>
      <w:r>
        <w:t xml:space="preserve"> съ бортного ухожея и сь </w:t>
      </w:r>
      <w:r>
        <w:rPr>
          <w:i/>
          <w:iCs/>
        </w:rPr>
        <w:t>Егорьевскою</w:t>
      </w:r>
      <w:r>
        <w:t xml:space="preserve"> пог. 10 пудъ меду, да пошлинъ 10 алт., съ пуда по алтыну, и передъ старымъ оброкомъ наддали 2 пуда меду да 2 куни</w:t>
      </w:r>
      <w:r>
        <w:softHyphen/>
        <w:t>цы, и впере</w:t>
      </w:r>
      <w:r>
        <w:t xml:space="preserve">дъ имъ царю великому князю оброку давати 12 пудъ меду, да пошлинъ 12 алт., съ пуда по алтыну, да 2 куницы, а за куницу по 5 алт., а дати имъ тотъ оброкъ въ </w:t>
      </w:r>
      <w:r>
        <w:rPr>
          <w:i/>
          <w:iCs/>
        </w:rPr>
        <w:t>Полотцку</w:t>
      </w:r>
      <w:r>
        <w:t xml:space="preserve"> царевымъ великого князя діякомъ иа Рожество Христово лѣта 7078. Да у бортниковъ же да у Иса</w:t>
      </w:r>
      <w:r>
        <w:t xml:space="preserve">ка у Внукова и у тѣхъ дер. которые остались за его окладомъ съ бортники вмѣстѣ 2 доли оз. </w:t>
      </w:r>
      <w:r>
        <w:rPr>
          <w:i/>
          <w:iCs/>
        </w:rPr>
        <w:t>Дросцо,</w:t>
      </w:r>
      <w:r>
        <w:t xml:space="preserve"> а треть того оз. </w:t>
      </w:r>
      <w:r>
        <w:rPr>
          <w:i/>
          <w:iCs/>
        </w:rPr>
        <w:t>Псковского</w:t>
      </w:r>
      <w:r>
        <w:t xml:space="preserve"> у. </w:t>
      </w:r>
      <w:r>
        <w:rPr>
          <w:i/>
          <w:iCs/>
        </w:rPr>
        <w:t>Опочка,</w:t>
      </w:r>
      <w:r>
        <w:t xml:space="preserve"> да озк. </w:t>
      </w:r>
      <w:r>
        <w:rPr>
          <w:i/>
          <w:iCs/>
        </w:rPr>
        <w:t>Рыбино,</w:t>
      </w:r>
      <w:r>
        <w:t xml:space="preserve"> да полов. озк. </w:t>
      </w:r>
      <w:r>
        <w:rPr>
          <w:i/>
          <w:iCs/>
        </w:rPr>
        <w:t>Могилка,</w:t>
      </w:r>
      <w:r>
        <w:t xml:space="preserve"> да озк. </w:t>
      </w:r>
      <w:r>
        <w:rPr>
          <w:i/>
          <w:iCs/>
        </w:rPr>
        <w:t>Шевино,</w:t>
      </w:r>
      <w:r>
        <w:t xml:space="preserve"> да озк. </w:t>
      </w:r>
      <w:r>
        <w:rPr>
          <w:i/>
          <w:iCs/>
        </w:rPr>
        <w:t xml:space="preserve">Пдрино, </w:t>
      </w:r>
      <w:r>
        <w:t xml:space="preserve">да озк. </w:t>
      </w:r>
      <w:r>
        <w:rPr>
          <w:i/>
          <w:iCs/>
        </w:rPr>
        <w:t>Островна,</w:t>
      </w:r>
      <w:r>
        <w:t xml:space="preserve"> да озк. </w:t>
      </w:r>
      <w:r>
        <w:rPr>
          <w:i/>
          <w:iCs/>
        </w:rPr>
        <w:t>Бѣлое,</w:t>
      </w:r>
      <w:r>
        <w:t xml:space="preserve"> а рыба въ нихъ щука, плотица, язь, линь, да р. </w:t>
      </w:r>
      <w:r>
        <w:rPr>
          <w:i/>
          <w:iCs/>
        </w:rPr>
        <w:t>Великая</w:t>
      </w:r>
      <w:r>
        <w:t xml:space="preserve"> съ </w:t>
      </w:r>
      <w:r>
        <w:rPr>
          <w:i/>
          <w:iCs/>
        </w:rPr>
        <w:t>Неведринского</w:t>
      </w:r>
      <w:r>
        <w:t xml:space="preserve"> устья до </w:t>
      </w:r>
      <w:r>
        <w:rPr>
          <w:i/>
          <w:iCs/>
        </w:rPr>
        <w:t>Сѣбежского</w:t>
      </w:r>
      <w:r>
        <w:t xml:space="preserve"> до </w:t>
      </w:r>
      <w:r>
        <w:rPr>
          <w:i/>
          <w:iCs/>
        </w:rPr>
        <w:t>Опочецкого</w:t>
      </w:r>
      <w:r>
        <w:t xml:space="preserve"> рубежа, до </w:t>
      </w:r>
      <w:r>
        <w:rPr>
          <w:i/>
          <w:iCs/>
        </w:rPr>
        <w:t>Богатаго,</w:t>
      </w:r>
      <w:r>
        <w:t xml:space="preserve"> да до </w:t>
      </w:r>
      <w:r>
        <w:rPr>
          <w:i/>
          <w:iCs/>
        </w:rPr>
        <w:t>Земцова</w:t>
      </w:r>
      <w:r>
        <w:t xml:space="preserve"> перевоза, и съ истоки и съ упалыми рѣчками, а даны тѣ озера и рѣки на оброкъ бортникомъ Полуйку Ѳедосову да Игнату</w:t>
      </w:r>
      <w:r>
        <w:t xml:space="preserve"> Максимову, да Степану Терентіеву, да Исакову хрестьянину Внукова Родивону Григорьеву, да ѲгаФОну Юди</w:t>
      </w:r>
      <w:r>
        <w:softHyphen/>
        <w:t>ну, а царю великому князю оброку имъ давати съ тѣхъ оз. и съ р. рубль денегъ, да пошлинъ 10 ден., а дать имъ тотъ оброкъ съ бортнымъ ухожеемъ вмѣстѣ на Ро</w:t>
      </w:r>
      <w:r>
        <w:t>жество Христово лѣта 7078, а порука по нихъ въ обѣихъ оброцѣхъ Покровской діякъ Носникъ Полуехтовъ, да Оѳонасъ</w:t>
      </w:r>
    </w:p>
    <w:p w14:paraId="6872B2EB" w14:textId="77777777" w:rsidR="00433AE5" w:rsidRDefault="00903536">
      <w:pPr>
        <w:pStyle w:val="11"/>
        <w:jc w:val="both"/>
      </w:pPr>
      <w:r>
        <w:lastRenderedPageBreak/>
        <w:t xml:space="preserve">Ондрѣевъ сынъ </w:t>
      </w:r>
      <w:r>
        <w:rPr>
          <w:i/>
          <w:iCs/>
        </w:rPr>
        <w:t>Лешанской</w:t>
      </w:r>
      <w:r>
        <w:t xml:space="preserve"> дер., Грибановъ крестьянинъ Дмитреева, да Грибановы жъ крестьяне Дмитреева </w:t>
      </w:r>
      <w:r>
        <w:rPr>
          <w:smallCaps/>
        </w:rPr>
        <w:t>Тимофѳй</w:t>
      </w:r>
      <w:r>
        <w:t xml:space="preserve"> Евсѣвьевъ сынъ изъ дер. изъ </w:t>
      </w:r>
      <w:r>
        <w:rPr>
          <w:i/>
          <w:iCs/>
        </w:rPr>
        <w:t>Брызжелевы</w:t>
      </w:r>
      <w:r>
        <w:rPr>
          <w:i/>
          <w:iCs/>
        </w:rPr>
        <w:t>,</w:t>
      </w:r>
      <w:r>
        <w:t xml:space="preserve"> да Степанъ </w:t>
      </w:r>
      <w:r>
        <w:rPr>
          <w:smallCaps/>
        </w:rPr>
        <w:t>Ефимовъ сынъ изъ</w:t>
      </w:r>
      <w:r>
        <w:t xml:space="preserve"> дер. изъ </w:t>
      </w:r>
      <w:r>
        <w:rPr>
          <w:i/>
          <w:iCs/>
        </w:rPr>
        <w:t>Еки</w:t>
      </w:r>
      <w:r>
        <w:rPr>
          <w:i/>
          <w:iCs/>
        </w:rPr>
        <w:softHyphen/>
        <w:t>мовой,</w:t>
      </w:r>
      <w:r>
        <w:t xml:space="preserve"> да Исаковъ крестьянинъ Внукова Максимъ Кондратовъ сынъ изъ дер. съ </w:t>
      </w:r>
      <w:r>
        <w:rPr>
          <w:i/>
          <w:iCs/>
        </w:rPr>
        <w:t>Дросца.</w:t>
      </w:r>
    </w:p>
    <w:p w14:paraId="1346C5C7" w14:textId="77777777" w:rsidR="00433AE5" w:rsidRDefault="00903536">
      <w:pPr>
        <w:pStyle w:val="11"/>
        <w:ind w:firstLine="280"/>
        <w:jc w:val="both"/>
      </w:pPr>
      <w:r>
        <w:t xml:space="preserve">Въ </w:t>
      </w:r>
      <w:r>
        <w:rPr>
          <w:i/>
          <w:iCs/>
        </w:rPr>
        <w:t>Непоротовской</w:t>
      </w:r>
      <w:r>
        <w:t xml:space="preserve"> же вол. пог., а на пог. церк. древена, клѣтцки, страстотерпѣць Христовъ Егоргіе, стоитъ безъ пѣнья; пашни церковны</w:t>
      </w:r>
      <w:r>
        <w:t xml:space="preserve">е 8 четьи въ полѣ, а въ дву потомужъ, земля добра, сѣна по лугомъ и по дубровамъ 100 коп. Дер. церковные жъ: дер. </w:t>
      </w:r>
      <w:r>
        <w:rPr>
          <w:i/>
          <w:iCs/>
        </w:rPr>
        <w:t>Лучгіно,</w:t>
      </w:r>
      <w:r>
        <w:t xml:space="preserve"> а въ ней дв. пустъ; пашни 4 чети да откожіе пашни противъ дер. </w:t>
      </w:r>
      <w:r>
        <w:rPr>
          <w:i/>
          <w:iCs/>
        </w:rPr>
        <w:t>Воилева</w:t>
      </w:r>
      <w:r>
        <w:t xml:space="preserve"> 3 осм. въ полѣ, а въ дву потомужъ, земля добра, сѣна 30 кои. П</w:t>
      </w:r>
      <w:r>
        <w:t xml:space="preserve">оч., что была пуст. </w:t>
      </w:r>
      <w:r>
        <w:rPr>
          <w:i/>
          <w:iCs/>
        </w:rPr>
        <w:t>Егорьевская,</w:t>
      </w:r>
      <w:r>
        <w:t xml:space="preserve"> на оз. на </w:t>
      </w:r>
      <w:r>
        <w:rPr>
          <w:i/>
          <w:iCs/>
        </w:rPr>
        <w:t>Кичкѣ:</w:t>
      </w:r>
      <w:r>
        <w:t xml:space="preserve"> 1 дв.; пашни </w:t>
      </w:r>
      <w:r>
        <w:rPr>
          <w:i/>
          <w:iCs/>
        </w:rPr>
        <w:t>I</w:t>
      </w:r>
      <w:r>
        <w:t xml:space="preserve"> чети въ полѣ, а въ дву по</w:t>
      </w:r>
      <w:r>
        <w:softHyphen/>
        <w:t xml:space="preserve">томужъ, земля добра, сѣна 10 коп., лѣсу пашенного и непашениого бору въ длину на 2 версты, а поперегъ на версту. Дер. </w:t>
      </w:r>
      <w:r>
        <w:rPr>
          <w:i/>
          <w:iCs/>
        </w:rPr>
        <w:t>Дудцына: во</w:t>
      </w:r>
      <w:r>
        <w:t xml:space="preserve"> дв. Пиминко Сушко прикодецъ; пашни </w:t>
      </w:r>
      <w:r>
        <w:t>5 четьи, да пер. 2 чети въ полѣ, а въ дву по</w:t>
      </w:r>
      <w:r>
        <w:softHyphen/>
        <w:t xml:space="preserve">томужъ, сѣна на </w:t>
      </w:r>
      <w:r>
        <w:rPr>
          <w:i/>
          <w:iCs/>
        </w:rPr>
        <w:t>Великой</w:t>
      </w:r>
      <w:r>
        <w:t xml:space="preserve"> р. 15 коп. Да къ церкви жъ приписано съ ря</w:t>
      </w:r>
      <w:r>
        <w:softHyphen/>
        <w:t xml:space="preserve">ду съ одного въ отмѣнъ въ пуст. въ </w:t>
      </w:r>
      <w:r>
        <w:rPr>
          <w:i/>
          <w:iCs/>
        </w:rPr>
        <w:t>Смѣтаниной</w:t>
      </w:r>
      <w:r>
        <w:t xml:space="preserve"> мѣсто, потому что та пуст. отъ церковные пашни и отъ деревень отошла, дер. </w:t>
      </w:r>
      <w:r>
        <w:rPr>
          <w:i/>
          <w:iCs/>
        </w:rPr>
        <w:t>Воилева,</w:t>
      </w:r>
      <w:r>
        <w:t xml:space="preserve"> па рчк. на </w:t>
      </w:r>
      <w:r>
        <w:rPr>
          <w:i/>
          <w:iCs/>
        </w:rPr>
        <w:t>Выд</w:t>
      </w:r>
      <w:r>
        <w:rPr>
          <w:i/>
          <w:iCs/>
        </w:rPr>
        <w:t>рицѣ:</w:t>
      </w:r>
      <w:r>
        <w:t xml:space="preserve"> 1 дв.; пашни 5 четьи въ полѣ, а въ дву потомужъ, земля сер., сѣна по лугомъ 80 коп., лѣсу пашенного и непашениого въ длину на версту, а поперегъ на полвер.; а осталась та дер. за мѣрою у Исака у Внукова.</w:t>
      </w:r>
    </w:p>
    <w:p w14:paraId="1D1E260E" w14:textId="77777777" w:rsidR="00433AE5" w:rsidRDefault="00903536">
      <w:pPr>
        <w:pStyle w:val="11"/>
        <w:ind w:firstLine="280"/>
        <w:jc w:val="both"/>
      </w:pPr>
      <w:r>
        <w:rPr>
          <w:sz w:val="19"/>
          <w:szCs w:val="19"/>
        </w:rPr>
        <w:t xml:space="preserve">Вол. Нищенская. </w:t>
      </w:r>
      <w:r>
        <w:t>За дѣтми боярскими въ помѣстьѣ</w:t>
      </w:r>
      <w:r>
        <w:t>:</w:t>
      </w:r>
    </w:p>
    <w:p w14:paraId="28A6BADC" w14:textId="77777777" w:rsidR="00433AE5" w:rsidRDefault="00903536">
      <w:pPr>
        <w:pStyle w:val="11"/>
        <w:ind w:firstLine="280"/>
        <w:jc w:val="both"/>
      </w:pPr>
      <w:r>
        <w:t xml:space="preserve">За Дмитреемъ Кузминымъ сыномъ Жюкова: дер. </w:t>
      </w:r>
      <w:r>
        <w:rPr>
          <w:i/>
          <w:iCs/>
        </w:rPr>
        <w:t>Бубнова,</w:t>
      </w:r>
      <w:r>
        <w:t xml:space="preserve"> на оз. на </w:t>
      </w:r>
      <w:r>
        <w:rPr>
          <w:i/>
          <w:iCs/>
        </w:rPr>
        <w:t>Лукомнѣ:</w:t>
      </w:r>
      <w:r>
        <w:t xml:space="preserve"> во дв. Филимонко прикодецъ; пашни 2 чети, да пер. 10 четьи, да отхожего дер. </w:t>
      </w:r>
      <w:r>
        <w:rPr>
          <w:i/>
          <w:iCs/>
        </w:rPr>
        <w:t>Петровы</w:t>
      </w:r>
      <w:r>
        <w:t xml:space="preserve"> пер. 4 чети въ полѣ, а въ дву потомужъ, земля добра, сѣна по лугомъ 20 коп., лѣсу пашенного поросли 20 дес., а не- пашенного 40 дес. Дер. </w:t>
      </w:r>
      <w:r>
        <w:rPr>
          <w:i/>
          <w:iCs/>
        </w:rPr>
        <w:t>Глипино:</w:t>
      </w:r>
      <w:r>
        <w:t xml:space="preserve"> 1 дв.; пашни 3 чети, да пер. 16 четьи въ полѣ, а въ дву потомужъ, земля добра, сѣна 10 коп., лѣсу пашен</w:t>
      </w:r>
      <w:r>
        <w:softHyphen/>
        <w:t>ного</w:t>
      </w:r>
      <w:r>
        <w:t xml:space="preserve"> 12 дес., а непашениого бору 30 дес. И всего за Дмитреемъ 2 дер., а въ никъ 2 дв., а людей въ нихъ 2 челов.; пашни добр. земли 5 четьи, да пер. 30 четьи, и обоего пашни и пер. 35 четьи въ полѣ, а въ дву пото</w:t>
      </w:r>
      <w:r>
        <w:softHyphen/>
        <w:t xml:space="preserve">мужъ, сѣна по лугомъ 30 коп., лѣсу пашенного 32 </w:t>
      </w:r>
      <w:r>
        <w:t xml:space="preserve">дес., а непашениого лѣсу 70 дес. Да за Дмитреемъ же въ </w:t>
      </w:r>
      <w:r>
        <w:rPr>
          <w:i/>
          <w:iCs/>
        </w:rPr>
        <w:t>Покровской</w:t>
      </w:r>
      <w:r>
        <w:t xml:space="preserve"> вол. на 35 четьи въ по</w:t>
      </w:r>
      <w:r>
        <w:softHyphen/>
        <w:t xml:space="preserve">лѣ, а въ дву потомужъ. И всего за Дмитреемъ въ обѣихъ вол. 60 четьи въ полѣ, а въ дву потомужъ. А велѣно за Дмитреемъ помѣстья учинити и съ </w:t>
      </w:r>
      <w:r>
        <w:rPr>
          <w:i/>
          <w:iCs/>
        </w:rPr>
        <w:t>Невелскимъ</w:t>
      </w:r>
      <w:r>
        <w:t xml:space="preserve"> помѣстьемъ на 40</w:t>
      </w:r>
      <w:r>
        <w:t>0 четьи въ полѣ, а въ дву потомужъ, и не дошло Дмитрея въ его окладъ 265 четьи съ осм. безъ полу четверика осминного въ полѣ, а въ дву потомужъ.</w:t>
      </w:r>
    </w:p>
    <w:p w14:paraId="1F5B403F" w14:textId="77777777" w:rsidR="00433AE5" w:rsidRDefault="00903536">
      <w:pPr>
        <w:pStyle w:val="11"/>
        <w:ind w:firstLine="280"/>
        <w:jc w:val="both"/>
        <w:sectPr w:rsidR="00433AE5">
          <w:headerReference w:type="even" r:id="rId962"/>
          <w:headerReference w:type="default" r:id="rId963"/>
          <w:footerReference w:type="even" r:id="rId964"/>
          <w:footerReference w:type="default" r:id="rId965"/>
          <w:footnotePr>
            <w:numFmt w:val="chicago"/>
          </w:footnotePr>
          <w:pgSz w:w="8634" w:h="14208"/>
          <w:pgMar w:top="1205" w:right="561" w:bottom="993" w:left="575" w:header="0" w:footer="565" w:gutter="0"/>
          <w:pgNumType w:start="518"/>
          <w:cols w:space="720"/>
          <w:noEndnote/>
          <w:docGrid w:linePitch="360"/>
          <w15:footnoteColumns w:val="1"/>
        </w:sectPr>
      </w:pPr>
      <w:r>
        <w:t xml:space="preserve">За Петромъ за Клочковымъ: дер. </w:t>
      </w:r>
      <w:r>
        <w:rPr>
          <w:i/>
          <w:iCs/>
        </w:rPr>
        <w:t>Кондратово:</w:t>
      </w:r>
      <w:r>
        <w:t xml:space="preserve"> во дв. Иваико Кондра</w:t>
      </w:r>
      <w:r>
        <w:softHyphen/>
        <w:t>товъ; пашни 5 четьи, да отхожіе 10 четьи въ полѣ, а въ дву потомужъ, земля добра, сѣна 30 коп., лѣсу пашенного 15 дес</w:t>
      </w:r>
      <w:r>
        <w:t xml:space="preserve">. Дер. </w:t>
      </w:r>
      <w:r>
        <w:rPr>
          <w:i/>
          <w:iCs/>
        </w:rPr>
        <w:t xml:space="preserve">Спиридоново, </w:t>
      </w:r>
      <w:r>
        <w:t xml:space="preserve">на оз. на </w:t>
      </w:r>
      <w:r>
        <w:rPr>
          <w:i/>
          <w:iCs/>
        </w:rPr>
        <w:t>Лукомнѣ:</w:t>
      </w:r>
      <w:r>
        <w:t xml:space="preserve"> 1 дв.; пашни 6 четьи, да отхожіе 9 четьи въ полѣ, </w:t>
      </w:r>
    </w:p>
    <w:p w14:paraId="0ABC7ED1" w14:textId="77777777" w:rsidR="00433AE5" w:rsidRDefault="00903536">
      <w:pPr>
        <w:pStyle w:val="11"/>
        <w:jc w:val="both"/>
      </w:pPr>
      <w:r>
        <w:lastRenderedPageBreak/>
        <w:t xml:space="preserve">а въ дву потомужъ/ земля добра, сѣна 30 коп., лѣсу пашенного 16 дес., </w:t>
      </w:r>
      <w:r>
        <w:rPr>
          <w:vertAlign w:val="subscript"/>
        </w:rPr>
        <w:t>а</w:t>
      </w:r>
      <w:r>
        <w:t xml:space="preserve"> непашенного въ длину на версту, а поперегъ на полвер. И всего </w:t>
      </w:r>
      <w:r>
        <w:rPr>
          <w:w w:val="60"/>
        </w:rPr>
        <w:t xml:space="preserve">за </w:t>
      </w:r>
      <w:r>
        <w:t xml:space="preserve">Петромъ за Клочковымъ 2 дер., а въ нихъ 2 дв., а людей въ нихъ 2 челов.; пашни добр. земли 30 четьи въ полѣ, а въ дву потомужъ, сѣна </w:t>
      </w:r>
      <w:r>
        <w:rPr>
          <w:w w:val="60"/>
        </w:rPr>
        <w:t xml:space="preserve">по </w:t>
      </w:r>
      <w:r>
        <w:t>лугомъ 65 коп., лѣсу пашенного 31 дес., да поверстного лѣсу въ дли</w:t>
      </w:r>
      <w:r>
        <w:softHyphen/>
      </w:r>
      <w:r>
        <w:rPr>
          <w:w w:val="60"/>
        </w:rPr>
        <w:t xml:space="preserve">ну </w:t>
      </w:r>
      <w:r>
        <w:t xml:space="preserve">на версту, а поперегъ на полверсты. Да за нимъ же </w:t>
      </w:r>
      <w:r>
        <w:t xml:space="preserve">въ </w:t>
      </w:r>
      <w:r>
        <w:rPr>
          <w:i/>
          <w:iCs/>
        </w:rPr>
        <w:t>Покровской</w:t>
      </w:r>
      <w:r>
        <w:t xml:space="preserve"> вол. 22 чети въ полѣ, а въ дву потомужъ. И всего за Петромъ въ обѣихъ вол. п съ </w:t>
      </w:r>
      <w:r>
        <w:rPr>
          <w:i/>
          <w:iCs/>
        </w:rPr>
        <w:t>Невелскимъ</w:t>
      </w:r>
      <w:r>
        <w:t xml:space="preserve"> помѣстьемъ 93 чети въ полѣ, а въ дву потомужъ. А велѣ</w:t>
      </w:r>
      <w:r>
        <w:softHyphen/>
      </w:r>
      <w:r>
        <w:rPr>
          <w:w w:val="60"/>
        </w:rPr>
        <w:t xml:space="preserve">но </w:t>
      </w:r>
      <w:r>
        <w:t>за Петромъ помѣстья учинити на 250 четьи, и не дошло Петра въ его окладъ добр. земли 157 четьи</w:t>
      </w:r>
      <w:r>
        <w:t xml:space="preserve"> въ полѣ, а въ дву потомужъ.</w:t>
      </w:r>
    </w:p>
    <w:p w14:paraId="7C59C7CD" w14:textId="77777777" w:rsidR="00433AE5" w:rsidRDefault="00903536">
      <w:pPr>
        <w:pStyle w:val="11"/>
        <w:ind w:firstLine="200"/>
        <w:jc w:val="both"/>
      </w:pPr>
      <w:r>
        <w:t xml:space="preserve">За Бобахою Григорьевымъ сыномъ Скоробогатаго да за его сыномъ за Ѳедкою, дано ему въ его окладъ въ 250 четьи, а сыну его въ 200 четьи, къ </w:t>
      </w:r>
      <w:r>
        <w:rPr>
          <w:i/>
          <w:iCs/>
        </w:rPr>
        <w:t>Певелскому</w:t>
      </w:r>
      <w:r>
        <w:t xml:space="preserve"> помѣстью къ 41 чети, а сыну его къ 32 четемъ съ осм.: дер. </w:t>
      </w:r>
      <w:r>
        <w:rPr>
          <w:i/>
          <w:iCs/>
        </w:rPr>
        <w:t>Петрово:</w:t>
      </w:r>
      <w:r>
        <w:t xml:space="preserve"> 1 дв., дв.</w:t>
      </w:r>
      <w:r>
        <w:t xml:space="preserve"> пустъ; пашни 23 чети, да пер. 18 четьи въ полѣ, а въ дву потомужъ, земля добра, сѣна 30 коп., лѣсу пашенного поросли 17 дес. Дер. </w:t>
      </w:r>
      <w:r>
        <w:rPr>
          <w:i/>
          <w:iCs/>
        </w:rPr>
        <w:t>Ивашка Прокопова,</w:t>
      </w:r>
      <w:r>
        <w:t xml:space="preserve"> на оз. на </w:t>
      </w:r>
      <w:r>
        <w:rPr>
          <w:i/>
          <w:iCs/>
        </w:rPr>
        <w:t>Олбитѣ;</w:t>
      </w:r>
      <w:r>
        <w:t xml:space="preserve"> пашни пер. 12 четьи въ полѣ, а въ дву потомужъ, земля сер., сѣна 30 коп., лѣсу пашенного </w:t>
      </w:r>
      <w:r>
        <w:t>30 дес., а непашенного 50 дес. И всего за Бобахою да за его сыномъ за Ѳедкомъ 2 дер., а въ нихъ 1 дв., а людей 1 челов.; пашни добр. земли 23 чети, да пер. 30 четьи, и обоего пашни и пер. 53 чети въ полѣ, а въ дву потомужъ, сѣна по лугомъ 60 коп., лѣсу паш</w:t>
      </w:r>
      <w:r>
        <w:t>енного 47 дес., а непашен</w:t>
      </w:r>
      <w:r>
        <w:softHyphen/>
        <w:t xml:space="preserve">ного 50 дес. Да за Бобахою жъ да за его сыномъ въ </w:t>
      </w:r>
      <w:r>
        <w:rPr>
          <w:i/>
          <w:iCs/>
        </w:rPr>
        <w:t>Межевѣ</w:t>
      </w:r>
      <w:r>
        <w:t xml:space="preserve"> на 11 четьи. И всего за ними въ обѣихъ вол. и съ </w:t>
      </w:r>
      <w:r>
        <w:rPr>
          <w:i/>
          <w:iCs/>
        </w:rPr>
        <w:t>Невелскимъ</w:t>
      </w:r>
      <w:r>
        <w:t xml:space="preserve"> помѣстьемъ 136 четьи съ осм. въ полѣ, а въ дву потомужъ. А велѣно за Бобахою помѣстья учинити и съ </w:t>
      </w:r>
      <w:r>
        <w:rPr>
          <w:i/>
          <w:iCs/>
        </w:rPr>
        <w:t>Невелскимъ</w:t>
      </w:r>
      <w:r>
        <w:t xml:space="preserve"> пом</w:t>
      </w:r>
      <w:r>
        <w:t>ѣстьемъ на 250 четьи, а за сыномъ его за Ѳедкомъ на 200 четьи, и не дошло Бобахи въ его окладъ добр. земли 166 четьи, а сыну его Ѳедку 146 четьи съ осм. въ полѣ, а въ дву пото</w:t>
      </w:r>
      <w:r>
        <w:softHyphen/>
        <w:t>мужъ.</w:t>
      </w:r>
    </w:p>
    <w:p w14:paraId="1B53064D" w14:textId="77777777" w:rsidR="00433AE5" w:rsidRDefault="00903536">
      <w:pPr>
        <w:pStyle w:val="11"/>
        <w:ind w:firstLine="200"/>
        <w:jc w:val="both"/>
      </w:pPr>
      <w:r>
        <w:t>За Иваномъ Григорьевымъ сыномъ Нороватого, дано ему въ его окладъ въ 250 ч</w:t>
      </w:r>
      <w:r>
        <w:t xml:space="preserve">етьи къ </w:t>
      </w:r>
      <w:r>
        <w:rPr>
          <w:i/>
          <w:iCs/>
        </w:rPr>
        <w:t>Невелскому</w:t>
      </w:r>
      <w:r>
        <w:t xml:space="preserve"> помѣстью къ 41 чети дер. </w:t>
      </w:r>
      <w:r>
        <w:rPr>
          <w:i/>
          <w:iCs/>
        </w:rPr>
        <w:t xml:space="preserve">Крицино: </w:t>
      </w:r>
      <w:r>
        <w:t xml:space="preserve">1 дв.; пашни 8 четьи, да отхожіе 9 четьи въ полѣ, а въ дву потомужъ, земля добра, сѣна 30 коп., лѣсу пашенного 19 дес., а непашенного вдоль п поперегъ полвер. Да за Иваномъ же въ </w:t>
      </w:r>
      <w:r>
        <w:rPr>
          <w:i/>
          <w:iCs/>
        </w:rPr>
        <w:t>Межевть</w:t>
      </w:r>
      <w:r>
        <w:t xml:space="preserve"> на 27 четьи. И в</w:t>
      </w:r>
      <w:r>
        <w:t xml:space="preserve">сего за Иваномъ въ обѣихъ вол. пашни и пер. 44 чети въ полѣ, а въ дву потомужъ. А велѣно за Иваномъ помѣстья учинити и съ </w:t>
      </w:r>
      <w:r>
        <w:rPr>
          <w:i/>
          <w:iCs/>
        </w:rPr>
        <w:t>Невелскимъ</w:t>
      </w:r>
      <w:r>
        <w:t xml:space="preserve"> помѣстьемъ на 250 четьи, и не дошло Ивана въ его окладъ добр. земли 165 четьи въ по</w:t>
      </w:r>
      <w:r>
        <w:softHyphen/>
        <w:t>лѣ, а въ дву потомужъ.</w:t>
      </w:r>
    </w:p>
    <w:p w14:paraId="5B257124" w14:textId="77777777" w:rsidR="00433AE5" w:rsidRDefault="00903536">
      <w:pPr>
        <w:pStyle w:val="11"/>
        <w:ind w:firstLine="200"/>
        <w:jc w:val="both"/>
        <w:sectPr w:rsidR="00433AE5">
          <w:headerReference w:type="even" r:id="rId966"/>
          <w:headerReference w:type="default" r:id="rId967"/>
          <w:footerReference w:type="even" r:id="rId968"/>
          <w:footerReference w:type="default" r:id="rId969"/>
          <w:footnotePr>
            <w:numFmt w:val="chicago"/>
          </w:footnotePr>
          <w:pgSz w:w="8634" w:h="14208"/>
          <w:pgMar w:top="1205" w:right="561" w:bottom="993" w:left="575" w:header="0" w:footer="565" w:gutter="0"/>
          <w:pgNumType w:start="522"/>
          <w:cols w:space="720"/>
          <w:noEndnote/>
          <w:docGrid w:linePitch="360"/>
          <w15:footnoteColumns w:val="1"/>
        </w:sectPr>
      </w:pPr>
      <w:r>
        <w:t>За Даниломъ Бундовымъ сыномъ Головцына, да за его дѣтми за Гришею да за Темкою, да за его племянникомъ за Михаиломъ Гри</w:t>
      </w:r>
      <w:r>
        <w:softHyphen/>
        <w:t xml:space="preserve">горьевымъ сыномъ Клеопина, </w:t>
      </w:r>
      <w:r>
        <w:t>Данилу въ его окладъ въ 300 четьи, а дѣтемъ въ 500 четьи, по 250 четьи человѣку, а племяннику его въ 200 четьи, Данилу къ 48 четямъ съ осм., а дѣтямъ къ 82 четямъ, а племян</w:t>
      </w:r>
      <w:r>
        <w:softHyphen/>
        <w:t xml:space="preserve">нику его къ 32 четямъ съ осм.: дер. </w:t>
      </w:r>
      <w:r>
        <w:rPr>
          <w:i/>
          <w:iCs/>
        </w:rPr>
        <w:t>Глазачова,</w:t>
      </w:r>
      <w:r>
        <w:t xml:space="preserve"> а въ ней 2 дв. пусты, </w:t>
      </w:r>
    </w:p>
    <w:p w14:paraId="4672629F" w14:textId="77777777" w:rsidR="00433AE5" w:rsidRDefault="00903536">
      <w:pPr>
        <w:pStyle w:val="11"/>
        <w:jc w:val="both"/>
      </w:pPr>
      <w:r>
        <w:lastRenderedPageBreak/>
        <w:t>пахали наѣздо</w:t>
      </w:r>
      <w:r>
        <w:t>мъ Микита Глазачовъ да пасынокъ его Ѳедко; пашни 25 четьи, да отхожіе 5 четьи, да пер. 5 четьи въ полѣ, а въ дву пото</w:t>
      </w:r>
      <w:r>
        <w:softHyphen/>
        <w:t>мужъ, земля добра, сѣна по лугомъ 100 коп., лѣсу пашенного поросли 30 дес., а непашенного лѣсу въ длину на 2 версты, а поперегъ на версту.</w:t>
      </w:r>
      <w:r>
        <w:t xml:space="preserve"> Дер. </w:t>
      </w:r>
      <w:r>
        <w:rPr>
          <w:i/>
          <w:iCs/>
        </w:rPr>
        <w:t>Олферово,</w:t>
      </w:r>
      <w:r>
        <w:t xml:space="preserve"> на оз. на </w:t>
      </w:r>
      <w:r>
        <w:rPr>
          <w:i/>
          <w:iCs/>
        </w:rPr>
        <w:t>Олбитѣ,</w:t>
      </w:r>
      <w:r>
        <w:t xml:space="preserve"> да къ тойже дер. припущена въ паш</w:t>
      </w:r>
      <w:r>
        <w:softHyphen/>
        <w:t xml:space="preserve">ню пуст. </w:t>
      </w:r>
      <w:r>
        <w:rPr>
          <w:i/>
          <w:iCs/>
        </w:rPr>
        <w:t>Иванково:</w:t>
      </w:r>
      <w:r>
        <w:t xml:space="preserve"> 1 дв.; пашни 15 четьи, да отхожіе 6 четьи, да пер. 9 четьи въ полѣ, а въ дву потомужъ, земля добра, сѣна 20 коп., лѣсу па</w:t>
      </w:r>
      <w:r>
        <w:softHyphen/>
        <w:t>шенного поросли 35 дес., да лѣсу жъ пашенного и</w:t>
      </w:r>
      <w:r>
        <w:t xml:space="preserve"> непашенного въ длину на 2 вер., а поперегъ на версту. Дер. </w:t>
      </w:r>
      <w:r>
        <w:rPr>
          <w:i/>
          <w:iCs/>
        </w:rPr>
        <w:t>Олферова:</w:t>
      </w:r>
      <w:r>
        <w:t xml:space="preserve"> 1 дв.; пашни 16 четьи, да отхожіе 4 чети въ полѣ, а въ дву потомужъ, земля добра, сѣна по ду</w:t>
      </w:r>
      <w:r>
        <w:softHyphen/>
        <w:t xml:space="preserve">бровамъ 40 коп., лѣсу пашенного 20 дес., а непашенного 50 дес. И всего за Даниломъ да за его </w:t>
      </w:r>
      <w:r>
        <w:t>дѣтми за Гришею да за Демкою да за его племян</w:t>
      </w:r>
      <w:r>
        <w:softHyphen/>
        <w:t>никомъ за Михалкомъ 3 дер., а въ нихъ 2 дв. да пустыхъ 2 дв., а людей въ нихъ 2 челов.; пашни добр. земли 71 четь, да пер. 5 четьи, и обоего пашни и пер. 76 четьи въ полѣ, а въ дву потомужъ, сѣна 160 коп., лѣсу</w:t>
      </w:r>
      <w:r>
        <w:t xml:space="preserve"> пашенного 65 дес., а непашенного 50 дес., да лѣсужъ пашенного и непа</w:t>
      </w:r>
      <w:r>
        <w:softHyphen/>
        <w:t xml:space="preserve">шенного поверстного въ длину на 4 вер., а поперегъ на 2 вер. Да за ними жъ въ </w:t>
      </w:r>
      <w:r>
        <w:rPr>
          <w:i/>
          <w:iCs/>
        </w:rPr>
        <w:t>Межевѣ</w:t>
      </w:r>
      <w:r>
        <w:t xml:space="preserve"> на 68 четьи. И всего за Даниломъ да за его дѣтми за Гришею да за Демкою, да за его племянникомъ за Ми</w:t>
      </w:r>
      <w:r>
        <w:t xml:space="preserve">халкомъ въ обѣихъ вол. и съ </w:t>
      </w:r>
      <w:r>
        <w:rPr>
          <w:i/>
          <w:iCs/>
        </w:rPr>
        <w:t>Невелскимъ</w:t>
      </w:r>
      <w:r>
        <w:t xml:space="preserve"> помѣстьемъ на 307 чети въ полѣ, а въ дву потомужъ. А велѣно за Даниломъ помѣстья учинити и съ </w:t>
      </w:r>
      <w:r>
        <w:rPr>
          <w:i/>
          <w:iCs/>
        </w:rPr>
        <w:t>Невелскимъ</w:t>
      </w:r>
      <w:r>
        <w:t xml:space="preserve"> помѣстьемъ на 300 четьи, а не дошло въ его окладъ добр. земли 200 четьи съ осм. въ полѣ, а въ дву потомужъ; а за</w:t>
      </w:r>
      <w:r>
        <w:t xml:space="preserve"> дѣтми его велѣно помѣстья учинити съ </w:t>
      </w:r>
      <w:r>
        <w:rPr>
          <w:i/>
          <w:iCs/>
        </w:rPr>
        <w:t>Невелскимъ</w:t>
      </w:r>
      <w:r>
        <w:t xml:space="preserve"> помѣстьемъ на 500 четьи, по 250 четьи за челов., и не дошло въ ихъ окладъ добр. земли 365 четьи въ полѣ, а въ дву потомужъ; а за племянникомъ за его за Михалкомъ велѣно и съ </w:t>
      </w:r>
      <w:r>
        <w:rPr>
          <w:i/>
          <w:iCs/>
        </w:rPr>
        <w:t>Невелскимъ</w:t>
      </w:r>
      <w:r>
        <w:t xml:space="preserve"> помѣсть</w:t>
      </w:r>
      <w:r>
        <w:softHyphen/>
        <w:t>емъ учинити на</w:t>
      </w:r>
      <w:r>
        <w:t xml:space="preserve"> 200 четьи, и не дошло въ его окладъ добр. земли 140 чети съ осм. въ полѣ, а въ дву потомужъ.</w:t>
      </w:r>
    </w:p>
    <w:p w14:paraId="2D3E40DC" w14:textId="77777777" w:rsidR="00433AE5" w:rsidRDefault="00903536">
      <w:pPr>
        <w:pStyle w:val="11"/>
        <w:spacing w:line="283" w:lineRule="auto"/>
        <w:ind w:firstLine="240"/>
        <w:jc w:val="both"/>
      </w:pPr>
      <w:r>
        <w:t xml:space="preserve">За Рудакомъ Даниловымъ сыномъ Бундова, дано ему въ его окладъ въ 250 четьи къ 48 четямъ съ осм., дер. </w:t>
      </w:r>
      <w:r>
        <w:rPr>
          <w:i/>
          <w:iCs/>
        </w:rPr>
        <w:t>Оѳонасова,</w:t>
      </w:r>
      <w:r>
        <w:t xml:space="preserve"> на оз. на </w:t>
      </w:r>
      <w:r>
        <w:rPr>
          <w:i/>
          <w:iCs/>
        </w:rPr>
        <w:t>Олбитѣ;</w:t>
      </w:r>
      <w:r>
        <w:t xml:space="preserve"> паш</w:t>
      </w:r>
      <w:r>
        <w:softHyphen/>
        <w:t>ни 16 четьи, да отхожіе 4 ч</w:t>
      </w:r>
      <w:r>
        <w:t>ети, да пер. 10 четьи въ полѣ, а въ дву пото</w:t>
      </w:r>
      <w:r>
        <w:softHyphen/>
        <w:t xml:space="preserve">мужъ, земля добра, сѣна по дубровамъ 50 коп., лѣсу пашенного 40 дес., а непашенного въ длину на версту, а поперегъ на полверсты. И всего за Рудакомъ въ обѣихъ вол. пашни пер. 42 чети въ полѣ, а въ дву потомужъ; </w:t>
      </w:r>
      <w:r>
        <w:t xml:space="preserve">а велѣно за Рудакомъ помѣстья учинити и съ </w:t>
      </w:r>
      <w:r>
        <w:rPr>
          <w:i/>
          <w:iCs/>
        </w:rPr>
        <w:t>Невелскимъ</w:t>
      </w:r>
      <w:r>
        <w:t xml:space="preserve"> помѣстьемъ на 250 чети, и не дошло Рудака въ его окладъ добр. земли 159 четьи съ осм. въ полѣ, а въ дву потомужъ.</w:t>
      </w:r>
    </w:p>
    <w:p w14:paraId="484AFC42" w14:textId="77777777" w:rsidR="00433AE5" w:rsidRDefault="00903536">
      <w:pPr>
        <w:pStyle w:val="11"/>
        <w:spacing w:line="283" w:lineRule="auto"/>
        <w:ind w:firstLine="240"/>
        <w:jc w:val="both"/>
      </w:pPr>
      <w:r>
        <w:t>За Яковомъ да за Вешнякомъ да за Ондрѣемъ да за Фатѣемъ за Игнать</w:t>
      </w:r>
      <w:r>
        <w:softHyphen/>
        <w:t>евыми дѣтми Жюкова: де</w:t>
      </w:r>
      <w:r>
        <w:t xml:space="preserve">р. </w:t>
      </w:r>
      <w:r>
        <w:rPr>
          <w:i/>
          <w:iCs/>
        </w:rPr>
        <w:t>Оверкеева:</w:t>
      </w:r>
      <w:r>
        <w:t xml:space="preserve"> во дв. Михалко Оверкеевъ; паш</w:t>
      </w:r>
      <w:r>
        <w:softHyphen/>
        <w:t>ни 6 четьи, да пер. 8 четьи въ полѣ, а въ дву потомужъ, земля добра, сѣ</w:t>
      </w:r>
      <w:r>
        <w:softHyphen/>
        <w:t xml:space="preserve">на 60 коп., лѣсу пашенного 26 дес., да лѣсужъ пашенного въ длину на версту, а поперегъ на полвер. Дер. </w:t>
      </w:r>
      <w:r>
        <w:rPr>
          <w:i/>
          <w:iCs/>
        </w:rPr>
        <w:t>Дикою,</w:t>
      </w:r>
      <w:r>
        <w:t xml:space="preserve"> иа рчк. на </w:t>
      </w:r>
      <w:r>
        <w:rPr>
          <w:i/>
          <w:iCs/>
        </w:rPr>
        <w:t>Шуѣ:</w:t>
      </w:r>
      <w:r>
        <w:t xml:space="preserve"> во дв. ста</w:t>
      </w:r>
      <w:r>
        <w:softHyphen/>
        <w:t>рос</w:t>
      </w:r>
      <w:r>
        <w:t xml:space="preserve">та Остратко Ивановъ; пашни 6 четьи, да пер. 6 четьи въ полѣ, а въ дву потомужъ, земля добра, сѣна по лугомъ 80 коп., лѣсу пашенного 30 дес., а непашенного лѣсу въ длину на 2 версты, а поперегъ на версту. Пуст. </w:t>
      </w:r>
      <w:r>
        <w:rPr>
          <w:i/>
          <w:iCs/>
        </w:rPr>
        <w:t>Окулинина,</w:t>
      </w:r>
      <w:r>
        <w:t xml:space="preserve"> на рчк. на </w:t>
      </w:r>
      <w:r>
        <w:rPr>
          <w:i/>
          <w:iCs/>
        </w:rPr>
        <w:t>Шучицѣ</w:t>
      </w:r>
      <w:r>
        <w:t xml:space="preserve"> на </w:t>
      </w:r>
      <w:r>
        <w:rPr>
          <w:i/>
          <w:iCs/>
        </w:rPr>
        <w:t>Вышнемъ броду;</w:t>
      </w:r>
      <w:r>
        <w:t xml:space="preserve"> пашни пер. 2 чети въ полѣ, а въ дву потомужъ, земля худа, сѣна 10 коп. Дер. </w:t>
      </w:r>
      <w:r>
        <w:rPr>
          <w:i/>
          <w:iCs/>
        </w:rPr>
        <w:t xml:space="preserve">Гарасимова, </w:t>
      </w:r>
      <w:r>
        <w:t>а въ ней 2 дв. пусты; пашни 5 четьи, да пер. 8 четьи въ полѣ, а въ дву потомужъ, земля добра, сѣна по дубровамъ 100 коп., лѣсу пашенного по</w:t>
      </w:r>
      <w:r>
        <w:softHyphen/>
        <w:t>росли 40 дес., а непашенног</w:t>
      </w:r>
      <w:r>
        <w:t>о лѣсу въ длину на версту, а поперегъ пол</w:t>
      </w:r>
      <w:r>
        <w:softHyphen/>
        <w:t>вер. И всего за Яковомъ да за Вешнякомъ да за Ондрѣемъ да за Фатѣемъ а Жюковыми 3 дер. да пуст., а въ нихъ 2 дв., а людей 2 челов., да пус</w:t>
      </w:r>
      <w:r>
        <w:softHyphen/>
        <w:t>тыхъ 2 дв.; пашни добр. земли 17 четьи, да пер. 24 чети, и обоего пашни и п</w:t>
      </w:r>
      <w:r>
        <w:t>ер. 41 четь въ полѣ, а въ дву потомужъ, сѣна по дубровамъ 250 коп., лѣсу пашенного 96 дес., да лѣсужъ пашенного въ длину на 4 вер., а по</w:t>
      </w:r>
      <w:r>
        <w:softHyphen/>
        <w:t xml:space="preserve">перегъ на 2 вер. </w:t>
      </w:r>
      <w:r>
        <w:lastRenderedPageBreak/>
        <w:t xml:space="preserve">Да за Яковомъ же съ братьею въ </w:t>
      </w:r>
      <w:r>
        <w:rPr>
          <w:i/>
          <w:iCs/>
        </w:rPr>
        <w:t>Межевѣ</w:t>
      </w:r>
      <w:r>
        <w:t xml:space="preserve"> на 46 четьи. И всего за Яковомъ съ братьею въ 3 вол.: въ </w:t>
      </w:r>
      <w:r>
        <w:rPr>
          <w:i/>
          <w:iCs/>
        </w:rPr>
        <w:t>Покровс</w:t>
      </w:r>
      <w:r>
        <w:rPr>
          <w:i/>
          <w:iCs/>
        </w:rPr>
        <w:t>кой,</w:t>
      </w:r>
      <w:r>
        <w:t xml:space="preserve"> да въ </w:t>
      </w:r>
      <w:r>
        <w:rPr>
          <w:i/>
          <w:iCs/>
        </w:rPr>
        <w:t>Пищѣ,</w:t>
      </w:r>
      <w:r>
        <w:t xml:space="preserve"> да въ </w:t>
      </w:r>
      <w:r>
        <w:rPr>
          <w:i/>
          <w:iCs/>
        </w:rPr>
        <w:t>Межевѣ</w:t>
      </w:r>
      <w:r>
        <w:t xml:space="preserve"> на 162 чети въ полѣ, а въ дву потомужъ. А велѣно за Яко</w:t>
      </w:r>
      <w:r>
        <w:softHyphen/>
        <w:t xml:space="preserve">вомъ помѣстья учинити и съ </w:t>
      </w:r>
      <w:r>
        <w:rPr>
          <w:i/>
          <w:iCs/>
        </w:rPr>
        <w:t>Невелскимъ</w:t>
      </w:r>
      <w:r>
        <w:t xml:space="preserve"> помѣстьемъ на 750 четьи, и не дошло Якова съ братьею въ ихъ окладъ добр. земли 466 четьи въ полѣ, а въ дву потомужъ.</w:t>
      </w:r>
    </w:p>
    <w:p w14:paraId="7FBC3CA0" w14:textId="77777777" w:rsidR="00433AE5" w:rsidRDefault="00903536">
      <w:pPr>
        <w:pStyle w:val="11"/>
        <w:ind w:firstLine="240"/>
        <w:jc w:val="both"/>
      </w:pPr>
      <w:r>
        <w:t>За Кудашомъ Бор</w:t>
      </w:r>
      <w:r>
        <w:t xml:space="preserve">исовымъ Глазова, дано ему въ его окладъ въ 200 четьи къ </w:t>
      </w:r>
      <w:r>
        <w:rPr>
          <w:i/>
          <w:iCs/>
        </w:rPr>
        <w:t>Невелскому</w:t>
      </w:r>
      <w:r>
        <w:t xml:space="preserve"> помѣстью къ 32 четямъ съ осм. дер. </w:t>
      </w:r>
      <w:r>
        <w:rPr>
          <w:i/>
          <w:iCs/>
        </w:rPr>
        <w:t>Гридино:</w:t>
      </w:r>
      <w:r>
        <w:t xml:space="preserve"> во дв. Гридя Лопатинъ; пашни 10 четьи, да отхожіе 4 чети въ полѣ, а въ дву потомужъ, земля сер., сѣна 30 коп., лѣсу пашенного 26 дес., да лѣ</w:t>
      </w:r>
      <w:r>
        <w:softHyphen/>
        <w:t>сужъ</w:t>
      </w:r>
      <w:r>
        <w:t xml:space="preserve"> пашенного и непашенного въ длину на 2 вер., а поперегъ на версту. Да за Кудашемъ же въ </w:t>
      </w:r>
      <w:r>
        <w:rPr>
          <w:i/>
          <w:iCs/>
        </w:rPr>
        <w:t>Межевѣ</w:t>
      </w:r>
      <w:r>
        <w:t xml:space="preserve"> на 15 четьи въ полѣ, а въ дву потомужъ. И всего за Кудашомъ въ обѣихъ вол. пашни и пер. 29 четьи въ полѣ, а въ дву потомужъ. А велѣно за Кудашемъ помѣстья учинит</w:t>
      </w:r>
      <w:r>
        <w:t xml:space="preserve">и и съ </w:t>
      </w:r>
      <w:r>
        <w:rPr>
          <w:i/>
          <w:iCs/>
        </w:rPr>
        <w:t>Невел</w:t>
      </w:r>
      <w:r>
        <w:rPr>
          <w:i/>
          <w:iCs/>
        </w:rPr>
        <w:softHyphen/>
        <w:t>скимъ</w:t>
      </w:r>
      <w:r>
        <w:t xml:space="preserve"> помѣстьемъ на 200. четьи, и не дошло Кудаша въ его окладъ добр. земли 138 четьи въ полѣ, а въ дву потомуже.</w:t>
      </w:r>
    </w:p>
    <w:p w14:paraId="736EBF5B" w14:textId="77777777" w:rsidR="00433AE5" w:rsidRDefault="00903536">
      <w:pPr>
        <w:pStyle w:val="11"/>
        <w:ind w:firstLine="240"/>
        <w:jc w:val="both"/>
        <w:sectPr w:rsidR="00433AE5">
          <w:headerReference w:type="even" r:id="rId970"/>
          <w:headerReference w:type="default" r:id="rId971"/>
          <w:footerReference w:type="even" r:id="rId972"/>
          <w:footerReference w:type="default" r:id="rId973"/>
          <w:headerReference w:type="first" r:id="rId974"/>
          <w:footerReference w:type="first" r:id="rId975"/>
          <w:footnotePr>
            <w:numFmt w:val="chicago"/>
          </w:footnotePr>
          <w:pgSz w:w="8634" w:h="14208"/>
          <w:pgMar w:top="1205" w:right="561" w:bottom="993" w:left="575" w:header="0" w:footer="3" w:gutter="0"/>
          <w:pgNumType w:start="520"/>
          <w:cols w:space="720"/>
          <w:noEndnote/>
          <w:titlePg/>
          <w:docGrid w:linePitch="360"/>
          <w15:footnoteColumns w:val="1"/>
        </w:sectPr>
      </w:pPr>
      <w:r>
        <w:t xml:space="preserve">За Степаномъ Оѳонасьевымъ сыномъ Болотникова, да- за его дѣтми за Дербышемъ да за Шелпякомъ да за ихъ племянникомъ за Смирнымъ Григорьевымъ сыномъ Болотникова: дер. </w:t>
      </w:r>
      <w:r>
        <w:rPr>
          <w:i/>
          <w:iCs/>
        </w:rPr>
        <w:t>Яковлева:</w:t>
      </w:r>
      <w:r>
        <w:t xml:space="preserve"> во дв. самъ Яковъ Ѳедоровъ; пашни 8 четьи, да отхожіе 2 четьи въ полѣ, а въ дву п</w:t>
      </w:r>
      <w:r>
        <w:t xml:space="preserve">отомужъ, земля сер., сѣна 40 коп., лѣсу пашенного 20 дес., а непашенного лѣсу 50 дес. Дер. </w:t>
      </w:r>
      <w:r>
        <w:rPr>
          <w:i/>
          <w:iCs/>
        </w:rPr>
        <w:t>Тимофѣева:</w:t>
      </w:r>
      <w:r>
        <w:t xml:space="preserve"> во дв. Тимошка Гридинъ; пашни 12 четьи, да отхожіе 4 чети въ полѣ, а въ дву потомужъ, земля сер., сѣна 45 коп., лѣсу пашенного 12 дес., а непашенного лѣсу</w:t>
      </w:r>
      <w:r>
        <w:t xml:space="preserve"> въ длину на версту, а по</w:t>
      </w:r>
      <w:r>
        <w:softHyphen/>
        <w:t xml:space="preserve">перегъ на полвер. Дер. </w:t>
      </w:r>
      <w:r>
        <w:rPr>
          <w:i/>
          <w:iCs/>
        </w:rPr>
        <w:t>Оѳонасова:</w:t>
      </w:r>
      <w:r>
        <w:t xml:space="preserve"> Ідв.; пашни 9 четьи, да отхожіе 5 четьи въ полѣ, а въ дву потомужъ, земля сер., сѣна 40 коп., лѣсу па</w:t>
      </w:r>
      <w:r>
        <w:softHyphen/>
        <w:t xml:space="preserve">шенного 40 дес., а непашенного 60 дес. Дер. </w:t>
      </w:r>
      <w:r>
        <w:rPr>
          <w:i/>
          <w:iCs/>
        </w:rPr>
        <w:t>Ѳедотово:</w:t>
      </w:r>
      <w:r>
        <w:t xml:space="preserve"> во дв. Онанья Ѳедотовъ; пашни 10 четьи д</w:t>
      </w:r>
      <w:r>
        <w:t>а отхожіе 5 четьи въ полѣ, а въ дву пото</w:t>
      </w:r>
      <w:r>
        <w:softHyphen/>
        <w:t>мужъ, земля сер., сѣна 30 коп., лѣсу пашенного 30 дес., а непашенного 50 дес. И всего за Степаномъ съ дѣтми и съ племянникомъ 4 дер., а въ нихъ 4 дв., а людей въ нихъ 4 челов.; пашни сер. земли 55 четьи въ по</w:t>
      </w:r>
      <w:r>
        <w:softHyphen/>
      </w:r>
    </w:p>
    <w:p w14:paraId="7AB0025D" w14:textId="77777777" w:rsidR="00433AE5" w:rsidRDefault="00903536">
      <w:pPr>
        <w:pStyle w:val="11"/>
        <w:jc w:val="both"/>
      </w:pPr>
      <w:r>
        <w:lastRenderedPageBreak/>
        <w:t>лѣ, а</w:t>
      </w:r>
      <w:r>
        <w:t xml:space="preserve"> въ дву потомужъ, сѣна по лугомъ и по дубровамъ 130 коп., лѣсу пашенного 86 дес., а непашенного 160 дес., да поверстного лѣсу въ длину на версту, а поперегъ на полвер. Да за Степаномъ же съ дѣтми и съ племянникомъ въ </w:t>
      </w:r>
      <w:r>
        <w:rPr>
          <w:i/>
          <w:iCs/>
        </w:rPr>
        <w:t>Нещердѣ</w:t>
      </w:r>
      <w:r>
        <w:t xml:space="preserve"> 26 четьи въ полѣ, а въ дву пото</w:t>
      </w:r>
      <w:r>
        <w:t>мужъ. И всего за Степаномъ да за его дѣтьми да за ихъ племянникомъ въ 3 вол. пашни и пер. 153 чети въ полѣ, а въ дву потомужъ. А велѣно за Степа</w:t>
      </w:r>
      <w:r>
        <w:softHyphen/>
        <w:t xml:space="preserve">номъ помѣстья учинити и съ </w:t>
      </w:r>
      <w:r>
        <w:rPr>
          <w:i/>
          <w:iCs/>
        </w:rPr>
        <w:t>Невелскимъ</w:t>
      </w:r>
      <w:r>
        <w:t xml:space="preserve"> помѣстьемъ на 300 четьи, и не дошло Степана въ его окладъ добр. земли 200</w:t>
      </w:r>
      <w:r>
        <w:t xml:space="preserve"> четьи съ осм. въ полѣ, а въ дву потомуже; а за Дербышемъ да за Смирнымъ велѣно за ними по</w:t>
      </w:r>
      <w:r>
        <w:softHyphen/>
        <w:t xml:space="preserve">мѣстья учинити и съ </w:t>
      </w:r>
      <w:r>
        <w:rPr>
          <w:i/>
          <w:iCs/>
        </w:rPr>
        <w:t>Невелскимъ</w:t>
      </w:r>
      <w:r>
        <w:t xml:space="preserve"> помѣстьемъ на 500 четьи, по 250 четьи человѣку, и не дошло въ ихъ окладъ добр. земли 232 четьи въ полѣ, а въ дву потомужъ; а за Шелпякомъ велѣно помѣстья учинити и съ </w:t>
      </w:r>
      <w:r>
        <w:rPr>
          <w:i/>
          <w:iCs/>
        </w:rPr>
        <w:t>Невел</w:t>
      </w:r>
      <w:r>
        <w:rPr>
          <w:i/>
          <w:iCs/>
        </w:rPr>
        <w:softHyphen/>
        <w:t>скимъ</w:t>
      </w:r>
      <w:r>
        <w:t xml:space="preserve"> помѣстьемъ на 200 четьи, и не дошло Шелпяка въ его окладъ добр. земли 140 че</w:t>
      </w:r>
      <w:r>
        <w:t>тьи съ осм. въ полѣ, а въ дву потомужъ.</w:t>
      </w:r>
    </w:p>
    <w:p w14:paraId="4D5790D0" w14:textId="77777777" w:rsidR="00433AE5" w:rsidRDefault="00903536">
      <w:pPr>
        <w:pStyle w:val="11"/>
        <w:spacing w:line="283" w:lineRule="auto"/>
        <w:ind w:firstLine="300"/>
        <w:jc w:val="both"/>
      </w:pPr>
      <w:r>
        <w:t xml:space="preserve">За Истомою Ширяевымъ сыномъ Протопопова, дано ему въ его окладъ въ 200 четьи къ </w:t>
      </w:r>
      <w:r>
        <w:rPr>
          <w:i/>
          <w:iCs/>
        </w:rPr>
        <w:t>Невелскому</w:t>
      </w:r>
      <w:r>
        <w:t xml:space="preserve"> помѣстью къ 32 четямъ съ осм.: дер. </w:t>
      </w:r>
      <w:r>
        <w:rPr>
          <w:i/>
          <w:iCs/>
        </w:rPr>
        <w:t>Губина,</w:t>
      </w:r>
      <w:r>
        <w:t xml:space="preserve"> на оз. на </w:t>
      </w:r>
      <w:r>
        <w:rPr>
          <w:i/>
          <w:iCs/>
        </w:rPr>
        <w:t>Красномъ:</w:t>
      </w:r>
      <w:r>
        <w:t xml:space="preserve"> 2 дв. (двухъ братьевъ), дв. пустъ; пашни 11 четьи, да отхожіе</w:t>
      </w:r>
      <w:r>
        <w:t xml:space="preserve"> 4 чети въ полѣ, а въ дву потомужъ, земля худа, сѣ</w:t>
      </w:r>
      <w:r>
        <w:softHyphen/>
        <w:t>на 40 коп., лѣсу пашенного и непашенного въ длину на 2 вер., а попе</w:t>
      </w:r>
      <w:r>
        <w:softHyphen/>
        <w:t xml:space="preserve">регъ на версту. Дер. </w:t>
      </w:r>
      <w:r>
        <w:rPr>
          <w:i/>
          <w:iCs/>
        </w:rPr>
        <w:t>Шеплгто,</w:t>
      </w:r>
      <w:r>
        <w:t xml:space="preserve"> на томъ же оз., а въ ней дв. пустъ; паш</w:t>
      </w:r>
      <w:r>
        <w:softHyphen/>
        <w:t>ни пер. 9 четьи въ полѣ, а въ дву потомужъ, земля худа, сѣна 40 коп</w:t>
      </w:r>
      <w:r>
        <w:t>., лѣсу пашенного 16 дес., а непашенного 40 дес. И всего за Истом</w:t>
      </w:r>
      <w:r>
        <w:softHyphen/>
        <w:t>ною 2 дер., а въ нихъ 2 дв., а людей въ нихъ 2 челов., да пустыхъ 2 дв.; пашни худ. земли 15 четьи, да пер. 9 четьи, и обоего пашни и пер. 24 чети въ полѣ, а въ дву потомужъ, сѣна по дуброва</w:t>
      </w:r>
      <w:r>
        <w:t>мъ 80 коп., лѣсу пашенного 16 дес., а непашенного 40 дес., да лѣсужъ пашенного и не</w:t>
      </w:r>
      <w:r>
        <w:softHyphen/>
        <w:t xml:space="preserve">пашенного въ длину на 2 версты, а поперегъ на версту, да за Истом- коюжъ въ </w:t>
      </w:r>
      <w:r>
        <w:rPr>
          <w:i/>
          <w:iCs/>
        </w:rPr>
        <w:t>Межевѣ</w:t>
      </w:r>
      <w:r>
        <w:t xml:space="preserve"> на 6 четьи въ полѣ, а въ дву потомужъ. И всего за Истомною въ обѣихъ вол. пашни и пер. 30</w:t>
      </w:r>
      <w:r>
        <w:t xml:space="preserve"> четьи въ полѣ, а въ дву пото- Мужъ. А велѣно за Истомою и съ </w:t>
      </w:r>
      <w:r>
        <w:rPr>
          <w:i/>
          <w:iCs/>
        </w:rPr>
        <w:t>Невелскимъ</w:t>
      </w:r>
      <w:r>
        <w:t xml:space="preserve"> помѣстьемъ учинити на 200 четьи, и не дошло въ его окладъ добр. земли 137 четьи съ осм. въ полѣ, а въ дву потомужъ.</w:t>
      </w:r>
    </w:p>
    <w:p w14:paraId="335B4C1D" w14:textId="77777777" w:rsidR="00433AE5" w:rsidRDefault="00903536">
      <w:pPr>
        <w:pStyle w:val="11"/>
        <w:spacing w:line="283" w:lineRule="auto"/>
        <w:ind w:firstLine="300"/>
        <w:jc w:val="both"/>
      </w:pPr>
      <w:r>
        <w:t>За Захаркомъ да за Третьячкомъ Истомиными дѣтми Глазова, дано имъ в</w:t>
      </w:r>
      <w:r>
        <w:t xml:space="preserve">ъ ихъ окладъ въ 400 четьи по 200 четьи человѣку къ </w:t>
      </w:r>
      <w:r>
        <w:rPr>
          <w:i/>
          <w:iCs/>
        </w:rPr>
        <w:t xml:space="preserve">Невелскому </w:t>
      </w:r>
      <w:r>
        <w:t xml:space="preserve">ихъ помѣстью къ 65 четямъ: Захарку дер. </w:t>
      </w:r>
      <w:r>
        <w:rPr>
          <w:i/>
          <w:iCs/>
        </w:rPr>
        <w:t>Кохнова,</w:t>
      </w:r>
      <w:r>
        <w:t xml:space="preserve"> па оз. па </w:t>
      </w:r>
      <w:r>
        <w:rPr>
          <w:i/>
          <w:iCs/>
        </w:rPr>
        <w:t xml:space="preserve">Красномъ: </w:t>
      </w:r>
      <w:r>
        <w:t>1 дв.; пашни 9 четьи, да пер. 6 четьи въ полѣ, а въ дву потомужъ, земля сер., сѣна 70 коп., лѣсу пашенного 11 дес., а непашен</w:t>
      </w:r>
      <w:r>
        <w:t xml:space="preserve">ного въ длину на версту, а поперегъ на полвер.; а за Третьякомъ дер. </w:t>
      </w:r>
      <w:r>
        <w:rPr>
          <w:i/>
          <w:iCs/>
        </w:rPr>
        <w:t>Степанова,</w:t>
      </w:r>
      <w:r>
        <w:t xml:space="preserve"> на оз. на </w:t>
      </w:r>
      <w:r>
        <w:rPr>
          <w:i/>
          <w:iCs/>
        </w:rPr>
        <w:t>Красномъ:</w:t>
      </w:r>
      <w:r>
        <w:t xml:space="preserve"> 1 дв.; пашни 10 четьи, да отхожіе 5 четьи въ полѣ, а въ дву потомужъ, земля сер., сѣна по лугомъ 40 коп., лѣсу пашенного 12 дес., а непашенного 30 дес. Дер.</w:t>
      </w:r>
      <w:r>
        <w:t xml:space="preserve"> </w:t>
      </w:r>
      <w:r>
        <w:rPr>
          <w:i/>
          <w:iCs/>
        </w:rPr>
        <w:t>Шигина,</w:t>
      </w:r>
      <w:r>
        <w:t xml:space="preserve"> на томъ же оз.; пашни пер. 14 четьи въ полѣ, а въ дву потомужъ, земля сер., сѣна по лугомъ 70 коп., лѣсу пашенного 13 дес. И всего за Захаркомъ да за Третьячкомъ 3 дер., а въ нихъ 2 дв., а людей въ нихъ 2 челов.; пашни сер. земли 30 четьи, да пер.</w:t>
      </w:r>
      <w:r>
        <w:t xml:space="preserve"> 14 четьи, и обоего пашни и пер. 44 чети въ полѣ, а въ дву пото</w:t>
      </w:r>
      <w:r>
        <w:softHyphen/>
        <w:t>мужъ, сѣна по дубровамъ 180 коп., лѣсу пашенного 36 дес., а непашен</w:t>
      </w:r>
      <w:r>
        <w:softHyphen/>
        <w:t xml:space="preserve">ного 30 дес., да лѣсужъ пашенного и непашенного въ длину на версту, а поперегъ полвер. Да за Захаркомъ же въ </w:t>
      </w:r>
      <w:r>
        <w:rPr>
          <w:i/>
          <w:iCs/>
        </w:rPr>
        <w:t>Межевть</w:t>
      </w:r>
      <w:r>
        <w:t xml:space="preserve"> на 14 ч</w:t>
      </w:r>
      <w:r>
        <w:t xml:space="preserve">етьи въ полѣ, </w:t>
      </w:r>
      <w:r>
        <w:rPr>
          <w:i/>
          <w:iCs/>
        </w:rPr>
        <w:t>а</w:t>
      </w:r>
      <w:r>
        <w:t xml:space="preserve"> въ дву потомужъ. А велѣно за ними и съ </w:t>
      </w:r>
      <w:r>
        <w:rPr>
          <w:i/>
          <w:iCs/>
        </w:rPr>
        <w:t>Невелскими</w:t>
      </w:r>
      <w:r>
        <w:t xml:space="preserve"> помѣстьи учинити па 400 четьи по 200 четьи за челов., и не дошло въ ихъ окладъ пашни добр. земли 77 четьи въ полѣ, а въ дву потомужъ.</w:t>
      </w:r>
    </w:p>
    <w:p w14:paraId="5083B220" w14:textId="77777777" w:rsidR="00433AE5" w:rsidRDefault="00903536">
      <w:pPr>
        <w:pStyle w:val="11"/>
        <w:spacing w:line="283" w:lineRule="auto"/>
        <w:ind w:firstLine="220"/>
        <w:jc w:val="both"/>
      </w:pPr>
      <w:r>
        <w:t>За Филипомъ Михайловымъ сыномъ Борисова, да за его сыном</w:t>
      </w:r>
      <w:r>
        <w:t xml:space="preserve">ъ за Гришкою: дер. </w:t>
      </w:r>
      <w:r>
        <w:rPr>
          <w:i/>
          <w:iCs/>
        </w:rPr>
        <w:t>Яковлева,</w:t>
      </w:r>
      <w:r>
        <w:t xml:space="preserve"> на оз. на </w:t>
      </w:r>
      <w:r>
        <w:rPr>
          <w:i/>
          <w:iCs/>
        </w:rPr>
        <w:t>Красномъ:</w:t>
      </w:r>
      <w:r>
        <w:t xml:space="preserve"> во дв. Яковъ Ондрѣевъ; пашни 9 четьи, да отхожіе 2 чети, </w:t>
      </w:r>
      <w:r>
        <w:lastRenderedPageBreak/>
        <w:t>да пер. 5 четьи въ полѣ, а въ дву по</w:t>
      </w:r>
      <w:r>
        <w:softHyphen/>
        <w:t xml:space="preserve">томужъ, землясер., сѣна 80 коп., лѣсу пашенного 12 дес. Дер. </w:t>
      </w:r>
      <w:r>
        <w:rPr>
          <w:i/>
          <w:iCs/>
        </w:rPr>
        <w:t xml:space="preserve">Боброва, </w:t>
      </w:r>
      <w:r>
        <w:t>надъ тѣмъ же оз., а въ ней дв. пустъ, пахал</w:t>
      </w:r>
      <w:r>
        <w:t>ъ наѣздомъ Омельянко Гри</w:t>
      </w:r>
      <w:r>
        <w:softHyphen/>
        <w:t xml:space="preserve">шинъ; пашни 8 четьи, да отхожіе 3 чети, да пер. 4 чети въ полѣ, а въ дву потомужъ, земля сер., сѣна 80 коп., лѣсу пашенного 30 дес. Дер. </w:t>
      </w:r>
      <w:r>
        <w:rPr>
          <w:i/>
          <w:iCs/>
        </w:rPr>
        <w:t>Сысоева,</w:t>
      </w:r>
      <w:r>
        <w:t xml:space="preserve"> на оз. на </w:t>
      </w:r>
      <w:r>
        <w:rPr>
          <w:i/>
          <w:iCs/>
        </w:rPr>
        <w:t>Красномъ:</w:t>
      </w:r>
      <w:r>
        <w:t xml:space="preserve"> 1 дв., дв. пустъ; пашни 11 четьи, да отхо</w:t>
      </w:r>
      <w:r>
        <w:softHyphen/>
        <w:t>жіе четь, да пер. 3 чет</w:t>
      </w:r>
      <w:r>
        <w:t xml:space="preserve">и въ полѣ, а въ дву потомужъ, земля сер., сѣна по дубровамъ 50 коп., лѣсу пашенного 25 дес., да лѣсужъ непашенного у 4 дер. въ длину на 4 вер., а поперегъ на 2 вер. Дер. </w:t>
      </w:r>
      <w:r>
        <w:rPr>
          <w:i/>
          <w:iCs/>
        </w:rPr>
        <w:t>Лобанова;</w:t>
      </w:r>
      <w:r>
        <w:t xml:space="preserve"> пашни пер. 5 четьи въ полѣ, а въ дву потомужъ, земля сер., сѣна 20 коп., лѣс</w:t>
      </w:r>
      <w:r>
        <w:t xml:space="preserve">у пашенного 30 дес. Дер. </w:t>
      </w:r>
      <w:r>
        <w:rPr>
          <w:i/>
          <w:iCs/>
        </w:rPr>
        <w:t>Сшпкова;</w:t>
      </w:r>
      <w:r>
        <w:t xml:space="preserve"> пашни пер. 7 четьи въ полѣ, а въ дву потомужъ, земля сер., сѣна 20 коп., лѣсу пашенного 40 дес. всего за Филипомъ да за его сыномъ за Гришкою 2 дер. живущихъ да 3 дв. пу</w:t>
      </w:r>
      <w:r>
        <w:softHyphen/>
        <w:t>стыхъ, а въ нихъ 2 дв., а людей въ нихъ 2 челов.; па</w:t>
      </w:r>
      <w:r>
        <w:t xml:space="preserve">шни сер. земли 34 чети, да пер. 24 чети, и обоего пашни и пер. 58 четьи въ полѣ, а въ дву потомужъ, сѣна по лугомъ и по дубровамъ 250 коп., лѣсу пашенного 100 дес., да лѣсужъ непашенного въ длину на 4 вер., а поперегъ на 2 вер. Да за Филипомъ же да за его </w:t>
      </w:r>
      <w:r>
        <w:t xml:space="preserve">сыномъ за Гришкою въ </w:t>
      </w:r>
      <w:r>
        <w:rPr>
          <w:i/>
          <w:iCs/>
        </w:rPr>
        <w:t xml:space="preserve">Непоротовской </w:t>
      </w:r>
      <w:r>
        <w:t xml:space="preserve">вол. пашни и пер. на 27 четьи въ полѣ, а въ дву потомужъ. И всего въ обѣихъ вол. пашни и пер. 85 четьи въ полѣ, а въ дву потомужъ. А велѣно за Филипомъ и съ </w:t>
      </w:r>
      <w:r>
        <w:rPr>
          <w:i/>
          <w:iCs/>
        </w:rPr>
        <w:t>Невелскимъ</w:t>
      </w:r>
      <w:r>
        <w:t xml:space="preserve"> помѣстьемъ учинити на 250 четьи, и не дошло Филипа въ</w:t>
      </w:r>
      <w:r>
        <w:t xml:space="preserve"> его окладъ добр. земли 166 четьи въ полѣ, а въ дву по</w:t>
      </w:r>
      <w:r>
        <w:softHyphen/>
        <w:t xml:space="preserve">томужъ; а за сыномъ его за Гришкою велѣно помѣстья учинити и съ </w:t>
      </w:r>
      <w:r>
        <w:rPr>
          <w:i/>
          <w:iCs/>
        </w:rPr>
        <w:t>Не</w:t>
      </w:r>
      <w:r>
        <w:rPr>
          <w:i/>
          <w:iCs/>
        </w:rPr>
        <w:softHyphen/>
        <w:t>велскимъ</w:t>
      </w:r>
      <w:r>
        <w:t xml:space="preserve"> помѣстьемъ на 200 четьи, и не дошло въ его окладъ добр. земли 136 четьи съ осм. въ полѣ, а въ дву потомужъ.</w:t>
      </w:r>
    </w:p>
    <w:p w14:paraId="67555B4D" w14:textId="77777777" w:rsidR="00433AE5" w:rsidRDefault="00903536">
      <w:pPr>
        <w:pStyle w:val="11"/>
        <w:spacing w:line="283" w:lineRule="auto"/>
        <w:ind w:firstLine="220"/>
        <w:jc w:val="both"/>
      </w:pPr>
      <w:r>
        <w:t>За Третьячкомъ Ни</w:t>
      </w:r>
      <w:r>
        <w:t xml:space="preserve">кулинымъ сыномъ Макарова, дано ему въ его окладъ 200 четьи къ </w:t>
      </w:r>
      <w:r>
        <w:rPr>
          <w:i/>
          <w:iCs/>
        </w:rPr>
        <w:t>Невелскому</w:t>
      </w:r>
      <w:r>
        <w:t xml:space="preserve"> помѣстью къ 32 четямъ съ осм.: дер. </w:t>
      </w:r>
      <w:r>
        <w:rPr>
          <w:i/>
          <w:iCs/>
        </w:rPr>
        <w:t>Кро</w:t>
      </w:r>
      <w:r>
        <w:rPr>
          <w:i/>
          <w:iCs/>
        </w:rPr>
        <w:softHyphen/>
        <w:t>вопу сково,</w:t>
      </w:r>
      <w:r>
        <w:t xml:space="preserve"> на рчк. на </w:t>
      </w:r>
      <w:r>
        <w:rPr>
          <w:i/>
          <w:iCs/>
        </w:rPr>
        <w:t>Отожиціь;</w:t>
      </w:r>
      <w:r>
        <w:t xml:space="preserve"> пашни пер. 6 четьи въ полѣ, а въ дву потомужъ, земля сер., сѣна 10 коп., лѣсу пашенного 20 дес. Пуст. </w:t>
      </w:r>
      <w:r>
        <w:rPr>
          <w:i/>
          <w:iCs/>
        </w:rPr>
        <w:t>Яки</w:t>
      </w:r>
      <w:r>
        <w:rPr>
          <w:i/>
          <w:iCs/>
        </w:rPr>
        <w:softHyphen/>
        <w:t>мова</w:t>
      </w:r>
      <w:r>
        <w:rPr>
          <w:i/>
          <w:iCs/>
        </w:rPr>
        <w:t>,</w:t>
      </w:r>
      <w:r>
        <w:t xml:space="preserve"> пахалъ наѣздомъ Якимко Хотковъ; пашни 2 чети, да отхожіе 3 нети въ полѣ, а въ дву потомужъ, земля сер., сѣна 20 коп., лѣсу пашен</w:t>
      </w:r>
      <w:r>
        <w:softHyphen/>
        <w:t xml:space="preserve">ного 25 дес. Пуст. </w:t>
      </w:r>
      <w:r>
        <w:rPr>
          <w:i/>
          <w:iCs/>
        </w:rPr>
        <w:t>Шмелева,</w:t>
      </w:r>
      <w:r>
        <w:t xml:space="preserve"> пахалъ наѣздомъ Ивашко Ивановъ; пашни 8 четьи, да отхожіе 2 чети въ полѣ, а въ дву потомужъ, земл</w:t>
      </w:r>
      <w:r>
        <w:t xml:space="preserve">я добра, сѣна 20 коп., лѣсу пашенного 30 дес. Пуст. </w:t>
      </w:r>
      <w:r>
        <w:rPr>
          <w:i/>
          <w:iCs/>
        </w:rPr>
        <w:t>Ходашково,</w:t>
      </w:r>
      <w:r>
        <w:t xml:space="preserve"> надъ оз. надъ </w:t>
      </w:r>
      <w:r>
        <w:rPr>
          <w:i/>
          <w:iCs/>
        </w:rPr>
        <w:t>Усвѣчемъ;</w:t>
      </w:r>
      <w:r>
        <w:t xml:space="preserve"> пашни пер. 18 четьи въ полѣ, а въ дву потомужъ, земля сер., сѣна по дубровамъ 100 коп., лѣсу пашенного 17 дес., а непашенного 30 дес. Пуст. </w:t>
      </w:r>
      <w:r>
        <w:rPr>
          <w:i/>
          <w:iCs/>
        </w:rPr>
        <w:t>Похомово,</w:t>
      </w:r>
      <w:r>
        <w:t xml:space="preserve"> лѣсомъ поросла, во </w:t>
      </w:r>
      <w:r>
        <w:t>всѣхъ трехъ поляхъ 40 дес., да лѣсужъ пашенного у объѣзжихъ дер. и у пуст. въ длину на 5 вер., а поперегъ на 2 вер. И всего за Третьячкомъ дер. да 4 пуст.; пашни добр. земли 10 четьи, а сер. 11 четьи, да пер. 18 четьи, и обоего пашни и пер. 39 четьи въ пол</w:t>
      </w:r>
      <w:r>
        <w:t xml:space="preserve">ѣ, а въ дву потомужъ, сѣна по лугомъ и по дубровамъ 190 коп., лѣсу пашенного 75 дес., да лѣсужъ пашенного и непашенного въ длину на 5 верстъ, а поперегъ на 2 версты. А велѣно за Третьячкомъ помѣстья учинити и съ </w:t>
      </w:r>
      <w:r>
        <w:rPr>
          <w:i/>
          <w:iCs/>
        </w:rPr>
        <w:t>Невелскимъ</w:t>
      </w:r>
      <w:r>
        <w:t xml:space="preserve"> помѣстьемъ на 200 четьи въ полѣ, </w:t>
      </w:r>
      <w:r>
        <w:t>а въ дву потомужъ, и не дошло въ его окладъ добр. земли 128 четьи съ осм. въ полѣ, а въ дву потомужъ.</w:t>
      </w:r>
    </w:p>
    <w:p w14:paraId="509C8578" w14:textId="77777777" w:rsidR="00433AE5" w:rsidRDefault="00903536">
      <w:pPr>
        <w:pStyle w:val="11"/>
        <w:spacing w:line="283" w:lineRule="auto"/>
        <w:ind w:firstLine="320"/>
        <w:jc w:val="both"/>
      </w:pPr>
      <w:r>
        <w:t xml:space="preserve">За Ермолою Михайловымъ сыномъ Борисова да за его сыномъ за Яку- шемъ дер. </w:t>
      </w:r>
      <w:r>
        <w:rPr>
          <w:i/>
          <w:iCs/>
        </w:rPr>
        <w:t>Степанкова,</w:t>
      </w:r>
      <w:r>
        <w:t xml:space="preserve"> на оз. на </w:t>
      </w:r>
      <w:r>
        <w:rPr>
          <w:i/>
          <w:iCs/>
        </w:rPr>
        <w:t>Нищѣ:</w:t>
      </w:r>
      <w:r>
        <w:t xml:space="preserve"> 1 дв.; пашни 8 четьи, да отхо</w:t>
      </w:r>
      <w:r>
        <w:softHyphen/>
        <w:t>жіе 4 чети, да пер. 2 чети въ полѣ, а въ дву потомужъ, земля сер., сѣна ,40 коп., лѣсу пашенного 30 дес., а непашенного 50 дес. Да за Ермо</w:t>
      </w:r>
      <w:r>
        <w:softHyphen/>
        <w:t xml:space="preserve">лою жъ съ сыномъ въ </w:t>
      </w:r>
      <w:r>
        <w:rPr>
          <w:i/>
          <w:iCs/>
        </w:rPr>
        <w:t>Межевѣ</w:t>
      </w:r>
      <w:r>
        <w:t xml:space="preserve"> пашни пер. на 44 чети въ полѣ, а въ дву потомужъ. И всего з</w:t>
      </w:r>
      <w:r>
        <w:t xml:space="preserve">а Ермолою да за его сыномъ за Якушемъ въ 3 вол. пашни и пер. 78 четьи въ полѣ, а въ дву потомужъ. А велѣно за Ермолою и съ </w:t>
      </w:r>
      <w:r>
        <w:rPr>
          <w:i/>
          <w:iCs/>
        </w:rPr>
        <w:t>Невелскимъ</w:t>
      </w:r>
      <w:r>
        <w:t xml:space="preserve"> помѣстьемъ учинити на 250 четьи, и не дошло въ его окладъ до|р. земли 166 </w:t>
      </w:r>
      <w:r>
        <w:lastRenderedPageBreak/>
        <w:t>четьи въ полѣ, а въ дву потомужъ; а за сыномъ ег</w:t>
      </w:r>
      <w:r>
        <w:t xml:space="preserve">о за Якушкомъ велѣно и съ </w:t>
      </w:r>
      <w:r>
        <w:rPr>
          <w:i/>
          <w:iCs/>
        </w:rPr>
        <w:t>Невелскимъ</w:t>
      </w:r>
      <w:r>
        <w:t xml:space="preserve"> помѣстьемъ учинити на 200 четьи, и не дошло въ его окладъ добр. земли 132 четьи съ осм. въ полѣ, а въ дву потомужъ.</w:t>
      </w:r>
    </w:p>
    <w:p w14:paraId="1FB92709" w14:textId="77777777" w:rsidR="00433AE5" w:rsidRDefault="00903536">
      <w:pPr>
        <w:pStyle w:val="11"/>
        <w:spacing w:line="283" w:lineRule="auto"/>
        <w:ind w:firstLine="320"/>
        <w:jc w:val="both"/>
      </w:pPr>
      <w:r>
        <w:t>За Домотканомъ Григорьевымъ сыномъ Коромолина да за его сы</w:t>
      </w:r>
      <w:r>
        <w:softHyphen/>
        <w:t xml:space="preserve">номъ за Игнатьѳмъ дер, </w:t>
      </w:r>
      <w:r>
        <w:rPr>
          <w:i/>
          <w:iCs/>
        </w:rPr>
        <w:t>Мишакова,</w:t>
      </w:r>
      <w:r>
        <w:t xml:space="preserve"> иа оз. на </w:t>
      </w:r>
      <w:r>
        <w:rPr>
          <w:i/>
          <w:iCs/>
        </w:rPr>
        <w:t>О</w:t>
      </w:r>
      <w:r>
        <w:rPr>
          <w:i/>
          <w:iCs/>
        </w:rPr>
        <w:t>лбитѣ:</w:t>
      </w:r>
      <w:r>
        <w:t xml:space="preserve"> во дв. Матвѣйко Мишковъ; пашни 7 четьи, да отхожіе 3 чети, да пер. 4 чети въ полѣ, а въ дву потомужъ, земля сер., сѣна по дубровамъ 40 коп., лѣсу пашенного и непашенного въ длину на 2 вер., а поперегъ на версту. Да за Домотка</w:t>
      </w:r>
      <w:r>
        <w:softHyphen/>
        <w:t>номъ же да за его сыном</w:t>
      </w:r>
      <w:r>
        <w:t xml:space="preserve">ъ за Игнатьемъ въ </w:t>
      </w:r>
      <w:r>
        <w:rPr>
          <w:i/>
          <w:iCs/>
        </w:rPr>
        <w:t>Покровской</w:t>
      </w:r>
      <w:r>
        <w:t xml:space="preserve"> вол. пашни и пер. на 73 чети въ полѣ, а въ дву потомужъ. И всего за Домотканомъ съ сы</w:t>
      </w:r>
      <w:r>
        <w:softHyphen/>
        <w:t xml:space="preserve">номъ въ обѣихъ вол. 87 чети въ полѣ, а въ дву потомужъ. А велѣно за Домотканомъ и съ </w:t>
      </w:r>
      <w:r>
        <w:rPr>
          <w:i/>
          <w:iCs/>
        </w:rPr>
        <w:t>Невелскимъ</w:t>
      </w:r>
      <w:r>
        <w:t xml:space="preserve"> помѣстьемъ учинити на 300 четьи, а за сыномъ </w:t>
      </w:r>
      <w:r>
        <w:t>на 200 чети, и не дошло Домоткана въ его окладъ добр. земли 200 четьи съ осм., а сына его Игнатья пе дошло въ его окладъ добр. земли 131 чети съ осм. въ полѣ, а въ дву потомужъ.</w:t>
      </w:r>
    </w:p>
    <w:p w14:paraId="1D1B40F7" w14:textId="77777777" w:rsidR="00433AE5" w:rsidRDefault="00903536">
      <w:pPr>
        <w:pStyle w:val="11"/>
        <w:spacing w:line="283" w:lineRule="auto"/>
        <w:ind w:firstLine="320"/>
        <w:jc w:val="both"/>
        <w:sectPr w:rsidR="00433AE5">
          <w:headerReference w:type="even" r:id="rId976"/>
          <w:headerReference w:type="default" r:id="rId977"/>
          <w:footerReference w:type="even" r:id="rId978"/>
          <w:footerReference w:type="default" r:id="rId979"/>
          <w:headerReference w:type="first" r:id="rId980"/>
          <w:footerReference w:type="first" r:id="rId981"/>
          <w:footnotePr>
            <w:numFmt w:val="chicago"/>
          </w:footnotePr>
          <w:pgSz w:w="8634" w:h="14208"/>
          <w:pgMar w:top="1205" w:right="561" w:bottom="993" w:left="575" w:header="0" w:footer="3" w:gutter="0"/>
          <w:cols w:space="720"/>
          <w:noEndnote/>
          <w:titlePg/>
          <w:docGrid w:linePitch="360"/>
          <w15:footnoteColumns w:val="1"/>
        </w:sectPr>
      </w:pPr>
      <w:r>
        <w:t xml:space="preserve">За княземъ Богданомъ княжъ Ондрѣевымъ сыномъ Селеховского дер. </w:t>
      </w:r>
      <w:r>
        <w:rPr>
          <w:i/>
          <w:iCs/>
        </w:rPr>
        <w:t>Савина,</w:t>
      </w:r>
      <w:r>
        <w:t xml:space="preserve"> па оз. на </w:t>
      </w:r>
      <w:r>
        <w:rPr>
          <w:i/>
          <w:iCs/>
        </w:rPr>
        <w:t>Олбитѣ:</w:t>
      </w:r>
      <w:r>
        <w:t xml:space="preserve"> 1 дв.; пашни 8 четьи, да отхожіе 9 четьи, да пер. 4 чети въ полѣ, а въ дву потомужъ, земля добра, сѣна по дубро</w:t>
      </w:r>
      <w:r>
        <w:softHyphen/>
        <w:t>вамъ 70 коп., лѣсу пашенного 13 дес., а непашенного лѣс</w:t>
      </w:r>
      <w:r>
        <w:t xml:space="preserve">у 40 дес. Да за княземъ же Богданомъ въ </w:t>
      </w:r>
      <w:r>
        <w:rPr>
          <w:i/>
          <w:iCs/>
        </w:rPr>
        <w:t>Непоротовской</w:t>
      </w:r>
      <w:r>
        <w:t xml:space="preserve"> вол. 27 четьи. И всего за кня</w:t>
      </w:r>
      <w:r>
        <w:softHyphen/>
        <w:t xml:space="preserve">земъ Богданомъ въ обѣихъ вол. пашни и пер. 48 четьи въ полѣ, а въ дву </w:t>
      </w:r>
    </w:p>
    <w:p w14:paraId="3997FC27" w14:textId="77777777" w:rsidR="00433AE5" w:rsidRDefault="00903536">
      <w:pPr>
        <w:pStyle w:val="11"/>
        <w:spacing w:line="283" w:lineRule="auto"/>
        <w:jc w:val="both"/>
      </w:pPr>
      <w:r>
        <w:t xml:space="preserve">потомужъ. А велѣно за княземъ Богданомъ помѣстья учинити и съ </w:t>
      </w:r>
      <w:r>
        <w:rPr>
          <w:i/>
          <w:iCs/>
        </w:rPr>
        <w:t>Невел</w:t>
      </w:r>
      <w:r>
        <w:rPr>
          <w:i/>
          <w:iCs/>
        </w:rPr>
        <w:softHyphen/>
        <w:t>скимъ</w:t>
      </w:r>
      <w:r>
        <w:t xml:space="preserve"> помѣстьемъ на 300 четьи, и </w:t>
      </w:r>
      <w:r>
        <w:t>не дошло въ его окладъ добр. земли 203 четьи съ осм. въ полѣ, а въ дву потомужъ.</w:t>
      </w:r>
    </w:p>
    <w:p w14:paraId="16B13565" w14:textId="77777777" w:rsidR="00433AE5" w:rsidRDefault="00903536">
      <w:pPr>
        <w:pStyle w:val="11"/>
        <w:ind w:firstLine="200"/>
        <w:jc w:val="both"/>
      </w:pPr>
      <w:r>
        <w:t>За Дмитреемъ да за Посникомъ да за Богданомъ да за Салтаномъ Исто</w:t>
      </w:r>
      <w:r>
        <w:softHyphen/>
        <w:t>миными дѣтми Свистунова, да за Иваномъ Дмитреевымъ сыномъ Заха</w:t>
      </w:r>
      <w:r>
        <w:softHyphen/>
        <w:t xml:space="preserve">рова: дер. </w:t>
      </w:r>
      <w:r>
        <w:rPr>
          <w:i/>
          <w:iCs/>
        </w:rPr>
        <w:t>Пятницына,</w:t>
      </w:r>
      <w:r>
        <w:t xml:space="preserve"> надъ оз. надъ </w:t>
      </w:r>
      <w:r>
        <w:rPr>
          <w:i/>
          <w:iCs/>
        </w:rPr>
        <w:t>Олбицкомъ</w:t>
      </w:r>
      <w:r>
        <w:t xml:space="preserve"> </w:t>
      </w:r>
      <w:r>
        <w:t xml:space="preserve">надъ </w:t>
      </w:r>
      <w:r>
        <w:rPr>
          <w:i/>
          <w:iCs/>
        </w:rPr>
        <w:t>Малымъ:</w:t>
      </w:r>
      <w:r>
        <w:t xml:space="preserve"> 1 дв.; пашни 7 четьи, да отхожіе 3 чети, да пер. 4 чети въ полѣ, а въ дву по</w:t>
      </w:r>
      <w:r>
        <w:softHyphen/>
        <w:t xml:space="preserve">томужъ, земля добра, сѣна 40 коп., лѣсу пашенного и непашенного въ длину на версту, а поперегъ на полвер. Дер. </w:t>
      </w:r>
      <w:r>
        <w:rPr>
          <w:i/>
          <w:iCs/>
        </w:rPr>
        <w:t>Кондратова,</w:t>
      </w:r>
      <w:r>
        <w:t xml:space="preserve"> а въ ней дв. пустъ; пашни пер. 12 четьи въ </w:t>
      </w:r>
      <w:r>
        <w:t>полѣ, а въ дву потомужъ, земля сер., сѣна 40 коп., лѣсу пашенного 50 дес., а непашенного лѣсу въ длину на вер</w:t>
      </w:r>
      <w:r>
        <w:softHyphen/>
        <w:t xml:space="preserve">сту, а поперегъ на полвер. Дер. </w:t>
      </w:r>
      <w:r>
        <w:rPr>
          <w:i/>
          <w:iCs/>
        </w:rPr>
        <w:t>Кузмино,</w:t>
      </w:r>
      <w:r>
        <w:t xml:space="preserve"> на оз. на </w:t>
      </w:r>
      <w:r>
        <w:rPr>
          <w:i/>
          <w:iCs/>
        </w:rPr>
        <w:t>Олбитѣ</w:t>
      </w:r>
      <w:r>
        <w:t xml:space="preserve"> на </w:t>
      </w:r>
      <w:r>
        <w:rPr>
          <w:i/>
          <w:iCs/>
        </w:rPr>
        <w:t xml:space="preserve">Маломъ: </w:t>
      </w:r>
      <w:r>
        <w:t xml:space="preserve">1 дв., 2 дв. пусты; пашни 12 четьи, да отхожіе пашни 3 чети, да пер. 7 четьи </w:t>
      </w:r>
      <w:r>
        <w:t>въ полѣ, а въ дву потомужъ, земля добра, сѣна 70 коп., лѣсу па</w:t>
      </w:r>
      <w:r>
        <w:softHyphen/>
        <w:t xml:space="preserve">шенного 30 дес., да лѣсужъ пашенного и непашенного въ длину на 3 вер., а поперегъ на версту. Дер. </w:t>
      </w:r>
      <w:r>
        <w:rPr>
          <w:i/>
          <w:iCs/>
        </w:rPr>
        <w:t>Оверкеево,</w:t>
      </w:r>
      <w:r>
        <w:t xml:space="preserve"> да къ той же деревнѣ припу</w:t>
      </w:r>
      <w:r>
        <w:softHyphen/>
        <w:t xml:space="preserve">щена въ пашню пуст. </w:t>
      </w:r>
      <w:r>
        <w:rPr>
          <w:i/>
          <w:iCs/>
        </w:rPr>
        <w:t>Глазычино:</w:t>
      </w:r>
      <w:r>
        <w:t xml:space="preserve"> 2 дв. (въ нихъ братья); па</w:t>
      </w:r>
      <w:r>
        <w:t xml:space="preserve">шни 18 четьи да отхожіе 5 четьи, да пер. 6 четьи въ полѣ, а въ дву потомужъ, земля добра, сѣна 80 коп., лѣсу пашенного 30 дес. И всего за Дмитреемъ да за Посникомъ да за Богданомъ да за Салтаномъ да за ихъ племянникомъ за Иваномъ 4 дер. да пуст. припущена </w:t>
      </w:r>
      <w:r>
        <w:t>въ пашню, а въ нихъ 4 дв., да пу</w:t>
      </w:r>
      <w:r>
        <w:softHyphen/>
        <w:t>стыхъ 3 дв., а людей въ нихъ 4 челов.; пашни добр. земли 48 четьи, да пер. 17 четьи, а сер. земли пер. 12 четьи, и обоего пашни и пер. 77 четьи въ полѣ, а въ дву потомужъ, сѣна по лугомъ и по дубровамъ 230 коп., лѣсу пашенн</w:t>
      </w:r>
      <w:r>
        <w:t xml:space="preserve">ого 110 дес., да лѣсужъ пашенного и непашенного въ розныхъ мѣстѣхъ въ длину на 5 верстъ, а поперегъ на 2 версты. Да за ними жъ въ </w:t>
      </w:r>
      <w:r>
        <w:rPr>
          <w:i/>
          <w:iCs/>
        </w:rPr>
        <w:t>Межевѣ</w:t>
      </w:r>
      <w:r>
        <w:t xml:space="preserve"> на 10 четьи въ полѣ, а въ дву потомужъ. И всего за Дмитреемъ да за Посникомъ да за Богданомъ да за Салтаномъ Истоми</w:t>
      </w:r>
      <w:r>
        <w:softHyphen/>
        <w:t>ным</w:t>
      </w:r>
      <w:r>
        <w:t>и дѣтми Свистунова да за ихъ племянникомъ за Ивашкомъ въ 3 вол. пашни и пер. 196 четьи въ полѣ, а въ дву потомужъ. А велѣно за Дмитре</w:t>
      </w:r>
      <w:r>
        <w:softHyphen/>
        <w:t xml:space="preserve">емъ съ братьею помѣстья учинити и съ </w:t>
      </w:r>
      <w:r>
        <w:rPr>
          <w:i/>
          <w:iCs/>
        </w:rPr>
        <w:t>Невелскимъ</w:t>
      </w:r>
      <w:r>
        <w:t xml:space="preserve"> помѣстьемъ на 1000 четьи, по 250 четьи за челов., и не дошло Дмитрея съ бр</w:t>
      </w:r>
      <w:r>
        <w:t xml:space="preserve">атьею въ ихъ оклады добр. земли 665 </w:t>
      </w:r>
      <w:r>
        <w:lastRenderedPageBreak/>
        <w:t>четьи въ полѣ, а въ дву потомужъ; а за племян</w:t>
      </w:r>
      <w:r>
        <w:softHyphen/>
        <w:t xml:space="preserve">никомъ за ихъ за Иваномъ и съ </w:t>
      </w:r>
      <w:r>
        <w:rPr>
          <w:i/>
          <w:iCs/>
        </w:rPr>
        <w:t>Невелскимъ</w:t>
      </w:r>
      <w:r>
        <w:t xml:space="preserve"> помѣстьемъ велѣно за нимъ помѣстья учинити на 150 четьи, и не дошло ему въ его окладъ добр. земли 151 чети въ полѣ, а въ дву потомужъ</w:t>
      </w:r>
      <w:r>
        <w:t>.</w:t>
      </w:r>
    </w:p>
    <w:p w14:paraId="275A1346" w14:textId="77777777" w:rsidR="00433AE5" w:rsidRDefault="00903536">
      <w:pPr>
        <w:pStyle w:val="11"/>
        <w:ind w:firstLine="200"/>
        <w:jc w:val="both"/>
        <w:sectPr w:rsidR="00433AE5">
          <w:headerReference w:type="even" r:id="rId982"/>
          <w:headerReference w:type="default" r:id="rId983"/>
          <w:footerReference w:type="even" r:id="rId984"/>
          <w:footerReference w:type="default" r:id="rId985"/>
          <w:footnotePr>
            <w:numFmt w:val="chicago"/>
          </w:footnotePr>
          <w:type w:val="continuous"/>
          <w:pgSz w:w="8634" w:h="14208"/>
          <w:pgMar w:top="1205" w:right="561" w:bottom="993" w:left="575" w:header="0" w:footer="565" w:gutter="0"/>
          <w:cols w:space="720"/>
          <w:noEndnote/>
          <w:docGrid w:linePitch="360"/>
          <w15:footnoteColumns w:val="1"/>
        </w:sectPr>
      </w:pPr>
      <w:r>
        <w:t xml:space="preserve">За Посникомъ Михайловымъ сыномъ Скоробогатого, дано ему въ его окладъ въ 250 четьи къ </w:t>
      </w:r>
      <w:r>
        <w:rPr>
          <w:i/>
          <w:iCs/>
        </w:rPr>
        <w:t>Невелскому</w:t>
      </w:r>
      <w:r>
        <w:t xml:space="preserve"> помѣстью къ 41 четьи пуст. </w:t>
      </w:r>
      <w:r>
        <w:rPr>
          <w:i/>
          <w:iCs/>
        </w:rPr>
        <w:t xml:space="preserve">Киселева, </w:t>
      </w:r>
      <w:r>
        <w:t>пашетъ Онанья Матвѣевъ; пашни 16 четьи, да отхожіе 4 чети, да пер. 6 четьи въ полѣ, а въ дву потомужъ, земля добра, сѣна 5</w:t>
      </w:r>
      <w:r>
        <w:t>0 коп., лѣсу па</w:t>
      </w:r>
      <w:r>
        <w:softHyphen/>
        <w:t xml:space="preserve">шенного 16 дес., да лѣсужъ пашенного въ длину на версту, а поперегъ на полвер. Да за Посникомъ же въ </w:t>
      </w:r>
      <w:r>
        <w:rPr>
          <w:i/>
          <w:iCs/>
        </w:rPr>
        <w:t>Межевѣ</w:t>
      </w:r>
      <w:r>
        <w:t xml:space="preserve"> на 14 четьи въ полѣ, а въ дву потомужъ. И всего за Посникомъ въ обѣихъ вол. пашни и пер. 40 четьи.</w:t>
      </w:r>
    </w:p>
    <w:p w14:paraId="45A22505" w14:textId="77777777" w:rsidR="00433AE5" w:rsidRDefault="00903536">
      <w:pPr>
        <w:pStyle w:val="11"/>
        <w:spacing w:line="226" w:lineRule="auto"/>
        <w:jc w:val="both"/>
      </w:pPr>
      <w:r>
        <w:rPr>
          <w:rFonts w:ascii="Courier New" w:eastAsia="Courier New" w:hAnsi="Courier New" w:cs="Courier New"/>
          <w:sz w:val="36"/>
          <w:szCs w:val="36"/>
        </w:rPr>
        <w:lastRenderedPageBreak/>
        <w:t xml:space="preserve">А </w:t>
      </w:r>
      <w:r>
        <w:t>велѣно за Носникомъ помѣстья уч</w:t>
      </w:r>
      <w:r>
        <w:t xml:space="preserve">инити и съ </w:t>
      </w:r>
      <w:r>
        <w:rPr>
          <w:i/>
          <w:iCs/>
        </w:rPr>
        <w:t>Невелскимъ</w:t>
      </w:r>
      <w:r>
        <w:t xml:space="preserve"> помѣстьемъ на 250 четьи, и не дошло въ его окладъ добр. земли 119 четьи въ полѣ, а въ дву потомужъ.</w:t>
      </w:r>
    </w:p>
    <w:p w14:paraId="7872FA51" w14:textId="77777777" w:rsidR="00433AE5" w:rsidRDefault="00903536">
      <w:pPr>
        <w:pStyle w:val="11"/>
        <w:spacing w:line="283" w:lineRule="auto"/>
        <w:ind w:firstLine="280"/>
        <w:jc w:val="both"/>
      </w:pPr>
      <w:r>
        <w:t xml:space="preserve">За </w:t>
      </w:r>
      <w:r>
        <w:rPr>
          <w:i/>
          <w:iCs/>
        </w:rPr>
        <w:t>Полотцкимъ</w:t>
      </w:r>
      <w:r>
        <w:t xml:space="preserve"> ключникомъ за Шарапомъ за Недюревымъ: дер. </w:t>
      </w:r>
      <w:r>
        <w:rPr>
          <w:i/>
          <w:iCs/>
        </w:rPr>
        <w:t>Шалково:</w:t>
      </w:r>
      <w:r>
        <w:t xml:space="preserve"> 1 дв.; пашни 16 четьи въ полѣ, а въ дву потомужъ, земля до</w:t>
      </w:r>
      <w:r>
        <w:softHyphen/>
        <w:t xml:space="preserve">бра, сѣна 80 коп., лѣсу пашенного и непашенного бору 60 дес. Дер. </w:t>
      </w:r>
      <w:r>
        <w:rPr>
          <w:i/>
          <w:iCs/>
        </w:rPr>
        <w:t>Овсяникова:</w:t>
      </w:r>
      <w:r>
        <w:t xml:space="preserve"> 2 дв., дв. пустъ; пашни 10 четьи, да отхожіе 3 чети въ по</w:t>
      </w:r>
      <w:r>
        <w:softHyphen/>
        <w:t>лѣ, а въ дву потомужъ, земля сер., сѣиа 40 коп., лѣсу пашенн</w:t>
      </w:r>
      <w:r>
        <w:t>ого 14 дес., а непашенного 40 дес. И всего за Шарапомъ 2 дер., а въ нихъ 2 дв., да дв. пустъ, а людей въ нихъ 3 челов.; пашни добр. земли 16 четьи, а сер. 13 четьи, и обоего добр. и сер. 29 четьи въ полѣ, а въ дву пото</w:t>
      </w:r>
      <w:r>
        <w:softHyphen/>
        <w:t>мужъ, сѣна 120 коп., лѣсу пашенного 1</w:t>
      </w:r>
      <w:r>
        <w:t xml:space="preserve">4 дес., а непашенного 100 дес. Да за Шарапомъ же въ </w:t>
      </w:r>
      <w:r>
        <w:rPr>
          <w:i/>
          <w:iCs/>
        </w:rPr>
        <w:t>Покровской</w:t>
      </w:r>
      <w:r>
        <w:t xml:space="preserve"> вол. на 71 четьи въ полѣ, а въ дву по</w:t>
      </w:r>
      <w:r>
        <w:softHyphen/>
        <w:t>томужъ. И всего за Шарапомъ въ обѣихъ вол. пашпи и пер. 100 четьи. А велѣно за Шарапомъ помѣстья учинити на 100 четьи, и окладъ его учи</w:t>
      </w:r>
      <w:r>
        <w:softHyphen/>
        <w:t>ненъ весь сполна; а</w:t>
      </w:r>
      <w:r>
        <w:t xml:space="preserve"> приказано то Шерапово помѣстье до государева указу вѣдати и оброкъ сбирать и крестьянъ отъ сторонъ беречи.</w:t>
      </w:r>
    </w:p>
    <w:p w14:paraId="6DF9FCE5" w14:textId="77777777" w:rsidR="00433AE5" w:rsidRDefault="00903536">
      <w:pPr>
        <w:pStyle w:val="11"/>
        <w:spacing w:line="240" w:lineRule="auto"/>
        <w:ind w:firstLine="280"/>
        <w:jc w:val="both"/>
      </w:pPr>
      <w:r>
        <w:rPr>
          <w:rFonts w:ascii="Courier New" w:eastAsia="Courier New" w:hAnsi="Courier New" w:cs="Courier New"/>
          <w:sz w:val="36"/>
          <w:szCs w:val="36"/>
        </w:rPr>
        <w:t xml:space="preserve">И </w:t>
      </w:r>
      <w:r>
        <w:t xml:space="preserve">всего въ </w:t>
      </w:r>
      <w:r>
        <w:rPr>
          <w:i/>
          <w:iCs/>
        </w:rPr>
        <w:t>Нищенской</w:t>
      </w:r>
      <w:r>
        <w:t xml:space="preserve"> вол. за дѣтми боярскими добр. земли 285 четьи, а сер. 203 чети, а худ. 15 четьи, да пер. 176 четьи, и обоего добр. и сер. и худ</w:t>
      </w:r>
      <w:r>
        <w:t>. земли и пер. 679 четьи въ полѣ, а въ дву потомужъ, опричь мана- стырскіе пашни.</w:t>
      </w:r>
    </w:p>
    <w:p w14:paraId="2A67C69E" w14:textId="77777777" w:rsidR="00433AE5" w:rsidRDefault="00903536">
      <w:pPr>
        <w:pStyle w:val="11"/>
        <w:spacing w:line="283" w:lineRule="auto"/>
        <w:ind w:firstLine="280"/>
        <w:jc w:val="both"/>
        <w:sectPr w:rsidR="00433AE5">
          <w:headerReference w:type="even" r:id="rId986"/>
          <w:headerReference w:type="default" r:id="rId987"/>
          <w:footerReference w:type="even" r:id="rId988"/>
          <w:footerReference w:type="default" r:id="rId989"/>
          <w:footnotePr>
            <w:numFmt w:val="chicago"/>
          </w:footnotePr>
          <w:pgSz w:w="8634" w:h="14208"/>
          <w:pgMar w:top="1205" w:right="561" w:bottom="993" w:left="575" w:header="0" w:footer="565" w:gutter="0"/>
          <w:pgNumType w:start="529"/>
          <w:cols w:space="720"/>
          <w:noEndnote/>
          <w:docGrid w:linePitch="360"/>
          <w15:footnoteColumns w:val="1"/>
        </w:sectPr>
      </w:pPr>
      <w:r>
        <w:t xml:space="preserve">Въ </w:t>
      </w:r>
      <w:r>
        <w:rPr>
          <w:i/>
          <w:iCs/>
        </w:rPr>
        <w:t>Нищенской</w:t>
      </w:r>
      <w:r>
        <w:t xml:space="preserve"> же вол. пог., а стоитъ на государя царя и великого кня</w:t>
      </w:r>
      <w:r>
        <w:softHyphen/>
        <w:t xml:space="preserve">зя землѣ, а на пог. церк. древяна, клѣтцкы, Покровъ св. Богородицы, на р. на </w:t>
      </w:r>
      <w:r>
        <w:rPr>
          <w:i/>
          <w:iCs/>
        </w:rPr>
        <w:t>Нищп,</w:t>
      </w:r>
      <w:r>
        <w:t xml:space="preserve"> стоитъ безъ пѣнья, а у неѣ 3 старцы, живутъ на </w:t>
      </w:r>
      <w:r>
        <w:rPr>
          <w:i/>
          <w:iCs/>
        </w:rPr>
        <w:t>Себежп;</w:t>
      </w:r>
      <w:r>
        <w:t xml:space="preserve"> а образы церковные и книги и свѣчи и колоколъ на </w:t>
      </w:r>
      <w:r>
        <w:rPr>
          <w:i/>
          <w:iCs/>
        </w:rPr>
        <w:t>Себежп</w:t>
      </w:r>
      <w:r>
        <w:t xml:space="preserve"> жъ у Н</w:t>
      </w:r>
      <w:r>
        <w:t xml:space="preserve">иколы чюдотворца, а приказаны тѣ образы и книги и свѣчи и колоколъ старцу Посѣю, да </w:t>
      </w:r>
      <w:r>
        <w:rPr>
          <w:i/>
          <w:iCs/>
        </w:rPr>
        <w:t>Нищенской</w:t>
      </w:r>
      <w:r>
        <w:t xml:space="preserve"> вол. крестьянину Олексѣю Микитину сыну Шалко- ву, дв. монастырской; пашни кругъ манастыря и зар. </w:t>
      </w:r>
      <w:r>
        <w:rPr>
          <w:i/>
          <w:iCs/>
        </w:rPr>
        <w:t>гъ? Нищею</w:t>
      </w:r>
      <w:r>
        <w:t xml:space="preserve"> пер. 80 четьи въ полѣ, а въ дву потомужъ, земля добра, </w:t>
      </w:r>
      <w:r>
        <w:t xml:space="preserve">сѣна по лугомъ по р. по </w:t>
      </w:r>
      <w:r>
        <w:rPr>
          <w:i/>
          <w:iCs/>
        </w:rPr>
        <w:t>Нищп</w:t>
      </w:r>
      <w:r>
        <w:t xml:space="preserve"> 200 коп. Тогожъ манастыря деревни: дер. </w:t>
      </w:r>
      <w:r>
        <w:rPr>
          <w:i/>
          <w:iCs/>
        </w:rPr>
        <w:t>Воробьева,</w:t>
      </w:r>
      <w:r>
        <w:t xml:space="preserve"> надъ оз. надъ </w:t>
      </w:r>
      <w:r>
        <w:rPr>
          <w:i/>
          <w:iCs/>
        </w:rPr>
        <w:t>Олбитомъ-.</w:t>
      </w:r>
      <w:r>
        <w:t xml:space="preserve"> 1 дв.; пашни 9 четьи въ полѣ, а въ дву потомужъ, земля добра, сѣна 10 коп. Дер. </w:t>
      </w:r>
      <w:r>
        <w:rPr>
          <w:i/>
          <w:iCs/>
        </w:rPr>
        <w:t>Оверковская,</w:t>
      </w:r>
      <w:r>
        <w:t xml:space="preserve"> на рчк. на </w:t>
      </w:r>
      <w:r>
        <w:rPr>
          <w:i/>
          <w:iCs/>
        </w:rPr>
        <w:t>Шуницп:</w:t>
      </w:r>
      <w:r>
        <w:t xml:space="preserve"> 1 дв.; пашни 8 четьи въ полѣ, а въ дву потомужъ, земля добра, сѣна 12 коп. Дер. </w:t>
      </w:r>
      <w:r>
        <w:rPr>
          <w:i/>
          <w:iCs/>
        </w:rPr>
        <w:t>Фе- с/тлкова,</w:t>
      </w:r>
      <w:r>
        <w:t xml:space="preserve"> на той же рчк.: во дв. Гаврилко приходецъ; пашни 6 четьи въ полѣ, а въ дву потомужъ, земля добра, сѣна 5 коп. Дер. </w:t>
      </w:r>
      <w:r>
        <w:rPr>
          <w:i/>
          <w:iCs/>
        </w:rPr>
        <w:t xml:space="preserve">Втрошковска, </w:t>
      </w:r>
      <w:r>
        <w:t>надъ прудомъ: 1 дв. (въ немъ 2 че</w:t>
      </w:r>
      <w:r>
        <w:t xml:space="preserve">лов.); пашни 15 четьи въ полѣ, а въ дву потомужъ, земля добра, сѣна 10 коп. Дер. </w:t>
      </w:r>
      <w:r>
        <w:rPr>
          <w:i/>
          <w:iCs/>
        </w:rPr>
        <w:t>Частопьянова,</w:t>
      </w:r>
      <w:r>
        <w:t xml:space="preserve"> надъ прудомъ, во дв. Спирка приходецъ; пашни 18 четьи въ полѣ, а въ дву потомужъ, земля добра, сѣна 20 коп. Дер. </w:t>
      </w:r>
      <w:r>
        <w:rPr>
          <w:i/>
          <w:iCs/>
        </w:rPr>
        <w:t>Лутово,</w:t>
      </w:r>
      <w:r>
        <w:t xml:space="preserve"> надъ прудомъ: во дв. Мартын- ко латышъ; </w:t>
      </w:r>
      <w:r>
        <w:t>пашни 7 четьи въ полѣ, а въ дву потомужъ, земля добра, сѣ</w:t>
      </w:r>
      <w:r>
        <w:softHyphen/>
        <w:t xml:space="preserve">на 10 коп. Пуст., что была дер. </w:t>
      </w:r>
      <w:r>
        <w:rPr>
          <w:i/>
          <w:iCs/>
        </w:rPr>
        <w:t>Филипа Аристова;</w:t>
      </w:r>
      <w:r>
        <w:t xml:space="preserve"> пашни пер. 10 четьи въ полѣ, а въ дву потомужъ, земля добра, сѣна 10 коп. Пуст. </w:t>
      </w:r>
      <w:r>
        <w:rPr>
          <w:i/>
          <w:iCs/>
        </w:rPr>
        <w:t xml:space="preserve">Стошково; </w:t>
      </w:r>
      <w:r>
        <w:t>пашни пер. 12 четьи въ полѣ, а въ'дву потомужъ, земля добра</w:t>
      </w:r>
      <w:r>
        <w:t>, сѣна</w:t>
      </w:r>
    </w:p>
    <w:p w14:paraId="6A3B64C0" w14:textId="77777777" w:rsidR="00433AE5" w:rsidRDefault="00903536">
      <w:pPr>
        <w:pStyle w:val="11"/>
        <w:jc w:val="both"/>
      </w:pPr>
      <w:r>
        <w:lastRenderedPageBreak/>
        <w:t xml:space="preserve">16 коп. Пуст., что была дер. </w:t>
      </w:r>
      <w:r>
        <w:rPr>
          <w:i/>
          <w:iCs/>
        </w:rPr>
        <w:t>Микиты Боброва,</w:t>
      </w:r>
      <w:r>
        <w:t xml:space="preserve"> надъ колодеземъ; пашни пер. 12 четьи въ полѣ, а въ дву потомужъ, земля добра, сѣна 10 коп. Пуст., что была дер. Данилова; пашни пер. 16 четьи въ полѣ, а въ дву потомужъ, земля добра, сѣна 15 коп. Пуст. </w:t>
      </w:r>
      <w:r>
        <w:rPr>
          <w:i/>
          <w:iCs/>
        </w:rPr>
        <w:t xml:space="preserve">О </w:t>
      </w:r>
      <w:r>
        <w:rPr>
          <w:i/>
          <w:iCs/>
        </w:rPr>
        <w:t>лов яшкина,</w:t>
      </w:r>
      <w:r>
        <w:t xml:space="preserve"> надъ колоде</w:t>
      </w:r>
      <w:r>
        <w:softHyphen/>
        <w:t>земъ; пашни пер. 12 четьи въ полѣ, а въ дву потомужъ, земля добра, сѣ</w:t>
      </w:r>
      <w:r>
        <w:softHyphen/>
        <w:t xml:space="preserve">на 10 коп. Пуст. </w:t>
      </w:r>
      <w:r>
        <w:rPr>
          <w:i/>
          <w:iCs/>
        </w:rPr>
        <w:t>Прошково,</w:t>
      </w:r>
      <w:r>
        <w:t xml:space="preserve"> надъ колодеземъ; пашни пер. 15 четьи въ по</w:t>
      </w:r>
      <w:r>
        <w:softHyphen/>
        <w:t xml:space="preserve">лѣ, а въ дву потомужъ, земля добра, сѣна 15 коп. Пуст. </w:t>
      </w:r>
      <w:r>
        <w:rPr>
          <w:i/>
          <w:iCs/>
        </w:rPr>
        <w:t>Орѣхова,</w:t>
      </w:r>
      <w:r>
        <w:t xml:space="preserve"> надъ колодеземъ; пашни пер. </w:t>
      </w:r>
      <w:r>
        <w:t>10 четьи въ полѣ, а въ дву потомужъ, земля до</w:t>
      </w:r>
      <w:r>
        <w:softHyphen/>
        <w:t xml:space="preserve">бра, сѣна 8 коп. Пуст. </w:t>
      </w:r>
      <w:r>
        <w:rPr>
          <w:i/>
          <w:iCs/>
        </w:rPr>
        <w:t>Радкова,</w:t>
      </w:r>
      <w:r>
        <w:t xml:space="preserve"> надъ колодеземъ; пашни пер. 8 четьи въ полѣ, а въ дву потомужъ, земля добра, сѣна 12 коп. Пуст. </w:t>
      </w:r>
      <w:r>
        <w:rPr>
          <w:i/>
          <w:iCs/>
        </w:rPr>
        <w:t xml:space="preserve">Сухарева, </w:t>
      </w:r>
      <w:r>
        <w:t xml:space="preserve">лѣсомъ поросла, во всѣхъ трехъ полехъ 20 дес. Пуст. </w:t>
      </w:r>
      <w:r>
        <w:rPr>
          <w:i/>
          <w:iCs/>
        </w:rPr>
        <w:t>Борбачова,</w:t>
      </w:r>
      <w:r>
        <w:t xml:space="preserve"> надъ коло</w:t>
      </w:r>
      <w:r>
        <w:t xml:space="preserve">деземъ; пашни пер. 8 четьи въ полѣ, а въ дву потомужъ, земля добра, сѣна 10 коп. Пуст. </w:t>
      </w:r>
      <w:r>
        <w:rPr>
          <w:i/>
          <w:iCs/>
        </w:rPr>
        <w:t>Фролкова,</w:t>
      </w:r>
      <w:r>
        <w:t xml:space="preserve"> надъ оз. надъ </w:t>
      </w:r>
      <w:r>
        <w:rPr>
          <w:i/>
          <w:iCs/>
        </w:rPr>
        <w:t>Ливомъ;</w:t>
      </w:r>
      <w:r>
        <w:t xml:space="preserve"> пашни пер. 4 чети въ полѣ, а въ дву потомужъ, земля худа, сѣна 20 коп., лѣсу пашенного и непашенного кругъ манастырскихъ дер. и пуст. по </w:t>
      </w:r>
      <w:r>
        <w:t xml:space="preserve">обѣ стор. р. </w:t>
      </w:r>
      <w:r>
        <w:rPr>
          <w:i/>
          <w:iCs/>
        </w:rPr>
        <w:t xml:space="preserve">Нищіе </w:t>
      </w:r>
      <w:r>
        <w:t>въ длину на 5 вер., а поперегъ на 3 вер.</w:t>
      </w:r>
    </w:p>
    <w:p w14:paraId="0395134A" w14:textId="77777777" w:rsidR="00433AE5" w:rsidRDefault="00903536">
      <w:pPr>
        <w:pStyle w:val="11"/>
        <w:ind w:firstLine="200"/>
        <w:jc w:val="both"/>
      </w:pPr>
      <w:r>
        <w:t xml:space="preserve">Въ </w:t>
      </w:r>
      <w:r>
        <w:rPr>
          <w:i/>
          <w:iCs/>
        </w:rPr>
        <w:t>Нищенской</w:t>
      </w:r>
      <w:r>
        <w:t xml:space="preserve"> же вол. оз. </w:t>
      </w:r>
      <w:r>
        <w:rPr>
          <w:i/>
          <w:iCs/>
        </w:rPr>
        <w:t>Красное,</w:t>
      </w:r>
      <w:r>
        <w:t xml:space="preserve"> вдоль 3 вер., а поперегъ верста; оз. </w:t>
      </w:r>
      <w:r>
        <w:rPr>
          <w:i/>
          <w:iCs/>
        </w:rPr>
        <w:t>Волбята,</w:t>
      </w:r>
      <w:r>
        <w:t xml:space="preserve"> вдоль 2 вер., а поперегъ полвер.; оз. </w:t>
      </w:r>
      <w:r>
        <w:rPr>
          <w:i/>
          <w:iCs/>
        </w:rPr>
        <w:t>Бплое,</w:t>
      </w:r>
      <w:r>
        <w:t xml:space="preserve"> вдоль и попе</w:t>
      </w:r>
      <w:r>
        <w:softHyphen/>
        <w:t xml:space="preserve">регъ полвер.; оз. </w:t>
      </w:r>
      <w:r>
        <w:rPr>
          <w:i/>
          <w:iCs/>
        </w:rPr>
        <w:t>Нзубрея,</w:t>
      </w:r>
      <w:r>
        <w:t xml:space="preserve"> вдоль и поперегъполвер.; оз. </w:t>
      </w:r>
      <w:r>
        <w:rPr>
          <w:i/>
          <w:iCs/>
        </w:rPr>
        <w:t>Ос</w:t>
      </w:r>
      <w:r>
        <w:rPr>
          <w:i/>
          <w:iCs/>
        </w:rPr>
        <w:t>ыня,</w:t>
      </w:r>
      <w:r>
        <w:t xml:space="preserve"> вдоль Р/</w:t>
      </w:r>
      <w:r>
        <w:rPr>
          <w:vertAlign w:val="subscript"/>
        </w:rPr>
        <w:t xml:space="preserve">2 </w:t>
      </w:r>
      <w:r>
        <w:t>версты, а поперегъ полверсты, и съ рѣчками и съ истоки даны на об</w:t>
      </w:r>
      <w:r>
        <w:softHyphen/>
        <w:t>рокъ тоѣжъ вол. крестьяномъ (6 челов.); а царю великому князю оброку давали за рыбную ловлю 3 руб. денегъ, да пошлинъ съ рубля по 10 ден.; а впередъ имъ царю великому князю об</w:t>
      </w:r>
      <w:r>
        <w:t xml:space="preserve">року давати за рыбную ловлю 2 руб. денегъ, да пошлинъ съ рубля по 10 ден.; а дати имъ тотъ оброкъ въ </w:t>
      </w:r>
      <w:r>
        <w:rPr>
          <w:i/>
          <w:iCs/>
        </w:rPr>
        <w:t>Нолотцку</w:t>
      </w:r>
      <w:r>
        <w:t xml:space="preserve"> царевымъ великого князя діакомъ на Рожество Христово лѣ</w:t>
      </w:r>
      <w:r>
        <w:softHyphen/>
        <w:t>та 7078, а на 77 годъ бояринъ и воевода князь Василей Семеновичъ Се- ребряного съ товарыщи</w:t>
      </w:r>
      <w:r>
        <w:t xml:space="preserve"> рыбной оброкъ отдали, потому что староста Бо- рпско Рыковъ съ товарыщи жили всѣ на </w:t>
      </w:r>
      <w:r>
        <w:rPr>
          <w:i/>
          <w:iCs/>
        </w:rPr>
        <w:t>Себежѣ,</w:t>
      </w:r>
      <w:r>
        <w:t xml:space="preserve"> за войною </w:t>
      </w:r>
      <w:r>
        <w:rPr>
          <w:i/>
          <w:iCs/>
        </w:rPr>
        <w:t xml:space="preserve">Литовскихъ </w:t>
      </w:r>
      <w:r>
        <w:t xml:space="preserve">людей, и въ озерахъ рыбы не ловили, а нынѣча съ нихъ оброку сложено рубль для войны </w:t>
      </w:r>
      <w:r>
        <w:rPr>
          <w:i/>
          <w:iCs/>
        </w:rPr>
        <w:t>Литовскихъ</w:t>
      </w:r>
      <w:r>
        <w:t xml:space="preserve"> же людей.</w:t>
      </w:r>
    </w:p>
    <w:p w14:paraId="0911A2D3" w14:textId="77777777" w:rsidR="00433AE5" w:rsidRDefault="00903536">
      <w:pPr>
        <w:pStyle w:val="11"/>
        <w:ind w:firstLine="200"/>
        <w:jc w:val="both"/>
      </w:pPr>
      <w:r>
        <w:t xml:space="preserve">Лѣсъ бортной </w:t>
      </w:r>
      <w:r>
        <w:rPr>
          <w:i/>
          <w:iCs/>
        </w:rPr>
        <w:t>Нищенскіе</w:t>
      </w:r>
      <w:r>
        <w:t xml:space="preserve"> вол.: ходитъ Ма</w:t>
      </w:r>
      <w:r>
        <w:t>твѣй Оѳонасовъ да Михалко Оверкеевъ, знамя 9 рубежей; Олексѣй МикиФоровъ, Дмитръ Гарасимовъ, знамя: соха съ откоскомъ, на верху 4 рубежа, подъ исподомъ рубежъ; Сенка Петровъ, да Ѳедка Глазачевъ ходятъ, знамя мотовило, подъ испо</w:t>
      </w:r>
      <w:r>
        <w:softHyphen/>
        <w:t>домъ рубежъ; Степанко Кондра</w:t>
      </w:r>
      <w:r>
        <w:t>товъ ходитъ, знамя грань, вверху и въ исподи по рубежю связки, да внизу 2 рубежа; Яковъ Соболевъ ходитъ, знамя крюкъ, на верху рубежъ; Максимко Ушаковъ, да Шмель Ивановъ, Бориско Гарасимовъ ходятъ, знамя грань съ откоски, вверху 3 рубежи, въ середкахъ съ п</w:t>
      </w:r>
      <w:r>
        <w:t xml:space="preserve">равые стороны 2 рубежа, а съ лѣвые рубежъ. А царю великому князю оброку имъ давати 6 пудъ меду да куницу, а за куницу 5 алт., да пошлинъ 6 алт., съ пуда но алт.; а не наддали оброку, потому что ихъ воюютъ ежелѣтъ </w:t>
      </w:r>
      <w:r>
        <w:rPr>
          <w:i/>
          <w:iCs/>
        </w:rPr>
        <w:t>Литовскіе</w:t>
      </w:r>
      <w:r>
        <w:t xml:space="preserve"> люди; а дати имъ тотъ оброкъ съ р</w:t>
      </w:r>
      <w:r>
        <w:t>ыб</w:t>
      </w:r>
      <w:r>
        <w:softHyphen/>
        <w:t xml:space="preserve">нымъ оброкомъ вмѣстѣ на Рожество Христово лѣта 7078; а порука по нихъ въ оброцѣхъ: Игнатъ Максимовъ сынъ, бортникъ, живетъ въ дер. въ </w:t>
      </w:r>
      <w:r>
        <w:rPr>
          <w:i/>
          <w:iCs/>
        </w:rPr>
        <w:t>Дросцѣ</w:t>
      </w:r>
      <w:r>
        <w:t xml:space="preserve"> за Исакомъ за Внуковымъ, да Ѳедотъ Ѳедотовъ сынъ изъ дер. изъ </w:t>
      </w:r>
      <w:r>
        <w:rPr>
          <w:i/>
          <w:iCs/>
        </w:rPr>
        <w:t>Комороховой,</w:t>
      </w:r>
      <w:r>
        <w:t xml:space="preserve"> да Олексѣй Микитинъ, живетъ въ дер. въ </w:t>
      </w:r>
      <w:r>
        <w:rPr>
          <w:i/>
          <w:iCs/>
        </w:rPr>
        <w:t>Щалковой Ни</w:t>
      </w:r>
      <w:r>
        <w:rPr>
          <w:i/>
          <w:iCs/>
        </w:rPr>
        <w:softHyphen/>
        <w:t>щенскіе</w:t>
      </w:r>
      <w:r>
        <w:t xml:space="preserve"> вол., да Степанъ, Кондратовъ сынъ, бортникъ, изъ дер. изъ </w:t>
      </w:r>
      <w:r>
        <w:rPr>
          <w:i/>
          <w:iCs/>
        </w:rPr>
        <w:t>Пере</w:t>
      </w:r>
      <w:r>
        <w:rPr>
          <w:i/>
          <w:iCs/>
        </w:rPr>
        <w:softHyphen/>
        <w:t>печина.</w:t>
      </w:r>
    </w:p>
    <w:p w14:paraId="04A04130" w14:textId="77777777" w:rsidR="00433AE5" w:rsidRDefault="00903536">
      <w:pPr>
        <w:pStyle w:val="11"/>
        <w:spacing w:line="283" w:lineRule="auto"/>
        <w:ind w:firstLine="280"/>
        <w:jc w:val="both"/>
      </w:pPr>
      <w:r>
        <w:t>Вол. Межевская. За дѣтми боярскими въ помѣстьѣ:</w:t>
      </w:r>
    </w:p>
    <w:p w14:paraId="12F17B53" w14:textId="77777777" w:rsidR="00433AE5" w:rsidRDefault="00903536">
      <w:pPr>
        <w:pStyle w:val="11"/>
        <w:spacing w:line="283" w:lineRule="auto"/>
        <w:ind w:firstLine="280"/>
        <w:jc w:val="both"/>
      </w:pPr>
      <w:r>
        <w:t xml:space="preserve">За Иванкомъ да за Нечайкомъ Олексѣевыми дѣтми Ве се ли цы на: дер. </w:t>
      </w:r>
      <w:r>
        <w:rPr>
          <w:i/>
          <w:iCs/>
        </w:rPr>
        <w:t>Коробова,</w:t>
      </w:r>
      <w:r>
        <w:t xml:space="preserve"> </w:t>
      </w:r>
      <w:r>
        <w:t xml:space="preserve">надъ оз. надъ </w:t>
      </w:r>
      <w:r>
        <w:rPr>
          <w:i/>
          <w:iCs/>
        </w:rPr>
        <w:t>Ливомъ:</w:t>
      </w:r>
      <w:r>
        <w:t xml:space="preserve"> во дв. Иванко приходецъ; пашни 3 че</w:t>
      </w:r>
      <w:r>
        <w:softHyphen/>
        <w:t>ти, да пер. 12 четьи въ полѣ, а въ дву потомужъ, земля добра, сѣна 50 коп., лѣсу пашенного 30 дес., а непашенного въ длину на версту, а по</w:t>
      </w:r>
      <w:r>
        <w:softHyphen/>
        <w:t xml:space="preserve">перегъ на полвер. Пуст. </w:t>
      </w:r>
      <w:r>
        <w:rPr>
          <w:i/>
          <w:iCs/>
        </w:rPr>
        <w:t>Зѣнкина;</w:t>
      </w:r>
      <w:r>
        <w:t xml:space="preserve"> пашни пер. 6 четьи въ полѣ</w:t>
      </w:r>
      <w:r>
        <w:t xml:space="preserve">, а </w:t>
      </w:r>
      <w:r>
        <w:lastRenderedPageBreak/>
        <w:t>въ дву потомужъ, земля сер., сѣна 20 коп., лѣсу пашенного 25 дес., а непашен</w:t>
      </w:r>
      <w:r>
        <w:softHyphen/>
        <w:t>ного 50 дес. И всего за Ивашкомъ да за Нечайкомъ дер. да пуст., а въ нихъ 1 дв., а людей 1 челов.; пашни добр. земли 3 чети, да пер. 18 четьи, и обоего пашни и пер. 21 четьи в</w:t>
      </w:r>
      <w:r>
        <w:t>ъ полѣ, а въ дву потомужъ, сѣна по лугомъ и по дубровамъ 70 коп., лѣсу пашенного 55 дес., а не</w:t>
      </w:r>
      <w:r>
        <w:softHyphen/>
        <w:t xml:space="preserve">пашенного 50 дес., да лѣсужъ пашенного и непашенного въ длину на версту, а поперегъ на полвер. Да за Ивашкомъ же да за Нечайкомъ въ </w:t>
      </w:r>
      <w:r>
        <w:rPr>
          <w:i/>
          <w:iCs/>
        </w:rPr>
        <w:t>Покровской</w:t>
      </w:r>
      <w:r>
        <w:t xml:space="preserve"> вол. на 40 четьи в</w:t>
      </w:r>
      <w:r>
        <w:t xml:space="preserve">ъ полѣ, а въ дву потомужъ, и окладъ писанъ </w:t>
      </w:r>
      <w:r>
        <w:rPr>
          <w:i/>
          <w:iCs/>
        </w:rPr>
        <w:t>(пробѣлъ).</w:t>
      </w:r>
      <w:r>
        <w:t xml:space="preserve"> И всего за Ивашкомъ да за Нечайкомъ въ обѣихъ вол. пашни и пер. 61 четьи въ полѣ, а въ дву потомужъ. А велѣно за ними помѣстья и съ </w:t>
      </w:r>
      <w:r>
        <w:rPr>
          <w:i/>
          <w:iCs/>
        </w:rPr>
        <w:t>Невелскими</w:t>
      </w:r>
      <w:r>
        <w:t xml:space="preserve"> помѣстьи учинити на 400 четьи, по 200 четьи за челов., и не</w:t>
      </w:r>
      <w:r>
        <w:t xml:space="preserve"> дошло въ ихъ окладъ добр. земли 274 чети въ полѣ, а въ дву потомужъ.</w:t>
      </w:r>
    </w:p>
    <w:p w14:paraId="5514CB0F" w14:textId="77777777" w:rsidR="00433AE5" w:rsidRDefault="00903536">
      <w:pPr>
        <w:pStyle w:val="11"/>
        <w:spacing w:line="283" w:lineRule="auto"/>
        <w:ind w:firstLine="280"/>
        <w:jc w:val="both"/>
      </w:pPr>
      <w:r>
        <w:t>За Яковомъ да за Вешнякомъ да за Ондрѣемъ да за Ѳатѣемъ Игнатье</w:t>
      </w:r>
      <w:r>
        <w:softHyphen/>
        <w:t xml:space="preserve">выми дѣтми Жюкова: дер. </w:t>
      </w:r>
      <w:r>
        <w:rPr>
          <w:i/>
          <w:iCs/>
        </w:rPr>
        <w:t>Кузмино</w:t>
      </w:r>
      <w:r>
        <w:t xml:space="preserve"> пуста, надъ оз. надъ </w:t>
      </w:r>
      <w:r>
        <w:rPr>
          <w:i/>
          <w:iCs/>
        </w:rPr>
        <w:t>Ливомъ;</w:t>
      </w:r>
      <w:r>
        <w:t xml:space="preserve"> пашни пер.’ 12 четьи въ полѣ, а въ дву потомужъ, земля сер., </w:t>
      </w:r>
      <w:r>
        <w:t>сѣна 30 коп., лѣ</w:t>
      </w:r>
      <w:r>
        <w:softHyphen/>
        <w:t xml:space="preserve">су пашенного 40 дес., а непашенного въ длину на версту, а поперегъ на полвер. Дер. </w:t>
      </w:r>
      <w:r>
        <w:rPr>
          <w:i/>
          <w:iCs/>
        </w:rPr>
        <w:t>Еремина,</w:t>
      </w:r>
      <w:r>
        <w:t xml:space="preserve"> надъ тѣмъ же оз., пуста; пашни пер. 11 четьи въ полѣ, а въ дву потомужъ, земля сер., сѣна 20 коп., лѣсу пашенного 30 дес., а непашенного 60 дес. Де</w:t>
      </w:r>
      <w:r>
        <w:t xml:space="preserve">р. </w:t>
      </w:r>
      <w:r>
        <w:rPr>
          <w:i/>
          <w:iCs/>
        </w:rPr>
        <w:t>Брюшково,</w:t>
      </w:r>
      <w:r>
        <w:t xml:space="preserve"> надъ оз. надъ </w:t>
      </w:r>
      <w:r>
        <w:rPr>
          <w:i/>
          <w:iCs/>
        </w:rPr>
        <w:t>Бѣлымъ;</w:t>
      </w:r>
      <w:r>
        <w:t xml:space="preserve"> па</w:t>
      </w:r>
      <w:r>
        <w:softHyphen/>
        <w:t xml:space="preserve">шни пер. 8 четьи въ полѣ, а въ дву потомужъ, земля сер., сѣна 20 коп., лѣсу пашенного 20 дес., а непашенного въ длину на 2 вер., а поперегъ на версту. Дер. </w:t>
      </w:r>
      <w:r>
        <w:rPr>
          <w:i/>
          <w:iCs/>
        </w:rPr>
        <w:t>Исаково,</w:t>
      </w:r>
      <w:r>
        <w:t xml:space="preserve"> надъ оз. надъ </w:t>
      </w:r>
      <w:r>
        <w:rPr>
          <w:i/>
          <w:iCs/>
        </w:rPr>
        <w:t>Ливомъ,</w:t>
      </w:r>
      <w:r>
        <w:t xml:space="preserve"> пуста; пашни пер. 15 четьи въ п</w:t>
      </w:r>
      <w:r>
        <w:t>олѣ, а въ дву потомужъ, земля сер., сѣна 40 коп., лѣсу пашен</w:t>
      </w:r>
      <w:r>
        <w:softHyphen/>
        <w:t>ного 20 дес., а непашенного 50 дес. И всего за Яковомъ да за Вешня</w:t>
      </w:r>
      <w:r>
        <w:softHyphen/>
        <w:t>комъ, да за Ондрѣемъ, да за Фатѣемъ за Жюковыми 4 дер.; пашни пер. сер. земли 55 четьи въ полѣ, а въ дву потомужъ, сѣна по лугом</w:t>
      </w:r>
      <w:r>
        <w:t>ъ 100 коп., лѣсу пашенного 110 дес., а непашенного 110 дес., да лѣсужъ пашенного и непашенного въ розныхъ мѣстѣхъ въ длину на 3 вер., а поперегъ на I</w:t>
      </w:r>
      <w:r>
        <w:rPr>
          <w:vertAlign w:val="superscript"/>
        </w:rPr>
        <w:t>1</w:t>
      </w:r>
      <w:r>
        <w:t xml:space="preserve">/; вер. Да за Яковомъ же съ братьею въ </w:t>
      </w:r>
      <w:r>
        <w:rPr>
          <w:i/>
          <w:iCs/>
        </w:rPr>
        <w:t>Покровской</w:t>
      </w:r>
      <w:r>
        <w:t xml:space="preserve"> вол. пашни и пер. 75 четьи, да въ </w:t>
      </w:r>
      <w:r>
        <w:rPr>
          <w:i/>
          <w:iCs/>
        </w:rPr>
        <w:t>Нищенской</w:t>
      </w:r>
      <w:r>
        <w:t xml:space="preserve"> вол. пашни и</w:t>
      </w:r>
      <w:r>
        <w:t xml:space="preserve"> пер. на 41 четь. И всего за Яко</w:t>
      </w:r>
      <w:r>
        <w:softHyphen/>
        <w:t>вомъ съ братьею въ 3 вол. пашни и пер. 171 четь въ полѣ, а въ дву по</w:t>
      </w:r>
      <w:r>
        <w:softHyphen/>
        <w:t xml:space="preserve">томужъ. А Велѣно за Яковомъ да за Вешнякомъ да за Ондрѣемъ помѣстья учинити и съ </w:t>
      </w:r>
      <w:r>
        <w:rPr>
          <w:i/>
          <w:iCs/>
        </w:rPr>
        <w:t>Невелскимъ</w:t>
      </w:r>
      <w:r>
        <w:t xml:space="preserve"> помѣстьемъ на 450 четьи, и не дошло въ их.ъ окладъ добр. земли</w:t>
      </w:r>
      <w:r>
        <w:t xml:space="preserve"> 204 четьи въ полѣ, а въ дву потомужъ; а за братомъ за ихъ за Фатѣемъ велѣно помѣстья учинити и съ </w:t>
      </w:r>
      <w:r>
        <w:rPr>
          <w:i/>
          <w:iCs/>
        </w:rPr>
        <w:t>Невелскимъ</w:t>
      </w:r>
      <w:r>
        <w:t xml:space="preserve"> помѣстьемъ на 200 четьи, и не дошло въ его окладъ добр. земли 134 четьи съ осм. въ полѣ, а въ дву потомужъ.</w:t>
      </w:r>
    </w:p>
    <w:p w14:paraId="19BEE93A" w14:textId="77777777" w:rsidR="00433AE5" w:rsidRDefault="00903536">
      <w:pPr>
        <w:pStyle w:val="11"/>
        <w:spacing w:line="283" w:lineRule="auto"/>
        <w:ind w:firstLine="220"/>
        <w:jc w:val="both"/>
      </w:pPr>
      <w:r>
        <w:t>За Замятнею Васильевымъ сыномъ Полибин</w:t>
      </w:r>
      <w:r>
        <w:t xml:space="preserve">а: пуст. </w:t>
      </w:r>
      <w:r>
        <w:rPr>
          <w:i/>
          <w:iCs/>
        </w:rPr>
        <w:t>Завалнево,</w:t>
      </w:r>
      <w:r>
        <w:t xml:space="preserve"> надъ оз. надъ </w:t>
      </w:r>
      <w:r>
        <w:rPr>
          <w:i/>
          <w:iCs/>
        </w:rPr>
        <w:t>Ливомъ;</w:t>
      </w:r>
      <w:r>
        <w:t xml:space="preserve"> пашни пер. 14 четьи въ полѣ, а въ дву потомужъ, земля сер., сѣна 25 коп., лѣсу пашенного 30 дёс., а непашенного 6 дес. Пуст. </w:t>
      </w:r>
      <w:r>
        <w:rPr>
          <w:i/>
          <w:iCs/>
        </w:rPr>
        <w:t>Осташкова;</w:t>
      </w:r>
      <w:r>
        <w:t xml:space="preserve"> пашни пер. 7 четьи въ полѣ, а въ дву потомужъ, земля сер., сѣна 15 коп., лѣсу </w:t>
      </w:r>
      <w:r>
        <w:t>пашенного 30 дес. И всего за Замятнею 2 пуст.; паш</w:t>
      </w:r>
      <w:r>
        <w:softHyphen/>
        <w:t xml:space="preserve">ни пер. сер. земли 21 четь въ полѣ, а въ дву потомужъ, сѣна 40 коп., лѣсу пашенного 60 дес. Да за нимъ же въ </w:t>
      </w:r>
      <w:r>
        <w:rPr>
          <w:i/>
          <w:iCs/>
        </w:rPr>
        <w:t>Непоротовской</w:t>
      </w:r>
      <w:r>
        <w:t xml:space="preserve"> вол. 33 чети въ полѣ, а въ дву потомужъ. И всего за Замятнею въ обѣихъ вол. пашни </w:t>
      </w:r>
      <w:r>
        <w:t xml:space="preserve">и пер. 54 чети. А велѣно за нимъ помѣстья учинити и съ </w:t>
      </w:r>
      <w:r>
        <w:rPr>
          <w:i/>
          <w:iCs/>
        </w:rPr>
        <w:t>Невелскимъ</w:t>
      </w:r>
      <w:r>
        <w:t xml:space="preserve"> по</w:t>
      </w:r>
      <w:r>
        <w:softHyphen/>
        <w:t>мѣстьемъ на полтретьяста четьи, и не дошло въ его окладъ добр. земли 155 четьи въ полѣ, а въ дву потомужъ.</w:t>
      </w:r>
    </w:p>
    <w:p w14:paraId="4C060354" w14:textId="77777777" w:rsidR="00433AE5" w:rsidRDefault="00903536">
      <w:pPr>
        <w:pStyle w:val="11"/>
        <w:spacing w:line="283" w:lineRule="auto"/>
        <w:ind w:firstLine="220"/>
        <w:jc w:val="both"/>
      </w:pPr>
      <w:r>
        <w:t xml:space="preserve">За Третьякомъ Ондрѣевымъ сыномъ Жданова пуст. </w:t>
      </w:r>
      <w:r>
        <w:rPr>
          <w:i/>
          <w:iCs/>
        </w:rPr>
        <w:t>Павлова,</w:t>
      </w:r>
      <w:r>
        <w:t xml:space="preserve"> надъ оз. надъ </w:t>
      </w:r>
      <w:r>
        <w:rPr>
          <w:i/>
          <w:iCs/>
        </w:rPr>
        <w:t>Ливомъ;</w:t>
      </w:r>
      <w:r>
        <w:t xml:space="preserve"> паш</w:t>
      </w:r>
      <w:r>
        <w:t xml:space="preserve">ни пер. 7 четьи въ полѣ, а въ дву потомужъ, земля сер., сѣна 15 коп., лѣсу пашенного 20 дес., а непашенного 60 дес. Да за Третьякомъ же въ </w:t>
      </w:r>
      <w:r>
        <w:rPr>
          <w:i/>
          <w:iCs/>
        </w:rPr>
        <w:t>Непоротовской</w:t>
      </w:r>
      <w:r>
        <w:t xml:space="preserve"> вол. 43 чети въ полѣ, а въ дву пото</w:t>
      </w:r>
      <w:r>
        <w:softHyphen/>
        <w:t xml:space="preserve">мужъ, и окладъ его писанъ въ </w:t>
      </w:r>
      <w:r>
        <w:rPr>
          <w:i/>
          <w:iCs/>
        </w:rPr>
        <w:t>Непоротовской</w:t>
      </w:r>
      <w:r>
        <w:t xml:space="preserve"> вол.</w:t>
      </w:r>
    </w:p>
    <w:p w14:paraId="1DBA7C45" w14:textId="77777777" w:rsidR="00433AE5" w:rsidRDefault="00903536">
      <w:pPr>
        <w:pStyle w:val="11"/>
        <w:spacing w:line="283" w:lineRule="auto"/>
        <w:ind w:firstLine="220"/>
        <w:jc w:val="both"/>
      </w:pPr>
      <w:r>
        <w:lastRenderedPageBreak/>
        <w:t xml:space="preserve">За Ѳедоромъ Ивановымъ сыномъ Долгово пуст. </w:t>
      </w:r>
      <w:r>
        <w:rPr>
          <w:i/>
          <w:iCs/>
        </w:rPr>
        <w:t>Ондрѣйкова,</w:t>
      </w:r>
      <w:r>
        <w:t xml:space="preserve"> надъ оз. надъ </w:t>
      </w:r>
      <w:r>
        <w:rPr>
          <w:i/>
          <w:iCs/>
        </w:rPr>
        <w:t>Свибломъ;</w:t>
      </w:r>
      <w:r>
        <w:t xml:space="preserve"> пашни пер. 7 четьи въ полѣ, а въ дву потомужъ, земля добра, сѣна 40 коп., лѣсу пашенного 40 дес., а- непашенного 60 дес. Да за Ѳедоромъ же въ </w:t>
      </w:r>
      <w:r>
        <w:rPr>
          <w:i/>
          <w:iCs/>
        </w:rPr>
        <w:t>Непоротовской</w:t>
      </w:r>
      <w:r>
        <w:t xml:space="preserve"> вол. пашни и пер. 26 </w:t>
      </w:r>
      <w:r>
        <w:t xml:space="preserve">четьи, и окладъ его писанъ въ </w:t>
      </w:r>
      <w:r>
        <w:rPr>
          <w:i/>
          <w:iCs/>
        </w:rPr>
        <w:t>Непоротовской</w:t>
      </w:r>
      <w:r>
        <w:t xml:space="preserve"> вол.</w:t>
      </w:r>
    </w:p>
    <w:p w14:paraId="163E12E0" w14:textId="77777777" w:rsidR="00433AE5" w:rsidRDefault="00903536">
      <w:pPr>
        <w:pStyle w:val="11"/>
        <w:spacing w:line="283" w:lineRule="auto"/>
        <w:ind w:firstLine="220"/>
        <w:jc w:val="both"/>
      </w:pPr>
      <w:r>
        <w:t xml:space="preserve">За Борисомъ Шараповымъ сыномъ Протопопова пуст. </w:t>
      </w:r>
      <w:r>
        <w:rPr>
          <w:i/>
          <w:iCs/>
        </w:rPr>
        <w:t xml:space="preserve">Олферова; </w:t>
      </w:r>
      <w:r>
        <w:t xml:space="preserve">пашнп пер. 8 четьи въ полѣ, а въ дву потомужъ, земля худа, сѣна 20 коп., лѣсу пашенного 20 дес., а непашенного 40 дес. Да за Борисомъ же въ </w:t>
      </w:r>
      <w:r>
        <w:rPr>
          <w:i/>
          <w:iCs/>
        </w:rPr>
        <w:t>Непоротов</w:t>
      </w:r>
      <w:r>
        <w:rPr>
          <w:i/>
          <w:iCs/>
        </w:rPr>
        <w:t>ской</w:t>
      </w:r>
      <w:r>
        <w:t xml:space="preserve"> вол. пашни и пер. на 29 четьи, и окладъ его писанъ въ </w:t>
      </w:r>
      <w:r>
        <w:rPr>
          <w:i/>
          <w:iCs/>
        </w:rPr>
        <w:t>Непоротовской</w:t>
      </w:r>
      <w:r>
        <w:t xml:space="preserve"> вол.</w:t>
      </w:r>
    </w:p>
    <w:p w14:paraId="6666CA81" w14:textId="77777777" w:rsidR="00433AE5" w:rsidRDefault="00903536">
      <w:pPr>
        <w:pStyle w:val="11"/>
        <w:spacing w:line="283" w:lineRule="auto"/>
        <w:ind w:firstLine="220"/>
        <w:jc w:val="both"/>
      </w:pPr>
      <w:r>
        <w:t xml:space="preserve">За ТимоФѣемъ сыномъ Болтина да за его сыномъ за Семейкою пуст. </w:t>
      </w:r>
      <w:r>
        <w:rPr>
          <w:i/>
          <w:iCs/>
        </w:rPr>
        <w:t>Сидорова;</w:t>
      </w:r>
      <w:r>
        <w:t xml:space="preserve"> пашни пер. 9 четьи въ полѣ, а въ дву потому жъ, земля сер., сѣна 20 коп., лѣсу пашенного 17 дес., а непаш</w:t>
      </w:r>
      <w:r>
        <w:t>енного 25 дес. Да за Ти</w:t>
      </w:r>
      <w:r>
        <w:softHyphen/>
        <w:t xml:space="preserve">моФѣемъ же съ сыномъ въ </w:t>
      </w:r>
      <w:r>
        <w:rPr>
          <w:i/>
          <w:iCs/>
        </w:rPr>
        <w:t>Непоротовской</w:t>
      </w:r>
      <w:r>
        <w:t xml:space="preserve"> вол. пашни и пер. на 38 четьи. И всего за ТимоФѣемъ да за его сыномъ за Семейкою въ обѣихъ вол. паш</w:t>
      </w:r>
      <w:r>
        <w:softHyphen/>
        <w:t xml:space="preserve">ни и пер. 47 четьи въ полѣ, а въ дву потомужъ. А велѣно за </w:t>
      </w:r>
      <w:r>
        <w:rPr>
          <w:smallCaps/>
        </w:rPr>
        <w:t xml:space="preserve">ТимофѢѳмъ </w:t>
      </w:r>
      <w:r>
        <w:t>да за его сыномъ за Семей</w:t>
      </w:r>
      <w:r>
        <w:t xml:space="preserve">кою и съ </w:t>
      </w:r>
      <w:r>
        <w:rPr>
          <w:i/>
          <w:iCs/>
        </w:rPr>
        <w:t>Невелскимъ</w:t>
      </w:r>
      <w:r>
        <w:t xml:space="preserve"> помѣстьемъ учинити на 300 четьи, по 150 четьи за челов., и не дошло въ ихъ окладъ добр. земли 202 четьи въ полѣ, а въ дву потомужъ.</w:t>
      </w:r>
    </w:p>
    <w:p w14:paraId="10739A5F" w14:textId="77777777" w:rsidR="00433AE5" w:rsidRDefault="00903536">
      <w:pPr>
        <w:pStyle w:val="11"/>
        <w:spacing w:line="283" w:lineRule="auto"/>
        <w:ind w:firstLine="220"/>
        <w:jc w:val="both"/>
      </w:pPr>
      <w:r>
        <w:t xml:space="preserve">За Иваномъ Григорьевымъ сыномъ Нороватого: дер. </w:t>
      </w:r>
      <w:r>
        <w:rPr>
          <w:i/>
          <w:iCs/>
        </w:rPr>
        <w:t>Игнаткова,</w:t>
      </w:r>
      <w:r>
        <w:t xml:space="preserve"> надъ</w:t>
      </w:r>
    </w:p>
    <w:p w14:paraId="3DF5EA61" w14:textId="77777777" w:rsidR="00433AE5" w:rsidRDefault="00903536">
      <w:pPr>
        <w:pStyle w:val="22"/>
        <w:tabs>
          <w:tab w:val="left" w:pos="5381"/>
        </w:tabs>
        <w:spacing w:after="0" w:line="334" w:lineRule="auto"/>
        <w:ind w:firstLine="440"/>
        <w:jc w:val="both"/>
        <w:rPr>
          <w:sz w:val="20"/>
          <w:szCs w:val="20"/>
        </w:rPr>
      </w:pPr>
      <w:r>
        <w:t>Ч. I, отдвл. 2.</w:t>
      </w:r>
      <w:r>
        <w:tab/>
        <w:t xml:space="preserve">34 </w:t>
      </w:r>
      <w:r>
        <w:rPr>
          <w:rStyle w:val="a9"/>
        </w:rPr>
        <w:t xml:space="preserve">оз. надъ </w:t>
      </w:r>
      <w:r>
        <w:rPr>
          <w:rStyle w:val="a9"/>
          <w:i/>
          <w:iCs/>
        </w:rPr>
        <w:t>Дѣвичемъ;</w:t>
      </w:r>
      <w:r>
        <w:rPr>
          <w:rStyle w:val="a9"/>
        </w:rPr>
        <w:t xml:space="preserve"> па</w:t>
      </w:r>
      <w:r>
        <w:rPr>
          <w:rStyle w:val="a9"/>
        </w:rPr>
        <w:t>шни пер. 6 четьи въ полѣ, а въ дву потомужъ, зем</w:t>
      </w:r>
      <w:r>
        <w:rPr>
          <w:rStyle w:val="a9"/>
        </w:rPr>
        <w:softHyphen/>
        <w:t xml:space="preserve">ля худа, лѣсу пашенного 12 дес., а непашенного 40 дес. Пуст. </w:t>
      </w:r>
      <w:r>
        <w:rPr>
          <w:rStyle w:val="a9"/>
          <w:i/>
          <w:iCs/>
        </w:rPr>
        <w:t>Сергѣево- Ворошилова,</w:t>
      </w:r>
      <w:r>
        <w:rPr>
          <w:rStyle w:val="a9"/>
        </w:rPr>
        <w:t xml:space="preserve"> надъ тѣмъ же оз.; пашни пер. 7 четьи въ полѣ, а въ дву по</w:t>
      </w:r>
      <w:r>
        <w:rPr>
          <w:rStyle w:val="a9"/>
        </w:rPr>
        <w:softHyphen/>
        <w:t>томужъ, земля худа, сѣна 10 коп., лѣсу пашенного 15 дес., а непаше</w:t>
      </w:r>
      <w:r>
        <w:rPr>
          <w:rStyle w:val="a9"/>
        </w:rPr>
        <w:t>н</w:t>
      </w:r>
      <w:r>
        <w:rPr>
          <w:rStyle w:val="a9"/>
        </w:rPr>
        <w:softHyphen/>
        <w:t xml:space="preserve">ного 30 дес. Пуст. </w:t>
      </w:r>
      <w:r>
        <w:rPr>
          <w:rStyle w:val="a9"/>
          <w:i/>
          <w:iCs/>
        </w:rPr>
        <w:t>Павлова-Ѳомина,</w:t>
      </w:r>
      <w:r>
        <w:rPr>
          <w:rStyle w:val="a9"/>
        </w:rPr>
        <w:t xml:space="preserve"> надъ тѣмъ же оз.; пашни пер. 7 четьи въ полѣ, а въ дву потомужъ, земля худа, сѣна 40 коп., лѣсу пашен</w:t>
      </w:r>
      <w:r>
        <w:rPr>
          <w:rStyle w:val="a9"/>
        </w:rPr>
        <w:softHyphen/>
        <w:t xml:space="preserve">ного 12 дес., а непашенного 30 дес. Пуст. </w:t>
      </w:r>
      <w:r>
        <w:rPr>
          <w:rStyle w:val="a9"/>
          <w:i/>
          <w:iCs/>
        </w:rPr>
        <w:t>Лукьянова,</w:t>
      </w:r>
      <w:r>
        <w:rPr>
          <w:rStyle w:val="a9"/>
        </w:rPr>
        <w:t xml:space="preserve"> надъ тѣмъ же оз.; пашни пер. 8 четьи въ полѣ, а въ дву потомужъ,</w:t>
      </w:r>
      <w:r>
        <w:rPr>
          <w:rStyle w:val="a9"/>
        </w:rPr>
        <w:t xml:space="preserve"> земля худа, сѣна 30 коп., лѣсу пашенного 35 дес., а непашенного 60 дес. И всего за Ива</w:t>
      </w:r>
      <w:r>
        <w:rPr>
          <w:rStyle w:val="a9"/>
        </w:rPr>
        <w:softHyphen/>
        <w:t>номъ дер. да 3 пуст.; пашни худ. земли пер. 28 четьи въ полѣ, а въ дву потомужъ, сѣна по лугомъ 80 коп., лѣсу пашенного 89 дес., а непашен</w:t>
      </w:r>
      <w:r>
        <w:rPr>
          <w:rStyle w:val="a9"/>
        </w:rPr>
        <w:softHyphen/>
        <w:t>ного 160 дес. Да за Иваномъ ж</w:t>
      </w:r>
      <w:r>
        <w:rPr>
          <w:rStyle w:val="a9"/>
        </w:rPr>
        <w:t xml:space="preserve">е въ </w:t>
      </w:r>
      <w:r>
        <w:rPr>
          <w:rStyle w:val="a9"/>
          <w:i/>
          <w:iCs/>
        </w:rPr>
        <w:t>Нищенской</w:t>
      </w:r>
      <w:r>
        <w:rPr>
          <w:rStyle w:val="a9"/>
        </w:rPr>
        <w:t xml:space="preserve"> вол. на 17 четьи. И всего за Иваномъ въ обѣихъ вол. пашни и пер. 44 чети въ полѣ, а въ дву пото</w:t>
      </w:r>
      <w:r>
        <w:rPr>
          <w:rStyle w:val="a9"/>
        </w:rPr>
        <w:softHyphen/>
        <w:t xml:space="preserve">мужъ. А велѣно за Иваномъ помѣстья учинити и съ </w:t>
      </w:r>
      <w:r>
        <w:rPr>
          <w:rStyle w:val="a9"/>
          <w:i/>
          <w:iCs/>
        </w:rPr>
        <w:t>Невелскимъ</w:t>
      </w:r>
      <w:r>
        <w:rPr>
          <w:rStyle w:val="a9"/>
        </w:rPr>
        <w:t xml:space="preserve"> помѣсть</w:t>
      </w:r>
      <w:r>
        <w:rPr>
          <w:rStyle w:val="a9"/>
        </w:rPr>
        <w:softHyphen/>
        <w:t xml:space="preserve">емъ на 250 четьи, и не дошло ему въ его окладъ добр. земли 165 четьи въ полѣ, </w:t>
      </w:r>
      <w:r>
        <w:rPr>
          <w:rStyle w:val="a9"/>
        </w:rPr>
        <w:t>а въ дву потомужъ.</w:t>
      </w:r>
    </w:p>
    <w:p w14:paraId="1E2D6A1A" w14:textId="77777777" w:rsidR="00433AE5" w:rsidRDefault="00903536">
      <w:pPr>
        <w:pStyle w:val="11"/>
        <w:spacing w:line="283" w:lineRule="auto"/>
        <w:ind w:firstLine="300"/>
        <w:jc w:val="both"/>
      </w:pPr>
      <w:r>
        <w:t>За Даниломъ Бундовымъ сыномъ Соловцы на, да за его дѣтми за Гришкою да за Темкою, да за ихъ племянникомъ за Михалкомъ Григорье</w:t>
      </w:r>
      <w:r>
        <w:softHyphen/>
        <w:t xml:space="preserve">вымъ сыномъ Клеопина: пуст. </w:t>
      </w:r>
      <w:r>
        <w:rPr>
          <w:i/>
          <w:iCs/>
        </w:rPr>
        <w:t>Ондрѣйка Морозова,</w:t>
      </w:r>
      <w:r>
        <w:t xml:space="preserve"> надъ оз. надъ </w:t>
      </w:r>
      <w:r>
        <w:rPr>
          <w:i/>
          <w:iCs/>
        </w:rPr>
        <w:t xml:space="preserve">Ливомъ; </w:t>
      </w:r>
      <w:r>
        <w:t xml:space="preserve">пашни пер. 6 четьи въ полѣ, а въ дву потомужъ, земля сер., сѣна 40 коп., лѣсу пашенного 20 дес., а непашенного 50 дес. Пуст. </w:t>
      </w:r>
      <w:r>
        <w:rPr>
          <w:i/>
          <w:iCs/>
        </w:rPr>
        <w:t>Сидорова,</w:t>
      </w:r>
      <w:r>
        <w:t xml:space="preserve"> надъ тѣмъ же оз.; пашни пер. 22 чети въ полѣ, а въ дву потомужъ, земля сер., сѣна 40 коп., лѣсу пашенного 20 дес., а непа</w:t>
      </w:r>
      <w:r>
        <w:t xml:space="preserve">шенного 40 дес. Пуст. </w:t>
      </w:r>
      <w:r>
        <w:rPr>
          <w:i/>
          <w:iCs/>
        </w:rPr>
        <w:t>Ле- жачино,</w:t>
      </w:r>
      <w:r>
        <w:t xml:space="preserve"> надъ тѣмъ же оз.; пашни пер. 10 четьи въ полѣ, а въ дву пото</w:t>
      </w:r>
      <w:r>
        <w:softHyphen/>
        <w:t xml:space="preserve">мужъ, земля сер. Пуст. </w:t>
      </w:r>
      <w:r>
        <w:rPr>
          <w:i/>
          <w:iCs/>
        </w:rPr>
        <w:t>Петрова,</w:t>
      </w:r>
      <w:r>
        <w:t xml:space="preserve"> надъ тѣмъ же оз.; пашни пер. 11 четьи въ полѣ, а въ дву потомужъ, земля сер., сѣна у обѣихъ пуст. 50 коп., лѣсу пашенного у нихъ </w:t>
      </w:r>
      <w:r>
        <w:t>40 дес., а непашенного въ длину на 2 вер., а по</w:t>
      </w:r>
      <w:r>
        <w:softHyphen/>
        <w:t xml:space="preserve">перегъ на версту. Пуст. </w:t>
      </w:r>
      <w:r>
        <w:rPr>
          <w:i/>
          <w:iCs/>
        </w:rPr>
        <w:t>Баскова,</w:t>
      </w:r>
      <w:r>
        <w:t xml:space="preserve"> надъ тѣмъ же оз.; пашни пер. 8 четьи въ полѣ, а въ </w:t>
      </w:r>
      <w:r>
        <w:lastRenderedPageBreak/>
        <w:t xml:space="preserve">дву потому жъ, земля сер., сѣна 10 коп. Пуст. </w:t>
      </w:r>
      <w:r>
        <w:rPr>
          <w:i/>
          <w:iCs/>
        </w:rPr>
        <w:t xml:space="preserve">Ѳомина, </w:t>
      </w:r>
      <w:r>
        <w:t>надъ тѣмъ же оз.; пашни пер. 6 четьи въ полѣ, а въ дву потомужъ, земля</w:t>
      </w:r>
      <w:r>
        <w:t xml:space="preserve"> сер., сѣна 10 коп. Пуст. </w:t>
      </w:r>
      <w:r>
        <w:rPr>
          <w:i/>
          <w:iCs/>
        </w:rPr>
        <w:t>Семенова,</w:t>
      </w:r>
      <w:r>
        <w:t xml:space="preserve"> надъ тѣмъ же оз.; пашни пер. 5 четьи въ полѣ, а въ дву потомужъ, земля сер., лѣсу пашенного и непашенного у всѣхъ 4 пуст. въ длину на 3 вер., а поперегъ на версту. И всего за Даниломъ за Бундовымъ съ дѣтми да за его плем</w:t>
      </w:r>
      <w:r>
        <w:t>янникомъ за Михал</w:t>
      </w:r>
      <w:r>
        <w:softHyphen/>
        <w:t>комъ 7 пуст.; пашни сер. земли пер. 68 четьи въ полѣ, а въ дву пото</w:t>
      </w:r>
      <w:r>
        <w:softHyphen/>
        <w:t>мужъ, сѣна по дубровамъ 150 коп., лѣсу пашенного 80 дес., а непашен</w:t>
      </w:r>
      <w:r>
        <w:softHyphen/>
        <w:t>ного лѣсу 90 дес., да лѣсужъ пашенного и непашенного въ длину на 5 вер., а поперегъ на 2 вер. Да за Да</w:t>
      </w:r>
      <w:r>
        <w:t>ниломъ же съ дѣтми да за его племян</w:t>
      </w:r>
      <w:r>
        <w:softHyphen/>
        <w:t xml:space="preserve">никомъ за Михалкомъ въ </w:t>
      </w:r>
      <w:r>
        <w:rPr>
          <w:i/>
          <w:iCs/>
        </w:rPr>
        <w:t>Нищенской</w:t>
      </w:r>
      <w:r>
        <w:t xml:space="preserve"> вол. пашни и пер. на 76 чети въ по</w:t>
      </w:r>
      <w:r>
        <w:softHyphen/>
        <w:t xml:space="preserve">лѣ, а въ дву потомужъ, и окладъ ихъ писанъ въ </w:t>
      </w:r>
      <w:r>
        <w:rPr>
          <w:i/>
          <w:iCs/>
        </w:rPr>
        <w:t>Нищенской</w:t>
      </w:r>
      <w:r>
        <w:t xml:space="preserve"> вол.</w:t>
      </w:r>
    </w:p>
    <w:p w14:paraId="4F4C1946" w14:textId="77777777" w:rsidR="00433AE5" w:rsidRDefault="00903536">
      <w:pPr>
        <w:pStyle w:val="11"/>
        <w:spacing w:line="283" w:lineRule="auto"/>
        <w:ind w:firstLine="220"/>
        <w:jc w:val="both"/>
      </w:pPr>
      <w:r>
        <w:t xml:space="preserve">За Посникомъ Михайловымъ сыномъ Скоробогатого пуст. </w:t>
      </w:r>
      <w:r>
        <w:rPr>
          <w:i/>
          <w:iCs/>
        </w:rPr>
        <w:t>Мальімг кова,</w:t>
      </w:r>
      <w:r>
        <w:t xml:space="preserve"> надъ оз. надъ </w:t>
      </w:r>
      <w:r>
        <w:rPr>
          <w:i/>
          <w:iCs/>
        </w:rPr>
        <w:t>Дѣвичьимъ;</w:t>
      </w:r>
      <w:r>
        <w:t xml:space="preserve"> пашни пер. 14 четьи въ полѣ, а въ дву потомужъ, земля сер., сѣна 40 коп., лѣсу пашенного 15 дес., а непашен- ного 30 дес. Да за Посникомъ же въ </w:t>
      </w:r>
      <w:r>
        <w:rPr>
          <w:i/>
          <w:iCs/>
        </w:rPr>
        <w:t>Нищенской</w:t>
      </w:r>
      <w:r>
        <w:t xml:space="preserve"> вол. 26 чет</w:t>
      </w:r>
      <w:r>
        <w:t xml:space="preserve">ьи въ полѣ, а въ дву потомужъ, и окладъ его писанъ въ </w:t>
      </w:r>
      <w:r>
        <w:rPr>
          <w:i/>
          <w:iCs/>
        </w:rPr>
        <w:t>Нищенской</w:t>
      </w:r>
      <w:r>
        <w:t xml:space="preserve"> вол.</w:t>
      </w:r>
    </w:p>
    <w:p w14:paraId="35726441" w14:textId="77777777" w:rsidR="00433AE5" w:rsidRDefault="00903536">
      <w:pPr>
        <w:pStyle w:val="11"/>
        <w:tabs>
          <w:tab w:val="left" w:pos="5280"/>
        </w:tabs>
        <w:ind w:firstLine="220"/>
      </w:pPr>
      <w:r>
        <w:t xml:space="preserve">За Бобахою Григорьевымъ сыномъ Скоро богато г о, да за его сыномъ за Ѳедкомъ объѣзжая пуст. </w:t>
      </w:r>
      <w:r>
        <w:rPr>
          <w:i/>
          <w:iCs/>
        </w:rPr>
        <w:t>Мамоново,</w:t>
      </w:r>
      <w:r>
        <w:t xml:space="preserve"> надъ оз. надъ </w:t>
      </w:r>
      <w:r>
        <w:rPr>
          <w:i/>
          <w:iCs/>
        </w:rPr>
        <w:t>Черепатомъ;</w:t>
      </w:r>
      <w:r>
        <w:t xml:space="preserve"> пашни пер. И четьи въ полѣ, а въ дву потомужъ, земля сер., </w:t>
      </w:r>
      <w:r>
        <w:t xml:space="preserve">сѣна 20 коп. Да за Бобахоюжъ съ сыномъ въ </w:t>
      </w:r>
      <w:r>
        <w:rPr>
          <w:i/>
          <w:iCs/>
        </w:rPr>
        <w:t>Нищенской</w:t>
      </w:r>
      <w:r>
        <w:t xml:space="preserve"> вол. пашни и пер. 53 чети, и окладъ ихъ писанъ въ </w:t>
      </w:r>
      <w:r>
        <w:rPr>
          <w:i/>
          <w:iCs/>
        </w:rPr>
        <w:t>Нищенской</w:t>
      </w:r>
      <w:r>
        <w:t xml:space="preserve"> вол.</w:t>
      </w:r>
      <w:r>
        <w:tab/>
        <w:t>•</w:t>
      </w:r>
    </w:p>
    <w:p w14:paraId="007CD295" w14:textId="77777777" w:rsidR="00433AE5" w:rsidRDefault="00903536">
      <w:pPr>
        <w:pStyle w:val="11"/>
        <w:ind w:firstLine="220"/>
      </w:pPr>
      <w:r>
        <w:t xml:space="preserve">За Оѳонкою Первово сына ГаФидова, дано ему въ его окладъ въ 200 четьи къ </w:t>
      </w:r>
      <w:r>
        <w:rPr>
          <w:i/>
          <w:iCs/>
        </w:rPr>
        <w:t>Невелскому</w:t>
      </w:r>
      <w:r>
        <w:t xml:space="preserve"> помѣстью къ 32 четямъ съ осм.: дер. </w:t>
      </w:r>
      <w:r>
        <w:rPr>
          <w:i/>
          <w:iCs/>
        </w:rPr>
        <w:t xml:space="preserve">Митрошкова, </w:t>
      </w:r>
      <w:r>
        <w:t>на оз</w:t>
      </w:r>
      <w:r>
        <w:t xml:space="preserve">. на </w:t>
      </w:r>
      <w:r>
        <w:rPr>
          <w:i/>
          <w:iCs/>
        </w:rPr>
        <w:t>Островнѣ:</w:t>
      </w:r>
      <w:r>
        <w:t xml:space="preserve"> 1 дв.; пашни 10 четьи, да отхожіе 5 четьи въ полѣ, а въ дву потомужъ, земля добра, сѣна 20 коп., лѣсу пашенного 30 дес. Дер. </w:t>
      </w:r>
      <w:r>
        <w:rPr>
          <w:i/>
          <w:iCs/>
        </w:rPr>
        <w:t>Мосѣево,</w:t>
      </w:r>
      <w:r>
        <w:t xml:space="preserve"> надъ тѣмъ же оз., а въ ней дв. пустъ; пашни пер. 8 четьи въ полѣ, а въ дву потомужъ, земля добра, сѣна 30 к</w:t>
      </w:r>
      <w:r>
        <w:t xml:space="preserve">оп., лѣсу пашенного 21 дес., а непашенного 6 дес. Пуст. </w:t>
      </w:r>
      <w:r>
        <w:rPr>
          <w:i/>
          <w:iCs/>
        </w:rPr>
        <w:t>Олексѣева,</w:t>
      </w:r>
      <w:r>
        <w:t xml:space="preserve"> на оз. на </w:t>
      </w:r>
      <w:r>
        <w:rPr>
          <w:i/>
          <w:iCs/>
        </w:rPr>
        <w:t>Утузѣ;</w:t>
      </w:r>
      <w:r>
        <w:t xml:space="preserve"> пашни пер. 8 четьи въ полѣ, а въ дву потомужъ, земля добра, сѣна 15 коп., лѣсу пашенного 20 дес., а непашенного 40 дес. И всего за Оѳонкою 2 дер. да пуст., а въ нихъ 1 дв.,</w:t>
      </w:r>
      <w:r>
        <w:t xml:space="preserve"> а людей 1 челов., да дв. пустъ; пашни добр. зем</w:t>
      </w:r>
      <w:r>
        <w:softHyphen/>
        <w:t xml:space="preserve">ли 15 четьи,-да пер. 16 четьи, и обоего пашни и пер. 31 четьи въ полѣ, а въ дву потомужъ, сѣна по лугомъ 65 коп., лѣсу пашенного 74 дес., а непашенного 150 дес. А велѣно за Оѳонкою и съ </w:t>
      </w:r>
      <w:r>
        <w:rPr>
          <w:i/>
          <w:iCs/>
        </w:rPr>
        <w:t>Невелскимъ</w:t>
      </w:r>
      <w:r>
        <w:t xml:space="preserve"> помѣстьемъ</w:t>
      </w:r>
      <w:r>
        <w:t xml:space="preserve"> учинити на 200 четьи, и не дошло въ его окладъ добр. земли 136 четьи съ осм. въ полѣ, а въ дву потомужъ.</w:t>
      </w:r>
    </w:p>
    <w:p w14:paraId="4FA73DBF" w14:textId="77777777" w:rsidR="00433AE5" w:rsidRDefault="00903536">
      <w:pPr>
        <w:pStyle w:val="11"/>
        <w:ind w:firstLine="320"/>
        <w:jc w:val="both"/>
      </w:pPr>
      <w:r>
        <w:t xml:space="preserve">ЗаКазариномъ Гавриловымъ сыномъ Скворцова, да за Степаномъ Олександровымъ сыномъ Захарова, да за его братомъ за Григорьемъ: пуст. </w:t>
      </w:r>
      <w:r>
        <w:rPr>
          <w:i/>
          <w:iCs/>
        </w:rPr>
        <w:t>Ондрѣево,</w:t>
      </w:r>
      <w:r>
        <w:t xml:space="preserve"> на оз. на </w:t>
      </w:r>
      <w:r>
        <w:rPr>
          <w:i/>
          <w:iCs/>
        </w:rPr>
        <w:t>Утузѣ;</w:t>
      </w:r>
      <w:r>
        <w:t xml:space="preserve"> пашни пер. 7 четьи въ полѣ, а въ дву потомужъ, земля добра, сѣна 40 коп., лѣсу пашенного поросли 17 дес., а непашенного 30 дес. Пуст. </w:t>
      </w:r>
      <w:r>
        <w:rPr>
          <w:i/>
          <w:iCs/>
        </w:rPr>
        <w:t>Лушкино,</w:t>
      </w:r>
      <w:r>
        <w:t xml:space="preserve"> надъ тѣмъ же оз.; пашни пер. 5 четьи въ полѣ, а въ дву потомужъ, земля добра, сѣна 50 коп., лѣсу пашенного</w:t>
      </w:r>
      <w:r>
        <w:t xml:space="preserve"> 13 дес., а непашенного 20 дес. Пуст. </w:t>
      </w:r>
      <w:r>
        <w:rPr>
          <w:i/>
          <w:iCs/>
        </w:rPr>
        <w:t>Стехново,</w:t>
      </w:r>
      <w:r>
        <w:t xml:space="preserve"> надъ тѣмъ же оз.; пашни пер. 6 четьи въ полѣ, а въ дву потомужъ, земля до</w:t>
      </w:r>
      <w:r>
        <w:softHyphen/>
        <w:t xml:space="preserve">бра, сѣна 50 коп., лѣсу пашенного 14 дес., а непашенного 23 дес. Дер. </w:t>
      </w:r>
      <w:r>
        <w:rPr>
          <w:i/>
          <w:iCs/>
        </w:rPr>
        <w:t>Ѳедотъева,</w:t>
      </w:r>
      <w:r>
        <w:t xml:space="preserve"> а въ ней дв. пустъ; пашни пер. 7 четьи въ полѣ, а въ </w:t>
      </w:r>
      <w:r>
        <w:t>дву по</w:t>
      </w:r>
      <w:r>
        <w:softHyphen/>
        <w:t xml:space="preserve">томужъ, земля добра, сѣна 40 коп., лѣсу пашенного въ длину на версту, а поперегъ на полвер. И всего за Казариномъ да за Степаномъ да за Григорьемъ дер. да 3 пуст., а въ нихъ 1 дв.; пашни добр. земли пер. 25 четьи въ полѣ, а въ дву потомужъ, сѣна по </w:t>
      </w:r>
      <w:r>
        <w:t>лугомъ 180 коп., лѣсу па</w:t>
      </w:r>
      <w:r>
        <w:softHyphen/>
        <w:t>шенного 59 дес., а непашенного лѣсу 73 дес., да лѣсужъ пашенного и не</w:t>
      </w:r>
      <w:r>
        <w:softHyphen/>
        <w:t xml:space="preserve">пашенного въ длину на версту, а поперегъ на полвер. Да за Козариномъ же да за Степаномъ съ братомъ въ </w:t>
      </w:r>
      <w:r>
        <w:rPr>
          <w:i/>
          <w:iCs/>
        </w:rPr>
        <w:t>Михайловскомъ</w:t>
      </w:r>
      <w:r>
        <w:t xml:space="preserve"> пог. да въ </w:t>
      </w:r>
      <w:r>
        <w:rPr>
          <w:i/>
          <w:iCs/>
        </w:rPr>
        <w:t>Моіилнѣ</w:t>
      </w:r>
      <w:r>
        <w:t xml:space="preserve"> на 108 четьи, и </w:t>
      </w:r>
      <w:r>
        <w:lastRenderedPageBreak/>
        <w:t>окладъ ихъ</w:t>
      </w:r>
      <w:r>
        <w:t xml:space="preserve"> писанъ въ </w:t>
      </w:r>
      <w:r>
        <w:rPr>
          <w:i/>
          <w:iCs/>
        </w:rPr>
        <w:t>Михайловскомъ</w:t>
      </w:r>
      <w:r>
        <w:t xml:space="preserve"> пог.</w:t>
      </w:r>
    </w:p>
    <w:p w14:paraId="5DF8BB40" w14:textId="77777777" w:rsidR="00433AE5" w:rsidRDefault="00903536">
      <w:pPr>
        <w:pStyle w:val="11"/>
        <w:ind w:firstLine="320"/>
        <w:jc w:val="both"/>
      </w:pPr>
      <w:r>
        <w:t xml:space="preserve">За Утѣшомъ Григорьевымъ сыномъ Коромолина да за его дѣтми за Ѳедкомъ да за Куземкою: пуст., что была дер. </w:t>
      </w:r>
      <w:r>
        <w:rPr>
          <w:i/>
          <w:iCs/>
        </w:rPr>
        <w:t>Иванкова,</w:t>
      </w:r>
      <w:r>
        <w:t xml:space="preserve"> на оз. на </w:t>
      </w:r>
      <w:r>
        <w:rPr>
          <w:i/>
          <w:iCs/>
        </w:rPr>
        <w:t xml:space="preserve">Ута- </w:t>
      </w:r>
      <w:r>
        <w:rPr>
          <w:vertAlign w:val="superscript"/>
        </w:rPr>
        <w:t>зѣ</w:t>
      </w:r>
      <w:r>
        <w:t xml:space="preserve"> (зіс); пашни пер.' 13 четьи въ полѣ, а въ дву потомужъ, земля добра,</w:t>
      </w:r>
    </w:p>
    <w:p w14:paraId="2A347D03" w14:textId="77777777" w:rsidR="00433AE5" w:rsidRDefault="00903536">
      <w:pPr>
        <w:pStyle w:val="11"/>
        <w:spacing w:line="223" w:lineRule="auto"/>
        <w:ind w:right="1040"/>
      </w:pPr>
      <w:r>
        <w:t xml:space="preserve">* </w:t>
      </w:r>
      <w:r>
        <w:t xml:space="preserve">сѣна 40 коп., лѣсу пашенного 15 дес., а непашениого 45 дес. Пуст. </w:t>
      </w:r>
      <w:r>
        <w:rPr>
          <w:i/>
          <w:iCs/>
        </w:rPr>
        <w:t>То- ратунова,</w:t>
      </w:r>
      <w:r>
        <w:t xml:space="preserve"> надъ тѣмъ же оз.; пашни пер. 13 четьи въ полѣ, а въ дву пото</w:t>
      </w:r>
      <w:r>
        <w:softHyphen/>
        <w:t xml:space="preserve">мужъ, земля добра, сѣна 50 коп., лѣсу пашенного 14 дес., а непашениого 22 дес. Пуст. </w:t>
      </w:r>
      <w:r>
        <w:rPr>
          <w:i/>
          <w:iCs/>
        </w:rPr>
        <w:t>Будново,</w:t>
      </w:r>
      <w:r>
        <w:t xml:space="preserve"> надъ тѣмъ же оз.; паш</w:t>
      </w:r>
      <w:r>
        <w:t xml:space="preserve">ни пер. 12 четьи въ полѣ, а въ дву потомужъ, земля добра, сѣна 40 коп., лѣсу пашенного 16 дес., а непашенного 30 дес. Пуст. </w:t>
      </w:r>
      <w:r>
        <w:rPr>
          <w:i/>
          <w:iCs/>
        </w:rPr>
        <w:t>Подобѣдово,</w:t>
      </w:r>
      <w:r>
        <w:t xml:space="preserve"> на р. на </w:t>
      </w:r>
      <w:r>
        <w:rPr>
          <w:i/>
          <w:iCs/>
        </w:rPr>
        <w:t>Утузѣ;</w:t>
      </w:r>
      <w:r>
        <w:t xml:space="preserve"> пашни пер. 25 четьи въ полѣ, а въ дву потомужъ, земля добра, сѣна по лугомъ и по дубровамъ 100 коп., лѣс</w:t>
      </w:r>
      <w:r>
        <w:t>у пашенного 12 дес., а непашениого въ длину на версту, а поперегъ на полвер. И всего за Утѣшомъ заКоромолинымъ съ дѣтми 4 пуст.; пашни добр. земли пер. 63 чети въ полѣ, а въ дву по</w:t>
      </w:r>
      <w:r>
        <w:softHyphen/>
        <w:t>томужъ, сѣна по лугомъ и по дубровамъ 230 коп., лѣсу пашенного 57 дес., а н</w:t>
      </w:r>
      <w:r>
        <w:t xml:space="preserve">епашенного лѣсу 97 дес., да лѣсужъ пашенного и непашенного въ длину на версту, а поперегъ на полвер. Да за Утѣшомъ же въ </w:t>
      </w:r>
      <w:r>
        <w:rPr>
          <w:i/>
          <w:iCs/>
        </w:rPr>
        <w:t>Михай</w:t>
      </w:r>
      <w:r>
        <w:rPr>
          <w:i/>
          <w:iCs/>
        </w:rPr>
        <w:softHyphen/>
        <w:t>ловскомъ</w:t>
      </w:r>
      <w:r>
        <w:t xml:space="preserve"> пог. на 91 чети въ полѣ, а въ дву потомужъ, и окладъ ихъ пи</w:t>
      </w:r>
      <w:r>
        <w:softHyphen/>
        <w:t xml:space="preserve">санъ въ </w:t>
      </w:r>
      <w:r>
        <w:rPr>
          <w:i/>
          <w:iCs/>
        </w:rPr>
        <w:t>Михайловскомъ</w:t>
      </w:r>
      <w:r>
        <w:t xml:space="preserve"> пог.</w:t>
      </w:r>
    </w:p>
    <w:p w14:paraId="3AACB21C" w14:textId="77777777" w:rsidR="00433AE5" w:rsidRDefault="00903536">
      <w:pPr>
        <w:pStyle w:val="11"/>
        <w:spacing w:line="283" w:lineRule="auto"/>
        <w:ind w:firstLine="240"/>
        <w:jc w:val="both"/>
      </w:pPr>
      <w:r>
        <w:t>За Ермолою Михайловымъ сыномъ Бор</w:t>
      </w:r>
      <w:r>
        <w:t xml:space="preserve">исова да за его сыномъ за Яку- шемъ: дер. </w:t>
      </w:r>
      <w:r>
        <w:rPr>
          <w:i/>
          <w:iCs/>
        </w:rPr>
        <w:t>Игнатова,</w:t>
      </w:r>
      <w:r>
        <w:t xml:space="preserve"> на оз. на </w:t>
      </w:r>
      <w:r>
        <w:rPr>
          <w:i/>
          <w:iCs/>
        </w:rPr>
        <w:t>Утузѣ;</w:t>
      </w:r>
      <w:r>
        <w:t xml:space="preserve"> пашни пер. 11 четьи въ полѣ, а въ дву потомужъ, земля добра, сѣна 30 коп., лѣсу пашенного 9 дес., а непашенного 20 дес. Пуст. </w:t>
      </w:r>
      <w:r>
        <w:rPr>
          <w:i/>
          <w:iCs/>
        </w:rPr>
        <w:t>Никифорова,</w:t>
      </w:r>
      <w:r>
        <w:t xml:space="preserve"> надъ колодеземъ; пашни пер. 13 четьи въ полѣ, а в</w:t>
      </w:r>
      <w:r>
        <w:t>ъ дву потомужъ, земля добра, сѣна 15 коп., лѣсу па</w:t>
      </w:r>
      <w:r>
        <w:softHyphen/>
        <w:t xml:space="preserve">шенного 18 дес., а непашенного 22 дес. Пуст. </w:t>
      </w:r>
      <w:r>
        <w:rPr>
          <w:i/>
          <w:iCs/>
        </w:rPr>
        <w:t>Спиридово;</w:t>
      </w:r>
      <w:r>
        <w:t xml:space="preserve"> пашни пер. 12 четьи въ полѣ, а въ дву потомужъ, земля добра, сѣна 20 коп., лѣсу пашенного 40 дес., а непашенного 54 дес. Пуст. </w:t>
      </w:r>
      <w:r>
        <w:rPr>
          <w:i/>
          <w:iCs/>
        </w:rPr>
        <w:t>Ондрѣева;</w:t>
      </w:r>
      <w:r>
        <w:t xml:space="preserve"> пашни пер. 8</w:t>
      </w:r>
      <w:r>
        <w:t xml:space="preserve"> четьи въ полѣ, а въ дву потомужъ, земля добра, сѣна 10 коп., лѣсу па</w:t>
      </w:r>
      <w:r>
        <w:softHyphen/>
        <w:t>шенного 15 дес., а непашенного 30 дес. И всего за Ермолою да за его сыномъ за Якушемъ дер. да 3 пуст.; пашни добр. земли пер. 44 чети въ полѣ, а въ дву потомужъ, сѣна по лугомъ и по дубр</w:t>
      </w:r>
      <w:r>
        <w:t xml:space="preserve">овамъ 75 коп., лѣсу пашенного 82 дес., а непашенного 126 дес. Да за Ермолою жъ съ сыномъ въ </w:t>
      </w:r>
      <w:r>
        <w:rPr>
          <w:i/>
          <w:iCs/>
        </w:rPr>
        <w:t>Михайловскомъ</w:t>
      </w:r>
      <w:r>
        <w:t xml:space="preserve"> пог. да въ </w:t>
      </w:r>
      <w:r>
        <w:rPr>
          <w:i/>
          <w:iCs/>
        </w:rPr>
        <w:t>Нищенской</w:t>
      </w:r>
      <w:r>
        <w:t xml:space="preserve"> вол. на 34 чети въ полѣ, а въ дву потомужъ, и окладъ ихъ писанъ въ </w:t>
      </w:r>
      <w:r>
        <w:rPr>
          <w:i/>
          <w:iCs/>
        </w:rPr>
        <w:t>Михайловскомъ</w:t>
      </w:r>
      <w:r>
        <w:t xml:space="preserve"> пог.</w:t>
      </w:r>
    </w:p>
    <w:p w14:paraId="0E39A3BB" w14:textId="77777777" w:rsidR="00433AE5" w:rsidRDefault="00903536">
      <w:pPr>
        <w:pStyle w:val="11"/>
        <w:spacing w:line="283" w:lineRule="auto"/>
        <w:ind w:firstLine="240"/>
        <w:jc w:val="both"/>
      </w:pPr>
      <w:r>
        <w:t>За Олексѣемъ Серковымъ сыномъ Мормылева: пу</w:t>
      </w:r>
      <w:r>
        <w:t xml:space="preserve">ст. </w:t>
      </w:r>
      <w:r>
        <w:rPr>
          <w:i/>
          <w:iCs/>
        </w:rPr>
        <w:t>Кузнецово;</w:t>
      </w:r>
      <w:r>
        <w:t xml:space="preserve"> паш</w:t>
      </w:r>
      <w:r>
        <w:softHyphen/>
        <w:t xml:space="preserve">ни пер. 3 чети въ полѣ, а въ дву потомужъ, земля сер., сѣна 15 коп., лѣсу пашенного 12 дес., а непашенного 22 дес. Пуст. </w:t>
      </w:r>
      <w:r>
        <w:rPr>
          <w:i/>
          <w:iCs/>
        </w:rPr>
        <w:t>Петряшова;</w:t>
      </w:r>
      <w:r>
        <w:t xml:space="preserve"> пашни пер. 12 четьи въ полѣ, а въ дву потомужъ, земля сер., сѣна 20 коп., лѣсу пашенного 12 дес., а непаш</w:t>
      </w:r>
      <w:r>
        <w:t xml:space="preserve">енного 30 дес. И всего за Олексѣемъ 2 пуст.; пашни пер. сер. земли 16 четьи въ полѣ, а въ дву потомужъ, сѣна по дубровамъ 35 коп., лѣсу пашенного 27 дес., а непашенного 25 дес. Да за Олексѣемъ же въ </w:t>
      </w:r>
      <w:r>
        <w:rPr>
          <w:i/>
          <w:iCs/>
        </w:rPr>
        <w:t>Нещердѣ</w:t>
      </w:r>
      <w:r>
        <w:t xml:space="preserve"> на 20 четьи въ полѣ, а въ дву потомужъ, и окладъ </w:t>
      </w:r>
      <w:r>
        <w:t xml:space="preserve">его писанъ въ </w:t>
      </w:r>
      <w:r>
        <w:rPr>
          <w:i/>
          <w:iCs/>
        </w:rPr>
        <w:t>Нещердѣ.</w:t>
      </w:r>
    </w:p>
    <w:p w14:paraId="544B0251" w14:textId="77777777" w:rsidR="00433AE5" w:rsidRDefault="00903536">
      <w:pPr>
        <w:pStyle w:val="11"/>
        <w:spacing w:line="283" w:lineRule="auto"/>
        <w:ind w:firstLine="240"/>
        <w:jc w:val="both"/>
      </w:pPr>
      <w:r>
        <w:t xml:space="preserve">За Васкою Ильинымъ сыномъ Ватолина: пуст. </w:t>
      </w:r>
      <w:r>
        <w:rPr>
          <w:i/>
          <w:iCs/>
        </w:rPr>
        <w:t>Завалнево;</w:t>
      </w:r>
      <w:r>
        <w:t xml:space="preserve"> пашни пер. 10 четьи въ полѣ, а въ дву потомужъ, земля сер., сѣна 10 коп., лѣсу пашенного 8 дес., а непашенного 12 дес. Пуст. </w:t>
      </w:r>
      <w:r>
        <w:rPr>
          <w:i/>
          <w:iCs/>
        </w:rPr>
        <w:t>Ильино;</w:t>
      </w:r>
      <w:r>
        <w:t xml:space="preserve"> пашни пер. 8 четьи въ полѣ, а въ дву потомужъ, </w:t>
      </w:r>
      <w:r>
        <w:t>земля сер., сѣна 15 коп., лѣсу па</w:t>
      </w:r>
      <w:r>
        <w:softHyphen/>
        <w:t>шенного 12 дес., а непашенного 20 дес. И всего за Васкою за Ватоли</w:t>
      </w:r>
      <w:r>
        <w:softHyphen/>
        <w:t>нымъ 2 пуст.; пашни пер. сер. земли 18 четьи въ полѣ, а въ дву пото</w:t>
      </w:r>
      <w:r>
        <w:softHyphen/>
        <w:t>мужъ, сѣна по дубровамъ 25 коп., лѣсу пашенного 20 дес., а непашен</w:t>
      </w:r>
      <w:r>
        <w:softHyphen/>
        <w:t>ного 32 дес. Да за В</w:t>
      </w:r>
      <w:r>
        <w:t xml:space="preserve">аскою жъ въ </w:t>
      </w:r>
      <w:r>
        <w:rPr>
          <w:i/>
          <w:iCs/>
        </w:rPr>
        <w:t>Нещердѣ</w:t>
      </w:r>
      <w:r>
        <w:t xml:space="preserve"> 17 четьи въ полѣ, а въ дву по</w:t>
      </w:r>
      <w:r>
        <w:softHyphen/>
        <w:t xml:space="preserve">томужъ, и окладъ его писанъ въ </w:t>
      </w:r>
      <w:r>
        <w:rPr>
          <w:i/>
          <w:iCs/>
        </w:rPr>
        <w:t>Нещердѣ. •</w:t>
      </w:r>
    </w:p>
    <w:p w14:paraId="5CA4BEE8" w14:textId="77777777" w:rsidR="00433AE5" w:rsidRDefault="00903536">
      <w:pPr>
        <w:pStyle w:val="11"/>
        <w:spacing w:line="283" w:lineRule="auto"/>
        <w:ind w:firstLine="240"/>
        <w:jc w:val="both"/>
      </w:pPr>
      <w:r>
        <w:t xml:space="preserve">За Берсенемъ за Суворовымъ сыномъ Исакова да за его сыномъ за Истомною: пуст. </w:t>
      </w:r>
      <w:r>
        <w:rPr>
          <w:i/>
          <w:iCs/>
        </w:rPr>
        <w:lastRenderedPageBreak/>
        <w:t>Клюево-Латьпорская;</w:t>
      </w:r>
      <w:r>
        <w:t xml:space="preserve"> пашни пер. 5 четьи въ полѣ, а въ дву потомущь, земля сер., сѣна 5 </w:t>
      </w:r>
      <w:r>
        <w:t>коп., лѣсу пашенного 6 дес., а непа</w:t>
      </w:r>
      <w:r>
        <w:softHyphen/>
        <w:t xml:space="preserve">шенного 12 дес. Пуст. </w:t>
      </w:r>
      <w:r>
        <w:rPr>
          <w:i/>
          <w:iCs/>
        </w:rPr>
        <w:t>Якимова,</w:t>
      </w:r>
      <w:r>
        <w:t xml:space="preserve"> на </w:t>
      </w:r>
      <w:r>
        <w:rPr>
          <w:i/>
          <w:iCs/>
        </w:rPr>
        <w:t>Маломъ Утузѣ;</w:t>
      </w:r>
      <w:r>
        <w:t xml:space="preserve"> пашни пер. 12 четьи въ полѣ, а въ дву потомужъ, земля добра, сѣна 50 коп., лѣсу пашенного 17 дес., а непашенного 30 дес. Пуст. </w:t>
      </w:r>
      <w:r>
        <w:rPr>
          <w:i/>
          <w:iCs/>
        </w:rPr>
        <w:t>Еремкгіна,</w:t>
      </w:r>
      <w:r>
        <w:t xml:space="preserve"> надъ тѣмъ же оз.; паш</w:t>
      </w:r>
      <w:r>
        <w:softHyphen/>
        <w:t>ни пер. 11 ч</w:t>
      </w:r>
      <w:r>
        <w:t xml:space="preserve">етьи въ полѣ, а въ дву потомужъ, земля добра, сѣна 50 коп., лѣсу пашенного 19 дес., а непашенного 25 дес. Пуст. </w:t>
      </w:r>
      <w:r>
        <w:rPr>
          <w:i/>
          <w:iCs/>
        </w:rPr>
        <w:t>Степанкова;</w:t>
      </w:r>
      <w:r>
        <w:t xml:space="preserve"> паш</w:t>
      </w:r>
      <w:r>
        <w:softHyphen/>
        <w:t xml:space="preserve">ни пер. 10 четьи въ полѣ, а въ дву потомужъ, земля добра, сѣна 30 коп., лѣсу пашенного 8 дес., а непашенного 12 дес. И всего за </w:t>
      </w:r>
      <w:r>
        <w:t>Берсенемъ да за его сыномъ за Истомною 4 пуст.; пашни добр. земли пер. 33 чети, а сер. земли 5 четьи, и обоего добр. и сер. 38 четьи въ полѣ, а въ дву по</w:t>
      </w:r>
      <w:r>
        <w:softHyphen/>
        <w:t>томужъ, сѣна по дубровамъ 135 коп., лѣсу пашенного 49 дес., а непа</w:t>
      </w:r>
      <w:r>
        <w:softHyphen/>
        <w:t xml:space="preserve">шенного 79 дес. Да за Берсенемъ же </w:t>
      </w:r>
      <w:r>
        <w:t xml:space="preserve">да за его сыномъ за Истомною въ </w:t>
      </w:r>
      <w:r>
        <w:rPr>
          <w:i/>
          <w:iCs/>
        </w:rPr>
        <w:t>Нещердѣ</w:t>
      </w:r>
      <w:r>
        <w:t xml:space="preserve"> на 31 четь въ полѣ, а въ дву потомужъ, и окладъ ихъ писанъ въ вол. въ </w:t>
      </w:r>
      <w:r>
        <w:rPr>
          <w:i/>
          <w:iCs/>
        </w:rPr>
        <w:t>Нещердѣ.</w:t>
      </w:r>
    </w:p>
    <w:p w14:paraId="373CB02F" w14:textId="77777777" w:rsidR="00433AE5" w:rsidRDefault="00903536">
      <w:pPr>
        <w:pStyle w:val="11"/>
        <w:spacing w:line="283" w:lineRule="auto"/>
        <w:ind w:firstLine="240"/>
        <w:jc w:val="both"/>
      </w:pPr>
      <w:r>
        <w:t xml:space="preserve">За Ѳедоромъ Ивановымъ сыномъ Обашева пуст. </w:t>
      </w:r>
      <w:r>
        <w:rPr>
          <w:i/>
          <w:iCs/>
        </w:rPr>
        <w:t>Федотьева,</w:t>
      </w:r>
      <w:r>
        <w:t xml:space="preserve"> надъоз. надъ </w:t>
      </w:r>
      <w:r>
        <w:rPr>
          <w:i/>
          <w:iCs/>
        </w:rPr>
        <w:t>Усвѣчемъ;</w:t>
      </w:r>
      <w:r>
        <w:t xml:space="preserve"> пашни пер. 14 четьи въ полѣ, а въ дву потомужъ, земля добра, сѣна 50 коп., лѣсу пашенного 20 дес., а непашенного 28 дес. Да за Ѳедоромъ же въ </w:t>
      </w:r>
      <w:r>
        <w:rPr>
          <w:i/>
          <w:iCs/>
        </w:rPr>
        <w:t>Нещердѣ</w:t>
      </w:r>
      <w:r>
        <w:t xml:space="preserve"> на 15 четьи въ полѣ, а въ дву потомужъ, и окладъ его писанъ въ </w:t>
      </w:r>
      <w:r>
        <w:rPr>
          <w:i/>
          <w:iCs/>
        </w:rPr>
        <w:t>Нещердѣ.</w:t>
      </w:r>
    </w:p>
    <w:p w14:paraId="2E3FD61D" w14:textId="77777777" w:rsidR="00433AE5" w:rsidRDefault="00903536">
      <w:pPr>
        <w:pStyle w:val="11"/>
        <w:spacing w:line="283" w:lineRule="auto"/>
        <w:ind w:firstLine="240"/>
        <w:jc w:val="both"/>
      </w:pPr>
      <w:r>
        <w:t>За Захаркомъ Истоминымъ сыномъ Гл</w:t>
      </w:r>
      <w:r>
        <w:t xml:space="preserve">азова пуст. </w:t>
      </w:r>
      <w:r>
        <w:rPr>
          <w:i/>
          <w:iCs/>
        </w:rPr>
        <w:t>Губина,</w:t>
      </w:r>
      <w:r>
        <w:t xml:space="preserve"> надъ оз. надъ </w:t>
      </w:r>
      <w:r>
        <w:rPr>
          <w:i/>
          <w:iCs/>
        </w:rPr>
        <w:t>Усвѣчемъ;</w:t>
      </w:r>
      <w:r>
        <w:t xml:space="preserve"> пашни пер. 14 четьи въ полѣ, а дву потомужъ, земля до</w:t>
      </w:r>
      <w:r>
        <w:softHyphen/>
        <w:t xml:space="preserve">бра, сѣна 40 коп., лѣсу пашенного 10 дес., а непашенного 20 дес. Да за нимъ же въ </w:t>
      </w:r>
      <w:r>
        <w:rPr>
          <w:i/>
          <w:iCs/>
        </w:rPr>
        <w:t>Нищенской</w:t>
      </w:r>
      <w:r>
        <w:t xml:space="preserve"> вол. на 15 четьи въ полѣ, а въ дву потомужъ, и окладъ его писанъ в</w:t>
      </w:r>
      <w:r>
        <w:t xml:space="preserve">ъ </w:t>
      </w:r>
      <w:r>
        <w:rPr>
          <w:i/>
          <w:iCs/>
        </w:rPr>
        <w:t>Нищенской</w:t>
      </w:r>
      <w:r>
        <w:t xml:space="preserve"> вол.</w:t>
      </w:r>
    </w:p>
    <w:p w14:paraId="6205E49C" w14:textId="77777777" w:rsidR="00433AE5" w:rsidRDefault="00903536">
      <w:pPr>
        <w:pStyle w:val="11"/>
        <w:spacing w:line="283" w:lineRule="auto"/>
        <w:ind w:firstLine="240"/>
        <w:jc w:val="both"/>
      </w:pPr>
      <w:r>
        <w:t xml:space="preserve">За Миткою ОлФеровымъ сыномъ Глазова пуст. </w:t>
      </w:r>
      <w:r>
        <w:rPr>
          <w:i/>
          <w:iCs/>
        </w:rPr>
        <w:t>Латьшова,</w:t>
      </w:r>
      <w:r>
        <w:t xml:space="preserve"> надъ оз. надъ </w:t>
      </w:r>
      <w:r>
        <w:rPr>
          <w:i/>
          <w:iCs/>
        </w:rPr>
        <w:t>Усвѣчемъ;</w:t>
      </w:r>
      <w:r>
        <w:t xml:space="preserve"> пашни пер. 11 четьи въ полѣ, а дву потомужъ, земля до</w:t>
      </w:r>
      <w:r>
        <w:softHyphen/>
        <w:t xml:space="preserve">бра, сѣна 30 коп., лѣсу пашенного 20 дес. Да за нимъ же въ </w:t>
      </w:r>
      <w:r>
        <w:rPr>
          <w:i/>
          <w:iCs/>
        </w:rPr>
        <w:t xml:space="preserve">Покровской </w:t>
      </w:r>
      <w:r>
        <w:t>вол. 15 четьи въ полѣ, а въ дву потомуж</w:t>
      </w:r>
      <w:r>
        <w:t>ъ.</w:t>
      </w:r>
    </w:p>
    <w:p w14:paraId="172018DB" w14:textId="77777777" w:rsidR="00433AE5" w:rsidRDefault="00903536">
      <w:pPr>
        <w:pStyle w:val="11"/>
        <w:spacing w:line="283" w:lineRule="auto"/>
        <w:ind w:firstLine="240"/>
        <w:jc w:val="both"/>
      </w:pPr>
      <w:r>
        <w:t xml:space="preserve">За Истомою Ширяевымъ сыномъ Протопопова пуст. </w:t>
      </w:r>
      <w:r>
        <w:rPr>
          <w:i/>
          <w:iCs/>
        </w:rPr>
        <w:t>Норова;</w:t>
      </w:r>
      <w:r>
        <w:t xml:space="preserve"> пашни пер. 6 четьи въ полѣ, а въ дву потомужъ, земля добра, сѣна 40 коп., лѣсу пашенного 30 Дес., да лѣсужъ пашенного и непашенного у обѣихъ пуст. въ длину на версту, а поперегъ на полвер. Да за Исто</w:t>
      </w:r>
      <w:r>
        <w:t xml:space="preserve">моюжъ въ </w:t>
      </w:r>
      <w:r>
        <w:rPr>
          <w:i/>
          <w:iCs/>
        </w:rPr>
        <w:t>Ни</w:t>
      </w:r>
      <w:r>
        <w:rPr>
          <w:i/>
          <w:iCs/>
        </w:rPr>
        <w:softHyphen/>
        <w:t>щенской</w:t>
      </w:r>
      <w:r>
        <w:t xml:space="preserve"> вол. на 24 чети въ полѣ, а въ дву потомужъ, и окладъ ихъ пи</w:t>
      </w:r>
      <w:r>
        <w:softHyphen/>
        <w:t xml:space="preserve">санъ въ </w:t>
      </w:r>
      <w:r>
        <w:rPr>
          <w:i/>
          <w:iCs/>
        </w:rPr>
        <w:t>Нищенской</w:t>
      </w:r>
      <w:r>
        <w:t xml:space="preserve"> вол.</w:t>
      </w:r>
    </w:p>
    <w:p w14:paraId="4566376A" w14:textId="77777777" w:rsidR="00433AE5" w:rsidRDefault="00903536">
      <w:pPr>
        <w:pStyle w:val="11"/>
        <w:spacing w:line="283" w:lineRule="auto"/>
        <w:ind w:firstLine="240"/>
        <w:jc w:val="both"/>
        <w:sectPr w:rsidR="00433AE5">
          <w:headerReference w:type="even" r:id="rId990"/>
          <w:headerReference w:type="default" r:id="rId991"/>
          <w:footerReference w:type="even" r:id="rId992"/>
          <w:footerReference w:type="default" r:id="rId993"/>
          <w:headerReference w:type="first" r:id="rId994"/>
          <w:footerReference w:type="first" r:id="rId995"/>
          <w:footnotePr>
            <w:numFmt w:val="chicago"/>
          </w:footnotePr>
          <w:pgSz w:w="8634" w:h="14208"/>
          <w:pgMar w:top="1205" w:right="561" w:bottom="993" w:left="575" w:header="0" w:footer="3" w:gutter="0"/>
          <w:pgNumType w:start="527"/>
          <w:cols w:space="720"/>
          <w:noEndnote/>
          <w:titlePg/>
          <w:docGrid w:linePitch="360"/>
          <w15:footnoteColumns w:val="1"/>
        </w:sectPr>
      </w:pPr>
      <w:r>
        <w:t xml:space="preserve">За Васкою Ильинымъ сыномъ Ватолина пуст. </w:t>
      </w:r>
      <w:r>
        <w:rPr>
          <w:i/>
          <w:iCs/>
        </w:rPr>
        <w:t>Осташкова,</w:t>
      </w:r>
      <w:r>
        <w:t xml:space="preserve"> на оз. на </w:t>
      </w:r>
      <w:r>
        <w:rPr>
          <w:i/>
          <w:iCs/>
        </w:rPr>
        <w:t>Утузѣ;</w:t>
      </w:r>
      <w:r>
        <w:t xml:space="preserve"> пашни пер. 5 четьи въ полѣ, а въ дву потомужъ, земля добра, сѣ</w:t>
      </w:r>
      <w:r>
        <w:softHyphen/>
      </w:r>
    </w:p>
    <w:p w14:paraId="7D68BDA3" w14:textId="77777777" w:rsidR="00433AE5" w:rsidRDefault="00903536">
      <w:pPr>
        <w:pStyle w:val="11"/>
        <w:spacing w:line="283" w:lineRule="auto"/>
        <w:jc w:val="both"/>
      </w:pPr>
      <w:r>
        <w:lastRenderedPageBreak/>
        <w:t>на 40 коп., лѣсу пашенного 12 дес., а непашенно</w:t>
      </w:r>
      <w:r>
        <w:t xml:space="preserve">го 20 дес. Пуст. </w:t>
      </w:r>
      <w:r>
        <w:rPr>
          <w:i/>
          <w:iCs/>
        </w:rPr>
        <w:t>Зуба</w:t>
      </w:r>
      <w:r>
        <w:rPr>
          <w:i/>
          <w:iCs/>
        </w:rPr>
        <w:softHyphen/>
        <w:t>хина,</w:t>
      </w:r>
      <w:r>
        <w:t xml:space="preserve"> на томъ же оз.; пашни пер. 7 четьи въ полѣ, а въ дву пОтомужъ, земля добра, сѣна 8 коп., лѣсу пашенного 11 дес., а непашенного 16 дес. И всего за Васкою 2 пуст.; пашни пер. добр. земли 12 четьи въ по</w:t>
      </w:r>
      <w:r>
        <w:softHyphen/>
        <w:t xml:space="preserve">лѣ, а въ дву потомужъ, сѣна </w:t>
      </w:r>
      <w:r>
        <w:t>48 коп., лѣсу пашенного 23 дес., а непа</w:t>
      </w:r>
      <w:r>
        <w:softHyphen/>
        <w:t xml:space="preserve">шенного 28 дес. Да за нимъ же въ </w:t>
      </w:r>
      <w:r>
        <w:rPr>
          <w:i/>
          <w:iCs/>
        </w:rPr>
        <w:t>Нещердѣ</w:t>
      </w:r>
      <w:r>
        <w:t xml:space="preserve"> на 10 четьи въ полѣ, а въ дву потомужъ, и окладъ его писанъ въ </w:t>
      </w:r>
      <w:r>
        <w:rPr>
          <w:i/>
          <w:iCs/>
        </w:rPr>
        <w:t>Нещердѣ.</w:t>
      </w:r>
    </w:p>
    <w:p w14:paraId="36401824" w14:textId="77777777" w:rsidR="00433AE5" w:rsidRDefault="00903536">
      <w:pPr>
        <w:pStyle w:val="11"/>
        <w:spacing w:line="283" w:lineRule="auto"/>
        <w:ind w:firstLine="260"/>
        <w:jc w:val="both"/>
      </w:pPr>
      <w:r>
        <w:t xml:space="preserve">За Васкою Дикого сына Короткого пуст. </w:t>
      </w:r>
      <w:r>
        <w:rPr>
          <w:i/>
          <w:iCs/>
        </w:rPr>
        <w:t>Румынію,</w:t>
      </w:r>
      <w:r>
        <w:t xml:space="preserve"> на оз. на </w:t>
      </w:r>
      <w:r>
        <w:rPr>
          <w:i/>
          <w:iCs/>
        </w:rPr>
        <w:t xml:space="preserve">Утузѣ; </w:t>
      </w:r>
      <w:r>
        <w:t>пашни пер. 11 четьи въ полѣ, а въ дву п</w:t>
      </w:r>
      <w:r>
        <w:t xml:space="preserve">отомужъ, земля добра, сѣна 30 коп., лѣсу пашенного поросли 25 дес., а непашенного 40 дес. Да за нимъ же въ </w:t>
      </w:r>
      <w:r>
        <w:rPr>
          <w:i/>
          <w:iCs/>
        </w:rPr>
        <w:t>Покровской</w:t>
      </w:r>
      <w:r>
        <w:t xml:space="preserve"> вол. на 11 четьи въ полѣ, а въ дву потомужъ. И всего за Васкою въ обѣихъ вол. пашни и пер. 22 чети въ полѣ, а въ дву пото</w:t>
      </w:r>
      <w:r>
        <w:softHyphen/>
        <w:t>мужъ. А велѣно з</w:t>
      </w:r>
      <w:r>
        <w:t xml:space="preserve">а Васкою помѣстья учинити и съ </w:t>
      </w:r>
      <w:r>
        <w:rPr>
          <w:i/>
          <w:iCs/>
        </w:rPr>
        <w:t>Невелскимъ</w:t>
      </w:r>
      <w:r>
        <w:t xml:space="preserve"> помѣстьемъ на 100 четьи, и не дошло Васки въ его окладъ добр. земли 62 четьи безъ получетверика осминного въ полѣ, а въ дву потомуже.</w:t>
      </w:r>
    </w:p>
    <w:p w14:paraId="53EAF5B8" w14:textId="77777777" w:rsidR="00433AE5" w:rsidRDefault="00903536">
      <w:pPr>
        <w:pStyle w:val="11"/>
        <w:spacing w:line="283" w:lineRule="auto"/>
        <w:ind w:firstLine="260"/>
        <w:jc w:val="both"/>
      </w:pPr>
      <w:r>
        <w:t>Вол- Нещерда. За дѣтми боярскими въ помѣстьѣ:</w:t>
      </w:r>
    </w:p>
    <w:p w14:paraId="77E1691C" w14:textId="77777777" w:rsidR="00433AE5" w:rsidRDefault="00903536">
      <w:pPr>
        <w:pStyle w:val="11"/>
        <w:spacing w:line="283" w:lineRule="auto"/>
        <w:ind w:firstLine="260"/>
        <w:jc w:val="both"/>
      </w:pPr>
      <w:r>
        <w:t>За Иваномъ Ушаковымъ сыномъ Мормыл</w:t>
      </w:r>
      <w:r>
        <w:t xml:space="preserve">ева, дано ему въ его окладъ въ 200 четьи къ </w:t>
      </w:r>
      <w:r>
        <w:rPr>
          <w:i/>
          <w:iCs/>
        </w:rPr>
        <w:t>Невелскому</w:t>
      </w:r>
      <w:r>
        <w:t xml:space="preserve"> помѣстью къ 32 четямъ съ осм.: дер. </w:t>
      </w:r>
      <w:r>
        <w:rPr>
          <w:i/>
          <w:iCs/>
        </w:rPr>
        <w:t>Нваш- ковичи: і</w:t>
      </w:r>
      <w:r>
        <w:t xml:space="preserve"> дв.; пашни 6 четьи, да пер. 9 четьи въ полѣ, а въ дву пото</w:t>
      </w:r>
      <w:r>
        <w:softHyphen/>
        <w:t>мужъ, земля добра, сѣпа по дубровамъ 30 коп., лѣсу пашенного 13 дес., а непашенного 50 дес</w:t>
      </w:r>
      <w:r>
        <w:t xml:space="preserve">. Дер. другое </w:t>
      </w:r>
      <w:r>
        <w:rPr>
          <w:i/>
          <w:iCs/>
        </w:rPr>
        <w:t>Иваыковичи:</w:t>
      </w:r>
      <w:r>
        <w:t xml:space="preserve"> 1 дв.; пашни 9 четьи, да пер. -8 четьи въ полѣ, а въ дву потомужъ, земля добра, сѣна 20 коп., лѣсу пашенного поросли 15 дес., а непашенного 30 дес. И всего за Иваномъ 2 дер., а въ нихъ 2 дв., а людей 2 челов.; пашни добр. земли 15</w:t>
      </w:r>
      <w:r>
        <w:t xml:space="preserve"> четьи, да пер. 17 четьи, и обоего пашни и пер. 32 четп въ полѣ, а въ дву потомужъ, сѣна по лугомъ и по дубровамъ 50 коп., лѣсу пашенного поросли 28 дес., а непашенного 80 дес. А велѣно за Иваномъ помѣстья учинити и съ </w:t>
      </w:r>
      <w:r>
        <w:rPr>
          <w:i/>
          <w:iCs/>
        </w:rPr>
        <w:t>Невелскимъ</w:t>
      </w:r>
      <w:r>
        <w:t xml:space="preserve"> помѣстьемъ на 200 четьи, и</w:t>
      </w:r>
      <w:r>
        <w:t xml:space="preserve"> не дошло въ его окладъ добр. земли 135 четьи съ осм. въ полѣ, а въ дву потомужъ.</w:t>
      </w:r>
    </w:p>
    <w:p w14:paraId="1D8A4C23" w14:textId="77777777" w:rsidR="00433AE5" w:rsidRDefault="00903536">
      <w:pPr>
        <w:pStyle w:val="11"/>
        <w:spacing w:line="283" w:lineRule="auto"/>
        <w:ind w:firstLine="260"/>
        <w:jc w:val="both"/>
        <w:sectPr w:rsidR="00433AE5">
          <w:headerReference w:type="even" r:id="rId996"/>
          <w:headerReference w:type="default" r:id="rId997"/>
          <w:footerReference w:type="even" r:id="rId998"/>
          <w:footerReference w:type="default" r:id="rId999"/>
          <w:footnotePr>
            <w:numFmt w:val="chicago"/>
          </w:footnotePr>
          <w:pgSz w:w="8634" w:h="14208"/>
          <w:pgMar w:top="1205" w:right="561" w:bottom="993" w:left="575" w:header="0" w:footer="565" w:gutter="0"/>
          <w:pgNumType w:start="537"/>
          <w:cols w:space="720"/>
          <w:noEndnote/>
          <w:docGrid w:linePitch="360"/>
          <w15:footnoteColumns w:val="1"/>
        </w:sectPr>
      </w:pPr>
      <w:r>
        <w:t xml:space="preserve">За Олексѣемъ Серковымъ сыномъ Мормылева, дано ему въ его окладъ въ 250 четьи къ </w:t>
      </w:r>
      <w:r>
        <w:rPr>
          <w:i/>
          <w:iCs/>
        </w:rPr>
        <w:t>Невелскому</w:t>
      </w:r>
      <w:r>
        <w:t xml:space="preserve"> помѣстью къ 41 чети: дер. </w:t>
      </w:r>
      <w:r>
        <w:rPr>
          <w:i/>
          <w:iCs/>
        </w:rPr>
        <w:t>Завал- нево:</w:t>
      </w:r>
      <w:r>
        <w:t xml:space="preserve"> 1 дв.; пашни 10 четьи въ полѣ, а въ дву потомужъ, земля добра, сѣ</w:t>
      </w:r>
      <w:r>
        <w:softHyphen/>
        <w:t>на по дубровамъ 30 коп., лѣсу пашенного 13 дес., а непашенно</w:t>
      </w:r>
      <w:r>
        <w:t xml:space="preserve">го 22 дес. Дер. </w:t>
      </w:r>
      <w:r>
        <w:rPr>
          <w:i/>
          <w:iCs/>
        </w:rPr>
        <w:t>Шнитоковъ;</w:t>
      </w:r>
      <w:r>
        <w:t xml:space="preserve"> пашни 10 четьи въ полѣ, а въ дву потомужъ, земля добра, сѣна 30 коп., лѣсу пашенного поросли 15 дес., а непашенного 25 дес. И всего за Олексѣемъ 2 дер., а въ нихъ 1 дв., а людей 1 челов.; пашни добр. земли 20 четьи въ полѣ, а въ </w:t>
      </w:r>
      <w:r>
        <w:t xml:space="preserve">дву потомужъ, сѣна по лугомъ и по дубровамъ 60 коп., лѣсу пашенного 28 дес., а непашенного 47 дес. Да за Олексѣемъ же въ </w:t>
      </w:r>
      <w:r>
        <w:rPr>
          <w:i/>
          <w:iCs/>
        </w:rPr>
        <w:t>Межевѣ</w:t>
      </w:r>
      <w:r>
        <w:t xml:space="preserve"> на 15 четьи въ полѣ, а въ дву потомужъ. И всего за Олексѣемъ въ обѣихъ вол. пашни и пер. 35 четьи въ полѣ, а въ дву потомужъ. А </w:t>
      </w:r>
      <w:r>
        <w:t xml:space="preserve">велѣно за Олексѣемъ помѣстья учинити и съ </w:t>
      </w:r>
      <w:r>
        <w:rPr>
          <w:i/>
          <w:iCs/>
        </w:rPr>
        <w:t>Невел</w:t>
      </w:r>
      <w:r>
        <w:rPr>
          <w:i/>
          <w:iCs/>
        </w:rPr>
        <w:softHyphen/>
        <w:t>скимъ</w:t>
      </w:r>
      <w:r>
        <w:t xml:space="preserve"> помѣстьемъ на 250 четьи, и не дошло Олексѣя въ его окладъ добр. земли 174 четьи въ полѣ, а въ дву потомужъ.</w:t>
      </w:r>
    </w:p>
    <w:p w14:paraId="5D97A305" w14:textId="77777777" w:rsidR="00433AE5" w:rsidRDefault="00903536">
      <w:pPr>
        <w:pStyle w:val="11"/>
        <w:spacing w:line="286" w:lineRule="auto"/>
        <w:ind w:firstLine="240"/>
        <w:jc w:val="both"/>
      </w:pPr>
      <w:r>
        <w:lastRenderedPageBreak/>
        <w:t xml:space="preserve">За Ѳедоромъ Ѳедоровымъ сыномъ Ватолина, дано ему въ его окладъ въ 250 четьи къ </w:t>
      </w:r>
      <w:r>
        <w:rPr>
          <w:i/>
          <w:iCs/>
        </w:rPr>
        <w:t>Невелскому</w:t>
      </w:r>
      <w:r>
        <w:t xml:space="preserve"> помѣ</w:t>
      </w:r>
      <w:r>
        <w:t xml:space="preserve">стью къ 41 чети: дер. </w:t>
      </w:r>
      <w:r>
        <w:rPr>
          <w:i/>
          <w:iCs/>
        </w:rPr>
        <w:t>Молѣевщина:</w:t>
      </w:r>
      <w:r>
        <w:t xml:space="preserve"> 1 дв.; пашни 16 четьи, да пер. 6 четьи въ полѣ, а въ дву потомужъ, земля добра, сѣиа 20 коп., лѣсу пашенного 20 дес., а непашенного 40 дес. Дер. </w:t>
      </w:r>
      <w:r>
        <w:rPr>
          <w:i/>
          <w:iCs/>
        </w:rPr>
        <w:t>Станки;</w:t>
      </w:r>
      <w:r>
        <w:t xml:space="preserve"> пашни пер. 14 четьи въ полѣ, а въ дву потомужъ, земля добра, сѣна 40 </w:t>
      </w:r>
      <w:r>
        <w:t>коп., лѣсу пашенного 15 дес., а непашенного 20 дес. И всего за Ѳедоромъ 2 дер., а въ нихъ 1 дв., а людей 1 челов.; пашни добр. земли 16 четьи, да пер. 20 четьи, и обоего пашни и пер. 36 четьи въ полѣ, а въ дву потомужъ, сѣна по лугомъ 60 коп., лѣсу пашенно</w:t>
      </w:r>
      <w:r>
        <w:t xml:space="preserve">го 35 дес., а непашенного 60 дес. А велѣно за Ѳедоромъ и съ </w:t>
      </w:r>
      <w:r>
        <w:rPr>
          <w:i/>
          <w:iCs/>
        </w:rPr>
        <w:t xml:space="preserve">Невелскимъ </w:t>
      </w:r>
      <w:r>
        <w:t>помѣстьемъ учинити на 250 четьи, и не дошло Ѳедора въ его окладъ добр. земли 173 четьи въ полѣ, а въ дву потомужъ.</w:t>
      </w:r>
    </w:p>
    <w:p w14:paraId="1D55DB86" w14:textId="77777777" w:rsidR="00433AE5" w:rsidRDefault="00903536">
      <w:pPr>
        <w:pStyle w:val="11"/>
        <w:spacing w:line="286" w:lineRule="auto"/>
        <w:ind w:firstLine="240"/>
        <w:jc w:val="both"/>
      </w:pPr>
      <w:r>
        <w:t>За Дмитреемъ, да за Носникомъ, да за Богданомъ, да за Салтаномъ Истоми</w:t>
      </w:r>
      <w:r>
        <w:t xml:space="preserve">ными дѣтми Свистунова, да за ихъ племянникомъ за Иваш- комъ пуст. </w:t>
      </w:r>
      <w:r>
        <w:rPr>
          <w:i/>
          <w:iCs/>
        </w:rPr>
        <w:t>Полѣево</w:t>
      </w:r>
      <w:r>
        <w:t xml:space="preserve"> въ </w:t>
      </w:r>
      <w:r>
        <w:rPr>
          <w:i/>
          <w:iCs/>
        </w:rPr>
        <w:t>Станкахъ;</w:t>
      </w:r>
      <w:r>
        <w:t xml:space="preserve"> пашни пер. 10 четьи въ полѣ, а въ дву потомужъ, земля добра, сѣна 30 коп., лѣсу пашенного 17 дес., а непашенного 30 дес. И всего за Дмитреемъ съ братьею да за ихъ пле</w:t>
      </w:r>
      <w:r>
        <w:softHyphen/>
        <w:t>мя</w:t>
      </w:r>
      <w:r>
        <w:t>нникомъ заИвашкомъ за Захаровымъ 1 пуст., а перечень ихъ под</w:t>
      </w:r>
      <w:r>
        <w:softHyphen/>
        <w:t xml:space="preserve">линно писанъ въ </w:t>
      </w:r>
      <w:r>
        <w:rPr>
          <w:i/>
          <w:iCs/>
        </w:rPr>
        <w:t>Михайловской</w:t>
      </w:r>
      <w:r>
        <w:t xml:space="preserve"> вол.</w:t>
      </w:r>
    </w:p>
    <w:p w14:paraId="01D35BF4" w14:textId="77777777" w:rsidR="00433AE5" w:rsidRDefault="00903536">
      <w:pPr>
        <w:pStyle w:val="11"/>
        <w:spacing w:line="286" w:lineRule="auto"/>
        <w:ind w:firstLine="240"/>
        <w:jc w:val="both"/>
      </w:pPr>
      <w:r>
        <w:t xml:space="preserve">За вожомъ за Михалкомъ за Лысымъ: дер. </w:t>
      </w:r>
      <w:r>
        <w:rPr>
          <w:i/>
          <w:iCs/>
        </w:rPr>
        <w:t>Софронова</w:t>
      </w:r>
      <w:r>
        <w:t xml:space="preserve"> въ </w:t>
      </w:r>
      <w:r>
        <w:rPr>
          <w:i/>
          <w:iCs/>
        </w:rPr>
        <w:t xml:space="preserve">Озерцѣхъ, </w:t>
      </w:r>
      <w:r>
        <w:t xml:space="preserve">пуста; пашни пер. 8 четьи въ полѣ, а въ дву потомужъ, земля добра, сѣна 30 коп., лѣсу пашенного 11 </w:t>
      </w:r>
      <w:r>
        <w:t xml:space="preserve">дес., а непашенного 20 дес. Обводная дер. </w:t>
      </w:r>
      <w:r>
        <w:rPr>
          <w:i/>
          <w:iCs/>
        </w:rPr>
        <w:t>Берново,</w:t>
      </w:r>
      <w:r>
        <w:t xml:space="preserve"> на оз. на </w:t>
      </w:r>
      <w:r>
        <w:rPr>
          <w:i/>
          <w:iCs/>
        </w:rPr>
        <w:t>Нещердѣ,</w:t>
      </w:r>
      <w:r>
        <w:t xml:space="preserve"> а въ ней дв. пустъ; пашни пер. 8 четьи въ полѣ, а въ дву потомужъ, земля добра, сѣна по дубровамъ 20 коп., лѣсу пашенного поросли 17 дес., а непашенного 30 дес. Дер. </w:t>
      </w:r>
      <w:r>
        <w:rPr>
          <w:i/>
          <w:iCs/>
        </w:rPr>
        <w:t>Юрковичи- Гарасимова</w:t>
      </w:r>
      <w:r>
        <w:t xml:space="preserve"> пуста; пашни пер. 16 четьи въ полѣ, а въ дву потомужъ, земля добра, сѣна 30 коп., лѣсу пашенного 25 дес., а непашенного 40 дес. Дер. </w:t>
      </w:r>
      <w:r>
        <w:rPr>
          <w:i/>
          <w:iCs/>
        </w:rPr>
        <w:t>Болдыши</w:t>
      </w:r>
      <w:r>
        <w:t xml:space="preserve"> пуста; пашни пер. 15 четьи въ полѣ, а въ дву по</w:t>
      </w:r>
      <w:r>
        <w:softHyphen/>
        <w:t>томужъ. земля добра, сѣна 60 коп., лѣсу пашенного 30 дес., а непаш</w:t>
      </w:r>
      <w:r>
        <w:t>ен</w:t>
      </w:r>
      <w:r>
        <w:softHyphen/>
        <w:t xml:space="preserve">ного 50 дес. Дер. </w:t>
      </w:r>
      <w:r>
        <w:rPr>
          <w:i/>
          <w:iCs/>
        </w:rPr>
        <w:t>Якимова</w:t>
      </w:r>
      <w:r>
        <w:t xml:space="preserve"> пуста; пашни пер. 15 четьи въ полѣ, а въ дву потомужъ, земля добра, сѣна по дубровамъ 50 коп., лѣсу пашенного поросли 17 дес., а непашенного 28 дес. И всего за вожомъ за Михал</w:t>
      </w:r>
      <w:r>
        <w:softHyphen/>
        <w:t>комъ за Лысымъ 5 дер. пустыхъ, а въ нихъ 1 дв. пуст</w:t>
      </w:r>
      <w:r>
        <w:t>ъ; пашни добр. земли пер. 52 чети въ полѣ, а въ дву потомужъ, сѣна по лугомъ и по дубровамъ 190 коп., лѣсу пашенного поросли 100 дес., а непашенного 1.68 дес. А велѣно за Лысымъ помѣстья учинити на 50 четьи, и окладъ его учиненъ весь сполна.</w:t>
      </w:r>
    </w:p>
    <w:p w14:paraId="247B62EE" w14:textId="77777777" w:rsidR="00433AE5" w:rsidRDefault="00903536">
      <w:pPr>
        <w:pStyle w:val="11"/>
        <w:spacing w:line="286" w:lineRule="auto"/>
        <w:ind w:firstLine="240"/>
        <w:jc w:val="both"/>
      </w:pPr>
      <w:r>
        <w:t>За Посникомъ з</w:t>
      </w:r>
      <w:r>
        <w:t xml:space="preserve">а Челищевымъ: дер. </w:t>
      </w:r>
      <w:r>
        <w:rPr>
          <w:i/>
          <w:iCs/>
        </w:rPr>
        <w:t>Мочаловичи,</w:t>
      </w:r>
      <w:r>
        <w:t xml:space="preserve"> пуста; пашни пер. 9 четьи въ полѣ, а въ дву потомужъ, земля добра, сѣна по лугомъ 40 коп., лѣсу пашенного 15 дес., а непашенного 25 дес. Дер. </w:t>
      </w:r>
      <w:r>
        <w:rPr>
          <w:i/>
          <w:iCs/>
        </w:rPr>
        <w:t xml:space="preserve">Черное </w:t>
      </w:r>
      <w:r>
        <w:t xml:space="preserve">пуста; пашни пер. 10 четьи въ полѣ, а въ дву потомужъ, земля добра, сѣна 15 </w:t>
      </w:r>
      <w:r>
        <w:t xml:space="preserve">коп., лѣсу пашенного 20 дес., а непашенного 40 дес. Дер. </w:t>
      </w:r>
      <w:r>
        <w:rPr>
          <w:i/>
          <w:iCs/>
        </w:rPr>
        <w:t>Ману- шина</w:t>
      </w:r>
      <w:r>
        <w:t xml:space="preserve"> пуста; пашни пер. 15 четьи въ полѣ, а въ дву потомужъ, земля до</w:t>
      </w:r>
      <w:r>
        <w:softHyphen/>
        <w:t xml:space="preserve">бра, сѣна 20 коп., лѣсу пашенного 25 дес. И всего за Посникомъ 3 дер. пустыхъ; пашни пер. добр. земли 34 чети въ полѣ, а въ </w:t>
      </w:r>
      <w:r>
        <w:t>дву потомужъ, сѣна по лугомъ и по дубровамъ 75 коп., лѣсу пашенного 60 дес., а не</w:t>
      </w:r>
      <w:r>
        <w:softHyphen/>
        <w:t xml:space="preserve">пашенного 115 дес. Да за Посникомъ же въ </w:t>
      </w:r>
      <w:r>
        <w:rPr>
          <w:i/>
          <w:iCs/>
        </w:rPr>
        <w:t>Покровской</w:t>
      </w:r>
      <w:r>
        <w:t xml:space="preserve"> вол. пашни и пер. на 22 чети въ полѣ, а въ дву потомужъ. И всего за Посникомъ въ обѣихъ вол. пашни и пер. 56 четьи въ полѣ</w:t>
      </w:r>
      <w:r>
        <w:t>, а въ дву потомужъ. А. велѣ</w:t>
      </w:r>
      <w:r>
        <w:softHyphen/>
        <w:t xml:space="preserve">но за Посникомъ и съ </w:t>
      </w:r>
      <w:r>
        <w:rPr>
          <w:i/>
          <w:iCs/>
        </w:rPr>
        <w:t>Невелскимъ</w:t>
      </w:r>
      <w:r>
        <w:t xml:space="preserve"> помѣстьемъ учинити на 300 четьи, и не дошло въ его окладъ добр. земли 195 четьи съ осм. въ полѣ, а въ дву потомужъ.</w:t>
      </w:r>
    </w:p>
    <w:p w14:paraId="2C8EFC49" w14:textId="77777777" w:rsidR="00433AE5" w:rsidRDefault="00903536">
      <w:pPr>
        <w:pStyle w:val="11"/>
        <w:spacing w:line="283" w:lineRule="auto"/>
        <w:ind w:firstLine="260"/>
        <w:jc w:val="both"/>
      </w:pPr>
      <w:r>
        <w:t xml:space="preserve">За Васкою Ильинымъ сыномъ Ватолина, дано ему въ его окладъ въ 250 четьи къ </w:t>
      </w:r>
      <w:r>
        <w:rPr>
          <w:i/>
          <w:iCs/>
        </w:rPr>
        <w:lastRenderedPageBreak/>
        <w:t>Невелскому</w:t>
      </w:r>
      <w:r>
        <w:t xml:space="preserve"> помѣстью къ 41 чети дер. </w:t>
      </w:r>
      <w:r>
        <w:rPr>
          <w:i/>
          <w:iCs/>
        </w:rPr>
        <w:t>Минина,</w:t>
      </w:r>
      <w:r>
        <w:t xml:space="preserve"> на устьѣ на </w:t>
      </w:r>
      <w:r>
        <w:rPr>
          <w:i/>
          <w:iCs/>
        </w:rPr>
        <w:t>Исщенско</w:t>
      </w:r>
      <w:r>
        <w:rPr>
          <w:i/>
          <w:iCs/>
        </w:rPr>
        <w:t>мъ,</w:t>
      </w:r>
      <w:r>
        <w:t xml:space="preserve"> а въ ней дворъ пустъ; пашни 17 четьи въ полѣ, а въ дву потомужъ, земля сер., сѣна30 коп., лѣсу пашенного 20 дес., а непашен</w:t>
      </w:r>
      <w:r>
        <w:softHyphen/>
        <w:t xml:space="preserve">ного 35 дес., а пахалъ наѣздомъ Микита Ешковъ изъ дер. изъ </w:t>
      </w:r>
      <w:r>
        <w:rPr>
          <w:i/>
          <w:iCs/>
        </w:rPr>
        <w:t xml:space="preserve">Есиповы. </w:t>
      </w:r>
      <w:r>
        <w:t xml:space="preserve">Да за Васкою жъ въ </w:t>
      </w:r>
      <w:r>
        <w:rPr>
          <w:i/>
          <w:iCs/>
        </w:rPr>
        <w:t>Межевѣ</w:t>
      </w:r>
      <w:r>
        <w:t xml:space="preserve"> на 18 четьи въ полѣ, а въ дву пото</w:t>
      </w:r>
      <w:r>
        <w:t xml:space="preserve">му жъ. И всего за Васкою въ обѣихъ вол. пашни и пер. 35 четьи въ полѣ, а въ дву потомужъ. А велѣно за Васкою и съ </w:t>
      </w:r>
      <w:r>
        <w:rPr>
          <w:i/>
          <w:iCs/>
        </w:rPr>
        <w:t>Невелскимъ</w:t>
      </w:r>
      <w:r>
        <w:t xml:space="preserve"> помѣстьемъ учинити на 250 четьи, и не дошло въ его окладъ добр. земли 174 четьи въ полѣ, а въ дву потомужъ.</w:t>
      </w:r>
    </w:p>
    <w:p w14:paraId="0471535E" w14:textId="77777777" w:rsidR="00433AE5" w:rsidRDefault="00903536">
      <w:pPr>
        <w:pStyle w:val="11"/>
        <w:spacing w:line="283" w:lineRule="auto"/>
        <w:ind w:firstLine="260"/>
        <w:jc w:val="both"/>
      </w:pPr>
      <w:r>
        <w:t>За Ивашкомъ Григорьевым</w:t>
      </w:r>
      <w:r>
        <w:t xml:space="preserve">ъ сыномъ Захарова, дано ему въ его окладъ въ 250 четьи къ </w:t>
      </w:r>
      <w:r>
        <w:rPr>
          <w:i/>
          <w:iCs/>
        </w:rPr>
        <w:t>Невелскому</w:t>
      </w:r>
      <w:r>
        <w:t xml:space="preserve"> помѣстью къ 41 чети: дер. </w:t>
      </w:r>
      <w:r>
        <w:rPr>
          <w:i/>
          <w:iCs/>
        </w:rPr>
        <w:t>Есипова,</w:t>
      </w:r>
      <w:r>
        <w:t xml:space="preserve"> на устьѣ на </w:t>
      </w:r>
      <w:r>
        <w:rPr>
          <w:i/>
          <w:iCs/>
        </w:rPr>
        <w:t>Нищѣ:</w:t>
      </w:r>
      <w:r>
        <w:t xml:space="preserve"> 1 дв.; пашни 7 четьи, да отхожіе 7 четьи въ полѣ, а въ дву потомужъ, земля добра, сѣна 40 коп., лѣсу пашенного 18 дес., а непа</w:t>
      </w:r>
      <w:r>
        <w:softHyphen/>
        <w:t>шенного</w:t>
      </w:r>
      <w:r>
        <w:t xml:space="preserve"> 30 дес. Пуст. </w:t>
      </w:r>
      <w:r>
        <w:rPr>
          <w:i/>
          <w:iCs/>
        </w:rPr>
        <w:t>Игнатова,</w:t>
      </w:r>
      <w:r>
        <w:t xml:space="preserve"> надъ </w:t>
      </w:r>
      <w:r>
        <w:rPr>
          <w:i/>
          <w:iCs/>
        </w:rPr>
        <w:t>Бѣлымъ</w:t>
      </w:r>
      <w:r>
        <w:t xml:space="preserve"> оз.; пашни 9 четьи въ полѣ, а въ дву потомужъ, земля сер., сѣиа 20 коп., лѣсу пашенного 12 дес., а непашенного 20 дес.; а пахалъ наѣздомъ Микитка Ешковъ. Дер. </w:t>
      </w:r>
      <w:r>
        <w:rPr>
          <w:i/>
          <w:iCs/>
        </w:rPr>
        <w:t>Соболева,</w:t>
      </w:r>
      <w:r>
        <w:t xml:space="preserve"> надъ оз. надъ </w:t>
      </w:r>
      <w:r>
        <w:rPr>
          <w:i/>
          <w:iCs/>
        </w:rPr>
        <w:t>Бѣлымъ,</w:t>
      </w:r>
      <w:r>
        <w:t xml:space="preserve"> пуста; пашни пер. 12 четьи в</w:t>
      </w:r>
      <w:r>
        <w:t>ъ полѣ, а въ дву потомужъ, земля добра, сѣна 40 коп., лѣсу пашенного 12 дес., а непашенного 20 дес. И всего за Ивашкомъ 2 дер. да пуст., а въ нихъ 1 дв., а людей 1 челов.; пашни добр. земли 14 четьи, а сер. 9 четьи, да пер. 12 чети, и обоего пашни и пер. 3</w:t>
      </w:r>
      <w:r>
        <w:t>5 четьи въ полѣ, а въ дву пото</w:t>
      </w:r>
      <w:r>
        <w:softHyphen/>
        <w:t>мужъ, сѣна по лугомъ и по дубровамъ 100 коп., лѣсу пашенного 42 дес., а непашенного лѣсу 70 дес. А велѣно за Ивашкомъ помѣстья учинити на 250 четьи, и не дошло въ его окладъ добр. земли 174 четьи въ полѣ, а въ дву потомужъ.</w:t>
      </w:r>
    </w:p>
    <w:p w14:paraId="0A97DE45" w14:textId="77777777" w:rsidR="00433AE5" w:rsidRDefault="00903536">
      <w:pPr>
        <w:pStyle w:val="11"/>
        <w:spacing w:line="283" w:lineRule="auto"/>
        <w:ind w:firstLine="260"/>
        <w:jc w:val="both"/>
      </w:pPr>
      <w:r>
        <w:t>З</w:t>
      </w:r>
      <w:r>
        <w:t xml:space="preserve">а Васильемъ Петровымъ сыномъ Болшого, да за его дѣтми за бедкою да за Илейкою: пуст. </w:t>
      </w:r>
      <w:r>
        <w:rPr>
          <w:i/>
          <w:iCs/>
        </w:rPr>
        <w:t>Боброва,</w:t>
      </w:r>
      <w:r>
        <w:t xml:space="preserve"> надъ оз. надъ </w:t>
      </w:r>
      <w:r>
        <w:rPr>
          <w:i/>
          <w:iCs/>
        </w:rPr>
        <w:t>Бѣлымъ,</w:t>
      </w:r>
      <w:r>
        <w:t xml:space="preserve"> лѣсомъ поросла, во всѣхъ трехъ поляхъ лѣсу пашенного 8. дес., а непашенного 15 дес. Пуст. </w:t>
      </w:r>
      <w:r>
        <w:rPr>
          <w:i/>
          <w:iCs/>
        </w:rPr>
        <w:t>Оѳонасова,</w:t>
      </w:r>
      <w:r>
        <w:t xml:space="preserve"> лѣсомъ поросла. Дер. </w:t>
      </w:r>
      <w:r>
        <w:rPr>
          <w:i/>
          <w:iCs/>
        </w:rPr>
        <w:t>Харитонова,</w:t>
      </w:r>
      <w:r>
        <w:t xml:space="preserve"> надъ о</w:t>
      </w:r>
      <w:r>
        <w:t xml:space="preserve">з. надъ </w:t>
      </w:r>
      <w:r>
        <w:rPr>
          <w:i/>
          <w:iCs/>
        </w:rPr>
        <w:t>Бѣ</w:t>
      </w:r>
      <w:r>
        <w:rPr>
          <w:i/>
          <w:iCs/>
        </w:rPr>
        <w:softHyphen/>
        <w:t>лымъ;</w:t>
      </w:r>
      <w:r>
        <w:t xml:space="preserve"> пашни пер. 12 четьи въ полѣ, а въ дву потомужъ, земля сер., сѣна 20 коп. Пуст. </w:t>
      </w:r>
      <w:r>
        <w:rPr>
          <w:i/>
          <w:iCs/>
        </w:rPr>
        <w:t>Ондрѣево-Харитонова;</w:t>
      </w:r>
      <w:r>
        <w:t xml:space="preserve"> пашни пер. 10 четьи въ полѣ, а въ дву потомужъ, земля сер., сѣна 10 коп., лѣсу пашенного у дву пуст. и у дер. 60 дес., а непашенного въ дли</w:t>
      </w:r>
      <w:r>
        <w:t>ну на 2 вер., а поперегъ па версту.</w:t>
      </w:r>
    </w:p>
    <w:p w14:paraId="7F36BB7A" w14:textId="77777777" w:rsidR="00433AE5" w:rsidRDefault="00903536">
      <w:pPr>
        <w:pStyle w:val="11"/>
        <w:spacing w:line="283" w:lineRule="auto"/>
        <w:jc w:val="both"/>
      </w:pPr>
      <w:r>
        <w:t xml:space="preserve">Дер. </w:t>
      </w:r>
      <w:r>
        <w:rPr>
          <w:i/>
          <w:iCs/>
        </w:rPr>
        <w:t>Мьѵшенкова</w:t>
      </w:r>
      <w:r>
        <w:t xml:space="preserve"> пуста; пашпи пер. 8 четьи въ полѣ, а въ дву потомужъ, земля добра, сѣна 30 коп., лѣсу пашенного 20 дес., а непашенного 32 дес. Пуст. </w:t>
      </w:r>
      <w:r>
        <w:rPr>
          <w:i/>
          <w:iCs/>
        </w:rPr>
        <w:t>Онаньина;</w:t>
      </w:r>
      <w:r>
        <w:t xml:space="preserve"> пашни пер. 8 четьи въ полѣ, а въ дву пото</w:t>
      </w:r>
      <w:r>
        <w:softHyphen/>
        <w:t xml:space="preserve">мужъ, земля добра, </w:t>
      </w:r>
      <w:r>
        <w:t>сѣна 30 коп., лѣсу пашенного 17 дес., а непашенного лѣсу 20 дес. И всего за Васильемъ за Болшого съ дѣтми 2 дер. да 4 пуст.; пашни добр. земли 16 четьи, а сер. 22 чети, и обоего добр. и сер. 38 четьи въ полѣ, а въ дву потомужъ, сѣна по лугомъ 90 коп., лѣсу</w:t>
      </w:r>
      <w:r>
        <w:t xml:space="preserve"> пашенного 97 дес., а непашенного лѣсу 67 дес., да лѣсу жъ непашенного въ длину на 2 вер., а поперегъ на версту. Да за Васильемъ же съ дѣтми въ </w:t>
      </w:r>
      <w:r>
        <w:rPr>
          <w:i/>
          <w:iCs/>
        </w:rPr>
        <w:t>Покровской</w:t>
      </w:r>
      <w:r>
        <w:t xml:space="preserve"> вол. на 81 четь въ полѣ, а въ дву потомужъ, и окладъ ихъ писанъ въ </w:t>
      </w:r>
      <w:r>
        <w:rPr>
          <w:i/>
          <w:iCs/>
        </w:rPr>
        <w:t>Покровской</w:t>
      </w:r>
      <w:r>
        <w:t xml:space="preserve"> вол.</w:t>
      </w:r>
    </w:p>
    <w:p w14:paraId="71C34349" w14:textId="77777777" w:rsidR="00433AE5" w:rsidRDefault="00903536">
      <w:pPr>
        <w:pStyle w:val="11"/>
        <w:spacing w:line="283" w:lineRule="auto"/>
        <w:ind w:firstLine="280"/>
        <w:jc w:val="both"/>
      </w:pPr>
      <w:r>
        <w:t>За Ивашкомъ Ѳедоро</w:t>
      </w:r>
      <w:r>
        <w:t xml:space="preserve">вымъ сыномъ Бобаева, дано ему въ его окладъ въ 200 четьи къ </w:t>
      </w:r>
      <w:r>
        <w:rPr>
          <w:i/>
          <w:iCs/>
        </w:rPr>
        <w:t>Невелскому</w:t>
      </w:r>
      <w:r>
        <w:t xml:space="preserve"> помѣстью къ 32 четямъ съ осм.: дер. </w:t>
      </w:r>
      <w:r>
        <w:rPr>
          <w:i/>
          <w:iCs/>
        </w:rPr>
        <w:t>Лыс- цыно,</w:t>
      </w:r>
      <w:r>
        <w:t xml:space="preserve"> на </w:t>
      </w:r>
      <w:r>
        <w:rPr>
          <w:i/>
          <w:iCs/>
        </w:rPr>
        <w:t>Лукѣ</w:t>
      </w:r>
      <w:r>
        <w:t xml:space="preserve"> надъ оз. на </w:t>
      </w:r>
      <w:r>
        <w:rPr>
          <w:i/>
          <w:iCs/>
        </w:rPr>
        <w:t>Нещердѣ,</w:t>
      </w:r>
      <w:r>
        <w:t xml:space="preserve"> пахалъ наѣздомъ Юшко приходецъ; пашни 15 четьи въ полѣ, а въ дву потомужъ, земля добра, сѣна 30 коп., лѣсу па</w:t>
      </w:r>
      <w:r>
        <w:t xml:space="preserve">шенного 20 дес., а непашенного 30 дес. Дер. </w:t>
      </w:r>
      <w:r>
        <w:rPr>
          <w:i/>
          <w:iCs/>
        </w:rPr>
        <w:t>Гридкова,</w:t>
      </w:r>
      <w:r>
        <w:t xml:space="preserve"> надъ тѣмъ же оз.; пашни пер. 16 четьи въ полѣ, а въ дву потомужъ, земля добра, сѣна по дубровамъ 50 коп., лѣсу пашенного поросли 30 дес., а непашенного 50 дес. И всего за Иваномъ 2 дер.; пашни добр. зем</w:t>
      </w:r>
      <w:r>
        <w:t xml:space="preserve">ли'15 четьи въ полѣ, а въ дву потомужъ, да пер. 16 четьи, и обоего пашни и пер. 31 четь въ полѣ, а въ дву потомужъ, сѣна по </w:t>
      </w:r>
      <w:r>
        <w:lastRenderedPageBreak/>
        <w:t xml:space="preserve">лугомъ 80 коп., лѣсу пашенного 50 дес., а непашенного 80 дес. А велѣно за Ивашкомъ шг- мѣстья учинити и съ </w:t>
      </w:r>
      <w:r>
        <w:rPr>
          <w:i/>
          <w:iCs/>
        </w:rPr>
        <w:t>Невелскимъ</w:t>
      </w:r>
      <w:r>
        <w:t xml:space="preserve"> помѣстьемъ на </w:t>
      </w:r>
      <w:r>
        <w:t>200 четьи, и не дошло въ его окладъ добр. земли 136 четьи съ осм. въ полѣ, а въ дву потомужъ.</w:t>
      </w:r>
    </w:p>
    <w:p w14:paraId="6AF92D0C" w14:textId="77777777" w:rsidR="00433AE5" w:rsidRDefault="00903536">
      <w:pPr>
        <w:pStyle w:val="11"/>
        <w:spacing w:line="283" w:lineRule="auto"/>
        <w:ind w:firstLine="280"/>
        <w:jc w:val="both"/>
      </w:pPr>
      <w:r>
        <w:t xml:space="preserve">За Третьякомъ да за Иваномъ Никитиными дѣтми Глазова, дано имъ въ ихъ окладъ въ 400 четьи, по 200 четьи человѣку, къ </w:t>
      </w:r>
      <w:r>
        <w:rPr>
          <w:i/>
          <w:iCs/>
        </w:rPr>
        <w:t>Невелскому</w:t>
      </w:r>
      <w:r>
        <w:t xml:space="preserve"> ихъ по</w:t>
      </w:r>
      <w:r>
        <w:softHyphen/>
        <w:t xml:space="preserve">мѣстью къ 65 четямъ: дер. </w:t>
      </w:r>
      <w:r>
        <w:rPr>
          <w:i/>
          <w:iCs/>
        </w:rPr>
        <w:t>Ш</w:t>
      </w:r>
      <w:r>
        <w:rPr>
          <w:i/>
          <w:iCs/>
        </w:rPr>
        <w:t>емелева:</w:t>
      </w:r>
      <w:r>
        <w:t xml:space="preserve"> 1 дв.; пашни 10 четьи, да отхожіе 5 четьи, да пер. 3 чети въ полѣ, а въ дву потомужъ, земля добра, сѣна 15 коп., лѣсу пашенного 15 дес., а непашенного 22 дес. Займищо </w:t>
      </w:r>
      <w:r>
        <w:rPr>
          <w:i/>
          <w:iCs/>
        </w:rPr>
        <w:t>Ларпино Савкгто Шмелева;</w:t>
      </w:r>
      <w:r>
        <w:t xml:space="preserve"> пашни 3 чети въ полѣ, а въ дву потомужъ, земля до</w:t>
      </w:r>
      <w:r>
        <w:softHyphen/>
        <w:t xml:space="preserve">бра, </w:t>
      </w:r>
      <w:r>
        <w:t xml:space="preserve">сѣна 10 коп., лѣсу пашенного 8 дес. Дер. </w:t>
      </w:r>
      <w:r>
        <w:rPr>
          <w:i/>
          <w:iCs/>
        </w:rPr>
        <w:t>Копчевичи;</w:t>
      </w:r>
      <w:r>
        <w:t xml:space="preserve"> пашни 8 четьи въ полѣ, а въ дву потомужъ, земля добра, сѣна по дубровамъ 30 коп., лѣсу пашенного 24 дес., а непашенного 40 дес. Дер. </w:t>
      </w:r>
      <w:r>
        <w:rPr>
          <w:i/>
          <w:iCs/>
        </w:rPr>
        <w:t>Сѣделникова,</w:t>
      </w:r>
      <w:r>
        <w:t xml:space="preserve"> на оз. на </w:t>
      </w:r>
      <w:r>
        <w:rPr>
          <w:i/>
          <w:iCs/>
        </w:rPr>
        <w:t>Нещердѣ;</w:t>
      </w:r>
      <w:r>
        <w:t xml:space="preserve"> пашни пер. 12 четьи въ полѣ, а въ дву потомужъ, земля добра, сѣна по дубровамъ 30 коп., лѣсу пашенного 20 дес., а непашен</w:t>
      </w:r>
      <w:r>
        <w:softHyphen/>
        <w:t xml:space="preserve">ного 30 дес. Пуст. </w:t>
      </w:r>
      <w:r>
        <w:rPr>
          <w:i/>
          <w:iCs/>
        </w:rPr>
        <w:t>Ѳедотова;</w:t>
      </w:r>
      <w:r>
        <w:t xml:space="preserve"> пашни пер. 7 четьи въ полѣ, а въ дву пото</w:t>
      </w:r>
      <w:r>
        <w:softHyphen/>
        <w:t>мужъ, земля добра, сѣна по дубровамъ 50 коп., лѣсу пашенного 3</w:t>
      </w:r>
      <w:r>
        <w:t xml:space="preserve">0 дес., а непашенного 45 дес. Дер. </w:t>
      </w:r>
      <w:r>
        <w:rPr>
          <w:i/>
          <w:iCs/>
        </w:rPr>
        <w:t>Степанова,</w:t>
      </w:r>
      <w:r>
        <w:t xml:space="preserve"> надъ оз. надъ </w:t>
      </w:r>
      <w:r>
        <w:rPr>
          <w:i/>
          <w:iCs/>
        </w:rPr>
        <w:t>Нещердомъ;</w:t>
      </w:r>
      <w:r>
        <w:t xml:space="preserve"> пашни пер. 13 четьи въ полѣ, а въ дву потомужъ, земля добра, сѣна 30 коп., лѣсу пашенного 20 дес., а непашенного 25 дес. И всего за Третьякомъ да за Ивашкомъ 4 дер. да пуст.; пашни добр</w:t>
      </w:r>
      <w:r>
        <w:t>. земли 29 четьи, да пер. 32 чети, и обоего пашни и пер. 61 четь въ полѣ, а въ дву потомужъ, сѣна 155 коп., лѣсу пашенного 117 дес., анепашенного 162 дес. А велѣно за</w:t>
      </w:r>
    </w:p>
    <w:p w14:paraId="744203FE" w14:textId="77777777" w:rsidR="00433AE5" w:rsidRDefault="00903536">
      <w:pPr>
        <w:pStyle w:val="11"/>
        <w:jc w:val="both"/>
      </w:pPr>
      <w:r>
        <w:t xml:space="preserve">Третьякомъ да за Ивашкомъ и съ </w:t>
      </w:r>
      <w:r>
        <w:rPr>
          <w:i/>
          <w:iCs/>
        </w:rPr>
        <w:t>Невелскимъ</w:t>
      </w:r>
      <w:r>
        <w:t xml:space="preserve"> помѣстьемъ учинити на 400 четьи, по 200 четьи ч</w:t>
      </w:r>
      <w:r>
        <w:t>еловѣку, и не дошло въ ихъ окладъ добр. земли 274 четьи въ полѣ, а въ дву потомужъ.</w:t>
      </w:r>
    </w:p>
    <w:p w14:paraId="23A01100" w14:textId="77777777" w:rsidR="00433AE5" w:rsidRDefault="00903536">
      <w:pPr>
        <w:pStyle w:val="11"/>
        <w:ind w:firstLine="280"/>
        <w:jc w:val="both"/>
      </w:pPr>
      <w:r>
        <w:t xml:space="preserve">За Замятнею Володимеровымъ сыномъ Скворцова, дано ему въ его окладъ въ 200 четьи къ </w:t>
      </w:r>
      <w:r>
        <w:rPr>
          <w:i/>
          <w:iCs/>
        </w:rPr>
        <w:t>Невелскому</w:t>
      </w:r>
      <w:r>
        <w:t xml:space="preserve"> помѣстью къ 32 четямъ съ осм.: дер. </w:t>
      </w:r>
      <w:r>
        <w:rPr>
          <w:i/>
          <w:iCs/>
        </w:rPr>
        <w:t>Коляковичи:</w:t>
      </w:r>
      <w:r>
        <w:t xml:space="preserve"> 1 дв.; пашни 8 четьи, да отхожіе 6 четьи въ полѣ, а въ дву потомужъ, земля сер., сѣна 15 коп., лѣсу пашенного 12 дес., а непашен</w:t>
      </w:r>
      <w:r>
        <w:softHyphen/>
        <w:t xml:space="preserve">ного 20 дес. Дер. </w:t>
      </w:r>
      <w:r>
        <w:rPr>
          <w:i/>
          <w:iCs/>
        </w:rPr>
        <w:t>Петрушина</w:t>
      </w:r>
      <w:r>
        <w:t xml:space="preserve"> пуста, на оз. на </w:t>
      </w:r>
      <w:r>
        <w:rPr>
          <w:i/>
          <w:iCs/>
        </w:rPr>
        <w:t>Нещердѣ;</w:t>
      </w:r>
      <w:r>
        <w:t xml:space="preserve"> пашни пер. 7 четьи въ полѣ, а въ дву потомужъ, земля добра, сѣна 30 коп.</w:t>
      </w:r>
      <w:r>
        <w:t>, лѣсу па</w:t>
      </w:r>
      <w:r>
        <w:softHyphen/>
        <w:t xml:space="preserve">шенного 13 дес., а непашенного 18 дес. Пуст. </w:t>
      </w:r>
      <w:r>
        <w:rPr>
          <w:i/>
          <w:iCs/>
        </w:rPr>
        <w:t>Чюрилово;</w:t>
      </w:r>
      <w:r>
        <w:t xml:space="preserve"> пашни пер. 8 четьи въ полѣ, а въ дву потомужъ, земля добра, сѣна по дубровамъ 50 коп., лѣсу пашенного 17 дес., а непашенного 32 дес. И всего за Замят</w:t>
      </w:r>
      <w:r>
        <w:softHyphen/>
        <w:t xml:space="preserve">нею .2 дер. да пуст., а въ нихъ 1 дв., а </w:t>
      </w:r>
      <w:r>
        <w:t xml:space="preserve">людей 1 челов.; пашни сер. земли 14 четьи, а добр. земли пер. 15 четьи, и обоего добр. и сер. 29 четьи въ полѣ, а въ дву потомужъ, сѣна по лугомъ 95 коп., лѣсу пашенного 42 дес., а непашенного 70 дес. А. велѣно за Замятнею и съ </w:t>
      </w:r>
      <w:r>
        <w:rPr>
          <w:i/>
          <w:iCs/>
        </w:rPr>
        <w:t xml:space="preserve">Невелскимъ </w:t>
      </w:r>
      <w:r>
        <w:t>помѣстьемъ учинит</w:t>
      </w:r>
      <w:r>
        <w:t>и на 200 четьи, и не дошло въ его окладъ добр. земли 138 четьи съ осм. въ полѣ, а въ дву потомужъ.</w:t>
      </w:r>
    </w:p>
    <w:p w14:paraId="4EB8EBDD" w14:textId="77777777" w:rsidR="00433AE5" w:rsidRDefault="00903536">
      <w:pPr>
        <w:pStyle w:val="11"/>
        <w:ind w:firstLine="280"/>
        <w:jc w:val="both"/>
      </w:pPr>
      <w:r>
        <w:t xml:space="preserve">За Иваномъ Ивановымъ сыномъ Скворцова: дер. </w:t>
      </w:r>
      <w:r>
        <w:rPr>
          <w:i/>
          <w:iCs/>
        </w:rPr>
        <w:t>Малимова,</w:t>
      </w:r>
      <w:r>
        <w:t xml:space="preserve"> надъ оз. надъ </w:t>
      </w:r>
      <w:r>
        <w:rPr>
          <w:i/>
          <w:iCs/>
        </w:rPr>
        <w:t>Осыпнымъ:</w:t>
      </w:r>
      <w:r>
        <w:t xml:space="preserve"> 1 дв.; пашни 11 четьи, да отхожіе 4 чети, да пер. 3 че</w:t>
      </w:r>
      <w:r>
        <w:softHyphen/>
        <w:t>ти въ полѣ, а въ дву пот</w:t>
      </w:r>
      <w:r>
        <w:t>омужъ, земля добра, сѣна 15 коп., лѣсу пашен</w:t>
      </w:r>
      <w:r>
        <w:softHyphen/>
        <w:t xml:space="preserve">ного 12 дес., а непашенного 30 дес. Дер. </w:t>
      </w:r>
      <w:r>
        <w:rPr>
          <w:i/>
          <w:iCs/>
        </w:rPr>
        <w:t>Захарьина,</w:t>
      </w:r>
      <w:r>
        <w:t xml:space="preserve"> на </w:t>
      </w:r>
      <w:r>
        <w:rPr>
          <w:i/>
          <w:iCs/>
        </w:rPr>
        <w:t>Понизовьѣ,</w:t>
      </w:r>
      <w:r>
        <w:t xml:space="preserve"> пу</w:t>
      </w:r>
      <w:r>
        <w:softHyphen/>
        <w:t xml:space="preserve">ста; пашни пер. 14 четьи въ полѣ, а въ дву потомужъ, земля сер., сѣна 40 коп., лѣсу пашенного 12 дес., а непашенного 20 дес. Пуст. </w:t>
      </w:r>
      <w:r>
        <w:rPr>
          <w:i/>
          <w:iCs/>
        </w:rPr>
        <w:t xml:space="preserve">Якимова, </w:t>
      </w:r>
      <w:r>
        <w:t>па</w:t>
      </w:r>
      <w:r>
        <w:t>халъ Якимко Хотковъ; пашни 2 чети въ полѣ, а въ дву потомужъ, зе</w:t>
      </w:r>
      <w:r>
        <w:softHyphen/>
        <w:t>мля сер., сѣна 10 коп., лѣсу пашенного 30 дес., а непашенного 50 дес. И всего за Иваномъ 2 дер. да пуст., а въ нихъ 1 дв., а людей 1 челов.; пашни добр. земли 15 четьи, да пер. 3 чети, а сер.</w:t>
      </w:r>
      <w:r>
        <w:t xml:space="preserve"> 16 четьи, и обоего добр. и сер. и пер. 34 чети въ полѣ, а въ дву потомужъ, сѣна по лугомъ и по дубровамъ 65 коп., лѣсу пашенного 54 дес., а непашенного 100 дес. Да за Иваномъ </w:t>
      </w:r>
      <w:r>
        <w:lastRenderedPageBreak/>
        <w:t xml:space="preserve">же въ </w:t>
      </w:r>
      <w:r>
        <w:rPr>
          <w:i/>
          <w:iCs/>
        </w:rPr>
        <w:t>Покровскогі</w:t>
      </w:r>
      <w:r>
        <w:t xml:space="preserve"> вол. на 4 чети въ полѣ, а въ дву потомужъ. И всего за Иваномъ </w:t>
      </w:r>
      <w:r>
        <w:t xml:space="preserve">въ обѣихъ вол. пашни и пер. 38 четьи въ полѣ, а въ дву потомужъ. А велѣно за Иваномъ и съ </w:t>
      </w:r>
      <w:r>
        <w:rPr>
          <w:i/>
          <w:iCs/>
        </w:rPr>
        <w:t>Невелскимъ</w:t>
      </w:r>
      <w:r>
        <w:t xml:space="preserve"> помѣ</w:t>
      </w:r>
      <w:r>
        <w:softHyphen/>
        <w:t>стьемъ учинити на 250 четьи, и не дошло въ его окладъ добр. земли 171 чети въ полѣ, а въ дву потомужъ.</w:t>
      </w:r>
    </w:p>
    <w:p w14:paraId="273D6656" w14:textId="77777777" w:rsidR="00433AE5" w:rsidRDefault="00903536">
      <w:pPr>
        <w:pStyle w:val="11"/>
        <w:ind w:firstLine="280"/>
        <w:jc w:val="both"/>
        <w:sectPr w:rsidR="00433AE5">
          <w:headerReference w:type="even" r:id="rId1000"/>
          <w:headerReference w:type="default" r:id="rId1001"/>
          <w:footerReference w:type="even" r:id="rId1002"/>
          <w:footerReference w:type="default" r:id="rId1003"/>
          <w:footnotePr>
            <w:numFmt w:val="chicago"/>
          </w:footnotePr>
          <w:pgSz w:w="8634" w:h="14208"/>
          <w:pgMar w:top="1205" w:right="561" w:bottom="993" w:left="575" w:header="0" w:footer="565" w:gutter="0"/>
          <w:pgNumType w:start="535"/>
          <w:cols w:space="720"/>
          <w:noEndnote/>
          <w:docGrid w:linePitch="360"/>
          <w15:footnoteColumns w:val="1"/>
        </w:sectPr>
      </w:pPr>
      <w:r>
        <w:t xml:space="preserve">За Берсенемъ Суворовымъ сыномъ Исакова да за его сыномъ за Истомною, дано имъ въ ихъ окладъ: Берсеню въ полтретьяста четьи, а сыну его въ 200 четьи къ </w:t>
      </w:r>
      <w:r>
        <w:rPr>
          <w:i/>
          <w:iCs/>
        </w:rPr>
        <w:t>Невелскому</w:t>
      </w:r>
      <w:r>
        <w:t xml:space="preserve"> ихъ помѣстью къ 73 четямъ съ осм.: дер. </w:t>
      </w:r>
      <w:r>
        <w:rPr>
          <w:i/>
          <w:iCs/>
        </w:rPr>
        <w:t>Киново:</w:t>
      </w:r>
      <w:r>
        <w:t xml:space="preserve"> 1 дв.; пашни 11 четьи въ полѣ, а въ дву потому</w:t>
      </w:r>
      <w:r>
        <w:t>жъ, земля сер., сѣ</w:t>
      </w:r>
      <w:r>
        <w:softHyphen/>
        <w:t xml:space="preserve">на 15 коп., лѣсу пашенного 12 дес., а непашенного 20 дес. Дер. </w:t>
      </w:r>
      <w:r>
        <w:rPr>
          <w:i/>
          <w:iCs/>
        </w:rPr>
        <w:t>Селива</w:t>
      </w:r>
      <w:r>
        <w:rPr>
          <w:i/>
          <w:iCs/>
        </w:rPr>
        <w:softHyphen/>
        <w:t>нова:</w:t>
      </w:r>
      <w:r>
        <w:t xml:space="preserve"> во дв. Павелъ Селивановъ; пашни 8 четьи, да отхожіе 3 чети въ по</w:t>
      </w:r>
      <w:r>
        <w:softHyphen/>
        <w:t>лѣ, а въ дву потомужъ, земля сер., сѣна 20 коп., лѣсу пашенного 30 дес., а непашенного 50 дес. П</w:t>
      </w:r>
      <w:r>
        <w:t xml:space="preserve">уст. </w:t>
      </w:r>
      <w:r>
        <w:rPr>
          <w:i/>
          <w:iCs/>
        </w:rPr>
        <w:t>Левошково;</w:t>
      </w:r>
      <w:r>
        <w:t xml:space="preserve"> пашни пер. 2 чети въ полѣ, а въ </w:t>
      </w:r>
    </w:p>
    <w:p w14:paraId="798BBE0A" w14:textId="77777777" w:rsidR="00433AE5" w:rsidRDefault="00903536">
      <w:pPr>
        <w:pStyle w:val="11"/>
        <w:jc w:val="both"/>
      </w:pPr>
      <w:r>
        <w:lastRenderedPageBreak/>
        <w:t>дву потомужъ, земля сер., сѣна 10 коп., лѣсу пашенного 26 дес., а непа</w:t>
      </w:r>
      <w:r>
        <w:softHyphen/>
        <w:t xml:space="preserve">шенного 30 дес. Пуст. </w:t>
      </w:r>
      <w:r>
        <w:rPr>
          <w:i/>
          <w:iCs/>
        </w:rPr>
        <w:t>Игнатова,</w:t>
      </w:r>
      <w:r>
        <w:t xml:space="preserve"> на р. на </w:t>
      </w:r>
      <w:r>
        <w:rPr>
          <w:i/>
          <w:iCs/>
        </w:rPr>
        <w:t>Нищѣ;</w:t>
      </w:r>
      <w:r>
        <w:t xml:space="preserve"> пашни 9 четьи въ полѣ, а въ дву потомужъ, земля сер., сѣна 20 коп., лѣсу пашенного 10 дес</w:t>
      </w:r>
      <w:r>
        <w:t>., а непашенного 20 дес. И всего за Берсенемъ да за его сыномъ за Истомною 2 дер. да 2 пуст., а въ нихъ 2 дв., а людёй въ нихъ 2 челов.; пашни сер. земли ЗІ четь, да пер. 2 чети въ полѣ, а въ дву потомужъ, сѣна по лу</w:t>
      </w:r>
      <w:r>
        <w:softHyphen/>
        <w:t>гомъ и по дубровамъ 45 коп., лѣсу пашен</w:t>
      </w:r>
      <w:r>
        <w:t xml:space="preserve">ного 68 дес., а непашенного 50 дес. Да за нимъ же въ </w:t>
      </w:r>
      <w:r>
        <w:rPr>
          <w:i/>
          <w:iCs/>
        </w:rPr>
        <w:t>Межевп</w:t>
      </w:r>
      <w:r>
        <w:t xml:space="preserve"> на 40 четьи въ полѣ, а въ дву потомужъ, и окладъ ихъ писанъ въ </w:t>
      </w:r>
      <w:r>
        <w:rPr>
          <w:i/>
          <w:iCs/>
        </w:rPr>
        <w:t>Межевп.</w:t>
      </w:r>
    </w:p>
    <w:p w14:paraId="01068CCF" w14:textId="77777777" w:rsidR="00433AE5" w:rsidRDefault="00903536">
      <w:pPr>
        <w:pStyle w:val="11"/>
        <w:spacing w:line="283" w:lineRule="auto"/>
        <w:ind w:firstLine="240"/>
        <w:jc w:val="both"/>
      </w:pPr>
      <w:r>
        <w:t xml:space="preserve">За Васкою Ильинымъ сыномъ Ватолина, дано ему въ его окладъ въ 100 четьи къ </w:t>
      </w:r>
      <w:r>
        <w:rPr>
          <w:i/>
          <w:iCs/>
        </w:rPr>
        <w:t>Певелскому</w:t>
      </w:r>
      <w:r>
        <w:t xml:space="preserve"> помѣстью ко 16 четямъ съ получетвериком</w:t>
      </w:r>
      <w:r>
        <w:t>ъ осмин</w:t>
      </w:r>
      <w:r>
        <w:softHyphen/>
        <w:t xml:space="preserve">нымъ, дер. </w:t>
      </w:r>
      <w:r>
        <w:rPr>
          <w:i/>
          <w:iCs/>
        </w:rPr>
        <w:t>Выставки</w:t>
      </w:r>
      <w:r>
        <w:t xml:space="preserve"> пуста; пашни пер. 10 четьи въ полѣ, а въ дву по</w:t>
      </w:r>
      <w:r>
        <w:softHyphen/>
        <w:t>томужъ, земля сер., сѣна 40 коп., лѣсу пашенного 30 дес., а непашенно</w:t>
      </w:r>
      <w:r>
        <w:softHyphen/>
        <w:t xml:space="preserve">го 35 дес. Да за нимъ же въ </w:t>
      </w:r>
      <w:r>
        <w:rPr>
          <w:i/>
          <w:iCs/>
        </w:rPr>
        <w:t>Меже&amp;ъ</w:t>
      </w:r>
      <w:r>
        <w:t xml:space="preserve"> на 12 четьи въ полѣ, а въ дву по</w:t>
      </w:r>
      <w:r>
        <w:softHyphen/>
        <w:t xml:space="preserve">томужъ, и окладъ его писанъ въ </w:t>
      </w:r>
      <w:r>
        <w:rPr>
          <w:i/>
          <w:iCs/>
        </w:rPr>
        <w:t>Межевп.</w:t>
      </w:r>
    </w:p>
    <w:p w14:paraId="73548862" w14:textId="77777777" w:rsidR="00433AE5" w:rsidRDefault="00903536">
      <w:pPr>
        <w:pStyle w:val="11"/>
        <w:spacing w:line="283" w:lineRule="auto"/>
        <w:ind w:firstLine="240"/>
        <w:jc w:val="both"/>
      </w:pPr>
      <w:r>
        <w:t xml:space="preserve">За </w:t>
      </w:r>
      <w:r>
        <w:t xml:space="preserve">Илейкою Дикого сыномъ Короткого, дано ему въ его окладъ къ 200 четьи къ </w:t>
      </w:r>
      <w:r>
        <w:rPr>
          <w:i/>
          <w:iCs/>
        </w:rPr>
        <w:t>Певелскому</w:t>
      </w:r>
      <w:r>
        <w:t xml:space="preserve"> помѣстью къ 32 четямъ съ осм.: дер. </w:t>
      </w:r>
      <w:r>
        <w:rPr>
          <w:i/>
          <w:iCs/>
        </w:rPr>
        <w:t xml:space="preserve">Костикова, </w:t>
      </w:r>
      <w:r>
        <w:t xml:space="preserve">на </w:t>
      </w:r>
      <w:r>
        <w:rPr>
          <w:i/>
          <w:iCs/>
        </w:rPr>
        <w:t>Понгізовъп:</w:t>
      </w:r>
      <w:r>
        <w:t xml:space="preserve"> 1 дв.; пашни 8 четьи въ полѣ, а въ дву потомужъ, земля добра, сѣна 40 коп., лѣсу пашенного 15 дес., а непашенно</w:t>
      </w:r>
      <w:r>
        <w:t xml:space="preserve">го 20 дес. Дер. </w:t>
      </w:r>
      <w:r>
        <w:rPr>
          <w:i/>
          <w:iCs/>
        </w:rPr>
        <w:t>Матвѣево,</w:t>
      </w:r>
      <w:r>
        <w:t xml:space="preserve"> на </w:t>
      </w:r>
      <w:r>
        <w:rPr>
          <w:i/>
          <w:iCs/>
        </w:rPr>
        <w:t>Понизовьѣ,</w:t>
      </w:r>
      <w:r>
        <w:t xml:space="preserve"> пуста; пашни пер. 16 четьи въ полѣ, а въ дву потомужъ, земля добра, сѣна 40 коп., лѣсу пашенного 12 дес., а непа</w:t>
      </w:r>
      <w:r>
        <w:softHyphen/>
        <w:t>шенного 22 дес. И всего за Илейкою 2 дер., а въ нихъ 1 дв., а людей 1 челов ; пашни добр. земли 12 четь</w:t>
      </w:r>
      <w:r>
        <w:t xml:space="preserve">и, а пер. 16 четьи, и обоего пашни и пер. 28 четьи въ полѣ, а въ дву потомужъ, сѣна по лугомъ 80 коп., лѣсу пашенного 27 дес., а непашенного 42 дес. А велѣно за Илейкою и съ </w:t>
      </w:r>
      <w:r>
        <w:rPr>
          <w:i/>
          <w:iCs/>
        </w:rPr>
        <w:t>Невелскгімъ</w:t>
      </w:r>
      <w:r>
        <w:t xml:space="preserve"> помѣстьемъ учинити на 200 четьи, и не дошло въ его окладъ добр. земли </w:t>
      </w:r>
      <w:r>
        <w:t>139 четьи съ осм. въ полѣ, а въ дву потомужъ.</w:t>
      </w:r>
    </w:p>
    <w:p w14:paraId="0D0117BC" w14:textId="77777777" w:rsidR="00433AE5" w:rsidRDefault="00903536">
      <w:pPr>
        <w:pStyle w:val="11"/>
        <w:spacing w:line="283" w:lineRule="auto"/>
        <w:ind w:firstLine="240"/>
        <w:jc w:val="both"/>
      </w:pPr>
      <w:r>
        <w:t>За Степаномъ за Болотниковымъ да за его дѣтми за Дербышемъ да за Шелпякомъ да за ихъ племянникомъ за Смирнымъ Григорьевымъ сы</w:t>
      </w:r>
      <w:r>
        <w:softHyphen/>
        <w:t xml:space="preserve">номъ Болотникова: дер. </w:t>
      </w:r>
      <w:r>
        <w:rPr>
          <w:i/>
          <w:iCs/>
        </w:rPr>
        <w:t>Воилева,</w:t>
      </w:r>
      <w:r>
        <w:t xml:space="preserve"> надъ оз. надъ </w:t>
      </w:r>
      <w:r>
        <w:rPr>
          <w:i/>
          <w:iCs/>
        </w:rPr>
        <w:t>Нещердою;</w:t>
      </w:r>
      <w:r>
        <w:t xml:space="preserve"> пашни пер. 11 четьи въ полѣ,</w:t>
      </w:r>
      <w:r>
        <w:t xml:space="preserve"> а въ дву потомужъ, земля добра, сѣна 20 коп., лѣсу пашенного 18 дес., а непашенного лѣсу у всѣхъ 3 дер. въ длину на 2 вер., а поперегъ на версту. Дер. </w:t>
      </w:r>
      <w:r>
        <w:rPr>
          <w:i/>
          <w:iCs/>
        </w:rPr>
        <w:t>Гришкова,</w:t>
      </w:r>
      <w:r>
        <w:t xml:space="preserve"> въ островѣ </w:t>
      </w:r>
      <w:r>
        <w:rPr>
          <w:i/>
          <w:iCs/>
        </w:rPr>
        <w:t>Спаского</w:t>
      </w:r>
      <w:r>
        <w:t xml:space="preserve"> мона</w:t>
      </w:r>
      <w:r>
        <w:softHyphen/>
        <w:t>стыря; пашни пер. 9 четьи въ полѣ, а въ дву потомужъ, земля добра, сѣ</w:t>
      </w:r>
      <w:r>
        <w:softHyphen/>
        <w:t xml:space="preserve">на 15 коп. Дер. </w:t>
      </w:r>
      <w:r>
        <w:rPr>
          <w:i/>
          <w:iCs/>
        </w:rPr>
        <w:t>Ѳедоткова,</w:t>
      </w:r>
      <w:r>
        <w:t xml:space="preserve"> надъ оз. надъ </w:t>
      </w:r>
      <w:r>
        <w:rPr>
          <w:i/>
          <w:iCs/>
        </w:rPr>
        <w:t>Нещердою;</w:t>
      </w:r>
      <w:r>
        <w:t xml:space="preserve"> пашни пер. 6 четьи въ полѣ, а въ дву потомужъ, земля добра, сѣна 20 коп., лѣсу пашенного 20 дес., а непашенного лѣсу въ длину на версту, а поперегъ на полвер. И всего за Степаномъ съ дѣтми и съ племяннико</w:t>
      </w:r>
      <w:r>
        <w:t>мъ 3 дер.; пашни добр. земли 26 четьи въ полѣ, а въ дву потомужъ, сѣна по лугомъ и по дубро</w:t>
      </w:r>
      <w:r>
        <w:softHyphen/>
        <w:t xml:space="preserve">вамъ 60 коп., лѣсу пашенного пороснягу 35 дес., да поверстного лѣсу въ длину на 3 вер., а поперегъ 1% вер. Да за Степаномъ же съ дѣтми и съ племянникомъ въ </w:t>
      </w:r>
      <w:r>
        <w:rPr>
          <w:i/>
          <w:iCs/>
        </w:rPr>
        <w:t>Непоротовской</w:t>
      </w:r>
      <w:r>
        <w:t xml:space="preserve"> вол. да въ </w:t>
      </w:r>
      <w:r>
        <w:rPr>
          <w:i/>
          <w:iCs/>
        </w:rPr>
        <w:t>Нищенской</w:t>
      </w:r>
      <w:r>
        <w:t xml:space="preserve"> вол. на 127 четьи въ полѣ, а въ дву потомужъ, и окладъ ихъ писанъ въ </w:t>
      </w:r>
      <w:r>
        <w:rPr>
          <w:i/>
          <w:iCs/>
        </w:rPr>
        <w:t>Нищенской</w:t>
      </w:r>
      <w:r>
        <w:t xml:space="preserve"> вол.</w:t>
      </w:r>
    </w:p>
    <w:p w14:paraId="7DF8372C" w14:textId="77777777" w:rsidR="00433AE5" w:rsidRDefault="00903536">
      <w:pPr>
        <w:pStyle w:val="11"/>
        <w:ind w:firstLine="260"/>
        <w:jc w:val="both"/>
      </w:pPr>
      <w:r>
        <w:t xml:space="preserve">Церковные Николы чюдотворца, что на оз. на </w:t>
      </w:r>
      <w:r>
        <w:rPr>
          <w:i/>
          <w:iCs/>
        </w:rPr>
        <w:t>Нещердп:</w:t>
      </w:r>
      <w:r>
        <w:t xml:space="preserve"> дер. </w:t>
      </w:r>
      <w:r>
        <w:rPr>
          <w:i/>
          <w:iCs/>
        </w:rPr>
        <w:t>Панкра</w:t>
      </w:r>
      <w:r>
        <w:rPr>
          <w:i/>
          <w:iCs/>
        </w:rPr>
        <w:softHyphen/>
        <w:t>това,</w:t>
      </w:r>
      <w:r>
        <w:t xml:space="preserve"> на рчк. на </w:t>
      </w:r>
      <w:r>
        <w:rPr>
          <w:i/>
          <w:iCs/>
        </w:rPr>
        <w:t>Нещердѣ,</w:t>
      </w:r>
      <w:r>
        <w:t xml:space="preserve"> пуста; пашнп 16 четьи въ полѣ, а въ дву пото</w:t>
      </w:r>
      <w:r>
        <w:softHyphen/>
        <w:t>му</w:t>
      </w:r>
      <w:r>
        <w:t xml:space="preserve">жъ, земля добра, сѣна 80 коп., лѣсу пашенного 26 дес. Дер. </w:t>
      </w:r>
      <w:r>
        <w:rPr>
          <w:i/>
          <w:iCs/>
        </w:rPr>
        <w:t>Бро вопу- скова</w:t>
      </w:r>
      <w:r>
        <w:t xml:space="preserve"> пуста, надъ оз. надъ </w:t>
      </w:r>
      <w:r>
        <w:rPr>
          <w:i/>
          <w:iCs/>
        </w:rPr>
        <w:t>Нещердою;</w:t>
      </w:r>
      <w:r>
        <w:t xml:space="preserve"> пашни пер. 12 четьи въ полѣ, а въ дву потомужъ, земля добра, сѣна 30 коп., лѣсу пашенного 18 дес. Пуст. </w:t>
      </w:r>
      <w:r>
        <w:rPr>
          <w:i/>
          <w:iCs/>
        </w:rPr>
        <w:t>Горино,</w:t>
      </w:r>
      <w:r>
        <w:t xml:space="preserve"> на томъ же оз.; пашни пер. 9 четьи въ </w:t>
      </w:r>
      <w:r>
        <w:t>полѣ, а въ дву потомужъ, земля добра, сѣна по’дубровамъ 30 коп., лѣсу пашенного поросли 40 дес., а непашенного 60 дес.</w:t>
      </w:r>
    </w:p>
    <w:p w14:paraId="366995CF" w14:textId="77777777" w:rsidR="00433AE5" w:rsidRDefault="00903536">
      <w:pPr>
        <w:pStyle w:val="11"/>
        <w:ind w:firstLine="260"/>
        <w:jc w:val="both"/>
      </w:pPr>
      <w:r>
        <w:t xml:space="preserve">Въ той же вол. озеро </w:t>
      </w:r>
      <w:r>
        <w:rPr>
          <w:i/>
          <w:iCs/>
        </w:rPr>
        <w:t>Нещерда,</w:t>
      </w:r>
      <w:r>
        <w:t xml:space="preserve"> въ длину 10 вер., а поперегъ З'вер., а рыба въ немъ: </w:t>
      </w:r>
      <w:r>
        <w:lastRenderedPageBreak/>
        <w:t>щюка, лещъ, судакъ, а на оброкъ то озеро не дано, пото</w:t>
      </w:r>
      <w:r>
        <w:softHyphen/>
        <w:t xml:space="preserve">му что люди розбѣжались для войны </w:t>
      </w:r>
      <w:r>
        <w:rPr>
          <w:i/>
          <w:iCs/>
        </w:rPr>
        <w:t>Литовскихъ</w:t>
      </w:r>
      <w:r>
        <w:t xml:space="preserve"> людей.</w:t>
      </w:r>
    </w:p>
    <w:p w14:paraId="0BA505BC" w14:textId="77777777" w:rsidR="00433AE5" w:rsidRDefault="00903536">
      <w:pPr>
        <w:pStyle w:val="11"/>
        <w:spacing w:after="1660"/>
        <w:ind w:firstLine="260"/>
        <w:jc w:val="both"/>
      </w:pPr>
      <w:r>
        <w:t xml:space="preserve">Да Салтанаковскіе Елагина да Ивана Пустошки на въ вол. въ </w:t>
      </w:r>
      <w:r>
        <w:rPr>
          <w:i/>
          <w:iCs/>
        </w:rPr>
        <w:t>За- харьичахъ подъ Полотцкомъ</w:t>
      </w:r>
      <w:r>
        <w:t xml:space="preserve"> за р. за </w:t>
      </w:r>
      <w:r>
        <w:rPr>
          <w:i/>
          <w:iCs/>
        </w:rPr>
        <w:t>Полотою</w:t>
      </w:r>
      <w:r>
        <w:t xml:space="preserve"> деревни: дер. </w:t>
      </w:r>
      <w:r>
        <w:rPr>
          <w:i/>
          <w:iCs/>
        </w:rPr>
        <w:t xml:space="preserve">Стряжова, </w:t>
      </w:r>
      <w:r>
        <w:t xml:space="preserve">поч. </w:t>
      </w:r>
      <w:r>
        <w:rPr>
          <w:i/>
          <w:iCs/>
        </w:rPr>
        <w:t>Костыря,</w:t>
      </w:r>
      <w:r>
        <w:t xml:space="preserve"> дер. </w:t>
      </w:r>
      <w:r>
        <w:rPr>
          <w:i/>
          <w:iCs/>
        </w:rPr>
        <w:t>Бостыря</w:t>
      </w:r>
      <w:r>
        <w:t xml:space="preserve"> жъ </w:t>
      </w:r>
      <w:r>
        <w:rPr>
          <w:i/>
          <w:iCs/>
        </w:rPr>
        <w:t>Иройскою</w:t>
      </w:r>
      <w:r>
        <w:t xml:space="preserve">, дер. </w:t>
      </w:r>
      <w:r>
        <w:rPr>
          <w:i/>
          <w:iCs/>
        </w:rPr>
        <w:t>Мѣщанина Ряпола,</w:t>
      </w:r>
      <w:r>
        <w:t xml:space="preserve"> нар. на </w:t>
      </w:r>
      <w:r>
        <w:rPr>
          <w:i/>
          <w:iCs/>
        </w:rPr>
        <w:t>Полотѣ.</w:t>
      </w:r>
      <w:r>
        <w:t xml:space="preserve"> Да на другой стор. </w:t>
      </w:r>
      <w:r>
        <w:rPr>
          <w:i/>
          <w:iCs/>
        </w:rPr>
        <w:t>Полоты</w:t>
      </w:r>
      <w:r>
        <w:t xml:space="preserve"> дер. </w:t>
      </w:r>
      <w:r>
        <w:rPr>
          <w:i/>
          <w:iCs/>
        </w:rPr>
        <w:t>Пскова</w:t>
      </w:r>
      <w:r>
        <w:t xml:space="preserve"> Григорья Голубец- кого. Да Спасского мон. деревни: на р. на </w:t>
      </w:r>
      <w:r>
        <w:rPr>
          <w:i/>
          <w:iCs/>
        </w:rPr>
        <w:t>Полотѣ</w:t>
      </w:r>
      <w:r>
        <w:t xml:space="preserve"> дер. </w:t>
      </w:r>
      <w:r>
        <w:rPr>
          <w:i/>
          <w:iCs/>
        </w:rPr>
        <w:t>Дмитрова,</w:t>
      </w:r>
      <w:r>
        <w:t xml:space="preserve"> да на другой стор. </w:t>
      </w:r>
      <w:r>
        <w:rPr>
          <w:i/>
          <w:iCs/>
        </w:rPr>
        <w:t>Полоты</w:t>
      </w:r>
      <w:r>
        <w:t xml:space="preserve"> Спасской же игуменьи дер. </w:t>
      </w:r>
      <w:r>
        <w:rPr>
          <w:i/>
          <w:iCs/>
        </w:rPr>
        <w:t>Спасское</w:t>
      </w:r>
      <w:r>
        <w:t xml:space="preserve"> жъ, въ </w:t>
      </w:r>
      <w:r>
        <w:rPr>
          <w:i/>
          <w:iCs/>
        </w:rPr>
        <w:t>За- харьичахъ,</w:t>
      </w:r>
      <w:r>
        <w:t xml:space="preserve"> да Вознесенского мон. деревни: дер. </w:t>
      </w:r>
      <w:r>
        <w:rPr>
          <w:i/>
          <w:iCs/>
        </w:rPr>
        <w:t>Иванина,</w:t>
      </w:r>
      <w:r>
        <w:t xml:space="preserve"> дер. </w:t>
      </w:r>
      <w:r>
        <w:rPr>
          <w:i/>
          <w:iCs/>
        </w:rPr>
        <w:t>Захаръ- ичахъ</w:t>
      </w:r>
      <w:r>
        <w:t xml:space="preserve"> (§іс), не мѣрены, потому, для войны </w:t>
      </w:r>
      <w:r>
        <w:rPr>
          <w:i/>
          <w:iCs/>
        </w:rPr>
        <w:t>Литовскихъ</w:t>
      </w:r>
      <w:r>
        <w:t xml:space="preserve"> людей приходу.</w:t>
      </w:r>
    </w:p>
    <w:p w14:paraId="54D9C77A" w14:textId="77777777" w:rsidR="00433AE5" w:rsidRDefault="00903536">
      <w:pPr>
        <w:pStyle w:val="22"/>
        <w:spacing w:after="260"/>
        <w:ind w:firstLine="180"/>
        <w:jc w:val="both"/>
      </w:pPr>
      <w:r>
        <w:t>4.—Писцовыя книги землямъ Полоцкаго повѣта, розданнымъ 7080 (1571) г. 7 октября боярскимъ дѣтямъ Новгородскихъ пятинъ Бѣжецкой и Обонежской, письма и мѣры Иванц ТимоФ</w:t>
      </w:r>
      <w:r>
        <w:t>ѣевпча Малыгина и подьячаго Ивана Иванова Стоянова. Хранятся въ Литовской Метрикѣ, подъ № 300. См. л. 23—55 обор.</w:t>
      </w:r>
    </w:p>
    <w:p w14:paraId="41C6666A" w14:textId="77777777" w:rsidR="00433AE5" w:rsidRDefault="00903536">
      <w:pPr>
        <w:pStyle w:val="11"/>
        <w:spacing w:line="254" w:lineRule="auto"/>
        <w:ind w:firstLine="260"/>
        <w:jc w:val="both"/>
        <w:rPr>
          <w:sz w:val="22"/>
          <w:szCs w:val="22"/>
        </w:rPr>
      </w:pPr>
      <w:r>
        <w:rPr>
          <w:sz w:val="22"/>
          <w:szCs w:val="22"/>
        </w:rPr>
        <w:t>Книги Нещердецкіе.</w:t>
      </w:r>
    </w:p>
    <w:p w14:paraId="7353DB34" w14:textId="77777777" w:rsidR="00433AE5" w:rsidRDefault="00903536">
      <w:pPr>
        <w:pStyle w:val="11"/>
        <w:ind w:firstLine="260"/>
        <w:jc w:val="both"/>
      </w:pPr>
      <w:r>
        <w:t xml:space="preserve">Лѣта 7080 году октября въ 7 день Иванъ ТимоФѣевичь Мясоѣдовъ да подъячей Иванъ Ивановъ сынъ Стояновъ писали и мѣрили на </w:t>
      </w:r>
      <w:r>
        <w:rPr>
          <w:i/>
          <w:iCs/>
        </w:rPr>
        <w:t xml:space="preserve">Нещердѣ </w:t>
      </w:r>
      <w:r>
        <w:t xml:space="preserve">дер. и поч. и пуст. и въ роздачю дѣтямъ боярскимъ </w:t>
      </w:r>
      <w:r>
        <w:rPr>
          <w:i/>
          <w:iCs/>
        </w:rPr>
        <w:t>Великаго Новагорода Бѣжецкіе</w:t>
      </w:r>
      <w:r>
        <w:t xml:space="preserve"> да </w:t>
      </w:r>
      <w:r>
        <w:rPr>
          <w:i/>
          <w:iCs/>
        </w:rPr>
        <w:t>Обонежскіе</w:t>
      </w:r>
      <w:r>
        <w:t xml:space="preserve"> пятины роздали, а лготы имъ дали по</w:t>
      </w:r>
      <w:r>
        <w:t xml:space="preserve"> государе</w:t>
      </w:r>
      <w:r>
        <w:softHyphen/>
        <w:t>ву наказу па 4 годы на ихъ помѣстья, отъ лѣта 7080 септебря съ 1 числа до лѣта 7085 по сентябрь по 1 число.</w:t>
      </w:r>
    </w:p>
    <w:p w14:paraId="730D4CE7" w14:textId="77777777" w:rsidR="00433AE5" w:rsidRDefault="00903536">
      <w:pPr>
        <w:pStyle w:val="11"/>
        <w:ind w:firstLine="260"/>
        <w:jc w:val="both"/>
      </w:pPr>
      <w:r>
        <w:rPr>
          <w:i/>
          <w:iCs/>
        </w:rPr>
        <w:t>БѣжегііКой пятины</w:t>
      </w:r>
      <w:r>
        <w:t xml:space="preserve"> 1-й статьи:</w:t>
      </w:r>
    </w:p>
    <w:p w14:paraId="604C333A" w14:textId="77777777" w:rsidR="00433AE5" w:rsidRDefault="00903536">
      <w:pPr>
        <w:pStyle w:val="11"/>
        <w:ind w:firstLine="260"/>
        <w:jc w:val="both"/>
      </w:pPr>
      <w:r>
        <w:t xml:space="preserve">За Васильемъ за Яковлевымъ сыномъ Пыжова въ додачю къ </w:t>
      </w:r>
      <w:r>
        <w:rPr>
          <w:i/>
          <w:iCs/>
        </w:rPr>
        <w:t>Себеж- скому</w:t>
      </w:r>
      <w:r>
        <w:t xml:space="preserve"> его помѣстью къ усадищю ко 102 четв. на </w:t>
      </w:r>
      <w:r>
        <w:rPr>
          <w:i/>
          <w:iCs/>
        </w:rPr>
        <w:t>Н</w:t>
      </w:r>
      <w:r>
        <w:rPr>
          <w:i/>
          <w:iCs/>
        </w:rPr>
        <w:t>ещердѣ:</w:t>
      </w:r>
      <w:r>
        <w:t xml:space="preserve"> пуст. </w:t>
      </w:r>
      <w:r>
        <w:rPr>
          <w:i/>
          <w:iCs/>
        </w:rPr>
        <w:t>Влас- цово;</w:t>
      </w:r>
      <w:r>
        <w:t xml:space="preserve"> пашни пер. и лѣсомъ поросло 5 четьи въ полѣ, а въ дву потомужъ, лѣсу пашенного 2 дес., а непашенного лѣсу 5 дес. Пуст. </w:t>
      </w:r>
      <w:r>
        <w:rPr>
          <w:i/>
          <w:iCs/>
        </w:rPr>
        <w:t>Тарасово;</w:t>
      </w:r>
      <w:r>
        <w:t xml:space="preserve"> па</w:t>
      </w:r>
      <w:r>
        <w:softHyphen/>
        <w:t>шни пер. и лѣсомъ поросло 7 четьи въ полѣ, а въ дву потомужъ, лѣсу па</w:t>
      </w:r>
      <w:r>
        <w:softHyphen/>
        <w:t>шенного 3 дес., а непашенног</w:t>
      </w:r>
      <w:r>
        <w:t xml:space="preserve">о лѣсу 6 дес. Пуст. </w:t>
      </w:r>
      <w:r>
        <w:rPr>
          <w:i/>
          <w:iCs/>
        </w:rPr>
        <w:t>Стайкино Полеев- гцина;</w:t>
      </w:r>
      <w:r>
        <w:t xml:space="preserve"> пашни пер. и лѣсомъ поросло 5 четьи въ полѣ, а въ дву потомужъ, лѣсу пашенного 33 дес. съ полудес., а непашенного лѣсу мху и болота 50 дес. Пуст. </w:t>
      </w:r>
      <w:r>
        <w:rPr>
          <w:i/>
          <w:iCs/>
        </w:rPr>
        <w:t>Онаньино-Гриденевщина;</w:t>
      </w:r>
      <w:r>
        <w:t xml:space="preserve"> пашни пер. и лѣсомъ поросло 4 четв. въ полѣ</w:t>
      </w:r>
      <w:r>
        <w:t>, а въ дву потомужъ, лѣсу пашенного 2 дес., а непашен</w:t>
      </w:r>
      <w:r>
        <w:softHyphen/>
        <w:t xml:space="preserve">ного лѣсу мху и болота 4 дес. Пуст. </w:t>
      </w:r>
      <w:r>
        <w:rPr>
          <w:i/>
          <w:iCs/>
        </w:rPr>
        <w:t>Берново;</w:t>
      </w:r>
      <w:r>
        <w:t xml:space="preserve"> пашни пер. и лѣсомъ поро</w:t>
      </w:r>
      <w:r>
        <w:softHyphen/>
        <w:t>сло 6 четв. въ полѣ, а въ дву потомужъ, лѣсу пашенного 15 дес., а не</w:t>
      </w:r>
      <w:r>
        <w:softHyphen/>
        <w:t xml:space="preserve">пашенного лѣсу мху и болота 30 дес. Пуст. </w:t>
      </w:r>
      <w:r>
        <w:rPr>
          <w:i/>
          <w:iCs/>
        </w:rPr>
        <w:t>Софронова;</w:t>
      </w:r>
      <w:r>
        <w:t xml:space="preserve"> пашни пер.</w:t>
      </w:r>
      <w:r>
        <w:t xml:space="preserve"> и лѣ</w:t>
      </w:r>
      <w:r>
        <w:softHyphen/>
        <w:t xml:space="preserve">сомъ поросло 8 четв. въ полѣ, а въ дву потомужъ, лѣсу пашенного 11 дес., а непашенного лѣсу мху и болота 20 дес. ’Пуст. </w:t>
      </w:r>
      <w:r>
        <w:rPr>
          <w:i/>
          <w:iCs/>
        </w:rPr>
        <w:t>Гришкино</w:t>
      </w:r>
      <w:r>
        <w:t xml:space="preserve"> въ </w:t>
      </w:r>
      <w:r>
        <w:rPr>
          <w:i/>
          <w:iCs/>
        </w:rPr>
        <w:t>Озе- рицахъ;</w:t>
      </w:r>
      <w:r>
        <w:t xml:space="preserve"> пашни пер. и лѣсомъ поросло 5 четв. въ полѣ, а въ дву пото</w:t>
      </w:r>
      <w:r>
        <w:softHyphen/>
        <w:t>мужъ, лѣсу пашенного 12 дес., а непашенного лѣ</w:t>
      </w:r>
      <w:r>
        <w:t xml:space="preserve">су мху и болота длина на версту, а поперегъ на полверсты. Пуст. </w:t>
      </w:r>
      <w:r>
        <w:rPr>
          <w:i/>
          <w:iCs/>
        </w:rPr>
        <w:t>Юрковичи на горахъ;</w:t>
      </w:r>
      <w:r>
        <w:t xml:space="preserve"> пашни пер. и лѣсомъ поросло 9 четв. въ полѣ, а въ дву потомужъ, лѣсу пашен</w:t>
      </w:r>
      <w:r>
        <w:softHyphen/>
        <w:t xml:space="preserve">ного 27 дес., а непашенного лѣсу 40 дес. Пуст. </w:t>
      </w:r>
      <w:r>
        <w:rPr>
          <w:i/>
          <w:iCs/>
        </w:rPr>
        <w:t xml:space="preserve">Гугцино на горахъ; </w:t>
      </w:r>
      <w:r>
        <w:t>пашни пер. и лѣсомъ поросло 5 ч</w:t>
      </w:r>
      <w:r>
        <w:t xml:space="preserve">етв. въ полѣ, а въ дву потомужъ, лѣсу пашенного 15 дес., а непашенного лѣсу 34 дес. Пуст. </w:t>
      </w:r>
      <w:r>
        <w:rPr>
          <w:i/>
          <w:iCs/>
        </w:rPr>
        <w:t>Ермолино-ОнЬро- шово;</w:t>
      </w:r>
      <w:r>
        <w:t xml:space="preserve"> пашни пер. и лѣсомъ поросло 2 четв. въ полѣ, а.въ дву потомужъ, лѣсу пашенного 4 дес., </w:t>
      </w:r>
      <w:r>
        <w:lastRenderedPageBreak/>
        <w:t xml:space="preserve">а непашенного лѣсу 6 дес. Пуст. </w:t>
      </w:r>
      <w:r>
        <w:rPr>
          <w:i/>
          <w:iCs/>
        </w:rPr>
        <w:t xml:space="preserve">Кровопусково, </w:t>
      </w:r>
      <w:r>
        <w:t>надъ оз. на</w:t>
      </w:r>
      <w:r>
        <w:t xml:space="preserve">дъ </w:t>
      </w:r>
      <w:r>
        <w:rPr>
          <w:i/>
          <w:iCs/>
        </w:rPr>
        <w:t>Нещердомъ;</w:t>
      </w:r>
      <w:r>
        <w:t xml:space="preserve"> пашни пер. и лѣсомъ поросло 3 четв. въ полѣ, а въ дву потомужъ, лѣсу пашенного 18 дес., а непашенного лѣсу 60 дес. Пуст. </w:t>
      </w:r>
      <w:r>
        <w:rPr>
          <w:i/>
          <w:iCs/>
        </w:rPr>
        <w:t>Гарасимова-Мочаловичи;</w:t>
      </w:r>
      <w:r>
        <w:t xml:space="preserve"> пашни пер. и лѣсомъ поросло 10 четв. въ полѣ, а въ дву потомужъ, лѣсу пашенного 22 дес., а непашен</w:t>
      </w:r>
      <w:r>
        <w:softHyphen/>
        <w:t xml:space="preserve">ного лѣсу 25 дес. И всего Василыо Пыжову одѣлено въ додачю къ </w:t>
      </w:r>
      <w:r>
        <w:rPr>
          <w:i/>
          <w:iCs/>
        </w:rPr>
        <w:t>Се- бежскому</w:t>
      </w:r>
      <w:r>
        <w:t xml:space="preserve"> его помѣстью къ усадищю къ 102 четв. на </w:t>
      </w:r>
      <w:r>
        <w:rPr>
          <w:i/>
          <w:iCs/>
        </w:rPr>
        <w:t>Нещердѣ</w:t>
      </w:r>
      <w:r>
        <w:t xml:space="preserve"> 12 пуст.; пашни пер. и лѣсомъ поросло 69 четьи въ полѣ, а въ дву потомужъ, лѣсу пашенного 164 дес. съ полудес., а непашенного лѣсу м</w:t>
      </w:r>
      <w:r>
        <w:t xml:space="preserve">ху и болота 280 дес., и не дойдетъ въ его окладъ пашенные земли 329 четьи, и дано ему противъ пашенные земли мѣсто лѣсу пашенного 164 дес. съ полудес., а четвертей 329 четьи, и окладъ его на 500 четьи учиненъ сполна; а лготы ему дано на то его помѣстья по </w:t>
      </w:r>
      <w:r>
        <w:t>государеву наказу на 4 годы, съ лѣта 7080 году сентября съ 1-го числа по лѣто 7085 годъ по сентябрь по 1-е число; а въ тѣ ему урочные лѣта съ того его помѣстья крестьяномъ его государевыхъ всякихъ податей не давати до тѣхъ урочныхъ лѣтъ, а какъ отсидитъ, и</w:t>
      </w:r>
      <w:r>
        <w:t xml:space="preserve"> ему съ того помѣстья потянути во всякіе государевы подати по книгамъ писма Ивана Тимофѣевичя Мясоѣдова да подьячего Ивана Стоянова.</w:t>
      </w:r>
    </w:p>
    <w:p w14:paraId="665614E8" w14:textId="77777777" w:rsidR="00433AE5" w:rsidRDefault="00903536">
      <w:pPr>
        <w:pStyle w:val="11"/>
        <w:spacing w:line="283" w:lineRule="auto"/>
        <w:ind w:firstLine="220"/>
        <w:jc w:val="both"/>
      </w:pPr>
      <w:r>
        <w:rPr>
          <w:i/>
          <w:iCs/>
        </w:rPr>
        <w:t>Бпжецкіе</w:t>
      </w:r>
      <w:r>
        <w:t xml:space="preserve"> пятины 1-й статьи:</w:t>
      </w:r>
    </w:p>
    <w:p w14:paraId="0F6CE426" w14:textId="77777777" w:rsidR="00433AE5" w:rsidRDefault="00903536">
      <w:pPr>
        <w:pStyle w:val="11"/>
        <w:spacing w:line="283" w:lineRule="auto"/>
        <w:ind w:firstLine="220"/>
        <w:jc w:val="both"/>
      </w:pPr>
      <w:r>
        <w:t xml:space="preserve">За Микитою .за Яковлевымъ сыномъ Пыжовымъ ^въ додачю къ </w:t>
      </w:r>
      <w:r>
        <w:rPr>
          <w:i/>
          <w:iCs/>
        </w:rPr>
        <w:t>Се- бежкому</w:t>
      </w:r>
      <w:r>
        <w:t xml:space="preserve"> его помѣстью къ усадищю къ </w:t>
      </w:r>
      <w:r>
        <w:t xml:space="preserve">92 четв.: пуст. </w:t>
      </w:r>
      <w:r>
        <w:rPr>
          <w:i/>
          <w:iCs/>
        </w:rPr>
        <w:t xml:space="preserve">Болдышово; </w:t>
      </w:r>
      <w:r>
        <w:t xml:space="preserve">пашни пер. и лѣсомъ поросло 10 четв. въ полѣ, а въ дву потомуже, лѣсу пашенного 30 дес., а непашенного лѣсу 50 дес. Пуст. </w:t>
      </w:r>
      <w:r>
        <w:rPr>
          <w:i/>
          <w:iCs/>
        </w:rPr>
        <w:t>Якимова;</w:t>
      </w:r>
      <w:r>
        <w:t xml:space="preserve"> пашни пер. и лѣсомъ поросло 8 четв. въ полѣ, а въ дву потомужъ, лѣсу пашен</w:t>
      </w:r>
      <w:r>
        <w:softHyphen/>
        <w:t>ного 17 дес., а непашен</w:t>
      </w:r>
      <w:r>
        <w:t xml:space="preserve">ного 28 дес. Пуст. </w:t>
      </w:r>
      <w:r>
        <w:rPr>
          <w:i/>
          <w:iCs/>
        </w:rPr>
        <w:t>Матвѣйково Черное;</w:t>
      </w:r>
      <w:r>
        <w:t xml:space="preserve"> пашни</w:t>
      </w:r>
    </w:p>
    <w:p w14:paraId="5F792D71" w14:textId="77777777" w:rsidR="00433AE5" w:rsidRDefault="00903536">
      <w:pPr>
        <w:pStyle w:val="11"/>
        <w:jc w:val="both"/>
      </w:pPr>
      <w:r>
        <w:t>пер. и лѣсомъ поросло 5 четв.' въ полѣ, а въ дву потомуже, лѣсу па</w:t>
      </w:r>
      <w:r>
        <w:softHyphen/>
        <w:t xml:space="preserve">шенного 10 дес., а непашенного лѣсу 50 дес. Пуст. </w:t>
      </w:r>
      <w:r>
        <w:rPr>
          <w:i/>
          <w:iCs/>
        </w:rPr>
        <w:t xml:space="preserve">Давыдово-Босово; </w:t>
      </w:r>
      <w:r>
        <w:t>пашни пер. и лѣсомъ поросло 3 четв. въ полѣ, а въ дву потомужъ, лѣсу пашенного</w:t>
      </w:r>
      <w:r>
        <w:t xml:space="preserve"> 10 дес., а непашенного лѣсу 20 дес. Пуст. </w:t>
      </w:r>
      <w:r>
        <w:rPr>
          <w:i/>
          <w:iCs/>
        </w:rPr>
        <w:t>Копцово;</w:t>
      </w:r>
      <w:r>
        <w:t xml:space="preserve"> пашни пер. и лѣсомъ поросло 6 четв. въ полѣ, а въ дву потомужъ, лѣсу па</w:t>
      </w:r>
      <w:r>
        <w:softHyphen/>
        <w:t xml:space="preserve">шенного, 24 дес., а непашенного лѣсу 40 дес. Пуст. </w:t>
      </w:r>
      <w:r>
        <w:rPr>
          <w:i/>
          <w:iCs/>
        </w:rPr>
        <w:t>Лопатина;</w:t>
      </w:r>
      <w:r>
        <w:t xml:space="preserve"> пашни пер. и лѣсомъ поросло 4 четв. въ полѣ, а въ дву потомужъ, лѣсу па</w:t>
      </w:r>
      <w:r>
        <w:softHyphen/>
        <w:t xml:space="preserve">шенного 14 дес., а непашенного лѣсу 50 дес. Пуст. </w:t>
      </w:r>
      <w:r>
        <w:rPr>
          <w:i/>
          <w:iCs/>
        </w:rPr>
        <w:t>Мануитно,</w:t>
      </w:r>
      <w:r>
        <w:t xml:space="preserve"> надъ р. надъ </w:t>
      </w:r>
      <w:r>
        <w:rPr>
          <w:i/>
          <w:iCs/>
        </w:rPr>
        <w:t>Нещердою;</w:t>
      </w:r>
      <w:r>
        <w:t xml:space="preserve"> пашни пер. и лѣсомъ поросло 5 четьи въ полѣ, а въ дву потомужъ, лѣсу пашенного 25 дес., а непашенног</w:t>
      </w:r>
      <w:r>
        <w:t xml:space="preserve">о лѣсу 50 дес. Пуст. </w:t>
      </w:r>
      <w:r>
        <w:rPr>
          <w:i/>
          <w:iCs/>
        </w:rPr>
        <w:t>Плѣницыно-Оеонасово;</w:t>
      </w:r>
      <w:r>
        <w:t xml:space="preserve"> пашни пер. и лѣсомъ поросло 6 четьи въ полѣ, а въ дву потомужъ, лѣсу пашенного 20 дес. а непашенного лѣсу 60 дес. Пуст. </w:t>
      </w:r>
      <w:r>
        <w:rPr>
          <w:i/>
          <w:iCs/>
        </w:rPr>
        <w:t>Панкратова;</w:t>
      </w:r>
      <w:r>
        <w:t xml:space="preserve"> пашни пер. и лѣсомъ поросло 5 четьи въ полѣ, а въ дву потомужъ, лѣсу пашенного 2 д</w:t>
      </w:r>
      <w:r>
        <w:t xml:space="preserve">ес., а непашенного лѣсу 5 дес. Пуст. </w:t>
      </w:r>
      <w:r>
        <w:rPr>
          <w:i/>
          <w:iCs/>
        </w:rPr>
        <w:t>Кривцово;</w:t>
      </w:r>
      <w:r>
        <w:t xml:space="preserve"> пашни пер. и лѣсомъ поросло 4 чети въ полѣ, а въ дву пото</w:t>
      </w:r>
      <w:r>
        <w:softHyphen/>
        <w:t xml:space="preserve">мужъ, лѣсу пашенного 10 дес., а непашенного лѣсу 40 дес. Пуст. </w:t>
      </w:r>
      <w:r>
        <w:rPr>
          <w:i/>
          <w:iCs/>
        </w:rPr>
        <w:t>Зелен- ково;</w:t>
      </w:r>
      <w:r>
        <w:t xml:space="preserve"> пашнп пер. и лѣсомъ поросло 4 чети въ полѣ, а въ дву потомужъ, лѣсу пашенно</w:t>
      </w:r>
      <w:r>
        <w:t>го 12 дес., а непашенного лѣсу мху и болота 30 дес. И все</w:t>
      </w:r>
      <w:r>
        <w:softHyphen/>
        <w:t xml:space="preserve">го за Микитою за Пыжовымъ къ </w:t>
      </w:r>
      <w:r>
        <w:rPr>
          <w:i/>
          <w:iCs/>
        </w:rPr>
        <w:t>Себежьскому</w:t>
      </w:r>
      <w:r>
        <w:t xml:space="preserve"> его помѣстью къ усади- щю ко 192 четв. на </w:t>
      </w:r>
      <w:r>
        <w:rPr>
          <w:i/>
          <w:iCs/>
        </w:rPr>
        <w:t>Нещердѣ</w:t>
      </w:r>
      <w:r>
        <w:t xml:space="preserve"> 11 пуст.; пашни пер. и лѣсомъ поросло 60 четьи въ полѣ, а въ дву потомуже, лѣсу пашенного 174 дес., а непаш</w:t>
      </w:r>
      <w:r>
        <w:t>ен</w:t>
      </w:r>
      <w:r>
        <w:softHyphen/>
        <w:t>ного лѣсу мху и болота 423 дес., и не дойдетъ въ его окладъ пашенные земли 348 четьи, и дано?ему противъ пашенные земли мѣсто 174 дес., а четв. 348 четьи, и окладъ его на 500 четьи учиненъ сполна; а лготы ему дано на то его помѣстье по государеву наказу</w:t>
      </w:r>
      <w:r>
        <w:t xml:space="preserve"> на 4 годы, съ лѣта 7080 году съ сентября съ 1 числа по лѣто 7085 годъ по сентябрь по 1 чи</w:t>
      </w:r>
      <w:r>
        <w:rPr>
          <w:vertAlign w:val="subscript"/>
        </w:rPr>
        <w:t xml:space="preserve">7 </w:t>
      </w:r>
      <w:r>
        <w:t>сло; а въ тѣ ему урочные лѣта съ того его помѣстья крестьяномъ его го</w:t>
      </w:r>
      <w:r>
        <w:softHyphen/>
        <w:t>сударевыхъ всякихъ податей не давати до тѣхъ урочныхъ лѣтъ, а какъ отсидитъ лготу, и ему съ то</w:t>
      </w:r>
      <w:r>
        <w:t xml:space="preserve">го помѣстья потянути во всякіе государевы подати по </w:t>
      </w:r>
      <w:r>
        <w:lastRenderedPageBreak/>
        <w:t>книгамъ писма Ивана Тимофѣевича Мясоѣдова да подьячего Ивана Стоянова.</w:t>
      </w:r>
    </w:p>
    <w:p w14:paraId="46D12543" w14:textId="77777777" w:rsidR="00433AE5" w:rsidRDefault="00903536">
      <w:pPr>
        <w:pStyle w:val="11"/>
        <w:ind w:firstLine="240"/>
        <w:jc w:val="both"/>
      </w:pPr>
      <w:r>
        <w:rPr>
          <w:i/>
          <w:iCs/>
        </w:rPr>
        <w:t>Бѣжецкіе</w:t>
      </w:r>
      <w:r>
        <w:t xml:space="preserve"> пятины 1-й статьи:</w:t>
      </w:r>
    </w:p>
    <w:p w14:paraId="608F53AE" w14:textId="77777777" w:rsidR="00433AE5" w:rsidRDefault="00903536">
      <w:pPr>
        <w:pStyle w:val="11"/>
        <w:ind w:firstLine="240"/>
        <w:jc w:val="both"/>
      </w:pPr>
      <w:r>
        <w:t xml:space="preserve">За Замятнею за Михайловымъ сыномъ Опалева въ додачю къ </w:t>
      </w:r>
      <w:r>
        <w:rPr>
          <w:i/>
          <w:iCs/>
        </w:rPr>
        <w:t>Себеж- скому</w:t>
      </w:r>
      <w:r>
        <w:t xml:space="preserve"> его помѣстью къ усадищю ко 109 четв. </w:t>
      </w:r>
      <w:r>
        <w:t xml:space="preserve">съ осм. на </w:t>
      </w:r>
      <w:r>
        <w:rPr>
          <w:i/>
          <w:iCs/>
        </w:rPr>
        <w:t xml:space="preserve">Нещердѣ: </w:t>
      </w:r>
      <w:r>
        <w:t xml:space="preserve">пуст. </w:t>
      </w:r>
      <w:r>
        <w:rPr>
          <w:i/>
          <w:iCs/>
        </w:rPr>
        <w:t>Стешово;</w:t>
      </w:r>
      <w:r>
        <w:t xml:space="preserve"> пашни пер. и лѣсомъ поросло 3 четв. въ полѣ, а въ дву потомуже, лѣсу пашенного 20 дес., а непашенного лѣсу 25 дес. Пуст. </w:t>
      </w:r>
      <w:r>
        <w:rPr>
          <w:i/>
          <w:iCs/>
        </w:rPr>
        <w:t>Лысцыно;</w:t>
      </w:r>
      <w:r>
        <w:t xml:space="preserve"> пашни пер. и лѣсомъ поросло 8 четв. въ полѣ, а въ дву потомуже, лѣсу пашенного 20 дес., а н</w:t>
      </w:r>
      <w:r>
        <w:t xml:space="preserve">епашенного лѣсу мху и болота 30 дес. Пуст. </w:t>
      </w:r>
      <w:r>
        <w:rPr>
          <w:i/>
          <w:iCs/>
        </w:rPr>
        <w:t>Мику лино;</w:t>
      </w:r>
      <w:r>
        <w:t xml:space="preserve"> пашни пер. и лѣсомъ поросло 2 четв. въ полѣ, а въ дву потомужъ, лѣсу пашенного 2 дес., а непашенного лѣсу 6 дес. Пуст. </w:t>
      </w:r>
      <w:r>
        <w:rPr>
          <w:i/>
          <w:iCs/>
        </w:rPr>
        <w:t>Лукълновичи-Гришкино;</w:t>
      </w:r>
      <w:r>
        <w:t xml:space="preserve"> пашни пер. и лѣсомъ поросло 5 четв. въ полѣ, а въ дву потомуж</w:t>
      </w:r>
      <w:r>
        <w:t xml:space="preserve">е, лѣсу пашенного 30 дес., а непашенного лѣсу мху и болота 50 дес. Пуст. </w:t>
      </w:r>
      <w:r>
        <w:rPr>
          <w:i/>
          <w:iCs/>
        </w:rPr>
        <w:t>Глазунова-Шарко</w:t>
      </w:r>
      <w:r>
        <w:t xml:space="preserve"> (ніс); пашни пер. и лѣсомъ поросло 3 четв. въ полѣ, а въ дву потомуже, лѣсу пашенного 5 дес., а непашенного лѣсу мху и болота 20 дес. Пуст. </w:t>
      </w:r>
      <w:r>
        <w:rPr>
          <w:i/>
          <w:iCs/>
        </w:rPr>
        <w:t>Павлово;</w:t>
      </w:r>
      <w:r>
        <w:t xml:space="preserve"> пашни пер. и лѣсом</w:t>
      </w:r>
      <w:r>
        <w:t xml:space="preserve">ъ поросло 5 четв. въ полѣ, а въ дву потомуже, лѣсу пашенного 3 дес., а непашенного лѣсу мху и болота 50 дес. Пуст. </w:t>
      </w:r>
      <w:r>
        <w:rPr>
          <w:i/>
          <w:iCs/>
        </w:rPr>
        <w:t>Мокѣевичи;</w:t>
      </w:r>
      <w:r>
        <w:t xml:space="preserve"> пашни пер. и лѣсомъ поросло 5 четв. въ полѣ, а въ дву потомужъ, лѣсу пашен</w:t>
      </w:r>
      <w:r>
        <w:softHyphen/>
        <w:t>ного 4 дес., а непашенного лѣсу мху и болота 30 дес. Пу</w:t>
      </w:r>
      <w:r>
        <w:t xml:space="preserve">ст. </w:t>
      </w:r>
      <w:r>
        <w:rPr>
          <w:i/>
          <w:iCs/>
        </w:rPr>
        <w:t xml:space="preserve">Петрушино; </w:t>
      </w:r>
      <w:r>
        <w:t xml:space="preserve">пашни пер. и лѣсомъ поросло 3 четв. въ полѣ, а въ дву потомужъ, лѣсу пашенного 13 дес., а непашенного лѣсу мху и болота 18 дес. Пуст. </w:t>
      </w:r>
      <w:r>
        <w:rPr>
          <w:i/>
          <w:iCs/>
        </w:rPr>
        <w:t>Ря- дохино;</w:t>
      </w:r>
      <w:r>
        <w:t xml:space="preserve"> пашни пер. и лѣсомъ поросло 4 четв. въ полѣ, а въ дву пото</w:t>
      </w:r>
      <w:r>
        <w:softHyphen/>
        <w:t>мужъ, лѣсу пашенного 4 дес., а непаш</w:t>
      </w:r>
      <w:r>
        <w:t xml:space="preserve">енного лѣсу мху и болота 8 дес. Пуст. </w:t>
      </w:r>
      <w:r>
        <w:rPr>
          <w:i/>
          <w:iCs/>
        </w:rPr>
        <w:t>Василково-Бѣлокрылово;</w:t>
      </w:r>
      <w:r>
        <w:t xml:space="preserve"> пашни пер. и лѣсомъ поросло 4 четв. въ полѣ, а въ дву потомуже, лѣсу пашенного 2 дес., а непашенного лѣсу мху и болота 5 дес. Пуст. </w:t>
      </w:r>
      <w:r>
        <w:rPr>
          <w:i/>
          <w:iCs/>
        </w:rPr>
        <w:t>Ондрѣево-Горбачово,</w:t>
      </w:r>
      <w:r>
        <w:t xml:space="preserve"> надъ оз. надъ </w:t>
      </w:r>
      <w:r>
        <w:rPr>
          <w:i/>
          <w:iCs/>
        </w:rPr>
        <w:t>Пещер- домъ;</w:t>
      </w:r>
      <w:r>
        <w:t xml:space="preserve"> пашни пер. и лѣс</w:t>
      </w:r>
      <w:r>
        <w:t xml:space="preserve">омъ поросло 8 четв. въ полѣ, а въ дву потомужъ, лѣсу пашенного 5 дес., а непашенного лѣсу мху и болота 15 дес. Пуст. </w:t>
      </w:r>
      <w:r>
        <w:rPr>
          <w:i/>
          <w:iCs/>
        </w:rPr>
        <w:t>Мартынова;</w:t>
      </w:r>
      <w:r>
        <w:t xml:space="preserve"> пашни пер. и лѣсомъ поросло 2 четв. въ полѣ, а въ дву потомужъ, лѣсу пашенного 3 дес., а непашенного лѣсу 20 дес. Пуст. </w:t>
      </w:r>
      <w:r>
        <w:rPr>
          <w:i/>
          <w:iCs/>
        </w:rPr>
        <w:t>Ѳо</w:t>
      </w:r>
      <w:r>
        <w:rPr>
          <w:i/>
          <w:iCs/>
        </w:rPr>
        <w:softHyphen/>
        <w:t>мино;</w:t>
      </w:r>
      <w:r>
        <w:t xml:space="preserve"> пашни пер. и лѣсомъ поросло 2 четв. въ полѣ, а въ дву потомужъ' лѣсу пашенного 3 дес., а непашенного лѣсу 30 дес. Пуст. </w:t>
      </w:r>
      <w:r>
        <w:rPr>
          <w:i/>
          <w:iCs/>
        </w:rPr>
        <w:t xml:space="preserve">Мышенково; </w:t>
      </w:r>
      <w:r>
        <w:t>пашни пер. и лѣсомъ поросло 4 четв. въ полѣ, а въ дву потомуже, лѣсу пашенного 5 дес., а непашенного лѣсу мху и болота 30 де</w:t>
      </w:r>
      <w:r>
        <w:t xml:space="preserve">с. Пуст. </w:t>
      </w:r>
      <w:r>
        <w:rPr>
          <w:i/>
          <w:iCs/>
        </w:rPr>
        <w:t>Сть- делниково;</w:t>
      </w:r>
      <w:r>
        <w:t xml:space="preserve"> пашни пер. и лѣсомъ поросло 3 четв. въ полѣ, а въ дву пото</w:t>
      </w:r>
      <w:r>
        <w:softHyphen/>
        <w:t xml:space="preserve">мужъ, лѣсу пашенного 20 дес., а непашенного лѣсу мху и болота 30 дес. Пуст. </w:t>
      </w:r>
      <w:r>
        <w:rPr>
          <w:i/>
          <w:iCs/>
        </w:rPr>
        <w:t>Пзикѣево;</w:t>
      </w:r>
      <w:r>
        <w:t xml:space="preserve"> пашни пер. и лѣсомъ поросло 4 четв. въ полѣ, а въ дву потомужъ, лѣсу пашенного 2 дес.,</w:t>
      </w:r>
      <w:r>
        <w:t xml:space="preserve"> а непашенного лѣсу мху и болота 5 дес. Пуст. </w:t>
      </w:r>
      <w:r>
        <w:rPr>
          <w:i/>
          <w:iCs/>
        </w:rPr>
        <w:t>Оншаково;</w:t>
      </w:r>
      <w:r>
        <w:t xml:space="preserve"> пашни пер. и лѣсомъ поросло 6 четв. въ полѣ, а въ дву потомужъ, лѣсу пашенного 5 дес., а непашенного лѣсу мху и болота 10 дес. Пуст. </w:t>
      </w:r>
      <w:r>
        <w:rPr>
          <w:i/>
          <w:iCs/>
        </w:rPr>
        <w:t>Шевеново;</w:t>
      </w:r>
      <w:r>
        <w:t xml:space="preserve"> пашни пер. и лѣсомъ поросло 8 четв. въ полѣ, а въ дву пот</w:t>
      </w:r>
      <w:r>
        <w:t xml:space="preserve">омуже, лѣсу пашенного 10 дес., а непашенного лѣсу мху и болота 40 дес. И всего за Замятнею за Опалевымъ къ </w:t>
      </w:r>
      <w:r>
        <w:rPr>
          <w:i/>
          <w:iCs/>
        </w:rPr>
        <w:t>Себежьскому</w:t>
      </w:r>
      <w:r>
        <w:t xml:space="preserve"> его</w:t>
      </w:r>
    </w:p>
    <w:p w14:paraId="758A19F7" w14:textId="77777777" w:rsidR="00433AE5" w:rsidRDefault="00903536">
      <w:pPr>
        <w:pStyle w:val="11"/>
        <w:spacing w:line="283" w:lineRule="auto"/>
        <w:jc w:val="both"/>
      </w:pPr>
      <w:r>
        <w:t xml:space="preserve">'помѣстью къ усадищю ко 109 четв. съ осм. на </w:t>
      </w:r>
      <w:r>
        <w:rPr>
          <w:i/>
          <w:iCs/>
        </w:rPr>
        <w:t>Пещердѣ</w:t>
      </w:r>
      <w:r>
        <w:t xml:space="preserve"> 18 пуст.; пашни и пер. 79 чеіъи, лѣсу пашенного 156 дес., а непашенного лѣсу мху и болота 382 дес., и не дойдетъ въ его окладъ пашенные земли 312 четьи, и дано ему противъ пашенные земли лѣсу пашенного 156 дес., и окладъ его на 500 четьи учиненъ сполна; а</w:t>
      </w:r>
      <w:r>
        <w:t xml:space="preserve"> лготы ему дано па то его помѣстье по государеву наказу на 4 годы, съ лѣта 7080 году съ сентября съ перваго числа по лѣто 7085 годъ по сентябрь по 1-е число; а въ тѣ ему урочные лѣта съ того его помѣстья крестьяномъ его государевыхъ вся</w:t>
      </w:r>
      <w:r>
        <w:softHyphen/>
        <w:t>кихъ податей не дав</w:t>
      </w:r>
      <w:r>
        <w:t xml:space="preserve">ати до тѣхъ урочныхъ лѣтъ, а какъ отсидитъ лготу, и ему съ того помѣстья потянути во всякіе государевы подати по </w:t>
      </w:r>
      <w:r>
        <w:lastRenderedPageBreak/>
        <w:t>книгамъ писма Ивана ТимоФѣевича Мясоѣдова да подьячего Ивана Стоянова.</w:t>
      </w:r>
    </w:p>
    <w:p w14:paraId="4E131E2D" w14:textId="77777777" w:rsidR="00433AE5" w:rsidRDefault="00903536">
      <w:pPr>
        <w:pStyle w:val="11"/>
        <w:spacing w:line="283" w:lineRule="auto"/>
        <w:ind w:firstLine="300"/>
        <w:jc w:val="both"/>
      </w:pPr>
      <w:r>
        <w:rPr>
          <w:i/>
          <w:iCs/>
        </w:rPr>
        <w:t>Обонежскіе</w:t>
      </w:r>
      <w:r>
        <w:t xml:space="preserve"> пятины 1-й статьи:</w:t>
      </w:r>
    </w:p>
    <w:p w14:paraId="4E799185" w14:textId="77777777" w:rsidR="00433AE5" w:rsidRDefault="00903536">
      <w:pPr>
        <w:pStyle w:val="11"/>
        <w:spacing w:line="283" w:lineRule="auto"/>
        <w:ind w:firstLine="300"/>
        <w:jc w:val="both"/>
      </w:pPr>
      <w:r>
        <w:t>За Здѣшнымъ за Михайловымъ сыномъ Сысоевым</w:t>
      </w:r>
      <w:r>
        <w:t xml:space="preserve">ъ къ </w:t>
      </w:r>
      <w:r>
        <w:rPr>
          <w:i/>
          <w:iCs/>
        </w:rPr>
        <w:t xml:space="preserve">Себежьскому </w:t>
      </w:r>
    </w:p>
    <w:p w14:paraId="28D067BF" w14:textId="77777777" w:rsidR="00433AE5" w:rsidRDefault="00903536">
      <w:pPr>
        <w:pStyle w:val="11"/>
        <w:spacing w:line="283" w:lineRule="auto"/>
        <w:jc w:val="both"/>
        <w:sectPr w:rsidR="00433AE5">
          <w:headerReference w:type="even" r:id="rId1004"/>
          <w:headerReference w:type="default" r:id="rId1005"/>
          <w:footerReference w:type="even" r:id="rId1006"/>
          <w:footerReference w:type="default" r:id="rId1007"/>
          <w:headerReference w:type="first" r:id="rId1008"/>
          <w:footerReference w:type="first" r:id="rId1009"/>
          <w:footnotePr>
            <w:numFmt w:val="chicago"/>
          </w:footnotePr>
          <w:pgSz w:w="8634" w:h="14208"/>
          <w:pgMar w:top="1205" w:right="561" w:bottom="993" w:left="575" w:header="0" w:footer="3" w:gutter="0"/>
          <w:cols w:space="720"/>
          <w:noEndnote/>
          <w:titlePg/>
          <w:docGrid w:linePitch="360"/>
          <w15:footnoteColumns w:val="1"/>
        </w:sectPr>
      </w:pPr>
      <w:r>
        <w:t xml:space="preserve">его помѣстью въ дачю къ усадиіцю ко 108 четв. съ осм. на </w:t>
      </w:r>
      <w:r>
        <w:rPr>
          <w:i/>
          <w:iCs/>
        </w:rPr>
        <w:t xml:space="preserve">Нещердѣ: </w:t>
      </w:r>
      <w:r>
        <w:t xml:space="preserve">пуст. </w:t>
      </w:r>
      <w:r>
        <w:rPr>
          <w:i/>
          <w:iCs/>
        </w:rPr>
        <w:t>Шевердино,</w:t>
      </w:r>
      <w:r>
        <w:t xml:space="preserve"> пашни пер. п лѣсомъ поросло 4 четв. въ полѣ, а въ дву потомужъ, лѣсу пашенного 10 дес., а непашенного лѣсу 20 дес. Пуст. </w:t>
      </w:r>
      <w:r>
        <w:rPr>
          <w:i/>
          <w:iCs/>
        </w:rPr>
        <w:t>Лукьянова;</w:t>
      </w:r>
      <w:r>
        <w:t xml:space="preserve"> пашни пер. и лѣсомъ поросло 2 четв. въ по</w:t>
      </w:r>
      <w:r>
        <w:t>лѣ, а въ дву пото</w:t>
      </w:r>
      <w:r>
        <w:softHyphen/>
        <w:t xml:space="preserve">мужъ, лѣсу пашенного 2 дес., а непашенного лѣсу 4 дес. Пуст. </w:t>
      </w:r>
      <w:r>
        <w:rPr>
          <w:i/>
          <w:iCs/>
        </w:rPr>
        <w:t xml:space="preserve">Иваново, </w:t>
      </w:r>
      <w:r>
        <w:t xml:space="preserve">у р. у </w:t>
      </w:r>
      <w:r>
        <w:rPr>
          <w:i/>
          <w:iCs/>
        </w:rPr>
        <w:t>Дрыси;</w:t>
      </w:r>
      <w:r>
        <w:t xml:space="preserve"> пашни пер. и лѣсомъ поросло 4 четв. въ полѣ, а въ дву потомуже, лѣсу пашенного 5 дес., а непашенного лѣсу мху и болота 10 дес. Пуст. </w:t>
      </w:r>
      <w:r>
        <w:rPr>
          <w:i/>
          <w:iCs/>
        </w:rPr>
        <w:t>Васково;</w:t>
      </w:r>
      <w:r>
        <w:t xml:space="preserve"> пашни пер. и</w:t>
      </w:r>
      <w:r>
        <w:t xml:space="preserve"> лѣсомъ поросло 4 четв. въ полѣ, а въ дву потомуже, лѣсу пашенного 6 дес., а непашенного лѣсу мху и бо</w:t>
      </w:r>
      <w:r>
        <w:softHyphen/>
        <w:t xml:space="preserve">лота 10 дес. Пуст. </w:t>
      </w:r>
      <w:r>
        <w:rPr>
          <w:i/>
          <w:iCs/>
        </w:rPr>
        <w:t>Бакуново;</w:t>
      </w:r>
      <w:r>
        <w:t xml:space="preserve"> пашни пер, и лѣсомъ поросло 2 четв. въ полѣ, а въ дву потомужъ, лѣсу пашенного 2 дес., а непашенного лѣсу мху и болота 5 дес. Пуст. </w:t>
      </w:r>
      <w:r>
        <w:rPr>
          <w:i/>
          <w:iCs/>
        </w:rPr>
        <w:t>Креватиково;</w:t>
      </w:r>
      <w:r>
        <w:t xml:space="preserve"> пашни пер. и лѣсомъ поросло 3 четв. въ полѣ, а въ дву потомуже, лѣсу пашенного 6 дес., а непашен</w:t>
      </w:r>
      <w:r>
        <w:softHyphen/>
        <w:t xml:space="preserve">ного лѣсу 15 </w:t>
      </w:r>
      <w:r>
        <w:t xml:space="preserve">дес. Пуст. </w:t>
      </w:r>
      <w:r>
        <w:rPr>
          <w:i/>
          <w:iCs/>
        </w:rPr>
        <w:t>Еремѣева;</w:t>
      </w:r>
      <w:r>
        <w:t xml:space="preserve"> пашни пер. и лѣсомъ поросло 3 четв. въ полѣ, а въ дву потомуже, лѣсу пашенного 2 дес., а непашенного лѣсу мху и болота 4 дес. Пуст. </w:t>
      </w:r>
      <w:r>
        <w:rPr>
          <w:i/>
          <w:iCs/>
        </w:rPr>
        <w:t>Матвѣевичи;</w:t>
      </w:r>
      <w:r>
        <w:t xml:space="preserve"> пашни пер. и лѣсомъ поросло 4 четв. въ полѣ, а въ дву потомуже, лѣсу пашенного 5 дес., а не</w:t>
      </w:r>
      <w:r>
        <w:t>пашен</w:t>
      </w:r>
      <w:r>
        <w:softHyphen/>
        <w:t xml:space="preserve">ного лѣсу мху и болота 10 дес. Пуст. </w:t>
      </w:r>
      <w:r>
        <w:rPr>
          <w:i/>
          <w:iCs/>
        </w:rPr>
        <w:t>Власково;</w:t>
      </w:r>
      <w:r>
        <w:t xml:space="preserve"> пашни пер. и лѣсомъ поросло 2 четв. въ полѣ, а въ дву потомужъ, лѣсу пашенного 2 дес., а непашенного лѣсу 20 дес. Пуст. </w:t>
      </w:r>
      <w:r>
        <w:rPr>
          <w:i/>
          <w:iCs/>
        </w:rPr>
        <w:t>Омельяно</w:t>
      </w:r>
      <w:r>
        <w:t xml:space="preserve"> (зіс); пашни пер. и лѣсомъ по</w:t>
      </w:r>
      <w:r>
        <w:softHyphen/>
        <w:t>росло 5 четв. въ полѣ, а въ дву потомуже, лѣ</w:t>
      </w:r>
      <w:r>
        <w:t>су пашенного 6 дес., а непа</w:t>
      </w:r>
      <w:r>
        <w:softHyphen/>
        <w:t xml:space="preserve">шенного лѣсу 10 дес. Пуст. </w:t>
      </w:r>
      <w:r>
        <w:rPr>
          <w:i/>
          <w:iCs/>
        </w:rPr>
        <w:t>Степаново-Крупышово;</w:t>
      </w:r>
      <w:r>
        <w:t xml:space="preserve"> пашни пер. и лѣсомъ поросло 2 четв. въ полѣ, а въ дву потомуже, лѣсу пашенного 2 дес., а непашенного лѣсу 15 дес. Пуст. </w:t>
      </w:r>
      <w:r>
        <w:rPr>
          <w:i/>
          <w:iCs/>
        </w:rPr>
        <w:t>Кузмино;</w:t>
      </w:r>
      <w:r>
        <w:t xml:space="preserve"> пашни пер. и лѣсомъ поросло 2 четв. въ полѣ, а въ д</w:t>
      </w:r>
      <w:r>
        <w:t>ву потомуже, лѣсу пашенного 2 дес., а непашен</w:t>
      </w:r>
      <w:r>
        <w:softHyphen/>
        <w:t xml:space="preserve">ного лѣсу 10 дес. Пуст. </w:t>
      </w:r>
      <w:r>
        <w:rPr>
          <w:i/>
          <w:iCs/>
        </w:rPr>
        <w:t>Дягилева;</w:t>
      </w:r>
      <w:r>
        <w:t xml:space="preserve"> пашни пер. и лѣсомъ поросло 2 четв. въ полѣ, а въ дву потомуже, лѣсу пашенного 2 дес., а непашенного лѣсу 10 дес. Пуст. </w:t>
      </w:r>
      <w:r>
        <w:rPr>
          <w:i/>
          <w:iCs/>
        </w:rPr>
        <w:t>Калютино;</w:t>
      </w:r>
      <w:r>
        <w:t xml:space="preserve"> пашни пер. и лѣсомъ поросло 4 четв. въ полѣ, а</w:t>
      </w:r>
      <w:r>
        <w:t xml:space="preserve"> въ дву потомужъ, лѣсу пашенного 6 дес., а непашенного лѣсу 10 дес. Пуст. </w:t>
      </w:r>
      <w:r>
        <w:rPr>
          <w:i/>
          <w:iCs/>
        </w:rPr>
        <w:t>Крои-Дпвицы-Минино;</w:t>
      </w:r>
      <w:r>
        <w:t xml:space="preserve"> пашни пер. и лѣсомъ поросло 6 четв. въ полѣ, а въ дву потомуже, лѣсу пашенного 2 дес., а непашен</w:t>
      </w:r>
      <w:r>
        <w:softHyphen/>
        <w:t xml:space="preserve">ного лѣсу 10 дес. Пуст. </w:t>
      </w:r>
      <w:r>
        <w:rPr>
          <w:i/>
          <w:iCs/>
        </w:rPr>
        <w:t>Семеново;</w:t>
      </w:r>
      <w:r>
        <w:t xml:space="preserve"> пашни пер. и лѣсомъ поросло 4 ч</w:t>
      </w:r>
      <w:r>
        <w:t xml:space="preserve">етв. въ полѣ, а въ дву потомуже, лѣсу пашенного 2 дес., а непашенного лѣсу 10 дес. Пуст. </w:t>
      </w:r>
      <w:r>
        <w:rPr>
          <w:i/>
          <w:iCs/>
        </w:rPr>
        <w:t>Дягилева;</w:t>
      </w:r>
      <w:r>
        <w:t xml:space="preserve"> пашни пер. и лѣсомъ поросло 5 четв. въ полѣ, а въ дву потомужъ, лѣсу пашенного 3 дес., а непашенного 13 дес. Пуст. </w:t>
      </w:r>
      <w:r>
        <w:rPr>
          <w:i/>
          <w:iCs/>
        </w:rPr>
        <w:t>Захарьина;</w:t>
      </w:r>
      <w:r>
        <w:t xml:space="preserve"> пашни пер. и лѣсомъ поросло 2 ч</w:t>
      </w:r>
      <w:r>
        <w:t>етв. въ полѣ, а въ дву пото</w:t>
      </w:r>
      <w:r>
        <w:softHyphen/>
        <w:t xml:space="preserve">мужъ, лѣсу пашенного 2 дес., а непашенного лѣсу 12 дес. Пуст. </w:t>
      </w:r>
      <w:r>
        <w:rPr>
          <w:i/>
          <w:iCs/>
        </w:rPr>
        <w:t>Оѳона- сово;</w:t>
      </w:r>
      <w:r>
        <w:t xml:space="preserve"> пашни пер. и лѣсомъ поросло четв. въ полѣ, а въ дву потомужъ, лѣсу пашенного 2 дес., а непашенного лѣсу 11 дес. Пуст. </w:t>
      </w:r>
      <w:r>
        <w:rPr>
          <w:i/>
          <w:iCs/>
        </w:rPr>
        <w:t>Минино;</w:t>
      </w:r>
      <w:r>
        <w:t xml:space="preserve"> паш</w:t>
      </w:r>
      <w:r>
        <w:softHyphen/>
        <w:t>ни пер. и лѣсомъ поросл</w:t>
      </w:r>
      <w:r>
        <w:t>о 3 четв. въ полѣ, а въ дву потомужъ, лѣсу па</w:t>
      </w:r>
      <w:r>
        <w:softHyphen/>
        <w:t xml:space="preserve">шенного 3 дес., а непашенного лѣсу 15 дес. Пуст. </w:t>
      </w:r>
      <w:r>
        <w:rPr>
          <w:i/>
          <w:iCs/>
        </w:rPr>
        <w:t xml:space="preserve">Оѳонасово Старое; </w:t>
      </w:r>
      <w:r>
        <w:t xml:space="preserve">пашни пер. и лѣсомъ поросло 2 четв. въ полѣ, а въ дву потомуже, лѣсу пашенного 2 дес., а непашенного лѣсу 20 дес. Пуст. </w:t>
      </w:r>
      <w:r>
        <w:rPr>
          <w:i/>
          <w:iCs/>
        </w:rPr>
        <w:t>Теплякова;</w:t>
      </w:r>
      <w:r>
        <w:t xml:space="preserve"> пашни </w:t>
      </w:r>
    </w:p>
    <w:p w14:paraId="5E28C85A" w14:textId="77777777" w:rsidR="00433AE5" w:rsidRDefault="00903536">
      <w:pPr>
        <w:pStyle w:val="11"/>
        <w:spacing w:line="283" w:lineRule="auto"/>
        <w:jc w:val="both"/>
      </w:pPr>
      <w:r>
        <w:lastRenderedPageBreak/>
        <w:t xml:space="preserve">пер. </w:t>
      </w:r>
      <w:r>
        <w:t xml:space="preserve">и лѣсомъ поросло четв. въ полѣ, а въ дву потомуже, лѣсу пашенного 2 дес., а непашенного лѣсу 15 дес. Пуст. </w:t>
      </w:r>
      <w:r>
        <w:rPr>
          <w:i/>
          <w:iCs/>
        </w:rPr>
        <w:t>Василево;</w:t>
      </w:r>
      <w:r>
        <w:t xml:space="preserve"> пашни пер. и лѣсомъ поросло 4 четв. въ полѣ, а въ дву потомуже, лѣсу пашенного 3 дес., а непашенного лѣсу 20 дес. Пуст. </w:t>
      </w:r>
      <w:r>
        <w:rPr>
          <w:i/>
          <w:iCs/>
        </w:rPr>
        <w:t>Дашкова;</w:t>
      </w:r>
      <w:r>
        <w:t xml:space="preserve"> пашни пер.</w:t>
      </w:r>
      <w:r>
        <w:t xml:space="preserve"> и лѣсомъ поросло 2 четв. въ полѣ, а въ дву потомуже, лѣсу пашенного 2 дес., а пепашен- ного лѣсу 10 дес. Пуст. </w:t>
      </w:r>
      <w:r>
        <w:rPr>
          <w:i/>
          <w:iCs/>
        </w:rPr>
        <w:t>Іевково;</w:t>
      </w:r>
      <w:r>
        <w:t xml:space="preserve"> пашни пер. и лѣсомъ поросло четв. въ полѣ, а въ дву потомужъ, лѣсу пашенного 2 дес., а непашенного лѣсу 15 дес. Пуст. </w:t>
      </w:r>
      <w:r>
        <w:rPr>
          <w:i/>
          <w:iCs/>
        </w:rPr>
        <w:t>Левоново;</w:t>
      </w:r>
      <w:r>
        <w:t xml:space="preserve"> пашни п</w:t>
      </w:r>
      <w:r>
        <w:t xml:space="preserve">ер. и лѣсомъ поросло 2 четв. въ полѣ, а въ дву потомуже, лѣсу пашенного 2 дес., а непашенного лѣсу 15 дес. Пуст. </w:t>
      </w:r>
      <w:r>
        <w:rPr>
          <w:i/>
          <w:iCs/>
        </w:rPr>
        <w:t>Дмитрова;</w:t>
      </w:r>
      <w:r>
        <w:t xml:space="preserve"> пашни пер. и лѣсомъ поросло четв. въ полѣ, а въ дву потомужъ, лѣсу пашенного десятина, а непашенного лѣсу 20 дес. Пуст. </w:t>
      </w:r>
      <w:r>
        <w:rPr>
          <w:i/>
          <w:iCs/>
        </w:rPr>
        <w:t>Ѳомино;</w:t>
      </w:r>
      <w:r>
        <w:t xml:space="preserve"> пашни</w:t>
      </w:r>
      <w:r>
        <w:t xml:space="preserve"> пер. и лѣсомъ поросло 2 четв. въ полѣ, а въ дву потомужъ, лѣсу пашенного 2 дес., а непашенного лѣсу 15 дес. Пуст. </w:t>
      </w:r>
      <w:r>
        <w:rPr>
          <w:i/>
          <w:iCs/>
        </w:rPr>
        <w:t>Гридково;</w:t>
      </w:r>
      <w:r>
        <w:t xml:space="preserve"> пашни пер. и лѣсомъ поросло четв. въ полѣ, а въ дву потомужъ, лѣсу пашенного дес., а непашенного лѣсу 15 дес. Пуст. </w:t>
      </w:r>
      <w:r>
        <w:rPr>
          <w:i/>
          <w:iCs/>
        </w:rPr>
        <w:t>Давыдова- Подор</w:t>
      </w:r>
      <w:r>
        <w:rPr>
          <w:i/>
          <w:iCs/>
        </w:rPr>
        <w:t>ино;</w:t>
      </w:r>
      <w:r>
        <w:t xml:space="preserve"> пашни пер. и лѣсомъ поросло четв. въ полѣ, а въ дву пото</w:t>
      </w:r>
      <w:r>
        <w:softHyphen/>
        <w:t xml:space="preserve">муже, лѣсу пашенного дес., а непашенного лѣсу 20 дес. Пуст. </w:t>
      </w:r>
      <w:r>
        <w:rPr>
          <w:i/>
          <w:iCs/>
        </w:rPr>
        <w:t xml:space="preserve">Симанова; </w:t>
      </w:r>
      <w:r>
        <w:t xml:space="preserve">пашни пер. и лѣсомъ поросло 2 четв. въ полѣ, а въ дву потомуже, лѣсу пашенного 2 дес., а непашенного лѣсу 15 дес. Пуст. </w:t>
      </w:r>
      <w:r>
        <w:rPr>
          <w:i/>
          <w:iCs/>
        </w:rPr>
        <w:t>Корн</w:t>
      </w:r>
      <w:r>
        <w:rPr>
          <w:i/>
          <w:iCs/>
        </w:rPr>
        <w:t>илова;</w:t>
      </w:r>
      <w:r>
        <w:t xml:space="preserve"> пашни пер. и лѣсомъ поросло четв. въ полѣ, а въ дву потомужъ, лѣсу пашен</w:t>
      </w:r>
      <w:r>
        <w:softHyphen/>
        <w:t xml:space="preserve">ного дес., а непашенного лѣсу 10 дес. Пуст. </w:t>
      </w:r>
      <w:r>
        <w:rPr>
          <w:i/>
          <w:iCs/>
        </w:rPr>
        <w:t>Кряшюча;</w:t>
      </w:r>
      <w:r>
        <w:t xml:space="preserve"> пашни пер. и лѣсомъ поросло 2 четв. въ полѣ, а въ дву потомуже, лѣсу пашенного дес., а непашенного лѣсу 15 дес. Пуст. </w:t>
      </w:r>
      <w:r>
        <w:rPr>
          <w:i/>
          <w:iCs/>
        </w:rPr>
        <w:t>Шевер</w:t>
      </w:r>
      <w:r>
        <w:rPr>
          <w:i/>
          <w:iCs/>
        </w:rPr>
        <w:t>дино;</w:t>
      </w:r>
      <w:r>
        <w:t xml:space="preserve"> пашни пер. и лѣсомъ поросло четв. въ полѣ, а въ дву потомуже, лѣсу пашенного дес., а непа</w:t>
      </w:r>
      <w:r>
        <w:softHyphen/>
        <w:t xml:space="preserve">шенного лѣсу 10 дес. Пуст. </w:t>
      </w:r>
      <w:r>
        <w:rPr>
          <w:i/>
          <w:iCs/>
        </w:rPr>
        <w:t>Вахромѣево;</w:t>
      </w:r>
      <w:r>
        <w:t xml:space="preserve"> пашни пер. и лѣсомъ поросло 2 четв. въ полѣ, а въ дву потомужъ, лѣсу пашенного 2 дес., а непашен</w:t>
      </w:r>
      <w:r>
        <w:softHyphen/>
        <w:t xml:space="preserve">ного лѣсу 20 дес. Пуст. </w:t>
      </w:r>
      <w:r>
        <w:rPr>
          <w:i/>
          <w:iCs/>
        </w:rPr>
        <w:t>Мосѣево;</w:t>
      </w:r>
      <w:r>
        <w:t xml:space="preserve"> пашни пер. и лѣсомъ поросло четв. въ полѣ, а въ дву потомужъ, лѣсу пашенного дес., а непашенного лѣсу 10 дес. Пуст. </w:t>
      </w:r>
      <w:r>
        <w:rPr>
          <w:i/>
          <w:iCs/>
        </w:rPr>
        <w:t>Малахова;</w:t>
      </w:r>
      <w:r>
        <w:t xml:space="preserve"> пашни пер. и лѣсомъ поросло 3 четв. въ полѣ, а въ дву потомужъ, лѣсу пашенного 2 дес., а непашенного лѣсу 15 дес. Пуст. </w:t>
      </w:r>
      <w:r>
        <w:rPr>
          <w:i/>
          <w:iCs/>
        </w:rPr>
        <w:t>Д</w:t>
      </w:r>
      <w:r>
        <w:rPr>
          <w:i/>
          <w:iCs/>
        </w:rPr>
        <w:t>емешково;</w:t>
      </w:r>
      <w:r>
        <w:t xml:space="preserve"> пашни пер. и лѣсомъ поросло 2 четв. въ полѣ, а въ дву потомужъ, лѣсу пашенного дес., а непашенного лѣсу 10 дес. Пуст. </w:t>
      </w:r>
      <w:r>
        <w:rPr>
          <w:i/>
          <w:iCs/>
        </w:rPr>
        <w:t>Ере- мѣево;</w:t>
      </w:r>
      <w:r>
        <w:t xml:space="preserve"> пашни пер. и лѣсомъ поросло 2 четв. въ полѣ, а въ дѣу потомужъ, лѣсу пашенного дес., а непашенного лѣсу 15 дес. Пуст</w:t>
      </w:r>
      <w:r>
        <w:t xml:space="preserve">. </w:t>
      </w:r>
      <w:r>
        <w:rPr>
          <w:i/>
          <w:iCs/>
        </w:rPr>
        <w:t>Кобылино;</w:t>
      </w:r>
      <w:r>
        <w:t xml:space="preserve"> пашни пер. и лѣсомъ поросло 2 четв. въ полѣ, а въ дву потомужъ, лѣсу пашенного 2 дес., а непашенного лѣсу 20 дес. Пуст. </w:t>
      </w:r>
      <w:r>
        <w:rPr>
          <w:i/>
          <w:iCs/>
        </w:rPr>
        <w:t>Филипово;</w:t>
      </w:r>
      <w:r>
        <w:t xml:space="preserve"> пашни пер. и лѣ</w:t>
      </w:r>
      <w:r>
        <w:softHyphen/>
        <w:t>сомъ поросло четв. въ полѣ, а въ дву потомужъ, лѣсу пашенного дес., а непашенного лѣсу 10 дес. Пус</w:t>
      </w:r>
      <w:r>
        <w:t xml:space="preserve">т. </w:t>
      </w:r>
      <w:r>
        <w:rPr>
          <w:i/>
          <w:iCs/>
        </w:rPr>
        <w:t>Семаково;</w:t>
      </w:r>
      <w:r>
        <w:t xml:space="preserve"> пашни пер. и лѣсомъ поросло четв. въ полѣ, а въ дву потомуже, лѣсу пашенного дес., а непашенного лѣсу 15 дес. Пуст. </w:t>
      </w:r>
      <w:r>
        <w:rPr>
          <w:i/>
          <w:iCs/>
        </w:rPr>
        <w:t>Ѳртемово;</w:t>
      </w:r>
      <w:r>
        <w:t xml:space="preserve"> пашни пер. и лѣсомъ поросло 2 четв. въ полѣ, а въ дву потомуже, лѣсу пашенного 2 дес., а непашенного лѣсу 10 дес. Пус</w:t>
      </w:r>
      <w:r>
        <w:t xml:space="preserve">т. </w:t>
      </w:r>
      <w:r>
        <w:rPr>
          <w:i/>
          <w:iCs/>
        </w:rPr>
        <w:t>Кузмино;</w:t>
      </w:r>
      <w:r>
        <w:t xml:space="preserve"> пашни пер. и лѣсомъ поросло 2 четв. въ полѣ, а въ дву потомужъ, лѣсу пашенного дес., а непашенного лѣсу 15 дес.</w:t>
      </w:r>
    </w:p>
    <w:p w14:paraId="5D9B06DA" w14:textId="77777777" w:rsidR="00433AE5" w:rsidRDefault="00903536">
      <w:pPr>
        <w:pStyle w:val="22"/>
        <w:tabs>
          <w:tab w:val="left" w:pos="5810"/>
        </w:tabs>
        <w:spacing w:after="0" w:line="329" w:lineRule="auto"/>
        <w:ind w:firstLine="520"/>
        <w:jc w:val="both"/>
        <w:sectPr w:rsidR="00433AE5">
          <w:headerReference w:type="even" r:id="rId1010"/>
          <w:headerReference w:type="default" r:id="rId1011"/>
          <w:footerReference w:type="even" r:id="rId1012"/>
          <w:footerReference w:type="default" r:id="rId1013"/>
          <w:footnotePr>
            <w:numFmt w:val="chicago"/>
          </w:footnotePr>
          <w:pgSz w:w="8634" w:h="14208"/>
          <w:pgMar w:top="1205" w:right="561" w:bottom="993" w:left="575" w:header="0" w:footer="565" w:gutter="0"/>
          <w:pgNumType w:start="548"/>
          <w:cols w:space="720"/>
          <w:noEndnote/>
          <w:docGrid w:linePitch="360"/>
          <w15:footnoteColumns w:val="1"/>
        </w:sectPr>
      </w:pPr>
      <w:r>
        <w:t>Ч. I, отдѣл. 2.</w:t>
      </w:r>
      <w:r>
        <w:tab/>
      </w:r>
      <w:r>
        <w:t>35</w:t>
      </w:r>
    </w:p>
    <w:p w14:paraId="1F62B117" w14:textId="77777777" w:rsidR="00433AE5" w:rsidRDefault="00903536">
      <w:pPr>
        <w:pStyle w:val="11"/>
        <w:jc w:val="both"/>
      </w:pPr>
      <w:r>
        <w:lastRenderedPageBreak/>
        <w:t xml:space="preserve">Пуст. </w:t>
      </w:r>
      <w:r>
        <w:rPr>
          <w:i/>
          <w:iCs/>
        </w:rPr>
        <w:t>Иваново;</w:t>
      </w:r>
      <w:r>
        <w:t xml:space="preserve"> пашни пер. и лѣсомъ поросло 2 четв. въ полѣ, а въ дву потомуже, лѣсу пашенного 2 дес., а непашенного лѣсу 15 дес. Пуст. </w:t>
      </w:r>
      <w:r>
        <w:rPr>
          <w:i/>
          <w:iCs/>
        </w:rPr>
        <w:t>Горкулино;</w:t>
      </w:r>
      <w:r>
        <w:t xml:space="preserve"> пашни пер. и лѣсомъ поросло 3 четв. въ полѣ, а въ дву пото</w:t>
      </w:r>
      <w:r>
        <w:softHyphen/>
        <w:t xml:space="preserve">муже, лѣсу пашенного 2 дес., а непашенного лѣсу </w:t>
      </w:r>
      <w:r>
        <w:t xml:space="preserve">20 дес. Пуст. </w:t>
      </w:r>
      <w:r>
        <w:rPr>
          <w:i/>
          <w:iCs/>
        </w:rPr>
        <w:t>Грилор- ково;</w:t>
      </w:r>
      <w:r>
        <w:t xml:space="preserve"> пашни пер. и лѣсомъ поросло 2 четв. въ полѣ, а въ дву потомужъ, лѣсу пашенного дес., а непашенного лѣсу 10 дес. Пуст. </w:t>
      </w:r>
      <w:r>
        <w:rPr>
          <w:i/>
          <w:iCs/>
        </w:rPr>
        <w:t>Павлово;</w:t>
      </w:r>
      <w:r>
        <w:t xml:space="preserve"> пашни пер. и лѣсомъ поросло 2 четв. въ полѣ, а въ дву потомуже, лѣсу пашен</w:t>
      </w:r>
      <w:r>
        <w:softHyphen/>
        <w:t>ного дес., а непашенного л</w:t>
      </w:r>
      <w:r>
        <w:t xml:space="preserve">ѣсу 15 дес. Пуст. </w:t>
      </w:r>
      <w:r>
        <w:rPr>
          <w:i/>
          <w:iCs/>
        </w:rPr>
        <w:t>Станки;</w:t>
      </w:r>
      <w:r>
        <w:t xml:space="preserve"> пашни пер. и лѣ</w:t>
      </w:r>
      <w:r>
        <w:softHyphen/>
        <w:t xml:space="preserve">сомъ поросло 3 четв. въ полѣ, а въ дву потомужъ, лѣсу пашенного 5 дес., а непашенного лѣсу 15 дес. Пуст. </w:t>
      </w:r>
      <w:r>
        <w:rPr>
          <w:i/>
          <w:iCs/>
        </w:rPr>
        <w:t>Софроново;</w:t>
      </w:r>
      <w:r>
        <w:t xml:space="preserve"> пашни пер. и лѣсомъ поро</w:t>
      </w:r>
      <w:r>
        <w:softHyphen/>
        <w:t>сло 2 четв. въ полѣ, а въ дву потомужъ, лѣсу пашенного дес., а непашен</w:t>
      </w:r>
      <w:r>
        <w:softHyphen/>
        <w:t>но</w:t>
      </w:r>
      <w:r>
        <w:t xml:space="preserve">го лѣсу 10 дес. Пуст. </w:t>
      </w:r>
      <w:r>
        <w:rPr>
          <w:i/>
          <w:iCs/>
        </w:rPr>
        <w:t>Борисово;</w:t>
      </w:r>
      <w:r>
        <w:t xml:space="preserve"> пашни пер. и лѣсомъ поросло 2 четв. въ полѣ, а въ дву потомужъ, лѣсу пашенного дес., а непашенного лѣсу 20 дес. И всего за Здѣшнимъ за Сысоевымъ къ </w:t>
      </w:r>
      <w:r>
        <w:rPr>
          <w:i/>
          <w:iCs/>
        </w:rPr>
        <w:t>Себежъскому</w:t>
      </w:r>
      <w:r>
        <w:t xml:space="preserve"> его по</w:t>
      </w:r>
      <w:r>
        <w:softHyphen/>
        <w:t xml:space="preserve">мѣстью къ усадищю къ 108 четв. съ осм. на </w:t>
      </w:r>
      <w:r>
        <w:rPr>
          <w:i/>
          <w:iCs/>
        </w:rPr>
        <w:t>Нещердѣ</w:t>
      </w:r>
      <w:r>
        <w:t xml:space="preserve"> 53 пуст</w:t>
      </w:r>
      <w:r>
        <w:t>.; пашни пер. и лѣсомъ поросло 126 четьи въ полѣ, а въ дву потомужъ, лѣсу пашен</w:t>
      </w:r>
      <w:r>
        <w:softHyphen/>
        <w:t>ного 128 дес., а непашенного лѣсу и болота 714 дес., и пе дойдетъ въ его окладъ пашенные земли 256 четьи, и дано ему противъ пашенные земли лѣсу пашенного 128 дес., и окладъ ег</w:t>
      </w:r>
      <w:r>
        <w:t>о на 500 четьи учиненъ сполна.</w:t>
      </w:r>
    </w:p>
    <w:p w14:paraId="2830754E" w14:textId="77777777" w:rsidR="00433AE5" w:rsidRDefault="00903536">
      <w:pPr>
        <w:pStyle w:val="11"/>
        <w:ind w:firstLine="260"/>
        <w:jc w:val="both"/>
      </w:pPr>
      <w:r>
        <w:rPr>
          <w:i/>
          <w:iCs/>
        </w:rPr>
        <w:t>Обонежскіе</w:t>
      </w:r>
      <w:r>
        <w:t xml:space="preserve"> пятины 1-й статьи:</w:t>
      </w:r>
    </w:p>
    <w:p w14:paraId="661102C8" w14:textId="77777777" w:rsidR="00433AE5" w:rsidRDefault="00903536">
      <w:pPr>
        <w:pStyle w:val="11"/>
        <w:ind w:firstLine="260"/>
        <w:jc w:val="both"/>
      </w:pPr>
      <w:r>
        <w:t xml:space="preserve">За Иваномъ за Дмитреевымъ сыномъ Моклоковымъ къ </w:t>
      </w:r>
      <w:r>
        <w:rPr>
          <w:i/>
          <w:iCs/>
        </w:rPr>
        <w:t xml:space="preserve">Себежскому </w:t>
      </w:r>
      <w:r>
        <w:t xml:space="preserve">его помѣстью къ усадищю на </w:t>
      </w:r>
      <w:r>
        <w:rPr>
          <w:i/>
          <w:iCs/>
        </w:rPr>
        <w:t>Нещердѣ</w:t>
      </w:r>
      <w:r>
        <w:t xml:space="preserve"> къ 94 четв.: пуст. </w:t>
      </w:r>
      <w:r>
        <w:rPr>
          <w:i/>
          <w:iCs/>
        </w:rPr>
        <w:t>Юрково;</w:t>
      </w:r>
      <w:r>
        <w:t xml:space="preserve"> паш</w:t>
      </w:r>
      <w:r>
        <w:softHyphen/>
        <w:t>ни пер. и лѣсомъ поросло 3 четв. въ полѣ, а въ дву потомужъ, лѣсу па</w:t>
      </w:r>
      <w:r>
        <w:softHyphen/>
        <w:t>ш</w:t>
      </w:r>
      <w:r>
        <w:t xml:space="preserve">енного 2 дес., а непашенного лѣсу 15 дес. Пуст. </w:t>
      </w:r>
      <w:r>
        <w:rPr>
          <w:i/>
          <w:iCs/>
        </w:rPr>
        <w:t>Левоново;</w:t>
      </w:r>
      <w:r>
        <w:t xml:space="preserve"> пашни пер. и лѣсомъ поросло 2 четв. въ полѣ, а въ дву потомужъ, лѣсу пашенного дес., а непашенного лѣсу 10 дес. Пуст. </w:t>
      </w:r>
      <w:r>
        <w:rPr>
          <w:i/>
          <w:iCs/>
        </w:rPr>
        <w:t>Петрово;</w:t>
      </w:r>
      <w:r>
        <w:t xml:space="preserve"> пашни пер. и лѣсомъ, поросло 2 четв. въ полѣ, а въ дву потомужъ, лѣсу п</w:t>
      </w:r>
      <w:r>
        <w:t>ашенного дес., а не</w:t>
      </w:r>
      <w:r>
        <w:softHyphen/>
        <w:t xml:space="preserve">пашенного лѣсу 15 дес. Пуст. </w:t>
      </w:r>
      <w:r>
        <w:rPr>
          <w:i/>
          <w:iCs/>
        </w:rPr>
        <w:t>Маковѣево;</w:t>
      </w:r>
      <w:r>
        <w:t xml:space="preserve"> пашни пер. и лѣсомъ поросло 2 четв. въ полѣ, а въ дву потомужъ, лѣсу пашенного дес., а непашенного 10 дес. Пуст. </w:t>
      </w:r>
      <w:r>
        <w:rPr>
          <w:i/>
          <w:iCs/>
        </w:rPr>
        <w:t>Трофимово-,</w:t>
      </w:r>
      <w:r>
        <w:t xml:space="preserve"> пашни пер. и лѣсомъ поросло 2 четв. въ полѣ, а въ дву потомуже, лѣсу па</w:t>
      </w:r>
      <w:r>
        <w:t xml:space="preserve">шенного дес., а непашенного лѣсу 15 дес. Пуст. </w:t>
      </w:r>
      <w:r>
        <w:rPr>
          <w:i/>
          <w:iCs/>
        </w:rPr>
        <w:t>Романово;</w:t>
      </w:r>
      <w:r>
        <w:t xml:space="preserve"> пашни пер. и лѣсомъ поросло 2 четв. въ полѣ, а въ дву потомуже, лѣсу пашенного 2 дес., а непашенного 10 дес. Пуст. </w:t>
      </w:r>
      <w:r>
        <w:rPr>
          <w:i/>
          <w:iCs/>
        </w:rPr>
        <w:t>Семеново</w:t>
      </w:r>
      <w:r>
        <w:t xml:space="preserve"> и </w:t>
      </w:r>
      <w:r>
        <w:rPr>
          <w:i/>
          <w:iCs/>
        </w:rPr>
        <w:t>Сацывкино;</w:t>
      </w:r>
      <w:r>
        <w:t xml:space="preserve"> пашни пер. и лѣсомъ поросло четв. въ полѣ, а въ дву потомуже, лѣсу пашенного дес., а непашенного лѣсу 15 дес. Пуст. </w:t>
      </w:r>
      <w:r>
        <w:rPr>
          <w:i/>
          <w:iCs/>
        </w:rPr>
        <w:t>Оіафоново;</w:t>
      </w:r>
      <w:r>
        <w:t xml:space="preserve"> пашни пер. и лѣсомъ поросло осм. въ полѣ, а въ дву потомуже, лѣсу непашенного 10 дес. Пуст. </w:t>
      </w:r>
      <w:r>
        <w:rPr>
          <w:i/>
          <w:iCs/>
        </w:rPr>
        <w:t>Костьково;</w:t>
      </w:r>
      <w:r>
        <w:t xml:space="preserve"> пашни пер. и лѣ</w:t>
      </w:r>
      <w:r>
        <w:softHyphen/>
        <w:t>сомъ поро</w:t>
      </w:r>
      <w:r>
        <w:t xml:space="preserve">сло четв. въ полѣ, а въ дву потомуже, лѣсу пашенного дес., а непашенного лѣсу 15 дес. Пуст. </w:t>
      </w:r>
      <w:r>
        <w:rPr>
          <w:i/>
          <w:iCs/>
        </w:rPr>
        <w:t>Овсіево;</w:t>
      </w:r>
      <w:r>
        <w:t xml:space="preserve"> пашни пер. и лѣсомъ поросло 2 четв. въ полѣ, а въ дву потомужъ, лѣсу пашенного 2 дес., а непашен</w:t>
      </w:r>
      <w:r>
        <w:softHyphen/>
        <w:t xml:space="preserve">ного лѣсу 15 дес. Пуст. </w:t>
      </w:r>
      <w:r>
        <w:rPr>
          <w:i/>
          <w:iCs/>
        </w:rPr>
        <w:t>Босино;</w:t>
      </w:r>
      <w:r>
        <w:t xml:space="preserve"> пашни пер. и лѣсомъ поросл</w:t>
      </w:r>
      <w:r>
        <w:t xml:space="preserve">о 2 четв. въ полѣ, а въ дву потомужъ, лѣсу пашенного дес., а непашенного лѣсу 8 дес. Пуст. </w:t>
      </w:r>
      <w:r>
        <w:rPr>
          <w:i/>
          <w:iCs/>
        </w:rPr>
        <w:t>Роіово;</w:t>
      </w:r>
      <w:r>
        <w:t xml:space="preserve"> пашни пер. и лѣсомъ поросло осм. въ полѣ, а въ дву потомужъ, лѣсу пепащеиного 5 дес. Пуст. </w:t>
      </w:r>
      <w:r>
        <w:rPr>
          <w:i/>
          <w:iCs/>
        </w:rPr>
        <w:t>Самойлова,</w:t>
      </w:r>
      <w:r>
        <w:t xml:space="preserve"> надъ оз. надъ </w:t>
      </w:r>
      <w:r>
        <w:rPr>
          <w:i/>
          <w:iCs/>
        </w:rPr>
        <w:t>Глу</w:t>
      </w:r>
      <w:r>
        <w:rPr>
          <w:i/>
          <w:iCs/>
        </w:rPr>
        <w:softHyphen/>
        <w:t>бокимъ;</w:t>
      </w:r>
      <w:r>
        <w:t xml:space="preserve"> пашни пер. осм. въ полѣ, а въ</w:t>
      </w:r>
      <w:r>
        <w:t xml:space="preserve"> дву потомуже, лѣсу непашенного 9 дес. Пуст. </w:t>
      </w:r>
      <w:r>
        <w:rPr>
          <w:i/>
          <w:iCs/>
        </w:rPr>
        <w:t>Фролово;</w:t>
      </w:r>
      <w:r>
        <w:t xml:space="preserve"> пашни пер. и лѣсомъ поросло 3 четв. въ полѣ, а въ дву потомуже, лѣсу пашенного 2 дес., а непашенного лѣсу 20 дес. Пуст. </w:t>
      </w:r>
      <w:r>
        <w:rPr>
          <w:i/>
          <w:iCs/>
        </w:rPr>
        <w:t>Ладоново,</w:t>
      </w:r>
      <w:r>
        <w:t xml:space="preserve"> надъ оз. надъ </w:t>
      </w:r>
      <w:r>
        <w:rPr>
          <w:i/>
          <w:iCs/>
        </w:rPr>
        <w:t>Свичемъ;</w:t>
      </w:r>
      <w:r>
        <w:t xml:space="preserve"> пашни пер. и лѣсомъ поросло 4 четв. въ полѣ, а въ</w:t>
      </w:r>
      <w:r>
        <w:t xml:space="preserve"> дву потомуже, лѣсу пашенного 3 дес., а непашен</w:t>
      </w:r>
      <w:r>
        <w:softHyphen/>
        <w:t xml:space="preserve">ного лѣсу 20 дес. Пуст. </w:t>
      </w:r>
      <w:r>
        <w:rPr>
          <w:i/>
          <w:iCs/>
        </w:rPr>
        <w:t>Гришино;</w:t>
      </w:r>
      <w:r>
        <w:t xml:space="preserve"> пашни пер. и лѣсомъ поросло 3 четв. въ полѣ, а въ дву потомужъ, лѣсу пашенного дес., а непашенного лѣсу 10 дес. Пуст. </w:t>
      </w:r>
      <w:r>
        <w:rPr>
          <w:i/>
          <w:iCs/>
        </w:rPr>
        <w:t>Ондрѣйково;</w:t>
      </w:r>
      <w:r>
        <w:t xml:space="preserve"> пашни пер. и лѣсомъ поросло 5 четв. въ полѣ, </w:t>
      </w:r>
      <w:r>
        <w:t xml:space="preserve">а въ дву потомужъ, лѣсу пашенного 2 дес., а непашенного лѣсу 15 дес. Пуст. </w:t>
      </w:r>
      <w:r>
        <w:rPr>
          <w:i/>
          <w:iCs/>
        </w:rPr>
        <w:t>Степаново;</w:t>
      </w:r>
      <w:r>
        <w:t xml:space="preserve"> пашни пер. и лѣсомъ поросло 4 четв. въ полѣ, а въ дву </w:t>
      </w:r>
      <w:r>
        <w:lastRenderedPageBreak/>
        <w:t xml:space="preserve">потомуже, лѣсу пашенного 2 дес., а непашенного лѣсу 8 дес. Пуст. </w:t>
      </w:r>
      <w:r>
        <w:rPr>
          <w:i/>
          <w:iCs/>
        </w:rPr>
        <w:t>Ма- лашково;</w:t>
      </w:r>
      <w:r>
        <w:t xml:space="preserve"> пашни пер. и лѣсомъ поросло четв. въ п</w:t>
      </w:r>
      <w:r>
        <w:t>олѣ, а въ дву пото</w:t>
      </w:r>
      <w:r>
        <w:softHyphen/>
        <w:t xml:space="preserve">мужъ, лѣсу пашенного дес., а непашенного лѣсу 6 дес. Пуст. </w:t>
      </w:r>
      <w:r>
        <w:rPr>
          <w:i/>
          <w:iCs/>
        </w:rPr>
        <w:t xml:space="preserve">Захаръино; </w:t>
      </w:r>
      <w:r>
        <w:t xml:space="preserve">пашни пер. и лѣсомъ поросло 2 четв. въ полѣ, а въ дву потомужъ, лѣсу пашенного дес., а непашенного лѣсу 5 дес. Пуст. </w:t>
      </w:r>
      <w:r>
        <w:rPr>
          <w:i/>
          <w:iCs/>
        </w:rPr>
        <w:t>Полуііково;</w:t>
      </w:r>
      <w:r>
        <w:t xml:space="preserve"> пашни пер. и лѣсомъ поросло 2 четв. въ</w:t>
      </w:r>
      <w:r>
        <w:t xml:space="preserve"> полѣ, а въ дву потомуже, лѣсу пашен</w:t>
      </w:r>
      <w:r>
        <w:softHyphen/>
        <w:t xml:space="preserve">ного дес., а непашенного лѣсу 7 дес. Пуст. </w:t>
      </w:r>
      <w:r>
        <w:rPr>
          <w:i/>
          <w:iCs/>
        </w:rPr>
        <w:t>Иваново;</w:t>
      </w:r>
      <w:r>
        <w:t xml:space="preserve"> пашни пер. и лѣ</w:t>
      </w:r>
      <w:r>
        <w:softHyphen/>
        <w:t xml:space="preserve">сомъ поросло 3 четв. въ полѣ, а въ дву потомуже, лѣсу пашенного 2 дес., а непашенного лѣсу 6 дес. Пуст. </w:t>
      </w:r>
      <w:r>
        <w:rPr>
          <w:i/>
          <w:iCs/>
        </w:rPr>
        <w:t>Васково;</w:t>
      </w:r>
      <w:r>
        <w:t xml:space="preserve"> пашни пер. и лѣсомъ поросло 2 четв. въ</w:t>
      </w:r>
      <w:r>
        <w:t xml:space="preserve"> полѣ, а въ дву потомужъ, лѣсу пашенного дес., а непашен</w:t>
      </w:r>
      <w:r>
        <w:softHyphen/>
        <w:t xml:space="preserve">ного лѣсу 8 дес. Пуст. </w:t>
      </w:r>
      <w:r>
        <w:rPr>
          <w:i/>
          <w:iCs/>
        </w:rPr>
        <w:t>Былдино;</w:t>
      </w:r>
      <w:r>
        <w:t xml:space="preserve"> пашни пер. и лѣсомъ поросло четв. въ полѣ, а въ дву потомужъ. И всего за Иваномъ за Мокло новымъ въ да- чю на </w:t>
      </w:r>
      <w:r>
        <w:rPr>
          <w:i/>
          <w:iCs/>
        </w:rPr>
        <w:t>Нещердѣ</w:t>
      </w:r>
      <w:r>
        <w:t xml:space="preserve"> къ </w:t>
      </w:r>
      <w:r>
        <w:rPr>
          <w:i/>
          <w:iCs/>
        </w:rPr>
        <w:t>Себежскому</w:t>
      </w:r>
      <w:r>
        <w:t xml:space="preserve"> его помѣстью къ усадищю къ 94 четв.</w:t>
      </w:r>
      <w:r>
        <w:t xml:space="preserve"> на </w:t>
      </w:r>
      <w:r>
        <w:rPr>
          <w:i/>
          <w:iCs/>
        </w:rPr>
        <w:t>Нещердѣ</w:t>
      </w:r>
      <w:r>
        <w:t xml:space="preserve"> 24 пуст.; пашни пер. и лѣсомъ поросло 50 четьи съ осм. въ по</w:t>
      </w:r>
      <w:r>
        <w:softHyphen/>
        <w:t>лѣ, а въ дву потомуже, лѣсу пашенного 29 дес., а непашенного лѣсу 257 дес.,и не дойдетъ въ его окладъ пашенные земли 58 четьи, и дано ему противъ пашенные земли лѣсу пашенного 24 дес.</w:t>
      </w:r>
      <w:r>
        <w:t xml:space="preserve">, а четьи 58 четьи, и но дойдетъ въ его окладъ 297 четьп, и дано ему въ </w:t>
      </w:r>
      <w:r>
        <w:rPr>
          <w:i/>
          <w:iCs/>
        </w:rPr>
        <w:t>Озерищахъ</w:t>
      </w:r>
      <w:r>
        <w:t xml:space="preserve"> досталь.</w:t>
      </w:r>
    </w:p>
    <w:p w14:paraId="35A49D81" w14:textId="77777777" w:rsidR="00433AE5" w:rsidRDefault="00903536">
      <w:pPr>
        <w:pStyle w:val="11"/>
        <w:ind w:firstLine="260"/>
        <w:jc w:val="both"/>
      </w:pPr>
      <w:r>
        <w:t xml:space="preserve">И всего </w:t>
      </w:r>
      <w:r>
        <w:rPr>
          <w:i/>
          <w:iCs/>
        </w:rPr>
        <w:t>Бѣжецкіе</w:t>
      </w:r>
      <w:r>
        <w:t xml:space="preserve"> пятины 1-й статьѣ 3-мъ челов. дано въ додачю на </w:t>
      </w:r>
      <w:r>
        <w:rPr>
          <w:i/>
          <w:iCs/>
        </w:rPr>
        <w:t>Нещердѣ</w:t>
      </w:r>
      <w:r>
        <w:t xml:space="preserve"> къ </w:t>
      </w:r>
      <w:r>
        <w:rPr>
          <w:i/>
          <w:iCs/>
        </w:rPr>
        <w:t>Себежскимъ</w:t>
      </w:r>
      <w:r>
        <w:t xml:space="preserve"> ихъ помѣстьямъ къ усадищамъ 41 пуст.; пашни пер. и лѣсомъ поросло 208 четьп, л</w:t>
      </w:r>
      <w:r>
        <w:t>ѣсу пашенного 494 дес. съ полудес., н тотъ лѣсъ данъ въ пашню же, а четв. въ пашенномъ лѣсу 989 четв., да непашенного лѣсу 1085 дес.; а сошного писма въ пустѣ соха и пол</w:t>
      </w:r>
      <w:r>
        <w:softHyphen/>
        <w:t xml:space="preserve">трети и полполполчетьи сохи. На </w:t>
      </w:r>
      <w:r>
        <w:rPr>
          <w:i/>
          <w:iCs/>
        </w:rPr>
        <w:t>Нещердѣ</w:t>
      </w:r>
      <w:r>
        <w:t xml:space="preserve"> же дано въ додачю къ </w:t>
      </w:r>
      <w:r>
        <w:rPr>
          <w:i/>
          <w:iCs/>
        </w:rPr>
        <w:t>Себеоюь- скимъ</w:t>
      </w:r>
      <w:r>
        <w:t xml:space="preserve"> ихъ помѣст</w:t>
      </w:r>
      <w:r>
        <w:t xml:space="preserve">ьямъ </w:t>
      </w:r>
      <w:r>
        <w:rPr>
          <w:i/>
          <w:iCs/>
        </w:rPr>
        <w:t>Обонежъскіе</w:t>
      </w:r>
      <w:r>
        <w:t xml:space="preserve"> пятины 1-й статьѣ 2-мъ челов. 77 пуст.; пашни пер. 176 четв. съ осм., лѣсу пашенного 157 дес., и тотъ лѣсъ данъ въ пашню же, а четв. въ пашенномъ лѣсу 314 четьи, лѣсу непашенного 971 дес.; а сошного писма въ пустѣ полсохи безъ полпол- чюлт</w:t>
      </w:r>
      <w:r>
        <w:t>рети сохи и полполполчетьи сохи.</w:t>
      </w:r>
    </w:p>
    <w:p w14:paraId="073B3875" w14:textId="77777777" w:rsidR="00433AE5" w:rsidRDefault="00903536">
      <w:pPr>
        <w:pStyle w:val="11"/>
        <w:ind w:firstLine="260"/>
        <w:jc w:val="both"/>
      </w:pPr>
      <w:r>
        <w:rPr>
          <w:i/>
          <w:iCs/>
        </w:rPr>
        <w:t>Бѣжецкіе</w:t>
      </w:r>
      <w:r>
        <w:t xml:space="preserve"> пятины 3-й статьи:</w:t>
      </w:r>
    </w:p>
    <w:p w14:paraId="05F184C6" w14:textId="77777777" w:rsidR="00433AE5" w:rsidRDefault="00903536">
      <w:pPr>
        <w:pStyle w:val="11"/>
        <w:spacing w:line="240" w:lineRule="auto"/>
        <w:ind w:firstLine="260"/>
        <w:jc w:val="both"/>
      </w:pPr>
      <w:r>
        <w:t xml:space="preserve">За Макаромъ за Ляпуновымъ сыномъ Мусурьского въ </w:t>
      </w:r>
      <w:r>
        <w:rPr>
          <w:i/>
          <w:iCs/>
        </w:rPr>
        <w:t xml:space="preserve">Неіцердскомъ </w:t>
      </w:r>
      <w:r>
        <w:t xml:space="preserve">уѣзд ѣ на </w:t>
      </w:r>
      <w:r>
        <w:rPr>
          <w:i/>
          <w:iCs/>
        </w:rPr>
        <w:t>Великой Язнѣ,</w:t>
      </w:r>
      <w:r>
        <w:t xml:space="preserve"> что было за сотникомъ за козачьимъ за Девя- * </w:t>
      </w:r>
    </w:p>
    <w:p w14:paraId="1D7F501C" w14:textId="77777777" w:rsidR="00433AE5" w:rsidRDefault="00903536">
      <w:pPr>
        <w:pStyle w:val="11"/>
        <w:spacing w:line="240" w:lineRule="auto"/>
        <w:jc w:val="both"/>
        <w:sectPr w:rsidR="00433AE5">
          <w:headerReference w:type="even" r:id="rId1014"/>
          <w:headerReference w:type="default" r:id="rId1015"/>
          <w:footerReference w:type="even" r:id="rId1016"/>
          <w:footerReference w:type="default" r:id="rId1017"/>
          <w:footnotePr>
            <w:numFmt w:val="chicago"/>
          </w:footnotePr>
          <w:pgSz w:w="8634" w:h="14208"/>
          <w:pgMar w:top="1205" w:right="561" w:bottom="993" w:left="575" w:header="0" w:footer="565" w:gutter="0"/>
          <w:pgNumType w:start="546"/>
          <w:cols w:space="720"/>
          <w:noEndnote/>
          <w:docGrid w:linePitch="360"/>
          <w15:footnoteColumns w:val="1"/>
        </w:sectPr>
      </w:pPr>
      <w:r>
        <w:t xml:space="preserve">тымъ за Зеленымъ: пуст. </w:t>
      </w:r>
      <w:r>
        <w:rPr>
          <w:i/>
          <w:iCs/>
        </w:rPr>
        <w:t>Онтиповская;</w:t>
      </w:r>
      <w:r>
        <w:t xml:space="preserve"> пашни пер. и лѣсомъ поросло четв. въ полѣ, а въ дву потомуже, лѣсу пашенного дес., а непашенного 4 дес. Поч. </w:t>
      </w:r>
      <w:r>
        <w:rPr>
          <w:i/>
          <w:iCs/>
        </w:rPr>
        <w:t>Синяковской:</w:t>
      </w:r>
      <w:r>
        <w:t xml:space="preserve"> во дв. Филипко Синяковъ; пашни въ полѣ 3 четв., а въ дву потомуже, сѣна 5 коп., лѣсу пашенного 8 дес., а не</w:t>
      </w:r>
      <w:r>
        <w:softHyphen/>
        <w:t>пашенного лѣсу 20 дес. Пу</w:t>
      </w:r>
      <w:r>
        <w:t xml:space="preserve">ст. </w:t>
      </w:r>
      <w:r>
        <w:rPr>
          <w:i/>
          <w:iCs/>
        </w:rPr>
        <w:t>Хотьево;</w:t>
      </w:r>
      <w:r>
        <w:t xml:space="preserve"> пашни пер. въ полѣ четв., а въ дву потомуже, лѣсу пашенного дес., а непашенного лѣсу 5 дес. Пуст. </w:t>
      </w:r>
      <w:r>
        <w:rPr>
          <w:i/>
          <w:iCs/>
        </w:rPr>
        <w:t>Ивановская;</w:t>
      </w:r>
      <w:r>
        <w:t xml:space="preserve"> пашни пер. и лѣсомъ поросло 2 четв. въ полѣ, а въ дву по</w:t>
      </w:r>
      <w:r>
        <w:softHyphen/>
        <w:t xml:space="preserve">томуже, лѣсу пашенного дес., а непашенного лѣсу 6 дес. Дер. </w:t>
      </w:r>
      <w:r>
        <w:rPr>
          <w:i/>
          <w:iCs/>
        </w:rPr>
        <w:t>Зиновьев- ская:</w:t>
      </w:r>
      <w:r>
        <w:t xml:space="preserve"> </w:t>
      </w:r>
      <w:r>
        <w:t xml:space="preserve">2 дв.; пашни сер. земли 6 четв. въ полѣ, а въ дву потомужъ, сѣна 5 коп., лѣсу пашенного 20 дес., а непашенного лѣсу 30 дес. Дер. </w:t>
      </w:r>
      <w:r>
        <w:rPr>
          <w:i/>
          <w:iCs/>
        </w:rPr>
        <w:t>Ере- мѣево:</w:t>
      </w:r>
      <w:r>
        <w:t xml:space="preserve"> 1 дв.; пашни сер. земли 8 четв. съ осм. въ полѣ, а въ дву пото- муже, лѣсу пашенного 20 дес., а непашенного лѣсу 30</w:t>
      </w:r>
      <w:r>
        <w:t xml:space="preserve"> дес. Дер. </w:t>
      </w:r>
      <w:r>
        <w:rPr>
          <w:i/>
          <w:iCs/>
        </w:rPr>
        <w:t>Пят- ницкое:</w:t>
      </w:r>
      <w:r>
        <w:t xml:space="preserve"> 1 дв.; пашни 10 четв. въ полѣ, а въ дву потомуже, сѣна 10 коп., лѣсу пашенного 20 дес., а непашенного лѣсу 50 дес. Дер. </w:t>
      </w:r>
      <w:r>
        <w:rPr>
          <w:i/>
          <w:iCs/>
        </w:rPr>
        <w:t xml:space="preserve">Якимовская: </w:t>
      </w:r>
      <w:r>
        <w:t>1 дв.; пашни 10 четв. въ полѣ, а въ дву потомужъ, сѣна 15 коп., лѣсу пашенного 10 дес., а непашенног</w:t>
      </w:r>
      <w:r>
        <w:t xml:space="preserve">о лѣсу 30 дес. Дер. </w:t>
      </w:r>
      <w:r>
        <w:rPr>
          <w:i/>
          <w:iCs/>
        </w:rPr>
        <w:t>Нефедьевская:</w:t>
      </w:r>
      <w:r>
        <w:t xml:space="preserve"> 1 дв.; пашни 6 четв. въ полѣ, а въ дву потомужъ, сѣна 10 коп., лѣсу пашен</w:t>
      </w:r>
      <w:r>
        <w:softHyphen/>
        <w:t xml:space="preserve">ного 10 дес., а непашенного лѣсу 30 дес. Дер. </w:t>
      </w:r>
      <w:r>
        <w:rPr>
          <w:i/>
          <w:iCs/>
        </w:rPr>
        <w:t>Боргісово:</w:t>
      </w:r>
      <w:r>
        <w:t xml:space="preserve"> 1 дв.; пашни 7 четв. въ полѣ, а въ дву потомуже, сѣна 10 коп., лѣсу пашенного 6 дес., а неп</w:t>
      </w:r>
      <w:r>
        <w:t xml:space="preserve">ашенного лѣсу 10 дес. Дер. </w:t>
      </w:r>
      <w:r>
        <w:rPr>
          <w:i/>
          <w:iCs/>
        </w:rPr>
        <w:t>Прокофьево-Власъево:</w:t>
      </w:r>
      <w:r>
        <w:t xml:space="preserve"> во дв. бобыль; пашни 8 четв. въ полѣ, а въ дву потомужъ, лѣсу пашенного 5 дес., а пепашен- ного лѣсу 10 дес. Дер. </w:t>
      </w:r>
      <w:r>
        <w:rPr>
          <w:i/>
          <w:iCs/>
        </w:rPr>
        <w:t>Минино:</w:t>
      </w:r>
      <w:r>
        <w:t xml:space="preserve"> 1 дв.; пашни 7 четв. въ полѣ, а въ дву потомуже, сѣна 10 коп., лѣсу пашенного 15 дес.,</w:t>
      </w:r>
      <w:r>
        <w:t xml:space="preserve"> а непашенного лѣсу 15 дес. Дер. </w:t>
      </w:r>
      <w:r>
        <w:rPr>
          <w:i/>
          <w:iCs/>
        </w:rPr>
        <w:t>Дмитровская,</w:t>
      </w:r>
      <w:r>
        <w:t xml:space="preserve"> надъ оз. надъ </w:t>
      </w:r>
      <w:r>
        <w:rPr>
          <w:i/>
          <w:iCs/>
        </w:rPr>
        <w:t>Явною:</w:t>
      </w:r>
      <w:r>
        <w:t xml:space="preserve"> 1 дв.; пашни четв. въ полѣ, а въ дву потомуже, сѣна 5 коп., лѣсу непашенного 60 дес. Пуст. </w:t>
      </w:r>
      <w:r>
        <w:rPr>
          <w:i/>
          <w:iCs/>
        </w:rPr>
        <w:t>Столповская;</w:t>
      </w:r>
      <w:r>
        <w:t xml:space="preserve"> пашни пер. и лѣсомъ поросло четв. въ полѣ,-а </w:t>
      </w:r>
      <w:r>
        <w:lastRenderedPageBreak/>
        <w:t>въ дву пото</w:t>
      </w:r>
      <w:r>
        <w:softHyphen/>
        <w:t>мужъ, лѣсу непашенного 90 де</w:t>
      </w:r>
      <w:r>
        <w:t xml:space="preserve">с. Пуст. </w:t>
      </w:r>
      <w:r>
        <w:rPr>
          <w:i/>
          <w:iCs/>
        </w:rPr>
        <w:t>Тобуново-Иванковичи;</w:t>
      </w:r>
      <w:r>
        <w:t xml:space="preserve"> пашни пер. и лѣсомъ поросло 10 четв. въ полѣ, а въ дву потомуже, лѣсу пашен</w:t>
      </w:r>
      <w:r>
        <w:softHyphen/>
        <w:t xml:space="preserve">ного 15 дес., а непашенного лѣсу 30 дес. Пуст. </w:t>
      </w:r>
      <w:r>
        <w:rPr>
          <w:i/>
          <w:iCs/>
        </w:rPr>
        <w:t>Гришино;</w:t>
      </w:r>
      <w:r>
        <w:t xml:space="preserve"> пашни пер. и лѣсомъ поросло 7 четв. въ полѣ, а въ дву потомужъ, лѣсу пашенного 2 дес., а непаш</w:t>
      </w:r>
      <w:r>
        <w:t xml:space="preserve">енного лѣсу 5 дес. Пуст. </w:t>
      </w:r>
      <w:r>
        <w:rPr>
          <w:i/>
          <w:iCs/>
        </w:rPr>
        <w:t>Еремѣевщино;</w:t>
      </w:r>
      <w:r>
        <w:t xml:space="preserve"> пашни пер. и лѣ</w:t>
      </w:r>
      <w:r>
        <w:softHyphen/>
        <w:t xml:space="preserve">сомъ поросло 3 четв. въ полѣ, а въ дву потомужъ, лѣсу пашенного 3 дес., а непашенного лѣсу </w:t>
      </w:r>
      <w:r>
        <w:rPr>
          <w:i/>
          <w:iCs/>
        </w:rPr>
        <w:t>і дес.</w:t>
      </w:r>
      <w:r>
        <w:t xml:space="preserve"> Пуст. </w:t>
      </w:r>
      <w:r>
        <w:rPr>
          <w:i/>
          <w:iCs/>
        </w:rPr>
        <w:t>Вереткино;</w:t>
      </w:r>
      <w:r>
        <w:t xml:space="preserve"> пашни пер. и лѣсомъ поро</w:t>
      </w:r>
      <w:r>
        <w:softHyphen/>
        <w:t>сло 4 четв. въ полѣ, а въ дву потомужъ, лѣсу пашенного 2 дес.,</w:t>
      </w:r>
      <w:r>
        <w:t xml:space="preserve"> а непа- шенного лѣсу 3 дес. Пуст. </w:t>
      </w:r>
      <w:r>
        <w:rPr>
          <w:i/>
          <w:iCs/>
        </w:rPr>
        <w:t>Левоново;</w:t>
      </w:r>
      <w:r>
        <w:t xml:space="preserve"> пашни пер. и лѣсомъ поросло 10 четв. въ полѣ, а въ дву потомуже, лѣсу пашенного 2 дес., а непашен</w:t>
      </w:r>
      <w:r>
        <w:softHyphen/>
        <w:t xml:space="preserve">ного лѣсу 3 дес. Пуст. </w:t>
      </w:r>
      <w:r>
        <w:rPr>
          <w:i/>
          <w:iCs/>
        </w:rPr>
        <w:t>Малѣевщина;</w:t>
      </w:r>
      <w:r>
        <w:t xml:space="preserve"> пашни пер. и лѣсомъ поросло 8 четв. въ полѣ, а въ дву потомуже, лѣсу пашенного 2 дес., а непашен</w:t>
      </w:r>
      <w:r>
        <w:softHyphen/>
        <w:t xml:space="preserve">ного лѣсу 40 дес. И всего отдѣлено Макару Мусырского (§іс) на </w:t>
      </w:r>
      <w:r>
        <w:rPr>
          <w:i/>
          <w:iCs/>
        </w:rPr>
        <w:t>Нещер</w:t>
      </w:r>
      <w:r>
        <w:rPr>
          <w:i/>
          <w:iCs/>
        </w:rPr>
        <w:softHyphen/>
        <w:t>дѣ</w:t>
      </w:r>
      <w:r>
        <w:t xml:space="preserve"> живущихъ 10 дер., а въ нихъ 10 дв., а людей въ нихъ 11 челов., да 10 пуст.; пашни сер. </w:t>
      </w:r>
      <w:r>
        <w:t>земли 66 четьи съ осм., да пер. 47 четв. въ полѣ, а въ дву потомуже, сѣна 70 коп., лѣсу пашенного 143 дес., а непашен</w:t>
      </w:r>
      <w:r>
        <w:softHyphen/>
        <w:t xml:space="preserve">ного лѣсу мху и болота 437 дес., и не дойдетъ въ его окладъ пашенные </w:t>
      </w:r>
    </w:p>
    <w:p w14:paraId="38311425" w14:textId="77777777" w:rsidR="00433AE5" w:rsidRDefault="00903536">
      <w:pPr>
        <w:pStyle w:val="11"/>
        <w:spacing w:line="240" w:lineRule="auto"/>
        <w:jc w:val="both"/>
      </w:pPr>
      <w:r>
        <w:lastRenderedPageBreak/>
        <w:t>земли 286 четьи съ осм., и дано ему противъ пашенной земли лѣсу па</w:t>
      </w:r>
      <w:r>
        <w:softHyphen/>
        <w:t>ш</w:t>
      </w:r>
      <w:r>
        <w:t>енного 143 дес., а четьи 286 четьи, и окладъ его на 400 четьи учиненъ сполна; а сошные пашни въ живущемъ полполчети сохи, а въ пустѣ /</w:t>
      </w:r>
      <w:r>
        <w:rPr>
          <w:vertAlign w:val="subscript"/>
        </w:rPr>
        <w:t>8</w:t>
      </w:r>
      <w:r>
        <w:t xml:space="preserve"> сохи.</w:t>
      </w:r>
    </w:p>
    <w:p w14:paraId="4DDE9E57" w14:textId="77777777" w:rsidR="00433AE5" w:rsidRDefault="00903536">
      <w:pPr>
        <w:pStyle w:val="11"/>
        <w:spacing w:after="960"/>
        <w:ind w:firstLine="280"/>
        <w:jc w:val="both"/>
      </w:pPr>
      <w:r>
        <w:t xml:space="preserve">И всего на </w:t>
      </w:r>
      <w:r>
        <w:rPr>
          <w:i/>
          <w:iCs/>
        </w:rPr>
        <w:t>Лещердѣ</w:t>
      </w:r>
      <w:r>
        <w:t xml:space="preserve"> испомѣщенъ 1 челов. 3-й статьи </w:t>
      </w:r>
      <w:r>
        <w:rPr>
          <w:i/>
          <w:iCs/>
        </w:rPr>
        <w:t>Бѣжецкіе</w:t>
      </w:r>
      <w:r>
        <w:t xml:space="preserve"> пяти</w:t>
      </w:r>
      <w:r>
        <w:softHyphen/>
        <w:t>ны, и окладъ его 400 четьи, да дано въ додачю 3-мъ</w:t>
      </w:r>
      <w:r>
        <w:t xml:space="preserve"> челов. 1-й статьи </w:t>
      </w:r>
      <w:r>
        <w:rPr>
          <w:i/>
          <w:iCs/>
        </w:rPr>
        <w:t>Бѣжецкіе</w:t>
      </w:r>
      <w:r>
        <w:t xml:space="preserve"> пятины, да 2-мъ челов. 1-й статьи </w:t>
      </w:r>
      <w:r>
        <w:rPr>
          <w:i/>
          <w:iCs/>
        </w:rPr>
        <w:t>Обонежскіе</w:t>
      </w:r>
      <w:r>
        <w:t xml:space="preserve"> пятины; а дер. живущихъ 10 дер., а въ нихъ 10 дв., а людей въ нихъ 11 челов., да 128 пуст.; пашни сер. земли 66 четьи съ осм., пер. 431 четв. съ осм., и обоего пашнп и пер. 498 четьи,</w:t>
      </w:r>
      <w:r>
        <w:t xml:space="preserve"> лѣсу пашенного 794 дес. съ полудес., и тотъ лѣсъ данъ въ пашню, а четвертей въ пашенномъ лѣсу 1589 четей, да непашенного лѣсу 2493 дес.; а сошного писма въ живущемъ полпол</w:t>
      </w:r>
      <w:r>
        <w:softHyphen/>
        <w:t>чети сохи, а въ пустѣ сошного писма 2 сохи безъ полполполтрети и пол- полполчетв. с</w:t>
      </w:r>
      <w:r>
        <w:t>охи.</w:t>
      </w:r>
    </w:p>
    <w:p w14:paraId="706D53B5" w14:textId="77777777" w:rsidR="00433AE5" w:rsidRDefault="00903536">
      <w:pPr>
        <w:pStyle w:val="22"/>
        <w:spacing w:after="300" w:line="252" w:lineRule="auto"/>
        <w:ind w:firstLine="280"/>
        <w:jc w:val="both"/>
      </w:pPr>
      <w:r>
        <w:t>5,—Отдѣльная книга 7080 (1571—1572) г. землямъ, даннымъ казакамъ города Нещерды, письма Ивана ТимоФѣевича Мясоѣдова и подьячаго Ивана Иванова Стоянова. Хранится въ Литовской Метрикѣ, подъ № 300. Си. л. 62—64.</w:t>
      </w:r>
    </w:p>
    <w:p w14:paraId="2D313A5F" w14:textId="77777777" w:rsidR="00433AE5" w:rsidRDefault="00903536">
      <w:pPr>
        <w:pStyle w:val="11"/>
        <w:spacing w:after="780" w:line="283" w:lineRule="auto"/>
        <w:ind w:firstLine="280"/>
        <w:jc w:val="both"/>
        <w:sectPr w:rsidR="00433AE5">
          <w:headerReference w:type="even" r:id="rId1018"/>
          <w:headerReference w:type="default" r:id="rId1019"/>
          <w:footerReference w:type="even" r:id="rId1020"/>
          <w:footerReference w:type="default" r:id="rId1021"/>
          <w:footnotePr>
            <w:numFmt w:val="chicago"/>
          </w:footnotePr>
          <w:pgSz w:w="8634" w:h="14208"/>
          <w:pgMar w:top="1205" w:right="561" w:bottom="993" w:left="575" w:header="0" w:footer="565" w:gutter="0"/>
          <w:pgNumType w:start="552"/>
          <w:cols w:space="720"/>
          <w:noEndnote/>
          <w:docGrid w:linePitch="360"/>
          <w15:footnoteColumns w:val="1"/>
        </w:sectPr>
      </w:pPr>
      <w:r>
        <w:t>Лѣта 7080 г., по государевѣ Царевѣ и великого князя Ивана Василье</w:t>
      </w:r>
      <w:r>
        <w:softHyphen/>
        <w:t>вича всеа Русіи грамотѣ, Нещердскіе писцы Иванъ ТимоФѣевичъ Мясо</w:t>
      </w:r>
      <w:r>
        <w:softHyphen/>
      </w:r>
      <w:r>
        <w:t xml:space="preserve">ѣдовъ да подьячей Иванъ Ивановъ сынъ Стояновъ отдѣлили </w:t>
      </w:r>
      <w:r>
        <w:rPr>
          <w:i/>
          <w:iCs/>
        </w:rPr>
        <w:t xml:space="preserve">Негцердской </w:t>
      </w:r>
      <w:r>
        <w:t>казацкой головѣ Макару Ляпунову сыну Мусурского и его прибору сот</w:t>
      </w:r>
      <w:r>
        <w:softHyphen/>
        <w:t xml:space="preserve">никомъ 4 человѣкомъ дѣтемъ боярскимъ, да пятидесятникомъ казакомъ 8 челов., да десятникомъ 32 челов., да рядовымъ казакомъ </w:t>
      </w:r>
      <w:r>
        <w:t xml:space="preserve">356 челов. мѣста по(дъ) дворы въ городѣ на </w:t>
      </w:r>
      <w:r>
        <w:rPr>
          <w:i/>
          <w:iCs/>
        </w:rPr>
        <w:t>Негцердѣ</w:t>
      </w:r>
      <w:r>
        <w:t xml:space="preserve"> на </w:t>
      </w:r>
      <w:r>
        <w:rPr>
          <w:i/>
          <w:iCs/>
        </w:rPr>
        <w:t>Болшой</w:t>
      </w:r>
      <w:r>
        <w:t xml:space="preserve"> улицѣ въ </w:t>
      </w:r>
      <w:r>
        <w:rPr>
          <w:i/>
          <w:iCs/>
        </w:rPr>
        <w:t xml:space="preserve">Казацкой </w:t>
      </w:r>
      <w:r>
        <w:t xml:space="preserve">слободѣ: Макару въ длину 10 саж., а поперегъ 8 саж., а сотникомъ 4 челов. по конецъ </w:t>
      </w:r>
      <w:r>
        <w:rPr>
          <w:i/>
          <w:iCs/>
        </w:rPr>
        <w:t>Стрѣлецкой</w:t>
      </w:r>
      <w:r>
        <w:t xml:space="preserve"> слободы, у </w:t>
      </w:r>
      <w:r>
        <w:rPr>
          <w:i/>
          <w:iCs/>
        </w:rPr>
        <w:t>Болшихъ</w:t>
      </w:r>
      <w:r>
        <w:t xml:space="preserve"> воротъ у </w:t>
      </w:r>
      <w:r>
        <w:rPr>
          <w:i/>
          <w:iCs/>
        </w:rPr>
        <w:t>Благовѣ</w:t>
      </w:r>
      <w:r>
        <w:rPr>
          <w:i/>
          <w:iCs/>
        </w:rPr>
        <w:softHyphen/>
        <w:t>щенскихъ,</w:t>
      </w:r>
      <w:r>
        <w:t xml:space="preserve"> въ длину по 5 саж., а поперегъ по 4</w:t>
      </w:r>
      <w:r>
        <w:t xml:space="preserve"> саж. человѣку, да пяти</w:t>
      </w:r>
      <w:r>
        <w:softHyphen/>
        <w:t xml:space="preserve">десятникомъ 8 челов. и десятникомъ и рядовымъ казакомъ къ </w:t>
      </w:r>
      <w:r>
        <w:rPr>
          <w:i/>
          <w:iCs/>
        </w:rPr>
        <w:t>Благовп- щенскимъ</w:t>
      </w:r>
      <w:r>
        <w:t xml:space="preserve"> воротамъ направѣ для осадного времяни дано мѣста по(дъ) дво</w:t>
      </w:r>
      <w:r>
        <w:softHyphen/>
        <w:t xml:space="preserve">ры въ длину 30 саж., а поперегъ 12 саж.; а даны тѣ мѣста по(дъ) дворы въ городѣ казацкой головѣ </w:t>
      </w:r>
      <w:r>
        <w:t xml:space="preserve">Макару Мусурского и его прибору сотникомъ и пятидесятникомъ и десятникомъ и рядовымъ казакомъ для приходу </w:t>
      </w:r>
      <w:r>
        <w:rPr>
          <w:i/>
          <w:iCs/>
        </w:rPr>
        <w:t>Ли</w:t>
      </w:r>
      <w:r>
        <w:rPr>
          <w:i/>
          <w:iCs/>
        </w:rPr>
        <w:softHyphen/>
        <w:t>товскихъ</w:t>
      </w:r>
      <w:r>
        <w:t xml:space="preserve"> людей. Да Макару Мусурскому и его прибору сотникомъ и пя</w:t>
      </w:r>
      <w:r>
        <w:softHyphen/>
      </w:r>
      <w:r>
        <w:t xml:space="preserve">тидесятникомъ и десятникомъ и рядовымъ казакомъ дано мѣста по(дъ) дворы за городомъ отъ </w:t>
      </w:r>
      <w:r>
        <w:rPr>
          <w:i/>
          <w:iCs/>
        </w:rPr>
        <w:t>Егорьевскихъ</w:t>
      </w:r>
      <w:r>
        <w:t xml:space="preserve"> воротъ за </w:t>
      </w:r>
      <w:r>
        <w:rPr>
          <w:i/>
          <w:iCs/>
        </w:rPr>
        <w:t>Ямскою</w:t>
      </w:r>
      <w:r>
        <w:t xml:space="preserve"> слободою къ </w:t>
      </w:r>
      <w:r>
        <w:rPr>
          <w:i/>
          <w:iCs/>
        </w:rPr>
        <w:t xml:space="preserve">Мысу </w:t>
      </w:r>
      <w:r>
        <w:t>озеру въ длину 100 саж., а поперегъ 40 саж. Да Макаружъ Мусурскому и его прибору сотникомъ и пятидесятникомъ и рядовымъ к</w:t>
      </w:r>
      <w:r>
        <w:t xml:space="preserve">азакомъ дали мѣста подъ огороды противъ города на </w:t>
      </w:r>
      <w:r>
        <w:rPr>
          <w:i/>
          <w:iCs/>
        </w:rPr>
        <w:t>Поповѣ нивѣ,</w:t>
      </w:r>
      <w:r>
        <w:t xml:space="preserve"> отъ города 350 саж.: Макару мѣста подъ огородъ въ длину 20 саж., а поперегъ 10 саж., да </w:t>
      </w:r>
    </w:p>
    <w:p w14:paraId="54990C7A" w14:textId="77777777" w:rsidR="00433AE5" w:rsidRDefault="00903536">
      <w:pPr>
        <w:pStyle w:val="11"/>
        <w:spacing w:after="780" w:line="283" w:lineRule="auto"/>
        <w:jc w:val="both"/>
      </w:pPr>
      <w:r>
        <w:lastRenderedPageBreak/>
        <w:t xml:space="preserve">сотникомъ </w:t>
      </w:r>
      <w:r>
        <w:rPr>
          <w:i/>
          <w:iCs/>
        </w:rPr>
        <w:t>і</w:t>
      </w:r>
      <w:r>
        <w:t xml:space="preserve"> человѣкомъ въ длину по 10 саж., а поперегъ по 5 саж. челов., да пятидесятникомъ 8 челов. въ </w:t>
      </w:r>
      <w:r>
        <w:t xml:space="preserve">длину по 6 саж., а поперегъ по 5 саж. челов., да десятникомъ 32 челов. въ длину по 5 саж., а поперегъ по </w:t>
      </w:r>
      <w:r>
        <w:rPr>
          <w:i/>
          <w:iCs/>
        </w:rPr>
        <w:t>I</w:t>
      </w:r>
      <w:r>
        <w:t xml:space="preserve"> саж. человѣку, да рядовымъ козакомъ 356 челов. въ длину по 4 саж., а поперегъ по 3 саж.; а всего казатцкой головѣ Макару Мусырского и его прибору сот</w:t>
      </w:r>
      <w:r>
        <w:t>никомъ и пятидесятникомъ и десятникомъ и рядовымъ казакомъ 400 человѣкомъ отдѣлили мѣста подъ огороды въ длину 1708 саж., а поперегъ 1278 саж.</w:t>
      </w:r>
    </w:p>
    <w:p w14:paraId="0E80867B" w14:textId="77777777" w:rsidR="00433AE5" w:rsidRDefault="00903536">
      <w:pPr>
        <w:pStyle w:val="22"/>
        <w:spacing w:after="280"/>
        <w:ind w:firstLine="240"/>
        <w:jc w:val="both"/>
      </w:pPr>
      <w:r>
        <w:t>6,—Писцовыя книги землямъ, розданнымъ въ Озерищахъ и Усвятѣ, 7080 (1571) г. 7 октября, дѣтямъ боярскимъ Новгородс</w:t>
      </w:r>
      <w:r>
        <w:t>кихъ пятинъ Бѣжецкой и Обопеікской, письма и мѣры Ивана ТимоФѣевича Малыгина и подьячаго Ивана Иванова Стоянова. Хранятся въ Литовской Метрикѣ, подъ № 300. См. л. 66—134 обор.</w:t>
      </w:r>
    </w:p>
    <w:p w14:paraId="73B3CE35" w14:textId="77777777" w:rsidR="00433AE5" w:rsidRDefault="00903536">
      <w:pPr>
        <w:pStyle w:val="11"/>
        <w:ind w:firstLine="240"/>
        <w:jc w:val="both"/>
        <w:rPr>
          <w:sz w:val="19"/>
          <w:szCs w:val="19"/>
        </w:rPr>
      </w:pPr>
      <w:r>
        <w:t xml:space="preserve">Книги </w:t>
      </w:r>
      <w:r>
        <w:rPr>
          <w:sz w:val="19"/>
          <w:szCs w:val="19"/>
        </w:rPr>
        <w:t>Озерищьекіѳ: '</w:t>
      </w:r>
    </w:p>
    <w:p w14:paraId="53FAC9EE" w14:textId="77777777" w:rsidR="00433AE5" w:rsidRDefault="00903536">
      <w:pPr>
        <w:pStyle w:val="11"/>
        <w:ind w:firstLine="240"/>
        <w:jc w:val="both"/>
      </w:pPr>
      <w:r>
        <w:t>Лѣта 7080 году октября въ 7 день Иванъ Тимофѣевичъ Мясоѣдов</w:t>
      </w:r>
      <w:r>
        <w:t xml:space="preserve">ъ да подъячей Иванъ Ивановъ сынъ Стояновъ писали и мѣрили въ </w:t>
      </w:r>
      <w:r>
        <w:rPr>
          <w:i/>
          <w:iCs/>
        </w:rPr>
        <w:t xml:space="preserve">Озерищахъ </w:t>
      </w:r>
      <w:r>
        <w:t xml:space="preserve">пуст., и въ роздачѣ роздали дѣтямъ боярскимъ </w:t>
      </w:r>
      <w:r>
        <w:rPr>
          <w:i/>
          <w:iCs/>
        </w:rPr>
        <w:t>Великого ІІовогорода Біь- оісетгіщіе</w:t>
      </w:r>
      <w:r>
        <w:t xml:space="preserve"> пятины да </w:t>
      </w:r>
      <w:r>
        <w:rPr>
          <w:i/>
          <w:iCs/>
        </w:rPr>
        <w:t>Обоиежьскіе</w:t>
      </w:r>
      <w:r>
        <w:t xml:space="preserve"> пятины, а лготы имъ дали по государе</w:t>
      </w:r>
      <w:r>
        <w:softHyphen/>
        <w:t>ву наказу па ихъ помѣстья на 4 годы, отъ лѣт</w:t>
      </w:r>
      <w:r>
        <w:t>а 7080 съ сентября съ 1-го числа по лѣто 7085 по сентябрь по 1-е число.</w:t>
      </w:r>
    </w:p>
    <w:p w14:paraId="572180E8" w14:textId="77777777" w:rsidR="00433AE5" w:rsidRDefault="00903536">
      <w:pPr>
        <w:pStyle w:val="11"/>
        <w:ind w:firstLine="240"/>
        <w:jc w:val="both"/>
      </w:pPr>
      <w:r>
        <w:rPr>
          <w:i/>
          <w:iCs/>
        </w:rPr>
        <w:t>Обоиежьскіе</w:t>
      </w:r>
      <w:r>
        <w:t xml:space="preserve"> пятины 1-й статьи:</w:t>
      </w:r>
    </w:p>
    <w:p w14:paraId="3B5B2F21" w14:textId="77777777" w:rsidR="00433AE5" w:rsidRDefault="00903536">
      <w:pPr>
        <w:pStyle w:val="11"/>
        <w:ind w:firstLine="240"/>
        <w:jc w:val="both"/>
      </w:pPr>
      <w:r>
        <w:t xml:space="preserve">За Иваномъ за Дмитреевымъ сыномъ Моклокова: пуст., что было с. </w:t>
      </w:r>
      <w:r>
        <w:rPr>
          <w:i/>
          <w:iCs/>
        </w:rPr>
        <w:t>Сваридовичи,</w:t>
      </w:r>
      <w:r>
        <w:t xml:space="preserve"> па р. на </w:t>
      </w:r>
      <w:r>
        <w:rPr>
          <w:i/>
          <w:iCs/>
        </w:rPr>
        <w:t>Сваридовкп,</w:t>
      </w:r>
      <w:r>
        <w:t xml:space="preserve"> а на пуст. храмъ Егорей святый, да на р. жъ на </w:t>
      </w:r>
      <w:r>
        <w:rPr>
          <w:i/>
          <w:iCs/>
        </w:rPr>
        <w:t>Сваридовк</w:t>
      </w:r>
      <w:r>
        <w:rPr>
          <w:i/>
          <w:iCs/>
        </w:rPr>
        <w:t>п</w:t>
      </w:r>
      <w:r>
        <w:t xml:space="preserve"> выставокъ </w:t>
      </w:r>
      <w:r>
        <w:rPr>
          <w:i/>
          <w:iCs/>
        </w:rPr>
        <w:t>Ѳедотово;</w:t>
      </w:r>
      <w:r>
        <w:t xml:space="preserve"> пашпи въ с. и въ выставкѣ пер. и лѣсомъ поросло 100 четв. въ полѣ, а въ дву потомужъ. Пуст. </w:t>
      </w:r>
      <w:r>
        <w:rPr>
          <w:i/>
          <w:iCs/>
        </w:rPr>
        <w:t>Ло- пуново</w:t>
      </w:r>
      <w:r>
        <w:t xml:space="preserve"> и </w:t>
      </w:r>
      <w:r>
        <w:rPr>
          <w:i/>
          <w:iCs/>
        </w:rPr>
        <w:t>Полозы</w:t>
      </w:r>
      <w:r>
        <w:t xml:space="preserve"> тожъ; пашпи пер. и лѣсомъ поросло 80 четв. въ полѣ, а въ дву потомуже, сѣна подъ ними 80 коп., лѣсу пашенного подъ селомъ </w:t>
      </w:r>
      <w:r>
        <w:t xml:space="preserve">и подъ пуст. 20 дес., а непашенного лѣсу 30 дес. Пуст., что было с. </w:t>
      </w:r>
      <w:r>
        <w:rPr>
          <w:i/>
          <w:iCs/>
        </w:rPr>
        <w:t>За- ъряни;</w:t>
      </w:r>
      <w:r>
        <w:t xml:space="preserve"> пашни пер. и лѣсомъ поросло 57 четв. въ полѣ, а въ дву пото</w:t>
      </w:r>
      <w:r>
        <w:softHyphen/>
        <w:t>мужъ, лѣсу пашенного 15 дес., а непашенного лѣсу 35 дес. И всего Ива</w:t>
      </w:r>
      <w:r>
        <w:softHyphen/>
        <w:t xml:space="preserve">ну Мокло ко в у отдѣлено въ додачю въ </w:t>
      </w:r>
      <w:r>
        <w:rPr>
          <w:i/>
          <w:iCs/>
        </w:rPr>
        <w:t>Озерищахъ</w:t>
      </w:r>
      <w:r>
        <w:t xml:space="preserve"> </w:t>
      </w:r>
      <w:r>
        <w:t xml:space="preserve">къ </w:t>
      </w:r>
      <w:r>
        <w:rPr>
          <w:i/>
          <w:iCs/>
        </w:rPr>
        <w:t>Себежьскому</w:t>
      </w:r>
      <w:r>
        <w:t xml:space="preserve"> его помѣстью къ усадищю къ 94 четямъ, да къ </w:t>
      </w:r>
      <w:r>
        <w:rPr>
          <w:i/>
          <w:iCs/>
        </w:rPr>
        <w:t>Нещердскому</w:t>
      </w:r>
      <w:r>
        <w:t xml:space="preserve"> его помѣстью ко 108 четв. съ осм. въ </w:t>
      </w:r>
      <w:r>
        <w:rPr>
          <w:i/>
          <w:iCs/>
        </w:rPr>
        <w:t>Озеригцахъ</w:t>
      </w:r>
      <w:r>
        <w:t xml:space="preserve"> 3 пуст.; пашни пер. и лѣсомъ поро</w:t>
      </w:r>
      <w:r>
        <w:softHyphen/>
        <w:t xml:space="preserve">сло 227 чети, сѣна 80 коп., лѣсу папйиного 35 дес., а непашенного лѣсу мху и болота 65 дес., и не </w:t>
      </w:r>
      <w:r>
        <w:t>дойдетъ въ его окладъ 70 четьи, и дано ему противъ пашенные земли лѣсу пашенного 35 дес., и окладъ его на 500 четьи учиненъ сполна; а лготы ему дано на то его помѣстье по госу</w:t>
      </w:r>
      <w:r>
        <w:softHyphen/>
        <w:t>дареву наказу на 4 годы.</w:t>
      </w:r>
    </w:p>
    <w:p w14:paraId="342BDF94" w14:textId="77777777" w:rsidR="00433AE5" w:rsidRDefault="00903536">
      <w:pPr>
        <w:pStyle w:val="11"/>
        <w:ind w:firstLine="240"/>
        <w:jc w:val="both"/>
      </w:pPr>
      <w:r>
        <w:rPr>
          <w:i/>
          <w:iCs/>
        </w:rPr>
        <w:t>Обоиежскіе</w:t>
      </w:r>
      <w:r>
        <w:t xml:space="preserve"> пятины 1-й статьи:</w:t>
      </w:r>
    </w:p>
    <w:p w14:paraId="122CFB66" w14:textId="77777777" w:rsidR="00433AE5" w:rsidRDefault="00903536">
      <w:pPr>
        <w:pStyle w:val="11"/>
        <w:ind w:firstLine="240"/>
        <w:jc w:val="both"/>
      </w:pPr>
      <w:r>
        <w:t>За Денисомъ за Дмитреевым</w:t>
      </w:r>
      <w:r>
        <w:t xml:space="preserve">ъ сыномъ Моклоковымъ въ додачю къ </w:t>
      </w:r>
      <w:r>
        <w:rPr>
          <w:i/>
          <w:iCs/>
        </w:rPr>
        <w:t>Себежьскому</w:t>
      </w:r>
      <w:r>
        <w:t xml:space="preserve"> его помѣстью къ усадищю къ 99 четямъ съ осм. въ </w:t>
      </w:r>
      <w:r>
        <w:rPr>
          <w:i/>
          <w:iCs/>
        </w:rPr>
        <w:t>Озери</w:t>
      </w:r>
      <w:r>
        <w:rPr>
          <w:i/>
          <w:iCs/>
        </w:rPr>
        <w:softHyphen/>
        <w:t>щахъ:</w:t>
      </w:r>
      <w:r>
        <w:t xml:space="preserve"> пуст. </w:t>
      </w:r>
      <w:r>
        <w:rPr>
          <w:i/>
          <w:iCs/>
        </w:rPr>
        <w:t>Свино,</w:t>
      </w:r>
      <w:r>
        <w:t xml:space="preserve"> было село, а въ немъ 10 печищъ; пашни пер. и лѣ</w:t>
      </w:r>
      <w:r>
        <w:softHyphen/>
        <w:t>сомъ поросло 60 четв. въ полѣ, а въ дву потомужъ, сѣна 50 коп., лѣсу су пашенного 20 дес.</w:t>
      </w:r>
      <w:r>
        <w:t xml:space="preserve">, а непашенного лѣсу 50 дес. Пуст., что было се- ложъ </w:t>
      </w:r>
      <w:r>
        <w:rPr>
          <w:i/>
          <w:iCs/>
        </w:rPr>
        <w:t>Галцо,</w:t>
      </w:r>
      <w:r>
        <w:t xml:space="preserve"> а въ немъ 10 печищъ; пашни пер. и лѣсомъ поросло 70 четв. въ полѣ, а въ дву потомужъ, сѣна 100 коп., лѣсу пашенного 15 дес., а непашенного лѣсу 60 дес. Пуст., что было с. </w:t>
      </w:r>
      <w:r>
        <w:rPr>
          <w:i/>
          <w:iCs/>
        </w:rPr>
        <w:t>Хвощно-Скурублевр,</w:t>
      </w:r>
      <w:r>
        <w:t xml:space="preserve"> а въ </w:t>
      </w:r>
      <w:r>
        <w:t xml:space="preserve">немъ дв.; пашни пер. и лѣсомъ поросло 30 четв. въ полѣ, а въ дву пото- муже, лѣсу пашенного 40 четв., а непашенного лѣсу 60 дес., сѣна 10 коп. Пуст. </w:t>
      </w:r>
      <w:r>
        <w:rPr>
          <w:i/>
          <w:iCs/>
        </w:rPr>
        <w:t>Лепетуши;</w:t>
      </w:r>
      <w:r>
        <w:t xml:space="preserve"> пашни пер. и лѣсомъ поросло 10 четв. въ по</w:t>
      </w:r>
      <w:r>
        <w:softHyphen/>
        <w:t xml:space="preserve">лѣ, а въ дву </w:t>
      </w:r>
      <w:r>
        <w:lastRenderedPageBreak/>
        <w:t>потомуже, сѣна 20 коп., лѣсу пашенного 15</w:t>
      </w:r>
      <w:r>
        <w:t xml:space="preserve"> дес., а непа- піенного лѣсу 40 дес. Пуст. </w:t>
      </w:r>
      <w:r>
        <w:rPr>
          <w:i/>
          <w:iCs/>
        </w:rPr>
        <w:t>Гликово;</w:t>
      </w:r>
      <w:r>
        <w:t xml:space="preserve"> пашни пер. и лѣсомъ поросло 20 четв. въ полѣ, а въ дву потомужъ, сѣна 15 коп., лѣсу пашенного 15 дес., а непашенного лѣсу 50 дес. Пуст. </w:t>
      </w:r>
      <w:r>
        <w:rPr>
          <w:i/>
          <w:iCs/>
        </w:rPr>
        <w:t>Марьино;</w:t>
      </w:r>
      <w:r>
        <w:t xml:space="preserve"> пашни пер. и лѣ</w:t>
      </w:r>
      <w:r>
        <w:softHyphen/>
        <w:t>сомъ поросло 15 четв. въ полѣ, а въ дву пот</w:t>
      </w:r>
      <w:r>
        <w:t xml:space="preserve">омужъ, сѣна 20 коп,, лѣсу пашенного 13 дес., а непашенного лѣсу 40 дес. И всего за Денисомъ за Моклоковымъ къ </w:t>
      </w:r>
      <w:r>
        <w:rPr>
          <w:i/>
          <w:iCs/>
        </w:rPr>
        <w:t>Себежскому</w:t>
      </w:r>
      <w:r>
        <w:t xml:space="preserve"> его помѣстью къ усадищю къ 99 четв. съ осм. 6 пуст.; .пашни перелогу и лѣсомъ поросло 205 чети, сѣна 215 коп., лѣсу пашенного 98 дес., </w:t>
      </w:r>
      <w:r>
        <w:t>а непашенного лѣсу мху и болота 300 дес., и не дойдетъ въ его окладъ пашенные землп 196 четьи, и дано ему противъ пашенные земли лѣсу пашенного 98 дес., и окладъ его учи</w:t>
      </w:r>
      <w:r>
        <w:softHyphen/>
        <w:t>ненъ на 500 четьп сполна.</w:t>
      </w:r>
    </w:p>
    <w:p w14:paraId="62B5283B" w14:textId="77777777" w:rsidR="00433AE5" w:rsidRDefault="00903536">
      <w:pPr>
        <w:pStyle w:val="11"/>
        <w:spacing w:line="283" w:lineRule="auto"/>
        <w:ind w:firstLine="240"/>
        <w:jc w:val="both"/>
      </w:pPr>
      <w:r>
        <w:rPr>
          <w:i/>
          <w:iCs/>
        </w:rPr>
        <w:t>Обонежскіе</w:t>
      </w:r>
      <w:r>
        <w:t xml:space="preserve"> пятины 1-й статьи:</w:t>
      </w:r>
    </w:p>
    <w:p w14:paraId="5AD557C4" w14:textId="77777777" w:rsidR="00433AE5" w:rsidRDefault="00903536">
      <w:pPr>
        <w:pStyle w:val="11"/>
        <w:spacing w:line="283" w:lineRule="auto"/>
        <w:ind w:firstLine="260"/>
        <w:jc w:val="both"/>
        <w:sectPr w:rsidR="00433AE5">
          <w:headerReference w:type="even" r:id="rId1022"/>
          <w:headerReference w:type="default" r:id="rId1023"/>
          <w:footerReference w:type="even" r:id="rId1024"/>
          <w:footerReference w:type="default" r:id="rId1025"/>
          <w:headerReference w:type="first" r:id="rId1026"/>
          <w:footerReference w:type="first" r:id="rId1027"/>
          <w:footnotePr>
            <w:numFmt w:val="chicago"/>
          </w:footnotePr>
          <w:pgSz w:w="8634" w:h="14208"/>
          <w:pgMar w:top="1205" w:right="561" w:bottom="993" w:left="575" w:header="0" w:footer="3" w:gutter="0"/>
          <w:pgNumType w:start="550"/>
          <w:cols w:space="720"/>
          <w:noEndnote/>
          <w:titlePg/>
          <w:docGrid w:linePitch="360"/>
          <w15:footnoteColumns w:val="1"/>
        </w:sectPr>
      </w:pPr>
      <w:r>
        <w:t xml:space="preserve">За Семымъ за Сумороковымъ сыномъ Кирсанова къ </w:t>
      </w:r>
      <w:r>
        <w:rPr>
          <w:i/>
          <w:iCs/>
        </w:rPr>
        <w:t>Себежьскому</w:t>
      </w:r>
      <w:r>
        <w:t xml:space="preserve"> его помѣстью къ усадищу къ 70 четв. съ осм. въ </w:t>
      </w:r>
      <w:r>
        <w:rPr>
          <w:i/>
          <w:iCs/>
        </w:rPr>
        <w:t>Озерищахъ:</w:t>
      </w:r>
      <w:r>
        <w:t xml:space="preserve"> пуст. </w:t>
      </w:r>
      <w:r>
        <w:rPr>
          <w:i/>
          <w:iCs/>
        </w:rPr>
        <w:t>Бѣлодѣ- дово;</w:t>
      </w:r>
      <w:r>
        <w:t xml:space="preserve"> пашни пер. и лѣсомъ поросло 30 четв. въ полѣ, а въ дву потомуже, сѣна 20 коп., лѣсу пашенного 20 дес., а непашенного лѣс</w:t>
      </w:r>
      <w:r>
        <w:t xml:space="preserve">у 50 дес. Пуст. </w:t>
      </w:r>
      <w:r>
        <w:rPr>
          <w:i/>
          <w:iCs/>
        </w:rPr>
        <w:t>Ермакова;</w:t>
      </w:r>
      <w:r>
        <w:t xml:space="preserve"> пашни пер. и лѣсомъ поросло 20 четв. въ полѣ, а въ дву пото</w:t>
      </w:r>
      <w:r>
        <w:softHyphen/>
        <w:t xml:space="preserve">муже, сѣна 15 коп., лѣсу пашенного 20 дес., а непашенного лѣсу 50 дес. Пуст. </w:t>
      </w:r>
      <w:r>
        <w:rPr>
          <w:i/>
          <w:iCs/>
        </w:rPr>
        <w:t>Лукашовицы;</w:t>
      </w:r>
      <w:r>
        <w:t xml:space="preserve"> пашни пер. и лѣсомъ поросло 5 четв. въ по</w:t>
      </w:r>
      <w:r>
        <w:softHyphen/>
        <w:t>лѣ, а въ дву потомужъ, лѣсу пашенного 1</w:t>
      </w:r>
      <w:r>
        <w:t xml:space="preserve">0 дес., а непашенного лѣсу 30 дес. Пуст. </w:t>
      </w:r>
      <w:r>
        <w:rPr>
          <w:i/>
          <w:iCs/>
        </w:rPr>
        <w:t>Мишкино;</w:t>
      </w:r>
      <w:r>
        <w:t xml:space="preserve"> пашнп пер. и лѣсомъ поросло 2 четв. въ полѣ, а въ дву потомуже, лѣсу пашенного 10 дес., а непашенного лѣсу 15 дес. Пуст. </w:t>
      </w:r>
      <w:r>
        <w:rPr>
          <w:i/>
          <w:iCs/>
        </w:rPr>
        <w:t>Рдивоново;</w:t>
      </w:r>
      <w:r>
        <w:t xml:space="preserve"> пашни пер. п лѣсомъ поросло 7 четв. въ полѣ съ осм., а въ дву потомуже, лѣ</w:t>
      </w:r>
      <w:r>
        <w:t xml:space="preserve">су пашенного 24 дес., а непашенного лѣсу 50 дес. Пуст. </w:t>
      </w:r>
      <w:r>
        <w:rPr>
          <w:i/>
          <w:iCs/>
        </w:rPr>
        <w:t>Ворыпаево;</w:t>
      </w:r>
      <w:r>
        <w:t xml:space="preserve"> пашни пер. и. лѣсомъ поросло 21 четв. въ полѣ, а въ дву потомуже, сѣна 15 коп., лѣсу пашенного 20 дес., а непашенного лѣсу 50 дес. Пуст. </w:t>
      </w:r>
      <w:r>
        <w:rPr>
          <w:i/>
          <w:iCs/>
        </w:rPr>
        <w:t>Филипово;</w:t>
      </w:r>
      <w:r>
        <w:t xml:space="preserve"> пашни пер. и лѣсомъ поросло 2 четв. въ полѣ</w:t>
      </w:r>
      <w:r>
        <w:t xml:space="preserve">, а въ дву потомуже, лѣсу пашенного 50 дес., а непашенного лѣсу 15 дес. Пуст., что было с. </w:t>
      </w:r>
      <w:r>
        <w:rPr>
          <w:i/>
          <w:iCs/>
        </w:rPr>
        <w:t>Новоселки</w:t>
      </w:r>
      <w:r>
        <w:t xml:space="preserve"> на </w:t>
      </w:r>
      <w:r>
        <w:rPr>
          <w:i/>
          <w:iCs/>
        </w:rPr>
        <w:t>Полотцкой</w:t>
      </w:r>
      <w:r>
        <w:t xml:space="preserve"> на </w:t>
      </w:r>
      <w:r>
        <w:rPr>
          <w:i/>
          <w:iCs/>
        </w:rPr>
        <w:t>болиіой</w:t>
      </w:r>
      <w:r>
        <w:t xml:space="preserve"> дорогѣ, а въ ней дв.; пашни пер. и лѣсомъ поросло 38 четв. и съ отхожею пашнею въ по</w:t>
      </w:r>
      <w:r>
        <w:softHyphen/>
        <w:t>лѣ, а въ дву потомуже, сѣна 60 коп., лѣсу паше</w:t>
      </w:r>
      <w:r>
        <w:t>нного 25 дес., да лѣ</w:t>
      </w:r>
      <w:r>
        <w:softHyphen/>
        <w:t xml:space="preserve">сужъ болшого пашенного 15 дес., а непашенного лѣсу 50 дес. И всего за Семымъ за Карсаковымъ къ </w:t>
      </w:r>
      <w:r>
        <w:rPr>
          <w:i/>
          <w:iCs/>
        </w:rPr>
        <w:t>Себежьскому</w:t>
      </w:r>
      <w:r>
        <w:t xml:space="preserve"> его помѣстью къ усадищю</w:t>
      </w:r>
    </w:p>
    <w:p w14:paraId="4594EF77" w14:textId="77777777" w:rsidR="00433AE5" w:rsidRDefault="00903536">
      <w:pPr>
        <w:pStyle w:val="11"/>
        <w:tabs>
          <w:tab w:val="left" w:pos="4402"/>
          <w:tab w:val="left" w:pos="5030"/>
        </w:tabs>
        <w:spacing w:line="283" w:lineRule="auto"/>
        <w:jc w:val="both"/>
      </w:pPr>
      <w:r>
        <w:lastRenderedPageBreak/>
        <w:t xml:space="preserve">къ' 83 четв. съ осм. въ </w:t>
      </w:r>
      <w:r>
        <w:rPr>
          <w:i/>
          <w:iCs/>
        </w:rPr>
        <w:t>Озерищахъ</w:t>
      </w:r>
      <w:r>
        <w:t xml:space="preserve"> 8 пуст.; пашни пер. и лѣсомъ поросло 125 четьи съ осм. въ полѣ, а въ д</w:t>
      </w:r>
      <w:r>
        <w:t>ву потомуже, сѣиа 110 коп., лѣсу па</w:t>
      </w:r>
      <w:r>
        <w:softHyphen/>
        <w:t>шенного 194 дес., а непашенного лѣсу мху и болота 310 дес., и не дой</w:t>
      </w:r>
      <w:r>
        <w:softHyphen/>
        <w:t>детъ въ его окладъ пашенные земли 388 четьи, и дано ему противъ па</w:t>
      </w:r>
      <w:r>
        <w:softHyphen/>
        <w:t>шенные земли лѣсу пашенного 194 дес., и окладъ его на 500 четьи учи</w:t>
      </w:r>
      <w:r>
        <w:softHyphen/>
        <w:t>ненъ сполна.</w:t>
      </w:r>
      <w:r>
        <w:tab/>
        <w:t>,</w:t>
      </w:r>
      <w:r>
        <w:tab/>
        <w:t>-</w:t>
      </w:r>
    </w:p>
    <w:p w14:paraId="7DB38C55" w14:textId="77777777" w:rsidR="00433AE5" w:rsidRDefault="00903536">
      <w:pPr>
        <w:pStyle w:val="11"/>
        <w:spacing w:line="283" w:lineRule="auto"/>
        <w:ind w:firstLine="260"/>
        <w:jc w:val="both"/>
      </w:pPr>
      <w:r>
        <w:rPr>
          <w:i/>
          <w:iCs/>
        </w:rPr>
        <w:t>Обонежьскіе</w:t>
      </w:r>
      <w:r>
        <w:t xml:space="preserve"> пятины 1 статьи:</w:t>
      </w:r>
    </w:p>
    <w:p w14:paraId="6C1B8C7E" w14:textId="77777777" w:rsidR="00433AE5" w:rsidRDefault="00903536">
      <w:pPr>
        <w:pStyle w:val="11"/>
        <w:spacing w:line="283" w:lineRule="auto"/>
        <w:ind w:firstLine="260"/>
        <w:jc w:val="both"/>
      </w:pPr>
      <w:r>
        <w:t xml:space="preserve">За Васильемъ за Вардамаевымъ сыномъ Харламова: пуст. </w:t>
      </w:r>
      <w:r>
        <w:rPr>
          <w:i/>
          <w:iCs/>
        </w:rPr>
        <w:t xml:space="preserve">Иес/едъево; </w:t>
      </w:r>
      <w:r>
        <w:t>пашни пер. и лѣсомъ поросло и съ отхожею пашнею 18 четв. въ полѣ, а въ дву потомуже, сѣна 60 коп., лѣсу пашенного 23 четв. да лѣсу же па</w:t>
      </w:r>
      <w:r>
        <w:softHyphen/>
      </w:r>
      <w:r>
        <w:t xml:space="preserve">шенного болшого 15 дес., а непашенного лѣсу 60 дес. Пуст. </w:t>
      </w:r>
      <w:r>
        <w:rPr>
          <w:i/>
          <w:iCs/>
        </w:rPr>
        <w:t>Ивана Бѣ</w:t>
      </w:r>
      <w:r>
        <w:rPr>
          <w:i/>
          <w:iCs/>
        </w:rPr>
        <w:softHyphen/>
        <w:t>лаго;</w:t>
      </w:r>
      <w:r>
        <w:t xml:space="preserve"> пашни пер. и лѣсомъ поросло 22 четв. въ полѣ, а въ дву потомужъ и съ отхожею пашнею, сѣна 30 коп., лѣсу пашенного 5 дес., а непашен</w:t>
      </w:r>
      <w:r>
        <w:softHyphen/>
        <w:t xml:space="preserve">ного лѣсу 20 дес. Пуст. </w:t>
      </w:r>
      <w:r>
        <w:rPr>
          <w:i/>
          <w:iCs/>
        </w:rPr>
        <w:t>Молодилово-Борисково;</w:t>
      </w:r>
      <w:r>
        <w:t xml:space="preserve"> пашни</w:t>
      </w:r>
      <w:r>
        <w:t xml:space="preserve"> пер. и лѣсомъ по</w:t>
      </w:r>
      <w:r>
        <w:softHyphen/>
        <w:t xml:space="preserve">росло и съ отхожею пашнею 40 четв. въ полѣ, а въ дву потомуже, сѣна 70 коп., лѣсу пашенного 7 дес., а непашенного лѣсу 40 дес. Пуст. </w:t>
      </w:r>
      <w:r>
        <w:rPr>
          <w:i/>
          <w:iCs/>
        </w:rPr>
        <w:t>Та- расково;</w:t>
      </w:r>
      <w:r>
        <w:t xml:space="preserve"> пашни пер. и лѣсомъ поросло 10 четв. въ полѣ, а въ дву пото</w:t>
      </w:r>
      <w:r>
        <w:softHyphen/>
        <w:t>муже, сѣна 15 коп., лѣсу пашенно</w:t>
      </w:r>
      <w:r>
        <w:t xml:space="preserve">го 3 дес., а непашенного лѣсу 20 дес. Пуст. </w:t>
      </w:r>
      <w:r>
        <w:rPr>
          <w:i/>
          <w:iCs/>
        </w:rPr>
        <w:t>Лысково;</w:t>
      </w:r>
      <w:r>
        <w:t xml:space="preserve"> пашни пер. и лѣсомъ поросло 5 четв. въ полѣ, а въ дву по</w:t>
      </w:r>
      <w:r>
        <w:softHyphen/>
        <w:t xml:space="preserve">томужъ, сѣна 10 коп., лѣсу пашенного 3 дес., а непашенного лѣсу 15 дес. Пуст. </w:t>
      </w:r>
      <w:r>
        <w:rPr>
          <w:i/>
          <w:iCs/>
        </w:rPr>
        <w:t>Микиткино;</w:t>
      </w:r>
      <w:r>
        <w:t xml:space="preserve"> пашни пер. и лѣсомъ поросло и съ отхожею пашнею 14 четв. </w:t>
      </w:r>
      <w:r>
        <w:t xml:space="preserve">въ полѣ, а въ дву потомуже, сѣна 20 коп., лѣсу пашенного 2 дес., а непашенного лѣсу 15 дес. Пуст. </w:t>
      </w:r>
      <w:r>
        <w:rPr>
          <w:i/>
          <w:iCs/>
        </w:rPr>
        <w:t>Борисково;</w:t>
      </w:r>
      <w:r>
        <w:t xml:space="preserve"> пашни пер. и лѣ</w:t>
      </w:r>
      <w:r>
        <w:softHyphen/>
        <w:t xml:space="preserve">сомъ поросло 8 четв. въ полѣ, а въ дву потомужъ, лѣсу пашенного 3 дес., а непашенного лѣсу 14 дес. Пуст. </w:t>
      </w:r>
      <w:r>
        <w:rPr>
          <w:i/>
          <w:iCs/>
        </w:rPr>
        <w:t>Ивана Удовина;</w:t>
      </w:r>
      <w:r>
        <w:t xml:space="preserve"> пашни пер. </w:t>
      </w:r>
      <w:r>
        <w:t xml:space="preserve">и лѣсомъ поросло 10 четв. въ полѣ, а въ дву потомуже, лѣсу пашенного 5 дес. Пуст., что было с. </w:t>
      </w:r>
      <w:r>
        <w:rPr>
          <w:i/>
          <w:iCs/>
        </w:rPr>
        <w:t>Заборовгічгі Яковлево;</w:t>
      </w:r>
      <w:r>
        <w:t xml:space="preserve"> пашни пер. и лѣсомъ поросло 108 четв. въ полѣ, а въ дву потомужъ, сѣна 30 коп., лѣсу пашенного 3 дес., а непашенного лѣсу 15 дес. Пуст., ч</w:t>
      </w:r>
      <w:r>
        <w:t xml:space="preserve">то было с. </w:t>
      </w:r>
      <w:r>
        <w:rPr>
          <w:i/>
          <w:iCs/>
        </w:rPr>
        <w:t>Орліево,</w:t>
      </w:r>
      <w:r>
        <w:t xml:space="preserve"> а въ немъ 9 печищъ; пашни пер. и лѣсомъ поросло и съ отхожею пашнею 50 четв. въ полѣ, а въ дву потомуже, лѣсу пашенного 5 дес., а непашен</w:t>
      </w:r>
      <w:r>
        <w:softHyphen/>
        <w:t xml:space="preserve">ного лѣсу 15 дес. И всего Василью Вардамаеву дано въ додачю къ </w:t>
      </w:r>
      <w:r>
        <w:rPr>
          <w:i/>
          <w:iCs/>
        </w:rPr>
        <w:t>Се</w:t>
      </w:r>
      <w:r>
        <w:rPr>
          <w:i/>
          <w:iCs/>
        </w:rPr>
        <w:softHyphen/>
        <w:t>бежьскому</w:t>
      </w:r>
      <w:r>
        <w:t xml:space="preserve"> его помѣстью къ усадищ</w:t>
      </w:r>
      <w:r>
        <w:t xml:space="preserve">ю къ 93 четв. въ </w:t>
      </w:r>
      <w:r>
        <w:rPr>
          <w:i/>
          <w:iCs/>
        </w:rPr>
        <w:t>Озерищѣ</w:t>
      </w:r>
      <w:r>
        <w:t xml:space="preserve"> 10 пуст., пер. 285 четьи, лѣсу пашенного 61 дес., а непашенного лѣсу 231 дес., и не дойдетъ въ его окладъ пашенные земли 122 четьи, и дано ему противъ пашенные земли лѣсу пашенного 61 дес., а четьи 122четв., и окладъ его учиненъ на</w:t>
      </w:r>
      <w:r>
        <w:t xml:space="preserve"> 500 четьи сполна.</w:t>
      </w:r>
    </w:p>
    <w:p w14:paraId="77E9A219" w14:textId="77777777" w:rsidR="00433AE5" w:rsidRDefault="00903536">
      <w:pPr>
        <w:pStyle w:val="11"/>
        <w:spacing w:line="283" w:lineRule="auto"/>
        <w:ind w:firstLine="260"/>
        <w:jc w:val="both"/>
      </w:pPr>
      <w:r>
        <w:rPr>
          <w:i/>
          <w:iCs/>
        </w:rPr>
        <w:t>Бѣжецкіе</w:t>
      </w:r>
      <w:r>
        <w:t xml:space="preserve"> пятины 2-й статьѣ:</w:t>
      </w:r>
    </w:p>
    <w:p w14:paraId="58FCA1AD" w14:textId="77777777" w:rsidR="00433AE5" w:rsidRDefault="00903536">
      <w:pPr>
        <w:pStyle w:val="11"/>
        <w:spacing w:line="283" w:lineRule="auto"/>
        <w:ind w:firstLine="260"/>
        <w:jc w:val="both"/>
        <w:sectPr w:rsidR="00433AE5">
          <w:headerReference w:type="even" r:id="rId1028"/>
          <w:headerReference w:type="default" r:id="rId1029"/>
          <w:footerReference w:type="even" r:id="rId1030"/>
          <w:footerReference w:type="default" r:id="rId1031"/>
          <w:footnotePr>
            <w:numFmt w:val="chicago"/>
          </w:footnotePr>
          <w:pgSz w:w="8634" w:h="14208"/>
          <w:pgMar w:top="1205" w:right="561" w:bottom="993" w:left="575" w:header="0" w:footer="565" w:gutter="0"/>
          <w:pgNumType w:start="555"/>
          <w:cols w:space="720"/>
          <w:noEndnote/>
          <w:docGrid w:linePitch="360"/>
          <w15:footnoteColumns w:val="1"/>
        </w:sectPr>
      </w:pPr>
      <w:r>
        <w:t xml:space="preserve">За Захарьемъ за Салтыревымъ сыномъ Лаптева: пуст., что было с. </w:t>
      </w:r>
      <w:r>
        <w:rPr>
          <w:i/>
          <w:iCs/>
        </w:rPr>
        <w:t>Виревле,</w:t>
      </w:r>
      <w:r>
        <w:t xml:space="preserve"> на р. на </w:t>
      </w:r>
      <w:r>
        <w:rPr>
          <w:i/>
          <w:iCs/>
        </w:rPr>
        <w:t>Вировлѣ^</w:t>
      </w:r>
      <w:r>
        <w:t xml:space="preserve"> на </w:t>
      </w:r>
      <w:r>
        <w:rPr>
          <w:i/>
          <w:iCs/>
        </w:rPr>
        <w:t>Полоцкой</w:t>
      </w:r>
      <w:r>
        <w:t xml:space="preserve"> на </w:t>
      </w:r>
      <w:r>
        <w:rPr>
          <w:i/>
          <w:iCs/>
        </w:rPr>
        <w:t>болмой</w:t>
      </w:r>
      <w:r>
        <w:t xml:space="preserve"> дорогѣ; пашни пер. и лѣсомъ поросло 180 четв. въ полѣ, а въ дву потомужъ и съ отхожею пашнею, сѣна 200 коп., лѣсу пашенного 10 дес., а непашенно</w:t>
      </w:r>
      <w:r>
        <w:t xml:space="preserve">го лѣсу 70 дес. Пуст., что было с. </w:t>
      </w:r>
      <w:r>
        <w:rPr>
          <w:i/>
          <w:iCs/>
        </w:rPr>
        <w:t xml:space="preserve">Чернова, </w:t>
      </w:r>
      <w:r>
        <w:t xml:space="preserve">а въ немъ 4 печища; пашни пер. и </w:t>
      </w:r>
    </w:p>
    <w:p w14:paraId="6ED348C7" w14:textId="77777777" w:rsidR="00433AE5" w:rsidRDefault="00903536">
      <w:pPr>
        <w:pStyle w:val="11"/>
        <w:spacing w:line="283" w:lineRule="auto"/>
        <w:jc w:val="both"/>
      </w:pPr>
      <w:r>
        <w:lastRenderedPageBreak/>
        <w:t xml:space="preserve">лѣсомъ поросло 30 четв. въ полѣ, а въ дву потомуже, сѣна 30 коп., лѣсу пашенного 5 дес., а непашенного лѣсу 20 дес. Пуст. </w:t>
      </w:r>
      <w:r>
        <w:rPr>
          <w:i/>
          <w:iCs/>
        </w:rPr>
        <w:t>Лукъяново;</w:t>
      </w:r>
      <w:r>
        <w:t xml:space="preserve"> пашни пер. и лѣсомъ поросло и съ отхожею пашн</w:t>
      </w:r>
      <w:r>
        <w:t xml:space="preserve">ею 15 четв. въ полѣ, а въ дву потомуже, лѣсу пашенного 7 дес., а непашенного лѣсу 25 дес. Пуст. </w:t>
      </w:r>
      <w:r>
        <w:rPr>
          <w:i/>
          <w:iCs/>
        </w:rPr>
        <w:t>Редово;</w:t>
      </w:r>
      <w:r>
        <w:t xml:space="preserve"> пашни пер. и лѣсомъ поросло и съ отхожею пашнею 30 четв. въ полѣ, а въ дву потомуже, сѣна 30 коп., лѣсу пашенного 10 дес., а иепа- шенного лѣсу 25 дес. </w:t>
      </w:r>
      <w:r>
        <w:t xml:space="preserve">Пуст. </w:t>
      </w:r>
      <w:r>
        <w:rPr>
          <w:i/>
          <w:iCs/>
        </w:rPr>
        <w:t>Ѳедотово;</w:t>
      </w:r>
      <w:r>
        <w:t xml:space="preserve"> пашни пер. и лѣсомъ поросло и съ отхожею пашнею 19 четв. въ полѣ, а въ дву потомуже, лѣсу пашен</w:t>
      </w:r>
      <w:r>
        <w:softHyphen/>
        <w:t xml:space="preserve">ного 5 дес., а непашенного лѣсу 15 дес. Пуст. </w:t>
      </w:r>
      <w:r>
        <w:rPr>
          <w:i/>
          <w:iCs/>
        </w:rPr>
        <w:t>Слинково;</w:t>
      </w:r>
      <w:r>
        <w:t xml:space="preserve"> пашни пер. и лѣсомъ поросло и съ отхожею пашнею 8 четв. въ полѣ, а въ дву пото</w:t>
      </w:r>
      <w:r>
        <w:softHyphen/>
        <w:t xml:space="preserve">муже, лѣсу пашенного дес., а непашенного лѣсу 20 дес. И всего за За- харьемъ за Лаптевымъ въ додачю къ </w:t>
      </w:r>
      <w:r>
        <w:rPr>
          <w:i/>
          <w:iCs/>
        </w:rPr>
        <w:t>Себежьскому</w:t>
      </w:r>
      <w:r>
        <w:t xml:space="preserve"> его помѣстью къ уса- дищю ко 102 четв. въ </w:t>
      </w:r>
      <w:r>
        <w:rPr>
          <w:i/>
          <w:iCs/>
        </w:rPr>
        <w:t>Озерищахъ</w:t>
      </w:r>
      <w:r>
        <w:t xml:space="preserve"> 6 пуст., </w:t>
      </w:r>
      <w:r>
        <w:t>пер. 282 четв., лѣсу пашен</w:t>
      </w:r>
      <w:r>
        <w:softHyphen/>
        <w:t>ного 37 дес. съ полудес., непашенного лѣсу 175 дес., и не дойдетъ въ его окладъ пашенные земли 75 четьи, и дано ему противъ пашенные зем</w:t>
      </w:r>
      <w:r>
        <w:softHyphen/>
        <w:t>ли лѣсу пашенного 37 дес. съ полудес., а четвертей 75 чети, и окладъ его на 450 четьи учинен</w:t>
      </w:r>
      <w:r>
        <w:t>ъ сполна.</w:t>
      </w:r>
    </w:p>
    <w:p w14:paraId="3A9BFFD1" w14:textId="77777777" w:rsidR="00433AE5" w:rsidRDefault="00903536">
      <w:pPr>
        <w:pStyle w:val="11"/>
        <w:spacing w:line="283" w:lineRule="auto"/>
        <w:ind w:firstLine="280"/>
        <w:jc w:val="both"/>
      </w:pPr>
      <w:r>
        <w:t xml:space="preserve">За Иваномъ за Сумороковымъ сыномъ Мусырского: пуст. </w:t>
      </w:r>
      <w:r>
        <w:rPr>
          <w:i/>
          <w:iCs/>
        </w:rPr>
        <w:t xml:space="preserve">Аноколово; </w:t>
      </w:r>
      <w:r>
        <w:t xml:space="preserve">пашни пер. и лѣсомъ поросло и съ отхожею пашнею 30 четв. въ полѣ, а въ дву потомуже, лѣсу пашенного 7 дес., а непашенного лѣсу 20 дес. Пуст., что было с. </w:t>
      </w:r>
      <w:r>
        <w:rPr>
          <w:i/>
          <w:iCs/>
        </w:rPr>
        <w:t>Воскотово,</w:t>
      </w:r>
      <w:r>
        <w:t xml:space="preserve"> а въ немъ 9 печищъ</w:t>
      </w:r>
      <w:r>
        <w:t xml:space="preserve">, па </w:t>
      </w:r>
      <w:r>
        <w:rPr>
          <w:i/>
          <w:iCs/>
        </w:rPr>
        <w:t>Полоцкой</w:t>
      </w:r>
      <w:r>
        <w:t xml:space="preserve"> дорогѣ; пашни пер. и лѣсомъ поросло и съ отхожею пашнею 80 четв. въ полѣ, а въ дву потомуже, лѣсу пашенного 10 дес., а непашенного лѣсу 50 дес. Пуст. </w:t>
      </w:r>
      <w:r>
        <w:rPr>
          <w:i/>
          <w:iCs/>
        </w:rPr>
        <w:t>Гирино,</w:t>
      </w:r>
      <w:r>
        <w:t xml:space="preserve"> а въ ней 2 печища; пашни пер. и лѣсомъ поросло и съ от</w:t>
      </w:r>
      <w:r>
        <w:softHyphen/>
        <w:t>хожею пашнею 57 четв. въ полѣ</w:t>
      </w:r>
      <w:r>
        <w:t xml:space="preserve">, а въ дву потомуже, лѣсу пашенного 10 дес., а непашенного 30 дес. Пуст. </w:t>
      </w:r>
      <w:r>
        <w:rPr>
          <w:i/>
          <w:iCs/>
        </w:rPr>
        <w:t>Пустобякино;</w:t>
      </w:r>
      <w:r>
        <w:t xml:space="preserve"> пашни пер. и лѣсомъ поросло й съ отхожею пашнею 60 четв. въ полѣ, а въ дву потомуже, лѣ</w:t>
      </w:r>
      <w:r>
        <w:softHyphen/>
        <w:t xml:space="preserve">су пашенного 10 дес., а непашенного лѣсу 30 дес. Пуст. </w:t>
      </w:r>
      <w:r>
        <w:rPr>
          <w:i/>
          <w:iCs/>
        </w:rPr>
        <w:t>Романово,</w:t>
      </w:r>
      <w:r>
        <w:t xml:space="preserve"> а въ ней 4 печища</w:t>
      </w:r>
      <w:r>
        <w:t>; пашни пер. и лѣсомъ поросло и съ отхожею пашнею 15 четв. въ полѣ, а въ дву потомуже, лѣсу пашенного полторы дес., а непа</w:t>
      </w:r>
      <w:r>
        <w:softHyphen/>
        <w:t>шенного лѣсу 20 дес. И всего за Иваномъ за Мусырскимъ дано въ до</w:t>
      </w:r>
      <w:r>
        <w:softHyphen/>
        <w:t xml:space="preserve">дачю къ </w:t>
      </w:r>
      <w:r>
        <w:rPr>
          <w:i/>
          <w:iCs/>
        </w:rPr>
        <w:t>Себежскому</w:t>
      </w:r>
      <w:r>
        <w:t xml:space="preserve"> его помѣстью къ усадищю ко 130 четьи съ осм. въ </w:t>
      </w:r>
      <w:r>
        <w:rPr>
          <w:i/>
          <w:iCs/>
        </w:rPr>
        <w:t>О</w:t>
      </w:r>
      <w:r>
        <w:rPr>
          <w:i/>
          <w:iCs/>
        </w:rPr>
        <w:t>зерищахъ</w:t>
      </w:r>
      <w:r>
        <w:t xml:space="preserve"> 5 пуст., пер. 242 четьи съ осм., лѣсу пашенного 38 дес. съ полудес., а непашенного лѣсу 150 дес., и не дойдетъ въ его окладъ пашенные земли 77 четьи, и дано ему противъ пашенные земли лѣсу па</w:t>
      </w:r>
      <w:r>
        <w:softHyphen/>
        <w:t>шенного 38 дес. съ полудес., а четьи 77 четв., и окладъ</w:t>
      </w:r>
      <w:r>
        <w:t xml:space="preserve"> его учиненъ сполна па 450 чети.</w:t>
      </w:r>
    </w:p>
    <w:p w14:paraId="0DB1C2C8" w14:textId="77777777" w:rsidR="00433AE5" w:rsidRDefault="00903536">
      <w:pPr>
        <w:pStyle w:val="11"/>
        <w:spacing w:line="283" w:lineRule="auto"/>
        <w:ind w:firstLine="280"/>
        <w:jc w:val="both"/>
      </w:pPr>
      <w:r>
        <w:t xml:space="preserve">За Нечаемъ за Ивановымъ сыномъ Нечаева: пуст. </w:t>
      </w:r>
      <w:r>
        <w:rPr>
          <w:i/>
          <w:iCs/>
        </w:rPr>
        <w:t>Дмитровичи- Грисово;</w:t>
      </w:r>
      <w:r>
        <w:t xml:space="preserve"> пашни пер. и лѣсомъ поросло 200 четв. въ полѣ, а въ дву пото</w:t>
      </w:r>
      <w:r>
        <w:softHyphen/>
        <w:t xml:space="preserve">муже, сѣна 300 коп., лѣсу пашенного 20 дес., а непашенного лѣсу 40 дес. Пуст. </w:t>
      </w:r>
      <w:r>
        <w:rPr>
          <w:i/>
          <w:iCs/>
        </w:rPr>
        <w:t>Олександрова;</w:t>
      </w:r>
      <w:r>
        <w:t xml:space="preserve"> паш</w:t>
      </w:r>
      <w:r>
        <w:t xml:space="preserve">ни пер. и лѣсомъ поросло и съ отхожею пашнею 15 четв. въ полѣ, а въ дву потомужъ, лѣсу пашенного 4 дес., а непашенного 10 дес. Пуст. </w:t>
      </w:r>
      <w:r>
        <w:rPr>
          <w:i/>
          <w:iCs/>
        </w:rPr>
        <w:t>Никитино,</w:t>
      </w:r>
      <w:r>
        <w:t xml:space="preserve"> а въ ней 3 печища; пашни пер. и лѣсомъ поросло и съ отхожею пашнею 25 четв. въ полѣ, а въ дву пото</w:t>
      </w:r>
      <w:r>
        <w:softHyphen/>
        <w:t>мужъ, лѣсу паш</w:t>
      </w:r>
      <w:r>
        <w:t xml:space="preserve">енного 5 дес., а непашенного лѣсу 15 дес. Пуст. </w:t>
      </w:r>
      <w:r>
        <w:rPr>
          <w:i/>
          <w:iCs/>
        </w:rPr>
        <w:t>Добры- шово,</w:t>
      </w:r>
      <w:r>
        <w:t xml:space="preserve"> а въ ней 5 печищъ; пашни пер. и лѣсомъ поросло и съ отхожею пашнею 30 четв. въ полѣ, а въ дву потомуже, лѣсу пашенного 11 дес., а непашенного лѣсу 50 дес. Пуст. </w:t>
      </w:r>
      <w:r>
        <w:rPr>
          <w:i/>
          <w:iCs/>
        </w:rPr>
        <w:t>Ѳомино,</w:t>
      </w:r>
      <w:r>
        <w:t xml:space="preserve"> а въ ней 3 печища; пашни п</w:t>
      </w:r>
      <w:r>
        <w:t xml:space="preserve">ер. и лѣсомъ поросло и съ отхожею пашнею 20 четв. въ полѣ, а въ дву потомужъ, лѣсу пашенного 2 дес., а непашенного лѣсу 10 дес. И всего Нечаю Иванову сыну Нечаева дано въ додачю къ </w:t>
      </w:r>
      <w:r>
        <w:rPr>
          <w:i/>
          <w:iCs/>
        </w:rPr>
        <w:t>Себеэюскому</w:t>
      </w:r>
      <w:r>
        <w:t xml:space="preserve"> его по</w:t>
      </w:r>
      <w:r>
        <w:softHyphen/>
        <w:t xml:space="preserve">мѣстью къ усадищю ко 76 четв. въ </w:t>
      </w:r>
      <w:r>
        <w:rPr>
          <w:i/>
          <w:iCs/>
        </w:rPr>
        <w:t>Озерищахъ</w:t>
      </w:r>
      <w:r>
        <w:t xml:space="preserve"> 5 пуст., пер.</w:t>
      </w:r>
      <w:r>
        <w:t xml:space="preserve"> и лѣсомъ поросло 290 чети, лѣсу пашенного 42 дес., а непашенного лѣсу 125 дес., и не дойдетъ въ его окладъ пашенные земли 84 четьи, и дано ему противъ пашенные земли </w:t>
      </w:r>
      <w:r>
        <w:lastRenderedPageBreak/>
        <w:t>лѣсу пашенного 42 дес., а четьи 84 четв., и окладъ его учиненъ на 450 четьи сполна.</w:t>
      </w:r>
    </w:p>
    <w:p w14:paraId="778A1B90" w14:textId="77777777" w:rsidR="00433AE5" w:rsidRDefault="00903536">
      <w:pPr>
        <w:pStyle w:val="11"/>
        <w:spacing w:line="283" w:lineRule="auto"/>
        <w:ind w:firstLine="260"/>
        <w:jc w:val="both"/>
      </w:pPr>
      <w:r>
        <w:t>За Оѳ</w:t>
      </w:r>
      <w:r>
        <w:t xml:space="preserve">онасьемъ за Тимофѣевымъ сыномъ А никѣ ев а: пуст. </w:t>
      </w:r>
      <w:r>
        <w:rPr>
          <w:i/>
          <w:iCs/>
        </w:rPr>
        <w:t>Тишкино- Ворыпаево;</w:t>
      </w:r>
      <w:r>
        <w:t xml:space="preserve"> пашни пер. и лѣсомъ поросло и съ отхожею пашнею 30 четв. въ полѣ, а въ дву потомуже, лѣсу пашенного 10 дес., а непашенного лѣ</w:t>
      </w:r>
      <w:r>
        <w:softHyphen/>
        <w:t xml:space="preserve">су 15 дес. Пуст., что было с. </w:t>
      </w:r>
      <w:r>
        <w:rPr>
          <w:i/>
          <w:iCs/>
        </w:rPr>
        <w:t>Торопцино,</w:t>
      </w:r>
      <w:r>
        <w:t xml:space="preserve"> а въ немъ 9 печищъ;</w:t>
      </w:r>
      <w:r>
        <w:t xml:space="preserve"> пашии пер. и лѣсомъ поросло 80 четв. въ полѣ, а въ дву потомужъ, лѣсу пашен</w:t>
      </w:r>
      <w:r>
        <w:softHyphen/>
        <w:t xml:space="preserve">ного 15 дес., а непашенного лѣсу 29 дес. Пуст. </w:t>
      </w:r>
      <w:r>
        <w:rPr>
          <w:i/>
          <w:iCs/>
        </w:rPr>
        <w:t>Ѳедорово-Сушово,</w:t>
      </w:r>
      <w:r>
        <w:t xml:space="preserve"> на р. на </w:t>
      </w:r>
      <w:r>
        <w:rPr>
          <w:i/>
          <w:iCs/>
        </w:rPr>
        <w:t>Воболѣ;</w:t>
      </w:r>
      <w:r>
        <w:t xml:space="preserve"> пашни пер. и лѣсомъ поросло 5 четв. въ полѣ, а въ дву пото</w:t>
      </w:r>
      <w:r>
        <w:softHyphen/>
        <w:t>мужъ, лѣсу пашенного 2 дес., а непашенн</w:t>
      </w:r>
      <w:r>
        <w:t xml:space="preserve">ого лѣсу 20 дес. Пуст., что было с. </w:t>
      </w:r>
      <w:r>
        <w:rPr>
          <w:i/>
          <w:iCs/>
        </w:rPr>
        <w:t>Чатовгщы,</w:t>
      </w:r>
      <w:r>
        <w:t xml:space="preserve"> а въ немъ 5 печищъ; пашни пер. и лѣсомъ поросло и съ отхожею пашнею 20 четв. въ полѣ, а въ дву потомуже, лѣсу пашен</w:t>
      </w:r>
      <w:r>
        <w:softHyphen/>
        <w:t xml:space="preserve">ного 50 дес., а непашенного лѣсу 20 дес. Пуст., что было с. </w:t>
      </w:r>
      <w:r>
        <w:rPr>
          <w:i/>
          <w:iCs/>
        </w:rPr>
        <w:t>Копна,</w:t>
      </w:r>
      <w:r>
        <w:t xml:space="preserve"> а въ немъ 5 печищъ; пашни п</w:t>
      </w:r>
      <w:r>
        <w:t>ер. и лѣсомъ поросло и съ отхожею пашнею 80 четв. въ полѣ, а въ дву потомужъ, лѣсу пашенного 10 дес., а непа</w:t>
      </w:r>
      <w:r>
        <w:softHyphen/>
        <w:t xml:space="preserve">шенного 30 дес. Пуст., что было с. </w:t>
      </w:r>
      <w:r>
        <w:rPr>
          <w:i/>
          <w:iCs/>
        </w:rPr>
        <w:t>Мишновицы,</w:t>
      </w:r>
      <w:r>
        <w:t xml:space="preserve"> а въ немъ 9 печищъ; пашни пер. и лѣсомъ поросло 60 четв. въ полѣ, а въ дву потомужъ, лѣсу пашенного 2</w:t>
      </w:r>
      <w:r>
        <w:t xml:space="preserve"> дес. И всего ОФОнасыо Аникѣеву дано въ додачю къ </w:t>
      </w:r>
      <w:r>
        <w:rPr>
          <w:i/>
          <w:iCs/>
        </w:rPr>
        <w:t>Се</w:t>
      </w:r>
      <w:r>
        <w:rPr>
          <w:i/>
          <w:iCs/>
        </w:rPr>
        <w:softHyphen/>
        <w:t>бежскому</w:t>
      </w:r>
      <w:r>
        <w:t xml:space="preserve"> его помѣстью къ усадищю къ 93 четв. въ </w:t>
      </w:r>
      <w:r>
        <w:rPr>
          <w:i/>
          <w:iCs/>
        </w:rPr>
        <w:t>Озерищахъ</w:t>
      </w:r>
      <w:r>
        <w:t xml:space="preserve"> 6 пуст., пер. 275 четв., лѣсу пашенного 44 дес., а непашенного лѣсу 114 дес., и не дойдетъ въ его окладъ пашенные земли 88 четьи, и дано ему прот</w:t>
      </w:r>
      <w:r>
        <w:t>ивъ пашенные земли лѣсу пашенного 44 дес., а четв. 88 четв., и окладъ его учиненъ на 450 четв. сполна.</w:t>
      </w:r>
    </w:p>
    <w:p w14:paraId="08506A43" w14:textId="77777777" w:rsidR="00433AE5" w:rsidRDefault="00903536">
      <w:pPr>
        <w:pStyle w:val="11"/>
        <w:spacing w:line="283" w:lineRule="auto"/>
        <w:ind w:firstLine="260"/>
        <w:jc w:val="both"/>
        <w:sectPr w:rsidR="00433AE5">
          <w:headerReference w:type="even" r:id="rId1032"/>
          <w:headerReference w:type="default" r:id="rId1033"/>
          <w:footerReference w:type="even" r:id="rId1034"/>
          <w:footerReference w:type="default" r:id="rId1035"/>
          <w:headerReference w:type="first" r:id="rId1036"/>
          <w:footerReference w:type="first" r:id="rId1037"/>
          <w:footnotePr>
            <w:numFmt w:val="chicago"/>
          </w:footnotePr>
          <w:pgSz w:w="8634" w:h="14208"/>
          <w:pgMar w:top="1205" w:right="561" w:bottom="993" w:left="575" w:header="0" w:footer="3" w:gutter="0"/>
          <w:pgNumType w:start="553"/>
          <w:cols w:space="720"/>
          <w:noEndnote/>
          <w:titlePg/>
          <w:docGrid w:linePitch="360"/>
          <w15:footnoteColumns w:val="1"/>
        </w:sectPr>
      </w:pPr>
      <w:r>
        <w:t xml:space="preserve">За Иваномъ за Семеновымъ сыномъ Свербѣева: пуст., что было с. </w:t>
      </w:r>
      <w:r>
        <w:rPr>
          <w:i/>
          <w:iCs/>
        </w:rPr>
        <w:t>Жюковичи,</w:t>
      </w:r>
      <w:r>
        <w:t xml:space="preserve"> а въ немъ 13 печищъ; пашни пер. и лѣсомъ поросло и съ отхожею пашнею 100 четьи въ полѣ, а въ дву потомужъ, лѣсу паш</w:t>
      </w:r>
      <w:r>
        <w:t xml:space="preserve">енного 15 дес., а непашенного лѣсу 40 дес. Пуст., что было с. </w:t>
      </w:r>
      <w:r>
        <w:rPr>
          <w:i/>
          <w:iCs/>
        </w:rPr>
        <w:t>Ровное,</w:t>
      </w:r>
      <w:r>
        <w:t xml:space="preserve"> а въ немъ 15 печищъ; пашни пер. и лѣсомъ поросло и съ отхожею пашнею 150 четьи въ полѣ, а въ дву потомуже, лѣсу пашенного 20 дес., а непа</w:t>
      </w:r>
      <w:r>
        <w:softHyphen/>
        <w:t>шенного лѣсу 30 дес. Половина пуст., что было с.</w:t>
      </w:r>
      <w:r>
        <w:t xml:space="preserve"> </w:t>
      </w:r>
      <w:r>
        <w:rPr>
          <w:i/>
          <w:iCs/>
        </w:rPr>
        <w:t>Долгихъ-Поль,</w:t>
      </w:r>
      <w:r>
        <w:t xml:space="preserve"> а въ немъ 2 печища, а другая полов. въ </w:t>
      </w:r>
      <w:r>
        <w:rPr>
          <w:i/>
          <w:iCs/>
        </w:rPr>
        <w:t>Литву</w:t>
      </w:r>
      <w:r>
        <w:t xml:space="preserve"> отошла; пашни пер. и лѣсомъ поросло и съ отхожею пашнею 14 четьи въ полѣ, а въ дву потомужъ, лѣ</w:t>
      </w:r>
      <w:r>
        <w:softHyphen/>
      </w:r>
    </w:p>
    <w:p w14:paraId="10094510" w14:textId="77777777" w:rsidR="00433AE5" w:rsidRDefault="00903536">
      <w:pPr>
        <w:pStyle w:val="11"/>
        <w:spacing w:line="283" w:lineRule="auto"/>
        <w:jc w:val="both"/>
      </w:pPr>
      <w:r>
        <w:lastRenderedPageBreak/>
        <w:t xml:space="preserve">су пашенного 25 дес. И всего за Иваномъ за Свербѣевымъ въ додачю къ </w:t>
      </w:r>
      <w:r>
        <w:rPr>
          <w:i/>
          <w:iCs/>
        </w:rPr>
        <w:t>Себежскому</w:t>
      </w:r>
      <w:r>
        <w:t xml:space="preserve"> его помѣстью къ усад</w:t>
      </w:r>
      <w:r>
        <w:t xml:space="preserve">ищу ко 116 четв. въ </w:t>
      </w:r>
      <w:r>
        <w:rPr>
          <w:i/>
          <w:iCs/>
        </w:rPr>
        <w:t xml:space="preserve">Озерищахъ </w:t>
      </w:r>
      <w:r>
        <w:t>3 пуст.; пашни пер. и лѣсомъ поросло 264 чети въ полѣ, а въ дву пото</w:t>
      </w:r>
      <w:r>
        <w:softHyphen/>
        <w:t>муже, лѣсу пашенного 35 дес., а непашенного лѣсу 90 дес., и не дой</w:t>
      </w:r>
      <w:r>
        <w:softHyphen/>
        <w:t>детъ въ его окладъ пашенные земли 70 четьи, и дано ему противъ пашен</w:t>
      </w:r>
      <w:r>
        <w:softHyphen/>
        <w:t>ные земли лѣсу пашенн</w:t>
      </w:r>
      <w:r>
        <w:t>ого 35 дес., а четьи 70 четв., и окладъ его па 450 четьи сполна.</w:t>
      </w:r>
    </w:p>
    <w:p w14:paraId="4EAB3D8B" w14:textId="77777777" w:rsidR="00433AE5" w:rsidRDefault="00903536">
      <w:pPr>
        <w:pStyle w:val="11"/>
        <w:spacing w:line="283" w:lineRule="auto"/>
        <w:ind w:firstLine="240"/>
        <w:jc w:val="both"/>
      </w:pPr>
      <w:r>
        <w:t xml:space="preserve">За Михаиломъ за Ивановымъ сыномъ Баскакова: пуст., что было с. </w:t>
      </w:r>
      <w:r>
        <w:rPr>
          <w:i/>
          <w:iCs/>
        </w:rPr>
        <w:t>Стариновичи,</w:t>
      </w:r>
      <w:r>
        <w:t xml:space="preserve"> а въ немъ 16 печищъ; пашни пер. и лѣсомъ поросло и съ отхожею пашнею 80 четв. въ полѣ, а въ дву потомужъ, лѣсу паше</w:t>
      </w:r>
      <w:r>
        <w:t xml:space="preserve">нного 6 дес., а непашенного лѣсу 29 дес. Полов. пуст. </w:t>
      </w:r>
      <w:r>
        <w:rPr>
          <w:i/>
          <w:iCs/>
        </w:rPr>
        <w:t>Палешинца,</w:t>
      </w:r>
      <w:r>
        <w:t xml:space="preserve"> а было с., а другая полов. въ </w:t>
      </w:r>
      <w:r>
        <w:rPr>
          <w:i/>
          <w:iCs/>
        </w:rPr>
        <w:t>Литву</w:t>
      </w:r>
      <w:r>
        <w:t xml:space="preserve"> отошла; пашни пер. и лѣсомъ поросло и съ от</w:t>
      </w:r>
      <w:r>
        <w:softHyphen/>
      </w:r>
      <w:r>
        <w:t xml:space="preserve">хожею пашнею 15 четв. въ полѣ, а въ дву потомужъ, лѣсу непашенного 30 дес. Половина пуст. другого </w:t>
      </w:r>
      <w:r>
        <w:rPr>
          <w:i/>
          <w:iCs/>
        </w:rPr>
        <w:t>Палешинца,</w:t>
      </w:r>
      <w:r>
        <w:t xml:space="preserve"> а было с.; пашни пер. и лѣ</w:t>
      </w:r>
      <w:r>
        <w:softHyphen/>
        <w:t xml:space="preserve">сомъ поросло 15 четв. въ полѣ, а въ дву потомуже, лѣсу пашенного 15 дес. Пуст., что было с. </w:t>
      </w:r>
      <w:r>
        <w:rPr>
          <w:i/>
          <w:iCs/>
        </w:rPr>
        <w:t>Степановичи,</w:t>
      </w:r>
      <w:r>
        <w:t xml:space="preserve"> а въ немъ 9 печ</w:t>
      </w:r>
      <w:r>
        <w:t xml:space="preserve">ищъ; пашни пер. и лѣсомъ поросло и съ отхожею пашнею 27 четв. въ полѣ, а въ дву потомуже, лѣсу пашенного 2 дес., а непашенного лѣсу 15 дес. Пуст., что было с. </w:t>
      </w:r>
      <w:r>
        <w:rPr>
          <w:i/>
          <w:iCs/>
        </w:rPr>
        <w:t>Клино;</w:t>
      </w:r>
      <w:r>
        <w:t xml:space="preserve"> пашни пер. и лѣсомъ поросло 25 четв. въ полѣ, а въ дву потомуже, лѣсу пашенного 40 дес. Пу</w:t>
      </w:r>
      <w:r>
        <w:t xml:space="preserve">ст. </w:t>
      </w:r>
      <w:r>
        <w:rPr>
          <w:i/>
          <w:iCs/>
        </w:rPr>
        <w:t>Хотково;</w:t>
      </w:r>
      <w:r>
        <w:t xml:space="preserve"> пашни пер. и лѣ</w:t>
      </w:r>
      <w:r>
        <w:softHyphen/>
        <w:t xml:space="preserve">сомъ поросло 8 четв. въ полѣ, а въ дву потомуже, лѣсу пашенного 11 дес. съ полудес. Пуст. </w:t>
      </w:r>
      <w:r>
        <w:rPr>
          <w:i/>
          <w:iCs/>
        </w:rPr>
        <w:t>Хорошково;</w:t>
      </w:r>
      <w:r>
        <w:t xml:space="preserve"> пашни пер. и лѣсомъ поросло 8 четв. въ полѣ, а въ дву потомуже, лѣсу пашенного 20 дес. Пуст. </w:t>
      </w:r>
      <w:r>
        <w:rPr>
          <w:i/>
          <w:iCs/>
        </w:rPr>
        <w:t>Омельяново;</w:t>
      </w:r>
      <w:r>
        <w:t xml:space="preserve"> пашнп пер. и лѣсомъ п</w:t>
      </w:r>
      <w:r>
        <w:t>оросло 5 четв. въ полѣ, а въ дву по</w:t>
      </w:r>
      <w:r>
        <w:softHyphen/>
        <w:t xml:space="preserve">томуже, лѣсу пашенного 12 дес., а непашенного лѣсу 6 дес. И всего за Михаиломъ за Боскаковымъ къ </w:t>
      </w:r>
      <w:r>
        <w:rPr>
          <w:i/>
          <w:iCs/>
        </w:rPr>
        <w:t>Себежъскому</w:t>
      </w:r>
      <w:r>
        <w:t xml:space="preserve"> его помѣстью къ усадпщю ко 82 четв. въ </w:t>
      </w:r>
      <w:r>
        <w:rPr>
          <w:i/>
          <w:iCs/>
        </w:rPr>
        <w:t>Озерищахъ</w:t>
      </w:r>
      <w:r>
        <w:t xml:space="preserve"> 8 пуст.; пашни пер. и лѣсомъ поросло 185 че</w:t>
      </w:r>
      <w:r>
        <w:softHyphen/>
        <w:t>ти въ полѣ, а въ д</w:t>
      </w:r>
      <w:r>
        <w:t>ву потомуже, лѣсу пашенного 106 дес. съ полудес., а непашенного лѣсу мху и болота 80 дес., п ие дойдетъ въ его окладъ па</w:t>
      </w:r>
      <w:r>
        <w:softHyphen/>
        <w:t>шенные земли 213 четв., и дано ему противъ пашенные земли лѣсу па</w:t>
      </w:r>
      <w:r>
        <w:softHyphen/>
        <w:t xml:space="preserve">шенного 106 дес. съ полудес., а четьи 213 четв., и окладъ его па 450 </w:t>
      </w:r>
      <w:r>
        <w:t>четв. учиненъ сполна.</w:t>
      </w:r>
    </w:p>
    <w:p w14:paraId="1A64E952" w14:textId="77777777" w:rsidR="00433AE5" w:rsidRDefault="00903536">
      <w:pPr>
        <w:pStyle w:val="11"/>
        <w:spacing w:line="283" w:lineRule="auto"/>
        <w:ind w:firstLine="240"/>
        <w:jc w:val="both"/>
      </w:pPr>
      <w:r>
        <w:t xml:space="preserve">И всего въ </w:t>
      </w:r>
      <w:r>
        <w:rPr>
          <w:i/>
          <w:iCs/>
        </w:rPr>
        <w:t>Озерищахъ</w:t>
      </w:r>
      <w:r>
        <w:t xml:space="preserve"> дано въ додачю дѣтемъ боярскимъ </w:t>
      </w:r>
      <w:r>
        <w:rPr>
          <w:i/>
          <w:iCs/>
        </w:rPr>
        <w:t>Бѣэюецкіе</w:t>
      </w:r>
      <w:r>
        <w:t xml:space="preserve"> да </w:t>
      </w:r>
      <w:r>
        <w:rPr>
          <w:i/>
          <w:iCs/>
        </w:rPr>
        <w:t>Обонежьскіе</w:t>
      </w:r>
      <w:r>
        <w:t xml:space="preserve"> пятины къ ихъ помѣстьямъ къ усадищамъ: 1-й статьѣ 4-мъ челов., 2-й статьѣ 6 челов. 60 пуст.; пашнп пер. 2380 четв. съ осм., сѣна 405 коп., лѣсу пашенного 63</w:t>
      </w:r>
      <w:r>
        <w:t>0 дес., и тотъ лѣсъ данъ въ пашню же, а четв. въ пашенномъ лѣсу 1260 четв., и обоего пашни и пер. и лѣсу пашенного 3640 четьи съ осм., а непашенного лѣсу 1640 дес.; а сошного писма въ пустѣ 3 сохи съ полусохою и полполтрети п полполчетьи сохи.</w:t>
      </w:r>
    </w:p>
    <w:p w14:paraId="2C57B0E1" w14:textId="77777777" w:rsidR="00433AE5" w:rsidRDefault="00903536">
      <w:pPr>
        <w:pStyle w:val="11"/>
        <w:spacing w:line="283" w:lineRule="auto"/>
        <w:ind w:firstLine="240"/>
        <w:jc w:val="both"/>
      </w:pPr>
      <w:r>
        <w:t>Пашня подъ г</w:t>
      </w:r>
      <w:r>
        <w:t xml:space="preserve">ородомъ подъ </w:t>
      </w:r>
      <w:r>
        <w:rPr>
          <w:i/>
          <w:iCs/>
        </w:rPr>
        <w:t>Озерищомъ:</w:t>
      </w:r>
      <w:r>
        <w:t xml:space="preserve"> на нивахъ посадцкихъ чер</w:t>
      </w:r>
      <w:r>
        <w:softHyphen/>
        <w:t>ныхъ людей: 11 пивъ: пашни (иа нивѣ) 2 чети, 3 нивы: пашни (иа нивѣ) четь, нива: пашни 14 четьи, нива: пашни осмина, нива: пашни 4 чети, 2 нивы: пашни (на нивѣ) 2 четв. съосм., нива: пашии 5 четв.; церков</w:t>
      </w:r>
      <w:r>
        <w:softHyphen/>
        <w:t>ны</w:t>
      </w:r>
      <w:r>
        <w:t>е пашни подъ соборными попы 20 четьи; посадскихъ же людей пашня: 5 нивъ: пашни (на нивѣ) четв., нива: пашни 5 четв., 3 нивы: пашни (на нивѣ) 4 четв., 6 нивъ: пашни (на нивѣ) 2 четв., 4 нивы: пашни (на нивѣ) осм., 7 нивъ: пашни (на нивѣ) 3 четв., нива: пашн</w:t>
      </w:r>
      <w:r>
        <w:t>и 8 четв. съ осм., нива: пашни 3 осм., нива: пашни 15 чети, 3 нивы: пашни (на пивѣ) 10 чети, нива: пашни 3 осм., 2 нивы: пашни (на нивѣ) 6 четв., нива: пашни осм., нива: пашни 20 чети, нива посадцкая: пашни 50 че</w:t>
      </w:r>
      <w:r>
        <w:softHyphen/>
        <w:t xml:space="preserve">ти, нива: пашни четь, нива: пашни 15 чети, </w:t>
      </w:r>
      <w:r>
        <w:t xml:space="preserve">нива, на р. на </w:t>
      </w:r>
      <w:r>
        <w:rPr>
          <w:i/>
          <w:iCs/>
        </w:rPr>
        <w:t xml:space="preserve">Сваридовицѣ: </w:t>
      </w:r>
      <w:r>
        <w:t xml:space="preserve">20 чети, и всего въ </w:t>
      </w:r>
      <w:r>
        <w:rPr>
          <w:i/>
          <w:iCs/>
        </w:rPr>
        <w:t>Озерищахъ</w:t>
      </w:r>
      <w:r>
        <w:t xml:space="preserve"> па нивахъ посадцкихъ черныхъ людей и всѣхъ </w:t>
      </w:r>
      <w:r>
        <w:rPr>
          <w:i/>
          <w:iCs/>
        </w:rPr>
        <w:t>Озерищскихъ</w:t>
      </w:r>
      <w:r>
        <w:t xml:space="preserve"> жилцовъ пашни 93 чети безъ </w:t>
      </w:r>
      <w:r>
        <w:lastRenderedPageBreak/>
        <w:t>третника въ полѣ, а въ дву потомуже.</w:t>
      </w:r>
    </w:p>
    <w:p w14:paraId="3B296328" w14:textId="77777777" w:rsidR="00433AE5" w:rsidRDefault="00903536">
      <w:pPr>
        <w:pStyle w:val="11"/>
        <w:spacing w:line="254" w:lineRule="auto"/>
        <w:ind w:firstLine="260"/>
        <w:jc w:val="both"/>
        <w:rPr>
          <w:sz w:val="22"/>
          <w:szCs w:val="22"/>
        </w:rPr>
      </w:pPr>
      <w:r>
        <w:rPr>
          <w:sz w:val="22"/>
          <w:szCs w:val="22"/>
        </w:rPr>
        <w:t>Книги Усвяцкіе:</w:t>
      </w:r>
    </w:p>
    <w:p w14:paraId="3DCDD0F2" w14:textId="77777777" w:rsidR="00433AE5" w:rsidRDefault="00903536">
      <w:pPr>
        <w:pStyle w:val="11"/>
        <w:ind w:firstLine="260"/>
        <w:jc w:val="both"/>
      </w:pPr>
      <w:r>
        <w:t xml:space="preserve">Лѣта 7080 г. октября въ 7 день, Иванъ ТимоФѣевичъ Мясоѣдовъ да </w:t>
      </w:r>
      <w:r>
        <w:t xml:space="preserve">подъячей Иванъ Ивановъ сынъ Стояновъ писали и мѣрили на </w:t>
      </w:r>
      <w:r>
        <w:rPr>
          <w:i/>
          <w:iCs/>
        </w:rPr>
        <w:t>Усвятѣ</w:t>
      </w:r>
      <w:r>
        <w:t xml:space="preserve"> де</w:t>
      </w:r>
      <w:r>
        <w:softHyphen/>
        <w:t xml:space="preserve">ревни и поч. и пуст. и въ роздачю дѣтемъ боярскимъ </w:t>
      </w:r>
      <w:r>
        <w:rPr>
          <w:i/>
          <w:iCs/>
        </w:rPr>
        <w:t>Великою Новагоро- да Бѣжецкіе</w:t>
      </w:r>
      <w:r>
        <w:t xml:space="preserve"> да </w:t>
      </w:r>
      <w:r>
        <w:rPr>
          <w:i/>
          <w:iCs/>
        </w:rPr>
        <w:t>Обонежскіе</w:t>
      </w:r>
      <w:r>
        <w:t xml:space="preserve"> пятины роздали; а лготы имъ дали, по госу</w:t>
      </w:r>
      <w:r>
        <w:softHyphen/>
        <w:t>дареву наказу, на ихъ помѣстья на 4 годы, отъ лѣта 70</w:t>
      </w:r>
      <w:r>
        <w:t>80 сентября съ 1 числа до лѣта 7085 по сентябрь по 1 число.</w:t>
      </w:r>
    </w:p>
    <w:p w14:paraId="1BD59E78" w14:textId="77777777" w:rsidR="00433AE5" w:rsidRDefault="00903536">
      <w:pPr>
        <w:pStyle w:val="11"/>
        <w:ind w:firstLine="260"/>
        <w:jc w:val="both"/>
      </w:pPr>
      <w:r>
        <w:rPr>
          <w:i/>
          <w:iCs/>
        </w:rPr>
        <w:t>Обонежскіе</w:t>
      </w:r>
      <w:r>
        <w:t xml:space="preserve"> пятины 2-й статьи:</w:t>
      </w:r>
    </w:p>
    <w:p w14:paraId="6D2D312A" w14:textId="77777777" w:rsidR="00433AE5" w:rsidRDefault="00903536">
      <w:pPr>
        <w:pStyle w:val="11"/>
        <w:ind w:firstLine="260"/>
        <w:jc w:val="both"/>
      </w:pPr>
      <w:r>
        <w:t xml:space="preserve">За Иваномъ за Филиповымъ сыномъ Путятина: дер. </w:t>
      </w:r>
      <w:r>
        <w:rPr>
          <w:i/>
          <w:iCs/>
        </w:rPr>
        <w:t>Козиково:</w:t>
      </w:r>
      <w:r>
        <w:t xml:space="preserve"> 1 дв.; пашни сер. земли 7 четьи, лѣсу пашенного 5 четьи въ полѣ, а въ дву по</w:t>
      </w:r>
      <w:r>
        <w:softHyphen/>
        <w:t>томужъ, сѣна 15 коп., лѣсу непаш</w:t>
      </w:r>
      <w:r>
        <w:t xml:space="preserve">енного 3 дес. Дер. </w:t>
      </w:r>
      <w:r>
        <w:rPr>
          <w:i/>
          <w:iCs/>
        </w:rPr>
        <w:t>Якимово:</w:t>
      </w:r>
      <w:r>
        <w:t xml:space="preserve"> 1 дв.; пашни сер. земли 10 четьи, да лѣсу пашенного 5 чети въ полѣ, а въ дву потомужъ, сѣна 15 коп., лѣсу непашенного 5 дес. Дер. </w:t>
      </w:r>
      <w:r>
        <w:rPr>
          <w:i/>
          <w:iCs/>
        </w:rPr>
        <w:t xml:space="preserve">Долгая-Нива: </w:t>
      </w:r>
      <w:r>
        <w:t>1 дв.; пашни сер. земли 10 четьи, да лѣсу пашенного 10 четьи въ полѣ, а въ дву потому</w:t>
      </w:r>
      <w:r>
        <w:t xml:space="preserve">жъ, сѣна 5 коп., лѣсу непашенного 6 дес. Дер. </w:t>
      </w:r>
      <w:r>
        <w:rPr>
          <w:i/>
          <w:iCs/>
        </w:rPr>
        <w:t>Кленгідов- ская:</w:t>
      </w:r>
      <w:r>
        <w:t xml:space="preserve"> 2 дв.; пашни сер. земли 10 четьи, лѣсу пашенного 8 четьи въ по</w:t>
      </w:r>
      <w:r>
        <w:softHyphen/>
        <w:t xml:space="preserve">лѣ, а въ дву потомужъ, лѣсу непашенного 5 дес. Дер. </w:t>
      </w:r>
      <w:r>
        <w:rPr>
          <w:i/>
          <w:iCs/>
        </w:rPr>
        <w:t>Кротково:</w:t>
      </w:r>
      <w:r>
        <w:t xml:space="preserve"> 1 дв.; пашни сер. земли 5 четьи, лѣсу пашенного 8 четьи въ полѣ, а в</w:t>
      </w:r>
      <w:r>
        <w:t xml:space="preserve">ъ дву потомужъ, лѣсу непашенного 2 дес. Поч. </w:t>
      </w:r>
      <w:r>
        <w:rPr>
          <w:i/>
          <w:iCs/>
        </w:rPr>
        <w:t>Налужъ:</w:t>
      </w:r>
      <w:r>
        <w:t xml:space="preserve"> 1 дв.; пашни сер. земли четь, да лѣсу пашенного 9 четьи въ полѣ, а въ дву потомужъ, лѣсу непашенного 3 дес. Дер. </w:t>
      </w:r>
      <w:r>
        <w:rPr>
          <w:i/>
          <w:iCs/>
        </w:rPr>
        <w:t>Трофимовская:</w:t>
      </w:r>
      <w:r>
        <w:t xml:space="preserve"> 1 дв ; пашни сер. земли 5 четьи, лѣсу пашенного 8 четьи въ полѣ, а въ дву потомуже, сѣна на отхожей пожнѣ на </w:t>
      </w:r>
      <w:r>
        <w:rPr>
          <w:i/>
          <w:iCs/>
        </w:rPr>
        <w:t>Синицѣ</w:t>
      </w:r>
      <w:r>
        <w:t xml:space="preserve"> 10 коп., лѣсу непашенного 5 дес. Дер. </w:t>
      </w:r>
      <w:r>
        <w:rPr>
          <w:i/>
          <w:iCs/>
        </w:rPr>
        <w:t>Лобовы. Нивы: 1</w:t>
      </w:r>
      <w:r>
        <w:t xml:space="preserve"> дв.; пашни сер. земли 10 четьи въ полѣ, а въ дву потомужъ, лѣсу пашенного 10 четьи, д</w:t>
      </w:r>
      <w:r>
        <w:t xml:space="preserve">а непашенного лѣсу 5 дес. Дер. </w:t>
      </w:r>
      <w:r>
        <w:rPr>
          <w:i/>
          <w:iCs/>
        </w:rPr>
        <w:t>Коршакова:</w:t>
      </w:r>
      <w:r>
        <w:t xml:space="preserve"> 1 дв.; пашни сер. земли 5 четьи, лѣсу пашенного 5 четьи въ полѣ, а въ дву потомужъ, лѣсу непашенного 4 дес. Пуст. </w:t>
      </w:r>
      <w:r>
        <w:rPr>
          <w:i/>
          <w:iCs/>
        </w:rPr>
        <w:t>Старое городище Усвято;</w:t>
      </w:r>
      <w:r>
        <w:t xml:space="preserve"> паш</w:t>
      </w:r>
      <w:r>
        <w:softHyphen/>
        <w:t>ни сер. земли 100 четьи, да пер. 50 четьи въ полѣ, а въ дву потомужъ, сѣ</w:t>
      </w:r>
      <w:r>
        <w:t>на 20 коп., лѣсу непашенного 15 дес.; и то городище вопче съ Захаръ емъ съ Харламовымъ,—Захарью: пашни сер. земли 50 четьи, да пер. 25 четьи, сѣна 10 коп., лѣсу непашенного 12 дес., а Ивану Путятину въ городищѣ: пашни сер. земли 50 четьи, да пер. 25 четьи,</w:t>
      </w:r>
      <w:r>
        <w:t xml:space="preserve"> сѣна 10 коп., лѣсу непашенного 13 дес. Пуст. </w:t>
      </w:r>
      <w:r>
        <w:rPr>
          <w:i/>
          <w:iCs/>
        </w:rPr>
        <w:t>Якимово-Терехово,</w:t>
      </w:r>
      <w:r>
        <w:t xml:space="preserve"> а въ ней 3 печища; пашни пер. 15 четьи, да пер. лѣсомъ поросло 10 четьи въ полѣ, а въ дву потомужъ, лѣсу пашенного 16 дес., а непашенного лѣсу 10 дес. Пуст. </w:t>
      </w:r>
      <w:r>
        <w:rPr>
          <w:i/>
          <w:iCs/>
        </w:rPr>
        <w:t>Иванково-Лукино,</w:t>
      </w:r>
      <w:r>
        <w:t xml:space="preserve"> на р. на </w:t>
      </w:r>
      <w:r>
        <w:rPr>
          <w:i/>
          <w:iCs/>
        </w:rPr>
        <w:t>Ловути,</w:t>
      </w:r>
      <w:r>
        <w:t xml:space="preserve"> а</w:t>
      </w:r>
      <w:r>
        <w:t xml:space="preserve"> въ ней 2 печища; пашни пер. и лѣ</w:t>
      </w:r>
      <w:r>
        <w:softHyphen/>
        <w:t xml:space="preserve">сомъ поросло и съ отхожею пашнею 30 четьи въ полѣ, а въ дву потомуже, лѣсу пашенного полдес., а непашенного лѣсу 20 дес. Пуст. </w:t>
      </w:r>
      <w:r>
        <w:rPr>
          <w:i/>
          <w:iCs/>
        </w:rPr>
        <w:t>Пванка- Боброва,</w:t>
      </w:r>
      <w:r>
        <w:t xml:space="preserve"> а въ ней одно печищо; пашни пер. и лѣсомъ поросло 20 четьи въ полѣ, а въ дву п</w:t>
      </w:r>
      <w:r>
        <w:t xml:space="preserve">отомуже, лѣсу пашенного 3 дес., а непашенного лѣсу 10 дес. Пуст. </w:t>
      </w:r>
      <w:r>
        <w:rPr>
          <w:i/>
          <w:iCs/>
        </w:rPr>
        <w:t>Бородино,</w:t>
      </w:r>
      <w:r>
        <w:t xml:space="preserve"> а въ немъ одно печищо; пашни пер. и лѣсомъ поросло 20 чети въ полѣ, а въ дву потомуже, лѣсу пашенного 2 дес., а непашенного лѣсу 5 дес. Пуст. </w:t>
      </w:r>
      <w:r>
        <w:rPr>
          <w:i/>
          <w:iCs/>
        </w:rPr>
        <w:t>Степанка Иванова-Ващеницы,</w:t>
      </w:r>
      <w:r>
        <w:t xml:space="preserve"> на р. на </w:t>
      </w:r>
      <w:r>
        <w:rPr>
          <w:i/>
          <w:iCs/>
        </w:rPr>
        <w:t>Лов</w:t>
      </w:r>
      <w:r>
        <w:rPr>
          <w:i/>
          <w:iCs/>
        </w:rPr>
        <w:t>отіг,</w:t>
      </w:r>
      <w:r>
        <w:t xml:space="preserve"> пашни пер. и лѣсомъ поросло 5 четьи въ полѣ, а въ дву пото</w:t>
      </w:r>
      <w:r>
        <w:softHyphen/>
        <w:t xml:space="preserve">муже, лѣсу пашенного дес., а непашенного лѣсу 3 дес. Пуст. </w:t>
      </w:r>
      <w:r>
        <w:rPr>
          <w:i/>
          <w:iCs/>
        </w:rPr>
        <w:t>Васки Мартинова-,</w:t>
      </w:r>
      <w:r>
        <w:t xml:space="preserve"> пашни пер. и лѣсомъ поросло 10 четьи въ полѣ, а въ дву потомуже, лѣсу пашенного 2 дес., а непашенного лѣсу 5 дес. </w:t>
      </w:r>
      <w:r>
        <w:t xml:space="preserve">Пуст. </w:t>
      </w:r>
      <w:r>
        <w:rPr>
          <w:i/>
          <w:iCs/>
        </w:rPr>
        <w:t>Бричиницы;</w:t>
      </w:r>
      <w:r>
        <w:t xml:space="preserve"> пашни пер. и лѣсомъ поросло 80 четьи въ полѣ, а въ дву потомужъ, лѣсу пашенного 8 дес., а непашенного лѣсу 15 дес. И всего за Иваномъ за Путятинымъ на </w:t>
      </w:r>
      <w:r>
        <w:rPr>
          <w:i/>
          <w:iCs/>
        </w:rPr>
        <w:t>Усвятѣ</w:t>
      </w:r>
      <w:r>
        <w:t xml:space="preserve"> живущихъ 9 дер., а въ нихъ 10 дв., а людей 10 челов. да 7 пуст. съ полупуст. стар</w:t>
      </w:r>
      <w:r>
        <w:t xml:space="preserve">ого городища </w:t>
      </w:r>
      <w:r>
        <w:rPr>
          <w:i/>
          <w:iCs/>
        </w:rPr>
        <w:t>Усвята;</w:t>
      </w:r>
      <w:r>
        <w:t xml:space="preserve"> пашни сер. земли 113 четьи, да пер. 205 четв., лѣсу пашен</w:t>
      </w:r>
      <w:r>
        <w:softHyphen/>
        <w:t>ного 78 четв., да лѣсу же пашенного 27 дес.,-сѣна 55 коп., да непа</w:t>
      </w:r>
      <w:r>
        <w:softHyphen/>
        <w:t xml:space="preserve">шенного лѣсу 119 дес., и не дойдетъ въ его </w:t>
      </w:r>
      <w:r>
        <w:lastRenderedPageBreak/>
        <w:t>окладъ пашенные земли 54 чети, и дано ему противъ пашенные земли лѣ</w:t>
      </w:r>
      <w:r>
        <w:t>су пашенного 27 дес., а четьи въ пашенномъ лѣсу 54 чети, и окладъ его учинёнъ на 450 четьи сполна; а лготы ему дано на то его помѣстье, по государеву наказу, на 4 годы, лѣта 7080 году сентября съ 1-го по лѣто 7085 по сентябрь по 1 число, а въ тѣ урочные лѣ</w:t>
      </w:r>
      <w:r>
        <w:t>та съ того помѣстья крестьяномъ его госу</w:t>
      </w:r>
      <w:r>
        <w:softHyphen/>
        <w:t>даревыхъ всякихъ податей не довати до тѣхъ урочныхъ лѣтъ, а какъ отсидитъ льготу и ему съ того своего помѣстья тянути всякія государевы подати по книгамъ писма Ивана Тимофѣевича Мясоѣдова да подьячого Ивана Стоянова</w:t>
      </w:r>
      <w:r>
        <w:t>.</w:t>
      </w:r>
    </w:p>
    <w:p w14:paraId="79C414B6" w14:textId="77777777" w:rsidR="00433AE5" w:rsidRDefault="00903536">
      <w:pPr>
        <w:pStyle w:val="11"/>
        <w:ind w:firstLine="260"/>
        <w:jc w:val="both"/>
      </w:pPr>
      <w:r>
        <w:rPr>
          <w:i/>
          <w:iCs/>
        </w:rPr>
        <w:t>Бѣжецкіе</w:t>
      </w:r>
      <w:r>
        <w:t xml:space="preserve"> пятины 3-й статьи:</w:t>
      </w:r>
    </w:p>
    <w:p w14:paraId="725B7F14" w14:textId="77777777" w:rsidR="00433AE5" w:rsidRDefault="00903536">
      <w:pPr>
        <w:pStyle w:val="11"/>
        <w:ind w:firstLine="280"/>
        <w:jc w:val="both"/>
        <w:sectPr w:rsidR="00433AE5">
          <w:headerReference w:type="even" r:id="rId1038"/>
          <w:headerReference w:type="default" r:id="rId1039"/>
          <w:footerReference w:type="even" r:id="rId1040"/>
          <w:footerReference w:type="default" r:id="rId1041"/>
          <w:headerReference w:type="first" r:id="rId1042"/>
          <w:footerReference w:type="first" r:id="rId1043"/>
          <w:footnotePr>
            <w:numFmt w:val="chicago"/>
          </w:footnotePr>
          <w:pgSz w:w="8634" w:h="14208"/>
          <w:pgMar w:top="1205" w:right="561" w:bottom="993" w:left="575" w:header="0" w:footer="3" w:gutter="0"/>
          <w:cols w:space="720"/>
          <w:noEndnote/>
          <w:titlePg/>
          <w:docGrid w:linePitch="360"/>
          <w15:footnoteColumns w:val="1"/>
        </w:sectPr>
      </w:pPr>
      <w:r>
        <w:t xml:space="preserve">За Кушникомъ за Гавриловымъ Паюсовымъ: дер. </w:t>
      </w:r>
      <w:r>
        <w:rPr>
          <w:i/>
          <w:iCs/>
        </w:rPr>
        <w:t>Ларивоново:</w:t>
      </w:r>
      <w:r>
        <w:t xml:space="preserve"> 1 дв.; пашни сер. земли 20 четьи въ полѣ, а въ дву потомужъ, лѣсу пашенного 2 чети, сѣна на отхожей пожнѣ на </w:t>
      </w:r>
      <w:r>
        <w:rPr>
          <w:i/>
          <w:iCs/>
        </w:rPr>
        <w:t>Синицѣ</w:t>
      </w:r>
      <w:r>
        <w:t xml:space="preserve"> 30 коп., лѣсу непашенного 7 дес. Дер. </w:t>
      </w:r>
      <w:r>
        <w:rPr>
          <w:i/>
          <w:iCs/>
        </w:rPr>
        <w:t>Яковцево, къ Домомъ</w:t>
      </w:r>
      <w:r>
        <w:t xml:space="preserve"> ручью: 1 дв.; пашни сер. з</w:t>
      </w:r>
      <w:r>
        <w:t xml:space="preserve">емли 20 четьи, лѣсу пашенного 5 четьи въ полѣ, а въ дву потомужъ, лѣсу непа- шенпого 6 дес. Дер. </w:t>
      </w:r>
      <w:r>
        <w:rPr>
          <w:i/>
          <w:iCs/>
        </w:rPr>
        <w:t>Степановская-Якимово:</w:t>
      </w:r>
      <w:r>
        <w:t xml:space="preserve"> 1 дв.; пашни сср. земли 10 четьи, лѣсу пашенного 8 четьи въ полѣ, а въ дву потомужъ, сѣна 20 коп., лѣсу пашенного 5 дес. Въ </w:t>
      </w:r>
      <w:r>
        <w:rPr>
          <w:i/>
          <w:iCs/>
        </w:rPr>
        <w:t>Ужанѣхъ</w:t>
      </w:r>
      <w:r>
        <w:t xml:space="preserve"> поч. </w:t>
      </w:r>
      <w:r>
        <w:rPr>
          <w:i/>
          <w:iCs/>
        </w:rPr>
        <w:t>Прокопова:</w:t>
      </w:r>
      <w:r>
        <w:t xml:space="preserve"> 1 дв.; пашни сер. земли 15 четьи, лѣсу пашенного 10 четьи въ полѣ, а въ дву потомужъ, сѣна 30 коп., лѣсу непашенного 10 дес. Пуст. </w:t>
      </w:r>
      <w:r>
        <w:rPr>
          <w:i/>
          <w:iCs/>
        </w:rPr>
        <w:t>Рыдиничи;</w:t>
      </w:r>
      <w:r>
        <w:t xml:space="preserve"> пашни пер. и лѣсомъ поросло и съ отхожею пашнею 30 четьи въ полѣ, а въ дву по</w:t>
      </w:r>
      <w:r>
        <w:softHyphen/>
      </w:r>
    </w:p>
    <w:p w14:paraId="3B2710EF" w14:textId="77777777" w:rsidR="00433AE5" w:rsidRDefault="00903536">
      <w:pPr>
        <w:pStyle w:val="11"/>
        <w:jc w:val="both"/>
      </w:pPr>
      <w:r>
        <w:lastRenderedPageBreak/>
        <w:t>томужъ, сѣна 20 коп., лѣс</w:t>
      </w:r>
      <w:r>
        <w:t xml:space="preserve">у пашенного 2 дес., а непашенного 30 дес. Пуст. </w:t>
      </w:r>
      <w:r>
        <w:rPr>
          <w:i/>
          <w:iCs/>
        </w:rPr>
        <w:t>Остапково,</w:t>
      </w:r>
      <w:r>
        <w:t xml:space="preserve"> надъ оз. надъ </w:t>
      </w:r>
      <w:r>
        <w:rPr>
          <w:i/>
          <w:iCs/>
        </w:rPr>
        <w:t>Сесетомъ;</w:t>
      </w:r>
      <w:r>
        <w:t xml:space="preserve"> пашни пер. и лѣсомъ поросло 80 четьи въ полѣ, а въ дву потомужъ, лѣсу пашеннного 12 дес., а непа</w:t>
      </w:r>
      <w:r>
        <w:softHyphen/>
        <w:t xml:space="preserve">шенного лѣсу 20 дес. Пуст. </w:t>
      </w:r>
      <w:r>
        <w:rPr>
          <w:i/>
          <w:iCs/>
        </w:rPr>
        <w:t>Нестероъо;</w:t>
      </w:r>
      <w:r>
        <w:t xml:space="preserve"> пашни пер. и лѣсомъ поросло 5 четьи въ</w:t>
      </w:r>
      <w:r>
        <w:t xml:space="preserve"> полѣ, а въ дву потомужъ, лѣсу пашенного 2 дес., а непашен</w:t>
      </w:r>
      <w:r>
        <w:softHyphen/>
        <w:t xml:space="preserve">ного лѣсу 5 дес. Пуст. </w:t>
      </w:r>
      <w:r>
        <w:rPr>
          <w:i/>
          <w:iCs/>
        </w:rPr>
        <w:t>Максимово,</w:t>
      </w:r>
      <w:r>
        <w:t xml:space="preserve"> надъ оз. надъ </w:t>
      </w:r>
      <w:r>
        <w:rPr>
          <w:i/>
          <w:iCs/>
        </w:rPr>
        <w:t>Чернымъ;</w:t>
      </w:r>
      <w:r>
        <w:t xml:space="preserve"> пашпи пер. и лѣсомъ поросло 5 четьи въ полѣ, а въ дву потомужъ, лѣсу пашен</w:t>
      </w:r>
      <w:r>
        <w:softHyphen/>
        <w:t xml:space="preserve">ного дес., а непашенного лѣсу, мху и болота 3 дес. Пуст., а было </w:t>
      </w:r>
      <w:r>
        <w:t xml:space="preserve">с. </w:t>
      </w:r>
      <w:r>
        <w:rPr>
          <w:i/>
          <w:iCs/>
        </w:rPr>
        <w:t>Ме- оюо;</w:t>
      </w:r>
      <w:r>
        <w:t xml:space="preserve"> пашни пер. и лѣсомъ поросло и съ отхожею пашнею 35 четьи въ по</w:t>
      </w:r>
      <w:r>
        <w:softHyphen/>
        <w:t xml:space="preserve">лѣ, а въ дву потомужъ, лѣсу непашенного мху и болота 10 дес. Пуст. </w:t>
      </w:r>
      <w:r>
        <w:rPr>
          <w:i/>
          <w:iCs/>
        </w:rPr>
        <w:t>Негро,</w:t>
      </w:r>
      <w:r>
        <w:t xml:space="preserve"> а въ ней 5 печищь; пашни пер. и лѣсомъ поросло 50 четьи въ по</w:t>
      </w:r>
      <w:r>
        <w:softHyphen/>
        <w:t>лѣ, а въ дву потомужъ, лѣсу непашенного 20 де</w:t>
      </w:r>
      <w:r>
        <w:t xml:space="preserve">с. Пуст. </w:t>
      </w:r>
      <w:r>
        <w:rPr>
          <w:i/>
          <w:iCs/>
        </w:rPr>
        <w:t xml:space="preserve">Выситки, </w:t>
      </w:r>
      <w:r>
        <w:t xml:space="preserve">надъ оз. надъ </w:t>
      </w:r>
      <w:r>
        <w:rPr>
          <w:i/>
          <w:iCs/>
        </w:rPr>
        <w:t>Выситкою;</w:t>
      </w:r>
      <w:r>
        <w:t xml:space="preserve"> пашни пер. и лѣсомъ поросло и съ отхожею пашнею 50 четьи въ полѣ, а въ дву потомужъ, лѣсу непашенного 15 дес. Пуст. </w:t>
      </w:r>
      <w:r>
        <w:rPr>
          <w:i/>
          <w:iCs/>
        </w:rPr>
        <w:t>Полво,</w:t>
      </w:r>
      <w:r>
        <w:t xml:space="preserve"> надъ оз. надъ </w:t>
      </w:r>
      <w:r>
        <w:rPr>
          <w:i/>
          <w:iCs/>
        </w:rPr>
        <w:t>Тѣстомъ,</w:t>
      </w:r>
      <w:r>
        <w:t xml:space="preserve"> а въ ней 4 печища; пашни пер. и гѣсомъ поросло 20 четьи въ полѣ, а в</w:t>
      </w:r>
      <w:r>
        <w:t xml:space="preserve">ъ дву потомужъ, лѣсу пашенного полдес., а непашенного лѣсу 20 дос. И всего за Кущникомъ за Паюсо- вымъ па </w:t>
      </w:r>
      <w:r>
        <w:rPr>
          <w:i/>
          <w:iCs/>
        </w:rPr>
        <w:t>Усвятѣ</w:t>
      </w:r>
      <w:r>
        <w:t xml:space="preserve"> живущихъ 4, а въ нихъ 4 дв., а людей 4 челов. да 8 пуст.; пашни сер. земли 65 четьи, да пер. 275 четьи, лѣсу пашенного 25 четьи, сѣна 100 коп.,</w:t>
      </w:r>
      <w:r>
        <w:t xml:space="preserve"> лѣсу пашенного 17 дес. съ полдес., да непашен</w:t>
      </w:r>
      <w:r>
        <w:softHyphen/>
        <w:t>ного 130 дес., и не дойдетъ въ его окладъ пашенные земли 35 четьи, и дано ему противъ пашенные земли лѣсу пашенного 17 дес. съ полудес., а четьи въ пашенномъ лѣсу 35 четьи, и окладъ его учиненъ на 400 четьи сп</w:t>
      </w:r>
      <w:r>
        <w:t>олна; а лготы ему дано на то его помѣстье, по госудереву наказу, на 4 годы, лѣта 7080 сентября съ 1 числа по лѣто 7085 по сентябрь по 1 чи</w:t>
      </w:r>
      <w:r>
        <w:softHyphen/>
        <w:t>сло, а въ тѣ урочные лѣта съ того ого помѣстья крестьяномъ ого госуда</w:t>
      </w:r>
      <w:r>
        <w:softHyphen/>
        <w:t>ревыхъ всякихъ податей не довати до тѣхъ урочны</w:t>
      </w:r>
      <w:r>
        <w:t>хъ лѣтъ, а какъ отси</w:t>
      </w:r>
      <w:r>
        <w:softHyphen/>
        <w:t>дитъ лготу, ему съ того помѣстья потянути всякіе государевы подати по книгамъ писма Ивана Тимофѣевича Мясоѣдова да подьячего Иванова (зіс).</w:t>
      </w:r>
    </w:p>
    <w:p w14:paraId="64C1859A" w14:textId="77777777" w:rsidR="00433AE5" w:rsidRDefault="00903536">
      <w:pPr>
        <w:pStyle w:val="11"/>
        <w:spacing w:line="283" w:lineRule="auto"/>
        <w:ind w:firstLine="260"/>
        <w:jc w:val="both"/>
      </w:pPr>
      <w:r>
        <w:rPr>
          <w:i/>
          <w:iCs/>
        </w:rPr>
        <w:t>Обонежскіе</w:t>
      </w:r>
      <w:r>
        <w:t xml:space="preserve"> пятины 2-й статьи:</w:t>
      </w:r>
    </w:p>
    <w:p w14:paraId="6F2F4A8C" w14:textId="77777777" w:rsidR="00433AE5" w:rsidRDefault="00903536">
      <w:pPr>
        <w:pStyle w:val="11"/>
        <w:spacing w:line="283" w:lineRule="auto"/>
        <w:ind w:firstLine="260"/>
        <w:jc w:val="both"/>
      </w:pPr>
      <w:r>
        <w:t xml:space="preserve">За Кудашемъ за Власьевымъ сыномъ Харламова: дер. </w:t>
      </w:r>
      <w:r>
        <w:rPr>
          <w:i/>
          <w:iCs/>
        </w:rPr>
        <w:t xml:space="preserve">Дубокраево: </w:t>
      </w:r>
      <w:r>
        <w:t xml:space="preserve">1 дв.; пашни сер. земли 20 четьи, лѣсу пашенного 10 четьп въ полѣ, а въ дву потому жъ, сѣна и съ отхожими пожни 50 коп., лѣсу непашенного 8 дес. Дер. </w:t>
      </w:r>
      <w:r>
        <w:rPr>
          <w:i/>
          <w:iCs/>
        </w:rPr>
        <w:t>Стайки:</w:t>
      </w:r>
      <w:r>
        <w:t xml:space="preserve"> 2 дв., во дв. бобыль; пашни сер. земл</w:t>
      </w:r>
      <w:r>
        <w:t xml:space="preserve">и 10 четьи, лѣсу пашенного 10 чети въ полѣ, а въ дву потомужъ, сѣиа 30 коп., лѣсу непашенного 9 дес. Дер. </w:t>
      </w:r>
      <w:r>
        <w:rPr>
          <w:i/>
          <w:iCs/>
        </w:rPr>
        <w:t>Старое село,</w:t>
      </w:r>
      <w:r>
        <w:t xml:space="preserve"> надъ оз. надъ </w:t>
      </w:r>
      <w:r>
        <w:rPr>
          <w:i/>
          <w:iCs/>
        </w:rPr>
        <w:t>Синицею:</w:t>
      </w:r>
      <w:r>
        <w:t xml:space="preserve"> 2 дв.; паш</w:t>
      </w:r>
      <w:r>
        <w:softHyphen/>
        <w:t>ни и съ отхожею пашнею 15 четьи сер. земли, лѣсу пашенного 15 четьп въ полѣ, а въ дву потомужъ, сѣна 50</w:t>
      </w:r>
      <w:r>
        <w:t xml:space="preserve"> коп., лѣсу непашенного 10 дес. Дер. </w:t>
      </w:r>
      <w:r>
        <w:rPr>
          <w:i/>
          <w:iCs/>
        </w:rPr>
        <w:t>Савино,</w:t>
      </w:r>
      <w:r>
        <w:t xml:space="preserve"> надъ р. надъ. </w:t>
      </w:r>
      <w:r>
        <w:rPr>
          <w:i/>
          <w:iCs/>
        </w:rPr>
        <w:t>Синицею:</w:t>
      </w:r>
      <w:r>
        <w:t xml:space="preserve"> 2 дв.; пашни сер. земли 8 четьи и съ отхожею пашнею да пер. лѣсомъ поросло 2 четьи въ полѣ, а въ дву потомужъ, сѣна 20 коп., лѣсу пепашеппаго 5 дес. Поч. </w:t>
      </w:r>
      <w:r>
        <w:rPr>
          <w:i/>
          <w:iCs/>
        </w:rPr>
        <w:t>Чурилово:</w:t>
      </w:r>
      <w:r>
        <w:t xml:space="preserve"> 1 дв.; пашни сер. земли </w:t>
      </w:r>
      <w:r>
        <w:t xml:space="preserve">5 четьи и съ отхожею пашнею, да лѣсу пашенного 5 четьи въ полѣ, а въ дву потомужъ, лѣсу непашеппого 3 дес. Пуст. </w:t>
      </w:r>
      <w:r>
        <w:rPr>
          <w:i/>
          <w:iCs/>
        </w:rPr>
        <w:t>Ве- редца,</w:t>
      </w:r>
      <w:r>
        <w:t xml:space="preserve"> на </w:t>
      </w:r>
      <w:r>
        <w:rPr>
          <w:i/>
          <w:iCs/>
        </w:rPr>
        <w:t>Литовскомъ</w:t>
      </w:r>
      <w:r>
        <w:t xml:space="preserve"> рубежѣ, а въ ней 6 печищъ; пашни пер. и лѣсомъ поросло 30 четьи въ полѣ, а въ дву потомужъ, лѣсу непашенного 30 дес. П</w:t>
      </w:r>
      <w:r>
        <w:t xml:space="preserve">уст. </w:t>
      </w:r>
      <w:r>
        <w:rPr>
          <w:i/>
          <w:iCs/>
        </w:rPr>
        <w:t>Заднее село,</w:t>
      </w:r>
      <w:r>
        <w:t xml:space="preserve"> а въ немъ 5 печищъ; пашни пер. (и) лѣсомъ поросло 80 четьи, лѣсу пашенного 5 дес. Пуст. </w:t>
      </w:r>
      <w:r>
        <w:rPr>
          <w:i/>
          <w:iCs/>
        </w:rPr>
        <w:t>Савиничи,</w:t>
      </w:r>
      <w:r>
        <w:t xml:space="preserve"> надъ оз. надъ </w:t>
      </w:r>
      <w:r>
        <w:rPr>
          <w:i/>
          <w:iCs/>
        </w:rPr>
        <w:t xml:space="preserve">Тѣстомъ, </w:t>
      </w:r>
      <w:r>
        <w:t xml:space="preserve">а въ ней 6 печищъ, на </w:t>
      </w:r>
      <w:r>
        <w:rPr>
          <w:i/>
          <w:iCs/>
        </w:rPr>
        <w:t>Литовскомъ</w:t>
      </w:r>
      <w:r>
        <w:t xml:space="preserve"> рубежѣ; пашни пер. и лѣсомъ поро</w:t>
      </w:r>
      <w:r>
        <w:softHyphen/>
        <w:t xml:space="preserve">сло и съ отхожею пашнею 50 четьи въ полѣ, а въ дву </w:t>
      </w:r>
      <w:r>
        <w:t xml:space="preserve">потомужъ, лѣсу непашенного 20 дес. Пуст., а было с. </w:t>
      </w:r>
      <w:r>
        <w:rPr>
          <w:i/>
          <w:iCs/>
        </w:rPr>
        <w:t>Тѣсто</w:t>
      </w:r>
      <w:r>
        <w:t xml:space="preserve"> на </w:t>
      </w:r>
      <w:r>
        <w:rPr>
          <w:i/>
          <w:iCs/>
        </w:rPr>
        <w:t>Литовскомъ</w:t>
      </w:r>
      <w:r>
        <w:t xml:space="preserve"> рубежѣ, а въ немъ 9 печищъ; пашни пер. и лѣсомъ поросло 75 четьи въ полѣ, а въ дву потомужъ, лѣсу непашенного 30 дес.; къ томужъ с. пуст., а было поч. </w:t>
      </w:r>
      <w:r>
        <w:rPr>
          <w:i/>
          <w:iCs/>
        </w:rPr>
        <w:t>Четно на боло</w:t>
      </w:r>
      <w:r>
        <w:t xml:space="preserve"> (зіс); пашни пер. и</w:t>
      </w:r>
      <w:r>
        <w:t xml:space="preserve"> лѣсомъ поросло 5 четьи въ полѣ, а въ дву потомужъ, лѣсу пашенного 5 дес. И всего за Кудашемъ за Хар</w:t>
      </w:r>
      <w:r>
        <w:softHyphen/>
        <w:t xml:space="preserve">ламовымъ на </w:t>
      </w:r>
      <w:r>
        <w:rPr>
          <w:i/>
          <w:iCs/>
        </w:rPr>
        <w:t>Усвятѣ</w:t>
      </w:r>
      <w:r>
        <w:t xml:space="preserve"> </w:t>
      </w:r>
      <w:r>
        <w:lastRenderedPageBreak/>
        <w:t>живущихъ 5 дер., а въ нихъ 9 дв., а людей 9 че</w:t>
      </w:r>
      <w:r>
        <w:softHyphen/>
        <w:t>лов., да 5 пуст.; пашни сер. земли 58 четьи да пер. лѣсомъ поросло 242 четьи, лѣсу пашенн</w:t>
      </w:r>
      <w:r>
        <w:t>ого 40 четьи, сѣна 150 коп., лѣсу пашенного 55 дес., а непашенного 115 дес., и не дойдетъ въ его окладъ пашенные земли 110 четьи, и дано ему противъ пашенные земли лѣсу пашенного 55 дес., а четьи 110 четьи, и окладъ его учиненъ на 450 четьи сполна; а лготы</w:t>
      </w:r>
      <w:r>
        <w:t xml:space="preserve"> ему дано на то его помѣстье, по государеву наказу, на 4 годы, лѣта 7080 сен</w:t>
      </w:r>
      <w:r>
        <w:softHyphen/>
        <w:t>тября съ 1 числа по лѣто 7085 сентября по 1 число, а въ тѣ урочные лѣта съ того его помѣстья крестьянамъ его государевыхъ всякихъ пода- (тей) не довати до тѣхъ урочныхъ лѣтъ, а ка</w:t>
      </w:r>
      <w:r>
        <w:t>къ отсидитъ лготу, и ему съ того своего помѣстья тянути всякіе государевы подати по книгамъ пис</w:t>
      </w:r>
      <w:r>
        <w:softHyphen/>
        <w:t>ма Ивана ТимоФѣевича Мясоѣдова да подьячего Ивана Стоянова.</w:t>
      </w:r>
    </w:p>
    <w:p w14:paraId="044BC264" w14:textId="77777777" w:rsidR="00433AE5" w:rsidRDefault="00903536">
      <w:pPr>
        <w:pStyle w:val="11"/>
        <w:spacing w:line="283" w:lineRule="auto"/>
        <w:ind w:firstLine="280"/>
        <w:jc w:val="both"/>
        <w:sectPr w:rsidR="00433AE5">
          <w:headerReference w:type="even" r:id="rId1044"/>
          <w:headerReference w:type="default" r:id="rId1045"/>
          <w:footerReference w:type="even" r:id="rId1046"/>
          <w:footerReference w:type="default" r:id="rId1047"/>
          <w:headerReference w:type="first" r:id="rId1048"/>
          <w:footerReference w:type="first" r:id="rId1049"/>
          <w:footnotePr>
            <w:numFmt w:val="chicago"/>
          </w:footnotePr>
          <w:pgSz w:w="8634" w:h="14208"/>
          <w:pgMar w:top="1205" w:right="561" w:bottom="993" w:left="575" w:header="0" w:footer="3" w:gutter="0"/>
          <w:pgNumType w:start="561"/>
          <w:cols w:space="720"/>
          <w:noEndnote/>
          <w:titlePg/>
          <w:docGrid w:linePitch="360"/>
          <w15:footnoteColumns w:val="1"/>
        </w:sectPr>
      </w:pPr>
      <w:r>
        <w:t xml:space="preserve">За Сергѣемъ за Вармаевымъ сыномъ Харламова на </w:t>
      </w:r>
      <w:r>
        <w:rPr>
          <w:i/>
          <w:iCs/>
        </w:rPr>
        <w:t>Усвятѣ</w:t>
      </w:r>
      <w:r>
        <w:t xml:space="preserve"> въ </w:t>
      </w:r>
      <w:r>
        <w:rPr>
          <w:i/>
          <w:iCs/>
        </w:rPr>
        <w:t>Ужаи- ской</w:t>
      </w:r>
      <w:r>
        <w:t xml:space="preserve"> волости: поч. </w:t>
      </w:r>
      <w:r>
        <w:rPr>
          <w:i/>
          <w:iCs/>
        </w:rPr>
        <w:t>Ереминъ:</w:t>
      </w:r>
      <w:r>
        <w:t xml:space="preserve"> 2 дв.; къ тому жъ починку по </w:t>
      </w:r>
      <w:r>
        <w:rPr>
          <w:i/>
          <w:iCs/>
        </w:rPr>
        <w:t xml:space="preserve">Соломяногі </w:t>
      </w:r>
      <w:r>
        <w:t xml:space="preserve">ручей и съ отхожею пашнею съ нивою съ </w:t>
      </w:r>
      <w:r>
        <w:rPr>
          <w:i/>
          <w:iCs/>
        </w:rPr>
        <w:t>Вятеревою</w:t>
      </w:r>
      <w:r>
        <w:t xml:space="preserve"> сер. земли 35 четьи, лѣсу пашенного 20 четьи въ полѣ, а въ дву потомужъ, лѣсу непашенного 7 дес. Поч. </w:t>
      </w:r>
      <w:r>
        <w:rPr>
          <w:i/>
          <w:iCs/>
        </w:rPr>
        <w:t>ОргЛемковъ:</w:t>
      </w:r>
      <w:r>
        <w:t xml:space="preserve"> во дв. Ортемко Мартьяновъ, во дв. Онтушко Григорьевъ; пашни сер. земли 8 четьи и съ отхожею пашнею, лѣсу непа</w:t>
      </w:r>
      <w:r>
        <w:softHyphen/>
        <w:t xml:space="preserve">шенного 5 дес. Поч. </w:t>
      </w:r>
      <w:r>
        <w:rPr>
          <w:i/>
          <w:iCs/>
        </w:rPr>
        <w:t>Вятителевъ:</w:t>
      </w:r>
      <w:r>
        <w:t xml:space="preserve"> 3 дв.; пашни сер. земли 8 четьи въ полѣ, а въ дву потомужъ, лѣсу непашенного 6 дес. Поч. </w:t>
      </w:r>
      <w:r>
        <w:rPr>
          <w:i/>
          <w:iCs/>
        </w:rPr>
        <w:t>Прошка Макси</w:t>
      </w:r>
      <w:r>
        <w:rPr>
          <w:i/>
          <w:iCs/>
        </w:rPr>
        <w:softHyphen/>
        <w:t>мова):</w:t>
      </w:r>
      <w:r>
        <w:t xml:space="preserve"> 2 дв. (въ одномъ Прошка Максимовъ); пашни сер. земли 10 четьи, лѣсу пашенного 10 четьи въ полѣ, а въ дву потомужъ, лѣсу непашенного 4 дес. Пуст. </w:t>
      </w:r>
      <w:r>
        <w:rPr>
          <w:i/>
          <w:iCs/>
        </w:rPr>
        <w:t>С</w:t>
      </w:r>
      <w:r>
        <w:rPr>
          <w:i/>
          <w:iCs/>
        </w:rPr>
        <w:t>тайки,</w:t>
      </w:r>
      <w:r>
        <w:t xml:space="preserve"> на </w:t>
      </w:r>
      <w:r>
        <w:rPr>
          <w:i/>
          <w:iCs/>
        </w:rPr>
        <w:t>Литовскомъ</w:t>
      </w:r>
      <w:r>
        <w:t xml:space="preserve"> рубежѣ, надъ р. надъ </w:t>
      </w:r>
      <w:r>
        <w:rPr>
          <w:i/>
          <w:iCs/>
        </w:rPr>
        <w:t xml:space="preserve">Исадицею, </w:t>
      </w:r>
      <w:r>
        <w:t xml:space="preserve">а въ ней 5 печищъ; пашни пер. и лѣсомъ поросло 20 четьи въ полѣ, а въ дву потомужъ, лѣсу непашенного 10 дес. Пуст. </w:t>
      </w:r>
      <w:r>
        <w:rPr>
          <w:i/>
          <w:iCs/>
        </w:rPr>
        <w:t xml:space="preserve">Ортемьево-Ѳомино; </w:t>
      </w:r>
      <w:r>
        <w:t>пашни пер. и лѣсомъ поросло четь въ полѣ, а въ дву потомужъ, лѣсу пашен</w:t>
      </w:r>
      <w:r>
        <w:t xml:space="preserve">ного 4 дес. съ полудес. Пуст., что былъ </w:t>
      </w:r>
      <w:r>
        <w:rPr>
          <w:i/>
          <w:iCs/>
        </w:rPr>
        <w:t>Пловецкой боръ;</w:t>
      </w:r>
      <w:r>
        <w:t xml:space="preserve"> пашни пер. и лѣсомъ поросло 3 чети въ полѣ, а въ дву потомужъ. Пуст., что былъ поч.^лщ/щв»; пашни пер. и лѣсомъ поросло 3 чети. Пуст. </w:t>
      </w:r>
      <w:r>
        <w:rPr>
          <w:i/>
          <w:iCs/>
        </w:rPr>
        <w:t>Калаиі- рево;</w:t>
      </w:r>
      <w:r>
        <w:t xml:space="preserve"> пашни пер. и лѣсомъ поросло 2 чети въ полѣ, а въ дву</w:t>
      </w:r>
      <w:r>
        <w:t xml:space="preserve"> потомужъ. Пуст. </w:t>
      </w:r>
      <w:r>
        <w:rPr>
          <w:i/>
          <w:iCs/>
        </w:rPr>
        <w:t>Труфаново;</w:t>
      </w:r>
      <w:r>
        <w:t xml:space="preserve"> пашни пер. и лѣсомъ поросло 2 чети въ полѣ, а въ дву потомужъ, лѣсу непашенного 10 дес. Пуст. </w:t>
      </w:r>
      <w:r>
        <w:rPr>
          <w:i/>
          <w:iCs/>
        </w:rPr>
        <w:t>Осмолово,</w:t>
      </w:r>
      <w:r>
        <w:t xml:space="preserve"> иа </w:t>
      </w:r>
      <w:r>
        <w:rPr>
          <w:i/>
          <w:iCs/>
        </w:rPr>
        <w:t xml:space="preserve">Литовскомъ </w:t>
      </w:r>
    </w:p>
    <w:p w14:paraId="696D2E99" w14:textId="77777777" w:rsidR="00433AE5" w:rsidRDefault="00903536">
      <w:pPr>
        <w:pStyle w:val="11"/>
        <w:spacing w:line="283" w:lineRule="auto"/>
        <w:jc w:val="both"/>
      </w:pPr>
      <w:r>
        <w:lastRenderedPageBreak/>
        <w:t xml:space="preserve">рубежѣ, на р. на </w:t>
      </w:r>
      <w:r>
        <w:rPr>
          <w:i/>
          <w:iCs/>
        </w:rPr>
        <w:t>Исадицѣ,</w:t>
      </w:r>
      <w:r>
        <w:t xml:space="preserve"> а въ ней 4 печища; пашни пер. и лѣсомъ поросло 20 четьи въ полѣ, а въ дву потомужъ, лѣсу пашенного 10 дес. Полов. пуст. </w:t>
      </w:r>
      <w:r>
        <w:rPr>
          <w:i/>
          <w:iCs/>
        </w:rPr>
        <w:t>Боярщины,</w:t>
      </w:r>
      <w:r>
        <w:t xml:space="preserve"> а другая полов. въ </w:t>
      </w:r>
      <w:r>
        <w:rPr>
          <w:i/>
          <w:iCs/>
        </w:rPr>
        <w:t>Литву</w:t>
      </w:r>
      <w:r>
        <w:t xml:space="preserve"> отошла, на р. на </w:t>
      </w:r>
      <w:r>
        <w:rPr>
          <w:i/>
          <w:iCs/>
        </w:rPr>
        <w:t>ИсаЬицѣ,</w:t>
      </w:r>
      <w:r>
        <w:t xml:space="preserve"> а въ немъ печищо; пашни пер. и лѣсомъ поросло 10 четьи въ полѣ, а въ дву п</w:t>
      </w:r>
      <w:r>
        <w:t xml:space="preserve">отомужъ, лѣсу непашенного 20 дес. Пуст. </w:t>
      </w:r>
      <w:r>
        <w:rPr>
          <w:i/>
          <w:iCs/>
        </w:rPr>
        <w:t>Полово-Зайковгічи,</w:t>
      </w:r>
      <w:r>
        <w:t xml:space="preserve"> на р. на </w:t>
      </w:r>
      <w:r>
        <w:rPr>
          <w:i/>
          <w:iCs/>
        </w:rPr>
        <w:t>Половицѣ,</w:t>
      </w:r>
      <w:r>
        <w:t xml:space="preserve"> а въ ней 3 печища; пашни пер. и лѣсомъ поросло и съ отхожею пашнею 100 четьи, лѣсу пашенного 40 дес., а непашенного лѣсу 30 дес. Пуст. </w:t>
      </w:r>
      <w:r>
        <w:rPr>
          <w:i/>
          <w:iCs/>
        </w:rPr>
        <w:t>Пахомовичи,</w:t>
      </w:r>
      <w:r>
        <w:t xml:space="preserve"> а въ ней 8 печищъ; пашни пер. и</w:t>
      </w:r>
      <w:r>
        <w:t xml:space="preserve"> лѣсомъ поросло 59 четьи въ полѣ, а въ дву потомужъ, лѣсу пашенного 15 дес., а непашенного лѣсу 32 дес. И всего за Сергѣемъ за Харламовымъ на </w:t>
      </w:r>
      <w:r>
        <w:rPr>
          <w:i/>
          <w:iCs/>
        </w:rPr>
        <w:t>Усвятѣ</w:t>
      </w:r>
      <w:r>
        <w:t xml:space="preserve"> живущихъ 4 дер., а въ нихъ 9 дв., а людей 9 челов. да 10 пуст.; сер. земли пашни 61 четь, да пер. 220 четьи</w:t>
      </w:r>
      <w:r>
        <w:t>, лѣсу пашенного 30 четьи, да лѣсу же пашенного 69 дес. съ полдес., а пепа- шенного лѣсу 102 дес., и не дойдетъ въ его окладъ пашенные земли 139 четьи, и дано ему противъ пашенные земли лѣсу непашенного 69 дес. съ полдес., а четьи 139 четьи, и окладъ его у</w:t>
      </w:r>
      <w:r>
        <w:t>чиненъ на 450 четьи сполна; а лготы ему дано на то его помѣстье, по государеву наказу, на 4 годы, лѣ</w:t>
      </w:r>
      <w:r>
        <w:softHyphen/>
        <w:t>та 7080 сентября съ 1 числа по лѣто 7085 по сентябрь по 1 число, а въ тѣ урочные лѣта съ того его помѣстья крестьянамъ его государевыхъ вся</w:t>
      </w:r>
      <w:r>
        <w:softHyphen/>
        <w:t>кихъ податей не</w:t>
      </w:r>
      <w:r>
        <w:t xml:space="preserve"> довати до тѣхъ урочныхъ лѣтъ, а какъ отсидитъ лготу, и ему съ того своего помѣстья тянути всякіе государевы подати по книгамъ письма Ивана Тимофеевича Мясоѣдова да подьячего Ивана Стоянова.</w:t>
      </w:r>
    </w:p>
    <w:p w14:paraId="1CA18D3C" w14:textId="77777777" w:rsidR="00433AE5" w:rsidRDefault="00903536">
      <w:pPr>
        <w:pStyle w:val="11"/>
        <w:ind w:firstLine="240"/>
        <w:jc w:val="both"/>
        <w:sectPr w:rsidR="00433AE5">
          <w:headerReference w:type="even" r:id="rId1050"/>
          <w:headerReference w:type="default" r:id="rId1051"/>
          <w:footerReference w:type="even" r:id="rId1052"/>
          <w:footerReference w:type="default" r:id="rId1053"/>
          <w:footnotePr>
            <w:numFmt w:val="chicago"/>
          </w:footnotePr>
          <w:pgSz w:w="8634" w:h="14208"/>
          <w:pgMar w:top="1205" w:right="561" w:bottom="993" w:left="575" w:header="0" w:footer="565" w:gutter="0"/>
          <w:pgNumType w:start="560"/>
          <w:cols w:space="720"/>
          <w:noEndnote/>
          <w:docGrid w:linePitch="360"/>
          <w15:footnoteColumns w:val="1"/>
        </w:sectPr>
      </w:pPr>
      <w:r>
        <w:t xml:space="preserve">За Семеномъ за Михайловымъ сыномъ Сысоева: поч. </w:t>
      </w:r>
      <w:r>
        <w:rPr>
          <w:i/>
          <w:iCs/>
        </w:rPr>
        <w:t>Сидорка Мат</w:t>
      </w:r>
      <w:r>
        <w:rPr>
          <w:i/>
          <w:iCs/>
        </w:rPr>
        <w:softHyphen/>
        <w:t>вѣева:</w:t>
      </w:r>
      <w:r>
        <w:t xml:space="preserve"> 2 дв.; пашни сер. земли 8 четьи въ полѣ, а въ дву потомужъ, лѣсу непашенного 7 дес. Поч. </w:t>
      </w:r>
      <w:r>
        <w:rPr>
          <w:i/>
          <w:iCs/>
        </w:rPr>
        <w:t>Третьяковъ:</w:t>
      </w:r>
      <w:r>
        <w:t xml:space="preserve"> 1 д</w:t>
      </w:r>
      <w:r>
        <w:t xml:space="preserve">в.; пашни сер. земли 20 четьи, да лѣсу пашенного 5 четьи въ полѣ, а въ дву потомужъ, лѣсу непашенного 10 дес. Поч. </w:t>
      </w:r>
      <w:r>
        <w:rPr>
          <w:i/>
          <w:iCs/>
        </w:rPr>
        <w:t>Овсѣевъ:</w:t>
      </w:r>
      <w:r>
        <w:t xml:space="preserve"> 1 дв.; пашни сер. земли 20 четьи, лѣсу пашенного 5 четьи въ полѣ, а въ дву потомужъ, лѣсу непашенного *6 дес. Поч. </w:t>
      </w:r>
      <w:r>
        <w:rPr>
          <w:i/>
          <w:iCs/>
        </w:rPr>
        <w:t>Ми</w:t>
      </w:r>
      <w:r>
        <w:rPr>
          <w:i/>
          <w:iCs/>
        </w:rPr>
        <w:softHyphen/>
        <w:t>нинъ:</w:t>
      </w:r>
      <w:r>
        <w:t xml:space="preserve"> 2 дв.; п</w:t>
      </w:r>
      <w:r>
        <w:t xml:space="preserve">ашни сер. земли 20 четьи, лѣсу пашенного 5 четьи въ полѣ, а въ дву потомужъ, сѣна 5 коп., лѣсу непашенного 7 дес. Пуст. </w:t>
      </w:r>
      <w:r>
        <w:rPr>
          <w:i/>
          <w:iCs/>
        </w:rPr>
        <w:t>Степано</w:t>
      </w:r>
      <w:r>
        <w:rPr>
          <w:i/>
          <w:iCs/>
        </w:rPr>
        <w:softHyphen/>
        <w:t>вичи,</w:t>
      </w:r>
      <w:r>
        <w:t xml:space="preserve"> а въ ней 5 печищъ; пашни пер. и лѣсомъ поросло 100 четьи въ полѣ, а въ дву потомужъ, лѣсу пашенного 100 четьи и съ отхожею</w:t>
      </w:r>
      <w:r>
        <w:t xml:space="preserve"> пашнею, да лѣсу жъ пашенного 22 дес., а непашенного лѣсу 30 дес. Пуст., что было с. </w:t>
      </w:r>
      <w:r>
        <w:rPr>
          <w:i/>
          <w:iCs/>
        </w:rPr>
        <w:t>Турово-Карпово,</w:t>
      </w:r>
      <w:r>
        <w:t xml:space="preserve"> а въ немъ 4 печища; пашни пер. и лѣсомъ поросло и съ отхожею пашнею 70 четьи въ полѣ, а въ дву потомужъ, лѣсу пашен</w:t>
      </w:r>
      <w:r>
        <w:softHyphen/>
        <w:t xml:space="preserve">ного 26 дес. съ полдес., а непашенного </w:t>
      </w:r>
      <w:r>
        <w:t xml:space="preserve">лѣсу 30 дес. И всего за Семеномъ за Сысоевымъ на </w:t>
      </w:r>
      <w:r>
        <w:rPr>
          <w:i/>
          <w:iCs/>
        </w:rPr>
        <w:t>Усвятѣ</w:t>
      </w:r>
      <w:r>
        <w:t xml:space="preserve"> живущихъ 4 дер., а въ нихъ 6 дв., а людей 6 челов., да 2 пуст.; пашни сер. земли 68 четьи, пер. 170 четьи, лѣсу па</w:t>
      </w:r>
      <w:r>
        <w:softHyphen/>
        <w:t>шенного 115 четьи, сѣна 5 коп., лѣсу пашенного 48 дес. съ полудес., да непашенного лѣ</w:t>
      </w:r>
      <w:r>
        <w:t>су 90 дес., и не дойдетъ въ его окладъ пашенные земли 97 четьи, и дано ему противъ пашенные земли лѣсу пашенного 48 дес. съ полудес., а четьи 97 четьи, и окладъ его учиненъ сполна; а лготы ему дано на то его помѣстье по государеву наказу на 4 годы, лѣта 70</w:t>
      </w:r>
      <w:r>
        <w:t xml:space="preserve">80 </w:t>
      </w:r>
    </w:p>
    <w:p w14:paraId="7CB3EE9D" w14:textId="77777777" w:rsidR="00433AE5" w:rsidRDefault="00903536">
      <w:pPr>
        <w:pStyle w:val="11"/>
        <w:jc w:val="both"/>
      </w:pPr>
      <w:r>
        <w:lastRenderedPageBreak/>
        <w:t>сентября съ 1 числа по лѣто 7085 по сентябрь по 1 число; а въ тѣ урочные лѣта съ того его помѣстья крестьяномъ его государевыхъ вся</w:t>
      </w:r>
      <w:r>
        <w:softHyphen/>
        <w:t>кихъ податей не довати до тѣхъ (лѣтъ), а какъ отсидитъ лготу, и ему съ того своего помѣстья тянути всякіе государевы под</w:t>
      </w:r>
      <w:r>
        <w:t>ати по книгамъ писма • Ивана ТимоФеевича Мясоѣдова да подьячего Ивана Стоянова.</w:t>
      </w:r>
    </w:p>
    <w:p w14:paraId="1DD6099A" w14:textId="77777777" w:rsidR="00433AE5" w:rsidRDefault="00903536">
      <w:pPr>
        <w:pStyle w:val="11"/>
        <w:ind w:firstLine="220"/>
        <w:jc w:val="both"/>
      </w:pPr>
      <w:r>
        <w:t xml:space="preserve">За Захарьею за Замятнинымъ сыномъ Харламова въ </w:t>
      </w:r>
      <w:r>
        <w:rPr>
          <w:i/>
          <w:iCs/>
        </w:rPr>
        <w:t>Синицкой</w:t>
      </w:r>
      <w:r>
        <w:t xml:space="preserve"> воло</w:t>
      </w:r>
      <w:r>
        <w:softHyphen/>
        <w:t xml:space="preserve">сти: дер. </w:t>
      </w:r>
      <w:r>
        <w:rPr>
          <w:i/>
          <w:iCs/>
        </w:rPr>
        <w:t>Овсеевское:</w:t>
      </w:r>
      <w:r>
        <w:t xml:space="preserve"> во дв. Истомка Ивановъ; пашни сер. земли и съ от</w:t>
      </w:r>
      <w:r>
        <w:softHyphen/>
        <w:t>хожею пашнею 15 четьи, лѣсу пашенного 10 чет</w:t>
      </w:r>
      <w:r>
        <w:t>ьи въ полѣ, а въ дву по</w:t>
      </w:r>
      <w:r>
        <w:softHyphen/>
        <w:t xml:space="preserve">томужъ, лѣсу непашенного 7 дес. Поч. </w:t>
      </w:r>
      <w:r>
        <w:rPr>
          <w:i/>
          <w:iCs/>
        </w:rPr>
        <w:t>Платавицы:</w:t>
      </w:r>
      <w:r>
        <w:t xml:space="preserve"> .2 дв.; пашни 25 четьи въ полѣ, а въ дву потомужъ, лѣсу пашенного 5 четьи, сѣна на от</w:t>
      </w:r>
      <w:r>
        <w:softHyphen/>
        <w:t xml:space="preserve">хожей пожнѣ подлѣ оз. у </w:t>
      </w:r>
      <w:r>
        <w:rPr>
          <w:i/>
          <w:iCs/>
        </w:rPr>
        <w:t>Кузмени</w:t>
      </w:r>
      <w:r>
        <w:t xml:space="preserve"> 50 коп., лѣсу непашенного 8 дес. Поч. </w:t>
      </w:r>
      <w:r>
        <w:rPr>
          <w:i/>
          <w:iCs/>
        </w:rPr>
        <w:t>Петроковъ:</w:t>
      </w:r>
      <w:r>
        <w:t xml:space="preserve"> 2 дв.; пашни 20 ч</w:t>
      </w:r>
      <w:r>
        <w:t xml:space="preserve">етьи сер. земли, лѣсу пашенного 5 четьи въ полѣ, а въ дву потомужъ, лѣсу непашенного 5 дес. Пуст. </w:t>
      </w:r>
      <w:r>
        <w:rPr>
          <w:i/>
          <w:iCs/>
        </w:rPr>
        <w:t>Старое Горо</w:t>
      </w:r>
      <w:r>
        <w:rPr>
          <w:i/>
          <w:iCs/>
        </w:rPr>
        <w:softHyphen/>
        <w:t>дище Усвято;</w:t>
      </w:r>
      <w:r>
        <w:t xml:space="preserve"> пашни сер. земли 100 четьи, да пер. 50четьи, сѣна 20 коп., лѣсу пашенного 15 дес., и вопче то городище за Захарьею и съ Иваномъ Путят</w:t>
      </w:r>
      <w:r>
        <w:t xml:space="preserve">инымъ: Ивану Путятину пашни 50 четьи да пер. 25 четьи, сѣна 10 коп., лѣсу непашенного 12 дес., а Захарьѣ 50 четьи; пашни пер. 25 четьи, сѣна 10 коп., лѣсу непашенного 13 дес. Пуст. </w:t>
      </w:r>
      <w:r>
        <w:rPr>
          <w:i/>
          <w:iCs/>
        </w:rPr>
        <w:t>Жеребцы,</w:t>
      </w:r>
      <w:r>
        <w:t xml:space="preserve"> а въ ней 5 печищъ; пашни пер. и лѣсомъ поросло 100 четьи, лѣсу паш</w:t>
      </w:r>
      <w:r>
        <w:t xml:space="preserve">енного 100 четьи,' лѣсу жъ пашенного 15 дес., а непашенного лѣсу 40 дес., и тѣ </w:t>
      </w:r>
      <w:r>
        <w:rPr>
          <w:i/>
          <w:iCs/>
        </w:rPr>
        <w:t>Жеребцы</w:t>
      </w:r>
      <w:r>
        <w:t xml:space="preserve"> вопче съ Петромъ съ Пыжовымъ: Петру Пыжеву 50 четьи пер., лѣсу пашенного 20 четьи, да лѣсу жъ пашенного полтретьи дес., да непашенного лѣсу 20 дес., а Захарью въ тѣхъ </w:t>
      </w:r>
      <w:r>
        <w:rPr>
          <w:i/>
          <w:iCs/>
        </w:rPr>
        <w:t>Же</w:t>
      </w:r>
      <w:r>
        <w:rPr>
          <w:i/>
          <w:iCs/>
        </w:rPr>
        <w:t>ребцахъ</w:t>
      </w:r>
      <w:r>
        <w:t xml:space="preserve"> 50 четьи пер., да лѣсу 80 четьи, лѣсу пашенного 12 дес. съ полудес., да непашен</w:t>
      </w:r>
      <w:r>
        <w:softHyphen/>
        <w:t xml:space="preserve">ного лѣсу 20 дес. Пуст. </w:t>
      </w:r>
      <w:r>
        <w:rPr>
          <w:i/>
          <w:iCs/>
        </w:rPr>
        <w:t>Перяѵиничи,</w:t>
      </w:r>
      <w:r>
        <w:t xml:space="preserve"> а въ ней 4 печища; пашни пер. и лѣсомъ поросло 50 четьи въ полѣ, а въ дву потомужъ, лѣсу пашенного 10 дес., а непашенного лѣсу 15 дес. Пуст. </w:t>
      </w:r>
      <w:r>
        <w:rPr>
          <w:i/>
          <w:iCs/>
        </w:rPr>
        <w:t>Заузменье,</w:t>
      </w:r>
      <w:r>
        <w:t xml:space="preserve"> на р. на </w:t>
      </w:r>
      <w:r>
        <w:rPr>
          <w:i/>
          <w:iCs/>
        </w:rPr>
        <w:t>Узме- ницѣ,</w:t>
      </w:r>
      <w:r>
        <w:t xml:space="preserve"> а въ ней.4 печища; пашни пер. и лѣсомъ поросло и съ отхожею пашнею 50 четьи въ пол</w:t>
      </w:r>
      <w:r>
        <w:t>ѣ, а въ дву потомужъ, лѣсу пашенного 10 дес., а непашенного лѣсу 15 дес. И всего за Захарьею за Харламовымъ живущихъ 3 дер., а въ нихъ 4 дв., а людей 4 челов., да 2 пуст. съ по- лупуст., да пуст. вопче; пашни сер. земли 110 четьи, да пер. лѣсомъ по</w:t>
      </w:r>
      <w:r>
        <w:softHyphen/>
        <w:t>росло 1</w:t>
      </w:r>
      <w:r>
        <w:t>75 четьи, лѣсу пашенного 100 четьи, сѣна 60 коп., лѣсу паптен- ного 32 дес. съ полудес., а непашенного лѣсу 93 дес., и не дойдетъ въ его окладъ пашенные земли 65 четьи, и дано ему противъ пашенные зем</w:t>
      </w:r>
      <w:r>
        <w:softHyphen/>
        <w:t>ли лѣсу пашенного 32 дес. съ полудес., а четьи 65 четьи</w:t>
      </w:r>
      <w:r>
        <w:t>, и окладъ его учиненъ сполна 450 четьи; а лготы ему дано на то его помѣстье, по госу</w:t>
      </w:r>
      <w:r>
        <w:softHyphen/>
        <w:t>дареву наказу, на 4 годы, лѣта 7080 сентября съ 1 числа по лѣто 7085 по сентябрь по 1 число; а въ тѣ урочные лѣта съ того его помѣстья крестьяномъ его государевыхъ всяких</w:t>
      </w:r>
      <w:r>
        <w:t>ъ податей не довати до тѣхъ уроч</w:t>
      </w:r>
      <w:r>
        <w:softHyphen/>
        <w:t>ныхъ лѣтъ, а какъ отсидитъ лготу, и ему съ того своего помѣстья тянути всякіе государевы подати по книгамъ писма Ивана ТимоФеевича Мясо</w:t>
      </w:r>
      <w:r>
        <w:softHyphen/>
        <w:t>ѣдова да подьячего Ивана Стоянова.</w:t>
      </w:r>
    </w:p>
    <w:p w14:paraId="373B297E" w14:textId="77777777" w:rsidR="00433AE5" w:rsidRDefault="00903536">
      <w:pPr>
        <w:pStyle w:val="22"/>
        <w:tabs>
          <w:tab w:val="left" w:pos="5816"/>
        </w:tabs>
        <w:spacing w:after="0" w:line="329" w:lineRule="auto"/>
        <w:ind w:firstLine="560"/>
        <w:jc w:val="both"/>
        <w:sectPr w:rsidR="00433AE5">
          <w:headerReference w:type="even" r:id="rId1054"/>
          <w:headerReference w:type="default" r:id="rId1055"/>
          <w:footerReference w:type="even" r:id="rId1056"/>
          <w:footerReference w:type="default" r:id="rId1057"/>
          <w:footnotePr>
            <w:numFmt w:val="chicago"/>
          </w:footnotePr>
          <w:pgSz w:w="8634" w:h="14208"/>
          <w:pgMar w:top="1205" w:right="561" w:bottom="993" w:left="575" w:header="0" w:footer="565" w:gutter="0"/>
          <w:pgNumType w:start="564"/>
          <w:cols w:space="720"/>
          <w:noEndnote/>
          <w:docGrid w:linePitch="360"/>
          <w15:footnoteColumns w:val="1"/>
        </w:sectPr>
      </w:pPr>
      <w:r>
        <w:t>Ч. I, отдѣл. 2.</w:t>
      </w:r>
      <w:r>
        <w:tab/>
        <w:t>36</w:t>
      </w:r>
    </w:p>
    <w:p w14:paraId="73B3AABA" w14:textId="77777777" w:rsidR="00433AE5" w:rsidRDefault="00903536">
      <w:pPr>
        <w:pStyle w:val="11"/>
        <w:ind w:firstLine="340"/>
        <w:jc w:val="both"/>
      </w:pPr>
      <w:r>
        <w:lastRenderedPageBreak/>
        <w:t xml:space="preserve">За Сельяномъ Ивановымъ сыномъ Мокло нова: дер. </w:t>
      </w:r>
      <w:r>
        <w:rPr>
          <w:i/>
          <w:iCs/>
        </w:rPr>
        <w:t>Чермостъ:</w:t>
      </w:r>
      <w:r>
        <w:t xml:space="preserve"> 1дв.; пашни сер. земли 30 четьи, да пашни жъ лѣсомъ поросло 30 четьи въ по</w:t>
      </w:r>
      <w:r>
        <w:softHyphen/>
        <w:t>лѣ, а въ дву потомужъ, сѣна 20 коп., лѣсу</w:t>
      </w:r>
      <w:r>
        <w:t xml:space="preserve"> пашенного 10 дес., а непа</w:t>
      </w:r>
      <w:r>
        <w:softHyphen/>
        <w:t xml:space="preserve">шенного лѣсу 30 дес. Дер. </w:t>
      </w:r>
      <w:r>
        <w:rPr>
          <w:i/>
          <w:iCs/>
        </w:rPr>
        <w:t>Старое Чермость:</w:t>
      </w:r>
      <w:r>
        <w:t xml:space="preserve"> 1 дв.; пашни 6 четьи сер. земли, да пашнижъ лѣсомъ поросло 15 четьи въ полѣ, а въ дву потомужъ, лѣсу пашенного 10 дес., а непашенного лѣсу 15 дес. Поч. </w:t>
      </w:r>
      <w:r>
        <w:rPr>
          <w:i/>
          <w:iCs/>
        </w:rPr>
        <w:t>Замошье:</w:t>
      </w:r>
      <w:r>
        <w:t xml:space="preserve"> 1 дв.; пашни сер. земли 4</w:t>
      </w:r>
      <w:r>
        <w:t xml:space="preserve"> четьи, лѣсу непашенного 20 дес. Поч. </w:t>
      </w:r>
      <w:r>
        <w:rPr>
          <w:i/>
          <w:iCs/>
        </w:rPr>
        <w:t>Замошье на нивѣ:</w:t>
      </w:r>
      <w:r>
        <w:t xml:space="preserve"> 1 дв.; пашни сер. земли 4 четьи въ полѣ, а въ дву потомужъ, лѣсу непашенного 5 дес. Селище </w:t>
      </w:r>
      <w:r>
        <w:rPr>
          <w:i/>
          <w:iCs/>
        </w:rPr>
        <w:t>Василевское,</w:t>
      </w:r>
      <w:r>
        <w:t xml:space="preserve"> а владѣ (віс) имъ розсылщики, да къ тому жъ селищю нивы </w:t>
      </w:r>
      <w:r>
        <w:rPr>
          <w:i/>
          <w:iCs/>
        </w:rPr>
        <w:t>Дашковскіе,</w:t>
      </w:r>
      <w:r>
        <w:t xml:space="preserve"> а владѣлъ ими Ратманъ Язы</w:t>
      </w:r>
      <w:r>
        <w:softHyphen/>
        <w:t>ков</w:t>
      </w:r>
      <w:r>
        <w:t xml:space="preserve">ъ; пашни въ селищѣ и на нивахъ сер. земли 15 четьи въ полѣ, а въ дву потомужъ, лѣсу пашенного 35 четьи, а непашенного 30 дес. Пуст. </w:t>
      </w:r>
      <w:r>
        <w:rPr>
          <w:i/>
          <w:iCs/>
        </w:rPr>
        <w:t>Пеговлево,</w:t>
      </w:r>
      <w:r>
        <w:t xml:space="preserve"> надъ прудомъ, а въ ней 15 печищъ; пашни пер. и лѣсомъ по</w:t>
      </w:r>
      <w:r>
        <w:softHyphen/>
        <w:t>росло 100 четьи въ полѣ, а въ дву потомужъ, лѣсу пашенно</w:t>
      </w:r>
      <w:r>
        <w:t xml:space="preserve">го 12 дес., а непашенного лѣсу 20 дес. Пуст. </w:t>
      </w:r>
      <w:r>
        <w:rPr>
          <w:i/>
          <w:iCs/>
        </w:rPr>
        <w:t>Кликово,</w:t>
      </w:r>
      <w:r>
        <w:t xml:space="preserve"> а въ ней 6 печищъ; пашни пер. и лѣсомъ поросло 25 четьи въ полѣ, а въ дву потомужъ, лѣсу пашен</w:t>
      </w:r>
      <w:r>
        <w:softHyphen/>
        <w:t xml:space="preserve">ного 4 дес., а непашенного лѣсу 10 дес. Пуст. </w:t>
      </w:r>
      <w:r>
        <w:rPr>
          <w:i/>
          <w:iCs/>
        </w:rPr>
        <w:t>Карцовичи,</w:t>
      </w:r>
      <w:r>
        <w:t xml:space="preserve"> на оз. на </w:t>
      </w:r>
      <w:r>
        <w:rPr>
          <w:i/>
          <w:iCs/>
        </w:rPr>
        <w:t>Уз менѣ,</w:t>
      </w:r>
      <w:r>
        <w:t xml:space="preserve"> а въ ней 12 печищъ; пашни пер. </w:t>
      </w:r>
      <w:r>
        <w:t>и лѣсомъ поросло 125 четьи въ полѣ, а въ дву потомужъ, лѣсу пашенного 4 дес. съ полудес., а непа</w:t>
      </w:r>
      <w:r>
        <w:softHyphen/>
        <w:t xml:space="preserve">шенного 30 дес. Пуст. </w:t>
      </w:r>
      <w:r>
        <w:rPr>
          <w:i/>
          <w:iCs/>
        </w:rPr>
        <w:t>Иванковичи,</w:t>
      </w:r>
      <w:r>
        <w:t xml:space="preserve"> а въ ней 2 печища; пашни пер. и лѣсомъ поросло 20 четьи въ полѣ, а въ дву потомужъ, лѣсу непашенного 10 дес. И всего за Селья</w:t>
      </w:r>
      <w:r>
        <w:t>номъ живущихъ 4 дер., а въ нихъ 4 дв., а людей 4 челов., да 5 пуст.; пашни сер. земли 59 четьи, пер. 265 четьи, лѣсу пашенного 45 четьи, сѣна 20 коп., лѣсу пашенного 40 дес. съ полдес., лѣсу непашенного 107 дес., и не дойдетъ въ его окладъ пашенные земли 8</w:t>
      </w:r>
      <w:r>
        <w:t>1 четьи, и дано ему противъ пашенные земли лѣсу пашенного 40 дес. съ полдес., а четьи 81 четьи, и окладъ его учиненъ сполна; а лготы ему дано на то его помѣстье, по государеву наказу, на 4 годы, лѣта 7080 сен</w:t>
      </w:r>
      <w:r>
        <w:softHyphen/>
        <w:t>тября съ 1 числа до лѣта 7085 г. по сентябрь по</w:t>
      </w:r>
      <w:r>
        <w:t xml:space="preserve"> 1 число; а въ тѣ уроч</w:t>
      </w:r>
      <w:r>
        <w:softHyphen/>
        <w:t>ные лѣта съ того его помѣстья крестьяномъ его государевыхъ всякихъ по</w:t>
      </w:r>
      <w:r>
        <w:softHyphen/>
        <w:t>датей не довати до тѣхъ урочныхъ лѣтъ, а какъ отсидитъ лготу, и ему съ того своего помѣстья тянути всякіе государевы подати по книгамъ пис</w:t>
      </w:r>
      <w:r>
        <w:softHyphen/>
        <w:t>ма Ивана Тимофеевича Мяс</w:t>
      </w:r>
      <w:r>
        <w:t>оѣдова, да подьячего Ивана Стоянова.</w:t>
      </w:r>
    </w:p>
    <w:p w14:paraId="4EA9873F" w14:textId="77777777" w:rsidR="00433AE5" w:rsidRDefault="00903536">
      <w:pPr>
        <w:pStyle w:val="11"/>
        <w:ind w:firstLine="260"/>
        <w:jc w:val="both"/>
      </w:pPr>
      <w:r>
        <w:rPr>
          <w:i/>
          <w:iCs/>
        </w:rPr>
        <w:t>Бѣжецкіе</w:t>
      </w:r>
      <w:r>
        <w:t xml:space="preserve"> пятины 2-й статьи:</w:t>
      </w:r>
    </w:p>
    <w:p w14:paraId="58B66875" w14:textId="77777777" w:rsidR="00433AE5" w:rsidRDefault="00903536">
      <w:pPr>
        <w:pStyle w:val="11"/>
        <w:ind w:firstLine="260"/>
        <w:jc w:val="both"/>
      </w:pPr>
      <w:r>
        <w:t xml:space="preserve">За Петромъ за Ѳедоровымъ сыномъ Пыжовымъ въ придачю къ </w:t>
      </w:r>
      <w:r>
        <w:rPr>
          <w:i/>
          <w:iCs/>
        </w:rPr>
        <w:t>Себеж- скому</w:t>
      </w:r>
      <w:r>
        <w:t xml:space="preserve"> его помѣстью къ усадищу на </w:t>
      </w:r>
      <w:r>
        <w:rPr>
          <w:i/>
          <w:iCs/>
        </w:rPr>
        <w:t>Усвятѣ:</w:t>
      </w:r>
      <w:r>
        <w:t xml:space="preserve"> пуст. </w:t>
      </w:r>
      <w:r>
        <w:rPr>
          <w:i/>
          <w:iCs/>
        </w:rPr>
        <w:t>Луки Пыжова,</w:t>
      </w:r>
      <w:r>
        <w:t xml:space="preserve"> а въ ней 2 печища; пашни пер. и лѣсомъ поросло 20 четьи въ полѣ, а въ</w:t>
      </w:r>
      <w:r>
        <w:t xml:space="preserve"> дву потомужъ, лѣсу пашенного 4 дес., а непашенного 15 дес. Пуст. </w:t>
      </w:r>
      <w:r>
        <w:rPr>
          <w:i/>
          <w:iCs/>
        </w:rPr>
        <w:t>Ефимь- ево;</w:t>
      </w:r>
      <w:r>
        <w:t xml:space="preserve"> пашни пер. и лѣсомъ поросло 25 четьи въ полѣ, а въ дву потомужъ, лѣсу пашенного 2 дес., а непашенного лѣсу 20 дес. Пуст. </w:t>
      </w:r>
      <w:r>
        <w:rPr>
          <w:i/>
          <w:iCs/>
        </w:rPr>
        <w:t>Фролово;</w:t>
      </w:r>
      <w:r>
        <w:t xml:space="preserve"> паш</w:t>
      </w:r>
      <w:r>
        <w:softHyphen/>
        <w:t>ни пер. и лѣсомъ поросло 10 четьи въ полѣ, а</w:t>
      </w:r>
      <w:r>
        <w:t xml:space="preserve"> въ дву потомужъ, лѣсу па</w:t>
      </w:r>
      <w:r>
        <w:softHyphen/>
        <w:t xml:space="preserve">шенного 2 дес., а непашенного лѣсу 20 дес. Пуст. </w:t>
      </w:r>
      <w:r>
        <w:rPr>
          <w:i/>
          <w:iCs/>
        </w:rPr>
        <w:t>Жданова-,</w:t>
      </w:r>
      <w:r>
        <w:t xml:space="preserve"> пашни и съ отхожею пашнею по </w:t>
      </w:r>
      <w:r>
        <w:rPr>
          <w:i/>
          <w:iCs/>
        </w:rPr>
        <w:t>Плову</w:t>
      </w:r>
      <w:r>
        <w:t xml:space="preserve"> гору пер. и лѣсомъ поросло 150 четьи въ полѣ, а въ дву потомужъ, лѣсу пашенного 10 дес., а непашенного лѣсу 20 дес. Пуст. </w:t>
      </w:r>
      <w:r>
        <w:rPr>
          <w:i/>
          <w:iCs/>
        </w:rPr>
        <w:t>Ермола Ошфонов</w:t>
      </w:r>
      <w:r>
        <w:rPr>
          <w:i/>
          <w:iCs/>
        </w:rPr>
        <w:t>а,</w:t>
      </w:r>
      <w:r>
        <w:t xml:space="preserve"> надъ оз. надъ </w:t>
      </w:r>
      <w:r>
        <w:rPr>
          <w:i/>
          <w:iCs/>
        </w:rPr>
        <w:t>Драчемъ-,</w:t>
      </w:r>
      <w:r>
        <w:t xml:space="preserve"> пашни пер. и лѣсомъ по</w:t>
      </w:r>
      <w:r>
        <w:softHyphen/>
        <w:t xml:space="preserve">росло 10 четьи съ осм. въ полѣ, а въ дву потомужъ, лѣсу пашенного 5 дес., а непашенного лѣсу 10 дес. Да въ пуст. въ </w:t>
      </w:r>
      <w:r>
        <w:rPr>
          <w:i/>
          <w:iCs/>
        </w:rPr>
        <w:t>Жеребцахъ</w:t>
      </w:r>
      <w:r>
        <w:t xml:space="preserve"> Петру пашни и пер. 50 четьи,-да лѣсу пашенного 20 четьи, да лѣсу жъ пашенного по</w:t>
      </w:r>
      <w:r>
        <w:t>л</w:t>
      </w:r>
      <w:r>
        <w:softHyphen/>
        <w:t xml:space="preserve">третьи дес., да непашенного лѣсу 20 дес. И всего Петру Пыжову дано въ придачю къ </w:t>
      </w:r>
      <w:r>
        <w:rPr>
          <w:i/>
          <w:iCs/>
        </w:rPr>
        <w:t>Себежскому</w:t>
      </w:r>
      <w:r>
        <w:t xml:space="preserve"> его помѣстью къ усадищу ко 109 четв. съ осм. на </w:t>
      </w:r>
      <w:r>
        <w:rPr>
          <w:i/>
          <w:iCs/>
        </w:rPr>
        <w:t>Усвятѣ</w:t>
      </w:r>
      <w:r>
        <w:t xml:space="preserve"> 5 пуст.; пашни сер. земли пер. 310 четьи съ осм., сѣна 20 коп., лѣсу пашенного 15 дес., да непашенного лѣсу</w:t>
      </w:r>
      <w:r>
        <w:t xml:space="preserve"> 45 дес., и не дойдетъ въ его окладъ пашеные земли 30 четьи, и дано ему противъ пашенные зем</w:t>
      </w:r>
      <w:r>
        <w:softHyphen/>
        <w:t xml:space="preserve">ли </w:t>
      </w:r>
      <w:r>
        <w:lastRenderedPageBreak/>
        <w:t xml:space="preserve">лѣсу пашенного 15 дес., и окладъ его учиненъ сполна 450; а лготы ему дано на то его помѣстья, по государеву наказу, на 4 годы, лѣта 7080 сентября съ 1 числа по </w:t>
      </w:r>
      <w:r>
        <w:t>лѣто 7085 тіо сентября по 1 число; а въ тѣ урочные лѣта съ того его помѣстья крестьяномъ его государевыхъ вся</w:t>
      </w:r>
      <w:r>
        <w:softHyphen/>
        <w:t>кихъ податей не довати до тѣхъ урочныхъ лѣтъ, а какъ отсидитъ лготу, и ему съ того своего помѣстья тянути всякіе государевы подати по книгамъ писм</w:t>
      </w:r>
      <w:r>
        <w:t>а Ивана Тимофеевича Мясоѣдова да подьячего Ивана Стоянова.</w:t>
      </w:r>
    </w:p>
    <w:p w14:paraId="68D231E9" w14:textId="77777777" w:rsidR="00433AE5" w:rsidRDefault="00903536">
      <w:pPr>
        <w:pStyle w:val="11"/>
        <w:ind w:firstLine="220"/>
        <w:jc w:val="both"/>
      </w:pPr>
      <w:r>
        <w:t xml:space="preserve">За Иваномъ Ивановымъ сыномъ Баскакова въ придачю къ </w:t>
      </w:r>
      <w:r>
        <w:rPr>
          <w:i/>
          <w:iCs/>
        </w:rPr>
        <w:t>бебежско- му</w:t>
      </w:r>
      <w:r>
        <w:t xml:space="preserve"> его помѣстью къ усадищу на </w:t>
      </w:r>
      <w:r>
        <w:rPr>
          <w:i/>
          <w:iCs/>
        </w:rPr>
        <w:t>Усвятѣ:</w:t>
      </w:r>
      <w:r>
        <w:t xml:space="preserve"> пуст. </w:t>
      </w:r>
      <w:r>
        <w:rPr>
          <w:i/>
          <w:iCs/>
        </w:rPr>
        <w:t>Власово,</w:t>
      </w:r>
      <w:r>
        <w:t xml:space="preserve"> а была дер., да къ той же пуст. припущено въ пашню пуст. </w:t>
      </w:r>
      <w:r>
        <w:rPr>
          <w:i/>
          <w:iCs/>
        </w:rPr>
        <w:t>Вишенки;</w:t>
      </w:r>
      <w:r>
        <w:t xml:space="preserve"> пашни пер. и лѣсомъ поросло 150 четьи въ полѣ, а въ дву потомужъ, лѣсу пашенного 8 дес., а непашенного лѣсу 5 дес. Пуст. </w:t>
      </w:r>
      <w:r>
        <w:rPr>
          <w:i/>
          <w:iCs/>
        </w:rPr>
        <w:t>Чеснори;</w:t>
      </w:r>
      <w:r>
        <w:t xml:space="preserve"> пашни пер. и лѣсомъ поросло 100 четьи въ полѣ, а въ дву пот</w:t>
      </w:r>
      <w:r>
        <w:t xml:space="preserve">омужъ, лѣсу пашенного 2 дес., а непашенного лѣсу 8 дес. Пуст. </w:t>
      </w:r>
      <w:r>
        <w:rPr>
          <w:i/>
          <w:iCs/>
        </w:rPr>
        <w:t>Куровичи,</w:t>
      </w:r>
      <w:r>
        <w:t xml:space="preserve"> на рчк. на </w:t>
      </w:r>
      <w:r>
        <w:rPr>
          <w:i/>
          <w:iCs/>
        </w:rPr>
        <w:t xml:space="preserve">Усолчлъ, </w:t>
      </w:r>
      <w:r>
        <w:t>а въ ней 14 печищъ; пашни пер. и лѣсомъ поросло 100 четьи въ полѣ, а въ дву потомужъ, лѣсу пашенного 3 дес., а непашенного лѣсу 10 дес. И всего Ивану Баскакову дано</w:t>
      </w:r>
      <w:r>
        <w:t xml:space="preserve"> въ придачю къ </w:t>
      </w:r>
      <w:r>
        <w:rPr>
          <w:i/>
          <w:iCs/>
        </w:rPr>
        <w:t>Себежскому</w:t>
      </w:r>
      <w:r>
        <w:t xml:space="preserve"> помѣстью къ усадищу къ 74 четв. на </w:t>
      </w:r>
      <w:r>
        <w:rPr>
          <w:i/>
          <w:iCs/>
        </w:rPr>
        <w:t>Усвятѣ</w:t>
      </w:r>
      <w:r>
        <w:t xml:space="preserve"> 3 пуст.; пашни пер. и лѣсомъ поросло 350 четьи, лѣсу пашенного 13 дес., а непашенного лѣсу 68 дес., и не дойдетъ въ его окладъ пашенные земли 26 четьи, и дано ему противъ па- шенные земли </w:t>
      </w:r>
      <w:r>
        <w:t>лѣсу пашенного 13 дес., а четьи 26 четьи, и окладъ его учиненъ на 450 четьи сполна; а лготы ему дано на то его помѣстье, по государеву указу, на 4 годы, лѣта 7080 сентября съ 1 числа по лѣто 7085 по сентябрь по 1 число; а въ тѣ урочные лѣта съ того его пом</w:t>
      </w:r>
      <w:r>
        <w:t>ѣстья крестьяномъ его государевыхъ всякихъ податей не довати до тѣхъ уроч</w:t>
      </w:r>
      <w:r>
        <w:softHyphen/>
        <w:t>ныхъ лѣтъ, а какъ отсидитъ лготу, и ему съ того своего помѣстья тянути всякіе государевы подати по книгамъ писма Ивана ТимоФеевича Мясо</w:t>
      </w:r>
      <w:r>
        <w:softHyphen/>
        <w:t>ѣдова да подьячего Ивана Стоянова.</w:t>
      </w:r>
    </w:p>
    <w:p w14:paraId="62D19694" w14:textId="77777777" w:rsidR="00433AE5" w:rsidRDefault="00903536">
      <w:pPr>
        <w:pStyle w:val="11"/>
        <w:ind w:firstLine="220"/>
        <w:jc w:val="both"/>
      </w:pPr>
      <w:r>
        <w:rPr>
          <w:i/>
          <w:iCs/>
        </w:rPr>
        <w:t>Обонежскіе</w:t>
      </w:r>
      <w:r>
        <w:t xml:space="preserve"> </w:t>
      </w:r>
      <w:r>
        <w:t>пятины 2-й статьи:</w:t>
      </w:r>
    </w:p>
    <w:p w14:paraId="1D8A8AED" w14:textId="77777777" w:rsidR="00433AE5" w:rsidRDefault="00903536">
      <w:pPr>
        <w:pStyle w:val="11"/>
        <w:ind w:firstLine="220"/>
        <w:jc w:val="both"/>
        <w:sectPr w:rsidR="00433AE5">
          <w:headerReference w:type="even" r:id="rId1058"/>
          <w:headerReference w:type="default" r:id="rId1059"/>
          <w:footerReference w:type="even" r:id="rId1060"/>
          <w:footerReference w:type="default" r:id="rId1061"/>
          <w:headerReference w:type="first" r:id="rId1062"/>
          <w:footerReference w:type="first" r:id="rId1063"/>
          <w:footnotePr>
            <w:numFmt w:val="chicago"/>
          </w:footnotePr>
          <w:pgSz w:w="8634" w:h="14208"/>
          <w:pgMar w:top="1205" w:right="561" w:bottom="993" w:left="575" w:header="0" w:footer="3" w:gutter="0"/>
          <w:pgNumType w:start="562"/>
          <w:cols w:space="720"/>
          <w:noEndnote/>
          <w:titlePg/>
          <w:docGrid w:linePitch="360"/>
          <w15:footnoteColumns w:val="1"/>
        </w:sectPr>
      </w:pPr>
      <w:r>
        <w:t xml:space="preserve">За Иваномъ за Ондрѣевымъ сыномъ за Хорламовымъ въ придачю къ </w:t>
      </w:r>
      <w:r>
        <w:rPr>
          <w:i/>
          <w:iCs/>
        </w:rPr>
        <w:t>Себежскому</w:t>
      </w:r>
      <w:r>
        <w:t xml:space="preserve"> его помѣстью къ усадищу на </w:t>
      </w:r>
      <w:r>
        <w:rPr>
          <w:i/>
          <w:iCs/>
        </w:rPr>
        <w:t>Усвятѣ'.</w:t>
      </w:r>
      <w:r>
        <w:t xml:space="preserve"> пуст. </w:t>
      </w:r>
      <w:r>
        <w:rPr>
          <w:i/>
          <w:iCs/>
        </w:rPr>
        <w:t xml:space="preserve">Молитвеннѣй, </w:t>
      </w:r>
      <w:r>
        <w:t>а въ ней 5 печищъ; пашни пер. и лѣсомъ поросло 100 четьи въ полѣ, а въ дву потомужъ, лѣсу пашенного 5 дес., а непашенного 15 дес.</w:t>
      </w:r>
      <w:r>
        <w:t xml:space="preserve"> Пуст.</w:t>
      </w:r>
    </w:p>
    <w:p w14:paraId="670073CC" w14:textId="77777777" w:rsidR="00433AE5" w:rsidRDefault="00903536">
      <w:pPr>
        <w:pStyle w:val="11"/>
        <w:spacing w:line="283" w:lineRule="auto"/>
        <w:jc w:val="both"/>
      </w:pPr>
      <w:r>
        <w:rPr>
          <w:i/>
          <w:iCs/>
        </w:rPr>
        <w:lastRenderedPageBreak/>
        <w:t>Замошье,</w:t>
      </w:r>
      <w:r>
        <w:t xml:space="preserve"> а въ ней 14 печищъ; пашни пер. и лѣсомъ поросло 200 четьа въ полѣ, а въ дву потомужъ, лѣсу пашенного 7 дес., а непашенного 50 дес. на р. на </w:t>
      </w:r>
      <w:r>
        <w:rPr>
          <w:i/>
          <w:iCs/>
        </w:rPr>
        <w:t>Ловути.</w:t>
      </w:r>
      <w:r>
        <w:t xml:space="preserve"> Пуст. </w:t>
      </w:r>
      <w:r>
        <w:rPr>
          <w:i/>
          <w:iCs/>
        </w:rPr>
        <w:t>Озюзнно-Тулино,</w:t>
      </w:r>
      <w:r>
        <w:t xml:space="preserve"> а въ ней 3 печища; па</w:t>
      </w:r>
      <w:r>
        <w:softHyphen/>
        <w:t>шни пер. и лѣсомъ поросло и съ отхожею пашнею 20</w:t>
      </w:r>
      <w:r>
        <w:t xml:space="preserve"> четьи въ полѣ, а въ дву потомужъ, лѣсу пашенного 12 дес., а непашенного 30 дес. И всего Ивану Харламову дано въ придачю къ </w:t>
      </w:r>
      <w:r>
        <w:rPr>
          <w:i/>
          <w:iCs/>
        </w:rPr>
        <w:t>Себежскому</w:t>
      </w:r>
      <w:r>
        <w:t xml:space="preserve"> его помѣстью къ усадищу къ 82 четв. па </w:t>
      </w:r>
      <w:r>
        <w:rPr>
          <w:i/>
          <w:iCs/>
        </w:rPr>
        <w:t>Усвятѣ</w:t>
      </w:r>
      <w:r>
        <w:t xml:space="preserve"> 3 пуст.; пашни пер. 320 четьи, лѣсу пашенного 24 дес., да непашенного лѣсу </w:t>
      </w:r>
      <w:r>
        <w:t>50 дес., и не дойдетъ въ его окладъ пашенные земли 48 четьи, и дано ему противъ пашенные земли лѣсу пашенного 24 дес., а четвертей 48 четьи, и окладъ его учиненъ на 450 четьи сполна; а лготы ему дано на то его помѣстье, по государеву наказу, на 4 годы, отъ</w:t>
      </w:r>
      <w:r>
        <w:t xml:space="preserve"> лѣта 7080 сентября съ 1 числа по лѣто 7085 по сентябрь по 1 число; а въ тѣ урочные лѣта съ того помѣстья крестьяномъ его государевыхъ всякихъ податей не довати до тѣхъ урочныхъ лѣтъ, а какъ отсидитъ лготу и ему съ того своего помѣстья потянути всякіе го</w:t>
      </w:r>
      <w:r>
        <w:softHyphen/>
        <w:t>с</w:t>
      </w:r>
      <w:r>
        <w:t>ударевы подати по книгамъ писма Ивана Тимо®еевича Мясоѣдова да подьячего Ивана Стоянова.</w:t>
      </w:r>
    </w:p>
    <w:p w14:paraId="176740D0" w14:textId="77777777" w:rsidR="00433AE5" w:rsidRDefault="00903536">
      <w:pPr>
        <w:pStyle w:val="11"/>
        <w:spacing w:line="283" w:lineRule="auto"/>
        <w:ind w:firstLine="240"/>
        <w:jc w:val="both"/>
      </w:pPr>
      <w:r>
        <w:t xml:space="preserve">За Воиномъ за Гостевымъ сыномъ за Харламовымъ: пуст. </w:t>
      </w:r>
      <w:r>
        <w:rPr>
          <w:i/>
          <w:iCs/>
        </w:rPr>
        <w:t xml:space="preserve">Двято, </w:t>
      </w:r>
      <w:r>
        <w:t>а въ ней 8 печищъ; пашни пер. и лѣсомъ поросло и съ отхожею пашнею 70 четьи въ полѣ, а въ дву потомужъ, лѣс</w:t>
      </w:r>
      <w:r>
        <w:t xml:space="preserve">у пашенного 3 дес. Пуст. </w:t>
      </w:r>
      <w:r>
        <w:rPr>
          <w:i/>
          <w:iCs/>
        </w:rPr>
        <w:t>Доздо;</w:t>
      </w:r>
      <w:r>
        <w:t xml:space="preserve"> пашни пер. и лѣсомъ поросло 15 четьи въ полѣ, а въ дву потомужъ, лѣсу пашенного 2 дес. Въ </w:t>
      </w:r>
      <w:r>
        <w:rPr>
          <w:i/>
          <w:iCs/>
        </w:rPr>
        <w:t>Сервацкой</w:t>
      </w:r>
      <w:r>
        <w:t xml:space="preserve"> волости: пуст. </w:t>
      </w:r>
      <w:r>
        <w:rPr>
          <w:i/>
          <w:iCs/>
        </w:rPr>
        <w:t>Во</w:t>
      </w:r>
      <w:r>
        <w:rPr>
          <w:i/>
          <w:iCs/>
        </w:rPr>
        <w:softHyphen/>
        <w:t>довозова,</w:t>
      </w:r>
      <w:r>
        <w:t xml:space="preserve"> надъ оз. надъ </w:t>
      </w:r>
      <w:r>
        <w:rPr>
          <w:i/>
          <w:iCs/>
        </w:rPr>
        <w:t>Драчею-.</w:t>
      </w:r>
      <w:r>
        <w:t xml:space="preserve"> пашни пер. и лѣсомъ поросло и съ отхожею пашнею 20 четьи въ полѣ, а въ дв</w:t>
      </w:r>
      <w:r>
        <w:t>у потомужъ, лѣсу па</w:t>
      </w:r>
      <w:r>
        <w:softHyphen/>
        <w:t xml:space="preserve">шенного 3 дес., а непашенного лѣсу 50 дес. Пуст., что было с. </w:t>
      </w:r>
      <w:r>
        <w:rPr>
          <w:i/>
          <w:iCs/>
        </w:rPr>
        <w:t>Сер- вая Меншое;</w:t>
      </w:r>
      <w:r>
        <w:t xml:space="preserve"> пашни пер. и лѣсомъ поросло 50 четьи въ полѣ, а въ дву потомужъ, лѣсу пашенного 10 дес., а непашенного лѣсу 60 дес. Пуст. </w:t>
      </w:r>
      <w:r>
        <w:rPr>
          <w:i/>
          <w:iCs/>
        </w:rPr>
        <w:t>Соболевой</w:t>
      </w:r>
      <w:r>
        <w:t xml:space="preserve"> пашни пер. и лѣсомъ порос</w:t>
      </w:r>
      <w:r>
        <w:t xml:space="preserve">ло 50 четьи въ полѣ, а въ дву потомужъ, лѣсу пашенного 10 дес., а непашенного лѣсу 70 дес. Пуст. </w:t>
      </w:r>
      <w:r>
        <w:rPr>
          <w:i/>
          <w:iCs/>
        </w:rPr>
        <w:t>Ивана Петрова,</w:t>
      </w:r>
      <w:r>
        <w:t xml:space="preserve"> за оз. за </w:t>
      </w:r>
      <w:r>
        <w:rPr>
          <w:i/>
          <w:iCs/>
        </w:rPr>
        <w:t>Серваемъ;</w:t>
      </w:r>
      <w:r>
        <w:t xml:space="preserve"> пашни пер. и лѣсомъ поросло 50 четьи въ полѣ, а въ дву потомужъ, лѣсу пашенного 8 дес., а непашен</w:t>
      </w:r>
      <w:r>
        <w:softHyphen/>
        <w:t xml:space="preserve">ного лѣсу 60 дес. Пуст. </w:t>
      </w:r>
      <w:r>
        <w:rPr>
          <w:i/>
          <w:iCs/>
        </w:rPr>
        <w:t>Ил</w:t>
      </w:r>
      <w:r>
        <w:rPr>
          <w:i/>
          <w:iCs/>
        </w:rPr>
        <w:t>ъино-0мельяново,</w:t>
      </w:r>
      <w:r>
        <w:t xml:space="preserve"> а въ ней 2 печища; паш</w:t>
      </w:r>
      <w:r>
        <w:softHyphen/>
        <w:t xml:space="preserve">ни пер. и лѣсомъ поросло 25 четьи въ полѣ, а въ дву потомужъ, лѣсу пашенного 5 дес., а непашенного. лѣсу 10 дес. Пуст. </w:t>
      </w:r>
      <w:r>
        <w:rPr>
          <w:i/>
          <w:iCs/>
        </w:rPr>
        <w:t xml:space="preserve">Марка Ошфонова, </w:t>
      </w:r>
      <w:r>
        <w:t>а въ ней 2 печища; пашни пер. и лѣсомъ поросло 20 четьи въ полѣ, а въ дву потомуж</w:t>
      </w:r>
      <w:r>
        <w:t xml:space="preserve">ъ, лѣсу пашенного 3 дес., а непашенного лѣсу 20 дес. И всего Воину Харламову дано въ придачю къ </w:t>
      </w:r>
      <w:r>
        <w:rPr>
          <w:i/>
          <w:iCs/>
        </w:rPr>
        <w:t>Себежскому</w:t>
      </w:r>
      <w:r>
        <w:t xml:space="preserve"> его помѣстью къ усадищу ко 62 четв. на </w:t>
      </w:r>
      <w:r>
        <w:rPr>
          <w:i/>
          <w:iCs/>
        </w:rPr>
        <w:t>Усвятѣ</w:t>
      </w:r>
      <w:r>
        <w:t xml:space="preserve"> 8 пуст.; пашни пер. и лѣсомъ поросло 300 четьи, лѣсу пашенного 44 дес., да непашенного лѣсу 270 дес., и</w:t>
      </w:r>
      <w:r>
        <w:t xml:space="preserve"> не дойдетъ въ его окладъ пашенные земли 88 четьи, и дано ему, противъ па</w:t>
      </w:r>
      <w:r>
        <w:softHyphen/>
        <w:t>шенные земли, лѣсу пашенного 44 дес., а четьи 88 четьи, и окладъ его учиненъ на 450 четьи сполна; а лготы ему дано на то его помѣстье, по государеву указу, на 4 годы, отъ лѣта 7080 с</w:t>
      </w:r>
      <w:r>
        <w:t>ентября съ 1 числа до Лѣта</w:t>
      </w:r>
    </w:p>
    <w:p w14:paraId="6F2E2E05" w14:textId="77777777" w:rsidR="00433AE5" w:rsidRDefault="00903536">
      <w:pPr>
        <w:pStyle w:val="11"/>
        <w:jc w:val="both"/>
      </w:pPr>
      <w:r>
        <w:t>7085 по сентябрь по 1 число; а въ тѣ урочные лѣта съ того его помѣстья крестьяномъ его государевыхъ всякихъ податей не довати до тѣхъ уроч</w:t>
      </w:r>
      <w:r>
        <w:softHyphen/>
        <w:t>ныхъ лѣтъ, а какъ отсидитъ лготу и ему съ того своего помѣстья потя</w:t>
      </w:r>
      <w:r>
        <w:softHyphen/>
        <w:t>нуть всякіе государевы</w:t>
      </w:r>
      <w:r>
        <w:t xml:space="preserve"> подати по книгамъ писма Ивана Тимофеевича Мя</w:t>
      </w:r>
      <w:r>
        <w:softHyphen/>
        <w:t>соѣдова да подьячего Ивана Стоянова.</w:t>
      </w:r>
    </w:p>
    <w:p w14:paraId="59A87A70" w14:textId="77777777" w:rsidR="00433AE5" w:rsidRDefault="00903536">
      <w:pPr>
        <w:pStyle w:val="11"/>
        <w:ind w:firstLine="240"/>
        <w:jc w:val="both"/>
      </w:pPr>
      <w:r>
        <w:t xml:space="preserve">И всего дѣтемъ боярскимъ (зіс) </w:t>
      </w:r>
      <w:r>
        <w:rPr>
          <w:i/>
          <w:iCs/>
        </w:rPr>
        <w:t>Обонежскіе</w:t>
      </w:r>
      <w:r>
        <w:t xml:space="preserve"> пятины 2-й статьи испомѣ- щено на </w:t>
      </w:r>
      <w:r>
        <w:rPr>
          <w:i/>
          <w:iCs/>
        </w:rPr>
        <w:t>Усвятѣ</w:t>
      </w:r>
      <w:r>
        <w:t xml:space="preserve"> 6 челов., а окладъ ихъ по 450 четьи, да 3-й статьи </w:t>
      </w:r>
      <w:r>
        <w:rPr>
          <w:i/>
          <w:iCs/>
        </w:rPr>
        <w:t>Бѣ</w:t>
      </w:r>
      <w:r>
        <w:rPr>
          <w:i/>
          <w:iCs/>
        </w:rPr>
        <w:softHyphen/>
        <w:t>жецкіе</w:t>
      </w:r>
      <w:r>
        <w:t xml:space="preserve"> пятины 1 человѣку (зіс), а ок</w:t>
      </w:r>
      <w:r>
        <w:t xml:space="preserve">ладъ его 400 четьи; а всего за ними живущихъ 33 дер., а въ нихъ 46 дв., а людей 46 челов., да 43 пуст.; пашни сер. земли 534 чети да пер. 1497 четьи, лѣсу пашенного </w:t>
      </w:r>
      <w:r>
        <w:lastRenderedPageBreak/>
        <w:t>453 чети, и обоего пашни, пер. и лѣсу пашенного 2484 чети, да лѣсу жъ пашен</w:t>
      </w:r>
      <w:r>
        <w:softHyphen/>
        <w:t xml:space="preserve">ного 308 дес., </w:t>
      </w:r>
      <w:r>
        <w:t xml:space="preserve">и тотъ лѣсъ данъ въ пашню жъ, а четьи 616 четьи, сѣна 380 коп., лѣсу непашенного 798 дес.; а сошного писма въ живущемъ пол- сохи и полполполчети сохи, а въ пустѣ сошного писма 3 сохи безъ чети сохи. Да на </w:t>
      </w:r>
      <w:r>
        <w:rPr>
          <w:i/>
          <w:iCs/>
        </w:rPr>
        <w:t>Усвятѣ</w:t>
      </w:r>
      <w:r>
        <w:t xml:space="preserve"> жъ дѣтемъ боярскимъ 2-й статьи </w:t>
      </w:r>
      <w:r>
        <w:rPr>
          <w:i/>
          <w:iCs/>
        </w:rPr>
        <w:t>Бѣжецкіе</w:t>
      </w:r>
      <w:r>
        <w:t xml:space="preserve"> пяти</w:t>
      </w:r>
      <w:r>
        <w:t xml:space="preserve">ны 2 человѣкомъ, да </w:t>
      </w:r>
      <w:r>
        <w:rPr>
          <w:i/>
          <w:iCs/>
        </w:rPr>
        <w:t>Обонежскіе</w:t>
      </w:r>
      <w:r>
        <w:t xml:space="preserve"> пятины 2-е жъ статьи 2 челов. дано въ до</w:t>
      </w:r>
      <w:r>
        <w:softHyphen/>
        <w:t xml:space="preserve">дачю къ </w:t>
      </w:r>
      <w:r>
        <w:rPr>
          <w:i/>
          <w:iCs/>
        </w:rPr>
        <w:t>Себежскимъ</w:t>
      </w:r>
      <w:r>
        <w:t xml:space="preserve"> ихъ помѣстьямъ къ усадищамъ 17 пуст.; пашни пер. 1280 четьи съ осм., да лѣсу пашенного 96 дес., и тотъ лѣсъ данъ въ пашню же, а четьи въ пашенномъ лѣсу 192 чети, сѣн</w:t>
      </w:r>
      <w:r>
        <w:t>а 20 коп., лѣсу непашенного 433 дес., а въ пустѣ сошного писма соха съ четью и пол</w:t>
      </w:r>
      <w:r>
        <w:softHyphen/>
        <w:t xml:space="preserve">полчети сохи. И всего на </w:t>
      </w:r>
      <w:r>
        <w:rPr>
          <w:i/>
          <w:iCs/>
        </w:rPr>
        <w:t>У се ятѣ</w:t>
      </w:r>
      <w:r>
        <w:t xml:space="preserve"> дѣтей боярскихъ испомѣщено 7 челов., да 4 челов. дано въ додачю живущихъ 33 дер., а въ нихъ 46 дв., а лю</w:t>
      </w:r>
      <w:r>
        <w:softHyphen/>
        <w:t>дей въ нихъ 46 челов., да 60 пуст.</w:t>
      </w:r>
      <w:r>
        <w:t>; пашни сер. земли 534 чети, да пер. лѣсомъ поросло 3230 четьи, и обоего пашни и пер. 3764 чети, лѣсу па</w:t>
      </w:r>
      <w:r>
        <w:softHyphen/>
        <w:t>шенного 404 дес., и тотъ лѣсъ данъ въ пашню же, а четьи въ пашенномъ лѣсу 808 чети, да непашенного лѣсу 1231 дес.; а сошного писма въ жи</w:t>
      </w:r>
      <w:r>
        <w:softHyphen/>
        <w:t>вущемъ полсохи</w:t>
      </w:r>
      <w:r>
        <w:t xml:space="preserve"> и полполполчети сохи, а въ пустѣ сошного писма 4 сохи съ полсохою и полполчети сохи.</w:t>
      </w:r>
    </w:p>
    <w:p w14:paraId="2F6E0802" w14:textId="77777777" w:rsidR="00433AE5" w:rsidRDefault="00903536">
      <w:pPr>
        <w:pStyle w:val="11"/>
        <w:spacing w:line="283" w:lineRule="auto"/>
        <w:ind w:firstLine="240"/>
        <w:jc w:val="both"/>
        <w:sectPr w:rsidR="00433AE5">
          <w:headerReference w:type="even" r:id="rId1064"/>
          <w:headerReference w:type="default" r:id="rId1065"/>
          <w:footerReference w:type="even" r:id="rId1066"/>
          <w:footerReference w:type="default" r:id="rId1067"/>
          <w:headerReference w:type="first" r:id="rId1068"/>
          <w:footerReference w:type="first" r:id="rId1069"/>
          <w:footnotePr>
            <w:numFmt w:val="chicago"/>
          </w:footnotePr>
          <w:pgSz w:w="8634" w:h="14208"/>
          <w:pgMar w:top="1205" w:right="561" w:bottom="993" w:left="575" w:header="0" w:footer="3" w:gutter="0"/>
          <w:cols w:space="720"/>
          <w:noEndnote/>
          <w:titlePg/>
          <w:docGrid w:linePitch="360"/>
          <w15:footnoteColumns w:val="1"/>
        </w:sectPr>
      </w:pPr>
      <w:r>
        <w:t xml:space="preserve">Да на </w:t>
      </w:r>
      <w:r>
        <w:rPr>
          <w:i/>
          <w:iCs/>
        </w:rPr>
        <w:t>Усвятѣ</w:t>
      </w:r>
      <w:r>
        <w:t xml:space="preserve"> жъ за сотникомъ за козачьемъ за Ратманомъ за Дмитрее- вымъ сыномъ Языкова: дер. </w:t>
      </w:r>
      <w:r>
        <w:rPr>
          <w:i/>
          <w:iCs/>
        </w:rPr>
        <w:t>Овсевьева:</w:t>
      </w:r>
      <w:r>
        <w:t xml:space="preserve"> 1 дв.; пашни сер. земли 15 четьи въ полѣ, а въ дву потомужъ, лѣсу пашенного 25 четьи. Сели</w:t>
      </w:r>
      <w:r>
        <w:t xml:space="preserve">ще </w:t>
      </w:r>
      <w:r>
        <w:rPr>
          <w:i/>
          <w:iCs/>
        </w:rPr>
        <w:t xml:space="preserve">Дашкова </w:t>
      </w:r>
      <w:r>
        <w:t xml:space="preserve">да пуст. </w:t>
      </w:r>
      <w:r>
        <w:rPr>
          <w:i/>
          <w:iCs/>
        </w:rPr>
        <w:t>Козлово;</w:t>
      </w:r>
      <w:r>
        <w:t xml:space="preserve"> пашни пер. 3 четьи въ полѣ, а въ дву потомужъ. Поч. </w:t>
      </w:r>
      <w:r>
        <w:rPr>
          <w:i/>
          <w:iCs/>
        </w:rPr>
        <w:t>Сенка Савина:</w:t>
      </w:r>
      <w:r>
        <w:t xml:space="preserve"> 1 дв.; пашни сер. земли 20 четьи въ полѣ, а въ дву пото</w:t>
      </w:r>
      <w:r>
        <w:softHyphen/>
        <w:t xml:space="preserve">мужъ. Поч. </w:t>
      </w:r>
      <w:r>
        <w:rPr>
          <w:i/>
          <w:iCs/>
        </w:rPr>
        <w:t>Гришкинской:</w:t>
      </w:r>
      <w:r>
        <w:t xml:space="preserve"> 1 дв.; пашни сер. земли20 четьи. Поч. </w:t>
      </w:r>
      <w:r>
        <w:rPr>
          <w:i/>
          <w:iCs/>
        </w:rPr>
        <w:t>Ба</w:t>
      </w:r>
      <w:r>
        <w:rPr>
          <w:i/>
          <w:iCs/>
        </w:rPr>
        <w:softHyphen/>
        <w:t>сковъ:</w:t>
      </w:r>
      <w:r>
        <w:t xml:space="preserve"> 2 дв.; пашни сер. земли 20 четьи.</w:t>
      </w:r>
      <w:r>
        <w:t xml:space="preserve"> Селище </w:t>
      </w:r>
      <w:r>
        <w:rPr>
          <w:i/>
          <w:iCs/>
        </w:rPr>
        <w:t>Загодъево;</w:t>
      </w:r>
      <w:r>
        <w:t xml:space="preserve"> пашни пер. 2 четьи въ полѣ,а въ дву потомужъ. Поч. </w:t>
      </w:r>
      <w:r>
        <w:rPr>
          <w:i/>
          <w:iCs/>
        </w:rPr>
        <w:t>Петруши Шаверова:</w:t>
      </w:r>
      <w:r>
        <w:t xml:space="preserve"> во дв. Пет</w:t>
      </w:r>
      <w:r>
        <w:softHyphen/>
        <w:t xml:space="preserve">ровъ Шаверовъ; пашни сер. земли 10 четьи въ полѣ, а въ дву потомужъ. Поч. на озк. на </w:t>
      </w:r>
      <w:r>
        <w:rPr>
          <w:i/>
          <w:iCs/>
        </w:rPr>
        <w:t>Опочкп:</w:t>
      </w:r>
      <w:r>
        <w:t xml:space="preserve"> 1 дв.; пашни сер. земли 5 четьи въ полѣ,, а въ дву потомужъ. Дер</w:t>
      </w:r>
      <w:r>
        <w:t xml:space="preserve">. </w:t>
      </w:r>
      <w:r>
        <w:rPr>
          <w:i/>
          <w:iCs/>
        </w:rPr>
        <w:t>Алексѣево:</w:t>
      </w:r>
      <w:r>
        <w:t xml:space="preserve"> во дв. Алексѣйко Яковлевъ; пашни сер. земли 10 четв. въ полѣ, а въ дву потомужъ, да лѣсу пашенного 10 четьи. Поч. </w:t>
      </w:r>
      <w:r>
        <w:rPr>
          <w:i/>
          <w:iCs/>
        </w:rPr>
        <w:t>Ѳоминъ,</w:t>
      </w:r>
      <w:r>
        <w:t xml:space="preserve"> на р. на </w:t>
      </w:r>
      <w:r>
        <w:rPr>
          <w:i/>
          <w:iCs/>
        </w:rPr>
        <w:t>Чермости:</w:t>
      </w:r>
      <w:r>
        <w:t xml:space="preserve"> 2 дв.; пашни сер. земли 20 четьи въ полѣ, а въ дву потомужъ. Селище </w:t>
      </w:r>
      <w:r>
        <w:rPr>
          <w:i/>
          <w:iCs/>
        </w:rPr>
        <w:t>Дашково;</w:t>
      </w:r>
      <w:r>
        <w:t xml:space="preserve"> пашни пер. 10 четьи, лѣсу</w:t>
      </w:r>
      <w:r>
        <w:t xml:space="preserve"> пашенного 10 четьи. И всего за Ратманомъ живущихъ 11 дер., а въ нихъ </w:t>
      </w:r>
    </w:p>
    <w:p w14:paraId="2B360F17" w14:textId="77777777" w:rsidR="00433AE5" w:rsidRDefault="00903536">
      <w:pPr>
        <w:pStyle w:val="11"/>
        <w:spacing w:line="283" w:lineRule="auto"/>
        <w:jc w:val="both"/>
      </w:pPr>
      <w:r>
        <w:lastRenderedPageBreak/>
        <w:t>11 дв., а людей 11 челов., да 2 селища пусты; пашни сер. земли 123 чети, да пер. 12 четьи, лѣсу пашенного 55 четьи, и не дойдетъ въ его укладъ (йіс) пашеные земли 15 четьи, и дано ему п</w:t>
      </w:r>
      <w:r>
        <w:t>ротивъ пашенные зем</w:t>
      </w:r>
      <w:r>
        <w:softHyphen/>
        <w:t>ли лѣсу пашенного 30 четьи, да въ угодье ему дано и окладъ его учиненъ сполна 150 четьи.</w:t>
      </w:r>
    </w:p>
    <w:p w14:paraId="53EDC171" w14:textId="77777777" w:rsidR="00433AE5" w:rsidRDefault="00903536">
      <w:pPr>
        <w:pStyle w:val="11"/>
        <w:ind w:firstLine="220"/>
        <w:jc w:val="both"/>
        <w:sectPr w:rsidR="00433AE5">
          <w:headerReference w:type="even" r:id="rId1070"/>
          <w:headerReference w:type="default" r:id="rId1071"/>
          <w:footerReference w:type="even" r:id="rId1072"/>
          <w:footerReference w:type="default" r:id="rId1073"/>
          <w:footnotePr>
            <w:numFmt w:val="chicago"/>
          </w:footnotePr>
          <w:pgSz w:w="8634" w:h="14208"/>
          <w:pgMar w:top="1205" w:right="561" w:bottom="993" w:left="575" w:header="0" w:footer="565" w:gutter="0"/>
          <w:pgNumType w:start="569"/>
          <w:cols w:space="720"/>
          <w:noEndnote/>
          <w:docGrid w:linePitch="360"/>
          <w15:footnoteColumns w:val="1"/>
        </w:sectPr>
      </w:pPr>
      <w:r>
        <w:t xml:space="preserve">На </w:t>
      </w:r>
      <w:r>
        <w:rPr>
          <w:i/>
          <w:iCs/>
        </w:rPr>
        <w:t>Усвятѣ</w:t>
      </w:r>
      <w:r>
        <w:t xml:space="preserve"> жъ за городовымъ приказщикомъ за Другомъ за Леонтье</w:t>
      </w:r>
      <w:r>
        <w:softHyphen/>
        <w:t xml:space="preserve">вымъ сыномъ Носко чина въ </w:t>
      </w:r>
      <w:r>
        <w:rPr>
          <w:i/>
          <w:iCs/>
        </w:rPr>
        <w:t>Ужанѣхъ</w:t>
      </w:r>
      <w:r>
        <w:t xml:space="preserve"> усадищѣхъ подъ городомъ подъ </w:t>
      </w:r>
      <w:r>
        <w:rPr>
          <w:i/>
          <w:iCs/>
        </w:rPr>
        <w:t>У святомъ</w:t>
      </w:r>
      <w:r>
        <w:t xml:space="preserve"> поч. </w:t>
      </w:r>
      <w:r>
        <w:rPr>
          <w:i/>
          <w:iCs/>
        </w:rPr>
        <w:t>Гленновъ:</w:t>
      </w:r>
      <w:r>
        <w:t xml:space="preserve"> 1 дв.; пашни сер. земли 20 четьи въ полѣ, а въ дву потомужъ. Да въ </w:t>
      </w:r>
      <w:r>
        <w:rPr>
          <w:i/>
          <w:iCs/>
        </w:rPr>
        <w:t>Синіщкой</w:t>
      </w:r>
      <w:r>
        <w:t xml:space="preserve"> волости: дер. </w:t>
      </w:r>
      <w:r>
        <w:rPr>
          <w:i/>
          <w:iCs/>
        </w:rPr>
        <w:t>Крюкова:</w:t>
      </w:r>
      <w:r>
        <w:rPr>
          <w:sz w:val="19"/>
          <w:szCs w:val="19"/>
        </w:rPr>
        <w:t xml:space="preserve"> 1 </w:t>
      </w:r>
      <w:r>
        <w:t xml:space="preserve">дв.; пашни 18 </w:t>
      </w:r>
      <w:r>
        <w:t xml:space="preserve">четьи, да лѣсу пашенного 10 четьи въ полѣ, а въ дву потомужъ, сѣна 30 коп. Дер. </w:t>
      </w:r>
      <w:r>
        <w:rPr>
          <w:i/>
          <w:iCs/>
        </w:rPr>
        <w:t>Левоновская:</w:t>
      </w:r>
      <w:r>
        <w:t xml:space="preserve"> во дв. бобыль; пашни сер. земли 2 четьи, да лѣсу пашенного 5 четьи въ полѣ, а въ дву потомужъ, сѣна 10 коп. Дер. </w:t>
      </w:r>
      <w:r>
        <w:rPr>
          <w:i/>
          <w:iCs/>
        </w:rPr>
        <w:t>Микифоровская:</w:t>
      </w:r>
      <w:r>
        <w:t xml:space="preserve"> 1 дв.; пашни сер. земли 15 четьи, л</w:t>
      </w:r>
      <w:r>
        <w:t xml:space="preserve">ѣсу пашенного 10 четьи въ полѣ, а въ дву потомужъ, сѣна 30 коп. Дер. </w:t>
      </w:r>
      <w:r>
        <w:rPr>
          <w:i/>
          <w:iCs/>
        </w:rPr>
        <w:t>Никулина:</w:t>
      </w:r>
      <w:r>
        <w:t xml:space="preserve"> 1 дв.; пашни сер. земли 20 четьи, лѣсу пашенного 10 четьи въ полѣ, а въ дву потомужъ, сѣна 30 коп. Дер. </w:t>
      </w:r>
      <w:r>
        <w:rPr>
          <w:i/>
          <w:iCs/>
        </w:rPr>
        <w:t>Лѣсниковское:</w:t>
      </w:r>
      <w:r>
        <w:t xml:space="preserve"> 1 дв.; пашни сер. земли 7 четьи въ полѣ, а въ дву потомужъ,</w:t>
      </w:r>
      <w:r>
        <w:t xml:space="preserve"> лѣсу пашенного 8 четьи, сѣна 20 коп. Дер. </w:t>
      </w:r>
      <w:r>
        <w:rPr>
          <w:i/>
          <w:iCs/>
        </w:rPr>
        <w:t>Яковское-Титово:</w:t>
      </w:r>
      <w:r>
        <w:t xml:space="preserve"> 1 дв.; пашни сер. земли 10 четьи, да лѣсу пашен</w:t>
      </w:r>
      <w:r>
        <w:softHyphen/>
        <w:t>ного 10 четьи въ полѣ, а въ дву потомужъ, сѣна 30 коп. И всего за Дру</w:t>
      </w:r>
      <w:r>
        <w:softHyphen/>
        <w:t>гомъ поч. на усадищѣ да 6 дер., а въ нихъ 7 дв., а людей 7 челов.; паш</w:t>
      </w:r>
      <w:r>
        <w:softHyphen/>
        <w:t xml:space="preserve">ни </w:t>
      </w:r>
      <w:r>
        <w:t>сер. земли 87 четьи, лѣсу пашенного 53 чети, сѣна 150 коп., и не дойдетъ въ его окладъ пашенные земли 33 четьи, и дано ему противъ пашенные земли лѣсу пашенного 53 чети, и всего за нимъ учинено паш</w:t>
      </w:r>
      <w:r>
        <w:softHyphen/>
        <w:t>ни паханые и лѣсу пашенного, что ему дано противъ пашенные</w:t>
      </w:r>
      <w:r>
        <w:t xml:space="preserve"> земли, 120 четьи, и окладъ его сполна. А сошного писма за Ратманомъ за .Язы</w:t>
      </w:r>
      <w:r>
        <w:softHyphen/>
        <w:t>ковымъ да за Другомъ за Поскочинымъ полчети съ полполтрети сохи въ живущемъ, а въ пустѣ за ними сошного писма полполтрети сохи.</w:t>
      </w:r>
    </w:p>
    <w:p w14:paraId="6322EEF4" w14:textId="77777777" w:rsidR="00433AE5" w:rsidRDefault="00903536">
      <w:pPr>
        <w:pStyle w:val="10"/>
        <w:keepNext/>
        <w:keepLines/>
        <w:spacing w:before="1760" w:after="240"/>
      </w:pPr>
      <w:bookmarkStart w:id="15" w:name="bookmark30"/>
      <w:r>
        <w:lastRenderedPageBreak/>
        <w:t>VIII.</w:t>
      </w:r>
      <w:bookmarkEnd w:id="15"/>
    </w:p>
    <w:p w14:paraId="4E35FDDA" w14:textId="77777777" w:rsidR="00433AE5" w:rsidRDefault="00903536">
      <w:pPr>
        <w:pStyle w:val="32"/>
        <w:keepNext/>
        <w:keepLines/>
        <w:spacing w:before="0" w:after="280"/>
      </w:pPr>
      <w:bookmarkStart w:id="16" w:name="bookmark32"/>
      <w:r>
        <w:t>ВЯЗЕМСКІЙ УѢЗДЪ.</w:t>
      </w:r>
      <w:bookmarkEnd w:id="16"/>
    </w:p>
    <w:p w14:paraId="08586DAA" w14:textId="77777777" w:rsidR="00433AE5" w:rsidRDefault="00903536">
      <w:pPr>
        <w:pStyle w:val="22"/>
        <w:spacing w:after="540"/>
        <w:ind w:firstLine="200"/>
        <w:jc w:val="both"/>
      </w:pPr>
      <w:r>
        <w:t>Списокъ съ приправочныхъ кни</w:t>
      </w:r>
      <w:r>
        <w:t>гъ 7102 и 7103 (1594 и 1595) годовъ помѣстнымъ и вот</w:t>
      </w:r>
      <w:r>
        <w:softHyphen/>
        <w:t>чиннымъ землямъ въ станахъ: Заболоцкомъ, Красносельскомъ, Порѣцкомъ, Боровскомъ, Заднѣпровскомъ, Глухолитвиновскомъ, Борковскомъ, Задымскомъи Ворконежскомъ, Гжель</w:t>
      </w:r>
      <w:r>
        <w:softHyphen/>
        <w:t>скомъ, Порѣчскомъ и въ Сережанехъ, Сѣрой</w:t>
      </w:r>
      <w:r>
        <w:t xml:space="preserve"> Сторонѣ и Середней, Волстенскомъ, Лосыен- скомъ, Удѣ, Крутомъ, Кощѣевскомъ, Холмецкомъ и Пожогѣ, письма и мѣры Василья Волынского съ товарищи.— Хранится въ Московскомъ Архивѣ Мипист. Юстиціи, подъ № 618. Начала недостаетъ.</w:t>
      </w:r>
    </w:p>
    <w:p w14:paraId="4373C197" w14:textId="77777777" w:rsidR="00433AE5" w:rsidRDefault="00903536">
      <w:pPr>
        <w:pStyle w:val="11"/>
        <w:tabs>
          <w:tab w:val="right" w:leader="dot" w:pos="1819"/>
          <w:tab w:val="left" w:pos="1964"/>
        </w:tabs>
        <w:jc w:val="both"/>
      </w:pPr>
      <w:r>
        <w:tab/>
        <w:t>лище</w:t>
      </w:r>
      <w:r>
        <w:tab/>
        <w:t>20 коп., лѣсу 3 дес. Пуст.</w:t>
      </w:r>
      <w:r>
        <w:t xml:space="preserve">, что </w:t>
      </w:r>
      <w:r>
        <w:rPr>
          <w:i/>
          <w:iCs/>
        </w:rPr>
        <w:t xml:space="preserve">(пробѣлъ) Теревкино, </w:t>
      </w:r>
      <w:r>
        <w:t>а въ немъ 2 мѣста дворов.; пашни пер. сер. земли 2 четв., да лѣсомъ по</w:t>
      </w:r>
      <w:r>
        <w:softHyphen/>
        <w:t>росло 17 четв. въ полѣ, а въ дву потомужъ, сѣна 20 коп. И всего за Яко</w:t>
      </w:r>
      <w:r>
        <w:softHyphen/>
        <w:t xml:space="preserve">вомъ за Стрешневымъ слц. да 2 дер. живущихъ, да 3 пустыхъ, а въ нихъ дв. помѣщиковъ </w:t>
      </w:r>
      <w:r>
        <w:rPr>
          <w:i/>
          <w:iCs/>
        </w:rPr>
        <w:t>(пр</w:t>
      </w:r>
      <w:r>
        <w:rPr>
          <w:i/>
          <w:iCs/>
        </w:rPr>
        <w:t>обѣлъ),</w:t>
      </w:r>
      <w:r>
        <w:t xml:space="preserve"> дворовъ крестьянскихъ </w:t>
      </w:r>
      <w:r>
        <w:rPr>
          <w:i/>
          <w:iCs/>
        </w:rPr>
        <w:t>(пробѣлъ),</w:t>
      </w:r>
      <w:r>
        <w:t xml:space="preserve"> людей въ нихъ </w:t>
      </w:r>
      <w:r>
        <w:rPr>
          <w:i/>
          <w:iCs/>
        </w:rPr>
        <w:t>(пробѣлъ)</w:t>
      </w:r>
      <w:r>
        <w:t xml:space="preserve"> 25 четв., а добр. землею съ наддачею 20 четв., а над</w:t>
      </w:r>
      <w:r>
        <w:softHyphen/>
        <w:t>дано на нее землею на 20 четв. сер. земли 5 четв. да пашни жъ наѣздомъ сер. земли 3 четв., да пер. 10 четв. съ полуосм., да лѣсомъ поросло</w:t>
      </w:r>
      <w:r>
        <w:t xml:space="preserve"> 152 четв. безъ полуосм., и обоего пашни наѣздомъ пахано и пер. и лѣсомъ поросло сер. земли 165 четв., а добр. землею съ наддачею 130 </w:t>
      </w:r>
      <w:r>
        <w:rPr>
          <w:i/>
          <w:iCs/>
        </w:rPr>
        <w:t xml:space="preserve">(пробѣлъ), </w:t>
      </w:r>
      <w:r>
        <w:t xml:space="preserve">а наддано на сер. землю на 32 четв. сер. жъ </w:t>
      </w:r>
      <w:r>
        <w:rPr>
          <w:i/>
          <w:iCs/>
        </w:rPr>
        <w:t>(пропускъ)</w:t>
      </w:r>
    </w:p>
    <w:p w14:paraId="4AD6857D" w14:textId="77777777" w:rsidR="00433AE5" w:rsidRDefault="00903536">
      <w:pPr>
        <w:pStyle w:val="11"/>
        <w:jc w:val="both"/>
      </w:pPr>
      <w:r>
        <w:t>... 10 дв. крестьянскихъ; пашни паханые худ. земли 40 че</w:t>
      </w:r>
      <w:r>
        <w:t xml:space="preserve">тв. въ полѣ, а въ дву потомужъ, сѣна межъ поль 10 коп., да на р. на </w:t>
      </w:r>
      <w:r>
        <w:rPr>
          <w:i/>
          <w:iCs/>
        </w:rPr>
        <w:t>Вязмѣ</w:t>
      </w:r>
      <w:r>
        <w:t xml:space="preserve"> на лугу </w:t>
      </w:r>
      <w:r>
        <w:rPr>
          <w:i/>
          <w:iCs/>
        </w:rPr>
        <w:t>(пробѣлъ)</w:t>
      </w:r>
      <w:r>
        <w:t xml:space="preserve"> сѣна 25 коп. Дер. </w:t>
      </w:r>
      <w:r>
        <w:rPr>
          <w:i/>
          <w:iCs/>
        </w:rPr>
        <w:t>Кочетово,</w:t>
      </w:r>
      <w:r>
        <w:t xml:space="preserve"> а въ ней крестьянъ 9 дв.; пашни паханые худ. земли 22 четв. въ полѣ, а въ дву потомужъ, сѣна 10 коп. Дер. </w:t>
      </w:r>
      <w:r>
        <w:rPr>
          <w:i/>
          <w:iCs/>
        </w:rPr>
        <w:t>Малодино,</w:t>
      </w:r>
      <w:r>
        <w:t xml:space="preserve"> а въ ней крестьянъ 4</w:t>
      </w:r>
      <w:r>
        <w:t xml:space="preserve"> дв.; пашни паханые сер. земли 10 четв. въ полѣ, а въ дву потомужъ, сѣна 6 коп. Дер. </w:t>
      </w:r>
      <w:r>
        <w:rPr>
          <w:i/>
          <w:iCs/>
        </w:rPr>
        <w:t xml:space="preserve">Козулино, </w:t>
      </w:r>
      <w:r>
        <w:t xml:space="preserve">на р. на </w:t>
      </w:r>
      <w:r>
        <w:rPr>
          <w:i/>
          <w:iCs/>
        </w:rPr>
        <w:t>Вязмѣ,</w:t>
      </w:r>
      <w:r>
        <w:t xml:space="preserve"> а въ ней -крестьянъ 9 дв.; пашни паханые сер. земли 26 четв. въ полѣ, а въ дву потомужъ, сѣна 15 коп. Дер. </w:t>
      </w:r>
      <w:r>
        <w:rPr>
          <w:i/>
          <w:iCs/>
        </w:rPr>
        <w:t>Березники Ста</w:t>
      </w:r>
      <w:r>
        <w:rPr>
          <w:i/>
          <w:iCs/>
        </w:rPr>
        <w:softHyphen/>
        <w:t>рые,</w:t>
      </w:r>
      <w:r>
        <w:t xml:space="preserve"> на р. на </w:t>
      </w:r>
      <w:r>
        <w:rPr>
          <w:i/>
          <w:iCs/>
        </w:rPr>
        <w:t>Вязмѣ,</w:t>
      </w:r>
      <w:r>
        <w:t xml:space="preserve"> а в</w:t>
      </w:r>
      <w:r>
        <w:t>ъ ней крестьянъ 3 дв.; пашни паханые сер. зем</w:t>
      </w:r>
      <w:r>
        <w:softHyphen/>
        <w:t xml:space="preserve">ли 17 четв. въ полѣ, а въ дву потомужъ, сѣна 15 коп. Дер. </w:t>
      </w:r>
      <w:r>
        <w:rPr>
          <w:i/>
          <w:iCs/>
        </w:rPr>
        <w:t>Ефанова,</w:t>
      </w:r>
      <w:r>
        <w:t xml:space="preserve"> а въ ней крестьянъ 10 дв. да бобыль; пашни паханые худ. земли 28 четв. въ полѣ, а въ дву потомужъ, сѣна на отхожемъ лугу на р. на </w:t>
      </w:r>
      <w:r>
        <w:rPr>
          <w:i/>
          <w:iCs/>
        </w:rPr>
        <w:t>Вязмѣ</w:t>
      </w:r>
      <w:r>
        <w:t xml:space="preserve"> 23 коп.</w:t>
      </w:r>
      <w:r>
        <w:t xml:space="preserve"> Дер. </w:t>
      </w:r>
      <w:r>
        <w:rPr>
          <w:i/>
          <w:iCs/>
        </w:rPr>
        <w:t>Хожаева,</w:t>
      </w:r>
      <w:r>
        <w:t xml:space="preserve"> а въ ней крестьянъ 4 дв.; пашни паханые худ. зем</w:t>
      </w:r>
      <w:r>
        <w:softHyphen/>
        <w:t xml:space="preserve">ли 20 четв. въ полѣ, а въ дву потомужъ, сѣна на отхожемъ лугу на р. на </w:t>
      </w:r>
      <w:r>
        <w:rPr>
          <w:i/>
          <w:iCs/>
        </w:rPr>
        <w:t>Вязмѣ</w:t>
      </w:r>
      <w:r>
        <w:t xml:space="preserve"> 25 коп. Дер. </w:t>
      </w:r>
      <w:r>
        <w:rPr>
          <w:i/>
          <w:iCs/>
        </w:rPr>
        <w:t>Пекинской поч.,</w:t>
      </w:r>
      <w:r>
        <w:t xml:space="preserve"> а </w:t>
      </w:r>
      <w:r>
        <w:rPr>
          <w:i/>
          <w:iCs/>
        </w:rPr>
        <w:t>Буханово</w:t>
      </w:r>
      <w:r>
        <w:t xml:space="preserve"> тожъ, а въ ней кресть</w:t>
      </w:r>
      <w:r>
        <w:softHyphen/>
        <w:t>янъ 9 дв.; пашни паханые сер. земли 29 четв. въ полѣ,</w:t>
      </w:r>
      <w:r>
        <w:t xml:space="preserve"> а въ дву пото</w:t>
      </w:r>
      <w:r>
        <w:softHyphen/>
        <w:t xml:space="preserve">мужъ, сѣна 12 коп., лѣсу пашенного 1% дес., а непашенного лѣсу 3 дес. Дер. </w:t>
      </w:r>
      <w:r>
        <w:rPr>
          <w:i/>
          <w:iCs/>
        </w:rPr>
        <w:t>Бу кино,</w:t>
      </w:r>
      <w:r>
        <w:t xml:space="preserve"> а </w:t>
      </w:r>
      <w:r>
        <w:rPr>
          <w:i/>
          <w:iCs/>
        </w:rPr>
        <w:t>Русиново</w:t>
      </w:r>
      <w:r>
        <w:t xml:space="preserve"> тожъ, а въ ней крестьянъ 5 дв.; пашни паха- </w:t>
      </w:r>
    </w:p>
    <w:p w14:paraId="22CBD8C4" w14:textId="77777777" w:rsidR="00433AE5" w:rsidRDefault="00903536">
      <w:pPr>
        <w:pStyle w:val="11"/>
        <w:jc w:val="both"/>
      </w:pPr>
      <w:r>
        <w:t xml:space="preserve">ныеІЗ четв. въ полѣ, а въ дву потомужъ. Дер. </w:t>
      </w:r>
      <w:r>
        <w:rPr>
          <w:i/>
          <w:iCs/>
        </w:rPr>
        <w:t>Власово,</w:t>
      </w:r>
      <w:r>
        <w:t xml:space="preserve"> на р. на </w:t>
      </w:r>
      <w:r>
        <w:rPr>
          <w:i/>
          <w:iCs/>
        </w:rPr>
        <w:t xml:space="preserve">Вязмѣ, </w:t>
      </w:r>
      <w:r>
        <w:t>а въ ней крестьянъ 4 дв.; пашни</w:t>
      </w:r>
      <w:r>
        <w:t xml:space="preserve"> паханые худ. земли 14 четв. въ полѣ, а въ дву потомужъ. Дер. </w:t>
      </w:r>
      <w:r>
        <w:rPr>
          <w:i/>
          <w:iCs/>
        </w:rPr>
        <w:t>Березники Болшіе,</w:t>
      </w:r>
      <w:r>
        <w:t xml:space="preserve"> на р. на </w:t>
      </w:r>
      <w:r>
        <w:rPr>
          <w:i/>
          <w:iCs/>
        </w:rPr>
        <w:t>Вязмѣ,</w:t>
      </w:r>
      <w:r>
        <w:t xml:space="preserve"> а въ прежнихъ писцовыхъ книгахъ написана (зіс), а въ ней крестьянъ 11 дв.; пашни паханые сер. земли 30 четв. въ полѣ, а въ дву потомужъ, сѣна 20 коп. Дер. </w:t>
      </w:r>
      <w:r>
        <w:rPr>
          <w:i/>
          <w:iCs/>
        </w:rPr>
        <w:t>Свинк</w:t>
      </w:r>
      <w:r>
        <w:rPr>
          <w:i/>
          <w:iCs/>
        </w:rPr>
        <w:t>ино,</w:t>
      </w:r>
      <w:r>
        <w:t xml:space="preserve"> на р. на </w:t>
      </w:r>
      <w:r>
        <w:rPr>
          <w:i/>
          <w:iCs/>
        </w:rPr>
        <w:t>Вязмѣ,</w:t>
      </w:r>
      <w:r>
        <w:t xml:space="preserve"> а въ прежнихъ писцовыхъ книгахъ не написана, </w:t>
      </w:r>
      <w:r>
        <w:lastRenderedPageBreak/>
        <w:t xml:space="preserve">а въ ней крестьянъ 5 дв.; пашни "паханые худ. земли 14 четв. въ'полѣ, а въ дву потомужъ. Поч. </w:t>
      </w:r>
      <w:r>
        <w:rPr>
          <w:i/>
          <w:iCs/>
        </w:rPr>
        <w:t>Романовъ,</w:t>
      </w:r>
      <w:r>
        <w:t xml:space="preserve"> на рчк. на </w:t>
      </w:r>
      <w:r>
        <w:rPr>
          <w:i/>
          <w:iCs/>
        </w:rPr>
        <w:t>Рѣчицѣ,</w:t>
      </w:r>
      <w:r>
        <w:t xml:space="preserve"> сталъ ново послѣ прежнихъ писцовъ, а въ немъ крестьянъ 1 дв.; пашни паха</w:t>
      </w:r>
      <w:r>
        <w:softHyphen/>
        <w:t>ные сер. земли 8 четв. въ полѣ, а въ дву потомужъ, сѣна 2 коп., лѣсу пашенного дес</w:t>
      </w:r>
      <w:r>
        <w:rPr>
          <w:vertAlign w:val="subscript"/>
        </w:rPr>
        <w:t>ч</w:t>
      </w:r>
      <w:r>
        <w:t xml:space="preserve"> Дер. </w:t>
      </w:r>
      <w:r>
        <w:rPr>
          <w:i/>
          <w:iCs/>
        </w:rPr>
        <w:t>Каменой вражекъ,</w:t>
      </w:r>
      <w:r>
        <w:t xml:space="preserve"> да къ той же дер. припущенъ въ пашню поч. </w:t>
      </w:r>
      <w:r>
        <w:rPr>
          <w:i/>
          <w:iCs/>
        </w:rPr>
        <w:t>Ортемковъ,</w:t>
      </w:r>
      <w:r>
        <w:t xml:space="preserve"> а въ ней крестьянъ 9 дв</w:t>
      </w:r>
      <w:r>
        <w:t xml:space="preserve">.; пашни паханые худ. земли 25 четв. въ полѣ, а въ дву потомужъ, сѣна межъ ноль 10 коп. Дер., что было селище </w:t>
      </w:r>
      <w:r>
        <w:rPr>
          <w:i/>
          <w:iCs/>
        </w:rPr>
        <w:t>Рыкова,</w:t>
      </w:r>
      <w:r>
        <w:t xml:space="preserve"> на р. на </w:t>
      </w:r>
      <w:r>
        <w:rPr>
          <w:i/>
          <w:iCs/>
        </w:rPr>
        <w:t>Вязмѣ,</w:t>
      </w:r>
      <w:r>
        <w:t xml:space="preserve"> а въ ней крестьянъ 3 дв.; пашни паханые сер. земли 10 четв. въ полѣ, а въ дву потомужъ, сѣна’ по рчк. по </w:t>
      </w:r>
      <w:r>
        <w:rPr>
          <w:i/>
          <w:iCs/>
        </w:rPr>
        <w:t>Вязмѣ</w:t>
      </w:r>
      <w:r>
        <w:t xml:space="preserve"> 20 коп. Дер</w:t>
      </w:r>
      <w:r>
        <w:t xml:space="preserve">., что было селище </w:t>
      </w:r>
      <w:r>
        <w:rPr>
          <w:i/>
          <w:iCs/>
        </w:rPr>
        <w:t>Артемково,</w:t>
      </w:r>
      <w:r>
        <w:t xml:space="preserve"> а въ ней крестьянъ .4 дв.; пашни паханые худ. земли 13 четв. въ полѣ, а въ дву по</w:t>
      </w:r>
      <w:r>
        <w:softHyphen/>
        <w:t xml:space="preserve">томужъ, сѣна на р. на </w:t>
      </w:r>
      <w:r>
        <w:rPr>
          <w:i/>
          <w:iCs/>
        </w:rPr>
        <w:t>Вязмѣ</w:t>
      </w:r>
      <w:r>
        <w:t xml:space="preserve"> 10 коп. Дер. другое </w:t>
      </w:r>
      <w:r>
        <w:rPr>
          <w:i/>
          <w:iCs/>
        </w:rPr>
        <w:t>Мадугоно</w:t>
      </w:r>
      <w:r>
        <w:t xml:space="preserve"> (зіс), а </w:t>
      </w:r>
      <w:r>
        <w:rPr>
          <w:i/>
          <w:iCs/>
        </w:rPr>
        <w:t>Юр</w:t>
      </w:r>
      <w:r>
        <w:rPr>
          <w:i/>
          <w:iCs/>
        </w:rPr>
        <w:softHyphen/>
        <w:t>кина</w:t>
      </w:r>
      <w:r>
        <w:t xml:space="preserve"> тожъ, на рчк. на </w:t>
      </w:r>
      <w:r>
        <w:rPr>
          <w:i/>
          <w:iCs/>
        </w:rPr>
        <w:t>Черной,</w:t>
      </w:r>
      <w:r>
        <w:t xml:space="preserve"> а въ ней крестьянъ 3 дв.; пашни паханые худ. </w:t>
      </w:r>
      <w:r>
        <w:t xml:space="preserve">земли 15 четв..въ полѣ, а въ дву потомужъ. Дер. </w:t>
      </w:r>
      <w:r>
        <w:rPr>
          <w:i/>
          <w:iCs/>
        </w:rPr>
        <w:t>Шлеевъ</w:t>
      </w:r>
      <w:r>
        <w:t xml:space="preserve"> поч., сталъ послѣ.прежнихъ (писцовъ), а въ немъ во дв. 1 челов.; пашни паханые сер. земли 10 четв. въ полѣ, а въ дву потомужъ, сѣна 10 коп., лѣсу пашен</w:t>
      </w:r>
      <w:r>
        <w:softHyphen/>
        <w:t xml:space="preserve">ного 10 дес., а непашенного лѣсу дес. Поч. </w:t>
      </w:r>
      <w:r>
        <w:rPr>
          <w:i/>
          <w:iCs/>
        </w:rPr>
        <w:t>Софоно</w:t>
      </w:r>
      <w:r>
        <w:rPr>
          <w:i/>
          <w:iCs/>
        </w:rPr>
        <w:t>въ,</w:t>
      </w:r>
      <w:r>
        <w:t xml:space="preserve"> займище, ставитца ново, а въ немъ крестьянъ 1 дв.; пашни паханые сер. земли четв. въ полѣ, а въ дву потомужъ, лѣсу пашенного 2 дес. Дер. </w:t>
      </w:r>
      <w:r>
        <w:rPr>
          <w:i/>
          <w:iCs/>
        </w:rPr>
        <w:t>Букова,</w:t>
      </w:r>
      <w:r>
        <w:t xml:space="preserve"> а </w:t>
      </w:r>
      <w:r>
        <w:rPr>
          <w:i/>
          <w:iCs/>
        </w:rPr>
        <w:t>Юрнево</w:t>
      </w:r>
      <w:r>
        <w:t xml:space="preserve"> тожъ, на р. на </w:t>
      </w:r>
      <w:r>
        <w:rPr>
          <w:i/>
          <w:iCs/>
        </w:rPr>
        <w:t>Вязмѣ,</w:t>
      </w:r>
      <w:r>
        <w:t xml:space="preserve"> а въ ней крестьянъ 7 дв., да бобыль; пашни паханые худ. земли 21 четв. въ по</w:t>
      </w:r>
      <w:r>
        <w:t>лѣ, а въ дву потомужъ, сѣна 30 коп., лѣсу не</w:t>
      </w:r>
      <w:r>
        <w:softHyphen/>
        <w:t xml:space="preserve">пашенного дес. За бояриномъ же за Степаномъ Васильевичемъ, что было за Нечаемъ Семеновымъ сыномъ Дудина: дер. </w:t>
      </w:r>
      <w:r>
        <w:rPr>
          <w:i/>
          <w:iCs/>
        </w:rPr>
        <w:t>Ивановская,</w:t>
      </w:r>
      <w:r>
        <w:t xml:space="preserve"> да къ той же дер. припущена въ пашню дер. </w:t>
      </w:r>
      <w:r>
        <w:rPr>
          <w:i/>
          <w:iCs/>
        </w:rPr>
        <w:t>Горки,</w:t>
      </w:r>
      <w:r>
        <w:t xml:space="preserve"> а въ ней крестьянъ 8 дв., да дв. пустъ, </w:t>
      </w:r>
      <w:r>
        <w:t>да мѣсто дворов.; пашни паханые- худ. земли 27 четв. въ по</w:t>
      </w:r>
      <w:r>
        <w:softHyphen/>
        <w:t>лѣ, а въ дву потомужъ, сѣна 25 коп., лѣсу пашенного дес., а непашен</w:t>
      </w:r>
      <w:r>
        <w:softHyphen/>
        <w:t xml:space="preserve">ного лѣсу 5 дес. Дер. </w:t>
      </w:r>
      <w:r>
        <w:rPr>
          <w:i/>
          <w:iCs/>
        </w:rPr>
        <w:t>Парфеновская,</w:t>
      </w:r>
      <w:r>
        <w:t xml:space="preserve"> а въ ней крестьянъ 10 дв.; пашни паханые худ. земли 41 четв. въ полѣ, а въ дву потомужъ, сѣна</w:t>
      </w:r>
      <w:r>
        <w:t xml:space="preserve"> 15 коп., лѣсу пашенного полдес. Дер. </w:t>
      </w:r>
      <w:r>
        <w:rPr>
          <w:i/>
          <w:iCs/>
        </w:rPr>
        <w:t>Тябоновская,</w:t>
      </w:r>
      <w:r>
        <w:t xml:space="preserve"> а въ ней крестьянъ 2 дв.; пашни паханые худ. земли 13 четв. въ полѣ, а въ дву потомужъ, сѣна 5 коп., лѣсу пашенного дес. Дер. </w:t>
      </w:r>
      <w:r>
        <w:rPr>
          <w:i/>
          <w:iCs/>
        </w:rPr>
        <w:t>Зенково,</w:t>
      </w:r>
      <w:r>
        <w:t xml:space="preserve"> а въ ней крестьянъ 12 дв. да бо</w:t>
      </w:r>
      <w:r>
        <w:softHyphen/>
        <w:t>быльскихъ 2 дв.; пашни паханые сер. зе</w:t>
      </w:r>
      <w:r>
        <w:t xml:space="preserve">мли 40 четв. въ полѣ, а въ дву потомужъ, сѣна 30 коп. Поч. </w:t>
      </w:r>
      <w:r>
        <w:rPr>
          <w:i/>
          <w:iCs/>
        </w:rPr>
        <w:t>Омельянковъ,</w:t>
      </w:r>
      <w:r>
        <w:t xml:space="preserve"> а </w:t>
      </w:r>
      <w:r>
        <w:rPr>
          <w:i/>
          <w:iCs/>
        </w:rPr>
        <w:t>Мокрой</w:t>
      </w:r>
      <w:r>
        <w:t xml:space="preserve"> тожъ, а въ немъ крестьянъ 2 дв.; пашни паханые сер. земли 6 четв. въ полѣ, а въ дву по</w:t>
      </w:r>
      <w:r>
        <w:softHyphen/>
        <w:t xml:space="preserve">томужъ, сѣна 2 коп., лѣсу непашенного полтретьи дес. Поч. </w:t>
      </w:r>
      <w:r>
        <w:rPr>
          <w:i/>
          <w:iCs/>
        </w:rPr>
        <w:t xml:space="preserve">Башутино </w:t>
      </w:r>
      <w:r>
        <w:t xml:space="preserve">займище, а </w:t>
      </w:r>
      <w:r>
        <w:rPr>
          <w:i/>
          <w:iCs/>
        </w:rPr>
        <w:t>Шеншинъ</w:t>
      </w:r>
      <w:r>
        <w:t xml:space="preserve"> то</w:t>
      </w:r>
      <w:r>
        <w:t xml:space="preserve">жъ, а въ немъ крестьянъ 2 дв.; пашни паханые сер. земли 5 четв. въ полѣ, а въ дву потомужъ, сѣна 5 коп. Поч. </w:t>
      </w:r>
      <w:r>
        <w:rPr>
          <w:i/>
          <w:iCs/>
        </w:rPr>
        <w:t xml:space="preserve">Хонин- </w:t>
      </w:r>
    </w:p>
    <w:p w14:paraId="01478E34" w14:textId="77777777" w:rsidR="00433AE5" w:rsidRDefault="00903536">
      <w:pPr>
        <w:pStyle w:val="11"/>
        <w:jc w:val="both"/>
        <w:sectPr w:rsidR="00433AE5">
          <w:headerReference w:type="even" r:id="rId1074"/>
          <w:headerReference w:type="default" r:id="rId1075"/>
          <w:footerReference w:type="even" r:id="rId1076"/>
          <w:footerReference w:type="default" r:id="rId1077"/>
          <w:footnotePr>
            <w:numFmt w:val="chicago"/>
          </w:footnotePr>
          <w:pgSz w:w="8634" w:h="14208"/>
          <w:pgMar w:top="990" w:right="584" w:bottom="331" w:left="625" w:header="562" w:footer="3" w:gutter="0"/>
          <w:cols w:space="720"/>
          <w:noEndnote/>
          <w:docGrid w:linePitch="360"/>
          <w15:footnoteColumns w:val="1"/>
        </w:sectPr>
      </w:pPr>
      <w:r>
        <w:rPr>
          <w:i/>
          <w:iCs/>
        </w:rPr>
        <w:t>ской,</w:t>
      </w:r>
      <w:r>
        <w:t xml:space="preserve"> а </w:t>
      </w:r>
      <w:r>
        <w:rPr>
          <w:i/>
          <w:iCs/>
        </w:rPr>
        <w:t>Яркинъ</w:t>
      </w:r>
      <w:r>
        <w:t xml:space="preserve"> тожъ, а въ немъ крестьянъ 2 дв.; пашни паханые сер. земли 7 четв. въ полѣ, а въ Дву потомужъ, сѣна 5 коп., лѣсу пашен</w:t>
      </w:r>
      <w:r>
        <w:softHyphen/>
        <w:t xml:space="preserve">ного полторы дес. Дер., что былъ </w:t>
      </w:r>
      <w:r>
        <w:rPr>
          <w:i/>
          <w:iCs/>
        </w:rPr>
        <w:t>Красноселской</w:t>
      </w:r>
      <w:r>
        <w:t xml:space="preserve"> поч. </w:t>
      </w:r>
      <w:r>
        <w:rPr>
          <w:i/>
          <w:iCs/>
        </w:rPr>
        <w:t>Бруевъ,</w:t>
      </w:r>
      <w:r>
        <w:t xml:space="preserve"> на рчк. на </w:t>
      </w:r>
      <w:r>
        <w:rPr>
          <w:i/>
          <w:iCs/>
        </w:rPr>
        <w:t>Сыродощѣ,</w:t>
      </w:r>
      <w:r>
        <w:t xml:space="preserve"> а въ ней крестьянъ 4 дв.; пашни паханые сер. земли 16 четв. въ полѣ, а въ' дву потомужъ, сѣна 15 коп., лѣсу пашенного дес. За бояриномъ же за Степаномъ Васильевичемъ, что было за Буркомъ Ойонасьевымъ сыномъ Дудина: дер., что было слц. </w:t>
      </w:r>
      <w:r>
        <w:rPr>
          <w:i/>
          <w:iCs/>
        </w:rPr>
        <w:t>Носково,</w:t>
      </w:r>
      <w:r>
        <w:t xml:space="preserve"> а </w:t>
      </w:r>
      <w:r>
        <w:rPr>
          <w:i/>
          <w:iCs/>
        </w:rPr>
        <w:t>Митя- кин</w:t>
      </w:r>
      <w:r>
        <w:rPr>
          <w:i/>
          <w:iCs/>
        </w:rPr>
        <w:t>о</w:t>
      </w:r>
      <w:r>
        <w:t xml:space="preserve"> тожъ, на рчк. на </w:t>
      </w:r>
      <w:r>
        <w:rPr>
          <w:i/>
          <w:iCs/>
        </w:rPr>
        <w:t>Столбеной,</w:t>
      </w:r>
      <w:r>
        <w:t xml:space="preserve"> а въ ней крестьянъ 5 дв.; пашни па</w:t>
      </w:r>
      <w:r>
        <w:softHyphen/>
        <w:t xml:space="preserve">ханые худ. земли 30 четв. въ полѣ, а въ дву потомужъ. Дер. </w:t>
      </w:r>
      <w:r>
        <w:rPr>
          <w:i/>
          <w:iCs/>
        </w:rPr>
        <w:t xml:space="preserve">Захарьина, </w:t>
      </w:r>
      <w:r>
        <w:t xml:space="preserve">а въ ней крестьянъ 6 дв.; пашни паханые худ. земли 20 четв. въ полѣ, а въ дву потомужъ, сѣна на р. на </w:t>
      </w:r>
      <w:r>
        <w:rPr>
          <w:i/>
          <w:iCs/>
        </w:rPr>
        <w:t>Вязмѣ</w:t>
      </w:r>
      <w:r>
        <w:t xml:space="preserve"> 30 коп., лѣсу</w:t>
      </w:r>
      <w:r>
        <w:t xml:space="preserve"> непашенного 2 дес. Дер. </w:t>
      </w:r>
      <w:r>
        <w:rPr>
          <w:i/>
          <w:iCs/>
        </w:rPr>
        <w:t>Рѣнище, а</w:t>
      </w:r>
      <w:r>
        <w:t xml:space="preserve"> въ ней крестьянъ </w:t>
      </w:r>
      <w:r>
        <w:rPr>
          <w:i/>
          <w:iCs/>
        </w:rPr>
        <w:t>і</w:t>
      </w:r>
      <w:r>
        <w:t xml:space="preserve"> дв.; пашни паханые сер. земли 13 четв. въ полѣ, а въ дву потомужъ, сѣна 20 коп. Поч. </w:t>
      </w:r>
      <w:r>
        <w:rPr>
          <w:i/>
          <w:iCs/>
        </w:rPr>
        <w:t>Гонково,</w:t>
      </w:r>
      <w:r>
        <w:t xml:space="preserve"> сталъ на пашенномъ лѣсу деревни </w:t>
      </w:r>
      <w:r>
        <w:rPr>
          <w:i/>
          <w:iCs/>
        </w:rPr>
        <w:t>Ріьиицы</w:t>
      </w:r>
      <w:r>
        <w:t xml:space="preserve"> послѣ прежнихъ писцовъ, а въ немъ 1 дв.: пашни паханые сер. земли 5 </w:t>
      </w:r>
      <w:r>
        <w:t xml:space="preserve">четв. въ полѣ, а въ дву потомужъ, сѣна 2 коп., лѣсу пашенного полдес. Дер. </w:t>
      </w:r>
      <w:r>
        <w:rPr>
          <w:i/>
          <w:iCs/>
        </w:rPr>
        <w:t>Шатово,</w:t>
      </w:r>
      <w:r>
        <w:t xml:space="preserve"> а въ ней крестьянъ 6 дв.; пашни паханые худ. земли 31 четв. въ полѣ, а въ дву потомужъ, сѣна 15 коп., лѣсу непашенного полдес. Дер. </w:t>
      </w:r>
      <w:r>
        <w:rPr>
          <w:i/>
          <w:iCs/>
        </w:rPr>
        <w:t>Полушино,</w:t>
      </w:r>
      <w:r>
        <w:t xml:space="preserve"> на рчк. на </w:t>
      </w:r>
      <w:r>
        <w:rPr>
          <w:i/>
          <w:iCs/>
        </w:rPr>
        <w:t>Сталиной,</w:t>
      </w:r>
      <w:r>
        <w:t xml:space="preserve"> а въ ней к</w:t>
      </w:r>
      <w:r>
        <w:t xml:space="preserve">рестьянъ 3 дв.; пашни паханые сер. земли 20 четв. въ полѣ, а въ дву потомужъ, сѣна 5 коп., лѣсу пашенного дес. Дер. </w:t>
      </w:r>
      <w:r>
        <w:rPr>
          <w:i/>
          <w:iCs/>
        </w:rPr>
        <w:t>(пробѣлъ)</w:t>
      </w:r>
      <w:r>
        <w:t xml:space="preserve"> тожъ, а въ ней </w:t>
      </w:r>
      <w:r>
        <w:lastRenderedPageBreak/>
        <w:t>крестьянъ 5 дв.; пашни паханые сер. земли 12 четв. съ осм., да пер. 5 четв. съ осм., да лѣсомъ поросло 2 четв. въ п</w:t>
      </w:r>
      <w:r>
        <w:t xml:space="preserve">олѣ, а въ дву потомужъ, сѣна 30 коп. Поч. </w:t>
      </w:r>
      <w:r>
        <w:rPr>
          <w:i/>
          <w:iCs/>
        </w:rPr>
        <w:t>Степановъ,</w:t>
      </w:r>
      <w:r>
        <w:t xml:space="preserve"> а </w:t>
      </w:r>
      <w:r>
        <w:rPr>
          <w:i/>
          <w:iCs/>
        </w:rPr>
        <w:t xml:space="preserve">Олексѣйковъ </w:t>
      </w:r>
      <w:r>
        <w:t xml:space="preserve">тожъ, на рчк. на </w:t>
      </w:r>
      <w:r>
        <w:rPr>
          <w:i/>
          <w:iCs/>
        </w:rPr>
        <w:t>Сталиной,</w:t>
      </w:r>
      <w:r>
        <w:t xml:space="preserve"> а въ немъ крестьянъ 2 дв.; пашни паханые сер. земли 8 четв. въ полѣ, а въ дву потомужъ, сѣна 5 коп., лѣсу пашен</w:t>
      </w:r>
      <w:r>
        <w:softHyphen/>
        <w:t xml:space="preserve">ного 7 дес. съ полудес. Дер. </w:t>
      </w:r>
      <w:r>
        <w:rPr>
          <w:i/>
          <w:iCs/>
        </w:rPr>
        <w:t>Гридинская,</w:t>
      </w:r>
      <w:r>
        <w:t xml:space="preserve"> а </w:t>
      </w:r>
      <w:r>
        <w:rPr>
          <w:i/>
          <w:iCs/>
        </w:rPr>
        <w:t>Яменска</w:t>
      </w:r>
      <w:r>
        <w:rPr>
          <w:i/>
          <w:iCs/>
        </w:rPr>
        <w:t>я</w:t>
      </w:r>
      <w:r>
        <w:t xml:space="preserve"> тожъ, а въ ней крестьянъ 2 дв.; пашни паханые сер. земли 8 четв. съ осм. въ полѣ, а въ дву потомужъ, сѣна 2 коп., лѣсу пашенного дес., а непашенного лѣсу 2 дес. Дер. </w:t>
      </w:r>
      <w:r>
        <w:rPr>
          <w:i/>
          <w:iCs/>
        </w:rPr>
        <w:t>Бортная Доръ,</w:t>
      </w:r>
      <w:r>
        <w:t xml:space="preserve"> на рчк. на </w:t>
      </w:r>
      <w:r>
        <w:rPr>
          <w:i/>
          <w:iCs/>
        </w:rPr>
        <w:t>Столикой,</w:t>
      </w:r>
      <w:r>
        <w:t xml:space="preserve"> а въ ней крестьянъ 9 дв.; пашни паханые сер. земли 25</w:t>
      </w:r>
      <w:r>
        <w:t xml:space="preserve"> четв. въ полѣ, а въ дву потомужъ, сѣна 20 коп.., лѣсу пашенного полпяты дес., а непашенного лѣсу 8 дес. Поч. </w:t>
      </w:r>
      <w:r>
        <w:rPr>
          <w:i/>
          <w:iCs/>
        </w:rPr>
        <w:t>Ере</w:t>
      </w:r>
      <w:r>
        <w:rPr>
          <w:i/>
          <w:iCs/>
        </w:rPr>
        <w:softHyphen/>
        <w:t>мѣевъ,</w:t>
      </w:r>
      <w:r>
        <w:t xml:space="preserve"> а </w:t>
      </w:r>
      <w:r>
        <w:rPr>
          <w:i/>
          <w:iCs/>
        </w:rPr>
        <w:t>Ужьдарскою</w:t>
      </w:r>
      <w:r>
        <w:t xml:space="preserve"> тожъ, а въ немъ крестьянъ 3 дв.; пашни паханые сер; земли 8 четв. въ полѣ, а въ дву потомужъ, сѣна 2 коп., лѣсу пашен</w:t>
      </w:r>
      <w:r>
        <w:softHyphen/>
        <w:t>ного</w:t>
      </w:r>
      <w:r>
        <w:t xml:space="preserve"> дес., а непашенного лѣсу 2 дес. Дер. </w:t>
      </w:r>
      <w:r>
        <w:rPr>
          <w:i/>
          <w:iCs/>
        </w:rPr>
        <w:t>Алексѣевская,</w:t>
      </w:r>
      <w:r>
        <w:t xml:space="preserve"> а </w:t>
      </w:r>
      <w:r>
        <w:rPr>
          <w:i/>
          <w:iCs/>
        </w:rPr>
        <w:t xml:space="preserve">Красикова </w:t>
      </w:r>
      <w:r>
        <w:t xml:space="preserve">тожъ, на рчк. иа </w:t>
      </w:r>
      <w:r>
        <w:rPr>
          <w:i/>
          <w:iCs/>
        </w:rPr>
        <w:t>Столпнѣ,</w:t>
      </w:r>
      <w:r>
        <w:t xml:space="preserve"> поставлена послѣ прежнихъ писцовъ, а въ ней крестьянъ 3 дв.; пашни паханые сер. земли 9 четв. въ полѣ, а въ дву потомужъ, сѣна 10 коп. И всего за бояриномъ за Степано</w:t>
      </w:r>
      <w:r>
        <w:t>мъ Васильеви</w:t>
      </w:r>
      <w:r>
        <w:softHyphen/>
        <w:t xml:space="preserve">чемъ селцо </w:t>
      </w:r>
      <w:r>
        <w:rPr>
          <w:i/>
          <w:iCs/>
        </w:rPr>
        <w:t>Максимовское,</w:t>
      </w:r>
      <w:r>
        <w:t xml:space="preserve"> да 38 дер., да 9 поч., да дер. да поч. припу</w:t>
      </w:r>
      <w:r>
        <w:softHyphen/>
        <w:t>щены къ дер. въ пашню живущихъ, да 2 пуст. припущены къ слцу въ пашню, а дворовъ: дв. боярина Степана Васильевича, да 10 дв. людей его, да 220 дв. крестьянскихъ, да 12 дв. б</w:t>
      </w:r>
      <w:r>
        <w:t>обылскихъ, а людей въ нихъ 226 челов. крестьянъ, да 12 челов. бобылей, да 3 дв. пусты, да мѣсто дворов.; пашни паханые сер. земли 374 четв., а доброю землею съ над</w:t>
      </w:r>
      <w:r>
        <w:softHyphen/>
      </w:r>
    </w:p>
    <w:p w14:paraId="312720CE" w14:textId="77777777" w:rsidR="00433AE5" w:rsidRDefault="00903536">
      <w:pPr>
        <w:pStyle w:val="11"/>
        <w:jc w:val="both"/>
      </w:pPr>
      <w:r>
        <w:lastRenderedPageBreak/>
        <w:t>дачею 299 четв. съ полуосм., а наддано сер. жъ земли 75 четв. безъ полу</w:t>
      </w:r>
      <w:r>
        <w:softHyphen/>
        <w:t>осм., да пер. 5 чет</w:t>
      </w:r>
      <w:r>
        <w:t>в. съ осм., да лѣсомъ поросло 2 четв., и обоего пер. и лѣсомъ поросло сер. земли 7 четв. съ осм., а добр. землею съ наддачею 6 четв., а наддано сер. жъ земли четв. съ осм., и всего пашни паха</w:t>
      </w:r>
      <w:r>
        <w:softHyphen/>
        <w:t>ные и пер. и лѣсомъ поросло сер. земли 381 четв. съ осм., а добр</w:t>
      </w:r>
      <w:r>
        <w:t>. зем</w:t>
      </w:r>
      <w:r>
        <w:softHyphen/>
        <w:t>лею съ наддачею 305 четв. съ полуосм., а наддано сер. жъ земли 76 четв. съ полуосм., да пашни жъ паханые худ. земли 543 четв., а добр. землею съ наддачею 362 четв., а наддано худ. жъ земли 181 четв., и обоего пашни паханые сер. и худ. земли добр. зем</w:t>
      </w:r>
      <w:r>
        <w:t>лею съ наддачею 661 четв. съ полуосм., и всего пашни паханые и пер. и лѣсомъ поросло сер. и худ. земли добр. землею съ наддачею 667 четв. съ полуосм, въ полѣ, а въ дву потомужъ, сѣна 596 коп., лѣсу пашенного 37 дес. съ полудес., а непа</w:t>
      </w:r>
      <w:r>
        <w:softHyphen/>
        <w:t>шенного лѣсу 27 дес.</w:t>
      </w:r>
      <w:r>
        <w:t xml:space="preserve"> А сошного писма въ живущемъ соха безъ четв. и полполполтрети и полполполчетв. сохи и 3 четв. пашни, а въ пустѣ четвертныя пашни 6 четв. Да за бояриномъ же за Степаномъ Васильеви</w:t>
      </w:r>
      <w:r>
        <w:softHyphen/>
        <w:t xml:space="preserve">чемъ помѣстья въ </w:t>
      </w:r>
      <w:r>
        <w:rPr>
          <w:i/>
          <w:iCs/>
        </w:rPr>
        <w:t>Липицкомъ</w:t>
      </w:r>
      <w:r>
        <w:t xml:space="preserve"> стану 306 четв. съ третникомъ, и всего за боярином</w:t>
      </w:r>
      <w:r>
        <w:t xml:space="preserve">ъ за Степаномъ Васильевичемъ помѣстья въ </w:t>
      </w:r>
      <w:r>
        <w:rPr>
          <w:i/>
          <w:iCs/>
        </w:rPr>
        <w:t>Вязмѣ</w:t>
      </w:r>
      <w:r>
        <w:t xml:space="preserve"> въ дву ста- нѣхъ 967 четв. съ осм. и полполтретника.</w:t>
      </w:r>
    </w:p>
    <w:p w14:paraId="4522565A" w14:textId="77777777" w:rsidR="00433AE5" w:rsidRDefault="00903536">
      <w:pPr>
        <w:pStyle w:val="11"/>
        <w:ind w:firstLine="280"/>
        <w:jc w:val="both"/>
      </w:pPr>
      <w:r>
        <w:t xml:space="preserve">За бояриномъ за Богданомъ Юрьевичемъ Сабуровымъ, что было за княземъ за Иваномъ за княжъ Ивановымъ сыномъ Тростенского, а прежъ того было бортное слц., что </w:t>
      </w:r>
      <w:r>
        <w:t xml:space="preserve">была дер. </w:t>
      </w:r>
      <w:r>
        <w:rPr>
          <w:i/>
          <w:iCs/>
        </w:rPr>
        <w:t>Филимонова,</w:t>
      </w:r>
      <w:r>
        <w:t xml:space="preserve"> а </w:t>
      </w:r>
      <w:r>
        <w:rPr>
          <w:i/>
          <w:iCs/>
        </w:rPr>
        <w:t xml:space="preserve">Чижово </w:t>
      </w:r>
      <w:r>
        <w:t xml:space="preserve">тожъ, а въ немъ дв. боярина Богдана Юрьевича, а крестьянскихъ дв. 6 да бобыльскихъ 2 дв.; пашни паханые сер. земли 56 четв., да пер. 11 четв. въ полѣ, а въ дву потомужъ, сѣна 15 коп., лѣсу непашенного 3 дес. Дер. </w:t>
      </w:r>
      <w:r>
        <w:rPr>
          <w:i/>
          <w:iCs/>
        </w:rPr>
        <w:t>Пешкулино,</w:t>
      </w:r>
      <w:r>
        <w:t xml:space="preserve"> а</w:t>
      </w:r>
      <w:r>
        <w:t xml:space="preserve"> въ ней крестьянъ 9 дв.; пашни паханые сер. земли 30 четв., да пер. 5 четв., да лѣсомъ поросло 10 четв. въ полѣ, а въ дву потомужъ, сѣна 15 коп., лѣсу непашенного дес. Дер. </w:t>
      </w:r>
      <w:r>
        <w:rPr>
          <w:i/>
          <w:iCs/>
        </w:rPr>
        <w:t>Мортылево,</w:t>
      </w:r>
      <w:r>
        <w:t xml:space="preserve"> а въ ней крестьянъ 6 дв., да 1 дв. бобылской; пашни паханые сер. земли 2</w:t>
      </w:r>
      <w:r>
        <w:t>5 четв. въ полѣ, а въ дву потомужъ, сѣна 10 коп., лѣсу пашенного пол</w:t>
      </w:r>
      <w:r>
        <w:softHyphen/>
        <w:t xml:space="preserve">торы дес. Дер. </w:t>
      </w:r>
      <w:r>
        <w:rPr>
          <w:i/>
          <w:iCs/>
        </w:rPr>
        <w:t>Нестерова, Костино</w:t>
      </w:r>
      <w:r>
        <w:t xml:space="preserve"> тожъ, на рчк. на </w:t>
      </w:r>
      <w:r>
        <w:rPr>
          <w:i/>
          <w:iCs/>
        </w:rPr>
        <w:t>Сыроющѣ,</w:t>
      </w:r>
      <w:r>
        <w:t xml:space="preserve"> а въ ней крестьянъ 10 дв. да дв. пустъ; пашни паханые сер. земли 54 четв. въ полѣ, а въ дву потомужъ, сѣна 15 коп., лѣсу непаше</w:t>
      </w:r>
      <w:r>
        <w:t xml:space="preserve">нного дес. И всего за бояриномъ за Богданомъ Юрьевичемъ слц. </w:t>
      </w:r>
      <w:r>
        <w:rPr>
          <w:i/>
          <w:iCs/>
        </w:rPr>
        <w:t>Филимонова,</w:t>
      </w:r>
      <w:r>
        <w:t xml:space="preserve"> а </w:t>
      </w:r>
      <w:r>
        <w:rPr>
          <w:i/>
          <w:iCs/>
        </w:rPr>
        <w:t xml:space="preserve">Чижово </w:t>
      </w:r>
      <w:r>
        <w:t>тожъ, да 3 дер. живущихъ, а дворовъ: дв. боярина Богдана Юрьевича, да 31 дв. крестьянской, да 3 дв. бобылскихъ, а людей въ нихъ тожъ, да дв. пустъ; пашни паханые сер. земли 1</w:t>
      </w:r>
      <w:r>
        <w:t>65 четв., а добр. землею съ над</w:t>
      </w:r>
      <w:r>
        <w:softHyphen/>
        <w:t>дачею 132 четв., а наддано сер. жъ земли 33 четв., да пер. 16 четв., да лѣсомъ поросло 9 четв., и обоего пер. и лѣсомъ поросло сер. земли 26 четв., а добр. землею съ наддачею 21 четв., а наддано сер. жъ земли 5 четв., и всег</w:t>
      </w:r>
      <w:r>
        <w:t>о пашни паханые и пер. и лѣсомъ поросло сер. земли 191 четв., а добр. землею съ наддачею 153 четв., а наддано сер. жъ земли 38 четв. въ полѣ, а въ дву потомужъ, сѣна 50 коп., лѣсу непашен</w:t>
      </w:r>
      <w:r>
        <w:softHyphen/>
        <w:t>ного 6 дес. съ полудес. А сошного писма въ живущемъ полтрети сохи, и</w:t>
      </w:r>
      <w:r>
        <w:t xml:space="preserve"> не дошло въ сошное писмо четв. съ третникомъ пашни, а въ пустѣ сош</w:t>
      </w:r>
      <w:r>
        <w:softHyphen/>
        <w:t xml:space="preserve">ного писма полполполчетв. сохи, и не дошло въ сошное писмо 4 четв. пашни. Да за бояриномъ же за Богданомъ Юрьевичемъ помѣстья въ </w:t>
      </w:r>
      <w:r>
        <w:rPr>
          <w:i/>
          <w:iCs/>
        </w:rPr>
        <w:t>По</w:t>
      </w:r>
      <w:r>
        <w:rPr>
          <w:i/>
          <w:iCs/>
        </w:rPr>
        <w:softHyphen/>
        <w:t>рѣчьѣ</w:t>
      </w:r>
      <w:r>
        <w:t xml:space="preserve"> 76 четв. съ осм., да въ </w:t>
      </w:r>
      <w:r>
        <w:rPr>
          <w:i/>
          <w:iCs/>
        </w:rPr>
        <w:t>Лгіпицкомъ</w:t>
      </w:r>
      <w:r>
        <w:t xml:space="preserve"> ст. 194 четв., и всего помѣстья въ </w:t>
      </w:r>
      <w:r>
        <w:rPr>
          <w:i/>
          <w:iCs/>
        </w:rPr>
        <w:t>Вязмѣ</w:t>
      </w:r>
      <w:r>
        <w:t xml:space="preserve"> въ 3 станѣхъ 423 четв. съ осм., да въ </w:t>
      </w:r>
      <w:r>
        <w:rPr>
          <w:i/>
          <w:iCs/>
        </w:rPr>
        <w:t>Поземку</w:t>
      </w:r>
      <w:r>
        <w:t xml:space="preserve"> 572 четв., и всего за Богданомъ Юрьевичемъ помѣстья въ дву городѣхъ 995 четв. и полполтретника; а окладъ боярину Богдану Юрьевичу 1000 четв., и не дошло въ его окладъ 4</w:t>
      </w:r>
      <w:r>
        <w:t xml:space="preserve"> четв. съ осм.</w:t>
      </w:r>
    </w:p>
    <w:p w14:paraId="5157A608" w14:textId="77777777" w:rsidR="00433AE5" w:rsidRDefault="00903536">
      <w:pPr>
        <w:pStyle w:val="11"/>
        <w:ind w:firstLine="220"/>
        <w:jc w:val="both"/>
      </w:pPr>
      <w:r>
        <w:t xml:space="preserve">За вдовою за Ульяною за Яковлевою женою Омлешова, да за недо- рослью за ее сыномъ за Богданомъ, да за ее дочерью за Марьицею, что было.за княземъ Иваномъ за княжъ Ивановымъ сыномъ Тростенского, а прежъ того были бортные: слц., что была дер. </w:t>
      </w:r>
      <w:r>
        <w:rPr>
          <w:i/>
          <w:iCs/>
        </w:rPr>
        <w:t>Козулино,</w:t>
      </w:r>
      <w:r>
        <w:t xml:space="preserve"> на рчк. на </w:t>
      </w:r>
      <w:r>
        <w:rPr>
          <w:i/>
          <w:iCs/>
        </w:rPr>
        <w:t>Сырогощѣ,</w:t>
      </w:r>
      <w:r>
        <w:t xml:space="preserve"> а въ немъ дв. помѣщиковъ да люцкихъ дворовъ: во дв. Жукъ Григорьевъ, да крестьянъ 5 дв., а бобылей 2 дв.; пашни паханые худ. земли 55 четв. въ полѣ, а въ дву потомужъ, сѣна 20 коп., лѣсу непашен</w:t>
      </w:r>
      <w:r>
        <w:softHyphen/>
        <w:t xml:space="preserve">ного 3 дес.- Дер. </w:t>
      </w:r>
      <w:r>
        <w:rPr>
          <w:i/>
          <w:iCs/>
        </w:rPr>
        <w:lastRenderedPageBreak/>
        <w:t>Иванково,</w:t>
      </w:r>
      <w:r>
        <w:t xml:space="preserve"> на</w:t>
      </w:r>
      <w:r>
        <w:t xml:space="preserve"> рчк. на </w:t>
      </w:r>
      <w:r>
        <w:rPr>
          <w:i/>
          <w:iCs/>
        </w:rPr>
        <w:t>Великой Дехри,</w:t>
      </w:r>
      <w:r>
        <w:t xml:space="preserve"> а въ ней кресть</w:t>
      </w:r>
      <w:r>
        <w:softHyphen/>
        <w:t>янъ 10 дв., да бобыль; пашни паханые сер. земли 50 четв. въ полѣ, а въ дву потомужъ, сѣна 20 коп., лѣсу непашенного 5 дес. И всего за вдо</w:t>
      </w:r>
      <w:r>
        <w:softHyphen/>
        <w:t xml:space="preserve">вою за Ульяною съ дѣтми слц. </w:t>
      </w:r>
      <w:r>
        <w:rPr>
          <w:i/>
          <w:iCs/>
        </w:rPr>
        <w:t>Козулино</w:t>
      </w:r>
      <w:r>
        <w:t xml:space="preserve"> да дер. живущихъ, а дворовъ: дв. помѣщик</w:t>
      </w:r>
      <w:r>
        <w:t>овъ, да дв. люцкой, да 15 дв. крестьянскихъ, а людей въ нихъ 16 челов. крестьянъ, да 3 челов. бобылей; пашни паханые сер. зем</w:t>
      </w:r>
      <w:r>
        <w:softHyphen/>
        <w:t>ли 50 четв., а доброю землею съ наддачею 40 четв., а наддано сер. жъ земли 10 четв., да пашни жъ паханые худ. земли 55 четв., а до</w:t>
      </w:r>
      <w:r>
        <w:t>брою землею съ наддачею 37 четв. безъ третника, а наддано худ. жъ земли 18 четв. съ третникомъ, всего пашни паханые сер. и худ. земли доб</w:t>
      </w:r>
      <w:r>
        <w:softHyphen/>
        <w:t>рою землею съ наддачею 77 четв. безъ третника въ полѣ, а въ дву пото</w:t>
      </w:r>
      <w:r>
        <w:softHyphen/>
        <w:t>мужъ, сѣна 45 коп., лѣсу непашенного 8 дес. А сош</w:t>
      </w:r>
      <w:r>
        <w:t>ного писма въ живу</w:t>
      </w:r>
      <w:r>
        <w:softHyphen/>
        <w:t xml:space="preserve">щемъ полполчетв. и полполполчетв. сохи и 2 четв. безъ третника пашни. Да за ними же помѣстья въ </w:t>
      </w:r>
      <w:r>
        <w:rPr>
          <w:i/>
          <w:iCs/>
        </w:rPr>
        <w:t>Пригородномъ</w:t>
      </w:r>
      <w:r>
        <w:t xml:space="preserve"> стану 26 четв. безъ полуосм., и всего за ними помѣстья въ дву станѣхъ 102 четв. съ третникомъ и пол</w:t>
      </w:r>
      <w:r>
        <w:softHyphen/>
        <w:t xml:space="preserve">полтретника; а Богдашко шти </w:t>
      </w:r>
      <w:r>
        <w:t>лѣтъ, а какъ будетъ въ 15 лѣтъ, и ему съ того отца своего помѣстья служить и мать свою кормить до ее живота.</w:t>
      </w:r>
    </w:p>
    <w:p w14:paraId="2A894F48" w14:textId="77777777" w:rsidR="00433AE5" w:rsidRDefault="00903536">
      <w:pPr>
        <w:pStyle w:val="11"/>
        <w:ind w:firstLine="220"/>
        <w:jc w:val="both"/>
      </w:pPr>
      <w:r>
        <w:t xml:space="preserve">За Семеномъ за Дмитріевымъ сыномъ Звялова, что было за князь Иваномъ за княжъ Ивановымъ сыномъ Тростенского, а прежъ того были бортные: дер. </w:t>
      </w:r>
      <w:r>
        <w:rPr>
          <w:i/>
          <w:iCs/>
        </w:rPr>
        <w:t>Зубцов</w:t>
      </w:r>
      <w:r>
        <w:rPr>
          <w:i/>
          <w:iCs/>
        </w:rPr>
        <w:t>о,</w:t>
      </w:r>
      <w:r>
        <w:t xml:space="preserve"> на рчк. на </w:t>
      </w:r>
      <w:r>
        <w:rPr>
          <w:i/>
          <w:iCs/>
        </w:rPr>
        <w:t>Столпной,</w:t>
      </w:r>
      <w:r>
        <w:t xml:space="preserve"> а въ ней крестьянъ 4 дв., да 3 дв. пустыхъ; пашни паханые худ. земли 13 четв., да пер. 25 четв., да лѣсомъ поросло 12 четв. въ полѣ, а въ дву потомужъ, сѣна 20 коп., лѣсу пашенного дес., а непашенного лѣсу 7 дес. съ полудес. Пуст., </w:t>
      </w:r>
      <w:r>
        <w:t xml:space="preserve">что была дер. </w:t>
      </w:r>
      <w:r>
        <w:rPr>
          <w:i/>
          <w:iCs/>
        </w:rPr>
        <w:t>Лодыгина,</w:t>
      </w:r>
      <w:r>
        <w:t xml:space="preserve"> а въ ней 2 мѣста дворовыхъ; пашни па</w:t>
      </w:r>
      <w:r>
        <w:softHyphen/>
        <w:t>ханые наѣздомъ сер. земли 2 четв., да пер. 3 четв., да лѣсомъ поро</w:t>
      </w:r>
      <w:r>
        <w:softHyphen/>
        <w:t xml:space="preserve">сло 9 четв. въ полѣ, а въ дву потомужъ, сѣна 5 коп., лѣсу пашенного дес., а непашенного лѣсу 2 дес. За Семеномъ же, въ </w:t>
      </w:r>
      <w:r>
        <w:rPr>
          <w:i/>
          <w:iCs/>
        </w:rPr>
        <w:t>Заболоцко</w:t>
      </w:r>
      <w:r>
        <w:rPr>
          <w:i/>
          <w:iCs/>
        </w:rPr>
        <w:t>мъ</w:t>
      </w:r>
      <w:r>
        <w:t xml:space="preserve"> же стану, что было за Богданомъ за Матусовымъ, а прежъ того было за Богданомъ за Григорьевымъ сыномъ Моклокова, а въ прежнихъ писцо</w:t>
      </w:r>
      <w:r>
        <w:softHyphen/>
        <w:t xml:space="preserve">выхъ книгахъ написано было въ </w:t>
      </w:r>
      <w:r>
        <w:rPr>
          <w:i/>
          <w:iCs/>
        </w:rPr>
        <w:t>Залупицахъ:</w:t>
      </w:r>
      <w:r>
        <w:t xml:space="preserve"> дер., что было слц. Сазо- </w:t>
      </w:r>
      <w:r>
        <w:rPr>
          <w:i/>
          <w:iCs/>
        </w:rPr>
        <w:t>ново,</w:t>
      </w:r>
      <w:r>
        <w:t xml:space="preserve"> да къ той же дер. припущена въ пашню дер. </w:t>
      </w:r>
      <w:r>
        <w:rPr>
          <w:i/>
          <w:iCs/>
        </w:rPr>
        <w:t>Сушко</w:t>
      </w:r>
      <w:r>
        <w:rPr>
          <w:i/>
          <w:iCs/>
        </w:rPr>
        <w:t>ва,</w:t>
      </w:r>
      <w:r>
        <w:t xml:space="preserve"> а въ ней крестьянъ 3 дв. да бобыль; да на </w:t>
      </w:r>
      <w:r>
        <w:rPr>
          <w:i/>
          <w:iCs/>
        </w:rPr>
        <w:t>Сушковѣ</w:t>
      </w:r>
      <w:r>
        <w:t xml:space="preserve"> на припускной дер. крестьянъ 1 дв. да бобыль; пашни паханые худ. земли 15 четв., да пер. 25 четв., да лѣсомъ поросло 24 четв. въ полѣ, а въ дву потомужъ, сѣна 75 коп., да къ той же дер. по р. по </w:t>
      </w:r>
      <w:r>
        <w:rPr>
          <w:i/>
          <w:iCs/>
        </w:rPr>
        <w:t>Вязмѣ</w:t>
      </w:r>
      <w:r>
        <w:t xml:space="preserve"> о</w:t>
      </w:r>
      <w:r>
        <w:t xml:space="preserve">тхожіе 3 лужки подъ пуст. подъ </w:t>
      </w:r>
      <w:r>
        <w:rPr>
          <w:i/>
          <w:iCs/>
        </w:rPr>
        <w:t>Кузем- кою</w:t>
      </w:r>
      <w:r>
        <w:t xml:space="preserve"> да подъ дер. подъ </w:t>
      </w:r>
      <w:r>
        <w:rPr>
          <w:i/>
          <w:iCs/>
        </w:rPr>
        <w:t>Трофимовою:</w:t>
      </w:r>
      <w:r>
        <w:t xml:space="preserve"> сѣна 80 коп., да сѣна жъ къ дер. къ </w:t>
      </w:r>
      <w:r>
        <w:rPr>
          <w:i/>
          <w:iCs/>
        </w:rPr>
        <w:t>Сушковской</w:t>
      </w:r>
      <w:r>
        <w:t xml:space="preserve"> 30 коп., лѣсу пашенного дес. Полпуст., что была дер. </w:t>
      </w:r>
      <w:r>
        <w:rPr>
          <w:i/>
          <w:iCs/>
        </w:rPr>
        <w:t>Кузмина,</w:t>
      </w:r>
      <w:r>
        <w:t xml:space="preserve"> на р. на </w:t>
      </w:r>
      <w:r>
        <w:rPr>
          <w:i/>
          <w:iCs/>
        </w:rPr>
        <w:t>Вязмѣ,</w:t>
      </w:r>
      <w:r>
        <w:t xml:space="preserve"> а другая полов. тое пуст. писана въ </w:t>
      </w:r>
      <w:r>
        <w:rPr>
          <w:i/>
          <w:iCs/>
        </w:rPr>
        <w:t xml:space="preserve">Боровой </w:t>
      </w:r>
      <w:r>
        <w:t>за Голочоломъ з</w:t>
      </w:r>
      <w:r>
        <w:t>а Ларіоновымъ сыномъ Лазарева, а на Семеновѣ поло</w:t>
      </w:r>
      <w:r>
        <w:softHyphen/>
        <w:t xml:space="preserve">винѣ 2 мѣста дворов.; пашни пер. худ. земли четв., да лѣсомъ поросло 10 четв. въ полѣ, а въ дву потомужъ, сѣна 12 коп. И всего за Семеновъ Звяловымъ дер. </w:t>
      </w:r>
      <w:r>
        <w:rPr>
          <w:i/>
          <w:iCs/>
        </w:rPr>
        <w:t>Зубцово,</w:t>
      </w:r>
      <w:r>
        <w:t xml:space="preserve"> и всего 2 дер. да дер. припущена въ пашню к</w:t>
      </w:r>
      <w:r>
        <w:t>ъ дер. въ живущихъ, да 1% пуст., а дворовъ 8 крестьянскихъ, да 4 дв. бобылскихъ, а людей въ нихъ тожъ, да 3 дв. пустыхъ, да 4 мѣста дво- ров.; пашни паханые наѣздомъ сер. земли 2 четв., да пер. 3 четв., да лѣсомъ поросло 9 четв., и всего пашни паханые наѣз</w:t>
      </w:r>
      <w:r>
        <w:t>домъ и пер. и лѣ</w:t>
      </w:r>
      <w:r>
        <w:softHyphen/>
        <w:t>сомъ поросло сер. земли 14 четв., а добр. землею съ наддачею 11 четв. съ полуосм., а наддано сер. жъ земли 3 четв. безъ полуосм., да пашни жъ паханые худ. земли 28 четв., а добр. землею съ над</w:t>
      </w:r>
      <w:r>
        <w:softHyphen/>
        <w:t>дачею 19 четв. безъ третника, а наддано худ. ж</w:t>
      </w:r>
      <w:r>
        <w:t>ъ земли 9 четв. съ трет</w:t>
      </w:r>
      <w:r>
        <w:softHyphen/>
        <w:t>никомъ, да пер. 51 четв., да лѣсомъ поросло 46 четв., и обоего пер. и лѣсомъ поросло худ. земли 97 четв., а добр. землею съ наддачею 65 четв. безъ третника, а наддано худ. жъ земли 32 четв. съ третникомъ, и всего пашни паханые и пер</w:t>
      </w:r>
      <w:r>
        <w:t>. и лѣсомъ поросло худ. земли 125 четв., а доброю землею съ наддачею 83 четв. съ третникомъ, а наддано худ. жъ земли 42 четв. безъ третника, и обоего пашни паханые наѣздомъ и пер. и лѣ</w:t>
      </w:r>
      <w:r>
        <w:softHyphen/>
        <w:t xml:space="preserve">сомъ поросло сер. земли и худ. доброю землею съ наддачею 76 четв. безъ </w:t>
      </w:r>
      <w:r>
        <w:t xml:space="preserve">полтретника, и всего пашни паханые и съ наѣзжею пашнею и пер. и лѣсомъ поросло сер. и худ. земли добр. землею </w:t>
      </w:r>
      <w:r>
        <w:lastRenderedPageBreak/>
        <w:t>съ наддачею 94 четв. съ осм. и полполтретника въ полѣ, а въ дву потомужъ, сѣна 222 коп., лѣсу пашенного 3 дес. съ полдес., а непашенного лѣсу 9 де</w:t>
      </w:r>
      <w:r>
        <w:t>с. съ полудес., въ живущемъ четвертные пашни 19 четв. безъ третника, а въ пустѣ и съ на</w:t>
      </w:r>
      <w:r>
        <w:softHyphen/>
        <w:t>ѣзжею пашнею полполчетв. сохи и четв. пашни; .да за Семеномъ же по</w:t>
      </w:r>
      <w:r>
        <w:softHyphen/>
        <w:t xml:space="preserve">мѣстья въ </w:t>
      </w:r>
      <w:r>
        <w:rPr>
          <w:i/>
          <w:iCs/>
        </w:rPr>
        <w:t>Боровскомъ</w:t>
      </w:r>
      <w:r>
        <w:t xml:space="preserve"> да въ </w:t>
      </w:r>
      <w:r>
        <w:rPr>
          <w:i/>
          <w:iCs/>
        </w:rPr>
        <w:t>Сереженскомъ</w:t>
      </w:r>
      <w:r>
        <w:t xml:space="preserve"> ст., а окладъ и четвертная паш</w:t>
      </w:r>
      <w:r>
        <w:softHyphen/>
        <w:t>ня подлинно писана (</w:t>
      </w:r>
      <w:r>
        <w:footnoteReference w:id="187"/>
      </w:r>
      <w:r>
        <w:t xml:space="preserve">) въ </w:t>
      </w:r>
      <w:r>
        <w:rPr>
          <w:i/>
          <w:iCs/>
        </w:rPr>
        <w:t>Сер</w:t>
      </w:r>
      <w:r>
        <w:rPr>
          <w:i/>
          <w:iCs/>
        </w:rPr>
        <w:t>еженскомъ</w:t>
      </w:r>
      <w:r>
        <w:t xml:space="preserve"> стану подъ его усадищемъ.</w:t>
      </w:r>
    </w:p>
    <w:p w14:paraId="70B356D8" w14:textId="77777777" w:rsidR="00433AE5" w:rsidRDefault="00903536">
      <w:pPr>
        <w:pStyle w:val="11"/>
        <w:ind w:firstLine="260"/>
        <w:jc w:val="both"/>
        <w:sectPr w:rsidR="00433AE5">
          <w:headerReference w:type="even" r:id="rId1078"/>
          <w:headerReference w:type="default" r:id="rId1079"/>
          <w:footerReference w:type="even" r:id="rId1080"/>
          <w:footerReference w:type="default" r:id="rId1081"/>
          <w:headerReference w:type="first" r:id="rId1082"/>
          <w:footerReference w:type="first" r:id="rId1083"/>
          <w:footnotePr>
            <w:numFmt w:val="chicago"/>
          </w:footnotePr>
          <w:pgSz w:w="8634" w:h="14208"/>
          <w:pgMar w:top="990" w:right="584" w:bottom="331" w:left="625" w:header="0" w:footer="3" w:gutter="0"/>
          <w:pgNumType w:start="570"/>
          <w:cols w:space="720"/>
          <w:noEndnote/>
          <w:titlePg/>
          <w:docGrid w:linePitch="360"/>
          <w15:footnoteColumns w:val="1"/>
        </w:sectPr>
      </w:pPr>
      <w:r>
        <w:t>За Семеномъ Ивановымъ сыномъ Волженскимъ, что было за князь Иваномъ за княжъ Ивановымъ сыномъ Тростенскимъ, а послѣ того бы</w:t>
      </w:r>
      <w:r>
        <w:softHyphen/>
        <w:t xml:space="preserve">ло за Путиломъ да за Иваномъ Волженскимъ: дер. </w:t>
      </w:r>
      <w:r>
        <w:rPr>
          <w:i/>
          <w:iCs/>
        </w:rPr>
        <w:t>Тушово</w:t>
      </w:r>
      <w:r>
        <w:t xml:space="preserve"> пуста, а въ ней 2 дв. пусты, да 9 мѣстъ дворов</w:t>
      </w:r>
      <w:r>
        <w:t xml:space="preserve">.; пашни паханые наѣздомъ сер. земли </w:t>
      </w:r>
    </w:p>
    <w:p w14:paraId="2B178692" w14:textId="77777777" w:rsidR="00433AE5" w:rsidRDefault="00903536">
      <w:pPr>
        <w:pStyle w:val="11"/>
        <w:jc w:val="both"/>
      </w:pPr>
      <w:r>
        <w:lastRenderedPageBreak/>
        <w:t xml:space="preserve">27 четв., да пер. 60 четв., да лѣсомъ поросло 43 четв. въ полѣ, а въ дву потомужъ, сѣна 50 коп. За вдовою за Матреною за Ивановою женою Мицкого, да за ее дѣтми за Максимомъ да за Михаиломъ </w:t>
      </w:r>
      <w:r>
        <w:rPr>
          <w:i/>
          <w:iCs/>
        </w:rPr>
        <w:t xml:space="preserve">(пропускъ), </w:t>
      </w:r>
      <w:r>
        <w:t>а въ ней на Семен</w:t>
      </w:r>
      <w:r>
        <w:t>овъ жеребей 2 мѣста дворов.; пашни паханые наѣз</w:t>
      </w:r>
      <w:r>
        <w:softHyphen/>
        <w:t xml:space="preserve">домъ сер. земли 2 четв., да пер. 5 четв., да лѣсомъ поросло 23 четв. въ полѣ, а въ дву потомужъ, сѣна20 коп., лѣсу непашенного болота полтретьи дес. И всего за Семеномъ за Волженскимъ дер. </w:t>
      </w:r>
      <w:r>
        <w:rPr>
          <w:i/>
          <w:iCs/>
        </w:rPr>
        <w:t xml:space="preserve">Тюшево </w:t>
      </w:r>
      <w:r>
        <w:t>пуста да 2 п</w:t>
      </w:r>
      <w:r>
        <w:t>уст. съ полупуст., а на нихъ 2 дв. пустыхъ, да 24 мѣста дворов.; пашни паханые наѣздомъ сер. земли 54 четв., да пер. 80 четв., да лѣсомъ поросло 73 четв., и всего пашни паханые наѣздомъ и пер. и лѣсомъ поросло сер. земли 207 четв., а доброю землею съ над</w:t>
      </w:r>
      <w:r>
        <w:softHyphen/>
        <w:t>д</w:t>
      </w:r>
      <w:r>
        <w:t>ачею 166 четв. безъ полуосм., а наддано сер. жъ земли 41 четв. съ полуосм, въ полѣ, а въ дву потомужъ, сѣна 125 коп., лѣсу пашен</w:t>
      </w:r>
      <w:r>
        <w:softHyphen/>
        <w:t>ного полтрѳтьи дес., а непашенного лѣсу 18 дес. съ полудес. А сош</w:t>
      </w:r>
      <w:r>
        <w:softHyphen/>
        <w:t>ного писма въ пустѣ и съ наѣзжею пашнею полчетьи и полполполт</w:t>
      </w:r>
      <w:r>
        <w:t xml:space="preserve">рети сохи, и не дошло въ сошное писмо четв. безъ полполтретника пашни; да за нимъ же помѣстья въ </w:t>
      </w:r>
      <w:r>
        <w:rPr>
          <w:i/>
          <w:iCs/>
        </w:rPr>
        <w:t>Красноселскомъ</w:t>
      </w:r>
      <w:r>
        <w:t xml:space="preserve"> ст., а окладъ и четвертная пашня подлинно писана въ </w:t>
      </w:r>
      <w:r>
        <w:rPr>
          <w:i/>
          <w:iCs/>
        </w:rPr>
        <w:t>Красноселскомъ</w:t>
      </w:r>
      <w:r>
        <w:t xml:space="preserve"> стану подъ его усадищемъ.</w:t>
      </w:r>
    </w:p>
    <w:p w14:paraId="40924A4F" w14:textId="77777777" w:rsidR="00433AE5" w:rsidRDefault="00903536">
      <w:pPr>
        <w:pStyle w:val="11"/>
        <w:spacing w:line="283" w:lineRule="auto"/>
        <w:ind w:firstLine="280"/>
        <w:jc w:val="both"/>
      </w:pPr>
      <w:r>
        <w:t xml:space="preserve">За вдовою за Матреною за Ивановою женою Мицкого, да за ее дѣтми за недоросльми за Максимомъ да за Михаиломъ мужа ее помѣстье, а прежъ того было за Борисомъ за Бурцовымъ сыномъ Болотникова, а написано было въ </w:t>
      </w:r>
      <w:r>
        <w:rPr>
          <w:i/>
          <w:iCs/>
        </w:rPr>
        <w:t>Крутой:</w:t>
      </w:r>
      <w:r>
        <w:t xml:space="preserve"> полпуст., что была дер. </w:t>
      </w:r>
      <w:r>
        <w:rPr>
          <w:i/>
          <w:iCs/>
        </w:rPr>
        <w:t>Матвѣевская,</w:t>
      </w:r>
      <w:r>
        <w:t xml:space="preserve"> на </w:t>
      </w:r>
      <w:r>
        <w:t xml:space="preserve">рчк. на </w:t>
      </w:r>
      <w:r>
        <w:rPr>
          <w:i/>
          <w:iCs/>
        </w:rPr>
        <w:t>Сырогощп,</w:t>
      </w:r>
      <w:r>
        <w:t xml:space="preserve"> а другая полов. тое пуст. за Семеномъ за Волжен- скимъ, а въ ней на ее половинѣ 2 мѣста дворов.; пашни паханые наѣз</w:t>
      </w:r>
      <w:r>
        <w:softHyphen/>
        <w:t>домъ сер. земли 2 четв., да пер. 5 четв., да лѣсомъ поросло 23 четв. въ полѣ, а въ дву потомужъ, сѣна 20 коп., лѣсу непаше</w:t>
      </w:r>
      <w:r>
        <w:t xml:space="preserve">нного полтретьи дес. И всего за вдовою за Матреною съ дѣтми полпуст. </w:t>
      </w:r>
      <w:r>
        <w:rPr>
          <w:i/>
          <w:iCs/>
        </w:rPr>
        <w:t>Мате невской,</w:t>
      </w:r>
      <w:r>
        <w:t xml:space="preserve"> а въ ней на еѣ половинѣ 2 мѣста дворов.; пашни паханые наѣздомъ сер. земли 2 четв., да пер. 5 четв., да лѣсомъ поросло 23 четв., и всего пашни паха</w:t>
      </w:r>
      <w:r>
        <w:softHyphen/>
        <w:t>ные наѣздомъ и пер. и лѣс</w:t>
      </w:r>
      <w:r>
        <w:t>омъ поросло сер. земли 30 четв., а добр. зем</w:t>
      </w:r>
      <w:r>
        <w:softHyphen/>
        <w:t>лею съ наддачею 24 четв., а наддано сер. жъ земли 6 четв. въ полѣ, а въ дву потомужъ, сѣна 20 коп., лѣсу непашенного полтретьи дес. А сош</w:t>
      </w:r>
      <w:r>
        <w:softHyphen/>
        <w:t>ного писма въ пустѣ и съ наѣзжею пашнею полполполчетв. сохи, (и) не дошло</w:t>
      </w:r>
      <w:r>
        <w:t xml:space="preserve"> въ сошное писмо четв. пашни; да за ними же помѣстья къ </w:t>
      </w:r>
      <w:r>
        <w:rPr>
          <w:i/>
          <w:iCs/>
        </w:rPr>
        <w:t>Красно</w:t>
      </w:r>
      <w:r>
        <w:rPr>
          <w:i/>
          <w:iCs/>
        </w:rPr>
        <w:softHyphen/>
        <w:t>селскомъ</w:t>
      </w:r>
      <w:r>
        <w:t xml:space="preserve"> стану, а подлинная пашня писана въ </w:t>
      </w:r>
      <w:r>
        <w:rPr>
          <w:i/>
          <w:iCs/>
        </w:rPr>
        <w:t>Красиоселскомъ</w:t>
      </w:r>
      <w:r>
        <w:t xml:space="preserve"> стану подъ его (§іс) усадищемъ.</w:t>
      </w:r>
    </w:p>
    <w:p w14:paraId="4739862D" w14:textId="77777777" w:rsidR="00433AE5" w:rsidRDefault="00903536">
      <w:pPr>
        <w:pStyle w:val="11"/>
        <w:spacing w:line="283" w:lineRule="auto"/>
        <w:ind w:firstLine="280"/>
        <w:jc w:val="both"/>
        <w:sectPr w:rsidR="00433AE5">
          <w:headerReference w:type="even" r:id="rId1084"/>
          <w:headerReference w:type="default" r:id="rId1085"/>
          <w:footerReference w:type="even" r:id="rId1086"/>
          <w:footerReference w:type="default" r:id="rId1087"/>
          <w:footnotePr>
            <w:numFmt w:val="chicago"/>
          </w:footnotePr>
          <w:pgSz w:w="8634" w:h="14208"/>
          <w:pgMar w:top="990" w:right="584" w:bottom="331" w:left="625" w:header="0" w:footer="3" w:gutter="0"/>
          <w:pgNumType w:start="576"/>
          <w:cols w:space="720"/>
          <w:noEndnote/>
          <w:docGrid w:linePitch="360"/>
          <w15:footnoteColumns w:val="1"/>
        </w:sectPr>
      </w:pPr>
      <w:r>
        <w:t>За Полуехтомъ за Ондреевымъ сыномъ Микулина, что было за Яко</w:t>
      </w:r>
      <w:r>
        <w:softHyphen/>
        <w:t xml:space="preserve">вомъ заОмлешовымъ, а прежъ того было за княземъ Иваномъ за княжъ Ивановымъ сыномъ Тростенскимъ, а прежъ того были бортные: дер. </w:t>
      </w:r>
      <w:r>
        <w:rPr>
          <w:i/>
          <w:iCs/>
        </w:rPr>
        <w:t>ХлуЬнево,</w:t>
      </w:r>
      <w:r>
        <w:t xml:space="preserve"> а въ ней крестьянъ 4 дв.; </w:t>
      </w:r>
      <w:r>
        <w:t xml:space="preserve">пашни паханые сер.’земли 17 четв. съ осм. въ полѣ, а въ дву потомужъ, сѣна 10 коп. Дер. </w:t>
      </w:r>
      <w:r>
        <w:rPr>
          <w:i/>
          <w:iCs/>
        </w:rPr>
        <w:t xml:space="preserve">Еловая Холмина, </w:t>
      </w:r>
      <w:r>
        <w:t xml:space="preserve">а </w:t>
      </w:r>
      <w:r>
        <w:rPr>
          <w:i/>
          <w:iCs/>
        </w:rPr>
        <w:t>Овсяниково</w:t>
      </w:r>
      <w:r>
        <w:t xml:space="preserve"> тожъ, вверхъ рчк. </w:t>
      </w:r>
      <w:r>
        <w:rPr>
          <w:i/>
          <w:iCs/>
        </w:rPr>
        <w:t>Бестренки,</w:t>
      </w:r>
      <w:r>
        <w:t xml:space="preserve"> а въ ней крестьянъ 8 дв.; пашни паханые сер. земли 40 четв., да пер. 6 четв. въ полѣ, а въ дву</w:t>
      </w:r>
    </w:p>
    <w:p w14:paraId="04DD3F26" w14:textId="77777777" w:rsidR="00433AE5" w:rsidRDefault="00903536">
      <w:pPr>
        <w:pStyle w:val="11"/>
        <w:spacing w:line="283" w:lineRule="auto"/>
        <w:jc w:val="both"/>
      </w:pPr>
      <w:r>
        <w:lastRenderedPageBreak/>
        <w:t xml:space="preserve">потомужъ, сѣна </w:t>
      </w:r>
      <w:r>
        <w:t xml:space="preserve">5 коп., лѣсу непашенного 5 дес. И всего за Полуехтомъ дер. </w:t>
      </w:r>
      <w:r>
        <w:rPr>
          <w:i/>
          <w:iCs/>
        </w:rPr>
        <w:t>Хлуднево,</w:t>
      </w:r>
      <w:r>
        <w:t xml:space="preserve"> и всего 2 дер. живущихъ, а въ нихъ 12 дв. крестьян</w:t>
      </w:r>
      <w:r>
        <w:softHyphen/>
        <w:t>скихъ, а людей въ нихъ 30 челов. крестьянъ; пашни паханые сер. земли 57 четв. съ осм., добр. землею съ наддачею 46 четв., а наддано сер.</w:t>
      </w:r>
      <w:r>
        <w:t xml:space="preserve"> жъ земли 11 четв. съ осм., да пер. 6 четв., а добр. землею съ наддачею 5 четв., а наддано сер. жъ земли четв., и обоего пашни паханые и пер. сер. земли 53 четв. съ осм., а добр. землею съ наддачею 51 четв., а над</w:t>
      </w:r>
      <w:r>
        <w:softHyphen/>
        <w:t>дано сер. жъ земли 12 четв. съ осм. въ пол</w:t>
      </w:r>
      <w:r>
        <w:t xml:space="preserve">ѣ, а въ дву потомужъ, сѣна 15 коп., лѣсу непашенного 5 дес. А сошного писма въ живущемъ пол- полполчетв. сохи, и не дошло въ сошное писмо 4 четв. пашни, а въ пустѣ четвертныя пашни 5 четв. Да за нимъ же помѣстья въ </w:t>
      </w:r>
      <w:r>
        <w:rPr>
          <w:i/>
          <w:iCs/>
        </w:rPr>
        <w:t xml:space="preserve">Приюродцкомъ </w:t>
      </w:r>
      <w:r>
        <w:t>стану 8 четв., и всего за ни</w:t>
      </w:r>
      <w:r>
        <w:t>мъ помѣстья въ дву станѣхъ 59 четв. А окладъ Полуехту 250 четв., и не дошло въ его окладъ 191 четв.</w:t>
      </w:r>
    </w:p>
    <w:p w14:paraId="36CC3D44" w14:textId="77777777" w:rsidR="00433AE5" w:rsidRDefault="00903536">
      <w:pPr>
        <w:pStyle w:val="11"/>
        <w:spacing w:line="283" w:lineRule="auto"/>
        <w:ind w:firstLine="320"/>
        <w:jc w:val="both"/>
      </w:pPr>
      <w:r>
        <w:t xml:space="preserve">Всего въ </w:t>
      </w:r>
      <w:r>
        <w:rPr>
          <w:i/>
          <w:iCs/>
        </w:rPr>
        <w:t>Заболоцкомъ</w:t>
      </w:r>
      <w:r>
        <w:t xml:space="preserve"> ст. 3 селца да 46 дер., да 2 дер. припущены въ пашню, да 9 поч., да поч. припущенъ въ пашню жъ въ живущихъ, да дер. пуста, да 4 пуст. с</w:t>
      </w:r>
      <w:r>
        <w:t>ъ полупуст., да 2 пуст. припущены къ селцу къ живущему въ пашню, а дворовъ 3 дв. помѣщиковъ!, да 18 дв. людцкихъ, да ^86 дв. крестьянскихъ, да 22 дв. бобылскихъ, а людей въ нихъ 294 челов. крестьянъ, да 22- челов. бобылей, да 9 дв. пустыхъ, да 31 мѣсто дво</w:t>
      </w:r>
      <w:r>
        <w:t>ров.; пашни паханые сер. земли 646 четв. съ осм., а добр. землею съ наддачею 517 четв. съ полуосм., а наддано сер. жъ земли 129 четв. съ полуосм., да наѣздомъ пашни паханые 58 четв., да пер. 115 четв. съ осм., да лѣсомъ поросло 117 четв., и обоего пашни па</w:t>
      </w:r>
      <w:r>
        <w:t>ханой наѣздомъ и пер. и лѣсомъ поросло сер. земли 290 четв. съ осм., а добр. землею съ наддачею 232 четв. съ осм., а наддано сер. жъ земли 58 четв., и всего пашни паханые и съ наѣзжею пашнею и пер. и лѣсомъ поросло сер. земли 937 четв., а добр. землею съ н</w:t>
      </w:r>
      <w:r>
        <w:t>аддачею 750 четв. безъ полуосм., а наддано сер. жъ земли 187 четв. съ полуосм., да пашни же паханые худ. земли 626 четв., а добр. землею съ наддачею 417 четв. съ третни</w:t>
      </w:r>
      <w:r>
        <w:softHyphen/>
        <w:t>комъ, а наддано худ. жъ земли 209 четв. безъ третника, да пер. 51 четв., да лѣсомъ поро</w:t>
      </w:r>
      <w:r>
        <w:t>сло 46 четв., и обоего пер. и лѣсомъ поросло худ. земли 97 четв., а добр. землею съ наддачею 65 четв. безъ третника, а наддано худ. жъ земли 32 четв. съ третникомъ, и всего пашни паханые и пер. и лѣсомъ поросло худ. земли 723 четв., а добр. землею съ надда</w:t>
      </w:r>
      <w:r>
        <w:t>чею 482 четв., а наддано худ. жъ земли 241 четв., и обоего пашни паханые сер. земли и худ. добр. землею съ наддачею 934 четв. съ осм. и полполтрет</w:t>
      </w:r>
      <w:r>
        <w:softHyphen/>
        <w:t>ника, да наѣздомъ пашни паханые и пер. и лѣсомъ поросло сер. и худ. земли добр. землею съ надачею 297 четв. с</w:t>
      </w:r>
      <w:r>
        <w:t>ъ полтретникомъ; и всего пашни паханые и съ наѣзжею пашнею и пер. и лѣсомъ поросло сер. зем</w:t>
      </w:r>
      <w:r>
        <w:softHyphen/>
        <w:t>ли и худ. добр. землею съ наддачею 1232 четв. безъ полуосм, въ полѣ, а въ дву потомужъ, сѣна 1073 коп., лѣсу пашенного 43 дес. съ полудес., а непашенного лѣсу 79 де</w:t>
      </w:r>
      <w:r>
        <w:t>с. А сошного писма въ живущемъ соха и пол- трети сохи и четв. съ полуосм, пашни, а въ пустѣ и съ наѣзжею пашнею треть и полполполчетв. сохи и 5 четв. съ осм. пашни.</w:t>
      </w:r>
    </w:p>
    <w:p w14:paraId="545736D7" w14:textId="77777777" w:rsidR="00433AE5" w:rsidRDefault="00903536">
      <w:pPr>
        <w:pStyle w:val="11"/>
        <w:ind w:firstLine="220"/>
        <w:jc w:val="both"/>
      </w:pPr>
      <w:r>
        <w:t xml:space="preserve">Въ </w:t>
      </w:r>
      <w:r>
        <w:rPr>
          <w:i/>
          <w:iCs/>
        </w:rPr>
        <w:t>Заболоцкомъ</w:t>
      </w:r>
      <w:r>
        <w:t xml:space="preserve"> же стану порозжіе земли:</w:t>
      </w:r>
    </w:p>
    <w:p w14:paraId="30DFA77B" w14:textId="77777777" w:rsidR="00433AE5" w:rsidRDefault="00903536">
      <w:pPr>
        <w:pStyle w:val="11"/>
        <w:ind w:firstLine="220"/>
        <w:jc w:val="both"/>
      </w:pPr>
      <w:r>
        <w:t>Княжъ Ивановского помѣстья княжъ Иванова сына Трост</w:t>
      </w:r>
      <w:r>
        <w:t xml:space="preserve">енского: нуст., что была дер. </w:t>
      </w:r>
      <w:r>
        <w:rPr>
          <w:i/>
          <w:iCs/>
        </w:rPr>
        <w:t>Шеломецъ</w:t>
      </w:r>
      <w:r>
        <w:t xml:space="preserve"> Левона Букова, на </w:t>
      </w:r>
      <w:r>
        <w:rPr>
          <w:i/>
          <w:iCs/>
        </w:rPr>
        <w:t>Чищѣ,</w:t>
      </w:r>
      <w:r>
        <w:t xml:space="preserve"> а на ней 3 мѣста дворов.; пашни паханые наѣздомъ сер. земли четв., да пер. 5 четьи, да лѣсомъ поросло 25 четв. въ полѣ, а въ дву потомужъ, сѣна 5 коп., лѣсу непашенного 5 дес. Пуст., что была д</w:t>
      </w:r>
      <w:r>
        <w:t xml:space="preserve">ер. </w:t>
      </w:r>
      <w:r>
        <w:rPr>
          <w:i/>
          <w:iCs/>
        </w:rPr>
        <w:t xml:space="preserve">Бориса Ефанова, </w:t>
      </w:r>
      <w:r>
        <w:t xml:space="preserve">на рчк. на </w:t>
      </w:r>
      <w:r>
        <w:rPr>
          <w:i/>
          <w:iCs/>
        </w:rPr>
        <w:t>Сажонкѣ,</w:t>
      </w:r>
      <w:r>
        <w:t xml:space="preserve"> а въ ней 2 мѣста дворов.; пашни пер. сер. земли 3 четв., да лѣсомъ поросло 20 четв. въ полѣ, а въ дву потомужъ, сѣна 10 коп., лѣсу непашенного 3 дес. И всего княжъ Ивановского помѣстья Тростенского пуст. </w:t>
      </w:r>
      <w:r>
        <w:rPr>
          <w:i/>
          <w:iCs/>
        </w:rPr>
        <w:t>Шеломецъ,</w:t>
      </w:r>
      <w:r>
        <w:t xml:space="preserve"> и всего 2 пуст., а на нихъ 5 мѣстъ дво</w:t>
      </w:r>
      <w:r>
        <w:softHyphen/>
        <w:t>ров.; пашни паханые наѣздомъ сер. земли четв., да пер. 8 четв., да лѣ</w:t>
      </w:r>
      <w:r>
        <w:softHyphen/>
        <w:t xml:space="preserve">сомъ поросло 45 четв.; и всего пашни паханые наѣздомъ и пер. и лѣсомъ поросло </w:t>
      </w:r>
      <w:r>
        <w:lastRenderedPageBreak/>
        <w:t>сер. земли 54 четв., а добр. землею съ наддачею 43 четв. съ</w:t>
      </w:r>
      <w:r>
        <w:t xml:space="preserve"> по</w:t>
      </w:r>
      <w:r>
        <w:softHyphen/>
        <w:t>луосм., а наддано сер. жъ земли 11 четв. безъ полуосм, въ полѣ, а въ дву потомужъ, сѣна 15 коп., лѣсу пашенного 8 дес. А сошного писма въ пустѣ и съ наѣзжею пашнею полполчетв. сохи, и не дошло 7 четв. безъ полуосм, пашни.</w:t>
      </w:r>
    </w:p>
    <w:p w14:paraId="0F28D734" w14:textId="77777777" w:rsidR="00433AE5" w:rsidRDefault="00903536">
      <w:pPr>
        <w:pStyle w:val="11"/>
        <w:ind w:firstLine="220"/>
        <w:jc w:val="both"/>
      </w:pPr>
      <w:r>
        <w:t xml:space="preserve">Пог. </w:t>
      </w:r>
      <w:r>
        <w:rPr>
          <w:i/>
          <w:iCs/>
        </w:rPr>
        <w:t>Заболотье,</w:t>
      </w:r>
      <w:r>
        <w:t xml:space="preserve"> на царя и вели</w:t>
      </w:r>
      <w:r>
        <w:t xml:space="preserve">кого князя Ѳедора Ивановича всеа Русіи землѣ; а на пог. церк. Николы чюдотворца, древянъ, клѣцки, а дворовъ: во дв. попъ, во дв. 2 попа, во дв. церковной діячекъ, во дв. понамарь, во дв. проскурница, да 6 келей, въ нихъ живутъ нищіе, а питаютца отъ церквѣ </w:t>
      </w:r>
      <w:r>
        <w:t xml:space="preserve">Божіи; пашни паханые у пог. худ. земли 5 четв. въ полѣ, а въ дву потомужъ, сѣна 2 коп.; да къ церквѣжъ къ Николѣ чюдотворцу дано изъ порозжей земли, что было за Иваномъ за Скобелцынымъ въ пуст. въ </w:t>
      </w:r>
      <w:r>
        <w:rPr>
          <w:i/>
          <w:iCs/>
        </w:rPr>
        <w:t>Оношиной,</w:t>
      </w:r>
      <w:r>
        <w:t xml:space="preserve"> а </w:t>
      </w:r>
      <w:r>
        <w:rPr>
          <w:i/>
          <w:iCs/>
        </w:rPr>
        <w:t>Малахова</w:t>
      </w:r>
      <w:r>
        <w:t xml:space="preserve"> тожъ, пашни пер. 1% дес., гдѣ поставит</w:t>
      </w:r>
      <w:r>
        <w:t>и храмъ теплой Покровъ св. Богородицы, и подъ кладбище и подъ дворы церковные, и на изгороды и на гумна; да къ той же пуст. дано, къ преж</w:t>
      </w:r>
      <w:r>
        <w:softHyphen/>
        <w:t>ней церковной пашнѣ, пашни худ. земли пер. 5 четв., да лѣсомъ поросло 15 четв., и всего церковные пашни и съ прежнею п</w:t>
      </w:r>
      <w:r>
        <w:t xml:space="preserve">ашнею 25 четв. въ полѣ, а въ дву потомужъ; а въ прежнихъ писцовыхъ книгахъ та пуст. написана была въ </w:t>
      </w:r>
      <w:r>
        <w:rPr>
          <w:i/>
          <w:iCs/>
        </w:rPr>
        <w:t>Красноселскомъ</w:t>
      </w:r>
      <w:r>
        <w:t xml:space="preserve"> ст.; а въ сошное писмо та церковная пашня не положена.</w:t>
      </w:r>
    </w:p>
    <w:p w14:paraId="2CD49E3D" w14:textId="77777777" w:rsidR="00433AE5" w:rsidRDefault="00903536">
      <w:pPr>
        <w:pStyle w:val="11"/>
        <w:spacing w:line="254" w:lineRule="auto"/>
        <w:ind w:firstLine="220"/>
        <w:jc w:val="both"/>
        <w:rPr>
          <w:sz w:val="22"/>
          <w:szCs w:val="22"/>
        </w:rPr>
      </w:pPr>
      <w:r>
        <w:t xml:space="preserve">Станъ </w:t>
      </w:r>
      <w:r>
        <w:rPr>
          <w:sz w:val="22"/>
          <w:szCs w:val="22"/>
        </w:rPr>
        <w:t>Краеноселекой:</w:t>
      </w:r>
    </w:p>
    <w:p w14:paraId="73C75469" w14:textId="77777777" w:rsidR="00433AE5" w:rsidRDefault="00903536">
      <w:pPr>
        <w:pStyle w:val="11"/>
        <w:ind w:firstLine="220"/>
        <w:jc w:val="both"/>
      </w:pPr>
      <w:r>
        <w:t>За Никитою Васильевичемъ Годуновымъ, что было за Юрьемъ Вель</w:t>
      </w:r>
      <w:r>
        <w:softHyphen/>
        <w:t>ями</w:t>
      </w:r>
      <w:r>
        <w:t xml:space="preserve">новымъ: дер. </w:t>
      </w:r>
      <w:r>
        <w:rPr>
          <w:i/>
          <w:iCs/>
        </w:rPr>
        <w:t>Жипино,</w:t>
      </w:r>
      <w:r>
        <w:t xml:space="preserve"> а </w:t>
      </w:r>
      <w:r>
        <w:rPr>
          <w:i/>
          <w:iCs/>
        </w:rPr>
        <w:t>Ивонино</w:t>
      </w:r>
      <w:r>
        <w:t xml:space="preserve"> тожъ, а въ ней во дв. Никитинъ челов. Богданко Дементьевъ, да крестьянскихъ дв. 8; пашни паханые сер. земли 31 четв., да пер. 10 четв. въ полѣ, а въ дву потомужъ, сѣна 25 коп. Дер. </w:t>
      </w:r>
      <w:r>
        <w:rPr>
          <w:i/>
          <w:iCs/>
        </w:rPr>
        <w:t>Митинская</w:t>
      </w:r>
      <w:r>
        <w:t xml:space="preserve"> (зіс), на рчк. на </w:t>
      </w:r>
      <w:r>
        <w:rPr>
          <w:i/>
          <w:iCs/>
        </w:rPr>
        <w:t>Бебрейкѣ,</w:t>
      </w:r>
      <w:r>
        <w:t xml:space="preserve"> а въ н</w:t>
      </w:r>
      <w:r>
        <w:t>ей во дв. Ники</w:t>
      </w:r>
      <w:r>
        <w:softHyphen/>
        <w:t xml:space="preserve">тинъ челов. Иванко Марковъ, да крестьянъ 3 дв. да 2 бобылскихъ дв., да дв. пустъ; пашни паханые сер. земли 13 четв., да пер. 7 четв. въ полѣ, а въ дву потомужъ, сѣна по рчк. по </w:t>
      </w:r>
      <w:r>
        <w:rPr>
          <w:i/>
          <w:iCs/>
        </w:rPr>
        <w:t>Бебрейкѣ</w:t>
      </w:r>
      <w:r>
        <w:t xml:space="preserve"> 15 коп. Дер. </w:t>
      </w:r>
      <w:r>
        <w:rPr>
          <w:i/>
          <w:iCs/>
        </w:rPr>
        <w:t xml:space="preserve">Панфилова, </w:t>
      </w:r>
    </w:p>
    <w:p w14:paraId="40FE4092" w14:textId="77777777" w:rsidR="00433AE5" w:rsidRDefault="00903536">
      <w:pPr>
        <w:pStyle w:val="11"/>
        <w:jc w:val="both"/>
        <w:sectPr w:rsidR="00433AE5">
          <w:headerReference w:type="even" r:id="rId1088"/>
          <w:headerReference w:type="default" r:id="rId1089"/>
          <w:footerReference w:type="even" r:id="rId1090"/>
          <w:footerReference w:type="default" r:id="rId1091"/>
          <w:headerReference w:type="first" r:id="rId1092"/>
          <w:footerReference w:type="first" r:id="rId1093"/>
          <w:footnotePr>
            <w:numFmt w:val="chicago"/>
          </w:footnotePr>
          <w:pgSz w:w="8634" w:h="14208"/>
          <w:pgMar w:top="990" w:right="584" w:bottom="331" w:left="625" w:header="0" w:footer="3" w:gutter="0"/>
          <w:pgNumType w:start="574"/>
          <w:cols w:space="720"/>
          <w:noEndnote/>
          <w:titlePg/>
          <w:docGrid w:linePitch="360"/>
          <w15:footnoteColumns w:val="1"/>
        </w:sectPr>
      </w:pPr>
      <w:r>
        <w:t xml:space="preserve">а въ ней крестьянъ 2 дв., да бобылскихъ 2 дв.; </w:t>
      </w:r>
      <w:r>
        <w:t>пашни паханые худ. зем</w:t>
      </w:r>
      <w:r>
        <w:softHyphen/>
        <w:t xml:space="preserve">ли 10 четв., да пер. 3 четв., да лѣсомъ поросло 7 четв. въ полѣ, а въ дву потомужъ, сѣна 5 коп., лѣсу непашенного 2 дес. Дер. </w:t>
      </w:r>
      <w:r>
        <w:rPr>
          <w:i/>
          <w:iCs/>
        </w:rPr>
        <w:t>Олкатовская,</w:t>
      </w:r>
      <w:r>
        <w:t xml:space="preserve"> а въ ней крестьянъ 9 дв., да 4 дв. бобылскихъ, да 3 дв. пусты; пашни паха</w:t>
      </w:r>
      <w:r>
        <w:softHyphen/>
        <w:t>ные худ. земли 50 че</w:t>
      </w:r>
      <w:r>
        <w:t xml:space="preserve">тв., да пер. 20 четв., да лѣсомъ поросло 18 четв. въ полѣ, а въ дву потомужъ, сѣиа 30 коп. Дер. </w:t>
      </w:r>
      <w:r>
        <w:rPr>
          <w:i/>
          <w:iCs/>
        </w:rPr>
        <w:t>Пупово,</w:t>
      </w:r>
      <w:r>
        <w:t xml:space="preserve"> на рчк. на </w:t>
      </w:r>
      <w:r>
        <w:rPr>
          <w:i/>
          <w:iCs/>
        </w:rPr>
        <w:t>Бо- бровкѣ,</w:t>
      </w:r>
      <w:r>
        <w:t xml:space="preserve"> а въ ней крестьянъ 4 дв. да бобылскихъ 2 дв.; пашни паханые сер. земли 15 четв., да пер. 10 четв., да лѣсомъ поросло 2 четв. въ п</w:t>
      </w:r>
      <w:r>
        <w:t>о</w:t>
      </w:r>
      <w:r>
        <w:softHyphen/>
        <w:t xml:space="preserve">лѣна въ дву потомужъ, сѣна, по рчк. по </w:t>
      </w:r>
      <w:r>
        <w:rPr>
          <w:i/>
          <w:iCs/>
        </w:rPr>
        <w:t>Бебрейкп</w:t>
      </w:r>
      <w:r>
        <w:t xml:space="preserve"> 15 коп. Дер. </w:t>
      </w:r>
      <w:r>
        <w:rPr>
          <w:i/>
          <w:iCs/>
        </w:rPr>
        <w:t>Селецкое, Анришаково</w:t>
      </w:r>
      <w:r>
        <w:t xml:space="preserve"> тожъ, а въ ней крестьянъ 7 дв., да бобылскихъ 3 дв.; пашни паханые худ. земли 31 четв., да пер. 11 четв. въ полѣ, а въ дву.пото</w:t>
      </w:r>
      <w:r>
        <w:softHyphen/>
        <w:t xml:space="preserve">мужъ, сѣна 15 коп. Дер. </w:t>
      </w:r>
      <w:r>
        <w:rPr>
          <w:i/>
          <w:iCs/>
        </w:rPr>
        <w:t>Брилева, Астюрина</w:t>
      </w:r>
      <w:r>
        <w:t xml:space="preserve"> то</w:t>
      </w:r>
      <w:r>
        <w:t xml:space="preserve">жъ, а въ ней крестьянъ 6 дв.; пашни паханые худ. земли 25 четв., да пер. 4 четв., да лѣсомъ поросло 11 четв. въ полѣ, а въ дву потомужъ, сѣна 10 коп. Дер. </w:t>
      </w:r>
      <w:r>
        <w:rPr>
          <w:i/>
          <w:iCs/>
        </w:rPr>
        <w:t>Са- востьяпово,</w:t>
      </w:r>
      <w:r>
        <w:t xml:space="preserve"> а въ ней крестьянъ 2 дв., да бобылской 1 дв., да дв. пустъ; пашни паханыя сер. земли </w:t>
      </w:r>
      <w:r>
        <w:t xml:space="preserve">12 четв., да пер. 4 четв. въ полѣ, а въ дву потомужъ, сѣна 10 коп. Дер. </w:t>
      </w:r>
      <w:r>
        <w:rPr>
          <w:i/>
          <w:iCs/>
        </w:rPr>
        <w:t>Ортемышково,</w:t>
      </w:r>
      <w:r>
        <w:t xml:space="preserve"> а въ ней крестьянъ 6 дв. да бобылскихъ 3 дв.; пашни паханые сер. земли 17 четв. да пер. 13 четв. въ полѣ, а въ дву потомужъ, сѣна 15 коп. Дер. </w:t>
      </w:r>
      <w:r>
        <w:rPr>
          <w:i/>
          <w:iCs/>
        </w:rPr>
        <w:t>Колыбышева,</w:t>
      </w:r>
      <w:r>
        <w:t xml:space="preserve"> а </w:t>
      </w:r>
      <w:r>
        <w:rPr>
          <w:i/>
          <w:iCs/>
        </w:rPr>
        <w:t xml:space="preserve">Будыкино </w:t>
      </w:r>
      <w:r>
        <w:t>тожъ,</w:t>
      </w:r>
      <w:r>
        <w:t xml:space="preserve"> а въ ней крестьянъ,6 дв., да бобылей 3 дв.; пашни паханые худ. земли 28 четв., да пер. 13 четв., да лѣсомъ поросло четв. въ полѣ, а въ дву потомужъ, сѣна 10 коп. И всего за Никитою за Васильевичемъ дер. </w:t>
      </w:r>
      <w:r>
        <w:rPr>
          <w:i/>
          <w:iCs/>
        </w:rPr>
        <w:t>Жипино,</w:t>
      </w:r>
      <w:r>
        <w:t xml:space="preserve"> а </w:t>
      </w:r>
      <w:r>
        <w:rPr>
          <w:i/>
          <w:iCs/>
        </w:rPr>
        <w:t>Ивонино</w:t>
      </w:r>
      <w:r>
        <w:t xml:space="preserve"> тожъ, и всего 10 дер. живущихъ, а дв. 2 людцкихъ да 53 дв. крестьянскихъ, да 20 дв. бобылскихъ, а людей въ нихъ тожъ, да 4 дв. пустыхъ; пашни паханые сер. земли 88 четв., а доброю землею съ наддачею 70 четв. съ осм., а наддано сер. жъ земли 17 четв. съ ос</w:t>
      </w:r>
      <w:r>
        <w:t xml:space="preserve">м., да пер. 44 четв., да лѣсомъ поросло 2 четв., и обоего пер. и лѣсомъ поро- сло сер. земли 46 четв., а добр. землею съ наддачею 37 четв., а наддано сер. жъ земли 9 четв., и всего пашни паханые и пер. и лѣсомъ </w:t>
      </w:r>
      <w:r>
        <w:lastRenderedPageBreak/>
        <w:t xml:space="preserve">поросло сер. земли 134 четв., а добр. землею </w:t>
      </w:r>
      <w:r>
        <w:t>съ наддачею 107 четв. съ осм., а наддано сер. жъ земли 26 четв. съ осм., да пашнижъ паханые худ. земли 144 четв., добр. землею съ наддачею 96 четв., а наддано худ. жъ земли 48 четв., да пер. 51 четв., да лѣсомъ поросло 19 четв. съ осм., и обоего пер. и лѣс</w:t>
      </w:r>
      <w:r>
        <w:t>омъ поросло худ. земли 70 четв. съ осм., а добр. землею съ наддачею 47 четв., а наддано худ. земли 23 четв. съ осм., и всего паш</w:t>
      </w:r>
      <w:r>
        <w:softHyphen/>
        <w:t>ни паханые пер. и лѣсомъ поросло худ. земли 214 четв. съ осм., а добр. землею съ наддачею 143 четв., а наддано худ. земли 71 че</w:t>
      </w:r>
      <w:r>
        <w:t>тв. съ осм., и обоего пашни паханые сер. земли и худ. добр. землею съ наддачею 166 четв. съ осм., да пер. и лѣсомъ поросло 84 четв., всего пашни паха</w:t>
      </w:r>
      <w:r>
        <w:softHyphen/>
        <w:t>ные и пер. и лѣсомъ поросло сер. земли и худ. добр. землею съ над</w:t>
      </w:r>
      <w:r>
        <w:softHyphen/>
        <w:t>дачею 250 четв. съ осм. въ полѣ, а въ дв</w:t>
      </w:r>
      <w:r>
        <w:t>у потомужъ, сѣна 95 коп., лѣ</w:t>
      </w:r>
      <w:r>
        <w:softHyphen/>
        <w:t>су пашенного 2 дес. А сошного писма въ живущемъ полчетв. и полпол- У</w:t>
      </w:r>
      <w:r>
        <w:rPr>
          <w:vertAlign w:val="subscript"/>
        </w:rPr>
        <w:t>3</w:t>
      </w:r>
      <w:r>
        <w:t xml:space="preserve"> сохи, а въ пустѣ полполчетв. и полполполчетв. сохи. Да за Ники- </w:t>
      </w:r>
    </w:p>
    <w:p w14:paraId="750007C3" w14:textId="77777777" w:rsidR="00433AE5" w:rsidRDefault="00903536">
      <w:pPr>
        <w:pStyle w:val="11"/>
        <w:jc w:val="both"/>
      </w:pPr>
      <w:r>
        <w:lastRenderedPageBreak/>
        <w:t xml:space="preserve">тоюжь за Васильевичемъ помѣстья въ </w:t>
      </w:r>
      <w:r>
        <w:rPr>
          <w:i/>
          <w:iCs/>
        </w:rPr>
        <w:t>Молотцкомъ</w:t>
      </w:r>
      <w:r>
        <w:t xml:space="preserve"> ст., да за нимъ же помѣстья въ </w:t>
      </w:r>
      <w:r>
        <w:rPr>
          <w:i/>
          <w:iCs/>
        </w:rPr>
        <w:t>Старицѣ,</w:t>
      </w:r>
      <w:r>
        <w:t xml:space="preserve"> а окла</w:t>
      </w:r>
      <w:r>
        <w:t xml:space="preserve">дъ и четвертная пашня подлинно писана въ </w:t>
      </w:r>
      <w:r>
        <w:rPr>
          <w:i/>
          <w:iCs/>
        </w:rPr>
        <w:t>Молотцкомъ</w:t>
      </w:r>
      <w:r>
        <w:t xml:space="preserve"> ст. подъ его усадищемъ.</w:t>
      </w:r>
    </w:p>
    <w:p w14:paraId="1D36C52B" w14:textId="77777777" w:rsidR="00433AE5" w:rsidRDefault="00903536">
      <w:pPr>
        <w:pStyle w:val="11"/>
        <w:ind w:firstLine="220"/>
        <w:jc w:val="both"/>
      </w:pPr>
      <w:r>
        <w:t xml:space="preserve">За Ондреемъ за Никитинымъ сыномъ Ржевского, что было за Субо- тою за Шершавинымъ: слц., что была дер. </w:t>
      </w:r>
      <w:r>
        <w:rPr>
          <w:i/>
          <w:iCs/>
        </w:rPr>
        <w:t>Зубова,</w:t>
      </w:r>
      <w:r>
        <w:t xml:space="preserve"> а </w:t>
      </w:r>
      <w:r>
        <w:rPr>
          <w:i/>
          <w:iCs/>
        </w:rPr>
        <w:t>Лучкино</w:t>
      </w:r>
      <w:r>
        <w:t xml:space="preserve"> тоже, на рчк. на </w:t>
      </w:r>
      <w:r>
        <w:rPr>
          <w:i/>
          <w:iCs/>
        </w:rPr>
        <w:t>Бобровкѣ</w:t>
      </w:r>
      <w:r>
        <w:t xml:space="preserve"> да на рчк. на </w:t>
      </w:r>
      <w:r>
        <w:rPr>
          <w:i/>
          <w:iCs/>
        </w:rPr>
        <w:t>Бобренкѣ,</w:t>
      </w:r>
      <w:r>
        <w:t xml:space="preserve"> а въ немъ </w:t>
      </w:r>
      <w:r>
        <w:t xml:space="preserve">дв. помѣщиковъ, а крестьянскихъ дворовъ 2 дв., во дв. бобыль; пашни паханые сер. земли 20 четв., да пер. 5 четв. въ полѣ, а въ дву потомужъ, сѣна 30 когі. Дер. </w:t>
      </w:r>
      <w:r>
        <w:rPr>
          <w:i/>
          <w:iCs/>
        </w:rPr>
        <w:t>Кузмиіцево,</w:t>
      </w:r>
      <w:r>
        <w:t xml:space="preserve"> а </w:t>
      </w:r>
      <w:r>
        <w:rPr>
          <w:i/>
          <w:iCs/>
        </w:rPr>
        <w:t>Степана Руднева</w:t>
      </w:r>
      <w:r>
        <w:t xml:space="preserve"> тожъ, а въ ней крестьянъ 7 дв.; пашни паханые сер. земли 25 четв.,</w:t>
      </w:r>
      <w:r>
        <w:t xml:space="preserve"> да пер. 3 четв. въ полѣ, а въ дву потомужъ, сѣна по врагу 5 коп. Дер. </w:t>
      </w:r>
      <w:r>
        <w:rPr>
          <w:i/>
          <w:iCs/>
        </w:rPr>
        <w:t>Матвѣйково,</w:t>
      </w:r>
      <w:r>
        <w:t xml:space="preserve"> а </w:t>
      </w:r>
      <w:r>
        <w:rPr>
          <w:i/>
          <w:iCs/>
        </w:rPr>
        <w:t>Лукино</w:t>
      </w:r>
      <w:r>
        <w:t xml:space="preserve"> тожъ, а въ ней крестьянъ 11 дв.; пашни паханые сер. земли 35 четв., да пер. 7 четв. въ полѣ, а въ дву потомужъ, сѣна 5 коп. Дер. </w:t>
      </w:r>
      <w:r>
        <w:rPr>
          <w:i/>
          <w:iCs/>
        </w:rPr>
        <w:t>Гречитникова,</w:t>
      </w:r>
      <w:r>
        <w:t xml:space="preserve"> а въ ней во дв. Ондре</w:t>
      </w:r>
      <w:r>
        <w:t xml:space="preserve">евъ челов. Смирка Ѳедосѣевъ, да крестьянскихъ дв. 7; пашни паханые худ. земли 25 четв., да пер. 8 четв. въ полѣ, а въ дву потомужъ., сѣна по рчк. по </w:t>
      </w:r>
      <w:r>
        <w:rPr>
          <w:i/>
          <w:iCs/>
        </w:rPr>
        <w:t>Бобровкѣ</w:t>
      </w:r>
      <w:r>
        <w:t xml:space="preserve"> 10 коп. За Ондреемъ же, что было за Иваномъ Даниловымъ сыномъ Повсеева, а прежъ того было за кня</w:t>
      </w:r>
      <w:r>
        <w:softHyphen/>
        <w:t>з</w:t>
      </w:r>
      <w:r>
        <w:t xml:space="preserve">емъ Никитою за княжъ Ивановымъ сыномъ Лыкова: пуст., что была дер. </w:t>
      </w:r>
      <w:r>
        <w:rPr>
          <w:i/>
          <w:iCs/>
        </w:rPr>
        <w:t>Телепово,</w:t>
      </w:r>
      <w:r>
        <w:t xml:space="preserve"> на рчк. на </w:t>
      </w:r>
      <w:r>
        <w:rPr>
          <w:i/>
          <w:iCs/>
        </w:rPr>
        <w:t>Бобровкѣ,</w:t>
      </w:r>
      <w:r>
        <w:t xml:space="preserve"> а на ней 3 мѣста дворов.; пашни па</w:t>
      </w:r>
      <w:r>
        <w:softHyphen/>
        <w:t xml:space="preserve">ханые наѣздомъ сер. земли 3 четв., да пер. 2 четв., да лѣсомъ поросло 11 четв. съ осм. въ полѣ, а въ дву потомужъ, сѣна 30 </w:t>
      </w:r>
      <w:r>
        <w:t>коп., лѣсу пашен</w:t>
      </w:r>
      <w:r>
        <w:softHyphen/>
        <w:t xml:space="preserve">ного 1% дес. Пуст., что была дер. </w:t>
      </w:r>
      <w:r>
        <w:rPr>
          <w:i/>
          <w:iCs/>
        </w:rPr>
        <w:t>Щетино,</w:t>
      </w:r>
      <w:r>
        <w:t xml:space="preserve"> а </w:t>
      </w:r>
      <w:r>
        <w:rPr>
          <w:i/>
          <w:iCs/>
        </w:rPr>
        <w:t>Лукино</w:t>
      </w:r>
      <w:r>
        <w:t xml:space="preserve"> тожъ, на рчк. на </w:t>
      </w:r>
      <w:r>
        <w:rPr>
          <w:i/>
          <w:iCs/>
        </w:rPr>
        <w:t>Бебреи</w:t>
      </w:r>
      <w:r>
        <w:t xml:space="preserve"> (віс), а на ней 2 мѣста дворовыхъ; пашни паханые наѣздомъ сер. земли 4 четв., да пер. 2 четв., да лѣсомъ поросло 35 четв. въ полѣ, а въ дву потомужъ, сѣна по рчк. п</w:t>
      </w:r>
      <w:r>
        <w:t xml:space="preserve">о </w:t>
      </w:r>
      <w:r>
        <w:rPr>
          <w:i/>
          <w:iCs/>
        </w:rPr>
        <w:t>Бебрейкѣ</w:t>
      </w:r>
      <w:r>
        <w:t xml:space="preserve"> 45 коп. Пуст., что была дер. </w:t>
      </w:r>
      <w:r>
        <w:rPr>
          <w:i/>
          <w:iCs/>
        </w:rPr>
        <w:t>Ѳедино Мосеева,</w:t>
      </w:r>
      <w:r>
        <w:t xml:space="preserve"> на рчк. на </w:t>
      </w:r>
      <w:r>
        <w:rPr>
          <w:i/>
          <w:iCs/>
        </w:rPr>
        <w:t>Бебрейкѣ,</w:t>
      </w:r>
      <w:r>
        <w:t xml:space="preserve"> а на ней 6 мѣстъ дворов.; пашни паханые наѣздомъ сер. земли 5 четв., да пер. четв., да лѣсомъ поросло 21 четв. въ полѣ, а въ дву потомужъ, сѣна 30 коп. Пуст., что была дер. </w:t>
      </w:r>
      <w:r>
        <w:rPr>
          <w:i/>
          <w:iCs/>
        </w:rPr>
        <w:t>Иванов</w:t>
      </w:r>
      <w:r>
        <w:rPr>
          <w:i/>
          <w:iCs/>
        </w:rPr>
        <w:t>ское, Байбородина</w:t>
      </w:r>
      <w:r>
        <w:t xml:space="preserve"> тожъ, на рчк. на </w:t>
      </w:r>
      <w:r>
        <w:rPr>
          <w:i/>
          <w:iCs/>
        </w:rPr>
        <w:t>Бебрейкѣ,</w:t>
      </w:r>
      <w:r>
        <w:t xml:space="preserve"> на ней 3 мѣста дворов.; пашни паханые наѣздомъ сер. земли 3 четв. да пер. четв., да лѣсомъ поросло 21 четв. въ полѣ, а въ дву потомужъ, сѣна по рчк. по </w:t>
      </w:r>
      <w:r>
        <w:rPr>
          <w:i/>
          <w:iCs/>
        </w:rPr>
        <w:t>Бебрейкѣ</w:t>
      </w:r>
      <w:r>
        <w:t xml:space="preserve"> 50 коп. Пуст., что была дер. </w:t>
      </w:r>
      <w:r>
        <w:rPr>
          <w:i/>
          <w:iCs/>
        </w:rPr>
        <w:t>Покладова,</w:t>
      </w:r>
      <w:r>
        <w:t xml:space="preserve"> а въ ней 3</w:t>
      </w:r>
      <w:r>
        <w:t xml:space="preserve"> мѣста дворов.; пашни паханые наѣздомъ сер. земли 5 четв., да пер. четв., да лѣсомъ поросло 11 четв. въ полѣ, а. въ* дву потомужъ, сѣна 15 коп. Пуст., что была дер. </w:t>
      </w:r>
      <w:r>
        <w:rPr>
          <w:i/>
          <w:iCs/>
        </w:rPr>
        <w:t>Онисимово,</w:t>
      </w:r>
      <w:r>
        <w:t xml:space="preserve"> а </w:t>
      </w:r>
      <w:r>
        <w:rPr>
          <w:i/>
          <w:iCs/>
        </w:rPr>
        <w:t>Кононово</w:t>
      </w:r>
      <w:r>
        <w:t xml:space="preserve"> тожъ, а на ней мѣсто дво</w:t>
      </w:r>
      <w:r>
        <w:softHyphen/>
        <w:t>ров.; пашни паханые наѣздомъ сер. земли 2 че</w:t>
      </w:r>
      <w:r>
        <w:t>тв., да пер. четв., да лѣ</w:t>
      </w:r>
      <w:r>
        <w:softHyphen/>
        <w:t xml:space="preserve">сомъ поросло 18 четв. въ полѣ, а въ дву потомужъ, сѣна 20 коп. Пуст., что была дер. </w:t>
      </w:r>
      <w:r>
        <w:rPr>
          <w:i/>
          <w:iCs/>
        </w:rPr>
        <w:t>Бобаевская,</w:t>
      </w:r>
      <w:r>
        <w:t xml:space="preserve"> а </w:t>
      </w:r>
      <w:r>
        <w:rPr>
          <w:i/>
          <w:iCs/>
        </w:rPr>
        <w:t>Сыново</w:t>
      </w:r>
      <w:r>
        <w:t xml:space="preserve"> тожъ, а на ней 2 мѣста дворов.; па</w:t>
      </w:r>
      <w:r>
        <w:softHyphen/>
        <w:t>шни паханые наѣздомъ сер. земли 3 четв., да пер. четв., да лѣсомъ поро</w:t>
      </w:r>
      <w:r>
        <w:softHyphen/>
        <w:t>сло 28 четв. въ пол</w:t>
      </w:r>
      <w:r>
        <w:t xml:space="preserve">ѣ, а въ дву потомужъ, сѣна 15 коп. Пуст., что была дер. </w:t>
      </w:r>
      <w:r>
        <w:rPr>
          <w:i/>
          <w:iCs/>
        </w:rPr>
        <w:t>Реитова,</w:t>
      </w:r>
      <w:r>
        <w:t xml:space="preserve"> а </w:t>
      </w:r>
      <w:r>
        <w:rPr>
          <w:i/>
          <w:iCs/>
        </w:rPr>
        <w:t>Чюркино</w:t>
      </w:r>
      <w:r>
        <w:t xml:space="preserve"> и </w:t>
      </w:r>
      <w:r>
        <w:rPr>
          <w:i/>
          <w:iCs/>
        </w:rPr>
        <w:t>Климово</w:t>
      </w:r>
      <w:r>
        <w:t xml:space="preserve"> тожъ, на рчк. на </w:t>
      </w:r>
      <w:r>
        <w:rPr>
          <w:i/>
          <w:iCs/>
        </w:rPr>
        <w:t>Бебрейкѣ,</w:t>
      </w:r>
      <w:r>
        <w:t xml:space="preserve"> на ней 5 мѣстъ дворов.; пашни паханые наѣздомъ сер. земли 4 четв., да пер. четв., да лѣсомъ поросло 19 четв. въ полѣ, а въ дву потомужъ, сѣна по</w:t>
      </w:r>
    </w:p>
    <w:p w14:paraId="5936C9E0" w14:textId="77777777" w:rsidR="00433AE5" w:rsidRDefault="00903536">
      <w:pPr>
        <w:pStyle w:val="22"/>
        <w:tabs>
          <w:tab w:val="left" w:pos="5429"/>
        </w:tabs>
        <w:spacing w:after="0" w:line="331" w:lineRule="auto"/>
        <w:ind w:firstLine="560"/>
        <w:jc w:val="both"/>
        <w:rPr>
          <w:sz w:val="20"/>
          <w:szCs w:val="20"/>
        </w:rPr>
      </w:pPr>
      <w:r>
        <w:t>Ч. I, отдѣл. 2.</w:t>
      </w:r>
      <w:r>
        <w:tab/>
        <w:t xml:space="preserve">37 </w:t>
      </w:r>
      <w:r>
        <w:rPr>
          <w:rStyle w:val="a9"/>
        </w:rPr>
        <w:t xml:space="preserve">рчк. по </w:t>
      </w:r>
      <w:r>
        <w:rPr>
          <w:rStyle w:val="a9"/>
          <w:i/>
          <w:iCs/>
        </w:rPr>
        <w:t>Бебренкѣ</w:t>
      </w:r>
      <w:r>
        <w:rPr>
          <w:rStyle w:val="a9"/>
        </w:rPr>
        <w:t xml:space="preserve"> 50 коп. Пуст., что была дер. </w:t>
      </w:r>
      <w:r>
        <w:rPr>
          <w:rStyle w:val="a9"/>
          <w:i/>
          <w:iCs/>
        </w:rPr>
        <w:t>Морозова,</w:t>
      </w:r>
      <w:r>
        <w:rPr>
          <w:rStyle w:val="a9"/>
        </w:rPr>
        <w:t xml:space="preserve"> а на ней 7 мѣстъ дворов.; пашни пах</w:t>
      </w:r>
      <w:r>
        <w:rPr>
          <w:rStyle w:val="a9"/>
        </w:rPr>
        <w:t xml:space="preserve">аные наѣздомъ сер. земли 10 четв., да пер. 5 четв., да лѣсомъ поросло 24 четв. въ полѣ, а въ дву потомужъ, сѣна 3 коп. И всего за Ондреемъ Ржевскимъ слц., что была дер. </w:t>
      </w:r>
      <w:r>
        <w:rPr>
          <w:rStyle w:val="a9"/>
          <w:i/>
          <w:iCs/>
        </w:rPr>
        <w:t>Зубова,</w:t>
      </w:r>
      <w:r>
        <w:rPr>
          <w:rStyle w:val="a9"/>
        </w:rPr>
        <w:t xml:space="preserve"> а </w:t>
      </w:r>
      <w:r>
        <w:rPr>
          <w:rStyle w:val="a9"/>
          <w:i/>
          <w:iCs/>
        </w:rPr>
        <w:t xml:space="preserve">Лукино </w:t>
      </w:r>
      <w:r>
        <w:rPr>
          <w:rStyle w:val="a9"/>
        </w:rPr>
        <w:t>тожъ, да 3 дер. живущихъ, да 9 пуст., а дворовъ: дв. помѣщиковъ, да дв</w:t>
      </w:r>
      <w:r>
        <w:rPr>
          <w:rStyle w:val="a9"/>
        </w:rPr>
        <w:t>. людцкой, да 28 дв. крестьянскихъ, да дв. бобылской,, а людей въ нихъ 35 челов. крестьянъ, да 1 бобыль, да 32 мѣста дворовыхъ; пашни паханые сер. земли 80 четв., а добр. землею съ наддачею 64 четв., а наддано сер. земли 16 четв., да наѣздомъ пашни паханые</w:t>
      </w:r>
      <w:r>
        <w:rPr>
          <w:rStyle w:val="a9"/>
        </w:rPr>
        <w:t xml:space="preserve"> 39 четв., да пер. 30 четв., да лѣсомъ поросло 188 четв. съ осм., и обоего пашни паханые наѣздомъ и пер. и лѣсомъ поросло сер. земли 257 четв. съ осм., а добр. землею </w:t>
      </w:r>
      <w:r>
        <w:rPr>
          <w:rStyle w:val="a9"/>
        </w:rPr>
        <w:lastRenderedPageBreak/>
        <w:t>съ наддачею 206 четв., а наддано сер. жъ земли 51 четв. съ осм., и всего пашни паханые съ</w:t>
      </w:r>
      <w:r>
        <w:rPr>
          <w:rStyle w:val="a9"/>
        </w:rPr>
        <w:t xml:space="preserve"> наѣзжею пашнею и пер. и лѣсомъ поросло сер. земли 337 четв. съ осм., а добр. землею съ наддачею 270 четв., а наддано сер. жъ земли 67 четв. съ осм.., да пашни жъ паханые худ. земли 8 четв. съ третникомъ, да пер. 8 четв., а добр. землею съ над</w:t>
      </w:r>
      <w:r>
        <w:rPr>
          <w:rStyle w:val="a9"/>
        </w:rPr>
        <w:softHyphen/>
        <w:t>дачею 5 четв</w:t>
      </w:r>
      <w:r>
        <w:rPr>
          <w:rStyle w:val="a9"/>
        </w:rPr>
        <w:t>. съ третникомъ, а наддано худ. жъ земли 3 четв. безъ трет</w:t>
      </w:r>
      <w:r>
        <w:rPr>
          <w:rStyle w:val="a9"/>
        </w:rPr>
        <w:softHyphen/>
        <w:t>ника, и обоего пашни паханые и пер. худ. земли 33 четв., а добр. зем</w:t>
      </w:r>
      <w:r>
        <w:rPr>
          <w:rStyle w:val="a9"/>
        </w:rPr>
        <w:softHyphen/>
        <w:t>лею съ наддачею 22 четв., а наддано худ. жъ земли 11 четв.; и всего пашни паханые сер. земли и худ. доброю землею съ наддачею 81</w:t>
      </w:r>
      <w:r>
        <w:rPr>
          <w:rStyle w:val="a9"/>
        </w:rPr>
        <w:t xml:space="preserve"> четв. безъ третника, да пер. и лѣсомъ поросло и съ наѣзжею пашнею сер. (и) худ. земли добр. землею съ наддачею 211 четв. съ третникомъ; и всего пашни паханые и съ наѣзжею пашнею и пер. и лѣсомъ поросло сер. и худ. земли добр. землею съ наддачею 292 четв. </w:t>
      </w:r>
      <w:r>
        <w:rPr>
          <w:rStyle w:val="a9"/>
        </w:rPr>
        <w:t>въ полѣ, а въ дву пото</w:t>
      </w:r>
      <w:r>
        <w:rPr>
          <w:rStyle w:val="a9"/>
        </w:rPr>
        <w:softHyphen/>
        <w:t xml:space="preserve">мужъ, сѣна 278 коп., лѣсу пашенного полторы дес. А сошного писма въ живущемъ полполчетв. и полполполтрети сохи, и не дошло 3-хъ четв. безъ третника пашни, а въ пустѣ и съ наѣзжею пашнею полтрети и пол- полчетв. и полполполчетв. сохи </w:t>
      </w:r>
      <w:r>
        <w:rPr>
          <w:rStyle w:val="a9"/>
        </w:rPr>
        <w:t>и 3 четв. пашни. А окладъ Ондрею 400 четв., и не дошло въ его окладъ 108 четв.</w:t>
      </w:r>
    </w:p>
    <w:p w14:paraId="25EB8C9D" w14:textId="77777777" w:rsidR="00433AE5" w:rsidRDefault="00903536">
      <w:pPr>
        <w:pStyle w:val="11"/>
        <w:spacing w:line="283" w:lineRule="auto"/>
        <w:ind w:firstLine="240"/>
        <w:jc w:val="both"/>
      </w:pPr>
      <w:r>
        <w:t>За Иваномъ за Ивановымъ сыномъ Волынского, что было за Петромъ Васильевичемъ Годунова, а прежъ того было за Юрьемъ Вельямино</w:t>
      </w:r>
      <w:r>
        <w:softHyphen/>
        <w:t xml:space="preserve">вымъ: с. </w:t>
      </w:r>
      <w:r>
        <w:rPr>
          <w:i/>
          <w:iCs/>
        </w:rPr>
        <w:t>Красное,</w:t>
      </w:r>
      <w:r>
        <w:t xml:space="preserve"> на рчк. на </w:t>
      </w:r>
      <w:r>
        <w:rPr>
          <w:i/>
          <w:iCs/>
        </w:rPr>
        <w:t>Бебрейкѣ,</w:t>
      </w:r>
      <w:r>
        <w:t xml:space="preserve"> а въ с. церк.</w:t>
      </w:r>
      <w:r>
        <w:t xml:space="preserve"> Никола чюдо- творецъ, а въ придѣлѣ великого Христова мученика Георгія, да ве</w:t>
      </w:r>
      <w:r>
        <w:softHyphen/>
        <w:t>ликіе Христовы мученицы Пятницы, древянъ, вверхъ, а на церковной землѣ дворовъ: во дв. попъ, во дв. попъ, во дв. понамарь, во дв. про</w:t>
      </w:r>
      <w:r>
        <w:softHyphen/>
        <w:t>скурница, да 2 кельи, а въ нйхъ живутъ нищіе</w:t>
      </w:r>
      <w:r>
        <w:t xml:space="preserve">, а питаютца отъ церкви Божьей, а въ селѣ жъ дв. помѣщиковъ, да крестьянскихъ 9 дв., во дв. бобыль, да 3 дв. пусты; пашни паханые сер. земли 33 четв., да пер. 20 четв., да лѣсомъ поросло 64 четв. въ полѣ, а въ дву потомужъ, сѣна на лугу по рчк. по </w:t>
      </w:r>
      <w:r>
        <w:rPr>
          <w:i/>
          <w:iCs/>
        </w:rPr>
        <w:t>Бреѣ</w:t>
      </w:r>
      <w:r>
        <w:t xml:space="preserve"> 500</w:t>
      </w:r>
      <w:r>
        <w:t xml:space="preserve"> коп., лѣсу рощи вопче </w:t>
      </w:r>
      <w:r>
        <w:rPr>
          <w:i/>
          <w:iCs/>
        </w:rPr>
        <w:t>Ивановского</w:t>
      </w:r>
      <w:r>
        <w:t xml:space="preserve"> мо</w:t>
      </w:r>
      <w:r>
        <w:softHyphen/>
        <w:t xml:space="preserve">настыря съ дер. съ </w:t>
      </w:r>
      <w:r>
        <w:rPr>
          <w:i/>
          <w:iCs/>
        </w:rPr>
        <w:t>Пятинымъ,</w:t>
      </w:r>
      <w:r>
        <w:t xml:space="preserve"> да съ пуст. </w:t>
      </w:r>
      <w:r>
        <w:rPr>
          <w:i/>
          <w:iCs/>
        </w:rPr>
        <w:t>Дубининскою,</w:t>
      </w:r>
      <w:r>
        <w:t xml:space="preserve"> а на Ивановъ жеребей 5 дес. Дер. </w:t>
      </w:r>
      <w:r>
        <w:rPr>
          <w:i/>
          <w:iCs/>
        </w:rPr>
        <w:t>Мерзово, Мазринково</w:t>
      </w:r>
      <w:r>
        <w:t xml:space="preserve"> тожъ, а въ ней крестьянъ Здв., во дв. бобыль; пашни паханые худ. земли 11 четв. съ осм., да пер.</w:t>
      </w:r>
    </w:p>
    <w:p w14:paraId="587E2EA3" w14:textId="77777777" w:rsidR="00433AE5" w:rsidRDefault="00903536">
      <w:pPr>
        <w:pStyle w:val="11"/>
        <w:spacing w:line="283" w:lineRule="auto"/>
        <w:jc w:val="both"/>
      </w:pPr>
      <w:r>
        <w:t>11 четв., да л</w:t>
      </w:r>
      <w:r>
        <w:t xml:space="preserve">ѣсомъ (Лросло 20 четв. въ полѣ, а въ дву потомужъ. Пуст., что была дер. </w:t>
      </w:r>
      <w:r>
        <w:rPr>
          <w:i/>
          <w:iCs/>
        </w:rPr>
        <w:t>Суровцово,</w:t>
      </w:r>
      <w:r>
        <w:t xml:space="preserve"> на рчк. на </w:t>
      </w:r>
      <w:r>
        <w:rPr>
          <w:i/>
          <w:iCs/>
        </w:rPr>
        <w:t>Бебрейкѣ,</w:t>
      </w:r>
      <w:r>
        <w:t xml:space="preserve"> а на ней 2 мѣста дворов.; пашни паханые наѣздомъ худ. земли 2 четв., да лѣсомъ поросло 20 четв. въ полѣ, а въ дву потомужъ. И всего за Иваномъ за Волын</w:t>
      </w:r>
      <w:r>
        <w:softHyphen/>
      </w:r>
      <w:r>
        <w:t xml:space="preserve">скимъ </w:t>
      </w:r>
      <w:r>
        <w:rPr>
          <w:i/>
          <w:iCs/>
        </w:rPr>
        <w:t>с,. Красное</w:t>
      </w:r>
      <w:r>
        <w:t xml:space="preserve"> да дер. живущихъ, да пуст., а дворовъ: дв. помѣ</w:t>
      </w:r>
      <w:r>
        <w:softHyphen/>
        <w:t>щиковъ, да 11 дв. крестьянскихъ, да 2 дв. бобылскихъ, а людей въ нихъ тожъ, да 3 дв. пустыхъ, да 2 мѣста дворов.; пашни паханые сер. земли 33 четв., а добр. землею съ наддачею 26 четв. съ ос</w:t>
      </w:r>
      <w:r>
        <w:t>м., а наддано сер. жъ земли 6 четв. съ осм., да пер. 20 четв., да лѣсомъ поросло 64 четв., и обоего пер. и лѣсомъ поросло сер. земли 84 четв., а добр. землею съ наддачею 67 четв. съ полуосм., а наддано сер. жъ земли 17 четв. безъ полуосм., и всего пашни па</w:t>
      </w:r>
      <w:r>
        <w:t>ханые и пер. и лѣсомъ поро</w:t>
      </w:r>
      <w:r>
        <w:softHyphen/>
        <w:t>сло сер. земли 117 четв., а доброю землею съ наддачею 94 четв. безъ полуосм., а наддано сер. жъ земли 23 четв. съ полуосм., да пашни жъ паханые худ. земли 11 четв. съ осм.,- а добр. землею съ наддачею 8 четв. безъ третника, а над</w:t>
      </w:r>
      <w:r>
        <w:t>дано худ. жъ земли 4 четв. безъ полутретника, да наѣздомъ пашни паханые 2 четв., да пер. 11 четв., да лѣсомъ поросло 45 четв., и обоего пашни паханые наѣздомъ и пер. и лѣсомъ поросло худ. земли 58 четв., а добр. землею съ наддачею 39 четв. безъ третника, а</w:t>
      </w:r>
      <w:r>
        <w:t xml:space="preserve"> наддано худ. жъ земли 19 четв. съ третникомъ, и всего пашни паха</w:t>
      </w:r>
      <w:r>
        <w:softHyphen/>
        <w:t>ные и съ наѣзжею пашнею и пер. и лѣсомъ поросло худ. земли 60 четв. съ осм., а добр. землею съ наддачею 46 четв. съ третникомъ, а над</w:t>
      </w:r>
      <w:r>
        <w:softHyphen/>
        <w:t xml:space="preserve">дано худ. жъ </w:t>
      </w:r>
      <w:r>
        <w:lastRenderedPageBreak/>
        <w:t>земли 23 четв. съ полутретникомъ, и всего п</w:t>
      </w:r>
      <w:r>
        <w:t>ашни паха</w:t>
      </w:r>
      <w:r>
        <w:softHyphen/>
        <w:t xml:space="preserve">ные сер. и худ. земли добр. землею съ наддачею 34 четв. съ полутретни- комъ, да пашни жъ паханые наѣздомъ и пер. и лѣсомъ поросло сер. и худ. земли добр. землею съ наддачею 106 четв. безъ полполтретника; и всего пашни паханые и съ наѣзжею пашнею </w:t>
      </w:r>
      <w:r>
        <w:t>и пер. и лѣсомъ поросло сер. и худ. земли добр. землею съ наддачею 140 четв. и полполтретника въ полѣ, а въ дву потомужъ, сѣна 500 коп., лѣсу рощи 5 дес. А сошного писма въ живущемъ полполполтрети сохи и четв. безъ полу третника паш</w:t>
      </w:r>
      <w:r>
        <w:softHyphen/>
        <w:t>ни, а въ пустѣ и съ наѣ</w:t>
      </w:r>
      <w:r>
        <w:t>зжею пашнею полчетв. сохи и 6 четв. безъ полполтретника пашни. А окладъ Ивану по государевѣ Царевѣ и великого князя Ѳедора Ивановича всеа Русіи грамотѣ 250 четв., и не дошло въ его окладъ 110 четв.</w:t>
      </w:r>
    </w:p>
    <w:p w14:paraId="7BD0079E" w14:textId="77777777" w:rsidR="00433AE5" w:rsidRDefault="00903536">
      <w:pPr>
        <w:pStyle w:val="11"/>
        <w:spacing w:line="283" w:lineRule="auto"/>
        <w:ind w:firstLine="220"/>
        <w:jc w:val="both"/>
        <w:sectPr w:rsidR="00433AE5">
          <w:headerReference w:type="even" r:id="rId1094"/>
          <w:headerReference w:type="default" r:id="rId1095"/>
          <w:footerReference w:type="even" r:id="rId1096"/>
          <w:footerReference w:type="default" r:id="rId1097"/>
          <w:headerReference w:type="first" r:id="rId1098"/>
          <w:footerReference w:type="first" r:id="rId1099"/>
          <w:footnotePr>
            <w:numFmt w:val="chicago"/>
          </w:footnotePr>
          <w:pgSz w:w="8634" w:h="14208"/>
          <w:pgMar w:top="990" w:right="584" w:bottom="331" w:left="625" w:header="0" w:footer="3" w:gutter="0"/>
          <w:cols w:space="720"/>
          <w:noEndnote/>
          <w:titlePg/>
          <w:docGrid w:linePitch="360"/>
          <w15:footnoteColumns w:val="1"/>
        </w:sectPr>
      </w:pPr>
      <w:r>
        <w:t xml:space="preserve">За Оѳонасьемъ Ивановымъ сыномъ Головленковымъ, что было за Юрьемъ Ивановымъ сыномъ Вельяминова: слц., что была дер. </w:t>
      </w:r>
      <w:r>
        <w:rPr>
          <w:i/>
          <w:iCs/>
        </w:rPr>
        <w:t>Алек</w:t>
      </w:r>
      <w:r>
        <w:rPr>
          <w:i/>
          <w:iCs/>
        </w:rPr>
        <w:softHyphen/>
        <w:t>сандрово,</w:t>
      </w:r>
      <w:r>
        <w:t xml:space="preserve"> на рчк. на </w:t>
      </w:r>
      <w:r>
        <w:rPr>
          <w:i/>
          <w:iCs/>
        </w:rPr>
        <w:t>Бобровкѣ,</w:t>
      </w:r>
      <w:r>
        <w:t xml:space="preserve"> а въ немъ дв. помѣщиковъ, да людцкихъ дворовъ 1 дв., да крестьянскихъ 3 дв.; пашни паханые сер. земли 20 четв., да пер. 21 четв., да лѣсомъ поросло 104 четв. въ полѣ, а въ дву потомужъ, сѣна 20 коп. Дер. </w:t>
      </w:r>
      <w:r>
        <w:rPr>
          <w:i/>
          <w:iCs/>
        </w:rPr>
        <w:t>Соколниково</w:t>
      </w:r>
      <w:r>
        <w:t xml:space="preserve">, на рчк. на </w:t>
      </w:r>
      <w:r>
        <w:rPr>
          <w:i/>
          <w:iCs/>
        </w:rPr>
        <w:t>Бобровкѣ,</w:t>
      </w:r>
      <w:r>
        <w:t xml:space="preserve"> а въ ней крестьян</w:t>
      </w:r>
      <w:r>
        <w:t xml:space="preserve">ъ 4 дв., во дв. бобыль; пашни паханые худ. земли 10 четв., да пер. 15 четв., да лѣсомъ поросло 25 четв. въ полѣ, а въ дву потомужъ, сѣна 20 коп. Дер. </w:t>
      </w:r>
      <w:r>
        <w:rPr>
          <w:i/>
          <w:iCs/>
        </w:rPr>
        <w:t>Олферова,</w:t>
      </w:r>
      <w:r>
        <w:t xml:space="preserve"> на рчк. на </w:t>
      </w:r>
      <w:r>
        <w:rPr>
          <w:i/>
          <w:iCs/>
        </w:rPr>
        <w:t>Бобровкѣ,</w:t>
      </w:r>
      <w:r>
        <w:t xml:space="preserve"> а въ ней крестьянъ </w:t>
      </w:r>
    </w:p>
    <w:p w14:paraId="76C12185" w14:textId="77777777" w:rsidR="00433AE5" w:rsidRDefault="00903536">
      <w:pPr>
        <w:pStyle w:val="11"/>
        <w:spacing w:line="283" w:lineRule="auto"/>
        <w:jc w:val="both"/>
      </w:pPr>
      <w:r>
        <w:t>4 дв., во дв. бобыль, сер. земли 20 четв., а добр? земл</w:t>
      </w:r>
      <w:r>
        <w:t>ею съ наддачею 16 четв., а наддано сер. жъ земли 4 четв., да пер. 21 четв., да лѣсомъ поросло 104 четв., и обоего пер. й лѣсомъ поросло сер. земли 125 четв., а добр. землею съ наддачею 100 четв. а наддано сер. жъ зем</w:t>
      </w:r>
      <w:r>
        <w:softHyphen/>
        <w:t>ли 25 четв., и всего пашни паханые и пе</w:t>
      </w:r>
      <w:r>
        <w:t>р. и лѣсомъ поросло сер. земли 145 четв., а добр. землею съ наддачею 116 четв., а наддано сер. жъ земли 29 четв., да пашнижъ паханые худ. земли 35 четв., а добр. зем</w:t>
      </w:r>
      <w:r>
        <w:softHyphen/>
        <w:t>лею съ наддачею 23 четв. съ третникомъ, а наддано худ. жъ земли 12 четв. безъ третника, да</w:t>
      </w:r>
      <w:r>
        <w:t xml:space="preserve"> пер. 37 четв., да лѣсомъ поросло 41 четв., и обоего пер. и лѣсомъ поросло худ. земли 78 четв., а добр. землею съ наддачею 52 четв., а наддано худ. жъ земли 26 четв., и всего пашни паханые и пер. и лѣсомъ поросло худ. земли 130 четв., а добр. землею съ над</w:t>
      </w:r>
      <w:r>
        <w:t xml:space="preserve">дачею 75 четв. съ третникомъ, и обоего пашни паханые сер. земли и худ. доброю землею съ наддачею 39 четв. съ третникомъ, да пер. и лѣсомъ поросло сер. жъ и ху.д. земли доброю землею съ наддачею 152 четв.; и всего пашни паханые и пер. и лѣсомъ поросло сер. </w:t>
      </w:r>
      <w:r>
        <w:t>и худ. земли доброю землею съ наддачею 191 четв. съ третникомъ въ полѣ, а въ дву потомужъ, сѣна 45 коп. А сошного писма въ живущемъ пол</w:t>
      </w:r>
      <w:r>
        <w:softHyphen/>
        <w:t>полполтрети сохи и 6 четв. пашни, а въ пустѣ полчетв. и полполчетв. сохи и 2 четв. безъ третника пашни. А окладъ Оѳонась</w:t>
      </w:r>
      <w:r>
        <w:t>ю 300 четв., и не дошло въ его окладъ 109 четв. безъ третника.</w:t>
      </w:r>
    </w:p>
    <w:p w14:paraId="6A2FE586" w14:textId="77777777" w:rsidR="00433AE5" w:rsidRDefault="00903536">
      <w:pPr>
        <w:pStyle w:val="11"/>
        <w:ind w:firstLine="240"/>
        <w:jc w:val="both"/>
      </w:pPr>
      <w:r>
        <w:t xml:space="preserve">За Ѳедотомъ за Семеновымъ сыномъ Воейкова, что было за Семеномъ </w:t>
      </w:r>
      <w:r>
        <w:rPr>
          <w:smallCaps/>
        </w:rPr>
        <w:t>Никифоровымъ</w:t>
      </w:r>
      <w:r>
        <w:t xml:space="preserve"> сыномъ Рожнова: полслц., что была дер. </w:t>
      </w:r>
      <w:r>
        <w:rPr>
          <w:i/>
          <w:iCs/>
        </w:rPr>
        <w:t>Александров</w:t>
      </w:r>
      <w:r>
        <w:rPr>
          <w:i/>
          <w:iCs/>
        </w:rPr>
        <w:softHyphen/>
        <w:t>ской</w:t>
      </w:r>
      <w:r>
        <w:t xml:space="preserve"> поч., а другая полов. того слц. за братомъ его за Истомою Во</w:t>
      </w:r>
      <w:r>
        <w:t>ей</w:t>
      </w:r>
      <w:r>
        <w:softHyphen/>
        <w:t xml:space="preserve">ковымъ, а въ немъ на Ѳедотову половину дв. помѣщиковъ, да людцкихъ 1 дв.; пашни паханые сер. земли 15 четв.,-да пер. 5 четв., да лѣсомъ поросло 10 четв. въ полѣ, а въ дву потомужъ. Дер. </w:t>
      </w:r>
      <w:r>
        <w:rPr>
          <w:i/>
          <w:iCs/>
        </w:rPr>
        <w:t>Бруево,</w:t>
      </w:r>
      <w:r>
        <w:t xml:space="preserve"> а въ ней крестьянъ 3 дв., да бобылей 2 дв.; пашни паханые с</w:t>
      </w:r>
      <w:r>
        <w:t xml:space="preserve">ер. земли 25 четв. да пер. 20 четв. въ полѣ, а въ дву потомужъ, сѣна 5 коп. Дер. </w:t>
      </w:r>
      <w:r>
        <w:rPr>
          <w:i/>
          <w:iCs/>
        </w:rPr>
        <w:t>Шилова,</w:t>
      </w:r>
      <w:r>
        <w:t xml:space="preserve"> а въ ней крестьянъ 5 дв. да бобылей 2 дв.; пашни паханые сер. земли 30 четв., да пер. 4 четв. съ осм. въ полѣ, а въ дву потомужъ, сѣна 7 коп. Четв. дер. </w:t>
      </w:r>
      <w:r>
        <w:rPr>
          <w:i/>
          <w:iCs/>
        </w:rPr>
        <w:t>Обросимова</w:t>
      </w:r>
      <w:r>
        <w:t xml:space="preserve"> поч</w:t>
      </w:r>
      <w:r>
        <w:t xml:space="preserve">.: 3 четв. тое дер. за братомъ его за Истомою, а въ ней на Ѳедотовъ жеребей крестьянъ 1 дв.; пашни паханые сер. земли 5 четв., да пер. четв. съ осм. въ полѣ, а’въ .дву потомужъ. Пуст., что была дер. </w:t>
      </w:r>
      <w:r>
        <w:rPr>
          <w:i/>
          <w:iCs/>
        </w:rPr>
        <w:t>Дудгіна,</w:t>
      </w:r>
      <w:r>
        <w:t xml:space="preserve"> а на ней 3 мѣста дворов.; пашни паханые наѣздомъ</w:t>
      </w:r>
      <w:r>
        <w:t xml:space="preserve"> сер. земли 5 четв., да пе&gt;р. 2 четв., </w:t>
      </w:r>
      <w:r>
        <w:lastRenderedPageBreak/>
        <w:t xml:space="preserve">да лѣсомъ поросло 30 четв. въ полѣ, а въ дву потомужъ, лѣсу непашенного 2 дес. Пуст., что была дер. </w:t>
      </w:r>
      <w:r>
        <w:rPr>
          <w:i/>
          <w:iCs/>
        </w:rPr>
        <w:t>Острухово,</w:t>
      </w:r>
      <w:r>
        <w:t xml:space="preserve"> а на ней 2 мѣста дворов.; пашни пахано наѣздомъ сер. земли 2 четв., да пер. четв., да лѣсомъ поросло 31 че</w:t>
      </w:r>
      <w:r>
        <w:t xml:space="preserve">тв. въ полѣ, а въ дву потомужъ, лѣсу непашенного дес.; да къ томужъ слц. къ </w:t>
      </w:r>
      <w:r>
        <w:rPr>
          <w:i/>
          <w:iCs/>
        </w:rPr>
        <w:t>(Александровскому</w:t>
      </w:r>
      <w:r>
        <w:t xml:space="preserve"> на р. на </w:t>
      </w:r>
      <w:r>
        <w:rPr>
          <w:i/>
          <w:iCs/>
        </w:rPr>
        <w:t>Вязмѣ</w:t>
      </w:r>
      <w:r>
        <w:t xml:space="preserve"> лугъ отхожей у </w:t>
      </w:r>
      <w:r>
        <w:rPr>
          <w:i/>
          <w:iCs/>
        </w:rPr>
        <w:t xml:space="preserve">Бережица </w:t>
      </w:r>
      <w:r>
        <w:t xml:space="preserve">отъ </w:t>
      </w:r>
      <w:r>
        <w:rPr>
          <w:i/>
          <w:iCs/>
        </w:rPr>
        <w:t>болгиіе дороги</w:t>
      </w:r>
      <w:r>
        <w:t xml:space="preserve"> по р. по </w:t>
      </w:r>
      <w:r>
        <w:rPr>
          <w:i/>
          <w:iCs/>
        </w:rPr>
        <w:t>Святкѣ</w:t>
      </w:r>
      <w:r>
        <w:t xml:space="preserve"> внизъ до р. до </w:t>
      </w:r>
      <w:r>
        <w:rPr>
          <w:i/>
          <w:iCs/>
        </w:rPr>
        <w:t>Вязмы,</w:t>
      </w:r>
      <w:r>
        <w:t xml:space="preserve"> да верхъ по рчк. по </w:t>
      </w:r>
      <w:r>
        <w:rPr>
          <w:i/>
          <w:iCs/>
        </w:rPr>
        <w:t>Вязмѣ</w:t>
      </w:r>
      <w:r>
        <w:t xml:space="preserve"> жъ до овражка до </w:t>
      </w:r>
      <w:r>
        <w:rPr>
          <w:i/>
          <w:iCs/>
        </w:rPr>
        <w:t>Колчеватика</w:t>
      </w:r>
      <w:r>
        <w:t xml:space="preserve"> по Пятова з</w:t>
      </w:r>
      <w:r>
        <w:t>емлю</w:t>
      </w:r>
    </w:p>
    <w:p w14:paraId="4A852969" w14:textId="77777777" w:rsidR="00433AE5" w:rsidRDefault="00903536">
      <w:pPr>
        <w:pStyle w:val="11"/>
        <w:tabs>
          <w:tab w:val="left" w:pos="3182"/>
        </w:tabs>
        <w:jc w:val="both"/>
      </w:pPr>
      <w:r>
        <w:t>Панина, а тотъ лугъ вопче съ братомъ его съ Истомою Воейковымъ, да съ Кириломъ Вельяминовымъ, да съ Шестакомъ съ Мицкимъ, да съ Иваномъ съ Васильевымъ сыномъ Бунакова, а на Ѳедотовъ жеребей 15 коп. сѣна, а былъ тотъ лугъ за Иваномъ за Васильевымъ сыно</w:t>
      </w:r>
      <w:r>
        <w:t xml:space="preserve">мъ Бунакова пуст. </w:t>
      </w:r>
      <w:r>
        <w:rPr>
          <w:i/>
          <w:iCs/>
        </w:rPr>
        <w:t>бакинской,</w:t>
      </w:r>
      <w:r>
        <w:t xml:space="preserve"> и въ то мѣсто Ивану дано подъ его сел- цомъ подъ </w:t>
      </w:r>
      <w:r>
        <w:rPr>
          <w:i/>
          <w:iCs/>
        </w:rPr>
        <w:t>Литвинскимъ</w:t>
      </w:r>
      <w:r>
        <w:t xml:space="preserve"> на </w:t>
      </w:r>
      <w:r>
        <w:rPr>
          <w:i/>
          <w:iCs/>
        </w:rPr>
        <w:t>Губинѣ</w:t>
      </w:r>
      <w:r>
        <w:t xml:space="preserve"> лукѣ его Ѳедотовъ жеребей 15 коп. сѣна. И всего за Ѳедотомъ Воейковымъ полслц. </w:t>
      </w:r>
      <w:r>
        <w:rPr>
          <w:i/>
          <w:iCs/>
        </w:rPr>
        <w:t>Александровскаго,</w:t>
      </w:r>
      <w:r>
        <w:t xml:space="preserve"> да 2 дер. да четв. дер. живущихъ да 2 пуст., а дворовъ: дв.</w:t>
      </w:r>
      <w:r>
        <w:t xml:space="preserve"> помѣщиковъ, да дв. людцкой, да 9 дв. крестьянскихъ, да 1 дв. бобылскихъ, а людей въ нихъ 10 челов. крестьянъ, да 4 челов. бобылей, да 5 мѣстъ дворов.; пашни паханые сер. земли 75 четв., а добр. землею съ наддачею 60 четв., а наддано сер. жъ земли 15 четв.</w:t>
      </w:r>
      <w:r>
        <w:t>, да пашнижъ паханые наѣздомъ четв., да пер. 34 четв., да лѣсомъ поросло 71 четв., и обоего пашни паханые наѣздомъ и пер. и лѣсомъ поросло сер. земли 112 четв., а доброю землею съ наддачею 90 четв. безъ полуосм., а наддано сер. жъ земли 22 четв. съ полуосм</w:t>
      </w:r>
      <w:r>
        <w:t xml:space="preserve">., и всего пашни паханые и съ наѣзжею пашнею и пер. и лѣсомъ поросло сер. земли 187 четв., а добр. землею съ наддачею 150 четв. безъ полуосм., а наддано сер. жъ земли 37 четв. съ полуосм, въ полѣ, а въ дву потомужъ, сѣна 27 коп., лѣсу непашенного полтрети </w:t>
      </w:r>
      <w:r>
        <w:t>дес. А сошного писма въ живущемъ полполтрети и полполполчетв. сохи и 2 четв. безъ третника пашни; а въ пустѣ съ наѣзжею пашнею полпол</w:t>
      </w:r>
      <w:r>
        <w:softHyphen/>
        <w:t>трети и полполполчетв. сохи, и не дошло дву четв. безъ полтретника пашни. А окладъ Ѳедоту 350 четв., и не дошло въ его окл</w:t>
      </w:r>
      <w:r>
        <w:t>адъ 200 четв. съ полуосм.</w:t>
      </w:r>
      <w:r>
        <w:tab/>
        <w:t>•.</w:t>
      </w:r>
    </w:p>
    <w:p w14:paraId="719271EA" w14:textId="77777777" w:rsidR="00433AE5" w:rsidRDefault="00903536">
      <w:pPr>
        <w:pStyle w:val="11"/>
        <w:ind w:firstLine="240"/>
        <w:jc w:val="both"/>
      </w:pPr>
      <w:r>
        <w:t>За Истомою за Семеновымъ сыномъ Воейковымъ, что было за Семе</w:t>
      </w:r>
      <w:r>
        <w:softHyphen/>
        <w:t xml:space="preserve">номъ Никифоровымъ сыномъ Рожнова: полслц., что была дер. </w:t>
      </w:r>
      <w:r>
        <w:rPr>
          <w:i/>
          <w:iCs/>
        </w:rPr>
        <w:t>Олек- сандровской точ.</w:t>
      </w:r>
      <w:r>
        <w:t>, а другая полов. того слц. за братомъ его за Ѳедотомъ Воейковымъ, а въ немъ на Истомин</w:t>
      </w:r>
      <w:r>
        <w:t>у полов. дв. помѣщиковъ, да лют- цкихъ 2 дв.; пашни паханые сер. земли 15 четв. да пер. 5 четв., да лѣ</w:t>
      </w:r>
      <w:r>
        <w:softHyphen/>
        <w:t xml:space="preserve">сомъ поросло 10 четв. въ полѣ, а въ дву потомужъ. Дер. </w:t>
      </w:r>
      <w:r>
        <w:rPr>
          <w:i/>
          <w:iCs/>
        </w:rPr>
        <w:t>Нестеровъ</w:t>
      </w:r>
      <w:r>
        <w:t xml:space="preserve"> поч., </w:t>
      </w:r>
      <w:r>
        <w:rPr>
          <w:i/>
          <w:iCs/>
        </w:rPr>
        <w:t>Жекулино</w:t>
      </w:r>
      <w:r>
        <w:t xml:space="preserve"> тожъ, а въ ней крестьянъ 4 дв.; пашни паханые сер. земли 16 четв. да пер.</w:t>
      </w:r>
      <w:r>
        <w:t xml:space="preserve"> 2 четв. въ полѣ, а въ дву потомужъ, сѣна 5 коп. Дер. По- тотуевская, а въ ней крестьянъ 6 дв., во дв. бобыль; пашни паханые сер. земли 35 четв., да пер. 12 четв. въ полѣ, а въ дву потомужъ. Дер. </w:t>
      </w:r>
      <w:r>
        <w:rPr>
          <w:i/>
          <w:iCs/>
        </w:rPr>
        <w:t>Биздюрина,</w:t>
      </w:r>
      <w:r>
        <w:t xml:space="preserve"> а въ ней крестьянъ 1 дв., да бобылей 2 дв., да 4 </w:t>
      </w:r>
      <w:r>
        <w:t>мѣста дворов.; пашни паханые сер. земли 15 четв., да наѣздомъ пашни паха</w:t>
      </w:r>
      <w:r>
        <w:softHyphen/>
        <w:t>ные на пустыхъ жеребьяхъ 20 четв., да пер. 25 четв., да лѣсомъ поро</w:t>
      </w:r>
      <w:r>
        <w:softHyphen/>
        <w:t xml:space="preserve">сло 20 четв. въ полѣ, а въ дву потомужъ, сѣна 10 коп. Три жеребья дер. </w:t>
      </w:r>
      <w:r>
        <w:rPr>
          <w:i/>
          <w:iCs/>
        </w:rPr>
        <w:t>Обросимова</w:t>
      </w:r>
      <w:r>
        <w:t xml:space="preserve"> поч., а 4-й жеребей тое дер. за б</w:t>
      </w:r>
      <w:r>
        <w:t xml:space="preserve">ратомъ его за Ѳедотомъ Воейковымъ, а въ ней на Истомины 3 жеребьи крестьянъ 3 дв.; пашни паханые сер. земли 15 четв., да пер. 4 четв. съ осм. въ полѣ, а въ дву потомужъ. Пуст., что былъ поч. </w:t>
      </w:r>
      <w:r>
        <w:rPr>
          <w:i/>
          <w:iCs/>
        </w:rPr>
        <w:t>Пекоревъ,</w:t>
      </w:r>
      <w:r>
        <w:t xml:space="preserve"> а на ней мѣсто дворов.; пашни паханые наѣздомъ сер. зем</w:t>
      </w:r>
      <w:r>
        <w:t>ли 3 четв., да пер. четв., да лѣсомъ поросло</w:t>
      </w:r>
    </w:p>
    <w:p w14:paraId="1A2916DF" w14:textId="77777777" w:rsidR="00433AE5" w:rsidRDefault="00903536">
      <w:pPr>
        <w:pStyle w:val="11"/>
        <w:spacing w:after="1020" w:line="283" w:lineRule="auto"/>
        <w:ind w:firstLine="200"/>
      </w:pPr>
      <w:r>
        <w:t>*</w:t>
      </w:r>
    </w:p>
    <w:p w14:paraId="355F1C0A" w14:textId="77777777" w:rsidR="00433AE5" w:rsidRDefault="00903536">
      <w:pPr>
        <w:pStyle w:val="11"/>
        <w:spacing w:line="283" w:lineRule="auto"/>
        <w:jc w:val="both"/>
      </w:pPr>
      <w:r>
        <w:t xml:space="preserve">23 четв. съ осм. въ полѣ, а въ дву потомужъ, лѣсу непашенного 2 дес. Пуст., что былъ </w:t>
      </w:r>
      <w:r>
        <w:lastRenderedPageBreak/>
        <w:t xml:space="preserve">поч. </w:t>
      </w:r>
      <w:r>
        <w:rPr>
          <w:i/>
          <w:iCs/>
        </w:rPr>
        <w:t>Блохинъ,</w:t>
      </w:r>
      <w:r>
        <w:t xml:space="preserve"> а на ней мѣсто двор.; пашни паханые пер. сер. земли четв. да лѣсомъ поросло 10 четв. въ полѣ, а въ дву по</w:t>
      </w:r>
      <w:r>
        <w:softHyphen/>
        <w:t xml:space="preserve">томужъ, лѣсу непашенного дес. Пуст., что былъ поч. </w:t>
      </w:r>
      <w:r>
        <w:rPr>
          <w:i/>
          <w:iCs/>
        </w:rPr>
        <w:t>Омелъяновъ,</w:t>
      </w:r>
      <w:r>
        <w:t xml:space="preserve"> а на ней мѣсто дворов.; пашни лѣсомъ поросло сер. земли 6 четв. въ полѣ, а въ дву пото</w:t>
      </w:r>
      <w:r>
        <w:t xml:space="preserve">мужъ. Пуст., что былъ поч. </w:t>
      </w:r>
      <w:r>
        <w:rPr>
          <w:i/>
          <w:iCs/>
        </w:rPr>
        <w:t>Мясихинъ,</w:t>
      </w:r>
      <w:r>
        <w:t xml:space="preserve"> а на ней 2 мѣста дворов.; пашни паханые наѣздомъ сер. земли четв, да пер. 2 четв., да лѣсомъ поросло 5 четв. въ полѣ, а въ дву потомужъ, лѣсу непашенного дес. Пуст., что былъ поч. </w:t>
      </w:r>
      <w:r>
        <w:rPr>
          <w:i/>
          <w:iCs/>
        </w:rPr>
        <w:t>Остроуховъ,</w:t>
      </w:r>
      <w:r>
        <w:t xml:space="preserve"> а на ней мѣсто дворов.; паш</w:t>
      </w:r>
      <w:r>
        <w:t>ни лѣсомъ поросло сер. земли 3 четв. въ полѣ, а въ дву потомужъ. Да къ то</w:t>
      </w:r>
      <w:r>
        <w:softHyphen/>
        <w:t xml:space="preserve">му жъ слц. </w:t>
      </w:r>
      <w:r>
        <w:rPr>
          <w:i/>
          <w:iCs/>
        </w:rPr>
        <w:t>Олександровскому,</w:t>
      </w:r>
      <w:r>
        <w:t xml:space="preserve"> на р. на </w:t>
      </w:r>
      <w:r>
        <w:rPr>
          <w:i/>
          <w:iCs/>
        </w:rPr>
        <w:t>Вязмѣ,</w:t>
      </w:r>
      <w:r>
        <w:t xml:space="preserve"> лугъ отхожей у </w:t>
      </w:r>
      <w:r>
        <w:rPr>
          <w:i/>
          <w:iCs/>
        </w:rPr>
        <w:t>Бережи- ца</w:t>
      </w:r>
      <w:r>
        <w:t xml:space="preserve"> отъ </w:t>
      </w:r>
      <w:r>
        <w:rPr>
          <w:i/>
          <w:iCs/>
        </w:rPr>
        <w:t>болшіе дороги</w:t>
      </w:r>
      <w:r>
        <w:t xml:space="preserve"> по рчк. по </w:t>
      </w:r>
      <w:r>
        <w:rPr>
          <w:i/>
          <w:iCs/>
        </w:rPr>
        <w:t>Святкѣ</w:t>
      </w:r>
      <w:r>
        <w:t xml:space="preserve"> внизъ до р. до </w:t>
      </w:r>
      <w:r>
        <w:rPr>
          <w:i/>
          <w:iCs/>
        </w:rPr>
        <w:t>Вязмы,</w:t>
      </w:r>
      <w:r>
        <w:t xml:space="preserve"> да (в)верхъ по р. по </w:t>
      </w:r>
      <w:r>
        <w:rPr>
          <w:i/>
          <w:iCs/>
        </w:rPr>
        <w:t>Вязмѣ</w:t>
      </w:r>
      <w:r>
        <w:t xml:space="preserve"> жъ до вражка до </w:t>
      </w:r>
      <w:r>
        <w:rPr>
          <w:i/>
          <w:iCs/>
        </w:rPr>
        <w:t>Колчеватик</w:t>
      </w:r>
      <w:r>
        <w:rPr>
          <w:i/>
          <w:iCs/>
        </w:rPr>
        <w:t>а,</w:t>
      </w:r>
      <w:r>
        <w:t xml:space="preserve"> по Пятого землю Пани</w:t>
      </w:r>
      <w:r>
        <w:softHyphen/>
        <w:t>на, а тотъ лугъ вопче съ братомъ его съ Ѳедотомъ Воейковымъ, да съ Кириломъ Вельяминовымъ, да съ Шестакомъ съ Мицкимъ, да съ Иваномъ Васильевымъ сыномъ Бунакова, а на Истоминъ жеребей 15 коп. сѣна, а былъ тотъ лугъ за Ивановымъ за В</w:t>
      </w:r>
      <w:r>
        <w:t>асильевымъ сыномъ Буна</w:t>
      </w:r>
      <w:r>
        <w:softHyphen/>
        <w:t xml:space="preserve">кова пуст. </w:t>
      </w:r>
      <w:r>
        <w:rPr>
          <w:i/>
          <w:iCs/>
        </w:rPr>
        <w:t>Санинской,</w:t>
      </w:r>
      <w:r>
        <w:t xml:space="preserve"> и въ то мѣсто Ивану дано подъ его селцомъ подъ </w:t>
      </w:r>
      <w:r>
        <w:rPr>
          <w:i/>
          <w:iCs/>
        </w:rPr>
        <w:t>Литвино вскимъ</w:t>
      </w:r>
      <w:r>
        <w:t xml:space="preserve"> на </w:t>
      </w:r>
      <w:r>
        <w:rPr>
          <w:i/>
          <w:iCs/>
        </w:rPr>
        <w:t>Губинѣ</w:t>
      </w:r>
      <w:r>
        <w:t xml:space="preserve"> лукѣ его Истоминъ жеребей 15 же коп. сѣна. И всего за Истомою полслц. </w:t>
      </w:r>
      <w:r>
        <w:rPr>
          <w:i/>
          <w:iCs/>
        </w:rPr>
        <w:t>Олександровского,</w:t>
      </w:r>
      <w:r>
        <w:t xml:space="preserve"> да 3 дер., да 3 жеребья дер. живущихъ, да 5 пуст., </w:t>
      </w:r>
      <w:r>
        <w:t>а дворовъ: дв. помѣщиковъ да 2 дв. лютцкихъ, да 14 дв. крестьянскихъ, да 3 дв. бобылскихъ, а людей въ нихъ тожъ, да 6 мѣстъ дворов.; пашни паханые сер. земли 96 четв., а добр. землею съ наддачею 77 четв., а наддано сер. жъ земли 19 четв., да наѣздомъ пашни</w:t>
      </w:r>
      <w:r>
        <w:t xml:space="preserve"> паханые 24 четв., да пер. 52 четв. съ осм. да лѣ</w:t>
      </w:r>
      <w:r>
        <w:softHyphen/>
        <w:t>сомъ поросло 77 четв. съ оси., и обоего пашни паханые наѣздомъ и пер. и лѣсомъ поросло сер. земли 154 четв., а добр. землею съ наддачею 123 четв. съ полуосм., а наддано сер. жъ земли 31 четв. безъ полуосм.;</w:t>
      </w:r>
      <w:r>
        <w:t xml:space="preserve"> и всего пашни паханые и съ наѣзжею пашнею и пер. и лѣсомъ поросло сер. земли 250 четв., а добр. землею съ наддачею 200 четв., а наддано сер. жъ земли 50 четв. въ полѣ, а въ дву потомужъ, сѣна 30 коп., лѣсу непашенного 4 дес. А. сошного писма въ живущемъ п</w:t>
      </w:r>
      <w:r>
        <w:t>олполчетв. и пол- полпоічетв. сохи и 2 четв. пашни, а въ пустѣ и съ наѣзжею пашнею полчетв. и полполполчетв. сохи, и не дошло дву четв. съ осм. пашни. А окладъ Истомѣ 350 четв., и не дошло въ его окладъ 150 четв.</w:t>
      </w:r>
    </w:p>
    <w:p w14:paraId="1CC379DC" w14:textId="77777777" w:rsidR="00433AE5" w:rsidRDefault="00903536">
      <w:pPr>
        <w:pStyle w:val="11"/>
        <w:spacing w:line="283" w:lineRule="auto"/>
        <w:ind w:firstLine="220"/>
        <w:jc w:val="both"/>
        <w:sectPr w:rsidR="00433AE5">
          <w:headerReference w:type="even" r:id="rId1100"/>
          <w:headerReference w:type="default" r:id="rId1101"/>
          <w:footerReference w:type="even" r:id="rId1102"/>
          <w:footerReference w:type="default" r:id="rId1103"/>
          <w:footnotePr>
            <w:numFmt w:val="chicago"/>
          </w:footnotePr>
          <w:type w:val="continuous"/>
          <w:pgSz w:w="8634" w:h="14208"/>
          <w:pgMar w:top="990" w:right="584" w:bottom="331" w:left="625" w:header="0" w:footer="3" w:gutter="0"/>
          <w:cols w:space="720"/>
          <w:noEndnote/>
          <w:docGrid w:linePitch="360"/>
          <w15:footnoteColumns w:val="1"/>
        </w:sectPr>
      </w:pPr>
      <w:r>
        <w:t xml:space="preserve">За Иваномъ за Дмитріевымъ сыномъ Бунакова, что было за Иваномъ за Кобелцынымъ, а послѣ того было за Семеномъ за Рожновымъ: слц., что была дер. </w:t>
      </w:r>
      <w:r>
        <w:rPr>
          <w:i/>
          <w:iCs/>
        </w:rPr>
        <w:t>Колоколово</w:t>
      </w:r>
      <w:r>
        <w:t xml:space="preserve"> на вражкѣ на </w:t>
      </w:r>
      <w:r>
        <w:rPr>
          <w:i/>
          <w:iCs/>
        </w:rPr>
        <w:t>Леаменскомъ</w:t>
      </w:r>
      <w:r>
        <w:t xml:space="preserve"> (зіс); да къ томужъ селцу припущено въ пашню пуст., что былъ поч. </w:t>
      </w:r>
      <w:r>
        <w:rPr>
          <w:i/>
          <w:iCs/>
        </w:rPr>
        <w:t>Трояновъ Ок</w:t>
      </w:r>
      <w:r>
        <w:rPr>
          <w:i/>
          <w:iCs/>
        </w:rPr>
        <w:t xml:space="preserve">улцово, </w:t>
      </w:r>
      <w:r>
        <w:t xml:space="preserve">а въ слц. дв. помѣщиковъ ставитца ново; пашни паханые сер. земли 13 четв., да пер. 15 четв., да лѣсомъ поросло 4 четв. съ осм. въ полѣ, а въ дву потомужъ, сѣна на отхожемъ лугу, на р. на </w:t>
      </w:r>
      <w:r>
        <w:rPr>
          <w:i/>
          <w:iCs/>
        </w:rPr>
        <w:t>Вязмѣ,</w:t>
      </w:r>
      <w:r>
        <w:t xml:space="preserve"> за рчк. за </w:t>
      </w:r>
      <w:r>
        <w:rPr>
          <w:i/>
          <w:iCs/>
        </w:rPr>
        <w:t xml:space="preserve">Теплою, </w:t>
      </w:r>
      <w:r>
        <w:t>60 коп., а смежно тотъ лугъ боярина</w:t>
      </w:r>
      <w:r>
        <w:t xml:space="preserve"> Степана Васильевича Годунова съ </w:t>
      </w:r>
    </w:p>
    <w:p w14:paraId="1226B8AD" w14:textId="77777777" w:rsidR="00433AE5" w:rsidRDefault="00903536">
      <w:pPr>
        <w:pStyle w:val="11"/>
        <w:spacing w:line="283" w:lineRule="auto"/>
        <w:jc w:val="both"/>
        <w:sectPr w:rsidR="00433AE5">
          <w:headerReference w:type="even" r:id="rId1104"/>
          <w:headerReference w:type="default" r:id="rId1105"/>
          <w:footerReference w:type="even" r:id="rId1106"/>
          <w:footerReference w:type="default" r:id="rId1107"/>
          <w:footnotePr>
            <w:numFmt w:val="chicago"/>
          </w:footnotePr>
          <w:pgSz w:w="8634" w:h="14208"/>
          <w:pgMar w:top="990" w:right="584" w:bottom="331" w:left="625" w:header="0" w:footer="3" w:gutter="0"/>
          <w:pgNumType w:start="586"/>
          <w:cols w:space="720"/>
          <w:noEndnote/>
          <w:docGrid w:linePitch="360"/>
          <w15:footnoteColumns w:val="1"/>
        </w:sectPr>
      </w:pPr>
      <w:r>
        <w:lastRenderedPageBreak/>
        <w:t xml:space="preserve">пожнею дер. </w:t>
      </w:r>
      <w:r>
        <w:rPr>
          <w:i/>
          <w:iCs/>
        </w:rPr>
        <w:t>Труфановы.</w:t>
      </w:r>
      <w:r>
        <w:t xml:space="preserve"> Поч., что была пуст. </w:t>
      </w:r>
      <w:r>
        <w:rPr>
          <w:i/>
          <w:iCs/>
        </w:rPr>
        <w:t>Назаровская,</w:t>
      </w:r>
      <w:r>
        <w:t xml:space="preserve"> а </w:t>
      </w:r>
      <w:r>
        <w:rPr>
          <w:i/>
          <w:iCs/>
        </w:rPr>
        <w:t>Левонов- ская</w:t>
      </w:r>
      <w:r>
        <w:t xml:space="preserve"> тожъ, на </w:t>
      </w:r>
      <w:r>
        <w:rPr>
          <w:i/>
          <w:iCs/>
        </w:rPr>
        <w:t>Каменномъ</w:t>
      </w:r>
      <w:r>
        <w:t xml:space="preserve"> вражкѣ, а въ немъ крестьянъ 2 дв.; пашни па</w:t>
      </w:r>
      <w:r>
        <w:softHyphen/>
        <w:t xml:space="preserve">ханые сер. земли 10 четв., да пер. 2 четв. въ полѣ, а въ дву потомужъ, сѣна 5 коп. Пуст. что былъ </w:t>
      </w:r>
      <w:r>
        <w:rPr>
          <w:i/>
          <w:iCs/>
        </w:rPr>
        <w:t>Обросимовскоц</w:t>
      </w:r>
      <w:r>
        <w:t xml:space="preserve"> поч., а </w:t>
      </w:r>
      <w:r>
        <w:rPr>
          <w:i/>
          <w:iCs/>
        </w:rPr>
        <w:t>Лысово</w:t>
      </w:r>
      <w:r>
        <w:t xml:space="preserve"> тожъ, а на ней 2 мѣста дворов.; пашни пер. сер. земли четв. да лѣсомъ поросло 6 четв. въ полѣ, а въ дву потомужъ, сѣна </w:t>
      </w:r>
      <w:r>
        <w:rPr>
          <w:i/>
          <w:iCs/>
        </w:rPr>
        <w:t>I</w:t>
      </w:r>
      <w:r>
        <w:t xml:space="preserve"> коп. Пуст. Конши Сапуня- ева, да къ той же пуст. припущено въ пашню полпуст. </w:t>
      </w:r>
      <w:r>
        <w:rPr>
          <w:i/>
          <w:iCs/>
        </w:rPr>
        <w:t>Костина</w:t>
      </w:r>
      <w:r>
        <w:t xml:space="preserve"> поч., а другая полов. тое пуст. за братомъ его за</w:t>
      </w:r>
      <w:r>
        <w:t xml:space="preserve"> Ондреемъ, а въ ней на Ивано</w:t>
      </w:r>
      <w:r>
        <w:softHyphen/>
        <w:t xml:space="preserve">ву полов. мѣсто дворов.; пашни паханые наѣздомъ сер. земли четв. съ полуосм., да лѣсомъ поросло 5 четв. въ полѣ, а въ дву потомужъ, сѣна 2 коп. Пуст., что была дер. </w:t>
      </w:r>
      <w:r>
        <w:rPr>
          <w:i/>
          <w:iCs/>
        </w:rPr>
        <w:t>Рагозина Болшая</w:t>
      </w:r>
      <w:r>
        <w:t xml:space="preserve"> вопче съ братомъ его съ Ондреемъ, а въ ней на </w:t>
      </w:r>
      <w:r>
        <w:t>Ивановъ жеребей мѣсто дворов.; пашни паханые наѣздомъ сер. земли четв., да пер. четв., да лѣсомъ поросло 10 четв. съ осм. въ-полѣ, а въ дву потомужъ, сѣна 7 коп. За Иваномъ же Бунаковымъ старое отца его помѣстье, а прежъ того было за княземъ Никитою за Лок</w:t>
      </w:r>
      <w:r>
        <w:t xml:space="preserve">овымъ (зіс); дер. </w:t>
      </w:r>
      <w:r>
        <w:rPr>
          <w:i/>
          <w:iCs/>
        </w:rPr>
        <w:t>Озаровское,</w:t>
      </w:r>
      <w:r>
        <w:t xml:space="preserve"> на рчк. на </w:t>
      </w:r>
      <w:r>
        <w:rPr>
          <w:i/>
          <w:iCs/>
        </w:rPr>
        <w:t>Березовцѣ,</w:t>
      </w:r>
      <w:r>
        <w:t xml:space="preserve"> а въ ней крестьянъ 5 дв., во дв. бобыль, да 4 дв. пустыхъ; пашни па</w:t>
      </w:r>
      <w:r>
        <w:softHyphen/>
        <w:t xml:space="preserve">ханые сер. земли 30 четв., да пер. 8 четв. въ полѣ, а въ дву потомужъ, сѣна на р. на </w:t>
      </w:r>
      <w:r>
        <w:rPr>
          <w:i/>
          <w:iCs/>
        </w:rPr>
        <w:t>Вязмѣ</w:t>
      </w:r>
      <w:r>
        <w:t xml:space="preserve"> 50 коп., лѣсу пашенного полосмы дес. Дер. </w:t>
      </w:r>
      <w:r>
        <w:rPr>
          <w:i/>
          <w:iCs/>
        </w:rPr>
        <w:t>Во-</w:t>
      </w:r>
      <w:r>
        <w:rPr>
          <w:i/>
          <w:iCs/>
        </w:rPr>
        <w:t xml:space="preserve"> рыкино,</w:t>
      </w:r>
      <w:r>
        <w:t xml:space="preserve"> на рчк. на </w:t>
      </w:r>
      <w:r>
        <w:rPr>
          <w:i/>
          <w:iCs/>
        </w:rPr>
        <w:t>Березовкѣ,</w:t>
      </w:r>
      <w:r>
        <w:t xml:space="preserve"> а въ ней крестьянъ 9 дв., да бобылей 4 дв., да дв. пуст.; пашни паханые сер. земли 35 четв., да пер. 7 четв. да лѣсомъ поросло 38 четв. въ полѣ, а въ дву потомужъ, сѣна .на р. иа </w:t>
      </w:r>
      <w:r>
        <w:rPr>
          <w:i/>
          <w:iCs/>
        </w:rPr>
        <w:t>Вязмѣ па. Мартьяновѣ</w:t>
      </w:r>
      <w:r>
        <w:t xml:space="preserve"> лукѣ 40 коп. Дер. </w:t>
      </w:r>
      <w:r>
        <w:rPr>
          <w:i/>
          <w:iCs/>
        </w:rPr>
        <w:t>Сысоево</w:t>
      </w:r>
      <w:r>
        <w:rPr>
          <w:i/>
          <w:iCs/>
        </w:rPr>
        <w:t>,</w:t>
      </w:r>
      <w:r>
        <w:t xml:space="preserve"> на рчк. на </w:t>
      </w:r>
      <w:r>
        <w:rPr>
          <w:i/>
          <w:iCs/>
        </w:rPr>
        <w:t>Каменкѣ,</w:t>
      </w:r>
      <w:r>
        <w:t xml:space="preserve"> а въ ней во дв. Ивановъ челов. да крестьянъ 4 дв., да бобы</w:t>
      </w:r>
      <w:r>
        <w:softHyphen/>
        <w:t xml:space="preserve">лей 2 дв.; пашни паханые сер. земли 17 четв., да пер. 5 четв., да лѣсомъ поросло 26 четв. въ полѣ, а въ дву потомужъ, сѣна по рчк. по </w:t>
      </w:r>
      <w:r>
        <w:rPr>
          <w:i/>
          <w:iCs/>
        </w:rPr>
        <w:t>Каменкѣ</w:t>
      </w:r>
      <w:r>
        <w:t xml:space="preserve"> 30 коп., лѣсу пашенного 1% дес. И</w:t>
      </w:r>
      <w:r>
        <w:t xml:space="preserve"> всего за Иваномъ слц. </w:t>
      </w:r>
      <w:r>
        <w:rPr>
          <w:i/>
          <w:iCs/>
        </w:rPr>
        <w:t>Колоколово,</w:t>
      </w:r>
      <w:r>
        <w:t xml:space="preserve"> да 3 дер. да поч. живущихъ, да 2 пуст. да пуст. вопчая, да 1% пуст. припущены къ слц. да къ пуст. въ пашню, а дворовъ: дв. по</w:t>
      </w:r>
      <w:r>
        <w:softHyphen/>
        <w:t>мѣщиковъ да дв. лютцкой, да 20 дв. крестьянскихъ, да 7 дв. бобылскихъ, а людей въ нихъ тожъ, да</w:t>
      </w:r>
      <w:r>
        <w:t xml:space="preserve"> 5 дв. пустыхъ, да 4 мѣста дворов.; пашни паханные сер. земли 105 четв., а добр. землею съ наддачею 84 четв., а наддано сер. жъ земли 21 четв., да наѣздомъ пашни паханые 2 четв. съ полуосм., да пер. 39 четв., да лѣсомъ поросло 93 четв., и обоего пашни паха</w:t>
      </w:r>
      <w:r>
        <w:t>ные наѣздомъ и пер. и лѣсомъ поросло сер. земли 134 четв. съ полуосм., а добр. землею съ наддачею 107 четв. съ осм., а наддано сер. жъ земли 27 четв. безъ полуосм., и всего пашни паханые и съ'наѣз- жею пашнею и пер. и лѣсомъ поросло сер. земли 239 четв. съ</w:t>
      </w:r>
      <w:r>
        <w:t xml:space="preserve"> полуосм., а доброю землею съ наддачею 191 четв. съ осм., а наддано сер. жъ земли 48 четв. безъ полуосм, въ полѣ, а въ дву потомужъ, сѣна 158 коп., лѣ</w:t>
      </w:r>
      <w:r>
        <w:softHyphen/>
        <w:t>су пашенного 9 дес. А сошного писма въ живущемъ полполчетв. и полпол</w:t>
      </w:r>
      <w:r>
        <w:softHyphen/>
        <w:t>полтрети сохи и перешло четв. безъ т</w:t>
      </w:r>
      <w:r>
        <w:t>ретника пашни, а въ пустѣ и съ на</w:t>
      </w:r>
      <w:r>
        <w:softHyphen/>
        <w:t>ѣзжею пашнею полчетв. сохи и 7 четв. съ осм. пашни. Да за Иваномъ же</w:t>
      </w:r>
    </w:p>
    <w:p w14:paraId="728790D2" w14:textId="77777777" w:rsidR="00433AE5" w:rsidRDefault="00903536">
      <w:pPr>
        <w:pStyle w:val="11"/>
        <w:tabs>
          <w:tab w:val="left" w:pos="3151"/>
        </w:tabs>
        <w:ind w:left="300" w:firstLine="20"/>
        <w:jc w:val="both"/>
      </w:pPr>
      <w:r>
        <w:lastRenderedPageBreak/>
        <w:t xml:space="preserve">помѣстья въ </w:t>
      </w:r>
      <w:r>
        <w:rPr>
          <w:i/>
          <w:iCs/>
        </w:rPr>
        <w:t>Волоцкомъ</w:t>
      </w:r>
      <w:r>
        <w:t xml:space="preserve"> ст. 153 четв. безъ полуосм., да въ </w:t>
      </w:r>
      <w:r>
        <w:rPr>
          <w:i/>
          <w:iCs/>
        </w:rPr>
        <w:t xml:space="preserve">Липицкомъ </w:t>
      </w:r>
      <w:r>
        <w:t>ст. 27 четв. съ полуосм., и всего за нимъ помѣстья въ трехъ ст. 371 четв. съ осм. А ок</w:t>
      </w:r>
      <w:r>
        <w:t>ладъ Ивану 550 четв. и не дошло въ его окладъ 178 четв. съ осм.</w:t>
      </w:r>
      <w:r>
        <w:tab/>
        <w:t>,</w:t>
      </w:r>
    </w:p>
    <w:p w14:paraId="55CBCF89" w14:textId="77777777" w:rsidR="00433AE5" w:rsidRDefault="00903536">
      <w:pPr>
        <w:pStyle w:val="11"/>
        <w:ind w:left="300" w:firstLine="240"/>
        <w:jc w:val="both"/>
        <w:sectPr w:rsidR="00433AE5">
          <w:headerReference w:type="even" r:id="rId1108"/>
          <w:headerReference w:type="default" r:id="rId1109"/>
          <w:footerReference w:type="even" r:id="rId1110"/>
          <w:footerReference w:type="default" r:id="rId1111"/>
          <w:footnotePr>
            <w:numFmt w:val="chicago"/>
          </w:footnotePr>
          <w:pgSz w:w="8634" w:h="14208"/>
          <w:pgMar w:top="990" w:right="584" w:bottom="331" w:left="625" w:header="0" w:footer="3" w:gutter="0"/>
          <w:pgNumType w:start="584"/>
          <w:cols w:space="720"/>
          <w:noEndnote/>
          <w:docGrid w:linePitch="360"/>
          <w15:footnoteColumns w:val="1"/>
        </w:sectPr>
      </w:pPr>
      <w:r>
        <w:t xml:space="preserve">За Ондреѳмъ за </w:t>
      </w:r>
      <w:r>
        <w:t>Дмитреевымъ сыномъ Бунакова старое отца его по</w:t>
      </w:r>
      <w:r>
        <w:softHyphen/>
        <w:t>мѣстье, прежъ тото было за княземъ Никитою Лыковымъ: с., что бы</w:t>
      </w:r>
      <w:r>
        <w:softHyphen/>
        <w:t xml:space="preserve">ла дер. </w:t>
      </w:r>
      <w:r>
        <w:rPr>
          <w:i/>
          <w:iCs/>
        </w:rPr>
        <w:t>Дягилева,</w:t>
      </w:r>
      <w:r>
        <w:t xml:space="preserve"> на рчк. на </w:t>
      </w:r>
      <w:r>
        <w:rPr>
          <w:i/>
          <w:iCs/>
        </w:rPr>
        <w:t>Опоишь,</w:t>
      </w:r>
      <w:r>
        <w:t xml:space="preserve"> а въ с. церк. Введеніе Преч. Бо</w:t>
      </w:r>
      <w:r>
        <w:softHyphen/>
        <w:t>городицы, да придѣлъ Николы чюдотворца, древяны, вверхъ, а на цер</w:t>
      </w:r>
      <w:r>
        <w:softHyphen/>
        <w:t>ковной зем</w:t>
      </w:r>
      <w:r>
        <w:t>лѣ дворовъ: во дв. попъ, во дв. церковной дьячокъ, во дв. про</w:t>
      </w:r>
      <w:r>
        <w:softHyphen/>
        <w:t>скурница, во дв. понамарь, да въ селѣ жъ дв. помѣщиковъ; пашни па</w:t>
      </w:r>
      <w:r>
        <w:softHyphen/>
        <w:t xml:space="preserve">ханые сер. земли 17 четв. въ полѣ, а въ дву потомужъ, сѣна по рчк. по </w:t>
      </w:r>
      <w:r>
        <w:rPr>
          <w:i/>
          <w:iCs/>
        </w:rPr>
        <w:t>Вязмѣ пй Шелеповскомъ</w:t>
      </w:r>
      <w:r>
        <w:t xml:space="preserve"> лугу 20 коп., да на лугу </w:t>
      </w:r>
      <w:r>
        <w:rPr>
          <w:i/>
          <w:iCs/>
        </w:rPr>
        <w:t>па Плоскомъ</w:t>
      </w:r>
      <w:r>
        <w:t xml:space="preserve"> дана </w:t>
      </w:r>
      <w:r>
        <w:rPr>
          <w:i/>
          <w:iCs/>
        </w:rPr>
        <w:t>Козулинской</w:t>
      </w:r>
      <w:r>
        <w:t xml:space="preserve"> лукѣ усть рчк. </w:t>
      </w:r>
      <w:r>
        <w:rPr>
          <w:i/>
          <w:iCs/>
        </w:rPr>
        <w:t>Опоченки</w:t>
      </w:r>
      <w:r>
        <w:t xml:space="preserve"> 25 коп., лѣсу пашенного полпяты дес. Дер. </w:t>
      </w:r>
      <w:r>
        <w:rPr>
          <w:i/>
          <w:iCs/>
        </w:rPr>
        <w:t>Остапова,</w:t>
      </w:r>
      <w:r>
        <w:t xml:space="preserve"> а </w:t>
      </w:r>
      <w:r>
        <w:rPr>
          <w:i/>
          <w:iCs/>
        </w:rPr>
        <w:t>Остево</w:t>
      </w:r>
      <w:r>
        <w:t xml:space="preserve"> тожъ, на р. на </w:t>
      </w:r>
      <w:r>
        <w:rPr>
          <w:i/>
          <w:iCs/>
        </w:rPr>
        <w:t>Вязмѣ,</w:t>
      </w:r>
      <w:r>
        <w:t xml:space="preserve"> а въ ней во дв. Ондреевъ челов. Степанко Ѳоминъ, да крестьянъ 3 дв. да бобылей 3 дв.; пашни паханые сер. земли 17 четв. да пер. 3 ч</w:t>
      </w:r>
      <w:r>
        <w:t>етв. въ полѣ, а въ дву по</w:t>
      </w:r>
      <w:r>
        <w:softHyphen/>
        <w:t xml:space="preserve">томужъ, сѣна по р. по </w:t>
      </w:r>
      <w:r>
        <w:rPr>
          <w:i/>
          <w:iCs/>
        </w:rPr>
        <w:t>Вязмѣ</w:t>
      </w:r>
      <w:r>
        <w:t xml:space="preserve"> 30 коп. Дер., что былъ поч. </w:t>
      </w:r>
      <w:r>
        <w:rPr>
          <w:i/>
          <w:iCs/>
        </w:rPr>
        <w:t>Рагозинъ,</w:t>
      </w:r>
      <w:r>
        <w:t xml:space="preserve"> а въ ней крестьянъ 3 дв. да бобыль; пашни паханые сер. земли 20 четв. въ полѣ, а въ дву потомужъ, сѣна 5 коп., лѣсу пашенного 18 дес., а не</w:t>
      </w:r>
      <w:r>
        <w:softHyphen/>
        <w:t>пашенного лѣсу полчетвер</w:t>
      </w:r>
      <w:r>
        <w:t xml:space="preserve">ты дес. Дёр. </w:t>
      </w:r>
      <w:r>
        <w:rPr>
          <w:i/>
          <w:iCs/>
        </w:rPr>
        <w:t>Митинская,</w:t>
      </w:r>
      <w:r>
        <w:t xml:space="preserve"> на р. на </w:t>
      </w:r>
      <w:r>
        <w:rPr>
          <w:i/>
          <w:iCs/>
        </w:rPr>
        <w:t>Вязмѣ,</w:t>
      </w:r>
      <w:r>
        <w:t xml:space="preserve"> а въ ней крестьянъ 4 дв. да бобылей 3 дв.; пашни паханые сер. земли .22 четв. да пер. 8 четв., да лѣсомъ поросло 2 четв. въ полѣ, а въ дву пото</w:t>
      </w:r>
      <w:r>
        <w:softHyphen/>
        <w:t xml:space="preserve">мужъ, сѣна на р. на </w:t>
      </w:r>
      <w:r>
        <w:rPr>
          <w:i/>
          <w:iCs/>
        </w:rPr>
        <w:t>Вязмѣ</w:t>
      </w:r>
      <w:r>
        <w:t xml:space="preserve"> на лугу на </w:t>
      </w:r>
      <w:r>
        <w:rPr>
          <w:i/>
          <w:iCs/>
        </w:rPr>
        <w:t>Лопатинскомъ</w:t>
      </w:r>
      <w:r>
        <w:t xml:space="preserve"> да на </w:t>
      </w:r>
      <w:r>
        <w:rPr>
          <w:i/>
          <w:iCs/>
        </w:rPr>
        <w:t>Бережьѣ</w:t>
      </w:r>
      <w:r>
        <w:t xml:space="preserve"> 15 коп. </w:t>
      </w:r>
      <w:r>
        <w:t xml:space="preserve">Дер. </w:t>
      </w:r>
      <w:r>
        <w:rPr>
          <w:i/>
          <w:iCs/>
        </w:rPr>
        <w:t>Прахова,</w:t>
      </w:r>
      <w:r>
        <w:t xml:space="preserve"> а </w:t>
      </w:r>
      <w:r>
        <w:rPr>
          <w:i/>
          <w:iCs/>
        </w:rPr>
        <w:t>Боранцово</w:t>
      </w:r>
      <w:r>
        <w:t xml:space="preserve"> тожъ, на р. на </w:t>
      </w:r>
      <w:r>
        <w:rPr>
          <w:i/>
          <w:iCs/>
        </w:rPr>
        <w:t>Вязмѣ,</w:t>
      </w:r>
      <w:r>
        <w:t xml:space="preserve"> а въ ней кресть</w:t>
      </w:r>
      <w:r>
        <w:softHyphen/>
        <w:t xml:space="preserve">янъ 7 дв. да бобылей 5 дв.; пашни паханые сер. земли 35 четв., да пер. четв. въ полѣ, а въ дву потомужъ, сѣна на р. на </w:t>
      </w:r>
      <w:r>
        <w:rPr>
          <w:i/>
          <w:iCs/>
        </w:rPr>
        <w:t>Вязмѣ</w:t>
      </w:r>
      <w:r>
        <w:t xml:space="preserve"> 20 коп., лѣсу пашенного полосмы дес. За Ондрѣемъ же, что было за Ив</w:t>
      </w:r>
      <w:r>
        <w:t xml:space="preserve">аномъ за Ско- белцынымъ, а послѣ того было за Семеномъ Рожновымъ: пуст. </w:t>
      </w:r>
      <w:r>
        <w:rPr>
          <w:i/>
          <w:iCs/>
        </w:rPr>
        <w:t>Ка</w:t>
      </w:r>
      <w:r>
        <w:rPr>
          <w:i/>
          <w:iCs/>
        </w:rPr>
        <w:softHyphen/>
        <w:t>шинское Займище,</w:t>
      </w:r>
      <w:r>
        <w:t xml:space="preserve"> а </w:t>
      </w:r>
      <w:r>
        <w:rPr>
          <w:i/>
          <w:iCs/>
        </w:rPr>
        <w:t>Костюкова</w:t>
      </w:r>
      <w:r>
        <w:t xml:space="preserve"> тожъ, а на ней 2 мѣста дворов.; пашни пер. сер. земли осм., да лѣсомъ поросло 7 четв. съ осм. въ полѣ, а въ дву потомужъ, сѣна 5 коп. Пуст. </w:t>
      </w:r>
      <w:r>
        <w:rPr>
          <w:i/>
          <w:iCs/>
        </w:rPr>
        <w:t>Демидовская,</w:t>
      </w:r>
      <w:r>
        <w:t xml:space="preserve"> а на ней 3 мѣста дворо</w:t>
      </w:r>
      <w:r>
        <w:softHyphen/>
        <w:t>выхъ; пашни паханые наѣздомъ сер. земли 2 четв. да лѣсомъ поросло 17 четв. въ п</w:t>
      </w:r>
      <w:r>
        <w:t xml:space="preserve">олѣ, а въ, дву потомужъ, сѣна 7 коп. Пуст. </w:t>
      </w:r>
      <w:r>
        <w:rPr>
          <w:i/>
          <w:iCs/>
        </w:rPr>
        <w:t>Гридинская Дуди</w:t>
      </w:r>
      <w:r>
        <w:rPr>
          <w:i/>
          <w:iCs/>
        </w:rPr>
        <w:softHyphen/>
        <w:t>на,</w:t>
      </w:r>
      <w:r>
        <w:t xml:space="preserve"> а на ней 2 мѣста дворов.; пашни паханые наѣздомъ сер. земли 2 четв. съ осм. да пер. да лѣсомъ поросло 4 четв. съ осм. въ полѣ, а въ дву потомужъ, сѣна 3 коп. Полпуст. </w:t>
      </w:r>
      <w:r>
        <w:rPr>
          <w:i/>
          <w:iCs/>
        </w:rPr>
        <w:t>Конитнской Сапуняева,</w:t>
      </w:r>
      <w:r>
        <w:t xml:space="preserve"> да к</w:t>
      </w:r>
      <w:r>
        <w:t xml:space="preserve">ъ той же пблупуст. припущено въ пашню полпуст. </w:t>
      </w:r>
      <w:r>
        <w:rPr>
          <w:i/>
          <w:iCs/>
        </w:rPr>
        <w:t>Костина</w:t>
      </w:r>
      <w:r>
        <w:t xml:space="preserve"> поч., а другая полов. тѣхъ пуст. </w:t>
      </w:r>
      <w:r>
        <w:rPr>
          <w:i/>
          <w:iCs/>
        </w:rPr>
        <w:t>Коншгтой</w:t>
      </w:r>
      <w:r>
        <w:t xml:space="preserve"> и </w:t>
      </w:r>
      <w:r>
        <w:rPr>
          <w:i/>
          <w:iCs/>
        </w:rPr>
        <w:t>Костина</w:t>
      </w:r>
      <w:r>
        <w:t xml:space="preserve"> поч. за братомъ его'за Иваномъ, й къ нихъ на Ондрееву полов. мѣсто дворовое; пашни паханые наѣздомъ сер. земли четв. съ полуосм., да лѣсомъ поросло 5</w:t>
      </w:r>
      <w:r>
        <w:t xml:space="preserve"> четв. въ полѣ, а въ дву потомужъ, сѣна 2 коп. Пуст. </w:t>
      </w:r>
      <w:r>
        <w:rPr>
          <w:i/>
          <w:iCs/>
        </w:rPr>
        <w:t>Рогозгіно Болшое,</w:t>
      </w:r>
      <w:r>
        <w:t xml:space="preserve"> вопче съ братомъ его съ Иваномъ, а на ней на Ондреевъ жеребей 3 мѣста дворов.; пашни паханые наѣздомъ сер. земли четв. безъ полуосм., да лѣсомъ поросло 37</w:t>
      </w:r>
    </w:p>
    <w:p w14:paraId="06E58F5E" w14:textId="77777777" w:rsidR="00433AE5" w:rsidRDefault="00903536">
      <w:pPr>
        <w:pStyle w:val="11"/>
        <w:tabs>
          <w:tab w:val="left" w:pos="3072"/>
          <w:tab w:val="left" w:pos="5434"/>
        </w:tabs>
        <w:spacing w:line="257" w:lineRule="auto"/>
        <w:jc w:val="both"/>
      </w:pPr>
      <w:r>
        <w:rPr>
          <w:smallCaps/>
        </w:rPr>
        <w:lastRenderedPageBreak/>
        <w:t>Вяземск.</w:t>
      </w:r>
      <w:r>
        <w:rPr>
          <w:sz w:val="22"/>
          <w:szCs w:val="22"/>
        </w:rPr>
        <w:t xml:space="preserve"> у.</w:t>
      </w:r>
      <w:r>
        <w:rPr>
          <w:sz w:val="22"/>
          <w:szCs w:val="22"/>
        </w:rPr>
        <w:tab/>
        <w:t>— 588 —</w:t>
      </w:r>
      <w:r>
        <w:rPr>
          <w:sz w:val="22"/>
          <w:szCs w:val="22"/>
        </w:rPr>
        <w:tab/>
        <w:t xml:space="preserve">Ст. </w:t>
      </w:r>
      <w:r>
        <w:rPr>
          <w:smallCaps/>
        </w:rPr>
        <w:t>Красносельскій</w:t>
      </w:r>
    </w:p>
    <w:p w14:paraId="2FB9BF66" w14:textId="77777777" w:rsidR="00433AE5" w:rsidRDefault="00903536">
      <w:pPr>
        <w:pStyle w:val="11"/>
        <w:spacing w:line="283" w:lineRule="auto"/>
        <w:ind w:left="4920"/>
        <w:jc w:val="both"/>
      </w:pPr>
      <w:r>
        <w:t>•</w:t>
      </w:r>
    </w:p>
    <w:p w14:paraId="03F07304" w14:textId="77777777" w:rsidR="00433AE5" w:rsidRDefault="00903536">
      <w:pPr>
        <w:pStyle w:val="11"/>
        <w:spacing w:line="283" w:lineRule="auto"/>
        <w:jc w:val="both"/>
      </w:pPr>
      <w:r>
        <w:t xml:space="preserve">четв. съ полуосм, въ полѣ, а въ дву потомужъ, сѣна 10 коп. И всего за Ондреемъ с. </w:t>
      </w:r>
      <w:r>
        <w:rPr>
          <w:i/>
          <w:iCs/>
        </w:rPr>
        <w:t>Дягилева,</w:t>
      </w:r>
      <w:r>
        <w:t xml:space="preserve"> да 4 дер. живущихъ, да 4 пуст., да 2 пуст. по полупуст. да пуст. вопчая, а дворовъ: дв. помѣщиковъ, да дв. людцкоіі, да 16 дв. крестьянскихъ, а люд</w:t>
      </w:r>
      <w:r>
        <w:t>ей въ нихъ 18 челов. крестьянъ, да 12 челов. бобылей, да 14 мѣстъ дворов.; пашни паханые сер. земли 111 четв., а добр. землею съ наддачею 89 четв., а наддано сер. жъ земли 22 четв., да наѣздомъ пашни паханые 6 четв. съ осм., да пер. 13 четв. съ осм., да лѣ</w:t>
      </w:r>
      <w:r>
        <w:t>сомъ поросло 73 четв. съ полуосм., и обоего пашни паханые наѣздомъ йшер. и лѣсомъ поросло сер. земли 93 четв. съ полуосм., а добр. зем</w:t>
      </w:r>
      <w:r>
        <w:softHyphen/>
        <w:t>лею съ наддачею 75 четв. съ осм., а наддано сер. жъ земли 17 четв. съ осм., и всего пашни паханые и съ наѣзжею пашнею пер</w:t>
      </w:r>
      <w:r>
        <w:t>. и лѣсомъ поросло сер. земли 204 четв. съ полуосм., а добр. землею съ наддачею 163 четв. съ осм., а наддано сер. жъ земли 40 четв. безъ полуосм, въ полѣ, а въ дву потомужъ, сѣна 42 коп., лѣсу пашенного 30 дес., а непашенного лѣсу 3 дес. съ полудес. А сошн</w:t>
      </w:r>
      <w:r>
        <w:t>ого писма въ живущемъ полполтрети и полполполчетв. сохи, и не дошло 3 четв. безъ третника пашни, а въ пу</w:t>
      </w:r>
      <w:r>
        <w:softHyphen/>
        <w:t>стѣ и съ наѣзжею пашнею полполчетв. и полполполчети сохи и осм. пашни. А окладъ Ондрею 350 четв., и не дошло въ его окладъ 186 четв. съ осм.</w:t>
      </w:r>
    </w:p>
    <w:p w14:paraId="3A791474" w14:textId="77777777" w:rsidR="00433AE5" w:rsidRDefault="00903536">
      <w:pPr>
        <w:pStyle w:val="11"/>
        <w:spacing w:line="283" w:lineRule="auto"/>
        <w:jc w:val="both"/>
        <w:sectPr w:rsidR="00433AE5">
          <w:headerReference w:type="even" r:id="rId1112"/>
          <w:headerReference w:type="default" r:id="rId1113"/>
          <w:footerReference w:type="even" r:id="rId1114"/>
          <w:footerReference w:type="default" r:id="rId1115"/>
          <w:footnotePr>
            <w:numFmt w:val="chicago"/>
          </w:footnotePr>
          <w:pgSz w:w="8634" w:h="14208"/>
          <w:pgMar w:top="990" w:right="584" w:bottom="331" w:left="625" w:header="562" w:footer="3" w:gutter="0"/>
          <w:pgNumType w:start="588"/>
          <w:cols w:space="720"/>
          <w:noEndnote/>
          <w:docGrid w:linePitch="360"/>
          <w15:footnoteColumns w:val="1"/>
        </w:sectPr>
      </w:pPr>
      <w:r>
        <w:t xml:space="preserve">г За Пятымъ за Семеновымъ сыномъ Панина, что было за Свиридомъ Спиридовымъ, а прежъ того было за Васильемъ за Кувшиновымъ: дер. </w:t>
      </w:r>
      <w:r>
        <w:rPr>
          <w:i/>
          <w:iCs/>
        </w:rPr>
        <w:t>Мишнева,</w:t>
      </w:r>
      <w:r>
        <w:t xml:space="preserve"> а въ ней дв. помѣщиковъ ставитца ново, да 5 мѣстъ дво</w:t>
      </w:r>
      <w:r>
        <w:softHyphen/>
        <w:t>ров.; пашни паханые сер. земли 2 ч</w:t>
      </w:r>
      <w:r>
        <w:t>етв., да пер. 3 четв. да лѣсомъ поро</w:t>
      </w:r>
      <w:r>
        <w:softHyphen/>
        <w:t xml:space="preserve">сло 23 четв. въ полѣ, а въ дву потомужъ, сѣна 90 коп., да на отхожемъ лугу подъ </w:t>
      </w:r>
      <w:r>
        <w:rPr>
          <w:i/>
          <w:iCs/>
        </w:rPr>
        <w:t>Нагавкою</w:t>
      </w:r>
      <w:r>
        <w:t xml:space="preserve"> сѣна 15 коп., лѣсу Пашенного 7 дес. съ полу</w:t>
      </w:r>
      <w:r>
        <w:softHyphen/>
        <w:t xml:space="preserve">дес. Пуст., что была дер. </w:t>
      </w:r>
      <w:r>
        <w:rPr>
          <w:i/>
          <w:iCs/>
        </w:rPr>
        <w:t>Ожекино,</w:t>
      </w:r>
      <w:r>
        <w:t xml:space="preserve"> а на ней 5 мѣстъ дворов.; пашни паханые наѣздомъ се</w:t>
      </w:r>
      <w:r>
        <w:t xml:space="preserve">р. земли 2 четв. да пер. четв. да лѣсомъ поросло 35 четв. въ полѣ, а въ дву потомужъ, сѣна 70 коп. Пуст. что была дер. </w:t>
      </w:r>
      <w:r>
        <w:rPr>
          <w:i/>
          <w:iCs/>
        </w:rPr>
        <w:t>Кудиновская,</w:t>
      </w:r>
      <w:r>
        <w:t xml:space="preserve"> на р. на </w:t>
      </w:r>
      <w:r>
        <w:rPr>
          <w:i/>
          <w:iCs/>
        </w:rPr>
        <w:t>Вязмѣ,</w:t>
      </w:r>
      <w:r>
        <w:t xml:space="preserve"> а на ней 3 мѣста дворов.; пашни паханые наѣздомъ сер. земли четв., да пер. четв., да лѣсомъ поросло 22 четв.</w:t>
      </w:r>
      <w:r>
        <w:t xml:space="preserve"> въ полѣ, а въ дву потомужъ, сѣна 60 коп., лѣсу пашенного Р/</w:t>
      </w:r>
      <w:r>
        <w:rPr>
          <w:vertAlign w:val="subscript"/>
        </w:rPr>
        <w:t>2</w:t>
      </w:r>
      <w:r>
        <w:t xml:space="preserve"> дес. Пол- пуст. </w:t>
      </w:r>
      <w:r>
        <w:rPr>
          <w:i/>
          <w:iCs/>
        </w:rPr>
        <w:t>О мель яновскіе,</w:t>
      </w:r>
      <w:r>
        <w:t xml:space="preserve"> а другая полов. тое пуст. за Дѣемъ за Ѳедоровымъ сыномъ Головкина, а въ ней на Пятого полов. 3 мѣста дворов.; пашни паханые наѣздомъ сер. земли 2 четв., да пер. четв., да лѣсомъ поросло 22 четв. съ осм. въ полѣ, а въ дву потомужъ, сѣна 30 коп., лѣсу пашен</w:t>
      </w:r>
      <w:r>
        <w:softHyphen/>
        <w:t xml:space="preserve">ного дес., а непашенного лѣсу дес. жъ. Треть пуст. </w:t>
      </w:r>
      <w:r>
        <w:rPr>
          <w:i/>
          <w:iCs/>
        </w:rPr>
        <w:t>Додейкины,</w:t>
      </w:r>
      <w:r>
        <w:t xml:space="preserve"> а </w:t>
      </w:r>
      <w:r>
        <w:rPr>
          <w:vertAlign w:val="superscript"/>
        </w:rPr>
        <w:t>2</w:t>
      </w:r>
      <w:r>
        <w:t>/</w:t>
      </w:r>
      <w:r>
        <w:rPr>
          <w:vertAlign w:val="subscript"/>
        </w:rPr>
        <w:t>3</w:t>
      </w:r>
      <w:r>
        <w:t xml:space="preserve"> тое пуст. за Иваномъ за Васильевымъ сыномъ Бунакова, а въ ней на Пятого треть мѣсто дворов.; пашни паханые наѣздомъ сер. земли четв., да пер. четв., да лѣсомъ поросло 9 четв. безъ третник</w:t>
      </w:r>
      <w:r>
        <w:t xml:space="preserve">а въ полѣ, а въ дву потомужъ. И всего заПятымъ дер. </w:t>
      </w:r>
      <w:r>
        <w:rPr>
          <w:i/>
          <w:iCs/>
        </w:rPr>
        <w:t>Мгішково</w:t>
      </w:r>
      <w:r>
        <w:t xml:space="preserve"> (зіс) живущая, да 2 пуст. съ полупуст., да </w:t>
      </w:r>
      <w:r>
        <w:rPr>
          <w:i/>
          <w:iCs/>
        </w:rPr>
        <w:t>у</w:t>
      </w:r>
      <w:r>
        <w:rPr>
          <w:i/>
          <w:iCs/>
          <w:vertAlign w:val="subscript"/>
        </w:rPr>
        <w:t>з</w:t>
      </w:r>
      <w:r>
        <w:t xml:space="preserve"> пуст., а дворовъ: дв. помѣщиковъ, да 18 мѣстъ дворов.; пашни паханые сер. земли 2 четв., а добр. землею съ наддачею 2 четв. безъ полуосм., а наддано </w:t>
      </w:r>
      <w:r>
        <w:t>сер. ягъ земли полосм., да наѣздомъ пашни па</w:t>
      </w:r>
      <w:r>
        <w:softHyphen/>
      </w:r>
    </w:p>
    <w:p w14:paraId="5212823A" w14:textId="77777777" w:rsidR="00433AE5" w:rsidRDefault="00903536">
      <w:pPr>
        <w:pStyle w:val="11"/>
        <w:spacing w:line="283" w:lineRule="auto"/>
        <w:jc w:val="both"/>
      </w:pPr>
      <w:r>
        <w:lastRenderedPageBreak/>
        <w:t>ханые 6 четв., да пер. 7 четв., да лѣсомъ поросло 111 четв. съ полутрет</w:t>
      </w:r>
      <w:r>
        <w:softHyphen/>
        <w:t>никомъ, и обоего пашни паханые наѣздомъ и пер. и лѣсомъ поросло сер. земли 124 четв. съ полутретникомъ, а добр. землею съ наддачею 99 четв</w:t>
      </w:r>
      <w:r>
        <w:t xml:space="preserve">. съ третникомъ, а наддано сер. жъ земли 25 четв. безъ полуосм., и всего пашни паханые съ наѣзжею пашнею и пер. и лѣсомъ поросло сер. земли 126 четв. съ полтретникомъ, а добр. землею съ наддачею 101 четв. съ полтретникомъ, а наддано сер. жъ земли 25 четв. </w:t>
      </w:r>
      <w:r>
        <w:t>въ полѣ, а въ дву потомужъ, сѣна 185 коп., лѣсу пашенного 10 дес., а непашенного лѣсу дес., въ живущемъ четвертные пашни 2 четв. безъ полуосм., а въ пустѣ и съ наѣзжею пашнею полчетв. сохи, и не дошло осм. и полполтретника пашни. А окладъ Пятому 100 четв.,</w:t>
      </w:r>
      <w:r>
        <w:t xml:space="preserve"> и перешло у него за.окладомъ лишка четв. съ полутретникомъ.</w:t>
      </w:r>
    </w:p>
    <w:p w14:paraId="2B1ACDFA" w14:textId="77777777" w:rsidR="00433AE5" w:rsidRDefault="00903536">
      <w:pPr>
        <w:pStyle w:val="11"/>
        <w:spacing w:line="283" w:lineRule="auto"/>
        <w:ind w:firstLine="260"/>
        <w:jc w:val="both"/>
      </w:pPr>
      <w:r>
        <w:t xml:space="preserve">За Дѣемъ за Ѳедоровымъ сыномъ Головкина, что было за Свирид- комъ- Свири до новымъ (зіс), а прежъ того было за Васильемъ Осиповымъ сыномъ Кувшинова: пуст., что была дер. </w:t>
      </w:r>
      <w:r>
        <w:rPr>
          <w:i/>
          <w:iCs/>
        </w:rPr>
        <w:t>Микиты Сонина,</w:t>
      </w:r>
      <w:r>
        <w:t xml:space="preserve"> а на ней 2</w:t>
      </w:r>
      <w:r>
        <w:t xml:space="preserve"> мѣста дворов.; пашни паханые наѣздомъ сер. земли 10 четв., да пер. 2 четв., да лѣсомъ поросло 25 четв. въ полѣ,' а въ дву потомужъ, сѣна 80 коп., лѣсу пашенного 3 дес. Пуст., что была дер. </w:t>
      </w:r>
      <w:r>
        <w:rPr>
          <w:i/>
          <w:iCs/>
        </w:rPr>
        <w:t>Мухгіно,</w:t>
      </w:r>
      <w:r>
        <w:t xml:space="preserve"> а на ней 8 мѣстъ дворов.; пашни паханые наѣздомъ сер. зем</w:t>
      </w:r>
      <w:r>
        <w:t xml:space="preserve">ли 10 четв., да пер. четв., да лѣсомъ поросло 20 четв. въ полѣ, а въ дву потомужъ, сѣна 20 коп., лѣсу пашенного полпяты дес. Пуст., что была дер. </w:t>
      </w:r>
      <w:r>
        <w:rPr>
          <w:i/>
          <w:iCs/>
        </w:rPr>
        <w:t>Лошикино,-</w:t>
      </w:r>
      <w:r>
        <w:t xml:space="preserve"> на р. на </w:t>
      </w:r>
      <w:r>
        <w:rPr>
          <w:i/>
          <w:iCs/>
        </w:rPr>
        <w:t>Вязмѣ,</w:t>
      </w:r>
      <w:r>
        <w:t xml:space="preserve"> а въ ней 4 мѣста дворов.; пашни паханые наѣздомъ сер. земли 3 четв., да пер. 2 четв</w:t>
      </w:r>
      <w:r>
        <w:t xml:space="preserve">., да лѣсомъ поросло 27 четв. въ полѣ, а въ дву потомужъ, сѣна 80 коп., лѣсу пашенного рощи 3 дес. Полпуст. </w:t>
      </w:r>
      <w:r>
        <w:rPr>
          <w:i/>
          <w:iCs/>
        </w:rPr>
        <w:t>О мель яновскіе,</w:t>
      </w:r>
      <w:r>
        <w:t xml:space="preserve"> а другая полов. тое пуст. за Пятымъ Панинымъ, а въ ней на Дѣевѣ полов. 3 мѣста дворов.; пашни паханые наѣздомъ сер. зем</w:t>
      </w:r>
      <w:r>
        <w:softHyphen/>
        <w:t>ли 2 четв.,</w:t>
      </w:r>
      <w:r>
        <w:t xml:space="preserve"> да пер. четв., да лѣсомъ поросло 22 четв. съ осм. въ полѣ, а въ дву потомужъ, сѣна 30 коп., лѣсу пашенного дес., а непашенного лѣсу дес. жъ. И всего за Дѣемъ пуст., что была дер. </w:t>
      </w:r>
      <w:r>
        <w:rPr>
          <w:i/>
          <w:iCs/>
        </w:rPr>
        <w:t>Никиты Санина</w:t>
      </w:r>
      <w:r>
        <w:t xml:space="preserve"> (зіс), и всего 3 пуст. съ полупуст., а на нихъ 20 мѣстъ дворов</w:t>
      </w:r>
      <w:r>
        <w:t>.; пашни паханые наѣздомъ сер. земли 25 четв., да пер. 6 четв., да лѣсомъ поросло 94 четв. съ осм., и всего пашни паханые наѣздомъ и пер. и лѣсомъ поросло сер. земли 125 четв. съ осм., а добр. землею съ наддачею 100 четв. съ осм., а наддано сер. жъ земли 2</w:t>
      </w:r>
      <w:r>
        <w:t>5 четв. въ полѣ, а въ дву потомужъ, сѣна 210 коп., лѣсу пашеннного 11 дес. съ полудес., а непашенного лѣсу дес. А сошного писма въ пустѣ съ наѣзжею пашнею полчетв. сохи и осм. пашни. А окладъ Дѣю 100 четв., и перешло у него за окладомъ осм.</w:t>
      </w:r>
    </w:p>
    <w:p w14:paraId="3E5CC0AB" w14:textId="77777777" w:rsidR="00433AE5" w:rsidRDefault="00903536">
      <w:pPr>
        <w:pStyle w:val="11"/>
        <w:spacing w:line="283" w:lineRule="auto"/>
        <w:ind w:firstLine="260"/>
        <w:jc w:val="both"/>
      </w:pPr>
      <w:r>
        <w:t>За Иваномъ за В</w:t>
      </w:r>
      <w:r>
        <w:t>асильевымъ сыномъ Бунакова старое отца его по</w:t>
      </w:r>
      <w:r>
        <w:softHyphen/>
        <w:t xml:space="preserve">мѣстье слц., что была дер. </w:t>
      </w:r>
      <w:r>
        <w:rPr>
          <w:i/>
          <w:iCs/>
        </w:rPr>
        <w:t>Литвиновская,</w:t>
      </w:r>
      <w:r>
        <w:t xml:space="preserve"> на р. на </w:t>
      </w:r>
      <w:r>
        <w:rPr>
          <w:i/>
          <w:iCs/>
        </w:rPr>
        <w:t>Вязмѣ,</w:t>
      </w:r>
      <w:r>
        <w:t xml:space="preserve"> а въ слц. дв. помѣщиковъ; пашни паханые сер. земли 15 четв., да лѣсомъ поросло 5 четв. въ полѣ, а въ дву потомужъ, сѣна на р. на </w:t>
      </w:r>
      <w:r>
        <w:rPr>
          <w:i/>
          <w:iCs/>
        </w:rPr>
        <w:t>Вязмѣ</w:t>
      </w:r>
      <w:r>
        <w:t xml:space="preserve"> 30 коп., лѣсу паше</w:t>
      </w:r>
      <w:r>
        <w:t xml:space="preserve">нного полпяты дес. Дер. </w:t>
      </w:r>
      <w:r>
        <w:rPr>
          <w:i/>
          <w:iCs/>
        </w:rPr>
        <w:t>Юшино,</w:t>
      </w:r>
      <w:r>
        <w:t xml:space="preserve"> на р. на </w:t>
      </w:r>
      <w:r>
        <w:rPr>
          <w:i/>
          <w:iCs/>
        </w:rPr>
        <w:t>Вязмѣ,</w:t>
      </w:r>
      <w:r>
        <w:t xml:space="preserve"> а въ ней живутъ Ивановы люди во дв. 3челов., да крестьянинъ; паханые худ. земли 9 четв., да пер. 4 четв., да лѣсомъ поросло 13 четв. въ полѣ, а въ дву потомужъ, сѣна на р. на </w:t>
      </w:r>
      <w:r>
        <w:rPr>
          <w:i/>
          <w:iCs/>
        </w:rPr>
        <w:t>Вязмѣ</w:t>
      </w:r>
      <w:r>
        <w:t xml:space="preserve"> 30 коп., лѣсу непашенного бо</w:t>
      </w:r>
      <w:r>
        <w:t xml:space="preserve">лота 2 дес. Дер. </w:t>
      </w:r>
      <w:r>
        <w:rPr>
          <w:i/>
          <w:iCs/>
        </w:rPr>
        <w:t>Ста- родубовская,</w:t>
      </w:r>
      <w:r>
        <w:t xml:space="preserve"> а </w:t>
      </w:r>
      <w:r>
        <w:rPr>
          <w:i/>
          <w:iCs/>
        </w:rPr>
        <w:t>Пятино</w:t>
      </w:r>
      <w:r>
        <w:t xml:space="preserve"> тожъ, на р. на </w:t>
      </w:r>
      <w:r>
        <w:rPr>
          <w:i/>
          <w:iCs/>
        </w:rPr>
        <w:t>Вязмѣ,</w:t>
      </w:r>
      <w:r>
        <w:t xml:space="preserve"> а въ ней крестьянъ 3 дв., во дв. бобылиха вдова; пашни паханые худ. земли 13 четв., да пер. 7 четв., да лѣсомъ поросло 10 четв. въ полѣ, а въ дву потомужъ, сѣна на р. на </w:t>
      </w:r>
      <w:r>
        <w:rPr>
          <w:i/>
          <w:iCs/>
        </w:rPr>
        <w:t>Вязмѣ</w:t>
      </w:r>
      <w:r>
        <w:t xml:space="preserve"> 20 коп., лѣсу пашенного дес. Дер. </w:t>
      </w:r>
      <w:r>
        <w:rPr>
          <w:i/>
          <w:iCs/>
        </w:rPr>
        <w:t>Воропаева,</w:t>
      </w:r>
      <w:r>
        <w:t xml:space="preserve"> нар. </w:t>
      </w:r>
      <w:r>
        <w:rPr>
          <w:i/>
          <w:iCs/>
        </w:rPr>
        <w:t xml:space="preserve">па Вязмѣ, </w:t>
      </w:r>
      <w:r>
        <w:t xml:space="preserve">а въ ней крестьянъ </w:t>
      </w:r>
      <w:r>
        <w:rPr>
          <w:i/>
          <w:iCs/>
        </w:rPr>
        <w:t>I</w:t>
      </w:r>
      <w:r>
        <w:t xml:space="preserve"> дв.; пашни паханые худ. земли 11 четв., да пер. 5 четв., да лѣсомъ поросло 39 четв. въ полѣ, а въ дву потомужъ, сѣна по рчк. по </w:t>
      </w:r>
      <w:r>
        <w:rPr>
          <w:i/>
          <w:iCs/>
        </w:rPr>
        <w:t>Вяткѣ</w:t>
      </w:r>
      <w:r>
        <w:t xml:space="preserve"> 30 коп. Пуст., что была дер. </w:t>
      </w:r>
      <w:r>
        <w:rPr>
          <w:i/>
          <w:iCs/>
        </w:rPr>
        <w:t>Воронова,</w:t>
      </w:r>
      <w:r>
        <w:t xml:space="preserve"> н</w:t>
      </w:r>
      <w:r>
        <w:t xml:space="preserve">а р. на </w:t>
      </w:r>
      <w:r>
        <w:rPr>
          <w:i/>
          <w:iCs/>
        </w:rPr>
        <w:t xml:space="preserve">Вязмѣ, </w:t>
      </w:r>
      <w:r>
        <w:t xml:space="preserve">а на ней 2 мѣста дворов.; пашни паханые наѣздомъ сер. земли 2 четв., да пер. четв., да лѣсомъ поросло 28 четв. съ полуосм, въ полѣ, а въ дву потомужъ. Пуст., что была дер. </w:t>
      </w:r>
      <w:r>
        <w:rPr>
          <w:i/>
          <w:iCs/>
        </w:rPr>
        <w:t>Санинская,</w:t>
      </w:r>
      <w:r>
        <w:t xml:space="preserve"> а въ ней 6 мѣстъ дворов.; пашни паханые наѣздомъ сер. земл</w:t>
      </w:r>
      <w:r>
        <w:t xml:space="preserve">и 2 четв., да пер. 5 четв., да лѣсомъ поросло 75 четв. въ полѣ, а въ </w:t>
      </w:r>
      <w:r>
        <w:lastRenderedPageBreak/>
        <w:t xml:space="preserve">дву потомужъ, сѣна 30 коп. % пуст., что была дер. </w:t>
      </w:r>
      <w:r>
        <w:rPr>
          <w:i/>
          <w:iCs/>
        </w:rPr>
        <w:t>Лодейкино,</w:t>
      </w:r>
      <w:r>
        <w:t xml:space="preserve"> на рчк. на </w:t>
      </w:r>
      <w:r>
        <w:rPr>
          <w:i/>
          <w:iCs/>
        </w:rPr>
        <w:t>Вяткѣ,</w:t>
      </w:r>
      <w:r>
        <w:t xml:space="preserve"> а % тое пуст. за Пятымъ за Семеновымъ сыномъ Панина, а въ ней на Иванову </w:t>
      </w:r>
      <w:r>
        <w:rPr>
          <w:vertAlign w:val="superscript"/>
        </w:rPr>
        <w:t>2</w:t>
      </w:r>
      <w:r>
        <w:t>/</w:t>
      </w:r>
      <w:r>
        <w:rPr>
          <w:vertAlign w:val="subscript"/>
        </w:rPr>
        <w:t>3</w:t>
      </w:r>
      <w:r>
        <w:t xml:space="preserve"> 2 мѣста дворов.; пашни паханые </w:t>
      </w:r>
      <w:r>
        <w:t>наѣздомъ сер. земли 2 четв., да пер. 2 четв., да лѣ</w:t>
      </w:r>
      <w:r>
        <w:softHyphen/>
        <w:t xml:space="preserve">сомъ поросло 17 четв. съ третникомъ въ полѣ, а въ дву потомужъ. Да къ селцу жъ къ </w:t>
      </w:r>
      <w:r>
        <w:rPr>
          <w:i/>
          <w:iCs/>
        </w:rPr>
        <w:t>Литвиновскому</w:t>
      </w:r>
      <w:r>
        <w:t xml:space="preserve"> лугу </w:t>
      </w:r>
      <w:r>
        <w:rPr>
          <w:i/>
          <w:iCs/>
        </w:rPr>
        <w:t>(Гу)бина</w:t>
      </w:r>
      <w:r>
        <w:t xml:space="preserve"> лука подъ его жъ подъ Ива</w:t>
      </w:r>
      <w:r>
        <w:softHyphen/>
        <w:t xml:space="preserve">новымъ селцомъ, отъ Ивановажъ лугу отъ </w:t>
      </w:r>
      <w:r>
        <w:rPr>
          <w:i/>
          <w:iCs/>
        </w:rPr>
        <w:t>Лучки</w:t>
      </w:r>
      <w:r>
        <w:t xml:space="preserve"> и отъ сухого вязу, что </w:t>
      </w:r>
      <w:r>
        <w:t xml:space="preserve">у </w:t>
      </w:r>
      <w:r>
        <w:rPr>
          <w:i/>
          <w:iCs/>
        </w:rPr>
        <w:t>Вязмы</w:t>
      </w:r>
      <w:r>
        <w:t xml:space="preserve"> р. на берегу, отъ вязу вверхъ по р. по </w:t>
      </w:r>
      <w:r>
        <w:rPr>
          <w:i/>
          <w:iCs/>
        </w:rPr>
        <w:t>Вяткѣ</w:t>
      </w:r>
      <w:r>
        <w:t xml:space="preserve"> подъ его жъ Иванову пашню и Полугина до кривой березы до дубка, что у р. у </w:t>
      </w:r>
      <w:r>
        <w:rPr>
          <w:i/>
          <w:iCs/>
        </w:rPr>
        <w:t>Вязмы</w:t>
      </w:r>
      <w:r>
        <w:t xml:space="preserve"> на бере</w:t>
      </w:r>
      <w:r>
        <w:softHyphen/>
        <w:t>гу, а былъ тотъ лугъ Кирила Вельяминова, да Ѳедота да Истомы Воей</w:t>
      </w:r>
      <w:r>
        <w:softHyphen/>
        <w:t xml:space="preserve">ковыхъ, да Шестака Мицкого, а сѣна на томъ лугу </w:t>
      </w:r>
      <w:r>
        <w:t>ставитца 70 коп., а въ того мѣсто лугу отмѣнъ далъ (зіс) Кирилу Вельяминову да Ѳедоту да Истомѣ Воейковымъ, да Шестаку Мицкому изъ Ивановыхъ Буна</w:t>
      </w:r>
      <w:r>
        <w:softHyphen/>
        <w:t xml:space="preserve">кова луговъ пуст. </w:t>
      </w:r>
      <w:r>
        <w:rPr>
          <w:i/>
          <w:iCs/>
        </w:rPr>
        <w:t>Санинской,</w:t>
      </w:r>
      <w:r>
        <w:t xml:space="preserve"> на р. жъ на </w:t>
      </w:r>
      <w:r>
        <w:rPr>
          <w:i/>
          <w:iCs/>
        </w:rPr>
        <w:t>Вязмѣ,</w:t>
      </w:r>
      <w:r>
        <w:t xml:space="preserve"> а подлинно писано подъ ихъ помѣстьи. И всего за Иваномъ слц. </w:t>
      </w:r>
      <w:r>
        <w:rPr>
          <w:i/>
          <w:iCs/>
        </w:rPr>
        <w:t>Л</w:t>
      </w:r>
      <w:r>
        <w:rPr>
          <w:i/>
          <w:iCs/>
        </w:rPr>
        <w:t>итвиновское,</w:t>
      </w:r>
      <w:r>
        <w:t xml:space="preserve"> да 3 дер. жи</w:t>
      </w:r>
      <w:r>
        <w:softHyphen/>
        <w:t xml:space="preserve">вущихъ, да 2 пуст., да % пуст., </w:t>
      </w:r>
      <w:r>
        <w:rPr>
          <w:vertAlign w:val="superscript"/>
        </w:rPr>
        <w:t>а</w:t>
      </w:r>
      <w:r>
        <w:t xml:space="preserve"> Д</w:t>
      </w:r>
      <w:r>
        <w:rPr>
          <w:vertAlign w:val="superscript"/>
        </w:rPr>
        <w:t>в</w:t>
      </w:r>
      <w:r>
        <w:t>- помѣщиковъ, да 3 дв. людцкихъ, да 7 дв. крестьянскихъ, да 3 дв. бобылскихъ, а людей въ нихъ 8 челов. крестьянъ, да 3 челов. бобылей, да 10 мѣстъ дворов.; пашни паханые сер. земли 15 четв., а д</w:t>
      </w:r>
      <w:r>
        <w:t>обр. землею съ наддачею 12 четв., а наддано сер. жъ земли 3 четв., да наѣздомъ пашни паханые 6 четв., да пер. 25 четв. съ осм., да лѣсомъ поросло 125 четв., и обоего пашни паханые наѣздомъ и пер. и лѣсомъ поросло сер. земли 157 четв., а добр. землею съ над</w:t>
      </w:r>
      <w:r>
        <w:t>дачею 126 четв. безъ полуосм., а наддано сер. жъ земли 31 четв. съ полуосм.; пашни паханые и съ наѣзжею пашнею и пер. и лѣсомъ поросло сер. зем</w:t>
      </w:r>
      <w:r>
        <w:softHyphen/>
        <w:t>ли 172 четв., а доброю землею съ наддачею 138 четв. безъ полуосм., а наддано сер. жъ земли 34 четв. съ полуосм.,</w:t>
      </w:r>
      <w:r>
        <w:t xml:space="preserve"> да пашнижъ паханые худ. земли 33 четв., а доброю землею съ наддачею 22 четв., а наддано худ. жъ земли 11 четв., да пер. 16 четв., да лѣсомъ поросло 63 четв., и обоего пер. и лѣсомъ поросло худ. земли 78 четв., а добр. землею съ наддачею 52 четв., а наддан</w:t>
      </w:r>
      <w:r>
        <w:t>о худ. жъ земли 26 четв., и всего пашни паханые пер. и лѣсомъ поросло худ. земли 111 четв., а добр. землею съ наддачею 74 четв., а наддано худ. жъ земли 37 четв., и обоего пашни паханые сер. и худ. земли добр. землею съ наддачею 34 четв., да наѣздомъ пашни</w:t>
      </w:r>
      <w:r>
        <w:t xml:space="preserve"> паха</w:t>
      </w:r>
      <w:r>
        <w:softHyphen/>
        <w:t>ные и пер. и лѣсомъ поросло 178 четв. безъ полуосм.; и всего пашни па</w:t>
      </w:r>
      <w:r>
        <w:softHyphen/>
        <w:t>ханые и съ наѣзжею пашнею и пер. и лѣсомъ поросло сер. и худ. земли добр. землею съ наддачею 218 четв. безъ полуосм, въ полѣ, а въ дву по</w:t>
      </w:r>
      <w:r>
        <w:softHyphen/>
        <w:t>томужъ, сѣна 210 коп., лѣсу пашенного 5 де</w:t>
      </w:r>
      <w:r>
        <w:t>с. съ полудес., а непашен</w:t>
      </w:r>
      <w:r>
        <w:softHyphen/>
        <w:t xml:space="preserve">ного лѣсу 2 дес. А сошнаго писма въ живущемъ полполполтрети сохи и четь безъ третника пашни, а въ пустѣ и съ наѣзжею пашнею полчетв. и полполчетв. и полполполчетв. сохи и 3 четв. безъ полуосм, пашни. Да за Иваномъ же помѣстья въ </w:t>
      </w:r>
      <w:r>
        <w:rPr>
          <w:i/>
          <w:iCs/>
        </w:rPr>
        <w:t>К</w:t>
      </w:r>
      <w:r>
        <w:rPr>
          <w:i/>
          <w:iCs/>
        </w:rPr>
        <w:t>ощеевскомъ</w:t>
      </w:r>
      <w:r>
        <w:t xml:space="preserve"> ст. 131 четв. безъ полуосм., и всего за нимъ помѣстья въ дву ст. 343 четв. безъ полуосм. А окладъ Ивану 350 четв., и не дошло въ его окладъ 7 четв. съ полуосм.</w:t>
      </w:r>
    </w:p>
    <w:p w14:paraId="07583997" w14:textId="77777777" w:rsidR="00433AE5" w:rsidRDefault="00903536">
      <w:pPr>
        <w:pStyle w:val="11"/>
        <w:spacing w:line="283" w:lineRule="auto"/>
        <w:ind w:firstLine="300"/>
        <w:jc w:val="both"/>
        <w:sectPr w:rsidR="00433AE5">
          <w:headerReference w:type="even" r:id="rId1116"/>
          <w:headerReference w:type="default" r:id="rId1117"/>
          <w:footerReference w:type="even" r:id="rId1118"/>
          <w:footerReference w:type="default" r:id="rId1119"/>
          <w:footnotePr>
            <w:numFmt w:val="chicago"/>
          </w:footnotePr>
          <w:pgSz w:w="8634" w:h="14208"/>
          <w:pgMar w:top="990" w:right="584" w:bottom="331" w:left="625" w:header="0" w:footer="3" w:gutter="0"/>
          <w:pgNumType w:start="586"/>
          <w:cols w:space="720"/>
          <w:noEndnote/>
          <w:docGrid w:linePitch="360"/>
          <w15:footnoteColumns w:val="1"/>
        </w:sectPr>
      </w:pPr>
      <w:r>
        <w:t xml:space="preserve">За Шестакомъ за Васильевымъ сыномъ Мицкого, что было за Кири- ломъ за Вельяминовымъ: слц. что была дер. </w:t>
      </w:r>
      <w:r>
        <w:rPr>
          <w:i/>
          <w:iCs/>
        </w:rPr>
        <w:t>Рощибова,</w:t>
      </w:r>
      <w:r>
        <w:t xml:space="preserve"> а въ ней дв. помѣщиковъ, да 2 дв. людцкихъ пу</w:t>
      </w:r>
      <w:r>
        <w:t>сты; пашни паханые сер. земли 26 четв., да пер. 13 четв., да лѣсомъ поросло 3 четв. въ полѣ, а въ дву по</w:t>
      </w:r>
      <w:r>
        <w:softHyphen/>
        <w:t xml:space="preserve">томужъ, сѣна по врагомъ 20 коп. За Шестакомъ же, что было за Гаври- ломъ за Мицкимъ, а прежъ того было за Иваномъ Рожновымъ: дер. </w:t>
      </w:r>
      <w:r>
        <w:rPr>
          <w:i/>
          <w:iCs/>
        </w:rPr>
        <w:t>Подсѣки,</w:t>
      </w:r>
      <w:r>
        <w:t xml:space="preserve"> а въ ней кре</w:t>
      </w:r>
      <w:r>
        <w:t xml:space="preserve">стьянъ 10 дв., во дв. бобыль; пашни паханые сер. земли 51 четв., да пер. 10 четв., да лѣсомъ поросло 29 четв. въ полѣ, а въ дву потомужъ, сѣна 20 коп., лѣсу непашенного кустарю 2 дес. Дер. </w:t>
      </w:r>
      <w:r>
        <w:rPr>
          <w:i/>
          <w:iCs/>
        </w:rPr>
        <w:t>Кузнецово,</w:t>
      </w:r>
      <w:r>
        <w:t xml:space="preserve"> на рчк. на </w:t>
      </w:r>
      <w:r>
        <w:rPr>
          <w:i/>
          <w:iCs/>
        </w:rPr>
        <w:t>Черной,</w:t>
      </w:r>
      <w:r>
        <w:t xml:space="preserve"> а въ ней крестьянъ 3 дв., да мѣсто дв</w:t>
      </w:r>
      <w:r>
        <w:t xml:space="preserve">оров.; пашни .паханые сер. земли 10 четв., да пер. 2 четв., да лѣсомъ поросло 10 четв. въ полѣ, а въ дву потомужъ, сѣна 5 коп. Дер. </w:t>
      </w:r>
      <w:r>
        <w:rPr>
          <w:i/>
          <w:iCs/>
        </w:rPr>
        <w:t>Остро- уховъ</w:t>
      </w:r>
      <w:r>
        <w:t xml:space="preserve"> поч., а въ ней крестьянъ 2 дв., да дв. пустъ; пашни паханые сер. земли 13 четв. съ осм., да пер. 4 </w:t>
      </w:r>
      <w:r>
        <w:lastRenderedPageBreak/>
        <w:t>четв., да лѣ</w:t>
      </w:r>
      <w:r>
        <w:t xml:space="preserve">сомъ поросло 11 четв. въ полѣ, а въ дву потомужъ, сѣна 10 коп. </w:t>
      </w:r>
      <w:r>
        <w:rPr>
          <w:vertAlign w:val="superscript"/>
        </w:rPr>
        <w:t>х</w:t>
      </w:r>
      <w:r>
        <w:t>/</w:t>
      </w:r>
      <w:r>
        <w:rPr>
          <w:vertAlign w:val="subscript"/>
        </w:rPr>
        <w:t>к</w:t>
      </w:r>
      <w:r>
        <w:t xml:space="preserve"> пуст. </w:t>
      </w:r>
      <w:r>
        <w:rPr>
          <w:i/>
          <w:iCs/>
        </w:rPr>
        <w:t>Шиголевы,</w:t>
      </w:r>
      <w:r>
        <w:t xml:space="preserve"> а % тое пу</w:t>
      </w:r>
      <w:r>
        <w:softHyphen/>
      </w:r>
      <w:r>
        <w:t xml:space="preserve">стоши за Кириломъ Вельяминовымъ, а полов. въ порозжихъ земляхъ, а въ ней Шестаковъ жеребей мѣсто дворов.; пашни пер. сер. земли четв. да лѣсомъ поросло 5 четв. въ полѣ, а въ дву потомужъ. Да къ селужъ къ </w:t>
      </w:r>
      <w:r>
        <w:rPr>
          <w:i/>
          <w:iCs/>
        </w:rPr>
        <w:t>Рущибову</w:t>
      </w:r>
      <w:r>
        <w:t xml:space="preserve"> (еіс) на р. на </w:t>
      </w:r>
      <w:r>
        <w:rPr>
          <w:i/>
          <w:iCs/>
        </w:rPr>
        <w:t>Вязмѣ</w:t>
      </w:r>
      <w:r>
        <w:t xml:space="preserve"> лугъ отхожей и у </w:t>
      </w:r>
      <w:r>
        <w:rPr>
          <w:i/>
          <w:iCs/>
        </w:rPr>
        <w:t>Береж</w:t>
      </w:r>
      <w:r>
        <w:rPr>
          <w:i/>
          <w:iCs/>
        </w:rPr>
        <w:t>ица</w:t>
      </w:r>
      <w:r>
        <w:t xml:space="preserve"> отъ </w:t>
      </w:r>
      <w:r>
        <w:rPr>
          <w:i/>
          <w:iCs/>
        </w:rPr>
        <w:t>болгаіе дороги</w:t>
      </w:r>
      <w:r>
        <w:t xml:space="preserve"> по рчк. по </w:t>
      </w:r>
      <w:r>
        <w:rPr>
          <w:i/>
          <w:iCs/>
        </w:rPr>
        <w:t>Святкѣ</w:t>
      </w:r>
      <w:r>
        <w:t xml:space="preserve"> внизъ до р. до </w:t>
      </w:r>
      <w:r>
        <w:rPr>
          <w:i/>
          <w:iCs/>
        </w:rPr>
        <w:t>Вязмы,</w:t>
      </w:r>
      <w:r>
        <w:t xml:space="preserve"> да вверхъ по р. по </w:t>
      </w:r>
      <w:r>
        <w:rPr>
          <w:i/>
          <w:iCs/>
        </w:rPr>
        <w:t>Вязмѣ</w:t>
      </w:r>
      <w:r>
        <w:t xml:space="preserve"> жъ до вражка до </w:t>
      </w:r>
      <w:r>
        <w:rPr>
          <w:i/>
          <w:iCs/>
        </w:rPr>
        <w:t>Колчеватика</w:t>
      </w:r>
      <w:r>
        <w:t xml:space="preserve"> по Пятову землю Панина, а тотъ лугъ вопче съ Ѳедотомъ да съ Истомою съ Воейковыми, да съ Кириломъ Вельяминовымъ, да съ Иваномъ съ Васильевым</w:t>
      </w:r>
      <w:r>
        <w:t>ъ сыномъ Бунако</w:t>
      </w:r>
      <w:r>
        <w:softHyphen/>
        <w:t>вымъ, на Шестаковъ жеребей 20 коп. сѣна, а былъ тотъ лугъ за Ива</w:t>
      </w:r>
      <w:r>
        <w:softHyphen/>
        <w:t xml:space="preserve">номъ за Васильевымъ сыномъ Бунаковымъ пуст. </w:t>
      </w:r>
      <w:r>
        <w:rPr>
          <w:i/>
          <w:iCs/>
        </w:rPr>
        <w:t>Сангінской,</w:t>
      </w:r>
      <w:r>
        <w:t xml:space="preserve"> и въ то мѣсто Ивану дано подъ его селцомъ подъ </w:t>
      </w:r>
      <w:r>
        <w:rPr>
          <w:i/>
          <w:iCs/>
        </w:rPr>
        <w:t>Литвиновскимъ,</w:t>
      </w:r>
      <w:r>
        <w:t xml:space="preserve"> на </w:t>
      </w:r>
      <w:r>
        <w:rPr>
          <w:i/>
          <w:iCs/>
        </w:rPr>
        <w:t xml:space="preserve">Губгінп </w:t>
      </w:r>
      <w:r>
        <w:t>лукѣ, его Шестаковъ жеребей 20 я$ коп. сѣна. И</w:t>
      </w:r>
      <w:r>
        <w:t xml:space="preserve"> всего за Шестакомъ слц. </w:t>
      </w:r>
      <w:r>
        <w:rPr>
          <w:i/>
          <w:iCs/>
        </w:rPr>
        <w:t>Рощгібово,</w:t>
      </w:r>
      <w:r>
        <w:t xml:space="preserve"> да 3 дер., да четв. пуст., а дворовъ: дв. помѣщиковъ, да 15 дв. крестьянскихъ, да дв. бобылской, а людей въ нихъ 27 челов, крестьянъ, да бобыль, да 3 дв. пустыхъ, да 2 мѣста дворов.; пашни </w:t>
      </w:r>
    </w:p>
    <w:p w14:paraId="5EA604AF" w14:textId="77777777" w:rsidR="00433AE5" w:rsidRDefault="00903536">
      <w:pPr>
        <w:pStyle w:val="11"/>
        <w:spacing w:line="283" w:lineRule="auto"/>
        <w:jc w:val="both"/>
      </w:pPr>
      <w:r>
        <w:lastRenderedPageBreak/>
        <w:t>паханые сер. земли 99 четв. съ</w:t>
      </w:r>
      <w:r>
        <w:t xml:space="preserve"> осм., а добр. землею съ наддачею 80 четв. безъ полуосм., а наддано сер. жъ земли 20 четв. безъ полу</w:t>
      </w:r>
      <w:r>
        <w:softHyphen/>
        <w:t>осм., да пер. 30 четв., да лѣсомъ поросло 58 четв., и обоего пер. .и лѣсомъ поросло сер. земли 88 четв., а добр. землею съ наддачею 70 четв. съ осм., а над</w:t>
      </w:r>
      <w:r>
        <w:t>дано сер. жъ земли 17 четв. съ осм., и всего пашни паха</w:t>
      </w:r>
      <w:r>
        <w:softHyphen/>
        <w:t>ные и пер. и лѣсомъ поросло сер. земли 187 четв. и съ полуосм., а добр. землею съ наддачею 150 четв. съ полуосм., а наддано сер. жъ земли 37 четв. съ полуосм, въ полѣ, а въ дву потомужъ, сѣна 55 коп.,</w:t>
      </w:r>
      <w:r>
        <w:t xml:space="preserve"> лѣсу непашенного 2 дес. А. сошнаго писма въ живущемъ полполчетв. и пол- нолполчѳтв. сохи и 5 четв. безъ полуосм, пашни; а въ пустѣ полполтре</w:t>
      </w:r>
      <w:r>
        <w:softHyphen/>
        <w:t xml:space="preserve">ти и -4 четв. безъ полутретника пашни. Да за Шестакомъ же помѣстье въ </w:t>
      </w:r>
      <w:r>
        <w:rPr>
          <w:i/>
          <w:iCs/>
        </w:rPr>
        <w:t>Красноселскомъ</w:t>
      </w:r>
      <w:r>
        <w:t xml:space="preserve"> же ст. вопче со вдовою съ Мат</w:t>
      </w:r>
      <w:r>
        <w:t xml:space="preserve">реною съ Ивановою женою Мицкого, на его полов. 88 четв. безъ полполтретника, и всего за нимъ помѣстья въ </w:t>
      </w:r>
      <w:r>
        <w:rPr>
          <w:i/>
          <w:iCs/>
        </w:rPr>
        <w:t>Красноселскомъ</w:t>
      </w:r>
      <w:r>
        <w:t xml:space="preserve"> ст. 238 четв. и полполтретника; да за нимъ же помѣстья въ </w:t>
      </w:r>
      <w:r>
        <w:rPr>
          <w:i/>
          <w:iCs/>
        </w:rPr>
        <w:t>Полоцкомъ</w:t>
      </w:r>
      <w:r>
        <w:t xml:space="preserve"> ст. 70 четв., и всего за нимъ помѣстья въ дву станѣхъ 308 четв. и по</w:t>
      </w:r>
      <w:r>
        <w:t>лполтретника. А окладъ Шестаку 300 четв., и перешло у него за окладомъ лишка 8 четв. и полполтретника, и тотъ лишекъ данъ ему на оброкъ до помѣсные отдачи, а оброку ему да- ватй сѣ четв. по алтину на годъ.</w:t>
      </w:r>
    </w:p>
    <w:p w14:paraId="220E9B92" w14:textId="77777777" w:rsidR="00433AE5" w:rsidRDefault="00903536">
      <w:pPr>
        <w:pStyle w:val="11"/>
        <w:ind w:firstLine="280"/>
        <w:jc w:val="both"/>
      </w:pPr>
      <w:r>
        <w:t>За вдовою за Матреною за Ивановою женою Мицкого му</w:t>
      </w:r>
      <w:r>
        <w:t>жа ее по</w:t>
      </w:r>
      <w:r>
        <w:softHyphen/>
        <w:t xml:space="preserve">мѣстье, да за ее дѣтми за недорослми: за Максимкомъ да за Михалкомъ, а прежъ того было "за Оѳонасьемъ Вол женскимъ: слц., что была дер. </w:t>
      </w:r>
      <w:r>
        <w:rPr>
          <w:i/>
          <w:iCs/>
        </w:rPr>
        <w:t>Долгая Дядя,</w:t>
      </w:r>
      <w:r>
        <w:t xml:space="preserve"> на рчк. на </w:t>
      </w:r>
      <w:r>
        <w:rPr>
          <w:i/>
          <w:iCs/>
        </w:rPr>
        <w:t>Черной,</w:t>
      </w:r>
      <w:r>
        <w:t xml:space="preserve"> а въ немъ дв. помѣщиковъ, да кресть</w:t>
      </w:r>
      <w:r>
        <w:softHyphen/>
        <w:t xml:space="preserve">янскихъ 5 дв., да дв. пустъ; пашни паханые </w:t>
      </w:r>
      <w:r>
        <w:t>сер. земли 20 четв. да пер. 6 четв. да лѣсомъ поросло 24 четв. въ полѣ, а въ дву потомужъ, сѣ</w:t>
      </w:r>
      <w:r>
        <w:softHyphen/>
        <w:t xml:space="preserve">на по рчк. по </w:t>
      </w:r>
      <w:r>
        <w:rPr>
          <w:i/>
          <w:iCs/>
        </w:rPr>
        <w:t>Черной</w:t>
      </w:r>
      <w:r>
        <w:t xml:space="preserve"> 15 коп., лѣсу непашенного болота дес. Поч. </w:t>
      </w:r>
      <w:r>
        <w:rPr>
          <w:i/>
          <w:iCs/>
        </w:rPr>
        <w:t>Бучо- ровъ,</w:t>
      </w:r>
      <w:r>
        <w:t xml:space="preserve"> на рчк. на </w:t>
      </w:r>
      <w:r>
        <w:rPr>
          <w:i/>
          <w:iCs/>
        </w:rPr>
        <w:t>Черной,</w:t>
      </w:r>
      <w:r>
        <w:t xml:space="preserve"> а въ немъ крестьянъ 3 дв.; пашни паханые сер. земли 15 четв., да пе</w:t>
      </w:r>
      <w:r>
        <w:t xml:space="preserve">р. 7.четв., да лѣсомъ поросло 8 четв. въ полѣ, а въ дву потомужъ, сѣна 10 коп., лѣсу непашенного болота дес. Пуст. </w:t>
      </w:r>
      <w:r>
        <w:rPr>
          <w:i/>
          <w:iCs/>
        </w:rPr>
        <w:t>Сури</w:t>
      </w:r>
      <w:r>
        <w:rPr>
          <w:i/>
          <w:iCs/>
        </w:rPr>
        <w:softHyphen/>
        <w:t>на,</w:t>
      </w:r>
      <w:r>
        <w:t xml:space="preserve"> а па ней 2 мѣста дворов.-; пашни паханые наѣздомъ сер. земли четв., да пер. 2 четв., да лѣсомъ поросло 16 четв. въ полѣ, а въ дву по</w:t>
      </w:r>
      <w:r>
        <w:t xml:space="preserve">томужъ, сѣна 7 коп. И всего за вдовою за Матреною за Ивановою женою Миц- кого да за ее дѣтми слц. </w:t>
      </w:r>
      <w:r>
        <w:rPr>
          <w:i/>
          <w:iCs/>
        </w:rPr>
        <w:t>Долгая Ляда,</w:t>
      </w:r>
      <w:r>
        <w:t xml:space="preserve"> да поч. живущіе да пуст., а дво</w:t>
      </w:r>
      <w:r>
        <w:softHyphen/>
        <w:t>ровъ: дв. помѣщиковъ, да 6 дв. крестьянскихъ, да 2 дв. бобылскихъ, а людей въ нихъ 13 челов. крестьянъ, да 2 бобы</w:t>
      </w:r>
      <w:r>
        <w:t>ля, да дв. пустъ, да 2 мѣ</w:t>
      </w:r>
      <w:r>
        <w:softHyphen/>
        <w:t>ста дворов.; пашни паханые сер. земли 35 четв., а добр. землею съ над</w:t>
      </w:r>
      <w:r>
        <w:softHyphen/>
        <w:t>дачею 28 четв., а наддано сер. жъ земли 7 четв., да наѣздомъ, пашни паханые четв., да пер. 15 четв., да лѣсомъ поросло 48 четв., и обоего пашни паханые наѣздомъ</w:t>
      </w:r>
      <w:r>
        <w:t xml:space="preserve"> и пер. и лѣсомъ поросло сер. земли 64 четв., а добр. землею съ наддачею 51 четв. съ полуосм., а наддано сер. жъ земли 13 четв. безъ полуосм., и всего пашни паханые наѣздомъ пашнею и пер. и лѣсомъ поросло сер. земли 99 четв., а добр. землею съ над</w:t>
      </w:r>
      <w:r>
        <w:softHyphen/>
        <w:t>дачею 80</w:t>
      </w:r>
      <w:r>
        <w:t xml:space="preserve"> четв. съ полуосм., а наддано сер. жъ земли 20 четв. безъ полу</w:t>
      </w:r>
      <w:r>
        <w:softHyphen/>
        <w:t>осм. въ полѣ, а въ дву потомужъ, сѣна 32 коп., лѣсу непашенного 2 дес. А сошного писма въ живущемъ полполполчетьи сохи и 3 четв. пашни, а въ пустѣ и съ наѣзжею пашнею полполчетв. сохи и четв. с</w:t>
      </w:r>
      <w:r>
        <w:t xml:space="preserve">ъ полуосм, пашни. Да за вдовою жъ за Матреною съ дѣтми помѣстья въ </w:t>
      </w:r>
      <w:r>
        <w:rPr>
          <w:i/>
          <w:iCs/>
        </w:rPr>
        <w:t>Красносель</w:t>
      </w:r>
      <w:r>
        <w:rPr>
          <w:i/>
          <w:iCs/>
        </w:rPr>
        <w:softHyphen/>
        <w:t>скомъ</w:t>
      </w:r>
      <w:r>
        <w:t xml:space="preserve"> же ст. вопче съ Шестакомъ съ Мицкимъ на ее полов. 88 четв. безъ полутретника; да за нею жъ помѣстья въ </w:t>
      </w:r>
      <w:r>
        <w:rPr>
          <w:i/>
          <w:iCs/>
        </w:rPr>
        <w:t>Боровой</w:t>
      </w:r>
      <w:r>
        <w:t xml:space="preserve"> 24 четв., и всего за нею помѣстья съ дѣтми въ дву ст. 188 чет</w:t>
      </w:r>
      <w:r>
        <w:t>в. и полполтретника. Максимко 10 лѣтъ, а Михалко 7 лѣтъ, а какъ которой будетъ въ 15 лѣтъ, имъ съ того помѣстья государева служба служити и мать свою кормити до ее живота.</w:t>
      </w:r>
    </w:p>
    <w:p w14:paraId="2572FC65" w14:textId="77777777" w:rsidR="00433AE5" w:rsidRDefault="00903536">
      <w:pPr>
        <w:pStyle w:val="11"/>
        <w:ind w:left="240" w:firstLine="260"/>
        <w:jc w:val="both"/>
      </w:pPr>
      <w:r>
        <w:t>За Шестакомъ за Васильевымъ сыномъ Мицкимъ, да за вдовою за Мат</w:t>
      </w:r>
      <w:r>
        <w:softHyphen/>
        <w:t>реною за Ивановою же</w:t>
      </w:r>
      <w:r>
        <w:t xml:space="preserve">ною Ми ц ко го, да за ее дѣтми за Максимкомъ да за Михалкомъ, что было за Иваномъ за Повсевьевымъ, а прежъ того за княземъ Никитою Лыковымъ: пуст., что была дер. </w:t>
      </w:r>
      <w:r>
        <w:rPr>
          <w:i/>
          <w:iCs/>
        </w:rPr>
        <w:t>Гринева,</w:t>
      </w:r>
      <w:r>
        <w:t xml:space="preserve"> а на ней 4 мѣста дворов.; пашни паханые наѣздомъ сер. </w:t>
      </w:r>
      <w:r>
        <w:lastRenderedPageBreak/>
        <w:t>земли четв., да пер. 2 четв., д</w:t>
      </w:r>
      <w:r>
        <w:t xml:space="preserve">а лѣсомъ поросло 15 четв. въ полѣ, а въ дву потомужъ, сѣна 50 коп., лѣсу непашенного 2 дес. Пуст., что была дер. </w:t>
      </w:r>
      <w:r>
        <w:rPr>
          <w:i/>
          <w:iCs/>
        </w:rPr>
        <w:t>Кощаково,</w:t>
      </w:r>
      <w:r>
        <w:t xml:space="preserve"> а на ней 3 мѣста дворов.; пашни паханые наѣздомъ сер. земли 3 четв., да пер. 2 четв., да лѣсомъ поросло 16 четв. въ полѣ, а въ дву по</w:t>
      </w:r>
      <w:r>
        <w:t xml:space="preserve">томужъ, сѣна 80 коп. , лѣсу непашенного 2 дес. Пуст., что была дер. </w:t>
      </w:r>
      <w:r>
        <w:rPr>
          <w:i/>
          <w:iCs/>
        </w:rPr>
        <w:t>Дорохова,</w:t>
      </w:r>
      <w:r>
        <w:t xml:space="preserve"> а па ней 3 мѣста дворов.; пашни паханые наѣздомъ сер. земли четв., да пер. 2 четв., да лѣсомъ поросло 22 четв. въ полѣ, а въ дву потомужъ, сѣна 30 коп., лѣсу непашенного дес. Пус</w:t>
      </w:r>
      <w:r>
        <w:t xml:space="preserve">т., что была дер. </w:t>
      </w:r>
      <w:r>
        <w:rPr>
          <w:i/>
          <w:iCs/>
        </w:rPr>
        <w:t>Юркина,</w:t>
      </w:r>
      <w:r>
        <w:t xml:space="preserve"> а на ней 4 мѣста дво</w:t>
      </w:r>
      <w:r>
        <w:softHyphen/>
        <w:t>ров.; пашни паханые наѣздомъ сер. земли четв., да пер. четв., да лѣ</w:t>
      </w:r>
      <w:r>
        <w:softHyphen/>
        <w:t xml:space="preserve">сомъ поросло 13 четв. въ полѣ, а въ дву потомужъ, сѣиа 30 коп. Пуст., что была дер, </w:t>
      </w:r>
      <w:r>
        <w:rPr>
          <w:i/>
          <w:iCs/>
        </w:rPr>
        <w:t>Савинская,</w:t>
      </w:r>
      <w:r>
        <w:t xml:space="preserve"> па рчк. на </w:t>
      </w:r>
      <w:r>
        <w:rPr>
          <w:i/>
          <w:iCs/>
        </w:rPr>
        <w:t>Черной,</w:t>
      </w:r>
      <w:r>
        <w:t xml:space="preserve"> а на ней 4 мѣста дворов.; п</w:t>
      </w:r>
      <w:r>
        <w:t>ашни паханые наѣздомъ сер. земли четв., да пер. осм., да лѣсомъ по</w:t>
      </w:r>
      <w:r>
        <w:softHyphen/>
        <w:t xml:space="preserve">росло 16 четв. съ осм. въ полѣ, а въ дву потомужъ, сѣна 20 коп., лѣсу непашенного дес. Пуст., что была дер. </w:t>
      </w:r>
      <w:r>
        <w:rPr>
          <w:i/>
          <w:iCs/>
        </w:rPr>
        <w:t>Матижекулина</w:t>
      </w:r>
      <w:r>
        <w:t xml:space="preserve"> (зіс), на рчк.на </w:t>
      </w:r>
      <w:r>
        <w:rPr>
          <w:i/>
          <w:iCs/>
        </w:rPr>
        <w:t>Бебрейкѣ,</w:t>
      </w:r>
      <w:r>
        <w:t xml:space="preserve"> а на ней 3 мѣста дворов.; пашни паханые наѣздомъ сер. зем</w:t>
      </w:r>
      <w:r>
        <w:softHyphen/>
        <w:t xml:space="preserve">ли четв., да пер. 2 четв., да лѣсомъ поросло 26 четв. въ полѣ, а въ дву потомужъ, сѣна 5 коп., лѣсу непашенного полдес. Пуст., что была дер. </w:t>
      </w:r>
      <w:r>
        <w:rPr>
          <w:i/>
          <w:iCs/>
        </w:rPr>
        <w:t>Обросимова,</w:t>
      </w:r>
      <w:r>
        <w:t xml:space="preserve"> на рчк. </w:t>
      </w:r>
      <w:r>
        <w:rPr>
          <w:i/>
          <w:iCs/>
        </w:rPr>
        <w:t>Бебренкѣ</w:t>
      </w:r>
      <w:r>
        <w:t xml:space="preserve"> (зіс), а на ней 3 мѣста дво</w:t>
      </w:r>
      <w:r>
        <w:t>ров.; пашни паха</w:t>
      </w:r>
      <w:r>
        <w:softHyphen/>
        <w:t xml:space="preserve">ные наѣздомъ сер. земли 2 четв., да пер. четв., да лѣсомъ поросло 24 четв. въ полѣ, а въ дву потомужъ, сѣна по рчк. по </w:t>
      </w:r>
      <w:r>
        <w:rPr>
          <w:i/>
          <w:iCs/>
        </w:rPr>
        <w:t xml:space="preserve">Бебренкѣ </w:t>
      </w:r>
      <w:r>
        <w:t xml:space="preserve">30 коп. Пуст., что была дер. </w:t>
      </w:r>
      <w:r>
        <w:rPr>
          <w:i/>
          <w:iCs/>
        </w:rPr>
        <w:t>Шутово,</w:t>
      </w:r>
      <w:r>
        <w:t xml:space="preserve"> а на ней 6 мѣстъ дворов.; пашни паханые наѣздомъ сер. земли 4 четв., да пе</w:t>
      </w:r>
      <w:r>
        <w:t>р. 2 четв., да лѣсомъ поро</w:t>
      </w:r>
      <w:r>
        <w:softHyphen/>
        <w:t xml:space="preserve">сло 47 четв. съ осм. въ полѣ, а въ дву потомужъ, сѣна 30 коп. Пятой жеребей въ пуст., что была дер. </w:t>
      </w:r>
      <w:r>
        <w:rPr>
          <w:i/>
          <w:iCs/>
        </w:rPr>
        <w:t>Язвецъ,</w:t>
      </w:r>
      <w:r>
        <w:t xml:space="preserve"> а 4 жеребья тое пуст. въ пороз</w:t>
      </w:r>
      <w:r>
        <w:softHyphen/>
        <w:t>жихъ земляхъ, а въ ней на ихъ жеребей мѣсто дворов.; пашни паханые наѣздомъ сер. земли чет</w:t>
      </w:r>
      <w:r>
        <w:t xml:space="preserve">в., да пер. 2 четв., да лѣсомъ поросло 9 четв. съ осм. въ полѣ, а въ дву Шотомужъ. И всего за Шестакомъ Мицкимъ да за вдовою за Матреною за Ивановою женою Мицког.о. съ дѣтми пуст. </w:t>
      </w:r>
      <w:r>
        <w:rPr>
          <w:i/>
          <w:iCs/>
        </w:rPr>
        <w:t>Гриднева,</w:t>
      </w:r>
      <w:r>
        <w:t xml:space="preserve"> и всего 8 пуст., да пятой жеребей въ пуст., а на нихъ 31 мѣ</w:t>
      </w:r>
      <w:r>
        <w:softHyphen/>
        <w:t>сто дв</w:t>
      </w:r>
      <w:r>
        <w:t xml:space="preserve">оров.; пашни паханые наѣздомъ сер. земли 15 четв., да пер. 14 четв. съ-осм., да лѣсомъ поросло 189 четв. съ осм., и всего пашпи паханые наѣздомъ и пер. и лѣсомъ поросло сер. земли 219 четв., а добр. землею съ наддачею 175 четв. съ полуосм., а наддано сер. </w:t>
      </w:r>
      <w:r>
        <w:t>жъ земли 44 четв. безъ полуосм, въ полѣ, а въ дву потомужъ, сѣна 275 коп., лѣсу непашенного 6 дес. А сошного писма въ пустѣ и съ наѣзжею пашнею полчетьи и полполчетьи и полполполчетьи сохи и полосм. пашни. И того помѣстья за Шестакомъ Мицкимъ полов. 88 чет</w:t>
      </w:r>
      <w:r>
        <w:t xml:space="preserve">в. безъ третника, а за вдовою за Матреною съ дѣтми тожъ, да за вдовою жъ за Матреною съ дѣтми помѣстье въ </w:t>
      </w:r>
      <w:r>
        <w:rPr>
          <w:i/>
          <w:iCs/>
        </w:rPr>
        <w:t>Боровой,</w:t>
      </w:r>
      <w:r>
        <w:t xml:space="preserve"> а оклады и четвертная пашня подлина (зіс( писана въ </w:t>
      </w:r>
      <w:r>
        <w:rPr>
          <w:i/>
          <w:iCs/>
        </w:rPr>
        <w:t>Красноселскомъ</w:t>
      </w:r>
      <w:r>
        <w:t xml:space="preserve"> же ст. подъ ихъ усадищи.</w:t>
      </w:r>
    </w:p>
    <w:p w14:paraId="474965B0" w14:textId="77777777" w:rsidR="00433AE5" w:rsidRDefault="00903536">
      <w:pPr>
        <w:pStyle w:val="11"/>
        <w:ind w:firstLine="260"/>
        <w:jc w:val="both"/>
        <w:sectPr w:rsidR="00433AE5">
          <w:headerReference w:type="even" r:id="rId1120"/>
          <w:headerReference w:type="default" r:id="rId1121"/>
          <w:footerReference w:type="even" r:id="rId1122"/>
          <w:footerReference w:type="default" r:id="rId1123"/>
          <w:headerReference w:type="first" r:id="rId1124"/>
          <w:footerReference w:type="first" r:id="rId1125"/>
          <w:footnotePr>
            <w:numFmt w:val="chicago"/>
          </w:footnotePr>
          <w:pgSz w:w="8634" w:h="14208"/>
          <w:pgMar w:top="990" w:right="584" w:bottom="331" w:left="625" w:header="0" w:footer="3" w:gutter="0"/>
          <w:cols w:space="720"/>
          <w:noEndnote/>
          <w:titlePg/>
          <w:docGrid w:linePitch="360"/>
          <w15:footnoteColumns w:val="1"/>
        </w:sectPr>
      </w:pPr>
      <w:r>
        <w:t xml:space="preserve">За Семеномъ Ивановымъ сыномъ Волжеискимъ старое его помѣстье: слц., что была дер. </w:t>
      </w:r>
      <w:r>
        <w:rPr>
          <w:i/>
          <w:iCs/>
        </w:rPr>
        <w:t>Гусево,</w:t>
      </w:r>
      <w:r>
        <w:t xml:space="preserve"> а въ ней дв. помѣщиковъ, да во дв. челов. его Илюшка Ермаковъ, да крестьянъ 2 дв.; пашни паханые сер. земли18 четв., да пер. 8 четв., да лѣсомъ поросло 4 четв. въ пол</w:t>
      </w:r>
      <w:r>
        <w:t>ѣ, а въ дву пото</w:t>
      </w:r>
      <w:r>
        <w:softHyphen/>
        <w:t>мужъ, сѣна 15 коп., лѣсу пашенного;дес. Дер. Арлю.шио, а въ неіі крестьянъ 4 дв., да бобылей 2 дв.; пашни паханые сер. земли 31 четв., да пер. 20 четв. да лѣсомъ поросло 9 четв. въ полѣ, а въ дву потомужъ, сѣна 30 коп., лѣсу непашенного ку</w:t>
      </w:r>
      <w:r>
        <w:t xml:space="preserve">старю дес. Пуст., что была дер. </w:t>
      </w:r>
      <w:r>
        <w:rPr>
          <w:i/>
          <w:iCs/>
        </w:rPr>
        <w:t xml:space="preserve">Лапинъ </w:t>
      </w:r>
      <w:r>
        <w:t xml:space="preserve">поч., а на ней 2 мѣста дворов.; пашни паханые наѣздомъ сер. земли четв., да пер. 5 четв., да лѣсомъ поросло 14 четв. въ полѣ, а въ дву потомужъ, сѣна 10 коп., лѣсу пашенного 3 дес. Пуст. </w:t>
      </w:r>
      <w:r>
        <w:rPr>
          <w:i/>
          <w:iCs/>
        </w:rPr>
        <w:t>Порое,</w:t>
      </w:r>
      <w:r>
        <w:t xml:space="preserve"> на рчк. на </w:t>
      </w:r>
      <w:r>
        <w:rPr>
          <w:i/>
          <w:iCs/>
        </w:rPr>
        <w:t>Пороѣ,</w:t>
      </w:r>
      <w:r>
        <w:t xml:space="preserve"> а на </w:t>
      </w:r>
      <w:r>
        <w:t xml:space="preserve">ней мѣсто дворов.; пашни паханые наѣздомъ сер. земли четв., да пер. 2 четв. да лѣсомъ поросло 37 четв. въ полѣ, а въ дву потомужъ, сѣна 5 коп. Пуст. </w:t>
      </w:r>
      <w:r>
        <w:rPr>
          <w:i/>
          <w:iCs/>
        </w:rPr>
        <w:t>Тимово,</w:t>
      </w:r>
      <w:r>
        <w:t xml:space="preserve"> а на ней мѣсто дворов.; пашни паханые наѣздомъ сер. земли съ осм. въ полѣ, а въ дву пото</w:t>
      </w:r>
      <w:r>
        <w:softHyphen/>
        <w:t>мужъ. И вс</w:t>
      </w:r>
      <w:r>
        <w:t xml:space="preserve">его за Семеномъ слц., что была дер. </w:t>
      </w:r>
      <w:r>
        <w:rPr>
          <w:i/>
          <w:iCs/>
        </w:rPr>
        <w:t>Гусево,</w:t>
      </w:r>
      <w:r>
        <w:t xml:space="preserve"> да дер. жи</w:t>
      </w:r>
      <w:r>
        <w:softHyphen/>
        <w:t xml:space="preserve">вущихъ, да 3 </w:t>
      </w:r>
      <w:r>
        <w:lastRenderedPageBreak/>
        <w:t xml:space="preserve">пуст., а дворовъ: дв. помѣщиковъ, да дв. люцкой, да 8 дв. крестьянскихъ, да (2) дв. бобылскихъ, а людей въ нихъ тожъ, да 4 мѣста дворов.; пашни паханые сер. земли 49 четв., а добр. землею </w:t>
      </w:r>
      <w:r>
        <w:t xml:space="preserve">съ наддачею 39 четв. съ полуосм., а наддано сер. жъ земли 10 четв. безъ полуосм., да наѣздомъ пашни паханые 2 четв. съ осм. да пер. 35 четв., да лѣсомъ поросло 64 четв., и обоего пашни паханые наѣздомъ и пер. и лѣсомъ поросло сер. земли 101 четв. съ осм., </w:t>
      </w:r>
      <w:r>
        <w:t>а добр. землею съ над</w:t>
      </w:r>
      <w:r>
        <w:softHyphen/>
        <w:t>дачею 81 четв. съ полуосм., а наддано сер. жъ земли 20 четв. съ полу</w:t>
      </w:r>
      <w:r>
        <w:softHyphen/>
        <w:t>осм.; и всего пашни паханые и съ наѣзжею пашнею и пер. и лѣсомъ поросло сер. земли 150 четв. съ осм., а добр. землею съ наддачею 120 четв. съ осм., а наддано сер. жъ</w:t>
      </w:r>
      <w:r>
        <w:t xml:space="preserve"> земли 30 четв. въ полѣ, а въ дву пото</w:t>
      </w:r>
      <w:r>
        <w:softHyphen/>
        <w:t>мужъ, сѣна 60 коп., лѣсу пашенного 4 дес., а непашенного лѣсу дес. А сошного писма въ живущемъ полполполтрети сохи и 6 четв. безъ пол</w:t>
      </w:r>
      <w:r>
        <w:softHyphen/>
        <w:t>полтретника пашни, а въ пустѣ и съ наѣзжею пашнею полполчетьи и полполполтрети сохи</w:t>
      </w:r>
      <w:r>
        <w:t xml:space="preserve">, и не дошло дву четв. и полполтретника пашни. Да за Семеномъ же помѣстья въ </w:t>
      </w:r>
      <w:r>
        <w:rPr>
          <w:i/>
          <w:iCs/>
        </w:rPr>
        <w:t>Заболотьѣ</w:t>
      </w:r>
      <w:r>
        <w:t xml:space="preserve"> 166 четв. безъ полуосм., и все</w:t>
      </w:r>
      <w:r>
        <w:softHyphen/>
      </w:r>
    </w:p>
    <w:p w14:paraId="65CEF736" w14:textId="77777777" w:rsidR="00433AE5" w:rsidRDefault="00903536">
      <w:pPr>
        <w:pStyle w:val="11"/>
        <w:jc w:val="both"/>
      </w:pPr>
      <w:r>
        <w:lastRenderedPageBreak/>
        <w:t>го за нимъ помѣстья въ дву станѣхъ 286 четв. съ полуосм.; а окладъ 350 четв., и не дошло въ его окладъ 64 четв. безъ полуосм.</w:t>
      </w:r>
    </w:p>
    <w:p w14:paraId="4FEED07F" w14:textId="77777777" w:rsidR="00433AE5" w:rsidRDefault="00903536">
      <w:pPr>
        <w:pStyle w:val="11"/>
        <w:ind w:left="240" w:firstLine="260"/>
        <w:jc w:val="both"/>
      </w:pPr>
      <w:r>
        <w:t xml:space="preserve">За Иваномъ </w:t>
      </w:r>
      <w:r>
        <w:t xml:space="preserve">Устиновымъ сыномъ Одеришина, что было за Чегодаемъ Черленымъ: слц., что была дер. </w:t>
      </w:r>
      <w:r>
        <w:rPr>
          <w:i/>
          <w:iCs/>
        </w:rPr>
        <w:t>Оношино,</w:t>
      </w:r>
      <w:r>
        <w:t xml:space="preserve"> а въ немъ дв. помѣщиковъ, да крестьянскихъ дворовъ 4 дв., да бобылскихъ 2 дв.; пашни паханые сер. земли 35 четв., да пер. 12 четв. въ полѣ, а въ дву потомужъ, сѣна о</w:t>
      </w:r>
      <w:r>
        <w:t xml:space="preserve">коло поль 30 коп., лѣсу непашенного болота 2 дес. Пуст., что былъ поч. </w:t>
      </w:r>
      <w:r>
        <w:rPr>
          <w:i/>
          <w:iCs/>
        </w:rPr>
        <w:t>Мокрой,</w:t>
      </w:r>
      <w:r>
        <w:t xml:space="preserve"> а на ней 2 мѣста дворов.; пашни паханые наѣздомъ сер. земли четв., да пер. четв. въ полѣ, а въ дву потомужъ, сѣна 10 коп., лѣсу непашенного болота 5 дес. За Иваномъ же, что было</w:t>
      </w:r>
      <w:r>
        <w:t xml:space="preserve"> за Лопатою за Посѣевымъ: пуст., что была дер. </w:t>
      </w:r>
      <w:r>
        <w:rPr>
          <w:i/>
          <w:iCs/>
        </w:rPr>
        <w:t>Мосееза,</w:t>
      </w:r>
      <w:r>
        <w:t xml:space="preserve"> на вер</w:t>
      </w:r>
      <w:r>
        <w:softHyphen/>
        <w:t xml:space="preserve">ховьѣ рчк. </w:t>
      </w:r>
      <w:r>
        <w:rPr>
          <w:i/>
          <w:iCs/>
        </w:rPr>
        <w:t>Бебрейки,</w:t>
      </w:r>
      <w:r>
        <w:t xml:space="preserve"> а па ней 3 мѣста дворов.; пашни паханые наѣздомъ сер. земли 12 четв., да пер. 17 четв., да лѣсомъ порос</w:t>
      </w:r>
      <w:r>
        <w:softHyphen/>
        <w:t xml:space="preserve">ло 18 четв. въ полѣ, а въ дву потомужъ, сѣна на, верховьѣ рчк. </w:t>
      </w:r>
      <w:r>
        <w:rPr>
          <w:i/>
          <w:iCs/>
        </w:rPr>
        <w:t>Бебре</w:t>
      </w:r>
      <w:r>
        <w:rPr>
          <w:i/>
          <w:iCs/>
        </w:rPr>
        <w:t>йки</w:t>
      </w:r>
      <w:r>
        <w:t xml:space="preserve"> 15 коп., лѣсу непашенного болота 2 дес. Пуст., что была дер. </w:t>
      </w:r>
      <w:r>
        <w:rPr>
          <w:i/>
          <w:iCs/>
        </w:rPr>
        <w:t>Ломакинская,</w:t>
      </w:r>
      <w:r>
        <w:t xml:space="preserve"> а на пей 2 мѣста дворов.; пашни пер. сер. земли четв., да лѣсомъ поросло 2 четв. въ полѣ, а въ дву потомужъ, сѣна 5 коп., лѣсу непашенного дес. Пуст., что была дер. </w:t>
      </w:r>
      <w:r>
        <w:rPr>
          <w:i/>
          <w:iCs/>
        </w:rPr>
        <w:t>Филатова,</w:t>
      </w:r>
      <w:r>
        <w:t xml:space="preserve"> а </w:t>
      </w:r>
      <w:r>
        <w:rPr>
          <w:i/>
          <w:iCs/>
        </w:rPr>
        <w:t>Бесѣдки</w:t>
      </w:r>
      <w:r>
        <w:t xml:space="preserve"> тожъ, на рчк. на </w:t>
      </w:r>
      <w:r>
        <w:rPr>
          <w:i/>
          <w:iCs/>
        </w:rPr>
        <w:t>Бебрейкѣ,</w:t>
      </w:r>
      <w:r>
        <w:t xml:space="preserve"> а на ней 2 мѣста дворов.; пашни паханые наѣ</w:t>
      </w:r>
      <w:r>
        <w:t xml:space="preserve">здомъ сер. земли четв., да лѣсомъ поросло 2 четв. въ полѣ, а въ дву потомужъ, сѣна 3 коп., лѣсу пашенного дес. За Иваномъ же, что было за Григорь- емъ Батраковымъ: пуст. </w:t>
      </w:r>
      <w:r>
        <w:rPr>
          <w:i/>
          <w:iCs/>
        </w:rPr>
        <w:t>Руклина,</w:t>
      </w:r>
      <w:r>
        <w:t xml:space="preserve"> на рчк. на </w:t>
      </w:r>
      <w:r>
        <w:rPr>
          <w:i/>
          <w:iCs/>
        </w:rPr>
        <w:t>Бебрейкѣ,</w:t>
      </w:r>
      <w:r>
        <w:t xml:space="preserve"> а на ней 12 мѣстъ дворов.; пашни паханые наѣздомъ сер. з</w:t>
      </w:r>
      <w:r>
        <w:t xml:space="preserve">емли 15 четв., да пер. 2 четв., да лѣсомъ поросло 54 четв. въ полѣ, а въ дву потомужъ, сѣна 30 коп., лѣсу непашенного болота 2 дес. И всего за Иваномъ Одериши- нымъ слц. </w:t>
      </w:r>
      <w:r>
        <w:rPr>
          <w:i/>
          <w:iCs/>
        </w:rPr>
        <w:t>Оношино,</w:t>
      </w:r>
      <w:r>
        <w:t xml:space="preserve"> да 5 пуст., а дворовъ: дв. помѣщиковъ, да 4 дв. крестьянскихъ, да 2 дв. бобыл</w:t>
      </w:r>
      <w:r>
        <w:t>скихъ, а людей въ нихъ тожъ, да 21 мѣсто дворов.; пашни паханые сер. земли 30 четв., а добр. землею съ наддачею 28 четв., а наддано сер. жъ земли 7 четв., да на</w:t>
      </w:r>
      <w:r>
        <w:softHyphen/>
        <w:t>ѣздомъ пашни пвканые 29 четв.. да пер. 33 четв., да лѣсомъ поросло 76 четв., и обоего пашни пах</w:t>
      </w:r>
      <w:r>
        <w:t>аные наѣздомъ и пер. и лѣсомъ поросло сер. земли 138 четв., а добр. землею съ наддачею ПО четв. съ осм., а наддано сер. жъ земли 27 четв. съ осм.; и всего пашни паханые и съ наѣзжею пашнею и пер. и лѣсомъ поросло сер. земли 173 четв., а добр. землею съ над</w:t>
      </w:r>
      <w:r>
        <w:t>дачею 138 четв. съ осм., а наддано сер. жъ земли 34 четв. съ осм. въ полѣ, а въ дву потомужъ, сѣна 93 коп., лѣсу непашенного 13 дес. А сошного писма въ живущемъ полполполчетв. сохи и 3 четв. паш</w:t>
      </w:r>
      <w:r>
        <w:softHyphen/>
        <w:t>ни, а въ пустѣ и съ наемнею пашнею полчетьи сохи и 10 четв. с</w:t>
      </w:r>
      <w:r>
        <w:t xml:space="preserve">ъ осм. пашни. Да за Иваномъ же помѣстья въ </w:t>
      </w:r>
      <w:r>
        <w:rPr>
          <w:i/>
          <w:iCs/>
        </w:rPr>
        <w:t>Каменскомъ</w:t>
      </w:r>
      <w:r>
        <w:t xml:space="preserve"> ст. 24 четв.</w:t>
      </w:r>
    </w:p>
    <w:p w14:paraId="17C177F9" w14:textId="77777777" w:rsidR="00433AE5" w:rsidRDefault="00903536">
      <w:pPr>
        <w:pStyle w:val="11"/>
        <w:ind w:left="240" w:firstLine="260"/>
        <w:jc w:val="both"/>
      </w:pPr>
      <w:r>
        <w:t>Царицы и великіе княгини за сыномъ боярскимъ за Иваномъ за Яковле</w:t>
      </w:r>
      <w:r>
        <w:softHyphen/>
        <w:t>вымъ сыномъ Оляухова да за его братомъ за Васи льемъ отца ихъ по</w:t>
      </w:r>
      <w:r>
        <w:softHyphen/>
        <w:t>мѣстье, а прежъ того было за Лопатою Посевьевымъ: слц., чт</w:t>
      </w:r>
      <w:r>
        <w:t>о бы</w:t>
      </w:r>
      <w:r>
        <w:softHyphen/>
        <w:t xml:space="preserve">ла дер. </w:t>
      </w:r>
      <w:r>
        <w:rPr>
          <w:i/>
          <w:iCs/>
        </w:rPr>
        <w:t>Онофрева,</w:t>
      </w:r>
      <w:r>
        <w:t xml:space="preserve"> а въ слц. дв. помѣщиковъ, да во дв. челов. его Ше- стачко Костентииовъ, да крестьянъ 6 дв.; пашни паханые сер. земли 35 четв., да пер. 10 четв., да лѣсомъ поросло 11 четв. въ полѣ, а въ дву потомужъ, сѣна 10 коп., лѣсу непашенного де</w:t>
      </w:r>
      <w:r>
        <w:t xml:space="preserve">с. Пуст., что была дер. </w:t>
      </w:r>
      <w:r>
        <w:rPr>
          <w:i/>
          <w:iCs/>
        </w:rPr>
        <w:t>Ларина, Холмана, Аѳонасово</w:t>
      </w:r>
      <w:r>
        <w:t xml:space="preserve"> и </w:t>
      </w:r>
      <w:r>
        <w:rPr>
          <w:i/>
          <w:iCs/>
        </w:rPr>
        <w:t>Жеребцово</w:t>
      </w:r>
      <w:r>
        <w:t xml:space="preserve"> тожъ, а на ней мѣсто дворов.; пашни пер. сер. земли четв., да лѣсомъ поросло 3 четв. въ полѣ, а въ дву потомужъ, сѣна 5 коп., лѣсу непашенного дес. И всего за Иваномъ да за Васильемъ за Оляухов</w:t>
      </w:r>
      <w:r>
        <w:t xml:space="preserve">ыми слц. </w:t>
      </w:r>
      <w:r>
        <w:rPr>
          <w:i/>
          <w:iCs/>
        </w:rPr>
        <w:t>Онофрево</w:t>
      </w:r>
      <w:r>
        <w:t xml:space="preserve"> живущее да пуст., а дворовъ: дв. помѣщиковъ, да дв. люцкой, да 7 дв. крестьянскихъ, а лю</w:t>
      </w:r>
      <w:r>
        <w:softHyphen/>
        <w:t xml:space="preserve">дей въ нихъ тожъ, да мѣсто дворов.; пашни паханые сер. земли 35 четв., а добр. землею съ наддачею 28 четв., а наддано сер. жъ земли 7 четв., да пер. </w:t>
      </w:r>
      <w:r>
        <w:t xml:space="preserve">11 четв., да лѣсомъ поросло 14 четв., и обоего пер. и лѣсомъ поросло 25 четв., а добр. землею съ наддачею 20 четв., а наддано сер. жъ земли 60 четв., а добр. землею съ наддачею 48 четв., а наддано сер. жъ земли 12 четв. въ полѣ, а въ дву потомужъ, </w:t>
      </w:r>
      <w:r>
        <w:lastRenderedPageBreak/>
        <w:t xml:space="preserve">сѣна 15 </w:t>
      </w:r>
      <w:r>
        <w:t>коп., лѣсу непашен</w:t>
      </w:r>
      <w:r>
        <w:softHyphen/>
        <w:t>ного полторы дес. А сошного писма въ живущемъ полполполчетв. сохи и 3 четв. пашни, а въ пустѣ четвертные пашни 20 четв. Да за нимъ же по</w:t>
      </w:r>
      <w:r>
        <w:softHyphen/>
        <w:t xml:space="preserve">мѣстья въ </w:t>
      </w:r>
      <w:r>
        <w:rPr>
          <w:i/>
          <w:iCs/>
        </w:rPr>
        <w:t>Молоцкомѣ</w:t>
      </w:r>
      <w:r>
        <w:t xml:space="preserve"> ст. 184 четв., да въ </w:t>
      </w:r>
      <w:r>
        <w:rPr>
          <w:i/>
          <w:iCs/>
        </w:rPr>
        <w:t>Бывалицкомъ</w:t>
      </w:r>
      <w:r>
        <w:t xml:space="preserve"> ст. 25 четв. безъ полуосм., да въ </w:t>
      </w:r>
      <w:r>
        <w:rPr>
          <w:i/>
          <w:iCs/>
        </w:rPr>
        <w:t>Пригороцкомъ</w:t>
      </w:r>
      <w:r>
        <w:t xml:space="preserve"> </w:t>
      </w:r>
      <w:r>
        <w:t>ст. 42 четв. съ осм., и всего за ними помѣстья въ 4-хъ ст. 300 четв. А по государевѣ Царевѣ и великого князя Ѳеодора Ивановича всеа Русіи грамотѣ, велѣно за ними учинити помѣстья отца ихъ 300 четв., а Иванъ служитъ у царицы и великіе кня</w:t>
      </w:r>
      <w:r>
        <w:softHyphen/>
        <w:t>гини во дворѣ, а В</w:t>
      </w:r>
      <w:r>
        <w:t>асилей въ службу поспѣлъ, а служити съ городомъ вмѣстѣ; да у нихъ же мать и сестра дѣвка, и имъ мать своя кормить до ее живота, а сестру выкормивъ замужъ выдати.</w:t>
      </w:r>
    </w:p>
    <w:p w14:paraId="74244B25" w14:textId="77777777" w:rsidR="00433AE5" w:rsidRDefault="00903536">
      <w:pPr>
        <w:pStyle w:val="11"/>
        <w:ind w:left="300" w:firstLine="220"/>
        <w:jc w:val="both"/>
      </w:pPr>
      <w:r>
        <w:t>За Корниломъ за Ондреевымъ сыномъ Тарбѣева, что было за Ива</w:t>
      </w:r>
      <w:r>
        <w:softHyphen/>
        <w:t xml:space="preserve">номъ за Гомзяковымъ, а прежъ того </w:t>
      </w:r>
      <w:r>
        <w:t>было за княземъ Иваномъ Лыко</w:t>
      </w:r>
      <w:r>
        <w:softHyphen/>
        <w:t xml:space="preserve">вымъ: слц., что была дер. </w:t>
      </w:r>
      <w:r>
        <w:rPr>
          <w:i/>
          <w:iCs/>
        </w:rPr>
        <w:t>Казакова,</w:t>
      </w:r>
      <w:r>
        <w:t xml:space="preserve"> на рчк. на </w:t>
      </w:r>
      <w:r>
        <w:rPr>
          <w:i/>
          <w:iCs/>
        </w:rPr>
        <w:t>Бебрейкѣ,</w:t>
      </w:r>
      <w:r>
        <w:t xml:space="preserve"> а въ ней дв. помѣщиковъ, да люцкихъ 2 дв.; пашни паханые сер. земли 20 четв., да пер. 10 четв. да лѣсомъ поросло осм. въ полѣ, а въ дву потомужъ, сѣ</w:t>
      </w:r>
      <w:r>
        <w:softHyphen/>
        <w:t xml:space="preserve">на по рчк. по </w:t>
      </w:r>
      <w:r>
        <w:rPr>
          <w:i/>
          <w:iCs/>
        </w:rPr>
        <w:t>Бебрейк</w:t>
      </w:r>
      <w:r>
        <w:rPr>
          <w:i/>
          <w:iCs/>
        </w:rPr>
        <w:t>ѣ</w:t>
      </w:r>
      <w:r>
        <w:t xml:space="preserve"> 20 коп., лѣсу непашенного болота 2 дес. Дер. </w:t>
      </w:r>
      <w:r>
        <w:rPr>
          <w:i/>
          <w:iCs/>
        </w:rPr>
        <w:t>Саталкина,</w:t>
      </w:r>
      <w:r>
        <w:t xml:space="preserve"> на рчк. на </w:t>
      </w:r>
      <w:r>
        <w:rPr>
          <w:i/>
          <w:iCs/>
        </w:rPr>
        <w:t>Бебреи,</w:t>
      </w:r>
      <w:r>
        <w:t xml:space="preserve"> а въ ней крестьянъ 3 дв.; пашнп паха</w:t>
      </w:r>
      <w:r>
        <w:softHyphen/>
        <w:t>ные сер. земли 13 четв., да лѣсомъ поросло 9 четв. въ полѣ, а въ дву потомужъ, сѣна 30 коп. Да за Корниломъ же, что было за (За)- мятнею Митко</w:t>
      </w:r>
      <w:r>
        <w:t>вымъ, а прежъ того было за княземъ Иваномъ Лы</w:t>
      </w:r>
      <w:r>
        <w:softHyphen/>
        <w:t xml:space="preserve">ковымъ: дер. </w:t>
      </w:r>
      <w:r>
        <w:rPr>
          <w:i/>
          <w:iCs/>
        </w:rPr>
        <w:t>Маклокова,</w:t>
      </w:r>
      <w:r>
        <w:t xml:space="preserve"> а въ ней крестьянъ 8 дв., да бобылей 5 дв.; пашни паханые сер. земли 45 четв., да пер. 7 четв., да лѣсомъ поро</w:t>
      </w:r>
      <w:r>
        <w:softHyphen/>
        <w:t xml:space="preserve">сло 30 четв. въ полѣ, а въ дву потомужъ, сѣна подъ дер. подъ </w:t>
      </w:r>
      <w:r>
        <w:rPr>
          <w:i/>
          <w:iCs/>
        </w:rPr>
        <w:t xml:space="preserve">Сатантою </w:t>
      </w:r>
      <w:r>
        <w:t>по рч</w:t>
      </w:r>
      <w:r>
        <w:t xml:space="preserve">к. по </w:t>
      </w:r>
      <w:r>
        <w:rPr>
          <w:i/>
          <w:iCs/>
        </w:rPr>
        <w:t>Бебрейкѣ</w:t>
      </w:r>
      <w:r>
        <w:t xml:space="preserve"> 30 коп., лѣсу непашенного болота 2 дес. И всего за Кириломъ (§іс) Тарбѣевымъ слц. </w:t>
      </w:r>
      <w:r>
        <w:rPr>
          <w:i/>
          <w:iCs/>
        </w:rPr>
        <w:t>Казакова,</w:t>
      </w:r>
      <w:r>
        <w:t xml:space="preserve"> да 2 дер. живущихъ, а дворовъ: дв. помѣщиковъ, да 2 дв. люцкихъ, да 11 дв. крестьянскихъ, да 5 дв. бобылскихъ, а людей въ нихъ тожъ; пашни паханые се</w:t>
      </w:r>
      <w:r>
        <w:t>р. земли 78 четв., а добр. землею съ наддачею 62 четв. съ осм., а наддано сер. жъ земли 15 четв. съ осм., да пер. 17 четв., да лѣсомъ поросло 43 четв. съ</w:t>
      </w:r>
    </w:p>
    <w:p w14:paraId="2F63B36B" w14:textId="77777777" w:rsidR="00433AE5" w:rsidRDefault="00903536">
      <w:pPr>
        <w:pStyle w:val="22"/>
        <w:tabs>
          <w:tab w:val="left" w:pos="5246"/>
        </w:tabs>
        <w:spacing w:after="0" w:line="331" w:lineRule="auto"/>
        <w:ind w:firstLine="800"/>
        <w:jc w:val="both"/>
        <w:rPr>
          <w:sz w:val="20"/>
          <w:szCs w:val="20"/>
        </w:rPr>
      </w:pPr>
      <w:r>
        <w:t>Ч. I, отдѣл. 2.</w:t>
      </w:r>
      <w:r>
        <w:tab/>
        <w:t xml:space="preserve">38 </w:t>
      </w:r>
      <w:r>
        <w:rPr>
          <w:rStyle w:val="a9"/>
        </w:rPr>
        <w:t xml:space="preserve">осм., и обоего пер. и лѣсомъ поросло сер, земли 60 четв. съ осм., адобр: землею съ </w:t>
      </w:r>
      <w:r>
        <w:rPr>
          <w:rStyle w:val="a9"/>
        </w:rPr>
        <w:t>наддачею 48 четв. съ осм., а наддано сер. жъ земли 12 четв., и всего пашни паханые и съ наѣзжею пашнею и пер. и лѣсомъ поросло сер. земли 138 четв. съ осм., а добр. землею съ наддачею 111 четв., а наддано сер. жъ земли 27 четв. съ осм. въ полѣ, а въ дву по</w:t>
      </w:r>
      <w:r>
        <w:rPr>
          <w:rStyle w:val="a9"/>
        </w:rPr>
        <w:t>томужъ, сѣ</w:t>
      </w:r>
      <w:r>
        <w:rPr>
          <w:rStyle w:val="a9"/>
        </w:rPr>
        <w:softHyphen/>
        <w:t xml:space="preserve">на 80 коп., лѣсу непашенного 4 дес. А сошного писма въ живущемъ полполполтрети и полполполчетв. сохи и 4 четв. съ третникомъ пашни, а въ пустѣ полполчетв. сохи, и не дошло четв. съ осм. пашни. Да за Кириломъ же помѣстья въ </w:t>
      </w:r>
      <w:r>
        <w:rPr>
          <w:rStyle w:val="a9"/>
          <w:i/>
          <w:iCs/>
        </w:rPr>
        <w:t>Коцеевѣ</w:t>
      </w:r>
      <w:r>
        <w:rPr>
          <w:rStyle w:val="a9"/>
        </w:rPr>
        <w:t xml:space="preserve"> (зіс) ст. 7 че</w:t>
      </w:r>
      <w:r>
        <w:rPr>
          <w:rStyle w:val="a9"/>
        </w:rPr>
        <w:t xml:space="preserve">тв. съ полуосм., да въ </w:t>
      </w:r>
      <w:r>
        <w:rPr>
          <w:rStyle w:val="a9"/>
          <w:i/>
          <w:iCs/>
        </w:rPr>
        <w:t>Волховскомъ</w:t>
      </w:r>
      <w:r>
        <w:rPr>
          <w:rStyle w:val="a9"/>
        </w:rPr>
        <w:t xml:space="preserve"> ст. 20 четв., да въ </w:t>
      </w:r>
      <w:r>
        <w:rPr>
          <w:rStyle w:val="a9"/>
          <w:i/>
          <w:iCs/>
        </w:rPr>
        <w:t>Холмцу</w:t>
      </w:r>
      <w:r>
        <w:rPr>
          <w:rStyle w:val="a9"/>
        </w:rPr>
        <w:t xml:space="preserve"> въ </w:t>
      </w:r>
      <w:r>
        <w:rPr>
          <w:rStyle w:val="a9"/>
          <w:i/>
          <w:iCs/>
        </w:rPr>
        <w:t>Каменскомъ</w:t>
      </w:r>
      <w:r>
        <w:rPr>
          <w:rStyle w:val="a9"/>
        </w:rPr>
        <w:t xml:space="preserve"> 24 четв. съ осм., да въ </w:t>
      </w:r>
      <w:r>
        <w:rPr>
          <w:rStyle w:val="a9"/>
          <w:i/>
          <w:iCs/>
        </w:rPr>
        <w:t>Пригороцкомъ</w:t>
      </w:r>
      <w:r>
        <w:rPr>
          <w:rStyle w:val="a9"/>
        </w:rPr>
        <w:t xml:space="preserve"> ст. 19 четв., всего за нимъ помѣстья въ 5-ти" ст. 182 четв. безъ полуосм.; а окладъ Корнилу 300 четв., и не дошло въ его окладъ 118 четв. съ полуосм.</w:t>
      </w:r>
    </w:p>
    <w:p w14:paraId="1EE6D5C8" w14:textId="77777777" w:rsidR="00433AE5" w:rsidRDefault="00903536">
      <w:pPr>
        <w:pStyle w:val="11"/>
        <w:spacing w:line="283" w:lineRule="auto"/>
        <w:ind w:firstLine="320"/>
        <w:jc w:val="both"/>
      </w:pPr>
      <w:r>
        <w:t>За вдовою за Офросиньею за Семеновою женою Вельяминова, да за ее, дѣтми—заКириломъ да за Ѳедоромъ, что бы</w:t>
      </w:r>
      <w:r>
        <w:t>ло за Иваномъ за Рожно</w:t>
      </w:r>
      <w:r>
        <w:softHyphen/>
        <w:t xml:space="preserve">вымъ: слц., что была дер. </w:t>
      </w:r>
      <w:r>
        <w:rPr>
          <w:i/>
          <w:iCs/>
        </w:rPr>
        <w:t>Морозова,</w:t>
      </w:r>
      <w:r>
        <w:t xml:space="preserve"> да къ томужъ селцу припущено въ пашню четв. пуст. </w:t>
      </w:r>
      <w:r>
        <w:rPr>
          <w:i/>
          <w:iCs/>
        </w:rPr>
        <w:t>Шиголевы,</w:t>
      </w:r>
      <w:r>
        <w:t xml:space="preserve"> а четв. тое пуст. за Шестымъ за Мицкимъ, а полов. тое пуст. въ порозжихъ земляхъ, а въ селцѣ дв. по</w:t>
      </w:r>
      <w:r>
        <w:softHyphen/>
        <w:t>мѣщиковъ, да люцкихъ дворовъ 3 дв., д</w:t>
      </w:r>
      <w:r>
        <w:t xml:space="preserve">а крестьянскимъ дворовъ 3 дв., во дв. бобылиха; пашни паханые сер. земли 50 четв., да пер. 24 четв., да лѣсомъ поросло 22 четв. въ полѣ, а въ дву потомужъ, сѣна 60 коп.; да къ томужъ слц. </w:t>
      </w:r>
      <w:r>
        <w:rPr>
          <w:i/>
          <w:iCs/>
        </w:rPr>
        <w:t>Морозову</w:t>
      </w:r>
      <w:r>
        <w:t xml:space="preserve"> на р.на </w:t>
      </w:r>
      <w:r>
        <w:rPr>
          <w:i/>
          <w:iCs/>
        </w:rPr>
        <w:t>Вязмѣ</w:t>
      </w:r>
      <w:r>
        <w:t xml:space="preserve"> лугъ отхожей у </w:t>
      </w:r>
      <w:r>
        <w:rPr>
          <w:i/>
          <w:iCs/>
        </w:rPr>
        <w:t>Береэюайца</w:t>
      </w:r>
      <w:r>
        <w:t xml:space="preserve"> отъ </w:t>
      </w:r>
      <w:r>
        <w:rPr>
          <w:i/>
          <w:iCs/>
        </w:rPr>
        <w:t>болшіе дороггі</w:t>
      </w:r>
      <w:r>
        <w:t xml:space="preserve"> </w:t>
      </w:r>
      <w:r>
        <w:t xml:space="preserve">по р. по </w:t>
      </w:r>
      <w:r>
        <w:rPr>
          <w:i/>
          <w:iCs/>
        </w:rPr>
        <w:t>У сваткѣ</w:t>
      </w:r>
      <w:r>
        <w:t xml:space="preserve"> до р. до </w:t>
      </w:r>
      <w:r>
        <w:rPr>
          <w:i/>
          <w:iCs/>
        </w:rPr>
        <w:t>Вязмы,</w:t>
      </w:r>
      <w:r>
        <w:t xml:space="preserve"> да вверхъ по р. по </w:t>
      </w:r>
      <w:r>
        <w:rPr>
          <w:i/>
          <w:iCs/>
        </w:rPr>
        <w:t>Вяз</w:t>
      </w:r>
      <w:r>
        <w:rPr>
          <w:i/>
          <w:iCs/>
        </w:rPr>
        <w:softHyphen/>
        <w:t>мѣ</w:t>
      </w:r>
      <w:r>
        <w:t xml:space="preserve"> жъ до вражка до </w:t>
      </w:r>
      <w:r>
        <w:rPr>
          <w:i/>
          <w:iCs/>
        </w:rPr>
        <w:t>Колчеватика</w:t>
      </w:r>
      <w:r>
        <w:t xml:space="preserve"> по Пятого землю Панина; а </w:t>
      </w:r>
      <w:r>
        <w:lastRenderedPageBreak/>
        <w:t>тотъ лугъ вопче съ Ѳедотомъ да съ Истомою съ Воейковыми да съ Шестакомъ Мицкимъ, да съ Иваномъ съ Васильевымъ сыномъ Бунакова, на вдовинъ на О</w:t>
      </w:r>
      <w:r>
        <w:t xml:space="preserve">оросиньинъ жеребей съ дѣтми 20 коп., а былъ тотъ лугъ за Иваномъ за Васильевымъ сыномъ Бунакова пуст. </w:t>
      </w:r>
      <w:r>
        <w:rPr>
          <w:i/>
          <w:iCs/>
        </w:rPr>
        <w:t>Бакинской,</w:t>
      </w:r>
      <w:r>
        <w:t xml:space="preserve"> а въ то мъсто Ива- . ну дано подъ селцомъ подъ </w:t>
      </w:r>
      <w:r>
        <w:rPr>
          <w:i/>
          <w:iCs/>
        </w:rPr>
        <w:t>Литвиновскимъ</w:t>
      </w:r>
      <w:r>
        <w:t xml:space="preserve"> на </w:t>
      </w:r>
      <w:r>
        <w:rPr>
          <w:i/>
          <w:iCs/>
        </w:rPr>
        <w:t>Губгтѣ лукѣ</w:t>
      </w:r>
      <w:r>
        <w:t xml:space="preserve"> ее вдовинъ Офросиньинъ жеребей съ дѣтми 20 же коп. сѣна, лѣсу непаш</w:t>
      </w:r>
      <w:r>
        <w:t xml:space="preserve">енного подъ» слц. дес. Дер. </w:t>
      </w:r>
      <w:r>
        <w:rPr>
          <w:i/>
          <w:iCs/>
        </w:rPr>
        <w:t>Горюшино,</w:t>
      </w:r>
      <w:r>
        <w:t xml:space="preserve"> а </w:t>
      </w:r>
      <w:r>
        <w:rPr>
          <w:i/>
          <w:iCs/>
        </w:rPr>
        <w:t>Захарово</w:t>
      </w:r>
      <w:r>
        <w:t xml:space="preserve"> тожъ, а въ ней крестьянъ 5 дв., во дв. бобыль; пашни паханые сер. земли 30 четв. да пер. 14 четв., да лѣсомъ поросло четв. въ полѣ, а въ дву потому жъ, сѣна 10 коп. Дер. </w:t>
      </w:r>
      <w:r>
        <w:rPr>
          <w:i/>
          <w:iCs/>
        </w:rPr>
        <w:t xml:space="preserve">Лукьяновъ </w:t>
      </w:r>
      <w:r>
        <w:t xml:space="preserve">поч., а въ ней крестьянъ 3 </w:t>
      </w:r>
      <w:r>
        <w:t xml:space="preserve">дв., во дв. бобыль; пашни паханые сер. земли 17 четв. да пер. 6 четв. въ полѣ, а въ дву потомужъ, сѣна 5 коп. Дер. </w:t>
      </w:r>
      <w:r>
        <w:rPr>
          <w:i/>
          <w:iCs/>
        </w:rPr>
        <w:t>Овсяниковская,</w:t>
      </w:r>
      <w:r>
        <w:t xml:space="preserve"> а въ ней крестьянъ 2 дв. да бобылей 2 дв; пашни па</w:t>
      </w:r>
      <w:r>
        <w:softHyphen/>
        <w:t>ханые сер. земли 22 четв., да пер. 14 четв.въ полѣ, а въ дву потомужъ, сѣна</w:t>
      </w:r>
      <w:r>
        <w:t xml:space="preserve"> 5 коп. И всего за вдовою за Офросиньею съ дѣтми слц. </w:t>
      </w:r>
      <w:r>
        <w:rPr>
          <w:i/>
          <w:iCs/>
        </w:rPr>
        <w:t xml:space="preserve">Морозова </w:t>
      </w:r>
      <w:r>
        <w:t>да 3 дер. живущихъ, да четв. пустоши припущена къ селцу въ пашню, а дворовъ: дв. помѣщиковъ, да 3 дв. люцкихъ, да 13 дв. крестьянскихъ да 5 дв. бобылскихъ, а людей въ нихъ тожъ; пашни паханые с</w:t>
      </w:r>
      <w:r>
        <w:t>ер. земли 119 четв., а добр. землею съ наддачею 95 четв. съ полуосм., а наддано сер. жъ земли 14 четв. безъ полуосм, да пер. 58 четв. да лѣсомъ поросло</w:t>
      </w:r>
    </w:p>
    <w:p w14:paraId="18A41F31" w14:textId="77777777" w:rsidR="00433AE5" w:rsidRDefault="00903536">
      <w:pPr>
        <w:pStyle w:val="11"/>
        <w:spacing w:line="283" w:lineRule="auto"/>
        <w:jc w:val="both"/>
      </w:pPr>
      <w:r>
        <w:t>23 четв., и обоего пер. и лѣсомъ поросло сер. земли 81 четв., а добр. землею съ наддачею 65 четв., а над</w:t>
      </w:r>
      <w:r>
        <w:t>дано сер. жъ земли 16 четв., и всего пашни паханые и пер. и лѣсомъ поросло сер. земли 200 четв., а добр. землею съ наддачею 160 четв., а наддано сер. жъ земли 40 четв. въ полѣ, а въ дву потомужъ, сѣна 100 коп., лѣсу непашенного дес. А сошного писма въ живу</w:t>
      </w:r>
      <w:r>
        <w:t xml:space="preserve">щемъ полполтрети и полполчетв. сохи и 3 четв. съ осм. и полполтретника пашни, а въ пустѣ полполтрети сохи, и не дошло дву четв. безъ третника пашни. Да за нимъ же помѣстья въ </w:t>
      </w:r>
      <w:r>
        <w:rPr>
          <w:i/>
          <w:iCs/>
        </w:rPr>
        <w:t>Кашинѣ</w:t>
      </w:r>
      <w:r>
        <w:t xml:space="preserve"> 192 четв., и всего за нимъ помѣстья въ дву городѣхъ 352 четв. А окладъ Кир</w:t>
      </w:r>
      <w:r>
        <w:t>илу 350 четв., а Ѳедоръ не верстанъ.</w:t>
      </w:r>
    </w:p>
    <w:p w14:paraId="6B4D63DB" w14:textId="77777777" w:rsidR="00433AE5" w:rsidRDefault="00903536">
      <w:pPr>
        <w:pStyle w:val="11"/>
        <w:spacing w:line="283" w:lineRule="auto"/>
        <w:ind w:firstLine="260"/>
        <w:jc w:val="both"/>
      </w:pPr>
      <w:r>
        <w:t xml:space="preserve">За кречетникомъ за Григорьемъ Михайловымъ сыномъ Лихачева, что было за княземъ Иваномъ Лыковымъ: дер. </w:t>
      </w:r>
      <w:r>
        <w:rPr>
          <w:i/>
          <w:iCs/>
        </w:rPr>
        <w:t>Савкино,</w:t>
      </w:r>
      <w:r>
        <w:t xml:space="preserve"> на рчк. на </w:t>
      </w:r>
      <w:r>
        <w:rPr>
          <w:i/>
          <w:iCs/>
        </w:rPr>
        <w:t xml:space="preserve">Чорной, </w:t>
      </w:r>
      <w:r>
        <w:t xml:space="preserve">а въ ней крестьянъ 7 дв., да бобылей 3 дв.; пашни паханые сер. земли 37 четв., да пер. 15 четв., да лѣсомъ поросло 8 четв. въ полѣ, а въ дву потомужъ, сѣна 20 коп. И всего за Григорьемъ дер. </w:t>
      </w:r>
      <w:r>
        <w:rPr>
          <w:i/>
          <w:iCs/>
        </w:rPr>
        <w:t>Садыкина</w:t>
      </w:r>
      <w:r>
        <w:t xml:space="preserve"> (зіс) живущая, а въ ней 7 дв. крестьянскихъ, да 3 дв. бо</w:t>
      </w:r>
      <w:r>
        <w:t>былскихъ, а людей въ нихъ тожъ; пашни паханые сер. земли 37 четв., а добр. землею съ наддачею 30 четв. безъ полуосм., а наддано сер.-жъ земли 7 четв. съ по</w:t>
      </w:r>
      <w:r>
        <w:softHyphen/>
        <w:t>луосм., да пер. 15 четв., да лѣсомъ поросло 8 четв., и обоего пер. и лѣ</w:t>
      </w:r>
      <w:r>
        <w:softHyphen/>
        <w:t>сомъ поросло сер. земли 23 ч</w:t>
      </w:r>
      <w:r>
        <w:t>етв., а добр. землею съ наддачею 20 четв. съ осм., и всего пашни паханые и пер. и лѣсомъ поросло сер. земли 60 четв., а добр. землю съ наддачею 48 четв., а наддано сер. жъ земли 12 четв. въ полѣ, а въ дву потомужъ, сѣна 20 коп. А со</w:t>
      </w:r>
      <w:r>
        <w:rPr>
          <w:u w:val="single"/>
        </w:rPr>
        <w:t>шн</w:t>
      </w:r>
      <w:r>
        <w:t>ого письма въ живущемъ</w:t>
      </w:r>
      <w:r>
        <w:t xml:space="preserve"> полполполчети сохи и 5 четв. безъ полуосм, пашни, а въ пустѣ четвертные пашни 18 четв. съ осм., да за нимъ же помѣстья въ </w:t>
      </w:r>
      <w:r>
        <w:rPr>
          <w:i/>
          <w:iCs/>
        </w:rPr>
        <w:t>Пригородномъ</w:t>
      </w:r>
      <w:r>
        <w:t xml:space="preserve"> ст. 55 четв. съ полуосм., и всего за нимъ помѣстья въ дву ст. 103 четв. съ полуосм. А окладъ Григорью 150 четв., и не до</w:t>
      </w:r>
      <w:r>
        <w:t>шло въ его окладъ 47 четв. безъ полуосм. •</w:t>
      </w:r>
    </w:p>
    <w:p w14:paraId="12FCA639" w14:textId="77777777" w:rsidR="00433AE5" w:rsidRDefault="00903536">
      <w:pPr>
        <w:pStyle w:val="11"/>
        <w:spacing w:line="283" w:lineRule="auto"/>
        <w:ind w:firstLine="260"/>
        <w:jc w:val="both"/>
      </w:pPr>
      <w:r>
        <w:t xml:space="preserve">За вдовою за МарФОіо за Ѳедоровой» женою Миц кого, да за ее дѣтми, за недорослми за Сенкою, за Пронкою, мужа ее помѣстье: дер. </w:t>
      </w:r>
      <w:r>
        <w:rPr>
          <w:i/>
          <w:iCs/>
        </w:rPr>
        <w:t xml:space="preserve">Кожановъ </w:t>
      </w:r>
      <w:r>
        <w:t>поч., а въ ней дв. помѣщиковъ, да 2 мѣста дворов.; пашни паханые сер. земли 5</w:t>
      </w:r>
      <w:r>
        <w:t xml:space="preserve"> четв. да пер. 9 четв., да лѣсомъ поросло 7 четв. въ полѣ, а въ дву потомужъ, сѣна 10 коп. И всего за МарФОіо съ дѣтми дер. живущая да дв. помѣщиковъ да 2 мѣста дворов.; пашни паханые сер. земли 5 четв., а добр. землею съ наддачею 4 четв., а наддано сер. з</w:t>
      </w:r>
      <w:r>
        <w:t xml:space="preserve">емли четв., да пер. 9 четв., да лѣсомъ поросло 7 четв., и обоего пер. и лѣсомъ поросло сер. земли 16 четв., а </w:t>
      </w:r>
      <w:r>
        <w:lastRenderedPageBreak/>
        <w:t>добр. землею съ наддачею 13 четв., а наддано сер. жъ земли 3 четв., и всего пашни паханые и пер. и лѣсомъ поросло сер. земли 21 четв., а добр. зем</w:t>
      </w:r>
      <w:r>
        <w:t xml:space="preserve">лею съ наддачею 17 -четв., а наддано сер. жъ земли 4 четв. въ полѣ, а въ дву потомужъ, сѣна 10 коп., въ живущемъ четвертные пашни 4 четв., а въ пустѣ 13 четв.; да за нею жъ помѣстья съ дѣтми въ </w:t>
      </w:r>
      <w:r>
        <w:rPr>
          <w:i/>
          <w:iCs/>
        </w:rPr>
        <w:t>Пригородномъ</w:t>
      </w:r>
      <w:r>
        <w:t xml:space="preserve"> ст. 60 четв., и всего за ними помѣстья въ дву ст.</w:t>
      </w:r>
      <w:r>
        <w:t xml:space="preserve"> 77 четв.; а дѣти еѣ Сенка 7 лѣтъ, а Пронка 2 годовъ, а какъ которой будетъ въ 15 лѣтъ, и имъ съ того помѣстья государева служба служить, и мать своя кормить до еѣ живота.</w:t>
      </w:r>
    </w:p>
    <w:p w14:paraId="01818E49" w14:textId="77777777" w:rsidR="00433AE5" w:rsidRDefault="00903536">
      <w:pPr>
        <w:pStyle w:val="11"/>
        <w:spacing w:line="283" w:lineRule="auto"/>
        <w:ind w:firstLine="340"/>
        <w:jc w:val="both"/>
      </w:pPr>
      <w:r>
        <w:t xml:space="preserve">И всего въ </w:t>
      </w:r>
      <w:r>
        <w:rPr>
          <w:i/>
          <w:iCs/>
        </w:rPr>
        <w:t>Красноселскомъ</w:t>
      </w:r>
      <w:r>
        <w:t xml:space="preserve"> ст. за помѣщики въ помѣстьяхъ 2 села, да 12 селецъ, да 44 дер., да 2 поч. живущихъ, да 51 пуст. съ полпуст,, а другая полов. тое пуст. въ порозжихъ земляхъ, да четв. пуст., а 3 четв. въ порозжихъ земляхъ, да пуст. припущена въ пашню, </w:t>
      </w:r>
      <w:r>
        <w:rPr>
          <w:i/>
          <w:iCs/>
        </w:rPr>
        <w:t>а</w:t>
      </w:r>
      <w:r>
        <w:t xml:space="preserve"> дворовъ 16 дв. помѣ</w:t>
      </w:r>
      <w:r>
        <w:t>щиковыхъ, да 19 дв. люцкихъ, да 241 дв. крестьянскихъ, да 73 дв. бобылскихъ, а людей въ нихъ 272 челов. крестьянъ, да 74 челов. бобылей, да 16 дв. пустыхъ, да 172 мѣста дворовыхъ; паш</w:t>
      </w:r>
      <w:r>
        <w:softHyphen/>
        <w:t>ни паханые сер. земли 1117 четв. съ осм., а добр. землею съ над</w:t>
      </w:r>
      <w:r>
        <w:softHyphen/>
        <w:t>дачею 89</w:t>
      </w:r>
      <w:r>
        <w:t>4 четв., а наддано сер.-жъ земли 223 четв. съ осм., да наѣз</w:t>
      </w:r>
      <w:r>
        <w:softHyphen/>
        <w:t>домъ пашни паханые 163 четв. съ полуосм., да пер. 530 четв., да лѣсомъ поросло 1535 четв. съ третникомъ и полполтретника., и обоего пашни паханые наѣздомъ и пер. и лѣсомъ поросло сер. земли 2229 ч</w:t>
      </w:r>
      <w:r>
        <w:t>етв. безъ третника, а добр. землею съ наддачею 1783 четв. съ полтрет- пикомъ, а наддано сер.-жъ земли 445 четв. съ осм., и всего пашни паханые и съ наѣзжею пашнею и пер. и лѣсомъ поросло сер. земли 3346 четв. съ полтретникомъ, а добр. землею съ наддачею 26</w:t>
      </w:r>
      <w:r>
        <w:t>77 четв. съ полтретникомъ, а наддано сер. жъ земли 669 четв., да пашни жъ паханые худ. земли 248 четв. съ осм., а добр. землею съ наддачею 166. четв. безъ третника, а наддано худ. жъ земли 83 четв. безъ полтретника, да наѣздомъ пашни паханые 2 четв., да пе</w:t>
      </w:r>
      <w:r>
        <w:t>р. 123 четв., да лѣсомъ поросло 167 четв. съ осм., и обоего пашни паханые наѣздомъ и пер. и лѣсомъ поросло худ. земли 292 четв. съ осм., а добр. землею съ наддачею 195 четв., а наддано худ. жъ земли 97 четв. съ осм., и всего пашни паханые и съ наѣзжею пашн</w:t>
      </w:r>
      <w:r>
        <w:t>ею пер. и лѣсомъ поросло худ. земли 541 четв., а добр. землею съ наддачею 361 четв. безъ третника, а над</w:t>
      </w:r>
      <w:r>
        <w:softHyphen/>
        <w:t>дано худ. жъ земли 180 четв. съ третникомъ, и обоего пашни паханые сер. и худ. земли добр. землею съ наддачею 1060 четв. безъ третника, да наѣздомъ паш</w:t>
      </w:r>
      <w:r>
        <w:t>ни паханые и пер. и лѣсомъ поросло сер. земли и худ. добр. землею съ наддачею 1978 четв. съ полтретникомъ; и всего пашни паханые и съ наѣзжею пашнею и пер. и лѣсомъ поросло сер. и худ. земли добр. землею съ наддачею 3038 четв. безъ полтретника въ полѣ, а в</w:t>
      </w:r>
      <w:r>
        <w:t>ъ дву потомужъ, сѣна 2617 коп., лѣсу пашенного 70 дес. съ полудес., а непашенного лѣсу 44 дес. А сошного писма въ. живущемъ соха съ четв. п полполполтрети и полполполчетв. сохи и четв. съ третникомъ пашни, а въ пустѣ и съ наѣзжею пашнею 2 сохи съ четв. и п</w:t>
      </w:r>
      <w:r>
        <w:t>олчетв. и полполчети и полполполчетв. сохи и 3 четв. съ третникомъ пашни.</w:t>
      </w:r>
    </w:p>
    <w:p w14:paraId="623C3520" w14:textId="77777777" w:rsidR="00433AE5" w:rsidRDefault="00903536">
      <w:pPr>
        <w:pStyle w:val="11"/>
        <w:spacing w:line="283" w:lineRule="auto"/>
        <w:ind w:firstLine="240"/>
        <w:jc w:val="both"/>
      </w:pPr>
      <w:r>
        <w:t xml:space="preserve">Въ </w:t>
      </w:r>
      <w:r>
        <w:rPr>
          <w:i/>
          <w:iCs/>
        </w:rPr>
        <w:t>Красноселскомъ</w:t>
      </w:r>
      <w:r>
        <w:t xml:space="preserve"> же ст. порозжіе земли:</w:t>
      </w:r>
    </w:p>
    <w:p w14:paraId="3ACEE5B7" w14:textId="77777777" w:rsidR="00433AE5" w:rsidRDefault="00903536">
      <w:pPr>
        <w:pStyle w:val="11"/>
        <w:spacing w:line="283" w:lineRule="auto"/>
        <w:ind w:firstLine="240"/>
        <w:jc w:val="both"/>
        <w:sectPr w:rsidR="00433AE5">
          <w:headerReference w:type="even" r:id="rId1126"/>
          <w:headerReference w:type="default" r:id="rId1127"/>
          <w:footerReference w:type="even" r:id="rId1128"/>
          <w:footerReference w:type="default" r:id="rId1129"/>
          <w:headerReference w:type="first" r:id="rId1130"/>
          <w:footerReference w:type="first" r:id="rId1131"/>
          <w:footnotePr>
            <w:numFmt w:val="chicago"/>
          </w:footnotePr>
          <w:pgSz w:w="8634" w:h="14208"/>
          <w:pgMar w:top="990" w:right="584" w:bottom="331" w:left="625" w:header="0" w:footer="3" w:gutter="0"/>
          <w:cols w:space="720"/>
          <w:noEndnote/>
          <w:titlePg/>
          <w:docGrid w:linePitch="360"/>
          <w15:footnoteColumns w:val="1"/>
        </w:sectPr>
      </w:pPr>
      <w:r>
        <w:t xml:space="preserve">Ивановское Рожнова помѣстье полпуст. </w:t>
      </w:r>
      <w:r>
        <w:rPr>
          <w:i/>
          <w:iCs/>
        </w:rPr>
        <w:t>Шшолевы,</w:t>
      </w:r>
      <w:r>
        <w:t xml:space="preserve"> а другая половина тое пуст. заКириломъ Вельяминовымъ да за Шестакомъ Митцкимъ, а на ней на половинѣ 2 мѣста дворов.; пашни 'пер. сер. земли 2 четв. да лѣсомъ поросло 10 четв. въ полѣ, а въ дву потомужъ, и всего пашни </w:t>
      </w:r>
    </w:p>
    <w:p w14:paraId="2E4F81A9" w14:textId="77777777" w:rsidR="00433AE5" w:rsidRDefault="00903536">
      <w:pPr>
        <w:pStyle w:val="11"/>
        <w:spacing w:line="283" w:lineRule="auto"/>
        <w:jc w:val="both"/>
      </w:pPr>
      <w:r>
        <w:lastRenderedPageBreak/>
        <w:t>пер. и лѣсомъ поросло сер. земли 12 ч</w:t>
      </w:r>
      <w:r>
        <w:t>етв., а добр. землею съ наддачею 10 четв. безъ полуосм., а наддано сер. жъ земли 2 четв. съ полуосм, въ полѣ, а въ дву потомужъ, а въ пустѣ четвертные пашни 10 четв. безъ полуосм.</w:t>
      </w:r>
    </w:p>
    <w:p w14:paraId="3B2E049D" w14:textId="77777777" w:rsidR="00433AE5" w:rsidRDefault="00903536">
      <w:pPr>
        <w:pStyle w:val="11"/>
        <w:ind w:firstLine="220"/>
        <w:jc w:val="both"/>
      </w:pPr>
      <w:r>
        <w:t xml:space="preserve">Княжъ Микитинское Лыково помѣстье 4 жеребья пуст., что была дер. </w:t>
      </w:r>
      <w:r>
        <w:rPr>
          <w:i/>
          <w:iCs/>
        </w:rPr>
        <w:t>Язвецъ,</w:t>
      </w:r>
      <w:r>
        <w:t xml:space="preserve"> а п</w:t>
      </w:r>
      <w:r>
        <w:t xml:space="preserve">ятой жеребей тое пуст. въ помѣстьѣ за Шестакомъ за Мицкимъ да за вдовою за Анною за Ивановою женою Митцкого, да за еѣ дѣтми, а въ ней на порозжіе </w:t>
      </w:r>
      <w:r>
        <w:rPr>
          <w:i/>
          <w:iCs/>
        </w:rPr>
        <w:t>I</w:t>
      </w:r>
      <w:r>
        <w:t xml:space="preserve"> жеребьи 4 мѣста дворов.; пашни сер. земли пер.12 четв., да лѣсомъ поросло 38 четв., и всего пашни пер. и лѣс</w:t>
      </w:r>
      <w:r>
        <w:t>омъ поросло сер. земли 50 четв., а добр. землею съ наддачею ІО четв., а наддано сер. жъ земли 10 чв’тв. въ полѣ,..а въ дву потомужъ. А сошного писма въ пустѣ полполполтрети сохи и 7 четв. безъ третника пашни.</w:t>
      </w:r>
    </w:p>
    <w:p w14:paraId="6F73DB2A" w14:textId="77777777" w:rsidR="00433AE5" w:rsidRDefault="00903536">
      <w:pPr>
        <w:pStyle w:val="11"/>
        <w:ind w:firstLine="220"/>
        <w:jc w:val="both"/>
      </w:pPr>
      <w:r>
        <w:t xml:space="preserve">Гавриловское помѣстье пуст., что была дер. </w:t>
      </w:r>
      <w:r>
        <w:rPr>
          <w:i/>
          <w:iCs/>
        </w:rPr>
        <w:t>Яков</w:t>
      </w:r>
      <w:r>
        <w:rPr>
          <w:i/>
          <w:iCs/>
        </w:rPr>
        <w:t>лева,</w:t>
      </w:r>
      <w:r>
        <w:t xml:space="preserve"> а на ней 2 мѣста дворов.; пашни паханые наѣздомъ сер. земли 2 четв., да лѣсомъ поро</w:t>
      </w:r>
      <w:r>
        <w:softHyphen/>
        <w:t>сло 13 четв., и всего пашни паханые и съ наѣздомъ и лѣсомъ поросло сер. земли 15 четв., а доброю землею съ наддачею 12 четв., а наддано сер.-жъ земли 3 четв. въ полѣ,</w:t>
      </w:r>
      <w:r>
        <w:t xml:space="preserve"> а въ дву потомужъ, сѣна 10 коп., лѣсу непашенного дес.</w:t>
      </w:r>
    </w:p>
    <w:p w14:paraId="4AABDC2F" w14:textId="77777777" w:rsidR="00433AE5" w:rsidRDefault="00903536">
      <w:pPr>
        <w:pStyle w:val="11"/>
        <w:ind w:firstLine="220"/>
        <w:jc w:val="both"/>
      </w:pPr>
      <w:r>
        <w:t xml:space="preserve">И всего въ </w:t>
      </w:r>
      <w:r>
        <w:rPr>
          <w:i/>
          <w:iCs/>
        </w:rPr>
        <w:t>Ерасноселскомъ</w:t>
      </w:r>
      <w:r>
        <w:t xml:space="preserve"> стану въ порозжихъ земляхъ І</w:t>
      </w:r>
      <w:r>
        <w:rPr>
          <w:vertAlign w:val="superscript"/>
        </w:rPr>
        <w:t>1</w:t>
      </w:r>
      <w:r>
        <w:t>/^ пуст., да 4 жеребья въ пуст., а на нихъ 8 мѣстъ дворов.; пашнп. паханые наѣздомъ сер. земли 2 четв., да пер. 14 четв., да лѣсомъ поросло 61 че</w:t>
      </w:r>
      <w:r>
        <w:t>тв., и всего пашни паханые наѣздомъ и пер. и лѣсомъ поросло сер. земли 77 четв., а добр. землею съ наддачею 52 четв. безъ полуосм., а наддано жъ сер. земли 15 четв. съ полуосм, въ полѣ, а въ дву пото</w:t>
      </w:r>
      <w:r>
        <w:softHyphen/>
        <w:t>мужъ, лѣсу непашенного дес. А сошного писма въ пустѣ и с</w:t>
      </w:r>
      <w:r>
        <w:t>ъ паѣзжею пашнею полполчетв. сохи и 2 четв. безъ полуосм, пашни.</w:t>
      </w:r>
    </w:p>
    <w:p w14:paraId="3E2ACFB7" w14:textId="77777777" w:rsidR="00433AE5" w:rsidRDefault="00903536">
      <w:pPr>
        <w:pStyle w:val="11"/>
        <w:ind w:firstLine="220"/>
      </w:pPr>
      <w:r>
        <w:t xml:space="preserve">Въ </w:t>
      </w:r>
      <w:r>
        <w:rPr>
          <w:i/>
          <w:iCs/>
        </w:rPr>
        <w:t>Ерасноселскомъ</w:t>
      </w:r>
      <w:r>
        <w:t xml:space="preserve"> же ст. церковные земли:</w:t>
      </w:r>
    </w:p>
    <w:p w14:paraId="0B6F74C1" w14:textId="77777777" w:rsidR="00433AE5" w:rsidRDefault="00903536">
      <w:pPr>
        <w:pStyle w:val="11"/>
        <w:ind w:firstLine="220"/>
        <w:jc w:val="both"/>
      </w:pPr>
      <w:r>
        <w:t xml:space="preserve">Церковная Николы чюдотворца, что въ Ивановѣ помѣстьѣ Ивапова сына Волынского въ селѣ въ </w:t>
      </w:r>
      <w:r>
        <w:rPr>
          <w:i/>
          <w:iCs/>
        </w:rPr>
        <w:t>Ерасномъ,</w:t>
      </w:r>
      <w:r>
        <w:t xml:space="preserve"> дано къ церквѣ изъ помѣщико- вы пашни паханые сер. </w:t>
      </w:r>
      <w:r>
        <w:t xml:space="preserve">земли 4 четв., да лѣсомъ поросло 4-жъ четв. въ полѣ, а въ дву потомужъ, сѣна въ поляхъ межъ пашень 5 коп., да на лугу за болотомъ на р. на </w:t>
      </w:r>
      <w:r>
        <w:rPr>
          <w:i/>
          <w:iCs/>
        </w:rPr>
        <w:t>Бебреѣ</w:t>
      </w:r>
      <w:r>
        <w:t xml:space="preserve"> крестьянскихъ луговъ сѣна 20 коп.; да къ церквѣ жъ къ Николѣ чюдотворцу дана дер. </w:t>
      </w:r>
      <w:r>
        <w:rPr>
          <w:i/>
          <w:iCs/>
        </w:rPr>
        <w:t>Цыплятева,</w:t>
      </w:r>
      <w:r>
        <w:t xml:space="preserve"> а въ ней во дв. б</w:t>
      </w:r>
      <w:r>
        <w:t>обыль; пашни церковные сер. земли 10 четв., да лѣсомъ по</w:t>
      </w:r>
      <w:r>
        <w:softHyphen/>
        <w:t>росло 2 четв. въ полѣ, а въ дву потомужъ, и всего церковные пашни въ селѣ и въ дер. сер. земли 20 четв. въ полѣ, а въ дву потому жъ; а та церковная пашня въ сошное писмо не положена.</w:t>
      </w:r>
    </w:p>
    <w:p w14:paraId="4DDEB859" w14:textId="77777777" w:rsidR="00433AE5" w:rsidRDefault="00903536">
      <w:pPr>
        <w:pStyle w:val="11"/>
        <w:ind w:firstLine="220"/>
        <w:jc w:val="both"/>
        <w:sectPr w:rsidR="00433AE5">
          <w:headerReference w:type="even" r:id="rId1132"/>
          <w:headerReference w:type="default" r:id="rId1133"/>
          <w:footerReference w:type="even" r:id="rId1134"/>
          <w:footerReference w:type="default" r:id="rId1135"/>
          <w:footnotePr>
            <w:numFmt w:val="chicago"/>
          </w:footnotePr>
          <w:pgSz w:w="8634" w:h="14208"/>
          <w:pgMar w:top="990" w:right="584" w:bottom="331" w:left="625" w:header="0" w:footer="3" w:gutter="0"/>
          <w:pgNumType w:start="600"/>
          <w:cols w:space="720"/>
          <w:noEndnote/>
          <w:docGrid w:linePitch="360"/>
          <w15:footnoteColumns w:val="1"/>
        </w:sectPr>
      </w:pPr>
      <w:r>
        <w:t xml:space="preserve">Церковная Введеніе Преч. Богородицы, даНиколы чюдотворца, что въ Ондреевѣ Дмитріева сына Бунакова въ с. въ </w:t>
      </w:r>
      <w:r>
        <w:rPr>
          <w:i/>
          <w:iCs/>
        </w:rPr>
        <w:t>Дягилевѣ;</w:t>
      </w:r>
      <w:r>
        <w:t xml:space="preserve"> пашни дано къ церквѣ изъ помѣщик</w:t>
      </w:r>
      <w:r>
        <w:t xml:space="preserve">овъ (зіс) пашни паханые сер. земли 8 четв. въ полѣ, а въ дву потомужъ; да къ церквѣ жъ дано изъ помѣщиковъ! пашни пуст. </w:t>
      </w:r>
      <w:r>
        <w:rPr>
          <w:i/>
          <w:iCs/>
        </w:rPr>
        <w:t>Еіевецъ,</w:t>
      </w:r>
      <w:r>
        <w:t xml:space="preserve"> а на ней 2 мѣста дворов.; пашни паханые наѣздомъ </w:t>
      </w:r>
    </w:p>
    <w:p w14:paraId="74531CEC" w14:textId="77777777" w:rsidR="00433AE5" w:rsidRDefault="00903536">
      <w:pPr>
        <w:pStyle w:val="11"/>
        <w:jc w:val="both"/>
      </w:pPr>
      <w:r>
        <w:lastRenderedPageBreak/>
        <w:t xml:space="preserve">сер. земли четв., да пер. четв., да лѣсомъ поросло 10 четв. въ полѣ, а въ </w:t>
      </w:r>
      <w:r>
        <w:t>дву потомужъ, сѣна 2 коп., и всего церковные пашни въ селѣ и на пуст. 20 четв. въ полѣ, а въ дву потомужъ; а церковная пашня въ сошное письмо не положена.</w:t>
      </w:r>
    </w:p>
    <w:p w14:paraId="33898DD6" w14:textId="77777777" w:rsidR="00433AE5" w:rsidRDefault="00903536">
      <w:pPr>
        <w:pStyle w:val="11"/>
        <w:spacing w:line="254" w:lineRule="auto"/>
        <w:ind w:firstLine="580"/>
        <w:jc w:val="both"/>
        <w:rPr>
          <w:sz w:val="22"/>
          <w:szCs w:val="22"/>
        </w:rPr>
      </w:pPr>
      <w:r>
        <w:t xml:space="preserve">Станъ </w:t>
      </w:r>
      <w:r>
        <w:rPr>
          <w:sz w:val="22"/>
          <w:szCs w:val="22"/>
        </w:rPr>
        <w:t>Порѣтцкой:</w:t>
      </w:r>
    </w:p>
    <w:p w14:paraId="3F130736" w14:textId="77777777" w:rsidR="00433AE5" w:rsidRDefault="00903536">
      <w:pPr>
        <w:pStyle w:val="11"/>
        <w:ind w:left="320" w:firstLine="260"/>
        <w:jc w:val="both"/>
        <w:sectPr w:rsidR="00433AE5">
          <w:headerReference w:type="even" r:id="rId1136"/>
          <w:headerReference w:type="default" r:id="rId1137"/>
          <w:footerReference w:type="even" r:id="rId1138"/>
          <w:footerReference w:type="default" r:id="rId1139"/>
          <w:footnotePr>
            <w:numFmt w:val="chicago"/>
          </w:footnotePr>
          <w:pgSz w:w="8634" w:h="14208"/>
          <w:pgMar w:top="990" w:right="584" w:bottom="331" w:left="625" w:header="0" w:footer="3" w:gutter="0"/>
          <w:pgNumType w:start="598"/>
          <w:cols w:space="720"/>
          <w:noEndnote/>
          <w:docGrid w:linePitch="360"/>
          <w15:footnoteColumns w:val="1"/>
        </w:sectPr>
      </w:pPr>
      <w:r>
        <w:t xml:space="preserve">За бояриномъ за Богданомъ Юрьевичемъ Сабуровымъ, что было за Дмитріемъ за Ивановымъ сыномъ Бурунова: дер., что была пуст. </w:t>
      </w:r>
      <w:r>
        <w:rPr>
          <w:i/>
          <w:iCs/>
        </w:rPr>
        <w:t>Крюкова,</w:t>
      </w:r>
      <w:r>
        <w:t xml:space="preserve"> а </w:t>
      </w:r>
      <w:r>
        <w:rPr>
          <w:i/>
          <w:iCs/>
        </w:rPr>
        <w:t>Ондросовъ</w:t>
      </w:r>
      <w:r>
        <w:t xml:space="preserve"> поч. тожъ, на р. на </w:t>
      </w:r>
      <w:r>
        <w:rPr>
          <w:i/>
          <w:iCs/>
        </w:rPr>
        <w:t>Вязмѣ,</w:t>
      </w:r>
      <w:r>
        <w:t xml:space="preserve"> а въ ней крестьянъ 9 дв.; пашни паханые худ. земли 20 четв. въ полѣ, а въ дву пото</w:t>
      </w:r>
      <w:r>
        <w:softHyphen/>
        <w:t xml:space="preserve">мужъ, сѣна на р. на </w:t>
      </w:r>
      <w:r>
        <w:rPr>
          <w:i/>
          <w:iCs/>
        </w:rPr>
        <w:t>Вязмѣ</w:t>
      </w:r>
      <w:r>
        <w:t xml:space="preserve"> 20 коп., лѣсу пашенного 6 дес., а непашен</w:t>
      </w:r>
      <w:r>
        <w:softHyphen/>
        <w:t xml:space="preserve">ного лѣсу 4 дес. Дер. </w:t>
      </w:r>
      <w:r>
        <w:rPr>
          <w:i/>
          <w:iCs/>
        </w:rPr>
        <w:t>Черная,</w:t>
      </w:r>
      <w:r>
        <w:t xml:space="preserve"> а-' въ ней крестьянъ 7 дв.; пашни паханые сер. </w:t>
      </w:r>
      <w:r>
        <w:t xml:space="preserve">земли 20 четв., да пер. 4 четв. въ полѣ, а въ дву потомужъ, да за рчк. за </w:t>
      </w:r>
      <w:r>
        <w:rPr>
          <w:i/>
          <w:iCs/>
        </w:rPr>
        <w:t>Черною</w:t>
      </w:r>
      <w:r>
        <w:t xml:space="preserve"> вверхъ по р. по </w:t>
      </w:r>
      <w:r>
        <w:rPr>
          <w:i/>
          <w:iCs/>
        </w:rPr>
        <w:t>Вязмѣ</w:t>
      </w:r>
      <w:r>
        <w:t xml:space="preserve"> противъ Андрѣевой дер. Бунакову </w:t>
      </w:r>
      <w:r>
        <w:rPr>
          <w:i/>
          <w:iCs/>
        </w:rPr>
        <w:t>Остевой</w:t>
      </w:r>
      <w:r>
        <w:t xml:space="preserve"> и пониже пашни Степановой дер, - Чебчикова </w:t>
      </w:r>
      <w:r>
        <w:rPr>
          <w:i/>
          <w:iCs/>
        </w:rPr>
        <w:t>Митрошиной</w:t>
      </w:r>
      <w:r>
        <w:t xml:space="preserve"> по олховой пень, а противъ пня на берегу у </w:t>
      </w:r>
      <w:r>
        <w:rPr>
          <w:i/>
          <w:iCs/>
        </w:rPr>
        <w:t>Вязмы</w:t>
      </w:r>
      <w:r>
        <w:t xml:space="preserve"> р. стоитъ </w:t>
      </w:r>
      <w:r>
        <w:t xml:space="preserve">олха, сѣна 50 коп., да тое жъ дер. лужекъ </w:t>
      </w:r>
      <w:r>
        <w:rPr>
          <w:i/>
          <w:iCs/>
        </w:rPr>
        <w:t xml:space="preserve">Медвѣжья голова, </w:t>
      </w:r>
      <w:r>
        <w:t xml:space="preserve">сѣна на немъ 6 коп., лѣсу непашенного 10 дес. Дер. </w:t>
      </w:r>
      <w:r>
        <w:rPr>
          <w:i/>
          <w:iCs/>
        </w:rPr>
        <w:t>Крюково,</w:t>
      </w:r>
      <w:r>
        <w:t xml:space="preserve"> а </w:t>
      </w:r>
      <w:r>
        <w:rPr>
          <w:i/>
          <w:iCs/>
        </w:rPr>
        <w:t xml:space="preserve">Ешта </w:t>
      </w:r>
      <w:r>
        <w:t xml:space="preserve">тожъ, а въ ней крестьянъ 8 дв.; пашни паханые худ. земли 25 четв., да пер. четв. въ полѣ, а въ дву потомужъ, сѣна 10 коп. Дер. </w:t>
      </w:r>
      <w:r>
        <w:rPr>
          <w:i/>
          <w:iCs/>
        </w:rPr>
        <w:t>Чер</w:t>
      </w:r>
      <w:r>
        <w:rPr>
          <w:i/>
          <w:iCs/>
        </w:rPr>
        <w:t xml:space="preserve">ная, </w:t>
      </w:r>
      <w:r>
        <w:t xml:space="preserve">а </w:t>
      </w:r>
      <w:r>
        <w:rPr>
          <w:i/>
          <w:iCs/>
        </w:rPr>
        <w:t>Ешста</w:t>
      </w:r>
      <w:r>
        <w:t xml:space="preserve"> другая тожъ, на рчк. на </w:t>
      </w:r>
      <w:r>
        <w:rPr>
          <w:i/>
          <w:iCs/>
        </w:rPr>
        <w:t>Бебрейкѣ,</w:t>
      </w:r>
      <w:r>
        <w:t xml:space="preserve"> а въ ней крестьянъ 11 дв.; пашни паханые худ. земли 40 четв. въ полѣ, а въ дву потомужъ, сѣпа 15 коп., лѣсу пашенного полчетв. дес., а непашенного лѣсу 15 дес. И всего за бояриномъ за Богданомъ Юрьевичемъ дер.</w:t>
      </w:r>
      <w:r>
        <w:t xml:space="preserve">, что была пуст., </w:t>
      </w:r>
      <w:r>
        <w:rPr>
          <w:i/>
          <w:iCs/>
        </w:rPr>
        <w:t>Крю</w:t>
      </w:r>
      <w:r>
        <w:rPr>
          <w:i/>
          <w:iCs/>
        </w:rPr>
        <w:softHyphen/>
        <w:t>кова, Ондросовъ</w:t>
      </w:r>
      <w:r>
        <w:t xml:space="preserve"> поч., и всего 4 дер. живущихъ, а дв. 34 крестьянскихъ, а людей въ нихъ тожъ; пашни паханые сер. земли 20 четв., а доброю землею съ наддачею 16 четв., а наддано сер.жъ земли 4 четв., да пер. 4 четв., а добр. землею съ н</w:t>
      </w:r>
      <w:r>
        <w:t>аддачею 3 четв. съ полуосм., а наддано сер. жъ земли четв. безъ полуосм., и обоего пашни паханые пер. сер. земли 24 четв., добр. землею съ наддачею 19 четв. съ полуосм., а надда</w:t>
      </w:r>
      <w:r>
        <w:softHyphen/>
        <w:t>но сер-жъ земли 5 четв. безъ полуосм., да пашни-жъ паханые худ. зем</w:t>
      </w:r>
      <w:r>
        <w:softHyphen/>
        <w:t>ли 85 четв</w:t>
      </w:r>
      <w:r>
        <w:t>., а добр. землею съ наддачею 57 четв. безъ третника, а над</w:t>
      </w:r>
      <w:r>
        <w:softHyphen/>
        <w:t>дано худ. жъ земли 28 четв. съ третникомъ, да пер. четв., а добр. землею съ наддачею четв. безъ третника, а наддано худ. жъ земли третникъ, и обоего пашни паханые и перелогу худ. земли 86 четв., а</w:t>
      </w:r>
      <w:r>
        <w:t xml:space="preserve"> добр. землею съ наддачею 57 четв. съ третникомъ^ а наддано худ.-жъ земли 29 четв. безъ третника, и обоего пашни паханые сер. земли и худ. добр. землею съ наддачею 73 четв. .безъ третника, да пер. сер. и худ. земли добр. землею съ наддачею 4 четв. безъ пол</w:t>
      </w:r>
      <w:r>
        <w:t>третника; и всего пашни паханые и пер. сер. земли и худ. добр. землею съ наддачею 76 четв. съ осм. и пол</w:t>
      </w:r>
      <w:r>
        <w:softHyphen/>
        <w:t>полтретника въ полѣ, а въ дву потомужъ, сѣна 91 коп., лѣсу пашенного 9 дес. съ полудес., а непашенного лѣсу 29 дес. А сошного письма въ живущемъ полпол</w:t>
      </w:r>
      <w:r>
        <w:t>четв. и полполполчетв. сохи, и не дошло дву четв. съ третникомъ пашни, а въ пустѣ четвертные пашни 4 четв. безъ полпол</w:t>
      </w:r>
      <w:r>
        <w:softHyphen/>
      </w:r>
    </w:p>
    <w:p w14:paraId="58086C7F" w14:textId="77777777" w:rsidR="00433AE5" w:rsidRDefault="00903536">
      <w:pPr>
        <w:pStyle w:val="11"/>
        <w:ind w:left="320"/>
        <w:jc w:val="both"/>
      </w:pPr>
      <w:r>
        <w:lastRenderedPageBreak/>
        <w:t xml:space="preserve">третника. За боярииомъ-же за Богданомъ Юрьевичемъ помѣстья въ </w:t>
      </w:r>
      <w:r>
        <w:rPr>
          <w:i/>
          <w:iCs/>
        </w:rPr>
        <w:t>Вязмѣ-жъ</w:t>
      </w:r>
      <w:r>
        <w:t xml:space="preserve"> въ </w:t>
      </w:r>
      <w:r>
        <w:rPr>
          <w:i/>
          <w:iCs/>
        </w:rPr>
        <w:t>Заболотцкомъ</w:t>
      </w:r>
      <w:r>
        <w:t xml:space="preserve"> давъ </w:t>
      </w:r>
      <w:r>
        <w:rPr>
          <w:i/>
          <w:iCs/>
        </w:rPr>
        <w:t>Иипи/цкомъ</w:t>
      </w:r>
      <w:r>
        <w:t xml:space="preserve"> ст., да за бояриномъ же за Богдан</w:t>
      </w:r>
      <w:r>
        <w:t xml:space="preserve">омъ Юрьевичемъ помѣстье въ </w:t>
      </w:r>
      <w:r>
        <w:rPr>
          <w:i/>
          <w:iCs/>
        </w:rPr>
        <w:t>Козелску,</w:t>
      </w:r>
      <w:r>
        <w:t xml:space="preserve"> а окладъ и четвертная пашня подлинно писано въ </w:t>
      </w:r>
      <w:r>
        <w:rPr>
          <w:i/>
          <w:iCs/>
        </w:rPr>
        <w:t>Заболотцкомъ</w:t>
      </w:r>
      <w:r>
        <w:t xml:space="preserve"> ст.</w:t>
      </w:r>
    </w:p>
    <w:p w14:paraId="563721B9" w14:textId="77777777" w:rsidR="00433AE5" w:rsidRDefault="00903536">
      <w:pPr>
        <w:pStyle w:val="11"/>
        <w:ind w:left="180" w:firstLine="280"/>
        <w:jc w:val="both"/>
        <w:sectPr w:rsidR="00433AE5">
          <w:headerReference w:type="even" r:id="rId1140"/>
          <w:headerReference w:type="default" r:id="rId1141"/>
          <w:footerReference w:type="even" r:id="rId1142"/>
          <w:footerReference w:type="default" r:id="rId1143"/>
          <w:footnotePr>
            <w:numFmt w:val="chicago"/>
          </w:footnotePr>
          <w:pgSz w:w="8634" w:h="14208"/>
          <w:pgMar w:top="990" w:right="584" w:bottom="331" w:left="625" w:header="0" w:footer="3" w:gutter="0"/>
          <w:pgNumType w:start="602"/>
          <w:cols w:space="720"/>
          <w:noEndnote/>
          <w:docGrid w:linePitch="360"/>
          <w15:footnoteColumns w:val="1"/>
        </w:sectPr>
      </w:pPr>
      <w:r>
        <w:t xml:space="preserve">За Степаномъ за </w:t>
      </w:r>
      <w:r>
        <w:rPr>
          <w:smallCaps/>
        </w:rPr>
        <w:t>Никифоровымъ сыномъ</w:t>
      </w:r>
      <w:r>
        <w:t xml:space="preserve"> Чебчюгова, что было за Ѳе</w:t>
      </w:r>
      <w:r>
        <w:softHyphen/>
        <w:t>доромъ за Елчаниновымъ, а прежъ того было за Дмитріемъ за Ивано</w:t>
      </w:r>
      <w:r>
        <w:softHyphen/>
        <w:t xml:space="preserve">вымъ сыномъ Бурунова: с. </w:t>
      </w:r>
      <w:r>
        <w:rPr>
          <w:i/>
          <w:iCs/>
        </w:rPr>
        <w:t>Новикова,</w:t>
      </w:r>
      <w:r>
        <w:t xml:space="preserve"> на рчк. на </w:t>
      </w:r>
      <w:r>
        <w:rPr>
          <w:i/>
          <w:iCs/>
        </w:rPr>
        <w:t>Новоселкѣ;</w:t>
      </w:r>
      <w:r>
        <w:t xml:space="preserve"> да къ тому жъ с. припущено въ пашню: пуст., что былъ </w:t>
      </w:r>
      <w:r>
        <w:rPr>
          <w:i/>
          <w:iCs/>
        </w:rPr>
        <w:t>тч..ДДлещовъ,</w:t>
      </w:r>
      <w:r>
        <w:t xml:space="preserve"> да пуст. </w:t>
      </w:r>
      <w:r>
        <w:rPr>
          <w:i/>
          <w:iCs/>
        </w:rPr>
        <w:t>Григорьевская,</w:t>
      </w:r>
      <w:r>
        <w:t xml:space="preserve"> да пуст. </w:t>
      </w:r>
      <w:r>
        <w:rPr>
          <w:i/>
          <w:iCs/>
        </w:rPr>
        <w:t>Дудыревс</w:t>
      </w:r>
      <w:r>
        <w:rPr>
          <w:i/>
          <w:iCs/>
        </w:rPr>
        <w:t>кая,</w:t>
      </w:r>
      <w:r>
        <w:t xml:space="preserve"> а </w:t>
      </w:r>
      <w:r>
        <w:rPr>
          <w:i/>
          <w:iCs/>
        </w:rPr>
        <w:t>Скурланово</w:t>
      </w:r>
      <w:r>
        <w:t xml:space="preserve"> тожъ, а въ с. церк. Вознесеніе Христово да церк. Николы чюдотворца, деревяны, а на цер</w:t>
      </w:r>
      <w:r>
        <w:softHyphen/>
        <w:t>ковной землѣ дворовъ: во дв. попъ, въ 2 дв. церковные дьячки, во дв. понамарь, во дв. проскурница; пашни церковные прежніе сер. земли 12 четв., да къ ц</w:t>
      </w:r>
      <w:r>
        <w:t xml:space="preserve">ерквамъ же дано изъ помѣщиковы пашни 8 четв., и всего церковн. пашни 20 четв. въ полѣ, а въ дву потомужъ, сѣна 10 коп., да въ с. жъ дв. помѣщиковъ, да людцкихъ 3 дв., да бобыл- скихъ 7 дв., да 2 дв. пустыхъ; пашни паханые худ. земли 56 четв. въ полѣ, а въ </w:t>
      </w:r>
      <w:r>
        <w:t xml:space="preserve">дву потомужъ, сѣна 150 коп., да отхожего сѣна на р. на </w:t>
      </w:r>
      <w:r>
        <w:rPr>
          <w:i/>
          <w:iCs/>
        </w:rPr>
        <w:t>Вязмѣ</w:t>
      </w:r>
      <w:r>
        <w:t xml:space="preserve"> 15 коп., лѣсу пашенного 5 дес., а непашенного лѣсу 40 дес. Дер. </w:t>
      </w:r>
      <w:r>
        <w:rPr>
          <w:i/>
          <w:iCs/>
        </w:rPr>
        <w:t>Васкова,</w:t>
      </w:r>
      <w:r>
        <w:t xml:space="preserve"> а </w:t>
      </w:r>
      <w:r>
        <w:rPr>
          <w:i/>
          <w:iCs/>
        </w:rPr>
        <w:t>Вачково</w:t>
      </w:r>
      <w:r>
        <w:t xml:space="preserve"> тожъ, на р. на </w:t>
      </w:r>
      <w:r>
        <w:rPr>
          <w:i/>
          <w:iCs/>
        </w:rPr>
        <w:t>Вязмѣ,</w:t>
      </w:r>
      <w:r>
        <w:t xml:space="preserve"> а въ ней кре</w:t>
      </w:r>
      <w:r>
        <w:softHyphen/>
        <w:t>стьянъ 6 дв., во дв. бобыль; пашни паханые сер. земли 25 четв., да пер. 5 чет</w:t>
      </w:r>
      <w:r>
        <w:t>в. въ полѣ, а въ дву потомужъ, сѣна 150 коп., лѣсу па</w:t>
      </w:r>
      <w:r>
        <w:softHyphen/>
        <w:t xml:space="preserve">шенного полтретьи дес. Дер. </w:t>
      </w:r>
      <w:r>
        <w:rPr>
          <w:i/>
          <w:iCs/>
        </w:rPr>
        <w:t>Исаева,</w:t>
      </w:r>
      <w:r>
        <w:t xml:space="preserve"> на р. на </w:t>
      </w:r>
      <w:r>
        <w:rPr>
          <w:i/>
          <w:iCs/>
        </w:rPr>
        <w:t>Вязмѣ,</w:t>
      </w:r>
      <w:r>
        <w:t xml:space="preserve"> а въ ней крестьянъ 4 дв.; пашни паханые худ. земли 15 четв. да пер. 3 четв., да лѣсомъ поросло 2 четв. въ полѣ, а въ дву потомужъ, сѣна 50 коп., лѣсу </w:t>
      </w:r>
      <w:r>
        <w:t>пашен</w:t>
      </w:r>
      <w:r>
        <w:softHyphen/>
        <w:t xml:space="preserve">ного полтретьи дес., а непашенного лѣсу 3 дес. Дер. </w:t>
      </w:r>
      <w:r>
        <w:rPr>
          <w:i/>
          <w:iCs/>
        </w:rPr>
        <w:t>Мостигце,</w:t>
      </w:r>
      <w:r>
        <w:t xml:space="preserve"> а въ ней крестьянъ 4 дв.; пашни паханые сер. земли 10 четв. съ осм. въ полѣ, а въ дву потомужъ, сѣна 10 коп., лѣсу пашенного 5 дес., а непашенного лѣсу вдоль на версту, а поперегъ на полве</w:t>
      </w:r>
      <w:r>
        <w:t xml:space="preserve">р. Дер. </w:t>
      </w:r>
      <w:r>
        <w:rPr>
          <w:i/>
          <w:iCs/>
        </w:rPr>
        <w:t>Волосово,</w:t>
      </w:r>
      <w:r>
        <w:t xml:space="preserve"> на рчк. на </w:t>
      </w:r>
      <w:r>
        <w:rPr>
          <w:vertAlign w:val="subscript"/>
        </w:rPr>
        <w:t xml:space="preserve">ѵ </w:t>
      </w:r>
      <w:r>
        <w:rPr>
          <w:i/>
          <w:iCs/>
        </w:rPr>
        <w:t>Новоселку,</w:t>
      </w:r>
      <w:r>
        <w:t xml:space="preserve"> а въ ней крестьянъ 5 дв., да дв. пустъ; пашни паханые худ. земли 17 четв, да пер. 10 четв., да лѣсомъ поросло 10 четв. въ полѣ, а въ'дву потомужъ, сѣна 30 коп., лѣсу пашенного полпяты дес., а непа</w:t>
      </w:r>
      <w:r>
        <w:softHyphen/>
        <w:t>шенного лѣсу 7 де</w:t>
      </w:r>
      <w:r>
        <w:t xml:space="preserve">с. съ полудес. Дер. </w:t>
      </w:r>
      <w:r>
        <w:rPr>
          <w:i/>
          <w:iCs/>
        </w:rPr>
        <w:t>Боброво,</w:t>
      </w:r>
      <w:r>
        <w:t xml:space="preserve"> на рчк. на </w:t>
      </w:r>
      <w:r>
        <w:rPr>
          <w:i/>
          <w:iCs/>
        </w:rPr>
        <w:t>Новоселкѣ,</w:t>
      </w:r>
      <w:r>
        <w:t xml:space="preserve"> а въ ней крестьянъ 3 дв., во дв. бобыль; пашни паханые худ. земли 11 четв., да пер. 5 четв., да лѣсомъ поросло 3 четв. въ полѣ, а въ дву потомужъ, сѣна 10 коп., лѣсу пашенного полпяты дес. Дер. </w:t>
      </w:r>
      <w:r>
        <w:rPr>
          <w:i/>
          <w:iCs/>
        </w:rPr>
        <w:t>Оксентьева,</w:t>
      </w:r>
      <w:r>
        <w:rPr>
          <w:i/>
          <w:iCs/>
        </w:rPr>
        <w:t xml:space="preserve"> </w:t>
      </w:r>
      <w:r>
        <w:t xml:space="preserve">на рчк. на </w:t>
      </w:r>
      <w:r>
        <w:rPr>
          <w:i/>
          <w:iCs/>
        </w:rPr>
        <w:t>Новоселкѣ,</w:t>
      </w:r>
      <w:r>
        <w:t xml:space="preserve"> а въ ней крестьянъ 3 дв.; пашни паханые худ. земли 11 четв. въ полѣ, а въ дву потомужъ, сѣна 5 коп., лѣсу пашенного дес. Дер. </w:t>
      </w:r>
      <w:r>
        <w:rPr>
          <w:i/>
          <w:iCs/>
        </w:rPr>
        <w:t>Григорова,</w:t>
      </w:r>
      <w:r>
        <w:t xml:space="preserve"> а въ ней крестьянъ 8 дв.; пашни паханые худ. земли 30 четв., да пер. 5 четв. въ полѣ, а въ дву п</w:t>
      </w:r>
      <w:r>
        <w:t xml:space="preserve">отомужъ, сѣна 15 коп., лѣсу 7 дес. съ полудес. Дер. </w:t>
      </w:r>
      <w:r>
        <w:rPr>
          <w:i/>
          <w:iCs/>
        </w:rPr>
        <w:t>Вараксино,</w:t>
      </w:r>
      <w:r>
        <w:t xml:space="preserve"> а въ ней крестьянъ 5 дв.; пашни паханые сер. земли 18 четв. въ полѣ, а въ дву потомужъ, сѣна 60 коп., лѣсу пашенного полтретьи дес., а непашенного лѣсу полпяты дес. Дер. </w:t>
      </w:r>
      <w:r>
        <w:rPr>
          <w:i/>
          <w:iCs/>
        </w:rPr>
        <w:t>Строкино,</w:t>
      </w:r>
      <w:r>
        <w:t xml:space="preserve"> а въ ней крес</w:t>
      </w:r>
      <w:r>
        <w:t>тьянъ 5 дв., во дв. бобыль; пашни</w:t>
      </w:r>
    </w:p>
    <w:p w14:paraId="1C158B07" w14:textId="77777777" w:rsidR="00433AE5" w:rsidRDefault="00903536">
      <w:pPr>
        <w:pStyle w:val="11"/>
        <w:spacing w:line="283" w:lineRule="auto"/>
        <w:ind w:firstLine="160"/>
        <w:jc w:val="both"/>
      </w:pPr>
      <w:r>
        <w:lastRenderedPageBreak/>
        <w:t xml:space="preserve">паханые худ. земли 15 четв., да пер. 2 четв. въ полѣ, а въ дву потомужъ, сѣна на отхожемъ лугу на р. на </w:t>
      </w:r>
      <w:r>
        <w:rPr>
          <w:i/>
          <w:iCs/>
        </w:rPr>
        <w:t>Вязмѣ</w:t>
      </w:r>
      <w:r>
        <w:t xml:space="preserve"> 10 коп., лѣсу пашенного 10 дес., а непашенного лѣсу 15 дес. Дер. </w:t>
      </w:r>
      <w:r>
        <w:rPr>
          <w:i/>
          <w:iCs/>
        </w:rPr>
        <w:t>Коробовская,</w:t>
      </w:r>
      <w:r>
        <w:t xml:space="preserve"> а въ ней крестьянъ 3 дв.; пашни па</w:t>
      </w:r>
      <w:r>
        <w:t xml:space="preserve">ханые сер. земли 14 четв. съ осм., да пер. 6 четв., да лѣсомъ поросло 15 четв. въ полѣ, а въ дву потомужъ, лѣсу пашенного 5 дес., а непашенного лѣсу 7 дес. съ полудес. Дер., что былъ поч. </w:t>
      </w:r>
      <w:r>
        <w:rPr>
          <w:i/>
          <w:iCs/>
        </w:rPr>
        <w:t>Митинъ,</w:t>
      </w:r>
      <w:r>
        <w:t xml:space="preserve"> а </w:t>
      </w:r>
      <w:r>
        <w:rPr>
          <w:i/>
          <w:iCs/>
        </w:rPr>
        <w:t>Лопатинъ</w:t>
      </w:r>
      <w:r>
        <w:t xml:space="preserve"> тожъ, а въ ней крестьянъ 6 дв., во дв. бобыль; па</w:t>
      </w:r>
      <w:r>
        <w:t>шни паха</w:t>
      </w:r>
      <w:r>
        <w:softHyphen/>
        <w:t xml:space="preserve">ные худ. земли 17 четв. да пер. .2 четв. въ полѣ, а въ дву потомужъ, сѣна 5 коп., лѣсу пашенного 1% дес. Дер. </w:t>
      </w:r>
      <w:r>
        <w:rPr>
          <w:i/>
          <w:iCs/>
        </w:rPr>
        <w:t>Митрошина,</w:t>
      </w:r>
      <w:r>
        <w:t xml:space="preserve"> а въ пей крестьянъ 4 дв.; пашни паханые худ. земли 15 четв., да пер. 4 четв., да лѣсомъ поросло 5 четв. въ полѣ, а въ дву потомужъ, сѣна 20 коп. Дер., что было сел., </w:t>
      </w:r>
      <w:r>
        <w:rPr>
          <w:i/>
          <w:iCs/>
        </w:rPr>
        <w:t>Коробовское,</w:t>
      </w:r>
      <w:r>
        <w:t xml:space="preserve"> а </w:t>
      </w:r>
      <w:r>
        <w:rPr>
          <w:i/>
          <w:iCs/>
        </w:rPr>
        <w:t>Еоробаново</w:t>
      </w:r>
      <w:r>
        <w:t xml:space="preserve"> тожъ, а въ ней крестьянъ 8 дв.; пашни паханые худ. земли 29 чет</w:t>
      </w:r>
      <w:r>
        <w:t xml:space="preserve">в. въ полѣ, а въ дву потомужъ, сѣна 30 коп. Поч. </w:t>
      </w:r>
      <w:r>
        <w:rPr>
          <w:i/>
          <w:iCs/>
        </w:rPr>
        <w:t>Бурковъ,</w:t>
      </w:r>
      <w:r>
        <w:t xml:space="preserve"> а въ немъ крестьянъ 1 дв., во дв. бобыль; пашни паханые сер. земли 5 четв. въ полѣ, а въ дву потомужъ, сѣна межь поль 20 коп. Дер. </w:t>
      </w:r>
      <w:r>
        <w:rPr>
          <w:i/>
          <w:iCs/>
        </w:rPr>
        <w:t>Горки,</w:t>
      </w:r>
      <w:r>
        <w:t xml:space="preserve"> а </w:t>
      </w:r>
      <w:r>
        <w:rPr>
          <w:i/>
          <w:iCs/>
        </w:rPr>
        <w:t>Третьякова</w:t>
      </w:r>
      <w:r>
        <w:t xml:space="preserve"> тожъ, па р. на </w:t>
      </w:r>
      <w:r>
        <w:rPr>
          <w:i/>
          <w:iCs/>
        </w:rPr>
        <w:t xml:space="preserve">Вязмѣ, </w:t>
      </w:r>
      <w:r>
        <w:t>а въ ней крестьянъ 5 дв.,</w:t>
      </w:r>
      <w:r>
        <w:t xml:space="preserve"> да дв. пустъ; пашни паханые худ. земли 19 четв., да лѣсомъ поросло 2 четв. въ полѣ, а въ дву потомужъ, сѣна 35 коп., лѣсу пашенного 2 дес. Дер. </w:t>
      </w:r>
      <w:r>
        <w:rPr>
          <w:i/>
          <w:iCs/>
        </w:rPr>
        <w:t>Дудырева,</w:t>
      </w:r>
      <w:r>
        <w:t xml:space="preserve"> на рчк. на </w:t>
      </w:r>
      <w:r>
        <w:rPr>
          <w:i/>
          <w:iCs/>
        </w:rPr>
        <w:t>Новоселкѣ,</w:t>
      </w:r>
      <w:r>
        <w:t xml:space="preserve"> а въ ней крестьянъ 2 дв.; пашни паханые худ. земли 7 четв., да пер. четв. въ по</w:t>
      </w:r>
      <w:r>
        <w:t>лѣ, а въ дву потомужъ, сѣна 8 коп., лѣсу пашенного 1% дес., а непа</w:t>
      </w:r>
      <w:r>
        <w:softHyphen/>
        <w:t xml:space="preserve">шенного лѣсу 7 дес. съ полудес. Дер. </w:t>
      </w:r>
      <w:r>
        <w:rPr>
          <w:i/>
          <w:iCs/>
        </w:rPr>
        <w:t>Сидоровская, а</w:t>
      </w:r>
      <w:r>
        <w:t xml:space="preserve"> въ ней крестьянъ 5 дв., да 4 дв. пустыхъ; пашпи паханые худ. земли 19 четв. съ осм., да пер. 10 четв. съ осм., да лѣсомъ поросло 9 четв. </w:t>
      </w:r>
      <w:r>
        <w:t>въ полѣ, а въ дву пото</w:t>
      </w:r>
      <w:r>
        <w:softHyphen/>
        <w:t xml:space="preserve">мужъ, сѣна 40 коп., лѣсу пашенного полторы дес., а непашенного лѣсу 5 дес. Дер. </w:t>
      </w:r>
      <w:r>
        <w:rPr>
          <w:i/>
          <w:iCs/>
        </w:rPr>
        <w:t>Тиханово,</w:t>
      </w:r>
      <w:r>
        <w:t xml:space="preserve"> а въ ней крестьянъ 4 дв., во дв. бобыль, да 2 дв. пустыхъ; пашни паханые худ. земли 18 четв. въ полѣ, а въ дву пото- - мужъ, сѣна 20 коп. Дер. </w:t>
      </w:r>
      <w:r>
        <w:rPr>
          <w:i/>
          <w:iCs/>
        </w:rPr>
        <w:t>Грозилова, Грязево</w:t>
      </w:r>
      <w:r>
        <w:t xml:space="preserve"> тожъ, а въ ней крестьянъ</w:t>
      </w:r>
    </w:p>
    <w:p w14:paraId="018356B3" w14:textId="77777777" w:rsidR="00433AE5" w:rsidRDefault="00903536">
      <w:pPr>
        <w:pStyle w:val="11"/>
        <w:spacing w:line="283" w:lineRule="auto"/>
        <w:ind w:left="140" w:firstLine="20"/>
        <w:jc w:val="both"/>
        <w:sectPr w:rsidR="00433AE5">
          <w:headerReference w:type="even" r:id="rId1144"/>
          <w:headerReference w:type="default" r:id="rId1145"/>
          <w:footerReference w:type="even" r:id="rId1146"/>
          <w:footerReference w:type="default" r:id="rId1147"/>
          <w:footnotePr>
            <w:numFmt w:val="chicago"/>
          </w:footnotePr>
          <w:pgSz w:w="8634" w:h="14208"/>
          <w:pgMar w:top="990" w:right="584" w:bottom="331" w:left="625" w:header="0" w:footer="3" w:gutter="0"/>
          <w:pgNumType w:start="600"/>
          <w:cols w:space="720"/>
          <w:noEndnote/>
          <w:docGrid w:linePitch="360"/>
          <w15:footnoteColumns w:val="1"/>
        </w:sectPr>
      </w:pPr>
      <w:r>
        <w:t xml:space="preserve">2 дв.; пашни паханые худ. земли 10 четв., да пер. 2 </w:t>
      </w:r>
      <w:r>
        <w:t>четв. .въ полѣ, а въ дву потомужъ, сѣна 10 коп., лѣсу пашенного полтретьи дес., а не</w:t>
      </w:r>
      <w:r>
        <w:softHyphen/>
        <w:t xml:space="preserve">пашенного лѣсу и болота къ дер. къ </w:t>
      </w:r>
      <w:r>
        <w:rPr>
          <w:i/>
          <w:iCs/>
        </w:rPr>
        <w:t>Горкамъ,</w:t>
      </w:r>
      <w:r>
        <w:t xml:space="preserve"> да къ дер. къ </w:t>
      </w:r>
      <w:r>
        <w:rPr>
          <w:i/>
          <w:iCs/>
        </w:rPr>
        <w:t xml:space="preserve">Мостищамъ, </w:t>
      </w:r>
      <w:r>
        <w:t xml:space="preserve">да къ дер. къ </w:t>
      </w:r>
      <w:r>
        <w:rPr>
          <w:i/>
          <w:iCs/>
        </w:rPr>
        <w:t>Коневельхоминѣ</w:t>
      </w:r>
      <w:r>
        <w:t xml:space="preserve"> (еіс) въ длину на 2 вер., а поперегъ на пол</w:t>
      </w:r>
      <w:r>
        <w:softHyphen/>
        <w:t xml:space="preserve">вер. Дер. </w:t>
      </w:r>
      <w:r>
        <w:rPr>
          <w:i/>
          <w:iCs/>
        </w:rPr>
        <w:t>Конева-Холмина,</w:t>
      </w:r>
      <w:r>
        <w:t xml:space="preserve"> ста</w:t>
      </w:r>
      <w:r>
        <w:t xml:space="preserve">ла послѣ прежнихъ писцовъ на пашенной земли дер. </w:t>
      </w:r>
      <w:r>
        <w:rPr>
          <w:i/>
          <w:iCs/>
        </w:rPr>
        <w:t>Грозиловыхъ,</w:t>
      </w:r>
      <w:r>
        <w:t xml:space="preserve"> а въ ней крестьянъ 2 дв., во дв. бобыль; пашни паханые сер. земли 5 четв. съ осм. въ полѣ, а въ дву потомужъ, сѣна межъ поль 5 коп., а лѣсъ писанъ вопче подъ дер. </w:t>
      </w:r>
      <w:r>
        <w:rPr>
          <w:i/>
          <w:iCs/>
        </w:rPr>
        <w:t>Грозиловою.</w:t>
      </w:r>
      <w:r>
        <w:t xml:space="preserve"> Дер. </w:t>
      </w:r>
      <w:r>
        <w:rPr>
          <w:i/>
          <w:iCs/>
        </w:rPr>
        <w:t>Софьино,</w:t>
      </w:r>
      <w:r>
        <w:t xml:space="preserve"> а въ </w:t>
      </w:r>
      <w:r>
        <w:t xml:space="preserve">ней крестьянъ 3 дв.; пашни паханые худ. земли 12 четв., да пер. 4 четв. въ полѣ, а въ дву потомужъ,. сѣна и отхожей лугъ на р. па </w:t>
      </w:r>
      <w:r>
        <w:rPr>
          <w:i/>
          <w:iCs/>
        </w:rPr>
        <w:t>Вязмѣ</w:t>
      </w:r>
      <w:r>
        <w:t xml:space="preserve"> 40 коп. Дер. </w:t>
      </w:r>
      <w:r>
        <w:rPr>
          <w:i/>
          <w:iCs/>
        </w:rPr>
        <w:t>Степановская,</w:t>
      </w:r>
      <w:r>
        <w:t xml:space="preserve"> а въ ней крестьянъ 4 дв., во дв. бобыль; пашни паханые худ. земли 16 четв., да пер. 4 четв., </w:t>
      </w:r>
      <w:r>
        <w:t>да лѣ</w:t>
      </w:r>
      <w:r>
        <w:softHyphen/>
        <w:t>сомъ поросло 2 четв. въ полѣ, а въ дву потомужъ, сѣна на отхожемъ лу</w:t>
      </w:r>
      <w:r>
        <w:softHyphen/>
        <w:t xml:space="preserve">гу на р. на </w:t>
      </w:r>
      <w:r>
        <w:rPr>
          <w:i/>
          <w:iCs/>
        </w:rPr>
        <w:t>Вязмѣ</w:t>
      </w:r>
      <w:r>
        <w:t xml:space="preserve"> 40 коп., лѣсу пашенного дес. Поч. </w:t>
      </w:r>
      <w:r>
        <w:rPr>
          <w:i/>
          <w:iCs/>
        </w:rPr>
        <w:t>Наумовской,</w:t>
      </w:r>
      <w:r>
        <w:t xml:space="preserve"> на рчк. на </w:t>
      </w:r>
      <w:r>
        <w:rPr>
          <w:i/>
          <w:iCs/>
        </w:rPr>
        <w:t>Новоселкѣ,</w:t>
      </w:r>
      <w:r>
        <w:t xml:space="preserve"> а въ немъ крестьянъ 1 дв.; пашни паханые сер. земли</w:t>
      </w:r>
    </w:p>
    <w:p w14:paraId="26A1CBA0" w14:textId="77777777" w:rsidR="00433AE5" w:rsidRDefault="00903536">
      <w:pPr>
        <w:pStyle w:val="11"/>
        <w:tabs>
          <w:tab w:val="left" w:pos="3215"/>
          <w:tab w:val="left" w:pos="5865"/>
        </w:tabs>
        <w:spacing w:line="240" w:lineRule="auto"/>
        <w:ind w:firstLine="220"/>
        <w:jc w:val="both"/>
      </w:pPr>
      <w:r>
        <w:rPr>
          <w:smallCaps/>
        </w:rPr>
        <w:lastRenderedPageBreak/>
        <w:t>Вяземск. у.</w:t>
      </w:r>
      <w:r>
        <w:rPr>
          <w:sz w:val="22"/>
          <w:szCs w:val="22"/>
        </w:rPr>
        <w:tab/>
        <w:t>— 601 —</w:t>
      </w:r>
      <w:r>
        <w:rPr>
          <w:sz w:val="22"/>
          <w:szCs w:val="22"/>
        </w:rPr>
        <w:tab/>
        <w:t xml:space="preserve">Ст. </w:t>
      </w:r>
      <w:r>
        <w:rPr>
          <w:smallCaps/>
        </w:rPr>
        <w:t>Порѣтцкой</w:t>
      </w:r>
    </w:p>
    <w:p w14:paraId="280D6E41" w14:textId="77777777" w:rsidR="00433AE5" w:rsidRDefault="00903536">
      <w:pPr>
        <w:pStyle w:val="11"/>
        <w:spacing w:after="140" w:line="180" w:lineRule="auto"/>
        <w:jc w:val="center"/>
      </w:pPr>
      <w:r>
        <w:t>•</w:t>
      </w:r>
    </w:p>
    <w:p w14:paraId="264B6A46" w14:textId="77777777" w:rsidR="00433AE5" w:rsidRDefault="00903536">
      <w:pPr>
        <w:pStyle w:val="11"/>
        <w:ind w:left="220"/>
        <w:jc w:val="both"/>
      </w:pPr>
      <w:r>
        <w:t>6 четв.</w:t>
      </w:r>
      <w:r>
        <w:t xml:space="preserve">, да пер. четв. въ полѣ, а въ дву потомужъ, сѣна межъ поль 20 коп., лѣсу непашенного болота 5 дес. Дер. </w:t>
      </w:r>
      <w:r>
        <w:rPr>
          <w:i/>
          <w:iCs/>
        </w:rPr>
        <w:t>Тетевкина,</w:t>
      </w:r>
      <w:r>
        <w:t xml:space="preserve"> а </w:t>
      </w:r>
      <w:r>
        <w:rPr>
          <w:i/>
          <w:iCs/>
        </w:rPr>
        <w:t xml:space="preserve">Тетеркина </w:t>
      </w:r>
      <w:r>
        <w:t xml:space="preserve">тожъ, пуста, на рчк. на </w:t>
      </w:r>
      <w:r>
        <w:rPr>
          <w:i/>
          <w:iCs/>
        </w:rPr>
        <w:t>Новоселкѣ,</w:t>
      </w:r>
      <w:r>
        <w:t xml:space="preserve"> а въ ней 4 дв. пустыхъ; пашни па</w:t>
      </w:r>
      <w:r>
        <w:softHyphen/>
        <w:t xml:space="preserve">ханые наѣздомъ сер. земли 5 четв., да пер. 10 четв. въ полѣ, </w:t>
      </w:r>
      <w:r>
        <w:t xml:space="preserve">а въ дву потомужъ, сѣна 30 коп., лѣсу пашенного полтретьи дес., а непашениого лѣсу 5 дес. Пуст., что была дер. </w:t>
      </w:r>
      <w:r>
        <w:rPr>
          <w:i/>
          <w:iCs/>
        </w:rPr>
        <w:t>Овдокимовская,</w:t>
      </w:r>
      <w:r>
        <w:t xml:space="preserve"> а въ ней мѣсто дворов.; пашни паханые наѣздомъ сер. земли четв., да пер. четв., да лѣ</w:t>
      </w:r>
      <w:r>
        <w:softHyphen/>
        <w:t>сомъ поросло 3 четв. въ полѣ, а въ дву потом</w:t>
      </w:r>
      <w:r>
        <w:t>ужъ, лѣсу пашенного 1‘/</w:t>
      </w:r>
      <w:r>
        <w:rPr>
          <w:vertAlign w:val="subscript"/>
        </w:rPr>
        <w:t xml:space="preserve">2 </w:t>
      </w:r>
      <w:r>
        <w:t xml:space="preserve">дес. Пуст., что была дер. </w:t>
      </w:r>
      <w:r>
        <w:rPr>
          <w:i/>
          <w:iCs/>
        </w:rPr>
        <w:t>Мишина,</w:t>
      </w:r>
      <w:r>
        <w:t xml:space="preserve"> на р. на </w:t>
      </w:r>
      <w:r>
        <w:rPr>
          <w:i/>
          <w:iCs/>
        </w:rPr>
        <w:t>Вязмѣ,</w:t>
      </w:r>
      <w:r>
        <w:t xml:space="preserve"> а въ ней 2 мѣста дворов.; пашни пер. худ. земли четв., да лѣсомъ порбсло 16 четв. въ полѣ', а въ дву потомужъ, сѣна 40 коп., лѣсу пашенного дес., а непа</w:t>
      </w:r>
      <w:r>
        <w:softHyphen/>
        <w:t>шенного лѣсу 2 дес. Пуст., ч</w:t>
      </w:r>
      <w:r>
        <w:t xml:space="preserve">то была дер. </w:t>
      </w:r>
      <w:r>
        <w:rPr>
          <w:i/>
          <w:iCs/>
        </w:rPr>
        <w:t>Максимовское,</w:t>
      </w:r>
      <w:r>
        <w:t xml:space="preserve"> а </w:t>
      </w:r>
      <w:r>
        <w:rPr>
          <w:i/>
          <w:iCs/>
        </w:rPr>
        <w:t xml:space="preserve">Поливанова </w:t>
      </w:r>
      <w:r>
        <w:t>тожъ, а на ней мѣсто дворов.; пашни паханые наѣздомъ худ. земли осм., да пер. четв. съ осм., да лѣсомъ поросло 5 четв. въ полѣ, а въ дву пото</w:t>
      </w:r>
      <w:r>
        <w:softHyphen/>
      </w:r>
      <w:r>
        <w:t xml:space="preserve">мужъ, сѣна 15 коп. Пуст., что была дер. </w:t>
      </w:r>
      <w:r>
        <w:rPr>
          <w:i/>
          <w:iCs/>
        </w:rPr>
        <w:t>Алешкинская,</w:t>
      </w:r>
      <w:r>
        <w:t xml:space="preserve"> а на ней 2 мѣс</w:t>
      </w:r>
      <w:r>
        <w:softHyphen/>
        <w:t xml:space="preserve">та дворов.; пашни паханые наѣздомъ худ. земли осм., да пер. 2 четв., да лѣсомъ поросло 12 четв. съ осм. въ полѣ, а въ дву потомужъ, сѣна 30 коп., лѣсу пашенного вопче съ пустошью </w:t>
      </w:r>
      <w:r>
        <w:rPr>
          <w:i/>
          <w:iCs/>
        </w:rPr>
        <w:t>Максимовс</w:t>
      </w:r>
      <w:r>
        <w:rPr>
          <w:i/>
          <w:iCs/>
        </w:rPr>
        <w:t>кою</w:t>
      </w:r>
      <w:r>
        <w:t xml:space="preserve"> въ длину на версту, а поперегъ на полвер. Пуст., что былъ поч. </w:t>
      </w:r>
      <w:r>
        <w:rPr>
          <w:i/>
          <w:iCs/>
        </w:rPr>
        <w:t>Морозовской,</w:t>
      </w:r>
      <w:r>
        <w:t xml:space="preserve"> а на ней мѣсто дворов.; пашни лѣсомъ поросло худ. земли 2 четв. въ полѣ, а въ дву потомужъ. Пуст., что была дер. </w:t>
      </w:r>
      <w:r>
        <w:rPr>
          <w:i/>
          <w:iCs/>
        </w:rPr>
        <w:t>Окиншино,</w:t>
      </w:r>
      <w:r>
        <w:t xml:space="preserve"> а на ней 3 мѣста дворов.; пашни паханые наѣздомъ худ.</w:t>
      </w:r>
      <w:r>
        <w:t xml:space="preserve"> земли 6 четв., да пер. 2 четв., да лѣсомъ поросло 4 четв. въ полѣ, а въ дву потомужъ, сѣва на отхо</w:t>
      </w:r>
      <w:r>
        <w:softHyphen/>
        <w:t xml:space="preserve">жемъ лугу на рчк. на </w:t>
      </w:r>
      <w:r>
        <w:rPr>
          <w:i/>
          <w:iCs/>
        </w:rPr>
        <w:t>Вязмѣ</w:t>
      </w:r>
      <w:r>
        <w:t xml:space="preserve"> 30 коп., лѣсу пашенного въ длину на вер</w:t>
      </w:r>
      <w:r>
        <w:softHyphen/>
        <w:t xml:space="preserve">сту, а поперегъ на полвер. Пуст., что былъ поч. </w:t>
      </w:r>
      <w:r>
        <w:rPr>
          <w:i/>
          <w:iCs/>
        </w:rPr>
        <w:t>Шепеевъ,</w:t>
      </w:r>
      <w:r>
        <w:t xml:space="preserve"> а въ ней мѣсто дворов.; пашни па</w:t>
      </w:r>
      <w:r>
        <w:t xml:space="preserve">ханые наѣздомъ худ. земли осм., да пер. 2 четв. съ осм., да лѣсомъ поросло 5 четв. въ полѣ, а въ дву потомужъ, сѣна 10 коп., лѣсу пашенного полпяты дес. Дер. </w:t>
      </w:r>
      <w:r>
        <w:rPr>
          <w:i/>
          <w:iCs/>
        </w:rPr>
        <w:t>Костково,&lt;і Костино</w:t>
      </w:r>
      <w:r>
        <w:t xml:space="preserve"> тожъ,пуста, а въ ней 2 дв. пустыхъ; пашни паханые наѣздомъ сер. земли 5 четв.,</w:t>
      </w:r>
      <w:r>
        <w:t xml:space="preserve"> да пер. 5 четв. съ осм., да лѣсомъ поросло 5 четв. въ полѣ, а въ дву потомужъ, сѣна 30 коп., лѣсу пашенного въ длину на версту, а поперегъ на полвер. Пуст., что былъ поч. </w:t>
      </w:r>
      <w:r>
        <w:rPr>
          <w:i/>
          <w:iCs/>
        </w:rPr>
        <w:t>Савкинъ,</w:t>
      </w:r>
      <w:r>
        <w:t xml:space="preserve"> а въ ней мѣсто дворов.; пашни пер. худ. земли четв., да лѣсомъ поросло 6 че</w:t>
      </w:r>
      <w:r>
        <w:t>тв. въ полѣ, а въ дву,потомужъ, сѣ</w:t>
      </w:r>
      <w:r>
        <w:softHyphen/>
        <w:t xml:space="preserve">на 2 коп. Селище </w:t>
      </w:r>
      <w:r>
        <w:rPr>
          <w:i/>
          <w:iCs/>
        </w:rPr>
        <w:t>Лопаткино;</w:t>
      </w:r>
      <w:r>
        <w:t xml:space="preserve"> сѣна на немъ 20 коп., лѣс^пашенного 2 дес. Пуст. </w:t>
      </w:r>
      <w:r>
        <w:rPr>
          <w:i/>
          <w:iCs/>
        </w:rPr>
        <w:t>Ерошкина,</w:t>
      </w:r>
      <w:r>
        <w:t xml:space="preserve"> а </w:t>
      </w:r>
      <w:r>
        <w:rPr>
          <w:i/>
          <w:iCs/>
        </w:rPr>
        <w:t>Кобелева</w:t>
      </w:r>
      <w:r>
        <w:t xml:space="preserve"> тожъ, а стала на пашенной землѣ дер. </w:t>
      </w:r>
      <w:r>
        <w:rPr>
          <w:i/>
          <w:iCs/>
        </w:rPr>
        <w:t>Лопаткиной Мишина,</w:t>
      </w:r>
      <w:r>
        <w:t xml:space="preserve"> а въ ней мѣсто дворов.; пашни лѣсомъ поросло худ. земли четв. въ по</w:t>
      </w:r>
      <w:r>
        <w:t xml:space="preserve">лѣ, а въ дву потомужъ. Пуст., что была дер. </w:t>
      </w:r>
      <w:r>
        <w:rPr>
          <w:i/>
          <w:iCs/>
        </w:rPr>
        <w:t>Ива- нинская, Ватутина</w:t>
      </w:r>
      <w:r>
        <w:t xml:space="preserve"> тожъ, а на ней 2 мѣста дворов.; пашни паханые на</w:t>
      </w:r>
      <w:r>
        <w:softHyphen/>
        <w:t>ѣздомъ худ. земли четв., да пер. 2 четв., да лѣсомъ поросло 6 четв. въ полѣ, а въ дву потомужъ, сѣна 15 коп., лѣсу пашенного 3 дес., а непа</w:t>
      </w:r>
      <w:r>
        <w:softHyphen/>
      </w:r>
      <w:r>
        <w:t>шенного лѣсу 5 дес. За Степаномъ же, что было за Ѳедоромъ Елчанп- новымъ, а прежъ того было за Иваномъ за Семеновымъ сыномъ Носо</w:t>
      </w:r>
      <w:r>
        <w:softHyphen/>
        <w:t xml:space="preserve">ва, а въ прежнихъ писцовыхъ книгахъ написана была въ </w:t>
      </w:r>
      <w:r>
        <w:rPr>
          <w:i/>
          <w:iCs/>
        </w:rPr>
        <w:t xml:space="preserve">Сѣрой сторонѣ; </w:t>
      </w:r>
    </w:p>
    <w:p w14:paraId="3638D988" w14:textId="77777777" w:rsidR="00433AE5" w:rsidRDefault="00903536">
      <w:pPr>
        <w:pStyle w:val="11"/>
        <w:ind w:left="220"/>
        <w:jc w:val="both"/>
        <w:sectPr w:rsidR="00433AE5">
          <w:headerReference w:type="even" r:id="rId1148"/>
          <w:headerReference w:type="default" r:id="rId1149"/>
          <w:footerReference w:type="even" r:id="rId1150"/>
          <w:footerReference w:type="default" r:id="rId1151"/>
          <w:footnotePr>
            <w:numFmt w:val="chicago"/>
          </w:footnotePr>
          <w:pgSz w:w="8634" w:h="14208"/>
          <w:pgMar w:top="990" w:right="584" w:bottom="331" w:left="625" w:header="562" w:footer="3" w:gutter="0"/>
          <w:pgNumType w:start="604"/>
          <w:cols w:space="720"/>
          <w:noEndnote/>
          <w:docGrid w:linePitch="360"/>
          <w15:footnoteColumns w:val="1"/>
        </w:sectPr>
      </w:pPr>
      <w:r>
        <w:t>дер., что было слц.</w:t>
      </w:r>
      <w:r>
        <w:t xml:space="preserve"> </w:t>
      </w:r>
      <w:r>
        <w:rPr>
          <w:i/>
          <w:iCs/>
        </w:rPr>
        <w:t>Буково,</w:t>
      </w:r>
      <w:r>
        <w:t xml:space="preserve"> а въ ней крестьянъ 2 дв., во дв. бобыль, да 3 дв. пустыхъ; пашни паханые худ. земли 8 четв. да пер. 8 четв. въ по</w:t>
      </w:r>
      <w:r>
        <w:softHyphen/>
        <w:t xml:space="preserve">лѣ, а въ дву потомужъ, сѣна 20 коп., лѣсу пашенного полтретьи дес., а непашенного лѣсу дес. Дер. </w:t>
      </w:r>
      <w:r>
        <w:rPr>
          <w:i/>
          <w:iCs/>
        </w:rPr>
        <w:t>Реткино,</w:t>
      </w:r>
      <w:r>
        <w:t xml:space="preserve"> на рчк. на </w:t>
      </w:r>
      <w:r>
        <w:rPr>
          <w:i/>
          <w:iCs/>
        </w:rPr>
        <w:t>Новоселкѣ,</w:t>
      </w:r>
      <w:r>
        <w:t xml:space="preserve"> а въ </w:t>
      </w:r>
      <w:r>
        <w:t xml:space="preserve">ней крестьянъ 3 дв.; пашни паханые худ. земли 10 четв. въ полѣ, а въ дву потомужъ, сѣна 7 коп., лѣсу пашенного 2 дес. Дер. </w:t>
      </w:r>
      <w:r>
        <w:rPr>
          <w:i/>
          <w:iCs/>
        </w:rPr>
        <w:t>Горки,</w:t>
      </w:r>
      <w:r>
        <w:t xml:space="preserve"> а въ ней крестьянъ 2 дв., а бобылей 2 дв., да 6 дв. пустыхъ; пашни паханые худ. земли 20 четв., да пер. 5 четв., да лѣсомъ пор</w:t>
      </w:r>
      <w:r>
        <w:t xml:space="preserve">осло 2 четв. въ полѣ, а въ дву потомужъ, сѣна 10 коп., лѣсу пашенного дес., а непашенного полчетверты дес., да поверсного лѣсу непашенного болота вдоль на версту, а поперегъ на полверсты. Дер. </w:t>
      </w:r>
      <w:r>
        <w:rPr>
          <w:i/>
          <w:iCs/>
        </w:rPr>
        <w:t>Брозденево,</w:t>
      </w:r>
      <w:r>
        <w:t xml:space="preserve"> а въ </w:t>
      </w:r>
      <w:r>
        <w:lastRenderedPageBreak/>
        <w:t xml:space="preserve">ней крестьянъ 4 дв.; пашни паханые худ. земли </w:t>
      </w:r>
      <w:r>
        <w:t xml:space="preserve">10 четв. въ полѣ, а въ дву потомужъ, сѣна 20 коп., лѣсу пашенного 1% дее., а непашенного лѣсу полтретьи дес. Дер. </w:t>
      </w:r>
      <w:r>
        <w:rPr>
          <w:i/>
          <w:iCs/>
        </w:rPr>
        <w:t>Плетнева,</w:t>
      </w:r>
      <w:r>
        <w:t xml:space="preserve"> а въ ней крестьянъ 5 дв.; пашни паханые худ. зем</w:t>
      </w:r>
      <w:r>
        <w:softHyphen/>
        <w:t>ли 20 четв., да пер. 4 четв., да лѣсомъ поросло 3 четв. въ полѣ, а въ дву потомужъ,</w:t>
      </w:r>
      <w:r>
        <w:t xml:space="preserve"> сѣна 15 коп., лѣсу пашенного 1% дес. И всего за Степа</w:t>
      </w:r>
      <w:r>
        <w:softHyphen/>
        <w:t xml:space="preserve">номъ Чебчюговымъ с. </w:t>
      </w:r>
      <w:r>
        <w:rPr>
          <w:i/>
          <w:iCs/>
        </w:rPr>
        <w:t>Новикова,</w:t>
      </w:r>
      <w:r>
        <w:t xml:space="preserve"> да 26 дер,, да 2 поч. живущихъ, да 2 дер. пустыхъ, да 10 пуст., да 3 пуст. припущены къ селу въ паш</w:t>
      </w:r>
      <w:r>
        <w:softHyphen/>
        <w:t>ню, да селище, а дворовъ: дв. помѣщиковъ, да 3 дв. людцкихъ, да 107 дв.</w:t>
      </w:r>
      <w:r>
        <w:t xml:space="preserve"> крестьянскихъ, да 18 дв. бобылскихъ, а людей въ нихъ 111 челов. кресть</w:t>
      </w:r>
      <w:r>
        <w:softHyphen/>
        <w:t>янъ, да 18 челов. бобылей, да 25 дв. пустыхъ,да 15 мѣстъ дворов.;паш</w:t>
      </w:r>
      <w:r>
        <w:softHyphen/>
        <w:t xml:space="preserve">ни паханые сер. земли 84 четв. съ осм., а добр. землею съ наддачею 68 четв. безъ полуосм., а наддано сер. земли 17 </w:t>
      </w:r>
      <w:r>
        <w:t>четв. безъ полуосм., да на</w:t>
      </w:r>
      <w:r>
        <w:softHyphen/>
        <w:t>ѣздомъ пашни паханой 11 четв., да пер. 28 четв. съ осм., да лѣсомъ по</w:t>
      </w:r>
      <w:r>
        <w:softHyphen/>
        <w:t>росло 23 четв., и обоего пашни паханые наѣздомъ и пер. и лѣсомъ поро</w:t>
      </w:r>
      <w:r>
        <w:softHyphen/>
        <w:t>сло сер. земли 62 четв. съ осм., а добр. землею съ наддачею 50 четв., а наддано сер. жъ зе</w:t>
      </w:r>
      <w:r>
        <w:t>мли 12 четв. съ осм., и всего пашни паханые и съ на</w:t>
      </w:r>
      <w:r>
        <w:softHyphen/>
        <w:t>ѣзжею пашнею и пер. и лѣсомъ поросло сер. земли 147 четв., а, добр. землею съ наддачею 118 четв. безъ полуосм., а наддано сер. жъ земли '29 четв. съ полуосм., да пашни жъ паханые худ. земли 385 четв. съ о</w:t>
      </w:r>
      <w:r>
        <w:t>см., а добр. землею съ наддачею 257 четв., а наддано худ. жъ земли 128 четв. съ осм., да наѣздомъ пашни паханые 8 четв. съ осм., да пер. 81 четв. съ осм</w:t>
      </w:r>
      <w:r>
        <w:rPr>
          <w:vertAlign w:val="subscript"/>
        </w:rPr>
        <w:t>;</w:t>
      </w:r>
      <w:r>
        <w:t>, да лѣсомъ поросло 90 четв. съ осм., и обоего пашни паханые наѣадомъ, пер. и лѣсомъ поросло худ. земли</w:t>
      </w:r>
      <w:r>
        <w:t xml:space="preserve"> 180 четв. съ осм., а добр. землею съ наддачею 120 четв. съ третникомъ, а наддано худ. жъ земли 60 четв. съ полтретникомъ, и всего пашни паханые и съ на</w:t>
      </w:r>
      <w:r>
        <w:softHyphen/>
        <w:t>ѣзжею пашнею и пер. и лѣсомъ поросло худ. земли 560 четв., а добр. землею съ паддачею 377 четв. съ трет</w:t>
      </w:r>
      <w:r>
        <w:t>никомъ, а наддано худ. жъ земли 183 четв. безъ третника, и обоего пашни паханые сер. и худ. земли добр. землею съ наддачею 325 четв, съ полосм., да наѣздомъ пашни па</w:t>
      </w:r>
      <w:r>
        <w:softHyphen/>
        <w:t>ханые и пер. и лѣсомъ поросло сер. и худ. земли добр. землею съ надда</w:t>
      </w:r>
      <w:r>
        <w:softHyphen/>
        <w:t>чею 170 четв. съ тре</w:t>
      </w:r>
      <w:r>
        <w:t>тникомъ; и всего пашни паханые и съ наѣзжею паш</w:t>
      </w:r>
      <w:r>
        <w:softHyphen/>
        <w:t xml:space="preserve">нею и пер. и лѣсомъ поросло сер. и худ. земли добр. землею съ наддачею </w:t>
      </w:r>
    </w:p>
    <w:p w14:paraId="3DFE0D49" w14:textId="77777777" w:rsidR="00433AE5" w:rsidRDefault="00903536">
      <w:pPr>
        <w:pStyle w:val="11"/>
        <w:ind w:left="220"/>
        <w:jc w:val="both"/>
      </w:pPr>
      <w:r>
        <w:lastRenderedPageBreak/>
        <w:t xml:space="preserve">495 четв. и полполтретника въ полѣ, а въ дву потомужъ, сѣна 1132 коп., лѣсу пашенного 92 дес., а непашенного лѣсу 121 дес. съ полудес., </w:t>
      </w:r>
      <w:r>
        <w:t>да поверстного лѣсу въ розныхъ мѣстѣхъ вдоль на 6 вер. съ четв. верстою, а поперегъ на полвер. А сошного писма въ живущемъ треть и полполпол</w:t>
      </w:r>
      <w:r>
        <w:softHyphen/>
        <w:t xml:space="preserve">трети и полполполчетв. сохи, и не дошло полуосм, пашни, а въ пустѣ п съ наѣзжею пашнею полчетв. и полполтрети сохи </w:t>
      </w:r>
      <w:r>
        <w:t>и 4 четв. безъ третника пашни, а церковная пашня въ сошное писмо не положена. А окладъ Степа</w:t>
      </w:r>
      <w:r>
        <w:softHyphen/>
        <w:t>ну 600 четв., и не дошло въ его окладъ 105 четв.</w:t>
      </w:r>
    </w:p>
    <w:p w14:paraId="565087A1" w14:textId="77777777" w:rsidR="00433AE5" w:rsidRDefault="00903536">
      <w:pPr>
        <w:pStyle w:val="11"/>
        <w:ind w:firstLine="260"/>
        <w:jc w:val="both"/>
      </w:pPr>
      <w:r>
        <w:t xml:space="preserve">И всего въ </w:t>
      </w:r>
      <w:r>
        <w:rPr>
          <w:i/>
          <w:iCs/>
        </w:rPr>
        <w:t>Поріьцкомъ</w:t>
      </w:r>
      <w:r>
        <w:t xml:space="preserve"> ст. въ помѣстьяхъ с., да 30 дер., да 2 поч. жи</w:t>
      </w:r>
      <w:r>
        <w:softHyphen/>
        <w:t xml:space="preserve">вущихъ, да 2 дер. пустыхъ, да 10 пуст., да 3 </w:t>
      </w:r>
      <w:r>
        <w:t>пуст. припущены въ паш</w:t>
      </w:r>
      <w:r>
        <w:softHyphen/>
        <w:t>ню, да селище, а дворовъ: дв. помѣщиковъ, да 3 дв. людцкихъ, да 141 дв. крестьянскихъ, да 18 дв. бобылскихъ, а людей въ нихъ 145 челов. кресть</w:t>
      </w:r>
      <w:r>
        <w:softHyphen/>
        <w:t xml:space="preserve">янъ, да 18 челов. бобылей, да 25 дв. пустыхъ, да 15 мѣстъ двор.; пашни паханые сер. земли </w:t>
      </w:r>
      <w:r>
        <w:t>104 четв. съ осм., а добр. землею съ наддачею 84 четв. безъ полуосм., а наддано сер. земли 21 четв. безъ полуосм., да на</w:t>
      </w:r>
      <w:r>
        <w:softHyphen/>
        <w:t>ѣздомъ пашни паханые 11 четв., да пер. 32 четв., да лѣсомъ поросло 23 четв., и обоего пашни паханые наѣздомъ и пер. и лѣсомъ поросло 66</w:t>
      </w:r>
      <w:r>
        <w:t xml:space="preserve"> четв. съ осм., а добр. землею съ наддачею 53 четв. съ полосм., а над</w:t>
      </w:r>
      <w:r>
        <w:softHyphen/>
        <w:t>дано сер. жъ земли 13 четв. съ полосм., и всего пашни паханые и съ на</w:t>
      </w:r>
      <w:r>
        <w:softHyphen/>
        <w:t>ѣзжею пашнею и пер. и лѣсомъ поросло сер. земли 171 четв., а добр. зем</w:t>
      </w:r>
      <w:r>
        <w:softHyphen/>
        <w:t xml:space="preserve">лею съ наддачею 137 четв., а наддано сер. жъ </w:t>
      </w:r>
      <w:r>
        <w:t>земли 34 четв., да паш</w:t>
      </w:r>
      <w:r>
        <w:softHyphen/>
        <w:t>ни жъ паханые худ. земли 470 четв. съ осм., а добр. землею съ наддачею 314 четв. безъ третника, а наддано худ. жъ земли 157 четв. безъ пол</w:t>
      </w:r>
      <w:r>
        <w:softHyphen/>
        <w:t>третника,, да наѣздомъ пашни паханые 8 четв. съ осм., да пер. 82 четв. съ осм., да лѣсомъ поро</w:t>
      </w:r>
      <w:r>
        <w:t>сло 90 четв. съ осм., и обоего пашни паханые на</w:t>
      </w:r>
      <w:r>
        <w:softHyphen/>
        <w:t>ѣздомъ и пер. и лѣсомъ поросло худ. земли 181 четв. съ осм., а добр. землею съ наддачею 121 четв , а наддано худ. жъ земли 60 четв. съ осм., и всего пашни паханые и съ наѣзжею пашнею и пер. и лѣсомъ поросло х</w:t>
      </w:r>
      <w:r>
        <w:t>уд. земли 652 четв., а добр. землею съ наддачею 435 четв. безъ трет</w:t>
      </w:r>
      <w:r>
        <w:softHyphen/>
        <w:t>ника, а наддано худ. жъ земли 217 четв. съ третникомъ, и обоего пашни паханые сер. и худ. земли добр. землею съ наддачею 397 четв. съ трет</w:t>
      </w:r>
      <w:r>
        <w:softHyphen/>
        <w:t>никомъ и полполтретника, да наѣздомъ пашни паханы</w:t>
      </w:r>
      <w:r>
        <w:t>е и пер. и лѣсомъ поросло сер. и худ. земли добр. землею съ наддачею 174 четв. съ полу</w:t>
      </w:r>
      <w:r>
        <w:softHyphen/>
        <w:t>осм., и всего пашни паханые и съ наѣзжею пашнею и пер. и лѣсомъ по</w:t>
      </w:r>
      <w:r>
        <w:softHyphen/>
        <w:t>росло сер. и худ. земли добр. землею съ наддачею 572 четв. безъ третни</w:t>
      </w:r>
      <w:r>
        <w:softHyphen/>
        <w:t xml:space="preserve">ка въ полѣ, а въ дву потомужъ, </w:t>
      </w:r>
      <w:r>
        <w:t>сѣна 1227 коп., лѣсу пашенного 101 дес. съ полудес., а непашенного лѣсу 150 дес. съ полудес., да поверстного лѣсу въ розныхъ мѣстѣхъ вдоль на 6 вер. съ четв. верстою, а поперегъ на полвер. А сошного писма въ живущихъ полсохи и не дошло 2 четв. съ осм. и по</w:t>
      </w:r>
      <w:r>
        <w:t>лполтретника пашни, а въ пустѣ и съ наѣзжей пашнею пол</w:t>
      </w:r>
      <w:r>
        <w:softHyphen/>
        <w:t>трети и полполполтрети сохи и 7 четв. съ осм. и полполтретника пашни.</w:t>
      </w:r>
    </w:p>
    <w:p w14:paraId="6A700AB8" w14:textId="77777777" w:rsidR="00433AE5" w:rsidRDefault="00903536">
      <w:pPr>
        <w:pStyle w:val="11"/>
        <w:spacing w:line="254" w:lineRule="auto"/>
        <w:ind w:firstLine="260"/>
        <w:jc w:val="both"/>
      </w:pPr>
      <w:r>
        <w:t xml:space="preserve">Станъ </w:t>
      </w:r>
      <w:r>
        <w:rPr>
          <w:sz w:val="22"/>
          <w:szCs w:val="22"/>
        </w:rPr>
        <w:t xml:space="preserve">Боровая </w:t>
      </w:r>
      <w:r>
        <w:t>(віс):</w:t>
      </w:r>
    </w:p>
    <w:p w14:paraId="67582FE0" w14:textId="77777777" w:rsidR="00433AE5" w:rsidRDefault="00903536">
      <w:pPr>
        <w:pStyle w:val="11"/>
        <w:ind w:firstLine="260"/>
        <w:jc w:val="both"/>
      </w:pPr>
      <w:r>
        <w:t xml:space="preserve">За княземъ Васильемъ да за княземъ Петромъ за княжъ Ивановыми </w:t>
      </w:r>
    </w:p>
    <w:p w14:paraId="3D3187F5" w14:textId="77777777" w:rsidR="00433AE5" w:rsidRDefault="00903536">
      <w:pPr>
        <w:pStyle w:val="11"/>
        <w:jc w:val="both"/>
        <w:sectPr w:rsidR="00433AE5">
          <w:headerReference w:type="even" r:id="rId1152"/>
          <w:headerReference w:type="default" r:id="rId1153"/>
          <w:footerReference w:type="even" r:id="rId1154"/>
          <w:footerReference w:type="default" r:id="rId1155"/>
          <w:headerReference w:type="first" r:id="rId1156"/>
          <w:footerReference w:type="first" r:id="rId1157"/>
          <w:footnotePr>
            <w:numFmt w:val="chicago"/>
          </w:footnotePr>
          <w:pgSz w:w="8634" w:h="14208"/>
          <w:pgMar w:top="990" w:right="584" w:bottom="331" w:left="625" w:header="0" w:footer="3" w:gutter="0"/>
          <w:pgNumType w:start="602"/>
          <w:cols w:space="720"/>
          <w:noEndnote/>
          <w:titlePg/>
          <w:docGrid w:linePitch="360"/>
          <w15:footnoteColumns w:val="1"/>
        </w:sectPr>
      </w:pPr>
      <w:r>
        <w:t xml:space="preserve">дѣтми Буйносова-Ростовского, что было за Лобаномъ за Ѳедоровымъ сыномъ Болотникова: слц. </w:t>
      </w:r>
      <w:r>
        <w:rPr>
          <w:i/>
          <w:iCs/>
        </w:rPr>
        <w:t>Чащовка, Васильевское</w:t>
      </w:r>
      <w:r>
        <w:t xml:space="preserve"> тожъ, да къ тому жъ. слц. припущено въ пашню поч. </w:t>
      </w:r>
      <w:r>
        <w:rPr>
          <w:i/>
          <w:iCs/>
        </w:rPr>
        <w:t>Борановъ,</w:t>
      </w:r>
      <w:r>
        <w:t xml:space="preserve"> а въ слц. дв. помѣщиковъ, да людцкихъ 1 дв., да бобылей 2 дв.; пашни паханые худ. земли 31 четв., да пер. 2 четв., да лѣсомъ поросло 5 четв. въ полѣ, а въ дву потомужъ, (сѣна) на отхожемъ лугу, на р. на </w:t>
      </w:r>
      <w:r>
        <w:rPr>
          <w:i/>
          <w:iCs/>
        </w:rPr>
        <w:t>Вязмѣ</w:t>
      </w:r>
      <w:r>
        <w:t xml:space="preserve"> подъ </w:t>
      </w:r>
      <w:r>
        <w:rPr>
          <w:i/>
          <w:iCs/>
        </w:rPr>
        <w:t>Городищемъ</w:t>
      </w:r>
      <w:r>
        <w:t xml:space="preserve"> подъ </w:t>
      </w:r>
      <w:r>
        <w:rPr>
          <w:i/>
          <w:iCs/>
        </w:rPr>
        <w:t>Карпов- скимъ,</w:t>
      </w:r>
      <w:r>
        <w:t xml:space="preserve"> да подъ бо</w:t>
      </w:r>
      <w:r>
        <w:t xml:space="preserve">ромъ 100 коп., лѣсу пашенного дес., а непашенного лѣсу 5 дес. Дер. </w:t>
      </w:r>
      <w:r>
        <w:rPr>
          <w:i/>
          <w:iCs/>
        </w:rPr>
        <w:t>Юркино,</w:t>
      </w:r>
      <w:r>
        <w:t xml:space="preserve"> а въ ней крестьянъ 5 дв., да бобылей 2 дв., да дв. пустъ; пашни паханые сер. земли 25 четв., да пер. 10 четв., да лѣсомъ поросло четв. въ полѣ, а въ дву потомужъ, сѣна отхожего на р</w:t>
      </w:r>
      <w:r>
        <w:t xml:space="preserve">. на </w:t>
      </w:r>
      <w:r>
        <w:rPr>
          <w:i/>
          <w:iCs/>
        </w:rPr>
        <w:t>Вязмѣ</w:t>
      </w:r>
      <w:r>
        <w:t xml:space="preserve"> на лужку на </w:t>
      </w:r>
      <w:r>
        <w:rPr>
          <w:i/>
          <w:iCs/>
        </w:rPr>
        <w:t>Ониконовцѣ</w:t>
      </w:r>
      <w:r>
        <w:t xml:space="preserve"> 10 коп., лѣсу пашенного І</w:t>
      </w:r>
      <w:r>
        <w:rPr>
          <w:vertAlign w:val="superscript"/>
        </w:rPr>
        <w:t>1</w:t>
      </w:r>
      <w:r>
        <w:t xml:space="preserve">/® дес. Дер. </w:t>
      </w:r>
      <w:r>
        <w:rPr>
          <w:i/>
          <w:iCs/>
        </w:rPr>
        <w:t>Рузаково,</w:t>
      </w:r>
      <w:r>
        <w:t xml:space="preserve"> а въ ней крестьянъ 3 дв., во дв. бобыль, да дв. пустъ; пашни паханые сер. земли 18 четв. съ осм., да пер. 2 четв. въ полѣ, а въ дву потомужъ, </w:t>
      </w:r>
      <w:r>
        <w:lastRenderedPageBreak/>
        <w:t>сѣна около поль 30 коп., лѣсу н</w:t>
      </w:r>
      <w:r>
        <w:t xml:space="preserve">епашенного въ длину на версту, а поперегъ тожъ. Дер. </w:t>
      </w:r>
      <w:r>
        <w:rPr>
          <w:i/>
          <w:iCs/>
        </w:rPr>
        <w:t>Ивонгінская,</w:t>
      </w:r>
      <w:r>
        <w:t xml:space="preserve"> а </w:t>
      </w:r>
      <w:r>
        <w:rPr>
          <w:i/>
          <w:iCs/>
        </w:rPr>
        <w:t>Ивановская</w:t>
      </w:r>
      <w:r>
        <w:t xml:space="preserve"> тожъ, да къ той же дер. припущено въ пашню дер. </w:t>
      </w:r>
      <w:r>
        <w:rPr>
          <w:i/>
          <w:iCs/>
        </w:rPr>
        <w:t>Сяглово,</w:t>
      </w:r>
      <w:r>
        <w:t xml:space="preserve"> а </w:t>
      </w:r>
      <w:r>
        <w:rPr>
          <w:i/>
          <w:iCs/>
        </w:rPr>
        <w:t>Вязглово</w:t>
      </w:r>
      <w:r>
        <w:t xml:space="preserve"> тожъ, да полов. пуст., что была дер. другое </w:t>
      </w:r>
      <w:r>
        <w:rPr>
          <w:i/>
          <w:iCs/>
        </w:rPr>
        <w:t>Тяглово,</w:t>
      </w:r>
      <w:r>
        <w:t xml:space="preserve"> а другая половина тое пуст. </w:t>
      </w:r>
      <w:r>
        <w:rPr>
          <w:i/>
          <w:iCs/>
        </w:rPr>
        <w:t xml:space="preserve">Сягловы </w:t>
      </w:r>
      <w:r>
        <w:t>припущена къ дер. къ</w:t>
      </w:r>
      <w:r>
        <w:t xml:space="preserve"> </w:t>
      </w:r>
      <w:r>
        <w:rPr>
          <w:i/>
          <w:iCs/>
        </w:rPr>
        <w:t>Загребной,</w:t>
      </w:r>
      <w:r>
        <w:t xml:space="preserve"> а въ ней крестьянъ 2 дв., да бобылей 2 дв.; пашни паханые и съ припускною пашнею сер. земли'10 четв. съ осм., да пер. 5 четв., да лѣсомъ поросло 4 четв. въ полѣ, а въ дву пото</w:t>
      </w:r>
      <w:r>
        <w:softHyphen/>
        <w:t xml:space="preserve">мужъ, сѣна 15 коп., да отхожей лугъ </w:t>
      </w:r>
      <w:r>
        <w:rPr>
          <w:i/>
          <w:iCs/>
        </w:rPr>
        <w:t>Нестеровской,</w:t>
      </w:r>
      <w:r>
        <w:t xml:space="preserve"> на р. на </w:t>
      </w:r>
      <w:r>
        <w:rPr>
          <w:i/>
          <w:iCs/>
        </w:rPr>
        <w:t>Вязмѣ,</w:t>
      </w:r>
      <w:r>
        <w:t xml:space="preserve"> сѣ</w:t>
      </w:r>
      <w:r>
        <w:softHyphen/>
        <w:t xml:space="preserve">на на немъ 15 коп., лѣсу пашенного полтрѳтьи дес. Дер. </w:t>
      </w:r>
      <w:r>
        <w:rPr>
          <w:i/>
          <w:iCs/>
        </w:rPr>
        <w:t>Загребное,</w:t>
      </w:r>
      <w:r>
        <w:t xml:space="preserve"> а </w:t>
      </w:r>
      <w:r>
        <w:rPr>
          <w:i/>
          <w:iCs/>
        </w:rPr>
        <w:t>Грид'нево</w:t>
      </w:r>
      <w:r>
        <w:t xml:space="preserve"> тожъ, да къ той же дер. припущено въ пашню полов. пустоши, что была дер. </w:t>
      </w:r>
      <w:r>
        <w:rPr>
          <w:i/>
          <w:iCs/>
        </w:rPr>
        <w:t>Сяглева,</w:t>
      </w:r>
      <w:r>
        <w:t xml:space="preserve"> а другая полов. тое пуст. припущена въ пашню къ дер. къ </w:t>
      </w:r>
      <w:r>
        <w:rPr>
          <w:i/>
          <w:iCs/>
        </w:rPr>
        <w:t>Ивонинской,</w:t>
      </w:r>
      <w:r>
        <w:t xml:space="preserve"> а въ ней крестьянъ 3 дв., д</w:t>
      </w:r>
      <w:r>
        <w:t xml:space="preserve">а бобылей. 2 дв.; пашни паханые и съ припускною пашнею сер. земли 15 четв., да пер. 5 четв. съ осм. въ полѣ, а въ дву потомужъ, сѣна на р. на </w:t>
      </w:r>
      <w:r>
        <w:rPr>
          <w:i/>
          <w:iCs/>
        </w:rPr>
        <w:t>Вязмѣ</w:t>
      </w:r>
      <w:r>
        <w:t xml:space="preserve"> 40 коп. Дер. </w:t>
      </w:r>
      <w:r>
        <w:rPr>
          <w:i/>
          <w:iCs/>
        </w:rPr>
        <w:t>Осташово,</w:t>
      </w:r>
      <w:r>
        <w:t xml:space="preserve"> а </w:t>
      </w:r>
      <w:r>
        <w:rPr>
          <w:i/>
          <w:iCs/>
        </w:rPr>
        <w:t>Осташкова</w:t>
      </w:r>
      <w:r>
        <w:t xml:space="preserve"> тожъ, на р. на </w:t>
      </w:r>
      <w:r>
        <w:rPr>
          <w:i/>
          <w:iCs/>
        </w:rPr>
        <w:t>Вязмѣ,</w:t>
      </w:r>
      <w:r>
        <w:t xml:space="preserve"> а въ ней крестьянъ 10 дв., да бобылей 6 дв.; пашни </w:t>
      </w:r>
      <w:r>
        <w:t>паханые сер. земли 48 четв. съ осм. да пер. 2 четв. въ полѣ, а въ дву потомужъ, и съ отхожею паш</w:t>
      </w:r>
      <w:r>
        <w:softHyphen/>
        <w:t xml:space="preserve">нею, что на </w:t>
      </w:r>
      <w:r>
        <w:rPr>
          <w:i/>
          <w:iCs/>
        </w:rPr>
        <w:t>Васютинѣ Лядѣ Козлова,</w:t>
      </w:r>
      <w:r>
        <w:t xml:space="preserve"> сѣна 60 коп., лѣсу пашенного бо</w:t>
      </w:r>
      <w:r>
        <w:softHyphen/>
        <w:t xml:space="preserve">лота 5 дес. Дер. </w:t>
      </w:r>
      <w:r>
        <w:rPr>
          <w:i/>
          <w:iCs/>
        </w:rPr>
        <w:t>Иванково,</w:t>
      </w:r>
      <w:r>
        <w:t xml:space="preserve"> а въ ней крестьянъ 2 дв., да бобылей 2 дв.; пашни паханые худ. зе</w:t>
      </w:r>
      <w:r>
        <w:t xml:space="preserve">мли 13 четв., да пер. 3 четв., да лѣсомъ поросло 12 четв. въ полѣ, а въ дву потомужъ, сѣна 10 коп. Дер. </w:t>
      </w:r>
      <w:r>
        <w:rPr>
          <w:i/>
          <w:iCs/>
        </w:rPr>
        <w:t>Пожега,</w:t>
      </w:r>
      <w:r>
        <w:t xml:space="preserve"> что былъ поч. </w:t>
      </w:r>
      <w:r>
        <w:rPr>
          <w:i/>
          <w:iCs/>
        </w:rPr>
        <w:t>Осташевской,</w:t>
      </w:r>
      <w:r>
        <w:t xml:space="preserve"> да къ той же дер. припущенъ въ пашню Ники- тинского помѣстья Моклокова поч. </w:t>
      </w:r>
      <w:r>
        <w:rPr>
          <w:i/>
          <w:iCs/>
        </w:rPr>
        <w:t>Хозюнинъ,</w:t>
      </w:r>
      <w:r>
        <w:t xml:space="preserve"> а въ ней крестьянъ 4 дв.; пашни</w:t>
      </w:r>
      <w:r>
        <w:t xml:space="preserve"> паханые худ. земли 20 четв. въ полѣ, а въ дву потомужъ, сѣна 10 коп., лѣсу пашенного дес., а непашенного лѣсу полтретьи дес. Дер. </w:t>
      </w:r>
      <w:r>
        <w:rPr>
          <w:i/>
          <w:iCs/>
        </w:rPr>
        <w:t>Ма</w:t>
      </w:r>
      <w:r>
        <w:rPr>
          <w:i/>
          <w:iCs/>
        </w:rPr>
        <w:softHyphen/>
        <w:t>каровская, аЛКилкина</w:t>
      </w:r>
      <w:r>
        <w:t xml:space="preserve"> тожъ, а въ ней крестьянъ 3 дв., во дв. бобыль; паш</w:t>
      </w:r>
      <w:r>
        <w:softHyphen/>
        <w:t>ни паханые худ. земли 14 четв. въ полѣ, а въ дву п</w:t>
      </w:r>
      <w:r>
        <w:t xml:space="preserve">отомужъ, сѣна 5 коп., лѣсу пашенного дес. Дер. </w:t>
      </w:r>
      <w:r>
        <w:rPr>
          <w:i/>
          <w:iCs/>
        </w:rPr>
        <w:t>Сверчковская,</w:t>
      </w:r>
      <w:r>
        <w:t xml:space="preserve"> а </w:t>
      </w:r>
      <w:r>
        <w:rPr>
          <w:i/>
          <w:iCs/>
        </w:rPr>
        <w:t>Шутова</w:t>
      </w:r>
      <w:r>
        <w:t xml:space="preserve"> и </w:t>
      </w:r>
      <w:r>
        <w:rPr>
          <w:i/>
          <w:iCs/>
        </w:rPr>
        <w:t>Ѳедоровская</w:t>
      </w:r>
      <w:r>
        <w:t xml:space="preserve"> тожъ а въ ней крестьянъ 3 дв., а бобылей 2 дв.; пашни паханые худ. земли 18 четв., да пер. 4 четв. въ полѣ, а въ дву потомужъ, сѣна 15 коп., лѣсу </w:t>
      </w:r>
    </w:p>
    <w:p w14:paraId="303984D7" w14:textId="77777777" w:rsidR="00433AE5" w:rsidRDefault="00903536">
      <w:pPr>
        <w:pStyle w:val="11"/>
        <w:jc w:val="both"/>
        <w:sectPr w:rsidR="00433AE5">
          <w:headerReference w:type="even" r:id="rId1158"/>
          <w:headerReference w:type="default" r:id="rId1159"/>
          <w:footerReference w:type="even" r:id="rId1160"/>
          <w:footerReference w:type="default" r:id="rId1161"/>
          <w:headerReference w:type="first" r:id="rId1162"/>
          <w:footerReference w:type="first" r:id="rId1163"/>
          <w:footnotePr>
            <w:numFmt w:val="chicago"/>
          </w:footnotePr>
          <w:pgSz w:w="8634" w:h="14208"/>
          <w:pgMar w:top="990" w:right="584" w:bottom="331" w:left="625" w:header="0" w:footer="3" w:gutter="0"/>
          <w:cols w:space="720"/>
          <w:noEndnote/>
          <w:titlePg/>
          <w:docGrid w:linePitch="360"/>
          <w15:footnoteColumns w:val="1"/>
        </w:sectPr>
      </w:pPr>
      <w:r>
        <w:lastRenderedPageBreak/>
        <w:t xml:space="preserve">пашенного дес., а непашенного лѣсу 5 дес. Поч. </w:t>
      </w:r>
      <w:r>
        <w:rPr>
          <w:i/>
          <w:iCs/>
        </w:rPr>
        <w:t>Коншинъ,</w:t>
      </w:r>
      <w:r>
        <w:t xml:space="preserve"> а въ немъ крестьянъ 2 дв., во дв. бобыль; пашни паханые худ. земли 9 четв. въ полѣ, а въ дву потомужъ, сѣна 20 коп., лѣсу поверсного непашенного въ дли</w:t>
      </w:r>
      <w:r>
        <w:softHyphen/>
        <w:t xml:space="preserve">ну на версту, а поперегъ на полвер. Поч. </w:t>
      </w:r>
      <w:r>
        <w:rPr>
          <w:i/>
          <w:iCs/>
        </w:rPr>
        <w:t>Марковъ,</w:t>
      </w:r>
      <w:r>
        <w:t xml:space="preserve"> а въ немъ крестьянъ 2 дв., во дв. бобыль; цашпи пахан</w:t>
      </w:r>
      <w:r>
        <w:t xml:space="preserve">ые худ. земли 11 четв. въ полѣ, а въ дву потомужъ, сѣна 5 коп. Дер., что было селище </w:t>
      </w:r>
      <w:r>
        <w:rPr>
          <w:i/>
          <w:iCs/>
        </w:rPr>
        <w:t>Мартыновское Дмит</w:t>
      </w:r>
      <w:r>
        <w:rPr>
          <w:i/>
          <w:iCs/>
        </w:rPr>
        <w:softHyphen/>
        <w:t>рова,</w:t>
      </w:r>
      <w:r>
        <w:t xml:space="preserve"> а въ ней крестьянъ 3 дв., во дв. бобыль; пашни паханые худ. зем</w:t>
      </w:r>
      <w:r>
        <w:softHyphen/>
        <w:t>ли 10 четв., да пер. 4 четв. въ полѣ, а въ дву потомужъ, сѣна 15 коп., лѣсу пашенно</w:t>
      </w:r>
      <w:r>
        <w:t xml:space="preserve">го дес., а непашенного лѣсу 7 дес. съ полудес. Поч. </w:t>
      </w:r>
      <w:r>
        <w:rPr>
          <w:i/>
          <w:iCs/>
        </w:rPr>
        <w:t>Сални- ковской,</w:t>
      </w:r>
      <w:r>
        <w:t xml:space="preserve"> сталъ ново послѣ прежнихъ писцовъ на запаши селца </w:t>
      </w:r>
      <w:r>
        <w:rPr>
          <w:i/>
          <w:iCs/>
        </w:rPr>
        <w:t xml:space="preserve">Чащевки, </w:t>
      </w:r>
      <w:r>
        <w:t xml:space="preserve">а въ немъ крестьянъ 3 дв., во дв. бобыль; пашни паханые худ. земли 7 четв. въ полѣ, а въ дву потомужъ. Пуст., что было селище </w:t>
      </w:r>
      <w:r>
        <w:rPr>
          <w:i/>
          <w:iCs/>
        </w:rPr>
        <w:t>Вас</w:t>
      </w:r>
      <w:r>
        <w:rPr>
          <w:i/>
          <w:iCs/>
        </w:rPr>
        <w:t xml:space="preserve">ильевское, </w:t>
      </w:r>
      <w:r>
        <w:t xml:space="preserve">а въ ней 3 мѣста дворов.; пашни паханые наѣздомъ худ. земли 3 четв., да пер. 2 четв., да лѣсомъ поросло 35 четв. въ полѣ, а въ дву потомужъ, сѣна 10 коп., лѣсу непашенного въ длину на полверсты, а поперегъ тожъ. Пуст., что была дер. </w:t>
      </w:r>
      <w:r>
        <w:rPr>
          <w:i/>
          <w:iCs/>
        </w:rPr>
        <w:t>Лисичникъ,</w:t>
      </w:r>
      <w:r>
        <w:t xml:space="preserve"> д</w:t>
      </w:r>
      <w:r>
        <w:t>а къ той же пуст. припущено въ паш</w:t>
      </w:r>
      <w:r>
        <w:softHyphen/>
        <w:t xml:space="preserve">ню: пуст. что былъ поч. </w:t>
      </w:r>
      <w:r>
        <w:rPr>
          <w:i/>
          <w:iCs/>
        </w:rPr>
        <w:t>Алексинской,</w:t>
      </w:r>
      <w:r>
        <w:t xml:space="preserve"> а въ ней 5 мѣстъ дворовыхъ; па</w:t>
      </w:r>
      <w:r>
        <w:softHyphen/>
        <w:t xml:space="preserve">шни пер. худ. земли 5 четв., да лѣсомъ поросло 22 четв. въ полѣ, а въ дву потомужъ, сѣна 50 коп., лѣсу непашенного 5 дес. Пуст., что былъ ноч. </w:t>
      </w:r>
      <w:r>
        <w:rPr>
          <w:i/>
          <w:iCs/>
        </w:rPr>
        <w:t>Онофреевск</w:t>
      </w:r>
      <w:r>
        <w:rPr>
          <w:i/>
          <w:iCs/>
        </w:rPr>
        <w:t>ой,</w:t>
      </w:r>
      <w:r>
        <w:t xml:space="preserve"> а </w:t>
      </w:r>
      <w:r>
        <w:rPr>
          <w:i/>
          <w:iCs/>
        </w:rPr>
        <w:t>Михалковъ</w:t>
      </w:r>
      <w:r>
        <w:t xml:space="preserve"> тожъ, а на ней мѣсто дворовое; пашни пер. худ. земли четв., да лѣсомъ поросло 6 четв. въ полѣ, а въ дву по</w:t>
      </w:r>
      <w:r>
        <w:softHyphen/>
        <w:t xml:space="preserve">томужъ, сѣна 2 коп., лѣсу непашенного 5 дес. Пуст., что былъ поч. </w:t>
      </w:r>
      <w:r>
        <w:rPr>
          <w:i/>
          <w:iCs/>
        </w:rPr>
        <w:t>Семешково,</w:t>
      </w:r>
      <w:r>
        <w:t xml:space="preserve"> а поставлена была (віс) на запаши пуст. </w:t>
      </w:r>
      <w:r>
        <w:rPr>
          <w:i/>
          <w:iCs/>
        </w:rPr>
        <w:t>Васильевой,</w:t>
      </w:r>
      <w:r>
        <w:t xml:space="preserve"> а на</w:t>
      </w:r>
      <w:r>
        <w:t xml:space="preserve"> .ней мѣсто дворов.,- пашни лѣсомъ поросло сер. земли четв. въ полѣ, а въ 'Дву потомужъ. Да за княземъ Васильемъ же да за княземъ Петромъ, что было за Никитою за Ивановымъ сыномъ Моклокова: пог., что было село </w:t>
      </w:r>
      <w:r>
        <w:rPr>
          <w:i/>
          <w:iCs/>
        </w:rPr>
        <w:t>Мишнево,</w:t>
      </w:r>
      <w:r>
        <w:t xml:space="preserve"> а на пог. церк. Николы чюдотворца, да</w:t>
      </w:r>
      <w:r>
        <w:t xml:space="preserve"> предѣлъ Ильи Проро</w:t>
      </w:r>
      <w:r>
        <w:softHyphen/>
        <w:t>ка, да преподобны Данилъ столпникъ, а на пог. дворовъ: во дв. попъ, во дв. попъ, ставятца ново, во дв. проскурница, во дв. пономарь; пашни па</w:t>
      </w:r>
      <w:r>
        <w:softHyphen/>
        <w:t>ханые церковн. прежніе худ. земли 10 четв., да къ церквамъ же къ преж</w:t>
      </w:r>
      <w:r>
        <w:softHyphen/>
        <w:t>ней пашнѣ дано на пог. ж</w:t>
      </w:r>
      <w:r>
        <w:t xml:space="preserve">ъ изъ помѣщиковъ! пашни 10 четв., и обоего церковные пашни 20 четв. въ полѣ, а въ дву потомужъ, сѣна около поль 20 коп., лѣсу пашенного 3 дес., а та церковная пашня въ сошное писмо не положена; да на пог. жъ помѣщиковъ! пашни паханые наѣздомъ худ. земли 4 </w:t>
      </w:r>
      <w:r>
        <w:t xml:space="preserve">четв., да пер. 2 четв., да лѣсомъ поросло 10 четв. въ полѣ, а въ дву потомужъ, сѣна .10 коп., лѣсу пашенного 2 дес. Дер. </w:t>
      </w:r>
      <w:r>
        <w:rPr>
          <w:i/>
          <w:iCs/>
        </w:rPr>
        <w:t>Поповская,</w:t>
      </w:r>
      <w:r>
        <w:t xml:space="preserve"> а * въ ней крестьянъ 4 дв., а бобылей 2 дв.; пашни паханые худ. земли 20 четв. въ полѣ, а въ дву потомужъ, сѣна 70 коп., лѣс</w:t>
      </w:r>
      <w:r>
        <w:t>у непа(шенного) бо</w:t>
      </w:r>
      <w:r>
        <w:softHyphen/>
        <w:t xml:space="preserve">лота 2 дес. Дер. </w:t>
      </w:r>
      <w:r>
        <w:rPr>
          <w:i/>
          <w:iCs/>
        </w:rPr>
        <w:t>Мосѣевская,</w:t>
      </w:r>
      <w:r>
        <w:t xml:space="preserve"> а </w:t>
      </w:r>
      <w:r>
        <w:rPr>
          <w:i/>
          <w:iCs/>
        </w:rPr>
        <w:t>Свистово</w:t>
      </w:r>
      <w:r>
        <w:t xml:space="preserve"> тожъ, а въ ней крестьянъ 3 дв.; пашни паханые худ. земли 10 четв. въ полѣ, а въ дву потомужъ, сѣна 10 коп., лѣсу пашенного полтрети дес. Дер. </w:t>
      </w:r>
      <w:r>
        <w:rPr>
          <w:i/>
          <w:iCs/>
        </w:rPr>
        <w:t>Сенкино,</w:t>
      </w:r>
      <w:r>
        <w:t xml:space="preserve"> а </w:t>
      </w:r>
      <w:r>
        <w:rPr>
          <w:i/>
          <w:iCs/>
        </w:rPr>
        <w:t xml:space="preserve">Шмыкаловская </w:t>
      </w:r>
      <w:r>
        <w:t xml:space="preserve">тожъ, на рчк. на </w:t>
      </w:r>
      <w:r>
        <w:rPr>
          <w:i/>
          <w:iCs/>
        </w:rPr>
        <w:t>Бостренкп,</w:t>
      </w:r>
      <w:r>
        <w:t xml:space="preserve"> а в</w:t>
      </w:r>
      <w:r>
        <w:t>ъ ней крестьянъ 1 дв., а бобылей 2 дв.; пашни паханые худ. земли 8 четв. въ полѣ, а въ дву потомужъ, сѣна 5</w:t>
      </w:r>
    </w:p>
    <w:p w14:paraId="29AA06D8" w14:textId="77777777" w:rsidR="00433AE5" w:rsidRDefault="00903536">
      <w:pPr>
        <w:pStyle w:val="11"/>
        <w:spacing w:line="283" w:lineRule="auto"/>
        <w:ind w:firstLine="220"/>
        <w:jc w:val="both"/>
      </w:pPr>
      <w:r>
        <w:lastRenderedPageBreak/>
        <w:t xml:space="preserve">коп. Дер. </w:t>
      </w:r>
      <w:r>
        <w:rPr>
          <w:i/>
          <w:iCs/>
        </w:rPr>
        <w:t>Лаврова,</w:t>
      </w:r>
      <w:r>
        <w:t xml:space="preserve"> а въ ней крестьянъ 5 дв., во дв. бобыль; пашни паханые худ. земли 27 четв. въ полѣ, а въ дву потомужъ, сѣна на р. на </w:t>
      </w:r>
      <w:r>
        <w:rPr>
          <w:i/>
          <w:iCs/>
        </w:rPr>
        <w:t>Вязмѣ</w:t>
      </w:r>
      <w:r>
        <w:t xml:space="preserve"> 20 коп</w:t>
      </w:r>
      <w:r>
        <w:t xml:space="preserve">., лѣсу пашенного дес., а непашенного лѣсу 5 дес. Дер. </w:t>
      </w:r>
      <w:r>
        <w:rPr>
          <w:i/>
          <w:iCs/>
        </w:rPr>
        <w:t>Волкова,</w:t>
      </w:r>
      <w:r>
        <w:t xml:space="preserve"> а въ ней крестьянъ 3 дв., во дв. бобыль; пашни паханые худ. земли 15 четв. въ полѣ, а въ дву потомужъ, сѣна на р. на </w:t>
      </w:r>
      <w:r>
        <w:rPr>
          <w:i/>
          <w:iCs/>
        </w:rPr>
        <w:t>Вязмѣ</w:t>
      </w:r>
      <w:r>
        <w:t xml:space="preserve"> и на усть рчк. </w:t>
      </w:r>
      <w:r>
        <w:rPr>
          <w:i/>
          <w:iCs/>
        </w:rPr>
        <w:t>Бестренки</w:t>
      </w:r>
      <w:r>
        <w:t xml:space="preserve"> 15 коп. Дер., что было селище </w:t>
      </w:r>
      <w:r>
        <w:rPr>
          <w:i/>
          <w:iCs/>
        </w:rPr>
        <w:t>Озяблово,</w:t>
      </w:r>
      <w:r>
        <w:t xml:space="preserve"> а въ</w:t>
      </w:r>
      <w:r>
        <w:t xml:space="preserve"> ней крестьянъ 3 дв., а бобылей 2 дв.; пашни паханые худ. земли 11 четв. въ полѣ, а въ дву потому жъ, сѣна 10 коп. Дер. </w:t>
      </w:r>
      <w:r>
        <w:rPr>
          <w:i/>
          <w:iCs/>
        </w:rPr>
        <w:t>Мартьяново,</w:t>
      </w:r>
      <w:r>
        <w:t xml:space="preserve"> а </w:t>
      </w:r>
      <w:r>
        <w:rPr>
          <w:i/>
          <w:iCs/>
        </w:rPr>
        <w:t>Еско- во</w:t>
      </w:r>
      <w:r>
        <w:t xml:space="preserve"> тожъ, а въ ней крестьянъ 3 дв.; пашни паханые худ. земли 15 четв. въ полѣ, а въ дву потомужъ, сѣна 10 коп., да на</w:t>
      </w:r>
      <w:r>
        <w:t xml:space="preserve"> р. на </w:t>
      </w:r>
      <w:r>
        <w:rPr>
          <w:i/>
          <w:iCs/>
        </w:rPr>
        <w:t>Вязмѣ,</w:t>
      </w:r>
      <w:r>
        <w:t xml:space="preserve"> на лужку на </w:t>
      </w:r>
      <w:r>
        <w:rPr>
          <w:i/>
          <w:iCs/>
        </w:rPr>
        <w:t>Падчерицѣ,</w:t>
      </w:r>
      <w:r>
        <w:t xml:space="preserve"> сѣна 5 коп. Дер., что было селище </w:t>
      </w:r>
      <w:r>
        <w:rPr>
          <w:i/>
          <w:iCs/>
        </w:rPr>
        <w:t>Зюнково,</w:t>
      </w:r>
      <w:r>
        <w:t xml:space="preserve"> а въ ней кре</w:t>
      </w:r>
      <w:r>
        <w:softHyphen/>
        <w:t>стьянъ 3 дв., да бобылей 3 дв.; пашни паханые худ. земли 15 четв. въ по</w:t>
      </w:r>
      <w:r>
        <w:softHyphen/>
        <w:t xml:space="preserve">лѣ, а въ дву потомужъ, сѣна нар. на </w:t>
      </w:r>
      <w:r>
        <w:rPr>
          <w:i/>
          <w:iCs/>
        </w:rPr>
        <w:t>Вязмѣ</w:t>
      </w:r>
      <w:r>
        <w:t xml:space="preserve"> на </w:t>
      </w:r>
      <w:r>
        <w:rPr>
          <w:i/>
          <w:iCs/>
        </w:rPr>
        <w:t>Крутомъ</w:t>
      </w:r>
      <w:r>
        <w:t xml:space="preserve"> лужку 10 коп., да на </w:t>
      </w:r>
      <w:r>
        <w:rPr>
          <w:i/>
          <w:iCs/>
        </w:rPr>
        <w:t>Тросливой</w:t>
      </w:r>
      <w:r>
        <w:t xml:space="preserve"> 15 коп.</w:t>
      </w:r>
      <w:r>
        <w:t>, лѣсу пашенного 2 дес., а непашенного лѣсу 2 дес. жъ. За княземъ Васильемъже Да за княземъ Петромъ деревни и почин</w:t>
      </w:r>
      <w:r>
        <w:softHyphen/>
        <w:t xml:space="preserve">ки, а поставлены на ихъ же на помѣстныхъ на пашенныхъ лѣсѣхъ послѣ прежнихъ писцовъ Никитинского жъ помѣстья Моклокова: дер. </w:t>
      </w:r>
      <w:r>
        <w:rPr>
          <w:i/>
          <w:iCs/>
        </w:rPr>
        <w:t>Золота</w:t>
      </w:r>
      <w:r>
        <w:rPr>
          <w:i/>
          <w:iCs/>
        </w:rPr>
        <w:softHyphen/>
        <w:t>рева,</w:t>
      </w:r>
      <w:r>
        <w:t xml:space="preserve"> на</w:t>
      </w:r>
      <w:r>
        <w:t xml:space="preserve"> рчк. на </w:t>
      </w:r>
      <w:r>
        <w:rPr>
          <w:i/>
          <w:iCs/>
        </w:rPr>
        <w:t>Бестренкѣ,</w:t>
      </w:r>
      <w:r>
        <w:t xml:space="preserve"> стала послѣ .прежнихъ писцовъ на пашенной землѣ селца </w:t>
      </w:r>
      <w:r>
        <w:rPr>
          <w:i/>
          <w:iCs/>
        </w:rPr>
        <w:t>Мишнева,</w:t>
      </w:r>
      <w:r>
        <w:t xml:space="preserve"> а въ ней жили Николскіе попы и нынѣ сносятца на пог.; пашни паханые помѣщиковъ! худ. земли 10 четв. въ полѣ, а въ дву потомужъ, сѣна 10 коп. Поч. </w:t>
      </w:r>
      <w:r>
        <w:rPr>
          <w:i/>
          <w:iCs/>
        </w:rPr>
        <w:t>Шатовской,</w:t>
      </w:r>
      <w:r>
        <w:t xml:space="preserve"> сталъ на пашенно</w:t>
      </w:r>
      <w:r>
        <w:t xml:space="preserve">й землѣ селца </w:t>
      </w:r>
      <w:r>
        <w:rPr>
          <w:i/>
          <w:iCs/>
        </w:rPr>
        <w:t>Мишнева,</w:t>
      </w:r>
      <w:r>
        <w:t xml:space="preserve"> а въ немъ крестьянъ 2 дв.; пашни паханые сер. земли 7 четв. въ полѣ, а въ дву потомужъ, сѣна 5 коп. Поч. </w:t>
      </w:r>
      <w:r>
        <w:rPr>
          <w:i/>
          <w:iCs/>
        </w:rPr>
        <w:t>Ермаковъ,</w:t>
      </w:r>
      <w:r>
        <w:t xml:space="preserve"> на рчк. на </w:t>
      </w:r>
      <w:r>
        <w:rPr>
          <w:i/>
          <w:iCs/>
        </w:rPr>
        <w:t>Бестренкѣ,</w:t>
      </w:r>
      <w:r>
        <w:t xml:space="preserve"> сталъ на пашенной землѣ слц. </w:t>
      </w:r>
      <w:r>
        <w:rPr>
          <w:i/>
          <w:iCs/>
        </w:rPr>
        <w:t>Мишнева,</w:t>
      </w:r>
      <w:r>
        <w:t xml:space="preserve"> а въ немъ кресть</w:t>
      </w:r>
      <w:r>
        <w:softHyphen/>
      </w:r>
      <w:r>
        <w:t xml:space="preserve">янъ 2 дв.; пашни паханые сер. земли 5 четв., да пер. 2 четв. въ полѣ, а въ дву потомужъ. Поч. </w:t>
      </w:r>
      <w:r>
        <w:rPr>
          <w:i/>
          <w:iCs/>
        </w:rPr>
        <w:t>Митрошкинъ,</w:t>
      </w:r>
      <w:r>
        <w:t xml:space="preserve"> иа рчк. на </w:t>
      </w:r>
      <w:r>
        <w:rPr>
          <w:i/>
          <w:iCs/>
        </w:rPr>
        <w:t>Бестренкѣ,</w:t>
      </w:r>
      <w:r>
        <w:t xml:space="preserve"> сталъ ново на займищѣ дер. </w:t>
      </w:r>
      <w:r>
        <w:rPr>
          <w:i/>
          <w:iCs/>
        </w:rPr>
        <w:t>Лавровы,</w:t>
      </w:r>
      <w:r>
        <w:t xml:space="preserve"> а въ ней крестьянъ 2 дв.; пашни паханые сер. земли 7 четв., да пер. четв. въ полѣ, а въ дву </w:t>
      </w:r>
      <w:r>
        <w:t xml:space="preserve">потомужъ, сѣна около поль 10 коп. Поч. </w:t>
      </w:r>
      <w:r>
        <w:rPr>
          <w:i/>
          <w:iCs/>
        </w:rPr>
        <w:t>Мартыновской,</w:t>
      </w:r>
      <w:r>
        <w:t xml:space="preserve"> на рчк. на </w:t>
      </w:r>
      <w:r>
        <w:rPr>
          <w:i/>
          <w:iCs/>
        </w:rPr>
        <w:t>Полпяткѣ,</w:t>
      </w:r>
      <w:r>
        <w:t xml:space="preserve"> сталъ на па</w:t>
      </w:r>
      <w:r>
        <w:softHyphen/>
        <w:t xml:space="preserve">шенной землѣ селца </w:t>
      </w:r>
      <w:r>
        <w:rPr>
          <w:i/>
          <w:iCs/>
        </w:rPr>
        <w:t>Мишнева,</w:t>
      </w:r>
      <w:r>
        <w:t xml:space="preserve"> а въ немъ крестьянъ 2 дв.; пашни паха</w:t>
      </w:r>
      <w:r>
        <w:softHyphen/>
        <w:t>ные сер. земли 7 четв. въ полѣ, а въ дву потомужъ, сѣна 2 коп. За кня</w:t>
      </w:r>
      <w:r>
        <w:softHyphen/>
        <w:t>земъ Васильемъ же да за княземъ Пе</w:t>
      </w:r>
      <w:r>
        <w:t xml:space="preserve">тромъ, что было за Третьякомъ за Петровымъ сыномъ Моклокова: дер., что было селцо </w:t>
      </w:r>
      <w:r>
        <w:rPr>
          <w:i/>
          <w:iCs/>
        </w:rPr>
        <w:t>Мишкино,</w:t>
      </w:r>
      <w:r>
        <w:t xml:space="preserve"> а </w:t>
      </w:r>
      <w:r>
        <w:rPr>
          <w:i/>
          <w:iCs/>
        </w:rPr>
        <w:t>Левинское</w:t>
      </w:r>
      <w:r>
        <w:t xml:space="preserve"> тожъ, а въ ней крестьянъ 2 дв., во дв. бобыль; пашни паха</w:t>
      </w:r>
      <w:r>
        <w:softHyphen/>
        <w:t xml:space="preserve">ные худ. земли 8 четв. въ полѣ, а въ дву потомужъ, сѣна 10 коп., ‘ лѣсу пашенного дес. Дер. </w:t>
      </w:r>
      <w:r>
        <w:rPr>
          <w:i/>
          <w:iCs/>
        </w:rPr>
        <w:t>Вор</w:t>
      </w:r>
      <w:r>
        <w:rPr>
          <w:i/>
          <w:iCs/>
        </w:rPr>
        <w:t>оновская,</w:t>
      </w:r>
      <w:r>
        <w:t xml:space="preserve"> а </w:t>
      </w:r>
      <w:r>
        <w:rPr>
          <w:i/>
          <w:iCs/>
        </w:rPr>
        <w:t>Жюкова</w:t>
      </w:r>
      <w:r>
        <w:t xml:space="preserve"> тожъ, а въ ней во дв.</w:t>
      </w:r>
    </w:p>
    <w:p w14:paraId="7AD56508" w14:textId="77777777" w:rsidR="00433AE5" w:rsidRDefault="00903536">
      <w:pPr>
        <w:pStyle w:val="11"/>
        <w:spacing w:line="283" w:lineRule="auto"/>
        <w:ind w:left="200" w:firstLine="20"/>
        <w:jc w:val="both"/>
      </w:pPr>
      <w:r>
        <w:t>княжъ Васильевъ человѣкъ Курдюкъ Шелаевъ, дадв. пустъ; пашни паха</w:t>
      </w:r>
      <w:r>
        <w:softHyphen/>
        <w:t xml:space="preserve">ные худ. земли 3 четв., да пер. 3-жъ четв. въ полѣ, а въ дву потомужъ, сѣна 10 коп., лѣсу непашенного 1% дес. Дер. </w:t>
      </w:r>
      <w:r>
        <w:rPr>
          <w:i/>
          <w:iCs/>
        </w:rPr>
        <w:t>Ондрюшкинская,</w:t>
      </w:r>
      <w:r>
        <w:t xml:space="preserve"> а </w:t>
      </w:r>
      <w:r>
        <w:rPr>
          <w:i/>
          <w:iCs/>
        </w:rPr>
        <w:t>Павловская</w:t>
      </w:r>
      <w:r>
        <w:t xml:space="preserve"> тожъ, </w:t>
      </w:r>
      <w:r>
        <w:t xml:space="preserve">на рчк. на </w:t>
      </w:r>
      <w:r>
        <w:rPr>
          <w:i/>
          <w:iCs/>
        </w:rPr>
        <w:t>Бестренкѣ,</w:t>
      </w:r>
      <w:r>
        <w:t xml:space="preserve"> а въ ней крестьянъ 2 дв., во дв. бобыль; пашни паханые худ. земли 8 четв., да пер. 7 четв., да лѣ</w:t>
      </w:r>
      <w:r>
        <w:softHyphen/>
        <w:t xml:space="preserve">сомъ поросло 13 четв. въ полѣ, а въ дву потомужъ, сѣна 5 коп., лѣсу непашенного дес. Дер. </w:t>
      </w:r>
      <w:r>
        <w:rPr>
          <w:i/>
          <w:iCs/>
        </w:rPr>
        <w:t>Осташева,</w:t>
      </w:r>
      <w:r>
        <w:t xml:space="preserve"> а въ ней крестьянъ 3 дв., да 2 дв. б</w:t>
      </w:r>
      <w:r>
        <w:t>о</w:t>
      </w:r>
      <w:r>
        <w:softHyphen/>
      </w:r>
    </w:p>
    <w:p w14:paraId="6791D891" w14:textId="77777777" w:rsidR="00433AE5" w:rsidRDefault="00903536">
      <w:pPr>
        <w:pStyle w:val="11"/>
        <w:spacing w:line="283" w:lineRule="auto"/>
        <w:ind w:left="200"/>
        <w:jc w:val="both"/>
        <w:sectPr w:rsidR="00433AE5">
          <w:headerReference w:type="even" r:id="rId1164"/>
          <w:headerReference w:type="default" r:id="rId1165"/>
          <w:footerReference w:type="even" r:id="rId1166"/>
          <w:footerReference w:type="default" r:id="rId1167"/>
          <w:headerReference w:type="first" r:id="rId1168"/>
          <w:footerReference w:type="first" r:id="rId1169"/>
          <w:footnotePr>
            <w:numFmt w:val="chicago"/>
          </w:footnotePr>
          <w:pgSz w:w="8634" w:h="14208"/>
          <w:pgMar w:top="1208" w:right="450" w:bottom="986" w:left="681" w:header="0" w:footer="3" w:gutter="0"/>
          <w:cols w:space="720"/>
          <w:noEndnote/>
          <w:titlePg/>
          <w:docGrid w:linePitch="360"/>
          <w15:footnoteColumns w:val="1"/>
        </w:sectPr>
      </w:pPr>
      <w:r>
        <w:t xml:space="preserve">былей, да 2 дв. пусты; пашни </w:t>
      </w:r>
      <w:r>
        <w:t>паханые худ. земли 25 четв., да пер. 10 четв., да лѣсомъ поросло 7 четв. въ полѣ, а въ дву потомужъ, сѣна 20 коп., лѣсу пашенного іу</w:t>
      </w:r>
      <w:r>
        <w:rPr>
          <w:vertAlign w:val="subscript"/>
        </w:rPr>
        <w:t>2</w:t>
      </w:r>
      <w:r>
        <w:t xml:space="preserve"> дес. Поч. </w:t>
      </w:r>
      <w:r>
        <w:rPr>
          <w:i/>
          <w:iCs/>
        </w:rPr>
        <w:t>Лонскою,</w:t>
      </w:r>
      <w:r>
        <w:t xml:space="preserve"> а въ немъ крестьянъ 1 дв.; пашни паханые худ. земли 5 четв. въ полѣ, а въ дву потомужъ, сѣ</w:t>
      </w:r>
      <w:r>
        <w:softHyphen/>
        <w:t xml:space="preserve">на 3 коп., лѣсу пашенного полтрети дес. Дер. </w:t>
      </w:r>
      <w:r>
        <w:rPr>
          <w:i/>
          <w:iCs/>
        </w:rPr>
        <w:t>Лопаткино,</w:t>
      </w:r>
      <w:r>
        <w:t xml:space="preserve"> а въ ней крестьянъ 3 дв., да бобылей 2 дв.; пашни паханые худ. земли 12 четв., да пер. 2 четв. въ полѣ, а въ</w:t>
      </w:r>
      <w:r>
        <w:t xml:space="preserve"> дву потомужъ, сѣна 7 коп. Пуст., что была дер. </w:t>
      </w:r>
      <w:r>
        <w:rPr>
          <w:i/>
          <w:iCs/>
        </w:rPr>
        <w:t>Тарасовская,</w:t>
      </w:r>
      <w:r>
        <w:t xml:space="preserve"> а въ ней мѣсто дворов.; пашни пер. худ. земли четв., да лѣсомъ поросло 6 четв. въ полѣ, а въ дву потомужъ, сѣна 15 коп. Пуст., что былъ поч. </w:t>
      </w:r>
      <w:r>
        <w:rPr>
          <w:i/>
          <w:iCs/>
        </w:rPr>
        <w:t>Аверкеевъ, Аверино</w:t>
      </w:r>
      <w:r>
        <w:t xml:space="preserve"> тожъ, а въ ней </w:t>
      </w:r>
      <w:r>
        <w:lastRenderedPageBreak/>
        <w:t>мѣсто дворов.; пашни</w:t>
      </w:r>
      <w:r>
        <w:t xml:space="preserve"> пер. худ. земли четв., да лѣсомъ поросло четв. въ полѣ, а въ дву потомужъ, сѣна 2 коп. Селище </w:t>
      </w:r>
      <w:r>
        <w:rPr>
          <w:i/>
          <w:iCs/>
        </w:rPr>
        <w:t>Ѳедосовское,</w:t>
      </w:r>
      <w:r>
        <w:t xml:space="preserve"> а въ немъ мѣ</w:t>
      </w:r>
      <w:r>
        <w:softHyphen/>
        <w:t xml:space="preserve">сто дворов.; пашни пер. худ. земли 2 четв., да лѣсомъ поросло 2-жъ четв. въ полѣ, а въ дву потомужъ. Селище </w:t>
      </w:r>
      <w:r>
        <w:rPr>
          <w:i/>
          <w:iCs/>
        </w:rPr>
        <w:t>Григиинское,</w:t>
      </w:r>
      <w:r>
        <w:t xml:space="preserve"> что было припу</w:t>
      </w:r>
      <w:r>
        <w:t xml:space="preserve">щено въ пашню къ слц. къ </w:t>
      </w:r>
      <w:r>
        <w:rPr>
          <w:i/>
          <w:iCs/>
        </w:rPr>
        <w:t>Мишневу,</w:t>
      </w:r>
      <w:r>
        <w:t xml:space="preserve"> а въ немъ 2 мѣста дворов.; пашни пер. худ. земли 3 четв., да лѣсомъ поросло 7 четв. въ .полѣ, а въ дву потомужъ, сѣна по рчк. по </w:t>
      </w:r>
      <w:r>
        <w:rPr>
          <w:i/>
          <w:iCs/>
        </w:rPr>
        <w:t>Беетренкьь</w:t>
      </w:r>
      <w:r>
        <w:t xml:space="preserve"> 30 коп., лѣсу пашенного 5 дес. И всего за княземъ Васильемъ да за княземъ Петромъ </w:t>
      </w:r>
      <w:r>
        <w:t xml:space="preserve">пог., что было с. </w:t>
      </w:r>
      <w:r>
        <w:rPr>
          <w:i/>
          <w:iCs/>
        </w:rPr>
        <w:t>Мишпево,</w:t>
      </w:r>
      <w:r>
        <w:t xml:space="preserve"> да слц. </w:t>
      </w:r>
      <w:r>
        <w:rPr>
          <w:i/>
          <w:iCs/>
        </w:rPr>
        <w:t>Чащовка, Васильевское</w:t>
      </w:r>
      <w:r>
        <w:t xml:space="preserve"> тожъ, да 24 дер., да 8 поч., да дер., да 2 поч. припущены въ пашню живущихъ, да 6 пуст., да 2 пуст. припущены въ пашню, да два селища, а дворовъ: дв. помѣщиковъ, да 2 дв. людцкихъ, да 89 дв. крестьян</w:t>
      </w:r>
      <w:r>
        <w:t>скихъ, да 40 дв. бо</w:t>
      </w:r>
      <w:r>
        <w:softHyphen/>
        <w:t>былскихъ, а людей въ нихъ тожъ, да 4 дв. пустыхъ, да 15 мѣстъ дворов.; пашни паханые сер. земли 143 четв. съ осм., а добр. землею съ надда</w:t>
      </w:r>
      <w:r>
        <w:softHyphen/>
        <w:t>чею 115 четв., а наддано сер.-жъ земли 28 четв. съ осм., да пер. 27 четв. съ осм., да лѣсомъ поро</w:t>
      </w:r>
      <w:r>
        <w:t>сло 6 чбтв., и обоего пер. и лѣсомъ поро</w:t>
      </w:r>
      <w:r>
        <w:softHyphen/>
        <w:t>сло сер. земли 33 четв. съ осм., а добр. землею съ наддачею 27 четв., а наддано сер.-жъ земли 6 четв. съ осм., и всего пашни паханые и пер. и лѣсомъ поросло сер. земли 177 четв., а добр. землею съ наддачею 142 четв.</w:t>
      </w:r>
      <w:r>
        <w:t xml:space="preserve"> безъ полуосм., а наддано сер.-жъ земли 35 четв. съ полуосм., да пашни же худ. земли 325 четв., а добр. землею съ наддачею 217 четв. безъ третника, а наддано худ.-жъ земли 108 четв. съ третникомъ, да на</w:t>
      </w:r>
      <w:r>
        <w:softHyphen/>
        <w:t>ѣздомъ пахано 7 четв., да пер. 52 четв., да лѣсомъ по</w:t>
      </w:r>
      <w:r>
        <w:t>росло 126 четв., и обоего пашни пахано наѣздомъ и пер. и лѣсомъ поросло худ. земли 186 четв., а добр.землею съ наддачею 124 четв.,а наддано худ.-жъ земли 62 четв., и всего пашни паханые и съ наѣзжею пашнею и пер. и лѣсомъ поросло худ. земли 511 четв., а до</w:t>
      </w:r>
      <w:r>
        <w:t>бр. землею съ наддачею 341 четв. безъ третника, а наддано худ.-жъ земли 170 четв. съ третникомъ, и обо</w:t>
      </w:r>
      <w:r>
        <w:softHyphen/>
        <w:t>его пашни паханые сер. и худ. земли добр. землею съ наддачею 332 четв. безъ третника, да пашни-же паханые наѣздомъ и пер. и лѣсомъ поросло сер. и худ. зе</w:t>
      </w:r>
      <w:r>
        <w:t xml:space="preserve">мли добр. землею съ наддачею 151 четв., и всего пашни паханые и съ наѣзжею пашнею и пер. и лѣсомъ поросло сер. и худ. земли добр. землею съ наддачею 483 четв. безъ третника въ полѣ, а </w:t>
      </w:r>
    </w:p>
    <w:p w14:paraId="612E2BD5" w14:textId="77777777" w:rsidR="00433AE5" w:rsidRDefault="00903536">
      <w:pPr>
        <w:pStyle w:val="11"/>
        <w:spacing w:line="283" w:lineRule="auto"/>
        <w:ind w:left="200"/>
        <w:jc w:val="both"/>
      </w:pPr>
      <w:r>
        <w:t>въ дву потомужъ, сѣна 721 коп., лѣсу пашенного 24 дес., а непашенного л</w:t>
      </w:r>
      <w:r>
        <w:t>ѣсу 48 дес., да поверстного лѣсу въ розныхъ (ыс) вдоль полтрети вер</w:t>
      </w:r>
      <w:r>
        <w:softHyphen/>
        <w:t>сты, а поперегъ на 1/</w:t>
      </w:r>
      <w:r>
        <w:rPr>
          <w:vertAlign w:val="subscript"/>
        </w:rPr>
        <w:t>2</w:t>
      </w:r>
      <w:r>
        <w:t xml:space="preserve"> версты. А сошного писма въ живущемъ полсохи безъ полполтрети сохи, а не дошло четв. съ третникомъ пашни, а въ пу</w:t>
      </w:r>
      <w:r>
        <w:softHyphen/>
        <w:t xml:space="preserve">стѣ и съ наѣзжею пашнею полчетв. и полполчети. сохи </w:t>
      </w:r>
      <w:r>
        <w:t xml:space="preserve">и четв. пашни. Да за нимижъ помѣстья въ </w:t>
      </w:r>
      <w:r>
        <w:rPr>
          <w:i/>
          <w:iCs/>
        </w:rPr>
        <w:t>Волстенскомъ</w:t>
      </w:r>
      <w:r>
        <w:t xml:space="preserve"> ст. 187 четв. съ третникомъ, да въ </w:t>
      </w:r>
      <w:r>
        <w:rPr>
          <w:i/>
          <w:iCs/>
        </w:rPr>
        <w:t>Липитцкомъ</w:t>
      </w:r>
      <w:r>
        <w:t xml:space="preserve"> ст. 46 четв. съ осм., да въ </w:t>
      </w:r>
      <w:r>
        <w:rPr>
          <w:i/>
          <w:iCs/>
        </w:rPr>
        <w:t>Хмелитцкомъ</w:t>
      </w:r>
      <w:r>
        <w:t xml:space="preserve"> ст. 500 четв., и всего за нимъ помѣстья въ </w:t>
      </w:r>
      <w:r>
        <w:rPr>
          <w:i/>
          <w:iCs/>
        </w:rPr>
        <w:t>Вязмѣ</w:t>
      </w:r>
      <w:r>
        <w:t xml:space="preserve"> въ 4 ст. 1216 четв. съ осм. А окладъ князю Василью да князю Петру по</w:t>
      </w:r>
      <w:r>
        <w:t xml:space="preserve"> 700 четв. человѣку, и не дошло въ ихъ окладъ 183 четв. съ осм.</w:t>
      </w:r>
    </w:p>
    <w:p w14:paraId="43547F91" w14:textId="77777777" w:rsidR="00433AE5" w:rsidRDefault="00903536">
      <w:pPr>
        <w:pStyle w:val="11"/>
        <w:spacing w:line="283" w:lineRule="auto"/>
        <w:ind w:firstLine="280"/>
        <w:jc w:val="both"/>
      </w:pPr>
      <w:r>
        <w:t>За Третьякомъ за Меншого сыномъ Губастого старое отца его помѣ</w:t>
      </w:r>
      <w:r>
        <w:softHyphen/>
        <w:t>стье, что у него было вопче съ братьею его съ Иваномъ, да съ Семеномъ, да съ ОноФреемъ, и онѣ то отца своего помѣстье межъ себя п</w:t>
      </w:r>
      <w:r>
        <w:t>одѣлили по</w:t>
      </w:r>
      <w:r>
        <w:softHyphen/>
        <w:t xml:space="preserve">любовно: на Третьякову долю досталось четв. села </w:t>
      </w:r>
      <w:r>
        <w:rPr>
          <w:i/>
          <w:iCs/>
        </w:rPr>
        <w:t>Боровского,</w:t>
      </w:r>
      <w:r>
        <w:t xml:space="preserve"> а другая четв. того с. за братомъ его за Семеномъ, а полов. того села за братомъ же его за Иваномъ, а всего вопче: церк. Страстотерпца Христова Геор</w:t>
      </w:r>
      <w:r>
        <w:softHyphen/>
        <w:t xml:space="preserve">гія, древяна, а на церковной землѣ </w:t>
      </w:r>
      <w:r>
        <w:t>дворовъ: во дворѣ попъ, во дв. поно</w:t>
      </w:r>
      <w:r>
        <w:softHyphen/>
        <w:t>марь, во дв. проскурница, да 4 кельи, а въ нихъ живутъ нищіе, а пй- таютца отъ церкви Божіи; пашни паханые церковные дано изъ помѣщи</w:t>
      </w:r>
      <w:r>
        <w:softHyphen/>
        <w:t xml:space="preserve">ковъ! пашни въ с. </w:t>
      </w:r>
      <w:r>
        <w:rPr>
          <w:i/>
          <w:iCs/>
        </w:rPr>
        <w:t>Боровскомъ</w:t>
      </w:r>
      <w:r>
        <w:t xml:space="preserve"> худ. земли 20 четв. </w:t>
      </w:r>
      <w:r>
        <w:lastRenderedPageBreak/>
        <w:t>въ полѣ, а въ дву по</w:t>
      </w:r>
      <w:r>
        <w:softHyphen/>
        <w:t>томужъ, сѣна 10 к</w:t>
      </w:r>
      <w:r>
        <w:t>оп., да въ селѣ жъ на Третьяковъ жеребей дв. его по</w:t>
      </w:r>
      <w:r>
        <w:softHyphen/>
        <w:t>мѣщиковъ; пашни паханые худ. земли 15 четв. въ полѣ, а въ дву пото</w:t>
      </w:r>
      <w:r>
        <w:softHyphen/>
        <w:t xml:space="preserve">мужъ, сѣна на отхожемъ лугу на р. </w:t>
      </w:r>
      <w:r>
        <w:rPr>
          <w:i/>
          <w:iCs/>
        </w:rPr>
        <w:t>па Вязмѣ</w:t>
      </w:r>
      <w:r>
        <w:t xml:space="preserve"> подъ перевѣсьемъ подъ </w:t>
      </w:r>
      <w:r>
        <w:rPr>
          <w:i/>
          <w:iCs/>
        </w:rPr>
        <w:t>Вя</w:t>
      </w:r>
      <w:r>
        <w:rPr>
          <w:i/>
          <w:iCs/>
        </w:rPr>
        <w:softHyphen/>
        <w:t>зовымъ</w:t>
      </w:r>
      <w:r>
        <w:t xml:space="preserve"> подъ </w:t>
      </w:r>
      <w:r>
        <w:rPr>
          <w:i/>
          <w:iCs/>
        </w:rPr>
        <w:t>Никъітинстмъ</w:t>
      </w:r>
      <w:r>
        <w:t xml:space="preserve"> вопче съ братьею его, а на немъ на Третья</w:t>
      </w:r>
      <w:r>
        <w:softHyphen/>
        <w:t>ко</w:t>
      </w:r>
      <w:r>
        <w:t xml:space="preserve">въ жеребей 63 коп., лѣсу непашенного на Третьяковъ жеребей 2 дес. съ полудес. Дер. </w:t>
      </w:r>
      <w:r>
        <w:rPr>
          <w:i/>
          <w:iCs/>
        </w:rPr>
        <w:t>Тулицыно,</w:t>
      </w:r>
      <w:r>
        <w:t xml:space="preserve"> а въ ней Крестьянъ 3 дв., во дв. бобыль; пашни паханые худ. земли 17 четв., да пер. 4 четв. въ полѣ, а въ дву пото- мужъ, сѣна 30 коп., лѣсу пашенного 1 % дес., а </w:t>
      </w:r>
      <w:r>
        <w:t xml:space="preserve">непашенного лѣсу 7 дес. съ полудес. Дер.*, что было селище </w:t>
      </w:r>
      <w:r>
        <w:rPr>
          <w:i/>
          <w:iCs/>
        </w:rPr>
        <w:t>Разладынское, Искрино</w:t>
      </w:r>
      <w:r>
        <w:t xml:space="preserve"> тожъ, а въ ней крестьянъ 5 дв.; пашни паханые худ. земли 20 четв. въ полѣ, а въ дву потомужъ, сѣна 30 коп., лѣсу пашенного 1‘/</w:t>
      </w:r>
      <w:r>
        <w:rPr>
          <w:vertAlign w:val="subscript"/>
        </w:rPr>
        <w:t>2</w:t>
      </w:r>
      <w:r>
        <w:t xml:space="preserve"> дес., а непашеншя- го лѣсу 5 дес. Поч. </w:t>
      </w:r>
      <w:r>
        <w:rPr>
          <w:i/>
          <w:iCs/>
        </w:rPr>
        <w:t xml:space="preserve">Романца </w:t>
      </w:r>
      <w:r>
        <w:rPr>
          <w:i/>
          <w:iCs/>
        </w:rPr>
        <w:t>Кубышкина,</w:t>
      </w:r>
      <w:r>
        <w:t xml:space="preserve"> а въ немъ крестьянъ 2 дв.; пашни паханые худ.. земли 10 четв. въ полѣ, а въ дву потомужъ, сѣна 5 коп. Поч., что было селище </w:t>
      </w:r>
      <w:r>
        <w:rPr>
          <w:i/>
          <w:iCs/>
        </w:rPr>
        <w:t>Гургіково,</w:t>
      </w:r>
      <w:r>
        <w:t xml:space="preserve"> а въ ней крестьянъ 3 дв., во дв. бобыль; пашни паханые худ. земли 10 четв., да пер. 3 четв., да лѣсомъ поросло</w:t>
      </w:r>
      <w:r>
        <w:t xml:space="preserve"> 8 четв. въ полѣ, а въ дву потомужъ. Полпуст., что была дер. </w:t>
      </w:r>
      <w:r>
        <w:rPr>
          <w:i/>
          <w:iCs/>
        </w:rPr>
        <w:t>Котова,</w:t>
      </w:r>
      <w:r>
        <w:t xml:space="preserve"> а </w:t>
      </w:r>
      <w:r>
        <w:rPr>
          <w:i/>
          <w:iCs/>
        </w:rPr>
        <w:t>Ивапгіщево</w:t>
      </w:r>
      <w:r>
        <w:t xml:space="preserve"> тожъ, а другая полов. тое пуст. за его братомъ за Семеномъ, а въ ней на Третьякову полов. 2 мѣста дворов;, пашни паха</w:t>
      </w:r>
      <w:r>
        <w:softHyphen/>
        <w:t xml:space="preserve">ные наѣздомъ худ. земли четв., да пер. четв., да лѣсомъ </w:t>
      </w:r>
      <w:r>
        <w:t xml:space="preserve">поросло 7 четв. въ полѣ, а въ дву потомужъ, сѣна 15 коп., лѣсу пашенного полдес., а непашенного лѣсу 2 дес. съ полудес. Четв. пуст., что была дер. </w:t>
      </w:r>
      <w:r>
        <w:rPr>
          <w:i/>
          <w:iCs/>
        </w:rPr>
        <w:t>Сепко- во,</w:t>
      </w:r>
      <w:r>
        <w:t xml:space="preserve"> а </w:t>
      </w:r>
      <w:r>
        <w:rPr>
          <w:i/>
          <w:iCs/>
        </w:rPr>
        <w:t>Бибиково</w:t>
      </w:r>
      <w:r>
        <w:t xml:space="preserve"> тожъ,‘ а 3 четв. тое пуст. за братьею его за Иваномъ да за Семеномъ да за ОноФреемъ, а </w:t>
      </w:r>
      <w:r>
        <w:t xml:space="preserve">въ ней на Третьякову четв. мѣсто дворов.; пашни паханые наѣздомъ худ. земли осм., да пер. осм. жъ, да лѣсомъ поросло четв. въ полѣ, а въ дву потомужъ, сѣна 7 коп. Четв. селища </w:t>
      </w:r>
      <w:r>
        <w:rPr>
          <w:i/>
          <w:iCs/>
        </w:rPr>
        <w:t>Поповскаго,</w:t>
      </w:r>
      <w:r>
        <w:t xml:space="preserve"> а 3 четв. того селища за братьею его за Иваномъ, да за Семеномъ, да </w:t>
      </w:r>
      <w:r>
        <w:t xml:space="preserve">за ОноФреемъ, а въ ней на Третьяковъ на четвертой жеребей пашни лѣсомъ поросло худ. земли 2 четв. въ полѣ, а въ дву потомужъ. Четв. селища </w:t>
      </w:r>
      <w:r>
        <w:rPr>
          <w:i/>
          <w:iCs/>
        </w:rPr>
        <w:t>Васки Моденова,</w:t>
      </w:r>
      <w:r>
        <w:t xml:space="preserve"> а 3 четв. того сели</w:t>
      </w:r>
      <w:r>
        <w:softHyphen/>
        <w:t>ща за братьею его, а въ немъ на Третьяковъ жеребей пашни лѣсомъ поросло худ. земл</w:t>
      </w:r>
      <w:r>
        <w:t xml:space="preserve">и 3 четв. въ полѣ, а въ дву потомужъ. За Третьякомъ же Губастымъ, что было за Богданомъ за Григорьевымъ сыномъ Моклокова, а въ прежнихъ писцовыхъ книгахъ написано было въ </w:t>
      </w:r>
      <w:r>
        <w:rPr>
          <w:i/>
          <w:iCs/>
        </w:rPr>
        <w:t>За- лупицахъ,</w:t>
      </w:r>
      <w:r>
        <w:t xml:space="preserve"> </w:t>
      </w:r>
      <w:r>
        <w:rPr>
          <w:vertAlign w:val="superscript"/>
        </w:rPr>
        <w:t>2</w:t>
      </w:r>
      <w:r>
        <w:t xml:space="preserve">/з дер. </w:t>
      </w:r>
      <w:r>
        <w:rPr>
          <w:i/>
          <w:iCs/>
        </w:rPr>
        <w:t>Поджаровскіе,</w:t>
      </w:r>
      <w:r>
        <w:t xml:space="preserve"> а </w:t>
      </w:r>
      <w:r>
        <w:rPr>
          <w:vertAlign w:val="superscript"/>
        </w:rPr>
        <w:t>1</w:t>
      </w:r>
      <w:r>
        <w:t>/</w:t>
      </w:r>
      <w:r>
        <w:rPr>
          <w:vertAlign w:val="subscript"/>
        </w:rPr>
        <w:t>3</w:t>
      </w:r>
      <w:r>
        <w:t xml:space="preserve"> тое дер. за его братомъ за Семе</w:t>
      </w:r>
      <w:r>
        <w:softHyphen/>
        <w:t>номъ, а въ ней на Третьякову % крестьянъ 5 дв. да бобылей Здв.; пашни паханые сер. земли 25 четв. съ полуосм., да пер. 6 четв., да лѣ</w:t>
      </w:r>
      <w:r>
        <w:softHyphen/>
        <w:t>сомъ поросло 12 четв. въ полѣ, а въ дву потомужъ, сѣна 20 коп., лѣсу пашенного дес. Полпу</w:t>
      </w:r>
      <w:r>
        <w:t xml:space="preserve">ст. </w:t>
      </w:r>
      <w:r>
        <w:rPr>
          <w:i/>
          <w:iCs/>
        </w:rPr>
        <w:t>Мишиной,</w:t>
      </w:r>
      <w:r>
        <w:t xml:space="preserve"> а выставлена была изъ дер. изъ </w:t>
      </w:r>
      <w:r>
        <w:rPr>
          <w:i/>
          <w:iCs/>
        </w:rPr>
        <w:t>Поджаровскіе,</w:t>
      </w:r>
      <w:r>
        <w:t xml:space="preserve"> а другая полов. тое пуст. за Семеномъ Губастымъ, а въ ней на Третьяковѣ полов. мѣсто дворов.; пашни лѣсомъ поросло сер. земли четв. въ полѣ, а въ дву потомужъ, сѣна 2 коп. За Третья</w:t>
      </w:r>
      <w:r>
        <w:softHyphen/>
        <w:t>комъ же, что был</w:t>
      </w:r>
      <w:r>
        <w:t xml:space="preserve">о за Лобаномъ за Ѳедоровымъ сыномъ Болотникова: пуст., что былъ поч. </w:t>
      </w:r>
      <w:r>
        <w:rPr>
          <w:i/>
          <w:iCs/>
        </w:rPr>
        <w:t>Мининъ Холмецъ,</w:t>
      </w:r>
      <w:r>
        <w:t xml:space="preserve"> а </w:t>
      </w:r>
      <w:r>
        <w:rPr>
          <w:i/>
          <w:iCs/>
        </w:rPr>
        <w:t>Михалковъ</w:t>
      </w:r>
      <w:r>
        <w:t xml:space="preserve"> тожъ, а на немъ мѣсто дворов.; пашни паханые наѣздомъ худ. земли 3 четв., да пер. четв., да лѣсомъ поросло 5 четв. въ полѣ, а въ дву потомужъ, сѣна 3 коп., лѣс</w:t>
      </w:r>
      <w:r>
        <w:t>у пашенного 1/</w:t>
      </w:r>
      <w:r>
        <w:rPr>
          <w:vertAlign w:val="subscript"/>
        </w:rPr>
        <w:t>2</w:t>
      </w:r>
      <w:r>
        <w:t xml:space="preserve"> дес., а непашенного лѣсу 5 дес. Пуст., что былъ поч. </w:t>
      </w:r>
      <w:r>
        <w:rPr>
          <w:i/>
          <w:iCs/>
        </w:rPr>
        <w:t>Зиновковъ,</w:t>
      </w:r>
      <w:r>
        <w:t xml:space="preserve"> а на ней мѣсто дворов.; пашни паханые наѣздомъ худ. земли осм., да пер. 2 четв. съ осм. въ полѣ, а въ дву потому ягъ. Пуст., что былъ поч. </w:t>
      </w:r>
      <w:r>
        <w:rPr>
          <w:i/>
          <w:iCs/>
        </w:rPr>
        <w:t>Ивана Санникова</w:t>
      </w:r>
      <w:r>
        <w:t xml:space="preserve"> (еіс), а на ней мѣсто</w:t>
      </w:r>
      <w:r>
        <w:t xml:space="preserve"> дворов.; пашни пер. худ. земли четв., да .лѣсомъ поросло 7 четв. въ полѣ, а въ дву потомужъ, сѣна 5 коп., лѣсу пашенного 8 дес. съ полудес. Пуст., что было селище </w:t>
      </w:r>
      <w:r>
        <w:rPr>
          <w:i/>
          <w:iCs/>
        </w:rPr>
        <w:t>Сенково,</w:t>
      </w:r>
      <w:r>
        <w:t xml:space="preserve"> а на ней мѣсто дворов.; пашни паханые наѣздомъ худ. земли 2 четв., да пер. четв., д</w:t>
      </w:r>
      <w:r>
        <w:t xml:space="preserve">а лѣсомъ поросло 6 четв. въ полѣ, а въ дву потомужъ. Пуст. </w:t>
      </w:r>
      <w:r>
        <w:rPr>
          <w:i/>
          <w:iCs/>
        </w:rPr>
        <w:t>Ворохабггно,</w:t>
      </w:r>
      <w:r>
        <w:t xml:space="preserve"> вопче съ братомъ его съ Иваномъ, а на ней на Третьяковой (зіс) жеребей </w:t>
      </w:r>
      <w:r>
        <w:lastRenderedPageBreak/>
        <w:t>мѣсто дворов.; пашни пахано наѣздомъ сер. земли 5 четв., да пер. четв., да лѣсомъ поросло 2 четв. съ осм. въ полѣ</w:t>
      </w:r>
      <w:r>
        <w:t xml:space="preserve">, а въ дву потомужъ, сѣна 5 коп., да отхожей лугъ на р. на </w:t>
      </w:r>
      <w:r>
        <w:rPr>
          <w:i/>
          <w:iCs/>
        </w:rPr>
        <w:t>Вязмѣ</w:t>
      </w:r>
      <w:r>
        <w:t xml:space="preserve"> вопче съ Иваномъ Губастымъ, а на немъ на Третьяковъ жере</w:t>
      </w:r>
      <w:r>
        <w:softHyphen/>
        <w:t>бей сѣна 5 коп. И всего за Третьякомъ /</w:t>
      </w:r>
      <w:r>
        <w:rPr>
          <w:vertAlign w:val="subscript"/>
        </w:rPr>
        <w:t>4</w:t>
      </w:r>
      <w:r>
        <w:t xml:space="preserve"> села </w:t>
      </w:r>
      <w:r>
        <w:rPr>
          <w:i/>
          <w:iCs/>
        </w:rPr>
        <w:t>Боровскою,</w:t>
      </w:r>
      <w:r>
        <w:t xml:space="preserve"> да 3 дер. безъ трети, да 2 поч. живущихъ, да 5 пуст., да въ дву пуст. по полу</w:t>
      </w:r>
      <w:r>
        <w:t>пуст., да четв. пуст., да въ дву селищахъ по четв. селища, а дворовъ: дв. по</w:t>
      </w:r>
      <w:r>
        <w:softHyphen/>
        <w:t>мѣщиковъ, да 12 дв. крестьянскихъ, да 2 дв. бобылскихъ, а людей въ нихъ тожъ, да 9 мѣстъ дворов.; пашни паханые сер. земли 25 четв. съ полуосм., а добр. землею съ наддачею 20 четв</w:t>
      </w:r>
      <w:r>
        <w:t>. съ полуосм., а наддано сер. жъ земли 5 четв., да наѣздомъ пашни пахано 5 четв., да пер. 7 четв., да лѣсомъ поросло 15 четв. съ осм., и обоего пашни пахано наѣз-</w:t>
      </w:r>
    </w:p>
    <w:p w14:paraId="1BAEBAD0" w14:textId="77777777" w:rsidR="00433AE5" w:rsidRDefault="00903536">
      <w:pPr>
        <w:pStyle w:val="22"/>
        <w:tabs>
          <w:tab w:val="left" w:pos="5405"/>
        </w:tabs>
        <w:spacing w:after="0" w:line="334" w:lineRule="auto"/>
        <w:ind w:firstLine="540"/>
        <w:jc w:val="both"/>
        <w:rPr>
          <w:sz w:val="20"/>
          <w:szCs w:val="20"/>
        </w:rPr>
      </w:pPr>
      <w:r>
        <w:t>Ч. I, отдѣл. 2.</w:t>
      </w:r>
      <w:r>
        <w:tab/>
        <w:t xml:space="preserve">39 </w:t>
      </w:r>
      <w:r>
        <w:rPr>
          <w:rStyle w:val="a9"/>
        </w:rPr>
        <w:t xml:space="preserve">домъ и пер. и лѣсомъ поросло сер. земли 27 четв. съ осм., а добр. </w:t>
      </w:r>
      <w:r>
        <w:rPr>
          <w:rStyle w:val="a9"/>
        </w:rPr>
        <w:t>землею съ наддачею 22 четв., а наддано сер. жъ земли 5 четв. съ осм., и всего пашни паханые и съ наѣзжею пашнею и пер. и лѣсомъ поросло сер. зем</w:t>
      </w:r>
      <w:r>
        <w:rPr>
          <w:rStyle w:val="a9"/>
        </w:rPr>
        <w:softHyphen/>
        <w:t>ли 53 четв. безъ полуосм., а добр. землею съ наддачею 42 четв. съ полуосм., а наддано сер.-жъ земли 10 четв. съ</w:t>
      </w:r>
      <w:r>
        <w:rPr>
          <w:rStyle w:val="a9"/>
        </w:rPr>
        <w:t xml:space="preserve"> осм., да пашни же паха</w:t>
      </w:r>
      <w:r>
        <w:rPr>
          <w:rStyle w:val="a9"/>
        </w:rPr>
        <w:softHyphen/>
        <w:t>ные худ. земли 72 четв., а добр. землею съ наддачею 48 четв., а надда</w:t>
      </w:r>
      <w:r>
        <w:rPr>
          <w:rStyle w:val="a9"/>
        </w:rPr>
        <w:softHyphen/>
        <w:t xml:space="preserve">но худ.-жъ земли 24 четв., да наѣздомъ пашни пахано 7 четв., да пер. 14 четв., да лѣсомъ поросло 39 четв., и обоего пашни пахано наѣздомъ и пер. и лѣсомъ поросло </w:t>
      </w:r>
      <w:r>
        <w:rPr>
          <w:rStyle w:val="a9"/>
        </w:rPr>
        <w:t>худ. земли 60 четв., а добр. землею съ надда</w:t>
      </w:r>
      <w:r>
        <w:rPr>
          <w:rStyle w:val="a9"/>
        </w:rPr>
        <w:softHyphen/>
        <w:t>чею 40 четв., а наддано худ.-жъ земли 20 четв., и всего пашни паханые и съ наѣзжею пашнею и пер. и лѣсомъ поросло худ. земли 132 четв., а добр. землею съ наддачею 88 четв., а наддано худ. земли 44 четв., и обо</w:t>
      </w:r>
      <w:r>
        <w:rPr>
          <w:rStyle w:val="a9"/>
        </w:rPr>
        <w:softHyphen/>
        <w:t>е</w:t>
      </w:r>
      <w:r>
        <w:rPr>
          <w:rStyle w:val="a9"/>
        </w:rPr>
        <w:t xml:space="preserve">го пашни паханые сер. земли и худ. добр. землею съ наддачею 68 четв. съ полуосм., да наѣздомъ пашни паханые и пер. и лѣсомъ поросло сер. и худ. земли добр. землею съ наддачею 62 четв., и всего пашни паханые и съ наѣзжею пашнею и пер. и лѣсомъ поросло сер. </w:t>
      </w:r>
      <w:r>
        <w:rPr>
          <w:rStyle w:val="a9"/>
        </w:rPr>
        <w:t>и худ. земли добр. землею съ наддачею 130 четв. и съ полуосм, въ полѣ, а въ дву потомужъ, сѣна 190 коп., лѣсу пашенного 6 дес., а непашенного лѣсу 31 дес. А сошного писма въ живущемъ полполтретника пашни, а въ пустѣ и съ наѣзжею пашнею полполполтрети и пол</w:t>
      </w:r>
      <w:r>
        <w:rPr>
          <w:rStyle w:val="a9"/>
        </w:rPr>
        <w:t>полполчетв. сохи и 4 четв. безъ третника пашни; а церковная пашня въ сошное писмо не положена. А окладъ Третьяку 300 четв., и не дошло въ его окладъ 170 четв. безъ полуосм.</w:t>
      </w:r>
    </w:p>
    <w:p w14:paraId="19418EF0" w14:textId="77777777" w:rsidR="00433AE5" w:rsidRDefault="00903536">
      <w:pPr>
        <w:pStyle w:val="11"/>
        <w:spacing w:line="283" w:lineRule="auto"/>
        <w:ind w:firstLine="240"/>
        <w:jc w:val="both"/>
      </w:pPr>
      <w:r>
        <w:t>За Иваномъ за Меншого сыномъ Губастого старое отца его помѣстье, что у него было во</w:t>
      </w:r>
      <w:r>
        <w:t>пче съ братьею его съ Третьякомъ, да съ Семеномъ да съ ОноФреемъ, и онѣ то отца своего помѣстье межъ себя подѣлили полю</w:t>
      </w:r>
      <w:r>
        <w:softHyphen/>
        <w:t xml:space="preserve">бовно: на Иванову долю досталось полсела </w:t>
      </w:r>
      <w:r>
        <w:rPr>
          <w:i/>
          <w:iCs/>
        </w:rPr>
        <w:t>Боровского,</w:t>
      </w:r>
      <w:r>
        <w:t xml:space="preserve"> а другая полов. того села за его братьею—за Третьякомъ да за Семеномъ; а въ селѣ во</w:t>
      </w:r>
      <w:r>
        <w:t>п</w:t>
      </w:r>
      <w:r>
        <w:softHyphen/>
        <w:t>че церковь Страстотерпца Христова Еоргія, а дворы церковные писаны подъ Третьяковымъ жеребьемъ; да въ селѣ жъ на Ивановѣ половинѣ дв. помѣщиковъ—Ивановъ, да людцкихъ 2 дв., да крестьянъ 1 дв., во дв. бобыль; пашни паханые худ. земли 30 четв. въ полѣ, а в</w:t>
      </w:r>
      <w:r>
        <w:t>ъ дву пото</w:t>
      </w:r>
      <w:r>
        <w:softHyphen/>
        <w:t xml:space="preserve">мужъ, сѣна на отхожемъ лугу на р. на </w:t>
      </w:r>
      <w:r>
        <w:rPr>
          <w:i/>
          <w:iCs/>
        </w:rPr>
        <w:t>Вязмѣ</w:t>
      </w:r>
      <w:r>
        <w:t xml:space="preserve"> подъ перевѣсьемъ подъ </w:t>
      </w:r>
      <w:r>
        <w:rPr>
          <w:i/>
          <w:iCs/>
        </w:rPr>
        <w:t>Вязовымъ</w:t>
      </w:r>
      <w:r>
        <w:t xml:space="preserve"> подъ </w:t>
      </w:r>
      <w:r>
        <w:rPr>
          <w:i/>
          <w:iCs/>
        </w:rPr>
        <w:t>Никитинскимъ</w:t>
      </w:r>
      <w:r>
        <w:t xml:space="preserve"> вопче съ братьею, а на немъ на Иванову половину сѣна 126 коп., лѣсу непашенного 5 дес. Дер., что было селище </w:t>
      </w:r>
      <w:r>
        <w:rPr>
          <w:i/>
          <w:iCs/>
        </w:rPr>
        <w:t xml:space="preserve">Миши </w:t>
      </w:r>
      <w:r>
        <w:rPr>
          <w:i/>
          <w:iCs/>
        </w:rPr>
        <w:lastRenderedPageBreak/>
        <w:t>Балашова,</w:t>
      </w:r>
      <w:r>
        <w:t xml:space="preserve"> а </w:t>
      </w:r>
      <w:r>
        <w:rPr>
          <w:i/>
          <w:iCs/>
        </w:rPr>
        <w:t>Окораково</w:t>
      </w:r>
      <w:r>
        <w:t xml:space="preserve"> тожъ, а въ ней крестьянъ 6 дв., во дв. бобыль; пашни паханые худ. земли 21 четв. въ полѣ, а въ дву потомужъ, сѣна 30 коп., лѣсу пашенного 2 дес., а непашенного лѣсу 3 дес. Дер., что было селище </w:t>
      </w:r>
      <w:r>
        <w:rPr>
          <w:i/>
          <w:iCs/>
        </w:rPr>
        <w:t>Андрѣевское,</w:t>
      </w:r>
      <w:r>
        <w:t xml:space="preserve"> а </w:t>
      </w:r>
      <w:r>
        <w:rPr>
          <w:i/>
          <w:iCs/>
        </w:rPr>
        <w:t>Гридино</w:t>
      </w:r>
      <w:r>
        <w:t xml:space="preserve"> тожъ, а въ ней.крестьянъ 11 дв.; пашни</w:t>
      </w:r>
      <w:r>
        <w:t xml:space="preserve"> паханые сер. земли 30 четв. съ осм. въ полѣ, а въ дву пото</w:t>
      </w:r>
      <w:r>
        <w:softHyphen/>
        <w:t xml:space="preserve">мужъ, сѣна на отхожемъ лугу на р. на </w:t>
      </w:r>
      <w:r>
        <w:rPr>
          <w:i/>
          <w:iCs/>
        </w:rPr>
        <w:t>Вязмѣ</w:t>
      </w:r>
      <w:r>
        <w:t xml:space="preserve"> 10 коп. Полпуст., что была дер. </w:t>
      </w:r>
      <w:r>
        <w:rPr>
          <w:i/>
          <w:iCs/>
        </w:rPr>
        <w:t>Васка Корнилова,</w:t>
      </w:r>
      <w:r>
        <w:t xml:space="preserve"> а </w:t>
      </w:r>
      <w:r>
        <w:rPr>
          <w:i/>
          <w:iCs/>
        </w:rPr>
        <w:t>Окулова</w:t>
      </w:r>
      <w:r>
        <w:t xml:space="preserve"> тожъ, а другая полов. тое пуст. за братомъ его за ОноФреемъ, а въ ней на Ивановѣ полов. мѣсто </w:t>
      </w:r>
      <w:r>
        <w:t xml:space="preserve">дворов.; </w:t>
      </w:r>
    </w:p>
    <w:p w14:paraId="03154AB5" w14:textId="77777777" w:rsidR="00433AE5" w:rsidRDefault="00903536">
      <w:pPr>
        <w:pStyle w:val="11"/>
        <w:spacing w:line="283" w:lineRule="auto"/>
        <w:jc w:val="both"/>
        <w:sectPr w:rsidR="00433AE5">
          <w:headerReference w:type="even" r:id="rId1170"/>
          <w:headerReference w:type="default" r:id="rId1171"/>
          <w:footerReference w:type="even" r:id="rId1172"/>
          <w:footerReference w:type="default" r:id="rId1173"/>
          <w:footnotePr>
            <w:numFmt w:val="chicago"/>
          </w:footnotePr>
          <w:type w:val="continuous"/>
          <w:pgSz w:w="8634" w:h="14208"/>
          <w:pgMar w:top="1208" w:right="450" w:bottom="986" w:left="681" w:header="0" w:footer="3" w:gutter="0"/>
          <w:cols w:space="720"/>
          <w:noEndnote/>
          <w:docGrid w:linePitch="360"/>
          <w15:footnoteColumns w:val="1"/>
        </w:sectPr>
      </w:pPr>
      <w:r>
        <w:t xml:space="preserve">пашни пер. худ. земли четв., да лѣсомъ поросло 5 четв. въ полѣ, а въ дву потомужъ, сѣна 17 коп., лѣсу непашенного 5 дес.Полпуст., что было селище </w:t>
      </w:r>
      <w:r>
        <w:rPr>
          <w:i/>
          <w:iCs/>
        </w:rPr>
        <w:t>Оксентъево,</w:t>
      </w:r>
      <w:r>
        <w:t xml:space="preserve"> а другая полов. тогосел. заОноФреемъ Губастымъ, а въ ней на Ивановѣ полов. мѣсто дворов.; пашни па</w:t>
      </w:r>
      <w:r>
        <w:t>ханые наѣздомъ худ. земли 3 четв. съ осм., да пер. четв., да лѣсомъ поросло четв. въ полѣ, а въ дву потомужъ, сѣна 5 коп., лѣсу непашенного 1% дес. Четв. пусто</w:t>
      </w:r>
      <w:r>
        <w:softHyphen/>
        <w:t xml:space="preserve">ши, что была дер. </w:t>
      </w:r>
      <w:r>
        <w:rPr>
          <w:i/>
          <w:iCs/>
        </w:rPr>
        <w:t>Сенково,</w:t>
      </w:r>
      <w:r>
        <w:t xml:space="preserve"> а </w:t>
      </w:r>
      <w:r>
        <w:rPr>
          <w:i/>
          <w:iCs/>
        </w:rPr>
        <w:t>Бибиково</w:t>
      </w:r>
      <w:r>
        <w:t xml:space="preserve"> тожъ, а % тое пуст. за братіею его за Третьякомъ да за Сем</w:t>
      </w:r>
      <w:r>
        <w:t>еномъ да за ОноФреемъ, а въ ней на Ива</w:t>
      </w:r>
      <w:r>
        <w:softHyphen/>
        <w:t>нову % мѣсто дворов.; пашни паханые наѣздомъ худ. земли осм., да пер. осм.-жъ, да лѣсомъ поросло четв. съ осм. въ полѣ, а въ дву пото</w:t>
      </w:r>
      <w:r>
        <w:softHyphen/>
        <w:t xml:space="preserve">мужъ, сѣна 7 коп. Четв.. селища </w:t>
      </w:r>
      <w:r>
        <w:rPr>
          <w:i/>
          <w:iCs/>
        </w:rPr>
        <w:t>Васки Моденова,</w:t>
      </w:r>
      <w:r>
        <w:t xml:space="preserve"> а </w:t>
      </w:r>
      <w:r>
        <w:rPr>
          <w:vertAlign w:val="superscript"/>
        </w:rPr>
        <w:t>3</w:t>
      </w:r>
      <w:r>
        <w:t>/</w:t>
      </w:r>
      <w:r>
        <w:rPr>
          <w:vertAlign w:val="subscript"/>
        </w:rPr>
        <w:t>4</w:t>
      </w:r>
      <w:r>
        <w:t xml:space="preserve"> того селища за братьею его за</w:t>
      </w:r>
      <w:r>
        <w:t xml:space="preserve"> Третьякомъ да за Семеномъ, да за ОноФреемъ, а въ немъ на Иванову четв. пашни лѣсомъ поросло худ. земли 3 четв. въ полѣ, а въ дву потомужъ. Четверть селища </w:t>
      </w:r>
      <w:r>
        <w:rPr>
          <w:i/>
          <w:iCs/>
        </w:rPr>
        <w:t>Поповскою,</w:t>
      </w:r>
      <w:r>
        <w:t xml:space="preserve"> а </w:t>
      </w:r>
      <w:r>
        <w:rPr>
          <w:vertAlign w:val="superscript"/>
        </w:rPr>
        <w:t>3</w:t>
      </w:r>
      <w:r>
        <w:t>/</w:t>
      </w:r>
      <w:r>
        <w:rPr>
          <w:vertAlign w:val="subscript"/>
        </w:rPr>
        <w:t>4</w:t>
      </w:r>
      <w:r>
        <w:t xml:space="preserve"> того селища за его братьею, а въ немъ на Иванову четв. пашни лѣсомъ поросло худ. зе</w:t>
      </w:r>
      <w:r>
        <w:t xml:space="preserve">мли 2 четв., а въ дву потомужъ. За Иваномъ же, что было за Богданомъ за Григорьевымъ сыномъ Моклакова, а въ прежнихъ писцовыхъ книгахъ написано было въ </w:t>
      </w:r>
      <w:r>
        <w:rPr>
          <w:i/>
          <w:iCs/>
        </w:rPr>
        <w:t>Залупицахъ,</w:t>
      </w:r>
      <w:r>
        <w:t xml:space="preserve"> 5 жеребьевъ дер. </w:t>
      </w:r>
      <w:r>
        <w:rPr>
          <w:i/>
          <w:iCs/>
        </w:rPr>
        <w:t>Ямной,</w:t>
      </w:r>
      <w:r>
        <w:t xml:space="preserve"> а 6-й жеребей тое дер. за братомъ его за ОноФреемъ, а въ ней на Иван</w:t>
      </w:r>
      <w:r>
        <w:t xml:space="preserve">овы 5 жеребьевъ крестьянъ 5 дв.; пашни паханые сер. земли 25 четв., да пер. 12 четв., да лѣсомъ поросло 16 четв. въ полѣ, а въ дву потомужъ, сѣна 50 коп., лѣсу пашенного полтрети дес., а непашенного лѣсу 6 дес. Поч. </w:t>
      </w:r>
      <w:r>
        <w:rPr>
          <w:i/>
          <w:iCs/>
        </w:rPr>
        <w:t>Ру- холевъ,</w:t>
      </w:r>
      <w:r>
        <w:t xml:space="preserve"> сталъ послѣ прежнихъ писцовъ</w:t>
      </w:r>
      <w:r>
        <w:t xml:space="preserve"> на запаши дер. </w:t>
      </w:r>
      <w:r>
        <w:rPr>
          <w:i/>
          <w:iCs/>
        </w:rPr>
        <w:t>(Я)мной,</w:t>
      </w:r>
      <w:r>
        <w:t xml:space="preserve"> а въ немъ крестьянъ 2 дв.; пашни паханые сер. земли 6 четв. въ полѣ, а въ дву потомужъ, сѣна 5 коп., лѣсу пашенного 5 дес-. ЗаИваномъ-же Губа</w:t>
      </w:r>
      <w:r>
        <w:softHyphen/>
        <w:t>стымъ, что было за Лобаномъ за Ѳедоровымъ сыномъ Болотникова, а послѣ того было за Семено</w:t>
      </w:r>
      <w:r>
        <w:t xml:space="preserve">мъ Митусовымъ: пуст., что была дер. </w:t>
      </w:r>
      <w:r>
        <w:rPr>
          <w:i/>
          <w:iCs/>
        </w:rPr>
        <w:t>Дми- троковская,</w:t>
      </w:r>
      <w:r>
        <w:t xml:space="preserve"> а </w:t>
      </w:r>
      <w:r>
        <w:rPr>
          <w:i/>
          <w:iCs/>
        </w:rPr>
        <w:t>Бабино</w:t>
      </w:r>
      <w:r>
        <w:t xml:space="preserve"> тожъ; да къ той же пуст. припущено въ пашню, пуст., что былъ поч. </w:t>
      </w:r>
      <w:r>
        <w:rPr>
          <w:i/>
          <w:iCs/>
        </w:rPr>
        <w:t>Онцыфоровъ,</w:t>
      </w:r>
      <w:r>
        <w:t xml:space="preserve"> а на ней 2 мѣста дворов.; па</w:t>
      </w:r>
      <w:r>
        <w:rPr>
          <w:u w:val="single"/>
        </w:rPr>
        <w:t>шни</w:t>
      </w:r>
      <w:r>
        <w:t xml:space="preserve"> пер. сер. земли 2 четв., да лѣсомъ поросло 2 жъ четв. въ полѣ, а въ дву пото</w:t>
      </w:r>
      <w:r>
        <w:softHyphen/>
        <w:t>мужъ, сѣна 5 коп., лѣсу непашенного 5 дес. Пуст., что было селище дру</w:t>
      </w:r>
      <w:r>
        <w:softHyphen/>
        <w:t xml:space="preserve">гое </w:t>
      </w:r>
      <w:r>
        <w:rPr>
          <w:i/>
          <w:iCs/>
        </w:rPr>
        <w:t>Семеновское,</w:t>
      </w:r>
      <w:r>
        <w:t xml:space="preserve"> а </w:t>
      </w:r>
      <w:r>
        <w:rPr>
          <w:i/>
          <w:iCs/>
        </w:rPr>
        <w:t>Семишково</w:t>
      </w:r>
      <w:r>
        <w:t xml:space="preserve"> тожъ, а на ней 2 мѣста дворов.; пашни пер. сер. земли четв. да лѣсомъ поросло 6</w:t>
      </w:r>
      <w:r>
        <w:t xml:space="preserve"> четв. въ полѣ, а въ дву потомужъ, сѣна 10 коп. Пуст., что была дер. </w:t>
      </w:r>
      <w:r>
        <w:rPr>
          <w:i/>
          <w:iCs/>
        </w:rPr>
        <w:t>Ворохобино,</w:t>
      </w:r>
      <w:r>
        <w:t xml:space="preserve"> вопче съ братомъ его съ Третьякомъ, а на ней на Ивановъ жеребей 4 мѣста дворов.; пашни паханые наѣздомъ сер. земли 20 четв. да пер. 5 четв. да лѣсомъ поросло 7 четв. съ осм. в</w:t>
      </w:r>
      <w:r>
        <w:t xml:space="preserve">ъ полѣ, а въ дву потомужъ, сѣна 10 коп.; да отхожей лугъ на р. на </w:t>
      </w:r>
      <w:r>
        <w:rPr>
          <w:i/>
          <w:iCs/>
        </w:rPr>
        <w:t>Вязмѣ</w:t>
      </w:r>
      <w:r>
        <w:t xml:space="preserve"> вопче съ братомъ его съ Третьякомъ Губастымъ, а на немъ на Ивановъ жеребей сѣна 20 коп. Да за Иваномъ же, что было за Безсо- номъ да за Иваномъ за Филиповыми дѣтми Моклакова, а послѣ т</w:t>
      </w:r>
      <w:r>
        <w:t xml:space="preserve">ого было за Оѳонасьемъ Михайловымъ сыномъ Враского, и Оѳонасей Ивану сдалъ для розни: пуст., что была дер. </w:t>
      </w:r>
      <w:r>
        <w:rPr>
          <w:i/>
          <w:iCs/>
        </w:rPr>
        <w:t>Олешково,</w:t>
      </w:r>
      <w:r>
        <w:t xml:space="preserve"> а на ней мѣсто дворов.; пашни пер. худ. земли четв., да лѣсомъ поросло 9 четв. въ полѣ, а въ дву по</w:t>
      </w:r>
      <w:r>
        <w:softHyphen/>
      </w:r>
    </w:p>
    <w:p w14:paraId="62DFBA19" w14:textId="77777777" w:rsidR="00433AE5" w:rsidRDefault="00903536">
      <w:pPr>
        <w:pStyle w:val="11"/>
        <w:spacing w:line="283" w:lineRule="auto"/>
        <w:jc w:val="both"/>
      </w:pPr>
      <w:r>
        <w:t>томужъ, сѣна 10 коп., лѣсу пашенного 7</w:t>
      </w:r>
      <w:r>
        <w:t xml:space="preserve"> дес. съ полудес., а непашенно</w:t>
      </w:r>
      <w:r>
        <w:softHyphen/>
        <w:t xml:space="preserve">го лѣсу 6 дес. </w:t>
      </w:r>
      <w:r>
        <w:lastRenderedPageBreak/>
        <w:t xml:space="preserve">Пуст., что была дер. </w:t>
      </w:r>
      <w:r>
        <w:rPr>
          <w:i/>
          <w:iCs/>
        </w:rPr>
        <w:t>Гаврилкова,</w:t>
      </w:r>
      <w:r>
        <w:t xml:space="preserve"> а на ней мѣсто дворов.; пашни паханые наѣздомъ худ. земли 3 четв., да пер. четв., да лѣсомъ поросло 7 четв. въ полѣ, а въ дву потомужъ, сѣна 10 коп., лѣсу непа</w:t>
      </w:r>
      <w:r>
        <w:softHyphen/>
        <w:t xml:space="preserve">шенного 2 дес. И </w:t>
      </w:r>
      <w:r>
        <w:t xml:space="preserve">всего за Иваномъ Губастымъ полсела </w:t>
      </w:r>
      <w:r>
        <w:rPr>
          <w:i/>
          <w:iCs/>
        </w:rPr>
        <w:t>Боровского,</w:t>
      </w:r>
      <w:r>
        <w:t xml:space="preserve"> да 2 дер., да 5 жеребьевъ въ дер., да поч. живущихъ, да 5 пуст</w:t>
      </w:r>
      <w:r>
        <w:rPr>
          <w:vertAlign w:val="subscript"/>
        </w:rPr>
        <w:t>;</w:t>
      </w:r>
      <w:r>
        <w:t>, да пуст. припущена къ пуст. въ пашню, да въ дву пуст. по полупуст., да четв. пуст., да въ дву селищахъ по четв. селища, а дворовъ: дв. помѣщиков</w:t>
      </w:r>
      <w:r>
        <w:t>ъ, да два дв. людцкихъ, да 25 дв. крестьянскихъ, да 2 дв. бобылскихъ, а людей въ нихъ тожъ, да 13 мѣстъ дворов.; пашни паханые сер. земли 61 четв. съ осм., а добр. землею съ наддачею 49 четв.“съ полуом., а наддано сер.-жъ земли 12 четв. съ полуосм., да наѣ</w:t>
      </w:r>
      <w:r>
        <w:t>здомъ пахано 20 четв., да пер. 20 четв., да лѣсомъ поросло сер. земли 71 четв. съ осм., а добр. землею съ наддачею 57 четв. съ полуосм., а наддано сер. жъ земли 14 четв. съ полуосм., и всего пашни паханые и съ наѣзжею.паш</w:t>
      </w:r>
      <w:r>
        <w:softHyphen/>
        <w:t>нею и пер. и лѣсомъ поросло сер. з</w:t>
      </w:r>
      <w:r>
        <w:t>емли 133 четв., а добр. землею съ наддачею 160 четв. съ осм., а наддано сер.-жъ земли 26 четв. съ осм., да пашни же паханые худ. земли 51 четв., а добр. землею съ наддачею 34 четв., а наддано худ. земли 17 четв., да наѣздомъ пахано 7 четв., да пер. 4 четв.</w:t>
      </w:r>
      <w:r>
        <w:t xml:space="preserve"> съ осм., да лѣсомъ поросло 28 четв. съ осм., и обоего пашни паханы(е) наѣздомъ и пер. и лѣсомъ поросло худ. земли 40 четв., а добр. землею съ наддачею 27 четв. безъ третника, а наддано худ. жъ земли 13 четв.'съ третникомъ, и всего пашни паханые и съ наѣзж</w:t>
      </w:r>
      <w:r>
        <w:t>ею пашнею и пер. и лѣсомъ поросло худ. земли 91 четв., а добр. землею съ наддачею 61 четв. безъ третника, а наддано худ. жъ земли 30 четв. съ третникомъ, и обоего пашни паханые сер. и худ. земли добр. землею съ наддачею 83 четв. съ полуосм., да наѣздомъ па</w:t>
      </w:r>
      <w:r>
        <w:t>хано и пер. и лѣсомъ поросло сер. и худ. земли добр. землею съ наддачею 84 четв. безъ полполтретника, и всего пашни паханые и съ наѣзжею пашнею и пер. и лѣсомъ поросло сер. и худ. земли добр. землею съ наддачею 167 четв. съ полутретникомъ въ полѣ, а въ дву</w:t>
      </w:r>
      <w:r>
        <w:t xml:space="preserve"> потомужъ, сѣна 325 коп., лѣсу пашенного 17 дес., а непа</w:t>
      </w:r>
      <w:r>
        <w:softHyphen/>
        <w:t>шенного лѣсу 33 дес. съ полудес. А сошного писма въ живущемъ полпол- четв,.и полполполтрети сохи, а въ пустѣ и съ наѣзжею пашнею полпол- четв. и полполполтреть сохи и осм. и полполтретника пашни. А о</w:t>
      </w:r>
      <w:r>
        <w:t>кладъ Ивану 300 четв., и не дошло въ его окладъ 133 четв. безъ полтретника.</w:t>
      </w:r>
    </w:p>
    <w:p w14:paraId="3BF341B4" w14:textId="77777777" w:rsidR="00433AE5" w:rsidRDefault="00903536">
      <w:pPr>
        <w:pStyle w:val="11"/>
        <w:spacing w:line="283" w:lineRule="auto"/>
        <w:ind w:firstLine="240"/>
        <w:jc w:val="both"/>
        <w:sectPr w:rsidR="00433AE5">
          <w:headerReference w:type="even" r:id="rId1174"/>
          <w:headerReference w:type="default" r:id="rId1175"/>
          <w:footerReference w:type="even" r:id="rId1176"/>
          <w:footerReference w:type="default" r:id="rId1177"/>
          <w:footnotePr>
            <w:numFmt w:val="chicago"/>
          </w:footnotePr>
          <w:type w:val="continuous"/>
          <w:pgSz w:w="8634" w:h="14208"/>
          <w:pgMar w:top="1208" w:right="450" w:bottom="986" w:left="681" w:header="0" w:footer="558" w:gutter="0"/>
          <w:cols w:space="720"/>
          <w:noEndnote/>
          <w:docGrid w:linePitch="360"/>
          <w15:footnoteColumns w:val="1"/>
        </w:sectPr>
      </w:pPr>
      <w:r>
        <w:t xml:space="preserve">За Семеномъ за Меншого </w:t>
      </w:r>
      <w:r>
        <w:t>сыномъ Гу бастого старое отца его помѣ</w:t>
      </w:r>
      <w:r>
        <w:softHyphen/>
        <w:t xml:space="preserve">стье, что у него было вопче съ братьею его съ Третьякомъ да съ Иваномъ Да съ ОноФреемъ, и онѣ то отца своего помѣстье межъ себя подѣлили полюбовно: Семену досталось /4 селища </w:t>
      </w:r>
      <w:r>
        <w:rPr>
          <w:i/>
          <w:iCs/>
        </w:rPr>
        <w:t>Боровского,</w:t>
      </w:r>
      <w:r>
        <w:t xml:space="preserve"> а того с. за его братьею за Тр</w:t>
      </w:r>
      <w:r>
        <w:t>етьякомъ да за Иваномъ Губастыми, а въ селѣ вопче церк., писана подъ Третьяковымъ жеребьемъ Губастого, да въ селѣ жъ на Семеновъ жеребей дв. помѣщиковъ, да люцкихъ 2 дв.; пашни паханые худ. земли 15 четв. въ полѣ, а въ дву потомужъ, сѣна и па</w:t>
      </w:r>
    </w:p>
    <w:p w14:paraId="7E2C6117" w14:textId="77777777" w:rsidR="00433AE5" w:rsidRDefault="00903536">
      <w:pPr>
        <w:pStyle w:val="11"/>
        <w:spacing w:before="100"/>
        <w:ind w:left="140" w:firstLine="40"/>
        <w:jc w:val="both"/>
      </w:pPr>
      <w:r>
        <w:lastRenderedPageBreak/>
        <w:t>отхожемъ лугу</w:t>
      </w:r>
      <w:r>
        <w:t xml:space="preserve"> на р. на </w:t>
      </w:r>
      <w:r>
        <w:rPr>
          <w:i/>
          <w:iCs/>
        </w:rPr>
        <w:t>Вязмѣ</w:t>
      </w:r>
      <w:r>
        <w:t xml:space="preserve"> подъ перевѣсьемъ подъ </w:t>
      </w:r>
      <w:r>
        <w:rPr>
          <w:i/>
          <w:iCs/>
        </w:rPr>
        <w:t>Вязовымъ</w:t>
      </w:r>
      <w:r>
        <w:t xml:space="preserve"> подъ </w:t>
      </w:r>
      <w:r>
        <w:rPr>
          <w:i/>
          <w:iCs/>
        </w:rPr>
        <w:t>Никитинскимъ</w:t>
      </w:r>
      <w:r>
        <w:t xml:space="preserve"> вопче съ братьею его, а на немъ на Семеновъ четвертой жеребей 63 коп., лѣсу непашенного полтрети дес. Дер., что было селище </w:t>
      </w:r>
      <w:r>
        <w:rPr>
          <w:i/>
          <w:iCs/>
        </w:rPr>
        <w:t>Леминское,</w:t>
      </w:r>
      <w:r>
        <w:t xml:space="preserve"> а въ ней крестьянъ 4 дв.; пашни паханые худ. земли 20 че</w:t>
      </w:r>
      <w:r>
        <w:t>тв. въ полѣ, а въ дву потомужъ. Дер., что было селище</w:t>
      </w:r>
      <w:r>
        <w:rPr>
          <w:i/>
          <w:iCs/>
        </w:rPr>
        <w:t>Хобарцово,</w:t>
      </w:r>
      <w:r>
        <w:t xml:space="preserve"> а</w:t>
      </w:r>
      <w:r>
        <w:rPr>
          <w:i/>
          <w:iCs/>
        </w:rPr>
        <w:t xml:space="preserve">Брехово </w:t>
      </w:r>
      <w:r>
        <w:t>тожъ, а въ ней крестьянъ 2 дв., во дв. бобыль; пашни пахайые худ. земли 10 четв. да пер. 2 четв. съ осм. въ полѣ, а въ дву потомужъ, сѣна 11коп., лѣсу непашенного вдоль на версту, а п</w:t>
      </w:r>
      <w:r>
        <w:t xml:space="preserve">оперегъ на полверсты. Дер., что было селище </w:t>
      </w:r>
      <w:r>
        <w:rPr>
          <w:i/>
          <w:iCs/>
        </w:rPr>
        <w:t>Максимовское,</w:t>
      </w:r>
      <w:r>
        <w:t xml:space="preserve"> а въ ней крестьянъ 3 дв., да бо</w:t>
      </w:r>
      <w:r>
        <w:softHyphen/>
        <w:t>былей 2 дв.; пашни паханые сер. земли 15 четв. въ полѣ, а въ дву пото</w:t>
      </w:r>
      <w:r>
        <w:softHyphen/>
        <w:t xml:space="preserve">мужъ, сѣна на отхожемъ лугу на р. на </w:t>
      </w:r>
      <w:r>
        <w:rPr>
          <w:i/>
          <w:iCs/>
        </w:rPr>
        <w:t>Бязмѣ</w:t>
      </w:r>
      <w:r>
        <w:t xml:space="preserve"> 10 коп. Дер., что былъ поч. </w:t>
      </w:r>
      <w:r>
        <w:rPr>
          <w:i/>
          <w:iCs/>
        </w:rPr>
        <w:t>Нащокинъ,</w:t>
      </w:r>
      <w:r>
        <w:t xml:space="preserve"> а въ ней кресть</w:t>
      </w:r>
      <w:r>
        <w:t>янъ 3 дв., а бобылей 2 дв.; пашни па</w:t>
      </w:r>
      <w:r>
        <w:softHyphen/>
        <w:t xml:space="preserve">ханые худ. земли 24 четв. въ полѣ, а въ дву потомужъ, сѣна 4 коп., лѣсу пашенного полтрети дес., а непашенного лѣсу 5 дес. Полпуст., что была дер. </w:t>
      </w:r>
      <w:r>
        <w:rPr>
          <w:i/>
          <w:iCs/>
        </w:rPr>
        <w:t>Патово,</w:t>
      </w:r>
      <w:r>
        <w:t xml:space="preserve"> а </w:t>
      </w:r>
      <w:r>
        <w:rPr>
          <w:i/>
          <w:iCs/>
        </w:rPr>
        <w:t>Иванищево</w:t>
      </w:r>
      <w:r>
        <w:t xml:space="preserve"> тожъ; а другая полов. тое пуст. за бра</w:t>
      </w:r>
      <w:r>
        <w:softHyphen/>
        <w:t>томъ его за Т</w:t>
      </w:r>
      <w:r>
        <w:t>ретьякомъ, а въ ней на Семенову полов. 2 мѣста дворов.; пашни паханые наѣздомъ худ. земли четв., да пер. четв., да лѣсомъ по</w:t>
      </w:r>
      <w:r>
        <w:softHyphen/>
        <w:t>росло 7 четв. въ полѣ, а въ дву потомужъ, сѣна 30 коп., лѣсу пашенно</w:t>
      </w:r>
      <w:r>
        <w:softHyphen/>
        <w:t>го дес., а непашенного лѣсу 5 дес. Четв. пустоши, что была дер</w:t>
      </w:r>
      <w:r>
        <w:t xml:space="preserve">. </w:t>
      </w:r>
      <w:r>
        <w:rPr>
          <w:i/>
          <w:iCs/>
        </w:rPr>
        <w:t>Сенко- во,</w:t>
      </w:r>
      <w:r>
        <w:t xml:space="preserve"> а </w:t>
      </w:r>
      <w:r>
        <w:rPr>
          <w:i/>
          <w:iCs/>
        </w:rPr>
        <w:t>Бибиково</w:t>
      </w:r>
      <w:r>
        <w:t xml:space="preserve"> тожъ, а % тое пуст. за братьею его, а въ ней на Семе</w:t>
      </w:r>
      <w:r>
        <w:softHyphen/>
        <w:t xml:space="preserve">новъ жеребей мѣсто дворов.; пашни паханые наѣздомъ худ. земли осм., да пер. осм. жъ, да лѣсомъ поросло четв. съ осм. въ полѣ, а въ дву потомужъ, сѣна 7 коп. Четв. селища </w:t>
      </w:r>
      <w:r>
        <w:rPr>
          <w:i/>
          <w:iCs/>
        </w:rPr>
        <w:t>Поповскою</w:t>
      </w:r>
      <w:r>
        <w:rPr>
          <w:i/>
          <w:iCs/>
        </w:rPr>
        <w:t>,</w:t>
      </w:r>
      <w:r>
        <w:t xml:space="preserve"> а </w:t>
      </w:r>
      <w:r>
        <w:rPr>
          <w:vertAlign w:val="superscript"/>
        </w:rPr>
        <w:t>3</w:t>
      </w:r>
      <w:r>
        <w:t>/</w:t>
      </w:r>
      <w:r>
        <w:rPr>
          <w:vertAlign w:val="subscript"/>
        </w:rPr>
        <w:t>4</w:t>
      </w:r>
      <w:r>
        <w:t xml:space="preserve"> того селища за братьею его, а’ въ немъ на Семеновъ четвертой жеребей пашни лѣсомъ поросло худ. земли 2 четв. въ полѣ, а въ дву потомужд&gt;- Четв. селища </w:t>
      </w:r>
      <w:r>
        <w:rPr>
          <w:i/>
          <w:iCs/>
        </w:rPr>
        <w:t>Васки Моденова,'</w:t>
      </w:r>
      <w:r>
        <w:t xml:space="preserve"> а У </w:t>
      </w:r>
      <w:r>
        <w:rPr>
          <w:vertAlign w:val="superscript"/>
        </w:rPr>
        <w:t>того</w:t>
      </w:r>
      <w:r>
        <w:t xml:space="preserve"> селища за братьею его, а въ немъ на Семеновъ четвертой жеребей пашни лѣсомъ по</w:t>
      </w:r>
      <w:r>
        <w:t xml:space="preserve">росло худ. земли 3 четв. въ полѣ, а въ дву потомужъ. За Семеномъ же Гу бастымъ, что было за Богданомъ за Григорьевымъ сыномъ Моклакова, а въ прежнихъ писцовыхъ книгахъ не написано, было въ </w:t>
      </w:r>
      <w:r>
        <w:rPr>
          <w:i/>
          <w:iCs/>
        </w:rPr>
        <w:t>Залупицахъ,</w:t>
      </w:r>
      <w:r>
        <w:t xml:space="preserve"> У дер. </w:t>
      </w:r>
      <w:r>
        <w:rPr>
          <w:i/>
          <w:iCs/>
        </w:rPr>
        <w:t xml:space="preserve">Поджаровскіе, </w:t>
      </w:r>
      <w:r>
        <w:t>а % тое дер. за братомъ его за Тре</w:t>
      </w:r>
      <w:r>
        <w:t>тьякомъ, а въ ней на Семенову у крестьянъ 2 дв.; паш</w:t>
      </w:r>
      <w:r>
        <w:softHyphen/>
        <w:t>ни паханые сер. земли 12 четв. съ осм., дашер. 3 четв., да лѣсомъ по</w:t>
      </w:r>
      <w:r>
        <w:softHyphen/>
        <w:t xml:space="preserve">росло 6 четв. въ полѣ, а въ дву потомужъ, сѣна 10 коп., лѣсу пашенного полдес. Полпуст. </w:t>
      </w:r>
      <w:r>
        <w:rPr>
          <w:i/>
          <w:iCs/>
        </w:rPr>
        <w:t>Мишиной,</w:t>
      </w:r>
      <w:r>
        <w:t xml:space="preserve"> а выставлена изъ дер. изъ </w:t>
      </w:r>
      <w:r>
        <w:rPr>
          <w:i/>
          <w:iCs/>
        </w:rPr>
        <w:t>Поджаровскі</w:t>
      </w:r>
      <w:r>
        <w:rPr>
          <w:i/>
          <w:iCs/>
        </w:rPr>
        <w:t>е,</w:t>
      </w:r>
      <w:r>
        <w:t xml:space="preserve"> а другая полов. За братомъ его за Третьякомъ, а въ ней на Семенову полов. пашни лѣсомъ поросло сер. земли четв. въ полѣ, а въ дву потомужъ, сѣна 2 коп. И всего за Семеномъ за Губастымъ четв. села </w:t>
      </w:r>
      <w:r>
        <w:rPr>
          <w:i/>
          <w:iCs/>
        </w:rPr>
        <w:t>Боровскою,</w:t>
      </w:r>
      <w:r>
        <w:t xml:space="preserve"> да 4 дер., да у дер. живущихъ, да въ дву пуст.</w:t>
      </w:r>
      <w:r>
        <w:t xml:space="preserve"> по полупуст., да въ дву пуст. по у пуст., да въ дву селищахъ по У селища, а дворовъ: дв. по</w:t>
      </w:r>
      <w:r>
        <w:softHyphen/>
        <w:t>мѣщиковъ, да 2 дв. людцкихъ, да 16 дв. крестьянскихъ, да 5 дв. бобыл</w:t>
      </w:r>
      <w:r>
        <w:softHyphen/>
        <w:t xml:space="preserve">скихъ, а людей въ нихъ тожъ, да 3 мѣста дворов.; пашни паханые сер. земли 27 четв. съ осм., а </w:t>
      </w:r>
      <w:r>
        <w:t>добр. землею съ наддачею 22 четв., а наддано сер. жъ. земли .5 четв. съ осм., да пер. 3 четв., и обоего пер. и лѣсомъ</w:t>
      </w:r>
    </w:p>
    <w:p w14:paraId="0795B33C" w14:textId="77777777" w:rsidR="00433AE5" w:rsidRDefault="00903536">
      <w:pPr>
        <w:pStyle w:val="11"/>
        <w:spacing w:line="283" w:lineRule="auto"/>
        <w:ind w:left="780" w:firstLine="280"/>
        <w:jc w:val="both"/>
      </w:pPr>
      <w:r>
        <w:t>поросло сёр. земли 10 четв., а добр. землею съ наддачею 8 четв., а над</w:t>
      </w:r>
      <w:r>
        <w:softHyphen/>
        <w:t>дано сер.-жъ земли 2 четв., и всего пашни паханые и пер. и лѣсомъ п</w:t>
      </w:r>
      <w:r>
        <w:t>о</w:t>
      </w:r>
      <w:r>
        <w:softHyphen/>
        <w:t>росло сер. земли 37 четв. съ осм., а добр. землею съ наддачею 30 четв., а наддано сер.-жъ земли 7 четв. съ осм., да пашни жъ паханые худ. земли 60 четв., а добр. землею съ наддачею 46 четв., а наддано худ.-жъ земли 23 четв., да наѣздомъ пахано четв. съ о</w:t>
      </w:r>
      <w:r>
        <w:t>см., да пер. 4 четв., да лѣсомъ поросло 13 четв. съ осм., и обоего пашни паханые наѣздомъ и пер. и лѣсомъ поросло худ. земли 19 четв., а добр. землею съ наддачею 13 четв. безъ третника, а наддано худ.-жъ земли 6 четв. съ третникомъ, и всего пашни паханые и</w:t>
      </w:r>
      <w:r>
        <w:t xml:space="preserve"> съ наѣзжею пашнею и пер. и лѣсомъ поросло » худ. земли 88 четв., а добр. землею съ наддачею 59 четв. безъ третника, а наддано худ.-жъ земли 29 четв. съ третникомъ, и обоего пашни паха</w:t>
      </w:r>
      <w:r>
        <w:softHyphen/>
        <w:t>ные сер. и худ. земли добр. землею съ наддачею 68 четв., да наѣздомъ па</w:t>
      </w:r>
      <w:r>
        <w:t>хано и пер. и лѣсомъ поросло сер. и худ. земли добр. землею съ над</w:t>
      </w:r>
      <w:r>
        <w:softHyphen/>
        <w:t xml:space="preserve">дачею 21 четв. безъ третника, и всего пашни </w:t>
      </w:r>
      <w:r>
        <w:lastRenderedPageBreak/>
        <w:t>паханые и съ наѣзжею пашнею и пер. и лѣсомъ поросло сер. и худ. земли добр. землею съ над</w:t>
      </w:r>
      <w:r>
        <w:softHyphen/>
        <w:t>дачею 88 четв. съ осм. въ полѣ, а въ дву потомужъ, сѣна</w:t>
      </w:r>
      <w:r>
        <w:t xml:space="preserve"> 137 коп., лѣсу пашенного 6 дес. съ полудес., а непашеннаго лѣсу 10 дес., да повѣрст- ного лѣсу вдоль на версту, а поперегъ на полвер. А сошного писма въ живущемъ полполтрети сохи и четв. съ третникомъ пашни, а въ пустѣ и съ наѣзжею пашнею полполполчетв. с</w:t>
      </w:r>
      <w:r>
        <w:t>охи, и не дошло 4 четв. пашни. А • окладъ Семену 200 четв., а не дошло въ его окладъ 111 четв. съ осм.</w:t>
      </w:r>
    </w:p>
    <w:p w14:paraId="1509AC49" w14:textId="77777777" w:rsidR="00433AE5" w:rsidRDefault="00903536">
      <w:pPr>
        <w:pStyle w:val="11"/>
        <w:spacing w:line="283" w:lineRule="auto"/>
        <w:ind w:left="1040" w:firstLine="260"/>
        <w:jc w:val="both"/>
      </w:pPr>
      <w:r>
        <w:t>За ОноФреемъ за Меншово сыномъ Губастого старое отца его по</w:t>
      </w:r>
      <w:r>
        <w:softHyphen/>
        <w:t>мѣстье, что у него было вопче съ братьею его съ Третьякомъ, да съ Ива</w:t>
      </w:r>
      <w:r>
        <w:softHyphen/>
        <w:t>номъ, да съ Семеномъ, и</w:t>
      </w:r>
      <w:r>
        <w:t xml:space="preserve"> онѣ то отца своего помѣстье межъ себя подѣли</w:t>
      </w:r>
      <w:r>
        <w:softHyphen/>
        <w:t xml:space="preserve">ли полюбовно: ОноФрею досталось слц., что была дер. </w:t>
      </w:r>
      <w:r>
        <w:rPr>
          <w:i/>
          <w:iCs/>
        </w:rPr>
        <w:t>Мосеевская,</w:t>
      </w:r>
      <w:r>
        <w:t xml:space="preserve"> а въ немъ дв. помѣщиковъ, да люцкихъ 2 дв., а крестьянъ 2 дв., да бобылей 2 дв.; пашни паханые худ. земли 30 четв., да пер. 8 четв. въ полѣ, а въ </w:t>
      </w:r>
      <w:r>
        <w:t>дву потомужъ, сѣна 200 коп., лѣсу пашенного 1% дес., а непашен</w:t>
      </w:r>
      <w:r>
        <w:softHyphen/>
        <w:t xml:space="preserve">ного лѣсу въ длину на версту, а поперегъ на полвер. Дер. </w:t>
      </w:r>
      <w:r>
        <w:rPr>
          <w:i/>
          <w:iCs/>
        </w:rPr>
        <w:t xml:space="preserve">Семеновская, </w:t>
      </w:r>
      <w:r>
        <w:t xml:space="preserve">а </w:t>
      </w:r>
      <w:r>
        <w:rPr>
          <w:i/>
          <w:iCs/>
        </w:rPr>
        <w:t>Сенково</w:t>
      </w:r>
      <w:r>
        <w:t xml:space="preserve"> тожъ, а въ ней крестьянъ 3 дв., да бобылей 2 дв.; пашни па</w:t>
      </w:r>
      <w:r>
        <w:softHyphen/>
        <w:t xml:space="preserve">ханые худ. земли 15 четій съ осм., да пер. 2 четв. въ </w:t>
      </w:r>
      <w:r>
        <w:t xml:space="preserve">полѣ., а въ дву потомужъ, сѣна 40 коп., лѣсу пашенного въ длину на полверсты, а поперегъ на четв. вер. Дер., что было селище </w:t>
      </w:r>
      <w:r>
        <w:rPr>
          <w:i/>
          <w:iCs/>
        </w:rPr>
        <w:t>Митинское,</w:t>
      </w:r>
      <w:r>
        <w:t xml:space="preserve"> а </w:t>
      </w:r>
      <w:r>
        <w:rPr>
          <w:i/>
          <w:iCs/>
        </w:rPr>
        <w:t>Микитин- ское</w:t>
      </w:r>
      <w:r>
        <w:t xml:space="preserve"> тожъ, а въ ней крестьянъ 8 дв., во дв. бобыль; пашни паханые худ. земли 31 четв., да пер. 5 четв. въ пол</w:t>
      </w:r>
      <w:r>
        <w:t>ѣ, а въ дву потомужъ, да от</w:t>
      </w:r>
      <w:r>
        <w:softHyphen/>
        <w:t xml:space="preserve">хожей лугъ на р. на </w:t>
      </w:r>
      <w:r>
        <w:rPr>
          <w:i/>
          <w:iCs/>
        </w:rPr>
        <w:t>Вязмп</w:t>
      </w:r>
      <w:r>
        <w:t xml:space="preserve"> вопче съ братьею его съ Третьякомъ да съ Семеномъ, а въ немъ на ОноФрееву полов. сѣна 10 коп. Полпуст., что была дер. </w:t>
      </w:r>
      <w:r>
        <w:rPr>
          <w:i/>
          <w:iCs/>
        </w:rPr>
        <w:t>Васки Корнилова, Мокулово</w:t>
      </w:r>
      <w:r>
        <w:t xml:space="preserve"> тожъ, а другая полов. тое пуст.</w:t>
      </w:r>
    </w:p>
    <w:p w14:paraId="2F233BCC" w14:textId="77777777" w:rsidR="00433AE5" w:rsidRDefault="00903536">
      <w:pPr>
        <w:pStyle w:val="11"/>
        <w:tabs>
          <w:tab w:val="left" w:pos="1051"/>
        </w:tabs>
        <w:spacing w:line="283" w:lineRule="auto"/>
        <w:jc w:val="both"/>
      </w:pPr>
      <w:r>
        <w:t>*</w:t>
      </w:r>
      <w:r>
        <w:tab/>
        <w:t>за братомъ его за Иваном</w:t>
      </w:r>
      <w:r>
        <w:t>ъ, а въ ней на ОноФрееву полов. мѣсто дворов.;</w:t>
      </w:r>
    </w:p>
    <w:p w14:paraId="75B9BB53" w14:textId="77777777" w:rsidR="00433AE5" w:rsidRDefault="00903536">
      <w:pPr>
        <w:pStyle w:val="11"/>
        <w:spacing w:line="283" w:lineRule="auto"/>
        <w:ind w:left="1040" w:firstLine="20"/>
        <w:jc w:val="both"/>
        <w:sectPr w:rsidR="00433AE5">
          <w:headerReference w:type="even" r:id="rId1178"/>
          <w:headerReference w:type="default" r:id="rId1179"/>
          <w:footerReference w:type="even" r:id="rId1180"/>
          <w:footerReference w:type="default" r:id="rId1181"/>
          <w:headerReference w:type="first" r:id="rId1182"/>
          <w:footerReference w:type="first" r:id="rId1183"/>
          <w:footnotePr>
            <w:numFmt w:val="chicago"/>
          </w:footnotePr>
          <w:pgSz w:w="8634" w:h="14208"/>
          <w:pgMar w:top="1196" w:right="92" w:bottom="1002" w:left="233" w:header="0" w:footer="3" w:gutter="0"/>
          <w:cols w:space="720"/>
          <w:noEndnote/>
          <w:titlePg/>
          <w:docGrid w:linePitch="360"/>
          <w15:footnoteColumns w:val="1"/>
        </w:sectPr>
      </w:pPr>
      <w:r>
        <w:t xml:space="preserve">пашни пер. худ. земли четв., да лѣсомъ поросло 5 четв. въ полѣ, а въ дву потомужъ, сѣна 17 коп., лѣсу непашенного 5 дес. Полпуст., что было селище </w:t>
      </w:r>
      <w:r>
        <w:rPr>
          <w:i/>
          <w:iCs/>
        </w:rPr>
        <w:t>Оксентеево,</w:t>
      </w:r>
      <w:r>
        <w:t xml:space="preserve"> а другая полов. того селища за Иваномъ за</w:t>
      </w:r>
    </w:p>
    <w:p w14:paraId="71546486" w14:textId="77777777" w:rsidR="00433AE5" w:rsidRDefault="00903536">
      <w:pPr>
        <w:pStyle w:val="11"/>
        <w:ind w:firstLine="160"/>
        <w:jc w:val="both"/>
      </w:pPr>
      <w:r>
        <w:lastRenderedPageBreak/>
        <w:t>Губастымъ, на ОноФрееву полов</w:t>
      </w:r>
      <w:r>
        <w:t>. мѣсто дворов.; пашни паханые наѣз</w:t>
      </w:r>
      <w:r>
        <w:softHyphen/>
        <w:t xml:space="preserve">домъ худ. земли 3 четв. съ осм., да пер. четв., да лѣсомъ поросло четв. въ полѣ, а въ дву потомужъ, сѣна 5 коп., лѣсу непашенного 1% дес. % селища </w:t>
      </w:r>
      <w:r>
        <w:rPr>
          <w:i/>
          <w:iCs/>
        </w:rPr>
        <w:t>Поповскаго,</w:t>
      </w:r>
      <w:r>
        <w:t xml:space="preserve"> а % </w:t>
      </w:r>
      <w:r>
        <w:rPr>
          <w:vertAlign w:val="superscript"/>
        </w:rPr>
        <w:t>тог</w:t>
      </w:r>
      <w:r>
        <w:t xml:space="preserve">о селища за братьею его за Третьякомъ, да за Иваномъ, да за Семеномъ, а въ ней на ОноФреевъ четвертой жеребей пашпи лѣсомъ поросло худ. земли 2 четв. въ полѣ, а въ дву потомужъ. % селища </w:t>
      </w:r>
      <w:r>
        <w:rPr>
          <w:i/>
          <w:iCs/>
        </w:rPr>
        <w:t>Васки Моденова,</w:t>
      </w:r>
      <w:r>
        <w:t xml:space="preserve"> а </w:t>
      </w:r>
      <w:r>
        <w:rPr>
          <w:vertAlign w:val="superscript"/>
        </w:rPr>
        <w:t>3</w:t>
      </w:r>
      <w:r>
        <w:t>/</w:t>
      </w:r>
      <w:r>
        <w:rPr>
          <w:vertAlign w:val="subscript"/>
        </w:rPr>
        <w:t>4</w:t>
      </w:r>
      <w:r>
        <w:t xml:space="preserve"> того селища за братьею его, а въ немъ на ОноФре</w:t>
      </w:r>
      <w:r>
        <w:t xml:space="preserve">евъ четвертой жеребей пашни лѣсомъ поросло худ. земли </w:t>
      </w:r>
      <w:r>
        <w:rPr>
          <w:vertAlign w:val="superscript"/>
        </w:rPr>
        <w:t>3</w:t>
      </w:r>
      <w:r>
        <w:t>/</w:t>
      </w:r>
      <w:r>
        <w:rPr>
          <w:vertAlign w:val="subscript"/>
        </w:rPr>
        <w:t>4</w:t>
      </w:r>
      <w:r>
        <w:t xml:space="preserve"> въ по</w:t>
      </w:r>
      <w:r>
        <w:softHyphen/>
        <w:t xml:space="preserve">лѣ, а въ дву потомужъ. % пуст., что была дер. </w:t>
      </w:r>
      <w:r>
        <w:rPr>
          <w:i/>
          <w:iCs/>
        </w:rPr>
        <w:t>Сенкова,</w:t>
      </w:r>
      <w:r>
        <w:t xml:space="preserve"> а </w:t>
      </w:r>
      <w:r>
        <w:rPr>
          <w:i/>
          <w:iCs/>
        </w:rPr>
        <w:t>Бибиково</w:t>
      </w:r>
      <w:r>
        <w:t xml:space="preserve"> тожъ, а % тое пуст. за его братьею, а въ ней на ОноФреевъ четвертой жеребей мѣсто дворов.; пашни паханые наѣздомъ худ.земли ос</w:t>
      </w:r>
      <w:r>
        <w:t xml:space="preserve">м., да пер. осм.-жъ, да лѣсомъ поросло четв. съ осм. въ полѣ, а въ дву потомужъ, сѣна 7 коп. За ОноФреемъ же, что было за Богданомъ за Григорьевымъ сыномъ Моклакова, а въ прежнихъ, писцовыхъ книгахъ написано было въ </w:t>
      </w:r>
      <w:r>
        <w:rPr>
          <w:i/>
          <w:iCs/>
        </w:rPr>
        <w:t>За- лупицахъ,</w:t>
      </w:r>
      <w:r>
        <w:t xml:space="preserve"> 6-й жеребей дер. </w:t>
      </w:r>
      <w:r>
        <w:rPr>
          <w:i/>
          <w:iCs/>
        </w:rPr>
        <w:t>Ямны,</w:t>
      </w:r>
      <w:r>
        <w:t xml:space="preserve"> а 5</w:t>
      </w:r>
      <w:r>
        <w:t xml:space="preserve"> жеребьевъ тое дер. за братомъ его за Иваномъ Губастымъ, а въ ней на ОноФреевъ 6-й жеребей во дв. .крестьянинъ; пашни паханые сер. земли 5 четв:, да пер. 2 четв. съ по</w:t>
      </w:r>
      <w:r>
        <w:softHyphen/>
        <w:t>луосм., да лѣсомъ поросло 3 четв. съ осм. въ полѣ, а въ дву потомужъ, сѣна 10 коп., лѣсу</w:t>
      </w:r>
      <w:r>
        <w:t xml:space="preserve"> пашеннаго полдес., а непашенного лѣсу 1/</w:t>
      </w:r>
      <w:r>
        <w:rPr>
          <w:vertAlign w:val="subscript"/>
        </w:rPr>
        <w:t>2</w:t>
      </w:r>
      <w:r>
        <w:t xml:space="preserve"> дес. Да за ОноФреемъ-же, по государеву цареву и великого князя Ѳедора Ивано</w:t>
      </w:r>
      <w:r>
        <w:softHyphen/>
        <w:t xml:space="preserve">вича всеа Русіи указу и по памяти за приппсыо дьяка Ивана ЁФанова, что было за Семеномъ Завьяловымъ: пуст. </w:t>
      </w:r>
      <w:r>
        <w:rPr>
          <w:i/>
          <w:iCs/>
        </w:rPr>
        <w:t>Акулинская,</w:t>
      </w:r>
      <w:r>
        <w:t xml:space="preserve"> а на ней мѣсто дво</w:t>
      </w:r>
      <w:r>
        <w:t>ров.; пашни паханые наѣздомъ худ. земли четв., да пер. четв., да лѣсомъ поросло 2 четв. въ полѣ, а въ дву потомужъ, сѣ</w:t>
      </w:r>
      <w:r>
        <w:softHyphen/>
        <w:t>на 10 коп., лѣсу пашенного 1% дес., а непашенного лѣсу пол</w:t>
      </w:r>
      <w:r>
        <w:softHyphen/>
        <w:t xml:space="preserve">третьи дес. И всего за ОноФреемъ слц., что была дер. </w:t>
      </w:r>
      <w:r>
        <w:rPr>
          <w:i/>
          <w:iCs/>
        </w:rPr>
        <w:t xml:space="preserve">Мосеевская, </w:t>
      </w:r>
      <w:r>
        <w:t>да 2 дер., да</w:t>
      </w:r>
      <w:r>
        <w:t xml:space="preserve"> шестой жеребей дер. живущихъ, да пуст., да въ дву пуст. по полупуст., да въ пуст. четв. пустоши, да въ дву сели</w:t>
      </w:r>
      <w:r>
        <w:softHyphen/>
        <w:t xml:space="preserve">щахъ по четв. селища, а дворовъ: дв. помѣщиковъ, да 2 дв. людцкихъ, да </w:t>
      </w:r>
      <w:r>
        <w:rPr>
          <w:i/>
          <w:iCs/>
        </w:rPr>
        <w:t>11</w:t>
      </w:r>
      <w:r>
        <w:t xml:space="preserve"> дв. крестьянскихъ, да 5 дв. бобылскихъ, а людей въ нихъ тоже, да 4 мѣ</w:t>
      </w:r>
      <w:r>
        <w:t>ста дворов.; пашни паханые сер. земли 5 четв., а добр. землею съ наддачею 4 четв., а наддано сер.-же земли четв., да пер. 2 четв. съ полуосм., да.лѣсомъ поросло 3 четв. съ осм., и обоего пер. и лѣсомъ по</w:t>
      </w:r>
      <w:r>
        <w:softHyphen/>
        <w:t>росло сер. земли 6 четв. безъ полуосм., а добр. земл</w:t>
      </w:r>
      <w:r>
        <w:t>ею съ наддачею 5 четв. безъ полуосм., а наддано сер.-жъ земли четв., и всего пашни па</w:t>
      </w:r>
      <w:r>
        <w:softHyphen/>
        <w:t>ханые и пер. и лѣсомъ поросло сер. земли 11 четв. безъ полуосм., а добр. землею съ наддачею 9 четв. безъ полуосм., а наддано сер.-жъ зем</w:t>
      </w:r>
      <w:r>
        <w:softHyphen/>
        <w:t>ли 2 четв., да пашни-жъ паханые х</w:t>
      </w:r>
      <w:r>
        <w:t>уд. земли 76 четв. съ осм., а добр. землею съ наддачею 51 четв., а наддано худ.-жъ земли 25 четв. съ осм., на наѣздомъ пашни паханые 5 четв., да пер. 18 четв. съ осм., и обоего пашни пахано(й) наѣздомъ и пер. и лѣсомъ поросло худ. земли 38 четв., а добр. з</w:t>
      </w:r>
      <w:r>
        <w:t>емлею съ наддачею 25 четв. съ третникомъ, а наддано худ.-жъ земли 13 четв. безъ третника, и всего пашни паханые и съ наѣзжею пашнею и пер. и лѣсомъ поросло худ. земли 115 четв. безъ третника, а добр. землею съ наддачею 77 четв. безъ третника, а наддано худ</w:t>
      </w:r>
      <w:r>
        <w:t>. жъ земли 38 четв., и обоего пашни паханые сер. и худ. земли добр. землею съ наддачею 55 четв., да наѣздомъ пахано и пер. и лѣсомъ поросло сер. и худ. земли добр. землею съ наддачею 30 четв. и полполтретника, и всего пашни паханые и съ наѣзжею пашнею и пе</w:t>
      </w:r>
      <w:r>
        <w:t>р. и лѣсомъ поросло сер. земли и худ. добр. землей) съ наддачею 85 четв. и полполтретника въ полѣ, а въ дву потомужъ, сѣна 299 коп., лѣсу пашеннаго полчетв. дес., а непашенного лѣсу 10 дес. съ полудес., да поверстного лѣсу вдоль на 1% версты, а поперегъ на</w:t>
      </w:r>
      <w:r>
        <w:t xml:space="preserve"> % версты, а индѣ на % версты. А сошного писма въ живущемъ полполчетв. сохи и 5 четв. пашни, а въ пустѣ и съ наѣзжею пашнею полполполчетв. сохи и 5 четв. пашни. А окладъОноФрею 250 четв., и не дошло въ его окладъ 165 четв. безъ полполтретника.</w:t>
      </w:r>
    </w:p>
    <w:p w14:paraId="4DA14ECE" w14:textId="77777777" w:rsidR="00433AE5" w:rsidRDefault="00903536">
      <w:pPr>
        <w:pStyle w:val="11"/>
        <w:ind w:left="1020" w:firstLine="320"/>
        <w:jc w:val="both"/>
      </w:pPr>
      <w:r>
        <w:t>За губнымъ с</w:t>
      </w:r>
      <w:r>
        <w:t xml:space="preserve">таростою за Ондрѣемъ Яковлевымъ сыномъ Извѣкова, что было за Смирнымъ за Ивановымъ сыномъ Щулепникова: дер., что было селище </w:t>
      </w:r>
      <w:r>
        <w:rPr>
          <w:i/>
          <w:iCs/>
        </w:rPr>
        <w:t>Чертово,</w:t>
      </w:r>
      <w:r>
        <w:t xml:space="preserve"> на р. на </w:t>
      </w:r>
      <w:r>
        <w:rPr>
          <w:i/>
          <w:iCs/>
        </w:rPr>
        <w:t>Вяз.мѣ,</w:t>
      </w:r>
      <w:r>
        <w:t xml:space="preserve"> а въ ней крестьянъ 4 дв., во дв. бобыль; пашни паханые худ. земли 16 четв. съ осм. въ полѣ, а въ дву пото</w:t>
      </w:r>
      <w:r>
        <w:t xml:space="preserve">мужъ, сѣна 5 коп., лѣсу непашенного 2 дес. Поч. </w:t>
      </w:r>
      <w:r>
        <w:rPr>
          <w:i/>
          <w:iCs/>
        </w:rPr>
        <w:lastRenderedPageBreak/>
        <w:t xml:space="preserve">Марковъ, </w:t>
      </w:r>
      <w:r>
        <w:t xml:space="preserve">на р. на </w:t>
      </w:r>
      <w:r>
        <w:rPr>
          <w:i/>
          <w:iCs/>
        </w:rPr>
        <w:t>Вязмѣ,</w:t>
      </w:r>
      <w:r>
        <w:t xml:space="preserve"> а въ немъ во дв. Ондрѣевъ челов. Семенка Исаевъ, да крестьянинъ во дв., во дв. бобыль; пашни паханые худ. земли 7 четв. въ полѣ, а въ дву потомужъ, сѣна 10 коп., лѣсу непашенного дес.</w:t>
      </w:r>
      <w:r>
        <w:t xml:space="preserve"> Дер. </w:t>
      </w:r>
      <w:r>
        <w:rPr>
          <w:i/>
          <w:iCs/>
        </w:rPr>
        <w:t>Мартыновская,</w:t>
      </w:r>
      <w:r>
        <w:t xml:space="preserve"> а </w:t>
      </w:r>
      <w:r>
        <w:rPr>
          <w:i/>
          <w:iCs/>
        </w:rPr>
        <w:t>Ерютинъ</w:t>
      </w:r>
      <w:r>
        <w:t xml:space="preserve"> поч. тожъ, на рчк. на </w:t>
      </w:r>
      <w:r>
        <w:rPr>
          <w:i/>
          <w:iCs/>
        </w:rPr>
        <w:t>Телятенкѣ,</w:t>
      </w:r>
      <w:r>
        <w:t xml:space="preserve"> а въ ней крестьянъ 3 дв.; пашни паханые худ. земли 13 четв. въ полѣ, а въ дву потомужъ, сѣна 29 коп., лѣсу непашенного 2 дес. Пуст., что была дер. </w:t>
      </w:r>
      <w:r>
        <w:rPr>
          <w:i/>
          <w:iCs/>
        </w:rPr>
        <w:t>Оѳонино,</w:t>
      </w:r>
      <w:r>
        <w:t xml:space="preserve"> а </w:t>
      </w:r>
      <w:r>
        <w:rPr>
          <w:i/>
          <w:iCs/>
        </w:rPr>
        <w:t>Черноково</w:t>
      </w:r>
      <w:r>
        <w:t xml:space="preserve"> тожъ, а на ней мѣсто двор</w:t>
      </w:r>
      <w:r>
        <w:t xml:space="preserve">ов.; пашни лѣсомъ поросло худ. земли 10 четв. въ полѣ, а въ дву потомужъ, сѣна 16 кош Пуст. , что была дер. </w:t>
      </w:r>
      <w:r>
        <w:rPr>
          <w:i/>
          <w:iCs/>
        </w:rPr>
        <w:t>Офремовская,</w:t>
      </w:r>
      <w:r>
        <w:t xml:space="preserve"> а </w:t>
      </w:r>
      <w:r>
        <w:rPr>
          <w:i/>
          <w:iCs/>
        </w:rPr>
        <w:t>Онфимово</w:t>
      </w:r>
      <w:r>
        <w:t xml:space="preserve"> тожъ, а на ней мѣсто дворов.; пашни пахано наѣздомъ худ. земли 2 четв., да лѣсомъ поросло 7 четв. въ полѣ, а въ дву потомужъ</w:t>
      </w:r>
      <w:r>
        <w:t xml:space="preserve">, сѣна 5&gt; коп. Пуст., что была дер. </w:t>
      </w:r>
      <w:r>
        <w:rPr>
          <w:i/>
          <w:iCs/>
        </w:rPr>
        <w:t>■ Макара Фофанова,</w:t>
      </w:r>
      <w:r>
        <w:t xml:space="preserve"> а на ней мѣсто дворов.; пашни пер. худ. земли 2 четв., да лѣсомъ поросло 13 четв. въ полѣ, а въ дву потомужъ, сѣна 10 коп., лѣсу пашенного и непашенного въ длину на 2 вер., а поперекъ на вер</w:t>
      </w:r>
      <w:r>
        <w:softHyphen/>
        <w:t>сту. За Он</w:t>
      </w:r>
      <w:r>
        <w:t>дрѣемъ же, что было за Нечаемъ за Семеновымъ сыномъ Дуди</w:t>
      </w:r>
      <w:r>
        <w:softHyphen/>
        <w:t xml:space="preserve">на, а въ прежнихъ писцовыхъ книгахъ написано было въ </w:t>
      </w:r>
      <w:r>
        <w:rPr>
          <w:i/>
          <w:iCs/>
        </w:rPr>
        <w:t xml:space="preserve">Заболотцкомъ </w:t>
      </w:r>
      <w:r>
        <w:t xml:space="preserve">ст.: дер. бортная </w:t>
      </w:r>
      <w:r>
        <w:rPr>
          <w:i/>
          <w:iCs/>
        </w:rPr>
        <w:t>Андрѣевская,</w:t>
      </w:r>
      <w:r>
        <w:t xml:space="preserve"> на </w:t>
      </w:r>
      <w:r>
        <w:rPr>
          <w:i/>
          <w:iCs/>
        </w:rPr>
        <w:t>Прудищѣ,</w:t>
      </w:r>
      <w:r>
        <w:t xml:space="preserve"> а въ ней крестьянъ 3 дв., да бобылей 2 дв.; пашни паханые сер. земли 18 четв., да пер. 5 ч</w:t>
      </w:r>
      <w:r>
        <w:t xml:space="preserve">етв., да лѣсомъ поросло 15 четв. въ полѣ, а въ дву потомужъ, сѣна 50 коп., лѣсу пашенного 2 дес., а непашенного лѣсу 8 дес. И всего заОноФреемъ дер., что было селище </w:t>
      </w:r>
      <w:r>
        <w:rPr>
          <w:i/>
          <w:iCs/>
        </w:rPr>
        <w:t>Чертово,</w:t>
      </w:r>
      <w:r>
        <w:t xml:space="preserve"> и всего 3 дер. да поч. живущей, да 3 пуст.; а дворовъ: дв. людцкой, да 11 дв. крестьянскихъ, да 4 дв. бобыл</w:t>
      </w:r>
      <w:r>
        <w:softHyphen/>
        <w:t>скихъ, а людей въ нихъ тожъ, да три мѣста дворов.; пашни паханые сер. земли 18 четв., а добр. землею съ наддачею 14 четв. съ осм., а наддано сер. ж</w:t>
      </w:r>
      <w:r>
        <w:t>ъ земли 3 четв. съ осм., да пер. 5 четв., да лѣсомъ поросло 15</w:t>
      </w:r>
    </w:p>
    <w:p w14:paraId="405924DB" w14:textId="77777777" w:rsidR="00433AE5" w:rsidRDefault="00903536">
      <w:pPr>
        <w:pStyle w:val="11"/>
        <w:ind w:firstLine="160"/>
        <w:jc w:val="both"/>
      </w:pPr>
      <w:r>
        <w:t>четв. / и обоего пер. и лѣсомъ поросло сер. земли 20 четв., а добр. зем</w:t>
      </w:r>
      <w:r>
        <w:softHyphen/>
        <w:t>лею съ наддачею 16 четв., а наддано сер. жъ земли 4 четв., и всего паш</w:t>
      </w:r>
      <w:r>
        <w:softHyphen/>
        <w:t>ни паханые и пер. и лѣсомъ поросло сер. земли 38 ч</w:t>
      </w:r>
      <w:r>
        <w:t>етв. съ осм., а добр. землею съ наддачею 30 четв. съ осм., а наддано сер. жъ земли 7 четв. съ осм., да пашни жъ паханые худ. земли 36 четв. съ осм., а добр. зем</w:t>
      </w:r>
      <w:r>
        <w:softHyphen/>
        <w:t xml:space="preserve">лею съ наддачею 24 четв. съ третникомъ, а наддано худ. жъ земли 12 четв. съ полутретникомъ, да </w:t>
      </w:r>
      <w:r>
        <w:t>наѣздомъ пахано 2 четв., да пер. 2-жъ четв., да лѣсомъ поросло 30 четв., и обоего пашни пахано(й) наѣздомъ и пер. и лѣсомъ поросло худ. земли 34 четв., а добр. землею съ наддачею 23 четв. безъ третника, а наддано худ. жъ земли 11 четв. съ третни</w:t>
      </w:r>
      <w:r>
        <w:softHyphen/>
        <w:t>комъ, и вс</w:t>
      </w:r>
      <w:r>
        <w:t>его пашни паханые и съ наѣзжею пашнею и пер. и лѣсомъ по</w:t>
      </w:r>
      <w:r>
        <w:softHyphen/>
        <w:t>росло худ. земли 70 четв. съ осм., а добр. землею съ наддачею 47 четв. съ полутретщікомъ, а наддано худ. жъ земли 23 четв. съ. третникомъ, и обоего пашни паханые сер. и худ. земли добр. землею съ над</w:t>
      </w:r>
      <w:r>
        <w:t>дачею 39 четв., да пашни паханые наѣздомъ и пер. и лѣсомъ поросло сер. и худ. земли добр. землею съ наддачею 39 четв. безъ третника, и всего пашни паханые и съ наѣзжею пашнею и пер. и лѣсомъ поросло сер. и худ. зем</w:t>
      </w:r>
      <w:r>
        <w:softHyphen/>
        <w:t>ли добр. землею съ наддачею 78 четв. безъ</w:t>
      </w:r>
      <w:r>
        <w:t xml:space="preserve"> третника въ полѣ, а въ дву потомужъ, сѣна 125 коп., лѣсу пашенного 2 дес., а непашенного лѣсу 13 дес., да поверстного лѣсу вдоль на 2 вер., а поперегъ на версту. А сошного писма въ живущемъ полполполтрети сохи и 6 четв. безъ трет</w:t>
      </w:r>
      <w:r>
        <w:softHyphen/>
        <w:t xml:space="preserve">ника пашни, а въ пустѣ и </w:t>
      </w:r>
      <w:r>
        <w:t xml:space="preserve">съ наѣзжею пашнею полполполтрети сохи и 5 четв. съ третникомъ пашни, да за нимъ же помѣстья въ </w:t>
      </w:r>
      <w:r>
        <w:rPr>
          <w:i/>
          <w:iCs/>
        </w:rPr>
        <w:t xml:space="preserve">Сѣрой сторонѣ, </w:t>
      </w:r>
      <w:r>
        <w:t xml:space="preserve">а окладъ и четвертная пашня писано подлинно въ </w:t>
      </w:r>
      <w:r>
        <w:rPr>
          <w:i/>
          <w:iCs/>
        </w:rPr>
        <w:t>Сѣрой сторонѣ.</w:t>
      </w:r>
    </w:p>
    <w:p w14:paraId="36E7AE3D" w14:textId="77777777" w:rsidR="00433AE5" w:rsidRDefault="00903536">
      <w:pPr>
        <w:pStyle w:val="11"/>
        <w:ind w:firstLine="360"/>
        <w:jc w:val="both"/>
        <w:sectPr w:rsidR="00433AE5">
          <w:headerReference w:type="even" r:id="rId1184"/>
          <w:headerReference w:type="default" r:id="rId1185"/>
          <w:footerReference w:type="even" r:id="rId1186"/>
          <w:footerReference w:type="default" r:id="rId1187"/>
          <w:headerReference w:type="first" r:id="rId1188"/>
          <w:footerReference w:type="first" r:id="rId1189"/>
          <w:footnotePr>
            <w:numFmt w:val="chicago"/>
          </w:footnotePr>
          <w:pgSz w:w="8634" w:h="14208"/>
          <w:pgMar w:top="1196" w:right="92" w:bottom="1002" w:left="233" w:header="0" w:footer="3" w:gutter="0"/>
          <w:cols w:space="720"/>
          <w:noEndnote/>
          <w:titlePg/>
          <w:docGrid w:linePitch="360"/>
          <w15:footnoteColumns w:val="1"/>
        </w:sectPr>
      </w:pPr>
      <w:r>
        <w:t>За Христофоромъ за Борисовымъ сыномъ Лихарева, что было за Онд</w:t>
      </w:r>
      <w:r>
        <w:softHyphen/>
        <w:t>рѣемъ за Ковуровымъ сыномъ Болотникова, а прежъ того была борт</w:t>
      </w:r>
      <w:r>
        <w:softHyphen/>
      </w:r>
      <w:r>
        <w:t xml:space="preserve">ная деревня </w:t>
      </w:r>
      <w:r>
        <w:rPr>
          <w:i/>
          <w:iCs/>
        </w:rPr>
        <w:t>Микулина,</w:t>
      </w:r>
      <w:r>
        <w:t xml:space="preserve"> на р. на </w:t>
      </w:r>
      <w:r>
        <w:rPr>
          <w:i/>
          <w:iCs/>
        </w:rPr>
        <w:t>Вязмѣ,</w:t>
      </w:r>
      <w:r>
        <w:t xml:space="preserve"> а въ ней крестьянъ 8 дв., во дв. бобыль, да 3 дв. пусты; пашни паханые худ. земли 40 четв., да пер. 20 четв., да лѣсомъ поросло 15 четв. въ полѣ, а въ дву пото</w:t>
      </w:r>
      <w:r>
        <w:softHyphen/>
        <w:t xml:space="preserve">мужъ, сѣна по р. по </w:t>
      </w:r>
      <w:r>
        <w:rPr>
          <w:i/>
          <w:iCs/>
        </w:rPr>
        <w:t>Вязмѣ</w:t>
      </w:r>
      <w:r>
        <w:t xml:space="preserve"> 100 коп., лѣсу пашенного 5 дес., и всего за Христофоромъ дер. </w:t>
      </w:r>
      <w:r>
        <w:rPr>
          <w:i/>
          <w:iCs/>
        </w:rPr>
        <w:t>Минули,</w:t>
      </w:r>
      <w:r>
        <w:rPr>
          <w:i/>
          <w:iCs/>
        </w:rPr>
        <w:t>на,</w:t>
      </w:r>
      <w:r>
        <w:t xml:space="preserve"> а въ ней 9 дв. крестьянскихъ, да дв. бо- былской, а людей въ нихъ 11 челов. крестьянъ да бобыль; пашни .паха</w:t>
      </w:r>
      <w:r>
        <w:softHyphen/>
        <w:t xml:space="preserve">ные худ. земли 40 четв., </w:t>
      </w:r>
      <w:r>
        <w:lastRenderedPageBreak/>
        <w:t>а доброю землею съ наддачею 27 четв. безъ третника, а наддано худ. жъ земли 13 четв. съ третникомъ, да пер. ■ 20 четв.</w:t>
      </w:r>
      <w:r>
        <w:t>, да лѣсомъ поросло 15четв., и обоего пер. и лѣсомъ поросло худ. земли 35 четв., а добр. землею съ наддачею 23 четв. съ третникомъ, а наддано худ.-жъ земли 12 четв. безъ третника, и всего пашни паханые и пер. и лѣсомъ поросло худ. земли 75 четв., а добр. з</w:t>
      </w:r>
      <w:r>
        <w:t>емлею съ надда</w:t>
      </w:r>
      <w:r>
        <w:softHyphen/>
        <w:t>чею 50 четв., а наддано худ. жъ земли 25 четв. въ полѣ, а въ дву пото</w:t>
      </w:r>
      <w:r>
        <w:softHyphen/>
        <w:t>мужъ, сѣна 100 коп., лѣсу непашеннаго 5 дес. А сошного писма въ жи</w:t>
      </w:r>
      <w:r>
        <w:softHyphen/>
        <w:t>вущемъ полполполчетв. сохи и 2 четв. безъ третникаЩашни, а въ пу- стѣ полполполчетв. сохи, и не дошло дв</w:t>
      </w:r>
      <w:r>
        <w:t xml:space="preserve">у четв. безъ третника пашни. Да за Христофоромъ же помѣстья въ </w:t>
      </w:r>
      <w:r>
        <w:rPr>
          <w:i/>
          <w:iCs/>
        </w:rPr>
        <w:t>Дипитцкомъ</w:t>
      </w:r>
      <w:r>
        <w:t xml:space="preserve"> ст. 169 четв., да въ </w:t>
      </w:r>
      <w:r>
        <w:rPr>
          <w:i/>
          <w:iCs/>
        </w:rPr>
        <w:t xml:space="preserve">Во- </w:t>
      </w:r>
    </w:p>
    <w:p w14:paraId="71143B57" w14:textId="77777777" w:rsidR="00433AE5" w:rsidRDefault="00903536">
      <w:pPr>
        <w:pStyle w:val="11"/>
        <w:jc w:val="both"/>
      </w:pPr>
      <w:r>
        <w:rPr>
          <w:i/>
          <w:iCs/>
        </w:rPr>
        <w:t>лотцкомъ</w:t>
      </w:r>
      <w:r>
        <w:t xml:space="preserve"> ст. </w:t>
      </w:r>
      <w:r>
        <w:rPr>
          <w:i/>
          <w:iCs/>
        </w:rPr>
        <w:t>П</w:t>
      </w:r>
      <w:r>
        <w:t xml:space="preserve"> четв. безъ третника, и всего за нимъ въ 3 ст. 266 четв. безъ третника. А окладъ Христофорову 400 четв., и не дошло въ его окладъ 134 четв. съ</w:t>
      </w:r>
      <w:r>
        <w:t xml:space="preserve"> третникомъ.</w:t>
      </w:r>
    </w:p>
    <w:p w14:paraId="30356900" w14:textId="77777777" w:rsidR="00433AE5" w:rsidRDefault="00903536">
      <w:pPr>
        <w:pStyle w:val="11"/>
        <w:ind w:left="1120" w:firstLine="240"/>
        <w:jc w:val="both"/>
      </w:pPr>
      <w:r>
        <w:t>За Оѳонасьемъ за Михайловымъ сыномъ Враского, что было за За</w:t>
      </w:r>
      <w:r>
        <w:softHyphen/>
        <w:t xml:space="preserve">мятнею за Костентиновымъ сыномъ Сулменева, пуст., что было селище </w:t>
      </w:r>
      <w:r>
        <w:rPr>
          <w:i/>
          <w:iCs/>
        </w:rPr>
        <w:t>Волнинское,</w:t>
      </w:r>
      <w:r>
        <w:t xml:space="preserve"> а въ немъ крестьянъ 1 дв.; пашни паханые сер. земли 7 четв., а добр. землею съ наддачею 6 четв. безъ пол</w:t>
      </w:r>
      <w:r>
        <w:t>уосм., а наддано сер.</w:t>
      </w:r>
      <w:r>
        <w:rPr>
          <w:vertAlign w:val="subscript"/>
        </w:rPr>
        <w:t>;</w:t>
      </w:r>
      <w:r>
        <w:t xml:space="preserve">- жъ земли четв. съ полуосм, въ полѣ, а въ дву потомужъ, сѣна 5 коп., лѣсу непашенного полпяты дес., въ живущемъ четвертные пашни 6 четв. безъ полуосм. За Оѳонасьемъ же помѣстья въ </w:t>
      </w:r>
      <w:r>
        <w:rPr>
          <w:i/>
          <w:iCs/>
        </w:rPr>
        <w:t>Каменскомъ</w:t>
      </w:r>
      <w:r>
        <w:t xml:space="preserve"> да въ </w:t>
      </w:r>
      <w:r>
        <w:rPr>
          <w:i/>
          <w:iCs/>
        </w:rPr>
        <w:t>Быва- лицкомъ</w:t>
      </w:r>
      <w:r>
        <w:t xml:space="preserve"> ст., а окладъ и четвер</w:t>
      </w:r>
      <w:r>
        <w:t xml:space="preserve">тная пашня писана подлинно въ </w:t>
      </w:r>
      <w:r>
        <w:rPr>
          <w:i/>
          <w:iCs/>
        </w:rPr>
        <w:t>Бывалиц- комъ</w:t>
      </w:r>
      <w:r>
        <w:t xml:space="preserve"> ст. подъ его усадищемъ.</w:t>
      </w:r>
    </w:p>
    <w:p w14:paraId="0C09EA2A" w14:textId="77777777" w:rsidR="00433AE5" w:rsidRDefault="00903536">
      <w:pPr>
        <w:pStyle w:val="11"/>
        <w:ind w:left="1120" w:firstLine="240"/>
        <w:jc w:val="both"/>
      </w:pPr>
      <w:r>
        <w:t xml:space="preserve">За Петромъ за Ивановымъ сыномъ Микулина, что было, за Романомъ за Григорьевымъ сыномъ Плещеева, а послѣ того было за Никитою за Плещеевымъ: с. </w:t>
      </w:r>
      <w:r>
        <w:rPr>
          <w:i/>
          <w:iCs/>
        </w:rPr>
        <w:t>Ондрѣевское,</w:t>
      </w:r>
      <w:r>
        <w:t xml:space="preserve"> на р. на </w:t>
      </w:r>
      <w:r>
        <w:rPr>
          <w:i/>
          <w:iCs/>
        </w:rPr>
        <w:t>Вязмѣ,</w:t>
      </w:r>
      <w:r>
        <w:t xml:space="preserve"> а въ немъ церк. </w:t>
      </w:r>
      <w:r>
        <w:t>Николы чюдотворца, древяная, (на) церковной землѣ дворовъ: во дв. церковной дьячокъ, во дв. проскурница, во дв. пономарь, да 4 кельи, а въ нихъ жи</w:t>
      </w:r>
      <w:r>
        <w:softHyphen/>
        <w:t>вутъ нищіе, а питаютца отъ церкви Божіи, (въ селѣ жъ) дв. помѣщиковъ, да люцкихъ 5 дв.; пашни паханые сер. зе</w:t>
      </w:r>
      <w:r>
        <w:t>мли 30 четв., да пер. 35 четв. да лѣсомъ поросло 20 четв. въ полѣ, а въ дву потомужъ, сѣна 340 коп., лѣсу пашенного полчетверти дес., а непашенного лѣсу вдоль на версту, а попе</w:t>
      </w:r>
      <w:r>
        <w:softHyphen/>
        <w:t xml:space="preserve">регъ на полвер. Дер. </w:t>
      </w:r>
      <w:r>
        <w:rPr>
          <w:i/>
          <w:iCs/>
        </w:rPr>
        <w:t>Медвѣдева,</w:t>
      </w:r>
      <w:r>
        <w:t xml:space="preserve"> на р. на </w:t>
      </w:r>
      <w:r>
        <w:rPr>
          <w:i/>
          <w:iCs/>
        </w:rPr>
        <w:t>Вязмѣ,</w:t>
      </w:r>
      <w:r>
        <w:t xml:space="preserve"> а въ ней Петровы люди 2 дв., да</w:t>
      </w:r>
      <w:r>
        <w:t xml:space="preserve"> крестьянъ 2дв., во дв. бобыль; пашни паханые сер. земли 11 четв., да пер. 8 четв., да лѣсомъ поросло 2 четв.въ полѣ, а въ дву потомужъ, сѣна 7 коп., лѣсу непашенного 5 дес. Дер. </w:t>
      </w:r>
      <w:r>
        <w:rPr>
          <w:i/>
          <w:iCs/>
        </w:rPr>
        <w:t>Ивашка Широкою,</w:t>
      </w:r>
      <w:r>
        <w:t xml:space="preserve"> а </w:t>
      </w:r>
      <w:r>
        <w:rPr>
          <w:i/>
          <w:iCs/>
        </w:rPr>
        <w:t xml:space="preserve">Задеинцы </w:t>
      </w:r>
      <w:r>
        <w:t xml:space="preserve">тожъ, на р. на </w:t>
      </w:r>
      <w:r>
        <w:rPr>
          <w:i/>
          <w:iCs/>
        </w:rPr>
        <w:t>Вязмѣ,</w:t>
      </w:r>
      <w:r>
        <w:t xml:space="preserve"> а въ ней крестьянъ 2 дв., да</w:t>
      </w:r>
      <w:r>
        <w:t xml:space="preserve"> мѣсто дворов.; пашни паханые сер. земли 7 четв., да пер. 10 четв., да лѣсомъ поросло 6 четв. въ полѣ, а въ дву потомужъ, сѣна 5 коп. Дер. </w:t>
      </w:r>
      <w:r>
        <w:rPr>
          <w:i/>
          <w:iCs/>
        </w:rPr>
        <w:t>Аншютгшо,</w:t>
      </w:r>
      <w:r>
        <w:t xml:space="preserve"> а въ ней крестьянъ 2 дв.; пашни паханые сер. земли 6 четв., да пер. 3 четв., да лѣсомъ по</w:t>
      </w:r>
      <w:r>
        <w:softHyphen/>
        <w:t xml:space="preserve">росло 5 четв. въ </w:t>
      </w:r>
      <w:r>
        <w:t>полѣ, а въ дву потомужъ, сѣна 15 коп., лѣсу пашенно</w:t>
      </w:r>
      <w:r>
        <w:softHyphen/>
        <w:t xml:space="preserve">го дес., а непашенного лѣсу вдоль на полвер., а поперегъ тожъ. Дер. </w:t>
      </w:r>
      <w:r>
        <w:rPr>
          <w:i/>
          <w:iCs/>
        </w:rPr>
        <w:t>Маноиловская,</w:t>
      </w:r>
      <w:r>
        <w:t xml:space="preserve"> а </w:t>
      </w:r>
      <w:r>
        <w:rPr>
          <w:i/>
          <w:iCs/>
        </w:rPr>
        <w:t>Селякино</w:t>
      </w:r>
      <w:r>
        <w:t xml:space="preserve"> тожъ, на р. на </w:t>
      </w:r>
      <w:r>
        <w:rPr>
          <w:i/>
          <w:iCs/>
        </w:rPr>
        <w:t>Вязмѣ,</w:t>
      </w:r>
      <w:r>
        <w:t xml:space="preserve"> а въ ней крестьянъ 3 дв., да бобылей 2 дв.; пашни паханые сер. земли 9 четв., да пер. 8 ч</w:t>
      </w:r>
      <w:r>
        <w:t>етв., да лѣсомъ поросло четв. въ полѣ, а въ дву потомужъ, сѣна на от</w:t>
      </w:r>
      <w:r>
        <w:softHyphen/>
        <w:t xml:space="preserve">хожемъ лугу на р. на </w:t>
      </w:r>
      <w:r>
        <w:rPr>
          <w:i/>
          <w:iCs/>
        </w:rPr>
        <w:t>Вязмѣ</w:t>
      </w:r>
      <w:r>
        <w:t xml:space="preserve"> вверхъ 17 коп., лѣсу пашенного полчетв. дес., да лѣсу-жъ пашенного и непашенного вдоль на полвер., а поперегъ тожъ. Дер. </w:t>
      </w:r>
      <w:r>
        <w:rPr>
          <w:i/>
          <w:iCs/>
        </w:rPr>
        <w:t>Василья Хилинского,</w:t>
      </w:r>
      <w:r>
        <w:t xml:space="preserve"> а </w:t>
      </w:r>
      <w:r>
        <w:rPr>
          <w:i/>
          <w:iCs/>
        </w:rPr>
        <w:t>Шепелкино</w:t>
      </w:r>
      <w:r>
        <w:t xml:space="preserve"> тожъ, а</w:t>
      </w:r>
      <w:r>
        <w:t xml:space="preserve"> въ ней крестьянъ 4 дв.; пашни паханые сер. земли 10 четв., да пер. 7 четв., да лѣсомъ поросло четв. съ осм. въ полѣ, а въ дву потомужъ, сѣна 10 коп., лѣсу пашенного 2 дес., а непашенного лѣсу болота 6 дес. Дер. </w:t>
      </w:r>
      <w:r>
        <w:rPr>
          <w:i/>
          <w:iCs/>
        </w:rPr>
        <w:t>Матчино,</w:t>
      </w:r>
      <w:r>
        <w:t xml:space="preserve"> а въ ней крестьянъ 7 дв., да бобыле</w:t>
      </w:r>
      <w:r>
        <w:t>й 3 дв.; пашни паханые худ. земли 25 четв., да пер. 10 четв., да лѣсомъ поросло 10 четв. въ полѣ, а въ дву потомужъ, сѣна 20 коп., лѣсу пашенного 5 дес. съ полудес., а непашен</w:t>
      </w:r>
      <w:r>
        <w:softHyphen/>
      </w:r>
    </w:p>
    <w:p w14:paraId="7368F378" w14:textId="77777777" w:rsidR="00433AE5" w:rsidRDefault="00903536">
      <w:pPr>
        <w:pStyle w:val="11"/>
        <w:ind w:left="1120"/>
        <w:jc w:val="both"/>
        <w:sectPr w:rsidR="00433AE5">
          <w:headerReference w:type="even" r:id="rId1190"/>
          <w:headerReference w:type="default" r:id="rId1191"/>
          <w:footerReference w:type="even" r:id="rId1192"/>
          <w:footerReference w:type="default" r:id="rId1193"/>
          <w:footnotePr>
            <w:numFmt w:val="chicago"/>
          </w:footnotePr>
          <w:type w:val="continuous"/>
          <w:pgSz w:w="8634" w:h="14208"/>
          <w:pgMar w:top="1196" w:right="92" w:bottom="1002" w:left="233" w:header="0" w:footer="574" w:gutter="0"/>
          <w:cols w:space="720"/>
          <w:noEndnote/>
          <w:docGrid w:linePitch="360"/>
          <w15:footnoteColumns w:val="1"/>
        </w:sectPr>
      </w:pPr>
      <w:r>
        <w:lastRenderedPageBreak/>
        <w:t xml:space="preserve">наго лѣсу 5 дес. Дер. </w:t>
      </w:r>
      <w:r>
        <w:rPr>
          <w:i/>
          <w:iCs/>
        </w:rPr>
        <w:t>Фатьяновская,</w:t>
      </w:r>
      <w:r>
        <w:t xml:space="preserve"> а </w:t>
      </w:r>
      <w:r>
        <w:rPr>
          <w:i/>
          <w:iCs/>
        </w:rPr>
        <w:t>Тарасовская</w:t>
      </w:r>
      <w:r>
        <w:t xml:space="preserve"> тожъ, а въ ней кре</w:t>
      </w:r>
      <w:r>
        <w:softHyphen/>
        <w:t>стьянъ 1 дв., во дв. бобылиха; пашни паханые худ. земли 8 четв., да пер. 10 четв., да лѣсомъ поросло 9 ч</w:t>
      </w:r>
      <w:r>
        <w:t>етв. въ полѣ, а въ дву потомужъ, сѣна на отхожемъ лугу на</w:t>
      </w:r>
      <w:r>
        <w:rPr>
          <w:i/>
          <w:iCs/>
        </w:rPr>
        <w:t>Фотьяновскомъ затокѣ.</w:t>
      </w:r>
      <w:r>
        <w:t xml:space="preserve">(еіс) І7 коп., лѣсу пашенного полтретьи дес., да лѣсу же пашенного и непашенного вдоль на полверсты, а поперегъ на четв. версты; да на томъ же лѣсу займище </w:t>
      </w:r>
      <w:r>
        <w:rPr>
          <w:i/>
          <w:iCs/>
        </w:rPr>
        <w:t>Евсегѣево, Фале- леево</w:t>
      </w:r>
      <w:r>
        <w:t xml:space="preserve"> тожъ. Пуст., что была дер. </w:t>
      </w:r>
      <w:r>
        <w:rPr>
          <w:i/>
          <w:iCs/>
        </w:rPr>
        <w:t>Лапшинская, а Жмакино</w:t>
      </w:r>
      <w:r>
        <w:t xml:space="preserve"> тожъ, на р. на </w:t>
      </w:r>
      <w:r>
        <w:rPr>
          <w:i/>
          <w:iCs/>
        </w:rPr>
        <w:t>Вязмѣ,</w:t>
      </w:r>
      <w:r>
        <w:t xml:space="preserve"> а на ней </w:t>
      </w:r>
      <w:r>
        <w:rPr>
          <w:i/>
          <w:iCs/>
        </w:rPr>
        <w:t>2</w:t>
      </w:r>
      <w:r>
        <w:t xml:space="preserve"> мѣста дворов.; пашни паханые наѣздомъ сер. земли 10 четв., да пер. 5 четв. въ полѣ, а въ дву потомужъ, сѣна на отхожемъ лугу вверхъ на р. наІЪшпьбОкоп., лѣсу непашенного бол</w:t>
      </w:r>
      <w:r>
        <w:t xml:space="preserve">ота </w:t>
      </w:r>
      <w:r>
        <w:rPr>
          <w:i/>
          <w:iCs/>
        </w:rPr>
        <w:t>і</w:t>
      </w:r>
      <w:r>
        <w:t xml:space="preserve"> дес.Пуст., что была дер. </w:t>
      </w:r>
      <w:r>
        <w:rPr>
          <w:i/>
          <w:iCs/>
        </w:rPr>
        <w:t>Кабатова,</w:t>
      </w:r>
      <w:r>
        <w:t xml:space="preserve"> а </w:t>
      </w:r>
      <w:r>
        <w:rPr>
          <w:i/>
          <w:iCs/>
        </w:rPr>
        <w:t>Романково</w:t>
      </w:r>
      <w:r>
        <w:t xml:space="preserve"> тожъ, а на ней 4 мѣста дворов.; пашни паханые наѣздомъ сер. земли 3 четв., да пер. 4 четв., да лѣсомъ поросло 24 четв. въ полѣ, а въ дву потомужъ, сѣна 5 коп. Пуст., что была дер. </w:t>
      </w:r>
      <w:r>
        <w:rPr>
          <w:i/>
          <w:iCs/>
        </w:rPr>
        <w:t>Юркино,</w:t>
      </w:r>
      <w:r>
        <w:t xml:space="preserve"> а </w:t>
      </w:r>
      <w:r>
        <w:rPr>
          <w:i/>
          <w:iCs/>
        </w:rPr>
        <w:t>Дюково</w:t>
      </w:r>
      <w:r>
        <w:t xml:space="preserve"> тожъ, </w:t>
      </w:r>
      <w:r>
        <w:t>а на ней 5 мѣстъ дворов.; пашни паханые на</w:t>
      </w:r>
      <w:r>
        <w:softHyphen/>
        <w:t xml:space="preserve">ѣздомъ сер. земли 15 четв., да пер. 2 четв., да лѣсомъ поросло 2-жъ четв. въ полѣ, а въ дву потомужъ, сѣна 15 коп., да отхожего сѣна на р. на </w:t>
      </w:r>
      <w:r>
        <w:rPr>
          <w:i/>
          <w:iCs/>
        </w:rPr>
        <w:t>Вязмѣ</w:t>
      </w:r>
      <w:r>
        <w:t xml:space="preserve"> 10 коп., лѣсу пашенного 5 дес., а непашенного лѣсу 7 дес. съ полу</w:t>
      </w:r>
      <w:r>
        <w:t xml:space="preserve">дес. Пуст., что была дер. </w:t>
      </w:r>
      <w:r>
        <w:rPr>
          <w:i/>
          <w:iCs/>
        </w:rPr>
        <w:t>Курьяка Дудинова,</w:t>
      </w:r>
      <w:r>
        <w:t xml:space="preserve"> а </w:t>
      </w:r>
      <w:r>
        <w:rPr>
          <w:i/>
          <w:iCs/>
        </w:rPr>
        <w:t>Чюіарево</w:t>
      </w:r>
      <w:r>
        <w:t xml:space="preserve"> тожъ, а на ней мѣсто дворов.; пашни паханые и наѣздомъ сер. земли 6 четв., да пер., 6 четв. съ оом. въ полѣ, а въ дву потомужъ, сѣна 5 коп., лѣсу непашен</w:t>
      </w:r>
      <w:r>
        <w:softHyphen/>
        <w:t>ного 5 дес. За Петромъ же, что было за Романомъ же Плещеевымъ, а въ прежнихъ писцовыхъ книгахъ написа</w:t>
      </w:r>
      <w:r>
        <w:t xml:space="preserve">но было въ </w:t>
      </w:r>
      <w:r>
        <w:rPr>
          <w:i/>
          <w:iCs/>
        </w:rPr>
        <w:t>Волотцкомъ</w:t>
      </w:r>
      <w:r>
        <w:t xml:space="preserve"> ст. въ </w:t>
      </w:r>
      <w:r>
        <w:rPr>
          <w:i/>
          <w:iCs/>
        </w:rPr>
        <w:t>Глуховѣ</w:t>
      </w:r>
      <w:r>
        <w:t xml:space="preserve"> ‘ въ </w:t>
      </w:r>
      <w:r>
        <w:rPr>
          <w:i/>
          <w:iCs/>
        </w:rPr>
        <w:t>Литвиновскомъ:</w:t>
      </w:r>
      <w:r>
        <w:t xml:space="preserve"> дер., что была пуст. </w:t>
      </w:r>
      <w:r>
        <w:rPr>
          <w:i/>
          <w:iCs/>
        </w:rPr>
        <w:t>Коленово, Ру клина я лука</w:t>
      </w:r>
      <w:r>
        <w:t xml:space="preserve"> тожъ, на р. на </w:t>
      </w:r>
      <w:r>
        <w:rPr>
          <w:i/>
          <w:iCs/>
        </w:rPr>
        <w:t>Вязмѣ,</w:t>
      </w:r>
      <w:r>
        <w:t xml:space="preserve"> а въ ней крестьянъ 2 дв., во дв. бобыль, пашни паханые сер. земли 7 четв., да пер. 5 четв. въ полѣ, а въ дву по</w:t>
      </w:r>
      <w:r>
        <w:softHyphen/>
        <w:t>томужъ, сѣна 30 ко</w:t>
      </w:r>
      <w:r>
        <w:t xml:space="preserve">п., лѣсу пашенного 4 дес. Дер., что была пустошь </w:t>
      </w:r>
      <w:r>
        <w:rPr>
          <w:i/>
          <w:iCs/>
        </w:rPr>
        <w:t>Пафомовская,</w:t>
      </w:r>
      <w:r>
        <w:t xml:space="preserve"> а </w:t>
      </w:r>
      <w:r>
        <w:rPr>
          <w:i/>
          <w:iCs/>
        </w:rPr>
        <w:t>Онино</w:t>
      </w:r>
      <w:r>
        <w:t xml:space="preserve"> тожъ, на р. на </w:t>
      </w:r>
      <w:r>
        <w:rPr>
          <w:i/>
          <w:iCs/>
        </w:rPr>
        <w:t>Вязмѣ,</w:t>
      </w:r>
      <w:r>
        <w:t xml:space="preserve"> а въ ней крестьянъ 4 дв. да бобылей 2 дв.; пашни паханые сер. земли 11 четв., да пер. 13 четв., да лѣсомъ поросло 11 четв. въ полѣ, а въ дву потомужъ, сѣна на отхо</w:t>
      </w:r>
      <w:r>
        <w:softHyphen/>
      </w:r>
      <w:r>
        <w:t xml:space="preserve">жемъ лугу на р. на </w:t>
      </w:r>
      <w:r>
        <w:rPr>
          <w:i/>
          <w:iCs/>
        </w:rPr>
        <w:t>Вязмѣ</w:t>
      </w:r>
      <w:r>
        <w:t xml:space="preserve"> 40 коп., лѣсу пашенного и непашенного вдоль на полверсты, а поперегъ тожъ. Дер., что была пуст. </w:t>
      </w:r>
      <w:r>
        <w:rPr>
          <w:i/>
          <w:iCs/>
        </w:rPr>
        <w:t xml:space="preserve">Боброва, </w:t>
      </w:r>
      <w:r>
        <w:t xml:space="preserve">а </w:t>
      </w:r>
      <w:r>
        <w:rPr>
          <w:i/>
          <w:iCs/>
        </w:rPr>
        <w:t>Орѣшково</w:t>
      </w:r>
      <w:r>
        <w:t xml:space="preserve"> тожъ, а въ ней крестьянъ 3 дв.; пашни паханые сер. земли 7 четв., да пер. 10 четв. да лѣсомъ поросло 18 четв. въ по</w:t>
      </w:r>
      <w:r>
        <w:t xml:space="preserve">лѣ, а въ дву потомужъ, сѣна 30 коп., лѣсу непашенного 4 дес. Пуст. </w:t>
      </w:r>
      <w:r>
        <w:rPr>
          <w:i/>
          <w:iCs/>
        </w:rPr>
        <w:t>Александровская,</w:t>
      </w:r>
      <w:r>
        <w:t xml:space="preserve"> а </w:t>
      </w:r>
      <w:r>
        <w:rPr>
          <w:i/>
          <w:iCs/>
        </w:rPr>
        <w:t>Дудкино</w:t>
      </w:r>
      <w:r>
        <w:t xml:space="preserve"> тожъ, а на ней мѣсто дворов.; пашни паханые наѣздомъ сер. земли 4 четв., да пер. 2 четв., да лѣсомъ поро</w:t>
      </w:r>
      <w:r>
        <w:softHyphen/>
        <w:t>сло 9 четв. въ полѣ, а въ дву потомужъ, сѣна 20 коп., лѣс</w:t>
      </w:r>
      <w:r>
        <w:t xml:space="preserve">у непашенного 3 дес. И всего за Петромъ с. </w:t>
      </w:r>
      <w:r>
        <w:rPr>
          <w:i/>
          <w:iCs/>
        </w:rPr>
        <w:t>Андрѣевское,</w:t>
      </w:r>
      <w:r>
        <w:t xml:space="preserve"> да 11 дер. живущихъ, да 4 пуст., да займище, а дворовъ: дв. помѣщиковъ, да 7 дв. люцкихъ, да 30 дв. крестьянскихъ, да 10 дв. бобылскихъ, а людей въ нихъ 34 челов. крестьянъ, да 10 челов. бобылей, да 1</w:t>
      </w:r>
      <w:r>
        <w:t>4 мѣстъ дворов.; пашни паханые сер. земли 98 четв., а добр. землею съ наддачею 78 четв. съ осм., а над</w:t>
      </w:r>
      <w:r>
        <w:softHyphen/>
        <w:t xml:space="preserve">дано сер.-жъ земли 19 четв. съ осм., да наѣздомъ пашни пахано 38 четв., </w:t>
      </w:r>
    </w:p>
    <w:p w14:paraId="1C5134DD" w14:textId="77777777" w:rsidR="00433AE5" w:rsidRDefault="00903536">
      <w:pPr>
        <w:pStyle w:val="11"/>
        <w:ind w:left="1120"/>
        <w:jc w:val="both"/>
      </w:pPr>
      <w:r>
        <w:t>да пер. 118 четв. съ осм., да лѣсомъ поросло 99 четв. съ осм., и обоего пашни па</w:t>
      </w:r>
      <w:r>
        <w:t>хано наѣздомъ и пер. и лѣсомъ поросло сер. земли 256, а добр. землею съ наддачею 205 четв., а наддано сер. жъ земли 51 четв., и все</w:t>
      </w:r>
      <w:r>
        <w:softHyphen/>
        <w:t>го пашни паханые и съ наѣзжею пашнею и пер. и лѣсомъ поросло сер. земли 354 четв., а добр. землею съ наддачею 283 четв. съ п</w:t>
      </w:r>
      <w:r>
        <w:t>олуосм., а наддано сер. жъ земли 71 четв. съ полуосм., да пашни жъ паханые худ. земли 33 четв., а добр. землею съ наддачею 22 четв., а наддано худ. земли 11 четв., да пер. 20 четв., да лѣсомъ поросло 19 четв., и обоего пер. и лѣсомъ поросло худ. земли 39 ч</w:t>
      </w:r>
      <w:r>
        <w:t>етв., а добр. землею съ над</w:t>
      </w:r>
      <w:r>
        <w:softHyphen/>
        <w:t xml:space="preserve">дачею 26 четв., а наддано худ. жъ земли 13 </w:t>
      </w:r>
      <w:r>
        <w:lastRenderedPageBreak/>
        <w:t>четв., и всего пашни паханые и пер. и лѣсомъ поросло худ. земли 72 четв., а добр. землею съ наддачею 48 четв., а наддано худ. жъ земли 24 четв., и обоего пашни паханые сер. и худ. земли</w:t>
      </w:r>
      <w:r>
        <w:t xml:space="preserve"> добр. землею съ наддачею 100 четв. съ осм., да наѣз</w:t>
      </w:r>
      <w:r>
        <w:softHyphen/>
        <w:t>домъ пашни пахано и пер. и лѣсомъ поросло сер. и худ. земли добр. зем</w:t>
      </w:r>
      <w:r>
        <w:softHyphen/>
        <w:t>лею съ наддачею 231 четв.,и всего пашни пахано(й) и съ наѣзжею пашнею и пер. и лѣсомъ поросло сер. и худ. земли добр. землею съ надда</w:t>
      </w:r>
      <w:r>
        <w:t>чею 331 четв. съ осм. въ полѣ, а въ дву потомужъ, сѣна 635 коп., лѣсу па</w:t>
      </w:r>
      <w:r>
        <w:softHyphen/>
        <w:t>шенного 27 дес., а непашенного лѣсу 39 дес. съ полудес., да поверст- ного лѣсу въ разныхъ мѣстѣхъ вдоль на 3 вер., а поперегъ на полвер., а индѣ на четв. вер. А сошного писма въ живущ</w:t>
      </w:r>
      <w:r>
        <w:t>емъ полчетв. сохи и осм. пашни, а въ пустѣ и съ наѣзжею пашнею четь и полполполтрети сохи, и не дошло дву четв. съ третникомъ пашни. А окладъ Петру 450 четв., и не дошло въ его окладъ 119 четв. безъ полуосм.</w:t>
      </w:r>
    </w:p>
    <w:p w14:paraId="7265B5E8" w14:textId="77777777" w:rsidR="00433AE5" w:rsidRDefault="00903536">
      <w:pPr>
        <w:pStyle w:val="11"/>
        <w:spacing w:line="283" w:lineRule="auto"/>
        <w:ind w:left="1000" w:firstLine="260"/>
        <w:jc w:val="both"/>
      </w:pPr>
      <w:r>
        <w:t>Николы чюдотворца, что въ Петровѣ помѣстьѣ Микул</w:t>
      </w:r>
      <w:r>
        <w:t xml:space="preserve">ина, въ с. въ </w:t>
      </w:r>
      <w:r>
        <w:rPr>
          <w:i/>
          <w:iCs/>
        </w:rPr>
        <w:t>Ондрѣевскомъ,</w:t>
      </w:r>
      <w:r>
        <w:t xml:space="preserve"> поч. </w:t>
      </w:r>
      <w:r>
        <w:rPr>
          <w:i/>
          <w:iCs/>
        </w:rPr>
        <w:t>Медвѣдевъ,</w:t>
      </w:r>
      <w:r>
        <w:t xml:space="preserve"> а въ немъ во дв. Никольской попъ; пашни паханые сер. земли 5 четв. въ полѣ, а . въ дву потомужъ, сѣна 10 коп., лѣсу непашенного 2 дес., да въ селѣ жъ Никольскіе пашни прежніе 10 четв.; да къ Николѣ же чюдотворцу </w:t>
      </w:r>
      <w:r>
        <w:t>дано въ селѣ жъ изъ помѣщико</w:t>
      </w:r>
      <w:r>
        <w:softHyphen/>
        <w:t xml:space="preserve">въ! пашни 5 четв., и всего церковные пашни въ с. въ </w:t>
      </w:r>
      <w:r>
        <w:rPr>
          <w:i/>
          <w:iCs/>
        </w:rPr>
        <w:t>Ондрѣевскомъ</w:t>
      </w:r>
      <w:r>
        <w:t xml:space="preserve"> и въ поч. 20 четв. въ полѣ, а въ дву потомужъ, сѣна 15 коп.; а та церков</w:t>
      </w:r>
      <w:r>
        <w:softHyphen/>
        <w:t>ная пашня въ сршное писмо не положена.</w:t>
      </w:r>
    </w:p>
    <w:p w14:paraId="43008B41" w14:textId="77777777" w:rsidR="00433AE5" w:rsidRDefault="00903536">
      <w:pPr>
        <w:pStyle w:val="11"/>
        <w:spacing w:line="283" w:lineRule="auto"/>
        <w:ind w:left="1000" w:firstLine="260"/>
        <w:jc w:val="both"/>
      </w:pPr>
      <w:r>
        <w:t xml:space="preserve">За Богданомъ за Ивановымъ сыномъ Полева, что было </w:t>
      </w:r>
      <w:r>
        <w:t>за князь Леон</w:t>
      </w:r>
      <w:r>
        <w:softHyphen/>
        <w:t xml:space="preserve">тьевою Щербатого за княгинею за Василисою, да за вдовою за ОгаФьею за Степановою женою Бутурлина, а прежъ того было за Романомъ за Григорьевымъ сыномъ Плещеева: слц., что была дер. </w:t>
      </w:r>
      <w:r>
        <w:rPr>
          <w:i/>
          <w:iCs/>
        </w:rPr>
        <w:t>Михѣева,</w:t>
      </w:r>
      <w:r>
        <w:t xml:space="preserve"> да къ томужъ селцу припущено въ пашню дер. </w:t>
      </w:r>
      <w:r>
        <w:rPr>
          <w:i/>
          <w:iCs/>
        </w:rPr>
        <w:t>Пестово,</w:t>
      </w:r>
      <w:r>
        <w:t xml:space="preserve"> </w:t>
      </w:r>
      <w:r>
        <w:t>а въ селцѣ дв. помѣ</w:t>
      </w:r>
      <w:r>
        <w:softHyphen/>
        <w:t xml:space="preserve">щиковъ, да дв. люцкой, а въ немъ Богдановъ челов., да бобылей 3 дв.; пашни паханые худ. земли 32 четв., да пер. 13 четв. въ полѣ, а въ дву потомужъ, сѣна на отхожемъ лугу на р. на </w:t>
      </w:r>
      <w:r>
        <w:rPr>
          <w:i/>
          <w:iCs/>
        </w:rPr>
        <w:t>Вязмѣ</w:t>
      </w:r>
      <w:r>
        <w:t xml:space="preserve"> 100 коп., лѣсу пашей-' ного полтретьи дес., а непа</w:t>
      </w:r>
      <w:r>
        <w:t xml:space="preserve">шенного лѣсу 15 дес. съ полудес. Дер. </w:t>
      </w:r>
      <w:r>
        <w:rPr>
          <w:i/>
          <w:iCs/>
        </w:rPr>
        <w:t>Вы- шероръ,</w:t>
      </w:r>
      <w:r>
        <w:t xml:space="preserve"> а въ ней Богдановы люди во дв. 2 челов.; пашни паханые сер. земли 8 четв., да пер. 4 четв. въ полѣ, а въ дву потомужъ, сѣна 10 коп., лѣсу пашенного 1% дес. Дер. </w:t>
      </w:r>
      <w:r>
        <w:rPr>
          <w:i/>
          <w:iCs/>
        </w:rPr>
        <w:t>Шипулинова,</w:t>
      </w:r>
      <w:r>
        <w:t xml:space="preserve"> на р. на </w:t>
      </w:r>
      <w:r>
        <w:rPr>
          <w:i/>
          <w:iCs/>
        </w:rPr>
        <w:t>Вязмѣ,</w:t>
      </w:r>
      <w:r>
        <w:t xml:space="preserve"> а въ ней </w:t>
      </w:r>
    </w:p>
    <w:p w14:paraId="06EB0DC4" w14:textId="77777777" w:rsidR="00433AE5" w:rsidRDefault="00903536">
      <w:pPr>
        <w:pStyle w:val="11"/>
        <w:spacing w:line="283" w:lineRule="auto"/>
        <w:ind w:left="1000"/>
        <w:jc w:val="both"/>
      </w:pPr>
      <w:r>
        <w:t>крестья</w:t>
      </w:r>
      <w:r>
        <w:t xml:space="preserve">нъ 3 дв., во дв. бобыль; пашни паханые худ. земли 9 четв., да пер. 6 четв. въ полѣ, а въ дву потомужъ, сѣна 300 коп. Дер. </w:t>
      </w:r>
      <w:r>
        <w:rPr>
          <w:i/>
          <w:iCs/>
        </w:rPr>
        <w:t>Иванка Варидкова,</w:t>
      </w:r>
      <w:r>
        <w:t xml:space="preserve"> а </w:t>
      </w:r>
      <w:r>
        <w:rPr>
          <w:i/>
          <w:iCs/>
        </w:rPr>
        <w:t>Рѣдкино</w:t>
      </w:r>
      <w:r>
        <w:t xml:space="preserve"> тожъ, а въ ней крестьянъ 4 дв., во дв. бобыль; пашни паханые худ. земли 15 четв. въ полѣ, а въ дву потомуж</w:t>
      </w:r>
      <w:r>
        <w:t xml:space="preserve">ъ, сѣна 15 коп. Дер. </w:t>
      </w:r>
      <w:r>
        <w:rPr>
          <w:i/>
          <w:iCs/>
        </w:rPr>
        <w:t>Холмъ,</w:t>
      </w:r>
      <w:r>
        <w:t xml:space="preserve"> а въ ней крестьянъ 11.дв., да бобылей 4 дв.; пашни паханые худ. земли 49 четв., да пер. 6' четв. въ полѣ, а въ дву пото</w:t>
      </w:r>
      <w:r>
        <w:softHyphen/>
        <w:t xml:space="preserve">мужъ, сѣна 20 коп., лѣсу пашенного 4 дес. Дер. </w:t>
      </w:r>
      <w:r>
        <w:rPr>
          <w:i/>
          <w:iCs/>
        </w:rPr>
        <w:t>Иванка Ѳедюкова,</w:t>
      </w:r>
      <w:r>
        <w:t xml:space="preserve"> а въ ней крестьянъ 2 дв.; пашни паханые худ.</w:t>
      </w:r>
      <w:r>
        <w:t xml:space="preserve"> земли 7 четв., да пер. 4 четв. въ полѣ, а въ дву потомужъ, сѣна 10 коп., да на отхожемъ лугу на р. на </w:t>
      </w:r>
      <w:r>
        <w:rPr>
          <w:i/>
          <w:iCs/>
        </w:rPr>
        <w:t>Вязмѣ</w:t>
      </w:r>
      <w:r>
        <w:t xml:space="preserve"> сѣна 20 коп., лѣсу пашенного 5 дес. Дер. </w:t>
      </w:r>
      <w:r>
        <w:rPr>
          <w:i/>
          <w:iCs/>
        </w:rPr>
        <w:t>Онаньино,</w:t>
      </w:r>
      <w:r>
        <w:t xml:space="preserve"> а </w:t>
      </w:r>
      <w:r>
        <w:rPr>
          <w:i/>
          <w:iCs/>
        </w:rPr>
        <w:t>Мо- сыгино</w:t>
      </w:r>
      <w:r>
        <w:t xml:space="preserve"> тожъ, а въ ней крестьянъ 4 дв.; пашни паханые худ. земли 14 четв., да пер. 2 четв. </w:t>
      </w:r>
      <w:r>
        <w:t xml:space="preserve">въ полѣ, а въ дву потомужъ, сѣна 10 коп., лѣсу пашенного дес. Дер. </w:t>
      </w:r>
      <w:r>
        <w:rPr>
          <w:i/>
          <w:iCs/>
        </w:rPr>
        <w:t>Шкирекино,</w:t>
      </w:r>
      <w:r>
        <w:t xml:space="preserve"> а </w:t>
      </w:r>
      <w:r>
        <w:rPr>
          <w:i/>
          <w:iCs/>
        </w:rPr>
        <w:t>Дмитрево</w:t>
      </w:r>
      <w:r>
        <w:t xml:space="preserve"> и </w:t>
      </w:r>
      <w:r>
        <w:rPr>
          <w:i/>
          <w:iCs/>
        </w:rPr>
        <w:t>Молашьково</w:t>
      </w:r>
      <w:r>
        <w:t xml:space="preserve"> тожъ, а въ ней крестьянъ 4 дв., во </w:t>
      </w:r>
      <w:r>
        <w:rPr>
          <w:smallCaps/>
        </w:rPr>
        <w:t>дві</w:t>
      </w:r>
      <w:r>
        <w:t xml:space="preserve"> бобыль; пашни паханые худ. земли 16 четв. въ полѣ, а въ дву потомужъ, сѣна 15 коп., да на р. на </w:t>
      </w:r>
      <w:r>
        <w:rPr>
          <w:i/>
          <w:iCs/>
        </w:rPr>
        <w:t xml:space="preserve">Вязмѣ </w:t>
      </w:r>
      <w:r>
        <w:t xml:space="preserve">сѣна 20 коп. Дер. </w:t>
      </w:r>
      <w:r>
        <w:rPr>
          <w:i/>
          <w:iCs/>
        </w:rPr>
        <w:t>Козилово,</w:t>
      </w:r>
      <w:r>
        <w:t xml:space="preserve"> а въ ней крестьянъ 2 дв., во дв. бобыль; пашни паханые худ. земли 13 четв., да пер. 2 четв. въ полѣ, а въ дву потомужъ, сѣна </w:t>
      </w:r>
      <w:r>
        <w:lastRenderedPageBreak/>
        <w:t xml:space="preserve">10 коп., да въ отходѣ на р. на </w:t>
      </w:r>
      <w:r>
        <w:rPr>
          <w:i/>
          <w:iCs/>
        </w:rPr>
        <w:t>Вязмѣ</w:t>
      </w:r>
      <w:r>
        <w:t xml:space="preserve"> сѣна 15 коп. Дер. </w:t>
      </w:r>
      <w:r>
        <w:rPr>
          <w:i/>
          <w:iCs/>
        </w:rPr>
        <w:t>Гришково,</w:t>
      </w:r>
      <w:r>
        <w:t xml:space="preserve"> а въ ней крестьянъ 3 дв., ВО'дв. бобыл</w:t>
      </w:r>
      <w:r>
        <w:t xml:space="preserve">ь; пашни паханые худ. земли 13 четв. да пер. 5 четв. въ полѣ, а въ дву потомужъ, сѣна 5 коп., лѣсу пашенного дес. Дер. </w:t>
      </w:r>
      <w:r>
        <w:rPr>
          <w:i/>
          <w:iCs/>
        </w:rPr>
        <w:t>Нефедовская,</w:t>
      </w:r>
      <w:r>
        <w:t xml:space="preserve"> а </w:t>
      </w:r>
      <w:r>
        <w:rPr>
          <w:i/>
          <w:iCs/>
        </w:rPr>
        <w:t>Гаврилково</w:t>
      </w:r>
      <w:r>
        <w:t xml:space="preserve"> тожъ, а въ ней крестьянъ 4 дв.; пашни паханые худ. земли 13 четв., да пер. 9 четв. въ полѣ, а въ дву потомужъ, </w:t>
      </w:r>
      <w:r>
        <w:t xml:space="preserve">сѣна 20 коп., лѣсу пашенного 5 дес. Дер. </w:t>
      </w:r>
      <w:r>
        <w:rPr>
          <w:i/>
          <w:iCs/>
        </w:rPr>
        <w:t>Онисково,</w:t>
      </w:r>
      <w:r>
        <w:t xml:space="preserve"> а въ ней крестьянъ 1 дв., во дв. бобыль; пашни паханые сер. земли 9 четв., да пер. четв., да лѣсомъ поросло 2 четв. въ полѣ, а въ дву потомужъ, сѣна 10. коп. Дер. </w:t>
      </w:r>
      <w:r>
        <w:rPr>
          <w:i/>
          <w:iCs/>
        </w:rPr>
        <w:t>Лужня,</w:t>
      </w:r>
      <w:r>
        <w:t xml:space="preserve"> на рчк. на </w:t>
      </w:r>
      <w:r>
        <w:rPr>
          <w:i/>
          <w:iCs/>
        </w:rPr>
        <w:t>Лужнѣ,</w:t>
      </w:r>
      <w:r>
        <w:t xml:space="preserve"> а въ ней крестьян</w:t>
      </w:r>
      <w:r>
        <w:t>ъ 4 дв.; пашни паханые сер. земли 15 четв. въ полѣ, а.въ дву потомужъ, сѣна 30 коп., лѣсу пашенного и непашенного въ длину на вер</w:t>
      </w:r>
      <w:r>
        <w:softHyphen/>
        <w:t xml:space="preserve">сту, а поперегъ на полвер. Дер. </w:t>
      </w:r>
      <w:r>
        <w:rPr>
          <w:i/>
          <w:iCs/>
        </w:rPr>
        <w:t>Баранова,</w:t>
      </w:r>
      <w:r>
        <w:t xml:space="preserve"> а въ ней крестьянъ 2 дв.; пашни паханые сер. земли 12 четв. въ полѣ, а въ дву потому</w:t>
      </w:r>
      <w:r>
        <w:t>жъ, сѣна 30 коп., лѣсу пашенного іу</w:t>
      </w:r>
      <w:r>
        <w:rPr>
          <w:vertAlign w:val="subscript"/>
        </w:rPr>
        <w:t>2</w:t>
      </w:r>
      <w:r>
        <w:t xml:space="preserve"> дес., а непашенного лѣсу. 5 дес. Дер. </w:t>
      </w:r>
      <w:r>
        <w:rPr>
          <w:i/>
          <w:iCs/>
        </w:rPr>
        <w:t>Ошуркова,</w:t>
      </w:r>
      <w:r>
        <w:t xml:space="preserve"> а въ ней крестьянъ 5 дв., во дв. бобыль; пашни паха</w:t>
      </w:r>
      <w:r>
        <w:softHyphen/>
        <w:t xml:space="preserve">ные сер. земли 16 четв. въ полѣ, а въ дву потомужъ. Дер. </w:t>
      </w:r>
      <w:r>
        <w:rPr>
          <w:i/>
          <w:iCs/>
        </w:rPr>
        <w:t>Ясинево,</w:t>
      </w:r>
      <w:r>
        <w:t xml:space="preserve"> а въ ней крестьянъ 1 дв.; пашни паханые сер. земли 8 </w:t>
      </w:r>
      <w:r>
        <w:t>четв., да лѣсомъ поро</w:t>
      </w:r>
      <w:r>
        <w:softHyphen/>
        <w:t xml:space="preserve">сло 2 четв. въ полѣ, а въ дву потомужъ, сѣна на отхожемъ лугу на р. на </w:t>
      </w:r>
      <w:r>
        <w:rPr>
          <w:i/>
          <w:iCs/>
        </w:rPr>
        <w:t>Вязмѣ</w:t>
      </w:r>
      <w:r>
        <w:t xml:space="preserve"> 12 коп., лѣсу пашенного дес., а непашенного лѣсу 4 дес. Дер., что былъ поч. </w:t>
      </w:r>
      <w:r>
        <w:rPr>
          <w:i/>
          <w:iCs/>
        </w:rPr>
        <w:t>Иваннинъ,</w:t>
      </w:r>
      <w:r>
        <w:t xml:space="preserve"> а </w:t>
      </w:r>
      <w:r>
        <w:rPr>
          <w:i/>
          <w:iCs/>
        </w:rPr>
        <w:t>Иарфеновская</w:t>
      </w:r>
      <w:r>
        <w:t xml:space="preserve"> тожъ, а въ ней крестьянъ 4 дв.; пашни паханые сер. земли</w:t>
      </w:r>
      <w:r>
        <w:t xml:space="preserve"> 20 четв. въ полѣ, а въ дву потомужъ, сѣна 20 коп. Дер. </w:t>
      </w:r>
      <w:r>
        <w:rPr>
          <w:i/>
          <w:iCs/>
        </w:rPr>
        <w:t>Сидорово,</w:t>
      </w:r>
      <w:r>
        <w:t xml:space="preserve"> а </w:t>
      </w:r>
      <w:r>
        <w:rPr>
          <w:i/>
          <w:iCs/>
        </w:rPr>
        <w:t>Зуевская</w:t>
      </w:r>
      <w:r>
        <w:t xml:space="preserve"> и </w:t>
      </w:r>
      <w:r>
        <w:rPr>
          <w:i/>
          <w:iCs/>
        </w:rPr>
        <w:t>Аншутино</w:t>
      </w:r>
      <w:r>
        <w:t xml:space="preserve"> тожъ, на р. на </w:t>
      </w:r>
      <w:r>
        <w:rPr>
          <w:i/>
          <w:iCs/>
        </w:rPr>
        <w:t>Вязмѣ,</w:t>
      </w:r>
      <w:r>
        <w:t xml:space="preserve"> а въ ней крестьянъ 2 дв., да бобылей 2 дв.; пашни паханые сер. земли 12 четв., да пер. 3 четв. въ полѣ, а въ дву потомужъ, сѣна на р. на </w:t>
      </w:r>
      <w:r>
        <w:rPr>
          <w:i/>
          <w:iCs/>
        </w:rPr>
        <w:t>Вяз</w:t>
      </w:r>
      <w:r>
        <w:rPr>
          <w:i/>
          <w:iCs/>
        </w:rPr>
        <w:softHyphen/>
        <w:t>мѣ</w:t>
      </w:r>
      <w:r>
        <w:t xml:space="preserve"> 20</w:t>
      </w:r>
      <w:r>
        <w:t xml:space="preserve"> коп., лѣсу непашенного до рѣчки до </w:t>
      </w:r>
      <w:r>
        <w:rPr>
          <w:i/>
          <w:iCs/>
        </w:rPr>
        <w:t>Передѣлу</w:t>
      </w:r>
      <w:r>
        <w:t xml:space="preserve"> въ длину на версту, а поперегъ на полвер., да тое жъ дер. на запаши сталъ поч. </w:t>
      </w:r>
      <w:r>
        <w:rPr>
          <w:i/>
          <w:iCs/>
        </w:rPr>
        <w:t>Ѳедка Глѣ</w:t>
      </w:r>
      <w:r>
        <w:rPr>
          <w:i/>
          <w:iCs/>
        </w:rPr>
        <w:softHyphen/>
      </w:r>
    </w:p>
    <w:p w14:paraId="027BC0D1" w14:textId="77777777" w:rsidR="00433AE5" w:rsidRDefault="00903536">
      <w:pPr>
        <w:pStyle w:val="11"/>
        <w:spacing w:line="283" w:lineRule="auto"/>
        <w:ind w:left="1000"/>
        <w:jc w:val="both"/>
        <w:sectPr w:rsidR="00433AE5">
          <w:headerReference w:type="even" r:id="rId1194"/>
          <w:headerReference w:type="default" r:id="rId1195"/>
          <w:footerReference w:type="even" r:id="rId1196"/>
          <w:footerReference w:type="default" r:id="rId1197"/>
          <w:footnotePr>
            <w:numFmt w:val="chicago"/>
          </w:footnotePr>
          <w:type w:val="continuous"/>
          <w:pgSz w:w="8634" w:h="14208"/>
          <w:pgMar w:top="1196" w:right="92" w:bottom="1002" w:left="233" w:header="0" w:footer="3" w:gutter="0"/>
          <w:cols w:space="720"/>
          <w:noEndnote/>
          <w:docGrid w:linePitch="360"/>
          <w15:footnoteColumns w:val="1"/>
        </w:sectPr>
      </w:pPr>
      <w:r>
        <w:rPr>
          <w:i/>
          <w:iCs/>
        </w:rPr>
        <w:t>бова,</w:t>
      </w:r>
      <w:r>
        <w:t xml:space="preserve"> а въ немъ бобыль Ѳедка Глѣбовъ; пашни паханые сер. земли осм. въ полѣ, а въ дву потомужъ. Дер. </w:t>
      </w:r>
      <w:r>
        <w:rPr>
          <w:i/>
          <w:iCs/>
        </w:rPr>
        <w:t>Щербины Петрищева,</w:t>
      </w:r>
      <w:r>
        <w:t xml:space="preserve"> а </w:t>
      </w:r>
      <w:r>
        <w:rPr>
          <w:i/>
          <w:iCs/>
        </w:rPr>
        <w:t xml:space="preserve">Подубалово </w:t>
      </w:r>
      <w:r>
        <w:t>тожъ, а въ ней крестьянъ 2 дв.; пашни паханые сер. зем</w:t>
      </w:r>
      <w:r>
        <w:t xml:space="preserve">ли 4 четв., да пер. 3 четв. въ полѣ, а въ дву потомужъ, сѣна 30 коп., лѣсу пашенного вдоль на полвер., а поперегъ на четв. вер. Пуст., что была дер. </w:t>
      </w:r>
      <w:r>
        <w:rPr>
          <w:i/>
          <w:iCs/>
        </w:rPr>
        <w:t>Ивашка Щербинина,</w:t>
      </w:r>
      <w:r>
        <w:t xml:space="preserve"> а </w:t>
      </w:r>
      <w:r>
        <w:rPr>
          <w:i/>
          <w:iCs/>
        </w:rPr>
        <w:t>Тетерина</w:t>
      </w:r>
      <w:r>
        <w:t xml:space="preserve"> и </w:t>
      </w:r>
      <w:r>
        <w:rPr>
          <w:i/>
          <w:iCs/>
        </w:rPr>
        <w:t>Теренина</w:t>
      </w:r>
      <w:r>
        <w:t xml:space="preserve"> и </w:t>
      </w:r>
      <w:r>
        <w:rPr>
          <w:i/>
          <w:iCs/>
        </w:rPr>
        <w:t>Еремина</w:t>
      </w:r>
      <w:r>
        <w:t xml:space="preserve"> тожъ, а на ней мѣсто дворов.; пашни паханые наѣздомъ сер.</w:t>
      </w:r>
      <w:r>
        <w:t xml:space="preserve"> земли четв., да пер. четв. , да лѣ</w:t>
      </w:r>
      <w:r>
        <w:softHyphen/>
        <w:t xml:space="preserve">сомъ поросло 5 четв, въ полѣ, а въ дву потомужъ, сѣна 20 коп., лѣсу не- иашенного 3 дес. Дер. </w:t>
      </w:r>
      <w:r>
        <w:rPr>
          <w:i/>
          <w:iCs/>
        </w:rPr>
        <w:t>ІПадаево,</w:t>
      </w:r>
      <w:r>
        <w:t xml:space="preserve"> а </w:t>
      </w:r>
      <w:r>
        <w:rPr>
          <w:i/>
          <w:iCs/>
        </w:rPr>
        <w:t>Васино</w:t>
      </w:r>
      <w:r>
        <w:t xml:space="preserve"> тожъ, а въ ней крестьянъ 4 дв.; пашни паханые сер. земли 20 четв., да пер. 2 четв. въ полѣ, а въ дву потомужъ, сѣна на отхожемъ лугу на р. на </w:t>
      </w:r>
      <w:r>
        <w:rPr>
          <w:i/>
          <w:iCs/>
        </w:rPr>
        <w:t>Вязміь</w:t>
      </w:r>
      <w:r>
        <w:t xml:space="preserve"> 15 коп., лѣсу пашенного 2 дес., а непашенного лѣсу 6 дес. За Богданомъ же поч. </w:t>
      </w:r>
      <w:r>
        <w:rPr>
          <w:i/>
          <w:iCs/>
        </w:rPr>
        <w:t>Ду</w:t>
      </w:r>
      <w:r>
        <w:rPr>
          <w:i/>
          <w:iCs/>
        </w:rPr>
        <w:softHyphen/>
        <w:t>ловъ,</w:t>
      </w:r>
      <w:r>
        <w:t xml:space="preserve"> сталъ послѣ писцов</w:t>
      </w:r>
      <w:r>
        <w:t xml:space="preserve">ъ на лѣвѣ дер. </w:t>
      </w:r>
      <w:r>
        <w:rPr>
          <w:i/>
          <w:iCs/>
        </w:rPr>
        <w:t>Шипулиной,</w:t>
      </w:r>
      <w:r>
        <w:t xml:space="preserve"> а въ немъ крестьянинъ во дв.; пашни паханые сер. земли четв. въ полѣ, а въ дву потомужъ, сѣна 5 коп., лѣсу пашенного 3 дес. И всего за Богданомъ слц., что была дер. </w:t>
      </w:r>
      <w:r>
        <w:rPr>
          <w:i/>
          <w:iCs/>
        </w:rPr>
        <w:t>Михѣева, &amp;</w:t>
      </w:r>
      <w:r>
        <w:t xml:space="preserve"> 20 дер. и съ припускною дер., что при</w:t>
      </w:r>
      <w:r>
        <w:softHyphen/>
        <w:t>пущена въ пашню,</w:t>
      </w:r>
      <w:r>
        <w:t xml:space="preserve"> да 2 поч. живущихъ, да пуст., а дворовъ: дв. помѣ</w:t>
      </w:r>
      <w:r>
        <w:softHyphen/>
        <w:t>щиковъ, да 3 дв. пустыхъ, да 64 дв. крестьянскихъ, да 17 дв. бобыл</w:t>
      </w:r>
      <w:r>
        <w:softHyphen/>
        <w:t>скихъ, а людей въ нихъ тожъ; пашни паханые сер. земли 125 четв. съ осм., а добр. землею съ наддачею 100 четв. съ осм., а наддано сер.-жъ з</w:t>
      </w:r>
      <w:r>
        <w:t xml:space="preserve">емли 25 четв., да пашни же паханые наѣздомъ четв., да пер. 14 четв., да лѣсомъ поросло 9 четв., и обоего пашни пахано(й) наѣздомъ и пер. и лѣсомъ поросло сер. земли 24 четв., а добр. землею съ наддачею 19 четв. съ полуосм., а наддано сер.-жъ земли 5 четв. </w:t>
      </w:r>
      <w:r>
        <w:t>безъ полуосм., и всего пашни паханые и съ наѣзжею пашнею и пер. и лѣсомъ поросло сер. зем</w:t>
      </w:r>
      <w:r>
        <w:softHyphen/>
        <w:t>ли 149 четв. съ осм., а добр. землею съ наддачею 120 четв. безъ полу</w:t>
      </w:r>
      <w:r>
        <w:softHyphen/>
        <w:t xml:space="preserve">осм., а наддано сер.-жъ земли 30 четв. безъ полуосм., </w:t>
      </w:r>
      <w:r>
        <w:lastRenderedPageBreak/>
        <w:t>да пашни-жъ па</w:t>
      </w:r>
      <w:r>
        <w:softHyphen/>
        <w:t xml:space="preserve">ханые худ. земли 181 четв., </w:t>
      </w:r>
      <w:r>
        <w:t>а добр. землею съ наддачею 121 четв. безъ третника, а наддано худ. жъ земли 60 четв. съ третникомъ, да пер. 47 четв., а добр. землею съ наддачею 31 четв. съ третникомъ, а наддано худ.-жъ земли 16 четв. безъ третника, и всего пашни паханые и пер. худ. земли</w:t>
      </w:r>
      <w:r>
        <w:t xml:space="preserve"> 228 четв., а добр. землею съ наддачею 152 четв., а наддано худ.-жъ земли 76 четв., и обоего пашни паханые сер. и худ. земли добр. землею съ наддачею 221 четв. съ полутретникомъ, да наѣздомъ пахано и пер. и лѣсомъ поросло сер. и худ. земли добр. землею съ </w:t>
      </w:r>
      <w:r>
        <w:t>наддачею 50 четв. съ осм. и полполтретника; и всего пашни паханые и съ наѣзжею пашнею и пер. и лѣсомъ поросло сер. и худ. земли добр. землею съ над</w:t>
      </w:r>
      <w:r>
        <w:softHyphen/>
        <w:t>дачею 272 четв. безъ полуосм, въ полѣ, а въ дву потомужъ, сѣна 752 коп., лѣсу пашенного 27 дес. съ полудес.,</w:t>
      </w:r>
      <w:r>
        <w:t xml:space="preserve"> а непашенного лѣсу 33 дес. съ полу</w:t>
      </w:r>
      <w:r>
        <w:softHyphen/>
        <w:t>дес., да поверстного лѣсу въ розныхъ мѣстѣхъ пашенного и непашенного вдоль на полтретьи вер., а поперегъ на полвер., а индѣ на четв. вер. А сош</w:t>
      </w:r>
      <w:r>
        <w:softHyphen/>
        <w:t>ного писма въ живущемъ четв. и полполполчетв. сохи, и не дошло 4-хъ четв. бе</w:t>
      </w:r>
      <w:r>
        <w:t xml:space="preserve">зъ полутретника пашии, а въ пустѣ и съ наѣзжею пашнею полпол- </w:t>
      </w:r>
    </w:p>
    <w:p w14:paraId="60A0D6A2" w14:textId="77777777" w:rsidR="00433AE5" w:rsidRDefault="00903536">
      <w:pPr>
        <w:pStyle w:val="11"/>
        <w:spacing w:line="283" w:lineRule="auto"/>
        <w:ind w:left="1000"/>
        <w:jc w:val="both"/>
      </w:pPr>
      <w:r>
        <w:t xml:space="preserve">четв. сохи. Да за Богданомъ-же помѣстья въ </w:t>
      </w:r>
      <w:r>
        <w:rPr>
          <w:i/>
          <w:iCs/>
        </w:rPr>
        <w:t>Волотцкомъ</w:t>
      </w:r>
      <w:r>
        <w:t xml:space="preserve"> ст. 126 четв. съ полуосм., и всего за нимъ помѣстья въ </w:t>
      </w:r>
      <w:r>
        <w:rPr>
          <w:i/>
          <w:iCs/>
        </w:rPr>
        <w:t>Вязмѣ</w:t>
      </w:r>
      <w:r>
        <w:t xml:space="preserve"> въ дву ст. 398 четв., да за Богданомъ же помѣстья въ </w:t>
      </w:r>
      <w:r>
        <w:rPr>
          <w:i/>
          <w:iCs/>
        </w:rPr>
        <w:t>Кашинѣ</w:t>
      </w:r>
      <w:r>
        <w:t xml:space="preserve"> 99 четв., да въ </w:t>
      </w:r>
      <w:r>
        <w:rPr>
          <w:i/>
          <w:iCs/>
        </w:rPr>
        <w:t>Ст</w:t>
      </w:r>
      <w:r>
        <w:rPr>
          <w:i/>
          <w:iCs/>
        </w:rPr>
        <w:t>арицѣ</w:t>
      </w:r>
      <w:r>
        <w:t xml:space="preserve"> 166 четв., и всего за нимъ помѣстья въ 3-хъ городѣхъ 663 четв. А окладъ Богдану 600 четв., и перешло у него за окладомъ лишка 63 четв., и по государе</w:t>
      </w:r>
      <w:r>
        <w:softHyphen/>
        <w:t>ву указу тотъ лишекъ данъ ему-жъ.</w:t>
      </w:r>
    </w:p>
    <w:p w14:paraId="1556F45A" w14:textId="77777777" w:rsidR="00433AE5" w:rsidRDefault="00903536">
      <w:pPr>
        <w:pStyle w:val="11"/>
        <w:ind w:firstLine="240"/>
        <w:jc w:val="both"/>
      </w:pPr>
      <w:r>
        <w:t>За Иваномъ за Лукинымъ сыномъ Бѣжевцова, что осталося за мѣрою у Б</w:t>
      </w:r>
      <w:r>
        <w:t>огдана у Иванова сына Полова, а дано ему по государеву цареву ивели- кого князя Ѳеодора Ивановича всеа Русіи указу, а прежъ того было за князь Лѳвонтьевою Щѳрбатого за княгинею за Василисою да за вдовою за ОгаФьею за Степановою женою Бутурлина: дер.</w:t>
      </w:r>
      <w:r>
        <w:rPr>
          <w:i/>
          <w:iCs/>
        </w:rPr>
        <w:t>Савинск</w:t>
      </w:r>
      <w:r>
        <w:rPr>
          <w:i/>
          <w:iCs/>
        </w:rPr>
        <w:t>ая,</w:t>
      </w:r>
      <w:r>
        <w:t xml:space="preserve"> а въ ней крестьянъ 4 дв.; пашни паханые худ. земли 15 четв., да пер. 5 четв. въ полѣ, а въ дву потомужъ, сѣна 10 коп. Дер. </w:t>
      </w:r>
      <w:r>
        <w:rPr>
          <w:i/>
          <w:iCs/>
        </w:rPr>
        <w:t>Юркино,</w:t>
      </w:r>
      <w:r>
        <w:t xml:space="preserve"> а </w:t>
      </w:r>
      <w:r>
        <w:rPr>
          <w:i/>
          <w:iCs/>
        </w:rPr>
        <w:t>Минино</w:t>
      </w:r>
      <w:r>
        <w:t xml:space="preserve"> тожъ, а въ ней крестьянъ 2 дв., во дв. бобыль; пашни паханые сер. земли 10 четв. съ осм. да пер. 5 четв. въ полѣ</w:t>
      </w:r>
      <w:r>
        <w:t xml:space="preserve">, а въ дву потомужъ, сѣна 20 коп., лѣсу непашенного полтретьи дес. Пуст., что была дер. </w:t>
      </w:r>
      <w:r>
        <w:rPr>
          <w:i/>
          <w:iCs/>
        </w:rPr>
        <w:t>Горбокъ,</w:t>
      </w:r>
      <w:r>
        <w:t xml:space="preserve"> а на ней мѣсто дворов.; пашни паханые наѣздомъ сер. земли четв., да лѣсомъ поросло 5 четв. въ полѣ, а въ дву потомужъ, сѣна 10 коп., лѣсу пашенного 6 дес. И вс</w:t>
      </w:r>
      <w:r>
        <w:t xml:space="preserve">его за Иваномъ заБѣлевцовымъ (зіс) дер. </w:t>
      </w:r>
      <w:r>
        <w:rPr>
          <w:i/>
          <w:iCs/>
        </w:rPr>
        <w:t>Савинская,</w:t>
      </w:r>
      <w:r>
        <w:t xml:space="preserve"> и всего 2 дер. живущихъ да пуст., а дворовъ: 6 дв. крестьянскихъ, да дв. бобылской, а людей въ нихъ тожъ, да мѣсто дворов.; пашни паханые сер. земли 10 четв. съ осм., а добр. землею съ наддачею 8 четв. съ </w:t>
      </w:r>
      <w:r>
        <w:t>осм., а наддано сер.-жъ земли 2 четв., да наѣздомъ пашни паханые четв., да пер. 5 четв., да лѣ</w:t>
      </w:r>
      <w:r>
        <w:softHyphen/>
        <w:t xml:space="preserve">сомъ поросло 5 четв., и обоего пашни паханые наѣздомъ и пер. и лѣсомъ поросло сер. земли 11 четв., а добр. землею съ наддачею 9 четв., а наддано сер.-жъ земли 2 </w:t>
      </w:r>
      <w:r>
        <w:t>четв., и обоего пашни паханые и съ наѣзжею пашнеюи пер. и лѣсомъ поросло сер. земли 21 четв. съ осм., а добр. землею съ наддачею 17 четв. съ полуосм., а наддано сер.-жъ земли 4 четв. съ полуосм., да пашни жъ паханые худ. земли 15 четв., а добр. землею съ н</w:t>
      </w:r>
      <w:r>
        <w:t>аддачею 10 четв., а наддано худ.-жъ земли 5 четв., да пер. 5 четв., а добр. зем</w:t>
      </w:r>
      <w:r>
        <w:softHyphen/>
        <w:t>лею съ наддачею 3 четв. съ третникомъ, а наддано худ.-жъ земли 2 четв. безъ третника, и обоего пашни паханые и съ наѣзжею пашнею и пер. и лѣсомъ поросло сер. и худ. земли добр.</w:t>
      </w:r>
      <w:r>
        <w:t xml:space="preserve"> землею съ наддачею 31 четв. безъ третника въ полѣ, а въ дву потомужъ, сѣна 40 коп., лѣсу пашенного 6 дес., а непашенного лѣсу 2 дес. съ полудес., въ живущемъ четвертные пашни 18 четв. съ осм., а въ пустѣ и съ наѣзжею пашнею 12 четв. съ полутретникомъ; да </w:t>
      </w:r>
      <w:r>
        <w:t xml:space="preserve">за Иваномъ же помѣстья въ </w:t>
      </w:r>
      <w:r>
        <w:rPr>
          <w:i/>
          <w:iCs/>
        </w:rPr>
        <w:t>Каменскомъ</w:t>
      </w:r>
      <w:r>
        <w:t xml:space="preserve"> ст., и окладъ и четвертная пашня подлинно писано въ </w:t>
      </w:r>
      <w:r>
        <w:rPr>
          <w:i/>
          <w:iCs/>
        </w:rPr>
        <w:t>Каменскомъ</w:t>
      </w:r>
      <w:r>
        <w:t xml:space="preserve"> ст.</w:t>
      </w:r>
    </w:p>
    <w:p w14:paraId="43E8CF9A" w14:textId="77777777" w:rsidR="00433AE5" w:rsidRDefault="00903536">
      <w:pPr>
        <w:pStyle w:val="11"/>
        <w:ind w:firstLine="240"/>
        <w:jc w:val="both"/>
      </w:pPr>
      <w:r>
        <w:t>За Семеномъ за Дмитріевымъ сыномъ Звялова, что было за княземъ Иваномъ Звенигородцкимъ, а прежъ того было за Оѳонасьемъ за Овсяниковымъ сыномъ Бестужева</w:t>
      </w:r>
      <w:r>
        <w:t xml:space="preserve">: дер. </w:t>
      </w:r>
      <w:r>
        <w:rPr>
          <w:i/>
          <w:iCs/>
        </w:rPr>
        <w:lastRenderedPageBreak/>
        <w:t>Колодязь,</w:t>
      </w:r>
      <w:r>
        <w:t xml:space="preserve"> а въ ней во дв. Се</w:t>
      </w:r>
      <w:r>
        <w:softHyphen/>
        <w:t xml:space="preserve">меновъ челов., да дв. пустъ; пашни паханые сер. земли 7 четв., да пер. 3 четв., да лѣсомъ поросло 6 четв. въ полѣ, а въ дву потомужъ, сѣна 20 коп., лѣсу пашенного полтретьи дес., а непашенного лѣсу полчетверты дес. Дер. </w:t>
      </w:r>
      <w:r>
        <w:rPr>
          <w:i/>
          <w:iCs/>
        </w:rPr>
        <w:t>Онофреевская,</w:t>
      </w:r>
      <w:r>
        <w:t xml:space="preserve"> а въ. ней крестьянъ 2 дв., во дв. бобыль; пашни паханые сер. земли 10 четв. въ полѣ, а въ дву потомужъ, сѣна 10 коп., лѣсу пашенного 1% дес., а непашенного лѣсу полтретьи дес. Дер. </w:t>
      </w:r>
      <w:r>
        <w:rPr>
          <w:i/>
          <w:iCs/>
        </w:rPr>
        <w:t>Ѳедоровская,</w:t>
      </w:r>
      <w:r>
        <w:t xml:space="preserve"> а въ ней крестьянъ 4 дв., да бобылей 3 дв.; пашн</w:t>
      </w:r>
      <w:r>
        <w:t xml:space="preserve">и паханые сер. земли 30 четв., да пер. 3 четв. въ полѣ, а въ дву потомужЪі сѣна 10 коп., лѣсу пашенного дес., а непашенного лѣсу 2 дес., да тое-жъ дер. на пашенной землѣ стала ново дер. </w:t>
      </w:r>
      <w:r>
        <w:rPr>
          <w:i/>
          <w:iCs/>
        </w:rPr>
        <w:t>Ѳедковъ пои.,</w:t>
      </w:r>
      <w:r>
        <w:t xml:space="preserve"> а въ ней крестьянъ 1 дв.; пашни паханые сер. земли 4 чет</w:t>
      </w:r>
      <w:r>
        <w:t xml:space="preserve">в. въ полѣ, а въ дву потомужъ. Пуст., что была дер. </w:t>
      </w:r>
      <w:r>
        <w:rPr>
          <w:i/>
          <w:iCs/>
        </w:rPr>
        <w:t>Боболевская,</w:t>
      </w:r>
      <w:r>
        <w:t xml:space="preserve"> а на ней мѣсто дворов.; пашни пер. сер. земли 2 четв., да лѣсомъ поросло 6 четв. въ полѣ, а въ дву пото</w:t>
      </w:r>
      <w:r>
        <w:softHyphen/>
        <w:t xml:space="preserve">мужъ, сѣна 10 коп., лѣсу пашенного полтретьи дес. Пуст., что была Дер,. </w:t>
      </w:r>
      <w:r>
        <w:rPr>
          <w:i/>
          <w:iCs/>
        </w:rPr>
        <w:t>[Уіишковская,</w:t>
      </w:r>
      <w:r>
        <w:t xml:space="preserve"> а</w:t>
      </w:r>
      <w:r>
        <w:t xml:space="preserve"> на ней мѣсто дворов.; пашни паханые наѣздомъсер. земли четв., да пер. 4 четв. въ полѣ, а въ дву потомужъ, сѣна 10 коп., лѣсу пашенного 5 дес., а непашенного лѣсу въ длину на полвер., а поперегъ тожъ. За Семеномъ, а въ прежнихъ писцовыхъ книгахъ не написан</w:t>
      </w:r>
      <w:r>
        <w:t xml:space="preserve">ы: пуст., что былъ поч. </w:t>
      </w:r>
      <w:r>
        <w:rPr>
          <w:i/>
          <w:iCs/>
        </w:rPr>
        <w:t>Дехтяевъ,</w:t>
      </w:r>
      <w:r>
        <w:t xml:space="preserve"> а </w:t>
      </w:r>
      <w:r>
        <w:rPr>
          <w:i/>
          <w:iCs/>
        </w:rPr>
        <w:t>Дехтево</w:t>
      </w:r>
      <w:r>
        <w:t xml:space="preserve"> тожъ, а на ней мѣсто дворов.; пашни паханые наѣздомъ сер. земли полосм. да лѣсомъ поросло четв. въ полѣ, а въ дву потомужъ. Пуст., что былъ поч. </w:t>
      </w:r>
      <w:r>
        <w:rPr>
          <w:i/>
          <w:iCs/>
        </w:rPr>
        <w:t>Осташковъ,</w:t>
      </w:r>
      <w:r>
        <w:t xml:space="preserve"> а на ней мѣ</w:t>
      </w:r>
      <w:r>
        <w:softHyphen/>
        <w:t>сто дворов.; пашни лѣсомъ поросло сер. земли</w:t>
      </w:r>
      <w:r>
        <w:t xml:space="preserve"> четв. въ полѣ, а въ дву по</w:t>
      </w:r>
      <w:r>
        <w:softHyphen/>
        <w:t xml:space="preserve">томужъ. За Семеномъ же, что было за Смирнымъ за Щулепниковымъ: пуст., что была дер. </w:t>
      </w:r>
      <w:r>
        <w:rPr>
          <w:i/>
          <w:iCs/>
        </w:rPr>
        <w:t>Степановская,</w:t>
      </w:r>
      <w:r>
        <w:t xml:space="preserve"> а на ней 3 мѣста дворов.; пашни пер. худ. земли четв., да лѣсомъ поросло 15 четв. въ полѣ, а въ дву пото</w:t>
      </w:r>
      <w:r>
        <w:softHyphen/>
        <w:t xml:space="preserve">мужъ, сѣна 10 коп., лѣсу </w:t>
      </w:r>
      <w:r>
        <w:t xml:space="preserve">пашенного дес., а непашенного лѣсу въ.длину на вер., а поперегъ на полвер. И всего за Семеномъ дер. </w:t>
      </w:r>
      <w:r>
        <w:rPr>
          <w:i/>
          <w:iCs/>
        </w:rPr>
        <w:t>Колодезь,</w:t>
      </w:r>
      <w:r>
        <w:t xml:space="preserve"> и всего 4 дер. живущихъ, да 5 пуст., а дворовъ: дв. люцкой, да 7 дв. крестьян</w:t>
      </w:r>
      <w:r>
        <w:softHyphen/>
        <w:t>скихъ, да 4 дв. бобылскихъ, а людей въ нихъ тоже, да 7 мѣстъ дворов.</w:t>
      </w:r>
      <w:r>
        <w:t>; пашни паханые сер. земли 51 четв., а добр. землею съ наддачею 41 четв., а наддано сер. жъ земли 10 четв., да пашни же паханые наѣздомъ сер. земли четв. съ полуосм., да пер. 12 четв., да лѣсомъ поросло 14 четв., и обоего’ пашни паханые наѣздомъ и пер. и л</w:t>
      </w:r>
      <w:r>
        <w:t>ѣсомъ поросло сер. земли 27 четв. съ полуосм., а добр. землею съ наддачею 22 четв., а наддано сер. жъ земли 5 четв. съ полуосм., и всего пашни паханые и съ наѣзжею пашнею и пер. и лѣсомъ поросло сер. земли 78 четв. съ полуосм., а добр. землею съ наддачею 6</w:t>
      </w:r>
      <w:r>
        <w:t>3 четв., а наддано сер. жъ земли 15 четв. съ полуосм., да пашни жъ худ. земли пер. четв., да лѣ</w:t>
      </w:r>
      <w:r>
        <w:softHyphen/>
        <w:t>сомъ поросло 15 четв., и обоего пер. и лѣсомъ поросло худ. земли 16 четв., а добр. землею съ наддачею 11 четв. безъ третника, а наддано худ. жъ земли 5 четв. съ</w:t>
      </w:r>
      <w:r>
        <w:t xml:space="preserve"> третникомъ, и обоего пашни пахано(й) наѣздомъ и пер. и лѣсомъ поросло сер. и худ. земли добр. землею съ наддачею 32 четв. съ осм. и полполтретника, и всего пашни паханые и съ наѣзжею пашнею и пер. и лѣсомъ поросло сер. и худ. земли добр. землею съ над</w:t>
      </w:r>
      <w:r>
        <w:softHyphen/>
        <w:t>дач</w:t>
      </w:r>
      <w:r>
        <w:t>ею 73 ч тв. съ осм. и полполтретнпка въ полѣ, а въ дву потомужъ сѣна 70 коп., лѣсу пашенного 3 дес., а непашенного лѣсу 5 дес., да по- верстного лѣсу полпяты дес., да повѳрстного лѣсу вдоль на 1% версты, а поперегъ на полверсты. А сошного писма въ живущемъ</w:t>
      </w:r>
      <w:r>
        <w:t xml:space="preserve"> полполполтрети сохи и 8 четв. безъ третника пашни, а въ пустѣ и съ наѣзжею пашнею полполполтрети сохи, и не дошло четв. безъ полу третника пашни. За Се</w:t>
      </w:r>
      <w:r>
        <w:softHyphen/>
        <w:t xml:space="preserve">меномъ же помѣстье въ </w:t>
      </w:r>
      <w:r>
        <w:rPr>
          <w:i/>
          <w:iCs/>
        </w:rPr>
        <w:t>Заболоцкомъ</w:t>
      </w:r>
      <w:r>
        <w:t xml:space="preserve"> ст. да въ </w:t>
      </w:r>
      <w:r>
        <w:rPr>
          <w:i/>
          <w:iCs/>
        </w:rPr>
        <w:t>Себежанскомъ.</w:t>
      </w:r>
      <w:r>
        <w:t xml:space="preserve"> А окладъ и четвертная пашня писано подлинно в</w:t>
      </w:r>
      <w:r>
        <w:t xml:space="preserve">ъ </w:t>
      </w:r>
      <w:r>
        <w:rPr>
          <w:i/>
          <w:iCs/>
        </w:rPr>
        <w:t>Сережанскомъ</w:t>
      </w:r>
      <w:r>
        <w:t xml:space="preserve"> ст. подъ его уса</w:t>
      </w:r>
      <w:r>
        <w:softHyphen/>
        <w:t>дищемъ.</w:t>
      </w:r>
    </w:p>
    <w:p w14:paraId="5571158B" w14:textId="77777777" w:rsidR="00433AE5" w:rsidRDefault="00903536">
      <w:pPr>
        <w:pStyle w:val="11"/>
        <w:spacing w:line="283" w:lineRule="auto"/>
        <w:ind w:firstLine="240"/>
        <w:jc w:val="both"/>
      </w:pPr>
      <w:r>
        <w:t xml:space="preserve">За вдовою за Офимьею за Юрьевою женою Лодыгина, да за ее дѣтми за Семеномъ да за Богданомъ да за Иваномъ, что было за Рахманиномъ, да за Воиномъ, да за Григорьемъ, да за Даниломъ за Григорьевыми дѣтми Моклокова: с. </w:t>
      </w:r>
      <w:r>
        <w:rPr>
          <w:i/>
          <w:iCs/>
        </w:rPr>
        <w:t>О</w:t>
      </w:r>
      <w:r>
        <w:rPr>
          <w:i/>
          <w:iCs/>
        </w:rPr>
        <w:t>сташовское,</w:t>
      </w:r>
      <w:r>
        <w:t xml:space="preserve"> на р. на </w:t>
      </w:r>
      <w:r>
        <w:rPr>
          <w:i/>
          <w:iCs/>
        </w:rPr>
        <w:t>Вязмѣ,</w:t>
      </w:r>
      <w:r>
        <w:t xml:space="preserve"> а въ немъ церк. Николы чюдотворца, а на церковной землѣ дворовъ: во дв. попъ, во дв. церковной дьячокъ, во дв. пономарь, во дв. просвирница, да 2 кельи, а въ нихъ жи</w:t>
      </w:r>
      <w:r>
        <w:softHyphen/>
        <w:t>вутъ нищіе, а питаются отъ церкви Божіи; пашни паханые церковн</w:t>
      </w:r>
      <w:r>
        <w:t xml:space="preserve">ые прежніе худ. земли 5 четв., да къ церкви-жъ Николы чюдотворца дано </w:t>
      </w:r>
      <w:r>
        <w:lastRenderedPageBreak/>
        <w:t>къ прежней пашнѣ въ селѣ жъ изъ помѣщиковы пашни паханые 5 четв. да пер. 3 четв., да лѣсомъ поросло 7 четв., и обоего церковные пашни 20 четв. въ полѣ, а въ дву потомужъ, да въ с.-жъ дв.</w:t>
      </w:r>
      <w:r>
        <w:t xml:space="preserve"> помѣщиковъ; паш</w:t>
      </w:r>
      <w:r>
        <w:softHyphen/>
        <w:t xml:space="preserve">ни паханые худ. земли 17 четв., да пер. 7 четв., да лѣсомъ поросло 43 четв. въ полѣ, а въ дву потомужъ, сѣна 150 коп. Пуст., что былъ поч. </w:t>
      </w:r>
      <w:r>
        <w:rPr>
          <w:i/>
          <w:iCs/>
        </w:rPr>
        <w:t>Иванки Ламанова,</w:t>
      </w:r>
      <w:r>
        <w:t xml:space="preserve"> а въ ней мѣсто дворов.; пашни паханые наѣздомъ худ. земли 2 четв. въ полѣ, а въ дву</w:t>
      </w:r>
      <w:r>
        <w:t xml:space="preserve"> потомужъ. Пуст., что была дер. </w:t>
      </w:r>
      <w:r>
        <w:rPr>
          <w:i/>
          <w:iCs/>
        </w:rPr>
        <w:t>Баскунова,</w:t>
      </w:r>
      <w:r>
        <w:t xml:space="preserve"> а въ ней мѣсто дворов.; пашни паханые наѣздомъ худ. земли 4 четв., да пер. 2 четв., да лѣсомъ поросло 19 четв. въ полѣ, а въ дву пото</w:t>
      </w:r>
      <w:r>
        <w:softHyphen/>
        <w:t>мужъ, сѣна 15 коп., лѣсу пашенного 5 дес., а непашенного лѣсу 10 дес. За вдовою</w:t>
      </w:r>
      <w:r>
        <w:t xml:space="preserve"> же за Офимьею съ дѣтми, что было за Смирнымъ за Ивано</w:t>
      </w:r>
      <w:r>
        <w:softHyphen/>
        <w:t xml:space="preserve">вымъ сыномъ Щулѳпникова: дер. </w:t>
      </w:r>
      <w:r>
        <w:rPr>
          <w:i/>
          <w:iCs/>
        </w:rPr>
        <w:t>Васильевская,</w:t>
      </w:r>
      <w:r>
        <w:t xml:space="preserve"> на р. на </w:t>
      </w:r>
      <w:r>
        <w:rPr>
          <w:i/>
          <w:iCs/>
        </w:rPr>
        <w:t>Вязмѣ,</w:t>
      </w:r>
      <w:r>
        <w:t xml:space="preserve"> а въ ней крестьянъ 5 дв., во дв. бобыль; пашни паханые худ. земли 16 четв., да лѣсомъ поросло 6 четв. въ полѣ, а въ дву потомужъ, сѣна 60 коп</w:t>
      </w:r>
      <w:r>
        <w:t xml:space="preserve">., лѣсу пашенного и непашенного въ длину на полвер., а поперегъ на четв. вер. Пуст., что была дер. </w:t>
      </w:r>
      <w:r>
        <w:rPr>
          <w:i/>
          <w:iCs/>
        </w:rPr>
        <w:t>Кузмино,</w:t>
      </w:r>
      <w:r>
        <w:t xml:space="preserve"> а въ ней 2 мѣста дворов.; пашни паханые наѣздомъ худ. земли 4 четв., да пер. четв. въ полѣ, а въ дву потомужъ, сѣна 15 коп., лѣсу пашенного дес. Пуст., что былъ поч. </w:t>
      </w:r>
      <w:r>
        <w:rPr>
          <w:i/>
          <w:iCs/>
        </w:rPr>
        <w:t>Ши- ковъ,</w:t>
      </w:r>
      <w:r>
        <w:t xml:space="preserve"> выставленъ изъ дер. изъ </w:t>
      </w:r>
      <w:r>
        <w:rPr>
          <w:i/>
          <w:iCs/>
        </w:rPr>
        <w:t>Василевской,</w:t>
      </w:r>
      <w:r>
        <w:t xml:space="preserve"> а въ прежнихъ писцовыхъ книгахъ та пуст. н</w:t>
      </w:r>
      <w:r>
        <w:t xml:space="preserve">енаписана, а на ней мѣсто дворов.; пашни пер. сер. земли 2 четв. съ осм. въ полѣ, а въ дву потомужъ. И всего за вдовою за Офимьею за Юрьевою женою Лодыгина съ дѣтми с. </w:t>
      </w:r>
      <w:r>
        <w:rPr>
          <w:i/>
          <w:iCs/>
        </w:rPr>
        <w:t>Осташевское,</w:t>
      </w:r>
      <w:r>
        <w:t xml:space="preserve"> да дер. живущихъ, да 4 пуст., а дворовъ: дв. помѣщиковъ, да 5 дв. кресть</w:t>
      </w:r>
      <w:r>
        <w:softHyphen/>
        <w:t>ян</w:t>
      </w:r>
      <w:r>
        <w:t>скихъ, да дв. бобылской, а людей въ нихъ тожъ, да 5 мѣстъ дворов.; пашни паханые худ. земли 33 четв., а добр. землею съ наддачею 22 четв., а наддано худ. земли 11 четв., да пашни паханые наѣздомъ 10 четв., да пер. 12 четв. съ осм., да лѣсомъ поросло 68 чет</w:t>
      </w:r>
      <w:r>
        <w:t>в., и обоего</w:t>
      </w:r>
    </w:p>
    <w:p w14:paraId="6E546416" w14:textId="77777777" w:rsidR="00433AE5" w:rsidRDefault="00903536">
      <w:pPr>
        <w:pStyle w:val="22"/>
        <w:tabs>
          <w:tab w:val="left" w:pos="5974"/>
        </w:tabs>
        <w:spacing w:after="0" w:line="334" w:lineRule="auto"/>
        <w:ind w:firstLine="540"/>
      </w:pPr>
      <w:r>
        <w:t>Ч. I, отдѣл. 2.</w:t>
      </w:r>
      <w:r>
        <w:tab/>
        <w:t>40</w:t>
      </w:r>
    </w:p>
    <w:p w14:paraId="3690A417" w14:textId="77777777" w:rsidR="00433AE5" w:rsidRDefault="00903536">
      <w:pPr>
        <w:pStyle w:val="11"/>
        <w:spacing w:line="283" w:lineRule="auto"/>
        <w:ind w:left="720" w:firstLine="60"/>
        <w:jc w:val="both"/>
      </w:pPr>
      <w:r>
        <w:t>пашни пахано наѣздомъ и пер. и лѣсомъ поросло худ. земли 90 четв. съ осм., а добр. землею съ наддачею 60 четв. съ третникомъ, а наддано худ.-жъ земли 30 четв. съ полутретникомъ, и всего пашни паханые и съ наѣзжею пашнею и пе</w:t>
      </w:r>
      <w:r>
        <w:t xml:space="preserve">р. и лѣсомъ поросло худ. земли 123 четв. съ осм., а добр. землею съ наддачею 82 четв. съ третникомъ, а наддано худ.-жъ земли </w:t>
      </w:r>
      <w:r>
        <w:rPr>
          <w:i/>
          <w:iCs/>
        </w:rPr>
        <w:t>І1</w:t>
      </w:r>
      <w:r>
        <w:t xml:space="preserve"> четв. съ полутретникомъ въ полѣ, а въ дву потомужъ, сѣна 240 коп., лѣсу пашенного 6 дес., а непашенного лѣсу 10 дес., да поверст</w:t>
      </w:r>
      <w:r>
        <w:t>ного лѣсу вдоль на полвер., а поперегъ на /</w:t>
      </w:r>
      <w:r>
        <w:rPr>
          <w:vertAlign w:val="subscript"/>
        </w:rPr>
        <w:t>4</w:t>
      </w:r>
      <w:r>
        <w:t xml:space="preserve"> вер. А сошного пис</w:t>
      </w:r>
      <w:r>
        <w:softHyphen/>
        <w:t>ма въ живущемъ полполполчети сохи, и не дошло 3-хъ четв. пашни, а въ пустѣ и съ наѣзжею пашнею полполполтрети и полполполчети сохи и 2 четв. пашни, а церковная пашня въ сошное писмо не положен</w:t>
      </w:r>
      <w:r>
        <w:t>а. А окладъ Семену 100 четв., а Богданъ 12 лѣтъ, а Иванъ 9 лѣтъ, а какъ ко</w:t>
      </w:r>
      <w:r>
        <w:softHyphen/>
        <w:t>торой будетъ въ 15 лѣтъ, и имъ съ того жъ помѣстья служить.</w:t>
      </w:r>
    </w:p>
    <w:p w14:paraId="65F3E92F" w14:textId="77777777" w:rsidR="00433AE5" w:rsidRDefault="00903536">
      <w:pPr>
        <w:pStyle w:val="11"/>
        <w:spacing w:line="283" w:lineRule="auto"/>
        <w:ind w:left="720" w:firstLine="320"/>
        <w:jc w:val="both"/>
      </w:pPr>
      <w:r>
        <w:t>За Иваномъ за Оста®ьевымъ сыномъ Вырубова, что было за Замят</w:t>
      </w:r>
      <w:r>
        <w:softHyphen/>
        <w:t>нею за Костянтиновымъ сыномъ Сулменева, а прежъ того было за</w:t>
      </w:r>
      <w:r>
        <w:t xml:space="preserve"> Ро</w:t>
      </w:r>
      <w:r>
        <w:softHyphen/>
        <w:t xml:space="preserve">маномъ за Плещеевымъ: дер. </w:t>
      </w:r>
      <w:r>
        <w:rPr>
          <w:i/>
          <w:iCs/>
        </w:rPr>
        <w:t>Холмъ Оѳонасьевской,</w:t>
      </w:r>
      <w:r>
        <w:t xml:space="preserve"> а въ немъ кресть</w:t>
      </w:r>
      <w:r>
        <w:softHyphen/>
        <w:t xml:space="preserve">янъ 6 дв., да бобылей 2 дв.; пашни паханые добр. земли 30 четв., да лѣсомъ поросло четв. въ полѣ, а въ дву потомужъ, сѣна на отхожемъ лугу на р. на </w:t>
      </w:r>
      <w:r>
        <w:rPr>
          <w:i/>
          <w:iCs/>
        </w:rPr>
        <w:t>Вязмѣ</w:t>
      </w:r>
      <w:r>
        <w:t xml:space="preserve"> 20 коп., лѣсу пашенного дес. Дер.</w:t>
      </w:r>
      <w:r>
        <w:t xml:space="preserve"> </w:t>
      </w:r>
      <w:r>
        <w:rPr>
          <w:i/>
          <w:iCs/>
        </w:rPr>
        <w:t>Гридино,</w:t>
      </w:r>
      <w:r>
        <w:t xml:space="preserve"> а въ ней крестьянинъ во дв., во дв. бобыль; пашни паханые сер. земли 10 четв., да пер. 4 четв. въ полѣ, а въ дву потомужъ, сѣна на отхожемъ лугу на р. на </w:t>
      </w:r>
      <w:r>
        <w:rPr>
          <w:i/>
          <w:iCs/>
        </w:rPr>
        <w:t>Вязмѣ</w:t>
      </w:r>
      <w:r>
        <w:t xml:space="preserve"> 20 коп., лѣсу пашенного 1% дес. Дер. </w:t>
      </w:r>
      <w:r>
        <w:rPr>
          <w:i/>
          <w:iCs/>
        </w:rPr>
        <w:t xml:space="preserve">Куприново, </w:t>
      </w:r>
      <w:r>
        <w:t>а въ ней крестьянъ 3 дв., во дв. бобыл</w:t>
      </w:r>
      <w:r>
        <w:t>ь; пашни паханые добр. зем</w:t>
      </w:r>
      <w:r>
        <w:softHyphen/>
        <w:t>ли 30 четв., да пер. четв. въ полѣ, а въ дву потомужъ, сѣна на отхо</w:t>
      </w:r>
      <w:r>
        <w:softHyphen/>
        <w:t xml:space="preserve">жемъ лугу на р. на </w:t>
      </w:r>
      <w:r>
        <w:rPr>
          <w:i/>
          <w:iCs/>
        </w:rPr>
        <w:t>Вязмѣ</w:t>
      </w:r>
      <w:r>
        <w:t xml:space="preserve"> 40 коп., лѣсу пашенного 2 дес. Дер. </w:t>
      </w:r>
      <w:r>
        <w:rPr>
          <w:i/>
          <w:iCs/>
        </w:rPr>
        <w:t>Крупе- нино,</w:t>
      </w:r>
      <w:r>
        <w:t xml:space="preserve"> а въ ней крестьянинъ во дв., во дв. бобыль; пашни паханые сер. земли 8 четв., да лѣсомъ</w:t>
      </w:r>
      <w:r>
        <w:t xml:space="preserve"> поросло 3 четв. въ полѣ, а въ дву пото</w:t>
      </w:r>
      <w:r>
        <w:softHyphen/>
        <w:t xml:space="preserve">мужъ, сѣна на отхожемъ лугу на р. на </w:t>
      </w:r>
      <w:r>
        <w:rPr>
          <w:i/>
          <w:iCs/>
        </w:rPr>
        <w:t>Вязмѣ</w:t>
      </w:r>
      <w:r>
        <w:t xml:space="preserve"> 12 коп., лѣсу пашенного полчетв. </w:t>
      </w:r>
      <w:r>
        <w:lastRenderedPageBreak/>
        <w:t xml:space="preserve">дес., а непашенного лѣсу 6 дес. Дер. </w:t>
      </w:r>
      <w:r>
        <w:rPr>
          <w:i/>
          <w:iCs/>
        </w:rPr>
        <w:t>Радилово,</w:t>
      </w:r>
      <w:r>
        <w:t xml:space="preserve"> а въ ней крестьянъ 4 дв., да бобылей 2 дв.; пашни паханые сер. земли 26 четв., да лѣсомъ поро</w:t>
      </w:r>
      <w:r>
        <w:t xml:space="preserve">сло 2 четв. въ полѣ, а въ дву потомужъ, сѣна на отхожемъ лугу на р. на </w:t>
      </w:r>
      <w:r>
        <w:rPr>
          <w:i/>
          <w:iCs/>
        </w:rPr>
        <w:t>Вязмѣ</w:t>
      </w:r>
      <w:r>
        <w:t xml:space="preserve"> 20 коп., лѣсу пашенного 1% дес., да поверстного лѣсу пашенного и непашенного противъ дер. </w:t>
      </w:r>
      <w:r>
        <w:rPr>
          <w:i/>
          <w:iCs/>
        </w:rPr>
        <w:t>Москвитиновой</w:t>
      </w:r>
      <w:r>
        <w:t xml:space="preserve"> и дер. </w:t>
      </w:r>
      <w:r>
        <w:rPr>
          <w:i/>
          <w:iCs/>
        </w:rPr>
        <w:t>Гри</w:t>
      </w:r>
      <w:r>
        <w:rPr>
          <w:i/>
          <w:iCs/>
        </w:rPr>
        <w:softHyphen/>
        <w:t>диной</w:t>
      </w:r>
      <w:r>
        <w:t xml:space="preserve"> вдоль на 3 вер., а поперегъ тожъ. Дер. </w:t>
      </w:r>
      <w:r>
        <w:rPr>
          <w:i/>
          <w:iCs/>
        </w:rPr>
        <w:t>Павловская,</w:t>
      </w:r>
      <w:r>
        <w:t xml:space="preserve"> а въ не</w:t>
      </w:r>
      <w:r>
        <w:t>й кре</w:t>
      </w:r>
      <w:r>
        <w:softHyphen/>
        <w:t xml:space="preserve">стьянъ 3 дв., во дв. бобыль; пашни паханые сер. земли 35 четв. въ полѣ, а въ дву потомужъ, сѣна на отхожемъ лугу на р. на </w:t>
      </w:r>
      <w:r>
        <w:rPr>
          <w:i/>
          <w:iCs/>
        </w:rPr>
        <w:t>Вязмѣ</w:t>
      </w:r>
      <w:r>
        <w:t xml:space="preserve"> 30 коп., лѣсу пашенного 7 дес., а непашенного лѣсу 5 дес. Дер. </w:t>
      </w:r>
      <w:r>
        <w:rPr>
          <w:i/>
          <w:iCs/>
        </w:rPr>
        <w:t>Онцыфо- рово,</w:t>
      </w:r>
      <w:r>
        <w:t xml:space="preserve"> а </w:t>
      </w:r>
      <w:r>
        <w:rPr>
          <w:i/>
          <w:iCs/>
        </w:rPr>
        <w:t>Шишкино</w:t>
      </w:r>
      <w:r>
        <w:t xml:space="preserve"> тожъ, а въ ней крестьянъ 6 дв., да </w:t>
      </w:r>
      <w:r>
        <w:t xml:space="preserve">бобылей 2 дв.; пашни паханые добр. земли 40 четв. въ полѣ, а въ дву потомужъ, сѣна на отхожемъ лугу на р. на </w:t>
      </w:r>
      <w:r>
        <w:rPr>
          <w:i/>
          <w:iCs/>
        </w:rPr>
        <w:t>Вязмѣ</w:t>
      </w:r>
      <w:r>
        <w:t xml:space="preserve"> 25 коп., лѣсу пашенного 3 дес., а не</w:t>
      </w:r>
      <w:r>
        <w:softHyphen/>
        <w:t xml:space="preserve">пашенного лѣсу въ длину на вер., а поперегъ на полвер. Дер. </w:t>
      </w:r>
      <w:r>
        <w:rPr>
          <w:i/>
          <w:iCs/>
        </w:rPr>
        <w:t xml:space="preserve">Кузнецово, </w:t>
      </w:r>
      <w:r>
        <w:t>а въ ней крестьянъ 5 дв.; пашни п</w:t>
      </w:r>
      <w:r>
        <w:t>аханые сер. земли 31 четв. въ полѣ, а въ дву потомужъ, сѣна 15 коп., лѣсу;пашенного 1*/</w:t>
      </w:r>
      <w:r>
        <w:rPr>
          <w:vertAlign w:val="subscript"/>
        </w:rPr>
        <w:t>2</w:t>
      </w:r>
      <w:r>
        <w:t xml:space="preserve"> дес. Поч. </w:t>
      </w:r>
      <w:r>
        <w:rPr>
          <w:i/>
          <w:iCs/>
        </w:rPr>
        <w:t>Семе</w:t>
      </w:r>
      <w:r>
        <w:rPr>
          <w:i/>
          <w:iCs/>
        </w:rPr>
        <w:softHyphen/>
        <w:t>новъ,</w:t>
      </w:r>
      <w:r>
        <w:t xml:space="preserve"> а </w:t>
      </w:r>
      <w:r>
        <w:rPr>
          <w:i/>
          <w:iCs/>
        </w:rPr>
        <w:t>Козловъ</w:t>
      </w:r>
      <w:r>
        <w:t xml:space="preserve"> тожъ, а въ ней крестьянъ 2 дв., во дв. бобыль; пашни паханые сер. земли 8 четв. въ полѣ, а въ дву потомужъ, сѣна на отхожемъ лугу, на р.</w:t>
      </w:r>
      <w:r>
        <w:t xml:space="preserve"> на </w:t>
      </w:r>
      <w:r>
        <w:rPr>
          <w:i/>
          <w:iCs/>
        </w:rPr>
        <w:t>Вязмѣ,</w:t>
      </w:r>
      <w:r>
        <w:t xml:space="preserve"> 10 коп., лѣсу пашенного полторы дес. Дер. </w:t>
      </w:r>
      <w:r>
        <w:rPr>
          <w:i/>
          <w:iCs/>
        </w:rPr>
        <w:t>Ходыкино</w:t>
      </w:r>
      <w:r>
        <w:t xml:space="preserve"> пуста, а въ ней 2 дв. пусты; пашни паханые сер. земли 2 четв., да пер. четв., да лѣсомъ поросло 3 четв. въ полѣ, а въ дву потомужъ, сѣна на отхожемъ лугу на р. на </w:t>
      </w:r>
      <w:r>
        <w:rPr>
          <w:i/>
          <w:iCs/>
        </w:rPr>
        <w:t>Вязмѣ</w:t>
      </w:r>
      <w:r>
        <w:t xml:space="preserve"> 20 коп., лѣ</w:t>
      </w:r>
      <w:r>
        <w:softHyphen/>
        <w:t xml:space="preserve">су пашенного </w:t>
      </w:r>
      <w:r>
        <w:t xml:space="preserve">дес. За Иваномъ же починки и пустоши, а въ прежнихъ писцовыхъ книгахъ не написаны: поч. </w:t>
      </w:r>
      <w:r>
        <w:rPr>
          <w:i/>
          <w:iCs/>
        </w:rPr>
        <w:t>Козловъ,</w:t>
      </w:r>
      <w:r>
        <w:t xml:space="preserve"> а въ немъ крестьянъ 2 дв., во дв. бобыль; пашни паханые сер.земли 15 четв. въ полѣ, а въ дву потомужъ, сѣна 5 коп., лѣсу непашенного болота въ длину на вер., а</w:t>
      </w:r>
      <w:r>
        <w:t xml:space="preserve"> по</w:t>
      </w:r>
      <w:r>
        <w:softHyphen/>
        <w:t xml:space="preserve">перегъ на полвер. Пуст., что былъ поч. </w:t>
      </w:r>
      <w:r>
        <w:rPr>
          <w:i/>
          <w:iCs/>
        </w:rPr>
        <w:t>Шишиловъ,</w:t>
      </w:r>
      <w:r>
        <w:t xml:space="preserve"> на р. на </w:t>
      </w:r>
      <w:r>
        <w:rPr>
          <w:i/>
          <w:iCs/>
        </w:rPr>
        <w:t xml:space="preserve">Вязмѣ, </w:t>
      </w:r>
      <w:r>
        <w:t xml:space="preserve">сталъ на лѣсу дер. </w:t>
      </w:r>
      <w:r>
        <w:rPr>
          <w:i/>
          <w:iCs/>
        </w:rPr>
        <w:t>Свитиновы,</w:t>
      </w:r>
      <w:r>
        <w:t xml:space="preserve"> а на ней мѣсто дворов.; пашни паханые наѣздомъ сер. земли четв., да пер. 2 четв., да лѣсомъ поросло 3 четв. въ полѣ, а въ дву потомужъ. Пуст., что былъ поч. </w:t>
      </w:r>
      <w:r>
        <w:rPr>
          <w:i/>
          <w:iCs/>
        </w:rPr>
        <w:t>Оводневъ,</w:t>
      </w:r>
      <w:r>
        <w:t xml:space="preserve"> сталъ на лѣсу дер. </w:t>
      </w:r>
      <w:r>
        <w:rPr>
          <w:i/>
          <w:iCs/>
        </w:rPr>
        <w:t>Радиловы,</w:t>
      </w:r>
      <w:r>
        <w:t xml:space="preserve"> а на ней мѣсто дворов.; пашни паханые наѣздомъ сер. земли ч</w:t>
      </w:r>
      <w:r>
        <w:t xml:space="preserve">етв., да лѣсомъ поросло 4 четв. въ полѣ, а въ дву потомужъ, сѣна на отхожемъ лугу на р. на </w:t>
      </w:r>
      <w:r>
        <w:rPr>
          <w:i/>
          <w:iCs/>
        </w:rPr>
        <w:t>Вязмѣ</w:t>
      </w:r>
      <w:r>
        <w:t xml:space="preserve"> 10 коп. Пуст., что былъ поч. </w:t>
      </w:r>
      <w:r>
        <w:rPr>
          <w:i/>
          <w:iCs/>
        </w:rPr>
        <w:t>Лисицынъ,</w:t>
      </w:r>
      <w:r>
        <w:t xml:space="preserve"> на рчк. на </w:t>
      </w:r>
      <w:r>
        <w:rPr>
          <w:i/>
          <w:iCs/>
        </w:rPr>
        <w:t>Дѣдовкѣ,</w:t>
      </w:r>
      <w:r>
        <w:t xml:space="preserve"> сталъ на запаши дер. </w:t>
      </w:r>
      <w:r>
        <w:rPr>
          <w:i/>
          <w:iCs/>
        </w:rPr>
        <w:t>Анцыфоровы,</w:t>
      </w:r>
      <w:r>
        <w:t xml:space="preserve"> а на ней мѣсто дворов.; пашни паханые наѣздомъ сер. земли четв. съ </w:t>
      </w:r>
      <w:r>
        <w:t>осм., да пер. 2 четв. съ осм., да лѣсомъ поросло четв. въ полѣ, а въ дву пото</w:t>
      </w:r>
      <w:r>
        <w:softHyphen/>
        <w:t xml:space="preserve">мужъ, лѣсу непашенного болота 5 дес. За Иваномъ же, что было за Без- сономъ да за Иваномъ за Филиповыми дѣтми Моклокова: дер. </w:t>
      </w:r>
      <w:r>
        <w:rPr>
          <w:i/>
          <w:iCs/>
        </w:rPr>
        <w:t>Кра</w:t>
      </w:r>
      <w:r>
        <w:rPr>
          <w:i/>
          <w:iCs/>
        </w:rPr>
        <w:softHyphen/>
        <w:t>сная,</w:t>
      </w:r>
      <w:r>
        <w:t xml:space="preserve"> а въ ней крестьянъ 5 дв., во дв. бобыль; п</w:t>
      </w:r>
      <w:r>
        <w:t xml:space="preserve">ашни паханые сер. земли 25 четв. въ полѣ, а въ дву потомужъ, сѣна 15 коп. да отхожего сѣна на р. на </w:t>
      </w:r>
      <w:r>
        <w:rPr>
          <w:i/>
          <w:iCs/>
        </w:rPr>
        <w:t>Вязмѣ</w:t>
      </w:r>
      <w:r>
        <w:t xml:space="preserve"> на лужку 20 коп., лѣсу пашенного 2 дес., а не</w:t>
      </w:r>
      <w:r>
        <w:softHyphen/>
        <w:t xml:space="preserve">пашенного лѣсу болота 10 дес. Дер. </w:t>
      </w:r>
      <w:r>
        <w:rPr>
          <w:i/>
          <w:iCs/>
        </w:rPr>
        <w:t>Малцова,</w:t>
      </w:r>
      <w:r>
        <w:t xml:space="preserve"> на р. па </w:t>
      </w:r>
      <w:r>
        <w:rPr>
          <w:i/>
          <w:iCs/>
        </w:rPr>
        <w:t>Вязмѣ,</w:t>
      </w:r>
      <w:r>
        <w:t xml:space="preserve"> а въ ней крестьянъ 2 дв., а бобылей 2 дв.; п</w:t>
      </w:r>
      <w:r>
        <w:t xml:space="preserve">ашни паханые сер. земли 12 четв. въ полѣ, а въ дву потомужъ, сѣна 10 коп., лѣсу пашенного дес. Поч., что была пуст. </w:t>
      </w:r>
      <w:r>
        <w:rPr>
          <w:i/>
          <w:iCs/>
        </w:rPr>
        <w:t>Данилкова,</w:t>
      </w:r>
      <w:r>
        <w:t xml:space="preserve"> на р. на </w:t>
      </w:r>
      <w:r>
        <w:rPr>
          <w:i/>
          <w:iCs/>
        </w:rPr>
        <w:t>Вязмѣ,</w:t>
      </w:r>
      <w:r>
        <w:t xml:space="preserve"> а въ немъ крестьянъ 3 дв.; пашни паханые сер. земли 20 четв. въ полѣ, а въ дву пото</w:t>
      </w:r>
      <w:r>
        <w:softHyphen/>
        <w:t>мужъ, сѣна 10 коп., лѣсу паше</w:t>
      </w:r>
      <w:r>
        <w:t xml:space="preserve">нного полдес., а непашенного лѣсу 6 дес. И всего за Иваномъ дер. </w:t>
      </w:r>
      <w:r>
        <w:rPr>
          <w:i/>
          <w:iCs/>
        </w:rPr>
        <w:t>Холмъ Аѳонасъевской,</w:t>
      </w:r>
      <w:r>
        <w:t xml:space="preserve"> и всего 10 дер. да 3 поч. живущихъ, да дер. пуста, да 3 пуст., а дворовъ: 43 дв. крестьянскихъ, да 15 дв. бобылскихъ, а людей въ нихъ тожъ, да 2 дв. пустыхъ, да 3 мѣста д</w:t>
      </w:r>
      <w:r>
        <w:t>воров.; пашни паханые добр. земли 100 четв., да пер. четв., да лѣсомъ поросло четв., и обоего пер. и лѣсомъ поросло добр. земли 2 четв., и всего пашни паханые пер. и лѣсомъ поросло добр. земли 102 четв., да пашни-жъ паханые сер. земли 190 четв., а добр. зе</w:t>
      </w:r>
      <w:r>
        <w:t xml:space="preserve">млею съ наддачею 152 четв., а наддано сер.-жъ земли 38 четв., да наѣздомъ пашни паханые 5 четв. съ осм., да пер. 9 четв. съ осм., да лѣсомъ поросло 16 четв., и обоего пашни паханые наѣздомъ и пер. и лѣсомъ поросло сер. </w:t>
      </w:r>
      <w:r>
        <w:lastRenderedPageBreak/>
        <w:t>земли 31 четв., а добр. землею съ над</w:t>
      </w:r>
      <w:r>
        <w:t>дачею 25 четв., а наддано сер.-жъ земли 6 четв.,и всего пашни паханые и съ наѣзжею пашнею и пер. и лѣсомъ поросло сер. земли 221 четв., а добр. землею съ наддачею 177 четв., а наддано сер.-жъ земли 44 четв., и обоего паш</w:t>
      </w:r>
      <w:r>
        <w:softHyphen/>
        <w:t>ни паханые добр., сер. и худ. земли</w:t>
      </w:r>
      <w:r>
        <w:t xml:space="preserve"> добр. землею съ наддачею 252 четв., да наѣздомъ пашни паханые и пер. и лѣсомъ поросло добр. и сер. земли добр. землею съ наддачею 27 четв., и всего пашни паханые и съ наѣз</w:t>
      </w:r>
      <w:r>
        <w:softHyphen/>
        <w:t xml:space="preserve">жею пашнею и пер. и лѣсомъ поросло добр. и сер. земли добр. землею съ наддачею 279 </w:t>
      </w:r>
      <w:r>
        <w:t>четв. въ полѣ, а въ дву потомужъ, сѣна 282 коп., лѣсу пашенного 27 дес., а непашенного лѣсу 32 дес., да поверстного лѣсу вдоль на 5 вер., а поперегъ на 3 вер., а индѣ на полвер. А сошного писма въ живущемъ четв. и полполчетв. сохи и 2 четв. пашни, а въ пус</w:t>
      </w:r>
      <w:r>
        <w:t xml:space="preserve">тѣ и съ наѣзжею пашнею полполполчетв. сохи и 4 четв. пашни. Да за Иваномъ же помѣстья въ </w:t>
      </w:r>
      <w:r>
        <w:rPr>
          <w:i/>
          <w:iCs/>
        </w:rPr>
        <w:t>Каменскомъ</w:t>
      </w:r>
      <w:r>
        <w:t xml:space="preserve"> да въ </w:t>
      </w:r>
      <w:r>
        <w:rPr>
          <w:i/>
          <w:iCs/>
        </w:rPr>
        <w:t>Бывалитцкомъ</w:t>
      </w:r>
      <w:r>
        <w:t xml:space="preserve"> ст. А окладъ и четвертная пашня подлинно писана въ </w:t>
      </w:r>
      <w:r>
        <w:rPr>
          <w:i/>
          <w:iCs/>
        </w:rPr>
        <w:t>Бывалитцкомъ</w:t>
      </w:r>
      <w:r>
        <w:t xml:space="preserve"> ст. подъ его усадищемъ.</w:t>
      </w:r>
    </w:p>
    <w:p w14:paraId="5945A051" w14:textId="77777777" w:rsidR="00433AE5" w:rsidRDefault="00903536">
      <w:pPr>
        <w:pStyle w:val="11"/>
        <w:spacing w:line="286" w:lineRule="auto"/>
        <w:ind w:left="640" w:firstLine="300"/>
        <w:jc w:val="both"/>
      </w:pPr>
      <w:r>
        <w:t xml:space="preserve">За Юрьѳмъ за Ивановымъ сыномъ Вырубова, что осталось за мѣрою у отца его у Ивана, что было за Зомятнею за Костянтиновымъ сыномъ Сулменева, а прежъ того было за Романомъ за Плещеевымъ: дер., что было селцо </w:t>
      </w:r>
      <w:r>
        <w:rPr>
          <w:i/>
          <w:iCs/>
        </w:rPr>
        <w:t>Панинское,</w:t>
      </w:r>
      <w:r>
        <w:t xml:space="preserve"> а въ немъ крестьянъ 8 дв., да бобылей 3 </w:t>
      </w:r>
      <w:r>
        <w:t xml:space="preserve">дв.; пашни паханые сер. земли 70 четв. въ полѣ, а въ дву потомужъ, сѣна на р. на </w:t>
      </w:r>
      <w:r>
        <w:rPr>
          <w:i/>
          <w:iCs/>
        </w:rPr>
        <w:t>Вязмѣ</w:t>
      </w:r>
      <w:r>
        <w:t xml:space="preserve"> 50 коп., лѣсу пашенного полшесты дес.,а непашенного лѣсу вдоль на полвер., а поперегъ на четв. вер. Дер. </w:t>
      </w:r>
      <w:r>
        <w:rPr>
          <w:i/>
          <w:iCs/>
        </w:rPr>
        <w:t>Москвитиново,</w:t>
      </w:r>
      <w:r>
        <w:t xml:space="preserve"> а въ ней крестьянъ 6 дв., во дв. бобыль; пашни пах</w:t>
      </w:r>
      <w:r>
        <w:t xml:space="preserve">аные сер. земли 21 четв. въ полѣ, а въ дву потомужъ, сѣна 20 коп., лѣсу пашенного 1% дес., а непашенного лѣсу 5 дес. Дер. </w:t>
      </w:r>
      <w:r>
        <w:rPr>
          <w:i/>
          <w:iCs/>
        </w:rPr>
        <w:t>Ноугородово,</w:t>
      </w:r>
      <w:r>
        <w:t xml:space="preserve"> а въ ней крестьянъ 3 дв., во дв. бобыль; пашни паханые худ. земли 12 четв. въ полѣ, а въ дву потомужъ, сѣна на отхожемъ л</w:t>
      </w:r>
      <w:r>
        <w:t xml:space="preserve">угу на р. на </w:t>
      </w:r>
      <w:r>
        <w:rPr>
          <w:i/>
          <w:iCs/>
        </w:rPr>
        <w:t>Вязмѣ</w:t>
      </w:r>
      <w:r>
        <w:t xml:space="preserve"> 12 коп., лѣсу пашен</w:t>
      </w:r>
      <w:r>
        <w:softHyphen/>
        <w:t xml:space="preserve">ного полтретьи дес. Дер. </w:t>
      </w:r>
      <w:r>
        <w:rPr>
          <w:i/>
          <w:iCs/>
        </w:rPr>
        <w:t>Высокое,</w:t>
      </w:r>
      <w:r>
        <w:t xml:space="preserve"> а въ ней крестьянъ 3 дв., да бобылей 2 дв.; пашни паханые сер. земли 19 четв., да пер. 2 четв. въ полѣ, а въ дву потомужъ, сѣна около поль 30 коп., да на отхожемъ лугу на р. на </w:t>
      </w:r>
      <w:r>
        <w:rPr>
          <w:i/>
          <w:iCs/>
        </w:rPr>
        <w:t>Вязмѣ</w:t>
      </w:r>
      <w:r>
        <w:t xml:space="preserve"> </w:t>
      </w:r>
      <w:r>
        <w:t xml:space="preserve">29 коп., лѣсу пашенного полчетверты дес., а непашенного лѣсу промежъ деревни </w:t>
      </w:r>
      <w:r>
        <w:rPr>
          <w:i/>
          <w:iCs/>
        </w:rPr>
        <w:t>Ноугородовъі</w:t>
      </w:r>
      <w:r>
        <w:t xml:space="preserve"> и дер. </w:t>
      </w:r>
      <w:r>
        <w:rPr>
          <w:i/>
          <w:iCs/>
        </w:rPr>
        <w:t>Высокой</w:t>
      </w:r>
      <w:r>
        <w:t xml:space="preserve"> вдоль на полвер., а попе</w:t>
      </w:r>
      <w:r>
        <w:softHyphen/>
        <w:t xml:space="preserve">регъ тожъ. Поч. </w:t>
      </w:r>
      <w:r>
        <w:rPr>
          <w:i/>
          <w:iCs/>
        </w:rPr>
        <w:t>Михалевъ,</w:t>
      </w:r>
      <w:r>
        <w:t xml:space="preserve"> на р. на </w:t>
      </w:r>
      <w:r>
        <w:rPr>
          <w:i/>
          <w:iCs/>
        </w:rPr>
        <w:t>Вязмѣ</w:t>
      </w:r>
      <w:r>
        <w:t xml:space="preserve"> и на рчк. на </w:t>
      </w:r>
      <w:r>
        <w:rPr>
          <w:i/>
          <w:iCs/>
        </w:rPr>
        <w:t>Житомкѣ,</w:t>
      </w:r>
      <w:r>
        <w:t xml:space="preserve"> сталъ послѣ писцовъ на запаши дер. </w:t>
      </w:r>
      <w:r>
        <w:rPr>
          <w:i/>
          <w:iCs/>
        </w:rPr>
        <w:t>Москвитиновы,</w:t>
      </w:r>
      <w:r>
        <w:t xml:space="preserve"> а въ немъ крес</w:t>
      </w:r>
      <w:r>
        <w:t xml:space="preserve">тьянъ 2 дв.; пашни паханые сер. земли 8 четв. въ полѣ, а въ дву потомужъ. Поч. </w:t>
      </w:r>
      <w:r>
        <w:rPr>
          <w:i/>
          <w:iCs/>
        </w:rPr>
        <w:t>Ерачовъ,</w:t>
      </w:r>
      <w:r>
        <w:t xml:space="preserve"> сталъ на запаши дер. </w:t>
      </w:r>
      <w:r>
        <w:rPr>
          <w:i/>
          <w:iCs/>
        </w:rPr>
        <w:t>Панинской,</w:t>
      </w:r>
      <w:r>
        <w:t xml:space="preserve"> а въ прежнихъ писцовыхъ книгахъ не написанъ, а въ немъ крестьянъ 1 дв.; пашни паханые сер. зем</w:t>
      </w:r>
      <w:r>
        <w:softHyphen/>
        <w:t>ли 5 четв. въ полѣ, а въ дву потомужъ. За</w:t>
      </w:r>
      <w:r>
        <w:t xml:space="preserve"> Юрьемъ же, что 'было за от- цомъ-же его за Иваномъ, а прежъ того было за Безсономъ да за Иваномъ за Филиповыми дѣтми Моклокова: дер. </w:t>
      </w:r>
      <w:r>
        <w:rPr>
          <w:i/>
          <w:iCs/>
        </w:rPr>
        <w:t>Гончарово,</w:t>
      </w:r>
      <w:r>
        <w:t xml:space="preserve">на рчк. на </w:t>
      </w:r>
      <w:r>
        <w:rPr>
          <w:i/>
          <w:iCs/>
        </w:rPr>
        <w:t>Родивонов- кѣ,</w:t>
      </w:r>
      <w:r>
        <w:t xml:space="preserve"> а стоитъ на двое, по обѣ стор. рчк., а въ ней крестьянъ 4 дв., да бо</w:t>
      </w:r>
      <w:r>
        <w:softHyphen/>
        <w:t>былей 3 дв.; пашн</w:t>
      </w:r>
      <w:r>
        <w:t>и паханые худ. земли 24 четв. въ полѣ, а въ дву пото</w:t>
      </w:r>
      <w:r>
        <w:softHyphen/>
        <w:t>мужъ, сѣна 15 коп., лѣсу пашенного іу</w:t>
      </w:r>
      <w:r>
        <w:rPr>
          <w:vertAlign w:val="subscript"/>
        </w:rPr>
        <w:t>2</w:t>
      </w:r>
      <w:r>
        <w:t xml:space="preserve"> дес. Дер. </w:t>
      </w:r>
      <w:r>
        <w:rPr>
          <w:i/>
          <w:iCs/>
        </w:rPr>
        <w:t>Родіоновская Дми- трокова,</w:t>
      </w:r>
      <w:r>
        <w:t xml:space="preserve"> а въ ней крестьянъ 1 дв. да бобылей 2 дв.; пашни паханые сер. земли18четв. въ полѣ, а въ дву потомужъ, сѣна 10 коп., лѣсу пашенного полтретьи дес. Дер. </w:t>
      </w:r>
      <w:r>
        <w:rPr>
          <w:i/>
          <w:iCs/>
        </w:rPr>
        <w:t>Мосеевская,</w:t>
      </w:r>
      <w:r>
        <w:t xml:space="preserve"> а </w:t>
      </w:r>
      <w:r>
        <w:rPr>
          <w:i/>
          <w:iCs/>
        </w:rPr>
        <w:t>Ложкино</w:t>
      </w:r>
      <w:r>
        <w:t xml:space="preserve"> тожъ, на р.на </w:t>
      </w:r>
      <w:r>
        <w:rPr>
          <w:i/>
          <w:iCs/>
        </w:rPr>
        <w:t>Вязмѣ,</w:t>
      </w:r>
      <w:r>
        <w:t xml:space="preserve"> а въ ней во дв. Юрьевъ челов., да крестьянъ 1 дв.; пашни пах</w:t>
      </w:r>
      <w:r>
        <w:t xml:space="preserve">аные добр. земли 21 четв., да пер. 2 четв. въ полѣ, а въ дву потомужъ, сѣна на р. на </w:t>
      </w:r>
      <w:r>
        <w:rPr>
          <w:i/>
          <w:iCs/>
        </w:rPr>
        <w:t xml:space="preserve">Вязмѣ </w:t>
      </w:r>
      <w:r>
        <w:t xml:space="preserve">50 коп., лѣсу непашенного болота 4 дес. И всего за Юрьемъ дер., что было селцо </w:t>
      </w:r>
      <w:r>
        <w:rPr>
          <w:i/>
          <w:iCs/>
        </w:rPr>
        <w:t>Панинское,</w:t>
      </w:r>
      <w:r>
        <w:t xml:space="preserve"> и всего 7 дер. да 2 поч. живущихъ, а дво</w:t>
      </w:r>
      <w:r>
        <w:softHyphen/>
        <w:t>ровъ: дв. люцкой, да 31 дв. кресть</w:t>
      </w:r>
      <w:r>
        <w:t>янской, да 7 дв. бобылскихъ, а лю</w:t>
      </w:r>
      <w:r>
        <w:softHyphen/>
        <w:t>дей въ нихъ 33 челов. крестьянъ, да 11 челов. бобылей; пашни паханые добр. земли 21 четв., да пер. 2 четв., и обоего пашни и пер. добр. земли 23 четв., да пашни же паханые сер. земли 141 четв., а добр. зем</w:t>
      </w:r>
      <w:r>
        <w:softHyphen/>
        <w:t xml:space="preserve">лею съ наддачею </w:t>
      </w:r>
      <w:r>
        <w:t xml:space="preserve">2 четв. безъ полуосм., а наддано полосм., и обоего пашни и пер. добр. земли 23 </w:t>
      </w:r>
      <w:r>
        <w:lastRenderedPageBreak/>
        <w:t>четв., да пашни-же паханые сер. земли 141 четв., а добр. землею съ наддачею 113 четв., а наддано сер. земли 28»четв., да пер. 2 четв., а добр. землею съ наддачею 2 четв. безъ по</w:t>
      </w:r>
      <w:r>
        <w:t>лу</w:t>
      </w:r>
      <w:r>
        <w:softHyphen/>
        <w:t xml:space="preserve">осм., а наддано полосм., и обоего пашни паханые и пер. сер. земли 143 четв., а добр. землею съ наддачею 115 четв. безъ полуосм., а наддано жъ сер. земли 28 четв. съ полуосм., да пашни-жъ паханые худ. земли 36 четв., а добр. землею съ наддачею 24 четв., </w:t>
      </w:r>
      <w:r>
        <w:t>а наддано худ.-жъ земли 12 четв., и обоего пашни паханые добр. и сер. и худ. земли добр. землею съ наддачею 158 четв., да пер. добр. земли и сер. добр. землею съ над</w:t>
      </w:r>
      <w:r>
        <w:softHyphen/>
        <w:t xml:space="preserve">дачею 4 четв. безъ полуосм., и всего пашни паханые и пер. и лѣсомъ поросло добр. и сер. и </w:t>
      </w:r>
      <w:r>
        <w:t>худ. земли добр. землею съ наддачею 162 четв. безъ полуосм, въ полѣ, а въ дву потомужъ, сѣна 216 коп., лѣсу пашен</w:t>
      </w:r>
      <w:r>
        <w:softHyphen/>
        <w:t>ного 18 дес., а непашенного лѣсу 9 дес., да поверстного лѣсу вдоль на версту, а поперегъ на полвер., а индѣ на четв. версты. А сошного писма в</w:t>
      </w:r>
      <w:r>
        <w:t>ъ живущемъ полтрети и полполполчетв. сохи, и не дошло третника паш</w:t>
      </w:r>
      <w:r>
        <w:softHyphen/>
        <w:t xml:space="preserve">ни, а въ пустѣ четвертные пашни 4 четв. безъ полуосм. А окладъ Юрью по государевѣ Царевѣ и великого князя Ѳеодора Ивановича всеа Русіи грамотѣ 300 четв., и не дошло въ его окладъ 138 четв. </w:t>
      </w:r>
      <w:r>
        <w:t>съ полуосм.</w:t>
      </w:r>
    </w:p>
    <w:p w14:paraId="5F242102" w14:textId="77777777" w:rsidR="00433AE5" w:rsidRDefault="00903536">
      <w:pPr>
        <w:pStyle w:val="11"/>
        <w:ind w:left="360" w:firstLine="260"/>
        <w:jc w:val="both"/>
      </w:pPr>
      <w:r>
        <w:t xml:space="preserve">За Юрьемъ за Матвѣевымъ сыномъ Враского, что было за Рахмани- номъ, да за Иваномъ, да за Григорьемъ, да за Даниломъ за Григорьевыми дѣтми Моклокова: слц., что была дер. </w:t>
      </w:r>
      <w:r>
        <w:rPr>
          <w:i/>
          <w:iCs/>
        </w:rPr>
        <w:t>Барсуки,</w:t>
      </w:r>
      <w:r>
        <w:t xml:space="preserve"> а въ немъ дв. помѣщи</w:t>
      </w:r>
      <w:r>
        <w:softHyphen/>
        <w:t xml:space="preserve">ковъ, а людей его въ дву дворахъ 2 челов. да </w:t>
      </w:r>
      <w:r>
        <w:t xml:space="preserve">дв. пустъ; пашни паханые худ. земли 17 четв., да пер. 10 четв., да лѣсомъ поросло 14 четв. въ полѣ, а въ дву потомужъ, сѣна на отхожемъ лугу на р. на </w:t>
      </w:r>
      <w:r>
        <w:rPr>
          <w:i/>
          <w:iCs/>
        </w:rPr>
        <w:t>Вязмѣ</w:t>
      </w:r>
      <w:r>
        <w:t xml:space="preserve"> 60 коп., лѣсу пашенного дес., а непашенного лѣсу 6 дес. Дер. </w:t>
      </w:r>
      <w:r>
        <w:rPr>
          <w:i/>
          <w:iCs/>
        </w:rPr>
        <w:t>Ондрѣйково,</w:t>
      </w:r>
      <w:r>
        <w:t xml:space="preserve"> а въ ней крестьянъ 1 дв., д</w:t>
      </w:r>
      <w:r>
        <w:t xml:space="preserve">а бобылей 2 дв.; пашни паханые худ. земли 6 четв., да пер. 4 четв., да лѣсомъ поросло 2 четв. въ полѣ,* а въ дву потомужъ, сѣна на р. на </w:t>
      </w:r>
      <w:r>
        <w:rPr>
          <w:i/>
          <w:iCs/>
        </w:rPr>
        <w:t>Вязмѣ</w:t>
      </w:r>
      <w:r>
        <w:t xml:space="preserve"> 15 коп., лѣсу пашенного 1% дес., а непашенного лѣсу полчетверты дес. Дер. </w:t>
      </w:r>
      <w:r>
        <w:rPr>
          <w:i/>
          <w:iCs/>
        </w:rPr>
        <w:t>Черемошники,</w:t>
      </w:r>
      <w:r>
        <w:t xml:space="preserve"> а въ ней крестьянъ 3 дв., </w:t>
      </w:r>
      <w:r>
        <w:t xml:space="preserve">да бобылей 2 дв.; пашни паханые худ. земли 12 четв., да пер. 10 четв., да лѣсомъ поросло 17 четв. въ полѣ, а въ дву потомужъ, сѣна на отхожемъ лугу на р. на </w:t>
      </w:r>
      <w:r>
        <w:rPr>
          <w:i/>
          <w:iCs/>
        </w:rPr>
        <w:t>Вязмѣ</w:t>
      </w:r>
      <w:r>
        <w:t xml:space="preserve"> 50 коп., лѣсу пашенного 2 дес., а непашенного лѣсу вдоль на версту, а поперегъ на полвер. Дер</w:t>
      </w:r>
      <w:r>
        <w:t xml:space="preserve">. </w:t>
      </w:r>
      <w:r>
        <w:rPr>
          <w:i/>
          <w:iCs/>
        </w:rPr>
        <w:t>Замошъе,</w:t>
      </w:r>
      <w:r>
        <w:t xml:space="preserve"> а въ ней кре</w:t>
      </w:r>
      <w:r>
        <w:softHyphen/>
      </w:r>
    </w:p>
    <w:p w14:paraId="081344EA" w14:textId="77777777" w:rsidR="00433AE5" w:rsidRDefault="00903536">
      <w:pPr>
        <w:pStyle w:val="11"/>
        <w:ind w:left="360"/>
        <w:jc w:val="both"/>
        <w:sectPr w:rsidR="00433AE5">
          <w:headerReference w:type="even" r:id="rId1198"/>
          <w:headerReference w:type="default" r:id="rId1199"/>
          <w:footerReference w:type="even" r:id="rId1200"/>
          <w:footerReference w:type="default" r:id="rId1201"/>
          <w:footnotePr>
            <w:numFmt w:val="chicago"/>
          </w:footnotePr>
          <w:type w:val="continuous"/>
          <w:pgSz w:w="8634" w:h="14208"/>
          <w:pgMar w:top="1196" w:right="92" w:bottom="1002" w:left="233" w:header="0" w:footer="574" w:gutter="0"/>
          <w:cols w:space="720"/>
          <w:noEndnote/>
          <w:docGrid w:linePitch="360"/>
          <w15:footnoteColumns w:val="1"/>
        </w:sectPr>
      </w:pPr>
      <w:r>
        <w:t xml:space="preserve">стьянъ 3 дв., во дв. бобыль, да 2 дв. пусты, да 2 мѣста дворовыхъ; пашни паханые худ. земли 22 четв. съ осм., да пер. 17 четв. съ осм. въ полѣ, а въ дву потомужъ, сѣна на отхожемъ лугу на р. на </w:t>
      </w:r>
      <w:r>
        <w:rPr>
          <w:i/>
          <w:iCs/>
        </w:rPr>
        <w:t>Вязмѣ</w:t>
      </w:r>
      <w:r>
        <w:t xml:space="preserve"> 45 коп., лѣсу пашенного дес., а непашенного лѣсу полчетв</w:t>
      </w:r>
      <w:r>
        <w:t xml:space="preserve">ерты дес. Поч. </w:t>
      </w:r>
      <w:r>
        <w:rPr>
          <w:i/>
          <w:iCs/>
        </w:rPr>
        <w:t>Крас</w:t>
      </w:r>
      <w:r>
        <w:rPr>
          <w:i/>
          <w:iCs/>
        </w:rPr>
        <w:softHyphen/>
        <w:t>ная Холмина,</w:t>
      </w:r>
      <w:r>
        <w:t xml:space="preserve"> а въ ней крестьянинъ во дв.; пашни паханые сер. земли 3 четв. въ полѣ, а въ дву потомужъ. Поч., что была дер. </w:t>
      </w:r>
      <w:r>
        <w:rPr>
          <w:i/>
          <w:iCs/>
        </w:rPr>
        <w:t>Борезовецъ</w:t>
      </w:r>
      <w:r>
        <w:t>(зіс),а на ней 2 мѣста дворов.; пашни паханые наѣздомъ худ. земли 5 четв., да пер. 8 четв., да лѣсомъ п</w:t>
      </w:r>
      <w:r>
        <w:t>оросло 2 четв. въ полѣ, а въ дву потомужъ, сѣ</w:t>
      </w:r>
      <w:r>
        <w:softHyphen/>
        <w:t xml:space="preserve">на на отхожемъ лугу на р. на </w:t>
      </w:r>
      <w:r>
        <w:rPr>
          <w:i/>
          <w:iCs/>
        </w:rPr>
        <w:t>Вязмѣ</w:t>
      </w:r>
      <w:r>
        <w:t xml:space="preserve"> 30 коп., лѣсу пашенного дес., а. непашенного лѣсу полтретьи дес. Пуст., что была дер. </w:t>
      </w:r>
      <w:r>
        <w:rPr>
          <w:i/>
          <w:iCs/>
        </w:rPr>
        <w:t>Лосина Тора,</w:t>
      </w:r>
      <w:r>
        <w:t xml:space="preserve"> а на ней мѣсто дворов.; пашни паханые наѣздомъ худ. земли 4 четв. въ полѣ, а</w:t>
      </w:r>
      <w:r>
        <w:t xml:space="preserve"> въ дву потомужъ, сѣна 10 коп., лѣсу пашенного полшесты дес. Пуст., что была дер. </w:t>
      </w:r>
      <w:r>
        <w:rPr>
          <w:i/>
          <w:iCs/>
        </w:rPr>
        <w:t>Жерлъікино,</w:t>
      </w:r>
      <w:r>
        <w:t xml:space="preserve"> а на ней мѣсто дворов.; пашни пер. худ. зем</w:t>
      </w:r>
      <w:r>
        <w:softHyphen/>
        <w:t xml:space="preserve">ли четв., да лѣсомъ поросло 4 четв. въ полѣ, а въ дву потомужъ, сѣна ' 10 коп., лѣсу непашенного болота 3 дес. Пуст., </w:t>
      </w:r>
      <w:r>
        <w:t xml:space="preserve">что была дер. </w:t>
      </w:r>
      <w:r>
        <w:rPr>
          <w:i/>
          <w:iCs/>
        </w:rPr>
        <w:t>Щукин</w:t>
      </w:r>
      <w:r>
        <w:rPr>
          <w:i/>
          <w:iCs/>
        </w:rPr>
        <w:softHyphen/>
        <w:t>ская,</w:t>
      </w:r>
      <w:r>
        <w:t xml:space="preserve"> а на ней 2 мѣста дворов.; пашни паханые наѣздомъ худ. земли 5 четв., да пер. 3 четв., да лѣсомъ поросло 2 четв. въ полѣ, а въ дву пото</w:t>
      </w:r>
      <w:r>
        <w:softHyphen/>
        <w:t xml:space="preserve">мужъ, сѣна 35 коп., лѣсу пашенного дес. Пуст., что былъ поч.- </w:t>
      </w:r>
      <w:r>
        <w:rPr>
          <w:i/>
          <w:iCs/>
        </w:rPr>
        <w:t>Мокей- ковъ,</w:t>
      </w:r>
      <w:r>
        <w:t xml:space="preserve"> а на ней мѣсто дворо</w:t>
      </w:r>
      <w:r>
        <w:t xml:space="preserve">в.; пашни паханые наѣздомъ худ. земли 2 четв. съ осм. въ полѣ, а въ дву потомужъ, сѣна 2 коп., лѣсу пашенного полтретьи дес., а непашенного лѣсу полшесты дес. Пуст. </w:t>
      </w:r>
      <w:r>
        <w:rPr>
          <w:i/>
          <w:iCs/>
        </w:rPr>
        <w:t>Олтугиково,</w:t>
      </w:r>
      <w:r>
        <w:t xml:space="preserve"> а на ней мѣсто дворов.; пашни паханые наѣздомъ худ. земли четв., да пер. четв.,</w:t>
      </w:r>
      <w:r>
        <w:t xml:space="preserve"> да лѣсомъ поросло 5 четв. въ полѣ, а въ дву потомужъ, сѣна 10 коп., лѣсу пашенного дес., а непашенного лѣсу полтретьи дес. Пуст. </w:t>
      </w:r>
      <w:r>
        <w:rPr>
          <w:i/>
          <w:iCs/>
        </w:rPr>
        <w:t>Гончарова,</w:t>
      </w:r>
      <w:r>
        <w:t xml:space="preserve"> а </w:t>
      </w:r>
      <w:r>
        <w:rPr>
          <w:i/>
          <w:iCs/>
        </w:rPr>
        <w:t>Васково</w:t>
      </w:r>
      <w:r>
        <w:t xml:space="preserve"> тожъ, а на </w:t>
      </w:r>
      <w:r>
        <w:lastRenderedPageBreak/>
        <w:t>ней мѣсто дворов.; пашни паханые на</w:t>
      </w:r>
      <w:r>
        <w:softHyphen/>
        <w:t>ѣздомъ худ. земли 2 четв. въ полѣ, а въ дву потомужъ, сѣна</w:t>
      </w:r>
      <w:r>
        <w:t xml:space="preserve"> 5 коп., лѣсу пашенного полчетверты дес. Пуст., что былъ поч. </w:t>
      </w:r>
      <w:r>
        <w:rPr>
          <w:i/>
          <w:iCs/>
        </w:rPr>
        <w:t>Иванковъ,</w:t>
      </w:r>
      <w:r>
        <w:t xml:space="preserve"> а на ней мѣсто дворов., сталъ послѣ прежнихъ писцовъ; пашни паханые наѣздомъ сер. земли 2 четв., да лѣсомъ поросло 3 четв. въ полѣ, а въ дву пото</w:t>
      </w:r>
      <w:r>
        <w:softHyphen/>
        <w:t>мужъ. И всего за Юрьемъ Враскимъ слц.,</w:t>
      </w:r>
      <w:r>
        <w:t xml:space="preserve"> что была дер. </w:t>
      </w:r>
      <w:r>
        <w:rPr>
          <w:i/>
          <w:iCs/>
        </w:rPr>
        <w:t>Барсуки,</w:t>
      </w:r>
      <w:r>
        <w:t xml:space="preserve"> да 3 дер. да поч. живущихъ, да 8 пуст., а дворовъ: дв. помѣщиковъ, да 2 дв. люцкихъ, да 9 дв. крестьянскихъ, да 4 дв. бобылскихъ, а людей въ нихъ тожъ, да 3 дв. пустыхь, да 11 мѣстъ дворов.; пашни паханые сер. земли 3 четв., а добр.</w:t>
      </w:r>
      <w:r>
        <w:t xml:space="preserve"> землею съ наддачею 2 четв. съ осм., а наддано сер.-жъ земли осм., да наѣздомъ пашни пахано 2 четв., да лѣсомъ поро</w:t>
      </w:r>
      <w:r>
        <w:softHyphen/>
        <w:t>сло 3 четв., и обоего пашни пахано наѣздомъ и лѣсомъ поросло 5 четв., а добр. землею съ наддачею 4 четв., а наддано сер.-жъ земли четв., и в</w:t>
      </w:r>
      <w:r>
        <w:t>сего пашни паханые и съ наѣзжею пашнею и лѣсомъ поросло сер. земли 8 четв., а добр. землею съ наддачею 6 четв. съ осм., а наддано сер.-жъ земли четв. съ осм., да пашни же паханые худ. земли 57 четв. съ осм., а добр. землею съ наддачею 38 четв. съ третником</w:t>
      </w:r>
      <w:r>
        <w:t xml:space="preserve">ъ, а наддано худ.-жъ земли 19 четв. съ полу третникомъ, да наѣздомъ пашни паханые 19 четв. съ осм., да пер. 54 четв. съ осм., да лѣсомъ поросло 46 четв., и обоего </w:t>
      </w:r>
    </w:p>
    <w:p w14:paraId="664769CC" w14:textId="77777777" w:rsidR="00433AE5" w:rsidRDefault="00903536">
      <w:pPr>
        <w:pStyle w:val="11"/>
        <w:ind w:left="360"/>
        <w:jc w:val="both"/>
      </w:pPr>
      <w:r>
        <w:t>пашни пахано наѣздомъ и пер. и лѣсомъ поросло худ. земли 120 четв., а добр. землею съ наддач</w:t>
      </w:r>
      <w:r>
        <w:t xml:space="preserve">ею 80 четв., а наддано сер.-жъ земли 40 четв., и всего пашни паханые и съ наѣзжею пашнею и пер. й лѣсомъ поросло худ. земли 177 четв. съ осм., а добр. землею съ наддачею 118 четв. съ третникомъ, а наддано худ.-жъ земли 59 четв. съ полутретникомъ, и обоего </w:t>
      </w:r>
      <w:r>
        <w:t>пашни паханые сер. земли и худ. добр. землею съ наддачею 41 четв. безъ полутретника, да наѣздомъ пашни пахано и пер. и лѣсомъ по</w:t>
      </w:r>
      <w:r>
        <w:softHyphen/>
        <w:t>росло сер. и худ. земли добр. землею съ наддачею 84 четв., и всего паш</w:t>
      </w:r>
      <w:r>
        <w:softHyphen/>
        <w:t>ни паханые и съ наѣзжею пашнею и пер. и лѣсомъ поросло с</w:t>
      </w:r>
      <w:r>
        <w:t>ер. и худ. земли добр. землею съ наддачею 121 четв. безъ полутретника въ полѣ, а въ дву потомужъ, сѣна 272 коп., лѣсу пашенного 14 дес. съ полудес., а непашенного лѣсу вдоль на версту, а поперегъ на полвер. А сошного пис</w:t>
      </w:r>
      <w:r>
        <w:softHyphen/>
        <w:t xml:space="preserve">ма въ живущемъ полполполтрети сохи </w:t>
      </w:r>
      <w:r>
        <w:t>и 7 четв. съ осм. пашни, а въ пу</w:t>
      </w:r>
      <w:r>
        <w:softHyphen/>
        <w:t xml:space="preserve">стѣ и съ наѣзжею пашнею полполчѳтв. и полполполтретьи сохи и четв. безъ третника пашни. Да за Юрьемъ же помѣстья въ </w:t>
      </w:r>
      <w:r>
        <w:rPr>
          <w:i/>
          <w:iCs/>
        </w:rPr>
        <w:t>Волочкомъ</w:t>
      </w:r>
      <w:r>
        <w:t xml:space="preserve"> ст. 154 четв. съ осм., и всего за нимъ </w:t>
      </w:r>
      <w:r>
        <w:rPr>
          <w:i/>
          <w:iCs/>
        </w:rPr>
        <w:t>въ дву ст. 275 четв. съ</w:t>
      </w:r>
      <w:r>
        <w:t xml:space="preserve"> третни</w:t>
      </w:r>
      <w:r>
        <w:softHyphen/>
        <w:t>комъ; а окладъ Юрыо 300 чет</w:t>
      </w:r>
      <w:r>
        <w:t>в., и не дошло въ его окладъ 25 четв. безъ третника.</w:t>
      </w:r>
    </w:p>
    <w:p w14:paraId="5CB29811" w14:textId="77777777" w:rsidR="00433AE5" w:rsidRDefault="00903536">
      <w:pPr>
        <w:pStyle w:val="11"/>
        <w:spacing w:line="283" w:lineRule="auto"/>
        <w:ind w:left="300" w:firstLine="240"/>
        <w:jc w:val="both"/>
        <w:sectPr w:rsidR="00433AE5">
          <w:headerReference w:type="even" r:id="rId1202"/>
          <w:headerReference w:type="default" r:id="rId1203"/>
          <w:footerReference w:type="even" r:id="rId1204"/>
          <w:footerReference w:type="default" r:id="rId1205"/>
          <w:footnotePr>
            <w:numFmt w:val="chicago"/>
          </w:footnotePr>
          <w:type w:val="continuous"/>
          <w:pgSz w:w="8634" w:h="14208"/>
          <w:pgMar w:top="1196" w:right="92" w:bottom="1002" w:left="233" w:header="0" w:footer="574" w:gutter="0"/>
          <w:cols w:space="720"/>
          <w:noEndnote/>
          <w:docGrid w:linePitch="360"/>
          <w15:footnoteColumns w:val="1"/>
        </w:sectPr>
      </w:pPr>
      <w:r>
        <w:t xml:space="preserve">За Михаиломъ за Ивановымъ сыномъ Кирѣева, что было за Уланомъ за Ушаковымъ сыномъ Баскакова, а прежъ того были бортные: слц., что была дер. </w:t>
      </w:r>
      <w:r>
        <w:rPr>
          <w:i/>
          <w:iCs/>
        </w:rPr>
        <w:t>Остапово, Вараксино</w:t>
      </w:r>
      <w:r>
        <w:t xml:space="preserve"> и </w:t>
      </w:r>
      <w:r>
        <w:rPr>
          <w:i/>
          <w:iCs/>
        </w:rPr>
        <w:t>Ульянино</w:t>
      </w:r>
      <w:r>
        <w:t xml:space="preserve"> тожъ, а въ слц. дв. помѣ</w:t>
      </w:r>
      <w:r>
        <w:softHyphen/>
        <w:t>щиковъ, а крестьянъ 1 дв.; пашни паханые сер. земли 16 четв.</w:t>
      </w:r>
      <w:r>
        <w:t>, да пер. 4 четв., да лѣсомъ поросло 4 четв. въ полѣ, а въ дву потомужъ, сѣна 15 коп., лѣсу непашенного къ селцу и къ дер. въ длину на полвер., а попе</w:t>
      </w:r>
      <w:r>
        <w:softHyphen/>
        <w:t xml:space="preserve">регъ на четв. вер. Дер. </w:t>
      </w:r>
      <w:r>
        <w:rPr>
          <w:i/>
          <w:iCs/>
        </w:rPr>
        <w:t>Втутейково,ъ Кузнецово</w:t>
      </w:r>
      <w:r>
        <w:t xml:space="preserve"> тожъ, а въ ней крестьянъ 2 дв.; пашни паханые сер. земли 1</w:t>
      </w:r>
      <w:r>
        <w:t xml:space="preserve">2 четв., да лѣсомъ поросло четв. въ полѣ, а въ дву потомужъ, сѣна 10 коп., а лѣсъ поверстной писанъ вопче съ полселцомъ </w:t>
      </w:r>
      <w:r>
        <w:rPr>
          <w:i/>
          <w:iCs/>
        </w:rPr>
        <w:t>Осташевымъ</w:t>
      </w:r>
      <w:r>
        <w:t xml:space="preserve"> (зіс). Дер. </w:t>
      </w:r>
      <w:r>
        <w:rPr>
          <w:i/>
          <w:iCs/>
        </w:rPr>
        <w:t>Скородной Холмъ,</w:t>
      </w:r>
      <w:r>
        <w:t xml:space="preserve"> а </w:t>
      </w:r>
      <w:r>
        <w:rPr>
          <w:i/>
          <w:iCs/>
        </w:rPr>
        <w:t>Онино</w:t>
      </w:r>
      <w:r>
        <w:t xml:space="preserve"> тожъ, а’въ ней крестьянъ 7 дв., да бобылей 2 дв., да дв. пустъ; пашни паханые сер. земли</w:t>
      </w:r>
      <w:r>
        <w:t xml:space="preserve"> 28 четв., да пер. 8 четв., да лѣсомъ поросло 2 четв. въ полѣ, а въ дву потомужъ, сѣна 15 коп., а лѣсъ поверстной вопче писанъ подъ сел- цомъ </w:t>
      </w:r>
      <w:r>
        <w:rPr>
          <w:i/>
          <w:iCs/>
        </w:rPr>
        <w:t>Остаповымъ.</w:t>
      </w:r>
      <w:r>
        <w:t xml:space="preserve"> И всего за Михайломъ слц. </w:t>
      </w:r>
      <w:r>
        <w:rPr>
          <w:i/>
          <w:iCs/>
        </w:rPr>
        <w:t>Остапово,</w:t>
      </w:r>
      <w:r>
        <w:t xml:space="preserve"> да 2 дер. жи</w:t>
      </w:r>
      <w:r>
        <w:softHyphen/>
        <w:t>вущихъ, а дворовъ: дв. помѣщиковъ, да 10 дв. крестьян</w:t>
      </w:r>
      <w:r>
        <w:t>скихъ, да 2 дв. бобылскихъ, а людей въ нихъ тожъ, да дв. пустъ; пашни паханые сер. земли 56 четв., а добр. землею съ наддачею 45 четв., а наддано сер.-жъ земли 11 четв., да пер. 12 четв., да лѣсомъ поросло 7 четв., и обоего пер. и лѣсомъ поросло сер. земли</w:t>
      </w:r>
      <w:r>
        <w:t xml:space="preserve"> 19 четв., а добр. землею съ наддачею 15 четв. съ полуосм., а наддано сер.-жъ земли 4 четв. безъ полуосм. И всего пашни паханые и пер. и лѣсомъ поросло сер. земли 75 четв.-, а </w:t>
      </w:r>
      <w:r>
        <w:lastRenderedPageBreak/>
        <w:t>добр. землею съ наддачею 60 четв., а наддано сер.-жъ земли 15 четв. въ полѣ, а в</w:t>
      </w:r>
      <w:r>
        <w:t>ъ дву потомужъ, сѣна 30 коп., лѣсу непашенного вдоль на полвер., а поперегъ на /</w:t>
      </w:r>
      <w:r>
        <w:rPr>
          <w:vertAlign w:val="subscript"/>
        </w:rPr>
        <w:t>4</w:t>
      </w:r>
      <w:r>
        <w:t xml:space="preserve"> вер. А сошного писма въ живущемъ полполчетв. сохи, и не дошло въ сошное писмо 5 четв. пашни, а въ пустѣ четвертные пашни</w:t>
      </w:r>
    </w:p>
    <w:p w14:paraId="4A809FAA" w14:textId="77777777" w:rsidR="00433AE5" w:rsidRDefault="00903536">
      <w:pPr>
        <w:pStyle w:val="11"/>
        <w:ind w:left="700" w:firstLine="40"/>
        <w:jc w:val="both"/>
      </w:pPr>
      <w:r>
        <w:t xml:space="preserve">15 четв. съ полуосм. Да за нимъ же помѣстья въ </w:t>
      </w:r>
      <w:r>
        <w:rPr>
          <w:i/>
          <w:iCs/>
        </w:rPr>
        <w:t>Труфановскомъ</w:t>
      </w:r>
      <w:r>
        <w:t xml:space="preserve"> ст. 50 четв., да въ </w:t>
      </w:r>
      <w:r>
        <w:rPr>
          <w:i/>
          <w:iCs/>
        </w:rPr>
        <w:t>Волотцкомъ</w:t>
      </w:r>
      <w:r>
        <w:t xml:space="preserve"> ст. 52 четв., и всего за нимъ помѣстья въ 3-хъ станахъ 162 четв., а окладъ Михаилу 250 четв., и не дошло въ его окладъ 88 четв.</w:t>
      </w:r>
    </w:p>
    <w:p w14:paraId="437A0E48" w14:textId="77777777" w:rsidR="00433AE5" w:rsidRDefault="00903536">
      <w:pPr>
        <w:pStyle w:val="11"/>
        <w:ind w:left="700" w:firstLine="300"/>
        <w:jc w:val="both"/>
      </w:pPr>
      <w:r>
        <w:t>За Семеномъ за Смирнова сыномъ Выруб</w:t>
      </w:r>
      <w:r>
        <w:t xml:space="preserve">ова, что было за Никитою за Бурцовымъ сыномъ Болотникова: дер. </w:t>
      </w:r>
      <w:r>
        <w:rPr>
          <w:i/>
          <w:iCs/>
        </w:rPr>
        <w:t>Михнева,</w:t>
      </w:r>
      <w:r>
        <w:t xml:space="preserve"> а </w:t>
      </w:r>
      <w:r>
        <w:rPr>
          <w:i/>
          <w:iCs/>
        </w:rPr>
        <w:t>Михалово</w:t>
      </w:r>
      <w:r>
        <w:t xml:space="preserve"> тожъ, на рчк. на </w:t>
      </w:r>
      <w:r>
        <w:rPr>
          <w:i/>
          <w:iCs/>
        </w:rPr>
        <w:t>Бестренкѣ</w:t>
      </w:r>
      <w:r>
        <w:t xml:space="preserve"> и на ручью, а дворы стоятъ порознь за рчк. и за ручьемъ, а въ ней во дв. Семеновъ челов. да крестьянъ 9 дв., да бобылей </w:t>
      </w:r>
      <w:r>
        <w:rPr>
          <w:i/>
          <w:iCs/>
        </w:rPr>
        <w:t>к</w:t>
      </w:r>
      <w:r>
        <w:t xml:space="preserve"> дв.; пашни паханые сер. </w:t>
      </w:r>
      <w:r>
        <w:t xml:space="preserve">земли 50 четв., да пер. 5 четв., да лѣсомъ поросло 15 четв. въ полѣ, а въ дву потомужъ, сѣна 10 коп. Пуст., что была дер. </w:t>
      </w:r>
      <w:r>
        <w:rPr>
          <w:i/>
          <w:iCs/>
        </w:rPr>
        <w:t>Денисова,</w:t>
      </w:r>
      <w:r>
        <w:t xml:space="preserve"> нарчк. на </w:t>
      </w:r>
      <w:r>
        <w:rPr>
          <w:i/>
          <w:iCs/>
        </w:rPr>
        <w:t>Копеленкѣ,</w:t>
      </w:r>
      <w:r>
        <w:t xml:space="preserve"> на </w:t>
      </w:r>
      <w:r>
        <w:rPr>
          <w:i/>
          <w:iCs/>
        </w:rPr>
        <w:t>Лоси</w:t>
      </w:r>
      <w:r>
        <w:rPr>
          <w:i/>
          <w:iCs/>
        </w:rPr>
        <w:softHyphen/>
        <w:t>на</w:t>
      </w:r>
      <w:r>
        <w:t xml:space="preserve"> (еіс) ямѣ, а въ ней 6 мѣстъ дворов.; пашни пер. добр. земли четв., да лѣсомъ поросло 24 четв</w:t>
      </w:r>
      <w:r>
        <w:t xml:space="preserve">. въ полѣ, а въ дву потомужъ, сѣна 15 коп. Пуст., что былъ поч. </w:t>
      </w:r>
      <w:r>
        <w:rPr>
          <w:i/>
          <w:iCs/>
        </w:rPr>
        <w:t>Кубыиікинъ,</w:t>
      </w:r>
      <w:r>
        <w:t xml:space="preserve"> а въ ней мѣсто дворов.; пашни лѣсомъ поросло сер. земли 3 четв. съ осм. въ полѣ, а въ дву нотомужъ, сѣна 5 коп., лѣсу пашенного дес., а непашенного лѣсу 5 дес. Пуст., что была дер.</w:t>
      </w:r>
      <w:r>
        <w:t xml:space="preserve"> </w:t>
      </w:r>
      <w:r>
        <w:rPr>
          <w:i/>
          <w:iCs/>
        </w:rPr>
        <w:t>Волкова,</w:t>
      </w:r>
      <w:r>
        <w:t xml:space="preserve"> на рчк. на </w:t>
      </w:r>
      <w:r>
        <w:rPr>
          <w:i/>
          <w:iCs/>
        </w:rPr>
        <w:t>Сиженкѣ,</w:t>
      </w:r>
      <w:r>
        <w:t xml:space="preserve"> а въ ней 3 мѣста дворов.; пашни па</w:t>
      </w:r>
      <w:r>
        <w:softHyphen/>
        <w:t xml:space="preserve">ханые наѣздомъ сер. земли 5 четв., да пер. 2 четв., да лѣсомъ поросло 10 четв. въ полѣ, а въ дву потомужъ, сѣна 5 коп.. лѣсу пашенного 2 дес. Пуст., что была дер. </w:t>
      </w:r>
      <w:r>
        <w:rPr>
          <w:i/>
          <w:iCs/>
        </w:rPr>
        <w:t>Косменъ</w:t>
      </w:r>
      <w:r>
        <w:t xml:space="preserve"> на </w:t>
      </w:r>
      <w:r>
        <w:rPr>
          <w:i/>
          <w:iCs/>
        </w:rPr>
        <w:t>Липовомъ мосту,</w:t>
      </w:r>
      <w:r>
        <w:t xml:space="preserve"> а</w:t>
      </w:r>
      <w:r>
        <w:t xml:space="preserve"> въ ней мѣсто дво</w:t>
      </w:r>
      <w:r>
        <w:softHyphen/>
        <w:t xml:space="preserve">ровое; пашни паханой наѣздомъ добр. земли 7 четв. съ осм. въ полѣ, а въ дву потомужъ, сѣна 5 коп., лѣсу пашенного дес., а непашенного лѣсу 5 дес. И всего за Семеномъ дер. </w:t>
      </w:r>
      <w:r>
        <w:rPr>
          <w:i/>
          <w:iCs/>
        </w:rPr>
        <w:t>Михнево</w:t>
      </w:r>
      <w:r>
        <w:t xml:space="preserve"> живущая, да 4 пуст., а дво</w:t>
      </w:r>
      <w:r>
        <w:softHyphen/>
        <w:t>ровъ: дв. людцкой, да 10 дв. кре</w:t>
      </w:r>
      <w:r>
        <w:t>стьянскихъ, да 4 дв. бобылскихъ, а людей въ нихъ тожъ, да 11 мѣстъ дворов.; пашни паханые сер. земли 50 четв., а добр. землею съ наддачею 40 четв., а наддано сер.-жъ земли 10 четв., да наѣздомъ пашни паханые 5 четв., да пер. 7 четв., да лѣсомъ поросло 28 ч</w:t>
      </w:r>
      <w:r>
        <w:t>етв. съ осм., и обоего пашни паханые наѣздомъ и пер. и лѣсомъ по</w:t>
      </w:r>
      <w:r>
        <w:softHyphen/>
        <w:t>росло сер. земли 40 четв. съ осм., а добр. землею съ наддачею 32 четв. съ осм., а наддано сер.-жъ земли 8 четв., и всего пашни паханые и съ наѣзжею пашнею и пер. и лѣсомъ поросло сер. земли 9</w:t>
      </w:r>
      <w:r>
        <w:t>0 четв. съ осм., а добр. землею съ наддачею 72 четв. съ осм., а наддано сер.-жъ земли 18 четв., да пашни паханые наѣздомъ добр. земли 7 четв. съ осм., да пер. четв., да лѣсомъ поросло 24 четв., и всего пашни паханые наѣздомъ и пер. и лѣсомъ поросло добр. з</w:t>
      </w:r>
      <w:r>
        <w:t>емли 32 четв. съ осм., и обоего пашни па</w:t>
      </w:r>
      <w:r>
        <w:softHyphen/>
        <w:t>ханые наѣздомъ и пер. и лѣсомъ поросло добр. и сер. земли добр. землею съ наддачею 65 четв., и всего пашни паханые и съ наѣзжею пашнею и пер. и лѣсомъ поросло добр. и сер. земли добр. землею съ наддачею 105 четв. въ</w:t>
      </w:r>
      <w:r>
        <w:t xml:space="preserve"> полѣ, а въ дву потомужъ, сѣна 40 коп., лѣсу пашенного 4 дес., а непашенного лѣсу 10 дес. А сошного писма въ живущемъ полпол</w:t>
      </w:r>
      <w:r>
        <w:softHyphen/>
        <w:t>полтрети сохи и 7 четв. безъ третника пашни, а въ пустѣ и съ наѣзжею пашнею полполтрети сохи, и не дошло дву четв. безъ третника па</w:t>
      </w:r>
      <w:r>
        <w:t xml:space="preserve">шни. Да за Семеномъ же помѣстье въ </w:t>
      </w:r>
      <w:r>
        <w:rPr>
          <w:i/>
          <w:iCs/>
        </w:rPr>
        <w:t>Волотцкомъ</w:t>
      </w:r>
      <w:r>
        <w:t xml:space="preserve"> да въ </w:t>
      </w:r>
      <w:r>
        <w:rPr>
          <w:i/>
          <w:iCs/>
        </w:rPr>
        <w:t>Бывалетцкомъ</w:t>
      </w:r>
      <w:r>
        <w:t xml:space="preserve"> ст., а. окладъ и четвертная пашня подлинно писано въ </w:t>
      </w:r>
      <w:r>
        <w:rPr>
          <w:i/>
          <w:iCs/>
        </w:rPr>
        <w:t>Бывалитцкомъ</w:t>
      </w:r>
      <w:r>
        <w:t xml:space="preserve"> ст. подъ его усадищемъ.</w:t>
      </w:r>
    </w:p>
    <w:p w14:paraId="3C82AB9C" w14:textId="77777777" w:rsidR="00433AE5" w:rsidRDefault="00903536">
      <w:pPr>
        <w:pStyle w:val="11"/>
        <w:spacing w:line="283" w:lineRule="auto"/>
        <w:ind w:left="140" w:firstLine="280"/>
        <w:jc w:val="both"/>
      </w:pPr>
      <w:r>
        <w:t>За городовымъ прикащикомъ за Борисомъ за Клементьевымъ сыномъ Озерова, что было за Васильемъ за Данил</w:t>
      </w:r>
      <w:r>
        <w:t xml:space="preserve">овымъ сыномъ Еремеева: дер. </w:t>
      </w:r>
      <w:r>
        <w:rPr>
          <w:i/>
          <w:iCs/>
        </w:rPr>
        <w:t>Ереминская,</w:t>
      </w:r>
      <w:r>
        <w:t xml:space="preserve"> на рчк. на </w:t>
      </w:r>
      <w:r>
        <w:rPr>
          <w:i/>
          <w:iCs/>
        </w:rPr>
        <w:t>Хохлинкѣ,</w:t>
      </w:r>
      <w:r>
        <w:t xml:space="preserve"> а въ ней крестьянъ 4 дв., во дв. бобыль; пашни паханые сер. земли 17 четв., да пер. 3 четв., да лѣсомъ поросло четв. въ полѣ, а въ дву потомужъ, сѣна 5 коп., лѣсу па</w:t>
      </w:r>
      <w:r>
        <w:softHyphen/>
        <w:t>шенного І</w:t>
      </w:r>
      <w:r>
        <w:rPr>
          <w:vertAlign w:val="superscript"/>
        </w:rPr>
        <w:t>1</w:t>
      </w:r>
      <w:r>
        <w:t>/^ дес., а непашенн</w:t>
      </w:r>
      <w:r>
        <w:t xml:space="preserve">ого лѣсу полторы жъ дес. Дер. </w:t>
      </w:r>
      <w:r>
        <w:rPr>
          <w:i/>
          <w:iCs/>
        </w:rPr>
        <w:t>Жежулин- ская,</w:t>
      </w:r>
      <w:r>
        <w:t xml:space="preserve"> а </w:t>
      </w:r>
      <w:r>
        <w:rPr>
          <w:i/>
          <w:iCs/>
        </w:rPr>
        <w:t>Ложкино</w:t>
      </w:r>
      <w:r>
        <w:t xml:space="preserve"> тожъ, а въ ней крестьянъ 3 дв., во дв. </w:t>
      </w:r>
      <w:r>
        <w:lastRenderedPageBreak/>
        <w:t xml:space="preserve">бобыль; пашни паханые сер. земли 14 четв., да пер. 5 четв. въ полѣ, а въ дву потомужъ, сѣна 5 коп., лѣсу пашенного дес. Пуст., что былъ поч. </w:t>
      </w:r>
      <w:r>
        <w:rPr>
          <w:i/>
          <w:iCs/>
        </w:rPr>
        <w:t>Пан- шенскоіі,</w:t>
      </w:r>
      <w:r>
        <w:t xml:space="preserve"> а </w:t>
      </w:r>
      <w:r>
        <w:rPr>
          <w:i/>
          <w:iCs/>
        </w:rPr>
        <w:t>Ложк</w:t>
      </w:r>
      <w:r>
        <w:rPr>
          <w:i/>
          <w:iCs/>
        </w:rPr>
        <w:t>инъ</w:t>
      </w:r>
      <w:r>
        <w:t xml:space="preserve"> тожъ, на рчк. на </w:t>
      </w:r>
      <w:r>
        <w:rPr>
          <w:i/>
          <w:iCs/>
        </w:rPr>
        <w:t>Бестренкѣ,</w:t>
      </w:r>
      <w:r>
        <w:t xml:space="preserve"> а въ ней крестьянъ 2 дв.; пашни паханые сер. земли 9 четв. въ полѣ, а въ дву потомужъ, сѣна 5 коп., лѣсу пашенного 2 дес. И всего за Борисомъ дер. </w:t>
      </w:r>
      <w:r>
        <w:rPr>
          <w:i/>
          <w:iCs/>
        </w:rPr>
        <w:t>Еремгінская,</w:t>
      </w:r>
      <w:r>
        <w:t xml:space="preserve"> и всего 3 дер. живущихъ, а дворовъ: 9 дв. крестьянскихъ, а людей въ нихъ тожъ; пашни паханые сер. земли 40 четв., а добр. землею съ наддачею 32 четв., а наддано сер.-жъ земли 8 четв., да пер. 8 четв., да лѣсомъ по</w:t>
      </w:r>
      <w:r>
        <w:softHyphen/>
        <w:t>росло четв., и обоего пер. и лѣсомъ порос</w:t>
      </w:r>
      <w:r>
        <w:t>ло сер. земли 9 четв., а добр. землею съ наддачею 7 четв. съ полуосм., а наддано сер. жъ зем</w:t>
      </w:r>
      <w:r>
        <w:softHyphen/>
        <w:t>ли 2 четв. безъ полуосм., и всего пашни паханые и пер. и лѣсомъ поросло сер. земли 49 четв., а добр. землею съ наддачею 39 четв. съ по</w:t>
      </w:r>
      <w:r>
        <w:softHyphen/>
        <w:t>луосм., а наддано сер. жъ зе</w:t>
      </w:r>
      <w:r>
        <w:t>мли 10 четв. безъ полуосм, въ полѣ, а въ дву потомужъ, сѣна 15 коп., лѣсу пашенного 4 дес., а непашенного лѣсу Р/</w:t>
      </w:r>
      <w:r>
        <w:rPr>
          <w:vertAlign w:val="subscript"/>
        </w:rPr>
        <w:t xml:space="preserve">2 </w:t>
      </w:r>
      <w:r>
        <w:t>дес. А сошного писма въ живущемъ полполполтрети сохи, и не дошло четв. съ третникомъ пашни, а въ пустѣ четвертные пашни 7 четв. съ полуосм. Д</w:t>
      </w:r>
      <w:r>
        <w:t xml:space="preserve">а за Борисомъ же помѣстья въ </w:t>
      </w:r>
      <w:r>
        <w:rPr>
          <w:i/>
          <w:iCs/>
        </w:rPr>
        <w:t>Хмелгітцкомъ</w:t>
      </w:r>
      <w:r>
        <w:t xml:space="preserve"> ст. 106 четв. съ осм., и всего за нимъ помѣстья въ дву ст. 146 четв. безъ полуосм., а окладъ Бо</w:t>
      </w:r>
      <w:r>
        <w:softHyphen/>
        <w:t>рису въ окладномъ спискѣ не написанъ.</w:t>
      </w:r>
    </w:p>
    <w:p w14:paraId="7BFE5623" w14:textId="77777777" w:rsidR="00433AE5" w:rsidRDefault="00903536">
      <w:pPr>
        <w:pStyle w:val="11"/>
        <w:spacing w:line="283" w:lineRule="auto"/>
        <w:ind w:left="140" w:firstLine="280"/>
        <w:jc w:val="both"/>
      </w:pPr>
      <w:r>
        <w:t xml:space="preserve">За Петромъ Васильевымъ сыномъ Тихонова, что было за Веригою Рабелскимъ, а прежъ </w:t>
      </w:r>
      <w:r>
        <w:t xml:space="preserve">того было за Васильемъ за Даниловымъ сыномъ Еремеева: полселца, что была дер. </w:t>
      </w:r>
      <w:r>
        <w:rPr>
          <w:i/>
          <w:iCs/>
        </w:rPr>
        <w:t>Михалевская,</w:t>
      </w:r>
      <w:r>
        <w:t xml:space="preserve"> на рчк. на </w:t>
      </w:r>
      <w:r>
        <w:rPr>
          <w:i/>
          <w:iCs/>
        </w:rPr>
        <w:t xml:space="preserve">Бестренкѣ, </w:t>
      </w:r>
      <w:r>
        <w:t xml:space="preserve">правая полов. отъ рчк. отъ </w:t>
      </w:r>
      <w:r>
        <w:rPr>
          <w:i/>
          <w:iCs/>
        </w:rPr>
        <w:t>Бестренки,</w:t>
      </w:r>
      <w:r>
        <w:t xml:space="preserve"> а другая полов. того слц. за вдо</w:t>
      </w:r>
      <w:r>
        <w:softHyphen/>
        <w:t>вою за Оленою за Ѳедоровою женою Болотникова да за еѣ сыномъ за Матвѣемъ</w:t>
      </w:r>
      <w:r>
        <w:t>, а въ слц. на Петрову полов. дв. помѣщиковъ, а людей его во дв. 1 челов.; пашни паханые сер. земли 24 четв. въ полѣ, а въ дву пото</w:t>
      </w:r>
      <w:r>
        <w:softHyphen/>
        <w:t xml:space="preserve">мужъ, сѣна 20 коп., лѣсу пашенного дес. Дер. </w:t>
      </w:r>
      <w:r>
        <w:rPr>
          <w:i/>
          <w:iCs/>
        </w:rPr>
        <w:t>Харкино,</w:t>
      </w:r>
      <w:r>
        <w:t xml:space="preserve"> на рчк. на </w:t>
      </w:r>
      <w:r>
        <w:rPr>
          <w:i/>
          <w:iCs/>
        </w:rPr>
        <w:t>Бе</w:t>
      </w:r>
      <w:r>
        <w:rPr>
          <w:i/>
          <w:iCs/>
        </w:rPr>
        <w:softHyphen/>
        <w:t>стренкѣ,</w:t>
      </w:r>
      <w:r>
        <w:t xml:space="preserve"> а въ ней крестьянъ 4 дв.; пашни паханые сер. зе</w:t>
      </w:r>
      <w:r>
        <w:t xml:space="preserve">мли 18 четв. въ полѣ, а въ дву потомужъ, сѣна 5. коп., лѣсу пашенного 1% дес. Дер. </w:t>
      </w:r>
      <w:r>
        <w:rPr>
          <w:i/>
          <w:iCs/>
        </w:rPr>
        <w:t>Жосмьшино,</w:t>
      </w:r>
      <w:r>
        <w:t xml:space="preserve"> на рчк. на </w:t>
      </w:r>
      <w:r>
        <w:rPr>
          <w:i/>
          <w:iCs/>
        </w:rPr>
        <w:t>Бестренкѣ,</w:t>
      </w:r>
      <w:r>
        <w:t xml:space="preserve"> а въ ней крестьянъ 5 дв.; пашни па</w:t>
      </w:r>
      <w:r>
        <w:softHyphen/>
        <w:t xml:space="preserve">ханые сер. земли 17 четв. въ полѣ, а въ дву потомужъ, сѣна 3 коп., лѣсу пашенного дес. Дер. </w:t>
      </w:r>
      <w:r>
        <w:rPr>
          <w:i/>
          <w:iCs/>
        </w:rPr>
        <w:t>Оѳонасовская,</w:t>
      </w:r>
      <w:r>
        <w:rPr>
          <w:i/>
          <w:iCs/>
        </w:rPr>
        <w:t xml:space="preserve"> Сафоново</w:t>
      </w:r>
      <w:r>
        <w:t xml:space="preserve"> тожа, а въ ней кресть</w:t>
      </w:r>
      <w:r>
        <w:softHyphen/>
        <w:t xml:space="preserve">янъ 11 дв., во дв. бобыль; пашни паханые сер. земли 37 четв. съ осм. въ полѣ, а въ дву потомужъ. И всего за Петромъ полселц., что была дер. </w:t>
      </w:r>
      <w:r>
        <w:rPr>
          <w:i/>
          <w:iCs/>
        </w:rPr>
        <w:t>Михалевская,</w:t>
      </w:r>
      <w:r>
        <w:t xml:space="preserve"> да 3 дер. живущихъ, а дворовъ: дв. помѣщиковъ, да дв. людцкой, да 20 дв</w:t>
      </w:r>
      <w:r>
        <w:t>. крестьянскихъ, да дв. бобылской, а людей въ нихъ тожа; пашни паханые сер. земли 96 четв. съ осм., а добр. землею съ наддачею 77 четв. съ полуосм., а наддано сер.-жъ земли 19 четв. безъ полуосм, въ полѣ, а въ дву потомужъ, сѣна 28 коп., лѣсу пашенного 3 д</w:t>
      </w:r>
      <w:r>
        <w:t>ес. съ полудес. А сошного писма въ живущемъ полполчети. и полполпол</w:t>
      </w:r>
      <w:r>
        <w:softHyphen/>
        <w:t xml:space="preserve">четв. сохи и 2 четв. съ осм. пашни. Да за Петромъ же помѣстья въ </w:t>
      </w:r>
      <w:r>
        <w:rPr>
          <w:i/>
          <w:iCs/>
        </w:rPr>
        <w:t>Хме- линскомъ</w:t>
      </w:r>
      <w:r>
        <w:t xml:space="preserve"> ст. 53 четв., и всего за нимъ помѣстья въ дву ст. 130 четв. съ полуосм., а окладъ Петру 300 четв., и не дошло</w:t>
      </w:r>
      <w:r>
        <w:t xml:space="preserve"> въ его окладъ 170 четв.</w:t>
      </w:r>
    </w:p>
    <w:p w14:paraId="673B6E14" w14:textId="77777777" w:rsidR="00433AE5" w:rsidRDefault="00903536">
      <w:pPr>
        <w:pStyle w:val="11"/>
        <w:spacing w:line="283" w:lineRule="auto"/>
        <w:ind w:left="820" w:firstLine="240"/>
        <w:jc w:val="both"/>
        <w:sectPr w:rsidR="00433AE5">
          <w:headerReference w:type="even" r:id="rId1206"/>
          <w:headerReference w:type="default" r:id="rId1207"/>
          <w:footerReference w:type="even" r:id="rId1208"/>
          <w:footerReference w:type="default" r:id="rId1209"/>
          <w:footnotePr>
            <w:numFmt w:val="chicago"/>
          </w:footnotePr>
          <w:type w:val="continuous"/>
          <w:pgSz w:w="8634" w:h="14208"/>
          <w:pgMar w:top="1196" w:right="92" w:bottom="1002" w:left="233" w:header="0" w:footer="3" w:gutter="0"/>
          <w:cols w:space="720"/>
          <w:noEndnote/>
          <w:docGrid w:linePitch="360"/>
          <w15:footnoteColumns w:val="1"/>
        </w:sectPr>
      </w:pPr>
      <w:r>
        <w:t>За вдовою за Олѳною за Ѳедоровою женою Болотникова да за еѣ сы</w:t>
      </w:r>
      <w:r>
        <w:softHyphen/>
      </w:r>
      <w:r>
        <w:t xml:space="preserve">номъ за Матвѣемъ, что было за Веригою за Бѣлскимъ, а прежъ того было за Васильемъ за Даниловымъ сыномъ Еремеева: полселц., что была дер. </w:t>
      </w:r>
      <w:r>
        <w:rPr>
          <w:i/>
          <w:iCs/>
        </w:rPr>
        <w:t>Михалевская,</w:t>
      </w:r>
      <w:r>
        <w:t xml:space="preserve"> на рчк. на </w:t>
      </w:r>
      <w:r>
        <w:rPr>
          <w:i/>
          <w:iCs/>
        </w:rPr>
        <w:t>Бестренкѣ,</w:t>
      </w:r>
      <w:r>
        <w:t xml:space="preserve"> лѣвая стор. отъ рчк. отъ </w:t>
      </w:r>
      <w:r>
        <w:rPr>
          <w:i/>
          <w:iCs/>
        </w:rPr>
        <w:t>Бестренки,</w:t>
      </w:r>
      <w:r>
        <w:t xml:space="preserve"> а другая полов. того слц. за Петромъ за Васильев</w:t>
      </w:r>
      <w:r>
        <w:t>ымъ сыномъ Тихонова, а въ слц. на еѣ полов. дв. помѣщиковъ, а людей еѣ во дв. 1 челов.; пашни паханые сер. земли 24 четв. въ полѣ, а въ дву потомужъ, сѣна 20 коп., лѣсу пашенного дес. Да вдовѣ жъ Оленѣ да сыну еѣ Мат</w:t>
      </w:r>
      <w:r>
        <w:softHyphen/>
        <w:t>вѣю жъ дано четв. пашни изъ Петровы паш</w:t>
      </w:r>
      <w:r>
        <w:t>ни Тихонова, противъ ихъ земли, что Петръ Тихоновъ пригородилъ земли вдовы Олены да сына еѣ Матвѣя къ огороду и къ гумну своему, а та земля дана имъ идучи ко дво</w:t>
      </w:r>
      <w:r>
        <w:softHyphen/>
        <w:t xml:space="preserve">ру отъ рчк. </w:t>
      </w:r>
      <w:r>
        <w:rPr>
          <w:i/>
          <w:iCs/>
        </w:rPr>
        <w:t>Бестренки,</w:t>
      </w:r>
      <w:r>
        <w:t xml:space="preserve"> по правой стор. противъ Оленина дв. заднихъ воротъ, а межа писана въ ме</w:t>
      </w:r>
      <w:r>
        <w:t xml:space="preserve">жевыхъ книгахъ. Дер. </w:t>
      </w:r>
      <w:r>
        <w:rPr>
          <w:i/>
          <w:iCs/>
        </w:rPr>
        <w:t>Филинская,</w:t>
      </w:r>
      <w:r>
        <w:t xml:space="preserve"> на рчк. на </w:t>
      </w:r>
      <w:r>
        <w:rPr>
          <w:i/>
          <w:iCs/>
        </w:rPr>
        <w:t>Ижнѣ,</w:t>
      </w:r>
      <w:r>
        <w:t xml:space="preserve"> да къ </w:t>
      </w:r>
      <w:r>
        <w:lastRenderedPageBreak/>
        <w:t xml:space="preserve">той же дер. припущена въ пашню запашъ </w:t>
      </w:r>
      <w:r>
        <w:rPr>
          <w:i/>
          <w:iCs/>
        </w:rPr>
        <w:t>Турова,</w:t>
      </w:r>
      <w:r>
        <w:t xml:space="preserve"> а въ ней крестьянъ 5 дв.; пашни паханые и съ отхожею пашнею, что на </w:t>
      </w:r>
      <w:r>
        <w:rPr>
          <w:i/>
          <w:iCs/>
        </w:rPr>
        <w:t>Туро</w:t>
      </w:r>
      <w:r>
        <w:rPr>
          <w:i/>
          <w:iCs/>
        </w:rPr>
        <w:softHyphen/>
        <w:t>вѣ,</w:t>
      </w:r>
      <w:r>
        <w:t xml:space="preserve"> сер. земли 21 четв. въ полѣ, а въ дву потомужъ, лѣсу пашенного, пол</w:t>
      </w:r>
      <w:r>
        <w:softHyphen/>
        <w:t>трети дес.</w:t>
      </w:r>
      <w:r>
        <w:t xml:space="preserve"> Дер. </w:t>
      </w:r>
      <w:r>
        <w:rPr>
          <w:i/>
          <w:iCs/>
        </w:rPr>
        <w:t>Кузминская,</w:t>
      </w:r>
      <w:r>
        <w:t xml:space="preserve"> а </w:t>
      </w:r>
      <w:r>
        <w:rPr>
          <w:i/>
          <w:iCs/>
        </w:rPr>
        <w:t>Ботейкино</w:t>
      </w:r>
      <w:r>
        <w:t xml:space="preserve"> тожъ, а въ ней крестьянъ 2 дв., во дв. бобыль; пашни паханые сер. земли 9 четв., да пер. </w:t>
      </w:r>
      <w:r>
        <w:rPr>
          <w:i/>
          <w:iCs/>
        </w:rPr>
        <w:t>і</w:t>
      </w:r>
      <w:r>
        <w:t xml:space="preserve"> четв. въ полѣ, а въ дву потомужъ, сѣна 10 коп., лѣсу пашенного полчетверты дес. Дер. </w:t>
      </w:r>
      <w:r>
        <w:rPr>
          <w:i/>
          <w:iCs/>
        </w:rPr>
        <w:t>Малѣевская,</w:t>
      </w:r>
      <w:r>
        <w:t xml:space="preserve"> а </w:t>
      </w:r>
      <w:r>
        <w:rPr>
          <w:i/>
          <w:iCs/>
        </w:rPr>
        <w:t>Паншино</w:t>
      </w:r>
      <w:r>
        <w:t xml:space="preserve"> тожъ, на рчк. на </w:t>
      </w:r>
      <w:r>
        <w:rPr>
          <w:i/>
          <w:iCs/>
        </w:rPr>
        <w:t>Бестренкѣ,</w:t>
      </w:r>
      <w:r>
        <w:t xml:space="preserve"> </w:t>
      </w:r>
      <w:r>
        <w:t xml:space="preserve">а въ ней крестьянъ 3 дв.; пашни паханые худ. земли 20 четв. въ полѣ, а въ дву потомужъ, сѣна 5 коп., лѣсу пашенного полтрети дес. Дер. </w:t>
      </w:r>
      <w:r>
        <w:rPr>
          <w:i/>
          <w:iCs/>
        </w:rPr>
        <w:t>Харинская,</w:t>
      </w:r>
      <w:r>
        <w:t xml:space="preserve"> а </w:t>
      </w:r>
      <w:r>
        <w:rPr>
          <w:i/>
          <w:iCs/>
        </w:rPr>
        <w:t>Комлево</w:t>
      </w:r>
      <w:r>
        <w:t xml:space="preserve"> тожъ, на рчк. </w:t>
      </w:r>
      <w:r>
        <w:rPr>
          <w:i/>
          <w:iCs/>
        </w:rPr>
        <w:t>къ Бестренкѣ,</w:t>
      </w:r>
      <w:r>
        <w:t xml:space="preserve"> а въ ней крестьянъ 5 дв.; пашни паханые сер. земли 19 четв. въ полѣ, а в</w:t>
      </w:r>
      <w:r>
        <w:t xml:space="preserve">ъ дву потомужъ, сѣна 60 коп., лѣсу пашенного 3 дес., а непашенного лѣсу 3 дес. жъ. И всего за вдовою за Оленою да за ее сыномъ за Матвѣемъ полселц., что была дер. </w:t>
      </w:r>
      <w:r>
        <w:rPr>
          <w:i/>
          <w:iCs/>
        </w:rPr>
        <w:t>Миха</w:t>
      </w:r>
      <w:r>
        <w:rPr>
          <w:i/>
          <w:iCs/>
        </w:rPr>
        <w:softHyphen/>
        <w:t>левская,</w:t>
      </w:r>
      <w:r>
        <w:t xml:space="preserve"> да 4 дер. живущихъ, а дворовъ: дв. помѣщиковъ, да дв. люц- кой, да 15 дв. крест</w:t>
      </w:r>
      <w:r>
        <w:t>ьянскихъ, да дв. бобылской, а людей въ нихъ тожа; пашни паханые сер. земли 73 четв., а добр. землею съ наддачею 58 четв. съ полуосм., а наддано сер. жъ земли 15 четв. безъ полуосм., да пер. сер. жъ земли 4 четв., «а добр. землею съ наддачею 3 четв. съ полу</w:t>
      </w:r>
      <w:r>
        <w:t>осм., а наддано сер. жъ земли четв. безъ полуосм, жъ, и обоего пашни паха</w:t>
      </w:r>
      <w:r>
        <w:softHyphen/>
        <w:t>ные и пер. и лѣсомъ поросло сер. земли 77 четв., а добр. землею съ над</w:t>
      </w:r>
      <w:r>
        <w:softHyphen/>
        <w:t>дачею 61 четв. съ осм., а наддано сер. жъ земли 15 четв. съ осм., да па</w:t>
      </w:r>
      <w:r>
        <w:softHyphen/>
      </w:r>
    </w:p>
    <w:p w14:paraId="6DFAEEB9" w14:textId="77777777" w:rsidR="00433AE5" w:rsidRDefault="00903536">
      <w:pPr>
        <w:pStyle w:val="11"/>
        <w:spacing w:line="283" w:lineRule="auto"/>
        <w:ind w:left="820"/>
        <w:jc w:val="both"/>
      </w:pPr>
      <w:r>
        <w:lastRenderedPageBreak/>
        <w:t xml:space="preserve">шни жъ паханые худ. земли 20 четв., а </w:t>
      </w:r>
      <w:r>
        <w:t>добр. землею съ наддачею 13 четв. съ третникомъ, а наддано худ. жъ земли 7 четв. безъ третника, и обоего пашни паханые сер. и худ. земли добр. землею съ наддачею 71 четв. съ осм. и полполтретника, да пер. сер. земли добр. землею съ надда</w:t>
      </w:r>
      <w:r>
        <w:softHyphen/>
        <w:t>чею 3 четв. съ пол</w:t>
      </w:r>
      <w:r>
        <w:t>осм., и всего пашни паханые и пер. сер. и худ. зем</w:t>
      </w:r>
      <w:r>
        <w:softHyphen/>
        <w:t>ли добр. землею съ наддачею 75 четв. безъ полу третника въ полѣ, а въ дву потомужъ, сѣна 95 коп., лѣсу пашенного 12 дес. съполудес., а не</w:t>
      </w:r>
      <w:r>
        <w:softHyphen/>
        <w:t>пашенного лѣсу 3 дес. А сошного писма въ живущемъ полполчетв. и пол</w:t>
      </w:r>
      <w:r>
        <w:t>- полполчетв. сохи, и не дошло 3-хъ четв. съ осм. пашни, а въ пустѣ че</w:t>
      </w:r>
      <w:r>
        <w:softHyphen/>
        <w:t xml:space="preserve">твертные пашни 3 четв. съ осм. Да за вдовою же за Оленою съ сыномъ помѣстья въ </w:t>
      </w:r>
      <w:r>
        <w:rPr>
          <w:i/>
          <w:iCs/>
        </w:rPr>
        <w:t>Хмелицкомъ</w:t>
      </w:r>
      <w:r>
        <w:t xml:space="preserve"> ст. 101 четв. съ полуосм. И всего за ними по</w:t>
      </w:r>
      <w:r>
        <w:softHyphen/>
        <w:t>мѣстья въ дву ст. 176 четв. съ третникомъ; а Матвѣ</w:t>
      </w:r>
      <w:r>
        <w:t>й 8 лѣтъ, а какъ бу</w:t>
      </w:r>
      <w:r>
        <w:softHyphen/>
        <w:t>детъ въ 15 лѣтъ, и ему съ того помѣстья государева служба служить и мать свою кормить до еѣ живота.</w:t>
      </w:r>
    </w:p>
    <w:p w14:paraId="4EA519E8" w14:textId="77777777" w:rsidR="00433AE5" w:rsidRDefault="00903536">
      <w:pPr>
        <w:pStyle w:val="11"/>
        <w:spacing w:line="283" w:lineRule="auto"/>
        <w:ind w:left="180" w:firstLine="260"/>
        <w:jc w:val="both"/>
      </w:pPr>
      <w:r>
        <w:t>За вдовою за МарФОю за племянниковою женою Захарьина сына Бур</w:t>
      </w:r>
      <w:r>
        <w:softHyphen/>
        <w:t>цова мужа ее помѣстье, да за ее дочерми за дѣвкою за Оленкою, а прежъ того</w:t>
      </w:r>
      <w:r>
        <w:t xml:space="preserve"> было за Васильемъ за Даниловымъ сыномъ Еремеева: дер. </w:t>
      </w:r>
      <w:r>
        <w:rPr>
          <w:i/>
          <w:iCs/>
        </w:rPr>
        <w:t>Со</w:t>
      </w:r>
      <w:r>
        <w:rPr>
          <w:i/>
          <w:iCs/>
        </w:rPr>
        <w:softHyphen/>
        <w:t>рокина,</w:t>
      </w:r>
      <w:r>
        <w:t xml:space="preserve"> а въ ней во дв. МарФинъчелов., да крестьянъ 3 дв., да 2 дв. пу</w:t>
      </w:r>
      <w:r>
        <w:softHyphen/>
        <w:t xml:space="preserve">стыхъ; пашни паханые сер. земли 9 четв., да пер. 11 четв., да лѣсомъ поросло 16 четв. въ полѣ, а въ дву потомужъ, сѣна 8 </w:t>
      </w:r>
      <w:r>
        <w:t>коп., лѣсу пашен</w:t>
      </w:r>
      <w:r>
        <w:softHyphen/>
        <w:t xml:space="preserve">ного полторы дес. Поч. </w:t>
      </w:r>
      <w:r>
        <w:rPr>
          <w:i/>
          <w:iCs/>
        </w:rPr>
        <w:t>Мишкинъ,</w:t>
      </w:r>
      <w:r>
        <w:t xml:space="preserve"> а </w:t>
      </w:r>
      <w:r>
        <w:rPr>
          <w:i/>
          <w:iCs/>
        </w:rPr>
        <w:t>Грязново</w:t>
      </w:r>
      <w:r>
        <w:t xml:space="preserve"> тожъ, а въ ней крестьянъ 1 дв.; пашни паханые сер. земли четв. съ осм. въ полѣ, а въ дву пото</w:t>
      </w:r>
      <w:r>
        <w:softHyphen/>
        <w:t xml:space="preserve">мужъ, сѣна 2 коп., лѣсу пашенного дес. И всего за вдовою за Мар®ою съ дочерью дер. </w:t>
      </w:r>
      <w:r>
        <w:rPr>
          <w:i/>
          <w:iCs/>
        </w:rPr>
        <w:t>Сорокина,</w:t>
      </w:r>
      <w:r>
        <w:t xml:space="preserve"> и всего д</w:t>
      </w:r>
      <w:r>
        <w:t>ер. да поч., а дворовъ: дв. люцкой, да 4 дв. крестьянскихъ, а людей въ нихъ тожъ, 2 дв. пустыхъ; паш</w:t>
      </w:r>
      <w:r>
        <w:softHyphen/>
        <w:t xml:space="preserve">ни паханые сер. земли 9 четв. съ осм., а добр. землею съ наддачею 8 четв. безъ полуосм., а наддано сер.-жъземли 2 четв. безъ полуосм., да пер. 27 четв., а </w:t>
      </w:r>
      <w:r>
        <w:t>добр. землею съ наддачею 22 четв. безъ полуосм., а над</w:t>
      </w:r>
      <w:r>
        <w:softHyphen/>
        <w:t>дано сер. жъ земли 5 четв. съ полуосм., и всего пашни паханые и пер. сер. земли 36 четв. съ осм., а добр. землею съ наддачею 29 четв. съ по</w:t>
      </w:r>
      <w:r>
        <w:softHyphen/>
        <w:t xml:space="preserve">луосм., а наддано сер. жъ земли 7 четв. съ полуосм, въ полѣ, </w:t>
      </w:r>
      <w:r>
        <w:t>а въ дву потомужъ, сѣна 10 коп., лѣсу пашенного 2 дес., въ живущемъ четверт</w:t>
      </w:r>
      <w:r>
        <w:softHyphen/>
        <w:t xml:space="preserve">ные пашни 8 четв. безъ полуосм., а въ пустѣ сошного писма полполпол- четв. сохи, и не дошло Зчетв. съ полуосм, пашни. Да за вдовою же за МарФОю съ дочерью помѣстья въ </w:t>
      </w:r>
      <w:r>
        <w:rPr>
          <w:i/>
          <w:iCs/>
        </w:rPr>
        <w:t>Волотцкомъ</w:t>
      </w:r>
      <w:r>
        <w:t xml:space="preserve"> да</w:t>
      </w:r>
      <w:r>
        <w:t xml:space="preserve"> въ </w:t>
      </w:r>
      <w:r>
        <w:rPr>
          <w:i/>
          <w:iCs/>
        </w:rPr>
        <w:t>Хмелитцкомъ</w:t>
      </w:r>
      <w:r>
        <w:t xml:space="preserve"> ст. 50 четв., и всего за ними помѣстья въ 3-хъ ст. 79 четв. съ полуосм.</w:t>
      </w:r>
    </w:p>
    <w:p w14:paraId="2EDFA5EF" w14:textId="77777777" w:rsidR="00433AE5" w:rsidRDefault="00903536">
      <w:pPr>
        <w:pStyle w:val="11"/>
        <w:spacing w:line="283" w:lineRule="auto"/>
        <w:ind w:left="180" w:firstLine="260"/>
        <w:jc w:val="both"/>
      </w:pPr>
      <w:r>
        <w:t xml:space="preserve">И всего въ </w:t>
      </w:r>
      <w:r>
        <w:rPr>
          <w:i/>
          <w:iCs/>
        </w:rPr>
        <w:t>Боровскомъ</w:t>
      </w:r>
      <w:r>
        <w:t xml:space="preserve"> ст. за помѣщики въ помѣстьяхъ: пог., да 3 с., да 6 селецъ, да 111 дер., да 22 поч., да 2 дер. да 2 поч. припущены въ пашню живущихъ, да дер. пуста</w:t>
      </w:r>
      <w:r>
        <w:t>, да 55 пуст., да 4 пуст. припущены къ живущимъ дер. въ пашню, да 4 селища, да займище, а дворовъ: 12 дв. помѣщиковыхъ, да 27 дв. люцкихъ, да 429 дв. крестьянскихъ, да 129 дв. бобылскихъ, а людей въ нихъ 437 челов. крестьянъ, да 130 челов. бобылей, да 12 д</w:t>
      </w:r>
      <w:r>
        <w:t>в. пустыхъ, да 99 мѣстъ дворов.; пашни паханые добр. земли 121 четв., да наѣздомъ паханой 7 четв. съ осм., да пер. 4 четв., да лѣсомъ поросло 25 четв., и обоего пашни паханые наѣздомъ и пер. и лѣсомъ поросло добр. земли 36 четв. съ осм., и всего пашни паха</w:t>
      </w:r>
      <w:r>
        <w:t>ные и съ наѣзжею пашнею и пер. и лѣсомъ поросло добр. земли 157 четв. съ осм., да пашни жъ паханые сер. земли 1232 четв. безъ полуосм., а добр. землею съ наддачею 985 четв. съ осм., а наддано сер.-жъ земли 246 четв. съ полуосм., да наѣздомъ пашни паханые 7</w:t>
      </w:r>
      <w:r>
        <w:t>9 четв. безъ полуосм., да пер. 284 четв. безъ полуосм., да лѣсомъ поросло 261 четв. съ осм., и обоего пашни паханые и наѣздомъ и пер. и лѣсомъ поросло сер. земли 624 четв., а добр. землею съ наддачею 499 четв. съ полуосм., а наддано сер.-жъ земли 125 четв.</w:t>
      </w:r>
      <w:r>
        <w:t xml:space="preserve"> безъ полуосм., и всего пашни паханые и съ на</w:t>
      </w:r>
      <w:r>
        <w:softHyphen/>
        <w:t>ѣзжею пашнею и пер. и лѣсомъ поросло сер. земли 1856 четв. безъ полу</w:t>
      </w:r>
      <w:r>
        <w:softHyphen/>
        <w:t>осм., а добр. землею съ наддачею 1485 четв. безъ полуосм., а наддано сер.-жъ земли 371 четв., да пашни же паханые худ. земли 1046 четв. съ ос</w:t>
      </w:r>
      <w:r>
        <w:t xml:space="preserve">м., а добр. землею съ </w:t>
      </w:r>
      <w:r>
        <w:lastRenderedPageBreak/>
        <w:t xml:space="preserve">наддачею 698 четв. безъ третника, а наддано худ.-жъ земли 349 четв. безъ полтретника, да наѣздомъ пашни паханые 59 четв., да пер. 256 четв., да лѣсомъ поросло 414 четв. съ осм., и обоего пашни паханые наѣздомъ и пер. и лѣсомъ поросло </w:t>
      </w:r>
      <w:r>
        <w:t>худ. земли 729 четв. съ осм., а добр. землею съ наддачею 486 четв. съ третникомъ, а наддано худ.-жъ земли 243 четв. съ полу третникомъ, и всего пашни па</w:t>
      </w:r>
      <w:r>
        <w:softHyphen/>
        <w:t>ханые и съ наѣзжею пашнею и пер. и лѣсомъ поросло худ. земли 1776 четв., а добр. землею съ наддачею 118</w:t>
      </w:r>
      <w:r>
        <w:t>4 четв., а наддано худ. жъ земли 592 четв., и обоего пашни паханые добр. земли и сер. и худ. добр. зем</w:t>
      </w:r>
      <w:r>
        <w:softHyphen/>
        <w:t>лею съ наддачею 1704 четв. съ полтретникомъ, да наѣздомъ пашни паха</w:t>
      </w:r>
      <w:r>
        <w:softHyphen/>
        <w:t>ные и пер. и лѣсомъ поросло добр. и сер. и худ. земли добр. землею съ наддачею 1022 ч</w:t>
      </w:r>
      <w:r>
        <w:t>етв. и полполтретника, и всего пашни паханые и съ на</w:t>
      </w:r>
      <w:r>
        <w:softHyphen/>
        <w:t xml:space="preserve">ѣзжею пашнею и пер. и лѣсомъ поросло добр. и сер. и худ. земли добр. землею съ наддачею 2826 четв. съ полуосм, въ полѣ, а въ дву потомужъ, сѣна 4637 коп., лѣсу пашенного 232 дес., а непашенного лѣсу 333 </w:t>
      </w:r>
      <w:r>
        <w:t>дес., да поверстного лѣсу пашенного и непашенного въ разныхъ мѣстѣхъ вдоль 24 вер. съ полувер., а поперегъ на 3 вер., а индѣ на 1% вер., а индѣ на версту, а индѣ на полвер. и на четв. вер. А сошного писма въ живущемъ 2 сохи съ четв. сохою и 4 четв. съ полт</w:t>
      </w:r>
      <w:r>
        <w:t>ретникомъ пашни, а въ пустѣ и съ наѣзжею пашнею соха съ четв. и полцолполчетв. сохи, и не дошло 3-хъ четв. безъ полполтретника пашни.</w:t>
      </w:r>
    </w:p>
    <w:p w14:paraId="54ED94B2" w14:textId="77777777" w:rsidR="00433AE5" w:rsidRDefault="00903536">
      <w:pPr>
        <w:pStyle w:val="11"/>
        <w:spacing w:line="283" w:lineRule="auto"/>
        <w:ind w:firstLine="1000"/>
      </w:pPr>
      <w:r>
        <w:t xml:space="preserve">Въ </w:t>
      </w:r>
      <w:r>
        <w:rPr>
          <w:i/>
          <w:iCs/>
        </w:rPr>
        <w:t>Боровскомъ--^</w:t>
      </w:r>
      <w:r>
        <w:t xml:space="preserve"> стану порозжіе земли:</w:t>
      </w:r>
    </w:p>
    <w:p w14:paraId="396E4675" w14:textId="77777777" w:rsidR="00433AE5" w:rsidRDefault="00903536">
      <w:pPr>
        <w:pStyle w:val="11"/>
        <w:spacing w:line="283" w:lineRule="auto"/>
        <w:ind w:left="760" w:firstLine="240"/>
        <w:jc w:val="both"/>
      </w:pPr>
      <w:r>
        <w:t xml:space="preserve">Васильевское Данилова сына Еремеева помѣстье: пуст., что была дер. </w:t>
      </w:r>
      <w:r>
        <w:rPr>
          <w:i/>
          <w:iCs/>
        </w:rPr>
        <w:t>Осипкова,</w:t>
      </w:r>
      <w:r>
        <w:t xml:space="preserve"> а на н</w:t>
      </w:r>
      <w:r>
        <w:t xml:space="preserve">ей 2 мѣста дворов.; пашни пер. сер. земли 2 четв., да лѣсомъ поросло 14 четв. въ полѣ, а въ дву потомужъ, сѣна 10 коп., лѣсу пашенного 1% дес., а непашенного лѣсу 7 дес., и всего въ пуст. въ </w:t>
      </w:r>
      <w:r>
        <w:rPr>
          <w:i/>
          <w:iCs/>
        </w:rPr>
        <w:t>Осипковть</w:t>
      </w:r>
      <w:r>
        <w:t xml:space="preserve"> пашни пер. и лѣсомъ поросло сер. земли 16 четв., а добр</w:t>
      </w:r>
      <w:r>
        <w:t>. землею съ наддачею 13 четв., а наддано сер.-жъ земли 3 четв. въ полѣ, а въ дву потомужъ.</w:t>
      </w:r>
    </w:p>
    <w:p w14:paraId="5691CF85" w14:textId="77777777" w:rsidR="00433AE5" w:rsidRDefault="00903536">
      <w:pPr>
        <w:pStyle w:val="11"/>
        <w:spacing w:line="283" w:lineRule="auto"/>
        <w:ind w:left="180" w:firstLine="260"/>
        <w:jc w:val="both"/>
      </w:pPr>
      <w:r>
        <w:t xml:space="preserve">Дмитріевское Маршалкова помѣстье: пуст., что было селище </w:t>
      </w:r>
      <w:r>
        <w:rPr>
          <w:i/>
          <w:iCs/>
        </w:rPr>
        <w:t>Лытки</w:t>
      </w:r>
      <w:r>
        <w:rPr>
          <w:i/>
          <w:iCs/>
        </w:rPr>
        <w:softHyphen/>
        <w:t>на,</w:t>
      </w:r>
      <w:r>
        <w:t xml:space="preserve"> а на ней мѣсто дворов.; пашни лѣсомъ поросло х.уд. земли 7 четв., а добр. землею съ наддачею 5 чет</w:t>
      </w:r>
      <w:r>
        <w:t>в. безъ третника, а наддано худ.-жъ зем</w:t>
      </w:r>
      <w:r>
        <w:softHyphen/>
        <w:t>ли 2 четв. съ третникомъ въ полѣ, а въ дву потомужъ, сѣна 2 коп.</w:t>
      </w:r>
    </w:p>
    <w:p w14:paraId="32D2F310" w14:textId="77777777" w:rsidR="00433AE5" w:rsidRDefault="00903536">
      <w:pPr>
        <w:pStyle w:val="11"/>
        <w:spacing w:line="283" w:lineRule="auto"/>
        <w:ind w:left="180" w:firstLine="260"/>
        <w:jc w:val="both"/>
      </w:pPr>
      <w:r>
        <w:t xml:space="preserve">Ондрѣевское Маршалкова помѣстье: пуст., что былъ поч. </w:t>
      </w:r>
      <w:r>
        <w:rPr>
          <w:i/>
          <w:iCs/>
        </w:rPr>
        <w:t>Жилин- ской,</w:t>
      </w:r>
      <w:r>
        <w:t xml:space="preserve"> а на ней мѣсто дворов.; пашни пер. сер. земли 2 четв., да лѣсомъ поросло 2 же четв., и обоего пер. и лѣсомъ поросло сер. земли 4 четв., а добр. землею съ наддачею 3 четв. съ полуосм., а наддано сер.-жъ земли четв. безъ полуосм, въ полѣ, а въ дву потомужъ,</w:t>
      </w:r>
      <w:r>
        <w:t xml:space="preserve"> сѣна 5 коп., лѣсу па</w:t>
      </w:r>
      <w:r>
        <w:softHyphen/>
        <w:t>шенного 2 дес., а непашенного лѣсу, полпяты дес.</w:t>
      </w:r>
    </w:p>
    <w:p w14:paraId="61C38D2B" w14:textId="77777777" w:rsidR="00433AE5" w:rsidRDefault="00903536">
      <w:pPr>
        <w:pStyle w:val="11"/>
        <w:spacing w:line="283" w:lineRule="auto"/>
        <w:ind w:left="180" w:firstLine="260"/>
        <w:jc w:val="both"/>
      </w:pPr>
      <w:r>
        <w:t xml:space="preserve">Смирновское Щулепникова помѣстье: пуст., что было селище </w:t>
      </w:r>
      <w:r>
        <w:rPr>
          <w:i/>
          <w:iCs/>
        </w:rPr>
        <w:t>Доро- фѣевское, Хомякова</w:t>
      </w:r>
      <w:r>
        <w:t xml:space="preserve"> тожа, а на ней мѣсто дворов.; пашни пер. худ. земли четв., да лѣсомъ поросло 10 четв. въ полѣ, а въ дву</w:t>
      </w:r>
      <w:r>
        <w:t xml:space="preserve"> потомужъ, сѣна 5 коп., и всего въ пуст. въ </w:t>
      </w:r>
      <w:r>
        <w:rPr>
          <w:i/>
          <w:iCs/>
        </w:rPr>
        <w:t>Дорофѣевской</w:t>
      </w:r>
      <w:r>
        <w:t xml:space="preserve"> пашни пер. и лѣсомъ поросло худ. земли 11 четв., а добр. землею съ наддачею 7 четв. съ третникомъ, а над</w:t>
      </w:r>
      <w:r>
        <w:softHyphen/>
        <w:t>дано худ.-жъ земли 4 четв. безъ третника въ полѣ, а въ дву потомужъ.</w:t>
      </w:r>
    </w:p>
    <w:p w14:paraId="260B9B17" w14:textId="77777777" w:rsidR="00433AE5" w:rsidRDefault="00903536">
      <w:pPr>
        <w:pStyle w:val="11"/>
        <w:spacing w:line="283" w:lineRule="auto"/>
        <w:ind w:left="180" w:firstLine="260"/>
        <w:jc w:val="both"/>
      </w:pPr>
      <w:r>
        <w:t>Романовское Плещеева помѣ</w:t>
      </w:r>
      <w:r>
        <w:t xml:space="preserve">стье: пуст., что была дер. </w:t>
      </w:r>
      <w:r>
        <w:rPr>
          <w:i/>
          <w:iCs/>
        </w:rPr>
        <w:t>Дмитрова,</w:t>
      </w:r>
      <w:r>
        <w:t xml:space="preserve"> а </w:t>
      </w:r>
      <w:r>
        <w:rPr>
          <w:i/>
          <w:iCs/>
        </w:rPr>
        <w:t>Шестакова</w:t>
      </w:r>
      <w:r>
        <w:t xml:space="preserve"> тожъ, а на ней 3 мѣста дворов,; пашни пер. сер. земли 2 четв., да лѣсомъ поросло 6 четв. въ полѣ, а въ дву потомужъ, сѣна 15 коп., лѣсу пашенного дес., и всего въ пуст. </w:t>
      </w:r>
      <w:r>
        <w:rPr>
          <w:i/>
          <w:iCs/>
        </w:rPr>
        <w:t>Дмитроновп</w:t>
      </w:r>
      <w:r>
        <w:t xml:space="preserve"> (зіс) пашни пер. и лѣсомъ п</w:t>
      </w:r>
      <w:r>
        <w:t>оросло сер. земли 18 четв., а добр. землею съ наддачею 14 четв. съ осм., а наддано сер.-жъ земли 3 четв. съ осм. въ полѣ, а въ дву пото</w:t>
      </w:r>
      <w:r>
        <w:softHyphen/>
        <w:t>мужъ.</w:t>
      </w:r>
    </w:p>
    <w:p w14:paraId="26498D7C" w14:textId="77777777" w:rsidR="00433AE5" w:rsidRDefault="00903536">
      <w:pPr>
        <w:pStyle w:val="11"/>
        <w:spacing w:line="283" w:lineRule="auto"/>
        <w:ind w:left="180" w:firstLine="260"/>
        <w:jc w:val="both"/>
      </w:pPr>
      <w:r>
        <w:t xml:space="preserve">Богдановское Григорьева сына Моклокова помѣстье, а въ прежнихъ писцовыхъ книгахъ написано было въ </w:t>
      </w:r>
      <w:r>
        <w:rPr>
          <w:i/>
          <w:iCs/>
        </w:rPr>
        <w:t>Залупицахъ:</w:t>
      </w:r>
      <w:r>
        <w:t xml:space="preserve"> пуст</w:t>
      </w:r>
      <w:r>
        <w:t xml:space="preserve">., что была дер. </w:t>
      </w:r>
      <w:r>
        <w:rPr>
          <w:i/>
          <w:iCs/>
        </w:rPr>
        <w:t>Микиткина,</w:t>
      </w:r>
      <w:r>
        <w:t xml:space="preserve"> а на ней 3 мѣста дворов.; пашни пер. худ. земли 3 четв., да лѣсомъ поросло 11 четв. въ полѣ, а въ дву потомужъ, сѣна 2 коп., </w:t>
      </w:r>
      <w:r>
        <w:lastRenderedPageBreak/>
        <w:t xml:space="preserve">лѣсу пашенного дес., и всего въ пуст. въ </w:t>
      </w:r>
      <w:r>
        <w:rPr>
          <w:i/>
          <w:iCs/>
        </w:rPr>
        <w:t>Микиткиной</w:t>
      </w:r>
      <w:r>
        <w:t xml:space="preserve"> пашни пер. и лѣсомъ по</w:t>
      </w:r>
      <w:r>
        <w:softHyphen/>
        <w:t>росло худ. земли 14 четв., а</w:t>
      </w:r>
      <w:r>
        <w:t xml:space="preserve"> добр. землею съ наддачею 9 четв. съ третни</w:t>
      </w:r>
      <w:r>
        <w:softHyphen/>
        <w:t>комъ, а наддано худ. жъ земли 5 четв. безъ третника въ полѣ, а въ дву потомужъ.</w:t>
      </w:r>
    </w:p>
    <w:p w14:paraId="6EC59680" w14:textId="77777777" w:rsidR="00433AE5" w:rsidRDefault="00903536">
      <w:pPr>
        <w:pStyle w:val="11"/>
        <w:spacing w:line="283" w:lineRule="auto"/>
        <w:ind w:left="180" w:firstLine="260"/>
        <w:jc w:val="both"/>
      </w:pPr>
      <w:r>
        <w:t>Улановское Ушакова сына Баскакова помѣстье: пуст., что было сели</w:t>
      </w:r>
      <w:r>
        <w:softHyphen/>
        <w:t xml:space="preserve">ще </w:t>
      </w:r>
      <w:r>
        <w:rPr>
          <w:i/>
          <w:iCs/>
        </w:rPr>
        <w:t>Олшанка,</w:t>
      </w:r>
      <w:r>
        <w:t xml:space="preserve"> а на ней мѣсто дворов.; пашни лѣсомъ поросло сер. земли</w:t>
      </w:r>
      <w:r>
        <w:t xml:space="preserve"> 50 четв. въ полѣ, а въ дву потомужъ, сѣна 15 коп. Пуст., что было се</w:t>
      </w:r>
      <w:r>
        <w:softHyphen/>
        <w:t xml:space="preserve">лище </w:t>
      </w:r>
      <w:r>
        <w:rPr>
          <w:i/>
          <w:iCs/>
        </w:rPr>
        <w:t>Окулова,</w:t>
      </w:r>
      <w:r>
        <w:t xml:space="preserve"> а на ней мѣсто дворов.; пашни лѣсомъ поросло сер. зем</w:t>
      </w:r>
      <w:r>
        <w:softHyphen/>
        <w:t xml:space="preserve">ли 31 четв. въ полѣ, а въ дву потомужъ, и всего Улановского помѣстья пуст., что было селище </w:t>
      </w:r>
      <w:r>
        <w:rPr>
          <w:i/>
          <w:iCs/>
        </w:rPr>
        <w:t>Олшанка,</w:t>
      </w:r>
      <w:r>
        <w:t xml:space="preserve"> и всего 2 пуст., </w:t>
      </w:r>
      <w:r>
        <w:t>а на нихъ 2 мѣста дворов.; пашни лѣсомъ порослосер. земли 81 четв., а добр. землею съ наддачею 65 четв., а наддано сер.-жъ земли 16 четв. въ полѣ, а въ дву потомужъ, сѣна 15 коп. А сошного писма въ пустѣ полполтрети сохи, и не дошло 2 четв. безъ третника п</w:t>
      </w:r>
      <w:r>
        <w:t>ашни.</w:t>
      </w:r>
    </w:p>
    <w:p w14:paraId="2D2B9F24" w14:textId="77777777" w:rsidR="00433AE5" w:rsidRDefault="00903536">
      <w:pPr>
        <w:pStyle w:val="11"/>
        <w:spacing w:line="283" w:lineRule="auto"/>
        <w:ind w:left="180" w:firstLine="260"/>
        <w:jc w:val="both"/>
        <w:sectPr w:rsidR="00433AE5">
          <w:headerReference w:type="even" r:id="rId1210"/>
          <w:headerReference w:type="default" r:id="rId1211"/>
          <w:footerReference w:type="even" r:id="rId1212"/>
          <w:footerReference w:type="default" r:id="rId1213"/>
          <w:headerReference w:type="first" r:id="rId1214"/>
          <w:footerReference w:type="first" r:id="rId1215"/>
          <w:footnotePr>
            <w:numFmt w:val="chicago"/>
          </w:footnotePr>
          <w:pgSz w:w="8634" w:h="14208"/>
          <w:pgMar w:top="1196" w:right="92" w:bottom="1002" w:left="233" w:header="0" w:footer="3" w:gutter="0"/>
          <w:cols w:space="720"/>
          <w:noEndnote/>
          <w:titlePg/>
          <w:docGrid w:linePitch="360"/>
          <w15:footnoteColumns w:val="1"/>
        </w:sectPr>
      </w:pPr>
      <w:r>
        <w:t xml:space="preserve">И всего въ </w:t>
      </w:r>
      <w:r>
        <w:rPr>
          <w:i/>
          <w:iCs/>
        </w:rPr>
        <w:t>Боровскомъ</w:t>
      </w:r>
      <w:r>
        <w:t xml:space="preserve"> ст. въ порозжихъ земляхъ 8 пуст., а на нихъ 13 мѣстъ дворов.; пашни пер. сер. земли 6 четв., да лѣсомъ поросло</w:t>
      </w:r>
    </w:p>
    <w:p w14:paraId="7D84FE9E" w14:textId="77777777" w:rsidR="00433AE5" w:rsidRDefault="00903536">
      <w:pPr>
        <w:pStyle w:val="11"/>
        <w:spacing w:line="283" w:lineRule="auto"/>
        <w:ind w:left="780" w:firstLine="20"/>
        <w:jc w:val="both"/>
      </w:pPr>
      <w:r>
        <w:t xml:space="preserve">сер. жъ земли 109 четв., а добр. землею съ наддачею 87 четв. съ осм., а наддано сер.-жъ земли 21 четв. съ осм., да пашни пер. худ. земли 4 </w:t>
      </w:r>
      <w:r>
        <w:t>четв., да лѣсомъ поросло 28 четв., и обоего пер. и лѣсомъ поросло худ. земли 32 четв., а добр. землею съ наддачею 21 четв. съ третникомъ, а надда</w:t>
      </w:r>
      <w:r>
        <w:softHyphen/>
        <w:t>но худ.-жъ земли 11 четв. безъ третника, и всего пашни пер. и лѣсомъ поросло сер. и худ. земли добр. землею жъ</w:t>
      </w:r>
      <w:r>
        <w:t xml:space="preserve"> съ наддачею 109 четв. безъ полутретника въ полѣ, а въ дву потомужъ, сѣна 5і коп., лѣсу пашенного 5 дес. съ полдес., а непашенного лѣсу 11 дес. съ полудес. А сошного писма въ пустѣ полполчетв. й полполполтрети и полполполчетв. сохи и осм. пашни.</w:t>
      </w:r>
    </w:p>
    <w:p w14:paraId="7228EBBB" w14:textId="77777777" w:rsidR="00433AE5" w:rsidRDefault="00903536">
      <w:pPr>
        <w:pStyle w:val="a8"/>
        <w:spacing w:line="240" w:lineRule="auto"/>
        <w:ind w:left="1040"/>
        <w:rPr>
          <w:sz w:val="13"/>
          <w:szCs w:val="13"/>
        </w:rPr>
      </w:pPr>
      <w:r>
        <w:rPr>
          <w:b/>
          <w:bCs/>
          <w:sz w:val="13"/>
          <w:szCs w:val="13"/>
        </w:rPr>
        <w:t>Въ Заднѣпр</w:t>
      </w:r>
      <w:r>
        <w:rPr>
          <w:b/>
          <w:bCs/>
          <w:sz w:val="13"/>
          <w:szCs w:val="13"/>
        </w:rPr>
        <w:t>еѣ:</w:t>
      </w:r>
    </w:p>
    <w:p w14:paraId="26E85A59" w14:textId="77777777" w:rsidR="00433AE5" w:rsidRDefault="00903536">
      <w:pPr>
        <w:pStyle w:val="11"/>
        <w:spacing w:line="283" w:lineRule="auto"/>
        <w:ind w:left="780" w:firstLine="260"/>
        <w:jc w:val="both"/>
        <w:sectPr w:rsidR="00433AE5">
          <w:headerReference w:type="even" r:id="rId1216"/>
          <w:headerReference w:type="default" r:id="rId1217"/>
          <w:footerReference w:type="even" r:id="rId1218"/>
          <w:footerReference w:type="default" r:id="rId1219"/>
          <w:footnotePr>
            <w:numFmt w:val="chicago"/>
          </w:footnotePr>
          <w:type w:val="continuous"/>
          <w:pgSz w:w="8634" w:h="14208"/>
          <w:pgMar w:top="1196" w:right="92" w:bottom="1002" w:left="233" w:header="0" w:footer="574" w:gutter="0"/>
          <w:cols w:space="720"/>
          <w:noEndnote/>
          <w:docGrid w:linePitch="360"/>
          <w15:footnoteColumns w:val="1"/>
        </w:sectPr>
      </w:pPr>
      <w:r>
        <w:t>За Иваномъ за Левонтьевымъ сыномъ Вырубова старое отца его по</w:t>
      </w:r>
      <w:r>
        <w:softHyphen/>
        <w:t>мѣстье, а прежъ того было за</w:t>
      </w:r>
      <w:r>
        <w:t xml:space="preserve"> Горелкомъ заОблязовымъ сыномъ Овѳрке- ева, а прежъ Горелки было за Григорьемъ за Васильевымъ сыномъ Бор- тенева: с. </w:t>
      </w:r>
      <w:r>
        <w:rPr>
          <w:i/>
          <w:iCs/>
        </w:rPr>
        <w:t>Козулино,</w:t>
      </w:r>
      <w:r>
        <w:t xml:space="preserve"> а въ с. церк. Егорей Великій, да въ предѣлѣ Алек</w:t>
      </w:r>
      <w:r>
        <w:softHyphen/>
        <w:t>сѣй чюдотворецъ, да церк. теплая Николы чюдотворца, древяны, а на церковной земл</w:t>
      </w:r>
      <w:r>
        <w:t>ѣ дворовъ: во дв. попъ, во дв. церковной дьячекъ, во дв. пономарь, во дв. проскурница, да 2 кельи, а въ нихъ живутъ нищіе, а питаютца отъ церкви Божіи, да въ селѣ жъ крестьянскихъ 8 дв., да бо</w:t>
      </w:r>
      <w:r>
        <w:softHyphen/>
        <w:t>былей 3 дв.; пашни паханые сер. земли 50 четв., да пер. 30 четв</w:t>
      </w:r>
      <w:r>
        <w:t xml:space="preserve">., да лѣсомъ поросло 32 четв. въ полѣ, а въ дву потомужъ, сѣна на отхожемъ лугу, на р. на </w:t>
      </w:r>
      <w:r>
        <w:rPr>
          <w:i/>
          <w:iCs/>
        </w:rPr>
        <w:t>Днѣпрѣ,</w:t>
      </w:r>
      <w:r>
        <w:t xml:space="preserve"> 100 коп., лѣсу пашенного 7 дес. съ полудес. Слц., что была дер. </w:t>
      </w:r>
      <w:r>
        <w:rPr>
          <w:i/>
          <w:iCs/>
        </w:rPr>
        <w:t>Митково Стремя,</w:t>
      </w:r>
      <w:r>
        <w:t xml:space="preserve"> а въ немъ дв. помѣщиковъ, да людцкихъ 5 дв.; пашни паханые сер. земли 35 четв.</w:t>
      </w:r>
      <w:r>
        <w:t xml:space="preserve">, да пер. 3 четв. въ полѣ, а въ дву потомужъ, сѣна І0 коп. Дер. </w:t>
      </w:r>
      <w:r>
        <w:rPr>
          <w:i/>
          <w:iCs/>
        </w:rPr>
        <w:t>Парфековская</w:t>
      </w:r>
      <w:r>
        <w:t xml:space="preserve"> (зіс), а </w:t>
      </w:r>
      <w:r>
        <w:rPr>
          <w:i/>
          <w:iCs/>
        </w:rPr>
        <w:t>Решково</w:t>
      </w:r>
      <w:r>
        <w:t xml:space="preserve"> тожъ, а въ ней крестьянъ </w:t>
      </w:r>
      <w:r>
        <w:rPr>
          <w:i/>
          <w:iCs/>
        </w:rPr>
        <w:t>і</w:t>
      </w:r>
      <w:r>
        <w:t xml:space="preserve"> дв., да бобылей і дв.; пашни паханые сер. земли 25 четв., да пер. 5 четв., да лѣсомъ поросло 17 четв. въ полѣ, а въ дву потомужъ, сѣна </w:t>
      </w:r>
      <w:r>
        <w:t xml:space="preserve">І0 коп. Дер. </w:t>
      </w:r>
      <w:r>
        <w:rPr>
          <w:i/>
          <w:iCs/>
        </w:rPr>
        <w:t>Ѳедино,</w:t>
      </w:r>
      <w:r>
        <w:t xml:space="preserve"> а въ ней крестьянъ 12 дв., да бо</w:t>
      </w:r>
      <w:r>
        <w:softHyphen/>
        <w:t xml:space="preserve">былей 2 дв., да дв. пустъ; пашни паханые сер. земли 60 четв., да пер. 10 четв. въ полѣ, а въ дву потомужъ, сѣна 10 коп. Дер. </w:t>
      </w:r>
      <w:r>
        <w:rPr>
          <w:i/>
          <w:iCs/>
        </w:rPr>
        <w:t>Деминская,</w:t>
      </w:r>
      <w:r>
        <w:t xml:space="preserve"> на р. на </w:t>
      </w:r>
      <w:r>
        <w:rPr>
          <w:i/>
          <w:iCs/>
        </w:rPr>
        <w:t>Солѣ,</w:t>
      </w:r>
      <w:r>
        <w:t xml:space="preserve"> а въ ней крестьянъ 1і дв., да бобылей 2 дв.; пашни паха</w:t>
      </w:r>
      <w:r>
        <w:softHyphen/>
        <w:t>ные сер. земли 55 четв., да пер. 10 четв., да лѣсомъ поросло 21 четв. въ полѣ, а въ дву потомужъ, сѣна 90 коп., лѣсу пашенного 5 дес., а не</w:t>
      </w:r>
      <w:r>
        <w:softHyphen/>
        <w:t>пашенного лѣсу 9 дес. съ полудес. Да за Иваномъ же дер., чт</w:t>
      </w:r>
      <w:r>
        <w:t>о были за Ондрюшею, да за Олешкою, да за Ѳедкою за Ковуровыми дѣтми Болот</w:t>
      </w:r>
      <w:r>
        <w:softHyphen/>
        <w:t xml:space="preserve">никова, а въ прежнихъ писцовыхъ книгахъ приписаны были къ </w:t>
      </w:r>
      <w:r>
        <w:rPr>
          <w:i/>
          <w:iCs/>
        </w:rPr>
        <w:t xml:space="preserve">Крутой </w:t>
      </w:r>
      <w:r>
        <w:t xml:space="preserve">дер. Михалева Овсяникова, а </w:t>
      </w:r>
      <w:r>
        <w:rPr>
          <w:i/>
          <w:iCs/>
        </w:rPr>
        <w:t>Орѣшекъ</w:t>
      </w:r>
      <w:r>
        <w:t xml:space="preserve"> тожъ, а въ ней во дв. Ивановъ челов. да крестьянъ 7 дв.; пашни паханые сер. земли</w:t>
      </w:r>
      <w:r>
        <w:t xml:space="preserve"> 30 четв., да пер. 7 четв., да </w:t>
      </w:r>
      <w:r>
        <w:lastRenderedPageBreak/>
        <w:t>лѣсомъ поросло 10 четв. въ полѣ, а въ дву потомужъ, сѣна 15 коп., лѣсу пашенного 3 дес., а непашенного лѣсу 2 дес. Да за Иван</w:t>
      </w:r>
      <w:r>
        <w:softHyphen/>
        <w:t>комъ же, что было за Никитою да за Ондрѣемъ за Бурцовыми дѣтми Бо</w:t>
      </w:r>
      <w:r>
        <w:softHyphen/>
        <w:t>лотникова, а въ прежнихъ писцовых</w:t>
      </w:r>
      <w:r>
        <w:t xml:space="preserve">ъ книгахъ написаны были въ </w:t>
      </w:r>
      <w:r>
        <w:rPr>
          <w:i/>
          <w:iCs/>
        </w:rPr>
        <w:t>Кру</w:t>
      </w:r>
      <w:r>
        <w:rPr>
          <w:i/>
          <w:iCs/>
        </w:rPr>
        <w:softHyphen/>
        <w:t>той:</w:t>
      </w:r>
      <w:r>
        <w:t xml:space="preserve"> поч. </w:t>
      </w:r>
      <w:r>
        <w:rPr>
          <w:i/>
          <w:iCs/>
        </w:rPr>
        <w:t>Оксентея Щекина,</w:t>
      </w:r>
      <w:r>
        <w:t xml:space="preserve"> а </w:t>
      </w:r>
      <w:r>
        <w:rPr>
          <w:i/>
          <w:iCs/>
        </w:rPr>
        <w:t>Тарасово</w:t>
      </w:r>
      <w:r>
        <w:t xml:space="preserve"> тожъ, а въ ней крестьянъ 3 дв., да бобылей 2 дв.; пашни паханые сер. земли 16 четв., да пер. 10 четв. въ полѣ, а въ дву потомужъ. Поч. </w:t>
      </w:r>
      <w:r>
        <w:rPr>
          <w:i/>
          <w:iCs/>
        </w:rPr>
        <w:t>Кликуновъ,</w:t>
      </w:r>
      <w:r>
        <w:t xml:space="preserve"> а въ немъ крестьянъ 2 дв.; пашни паханые </w:t>
      </w:r>
      <w:r>
        <w:t xml:space="preserve">сер. земли 8 четв. въ полѣ, а въ дву потомужъ, да межъ тѣхъ.поч. лѣсу пашенного и непашенного вдоль на полвер., а поперегъ тожъ. Пуст., что была дер. </w:t>
      </w:r>
      <w:r>
        <w:rPr>
          <w:i/>
          <w:iCs/>
        </w:rPr>
        <w:t>Гришаева Старое,</w:t>
      </w:r>
      <w:r>
        <w:t xml:space="preserve"> на рчк. на </w:t>
      </w:r>
      <w:r>
        <w:rPr>
          <w:i/>
          <w:iCs/>
        </w:rPr>
        <w:t>Родіоновкп,</w:t>
      </w:r>
      <w:r>
        <w:t xml:space="preserve"> а. въ ней 5 мѣстъ дворов.; пашни паханые наѣздомъ сер. земли 3 чет</w:t>
      </w:r>
      <w:r>
        <w:t xml:space="preserve">в., да' пер. 15 четв., да лѣсомъ поросло 11 четв. въ полѣ, а въ дву потомужъ, сѣна 15 коп., лѣсу пашенного полтрети дес. Поч. </w:t>
      </w:r>
      <w:r>
        <w:rPr>
          <w:i/>
          <w:iCs/>
        </w:rPr>
        <w:t>Санниковъ,</w:t>
      </w:r>
      <w:r>
        <w:t xml:space="preserve"> а въ преж</w:t>
      </w:r>
      <w:r>
        <w:softHyphen/>
        <w:t>нихъ писцовыхъ книгахъ ненаписанъ, а въ немъ крестьянъ 1 дв., во дв. бобыль; пашни паханые сер. земли 4 четв.</w:t>
      </w:r>
      <w:r>
        <w:t xml:space="preserve"> въ полѣ, а въ дву потомужъ, сѣна 5 коп. Поч. </w:t>
      </w:r>
      <w:r>
        <w:rPr>
          <w:i/>
          <w:iCs/>
        </w:rPr>
        <w:t>Гришнево Новое,</w:t>
      </w:r>
      <w:r>
        <w:t xml:space="preserve"> сталъ послѣ прежнихъ писцовъ на па</w:t>
      </w:r>
      <w:r>
        <w:softHyphen/>
        <w:t xml:space="preserve">шенной землѣ дер. </w:t>
      </w:r>
      <w:r>
        <w:rPr>
          <w:i/>
          <w:iCs/>
        </w:rPr>
        <w:t>Гришневы</w:t>
      </w:r>
      <w:r>
        <w:t xml:space="preserve"> другіе старые на рчк. на </w:t>
      </w:r>
      <w:r>
        <w:rPr>
          <w:i/>
          <w:iCs/>
        </w:rPr>
        <w:t>Вороновкѣ,</w:t>
      </w:r>
      <w:r>
        <w:t xml:space="preserve"> а въ немъ крестьянъ 4 дв.; пашни паханые худ. земли 28 четв. въ полѣ, а въ дву потомужъ. Пуст., </w:t>
      </w:r>
      <w:r>
        <w:t xml:space="preserve">что былъ поч. </w:t>
      </w:r>
      <w:r>
        <w:rPr>
          <w:i/>
          <w:iCs/>
        </w:rPr>
        <w:t>Ивановской Вялковъ,</w:t>
      </w:r>
      <w:r>
        <w:t xml:space="preserve"> а въ прежнихъ писцовыхъ книгахъ не написана, а на ней мѣсто дворов.; пашни пер. сер. •земли 5 четв., да лѣсомъ поросло 4 четв. въ полѣ, а въ дву потомужъ, сѣна 5 коп., лѣсу непашенного дес. И всего за Иваномъ с. </w:t>
      </w:r>
      <w:r>
        <w:rPr>
          <w:i/>
          <w:iCs/>
        </w:rPr>
        <w:t>Козелино,</w:t>
      </w:r>
      <w:r>
        <w:t xml:space="preserve"> </w:t>
      </w:r>
      <w:r>
        <w:t xml:space="preserve">да слц., что была дер. </w:t>
      </w:r>
      <w:r>
        <w:rPr>
          <w:i/>
          <w:iCs/>
        </w:rPr>
        <w:t>Митково Стремя,</w:t>
      </w:r>
      <w:r>
        <w:t xml:space="preserve"> да 4 дер., да 4 поч. живущихъ, да 2 пуст., а дворовъ: дв. помѣщиковъ, да 6 дв. люцкихъ, да 50 дв. крестьяскихъ, да 11 дв. бобылскихъ, </w:t>
      </w:r>
      <w:r>
        <w:rPr>
          <w:i/>
          <w:iCs/>
        </w:rPr>
        <w:t>а</w:t>
      </w:r>
      <w:r>
        <w:t xml:space="preserve"> людей въ нихъ 60 челов. кресть</w:t>
      </w:r>
      <w:r>
        <w:softHyphen/>
        <w:t>янъ, да 11 челов. бобылей, да дв. пустъ, да 6 мѣст</w:t>
      </w:r>
      <w:r>
        <w:t>ъ дворов.; пашни паха</w:t>
      </w:r>
      <w:r>
        <w:softHyphen/>
        <w:t>ные сер. земли 283 четв., а добр. землею съ наддачею 226 четв. съ по</w:t>
      </w:r>
      <w:r>
        <w:softHyphen/>
        <w:t>луосм., а наддано сер. жъ земли 57 четв. безъ полуосм., да наѣздомъ па</w:t>
      </w:r>
      <w:r>
        <w:softHyphen/>
        <w:t>хано 3 четв., да пер. 95 четв., да лѣсомъ поросло 95 четв., и обоего пашни пахано наѣздомъ и п</w:t>
      </w:r>
      <w:r>
        <w:t>ер. и лѣсомъ поросло сер. земли 190 четв., а добр. землею съ наддачею 152 четв., а наддано сер. жъ земли 38 четв., и всего пашни паханые и съ наѣзжею пашнею и пер. и лѣсомъ поросло сер. земли 473 четв., а добр. землею съ наддачею 378 четв. съ осм., а надда</w:t>
      </w:r>
      <w:r>
        <w:t>но сер. жъ земли 94 четв. съ осм,, да пашни же паханые худ. зем</w:t>
      </w:r>
      <w:r>
        <w:softHyphen/>
        <w:t>ли 28 четв., а добр. землею съ наддачею 19 четв. безъ третника, а над</w:t>
      </w:r>
      <w:r>
        <w:softHyphen/>
        <w:t>дано худ. жъ земли 9 четв. съ третникомъ, и обоего пашни паханые сер. и худ. земли добр. землею съ наддачею 245 четв. безъ</w:t>
      </w:r>
      <w:r>
        <w:t xml:space="preserve"> полутретника, и всего пашни паханые и съ наѣзжею пашнею и пер. и лѣсомъ поросло сер. и худ. земли добр. землею съ наддачею 397 четв. съ осм. въ полѣ, а въ дву потомужъ, сѣна 320 коп., лѣсу пашенного 18 дес., а непашенного лѣсу 12 дес. съ полудес., да пове</w:t>
      </w:r>
      <w:r>
        <w:t>рстного лѣсу вдоль на полвер., а попе</w:t>
      </w:r>
      <w:r>
        <w:softHyphen/>
        <w:t>регъ тожъ. А сошного писма въ живущемъ четв. и полполчетв. сохи, и не дошло въ сошное писмо 5 четв. безъ полполполтретника пашни, а въ пустѣ и съ наѣзжею пашнею полчетв. и полполчетв. сохи и 2 четв. па</w:t>
      </w:r>
      <w:r>
        <w:softHyphen/>
        <w:t>шни. А окладъ Ив</w:t>
      </w:r>
      <w:r>
        <w:t xml:space="preserve">ану 500 четв., и не дошло въ его окладъ 100 четв. съ осм. Да къ церквамъ, что въ Ивановѣ помѣстьѣ Вырубова въ с. въ </w:t>
      </w:r>
      <w:r>
        <w:rPr>
          <w:i/>
          <w:iCs/>
        </w:rPr>
        <w:t>Ко</w:t>
      </w:r>
      <w:r>
        <w:rPr>
          <w:i/>
          <w:iCs/>
        </w:rPr>
        <w:softHyphen/>
        <w:t>зулинѣ,</w:t>
      </w:r>
      <w:r>
        <w:t xml:space="preserve"> дано изъ помѣщиковъ! изъ Ивановы земли Вырубова, что прежъ того было за Севриномъ за Баскаковымъ, дер. </w:t>
      </w:r>
      <w:r>
        <w:rPr>
          <w:i/>
          <w:iCs/>
        </w:rPr>
        <w:t>Поповская</w:t>
      </w:r>
      <w:r>
        <w:t xml:space="preserve"> пуста, а въ неіі</w:t>
      </w:r>
    </w:p>
    <w:p w14:paraId="3ADED416" w14:textId="77777777" w:rsidR="00433AE5" w:rsidRDefault="00903536">
      <w:pPr>
        <w:pStyle w:val="11"/>
        <w:ind w:left="820" w:firstLine="20"/>
        <w:jc w:val="both"/>
      </w:pPr>
      <w:r>
        <w:lastRenderedPageBreak/>
        <w:t xml:space="preserve">2 дв. пусты; пашни паханые наѣздомъ сер. земли 14 четв. въ полѣ, а въ дву потомужъ, да церковные жъ прежніе пашни въ селѣ въ </w:t>
      </w:r>
      <w:r>
        <w:rPr>
          <w:i/>
          <w:iCs/>
        </w:rPr>
        <w:t>Казу линѣ</w:t>
      </w:r>
      <w:r>
        <w:t xml:space="preserve"> па</w:t>
      </w:r>
      <w:r>
        <w:softHyphen/>
      </w:r>
      <w:r>
        <w:t xml:space="preserve">ханые 6 четв., и обоего церковные пашни въ с. и въ дер. 20 четв. въ полѣ, а въ дву потомужъ, сѣна въ деревнѣ въ </w:t>
      </w:r>
      <w:r>
        <w:rPr>
          <w:i/>
          <w:iCs/>
        </w:rPr>
        <w:t>Поповѣ</w:t>
      </w:r>
      <w:r>
        <w:t xml:space="preserve"> 50 коп., лѣсу пашен</w:t>
      </w:r>
      <w:r>
        <w:softHyphen/>
        <w:t>ного Р/з дес., а непашенного лѣсу полчетв. дес., и та церковная пашня въ сошное писмо не положена.</w:t>
      </w:r>
    </w:p>
    <w:p w14:paraId="117B1BF9" w14:textId="77777777" w:rsidR="00433AE5" w:rsidRDefault="00903536">
      <w:pPr>
        <w:pStyle w:val="11"/>
        <w:ind w:left="820" w:firstLine="280"/>
        <w:jc w:val="both"/>
      </w:pPr>
      <w:r>
        <w:t>За Осипомъ за Тимо</w:t>
      </w:r>
      <w:r>
        <w:t>Фѣевымъ сыномъ Плещеева, что было за Василь</w:t>
      </w:r>
      <w:r>
        <w:softHyphen/>
        <w:t xml:space="preserve">емъ за Даниловымъ сыномъ Еремеева, а послѣ того было за Даниломъ за Тургеневымъ, а послѣ Данила было за Семеномъ Ступишинымъ: с. </w:t>
      </w:r>
      <w:r>
        <w:rPr>
          <w:i/>
          <w:iCs/>
        </w:rPr>
        <w:t>Бѣлое Берегъ,</w:t>
      </w:r>
      <w:r>
        <w:t xml:space="preserve"> на р. на </w:t>
      </w:r>
      <w:r>
        <w:rPr>
          <w:i/>
          <w:iCs/>
        </w:rPr>
        <w:t>Днѣпрѣ,</w:t>
      </w:r>
      <w:r>
        <w:t xml:space="preserve"> да къ с. припущенъ въ пашню поч. </w:t>
      </w:r>
      <w:r>
        <w:rPr>
          <w:i/>
          <w:iCs/>
        </w:rPr>
        <w:t>Ку- земкинъ,</w:t>
      </w:r>
      <w:r>
        <w:t xml:space="preserve"> да поч</w:t>
      </w:r>
      <w:r>
        <w:t xml:space="preserve">. </w:t>
      </w:r>
      <w:r>
        <w:rPr>
          <w:i/>
          <w:iCs/>
        </w:rPr>
        <w:t>Поповской,</w:t>
      </w:r>
      <w:r>
        <w:t xml:space="preserve"> а въ с. церк. Царь Костентинъ, да предѣлъ Николы чудотворца, да святые мученицы Екатерины, а на церковной землѣ дворовъ: во дв. попъ, во дв. церковной дьячокъ, во дв. проскурни</w:t>
      </w:r>
      <w:r>
        <w:softHyphen/>
        <w:t>ца, во дв. пономарь, да 3 кельи, а въ нихъ живутъ нищіе, а питаютц</w:t>
      </w:r>
      <w:r>
        <w:t>а отъ церкви Божіи; пашни паханые церковные прежніе сер. земли 8 четв., да къ цѳрквѣ же дано въ селѣ жъ изъ помѣщиковъ! пашни паханые 12 четв.,. и обоего церковные пашни 20 четв. въ полѣ, а въ дву потомужъ, да въ селѣ жъ дв. помѣщиковъ, да люцкихъ 1 дв., д</w:t>
      </w:r>
      <w:r>
        <w:t xml:space="preserve">а 5 дв. пустыхъ; пашни паханые сер. земли 38 четв. въ полѣ, а въ дву потомужъ, сѣна на р. на </w:t>
      </w:r>
      <w:r>
        <w:rPr>
          <w:i/>
          <w:iCs/>
        </w:rPr>
        <w:t>Днѣпрѣ</w:t>
      </w:r>
      <w:r>
        <w:t xml:space="preserve"> 400 коп., лѣсу непашенного полтрети дес. Дер. </w:t>
      </w:r>
      <w:r>
        <w:rPr>
          <w:i/>
          <w:iCs/>
        </w:rPr>
        <w:t>Исакова,</w:t>
      </w:r>
      <w:r>
        <w:t xml:space="preserve"> на р. на </w:t>
      </w:r>
      <w:r>
        <w:rPr>
          <w:i/>
          <w:iCs/>
        </w:rPr>
        <w:t>Днѣпрѣ,</w:t>
      </w:r>
      <w:r>
        <w:t xml:space="preserve"> а въ ней крестьянъ 4 дв.; пашни паханые сер. земли 16 четв. въ полѣ, а въ дву потому</w:t>
      </w:r>
      <w:r>
        <w:t xml:space="preserve">жъ, сѣна 20 коп., лѣсу пашенного 2 дес. Дер. </w:t>
      </w:r>
      <w:r>
        <w:rPr>
          <w:i/>
          <w:iCs/>
        </w:rPr>
        <w:t>Бы</w:t>
      </w:r>
      <w:r>
        <w:rPr>
          <w:i/>
          <w:iCs/>
        </w:rPr>
        <w:softHyphen/>
        <w:t>ковская,</w:t>
      </w:r>
      <w:r>
        <w:t xml:space="preserve"> а </w:t>
      </w:r>
      <w:r>
        <w:rPr>
          <w:i/>
          <w:iCs/>
        </w:rPr>
        <w:t>Истоминская</w:t>
      </w:r>
      <w:r>
        <w:t xml:space="preserve"> тожъ, а въ ней крестьянъ 5 дв.; пашни паханы»</w:t>
      </w:r>
      <w:r>
        <w:rPr>
          <w:vertAlign w:val="superscript"/>
        </w:rPr>
        <w:t xml:space="preserve">4 </w:t>
      </w:r>
      <w:r>
        <w:t>сер. земли 18 четв. въ полѣ, а въ дву потомужъ, сѣна 30 коп., лѣсу па</w:t>
      </w:r>
      <w:r>
        <w:softHyphen/>
        <w:t>шенного 1^4 Дес., а непашенного лѣсу 7 дес. съ полудес. Дер., что бы</w:t>
      </w:r>
      <w:r>
        <w:t xml:space="preserve">ло селище </w:t>
      </w:r>
      <w:r>
        <w:rPr>
          <w:i/>
          <w:iCs/>
        </w:rPr>
        <w:t>Шелудково,</w:t>
      </w:r>
      <w:r>
        <w:t xml:space="preserve"> а въ ней крестьянъ 3 дв.; пашни паханые сер. зем</w:t>
      </w:r>
      <w:r>
        <w:softHyphen/>
        <w:t>ли 16 четв. въ полѣ, а въ дву потомужъ, сѣна 20 коп.</w:t>
      </w:r>
    </w:p>
    <w:p w14:paraId="3AECD9FA" w14:textId="77777777" w:rsidR="00433AE5" w:rsidRDefault="00903536">
      <w:pPr>
        <w:pStyle w:val="11"/>
        <w:ind w:left="820" w:firstLine="280"/>
        <w:jc w:val="both"/>
      </w:pPr>
      <w:r>
        <w:t>За Осипомъ же за Плещеевымъ, что было за Замятнею, да за Рома</w:t>
      </w:r>
      <w:r>
        <w:softHyphen/>
      </w:r>
      <w:r>
        <w:t xml:space="preserve">номъ, да за Иваномъ за Олексѣевыми дѣтми Хлуденева: дер. </w:t>
      </w:r>
      <w:r>
        <w:rPr>
          <w:i/>
          <w:iCs/>
        </w:rPr>
        <w:t xml:space="preserve">Мосеевская, </w:t>
      </w:r>
      <w:r>
        <w:t xml:space="preserve">а въ ней крестьянъ 3 дв.; пашни паханые сер. земли 23 четв. въ полѣ, а въ дву потомужъ, сѣна 10 коп., лѣсу непашенного 2 дес. Дер. </w:t>
      </w:r>
      <w:r>
        <w:rPr>
          <w:i/>
          <w:iCs/>
        </w:rPr>
        <w:t>Болтин- кова,</w:t>
      </w:r>
      <w:r>
        <w:t xml:space="preserve"> а </w:t>
      </w:r>
      <w:r>
        <w:rPr>
          <w:i/>
          <w:iCs/>
        </w:rPr>
        <w:t>Гурьева</w:t>
      </w:r>
      <w:r>
        <w:t xml:space="preserve"> тожъ, а въ ней крестьянъ 3 дв.; </w:t>
      </w:r>
      <w:r>
        <w:t xml:space="preserve">пашни паханые сер. земли 12 четв. въ полѣ, а въ дву потомужъ. Поч. </w:t>
      </w:r>
      <w:r>
        <w:rPr>
          <w:i/>
          <w:iCs/>
        </w:rPr>
        <w:t>Гридки Дутого,</w:t>
      </w:r>
      <w:r>
        <w:t xml:space="preserve"> а </w:t>
      </w:r>
      <w:r>
        <w:rPr>
          <w:i/>
          <w:iCs/>
        </w:rPr>
        <w:t>Бубо- ловъ</w:t>
      </w:r>
      <w:r>
        <w:t xml:space="preserve"> тожа, а въ ней (зіс) крестьянъ 2 дв.; пашни паханые сер. земли 14 четв. въ полѣ, а въ дву потомужъ, сѣна 7 коп., лѣсу пашенного 1У</w:t>
      </w:r>
      <w:r>
        <w:rPr>
          <w:vertAlign w:val="subscript"/>
        </w:rPr>
        <w:t>2</w:t>
      </w:r>
      <w:r>
        <w:t xml:space="preserve"> дес., а непашенного лѣсу 4 де</w:t>
      </w:r>
      <w:r>
        <w:t xml:space="preserve">с. Поч. </w:t>
      </w:r>
      <w:r>
        <w:rPr>
          <w:i/>
          <w:iCs/>
        </w:rPr>
        <w:t>Климовской,</w:t>
      </w:r>
      <w:r>
        <w:t xml:space="preserve"> на рчк. на </w:t>
      </w:r>
      <w:r>
        <w:rPr>
          <w:i/>
          <w:iCs/>
        </w:rPr>
        <w:t>Рудникѣ,</w:t>
      </w:r>
      <w:r>
        <w:t xml:space="preserve"> сталъ ново послѣ прежнихъ писцовъ, а въ возной не писанъ, а въ ней </w:t>
      </w:r>
      <w:r>
        <w:rPr>
          <w:smallCaps/>
        </w:rPr>
        <w:t>(йіс)</w:t>
      </w:r>
      <w:r>
        <w:t xml:space="preserve"> кресть</w:t>
      </w:r>
      <w:r>
        <w:softHyphen/>
        <w:t xml:space="preserve">янъ 2 </w:t>
      </w:r>
      <w:r>
        <w:rPr>
          <w:smallCaps/>
        </w:rPr>
        <w:t>дв.;</w:t>
      </w:r>
      <w:r>
        <w:t xml:space="preserve"> пашни паханые сер. земли 6 четв. въ полѣ, а въ дву пото</w:t>
      </w:r>
      <w:r>
        <w:softHyphen/>
        <w:t xml:space="preserve">мужъ. И всего за Осипомъ Плещеевымъ с. </w:t>
      </w:r>
      <w:r>
        <w:rPr>
          <w:i/>
          <w:iCs/>
        </w:rPr>
        <w:t>Бѣлой Берегъ,</w:t>
      </w:r>
      <w:r>
        <w:t xml:space="preserve"> да 5 дер., да 2 </w:t>
      </w:r>
      <w:r>
        <w:t>поч., да 2 поч. жъ припущены къ селу въ пашню живущихъ, а дворовъ: дв. помѣщиковъ, да дв. люцкой, да 22 дв. крестьянскихъ, а людей въ нихъ 29 челов. крестьянъ, да 5 дв. пустыхъ; пашни паханые сер. земли 143 четв., а добр. землею съ наддачею 114 четв. съ ос</w:t>
      </w:r>
      <w:r>
        <w:t>м., а наддано сер. жъ земли 28 четв. съ осм. въ полѣ, а въ дву потомужъ, сѣна 486 коп., лѣсу пашенного 6 дес., а непашенного лѣсу 16 дес. А. сошного писма въ живу</w:t>
      </w:r>
      <w:r>
        <w:softHyphen/>
        <w:t>щемъ полполтрети и полполчетв. сохи, и не дошло 2 четв. съ полутрет</w:t>
      </w:r>
      <w:r>
        <w:softHyphen/>
        <w:t>никомъ пашни, а церковная</w:t>
      </w:r>
      <w:r>
        <w:t xml:space="preserve"> пашня въ сошное писмо не положена. Да за Осипомъ же помѣстья во </w:t>
      </w:r>
      <w:r>
        <w:rPr>
          <w:i/>
          <w:iCs/>
        </w:rPr>
        <w:t>Гжелскомъ</w:t>
      </w:r>
      <w:r>
        <w:t xml:space="preserve"> ст. 56 четв., да въ </w:t>
      </w:r>
      <w:r>
        <w:rPr>
          <w:i/>
          <w:iCs/>
        </w:rPr>
        <w:t>Порѣчьѣ</w:t>
      </w:r>
      <w:r>
        <w:t xml:space="preserve"> и въ </w:t>
      </w:r>
      <w:r>
        <w:rPr>
          <w:i/>
          <w:iCs/>
        </w:rPr>
        <w:t>Сережанпхъ</w:t>
      </w:r>
      <w:r>
        <w:t xml:space="preserve"> 363 четв. съ третникомъ и полполтретника, и всего за нимъ помѣстья въ 3 ст. 534 четв. безъ полполтретника; а окладъ Осипу 550 четв., и не</w:t>
      </w:r>
      <w:r>
        <w:t xml:space="preserve"> дошло въ его окладъ 16 четв. и полполтретника.</w:t>
      </w:r>
    </w:p>
    <w:p w14:paraId="2B732057" w14:textId="77777777" w:rsidR="00433AE5" w:rsidRDefault="00903536">
      <w:pPr>
        <w:pStyle w:val="11"/>
        <w:spacing w:line="283" w:lineRule="auto"/>
        <w:ind w:left="220" w:firstLine="240"/>
        <w:jc w:val="both"/>
      </w:pPr>
      <w:r>
        <w:t xml:space="preserve">За Иваномъ за Юрьевымъ сыномъ Кобякова, что было за Замятнею, да за Романомъ, да за Иваномъ за Олексѣевыми дѣтми Хлуденева: слц. </w:t>
      </w:r>
      <w:r>
        <w:rPr>
          <w:i/>
          <w:iCs/>
        </w:rPr>
        <w:t xml:space="preserve">Хлуденевское, </w:t>
      </w:r>
      <w:r>
        <w:t xml:space="preserve">стало ново послѣ прежнихъ </w:t>
      </w:r>
      <w:r>
        <w:lastRenderedPageBreak/>
        <w:t>писцовъ и послѣ его дачи на пашенной зе</w:t>
      </w:r>
      <w:r>
        <w:t xml:space="preserve">млѣ дер. </w:t>
      </w:r>
      <w:r>
        <w:rPr>
          <w:i/>
          <w:iCs/>
        </w:rPr>
        <w:t>Малыинской,</w:t>
      </w:r>
      <w:r>
        <w:t xml:space="preserve"> да къ томужъ слц. припущено въ па</w:t>
      </w:r>
      <w:r>
        <w:softHyphen/>
        <w:t xml:space="preserve">шню дер. </w:t>
      </w:r>
      <w:r>
        <w:rPr>
          <w:i/>
          <w:iCs/>
        </w:rPr>
        <w:t>Мужилова,</w:t>
      </w:r>
      <w:r>
        <w:t xml:space="preserve"> а </w:t>
      </w:r>
      <w:r>
        <w:rPr>
          <w:i/>
          <w:iCs/>
        </w:rPr>
        <w:t>Звѣревская</w:t>
      </w:r>
      <w:r>
        <w:t xml:space="preserve"> тожъ, а въ селцѣ дв. помѣщиковъ, да люцкихъ 2 дв., да бобылей 3 дв., да дв. пустъ; пашни паханые сер. земли 30 четв. въ полѣ, а въ дву готомужъ, сѣна на отхожемъ лугу на</w:t>
      </w:r>
      <w:r>
        <w:t xml:space="preserve"> р. на </w:t>
      </w:r>
      <w:r>
        <w:rPr>
          <w:i/>
          <w:iCs/>
        </w:rPr>
        <w:t>Днѣпрѣ</w:t>
      </w:r>
      <w:r>
        <w:t xml:space="preserve"> 33 коп., лѣсу пашенного 3 дес. Дер., что было селцо </w:t>
      </w:r>
      <w:r>
        <w:rPr>
          <w:i/>
          <w:iCs/>
        </w:rPr>
        <w:t>Маль</w:t>
      </w:r>
      <w:r>
        <w:rPr>
          <w:i/>
          <w:iCs/>
        </w:rPr>
        <w:softHyphen/>
        <w:t>гина ,</w:t>
      </w:r>
      <w:r>
        <w:t xml:space="preserve"> на р. на </w:t>
      </w:r>
      <w:r>
        <w:rPr>
          <w:i/>
          <w:iCs/>
        </w:rPr>
        <w:t>Солѣ,</w:t>
      </w:r>
      <w:r>
        <w:t xml:space="preserve"> а въ ней крестьянъ 8 дв.; пашни паханые сер. зем</w:t>
      </w:r>
      <w:r>
        <w:softHyphen/>
        <w:t xml:space="preserve">ли 25 четв., да пер. 10 четв. въ полѣ, а въ дву потомужъ, сѣна 70 коп., лѣсу пашенного дес., а непашенного лѣсу 6 </w:t>
      </w:r>
      <w:r>
        <w:t xml:space="preserve">дес. Дер. </w:t>
      </w:r>
      <w:r>
        <w:rPr>
          <w:i/>
          <w:iCs/>
        </w:rPr>
        <w:t>Мосеевская</w:t>
      </w:r>
      <w:r>
        <w:t xml:space="preserve"> другая, а </w:t>
      </w:r>
      <w:r>
        <w:rPr>
          <w:i/>
          <w:iCs/>
        </w:rPr>
        <w:t>Рудница</w:t>
      </w:r>
      <w:r>
        <w:t xml:space="preserve"> тожъ, на рчк. на </w:t>
      </w:r>
      <w:r>
        <w:rPr>
          <w:i/>
          <w:iCs/>
        </w:rPr>
        <w:t>Рудницѣ,</w:t>
      </w:r>
      <w:r>
        <w:t xml:space="preserve"> а въ ней крестьянъ 6 дв.; пашни паханые сер. земли 15 четв. въ полѣ, а въ дву потомужъ, сѣна 30 коп., лѣсу пашенного дес. Дер. </w:t>
      </w:r>
      <w:r>
        <w:rPr>
          <w:i/>
          <w:iCs/>
        </w:rPr>
        <w:t>Огафонова,</w:t>
      </w:r>
      <w:r>
        <w:t xml:space="preserve"> а въ ней крестьянъ 4 дв.; пашни паханые и съ отхожею </w:t>
      </w:r>
      <w:r>
        <w:t xml:space="preserve">пашнею сёр. земли 29 четв. въ полѣ, а въ дву потомужъ, сѣна 40 коп., лѣсу пашенного 1% дес., а непашенного лѣсу въ длину на версту, а поперегъ на полверсты. Дер. </w:t>
      </w:r>
      <w:r>
        <w:rPr>
          <w:i/>
          <w:iCs/>
        </w:rPr>
        <w:t>Прибытковская,</w:t>
      </w:r>
      <w:r>
        <w:t xml:space="preserve"> а въ ней крестьянъ 3 дв.; пашни паханые сер. земли 9 четв., да пер. 2 четв., да</w:t>
      </w:r>
      <w:r>
        <w:t xml:space="preserve"> лѣсомъ поросло 4 четв. въ полѣ, а въ дву потомужъ, сѣна 20 коп., лѣ</w:t>
      </w:r>
      <w:r>
        <w:softHyphen/>
        <w:t xml:space="preserve">су пашенного дес., а непашенного лѣсу 5 дес. Дер. </w:t>
      </w:r>
      <w:r>
        <w:rPr>
          <w:i/>
          <w:iCs/>
        </w:rPr>
        <w:t>Семеновская,</w:t>
      </w:r>
      <w:r>
        <w:t xml:space="preserve"> а </w:t>
      </w:r>
      <w:r>
        <w:rPr>
          <w:i/>
          <w:iCs/>
        </w:rPr>
        <w:t>Неро- новская</w:t>
      </w:r>
      <w:r>
        <w:t xml:space="preserve"> тожа, а въ ней крестьянъ 8 дв.; пашни паханые сер. земли 22 четв. въ полѣ, а въ дву потомужъ, сѣна 10 коп., лѣсу пашенного 1% дес., а непашенного лѣсу 7 дес. съ полудес. Дер. </w:t>
      </w:r>
      <w:r>
        <w:rPr>
          <w:i/>
          <w:iCs/>
        </w:rPr>
        <w:t>Текушинская,</w:t>
      </w:r>
      <w:r>
        <w:t xml:space="preserve"> а </w:t>
      </w:r>
      <w:r>
        <w:rPr>
          <w:i/>
          <w:iCs/>
        </w:rPr>
        <w:t>Лехово, Родивоново</w:t>
      </w:r>
      <w:r>
        <w:t xml:space="preserve"> тожъ, на рчк. на </w:t>
      </w:r>
      <w:r>
        <w:rPr>
          <w:i/>
          <w:iCs/>
        </w:rPr>
        <w:t>Солѣ,</w:t>
      </w:r>
      <w:r>
        <w:t xml:space="preserve"> а въ ней крестьянъ 4 дв</w:t>
      </w:r>
      <w:r>
        <w:t>.; паш</w:t>
      </w:r>
      <w:r>
        <w:softHyphen/>
        <w:t xml:space="preserve">ни паханые сер. земли 16 четв. въ полѣ, а въ дву потомужъ, сѣна 12 коп., лѣсу пашенного дес. Дер. </w:t>
      </w:r>
      <w:r>
        <w:rPr>
          <w:i/>
          <w:iCs/>
        </w:rPr>
        <w:t>Тихоново,</w:t>
      </w:r>
      <w:r>
        <w:t xml:space="preserve"> а </w:t>
      </w:r>
      <w:r>
        <w:rPr>
          <w:i/>
          <w:iCs/>
        </w:rPr>
        <w:t>Куземкино</w:t>
      </w:r>
      <w:r>
        <w:t xml:space="preserve"> и </w:t>
      </w:r>
      <w:r>
        <w:rPr>
          <w:i/>
          <w:iCs/>
        </w:rPr>
        <w:t>Якова Шернина</w:t>
      </w:r>
      <w:r>
        <w:t xml:space="preserve"> тожъ, а въ ней крестьянъ 9 дв.; пашни паханые сер. зем</w:t>
      </w:r>
      <w:r>
        <w:softHyphen/>
        <w:t>ли 28 четв. въ полѣ, а въ дву потомужъ, сѣна 15 коп., лѣсу</w:t>
      </w:r>
      <w:r>
        <w:t xml:space="preserve"> пашен</w:t>
      </w:r>
      <w:r>
        <w:softHyphen/>
        <w:t xml:space="preserve">ного дес. Дер. </w:t>
      </w:r>
      <w:r>
        <w:rPr>
          <w:i/>
          <w:iCs/>
        </w:rPr>
        <w:t>Иванка Ковского,</w:t>
      </w:r>
      <w:r>
        <w:t xml:space="preserve"> а </w:t>
      </w:r>
      <w:r>
        <w:rPr>
          <w:i/>
          <w:iCs/>
        </w:rPr>
        <w:t>Обросимо(во)</w:t>
      </w:r>
      <w:r>
        <w:t xml:space="preserve"> тожъ, а въ ней кресть</w:t>
      </w:r>
      <w:r>
        <w:softHyphen/>
        <w:t xml:space="preserve">янъ 5 дв.; пашни паханые сер. земли 15 четв. да пер. 5 четв. въ полѣ, а въ дву потомужъ, сѣна на р. на </w:t>
      </w:r>
      <w:r>
        <w:rPr>
          <w:i/>
          <w:iCs/>
        </w:rPr>
        <w:t>Днѣпрѣ</w:t>
      </w:r>
      <w:r>
        <w:t xml:space="preserve"> 15 коп. Поч. </w:t>
      </w:r>
      <w:r>
        <w:rPr>
          <w:i/>
          <w:iCs/>
        </w:rPr>
        <w:t>Во- лодкинъ,</w:t>
      </w:r>
      <w:r>
        <w:t xml:space="preserve"> а </w:t>
      </w:r>
      <w:r>
        <w:rPr>
          <w:i/>
          <w:iCs/>
        </w:rPr>
        <w:t>Савгінъ</w:t>
      </w:r>
      <w:r>
        <w:t xml:space="preserve"> и </w:t>
      </w:r>
      <w:r>
        <w:rPr>
          <w:i/>
          <w:iCs/>
        </w:rPr>
        <w:t>СброЬовъ</w:t>
      </w:r>
      <w:r>
        <w:t xml:space="preserve"> тожъ, а въ немъ крестья</w:t>
      </w:r>
      <w:r>
        <w:t>нъ 4 дв.; пашни паханые сер. земли 16 четв. въ полѣ, а въ дву потомужъ, лѣсу пашен</w:t>
      </w:r>
      <w:r>
        <w:softHyphen/>
        <w:t xml:space="preserve">ного дес. Дер. </w:t>
      </w:r>
      <w:r>
        <w:rPr>
          <w:i/>
          <w:iCs/>
        </w:rPr>
        <w:t>Дядькова,</w:t>
      </w:r>
      <w:r>
        <w:t xml:space="preserve"> а въ ней крестьянъ 2 дв.; пашни паханые сер. земли 8 четв. въ полѣ, а въ дву потомужъ, сѣна 10 коп., лѣсу пашенного</w:t>
      </w:r>
    </w:p>
    <w:p w14:paraId="7AAC7F3F" w14:textId="77777777" w:rsidR="00433AE5" w:rsidRDefault="00903536">
      <w:pPr>
        <w:pStyle w:val="22"/>
        <w:tabs>
          <w:tab w:val="left" w:pos="6159"/>
        </w:tabs>
        <w:spacing w:after="0" w:line="334" w:lineRule="auto"/>
        <w:ind w:firstLine="740"/>
        <w:jc w:val="both"/>
      </w:pPr>
      <w:r>
        <w:t>Ч. 1, отдъл. 2.</w:t>
      </w:r>
      <w:r>
        <w:tab/>
        <w:t>41</w:t>
      </w:r>
    </w:p>
    <w:p w14:paraId="469A8554" w14:textId="77777777" w:rsidR="00433AE5" w:rsidRDefault="00903536">
      <w:pPr>
        <w:pStyle w:val="11"/>
        <w:spacing w:line="283" w:lineRule="auto"/>
        <w:ind w:left="820" w:firstLine="20"/>
        <w:jc w:val="both"/>
      </w:pPr>
      <w:r>
        <w:t>5 дес. Пуст.,</w:t>
      </w:r>
      <w:r>
        <w:t xml:space="preserve"> что была дер. </w:t>
      </w:r>
      <w:r>
        <w:rPr>
          <w:i/>
          <w:iCs/>
        </w:rPr>
        <w:t>Ильина,</w:t>
      </w:r>
      <w:r>
        <w:t xml:space="preserve"> на рчк. на </w:t>
      </w:r>
      <w:r>
        <w:rPr>
          <w:i/>
          <w:iCs/>
        </w:rPr>
        <w:t>Солѣ,</w:t>
      </w:r>
      <w:r>
        <w:t xml:space="preserve"> а на ней мѣсто дво</w:t>
      </w:r>
      <w:r>
        <w:softHyphen/>
        <w:t xml:space="preserve">ров.; пашни паханые наѣздомъ сер. земли 4 четв., да пер. 3 четв., да лѣсомъ поросло 10 четв. въ полѣ, а въ дву потомужъ, сѣна 10 коп., лѣсу пашенного 5 дес. Дер. </w:t>
      </w:r>
      <w:r>
        <w:rPr>
          <w:i/>
          <w:iCs/>
        </w:rPr>
        <w:t>Ласкова,</w:t>
      </w:r>
      <w:r>
        <w:t xml:space="preserve"> а </w:t>
      </w:r>
      <w:r>
        <w:rPr>
          <w:i/>
          <w:iCs/>
        </w:rPr>
        <w:t>Веринино Вдокимово</w:t>
      </w:r>
      <w:r>
        <w:t xml:space="preserve"> (зіс)</w:t>
      </w:r>
      <w:r>
        <w:t xml:space="preserve"> тожъ, на рчк. на </w:t>
      </w:r>
      <w:r>
        <w:rPr>
          <w:i/>
          <w:iCs/>
        </w:rPr>
        <w:t>Солѣ,</w:t>
      </w:r>
      <w:r>
        <w:t xml:space="preserve"> а въ ней крестьянъ 5 дв.; пашни паханые сер. земли 12 четв. въ полѣ, а въ дву потомужъ, сѣна 12 коп., лѣсу пашенного дес., а непашен</w:t>
      </w:r>
      <w:r>
        <w:softHyphen/>
        <w:t xml:space="preserve">ного лѣсу полтрети дес. Дер. </w:t>
      </w:r>
      <w:r>
        <w:rPr>
          <w:i/>
          <w:iCs/>
        </w:rPr>
        <w:t>Оксентеевская,</w:t>
      </w:r>
      <w:r>
        <w:t xml:space="preserve"> а </w:t>
      </w:r>
      <w:r>
        <w:rPr>
          <w:i/>
          <w:iCs/>
        </w:rPr>
        <w:t>Юрнина</w:t>
      </w:r>
      <w:r>
        <w:t xml:space="preserve"> тожъ, а въ ней крестьянъ 9 дв.; пашни паханые </w:t>
      </w:r>
      <w:r>
        <w:t xml:space="preserve">сер. земли 50 четв. въ полѣ, а въ дву потомужъ, сѣна 15 коп., лѣсу пашенного полдес., а непашенного лѣсу дес. Поч. </w:t>
      </w:r>
      <w:r>
        <w:rPr>
          <w:i/>
          <w:iCs/>
        </w:rPr>
        <w:t>Иванинъ,'</w:t>
      </w:r>
      <w:r>
        <w:t xml:space="preserve"> сталъ ново послѣ прежнихъ писцовъ на запашни дер. </w:t>
      </w:r>
      <w:r>
        <w:rPr>
          <w:i/>
          <w:iCs/>
        </w:rPr>
        <w:t>Малюѵинской,</w:t>
      </w:r>
      <w:r>
        <w:t xml:space="preserve"> а въ ней крестьянъ 4 дв.; пашни паханые сер. земли 18 четв. въ полѣ,</w:t>
      </w:r>
      <w:r>
        <w:t xml:space="preserve"> а въ дву потомужъ, сѣна 15 коп., лѣсу пашенного 3 дес. За Иваномъ же, что было за Севриномъ за Ушаковымъ сыномъ Ба</w:t>
      </w:r>
      <w:r>
        <w:softHyphen/>
        <w:t xml:space="preserve">скакова: дер. </w:t>
      </w:r>
      <w:r>
        <w:rPr>
          <w:i/>
          <w:iCs/>
        </w:rPr>
        <w:t>Глазкова,</w:t>
      </w:r>
      <w:r>
        <w:t xml:space="preserve"> на рчк. на </w:t>
      </w:r>
      <w:r>
        <w:rPr>
          <w:i/>
          <w:iCs/>
        </w:rPr>
        <w:t>Рудницѣ, а въ</w:t>
      </w:r>
      <w:r>
        <w:t xml:space="preserve"> ней крестьянъ 3 дв.; пашни паханые сер. земли 12 четв. въ полѣ, а въ дву потомужъ, сѣна 12 </w:t>
      </w:r>
      <w:r>
        <w:t>коп., лѣсу пашенного І</w:t>
      </w:r>
      <w:r>
        <w:rPr>
          <w:vertAlign w:val="superscript"/>
        </w:rPr>
        <w:t>1</w:t>
      </w:r>
      <w:r>
        <w:t xml:space="preserve">/^ дес., а непашенного лѣсу полчетверты дес. Дер., что былъ поч. </w:t>
      </w:r>
      <w:r>
        <w:rPr>
          <w:i/>
          <w:iCs/>
        </w:rPr>
        <w:t>Потаповской,</w:t>
      </w:r>
      <w:r>
        <w:t xml:space="preserve"> а </w:t>
      </w:r>
      <w:r>
        <w:rPr>
          <w:i/>
          <w:iCs/>
        </w:rPr>
        <w:t>Поганково</w:t>
      </w:r>
      <w:r>
        <w:t xml:space="preserve"> тожъ, а въ ней крестьянъ 2 дв., во дв. бобыль; пашни паханые сер. земли 8 четв. въ полѣ, а въ Дву потомужъ, сѣна 10 коп., лѣсу пашенного полдес</w:t>
      </w:r>
      <w:r>
        <w:t xml:space="preserve">. И всего за Иваномъ Кобяковымъ слц. </w:t>
      </w:r>
      <w:r>
        <w:rPr>
          <w:i/>
          <w:iCs/>
        </w:rPr>
        <w:t>Хлуденевское,</w:t>
      </w:r>
      <w:r>
        <w:t xml:space="preserve"> да 14 дер. и съ припускною дер., что припущена къ слц. </w:t>
      </w:r>
      <w:r>
        <w:rPr>
          <w:i/>
          <w:iCs/>
        </w:rPr>
        <w:t>Хлуденевскому,</w:t>
      </w:r>
      <w:r>
        <w:t xml:space="preserve"> да 2 поч. живущихъ, да пуст., а дво</w:t>
      </w:r>
      <w:r>
        <w:softHyphen/>
        <w:t>ровъ: дв. помѣщиковъ, да2дв. людцкихъ, 76 дв. крестьянскихъ, а людей въ нихъ 83 Челов. крестьянъ, д</w:t>
      </w:r>
      <w:r>
        <w:t xml:space="preserve">а 3 дв. бобылскихъ, а людей въ </w:t>
      </w:r>
      <w:r>
        <w:lastRenderedPageBreak/>
        <w:t xml:space="preserve">нихъ тожа, да дв. пустъ, да мѣсто дворов.; пашни паханые сер. земли 313 четв., а добр. землею съ наддачею 250 четв. съ осм., а наддано сер. жъ земли 62 четв. съ осм., да пашни жъ пахано наѣздомъ 4 четв., да пер. 20 четв., да </w:t>
      </w:r>
      <w:r>
        <w:t>лѣсомъ поросло 14 четв., и обоего пашни пахано наѣздомъ и пер. и лѣсомъ поросло сер. земли 38 четв., а добр. землею съ наддачею 30 четв. съ осм., а наддано сер. жъ земли 7' четв. съ осм., и всего пашни паханые и съ наѣзжею пашнею и пер. и лѣсомъ поросло се</w:t>
      </w:r>
      <w:r>
        <w:t>р. земли 351 четв., а добр. землею съ наддачею 281 четв., а наддано сер. земли 70 четв. въ полѣ, а въ дву потомужъ, сѣна 319 коп., лѣсу пашенного 17 дес. съ по</w:t>
      </w:r>
      <w:r>
        <w:softHyphen/>
        <w:t xml:space="preserve">лудес., а непашенного лѣсу 36 дес. съ полудес., да поверстного лѣсу вдоль на версту, а поперегъ </w:t>
      </w:r>
      <w:r>
        <w:t xml:space="preserve">на полверсты. </w:t>
      </w:r>
      <w:r>
        <w:rPr>
          <w:i/>
          <w:iCs/>
        </w:rPr>
        <w:t>X</w:t>
      </w:r>
      <w:r>
        <w:t xml:space="preserve"> сошного писма въ живу</w:t>
      </w:r>
      <w:r>
        <w:softHyphen/>
        <w:t>щемъ четв. и полполчетв. сохи и осм. пашни, а въ пустѣ и съ наѣзжею пашнею и (зіс) полполполтрети сохи, и не дошло въ сошное писмо 3 четв., а окладъ Ивану 400 четв., и не дошло въ его окладъ 119 четв.</w:t>
      </w:r>
    </w:p>
    <w:p w14:paraId="30F9C1A8" w14:textId="77777777" w:rsidR="00433AE5" w:rsidRDefault="00903536">
      <w:pPr>
        <w:pStyle w:val="11"/>
        <w:spacing w:line="283" w:lineRule="auto"/>
        <w:ind w:left="820" w:firstLine="240"/>
        <w:jc w:val="both"/>
      </w:pPr>
      <w:r>
        <w:t>За вдовою за Мар®</w:t>
      </w:r>
      <w:r>
        <w:t xml:space="preserve">ою за Васьевого (зіс) женою Наумова, да за ее дѣтми за Степаномъ да за Илейкою, что было за Севриномъ за Ушаковымъ сыномъ Баскакова: слц., что была дер. </w:t>
      </w:r>
      <w:r>
        <w:rPr>
          <w:i/>
          <w:iCs/>
        </w:rPr>
        <w:t>Ширкова,</w:t>
      </w:r>
      <w:r>
        <w:t xml:space="preserve"> на рчк. на </w:t>
      </w:r>
      <w:r>
        <w:rPr>
          <w:i/>
          <w:iCs/>
        </w:rPr>
        <w:t>Солѣ,</w:t>
      </w:r>
      <w:r>
        <w:t xml:space="preserve"> а въ немъ дв. помѣщиковъ, да людцкихъ 2 дв.; пашни паханые сер. земли 20 четв., да пер. 15 четв., да лѣсомъ поросло 10 четв. въ полѣ, а въ дву потомужъ, сѣна 60 коп., лѣсу пашенного 4 дес., а непашенного лѣсу 7 дес. съ по- лудес. Пуст., что была дер. </w:t>
      </w:r>
      <w:r>
        <w:rPr>
          <w:i/>
          <w:iCs/>
        </w:rPr>
        <w:t>Алфи</w:t>
      </w:r>
      <w:r>
        <w:rPr>
          <w:i/>
          <w:iCs/>
        </w:rPr>
        <w:t>мова,</w:t>
      </w:r>
      <w:r>
        <w:t xml:space="preserve"> а на ней 2 мѣста дворовыхъ; па</w:t>
      </w:r>
      <w:r>
        <w:softHyphen/>
        <w:t>шни паханые наѣздомъ худ. земли 10 четв., да лѣсомъ поросло 5 четв. въ полѣ, а въ дву потомужъ, сѣна 10 коп., лѣсу пашенного дес., а непа</w:t>
      </w:r>
      <w:r>
        <w:softHyphen/>
        <w:t xml:space="preserve">шенного лѣсу полчетверты дес. Дер. </w:t>
      </w:r>
      <w:r>
        <w:rPr>
          <w:i/>
          <w:iCs/>
        </w:rPr>
        <w:t>Климятино</w:t>
      </w:r>
      <w:r>
        <w:t xml:space="preserve"> пуста, а въ ней 5 дв. пустыхъ, да 3 </w:t>
      </w:r>
      <w:r>
        <w:t>мѣста дворов.; пашни паханые наѣздомъ добр. земли 30 четв., да пер. 20 четв., да лѣсомъ поросло 32 четв. въ полѣ, а въ дву по</w:t>
      </w:r>
      <w:r>
        <w:softHyphen/>
        <w:t xml:space="preserve">томужъ, сѣна 100 коп., лѣсу пашенного 7 дес. съ полудес. Дер. </w:t>
      </w:r>
      <w:r>
        <w:rPr>
          <w:i/>
          <w:iCs/>
        </w:rPr>
        <w:t>Прота</w:t>
      </w:r>
      <w:r>
        <w:rPr>
          <w:i/>
          <w:iCs/>
        </w:rPr>
        <w:softHyphen/>
        <w:t>сова</w:t>
      </w:r>
      <w:r>
        <w:t xml:space="preserve"> пуста, а въ ней 2 дв. пустыхъ; пашни паханые наѣздомъ доб</w:t>
      </w:r>
      <w:r>
        <w:t>р. зем</w:t>
      </w:r>
      <w:r>
        <w:softHyphen/>
        <w:t xml:space="preserve">ли 15 четв., да пер. 5 четв., да лѣсомъ поросло 5 четв. въ полѣ, а въ дву потомужъ, сѣна 30 коп. Дер. </w:t>
      </w:r>
      <w:r>
        <w:rPr>
          <w:i/>
          <w:iCs/>
        </w:rPr>
        <w:t>Тверяйкино</w:t>
      </w:r>
      <w:r>
        <w:t xml:space="preserve"> пуста, а въ ней 3 дв. пу</w:t>
      </w:r>
      <w:r>
        <w:softHyphen/>
        <w:t>стыхъ; пашни паханые сер. земли 14 четв., да пер. 2 четв., да лѣсомъ поросло 4 четв. въ полѣ, а въ дву потомужъ</w:t>
      </w:r>
      <w:r>
        <w:t xml:space="preserve">, сѣна на р. на </w:t>
      </w:r>
      <w:r>
        <w:rPr>
          <w:i/>
          <w:iCs/>
        </w:rPr>
        <w:t>Солѣ</w:t>
      </w:r>
      <w:r>
        <w:t xml:space="preserve"> 40 коп., лѣсу пашенного дес., а непашенного лѣсу 5 дес., а поверстной лѣсъ пи</w:t>
      </w:r>
      <w:r>
        <w:softHyphen/>
        <w:t xml:space="preserve">санъ вопче подъ Богдановымъ помѣстьемъ Соловцова подъ поч. подъ </w:t>
      </w:r>
      <w:r>
        <w:rPr>
          <w:i/>
          <w:iCs/>
        </w:rPr>
        <w:t>Дмитроковъімъ.</w:t>
      </w:r>
      <w:r>
        <w:t xml:space="preserve"> И всего за вдовою за Мар®ою съ дѣтми слц. </w:t>
      </w:r>
      <w:r>
        <w:rPr>
          <w:i/>
          <w:iCs/>
        </w:rPr>
        <w:t xml:space="preserve">Ширково, </w:t>
      </w:r>
      <w:r>
        <w:t xml:space="preserve">да 3 дер. пусты, да пуст., </w:t>
      </w:r>
      <w:r>
        <w:t xml:space="preserve">а дворовъ: дв. помѣщиковъ, да 2 дв. люцкихъ, да 10 дв. пустыхъ, да 5 мѣстъ дворов.; пашни паханые наѣздомъ добр. земли 45 четв., да пер. 25 четв., да лѣсомъ поросло 37 четв., и всего пашни паханые наѣздомъ и пер. и лѣсомъ поросло добр. земли 107 четв., да </w:t>
      </w:r>
      <w:r>
        <w:t>пашни же паханые сер. земли 20 четв., а добр. землею съ наддачею 16 четв., а наддано сер. жъ земли 4 четв., да наѣздомъ пашни паханые 14 четв., и обоего пашни паханые наѣздомъ и пер. и лѣсомъ поросло сер. земли 45 четв., а добр. землею съ наддачею 36 четв.</w:t>
      </w:r>
      <w:r>
        <w:t>, а наддано сер. жъ земли 9 четв., и всего пашни паханые и съ наѣзжею пашнею и пер. и лѣсомъ поросло сер. земли 65 четв., а добр. землею съ наддачею 52 четв., а наддано сер. земли 13 четв., да пашни жъ пахано наѣздомъ худ. земли 10 четв., да лѣсомъ поросло</w:t>
      </w:r>
      <w:r>
        <w:t xml:space="preserve"> 5 четв., и обоего пашни паханые наѣздомъ и лѣсомъ поросло худ. земли 15 четв., а добр. землею съ над</w:t>
      </w:r>
      <w:r>
        <w:softHyphen/>
        <w:t>дачею 10 четв., а наддано худ. земли 5 четв., и всего пашни паханые наѣздомъ и пер. и лѣсомъ поросло добр. и сер. и худ. земли добр. землею съ наддачею 15</w:t>
      </w:r>
      <w:r>
        <w:t xml:space="preserve">3 четв.; и всего пашни паханые и съ наѣзжею пашнею и пер. и лѣсомъ поросло добр. и сер. земли добр. землею съ наддачею 169 четв. въ полѣ, а въ дву потомужъ, сѣна 240 коп., лѣсу пашенного 13 дес. </w:t>
      </w:r>
      <w:r>
        <w:lastRenderedPageBreak/>
        <w:t>съ полудес., а непашенного лѣсу 16 дес., въ живущемъ четвертн</w:t>
      </w:r>
      <w:r>
        <w:t>ые пашни 16 четв., а въ пустѣ сошного писма и съ наѣзжею пашнею пол</w:t>
      </w:r>
      <w:r>
        <w:softHyphen/>
        <w:t xml:space="preserve">четв. и полполчетв. сохи и 3 четв. пашни. Да за вдовою же за МарФою съ дѣтми помѣстья въ </w:t>
      </w:r>
      <w:r>
        <w:rPr>
          <w:i/>
          <w:iCs/>
        </w:rPr>
        <w:t>Волотцкомъ</w:t>
      </w:r>
      <w:r>
        <w:t xml:space="preserve"> ст. 123 четв. съ полуосм., и всего за ними въ дву ст. 292 четв. съ полуосм. А Степанъ не</w:t>
      </w:r>
      <w:r>
        <w:t xml:space="preserve"> верстанъ, а въ госу</w:t>
      </w:r>
      <w:r>
        <w:softHyphen/>
        <w:t>дареву службу поспѣлъ, а Илейка 5 лѣтъ, а какъ будетъ въ 15 лѣтъ, и ему съ тогожъ помѣстья государева служба (слу)жить и мать своя корми</w:t>
      </w:r>
      <w:r>
        <w:softHyphen/>
        <w:t>ти, да у нихъ же сестры 2 дѣвки, и выкормивъ сестръ замужъ выдать.</w:t>
      </w:r>
    </w:p>
    <w:p w14:paraId="78871136" w14:textId="77777777" w:rsidR="00433AE5" w:rsidRDefault="00903536">
      <w:pPr>
        <w:pStyle w:val="11"/>
        <w:spacing w:line="240" w:lineRule="auto"/>
        <w:ind w:firstLine="340"/>
        <w:jc w:val="both"/>
      </w:pPr>
      <w:r>
        <w:t>За дьякомъ за Сапуномъ за Тихон</w:t>
      </w:r>
      <w:r>
        <w:t xml:space="preserve">овымъ сыномъ Аврамова, что было за княземъ Александромъ Ивановичемъ Шуйскимъ, а прежъ того было * </w:t>
      </w:r>
    </w:p>
    <w:p w14:paraId="70AC33E2" w14:textId="77777777" w:rsidR="00433AE5" w:rsidRDefault="00903536">
      <w:pPr>
        <w:pStyle w:val="11"/>
        <w:spacing w:line="240" w:lineRule="auto"/>
        <w:jc w:val="both"/>
        <w:sectPr w:rsidR="00433AE5">
          <w:headerReference w:type="even" r:id="rId1220"/>
          <w:headerReference w:type="default" r:id="rId1221"/>
          <w:footerReference w:type="even" r:id="rId1222"/>
          <w:footerReference w:type="default" r:id="rId1223"/>
          <w:headerReference w:type="first" r:id="rId1224"/>
          <w:footerReference w:type="first" r:id="rId1225"/>
          <w:footnotePr>
            <w:numFmt w:val="chicago"/>
          </w:footnotePr>
          <w:pgSz w:w="8634" w:h="14208"/>
          <w:pgMar w:top="1196" w:right="92" w:bottom="1002" w:left="233" w:header="0" w:footer="3" w:gutter="0"/>
          <w:cols w:space="720"/>
          <w:noEndnote/>
          <w:titlePg/>
          <w:docGrid w:linePitch="360"/>
          <w15:footnoteColumns w:val="1"/>
        </w:sectPr>
      </w:pPr>
      <w:r>
        <w:t xml:space="preserve">за кияинею за Овдотьею за княжъ Михайловою женою Умарова: поле. </w:t>
      </w:r>
      <w:r>
        <w:rPr>
          <w:i/>
          <w:iCs/>
        </w:rPr>
        <w:t>Тохова,</w:t>
      </w:r>
      <w:r>
        <w:t xml:space="preserve"> а </w:t>
      </w:r>
      <w:r>
        <w:rPr>
          <w:i/>
          <w:iCs/>
        </w:rPr>
        <w:t>Воскресенское</w:t>
      </w:r>
      <w:r>
        <w:t xml:space="preserve"> тожъ; да къ тому же селу припущено въ пашню полдер. </w:t>
      </w:r>
      <w:r>
        <w:rPr>
          <w:i/>
          <w:iCs/>
        </w:rPr>
        <w:t>Еремеевской,</w:t>
      </w:r>
      <w:r>
        <w:t xml:space="preserve"> а другая пол</w:t>
      </w:r>
      <w:r>
        <w:t>ов. того с. и дер. за стрѣлецкою голо</w:t>
      </w:r>
      <w:r>
        <w:softHyphen/>
        <w:t>вою за Левонтеемъ за Л оды женскимъ, а въ селѣ вопче церк. Воскресе</w:t>
      </w:r>
      <w:r>
        <w:softHyphen/>
        <w:t>ніе Христово, да церк. Успеніе пресв. мученицы Екатерины, а на цер</w:t>
      </w:r>
      <w:r>
        <w:softHyphen/>
        <w:t>ковной землѣ во дв. попъ, во дв. пономарь, во дв. проскурница, да 3 кельи, а въ них</w:t>
      </w:r>
      <w:r>
        <w:t>ъ живутъ нищіе, а питаютца отъ церкви Божіи; пашни паханые дано-къ церквамъ въ с. изъ помѣщиковъ! пашни изъ Сапуновы и изъ Левон- теевы пополамъ 20 четв. въ полѣ, а въ дву потомужъ, да въ селѣ жъ на Сапуновѣ полов. крестьянъ 3 дв. да бобылей 3 дв.; пашни п</w:t>
      </w:r>
      <w:r>
        <w:t>аханые сер. земли 18 четв. въ полѣ, а въ дву потомужъ, сѣна 20 коп., лѣсу пашенно</w:t>
      </w:r>
      <w:r>
        <w:softHyphen/>
        <w:t xml:space="preserve">го полпяты дес. Дер. </w:t>
      </w:r>
      <w:r>
        <w:rPr>
          <w:i/>
          <w:iCs/>
        </w:rPr>
        <w:t>Ооонасовская,</w:t>
      </w:r>
      <w:r>
        <w:t xml:space="preserve"> а </w:t>
      </w:r>
      <w:r>
        <w:rPr>
          <w:i/>
          <w:iCs/>
        </w:rPr>
        <w:t>Пономарева</w:t>
      </w:r>
      <w:r>
        <w:t xml:space="preserve"> и </w:t>
      </w:r>
      <w:r>
        <w:rPr>
          <w:i/>
          <w:iCs/>
        </w:rPr>
        <w:t>Поярковъ</w:t>
      </w:r>
      <w:r>
        <w:t xml:space="preserve"> поч. тожъ, а въ ней крестьянъ 2 дв.; пашни паханые худ. земли 9 четв. въ полѣ, а въ дву потомужъ, сѣна 5 коп., лѣсу</w:t>
      </w:r>
      <w:r>
        <w:t xml:space="preserve"> пашенного полтрети дес., а непашен</w:t>
      </w:r>
      <w:r>
        <w:softHyphen/>
        <w:t xml:space="preserve">ного лѣсу 5 дес. Дер. </w:t>
      </w:r>
      <w:r>
        <w:rPr>
          <w:i/>
          <w:iCs/>
        </w:rPr>
        <w:t>Иванково,</w:t>
      </w:r>
      <w:r>
        <w:t xml:space="preserve"> стоитъ по обѣ стор. врага, а въ ней кре</w:t>
      </w:r>
      <w:r>
        <w:softHyphen/>
        <w:t>стьянъ 5 дв., да бобылей 4 дв.; пашни паханые сер. земли 25 четв. въ по</w:t>
      </w:r>
      <w:r>
        <w:softHyphen/>
        <w:t xml:space="preserve">лѣ, а въ дву потомужъ, сѣна 25 коп., лѣсу непашенного полпяты дес. Дер. </w:t>
      </w:r>
      <w:r>
        <w:rPr>
          <w:i/>
          <w:iCs/>
        </w:rPr>
        <w:t>Конд</w:t>
      </w:r>
      <w:r>
        <w:rPr>
          <w:i/>
          <w:iCs/>
        </w:rPr>
        <w:t>ратово,</w:t>
      </w:r>
      <w:r>
        <w:t xml:space="preserve"> а </w:t>
      </w:r>
      <w:r>
        <w:rPr>
          <w:i/>
          <w:iCs/>
        </w:rPr>
        <w:t>Ерютино</w:t>
      </w:r>
      <w:r>
        <w:t xml:space="preserve"> тожъ, а въ ней крестьянъ 4 дв., да бобылей 2 дв.; пашни паханые худ. земли 20 четв. въ полѣ, а въ дву потомужъ, сѣ</w:t>
      </w:r>
      <w:r>
        <w:softHyphen/>
        <w:t xml:space="preserve">на 15 коп., лѣсу пашенного 2 дес., а непашенного 7 дес. съ полудес. Дер. </w:t>
      </w:r>
      <w:r>
        <w:rPr>
          <w:i/>
          <w:iCs/>
        </w:rPr>
        <w:t>Озаровская,</w:t>
      </w:r>
      <w:r>
        <w:t xml:space="preserve"> а </w:t>
      </w:r>
      <w:r>
        <w:rPr>
          <w:i/>
          <w:iCs/>
        </w:rPr>
        <w:t>Воинино</w:t>
      </w:r>
      <w:r>
        <w:t xml:space="preserve"> тожъ, стоитъ надвое, а въ не</w:t>
      </w:r>
      <w:r>
        <w:t>й крестьянъ 6 дв., да бобылей 3 дв.; пашни паханые худ. земли 30 четв.въ полѣ,а въ дву пото</w:t>
      </w:r>
      <w:r>
        <w:softHyphen/>
        <w:t xml:space="preserve">мужъ, сѣна 30 коп. Дер. </w:t>
      </w:r>
      <w:r>
        <w:rPr>
          <w:i/>
          <w:iCs/>
        </w:rPr>
        <w:t>Климищево,</w:t>
      </w:r>
      <w:r>
        <w:t xml:space="preserve"> а </w:t>
      </w:r>
      <w:r>
        <w:rPr>
          <w:i/>
          <w:iCs/>
        </w:rPr>
        <w:t>Климово</w:t>
      </w:r>
      <w:r>
        <w:t xml:space="preserve"> и </w:t>
      </w:r>
      <w:r>
        <w:rPr>
          <w:i/>
          <w:iCs/>
        </w:rPr>
        <w:t>Сверчковъ</w:t>
      </w:r>
      <w:r>
        <w:t xml:space="preserve"> поч. тожъ, а въ ней крестьянъ 2 дв., во дв. бобыль; пашни паханые худ. земли 10 четв. въ полѣ, а въ дву пот</w:t>
      </w:r>
      <w:r>
        <w:t xml:space="preserve">омужъ, сѣна 4 коп., лѣсу пашенного дес., а непашенного лѣсу полчетверты дес. Дер. </w:t>
      </w:r>
      <w:r>
        <w:rPr>
          <w:i/>
          <w:iCs/>
        </w:rPr>
        <w:t>Патовкино, Цвѣтновской</w:t>
      </w:r>
      <w:r>
        <w:t xml:space="preserve"> поч. и </w:t>
      </w:r>
      <w:r>
        <w:rPr>
          <w:i/>
          <w:iCs/>
        </w:rPr>
        <w:t>Костино</w:t>
      </w:r>
      <w:r>
        <w:t xml:space="preserve"> тожъ, на рчк. на </w:t>
      </w:r>
      <w:r>
        <w:rPr>
          <w:i/>
          <w:iCs/>
        </w:rPr>
        <w:t>Супрядкѣ,</w:t>
      </w:r>
      <w:r>
        <w:t xml:space="preserve"> а въ ней крестьянъ 2 дв., во дв. бобыль; пашни паханые худ. земли </w:t>
      </w:r>
      <w:r>
        <w:rPr>
          <w:i/>
          <w:iCs/>
        </w:rPr>
        <w:t>11</w:t>
      </w:r>
      <w:r>
        <w:t xml:space="preserve"> четв. въ полѣ, а въ дву потому жъ, сѣна 5 коп., лѣсу непашенного 5 дес. % пустоши, что была дер. </w:t>
      </w:r>
      <w:r>
        <w:rPr>
          <w:i/>
          <w:iCs/>
        </w:rPr>
        <w:t>Оіибалова,</w:t>
      </w:r>
      <w:r>
        <w:t xml:space="preserve"> на рчк. на </w:t>
      </w:r>
      <w:r>
        <w:rPr>
          <w:i/>
          <w:iCs/>
        </w:rPr>
        <w:t>Солѣ,</w:t>
      </w:r>
      <w:r>
        <w:t xml:space="preserve"> а % тое пуст. за стрѣлецкою головою за Левонтеемъ Лодыженскимъ, а полов. тое пустоши за Оѳонасьемъ Скрыпицынымъ, а на Супунову % </w:t>
      </w:r>
      <w:r>
        <w:rPr>
          <w:i/>
          <w:iCs/>
        </w:rPr>
        <w:t>і</w:t>
      </w:r>
      <w:r>
        <w:t xml:space="preserve"> мѣста дворов.; пашни паханые наѣздомъ сер. земли 10 четв., да пер. 3 четв. съ полуосм, въ полѣ, а въ дву потомужъ, сѣна 15 коп., лѣсу пашенного 1% дес., а непашенного лѣсу 2 дес., да поверстного лѣсу ко всему его помѣстью къ полуселу и къ дер. непашенного</w:t>
      </w:r>
      <w:r>
        <w:t xml:space="preserve"> за р. за </w:t>
      </w:r>
      <w:r>
        <w:rPr>
          <w:i/>
          <w:iCs/>
        </w:rPr>
        <w:t>Угрою</w:t>
      </w:r>
      <w:r>
        <w:t xml:space="preserve"> вопче съ Левонтеемъ Лодыжен- скимъ вдоль на версту, а поперегъ на полвер., и того лѣсу на Сапуновъ жеребей половина, а данъ имъ тотъ поверсной лѣсъ изо вдовина Оленина лѣсу Григорьевы жены Вырубова, да сына ее Оѳонасья. И всего за дья</w:t>
      </w:r>
      <w:r>
        <w:softHyphen/>
        <w:t xml:space="preserve">комъ </w:t>
      </w:r>
      <w:r>
        <w:t xml:space="preserve">за Сапуномъ Аврамовымъ полсела </w:t>
      </w:r>
      <w:r>
        <w:rPr>
          <w:i/>
          <w:iCs/>
        </w:rPr>
        <w:t>Тархова, Воскресенское</w:t>
      </w:r>
      <w:r>
        <w:t xml:space="preserve"> тожъ, да 6 дер., да полдер. припущено къ с. въ пашню живущихъ, да % пусто</w:t>
      </w:r>
      <w:r>
        <w:softHyphen/>
        <w:t>ши, а дворовъ: 27 дв. крестьянскихъ, да 11 дв. бобылскихъ, а людей въ нихъ 34 челов. крестьянъ, да 12 челов. бобылей, да 4 мѣста</w:t>
      </w:r>
      <w:r>
        <w:t xml:space="preserve"> дворов.; </w:t>
      </w:r>
    </w:p>
    <w:p w14:paraId="194F5B44" w14:textId="77777777" w:rsidR="00433AE5" w:rsidRDefault="00903536">
      <w:pPr>
        <w:pStyle w:val="11"/>
        <w:spacing w:line="240" w:lineRule="auto"/>
        <w:jc w:val="both"/>
      </w:pPr>
      <w:r>
        <w:lastRenderedPageBreak/>
        <w:t>пашни паханые сер. земли 43 четв., а добр. землею съ наддачею 34 четв. съ осм., а наддано сер. жъ земли 8 четв. съ осм., да наѣздомъ пашни паханые 10 четв., да пер. 3 четв. съ полуосм., .и обоего пашни паха</w:t>
      </w:r>
      <w:r>
        <w:softHyphen/>
        <w:t>ные наѣздомъ и пер. сер. земли 13 четв</w:t>
      </w:r>
      <w:r>
        <w:t>. съ полуосм., а добр. зем</w:t>
      </w:r>
      <w:r>
        <w:softHyphen/>
        <w:t>лею съ наддачею 11 четв. безъ полуосм., а наддано сер. жъ земли 2 четв. съ осм., и всего пашни паханые и съ наѣзжею пашнею и пер. сер. земли 56 четв. съ полуосм., а наддано сер. жъ земли 9 четв. съ полуосм., да пашни-жъ паханые х</w:t>
      </w:r>
      <w:r>
        <w:t xml:space="preserve">уд. земли 83 четв., а добр. землею съ наддачею 55 четв. съ полуосм., а наддано худ. жъ земли 28 четв. безъ третника, и обоего пашни паханые сер. и худ. земли добр. землею съ наддачею 90 четв. безъ полуосм., и всего пашни паханые и съ наѣзжею пашнею и пер. </w:t>
      </w:r>
      <w:r>
        <w:t>сер. и худ. земли добр. землею съ наддачею 100 четв. съ осм. въ полѣ, а въ дву потомужъ, сѣна 124 коп., лѣсу пашенного 7 дес-., а непашен</w:t>
      </w:r>
      <w:r>
        <w:softHyphen/>
        <w:t>ного лѣсу 27 дес. съ полудес., да поверстного лѣсу вдоль на полверсты, а поперегъ на % версты. А сошного писма въ живу</w:t>
      </w:r>
      <w:r>
        <w:t xml:space="preserve">щемъ полполтрети и пол- полполчетв. сохи, и не дошло дву четв. безъ полполтретника пашни </w:t>
      </w:r>
      <w:r>
        <w:rPr>
          <w:i/>
          <w:iCs/>
        </w:rPr>
        <w:t>(про</w:t>
      </w:r>
      <w:r>
        <w:rPr>
          <w:i/>
          <w:iCs/>
        </w:rPr>
        <w:softHyphen/>
        <w:t>пускъ)</w:t>
      </w:r>
      <w:r>
        <w:t xml:space="preserve"> 11 четв. безъ полуосм., а церковная пашня въ сошное писмо не по</w:t>
      </w:r>
      <w:r>
        <w:softHyphen/>
        <w:t xml:space="preserve">ложена. Да за дьякомъ же за Сапуномъ помѣстье въ </w:t>
      </w:r>
      <w:r>
        <w:rPr>
          <w:i/>
          <w:iCs/>
        </w:rPr>
        <w:t>Волотцкомъ</w:t>
      </w:r>
      <w:r>
        <w:t xml:space="preserve"> ст. 194 четв., да въ </w:t>
      </w:r>
      <w:r>
        <w:rPr>
          <w:i/>
          <w:iCs/>
        </w:rPr>
        <w:t>Кляпиковѣ</w:t>
      </w:r>
      <w:r>
        <w:t xml:space="preserve"> </w:t>
      </w:r>
      <w:r>
        <w:t xml:space="preserve">слободѣ 96 четв. безъ третника, и всего за нимъ помѣстья въ </w:t>
      </w:r>
      <w:r>
        <w:rPr>
          <w:i/>
          <w:iCs/>
        </w:rPr>
        <w:t>Вязмѣ</w:t>
      </w:r>
      <w:r>
        <w:t xml:space="preserve"> въ 3 ст. 390 четв. съ полутретникомъ, да за нимъ же помѣстья въ </w:t>
      </w:r>
      <w:r>
        <w:rPr>
          <w:i/>
          <w:iCs/>
        </w:rPr>
        <w:t>Муромѣ</w:t>
      </w:r>
      <w:r>
        <w:t xml:space="preserve"> 162 четв. съ осм., да въ </w:t>
      </w:r>
      <w:r>
        <w:rPr>
          <w:i/>
          <w:iCs/>
        </w:rPr>
        <w:t>Ярославлѣ</w:t>
      </w:r>
      <w:r>
        <w:t xml:space="preserve"> 335 четв., и всего за нимъ помѣстья въ 3 городѣхъ 888 четв. безъ третника.</w:t>
      </w:r>
    </w:p>
    <w:p w14:paraId="146D046A" w14:textId="77777777" w:rsidR="00433AE5" w:rsidRDefault="00903536">
      <w:pPr>
        <w:pStyle w:val="11"/>
        <w:ind w:left="240" w:firstLine="220"/>
        <w:jc w:val="both"/>
      </w:pPr>
      <w:r>
        <w:t>За стрѣле</w:t>
      </w:r>
      <w:r>
        <w:t>цкою головою за Левонтеемъ за Вдовымъ (зіс) сыномъ Лоды- женского, что было за княземъ Александромъ Ивановичемъ Шуйскимъ, ' а прежъ того было за княинею за Овдотьею за княжъ Михайловою же</w:t>
      </w:r>
      <w:r>
        <w:softHyphen/>
        <w:t xml:space="preserve">ною Умарова: полсела </w:t>
      </w:r>
      <w:r>
        <w:rPr>
          <w:i/>
          <w:iCs/>
        </w:rPr>
        <w:t>Тархова,</w:t>
      </w:r>
      <w:r>
        <w:t xml:space="preserve"> а </w:t>
      </w:r>
      <w:r>
        <w:rPr>
          <w:i/>
          <w:iCs/>
        </w:rPr>
        <w:t>Воскресенское</w:t>
      </w:r>
      <w:r>
        <w:t xml:space="preserve"> тожа, да къ тому же по</w:t>
      </w:r>
      <w:r>
        <w:t xml:space="preserve">луселу припущено въ пашню полов. дер. </w:t>
      </w:r>
      <w:r>
        <w:rPr>
          <w:i/>
          <w:iCs/>
        </w:rPr>
        <w:t>Еремеевской,</w:t>
      </w:r>
      <w:r>
        <w:t xml:space="preserve"> а другая полов. того села и половина дер. </w:t>
      </w:r>
      <w:r>
        <w:rPr>
          <w:i/>
          <w:iCs/>
        </w:rPr>
        <w:t>Еремеевскіе</w:t>
      </w:r>
      <w:r>
        <w:t xml:space="preserve"> за дьякомъ за Сапуномъ Аврамо</w:t>
      </w:r>
      <w:r>
        <w:softHyphen/>
        <w:t xml:space="preserve">вымъ, а въ селѣ церкви писаны вопче въ Сапуновѣ помѣстьѣ, а въ селѣ на Левонтеевѣ полов. крестьянъ 4 дв., во дв. бобыль; </w:t>
      </w:r>
      <w:r>
        <w:t>пашни паха</w:t>
      </w:r>
      <w:r>
        <w:softHyphen/>
        <w:t xml:space="preserve">ные сер. земли 18 четв. въ полѣ, а въ дву потомужъ, сѣна 25 коп., лѣсу непашенного 5 дес. Дер. </w:t>
      </w:r>
      <w:r>
        <w:rPr>
          <w:i/>
          <w:iCs/>
        </w:rPr>
        <w:t>Ульянова,</w:t>
      </w:r>
      <w:r>
        <w:t xml:space="preserve"> а </w:t>
      </w:r>
      <w:r>
        <w:rPr>
          <w:i/>
          <w:iCs/>
        </w:rPr>
        <w:t>Курьяново</w:t>
      </w:r>
      <w:r>
        <w:t xml:space="preserve"> и </w:t>
      </w:r>
      <w:r>
        <w:rPr>
          <w:i/>
          <w:iCs/>
        </w:rPr>
        <w:t>Мосолово</w:t>
      </w:r>
      <w:r>
        <w:t xml:space="preserve"> тожъ, на р. на </w:t>
      </w:r>
      <w:r>
        <w:rPr>
          <w:i/>
          <w:iCs/>
        </w:rPr>
        <w:t>Днѣпрѣ,</w:t>
      </w:r>
      <w:r>
        <w:t xml:space="preserve"> а въ ней крестьянъ 4 дв., да бобылей 3 дв.; пашни паханые сер. земли 18 четв. въ полѣ, а въ дв</w:t>
      </w:r>
      <w:r>
        <w:t>у потомужъ, сѣна 30 коп., лѣсу не</w:t>
      </w:r>
      <w:r>
        <w:softHyphen/>
        <w:t xml:space="preserve">пашенного 6 дес. Дер. </w:t>
      </w:r>
      <w:r>
        <w:rPr>
          <w:i/>
          <w:iCs/>
        </w:rPr>
        <w:t>Устье Вяземское,</w:t>
      </w:r>
      <w:r>
        <w:t xml:space="preserve"> на р. на </w:t>
      </w:r>
      <w:r>
        <w:rPr>
          <w:i/>
          <w:iCs/>
        </w:rPr>
        <w:t>Днѣпрѣ,</w:t>
      </w:r>
      <w:r>
        <w:t xml:space="preserve"> а въ пей кре</w:t>
      </w:r>
      <w:r>
        <w:softHyphen/>
        <w:t>стьянъ 3 дв., во дв. бобыль; пашни паханые сер. земли 15 четв. въ полѣ, а въ дву потомужъ, сѣна 34 коп., лѣсу пашенного полтрети дес., а непашенного лѣсу</w:t>
      </w:r>
      <w:r>
        <w:t xml:space="preserve"> 10 дес. Дер. </w:t>
      </w:r>
      <w:r>
        <w:rPr>
          <w:i/>
          <w:iCs/>
        </w:rPr>
        <w:t>Ларюхино,</w:t>
      </w:r>
      <w:r>
        <w:t xml:space="preserve"> а </w:t>
      </w:r>
      <w:r>
        <w:rPr>
          <w:i/>
          <w:iCs/>
        </w:rPr>
        <w:t>Харланово</w:t>
      </w:r>
      <w:r>
        <w:t xml:space="preserve"> тожъ, а въ ней крестьянъ 6 дв., да бобылей 6 дв.; пашни паханые худ. земли 36 четв. въ полѣ, а въ дву потомужъ, сѣна 40 коп., лѣсу пашенного 11 дес. съ полудес. Дер. </w:t>
      </w:r>
      <w:r>
        <w:rPr>
          <w:i/>
          <w:iCs/>
        </w:rPr>
        <w:t>Черленое,</w:t>
      </w:r>
      <w:r>
        <w:t xml:space="preserve"> а въ ней крестьянъ 4 дв., да бобылей 4 дв.; </w:t>
      </w:r>
      <w:r>
        <w:t xml:space="preserve">паш- , ни паханые сер. земли 12 четв. въ полѣ, а въ дву потомужъ, сѣна 20 коп., лѣсу пашенного полтрети дес., а непашенного лѣсу 6 дес. Дер. </w:t>
      </w:r>
      <w:r>
        <w:rPr>
          <w:i/>
          <w:iCs/>
        </w:rPr>
        <w:t>Звпрев- ская,</w:t>
      </w:r>
      <w:r>
        <w:t xml:space="preserve"> а </w:t>
      </w:r>
      <w:r>
        <w:rPr>
          <w:i/>
          <w:iCs/>
        </w:rPr>
        <w:t>Исакова</w:t>
      </w:r>
      <w:r>
        <w:t xml:space="preserve"> и </w:t>
      </w:r>
      <w:r>
        <w:rPr>
          <w:i/>
          <w:iCs/>
        </w:rPr>
        <w:t>Пизденково</w:t>
      </w:r>
      <w:r>
        <w:t xml:space="preserve"> тожъ, а въ ней крестьянъ 3 дв., да бобылей 2 дв.; пашни паханые сер. земли 15 </w:t>
      </w:r>
      <w:r>
        <w:t>четв. въ полѣ, а въ дву потомужъ, сѣна 20 коп., лѣсу пашенного іу</w:t>
      </w:r>
      <w:r>
        <w:rPr>
          <w:vertAlign w:val="subscript"/>
        </w:rPr>
        <w:t>2</w:t>
      </w:r>
      <w:r>
        <w:t xml:space="preserve"> дес., а непашенного лѣсу полпяты дес. Поч. </w:t>
      </w:r>
      <w:r>
        <w:rPr>
          <w:i/>
          <w:iCs/>
        </w:rPr>
        <w:t>Акулинъ,</w:t>
      </w:r>
      <w:r>
        <w:t xml:space="preserve"> сталъ ново послѣ прежнихъ писцовъ, а въ немъ крестьянъ 1 дв., во дв. бобыль; пашни паханые сер. земли четв. въ полѣ, а въ дву потомужъ. %</w:t>
      </w:r>
      <w:r>
        <w:t xml:space="preserve"> пуст., что была дер. </w:t>
      </w:r>
      <w:r>
        <w:rPr>
          <w:i/>
          <w:iCs/>
        </w:rPr>
        <w:t>Огибалово,</w:t>
      </w:r>
      <w:r>
        <w:t xml:space="preserve"> на рчк. на </w:t>
      </w:r>
      <w:r>
        <w:rPr>
          <w:i/>
          <w:iCs/>
        </w:rPr>
        <w:t>Солѣ,</w:t>
      </w:r>
      <w:r>
        <w:t xml:space="preserve"> а ’Д тое пуст. за дьякомъ за Сапуномъ Аврамовымъ, а полов. тое пуст. за Оѳонасьемъ Скрыпицынымъ, а на ней на Левонтееву четв. 4 мѣста дво</w:t>
      </w:r>
      <w:r>
        <w:softHyphen/>
        <w:t>ров.; пашни паханые наѣздомъ сер. земли 10 четв., да пер. 3 четв. съ</w:t>
      </w:r>
      <w:r>
        <w:t xml:space="preserve"> полуосм, въ полѣ, а въ дву потомужъ, сѣна 15 коп., лѣсу пашенного 1% дес., а непашенного лѣсу 2 дес., да поверстного лѣсу ко всему его помѣ</w:t>
      </w:r>
      <w:r>
        <w:softHyphen/>
        <w:t xml:space="preserve">стью и къ полуселу и къ дер. непашенного за р. за </w:t>
      </w:r>
      <w:r>
        <w:rPr>
          <w:i/>
          <w:iCs/>
        </w:rPr>
        <w:t>Утрою</w:t>
      </w:r>
      <w:r>
        <w:t xml:space="preserve"> вопче съ Сапу</w:t>
      </w:r>
      <w:r>
        <w:softHyphen/>
        <w:t>номъ Аврамовымъ вдоль на версту, а поперегъ н</w:t>
      </w:r>
      <w:r>
        <w:t xml:space="preserve">а полвер., и того лѣсу на Левонтеевъ жеребей полов., а данъ имъ тотъ поверсной лѣсъ изо вдо- вина Оленина лѣсу Григорьевы жены Вырубова, да сына еѣ Оѳонасья. И всего за Левонтеемъ Лоды женскимъ поле. </w:t>
      </w:r>
      <w:r>
        <w:rPr>
          <w:i/>
          <w:iCs/>
        </w:rPr>
        <w:t>Тархова</w:t>
      </w:r>
      <w:r>
        <w:t xml:space="preserve"> да 5 дер., да поч., да полдер. припущена къ с. въ пашню живущего, да % пустоши, а дворовъ: 25 дв. крестьянскихъ, да 19 дв. бобылскихъ, а въ нихъ 26 челов. крестьянъ, да 20 челов. бобылей, да 4 мѣста дворов.; </w:t>
      </w:r>
      <w:r>
        <w:lastRenderedPageBreak/>
        <w:t>пашни паханые сер. земли 79 четв., а добр. земл</w:t>
      </w:r>
      <w:r>
        <w:t>ею съ наддачею 63 четв. съ полуосм., а наддано сер.-жъ земли 16 четв. безъ полуосм., да наѣздомъ пашни паха</w:t>
      </w:r>
      <w:r>
        <w:softHyphen/>
        <w:t>но 10 четв., да пер. 3 четв. съ полуосм., и обоего пашни паханые наѣз</w:t>
      </w:r>
      <w:r>
        <w:softHyphen/>
        <w:t>домъ и пер. сер. земли 13 четв. съ полуосм., а добр. землею съ наддачею 11 чет</w:t>
      </w:r>
      <w:r>
        <w:t>в. безъ полуосм., а наддано сер.-жъ земли 2 четв. съ осм., и всего пашни паханые и съ наѣзжею пашнею и пер. сер. земли 92 четв. съ полуосм., а добр. землею съ наддачею 74 четв., а наддано сер.-жъ земли 18 четв. съ полуосм., да пашни-жъ пахано худ. земли 36</w:t>
      </w:r>
      <w:r>
        <w:t xml:space="preserve"> четв., а добр. землею съ наддачею 24 четв., а наддано худ.-жъ земли 12 четв., и обоего пашни паханые сер. земли добр. землею съ наддачею 87 четв. съ полу</w:t>
      </w:r>
      <w:r>
        <w:softHyphen/>
        <w:t xml:space="preserve">осм.; и всего пашни паханые и съ наѣзжею пашнею и пер. сер. и худ. земли доброю землю съ наддачею 98 </w:t>
      </w:r>
      <w:r>
        <w:t>четв. въ полѣ, а въ дву потомужъ, сѣна 184 коп., лѣсу пашенного 19 дес. съ полдес., а непашенного лѣсу 38 дес., да поверсного лѣсу вопче съ дьякомъ съ Сапуномъ Аврамо</w:t>
      </w:r>
      <w:r>
        <w:softHyphen/>
        <w:t xml:space="preserve">вымъ на Левонтеевъ жеребей вдоль на полверсты, а поперегъ на </w:t>
      </w:r>
      <w:r>
        <w:rPr>
          <w:vertAlign w:val="superscript"/>
        </w:rPr>
        <w:t>і</w:t>
      </w:r>
      <w:r>
        <w:t>/</w:t>
      </w:r>
      <w:r>
        <w:rPr>
          <w:vertAlign w:val="subscript"/>
        </w:rPr>
        <w:t xml:space="preserve">і </w:t>
      </w:r>
      <w:r>
        <w:t xml:space="preserve">версты. А сошного писма </w:t>
      </w:r>
      <w:r>
        <w:t>въ живущемъ полполчетв. и полполполтрети сохи и 4 четв. пашни, а въ пустѣ и съ наѣзжею пашнею четвертные паш</w:t>
      </w:r>
      <w:r>
        <w:softHyphen/>
        <w:t xml:space="preserve">ни 11 четв. безъ полуосм. Да за Левонтеемъ же помѣстья въ </w:t>
      </w:r>
      <w:r>
        <w:rPr>
          <w:i/>
          <w:iCs/>
        </w:rPr>
        <w:t xml:space="preserve">Волопѵцкомъ </w:t>
      </w:r>
      <w:r>
        <w:t xml:space="preserve">ст. 203 четв., да за р. за </w:t>
      </w:r>
      <w:r>
        <w:rPr>
          <w:i/>
          <w:iCs/>
        </w:rPr>
        <w:t>Угрою,</w:t>
      </w:r>
      <w:r>
        <w:t xml:space="preserve"> въ </w:t>
      </w:r>
      <w:r>
        <w:rPr>
          <w:i/>
          <w:iCs/>
        </w:rPr>
        <w:t>Кляпгіковѣ</w:t>
      </w:r>
      <w:r>
        <w:t xml:space="preserve"> слободкѣ, 84 четв., и все</w:t>
      </w:r>
      <w:r>
        <w:softHyphen/>
        <w:t xml:space="preserve">го </w:t>
      </w:r>
      <w:r>
        <w:t xml:space="preserve">за нимъ помѣстья въ </w:t>
      </w:r>
      <w:r>
        <w:rPr>
          <w:i/>
          <w:iCs/>
        </w:rPr>
        <w:t>Вязмѣ</w:t>
      </w:r>
      <w:r>
        <w:t xml:space="preserve"> въ 3 ст. 385 четв., да за Левонтеемъ-же помѣстья въ </w:t>
      </w:r>
      <w:r>
        <w:rPr>
          <w:i/>
          <w:iCs/>
        </w:rPr>
        <w:t>Олексинѣ.</w:t>
      </w:r>
    </w:p>
    <w:p w14:paraId="354F1FA4" w14:textId="77777777" w:rsidR="00433AE5" w:rsidRDefault="00903536">
      <w:pPr>
        <w:pStyle w:val="11"/>
        <w:spacing w:line="283" w:lineRule="auto"/>
        <w:ind w:left="860" w:firstLine="260"/>
        <w:jc w:val="both"/>
        <w:sectPr w:rsidR="00433AE5">
          <w:headerReference w:type="even" r:id="rId1226"/>
          <w:headerReference w:type="default" r:id="rId1227"/>
          <w:footerReference w:type="even" r:id="rId1228"/>
          <w:footerReference w:type="default" r:id="rId1229"/>
          <w:headerReference w:type="first" r:id="rId1230"/>
          <w:footerReference w:type="first" r:id="rId1231"/>
          <w:footnotePr>
            <w:numFmt w:val="chicago"/>
          </w:footnotePr>
          <w:pgSz w:w="8634" w:h="14208"/>
          <w:pgMar w:top="1196" w:right="92" w:bottom="1002" w:left="233" w:header="0" w:footer="3" w:gutter="0"/>
          <w:cols w:space="720"/>
          <w:noEndnote/>
          <w:titlePg/>
          <w:docGrid w:linePitch="360"/>
          <w15:footnoteColumns w:val="1"/>
        </w:sectPr>
      </w:pPr>
      <w:r>
        <w:t>За Богданомъ за Даниловымъ сыномъ Соловцова, что было за Василь</w:t>
      </w:r>
      <w:r>
        <w:softHyphen/>
        <w:t xml:space="preserve">емъ за Даниловымъ сыномъ Еремѣева: дер. </w:t>
      </w:r>
      <w:r>
        <w:rPr>
          <w:i/>
          <w:iCs/>
        </w:rPr>
        <w:t>Енкова,</w:t>
      </w:r>
      <w:r>
        <w:t xml:space="preserve"> да къ той жа дер. припущено въ пашню полдер. </w:t>
      </w:r>
      <w:r>
        <w:rPr>
          <w:i/>
          <w:iCs/>
        </w:rPr>
        <w:t>Ортемовской,</w:t>
      </w:r>
      <w:r>
        <w:t xml:space="preserve"> а другая п</w:t>
      </w:r>
      <w:r>
        <w:t>олов. тое дер. при</w:t>
      </w:r>
      <w:r>
        <w:softHyphen/>
      </w:r>
    </w:p>
    <w:p w14:paraId="377D94D8" w14:textId="77777777" w:rsidR="00433AE5" w:rsidRDefault="00903536">
      <w:pPr>
        <w:pStyle w:val="11"/>
        <w:spacing w:line="283" w:lineRule="auto"/>
        <w:ind w:left="860"/>
        <w:jc w:val="both"/>
      </w:pPr>
      <w:r>
        <w:lastRenderedPageBreak/>
        <w:t xml:space="preserve">пущена въ пашню-же къ дер. къ </w:t>
      </w:r>
      <w:r>
        <w:rPr>
          <w:i/>
          <w:iCs/>
        </w:rPr>
        <w:t>Мормылевой,</w:t>
      </w:r>
      <w:r>
        <w:t xml:space="preserve"> а въ ней крестьянъ 7 дв.; пашни паханые сер. земли 20 четв. въ полѣ, а въ дву потомужъ, сѣна 10 коп., лѣсу непашенного 2 дес. Дер. </w:t>
      </w:r>
      <w:r>
        <w:rPr>
          <w:i/>
          <w:iCs/>
        </w:rPr>
        <w:t>Мормылева,</w:t>
      </w:r>
      <w:r>
        <w:t xml:space="preserve"> на р. на </w:t>
      </w:r>
      <w:r>
        <w:rPr>
          <w:i/>
          <w:iCs/>
        </w:rPr>
        <w:t xml:space="preserve">Днѣпрѣ, </w:t>
      </w:r>
      <w:r>
        <w:t xml:space="preserve">да къ той-же дер. припущено въ пашню полдер. </w:t>
      </w:r>
      <w:r>
        <w:rPr>
          <w:i/>
          <w:iCs/>
        </w:rPr>
        <w:t>Ортемовской,</w:t>
      </w:r>
      <w:r>
        <w:t xml:space="preserve"> а другая полов. тое дер. припущена въ пашню-жъ къ дер. къ </w:t>
      </w:r>
      <w:r>
        <w:rPr>
          <w:i/>
          <w:iCs/>
        </w:rPr>
        <w:t>Енковѣ,</w:t>
      </w:r>
      <w:r>
        <w:t xml:space="preserve"> а въ ней крестьянъ 6 дв.; пашни паханые сер. земли 35 четв. въ полѣ, а въ дву потомужъ, сѣна 20 коп., лѣсу непашенного 3 дес. Поч. </w:t>
      </w:r>
      <w:r>
        <w:rPr>
          <w:i/>
          <w:iCs/>
        </w:rPr>
        <w:t>Д</w:t>
      </w:r>
      <w:r>
        <w:rPr>
          <w:i/>
          <w:iCs/>
        </w:rPr>
        <w:t>митровъ,</w:t>
      </w:r>
      <w:r>
        <w:t xml:space="preserve"> сталъ ново послѣ (прежнихъ) писцовъ на пашенной землѣ дер. </w:t>
      </w:r>
      <w:r>
        <w:rPr>
          <w:i/>
          <w:iCs/>
        </w:rPr>
        <w:t>Мормылевой,</w:t>
      </w:r>
      <w:r>
        <w:t xml:space="preserve"> а въ немъ крестьянъ 1 дв.; пашни паханые сер. земли 2 четв. въ полѣ, а въ дву потомужъ, сѣна 2 коп., лѣсу болота у дер. у </w:t>
      </w:r>
      <w:r>
        <w:rPr>
          <w:i/>
          <w:iCs/>
        </w:rPr>
        <w:t>Мормылевой</w:t>
      </w:r>
      <w:r>
        <w:t xml:space="preserve"> по р. по </w:t>
      </w:r>
      <w:r>
        <w:rPr>
          <w:i/>
          <w:iCs/>
        </w:rPr>
        <w:t>Днѣпру</w:t>
      </w:r>
      <w:r>
        <w:t xml:space="preserve"> вдоль на полверсты, а попер</w:t>
      </w:r>
      <w:r>
        <w:t>егъ на у</w:t>
      </w:r>
      <w:r>
        <w:rPr>
          <w:vertAlign w:val="subscript"/>
        </w:rPr>
        <w:t>4</w:t>
      </w:r>
      <w:r>
        <w:t xml:space="preserve"> версты, да лѣсу-же болота вопче съ Иваномъ съ Кобяковымъ да съ Степаномъ съ братьею съ Ва</w:t>
      </w:r>
      <w:r>
        <w:softHyphen/>
        <w:t xml:space="preserve">сильевыми дѣтми Наумова вдоль на версту, а поперегъ (на) полвер. Поч. </w:t>
      </w:r>
      <w:r>
        <w:rPr>
          <w:i/>
          <w:iCs/>
        </w:rPr>
        <w:t>Теплово,</w:t>
      </w:r>
      <w:r>
        <w:t xml:space="preserve"> па р. на </w:t>
      </w:r>
      <w:r>
        <w:rPr>
          <w:i/>
          <w:iCs/>
        </w:rPr>
        <w:t>Днѣпрѣ,</w:t>
      </w:r>
      <w:r>
        <w:t xml:space="preserve"> а въ немъ крестьянъ 1 дв.; пашни паханые сер. земли 4 четв. </w:t>
      </w:r>
      <w:r>
        <w:t>въ полѣ, а въ дву потомужъ, сѣна 20 коп., лѣсу па</w:t>
      </w:r>
      <w:r>
        <w:softHyphen/>
        <w:t xml:space="preserve">шенного полтрети дес. Дер., что было селище </w:t>
      </w:r>
      <w:r>
        <w:rPr>
          <w:i/>
          <w:iCs/>
        </w:rPr>
        <w:t>ФеДіоловское,</w:t>
      </w:r>
      <w:r>
        <w:t xml:space="preserve"> а </w:t>
      </w:r>
      <w:r>
        <w:rPr>
          <w:i/>
          <w:iCs/>
        </w:rPr>
        <w:t xml:space="preserve">Мосалово </w:t>
      </w:r>
      <w:r>
        <w:t>тожъ, а въ немъ крестьянъ 3 дв.; пашни паханые сер. земли 17 четв., да пер. 2 четв. въ полѣ, а въ дву потомужъ, сѣна 20,коп. Да за Богдан</w:t>
      </w:r>
      <w:r>
        <w:t xml:space="preserve">омъ- же, что было за Замятнею, да за Романомъ, да за Иваномъ за Олексѣевыми дѣтми Хлуденева: дер. </w:t>
      </w:r>
      <w:r>
        <w:rPr>
          <w:i/>
          <w:iCs/>
        </w:rPr>
        <w:t>Звѣревская,</w:t>
      </w:r>
      <w:r>
        <w:t xml:space="preserve"> а </w:t>
      </w:r>
      <w:r>
        <w:rPr>
          <w:i/>
          <w:iCs/>
        </w:rPr>
        <w:t>Мишина</w:t>
      </w:r>
      <w:r>
        <w:t xml:space="preserve"> тожъ, а въ ней крестьянъ 1 дв.; пашни паханые сер. земли 20 четв. въ полѣ, а въ дву потомужъ, сѣна 15 коп., лѣсу пашенного 1‘/</w:t>
      </w:r>
      <w:r>
        <w:rPr>
          <w:vertAlign w:val="subscript"/>
        </w:rPr>
        <w:t>2</w:t>
      </w:r>
      <w:r>
        <w:t xml:space="preserve"> дес., а н</w:t>
      </w:r>
      <w:r>
        <w:t xml:space="preserve">епашенного лѣсу полшесты дес. Дер. </w:t>
      </w:r>
      <w:r>
        <w:rPr>
          <w:i/>
          <w:iCs/>
        </w:rPr>
        <w:t>Высокая Холмика,</w:t>
      </w:r>
      <w:r>
        <w:t xml:space="preserve"> а въ ней крестьянъ 3 дв.; пашни паханые сер. земли 18 четв., да пер. четв. въ полѣ, а въ дву потомужъ, сѣна 8 коп., лѣсу пашенного 1% дес., а непашенного лѣсу полчетверты дес. И всего за Богданомъ Соловцо</w:t>
      </w:r>
      <w:r>
        <w:t xml:space="preserve">вымъ дер. </w:t>
      </w:r>
      <w:r>
        <w:rPr>
          <w:i/>
          <w:iCs/>
        </w:rPr>
        <w:t>Енкова,</w:t>
      </w:r>
      <w:r>
        <w:t xml:space="preserve"> и всего 5 дер., 2 поч., да дер. припущена въ пашню живущихъ, а дворовъ: 21 дв. кре</w:t>
      </w:r>
      <w:r>
        <w:softHyphen/>
        <w:t>стьянскихъ, а людей въ нихъ 23 челов. крестьянъ; пашни паханые сер. земли 116 четв., а добр. землею съ наддачею 93 четв., а наддано сер.-жъ земли 23 четв.,</w:t>
      </w:r>
      <w:r>
        <w:t xml:space="preserve"> да пер. 3 четв., а добр. землею съ наддачею 2 четв. съ осм., а наддано сер.-жъ земли осм., и всего пашни паханые и пер. сер. земли 119 четв., а добр. землею съ наддачею 95 четв. съ осм., а наддано сер.-жъ земли 23 четв. съ осм. въ полѣ, а въ дву потомужъ,</w:t>
      </w:r>
      <w:r>
        <w:t xml:space="preserve"> сѣна 95 коп., лѣсу пашенного 3 дес., а непашенного лѣсу 16 дес. съ полудес., да поверсного лѣсу вдоль на полвер., а поперегъ на ’/</w:t>
      </w:r>
      <w:r>
        <w:rPr>
          <w:vertAlign w:val="subscript"/>
        </w:rPr>
        <w:t>4</w:t>
      </w:r>
      <w:r>
        <w:t xml:space="preserve"> версты, да поверс- ного жъ лѣсу вопче вдоль на версту, а поперегъ на полвер. А сошного писма въ живущемъ полполтрети и полп</w:t>
      </w:r>
      <w:r>
        <w:t>олполчетв. сохи и четв. съ трет</w:t>
      </w:r>
      <w:r>
        <w:softHyphen/>
        <w:t xml:space="preserve">никомъ пашни, а въ пустѣ четвертные пашни 2 четв. съ осм. Да за нимъ же помѣстья въ </w:t>
      </w:r>
      <w:r>
        <w:rPr>
          <w:i/>
          <w:iCs/>
        </w:rPr>
        <w:t>Глуховѣ</w:t>
      </w:r>
      <w:r>
        <w:t xml:space="preserve"> въ </w:t>
      </w:r>
      <w:r>
        <w:rPr>
          <w:i/>
          <w:iCs/>
        </w:rPr>
        <w:t>Литвиновскомъ</w:t>
      </w:r>
      <w:r>
        <w:t xml:space="preserve"> 93 четв., да въ </w:t>
      </w:r>
      <w:r>
        <w:rPr>
          <w:i/>
          <w:iCs/>
        </w:rPr>
        <w:t>Волоц- комъ</w:t>
      </w:r>
      <w:r>
        <w:t xml:space="preserve"> ст. 71 четв., и всего за нимъ помѣстья въ 3 ст. 259 четв. съ осм., а окладъ Богдану 400</w:t>
      </w:r>
      <w:r>
        <w:t xml:space="preserve"> четв,, и не дошло въ его окладъ 140 четв. съ осм.</w:t>
      </w:r>
    </w:p>
    <w:p w14:paraId="67C3FA22" w14:textId="77777777" w:rsidR="00433AE5" w:rsidRDefault="00903536">
      <w:pPr>
        <w:pStyle w:val="11"/>
        <w:ind w:left="320" w:firstLine="240"/>
        <w:jc w:val="both"/>
      </w:pPr>
      <w:r>
        <w:t xml:space="preserve">За вдовою за Оксиньею за Даниловою женою Тургенева, что было за Васильемъ за Даниловымъ сыномъ Еремѣева: слц.,что была дер. </w:t>
      </w:r>
      <w:r>
        <w:rPr>
          <w:i/>
          <w:iCs/>
        </w:rPr>
        <w:t xml:space="preserve">Ершово, </w:t>
      </w:r>
      <w:r>
        <w:t xml:space="preserve">иа рчк. на </w:t>
      </w:r>
      <w:r>
        <w:rPr>
          <w:i/>
          <w:iCs/>
        </w:rPr>
        <w:t>Бѣлобережкѣ,</w:t>
      </w:r>
      <w:r>
        <w:t xml:space="preserve"> а въ немъ дв. помѣщиковъ; пашни паханые худ. земл</w:t>
      </w:r>
      <w:r>
        <w:t xml:space="preserve">и 10 четв., да пер. о четв. въ полѣ, а въ дву потомужъ, сѣна 15 коп., да отхожего сѣна на р. на </w:t>
      </w:r>
      <w:r>
        <w:rPr>
          <w:i/>
          <w:iCs/>
        </w:rPr>
        <w:t>Днѣпрѣ</w:t>
      </w:r>
      <w:r>
        <w:t xml:space="preserve"> 20 коп., лѣсу пашенного 1% дес. Дер. </w:t>
      </w:r>
      <w:r>
        <w:rPr>
          <w:i/>
          <w:iCs/>
        </w:rPr>
        <w:t>Огибаловская,</w:t>
      </w:r>
      <w:r>
        <w:t xml:space="preserve"> а въ ней крестьянъ 5 дв.; пашни паханые сер. земли 20 четв., да пер. 2 четв. въ полѣ, а въ дву потомуж</w:t>
      </w:r>
      <w:r>
        <w:t xml:space="preserve">ъ, сѣна на р. на </w:t>
      </w:r>
      <w:r>
        <w:rPr>
          <w:i/>
          <w:iCs/>
        </w:rPr>
        <w:t>Днѣпрѣ</w:t>
      </w:r>
      <w:r>
        <w:t xml:space="preserve"> 15 коп., лѣсу непашенного болота вопче съ дер. съ </w:t>
      </w:r>
      <w:r>
        <w:rPr>
          <w:i/>
          <w:iCs/>
        </w:rPr>
        <w:t>Огибало- вою</w:t>
      </w:r>
      <w:r>
        <w:t xml:space="preserve"> да съ дер. съ </w:t>
      </w:r>
      <w:r>
        <w:rPr>
          <w:i/>
          <w:iCs/>
        </w:rPr>
        <w:t>Бродовою</w:t>
      </w:r>
      <w:r>
        <w:t xml:space="preserve"> вдоль на полверсты, а поперегъ тожа. И всего за вдовою за Онисьею (еіс) слц. </w:t>
      </w:r>
      <w:r>
        <w:rPr>
          <w:i/>
          <w:iCs/>
        </w:rPr>
        <w:t>Ершево</w:t>
      </w:r>
      <w:r>
        <w:t xml:space="preserve"> да 3 дер. живущихъ, а дворовъ: дв. помѣщиковъ, да 19 дв. крест</w:t>
      </w:r>
      <w:r>
        <w:t>ьянскихъ, а людей въ нихъ 24 челов. кре</w:t>
      </w:r>
      <w:r>
        <w:softHyphen/>
        <w:t xml:space="preserve">стьянъ; пашни паханые сер. земли 62 четв., </w:t>
      </w:r>
      <w:r>
        <w:lastRenderedPageBreak/>
        <w:t>а добр. землею съ наддачею 50 четв. безъ полуосм., а наддано сер.-жъ земли 12 четв. съ полуосм., да пер. 4 четв., а добр. землею съ наддачею 3 четв. съ полуосм., а над</w:t>
      </w:r>
      <w:r>
        <w:softHyphen/>
        <w:t xml:space="preserve">дано </w:t>
      </w:r>
      <w:r>
        <w:t>сер.-жъ земли четв. безъ полуосм., и обоего пашни паханые и пер. сер. земли 66 четв., а добр. землею съ наддачею 53 четв., а наддано сер.-жъ земли 13 четв., да пашни-же паханые худ. земли 10 четв., а добр. землею съ наддачею 7 четв. безъ третника, а наддан</w:t>
      </w:r>
      <w:r>
        <w:t>о худ. земли 3 четв. съ третникомъ, да пер. 5 четв., а добр. землею съ наддачею 3 четв. съ третникомъ, а наддано худ.-жъ земли 2 четв. безъ третника, и обоего пашни паханые и пер. худ. земли 15 четв., а добр. землею съ над</w:t>
      </w:r>
      <w:r>
        <w:softHyphen/>
        <w:t>дачею 10 четв., и всего пашни пах</w:t>
      </w:r>
      <w:r>
        <w:t>аные сер. и худ. земли добр. землею съ наддачею 56 четв. съ третникомъ и полполтретника, да пер. сер. и худ. земли добр. землею съ наддачею 6 четв. съ осм. и полполтретника, и все</w:t>
      </w:r>
      <w:r>
        <w:softHyphen/>
        <w:t xml:space="preserve">го пашни паханые и пер. сер. и худ. земли добр. землею съ наддачею 63 четв. </w:t>
      </w:r>
      <w:r>
        <w:t>въ полѣ, а въ дву потомужъ, сѣна 140 коп., лѣсу пашенного 3 дес., да поверстного лѣсу вдоль на полверсты, а поперегъ тожъ. А сош</w:t>
      </w:r>
      <w:r>
        <w:softHyphen/>
        <w:t>ного писма въ живущемъ полполполтрети и полполполчетв. сохи, и не до</w:t>
      </w:r>
      <w:r>
        <w:softHyphen/>
        <w:t>шло 2 четв. съ третникомъ пашни, а въ пустѣ четвертные паш</w:t>
      </w:r>
      <w:r>
        <w:t>ни 6 четв. съ осм. и полполтретника.</w:t>
      </w:r>
    </w:p>
    <w:p w14:paraId="645FD81F" w14:textId="77777777" w:rsidR="00433AE5" w:rsidRDefault="00903536">
      <w:pPr>
        <w:pStyle w:val="11"/>
        <w:ind w:left="740" w:firstLine="320"/>
        <w:jc w:val="both"/>
      </w:pPr>
      <w:r>
        <w:t xml:space="preserve">За Богданомъ за Олексѣевымъ сыномъ Бровцына, что прежъ того было за Михаиломъ Васильевичемъ Годуновымъ: пуст., что была дер. </w:t>
      </w:r>
      <w:r>
        <w:rPr>
          <w:i/>
          <w:iCs/>
        </w:rPr>
        <w:t>‘“'Семеновская,</w:t>
      </w:r>
      <w:r>
        <w:t xml:space="preserve"> а </w:t>
      </w:r>
      <w:r>
        <w:rPr>
          <w:i/>
          <w:iCs/>
        </w:rPr>
        <w:t>Семенково</w:t>
      </w:r>
      <w:r>
        <w:t xml:space="preserve"> тожъ, на рчк. на </w:t>
      </w:r>
      <w:r>
        <w:rPr>
          <w:i/>
          <w:iCs/>
        </w:rPr>
        <w:t>Солѣ,</w:t>
      </w:r>
      <w:r>
        <w:t xml:space="preserve"> а на ней 3 мѣста дво</w:t>
      </w:r>
      <w:r>
        <w:softHyphen/>
        <w:t xml:space="preserve">ров.; пашни пер. сер. </w:t>
      </w:r>
      <w:r>
        <w:t>земли 2 четв., да лѣсомъ поросло 35 четв. съ осм. въ полѣ, а въ дву потомужъ, сѣна 5 коп., лѣсу пашенного 4 дес., а непа</w:t>
      </w:r>
      <w:r>
        <w:softHyphen/>
        <w:t xml:space="preserve">шенного лѣсу болота 8 дес. Полпуст., что была дер. </w:t>
      </w:r>
      <w:r>
        <w:rPr>
          <w:i/>
          <w:iCs/>
        </w:rPr>
        <w:t xml:space="preserve">Игната Олферова, </w:t>
      </w:r>
      <w:r>
        <w:t xml:space="preserve">а другая полов. тое пуст. за Оѳонасьемъ за Скрыпицынымъ, а нынѣ на </w:t>
      </w:r>
      <w:r>
        <w:t>Богдановѣ полов. мѣсто дворов.; пашни паханые наѣздомъ добр. земли полосм., да лѣсомъ поросло 12 четв. съ осм. въ полѣ, а въ дву потомужъ, сѣна 10 коп., лѣсу пашенного дес. съ у</w:t>
      </w:r>
      <w:r>
        <w:rPr>
          <w:vertAlign w:val="subscript"/>
        </w:rPr>
        <w:t>4</w:t>
      </w:r>
      <w:r>
        <w:t xml:space="preserve"> дес., а непашенного лѣсу пол</w:t>
      </w:r>
      <w:r>
        <w:softHyphen/>
      </w:r>
      <w:r>
        <w:t xml:space="preserve">осмы дес. Пуст., что была дер. </w:t>
      </w:r>
      <w:r>
        <w:rPr>
          <w:i/>
          <w:iCs/>
        </w:rPr>
        <w:t>Тимошинская,</w:t>
      </w:r>
      <w:r>
        <w:t xml:space="preserve"> на рчк. на </w:t>
      </w:r>
      <w:r>
        <w:rPr>
          <w:i/>
          <w:iCs/>
        </w:rPr>
        <w:t>Солѣ,</w:t>
      </w:r>
      <w:r>
        <w:t xml:space="preserve"> а на ней 4 мѣста дворов.; пашни пер. добр. земли 10 четв. въ полѣ, а въ дву по</w:t>
      </w:r>
      <w:r>
        <w:softHyphen/>
        <w:t xml:space="preserve">томужъ, сѣна 20 коп., лѣсу пашенного полтрети дес. Пуст., что была дер. </w:t>
      </w:r>
      <w:r>
        <w:rPr>
          <w:i/>
          <w:iCs/>
        </w:rPr>
        <w:t>Петрынино,</w:t>
      </w:r>
      <w:r>
        <w:t xml:space="preserve"> на рчк. на </w:t>
      </w:r>
      <w:r>
        <w:rPr>
          <w:i/>
          <w:iCs/>
        </w:rPr>
        <w:t>Солѣ,</w:t>
      </w:r>
      <w:r>
        <w:t xml:space="preserve"> а на ней 6 мѣстъ</w:t>
      </w:r>
      <w:r>
        <w:t xml:space="preserve"> дворов.; пашни пер. добр. земли 5 четв., да лѣсомъ поросло 30 четв. въ полѣ, а въ дву потб- мужъ, сѣна 15 коп., лѣсу пашенного 15 дес. Пуст., что былъ поч. </w:t>
      </w:r>
      <w:r>
        <w:rPr>
          <w:i/>
          <w:iCs/>
        </w:rPr>
        <w:t>Кон</w:t>
      </w:r>
      <w:r>
        <w:rPr>
          <w:i/>
          <w:iCs/>
        </w:rPr>
        <w:softHyphen/>
        <w:t>дратовъ,</w:t>
      </w:r>
      <w:r>
        <w:t xml:space="preserve"> а на ней 2 мѣста дворовыхъ; пашни пер. добр. земли 2 четв., да лѣсомъ поросло 18 четв.</w:t>
      </w:r>
      <w:r>
        <w:t xml:space="preserve"> въ полѣ, а въ дву потомужъ, лѣсу пашенного 1‘/</w:t>
      </w:r>
      <w:r>
        <w:rPr>
          <w:vertAlign w:val="subscript"/>
        </w:rPr>
        <w:t>2</w:t>
      </w:r>
      <w:r>
        <w:t xml:space="preserve"> дес. Пуст., что была дер. </w:t>
      </w:r>
      <w:r>
        <w:rPr>
          <w:i/>
          <w:iCs/>
        </w:rPr>
        <w:t>Семена Заболотцкого</w:t>
      </w:r>
      <w:r>
        <w:t xml:space="preserve">, па рчк. на </w:t>
      </w:r>
      <w:r>
        <w:rPr>
          <w:i/>
          <w:iCs/>
        </w:rPr>
        <w:t xml:space="preserve">Солѣ, </w:t>
      </w:r>
      <w:r>
        <w:t>вопче съ Оѳонасьемъ Скрыпицынымъ, а на ней на Богдановъ жеребей 3 мѣста дворов.; пашни пер. добр. земли 3 четв., да лѣсомъ поросло 22 четв. съ.</w:t>
      </w:r>
      <w:r>
        <w:t xml:space="preserve">осм. въ полѣ, а въ дву потомужъ, сѣна 20 коп., лѣсу пашенного 1% дес., а непашенного лѣсу 5 дес. Пуст., что былъ поч. </w:t>
      </w:r>
      <w:r>
        <w:rPr>
          <w:i/>
          <w:iCs/>
        </w:rPr>
        <w:t xml:space="preserve">Ооонасковъ, </w:t>
      </w:r>
      <w:r>
        <w:t>а на ней мѣсто дворов.; пашни лѣсомъ поросло добр. земли 2 четв. съ осм. въ полѣ, а въ дву потомужъ, сѣна 5 коп., лѣсу пашенно</w:t>
      </w:r>
      <w:r>
        <w:t>го полчет</w:t>
      </w:r>
      <w:r>
        <w:softHyphen/>
        <w:t xml:space="preserve">верты дес. И всего за Богданомъ за Бровицынымъ пуст., что была дер. </w:t>
      </w:r>
      <w:r>
        <w:rPr>
          <w:i/>
          <w:iCs/>
        </w:rPr>
        <w:t>Семеновская,</w:t>
      </w:r>
      <w:r>
        <w:t xml:space="preserve"> а </w:t>
      </w:r>
      <w:r>
        <w:rPr>
          <w:i/>
          <w:iCs/>
        </w:rPr>
        <w:t>Семенково</w:t>
      </w:r>
      <w:r>
        <w:t xml:space="preserve"> тожъ, и всего 5 пуст. съ полупуст. да пуст. вопчая, а на нихъ 20 мѣстъ дворов.; пашни пах-аные наѣздомъ добр. земли полосм., да лѣсомъ поросло 128 четв. </w:t>
      </w:r>
      <w:r>
        <w:t>съ полуосм., и обоего пашни па</w:t>
      </w:r>
      <w:r>
        <w:softHyphen/>
        <w:t>ханые наѣздомъ и пер. и лѣсомъ поросло добр. земли 149 четв. съ полу</w:t>
      </w:r>
      <w:r>
        <w:softHyphen/>
        <w:t>осм., да пашни-же сер. земли пер. 2 четв., да лѣсомъ поросло 35 четв. съ осм., и обоего пер. и лѣсомъ поросло сер. земли 37 четв. съ осм., а добр. землею съ</w:t>
      </w:r>
      <w:r>
        <w:t xml:space="preserve"> наддачею 30 четв , а наддано сер.-жъ земли 7 четв. съ осм.; и всего пашни паханые наѣздомъ и пер. и лѣсомъ поро</w:t>
      </w:r>
      <w:r>
        <w:softHyphen/>
        <w:t>сло добр. и сер. земли добр. землею съ наддачею 179 четв. съ полуосм, въ полѣ, а въ дву потомужъ, сѣна 90 коп., лѣсу пашенного 29 дес. съ полуд</w:t>
      </w:r>
      <w:r>
        <w:t xml:space="preserve">ес., а непашенного лѣсу 20 дес. съ полудес. А сошного писма въ пустѣ и съ наѣзжею пашнею полчетв. и полполчетв. и полполполчетв. сохи и 4 четв. съ полуосм, пашни. Да за </w:t>
      </w:r>
      <w:r>
        <w:lastRenderedPageBreak/>
        <w:t xml:space="preserve">Богданомъ же помѣстья въ </w:t>
      </w:r>
      <w:r>
        <w:rPr>
          <w:i/>
          <w:iCs/>
        </w:rPr>
        <w:t>Волотцкомъ</w:t>
      </w:r>
      <w:r>
        <w:t xml:space="preserve"> ст. 79 четв., и всего за нимъ помѣстья въ дву ст. 2</w:t>
      </w:r>
      <w:r>
        <w:t>58 четв. съ полуосм.; а окладъ Богдану 300 четв., и не дошло въ его окладъ 42 четв. безъ полуосм.</w:t>
      </w:r>
    </w:p>
    <w:p w14:paraId="4BF2FB12" w14:textId="77777777" w:rsidR="00433AE5" w:rsidRDefault="00903536">
      <w:pPr>
        <w:pStyle w:val="11"/>
        <w:ind w:left="360" w:firstLine="260"/>
        <w:jc w:val="both"/>
      </w:pPr>
      <w:r>
        <w:t xml:space="preserve">За Оѳонасьемъ за Володимёровымъ сыномъ Скрыпицына, что прежъ того было за Михаиломъ за Васильевичемъ Годуновымъ: пуст., что была дер. </w:t>
      </w:r>
      <w:r>
        <w:rPr>
          <w:i/>
          <w:iCs/>
        </w:rPr>
        <w:t>Тишинская,</w:t>
      </w:r>
      <w:r>
        <w:t xml:space="preserve"> а на ней мѣст</w:t>
      </w:r>
      <w:r>
        <w:t xml:space="preserve">о дворов.; пашни пер,, добр. земли 2 четв., да лѣсомъ поросло 10 четв. въ полѣ, а въ дву потомужъ, сѣна 15 коп., лѣсу пашенного 1% дес. Полпуст., что была дер. </w:t>
      </w:r>
      <w:r>
        <w:rPr>
          <w:i/>
          <w:iCs/>
        </w:rPr>
        <w:t xml:space="preserve">Огибалова, </w:t>
      </w:r>
      <w:r>
        <w:t xml:space="preserve">на рчк. на </w:t>
      </w:r>
      <w:r>
        <w:rPr>
          <w:i/>
          <w:iCs/>
        </w:rPr>
        <w:t>Солѣ,</w:t>
      </w:r>
      <w:r>
        <w:t xml:space="preserve"> а четв. тое пуст. за дьякомъ за Сапуномъ Аврамо</w:t>
      </w:r>
      <w:r>
        <w:softHyphen/>
        <w:t>вымъ, а другая четв.</w:t>
      </w:r>
      <w:r>
        <w:t xml:space="preserve"> тое пуст. за Левонтеемъ за Лодыженскимъ, а на ней на Оѳонасьеву полов. 8 мѣстъ дворов.; пашни пер. сер. земли 6 четв. съ осм., да лѣсомъ поросло 20 четв. въ полѣ, а въ дву потомужъ, сѣна 30 коп., лѣсу пашенного 3 дес., а непашенного лѣсу 4 дес. Полпуст., </w:t>
      </w:r>
      <w:r>
        <w:t xml:space="preserve">что была дер. </w:t>
      </w:r>
      <w:r>
        <w:rPr>
          <w:i/>
          <w:iCs/>
        </w:rPr>
        <w:t>Игната Олферова,</w:t>
      </w:r>
      <w:r>
        <w:t xml:space="preserve"> а другая полов. тое пуст. за Богданомъ за Бровцынымъ, а на ней на Оѳонасьеву полов. мѣсто дворов.; пашни паханые наѣздомъ добр. земли полосм., да пер. четв. безъ полуосм., да лѣсомъ поросло 20 четв. съ осм. въ полѣ, а въ дву </w:t>
      </w:r>
      <w:r>
        <w:t xml:space="preserve">потомужъ, сѣна 10 коп., лѣсу пашенного дес. съ четв., а непашенного лѣсу полосмы дес. Пуст., что была дер. </w:t>
      </w:r>
      <w:r>
        <w:rPr>
          <w:i/>
          <w:iCs/>
        </w:rPr>
        <w:t>Логвиново,</w:t>
      </w:r>
      <w:r>
        <w:t xml:space="preserve"> на рчк. на </w:t>
      </w:r>
      <w:r>
        <w:rPr>
          <w:i/>
          <w:iCs/>
        </w:rPr>
        <w:t>Солѣ,</w:t>
      </w:r>
      <w:r>
        <w:t xml:space="preserve"> а на ней мѣсто дворов.; пашни пер. добр. земли четв., да лѣсомъ поросло 8 четв. съ осм. въ нолѣ, а въ дву потомужъ, сѣна </w:t>
      </w:r>
      <w:r>
        <w:t xml:space="preserve">30 коп., лѣсу пашенного дес. Пуст., что была дер. </w:t>
      </w:r>
      <w:r>
        <w:rPr>
          <w:i/>
          <w:iCs/>
        </w:rPr>
        <w:t>Савостъяновская,</w:t>
      </w:r>
      <w:r>
        <w:t xml:space="preserve"> на р. на </w:t>
      </w:r>
      <w:r>
        <w:rPr>
          <w:i/>
          <w:iCs/>
        </w:rPr>
        <w:t>Сблѣ,</w:t>
      </w:r>
      <w:r>
        <w:t xml:space="preserve"> а на ней 5 мѣстъ дворов.; пашни пер. добр. земли 10 четв. да лѣсомъ поросло] 62 четв. въ полѣ, а въ дву потомужъ, сѣна 15 коп., лѣсу пашенного .іу</w:t>
      </w:r>
      <w:r>
        <w:rPr>
          <w:vertAlign w:val="subscript"/>
        </w:rPr>
        <w:t>2</w:t>
      </w:r>
      <w:r>
        <w:t xml:space="preserve"> дес., а непашен</w:t>
      </w:r>
      <w:r>
        <w:softHyphen/>
        <w:t xml:space="preserve">ного лѣсу </w:t>
      </w:r>
      <w:r>
        <w:t xml:space="preserve">болота 10 дес. Пуст., что была дер. </w:t>
      </w:r>
      <w:r>
        <w:rPr>
          <w:i/>
          <w:iCs/>
        </w:rPr>
        <w:t>Семена Забо- лотцкого,</w:t>
      </w:r>
      <w:r>
        <w:t xml:space="preserve"> на рчк. на </w:t>
      </w:r>
      <w:r>
        <w:rPr>
          <w:i/>
          <w:iCs/>
        </w:rPr>
        <w:t>Солѣ,</w:t>
      </w:r>
      <w:r>
        <w:t xml:space="preserve"> вопче съ Богданомъ съ Бровцынымъ, а на ней на Оѳонасьевъ жеребей 4 мѣста дворов.; пашни пер. добр. земли 3 четв., да лѣсомъ поросло 27 четв. съ осм. въ полѣ, а въ дву потомужъ, сѣн</w:t>
      </w:r>
      <w:r>
        <w:t xml:space="preserve">а 20 коп., лѣсу пашенного 2 дес., а непашенного лѣсу 5 дес. И всего за Оѳонасьемъ за Скрыпицынымъ пуст. </w:t>
      </w:r>
      <w:r>
        <w:rPr>
          <w:i/>
          <w:iCs/>
        </w:rPr>
        <w:t>Тишинская,</w:t>
      </w:r>
      <w:r>
        <w:t xml:space="preserve"> и всего 3 пуст., да въ дву пуст. по полупуст., да пуст. вопчая, а на нихъ 20 мѣстъ дворов.; пашни паханые наѣздомъ добр. земли полосм., да пе</w:t>
      </w:r>
      <w:r>
        <w:t>р. 17 четв. безъ полуосм., да лѣсомъ поросло 120 четв. съ осм., и обоего пашни наѣздомъ и пер. и лѣсомъ поросло добр. земли 137 четв. съ осм., да пашни пер. сер. земли 6 четв. съ осм., да лѣсомъ поросло 20 четв., и обоего пер. и лѣсомъ поросло сер. земли 2</w:t>
      </w:r>
      <w:r>
        <w:t>6 четв. съ осм., а добр. зем</w:t>
      </w:r>
      <w:r>
        <w:softHyphen/>
        <w:t>лею съ наддачею 21 четв. съ полуосм., а наддано сер.-жъ земли 5 четв. съ полуосм.; и всего пашни паханые наѣздомъ и пер. и лѣсомъ поросло добр. и сер. земли добр. землею съ наддачею 159 четв. безъ полуосм, въ полѣ, а въ дву пот</w:t>
      </w:r>
      <w:r>
        <w:t>омужъ, сѣна 120 коп., лѣсу пашенного 10 дес. съ */</w:t>
      </w:r>
      <w:r>
        <w:rPr>
          <w:vertAlign w:val="subscript"/>
        </w:rPr>
        <w:t xml:space="preserve">4 </w:t>
      </w:r>
      <w:r>
        <w:t>дес., а непашенного лѣсу 26 дес. съ полудес. А сошного писма въ пустѣ и съ наѣзжею пашнею полтрети и полполполчетв. сохи и третникъ и пол</w:t>
      </w:r>
      <w:r>
        <w:softHyphen/>
        <w:t xml:space="preserve">полтретника пашни. Да за Оѳонасьемъ же помѣстья въ </w:t>
      </w:r>
      <w:r>
        <w:rPr>
          <w:i/>
          <w:iCs/>
        </w:rPr>
        <w:t>Липицкомъ</w:t>
      </w:r>
      <w:r>
        <w:t xml:space="preserve"> ст. 1</w:t>
      </w:r>
      <w:r>
        <w:t>41 четв. съ осм., и всего за нимъ помѣстья въ дву ст. 300 четв., и ок</w:t>
      </w:r>
      <w:r>
        <w:softHyphen/>
        <w:t>ладъ его сполна.</w:t>
      </w:r>
    </w:p>
    <w:p w14:paraId="4396CB43" w14:textId="77777777" w:rsidR="00433AE5" w:rsidRDefault="00903536">
      <w:pPr>
        <w:pStyle w:val="11"/>
        <w:ind w:left="840" w:firstLine="240"/>
        <w:jc w:val="both"/>
        <w:sectPr w:rsidR="00433AE5">
          <w:headerReference w:type="even" r:id="rId1232"/>
          <w:headerReference w:type="default" r:id="rId1233"/>
          <w:footerReference w:type="even" r:id="rId1234"/>
          <w:footerReference w:type="default" r:id="rId1235"/>
          <w:headerReference w:type="first" r:id="rId1236"/>
          <w:footerReference w:type="first" r:id="rId1237"/>
          <w:footnotePr>
            <w:numFmt w:val="chicago"/>
          </w:footnotePr>
          <w:pgSz w:w="8634" w:h="14208"/>
          <w:pgMar w:top="1196" w:right="92" w:bottom="1002" w:left="233" w:header="0" w:footer="3" w:gutter="0"/>
          <w:cols w:space="720"/>
          <w:noEndnote/>
          <w:titlePg/>
          <w:docGrid w:linePitch="360"/>
          <w15:footnoteColumns w:val="1"/>
        </w:sectPr>
      </w:pPr>
      <w:r>
        <w:t xml:space="preserve">И всего въ </w:t>
      </w:r>
      <w:r>
        <w:rPr>
          <w:i/>
          <w:iCs/>
        </w:rPr>
        <w:t>Заднѣпреевскомъ</w:t>
      </w:r>
      <w:r>
        <w:t xml:space="preserve"> ст. за помѣщики въ помѣстьяхъ 3 с., да 4 слц., да 42 дер., да 11 поч., да 2 дер., да 2 поч. припущены къ се</w:t>
      </w:r>
      <w:r>
        <w:softHyphen/>
        <w:t>ламъ и къ деревнямъ въ пашню живущихъ, да 3 дер</w:t>
      </w:r>
      <w:r>
        <w:t>. пусты, да 15 пуст., а дворовъ: 5 дв. помѣщиковыхъ, да 11 дв. люцкихъ, да 249 дв. кресть</w:t>
      </w:r>
      <w:r>
        <w:softHyphen/>
        <w:t>янскихъ, да 44 дв. бобылскихъ, а людей въ нихъ 279 челов. крестьянъ, да 46 челов. бобылей, да 17 дв. пустыхъ, да 60 мѣстъ дворов.; пашни паханые сер. земли 1059 четв.</w:t>
      </w:r>
      <w:r>
        <w:t>, а добр. землею съ наддачею 847 четв. съ полуосм., а наддано сер.-жъ земли 212 четв. безъ полуосм., да наѣз</w:t>
      </w:r>
      <w:r>
        <w:softHyphen/>
        <w:t>домъ пашни паханые 41 четв., да пер. 154 четв., да лѣсомъ поросло 178 четв. съ осм., и обоего пашни паханые наѣздомъ и пер. и лѣсомъ поросло сер. з</w:t>
      </w:r>
      <w:r>
        <w:t xml:space="preserve">емли 373 четв. съ осм., а добр. землею съ наддачею 299 четв., а наддано сер.-жъ земли 74 четв. съ осм., и всего пашни паханые и съ наѣзжею пашнею и </w:t>
      </w:r>
      <w:r>
        <w:lastRenderedPageBreak/>
        <w:t>пер. и лѣсомъ поросло сер. земли 1432 четв. съ осм., а добр. землею съ наддачею 1146 четв. съ осм., а наддан</w:t>
      </w:r>
      <w:r>
        <w:t xml:space="preserve">о сер. земли 286 четв. съ полуосм., да пашни-жъ паханые худ. земли 157 четв., а добр. землею съ наддачею 150 четв. бетъ третника, а наддано худ.-жъ земли 52 четв. съ третникомъ, да наѣздомъ пашни паханые 10 четв. да </w:t>
      </w:r>
    </w:p>
    <w:p w14:paraId="0B00AE7F" w14:textId="77777777" w:rsidR="00433AE5" w:rsidRDefault="00903536">
      <w:pPr>
        <w:pStyle w:val="11"/>
        <w:ind w:left="840"/>
        <w:jc w:val="both"/>
      </w:pPr>
      <w:r>
        <w:lastRenderedPageBreak/>
        <w:t>пер. 5 четв., да лѣсомъ поросло 5 четв.</w:t>
      </w:r>
      <w:r>
        <w:t>, и обоего пашни паханые наѣз</w:t>
      </w:r>
      <w:r>
        <w:softHyphen/>
        <w:t>домъ и пер. и лѣсомъ поросло худ. земли 20 четв., а добр. землею съ наддачею 13 четв. съ третникомъ, а наддано худ.-жъ земли 7 четв. безъ третника, и всего пашни паханые и съ наѣзжею пашнею и пер. и лѣсомъ поросло худ. земли 1</w:t>
      </w:r>
      <w:r>
        <w:t>77 четв., а добр. землею съ наддачею 118 четв., а наддано худ.-жъ земли 59 четв., да пашни-жъ паханые наѣздомъ добр. земли 45 четв. съ осм., да пер. 62 четв. съ осм., да лѣсомъ поросло 286 четв. безъ полуосм.; и всего пашни паханые наѣздомъ и пер. и лѣ</w:t>
      </w:r>
      <w:r>
        <w:softHyphen/>
        <w:t>сом</w:t>
      </w:r>
      <w:r>
        <w:t>ъ поросло добр. земли 394 четв. безъ полуосм., и обоего пашни паха</w:t>
      </w:r>
      <w:r>
        <w:softHyphen/>
        <w:t>ные сер. и худ. земли добр. землею съ наддачею 952 четв. безъ полтрет</w:t>
      </w:r>
      <w:r>
        <w:softHyphen/>
        <w:t xml:space="preserve">ника, да наѣздомъ пашни паханые и пер. и лѣсомъ поросло добр. и сер. и худ. земли добр. землею съ наддачею 706 четв. и </w:t>
      </w:r>
      <w:r>
        <w:t>полполтретника, и всего пашни паханые и съ наѣзжею пашнею и пер. и лѣсомъ поросло добр. и сер. и худ. земли доброю землею съ наддачею 1658 четв. въ полѣ, а въ дву потомужъ, сѣна 2118 коп., лѣсу пашенного 127 дес., а непа</w:t>
      </w:r>
      <w:r>
        <w:softHyphen/>
        <w:t>шенного лѣсу 209 дес., да поверсног</w:t>
      </w:r>
      <w:r>
        <w:t>о лѣсу въ разныхъ мѣстахъ вдоль на полпяты вер., а поперегъ на полвер., а индѣ на четв. версты. А сош</w:t>
      </w:r>
      <w:r>
        <w:softHyphen/>
        <w:t xml:space="preserve">ного писма въ живущемъ соха и полчетв. и полполчетв. сохи и 2 четв. безъ полполтретника пашни, а въ пустѣ и съ наѣзжею пашнею соха безъ полчетв. сохи и 6 </w:t>
      </w:r>
      <w:r>
        <w:t>четв. и полполтретника пашни.</w:t>
      </w:r>
    </w:p>
    <w:p w14:paraId="3432F9DB" w14:textId="77777777" w:rsidR="00433AE5" w:rsidRDefault="00903536">
      <w:pPr>
        <w:pStyle w:val="11"/>
        <w:ind w:firstLine="660"/>
        <w:jc w:val="both"/>
        <w:rPr>
          <w:sz w:val="19"/>
          <w:szCs w:val="19"/>
        </w:rPr>
      </w:pPr>
      <w:r>
        <w:t xml:space="preserve">Станъ </w:t>
      </w:r>
      <w:r>
        <w:rPr>
          <w:sz w:val="19"/>
          <w:szCs w:val="19"/>
        </w:rPr>
        <w:t>Глухолитвиновской:</w:t>
      </w:r>
    </w:p>
    <w:p w14:paraId="22A8177C" w14:textId="77777777" w:rsidR="00433AE5" w:rsidRDefault="00903536">
      <w:pPr>
        <w:pStyle w:val="11"/>
        <w:ind w:left="420" w:firstLine="240"/>
        <w:jc w:val="both"/>
      </w:pPr>
      <w:r>
        <w:t>За Григорьемъ за Ивановымъ сыномъ Микулина, что было за Третья</w:t>
      </w:r>
      <w:r>
        <w:softHyphen/>
      </w:r>
      <w:r>
        <w:t xml:space="preserve">комъ за Ивановымъ сыномъ Сущова, а послѣ того было за Никитою за Плещеевымъ: слц. </w:t>
      </w:r>
      <w:r>
        <w:rPr>
          <w:i/>
          <w:iCs/>
        </w:rPr>
        <w:t>Чертово,</w:t>
      </w:r>
      <w:r>
        <w:t xml:space="preserve"> на рчк. на </w:t>
      </w:r>
      <w:r>
        <w:rPr>
          <w:i/>
          <w:iCs/>
        </w:rPr>
        <w:t>Люднѣ,</w:t>
      </w:r>
      <w:r>
        <w:t xml:space="preserve"> а въ немъ дв. помѣщиковъ да людцкихъ 3 дв.; пашни паханые худ. земли 42 четв., да пер. 15 четв., да лѣсомъ поросло 20 четв. въ полѣ, а въ дву потом</w:t>
      </w:r>
      <w:r>
        <w:t>ужъ, сѣна на отхо</w:t>
      </w:r>
      <w:r>
        <w:softHyphen/>
        <w:t xml:space="preserve">жемъ лугу на р. на </w:t>
      </w:r>
      <w:r>
        <w:rPr>
          <w:i/>
          <w:iCs/>
        </w:rPr>
        <w:t>Днѣпрѣ</w:t>
      </w:r>
      <w:r>
        <w:t xml:space="preserve"> 300 коп., лѣсу пашенного полтрети дес., а непашенного лѣсу въ длину на версту, а поперегъ на полвер.; да подъ тѣмъ-же слц. прудъ, а межа тому пруду съ Яковлевою Якушкина зем</w:t>
      </w:r>
      <w:r>
        <w:softHyphen/>
        <w:t xml:space="preserve">лею писана въ межевыхъ книгахъ. Дер. </w:t>
      </w:r>
      <w:r>
        <w:rPr>
          <w:i/>
          <w:iCs/>
        </w:rPr>
        <w:t>С</w:t>
      </w:r>
      <w:r>
        <w:rPr>
          <w:i/>
          <w:iCs/>
        </w:rPr>
        <w:t>уходолъ,</w:t>
      </w:r>
      <w:r>
        <w:t xml:space="preserve"> на рчк. на </w:t>
      </w:r>
      <w:r>
        <w:rPr>
          <w:i/>
          <w:iCs/>
        </w:rPr>
        <w:t>Лютнѣ,</w:t>
      </w:r>
      <w:r>
        <w:t xml:space="preserve"> а въ ней во дв. Григорьевъ челов., крестьянъ 1 дв., во дв. бобыль; пашни па</w:t>
      </w:r>
      <w:r>
        <w:softHyphen/>
        <w:t xml:space="preserve">ханые сер. земли 10 четв., да пер. 8 четв. въ полѣ, а въ дву потомужъ, сѣна на отхожемъ лугу на р. на </w:t>
      </w:r>
      <w:r>
        <w:rPr>
          <w:i/>
          <w:iCs/>
        </w:rPr>
        <w:t>Днѣпрѣ</w:t>
      </w:r>
      <w:r>
        <w:t xml:space="preserve"> 40 коп., лѣсу пашенного дес., а непашенного </w:t>
      </w:r>
      <w:r>
        <w:t xml:space="preserve">лѣсу дес.-жъ. Дер. </w:t>
      </w:r>
      <w:r>
        <w:rPr>
          <w:i/>
          <w:iCs/>
        </w:rPr>
        <w:t>Холмъ,</w:t>
      </w:r>
      <w:r>
        <w:t xml:space="preserve"> на рчк. на </w:t>
      </w:r>
      <w:r>
        <w:rPr>
          <w:i/>
          <w:iCs/>
        </w:rPr>
        <w:t>Лютнѣ,</w:t>
      </w:r>
      <w:r>
        <w:t xml:space="preserve"> а въ ней крестьянъ 10 дв.; нашни паханые сер. земли 50 четв. да пер. 17 четв. въ полѣ, а въ дву потомужъ, сѣна на отхожемъ лугу на р. на </w:t>
      </w:r>
      <w:r>
        <w:rPr>
          <w:i/>
          <w:iCs/>
        </w:rPr>
        <w:t xml:space="preserve">Днѣпрѣ </w:t>
      </w:r>
      <w:r>
        <w:t xml:space="preserve">50 коп. Дер. </w:t>
      </w:r>
      <w:r>
        <w:rPr>
          <w:i/>
          <w:iCs/>
        </w:rPr>
        <w:t>Ѳедкова,</w:t>
      </w:r>
      <w:r>
        <w:t xml:space="preserve"> на р. на </w:t>
      </w:r>
      <w:r>
        <w:rPr>
          <w:i/>
          <w:iCs/>
        </w:rPr>
        <w:t>Днѣпрѣ,</w:t>
      </w:r>
      <w:r>
        <w:t xml:space="preserve"> а въ пей крестьянъ 2 дв.; паш</w:t>
      </w:r>
      <w:r>
        <w:t>ни паханые худ. земли 12 четв., да пер. 4 четв., да лѣсомъ поросло 2 четв. въ полѣ, а въ дву потомужъ, сѣна 35 коп., лѣсу пашенного дес., а не</w:t>
      </w:r>
      <w:r>
        <w:softHyphen/>
        <w:t xml:space="preserve">пашенного лѣсу полчетверты дес. Дер. </w:t>
      </w:r>
      <w:r>
        <w:rPr>
          <w:i/>
          <w:iCs/>
        </w:rPr>
        <w:t>Запрудье,</w:t>
      </w:r>
      <w:r>
        <w:t xml:space="preserve"> а въ ней крестьянъ 6 дв.; пашни паханые сер. земли 23 четв., да пе</w:t>
      </w:r>
      <w:r>
        <w:t xml:space="preserve">р. 7 четв. въ полѣ, а въ дву потомужъ, сѣна 25 коп., лѣсу пашенного полтрети дес. Дер. </w:t>
      </w:r>
      <w:r>
        <w:rPr>
          <w:i/>
          <w:iCs/>
        </w:rPr>
        <w:t xml:space="preserve">Филино, </w:t>
      </w:r>
      <w:r>
        <w:t xml:space="preserve">а въ ней во дв. Григорьевъ челов. Сенка Ивановъ да крестьянъ 6 дв., да </w:t>
      </w:r>
    </w:p>
    <w:p w14:paraId="2599AA1E" w14:textId="77777777" w:rsidR="00433AE5" w:rsidRDefault="00903536">
      <w:pPr>
        <w:pStyle w:val="11"/>
        <w:ind w:left="420"/>
        <w:jc w:val="both"/>
        <w:sectPr w:rsidR="00433AE5">
          <w:headerReference w:type="even" r:id="rId1238"/>
          <w:headerReference w:type="default" r:id="rId1239"/>
          <w:footerReference w:type="even" r:id="rId1240"/>
          <w:footerReference w:type="default" r:id="rId1241"/>
          <w:headerReference w:type="first" r:id="rId1242"/>
          <w:footerReference w:type="first" r:id="rId1243"/>
          <w:footnotePr>
            <w:numFmt w:val="chicago"/>
          </w:footnotePr>
          <w:pgSz w:w="8634" w:h="14208"/>
          <w:pgMar w:top="1196" w:right="92" w:bottom="1002" w:left="233" w:header="0" w:footer="3" w:gutter="0"/>
          <w:cols w:space="720"/>
          <w:noEndnote/>
          <w:titlePg/>
          <w:docGrid w:linePitch="360"/>
          <w15:footnoteColumns w:val="1"/>
        </w:sectPr>
      </w:pPr>
      <w:r>
        <w:t xml:space="preserve">2 дв. пустыхъ; пашни паханые худ. земли 30 четв., да пер. 12 четв., да лѣсомъ поросло 20 четв. въ полѣ, а въ дву потомужъ, сѣна на р. на </w:t>
      </w:r>
      <w:r>
        <w:rPr>
          <w:i/>
          <w:iCs/>
        </w:rPr>
        <w:t>Днѣпрѣ</w:t>
      </w:r>
      <w:r>
        <w:t xml:space="preserve"> 50 коп., лѣсу пашенного 2 дес., а непашенного лѣсу вдоль на четв. версты, а поперегъ тожъ. Дер. </w:t>
      </w:r>
      <w:r>
        <w:rPr>
          <w:i/>
          <w:iCs/>
        </w:rPr>
        <w:t>Струкова,</w:t>
      </w:r>
      <w:r>
        <w:t xml:space="preserve"> а </w:t>
      </w:r>
      <w:r>
        <w:rPr>
          <w:i/>
          <w:iCs/>
        </w:rPr>
        <w:t>Моконино</w:t>
      </w:r>
      <w:r>
        <w:t xml:space="preserve"> тожъ, а въ ней крестьянъ 2 дв.; пашни паханые сер. земли 6 четв., да пер. 2 четв., да лѣсомъ поросло 7 четв. въ полѣ, а въ дву потомужъ, сѣна 12 коп., лѣсу пашенного дес., а непашенного лѣсу 10 дес. Дер. другое </w:t>
      </w:r>
      <w:r>
        <w:rPr>
          <w:i/>
          <w:iCs/>
        </w:rPr>
        <w:t xml:space="preserve">Струково, </w:t>
      </w:r>
      <w:r>
        <w:t xml:space="preserve">а </w:t>
      </w:r>
      <w:r>
        <w:rPr>
          <w:i/>
          <w:iCs/>
        </w:rPr>
        <w:t>Жипино</w:t>
      </w:r>
      <w:r>
        <w:t xml:space="preserve"> тожъ, а въ ней кр</w:t>
      </w:r>
      <w:r>
        <w:t>естьянъ 1 дв., да бобылей 2 дв.; пашни паха</w:t>
      </w:r>
      <w:r>
        <w:softHyphen/>
        <w:t xml:space="preserve">ные сер. земли 8 четв., да пер. 6 четв., да лѣсомъ поросло 8 четв. въ полѣ, а въ дву потомужъ, сѣна на отхожемъ лугу на р. на </w:t>
      </w:r>
      <w:r>
        <w:rPr>
          <w:i/>
          <w:iCs/>
        </w:rPr>
        <w:t xml:space="preserve">Днѣпрѣ </w:t>
      </w:r>
      <w:r>
        <w:t xml:space="preserve">11 коп. Дер. </w:t>
      </w:r>
      <w:r>
        <w:rPr>
          <w:i/>
          <w:iCs/>
        </w:rPr>
        <w:t>Кргівцово,</w:t>
      </w:r>
      <w:r>
        <w:t xml:space="preserve"> а </w:t>
      </w:r>
      <w:r>
        <w:rPr>
          <w:i/>
          <w:iCs/>
        </w:rPr>
        <w:t>Малаково</w:t>
      </w:r>
      <w:r>
        <w:t xml:space="preserve"> тожъ, а въ ней крестьянъ 3 дв., во дв. бобыл</w:t>
      </w:r>
      <w:r>
        <w:t xml:space="preserve">ь; пашни паханые сер. земли 10 четв., да пер. 2 четв. съ осм. въ полѣ, а въ дву потомужъ, сѣна 20 коп., лѣсу пашенного дес., а непашенного </w:t>
      </w:r>
      <w:r>
        <w:lastRenderedPageBreak/>
        <w:t xml:space="preserve">лѣсу 5 дес. Поч. </w:t>
      </w:r>
      <w:r>
        <w:rPr>
          <w:i/>
          <w:iCs/>
        </w:rPr>
        <w:t>Митковъ,</w:t>
      </w:r>
      <w:r>
        <w:t xml:space="preserve"> а </w:t>
      </w:r>
      <w:r>
        <w:rPr>
          <w:i/>
          <w:iCs/>
        </w:rPr>
        <w:t>Микиткинъ Озаровъ</w:t>
      </w:r>
      <w:r>
        <w:t xml:space="preserve"> тожъ, на рчк. на </w:t>
      </w:r>
      <w:r>
        <w:rPr>
          <w:i/>
          <w:iCs/>
        </w:rPr>
        <w:t>Лютнѣ,</w:t>
      </w:r>
      <w:r>
        <w:t xml:space="preserve"> а въ немъ крестьянъ 1 дв., да дв. пустъ; пашни </w:t>
      </w:r>
      <w:r>
        <w:t>паха</w:t>
      </w:r>
      <w:r>
        <w:softHyphen/>
        <w:t xml:space="preserve">ные сер. земли 8 четв., да пер. 4 четв. въ полѣ, а въ дву потомужъ, лѣсу пашенного 3 дес., а непашенного лѣсу 8 дес. Пуст., что былъ поч. </w:t>
      </w:r>
      <w:r>
        <w:rPr>
          <w:i/>
          <w:iCs/>
        </w:rPr>
        <w:t>Лопаткинъ,</w:t>
      </w:r>
      <w:r>
        <w:t xml:space="preserve"> а на ней мѣсто дворов.; пашни паханые наѣздомъ сер. земли четв., да пер. 2 четв., да лѣсомъ поросло 5 </w:t>
      </w:r>
      <w:r>
        <w:t>четв. въ полѣ, а въ дву пото</w:t>
      </w:r>
      <w:r>
        <w:softHyphen/>
        <w:t xml:space="preserve">мужъ, лѣсу пашенного 1% дес., а непашенного лѣсу 20 дес. Пуст., что былъ поч. </w:t>
      </w:r>
      <w:r>
        <w:rPr>
          <w:i/>
          <w:iCs/>
        </w:rPr>
        <w:t>Ѳедковъ,</w:t>
      </w:r>
      <w:r>
        <w:t xml:space="preserve"> а </w:t>
      </w:r>
      <w:r>
        <w:rPr>
          <w:i/>
          <w:iCs/>
        </w:rPr>
        <w:t>Ониконовъ</w:t>
      </w:r>
      <w:r>
        <w:t xml:space="preserve"> тожъ, а въ ней мѣсто дворов.; пашни паханые наѣздомъ сер. земли 2 четв., да пер. 2-жъ четв. въ полѣ, а въ дву потомужъ, сѣна 5 к</w:t>
      </w:r>
      <w:r>
        <w:t>оп., лѣсу пашенного 1’/</w:t>
      </w:r>
      <w:r>
        <w:rPr>
          <w:vertAlign w:val="subscript"/>
        </w:rPr>
        <w:t>2</w:t>
      </w:r>
      <w:r>
        <w:t xml:space="preserve"> дес., а непашенного лѣсу 5 дес. Пуст., что была дер. </w:t>
      </w:r>
      <w:r>
        <w:rPr>
          <w:i/>
          <w:iCs/>
        </w:rPr>
        <w:t>Сенчюкова,</w:t>
      </w:r>
      <w:r>
        <w:t xml:space="preserve"> а на ней мѣсто дворов.; пашни паханые наѣздомъ сер. земли 2 четв., да пер. 2 четв., да лѣсомъ поросло 20 четв. въ полѣ, а въ дву потомужъ, сѣна 10 коп., лѣсу пашенного</w:t>
      </w:r>
      <w:r>
        <w:t xml:space="preserve"> 4 дес. Пуст., что была дер. </w:t>
      </w:r>
      <w:r>
        <w:rPr>
          <w:i/>
          <w:iCs/>
        </w:rPr>
        <w:t>Потапова,</w:t>
      </w:r>
      <w:r>
        <w:t xml:space="preserve"> а </w:t>
      </w:r>
      <w:r>
        <w:rPr>
          <w:i/>
          <w:iCs/>
        </w:rPr>
        <w:t>Воево</w:t>
      </w:r>
      <w:r>
        <w:t xml:space="preserve"> тожъ, а въ ней мѣсто дворов.; пашни паханые наѣздомъ сер. земли 5 четв., да пер. 2 четв., да лѣсомъ поросло 5 четв. въ полѣ, а въ дву потомужъ, сѣна па отхожемъ лугу на р. на </w:t>
      </w:r>
      <w:r>
        <w:rPr>
          <w:i/>
          <w:iCs/>
        </w:rPr>
        <w:t>Днѣпрѣ</w:t>
      </w:r>
      <w:r>
        <w:t xml:space="preserve"> 10 коп., лѣсу непашенного 2</w:t>
      </w:r>
      <w:r>
        <w:t xml:space="preserve">0 дес. За Григорьемъ же дер. </w:t>
      </w:r>
      <w:r>
        <w:rPr>
          <w:i/>
          <w:iCs/>
        </w:rPr>
        <w:t>Пилина,</w:t>
      </w:r>
      <w:r>
        <w:t xml:space="preserve"> на рчк. на </w:t>
      </w:r>
      <w:r>
        <w:rPr>
          <w:i/>
          <w:iCs/>
        </w:rPr>
        <w:t>Лютнѣ,</w:t>
      </w:r>
      <w:r>
        <w:t xml:space="preserve"> стала послѣ писцовъ на пашенномъ лѣсу дер. </w:t>
      </w:r>
      <w:r>
        <w:rPr>
          <w:i/>
          <w:iCs/>
        </w:rPr>
        <w:t>Суходмы</w:t>
      </w:r>
      <w:r>
        <w:t xml:space="preserve"> и дер. </w:t>
      </w:r>
      <w:r>
        <w:rPr>
          <w:i/>
          <w:iCs/>
        </w:rPr>
        <w:t>Холму,</w:t>
      </w:r>
      <w:r>
        <w:t xml:space="preserve"> а въ ней крестьянъ 2 дв.; пашни паханые худ. земли 11 четв., да пер. 5 четв. въ полѣ, а въ дву потомужъ, сѣна 10 коп. И всего за Григорь</w:t>
      </w:r>
      <w:r>
        <w:t xml:space="preserve">емъ селцо </w:t>
      </w:r>
      <w:r>
        <w:rPr>
          <w:i/>
          <w:iCs/>
        </w:rPr>
        <w:t>Чертово,</w:t>
      </w:r>
      <w:r>
        <w:t xml:space="preserve"> да 9 дер., да поч. живу</w:t>
      </w:r>
      <w:r>
        <w:softHyphen/>
        <w:t>щее, да 4 пуст., а дворовъ: дв. помѣщиковъ, да 5 дв. людцкихъ, да 34 дв. крестьянскихъ, а людей въ нихъ 38 челов. крестьянъ, да 4 дв. бобыл</w:t>
      </w:r>
      <w:r>
        <w:softHyphen/>
        <w:t>скихъ, а людей въ ннхъ тожъ, да 3 дв. пусты, да 5 мѣстъ дворов.; пашни па</w:t>
      </w:r>
      <w:r>
        <w:t>ханые сер. земли 115 четв., а добр. землею съ наддачею 92 четв., а наддано сер. жъ земли 23 четв., да наѣздомъ пашни паханой 10 четв., да пер. 54 четв. съ осм., да лѣсомъ поросло 45 четв., обоего пашни паханые наѣздомъ и пер. и лѣсомъ поросло сер. земли 10</w:t>
      </w:r>
      <w:r>
        <w:t xml:space="preserve">9 четв. съ осм., а добр. землею съ наддачею 88 четв. безъ полуосм., а наддано сер. жъ земли 22 четв. безъ полуосм.; и всего пашни паханые и съ наѣзжею пащ- </w:t>
      </w:r>
    </w:p>
    <w:p w14:paraId="132011F9" w14:textId="77777777" w:rsidR="00433AE5" w:rsidRDefault="00903536">
      <w:pPr>
        <w:pStyle w:val="11"/>
        <w:ind w:left="420"/>
        <w:jc w:val="both"/>
      </w:pPr>
      <w:r>
        <w:t>нею и пер. и лѣсомъ поросло сер. земли 224 четв. съ осм., а добр. зем</w:t>
      </w:r>
      <w:r>
        <w:softHyphen/>
        <w:t>лею съ наддачею 180 четв. без</w:t>
      </w:r>
      <w:r>
        <w:t>ъ полуосм., а наддано сер.-жъ земли 45 четв. безъ полуосм., да пашни-жъ паханые худ. земли 95 четв., а добр. землею съ наддачею 63 четв. съ третникомъ, а наддано худ.-жъ земли 32 четв. безъ третника, да пер. 36 четв., да лѣсомъ поросло 42 четв., и обоего п</w:t>
      </w:r>
      <w:r>
        <w:t>ашни пер. и лѣсомъ поросло худ. земли 78 четв., а добр. землею съ наддачею 52 четв., а наддано худ.-жъ земли 26 четв., и всего пашни паханые и пер. и лѣсомъ поросло худ. земли 173 четв., а добр. землею съ наддачею 115 четв. съ третникомъ, а наддано худ.-жъ</w:t>
      </w:r>
      <w:r>
        <w:t xml:space="preserve"> земли 58 четв. безъ третника, и обоего пашни паханые сер. и худ. земли добр. землею съ наддачею 155 четв. съ третникомъ, да наѣздомъ пашни паханые и пер. и лѣсомъ поросло сер. и худ. земли добр. землею съ наддачею 140 четв. безъ полуосм., и всего пашни па</w:t>
      </w:r>
      <w:r>
        <w:t>ханые и съ наѣзжею пашнею и пер. и лѣсомъ поросло сер. и худ. земли добр. землею съ наддачею 295 четв. и полполтретника въ полѣ, а</w:t>
      </w:r>
      <w:r>
        <w:rPr>
          <w:vertAlign w:val="superscript"/>
        </w:rPr>
        <w:t>1</w:t>
      </w:r>
      <w:r>
        <w:t xml:space="preserve"> въ дву потомужъ, сѣна 578 коп., лѣсу пашенного 20 дес., а непашенного лѣсу 75 дес., да поверстного лѣсу вдоль на версту съ ч</w:t>
      </w:r>
      <w:r>
        <w:t>етв., а поперегъ полвер., а индѣ на четв. версты. А сошного писма въ живущемъ полчетв. и полполчетв. сохи и 5 четв. съ третникомъ пашни, въ пустѣ и съ наѣзжею пашнею полполтрети и пол</w:t>
      </w:r>
      <w:r>
        <w:softHyphen/>
        <w:t>полчетв. и полполполчетв. сохи, и не дошло въ сошное писмо 2 четв. и пол</w:t>
      </w:r>
      <w:r>
        <w:t xml:space="preserve">полтретника пашни. Да за Григорьемъ же помѣстья въ </w:t>
      </w:r>
      <w:r>
        <w:rPr>
          <w:i/>
          <w:iCs/>
        </w:rPr>
        <w:t>Великопол- скомъ</w:t>
      </w:r>
      <w:r>
        <w:t xml:space="preserve"> ст. 204 четв., и всего за нимъ въ дву ст. 499 четв. и полполтрет</w:t>
      </w:r>
      <w:r>
        <w:softHyphen/>
        <w:t>ника; а окладъ Григорью 600 четв., и не дошло въ его окладъ 101 четв. безъ полполтретника.</w:t>
      </w:r>
    </w:p>
    <w:p w14:paraId="505E4576" w14:textId="77777777" w:rsidR="00433AE5" w:rsidRDefault="00903536">
      <w:pPr>
        <w:pStyle w:val="11"/>
        <w:spacing w:line="283" w:lineRule="auto"/>
        <w:ind w:left="300" w:firstLine="260"/>
        <w:jc w:val="both"/>
      </w:pPr>
      <w:r>
        <w:t>За вдовою за Оленою за Григорьев</w:t>
      </w:r>
      <w:r>
        <w:t>ою женою Вырубова мужа ее по</w:t>
      </w:r>
      <w:r>
        <w:softHyphen/>
        <w:t xml:space="preserve">мѣстье, да за еѣ сыномъ за Оѳонасьемъ, что было за Михаиломъ за Оста- Фьевымъ сыномъ Вырубова: с. </w:t>
      </w:r>
      <w:r>
        <w:rPr>
          <w:i/>
          <w:iCs/>
        </w:rPr>
        <w:t>Рухлгіно,</w:t>
      </w:r>
      <w:r>
        <w:t xml:space="preserve"> на </w:t>
      </w:r>
      <w:r>
        <w:lastRenderedPageBreak/>
        <w:t xml:space="preserve">р. на </w:t>
      </w:r>
      <w:r>
        <w:rPr>
          <w:i/>
          <w:iCs/>
        </w:rPr>
        <w:t>Днѣпрѣ,</w:t>
      </w:r>
      <w:r>
        <w:t xml:space="preserve"> а въ немъ церк. Иванъ Богословъ да Илья пророкъ, древяны, а на церковной землѣ дворовъ: во дв. попъ, в</w:t>
      </w:r>
      <w:r>
        <w:t>о дв. церковной дьячекъ, во дв. проскурница; пашни прежніе паханые церковные сер. земли 12 четв., да къ церквамъ- же дано къ прежней пашни въ с.-жъ изъ помѣщиковы пашни паха</w:t>
      </w:r>
      <w:r>
        <w:softHyphen/>
        <w:t>ные 4 четв., да пер. 2 четв., да лѣсомъ поросло 2 четв., и всего церков</w:t>
      </w:r>
      <w:r>
        <w:softHyphen/>
        <w:t xml:space="preserve">ные пашни </w:t>
      </w:r>
      <w:r>
        <w:t xml:space="preserve">въ с. 20 четв. въ полѣ, а въ дву потомужъ, сѣна 20 коп., лѣсу пашенного 4 дес., да въ селѣ-жъ дв. помѣщиковъ, да дв. люцкой; пашни паханые сер. земли 16 четв., да пер. 8 четв., да лѣсомъ поросло 9 четв. въ полѣ, а въ дву потомужъ, сѣна на р. на </w:t>
      </w:r>
      <w:r>
        <w:rPr>
          <w:i/>
          <w:iCs/>
        </w:rPr>
        <w:t>Днѣпрѣ</w:t>
      </w:r>
      <w:r>
        <w:t xml:space="preserve"> 280 коп., да на </w:t>
      </w:r>
      <w:r>
        <w:rPr>
          <w:i/>
          <w:iCs/>
        </w:rPr>
        <w:t>Вяземскомъ устьѣ</w:t>
      </w:r>
      <w:r>
        <w:t xml:space="preserve"> сѣна 20 коп., лѣсу пашенного 8 дес. съ полудес., а непашенного лѣсу въ длину на версту, а поперегъ на полверсты. Дер. </w:t>
      </w:r>
      <w:r>
        <w:rPr>
          <w:i/>
          <w:iCs/>
        </w:rPr>
        <w:t>Вашукова,</w:t>
      </w:r>
      <w:r>
        <w:t xml:space="preserve"> на р. на </w:t>
      </w:r>
      <w:r>
        <w:rPr>
          <w:i/>
          <w:iCs/>
        </w:rPr>
        <w:t>Днѣпрѣ,</w:t>
      </w:r>
      <w:r>
        <w:t xml:space="preserve"> а въ ней крестьянъ 1 дв.; пашни паханые сер. земли 12 четв., да пер. 3 четв. </w:t>
      </w:r>
      <w:r>
        <w:t xml:space="preserve">въ полѣ, а въ дву потомужъ, сѣна 20 коп. Дер. </w:t>
      </w:r>
      <w:r>
        <w:rPr>
          <w:i/>
          <w:iCs/>
        </w:rPr>
        <w:t>Василенкова,</w:t>
      </w:r>
      <w:r>
        <w:t xml:space="preserve"> на р. на </w:t>
      </w:r>
      <w:r>
        <w:rPr>
          <w:i/>
          <w:iCs/>
        </w:rPr>
        <w:t>Вязмѣ,</w:t>
      </w:r>
      <w:r>
        <w:t xml:space="preserve"> а въ ней крестьянъ 4 дв.; пашни паханые сер. земли 25 четв., да пер. 5 четв. въ полѣ, а въ дву потомужъ, сѣна 20 коп. Дер., что было селище </w:t>
      </w:r>
      <w:r>
        <w:rPr>
          <w:i/>
          <w:iCs/>
        </w:rPr>
        <w:t>Высокое,</w:t>
      </w:r>
      <w:r>
        <w:t xml:space="preserve"> на р. </w:t>
      </w:r>
      <w:r>
        <w:rPr>
          <w:i/>
          <w:iCs/>
        </w:rPr>
        <w:t>т Вязмѣ,</w:t>
      </w:r>
      <w:r>
        <w:t xml:space="preserve"> а въ ней крестьян</w:t>
      </w:r>
      <w:r>
        <w:t xml:space="preserve">ъ 3 дв.; пашни паханые сер. земли 14 четв. въ полѣ, а въ дву потомужъ, сѣна 15 коп., лѣсу непашенного 3 дес. Дер., что было сел. </w:t>
      </w:r>
      <w:r>
        <w:rPr>
          <w:i/>
          <w:iCs/>
        </w:rPr>
        <w:t>Струкова,</w:t>
      </w:r>
      <w:r>
        <w:t xml:space="preserve"> на р. на </w:t>
      </w:r>
      <w:r>
        <w:rPr>
          <w:i/>
          <w:iCs/>
        </w:rPr>
        <w:t>Вязмѣ,</w:t>
      </w:r>
      <w:r>
        <w:t xml:space="preserve"> а въ ней крестьянъ 1 дв.; пашни паханые сер. земли 17 четв., да пер. 2 четв. въ полѣ, а въ дву потому</w:t>
      </w:r>
      <w:r>
        <w:t xml:space="preserve">жъ, сѣна 12 коп. Дер., что было селище </w:t>
      </w:r>
      <w:r>
        <w:rPr>
          <w:i/>
          <w:iCs/>
        </w:rPr>
        <w:t>Коровенка,</w:t>
      </w:r>
      <w:r>
        <w:t xml:space="preserve"> на р. на </w:t>
      </w:r>
      <w:r>
        <w:rPr>
          <w:i/>
          <w:iCs/>
        </w:rPr>
        <w:t>Вязмѣ,</w:t>
      </w:r>
      <w:r>
        <w:t xml:space="preserve"> а въ ней крестьянъ 4 дв.; пашни паханые сер. земли 18 четв. въ полѣ, а въ дву потомужъ, сѣна на р. на </w:t>
      </w:r>
      <w:r>
        <w:rPr>
          <w:i/>
          <w:iCs/>
        </w:rPr>
        <w:t>Вязмѣ</w:t>
      </w:r>
      <w:r>
        <w:t xml:space="preserve"> 15 коп., лѣсу непашенного и болота вдоль на полверсты, а поперегъ на четв. версты.</w:t>
      </w:r>
      <w:r>
        <w:t xml:space="preserve"> Дер., что было селище </w:t>
      </w:r>
      <w:r>
        <w:rPr>
          <w:i/>
          <w:iCs/>
        </w:rPr>
        <w:t>Селцо,</w:t>
      </w:r>
      <w:r>
        <w:t xml:space="preserve"> на р. на </w:t>
      </w:r>
      <w:r>
        <w:rPr>
          <w:i/>
          <w:iCs/>
        </w:rPr>
        <w:t xml:space="preserve">Вязмѣ, </w:t>
      </w:r>
      <w:r>
        <w:t xml:space="preserve">а въ ней крестьянъ 3 дв.; пашни паханые сер. земли 20 четв. въ полѣ, а въ дву потомужъ, сѣна 20 коп. Дер., что было селище </w:t>
      </w:r>
      <w:r>
        <w:rPr>
          <w:i/>
          <w:iCs/>
        </w:rPr>
        <w:t>Савкино,</w:t>
      </w:r>
      <w:r>
        <w:t xml:space="preserve"> а въ ней во дворѣ Оленинъ челов. Ширяйко Яковлевъ, да крестьянъ 1 дв.; пашни п</w:t>
      </w:r>
      <w:r>
        <w:t xml:space="preserve">аханые сер. земли 9 четв. въ полѣ, а въ дву потомужъ, сѣна 40 коп. Пуст. </w:t>
      </w:r>
      <w:r>
        <w:rPr>
          <w:i/>
          <w:iCs/>
        </w:rPr>
        <w:t>Нозминъ,</w:t>
      </w:r>
      <w:r>
        <w:t xml:space="preserve"> нар. </w:t>
      </w:r>
      <w:r>
        <w:rPr>
          <w:i/>
          <w:iCs/>
        </w:rPr>
        <w:t>ъа, Днѣпрѣ,</w:t>
      </w:r>
      <w:r>
        <w:t xml:space="preserve"> сталъ послѣ писцовъ, а въ немъ кресть</w:t>
      </w:r>
      <w:r>
        <w:softHyphen/>
        <w:t xml:space="preserve">янъ 1 дв. (отецъ </w:t>
      </w:r>
      <w:r>
        <w:rPr>
          <w:i/>
          <w:iCs/>
        </w:rPr>
        <w:t>и</w:t>
      </w:r>
      <w:r>
        <w:t xml:space="preserve"> сынъ); пашни паханые сер. земли 5 четв. въ полѣ, а въ дву потомужъ, сѣна 5 коп., лѣсу пашенного дес.</w:t>
      </w:r>
      <w:r>
        <w:t xml:space="preserve">, а непашенного лѣсу 1% дес. Дер. </w:t>
      </w:r>
      <w:r>
        <w:rPr>
          <w:i/>
          <w:iCs/>
        </w:rPr>
        <w:t>Ермолина,</w:t>
      </w:r>
      <w:r>
        <w:t xml:space="preserve"> на р. на </w:t>
      </w:r>
      <w:r>
        <w:rPr>
          <w:i/>
          <w:iCs/>
        </w:rPr>
        <w:t>Днѣпрѣ,</w:t>
      </w:r>
      <w:r>
        <w:t xml:space="preserve"> а въ ней крестьянъ 4 дв.; па</w:t>
      </w:r>
      <w:r>
        <w:rPr>
          <w:u w:val="single"/>
        </w:rPr>
        <w:t>шни</w:t>
      </w:r>
      <w:r>
        <w:t xml:space="preserve"> паханые сер. земли 12 четв. въ полѣ, а въ дву потомужъ, сѣна 40 коп., лѣсу непашенного болота 10 дес. И всего за вдовою за Оленою за Григорьевою женою Вырубова, да</w:t>
      </w:r>
      <w:r>
        <w:t xml:space="preserve"> за ее сыномъ за Оѳонасьемъ с. </w:t>
      </w:r>
      <w:r>
        <w:rPr>
          <w:i/>
          <w:iCs/>
        </w:rPr>
        <w:t>Рухлино,</w:t>
      </w:r>
      <w:r>
        <w:t xml:space="preserve"> да 8 дер., да поч. живущихъ, а дворовъ: дв. помѣщиковъ, да 3 дв. людцкихъ, да 22 дв. крестьянскихъ, а людей въ нихъ 24 челов. крестьянъ; пашни паханые сер. земли 148 четв., а добр. землею съ над</w:t>
      </w:r>
      <w:r>
        <w:softHyphen/>
        <w:t>дачею 118 четв. съ по</w:t>
      </w:r>
      <w:r>
        <w:t>луосм., а наддано сер.-жъ земли 30 четв. безъ полуосм., да пер. 18 четв., да лѣсомъ поросло 9 четв., и обоего пер. и лѣсомъ поросло сер. земли 27 четв., а добр. землею съ наддачею 22 четв. безъ полуосм., а наддано сер.-жъ земли 5 четв. съ полуосм.; и всего</w:t>
      </w:r>
      <w:r>
        <w:t xml:space="preserve"> паш</w:t>
      </w:r>
      <w:r>
        <w:softHyphen/>
        <w:t>ни паханые и пер. и лѣсомъ поросло сер. земли 175 четв., а добр. зем</w:t>
      </w:r>
      <w:r>
        <w:softHyphen/>
        <w:t>лею съ наддачею 140 четв., а наддано сер.-жъ 35 четв. въ полѣ, а въ дву потомужъ, сѣна 487 коп., лѣсу пашенного 9 дес. съ полудес., а не</w:t>
      </w:r>
      <w:r>
        <w:softHyphen/>
        <w:t>пашенного лѣсу 4 дес. съ полдес., да поверстн</w:t>
      </w:r>
      <w:r>
        <w:t>ого лѣсу въ розныхъ мѣ</w:t>
      </w:r>
      <w:r>
        <w:softHyphen/>
        <w:t>стахъ въ длину на 1% вер., а поперегъ на полвер., а индѣ на четв. вер. А сошного писма въ живущемъ полполтреть и полполчетв. сохи съ осм. пашни, въ пустѣ полполполчетв. сохи, и не дошло въ сошное писмо 3 четв. съ полуосм, пашни; церк</w:t>
      </w:r>
      <w:r>
        <w:t>овная пашня въ сошное писмо не поло</w:t>
      </w:r>
      <w:r>
        <w:softHyphen/>
        <w:t xml:space="preserve">жена. Да за вдовою-жъ за Оленою да за сыномъ за Оѳонасьемъ помѣстье </w:t>
      </w:r>
      <w:r>
        <w:rPr>
          <w:i/>
          <w:iCs/>
        </w:rPr>
        <w:t>(пробѣлъ)</w:t>
      </w:r>
      <w:r>
        <w:t xml:space="preserve"> ст. 40 четв., да въ </w:t>
      </w:r>
      <w:r>
        <w:rPr>
          <w:i/>
          <w:iCs/>
        </w:rPr>
        <w:t>Волоцкомъ</w:t>
      </w:r>
      <w:r>
        <w:t xml:space="preserve"> ст. 87 четв., и всего за ними помѣстья въ 3 ст. 267 четв., а Оѳонасей служитъ неверстанъ.</w:t>
      </w:r>
    </w:p>
    <w:p w14:paraId="4B9BAF0F" w14:textId="77777777" w:rsidR="00433AE5" w:rsidRDefault="00903536">
      <w:pPr>
        <w:pStyle w:val="11"/>
        <w:spacing w:line="283" w:lineRule="auto"/>
        <w:ind w:left="660" w:firstLine="240"/>
        <w:jc w:val="both"/>
        <w:sectPr w:rsidR="00433AE5">
          <w:headerReference w:type="even" r:id="rId1244"/>
          <w:headerReference w:type="default" r:id="rId1245"/>
          <w:footerReference w:type="even" r:id="rId1246"/>
          <w:footerReference w:type="default" r:id="rId1247"/>
          <w:footnotePr>
            <w:numFmt w:val="chicago"/>
          </w:footnotePr>
          <w:type w:val="continuous"/>
          <w:pgSz w:w="8634" w:h="14208"/>
          <w:pgMar w:top="1196" w:right="92" w:bottom="1002" w:left="233" w:header="0" w:footer="574" w:gutter="0"/>
          <w:cols w:space="720"/>
          <w:noEndnote/>
          <w:docGrid w:linePitch="360"/>
          <w15:footnoteColumns w:val="1"/>
        </w:sectPr>
      </w:pPr>
      <w:r>
        <w:t>За Богданомъ за Даниловымъ сыномъ Соловцова, что было за Михай</w:t>
      </w:r>
      <w:r>
        <w:softHyphen/>
      </w:r>
      <w:r>
        <w:t xml:space="preserve">ломъ за ОстаФьевымъ сыномъ Вырубова: дер. </w:t>
      </w:r>
      <w:r>
        <w:rPr>
          <w:i/>
          <w:iCs/>
        </w:rPr>
        <w:t>Обормово,</w:t>
      </w:r>
      <w:r>
        <w:t xml:space="preserve"> стоитъ надвое, а въ ней крестьянъ 10 дв.; пашни паханые сер. земли 45 четв., да пер. 5 четв. въ полѣ, а въ дву потомужъ, сѣна </w:t>
      </w:r>
      <w:r>
        <w:lastRenderedPageBreak/>
        <w:t>70 коп., лѣсу пашенного дес., а непашенного лѣсу въ длину на полверсты, а попе</w:t>
      </w:r>
      <w:r>
        <w:t xml:space="preserve">регъ на четв. версты. Дер. </w:t>
      </w:r>
      <w:r>
        <w:rPr>
          <w:i/>
          <w:iCs/>
        </w:rPr>
        <w:t>Филимонова Новое,</w:t>
      </w:r>
      <w:r>
        <w:t xml:space="preserve"> на р. на </w:t>
      </w:r>
      <w:r>
        <w:rPr>
          <w:i/>
          <w:iCs/>
        </w:rPr>
        <w:t>Днѣпрѣ,</w:t>
      </w:r>
      <w:r>
        <w:t xml:space="preserve"> а въ ней крестьянъ 6 дв.; </w:t>
      </w:r>
    </w:p>
    <w:p w14:paraId="2E97C192" w14:textId="77777777" w:rsidR="00433AE5" w:rsidRDefault="00903536">
      <w:pPr>
        <w:pStyle w:val="11"/>
        <w:spacing w:line="283" w:lineRule="auto"/>
        <w:ind w:left="660"/>
        <w:jc w:val="both"/>
      </w:pPr>
      <w:r>
        <w:t xml:space="preserve">пашни паханые сер. земли 27 четв., да пер. 3 четв. въ полѣ,, а въ дву потомужъ, сѣна 20 коп., лѣсу пашенного 1% дес., а непашенного лѣсу 5 дес. Дер. </w:t>
      </w:r>
      <w:r>
        <w:rPr>
          <w:i/>
          <w:iCs/>
        </w:rPr>
        <w:t>Вязникъ,</w:t>
      </w:r>
      <w:r>
        <w:t xml:space="preserve"> а въ ней </w:t>
      </w:r>
      <w:r>
        <w:t>крестьянъ 3 дв., во дв. бобыль; пашни паха</w:t>
      </w:r>
      <w:r>
        <w:softHyphen/>
        <w:t xml:space="preserve">ные сер. земли 19 четв. да пер. четв., да лѣсомъ поросло четв. въ полѣ, • а въ дву потомужъ, сѣна 15 коп., лѣсу пашенного дес., а непашенного полшесты дес. Пуст., что былъ поч. </w:t>
      </w:r>
      <w:r>
        <w:rPr>
          <w:i/>
          <w:iCs/>
        </w:rPr>
        <w:t>Гвоздищевъ,</w:t>
      </w:r>
      <w:r>
        <w:t xml:space="preserve"> а </w:t>
      </w:r>
      <w:r>
        <w:rPr>
          <w:i/>
          <w:iCs/>
        </w:rPr>
        <w:t>Жмакинъ</w:t>
      </w:r>
      <w:r>
        <w:t xml:space="preserve"> тожъ, а на ней</w:t>
      </w:r>
      <w:r>
        <w:t xml:space="preserve"> мѣсто дворов.; пашни пер. сер. земли четв., да лѣсомъ поросло 4 четв. въ полѣ, а въ дву потомужъ, лѣсу пашенного дес., а непашенного лѣсу 20 дес. Поч. </w:t>
      </w:r>
      <w:r>
        <w:rPr>
          <w:i/>
          <w:iCs/>
        </w:rPr>
        <w:t>Дубровки,</w:t>
      </w:r>
      <w:r>
        <w:t xml:space="preserve"> на р. на </w:t>
      </w:r>
      <w:r>
        <w:rPr>
          <w:i/>
          <w:iCs/>
        </w:rPr>
        <w:t>Днѣпрѣ,</w:t>
      </w:r>
      <w:r>
        <w:t xml:space="preserve"> сталъ послѣ писцовъ, а въ не’мъ крестьянъ 2 дв.; пашни паханые сер. земли 10 </w:t>
      </w:r>
      <w:r>
        <w:t xml:space="preserve">четв. въ полѣ, а въ дву потомужъ, сѣна 5 коп. И всего за Богданомъ Соловцовымъ дер. </w:t>
      </w:r>
      <w:r>
        <w:rPr>
          <w:i/>
          <w:iCs/>
        </w:rPr>
        <w:t>Обиралова,</w:t>
      </w:r>
      <w:r>
        <w:t xml:space="preserve"> и всего 3 дер. да поч. живущихъ, да пуст., а дворовъ 21 дв. крестьянскихъ, да дв. бобылской, а людей въ нихъ 24 челов. кресть</w:t>
      </w:r>
      <w:r>
        <w:softHyphen/>
        <w:t>янъ да бобыль, да мѣсто дворов.; па</w:t>
      </w:r>
      <w:r>
        <w:t>шни паханые сер. земли 101 четв., а добр. землею съ наддачею 81 четв., а наддано сер.-же земли 20 четв., да пер. 10 четв., да лѣсомъ поросло 5 четв., сер.-жъ земли 15 четв., а добр. землею съ наддачею 12 четв., а наддано сер.-жъ земли 3 четв.; и всего пашн</w:t>
      </w:r>
      <w:r>
        <w:t>и паханые и пер. и лѣсомъ поросло сер. земли 116 четв., а добр. землею съ наддачею 93 четв., а наддано сер.-жъ земли 23 четв. въ полѣ, а въ дву потомужъ, сѣна 110 коп., лѣсу пашенного 4 дес. съ полу</w:t>
      </w:r>
      <w:r>
        <w:softHyphen/>
        <w:t>дес., а непашенного лѣсу 30 дес. съ полудес., да поверстн</w:t>
      </w:r>
      <w:r>
        <w:t>ого лѣсу въ длину на полвер., а поперегъ на четв. вер. А сошного писма въ живу</w:t>
      </w:r>
      <w:r>
        <w:softHyphen/>
        <w:t xml:space="preserve">щемъ полполчетв. и полполполтрети сохи, и не дошло въ сошное писмо 2 четв. съ третникомъ пашни, а въ пустѣ четвертные пашни 12 четв. За нимъ же помѣстья въ </w:t>
      </w:r>
      <w:r>
        <w:rPr>
          <w:i/>
          <w:iCs/>
        </w:rPr>
        <w:t>Заднѣпреѣ,</w:t>
      </w:r>
      <w:r>
        <w:t xml:space="preserve"> да въ </w:t>
      </w:r>
      <w:r>
        <w:rPr>
          <w:i/>
          <w:iCs/>
        </w:rPr>
        <w:t>Воло</w:t>
      </w:r>
      <w:r>
        <w:rPr>
          <w:i/>
          <w:iCs/>
        </w:rPr>
        <w:t>тцкомъ</w:t>
      </w:r>
      <w:r>
        <w:t xml:space="preserve"> ст. А окладъ четвертная пашня писана подлинно въ </w:t>
      </w:r>
      <w:r>
        <w:rPr>
          <w:i/>
          <w:iCs/>
        </w:rPr>
        <w:t>Заднѣпреѣ.</w:t>
      </w:r>
    </w:p>
    <w:p w14:paraId="0EE9BFD4" w14:textId="77777777" w:rsidR="00433AE5" w:rsidRDefault="00903536">
      <w:pPr>
        <w:pStyle w:val="11"/>
        <w:spacing w:line="283" w:lineRule="auto"/>
        <w:ind w:left="160" w:firstLine="300"/>
        <w:jc w:val="both"/>
        <w:sectPr w:rsidR="00433AE5">
          <w:headerReference w:type="even" r:id="rId1248"/>
          <w:headerReference w:type="default" r:id="rId1249"/>
          <w:footerReference w:type="even" r:id="rId1250"/>
          <w:footerReference w:type="default" r:id="rId1251"/>
          <w:footnotePr>
            <w:numFmt w:val="chicago"/>
          </w:footnotePr>
          <w:type w:val="continuous"/>
          <w:pgSz w:w="8634" w:h="14208"/>
          <w:pgMar w:top="1196" w:right="92" w:bottom="1002" w:left="233" w:header="0" w:footer="574" w:gutter="0"/>
          <w:cols w:space="720"/>
          <w:noEndnote/>
          <w:docGrid w:linePitch="360"/>
          <w15:footnoteColumns w:val="1"/>
        </w:sectPr>
      </w:pPr>
      <w:r>
        <w:t xml:space="preserve">И всего въ </w:t>
      </w:r>
      <w:r>
        <w:rPr>
          <w:i/>
          <w:iCs/>
        </w:rPr>
        <w:t>Глуховскомъ</w:t>
      </w:r>
      <w:r>
        <w:t xml:space="preserve"> ст. въ </w:t>
      </w:r>
      <w:r>
        <w:rPr>
          <w:i/>
          <w:iCs/>
        </w:rPr>
        <w:t>Литвиновскомъ</w:t>
      </w:r>
      <w:r>
        <w:t xml:space="preserve"> за помѣщики въ по</w:t>
      </w:r>
      <w:r>
        <w:softHyphen/>
        <w:t>мѣстьяхъ село, да селцо, да 20 дер., да 3 поч. живущихъ, да 5 пуст., а дворовъ: 2 дв. помѣщиковъ!, да 8 дв. людцкихъ, да 77 дв. крестьян</w:t>
      </w:r>
      <w:r>
        <w:softHyphen/>
        <w:t xml:space="preserve">скихъ, да 5 дв. бобылскихъ, а людей въ нихъ 88 челов. крестьянъ, да </w:t>
      </w:r>
      <w:r>
        <w:t>5 челов. бобылей, да 3 дв. пустыхъ, да 6 мѣстъ дворов.; пашни па</w:t>
      </w:r>
      <w:r>
        <w:softHyphen/>
        <w:t xml:space="preserve">ханые сер. земли 364 четв., а доброю землею съ наддачею 291 четв. съ полуосм., а наддано сер.-жъ земли 73 четв. безъ полуосм., да наѣздомъ пашни паханые 10 четв., да пер. 82 четв., да лѣсомъ </w:t>
      </w:r>
      <w:r>
        <w:t>поросло 59 четв., и обоего пашни паханые наѣздомъ и пер. и лѣсомъ поросло сер. земли 151 четв., а добр. землею съ наддачею 121 четв., а наддано сер. земли 30; и всего пашни паханые и съ наѣзжею пашнею и пер. и лѣсомъ поро</w:t>
      </w:r>
      <w:r>
        <w:softHyphen/>
        <w:t>сло сер. земли 515 четв., а доброю</w:t>
      </w:r>
      <w:r>
        <w:t xml:space="preserve"> землею съ наддачею 412 четв., а над</w:t>
      </w:r>
      <w:r>
        <w:softHyphen/>
        <w:t>дано сер.-жъ земли 103 четв. безъ полуосм., да пашни-жъ паханые худ. земли 95 четв., а добр. землею съ наддачею 63 четв. съ третникомъ, а наддано худ.-жъ земли 32 четв. безъ третника, да пер. худ. земли 36 четв., да лѣс</w:t>
      </w:r>
      <w:r>
        <w:t xml:space="preserve">омъ поросло 42 четв., и обоего пер. и лѣсомъ поросло худ. земли 78 четв., а доброю землею съ наддачею 52 четв., а наддано </w:t>
      </w:r>
    </w:p>
    <w:p w14:paraId="3870EDED" w14:textId="77777777" w:rsidR="00433AE5" w:rsidRDefault="00903536">
      <w:pPr>
        <w:pStyle w:val="11"/>
        <w:spacing w:line="283" w:lineRule="auto"/>
        <w:ind w:left="160"/>
        <w:jc w:val="both"/>
      </w:pPr>
      <w:r>
        <w:lastRenderedPageBreak/>
        <w:t>худ..земли 26 четв., и всего пашни паханые пер. и лѣсомъ поросло худ. земли 173 четв., а доброю землею съ наддачею 115 четв. съ третн</w:t>
      </w:r>
      <w:r>
        <w:t>икомъ, а наддано худ.-жъ земли 58 четв. безъ третника, и обоего пашни паха</w:t>
      </w:r>
      <w:r>
        <w:softHyphen/>
        <w:t xml:space="preserve">ные сер. и худ. земли добр. землею съ наддачею 354 четв. съ осм. и полполтретника, да наѣздомъ пашни паханые ц пер. и лѣсомъ поросло, сер. и худ. земли добр. землею съ наддачею 173 </w:t>
      </w:r>
      <w:r>
        <w:t>четв., и всего пашни паханые и съ наѣзжею пашнею и пер. и лѣсомъ поросло сер. и худ. зем</w:t>
      </w:r>
      <w:r>
        <w:softHyphen/>
        <w:t>ли добр. землею съ наддачею 527 четв. съ осм. и полполтретника въ по</w:t>
      </w:r>
      <w:r>
        <w:softHyphen/>
        <w:t>лѣ, а въ дву потомужъ, сѣна 185 коп., лѣсу пашенного 34 дес., а непа</w:t>
      </w:r>
      <w:r>
        <w:softHyphen/>
        <w:t>шенного лѣсу 110 дес., да пов</w:t>
      </w:r>
      <w:r>
        <w:t>ерстного лѣсу въ разныхъ мѣстѣхъ‘вдоль на 3 вер. съ */</w:t>
      </w:r>
      <w:r>
        <w:rPr>
          <w:vertAlign w:val="subscript"/>
        </w:rPr>
        <w:t>4</w:t>
      </w:r>
      <w:r>
        <w:t>, а поперегъ на полвер., а индѣ на У</w:t>
      </w:r>
      <w:r>
        <w:rPr>
          <w:vertAlign w:val="subscript"/>
        </w:rPr>
        <w:t>4</w:t>
      </w:r>
      <w:r>
        <w:t xml:space="preserve"> вер. А сошного пис</w:t>
      </w:r>
      <w:r>
        <w:softHyphen/>
        <w:t>ма въ живущемъ полсохи безъ полполчетв. сохи и 4 четв. съ осм. и пол</w:t>
      </w:r>
      <w:r>
        <w:softHyphen/>
        <w:t>полтретника пашни, а въ пустѣ и съ наѣзжею пашнею полчетв. и пол</w:t>
      </w:r>
      <w:r>
        <w:softHyphen/>
        <w:t>полчетв. и</w:t>
      </w:r>
      <w:r>
        <w:t xml:space="preserve"> полполполчетв. сохи, и не дошло 2 четв. пашни.</w:t>
      </w:r>
    </w:p>
    <w:p w14:paraId="5F6462A1" w14:textId="77777777" w:rsidR="00433AE5" w:rsidRDefault="00903536">
      <w:pPr>
        <w:pStyle w:val="a8"/>
        <w:spacing w:line="240" w:lineRule="auto"/>
        <w:ind w:left="1060"/>
        <w:rPr>
          <w:sz w:val="13"/>
          <w:szCs w:val="13"/>
        </w:rPr>
      </w:pPr>
      <w:r>
        <w:rPr>
          <w:b/>
          <w:bCs/>
          <w:sz w:val="13"/>
          <w:szCs w:val="13"/>
        </w:rPr>
        <w:t>(Ст.) Воркона:</w:t>
      </w:r>
    </w:p>
    <w:p w14:paraId="2928A9E9" w14:textId="77777777" w:rsidR="00433AE5" w:rsidRDefault="00903536">
      <w:pPr>
        <w:pStyle w:val="11"/>
        <w:spacing w:line="283" w:lineRule="auto"/>
        <w:ind w:left="800" w:firstLine="260"/>
        <w:jc w:val="both"/>
        <w:sectPr w:rsidR="00433AE5">
          <w:headerReference w:type="even" r:id="rId1252"/>
          <w:headerReference w:type="default" r:id="rId1253"/>
          <w:footerReference w:type="even" r:id="rId1254"/>
          <w:footerReference w:type="default" r:id="rId1255"/>
          <w:footnotePr>
            <w:numFmt w:val="chicago"/>
          </w:footnotePr>
          <w:pgSz w:w="8634" w:h="14208"/>
          <w:pgMar w:top="1196" w:right="92" w:bottom="1002" w:left="233" w:header="0" w:footer="574" w:gutter="0"/>
          <w:pgNumType w:start="659"/>
          <w:cols w:space="720"/>
          <w:noEndnote/>
          <w:docGrid w:linePitch="360"/>
          <w15:footnoteColumns w:val="1"/>
        </w:sectPr>
      </w:pPr>
      <w:r>
        <w:t>За Васильемъ за ТимоФеевымъ сыномъ Плещеева, что было за Ми</w:t>
      </w:r>
      <w:r>
        <w:softHyphen/>
        <w:t xml:space="preserve">хаиломъ за </w:t>
      </w:r>
      <w:r>
        <w:t>Захарьинымъ сыномъ Но восилцова, а дано было Василью то помѣстье вопче съ братомъ его Осипомъ Плещеевымъ, и Василеіі то вопче помѣстье съ братомъ своимъ подѣлили полюбовно: Василью доста</w:t>
      </w:r>
      <w:r>
        <w:softHyphen/>
        <w:t xml:space="preserve">лось слц. </w:t>
      </w:r>
      <w:r>
        <w:rPr>
          <w:i/>
          <w:iCs/>
        </w:rPr>
        <w:t>Прокофьевское,</w:t>
      </w:r>
      <w:r>
        <w:t xml:space="preserve"> да къ тому жъ слц. припущено въ пашню дер. </w:t>
      </w:r>
      <w:r>
        <w:rPr>
          <w:i/>
          <w:iCs/>
        </w:rPr>
        <w:t>Р</w:t>
      </w:r>
      <w:r>
        <w:rPr>
          <w:i/>
          <w:iCs/>
        </w:rPr>
        <w:t>усинова,</w:t>
      </w:r>
      <w:r>
        <w:t xml:space="preserve"> а въ немъ дв. помѣщиковъ, да люцкихъ 3 дв., да бобылей 2 дв.; пашни паханые сер. земли 46 четв., да пер. 12 четв. въ полѣ, а въ дву потомужъ, сѣна на р. на </w:t>
      </w:r>
      <w:r>
        <w:rPr>
          <w:i/>
          <w:iCs/>
        </w:rPr>
        <w:t>Днѣпрѣ</w:t>
      </w:r>
      <w:r>
        <w:t xml:space="preserve"> 200 коп., лѣсу пашенного 7 дес. съ полудес. Дер. </w:t>
      </w:r>
      <w:r>
        <w:rPr>
          <w:i/>
          <w:iCs/>
        </w:rPr>
        <w:t>Звягина,</w:t>
      </w:r>
      <w:r>
        <w:t xml:space="preserve"> а въ ней крестьянъ 12 дв.,</w:t>
      </w:r>
      <w:r>
        <w:t xml:space="preserve"> бобылей 3 дв.; пашни паханые худ. земли 60 четв., да пер. 15 четв. въ полѣ, а въ дву потомужъ, сѣна на р. на </w:t>
      </w:r>
      <w:r>
        <w:rPr>
          <w:i/>
          <w:iCs/>
        </w:rPr>
        <w:t>Днѣпрѣ</w:t>
      </w:r>
      <w:r>
        <w:t xml:space="preserve"> 160 коп., лѣсу пашенного дес., а не</w:t>
      </w:r>
      <w:r>
        <w:softHyphen/>
        <w:t xml:space="preserve">пашенного лѣсу полчетверты дес. Поч. </w:t>
      </w:r>
      <w:r>
        <w:rPr>
          <w:i/>
          <w:iCs/>
        </w:rPr>
        <w:t>Панкратовъ, Анушково</w:t>
      </w:r>
      <w:r>
        <w:t xml:space="preserve"> тожъ, а въ немъ крестьянъ 4 дв.; пашни паханы</w:t>
      </w:r>
      <w:r>
        <w:t xml:space="preserve">е сер. земли 15 четв. въ полѣ, а въ дву потомужъ, сѣна 8 коп., лѣсу пашенного полшесты дес., а непашенного лѣсу 5 дес. Дер. </w:t>
      </w:r>
      <w:r>
        <w:rPr>
          <w:i/>
          <w:iCs/>
        </w:rPr>
        <w:t>Безсоновская,</w:t>
      </w:r>
      <w:r>
        <w:t xml:space="preserve"> а </w:t>
      </w:r>
      <w:r>
        <w:rPr>
          <w:i/>
          <w:iCs/>
        </w:rPr>
        <w:t>Безумовская</w:t>
      </w:r>
      <w:r>
        <w:t xml:space="preserve"> тожъ, а въ ней крестьянъ 8 дв., да бобылей 4 дв.; пашни паханые худ. земли 60 четв. въ полѣ, а въ дву по</w:t>
      </w:r>
      <w:r>
        <w:t xml:space="preserve">томужъ, сѣна 60 коп., лѣсу пашенного 7 дес. съ полудес. Дер. </w:t>
      </w:r>
      <w:r>
        <w:rPr>
          <w:i/>
          <w:iCs/>
        </w:rPr>
        <w:t>Никитина,</w:t>
      </w:r>
      <w:r>
        <w:t xml:space="preserve"> а </w:t>
      </w:r>
      <w:r>
        <w:rPr>
          <w:i/>
          <w:iCs/>
        </w:rPr>
        <w:t>Митино</w:t>
      </w:r>
      <w:r>
        <w:t xml:space="preserve"> тожъ, стоитъ надвое, а въ ней крестьянъ 17 дв., да бобылей 4 дв.; пашни паханые сер. земли 81 четв. въ полѣ, а въ дву потомужъ, сѣна 30 коп., лѣсу пашенного 5 дес., непашенного</w:t>
      </w:r>
      <w:r>
        <w:t xml:space="preserve"> лѣсу 8 дес. съ полудес. Дер. </w:t>
      </w:r>
      <w:r>
        <w:rPr>
          <w:i/>
          <w:iCs/>
        </w:rPr>
        <w:t>Якимовская,</w:t>
      </w:r>
      <w:r>
        <w:t xml:space="preserve"> а въ ней крестьянъ 3 дв.; пашни паханые худ. земли 13 четв. въ полѣ, а въ дву потомужъ, сѣна на р. на </w:t>
      </w:r>
      <w:r>
        <w:rPr>
          <w:i/>
          <w:iCs/>
        </w:rPr>
        <w:t>Днѣпрѣ</w:t>
      </w:r>
      <w:r>
        <w:t xml:space="preserve"> 40 коп., лѣсу пашенного полтрет-и дес., а непашен</w:t>
      </w:r>
      <w:r>
        <w:softHyphen/>
        <w:t xml:space="preserve">ного лѣсу 4 дес. Дер. </w:t>
      </w:r>
      <w:r>
        <w:rPr>
          <w:i/>
          <w:iCs/>
        </w:rPr>
        <w:t>Плешкова,</w:t>
      </w:r>
      <w:r>
        <w:t xml:space="preserve"> а </w:t>
      </w:r>
      <w:r>
        <w:rPr>
          <w:i/>
          <w:iCs/>
        </w:rPr>
        <w:t>Лешутинская</w:t>
      </w:r>
      <w:r>
        <w:t xml:space="preserve"> и </w:t>
      </w:r>
      <w:r>
        <w:rPr>
          <w:i/>
          <w:iCs/>
        </w:rPr>
        <w:t>Русинов</w:t>
      </w:r>
      <w:r>
        <w:rPr>
          <w:i/>
          <w:iCs/>
        </w:rPr>
        <w:t>а</w:t>
      </w:r>
      <w:r>
        <w:t xml:space="preserve"> тожъ, а въ ней крестьянъ 5 дв., во дв. бобыль; пашни паханые сер. земли 20 четв. въ полѣ, а въ дву потомужъ, сѣна на р. на </w:t>
      </w:r>
      <w:r>
        <w:rPr>
          <w:i/>
          <w:iCs/>
        </w:rPr>
        <w:t>Днѣпрѣ</w:t>
      </w:r>
      <w:r>
        <w:t xml:space="preserve"> 110 (зіс) 5 коп., лѣсу пашенного 6 дес., а непашенного лѣсу полчетверты дес. Дер. </w:t>
      </w:r>
      <w:r>
        <w:rPr>
          <w:i/>
          <w:iCs/>
        </w:rPr>
        <w:t xml:space="preserve">Пановская, </w:t>
      </w:r>
      <w:r>
        <w:t xml:space="preserve">а </w:t>
      </w:r>
      <w:r>
        <w:rPr>
          <w:i/>
          <w:iCs/>
        </w:rPr>
        <w:t>Ѳоминская</w:t>
      </w:r>
      <w:r>
        <w:t xml:space="preserve"> и </w:t>
      </w:r>
      <w:r>
        <w:rPr>
          <w:i/>
          <w:iCs/>
        </w:rPr>
        <w:t>Поповская</w:t>
      </w:r>
      <w:r>
        <w:t xml:space="preserve"> тожъ, а въ ней крестьянъ 6 дв., да бобылей</w:t>
      </w:r>
    </w:p>
    <w:p w14:paraId="180B06F2" w14:textId="77777777" w:rsidR="00433AE5" w:rsidRDefault="00903536">
      <w:pPr>
        <w:pStyle w:val="11"/>
        <w:ind w:left="360" w:firstLine="20"/>
        <w:jc w:val="both"/>
      </w:pPr>
      <w:r>
        <w:lastRenderedPageBreak/>
        <w:t xml:space="preserve">1 дв.; пашни паханые худ. земли 30 четв., да пер. 6 четв. въ полѣ, а въ дву потомужъ, сѣна на р. на </w:t>
      </w:r>
      <w:r>
        <w:rPr>
          <w:i/>
          <w:iCs/>
        </w:rPr>
        <w:t>Днѣпрѣ</w:t>
      </w:r>
      <w:r>
        <w:t xml:space="preserve"> 60 коп., лѣсу пашенного 2 дес., а непашенного лѣсу полчетв. дес. За Васильемъ же, что было за Бо</w:t>
      </w:r>
      <w:r>
        <w:t xml:space="preserve">рисомъ за Ѳедоровымъ сыномъ Невѣжина: дер. </w:t>
      </w:r>
      <w:r>
        <w:rPr>
          <w:i/>
          <w:iCs/>
        </w:rPr>
        <w:t>Мисоѣдова,</w:t>
      </w:r>
      <w:r>
        <w:t xml:space="preserve"> да къ той же дер. припущена въ пашню пуст., что была дер. </w:t>
      </w:r>
      <w:r>
        <w:rPr>
          <w:i/>
          <w:iCs/>
        </w:rPr>
        <w:t>Дерчоусова,</w:t>
      </w:r>
      <w:r>
        <w:t xml:space="preserve"> а въ ней крестьянъ 7 дв. (въ томъ числѣ въ 2 дв. по 3 челов. и въ 5 дв. по 2 челов. во дв ); пашни паханые худ. земли 70 четв., да п</w:t>
      </w:r>
      <w:r>
        <w:t xml:space="preserve">ер. 10 четв. въ полѣ, а въ дву потомужъ, сѣна 30 коп., лѣсу пашенного дес., а непашенного лѣсу 7 дес. Дер. </w:t>
      </w:r>
      <w:r>
        <w:rPr>
          <w:i/>
          <w:iCs/>
        </w:rPr>
        <w:t>Левушинская,</w:t>
      </w:r>
      <w:r>
        <w:t xml:space="preserve"> а </w:t>
      </w:r>
      <w:r>
        <w:rPr>
          <w:i/>
          <w:iCs/>
        </w:rPr>
        <w:t>Лѣсуновская</w:t>
      </w:r>
      <w:r>
        <w:t xml:space="preserve"> тожъ, а въ ней крестьянъ 4 дв., да бобылей 2 дв.; пашни паханые худ. земли 20 четв. въ полѣ, а въ дву потомуже, сѣна 15 ко</w:t>
      </w:r>
      <w:r>
        <w:t>п., лѣсу пашенного полтрети дес., а непашен</w:t>
      </w:r>
      <w:r>
        <w:softHyphen/>
        <w:t xml:space="preserve">ного лѣсу полпяты дес. Дер. </w:t>
      </w:r>
      <w:r>
        <w:rPr>
          <w:i/>
          <w:iCs/>
        </w:rPr>
        <w:t>Шкилекино,</w:t>
      </w:r>
      <w:r>
        <w:t xml:space="preserve"> а въ ней крестьянъ 6 дв.; пашни паханые худ. земли 20 четв. съ осм. въ полѣ, а въ дву пото</w:t>
      </w:r>
      <w:r>
        <w:softHyphen/>
        <w:t>мужъ, сѣна 15 коп,, лѣсу пашенного дес., а непашенного лѣсу полчет</w:t>
      </w:r>
      <w:r>
        <w:softHyphen/>
        <w:t>верты дес. Пуст</w:t>
      </w:r>
      <w:r>
        <w:t xml:space="preserve">., что была дер. </w:t>
      </w:r>
      <w:r>
        <w:rPr>
          <w:i/>
          <w:iCs/>
        </w:rPr>
        <w:t>Семеновская,</w:t>
      </w:r>
      <w:r>
        <w:t xml:space="preserve"> а въ ней мѣсто дворов.; пашни пер. худ. земли 2 четв., да лѣсомъ поросло 15 четв. въ полѣ, а въ дву потомужъ, сѣна 20 коп., лѣсу пашенного 1 % дес., а непашенного лѣсу 5 дес. Пуст., что была дер. </w:t>
      </w:r>
      <w:r>
        <w:rPr>
          <w:i/>
          <w:iCs/>
        </w:rPr>
        <w:t>Микулино, пКлишино</w:t>
      </w:r>
      <w:r>
        <w:t xml:space="preserve"> тожъ, а въ </w:t>
      </w:r>
      <w:r>
        <w:t xml:space="preserve">ней 6 мѣстъ дворов.; пашни паханые наѣздомъ худ. земли 25 четв., да пер. 5 четв., да лѣсомъ поросло 37 четв. въ полѣ, а въ дву потомужъ, сѣна на отхожемъ лѣсу, на р. на </w:t>
      </w:r>
      <w:r>
        <w:rPr>
          <w:i/>
          <w:iCs/>
        </w:rPr>
        <w:t>Днѣпрѣ,</w:t>
      </w:r>
      <w:r>
        <w:t xml:space="preserve"> 112 коп., лѣсу пашенного дес., а не</w:t>
      </w:r>
      <w:r>
        <w:softHyphen/>
        <w:t>пашенного лѣсу 15 дес. И всего за Васильемъ</w:t>
      </w:r>
      <w:r>
        <w:t xml:space="preserve"> Плещеевымъ слц, </w:t>
      </w:r>
      <w:r>
        <w:rPr>
          <w:i/>
          <w:iCs/>
        </w:rPr>
        <w:t>Про</w:t>
      </w:r>
      <w:r>
        <w:rPr>
          <w:i/>
          <w:iCs/>
        </w:rPr>
        <w:softHyphen/>
        <w:t>кофьевское,</w:t>
      </w:r>
      <w:r>
        <w:t xml:space="preserve"> да 9 дер., да поч., да дер. припущена въ пашню живу</w:t>
      </w:r>
      <w:r>
        <w:softHyphen/>
        <w:t>щихъ, да 2 пуст., а дворовъ: дв. помѣщиковъ, да 3 дв. людцкихъ, да 73 дв. крестьянскихъ, да 17 дв. бобылскихъ, а людей въ нихъ 84 челов. крестьянъ, да 19 бобылей, да 7 мѣс</w:t>
      </w:r>
      <w:r>
        <w:t>тъ дворов.; пашни паханые сер. земли 162 четв., а добр. землею съ наддачею 130 четв. безъ полуосм., а наддано сер. же земли 32 четв. съ полуосм., да пер. 12 четв., а добр. землею съ наддачею 10 четв. безъ полуосм., а наддано сер. жъ земли 2 четв. съ полуос</w:t>
      </w:r>
      <w:r>
        <w:t>м., и обоего пашни паханые и пер. сер. земли 174 четв., а добр. землею съ наддачею 139 четв. съ осм., а наддано сер. жъ земли 34 четв., да пашни жъ худ. земли 273 четв. съ осм., а добр. землею съ наддачею 182 четв. съ осм., а наддано худ. жъ земли 91 четв.</w:t>
      </w:r>
      <w:r>
        <w:t>, да паш</w:t>
      </w:r>
      <w:r>
        <w:softHyphen/>
        <w:t>ни жъ паханые наѣздомъ 25 четв., да пер. 38 четв., да лѣсомъ поросло 52 четв., и обоего пашни пахано наѣздомъ и пер. и лѣсомъ поросло худ. земли 115 четв., а добр. землею съ наддачею 77 четв. безъ третника, а наддано худ. жъ земли 38 четв. съ трет</w:t>
      </w:r>
      <w:r>
        <w:t>никомъ, и всего пашни паханые и съ наѣзжею пашнею и пер. и лѣсомъ поросло худ. земли 388 четв. съ осм., а добр. землею съ наддачею 259 четв., и обоего пашни паханые сер. и худ. земли добр. землею съ наддачею 312 четв. съ полуосм., да наѣздомъ пашни паханой</w:t>
      </w:r>
      <w:r>
        <w:t xml:space="preserve"> и пер. и лѣсомъ поросло сер. и худ. земли добр. землею съ наддачею 86 (четв.) съ третникомъ и полполтретника, и всего пашни паханые и съ наѣзжею пашнею и пер. и лѣсомъ поросло сер. и худ.</w:t>
      </w:r>
    </w:p>
    <w:p w14:paraId="7A162756" w14:textId="77777777" w:rsidR="00433AE5" w:rsidRDefault="00903536">
      <w:pPr>
        <w:pStyle w:val="22"/>
        <w:tabs>
          <w:tab w:val="left" w:pos="6229"/>
        </w:tabs>
        <w:spacing w:after="0" w:line="331" w:lineRule="auto"/>
        <w:ind w:firstLine="920"/>
        <w:jc w:val="both"/>
      </w:pPr>
      <w:r>
        <w:t>Ч. I, отдѣл. 2.</w:t>
      </w:r>
      <w:r>
        <w:tab/>
        <w:t>42</w:t>
      </w:r>
    </w:p>
    <w:p w14:paraId="3EEFFBA3" w14:textId="77777777" w:rsidR="00433AE5" w:rsidRDefault="00903536">
      <w:pPr>
        <w:pStyle w:val="11"/>
        <w:ind w:left="760" w:firstLine="40"/>
        <w:jc w:val="both"/>
      </w:pPr>
      <w:r>
        <w:t>земли добр. землею съ наддачею 399 четв. безъ тр</w:t>
      </w:r>
      <w:r>
        <w:t>етника въ полѣ, а въ дву потомужъ, сѣна 815 коп., лѣсу пашенного 44 дес., а непашенного лѣсу 63 дес. А сошного писма въ живущемъ треть и полполчетв. сохи, и не дошло въ сошное писмо 5 четв. безъ третника пашни, а въ пустѣ и съ на</w:t>
      </w:r>
      <w:r>
        <w:softHyphen/>
        <w:t>ѣзжею пашнею полполчетв. и</w:t>
      </w:r>
      <w:r>
        <w:t xml:space="preserve"> полполполтрети сохи и 3 четв. пашни. Да за Васильемъ же помѣстья въ </w:t>
      </w:r>
      <w:r>
        <w:rPr>
          <w:i/>
          <w:iCs/>
        </w:rPr>
        <w:t>Суздалѣ</w:t>
      </w:r>
      <w:r>
        <w:t xml:space="preserve"> 73 четв., да во </w:t>
      </w:r>
      <w:r>
        <w:rPr>
          <w:i/>
          <w:iCs/>
        </w:rPr>
        <w:t>Ржевѣ</w:t>
      </w:r>
      <w:r>
        <w:t xml:space="preserve"> 102 четв., и все</w:t>
      </w:r>
      <w:r>
        <w:softHyphen/>
        <w:t>го за Васильемъ помѣстья въ 3 город. 574 четв. безъ третника. А окладъ Василью 700 четв., и не дошло въ его окладъ 126 четв. съ третникомъ.</w:t>
      </w:r>
    </w:p>
    <w:p w14:paraId="17957D8D" w14:textId="77777777" w:rsidR="00433AE5" w:rsidRDefault="00903536">
      <w:pPr>
        <w:pStyle w:val="11"/>
        <w:ind w:left="760" w:firstLine="300"/>
        <w:jc w:val="both"/>
        <w:sectPr w:rsidR="00433AE5">
          <w:headerReference w:type="even" r:id="rId1256"/>
          <w:headerReference w:type="default" r:id="rId1257"/>
          <w:footerReference w:type="even" r:id="rId1258"/>
          <w:footerReference w:type="default" r:id="rId1259"/>
          <w:headerReference w:type="first" r:id="rId1260"/>
          <w:footerReference w:type="first" r:id="rId1261"/>
          <w:footnotePr>
            <w:numFmt w:val="chicago"/>
          </w:footnotePr>
          <w:pgSz w:w="8634" w:h="14208"/>
          <w:pgMar w:top="1196" w:right="92" w:bottom="1002" w:left="233" w:header="0" w:footer="3" w:gutter="0"/>
          <w:pgNumType w:start="657"/>
          <w:cols w:space="720"/>
          <w:noEndnote/>
          <w:titlePg/>
          <w:docGrid w:linePitch="360"/>
          <w15:footnoteColumns w:val="1"/>
        </w:sectPr>
      </w:pPr>
      <w:r>
        <w:t xml:space="preserve">За Семеномъ за Ивановымъ сыномъ Ртищова, а прежъ того было за Борисомъ за Ѳедоровымъ сыномъ Невѣжина: пуст., что было село </w:t>
      </w:r>
      <w:r>
        <w:rPr>
          <w:i/>
          <w:iCs/>
        </w:rPr>
        <w:t>Кло</w:t>
      </w:r>
      <w:r>
        <w:rPr>
          <w:i/>
          <w:iCs/>
        </w:rPr>
        <w:softHyphen/>
        <w:t>букова,</w:t>
      </w:r>
      <w:r>
        <w:t xml:space="preserve"> да къ той же пуст. припущена въ пашню пуст., что была дер. </w:t>
      </w:r>
      <w:r>
        <w:rPr>
          <w:i/>
          <w:iCs/>
        </w:rPr>
        <w:t>Панкратова,</w:t>
      </w:r>
      <w:r>
        <w:t xml:space="preserve"> а на ней мѣсто церковное, что была церк. Николы чю</w:t>
      </w:r>
      <w:r>
        <w:t xml:space="preserve">до- творца/да 8 мѣстъ дворов.; пашни паханые наѣздомъ худ. </w:t>
      </w:r>
      <w:r>
        <w:lastRenderedPageBreak/>
        <w:t xml:space="preserve">земли 20 четв., да пер. 5 четв., да лѣсомъ поросло 125 четв. въ полѣ, а въ дву потомужъ, сѣна на р. на </w:t>
      </w:r>
      <w:r>
        <w:rPr>
          <w:i/>
          <w:iCs/>
        </w:rPr>
        <w:t>Днѣпрѣ</w:t>
      </w:r>
      <w:r>
        <w:t xml:space="preserve"> 300 коп., лѣсу пашенного 5 дес., а не</w:t>
      </w:r>
      <w:r>
        <w:softHyphen/>
        <w:t>пашенного лѣсу 7 дес. съ полудес. Пуст., что была</w:t>
      </w:r>
      <w:r>
        <w:t xml:space="preserve"> дер. </w:t>
      </w:r>
      <w:r>
        <w:rPr>
          <w:i/>
          <w:iCs/>
        </w:rPr>
        <w:t>Сомовская,</w:t>
      </w:r>
      <w:r>
        <w:t xml:space="preserve"> а на ней 6 мѣстъ дворов.; пашни паханые наѣздомъ худ. земли четв., да пер. 2 четв., да лѣсомъ поросло 53 четв. въ полѣ, а въ дву потомужъ, сѣна 17 коп., да отхожемъ (зіс) сѣна на р. на </w:t>
      </w:r>
      <w:r>
        <w:rPr>
          <w:i/>
          <w:iCs/>
        </w:rPr>
        <w:t>Днѣпрѣ</w:t>
      </w:r>
      <w:r>
        <w:t xml:space="preserve"> 10 коп., лѣсу пашенного 2 дес., а непашенного л</w:t>
      </w:r>
      <w:r>
        <w:t xml:space="preserve">ѣсу полчетв. дес. Пуст., что была дер, </w:t>
      </w:r>
      <w:r>
        <w:rPr>
          <w:i/>
          <w:iCs/>
        </w:rPr>
        <w:t>Канкин- ская,</w:t>
      </w:r>
      <w:r>
        <w:t xml:space="preserve"> а на ней 3 мѣста дворов.; пашни паханые наѣздомъ худ. земли 2 четв., да пер. 2 четв., да лѣсомъ поросло 20 четв. въ полѣ, а въ дву пото</w:t>
      </w:r>
      <w:r>
        <w:softHyphen/>
        <w:t xml:space="preserve">мужъ, сѣна 15 коп., да отхожего сѣна на р. на </w:t>
      </w:r>
      <w:r>
        <w:rPr>
          <w:i/>
          <w:iCs/>
        </w:rPr>
        <w:t>Днѣпрѣ</w:t>
      </w:r>
      <w:r>
        <w:t xml:space="preserve"> 20 коп., лѣсу пашенного 1% дес., а непашенного лѣсу 4 дес. Пуст., что была дер. </w:t>
      </w:r>
      <w:r>
        <w:rPr>
          <w:i/>
          <w:iCs/>
        </w:rPr>
        <w:t>Макаровская,</w:t>
      </w:r>
      <w:r>
        <w:t xml:space="preserve"> а на ней 3 мѣста дворов.; пашни паханые наѣздомъ худ. земли четв., да пер. четв., да лѣсомъ поросло 25 четв. въ полѣ, а въ дву потомужъ, сѣна 20 коп., лѣсу пашенн</w:t>
      </w:r>
      <w:r>
        <w:t xml:space="preserve">ого полтрети дес., а непашенного лѣсу 10 дес. Пуст., что была дер. </w:t>
      </w:r>
      <w:r>
        <w:rPr>
          <w:i/>
          <w:iCs/>
        </w:rPr>
        <w:t>Клещова,</w:t>
      </w:r>
      <w:r>
        <w:t xml:space="preserve"> а па ней 3 мѣста дворов.; пашни паханые наѣздомъ худ. земли 5 четв., да пер. 3 четв., да лѣсомъ поросло 30 четв. въ полѣ, а въ дву потомужъ, сѣна 40 коп., да отхожего на р. на </w:t>
      </w:r>
      <w:r>
        <w:rPr>
          <w:i/>
          <w:iCs/>
        </w:rPr>
        <w:t>Днѣп</w:t>
      </w:r>
      <w:r>
        <w:rPr>
          <w:i/>
          <w:iCs/>
        </w:rPr>
        <w:t>рѣ</w:t>
      </w:r>
      <w:r>
        <w:t xml:space="preserve"> 10 коп., лѣсу пашенного 5 дес., а непашенного лѣсу 11 дес. Пуст., что былъ поч. </w:t>
      </w:r>
      <w:r>
        <w:rPr>
          <w:i/>
          <w:iCs/>
        </w:rPr>
        <w:t>Исаковъ,</w:t>
      </w:r>
      <w:r>
        <w:t xml:space="preserve"> а на немъ мѣсто дворов.; пашни лѣсомъ поросло худ. земли 4 четв. въ полѣ, а въ дву потомужъ, сѣна 10 коп., лѣсу пашенного 15 дес., а непашенного лѣсу 10 дес. Пуст.,</w:t>
      </w:r>
      <w:r>
        <w:t xml:space="preserve"> что былъ поч. </w:t>
      </w:r>
      <w:r>
        <w:rPr>
          <w:i/>
          <w:iCs/>
        </w:rPr>
        <w:t>Пвники</w:t>
      </w:r>
      <w:r>
        <w:t xml:space="preserve"> вопче съ Григорьемъ да съ Истомою Якушки- ными, а въ ней на Семеновъ жеребей 2 мѣста дворов.; пашни лѣсомъ поросло худ. земли 9 четв. въ полѣ, а въ дву потомужъ, сѣна на р. на </w:t>
      </w:r>
      <w:r>
        <w:rPr>
          <w:i/>
          <w:iCs/>
        </w:rPr>
        <w:t>Днѣпрѣ</w:t>
      </w:r>
      <w:r>
        <w:t xml:space="preserve"> 9 коп., лѣсу пашенного 3 дес., а непашенного 3 дес.</w:t>
      </w:r>
      <w:r>
        <w:t xml:space="preserve"> Всего за Семеномъ Ртищевымъ пуст., что было село </w:t>
      </w:r>
      <w:r>
        <w:rPr>
          <w:i/>
          <w:iCs/>
        </w:rPr>
        <w:t>Клобукова,</w:t>
      </w:r>
      <w:r>
        <w:t xml:space="preserve"> и всего 6 пуст., да пуст. припущена въ пашню, да пуст. вопчая, а въ нихъ 27 мѣстъ дворов.; пашни паханые наѣздомъ худ. земли 29 четв., да пер. 12 четв., да лѣсомъ поросло 266 четв., и всего пашни</w:t>
      </w:r>
      <w:r>
        <w:t xml:space="preserve"> паханые и пер. и лѣсомъ по</w:t>
      </w:r>
      <w:r>
        <w:softHyphen/>
        <w:t>росло худ. земли 308 четв., а добр. землею съ наддачею 205 четв. съ</w:t>
      </w:r>
    </w:p>
    <w:p w14:paraId="5CFE3BD3" w14:textId="77777777" w:rsidR="00433AE5" w:rsidRDefault="00903536">
      <w:pPr>
        <w:pStyle w:val="11"/>
        <w:spacing w:before="340"/>
        <w:ind w:left="360" w:firstLine="40"/>
      </w:pPr>
      <w:r>
        <w:lastRenderedPageBreak/>
        <w:t xml:space="preserve">третникомъ, а наддано худ. жъ земли 103 четв. безъ третника въ полѣ, а въ дву потомужъ, сѣна 451 коп., лѣсу пашенного ЗА дес., а непашѳн-. ного лѣсу 49 дес. А. </w:t>
      </w:r>
      <w:r>
        <w:t xml:space="preserve">сошного писма въ пустѣ и съ наѣзжею пашнею четв. сохи (и) 5 четв. съ третникомъ пашни. Да за Семеномъ же помѣстья во </w:t>
      </w:r>
      <w:r>
        <w:rPr>
          <w:i/>
          <w:iCs/>
        </w:rPr>
        <w:t>Жгалѣ</w:t>
      </w:r>
      <w:r>
        <w:t xml:space="preserve"> (зіс), а окладъ и четвертная пашня писана подлинно (во) </w:t>
      </w:r>
      <w:r>
        <w:rPr>
          <w:i/>
          <w:iCs/>
        </w:rPr>
        <w:t>Жга</w:t>
      </w:r>
      <w:r>
        <w:rPr>
          <w:i/>
          <w:iCs/>
        </w:rPr>
        <w:softHyphen/>
        <w:t>лѣ</w:t>
      </w:r>
      <w:r>
        <w:t xml:space="preserve"> (зіс) подъ его усадищемъ.</w:t>
      </w:r>
    </w:p>
    <w:p w14:paraId="2049F0EF" w14:textId="77777777" w:rsidR="00433AE5" w:rsidRDefault="00903536">
      <w:pPr>
        <w:pStyle w:val="11"/>
        <w:ind w:left="360" w:firstLine="240"/>
        <w:jc w:val="both"/>
      </w:pPr>
      <w:r>
        <w:t>За Михайломъ за Григорьевымъ сыномъ Якушкина</w:t>
      </w:r>
      <w:r>
        <w:t>, а прежъ того было за Борисомъ за Ѳедоровымъ сыномъ Невѣжи на: пуст., что была</w:t>
      </w:r>
    </w:p>
    <w:p w14:paraId="4FACCE26" w14:textId="77777777" w:rsidR="00433AE5" w:rsidRDefault="00903536">
      <w:pPr>
        <w:pStyle w:val="11"/>
        <w:ind w:left="360" w:firstLine="420"/>
        <w:jc w:val="both"/>
      </w:pPr>
      <w:r>
        <w:rPr>
          <w:i/>
          <w:iCs/>
        </w:rPr>
        <w:t>Филимонова,</w:t>
      </w:r>
      <w:r>
        <w:t xml:space="preserve"> на р. на </w:t>
      </w:r>
      <w:r>
        <w:rPr>
          <w:i/>
          <w:iCs/>
        </w:rPr>
        <w:t>Днѣпрѣ,</w:t>
      </w:r>
      <w:r>
        <w:t xml:space="preserve"> а на ней 8 мѣстъ дворов.; пашни паха</w:t>
      </w:r>
      <w:r>
        <w:softHyphen/>
        <w:t xml:space="preserve">ные наѣздомъ худ. земли 5 четв., да пер. 4 четв., да лѣсомъ поросло 73 четв. въ полѣ, а въ дву потомужъ, сѣна </w:t>
      </w:r>
      <w:r>
        <w:t xml:space="preserve">на р. на </w:t>
      </w:r>
      <w:r>
        <w:rPr>
          <w:i/>
          <w:iCs/>
        </w:rPr>
        <w:t>Днѣпрѣ</w:t>
      </w:r>
      <w:r>
        <w:t xml:space="preserve"> 100 коп., лѣсу пашенного дес., а непашенного лѣсу 7 дес. съ полудес. Иуст., что была дер. </w:t>
      </w:r>
      <w:r>
        <w:rPr>
          <w:i/>
          <w:iCs/>
        </w:rPr>
        <w:t>Ековино,</w:t>
      </w:r>
      <w:r>
        <w:t xml:space="preserve"> на р. на </w:t>
      </w:r>
      <w:r>
        <w:rPr>
          <w:i/>
          <w:iCs/>
        </w:rPr>
        <w:t>Днѣпрѣ,</w:t>
      </w:r>
      <w:r>
        <w:t xml:space="preserve"> а па ней 4 мѣста дворов.; пашни паха</w:t>
      </w:r>
      <w:r>
        <w:softHyphen/>
        <w:t>ные наѣздомъ худ. земли 5 четв., да пер. 2 четв., да лѣсомъ поросло 53 четв. въ полѣ, а</w:t>
      </w:r>
      <w:r>
        <w:t xml:space="preserve"> въ дву потомужъ, сѣна 50 коп., лѣсу пашенного дес., а непашенного лѣсу полтрети дес. Пуст., что была дер. </w:t>
      </w:r>
      <w:r>
        <w:rPr>
          <w:i/>
          <w:iCs/>
        </w:rPr>
        <w:t>Попова,</w:t>
      </w:r>
      <w:r>
        <w:t xml:space="preserve"> а въ ней 3 мѣста дворов.; пашни паханые наѣздомъ худ. земли 4 четв., да пер. 3 четв., да лѣсомъ поросло 7 четв. въ полѣ, а въ дву потомужъ, с</w:t>
      </w:r>
      <w:r>
        <w:t xml:space="preserve">ѣна 30 коп., лѣсу пашенного полтрети дес., а непашенного лѣсу 6 дес. Пуст., что была дер. </w:t>
      </w:r>
      <w:r>
        <w:rPr>
          <w:i/>
          <w:iCs/>
        </w:rPr>
        <w:t>Губгшская,</w:t>
      </w:r>
      <w:r>
        <w:t xml:space="preserve"> а на ней 4 мѣста дворов.; пашни паханые на</w:t>
      </w:r>
      <w:r>
        <w:softHyphen/>
        <w:t>ѣздомъ худ. земли 3 четв., да пер. 5 четв., да лѣсомъ поросло 57 четв. въ полѣ, а въ дву потомужъ, сѣна 45 коп.,</w:t>
      </w:r>
      <w:r>
        <w:t xml:space="preserve"> лѣсу пашенного дес., а непа</w:t>
      </w:r>
      <w:r>
        <w:softHyphen/>
        <w:t xml:space="preserve">шенного лѣсу 6 дес. Пуст., что была дер. </w:t>
      </w:r>
      <w:r>
        <w:rPr>
          <w:i/>
          <w:iCs/>
        </w:rPr>
        <w:t>Олекспйка Павлова,</w:t>
      </w:r>
      <w:r>
        <w:t xml:space="preserve"> а на ней 5 мѣстъ дворов.; пашни паханые наѣздомъ худ. земли 5 четв., да пер. 3 четв., да лѣсомъ поросло 30 четв. въ полѣ, а въ дву потомужъ, сѣна 50 коп., лѣсу пашенно</w:t>
      </w:r>
      <w:r>
        <w:t xml:space="preserve">го 8 дес., а непашенного лѣсу 10 дес. Пуст., что была дер. </w:t>
      </w:r>
      <w:r>
        <w:rPr>
          <w:i/>
          <w:iCs/>
        </w:rPr>
        <w:t>Гридникова,</w:t>
      </w:r>
      <w:r>
        <w:t xml:space="preserve"> а на ней 3 мѣста дворов.; пашни паханые наѣз</w:t>
      </w:r>
      <w:r>
        <w:softHyphen/>
        <w:t xml:space="preserve">домъ, худ. земли 3 четв., да пер. </w:t>
      </w:r>
      <w:r>
        <w:rPr>
          <w:i/>
          <w:iCs/>
        </w:rPr>
        <w:t>2 четв.,</w:t>
      </w:r>
      <w:r>
        <w:t xml:space="preserve"> да лѣсомъ поросло 18 четв. въ полѣ, а въ дву потомужъ, сѣиа 40 коп., лѣсу пашенного 6 дес., а неп</w:t>
      </w:r>
      <w:r>
        <w:t>а</w:t>
      </w:r>
      <w:r>
        <w:softHyphen/>
        <w:t xml:space="preserve">шенного лѣсу 4 дес. Пуст., что была дер. </w:t>
      </w:r>
      <w:r>
        <w:rPr>
          <w:i/>
          <w:iCs/>
        </w:rPr>
        <w:t>Савгінская,</w:t>
      </w:r>
      <w:r>
        <w:t xml:space="preserve"> а на ней 5 мѣстъ дворов.; пашни паханые наѣздомъ худ. земли 3 четв., да пер. 3 четв., да лѣсомъ поросло 40 четв. въ полѣ, а въ дву потомужъ, сѣна 50 коп., да на отхожемъ лугу на </w:t>
      </w:r>
      <w:r>
        <w:rPr>
          <w:i/>
          <w:iCs/>
        </w:rPr>
        <w:t>Блинномъ,</w:t>
      </w:r>
      <w:r>
        <w:t xml:space="preserve"> на р. на </w:t>
      </w:r>
      <w:r>
        <w:rPr>
          <w:i/>
          <w:iCs/>
        </w:rPr>
        <w:t>Днѣп</w:t>
      </w:r>
      <w:r>
        <w:rPr>
          <w:i/>
          <w:iCs/>
        </w:rPr>
        <w:t>рѣ;</w:t>
      </w:r>
      <w:r>
        <w:t xml:space="preserve"> 10 коп., лѣсу па</w:t>
      </w:r>
      <w:r>
        <w:softHyphen/>
        <w:t xml:space="preserve">шенного дес., а непашенного полтрети дес. Пуст., что былъ поч. </w:t>
      </w:r>
      <w:r>
        <w:rPr>
          <w:i/>
          <w:iCs/>
        </w:rPr>
        <w:t>Под</w:t>
      </w:r>
      <w:r>
        <w:rPr>
          <w:i/>
          <w:iCs/>
        </w:rPr>
        <w:softHyphen/>
        <w:t>липавъ,</w:t>
      </w:r>
      <w:r>
        <w:t xml:space="preserve"> а на немъ мѣсто дворов.; пашни паханые наѣздомъ худ. земли четв., да пер. </w:t>
      </w:r>
      <w:r>
        <w:rPr>
          <w:i/>
          <w:iCs/>
        </w:rPr>
        <w:t>2</w:t>
      </w:r>
      <w:r>
        <w:t xml:space="preserve"> четв., да лѣсомъ поросло 5 четв. въ полѣ, а въ дву потомужъ, сѣна 12 коп., лѣсу паше</w:t>
      </w:r>
      <w:r>
        <w:t>нного 5 дес., а непашенного лѣсу 6 дес. И всего за Михайломъ Якушкинымъ пуст., и всего 8 пуст., а въ нихъ 33 мѣста дворов.; пашни паханые наѣздомъ худ. земли 29 четв., да пер. 24 четв., да лѣсомъ поросло 283 четв., и всего пашни паханые наѣздомъ и пер. и л</w:t>
      </w:r>
      <w:r>
        <w:t>ѣсомъ поросло худ. земли 333 четв., а добр. землею съ наддачею 224 четв., а наддано худ. земли 112 четв. въ полѣ, а въ дву потомужъ, сѣна 373 коп., лѣсу пашенного 26 дес., а непашенного лѣсу</w:t>
      </w:r>
    </w:p>
    <w:p w14:paraId="336D7307" w14:textId="77777777" w:rsidR="00433AE5" w:rsidRDefault="00903536">
      <w:pPr>
        <w:pStyle w:val="11"/>
        <w:spacing w:line="283" w:lineRule="auto"/>
        <w:ind w:left="660" w:firstLine="60"/>
        <w:jc w:val="both"/>
      </w:pPr>
      <w:r>
        <w:t xml:space="preserve">44 дес. съ полудес. А сошного писма въ пустѣ и съ наѣзжею пашнею </w:t>
      </w:r>
      <w:r>
        <w:t>четв. (и) полполполчетв. сохи, и не дошло въ сошное писмо четв. пашни. А окладъ Михаилу 250 четв., и не дошло въ его окладъ 26 четв.</w:t>
      </w:r>
    </w:p>
    <w:p w14:paraId="08E2AA9D" w14:textId="77777777" w:rsidR="00433AE5" w:rsidRDefault="00903536">
      <w:pPr>
        <w:pStyle w:val="11"/>
        <w:spacing w:line="283" w:lineRule="auto"/>
        <w:ind w:left="660" w:firstLine="360"/>
        <w:jc w:val="both"/>
      </w:pPr>
      <w:r>
        <w:t xml:space="preserve">За Григорьемъ да за Истомою за Ивановыми дѣтми Якушкина, что было за Горяиномъ Наумовымъ, а прежъ того было за </w:t>
      </w:r>
      <w:r>
        <w:t>Иваномъ за Пет</w:t>
      </w:r>
      <w:r>
        <w:softHyphen/>
        <w:t xml:space="preserve">ровымъ сыномъ Невѣжи (зіс): пог. </w:t>
      </w:r>
      <w:r>
        <w:rPr>
          <w:i/>
          <w:iCs/>
        </w:rPr>
        <w:t>Горки,</w:t>
      </w:r>
      <w:r>
        <w:t xml:space="preserve"> а на пог. церк. Илья Пророкъ, древянъ, а на церковной землѣ дворовъ: во дв. попъ, во дв. пономарь, во дв. проскурница, да келья, а въ ней живетъ нищей, а питаетца отъ церк</w:t>
      </w:r>
      <w:r>
        <w:softHyphen/>
        <w:t>ви Божіи, да къ церкви къ Иль</w:t>
      </w:r>
      <w:r>
        <w:t>ѣ Пророку дано изъ помѣщиковъ] пашни паханые худ. земли 5 четв. съ осм., да пер. 2 четв. съ осм., да лѣсомъ поросло 13 четв. въ полѣ, а въ дву потомужъ, сѣна 10 коп., да на отхо</w:t>
      </w:r>
      <w:r>
        <w:softHyphen/>
        <w:t xml:space="preserve">жемъ лугу на р. на </w:t>
      </w:r>
      <w:r>
        <w:rPr>
          <w:i/>
          <w:iCs/>
        </w:rPr>
        <w:t>Днѣпрѣ</w:t>
      </w:r>
      <w:r>
        <w:t xml:space="preserve"> вопче съ Григорьемъ да съ </w:t>
      </w:r>
      <w:r>
        <w:lastRenderedPageBreak/>
        <w:t>Истомою съ Якушкинымъ на ц</w:t>
      </w:r>
      <w:r>
        <w:t>ерковной жеребей сѣна 30 коп., лѣсу пашенного- 1% дес., а непашенного лѣсу 2 дес., да на пог. же помѣщиковыхъ 2 мѣ</w:t>
      </w:r>
      <w:r>
        <w:softHyphen/>
        <w:t>ста дворов.; пашпи паханые наѣздомъ худ. земли 6 четв., да пер. 2 четв., да лѣсомъ поросло 13 четв. въ полѣ, а въ дву потомужъ, сѣна 10 коп.,</w:t>
      </w:r>
      <w:r>
        <w:t xml:space="preserve"> да на отхожемъ лугу, па р. на </w:t>
      </w:r>
      <w:r>
        <w:rPr>
          <w:i/>
          <w:iCs/>
        </w:rPr>
        <w:t>Днѣпрѣ,</w:t>
      </w:r>
      <w:r>
        <w:t xml:space="preserve"> вопче (съ) церковнымъ лу</w:t>
      </w:r>
      <w:r>
        <w:softHyphen/>
        <w:t>гомъ на Григорьевъ да на Истоминъ жеребей сѣна 40 коп., лѣсу пашен</w:t>
      </w:r>
      <w:r>
        <w:softHyphen/>
        <w:t>ного іу</w:t>
      </w:r>
      <w:r>
        <w:rPr>
          <w:vertAlign w:val="subscript"/>
        </w:rPr>
        <w:t>2</w:t>
      </w:r>
      <w:r>
        <w:t xml:space="preserve"> дес., а непашенного 2 дес. Дер. </w:t>
      </w:r>
      <w:r>
        <w:rPr>
          <w:i/>
          <w:iCs/>
        </w:rPr>
        <w:t>Іевлевская,</w:t>
      </w:r>
      <w:r>
        <w:t xml:space="preserve"> а </w:t>
      </w:r>
      <w:r>
        <w:rPr>
          <w:i/>
          <w:iCs/>
        </w:rPr>
        <w:t>Йванино</w:t>
      </w:r>
      <w:r>
        <w:t xml:space="preserve"> тожъ, а въ ней на Григорьеву полов. крестьянъ 3 дв., во дв. бобыль, и на Исто</w:t>
      </w:r>
      <w:r>
        <w:softHyphen/>
        <w:t>мину полов. крестьянъ 3 дв.; пашни паханые худ. земли 30 четв., да лѣ</w:t>
      </w:r>
      <w:r>
        <w:softHyphen/>
        <w:t xml:space="preserve">сомъ поросло 6 четв. въ полѣ, а въ дву потомужъ, сѣна на р. на </w:t>
      </w:r>
      <w:r>
        <w:rPr>
          <w:i/>
          <w:iCs/>
        </w:rPr>
        <w:t>Го- стижъ</w:t>
      </w:r>
      <w:r>
        <w:t xml:space="preserve"> 20 коп., да на отхожемъ лугу на ис</w:t>
      </w:r>
      <w:r>
        <w:t>токѣ сѣна 3 коп., да про</w:t>
      </w:r>
      <w:r>
        <w:softHyphen/>
        <w:t>тивъ езища сѣна.10 коп., лѣсу пашенного іу</w:t>
      </w:r>
      <w:r>
        <w:rPr>
          <w:vertAlign w:val="subscript"/>
        </w:rPr>
        <w:t>2</w:t>
      </w:r>
      <w:r>
        <w:t xml:space="preserve"> дес., а непашенного лѣсу полчетверты дес. Пуст., что было слц: </w:t>
      </w:r>
      <w:r>
        <w:rPr>
          <w:i/>
          <w:iCs/>
        </w:rPr>
        <w:t>Левоновское,</w:t>
      </w:r>
      <w:r>
        <w:t xml:space="preserve"> да къ томужъ слц. припущена въ пашню пуст. </w:t>
      </w:r>
      <w:r>
        <w:rPr>
          <w:i/>
          <w:iCs/>
        </w:rPr>
        <w:t>Шишкина,</w:t>
      </w:r>
      <w:r>
        <w:t xml:space="preserve"> а въ писцовыхъ книгахъ та при</w:t>
      </w:r>
      <w:r>
        <w:softHyphen/>
        <w:t>пускная пуст. не писана, а въ</w:t>
      </w:r>
      <w:r>
        <w:t xml:space="preserve"> ней 3 мѣста дворов.; пашни паханые на</w:t>
      </w:r>
      <w:r>
        <w:softHyphen/>
        <w:t xml:space="preserve">ѣздомъ худ. земли 5 четв., да пер. 5 четв., да лѣсомъ поросло 70 четв. въ полѣ, а въ дву потомуж-ъ, сѣна на р. на </w:t>
      </w:r>
      <w:r>
        <w:rPr>
          <w:i/>
          <w:iCs/>
        </w:rPr>
        <w:t>Днѣпрѣ</w:t>
      </w:r>
      <w:r>
        <w:t xml:space="preserve"> 70 коп., лѣсу пашен</w:t>
      </w:r>
      <w:r>
        <w:softHyphen/>
        <w:t>ного полпяты дес., а непашенного лѣсу 7 дес. съ полудес. Пуст., что была дер</w:t>
      </w:r>
      <w:r>
        <w:t xml:space="preserve">. </w:t>
      </w:r>
      <w:r>
        <w:rPr>
          <w:i/>
          <w:iCs/>
        </w:rPr>
        <w:t>Деревенщики,</w:t>
      </w:r>
      <w:r>
        <w:t xml:space="preserve"> а </w:t>
      </w:r>
      <w:r>
        <w:rPr>
          <w:i/>
          <w:iCs/>
        </w:rPr>
        <w:t>Демидово</w:t>
      </w:r>
      <w:r>
        <w:t xml:space="preserve"> тожъ, а на ней 2 мѣста дворов.; паш</w:t>
      </w:r>
      <w:r>
        <w:softHyphen/>
        <w:t>ни паханые наѣздомъ худ. земли 5 четв., да пер. 2 четв., да лѣсомъ по</w:t>
      </w:r>
      <w:r>
        <w:softHyphen/>
        <w:t xml:space="preserve">росло 7 четв. въ полѣ, а въ дву потомужъ, сѣна па р. на </w:t>
      </w:r>
      <w:r>
        <w:rPr>
          <w:i/>
          <w:iCs/>
        </w:rPr>
        <w:t>Днѣпрѣ</w:t>
      </w:r>
      <w:r>
        <w:t xml:space="preserve"> 30 коп. Пуст., что была дер. </w:t>
      </w:r>
      <w:r>
        <w:rPr>
          <w:i/>
          <w:iCs/>
        </w:rPr>
        <w:t>Самойловская,</w:t>
      </w:r>
      <w:r>
        <w:t xml:space="preserve"> а </w:t>
      </w:r>
      <w:r>
        <w:rPr>
          <w:i/>
          <w:iCs/>
        </w:rPr>
        <w:t>Ладыгина</w:t>
      </w:r>
      <w:r>
        <w:t xml:space="preserve"> тожъ, а</w:t>
      </w:r>
      <w:r>
        <w:t xml:space="preserve"> на ней 2 мѣста дворов.; пашни паханые наѣздомъ худ. земли 3 четв., да пер. 5 четв., да лѣсомъ поросло 23 четв. въ полѣ, а въ дву потомужъ, сѣна 15 коп., лѣсу пашенного полчетверты дес., а непашенного 6 дес. Пуст., что бы</w:t>
      </w:r>
      <w:r>
        <w:softHyphen/>
        <w:t xml:space="preserve">ла дер. </w:t>
      </w:r>
      <w:r>
        <w:rPr>
          <w:i/>
          <w:iCs/>
        </w:rPr>
        <w:t>Парс/іеновская,</w:t>
      </w:r>
      <w:r>
        <w:t xml:space="preserve"> а </w:t>
      </w:r>
      <w:r>
        <w:rPr>
          <w:i/>
          <w:iCs/>
        </w:rPr>
        <w:t>Сенкино</w:t>
      </w:r>
      <w:r>
        <w:t xml:space="preserve"> </w:t>
      </w:r>
      <w:r>
        <w:t xml:space="preserve">тожъ, а на ней 2 мѣста дворов.; пашни паханые наѣздомъ худ. земли 2 четв., да пер. четв., да лѣсомъ поросло 20 четв. въ полѣ, а въ дву потомужъ, сѣна 12 коп., да отхожего сѣна, па р. на </w:t>
      </w:r>
      <w:r>
        <w:rPr>
          <w:i/>
          <w:iCs/>
        </w:rPr>
        <w:t>Днѣпрѣ,</w:t>
      </w:r>
      <w:r>
        <w:t xml:space="preserve"> па лугу </w:t>
      </w:r>
      <w:r>
        <w:rPr>
          <w:i/>
          <w:iCs/>
        </w:rPr>
        <w:t>Накоръп,</w:t>
      </w:r>
      <w:r>
        <w:t xml:space="preserve"> 35 коп., лѣсу пашенного полпяты дес., а непаш</w:t>
      </w:r>
      <w:r>
        <w:t xml:space="preserve">енного лѣсу 8 дес. съ полудес. Пуст., что была дер. </w:t>
      </w:r>
      <w:r>
        <w:rPr>
          <w:i/>
          <w:iCs/>
        </w:rPr>
        <w:t>Хар- ково,</w:t>
      </w:r>
      <w:r>
        <w:t xml:space="preserve"> а на ней 4 мѣста дворов.; пашии паханые наѣздомъ сер. земли 17 </w:t>
      </w:r>
    </w:p>
    <w:p w14:paraId="7AB7FF0E" w14:textId="77777777" w:rsidR="00433AE5" w:rsidRDefault="00903536">
      <w:pPr>
        <w:pStyle w:val="11"/>
        <w:spacing w:line="283" w:lineRule="auto"/>
        <w:ind w:left="660"/>
        <w:jc w:val="both"/>
        <w:sectPr w:rsidR="00433AE5">
          <w:headerReference w:type="even" r:id="rId1262"/>
          <w:headerReference w:type="default" r:id="rId1263"/>
          <w:footerReference w:type="even" r:id="rId1264"/>
          <w:footerReference w:type="default" r:id="rId1265"/>
          <w:headerReference w:type="first" r:id="rId1266"/>
          <w:footerReference w:type="first" r:id="rId1267"/>
          <w:footnotePr>
            <w:numFmt w:val="chicago"/>
          </w:footnotePr>
          <w:pgSz w:w="8634" w:h="14208"/>
          <w:pgMar w:top="1153" w:right="97" w:bottom="1049" w:left="228" w:header="0" w:footer="3" w:gutter="0"/>
          <w:cols w:space="720"/>
          <w:noEndnote/>
          <w:titlePg/>
          <w:docGrid w:linePitch="360"/>
          <w15:footnoteColumns w:val="1"/>
        </w:sectPr>
      </w:pPr>
      <w:r>
        <w:t>четв., да пер. 2 четв., да лѣсомъ поросло 5 четв. въ полѣ, а въ дву по</w:t>
      </w:r>
      <w:r>
        <w:softHyphen/>
        <w:t xml:space="preserve">томужъ, сѣна на р. па </w:t>
      </w:r>
      <w:r>
        <w:rPr>
          <w:i/>
          <w:iCs/>
        </w:rPr>
        <w:t>Днѣпрѣ</w:t>
      </w:r>
      <w:r>
        <w:t xml:space="preserve"> 26 коп., да на отхожемъ лугу на р. па </w:t>
      </w:r>
      <w:r>
        <w:rPr>
          <w:i/>
          <w:iCs/>
        </w:rPr>
        <w:t>Днѣпрѣ,</w:t>
      </w:r>
      <w:r>
        <w:t xml:space="preserve"> на </w:t>
      </w:r>
      <w:r>
        <w:rPr>
          <w:i/>
          <w:iCs/>
        </w:rPr>
        <w:t>Глухомъ</w:t>
      </w:r>
      <w:r>
        <w:t xml:space="preserve"> концѣ, сѣна 10 коп., да побережъ (§іс) подлѣ ру</w:t>
      </w:r>
      <w:r>
        <w:softHyphen/>
        <w:t xml:space="preserve">бежа сѣна 5 коп., лѣсу пашенного полтрети дес., а непашенного лѣсу полшесты дес. Пуст., что была дер. </w:t>
      </w:r>
      <w:r>
        <w:rPr>
          <w:i/>
          <w:iCs/>
        </w:rPr>
        <w:t>Билинская,</w:t>
      </w:r>
      <w:r>
        <w:t xml:space="preserve"> а на ней мѣсто дворов.; пашни пер. ху</w:t>
      </w:r>
      <w:r>
        <w:t xml:space="preserve">д. земли четв., да лѣсомъ поросло 7 четв. въ полѣ, а въ дву потомужъ, сѣна 11 коп., да на отхожемъ лугу на р. на </w:t>
      </w:r>
      <w:r>
        <w:rPr>
          <w:i/>
          <w:iCs/>
        </w:rPr>
        <w:t>Днѣпрѣ</w:t>
      </w:r>
      <w:r>
        <w:t xml:space="preserve"> на </w:t>
      </w:r>
      <w:r>
        <w:rPr>
          <w:i/>
          <w:iCs/>
        </w:rPr>
        <w:t>Ду</w:t>
      </w:r>
      <w:r>
        <w:rPr>
          <w:i/>
          <w:iCs/>
        </w:rPr>
        <w:softHyphen/>
        <w:t>бровѣ</w:t>
      </w:r>
      <w:r>
        <w:t xml:space="preserve"> сѣна 5 коп., лѣсу непашенного 5 дес. Пуст., что была дер. </w:t>
      </w:r>
      <w:r>
        <w:rPr>
          <w:i/>
          <w:iCs/>
        </w:rPr>
        <w:t>Юш</w:t>
      </w:r>
      <w:r>
        <w:rPr>
          <w:i/>
          <w:iCs/>
        </w:rPr>
        <w:softHyphen/>
        <w:t>кова,</w:t>
      </w:r>
      <w:r>
        <w:t xml:space="preserve"> на рчк. на </w:t>
      </w:r>
      <w:r>
        <w:rPr>
          <w:i/>
          <w:iCs/>
        </w:rPr>
        <w:t>Гоститъ,</w:t>
      </w:r>
      <w:r>
        <w:t xml:space="preserve"> а на ней 4 мѣста дворов.; пашни пахан</w:t>
      </w:r>
      <w:r>
        <w:t>ые на</w:t>
      </w:r>
      <w:r>
        <w:softHyphen/>
        <w:t>ѣздомъ худ. земли 2 четв., да пер. четв., да лѣсомъ поросло 17 четв. въ полѣ, а въ дву потомужъ, сѣна 20 коп., лЬсу пашенного 2 дес., а не</w:t>
      </w:r>
      <w:r>
        <w:softHyphen/>
        <w:t xml:space="preserve">пашенного лѣсу полпяты дес. Пуст., что былъ поч. </w:t>
      </w:r>
      <w:r>
        <w:rPr>
          <w:i/>
          <w:iCs/>
        </w:rPr>
        <w:t>Пвники,</w:t>
      </w:r>
      <w:r>
        <w:t xml:space="preserve"> вопчесъ Се</w:t>
      </w:r>
      <w:r>
        <w:softHyphen/>
      </w:r>
      <w:r>
        <w:t xml:space="preserve">меномъ Ртищевымъ, а въ ней на Григорьевъ да на Истоминъ жеребей 2 мѣста дворов.; пашни лѣсомъ поросло худ. земли 3 четв. въ полѣ, а въ дву потомужъ, сѣна на р. на </w:t>
      </w:r>
      <w:r>
        <w:rPr>
          <w:i/>
          <w:iCs/>
        </w:rPr>
        <w:t>Днѣпрѣ</w:t>
      </w:r>
      <w:r>
        <w:t xml:space="preserve"> 3 коп., лѣсу пашенного дес., а непашенного лѣсу дес. жъ. За Григорьемъ же да за Истомо</w:t>
      </w:r>
      <w:r>
        <w:t xml:space="preserve">ю Якуш- киными, что было за Никитою да за Осиповымъ за Степановыми дѣтми Якушкина: слц., что была дер. </w:t>
      </w:r>
      <w:r>
        <w:rPr>
          <w:i/>
          <w:iCs/>
        </w:rPr>
        <w:t>Михѣева,</w:t>
      </w:r>
      <w:r>
        <w:t xml:space="preserve"> а въ ней дв. помѣщиковъ Истоминъ, да людцкихъ 2 дв., да 2 дв. пусты; пашни паханые худ. зем</w:t>
      </w:r>
      <w:r>
        <w:softHyphen/>
        <w:t>ли 20 четв. съ осм. да пер. 8 четв., да лѣсомъ порос</w:t>
      </w:r>
      <w:r>
        <w:t xml:space="preserve">ло 2 четв. въ полѣ, а въ дву потомужъ, сѣна 15 коп., лѣсу пашенного дес., а непашенного лѣсу полтрети дес. Дер. </w:t>
      </w:r>
      <w:r>
        <w:rPr>
          <w:i/>
          <w:iCs/>
        </w:rPr>
        <w:t>Похомовскан,</w:t>
      </w:r>
      <w:r>
        <w:t xml:space="preserve"> а въ ней крестьянъ 1 дв., во дв. крестьянинъ да бобыль; пашни паханые худ. земли 10 четв., да пер. 12 четв., да лѣсомъ поросло 4 че</w:t>
      </w:r>
      <w:r>
        <w:t xml:space="preserve">тв. въ полѣ, а въ дву потомужъ, сѣна 11 коп., лѣсу </w:t>
      </w:r>
      <w:r>
        <w:lastRenderedPageBreak/>
        <w:t xml:space="preserve">пашенного полтрети дес., а непашенного лѣсу 6 дес. Дер. </w:t>
      </w:r>
      <w:r>
        <w:rPr>
          <w:i/>
          <w:iCs/>
        </w:rPr>
        <w:t>Чер- нятино,</w:t>
      </w:r>
      <w:r>
        <w:t xml:space="preserve"> а въ ней крестьянъ 6 дв., во дв. бобыль; пашни паханые худ. земли 30 четв., да пер. 17 четв. въ полѣ, а въ дву потомужъ, сѣна 5 коп., лѣ</w:t>
      </w:r>
      <w:r>
        <w:t xml:space="preserve">су пашенного полчетверты дес. Пуст., что была дер. </w:t>
      </w:r>
      <w:r>
        <w:rPr>
          <w:i/>
          <w:iCs/>
        </w:rPr>
        <w:t>Дешкова,</w:t>
      </w:r>
      <w:r>
        <w:t xml:space="preserve"> а въ ней 6 мѣстъ дворов.; пашни паханые наѣздомъ худ. земли 5 четв., да пер. 10 четв., да лѣсомъ поросло 95 четв. въ полѣ, а въ дву потомужъ, сѣна 40 коп., лѣсу пашенного 1% дес., а непашенного лѣ</w:t>
      </w:r>
      <w:r>
        <w:t>су полчетвер</w:t>
      </w:r>
      <w:r>
        <w:softHyphen/>
        <w:t xml:space="preserve">ты дес. И всего за Григорьемъ да за Истомою пог. </w:t>
      </w:r>
      <w:r>
        <w:rPr>
          <w:i/>
          <w:iCs/>
        </w:rPr>
        <w:t>Горки,</w:t>
      </w:r>
      <w:r>
        <w:t xml:space="preserve"> да слц. </w:t>
      </w:r>
      <w:r>
        <w:rPr>
          <w:i/>
          <w:iCs/>
        </w:rPr>
        <w:t>Михѣ- ево,</w:t>
      </w:r>
      <w:r>
        <w:t xml:space="preserve"> да 3 дер. живущихъ, да 10 пуст. и съ припускною и съ вопчею пуст., а дворовъ: дв. помѣщиковъ, да 2 дв. люцкихъ, да 13 дв. кресть</w:t>
      </w:r>
      <w:r>
        <w:softHyphen/>
        <w:t>янскихъ, да 2 дв. бобылскихъ, а людей в</w:t>
      </w:r>
      <w:r>
        <w:t>ъ нихъ 13 челов. крестьянъ, да 3 челов. бобылей, да 2 дв. пустыхъ, да 28 мѣстъ дворов.; пашни паха</w:t>
      </w:r>
      <w:r>
        <w:softHyphen/>
        <w:t>ные худ. земли 90 четв. съ осм., а добр. землею съ наддачею 60 четв. съ третникомъ, а наддано худ. земли 30 четв. съ полутретникомъ, да на</w:t>
      </w:r>
      <w:r>
        <w:softHyphen/>
        <w:t>ѣздомъ пашни пахан</w:t>
      </w:r>
      <w:r>
        <w:t>о 28 четв., да пер. 64 четв., да лѣсомъ поросло 267 четв., и обоего наѣздомъ пашни пахано и пер. и лѣсомъ поросло худ. земли 359 четв., а добр. землею съ наддачею 239 четв. съ третникомъ, а наддано худ: жъ земли 120 четв. безъ третника, и всего пашни паха</w:t>
      </w:r>
      <w:r>
        <w:softHyphen/>
      </w:r>
      <w:r>
        <w:t xml:space="preserve">ные и съ наѣзжею пашнею и пер. и лѣсомъ поросло худ. земли 449 четв. </w:t>
      </w:r>
    </w:p>
    <w:p w14:paraId="7FC0BADC" w14:textId="77777777" w:rsidR="00433AE5" w:rsidRDefault="00903536">
      <w:pPr>
        <w:pStyle w:val="11"/>
        <w:spacing w:line="283" w:lineRule="auto"/>
        <w:ind w:left="660"/>
        <w:jc w:val="both"/>
      </w:pPr>
      <w:r>
        <w:lastRenderedPageBreak/>
        <w:t xml:space="preserve">съ осм., а добр. землею съ наддачею 300 четв., а наддано худ. жъ земли 149 четв. съ осм., да пашни жъ паханой наѣздомъ сер. земли 17 четв., да пер. 2 четв., да лѣсомъ поросло 5 четв., и </w:t>
      </w:r>
      <w:r>
        <w:t>всего пашни паханые наѣз</w:t>
      </w:r>
      <w:r>
        <w:softHyphen/>
        <w:t>домъ и пер. и лѣсомъ поросло сер. земли 24 четв., а добр. землею съ над</w:t>
      </w:r>
      <w:r>
        <w:softHyphen/>
        <w:t>дачею 19 четв. съ полуосм., а наддано сер. жъ земли 5 четв. безъ полу</w:t>
      </w:r>
      <w:r>
        <w:softHyphen/>
        <w:t>осм., и обоего пашни паханые наѣздомъ и пер. и лѣсомъ поросло сер. и худ. земли добр. зем</w:t>
      </w:r>
      <w:r>
        <w:t>лею съ наддачею 258 четв. съ осм. и полполтретника, и всего пашни паханые и съ наѣзжею пашнею и пер. и лѣсомъ поросло сер. и худ. земли добр. землею съ наддачею 319 четв. безъ полпол- трѳтника въ полѣ, а въ дву потомужъ, сѣна 396 коп., лѣсу пашенного 25 де</w:t>
      </w:r>
      <w:r>
        <w:t>с., а непашенного лѣсу 59 дес. А сошного писма въ живущемъ полпол</w:t>
      </w:r>
      <w:r>
        <w:softHyphen/>
        <w:t>полтрети и полполполчетв. сохи и 2 четв. пашни, а въ пустѣ и съ наѣз</w:t>
      </w:r>
      <w:r>
        <w:softHyphen/>
        <w:t xml:space="preserve">жею пашнею четв. и полполполтрети и полполчетв. сохи и полтретника. Да за Григорьемъ же да за Истомою - помѣстья во </w:t>
      </w:r>
      <w:r>
        <w:rPr>
          <w:i/>
          <w:iCs/>
        </w:rPr>
        <w:t>Гжелѣ</w:t>
      </w:r>
      <w:r>
        <w:rPr>
          <w:i/>
          <w:iCs/>
        </w:rPr>
        <w:t>:</w:t>
      </w:r>
      <w:r>
        <w:t xml:space="preserve"> за Григорьемъ 234 четв., а за Истомою 144 четв. А окладъ Григорью да Истомѣ по 350 четв. человѣку, и не дошло въ ихъ оклады 3 четв. съ полутретникомъ.</w:t>
      </w:r>
    </w:p>
    <w:p w14:paraId="1FCD9704" w14:textId="77777777" w:rsidR="00433AE5" w:rsidRDefault="00903536">
      <w:pPr>
        <w:pStyle w:val="11"/>
        <w:ind w:left="740" w:firstLine="260"/>
        <w:jc w:val="both"/>
      </w:pPr>
      <w:r>
        <w:t>За вдовою за Фетиньею за Горяиновою женою Наумова, да за ее сы</w:t>
      </w:r>
      <w:r>
        <w:softHyphen/>
        <w:t>номъ за Юрьемъ, да за ее дочерми за дѣвк</w:t>
      </w:r>
      <w:r>
        <w:t>ами за Ѳедосьею, да за Ов- дотьею, да за Анною да Марьею, а прежъ того было за Иваномъ за Пе</w:t>
      </w:r>
      <w:r>
        <w:softHyphen/>
        <w:t xml:space="preserve">тровымъ сыномъ Невѣжина: пуст., что была дер. </w:t>
      </w:r>
      <w:r>
        <w:rPr>
          <w:i/>
          <w:iCs/>
        </w:rPr>
        <w:t>Леонинская,</w:t>
      </w:r>
      <w:r>
        <w:t xml:space="preserve"> а </w:t>
      </w:r>
      <w:r>
        <w:rPr>
          <w:i/>
          <w:iCs/>
        </w:rPr>
        <w:t>Горки</w:t>
      </w:r>
      <w:r>
        <w:t xml:space="preserve"> тожъ, а въ ней 6 мѣстъ дворов.; пашни паханые наѣздомъ худ. земли 3 четв., да пер. 30 четв., да л</w:t>
      </w:r>
      <w:r>
        <w:t xml:space="preserve">ѣсомъ поросло 57 четв. въ полѣ, а въ дву потомужъ, сѣна на р. на </w:t>
      </w:r>
      <w:r>
        <w:rPr>
          <w:i/>
          <w:iCs/>
        </w:rPr>
        <w:t>Днѣпрѣ</w:t>
      </w:r>
      <w:r>
        <w:t xml:space="preserve"> 100 коп., лѣсу пашенного 1/</w:t>
      </w:r>
      <w:r>
        <w:rPr>
          <w:vertAlign w:val="subscript"/>
        </w:rPr>
        <w:t xml:space="preserve">2 </w:t>
      </w:r>
      <w:r>
        <w:t xml:space="preserve">дес., а непашеннаго лѣсу 5 дес. Пуст. что была дер. </w:t>
      </w:r>
      <w:r>
        <w:rPr>
          <w:i/>
          <w:iCs/>
        </w:rPr>
        <w:t>Олкудиновская, Дорохова</w:t>
      </w:r>
      <w:r>
        <w:t xml:space="preserve"> тожъ, на рчк. на </w:t>
      </w:r>
      <w:r>
        <w:rPr>
          <w:i/>
          <w:iCs/>
        </w:rPr>
        <w:t>Удкѣ,</w:t>
      </w:r>
      <w:r>
        <w:t xml:space="preserve"> а въ ней 7 мѣстъ дворов.; пашни пер. худ. земли 10 четв.</w:t>
      </w:r>
      <w:r>
        <w:t>, да лѣсомъ поросло 20 четв. въ полѣ, а въ дву пото</w:t>
      </w:r>
      <w:r>
        <w:softHyphen/>
        <w:t xml:space="preserve">мужъ, сѣна 20 коп., лѣсу пашенного 1% дес., а непашенного лѣсу полтрети дес. Пуст., что была дер. </w:t>
      </w:r>
      <w:r>
        <w:rPr>
          <w:i/>
          <w:iCs/>
        </w:rPr>
        <w:t>Костина,</w:t>
      </w:r>
      <w:r>
        <w:t xml:space="preserve"> а въ ней 2 мѣста дворов.; пашни пер. худ. земли 14 четв. да лѣсомъ поросло 23 четв. въ полѣ, а въ</w:t>
      </w:r>
      <w:r>
        <w:t xml:space="preserve"> дву потомужъ, сѣна на отхожемъ лугу на р. на </w:t>
      </w:r>
      <w:r>
        <w:rPr>
          <w:i/>
          <w:iCs/>
        </w:rPr>
        <w:t>Днѣ</w:t>
      </w:r>
      <w:r>
        <w:rPr>
          <w:i/>
          <w:iCs/>
        </w:rPr>
        <w:softHyphen/>
        <w:t>прѣ</w:t>
      </w:r>
      <w:r>
        <w:t xml:space="preserve"> 50 коп., лѣсу пашенного дес., а непашенного лѣсу полпяты дес. И всего за вдовою за Фетиньею за Горяиновою женою Наумова съ дѣтми пуст., что была дер. </w:t>
      </w:r>
      <w:r>
        <w:rPr>
          <w:i/>
          <w:iCs/>
        </w:rPr>
        <w:t>Леонинская,</w:t>
      </w:r>
      <w:r>
        <w:t xml:space="preserve"> и всего 3 пуст., а въ нихъ 15 мѣстъ двор</w:t>
      </w:r>
      <w:r>
        <w:t>ов.; пашни паханые наѣздомъ худ. землй‘3 четв., да пер. 54 четв., да лѣсомъ поросло 100 четв., и всего пашни паханые наѣздомъ и пер. и лѣсомъ поросло'худ. земли 157 (четв.), а добр. землею съ наддачею 105 четв. безъ третника, а наддано худ. жъ земли 52 чет</w:t>
      </w:r>
      <w:r>
        <w:t>в. съ третни</w:t>
      </w:r>
      <w:r>
        <w:softHyphen/>
        <w:t>комъ въ полѣ, а въ дву потомужъ, сѣна 170 коп., лѣсу пашенного 4 дес., а непашенного лѣсу 12 дес. А сошного писма въ пустѣ и съ наѣзжею пашнею полчетв. сохи и 5 четв. безъ третника пашни. А окладъ Юрью 300 четв., и не дошло въ его окладъ 195 ч</w:t>
      </w:r>
      <w:r>
        <w:t>етв. съ третниковъ.</w:t>
      </w:r>
    </w:p>
    <w:p w14:paraId="2D272921" w14:textId="77777777" w:rsidR="00433AE5" w:rsidRDefault="00903536">
      <w:pPr>
        <w:pStyle w:val="11"/>
        <w:ind w:left="740" w:firstLine="260"/>
        <w:jc w:val="both"/>
      </w:pPr>
      <w:r>
        <w:t xml:space="preserve">Въ </w:t>
      </w:r>
      <w:r>
        <w:rPr>
          <w:b/>
          <w:bCs/>
          <w:sz w:val="13"/>
          <w:szCs w:val="13"/>
        </w:rPr>
        <w:t xml:space="preserve">Задымьѣ </w:t>
      </w:r>
      <w:r>
        <w:t xml:space="preserve">и въ </w:t>
      </w:r>
      <w:r>
        <w:rPr>
          <w:b/>
          <w:bCs/>
          <w:sz w:val="13"/>
          <w:szCs w:val="13"/>
        </w:rPr>
        <w:t xml:space="preserve">Ворконѣ </w:t>
      </w:r>
      <w:r>
        <w:t xml:space="preserve">жъ: За Ондрѣемъ за Матвѣевымъ сыномъ Якушкина старое его </w:t>
      </w:r>
      <w:r>
        <w:rPr>
          <w:i/>
          <w:iCs/>
        </w:rPr>
        <w:t>(пропускъ):</w:t>
      </w:r>
      <w:r>
        <w:t xml:space="preserve"> полов. слц. </w:t>
      </w:r>
      <w:r>
        <w:rPr>
          <w:i/>
          <w:iCs/>
        </w:rPr>
        <w:t>Близнеца,</w:t>
      </w:r>
      <w:r>
        <w:t xml:space="preserve"> а другая полов. того слц. за Семеномъ за Гарасимовымъ сыномъ Яку ш кина, а' въ немъ на Ондрѣевѣ полов. дв. помѣщиковъ да </w:t>
      </w:r>
      <w:r>
        <w:t xml:space="preserve">людцкихъ 2 дв.; пашни паханые сер. земли 25 четв., да пер. 2 четв. съ осм., да лѣсомъ поросло 5 четв. въ полѣ, а въ дву потомужъ, сѣна 20 коп., лѣсу пашенного полчетв. дес., а непашенного лѣсу 15 дес. съ полдес. Дер. </w:t>
      </w:r>
      <w:r>
        <w:rPr>
          <w:i/>
          <w:iCs/>
        </w:rPr>
        <w:t>Сидорково,</w:t>
      </w:r>
      <w:r>
        <w:t xml:space="preserve"> а </w:t>
      </w:r>
      <w:r>
        <w:rPr>
          <w:i/>
          <w:iCs/>
        </w:rPr>
        <w:t>Зеленино</w:t>
      </w:r>
      <w:r>
        <w:t xml:space="preserve"> тожъ, а въ ней кр</w:t>
      </w:r>
      <w:r>
        <w:t xml:space="preserve">естьянъ 1 дв., во дв. бобыль; пашни паханые худ. земли 4 четв., да пер. 8 четв., да лѣсомъ поросло 24 четв. въ полѣ, а въ дву потомужъ, сѣна 15 коп., лѣсу пашенного дес., а непашенного лѣсу 10 дес. Пуст., что была дер. </w:t>
      </w:r>
      <w:r>
        <w:rPr>
          <w:i/>
          <w:iCs/>
        </w:rPr>
        <w:t>Костря,</w:t>
      </w:r>
      <w:r>
        <w:t xml:space="preserve"> на рчк. на </w:t>
      </w:r>
      <w:r>
        <w:rPr>
          <w:i/>
          <w:iCs/>
        </w:rPr>
        <w:t>Кострѣ,</w:t>
      </w:r>
      <w:r>
        <w:t xml:space="preserve"> а въ ней 4 мѣста дворов.; пашни паханые наѣздомъ худ. земли 8 четв,, да пер. 5 четв., да лѣсомъ поросло 15 четв. въ полѣ, а въ дву потомужъ, сѣна 50 коп., лѣсу пашен</w:t>
      </w:r>
      <w:r>
        <w:softHyphen/>
        <w:t>ного Р/</w:t>
      </w:r>
      <w:r>
        <w:rPr>
          <w:vertAlign w:val="subscript"/>
        </w:rPr>
        <w:t>2</w:t>
      </w:r>
      <w:r>
        <w:t xml:space="preserve"> дес., а непашенного полчетверты дес. Полпуст., что была дер. </w:t>
      </w:r>
      <w:r>
        <w:rPr>
          <w:i/>
          <w:iCs/>
        </w:rPr>
        <w:t>Куръяновская,</w:t>
      </w:r>
      <w:r>
        <w:t xml:space="preserve"> а дру</w:t>
      </w:r>
      <w:r>
        <w:t xml:space="preserve">гая полов. тое пуст. за Семеномъ за </w:t>
      </w:r>
      <w:r>
        <w:lastRenderedPageBreak/>
        <w:t>Гарасимовымъ сыномъ Якушкина, а въ ней на Ондрѣевѣ полов. мѣсто дворов.; пашни паханые наѣздомъ худ. земли 4 четв., да лѣсомъ поросло четв. въ полѣ, а въ дву потомуяіъ, сѣна 8 коп., лѣсу пашенного полдес., а не</w:t>
      </w:r>
      <w:r>
        <w:softHyphen/>
        <w:t>пашенного</w:t>
      </w:r>
      <w:r>
        <w:t xml:space="preserve"> лѣсу 2 дес. Да Ондрѣю же дано изъ порозжихъ земель Ива</w:t>
      </w:r>
      <w:r>
        <w:softHyphen/>
        <w:t xml:space="preserve">новского помѣстья Петрова сына Невѣжина пуст., что была дер. </w:t>
      </w:r>
      <w:r>
        <w:rPr>
          <w:i/>
          <w:iCs/>
        </w:rPr>
        <w:t>Бари- ловская,</w:t>
      </w:r>
      <w:r>
        <w:t xml:space="preserve"> а въ ней 2 мѣста дворов.; пашни пер. худ. земли четв. да лѣсомъ поросло 24 четв. въ полѣ, а въ дву потомужъ, сѣна 15 коп., л</w:t>
      </w:r>
      <w:r>
        <w:t>ѣсу пашен</w:t>
      </w:r>
      <w:r>
        <w:softHyphen/>
        <w:t>ного дес., а непашенного лѣсу 4 дес. За Ондрѣемъ же за Якушкинымъ Борисовского жъ да Ивановского помѣстья Невѣжинажъ, а бывали на об</w:t>
      </w:r>
      <w:r>
        <w:softHyphen/>
        <w:t xml:space="preserve">рокѣ за Иваномъ за Невѣжинымъ: пуст., что была дер. </w:t>
      </w:r>
      <w:r>
        <w:rPr>
          <w:i/>
          <w:iCs/>
        </w:rPr>
        <w:t>Зикеевская,</w:t>
      </w:r>
      <w:r>
        <w:t xml:space="preserve"> а на ней мѣсто дворов.; пашни пер. худ. земли 2 ч</w:t>
      </w:r>
      <w:r>
        <w:t xml:space="preserve">етв., да лѣсомъ поросло 10 четв. въ полѣ, а въ дву потомужъ, сѣна на отхожемъ лугу, на р. </w:t>
      </w:r>
      <w:r>
        <w:rPr>
          <w:i/>
          <w:iCs/>
        </w:rPr>
        <w:t xml:space="preserve">Днѣпрѣ, </w:t>
      </w:r>
      <w:r>
        <w:t xml:space="preserve">20 коп., лѣсу пашенного полдес., а непашенного лѣсу 7 дес. съполудес. Пуст., что былъ поч. </w:t>
      </w:r>
      <w:r>
        <w:rPr>
          <w:i/>
          <w:iCs/>
        </w:rPr>
        <w:t>Ку з минъ,</w:t>
      </w:r>
      <w:r>
        <w:t xml:space="preserve"> а на ней мѣсто дворов.; пашни лѣсомъ поросло худ. земли </w:t>
      </w:r>
      <w:r>
        <w:t xml:space="preserve">2 четв. въ прлѣ, а въ дву потомужъ, сѣна 3 коп., лѣсу пашенного полтрети дес., а непашенного лѣсу 4 дес. И всего за Ондрѣемъ Якушкинымъ полселца </w:t>
      </w:r>
      <w:r>
        <w:rPr>
          <w:i/>
          <w:iCs/>
        </w:rPr>
        <w:t>Близнеца,</w:t>
      </w:r>
      <w:r>
        <w:t xml:space="preserve"> да 2 дер. живущихъ, да 4 пуст. съ полпуст., да дворовъ: дв. помѣщиковъ, да 2 дв. людцкихъ, даІОдв. кр</w:t>
      </w:r>
      <w:r>
        <w:t xml:space="preserve">естьянскихъ, да дв. бобылской, а людей въ нихъ тожъ, да 9 мѣстъ дворов.; пашни паханые сер. земли 60 четв., а добр. землею съ наддачею 48 четв., а наддано сер. жъ земли 19 четв., да пер. 12 четв. съ осм., да лѣсомъ поросло 13 четв., и обоего пер. и лѣсомъ </w:t>
      </w:r>
      <w:r>
        <w:t xml:space="preserve">поросло сер. земли 25 четв. съ осм., а добр. землею съ наддачею 20 четв. съ осм., а наддано сер. жъ земли 5 четв., и всего пашни паханые и пер. и лѣсомъ поросло сер. земли 85 четв. съ осм., а добр. землею съ наддачею 68 четв. съ осм., а дано сер. жъ земли </w:t>
      </w:r>
      <w:r>
        <w:t xml:space="preserve">17 четв., да пашни жъ паханые худ. земли 4 четв., а добр. землею съ наддачею 3 четв. безъ третника, а наддано худ. жъ земли четв. съ третникомъ, да наѣздомъ пахано 12 четв., да пер. 16 четв., да лѣсомъ поросло 77 четв., и обоего пашни паханые наѣздомъ (и) </w:t>
      </w:r>
      <w:r>
        <w:t>пер. и лѣсомъ поросло худ. земли 104 четв., а добр. землею съ наддачею</w:t>
      </w:r>
    </w:p>
    <w:p w14:paraId="5261A510" w14:textId="77777777" w:rsidR="00433AE5" w:rsidRDefault="00903536">
      <w:pPr>
        <w:pStyle w:val="11"/>
        <w:ind w:left="760" w:firstLine="20"/>
        <w:jc w:val="both"/>
      </w:pPr>
      <w:r>
        <w:t>69 четв. съ третникомъ, а (над)дано худ. жъ земли 35 четв. безъ трет</w:t>
      </w:r>
      <w:r>
        <w:softHyphen/>
        <w:t>ника, и всего пашни паханые и съ наѣзжею пашнею и пер. и лѣсомъ по</w:t>
      </w:r>
      <w:r>
        <w:softHyphen/>
        <w:t>росло худ. земли 108 четв., а добр. землею съ над</w:t>
      </w:r>
      <w:r>
        <w:t>дачею 72 четв., а над</w:t>
      </w:r>
      <w:r>
        <w:softHyphen/>
        <w:t>дано худ. жъ земли 36 четв., и обоего пашни паханые сер. и худ. земли добр. землею съ наддачею 51 четв. безъ третника, да пашни жъ паханые наѣздомъ и пер. и лѣсомъ поросло сер. и худ. земли добр. землею съ над</w:t>
      </w:r>
      <w:r>
        <w:softHyphen/>
        <w:t>дачею 90 четв. безъ полт</w:t>
      </w:r>
      <w:r>
        <w:t>ретника, и всего пашни паханые и съ наѣзжею пашнею и пер. и лѣсомъ поросло сер. и худ. земли добр. землею съ над</w:t>
      </w:r>
      <w:r>
        <w:softHyphen/>
        <w:t>дачею 110 четв. съ осм. въ полѣ, а въ дву потомужъ, сѣна 151 коп., лѣ</w:t>
      </w:r>
      <w:r>
        <w:softHyphen/>
        <w:t>су пашенного 15 дес., а непашенного лѣсу 6 дес. съ полдес. А сошного писм</w:t>
      </w:r>
      <w:r>
        <w:t xml:space="preserve">а въ живущемъ полполчетв. сохи и четв. безъ третника пашни, а въ пустѣ и съ наѣзжею пашнею полполтрети и полполпо.ретв. сохи, и не дошло въ сошное писмо дву четв. безъ третника пашни. Да за Ондрѣемъ же помѣстья въ </w:t>
      </w:r>
      <w:r>
        <w:rPr>
          <w:i/>
          <w:iCs/>
        </w:rPr>
        <w:t>Чохлѣ</w:t>
      </w:r>
      <w:r>
        <w:t xml:space="preserve"> 70 четв. съ осм., и всего за нимъ по</w:t>
      </w:r>
      <w:r>
        <w:t>мѣстья въ дву ст. 211 четв. А окладъ Опдрѣю 350 четв., и не дошло въ его окладъ 139 четв.</w:t>
      </w:r>
    </w:p>
    <w:p w14:paraId="07063AFF" w14:textId="77777777" w:rsidR="00433AE5" w:rsidRDefault="00903536">
      <w:pPr>
        <w:pStyle w:val="11"/>
        <w:ind w:left="760" w:firstLine="240"/>
        <w:jc w:val="both"/>
      </w:pPr>
      <w:r>
        <w:t xml:space="preserve">За Семеномъ за Гарасимовымъ сыномъ Якушки на отца его помѣстья: полов. слц. </w:t>
      </w:r>
      <w:r>
        <w:rPr>
          <w:i/>
          <w:iCs/>
        </w:rPr>
        <w:t>Близнеца,</w:t>
      </w:r>
      <w:r>
        <w:t xml:space="preserve"> а другая полов. того селца за Ондрѣемъ за Матвѣе</w:t>
      </w:r>
      <w:r>
        <w:softHyphen/>
        <w:t xml:space="preserve">вымъ сыномъ Якушкина, а въ ней </w:t>
      </w:r>
      <w:r>
        <w:t xml:space="preserve">на Семеновѣ полов. дв. помѣщиковъ, да людцкихъ 2 дв.; пашни паханые сер. земли 25 четв., да пер. 2 четв. съ осм., да лѣсомъ поросло 5 четв. въ полѣ, а въ дву потомужъ, сѣна 20 коп., лѣсу пашенного полдес., а непашенного лѣсу 2 дес. Дер. </w:t>
      </w:r>
      <w:r>
        <w:rPr>
          <w:i/>
          <w:iCs/>
        </w:rPr>
        <w:t xml:space="preserve">Морозова, </w:t>
      </w:r>
      <w:r>
        <w:t xml:space="preserve">а въ ней </w:t>
      </w:r>
      <w:r>
        <w:t xml:space="preserve">крестьянъ 5 дв., да бобылей 1 дв.; пашни паханые сер. земли 23 четв. въ полѣ, а въ дву потомужъ, сѣна 17 коп., лѣсу пашенного </w:t>
      </w:r>
      <w:r>
        <w:rPr>
          <w:smallCaps/>
        </w:rPr>
        <w:t>ІУз</w:t>
      </w:r>
      <w:r>
        <w:t xml:space="preserve"> дес., а непашенного лѣсу </w:t>
      </w:r>
      <w:r>
        <w:lastRenderedPageBreak/>
        <w:t xml:space="preserve">полчетверты дес. Пуст., что была дер. </w:t>
      </w:r>
      <w:r>
        <w:rPr>
          <w:i/>
          <w:iCs/>
        </w:rPr>
        <w:t>Толстенково,</w:t>
      </w:r>
      <w:r>
        <w:t xml:space="preserve"> а на ней 3 мѣста дворов.; пашни паханые наѣздомъ х</w:t>
      </w:r>
      <w:r>
        <w:t xml:space="preserve">уд. земли 5 четв., да пер. 2 четв., да лѣсомъ поросло 18 четв. въ полѣ, а въ дву потомужъ, сѣна 15 коп., лѣсу пашенного 1% дес., а непашенного лѣсу полчетверты дес. Пуст., что была дер. </w:t>
      </w:r>
      <w:r>
        <w:rPr>
          <w:i/>
          <w:iCs/>
        </w:rPr>
        <w:t>Чернцово,</w:t>
      </w:r>
      <w:r>
        <w:t xml:space="preserve"> а </w:t>
      </w:r>
      <w:r>
        <w:rPr>
          <w:i/>
          <w:iCs/>
        </w:rPr>
        <w:t>Онисимово</w:t>
      </w:r>
      <w:r>
        <w:t xml:space="preserve"> тожъ, а на ней 4 мѣста дворов.; пашни паханые на</w:t>
      </w:r>
      <w:r>
        <w:t xml:space="preserve">ѣздомъ худ. земли 3 четв., да пер. 5 четв., да лѣсомъ поросло 50 четв. въ полѣ, а въ дву потомужъ, сѣна 40 коп., лѣсу пашенного дес., а непашенного лѣсу полтрети дес. Пуст., что была дер. </w:t>
      </w:r>
      <w:r>
        <w:rPr>
          <w:i/>
          <w:iCs/>
        </w:rPr>
        <w:t>Красная, нивка,</w:t>
      </w:r>
      <w:r>
        <w:t xml:space="preserve"> а въ ней 2 мѣста дворов.; пашни пер. худ. земли четв</w:t>
      </w:r>
      <w:r>
        <w:t>., да лѣсомъ поросло 8 четв. въ полѣ, а въ дву пото</w:t>
      </w:r>
      <w:r>
        <w:softHyphen/>
        <w:t xml:space="preserve">мужъ, сѣна 5 коп., лѣсу пашенного 1% дес., а непашенного лѣсу 7 дес. съ полудес. Полпуст., что была дер. </w:t>
      </w:r>
      <w:r>
        <w:rPr>
          <w:i/>
          <w:iCs/>
        </w:rPr>
        <w:t>Куръяновская,</w:t>
      </w:r>
      <w:r>
        <w:t xml:space="preserve"> другая полов. тое пуст. за Ондрѣемъ за Матвѣевымъ сыномъ Якушкина, а въ ней на Семено</w:t>
      </w:r>
      <w:r>
        <w:t>вѣ полов. мѣсто дворов.; пашни паханые наѣздомъ худ. земли 4 четв., да лѣсомъ поросло четв. въ полѣ, а въ дву потомужъ, сѣна 8 коп., лѣсу пашенного полдес., а непашенного лѣсу 2 дес. За Семеномъ же Якушкинымъ, что было за Никитою да за Осипомъ за Степановы</w:t>
      </w:r>
      <w:r>
        <w:t xml:space="preserve">ми дѣтми Якушкина: дер. </w:t>
      </w:r>
      <w:r>
        <w:rPr>
          <w:i/>
          <w:iCs/>
        </w:rPr>
        <w:t>Нестеровская,</w:t>
      </w:r>
      <w:r>
        <w:t xml:space="preserve"> а </w:t>
      </w:r>
      <w:r>
        <w:rPr>
          <w:i/>
          <w:iCs/>
        </w:rPr>
        <w:t>Фаустова</w:t>
      </w:r>
      <w:r>
        <w:t xml:space="preserve"> тожъ, а въ ней крестьянъ 5 дв.; пашни паханые худ. земли 30 четв., да пер. 10 четв. ръ полѣ, а въ дву потомужъ, сѣна 10 коп., лѣсу пашенного полшесты дес. Полпуст., что была дер. </w:t>
      </w:r>
      <w:r>
        <w:rPr>
          <w:i/>
          <w:iCs/>
        </w:rPr>
        <w:t>Шемяково,</w:t>
      </w:r>
      <w:r>
        <w:t xml:space="preserve"> а другая полов. то</w:t>
      </w:r>
      <w:r>
        <w:t>е пуст. за Семеномъ за Шераповымъ сыномъ Пятого Болдырева, а въ ней на егО полов. 4 мѣста дворов.; пашни паханые наѣздомъ худ. земли 2 четв., да пер. четв., да лѣсомъ поросло 32 четв. въ полѣ, а въ дву потомужъ, сѣ</w:t>
      </w:r>
      <w:r>
        <w:softHyphen/>
        <w:t>на 10 коп., лѣсу пашенного дес., а непаше</w:t>
      </w:r>
      <w:r>
        <w:t xml:space="preserve">нного лѣсу 5 дес..И всего за Семеномъ Якушкинымъ полслц. </w:t>
      </w:r>
      <w:r>
        <w:rPr>
          <w:i/>
          <w:iCs/>
        </w:rPr>
        <w:t>Близнеца,</w:t>
      </w:r>
      <w:r>
        <w:t xml:space="preserve"> да 2 дер. живущихъ, да 3 пуст. да въ дву пуст. по полупуст., а дворовъ: дв. помѣщиковъ, да 2 дв. людцкихъ, да.9 дв. крестьянскихъ, да дв. бобылской, а людей въ нихъ 10 челов. крестьянъ, да2</w:t>
      </w:r>
      <w:r>
        <w:t xml:space="preserve"> челов. бобылей, да 14 мѣстъ дворов.; пашни па</w:t>
      </w:r>
      <w:r>
        <w:softHyphen/>
        <w:t>ханые сер. земли 48 четв., а добр. землею съ наддачею 38 четв. съ осм., а наддано сер. жъ земли 9 четв. съ осм., да пер. 2 четв., да лѣсомъ поросло 3 четв., и обоего пер. и лѣсомъ поросло 7 четв. съ осм., а до</w:t>
      </w:r>
      <w:r>
        <w:t xml:space="preserve">бр. землею съ наддачею 6 четв., а наддано сер. жъ земли четв. съ осм., и всего пашни паханые и пер. и лѣсомъ поросло сер. земли 55 четв. съ осм., а добр. землею съ наддачею 44 четв. съ осм., а наддано сер. жъ земли 11 четв., да пашни жъ паханые худ. земли </w:t>
      </w:r>
      <w:r>
        <w:t>30 четв., а добр. землею съ наддачею 20 четв., а наддано худ. жъ земли 10 четв., да наѣздомъ пашни паханые 14 четв., да пер. 19 четв., да лѣсомъ поросло 109 четв., и обоего пашни паханые наѣздомъ и пер. и лѣсомъ поросло худ. земли 142 четв., а добр. землею</w:t>
      </w:r>
      <w:r>
        <w:t xml:space="preserve"> съ наддачею 95 четв. безъ третника, а над</w:t>
      </w:r>
      <w:r>
        <w:softHyphen/>
        <w:t>дано худ. жъ земли 47 четв. съ третникомъ, и всего пашни паханые и съ наѣзжею пашнею и пер. и лѣсомъ поросло худ. земли 172 четв., а добр. землею съ наддачею 115 четв. безъ третника, а наддано худ. жъ земли 57 чет</w:t>
      </w:r>
      <w:r>
        <w:t>в. съ третникомъ, и обоего пашни паханые сер. и худ. зем</w:t>
      </w:r>
      <w:r>
        <w:softHyphen/>
        <w:t>ли добр. землею съ наддачею 58 четв. съ осм., да пашни жъ паханой на</w:t>
      </w:r>
      <w:r>
        <w:softHyphen/>
        <w:t>ѣздомъ и пер. и лѣсомъ поросло сер. и хуД. земли добр. землею съ надда</w:t>
      </w:r>
      <w:r>
        <w:softHyphen/>
        <w:t>чею 101 четв. безъ третника, и всего пашни паханые и съ наѣ</w:t>
      </w:r>
      <w:r>
        <w:t>зжею паш</w:t>
      </w:r>
      <w:r>
        <w:softHyphen/>
        <w:t>нею и пер. и лѣсомъ поросло сер. и худ. земли добр. землею съ надда</w:t>
      </w:r>
      <w:r>
        <w:softHyphen/>
        <w:t>чею 159 четв. съ полутретникомъ въ полѣ, а въ дву потомужъ, сѣна 178 коп., лѣсу пашенного 7 дес. съ полудес., а непашенного лѣсу 31 дес. съ полудес. А сошного писма въ живущемъ по</w:t>
      </w:r>
      <w:r>
        <w:t xml:space="preserve">лполполтрети и полполполчетв. сохи и полтретника пашни, а въ пустѣ и съ наѣзжею пашнею полчетв. сохи безъ третника пашни. Да за Семеномъ же помѣстья въ </w:t>
      </w:r>
      <w:r>
        <w:rPr>
          <w:i/>
          <w:iCs/>
        </w:rPr>
        <w:t>Порѣчьѣ</w:t>
      </w:r>
      <w:r>
        <w:t xml:space="preserve"> и въ </w:t>
      </w:r>
      <w:r>
        <w:rPr>
          <w:i/>
          <w:iCs/>
        </w:rPr>
        <w:t>Сережанѣхъ</w:t>
      </w:r>
      <w:r>
        <w:t xml:space="preserve"> 50 четв. съ третникомъ, и всего за нимъ помѣстья въ дву ст. 220 четв. съ осм. А </w:t>
      </w:r>
      <w:r>
        <w:t>окладъ Семену 300 четв., и не дошло въ его окладъ 90 четв. съ осм.</w:t>
      </w:r>
    </w:p>
    <w:p w14:paraId="1511F67F" w14:textId="77777777" w:rsidR="00433AE5" w:rsidRDefault="00903536">
      <w:pPr>
        <w:pStyle w:val="11"/>
        <w:ind w:left="280" w:firstLine="240"/>
        <w:jc w:val="both"/>
        <w:sectPr w:rsidR="00433AE5">
          <w:headerReference w:type="even" r:id="rId1268"/>
          <w:headerReference w:type="default" r:id="rId1269"/>
          <w:footerReference w:type="even" r:id="rId1270"/>
          <w:footerReference w:type="default" r:id="rId1271"/>
          <w:headerReference w:type="first" r:id="rId1272"/>
          <w:footerReference w:type="first" r:id="rId1273"/>
          <w:footnotePr>
            <w:numFmt w:val="chicago"/>
          </w:footnotePr>
          <w:pgSz w:w="8634" w:h="14208"/>
          <w:pgMar w:top="1153" w:right="97" w:bottom="1049" w:left="228" w:header="0" w:footer="3" w:gutter="0"/>
          <w:cols w:space="720"/>
          <w:noEndnote/>
          <w:titlePg/>
          <w:docGrid w:linePitch="360"/>
          <w15:footnoteColumns w:val="1"/>
        </w:sectPr>
      </w:pPr>
      <w:r>
        <w:lastRenderedPageBreak/>
        <w:t xml:space="preserve">За Семеномъ за Шараповымъ Пятого Болдырева, что было за Мит- кою да за Осипомъ Степановыми дѣтми Як ушки на: слц. </w:t>
      </w:r>
      <w:r>
        <w:rPr>
          <w:i/>
          <w:iCs/>
        </w:rPr>
        <w:t>Окисимов- ское,</w:t>
      </w:r>
      <w:r>
        <w:t xml:space="preserve"> а въ селцѣ дв. помѣщиковъ, да крестьянскихъ 5 дв.; пашни</w:t>
      </w:r>
      <w:r>
        <w:t xml:space="preserve"> паха</w:t>
      </w:r>
      <w:r>
        <w:softHyphen/>
        <w:t>ные худ. земли 20 четв., да пер. 30 четв., да лѣсомъ поросло 55 четв. въ полѣ, а въ дву потомужъ, сѣна 30 коп., лѣсу пашенного дес., а непа</w:t>
      </w:r>
      <w:r>
        <w:softHyphen/>
        <w:t xml:space="preserve">шенного лѣсу полчетверты дес. Поч. </w:t>
      </w:r>
      <w:r>
        <w:rPr>
          <w:i/>
          <w:iCs/>
        </w:rPr>
        <w:t>Дѣдовской,</w:t>
      </w:r>
      <w:r>
        <w:t xml:space="preserve"> а въ прежнихъ писцо</w:t>
      </w:r>
      <w:r>
        <w:softHyphen/>
      </w:r>
      <w:r>
        <w:t xml:space="preserve">выхъ книгахъ не написанъ, а сталъ на пашенной землѣ селца </w:t>
      </w:r>
      <w:r>
        <w:rPr>
          <w:i/>
          <w:iCs/>
        </w:rPr>
        <w:t xml:space="preserve">Онисимова, </w:t>
      </w:r>
    </w:p>
    <w:p w14:paraId="6D2A1FE7" w14:textId="77777777" w:rsidR="00433AE5" w:rsidRDefault="00903536">
      <w:pPr>
        <w:pStyle w:val="11"/>
        <w:ind w:left="280"/>
        <w:jc w:val="both"/>
      </w:pPr>
      <w:r>
        <w:lastRenderedPageBreak/>
        <w:t xml:space="preserve">а въ немъ крестьянъ 1 дв.; пашни паханые худ. земли 30 четв., да пер. четв. въ полѣ, а въ дву потомужъ, сѣна 10 коп., лѣсу непашенного 2 дес. Пуст., что былъ поч. </w:t>
      </w:r>
      <w:r>
        <w:rPr>
          <w:i/>
          <w:iCs/>
        </w:rPr>
        <w:t>Чортовъ,</w:t>
      </w:r>
      <w:r>
        <w:t xml:space="preserve"> а выставленъ б</w:t>
      </w:r>
      <w:r>
        <w:t xml:space="preserve">ылъ изъ слц. жъ изъ </w:t>
      </w:r>
      <w:r>
        <w:rPr>
          <w:i/>
          <w:iCs/>
        </w:rPr>
        <w:t>Они</w:t>
      </w:r>
      <w:r>
        <w:rPr>
          <w:i/>
          <w:iCs/>
        </w:rPr>
        <w:softHyphen/>
        <w:t>симова,</w:t>
      </w:r>
      <w:r>
        <w:t xml:space="preserve"> а въ прежнихъ писцовыхъ книгахъ не написанъ, а на немъ мѣсто дворов.; пашни паханые наѣздомъ худ. земли 9 четв. въ полѣ, а въ дву потомужъ, сѣна 5 коп., лѣсу непашенного дес. Полпуст., что была дер. </w:t>
      </w:r>
      <w:r>
        <w:rPr>
          <w:i/>
          <w:iCs/>
        </w:rPr>
        <w:t>Шемякова,</w:t>
      </w:r>
      <w:r>
        <w:t xml:space="preserve"> а другая полов.</w:t>
      </w:r>
      <w:r>
        <w:t xml:space="preserve"> тое пуст. за Семеномъ Якушкинымъ, а въ ней на Семеновѣ полов. </w:t>
      </w:r>
      <w:r>
        <w:rPr>
          <w:i/>
          <w:iCs/>
        </w:rPr>
        <w:t>Болдырева</w:t>
      </w:r>
      <w:r>
        <w:t xml:space="preserve"> 4 мѣста дворов.; пашни паханые на</w:t>
      </w:r>
      <w:r>
        <w:softHyphen/>
        <w:t>ѣздомъ худ. земли 2 четв., да пер. четв., да лѣсомъ поросло 32 четв. въ полѣ, а въ дву потомужъ, сѣна 10 коп., лѣсу пашенного дес., а непашен</w:t>
      </w:r>
      <w:r>
        <w:softHyphen/>
        <w:t>ного лѣ</w:t>
      </w:r>
      <w:r>
        <w:t xml:space="preserve">су 5 дес. И всего за Семеномъ Болдыревымъ слц. </w:t>
      </w:r>
      <w:r>
        <w:rPr>
          <w:i/>
          <w:iCs/>
        </w:rPr>
        <w:t>Онисимов- ское,</w:t>
      </w:r>
      <w:r>
        <w:t xml:space="preserve"> да поч. живущихъ, да 1% пустоши, а дворовъ: дв. помѣщиковъ, да 6 дв. крестьянскихъ, а людей въ нихъ 8 челов. крестьянъ, да 5 мѣстъ дворов.; пашни паханые худ. земли 33 четв., а добр. землею съ </w:t>
      </w:r>
      <w:r>
        <w:t>над</w:t>
      </w:r>
      <w:r>
        <w:softHyphen/>
        <w:t>дачею 22 четв., а наддано худ. земли 11 четв., да наѣздомъ пашни па</w:t>
      </w:r>
      <w:r>
        <w:softHyphen/>
        <w:t>ханые 11 четв., да пер. 32 четв., да лѣсомъ поросло 87 четв., и -всего пашни паханые наѣздомъ и пер. и лѣсомъ поросло худ. земли 130 четв., а добр. землею съ наддачею 87 четв. безъ тре</w:t>
      </w:r>
      <w:r>
        <w:t>тника, а наддано худ. жъ земли 33 четв. съ третникомъ; и всего пашни паханые и съ наѣзжею паш</w:t>
      </w:r>
      <w:r>
        <w:softHyphen/>
        <w:t>нею и пер. и лѣсомъ поросло худ. земли 163 четв., а добр. землею съ наддачею 109.четв. безъ третника, а наддано худ. жъ земли 54 четв. съ третникомъ въ полѣ, а въ</w:t>
      </w:r>
      <w:r>
        <w:t xml:space="preserve"> дву потомужъ, сѣна 55 коп., лѣсу пашенного 2 дес., а непашенного лѣсу 11 дес. съ полдес. А сошного писма въ живущемъ полполполчетв. сохи, и не дошло 3 четв. пашни, а въ пустѣ и съ наѣзжею пашнею полполчетв. и полполполтрети сохи и 3 четв. съ третникомъ па</w:t>
      </w:r>
      <w:r>
        <w:t xml:space="preserve">шни. Да за Семеномъ же помѣстья въ </w:t>
      </w:r>
      <w:r>
        <w:rPr>
          <w:i/>
          <w:iCs/>
        </w:rPr>
        <w:t>Сережанскомъ</w:t>
      </w:r>
      <w:r>
        <w:t xml:space="preserve"> ст. 50 четв. съ третникомъ, и всего за нимъ помѣстья въ 2 ст. 159 четв. А окладъ Семе</w:t>
      </w:r>
      <w:r>
        <w:softHyphen/>
        <w:t>ну 300 четв., и не дошло въ его окладъ 141 четв.</w:t>
      </w:r>
    </w:p>
    <w:p w14:paraId="0416E2D9" w14:textId="77777777" w:rsidR="00433AE5" w:rsidRDefault="00903536">
      <w:pPr>
        <w:pStyle w:val="11"/>
        <w:ind w:left="860" w:firstLine="240"/>
        <w:jc w:val="both"/>
        <w:sectPr w:rsidR="00433AE5">
          <w:headerReference w:type="even" r:id="rId1274"/>
          <w:headerReference w:type="default" r:id="rId1275"/>
          <w:footerReference w:type="even" r:id="rId1276"/>
          <w:footerReference w:type="default" r:id="rId1277"/>
          <w:footnotePr>
            <w:numFmt w:val="chicago"/>
          </w:footnotePr>
          <w:pgSz w:w="8634" w:h="14208"/>
          <w:pgMar w:top="1153" w:right="97" w:bottom="1049" w:left="228" w:header="0" w:footer="621" w:gutter="0"/>
          <w:pgNumType w:start="669"/>
          <w:cols w:space="720"/>
          <w:noEndnote/>
          <w:docGrid w:linePitch="360"/>
          <w15:footnoteColumns w:val="1"/>
        </w:sectPr>
      </w:pPr>
      <w:r>
        <w:t xml:space="preserve">За Володимеромъ за Ивановымъ сыномъ Соломенна, а прежъ того (было) за Иваномъ за Петровымъ сыномъ Невѣжина: пуст., что была дер. </w:t>
      </w:r>
      <w:r>
        <w:rPr>
          <w:i/>
          <w:iCs/>
        </w:rPr>
        <w:t>Борисовское,</w:t>
      </w:r>
      <w:r>
        <w:t xml:space="preserve"> а </w:t>
      </w:r>
      <w:r>
        <w:rPr>
          <w:i/>
          <w:iCs/>
        </w:rPr>
        <w:t>Пищакино</w:t>
      </w:r>
      <w:r>
        <w:t xml:space="preserve"> и </w:t>
      </w:r>
      <w:r>
        <w:rPr>
          <w:i/>
          <w:iCs/>
        </w:rPr>
        <w:t>Подмогиье</w:t>
      </w:r>
      <w:r>
        <w:t xml:space="preserve"> тожъ, а въ ней 3 мѣста двор</w:t>
      </w:r>
      <w:r>
        <w:t xml:space="preserve">ов.; пашни паханые наѣздомъ худ. земли четв., да лѣсомъ поросло 34 четв. въ полѣ, а въ дву потомужъ, сѣна 15 коп., лѣсу непашенного 10 дес. Пуст., что была дер. </w:t>
      </w:r>
      <w:r>
        <w:rPr>
          <w:i/>
          <w:iCs/>
        </w:rPr>
        <w:t>Оншуковская,</w:t>
      </w:r>
      <w:r>
        <w:t xml:space="preserve"> а </w:t>
      </w:r>
      <w:r>
        <w:rPr>
          <w:i/>
          <w:iCs/>
        </w:rPr>
        <w:t>Черницыно</w:t>
      </w:r>
      <w:r>
        <w:t xml:space="preserve"> тожъ, а въ ней 2 мѣста дворов.; пашни пер. худ. земли 5 четв., да лѣсо</w:t>
      </w:r>
      <w:r>
        <w:t xml:space="preserve">мъ поросло 25 четв. въ полѣ, а въ дву потомужъ, сѣна на отхожемъ лугу на р. на </w:t>
      </w:r>
      <w:r>
        <w:rPr>
          <w:i/>
          <w:iCs/>
        </w:rPr>
        <w:t>Днѣпрѣ</w:t>
      </w:r>
      <w:r>
        <w:t xml:space="preserve"> 25 коп., лѣсу па</w:t>
      </w:r>
      <w:r>
        <w:softHyphen/>
        <w:t xml:space="preserve">шенного дес., а непашенного 10 дес. Пуст., что была дер. </w:t>
      </w:r>
      <w:r>
        <w:rPr>
          <w:i/>
          <w:iCs/>
        </w:rPr>
        <w:t xml:space="preserve">Онофреевская, </w:t>
      </w:r>
      <w:r>
        <w:t xml:space="preserve">а </w:t>
      </w:r>
      <w:r>
        <w:rPr>
          <w:i/>
          <w:iCs/>
        </w:rPr>
        <w:t>Самолово</w:t>
      </w:r>
      <w:r>
        <w:t xml:space="preserve"> (еіс) тожъ, на р. на </w:t>
      </w:r>
      <w:r>
        <w:rPr>
          <w:i/>
          <w:iCs/>
        </w:rPr>
        <w:t>Двемѣ</w:t>
      </w:r>
      <w:r>
        <w:t xml:space="preserve"> (зіс), а въ ней 2 мѣста дворов.; паш</w:t>
      </w:r>
      <w:r>
        <w:softHyphen/>
        <w:t xml:space="preserve">ни пер. худ. земли 7 четв., да лѣсомъ поросло 70 четв. въ полѣ, а въ дву потомужъ, сѣна 60 коп., лѣсу пашенного полчетв. дес., а непашенного полосмы дес. Пуст., что была дер. </w:t>
      </w:r>
      <w:r>
        <w:rPr>
          <w:i/>
          <w:iCs/>
        </w:rPr>
        <w:t>Ивашевская, Борисково,</w:t>
      </w:r>
      <w:r>
        <w:t xml:space="preserve"> а </w:t>
      </w:r>
      <w:r>
        <w:rPr>
          <w:i/>
          <w:iCs/>
        </w:rPr>
        <w:t xml:space="preserve">Бѣляниково </w:t>
      </w:r>
      <w:r>
        <w:t>тожъ, а</w:t>
      </w:r>
      <w:r>
        <w:t xml:space="preserve"> въ ней мѣсто дворов.; пашни пер. худ. земли 2 четв., да лѣсомъ поросло 10 четв. въ полѣ, а въ дву потомужъ, сѣна 20 коп., лѣсу пашен</w:t>
      </w:r>
      <w:r>
        <w:softHyphen/>
      </w:r>
    </w:p>
    <w:p w14:paraId="7D09511B" w14:textId="77777777" w:rsidR="00433AE5" w:rsidRDefault="00903536">
      <w:pPr>
        <w:pStyle w:val="11"/>
        <w:ind w:left="860"/>
        <w:jc w:val="both"/>
      </w:pPr>
      <w:r>
        <w:lastRenderedPageBreak/>
        <w:t>ного 3. дес., а непашенного 3 дес. И всего за Володимеромъ Соломен</w:t>
      </w:r>
      <w:r>
        <w:softHyphen/>
        <w:t xml:space="preserve">нымъ пуст., что была дер. </w:t>
      </w:r>
      <w:r>
        <w:rPr>
          <w:i/>
          <w:iCs/>
        </w:rPr>
        <w:t>Борисовская,</w:t>
      </w:r>
      <w:r>
        <w:t xml:space="preserve"> и всего 4 пуст., а въ нихъ 8 мѣстъ дворов.; пашни паханые наѣздомъ худ. земли четв., да пер. 14 четв., да лѣсомъ поросло 139 четв., и обоего пашни паханые наѣздомъ и пер. и лѣсомъ поросло худ. земли 154 четв., а добр. землею съ наддачею 103 четв. безъ тре</w:t>
      </w:r>
      <w:r>
        <w:t>тника, а (над)дано худ. жъ земли 51 четв. съ трет</w:t>
      </w:r>
      <w:r>
        <w:softHyphen/>
        <w:t>никомъ въ полѣ, а въ дву потомужъ, сѣна 120 коп., лѣсу пашенного 7 дес. съ полудес., а непашенного лѣсу 30 дес. А сошного писма въ пу</w:t>
      </w:r>
      <w:r>
        <w:softHyphen/>
        <w:t>стѣ и съ наѣзжею пашнею полчетв. сохи и 3 четв. безъ третника. Да за Вол</w:t>
      </w:r>
      <w:r>
        <w:t xml:space="preserve">одимеромъ же помѣстья во </w:t>
      </w:r>
      <w:r>
        <w:rPr>
          <w:i/>
          <w:iCs/>
        </w:rPr>
        <w:t>Гжелскомъ</w:t>
      </w:r>
      <w:r>
        <w:t xml:space="preserve"> ст. вопче съ братьею его, а окладъ и четвертная пашня подлинно писана во </w:t>
      </w:r>
      <w:r>
        <w:rPr>
          <w:i/>
          <w:iCs/>
        </w:rPr>
        <w:t>Гжелскомъ</w:t>
      </w:r>
      <w:r>
        <w:t xml:space="preserve"> ст. подъ его усадищемъ.</w:t>
      </w:r>
    </w:p>
    <w:p w14:paraId="69797470" w14:textId="77777777" w:rsidR="00433AE5" w:rsidRDefault="00903536">
      <w:pPr>
        <w:pStyle w:val="11"/>
        <w:ind w:left="260" w:firstLine="240"/>
        <w:jc w:val="both"/>
      </w:pPr>
      <w:r>
        <w:t xml:space="preserve">И всего въ </w:t>
      </w:r>
      <w:r>
        <w:rPr>
          <w:i/>
          <w:iCs/>
        </w:rPr>
        <w:t>Ворконскомъ</w:t>
      </w:r>
      <w:r>
        <w:t xml:space="preserve"> стану и въ </w:t>
      </w:r>
      <w:r>
        <w:rPr>
          <w:i/>
          <w:iCs/>
        </w:rPr>
        <w:t>ЗаОымьѣ</w:t>
      </w:r>
      <w:r>
        <w:t xml:space="preserve"> за помѣщики въ помѣсть</w:t>
      </w:r>
      <w:r>
        <w:softHyphen/>
        <w:t xml:space="preserve">яхъ пог., да 4 слц., да 16 дер., да 2 поч., (да) </w:t>
      </w:r>
      <w:r>
        <w:t>дер. припущена въ пашню живущихъ, да 44 пуст., да пуст. припущена въ пашню, а дворовъ: 5 дв. помѣщиковыхъ, да 9 дв. людцкихъ, да 111 дв. крестьянскихъ, да 21 дв. бобылскихъ, а людей въ иихъ 124 челов. крестьянъ, да 25 челов. бобы- левъ, да 2 дв. пустыхъ, д</w:t>
      </w:r>
      <w:r>
        <w:t>а 146 мѣстъ дворов.; пашни паханые сер. зем</w:t>
      </w:r>
      <w:r>
        <w:softHyphen/>
        <w:t>ли 270 четв., а добр. землею съ наддачею 216 четв., а наддано сер. жъ земли 54 четв., да пер. 26 четв. съ осм., да лѣсомъ поросло 18 четв., и обоего пер. и лѣсомъ поросло сер. земли 44 четв. съ осм., а добр. земл</w:t>
      </w:r>
      <w:r>
        <w:t>ею съ наддачею 36 четв. безъ полуосм., а наддано сер. жъ земли 9 четв. безъ полуосм., и всего пашни паханые и пер. и лѣсомъ поросло сер. зем</w:t>
      </w:r>
      <w:r>
        <w:softHyphen/>
        <w:t>ли 314 четв. съ осм., а добр. землею съ наддачею 252 четв. безъ полу</w:t>
      </w:r>
      <w:r>
        <w:softHyphen/>
        <w:t>осм., да наддано сер. жъ земли 63 четв. безъ п</w:t>
      </w:r>
      <w:r>
        <w:t>олуосм., да пашни жъ паханые худ. земли 431 четв., а добр. землею съ наддачею 287 четв. съ третникомъ, а наддано худ. жъ земли 144 четв. безъ третника, да наѣз</w:t>
      </w:r>
      <w:r>
        <w:softHyphen/>
        <w:t>домъ пашни паханые 152 четв., да пер. 254 четв., да лѣсомъ поросло 379 четв., и обоего пашни пах</w:t>
      </w:r>
      <w:r>
        <w:t>аные наѣздомъ и пер. и лѣсомъ поросло худ. земли 1805 четв., а добр. землею съ наддачею 1203 четв. съ третни</w:t>
      </w:r>
      <w:r>
        <w:softHyphen/>
        <w:t>комъ, а наддано худ. жъ земли 612 четв. безъ третника, и всего пашни паханые и съ наѣзжею пашнею и пер. и лѣсомъ поросло худ. земли 2236 четв., а д</w:t>
      </w:r>
      <w:r>
        <w:t>обр. землею.съ наддачею 1491 четв. безъ третника, а над</w:t>
      </w:r>
      <w:r>
        <w:softHyphen/>
        <w:t>дано худ. жъ земли 745 четв. съ третникомъ, и обоего пашни паханые сер. и худ. земли добр. землею съ наддачею 503 четв. съ третникомъ да наѣздомъ пашни паханые и пер. и лѣсомъ поросло сер. и худ. земл</w:t>
      </w:r>
      <w:r>
        <w:t>и добр. землею 1239 четв., и всего пашни паханые и съ наѣзжею пашнею и пер. и лѣсомъ поросло сер. и худ. земли добр. землею съ наддачею 1742 четв. съ третникомъ и полполтретника въ полѣ, а въ дву потомужъ, сѣна 2708 коп., лѣсу пашенного 165 дес., а непашен</w:t>
      </w:r>
      <w:r>
        <w:t>ного лѣсу 147 дес. А сошного писма въ живущемъ полсохи и полчетв. сохи п 3 четв. съ третникомъ пашни, а въ пустѣ и съ наѣзжею пашнею соха съ полсохою п полполполтрети сохи и 6 четв. безъ полуосм, пашни.</w:t>
      </w:r>
    </w:p>
    <w:p w14:paraId="7374E1CC" w14:textId="77777777" w:rsidR="00433AE5" w:rsidRDefault="00903536">
      <w:pPr>
        <w:pStyle w:val="11"/>
        <w:ind w:left="940" w:firstLine="260"/>
        <w:jc w:val="both"/>
        <w:sectPr w:rsidR="00433AE5">
          <w:headerReference w:type="even" r:id="rId1278"/>
          <w:headerReference w:type="default" r:id="rId1279"/>
          <w:footerReference w:type="even" r:id="rId1280"/>
          <w:footerReference w:type="default" r:id="rId1281"/>
          <w:headerReference w:type="first" r:id="rId1282"/>
          <w:footerReference w:type="first" r:id="rId1283"/>
          <w:footnotePr>
            <w:numFmt w:val="chicago"/>
          </w:footnotePr>
          <w:pgSz w:w="8634" w:h="14208"/>
          <w:pgMar w:top="1153" w:right="97" w:bottom="1049" w:left="228" w:header="0" w:footer="3" w:gutter="0"/>
          <w:pgNumType w:start="667"/>
          <w:cols w:space="720"/>
          <w:noEndnote/>
          <w:titlePg/>
          <w:docGrid w:linePitch="360"/>
          <w15:footnoteColumns w:val="1"/>
        </w:sectPr>
      </w:pPr>
      <w:r>
        <w:t xml:space="preserve">За Семеномъ за Ивановымъ сыномъ Ртищева, что было за Дмитріемъ за Ивановымъ сыномъ Моршалкова: с. </w:t>
      </w:r>
      <w:r>
        <w:rPr>
          <w:i/>
          <w:iCs/>
        </w:rPr>
        <w:t>Городище,</w:t>
      </w:r>
      <w:r>
        <w:t xml:space="preserve"> на р. на </w:t>
      </w:r>
      <w:r>
        <w:rPr>
          <w:i/>
          <w:iCs/>
        </w:rPr>
        <w:t>Дымѣ,</w:t>
      </w:r>
      <w:r>
        <w:t xml:space="preserve"> вопче съ Костентиномъ съ Петровымъ сыномъ Ртищева, а въ с. вопче церк. Архангилъ Михаилъ, да въ придѣлѣ Борисъ и Глѣбъ, да въ другомъ</w:t>
      </w:r>
      <w:r>
        <w:t xml:space="preserve"> придѣлѣ св. Христова мученица Пятница; а на церковной землѣ дворовъ: во дв. попъ, во дв. церковной дьячекъ, во дв. понамарь, во дв. про</w:t>
      </w:r>
      <w:r>
        <w:softHyphen/>
        <w:t>скурница; пашни паханые церковные прежніе сер. земли 10 четв., да къ церквамъ же дано въ селѣ жъ изъ помѣщиковы пашни и</w:t>
      </w:r>
      <w:r>
        <w:t>зъ Семеновы изъ Костентиновы пашни паханые 10 четв., и всего цер</w:t>
      </w:r>
      <w:r>
        <w:softHyphen/>
        <w:t>ковные пашни прежніе и съ новою придачею 20 четв. въ полѣ, а въ дву потомужъ, сѣна 10 коп., лѣсу непашенного 2 дес., да въ с.-жъ на Семеновъ жеребей дв. помѣщиковъ, да людцкихъ 2 дв., да бобы</w:t>
      </w:r>
      <w:r>
        <w:t xml:space="preserve">лскихъ 3 дв.; пашни паханые худ. земли 30 четв., да пер. 18 четв., да лѣсомъ поросло 11 четв. </w:t>
      </w:r>
      <w:r>
        <w:lastRenderedPageBreak/>
        <w:t xml:space="preserve">въ полѣ, а въ дву потомужъ, сѣна на отхожемъ лугу, по р. по </w:t>
      </w:r>
      <w:r>
        <w:rPr>
          <w:i/>
          <w:iCs/>
        </w:rPr>
        <w:t>Днѣпру</w:t>
      </w:r>
      <w:r>
        <w:t xml:space="preserve"> на </w:t>
      </w:r>
      <w:r>
        <w:rPr>
          <w:i/>
          <w:iCs/>
        </w:rPr>
        <w:t>Перервѣ,</w:t>
      </w:r>
      <w:r>
        <w:t xml:space="preserve"> вопче съ Костентиномъ Ртищевымъ, а на ней на Семеновъ жеребей сѣна 343 коп., лѣсу п</w:t>
      </w:r>
      <w:r>
        <w:t>ашенного 4 дес., а непа</w:t>
      </w:r>
      <w:r>
        <w:softHyphen/>
        <w:t xml:space="preserve">шенного 8 дес., а поверсной лѣсъ писанъ вопче подъ Володимеровымъ помѣстьемъ Соломенна съ братьею подъ слц. подъ </w:t>
      </w:r>
      <w:r>
        <w:rPr>
          <w:i/>
          <w:iCs/>
        </w:rPr>
        <w:t>Старцовымъ,</w:t>
      </w:r>
      <w:r>
        <w:t xml:space="preserve"> да подъ дер. подъ </w:t>
      </w:r>
      <w:r>
        <w:rPr>
          <w:i/>
          <w:iCs/>
        </w:rPr>
        <w:t>Олшанкою,</w:t>
      </w:r>
      <w:r>
        <w:t xml:space="preserve"> да подъ с. же подъ </w:t>
      </w:r>
      <w:r>
        <w:rPr>
          <w:i/>
          <w:iCs/>
        </w:rPr>
        <w:t>Городищемъ,</w:t>
      </w:r>
      <w:r>
        <w:t xml:space="preserve"> па р. на </w:t>
      </w:r>
      <w:r>
        <w:rPr>
          <w:i/>
          <w:iCs/>
        </w:rPr>
        <w:t xml:space="preserve">Дымѣ, </w:t>
      </w:r>
      <w:r>
        <w:t>мѣсто мелничное, что была мелница</w:t>
      </w:r>
      <w:r>
        <w:t xml:space="preserve"> нѣмецкая, вопче съ Костентиномъ Ртищевымъ. Дер. </w:t>
      </w:r>
      <w:r>
        <w:rPr>
          <w:i/>
          <w:iCs/>
        </w:rPr>
        <w:t>Попова,</w:t>
      </w:r>
      <w:r>
        <w:t xml:space="preserve"> а </w:t>
      </w:r>
      <w:r>
        <w:rPr>
          <w:i/>
          <w:iCs/>
        </w:rPr>
        <w:t>Поворова</w:t>
      </w:r>
      <w:r>
        <w:t xml:space="preserve"> тожъ, на рчк. на </w:t>
      </w:r>
      <w:r>
        <w:rPr>
          <w:i/>
          <w:iCs/>
        </w:rPr>
        <w:t>Дымѣ,</w:t>
      </w:r>
      <w:r>
        <w:t xml:space="preserve"> а въ ней крестьянъ 2 дв.; пашни паханые худ. земли 13 четв. въ полѣ, а въ дву потомужъ. Дер. </w:t>
      </w:r>
      <w:r>
        <w:rPr>
          <w:i/>
          <w:iCs/>
        </w:rPr>
        <w:t>Ершово, Окулова</w:t>
      </w:r>
      <w:r>
        <w:t xml:space="preserve"> и </w:t>
      </w:r>
      <w:r>
        <w:rPr>
          <w:i/>
          <w:iCs/>
        </w:rPr>
        <w:t>Дятково</w:t>
      </w:r>
      <w:r>
        <w:t xml:space="preserve"> тожъ, а въ ней кресть</w:t>
      </w:r>
      <w:r>
        <w:softHyphen/>
        <w:t>янъ 11 дв., во дв. бобыл</w:t>
      </w:r>
      <w:r>
        <w:t>ь; пашни паханые худ. земли 50 четв., да пер. 10 четв. въ полѣ, а въ дву потомужъ, сѣна 20 коп., лѣсу пашен</w:t>
      </w:r>
      <w:r>
        <w:softHyphen/>
        <w:t xml:space="preserve">ного полтретьи дес. Дер. </w:t>
      </w:r>
      <w:r>
        <w:rPr>
          <w:i/>
          <w:iCs/>
        </w:rPr>
        <w:t>Стеблева,</w:t>
      </w:r>
      <w:r>
        <w:t xml:space="preserve"> а </w:t>
      </w:r>
      <w:r>
        <w:rPr>
          <w:i/>
          <w:iCs/>
        </w:rPr>
        <w:t>Фегиина</w:t>
      </w:r>
      <w:r>
        <w:t xml:space="preserve"> тожъ, а въ ней крестьянъ 3 дв.; пашни паханые худ. земли 17 четв., да пер. 5 четв. въ полѣ, а въ дву по</w:t>
      </w:r>
      <w:r>
        <w:t>томужъ, сѣна 10 коп., лѣсу пашенного полтретьи дес., а не</w:t>
      </w:r>
      <w:r>
        <w:softHyphen/>
        <w:t xml:space="preserve">пашенного лѣсу 4 дес. Дер. </w:t>
      </w:r>
      <w:r>
        <w:rPr>
          <w:i/>
          <w:iCs/>
        </w:rPr>
        <w:t>Мощова,</w:t>
      </w:r>
      <w:r>
        <w:t xml:space="preserve"> на р. на </w:t>
      </w:r>
      <w:r>
        <w:rPr>
          <w:i/>
          <w:iCs/>
        </w:rPr>
        <w:t>Дымѣ,</w:t>
      </w:r>
      <w:r>
        <w:t xml:space="preserve"> а въ ней крестьянъ 2 дв.; пашни паханые худ. земли 15 четв., да лѣсомъ поросло 5 четв. въ полѣ, а въ дву потомужъ, сѣна 40 коп., лѣсу пашенного полт</w:t>
      </w:r>
      <w:r>
        <w:t xml:space="preserve">ретьи дес., а непашенного лѣсу 16 дес. Дер. </w:t>
      </w:r>
      <w:r>
        <w:rPr>
          <w:i/>
          <w:iCs/>
        </w:rPr>
        <w:t>Тараса Костентин(ов)а,</w:t>
      </w:r>
      <w:r>
        <w:t xml:space="preserve"> а </w:t>
      </w:r>
      <w:r>
        <w:rPr>
          <w:i/>
          <w:iCs/>
        </w:rPr>
        <w:t>Мишу- тина</w:t>
      </w:r>
      <w:r>
        <w:t xml:space="preserve"> тожъ, а въ ней крестьянъ 3 дв., во дв. бобыль; пашни паханые худ. земли 20 четв., да пер. 10 четв., да лѣсомъ поросло 6 четв. въ полѣ, а въ дву потомужъ, сѣна на р. на </w:t>
      </w:r>
      <w:r>
        <w:rPr>
          <w:i/>
          <w:iCs/>
        </w:rPr>
        <w:t>Днѣпрѣ</w:t>
      </w:r>
      <w:r>
        <w:t xml:space="preserve"> 2</w:t>
      </w:r>
      <w:r>
        <w:t>0 коп., лѣсу пашенного пол</w:t>
      </w:r>
      <w:r>
        <w:softHyphen/>
        <w:t xml:space="preserve">третьи дес., а непашенного лѣсу полпяты дес. Поч. </w:t>
      </w:r>
      <w:r>
        <w:rPr>
          <w:i/>
          <w:iCs/>
        </w:rPr>
        <w:t>Поповъ,</w:t>
      </w:r>
      <w:r>
        <w:t xml:space="preserve"> а </w:t>
      </w:r>
      <w:r>
        <w:rPr>
          <w:i/>
          <w:iCs/>
        </w:rPr>
        <w:t xml:space="preserve">Ждановъ </w:t>
      </w:r>
      <w:r>
        <w:t xml:space="preserve">тожъ, на рчк. на </w:t>
      </w:r>
      <w:r>
        <w:rPr>
          <w:i/>
          <w:iCs/>
        </w:rPr>
        <w:t>Столбу,</w:t>
      </w:r>
      <w:r>
        <w:t xml:space="preserve"> сталъ послѣ прежнихъ писцовъ, а въ немъ крестьянъ 2 дв., во дв. бобыль; пашни паханые сер. земли 14 четв. въ полѣ, а въ дву потомужъ, сѣ</w:t>
      </w:r>
      <w:r>
        <w:t xml:space="preserve">на 15 коп., лѣсу непашенного 3 дес. Поч. </w:t>
      </w:r>
      <w:r>
        <w:rPr>
          <w:i/>
          <w:iCs/>
        </w:rPr>
        <w:t>Дьяковъ,</w:t>
      </w:r>
      <w:r>
        <w:t xml:space="preserve"> на рчк. на </w:t>
      </w:r>
      <w:r>
        <w:rPr>
          <w:i/>
          <w:iCs/>
        </w:rPr>
        <w:t>Дымѣ,</w:t>
      </w:r>
      <w:r>
        <w:t xml:space="preserve"> сталъ послѣ прежнихъ писцовъ, а въ немъ крестьянъ 3 дв.; пашни паханые сер. земли 13 четв. въ полѣ, а въ дву потомужъ. И всего за Семеномъ Ртищевымъ вопче с. </w:t>
      </w:r>
      <w:r>
        <w:rPr>
          <w:i/>
          <w:iCs/>
        </w:rPr>
        <w:t>Горо</w:t>
      </w:r>
      <w:r>
        <w:rPr>
          <w:i/>
          <w:iCs/>
        </w:rPr>
        <w:softHyphen/>
      </w:r>
    </w:p>
    <w:p w14:paraId="66074BA3" w14:textId="77777777" w:rsidR="00433AE5" w:rsidRDefault="00903536">
      <w:pPr>
        <w:pStyle w:val="11"/>
        <w:ind w:left="940"/>
        <w:jc w:val="both"/>
      </w:pPr>
      <w:r>
        <w:rPr>
          <w:i/>
          <w:iCs/>
        </w:rPr>
        <w:lastRenderedPageBreak/>
        <w:t>дище,</w:t>
      </w:r>
      <w:r>
        <w:t xml:space="preserve"> да 5 дер., да 2 поч</w:t>
      </w:r>
      <w:r>
        <w:t xml:space="preserve">. живущихъ, а дворовъ: дв. помѣщиковъ, да 2 дв. людцкихъ, да 27 дв. крестьянскихъ, да 6 дв. бобылскихъ, а людей въ нихъ тожъ; пашни паханые сер. земли 27 четв., а добр. землею съ наддачею 22 четв. безъ полуосм., </w:t>
      </w:r>
      <w:r>
        <w:rPr>
          <w:i/>
          <w:iCs/>
        </w:rPr>
        <w:t>а</w:t>
      </w:r>
      <w:r>
        <w:t xml:space="preserve"> наддано сер. жъ земли 5 четв. съ полуосм.,</w:t>
      </w:r>
      <w:r>
        <w:t xml:space="preserve"> да пашни жъ паханые худ. земли 145 четв., а добр. землею съ наддачею 97 четв. безъ третника, а наддано худ. жъ земли 48 четв. съ третникомъ, да пер. 43 четв., да лѣсомъ поросло 25 четв., и обоего пер. и лѣсомъ поросло худ. земли 68 четв., а добр. землею с</w:t>
      </w:r>
      <w:r>
        <w:t>ъ наддачею 45 четв. съ третникомъ, а наддано худ. жъ земли 23 четв. безъ трет</w:t>
      </w:r>
      <w:r>
        <w:softHyphen/>
        <w:t xml:space="preserve">ника, и всего пашни паханые и пер. и лѣсомъ поросло худ. земли 213 четв., а добр. землею съ наддачею 142 четв., и обоего пашни паханые сер. и худ. земли добр. землею съ наддачею </w:t>
      </w:r>
      <w:r>
        <w:t>117 четв. съ третникомъ и полполтретника, и всего пашни паханые и пер. и лѣсомъ поросло сер. и худ. земли добр. землею съ наддачею 164 четв. безъ полуосм, въ полѣ, а въ дву потомужъ, сѣна 448 коп., лѣсу пашенного 14 дес., а непашен</w:t>
      </w:r>
      <w:r>
        <w:softHyphen/>
        <w:t>ного лѣсу 35 дес. съ пол</w:t>
      </w:r>
      <w:r>
        <w:t>удес. А сошного писма въ живущемъ полпол</w:t>
      </w:r>
      <w:r>
        <w:softHyphen/>
        <w:t xml:space="preserve">трети и полполчетв. сохи и 2 четв. безъ третника пашни, а въ пустѣ полполчетв. сохи, и не дошло 5 четв. безъ третника пашни, а церковная пашня въ сошное писмо не положена. Да за Семеномъ же помѣстья въ </w:t>
      </w:r>
      <w:r>
        <w:rPr>
          <w:i/>
          <w:iCs/>
        </w:rPr>
        <w:t>Ворконѣ</w:t>
      </w:r>
      <w:r>
        <w:t xml:space="preserve"> 205 ч</w:t>
      </w:r>
      <w:r>
        <w:t xml:space="preserve">етв. съ третникомъ, и всего за нимъ помѣстья въ дву ст. 369 четв. и полполтретника. А окладъ Семену </w:t>
      </w:r>
      <w:r>
        <w:rPr>
          <w:i/>
          <w:iCs/>
        </w:rPr>
        <w:t>(пропускъ).</w:t>
      </w:r>
    </w:p>
    <w:p w14:paraId="40EDA839" w14:textId="77777777" w:rsidR="00433AE5" w:rsidRDefault="00903536">
      <w:pPr>
        <w:pStyle w:val="11"/>
        <w:ind w:left="200" w:firstLine="240"/>
        <w:jc w:val="both"/>
      </w:pPr>
      <w:r>
        <w:t>За Костентиномъ за Петровымъ сыномъ Ртищева, что было за Вери</w:t>
      </w:r>
      <w:r>
        <w:softHyphen/>
        <w:t>гою заБѣлскимъ, а прежъ того (было) за Дмитріемъ за Ивановымъ сыномъ Моршалкова: с</w:t>
      </w:r>
      <w:r>
        <w:t xml:space="preserve">. </w:t>
      </w:r>
      <w:r>
        <w:rPr>
          <w:i/>
          <w:iCs/>
        </w:rPr>
        <w:t>Городище</w:t>
      </w:r>
      <w:r>
        <w:t xml:space="preserve"> вопче съ Семеномъ Ртищевымъ, а въ селѣ вопче церк. писана въ Семеновѣ помѣстьѣ Ртищева, давъ селѣ же на Костентиновъ жеребей дв. помѣщиковъ, да людцкихъ 2 дв., во дв. бобыль; пашни паханые худ. земли 22 четв. съ осм., да пер. 14 четв., да лѣсомъ</w:t>
      </w:r>
      <w:r>
        <w:t xml:space="preserve"> поросло 10 четв. въ полѣ, а въ дву потомужъ, сѣна на отхожемъ лугу по р. по </w:t>
      </w:r>
      <w:r>
        <w:rPr>
          <w:i/>
          <w:iCs/>
        </w:rPr>
        <w:t>Днѣпру</w:t>
      </w:r>
      <w:r>
        <w:t xml:space="preserve"> на </w:t>
      </w:r>
      <w:r>
        <w:rPr>
          <w:i/>
          <w:iCs/>
        </w:rPr>
        <w:t>Перервѣ</w:t>
      </w:r>
      <w:r>
        <w:t xml:space="preserve"> вопче съ Семеномъ Ртищевымъ, а на Костентиновъ жеребей 257 коп., лѣсу Пашенного 3 дес., а непашенного лѣсу 6 дес., а поверстной лѣсъ писанъ вопче подъ Володимеровымъ помѣстьемъ Соломенна съ братіею подъ слц. подъ </w:t>
      </w:r>
      <w:r>
        <w:rPr>
          <w:i/>
          <w:iCs/>
        </w:rPr>
        <w:t>Старцовымъ,</w:t>
      </w:r>
      <w:r>
        <w:t xml:space="preserve"> да подъ дер. подъ </w:t>
      </w:r>
      <w:r>
        <w:rPr>
          <w:i/>
          <w:iCs/>
        </w:rPr>
        <w:t>Олшанкою,</w:t>
      </w:r>
      <w:r>
        <w:t xml:space="preserve"> да</w:t>
      </w:r>
      <w:r>
        <w:t xml:space="preserve"> подъ слц. подъ </w:t>
      </w:r>
      <w:r>
        <w:rPr>
          <w:i/>
          <w:iCs/>
        </w:rPr>
        <w:t>Горо</w:t>
      </w:r>
      <w:r>
        <w:rPr>
          <w:i/>
          <w:iCs/>
        </w:rPr>
        <w:softHyphen/>
        <w:t>дищемъ,</w:t>
      </w:r>
      <w:r>
        <w:t xml:space="preserve"> на р. на </w:t>
      </w:r>
      <w:r>
        <w:rPr>
          <w:i/>
          <w:iCs/>
        </w:rPr>
        <w:t>Дымѣ,</w:t>
      </w:r>
      <w:r>
        <w:t xml:space="preserve"> мѣсто мелничное, что была мелница нѣмецкая, вопче съ Семеномъ Ртищевымъ. Дер. </w:t>
      </w:r>
      <w:r>
        <w:rPr>
          <w:i/>
          <w:iCs/>
        </w:rPr>
        <w:t>Орменинова,</w:t>
      </w:r>
      <w:r>
        <w:t xml:space="preserve"> а </w:t>
      </w:r>
      <w:r>
        <w:rPr>
          <w:i/>
          <w:iCs/>
        </w:rPr>
        <w:t>Орменово</w:t>
      </w:r>
      <w:r>
        <w:t xml:space="preserve"> тожъ, а въ ней крестьянъ 6 дв., да бобылскихъ 2 дв.; пашни паханые худ. земли 41 четв., да пер. 7 четв. въ полѣ</w:t>
      </w:r>
      <w:r>
        <w:t xml:space="preserve">, а въ дву потомужъ, сѣна 10 коп., лѣсу пашенного полтретьи дес., а непашенного лѣсу 7 дес. съ полдес. Дер. </w:t>
      </w:r>
      <w:r>
        <w:rPr>
          <w:i/>
          <w:iCs/>
        </w:rPr>
        <w:t>Власова Амосова,</w:t>
      </w:r>
      <w:r>
        <w:t xml:space="preserve"> а </w:t>
      </w:r>
      <w:r>
        <w:rPr>
          <w:i/>
          <w:iCs/>
        </w:rPr>
        <w:t>Исады</w:t>
      </w:r>
      <w:r>
        <w:t xml:space="preserve"> тожъ, а въ ней крестьянъ 9 дв., да бобылей 2 дв.; пашни паханые худ. земли 45 четв., да пер. 17 четв., да лѣсомъ поросло 11</w:t>
      </w:r>
      <w:r>
        <w:t xml:space="preserve"> четв. въ полѣ, а въ дву потомужъ, сѣна на отхожемъ лугу на р. на </w:t>
      </w:r>
      <w:r>
        <w:rPr>
          <w:i/>
          <w:iCs/>
        </w:rPr>
        <w:t>Днѣпрѣ</w:t>
      </w:r>
      <w:r>
        <w:t xml:space="preserve"> 60 коп., лѣсу пашенного 4 дес., а непашенного лѣсу 5 дес. Дер. </w:t>
      </w:r>
      <w:r>
        <w:rPr>
          <w:i/>
          <w:iCs/>
        </w:rPr>
        <w:t>Говорова,</w:t>
      </w:r>
      <w:r>
        <w:t xml:space="preserve"> а </w:t>
      </w:r>
      <w:r>
        <w:rPr>
          <w:i/>
          <w:iCs/>
        </w:rPr>
        <w:t>Третьякова</w:t>
      </w:r>
      <w:r>
        <w:t xml:space="preserve"> тожъ, а въ ней крестьянъ 2 Дв.,</w:t>
      </w:r>
    </w:p>
    <w:p w14:paraId="785B5DC8" w14:textId="77777777" w:rsidR="00433AE5" w:rsidRDefault="00903536">
      <w:pPr>
        <w:pStyle w:val="11"/>
        <w:ind w:left="840" w:firstLine="20"/>
        <w:jc w:val="both"/>
      </w:pPr>
      <w:r>
        <w:t>во дв. бобыль; пашни паханые худ. земли 10 четв., да пер. 5 четв.</w:t>
      </w:r>
      <w:r>
        <w:t xml:space="preserve">, да лѣсомъ поросло 18 четв. въ полѣ, а въ дву потомужъ, сѣна 20 коп., лѣсу пашенного полтретьи дес., а непашенного жъ лѣсу полтретьи жъ дес. Дер. </w:t>
      </w:r>
      <w:r>
        <w:rPr>
          <w:i/>
          <w:iCs/>
        </w:rPr>
        <w:t>Кура</w:t>
      </w:r>
      <w:r>
        <w:t xml:space="preserve"> да </w:t>
      </w:r>
      <w:r>
        <w:rPr>
          <w:i/>
          <w:iCs/>
        </w:rPr>
        <w:t>Коленково</w:t>
      </w:r>
      <w:r>
        <w:t xml:space="preserve"> другая тожъ, а въ ней крестьянъ 1 дв., во дв. бобыль, да 3 дв. пусты; пашни паханые худ. зе</w:t>
      </w:r>
      <w:r>
        <w:t xml:space="preserve">мли 12 четв., да пер. 13 четв., да лѣсомъ поросло 20 четв. въ полѣ, а въ дву потомужъ, сѣна на р. на </w:t>
      </w:r>
      <w:r>
        <w:rPr>
          <w:i/>
          <w:iCs/>
        </w:rPr>
        <w:t>Дымѣ</w:t>
      </w:r>
      <w:r>
        <w:t xml:space="preserve"> 32 коп., лѣсу пашенного полтретьи дес., а непашенного лѣсу 9 дес. съ полдес. Пуст., что былъ поч. </w:t>
      </w:r>
      <w:r>
        <w:rPr>
          <w:i/>
          <w:iCs/>
        </w:rPr>
        <w:t>Кондрата Ревякина,</w:t>
      </w:r>
      <w:r>
        <w:t xml:space="preserve"> а </w:t>
      </w:r>
      <w:r>
        <w:rPr>
          <w:i/>
          <w:iCs/>
        </w:rPr>
        <w:t>Петрищово</w:t>
      </w:r>
      <w:r>
        <w:t xml:space="preserve"> тожъ, а въ ней мѣсто </w:t>
      </w:r>
      <w:r>
        <w:t>дворов.; пашни паханые наѣздомъ худ. земли 3 четв., да лѣсомъ поросло 5 четв. въ полѣ, а въ дву потомужъ, сѣна 7 коп., лѣсу пашенного' полтретьи дес., а непашенного лѣсу 5 дес. За Костентиномъ же, что было за Иваномъ за Ѳедоровымъ сыномъ Грецкого: пуст., ч</w:t>
      </w:r>
      <w:r>
        <w:t xml:space="preserve">то была дер. новая </w:t>
      </w:r>
      <w:r>
        <w:rPr>
          <w:i/>
          <w:iCs/>
        </w:rPr>
        <w:t>Кузнецово,</w:t>
      </w:r>
      <w:r>
        <w:t xml:space="preserve"> а </w:t>
      </w:r>
      <w:r>
        <w:rPr>
          <w:i/>
          <w:iCs/>
        </w:rPr>
        <w:t>Жемкино</w:t>
      </w:r>
      <w:r>
        <w:t xml:space="preserve"> тожъ, а на ней мѣсто дворов.; пашни пер. сер. </w:t>
      </w:r>
      <w:r>
        <w:lastRenderedPageBreak/>
        <w:t xml:space="preserve">земли 3 четв., да лѣсомъ поросло 10 четв. въ полѣ, а въ дву потомужъ, сѣна 17 коп., лѣсу пашенного 10 дес., а непашенного лѣсу 5 дес. Пуст., что была дер. </w:t>
      </w:r>
      <w:r>
        <w:rPr>
          <w:i/>
          <w:iCs/>
        </w:rPr>
        <w:t>Михалева,</w:t>
      </w:r>
      <w:r>
        <w:t xml:space="preserve"> а </w:t>
      </w:r>
      <w:r>
        <w:rPr>
          <w:i/>
          <w:iCs/>
        </w:rPr>
        <w:t>Тер</w:t>
      </w:r>
      <w:r>
        <w:rPr>
          <w:i/>
          <w:iCs/>
        </w:rPr>
        <w:t>ехово</w:t>
      </w:r>
      <w:r>
        <w:t xml:space="preserve"> тожъ, а на ней 2 мѣста дворов.; пашни паха</w:t>
      </w:r>
      <w:r>
        <w:softHyphen/>
        <w:t>ные наѣздомъ худ. земли 2 четв., да пер. четв., да лѣсомъ поро</w:t>
      </w:r>
      <w:r>
        <w:softHyphen/>
        <w:t>сло 24 четв. въ полѣ, а въ дву потомужъ, сѣна 15 коп., лѣсу пашен</w:t>
      </w:r>
      <w:r>
        <w:softHyphen/>
        <w:t xml:space="preserve">ного полдес. Пуст., что была дер. </w:t>
      </w:r>
      <w:r>
        <w:rPr>
          <w:i/>
          <w:iCs/>
        </w:rPr>
        <w:t>Медвѣдева,</w:t>
      </w:r>
      <w:r>
        <w:t xml:space="preserve"> а въ ней 2 мѣста дворов.; пашни п</w:t>
      </w:r>
      <w:r>
        <w:t>аханые наѣздомъ сер. земли 5 четв., да лѣсомъ поросло 7 четв. въ полѣ, а въ дву потомужъ, сѣна 15 коп., лѣсу пашенного пол</w:t>
      </w:r>
      <w:r>
        <w:softHyphen/>
        <w:t xml:space="preserve">четверты дес. Пуст., что была дер. </w:t>
      </w:r>
      <w:r>
        <w:rPr>
          <w:i/>
          <w:iCs/>
        </w:rPr>
        <w:t>Максимовская,</w:t>
      </w:r>
      <w:r>
        <w:t xml:space="preserve"> а въ ней 2 мѣста дворов.; пашни паханые наѣздомъ сер. земли 2 четв., да пер. 3 четв.</w:t>
      </w:r>
      <w:r>
        <w:t xml:space="preserve">, да лѣсомъ поросло 34 четв. въ полѣ, а въ дву потомужъ, сѣна 10 коп., лѣсу пашенного полчетверты дес., а непашенного лѣсу 6 дес. Полпуст., что была дер. </w:t>
      </w:r>
      <w:r>
        <w:rPr>
          <w:i/>
          <w:iCs/>
        </w:rPr>
        <w:t>Черникова,</w:t>
      </w:r>
      <w:r>
        <w:t xml:space="preserve"> а другая полов. тое пуст. за Шарапомъ. за Якушкинымъ, а въ ней на Костентиновѣ полов. мѣсто</w:t>
      </w:r>
      <w:r>
        <w:t xml:space="preserve"> дворов.; паш</w:t>
      </w:r>
      <w:r>
        <w:softHyphen/>
        <w:t>ни пер. сер. земли осм., да лѣсомъ поросло 4 четв. въ полѣ, а въ дву по</w:t>
      </w:r>
      <w:r>
        <w:softHyphen/>
        <w:t xml:space="preserve">томужъ, сѣна 15 коп., лѣсу пашенного полдес., а непашенного лѣсу 1% дес. И всего за Костентиномъ вопче с. </w:t>
      </w:r>
      <w:r>
        <w:rPr>
          <w:i/>
          <w:iCs/>
        </w:rPr>
        <w:t>Городище,</w:t>
      </w:r>
      <w:r>
        <w:t xml:space="preserve"> да 4 дер. живу</w:t>
      </w:r>
      <w:r>
        <w:softHyphen/>
        <w:t>щихъ, да 5 пуст. съ полпуст., а дворовъ</w:t>
      </w:r>
      <w:r>
        <w:t>: дв. помѣщиковъ, да 2 дв. люцкихъ, да 18 дв. крестьянскихъ, а людей въ нихъ 21 челов. кресть</w:t>
      </w:r>
      <w:r>
        <w:softHyphen/>
        <w:t>янъ, да 7 дв. бобылскихъ, а людей въ нихъ тожъ, да 3 дв. пусты, да 9 мѣстъ дворов.; пашни паханые худ. земли 103 четв. съ осм., а добр. землею съ наддачею 87 четв</w:t>
      </w:r>
      <w:r>
        <w:t>., а наддано худ. жъ земли 43 четв. съ осм., да наѣздомъ пашни паханые 5 четв., да пер. 62 четв., да лѣсомъ поро</w:t>
      </w:r>
      <w:r>
        <w:softHyphen/>
        <w:t>сло 83 четв., и обоего пашни паханые наѣздомъ и пер. и лѣсомъ поросло худ. земли 150 четв., а добр. землею съ наддачею 100 четв., а наддано худ</w:t>
      </w:r>
      <w:r>
        <w:t>. жъ земли 50 четв., и всего пашни паханые и съ наѣзною пашнею и пер. и лѣсомъ поросло худ. земли 280 четв. съ осм., а добр. землею съ наддачею 187 четв., а наддано худ. жъ земли 93 четв. съ осм., да паш</w:t>
      </w:r>
      <w:r>
        <w:softHyphen/>
        <w:t xml:space="preserve">ни жъ паханые наѣздомъ сер. земли 7 четв. да пер. 6 </w:t>
      </w:r>
      <w:r>
        <w:t>четв. съ осм., да лѣсомъ поросло 55 четв., и обоего пашни паханые наѣздомъ и пер. и лѣсомъ поросло сер. земли 68 четв. съ осм., а добр. землею съ наддачею 55 четв., а наддано сер. жъ земли 13 четв. съ осм., и всего пашни паха</w:t>
      </w:r>
      <w:r>
        <w:softHyphen/>
        <w:t>ные наѣздомъ и пер. и лѣсомъ п</w:t>
      </w:r>
      <w:r>
        <w:t>оросло сер. и худ. земли добр. землею съ наддачею 155 четв., и всего пашни паханые и съ наѣзжою пашнею и пер. и лѣсомъ поросло сер. и худ. земли добр. землею съ наддачею 242 четв. въ'полѣ, а въ дву потомужъ, сѣна 458 коп., лѣсу пашенного 28 дес., а непашен</w:t>
      </w:r>
      <w:r>
        <w:t>ного лѣсу 47 дес. съ полдес. А сошного писма въ жи</w:t>
      </w:r>
      <w:r>
        <w:softHyphen/>
        <w:t>вущемъ полполчетв. и полполполтрети сохи и 4 четв. безъ третника паш</w:t>
      </w:r>
      <w:r>
        <w:softHyphen/>
        <w:t>ни, а въ пустѣ сошного писма и съ наѣзжею пашнею полчетв. и полпол</w:t>
      </w:r>
      <w:r>
        <w:softHyphen/>
        <w:t>четв. сохи и 5 четв. пашни.</w:t>
      </w:r>
    </w:p>
    <w:p w14:paraId="6429C202" w14:textId="77777777" w:rsidR="00433AE5" w:rsidRDefault="00903536">
      <w:pPr>
        <w:pStyle w:val="11"/>
        <w:spacing w:line="283" w:lineRule="auto"/>
        <w:ind w:firstLine="340"/>
        <w:jc w:val="both"/>
      </w:pPr>
      <w:r>
        <w:t xml:space="preserve">За Володимеромъ, да за Кипріяномъ, да за </w:t>
      </w:r>
      <w:r>
        <w:t xml:space="preserve">Иваномъ, да за Ондрѣемъ за Ивановыми дѣтми Соломенна, что было за Дмитріемъ Ивановымъ сыномъ Моршалкова, а послѣ было за Веригою Бѣлскимъ: слц., что была дер. </w:t>
      </w:r>
      <w:r>
        <w:rPr>
          <w:i/>
          <w:iCs/>
        </w:rPr>
        <w:t>Старцово,</w:t>
      </w:r>
      <w:r>
        <w:t xml:space="preserve"> а </w:t>
      </w:r>
      <w:r>
        <w:rPr>
          <w:i/>
          <w:iCs/>
        </w:rPr>
        <w:t>Шатилова</w:t>
      </w:r>
      <w:r>
        <w:t xml:space="preserve"> тожъ, а въ ней дв. помѣщиковъ, да людцкихъ 3 дв., да крестьянъ 5 дв., да боб</w:t>
      </w:r>
      <w:r>
        <w:t xml:space="preserve">ылей 3 дв.; пашни паханые худ. земли 68 четв., да пер. 12 четв. въ полѣ, а въ дву потомужъ, сѣна 30 коп., да отхожего сѣна на р. на </w:t>
      </w:r>
      <w:r>
        <w:rPr>
          <w:i/>
          <w:iCs/>
        </w:rPr>
        <w:t>Днѣпрѣ</w:t>
      </w:r>
      <w:r>
        <w:t xml:space="preserve"> и на устьѣ иа </w:t>
      </w:r>
      <w:r>
        <w:rPr>
          <w:i/>
          <w:iCs/>
        </w:rPr>
        <w:t xml:space="preserve">Дымскомъ </w:t>
      </w:r>
      <w:r>
        <w:t xml:space="preserve">30 коп., а прежъ того косили тотъ лугъ крестьяне дер. </w:t>
      </w:r>
      <w:r>
        <w:rPr>
          <w:i/>
          <w:iCs/>
        </w:rPr>
        <w:t>Богдановы</w:t>
      </w:r>
      <w:r>
        <w:t xml:space="preserve"> да дер. </w:t>
      </w:r>
      <w:r>
        <w:rPr>
          <w:i/>
          <w:iCs/>
        </w:rPr>
        <w:t>Кокиной,</w:t>
      </w:r>
      <w:r>
        <w:t xml:space="preserve"> лѣсу пашенног</w:t>
      </w:r>
      <w:r>
        <w:t>о полчетверты дес., а непашенного лѣсу пол</w:t>
      </w:r>
      <w:r>
        <w:softHyphen/>
        <w:t xml:space="preserve">девяты дес., да поверстного лѣсу непашенного вопче съ Семеномъ да съ Костентиномъ со Ртищевымъ съ с. съ </w:t>
      </w:r>
      <w:r>
        <w:rPr>
          <w:i/>
          <w:iCs/>
        </w:rPr>
        <w:t>Городищемъ</w:t>
      </w:r>
      <w:r>
        <w:t xml:space="preserve"> вдоль на версту, а поперекъ на полвер. Дер. </w:t>
      </w:r>
      <w:r>
        <w:rPr>
          <w:i/>
          <w:iCs/>
        </w:rPr>
        <w:t>Богданова,</w:t>
      </w:r>
      <w:r>
        <w:t xml:space="preserve"> а </w:t>
      </w:r>
      <w:r>
        <w:rPr>
          <w:i/>
          <w:iCs/>
        </w:rPr>
        <w:t>Тимохинская</w:t>
      </w:r>
      <w:r>
        <w:t xml:space="preserve"> тожъ, а въ ней крестьянъ 5 дв</w:t>
      </w:r>
      <w:r>
        <w:t xml:space="preserve">.; пашни паханые худ. земли 32 четв., да пер. 4 четв. въ полѣ, а въ дву потомужъ, сѣна на р. на </w:t>
      </w:r>
      <w:r>
        <w:rPr>
          <w:i/>
          <w:iCs/>
        </w:rPr>
        <w:t>Днѣпрѣ</w:t>
      </w:r>
      <w:r>
        <w:t xml:space="preserve"> 20 коп., лѣсу пашен</w:t>
      </w:r>
      <w:r>
        <w:softHyphen/>
        <w:t xml:space="preserve">ного полтрети дес. Дер. </w:t>
      </w:r>
      <w:r>
        <w:rPr>
          <w:i/>
          <w:iCs/>
        </w:rPr>
        <w:t>Кокино,</w:t>
      </w:r>
      <w:r>
        <w:t xml:space="preserve"> на рчк. на </w:t>
      </w:r>
      <w:r>
        <w:rPr>
          <w:i/>
          <w:iCs/>
        </w:rPr>
        <w:t>Дымѣ,</w:t>
      </w:r>
      <w:r>
        <w:t xml:space="preserve"> а въ ней крестьянъ 7 дв.; пашни паханые худ. земли 41 четв., да пер. 3 четв. въ полѣ</w:t>
      </w:r>
      <w:r>
        <w:t xml:space="preserve">, а въ дву потомужъ, сѣна 29 коп., да на р. на </w:t>
      </w:r>
      <w:r>
        <w:rPr>
          <w:i/>
          <w:iCs/>
        </w:rPr>
        <w:t>Дымѣ</w:t>
      </w:r>
      <w:r>
        <w:t xml:space="preserve"> сѣна 10 коп., лѣсу па</w:t>
      </w:r>
      <w:r>
        <w:softHyphen/>
        <w:t xml:space="preserve">шенного дес., а непашенного лѣсу полпяты дес. Дер. </w:t>
      </w:r>
      <w:r>
        <w:rPr>
          <w:i/>
          <w:iCs/>
        </w:rPr>
        <w:lastRenderedPageBreak/>
        <w:t xml:space="preserve">Колѣнково старое, </w:t>
      </w:r>
      <w:r>
        <w:t xml:space="preserve">на р. на </w:t>
      </w:r>
      <w:r>
        <w:rPr>
          <w:i/>
          <w:iCs/>
        </w:rPr>
        <w:t>Дымѣ,</w:t>
      </w:r>
      <w:r>
        <w:t xml:space="preserve"> а въ ней крестьянъ 5 дв.; пашни паханые худ. земли 25 четв., да пер. 3 четв. въ полѣ, а въ дву потомужъ, сѣна на р. на </w:t>
      </w:r>
      <w:r>
        <w:rPr>
          <w:i/>
          <w:iCs/>
        </w:rPr>
        <w:t xml:space="preserve">Дымѣ </w:t>
      </w:r>
      <w:r>
        <w:t xml:space="preserve">30 коп., лѣсу непашенного болота 6 дес. За Володимеромъ же за Ломе- инымъ </w:t>
      </w:r>
      <w:r>
        <w:rPr>
          <w:smallCaps/>
        </w:rPr>
        <w:t>(йіс)</w:t>
      </w:r>
      <w:r>
        <w:t xml:space="preserve"> съ братьею пуст., что были поч., постановлены были </w:t>
      </w:r>
      <w:r>
        <w:t xml:space="preserve">послѣ писцовъ: пуст., что былъ поч. </w:t>
      </w:r>
      <w:r>
        <w:rPr>
          <w:i/>
          <w:iCs/>
        </w:rPr>
        <w:t>Иванка Костина,</w:t>
      </w:r>
      <w:r>
        <w:t xml:space="preserve"> а на немъ мѣсто дворов.; пашни паханые наѣздомъ худ. земли четв., да пер. четв. въ полѣ, а въ дву потомужъ. Пуст., что былъ поч. </w:t>
      </w:r>
      <w:r>
        <w:rPr>
          <w:i/>
          <w:iCs/>
        </w:rPr>
        <w:t>Жегулинъ,</w:t>
      </w:r>
      <w:r>
        <w:t xml:space="preserve"> а </w:t>
      </w:r>
      <w:r>
        <w:rPr>
          <w:i/>
          <w:iCs/>
        </w:rPr>
        <w:t>Ѳедоровъ</w:t>
      </w:r>
      <w:r>
        <w:t xml:space="preserve"> тожъ, а на ней мѣсто дворов.; пашни паханые наѣздомъ х</w:t>
      </w:r>
      <w:r>
        <w:t xml:space="preserve">уд. земли 4 четв., да пер. четв., да лѣсомъ поросло 2 четв. въ полѣ, а въ дву потомужъ. Дер. </w:t>
      </w:r>
      <w:r>
        <w:rPr>
          <w:i/>
          <w:iCs/>
        </w:rPr>
        <w:t>Ол- шанка,</w:t>
      </w:r>
      <w:r>
        <w:t xml:space="preserve"> на рчк. на </w:t>
      </w:r>
      <w:r>
        <w:rPr>
          <w:i/>
          <w:iCs/>
        </w:rPr>
        <w:t>Олшанкѣ,</w:t>
      </w:r>
      <w:r>
        <w:t xml:space="preserve"> стала послѣ прежнихъ писцовъ, а въ ней крестьянъ 5 дв.; пашни паханые сер. земли 24 четв. въ полѣ, а въ дву потомужъ, сѣна 10 коп., </w:t>
      </w:r>
      <w:r>
        <w:t>лѣсу непашенного болота вопче съ Семеномъ да Костентиномъ Ртищевыми вдоль на версту, а поперекъ на полвер., а индѣ болши, а индѣ мѳнши. И всего за Володимеромъ съ братьею слц.</w:t>
      </w:r>
    </w:p>
    <w:p w14:paraId="3104A669" w14:textId="77777777" w:rsidR="00433AE5" w:rsidRDefault="00903536">
      <w:pPr>
        <w:pStyle w:val="11"/>
        <w:spacing w:line="283" w:lineRule="auto"/>
        <w:ind w:left="800" w:firstLine="60"/>
        <w:jc w:val="both"/>
      </w:pPr>
      <w:r>
        <w:rPr>
          <w:i/>
          <w:iCs/>
        </w:rPr>
        <w:t>Старцово,</w:t>
      </w:r>
      <w:r>
        <w:t xml:space="preserve"> да </w:t>
      </w:r>
      <w:r>
        <w:rPr>
          <w:i/>
          <w:iCs/>
        </w:rPr>
        <w:t>I</w:t>
      </w:r>
      <w:r>
        <w:t xml:space="preserve"> дер. живущихъ, да 2 пуст., а дворовъ: дв. помѣщиковъ, да 3 дв. лю</w:t>
      </w:r>
      <w:r>
        <w:t>дцкихъ, да 27 дв. крестьянскихъ, да 3 дв. бобылскихъ, а лю</w:t>
      </w:r>
      <w:r>
        <w:softHyphen/>
        <w:t>дей въ иихъ 28 челов. крестьянъ, да 3 челов. бобылей, да 2 мѣста дво</w:t>
      </w:r>
      <w:r>
        <w:softHyphen/>
        <w:t>ров.; пашни паханые сер. земли 24 четв., а добр. землею съ наддачею 19 четв. съ полосм., а наддано сер. жъ земли 5 четв. безъ по</w:t>
      </w:r>
      <w:r>
        <w:t>луосм., да пашни жъ паханые худ. земли 166 четв., а добр. землею съ наддачею 111 четв. безъ третника, а наддано худ. жъ земли 55 четв. съ третни</w:t>
      </w:r>
      <w:r>
        <w:softHyphen/>
        <w:t>комъ, и обоего пашни паханые сер. и худ. земли добр. землею съ над</w:t>
      </w:r>
      <w:r>
        <w:softHyphen/>
        <w:t>дачею 130 четв., да наѣздомъ пахано худ. зем</w:t>
      </w:r>
      <w:r>
        <w:t>ли 5 четв., да пер. 24 четв., да лѣсомъ поросло 2 четв., и обоего пашни паханые наѣздомъ и пер. и лѣсомъ поросло худ. земли 31 четв., а добр. землею съ наддачею 21 четв. безъ третника, а наддано худ. жъ земли 10 четв. съ третни</w:t>
      </w:r>
      <w:r>
        <w:softHyphen/>
        <w:t xml:space="preserve">комъ, и всего пашни паханые </w:t>
      </w:r>
      <w:r>
        <w:t>и съ наѣзжею пашнею’и пер. и лѣсомъ по</w:t>
      </w:r>
      <w:r>
        <w:softHyphen/>
        <w:t>росло сер. и худ. земли добр. землею съ наддачею 152 четв. безъ трет</w:t>
      </w:r>
      <w:r>
        <w:softHyphen/>
        <w:t>ника въ полѣ, а въ дву потомужъ, сѣна 129 коп., лѣсу пашенного 7 дес., а непашенного лѣсу 19 дес., да поверсного лѣсу въ разныхъ мѣстѣхъ вопче съ Се</w:t>
      </w:r>
      <w:r>
        <w:t>меномъ да Костентиномъ Ртищевыми вдоль на 2 вер., а поперекъ на полвер. А сошного писма въ живущемъ полтрети сохи, и не дошло въ сошное писмо 3 четв. съ третникомъ пашни, а въ пустѣ и съ наѣзжею пашнею полполполчетв. сохи, и не дошло въ сошное писмо 4 четв</w:t>
      </w:r>
      <w:r>
        <w:t xml:space="preserve">. пашни, а того помѣстья за ними по 3’8 четв. за человѣкомъ, за Во- лодимеромъ за однимъ помѣстья въ </w:t>
      </w:r>
      <w:r>
        <w:rPr>
          <w:i/>
          <w:iCs/>
        </w:rPr>
        <w:t>Ворконѣ</w:t>
      </w:r>
      <w:r>
        <w:t xml:space="preserve"> 103 четв. безъ третника, и всего за Володимеромъ помѣстья въ дву ст. 141 четв. безъ третника, а окладъ Володимеру 200 четв., и не дошло въ его окла</w:t>
      </w:r>
      <w:r>
        <w:t>дъ 59 четв. съ трет</w:t>
      </w:r>
      <w:r>
        <w:softHyphen/>
        <w:t>никомъ; а Кипреянко 9 лѣтъ, Ивашко 4 лѣтъ, Ондрюшка году, а какъ которой будетъ 15 лѣтъ, имъ (съ) своего помѣстья государева служба служить.</w:t>
      </w:r>
    </w:p>
    <w:p w14:paraId="1A70E243" w14:textId="77777777" w:rsidR="00433AE5" w:rsidRDefault="00903536">
      <w:pPr>
        <w:pStyle w:val="11"/>
        <w:spacing w:line="283" w:lineRule="auto"/>
        <w:ind w:left="800" w:firstLine="280"/>
        <w:jc w:val="both"/>
        <w:sectPr w:rsidR="00433AE5">
          <w:headerReference w:type="even" r:id="rId1284"/>
          <w:headerReference w:type="default" r:id="rId1285"/>
          <w:footerReference w:type="even" r:id="rId1286"/>
          <w:footerReference w:type="default" r:id="rId1287"/>
          <w:headerReference w:type="first" r:id="rId1288"/>
          <w:footerReference w:type="first" r:id="rId1289"/>
          <w:footnotePr>
            <w:numFmt w:val="chicago"/>
          </w:footnotePr>
          <w:pgSz w:w="8634" w:h="14208"/>
          <w:pgMar w:top="1153" w:right="97" w:bottom="1049" w:left="228" w:header="0" w:footer="3" w:gutter="0"/>
          <w:cols w:space="720"/>
          <w:noEndnote/>
          <w:titlePg/>
          <w:docGrid w:linePitch="360"/>
          <w15:footnoteColumns w:val="1"/>
        </w:sectPr>
      </w:pPr>
      <w:r>
        <w:t xml:space="preserve">За Шарапомъ за Семеновымъ сыномъ Якушкипа, что было за Мо(л)- чаномъ Максимовымъ сыномъ Озарова, а прежъ того было за Ондрѣемъ за Олексѣевымъ сыномъ Моршалкова: с. </w:t>
      </w:r>
      <w:r>
        <w:rPr>
          <w:i/>
          <w:iCs/>
        </w:rPr>
        <w:t>Зекеево,</w:t>
      </w:r>
      <w:r>
        <w:t xml:space="preserve"> а въ немъ дв. помѣ</w:t>
      </w:r>
      <w:r>
        <w:softHyphen/>
        <w:t xml:space="preserve">щиковъ, да людцкихъ 3 дв., да бобылей 2 дв.; пашни паханые сер. </w:t>
      </w:r>
      <w:r>
        <w:t xml:space="preserve">земли 61 четв., да пер. 10, да лѣсомъ поросло 29 четв. въ полѣ, а въ дву потомужъ, сѣна 200 коп., да отхожего сѣна по р. </w:t>
      </w:r>
      <w:r>
        <w:rPr>
          <w:i/>
          <w:iCs/>
        </w:rPr>
        <w:t>по Днѣпру,</w:t>
      </w:r>
      <w:r>
        <w:t xml:space="preserve"> по озери</w:t>
      </w:r>
      <w:r>
        <w:softHyphen/>
        <w:t xml:space="preserve">ще по </w:t>
      </w:r>
      <w:r>
        <w:rPr>
          <w:i/>
          <w:iCs/>
        </w:rPr>
        <w:t>Перерву,</w:t>
      </w:r>
      <w:r>
        <w:t xml:space="preserve"> а отъ </w:t>
      </w:r>
      <w:r>
        <w:rPr>
          <w:i/>
          <w:iCs/>
        </w:rPr>
        <w:t>Перервы</w:t>
      </w:r>
      <w:r>
        <w:t xml:space="preserve"> по </w:t>
      </w:r>
      <w:r>
        <w:rPr>
          <w:i/>
          <w:iCs/>
        </w:rPr>
        <w:t>Колоду,</w:t>
      </w:r>
      <w:r>
        <w:t xml:space="preserve"> 100 коп., лѣсу пашенного пол</w:t>
      </w:r>
      <w:r>
        <w:softHyphen/>
        <w:t>четверты дес., а непашенного лѣсу 11 дес. съ п</w:t>
      </w:r>
      <w:r>
        <w:t xml:space="preserve">олудес. Дер. </w:t>
      </w:r>
      <w:r>
        <w:rPr>
          <w:i/>
          <w:iCs/>
        </w:rPr>
        <w:t>Поіанкова,</w:t>
      </w:r>
      <w:r>
        <w:t xml:space="preserve"> а </w:t>
      </w:r>
      <w:r>
        <w:rPr>
          <w:i/>
          <w:iCs/>
        </w:rPr>
        <w:t>Сѣркова</w:t>
      </w:r>
      <w:r>
        <w:t xml:space="preserve"> тожъ, а въ ней крестьянъ 3 дв., пашни паханые сер. земли 27 четв. въ полѣ, а въ дву потомужъ, сѣна 10 коп., лѣсу пашенного пол</w:t>
      </w:r>
      <w:r>
        <w:softHyphen/>
        <w:t xml:space="preserve">третьи дес., а непашенного лѣсу полчетверты дес. Дер. </w:t>
      </w:r>
      <w:r>
        <w:rPr>
          <w:i/>
          <w:iCs/>
        </w:rPr>
        <w:t>Петрушкина,</w:t>
      </w:r>
      <w:r>
        <w:t xml:space="preserve"> а въ ней крестьянъ 5 дв., во </w:t>
      </w:r>
      <w:r>
        <w:t>дв. бобыль; пашни паханые сер. земли 33 четв., да пер. 2 четв. въ полѣ, а въ дву потомужъ, сѣна 5 коп., лѣсу па</w:t>
      </w:r>
      <w:r>
        <w:softHyphen/>
        <w:t xml:space="preserve">шенного дес. Дер. </w:t>
      </w:r>
      <w:r>
        <w:rPr>
          <w:i/>
          <w:iCs/>
        </w:rPr>
        <w:t xml:space="preserve">Василья </w:t>
      </w:r>
      <w:r>
        <w:rPr>
          <w:i/>
          <w:iCs/>
        </w:rPr>
        <w:lastRenderedPageBreak/>
        <w:t>Сопатою,</w:t>
      </w:r>
      <w:r>
        <w:t xml:space="preserve"> а въ ней крестьянъ 3 дв.; пашни паханые худ. земли 18 четв. съ осм., да лѣсомъ поросло25 четв. съ осм. въ пол</w:t>
      </w:r>
      <w:r>
        <w:t xml:space="preserve">ѣ, а въ дву потомужъ, сѣна 20 коп. Пуст., что была дер. </w:t>
      </w:r>
      <w:r>
        <w:rPr>
          <w:i/>
          <w:iCs/>
        </w:rPr>
        <w:t>Ондрю-</w:t>
      </w:r>
    </w:p>
    <w:p w14:paraId="77A4EF31" w14:textId="77777777" w:rsidR="00433AE5" w:rsidRDefault="00903536">
      <w:pPr>
        <w:pStyle w:val="11"/>
        <w:spacing w:before="80" w:line="283" w:lineRule="auto"/>
        <w:jc w:val="both"/>
      </w:pPr>
      <w:r>
        <w:rPr>
          <w:i/>
          <w:iCs/>
        </w:rPr>
        <w:lastRenderedPageBreak/>
        <w:t>ковъ</w:t>
      </w:r>
      <w:r>
        <w:t xml:space="preserve"> поч., а на ней 2 мѣста дворов.; пашни паханые наѣздомъ сер. земли 3 четв., да пер. 2 четв., да лѣсомъ поросло 10 четв. въ полѣ, а въ дву потомужъ, сѣна 30 коп., лѣсу пашенного 7 дес., а не</w:t>
      </w:r>
      <w:r>
        <w:t xml:space="preserve">пашенного лѣсу 5 дес. За Шарапомъ же, что было за Никитою Исленьевымъ, а прежъ того было за Иваномъ за Ѳедоровымъ сыномъ Грецко г о: дер. </w:t>
      </w:r>
      <w:r>
        <w:rPr>
          <w:i/>
          <w:iCs/>
        </w:rPr>
        <w:t>Масли- ково, Малышкино</w:t>
      </w:r>
      <w:r>
        <w:t xml:space="preserve"> тожъ, а въ ней крестьянъ 3 дв., во дв. бобыль; паш</w:t>
      </w:r>
      <w:r>
        <w:softHyphen/>
        <w:t>ни паханые сер. земли 20 четв., да пер. 2 че</w:t>
      </w:r>
      <w:r>
        <w:t>тв., да лѣсомъ поросло 20 четв. въ полѣ, а въ дву потомужъ, сѣна 20 коп., лѣсу пашенного пол</w:t>
      </w:r>
      <w:r>
        <w:softHyphen/>
        <w:t xml:space="preserve">третьи дес., а непашенного лѣсу 5 дес. Дер. </w:t>
      </w:r>
      <w:r>
        <w:rPr>
          <w:i/>
          <w:iCs/>
        </w:rPr>
        <w:t>Коншина,</w:t>
      </w:r>
      <w:r>
        <w:t xml:space="preserve"> а въ ней крестьянъ ставятца ново 1 дв.; пашни паханые сер. земли 5 четв., да пер. 2 четв., да лѣсомъ поросло 2</w:t>
      </w:r>
      <w:r>
        <w:t xml:space="preserve">0 четв. въ полѣ, а въ дву потомужъ, сѣна 20 коп., лѣсу пашенного полчетверты дес., а непашенного лѣсу 4 дес. Дер. </w:t>
      </w:r>
      <w:r>
        <w:rPr>
          <w:i/>
          <w:iCs/>
        </w:rPr>
        <w:t>Са</w:t>
      </w:r>
      <w:r>
        <w:rPr>
          <w:i/>
          <w:iCs/>
        </w:rPr>
        <w:softHyphen/>
        <w:t>мойлова,</w:t>
      </w:r>
      <w:r>
        <w:t xml:space="preserve"> а </w:t>
      </w:r>
      <w:r>
        <w:rPr>
          <w:i/>
          <w:iCs/>
        </w:rPr>
        <w:t>Спрково</w:t>
      </w:r>
      <w:r>
        <w:t xml:space="preserve"> тожъ, а на ней крестьянъ 2 дв.; пашни паханые сер. земли 14 четв., да пер. 2 четв., да лѣсомъ поросло 5 четв. въ полѣ, а</w:t>
      </w:r>
      <w:r>
        <w:t xml:space="preserve"> въ дву потомужъ, сѣна на отхожемъ лугу, на р. на </w:t>
      </w:r>
      <w:r>
        <w:rPr>
          <w:i/>
          <w:iCs/>
        </w:rPr>
        <w:t>Днѣпрѣ,</w:t>
      </w:r>
      <w:r>
        <w:t xml:space="preserve"> 10 коп., лѣсу пашенного дес., а непашенного лѣсу I</w:t>
      </w:r>
      <w:r>
        <w:rPr>
          <w:vertAlign w:val="superscript"/>
        </w:rPr>
        <w:t>1</w:t>
      </w:r>
      <w:r>
        <w:t xml:space="preserve">/» дес. Пуст., что была дер. </w:t>
      </w:r>
      <w:r>
        <w:rPr>
          <w:i/>
          <w:iCs/>
        </w:rPr>
        <w:t>Овсяниково,</w:t>
      </w:r>
      <w:r>
        <w:t xml:space="preserve"> а </w:t>
      </w:r>
      <w:r>
        <w:rPr>
          <w:i/>
          <w:iCs/>
        </w:rPr>
        <w:t>Бѣликово</w:t>
      </w:r>
      <w:r>
        <w:t xml:space="preserve"> тожъ, а на ней 3 мѣста дворов.; пашни паха</w:t>
      </w:r>
      <w:r>
        <w:softHyphen/>
      </w:r>
      <w:r>
        <w:t xml:space="preserve">ные наѣздомъ сер. земли 3 четв., да пер. 5 четв., да лѣсомъ поросло 25 четв. въ полѣ, а въ дву потомужъ, сѣна 20 коп., лѣсу пашенного дес., а непашенного лѣсу полтретьи дес. Полпуст., что была дер. </w:t>
      </w:r>
      <w:r>
        <w:rPr>
          <w:i/>
          <w:iCs/>
        </w:rPr>
        <w:t>Чертова,</w:t>
      </w:r>
      <w:r>
        <w:t xml:space="preserve"> а другая полов. той пуст. за Костентиномъ за Ртищ</w:t>
      </w:r>
      <w:r>
        <w:t>евымъ, а въ ней на ІПерапову полов. мѣсто дворов.; пашни пер. сер. земли осм., да лѣсомъ поросло 4 четв. въ полѣ, а въ дву потомужъ, сѣна 15 коп., лѣсу пашен</w:t>
      </w:r>
      <w:r>
        <w:softHyphen/>
        <w:t>ного полдес., а непашенного лѣсу I</w:t>
      </w:r>
      <w:r>
        <w:rPr>
          <w:vertAlign w:val="superscript"/>
        </w:rPr>
        <w:t>1</w:t>
      </w:r>
      <w:r>
        <w:t xml:space="preserve">/» дес. Пуст., что была дер. </w:t>
      </w:r>
      <w:r>
        <w:rPr>
          <w:i/>
          <w:iCs/>
        </w:rPr>
        <w:t>Рычко</w:t>
      </w:r>
      <w:r>
        <w:rPr>
          <w:i/>
          <w:iCs/>
        </w:rPr>
        <w:softHyphen/>
        <w:t>ва,</w:t>
      </w:r>
      <w:r>
        <w:t xml:space="preserve"> а </w:t>
      </w:r>
      <w:r>
        <w:rPr>
          <w:i/>
          <w:iCs/>
        </w:rPr>
        <w:t>Ручко</w:t>
      </w:r>
      <w:r>
        <w:t xml:space="preserve"> тожъ, а на ней 4</w:t>
      </w:r>
      <w:r>
        <w:t xml:space="preserve"> мѣста дворов.; пашни паханые сер. земли 2 четв., да пер. 3 четв., да лѣсомъ поросло 20 четв. въ полѣ, а въ дву по</w:t>
      </w:r>
      <w:r>
        <w:softHyphen/>
        <w:t xml:space="preserve">томужъ, сѣна 30 коп., лѣсу пашенного полтретьи дес. Пуст., что была дер. </w:t>
      </w:r>
      <w:r>
        <w:rPr>
          <w:i/>
          <w:iCs/>
        </w:rPr>
        <w:t>Василкова,</w:t>
      </w:r>
      <w:r>
        <w:t xml:space="preserve"> а на ней 3 мѣста дворов.; пашни паханые наѣздомъ сер. зем</w:t>
      </w:r>
      <w:r>
        <w:t xml:space="preserve">ли 3 четв., да пер. четв., да лѣсомъ поросло 30 четв. въ полѣ, а въ дву потомужъ, сѣна 40 коп., лѣсу пашенного 1% дес. Пуст., что была дер. </w:t>
      </w:r>
      <w:r>
        <w:rPr>
          <w:i/>
          <w:iCs/>
        </w:rPr>
        <w:t>Дуброва,</w:t>
      </w:r>
      <w:r>
        <w:t xml:space="preserve"> а на ней 2 мѣста дворов.; пашни паханые наѣздомъ сер. земли четв., да лѣсомъ поросло 19 четв. въ полѣ, а въ</w:t>
      </w:r>
      <w:r>
        <w:t xml:space="preserve"> дву потомужъ, сѣна 30 коп., лѣсу пашенного 1% дес. Пуст., что была дер. </w:t>
      </w:r>
      <w:r>
        <w:rPr>
          <w:i/>
          <w:iCs/>
        </w:rPr>
        <w:t xml:space="preserve">Онтонково, </w:t>
      </w:r>
      <w:r>
        <w:t>а на ней мѣсто дворов.; пашни паханые наѣздомъ сер. земли -2 четв., да пер. четв., да лѣсомъ поросло 9 четв. въ полѣ, а въ дву потомужъ, сѣна 3 коп., лѣсу пашенного полтрет</w:t>
      </w:r>
      <w:r>
        <w:t xml:space="preserve">ьи дес., а непашенного лѣсу полчетверты дес. Пуст., что была дер. </w:t>
      </w:r>
      <w:r>
        <w:rPr>
          <w:i/>
          <w:iCs/>
        </w:rPr>
        <w:t>Подгалово,</w:t>
      </w:r>
      <w:r>
        <w:t xml:space="preserve"> а на ней 2 мѣста дворов.; пашни паханые наѣздомъ сер. земли 10 четв., да пер. 5 четв., да лѣсомъ поро</w:t>
      </w:r>
      <w:r>
        <w:softHyphen/>
        <w:t xml:space="preserve">сло 17 четв. въ полѣ, а въ дву потомужъ, сѣна 20 коп., лѣсу пашенного </w:t>
      </w:r>
      <w:r>
        <w:rPr>
          <w:i/>
          <w:iCs/>
        </w:rPr>
        <w:t>Ѵ/</w:t>
      </w:r>
      <w:r>
        <w:rPr>
          <w:i/>
          <w:iCs/>
          <w:vertAlign w:val="subscript"/>
        </w:rPr>
        <w:t>9</w:t>
      </w:r>
      <w:r>
        <w:t xml:space="preserve"> дес</w:t>
      </w:r>
      <w:r>
        <w:t xml:space="preserve">., а непашенного лѣсу 5 дес. За Шарапомъ же, что было за Баш(ма)комъ (зіс) за Ивановымъ сыномъ Якушкина: дер. </w:t>
      </w:r>
      <w:r>
        <w:rPr>
          <w:i/>
          <w:iCs/>
        </w:rPr>
        <w:t>Кононово,</w:t>
      </w:r>
      <w:r>
        <w:t xml:space="preserve"> на рчк. на </w:t>
      </w:r>
      <w:r>
        <w:rPr>
          <w:i/>
          <w:iCs/>
        </w:rPr>
        <w:t>Дымицѣ,</w:t>
      </w:r>
      <w:r>
        <w:t xml:space="preserve"> а въ ней крестьянъ 6 дв., во дв. бобыль; пашни паханые сер. земли 27 четв., да пер. 3 четв. въ полѣ, а въ дву потомуж</w:t>
      </w:r>
      <w:r>
        <w:t>ъ, сѣна</w:t>
      </w:r>
    </w:p>
    <w:p w14:paraId="0D791640" w14:textId="77777777" w:rsidR="00433AE5" w:rsidRDefault="00903536">
      <w:pPr>
        <w:pStyle w:val="22"/>
        <w:tabs>
          <w:tab w:val="left" w:pos="6055"/>
        </w:tabs>
        <w:spacing w:after="0" w:line="334" w:lineRule="auto"/>
        <w:ind w:firstLine="660"/>
      </w:pPr>
      <w:r>
        <w:t>Ч. I, отдѣл. 2.</w:t>
      </w:r>
      <w:r>
        <w:tab/>
        <w:t>43</w:t>
      </w:r>
    </w:p>
    <w:p w14:paraId="79575B01" w14:textId="77777777" w:rsidR="00433AE5" w:rsidRDefault="00903536">
      <w:pPr>
        <w:pStyle w:val="11"/>
        <w:spacing w:line="283" w:lineRule="auto"/>
        <w:ind w:left="860" w:firstLine="200"/>
        <w:jc w:val="both"/>
      </w:pPr>
      <w:r>
        <w:t xml:space="preserve">30 коп,, лѣсу пашенного полтретьи дес., а непашенного 4 дес. Дер. </w:t>
      </w:r>
      <w:r>
        <w:rPr>
          <w:i/>
          <w:iCs/>
        </w:rPr>
        <w:t>Воронова,</w:t>
      </w:r>
      <w:r>
        <w:t xml:space="preserve"> а </w:t>
      </w:r>
      <w:r>
        <w:rPr>
          <w:i/>
          <w:iCs/>
        </w:rPr>
        <w:t>Воровая</w:t>
      </w:r>
      <w:r>
        <w:t xml:space="preserve"> тожъ, пуста, а въ ней 6 дв. пустыхъ, да 7 мѣстъ дворов.; пашни паханые наѣздомъ сер. земли 20 четв., да пер. 13 четв., да лѣсомъ поросло 23 чет</w:t>
      </w:r>
      <w:r>
        <w:t xml:space="preserve">в. въ полѣ, а въ дву потомужъ, сѣна 13 коп., лѣсу пашенного дес., а непашенного лѣсу полтретьи дес. Пуст., что былъ поч. </w:t>
      </w:r>
      <w:r>
        <w:rPr>
          <w:i/>
          <w:iCs/>
        </w:rPr>
        <w:t>Крухиковъ, Австаповъ</w:t>
      </w:r>
      <w:r>
        <w:t xml:space="preserve"> и </w:t>
      </w:r>
      <w:r>
        <w:rPr>
          <w:i/>
          <w:iCs/>
        </w:rPr>
        <w:t>Дворищево</w:t>
      </w:r>
      <w:r>
        <w:t xml:space="preserve"> тожъ, на </w:t>
      </w:r>
      <w:r>
        <w:rPr>
          <w:i/>
          <w:iCs/>
        </w:rPr>
        <w:t>Купилищѣ,</w:t>
      </w:r>
      <w:r>
        <w:t xml:space="preserve"> а на ней мѣсто дворов.; пашни пер. добр. земли </w:t>
      </w:r>
      <w:r>
        <w:rPr>
          <w:i/>
          <w:iCs/>
        </w:rPr>
        <w:t>I</w:t>
      </w:r>
      <w:r>
        <w:t xml:space="preserve"> четв. въ полѣ, а въ дву по</w:t>
      </w:r>
      <w:r>
        <w:softHyphen/>
        <w:t>томужъ,</w:t>
      </w:r>
      <w:r>
        <w:t xml:space="preserve"> лѣсу пашенного полтретьи дес. Пуст., что былъ поч. </w:t>
      </w:r>
      <w:r>
        <w:rPr>
          <w:i/>
          <w:iCs/>
        </w:rPr>
        <w:t xml:space="preserve">Семницы, </w:t>
      </w:r>
      <w:r>
        <w:t xml:space="preserve">а </w:t>
      </w:r>
      <w:r>
        <w:rPr>
          <w:i/>
          <w:iCs/>
        </w:rPr>
        <w:t>Зимницы</w:t>
      </w:r>
      <w:r>
        <w:t xml:space="preserve"> тожъ, а на ней мѣсто дворов.; пашни пер. добр. земли 3 четв., да лѣсомъ поросло четв. въ полѣ, а въ дву потомужъ, сѣна 30 коп., лѣсу пашенного 13 дес., а непашенного лѣсу 20 дес. За Шар</w:t>
      </w:r>
      <w:r>
        <w:t>апомъ же, что было за Иваномъ за Семеновымъ сыномъ Носова: дер., что было сели</w:t>
      </w:r>
      <w:r>
        <w:softHyphen/>
        <w:t xml:space="preserve">ще </w:t>
      </w:r>
      <w:r>
        <w:rPr>
          <w:i/>
          <w:iCs/>
        </w:rPr>
        <w:t>Уварова,</w:t>
      </w:r>
      <w:r>
        <w:t xml:space="preserve"> на р. на </w:t>
      </w:r>
      <w:r>
        <w:rPr>
          <w:i/>
          <w:iCs/>
        </w:rPr>
        <w:t>Черныиіевкѣ,</w:t>
      </w:r>
      <w:r>
        <w:t xml:space="preserve"> а въ немъ во дв. Шараповъ челов.</w:t>
      </w:r>
    </w:p>
    <w:p w14:paraId="274B39B0" w14:textId="77777777" w:rsidR="00433AE5" w:rsidRDefault="00903536">
      <w:pPr>
        <w:pStyle w:val="11"/>
        <w:spacing w:line="283" w:lineRule="auto"/>
        <w:ind w:left="860" w:firstLine="200"/>
        <w:jc w:val="both"/>
        <w:sectPr w:rsidR="00433AE5">
          <w:footnotePr>
            <w:numFmt w:val="chicago"/>
          </w:footnotePr>
          <w:pgSz w:w="8634" w:h="14208"/>
          <w:pgMar w:top="1120" w:right="99" w:bottom="1007" w:left="226" w:header="0" w:footer="3" w:gutter="0"/>
          <w:cols w:space="720"/>
          <w:noEndnote/>
          <w:docGrid w:linePitch="360"/>
          <w15:footnoteColumns w:val="1"/>
        </w:sectPr>
      </w:pPr>
      <w:r>
        <w:lastRenderedPageBreak/>
        <w:t xml:space="preserve">а крестьянъ 2 дв., во дв. бобыль; пашни паханые худ. земли 12 четв., да пер. 7 четв., </w:t>
      </w:r>
      <w:r>
        <w:t>да лѣсомъ поросло 5 четв. въ полѣ, а въ дву пото</w:t>
      </w:r>
      <w:r>
        <w:softHyphen/>
        <w:t xml:space="preserve">мужъ, сѣна 20 коп., лѣсу пашенного полтретьи дес., а непашенного лѣсу полчетьи дес. За Шарапомъ же, что было за Тенбякомъ да за Пернатомъ за Васильевыми дѣтьми Свахина: пуст., что была дер. </w:t>
      </w:r>
      <w:r>
        <w:rPr>
          <w:i/>
          <w:iCs/>
        </w:rPr>
        <w:t>Лаш- тгінская, па</w:t>
      </w:r>
      <w:r>
        <w:rPr>
          <w:i/>
          <w:iCs/>
        </w:rPr>
        <w:t xml:space="preserve"> рчк. па Дымѣ,</w:t>
      </w:r>
      <w:r>
        <w:t xml:space="preserve"> а на ней 2 мѣста дворов.; пашни паха</w:t>
      </w:r>
      <w:r>
        <w:softHyphen/>
        <w:t>ные наѣздомъ худ. земли 3 четв., да пер. 3 четв., да лѣсомъ поро</w:t>
      </w:r>
      <w:r>
        <w:softHyphen/>
        <w:t xml:space="preserve">сло 12 четв. въ полѣ, а въ дву потомужъ, сѣна 7 коп., лѣсу пашенного полтретьи дес., а непашенного лѣсу 8 дес. съ полудес. Пуст., что была </w:t>
      </w:r>
      <w:r>
        <w:t xml:space="preserve">дер. </w:t>
      </w:r>
      <w:r>
        <w:rPr>
          <w:i/>
          <w:iCs/>
        </w:rPr>
        <w:t>Юсово,</w:t>
      </w:r>
      <w:r>
        <w:t xml:space="preserve"> на рчк. на </w:t>
      </w:r>
      <w:r>
        <w:rPr>
          <w:i/>
          <w:iCs/>
        </w:rPr>
        <w:t>Дымицѣ,</w:t>
      </w:r>
      <w:r>
        <w:t xml:space="preserve"> а на ней 3 мѣста дворов.; пашни пер. худ. земли 2 чети, да лѣсомъ поросло 8 четьи въ полѣ, а въ дву пото</w:t>
      </w:r>
      <w:r>
        <w:softHyphen/>
        <w:t>мужъ, сѣна 15 коп., лѣсу пашенного I</w:t>
      </w:r>
      <w:r>
        <w:rPr>
          <w:vertAlign w:val="superscript"/>
        </w:rPr>
        <w:t>1</w:t>
      </w:r>
      <w:r>
        <w:t>/, дес., а непашенного лѣсу пол</w:t>
      </w:r>
      <w:r>
        <w:softHyphen/>
      </w:r>
      <w:r>
        <w:t xml:space="preserve">пяты дес. За Шарапомъ же, что было за ТимоФеемъ за Даниловымъ сыномъОмлешова: пуст., что былъ поч. </w:t>
      </w:r>
      <w:r>
        <w:rPr>
          <w:i/>
          <w:iCs/>
        </w:rPr>
        <w:t>Павликовъ,</w:t>
      </w:r>
      <w:r>
        <w:t xml:space="preserve"> а </w:t>
      </w:r>
      <w:r>
        <w:rPr>
          <w:i/>
          <w:iCs/>
        </w:rPr>
        <w:t>Поличена</w:t>
      </w:r>
      <w:r>
        <w:t xml:space="preserve"> тожъ, на рчк. на </w:t>
      </w:r>
      <w:r>
        <w:rPr>
          <w:i/>
          <w:iCs/>
        </w:rPr>
        <w:t>Поличенкѣ,</w:t>
      </w:r>
      <w:r>
        <w:t xml:space="preserve"> а на ней мѣсто дворов.; пашни паханые наѣздомъ худ. земли четь да пер. 3 четв. въ полѣ, а въ дву потомужъ, </w:t>
      </w:r>
      <w:r>
        <w:t xml:space="preserve">сѣна 5 коп., лѣсу пашенного полтретьи дес., а непашенного лѣсу 2 дес. Пуст., что было селище </w:t>
      </w:r>
      <w:r>
        <w:rPr>
          <w:i/>
          <w:iCs/>
        </w:rPr>
        <w:t>Корнеевское Филатова,</w:t>
      </w:r>
      <w:r>
        <w:t xml:space="preserve"> а </w:t>
      </w:r>
      <w:r>
        <w:rPr>
          <w:i/>
          <w:iCs/>
        </w:rPr>
        <w:t>Волкова</w:t>
      </w:r>
      <w:r>
        <w:t xml:space="preserve"> тожъ, на рчк. на </w:t>
      </w:r>
      <w:r>
        <w:rPr>
          <w:i/>
          <w:iCs/>
        </w:rPr>
        <w:t>Жеречкѣ,</w:t>
      </w:r>
      <w:r>
        <w:t xml:space="preserve"> а на ней мѣсто дворов.; пашни паханые наѣздомъ худ. земли 10 четьи въ полѣ, а въ дву потомужъ, сѣна 13 ко</w:t>
      </w:r>
      <w:r>
        <w:t xml:space="preserve">п., лѣсу пашенного ІѴа дес., а непашенного лѣсу 3 дес. И всего за Шарапомъ с. </w:t>
      </w:r>
      <w:r>
        <w:rPr>
          <w:i/>
          <w:iCs/>
        </w:rPr>
        <w:t xml:space="preserve">Зикеево, </w:t>
      </w:r>
      <w:r>
        <w:t>да 8 дер., да 2 поч. живущихъ, да 12 пуст. съ полупуст., а дворовъ: дв. помѣщиковъ, да 4 дв. люцкихъ, да 26 дв. крестьянскихъ, да 6 дв. бобыл</w:t>
      </w:r>
      <w:r>
        <w:softHyphen/>
        <w:t>скихъ, а людей въ нихъ 30 ч</w:t>
      </w:r>
      <w:r>
        <w:t>елов. крестьянъ, да 6 челов. бобылей, да 6 дв. пустыхъ, да 34 мѣста дворов.; пашни паханые сер. земли 187 четв., а добр. землею съ наддачею 130 четв. безъ полосм., а наддано сер. жъ земли 37 четв. съ полуосм., да пашни жъ паханые наѣздомъ 44 четв., да пер.</w:t>
      </w:r>
      <w:r>
        <w:t xml:space="preserve"> 60 четв. съ осм., да лѣсомъ поросло 241 четв., и обоего пашни паханые наѣздомъ (и) пер. и лѣсомъ поросло сер. земли 345 четв. съ осм., а добр. землею съ наддачею 276 четв. съ осм., а наддано сер. жъ земли </w:t>
      </w:r>
    </w:p>
    <w:p w14:paraId="0BF0E663" w14:textId="77777777" w:rsidR="00433AE5" w:rsidRDefault="00903536">
      <w:pPr>
        <w:pStyle w:val="11"/>
        <w:spacing w:line="283" w:lineRule="auto"/>
        <w:ind w:left="860"/>
        <w:jc w:val="both"/>
      </w:pPr>
      <w:r>
        <w:lastRenderedPageBreak/>
        <w:t>69 четв., и всего пашни паханые и съ наѣзжею пашн</w:t>
      </w:r>
      <w:r>
        <w:t>ею и пер. и лѣсомъ поросло сер. земли 532 четв. съ осм., а добр. землею съ наддачею 426 четв., а наддано сер. жъ земли 106 четв. съ осм., да пашни паханые худ. земли 30 четв. съ оси., а добр. землею съ наддачею 20 четв. съ третникомъ, а наддано худ. жъ зем</w:t>
      </w:r>
      <w:r>
        <w:t>ли 10 четв. съ полутретникомъ, да наѣздомъ пахано 16 четв., да пер. 15 четв., да лѣсомъ поросло 49 четв. съ осм., и обоего пашни паханые наѣздомъ и пер. и лѣсомъ пороло худ. земли 80 четв. съ осм., а добр. землею съ наддачею 54 четв. безъ трет</w:t>
      </w:r>
      <w:r>
        <w:softHyphen/>
        <w:t>ника, и всег</w:t>
      </w:r>
      <w:r>
        <w:t>о пашни паханые и съ наѣзжею пашнею и пер. и лѣсомъ по</w:t>
      </w:r>
      <w:r>
        <w:softHyphen/>
        <w:t>росло худ. земли 111 четв., а добр. землею съ наддачею 74 четв., а над</w:t>
      </w:r>
      <w:r>
        <w:softHyphen/>
        <w:t xml:space="preserve">дано худ. жъ земли 37 четв., и обоего пашни паханые сер. и худ. земли добр. землею съ наддачею 170 четв. съ полуосм., да пашни жъ </w:t>
      </w:r>
      <w:r>
        <w:t>паханые наѣздомъ и пер. и лѣсомъ поросло сер. и худ. земли добр. землею съ наддачею 343 четв. безъ третника, и всего пашни паханые и съ наѣз</w:t>
      </w:r>
      <w:r>
        <w:softHyphen/>
        <w:t>жею пашнею и пер. и лѣсомъ поросло сер. и худ. земли добр. землёю съ наддачею 500 четв. въ полѣ, а въ дву потомужъ,</w:t>
      </w:r>
      <w:r>
        <w:t xml:space="preserve"> сѣна 710 коп., лѣсу .пашенного 64 дес., а непашенного лѣсу 93 дес. А сошного писма въ живущемъ полчетьи и полполтретьи сохи и 3 четьи сохи съ осм. и полполтретника, а въ пустѣ и съ наѣзжею пашнею полсохи безъ полпол</w:t>
      </w:r>
      <w:r>
        <w:softHyphen/>
        <w:t xml:space="preserve">трети сохи, и не дошло въ сошное писмо </w:t>
      </w:r>
      <w:r>
        <w:t>3 четв. пашни. А окладъ Ша- рапу 500 четв. сполна</w:t>
      </w:r>
    </w:p>
    <w:p w14:paraId="33C32873" w14:textId="77777777" w:rsidR="00433AE5" w:rsidRDefault="00903536">
      <w:pPr>
        <w:pStyle w:val="11"/>
        <w:spacing w:line="283" w:lineRule="auto"/>
        <w:ind w:left="140" w:firstLine="240"/>
        <w:jc w:val="both"/>
      </w:pPr>
      <w:r>
        <w:t xml:space="preserve">За Ондрѣемъ за Матвѣевымъ сыномъ Якушкина, а прежъ того было за ТимоФѣемъ да за Ондрѣемъ за Ѳедоровыми дѣтми Рагозина: дер. </w:t>
      </w:r>
      <w:r>
        <w:rPr>
          <w:i/>
          <w:iCs/>
        </w:rPr>
        <w:t>Ба</w:t>
      </w:r>
      <w:r>
        <w:rPr>
          <w:i/>
          <w:iCs/>
        </w:rPr>
        <w:softHyphen/>
        <w:t>бенкова,</w:t>
      </w:r>
      <w:r>
        <w:t xml:space="preserve"> а въ ней крестьянъ 3 дв., да дв. пустъ; пашни паханые сер. земли 13 четв., да пер. 3 четв., да лѣсомъ поросло 3 четв. въ</w:t>
      </w:r>
      <w:r>
        <w:t xml:space="preserve"> полѣ, а въ дву потомужъ, сѣна 30 коп., лѣсу пашенного дес., а непашенного.лѣсу 4 дес. За Ондрѣемъ же, а прежъ того было за Ильею Ивановымъ сы</w:t>
      </w:r>
      <w:r>
        <w:softHyphen/>
        <w:t xml:space="preserve">номъ Мелосникова: пуст., что была дер. </w:t>
      </w:r>
      <w:r>
        <w:rPr>
          <w:i/>
          <w:iCs/>
        </w:rPr>
        <w:t>Жегулина,</w:t>
      </w:r>
      <w:r>
        <w:t xml:space="preserve"> а на ней 2 мѣста дворов.; пашни пер. сер. земли 2 четв. да лѣсом</w:t>
      </w:r>
      <w:r>
        <w:t xml:space="preserve">ъ поросло 24 четв. съ осм. въ полѣ, а въ дву потомужъ, сѣна 15 коп., лѣсу пашенного полдес., а непашенного лѣсу дес. Пуст., что была дер. </w:t>
      </w:r>
      <w:r>
        <w:rPr>
          <w:i/>
          <w:iCs/>
        </w:rPr>
        <w:t>Шемеково,</w:t>
      </w:r>
      <w:r>
        <w:t xml:space="preserve"> а на ней 2 мѣ</w:t>
      </w:r>
      <w:r>
        <w:softHyphen/>
        <w:t xml:space="preserve">ста дворов.; пашни паханые наѣздомъ сер. земли четв., да перЛчетв. съ осм., да лѣсомъ поросло </w:t>
      </w:r>
      <w:r>
        <w:t xml:space="preserve">9 четв. въ полѣ, а въ дву потомужъ, сѣна 20 коп., лѣсу пашенного дес., а непашенного лѣсу полчетв. дес. Пуст., что была дер. </w:t>
      </w:r>
      <w:r>
        <w:rPr>
          <w:i/>
          <w:iCs/>
        </w:rPr>
        <w:t>Бурова,</w:t>
      </w:r>
      <w:r>
        <w:t xml:space="preserve"> а на ней мѣсто дворов.; (пашни) паханые наѣздомъ сер. земли 4 четв., да лѣсомъ поросло 16 четв. въ полѣ, а въ дву пото</w:t>
      </w:r>
      <w:r>
        <w:softHyphen/>
        <w:t>мужъ</w:t>
      </w:r>
      <w:r>
        <w:t xml:space="preserve">, сѣна 30 коп., лѣсу пашенного дес., а непашенного лѣсу полтретьи дес. Пуст., что была дер. </w:t>
      </w:r>
      <w:r>
        <w:rPr>
          <w:i/>
          <w:iCs/>
        </w:rPr>
        <w:t>Гребенева,</w:t>
      </w:r>
      <w:r>
        <w:t xml:space="preserve"> а на ней 2 мѣста дворов.; пашни паханые наѣздомъ сер. земли 2 четв. да пер. четв., да лѣсомъ поросло 4 четв. въ полѣ, а въ дву потомужъ, сѣна 20 коп., лѣ</w:t>
      </w:r>
      <w:r>
        <w:t>су пашенного пол</w:t>
      </w:r>
      <w:r>
        <w:softHyphen/>
        <w:t xml:space="preserve">третьи дес., а непашенного лѣсу 5 дес. И всего за Ондрѣемъ дер. </w:t>
      </w:r>
      <w:r>
        <w:rPr>
          <w:i/>
          <w:iCs/>
        </w:rPr>
        <w:t>Бабен</w:t>
      </w:r>
      <w:r>
        <w:rPr>
          <w:i/>
          <w:iCs/>
        </w:rPr>
        <w:softHyphen/>
        <w:t>кова,</w:t>
      </w:r>
      <w:r>
        <w:t xml:space="preserve"> да 4 пуст., а дворовъ: 3 дв. крестьянскихъ, а людей въ нихъ тожъ, да дв. пустъ, да 7 мѣстъ дворов.; пашни паханые сер. земли 30 четв., а добр. землею съ наддачею 1</w:t>
      </w:r>
      <w:r>
        <w:t>0 четв. съ осм., а наддано сер. жъ земли 2 четв. съ осм., да пашни паханые наѣздомъ 11 четв., да пер. 7 четв. съ - осм., да лѣсомъ поросло 56 четв. съ осм., и обоего пашни паханые наѣздомъ и пер. и лѣсомъ поросло сер. земли 75 четв., а добр. землею съ надд</w:t>
      </w:r>
      <w:r>
        <w:t>ачею 60 четв., а наддано сер. жъ земли 15 четв., и всего пашни па</w:t>
      </w:r>
      <w:r>
        <w:softHyphen/>
        <w:t>ханые и съ наѣзжею пашнею и пер. и лѣсомъ поросло сер. земли 88 четв., а добр. землею съ наддачею 70 четв. съ осм., а наддано сер. зе</w:t>
      </w:r>
      <w:r>
        <w:softHyphen/>
        <w:t>мли 17 четв. съ осм. въ полѣ, а въ дву потомужъ, сѣна 11</w:t>
      </w:r>
      <w:r>
        <w:t>5 коп., лѣсу пашенного 6 дес., а непашенного лѣсу 15 дес., въ живущемъ четверт</w:t>
      </w:r>
      <w:r>
        <w:softHyphen/>
        <w:t xml:space="preserve">ные пашни 10 четв. съ осм., а въ пустѣ сошного писма и съ наѣзжею пашнею полполполтрети и полполполчети сохи и 2 четв. безъ третника пашни. Да за нимъ же помѣстья въ </w:t>
      </w:r>
      <w:r>
        <w:rPr>
          <w:i/>
          <w:iCs/>
        </w:rPr>
        <w:t>Ворконѣ,</w:t>
      </w:r>
      <w:r>
        <w:t xml:space="preserve"> а </w:t>
      </w:r>
      <w:r>
        <w:t>окладъ и четвертная па</w:t>
      </w:r>
      <w:r>
        <w:softHyphen/>
        <w:t xml:space="preserve">шня писано подлинно въ </w:t>
      </w:r>
      <w:r>
        <w:rPr>
          <w:i/>
          <w:iCs/>
        </w:rPr>
        <w:t>Ворконѣ</w:t>
      </w:r>
      <w:r>
        <w:t xml:space="preserve"> подъ его усадищемъ.</w:t>
      </w:r>
    </w:p>
    <w:p w14:paraId="60F39E5D" w14:textId="77777777" w:rsidR="00433AE5" w:rsidRDefault="00903536">
      <w:pPr>
        <w:pStyle w:val="11"/>
        <w:spacing w:line="283" w:lineRule="auto"/>
        <w:ind w:left="440" w:firstLine="620"/>
        <w:jc w:val="both"/>
      </w:pPr>
      <w:r>
        <w:t xml:space="preserve">За вдовою за Катериною за Ильиною женою Милостникова мужа еѣ • помѣстье: пуст. </w:t>
      </w:r>
      <w:r>
        <w:rPr>
          <w:i/>
          <w:iCs/>
        </w:rPr>
        <w:lastRenderedPageBreak/>
        <w:t>Желтухина,</w:t>
      </w:r>
      <w:r>
        <w:t xml:space="preserve"> а въ прежнихъ писцовыхъ книгахъ напи</w:t>
      </w:r>
      <w:r>
        <w:softHyphen/>
        <w:t xml:space="preserve">сана была въ припускѣ къ дер. </w:t>
      </w:r>
      <w:r>
        <w:rPr>
          <w:i/>
          <w:iCs/>
        </w:rPr>
        <w:t>Жегулиной,</w:t>
      </w:r>
      <w:r>
        <w:t xml:space="preserve"> да къ той же п</w:t>
      </w:r>
      <w:r>
        <w:t xml:space="preserve">уст. </w:t>
      </w:r>
      <w:r>
        <w:rPr>
          <w:i/>
          <w:iCs/>
        </w:rPr>
        <w:t>Желту</w:t>
      </w:r>
      <w:r>
        <w:rPr>
          <w:i/>
          <w:iCs/>
        </w:rPr>
        <w:softHyphen/>
        <w:t>хиной</w:t>
      </w:r>
      <w:r>
        <w:t xml:space="preserve"> припущена въ пашню пуст., что былъ поч. </w:t>
      </w:r>
      <w:r>
        <w:rPr>
          <w:i/>
          <w:iCs/>
        </w:rPr>
        <w:t>Крупеникъ,</w:t>
      </w:r>
      <w:r>
        <w:t xml:space="preserve"> а доста</w:t>
      </w:r>
      <w:r>
        <w:softHyphen/>
        <w:t xml:space="preserve">вленъ былъ послѣ писцовъ прежнихъ на запаши дер. </w:t>
      </w:r>
      <w:r>
        <w:rPr>
          <w:i/>
          <w:iCs/>
        </w:rPr>
        <w:t>Желтухиной,</w:t>
      </w:r>
      <w:r>
        <w:t xml:space="preserve"> а въ пуст. </w:t>
      </w:r>
      <w:r>
        <w:rPr>
          <w:i/>
          <w:iCs/>
        </w:rPr>
        <w:t>Желтухиной,</w:t>
      </w:r>
      <w:r>
        <w:t xml:space="preserve"> а на пуст. </w:t>
      </w:r>
      <w:r>
        <w:rPr>
          <w:i/>
          <w:iCs/>
        </w:rPr>
        <w:t>Крупениной</w:t>
      </w:r>
      <w:r>
        <w:t xml:space="preserve"> 5 мѣстъ дворов.; пашни пер. сер. земли 3 четв., да лѣсомъ поросло 47 четв.</w:t>
      </w:r>
      <w:r>
        <w:t>, и всего пашни пер. и лѣ</w:t>
      </w:r>
      <w:r>
        <w:softHyphen/>
        <w:t>сомъ поросло сер. земли 50 четв., а добр. землею съ наддачею 40 четв., а наддано сер. жъ земли 10 четв. въ полѣ, а въ дву потомужъ, сѣна 25 коп., лѣсу пашенного дес., а непашенного лѣсу полтретьи дес. А сошного писма въ пустѣ полп</w:t>
      </w:r>
      <w:r>
        <w:t>олполтрети сохи и 7 четв. безъ третника пашни.</w:t>
      </w:r>
    </w:p>
    <w:p w14:paraId="7D0F46C6" w14:textId="77777777" w:rsidR="00433AE5" w:rsidRDefault="00903536">
      <w:pPr>
        <w:pStyle w:val="11"/>
        <w:spacing w:line="283" w:lineRule="auto"/>
        <w:ind w:left="800" w:firstLine="260"/>
        <w:jc w:val="both"/>
      </w:pPr>
      <w:r>
        <w:t>За вдовою за Варварою за Григорьевою женою Хитрово, да за еѣ сы</w:t>
      </w:r>
      <w:r>
        <w:softHyphen/>
        <w:t>номъ за Иваномъ, да за еѣ снохою за Анною, да за еѣ внукомъ за Богда</w:t>
      </w:r>
      <w:r>
        <w:softHyphen/>
        <w:t>номъ за Ивановымъ сыномъ, а прежъ того было за Овдѣемъ за Алексѣе</w:t>
      </w:r>
      <w:r>
        <w:softHyphen/>
        <w:t>вымъ сыном</w:t>
      </w:r>
      <w:r>
        <w:t xml:space="preserve">ъ Моршалкова: слц., что была дер. </w:t>
      </w:r>
      <w:r>
        <w:rPr>
          <w:i/>
          <w:iCs/>
        </w:rPr>
        <w:t>Фофанова,</w:t>
      </w:r>
      <w:r>
        <w:t xml:space="preserve"> а </w:t>
      </w:r>
      <w:r>
        <w:rPr>
          <w:i/>
          <w:iCs/>
        </w:rPr>
        <w:t>Кохоно- во</w:t>
      </w:r>
      <w:r>
        <w:t xml:space="preserve"> тожъ, а въ ней дв. помѣщиковъ, да люцкихъ 2 дв.; пашни паханые сер. земли 27 четв., да пер. 10 четв., да лѣсомъ поросло 3 четв. въ по</w:t>
      </w:r>
      <w:r>
        <w:softHyphen/>
        <w:t>лѣ, а въ дву потомужъ, сѣна 40 коп., лѣсу дес., а непашенного лѣс</w:t>
      </w:r>
      <w:r>
        <w:t xml:space="preserve">у 10 дес. Дер' </w:t>
      </w:r>
      <w:r>
        <w:rPr>
          <w:i/>
          <w:iCs/>
        </w:rPr>
        <w:t>Гридково,</w:t>
      </w:r>
      <w:r>
        <w:t xml:space="preserve"> а </w:t>
      </w:r>
      <w:r>
        <w:rPr>
          <w:i/>
          <w:iCs/>
        </w:rPr>
        <w:t>Карачева</w:t>
      </w:r>
      <w:r>
        <w:t xml:space="preserve"> тожъ, иа рчк. на </w:t>
      </w:r>
      <w:r>
        <w:rPr>
          <w:i/>
          <w:iCs/>
        </w:rPr>
        <w:t>Люткѣ,</w:t>
      </w:r>
      <w:r>
        <w:t xml:space="preserve"> а въ ней кре</w:t>
      </w:r>
      <w:r>
        <w:softHyphen/>
        <w:t>стьянъ 3 дв.; пашни паханые сер. земли 16 четв. въ полѣ, а въ дву по</w:t>
      </w:r>
      <w:r>
        <w:softHyphen/>
        <w:t xml:space="preserve">томужъ, сѣна 10 коп., лѣсу непашенного 10 дес. Дер. </w:t>
      </w:r>
      <w:r>
        <w:rPr>
          <w:i/>
          <w:iCs/>
        </w:rPr>
        <w:t>Ѳединская,</w:t>
      </w:r>
      <w:r>
        <w:t xml:space="preserve"> а </w:t>
      </w:r>
      <w:r>
        <w:rPr>
          <w:i/>
          <w:iCs/>
        </w:rPr>
        <w:t>Гре- беново</w:t>
      </w:r>
      <w:r>
        <w:t xml:space="preserve"> тожъ, а въ ней крестьянъ 2 дв.; пашни паханые сер. земли 8 четв., да пер. 5 четв., да лѣсомъ поросло 11 четв. въ полѣ, а въ дву по</w:t>
      </w:r>
      <w:r>
        <w:softHyphen/>
        <w:t xml:space="preserve">томужъ, сѣна 10 коп., лѣсу пашенного дес., а непашенного лѣсу 5 дес. Дер. </w:t>
      </w:r>
      <w:r>
        <w:rPr>
          <w:i/>
          <w:iCs/>
        </w:rPr>
        <w:t>Остаповская,</w:t>
      </w:r>
      <w:r>
        <w:t xml:space="preserve"> а </w:t>
      </w:r>
      <w:r>
        <w:rPr>
          <w:i/>
          <w:iCs/>
        </w:rPr>
        <w:t>Бибиково</w:t>
      </w:r>
      <w:r>
        <w:t xml:space="preserve"> тожъ, а въ ней крестьянъ 3</w:t>
      </w:r>
      <w:r>
        <w:t xml:space="preserve"> дв.; пашни паханые сер. земли 12 четв. съ осм., да пер. четв., да лѣсомъ поросло 4 четв. съ осм. въ полѣ, а въ дву потомужъ, сѣна 30 коп., лѣсу пашенного дес., а непашенного лѣсу 15 дес. Дер. </w:t>
      </w:r>
      <w:r>
        <w:rPr>
          <w:i/>
          <w:iCs/>
        </w:rPr>
        <w:t>Лукъяновская,</w:t>
      </w:r>
      <w:r>
        <w:t xml:space="preserve"> а </w:t>
      </w:r>
      <w:r>
        <w:rPr>
          <w:i/>
          <w:iCs/>
        </w:rPr>
        <w:t>Малетина</w:t>
      </w:r>
      <w:r>
        <w:t xml:space="preserve"> тожъ, а въ ней Варварины люди въ 3 дв.</w:t>
      </w:r>
      <w:r>
        <w:t xml:space="preserve"> да крестьянъ 5 дв.; пашни паханые сер. земли 25 четв. въ полѣ, а въ дву потомужъ, сѣна 15 коп., лѣсу пашен</w:t>
      </w:r>
      <w:r>
        <w:softHyphen/>
      </w:r>
    </w:p>
    <w:p w14:paraId="4E1B16D6" w14:textId="77777777" w:rsidR="00433AE5" w:rsidRDefault="00903536">
      <w:pPr>
        <w:pStyle w:val="11"/>
        <w:spacing w:line="283" w:lineRule="auto"/>
        <w:ind w:left="800"/>
        <w:jc w:val="both"/>
        <w:sectPr w:rsidR="00433AE5">
          <w:headerReference w:type="even" r:id="rId1290"/>
          <w:headerReference w:type="default" r:id="rId1291"/>
          <w:footerReference w:type="even" r:id="rId1292"/>
          <w:footerReference w:type="default" r:id="rId1293"/>
          <w:headerReference w:type="first" r:id="rId1294"/>
          <w:footerReference w:type="first" r:id="rId1295"/>
          <w:footnotePr>
            <w:numFmt w:val="chicago"/>
          </w:footnotePr>
          <w:pgSz w:w="8634" w:h="14208"/>
          <w:pgMar w:top="1120" w:right="99" w:bottom="1007" w:left="226" w:header="0" w:footer="3" w:gutter="0"/>
          <w:cols w:space="720"/>
          <w:noEndnote/>
          <w:titlePg/>
          <w:docGrid w:linePitch="360"/>
          <w15:footnoteColumns w:val="1"/>
        </w:sectPr>
      </w:pPr>
      <w:r>
        <w:t xml:space="preserve">ного 10 дес., а непашенного лѣсу 15 дес. Дер. </w:t>
      </w:r>
      <w:r>
        <w:rPr>
          <w:i/>
          <w:iCs/>
        </w:rPr>
        <w:t>Олховое,</w:t>
      </w:r>
      <w:r>
        <w:t xml:space="preserve"> а въ ней кресть</w:t>
      </w:r>
      <w:r>
        <w:softHyphen/>
        <w:t>янъ 6 дв.; пашни паханые сер. земли 25 четв., да пер. 5 четв., да лѣ</w:t>
      </w:r>
      <w:r>
        <w:softHyphen/>
        <w:t xml:space="preserve">сомъ поросло 12 четв. въ полѣ, а въ дву потомужъ, </w:t>
      </w:r>
      <w:r>
        <w:t xml:space="preserve">сѣна 40 коп., лѣсу пашенного полчетв. дес., а непашенного лѣсу 15 дес. Дер. </w:t>
      </w:r>
      <w:r>
        <w:rPr>
          <w:i/>
          <w:iCs/>
        </w:rPr>
        <w:t xml:space="preserve">Іеванидово, </w:t>
      </w:r>
      <w:r>
        <w:t xml:space="preserve">а </w:t>
      </w:r>
      <w:r>
        <w:rPr>
          <w:i/>
          <w:iCs/>
        </w:rPr>
        <w:t>Храпунова</w:t>
      </w:r>
      <w:r>
        <w:t xml:space="preserve"> тожъ, а въ ней крестьянъ 3 дв.; пашни паханые сер. земли 13 четв. въ полѣ, а въ дву потомужъ, сѣна 10 коп., лѣсу пашенного 5 дес. Дер. </w:t>
      </w:r>
      <w:r>
        <w:rPr>
          <w:i/>
          <w:iCs/>
        </w:rPr>
        <w:t>Давыдкова,</w:t>
      </w:r>
      <w:r>
        <w:t xml:space="preserve"> а въ ней к</w:t>
      </w:r>
      <w:r>
        <w:t xml:space="preserve">рестьянъ 2 дв.; пашни паханые сер. земли 12 четв., да пер. 2 четв., да лѣсомъ поросло четв. въ полѣ, а въ дву потомужъ, сѣна 10 коп., лѣсу пашенного дес., а непашенного лѣсу 10 дес. Дер. </w:t>
      </w:r>
      <w:r>
        <w:rPr>
          <w:i/>
          <w:iCs/>
        </w:rPr>
        <w:t>Климова,</w:t>
      </w:r>
      <w:r>
        <w:t xml:space="preserve"> а въ ней крестьянъ 2 дв. (въ одномъ крестьянинъ и бобыль); п</w:t>
      </w:r>
      <w:r>
        <w:t>ашни паханые сер. земли 10 четв. въ полѣ, а въ дву пото</w:t>
      </w:r>
      <w:r>
        <w:softHyphen/>
        <w:t>мужъ, сѣна 10 коп., лѣсу пашенного 7 дес. съ полудес., а непашен</w:t>
      </w:r>
      <w:r>
        <w:softHyphen/>
        <w:t xml:space="preserve">ного лѣсу 10 дес. Пуст., что была дер. </w:t>
      </w:r>
      <w:r>
        <w:rPr>
          <w:i/>
          <w:iCs/>
        </w:rPr>
        <w:t>Молшина,</w:t>
      </w:r>
      <w:r>
        <w:t xml:space="preserve"> а на ней 2 мѣста дворов.; пашни паханые наѣздомъ сер. земли 7 четв., да пер. 6 четв., д</w:t>
      </w:r>
      <w:r>
        <w:t xml:space="preserve">а лѣсомъ поросло 10 четв. въ полѣ, а въ дву потомужъ, сѣна 20 коп., да отхожего сѣна на р. на </w:t>
      </w:r>
      <w:r>
        <w:rPr>
          <w:i/>
          <w:iCs/>
        </w:rPr>
        <w:t>Днѣпрѣ</w:t>
      </w:r>
      <w:r>
        <w:t xml:space="preserve"> 10 коп., лѣсу пашенного пол</w:t>
      </w:r>
      <w:r>
        <w:softHyphen/>
        <w:t xml:space="preserve">третьи дес., а непашенного лѣсу 5 дес. Пуст., что была дер. </w:t>
      </w:r>
      <w:r>
        <w:rPr>
          <w:i/>
          <w:iCs/>
        </w:rPr>
        <w:t>Куприна,</w:t>
      </w:r>
      <w:r>
        <w:t xml:space="preserve"> а на ней 4 мѣста дворов.; пашни паханые наѣздомъ сер. земл</w:t>
      </w:r>
      <w:r>
        <w:t>и 3 четв., да пер. 2 четв., да лѣсомъ поросло 16 четв. въ полѣ, а въ дву потомужъ, сѣна 15 коп., лѣсу пашенного 1% дес., а непашенного лѣсу полтретьи дес. За вдовою жъ за Варварою съ дѣтми да снохою, что было за Ондрѣ</w:t>
      </w:r>
      <w:r>
        <w:softHyphen/>
        <w:t>емъ же за Маршалковымъ: пуст., что был</w:t>
      </w:r>
      <w:r>
        <w:t xml:space="preserve">а дер. </w:t>
      </w:r>
      <w:r>
        <w:rPr>
          <w:i/>
          <w:iCs/>
        </w:rPr>
        <w:t>Боброва,</w:t>
      </w:r>
      <w:r>
        <w:t xml:space="preserve"> а на ней 3 мѣста дворов.; пашни паханые худ. земли 5 четв., да пер. 4 четв., да лѣсомъ поросло 20 четв. въ полѣ, а въ дву потомужъ, сѣна 15 коп., лѣсу непашенного 3 дес. Пуст., что былъ поч. </w:t>
      </w:r>
      <w:r>
        <w:rPr>
          <w:i/>
          <w:iCs/>
        </w:rPr>
        <w:t>Одинской,</w:t>
      </w:r>
      <w:r>
        <w:t xml:space="preserve"> а </w:t>
      </w:r>
      <w:r>
        <w:rPr>
          <w:i/>
          <w:iCs/>
        </w:rPr>
        <w:t>Осташевской</w:t>
      </w:r>
      <w:r>
        <w:t xml:space="preserve"> тожъ, а на ней мѣсто </w:t>
      </w:r>
      <w:r>
        <w:lastRenderedPageBreak/>
        <w:t>двор</w:t>
      </w:r>
      <w:r>
        <w:t>ов.; пашни паханые наѣздомъ сер. земли осм., да пер. четв. съ осм., да лѣсомъ поросло 9 четв. въ полѣ, а въ дву пото</w:t>
      </w:r>
      <w:r>
        <w:softHyphen/>
        <w:t xml:space="preserve">мужъ, сѣна 5 коп., лѣсу пашенного 7 дес. съ полудес., Дес. </w:t>
      </w:r>
      <w:r>
        <w:rPr>
          <w:i/>
          <w:iCs/>
        </w:rPr>
        <w:t xml:space="preserve">Олфимово, </w:t>
      </w:r>
      <w:r>
        <w:t xml:space="preserve">а </w:t>
      </w:r>
      <w:r>
        <w:rPr>
          <w:i/>
          <w:iCs/>
        </w:rPr>
        <w:t>Спорная</w:t>
      </w:r>
      <w:r>
        <w:t xml:space="preserve"> тожъ, пуста, а въ ней дв. пустъ; пашни паханые наѣздомъ сер.</w:t>
      </w:r>
      <w:r>
        <w:t xml:space="preserve"> земли 3 четв., да пер. четв., да лѣсомъ поросло 4 четв. въ полѣ, а въ дву потомужъ, сѣна 15 коп., лѣсу пашенного 15 дес., а непашенного лѣсу 12 дес. И всего за вдовою за Варварою съ сыномъ и съ снохою и со вну</w:t>
      </w:r>
      <w:r>
        <w:softHyphen/>
        <w:t xml:space="preserve">комъ слц. </w:t>
      </w:r>
      <w:r>
        <w:rPr>
          <w:i/>
          <w:iCs/>
        </w:rPr>
        <w:t>Фофаново,</w:t>
      </w:r>
      <w:r>
        <w:t xml:space="preserve"> а </w:t>
      </w:r>
      <w:r>
        <w:rPr>
          <w:i/>
          <w:iCs/>
        </w:rPr>
        <w:t>Коханово ложъ,</w:t>
      </w:r>
      <w:r>
        <w:t xml:space="preserve"> да 8 дер</w:t>
      </w:r>
      <w:r>
        <w:t>. живущихъ, да дер. пу</w:t>
      </w:r>
      <w:r>
        <w:softHyphen/>
        <w:t>ста, да 4 пуст., а дворовъ: дв. помѣщиковъ, да 5 дв. люцкихъда26 дв. крестьянскихъ, а людей въ нихъ 28 челов. крестьянъ да 2 бобыля, да дворъ пустъ, да 10 мѣстъ дворов.; пашни паханые сер. земли 148 четв. съ осм., а добр. землею съ н</w:t>
      </w:r>
      <w:r>
        <w:t xml:space="preserve">аддачею 119 четв., а наддано сер. жъ земли 29 четв. съ осм., да пашни жъ паханые наѣздомъ 13 четв. съ осм., да пер. 33 четв. съ осм., да лѣсомъ поросло 77 четв. съ осм., и обоего пашни паханые наѣздомъ и пер. и лѣсомъ поросло сер. земли 117 четв. съ осм., </w:t>
      </w:r>
      <w:r>
        <w:t xml:space="preserve">а добр. землею съ наддачею 90 четв., а наддано сер. жъ земли 23 четв. съ осм., и всего пашни паханые и съ наѣзжею пашнею и пер. и лѣсомъ поросло сер. земли 266 четв., а добр. землею съ наддачею 213 </w:t>
      </w:r>
    </w:p>
    <w:p w14:paraId="0047E1CB" w14:textId="77777777" w:rsidR="00433AE5" w:rsidRDefault="00903536">
      <w:pPr>
        <w:pStyle w:val="11"/>
        <w:spacing w:line="283" w:lineRule="auto"/>
        <w:ind w:left="800"/>
        <w:jc w:val="both"/>
      </w:pPr>
      <w:r>
        <w:t>четв., а наддано сер. земли 53 четв., да пашни жъ паханые</w:t>
      </w:r>
      <w:r>
        <w:t xml:space="preserve"> худ. земли 5 четв., да пер. 4 четв., да лѣсомъ поросло 20 четв., и обоего пашни па</w:t>
      </w:r>
      <w:r>
        <w:softHyphen/>
        <w:t>ханые наѣздомъ и пер. и лѣсомъ поросло худ. земли 29 четв., а добр. землею съ наддачею 19 четв. съ третникомъ, а наддано худ. жъ земли 10 четв. безъ третника, и всего пашни</w:t>
      </w:r>
      <w:r>
        <w:t xml:space="preserve"> паханые наѣздомъ и пер. и лѣсомъ поросло сер. и худ. земли добр. землею съ наддачею 113 четв. съ трет</w:t>
      </w:r>
      <w:r>
        <w:softHyphen/>
        <w:t>никомъ, и всего пашни паханые и съ наѣзжею пашнею и пер. и лѣсомъ поросло сер. и худ. земли добр. землею съ наддачею 232 четв. съ трет</w:t>
      </w:r>
      <w:r>
        <w:softHyphen/>
        <w:t xml:space="preserve">никомъ въ полѣ, а </w:t>
      </w:r>
      <w:r>
        <w:t>въ дву потомужъ, сѣна 255 коп., лѣсу пашенного 49 дес., а непашенного лѣсу 129 дес. А сошного писма въ живущемъ пол</w:t>
      </w:r>
      <w:r>
        <w:softHyphen/>
        <w:t>полтрети и полполчети сохи и 2 чети съ третникомъ пашни, а въ пустѣ и съ наѣзжею пашнею полполтрети и полполчети сохи и 3 чети съ третни</w:t>
      </w:r>
      <w:r>
        <w:softHyphen/>
        <w:t>ком</w:t>
      </w:r>
      <w:r>
        <w:t>ъ пашни. А по государеву цареву указу дано имъ на прожитокъ 233 четв., а Богданъ какъ будетъ въ 15 лѣтъ, и ему съ того помѣстья госуда</w:t>
      </w:r>
      <w:r>
        <w:softHyphen/>
        <w:t>рева служба служить и отца и бабку и матерь кормить.</w:t>
      </w:r>
    </w:p>
    <w:p w14:paraId="60ADD840" w14:textId="77777777" w:rsidR="00433AE5" w:rsidRDefault="00903536">
      <w:pPr>
        <w:pStyle w:val="11"/>
        <w:ind w:left="940" w:firstLine="280"/>
        <w:jc w:val="both"/>
      </w:pPr>
      <w:r>
        <w:t>За Иваномъ за Леонтьевымъ сыномъ Рагозина Озерова старое его помѣсть</w:t>
      </w:r>
      <w:r>
        <w:t xml:space="preserve">е: слц., что была дер. </w:t>
      </w:r>
      <w:r>
        <w:rPr>
          <w:i/>
          <w:iCs/>
        </w:rPr>
        <w:t>Лутошина,</w:t>
      </w:r>
      <w:r>
        <w:t xml:space="preserve"> а </w:t>
      </w:r>
      <w:r>
        <w:rPr>
          <w:i/>
          <w:iCs/>
        </w:rPr>
        <w:t>Онтугиино</w:t>
      </w:r>
      <w:r>
        <w:t xml:space="preserve"> тожъ, а въ ней дв. помѣщиковъ, да люцкихъ 4 дв.; пашни паханые худ. земли 35 четв., да пер. 2 четв. въ полѣ, а въ дву потомужъ, сѣна 60 коп., лѣсу пашенного 5 дес., а непашенного 7 дес. съ полудес. Дер. </w:t>
      </w:r>
      <w:r>
        <w:rPr>
          <w:i/>
          <w:iCs/>
        </w:rPr>
        <w:t xml:space="preserve">Мохначева, </w:t>
      </w:r>
      <w:r>
        <w:t>а въ ней крестьянъ 10 дв., да бобылей 2 д</w:t>
      </w:r>
      <w:r>
        <w:t xml:space="preserve">в.; пашни паханые худ. земли 41 четв. въ полѣ, а въ дву потомужъ, сѣна 15 коп., лѣсу пашенного 2 дес., а непашенного лѣсу 15 дес. Дер. </w:t>
      </w:r>
      <w:r>
        <w:rPr>
          <w:i/>
          <w:iCs/>
        </w:rPr>
        <w:t>Милютина,</w:t>
      </w:r>
      <w:r>
        <w:t xml:space="preserve"> а въ ней кресть</w:t>
      </w:r>
      <w:r>
        <w:softHyphen/>
        <w:t>янъ бдв., во дв. бобыль; пашни паханые худ. земли 31 четв., да пер. 14 четв., да лѣсомъ поросло</w:t>
      </w:r>
      <w:r>
        <w:t xml:space="preserve"> 30 четв. въ полѣ, а въ дву потомужъ, сѣна 80 коп., лѣсу пашенного 7 дес. съ полудес. Дер., что былъ поч. </w:t>
      </w:r>
      <w:r>
        <w:rPr>
          <w:i/>
          <w:iCs/>
        </w:rPr>
        <w:t>Шегне- нинъ,</w:t>
      </w:r>
      <w:r>
        <w:t xml:space="preserve"> а </w:t>
      </w:r>
      <w:r>
        <w:rPr>
          <w:i/>
          <w:iCs/>
        </w:rPr>
        <w:t>Митковъ</w:t>
      </w:r>
      <w:r>
        <w:t xml:space="preserve"> тожъ, а въ ней крестьянъ 7 дв.; пашии паханые худ. земли 28 четв. въ полѣ, а въ дву потомужъ, сѣна 5 коп., лѣсу непашен</w:t>
      </w:r>
      <w:r>
        <w:softHyphen/>
        <w:t>ного 12</w:t>
      </w:r>
      <w:r>
        <w:t xml:space="preserve"> дес. съ полудес. Дер., что былъ поч. </w:t>
      </w:r>
      <w:r>
        <w:rPr>
          <w:i/>
          <w:iCs/>
        </w:rPr>
        <w:t>Іевлевской,</w:t>
      </w:r>
      <w:r>
        <w:t xml:space="preserve"> а </w:t>
      </w:r>
      <w:r>
        <w:rPr>
          <w:i/>
          <w:iCs/>
        </w:rPr>
        <w:t xml:space="preserve">Моноковской </w:t>
      </w:r>
      <w:r>
        <w:t>тожъ, а въ ней крестьянъ 3 дв.; пашни паханые худ. земли 16 четв. въ полѣ, а въ дву потомужъ, сѣна 5 коп., лѣсу пашенного полпяты дес., а непашенного лѣсу 10 дес. За Иваномъ же, что было за Бе</w:t>
      </w:r>
      <w:r>
        <w:t xml:space="preserve">зсономъ за Максимовымъ сыномъ Рагозина Озерова, а въ прежнихъ писцовыхъ книгахъ приписано было въ </w:t>
      </w:r>
      <w:r>
        <w:rPr>
          <w:i/>
          <w:iCs/>
        </w:rPr>
        <w:t>Сѣрой</w:t>
      </w:r>
      <w:r>
        <w:t xml:space="preserve"> сторонѣ: дер. </w:t>
      </w:r>
      <w:r>
        <w:rPr>
          <w:i/>
          <w:iCs/>
        </w:rPr>
        <w:t>Воронцово,</w:t>
      </w:r>
      <w:r>
        <w:t xml:space="preserve"> а въ ней крестьянъ 6 дв.; пашни паханые сер. земли 31 четв., да пер. 19 четв., да лѣсомъ поросло 48 четв. въ полѣ, а въ дву пот</w:t>
      </w:r>
      <w:r>
        <w:t xml:space="preserve">омужъ, сѣна </w:t>
      </w:r>
      <w:r>
        <w:lastRenderedPageBreak/>
        <w:t>100 коп., лѣсу пашенного 1’/</w:t>
      </w:r>
      <w:r>
        <w:rPr>
          <w:vertAlign w:val="subscript"/>
        </w:rPr>
        <w:t>2</w:t>
      </w:r>
      <w:r>
        <w:t xml:space="preserve"> дес., а непашенного лѣсу полтретьи дес. Дер. </w:t>
      </w:r>
      <w:r>
        <w:rPr>
          <w:i/>
          <w:iCs/>
        </w:rPr>
        <w:t>Рудомясова,</w:t>
      </w:r>
      <w:r>
        <w:t xml:space="preserve"> а </w:t>
      </w:r>
      <w:r>
        <w:rPr>
          <w:i/>
          <w:iCs/>
        </w:rPr>
        <w:t>Матцово</w:t>
      </w:r>
      <w:r>
        <w:t xml:space="preserve"> тожъ, на р. на </w:t>
      </w:r>
      <w:r>
        <w:rPr>
          <w:i/>
          <w:iCs/>
        </w:rPr>
        <w:t>Гостижъ,</w:t>
      </w:r>
      <w:r>
        <w:t xml:space="preserve"> а въ ней крестьянъ 5 дв., да бобылей 3 дв.; пашни паханые сер. земли 30 четв., да пер. 11 четв. въ полѣ, а въ дву потомужъ,</w:t>
      </w:r>
      <w:r>
        <w:t xml:space="preserve"> сѣна 80 коп., лѣсу непашенного 6 дес. Дер., что былъ поч. </w:t>
      </w:r>
      <w:r>
        <w:rPr>
          <w:i/>
          <w:iCs/>
        </w:rPr>
        <w:t>Рубаиловъ,</w:t>
      </w:r>
      <w:r>
        <w:t xml:space="preserve"> а въ ней крестьянъ 3 дв., во дв. бобыль; пашни паханые сер. земли 22 четв. въ полѣ, а въ дву потомужъ, сѣна 15 коп., лѣсу непашенного 4 дес. За Иваномъ же старое его помѣстье, а </w:t>
      </w:r>
    </w:p>
    <w:p w14:paraId="084DEF3D" w14:textId="77777777" w:rsidR="00433AE5" w:rsidRDefault="00903536">
      <w:pPr>
        <w:pStyle w:val="11"/>
        <w:ind w:left="940"/>
        <w:jc w:val="both"/>
        <w:sectPr w:rsidR="00433AE5">
          <w:headerReference w:type="even" r:id="rId1296"/>
          <w:headerReference w:type="default" r:id="rId1297"/>
          <w:footerReference w:type="even" r:id="rId1298"/>
          <w:footerReference w:type="default" r:id="rId1299"/>
          <w:footnotePr>
            <w:numFmt w:val="chicago"/>
          </w:footnotePr>
          <w:type w:val="continuous"/>
          <w:pgSz w:w="8634" w:h="14208"/>
          <w:pgMar w:top="1120" w:right="99" w:bottom="1007" w:left="226" w:header="0" w:footer="579" w:gutter="0"/>
          <w:cols w:space="720"/>
          <w:noEndnote/>
          <w:docGrid w:linePitch="360"/>
          <w15:footnoteColumns w:val="1"/>
        </w:sectPr>
      </w:pPr>
      <w:r>
        <w:t xml:space="preserve">дано было съ братомъ съ Безсономъ Рагозинымъ, а прежъ того было за Мешайкомъ (зіс) за Нечаевымъ сыномъ Рагозина: дер., что было селцо </w:t>
      </w:r>
      <w:r>
        <w:rPr>
          <w:i/>
          <w:iCs/>
        </w:rPr>
        <w:t>Родивоновское,</w:t>
      </w:r>
      <w:r>
        <w:t xml:space="preserve"> на рчк. на </w:t>
      </w:r>
      <w:r>
        <w:rPr>
          <w:i/>
          <w:iCs/>
        </w:rPr>
        <w:t>Дымицѣ,</w:t>
      </w:r>
      <w:r>
        <w:t xml:space="preserve"> а въ ней крестьянъ 5 дв.; пашни паханые худ. земли 27 четв. съ осм. въ полѣ, а въ дву по</w:t>
      </w:r>
      <w:r>
        <w:t xml:space="preserve">томужъ, сѣна 60 коп., лѣсу пашенного дес., а непашенного лѣсу 7 дес. съ полудес. Дер. </w:t>
      </w:r>
      <w:r>
        <w:rPr>
          <w:i/>
          <w:iCs/>
        </w:rPr>
        <w:t>Ертоева,</w:t>
      </w:r>
      <w:r>
        <w:t xml:space="preserve"> на рчк. на </w:t>
      </w:r>
      <w:r>
        <w:rPr>
          <w:i/>
          <w:iCs/>
        </w:rPr>
        <w:t>Кострѣ,</w:t>
      </w:r>
      <w:r>
        <w:t xml:space="preserve"> на </w:t>
      </w:r>
      <w:r>
        <w:rPr>
          <w:i/>
          <w:iCs/>
        </w:rPr>
        <w:t>Дорогобужскомъ</w:t>
      </w:r>
      <w:r>
        <w:t xml:space="preserve"> рубежѣ, а въ ней крестьянъ 1 дв.; пашни паханые худ. земли 14 четв., да пер. четв., да лѣсомъ поросло 5 четв. въ полѣ, а въ </w:t>
      </w:r>
      <w:r>
        <w:t xml:space="preserve">дву потомужъ, сѣна 100 коп., лѣсу (пашенного) полтретьи дес., а непашенного лѣсу полшесты дес. Поч. </w:t>
      </w:r>
      <w:r>
        <w:rPr>
          <w:i/>
          <w:iCs/>
        </w:rPr>
        <w:t>Нестеровъ,</w:t>
      </w:r>
      <w:r>
        <w:t xml:space="preserve"> а въ немъ крестьянъ 2 дв.; пашни паханые худ. земли 11 четв. въ полѣ, а въ дву потомужъ, сѣна 7 коп., лѣсу пашенного пол</w:t>
      </w:r>
      <w:r>
        <w:softHyphen/>
        <w:t>третьи дес., а непашенно</w:t>
      </w:r>
      <w:r>
        <w:t xml:space="preserve">го лѣсу 17 дес. Дер. </w:t>
      </w:r>
      <w:r>
        <w:rPr>
          <w:i/>
          <w:iCs/>
        </w:rPr>
        <w:t>Матвѣевская</w:t>
      </w:r>
      <w:r>
        <w:t xml:space="preserve"> пуста, а въ ней 2 дв. пусты; пашни паханые наѣздомъ худ. земли 6 четв., да лѣ</w:t>
      </w:r>
      <w:r>
        <w:softHyphen/>
        <w:t xml:space="preserve">сомъ поросло четв. въ полѣ, а въ дву потомужъ, сѣна 9 коп., лѣсу пашенного дес., а непашенного лѣсу полшесты дес. Пуст., что былъ поч. </w:t>
      </w:r>
      <w:r>
        <w:rPr>
          <w:i/>
          <w:iCs/>
        </w:rPr>
        <w:t>Зайковъ,</w:t>
      </w:r>
      <w:r>
        <w:t xml:space="preserve"> а</w:t>
      </w:r>
      <w:r>
        <w:t xml:space="preserve"> на ней мѣсто дворов.; пашни паханые наѣздомъ 2 четв., да лѣсомъ поросло 3 четв. въ полѣ, а въ дву потомужъ, сѣна 7 коп., лѣсу пашенного полтретьи дес., а непашенного лѣсу 4 дес. За Иваномъ же, что было за Крошею да за Карепаномъ за Кропивиными, а въ пре</w:t>
      </w:r>
      <w:r>
        <w:softHyphen/>
        <w:t>ж</w:t>
      </w:r>
      <w:r>
        <w:t xml:space="preserve">нихъ писцовыхъ книгахъ написано было въ </w:t>
      </w:r>
      <w:r>
        <w:rPr>
          <w:i/>
          <w:iCs/>
        </w:rPr>
        <w:t>Кощеевѣ</w:t>
      </w:r>
      <w:r>
        <w:t xml:space="preserve"> пуст., что была дер. </w:t>
      </w:r>
      <w:r>
        <w:rPr>
          <w:i/>
          <w:iCs/>
        </w:rPr>
        <w:t>Совшевская,</w:t>
      </w:r>
      <w:r>
        <w:t xml:space="preserve"> а на ней мѣсто дворов.; пашни пер. худ. земли четв., да лѣсомъ поросло 7 четв. въ полѣ, а въ дву потомужъ, сѣна 40 коп., да отхожего сѣна, на р. на </w:t>
      </w:r>
      <w:r>
        <w:rPr>
          <w:i/>
          <w:iCs/>
        </w:rPr>
        <w:t>Вязмѣ,</w:t>
      </w:r>
      <w:r>
        <w:t xml:space="preserve"> на лугу на </w:t>
      </w:r>
      <w:r>
        <w:rPr>
          <w:i/>
          <w:iCs/>
        </w:rPr>
        <w:t>Дмитровск</w:t>
      </w:r>
      <w:r>
        <w:rPr>
          <w:i/>
          <w:iCs/>
        </w:rPr>
        <w:t xml:space="preserve">омъ </w:t>
      </w:r>
      <w:r>
        <w:t xml:space="preserve">за </w:t>
      </w:r>
      <w:r>
        <w:rPr>
          <w:i/>
          <w:iCs/>
        </w:rPr>
        <w:t>Бѣликовою</w:t>
      </w:r>
      <w:r>
        <w:t xml:space="preserve"> пашнею, сѣна на немъ 40 коп., лѣсу пашенного дес. Пуст., что была дер. </w:t>
      </w:r>
      <w:r>
        <w:rPr>
          <w:i/>
          <w:iCs/>
        </w:rPr>
        <w:t>Бѣликово, Кропивино</w:t>
      </w:r>
      <w:r>
        <w:t xml:space="preserve"> тожъ, а въ ней мѣсто дворов.; пашни лѣсомъ поросло худ. земли 3 четв. въ полѣ, а въ дву потомужъ, сѣна 10 коп. И всего за Иваномъ за Озеровымъ слц. </w:t>
      </w:r>
      <w:r>
        <w:rPr>
          <w:i/>
          <w:iCs/>
        </w:rPr>
        <w:t xml:space="preserve">Лутошино, Онтушино </w:t>
      </w:r>
      <w:r>
        <w:t>тожъ, да 9 дер. да поч. живущихъ, да дер. пуста, да 3 пуст., а дво</w:t>
      </w:r>
      <w:r>
        <w:softHyphen/>
        <w:t>ровъ: дв. помѣщиковъ, да 4 дв. люцкихъ, да 7 дв. бобылскихъ, да 48 дв. крестьянскихъ, а людей въ нихъ тожъ, да 2 дв. пустыхъ, да 3 мѣста дворов.; пашни паханые сер. (земл</w:t>
      </w:r>
      <w:r>
        <w:t>и) 83 четв., а добр. землею съ наддачею 66 четв. съ осм., а наддано сер. жъ земли 16 четв. съ осм., да пер. 30 четв., да лѣсомъ поросло 48 четв., и обоего пер. и лѣсомъ по</w:t>
      </w:r>
      <w:r>
        <w:softHyphen/>
        <w:t>росло сер. земли 78 четв., а добр. землею съ наддачею 62 четв. съ осм., а наддано се</w:t>
      </w:r>
      <w:r>
        <w:t>р. жъ земли 15 четв. съ осм., и всего пашни паханые и съ наѣзжею пашнею и пер. и лѣсомъ поросло сер. земли 161 четв., а добр. землею съ наддачею 129 четв., а наддано сер. жъ земли 32 четв., да пашни же паханые худ. земли 203 четв. съ осм., а добр. землею с</w:t>
      </w:r>
      <w:r>
        <w:t>ъ наддачею 136 четв. безъ третника, а наддано худ. жъ земли 68 четв. безъ третника, да наѣздомъ пахано 8 четв., да пер. 18 четв., да лѣсомъ поросло’49 четв., и обоего пашни паханой наѣздомъ и пер. и лѣсомъ поросло худ. земли 75 четв., а добр. землею съ над</w:t>
      </w:r>
      <w:r>
        <w:t xml:space="preserve">дачею 50 четв., а наддано худ. жъ земли 25 четв., и всего пашни паханые и съ </w:t>
      </w:r>
    </w:p>
    <w:p w14:paraId="30DFACCF" w14:textId="77777777" w:rsidR="00433AE5" w:rsidRDefault="00903536">
      <w:pPr>
        <w:pStyle w:val="11"/>
        <w:ind w:left="940"/>
        <w:jc w:val="both"/>
      </w:pPr>
      <w:r>
        <w:lastRenderedPageBreak/>
        <w:t>наѣзжею пашнею и пер. и лѣсомъ поросло худ. земли 278 четв. съ осм., а добр. землею съ наддачею 186 четв. безъ третника, а наддано, худ. жъ земли 93 четв. безъ полутретника, и об</w:t>
      </w:r>
      <w:r>
        <w:t>оего пашни паханые сер. и худ. земли доброю землею съ наддачею 202 четв. съ полутретникомъ, да паш</w:t>
      </w:r>
      <w:r>
        <w:softHyphen/>
        <w:t>ни жъ паханой наѣздомъ и пер. и лѣсомъ поросло сер. и худ. земли добр. землею съ наддачею 112 четв. съ осм., и всего пашни паханые и съ наѣзжею пашнею и пер.</w:t>
      </w:r>
      <w:r>
        <w:t xml:space="preserve"> и лѣсомъ поросло сер. и худ. земли добр. землею съ наддачею 315 четв. безъ третника въ полѣ, а въ дву потомужъ, сѣна 633 коп., лѣсу пашенного 31 дес., а непашенного лѣсу 97 дес. А сошного писма въ живущемъ четь сохи и 2 четьи съ полтретникомъ пашни, а въ </w:t>
      </w:r>
      <w:r>
        <w:t>пустѣ и съ наѣзжею пашнею полполтрети и полполчети сохи, и не дошло въ сошное писмо 4 четв. съ полтретникомъ пашни. А окладъ Ивану 300 четв., и не дошло въ его окладъ 35 четв. съ третникомъ.</w:t>
      </w:r>
    </w:p>
    <w:p w14:paraId="0FF55D24" w14:textId="77777777" w:rsidR="00433AE5" w:rsidRDefault="00903536">
      <w:pPr>
        <w:pStyle w:val="11"/>
        <w:ind w:left="900" w:firstLine="240"/>
        <w:jc w:val="both"/>
        <w:sectPr w:rsidR="00433AE5">
          <w:headerReference w:type="even" r:id="rId1300"/>
          <w:headerReference w:type="default" r:id="rId1301"/>
          <w:footerReference w:type="even" r:id="rId1302"/>
          <w:footerReference w:type="default" r:id="rId1303"/>
          <w:headerReference w:type="first" r:id="rId1304"/>
          <w:footerReference w:type="first" r:id="rId1305"/>
          <w:footnotePr>
            <w:numFmt w:val="chicago"/>
          </w:footnotePr>
          <w:pgSz w:w="8634" w:h="14208"/>
          <w:pgMar w:top="1120" w:right="99" w:bottom="1007" w:left="226" w:header="0" w:footer="3" w:gutter="0"/>
          <w:cols w:space="720"/>
          <w:noEndnote/>
          <w:titlePg/>
          <w:docGrid w:linePitch="360"/>
          <w15:footnoteColumns w:val="1"/>
        </w:sectPr>
      </w:pPr>
      <w:r>
        <w:t>За Осипомъ за ТимоФѣевымъ сыномъ Плещеева, что было за Тебен- комъ да за Черчатомъ за Васильевыми дѣтми Свахина:</w:t>
      </w:r>
      <w:r>
        <w:t xml:space="preserve"> дер. </w:t>
      </w:r>
      <w:r>
        <w:rPr>
          <w:i/>
          <w:iCs/>
        </w:rPr>
        <w:t xml:space="preserve">Санюкова, </w:t>
      </w:r>
      <w:r>
        <w:t>а въ ней крестьянъ 3 дв.; пашни паханые худ. земли 17 четв., да пер. З’четв. въ полѣ, а въ дву потомужъ, сѣна 11 коп., лѣсу пашенного пол</w:t>
      </w:r>
      <w:r>
        <w:softHyphen/>
        <w:t xml:space="preserve">третьи дес., а непашенного лѣсу полчетв. дес. Дер. </w:t>
      </w:r>
      <w:r>
        <w:rPr>
          <w:i/>
          <w:iCs/>
        </w:rPr>
        <w:t>Пореева,</w:t>
      </w:r>
      <w:r>
        <w:t xml:space="preserve"> а въ ней крестьянъ 8 дв.; пашни паханые ху</w:t>
      </w:r>
      <w:r>
        <w:t>д. земли 35 четв. въ полѣ, а въ дву потомужъ, сѣна 25 коп., лѣсу пашенного 1У</w:t>
      </w:r>
      <w:r>
        <w:rPr>
          <w:vertAlign w:val="subscript"/>
        </w:rPr>
        <w:t>2</w:t>
      </w:r>
      <w:r>
        <w:t xml:space="preserve"> дес., а непашенного лѣсу полтретьи дес. Дер. </w:t>
      </w:r>
      <w:r>
        <w:rPr>
          <w:i/>
          <w:iCs/>
        </w:rPr>
        <w:t>Оксентеева,</w:t>
      </w:r>
      <w:r>
        <w:t xml:space="preserve"> а </w:t>
      </w:r>
      <w:r>
        <w:rPr>
          <w:i/>
          <w:iCs/>
        </w:rPr>
        <w:t>Денежки</w:t>
      </w:r>
      <w:r>
        <w:t xml:space="preserve"> другіе тожъ, на рчк. на </w:t>
      </w:r>
      <w:r>
        <w:rPr>
          <w:i/>
          <w:iCs/>
        </w:rPr>
        <w:t>Здешкѣ</w:t>
      </w:r>
      <w:r>
        <w:t xml:space="preserve"> (зіс), а въ ней крестьянъ 4 дв.; пашни паханые худ. зѳмли18четв. въ полѣ, а въ дву потомужъ, сѣна 15 коп., лѣсу пашенного Р/</w:t>
      </w:r>
      <w:r>
        <w:rPr>
          <w:vertAlign w:val="subscript"/>
        </w:rPr>
        <w:t>2</w:t>
      </w:r>
      <w:r>
        <w:t xml:space="preserve"> дес., а непашенного лѣсу полпяты дес. Пуст., что былъ поч. </w:t>
      </w:r>
      <w:r>
        <w:rPr>
          <w:i/>
          <w:iCs/>
        </w:rPr>
        <w:t>Ужева Холмина,</w:t>
      </w:r>
      <w:r>
        <w:t xml:space="preserve"> а </w:t>
      </w:r>
      <w:r>
        <w:rPr>
          <w:i/>
          <w:iCs/>
        </w:rPr>
        <w:t>Юркино</w:t>
      </w:r>
      <w:r>
        <w:t xml:space="preserve"> тожъ, а на ней 3 мѣста дворов.; пашни паханые </w:t>
      </w:r>
      <w:r>
        <w:t>наѣздомъ худ. земли 5 четв., да пер. 3 четв., да лѣсомъ поросло 3 четв. въ полѣ, а въ дву потомужъ, сѣна 20 коп., лѣсу пашенного Р/</w:t>
      </w:r>
      <w:r>
        <w:rPr>
          <w:vertAlign w:val="subscript"/>
        </w:rPr>
        <w:t>2</w:t>
      </w:r>
      <w:r>
        <w:t xml:space="preserve"> дес., а непашенного лѣсу полчетверты дес. И всего за Осипомъ 3 дер. живущихъ, да пуст., а дворовъ: 15 дв. крестьянскихъ, а </w:t>
      </w:r>
      <w:r>
        <w:t>людей въ нихъ тожъ, да 3 мѣста дво</w:t>
      </w:r>
      <w:r>
        <w:softHyphen/>
        <w:t xml:space="preserve">ров.; пашни паханые худ. земли 70 четв., а добр. землею съ наддачею 47 четв. безъ третника, а наддано худ. жъ земли 23 четв. съ третникомъ, да наѣздомъ пахано 5 четв., да пер. 6 четв., да лѣсомъ поросло 3 четв., и обоего </w:t>
      </w:r>
      <w:r>
        <w:t>пашни паханой наѣздомъ и пер. и лѣсомъ поросло худ. земли 14 четв., а добр. землею съ наддачею 9 четв. и съ третникомъ, а наддано худ. земли 5 четв. безъ третника, и всего пашни паханые и съ наѣзжею пашнею и пер. и лѣсомъ поросло худ. земли 84 четв., а доб</w:t>
      </w:r>
      <w:r>
        <w:t>р. землею съ наддачею 56 четв., а наддано худ. жъ земли 28 четв. въ полѣ, а въ дву потомужъ, сѣна 76 коп., лѣсу пашенного 7 дес., а непашенного лѣсу 14 дес. А сошного писма въ живущемъ полполчети сохи, и не дошло 3 четв. съ третникомъ пашни, а въ пустѣ чет</w:t>
      </w:r>
      <w:r>
        <w:t>вертные пашни 9 четв. съ третни</w:t>
      </w:r>
      <w:r>
        <w:softHyphen/>
        <w:t xml:space="preserve">комъ. Да за Осипомъ же помѣстья въ </w:t>
      </w:r>
      <w:r>
        <w:rPr>
          <w:i/>
          <w:iCs/>
        </w:rPr>
        <w:t>Заднѣпреѣ,</w:t>
      </w:r>
      <w:r>
        <w:t xml:space="preserve"> да въ' </w:t>
      </w:r>
      <w:r>
        <w:rPr>
          <w:i/>
          <w:iCs/>
        </w:rPr>
        <w:t>Порѣчьѣ</w:t>
      </w:r>
      <w:r>
        <w:t xml:space="preserve"> и въ </w:t>
      </w:r>
      <w:r>
        <w:rPr>
          <w:i/>
          <w:iCs/>
        </w:rPr>
        <w:t>Сержанѣхъ;</w:t>
      </w:r>
      <w:r>
        <w:t xml:space="preserve"> а окладъ и четвертная пашня подлинно писана въ </w:t>
      </w:r>
      <w:r>
        <w:rPr>
          <w:i/>
          <w:iCs/>
        </w:rPr>
        <w:t>Заднѣп</w:t>
      </w:r>
      <w:r>
        <w:rPr>
          <w:i/>
          <w:iCs/>
        </w:rPr>
        <w:softHyphen/>
        <w:t>реѣ</w:t>
      </w:r>
      <w:r>
        <w:t xml:space="preserve"> подъ его усадищемъ въ </w:t>
      </w:r>
      <w:r>
        <w:rPr>
          <w:i/>
          <w:iCs/>
        </w:rPr>
        <w:t>Бѣломъ берегу.</w:t>
      </w:r>
    </w:p>
    <w:p w14:paraId="5302DCAF" w14:textId="77777777" w:rsidR="00433AE5" w:rsidRDefault="00903536">
      <w:pPr>
        <w:pStyle w:val="11"/>
        <w:spacing w:line="283" w:lineRule="auto"/>
        <w:ind w:left="240" w:firstLine="240"/>
        <w:jc w:val="both"/>
      </w:pPr>
      <w:r>
        <w:t>За Насильемъ за Яковлевымъ сыномъ Волынского, а преж</w:t>
      </w:r>
      <w:r>
        <w:t>ъ того бы</w:t>
      </w:r>
      <w:r>
        <w:softHyphen/>
        <w:t xml:space="preserve">ло за Башмакомъ за Ивановымъ сыномъ Як ушки на: дер. </w:t>
      </w:r>
      <w:r>
        <w:rPr>
          <w:i/>
          <w:iCs/>
        </w:rPr>
        <w:t>Высоцкая,</w:t>
      </w:r>
      <w:r>
        <w:t xml:space="preserve"> дер. </w:t>
      </w:r>
      <w:r>
        <w:rPr>
          <w:i/>
          <w:iCs/>
        </w:rPr>
        <w:t>Никитина,</w:t>
      </w:r>
      <w:r>
        <w:t xml:space="preserve"> снесены вмѣстѣ, а въ нихъ крестьянъ 12 дв., да бобылей 7 дв.; пашни паханые худ. земли 60 четв. съ осм., да пер. 16 четв., да лѣсомъ поросло </w:t>
      </w:r>
      <w:r>
        <w:rPr>
          <w:i/>
          <w:iCs/>
        </w:rPr>
        <w:t>11</w:t>
      </w:r>
      <w:r>
        <w:t xml:space="preserve"> четв. въ полѣ, а въ дву </w:t>
      </w:r>
      <w:r>
        <w:t>потомужъ, сѣна 30 коп., лѣсу пашенного 5 дес., а непашенного лѣсу 3 дес., да поверстного лѣсу па</w:t>
      </w:r>
      <w:r>
        <w:softHyphen/>
        <w:t>шенного вдоль на 2 вер., а поперегъ на версту. И всего за Васильемъ за Волынскимъ 2 дер. и съ припускною дер., а дворовъ: 12 дв. крестьян</w:t>
      </w:r>
      <w:r>
        <w:softHyphen/>
        <w:t>скихъ, да 7 дв. бобыл</w:t>
      </w:r>
      <w:r>
        <w:t>скихъ, а людей въ нихъ тожъ; пашни паханые худ. земли 60 четв. съ осм., а добр. землею съ наддачею 40 четв. съ третни</w:t>
      </w:r>
      <w:r>
        <w:softHyphen/>
        <w:t xml:space="preserve">комъ, а наддано худ. жъ земли 20 четв. съ полтретникомъ да пер. 16 четв., да лѣсомъ поросло 14 четв., и обоего пер. и лѣсомъ поросло </w:t>
      </w:r>
      <w:r>
        <w:lastRenderedPageBreak/>
        <w:t xml:space="preserve">худ. </w:t>
      </w:r>
      <w:r>
        <w:t>земли 30 четв., а добр. землею съ наддачею 20 четв., а наддано худ. земли 10 четв., и всего пашни паханые и пер. и лѣсомъ поросло худ. земли 90 четв. съ осм., а добр. землею съ наддачею 60 четв. съ третни</w:t>
      </w:r>
      <w:r>
        <w:softHyphen/>
        <w:t>комъ, а наддано худ. жъ земли 30 четв. съ полтретни</w:t>
      </w:r>
      <w:r>
        <w:t xml:space="preserve">комъ въ полѣ, а въ дву потомужъ. А сошного писма въ живущемъ полполполтрети сохи (да) 7 четьи пашни, а въ пустѣ сошного писма полполполчетьи сохи, и не дошло въ сошное писмо 5 четв. пашни. Да за Васильемъ же помѣстья въ </w:t>
      </w:r>
      <w:r>
        <w:rPr>
          <w:i/>
          <w:iCs/>
        </w:rPr>
        <w:t xml:space="preserve">Олстп, </w:t>
      </w:r>
      <w:r>
        <w:t xml:space="preserve">да въ </w:t>
      </w:r>
      <w:r>
        <w:rPr>
          <w:i/>
          <w:iCs/>
        </w:rPr>
        <w:t>Хамелицкомъ</w:t>
      </w:r>
      <w:r>
        <w:t xml:space="preserve"> (§іс) да въ</w:t>
      </w:r>
      <w:r>
        <w:t xml:space="preserve"> </w:t>
      </w:r>
      <w:r>
        <w:rPr>
          <w:i/>
          <w:iCs/>
        </w:rPr>
        <w:t>Пригороцкомъ</w:t>
      </w:r>
      <w:r>
        <w:t xml:space="preserve"> ст. А окладъ и четвертная пашня писана подлинно въ </w:t>
      </w:r>
      <w:r>
        <w:rPr>
          <w:i/>
          <w:iCs/>
        </w:rPr>
        <w:t>Олстп</w:t>
      </w:r>
      <w:r>
        <w:t xml:space="preserve"> подъ его усадищемъ.</w:t>
      </w:r>
    </w:p>
    <w:p w14:paraId="2FD8FEAA" w14:textId="77777777" w:rsidR="00433AE5" w:rsidRDefault="00903536">
      <w:pPr>
        <w:pStyle w:val="11"/>
        <w:spacing w:line="283" w:lineRule="auto"/>
        <w:ind w:left="240" w:firstLine="240"/>
        <w:jc w:val="both"/>
      </w:pPr>
      <w:r>
        <w:t xml:space="preserve">За Григорьемъ за Ивановымъ сыномъ Якушкина старое его помѣстье: слц., что была дер. </w:t>
      </w:r>
      <w:r>
        <w:rPr>
          <w:i/>
          <w:iCs/>
        </w:rPr>
        <w:t>Жуково,</w:t>
      </w:r>
      <w:r>
        <w:t xml:space="preserve"> да къ томужъ селцу припущена въ пашню дер. </w:t>
      </w:r>
      <w:r>
        <w:rPr>
          <w:i/>
          <w:iCs/>
        </w:rPr>
        <w:t>Есено, Оксентьево</w:t>
      </w:r>
      <w:r>
        <w:t xml:space="preserve"> тожъ, а въ н</w:t>
      </w:r>
      <w:r>
        <w:t>ей дв. помѣщиковъ, да люцкихъ 2 дв.; пашни паханые сер. земли 15 четв., да пер. 35 четв., да лѣсомъ поросло 20 четв. въ полѣ, а въ дву потомужъ, сѣна 15 коп., лѣсу пашен</w:t>
      </w:r>
      <w:r>
        <w:softHyphen/>
        <w:t xml:space="preserve">ного полтретьи дес., а непашенного лѣсу полшесты дес. Дер. </w:t>
      </w:r>
      <w:r>
        <w:rPr>
          <w:i/>
          <w:iCs/>
        </w:rPr>
        <w:t>Полуш- кина,</w:t>
      </w:r>
      <w:r>
        <w:t xml:space="preserve"> а въ ней крест</w:t>
      </w:r>
      <w:r>
        <w:t>ьянъ 2 дв., во дв. бобыль; пашни паханые сер. земли 13 четв., да лѣсомъ поросло 6 четв. въ полѣ, а въ дву пото</w:t>
      </w:r>
      <w:r>
        <w:softHyphen/>
        <w:t>мужъ, сѣна 30 коп., лѣсу пашенного дес., а непашенного лѣсу пол</w:t>
      </w:r>
      <w:r>
        <w:softHyphen/>
        <w:t xml:space="preserve">четверты дес. Дер. </w:t>
      </w:r>
      <w:r>
        <w:rPr>
          <w:i/>
          <w:iCs/>
        </w:rPr>
        <w:t>Нпмцово,</w:t>
      </w:r>
      <w:r>
        <w:t xml:space="preserve"> а </w:t>
      </w:r>
      <w:r>
        <w:rPr>
          <w:i/>
          <w:iCs/>
        </w:rPr>
        <w:t>Нпмково</w:t>
      </w:r>
      <w:r>
        <w:t xml:space="preserve"> и </w:t>
      </w:r>
      <w:r>
        <w:rPr>
          <w:i/>
          <w:iCs/>
        </w:rPr>
        <w:t>Онисимово</w:t>
      </w:r>
      <w:r>
        <w:t xml:space="preserve"> тожъ, а въ ней крестьянъ 4 дв.;</w:t>
      </w:r>
      <w:r>
        <w:t xml:space="preserve"> пашни паханые худ. земли 17 четв. въ по</w:t>
      </w:r>
      <w:r>
        <w:softHyphen/>
        <w:t xml:space="preserve">лѣ, а въ дву потомужъ, сѣна 15 коп., лѣсу пашенного полчетверты дес., а непашенного лѣсу 7 дес. съ полудес. Дер. </w:t>
      </w:r>
      <w:r>
        <w:rPr>
          <w:i/>
          <w:iCs/>
        </w:rPr>
        <w:t>Левоновская,</w:t>
      </w:r>
      <w:r>
        <w:t xml:space="preserve"> а </w:t>
      </w:r>
      <w:r>
        <w:rPr>
          <w:i/>
          <w:iCs/>
        </w:rPr>
        <w:t>Бур</w:t>
      </w:r>
      <w:r>
        <w:rPr>
          <w:i/>
          <w:iCs/>
        </w:rPr>
        <w:softHyphen/>
        <w:t>кина южъ,</w:t>
      </w:r>
      <w:r>
        <w:t xml:space="preserve"> а въ ней крестьянъ 4 дв., во дв. бобыль; пашни паханые худ. земли 25 четв</w:t>
      </w:r>
      <w:r>
        <w:t xml:space="preserve">., да пер. 5 четв. въ полѣ, а въ дву потомужъ, сѣна на р. на </w:t>
      </w:r>
      <w:r>
        <w:rPr>
          <w:i/>
          <w:iCs/>
        </w:rPr>
        <w:t>Днппрп</w:t>
      </w:r>
      <w:r>
        <w:t xml:space="preserve"> 30 коп., лѣсу пашенного полтретьи дес. Дер. </w:t>
      </w:r>
      <w:r>
        <w:rPr>
          <w:i/>
          <w:iCs/>
        </w:rPr>
        <w:t>Бортная,</w:t>
      </w:r>
      <w:r>
        <w:t xml:space="preserve"> по обѣ стор. рчк. </w:t>
      </w:r>
      <w:r>
        <w:rPr>
          <w:i/>
          <w:iCs/>
        </w:rPr>
        <w:t>Кжелки,</w:t>
      </w:r>
      <w:r>
        <w:t xml:space="preserve"> а въ ней крестьянъ 4 дв., да бобы</w:t>
      </w:r>
      <w:r>
        <w:softHyphen/>
        <w:t>лей 3 дв.; пашни паханые худ. земли 20 четв., да пер. 7 четв., да лѣ</w:t>
      </w:r>
      <w:r>
        <w:softHyphen/>
        <w:t>сомъ п</w:t>
      </w:r>
      <w:r>
        <w:t xml:space="preserve">оросло 15 четв. въ полѣ, а въ дву потомужъ, сѣна 150 коп., лѣсу пашенного полтретьи дес., а непашенного лѣсу 7 дес. съ полдес. Пуст., что была дер. </w:t>
      </w:r>
      <w:r>
        <w:rPr>
          <w:i/>
          <w:iCs/>
        </w:rPr>
        <w:t>Арефина,</w:t>
      </w:r>
      <w:r>
        <w:t xml:space="preserve"> а на ней 2 дворов. мѣста; пашни паханые наѣз</w:t>
      </w:r>
      <w:r>
        <w:softHyphen/>
        <w:t>домъ сер. земли 2 четв., да пер. четв., да лѣсомъ поро</w:t>
      </w:r>
      <w:r>
        <w:t>сло 60 четв. въ полѣ, а въ дву потомужъ, сѣна 15 коп., лѣсу пашенного 1% дес., а не</w:t>
      </w:r>
      <w:r>
        <w:softHyphen/>
        <w:t>пашенного 1*/</w:t>
      </w:r>
      <w:r>
        <w:rPr>
          <w:vertAlign w:val="subscript"/>
        </w:rPr>
        <w:t>2</w:t>
      </w:r>
      <w:r>
        <w:t xml:space="preserve"> жъ дес. Пуст., что была дер. </w:t>
      </w:r>
      <w:r>
        <w:rPr>
          <w:i/>
          <w:iCs/>
        </w:rPr>
        <w:t>Ковезино,</w:t>
      </w:r>
      <w:r>
        <w:t xml:space="preserve"> на </w:t>
      </w:r>
      <w:r>
        <w:rPr>
          <w:i/>
          <w:iCs/>
        </w:rPr>
        <w:t xml:space="preserve">Бѣломъ </w:t>
      </w:r>
      <w:r>
        <w:t xml:space="preserve">ручью, а на ней мѣсто дворов.; пашни паханые наѣздомъ худ. земли 2 четв., да лѣсомъ поросло 5 четв. въ полѣ, а въ дву потомужъ, сѣна 10 коп., лѣсу пашенного дес., а непашенного лѣсу 7 дес. съ полдес. Пуст., что была дер. </w:t>
      </w:r>
      <w:r>
        <w:rPr>
          <w:i/>
          <w:iCs/>
        </w:rPr>
        <w:t>Трофимово,</w:t>
      </w:r>
      <w:r>
        <w:t xml:space="preserve"> а </w:t>
      </w:r>
      <w:r>
        <w:rPr>
          <w:i/>
          <w:iCs/>
        </w:rPr>
        <w:t>Ширмаково</w:t>
      </w:r>
      <w:r>
        <w:t xml:space="preserve"> тожъ, а на н</w:t>
      </w:r>
      <w:r>
        <w:t>ей 2 мѣста дворов.; пашни'паханые наѣздомъ худ. земли 2 четв., да пер. 3 четв., да лѣсомъ поросло 15 четв. въ полѣ, а въ дву потомужъ, сѣна 9 коп., лѣсу пашен</w:t>
      </w:r>
      <w:r>
        <w:softHyphen/>
        <w:t xml:space="preserve">ного дес., а непашенного лѣсу полчетверты дес. Пуст., что была дер. </w:t>
      </w:r>
      <w:r>
        <w:rPr>
          <w:i/>
          <w:iCs/>
        </w:rPr>
        <w:t>Остапова,</w:t>
      </w:r>
      <w:r>
        <w:t xml:space="preserve"> а иа ней 2 мѣста дв</w:t>
      </w:r>
      <w:r>
        <w:t>оров.; пашни паханые наѣздомъ худ. зем</w:t>
      </w:r>
      <w:r>
        <w:softHyphen/>
        <w:t xml:space="preserve">ли 6 четв., да лѣсомъ поросло 4 четв. въ полѣ, а въ дву потомужъ, сѣна 30 коп., лѣсу пашенного 5 дес., а непашенного лѣсу 7 дес. съ полдес. Пуст., что былъ поч. </w:t>
      </w:r>
      <w:r>
        <w:rPr>
          <w:i/>
          <w:iCs/>
        </w:rPr>
        <w:t>Мининской Бызевъ,</w:t>
      </w:r>
      <w:r>
        <w:t xml:space="preserve"> а на ней мѣсто дворов.; пашни лѣсомъ п</w:t>
      </w:r>
      <w:r>
        <w:t>оросло худ. земли 2 четв. въ полѣ, а въ дву потомужъ, лѣсу па- , шенного полчетверты дес., а непашенного лѣсу 7 дес. съ полдес. Дер.</w:t>
      </w:r>
    </w:p>
    <w:p w14:paraId="32AE9879" w14:textId="77777777" w:rsidR="00433AE5" w:rsidRDefault="00903536">
      <w:pPr>
        <w:pStyle w:val="11"/>
        <w:spacing w:line="283" w:lineRule="auto"/>
        <w:ind w:left="760" w:firstLine="20"/>
        <w:jc w:val="both"/>
      </w:pPr>
      <w:r>
        <w:rPr>
          <w:i/>
          <w:iCs/>
        </w:rPr>
        <w:t>Нѣмцово,</w:t>
      </w:r>
      <w:r>
        <w:t xml:space="preserve"> а вымѣнилъ Григорей у брата своего у Истомы, а въ то мѣсто промѣнилъ Истомѣ пуст., что была дер. </w:t>
      </w:r>
      <w:r>
        <w:rPr>
          <w:i/>
          <w:iCs/>
        </w:rPr>
        <w:t>Пурово,</w:t>
      </w:r>
      <w:r>
        <w:t xml:space="preserve"> а въ ней крестьянъ 3 дв., да бобылей 2 ^в.; пашни паханые худ. земли 25 четв., да пер. 7 четв., да лѣсомъ поросло 8 четв. въ полѣ, а въ дву потомужъ, </w:t>
      </w:r>
      <w:r>
        <w:t xml:space="preserve">сѣна 12 коп. И всего за Григорьемъ слц. </w:t>
      </w:r>
      <w:r>
        <w:rPr>
          <w:i/>
          <w:iCs/>
        </w:rPr>
        <w:t>Жуково,</w:t>
      </w:r>
      <w:r>
        <w:t xml:space="preserve"> да 6 дер. и съ припускною дер., что припущена къ слц. въ пашню къ живущимъ, да 5 пуст., а дворовъ: дв. помѣщиковъ, да 2 дв. люцкихъ, да 16 дв. крестьянскихъ, да 7 дв. бобылскихъ, а людей въ нихъ 17 челов. кре</w:t>
      </w:r>
      <w:r>
        <w:t xml:space="preserve">стьянъ, да 7 челов. бобылей, да 8 мѣстъ дворов.; пашни паханые сер. земли 28 четв., а добр. землею съ наддачею 22 четв. съ осм., а наддано сер. жъ земли 5 четв. съ осм., да наѣздомъ пахано 2 четв., да пер. 36 четв., да лѣсомъ поросло 86 четв., </w:t>
      </w:r>
      <w:r>
        <w:lastRenderedPageBreak/>
        <w:t>и обоего паш</w:t>
      </w:r>
      <w:r>
        <w:t>ни паханой наѣздомъ и пер. и лѣсомъ поросло сер. земли 124 четв., а добр. землею съ наддачею 99 четв. съ полуосм., а наддано сер. жъ земли 24 четв. безъ полуосм., и всего пашни паханые и съ наѣзжею пашнею и пер. и лѣсомъ поросло сер. земли 142 четв., а доб</w:t>
      </w:r>
      <w:r>
        <w:t xml:space="preserve">р. землею съ наддачею 114 четв. бѳзъполосм., а наддано сер. жъ земли 28 четв. съ полуосм., да пашни паханые худ. земли 87 четв., а добр. землею съ наддачею 58 четв., а наддано худ. жъ земли 29 четв., да наѣздомъ пашни пахано 10 четв., да пер. 22 четв., да </w:t>
      </w:r>
      <w:r>
        <w:t xml:space="preserve">лѣсомъ поросло 49 четв., и обоего наѣздомъ пахано и пер. и лѣсомъ поросло худ. земли 81 четв., а добр. землею съ наддачею 54 четв., а наддано худ. жъ земли 27 четв., и всего пашни паханые и съ наѣзжею пашнею и пер. и лѣсомъ поросло худ. земли 168 четв., а </w:t>
      </w:r>
      <w:r>
        <w:t>добр. землею съ наддачею 112 четв., а наддано худ. жъ земли 56 четв., и обоего пашни паханые сер. и худ. земли добр. землею съ наддачею 81 четв. съ осм., да наѣздомъ пашни паханые пер. и лѣсомъ поросло 153 четв. съ полуосм., и всего пашни паханые и съ наѣз</w:t>
      </w:r>
      <w:r>
        <w:t>жею пашнею и пер. и лѣсомъ поросло сер. и худ. земли добр. землею съ наддачею 235 четв. безъ полуосм, въ полѣ, а въ дву по</w:t>
      </w:r>
      <w:r>
        <w:softHyphen/>
        <w:t>томужъ, сѣпа 316 коп., лѣсу пашенного 24 дес., а непашенного лѣсу 51 дес. съ полдес. А сошного писма въ живущемъ полполчетьи и полпол</w:t>
      </w:r>
      <w:r>
        <w:softHyphen/>
        <w:t xml:space="preserve">полтрети сохи, и не дошло дву четьи безъ полтретника пашни, а въ пустѣ полчетьи и полполчетьи сохи и 3 чети съ полуосм, пашни. Да за Григорьемъ же помѣстья (въ) </w:t>
      </w:r>
      <w:r>
        <w:rPr>
          <w:i/>
          <w:iCs/>
        </w:rPr>
        <w:t>Ворконѣ</w:t>
      </w:r>
      <w:r>
        <w:t xml:space="preserve"> вопче съ братомъ его съ Истомою. (А) окладъ и четвертная пашня писана подлинно въ </w:t>
      </w:r>
      <w:r>
        <w:rPr>
          <w:i/>
          <w:iCs/>
        </w:rPr>
        <w:t>Ворк</w:t>
      </w:r>
      <w:r>
        <w:rPr>
          <w:i/>
          <w:iCs/>
        </w:rPr>
        <w:t>онп.</w:t>
      </w:r>
    </w:p>
    <w:p w14:paraId="6F1C3631" w14:textId="77777777" w:rsidR="00433AE5" w:rsidRDefault="00903536">
      <w:pPr>
        <w:pStyle w:val="11"/>
        <w:spacing w:line="283" w:lineRule="auto"/>
        <w:ind w:left="200" w:firstLine="260"/>
        <w:jc w:val="both"/>
      </w:pPr>
      <w:r>
        <w:t>За вдовою за Катериною за Злобиною женою Якушкина мужа еѣ по</w:t>
      </w:r>
      <w:r>
        <w:softHyphen/>
        <w:t xml:space="preserve">мѣстье да за еѣ сыномъ за Семеномъ: слц. </w:t>
      </w:r>
      <w:r>
        <w:rPr>
          <w:i/>
          <w:iCs/>
        </w:rPr>
        <w:t>Ѳомино,</w:t>
      </w:r>
      <w:r>
        <w:t xml:space="preserve"> а въ немъ дв. помѣ</w:t>
      </w:r>
      <w:r>
        <w:softHyphen/>
        <w:t>щиковъ, да люцкихъ 3 дв., во дв. бобыль; пашни паханые худ. земли 40 четв., да пер. 10 четв., да лѣсомъ поросло 4 четв. въ</w:t>
      </w:r>
      <w:r>
        <w:t xml:space="preserve"> полѣ, а въ дву по</w:t>
      </w:r>
      <w:r>
        <w:softHyphen/>
        <w:t xml:space="preserve">томужъ, сѣна 30 коп., лѣсу пашенного полчетверты дес., а непашенного лѣсу полшесты дес. Дер. </w:t>
      </w:r>
      <w:r>
        <w:rPr>
          <w:i/>
          <w:iCs/>
        </w:rPr>
        <w:t>Селютина,</w:t>
      </w:r>
      <w:r>
        <w:t xml:space="preserve"> а </w:t>
      </w:r>
      <w:r>
        <w:rPr>
          <w:i/>
          <w:iCs/>
        </w:rPr>
        <w:t>Запило</w:t>
      </w:r>
      <w:r>
        <w:t xml:space="preserve"> и </w:t>
      </w:r>
      <w:r>
        <w:rPr>
          <w:i/>
          <w:iCs/>
        </w:rPr>
        <w:t>Ѳедорова</w:t>
      </w:r>
      <w:r>
        <w:t xml:space="preserve"> тожъ, а въ ней крестьянъ 2 дв.; пашни паханые худ. земли 11 четв., да пер. 3 четв. въ полѣ, а въ дву потомужъ, сѣн</w:t>
      </w:r>
      <w:r>
        <w:t>а 11 коп., лѣсу непа</w:t>
      </w:r>
      <w:r>
        <w:softHyphen/>
        <w:t xml:space="preserve">шенного полтретьи дес. Дер. </w:t>
      </w:r>
      <w:r>
        <w:rPr>
          <w:i/>
          <w:iCs/>
        </w:rPr>
        <w:t>Селютино</w:t>
      </w:r>
      <w:r>
        <w:t xml:space="preserve"> другое, а въ ней крестьянъ ' 5 дв., да бобылей 3 дв.; пашни паханые худ. земли 25 четв., да пер. 4 четв. въ полѣ, а въ дву потомужъ, сѣна 30 коп., лѣсу пашенного дес., а непашенного лѣсу полтретьи д</w:t>
      </w:r>
      <w:r>
        <w:t xml:space="preserve">ес. Пуст., что была дер. </w:t>
      </w:r>
      <w:r>
        <w:rPr>
          <w:i/>
          <w:iCs/>
        </w:rPr>
        <w:t>Рѣдкина,</w:t>
      </w:r>
      <w:r>
        <w:t xml:space="preserve"> а на ней мѣсто дворов.; пашни паханые наѣздомъ худ. земли 3 четв., да пер. 2 четв., да лѣсомъ поросло 16 четв. въ полѣ, а въ дву потомужъ, сѣна 9 коп., лѣсу пашенного 1% дес., а непашенного лѣсу полтретьи дес. Пуст., что б</w:t>
      </w:r>
      <w:r>
        <w:t xml:space="preserve">ыла дер. </w:t>
      </w:r>
      <w:r>
        <w:rPr>
          <w:i/>
          <w:iCs/>
        </w:rPr>
        <w:t>Иванкова,</w:t>
      </w:r>
      <w:r>
        <w:t xml:space="preserve"> а на ней 2 мѣста дворов.; пашнн паханые наѣздомъ худ. земли четв., да лѣсомъ поросло 4 четв. въ полѣ, а въ дву потомужъ, сѣна 10 коп., лѣсу пашенного дес., а непашенного лѣсу пол</w:t>
      </w:r>
      <w:r>
        <w:softHyphen/>
        <w:t>четверты дес. И всего за вдовою за Катериною да за еѣ сыно</w:t>
      </w:r>
      <w:r>
        <w:t>мъ за Семе</w:t>
      </w:r>
      <w:r>
        <w:softHyphen/>
        <w:t xml:space="preserve">номъ слц. </w:t>
      </w:r>
      <w:r>
        <w:rPr>
          <w:i/>
          <w:iCs/>
        </w:rPr>
        <w:t>Ѳомино,</w:t>
      </w:r>
      <w:r>
        <w:t xml:space="preserve"> да 2 дер. живущихъ, да 2 пуст., а дворовъ: дв. по</w:t>
      </w:r>
      <w:r>
        <w:softHyphen/>
        <w:t>мѣщиковъ, да 3 дв. люцкихъ, да 6 дв. крестьянскихъ, да 5 дв. бобыл</w:t>
      </w:r>
      <w:r>
        <w:softHyphen/>
        <w:t>скихъ, а людей въ нихъ тожъ, да 3 мѣста дворов.; пашни паханые худ. земли 76 четв., а добр. землею съ наддачею</w:t>
      </w:r>
      <w:r>
        <w:t xml:space="preserve"> 51 четв. безъ третника, а наддано худ. жъ земли 25 четв. съ третникомъ, да наѣздомъ пахано 4 четв., да пер. 12 четв., да лѣсомъ поросло 24 четв., и обоего пашни па</w:t>
      </w:r>
      <w:r>
        <w:softHyphen/>
        <w:t>ханой наѣздомъ и пер. и лѣсомъ поросло худ. земли 47 четв., а добр. землею съ наддачею 31 ч</w:t>
      </w:r>
      <w:r>
        <w:t xml:space="preserve">етв. съ третникомъ, а наддано худ. земли 16 четв. безъ третника, и всего пашни паханые и съ наѣзжею пашнею и пер. и лѣсомъ поросло худ. земли 123 четв., а добр. землею съ наддачею 82 четв., а наддано худ. жъ земли 41 четв. въ полѣ, а въ дву потомужъ, сѣна </w:t>
      </w:r>
      <w:r>
        <w:t>90 коп., лѣсу пашенного 7 дес., а непашенного лѣсу 16 дес. съ по</w:t>
      </w:r>
      <w:r>
        <w:softHyphen/>
        <w:t>лудес. А сошного писма въ живущемъ полполчетьи сохи и четв. безъ трет</w:t>
      </w:r>
      <w:r>
        <w:softHyphen/>
        <w:t xml:space="preserve">ника пашни, а въ пустѣ и съ наѣзжею пашнею^ полполполтрети сохи, и не дошло въ сошное писмо дву четв. пашни. А </w:t>
      </w:r>
      <w:r>
        <w:lastRenderedPageBreak/>
        <w:t>Семенъ слу</w:t>
      </w:r>
      <w:r>
        <w:t>житъ съ отцова помѣстья, а окладъ ему ненаписанъ.</w:t>
      </w:r>
    </w:p>
    <w:p w14:paraId="2857E6A5" w14:textId="77777777" w:rsidR="00433AE5" w:rsidRDefault="00903536">
      <w:pPr>
        <w:pStyle w:val="11"/>
        <w:spacing w:line="283" w:lineRule="auto"/>
        <w:ind w:left="200" w:firstLine="260"/>
        <w:jc w:val="both"/>
      </w:pPr>
      <w:r>
        <w:t xml:space="preserve">За Истомою за Ивановымъ сыномъ Якушкина старое его помѣстье: дер. </w:t>
      </w:r>
      <w:r>
        <w:rPr>
          <w:i/>
          <w:iCs/>
        </w:rPr>
        <w:t>Ушакова,</w:t>
      </w:r>
      <w:r>
        <w:t xml:space="preserve"> на рчк. на </w:t>
      </w:r>
      <w:r>
        <w:rPr>
          <w:i/>
          <w:iCs/>
        </w:rPr>
        <w:t>Дымищѣ,</w:t>
      </w:r>
      <w:r>
        <w:t xml:space="preserve"> а въ ней во дв. Истоминъ человѣкъ,</w:t>
      </w:r>
    </w:p>
    <w:p w14:paraId="4F3810B2" w14:textId="77777777" w:rsidR="00433AE5" w:rsidRDefault="00903536">
      <w:pPr>
        <w:pStyle w:val="11"/>
        <w:ind w:left="740" w:firstLine="160"/>
        <w:jc w:val="both"/>
      </w:pPr>
      <w:r>
        <w:t>во дв. бобыль; пашни паханые худ. земли 3 четв.., да пер. 7 четв., да лѣ</w:t>
      </w:r>
      <w:r>
        <w:softHyphen/>
        <w:t>сомъ</w:t>
      </w:r>
      <w:r>
        <w:t xml:space="preserve"> поросло 3 четв. въ полѣ, а въ дву потомужъ, сѣна 30 коп., лѣсу пашенного полтретьи дес., а непашенного лѣсу полшесты дес. Дер. </w:t>
      </w:r>
      <w:r>
        <w:rPr>
          <w:i/>
          <w:iCs/>
        </w:rPr>
        <w:t>Мар</w:t>
      </w:r>
      <w:r>
        <w:rPr>
          <w:i/>
          <w:iCs/>
        </w:rPr>
        <w:softHyphen/>
        <w:t>кова,</w:t>
      </w:r>
      <w:r>
        <w:t xml:space="preserve"> а </w:t>
      </w:r>
      <w:r>
        <w:rPr>
          <w:i/>
          <w:iCs/>
        </w:rPr>
        <w:t>Ѳедино</w:t>
      </w:r>
      <w:r>
        <w:t xml:space="preserve"> тожъ, на рчк. на </w:t>
      </w:r>
      <w:r>
        <w:rPr>
          <w:i/>
          <w:iCs/>
        </w:rPr>
        <w:t>Дымицѣ</w:t>
      </w:r>
      <w:r>
        <w:t xml:space="preserve"> (еіс), а въ ней крестьянъ 4 дв., да бобылей 2 дв.; пашни паханые худ. земли 25 четв.,</w:t>
      </w:r>
      <w:r>
        <w:t xml:space="preserve"> да пер. 5 четв., да лѣсомъ поросло 32 четв. въ полѣ, а въ дву потомужъ, сѣна 49 коп., лѣсу пашенного полчетверты дес., а непашенного лѣсу 17 дес. Поч. </w:t>
      </w:r>
      <w:r>
        <w:rPr>
          <w:i/>
          <w:iCs/>
        </w:rPr>
        <w:t xml:space="preserve">Лежневъ, </w:t>
      </w:r>
      <w:r>
        <w:t>а въ немъ крестьянъ 2 дв., во дв. бобыль; пашни паханые худ. зем</w:t>
      </w:r>
      <w:r>
        <w:softHyphen/>
        <w:t>ли 10 четв., да пер. 2 четв. в</w:t>
      </w:r>
      <w:r>
        <w:t xml:space="preserve">ъ полѣ, а въ дву потомужъ, сѣна 15 коп., лѣсу пашенного полтретьи дес., а непашенного лѣсу полшесты дес. Пуст., что была дер. </w:t>
      </w:r>
      <w:r>
        <w:rPr>
          <w:i/>
          <w:iCs/>
        </w:rPr>
        <w:t>Трофимова,</w:t>
      </w:r>
      <w:r>
        <w:t xml:space="preserve"> а </w:t>
      </w:r>
      <w:r>
        <w:rPr>
          <w:i/>
          <w:iCs/>
        </w:rPr>
        <w:t>Куприна</w:t>
      </w:r>
      <w:r>
        <w:t xml:space="preserve"> тожъ, а на ней мѣсто дво</w:t>
      </w:r>
      <w:r>
        <w:softHyphen/>
        <w:t xml:space="preserve">ров.; пашни паханые наѣздомъ худ. земли 5 четв., да пер. 3 четв., да лѣсомъ поросло </w:t>
      </w:r>
      <w:r>
        <w:t xml:space="preserve">10 четв. въ полѣ, а въ дву потомужъ, сѣна 7 коп., лѣсу пашенного дес., а непашенного лѣсу полпяты дес. Пуст., что была дер. </w:t>
      </w:r>
      <w:r>
        <w:rPr>
          <w:i/>
          <w:iCs/>
        </w:rPr>
        <w:t>' Родіоново,</w:t>
      </w:r>
      <w:r>
        <w:t xml:space="preserve"> а на ней 3 мѣста дворов.; пашни паханые наѣздомъ худ.</w:t>
      </w:r>
    </w:p>
    <w:p w14:paraId="34E564D1" w14:textId="77777777" w:rsidR="00433AE5" w:rsidRDefault="00903536">
      <w:pPr>
        <w:pStyle w:val="11"/>
        <w:ind w:left="880" w:firstLine="20"/>
        <w:jc w:val="both"/>
      </w:pPr>
      <w:r>
        <w:t>земли 5 четв., да пер. 3 четв., да лѣсомъ поросло 47 четв. въ пол</w:t>
      </w:r>
      <w:r>
        <w:t>ѣ, а въ дву потомужъ, сѣна 15 коп., лѣсу пашенного полтретьи дес., а непашен</w:t>
      </w:r>
      <w:r>
        <w:softHyphen/>
        <w:t xml:space="preserve">ного лѣсу 6 дес. Пуст., что была дер. </w:t>
      </w:r>
      <w:r>
        <w:rPr>
          <w:i/>
          <w:iCs/>
        </w:rPr>
        <w:t>Мартынова,</w:t>
      </w:r>
      <w:r>
        <w:t xml:space="preserve"> а </w:t>
      </w:r>
      <w:r>
        <w:rPr>
          <w:i/>
          <w:iCs/>
        </w:rPr>
        <w:t>Орѣханова</w:t>
      </w:r>
      <w:r>
        <w:t xml:space="preserve"> тожъ, на рчк. на </w:t>
      </w:r>
      <w:r>
        <w:rPr>
          <w:i/>
          <w:iCs/>
        </w:rPr>
        <w:t>Дымиціь,</w:t>
      </w:r>
      <w:r>
        <w:t xml:space="preserve"> а на ней 3 мѣста дворов.; пашни пер. худ. земли 4 четв., да лѣсомъ поросло 23 четв. въ полѣ,</w:t>
      </w:r>
      <w:r>
        <w:t xml:space="preserve"> а въ дву потомужъ, сѣна 9 коп., лѣсу пашенного 2 дес., а непашенного лѣсу 4 дес. съ полдес. Пуст., что была дер. </w:t>
      </w:r>
      <w:r>
        <w:rPr>
          <w:i/>
          <w:iCs/>
        </w:rPr>
        <w:t>Урюпгша,</w:t>
      </w:r>
      <w:r>
        <w:t xml:space="preserve"> а на ней мѣсто дворов.; пашни паханые наѣздомъ худ. земли 2 четв., да лѣсомъ поросло 6 четв. въ полѣ, а въ дву потомужъ, сѣна 5 коп.,</w:t>
      </w:r>
      <w:r>
        <w:t xml:space="preserve"> лѣсу пашенного полторы дес., а непашен</w:t>
      </w:r>
      <w:r>
        <w:softHyphen/>
        <w:t xml:space="preserve">ного лѣсу 4 дес. съ полдес. Пуст., что былъ поч. </w:t>
      </w:r>
      <w:r>
        <w:rPr>
          <w:i/>
          <w:iCs/>
        </w:rPr>
        <w:t>Толстиковъ,</w:t>
      </w:r>
      <w:r>
        <w:t xml:space="preserve"> а </w:t>
      </w:r>
      <w:r>
        <w:rPr>
          <w:i/>
          <w:iCs/>
        </w:rPr>
        <w:t>Ники</w:t>
      </w:r>
      <w:r>
        <w:rPr>
          <w:i/>
          <w:iCs/>
        </w:rPr>
        <w:softHyphen/>
        <w:t>тино</w:t>
      </w:r>
      <w:r>
        <w:t xml:space="preserve"> и </w:t>
      </w:r>
      <w:r>
        <w:rPr>
          <w:i/>
          <w:iCs/>
        </w:rPr>
        <w:t>Ѳедосово</w:t>
      </w:r>
      <w:r>
        <w:t xml:space="preserve"> тожъ, а на ней мѣсто дворов.; пашни лѣсомъ поросло худ. земли 2 четв. въ полѣ, а въ дву потомужъ, сѣна 5 коп., лѣсу па</w:t>
      </w:r>
      <w:r>
        <w:softHyphen/>
        <w:t>шенного 1% де</w:t>
      </w:r>
      <w:r>
        <w:t xml:space="preserve">с., а непашенного лѣсу полчетверты дес. Пуст., что была дер. </w:t>
      </w:r>
      <w:r>
        <w:rPr>
          <w:i/>
          <w:iCs/>
        </w:rPr>
        <w:t>Курово,</w:t>
      </w:r>
      <w:r>
        <w:t xml:space="preserve"> а вымѣнилъ Истома тое пуст. у брата своего у Григорья, а въ то мѣсто промѣнилъ Григорью для розни дер. </w:t>
      </w:r>
      <w:r>
        <w:rPr>
          <w:i/>
          <w:iCs/>
        </w:rPr>
        <w:t>Нпмцову,</w:t>
      </w:r>
      <w:r>
        <w:t xml:space="preserve"> а въ пуст. 2 мѣста дворов.,- пашни паханые наѣздомъ худ. земли 5 четв., да пер. 4 четв., да лѣсомъ поросло 10 четв. въ полѣ, а въ дву потомужъ, сѣна 10 коп., лѣсу непашенного болота 2 дес. И всего за Истомою дер. </w:t>
      </w:r>
      <w:r>
        <w:rPr>
          <w:i/>
          <w:iCs/>
        </w:rPr>
        <w:t xml:space="preserve">Ушакова, </w:t>
      </w:r>
      <w:r>
        <w:t xml:space="preserve">и всего 2 дер. да поч. живущихъ, </w:t>
      </w:r>
      <w:r>
        <w:t>да 6 пуст., а дворовъ: дв. люцкой, да 6 дв. крестьянскихъ, да 4 дв. бобылскихъ, а людей въ нихъ тожъ, да 11 мѣстъ дворов.; пашни паханые худ. земли 38 четв., а добр. землею съ наддачею 25 четв. съ третникомъ, а наддано худ. жъ земли 13 четв. безъ третника,</w:t>
      </w:r>
      <w:r>
        <w:t xml:space="preserve"> да наѣздомъ пахано 17 четв., да пер. 28 четв., да лѣсомъ поросло 33 четв., и обоего пашни паханой наѣздомъ и пер. и лѣсомъ поросло худ. земли 178 четв., а добр. землею съ наддачею 119 четв. безъ третника, а наддано худ. жъ земли 59 четв. съ третникомъ, и </w:t>
      </w:r>
      <w:r>
        <w:t>всего пашни паханые и съ наѣзжею пашнею и пер. и лѣсомъ поросло худ. земли 216 четв., а добр. землею съ наддачею 144 четв., а наддано худ. жъ земли 72 четв. въ полѣ, а въ дву потомужъ, сѣна 145 коп., лѣсу пашенного 17 дес., а непашенного лѣсу 52 дес. съ по</w:t>
      </w:r>
      <w:r>
        <w:t xml:space="preserve">лдес. А сошного писма въ живущемъ полполполчети сохи и третникъ пашни, а въ пустѣ сошного писма и съ наѣзжею пашнею полполтрети и полполчетьи сохи и 2 четьи пашни. За Истомою жъ помѣстья въ </w:t>
      </w:r>
      <w:r>
        <w:rPr>
          <w:i/>
          <w:iCs/>
        </w:rPr>
        <w:t>Воркони</w:t>
      </w:r>
      <w:r>
        <w:t xml:space="preserve"> вопче съ братомъ его съ Григорьемъ; а окладъ и четвертная </w:t>
      </w:r>
      <w:r>
        <w:t xml:space="preserve">пашня писана въ </w:t>
      </w:r>
      <w:r>
        <w:rPr>
          <w:i/>
          <w:iCs/>
        </w:rPr>
        <w:t>Воркони</w:t>
      </w:r>
      <w:r>
        <w:t xml:space="preserve"> подъ его усадищемъ.</w:t>
      </w:r>
    </w:p>
    <w:p w14:paraId="5F596BD5" w14:textId="77777777" w:rsidR="00433AE5" w:rsidRDefault="00903536">
      <w:pPr>
        <w:pStyle w:val="11"/>
        <w:spacing w:line="286" w:lineRule="auto"/>
        <w:ind w:firstLine="300"/>
        <w:jc w:val="both"/>
        <w:sectPr w:rsidR="00433AE5">
          <w:headerReference w:type="even" r:id="rId1306"/>
          <w:headerReference w:type="default" r:id="rId1307"/>
          <w:footerReference w:type="even" r:id="rId1308"/>
          <w:footerReference w:type="default" r:id="rId1309"/>
          <w:footnotePr>
            <w:numFmt w:val="chicago"/>
          </w:footnotePr>
          <w:type w:val="continuous"/>
          <w:pgSz w:w="8634" w:h="14208"/>
          <w:pgMar w:top="1120" w:right="99" w:bottom="1007" w:left="226" w:header="0" w:footer="579" w:gutter="0"/>
          <w:cols w:space="720"/>
          <w:noEndnote/>
          <w:docGrid w:linePitch="360"/>
          <w15:footnoteColumns w:val="1"/>
        </w:sectPr>
      </w:pPr>
      <w:r>
        <w:lastRenderedPageBreak/>
        <w:t xml:space="preserve">За Голочоломъ за Ларіоновымъ сыномъ Лазорева, что было за </w:t>
      </w:r>
      <w:r>
        <w:t>Василь</w:t>
      </w:r>
      <w:r>
        <w:softHyphen/>
        <w:t xml:space="preserve">емъ за Кузминымъ сыномъ Супонева: слц. </w:t>
      </w:r>
      <w:r>
        <w:rPr>
          <w:i/>
          <w:iCs/>
        </w:rPr>
        <w:t>Фетинино,</w:t>
      </w:r>
      <w:r>
        <w:t xml:space="preserve"> а въ немъ дв. по</w:t>
      </w:r>
      <w:r>
        <w:softHyphen/>
        <w:t>мѣщиковъ, да люцкихъ 5 дв., во дв. бобыль; пашни паханые худ. земли 65 четв. въ полѣ, а въ дву потомужъ, сѣна 20 коп., лѣсу пашенного пол</w:t>
      </w:r>
      <w:r>
        <w:softHyphen/>
        <w:t xml:space="preserve">третьи дес., а непашенного лѣсу 6 дес. Дер. </w:t>
      </w:r>
      <w:r>
        <w:rPr>
          <w:i/>
          <w:iCs/>
        </w:rPr>
        <w:t>Х</w:t>
      </w:r>
      <w:r>
        <w:rPr>
          <w:i/>
          <w:iCs/>
        </w:rPr>
        <w:t>олмецъ,</w:t>
      </w:r>
      <w:r>
        <w:t xml:space="preserve"> а въ ней кресть</w:t>
      </w:r>
      <w:r>
        <w:softHyphen/>
        <w:t>янъ 3 дв.; пашни паханые худ. земли 12 четв., да пер. 3 четв. въ полѣ, а въ дву потомужъ, сѣна 10 коп., лѣсу пашенного 1% дес., а непашен</w:t>
      </w:r>
      <w:r>
        <w:softHyphen/>
        <w:t xml:space="preserve">ного лѣсу полтретьи дес. Дер. </w:t>
      </w:r>
      <w:r>
        <w:rPr>
          <w:i/>
          <w:iCs/>
        </w:rPr>
        <w:t>Михалово,</w:t>
      </w:r>
      <w:r>
        <w:t xml:space="preserve"> а </w:t>
      </w:r>
      <w:r>
        <w:rPr>
          <w:i/>
          <w:iCs/>
        </w:rPr>
        <w:t>Куракгіно</w:t>
      </w:r>
      <w:r>
        <w:t xml:space="preserve"> тожъ, на рчк. на </w:t>
      </w:r>
      <w:r>
        <w:rPr>
          <w:i/>
          <w:iCs/>
        </w:rPr>
        <w:t>Чернышевкѣ,</w:t>
      </w:r>
      <w:r>
        <w:t xml:space="preserve"> а въ ней крес</w:t>
      </w:r>
      <w:r>
        <w:t>тьянъ 5 дв., да бобылей 3 дв.; пашни паханые худ. земли 31 четв. въ полѣ, а въ дву потомужъ, сѣна 60 коп., лѣсу па</w:t>
      </w:r>
      <w:r>
        <w:softHyphen/>
        <w:t xml:space="preserve">шенного полпяты дес., а непашендого лѣсу 6 дес. Дер., что было селищо </w:t>
      </w:r>
      <w:r>
        <w:rPr>
          <w:i/>
          <w:iCs/>
        </w:rPr>
        <w:t>Антона Аристова,</w:t>
      </w:r>
      <w:r>
        <w:t xml:space="preserve"> а </w:t>
      </w:r>
      <w:r>
        <w:rPr>
          <w:i/>
          <w:iCs/>
        </w:rPr>
        <w:t>Сидорово</w:t>
      </w:r>
      <w:r>
        <w:t xml:space="preserve"> тожъ, а въ ней крестьянъ 5 дв.; пашни пахан</w:t>
      </w:r>
      <w:r>
        <w:t>ые худ. земли 22 четв., да пер. 2 четв. въ полѣ, а въ дву пото</w:t>
      </w:r>
      <w:r>
        <w:softHyphen/>
        <w:t>мужъ, сѣна 10 коп., лѣсу пашенного полтретьи дес. Дер., что было се</w:t>
      </w:r>
      <w:r>
        <w:softHyphen/>
        <w:t xml:space="preserve">лище </w:t>
      </w:r>
      <w:r>
        <w:rPr>
          <w:i/>
          <w:iCs/>
        </w:rPr>
        <w:t>Шарухйно,</w:t>
      </w:r>
      <w:r>
        <w:t xml:space="preserve"> а въ ней крестьянъ 4 дв.; пашни паханые худ. земли23 четв. въ полѣ, а въ дву потомужъ, сѣна 40 коп., лѣсу паше</w:t>
      </w:r>
      <w:r>
        <w:t xml:space="preserve">нного 5 дес. Дер. </w:t>
      </w:r>
      <w:r>
        <w:rPr>
          <w:i/>
          <w:iCs/>
        </w:rPr>
        <w:t>Горлова,</w:t>
      </w:r>
      <w:r>
        <w:t xml:space="preserve"> на рчк. на </w:t>
      </w:r>
      <w:r>
        <w:rPr>
          <w:i/>
          <w:iCs/>
        </w:rPr>
        <w:t>Езевкѣ,</w:t>
      </w:r>
      <w:r>
        <w:t xml:space="preserve"> а въ ней крестьянъ 6 дв., да бобылей 4 дв.; пашни паханые худ. земли 28 четв. въ полѣ, а въ дву потомужъ, сѣна по рчк. по </w:t>
      </w:r>
      <w:r>
        <w:rPr>
          <w:i/>
          <w:iCs/>
        </w:rPr>
        <w:t>Вяземкѣ</w:t>
      </w:r>
      <w:r>
        <w:t xml:space="preserve"> 30 коп., лѣсу пашенного полтретьи дес., а не</w:t>
      </w:r>
      <w:r>
        <w:softHyphen/>
        <w:t xml:space="preserve">пашенного лѣсу 6 дес. Дер. </w:t>
      </w:r>
      <w:r>
        <w:rPr>
          <w:i/>
          <w:iCs/>
        </w:rPr>
        <w:t>Олуферов</w:t>
      </w:r>
      <w:r>
        <w:rPr>
          <w:i/>
          <w:iCs/>
        </w:rPr>
        <w:t>ская,</w:t>
      </w:r>
      <w:r>
        <w:t xml:space="preserve"> на рчк. на </w:t>
      </w:r>
      <w:r>
        <w:rPr>
          <w:i/>
          <w:iCs/>
        </w:rPr>
        <w:t>Озереченкп,</w:t>
      </w:r>
      <w:r>
        <w:t xml:space="preserve"> а въ ней крестьянъ 6 дв., да бобылей 3 дв.; пашни паханые худ. земли 40 четв. въ полѣ, а въ дву потомужъ, сѣна 20 коп., лѣсу пашенного пол</w:t>
      </w:r>
      <w:r>
        <w:softHyphen/>
        <w:t xml:space="preserve">третьи дес., а непашенного лѣсу 7 дес. съ полдес. Дер., что былъ поч. </w:t>
      </w:r>
      <w:r>
        <w:rPr>
          <w:i/>
          <w:iCs/>
        </w:rPr>
        <w:t>Козлоновье,</w:t>
      </w:r>
      <w:r>
        <w:t xml:space="preserve"> а въ ней крестьянъ 4 дв.; пашни паханые сер. земли 16 четв. съ осм. въ полѣ, а въ дву потомужъ, сѣна 30 коп., лѣсу пашенного 4 дес., а непашенного лѣсу 9 дес. съ полдес. Пуст., что былъ поч. </w:t>
      </w:r>
      <w:r>
        <w:rPr>
          <w:i/>
          <w:iCs/>
        </w:rPr>
        <w:t>Мишъ- ковъ,</w:t>
      </w:r>
      <w:r>
        <w:t xml:space="preserve"> а </w:t>
      </w:r>
      <w:r>
        <w:rPr>
          <w:i/>
          <w:iCs/>
        </w:rPr>
        <w:t>Ѳедотово</w:t>
      </w:r>
      <w:r>
        <w:t xml:space="preserve"> тожъ, а на ней мѣсто дворов.; пашни пахан</w:t>
      </w:r>
      <w:r>
        <w:t>ые наѣз</w:t>
      </w:r>
      <w:r>
        <w:softHyphen/>
        <w:t xml:space="preserve">домъ сер. земли осм. да лѣсомъ поросло четв. съ осм. въ полѣ, а въ дву потомужъ, сѣна 5 коп., лѣсу пашенного полтретьи дес., а непашенного лѣсу 5 дес. Пуст., что была дер. </w:t>
      </w:r>
      <w:r>
        <w:rPr>
          <w:i/>
          <w:iCs/>
        </w:rPr>
        <w:t>Дорофѣевская,</w:t>
      </w:r>
      <w:r>
        <w:t xml:space="preserve"> на рчк. на </w:t>
      </w:r>
      <w:r>
        <w:rPr>
          <w:i/>
          <w:iCs/>
        </w:rPr>
        <w:t xml:space="preserve">Чернышовкѣ, </w:t>
      </w:r>
      <w:r>
        <w:t>а на ней мѣсто дворов.; пашни паханые н</w:t>
      </w:r>
      <w:r>
        <w:t xml:space="preserve">аѣздомъ сер. земли 4 четв., да пер. четв. въ полѣ, а въ дву потомужъ, сѣна 10 коп., лѣсу пашенного 5 дес. Да Голочелужъ дано изъ порозжихъ земель Васильевского помѣстья Супонева: пуст., что была дер. </w:t>
      </w:r>
      <w:r>
        <w:rPr>
          <w:i/>
          <w:iCs/>
        </w:rPr>
        <w:t>Оносовская,</w:t>
      </w:r>
      <w:r>
        <w:t xml:space="preserve"> а въ то мѣсто взята у него пуст. </w:t>
      </w:r>
      <w:r>
        <w:rPr>
          <w:i/>
          <w:iCs/>
        </w:rPr>
        <w:t>Миткина</w:t>
      </w:r>
      <w:r>
        <w:t xml:space="preserve"> для</w:t>
      </w:r>
      <w:r>
        <w:t xml:space="preserve"> розни, а въ пуст. </w:t>
      </w:r>
      <w:r>
        <w:rPr>
          <w:i/>
          <w:iCs/>
        </w:rPr>
        <w:t>Оносовской</w:t>
      </w:r>
      <w:r>
        <w:t xml:space="preserve"> мѣсто дворов.; пашни пер. худ. земли 2 четв., да лѣсомъ поросло 8 четв. въ полѣ, а въ дву по</w:t>
      </w:r>
      <w:r>
        <w:softHyphen/>
      </w:r>
    </w:p>
    <w:p w14:paraId="048AB648" w14:textId="77777777" w:rsidR="00433AE5" w:rsidRDefault="00903536">
      <w:pPr>
        <w:pStyle w:val="11"/>
        <w:spacing w:line="286" w:lineRule="auto"/>
        <w:jc w:val="both"/>
      </w:pPr>
      <w:r>
        <w:lastRenderedPageBreak/>
        <w:t>тому жъ, сѣна 7 коп., лѣсу непашенного 5 дес. За Голочоломъ же, что было за Богданомъ за Григорьевымъ сыномъ Моклокова, а въ прежних</w:t>
      </w:r>
      <w:r>
        <w:t xml:space="preserve">ъ писцовыхъ книгахъ написано было въ </w:t>
      </w:r>
      <w:r>
        <w:rPr>
          <w:i/>
          <w:iCs/>
        </w:rPr>
        <w:t>Залупицахъ:</w:t>
      </w:r>
      <w:r>
        <w:t xml:space="preserve"> дер. </w:t>
      </w:r>
      <w:r>
        <w:rPr>
          <w:i/>
          <w:iCs/>
        </w:rPr>
        <w:t>Трофимова,</w:t>
      </w:r>
      <w:r>
        <w:t xml:space="preserve"> на рчк. на </w:t>
      </w:r>
      <w:r>
        <w:rPr>
          <w:i/>
          <w:iCs/>
        </w:rPr>
        <w:t>Вязмѣ,,</w:t>
      </w:r>
      <w:r>
        <w:t xml:space="preserve"> а въ ней крестьянъ 8 дв., да бобылей 2 дв.; пашни па</w:t>
      </w:r>
      <w:r>
        <w:softHyphen/>
        <w:t xml:space="preserve">ханые худ. земли 41 четв., да пер. 5 четв., да лѣсомъ поросло 6 четв. въ полѣ, а въ дву потомужъ, сѣна около поль и по </w:t>
      </w:r>
      <w:r>
        <w:t xml:space="preserve">р. по </w:t>
      </w:r>
      <w:r>
        <w:rPr>
          <w:i/>
          <w:iCs/>
        </w:rPr>
        <w:t>Вязмѣ</w:t>
      </w:r>
      <w:r>
        <w:t xml:space="preserve"> 80 коп., лѣсу пашенного полтретьи дес. Полпуст., что была дер. </w:t>
      </w:r>
      <w:r>
        <w:rPr>
          <w:i/>
          <w:iCs/>
        </w:rPr>
        <w:t>Кузмина,</w:t>
      </w:r>
      <w:r>
        <w:t xml:space="preserve"> а дру</w:t>
      </w:r>
      <w:r>
        <w:softHyphen/>
        <w:t>гая полов. тое пуст. за Семеномъ за Дмитріевымъ сыномъ Зьялова, а въ ней на Голочелову полов. 2 мѣста дворов.; пашни пер. сер. земли четв., да лѣсомъ поросло 10 четв.</w:t>
      </w:r>
      <w:r>
        <w:t xml:space="preserve"> въ полѣ, а въ дву потомужъ, сѣна 12 коп. И всего за Голочеломъ слц. </w:t>
      </w:r>
      <w:r>
        <w:rPr>
          <w:i/>
          <w:iCs/>
        </w:rPr>
        <w:t>Фетинино,</w:t>
      </w:r>
      <w:r>
        <w:t xml:space="preserve"> да 8 дер. живущихъ, да 3 пуст. съполупуст., а дворовъ: дв. помѣщиковъ, да 4 дв. людцкихъ, да 42 дв. крестьянскихъ, да 30 дв. бобылскихъ, а людей въ нихъ тожъ, да 5 мѣстъ дворов.</w:t>
      </w:r>
      <w:r>
        <w:t>; пашни паханые сер. земли 16 четв. съ осм., а добр. зем</w:t>
      </w:r>
      <w:r>
        <w:softHyphen/>
        <w:t>лею съ наддачею 13 четв. съ полуосм., а наддано сер. жъ -земли 3 четв. съ полуосм., да наѣздомъ пашни пахано 4 четв. съ осм., да пер. 2 четв., да лѣсомъ поросло 11 четв. съ осм., и обоего пашни пахан</w:t>
      </w:r>
      <w:r>
        <w:t>о наѣздомъ и пер. и лѣсомъ поросло сер. земли 18 четв., а добр. землею съ наддачею 14 четв. съ осм., а надданб сер. земли 3 четв. съ осм., и всего пашни паханые и съ наѣзжею пашнею и пер. и лѣсомъ поросло сер. земли 34 четв. съ осм., а добр. землею съ надд</w:t>
      </w:r>
      <w:r>
        <w:t>ачею 27 четв. съ осм., а наддано сер. жъ земли 7 четв., да пашни паханые худ. земли 262 четв., а добр, землею съ наддачею 175 четв. безъ третника, а наддано худ. жъ земли 87 четв. съ третникомъ, да пер. 12 четв., да лѣсомъ поросло 14 четв., и обоего пер. и</w:t>
      </w:r>
      <w:r>
        <w:t xml:space="preserve"> лѣсомъ поросло худ. земли 26 четв., а добр. землею съ наддачею 17 четв. съ третникомъ, а наддано худ. жъ земли 9 четв. безъ третника, и всего пашни паханые и пер. и лѣсомъ поросло худ. зем</w:t>
      </w:r>
      <w:r>
        <w:softHyphen/>
        <w:t>ли 288 четв., а добр. землею съ наддачею 192 четв., а наддано худ.</w:t>
      </w:r>
      <w:r>
        <w:t xml:space="preserve"> жъ земли 96 четв., и обоего пашни паханые сер. и худ. земли добр. землею съ наддачею 188 четв. безъ полполтретника, да пашни паханые на</w:t>
      </w:r>
      <w:r>
        <w:softHyphen/>
        <w:t>ѣздомъ и пер. и лѣсомъ поросло сер. и худ. земли доброю землею съ над</w:t>
      </w:r>
      <w:r>
        <w:softHyphen/>
        <w:t>дачею 22 четв. безъ третника, и всего пашни пахан</w:t>
      </w:r>
      <w:r>
        <w:t>ые и съ наѣзжею пашнею и пер. и лѣсомъ поросло сер. и худ. земли добр. землею съ над</w:t>
      </w:r>
      <w:r>
        <w:softHyphen/>
        <w:t>дачею 220 четв. безъ полосм. въ полѣ, а въ дву потомужъ, сѣна 317 коп., лѣсу пашенного 35 дес., а непашенного лѣсу 47 дес. съ полдес. А сошного писма въ живущемъ полтретьи</w:t>
      </w:r>
      <w:r>
        <w:t xml:space="preserve"> четьи сохи и 4 чети съ осм. и полполтретника пашни. Да за Голочоломъ же помѣстья въ </w:t>
      </w:r>
      <w:r>
        <w:rPr>
          <w:i/>
          <w:iCs/>
        </w:rPr>
        <w:t>Сережанѣхъ л Порѣчьѣ</w:t>
      </w:r>
      <w:r>
        <w:t xml:space="preserve"> 69 четв., и всего за нимъ помѣстья въ двухъ ст. 289 четв. безъ полуосм. А окладъ Голочелу 350 четв., и не дошло въ его окладъ 61 четв. съ полуосм.</w:t>
      </w:r>
    </w:p>
    <w:p w14:paraId="587F8AD9" w14:textId="77777777" w:rsidR="00433AE5" w:rsidRDefault="00903536">
      <w:pPr>
        <w:pStyle w:val="11"/>
        <w:ind w:left="900" w:firstLine="240"/>
        <w:jc w:val="both"/>
      </w:pPr>
      <w:r>
        <w:t xml:space="preserve">За </w:t>
      </w:r>
      <w:r>
        <w:t xml:space="preserve">Иваномъ за Максимовымъ сыномъ РагозинаОзерова старое его помѣстье, что было за его братьею: слц., что была дер. </w:t>
      </w:r>
      <w:r>
        <w:rPr>
          <w:i/>
          <w:iCs/>
        </w:rPr>
        <w:t>Оѳонасовская,</w:t>
      </w:r>
      <w:r>
        <w:t xml:space="preserve"> а въ немъ дв. помѣщиковъ, да людцкихъ 4 дв.; пашни паханые худ. земли 30 четв., да пер. 10 четв. въ полѣ, а въ дву потомужъ, сѣна </w:t>
      </w:r>
      <w:r>
        <w:t xml:space="preserve">50 коп., лѣсу пашенного полпяты дес., а непашенного полпятыжъ жъ дес. Дер. </w:t>
      </w:r>
      <w:r>
        <w:rPr>
          <w:i/>
          <w:iCs/>
        </w:rPr>
        <w:t>Маркова,</w:t>
      </w:r>
      <w:r>
        <w:t xml:space="preserve"> а въ ней крестьянъ 7 дв., да бобылей 3 дв.; пашни паханые худ. земли 43 четв., да пер. 5 четв. въ полѣ, а въ дву потомужъ, сѣна 50 коп., лѣсу пашенного полчетверты дес., а </w:t>
      </w:r>
      <w:r>
        <w:t xml:space="preserve">непашенного лѣсу полпяты дес. Дер. </w:t>
      </w:r>
      <w:r>
        <w:rPr>
          <w:i/>
          <w:iCs/>
        </w:rPr>
        <w:t>Курдюмова,</w:t>
      </w:r>
      <w:r>
        <w:t xml:space="preserve"> да въ тое жъ дер. снесенъ поч. </w:t>
      </w:r>
      <w:r>
        <w:rPr>
          <w:i/>
          <w:iCs/>
        </w:rPr>
        <w:t>Курдюмовъ,</w:t>
      </w:r>
      <w:r>
        <w:t xml:space="preserve"> а сталъ быть послѣ писцовъ, а въ нихъ крестьянъ 8 дв.; пашни паханые худ. земли 35 чптв., да лѣсомъ поросло 5 четв. въ полѣ, а въ дву потому жъ, сѣна 50 коп., лѣсу паше</w:t>
      </w:r>
      <w:r>
        <w:t xml:space="preserve">нного полтретьи дес., а непашенного лѣсу 11 дес. Поч. </w:t>
      </w:r>
      <w:r>
        <w:rPr>
          <w:i/>
          <w:iCs/>
        </w:rPr>
        <w:t>Филиповъ,</w:t>
      </w:r>
      <w:r>
        <w:t xml:space="preserve"> а въ немъ крестьянъ </w:t>
      </w:r>
      <w:r>
        <w:rPr>
          <w:i/>
          <w:iCs/>
        </w:rPr>
        <w:t>2</w:t>
      </w:r>
      <w:r>
        <w:t xml:space="preserve"> дв.; пашни паханые худ. земли 9 четв. въ полѣ, а въ дву потомужъ, сѣна 9 коп., лѣсу па</w:t>
      </w:r>
      <w:r>
        <w:softHyphen/>
        <w:t xml:space="preserve">шенного полтретьи дес., а непашенного 4 дес. Поч. </w:t>
      </w:r>
      <w:r>
        <w:rPr>
          <w:i/>
          <w:iCs/>
        </w:rPr>
        <w:t>Бесконковъ,</w:t>
      </w:r>
      <w:r>
        <w:t xml:space="preserve"> а </w:t>
      </w:r>
      <w:r>
        <w:rPr>
          <w:i/>
          <w:iCs/>
        </w:rPr>
        <w:t>Треночинъ</w:t>
      </w:r>
      <w:r>
        <w:t xml:space="preserve"> тожъ, а в</w:t>
      </w:r>
      <w:r>
        <w:t>ъ ней крестьянъ 2 дв.; пашни паханые худ. земли 7 четв. въ полѣ, а въ дву потомужъ, лѣсу пашенного дес., а непашенного лѣсу 1% дес. у</w:t>
      </w:r>
      <w:r>
        <w:rPr>
          <w:vertAlign w:val="subscript"/>
        </w:rPr>
        <w:t>з</w:t>
      </w:r>
      <w:r>
        <w:t xml:space="preserve"> поч. </w:t>
      </w:r>
      <w:r>
        <w:rPr>
          <w:i/>
          <w:iCs/>
        </w:rPr>
        <w:t>Дуракова</w:t>
      </w:r>
      <w:r>
        <w:t xml:space="preserve"> пуста, а % того поч. дано къ церквамъ: къ Успенію Пресвятые </w:t>
      </w:r>
      <w:r>
        <w:lastRenderedPageBreak/>
        <w:t>Богородицы да Николѣ чюдотворцу, что въ Ширяевѣ</w:t>
      </w:r>
      <w:r>
        <w:t xml:space="preserve"> помѣстьѣ Озерова въ селѣ </w:t>
      </w:r>
      <w:r>
        <w:rPr>
          <w:i/>
          <w:iCs/>
        </w:rPr>
        <w:t>Тарасовѣ,</w:t>
      </w:r>
      <w:r>
        <w:t xml:space="preserve"> а въ немъ на Иванову треть </w:t>
      </w:r>
      <w:r>
        <w:rPr>
          <w:i/>
          <w:iCs/>
        </w:rPr>
        <w:t>2</w:t>
      </w:r>
      <w:r>
        <w:t xml:space="preserve"> дв. пустыхъ; пашни паханые наѣздомъ худ. земли 5 четв., да пер. </w:t>
      </w:r>
      <w:r>
        <w:rPr>
          <w:i/>
          <w:iCs/>
        </w:rPr>
        <w:t>2 четв.</w:t>
      </w:r>
      <w:r>
        <w:t xml:space="preserve"> въ полѣ, а въ дву потомужъ, сѣна 10 коп., лѣсу пашенного дес. За Иваномъ же, что было за Вторымъ за Петровымъ сыномъ Мо</w:t>
      </w:r>
      <w:r>
        <w:t xml:space="preserve">клокова: дер. </w:t>
      </w:r>
      <w:r>
        <w:rPr>
          <w:i/>
          <w:iCs/>
        </w:rPr>
        <w:t>Бортная,</w:t>
      </w:r>
      <w:r>
        <w:t xml:space="preserve"> а </w:t>
      </w:r>
      <w:r>
        <w:rPr>
          <w:i/>
          <w:iCs/>
        </w:rPr>
        <w:t>Онфимовская</w:t>
      </w:r>
      <w:r>
        <w:t xml:space="preserve"> тожъ, </w:t>
      </w:r>
      <w:r>
        <w:rPr>
          <w:i/>
          <w:iCs/>
        </w:rPr>
        <w:t>Лукина</w:t>
      </w:r>
      <w:r>
        <w:t xml:space="preserve"> и </w:t>
      </w:r>
      <w:r>
        <w:rPr>
          <w:i/>
          <w:iCs/>
        </w:rPr>
        <w:t>Филимонова</w:t>
      </w:r>
      <w:r>
        <w:t xml:space="preserve"> тожъ, вопче съ Ширяемъ да съ Ѳедоромъ Озеровымъ да со вдовою съ Татьяною съ Григорьевою женою Рагозина съ дѣтми, а въ ней на Ивановъ жеребей крестьянъ </w:t>
      </w:r>
      <w:r>
        <w:rPr>
          <w:i/>
          <w:iCs/>
        </w:rPr>
        <w:t>2</w:t>
      </w:r>
      <w:r>
        <w:t xml:space="preserve"> дв., во дв. бобыль, да </w:t>
      </w:r>
      <w:r>
        <w:rPr>
          <w:i/>
          <w:iCs/>
        </w:rPr>
        <w:t>2</w:t>
      </w:r>
      <w:r>
        <w:t xml:space="preserve"> дв. пусты; пашни паханые сер. земли 28 четв., да пер. 20 четв., да лѣсомъ поросло 40 четв. въ полѣ, а въ дву потомужъ, сѣна 40 коп., лѣсу пашен</w:t>
      </w:r>
      <w:r>
        <w:softHyphen/>
        <w:t xml:space="preserve">ного 4 дес., а непашенного жъ лѣсу 4-жъ дес. И всего за Иваномъ слц. </w:t>
      </w:r>
      <w:r>
        <w:rPr>
          <w:i/>
          <w:iCs/>
        </w:rPr>
        <w:t>Оѳонасовское,</w:t>
      </w:r>
      <w:r>
        <w:t xml:space="preserve"> да 3 дер. и съ вопчею дер., </w:t>
      </w:r>
      <w:r>
        <w:t>да 3 поч. съ припускнымъ поч., что припущенъ къ дер. въ пашню, да у</w:t>
      </w:r>
      <w:r>
        <w:rPr>
          <w:vertAlign w:val="subscript"/>
        </w:rPr>
        <w:t>3</w:t>
      </w:r>
      <w:r>
        <w:t xml:space="preserve"> починка пуста, а дво</w:t>
      </w:r>
      <w:r>
        <w:softHyphen/>
        <w:t>ровъ: дв. помѣщиковъ, да 4 дв. людцкихъ, да 21 дв. крестьянскихъ, да 4 дв. бобылскихъ, а людей въ нихъ 26 челов. крестьянъ, да 5 челов. бобылей, да 4 дв. пустыхъ; паш</w:t>
      </w:r>
      <w:r>
        <w:t>ни паханые сер. земли 28 четв., а добр. землею съ наддачею 22 четв. съ осм., а наддано сер. жъ земли 5 четв. съ осм., да пер. 20 четв., да лѣсомъ поросло 40 четв., и обоего пер. и лѣсомъ поросло сер. земли 60 четв., а добр. землею съ наддачею 48 четв., а н</w:t>
      </w:r>
      <w:r>
        <w:t>аддано сер. жъ земли 12 четв., и всего пашни .паханые и пер. и лѣсомъ поросло сер. земли 88 четв., а добр. землею съ наддачею 70 четв. съ осм., а наддано сер. жъ земли 17 четв. съ осм., да пашни жъ паханые худ. земли 124 четв., а добр. землею съ наддачею 8</w:t>
      </w:r>
      <w:r>
        <w:t>3 четв. безъ третника, а наддано худ. жъ земли 41 четв. съ третникомъ, да наѣздомъ пашни паханые 5 четв., да пер. 17 четв., да лѣсомъ поросло худ. земли 27 четв., а добр. землею съ наддачею 18 четв., а наддано худ. жъ земли 9 четв., и всего пашни паханые с</w:t>
      </w:r>
      <w:r>
        <w:t xml:space="preserve">ъ наѣзжею пашнею и пер. и лѣсомъ поросло худ. земли 149 четв., а добр. землею съ наддачею 99 четв. съ третникомъ, а наддано худ. жъ земли 50 четв. безъ третника, и обоего пашни паханые сер. и худ. земли добр. землею съ наддачею 105 четв. съ полтретникомъ, </w:t>
      </w:r>
      <w:r>
        <w:t>да пашни паханой наѣздомъ и пер. и лѣсомъ поросло сер. и худ. земли добр. землею съ наддачею 66 четв.; и всего пашни паханые и съ наѣзжею пашнею и пер. и лѣсомъ поросло сер. и худ. земли добр. землею съ наддачею 171 четв. съ полтретникомъ въ полѣ, а въ дву</w:t>
      </w:r>
      <w:r>
        <w:t xml:space="preserve"> потомужъ, сѣна 209 коп., лѣсу пашенного 19 дес., а непашеннаго лѣсу 31 дес. съ полдес. А сошного писма въ живущемъ полчетв сохи и 5 четв. съ полтретникомъ пашни, а въ пустѣ и съ наѣзжею пашнею полполтрети </w:t>
      </w:r>
      <w:r>
        <w:rPr>
          <w:i/>
          <w:iCs/>
        </w:rPr>
        <w:t>(пропускъ).</w:t>
      </w:r>
    </w:p>
    <w:p w14:paraId="2FFE847E" w14:textId="77777777" w:rsidR="00433AE5" w:rsidRDefault="00903536">
      <w:pPr>
        <w:pStyle w:val="11"/>
        <w:ind w:left="880" w:firstLine="260"/>
        <w:jc w:val="both"/>
      </w:pPr>
      <w:r>
        <w:t>.... во дв. бобыль; пашни паханые худ.</w:t>
      </w:r>
      <w:r>
        <w:t xml:space="preserve"> земли 25 четв., да лѣсомъ поросло 3 четв. въ полѣ, а въ дву потомужъ, сѣна </w:t>
      </w:r>
      <w:r>
        <w:rPr>
          <w:i/>
          <w:iCs/>
        </w:rPr>
        <w:t>10</w:t>
      </w:r>
      <w:r>
        <w:t xml:space="preserve"> коп., лѣсу пашен</w:t>
      </w:r>
      <w:r>
        <w:softHyphen/>
        <w:t xml:space="preserve">ного полчетверты дес., а непашенного лѣсу полшесты дес, Дер. </w:t>
      </w:r>
      <w:r>
        <w:rPr>
          <w:i/>
          <w:iCs/>
        </w:rPr>
        <w:t>Игна- товская,</w:t>
      </w:r>
      <w:r>
        <w:t xml:space="preserve"> а въ ней крестьянъ 5 дв., да 3 дв. пусты; пашни паха</w:t>
      </w:r>
      <w:r>
        <w:softHyphen/>
        <w:t>ные худ. земли 25 четв., да пер</w:t>
      </w:r>
      <w:r>
        <w:t xml:space="preserve">. 2 четв., да лѣсомъ поросло 2-жъ четв. въ полѣ, а въ .дву потомужъ, сѣна 30 коп., лѣсу пашенного іУа дес., а непашенного лѣсу 1% дес. Дер. </w:t>
      </w:r>
      <w:r>
        <w:rPr>
          <w:i/>
          <w:iCs/>
        </w:rPr>
        <w:t>Гончарова,</w:t>
      </w:r>
      <w:r>
        <w:t xml:space="preserve"> а въ ней крестьянъ 2 дв.; пашни паханые худ. земли 11 четв. въ полѣ, а въ дву потомужъ, сѣна 20 коп., лѣс</w:t>
      </w:r>
      <w:r>
        <w:t xml:space="preserve">у непашенного 2 дес. Поч. </w:t>
      </w:r>
      <w:r>
        <w:rPr>
          <w:i/>
          <w:iCs/>
        </w:rPr>
        <w:t xml:space="preserve">Островкинъ, </w:t>
      </w:r>
      <w:r>
        <w:t xml:space="preserve">сталъ ново на запаши дер. </w:t>
      </w:r>
      <w:r>
        <w:rPr>
          <w:i/>
          <w:iCs/>
        </w:rPr>
        <w:t>Гончаровы,</w:t>
      </w:r>
      <w:r>
        <w:t xml:space="preserve"> а въ немъ крестьянъ 2 дв.; пашни паханые худ. земли 9 четв. въ полѣ, а въ дву потомужъ, сѣна 10 коп., лѣсу непашенного полшесты дес. Дер. </w:t>
      </w:r>
      <w:r>
        <w:rPr>
          <w:i/>
          <w:iCs/>
        </w:rPr>
        <w:t>Путковская,</w:t>
      </w:r>
      <w:r>
        <w:t xml:space="preserve"> а </w:t>
      </w:r>
      <w:r>
        <w:rPr>
          <w:i/>
          <w:iCs/>
        </w:rPr>
        <w:t>Путково</w:t>
      </w:r>
      <w:r>
        <w:t xml:space="preserve"> тожъ, а въ ней кресть</w:t>
      </w:r>
      <w:r>
        <w:t>янъ 3 дв.; пашни паханые худ. земли 12 четв. въ полѣ, а</w:t>
      </w:r>
      <w:r>
        <w:rPr>
          <w:vertAlign w:val="superscript"/>
        </w:rPr>
        <w:t xml:space="preserve">1 </w:t>
      </w:r>
      <w:r>
        <w:t xml:space="preserve">въ дву потомужъ, сѣна 20 коп., лѣсу пашенного дес., а непашенного лѣсу полчетверты дес. Дер. </w:t>
      </w:r>
      <w:r>
        <w:rPr>
          <w:i/>
          <w:iCs/>
        </w:rPr>
        <w:t>Сычова,</w:t>
      </w:r>
      <w:r>
        <w:t xml:space="preserve"> на рчк. на </w:t>
      </w:r>
      <w:r>
        <w:rPr>
          <w:i/>
          <w:iCs/>
        </w:rPr>
        <w:t>Вымицѣ,</w:t>
      </w:r>
      <w:r>
        <w:t xml:space="preserve"> а въ ней крестьянъ 6 дв.; пашни паханые сер. земли 28 четв., да пер. 2 четв. въ</w:t>
      </w:r>
      <w:r>
        <w:t xml:space="preserve"> полѣ, а въ дву потомужъ, сѣна 40 коп., </w:t>
      </w:r>
      <w:r>
        <w:lastRenderedPageBreak/>
        <w:t xml:space="preserve">лѣсу пашенного полпяты дес., а непашенного лѣсу полосмы дес. Дер. </w:t>
      </w:r>
      <w:r>
        <w:rPr>
          <w:i/>
          <w:iCs/>
        </w:rPr>
        <w:t>Ширгиеева,</w:t>
      </w:r>
      <w:r>
        <w:t xml:space="preserve"> на рчк. на </w:t>
      </w:r>
      <w:r>
        <w:rPr>
          <w:i/>
          <w:iCs/>
        </w:rPr>
        <w:t xml:space="preserve">Я мнѣ, </w:t>
      </w:r>
      <w:r>
        <w:t>а въ ней крестьянъ 5 дв.; пашни паханые худ. земли 30 четв., да пер. 10 четв., да лѣсомъ поросло 14 четв. въ полѣ, а въ д</w:t>
      </w:r>
      <w:r>
        <w:t xml:space="preserve">ву потомужъ, сѣна 45 коп., лѣсу пашенного полтретьи дес., а непашенного лѣсу 15 дес. Поч. </w:t>
      </w:r>
      <w:r>
        <w:rPr>
          <w:i/>
          <w:iCs/>
        </w:rPr>
        <w:t>Купринъ,</w:t>
      </w:r>
      <w:r>
        <w:t xml:space="preserve"> а въ немъ крестьянъ 1 дв.; пашни паханые худ. земли 6 четв., да лѣсомъ поросло четв. въ полѣ, а въ дву потомужъ, сѣна 12 коп., лѣсу пашенного І</w:t>
      </w:r>
      <w:r>
        <w:rPr>
          <w:vertAlign w:val="superscript"/>
        </w:rPr>
        <w:t>1</w:t>
      </w:r>
      <w:r>
        <w:t>/^ дес., а не</w:t>
      </w:r>
      <w:r>
        <w:t xml:space="preserve">пашенного лѣсу полпяты дес. Пуст., что былъ поч. </w:t>
      </w:r>
      <w:r>
        <w:rPr>
          <w:i/>
          <w:iCs/>
        </w:rPr>
        <w:t>Про ковъ,</w:t>
      </w:r>
      <w:r>
        <w:t xml:space="preserve"> а на ней мѣсто дворов.; пашни пер. худ. земли четв., да лѣсомъ (поросло) 2 четв. въ полѣ, а въ дву потомужъ, лѣсу пашенного 1% дес., а непашенного лѣсу полчетверты дес. За Ширяемъ (же), что было за</w:t>
      </w:r>
      <w:r>
        <w:t xml:space="preserve">.Вторымъ за Петровымъ сыномъ Клокова, дер. </w:t>
      </w:r>
      <w:r>
        <w:rPr>
          <w:i/>
          <w:iCs/>
        </w:rPr>
        <w:t>Бортная,</w:t>
      </w:r>
      <w:r>
        <w:t xml:space="preserve"> а </w:t>
      </w:r>
      <w:r>
        <w:rPr>
          <w:i/>
          <w:iCs/>
        </w:rPr>
        <w:t>Он- (/имовская, Лукина</w:t>
      </w:r>
      <w:r>
        <w:t xml:space="preserve"> тожъ, вопче съ Иваномъ да съ Ѳедоромъ Максимо</w:t>
      </w:r>
      <w:r>
        <w:softHyphen/>
        <w:t xml:space="preserve">выми дѣтми Озерова, да со вдовою съ Татьяною съ Григорьевою женою Рагозина Озерова съ дѣтми, а въ ней на Ширяевъ жеребей крестьянъ 2 </w:t>
      </w:r>
      <w:r>
        <w:t xml:space="preserve">дв.; пашни паханые сер. земли 14 четв., да пер, 12 четв., да лѣсомъ поросло 29 четв. безъ полуосм, въ полѣ, а въ дву потомужъ, сѣна 23 коп., лѣсу пашенного 2 дес. съ % дес., а непашенного лѣсу 2-же дес. съ % дес. И всего за Ширяемъ с. </w:t>
      </w:r>
      <w:r>
        <w:rPr>
          <w:i/>
          <w:iCs/>
        </w:rPr>
        <w:t>Тарасово,</w:t>
      </w:r>
      <w:r>
        <w:t xml:space="preserve"> да 5 дер., </w:t>
      </w:r>
      <w:r>
        <w:t>да жеребей дер., да 2 поч. живущихъ, да пуст., а дворовъ: дв. помѣщиковъ, да дв. люцкой, да 25 дв. крестьянскихъ, да дв. бобылской, а людей въ нихъ 28 челов. крестьянъ, да бобыль, да 3 дв. пусты, да мѣсто дворов.; пашни паханые сер. земли 42 четв., а добр.</w:t>
      </w:r>
      <w:r>
        <w:t xml:space="preserve"> землею съ наддачею 34 четв. безъ полуосм., а наддано сер. жъ земли 8 четв. съ полуосм., да пер. 14 четв. съ осм., да лѣсомъ поросло 29 четв. безъ полуосм., и обоего пер. и лѣсомъ поросло 43 четв. съ полуосм., а добр. землею съ наддачею 35 четв. безъ полуо</w:t>
      </w:r>
      <w:r>
        <w:t>см., а над</w:t>
      </w:r>
      <w:r>
        <w:softHyphen/>
        <w:t>дано сер. жъ земли 8 четв. съ осм., и всего пашни паханые и пер. и лѣ</w:t>
      </w:r>
      <w:r>
        <w:softHyphen/>
        <w:t>сомъ поросло сер. земли 85 четв. съ полуосм., а добр. землею съ над</w:t>
      </w:r>
      <w:r>
        <w:softHyphen/>
        <w:t>дачею 68 четв. съ полуосм., а наддано сер. жъ земли 17 четв., да пашни паханые худ. земли 118 четв., а добр</w:t>
      </w:r>
      <w:r>
        <w:t>. землею съ наддачею 79 четв. безъ третника, а наддано худ. жъ земли 39 четв. съ третникомъ, да пер. 13 четв., да лѣсомъ поросло 24 четв., и обоего пер. и лѣсомъ поросло худ. земли 35 четв., а добр. землею съ наддачею 23 четв. съ третни</w:t>
      </w:r>
      <w:r>
        <w:softHyphen/>
        <w:t>комъ, а наддано худ</w:t>
      </w:r>
      <w:r>
        <w:t>. жъ земли 12 четв. безъ третника, и всего пашни паханые и пер. и лѣсомъ поросло худ. жъ земли 153 четв., а добр. зем</w:t>
      </w:r>
      <w:r>
        <w:softHyphen/>
        <w:t>лею съ наддачею 102 четв., а наддано худ. жъ земли 51 четв., и обоего пашни паханые сер. и худ. земли добр. землею съ наддачею 112 четв. с</w:t>
      </w:r>
      <w:r>
        <w:t>ъ третникомъ и полполтретникомъ, да пер. и лѣсомъ поросло сер. и худ. земли добр. землею съ наддачею 58 четв. и полполтретника, и всего пашни паханые и пер. и лѣсомъ поросло сер. и худ. земли добр. зем</w:t>
      </w:r>
      <w:r>
        <w:softHyphen/>
        <w:t>лею съ наддачею 170 четв. съ полосм. въ полѣ, а въ дву</w:t>
      </w:r>
      <w:r>
        <w:t xml:space="preserve"> потомужъ, сѣна 245 коп., лѣсу пашенного 18 дес. съ % десятиною, а непашен</w:t>
      </w:r>
      <w:r>
        <w:softHyphen/>
        <w:t>ного лѣсу 54 дес. безъ %. А сошного писма въ живущемъ полполчетв. и полполполтрети и полполполчетьи и 4 четьи пашни, а въ пустѣ полпол- полтреть и полполполчеть сохи, и не дошло тре</w:t>
      </w:r>
      <w:r>
        <w:t xml:space="preserve">тника пашни. Да за Ширяемъ же помѣстья въ </w:t>
      </w:r>
      <w:r>
        <w:rPr>
          <w:i/>
          <w:iCs/>
        </w:rPr>
        <w:t>Бывалицкомъ</w:t>
      </w:r>
      <w:r>
        <w:t xml:space="preserve"> ст. 183 четв. съ третникомъ. И всего за нимъ помѣстья въ дву ст. 354 четв. безъ полтретника, а окладъ Ширяю 350 четв., и перешло у него за окладомъ лишка 4 четв. безъ третника, и тотъ лишокъ данъ ему на</w:t>
      </w:r>
      <w:r>
        <w:t xml:space="preserve"> оброкъ подъ мѣстные (зіс) дачи, а оброкъ ему давати съ четв. по алтыну.</w:t>
      </w:r>
    </w:p>
    <w:p w14:paraId="522DB18F" w14:textId="77777777" w:rsidR="00433AE5" w:rsidRDefault="00903536">
      <w:pPr>
        <w:pStyle w:val="11"/>
        <w:ind w:left="240" w:firstLine="240"/>
        <w:jc w:val="both"/>
      </w:pPr>
      <w:r>
        <w:t xml:space="preserve">За вдовою за Татьяною за Григорьевою женою Рагозина Озерова мужа еѣ помѣстье (и) за еѣ дѣтми за Яковомъ за Добрыней да за Миткою: слц. </w:t>
      </w:r>
      <w:r>
        <w:rPr>
          <w:i/>
          <w:iCs/>
        </w:rPr>
        <w:t>Мелѣево,</w:t>
      </w:r>
      <w:r>
        <w:t xml:space="preserve"> на рчк. на </w:t>
      </w:r>
      <w:r>
        <w:rPr>
          <w:i/>
          <w:iCs/>
        </w:rPr>
        <w:t>Кострѣ,</w:t>
      </w:r>
      <w:r>
        <w:t xml:space="preserve"> а въ немъ дв. помѣ</w:t>
      </w:r>
      <w:r>
        <w:softHyphen/>
        <w:t>щ</w:t>
      </w:r>
      <w:r>
        <w:t xml:space="preserve">иковъ, да люцкихъ 3 дв., во дв. бобыль; пашни паханые худ. земли 30 четв., да пер. 5 четв., да лѣсомъ поросло 5 четв. въ полѣ, а въ дву потомужъ, сѣна 60 коп., лѣсу пашенного 5 </w:t>
      </w:r>
      <w:r>
        <w:lastRenderedPageBreak/>
        <w:t>дес., а не</w:t>
      </w:r>
      <w:r>
        <w:softHyphen/>
        <w:t xml:space="preserve">пашенного лѣсу полшесты дес. Дер. </w:t>
      </w:r>
      <w:r>
        <w:rPr>
          <w:i/>
          <w:iCs/>
        </w:rPr>
        <w:t>Телятпиково,</w:t>
      </w:r>
      <w:r>
        <w:t xml:space="preserve"> на рчк. на </w:t>
      </w:r>
      <w:r>
        <w:rPr>
          <w:i/>
          <w:iCs/>
        </w:rPr>
        <w:t xml:space="preserve">Кострѣ, </w:t>
      </w:r>
      <w:r>
        <w:t xml:space="preserve">а </w:t>
      </w:r>
      <w:r>
        <w:t>въ ней крестьянъ 3 дв., во дв. бобыль; пашни паханые худ, земли 20 четв., да пер. 10 четв., да лѣсомъ поросло 45 четв. въ полѣ, а въ дву</w:t>
      </w:r>
    </w:p>
    <w:p w14:paraId="3E01A858" w14:textId="77777777" w:rsidR="00433AE5" w:rsidRDefault="00903536">
      <w:pPr>
        <w:pStyle w:val="22"/>
        <w:tabs>
          <w:tab w:val="left" w:pos="6045"/>
        </w:tabs>
        <w:spacing w:after="0" w:line="329" w:lineRule="auto"/>
        <w:ind w:firstLine="760"/>
        <w:jc w:val="both"/>
        <w:sectPr w:rsidR="00433AE5">
          <w:headerReference w:type="even" r:id="rId1310"/>
          <w:headerReference w:type="default" r:id="rId1311"/>
          <w:footerReference w:type="even" r:id="rId1312"/>
          <w:footerReference w:type="default" r:id="rId1313"/>
          <w:headerReference w:type="first" r:id="rId1314"/>
          <w:footerReference w:type="first" r:id="rId1315"/>
          <w:footnotePr>
            <w:numFmt w:val="chicago"/>
          </w:footnotePr>
          <w:pgSz w:w="8634" w:h="14208"/>
          <w:pgMar w:top="1120" w:right="99" w:bottom="1007" w:left="226" w:header="0" w:footer="3" w:gutter="0"/>
          <w:cols w:space="720"/>
          <w:noEndnote/>
          <w:titlePg/>
          <w:docGrid w:linePitch="360"/>
          <w15:footnoteColumns w:val="1"/>
        </w:sectPr>
      </w:pPr>
      <w:r>
        <w:t>Ч. I, отдѣл. 2.</w:t>
      </w:r>
      <w:r>
        <w:tab/>
        <w:t>44</w:t>
      </w:r>
    </w:p>
    <w:p w14:paraId="60A4194D" w14:textId="77777777" w:rsidR="00433AE5" w:rsidRDefault="00903536">
      <w:pPr>
        <w:pStyle w:val="11"/>
        <w:spacing w:after="560" w:line="283" w:lineRule="auto"/>
        <w:ind w:left="860"/>
        <w:jc w:val="both"/>
      </w:pPr>
      <w:r>
        <w:lastRenderedPageBreak/>
        <w:t xml:space="preserve">потомужъ, сѣна 60 коп., лѣсу пашенного полдес., а непашенного лѣсу полсемы дес. Дер., что былъ поч. </w:t>
      </w:r>
      <w:r>
        <w:rPr>
          <w:i/>
          <w:iCs/>
        </w:rPr>
        <w:t>Комовской,</w:t>
      </w:r>
      <w:r>
        <w:t xml:space="preserve"> а въ ней крестьянъ 4 дв.; пашни паханые худ. земли 25 четв., да пер. 3 четв. въ полѣ, а въ дву потомужъ, сѣна 15 коп., лѣсу пашенного полтретьи д</w:t>
      </w:r>
      <w:r>
        <w:t xml:space="preserve">ес., а непашенного лѣсу полшесты дес. Пуст., что была дер. </w:t>
      </w:r>
      <w:r>
        <w:rPr>
          <w:i/>
          <w:iCs/>
        </w:rPr>
        <w:t>Коверево,</w:t>
      </w:r>
      <w:r>
        <w:t xml:space="preserve"> на рчк. на </w:t>
      </w:r>
      <w:r>
        <w:rPr>
          <w:i/>
          <w:iCs/>
        </w:rPr>
        <w:t xml:space="preserve">Кострѣ, </w:t>
      </w:r>
      <w:r>
        <w:t xml:space="preserve">на </w:t>
      </w:r>
      <w:r>
        <w:rPr>
          <w:i/>
          <w:iCs/>
        </w:rPr>
        <w:t>Дорогобужскомъ</w:t>
      </w:r>
      <w:r>
        <w:t xml:space="preserve"> рубежѣ, а на ней 2 мѣста дворов.; пашни пер. худ. земли четв., да лѣсомъ поросло 9 четв. въ полѣ, а въ дву потомужъ, сѣна 7 коп., лѣсу пашенного 2 дес</w:t>
      </w:r>
      <w:r>
        <w:t xml:space="preserve">., а непашенного 5 дес. Поч. </w:t>
      </w:r>
      <w:r>
        <w:rPr>
          <w:i/>
          <w:iCs/>
        </w:rPr>
        <w:t xml:space="preserve">Бобрейковъ </w:t>
      </w:r>
      <w:r>
        <w:t xml:space="preserve">пустъ, а въ немъ 2 дв. пусты; пашни паханые наѣздомъ худ. земли 4 четв., да пер. 2 четв. въ полѣ, а въ дву потомужъ, сѣна 11 коп., лѣсу пашенного полтретьи дес., а непашенного лѣсу полшесты дес. Пуст., что была дер. </w:t>
      </w:r>
      <w:r>
        <w:rPr>
          <w:i/>
          <w:iCs/>
        </w:rPr>
        <w:t>Змѣйково,</w:t>
      </w:r>
      <w:r>
        <w:t xml:space="preserve"> на рчк. на </w:t>
      </w:r>
      <w:r>
        <w:rPr>
          <w:i/>
          <w:iCs/>
        </w:rPr>
        <w:t>Кострѣ,</w:t>
      </w:r>
      <w:r>
        <w:t xml:space="preserve"> а на ней 3 мѣста дворов.; пашни паханые наѣздомъ худ. земли 2 четв., да пер. четв., да лѣсомъ поросло 13 четв. въ полѣ, а въ дву потомужъ, сѣна 70 коп., лѣсу пашенного дес., а непашенного лѣсу полтретьи дес. За вдовою за Татьян</w:t>
      </w:r>
      <w:r>
        <w:t xml:space="preserve">ою съ дѣтми, что было за Вторымъ за Петровымъ сыномъ Моклакова: дер. бортная </w:t>
      </w:r>
      <w:r>
        <w:rPr>
          <w:i/>
          <w:iCs/>
        </w:rPr>
        <w:t>Анфимовскан, Лукина</w:t>
      </w:r>
      <w:r>
        <w:t xml:space="preserve"> тожъ, вопче съ Иваномъ да съ Ѳедоромъ Макси</w:t>
      </w:r>
      <w:r>
        <w:softHyphen/>
        <w:t>мовыми дѣтми, да съ Ширяемъ Истоминымъ сыномъ Озеровыми, а въ ней на вдовинъ жеребей съ дѣтми крестьянъ 2 дв., да м</w:t>
      </w:r>
      <w:r>
        <w:t>ѣсто дворов.; паш</w:t>
      </w:r>
      <w:r>
        <w:softHyphen/>
        <w:t>ни паханые сер. земли 14 четв., да пер. 12 четв. съ полуосм., да лѣсомъ поросло 24 четв. съ полуосм, въ полѣ, а въ дву потомужъ, сѣна 26 коп., лѣсу пашенного 2 дес. съ полудес., а непашенного лѣсу 2 жъ дес. И все</w:t>
      </w:r>
      <w:r>
        <w:softHyphen/>
        <w:t xml:space="preserve">го за вдовою за Татьяною </w:t>
      </w:r>
      <w:r>
        <w:t xml:space="preserve">съ дѣтми слц. </w:t>
      </w:r>
      <w:r>
        <w:rPr>
          <w:i/>
          <w:iCs/>
        </w:rPr>
        <w:t>Милѣево</w:t>
      </w:r>
      <w:r>
        <w:t xml:space="preserve"> да 2 дер. живущихъ, да поч. пустъ, да 2 пуст., дв. помѣщиковъ, да 3 дв. люцкихъ, да 9 дв. крестьянскихъ, да 2 дв. бобылскихъ, а людей въ нихъ тожъ, да 2 дв. пу</w:t>
      </w:r>
      <w:r>
        <w:softHyphen/>
        <w:t>стыхъ, да 6 мѣстъ дворов.; пашни паханые сер. земли 14 четв., а добр. земл</w:t>
      </w:r>
      <w:r>
        <w:t>ею съ наддачею 11 четв., съ полуосм., а наддано сер. жъ земли 3 четв. безъ полуосм., да пер. 12 четв. съ полуосм., да лѣсомъ поросло 24 четв. съ полуосм., и обоего пер. и лѣсомъ поросло 37 четв. безъ полуосм., а добр. землею съ наддачею 29 четв. съ осм., а</w:t>
      </w:r>
      <w:r>
        <w:t xml:space="preserve"> наддано 7 четв. съ полу</w:t>
      </w:r>
      <w:r>
        <w:softHyphen/>
        <w:t>осм., и всего пашни паханые и пер. и лѣсомъ поросло сер. земли 1 четв. (зіс) съ полуосм., а добр. землею съ наддачею 41 четв. безъ полуосм., а наддано сер. земли 10 четв., да пашни жъ паханые худ. земли 75 четьи (*), а наддано худ.</w:t>
      </w:r>
      <w:r>
        <w:t xml:space="preserve"> жъ земли 25 четв., да наѣздомъ пахано худ. земли 6 четв., да пер.- 22 четв., да лѣ</w:t>
      </w:r>
      <w:r>
        <w:softHyphen/>
        <w:t>сомъ поросло 72 четв., и обоего наѣздомъ пахано и пер. и лѣсомъ поросло 100 четв., а добр. землею съ наддачею 67 четв. безъ трет</w:t>
      </w:r>
      <w:r>
        <w:softHyphen/>
        <w:t>ника, а наддано худ. жъ земли 33 четв. съ т</w:t>
      </w:r>
      <w:r>
        <w:t>ретникомъ, и всего пашни паханые и съ наѣзжею пашнею и пер. и лѣсомъ поросло худ. земли 170 четв. безъ третника, а наддано худ. жъ земли 58 четв. съ третни-</w:t>
      </w:r>
    </w:p>
    <w:p w14:paraId="126B76F1" w14:textId="77777777" w:rsidR="00433AE5" w:rsidRDefault="00903536">
      <w:pPr>
        <w:pStyle w:val="22"/>
        <w:spacing w:after="0"/>
        <w:ind w:left="1060" w:firstLine="0"/>
        <w:rPr>
          <w:sz w:val="20"/>
          <w:szCs w:val="20"/>
        </w:rPr>
      </w:pPr>
      <w:r>
        <w:t xml:space="preserve">(’) Здѣсь, въ подл., ошибочно вставлено: «пятдесятъ четвертей». </w:t>
      </w:r>
      <w:r>
        <w:rPr>
          <w:rStyle w:val="a9"/>
        </w:rPr>
        <w:t xml:space="preserve">комъ, и обоего пашни паханые </w:t>
      </w:r>
      <w:r>
        <w:rPr>
          <w:rStyle w:val="a9"/>
        </w:rPr>
        <w:t>сер. и худ. земли добр. землею съ над</w:t>
      </w:r>
      <w:r>
        <w:rPr>
          <w:rStyle w:val="a9"/>
        </w:rPr>
        <w:softHyphen/>
        <w:t>дачею 61 четв. съ-полуосм., да наѣздомъ пашни пахано и пер. и лѣсомъ поросло сер. и худ. земли добр. землею съ наддачею 96 четв. съ третни</w:t>
      </w:r>
      <w:r>
        <w:rPr>
          <w:rStyle w:val="a9"/>
        </w:rPr>
        <w:softHyphen/>
        <w:t>комъ, и всего пашни паханые и съ наѣзжею пашнею и пер. и лѣсомъ по</w:t>
      </w:r>
      <w:r>
        <w:rPr>
          <w:rStyle w:val="a9"/>
        </w:rPr>
        <w:softHyphen/>
        <w:t>росло сер. и</w:t>
      </w:r>
      <w:r>
        <w:rPr>
          <w:rStyle w:val="a9"/>
        </w:rPr>
        <w:t xml:space="preserve"> худ. земли добр. землею съ наддачею 157 четв. и полпол</w:t>
      </w:r>
      <w:r>
        <w:rPr>
          <w:rStyle w:val="a9"/>
        </w:rPr>
        <w:softHyphen/>
        <w:t>третника, сѣна 249 коп., лѣсу пашенного 15 дес. съ полдес., а непа-’ шенного лѣсу 30 дес. съ полудес. А сошного писма въ живущемъ полпол</w:t>
      </w:r>
      <w:r>
        <w:rPr>
          <w:rStyle w:val="a9"/>
        </w:rPr>
        <w:softHyphen/>
        <w:t>полтрети и полполполчетв. сохи и 3 четв. безъ полполтретнйка’па</w:t>
      </w:r>
      <w:r>
        <w:rPr>
          <w:rStyle w:val="a9"/>
        </w:rPr>
        <w:t>шни, а въ пустѣ полчетв. сохи, и не дошло въ сошное писмо 4 четв. безъ трет</w:t>
      </w:r>
      <w:r>
        <w:rPr>
          <w:rStyle w:val="a9"/>
        </w:rPr>
        <w:softHyphen/>
        <w:t>ника пашни. А окладъ Якову Добрынѣ 120 четв., а Митка не верстанъ служитъ.</w:t>
      </w:r>
    </w:p>
    <w:p w14:paraId="3FBEB878" w14:textId="77777777" w:rsidR="00433AE5" w:rsidRDefault="00903536">
      <w:pPr>
        <w:pStyle w:val="11"/>
        <w:ind w:firstLine="340"/>
        <w:jc w:val="both"/>
      </w:pPr>
      <w:r>
        <w:t xml:space="preserve">За стрѣлецкою головою за Третьякомъ за Семеновымъ сыномъ Якуш- кинымъ, что было за </w:t>
      </w:r>
      <w:r>
        <w:lastRenderedPageBreak/>
        <w:t xml:space="preserve">Иваномъ за Семеновымъ </w:t>
      </w:r>
      <w:r>
        <w:t xml:space="preserve">сыномъ Носова, а въ прежнихъ писцовыхъ книгахъ написано было въ </w:t>
      </w:r>
      <w:r>
        <w:rPr>
          <w:i/>
          <w:iCs/>
        </w:rPr>
        <w:t>Сѣрой сторонѣ:</w:t>
      </w:r>
      <w:r>
        <w:t xml:space="preserve"> слц., что было селище </w:t>
      </w:r>
      <w:r>
        <w:rPr>
          <w:i/>
          <w:iCs/>
        </w:rPr>
        <w:t>Волкова,</w:t>
      </w:r>
      <w:r>
        <w:t xml:space="preserve"> на рчк. на </w:t>
      </w:r>
      <w:r>
        <w:rPr>
          <w:i/>
          <w:iCs/>
        </w:rPr>
        <w:t>Кжелкп,</w:t>
      </w:r>
      <w:r>
        <w:t xml:space="preserve"> да къ тому жъ селу припущено въ пашню селище </w:t>
      </w:r>
      <w:r>
        <w:rPr>
          <w:i/>
          <w:iCs/>
        </w:rPr>
        <w:t>Малъцово,</w:t>
      </w:r>
      <w:r>
        <w:t xml:space="preserve"> да къ селу жъ припущено княжъ Ивановскаго да княжъ Ондрѣевскаго помѣстья</w:t>
      </w:r>
      <w:r>
        <w:t xml:space="preserve"> Гагариныхъ: пуст., что была дер. вопчея </w:t>
      </w:r>
      <w:r>
        <w:rPr>
          <w:i/>
          <w:iCs/>
        </w:rPr>
        <w:t>Козлова,</w:t>
      </w:r>
      <w:r>
        <w:t xml:space="preserve"> да пуст., что была дер. </w:t>
      </w:r>
      <w:r>
        <w:rPr>
          <w:i/>
          <w:iCs/>
        </w:rPr>
        <w:t>Теми- рева,</w:t>
      </w:r>
      <w:r>
        <w:t xml:space="preserve"> а </w:t>
      </w:r>
      <w:r>
        <w:rPr>
          <w:i/>
          <w:iCs/>
        </w:rPr>
        <w:t>Некрасова</w:t>
      </w:r>
      <w:r>
        <w:t xml:space="preserve"> тожъ, а въ селѣ церк. Николы чудотворца да пре</w:t>
      </w:r>
      <w:r>
        <w:softHyphen/>
        <w:t>дѣлъ Фрола и Лавра, древяны, а на церковной землѣ дворовъ: во дв. черной попъ, во дв. попъ, во дв. понамарь, во</w:t>
      </w:r>
      <w:r>
        <w:t xml:space="preserve"> дв. проскурница, да 2 кельи, а въ нихъ живутъ нищіе, питаютца отъ церкви Божіи; пашни паханые церковные дано изъ помѣщиковъ! пашпи сер. земли 20 четв. въ полѣ, а въ дву потомужъ, сѣна 10 коп., лѣсу непашен</w:t>
      </w:r>
      <w:r>
        <w:softHyphen/>
        <w:t>ного дес., да въ селѣ жъ дв. помѣщиковъ, да люцки</w:t>
      </w:r>
      <w:r>
        <w:t xml:space="preserve">хъ 3 дв.; пашни паханые сер. земли 51 четв., да пер. 20 четв. въ полѣ, а въ дву ното- мужъ, сѣна 50 коп., лѣсу пашенного 5 дес., а непашенного лѣсу 8 дес. Дер., что было селище </w:t>
      </w:r>
      <w:r>
        <w:rPr>
          <w:i/>
          <w:iCs/>
        </w:rPr>
        <w:t>Олферово,</w:t>
      </w:r>
      <w:r>
        <w:t xml:space="preserve"> а въ ней крестьянъ 6 дв.; пашни паханые худ. земли 15 четв., да пер. </w:t>
      </w:r>
      <w:r>
        <w:t xml:space="preserve">10 четв., да лѣсомъ поросло 3 четв. съ осм. въ полѣ, а въ дву потомужъ, сѣна 10 коп., лѣсу пашенного 7 дес. съ полдес., а непашенного лѣсу 10 дес. Дер., что было селище </w:t>
      </w:r>
      <w:r>
        <w:rPr>
          <w:i/>
          <w:iCs/>
        </w:rPr>
        <w:t>Чернышева,</w:t>
      </w:r>
      <w:r>
        <w:t xml:space="preserve"> а </w:t>
      </w:r>
      <w:r>
        <w:rPr>
          <w:i/>
          <w:iCs/>
        </w:rPr>
        <w:t>Черношеино</w:t>
      </w:r>
      <w:r>
        <w:t xml:space="preserve"> тожъ, на рчк. на </w:t>
      </w:r>
      <w:r>
        <w:rPr>
          <w:i/>
          <w:iCs/>
        </w:rPr>
        <w:t xml:space="preserve">Чернышевкѣ, </w:t>
      </w:r>
      <w:r>
        <w:t>а въ ней крестьянъ 5 дв., да бобыл</w:t>
      </w:r>
      <w:r>
        <w:t>ей 2 дв.; пашни паханые худ. земли 18 четв., да пер. 13 четв. въ полѣ, а въ дву потомужъ, сѣна 30 коп., лѣсу пашенного полчетверты дес., а непашенного лѣсу 5 дес. За Третьякомъ же, что было за Иваномъ за Григорьевымъ сыномъ Наумова болшого, а прежъ того бы</w:t>
      </w:r>
      <w:r>
        <w:t xml:space="preserve">ло за княземъ Иваномъ да за княземъ Ондрѣемъ за княжъ . Даниловыми дѣтми Гагарина: с., что была дер. </w:t>
      </w:r>
      <w:r>
        <w:rPr>
          <w:i/>
          <w:iCs/>
        </w:rPr>
        <w:t>Холмъ,</w:t>
      </w:r>
      <w:r>
        <w:t xml:space="preserve"> да къ томужъ с. припущено въ пашню пуст., что была дер. </w:t>
      </w:r>
      <w:r>
        <w:rPr>
          <w:i/>
          <w:iCs/>
        </w:rPr>
        <w:t>Хренова,</w:t>
      </w:r>
      <w:r>
        <w:t xml:space="preserve"> а въ селѣ церк. Николы чудотворца, безъ пѣнія, обвалилась, а на церковной землѣ 2 м</w:t>
      </w:r>
      <w:r>
        <w:t xml:space="preserve">ѣста дворов.; пашни паханые дано къ церквѣ Николѣ чудотворцу все изъ помѣщиковы (пашни): пашни паханые 8 четв., да пер. 6 четв., да лѣсомъ поросло 6 четв. </w:t>
      </w:r>
    </w:p>
    <w:p w14:paraId="12B7A0EC" w14:textId="77777777" w:rsidR="00433AE5" w:rsidRDefault="00903536">
      <w:pPr>
        <w:pStyle w:val="11"/>
        <w:jc w:val="both"/>
      </w:pPr>
      <w:r>
        <w:t>въ полѣ, а въ дву потомужъ, сѣна 10 коп., лѣсу пашенного 1% дес.; да въ с. жъ Третьяковыхъ людей 3 д</w:t>
      </w:r>
      <w:r>
        <w:t xml:space="preserve">в.; пашни паханые добр. земли </w:t>
      </w:r>
      <w:r>
        <w:rPr>
          <w:i/>
          <w:iCs/>
        </w:rPr>
        <w:t>11 четв.,</w:t>
      </w:r>
      <w:r>
        <w:t xml:space="preserve"> да пер. </w:t>
      </w:r>
      <w:r>
        <w:rPr>
          <w:i/>
          <w:iCs/>
        </w:rPr>
        <w:t>і</w:t>
      </w:r>
      <w:r>
        <w:t xml:space="preserve"> четв., да лѣсомъ поросло 30 четв. въ полѣ, а въ дву потомужъ, сѣна 40 коп., лѣсу пашенного дес., а непашенного лѣсу 6 дес. Дер. </w:t>
      </w:r>
      <w:r>
        <w:rPr>
          <w:i/>
          <w:iCs/>
        </w:rPr>
        <w:t>Ѳедотовская,</w:t>
      </w:r>
      <w:r>
        <w:t xml:space="preserve"> а </w:t>
      </w:r>
      <w:r>
        <w:rPr>
          <w:i/>
          <w:iCs/>
        </w:rPr>
        <w:t>Рысково</w:t>
      </w:r>
      <w:r>
        <w:t xml:space="preserve"> тожъ, а въ ней крестьянъ 2 дв.; пашни паханые сер. земл</w:t>
      </w:r>
      <w:r>
        <w:t xml:space="preserve">и 8 четв., да пер. 6 четв., да лѣсомъ поросло 6 четв. въ полѣ, а въ дву потомужъ, сѣна 3 коп., лѣсу непашенного 5 дес. Дер. </w:t>
      </w:r>
      <w:r>
        <w:rPr>
          <w:i/>
          <w:iCs/>
        </w:rPr>
        <w:t>Филпищево,</w:t>
      </w:r>
      <w:r>
        <w:t xml:space="preserve"> а въ ней крестьянъ 3 дв.; пашни паханые сер. земли 14 четв., да пер. 5 четв., да лѣсомъ поросло 6 четв. въ полѣ, а въ дву</w:t>
      </w:r>
      <w:r>
        <w:t xml:space="preserve"> потомужъ, сѣна 20 коп., лѣсу пашенного дес., а непашенного лѣсу 5 дес. Дер. </w:t>
      </w:r>
      <w:r>
        <w:rPr>
          <w:i/>
          <w:iCs/>
        </w:rPr>
        <w:t>Родино,</w:t>
      </w:r>
      <w:r>
        <w:t xml:space="preserve"> а въ ней крестьянъ 3 дв., во дв. бобыль; пашни паханые сер. земли 10 четв., да пер. 3 четв., да лѣсомъ поросло 2 четв. въ полѣ, а въ дву потомужъ, сѣна 40 коп., лѣсу пашен</w:t>
      </w:r>
      <w:r>
        <w:t>ного 7 дес. съ по</w:t>
      </w:r>
      <w:r>
        <w:softHyphen/>
        <w:t xml:space="preserve">лудес., а непашенного лѣсу 15 дес. Дер. </w:t>
      </w:r>
      <w:r>
        <w:rPr>
          <w:i/>
          <w:iCs/>
        </w:rPr>
        <w:t>Пѣшутино,</w:t>
      </w:r>
      <w:r>
        <w:t xml:space="preserve"> а въ ней крестьянъ 4 дв., во дв. бобыль; пашни паханые сер. земли 10 четв., да пер. 3 четв. съ осм. въ полѣ, а въ дву потомужъ, сѣна 20 коп. Дер. </w:t>
      </w:r>
      <w:r>
        <w:rPr>
          <w:i/>
          <w:iCs/>
        </w:rPr>
        <w:t xml:space="preserve">Енина, </w:t>
      </w:r>
      <w:r>
        <w:t>а въ ней крестьянъ 4 дв., а бобылей</w:t>
      </w:r>
      <w:r>
        <w:t xml:space="preserve"> 2 дв.; пашни паханые сер. земли 16 четв., да пер. 7 четв., да лѣсомъ поросло четв. въ полѣ, а въ дву потомужъ, сѣна 30 коп. Пуст., что была дер. </w:t>
      </w:r>
      <w:r>
        <w:rPr>
          <w:i/>
          <w:iCs/>
        </w:rPr>
        <w:t>Сапрыкина,</w:t>
      </w:r>
      <w:r>
        <w:t xml:space="preserve"> а въ ней 6 мѣстъ двор.; пашни паханые наѣздомъ сер. земли 10 четв., да пер. 2 четв., да лѣсомъ поро</w:t>
      </w:r>
      <w:r>
        <w:t xml:space="preserve">сло 18 четв. въ полѣ, а въ дву потомужъ, сѣна 10 коп., лѣсу пашенного дес., а непашенного лѣсу полтретьи дес. Пуст., что была дер. </w:t>
      </w:r>
      <w:r>
        <w:rPr>
          <w:i/>
          <w:iCs/>
        </w:rPr>
        <w:t>Темирева,</w:t>
      </w:r>
      <w:r>
        <w:t xml:space="preserve"> а на ней 4 мѣста дворов.; пашни паха</w:t>
      </w:r>
      <w:r>
        <w:softHyphen/>
        <w:t>ные наѣздомъ сер. земли 3 четв., да пер. 2 четв., да лѣсомъ поросло 15 четв. в</w:t>
      </w:r>
      <w:r>
        <w:t xml:space="preserve">ъ полѣ, а въ дву потомужъ, сѣна 7 коп., лѣсу пашенного дес., а непашенного лѣсу полтретьи дес. Пуст., что была дер. </w:t>
      </w:r>
      <w:r>
        <w:rPr>
          <w:i/>
          <w:iCs/>
        </w:rPr>
        <w:t>Петлина,</w:t>
      </w:r>
      <w:r>
        <w:t xml:space="preserve"> а на ней 2 мѣста дворов.; пашни паханые наѣздомъ сер. земли 3 четв., да лѣсомъ поросло 7 четв. въ полѣ, а дву потомужъ, сѣна 5 коп.</w:t>
      </w:r>
      <w:r>
        <w:t>, лѣсу пашенного 1% дес., а непашенного лѣсу полтретьи дес. За Третьякомъ же, что было за Богданомъ за Волынскимъ, да за Гавриломъ Наумо</w:t>
      </w:r>
      <w:r>
        <w:softHyphen/>
        <w:t>вымъ, да за Захарьемъ за Еремѣевымъ, а прежъ того было за Борисомъ за Ѳедоровымъ сыномъ Невѣжина, а въ прежнихъ писцовы</w:t>
      </w:r>
      <w:r>
        <w:t xml:space="preserve">хъ книгахъ написано было </w:t>
      </w:r>
      <w:r>
        <w:lastRenderedPageBreak/>
        <w:t xml:space="preserve">въ </w:t>
      </w:r>
      <w:r>
        <w:rPr>
          <w:i/>
          <w:iCs/>
        </w:rPr>
        <w:t>Ворконѣ,</w:t>
      </w:r>
      <w:r>
        <w:t xml:space="preserve"> дер. </w:t>
      </w:r>
      <w:r>
        <w:rPr>
          <w:i/>
          <w:iCs/>
        </w:rPr>
        <w:t>Ларина,</w:t>
      </w:r>
      <w:r>
        <w:t xml:space="preserve"> а въ ней крестьянъ 6 дв., да бобылей 3 дв.; пашни паханые сер. земли 28 четв., да пер. 18 четв., да лѣсомъ поросло 20 четв. въ полѣ, а въ дву потомужъ, сѣна 100 коп., лѣсу непашенного 5 дес. За Третьякомъ ж</w:t>
      </w:r>
      <w:r>
        <w:t xml:space="preserve">е, что было за Башмакомъ за Ивановымъ сыномъ Якушкина: пуст., что была дер. </w:t>
      </w:r>
      <w:r>
        <w:rPr>
          <w:i/>
          <w:iCs/>
        </w:rPr>
        <w:t>Левоновская,</w:t>
      </w:r>
      <w:r>
        <w:t xml:space="preserve"> а на ней 4 мѣста дворов.; пашни паханые наѣздомъ сер. земли 5 четв., да пер. 3 четв., да лѣсомъ поросло 30 четв. въ полѣ, а въ дву потомужъ, сѣна 60 коп., лѣсу пашенно</w:t>
      </w:r>
      <w:r>
        <w:t>го іу</w:t>
      </w:r>
      <w:r>
        <w:rPr>
          <w:vertAlign w:val="subscript"/>
        </w:rPr>
        <w:t>2</w:t>
      </w:r>
      <w:r>
        <w:t xml:space="preserve"> дес., а непашенного лѣсу 3 дес. Пуст., что былъ поч. </w:t>
      </w:r>
      <w:r>
        <w:rPr>
          <w:i/>
          <w:iCs/>
        </w:rPr>
        <w:t>Гарасимовъ,</w:t>
      </w:r>
      <w:r>
        <w:t xml:space="preserve"> а </w:t>
      </w:r>
      <w:r>
        <w:rPr>
          <w:i/>
          <w:iCs/>
        </w:rPr>
        <w:t>Гришинъ</w:t>
      </w:r>
      <w:r>
        <w:t xml:space="preserve"> тожъ, на рчк. на </w:t>
      </w:r>
      <w:r>
        <w:rPr>
          <w:i/>
          <w:iCs/>
        </w:rPr>
        <w:t xml:space="preserve">Березкѣ, </w:t>
      </w:r>
      <w:r>
        <w:t>а въ нёй 4 мѣста дворов.; пашни паханые наѣздомъ добр. земли 12 четв., да пер. 2 четв. въ полѣ, а въ дву потомужъ, сѣна 15 коп., лѣсу пашен</w:t>
      </w:r>
      <w:r>
        <w:softHyphen/>
      </w:r>
    </w:p>
    <w:p w14:paraId="29A54298" w14:textId="77777777" w:rsidR="00433AE5" w:rsidRDefault="00903536">
      <w:pPr>
        <w:pStyle w:val="11"/>
        <w:jc w:val="both"/>
      </w:pPr>
      <w:r>
        <w:t xml:space="preserve">ного дес., а непашенного лѣсу полтретьи дес. Дер. </w:t>
      </w:r>
      <w:r>
        <w:rPr>
          <w:i/>
          <w:iCs/>
        </w:rPr>
        <w:t>Игнатово,</w:t>
      </w:r>
      <w:r>
        <w:t xml:space="preserve"> а </w:t>
      </w:r>
      <w:r>
        <w:rPr>
          <w:i/>
          <w:iCs/>
        </w:rPr>
        <w:t xml:space="preserve">Дыма </w:t>
      </w:r>
      <w:r>
        <w:t>тожъ, пуста, а въ ней 3 дв. пусты; пашни паханые наѣздомъ сер. земли 10 четв., да пер. 2 четв. съ осм. въ полѣ, а въ дву потомужъ, лѣсу пашенного Р/</w:t>
      </w:r>
      <w:r>
        <w:rPr>
          <w:vertAlign w:val="subscript"/>
        </w:rPr>
        <w:t>2</w:t>
      </w:r>
      <w:r>
        <w:t xml:space="preserve"> дес., а непашенного лѣсу полтретьи дес.</w:t>
      </w:r>
      <w:r>
        <w:t xml:space="preserve"> За Третья</w:t>
      </w:r>
      <w:r>
        <w:softHyphen/>
        <w:t xml:space="preserve">комъ же, что было за Даниломъ за Васильевымъ сыномъ Омлешова: дер. бортная </w:t>
      </w:r>
      <w:r>
        <w:rPr>
          <w:i/>
          <w:iCs/>
        </w:rPr>
        <w:t>Бѣлая, Холмика,</w:t>
      </w:r>
      <w:r>
        <w:t xml:space="preserve"> а </w:t>
      </w:r>
      <w:r>
        <w:rPr>
          <w:i/>
          <w:iCs/>
        </w:rPr>
        <w:t>Третная</w:t>
      </w:r>
      <w:r>
        <w:t xml:space="preserve"> тожъ, а въ ней крестьянъ </w:t>
      </w:r>
      <w:r>
        <w:rPr>
          <w:i/>
          <w:iCs/>
        </w:rPr>
        <w:t>і</w:t>
      </w:r>
      <w:r>
        <w:t xml:space="preserve"> дв., да бобылей 3 дв.; пашни паханые сер. земли 25 четв., да пер. 15 четв., въ полѣ, а въ дву потомужъ, сѣна 28 коп.,</w:t>
      </w:r>
      <w:r>
        <w:t xml:space="preserve"> лѣсу пашенного 7 дес. съ полудес., а непашенного лѣсу 10 дес. Поч. </w:t>
      </w:r>
      <w:r>
        <w:rPr>
          <w:i/>
          <w:iCs/>
        </w:rPr>
        <w:t>Шадринской, а Ѳо</w:t>
      </w:r>
      <w:r>
        <w:rPr>
          <w:i/>
          <w:iCs/>
        </w:rPr>
        <w:softHyphen/>
        <w:t>минъ</w:t>
      </w:r>
      <w:r>
        <w:t xml:space="preserve"> тожъ, на рчк. на </w:t>
      </w:r>
      <w:r>
        <w:rPr>
          <w:i/>
          <w:iCs/>
        </w:rPr>
        <w:t>Дымѣ,</w:t>
      </w:r>
      <w:r>
        <w:t xml:space="preserve"> а въ немъ крестьянъ 2 дв.; пашни паханые сер. земли 7 четв., да пер. 4 четв. въ полѣ, а въ дву потомужъ, сѣна на р. на </w:t>
      </w:r>
      <w:r>
        <w:rPr>
          <w:i/>
          <w:iCs/>
        </w:rPr>
        <w:t>Дымѣ</w:t>
      </w:r>
      <w:r>
        <w:t xml:space="preserve"> 20 коп., лѣсу пашен</w:t>
      </w:r>
      <w:r>
        <w:t>ного 1У</w:t>
      </w:r>
      <w:r>
        <w:rPr>
          <w:vertAlign w:val="subscript"/>
        </w:rPr>
        <w:t>2</w:t>
      </w:r>
      <w:r>
        <w:t xml:space="preserve"> дес., а непашенного пол</w:t>
      </w:r>
      <w:r>
        <w:softHyphen/>
        <w:t>третьи дес. За Третьякомъ же, что было за Тенбякомъ да за Перна</w:t>
      </w:r>
      <w:r>
        <w:softHyphen/>
        <w:t xml:space="preserve">томъ за Васильевыми дѣтми Свахина: дер. </w:t>
      </w:r>
      <w:r>
        <w:rPr>
          <w:i/>
          <w:iCs/>
        </w:rPr>
        <w:t>Кувшинова,</w:t>
      </w:r>
      <w:r>
        <w:t xml:space="preserve"> а въ ней кресть</w:t>
      </w:r>
      <w:r>
        <w:softHyphen/>
        <w:t xml:space="preserve">янъ 3 дв., во дв. бобыль; пашни паханые худ. земли 15 четв., да пер. 12 четв. въ полѣ, а въ </w:t>
      </w:r>
      <w:r>
        <w:t>дву потомужъ, сѣна 20 коп., лѣсу пашен</w:t>
      </w:r>
      <w:r>
        <w:softHyphen/>
        <w:t xml:space="preserve">ного дес., а непашенного лѣсу полчетверты дес. Дер. </w:t>
      </w:r>
      <w:r>
        <w:rPr>
          <w:i/>
          <w:iCs/>
        </w:rPr>
        <w:t>Бѣлой холмъ,</w:t>
      </w:r>
      <w:r>
        <w:t xml:space="preserve"> а </w:t>
      </w:r>
      <w:r>
        <w:rPr>
          <w:i/>
          <w:iCs/>
        </w:rPr>
        <w:t>Бѣли</w:t>
      </w:r>
      <w:r>
        <w:t xml:space="preserve"> тожъ, а въ ней крестьянъ 7 дв., а бобылей 3 дв.; пашни паханые худ. земли 20 четв., да пер. 5 четв. въ полѣ, а въ дву потомужъ, сѣна 100 коп., лѣ</w:t>
      </w:r>
      <w:r>
        <w:t xml:space="preserve">су непашенного болота вопче съ Шарапомъ Якушкинымъ съ пуст. </w:t>
      </w:r>
      <w:r>
        <w:rPr>
          <w:i/>
          <w:iCs/>
        </w:rPr>
        <w:t>Вороновой,</w:t>
      </w:r>
      <w:r>
        <w:t xml:space="preserve"> да Осипа Плещеева съ дер. съ </w:t>
      </w:r>
      <w:r>
        <w:rPr>
          <w:i/>
          <w:iCs/>
        </w:rPr>
        <w:t>Пореевою,</w:t>
      </w:r>
      <w:r>
        <w:t xml:space="preserve"> вдоль на 2 вер., а поперегъ на версту. Дер. </w:t>
      </w:r>
      <w:r>
        <w:rPr>
          <w:i/>
          <w:iCs/>
        </w:rPr>
        <w:t>Филимонова,</w:t>
      </w:r>
      <w:r>
        <w:t xml:space="preserve"> а </w:t>
      </w:r>
      <w:r>
        <w:rPr>
          <w:i/>
          <w:iCs/>
        </w:rPr>
        <w:t>Денежка</w:t>
      </w:r>
      <w:r>
        <w:t xml:space="preserve"> тожъ, на рчк. на </w:t>
      </w:r>
      <w:r>
        <w:rPr>
          <w:i/>
          <w:iCs/>
        </w:rPr>
        <w:t>Вздешкѣ,</w:t>
      </w:r>
      <w:r>
        <w:t xml:space="preserve"> а въ ней крестьянъ 2 дв.; пашни паханые худ. земли 7 ч</w:t>
      </w:r>
      <w:r>
        <w:t>етв., да пер. 7 четв., да лѣсомъ поросло 4 четв. въ полѣ, а въ дву по</w:t>
      </w:r>
      <w:r>
        <w:softHyphen/>
        <w:t>томужъ, сѣна 30 коп., лѣсу пашенного дес., а непашенного лѣсу пол</w:t>
      </w:r>
      <w:r>
        <w:softHyphen/>
        <w:t>четверты дес. За Третьякомъ же, что было за Яковомъ Якушки</w:t>
      </w:r>
      <w:r>
        <w:softHyphen/>
        <w:t xml:space="preserve">нымъ, а прежъ того было за Васильемъ за Супоневымъ: дер. что </w:t>
      </w:r>
      <w:r>
        <w:t xml:space="preserve">была пуст. </w:t>
      </w:r>
      <w:r>
        <w:rPr>
          <w:i/>
          <w:iCs/>
        </w:rPr>
        <w:t>Гумнища, Балалаевская, Антоново</w:t>
      </w:r>
      <w:r>
        <w:t xml:space="preserve"> и </w:t>
      </w:r>
      <w:r>
        <w:rPr>
          <w:i/>
          <w:iCs/>
        </w:rPr>
        <w:t>Аристова</w:t>
      </w:r>
      <w:r>
        <w:t xml:space="preserve"> тожъ, а въ ней крестьянъ 7 дв.; пашни паханые худ. земли 25 четв., да пер. 27 четв. въ полѣ, а .въ дву потомужъ, сѣна 20 коп., лѣсу непашенного 3 дес. За Третьякомъ же, что было за ТимоФѣемъ за Даниловы</w:t>
      </w:r>
      <w:r>
        <w:t xml:space="preserve">мъ сыномъ Омле- шева: дер. </w:t>
      </w:r>
      <w:r>
        <w:rPr>
          <w:i/>
          <w:iCs/>
        </w:rPr>
        <w:t>Чичикано(ва),</w:t>
      </w:r>
      <w:r>
        <w:t xml:space="preserve"> а въ ней крестьянъ 7 дв., да бобылей 2 дв.; пашни паханые худ. земли 20 четв., да пер. 11 четв. въ полѣ, а въ дву потомужъ, сѣна 35 коп., лѣсу пашенного полтретьи дес., а непашенного лѣсу 5 дес. Дер., что была пуст.</w:t>
      </w:r>
      <w:r>
        <w:t xml:space="preserve"> </w:t>
      </w:r>
      <w:r>
        <w:rPr>
          <w:i/>
          <w:iCs/>
        </w:rPr>
        <w:t>Костянтггново,</w:t>
      </w:r>
      <w:r>
        <w:t xml:space="preserve"> а въ ней крестьянъ 4 дв., а бобылей 2 дв.; пашни паханые худ. земли 12 четв., да пер. 8 четв. въ полѣ, а въ дву потомужъ, сѣна 10 коп., лѣсу пашенного полтретьи дес. Дер., что была пуст. </w:t>
      </w:r>
      <w:r>
        <w:rPr>
          <w:i/>
          <w:iCs/>
        </w:rPr>
        <w:t>Крутая гора,</w:t>
      </w:r>
      <w:r>
        <w:t xml:space="preserve"> въ пригорьѣ, а </w:t>
      </w:r>
      <w:r>
        <w:rPr>
          <w:i/>
          <w:iCs/>
        </w:rPr>
        <w:t>Ясе- новска</w:t>
      </w:r>
      <w:r>
        <w:t xml:space="preserve"> (§іс) тожъ, н</w:t>
      </w:r>
      <w:r>
        <w:t xml:space="preserve">а рчк. на </w:t>
      </w:r>
      <w:r>
        <w:rPr>
          <w:i/>
          <w:iCs/>
        </w:rPr>
        <w:t>Есеневкѣ,</w:t>
      </w:r>
      <w:r>
        <w:t xml:space="preserve"> да къ той же дер. припущено въ пашню пуст. </w:t>
      </w:r>
      <w:r>
        <w:rPr>
          <w:i/>
          <w:iCs/>
        </w:rPr>
        <w:t>Степановская,</w:t>
      </w:r>
      <w:r>
        <w:t xml:space="preserve"> а въ ней крестьянъ 4 дв. да бобылей 2 дв.; пашни паханые сер. земли 12 четв., да пер. 8 четв., да лѣсомъ поросло 3 четв. въ полѣ, а въ дву потомужъ, сѣна 10 коп., лѣсу непашенного</w:t>
      </w:r>
      <w:r>
        <w:t xml:space="preserve"> 7 дес. Пуст., что былъ поч. </w:t>
      </w:r>
      <w:r>
        <w:rPr>
          <w:i/>
          <w:iCs/>
        </w:rPr>
        <w:t>Пердякинъ,</w:t>
      </w:r>
      <w:r>
        <w:t xml:space="preserve"> а въ прежнихъ писцовыхъ кнц- </w:t>
      </w:r>
    </w:p>
    <w:p w14:paraId="43F89849" w14:textId="77777777" w:rsidR="00433AE5" w:rsidRDefault="00903536">
      <w:pPr>
        <w:pStyle w:val="11"/>
        <w:jc w:val="both"/>
        <w:sectPr w:rsidR="00433AE5">
          <w:headerReference w:type="even" r:id="rId1316"/>
          <w:headerReference w:type="default" r:id="rId1317"/>
          <w:footerReference w:type="even" r:id="rId1318"/>
          <w:footerReference w:type="default" r:id="rId1319"/>
          <w:headerReference w:type="first" r:id="rId1320"/>
          <w:footerReference w:type="first" r:id="rId1321"/>
          <w:footnotePr>
            <w:numFmt w:val="chicago"/>
          </w:footnotePr>
          <w:pgSz w:w="8634" w:h="14208"/>
          <w:pgMar w:top="1120" w:right="99" w:bottom="1007" w:left="226" w:header="0" w:footer="3" w:gutter="0"/>
          <w:cols w:space="720"/>
          <w:noEndnote/>
          <w:titlePg/>
          <w:docGrid w:linePitch="360"/>
          <w15:footnoteColumns w:val="1"/>
        </w:sectPr>
      </w:pPr>
      <w:r>
        <w:t xml:space="preserve">гахъ не написанъ, а на нёй мѣсто дворов.; пашни паханые наѣздомъ худ. земли </w:t>
      </w:r>
      <w:r>
        <w:rPr>
          <w:i/>
          <w:iCs/>
        </w:rPr>
        <w:t>I</w:t>
      </w:r>
      <w:r>
        <w:t xml:space="preserve"> четв. въ полѣ, а въ дву потомужъ, сѣна </w:t>
      </w:r>
      <w:r>
        <w:rPr>
          <w:i/>
          <w:iCs/>
        </w:rPr>
        <w:t>2</w:t>
      </w:r>
      <w:r>
        <w:t xml:space="preserve"> коп., лѣсу непашен</w:t>
      </w:r>
      <w:r>
        <w:softHyphen/>
        <w:t>ного дес. За Третьякомъ же, что было за Ильею за И</w:t>
      </w:r>
      <w:r>
        <w:t xml:space="preserve">вановымъ сыномъ Милостникова, а послѣ того было за Ондрѣемъ за Якушкинымъ и Ондрѣй для розни сдалъ Третьяку Якушину: пуст., что былъ поч. </w:t>
      </w:r>
      <w:r>
        <w:rPr>
          <w:i/>
          <w:iCs/>
        </w:rPr>
        <w:t>Плещовъ,</w:t>
      </w:r>
      <w:r>
        <w:t xml:space="preserve"> а на ней мѣсто дворов.; пашни пер. добр. земли четв., да лѣсомъ поросло 3 четв. въ полѣ, а въ дву потомужъ, с</w:t>
      </w:r>
      <w:r>
        <w:t>ѣна 10 коп., лѣсу пашен</w:t>
      </w:r>
      <w:r>
        <w:softHyphen/>
        <w:t xml:space="preserve">ного 7 дес. съ полдес., а непашенного лѣсу 8 дес. За Третьякомъ же, что было за Никитою </w:t>
      </w:r>
      <w:r>
        <w:lastRenderedPageBreak/>
        <w:t xml:space="preserve">за Ислентьевымъ, а прежъ того было за Иваномъ за Ѳедоровымъ сыномъ Гретцова: пуст., что была дер. </w:t>
      </w:r>
      <w:r>
        <w:rPr>
          <w:i/>
          <w:iCs/>
        </w:rPr>
        <w:t xml:space="preserve">Гриди, Кудинова, </w:t>
      </w:r>
      <w:r>
        <w:t xml:space="preserve">а въ ней </w:t>
      </w:r>
      <w:r>
        <w:rPr>
          <w:i/>
          <w:iCs/>
        </w:rPr>
        <w:t>2</w:t>
      </w:r>
      <w:r>
        <w:t xml:space="preserve"> мѣста дворов.; паш</w:t>
      </w:r>
      <w:r>
        <w:t xml:space="preserve">ни паханые наѣздомъ сер. земли </w:t>
      </w:r>
      <w:r>
        <w:rPr>
          <w:i/>
          <w:iCs/>
        </w:rPr>
        <w:t>2</w:t>
      </w:r>
      <w:r>
        <w:t xml:space="preserve"> четв., да пер. 3 четв., да лѣсомъ поросло 37 четв. въ полѣ, а въ дву потомужъ, сѣна 20 коп., лѣсу пашенного дес., а непашенного лѣсу полсемы дес. И всего за Третьякомъ Якушкинымъ с. </w:t>
      </w:r>
      <w:r>
        <w:rPr>
          <w:i/>
          <w:iCs/>
        </w:rPr>
        <w:t>Волкова</w:t>
      </w:r>
      <w:r>
        <w:t xml:space="preserve"> да с. </w:t>
      </w:r>
      <w:r>
        <w:rPr>
          <w:i/>
          <w:iCs/>
        </w:rPr>
        <w:t>Холмъ,</w:t>
      </w:r>
      <w:r>
        <w:t xml:space="preserve"> да 16 дер., да поч. </w:t>
      </w:r>
      <w:r>
        <w:t>живущихъ, да дер. пуста, да 8 пуст., да къ селамъ же и дер. припущено въ пашню 4 пуст. да селище, а дворовъ: дв. помѣщи</w:t>
      </w:r>
      <w:r>
        <w:softHyphen/>
        <w:t>ковъ, да 6 дв. люцкихъ, да 71 дв. крестьянскихъ, а людей въ нихъ 78 челов. крестьянъ, да 24 дв. бобылскихъ, а людей въ нихъ тожъ, да 3 д</w:t>
      </w:r>
      <w:r>
        <w:t xml:space="preserve">в. пусты, да 22 мѣста дворов.; пашни паханые добр. земли 14 четв., да наѣздомъ пашни пахано 12 четв., да пер. 7 четв., да лѣсомъ поросло 33 четв., и обоего пашни пахано наѣздомъ и пер. и лѣсомъ поросло 52 четв., и всего пашни паханые и съ наѣзжею пашнею и </w:t>
      </w:r>
      <w:r>
        <w:t>пер. и лѣсомъ по</w:t>
      </w:r>
      <w:r>
        <w:softHyphen/>
        <w:t>росло добр. земли 60 четв., да пашни жъ паханые сер. земли 180 четв., а добр. землею съ наддачею 144 четв., а наддано сер. жъ земли 36 четв., да наѣздомъ пашни пахано 33 четв., да пер. 102 четв., да лѣсомъ поросло 145 четв., и обоего пашни</w:t>
      </w:r>
      <w:r>
        <w:t xml:space="preserve"> паханые наѣздомъ и пер. и лѣсомъ поросло сер. земли 280 четв., а добр. землею съ наддачею 224 четв., а наддано сер. жъ земли 56 четв., и всего пашни паханые и съ наѣзжею пашнею и пер. и лѣсомъ поросло сер. земли 460 четв., а добр. землею съ наддачею 368 ч</w:t>
      </w:r>
      <w:r>
        <w:t>етв., а наддано сер. жъ земли 92 четв., да пашни паханые худ. земли 132 четв., а добр. землею съ наддачею 88 четв., а наддано худ. жъ земли 44 четв., да наѣздомъ пашни пахано 4 четв., да пер. 93 четв., да лѣсомъ поросло 7 четв. съ осм., и обоего пашни паха</w:t>
      </w:r>
      <w:r>
        <w:t xml:space="preserve">но наѣздомъ и пер. и лѣсомъ поросло худ. земли 104 четв. съ осм., а добр. землею съ наддачею 70 четв. съ третникомъ, а наддано худ. жъ земли 34 четв. съ полутретникомъ, и всего пашни паханые и съ наѣзжею пашнею и пер. и лѣсомъ поросло худ. земли 236 четв. </w:t>
      </w:r>
      <w:r>
        <w:t>съ осм., а добр. землею съ надда</w:t>
      </w:r>
      <w:r>
        <w:softHyphen/>
        <w:t>чею 158 четв. съ третникомъ, а наддано худ.-жъ земли 78 четв. съ пол</w:t>
      </w:r>
      <w:r>
        <w:softHyphen/>
        <w:t>третникомъ, и обоего пашни паханые добр. землею съ наддачею 246 четв., да наѣздомъ пашни пахано и пер. и лѣсомъ поросло добр. и сер. и худ. земли добр. зе</w:t>
      </w:r>
      <w:r>
        <w:t>млею съ наддачею 346 четв. съ третникомъ, и всего пашни паханые и съ наѣзжею пашнею и пер. и лѣсомъ поросло добр. и сер. и худ. земли добр. землею съ наддачею 592 четв. съ трет</w:t>
      </w:r>
      <w:r>
        <w:softHyphen/>
      </w:r>
    </w:p>
    <w:p w14:paraId="32F704E8" w14:textId="77777777" w:rsidR="00433AE5" w:rsidRDefault="00903536">
      <w:pPr>
        <w:pStyle w:val="11"/>
        <w:jc w:val="both"/>
      </w:pPr>
      <w:r>
        <w:t>никомъ въ полѣ, а въ дву потомужъ, сѣна 745 коп., лѣсу пашенного 57 дес. съ по</w:t>
      </w:r>
      <w:r>
        <w:t xml:space="preserve">лдес., а непашенного лѣсу 126 дес. съ полудес. А сошного писма въ живущемъ четв. и полполчетв. сохи, и перешло въ сошное писмо </w:t>
      </w:r>
      <w:r>
        <w:rPr>
          <w:i/>
          <w:iCs/>
        </w:rPr>
        <w:t>і</w:t>
      </w:r>
      <w:r>
        <w:t xml:space="preserve"> четв. пашни, а въ пустѣ и съ наѣзжею пашнею % и полпол</w:t>
      </w:r>
      <w:r>
        <w:softHyphen/>
        <w:t>четв. и полполполчетв. сохи и 5 четв. безъ третника пашни; а церков</w:t>
      </w:r>
      <w:r>
        <w:softHyphen/>
        <w:t xml:space="preserve">ная </w:t>
      </w:r>
      <w:r>
        <w:t xml:space="preserve">цашня въ сошное писмо не положена. Да за Третьякомъ же помѣстья въ </w:t>
      </w:r>
      <w:r>
        <w:rPr>
          <w:i/>
          <w:iCs/>
        </w:rPr>
        <w:t>Козелскѣ</w:t>
      </w:r>
      <w:r>
        <w:t xml:space="preserve"> 92 четв., и всего за нимъ помѣстья въ дву городѣхъ 684 четв. съ третникомъ. А окладъ Третьяку 750 четв., и не дошло въ его окладъ 67 четв. съ третникомъ.</w:t>
      </w:r>
    </w:p>
    <w:p w14:paraId="498410B2" w14:textId="77777777" w:rsidR="00433AE5" w:rsidRDefault="00903536">
      <w:pPr>
        <w:pStyle w:val="11"/>
        <w:spacing w:line="283" w:lineRule="auto"/>
        <w:ind w:firstLine="360"/>
        <w:jc w:val="both"/>
      </w:pPr>
      <w:r>
        <w:t>За Безсономъ за Максимовым</w:t>
      </w:r>
      <w:r>
        <w:t xml:space="preserve">ъ сыномъ Рагозина, что было вопче съ Иваномъ съ Левонтьевымъ сыномъ Рагозина-Озерова, а прежъ того было за Поспѣломъ за Семеновымъ сыномъ Якушкина: слц. </w:t>
      </w:r>
      <w:r>
        <w:rPr>
          <w:i/>
          <w:iCs/>
        </w:rPr>
        <w:t>(пропускъ)</w:t>
      </w:r>
      <w:r>
        <w:t xml:space="preserve"> дер. </w:t>
      </w:r>
      <w:r>
        <w:rPr>
          <w:i/>
          <w:iCs/>
        </w:rPr>
        <w:t>Родивоново, Демидовская</w:t>
      </w:r>
      <w:r>
        <w:t xml:space="preserve"> тожъ, а въ немъ дв. помѣщиковъ, да люцкихъ 5 дв.; пашни паханые худ. земли 60 четв., да пер. 10 четв. въ полѣ, а въ дву потомужъ, сѣна 40 коп., лѣсу непашенного пол- </w:t>
      </w:r>
      <w:r>
        <w:rPr>
          <w:i/>
          <w:iCs/>
        </w:rPr>
        <w:t xml:space="preserve">(пропускъ) </w:t>
      </w:r>
      <w:r>
        <w:t>Здв.; пашни паханые худ. земли 28 четв., да пер. 4 четв. въ полѣ, а въ дву пот</w:t>
      </w:r>
      <w:r>
        <w:t xml:space="preserve">омужъ, сѣна 40 коп., лѣсу пашенного дес., а непашенного лѣсу полтретьи дес. Дер. </w:t>
      </w:r>
      <w:r>
        <w:rPr>
          <w:i/>
          <w:iCs/>
        </w:rPr>
        <w:t>Костковская,</w:t>
      </w:r>
      <w:r>
        <w:t xml:space="preserve"> а </w:t>
      </w:r>
      <w:r>
        <w:rPr>
          <w:i/>
          <w:iCs/>
        </w:rPr>
        <w:t>Казаковская</w:t>
      </w:r>
      <w:r>
        <w:t xml:space="preserve"> тожъ, а въ ней крестьянъ </w:t>
      </w:r>
      <w:r>
        <w:rPr>
          <w:i/>
          <w:iCs/>
        </w:rPr>
        <w:t>(пропускъ).</w:t>
      </w:r>
      <w:r>
        <w:t xml:space="preserve"> Дер. бортные во </w:t>
      </w:r>
      <w:r>
        <w:rPr>
          <w:i/>
          <w:iCs/>
        </w:rPr>
        <w:t>Гжели:</w:t>
      </w:r>
      <w:r>
        <w:t xml:space="preserve"> дер. </w:t>
      </w:r>
      <w:r>
        <w:rPr>
          <w:i/>
          <w:iCs/>
        </w:rPr>
        <w:t>Озерова,</w:t>
      </w:r>
      <w:r>
        <w:t xml:space="preserve"> а въ ней крестьянъ 4 дв.; пашни паханые сер. земли 25 четв. въ полѣ, а въ </w:t>
      </w:r>
      <w:r>
        <w:t xml:space="preserve">дву потомужъ, сѣна 5 коп., лѣсу непашенного 5 дес. Дер. </w:t>
      </w:r>
      <w:r>
        <w:rPr>
          <w:i/>
          <w:iCs/>
        </w:rPr>
        <w:t>Краспицы,</w:t>
      </w:r>
      <w:r>
        <w:t xml:space="preserve"> на </w:t>
      </w:r>
      <w:r>
        <w:rPr>
          <w:i/>
          <w:iCs/>
        </w:rPr>
        <w:t>Велико(мъ)</w:t>
      </w:r>
      <w:r>
        <w:t xml:space="preserve"> ручью, а въ ней крестьянъ 2 дв.; пашни паханые сер. земли 23 четв. да пер. 10 четв., да лѣсомъ поросло 29 четв. въ полѣ, а въ дву потомужъ, сѣна 40 коп., лѣсу пашенного дес., а</w:t>
      </w:r>
      <w:r>
        <w:t xml:space="preserve"> непашенного лѣсу 2 дес. % пуст., что была дер. </w:t>
      </w:r>
      <w:r>
        <w:rPr>
          <w:i/>
          <w:iCs/>
        </w:rPr>
        <w:t>Алферовская,</w:t>
      </w:r>
      <w:r>
        <w:t xml:space="preserve"> а </w:t>
      </w:r>
      <w:r>
        <w:rPr>
          <w:i/>
          <w:iCs/>
        </w:rPr>
        <w:t xml:space="preserve">Малафеева ножъ, </w:t>
      </w:r>
      <w:r>
        <w:t xml:space="preserve">по обѣ стороны </w:t>
      </w:r>
      <w:r>
        <w:lastRenderedPageBreak/>
        <w:t xml:space="preserve">рчк. </w:t>
      </w:r>
      <w:r>
        <w:rPr>
          <w:i/>
          <w:iCs/>
        </w:rPr>
        <w:t>Костры,</w:t>
      </w:r>
      <w:r>
        <w:t xml:space="preserve"> на </w:t>
      </w:r>
      <w:r>
        <w:rPr>
          <w:i/>
          <w:iCs/>
        </w:rPr>
        <w:t>Дорогобужскомъ</w:t>
      </w:r>
      <w:r>
        <w:t xml:space="preserve"> рубежу, а % тое пуст. за Васильемъ за Ондрѣевымъ сыномъ Бакшѣева, а въ ней на Без- соновѣ % 2 мѣста дворов.; пашни паханые наѣздомъ</w:t>
      </w:r>
      <w:r>
        <w:t xml:space="preserve"> сер. земли 2 четв. да пер. 4 четв. въ полѣ, а въ дву потомужъ, сѣна 30 коп., лѣсу па</w:t>
      </w:r>
      <w:r>
        <w:softHyphen/>
        <w:t xml:space="preserve">шенного дес., а непашенного лѣсу 3 дес. Пуст., что была дер. </w:t>
      </w:r>
      <w:r>
        <w:rPr>
          <w:i/>
          <w:iCs/>
        </w:rPr>
        <w:t>Ески Ма- лѣева, Овдокимково</w:t>
      </w:r>
      <w:r>
        <w:t xml:space="preserve"> тожъ, вверхъ рчк. </w:t>
      </w:r>
      <w:r>
        <w:rPr>
          <w:i/>
          <w:iCs/>
        </w:rPr>
        <w:t>Рогожны,</w:t>
      </w:r>
      <w:r>
        <w:t xml:space="preserve"> на </w:t>
      </w:r>
      <w:r>
        <w:rPr>
          <w:i/>
          <w:iCs/>
        </w:rPr>
        <w:t xml:space="preserve">Дорогобужскомъ </w:t>
      </w:r>
      <w:r>
        <w:t>рубежѣ, а на ней 2 мѣста дворов.; па</w:t>
      </w:r>
      <w:r>
        <w:t xml:space="preserve">шни паханые наѣздомъ сер. земли 2 четв., да пер. 3 четв., да лѣсомъ поросло 10 четв. въ полѣ, а въ дву потомужъ, сѣна 20 коп., лѣсу пашенного 1% дес., а непашенного лѣсу 4 дес. И всего за Безсономъ слц. </w:t>
      </w:r>
      <w:r>
        <w:rPr>
          <w:i/>
          <w:iCs/>
        </w:rPr>
        <w:t>Родивоново,</w:t>
      </w:r>
      <w:r>
        <w:t xml:space="preserve"> да 6 дер. живу</w:t>
      </w:r>
      <w:r>
        <w:softHyphen/>
        <w:t>щихъ, да 2 пуст. безъ трет</w:t>
      </w:r>
      <w:r>
        <w:t>и пуст., а дворовъ: дв. помѣщиковъ, да 5 дв. люцкихъ, да 23 дв. крестьянскихъ, а людей въ нихъ тожъ, да дв. пустъ, да 4 мѣста дворов.; пашни паханые сер. земли 98 четв., а добр. землею съ наддачею 78 четв. съ осм., а наддано сер.-жъ земли 19 четв. съ осм.,</w:t>
      </w:r>
      <w:r>
        <w:t xml:space="preserve"> да наѣздомъ пашни пахано 4 четв., да пер. 22 четв., да лѣсомъ поросло 42 четв., и обоего пашни пахано наѣздомъ и пер. и лѣсомъ поросло сер. земли 75 четв., а добр. землею съ наддачею 60 четв., а наддано сер. жъ земли 15 четв., и всего пашни паханые и съ н</w:t>
      </w:r>
      <w:r>
        <w:t>аѣзжею пашнею и пер. илѣсомъ поросло сер. земли 173 четв., а добр. землею съ наддачею 138 четв. съ осм., а наддано сер. жъ земли 31 четв. съ осм., да паш</w:t>
      </w:r>
      <w:r>
        <w:softHyphen/>
        <w:t>ни жъ паханые худ. земли 111 четв., а доброю землею съ наддачею 76 четв., а наддано худ. жъ земли 38 ч</w:t>
      </w:r>
      <w:r>
        <w:t>етв., да пер. 16 четв., да лѣсомъ по</w:t>
      </w:r>
      <w:r>
        <w:softHyphen/>
        <w:t>росло 4 четв., и обоего пер. и лѣсомъ поросло худ. земли 20 четв., а добр. землею съ наддачею 13 четв. съ третникомъ, а наддано худ. жъ земли 7 четв. безъ третника, и всего пашни паханые и пер. и лѣсомъ по</w:t>
      </w:r>
      <w:r>
        <w:softHyphen/>
        <w:t>росло худ. зе</w:t>
      </w:r>
      <w:r>
        <w:t>мли 134 четв., а добр. землею съ наддачею 89 четв. съ третникомъ, а наддано худ. жъ земли 45 четв. безъ третника, и обоего пашни паханые сер. и худ. земли добр. землею съ наддачею 154 четв. съ осм., да наѣздомъ пахано и пер. и лѣсомъ поросло сер. и худ. зе</w:t>
      </w:r>
      <w:r>
        <w:t>мли добр. землею съ наддачею 73 четв. съ третникомъ; и всего пашни паханой и съ наѣзжею пашнею и пер. и лѣсомъ поросло сер. и худ. земли дббр. землею съ наддачею 228 четв. безъ третника въ полѣ, а въ дву потомужъ, сѣна 231 коп., лѣсу пашенного 9 дес., а не</w:t>
      </w:r>
      <w:r>
        <w:t xml:space="preserve">пашенного лѣсу 39 дес. А сошного писма въ живущемъ полчетв. и полполчетв. сохи и 4 четв. съ осм. пашни, а въ пустѣ и съ наѣзжею пашнею полполчетв. и полполполчетв. сохи, и не дошло въ сошное писмо дву четв. безъ третника пйшни. А окладъ Безсону 300 четв., </w:t>
      </w:r>
      <w:r>
        <w:t>и не дошло въ его окладъ 72 четв. съ полутретникомъ.</w:t>
      </w:r>
    </w:p>
    <w:p w14:paraId="6A816363" w14:textId="77777777" w:rsidR="00433AE5" w:rsidRDefault="00903536">
      <w:pPr>
        <w:pStyle w:val="11"/>
        <w:spacing w:line="283" w:lineRule="auto"/>
        <w:ind w:left="780" w:firstLine="320"/>
        <w:jc w:val="both"/>
      </w:pPr>
      <w:r>
        <w:t>За недорослью за Васкою за Ондрѣевымъ сыномъ Бакшѣева, что бы</w:t>
      </w:r>
      <w:r>
        <w:softHyphen/>
        <w:t xml:space="preserve">ло за Поспѣломъ за Семеновымъ сыномъ Якушкина: слц., что была дер. </w:t>
      </w:r>
      <w:r>
        <w:rPr>
          <w:i/>
          <w:iCs/>
        </w:rPr>
        <w:t>Щербинина,</w:t>
      </w:r>
      <w:r>
        <w:t xml:space="preserve"> а въ ней дв. помѣщиковъ, да крестьянъ 7 дв.; пашни паханые сер.</w:t>
      </w:r>
      <w:r>
        <w:t xml:space="preserve"> земли 30 четв. да пер. 10 четв., да лѣсомъ поросло 20 четв. въ полѣ, а въ дву потомужъ, сѣна 30 коп., лѣсу пашенного дес., а непашенного лѣсу полтретьи дес. Треть пуст., что была дер. </w:t>
      </w:r>
      <w:r>
        <w:rPr>
          <w:i/>
          <w:iCs/>
        </w:rPr>
        <w:t>Олферов- ская,</w:t>
      </w:r>
      <w:r>
        <w:t xml:space="preserve"> а </w:t>
      </w:r>
      <w:r>
        <w:rPr>
          <w:i/>
          <w:iCs/>
        </w:rPr>
        <w:t>Малтьева</w:t>
      </w:r>
      <w:r>
        <w:t xml:space="preserve"> тожъ, по обѣ стор. рчк. </w:t>
      </w:r>
      <w:r>
        <w:rPr>
          <w:i/>
          <w:iCs/>
        </w:rPr>
        <w:t>Костры,</w:t>
      </w:r>
      <w:r>
        <w:t xml:space="preserve"> на </w:t>
      </w:r>
      <w:r>
        <w:rPr>
          <w:i/>
          <w:iCs/>
        </w:rPr>
        <w:t>Дорогобужс</w:t>
      </w:r>
      <w:r>
        <w:rPr>
          <w:i/>
          <w:iCs/>
        </w:rPr>
        <w:t xml:space="preserve">комъ </w:t>
      </w:r>
      <w:r>
        <w:t xml:space="preserve">рубежѣ, а </w:t>
      </w:r>
      <w:r>
        <w:rPr>
          <w:vertAlign w:val="superscript"/>
        </w:rPr>
        <w:t>2</w:t>
      </w:r>
      <w:r>
        <w:t>/</w:t>
      </w:r>
      <w:r>
        <w:rPr>
          <w:vertAlign w:val="subscript"/>
        </w:rPr>
        <w:t>3</w:t>
      </w:r>
      <w:r>
        <w:t xml:space="preserve"> тое пуст. за Безсономъ Рагозинымъ, а на Васильеву % мѣсто дворов.; пашни паханые наѣздомъ худ. земли четв., да пер. 2 четв. въ полѣ, а въ дву потомужъ, сѣна 15 коп., лѣсу пашенного пол</w:t>
      </w:r>
      <w:r>
        <w:softHyphen/>
        <w:t>дес., а непашенного лѣсу дес. И всего за Васкою слц.</w:t>
      </w:r>
      <w:r>
        <w:t xml:space="preserve">, что была дер. </w:t>
      </w:r>
      <w:r>
        <w:rPr>
          <w:i/>
          <w:iCs/>
        </w:rPr>
        <w:t>Щербинина</w:t>
      </w:r>
      <w:r>
        <w:t xml:space="preserve"> живущея, да % пуст., а дворовъ: дв. помѣщиковъ,.да 7 дв. крестьянскихъ, а людей въ нихъ тожъ, да мѣсто дворов.; пашни паха</w:t>
      </w:r>
      <w:r>
        <w:softHyphen/>
        <w:t>ные сер. земли 30 четв., а добр. землею съ наддачею 24 четв., а наддано сер. жъ земли 6 четв., да пер. 10 ч</w:t>
      </w:r>
      <w:r>
        <w:t>етв., да лѣсомъ поросло 20 четв., и обоего пер. и лѣсомъ поросло сер. земли 30 четв., а добр. землею съ над</w:t>
      </w:r>
      <w:r>
        <w:softHyphen/>
        <w:t>дачею 24 четв., а наддано сер. жъ земли 6 четв., и всего пашни паха</w:t>
      </w:r>
      <w:r>
        <w:softHyphen/>
        <w:t>ные и пер. и лѣсомъ поросло сер. земли 60 четв., а добр. землею съ над</w:t>
      </w:r>
      <w:r>
        <w:softHyphen/>
        <w:t xml:space="preserve">дачею 48 </w:t>
      </w:r>
      <w:r>
        <w:t xml:space="preserve">четв., а наддано сер. </w:t>
      </w:r>
      <w:r>
        <w:rPr>
          <w:i/>
          <w:iCs/>
        </w:rPr>
        <w:t>(пропускъ)</w:t>
      </w:r>
    </w:p>
    <w:p w14:paraId="00CECE4C" w14:textId="77777777" w:rsidR="00433AE5" w:rsidRDefault="00903536">
      <w:pPr>
        <w:pStyle w:val="11"/>
        <w:spacing w:line="283" w:lineRule="auto"/>
        <w:ind w:left="780" w:firstLine="240"/>
        <w:jc w:val="both"/>
      </w:pPr>
      <w:r>
        <w:t xml:space="preserve">За Богданомъ за Петровымъ сыномъ Озерова отца его помѣстье, прежъ того было за Ондрѣемъ за Олексѣевымъ сыномъ Моршалкова: слц., что была дер. </w:t>
      </w:r>
      <w:r>
        <w:rPr>
          <w:i/>
          <w:iCs/>
        </w:rPr>
        <w:t>Щукина,</w:t>
      </w:r>
      <w:r>
        <w:t xml:space="preserve"> а въ немъ </w:t>
      </w:r>
      <w:r>
        <w:lastRenderedPageBreak/>
        <w:t>дв. помѣщиковъ, да крестьянъ 2 дв.; пашни паханые сер. земли 30</w:t>
      </w:r>
      <w:r>
        <w:t xml:space="preserve"> четв., да пер. 10 четв., да лѣ</w:t>
      </w:r>
      <w:r>
        <w:softHyphen/>
        <w:t xml:space="preserve">сомъ поросло 5 четв. въ полѣ, а въ дву потомужъ, сѣна на р. на </w:t>
      </w:r>
      <w:r>
        <w:rPr>
          <w:i/>
          <w:iCs/>
        </w:rPr>
        <w:t xml:space="preserve">Днппрп </w:t>
      </w:r>
      <w:r>
        <w:t xml:space="preserve">60 коп., лѣсу пашенного полтретьи дес., а непашенного лѣсу 5 дес. Пуст., что была дер. </w:t>
      </w:r>
      <w:r>
        <w:rPr>
          <w:i/>
          <w:iCs/>
        </w:rPr>
        <w:t>Ѳомы Литвинова, а Романово</w:t>
      </w:r>
      <w:r>
        <w:t xml:space="preserve"> тожъ, а на ней 3 мѣста дворов.; пашни паханые наѣздомъ сер. земли 10 четв., да пер. 2 четв., да лѣсомъ поросло 6 четв</w:t>
      </w:r>
      <w:r>
        <w:rPr>
          <w:vertAlign w:val="subscript"/>
        </w:rPr>
        <w:t>;</w:t>
      </w:r>
      <w:r>
        <w:t xml:space="preserve"> въ полѣ, а въ дву потом</w:t>
      </w:r>
      <w:r>
        <w:t xml:space="preserve">ужъ, сѣна 10 коп., лѣсу пашенного полтретьи дес., а непашенного лѣсу 6 дес. Пуст., что была дер. </w:t>
      </w:r>
      <w:r>
        <w:rPr>
          <w:i/>
          <w:iCs/>
        </w:rPr>
        <w:t>Иванищева,</w:t>
      </w:r>
      <w:r>
        <w:t xml:space="preserve"> а </w:t>
      </w:r>
      <w:r>
        <w:rPr>
          <w:i/>
          <w:iCs/>
        </w:rPr>
        <w:t>Иванищево</w:t>
      </w:r>
      <w:r>
        <w:t xml:space="preserve"> тожъ, а въ ней мѣсто дворов.; пашни паханые наѣздомъ сер. земли 2 четв., да пер. </w:t>
      </w:r>
      <w:r>
        <w:rPr>
          <w:i/>
          <w:iCs/>
        </w:rPr>
        <w:t>I</w:t>
      </w:r>
      <w:r>
        <w:t xml:space="preserve"> четв., да лѣсомъ поросло 30 четв. въ полѣ, а въ дву п</w:t>
      </w:r>
      <w:r>
        <w:t>отомужъ, сѣна 10 коп., лѣсу пашен</w:t>
      </w:r>
      <w:r>
        <w:softHyphen/>
        <w:t xml:space="preserve">ного полтретьи дес., а непашенного лѣсу полчетверты дес. И всего за Богданомъ слц., что была дер. </w:t>
      </w:r>
      <w:r>
        <w:rPr>
          <w:i/>
          <w:iCs/>
        </w:rPr>
        <w:t>Щукино</w:t>
      </w:r>
      <w:r>
        <w:t xml:space="preserve"> живущая, да 2 пуст., а дворовъ: дв. помѣщиковъ, да 2 дв. крестьянскихъ, а людей въ нихь тожъ, да 4 мѣста дворов.; паш</w:t>
      </w:r>
      <w:r>
        <w:t xml:space="preserve">ни паханые сер. земли 30 четв., а добр. землею съ наддачею 24 четв., а наддано сер. жъ земли 6 четв., да наѣздомъ пахано 12 четв., да пер. 16 четв., да лѣсомъ поросло 41 четв., и обоего пашни паханые наѣздомъ и пер. и лѣсомъ поросло сер. земли 69 четв., а </w:t>
      </w:r>
      <w:r>
        <w:t>добр. землею съ наддачею 55 четв. съ полуосм., а наддано сер. жъ земли 14 четв. безъ полуосм., и всего пашни паханые и съ наѣзжею пашнею и пер. и лѣсомъ поросло сер. земли 99 четв., а добр. землею съ наддачею 79 четв. съ полуосм., а наддано сер. жъ земли 2</w:t>
      </w:r>
      <w:r>
        <w:t>0 четв. безъ полуосм, въ полѣ, а въ дву потомужъ, сѣна 80 коп., лѣсу пашенного 7 дес. съ полу</w:t>
      </w:r>
      <w:r>
        <w:softHyphen/>
        <w:t>дес., а непашенного лѣсу 14 дес. съ полудес. А сошного писма въ живу</w:t>
      </w:r>
      <w:r>
        <w:softHyphen/>
        <w:t>щемъ полполполчетв. сохи, и не дошло въ сошное писмо 4 четв. пашни, а въ пустѣ и съ наѣзжею п</w:t>
      </w:r>
      <w:r>
        <w:t xml:space="preserve">ашнею полполчетв. сохи и 5 четв. съ полуосм, пашни. Да за нимъ же помѣстья въ </w:t>
      </w:r>
      <w:r>
        <w:rPr>
          <w:i/>
          <w:iCs/>
        </w:rPr>
        <w:t>Ковчеевѣ</w:t>
      </w:r>
      <w:r>
        <w:t xml:space="preserve"> (зіс) 38 четв., и всего за* нимъ помѣстья въ дву ст. 118 четв. безъ полуосм.; а Богдашко въ оклад</w:t>
      </w:r>
      <w:r>
        <w:softHyphen/>
        <w:t>номъ списку не написанъ.</w:t>
      </w:r>
    </w:p>
    <w:p w14:paraId="18CCDA5B" w14:textId="77777777" w:rsidR="00433AE5" w:rsidRDefault="00903536">
      <w:pPr>
        <w:pStyle w:val="11"/>
        <w:ind w:left="260" w:firstLine="220"/>
        <w:jc w:val="both"/>
      </w:pPr>
      <w:r>
        <w:t>За Михайломъ Борисовымъ сыномъ Озерова, что бы</w:t>
      </w:r>
      <w:r>
        <w:t xml:space="preserve">ло за Даниломъ за Васильевымъ сыномъ Омлешова, дер. </w:t>
      </w:r>
      <w:r>
        <w:rPr>
          <w:i/>
          <w:iCs/>
        </w:rPr>
        <w:t>Озеречна,</w:t>
      </w:r>
      <w:r>
        <w:t xml:space="preserve"> а въ ней крестьянъ 5 дв.; пашни паханые сер. земли 37 четв., да пер. 23 четв., да лѣсомъ поросло 50 четв. въ полѣ, а въ дву потомужъ, сѣна 60 коп., лѣсу пашен</w:t>
      </w:r>
      <w:r>
        <w:softHyphen/>
        <w:t>ного 1% дес., а непашенного лѣсу по</w:t>
      </w:r>
      <w:r>
        <w:t xml:space="preserve">лчетв. дес. За Михайломъ же, что было за Иваномъ за Григорьевымъ сыномъ Вельяминовѣ, а въ прежнихъ писцовыхъ книгахъ написано во </w:t>
      </w:r>
      <w:r>
        <w:rPr>
          <w:i/>
          <w:iCs/>
        </w:rPr>
        <w:t>Арипѣ</w:t>
      </w:r>
      <w:r>
        <w:t xml:space="preserve"> (зіс), пуст., что была дер. </w:t>
      </w:r>
      <w:r>
        <w:rPr>
          <w:i/>
          <w:iCs/>
        </w:rPr>
        <w:t>Лево- новская,</w:t>
      </w:r>
      <w:r>
        <w:t xml:space="preserve"> а въ ней 2 мѣста дворов.; пашни паханые наѣздомъ сер. земли 2 четв., да пер. ч</w:t>
      </w:r>
      <w:r>
        <w:t>етв., да лѣсомъ поросло 13 четв. въ полѣ, а въ дву пото</w:t>
      </w:r>
      <w:r>
        <w:softHyphen/>
        <w:t xml:space="preserve">мужъ, сѣна 10 кой., лѣсу непашенного дес. И всего за Михайломъ дер. </w:t>
      </w:r>
      <w:r>
        <w:rPr>
          <w:i/>
          <w:iCs/>
        </w:rPr>
        <w:t>Озеречна</w:t>
      </w:r>
      <w:r>
        <w:t xml:space="preserve"> живущая, да пуст., а дворовъ: 6 дв. крестьянскихъ, а людей въ нихъ тожъ, да 2 мѣста дворов.; пашни паханые сер. земли 37 че</w:t>
      </w:r>
      <w:r>
        <w:t>тв., а добр. .землею съ наддачею 30 четв. безъ полуосм., а наддано сер. жъ земли 7 четв. съ полосм., да наѣздомъ пахано 2 четв., да пер. 24 четв., да лѣсомъ поросло 63 четв., и обоего пашни пахано наѣздомъ и пер. и лѣсомъ поросло сер. земли 89 четв., а доб</w:t>
      </w:r>
      <w:r>
        <w:t>р. землею съ наддачею 71 четв. съполосм., а наддано сер. жъ земли 18 четв. безъ полуосм.; и всего пашни паханые и съ наѣзжею пашнею и пер. и лѣсомъ поросло сер. земли 126 четв., а добр. землею съ наддачею 101 четв., а наддано сер. жъ земли 25 четв. въ полѣ</w:t>
      </w:r>
      <w:r>
        <w:t>, а въ дву потомужъ, сѣна 70 коп., лѣсу пашенного 2 дес. съ полудес., а непашенного лѣсу полчетв. дес. А сош</w:t>
      </w:r>
      <w:r>
        <w:softHyphen/>
        <w:t>ного писма въ живущемъ полполполчетв. сохи и 5 четв. безъ полуосм, пашни, а въ пустѣ и съ наѣзжею пашнею полполтрети сохи и 3 четв. съ осм. и полпо</w:t>
      </w:r>
      <w:r>
        <w:t xml:space="preserve">лполтретника пашни. Да за Михайломъ же помѣстья въ </w:t>
      </w:r>
      <w:r>
        <w:rPr>
          <w:i/>
          <w:iCs/>
        </w:rPr>
        <w:t>Сѣ</w:t>
      </w:r>
      <w:r>
        <w:rPr>
          <w:i/>
          <w:iCs/>
        </w:rPr>
        <w:softHyphen/>
        <w:t>рой сторонѣ</w:t>
      </w:r>
      <w:r>
        <w:t xml:space="preserve"> вопче съ Ильею да съ Олексѣемъ съ Паниными, на’ Михай</w:t>
      </w:r>
      <w:r>
        <w:softHyphen/>
        <w:t>ловъ жеребей 36 четв. безъ третника, и всего за нимъ помѣстья въ дву ст. 137 четв. безъ третника. А окладъ Михайлу 150 четв., и не дошло</w:t>
      </w:r>
      <w:r>
        <w:t xml:space="preserve"> въ его окладъ 13 четв.</w:t>
      </w:r>
    </w:p>
    <w:p w14:paraId="05E19700" w14:textId="77777777" w:rsidR="00433AE5" w:rsidRDefault="00903536">
      <w:pPr>
        <w:pStyle w:val="11"/>
        <w:ind w:left="760" w:firstLine="380"/>
        <w:jc w:val="both"/>
      </w:pPr>
      <w:r>
        <w:t xml:space="preserve">За Богданомъ за Не®едьевымъ сыномъ Лихарева, а прежъ того было за княземъ </w:t>
      </w:r>
      <w:r>
        <w:lastRenderedPageBreak/>
        <w:t xml:space="preserve">Иваномъ да (за) княземъ Ондрѣемъ за княжъ Даниловыми дѣтми Гагарина: слц. </w:t>
      </w:r>
      <w:r>
        <w:rPr>
          <w:i/>
          <w:iCs/>
        </w:rPr>
        <w:t>Есково,</w:t>
      </w:r>
      <w:r>
        <w:t xml:space="preserve"> а </w:t>
      </w:r>
      <w:r>
        <w:rPr>
          <w:i/>
          <w:iCs/>
        </w:rPr>
        <w:t>Полежуево</w:t>
      </w:r>
      <w:r>
        <w:t xml:space="preserve"> и </w:t>
      </w:r>
      <w:r>
        <w:rPr>
          <w:i/>
          <w:iCs/>
        </w:rPr>
        <w:t>Ѳедотово</w:t>
      </w:r>
      <w:r>
        <w:t xml:space="preserve"> тожъ, а въ немъ дв. помѣщиковъ, далюцкихъ4 дв.; пашни паханые сер. земли 20 ч</w:t>
      </w:r>
      <w:r>
        <w:t>етв., да пер. 3 четв., да лѣсомъ поросло 25 четв. въ полѣ, а въ дву пото</w:t>
      </w:r>
      <w:r>
        <w:softHyphen/>
        <w:t xml:space="preserve">мужъ, сѣна 20 коп., лѣсу непашенного 5 дес. Дер. </w:t>
      </w:r>
      <w:r>
        <w:rPr>
          <w:i/>
          <w:iCs/>
        </w:rPr>
        <w:t xml:space="preserve">Иванково, Куракино </w:t>
      </w:r>
      <w:r>
        <w:t>тожъ, а въ ней крестьянъ 3 дв. (въ числѣ крестьянъ бобыль); пашни паха</w:t>
      </w:r>
      <w:r>
        <w:softHyphen/>
        <w:t>ные сер. земли 23 четв., да пер. 7 четв., да</w:t>
      </w:r>
      <w:r>
        <w:t xml:space="preserve"> лѣсомъ поросло 24 четв. въ полѣ, а въ дву потомужъ, сѣна 30 коп., лѣсу пашенного дес., а непашен</w:t>
      </w:r>
      <w:r>
        <w:softHyphen/>
        <w:t xml:space="preserve">ного лѣсу 5 дес. Дер. </w:t>
      </w:r>
      <w:r>
        <w:rPr>
          <w:i/>
          <w:iCs/>
        </w:rPr>
        <w:t>Яркино,</w:t>
      </w:r>
      <w:r>
        <w:t xml:space="preserve"> а </w:t>
      </w:r>
      <w:r>
        <w:rPr>
          <w:i/>
          <w:iCs/>
        </w:rPr>
        <w:t>Чуркино</w:t>
      </w:r>
      <w:r>
        <w:t xml:space="preserve"> тожъ, а въ ней крестьянъ 1 дв., во дв. бобыль; пашни паханые сер. земли 10 четв., да пер. 4 четв., да лѣсомъ поросло 1</w:t>
      </w:r>
      <w:r>
        <w:t xml:space="preserve">0 четв. въ полѣ, а въ дву потомужъ, сѣна 20 коп., лѣсу «пашенного дес., а непашенного лѣсу 10 дес. Дер. </w:t>
      </w:r>
      <w:r>
        <w:rPr>
          <w:i/>
          <w:iCs/>
        </w:rPr>
        <w:t>Опищика,</w:t>
      </w:r>
      <w:r>
        <w:t xml:space="preserve"> а въ ней крестьянъ 3 дв.; пашни паханые худ. земли 12 четв., да пер. 8 четв., да лѣсомъ поросло 10 четв. въ полѣ, а въ дву потомужъ, сѣна 40 ко</w:t>
      </w:r>
      <w:r>
        <w:t xml:space="preserve">п., лѣсу пашенного 2 дес., а непашенного лѣсу 5 дес. Пуст., что была дер. </w:t>
      </w:r>
      <w:r>
        <w:rPr>
          <w:i/>
          <w:iCs/>
        </w:rPr>
        <w:t>Сидорово,</w:t>
      </w:r>
      <w:r>
        <w:t xml:space="preserve"> а </w:t>
      </w:r>
      <w:r>
        <w:rPr>
          <w:i/>
          <w:iCs/>
        </w:rPr>
        <w:t>Михѣево</w:t>
      </w:r>
      <w:r>
        <w:t xml:space="preserve"> тожъ, а на ней 2 мѣста дворов.; пашни паханые наѣздомъ сер. земли 2 четв., да лѣсомъ поросло 7 четв. въ полѣ, а въ дву потомужъ, сѣна 20 коп., лѣсу пашенного 2 де</w:t>
      </w:r>
      <w:r>
        <w:t xml:space="preserve">с., а непашенного лѣсу полтретьи дес. Пуст., что была дер. </w:t>
      </w:r>
      <w:r>
        <w:rPr>
          <w:i/>
          <w:iCs/>
        </w:rPr>
        <w:t>Онтипина, Спиридонова</w:t>
      </w:r>
      <w:r>
        <w:t xml:space="preserve"> тожъ, а на ней мѣсто дворов.; пашни паханые наѣздомъ сер. земли четв., да лѣсомъ поросло 6 четв. въ полѣ, а въ дву потомужъ, сѣна 20 коп., лѣсу пашен</w:t>
      </w:r>
      <w:r>
        <w:softHyphen/>
        <w:t>ного 10 дес. Пуст., что б</w:t>
      </w:r>
      <w:r>
        <w:t xml:space="preserve">ыла дер. </w:t>
      </w:r>
      <w:r>
        <w:rPr>
          <w:i/>
          <w:iCs/>
        </w:rPr>
        <w:t>Самсоново,</w:t>
      </w:r>
      <w:r>
        <w:t xml:space="preserve"> а </w:t>
      </w:r>
      <w:r>
        <w:rPr>
          <w:i/>
          <w:iCs/>
        </w:rPr>
        <w:t>Сафоново</w:t>
      </w:r>
      <w:r>
        <w:t xml:space="preserve"> тожъ, а на ней 2 мѣста дворов.; пашни паханые наѣздомъ сер. земли 5 четв., да пер. 2 четв., да лѣсомъ поросло 10 четв. въ полѣ, а въ дву потомужъ, сѣна 12 коп., лѣсу непашенного 5 дес. Пуст., что была дер. </w:t>
      </w:r>
      <w:r>
        <w:rPr>
          <w:i/>
          <w:iCs/>
        </w:rPr>
        <w:t>Гринева,</w:t>
      </w:r>
      <w:r>
        <w:t xml:space="preserve"> а </w:t>
      </w:r>
      <w:r>
        <w:rPr>
          <w:i/>
          <w:iCs/>
        </w:rPr>
        <w:t>Мануй</w:t>
      </w:r>
      <w:r>
        <w:rPr>
          <w:i/>
          <w:iCs/>
        </w:rPr>
        <w:softHyphen/>
        <w:t>ло</w:t>
      </w:r>
      <w:r>
        <w:rPr>
          <w:i/>
          <w:iCs/>
        </w:rPr>
        <w:t>ва</w:t>
      </w:r>
      <w:r>
        <w:t xml:space="preserve"> тожъ, а на ней 4 мѣста дворов.; пашни пер. добр. земли четв., да лѣсомъ поросло 20 четв. въ полѣ, а въ дву потомужъ, сѣна 20 коп., лѣсу пашенного дес. Пуст., что была дер. </w:t>
      </w:r>
      <w:r>
        <w:rPr>
          <w:i/>
          <w:iCs/>
        </w:rPr>
        <w:t>Осиновики,</w:t>
      </w:r>
      <w:r>
        <w:t xml:space="preserve"> ^а </w:t>
      </w:r>
      <w:r>
        <w:rPr>
          <w:i/>
          <w:iCs/>
        </w:rPr>
        <w:t>Спицыно</w:t>
      </w:r>
      <w:r>
        <w:t xml:space="preserve"> тожъ, а на ней 4 мѣста дворов.; пашни паханые наѣздомъ добр</w:t>
      </w:r>
      <w:r>
        <w:t>. земли четв., да лѣсомъ поросло 8 четв. въ полѣ, а въ дву потомужъ, сѣна 10 коп. Пуст.</w:t>
      </w:r>
    </w:p>
    <w:p w14:paraId="3A6A93FC" w14:textId="77777777" w:rsidR="00433AE5" w:rsidRDefault="00903536">
      <w:pPr>
        <w:pStyle w:val="11"/>
        <w:ind w:left="340" w:firstLine="20"/>
        <w:jc w:val="both"/>
      </w:pPr>
      <w:r>
        <w:rPr>
          <w:i/>
          <w:iCs/>
        </w:rPr>
        <w:t>Кобузеево, ъКузмино</w:t>
      </w:r>
      <w:r>
        <w:t xml:space="preserve"> тожъ, а на ней мѣсто дворов.; пашни пер. сер. зем</w:t>
      </w:r>
      <w:r>
        <w:softHyphen/>
        <w:t>ли четв., да лѣсомъ поросло 4 четв. въ полѣ, а въ дву потомужъ, сѣна 5 коп., лѣсу непашенного дес.</w:t>
      </w:r>
      <w:r>
        <w:t xml:space="preserve"> Пуст., что была дер. </w:t>
      </w:r>
      <w:r>
        <w:rPr>
          <w:i/>
          <w:iCs/>
        </w:rPr>
        <w:t>Харлапова,</w:t>
      </w:r>
      <w:r>
        <w:t xml:space="preserve"> а на ней 2 мѣста дворов.; пашни паханые наѣздомъ сер. земли осм., да пер. четв. съ осм., да лѣсомъ поросло 20 четв. въ полѣ, а вя&gt; дву потомужъ, сѣна 15 коп., лѣсу пашенного дес., а непашенного полчетверты дес. Пуст., что б</w:t>
      </w:r>
      <w:r>
        <w:t xml:space="preserve">ыла дер. </w:t>
      </w:r>
      <w:r>
        <w:rPr>
          <w:i/>
          <w:iCs/>
        </w:rPr>
        <w:t>Еремѣева,</w:t>
      </w:r>
      <w:r>
        <w:t xml:space="preserve"> а на ней 2 мѣста дворов.; пашни паханые наѣз</w:t>
      </w:r>
      <w:r>
        <w:softHyphen/>
        <w:t>домъ сер. земли четв., да лѣсомъ поросло 4 четв. въ полѣ, а въ дву пото</w:t>
      </w:r>
      <w:r>
        <w:softHyphen/>
        <w:t xml:space="preserve">мужъ, сѣна 15 коп., лѣсу пашенного 7 дес. съ полдес. Пуст., что была дер. </w:t>
      </w:r>
      <w:r>
        <w:rPr>
          <w:i/>
          <w:iCs/>
        </w:rPr>
        <w:t>Влазнева,</w:t>
      </w:r>
      <w:r>
        <w:t xml:space="preserve"> а на ней 2 мѣста дворов.; пашни паханые наѣздомъ сер. земли 3 четв., да пер. 2 четв., да лѣсомъ поросло 8 четв. въ полѣ, а въ дву потомужъ, сѣна 15 коп., лѣсу пашенного дес. Пуст., что была дер. </w:t>
      </w:r>
      <w:r>
        <w:rPr>
          <w:i/>
          <w:iCs/>
        </w:rPr>
        <w:t>За- вѣсово,</w:t>
      </w:r>
      <w:r>
        <w:t xml:space="preserve"> а </w:t>
      </w:r>
      <w:r>
        <w:rPr>
          <w:i/>
          <w:iCs/>
        </w:rPr>
        <w:t>Плохово</w:t>
      </w:r>
      <w:r>
        <w:t xml:space="preserve"> и </w:t>
      </w:r>
      <w:r>
        <w:rPr>
          <w:i/>
          <w:iCs/>
        </w:rPr>
        <w:t>Кожина</w:t>
      </w:r>
      <w:r>
        <w:t xml:space="preserve"> тожъ, а на ней 2 мѣста дворов</w:t>
      </w:r>
      <w:r>
        <w:t xml:space="preserve">.; пашни пер. сер. земли четв., да лѣсомъ поросло 9 четв. въ полѣ, а въ дву потомужъ, сѣна 15 коп., лѣсу пашенного дес. Пуст., что была дер. </w:t>
      </w:r>
      <w:r>
        <w:rPr>
          <w:i/>
          <w:iCs/>
        </w:rPr>
        <w:t>Миколы Старо</w:t>
      </w:r>
      <w:r>
        <w:rPr>
          <w:i/>
          <w:iCs/>
        </w:rPr>
        <w:softHyphen/>
        <w:t>го,</w:t>
      </w:r>
      <w:r>
        <w:t xml:space="preserve"> а на ней 3 мѣста дворов.; пашни паханые наѣздомъ сер. земли 15 четв., да пер. 5 четв., да лѣсомъ п</w:t>
      </w:r>
      <w:r>
        <w:t>оросло 27 четв. въ полѣ, а въ дву по</w:t>
      </w:r>
      <w:r>
        <w:softHyphen/>
        <w:t xml:space="preserve">томужъ, сѣна 10 коп., лѣсу непашенного 10 дес. Пуст., что была дер. </w:t>
      </w:r>
      <w:r>
        <w:rPr>
          <w:i/>
          <w:iCs/>
        </w:rPr>
        <w:t>Сапрызкина, Порозово, Свистово ножъ,</w:t>
      </w:r>
      <w:r>
        <w:t xml:space="preserve"> а на ней 3 мѣста дворов.; пашни пер. сер. земли 5 четв., да лѣсомъ поросло 16 четв. въ полѣ, а въ дву потомужъ, сѣ</w:t>
      </w:r>
      <w:r>
        <w:t xml:space="preserve">на 10 коп., лѣсу пашенного дес., а непашенного лѣсу 2 дес. Пуст., что была дер. </w:t>
      </w:r>
      <w:r>
        <w:rPr>
          <w:i/>
          <w:iCs/>
        </w:rPr>
        <w:t>Кузмимо,</w:t>
      </w:r>
      <w:r>
        <w:t xml:space="preserve"> а </w:t>
      </w:r>
      <w:r>
        <w:rPr>
          <w:i/>
          <w:iCs/>
        </w:rPr>
        <w:t>Ефаиово</w:t>
      </w:r>
      <w:r>
        <w:t xml:space="preserve"> тожъ селище, а въ ней мѣсто дворов.; пашни пер. сер-. земли четв., да лѣсомъ поросло 9 четв. въ полѣ, а въ дву потомужъ, сѣна 10 коп., лѣсу непашенного дес. </w:t>
      </w:r>
      <w:r>
        <w:t xml:space="preserve">И всего заЪогданомъ за Лихаревымъ селцо </w:t>
      </w:r>
      <w:r>
        <w:rPr>
          <w:i/>
          <w:iCs/>
        </w:rPr>
        <w:lastRenderedPageBreak/>
        <w:t>Есково, и Полежуево,</w:t>
      </w:r>
      <w:r>
        <w:t xml:space="preserve"> и </w:t>
      </w:r>
      <w:r>
        <w:rPr>
          <w:i/>
          <w:iCs/>
        </w:rPr>
        <w:t>Ѳедотово</w:t>
      </w:r>
      <w:r>
        <w:t xml:space="preserve"> тожъ, да 3 дер. живущихъ, да 13 пуст., а дворовъ: дв. по</w:t>
      </w:r>
      <w:r>
        <w:softHyphen/>
        <w:t xml:space="preserve">мѣщиковъ, да 4 дв. люцкихъ, .да 7 дв. крестьянъ, да дв. бобылской, а людей въ нихъ 7 челов. крестьянъ, да 3 челов. бобылей, да </w:t>
      </w:r>
      <w:r>
        <w:t>29 мѣстъ дворов.; пашни паханые наѣздомъ добр. земли четв., да пер. четв., да лѣсомъ поросло 28 четв., и обоего пашни паханые наѣздомъ и пер. и лѣ</w:t>
      </w:r>
      <w:r>
        <w:softHyphen/>
        <w:t>сомъ поросло добр. земли 30 четв., да пашни жъ паханые сер. земли 53 четв., а добр. землею съ наддачею 42 чет</w:t>
      </w:r>
      <w:r>
        <w:t>в. съ осм., а наддано сер. земли 10 четв. съ осм., да наѣздомъ пахано 27 четв. съ осм.,* да пер. 32 четв. съ осм., да лѣсомъ поросло 179 четв., и обоего пашни паханые наѣздомъ и пер. и лѣсомъ поросло 239 четв., а добр. землею съ наддачею 193 четв. съ полуо</w:t>
      </w:r>
      <w:r>
        <w:t>см., а наддано сер. жъ земли 46 четв. безъ полуосм., и всего пашни паханые и съ наѣзжею пашнею и пер. и лѣсомъ поросло сер. земли 292 четв., а добр. землею съ наддачею 234 четв. безъ полу</w:t>
      </w:r>
      <w:r>
        <w:softHyphen/>
        <w:t>осм., а наддано сер. жъ земли 58 четв. съ полосм., да пашни жъ паха</w:t>
      </w:r>
      <w:r>
        <w:softHyphen/>
      </w:r>
      <w:r>
        <w:t>ные худ. земли 12 четв., а добр. землею съ наддачею 8 четв., а наддано худ. жъ земли 4 четв., да пер. 8 четв., да лѣсомъ поросло 10 четв., и обоего пер. и лѣсомъ поросло худ. земли 18 четв., а добр. землею съ над</w:t>
      </w:r>
      <w:r>
        <w:softHyphen/>
        <w:t>дачею 12 четв., а наддано худ. жъ земли 6 ч</w:t>
      </w:r>
      <w:r>
        <w:t>етв., и всего пашни паха</w:t>
      </w:r>
      <w:r>
        <w:softHyphen/>
        <w:t>ные и пер. и лѣсомъ поросло худ. земли 30 четв., а добр. землею съ над</w:t>
      </w:r>
      <w:r>
        <w:softHyphen/>
        <w:t>дачею 20 четв., а наддано худ. жъ земли 10 четв., и обоего пашни паха</w:t>
      </w:r>
      <w:r>
        <w:softHyphen/>
        <w:t>ные сер. и худ. земли добр. землею съ наддачею 50 четв. съ осм., да на</w:t>
      </w:r>
      <w:r>
        <w:softHyphen/>
        <w:t>ѣздомъ пашни пахано</w:t>
      </w:r>
      <w:r>
        <w:t>й и пер. и лѣсомъ поросло добр. и сер. и худ. зем</w:t>
      </w:r>
      <w:r>
        <w:softHyphen/>
        <w:t>ли добр. землею съ наддачею 235 четв. съ полосм., и всего пашни па</w:t>
      </w:r>
      <w:r>
        <w:softHyphen/>
        <w:t>ханые и съ наѣзжею пашнею и пер. и лѣсомъ поросло добр. и сер. и худ. земли добр. землею съ наддачею 286 четв. безъ полосм. въ полѣ, а въ д</w:t>
      </w:r>
      <w:r>
        <w:t>ву потомужъ, сѣна 287 коп., лѣсу пашенного 27 дес. съ полудес., а непашенного лѣсу 50 дес. А сошного писма въ живущемъ, полполчетв. сохи и осм. пашни, а въ пустѣ и съ наѣзжею пашнею полчетв. и пол</w:t>
      </w:r>
      <w:r>
        <w:softHyphen/>
        <w:t>полтрети и полполполчетв. сохи. А окладъ Богдану 300 четв.,</w:t>
      </w:r>
      <w:r>
        <w:t xml:space="preserve"> и не дошло въ его окладъ </w:t>
      </w:r>
      <w:r>
        <w:rPr>
          <w:i/>
          <w:iCs/>
        </w:rPr>
        <w:t>11</w:t>
      </w:r>
      <w:r>
        <w:t xml:space="preserve"> четв. съ полосм.</w:t>
      </w:r>
    </w:p>
    <w:p w14:paraId="25BBF67D" w14:textId="77777777" w:rsidR="00433AE5" w:rsidRDefault="00903536">
      <w:pPr>
        <w:pStyle w:val="11"/>
        <w:ind w:left="920" w:firstLine="260"/>
        <w:jc w:val="both"/>
      </w:pPr>
      <w:r>
        <w:t xml:space="preserve">За Яковомъ за Семеновымъ сыномъ Якушкина, что было за княземъ Иваномъ да княземъ Ондрѣемъ за княжъ Даниловыми дѣтми Гагарина: с., что была дер. </w:t>
      </w:r>
      <w:r>
        <w:rPr>
          <w:i/>
          <w:iCs/>
        </w:rPr>
        <w:t>Захарово,</w:t>
      </w:r>
      <w:r>
        <w:t xml:space="preserve"> а въ с. церковь Архангилъ Михаилъ да церк. св. мученицы </w:t>
      </w:r>
      <w:r>
        <w:t>Пятницы, древяна, а на церковной землѣ дворовъ: во дворѣ попъ, во дв. церковной дьячекъ, во дв. понамарь, во дв. проскурница, да 2 кельи, а въ нихъ живутъ нищіе, питаютца отъ церкви Божіи; пашни паханые дано къ церквамъ въ селѣ изъ помѣщиковы пашни 20 четв</w:t>
      </w:r>
      <w:r>
        <w:t xml:space="preserve">. въ полѣ, а въ дву потомужъ, сѣна 15 коп., лѣсу непашенного 2 дес., да въ селѣ жъ дв. помѣщиковъ, да люцкихъ 2 дв.; пашни паханые сер. земли 25 четв., да пер. 20 четв. въ полѣ, а въ дву потомужъ, сѣна на р. </w:t>
      </w:r>
      <w:r>
        <w:rPr>
          <w:i/>
          <w:iCs/>
        </w:rPr>
        <w:t>къ, Днѣпрѣ</w:t>
      </w:r>
      <w:r>
        <w:t xml:space="preserve"> ГО коп., лѣсу пашенного дес., а непаш</w:t>
      </w:r>
      <w:r>
        <w:t xml:space="preserve">енного лѣсу 5 дес. Дер. </w:t>
      </w:r>
      <w:r>
        <w:rPr>
          <w:i/>
          <w:iCs/>
        </w:rPr>
        <w:t>Духанина,</w:t>
      </w:r>
      <w:r>
        <w:t xml:space="preserve"> а </w:t>
      </w:r>
      <w:r>
        <w:rPr>
          <w:i/>
          <w:iCs/>
        </w:rPr>
        <w:t>Борисовъ</w:t>
      </w:r>
      <w:r>
        <w:t xml:space="preserve"> поч., </w:t>
      </w:r>
      <w:r>
        <w:rPr>
          <w:i/>
          <w:iCs/>
        </w:rPr>
        <w:t>Матренинъ</w:t>
      </w:r>
      <w:r>
        <w:t xml:space="preserve"> тожъ, а въ ней крестьянъ 3 дв.; пашни паханые добр. земли 11 четв., да пер. четв. въ полѣ, а въ дву потомужъ, сѣна 20 коп., лѣсу пашенного полтретьи дес., а непашен</w:t>
      </w:r>
      <w:r>
        <w:softHyphen/>
        <w:t xml:space="preserve">ного лѣсу вдоль на полвер., а </w:t>
      </w:r>
      <w:r>
        <w:t xml:space="preserve">поперегъ’на четв. вер. Дер. </w:t>
      </w:r>
      <w:r>
        <w:rPr>
          <w:i/>
          <w:iCs/>
        </w:rPr>
        <w:t>Алтухова,</w:t>
      </w:r>
      <w:r>
        <w:t xml:space="preserve"> а </w:t>
      </w:r>
      <w:r>
        <w:rPr>
          <w:i/>
          <w:iCs/>
        </w:rPr>
        <w:t>Ларина</w:t>
      </w:r>
      <w:r>
        <w:t xml:space="preserve"> тожъ, на рчк. на </w:t>
      </w:r>
      <w:r>
        <w:rPr>
          <w:i/>
          <w:iCs/>
        </w:rPr>
        <w:t>Лютнѣ,</w:t>
      </w:r>
      <w:r>
        <w:t xml:space="preserve"> да къ той же дер. припущена въ пашню дер. </w:t>
      </w:r>
      <w:r>
        <w:rPr>
          <w:i/>
          <w:iCs/>
        </w:rPr>
        <w:t>Антипинская,</w:t>
      </w:r>
      <w:r>
        <w:t xml:space="preserve"> а </w:t>
      </w:r>
      <w:r>
        <w:rPr>
          <w:i/>
          <w:iCs/>
        </w:rPr>
        <w:t>Осташево</w:t>
      </w:r>
      <w:r>
        <w:t xml:space="preserve"> тожъ, а въ ней крестьянъ Г дв., да бобы</w:t>
      </w:r>
      <w:r>
        <w:softHyphen/>
        <w:t>лей 2 дв.; пашни паханые сер. земли 18 четв., да пер. 12 четв. въ полѣ, а въ дв</w:t>
      </w:r>
      <w:r>
        <w:t xml:space="preserve">у потомужъ, сѣна 10 коп., да на рчк. на </w:t>
      </w:r>
      <w:r>
        <w:rPr>
          <w:i/>
          <w:iCs/>
        </w:rPr>
        <w:t>Днѣпрѣ</w:t>
      </w:r>
      <w:r>
        <w:t xml:space="preserve"> сѣна 5 коп., лѣсу пашенного дес., а непашенного лѣсу вдоль на полвер., а поперегъ на четв. вер. Дер. </w:t>
      </w:r>
      <w:r>
        <w:rPr>
          <w:i/>
          <w:iCs/>
        </w:rPr>
        <w:t>Онтипино,</w:t>
      </w:r>
      <w:r>
        <w:t xml:space="preserve"> а </w:t>
      </w:r>
      <w:r>
        <w:rPr>
          <w:i/>
          <w:iCs/>
        </w:rPr>
        <w:t>Михалево</w:t>
      </w:r>
      <w:r>
        <w:t xml:space="preserve"> тожъ, а въ ней во дв. Яков</w:t>
      </w:r>
      <w:r>
        <w:softHyphen/>
        <w:t>левъ челов. Пасынокъ Ивановъ, да крестьянъ 3 дв., да бобылей</w:t>
      </w:r>
      <w:r>
        <w:t xml:space="preserve"> 3 дв.; паш</w:t>
      </w:r>
      <w:r>
        <w:softHyphen/>
        <w:t xml:space="preserve">ни паханые сер. земли 15 четв., да пер. 18 четв., да лѣсомъ поросло 5 четв. въ полѣ, а въ дву потомужъ, сѣна на р. на </w:t>
      </w:r>
      <w:r>
        <w:rPr>
          <w:i/>
          <w:iCs/>
        </w:rPr>
        <w:t>Днѣпрѣ</w:t>
      </w:r>
      <w:r>
        <w:t xml:space="preserve"> 10 коп., лѣсу пашенного 5 дес. Дер. </w:t>
      </w:r>
      <w:r>
        <w:rPr>
          <w:i/>
          <w:iCs/>
        </w:rPr>
        <w:t>Оіиурково,</w:t>
      </w:r>
      <w:r>
        <w:t xml:space="preserve"> на р. на </w:t>
      </w:r>
      <w:r>
        <w:rPr>
          <w:i/>
          <w:iCs/>
        </w:rPr>
        <w:t>Днѣпрѣ,</w:t>
      </w:r>
      <w:r>
        <w:t xml:space="preserve"> а въ ней крестьянъ 7 дв., да бобылей 3 дв.; пашни пахан</w:t>
      </w:r>
      <w:r>
        <w:t xml:space="preserve">ые сер. земли 30 четв., да пер. 12 четв., да лѣсомъ поросло 6 четв. въ </w:t>
      </w:r>
      <w:r>
        <w:lastRenderedPageBreak/>
        <w:t xml:space="preserve">полѣ, а въ дву потомужъ, сѣна на р. на </w:t>
      </w:r>
      <w:r>
        <w:rPr>
          <w:i/>
          <w:iCs/>
        </w:rPr>
        <w:t>Днѣпрѣ</w:t>
      </w:r>
      <w:r>
        <w:t xml:space="preserve"> 10 коп., лѣсу непашенного болота вопче съ дер. </w:t>
      </w:r>
      <w:r>
        <w:rPr>
          <w:i/>
          <w:iCs/>
        </w:rPr>
        <w:t xml:space="preserve">Олтуховою </w:t>
      </w:r>
      <w:r>
        <w:t xml:space="preserve">и съ дер. съ </w:t>
      </w:r>
      <w:r>
        <w:rPr>
          <w:i/>
          <w:iCs/>
        </w:rPr>
        <w:t>Духаниною</w:t>
      </w:r>
      <w:r>
        <w:t xml:space="preserve"> и къ инымъ дер. вдоль на версту, а поперегъ на полвер. Дер.</w:t>
      </w:r>
      <w:r>
        <w:t xml:space="preserve"> </w:t>
      </w:r>
      <w:r>
        <w:rPr>
          <w:i/>
          <w:iCs/>
        </w:rPr>
        <w:t>Кузмино,</w:t>
      </w:r>
      <w:r>
        <w:t xml:space="preserve"> а въ ней крестьянъ 5 дв., да 2 мѣста дворов.; пашни паханые сер. земли 16 четв., да пер. 12 четв., да лѣсомъ поросло 5 четв. въ полѣ, а въ дву потомужъ, сѣна 40 коп., лѣсу пашенного дес., а непашенного лѣсу 5 дес. Поч. </w:t>
      </w:r>
      <w:r>
        <w:rPr>
          <w:i/>
          <w:iCs/>
        </w:rPr>
        <w:t>Самсоновъ,</w:t>
      </w:r>
      <w:r>
        <w:t xml:space="preserve"> а въ немъ кресть</w:t>
      </w:r>
      <w:r>
        <w:t xml:space="preserve">янъ 2 дв.; пашни паханые сер. (земли) 7 четв., да пер. четв. съ осм. въ полѣ, а въ дву потомужъ, сѣна 3 коп., лѣсу пашенного 5 дес., а непашенного лѣсу болота 10 дес. Поч. </w:t>
      </w:r>
      <w:r>
        <w:rPr>
          <w:i/>
          <w:iCs/>
        </w:rPr>
        <w:t>Шевалдинъ,</w:t>
      </w:r>
      <w:r>
        <w:t xml:space="preserve"> а въ немъ крестьянъ 4 дв., во дв. бобыль; пашни паханые сер. земли 13 чет</w:t>
      </w:r>
      <w:r>
        <w:t>в. да пер. четв. въ полѣ, а въ дву пото</w:t>
      </w:r>
      <w:r>
        <w:softHyphen/>
        <w:t xml:space="preserve">мужъ, сѣна 3 коп., лѣсу пашенного 5 дес., а непашенного лѣсу 10 дес. Пуст., что былъ поч. </w:t>
      </w:r>
      <w:r>
        <w:rPr>
          <w:i/>
          <w:iCs/>
        </w:rPr>
        <w:t>Шупулинъ,</w:t>
      </w:r>
      <w:r>
        <w:t xml:space="preserve"> на рчк. на </w:t>
      </w:r>
      <w:r>
        <w:rPr>
          <w:i/>
          <w:iCs/>
        </w:rPr>
        <w:t>Лютнѣ,</w:t>
      </w:r>
      <w:r>
        <w:t xml:space="preserve"> а въ немъ 2 мѣста дворов.; пашни пер. сер. земли четв., да лѣсомъ поросло 4 четв. въ полѣ, а въ дв</w:t>
      </w:r>
      <w:r>
        <w:t xml:space="preserve">у потомужъ, сѣна 5 коп., лѣсу пашенного 5 дес., а непашенного лѣсу 10 дес. Пуст., что была дер. </w:t>
      </w:r>
      <w:r>
        <w:rPr>
          <w:i/>
          <w:iCs/>
        </w:rPr>
        <w:t>Казакова займище,</w:t>
      </w:r>
      <w:r>
        <w:t xml:space="preserve"> а на ней мѣсто дворов.; пашни паханые наѣздомъ сер. земли осм., да пер. осм., да лѣсомъ поросло 4 четв. въ полѣ, а въ дву потомужъ, сѣна 10 ко</w:t>
      </w:r>
      <w:r>
        <w:t xml:space="preserve">п., лѣсу пашенного 10 дес., а непашенного лѣсу 15 дес. Пуст., что была дер. </w:t>
      </w:r>
      <w:r>
        <w:rPr>
          <w:i/>
          <w:iCs/>
        </w:rPr>
        <w:t>Шабалина,</w:t>
      </w:r>
      <w:r>
        <w:t xml:space="preserve"> а </w:t>
      </w:r>
      <w:r>
        <w:rPr>
          <w:i/>
          <w:iCs/>
        </w:rPr>
        <w:t>Олександрово</w:t>
      </w:r>
      <w:r>
        <w:t xml:space="preserve"> тожъ, а на ней 2 мѣста дворов.; пашни паханые наѣздомъ сер. земли 3 четв., да пер. 2 четв., да лѣсомъ поросло 13 четв. въ полѣ, а въ дву потомужъ, сѣна 13 </w:t>
      </w:r>
      <w:r>
        <w:t xml:space="preserve">коп., лѣсу пашенного полчетверты дес. Пуст., что была дер. </w:t>
      </w:r>
      <w:r>
        <w:rPr>
          <w:i/>
          <w:iCs/>
        </w:rPr>
        <w:t>Позняковъ</w:t>
      </w:r>
      <w:r>
        <w:t xml:space="preserve"> поч., а </w:t>
      </w:r>
      <w:r>
        <w:rPr>
          <w:i/>
          <w:iCs/>
        </w:rPr>
        <w:t>Володино</w:t>
      </w:r>
      <w:r>
        <w:t xml:space="preserve"> тожъ, а на ней мѣсто дворов.; пашни паханые наѣздомъ сер. земли 2 четв., да пер. четв., да лѣсомъ поросло 15 четв. въ по</w:t>
      </w:r>
      <w:r>
        <w:softHyphen/>
        <w:t>лѣ, а въ дву потомужъ, сѣна 15 коп., лѣсу пашенного дес., а непашен</w:t>
      </w:r>
      <w:r>
        <w:softHyphen/>
        <w:t xml:space="preserve">ного 10 дес. Поч. </w:t>
      </w:r>
      <w:r>
        <w:rPr>
          <w:i/>
          <w:iCs/>
        </w:rPr>
        <w:t>Баскинъ,</w:t>
      </w:r>
      <w:r>
        <w:t xml:space="preserve"> а </w:t>
      </w:r>
      <w:r>
        <w:rPr>
          <w:i/>
          <w:iCs/>
        </w:rPr>
        <w:t>Остапово</w:t>
      </w:r>
      <w:r>
        <w:t xml:space="preserve"> тожъ, а въ прежнихъ писцо</w:t>
      </w:r>
      <w:r>
        <w:softHyphen/>
        <w:t>вы</w:t>
      </w:r>
      <w:r>
        <w:t>хъ книгахъ ненаписанъ, а въ немъ крестьянъ 1 дв.; пашни паха</w:t>
      </w:r>
      <w:r>
        <w:softHyphen/>
        <w:t>ные сер. земли 8 четв., да пер. 2 четв. въ полѣ, а въ дву потомужъ, сѣ</w:t>
      </w:r>
      <w:r>
        <w:softHyphen/>
        <w:t>на 15 коп., лѣсу пашенного 2 дес. Да за Яковомъ же, что было отмеже</w:t>
      </w:r>
      <w:r>
        <w:softHyphen/>
        <w:t xml:space="preserve">вано отъ </w:t>
      </w:r>
      <w:r>
        <w:rPr>
          <w:i/>
          <w:iCs/>
        </w:rPr>
        <w:t>Дорогобужскою</w:t>
      </w:r>
      <w:r>
        <w:t xml:space="preserve"> у. къ </w:t>
      </w:r>
      <w:r>
        <w:rPr>
          <w:i/>
          <w:iCs/>
        </w:rPr>
        <w:t>Вяземскому</w:t>
      </w:r>
      <w:r>
        <w:t xml:space="preserve"> у., что владѣлъ </w:t>
      </w:r>
      <w:r>
        <w:t>Иванъ Ле</w:t>
      </w:r>
      <w:r>
        <w:softHyphen/>
        <w:t>онтьевъ сынъ Озеровъ безъ дачи, а въ возной написано: отмежевалъ Иванъ Плещеевъ да подьячей Иванъ Ооонасьевъ Троице Болдина мона</w:t>
      </w:r>
      <w:r>
        <w:softHyphen/>
        <w:t xml:space="preserve">стыря дер. </w:t>
      </w:r>
      <w:r>
        <w:rPr>
          <w:i/>
          <w:iCs/>
        </w:rPr>
        <w:t>Бѣсовъ</w:t>
      </w:r>
      <w:r>
        <w:t xml:space="preserve"> поч. </w:t>
      </w:r>
      <w:r>
        <w:rPr>
          <w:i/>
          <w:iCs/>
        </w:rPr>
        <w:t>на Суходолѣ,</w:t>
      </w:r>
      <w:r>
        <w:t xml:space="preserve"> а въ немъ крестьянъ 5 дв. да бобы</w:t>
      </w:r>
      <w:r>
        <w:softHyphen/>
        <w:t>лей 2 дв., да дв. пустъ; пашни паханые сер. земл</w:t>
      </w:r>
      <w:r>
        <w:t>и 25 четв., да пер. 10 четв., да лѣсомъ поросло 20 четв. въ полѣ, а въ дву потомужъ, сѣна 10 коп., лѣсу пашенного 5 дес., а непашенного лѣсу 15 дес. И всего за Яко</w:t>
      </w:r>
      <w:r>
        <w:softHyphen/>
        <w:t xml:space="preserve">вомъ Якушкинымъ с., что была дер. </w:t>
      </w:r>
      <w:r>
        <w:rPr>
          <w:i/>
          <w:iCs/>
        </w:rPr>
        <w:t>Захарова, №</w:t>
      </w:r>
      <w:r>
        <w:t xml:space="preserve"> 6 дер., да 3 поч., да дер. припущена къ дер. в</w:t>
      </w:r>
      <w:r>
        <w:t>ъ пашню живущихъ, да 4 пуст., а дворовъ: дв. помѣщиковъ, да 3 дв. люцкихъ, да 34 дв. крестьянскихъ, да 11 дв. бобылскихъ, а людей въ нихъ 35 челов. крестьянъ, да 12 челов. бобылей, да дв. пустъ, да 8 мѣстъ дворов.; пашни паханые наѣздомъ добр. земли 11 чет</w:t>
      </w:r>
      <w:r>
        <w:t>в., да пер. четв., и обоего пашни и пер. добр. земли 12 четв., да пашни же паханые сер. земли 159 четв., а добр. землею съ наддачею 127 четв. съ полосм., а наддано сер. жъ земли 37 четв. безъ полуосм., да наѣздомъ пашни пахано 5 четв. съ осм., да пер. 93 ч</w:t>
      </w:r>
      <w:r>
        <w:t>етв., да лѣсомъ 72 четв., и обоего пашни паханые наѣздомъ и пер. и лѣсомъ поросло сер. земли 170 четв. съ осм., а добр. землею съ наддачею 136 четв. съ осм.,</w:t>
      </w:r>
    </w:p>
    <w:p w14:paraId="36EBE397" w14:textId="77777777" w:rsidR="00433AE5" w:rsidRDefault="00903536">
      <w:pPr>
        <w:pStyle w:val="11"/>
        <w:ind w:left="880" w:firstLine="20"/>
        <w:jc w:val="both"/>
      </w:pPr>
      <w:r>
        <w:t>а наддано сер. жъ земли 34 четв., и всего пашни паханые и съ Наѣзжею пашнею и пер. и лѣсомъ поросл</w:t>
      </w:r>
      <w:r>
        <w:t>о сер. земли 329 четв. съ осм., а добр. землею съ наддачею 264 четв. безъ полосм., а наддано сер. жъ земли 66 четв. безъ полуосм., и обоего пашни паханые добр. и сер. земли добр. землею съ наддачею 137 четв. съ осм., и всего пашни паханые и съ на</w:t>
      </w:r>
      <w:r>
        <w:softHyphen/>
        <w:t>ѣзжею паш</w:t>
      </w:r>
      <w:r>
        <w:t xml:space="preserve">нею и пер. и лѣсомъ поросло добр. и сер. земли добр. землею съ наддачею 276 четв. безъ полуосм, въ полѣ, а въ дву потомужъ, сѣна 263 коп., лѣсу </w:t>
      </w:r>
      <w:r>
        <w:lastRenderedPageBreak/>
        <w:t>пашенного 45 дес., а непашенного лѣсу 7 дес., да по</w:t>
      </w:r>
      <w:r>
        <w:softHyphen/>
        <w:t>верстного лѣсу въ разныхъ мѣстѣхъ вдоль на 2 вер., а поперег</w:t>
      </w:r>
      <w:r>
        <w:t>ъ на пол</w:t>
      </w:r>
      <w:r>
        <w:softHyphen/>
        <w:t>вер., а индѣ на четв. вер. А сошного писма въ живущемъ полчетв. и полполполтрети сохи и 5 четв. безъ третника пашни, а въ пустѣ и съ на</w:t>
      </w:r>
      <w:r>
        <w:softHyphen/>
        <w:t>ѣзжею пашнею полчетв. и полполполтрети сохи и 4 четв. съ полтретни</w:t>
      </w:r>
      <w:r>
        <w:softHyphen/>
        <w:t>комъ пашни; а церковная пашня въ сошное писм</w:t>
      </w:r>
      <w:r>
        <w:t xml:space="preserve">о не положена. Да за Яковомъ же помѣстья въ </w:t>
      </w:r>
      <w:r>
        <w:rPr>
          <w:i/>
          <w:iCs/>
        </w:rPr>
        <w:t>Порѣчьѣ</w:t>
      </w:r>
      <w:r>
        <w:t xml:space="preserve"> 278 четв. и полполтретнйка. И всего за Яковомъ помѣстья въ дву ст. 544 четв. безъ третника, а окладъ Якову 550 четв., и не дошло въ его окладъ 6 четв. съ полтретникомъ.</w:t>
      </w:r>
    </w:p>
    <w:p w14:paraId="1286EAF4" w14:textId="77777777" w:rsidR="00433AE5" w:rsidRDefault="00903536">
      <w:pPr>
        <w:pStyle w:val="11"/>
        <w:ind w:left="880" w:firstLine="240"/>
        <w:jc w:val="both"/>
      </w:pPr>
      <w:r>
        <w:t>За новокрещеномъ за Олексѣемъ за Ги</w:t>
      </w:r>
      <w:r>
        <w:t xml:space="preserve">лдѣевымъ, что было за Ти- моФѣемъ да за Ондрѣемъ за Ѳедоровыми дѣтми Рагозина: слц. </w:t>
      </w:r>
      <w:r>
        <w:rPr>
          <w:i/>
          <w:iCs/>
        </w:rPr>
        <w:t xml:space="preserve">Карцово, </w:t>
      </w:r>
      <w:r>
        <w:t>а въ немъ дв. помѣщиковъ; пашни паханые худ. земли 5 четв., да пер. 3 четв., да лѣсомъ поросло 4 четв. въ полѣ, а въ дву потомужъ, сѣна 11 коп., лѣсу пашенногодолт</w:t>
      </w:r>
      <w:r>
        <w:t xml:space="preserve">ретьи дес., а непашенного'лѣсу полшесты дес. Пуст., что была дер. </w:t>
      </w:r>
      <w:r>
        <w:rPr>
          <w:i/>
          <w:iCs/>
        </w:rPr>
        <w:t>Хохлова,</w:t>
      </w:r>
      <w:r>
        <w:t xml:space="preserve"> а на ней мѣсто дворов.; пашни паханые наѣздомъ худ. земли 4 четв. въ полѣ, а въ дву потомужъ, сѣна 2 коп., лѣсу пашенного полторы дес., а непашенного лѣсу полчетверты дес. Пуст., чт</w:t>
      </w:r>
      <w:r>
        <w:t xml:space="preserve">о была дер. </w:t>
      </w:r>
      <w:r>
        <w:rPr>
          <w:i/>
          <w:iCs/>
        </w:rPr>
        <w:t>Левоновская,</w:t>
      </w:r>
      <w:r>
        <w:t xml:space="preserve"> а на ней 2 мѣста дворов.; пашни паха</w:t>
      </w:r>
      <w:r>
        <w:softHyphen/>
        <w:t>ные наѣздомъ худ. земли 5 четв., да пер. 2 четв., да лѣсомъ поросло 15 четв. въ полѣ, а въ дву потомужъ, сѣна 8 коп., лѣсу пашенного полчет</w:t>
      </w:r>
      <w:r>
        <w:softHyphen/>
        <w:t>верты дес., а непашенного полшесты дес. Пуст., что был</w:t>
      </w:r>
      <w:r>
        <w:t xml:space="preserve">а дер. </w:t>
      </w:r>
      <w:r>
        <w:rPr>
          <w:i/>
          <w:iCs/>
        </w:rPr>
        <w:t>Лю- бавцово,</w:t>
      </w:r>
      <w:r>
        <w:t xml:space="preserve"> а на ней 3 мѣста дворов.; пашни паханые наѣздомъ худ. земли четв., да пер. 2 четв., да лѣсомъ поросло 15 четв. въ полѣ, а въ дву по</w:t>
      </w:r>
      <w:r>
        <w:softHyphen/>
        <w:t>томужъ, сѣна 15 коп., лѣсу пашенного дес., а непашенного лѣсу пол</w:t>
      </w:r>
      <w:r>
        <w:softHyphen/>
        <w:t xml:space="preserve">четверты дес. Пуст., что была дер. </w:t>
      </w:r>
      <w:r>
        <w:rPr>
          <w:i/>
          <w:iCs/>
        </w:rPr>
        <w:t>Сав</w:t>
      </w:r>
      <w:r>
        <w:rPr>
          <w:i/>
          <w:iCs/>
        </w:rPr>
        <w:t>инская,</w:t>
      </w:r>
      <w:r>
        <w:t xml:space="preserve"> а </w:t>
      </w:r>
      <w:r>
        <w:rPr>
          <w:i/>
          <w:iCs/>
        </w:rPr>
        <w:t>Власово</w:t>
      </w:r>
      <w:r>
        <w:t xml:space="preserve"> тожъ, а на ней 2 мѣста дворов.; пашни паханые наѣздомъ сер. земли 5 четв., да пер. четв., да лѣсомъ поросло 8 четв. въ полѣ, а въ дву пото</w:t>
      </w:r>
      <w:r>
        <w:softHyphen/>
        <w:t>мужъ, сѣна 12 коп., лѣсу пашенного полтретьи дес., а непашен</w:t>
      </w:r>
      <w:r>
        <w:softHyphen/>
        <w:t>ного лѣсу полпяты дес. Пуст., что былъ</w:t>
      </w:r>
      <w:r>
        <w:t xml:space="preserve"> поч. </w:t>
      </w:r>
      <w:r>
        <w:rPr>
          <w:i/>
          <w:iCs/>
        </w:rPr>
        <w:t>Семейковъ,</w:t>
      </w:r>
      <w:r>
        <w:t xml:space="preserve"> а на ней мѣсто дворов.; пашни паханые наѣздомъ худ. земли 3 четв. въ полѣ, а въ дву потомужъ, лѣсу пашенного 10 дес., а непашенного лѣсу 15 дес. И всего за Олексѣемъ слц. </w:t>
      </w:r>
      <w:r>
        <w:rPr>
          <w:i/>
          <w:iCs/>
        </w:rPr>
        <w:t>Карцово,</w:t>
      </w:r>
      <w:r>
        <w:t xml:space="preserve"> да 5 пуст., а дворовъ: дв. по</w:t>
      </w:r>
      <w:r>
        <w:softHyphen/>
        <w:t>мѣщиковъ, да 9 мѣстъ дворов.;</w:t>
      </w:r>
      <w:r>
        <w:t xml:space="preserve"> пашни паханые наѣздомъ сер. земли 5 четв., да пер. четв., да лѣсомъ поросло 8 четв., и обоего пашни пахано наѣздомъ и пер. и лѣсомъ поросло сер. земли 14 четв., а добр. землею съ наддачею 11 четв. съ полуосм., а наддано сер. жъ земли 3 четв. безъ полуосм.</w:t>
      </w:r>
      <w:r>
        <w:t>, да пашпи жъ паханые худ. земли 5 четв., а добр. землею съ наддачею 3 четв. съ третникомъ, а наддано сер. жъ зем</w:t>
      </w:r>
      <w:r>
        <w:softHyphen/>
        <w:t>ли 2 четв. безъ третника, да наѣздомъ пахано 13 четв., да пер. 7 четв., да лѣсомъ поросло 34 четв., и обоего пашни пахано наѣздомъ и пер. и лѣ</w:t>
      </w:r>
      <w:r>
        <w:t>сомъ поросло худ. земли 54 четв., а добр. землею съ наддачею 36 четв., а наддано худ. жъ земли 18 четв., и всего пашни паханые и съ наѣзжею пашнею и пер. и лѣсомъ поросло худ. земли 59 четв., а добр. землею съ наддачею 39 четв. съ третникомъ, а наддано худ</w:t>
      </w:r>
      <w:r>
        <w:t>. жъ земли 20 четв. безъ третника, и всего пашни паханые съ наѣзжею паш</w:t>
      </w:r>
      <w:r>
        <w:softHyphen/>
        <w:t>нею и пер. и лѣсомъ поросло сер. и худ. земли добр. землею съ наддачею 50 четв. съ осм. и полполтретника въ полѣ, а въ дву потомужъ, сѣна 48 коп., лѣсу пашенного 21 дес., а непашенного</w:t>
      </w:r>
      <w:r>
        <w:t xml:space="preserve"> лѣсу 37 дес. съ полудес., въ живущемъ четвертные пашни 3 четв. съ третникомъ, а въ пустѣ и съ наѣзжею пашнею полполчетв. сохи, и не дошло 3 четв. безъ полуосм, пашни. Да за Олексѣемъ же помѣстья въ </w:t>
      </w:r>
      <w:r>
        <w:rPr>
          <w:i/>
          <w:iCs/>
        </w:rPr>
        <w:t>Лосменѣ</w:t>
      </w:r>
      <w:r>
        <w:t xml:space="preserve"> 254 четв. безъ полу</w:t>
      </w:r>
      <w:r>
        <w:softHyphen/>
        <w:t>осм., и всего за нимъ помѣсть</w:t>
      </w:r>
      <w:r>
        <w:t>я въ дву ст. 300 четв., и перешло у него за окладомъ лишку 4 четв. съ третникомъ.</w:t>
      </w:r>
    </w:p>
    <w:p w14:paraId="5CF056F9" w14:textId="77777777" w:rsidR="00433AE5" w:rsidRDefault="00903536">
      <w:pPr>
        <w:pStyle w:val="11"/>
        <w:spacing w:line="286" w:lineRule="auto"/>
        <w:ind w:firstLine="300"/>
        <w:jc w:val="both"/>
      </w:pPr>
      <w:r>
        <w:t xml:space="preserve">За Нелюбомъ за Петровымъ сыномъ Якушкина, что было за Шера- помъ за Семеновымъ </w:t>
      </w:r>
      <w:r>
        <w:lastRenderedPageBreak/>
        <w:t>сыномъ Якушкинымъ, а осталося у Шарапа за окладомъ лишка, а преЖъ того было за Башмакомъ Якушки</w:t>
      </w:r>
      <w:r>
        <w:t xml:space="preserve">нымъ: пуст., что была дер. </w:t>
      </w:r>
      <w:r>
        <w:rPr>
          <w:i/>
          <w:iCs/>
        </w:rPr>
        <w:t>Иванка Фролова,</w:t>
      </w:r>
      <w:r>
        <w:t xml:space="preserve"> а на ней 2 мѣста дворов.; пашни паханые наѣздомъ сер. земли 6 четв., да пер. 2 четв., да лѣсомъ поро</w:t>
      </w:r>
      <w:r>
        <w:softHyphen/>
        <w:t>сло 5 четв. въ полѣ, а въ дву потомужъ, лѣсу пашенного 1% дес., а непа</w:t>
      </w:r>
      <w:r>
        <w:softHyphen/>
        <w:t>шенного лѣсу полтретьи дес. Пуст., что бы</w:t>
      </w:r>
      <w:r>
        <w:t xml:space="preserve">ла дер. </w:t>
      </w:r>
      <w:r>
        <w:rPr>
          <w:i/>
          <w:iCs/>
        </w:rPr>
        <w:t xml:space="preserve">Караманово займище, </w:t>
      </w:r>
      <w:r>
        <w:t>а на ней мѣсто дворов.; пашни пер. сер. земли 2 четв. съ осм. въ полѣ, а въ дву потомужъ, сѣна 15 коп., лѣсу пашенного 1% дес., а непашен</w:t>
      </w:r>
      <w:r>
        <w:softHyphen/>
        <w:t xml:space="preserve">ного лѣсу полтретьи дес. И всего за Нелюбомъ Якушкинымъ пуст., что была дер. </w:t>
      </w:r>
      <w:r>
        <w:rPr>
          <w:i/>
          <w:iCs/>
        </w:rPr>
        <w:t>Иванка Фролов</w:t>
      </w:r>
      <w:r>
        <w:rPr>
          <w:i/>
          <w:iCs/>
        </w:rPr>
        <w:t>а,</w:t>
      </w:r>
      <w:r>
        <w:t xml:space="preserve"> и всего 2 пуст., а въ нихъ 3 мѣста дворов.; нашни пахано наѣздомъ сер. земли 6 четв., да пер. 4 четв. съ осм., да лѣсомъ поросло 5 четв., и всего пашни паханые наѣздомъ и пер. и лѣ</w:t>
      </w:r>
      <w:r>
        <w:softHyphen/>
        <w:t xml:space="preserve">сомъ поросло сер. земли 15 четв. съ осм., а добр. землею съ наддачею 20 </w:t>
      </w:r>
      <w:r>
        <w:t>четв. съ осм., а наддано сер. жъ (земли) 3 четв. въ полѣ, а въ дву по</w:t>
      </w:r>
      <w:r>
        <w:softHyphen/>
        <w:t xml:space="preserve">томужъ, сѣна 15 коп., лѣсу пашенного 3 дес., а непашенного лѣсу 5 дес., въ пустѣ четвертные пашни 12 четв. съ осм. Да за Нелюбомъ же помѣстья въ </w:t>
      </w:r>
      <w:r>
        <w:rPr>
          <w:i/>
          <w:iCs/>
        </w:rPr>
        <w:t>Сережанѣхъ,</w:t>
      </w:r>
      <w:r>
        <w:t xml:space="preserve"> а окладъ и четвертная пашня п</w:t>
      </w:r>
      <w:r>
        <w:t xml:space="preserve">исана въ </w:t>
      </w:r>
      <w:r>
        <w:rPr>
          <w:i/>
          <w:iCs/>
        </w:rPr>
        <w:t>Сере</w:t>
      </w:r>
      <w:r>
        <w:rPr>
          <w:i/>
          <w:iCs/>
        </w:rPr>
        <w:softHyphen/>
        <w:t>жанѣхъ</w:t>
      </w:r>
      <w:r>
        <w:t xml:space="preserve"> подъ его усадищемъ.</w:t>
      </w:r>
    </w:p>
    <w:p w14:paraId="0B45817A" w14:textId="77777777" w:rsidR="00433AE5" w:rsidRDefault="00903536">
      <w:pPr>
        <w:pStyle w:val="11"/>
        <w:spacing w:line="286" w:lineRule="auto"/>
        <w:ind w:left="140" w:firstLine="220"/>
        <w:jc w:val="both"/>
      </w:pPr>
      <w:r>
        <w:t>За Ѳедоромъ за Максимовымъ сыномъ Озерова, что было за Ширяемъ за Истоминымъ сыномъ Озерова, а осталось у Ширяя за окладомъ лиш</w:t>
      </w:r>
      <w:r>
        <w:softHyphen/>
        <w:t xml:space="preserve">ка, а прежъ того было за Вторымъ за Петровымъ сыномъ Моклокова, жеребей дер. бортные </w:t>
      </w:r>
      <w:r>
        <w:rPr>
          <w:i/>
          <w:iCs/>
        </w:rPr>
        <w:t>Он</w:t>
      </w:r>
      <w:r>
        <w:rPr>
          <w:i/>
          <w:iCs/>
        </w:rPr>
        <w:t>фимовскіе,</w:t>
      </w:r>
      <w:r>
        <w:t xml:space="preserve"> вопче съ Ширяемъ да съ Иваномъ Озеровыми, да со вдовою съ Татьяною съ Григорьевою женою Озерова съ дѣтми, а на ней на его жеребей крестьянъ 2 дв.; пашни паханые сер. земли 14 четв., да пер. 12 четв., да лѣсомъ поросло 21 четв. съ полу</w:t>
      </w:r>
      <w:r>
        <w:softHyphen/>
        <w:t>осм. въ по</w:t>
      </w:r>
      <w:r>
        <w:t xml:space="preserve">лѣ, а въ дву потомужъ, сѣна 23 коп,, лѣсу пашенного 2 дес. съ четв. десятиною, а непашенного 2-жъ дес. съ четв. дес. И всего за Ѳедоромъ Озеровымъ жеребей дер. бортные </w:t>
      </w:r>
      <w:r>
        <w:rPr>
          <w:i/>
          <w:iCs/>
        </w:rPr>
        <w:t>Онфимовскіе,</w:t>
      </w:r>
      <w:r>
        <w:t xml:space="preserve"> а на ней на его жеребей 2 дв. крестьянскихъ, а людей въ нихъ тожъ; пашни па</w:t>
      </w:r>
      <w:r>
        <w:t xml:space="preserve">ханые сер. земли </w:t>
      </w:r>
      <w:r>
        <w:rPr>
          <w:i/>
          <w:iCs/>
        </w:rPr>
        <w:t>И четв., а</w:t>
      </w:r>
      <w:r>
        <w:t xml:space="preserve"> добр. землею съ наддачею 11 четв. съ полуосм., а наддано сер. жъ земли 3 четв. безъ полуосм., да пер. 12 четв., да лѣ</w:t>
      </w:r>
      <w:r>
        <w:softHyphen/>
        <w:t>сомъ поросло 21 четв. съ полуосм., и обоего пер. и лѣсомъ поросло сер. земли 33 четв. съ полуосм., а доброю зе</w:t>
      </w:r>
      <w:r>
        <w:t>млею съ наддачею 27 четв. безъ полуосм., а наддано сер. жъ земли 6 четв. съосм., и всего пашни паха</w:t>
      </w:r>
      <w:r>
        <w:softHyphen/>
        <w:t>ные и пер. и лѣсомъ поросло сер. земли 47 четв. съ полосм., а добр. землею съ наддачею 38 четв., а наддано сер. жъ земли 9 четв. съ пол</w:t>
      </w:r>
      <w:r>
        <w:softHyphen/>
        <w:t>осм. въ полѣ, а въ д</w:t>
      </w:r>
      <w:r>
        <w:t xml:space="preserve">ву потомужъ, сѣна 23 коп., лѣсу пашенного 2 дес. съ четв. дес., а непашенного лѣсу 2-жъ дес. съ четв. дес., въ живущемъ четвертные пашни 11 четв. съ полосм., а въ пустѣ полполполчетв. сохи и 2 четв. безъ полуосм, пашни. За Ѳедоромъ же помѣстья въ </w:t>
      </w:r>
      <w:r>
        <w:rPr>
          <w:i/>
          <w:iCs/>
        </w:rPr>
        <w:t>Пригород</w:t>
      </w:r>
      <w:r>
        <w:rPr>
          <w:i/>
          <w:iCs/>
        </w:rPr>
        <w:softHyphen/>
      </w:r>
      <w:r>
        <w:rPr>
          <w:i/>
          <w:iCs/>
        </w:rPr>
        <w:t>номъ</w:t>
      </w:r>
      <w:r>
        <w:t xml:space="preserve"> ст. да въ </w:t>
      </w:r>
      <w:r>
        <w:rPr>
          <w:i/>
          <w:iCs/>
        </w:rPr>
        <w:t>Хмелицкомъ</w:t>
      </w:r>
      <w:r>
        <w:t xml:space="preserve"> ст. 212 четв., и всего за нимъ помѣстья въ 3 ст. 250 четв., окладъ его по государевѣ грамотѣ сполна.</w:t>
      </w:r>
    </w:p>
    <w:p w14:paraId="0484D1D5" w14:textId="77777777" w:rsidR="00433AE5" w:rsidRDefault="00903536">
      <w:pPr>
        <w:pStyle w:val="11"/>
        <w:spacing w:line="283" w:lineRule="auto"/>
        <w:ind w:left="860" w:firstLine="320"/>
        <w:jc w:val="both"/>
      </w:pPr>
      <w:r>
        <w:t xml:space="preserve">И всего во </w:t>
      </w:r>
      <w:r>
        <w:rPr>
          <w:i/>
          <w:iCs/>
        </w:rPr>
        <w:t>Кжелскомъ</w:t>
      </w:r>
      <w:r>
        <w:t xml:space="preserve"> ст. за помѣщики въ помѣстьяхъ 4 села, да 14 селецъ, 104 дер., да 15 поч., да дер. припущена въ пашню живущих</w:t>
      </w:r>
      <w:r>
        <w:t>ъ, да 3 дер., да 2 поч. пустыхъ, да 91 пуст., да 5 пуст. да селище припу</w:t>
      </w:r>
      <w:r>
        <w:softHyphen/>
        <w:t xml:space="preserve">щены къ живущимъ дер. въ пашню, а дворовъ: 19 дв. помѣщиковыхъ, да 56 дв. люцкихъ, да 389 дв. крестьянскихъ, да 110 дв. бобылскихъ, а людей въ нихъ 528 челов. крестьянъ, да 93 челов. </w:t>
      </w:r>
      <w:r>
        <w:t>бобылей, да 24 дв. пустыхъ; пашни паханые добр. земли 25 четв., да наѣздомъ пашни па</w:t>
      </w:r>
      <w:r>
        <w:softHyphen/>
        <w:t>ханые 13 четв., да пер. 9 четв., да лѣсомъ поросло 61 четв., и обоего пашни паханые наѣздомъ и пер. и лѣсомъ поросло добр. земли 83 четв., и всего пашни паханые и съ наѣзж</w:t>
      </w:r>
      <w:r>
        <w:t>ею пашнею и пер. и лѣсомъ поросло добр. земли 108 четв., да пашни жъ паханые сер. земли 1232 четв., а добр. землею съ наддачею 986 четв. безъ полуосм., а наддано сер. жъ зем</w:t>
      </w:r>
      <w:r>
        <w:softHyphen/>
        <w:t>ли 246 четв. съ полосм., да наѣздомъ пашни паханые 177 четв., да пер. 523 четв. бе</w:t>
      </w:r>
      <w:r>
        <w:t xml:space="preserve">зъ полуосм., да лѣсомъ поросло 1312 четв., и обоего пашни паханые наѣздомъ и пер. и лѣсомъ норосло сер. земли 2012 четв. безъ полосм., а добр. землею съ наддачею 1609 четв. съ осм., а </w:t>
      </w:r>
      <w:r>
        <w:lastRenderedPageBreak/>
        <w:t xml:space="preserve">наддано -сер. жъ земли 402 четв. съ полосм., и всего пашни паханые и съ </w:t>
      </w:r>
      <w:r>
        <w:t>наѣз</w:t>
      </w:r>
      <w:r>
        <w:softHyphen/>
        <w:t>жею пашнею и пер. и лѣсомъ поросло сер. земли 3244 четв. безъ пол</w:t>
      </w:r>
      <w:r>
        <w:softHyphen/>
        <w:t>осм., а добр. землею съ наддачею 2595 четв. съ полуосм., а наддано сер. жъ земли 648 четв. съ осм., да пашни жъ паханые худ. земли 1856 четв., а добр. землею съ наддачею 1237 (четв.) съ</w:t>
      </w:r>
      <w:r>
        <w:t xml:space="preserve"> третникомъ, а наддано худ. жъ земли 619 четв. безъ третника, да наѣздомъ пашни пахано 104 четв., да пер. 443 четв. съ осм., да лѣсомъ поросло 615 четв., и обоего пашни паханые наѣздомъ и пер. и лѣсомъ поросло худ. земли 1152 четв. съ осм., а добр. землею </w:t>
      </w:r>
      <w:r>
        <w:t>съ наддачею 775 четв., а наддано худ. жъ земли 377 четв. съ осм., и всего пашни паханые и съ наѣзжею пашнею и пер. и лѣсомъ поросло худ. земли 3008 четв. съ осм., а добр. землею съ над</w:t>
      </w:r>
      <w:r>
        <w:softHyphen/>
        <w:t>дачею 2012 четв. съ третникомъ, а наддано худ. жъ земли 1003 четв. безъ</w:t>
      </w:r>
      <w:r>
        <w:t xml:space="preserve"> полутретника, и обоего пашни паханые добр. и сер. и худ. земли добр. землею съ наддачею 2227 четв. съ третникомъ и полполтретника, да наѣздомъ пашни паханые и пер. и лѣсомъ поросло добр. и сер. и худ. земли добр. землею съ наддачею 2488 четв. съ полтретни</w:t>
      </w:r>
      <w:r>
        <w:t>комъ, и всего пашни паханые и съ наѣзжею пашнею и пер. и лѣсомъ поросло добр. и сер. и худ. земли добр. землею съ наддачею 4715 четв. съ осм. и пол</w:t>
      </w:r>
      <w:r>
        <w:softHyphen/>
        <w:t>полтретника въ полѣ, а въ дву потомужъ, сѣна 6251 коп., лѣсу пашен</w:t>
      </w:r>
      <w:r>
        <w:softHyphen/>
        <w:t xml:space="preserve">ного 517 дес. съ полудес., а непашенного </w:t>
      </w:r>
      <w:r>
        <w:t>лѣсу 1068 дес., да по- верстного лѣсу вдоль на 4 вер., а поперегъ на версту, а индѣ на полвер. А. сошного писма въ живущемъ Ѵз сохи безъ четв. и полполполчетв. сохи и 2 четв. съ третникомъ пашни, а въ пустѣ 3 сохи и полпойтрети и полполполчетв. сохи и % съ</w:t>
      </w:r>
      <w:r>
        <w:t xml:space="preserve"> осм. пашни.</w:t>
      </w:r>
    </w:p>
    <w:p w14:paraId="767287CE" w14:textId="77777777" w:rsidR="00433AE5" w:rsidRDefault="00903536">
      <w:pPr>
        <w:pStyle w:val="11"/>
        <w:ind w:firstLine="380"/>
      </w:pPr>
      <w:r>
        <w:t xml:space="preserve">Во </w:t>
      </w:r>
      <w:r>
        <w:rPr>
          <w:i/>
          <w:iCs/>
        </w:rPr>
        <w:t>Гоюелскомъ</w:t>
      </w:r>
      <w:r>
        <w:t xml:space="preserve"> же ст. порозжіе земли:</w:t>
      </w:r>
    </w:p>
    <w:p w14:paraId="22D0E937" w14:textId="77777777" w:rsidR="00433AE5" w:rsidRDefault="00903536">
      <w:pPr>
        <w:pStyle w:val="11"/>
        <w:ind w:left="140" w:firstLine="260"/>
        <w:jc w:val="both"/>
      </w:pPr>
      <w:r>
        <w:t xml:space="preserve">Княжъ Ивановского да княжъ Ондрѣевского княжъ Даниловыхъ дѣтей Гагарина: пуст., что была дер. </w:t>
      </w:r>
      <w:r>
        <w:rPr>
          <w:i/>
          <w:iCs/>
        </w:rPr>
        <w:t>Гринева,</w:t>
      </w:r>
      <w:r>
        <w:t xml:space="preserve"> а на ней 3 мѣста дворов.; пашни пер. сер. земли 5 четв., да лѣсомъ поросло 29 четв. въ полѣ, а въ дву п</w:t>
      </w:r>
      <w:r>
        <w:t>отомужъ, сѣна 20 коп., лѣсу пашенного полтретьи дес., а непашен</w:t>
      </w:r>
      <w:r>
        <w:softHyphen/>
        <w:t xml:space="preserve">ного лѣсу дес. Пуст., что была дер. </w:t>
      </w:r>
      <w:r>
        <w:rPr>
          <w:i/>
          <w:iCs/>
        </w:rPr>
        <w:t>Ларіоновская,</w:t>
      </w:r>
      <w:r>
        <w:t xml:space="preserve"> а на ней 2 мѣста дво</w:t>
      </w:r>
      <w:r>
        <w:softHyphen/>
        <w:t>ров.; пашни пер. сер. земли четв., да лѣсомъ поросло 7 четв. въ полѣ, а въ дву потомужъ, сѣна 10 коп., лѣсу пашенного пол</w:t>
      </w:r>
      <w:r>
        <w:t>третьи дес., а непа</w:t>
      </w:r>
      <w:r>
        <w:softHyphen/>
        <w:t xml:space="preserve">шенного лѣсу 10 дес. И всего княжъ Ивановского да княжъ Ондрѣевского помѣстья Гагариныхъ пуст., что была дер. </w:t>
      </w:r>
      <w:r>
        <w:rPr>
          <w:i/>
          <w:iCs/>
        </w:rPr>
        <w:t>Гринева,</w:t>
      </w:r>
      <w:r>
        <w:t xml:space="preserve"> и всего 2 пуст., а на нихъ 5 мѣстъ дворов.; пашни пер. сер. земли 6 четв., да лѣсомъ по</w:t>
      </w:r>
      <w:r>
        <w:softHyphen/>
        <w:t>росло 36 четв., и обоего пер. и лѣсомъ поросло сер. земли 42 четв., а добр. землею съ наддачею 34 четв. безъ полполуосм., а наддано сер. жъ земли 8 четв. съ полосм. въ</w:t>
      </w:r>
      <w:r>
        <w:t xml:space="preserve"> полѣ, а въ дву потомужъ, сѣна 30 коп., лѣсу пашенного 5 дес., а непашенного лѣсу 11 дес. А сошного писма въ пустѣ полполполтрети сохи и третникъ пашни.</w:t>
      </w:r>
    </w:p>
    <w:p w14:paraId="438FB4BA" w14:textId="77777777" w:rsidR="00433AE5" w:rsidRDefault="00903536">
      <w:pPr>
        <w:pStyle w:val="11"/>
        <w:ind w:firstLine="380"/>
      </w:pPr>
      <w:r>
        <w:t xml:space="preserve">Во </w:t>
      </w:r>
      <w:r>
        <w:rPr>
          <w:i/>
          <w:iCs/>
        </w:rPr>
        <w:t>Гжелскомъ</w:t>
      </w:r>
      <w:r>
        <w:t xml:space="preserve"> же ст. церковные земли:</w:t>
      </w:r>
    </w:p>
    <w:p w14:paraId="7B1523ED" w14:textId="77777777" w:rsidR="00433AE5" w:rsidRDefault="00903536">
      <w:pPr>
        <w:pStyle w:val="11"/>
        <w:ind w:left="140" w:firstLine="260"/>
        <w:jc w:val="both"/>
      </w:pPr>
      <w:r>
        <w:t xml:space="preserve">Пог. на государя царя и великого князя землѣ, на рчк. на </w:t>
      </w:r>
      <w:r>
        <w:rPr>
          <w:i/>
          <w:iCs/>
        </w:rPr>
        <w:t>Дымѣ,</w:t>
      </w:r>
      <w:r>
        <w:t xml:space="preserve"> а н</w:t>
      </w:r>
      <w:r>
        <w:t>а пог. церк. Николы чудотворца, а дворовъ: во дв. попъ, во дв. попъ, во дв. понамарь, во дв. проскурница, да 3 кельи, а въ нихъ живутъ ни</w:t>
      </w:r>
      <w:r>
        <w:softHyphen/>
        <w:t xml:space="preserve">щіе, питаютца отъ церкви Божіей; пашни паханые церковные сер. земли и съ отхожею пашнею, что запашъ </w:t>
      </w:r>
      <w:r>
        <w:rPr>
          <w:i/>
          <w:iCs/>
        </w:rPr>
        <w:t>Осинки,</w:t>
      </w:r>
      <w:r>
        <w:t xml:space="preserve"> 11 четв., </w:t>
      </w:r>
      <w:r>
        <w:t>да пер. 4 четв., да лѣсомъ поросло 5 четв. въ полѣ, а въ дву потомужъ, сѣна 30 коп., а та церковная пашня въ сошное писмо не положена.</w:t>
      </w:r>
    </w:p>
    <w:p w14:paraId="75102B90" w14:textId="77777777" w:rsidR="00433AE5" w:rsidRDefault="00903536">
      <w:pPr>
        <w:pStyle w:val="11"/>
        <w:ind w:left="140" w:firstLine="260"/>
        <w:jc w:val="both"/>
      </w:pPr>
      <w:r>
        <w:t xml:space="preserve">Къ церквамъ Успенью Пречистые Богородицы, да къ Николѣ чудотворцу, что въ Ширяевѣ Озерова помѣстьѣ въ с. въ </w:t>
      </w:r>
      <w:r>
        <w:rPr>
          <w:i/>
          <w:iCs/>
        </w:rPr>
        <w:t>Тарасов</w:t>
      </w:r>
      <w:r>
        <w:rPr>
          <w:i/>
          <w:iCs/>
        </w:rPr>
        <w:softHyphen/>
        <w:t>скомъ</w:t>
      </w:r>
      <w:r>
        <w:rPr>
          <w:i/>
          <w:iCs/>
        </w:rPr>
        <w:t>,</w:t>
      </w:r>
      <w:r>
        <w:t xml:space="preserve"> дано изъ помѣщиковъ! пашни Ивана Максимова сына Озерова пустого поч. </w:t>
      </w:r>
      <w:r>
        <w:rPr>
          <w:i/>
          <w:iCs/>
        </w:rPr>
        <w:t>Дуракова</w:t>
      </w:r>
      <w:r>
        <w:t xml:space="preserve"> 2 поля, которые поля смежеваны къ церковной пашнѣ; пашни паханые наѣздомъ худ. земли 10 четв., да пер. 3 четв. съ</w:t>
      </w:r>
    </w:p>
    <w:p w14:paraId="086425E2" w14:textId="77777777" w:rsidR="00433AE5" w:rsidRDefault="00903536">
      <w:pPr>
        <w:pStyle w:val="22"/>
        <w:tabs>
          <w:tab w:val="left" w:pos="6096"/>
        </w:tabs>
        <w:spacing w:after="0" w:line="331" w:lineRule="auto"/>
        <w:ind w:firstLine="720"/>
        <w:sectPr w:rsidR="00433AE5">
          <w:headerReference w:type="even" r:id="rId1322"/>
          <w:headerReference w:type="default" r:id="rId1323"/>
          <w:footerReference w:type="even" r:id="rId1324"/>
          <w:footerReference w:type="default" r:id="rId1325"/>
          <w:footnotePr>
            <w:numFmt w:val="chicago"/>
          </w:footnotePr>
          <w:type w:val="continuous"/>
          <w:pgSz w:w="8634" w:h="14208"/>
          <w:pgMar w:top="1120" w:right="99" w:bottom="1007" w:left="226" w:header="0" w:footer="579" w:gutter="0"/>
          <w:cols w:space="720"/>
          <w:noEndnote/>
          <w:docGrid w:linePitch="360"/>
          <w15:footnoteColumns w:val="1"/>
        </w:sectPr>
      </w:pPr>
      <w:r>
        <w:t>Ч. I, отдѣл. 2.</w:t>
      </w:r>
      <w:r>
        <w:tab/>
        <w:t>43</w:t>
      </w:r>
    </w:p>
    <w:p w14:paraId="050DF83E" w14:textId="77777777" w:rsidR="00433AE5" w:rsidRDefault="00903536">
      <w:pPr>
        <w:pStyle w:val="11"/>
        <w:ind w:left="980" w:firstLine="20"/>
        <w:jc w:val="both"/>
      </w:pPr>
      <w:r>
        <w:t xml:space="preserve">осм.; да къ церквамъ же дано въ </w:t>
      </w:r>
      <w:r>
        <w:rPr>
          <w:i/>
          <w:iCs/>
        </w:rPr>
        <w:t>Ширяевѣ</w:t>
      </w:r>
      <w:r>
        <w:t xml:space="preserve"> с. изъ помѣщиковъ! пашни 6 четв. съ полуосм., въ полѣ, а въ дву потомужъ, и обоего церковные па</w:t>
      </w:r>
      <w:r>
        <w:t xml:space="preserve">шни въ поч. въ </w:t>
      </w:r>
      <w:r>
        <w:rPr>
          <w:i/>
          <w:iCs/>
        </w:rPr>
        <w:t>Дураковѣ</w:t>
      </w:r>
      <w:r>
        <w:t xml:space="preserve"> </w:t>
      </w:r>
      <w:r>
        <w:lastRenderedPageBreak/>
        <w:t xml:space="preserve">и въ селѣ 20 четв. въ полѣ, а въ дву потомужъ, сѣна 15 коп., лѣсу пашенного 2 дес., а непашенного лѣсу </w:t>
      </w:r>
      <w:r>
        <w:rPr>
          <w:i/>
          <w:iCs/>
        </w:rPr>
        <w:t>I</w:t>
      </w:r>
      <w:r>
        <w:t xml:space="preserve"> дес., а та церков</w:t>
      </w:r>
      <w:r>
        <w:softHyphen/>
        <w:t>ная пашня въ сошное писмо не положена.</w:t>
      </w:r>
    </w:p>
    <w:p w14:paraId="03F90B4A" w14:textId="77777777" w:rsidR="00433AE5" w:rsidRDefault="00903536">
      <w:pPr>
        <w:pStyle w:val="11"/>
        <w:ind w:left="1240"/>
        <w:jc w:val="both"/>
        <w:rPr>
          <w:sz w:val="19"/>
          <w:szCs w:val="19"/>
        </w:rPr>
      </w:pPr>
      <w:r>
        <w:t xml:space="preserve">Ст^ </w:t>
      </w:r>
      <w:r>
        <w:rPr>
          <w:sz w:val="19"/>
          <w:szCs w:val="19"/>
        </w:rPr>
        <w:t xml:space="preserve">Порѣцкой </w:t>
      </w:r>
      <w:r>
        <w:t xml:space="preserve">и въ </w:t>
      </w:r>
      <w:r>
        <w:rPr>
          <w:sz w:val="19"/>
          <w:szCs w:val="19"/>
        </w:rPr>
        <w:t>Сережанѣхъ:</w:t>
      </w:r>
    </w:p>
    <w:p w14:paraId="0432C22B" w14:textId="77777777" w:rsidR="00433AE5" w:rsidRDefault="00903536">
      <w:pPr>
        <w:pStyle w:val="11"/>
        <w:ind w:left="980" w:firstLine="260"/>
        <w:jc w:val="both"/>
      </w:pPr>
      <w:r>
        <w:t xml:space="preserve">За Яковомъ за Семеновымъ сыномъ Якушкина отца его помѣстье: слц. </w:t>
      </w:r>
      <w:r>
        <w:rPr>
          <w:i/>
          <w:iCs/>
        </w:rPr>
        <w:t>Сушино,</w:t>
      </w:r>
      <w:r>
        <w:t xml:space="preserve"> на рчк. на </w:t>
      </w:r>
      <w:r>
        <w:rPr>
          <w:i/>
          <w:iCs/>
        </w:rPr>
        <w:t>Китайкѣ,</w:t>
      </w:r>
      <w:r>
        <w:t xml:space="preserve"> да къ тому же слц. припущены въ пашню: пуст. </w:t>
      </w:r>
      <w:r>
        <w:rPr>
          <w:i/>
          <w:iCs/>
        </w:rPr>
        <w:t>Скородная,</w:t>
      </w:r>
      <w:r>
        <w:t xml:space="preserve"> да пуст., что былъ поч. </w:t>
      </w:r>
      <w:r>
        <w:rPr>
          <w:i/>
          <w:iCs/>
        </w:rPr>
        <w:t>Боровой,</w:t>
      </w:r>
      <w:r>
        <w:t xml:space="preserve"> а поставлены на той же селской землѣ, а въ немъ дв. помѣщиковъ, да людкихъ</w:t>
      </w:r>
      <w:r>
        <w:t xml:space="preserve"> 5 дв., да дв. пустъ; пашни паханые худ, земли 60 четв., да пер. 30 четв., да лѣсомъ поросло 91 четв. въ полѣ, а в’ь дву потомужъ, сѣна по р. по </w:t>
      </w:r>
      <w:r>
        <w:rPr>
          <w:i/>
          <w:iCs/>
        </w:rPr>
        <w:t>Вязмѣ</w:t>
      </w:r>
      <w:r>
        <w:t xml:space="preserve"> 200 коп., да лугъ дикой, сѣна 10 коп., лѣсу пашенного пол</w:t>
      </w:r>
      <w:r>
        <w:softHyphen/>
        <w:t>четверты дес., а непашенного лѣсу 12 дес. съ по</w:t>
      </w:r>
      <w:r>
        <w:t xml:space="preserve">лудес. Дер. </w:t>
      </w:r>
      <w:r>
        <w:rPr>
          <w:i/>
          <w:iCs/>
        </w:rPr>
        <w:t xml:space="preserve">Плюсково, </w:t>
      </w:r>
      <w:r>
        <w:t xml:space="preserve">на рчк. на </w:t>
      </w:r>
      <w:r>
        <w:rPr>
          <w:i/>
          <w:iCs/>
        </w:rPr>
        <w:t>Вязмѣ,</w:t>
      </w:r>
      <w:r>
        <w:t xml:space="preserve"> а въ ней крестьянъ 7 дв., да бобылей 6 дв.; пашни паханые худ. земли 60 четв., да пер. 2 четв., да лѣсомъ поросло четв. въ полѣ, а въ дву потомужъ, сѣна 60 коп., лѣсу пашенного дес., а непашенного лѣсу 10 дес. Поч. </w:t>
      </w:r>
      <w:r>
        <w:rPr>
          <w:i/>
          <w:iCs/>
        </w:rPr>
        <w:t>И</w:t>
      </w:r>
      <w:r>
        <w:rPr>
          <w:i/>
          <w:iCs/>
        </w:rPr>
        <w:t>вашковъ,</w:t>
      </w:r>
      <w:r>
        <w:t xml:space="preserve"> а </w:t>
      </w:r>
      <w:r>
        <w:rPr>
          <w:i/>
          <w:iCs/>
        </w:rPr>
        <w:t>Конанковъ</w:t>
      </w:r>
      <w:r>
        <w:t xml:space="preserve"> и </w:t>
      </w:r>
      <w:r>
        <w:rPr>
          <w:i/>
          <w:iCs/>
        </w:rPr>
        <w:t>Вы- лузѵинъ</w:t>
      </w:r>
      <w:r>
        <w:t xml:space="preserve"> тожъ, а въ немъ крестьянъ 1 дв., а бобылей 2 дв.; пашни па</w:t>
      </w:r>
      <w:r>
        <w:softHyphen/>
        <w:t>ханые худ. земли 8 чётв., да лѣсомъ поросло осм. въ полѣ, а въ дву по</w:t>
      </w:r>
      <w:r>
        <w:softHyphen/>
        <w:t>томужъ,сѣна 3 коп., лѣсу пашенного полтретьи дес., а непашенного лѣ</w:t>
      </w:r>
      <w:r>
        <w:softHyphen/>
        <w:t>су 7 дес. съ полудес. Де</w:t>
      </w:r>
      <w:r>
        <w:t xml:space="preserve">р. </w:t>
      </w:r>
      <w:r>
        <w:rPr>
          <w:i/>
          <w:iCs/>
        </w:rPr>
        <w:t>Гребеневская,</w:t>
      </w:r>
      <w:r>
        <w:t xml:space="preserve"> а въ ней крестьянъ 6 дв.; пашни паханые худ. земли 15 четв. да пер. 3 четв., да лѣсомъ поросло 4-четв. въ полѣ, а въ дву потомужъ, сѣна 20 коп., лѣсу пашенного полтретьи дес., а непашенного лѣсу полчетверты дес. Дер. </w:t>
      </w:r>
      <w:r>
        <w:rPr>
          <w:i/>
          <w:iCs/>
        </w:rPr>
        <w:t>Плетышево,</w:t>
      </w:r>
      <w:r>
        <w:t xml:space="preserve"> а въ ней кр</w:t>
      </w:r>
      <w:r>
        <w:t xml:space="preserve">естьянъ 2 дв.&gt; да бобылей 3 дв.; пашни паханые худ. земли 9 четв., да пер. 2 четв., да лѣсомъ поросло </w:t>
      </w:r>
      <w:r>
        <w:rPr>
          <w:i/>
          <w:iCs/>
        </w:rPr>
        <w:t>I</w:t>
      </w:r>
      <w:r>
        <w:t xml:space="preserve"> четв. въ полѣ, а въ дву потомужъ, сѣна 10 коп., лѣсу пашенного дес., а непашенного лѣсу 7 дес. съ полдес. Пуст., что была дер. </w:t>
      </w:r>
      <w:r>
        <w:rPr>
          <w:i/>
          <w:iCs/>
        </w:rPr>
        <w:t>Щелкалово,</w:t>
      </w:r>
      <w:r>
        <w:t xml:space="preserve"> а</w:t>
      </w:r>
      <w:r>
        <w:rPr>
          <w:i/>
          <w:iCs/>
        </w:rPr>
        <w:t>Горбово</w:t>
      </w:r>
      <w:r>
        <w:t xml:space="preserve"> тожъ,</w:t>
      </w:r>
      <w:r>
        <w:t xml:space="preserve"> а на ней мѣсто дворов.; пашни паханые наѣздомъ худ. земли 5 четв., да лѣсомъ поросло 3 четв. въ полѣ, а въ дву потомужъ,' сѣна 15 коп., лѣсу пашенного дес., а не</w:t>
      </w:r>
      <w:r>
        <w:softHyphen/>
        <w:t xml:space="preserve">пашенного лѣсу 10 дес. Пуст., что былъ поч. </w:t>
      </w:r>
      <w:r>
        <w:rPr>
          <w:i/>
          <w:iCs/>
        </w:rPr>
        <w:t>Иванковъ,</w:t>
      </w:r>
      <w:r>
        <w:t xml:space="preserve"> а </w:t>
      </w:r>
      <w:r>
        <w:rPr>
          <w:i/>
          <w:iCs/>
        </w:rPr>
        <w:t xml:space="preserve">Мишуткинъ </w:t>
      </w:r>
      <w:r>
        <w:t>тожъ, а на ней мѣсто дворов</w:t>
      </w:r>
      <w:r>
        <w:t xml:space="preserve">.; пашни паханые наѣздомъ худ. земли осм., да пер. четв., да лѣсомъ поросло четв. съ осм. въ полѣ, а въ дву потомужъ, сѣна 5 коп., лѣсу пашенного полтретьи дес., а непашенного 5 дес. Пуст., что была дер. </w:t>
      </w:r>
      <w:r>
        <w:rPr>
          <w:i/>
          <w:iCs/>
        </w:rPr>
        <w:t>Одорова, Мокѣево</w:t>
      </w:r>
      <w:r>
        <w:t xml:space="preserve"> тожъ, а на пей 2 мѣста дворов.; паш</w:t>
      </w:r>
      <w:r>
        <w:softHyphen/>
        <w:t>ни паханые наѣздомъ худ. земли 11 четв., да лѣсомъ поросло четв. въ полѣ, а въ дву потомужъ, сѣна 10 коп., лѣсу пашенного дес., а непашен</w:t>
      </w:r>
      <w:r>
        <w:softHyphen/>
        <w:t xml:space="preserve">ного лѣсу 10 дес. Пуст., что былъ поч. </w:t>
      </w:r>
      <w:r>
        <w:rPr>
          <w:i/>
          <w:iCs/>
        </w:rPr>
        <w:t>Демеховъ,</w:t>
      </w:r>
      <w:r>
        <w:t xml:space="preserve"> а </w:t>
      </w:r>
      <w:r>
        <w:rPr>
          <w:i/>
          <w:iCs/>
        </w:rPr>
        <w:t>Боровлевъ</w:t>
      </w:r>
      <w:r>
        <w:t xml:space="preserve"> тожъ, на рчк. на </w:t>
      </w:r>
      <w:r>
        <w:rPr>
          <w:i/>
          <w:iCs/>
        </w:rPr>
        <w:t>Станкѣ,</w:t>
      </w:r>
      <w:r>
        <w:t xml:space="preserve"> а на ней мѣсто дворов.; пашни п</w:t>
      </w:r>
      <w:r>
        <w:t>аханые наѣздомъ худ. земли 10 четв., да лѣсомъ поросло 2 четв. въ полѣ, а въ дву потомужъ, сѣна 10 коп., лѣсу пашенного полтретьи дес., а непашенного лѣсу пол</w:t>
      </w:r>
      <w:r>
        <w:softHyphen/>
        <w:t>четверты дес. За Яковомъ же, что было за Жданомъ за Дмитріевымъ сы- ломъ Шоямова: пуст., что было</w:t>
      </w:r>
      <w:r>
        <w:t xml:space="preserve"> слц. </w:t>
      </w:r>
      <w:r>
        <w:rPr>
          <w:i/>
          <w:iCs/>
        </w:rPr>
        <w:t>Яковлево,</w:t>
      </w:r>
      <w:r>
        <w:t xml:space="preserve"> на р. на </w:t>
      </w:r>
      <w:r>
        <w:rPr>
          <w:i/>
          <w:iCs/>
        </w:rPr>
        <w:t>ѣязмть,</w:t>
      </w:r>
      <w:r>
        <w:t xml:space="preserve"> а въ ней 11 мѣстъ дворов.; пашни паханые наѣздомъ сер. земли 15 четв., да пер. 5 четв., да лѣсомъ поросло 40 четв. въ полѣ, а въ дву потомужъ, сѣна 60 коп., лѣсу пашенного полтретьи дес., а непашенного лѣсу 5 дес. Пуст., чт</w:t>
      </w:r>
      <w:r>
        <w:t xml:space="preserve">о была дер. </w:t>
      </w:r>
      <w:r>
        <w:rPr>
          <w:i/>
          <w:iCs/>
        </w:rPr>
        <w:t>Сосонково,</w:t>
      </w:r>
      <w:r>
        <w:t xml:space="preserve"> а въ пей мѣсто дворов.; пашни паханые наѣздомъ сер. земли четв.,'да лѣсомъ поросло 10 четв. въ полѣ, а въ дву потомужъ, сѣна 10 коп., лѣсу пашенного дес., а непашенного лѣсу 25 дес. Пуст., что была дер. </w:t>
      </w:r>
      <w:r>
        <w:rPr>
          <w:i/>
          <w:iCs/>
        </w:rPr>
        <w:t>Сосонково</w:t>
      </w:r>
      <w:r>
        <w:t xml:space="preserve"> другая, а въ ней 2 м</w:t>
      </w:r>
      <w:r>
        <w:t xml:space="preserve">ѣста дворов.; пашни лѣсомъ поросло сер. земли 6 четв. въ полѣ, а въ дву потомужъ, сѣна 5 коп., лѣсу пашенного дес., а непашенного лѣсу полтретьи дес. И всего за Яковомъ Якушинымъ слц. </w:t>
      </w:r>
      <w:r>
        <w:rPr>
          <w:i/>
          <w:iCs/>
        </w:rPr>
        <w:t>Ершино</w:t>
      </w:r>
      <w:r>
        <w:t xml:space="preserve"> да 3 дер., да поч. живущихъ, да 7 пуст., да 2 пуст. припущены къ </w:t>
      </w:r>
      <w:r>
        <w:t>слц. въ пашню, а дво</w:t>
      </w:r>
      <w:r>
        <w:softHyphen/>
        <w:t xml:space="preserve">ровъ: дв. помѣщиковъ, да 5 дв. люцкихъ, да 15 дв. крестьянскихъ, да 11 /}в. бобылскихъ, да </w:t>
      </w:r>
      <w:r>
        <w:lastRenderedPageBreak/>
        <w:t>дв. пустъ, да 19 мѣстъ дворов.; пашни паханые наѣздомъ сер. земли 16 четв., да пер. 5 четв., да лѣсомъ поросло 56 четв., и всего пашни паханые н</w:t>
      </w:r>
      <w:r>
        <w:t>аѣздомъ и пер. и лѣсомъ поросло сер-. земли 77 четв., а добр. землею съ наддачею 62 четв. безъ полуосм., а наддано сер. жъ земли 15 четв. съ полуосм., да пашни паханые худ. земли 152 четв., а добр. землею съ наддачею 101 четв. съ третникомъ, а наддано худ.</w:t>
      </w:r>
      <w:r>
        <w:t xml:space="preserve"> жъ земли 51 четв. безъ третника, да наѣздомъ пахано 26 четв. съ осм., да пер. 38 четв., да лѣсомъ поросло 108 четв., и обо</w:t>
      </w:r>
      <w:r>
        <w:softHyphen/>
        <w:t>его пашни паханой наѣздомъ и пер. и лѣсомъ поросло худ. земли 172 четв. съ осм., а добр. землею съ наддачею 115 четв., а наддано худ</w:t>
      </w:r>
      <w:r>
        <w:t>. жъ земли 57 четв. съ осм., и всего пашни паханые и съ наѣзжею пашиеюи пер. и лѣсомъ поросло худ. земли 324 четв. съ осм., а добр. землею съ наддачею 216 четв. съ третникомъ, а наддано худ. жъ земли 108 четв. безъ третника, и обоего пашни паханой наѣздомъ</w:t>
      </w:r>
      <w:r>
        <w:t xml:space="preserve"> и пер. и лѣсомъ поросло сер. и худ. земли добр. землею съ наддачею 177 четв. съ полуосм., и всего пашни паханые и съ наѣзжею пашнею и пер. и лѣ</w:t>
      </w:r>
      <w:r>
        <w:softHyphen/>
        <w:t xml:space="preserve">сомъ поросло сер. и худ. земли добр. землею съ наддачею 278&lt;четв. и полполтретника въ полѣ, а въ дву потомужъ, </w:t>
      </w:r>
      <w:r>
        <w:t>сѣна 428 коп., лѣсу пашен</w:t>
      </w:r>
      <w:r>
        <w:softHyphen/>
        <w:t>ного 22 дес., а непашенного лѣсу 102 дес, А сошного писма въ живу</w:t>
      </w:r>
      <w:r>
        <w:softHyphen/>
        <w:t>щемъ полчетьи сохи и 1 четв. съ третникомъ пашни, а въ пустѣ пол</w:t>
      </w:r>
      <w:r>
        <w:softHyphen/>
        <w:t xml:space="preserve">полтрети и полполчети. сохи, и не дошло въ сошное писмо 4 четв. съ третникомъ пашни. Да за Яковомъ </w:t>
      </w:r>
      <w:r>
        <w:t xml:space="preserve">же помѣстья во </w:t>
      </w:r>
      <w:r>
        <w:rPr>
          <w:i/>
          <w:iCs/>
        </w:rPr>
        <w:t>Гжелскомъ</w:t>
      </w:r>
      <w:r>
        <w:t xml:space="preserve"> ст., а окладъ и четвертная пашня писана подлинно во </w:t>
      </w:r>
      <w:r>
        <w:rPr>
          <w:i/>
          <w:iCs/>
        </w:rPr>
        <w:t>Гжелскомъ</w:t>
      </w:r>
      <w:r>
        <w:t xml:space="preserve"> ст. подъ его усадищемъ.</w:t>
      </w:r>
    </w:p>
    <w:p w14:paraId="2A4FAC83" w14:textId="77777777" w:rsidR="00433AE5" w:rsidRDefault="00903536">
      <w:pPr>
        <w:pStyle w:val="11"/>
        <w:ind w:left="240" w:firstLine="260"/>
        <w:jc w:val="both"/>
      </w:pPr>
      <w:r>
        <w:t>За Осипомъ за ТимоФеевымъ сыномъ Плещеева, что было за Семе</w:t>
      </w:r>
      <w:r>
        <w:softHyphen/>
      </w:r>
      <w:r>
        <w:t xml:space="preserve">номъ за Ондрѣевымъ сыномъ Якушкина, а послѣ того было за Иваномъ да за Ондрѣемъ за Колычевыми: слц., что была дер. </w:t>
      </w:r>
      <w:r>
        <w:rPr>
          <w:i/>
          <w:iCs/>
        </w:rPr>
        <w:t>Щелканово,</w:t>
      </w:r>
      <w:r>
        <w:t xml:space="preserve"> а въ немъ дв. помѣщиковъ, да люцкихъ 2 дв.;- пашни паханые худ. земли 35 четв.,. да пер. 5 четв. въ полѣ, а въ дву потомужъ, сѣна </w:t>
      </w:r>
      <w:r>
        <w:t xml:space="preserve">20 коп., лѣсу пашенного дес., а непашенного лѣсу полтретьи дес. Дер. </w:t>
      </w:r>
      <w:r>
        <w:rPr>
          <w:i/>
          <w:iCs/>
        </w:rPr>
        <w:t xml:space="preserve">Кошкина, </w:t>
      </w:r>
      <w:r>
        <w:t>* а въ ней во дв. Осиповъ челов., да крестьянъ 5 дв.; пашни паханые худ. земли 30 четв., да пер. 6 четв., да лѣсомъ поросло 2 четв. въ полѣ, а въ дву потому жъ, сѣна 30 коп., лѣс</w:t>
      </w:r>
      <w:r>
        <w:t xml:space="preserve">у пашенного дес., а непашенного лѣсу 10 дес. Дер. </w:t>
      </w:r>
      <w:r>
        <w:rPr>
          <w:i/>
          <w:iCs/>
        </w:rPr>
        <w:t>Климова,</w:t>
      </w:r>
      <w:r>
        <w:t xml:space="preserve"> на рчк. на </w:t>
      </w:r>
      <w:r>
        <w:rPr>
          <w:i/>
          <w:iCs/>
        </w:rPr>
        <w:t>Крутой,</w:t>
      </w:r>
      <w:r>
        <w:t xml:space="preserve"> а въ ней Осиповыхъ людей 2 дв.; пашни паханые худ. земли 11 четв. въ полѣ, а въ дву потомужъ, сѣна 5 коп., лѣсу пашенного полчетв. дес., а непашенного лѣсу 7 дес. съ полудес. Дер</w:t>
      </w:r>
      <w:r>
        <w:t xml:space="preserve">. </w:t>
      </w:r>
      <w:r>
        <w:rPr>
          <w:i/>
          <w:iCs/>
        </w:rPr>
        <w:t>Силиванова,</w:t>
      </w:r>
      <w:r>
        <w:t xml:space="preserve"> а въ ней крестьянъ 4 дв.; пашни паханые худ. земли 25 четв., да пер. 5 четв., да лѣсомъ поросло четв. въ полѣ, а въ дву потомужъ, сѣна 40 коп., лѣсу пашенного дес., а непашенного лѣсу 5 дес. Дер. </w:t>
      </w:r>
      <w:r>
        <w:rPr>
          <w:i/>
          <w:iCs/>
        </w:rPr>
        <w:t>Трофимова,</w:t>
      </w:r>
      <w:r>
        <w:t xml:space="preserve"> а </w:t>
      </w:r>
      <w:r>
        <w:rPr>
          <w:i/>
          <w:iCs/>
        </w:rPr>
        <w:t>Семеновская</w:t>
      </w:r>
      <w:r>
        <w:t xml:space="preserve"> тожъ, а въ ней кресть</w:t>
      </w:r>
      <w:r>
        <w:t xml:space="preserve">янъ 10 дв.; пашни паханые худ. земли 34 четв. въ полѣ, а въ дву потомужъ, сѣна 30 коп.,. лѣсу пашенного полторы дес., а непашенного лѣсу 5 дес. Дер. </w:t>
      </w:r>
      <w:r>
        <w:rPr>
          <w:i/>
          <w:iCs/>
        </w:rPr>
        <w:t>Сивцово,</w:t>
      </w:r>
      <w:r>
        <w:t xml:space="preserve"> а въ ней крестьянъ 4 дв., да бобылей 3 дв.; пашни паханые худ. земли 25 четв., да пер. 10 четв., д</w:t>
      </w:r>
      <w:r>
        <w:t xml:space="preserve">а лѣсомъ поросло 10 четв. въ полѣ, а въ дву потомужъ, сѣна 15 коп., лѣсу Непашенного полтретьи дес. Дер. </w:t>
      </w:r>
      <w:r>
        <w:rPr>
          <w:i/>
          <w:iCs/>
        </w:rPr>
        <w:t>Гриди Щелкалова,</w:t>
      </w:r>
      <w:r>
        <w:t xml:space="preserve"> а въ ней крестьянъ 2 дв., во дв. бобыль; пашни паханые худ. земли 13 четв., да пер. 2 четв., да лѣсомъ поросло четв. въ полѣ, а въ дву</w:t>
      </w:r>
      <w:r>
        <w:t xml:space="preserve"> потомужъ, сѣна 10 коп., лѣсу пашенного дес., а непашенного лѣсу 5 дес. Пуст. </w:t>
      </w:r>
      <w:r>
        <w:rPr>
          <w:i/>
          <w:iCs/>
        </w:rPr>
        <w:t>Гаврилковъ,</w:t>
      </w:r>
      <w:r>
        <w:t xml:space="preserve"> а </w:t>
      </w:r>
      <w:r>
        <w:rPr>
          <w:i/>
          <w:iCs/>
        </w:rPr>
        <w:t>Гридинъ</w:t>
      </w:r>
      <w:r>
        <w:t xml:space="preserve"> тожъ, а въ немъ крестьянъ 2 дв.; пашни паханые худ. земли 11 четв. въ полѣ, а въ дву потомужъ, сѣна 5 коп., лѣсу пашенного дес., а непашенного лѣсу 7 дес. П</w:t>
      </w:r>
      <w:r>
        <w:t xml:space="preserve">уст., что былъ поч. </w:t>
      </w:r>
      <w:r>
        <w:rPr>
          <w:i/>
          <w:iCs/>
        </w:rPr>
        <w:t>Ѳедосовъ,</w:t>
      </w:r>
      <w:r>
        <w:t xml:space="preserve"> а въ ней 2 мѣста дворов.; пашни паханые наѣздомъ худ. земли 5 четв., да пер. четв. въ полѣ, а въ дву потомужъ, сѣна 5 коп., лѣсу|пашенного 10 дес., а непашенного лѣсу 15 дес. Дер. бортная </w:t>
      </w:r>
      <w:r>
        <w:rPr>
          <w:i/>
          <w:iCs/>
        </w:rPr>
        <w:t>Матвѣя Горнова,</w:t>
      </w:r>
      <w:r>
        <w:t xml:space="preserve"> на рчк. на </w:t>
      </w:r>
      <w:r>
        <w:rPr>
          <w:i/>
          <w:iCs/>
        </w:rPr>
        <w:t>Березкѣ,</w:t>
      </w:r>
      <w:r>
        <w:t xml:space="preserve"> а </w:t>
      </w:r>
      <w:r>
        <w:t>въ ней крестьянъ 10 дв., да бо</w:t>
      </w:r>
      <w:r>
        <w:softHyphen/>
        <w:t xml:space="preserve">былей 2 дв.; пашни паханые сер. земли 45 четв., да пер. 8 четв. въ полѣ, а въ дву потомужъ, сѣна 40 коп., лѣсу пашенного полчетв. дес., а непашенного лѣсу 6 дес. Дер. </w:t>
      </w:r>
      <w:r>
        <w:rPr>
          <w:i/>
          <w:iCs/>
        </w:rPr>
        <w:t>Ѳедотовская, Офремова</w:t>
      </w:r>
      <w:r>
        <w:t xml:space="preserve"> тожъ, а въ ней крестьянъ 7 дв.; пашн</w:t>
      </w:r>
      <w:r>
        <w:t xml:space="preserve">и </w:t>
      </w:r>
      <w:r>
        <w:lastRenderedPageBreak/>
        <w:t>паханые сер. земли 30 четв., да пер. осм. въ по</w:t>
      </w:r>
      <w:r>
        <w:softHyphen/>
        <w:t>лѣ, а въ дву потомужъ, сѣна 20 коп., лѣсу пашенного 4 дес., а непашен- ного лѣсу 5 дес. За Осипомъ же, что было за Жданомъ Дмитріевымъ сы</w:t>
      </w:r>
      <w:r>
        <w:softHyphen/>
        <w:t xml:space="preserve">номъ Омлешевымъ: пуст., что была дер. </w:t>
      </w:r>
      <w:r>
        <w:rPr>
          <w:i/>
          <w:iCs/>
        </w:rPr>
        <w:t>Тимонина,</w:t>
      </w:r>
      <w:r>
        <w:t xml:space="preserve"> да къ той же дер. пр</w:t>
      </w:r>
      <w:r>
        <w:t xml:space="preserve">ипущена въ пашню пуст., что была дер. </w:t>
      </w:r>
      <w:r>
        <w:rPr>
          <w:i/>
          <w:iCs/>
        </w:rPr>
        <w:t>Тимонина</w:t>
      </w:r>
      <w:r>
        <w:t xml:space="preserve"> другая, а въ нихъ 6 мѣстъ дворов.; пашни паханые наѣздомъ сер. земли 10 четв., да отхо</w:t>
      </w:r>
      <w:r>
        <w:softHyphen/>
        <w:t xml:space="preserve">жіе пашни на рчк. на </w:t>
      </w:r>
      <w:r>
        <w:rPr>
          <w:i/>
          <w:iCs/>
        </w:rPr>
        <w:t>Теплой</w:t>
      </w:r>
      <w:r>
        <w:t xml:space="preserve"> и на </w:t>
      </w:r>
      <w:r>
        <w:rPr>
          <w:i/>
          <w:iCs/>
        </w:rPr>
        <w:t>Станкѣхъ</w:t>
      </w:r>
      <w:r>
        <w:t xml:space="preserve"> 3 четв., да на </w:t>
      </w:r>
      <w:r>
        <w:rPr>
          <w:i/>
          <w:iCs/>
        </w:rPr>
        <w:t>Грязовой запаши</w:t>
      </w:r>
      <w:r>
        <w:t xml:space="preserve"> 2 четв., да пер. четв., да лѣсомъ поросло 8 четв.</w:t>
      </w:r>
      <w:r>
        <w:t xml:space="preserve"> въ полѣ, а въ дву потомужъ, сѣна на р. на </w:t>
      </w:r>
      <w:r>
        <w:rPr>
          <w:i/>
          <w:iCs/>
        </w:rPr>
        <w:t>Вязмѣ</w:t>
      </w:r>
      <w:r>
        <w:t xml:space="preserve"> 60 коп., лѣсу пашенного полтретьи дес., а непашенного лѣсу 7 дес. За Осипомъ же, что было за Григорьемъ Вельяминовымъ, а прежъ того было за Ондрѣемъ Ознобишинымъ, а преже Ондрѣя была за Ондреяномъ за Данилов</w:t>
      </w:r>
      <w:r>
        <w:t xml:space="preserve">ымъ сыномъ Кикина, дер. </w:t>
      </w:r>
      <w:r>
        <w:rPr>
          <w:i/>
          <w:iCs/>
        </w:rPr>
        <w:t>Бѣлая Холмина,</w:t>
      </w:r>
      <w:r>
        <w:t xml:space="preserve"> а </w:t>
      </w:r>
      <w:r>
        <w:rPr>
          <w:i/>
          <w:iCs/>
        </w:rPr>
        <w:t>Мишина</w:t>
      </w:r>
      <w:r>
        <w:t xml:space="preserve"> тожъ, а въ ней крестьянъ 5 дв., да бо</w:t>
      </w:r>
      <w:r>
        <w:softHyphen/>
        <w:t>былей 3 дв.; пашни паханые сер. земли 25 четв., да пер. 4 четв. въ полѣ,</w:t>
      </w:r>
    </w:p>
    <w:p w14:paraId="4D99DC9B" w14:textId="77777777" w:rsidR="00433AE5" w:rsidRDefault="00903536">
      <w:pPr>
        <w:pStyle w:val="11"/>
        <w:ind w:firstLine="300"/>
        <w:jc w:val="both"/>
      </w:pPr>
      <w:r>
        <w:t>а въ дву потомужъ, сѣна 10 коп., лѣсу пашенного полтретьи дес., а непашенного лѣсу 7 дес. съ полу</w:t>
      </w:r>
      <w:r>
        <w:t xml:space="preserve">дес. Дер. </w:t>
      </w:r>
      <w:r>
        <w:rPr>
          <w:i/>
          <w:iCs/>
        </w:rPr>
        <w:t>Холмина, Миклютинское зай</w:t>
      </w:r>
      <w:r>
        <w:rPr>
          <w:i/>
          <w:iCs/>
        </w:rPr>
        <w:softHyphen/>
        <w:t>мище,</w:t>
      </w:r>
      <w:r>
        <w:t xml:space="preserve"> а </w:t>
      </w:r>
      <w:r>
        <w:rPr>
          <w:i/>
          <w:iCs/>
        </w:rPr>
        <w:t>Митинское</w:t>
      </w:r>
      <w:r>
        <w:t xml:space="preserve"> тожъ, а въ ней крестьянъ 1 дв., во дв. бобыль; пашни паханые сер. земли 16 четв., да пер. 13 четв. въ полѣ, а въ дву потомужъ, сѣна 15 коп., лѣсу пашенного 10 дес., а непашенного лѣ</w:t>
      </w:r>
      <w:r>
        <w:softHyphen/>
        <w:t xml:space="preserve">су 10 же дес. Поч. </w:t>
      </w:r>
      <w:r>
        <w:rPr>
          <w:i/>
          <w:iCs/>
        </w:rPr>
        <w:t>Ф</w:t>
      </w:r>
      <w:r>
        <w:rPr>
          <w:i/>
          <w:iCs/>
        </w:rPr>
        <w:t>илипповъ,</w:t>
      </w:r>
      <w:r>
        <w:t xml:space="preserve"> на рчк. на </w:t>
      </w:r>
      <w:r>
        <w:rPr>
          <w:i/>
          <w:iCs/>
        </w:rPr>
        <w:t>Песоченкѣ,</w:t>
      </w:r>
      <w:r>
        <w:t xml:space="preserve"> сталъ ново послѣ прежнихъ писцовъ на запаши </w:t>
      </w:r>
      <w:r>
        <w:rPr>
          <w:i/>
          <w:iCs/>
        </w:rPr>
        <w:t>Бѣлаго Холму,</w:t>
      </w:r>
      <w:r>
        <w:t xml:space="preserve"> а въ немъ крестьянъ 2 дв., дв. пустъ; папТни паханые сер. земли 13 четв. въ полѣ, а въ дву потомужъ, сѣна 10 коп., лѣсу непашенного 2 дес. За Осипомъ же, что было за </w:t>
      </w:r>
      <w:r>
        <w:t xml:space="preserve">Левкою за Суворомъ за Дмитріевымъ сыномъ Щенкова, а послѣ того было за Иваномъ да за Ондрѣемъ за' Колычевыми: дер. </w:t>
      </w:r>
      <w:r>
        <w:rPr>
          <w:i/>
          <w:iCs/>
        </w:rPr>
        <w:t>Шеркова,</w:t>
      </w:r>
      <w:r>
        <w:t xml:space="preserve"> а </w:t>
      </w:r>
      <w:r>
        <w:rPr>
          <w:i/>
          <w:iCs/>
        </w:rPr>
        <w:t>Жерняково</w:t>
      </w:r>
      <w:r>
        <w:t xml:space="preserve"> тожъ, а въ ней крестьянъ 6 дв.; пашни паханые сер. земли 21 четв., да пер. 2 четв., да лѣсомъ поросло 10 четв. въ полѣ, </w:t>
      </w:r>
      <w:r>
        <w:t xml:space="preserve">а въ дву потомужъ, сѣна 30 коп., лѣсу непашенного Къ селцу и къ дер.: къ дер. </w:t>
      </w:r>
      <w:r>
        <w:rPr>
          <w:i/>
          <w:iCs/>
        </w:rPr>
        <w:t>Шерковѣ,</w:t>
      </w:r>
      <w:r>
        <w:t xml:space="preserve"> да къ дер. къ </w:t>
      </w:r>
      <w:r>
        <w:rPr>
          <w:i/>
          <w:iCs/>
        </w:rPr>
        <w:t>Блинниковой,</w:t>
      </w:r>
      <w:r>
        <w:t xml:space="preserve"> да къ дер. къ </w:t>
      </w:r>
      <w:r>
        <w:rPr>
          <w:i/>
          <w:iCs/>
        </w:rPr>
        <w:t>Мокарекову,'</w:t>
      </w:r>
      <w:r>
        <w:t xml:space="preserve"> да къ дер. </w:t>
      </w:r>
      <w:r>
        <w:rPr>
          <w:i/>
          <w:iCs/>
        </w:rPr>
        <w:t>Хилимову,</w:t>
      </w:r>
      <w:r>
        <w:t xml:space="preserve"> вдоль на 2 вер., а попе</w:t>
      </w:r>
      <w:r>
        <w:softHyphen/>
        <w:t xml:space="preserve">регъ на версту. Дер. </w:t>
      </w:r>
      <w:r>
        <w:rPr>
          <w:i/>
          <w:iCs/>
        </w:rPr>
        <w:t>Петра Коростелова,</w:t>
      </w:r>
      <w:r>
        <w:t xml:space="preserve"> а въ ней крестьянъ 3 дв.; па</w:t>
      </w:r>
      <w:r>
        <w:softHyphen/>
        <w:t>ш</w:t>
      </w:r>
      <w:r>
        <w:t xml:space="preserve">ни паханые сер. земли 10 четв. въ полѣ, а въ дву потомужъ, сѣна 15 коп., лѣсу пашенного полтретьи дес., а непашенного лѣсу 20 дес. Дер. </w:t>
      </w:r>
      <w:r>
        <w:rPr>
          <w:i/>
          <w:iCs/>
        </w:rPr>
        <w:t>Влазнева,</w:t>
      </w:r>
      <w:r>
        <w:t xml:space="preserve"> а въ ней крестьянъ 4 дв.; пашни паханые сер. земли-20 четв. въ полѣ, а въ дву потомужъ, сѣна 15 коп., лѣсу непашенного 25 дес. Дер., что вылъ прч. </w:t>
      </w:r>
      <w:r>
        <w:rPr>
          <w:i/>
          <w:iCs/>
        </w:rPr>
        <w:t>Блиннггковъ,</w:t>
      </w:r>
      <w:r>
        <w:t xml:space="preserve"> а въ ней крестьянъ 6 дв.; пашни паха</w:t>
      </w:r>
      <w:r>
        <w:softHyphen/>
        <w:t>ные сер. земли 15 четв. въ полѣ, а въ дву потомужъ, сѣна 5</w:t>
      </w:r>
      <w:r>
        <w:t xml:space="preserve"> коп., лѣсу пашенного 5 дес. Поч. </w:t>
      </w:r>
      <w:r>
        <w:rPr>
          <w:i/>
          <w:iCs/>
        </w:rPr>
        <w:t>Оститневъ,</w:t>
      </w:r>
      <w:r>
        <w:t xml:space="preserve"> да поч. другой </w:t>
      </w:r>
      <w:r>
        <w:rPr>
          <w:i/>
          <w:iCs/>
        </w:rPr>
        <w:t>Оститневъ,</w:t>
      </w:r>
      <w:r>
        <w:t xml:space="preserve"> снесены ' вмѣстѣ, а въ нихъ крестьянъ 3 дв.; пашни паханые сер. земли 6 четв. съ осм. въ полѣ, а въ дву потомужъ, сѣна 5 коп., лѣсу пашенного полтретьи дес., а непашенного лѣсу 15 дес. </w:t>
      </w:r>
      <w:r>
        <w:t xml:space="preserve">Пуст., что былъ поч. </w:t>
      </w:r>
      <w:r>
        <w:rPr>
          <w:i/>
          <w:iCs/>
        </w:rPr>
        <w:t>Боденъ,</w:t>
      </w:r>
      <w:r>
        <w:t xml:space="preserve"> а </w:t>
      </w:r>
      <w:r>
        <w:rPr>
          <w:i/>
          <w:iCs/>
        </w:rPr>
        <w:t>Мака</w:t>
      </w:r>
      <w:r>
        <w:rPr>
          <w:i/>
          <w:iCs/>
        </w:rPr>
        <w:softHyphen/>
        <w:t>рово</w:t>
      </w:r>
      <w:r>
        <w:t xml:space="preserve"> тожъ, а въ ней мѣсто дворов.; пашни пер. сер. земли четв., да лѣ</w:t>
      </w:r>
      <w:r>
        <w:softHyphen/>
        <w:t xml:space="preserve">сомъ поросло 4 четв. въ полѣ, а въ дву потомужъ, лѣсу пашенного 10 дес., а непашенного лѣсу 15 дес. Пуст., что былъ поч. </w:t>
      </w:r>
      <w:r>
        <w:rPr>
          <w:i/>
          <w:iCs/>
        </w:rPr>
        <w:t>Игнатово,</w:t>
      </w:r>
      <w:r>
        <w:t xml:space="preserve"> а </w:t>
      </w:r>
      <w:r>
        <w:rPr>
          <w:i/>
          <w:iCs/>
        </w:rPr>
        <w:t>Ол- ховецъ</w:t>
      </w:r>
      <w:r>
        <w:t xml:space="preserve"> тожъ, </w:t>
      </w:r>
      <w:r>
        <w:t xml:space="preserve">а въ ней мѣсто дворов.; пашни лѣсомъ поросло сер. земли 2 четв. въ полѣ, а въ дву потомужъ, сѣна 5 коп., лѣсу пашенного 7 дес. съ полудес., а непашенного лѣсу 15 дес. И всего за Осипомъ слц. </w:t>
      </w:r>
      <w:r>
        <w:rPr>
          <w:i/>
          <w:iCs/>
        </w:rPr>
        <w:t>Щел- каново, &amp;</w:t>
      </w:r>
      <w:r>
        <w:t xml:space="preserve"> 14 дер., да 4 поч. и съ припущеннымъ поч., что при</w:t>
      </w:r>
      <w:r>
        <w:t>пущенъ къ поч. жъ въ пашню живущихъ, да 5 пуст. и съ припускною пуст., что припущена къ пуст. жъ въ пашню, а дворовъ: дв. помѣщиковъ, да 5 дв. людцкихъ, да 79 дв. крестьянскихъ, да 10 дв. бобылскихъ, а людей въ нихъ 82 челов. жъ крестьянъ, да 10 челов. боб</w:t>
      </w:r>
      <w:r>
        <w:t>ылей, да дв. пустъ, да 10 мѣстъ дворов.; пашни паханые сер. земли 201 четв. съ осм., а добр. зем</w:t>
      </w:r>
      <w:r>
        <w:softHyphen/>
        <w:t>лею съ наддачею 161 четв. съ полуосм., а наддано сер. жъ земли 40 четв. съ полуосм., да наѣздомъ пашни паханые 15 четв., да пер. 29 четв. съ осм., да лѣсомъ по</w:t>
      </w:r>
      <w:r>
        <w:t>росло 16 четв., и обоего пашни паханые на</w:t>
      </w:r>
      <w:r>
        <w:softHyphen/>
        <w:t>ѣздомъ и пер. и лѣсомъ поросло сер. земли 60 четв. съ осм., а добр. зем</w:t>
      </w:r>
      <w:r>
        <w:softHyphen/>
        <w:t>лею съ наддачею 48 четв. съ осм., а наддано сер. жъ земли 12 четв., и всего пашни паханые и съ наѣзжею пашнею и пер. и лѣсомъ поросло сер. зем</w:t>
      </w:r>
      <w:r>
        <w:t xml:space="preserve">ли 262 четв., а добр. землею съ наддачею 210 четв. безъ полосм., а наддано сер. жъ земли 52 четв. съ полуосм., да пашни паханые </w:t>
      </w:r>
      <w:r>
        <w:lastRenderedPageBreak/>
        <w:t>худ. земли 184 четв., а добр. землею съ наддачею 123 четв. безъ третника, а над</w:t>
      </w:r>
      <w:r>
        <w:softHyphen/>
        <w:t>дано худ. жъ земли 61 четв. съ третникомъ, да на</w:t>
      </w:r>
      <w:r>
        <w:t>ѣздомъ пашни 5 четв., да пер. 29 четв., да лѣсомъ поросло 14 четв., и обоего пашни паханые наѣздомъ и пер. и лѣсомъ поросло худ. земли 48 четИ., а доброю землею съ наддачею 32 четв., а наддано худ. земли 16 четв., и всего пашни паха</w:t>
      </w:r>
      <w:r>
        <w:softHyphen/>
        <w:t>ные и съ наѣзжею пашнею</w:t>
      </w:r>
      <w:r>
        <w:t xml:space="preserve"> и пер. и лѣсомъ поросло худ. земли 232 четв., а добр. землею съ наддачею 155 четв. безъ третника, а наддано худ. жъ земли 77 четв. съ третникомъ, и обоего пашни паханые сер. и худ. земли доброю землею съ наддачею 284 четв. безъ полполтретнйка, да наѣздомъ</w:t>
      </w:r>
      <w:r>
        <w:t xml:space="preserve"> пахано и пер. и лѣсомъ поросло сер. и«худ.'земли доброю землею съ над</w:t>
      </w:r>
      <w:r>
        <w:softHyphen/>
        <w:t xml:space="preserve">дачею 80 четв. съ осм., и обоего пашни паханые и съ наѣзжею пашнею и пер. и лѣсомъ поросло сер. и худ. земли доброю землею съ наддачею 363 четв. съ третникомъ и полполтретнйка въ полѣ, </w:t>
      </w:r>
      <w:r>
        <w:t>а въ дву потомужъ, сѣна 394 коп., лѣсу пашенного 70 дес., а непашенного лѣсу 187 дес. съ полудес., да поверстного лѣсу вдоль на 2 вер., а поперегъ на версту. А сошного писма въ живущемъ четв. и полполчетьи и полполполтретьи сохи и осм. и полполтретнйка паш</w:t>
      </w:r>
      <w:r>
        <w:t xml:space="preserve">ни, а въ пустѣ и съ наѣзжею пашнею полполчети и полполполтрети сохи, и не дошло въ сошное писмо 3 четв. безъ полтретника пашни. Да за Степаномъ же помѣстья во </w:t>
      </w:r>
      <w:r>
        <w:rPr>
          <w:i/>
          <w:iCs/>
        </w:rPr>
        <w:t>Гжелѣ</w:t>
      </w:r>
      <w:r>
        <w:t xml:space="preserve"> да въ </w:t>
      </w:r>
      <w:r>
        <w:rPr>
          <w:i/>
          <w:iCs/>
        </w:rPr>
        <w:t>Заднѣпреѣ,</w:t>
      </w:r>
      <w:r>
        <w:t xml:space="preserve"> а окладъ и четвертная пашня подлинно писана въ </w:t>
      </w:r>
      <w:r>
        <w:rPr>
          <w:i/>
          <w:iCs/>
        </w:rPr>
        <w:t>Заднѣп</w:t>
      </w:r>
      <w:r>
        <w:rPr>
          <w:i/>
          <w:iCs/>
        </w:rPr>
        <w:softHyphen/>
        <w:t>реѣ</w:t>
      </w:r>
      <w:r>
        <w:t xml:space="preserve"> подъ его усадище</w:t>
      </w:r>
      <w:r>
        <w:t>мъ.</w:t>
      </w:r>
    </w:p>
    <w:p w14:paraId="22B0F6EF" w14:textId="77777777" w:rsidR="00433AE5" w:rsidRDefault="00903536">
      <w:pPr>
        <w:pStyle w:val="11"/>
        <w:ind w:left="920" w:firstLine="260"/>
        <w:jc w:val="both"/>
      </w:pPr>
      <w:r>
        <w:t>За Нелюбомъ за Петровымъ сыномъ Якушкина, что было за Михаи</w:t>
      </w:r>
      <w:r>
        <w:softHyphen/>
      </w:r>
      <w:r>
        <w:t xml:space="preserve">ломъ Степановымъ сыномъ Якушкина, а дано Нелюбу то помѣстье по памяти за приписью дьяка Богдана Иванова: слц. </w:t>
      </w:r>
      <w:r>
        <w:rPr>
          <w:i/>
          <w:iCs/>
        </w:rPr>
        <w:t>Каменка,</w:t>
      </w:r>
      <w:r>
        <w:t xml:space="preserve"> на рчк. на </w:t>
      </w:r>
      <w:r>
        <w:rPr>
          <w:i/>
          <w:iCs/>
        </w:rPr>
        <w:t>Каменкѣ,</w:t>
      </w:r>
      <w:r>
        <w:t xml:space="preserve"> а въ немъ дв. помѣщиковъ, да людцкихъ 3 дв.; пашии паха</w:t>
      </w:r>
      <w:r>
        <w:softHyphen/>
        <w:t>ные худ. земли 30 четв., да пер. 20 четв. въ полѣ, а въ дву п</w:t>
      </w:r>
      <w:r>
        <w:t xml:space="preserve">отомужъ, сѣна 50 коп., лѣсу пашенного 5 дес., а непашенного лѣсу 10 дес. Дер. </w:t>
      </w:r>
      <w:r>
        <w:rPr>
          <w:i/>
          <w:iCs/>
        </w:rPr>
        <w:t>Остапова,</w:t>
      </w:r>
      <w:r>
        <w:t xml:space="preserve"> на рчк. на </w:t>
      </w:r>
      <w:r>
        <w:rPr>
          <w:i/>
          <w:iCs/>
        </w:rPr>
        <w:t>Каменкѣ,</w:t>
      </w:r>
      <w:r>
        <w:t xml:space="preserve"> а въ ней крестьянъ 1 дв.., да дв. пустъ, да 5 мѣстъ дворов.; пашни паханые худ. земли 7 четв., да пер. 20 четв., да лѣсомъ поросло 32 четв. въ полѣ,</w:t>
      </w:r>
      <w:r>
        <w:t xml:space="preserve"> а въ дву потомужъ, сѣна 20 коп., лѣсу пашенного 1% дес., а непашенного лѣсу 5 дес. Дер., что былъ поч. </w:t>
      </w:r>
      <w:r>
        <w:rPr>
          <w:i/>
          <w:iCs/>
        </w:rPr>
        <w:t>Яковлевской,</w:t>
      </w:r>
      <w:r>
        <w:t xml:space="preserve"> а въ ней во дв. бобыль; пашни паханые худ. земли 2 четв., да пер. 3 четв. съ осм., да лѣсомъ поросло 20 четв. въ полѣ, а въ дву потомужъ, с</w:t>
      </w:r>
      <w:r>
        <w:t xml:space="preserve">ѣна 60 коп., лѣсу пашенного полтретьи дес., а непашеп- ного лѣсу полчетверты дес. Дер., что былъ поч. </w:t>
      </w:r>
      <w:r>
        <w:rPr>
          <w:i/>
          <w:iCs/>
        </w:rPr>
        <w:t>Карповской,</w:t>
      </w:r>
      <w:r>
        <w:t xml:space="preserve"> на рчк. на </w:t>
      </w:r>
      <w:r>
        <w:rPr>
          <w:i/>
          <w:iCs/>
        </w:rPr>
        <w:t>Березкѣ,</w:t>
      </w:r>
      <w:r>
        <w:t xml:space="preserve"> а въ ней крестьянъ 3 дв., во дв. бобыль; пашни паханые худ. земли 16 четв., да пер. четв. въ полѣ, а въ дву потомужъ, сѣна</w:t>
      </w:r>
      <w:r>
        <w:t xml:space="preserve"> 7 коп., лѣсу пашенного 1‘/</w:t>
      </w:r>
      <w:r>
        <w:rPr>
          <w:vertAlign w:val="subscript"/>
        </w:rPr>
        <w:t>2</w:t>
      </w:r>
      <w:r>
        <w:t xml:space="preserve"> дес.-, а непашенного лѣсу 5 дес. Дер. </w:t>
      </w:r>
      <w:r>
        <w:rPr>
          <w:i/>
          <w:iCs/>
        </w:rPr>
        <w:t>Каменка, а Яковлева тожъ,</w:t>
      </w:r>
      <w:r>
        <w:t xml:space="preserve"> а въ ней крестьянъ: 1 дв., во дв. 'Васка скоморохъ; пашни паханые худ. земли 8 четв., да пер. 8 четв., да лѣсомъ поро</w:t>
      </w:r>
      <w:r>
        <w:softHyphen/>
        <w:t>сло 19 четв. въ полѣ, а въ дву потомужъ, сѣна</w:t>
      </w:r>
      <w:r>
        <w:t xml:space="preserve"> ВО коп., лѣсу пашен</w:t>
      </w:r>
      <w:r>
        <w:softHyphen/>
        <w:t xml:space="preserve">ного дес., а непашенного лѣсу 10 дес. Дер. </w:t>
      </w:r>
      <w:r>
        <w:rPr>
          <w:i/>
          <w:iCs/>
        </w:rPr>
        <w:t>Воронцова</w:t>
      </w:r>
      <w:r>
        <w:t xml:space="preserve"> пуста, на рчк. на' </w:t>
      </w:r>
      <w:r>
        <w:rPr>
          <w:i/>
          <w:iCs/>
        </w:rPr>
        <w:t>Хиткѣ,</w:t>
      </w:r>
      <w:r>
        <w:t xml:space="preserve"> а въ ней во дв. бобылиха Марьица скоморошиха, да 5 мѣстъ дворов.; пашни паханые наѣздомъ худ. земли 4 четв., да пер. 5 четв., да лѣсомъ поросло 27 четв. въ </w:t>
      </w:r>
      <w:r>
        <w:t xml:space="preserve">полѣ, а въ дву потомужъ, сѣна 17 коп., лѣсу непашенного дес. Дер. </w:t>
      </w:r>
      <w:r>
        <w:rPr>
          <w:i/>
          <w:iCs/>
        </w:rPr>
        <w:t>Рогозна,</w:t>
      </w:r>
      <w:r>
        <w:t xml:space="preserve"> на рчк. на </w:t>
      </w:r>
      <w:r>
        <w:rPr>
          <w:i/>
          <w:iCs/>
        </w:rPr>
        <w:t>Рогознѣ,</w:t>
      </w:r>
      <w:r>
        <w:t xml:space="preserve"> вопче съ Семе</w:t>
      </w:r>
      <w:r>
        <w:softHyphen/>
        <w:t>номъ съ Болдыревымъ да съ Семеномъ Якушкинымъ, а въ ней на Нелюбовъ жеребей во дв. человѣкъ его да мѣсто дворов.; пашни паханые худ. земли 10 четв.</w:t>
      </w:r>
      <w:r>
        <w:t>, да пер. 4 четв. въ полѣ, а въ дву потомужъ, сѣна 5 коп., лѣсу пашенного полдес., а непашенного лѣсу дёс. За Нелюбомъ же, что было въ порозжихъ земляхъ, а прежъ того было за Иваномъ Се</w:t>
      </w:r>
      <w:r>
        <w:softHyphen/>
        <w:t>меновымъ сыномъ Носова, а дано ему по государевѣ Царевѣ и великого кня</w:t>
      </w:r>
      <w:r>
        <w:t xml:space="preserve">зя Ѳедора Ивановича всеа Русіи грамотѣ % пуст., что была дер. </w:t>
      </w:r>
      <w:r>
        <w:rPr>
          <w:i/>
          <w:iCs/>
        </w:rPr>
        <w:t>Фе- филова,</w:t>
      </w:r>
      <w:r>
        <w:t xml:space="preserve"> а % тое пуст. дано къ церквѣ къ Николѣ чудотворцу, что на пог. у </w:t>
      </w:r>
      <w:r>
        <w:rPr>
          <w:i/>
          <w:iCs/>
        </w:rPr>
        <w:t>Пятницы</w:t>
      </w:r>
      <w:r>
        <w:t xml:space="preserve"> въ </w:t>
      </w:r>
      <w:r>
        <w:rPr>
          <w:i/>
          <w:iCs/>
        </w:rPr>
        <w:t>Сережанпхъ,</w:t>
      </w:r>
      <w:r>
        <w:t xml:space="preserve"> а въ ней на его </w:t>
      </w:r>
      <w:r>
        <w:rPr>
          <w:vertAlign w:val="superscript"/>
        </w:rPr>
        <w:t>2</w:t>
      </w:r>
      <w:r>
        <w:t>/</w:t>
      </w:r>
      <w:r>
        <w:rPr>
          <w:vertAlign w:val="subscript"/>
        </w:rPr>
        <w:t>3</w:t>
      </w:r>
      <w:r>
        <w:t xml:space="preserve"> 3 мѣста дворов.; пашни пер. худ. земли 10 четв., да лѣсомъ поросло 37 четв. </w:t>
      </w:r>
      <w:r>
        <w:lastRenderedPageBreak/>
        <w:t xml:space="preserve">въ полѣ, а въ дву потомужъ, сѣпа 20 коп., лѣсу непашенного 7 дес. И всего за Нелюбомъ Якушкинымъ слц. </w:t>
      </w:r>
      <w:r>
        <w:rPr>
          <w:i/>
          <w:iCs/>
        </w:rPr>
        <w:t>Каменка,</w:t>
      </w:r>
      <w:r>
        <w:t xml:space="preserve"> да 5 дер. и съ вопчею дер. живущихъ, да дер. пуста, да </w:t>
      </w:r>
      <w:r>
        <w:rPr>
          <w:vertAlign w:val="superscript"/>
        </w:rPr>
        <w:t>2</w:t>
      </w:r>
      <w:r>
        <w:t>/</w:t>
      </w:r>
      <w:r>
        <w:rPr>
          <w:vertAlign w:val="subscript"/>
        </w:rPr>
        <w:t>3</w:t>
      </w:r>
      <w:r>
        <w:t xml:space="preserve"> пуст., а </w:t>
      </w:r>
      <w:r>
        <w:t>дворовъ: дв. помѣщиковъ, да 4 дв. люцкихъ, да 6 дв. крестьянскихъ, да 3 дв. бобылскихъ, а людей въ нихъ тожъ, да дв. пустъ, да 14 мѣстъ дворов.; пашни паханые худ. земли 73 четв., а добр. землею съ наддачею 49 четв. безъ третника, а наддано худ. земли 24 ч</w:t>
      </w:r>
      <w:r>
        <w:t xml:space="preserve">етв. съ третникомъ, да наѣзжіе пашни паханые 4 четв., да пер. 71 четв. съ осм., да лѣсомъ поросло 35 четв., и обоего пашни паханые наѣздомъ и пер. и лѣсомъ поросло худ. земли 210 четв. съ осм., а добр. землею съ наддачею 140 четв. съ третникомъ, а наддано </w:t>
      </w:r>
      <w:r>
        <w:t>худ. жъ земли 70 четв. съ полутретникомъ, и всего пашни паханые и съ наѣзжею пашнею и пер. и лѣсомъ поросло худ. земли 283 четв. съ осм., а добр. землею съ наддачею 189 четв., а наддано худ. жъ земли 94 четв. съ осм. въ полѣ, а въ дву потомужъ, сѣна 229 ко</w:t>
      </w:r>
      <w:r>
        <w:t>п., лѣсу па</w:t>
      </w:r>
      <w:r>
        <w:softHyphen/>
        <w:t>шенного 12 дес., а непашенного лѣсу 42 дес. съ полдес. А сошного писма въ живущемъ полполчети сохи, и не дошло четв. съ третникомъ пашни, а въ пустѣ и съ наѣзжею пашнею полполтрети и полполчети и полполполчети сохи, и не дошло, дву четв. пашни.</w:t>
      </w:r>
      <w:r>
        <w:t xml:space="preserve"> Да за Нелюбомъ же помѣстья во </w:t>
      </w:r>
      <w:r>
        <w:rPr>
          <w:i/>
          <w:iCs/>
        </w:rPr>
        <w:t>Гоіселскомъ</w:t>
      </w:r>
      <w:r>
        <w:t xml:space="preserve"> ст. 12 четв. съ осм., и всего за нимъ помѣстья въ дву ст. 201 четв. съ осм., а окладъ Нелюбу 250 четв., и не дошло въ его окладъ 48 четв. съ осм.</w:t>
      </w:r>
    </w:p>
    <w:p w14:paraId="79FDF361" w14:textId="77777777" w:rsidR="00433AE5" w:rsidRDefault="00903536">
      <w:pPr>
        <w:pStyle w:val="11"/>
        <w:ind w:left="260" w:firstLine="260"/>
        <w:jc w:val="both"/>
        <w:sectPr w:rsidR="00433AE5">
          <w:headerReference w:type="even" r:id="rId1326"/>
          <w:headerReference w:type="default" r:id="rId1327"/>
          <w:footerReference w:type="even" r:id="rId1328"/>
          <w:footerReference w:type="default" r:id="rId1329"/>
          <w:footnotePr>
            <w:numFmt w:val="chicago"/>
          </w:footnotePr>
          <w:type w:val="continuous"/>
          <w:pgSz w:w="8634" w:h="14208"/>
          <w:pgMar w:top="1120" w:right="99" w:bottom="1007" w:left="226" w:header="0" w:footer="579" w:gutter="0"/>
          <w:cols w:space="720"/>
          <w:noEndnote/>
          <w:docGrid w:linePitch="360"/>
          <w15:footnoteColumns w:val="1"/>
        </w:sectPr>
      </w:pPr>
      <w:r>
        <w:t xml:space="preserve">За Семеномъ Шараповымъ сыномъ Болдырева, а прежъ того было за Михайломъ Степановымъ сыномъ Якушкина: полпуст., что была дер. </w:t>
      </w:r>
      <w:r>
        <w:rPr>
          <w:i/>
          <w:iCs/>
        </w:rPr>
        <w:t>Ески Малѣева,</w:t>
      </w:r>
      <w:r>
        <w:t xml:space="preserve"> а </w:t>
      </w:r>
      <w:r>
        <w:rPr>
          <w:i/>
          <w:iCs/>
        </w:rPr>
        <w:t>Лопатина</w:t>
      </w:r>
      <w:r>
        <w:t xml:space="preserve"> тожъ, а другая полов. тое пуст. за Семеномъ за Якушкинымъ, а въ ней на Семенову полов. 3 мѣста дворов.; па</w:t>
      </w:r>
      <w:r>
        <w:t xml:space="preserve">шни паханые наѣздомъ сер. земли 7 четв. съ осм., да пер. 2 </w:t>
      </w:r>
    </w:p>
    <w:p w14:paraId="1E6ED829" w14:textId="77777777" w:rsidR="00433AE5" w:rsidRDefault="00903536">
      <w:pPr>
        <w:pStyle w:val="11"/>
        <w:ind w:left="260"/>
        <w:jc w:val="both"/>
      </w:pPr>
      <w:r>
        <w:lastRenderedPageBreak/>
        <w:t xml:space="preserve">четв. съ-осм., да лѣсомъ поросло 38 четв. съ осм. въ полѣ, а въ дву потомужъ, сѣна 15 коп., лѣсу пашеннаго 1% дес., а непашеннаго лѣсу полтретьи дес. Дер. </w:t>
      </w:r>
      <w:r>
        <w:rPr>
          <w:i/>
          <w:iCs/>
        </w:rPr>
        <w:t>Рогозна,</w:t>
      </w:r>
      <w:r>
        <w:t xml:space="preserve"> на рчк. на </w:t>
      </w:r>
      <w:r>
        <w:rPr>
          <w:i/>
          <w:iCs/>
        </w:rPr>
        <w:t>Рогознп,</w:t>
      </w:r>
      <w:r>
        <w:t xml:space="preserve"> на </w:t>
      </w:r>
      <w:r>
        <w:rPr>
          <w:i/>
          <w:iCs/>
        </w:rPr>
        <w:t>Дорогобуж</w:t>
      </w:r>
      <w:r>
        <w:rPr>
          <w:i/>
          <w:iCs/>
        </w:rPr>
        <w:t xml:space="preserve">скомъ </w:t>
      </w:r>
      <w:r>
        <w:t>рубежѣ, вопче съ Михаиломъ Якушкинымъ да съ Семеномъ Якуши</w:t>
      </w:r>
      <w:r>
        <w:softHyphen/>
        <w:t xml:space="preserve">нымъ, а въ ней на Семеновъ жеребей въ пустѣ 3 мѣста дворов.; пашни паханые наѣздомъ худ. земли 5 четв., да пер. 3 четв. съ осм., да лѣсомъ поросло 8 четв. съ осм. въ полѣ, а въ дву потомужъ, </w:t>
      </w:r>
      <w:r>
        <w:t>сѣна 13 коп., лѣсу пашенного дес., а непашенного лѣсу 2 дес. И всего за Семе</w:t>
      </w:r>
      <w:r>
        <w:softHyphen/>
        <w:t xml:space="preserve">номъ Болдыревымъ жеребей въ вопчей дер. </w:t>
      </w:r>
      <w:r>
        <w:rPr>
          <w:i/>
          <w:iCs/>
        </w:rPr>
        <w:t>Рогознѣ</w:t>
      </w:r>
      <w:r>
        <w:t xml:space="preserve"> пустъ, да полпуст., а въ нихъ 6 мѣстъ дворов.; пашни паханые наѣздомъ сер. земли 7 четв. съ осм., да пер.-2 четв. съ осм., да лѣсом</w:t>
      </w:r>
      <w:r>
        <w:t>ъ поросло 38 четв. съ осм., и всего пашни паханые наѣздомъ и пер. и лѣсомъ поросло сер. земли 48 четв. съ осм., а добр. землею съ наддачею 39 четв., а наддано сер. жъ земли 9 четв. съ осм., да пашни жъ паханые наѣздомъ худ. земли; 5 четв. да пер. 3 четв. с</w:t>
      </w:r>
      <w:r>
        <w:t xml:space="preserve">ъ осм., да лѣсомъ поросло 8 четв. съ осм., и всего пашни паханые наѣздомъ и пер. и лѣсомъ поросло худ. земли 17 четв., а добр. землею съ наддачею 11 четв. съ третникомъ, а наддано худ. жъ земли ,6 четв. безъ третника, и всего пашни паханые наѣздомъ и пер. </w:t>
      </w:r>
      <w:r>
        <w:t>и лѣсомъ поросло сер. и худ. земли доброю землею съ наддачею 50 четв. съ третникомъ въ полѣ, а въ дву потомужъ, сѣна 28 коп., лѣсу пашенного потретьи дес., а непашенного лѣсу 4 дес. съ полудес. А сош</w:t>
      </w:r>
      <w:r>
        <w:softHyphen/>
        <w:t>ного писма въ пустѣ и съ наѣзжею пашнею полполчети пашни</w:t>
      </w:r>
      <w:r>
        <w:t xml:space="preserve"> и трет</w:t>
      </w:r>
      <w:r>
        <w:softHyphen/>
        <w:t xml:space="preserve">никъ пашни. Да з'а Семеномъ же помѣстья въ </w:t>
      </w:r>
      <w:r>
        <w:rPr>
          <w:i/>
          <w:iCs/>
        </w:rPr>
        <w:t>Воркони,</w:t>
      </w:r>
      <w:r>
        <w:t xml:space="preserve"> а окладъ и четвертная пашня подлинно писана въ </w:t>
      </w:r>
      <w:r>
        <w:rPr>
          <w:i/>
          <w:iCs/>
        </w:rPr>
        <w:t>Воркони</w:t>
      </w:r>
      <w:r>
        <w:t xml:space="preserve"> подъ его усадищемъ.</w:t>
      </w:r>
    </w:p>
    <w:p w14:paraId="1D67638E" w14:textId="77777777" w:rsidR="00433AE5" w:rsidRDefault="00903536">
      <w:pPr>
        <w:pStyle w:val="11"/>
        <w:ind w:left="960" w:firstLine="240"/>
        <w:jc w:val="both"/>
      </w:pPr>
      <w:r>
        <w:t>За Семеномъ за Гарасимовымъ сыномъ Якушкина, а прежъ того было за Михайломъ Степановымъ сыномъ Якушкина: полпуст., что бы</w:t>
      </w:r>
      <w:r>
        <w:t xml:space="preserve">ла дер. </w:t>
      </w:r>
      <w:r>
        <w:rPr>
          <w:i/>
          <w:iCs/>
        </w:rPr>
        <w:t>Ески Малѣеза,</w:t>
      </w:r>
      <w:r>
        <w:t xml:space="preserve"> а </w:t>
      </w:r>
      <w:r>
        <w:rPr>
          <w:i/>
          <w:iCs/>
        </w:rPr>
        <w:t>Лопатино.</w:t>
      </w:r>
      <w:r>
        <w:t xml:space="preserve"> тожъ, а другая полов. тое пуст. за Семе</w:t>
      </w:r>
      <w:r>
        <w:softHyphen/>
        <w:t>номъ Болдыревымъ, а въ ней на Семенову полов. 2 мѣста дворов.'; пашни паханые наѣздомъ сер. земли 7 четв. съ осм., да пер. 2 четв. съ осм., да лѣсомъ поросло 38 четв. съ осм. въ полѣ</w:t>
      </w:r>
      <w:r>
        <w:t>, а въ дву потомужъ, сѣна 15 коп., лѣсу пашенного дес. съ полудес., а непашен</w:t>
      </w:r>
      <w:r>
        <w:softHyphen/>
        <w:t xml:space="preserve">ного лѣсу полтретьи дес. Дер. </w:t>
      </w:r>
      <w:r>
        <w:rPr>
          <w:i/>
          <w:iCs/>
        </w:rPr>
        <w:t>Рогозна,</w:t>
      </w:r>
      <w:r>
        <w:t xml:space="preserve"> на рчк. на </w:t>
      </w:r>
      <w:r>
        <w:rPr>
          <w:i/>
          <w:iCs/>
        </w:rPr>
        <w:t>Рогознѣ,</w:t>
      </w:r>
      <w:r>
        <w:t xml:space="preserve"> на </w:t>
      </w:r>
      <w:r>
        <w:rPr>
          <w:i/>
          <w:iCs/>
        </w:rPr>
        <w:t>До</w:t>
      </w:r>
      <w:r>
        <w:rPr>
          <w:i/>
          <w:iCs/>
        </w:rPr>
        <w:softHyphen/>
        <w:t>рогобужскомъ</w:t>
      </w:r>
      <w:r>
        <w:t xml:space="preserve"> рубежѣ, вопче съ Михаиломъ Якушкинымъ да съ Семе</w:t>
      </w:r>
      <w:r>
        <w:softHyphen/>
        <w:t>номъ Болдыревымъ, а въ ней на Семеновъ жеребей въ п</w:t>
      </w:r>
      <w:r>
        <w:t>устѣ 3 мѣста дворов.; пашни паханые наѣздомъ худ. земли 5 четв., да пер. 3 четв. съ осм., да лѣсомъ поросло 8 четв. съ осм. въ полѣ, а въ дву потомужъ, сѣна 30 коп., лѣсу пашенного дес., а непашенного лѣсу 2 дес. И всего а Семеномъ Якушкинымъ жеребей въ де</w:t>
      </w:r>
      <w:r>
        <w:t xml:space="preserve">р. въ </w:t>
      </w:r>
      <w:r>
        <w:rPr>
          <w:i/>
          <w:iCs/>
        </w:rPr>
        <w:t>Рогозинѣ</w:t>
      </w:r>
      <w:r>
        <w:t xml:space="preserve"> пустъ, да пол</w:t>
      </w:r>
      <w:r>
        <w:softHyphen/>
        <w:t>пуст., а въ нихъ 5 мѣстъ дворов.; пашни паханые наѣздомъ сер. земли 7 четв. съ осм., да пер. 2 четв. съ осм., да лѣсомъ поросло 38 четв. съ осм., и всего пашни паханые наѣздомъ и пер. и лѣсомъ поросло сер. земли 48 четв. съ осм</w:t>
      </w:r>
      <w:r>
        <w:t>., а добр. землею съ наддачею 39 четв., а наддано сер.-жъ земли 9 четв. съ осм., да пашни жъ паханые наѣздомъ худ. зе- или 5 четв., да пер. 3 четв. съ осм., да лѣсомъ поросло 8 четв. съ осм., и всего пашни паханые наѣздомъ и пер. и лѣсомъ поросло худ. земл</w:t>
      </w:r>
      <w:r>
        <w:t>и 17 четв., а доброю землею съ наддачею 11 четв. съ третникомъ, и всего пашни паханые наѣздомъ и пер. и лѣсомъ поросло сер. и худ. земли добр. землею съ наддачею 50 четв. съ третникомъ въ полѣ, а въ дву пото</w:t>
      </w:r>
      <w:r>
        <w:softHyphen/>
        <w:t>мужъ, сѣна 28 коп., лѣсу пашенного 2 дес. съ пол</w:t>
      </w:r>
      <w:r>
        <w:t>удес., а непашенного лѣсу 4 дес. съ полудес. А сошного писма въ пустѣ и съ наѣзжею паш</w:t>
      </w:r>
      <w:r>
        <w:softHyphen/>
        <w:t xml:space="preserve">нею полполчети сохи и третникъ пашни. Да за Семеномъ же помѣстья въ </w:t>
      </w:r>
      <w:r>
        <w:rPr>
          <w:i/>
          <w:iCs/>
        </w:rPr>
        <w:t>Воркони;</w:t>
      </w:r>
      <w:r>
        <w:t xml:space="preserve"> а окладъ и четвертная пашня писана подлинно въ </w:t>
      </w:r>
      <w:r>
        <w:rPr>
          <w:i/>
          <w:iCs/>
        </w:rPr>
        <w:t xml:space="preserve">Воркони </w:t>
      </w:r>
      <w:r>
        <w:t>подъ его усадищемъ.</w:t>
      </w:r>
    </w:p>
    <w:p w14:paraId="2262FD14" w14:textId="77777777" w:rsidR="00433AE5" w:rsidRDefault="00903536">
      <w:pPr>
        <w:pStyle w:val="11"/>
        <w:ind w:left="300" w:firstLine="300"/>
        <w:jc w:val="both"/>
      </w:pPr>
      <w:r>
        <w:t>За Ондрѣемъ Матвѣ</w:t>
      </w:r>
      <w:r>
        <w:t xml:space="preserve">евымъ сыномъ Воейкова, что было за Иваномъ за болшимъ за Даниловымъ сыномъ Кикина: слц., что былъ поч. </w:t>
      </w:r>
      <w:r>
        <w:rPr>
          <w:i/>
          <w:iCs/>
        </w:rPr>
        <w:t>Кости Рпшкова,</w:t>
      </w:r>
      <w:r>
        <w:t xml:space="preserve"> а </w:t>
      </w:r>
      <w:r>
        <w:rPr>
          <w:i/>
          <w:iCs/>
        </w:rPr>
        <w:t>Костинъ</w:t>
      </w:r>
      <w:r>
        <w:t xml:space="preserve"> поч. и </w:t>
      </w:r>
      <w:r>
        <w:rPr>
          <w:i/>
          <w:iCs/>
        </w:rPr>
        <w:t>Малахова займище</w:t>
      </w:r>
      <w:r>
        <w:t xml:space="preserve"> тожъ, по обѣ стор. рчк. </w:t>
      </w:r>
      <w:r>
        <w:rPr>
          <w:i/>
          <w:iCs/>
        </w:rPr>
        <w:t>Восмы</w:t>
      </w:r>
      <w:r>
        <w:t xml:space="preserve"> (зіс), въ немъ дв. помѣщиковъ, да крестьянъ 7 дв., да </w:t>
      </w:r>
      <w:r>
        <w:lastRenderedPageBreak/>
        <w:t xml:space="preserve">дв. пустъ; пашни паханые сер. земли 45 четв. въ полѣ, а въ дву потомужъ, сѣна • 5 коп., лѣсу пашенного 7 дес., а непашенного лѣсу 5 дес. Дер. </w:t>
      </w:r>
      <w:r>
        <w:rPr>
          <w:i/>
          <w:iCs/>
        </w:rPr>
        <w:t>Орѣш- ково,</w:t>
      </w:r>
      <w:r>
        <w:t xml:space="preserve"> что былъ поч. </w:t>
      </w:r>
      <w:r>
        <w:rPr>
          <w:i/>
          <w:iCs/>
        </w:rPr>
        <w:t>Занинъ,</w:t>
      </w:r>
      <w:r>
        <w:t xml:space="preserve"> а въ ней крестьянъ 7 дв.,</w:t>
      </w:r>
      <w:r>
        <w:t xml:space="preserve"> во дв. бобыль; пашни паханые сер. земли 37 четв., да пер. 8 четв. въ полѣ, айъ дву потомужъ, сѣна 20 коп., лѣсу пашеннаго дес., а непашеннаго 5 дес. Дер. </w:t>
      </w:r>
      <w:r>
        <w:rPr>
          <w:i/>
          <w:iCs/>
        </w:rPr>
        <w:t>Березова Холмина,</w:t>
      </w:r>
      <w:r>
        <w:t xml:space="preserve"> на рчк. на </w:t>
      </w:r>
      <w:r>
        <w:rPr>
          <w:i/>
          <w:iCs/>
        </w:rPr>
        <w:t>Березкѣ,</w:t>
      </w:r>
      <w:r>
        <w:t xml:space="preserve"> а въ ней крестьянъ 4 дв., да бобылей 2 дв.; пашни паханые сер. </w:t>
      </w:r>
      <w:r>
        <w:t>земли 24 четв. въ полѣ, а въ дву потомужъ, сѣна 15 коп., лѣсу пашеннаго 1У</w:t>
      </w:r>
      <w:r>
        <w:rPr>
          <w:vertAlign w:val="subscript"/>
        </w:rPr>
        <w:t>2</w:t>
      </w:r>
      <w:r>
        <w:t xml:space="preserve"> дес. Дер. </w:t>
      </w:r>
      <w:r>
        <w:rPr>
          <w:i/>
          <w:iCs/>
        </w:rPr>
        <w:t xml:space="preserve">Барсучная, </w:t>
      </w:r>
      <w:r>
        <w:t xml:space="preserve">а въ ней крестьянъ 4 дв. да бобылей 2 дв.; пашни паханые худ. земли 30 четв., да пер. 10 четв., да лѣсомъ поросло 10 четв. въ полѣ, а въ дву потомужъ, сѣна 15 </w:t>
      </w:r>
      <w:r>
        <w:t xml:space="preserve">коп., лѣсу пашенного 10 дес., а непашенного лѣсу 15 дес. По^ </w:t>
      </w:r>
      <w:r>
        <w:rPr>
          <w:i/>
          <w:iCs/>
        </w:rPr>
        <w:t>Давыдовъ,</w:t>
      </w:r>
      <w:r>
        <w:t xml:space="preserve"> сталъ ново на пашенномъ лѣсу слц. </w:t>
      </w:r>
      <w:r>
        <w:rPr>
          <w:i/>
          <w:iCs/>
        </w:rPr>
        <w:t>Кости Рѣщкдва,</w:t>
      </w:r>
      <w:r>
        <w:t xml:space="preserve"> а въ немъ крестьянъ 1 дв.; пашни паханые худ. земли 2 четв. съ осм. въ полѣ, а въ дву потомужъ, сѣна 2 коп., лѣсу пашенного 2 дес. За Он</w:t>
      </w:r>
      <w:r>
        <w:t xml:space="preserve">дрѣемъ же Ивановскаго помѣстья Бенина дер. </w:t>
      </w:r>
      <w:r>
        <w:rPr>
          <w:i/>
          <w:iCs/>
        </w:rPr>
        <w:t>Погарная,</w:t>
      </w:r>
      <w:r>
        <w:t xml:space="preserve"> а въ ней крестьянъ 4 дв., во дв. бобыль; пашни паханые сер. земли 25 четв. въ полѣ, а въ дву потомужъ, сѣна ^0 коп., лѣсу пашенного дес., а непашенного лѣсу 1% дес. И всего за Опдрѣемъ за Воейковымъ слц.</w:t>
      </w:r>
      <w:r>
        <w:t xml:space="preserve">, что былъ поч. </w:t>
      </w:r>
      <w:r>
        <w:rPr>
          <w:i/>
          <w:iCs/>
        </w:rPr>
        <w:t>Кости Рѣшкова,</w:t>
      </w:r>
      <w:r>
        <w:t xml:space="preserve"> а </w:t>
      </w:r>
      <w:r>
        <w:rPr>
          <w:i/>
          <w:iCs/>
        </w:rPr>
        <w:t>Костинъ</w:t>
      </w:r>
      <w:r>
        <w:t xml:space="preserve"> поч. и </w:t>
      </w:r>
      <w:r>
        <w:rPr>
          <w:i/>
          <w:iCs/>
        </w:rPr>
        <w:t>Малахова займище</w:t>
      </w:r>
      <w:r>
        <w:t xml:space="preserve"> тожъ, да 4 дер., да поч. живущихъ, а дворовъ: дв. помѣщиковъ, да 28 дв. крестьянскихъ, да 6 дв. бобылскихъ, а лю- . дей въ нихъ тожъ, да дв. пустъ; пащди паханые сер. земли 133 четв. съ осм.,</w:t>
      </w:r>
      <w:r>
        <w:t xml:space="preserve"> а добр. землею съ наддачею 107 четв., а наддано сер. жъ земли 26 четв. съ осм., да пер. 8 четв., а добр. землею съ наддачею 6 четв. съ осм., а наддано сер. жъ земли четв. съ осм., и обоего пашни паха</w:t>
      </w:r>
      <w:r>
        <w:softHyphen/>
        <w:t>ные и пер. сер. земли 141 четв. съ осм., а доброю земле</w:t>
      </w:r>
      <w:r>
        <w:t>ю съ наддачею 113 четв. съ осм., а наддано сер. жъ земли 28 четв., да пашни па</w:t>
      </w:r>
      <w:r>
        <w:softHyphen/>
        <w:t>ханые худ. земли 30 четв., а добр. землею съ наддачею 20 четв., а наддано худ.. жъ земли 10 четв., да пер. 10 четв., да лѣсомъ поросло</w:t>
      </w:r>
    </w:p>
    <w:p w14:paraId="4A93AE79" w14:textId="77777777" w:rsidR="00433AE5" w:rsidRDefault="00903536">
      <w:pPr>
        <w:pStyle w:val="11"/>
        <w:ind w:left="900"/>
        <w:jc w:val="both"/>
      </w:pPr>
      <w:r>
        <w:t>10 четв., и обоего пер. и лѣсомъ поросло х</w:t>
      </w:r>
      <w:r>
        <w:t>уд. земли 20 четв., а добр. землею съ наддачею 13 четв. съ третникомъ, а наддано худ. жъ земли 7 четв. безъ третника, и всего пашни паханые и пер. и лѣсомъ поросло худ. земли 50 четв., а добр. землею съ наддачею 33 четв. съ третни</w:t>
      </w:r>
      <w:r>
        <w:softHyphen/>
        <w:t>комъ, а наддано худ. жъ з</w:t>
      </w:r>
      <w:r>
        <w:t>емли 17 четв. безъ третника, и обоего пашни паханые сер. и худ. земли доброю землею съ наддачею 127 четв., да пер. и лѣсомъ поросло сер. и худ. земли добр. землею съ наддачею 19 четв. съ третникомъ, и всего пашни паханые и пер. и лѣсомъ поросло сер. и худ.</w:t>
      </w:r>
      <w:r>
        <w:t xml:space="preserve"> земли доброю землею съ наддачею 146 четв. съ третникомъ въ полѣ, а въ дву потомужъ, сѣна 70 коп., лѣсу пашенного 85 дес. съ полудес., а непашенного лѣсу 27 дес. съ полудес. А сошного письма въ живущемъ полчетв. и полполполчетв. сохи и 2 четв. пашни, а въ </w:t>
      </w:r>
      <w:r>
        <w:t xml:space="preserve">пустѣ четвертные пашни 19 четв. съ третникомъ. «Да за Ондрѣемъ-же помѣстья въ </w:t>
      </w:r>
      <w:r>
        <w:rPr>
          <w:i/>
          <w:iCs/>
        </w:rPr>
        <w:t>Козелскомъ</w:t>
      </w:r>
      <w:r>
        <w:t xml:space="preserve"> ст. да въ </w:t>
      </w:r>
      <w:r>
        <w:rPr>
          <w:i/>
          <w:iCs/>
        </w:rPr>
        <w:t>Поженскомъ</w:t>
      </w:r>
      <w:r>
        <w:t xml:space="preserve"> (зіс) ст., а окладъ и четвертная пашня подлинно, писана въ </w:t>
      </w:r>
      <w:r>
        <w:rPr>
          <w:i/>
          <w:iCs/>
        </w:rPr>
        <w:t>Козелскомъ</w:t>
      </w:r>
      <w:r>
        <w:t xml:space="preserve"> ст. подъ его усадищемъ.</w:t>
      </w:r>
    </w:p>
    <w:p w14:paraId="1E99395E" w14:textId="77777777" w:rsidR="00433AE5" w:rsidRDefault="00903536">
      <w:pPr>
        <w:pStyle w:val="11"/>
        <w:ind w:left="900" w:firstLine="240"/>
        <w:jc w:val="both"/>
      </w:pPr>
      <w:r>
        <w:t xml:space="preserve">За Ондрѣемъ Григорьевымъ сыномъ Гридкова, что </w:t>
      </w:r>
      <w:r>
        <w:t>было за Иваномъ за болшимъ Даниловымъ сыномъ Кики на, а осталося за мѣрою у Он</w:t>
      </w:r>
      <w:r>
        <w:softHyphen/>
        <w:t xml:space="preserve">дрѣя Йатвѣева сына Воейкова, поч., что былъ поставилъ Ѳедка Куз- минъ подъ </w:t>
      </w:r>
      <w:r>
        <w:rPr>
          <w:i/>
          <w:iCs/>
        </w:rPr>
        <w:t>Толстымъ дубомъ, Буково</w:t>
      </w:r>
      <w:r>
        <w:t xml:space="preserve"> тожъ, а въ немъ крестьянъ 1 дв., да 2 дв. пусты; пашни паханые сер. земли 10 ч</w:t>
      </w:r>
      <w:r>
        <w:t>етв., а добр. землею съ наддачею 8 четв., а наддано сер. жъ земли 2 четв. въ полѣ, а въ дву потомужъ, лѣсу пашенного 1% дес., въ живущемъ четвертные паш</w:t>
      </w:r>
      <w:r>
        <w:softHyphen/>
        <w:t xml:space="preserve">ни 8 четв. Да за Ондрѣемъ же помѣстья въ </w:t>
      </w:r>
      <w:r>
        <w:rPr>
          <w:i/>
          <w:iCs/>
        </w:rPr>
        <w:t>Холмцу,</w:t>
      </w:r>
      <w:r>
        <w:t xml:space="preserve"> а окладъ и четверт</w:t>
      </w:r>
      <w:r>
        <w:softHyphen/>
        <w:t xml:space="preserve">ная пашня подлинно писано въ </w:t>
      </w:r>
      <w:r>
        <w:rPr>
          <w:i/>
          <w:iCs/>
        </w:rPr>
        <w:t>Холмцу</w:t>
      </w:r>
      <w:r>
        <w:rPr>
          <w:i/>
          <w:iCs/>
        </w:rPr>
        <w:t>.</w:t>
      </w:r>
    </w:p>
    <w:p w14:paraId="773A83B7" w14:textId="77777777" w:rsidR="00433AE5" w:rsidRDefault="00903536">
      <w:pPr>
        <w:pStyle w:val="11"/>
        <w:ind w:left="900" w:firstLine="240"/>
        <w:jc w:val="both"/>
      </w:pPr>
      <w:r>
        <w:t>За Семеномъ за Дмитріевымъ сыномъ Зъялова, что было за Мар</w:t>
      </w:r>
      <w:r>
        <w:softHyphen/>
        <w:t xml:space="preserve">тыномъ (§іс) за Неклюдомъ за Дмитріевымъ сыномъ Шеенкова: слц. </w:t>
      </w:r>
      <w:r>
        <w:rPr>
          <w:i/>
          <w:iCs/>
        </w:rPr>
        <w:t>Фи- липовское,</w:t>
      </w:r>
      <w:r>
        <w:t xml:space="preserve"> на рчк. на </w:t>
      </w:r>
      <w:r>
        <w:rPr>
          <w:i/>
          <w:iCs/>
        </w:rPr>
        <w:t>Вязмѣ,</w:t>
      </w:r>
      <w:r>
        <w:t xml:space="preserve"> а въ немъ дв. помѣщиковъ, да.людцкихъ 1 дв., да 6 мѣстъ дворов.; пашни паханые 25 </w:t>
      </w:r>
      <w:r>
        <w:lastRenderedPageBreak/>
        <w:t>четв., да пер. 15</w:t>
      </w:r>
      <w:r>
        <w:t xml:space="preserve"> четв., да лѣсомъ поросло 19 четв. въ полѣ, а въ дву потомужъ, сѣна по рчк. по </w:t>
      </w:r>
      <w:r>
        <w:rPr>
          <w:i/>
          <w:iCs/>
        </w:rPr>
        <w:t>Вязмѣ</w:t>
      </w:r>
      <w:r>
        <w:t xml:space="preserve"> 200 кои., лѣсу пашенного дес., а непашенного лѣсу 5 дес. Пуст., что была дер. </w:t>
      </w:r>
      <w:r>
        <w:rPr>
          <w:i/>
          <w:iCs/>
        </w:rPr>
        <w:t>Тимоина,</w:t>
      </w:r>
      <w:r>
        <w:t xml:space="preserve"> а на ней 2 мѣста дворов.; пашни паханые наѣздомъ сер. земли осм., да пер. четв. съ о</w:t>
      </w:r>
      <w:r>
        <w:t xml:space="preserve">см., да лѣсомъ поросло 10 четв. въ полѣ, а въ дву потомужъ, сѣна 15 коп., лѣсу, пашенного 25 дес. Пуст., что была дер. </w:t>
      </w:r>
      <w:r>
        <w:rPr>
          <w:i/>
          <w:iCs/>
        </w:rPr>
        <w:t>Михалева,</w:t>
      </w:r>
      <w:r>
        <w:t xml:space="preserve"> а въ ней 3 мѣста дворов.; пашни паханые наѣздомъ сер. земли осм., да пер. 5 четв. съ осм., да лѣсомъ поросло 18 четв. въ полѣ</w:t>
      </w:r>
      <w:r>
        <w:rPr>
          <w:vertAlign w:val="subscript"/>
        </w:rPr>
        <w:t>л</w:t>
      </w:r>
      <w:r>
        <w:t xml:space="preserve"> </w:t>
      </w:r>
      <w:r>
        <w:t xml:space="preserve">а въ дву потомужъ, сѣна 15 коп., лѣсу пашенного дес., а непашенного лѣсу полтрѳтьи дес. Пуст., что была дер. </w:t>
      </w:r>
      <w:r>
        <w:rPr>
          <w:i/>
          <w:iCs/>
        </w:rPr>
        <w:t>Остробаева,</w:t>
      </w:r>
      <w:r>
        <w:t xml:space="preserve"> а на ней 3 мѣста дворов.; пашни пер. сер. земли 4 четв. съ осм., да лѣсомъ поросло 20 четв. въ полѣ, а въ дву потомужъ, сѣна 20 коп., л</w:t>
      </w:r>
      <w:r>
        <w:t xml:space="preserve">ѣсу пашенного дес., а непашенного лѣсу 1% дес. Пуст., что былъ поч. </w:t>
      </w:r>
      <w:r>
        <w:rPr>
          <w:i/>
          <w:iCs/>
        </w:rPr>
        <w:t>Трофимовъ,</w:t>
      </w:r>
      <w:r>
        <w:t xml:space="preserve"> а </w:t>
      </w:r>
      <w:r>
        <w:rPr>
          <w:i/>
          <w:iCs/>
        </w:rPr>
        <w:t>Никитинъ</w:t>
      </w:r>
      <w:r>
        <w:t xml:space="preserve"> тожъ, а на ней мѣсто дворов.; пашни пер. сер. земли четв., да лѣсомъ поросло 4 четв. въ полѣ, а въ дву потомужъ, сѣна 20 коп., лѣсу пашенного полтретьи дес., а непаше</w:t>
      </w:r>
      <w:r>
        <w:t xml:space="preserve">нного 5 дес. И всего за Семеномъ слц. </w:t>
      </w:r>
      <w:r>
        <w:rPr>
          <w:i/>
          <w:iCs/>
        </w:rPr>
        <w:t>Филипов- ское,</w:t>
      </w:r>
      <w:r>
        <w:t xml:space="preserve"> да </w:t>
      </w:r>
      <w:r>
        <w:rPr>
          <w:i/>
          <w:iCs/>
        </w:rPr>
        <w:t>к</w:t>
      </w:r>
      <w:r>
        <w:t xml:space="preserve"> пуст., а дворовъ: дв. помѣщиковъ, да дв. людцкой, да 15 мѣстъ дворов.,- пашни паханые сер. земли 25 четв., а добр. землею съ наддачею 20 четв., а наддано сер. жъ земли 5 четв., да наѣздомъ пахано че</w:t>
      </w:r>
      <w:r>
        <w:t>тв., да пер. 27 четв. съ осм., да лѣсомъ поросло 71 четв., и обоего пашни паханые наѣздомъ и пер. и лѣсомъ поросло сер. земли 99 четв. съ осм., а доброю землею съ наддачею 80 четв. безъ полуосм., а наддано сер. жъ земли 20 четв. безъ полуосм., и всего пашн</w:t>
      </w:r>
      <w:r>
        <w:t>и па</w:t>
      </w:r>
      <w:r>
        <w:softHyphen/>
        <w:t>ханые съ наѣзжею пашнею и пер. и лѣсомъ поросло сер. земли 124 четв. съ осм., а добр. землею съ наддачею 100 четв. безъ полуосм., а наддано сер. жъ земли 25 четв. безъ полосм. въ полѣ, а въ дву пото</w:t>
      </w:r>
      <w:r>
        <w:softHyphen/>
        <w:t>мужъ, сѣна 270 коп., лѣсу пашенного 5 дес. съ полуде</w:t>
      </w:r>
      <w:r>
        <w:t>с., а непашен</w:t>
      </w:r>
      <w:r>
        <w:softHyphen/>
        <w:t>ного лѣсу 39 дес. А сошного писма въ живущемъ полполполчети сохи, и не дошло въ сошное писмо 5 четв., а въ пустѣ полполчети и полполпол</w:t>
      </w:r>
      <w:r>
        <w:softHyphen/>
        <w:t xml:space="preserve">чети сохи и 5 четв. безъ полуосм, пашни. Да за Семеномъ же помѣстья въ </w:t>
      </w:r>
      <w:r>
        <w:rPr>
          <w:i/>
          <w:iCs/>
        </w:rPr>
        <w:t>Заболотьѣ</w:t>
      </w:r>
      <w:r>
        <w:t xml:space="preserve"> 94 четв. съ осм. и полпол</w:t>
      </w:r>
      <w:r>
        <w:t xml:space="preserve">третника, да въ </w:t>
      </w:r>
      <w:r>
        <w:rPr>
          <w:i/>
          <w:iCs/>
        </w:rPr>
        <w:t>Боровой</w:t>
      </w:r>
      <w:r>
        <w:t xml:space="preserve"> 73 четв. съ осм. и полполтретника, и всего за нимъ помѣстья въ 3 ст. 268 четв. безъ полполтретника. А окладъ Семену 300 четв., и не дошло въ его окладъ 32 четв. и полполтретника.</w:t>
      </w:r>
    </w:p>
    <w:p w14:paraId="1ADC0901" w14:textId="77777777" w:rsidR="00433AE5" w:rsidRDefault="00903536">
      <w:pPr>
        <w:pStyle w:val="11"/>
        <w:ind w:left="260" w:firstLine="240"/>
        <w:jc w:val="both"/>
        <w:sectPr w:rsidR="00433AE5">
          <w:headerReference w:type="even" r:id="rId1330"/>
          <w:headerReference w:type="default" r:id="rId1331"/>
          <w:footerReference w:type="even" r:id="rId1332"/>
          <w:footerReference w:type="default" r:id="rId1333"/>
          <w:headerReference w:type="first" r:id="rId1334"/>
          <w:footerReference w:type="first" r:id="rId1335"/>
          <w:footnotePr>
            <w:numFmt w:val="chicago"/>
          </w:footnotePr>
          <w:pgSz w:w="8634" w:h="14208"/>
          <w:pgMar w:top="1120" w:right="99" w:bottom="1007" w:left="226" w:header="0" w:footer="3" w:gutter="0"/>
          <w:cols w:space="720"/>
          <w:noEndnote/>
          <w:titlePg/>
          <w:docGrid w:linePitch="360"/>
          <w15:footnoteColumns w:val="1"/>
        </w:sectPr>
      </w:pPr>
      <w:r>
        <w:t xml:space="preserve">За охотникомъ за Голочеломъ за Ларіоновымъ сыномъ Лазарева, а прежъ того было за Жданомъ за Дмитріевымъ сыномъ Шеенкова: пуст., что была дер. </w:t>
      </w:r>
      <w:r>
        <w:rPr>
          <w:i/>
          <w:iCs/>
        </w:rPr>
        <w:t>Лукьянова,</w:t>
      </w:r>
      <w:r>
        <w:t xml:space="preserve"> а </w:t>
      </w:r>
      <w:r>
        <w:rPr>
          <w:i/>
          <w:iCs/>
        </w:rPr>
        <w:t>Ульянова</w:t>
      </w:r>
      <w:r>
        <w:t xml:space="preserve"> тожъ, а въ ней 3 мѣста дворов.; пашни паханые наѣздомъ сер. земли 3 четв., да пер. 2 четв., </w:t>
      </w:r>
      <w:r>
        <w:t xml:space="preserve">да лѣсомъ поросло 13'четв. въ полѣ, а въ дву потомужъ, сѣна 40 коп., лѣсу пашенного дес., а непашенного лѣсу 15 дес. Пуст., что была дер. </w:t>
      </w:r>
      <w:r>
        <w:rPr>
          <w:i/>
          <w:iCs/>
        </w:rPr>
        <w:t>Лоба- новская,</w:t>
      </w:r>
      <w:r>
        <w:t xml:space="preserve"> а </w:t>
      </w:r>
      <w:r>
        <w:rPr>
          <w:i/>
          <w:iCs/>
        </w:rPr>
        <w:t>Лобова</w:t>
      </w:r>
      <w:r>
        <w:t xml:space="preserve"> тожъ, а на ней 4 мѣста дворов.; пащни паханые наѣздомъ сер. земли 2 четв., да лѣсомъ поросло 6</w:t>
      </w:r>
      <w:r>
        <w:t xml:space="preserve"> четв. въ полѣ, а въ дву потомужъ, сѣна 20 коп., лѣсу пашенного полчетверты дес., а непа</w:t>
      </w:r>
      <w:r>
        <w:softHyphen/>
        <w:t xml:space="preserve">шенного лѣсу 10 дес. Пуст., что былъ поч. </w:t>
      </w:r>
      <w:r>
        <w:rPr>
          <w:i/>
          <w:iCs/>
        </w:rPr>
        <w:t>Кіевка,</w:t>
      </w:r>
      <w:r>
        <w:t xml:space="preserve"> а на ней 2 мѣста дворов.; пашни пер. сер. земли четв., да лѣсомъ поросло 17 четв. въ полѣ, а въ дву потомужъ, сѣна 10 коп., лѣсу пашенного 4 дес., а непашенного лѣсу 5 дес. Пуст., что была дер. </w:t>
      </w:r>
      <w:r>
        <w:rPr>
          <w:i/>
          <w:iCs/>
        </w:rPr>
        <w:t>Иванкова,</w:t>
      </w:r>
      <w:r>
        <w:t xml:space="preserve"> а на ней мѣсто дворов.; пашни пер. сер. земли четв.</w:t>
      </w:r>
      <w:r>
        <w:t xml:space="preserve">, да лѣсомъ поросло 8 четв. въ полѣ, а въ дву потомужъ, сѣна 5 коп., лѣсу пашенного 5 дес., а непашенного лѣсу 8 дес. съ полдес. Пуст., что была дер. </w:t>
      </w:r>
      <w:r>
        <w:rPr>
          <w:i/>
          <w:iCs/>
        </w:rPr>
        <w:t>Исаева,</w:t>
      </w:r>
      <w:r>
        <w:t xml:space="preserve"> а на ней 4 мѣста дворов.; пашни пер. сер. земли четв., да лѣсомъ поросло 20 четв. въ полѣ, а. въ д</w:t>
      </w:r>
      <w:r>
        <w:t xml:space="preserve">ву потомужъ, сѣна 7 коп., лѣсу пашенного 20 дес. Пуст., что была дер. </w:t>
      </w:r>
      <w:r>
        <w:rPr>
          <w:i/>
          <w:iCs/>
        </w:rPr>
        <w:t xml:space="preserve">Роди Костицына, </w:t>
      </w:r>
      <w:r>
        <w:t>а на ней 3 мѣста дворов.; пашни пер. сер. земли 2 четв., да лѣсомъ поросло 10 четв. въ полѣ, а въ дву потомужъ, сѣна 10 коп., лѣсу непашенного 25 дес. И всего за Голочело</w:t>
      </w:r>
      <w:r>
        <w:t xml:space="preserve">мъ 6 пуст., а на нихъ 16 мѣстъ дворов.; пашни паханые наѣздомъ сер. земли 5 четв., да пер. 7 четв., да лѣсомъ поросло 74 четв., и обоего пашни </w:t>
      </w:r>
      <w:r>
        <w:lastRenderedPageBreak/>
        <w:t xml:space="preserve">паханые наѣздомъ и пер. и </w:t>
      </w:r>
    </w:p>
    <w:p w14:paraId="06523938" w14:textId="77777777" w:rsidR="00433AE5" w:rsidRDefault="00903536">
      <w:pPr>
        <w:pStyle w:val="11"/>
        <w:ind w:left="260"/>
        <w:jc w:val="both"/>
      </w:pPr>
      <w:r>
        <w:lastRenderedPageBreak/>
        <w:t>лѣсомъ поросло сер. земли 86 четв., а доброю землею съ наддачею 69 четв., а наддано се</w:t>
      </w:r>
      <w:r>
        <w:t xml:space="preserve">р. жъ земли 17 четв. въ полѣ, а въ дву потомужъ, сѣна 92 коп., лѣсу пашенного 13 дес., а непашенного лѣсу 83 дес. съ полдес. А сошного писма въ пустѣ и съ наѣзжею пашнею полполтрети сохи, и 3 четв. съ третникомъ пашни. Да за Голочеломъ же помѣстья во </w:t>
      </w:r>
      <w:r>
        <w:rPr>
          <w:i/>
          <w:iCs/>
        </w:rPr>
        <w:t>Гжелс</w:t>
      </w:r>
      <w:r>
        <w:rPr>
          <w:i/>
          <w:iCs/>
        </w:rPr>
        <w:t>комъ</w:t>
      </w:r>
      <w:r>
        <w:t xml:space="preserve"> ст., а окладъ и четвертная пашня подлинно писано во </w:t>
      </w:r>
      <w:r>
        <w:rPr>
          <w:i/>
          <w:iCs/>
        </w:rPr>
        <w:t>Гжел</w:t>
      </w:r>
      <w:r>
        <w:rPr>
          <w:i/>
          <w:iCs/>
        </w:rPr>
        <w:softHyphen/>
        <w:t>скомъ</w:t>
      </w:r>
      <w:r>
        <w:t xml:space="preserve"> ст. подъ его усадищемъ.</w:t>
      </w:r>
    </w:p>
    <w:p w14:paraId="1B69C242" w14:textId="77777777" w:rsidR="00433AE5" w:rsidRDefault="00903536">
      <w:pPr>
        <w:pStyle w:val="11"/>
        <w:ind w:left="900" w:firstLine="240"/>
        <w:jc w:val="both"/>
      </w:pPr>
      <w:r>
        <w:t xml:space="preserve">И всего въ </w:t>
      </w:r>
      <w:r>
        <w:rPr>
          <w:i/>
          <w:iCs/>
        </w:rPr>
        <w:t>Порѣчьѣ</w:t>
      </w:r>
      <w:r>
        <w:t xml:space="preserve"> и въ </w:t>
      </w:r>
      <w:r>
        <w:rPr>
          <w:i/>
          <w:iCs/>
        </w:rPr>
        <w:t>Сережанѣхъ</w:t>
      </w:r>
      <w:r>
        <w:t xml:space="preserve"> за помѣщики въ помѣстьяхъ 5 селецъ, да 26 дер. и съ вопчею дер., да 7 поч. живущихъ, да 2 дер. и съ вопчею дер. пустыхъ, да 24 пу</w:t>
      </w:r>
      <w:r>
        <w:t>ст., да 2 пуст. припущены къ живущимъ дер. въ пашню, а дворовъ: 5 дв. помѣщиковыхъ, да 15 дв. людцкихъ, да 129 дв. крестьянскихъ, да 30 дв. бобылскихъ, а людей въ нихъ 132 челов. крестьянъ, да 30 челов. бобылей, да 6 дв. пустыхъ, да 85 мѣстъ дворов.; пашни</w:t>
      </w:r>
      <w:r>
        <w:t xml:space="preserve"> паханые сер. земли 370 четв., а добр. землею съ надда</w:t>
      </w:r>
      <w:r>
        <w:softHyphen/>
        <w:t>чею 296 четв., а наддано сер. земли 74 четв., да наѣздомъ пашни паханые 52 четв., да пер. 82 четв., да лѣсомъ поросло 294 четв., и обоего пашни паханые наѣздомъ и пер. и лѣсомъ поросло сер. земли 428 ч</w:t>
      </w:r>
      <w:r>
        <w:t xml:space="preserve">етв., а добр. землею съ наддачею 342 четв. съ осм., а наддано сер. жъ земли 85 четв. съ осм., и всего пашни паханые и съ наѣзжею пашнею и пер. и лѣсомъ поросло сер. земли 798 четв., а добр. землею съ наддачею 638 четв. съ осм., а наддано сер. жъ земли 159 </w:t>
      </w:r>
      <w:r>
        <w:t>четв. съ осм., да пашни жъ паханые худ. земли 439 четв., а добр. землею съ наддачею 293 четв. безъ третника, а наддано худ. жъ земли 146 четв. съ третникомъ, да наѣздомъ пашни паханые 45 четв. съ осм., да пер. 150 четв. съ осм., да лѣсомъ поросло 284 четв.</w:t>
      </w:r>
      <w:r>
        <w:t>, и обоего пашни паханые наѣздомъ и пер. и лѣсомъ поросло худ. земли 485 четв., а добр. землею съ наддачею 323 четв. съ третникомъ, а наддано худ.-жъ земли 162 четв. безъ третника, и всего пашни паханые и съ наѣзжею пашнею, и пер. и лѣсомъ поросло худ. зем</w:t>
      </w:r>
      <w:r>
        <w:t>ли 924 четв., а доброю землею съ наддачею 616 четв., а наддано худ. жъ земли 308 четв., и обоего пашни паханые сер. и худ. земли добр. землею съ наддачею 589 четв. безъ третника, да наѣздомъ пашни паханые и пер. и лѣсомъ поросло сер. и худ. земли доброю зе</w:t>
      </w:r>
      <w:r>
        <w:t xml:space="preserve">млею съ наддачею 666 четв. безъ полтретника, и всего пашни паханые и съ наѣзжею пашнею и пер. и лѣсомъ поросло сер. и худ. земли добр. землею съ наддачею 1254 четв. съ осм. въ полѣ, а въ дву потомужъ, сѣна 1566 коп., лѣсу пашенного 214 дес. съ полудес., а </w:t>
      </w:r>
      <w:r>
        <w:t>непашенного лѣсу 491 дес., да поверстного лѣсу вдоль на 2 версты, а поперегъ .на версту. А сошного писма въ живу</w:t>
      </w:r>
      <w:r>
        <w:softHyphen/>
        <w:t>щемъ полсохи и полчети и полполчети и полполполтреть сохи и 5 четв. съ третникомъ пашни, а въ пустѣ и съ наѣзжею пашнею соха безъ чети и полпол</w:t>
      </w:r>
      <w:r>
        <w:t>трети сохи, и не дошло четв. безъ полосм. пашни.</w:t>
      </w:r>
    </w:p>
    <w:p w14:paraId="434E1832" w14:textId="77777777" w:rsidR="00433AE5" w:rsidRDefault="00903536">
      <w:pPr>
        <w:pStyle w:val="11"/>
        <w:ind w:left="1140"/>
      </w:pPr>
      <w:r>
        <w:t xml:space="preserve">Въ </w:t>
      </w:r>
      <w:r>
        <w:rPr>
          <w:i/>
          <w:iCs/>
        </w:rPr>
        <w:t>Порѣчьѣ</w:t>
      </w:r>
      <w:r>
        <w:t xml:space="preserve"> и въ </w:t>
      </w:r>
      <w:r>
        <w:rPr>
          <w:i/>
          <w:iCs/>
        </w:rPr>
        <w:t>Сережанѣхъ</w:t>
      </w:r>
      <w:r>
        <w:t xml:space="preserve"> порозжіе земли:</w:t>
      </w:r>
    </w:p>
    <w:p w14:paraId="2603152D" w14:textId="77777777" w:rsidR="00433AE5" w:rsidRDefault="00903536">
      <w:pPr>
        <w:pStyle w:val="11"/>
        <w:ind w:left="1140"/>
        <w:jc w:val="both"/>
      </w:pPr>
      <w:r>
        <w:t xml:space="preserve">Ивановского болшого Данилова сына К и кина помѣстье селище </w:t>
      </w:r>
      <w:r>
        <w:rPr>
          <w:i/>
          <w:iCs/>
        </w:rPr>
        <w:t>Ѳо-</w:t>
      </w:r>
    </w:p>
    <w:p w14:paraId="5F501F1C" w14:textId="77777777" w:rsidR="00433AE5" w:rsidRDefault="00903536">
      <w:pPr>
        <w:pStyle w:val="11"/>
        <w:ind w:firstLine="180"/>
        <w:jc w:val="both"/>
      </w:pPr>
      <w:r>
        <w:rPr>
          <w:i/>
          <w:iCs/>
        </w:rPr>
        <w:t>минское займище,</w:t>
      </w:r>
      <w:r>
        <w:t xml:space="preserve"> а въ немъ мѣсто дворов.; пашни лѣсомъ поросло сер. земли 3 четв., а добр. землею съ </w:t>
      </w:r>
      <w:r>
        <w:t>наддачею 2 четв. съ осм. въ полѣ, а въ дву потомужъ.</w:t>
      </w:r>
    </w:p>
    <w:p w14:paraId="1FC6651E" w14:textId="77777777" w:rsidR="00433AE5" w:rsidRDefault="00903536">
      <w:pPr>
        <w:pStyle w:val="11"/>
        <w:ind w:firstLine="400"/>
      </w:pPr>
      <w:r>
        <w:t xml:space="preserve">Въ </w:t>
      </w:r>
      <w:r>
        <w:rPr>
          <w:i/>
          <w:iCs/>
        </w:rPr>
        <w:t>Порѣчьѣ</w:t>
      </w:r>
      <w:r>
        <w:t xml:space="preserve"> и въ </w:t>
      </w:r>
      <w:r>
        <w:rPr>
          <w:i/>
          <w:iCs/>
        </w:rPr>
        <w:t>Сережанѣхъ'.</w:t>
      </w:r>
    </w:p>
    <w:p w14:paraId="1921F19D" w14:textId="77777777" w:rsidR="00433AE5" w:rsidRDefault="00903536">
      <w:pPr>
        <w:pStyle w:val="11"/>
        <w:ind w:firstLine="400"/>
        <w:jc w:val="both"/>
      </w:pPr>
      <w:r>
        <w:t>Пог. на царя и великого князя землѣ, а на пог. церк. великіе Христо</w:t>
      </w:r>
      <w:r>
        <w:softHyphen/>
        <w:t>вы мученицы Пятницы, а на пог. дворовъ: во дв. попъ, во дв. церков</w:t>
      </w:r>
      <w:r>
        <w:softHyphen/>
        <w:t>ной діячокъ, во дв. понамарь, во дв. пр</w:t>
      </w:r>
      <w:r>
        <w:t xml:space="preserve">оскурница, да 2 кельи, а въ нихъ живутъ нищіе, а питаютца отъ церкви Божіи; пашни церковные худ. земли 10 четв. въ полѣ, а въ дву потомужъ, сѣна 10 коп., лѣсу непашенного 3 дес. Да на пог. жъ поставлена ново церк. Николы чудотворца, да въ предѣлъ Рожество </w:t>
      </w:r>
      <w:r>
        <w:t xml:space="preserve">Пречистые да Фролъ и Лавръ, а на пог.: во дв. попъ, во дв. понамарь; а къ церквѣ къ Николѣ чудотворцу и къ придѣломъ дано изъ помѣстныхъ изъ порозжихъ земель Ивановского помѣстья Косова % пуст., что была дер. </w:t>
      </w:r>
      <w:r>
        <w:rPr>
          <w:i/>
          <w:iCs/>
        </w:rPr>
        <w:lastRenderedPageBreak/>
        <w:t>Фефилова,</w:t>
      </w:r>
      <w:r>
        <w:t xml:space="preserve"> а </w:t>
      </w:r>
      <w:r>
        <w:rPr>
          <w:vertAlign w:val="superscript"/>
        </w:rPr>
        <w:t>2</w:t>
      </w:r>
      <w:r>
        <w:t>/</w:t>
      </w:r>
      <w:r>
        <w:rPr>
          <w:vertAlign w:val="subscript"/>
        </w:rPr>
        <w:t>3</w:t>
      </w:r>
      <w:r>
        <w:t xml:space="preserve"> тое пуст. за Нелюбомъ за Якушки</w:t>
      </w:r>
      <w:r>
        <w:t>нымъ; пашни церковные пер. худ. земли 5 четв., да лѣсомъ поросло 15 четв. въ полѣ, а въ дву потомужъ, сѣна 10 коп., лѣсу пашенного 3 дес., а та церковная пашня въ сошное писмо не положена.</w:t>
      </w:r>
    </w:p>
    <w:p w14:paraId="463ED2FA" w14:textId="77777777" w:rsidR="00433AE5" w:rsidRDefault="00903536">
      <w:pPr>
        <w:pStyle w:val="11"/>
        <w:ind w:firstLine="400"/>
        <w:rPr>
          <w:sz w:val="19"/>
          <w:szCs w:val="19"/>
        </w:rPr>
      </w:pPr>
      <w:r>
        <w:t xml:space="preserve">Станъ </w:t>
      </w:r>
      <w:r>
        <w:rPr>
          <w:sz w:val="19"/>
          <w:szCs w:val="19"/>
        </w:rPr>
        <w:t>Сѣрая сторона и Середняя:</w:t>
      </w:r>
    </w:p>
    <w:p w14:paraId="73308A79" w14:textId="77777777" w:rsidR="00433AE5" w:rsidRDefault="00903536">
      <w:pPr>
        <w:pStyle w:val="11"/>
        <w:ind w:firstLine="400"/>
        <w:jc w:val="both"/>
      </w:pPr>
      <w:r>
        <w:t xml:space="preserve">За Иваномъ да за Ѳедоромъ за Ѳедоровыми дѣтми Кобылятина, да за ихъ сестрою за дѣвкою за МарФОю, что было за Иваномъ за Ондрѣевымъ сыномъ Квашнина: с. </w:t>
      </w:r>
      <w:r>
        <w:rPr>
          <w:i/>
          <w:iCs/>
        </w:rPr>
        <w:t>Середнее,</w:t>
      </w:r>
      <w:r>
        <w:t xml:space="preserve"> а въ немъ церк. Покровъ св. Богоро</w:t>
      </w:r>
      <w:r>
        <w:softHyphen/>
        <w:t>дицѣ, да церк. Николы чудотворца, древены, а на церковной зе</w:t>
      </w:r>
      <w:r>
        <w:t>млѣ дворовъ: во дв. попъ, во дв. попъ, во дв. понамарь, во дв. проскур</w:t>
      </w:r>
      <w:r>
        <w:softHyphen/>
        <w:t xml:space="preserve">ница, да въ селѣ жъ дв. помѣщиковъ, да люцкихъ 2 дв., да бобылей 3 дв.; пашни паханые сер. земли 41 четв. въ полѣ, а въ дву потомужъ, сѣна 30 коп., лѣсу пашенного 7 дес. съ полудес., а </w:t>
      </w:r>
      <w:r>
        <w:t xml:space="preserve">непашенного лѣсу 10 дес. Дер. </w:t>
      </w:r>
      <w:r>
        <w:rPr>
          <w:i/>
          <w:iCs/>
        </w:rPr>
        <w:t>Оковлева,</w:t>
      </w:r>
      <w:r>
        <w:t xml:space="preserve"> а </w:t>
      </w:r>
      <w:r>
        <w:rPr>
          <w:i/>
          <w:iCs/>
        </w:rPr>
        <w:t>Стогово</w:t>
      </w:r>
      <w:r>
        <w:t xml:space="preserve"> тожъ, а въ ней крестьянъ 5 дв.; пашни паханые худ. земли 16 четв. съ осм. въ полѣ, а въ дву потомужъ, сѣна 15 коп., лѣсу пашенного полчетверты дес. Дер. </w:t>
      </w:r>
      <w:r>
        <w:rPr>
          <w:i/>
          <w:iCs/>
        </w:rPr>
        <w:t>Дудково,</w:t>
      </w:r>
      <w:r>
        <w:t xml:space="preserve"> а </w:t>
      </w:r>
      <w:r>
        <w:rPr>
          <w:i/>
          <w:iCs/>
        </w:rPr>
        <w:t xml:space="preserve">С^оморохово </w:t>
      </w:r>
      <w:r>
        <w:t>тожъ, а въ ней крестьянъ 2 дв.</w:t>
      </w:r>
      <w:r>
        <w:t xml:space="preserve">; пашни паханые сер. земли 16 четв., да пер. 5 четв., да лѣсомъ поросло 6 четв. въ полѣ, а въ дву потомужъ, сѣна 130 коп., лѣсу пашенного дес., а непашенного лѣсу полтретьи дес. Дер. </w:t>
      </w:r>
      <w:r>
        <w:rPr>
          <w:i/>
          <w:iCs/>
        </w:rPr>
        <w:t>Колышкина, ъШемаево</w:t>
      </w:r>
      <w:r>
        <w:t xml:space="preserve"> тожъ, а въ ней крестьянъ 5 дв., да бобылей 2 дв.; паш</w:t>
      </w:r>
      <w:r>
        <w:t xml:space="preserve">ни паханые сер. земли 25 четв. съ осм. въ полѣ, а въ дву потомужъ, сѣна 50 коп. Дер. </w:t>
      </w:r>
      <w:r>
        <w:rPr>
          <w:i/>
          <w:iCs/>
        </w:rPr>
        <w:t>Трушково,</w:t>
      </w:r>
      <w:r>
        <w:t xml:space="preserve"> а </w:t>
      </w:r>
      <w:r>
        <w:rPr>
          <w:i/>
          <w:iCs/>
        </w:rPr>
        <w:t>Дробново</w:t>
      </w:r>
      <w:r>
        <w:t xml:space="preserve"> тожъ, а въ ней крестьянъ 3 дв.; пашни паханые сер. земли 20 четв. въ полѣ, а въ дву потомужъ, сѣна 20 коп., лѣсу пашенного полтретьи дес., а непашенно</w:t>
      </w:r>
      <w:r>
        <w:t xml:space="preserve">го лѣсу ..7 дес. съ полудес. Дер. </w:t>
      </w:r>
      <w:r>
        <w:rPr>
          <w:i/>
          <w:iCs/>
        </w:rPr>
        <w:t>Демихово,</w:t>
      </w:r>
      <w:r>
        <w:t xml:space="preserve"> а </w:t>
      </w:r>
      <w:r>
        <w:rPr>
          <w:i/>
          <w:iCs/>
        </w:rPr>
        <w:t>Оѳонасово</w:t>
      </w:r>
      <w:r>
        <w:t xml:space="preserve"> тожъ, а въ шэй крестьянъ 3 дв.; пашни паханые сер. земли 12 четв.' въ полѣ, а въ дв’у потомужъ, сѣна 20 коп., лѣсу пашенного 1</w:t>
      </w:r>
      <w:r>
        <w:rPr>
          <w:vertAlign w:val="superscript"/>
        </w:rPr>
        <w:t>г</w:t>
      </w:r>
      <w:r>
        <w:t>/</w:t>
      </w:r>
      <w:r>
        <w:rPr>
          <w:vertAlign w:val="subscript"/>
        </w:rPr>
        <w:t>2</w:t>
      </w:r>
      <w:r>
        <w:t xml:space="preserve"> дес., а непашенного лѣс;у 3 дес. Дер. </w:t>
      </w:r>
      <w:r>
        <w:rPr>
          <w:i/>
          <w:iCs/>
        </w:rPr>
        <w:t>Рябцово,</w:t>
      </w:r>
      <w:r>
        <w:t xml:space="preserve"> а </w:t>
      </w:r>
      <w:r>
        <w:rPr>
          <w:i/>
          <w:iCs/>
        </w:rPr>
        <w:t>Сыново</w:t>
      </w:r>
      <w:r>
        <w:t xml:space="preserve"> тожъ, а въ ней</w:t>
      </w:r>
      <w:r>
        <w:t xml:space="preserve"> крестьянъ 6 дв.; нашнш паханые сер. земли 26 четв. въ полѣ, а въ дву потомужъ, сѣна 100 коп., лѣсу пашенного 5 дес., а непашенного лѣсу 10 дес. Дер. </w:t>
      </w:r>
      <w:r>
        <w:rPr>
          <w:i/>
          <w:iCs/>
        </w:rPr>
        <w:t>Мартынова,</w:t>
      </w:r>
      <w:r>
        <w:t xml:space="preserve"> а </w:t>
      </w:r>
      <w:r>
        <w:rPr>
          <w:i/>
          <w:iCs/>
        </w:rPr>
        <w:t>Мортново</w:t>
      </w:r>
      <w:r>
        <w:t xml:space="preserve"> (йіс) </w:t>
      </w:r>
      <w:r>
        <w:rPr>
          <w:i/>
          <w:iCs/>
        </w:rPr>
        <w:t>Игнатово</w:t>
      </w:r>
      <w:r>
        <w:t xml:space="preserve"> тожъ, а въ ней крестьянъ 6 дв.; пашни паханые худ. земли 30 четв, съ </w:t>
      </w:r>
      <w:r>
        <w:t xml:space="preserve">осм. въ полѣ, а въ дву потомужъ, сѣна 15 коп., лѣсу пашенного 7 дес. съ полудес. Дер. </w:t>
      </w:r>
      <w:r>
        <w:rPr>
          <w:i/>
          <w:iCs/>
        </w:rPr>
        <w:t>Зучная,</w:t>
      </w:r>
      <w:r>
        <w:t xml:space="preserve"> а </w:t>
      </w:r>
      <w:r>
        <w:rPr>
          <w:i/>
          <w:iCs/>
        </w:rPr>
        <w:t>Зубное</w:t>
      </w:r>
      <w:r>
        <w:t xml:space="preserve"> тожъ, а въ ней крестьянъ 10 дв.; пашни паханые худ. Земли 35 четв. въ полѣ, а въ дву потомужъ, сѣна 13 коп., лѣсу пашенного дес., а непашенного лѣсу 7 дес. съ полудес. Дер. </w:t>
      </w:r>
      <w:r>
        <w:rPr>
          <w:i/>
          <w:iCs/>
        </w:rPr>
        <w:t>Кривцово,</w:t>
      </w:r>
      <w:r>
        <w:t xml:space="preserve"> а </w:t>
      </w:r>
      <w:r>
        <w:rPr>
          <w:i/>
          <w:iCs/>
        </w:rPr>
        <w:t>Болдино</w:t>
      </w:r>
      <w:r>
        <w:t xml:space="preserve"> тожъ, а въ ней крестьянъ 3 дв.; пашни паханые сер. земли 15 че</w:t>
      </w:r>
      <w:r>
        <w:t xml:space="preserve">тв. въ полѣ, а въ дву потомужъ, лѣсу пашенного полосмы дес., а непашенного лѣсу 10 дес. Дёр. </w:t>
      </w:r>
      <w:r>
        <w:rPr>
          <w:i/>
          <w:iCs/>
        </w:rPr>
        <w:t xml:space="preserve">Боранова, а </w:t>
      </w:r>
      <w:r>
        <w:t>въ ней крестьянъ 3 дв., во дв. бобыль; пашни паханые сер. земли 16 четв. съ осм. въ полѣ, а въ дву потомужъ, сѣна 10 коп., лѣсу пашенного 1% дес., а не</w:t>
      </w:r>
      <w:r>
        <w:t xml:space="preserve">пашенного лѣсу 6 дес. Дер. </w:t>
      </w:r>
      <w:r>
        <w:rPr>
          <w:i/>
          <w:iCs/>
        </w:rPr>
        <w:t>Плашково,</w:t>
      </w:r>
      <w:r>
        <w:t xml:space="preserve"> а въ ней крестьянъ 7 дв.; пашни паханые сер. земли 30 четв. въ полѣ, а въ дву потомужъ, сѣна 15 коп., лѣсу пашенного дес.; а непашенного лѣсу полтретьи дес. Дер. </w:t>
      </w:r>
      <w:r>
        <w:rPr>
          <w:i/>
          <w:iCs/>
        </w:rPr>
        <w:t>Мити Мевонтъева, Чеснгіково</w:t>
      </w:r>
      <w:r>
        <w:t xml:space="preserve"> тожъ, да къ той же дер. припу</w:t>
      </w:r>
      <w:r>
        <w:t xml:space="preserve">щенъ въ пашню поч. </w:t>
      </w:r>
      <w:r>
        <w:rPr>
          <w:i/>
          <w:iCs/>
        </w:rPr>
        <w:t>Нѣмцевъ,</w:t>
      </w:r>
      <w:r>
        <w:t xml:space="preserve"> а въ немъ крестьянъ 2 дв. (въ обоихъ по бобылю); пашни паханые сер. земли 11 четв., да пер. 6 четв. въ полѣ, а дву иотомужъ, сѣна 10 коп., лѣсу пашенного Рд дес., а непашеинаго лѣсу полтретьи дес. Поч. </w:t>
      </w:r>
      <w:r>
        <w:rPr>
          <w:i/>
          <w:iCs/>
        </w:rPr>
        <w:t>Левкинъ,</w:t>
      </w:r>
      <w:r>
        <w:t xml:space="preserve"> а въ немъ крестья</w:t>
      </w:r>
      <w:r>
        <w:t xml:space="preserve">нъ 2 дв., да дв. пустъ; пашни паханые худ. земли 15 четв. въ полѣ, а въ дву потомужъ, сѣна 7 коп., лѣсу пашенного 2 дес. Дер. </w:t>
      </w:r>
      <w:r>
        <w:rPr>
          <w:i/>
          <w:iCs/>
        </w:rPr>
        <w:t>Хананевская,</w:t>
      </w:r>
      <w:r>
        <w:t xml:space="preserve"> а </w:t>
      </w:r>
      <w:r>
        <w:rPr>
          <w:i/>
          <w:iCs/>
        </w:rPr>
        <w:t>Хининская</w:t>
      </w:r>
      <w:r>
        <w:t xml:space="preserve"> и </w:t>
      </w:r>
      <w:r>
        <w:rPr>
          <w:i/>
          <w:iCs/>
        </w:rPr>
        <w:t>Дров- нинка</w:t>
      </w:r>
      <w:r>
        <w:t xml:space="preserve"> тожъ, а въ ней крестьянъ 2 дв., во дв. бобыль; пашни паханые худ. земли'13 четв. въ полѣ, а</w:t>
      </w:r>
      <w:r>
        <w:t xml:space="preserve"> въ дву потомужъ, сѣна 10 коп., лѣсу пашенного полчетверты дес. Пуст. </w:t>
      </w:r>
      <w:r>
        <w:rPr>
          <w:i/>
          <w:iCs/>
        </w:rPr>
        <w:t>Лгукъяновская,</w:t>
      </w:r>
      <w:r>
        <w:t xml:space="preserve"> а </w:t>
      </w:r>
      <w:r>
        <w:rPr>
          <w:i/>
          <w:iCs/>
        </w:rPr>
        <w:t>Кованиково</w:t>
      </w:r>
      <w:r>
        <w:t xml:space="preserve"> и </w:t>
      </w:r>
      <w:r>
        <w:rPr>
          <w:i/>
          <w:iCs/>
        </w:rPr>
        <w:t>Ал</w:t>
      </w:r>
      <w:r>
        <w:rPr>
          <w:i/>
          <w:iCs/>
        </w:rPr>
        <w:softHyphen/>
        <w:t>фимова</w:t>
      </w:r>
      <w:r>
        <w:t xml:space="preserve"> тожъ, а въ ней крестьянъ 5 дв.; пашни паханые сер. земли 30 четв. въ полѣ, а въ дву потомужъ, сѣиа 15 коп., лѣсу пашеннаго 5 дес. Дер. </w:t>
      </w:r>
      <w:r>
        <w:rPr>
          <w:i/>
          <w:iCs/>
        </w:rPr>
        <w:t>Онкудиновск</w:t>
      </w:r>
      <w:r>
        <w:rPr>
          <w:i/>
          <w:iCs/>
        </w:rPr>
        <w:t>ая,</w:t>
      </w:r>
      <w:r>
        <w:t xml:space="preserve"> а </w:t>
      </w:r>
      <w:r>
        <w:rPr>
          <w:i/>
          <w:iCs/>
        </w:rPr>
        <w:t>Іевлева</w:t>
      </w:r>
      <w:r>
        <w:t xml:space="preserve"> тожъ, а въ ней крестьянъ 8 дв., да бобылей 4 дв.; пашни паханые сер. земли 52 четв. въ полѣ, а въ дву потомужъ, сѣна 20 коп., лѣсу пашеннаго дес., а непашеннаго лѣсу полтретьи* дес. Дер. </w:t>
      </w:r>
      <w:r>
        <w:rPr>
          <w:i/>
          <w:iCs/>
        </w:rPr>
        <w:t>Иодрѣзово,</w:t>
      </w:r>
      <w:r>
        <w:t xml:space="preserve"> а </w:t>
      </w:r>
      <w:r>
        <w:rPr>
          <w:i/>
          <w:iCs/>
        </w:rPr>
        <w:t>Лвиненки</w:t>
      </w:r>
      <w:r>
        <w:t xml:space="preserve"> тожъ, а въ ней крестьянъ 3 дв.; п</w:t>
      </w:r>
      <w:r>
        <w:t xml:space="preserve">ашни паханые худ. земли </w:t>
      </w:r>
      <w:r>
        <w:rPr>
          <w:i/>
          <w:iCs/>
        </w:rPr>
        <w:t>11</w:t>
      </w:r>
      <w:r>
        <w:t xml:space="preserve"> четв. въ полѣ, а въ дву потомуже, сѣна 5 коп., лѣсу пашенного дес., а непашенного лѣсу полтретьи дес. Дер. </w:t>
      </w:r>
      <w:r>
        <w:rPr>
          <w:i/>
          <w:iCs/>
        </w:rPr>
        <w:t>Залазное,</w:t>
      </w:r>
      <w:r>
        <w:t xml:space="preserve"> а </w:t>
      </w:r>
      <w:r>
        <w:rPr>
          <w:i/>
          <w:iCs/>
        </w:rPr>
        <w:t>Залазово</w:t>
      </w:r>
      <w:r>
        <w:t xml:space="preserve"> тожъ, а въ ней </w:t>
      </w:r>
      <w:r>
        <w:lastRenderedPageBreak/>
        <w:t>крестьянъ 7 дв.; пашни паханые сер. земли 32 четв. въ полѣ, а въ дву потомужъ, сѣна 30</w:t>
      </w:r>
      <w:r>
        <w:t xml:space="preserve"> коп., лѣсу пашенного 1% дес., а непашеннаго лѣсу 5 дес. Поч. </w:t>
      </w:r>
      <w:r>
        <w:rPr>
          <w:i/>
          <w:iCs/>
        </w:rPr>
        <w:t>Мячинъ,</w:t>
      </w:r>
      <w:r>
        <w:t xml:space="preserve"> а </w:t>
      </w:r>
      <w:r>
        <w:rPr>
          <w:i/>
          <w:iCs/>
        </w:rPr>
        <w:t>Олегиинъ</w:t>
      </w:r>
      <w:r>
        <w:t xml:space="preserve"> тожъ, на рчк. на </w:t>
      </w:r>
      <w:r>
        <w:rPr>
          <w:i/>
          <w:iCs/>
        </w:rPr>
        <w:t>Олховкѣ,</w:t>
      </w:r>
      <w:r>
        <w:t xml:space="preserve"> а въ ней крестьянъ 2 дв.; пашни паханые сер. земли 7 четв. въ полѣ, а въ дву потомужъ, лѣсу непа- піенного полтретьи дес. Поч. </w:t>
      </w:r>
      <w:r>
        <w:rPr>
          <w:i/>
          <w:iCs/>
        </w:rPr>
        <w:t>Макѣевъ,</w:t>
      </w:r>
      <w:r>
        <w:t xml:space="preserve"> а </w:t>
      </w:r>
      <w:r>
        <w:rPr>
          <w:i/>
          <w:iCs/>
        </w:rPr>
        <w:t>Мятлевъ</w:t>
      </w:r>
      <w:r>
        <w:t xml:space="preserve"> тож</w:t>
      </w:r>
      <w:r>
        <w:t xml:space="preserve">ъ, а въ немъ крестьянъ 3 дв.; пашни паханые худ. земли 18 четв. въ полѣ, а </w:t>
      </w:r>
      <w:r>
        <w:rPr>
          <w:smallCaps/>
        </w:rPr>
        <w:t>бъ</w:t>
      </w:r>
      <w:r>
        <w:t xml:space="preserve"> дву ыотомужъ, сѣна 15 коп., лѣсу пашенного полтретьи дес. Поч. </w:t>
      </w:r>
      <w:r>
        <w:rPr>
          <w:i/>
          <w:iCs/>
        </w:rPr>
        <w:t>Мики- тинъ,</w:t>
      </w:r>
      <w:r>
        <w:t xml:space="preserve"> а </w:t>
      </w:r>
      <w:r>
        <w:rPr>
          <w:i/>
          <w:iCs/>
        </w:rPr>
        <w:t>Зыково, Иванка Долгова</w:t>
      </w:r>
      <w:r>
        <w:t xml:space="preserve"> тожъ, а въ немъ крестьянъ 3 дв.; пашни паханые сер. земли 15 четв. въ полѣ, а </w:t>
      </w:r>
      <w:r>
        <w:t>въ дву потомужъ, сѣна 8 коп., лѣсу пашенного полдес., а непашенного лѣсу полтретьи дес. Поч.</w:t>
      </w:r>
    </w:p>
    <w:p w14:paraId="283D3301" w14:textId="77777777" w:rsidR="00433AE5" w:rsidRDefault="00903536">
      <w:pPr>
        <w:pStyle w:val="11"/>
        <w:ind w:left="180" w:firstLine="40"/>
        <w:jc w:val="both"/>
      </w:pPr>
      <w:r>
        <w:rPr>
          <w:i/>
          <w:iCs/>
        </w:rPr>
        <w:t>Бутаковской,</w:t>
      </w:r>
      <w:r>
        <w:t xml:space="preserve"> а </w:t>
      </w:r>
      <w:r>
        <w:rPr>
          <w:i/>
          <w:iCs/>
        </w:rPr>
        <w:t>Жилинъ</w:t>
      </w:r>
      <w:r>
        <w:t xml:space="preserve"> тожъ, да поч. </w:t>
      </w:r>
      <w:r>
        <w:rPr>
          <w:i/>
          <w:iCs/>
        </w:rPr>
        <w:t>Лунековъ,</w:t>
      </w:r>
      <w:r>
        <w:t xml:space="preserve"> снесены вмѣстѣ, а въ. нихъ крестьянъ 2 дв.; пашни паханые худ. земли 13 четв. съ осм. въ полѣ, а въ дву потомужъ, сѣн</w:t>
      </w:r>
      <w:r>
        <w:t xml:space="preserve">а 3 коп., лѣсу пашенного полтретьи дес., а непашенного лѣсу 4 дес. Поч. </w:t>
      </w:r>
      <w:r>
        <w:rPr>
          <w:i/>
          <w:iCs/>
        </w:rPr>
        <w:t>Мишки Воронцова,,</w:t>
      </w:r>
      <w:r>
        <w:t xml:space="preserve"> а </w:t>
      </w:r>
      <w:r>
        <w:rPr>
          <w:i/>
          <w:iCs/>
        </w:rPr>
        <w:t>Макидоново</w:t>
      </w:r>
      <w:r>
        <w:t xml:space="preserve"> и </w:t>
      </w:r>
      <w:r>
        <w:rPr>
          <w:i/>
          <w:iCs/>
        </w:rPr>
        <w:t>Бизи- ново</w:t>
      </w:r>
      <w:r>
        <w:t xml:space="preserve"> тожъ, а въ немъ крестьянъ 3 дв.; пашни паханые худ. земли 12 четв. въ полѣ, а въ дву потомужъ, сѣна 7 коп., лѣсу пашенного 1% дес. Поч. </w:t>
      </w:r>
      <w:r>
        <w:rPr>
          <w:i/>
          <w:iCs/>
        </w:rPr>
        <w:t>Лазоревъ,</w:t>
      </w:r>
      <w:r>
        <w:t xml:space="preserve"> а въ немъ крестьянъ 2 дв., да дв. пустъ; пашни паханые худ. земли 12 четв. въ полѣ, а въ дву потомужъ, сѣна 5</w:t>
      </w:r>
      <w:r>
        <w:t xml:space="preserve"> коп. Дер. </w:t>
      </w:r>
      <w:r>
        <w:rPr>
          <w:i/>
          <w:iCs/>
        </w:rPr>
        <w:t>Положа,</w:t>
      </w:r>
      <w:r>
        <w:t xml:space="preserve"> а въ ней крестьянъ 7 дв.; пашни паханые сер. земли 20 четв. въ полѣ, а въ дву потомужъ, сѣна 11 коп. Дер. </w:t>
      </w:r>
      <w:r>
        <w:rPr>
          <w:i/>
          <w:iCs/>
        </w:rPr>
        <w:t xml:space="preserve">Луниково, </w:t>
      </w:r>
      <w:r>
        <w:t>а въ ней во дв. Ивановъ челов., да крестьянъ 6 дв.; пашни паханые сер. земли 41 четв. въ полѣ, а въ дву потомужъ, сѣна 60</w:t>
      </w:r>
      <w:r>
        <w:t xml:space="preserve"> коп. Дер. </w:t>
      </w:r>
      <w:r>
        <w:rPr>
          <w:i/>
          <w:iCs/>
        </w:rPr>
        <w:t>Пан</w:t>
      </w:r>
      <w:r>
        <w:rPr>
          <w:i/>
          <w:iCs/>
        </w:rPr>
        <w:softHyphen/>
        <w:t>филова,</w:t>
      </w:r>
      <w:r>
        <w:t xml:space="preserve"> а въ ней крестьянъ 5 дв.; пашни паханые худ. земли 26 четв. въ полѣ, а въ дву потомужъ, сѣна 11 коп., лѣсу непашенного дес. Пуст., что была дер. </w:t>
      </w:r>
      <w:r>
        <w:rPr>
          <w:i/>
          <w:iCs/>
        </w:rPr>
        <w:t>Щербинина,</w:t>
      </w:r>
      <w:r>
        <w:t xml:space="preserve"> а </w:t>
      </w:r>
      <w:r>
        <w:rPr>
          <w:i/>
          <w:iCs/>
        </w:rPr>
        <w:t>Слезино</w:t>
      </w:r>
      <w:r>
        <w:t xml:space="preserve"> тожъ, а въ ней 2 мѣста дворов.; пашни паханые наѣздомъ сер. земли 1</w:t>
      </w:r>
      <w:r>
        <w:t xml:space="preserve">5 четв. въ полѣ, а въ дву потомужъ, сѣна 40 коп., лѣсу пашенного дес., а непашенного лѣсу 5 дес. Пуст., что была дер. </w:t>
      </w:r>
      <w:r>
        <w:rPr>
          <w:i/>
          <w:iCs/>
        </w:rPr>
        <w:t>Яковлева,</w:t>
      </w:r>
      <w:r>
        <w:t xml:space="preserve"> а </w:t>
      </w:r>
      <w:r>
        <w:rPr>
          <w:i/>
          <w:iCs/>
        </w:rPr>
        <w:t>Баранова</w:t>
      </w:r>
      <w:r>
        <w:t xml:space="preserve"> другое и </w:t>
      </w:r>
      <w:r>
        <w:rPr>
          <w:i/>
          <w:iCs/>
        </w:rPr>
        <w:t xml:space="preserve">Шешлюіино </w:t>
      </w:r>
      <w:r>
        <w:t>тожъ, а въ ней 2 мѣста дворов.; пашни паханые наѣздомъ сер. земли 20 четв. въ полѣ, а въ дву потом</w:t>
      </w:r>
      <w:r>
        <w:t xml:space="preserve">ужъ, сѣна 20 коп., лѣсу пашенного 1% дес., а непашенного лѣсу 5 дес. Пуст., что была дер. </w:t>
      </w:r>
      <w:r>
        <w:rPr>
          <w:i/>
          <w:iCs/>
        </w:rPr>
        <w:t>Стариково,</w:t>
      </w:r>
      <w:r>
        <w:t xml:space="preserve"> а </w:t>
      </w:r>
      <w:r>
        <w:rPr>
          <w:i/>
          <w:iCs/>
        </w:rPr>
        <w:t>Стари</w:t>
      </w:r>
      <w:r>
        <w:t xml:space="preserve"> тожъ, а въ ней 2 мѣста дворов.; пашни паханые наѣздомъ сер. земли 12 четв. въ полѣ, а въ дву потомужъ, сѣна 15 коп., лѣсу пашен</w:t>
      </w:r>
      <w:r>
        <w:softHyphen/>
        <w:t>ного іу</w:t>
      </w:r>
      <w:r>
        <w:rPr>
          <w:vertAlign w:val="subscript"/>
        </w:rPr>
        <w:t>2</w:t>
      </w:r>
      <w:r>
        <w:t xml:space="preserve"> дес., а не</w:t>
      </w:r>
      <w:r>
        <w:t xml:space="preserve">пашенного лѣсу полтретьи дес. За Иваномъ же да за Ѳедоромъ да за ихъ сестрою,- а прежъ того было за Фетиньею за Олек- сапдровою женою Квашнина: слц. </w:t>
      </w:r>
      <w:r>
        <w:rPr>
          <w:i/>
          <w:iCs/>
        </w:rPr>
        <w:t>Гладкое,</w:t>
      </w:r>
      <w:r>
        <w:t xml:space="preserve"> а въ немъ дв. помѣщиковъ, да 4 мѣста дворов.; пашни паханые худ. земли 61 четв., да пер. 5 четв. в</w:t>
      </w:r>
      <w:r>
        <w:t>ъ полѣ, а въ дву потомужъ, сѣна 100 коп., лѣсу пашенного полчетвер</w:t>
      </w:r>
      <w:r>
        <w:softHyphen/>
        <w:t xml:space="preserve">ты дес., а непашенного лѣсу 7 дес. съ полудес. Поч. </w:t>
      </w:r>
      <w:r>
        <w:rPr>
          <w:i/>
          <w:iCs/>
        </w:rPr>
        <w:t>Юркинъ,</w:t>
      </w:r>
      <w:r>
        <w:t xml:space="preserve"> а </w:t>
      </w:r>
      <w:r>
        <w:rPr>
          <w:i/>
          <w:iCs/>
        </w:rPr>
        <w:t>Мих</w:t>
      </w:r>
      <w:r>
        <w:rPr>
          <w:i/>
          <w:iCs/>
        </w:rPr>
        <w:softHyphen/>
        <w:t>невъ</w:t>
      </w:r>
      <w:r>
        <w:t xml:space="preserve"> тожъ, а въ немъ крестьянъ 2 дв,, во дв. бобыль; пашни паханые худ. земли 6 четв. въ полѣ, а въ дву (потомужъ), сѣна 5 </w:t>
      </w:r>
      <w:r>
        <w:t xml:space="preserve">коп. Поч. </w:t>
      </w:r>
      <w:r>
        <w:rPr>
          <w:i/>
          <w:iCs/>
        </w:rPr>
        <w:t>Ха</w:t>
      </w:r>
      <w:r>
        <w:rPr>
          <w:i/>
          <w:iCs/>
        </w:rPr>
        <w:softHyphen/>
        <w:t>ринъ,</w:t>
      </w:r>
      <w:r>
        <w:t xml:space="preserve"> а въ немъ крестьянъ 2 дв.; пашии паханые сер. земли 13 четв. въ полѣ, а въ дву потомужъ, сѣна 3 коп., лѣсу непашенного болота 6 дес. Пуст., что былъ поч. </w:t>
      </w:r>
      <w:r>
        <w:rPr>
          <w:i/>
          <w:iCs/>
        </w:rPr>
        <w:t>Новоселка,</w:t>
      </w:r>
      <w:r>
        <w:t xml:space="preserve"> а </w:t>
      </w:r>
      <w:r>
        <w:rPr>
          <w:i/>
          <w:iCs/>
        </w:rPr>
        <w:t>Бережокъ</w:t>
      </w:r>
      <w:r>
        <w:t xml:space="preserve"> тожъ, а въ ней мѣсто дворов.; пашни пер. сер. земли четв., да</w:t>
      </w:r>
      <w:r>
        <w:t xml:space="preserve"> лѣсомъ поросло 3 четв. въ полѣ, а въ дву потомужъ, сѣна 5 коп., лѣсу пашенного полтретьи дес. Пуст., что былъ поч. </w:t>
      </w:r>
      <w:r>
        <w:rPr>
          <w:i/>
          <w:iCs/>
        </w:rPr>
        <w:t>Ноуюродовъ,</w:t>
      </w:r>
      <w:r>
        <w:t xml:space="preserve"> а въ немъ мѣсто дворов.; пашни паханые на</w:t>
      </w:r>
      <w:r>
        <w:softHyphen/>
        <w:t>ѣздомъ сер. земли 6 четв. въ полѣ, а въ дву потомужъ, сѣна 5 коп., лѣ</w:t>
      </w:r>
      <w:r>
        <w:softHyphen/>
        <w:t>су пашенного дес</w:t>
      </w:r>
      <w:r>
        <w:t xml:space="preserve">. За Иваномъ же да за Ѳедоромъ, что было за Яковомъ за Васильевымъ сыномъ Волынского, да за его сыномъ за Васильемъ въ </w:t>
      </w:r>
      <w:r>
        <w:rPr>
          <w:i/>
          <w:iCs/>
        </w:rPr>
        <w:t>Середней,</w:t>
      </w:r>
      <w:r>
        <w:t xml:space="preserve"> а въ прежнихъ писцовыхъ книгахъ написано было въ </w:t>
      </w:r>
      <w:r>
        <w:rPr>
          <w:i/>
          <w:iCs/>
        </w:rPr>
        <w:t>Сѣрой сторонѣ:</w:t>
      </w:r>
      <w:r>
        <w:t xml:space="preserve"> дер. </w:t>
      </w:r>
      <w:r>
        <w:rPr>
          <w:i/>
          <w:iCs/>
        </w:rPr>
        <w:t>Дубково,</w:t>
      </w:r>
      <w:r>
        <w:t xml:space="preserve"> а </w:t>
      </w:r>
      <w:r>
        <w:rPr>
          <w:i/>
          <w:iCs/>
        </w:rPr>
        <w:t>Клестово</w:t>
      </w:r>
      <w:r>
        <w:t xml:space="preserve"> тожъ, а въ ней крестьянъ 3 дв.; пашни </w:t>
      </w:r>
      <w:r>
        <w:t xml:space="preserve">паханые сер. земли 18 четв. въ полѣ, а въ дву потомужъ, сѣна 15 коп., </w:t>
      </w:r>
    </w:p>
    <w:p w14:paraId="4EDA6855" w14:textId="77777777" w:rsidR="00433AE5" w:rsidRDefault="00903536">
      <w:pPr>
        <w:pStyle w:val="11"/>
        <w:ind w:left="180"/>
        <w:jc w:val="both"/>
        <w:sectPr w:rsidR="00433AE5">
          <w:headerReference w:type="even" r:id="rId1336"/>
          <w:headerReference w:type="default" r:id="rId1337"/>
          <w:footerReference w:type="even" r:id="rId1338"/>
          <w:footerReference w:type="default" r:id="rId1339"/>
          <w:headerReference w:type="first" r:id="rId1340"/>
          <w:footerReference w:type="first" r:id="rId1341"/>
          <w:footnotePr>
            <w:numFmt w:val="chicago"/>
          </w:footnotePr>
          <w:pgSz w:w="8634" w:h="14208"/>
          <w:pgMar w:top="1120" w:right="99" w:bottom="1007" w:left="226" w:header="0" w:footer="3" w:gutter="0"/>
          <w:cols w:space="720"/>
          <w:noEndnote/>
          <w:titlePg/>
          <w:docGrid w:linePitch="360"/>
          <w15:footnoteColumns w:val="1"/>
        </w:sectPr>
      </w:pPr>
      <w:r>
        <w:t xml:space="preserve">лѣсу пашенного дес., а непашенного лѣсу 1*4 дес. Дер. </w:t>
      </w:r>
      <w:r>
        <w:rPr>
          <w:i/>
          <w:iCs/>
        </w:rPr>
        <w:t>Ивашинье</w:t>
      </w:r>
      <w:r>
        <w:t xml:space="preserve"> другое, а </w:t>
      </w:r>
      <w:r>
        <w:rPr>
          <w:i/>
          <w:iCs/>
        </w:rPr>
        <w:t>Денисово</w:t>
      </w:r>
      <w:r>
        <w:t xml:space="preserve"> тожъ, а въ ней крестьянъ 6 дв.; пашни паханые сер. земли 24 четв. съ осм., да пер. 2 четв. съ осм. въ полѣ, а въ дву пото</w:t>
      </w:r>
      <w:r>
        <w:softHyphen/>
        <w:t xml:space="preserve">мужъ, сѣна 20 коп., лѣсу пашенного 1 % дес., а непашенного лѣсу 5 дес. Пуст., что была дер. другое </w:t>
      </w:r>
      <w:r>
        <w:rPr>
          <w:i/>
          <w:iCs/>
        </w:rPr>
        <w:t>Дубяково,</w:t>
      </w:r>
      <w:r>
        <w:t xml:space="preserve"> а </w:t>
      </w:r>
      <w:r>
        <w:rPr>
          <w:i/>
          <w:iCs/>
        </w:rPr>
        <w:t>Язвищево</w:t>
      </w:r>
      <w:r>
        <w:t xml:space="preserve"> тожъ, а на не</w:t>
      </w:r>
      <w:r>
        <w:t xml:space="preserve">й 8 мѣстъ дворов.; пашни паханые наѣздомъ сер. земли 10 четв., да пер. 20 четв., да лѣсомъ поросло 60 четв. въ полѣ, а въ дву потомужъ, </w:t>
      </w:r>
      <w:r>
        <w:lastRenderedPageBreak/>
        <w:t xml:space="preserve">сѣна 100 коп., лѣсу пашенного полтретьи дес., а непашенного лѣсу 10 дес. Дер. </w:t>
      </w:r>
      <w:r>
        <w:rPr>
          <w:i/>
          <w:iCs/>
        </w:rPr>
        <w:t>Вострая Холмика,</w:t>
      </w:r>
      <w:r>
        <w:t xml:space="preserve"> а </w:t>
      </w:r>
      <w:r>
        <w:rPr>
          <w:i/>
          <w:iCs/>
        </w:rPr>
        <w:t>Ватутина</w:t>
      </w:r>
      <w:r>
        <w:t xml:space="preserve"> тожъ, на </w:t>
      </w:r>
      <w:r>
        <w:rPr>
          <w:i/>
          <w:iCs/>
        </w:rPr>
        <w:t>Черно</w:t>
      </w:r>
      <w:r>
        <w:rPr>
          <w:i/>
          <w:iCs/>
        </w:rPr>
        <w:t>мъ вралѣ,</w:t>
      </w:r>
      <w:r>
        <w:t xml:space="preserve"> на </w:t>
      </w:r>
      <w:r>
        <w:rPr>
          <w:i/>
          <w:iCs/>
        </w:rPr>
        <w:t>Во</w:t>
      </w:r>
      <w:r>
        <w:rPr>
          <w:i/>
          <w:iCs/>
        </w:rPr>
        <w:softHyphen/>
        <w:t>строй Холмикѣ,</w:t>
      </w:r>
      <w:r>
        <w:t xml:space="preserve"> а въ ней крестьянъ 3 дв.; пашни паханые сер. земли 15 четв., да пер. 5 четв. въ полѣ, а въ дву потомужъ, сѣна 30 коп., лѣсу пашенного Р/</w:t>
      </w:r>
      <w:r>
        <w:rPr>
          <w:vertAlign w:val="subscript"/>
        </w:rPr>
        <w:t>2</w:t>
      </w:r>
      <w:r>
        <w:t xml:space="preserve"> дес., а непашенного полтретьи дес. Пуст., что была дер. </w:t>
      </w:r>
      <w:r>
        <w:rPr>
          <w:i/>
          <w:iCs/>
        </w:rPr>
        <w:t>Громошина Холмика,</w:t>
      </w:r>
      <w:r>
        <w:t xml:space="preserve"> а </w:t>
      </w:r>
      <w:r>
        <w:rPr>
          <w:i/>
          <w:iCs/>
        </w:rPr>
        <w:t>Орѣшково</w:t>
      </w:r>
      <w:r>
        <w:t xml:space="preserve"> т</w:t>
      </w:r>
      <w:r>
        <w:t>ожъ, а на ней 5 мѣстъ дворов.; пашни паханые наѣздомъ сер. земли 2 четв., да пер. 5 четв., да лѣсомъ поросло 38 четв. въ полѣ, а въ дву потомужъ, сѣна 20 коп., лѣсу пашен</w:t>
      </w:r>
      <w:r>
        <w:softHyphen/>
        <w:t>ного полтретьи дес., а непашенного 5 дес. За Иваномъ же да за Ѳедоромъ да за ихъ- сес</w:t>
      </w:r>
      <w:r>
        <w:t>трою за дѣвкою за МарФОю, а въ прежнихъ пис</w:t>
      </w:r>
      <w:r>
        <w:softHyphen/>
        <w:t xml:space="preserve">цовыхъ книгахъ не писано, дер. </w:t>
      </w:r>
      <w:r>
        <w:rPr>
          <w:i/>
          <w:iCs/>
        </w:rPr>
        <w:t>Дубково,</w:t>
      </w:r>
      <w:r>
        <w:t xml:space="preserve"> а </w:t>
      </w:r>
      <w:r>
        <w:rPr>
          <w:i/>
          <w:iCs/>
        </w:rPr>
        <w:t>Митяевъ</w:t>
      </w:r>
      <w:r>
        <w:t xml:space="preserve"> поч. тожъ, на рчк. на </w:t>
      </w:r>
      <w:r>
        <w:rPr>
          <w:i/>
          <w:iCs/>
        </w:rPr>
        <w:t>Середней,</w:t>
      </w:r>
      <w:r>
        <w:t xml:space="preserve"> а въ ней крестьянъ 6 дв.; пашни паханые сер. зем</w:t>
      </w:r>
      <w:r>
        <w:softHyphen/>
        <w:t>ли 50 четв. въ полѣ, а въ дву потомужъ, сѣна 30 коп., лѣсу непашен</w:t>
      </w:r>
      <w:r>
        <w:softHyphen/>
        <w:t xml:space="preserve">ного 2 дес. И </w:t>
      </w:r>
      <w:r>
        <w:t xml:space="preserve">всего за Иваномъ да за Ѳедоромъ да за ихъ сестрою с. </w:t>
      </w:r>
      <w:r>
        <w:rPr>
          <w:i/>
          <w:iCs/>
        </w:rPr>
        <w:t>Середнее,</w:t>
      </w:r>
      <w:r>
        <w:t xml:space="preserve"> да слц. </w:t>
      </w:r>
      <w:r>
        <w:rPr>
          <w:i/>
          <w:iCs/>
        </w:rPr>
        <w:t>Гладкое,</w:t>
      </w:r>
      <w:r>
        <w:t xml:space="preserve"> да 24 дер., да 9 поч., да 2 поч., а припу</w:t>
      </w:r>
      <w:r>
        <w:softHyphen/>
        <w:t>щены къ дер. да къ поч. въ пашню живущихъ, да 7 пуст., а дво</w:t>
      </w:r>
      <w:r>
        <w:softHyphen/>
        <w:t>ровъ: 2 дв. помѣщиковыхъ, 'да 3 дв. люцкихъ, да 136 дв. крестьян</w:t>
      </w:r>
      <w:r>
        <w:softHyphen/>
        <w:t>скихъ, д</w:t>
      </w:r>
      <w:r>
        <w:t>а 14 дв. бобылскихъ, а людей въ нихъ 162 челов. «крестьянъ, да 20 челов. бобылей, да 2 дв. пустыхъ, да 25 мѣстъ дворов.; пашни паха</w:t>
      </w:r>
      <w:r>
        <w:softHyphen/>
        <w:t>ные сер. земли 510 четв. съ осм., а добр. землею съ наддачею 408 четв. съ осм., а наддано сер. жъ земли 102 четв., да наѣздо</w:t>
      </w:r>
      <w:r>
        <w:t>мъ пахано 65 четв., да пер. 44 четв. съ осм., да лѣсомъ поросло 107 четв., и обоего пашни паханые наѣздомъ и пер. и лѣсомъ поросло сер. земли 216 четв. съ осм., а добр. землею съ наддачею 173 четв. съ полуосм., а наддано сер. жъ зем</w:t>
      </w:r>
      <w:r>
        <w:softHyphen/>
        <w:t>ли 43 четв. съ полуосм.</w:t>
      </w:r>
      <w:r>
        <w:t>, и всего пашни паханые и съ наѣзжею пашнею и пер. и лѣсомъ поросло сер. земли 727 четв., а добр. землею съ над</w:t>
      </w:r>
      <w:r>
        <w:softHyphen/>
        <w:t>дачею 582 четв. безъ полуосм., а наддано сер. жъ земли 145 четв. съ полуосм., да пашни же паханые худ. земли 292 четв. съ осм., а добр. землею с</w:t>
      </w:r>
      <w:r>
        <w:t>ъ наддачею 195 четв., а наддано худ. жъ земли 97 четв. съ осм., да пер. 5 четв., а добр. землею съ наддачею 3 четв. съ третникомъ, а наддано 2 четв. безъ третника, и обоего пашни паханые и пер. худ. зем</w:t>
      </w:r>
      <w:r>
        <w:softHyphen/>
        <w:t>ли 297 четв. ст/ осм., а доброю землею съ наддачею 19</w:t>
      </w:r>
      <w:r>
        <w:t>8 четв. съ третни</w:t>
      </w:r>
      <w:r>
        <w:softHyphen/>
        <w:t>комъ, а наддано худ. жъ земли 99 четв. съ полутретпикомъ, и всего паш</w:t>
      </w:r>
      <w:r>
        <w:softHyphen/>
        <w:t>ни паханые сер. и худ. земли добр. землею съ наддачею 603 четв. съ осм., да наѣздомъ пахано и пер. и лѣсомъ поросло сер. и худ. земли добр. землею съ наддачею 176 четв.</w:t>
      </w:r>
      <w:r>
        <w:t xml:space="preserve"> съ осм. и полполтретника, и все</w:t>
      </w:r>
      <w:r>
        <w:softHyphen/>
      </w:r>
    </w:p>
    <w:p w14:paraId="2BE15CD9" w14:textId="77777777" w:rsidR="00433AE5" w:rsidRDefault="00903536">
      <w:pPr>
        <w:pStyle w:val="11"/>
        <w:ind w:left="180"/>
        <w:jc w:val="both"/>
      </w:pPr>
      <w:r>
        <w:t>го пашни паханые и съ наѣзжею пашнею и пер. и лѣсомъ поросло сер. и худ. земли добр. землею съ наддачею 780 четв. и полполтретника въ по</w:t>
      </w:r>
      <w:r>
        <w:softHyphen/>
        <w:t>лѣ, а въ дву потомужъ, сѣна 1035 коп., лѣсу пашенного 78 дес. съ по</w:t>
      </w:r>
      <w:r>
        <w:softHyphen/>
        <w:t>лудес., а непашен</w:t>
      </w:r>
      <w:r>
        <w:t xml:space="preserve">ного лѣсу 133 дес. съ полудес. А сошного писма въ живущемъ соха безъ четв. сохи и 3 четв. съ осм. пашни, а въ пустѣ и съ наѣзжею пашнею полчетв. и полполчетв. и полполполчетьи сохи и четв. съ осм. и полполтретника пашни. За Иваномъ же да за Ѳедоромъ да за </w:t>
      </w:r>
      <w:r>
        <w:t xml:space="preserve">ихъ сестрою помѣстья въ </w:t>
      </w:r>
      <w:r>
        <w:rPr>
          <w:i/>
          <w:iCs/>
        </w:rPr>
        <w:t>Лосменѣ</w:t>
      </w:r>
      <w:r>
        <w:t xml:space="preserve"> 78 четв. съ осм., и всего за ними по</w:t>
      </w:r>
      <w:r>
        <w:softHyphen/>
        <w:t>мѣстья въ дву станѣхъ 858 четв. съ осм. и полполтретника. А окладъ Ивану по государевѣ грамотѣ 500 четв., а за Ѳедоромъ да за его сестрою за дѣвкою МарФою велѣно, по государевѣ грамотѣ, у</w:t>
      </w:r>
      <w:r>
        <w:t>чинити помѣстья 350 четв., и перешло у нихъ 8 четв. съ осм. и полполтретника, и тотъ пере</w:t>
      </w:r>
      <w:r>
        <w:softHyphen/>
        <w:t>ходъ данъ имъ же на оброкъ до помѣстные отдачи, а оброку имъ платити съ четв. по алтыну на годъ.</w:t>
      </w:r>
    </w:p>
    <w:p w14:paraId="7FB3ADBF" w14:textId="77777777" w:rsidR="00433AE5" w:rsidRDefault="00903536">
      <w:pPr>
        <w:pStyle w:val="11"/>
        <w:spacing w:line="286" w:lineRule="auto"/>
        <w:ind w:firstLine="340"/>
        <w:jc w:val="both"/>
      </w:pPr>
      <w:r>
        <w:t>За сотникомъ стрѣлецкимъ за Семеномъ за Васильевымъ сыномъ Юре- нева,</w:t>
      </w:r>
      <w:r>
        <w:t xml:space="preserve"> что было за Костентиномъ Михайловичемъ Годунова, апрежъ того было за Третьякомъ за Горяйновымъ сыномъ Засѣцкого: слц. </w:t>
      </w:r>
      <w:r>
        <w:rPr>
          <w:i/>
          <w:iCs/>
        </w:rPr>
        <w:t>Ватутино, Усадище</w:t>
      </w:r>
      <w:r>
        <w:t xml:space="preserve"> тожъ, а въ немъ дв. помѣщиковъ, да людцкихъ 5 дв., да бобы</w:t>
      </w:r>
      <w:r>
        <w:softHyphen/>
        <w:t>лей 2 дв.; пашни паханые худ. земли 66 четв. въ полѣ, а въ д</w:t>
      </w:r>
      <w:r>
        <w:t>ву пото</w:t>
      </w:r>
      <w:r>
        <w:softHyphen/>
        <w:t xml:space="preserve">мужъ, сѣна І0 коп., лѣсу пашенного полчетверты дес., а непашенного лѣсу 7 дес. съ полудес. Дер. </w:t>
      </w:r>
      <w:r>
        <w:rPr>
          <w:i/>
          <w:iCs/>
        </w:rPr>
        <w:t>Савкина,</w:t>
      </w:r>
      <w:r>
        <w:t xml:space="preserve"> а въ ней крестьянъ 3 дв., да бо</w:t>
      </w:r>
      <w:r>
        <w:softHyphen/>
        <w:t>былей 3 дв.; пашни паханые сер. земли 15 четв. въ полѣ, а въ дву пото</w:t>
      </w:r>
      <w:r>
        <w:softHyphen/>
        <w:t>муже, сѣна 5 коп., лѣсу пашенного 1% дес.</w:t>
      </w:r>
      <w:r>
        <w:t xml:space="preserve">, а непашенного лѣсу 5 дес. Дер. </w:t>
      </w:r>
      <w:r>
        <w:rPr>
          <w:i/>
          <w:iCs/>
        </w:rPr>
        <w:t>Образцово,</w:t>
      </w:r>
      <w:r>
        <w:t xml:space="preserve"> а </w:t>
      </w:r>
      <w:r>
        <w:rPr>
          <w:i/>
          <w:iCs/>
        </w:rPr>
        <w:t>Марково</w:t>
      </w:r>
      <w:r>
        <w:t xml:space="preserve"> тожъ, </w:t>
      </w:r>
      <w:r>
        <w:lastRenderedPageBreak/>
        <w:t>а въ ней крестьянъ 3 дв.; пашни па</w:t>
      </w:r>
      <w:r>
        <w:softHyphen/>
        <w:t xml:space="preserve">ханые худ. земли 20 четв. въ полѣ, а въ дву потомужъ, сѣна 10 коп., лѣсу пашенного дес., а непашенного лѣсу полтретьи дес. Дер. </w:t>
      </w:r>
      <w:r>
        <w:rPr>
          <w:i/>
          <w:iCs/>
        </w:rPr>
        <w:t xml:space="preserve">Молошино, </w:t>
      </w:r>
      <w:r>
        <w:t xml:space="preserve">на рчк. на </w:t>
      </w:r>
      <w:r>
        <w:rPr>
          <w:i/>
          <w:iCs/>
        </w:rPr>
        <w:t>Лазенкть,</w:t>
      </w:r>
      <w:r>
        <w:t xml:space="preserve"> а </w:t>
      </w:r>
      <w:r>
        <w:t xml:space="preserve">въ ней крестьянъ 5 дв., да бобылей і дв.; пашни паханые худ. земли 52 четв. въ полѣ, а въ дву потомужъ, сѣна 30 коп., лѣсу пашенного 1% дес., а непашенного лѣсу 5 дес. Дер. </w:t>
      </w:r>
      <w:r>
        <w:rPr>
          <w:i/>
          <w:iCs/>
        </w:rPr>
        <w:t>Онтюхово,</w:t>
      </w:r>
      <w:r>
        <w:t xml:space="preserve"> а </w:t>
      </w:r>
      <w:r>
        <w:rPr>
          <w:i/>
          <w:iCs/>
        </w:rPr>
        <w:t>Свиридово</w:t>
      </w:r>
      <w:r>
        <w:t xml:space="preserve"> тожъ, да къ той же дер. припущенъ въ пашню поч. </w:t>
      </w:r>
      <w:r>
        <w:rPr>
          <w:i/>
          <w:iCs/>
        </w:rPr>
        <w:t>Ондрюиь- кинъ</w:t>
      </w:r>
      <w:r>
        <w:rPr>
          <w:i/>
          <w:iCs/>
        </w:rPr>
        <w:t>,</w:t>
      </w:r>
      <w:r>
        <w:t xml:space="preserve"> а въ ней крестьянъ </w:t>
      </w:r>
      <w:r>
        <w:rPr>
          <w:i/>
          <w:iCs/>
        </w:rPr>
        <w:t>і</w:t>
      </w:r>
      <w:r>
        <w:t xml:space="preserve"> дв., во дв. бобыль; пашни паханые худ. земли 25 четв. въ полѣ, а въ дву потомужъ, сѣна 10 коп., лѣсу пашен</w:t>
      </w:r>
      <w:r>
        <w:softHyphen/>
        <w:t xml:space="preserve">ного дес., а непашенного лѣсу 5 Дес. Дер. </w:t>
      </w:r>
      <w:r>
        <w:rPr>
          <w:i/>
          <w:iCs/>
        </w:rPr>
        <w:t>Митятина,</w:t>
      </w:r>
      <w:r>
        <w:t xml:space="preserve"> а въ ней кресть</w:t>
      </w:r>
      <w:r>
        <w:softHyphen/>
        <w:t xml:space="preserve">янъ 2 дв.; пашни паханые худ. земли 6 четв. въ полѣ, а въ </w:t>
      </w:r>
      <w:r>
        <w:t>дву пото</w:t>
      </w:r>
      <w:r>
        <w:softHyphen/>
        <w:t xml:space="preserve">мужъ, сѣна 3 коп., лѣсу непашенного 5 дес. Дер. </w:t>
      </w:r>
      <w:r>
        <w:rPr>
          <w:i/>
          <w:iCs/>
        </w:rPr>
        <w:t>Леонева,</w:t>
      </w:r>
      <w:r>
        <w:t xml:space="preserve"> а </w:t>
      </w:r>
      <w:r>
        <w:rPr>
          <w:i/>
          <w:iCs/>
        </w:rPr>
        <w:t xml:space="preserve">Оношино </w:t>
      </w:r>
      <w:r>
        <w:t xml:space="preserve">тожъ, а въ ней крестьянъ 3 дв.; пашни паханые худ. земли 19 четв. въ полѣ, а въ дву потомужъ, сѣна 10 коп., лѣсу пашенного полтретьи дес., а непашенного 5 дес. Дер. </w:t>
      </w:r>
      <w:r>
        <w:rPr>
          <w:i/>
          <w:iCs/>
        </w:rPr>
        <w:t>Ерошино,</w:t>
      </w:r>
      <w:r>
        <w:t xml:space="preserve"> а </w:t>
      </w:r>
      <w:r>
        <w:rPr>
          <w:i/>
          <w:iCs/>
        </w:rPr>
        <w:t>Кози</w:t>
      </w:r>
      <w:r>
        <w:rPr>
          <w:i/>
          <w:iCs/>
        </w:rPr>
        <w:t>ково</w:t>
      </w:r>
      <w:r>
        <w:t xml:space="preserve"> тожъ, а въ ней кресть</w:t>
      </w:r>
      <w:r>
        <w:softHyphen/>
        <w:t xml:space="preserve">янъ 3 дв.; пашни паханые сер. земли 15 четв., да пер. 8 четв. въ полѣ, а въ дву потомужъ, сѣна 20 коп., лѣсу пашенного дес. Дер., что былъ починокъ </w:t>
      </w:r>
      <w:r>
        <w:rPr>
          <w:i/>
          <w:iCs/>
        </w:rPr>
        <w:t>Огорѣловъ</w:t>
      </w:r>
      <w:r>
        <w:t xml:space="preserve"> на </w:t>
      </w:r>
      <w:r>
        <w:rPr>
          <w:i/>
          <w:iCs/>
        </w:rPr>
        <w:t>Дорогобужскомъ</w:t>
      </w:r>
      <w:r>
        <w:t xml:space="preserve"> рубежѣ, а въ ней крестьянъ'7 дв.; пашни паханые худ. земли 18 четв. въ полѣ, а въ дву потомужъ, сѣна 5 коп., лѣсу пашенного 1% дес., а непашенного лѣсу 2 дес. Дер.,</w:t>
      </w:r>
    </w:p>
    <w:p w14:paraId="2B1D6C14" w14:textId="77777777" w:rsidR="00433AE5" w:rsidRDefault="00903536">
      <w:pPr>
        <w:pStyle w:val="22"/>
        <w:tabs>
          <w:tab w:val="left" w:pos="6230"/>
        </w:tabs>
        <w:spacing w:after="0" w:line="336" w:lineRule="auto"/>
        <w:ind w:firstLine="700"/>
      </w:pPr>
      <w:r>
        <w:t>Ч. I, отдѣл. 2.</w:t>
      </w:r>
      <w:r>
        <w:tab/>
        <w:t>46</w:t>
      </w:r>
    </w:p>
    <w:p w14:paraId="22C80020" w14:textId="77777777" w:rsidR="00433AE5" w:rsidRDefault="00903536">
      <w:pPr>
        <w:pStyle w:val="11"/>
        <w:spacing w:line="286" w:lineRule="auto"/>
        <w:ind w:left="820" w:firstLine="60"/>
        <w:jc w:val="both"/>
      </w:pPr>
      <w:r>
        <w:rPr>
          <w:smallCaps/>
        </w:rPr>
        <w:t>что</w:t>
      </w:r>
      <w:r>
        <w:t xml:space="preserve"> была пуст. </w:t>
      </w:r>
      <w:r>
        <w:rPr>
          <w:i/>
          <w:iCs/>
        </w:rPr>
        <w:t>Прокопцово,</w:t>
      </w:r>
      <w:r>
        <w:t xml:space="preserve"> на рчк. ,на </w:t>
      </w:r>
      <w:r>
        <w:rPr>
          <w:i/>
          <w:iCs/>
        </w:rPr>
        <w:t>Моложкѣ,</w:t>
      </w:r>
      <w:r>
        <w:t xml:space="preserve"> а въ ней крестьянъ 3 дв</w:t>
      </w:r>
      <w:r>
        <w:t>., да бобылей 2 дв.; пашни паханые сер. земли 15 четв., да пер. 12 четв. въ полѣ, а въ дву потомужъ, сѣна 5 коп., лѣсу пашенного полчет</w:t>
      </w:r>
      <w:r>
        <w:softHyphen/>
        <w:t xml:space="preserve">верты дес., а непашенного лѣсу 7 дес. съ полудес. Поч. </w:t>
      </w:r>
      <w:r>
        <w:rPr>
          <w:i/>
          <w:iCs/>
        </w:rPr>
        <w:t>Левоновъ,</w:t>
      </w:r>
      <w:r>
        <w:t xml:space="preserve"> на рчк. на </w:t>
      </w:r>
      <w:r>
        <w:rPr>
          <w:i/>
          <w:iCs/>
        </w:rPr>
        <w:t>Лазенкѣ,</w:t>
      </w:r>
      <w:r>
        <w:t xml:space="preserve"> сталъ послѣ прежнихъ писцовъ, на тр</w:t>
      </w:r>
      <w:r>
        <w:t xml:space="preserve">етьемъ полѣ дер. </w:t>
      </w:r>
      <w:r>
        <w:rPr>
          <w:i/>
          <w:iCs/>
        </w:rPr>
        <w:t>Солодиловы,</w:t>
      </w:r>
      <w:r>
        <w:t xml:space="preserve"> а въ немъ крестьянъ 1 дв.; пашни паханые худ. земли 10 четв. въ полѣ, а въ дву потомужъ. Дер., что было слц. </w:t>
      </w:r>
      <w:r>
        <w:rPr>
          <w:i/>
          <w:iCs/>
        </w:rPr>
        <w:t>Тышково,</w:t>
      </w:r>
      <w:r>
        <w:t xml:space="preserve"> на рчк. на </w:t>
      </w:r>
      <w:r>
        <w:rPr>
          <w:i/>
          <w:iCs/>
        </w:rPr>
        <w:t>Полянкѣ,</w:t>
      </w:r>
      <w:r>
        <w:t xml:space="preserve"> а въ ней крестьянъ 4 дв., да бобылей 3 дв.; пашни паханые сер. земли 18 четв., да пер. 18</w:t>
      </w:r>
      <w:r>
        <w:t xml:space="preserve"> четв. въ полѣ, а въ дву пото</w:t>
      </w:r>
      <w:r>
        <w:softHyphen/>
        <w:t xml:space="preserve">мужъ, сѣна 50 коп. Дер. </w:t>
      </w:r>
      <w:r>
        <w:rPr>
          <w:i/>
          <w:iCs/>
        </w:rPr>
        <w:t>Солодилово,</w:t>
      </w:r>
      <w:r>
        <w:t xml:space="preserve"> а въ ней крестьянъ 2 дв.; пашни паханые сер. земли 10 четв., да пер. 2 четв. въ полѣ, а въ дву пото</w:t>
      </w:r>
      <w:r>
        <w:softHyphen/>
        <w:t xml:space="preserve">мужъ, сѣна 25 коп., лѣсу пашенного полтретьи дес., а непашенного лѣсу 5 дес. Дер. </w:t>
      </w:r>
      <w:r>
        <w:rPr>
          <w:i/>
          <w:iCs/>
        </w:rPr>
        <w:t>Влазнева</w:t>
      </w:r>
      <w:r>
        <w:rPr>
          <w:i/>
          <w:iCs/>
        </w:rPr>
        <w:t>,</w:t>
      </w:r>
      <w:r>
        <w:t xml:space="preserve"> а въ ней крестьянъ 2 дв., да бобылей 2 дв.; паш</w:t>
      </w:r>
      <w:r>
        <w:softHyphen/>
        <w:t>ни паханые сер. земли 13 четв., да пер. 3 четв. въ полѣ, а въ -дву пото</w:t>
      </w:r>
      <w:r>
        <w:softHyphen/>
        <w:t xml:space="preserve">мужъ, сѣна 10 коп. Поч; </w:t>
      </w:r>
      <w:r>
        <w:rPr>
          <w:i/>
          <w:iCs/>
        </w:rPr>
        <w:t>Еремкинъ,</w:t>
      </w:r>
      <w:r>
        <w:t xml:space="preserve"> а </w:t>
      </w:r>
      <w:r>
        <w:rPr>
          <w:i/>
          <w:iCs/>
        </w:rPr>
        <w:t>Порѣевъ</w:t>
      </w:r>
      <w:r>
        <w:t xml:space="preserve"> тожъ, а въ немъ кресть</w:t>
      </w:r>
      <w:r>
        <w:softHyphen/>
        <w:t>янъ 1 дв., во дв. бобыль; пашни паханые худ. земли 6 четв. въ полѣ,</w:t>
      </w:r>
      <w:r>
        <w:t xml:space="preserve"> а въ дву потомужъ, сѣна 5 коп., лѣсу пашенного дес., а непашен</w:t>
      </w:r>
      <w:r>
        <w:softHyphen/>
        <w:t xml:space="preserve">ного лѣсу полтретьи дес. Дер., что былъ поч. </w:t>
      </w:r>
      <w:r>
        <w:rPr>
          <w:i/>
          <w:iCs/>
        </w:rPr>
        <w:t>Налетовъ,</w:t>
      </w:r>
      <w:r>
        <w:t xml:space="preserve"> а въ ней кресть</w:t>
      </w:r>
      <w:r>
        <w:softHyphen/>
        <w:t>янъ 5 дв.; пашни паханые худ. земли 25 четв., да пер. 2 четв. въ полѣ, а въ дву потомужъ, сѣна 10 коп., лѣсу пашенного по</w:t>
      </w:r>
      <w:r>
        <w:t>лтретьи дес., а не</w:t>
      </w:r>
      <w:r>
        <w:softHyphen/>
        <w:t xml:space="preserve">пашенного лѣсу 7 дес. съ полудес. Дер., что былъ поч. </w:t>
      </w:r>
      <w:r>
        <w:rPr>
          <w:i/>
          <w:iCs/>
        </w:rPr>
        <w:t>Кузинъ,'</w:t>
      </w:r>
      <w:r>
        <w:t xml:space="preserve"> а въ немъ крестьянъ 3 дв.; пашни паханые сер. земли 13 четв. въ полѣ, а въ дву потомужъ, сѣна 3 коп., лѣсу пашенного дес., а непашенного лѣсу 1% дес. Дер., что былъ поч. </w:t>
      </w:r>
      <w:r>
        <w:rPr>
          <w:i/>
          <w:iCs/>
        </w:rPr>
        <w:t>Севр</w:t>
      </w:r>
      <w:r>
        <w:rPr>
          <w:i/>
          <w:iCs/>
        </w:rPr>
        <w:t>юковской,</w:t>
      </w:r>
      <w:r>
        <w:t xml:space="preserve"> а </w:t>
      </w:r>
      <w:r>
        <w:rPr>
          <w:i/>
          <w:iCs/>
        </w:rPr>
        <w:t>Евсюковъ</w:t>
      </w:r>
      <w:r>
        <w:t xml:space="preserve"> тожъ, а въ ней крестьянъ 3 дв., во дв. бобыль; пашни паханые сер. земли 12 четв., да пер. 2 четв. въ полѣ, а въ дву потомужъ, сѣна 5 коп. Пуст. </w:t>
      </w:r>
      <w:r>
        <w:rPr>
          <w:i/>
          <w:iCs/>
        </w:rPr>
        <w:t>Цывилки,</w:t>
      </w:r>
      <w:r>
        <w:t xml:space="preserve"> на рчк. на </w:t>
      </w:r>
      <w:r>
        <w:rPr>
          <w:i/>
          <w:iCs/>
        </w:rPr>
        <w:t>Лютошкѣ,</w:t>
      </w:r>
      <w:r>
        <w:t xml:space="preserve"> а въ ней пашни пер. сер. земли 3 четв.-, да лѣсомъ поросло 11 </w:t>
      </w:r>
      <w:r>
        <w:t>четв. въ полѣ, а въ дву потомужъ. Пуст., что бы</w:t>
      </w:r>
      <w:r>
        <w:softHyphen/>
        <w:t xml:space="preserve">ла дер. </w:t>
      </w:r>
      <w:r>
        <w:rPr>
          <w:i/>
          <w:iCs/>
        </w:rPr>
        <w:t>Свининкова,</w:t>
      </w:r>
      <w:r>
        <w:t xml:space="preserve"> а въ ней 2 мѣста дворов.; пашни паханые наѣздомъ сер. земли 15 четв. въ полѣ, а въ дву потомужъ, сѣна 5 коп. Пуст. </w:t>
      </w:r>
      <w:r>
        <w:rPr>
          <w:i/>
          <w:iCs/>
        </w:rPr>
        <w:t>Ха- ритонцова,</w:t>
      </w:r>
      <w:r>
        <w:t xml:space="preserve"> а въ ней 2 мѣста дворов.; пашни паханые наѣздомъ худ. земл</w:t>
      </w:r>
      <w:r>
        <w:t xml:space="preserve">и </w:t>
      </w:r>
      <w:r>
        <w:rPr>
          <w:i/>
          <w:iCs/>
        </w:rPr>
        <w:t>11</w:t>
      </w:r>
      <w:r>
        <w:t xml:space="preserve"> четв. въ полѣ, а въ дву потомужъ, сѣна 15 коп., лѣсу пашен</w:t>
      </w:r>
      <w:r>
        <w:softHyphen/>
        <w:t xml:space="preserve">ного полтретьи дес., а непашенного лѣсу 6 дес. Пуст., что было селище </w:t>
      </w:r>
      <w:r>
        <w:rPr>
          <w:i/>
          <w:iCs/>
        </w:rPr>
        <w:t>Харитонцово,</w:t>
      </w:r>
      <w:r>
        <w:t xml:space="preserve"> а въ ней 2 мѣста дворов.; пашни паханые наѣздомъ худ. земли 10 четв., да пер. четв. въ полѣ, а въ дву потомуж</w:t>
      </w:r>
      <w:r>
        <w:t xml:space="preserve">ъ, сѣна 20 </w:t>
      </w:r>
      <w:r>
        <w:lastRenderedPageBreak/>
        <w:t xml:space="preserve">коп. За Семеномъ же, а прежъ того было за Дмитріемъ Ѳедоровымъ сыномъ Засѣцкого: дер. </w:t>
      </w:r>
      <w:r>
        <w:rPr>
          <w:i/>
          <w:iCs/>
        </w:rPr>
        <w:t>Хомталино,</w:t>
      </w:r>
      <w:r>
        <w:t xml:space="preserve"> а </w:t>
      </w:r>
      <w:r>
        <w:rPr>
          <w:i/>
          <w:iCs/>
        </w:rPr>
        <w:t>Михалево</w:t>
      </w:r>
      <w:r>
        <w:t xml:space="preserve"> тожъ, на рчк. на </w:t>
      </w:r>
      <w:r>
        <w:rPr>
          <w:i/>
          <w:iCs/>
        </w:rPr>
        <w:t xml:space="preserve">Полянкѣ, </w:t>
      </w:r>
      <w:r>
        <w:t xml:space="preserve">а въ ней крестьянъ 6 дв., да бобылей 3 дв.; пашнп паханые сер. земли 31 четв. въ полѣ, а въ дву потомужъ, сѣна </w:t>
      </w:r>
      <w:r>
        <w:t xml:space="preserve">20 коп., лѣсу пашенного дес., а непашенного лѣсу полтретьи дес. Поч. </w:t>
      </w:r>
      <w:r>
        <w:rPr>
          <w:i/>
          <w:iCs/>
        </w:rPr>
        <w:t>Оицьіфоровъ,</w:t>
      </w:r>
      <w:r>
        <w:t xml:space="preserve"> а </w:t>
      </w:r>
      <w:r>
        <w:rPr>
          <w:i/>
          <w:iCs/>
        </w:rPr>
        <w:t>Кортенковъ</w:t>
      </w:r>
      <w:r>
        <w:t xml:space="preserve"> тоже, на рчк. на </w:t>
      </w:r>
      <w:r>
        <w:rPr>
          <w:i/>
          <w:iCs/>
        </w:rPr>
        <w:t>Полянкѣ,</w:t>
      </w:r>
      <w:r>
        <w:t xml:space="preserve"> а въ немъ крестьянъ 4 дв.; пашни паханые сер. земли 8 четв. въ полѣ, а въ дву потомужъ, сѣна 5 коп., лѣсу пашенного полтретьи дес., а н</w:t>
      </w:r>
      <w:r>
        <w:t xml:space="preserve">епашенного лѣсу 5 дес. Пуст. </w:t>
      </w:r>
      <w:r>
        <w:rPr>
          <w:i/>
          <w:iCs/>
        </w:rPr>
        <w:t>Оѳонасовъ,</w:t>
      </w:r>
      <w:r>
        <w:t xml:space="preserve"> а </w:t>
      </w:r>
      <w:r>
        <w:rPr>
          <w:i/>
          <w:iCs/>
        </w:rPr>
        <w:t xml:space="preserve">Павликовъ </w:t>
      </w:r>
      <w:r>
        <w:t xml:space="preserve">и </w:t>
      </w:r>
      <w:r>
        <w:rPr>
          <w:i/>
          <w:iCs/>
        </w:rPr>
        <w:t>Конахинъ</w:t>
      </w:r>
      <w:r>
        <w:t xml:space="preserve"> тожъ, а въ немъ крестьянъ 4 дв.; пашни паханые сер. земли 10 четв. въ полѣ, а въ дву потомужъ, сѣна 3 коп., лѣсу непашенного 4 дес. Да за Семеномъ же Юреневымъ, что было за Исакомъ за Бакшее- в</w:t>
      </w:r>
      <w:r>
        <w:t xml:space="preserve">ымъ сыномъ ТимоФеева: пуст., что была дер. </w:t>
      </w:r>
      <w:r>
        <w:rPr>
          <w:i/>
          <w:iCs/>
        </w:rPr>
        <w:t>Карпова,</w:t>
      </w:r>
      <w:r>
        <w:t xml:space="preserve"> а на неймѣ- сто дворов.; пашни паханые наѣздомъ сер. земли 2 четв., да лѣсомъ по</w:t>
      </w:r>
      <w:r>
        <w:softHyphen/>
        <w:t>росло 7 четв. въ полѣ, а въ дву потомужъ, сѣна 25 коп. , лѣсу пашенного Р/</w:t>
      </w:r>
      <w:r>
        <w:rPr>
          <w:vertAlign w:val="subscript"/>
        </w:rPr>
        <w:t>2</w:t>
      </w:r>
      <w:r>
        <w:t xml:space="preserve"> дес., а непашенного лѣсу полчетверты дес. Пуст., что была дер. </w:t>
      </w:r>
      <w:r>
        <w:rPr>
          <w:i/>
          <w:iCs/>
        </w:rPr>
        <w:t>Филиповская,</w:t>
      </w:r>
      <w:r>
        <w:t xml:space="preserve"> а </w:t>
      </w:r>
      <w:r>
        <w:rPr>
          <w:i/>
          <w:iCs/>
        </w:rPr>
        <w:t>Есаковская грива</w:t>
      </w:r>
      <w:r>
        <w:t xml:space="preserve"> тожъ, а на ней мѣсто дворов.; пашни паханые наѣздомъ сер. земли 2 четв., да пер. 3 четв., да лѣсомъ поро</w:t>
      </w:r>
      <w:r>
        <w:softHyphen/>
        <w:t>сло 103 четв. въ полѣ, а въ дву потомужъ, сѣна 20 коп.,</w:t>
      </w:r>
      <w:r>
        <w:t xml:space="preserve"> лѣсу пашен</w:t>
      </w:r>
      <w:r>
        <w:softHyphen/>
        <w:t xml:space="preserve">ного дес., а непашенного лѣсу полтретьи дес. Пуст., что была дер. </w:t>
      </w:r>
      <w:r>
        <w:rPr>
          <w:i/>
          <w:iCs/>
        </w:rPr>
        <w:t>Кре- менева,</w:t>
      </w:r>
      <w:r>
        <w:t xml:space="preserve"> а </w:t>
      </w:r>
      <w:r>
        <w:rPr>
          <w:i/>
          <w:iCs/>
        </w:rPr>
        <w:t>Мышино</w:t>
      </w:r>
      <w:r>
        <w:t xml:space="preserve"> тожъ, а на ней 2 мѣста дворов.; пашни паханые на</w:t>
      </w:r>
      <w:r>
        <w:softHyphen/>
        <w:t xml:space="preserve">ѣздомъ сер. земли 6 четв., да пер. 2 четв., да лѣсомъ поросло 12 четв. въ полѣ, а въ дву потомужъ, сѣна 30 </w:t>
      </w:r>
      <w:r>
        <w:t>коп., лѣсу пашенного дес., а непа</w:t>
      </w:r>
      <w:r>
        <w:softHyphen/>
        <w:t xml:space="preserve">шенного лѣсу полтретьи дес. Пуст., что была дер. </w:t>
      </w:r>
      <w:r>
        <w:rPr>
          <w:i/>
          <w:iCs/>
        </w:rPr>
        <w:t>Селиванрвская,</w:t>
      </w:r>
      <w:r>
        <w:t xml:space="preserve"> а на ней 2 мѣста дворов.; пашни паханые наѣздомъ сер. земли 2 четв., да пер. четв., да лѣсомъ поросло 6 четв. въ полѣ, а въ дву потомужъ, сѣна 20 коп., лѣсу п</w:t>
      </w:r>
      <w:r>
        <w:t>ашенного I</w:t>
      </w:r>
      <w:r>
        <w:rPr>
          <w:vertAlign w:val="superscript"/>
        </w:rPr>
        <w:t>1</w:t>
      </w:r>
      <w:r>
        <w:t xml:space="preserve">/ дес., а непашенного лѣсу полчетверты дес. Пуст., что былъ поч. </w:t>
      </w:r>
      <w:r>
        <w:rPr>
          <w:i/>
          <w:iCs/>
        </w:rPr>
        <w:t>Мясниковъ,</w:t>
      </w:r>
      <w:r>
        <w:t xml:space="preserve"> а </w:t>
      </w:r>
      <w:r>
        <w:rPr>
          <w:i/>
          <w:iCs/>
        </w:rPr>
        <w:t>Мясцовъ</w:t>
      </w:r>
      <w:r>
        <w:t xml:space="preserve"> тожъ, а въ немъ мѣсто дво</w:t>
      </w:r>
      <w:r>
        <w:softHyphen/>
        <w:t>ров. ; пашни лѣсомъ поросло сер. земли 2 четв. въ полѣ, а въ дву пото</w:t>
      </w:r>
      <w:r>
        <w:softHyphen/>
        <w:t>мужъ, сѣна 11 коп., лѣсу пашенного полтретьи дес., а непашенног</w:t>
      </w:r>
      <w:r>
        <w:t xml:space="preserve">о лѣсу полпяты дес. Пуст., что былъ поч. </w:t>
      </w:r>
      <w:r>
        <w:rPr>
          <w:i/>
          <w:iCs/>
        </w:rPr>
        <w:t>Шаховъ,</w:t>
      </w:r>
      <w:r>
        <w:t xml:space="preserve"> а въ немъ мѣсто дворов.; пашни пер. сер. земли четв., да лѣсомъ поросло 3 четв. въ полѣ, а въ дву потомужъ, сѣна 5 коп., лѣсу пашенного полчетверты дес., а непашен</w:t>
      </w:r>
      <w:r>
        <w:softHyphen/>
        <w:t xml:space="preserve">ного лѣсу 5 дес. Пуст. </w:t>
      </w:r>
      <w:r>
        <w:rPr>
          <w:i/>
          <w:iCs/>
        </w:rPr>
        <w:t>Жукова,</w:t>
      </w:r>
      <w:r>
        <w:t xml:space="preserve"> а въ ней мѣс</w:t>
      </w:r>
      <w:r>
        <w:t>то дворов.; пашни пер. сер. земли 4 четв. въ полѣ, а въ дву потомужъ, сѣна 20 коп. Пуст., что бы</w:t>
      </w:r>
      <w:r>
        <w:softHyphen/>
        <w:t xml:space="preserve">ла дер. </w:t>
      </w:r>
      <w:r>
        <w:rPr>
          <w:i/>
          <w:iCs/>
        </w:rPr>
        <w:t>Кореевская,</w:t>
      </w:r>
      <w:r>
        <w:t xml:space="preserve"> а </w:t>
      </w:r>
      <w:r>
        <w:rPr>
          <w:i/>
          <w:iCs/>
        </w:rPr>
        <w:t>Казакова</w:t>
      </w:r>
      <w:r>
        <w:t xml:space="preserve"> тожъ, а въ ней 2 мѣста дворов.; пашни паханые наѣздомъ сер. земли четв., да пер. 2 четв., да лѣсомъ поросло 13 четв. въ полѣ, а </w:t>
      </w:r>
      <w:r>
        <w:t xml:space="preserve">въ дву потомужъ, сѣна 15 коп., лѣсу пашенного дес., а непашенного лѣсу полтретьи дес. Пуст., что была дер. </w:t>
      </w:r>
      <w:r>
        <w:rPr>
          <w:i/>
          <w:iCs/>
        </w:rPr>
        <w:t xml:space="preserve">Никгіфоровская, </w:t>
      </w:r>
      <w:r>
        <w:t xml:space="preserve">а </w:t>
      </w:r>
      <w:r>
        <w:rPr>
          <w:i/>
          <w:iCs/>
        </w:rPr>
        <w:t>ѣоронгінская</w:t>
      </w:r>
      <w:r>
        <w:t xml:space="preserve"> тожъ, на рчк. на </w:t>
      </w:r>
      <w:r>
        <w:rPr>
          <w:i/>
          <w:iCs/>
        </w:rPr>
        <w:t>Рехтѣ,</w:t>
      </w:r>
      <w:r>
        <w:t xml:space="preserve"> а въ пей 5 мѣстъ дворов.; паш</w:t>
      </w:r>
      <w:r>
        <w:softHyphen/>
        <w:t xml:space="preserve">ни пер. сер. земли 2 четв., да лѣсомъ поросло 23 четв. въ полѣ, </w:t>
      </w:r>
      <w:r>
        <w:t xml:space="preserve">а въ дву потомужъ, сѣна 10 коп. Пуст., что была дер. </w:t>
      </w:r>
      <w:r>
        <w:rPr>
          <w:i/>
          <w:iCs/>
        </w:rPr>
        <w:t>Иванкова,</w:t>
      </w:r>
      <w:r>
        <w:t xml:space="preserve"> на рчк. на </w:t>
      </w:r>
      <w:r>
        <w:rPr>
          <w:i/>
          <w:iCs/>
        </w:rPr>
        <w:t>Рехтѣ,</w:t>
      </w:r>
      <w:r>
        <w:t xml:space="preserve"> а въ ней 2 мѣста дворов.; пашни пер. сер. земли 2 четв., да лѣсомъ поросло 22 четв. въ полѣ, а въ дву потомужъ, сѣна 12 коп., лѣсу пашенного дес., а непашенного лѣсу полтретьн</w:t>
      </w:r>
      <w:r>
        <w:t xml:space="preserve"> дес. Пуст., что былъ поч. </w:t>
      </w:r>
      <w:r>
        <w:rPr>
          <w:i/>
          <w:iCs/>
        </w:rPr>
        <w:t>ДуЬыревъ,</w:t>
      </w:r>
      <w:r>
        <w:t xml:space="preserve"> а въ ней 4 мѣста дворов.; пашни пер. сер. земли 3 четв., да лѣсомъ поросло 3 четв. въ полѣ, а въ дву потомужъ, сѣна 10 коп., лѣсу пашенного полчетверты дес., а непашенного лѣсу 5 дес. Пуст. </w:t>
      </w:r>
      <w:r>
        <w:rPr>
          <w:i/>
          <w:iCs/>
        </w:rPr>
        <w:t>ѲеЬорыкино,</w:t>
      </w:r>
      <w:r>
        <w:t xml:space="preserve"> а </w:t>
      </w:r>
      <w:r>
        <w:rPr>
          <w:i/>
          <w:iCs/>
        </w:rPr>
        <w:t>Ѳедосово</w:t>
      </w:r>
      <w:r>
        <w:t xml:space="preserve"> тожъ, </w:t>
      </w:r>
      <w:r>
        <w:t xml:space="preserve">па рчк. на </w:t>
      </w:r>
      <w:r>
        <w:rPr>
          <w:i/>
          <w:iCs/>
        </w:rPr>
        <w:t>Рехтѣ,</w:t>
      </w:r>
      <w:r>
        <w:t xml:space="preserve"> а въ ней мѣсто дворов.; пашни паханые наѣздомъ сер. земли 3 четв., да лѣсомъ поросло 2 четв. въ полѣ, а въ дву потомужъ, сѣна 10 коп., лѣсу пашенного полтретьи дес., а непашенного пол</w:t>
      </w:r>
    </w:p>
    <w:p w14:paraId="6DB9A2B0" w14:textId="77777777" w:rsidR="00433AE5" w:rsidRDefault="00903536">
      <w:pPr>
        <w:pStyle w:val="42"/>
        <w:keepNext/>
        <w:keepLines/>
        <w:spacing w:line="180" w:lineRule="auto"/>
        <w:ind w:left="0"/>
        <w:jc w:val="center"/>
      </w:pPr>
      <w:bookmarkStart w:id="17" w:name="bookmark34"/>
      <w:r>
        <w:t>♦</w:t>
      </w:r>
      <w:bookmarkEnd w:id="17"/>
    </w:p>
    <w:p w14:paraId="05A33CB1" w14:textId="77777777" w:rsidR="00433AE5" w:rsidRDefault="00903536">
      <w:pPr>
        <w:pStyle w:val="11"/>
        <w:spacing w:line="283" w:lineRule="auto"/>
        <w:ind w:left="920" w:firstLine="160"/>
        <w:jc w:val="both"/>
      </w:pPr>
      <w:r>
        <w:t xml:space="preserve">четверти дес. За Семеномъ же поч. </w:t>
      </w:r>
      <w:r>
        <w:rPr>
          <w:i/>
          <w:iCs/>
        </w:rPr>
        <w:t>Приваловъ,</w:t>
      </w:r>
      <w:r>
        <w:t xml:space="preserve"> на рчк. на </w:t>
      </w:r>
      <w:r>
        <w:rPr>
          <w:i/>
          <w:iCs/>
        </w:rPr>
        <w:t xml:space="preserve">Свѣтелкѣ, </w:t>
      </w:r>
      <w:r>
        <w:t xml:space="preserve">сталъ ново </w:t>
      </w:r>
      <w:r>
        <w:lastRenderedPageBreak/>
        <w:t xml:space="preserve">послѣ'прежнихъ писцовъ, а въ немъ крестьянъ 1 дв.; пашни паханые худ. земли 11 четв. въ полѣ, а въ дву потомужъ, сѣна 20 коп., лѣсу пашенного дес. И всего за Семеномъ слц. </w:t>
      </w:r>
      <w:r>
        <w:rPr>
          <w:i/>
          <w:iCs/>
        </w:rPr>
        <w:t xml:space="preserve">Ватутино, а Усадище </w:t>
      </w:r>
      <w:r>
        <w:t>тожъ, да 16 дер., да 6 поч. и съ припускнымъ поч., чт</w:t>
      </w:r>
      <w:r>
        <w:t>о припущенъ къ дер. къ пашнѣ живущихъ, да 15 пуст., а дворовъ: дв. помѣщиковъ, да 5 дв. людцкихъ, да 69 дв. крестьянскихъ, да 22 дв. бобылскихъ, а людей въ нихъ 71 челов. крестьянъ, да 22 челов. бобылей, да 26 мѣстъ дворов.; пашни паханые сер. земли 160 че</w:t>
      </w:r>
      <w:r>
        <w:t>тв., а добр. землею съ наддачею 128 четв., а наддано сер. жъ земли 32 четв., да наѣздомъ пахано 31 четв. да пер. 67 четв., да лѣсомъ поросло 107 четв., и обоего пашни паханой наѣздомъ и пер. и лѣсомъ поросло сер. земли 205 четв., а добр. землею съ наддачею</w:t>
      </w:r>
      <w:r>
        <w:t xml:space="preserve"> 164 четв., а наддано сер. жъ земли 41 четв., и всего пашни паханые и съ наѣзжею пашнею и пер. и лѣсомъ поросло сер. земли 365 четв., а добр. землею съ наддачею 292 четв., а наддано сер. жъ земли 73 четв., да пашни жъ.паханые худ. земли 258 четв., а добр. </w:t>
      </w:r>
      <w:r>
        <w:t>землею съ над</w:t>
      </w:r>
      <w:r>
        <w:softHyphen/>
        <w:t>дачею 172 четв., а наддано худ. земли 86 четв., да наѣздомъ пашни па</w:t>
      </w:r>
      <w:r>
        <w:softHyphen/>
        <w:t>хано 24 четв. да пер. 3 четв., и обоего пашни пахано наѣздомъ и пер. худ. земли 27 четв., а добр. землею съ наддачею 18 четв., а наддано худ. земли 9 четв., и всего пашни па</w:t>
      </w:r>
      <w:r>
        <w:t>ханые и съ наѣзжею пашнею и пер. худ. : земли 285 четв., а доброю землею съ наддачею 190 четв., а наддано худ. жъ земли 95 четв., и обоего пашни паханые сер. и худ. земли добр. землею съ наддачею 30 четв., да наѣздомъ пахано и пер. и .лѣсомъ поро</w:t>
      </w:r>
      <w:r>
        <w:softHyphen/>
        <w:t xml:space="preserve">сло сер. </w:t>
      </w:r>
      <w:r>
        <w:t>и худ. земли добр. землею съ.наддачею 182 четв., и всего паш</w:t>
      </w:r>
      <w:r>
        <w:softHyphen/>
        <w:t xml:space="preserve">ни паханые и съ наѣзжею пашнею и пер. и лѣсомъ поросло сер. и худ. земли доброю землею съ наддачею 482 четв. въ полѣ, а въ дву потомужъ, сѣна 526 коп., лѣсу пашенного 49 дес., а непашенного лѣсу </w:t>
      </w:r>
      <w:r>
        <w:t>114 дес. съ полудес. А сошного писма въ живущемъ треть и полполполтреть сохи, а въ пустѣ и съ наѣзжею пашнею полтрети и полполчеть сохи, и не дошло въ сошное писмо четв. съ третникомъ пашни. А окладъ Семену 500 четв., и не дошло въ его окладъ 18 четв.</w:t>
      </w:r>
    </w:p>
    <w:p w14:paraId="625C046D" w14:textId="77777777" w:rsidR="00433AE5" w:rsidRDefault="00903536">
      <w:pPr>
        <w:pStyle w:val="11"/>
        <w:spacing w:line="283" w:lineRule="auto"/>
        <w:ind w:left="1020" w:firstLine="260"/>
        <w:jc w:val="both"/>
        <w:sectPr w:rsidR="00433AE5">
          <w:headerReference w:type="even" r:id="rId1342"/>
          <w:headerReference w:type="default" r:id="rId1343"/>
          <w:footerReference w:type="even" r:id="rId1344"/>
          <w:footerReference w:type="default" r:id="rId1345"/>
          <w:footnotePr>
            <w:numFmt w:val="chicago"/>
          </w:footnotePr>
          <w:type w:val="continuous"/>
          <w:pgSz w:w="8634" w:h="14208"/>
          <w:pgMar w:top="1120" w:right="99" w:bottom="1007" w:left="226" w:header="0" w:footer="579" w:gutter="0"/>
          <w:cols w:space="720"/>
          <w:noEndnote/>
          <w:docGrid w:linePitch="360"/>
          <w15:footnoteColumns w:val="1"/>
        </w:sectPr>
      </w:pPr>
      <w:r>
        <w:t>За губнымъ старостою за Ондрѣемъ за Яковлевымъ сыномъ Извѣкова, что было за Яков</w:t>
      </w:r>
      <w:r>
        <w:t>омъ за Васильевымъ сыномъ Волынского, да за его сы</w:t>
      </w:r>
      <w:r>
        <w:softHyphen/>
        <w:t xml:space="preserve">номъ за Васильемъ: с., что была дер. </w:t>
      </w:r>
      <w:r>
        <w:rPr>
          <w:i/>
          <w:iCs/>
        </w:rPr>
        <w:t>Ивешенье Холмина,</w:t>
      </w:r>
      <w:r>
        <w:t xml:space="preserve"> на рчк. »на </w:t>
      </w:r>
      <w:r>
        <w:rPr>
          <w:i/>
          <w:iCs/>
        </w:rPr>
        <w:t>Ка</w:t>
      </w:r>
      <w:r>
        <w:rPr>
          <w:i/>
          <w:iCs/>
        </w:rPr>
        <w:softHyphen/>
        <w:t>менкѣ,</w:t>
      </w:r>
      <w:r>
        <w:t xml:space="preserve"> а въ немъ церк. Николы чюдотворца, древяна, а на церковной землѣ дворовъ: водв. попъ, во дв. церковной дьячокъ, во дв. понамарь,</w:t>
      </w:r>
      <w:r>
        <w:t xml:space="preserve"> во дв. проскурница, да келья, а въ ней живетъ нищей, да въ с. жъ дв..по</w:t>
      </w:r>
      <w:r>
        <w:softHyphen/>
        <w:t>мѣщиковъ, да людцкихъ 4 дв.; пашни паханые сер. земли 25 четв., да лѣсомъ поросло 2 четв. въ полѣ, а въ дву потомужъ, сѣна 12 коп., лѣсу пашенного полтретьи дес., а непашенного лѣсу 5</w:t>
      </w:r>
      <w:r>
        <w:t xml:space="preserve"> дес. Пуст., что была дер. </w:t>
      </w:r>
      <w:r>
        <w:rPr>
          <w:i/>
          <w:iCs/>
        </w:rPr>
        <w:t>Вострая, Холмина, Мишково</w:t>
      </w:r>
      <w:r>
        <w:t xml:space="preserve"> тоже, на </w:t>
      </w:r>
      <w:r>
        <w:rPr>
          <w:i/>
          <w:iCs/>
        </w:rPr>
        <w:t>Черномъ врагѣ,</w:t>
      </w:r>
      <w:r>
        <w:t xml:space="preserve"> на </w:t>
      </w:r>
      <w:r>
        <w:rPr>
          <w:i/>
          <w:iCs/>
        </w:rPr>
        <w:t>Острой Холмикѣ,</w:t>
      </w:r>
      <w:r>
        <w:t xml:space="preserve"> а въ ней 3 мѣста дворов.; пашни паханые наѣздомъ добр. зем</w:t>
      </w:r>
      <w:r>
        <w:softHyphen/>
        <w:t>ли 2 четв., да пер. четв., да лѣсомъ поросло 16 четв. въ полѣ, а въ дву</w:t>
      </w:r>
    </w:p>
    <w:p w14:paraId="7F22B74A" w14:textId="77777777" w:rsidR="00433AE5" w:rsidRDefault="00903536">
      <w:pPr>
        <w:pStyle w:val="11"/>
        <w:tabs>
          <w:tab w:val="left" w:pos="3206"/>
        </w:tabs>
        <w:spacing w:after="80"/>
        <w:ind w:firstLine="240"/>
        <w:jc w:val="both"/>
      </w:pPr>
      <w:r>
        <w:rPr>
          <w:smallCaps/>
        </w:rPr>
        <w:lastRenderedPageBreak/>
        <w:t>Вяземск. у.</w:t>
      </w:r>
      <w:r>
        <w:tab/>
        <w:t xml:space="preserve">—’ 723 — Ст. </w:t>
      </w:r>
      <w:r>
        <w:rPr>
          <w:smallCaps/>
        </w:rPr>
        <w:t>Сѣра</w:t>
      </w:r>
      <w:r>
        <w:rPr>
          <w:smallCaps/>
        </w:rPr>
        <w:t>я стор. и Середняя</w:t>
      </w:r>
    </w:p>
    <w:p w14:paraId="71DE8F16" w14:textId="77777777" w:rsidR="00433AE5" w:rsidRDefault="00903536">
      <w:pPr>
        <w:pStyle w:val="42"/>
        <w:keepNext/>
        <w:keepLines/>
        <w:spacing w:after="80" w:line="199" w:lineRule="auto"/>
        <w:ind w:left="4520"/>
      </w:pPr>
      <w:bookmarkStart w:id="18" w:name="bookmark36"/>
      <w:r>
        <w:t>/</w:t>
      </w:r>
      <w:bookmarkEnd w:id="18"/>
    </w:p>
    <w:p w14:paraId="02242CEB" w14:textId="77777777" w:rsidR="00433AE5" w:rsidRDefault="00903536">
      <w:pPr>
        <w:pStyle w:val="11"/>
        <w:ind w:left="240"/>
        <w:jc w:val="both"/>
      </w:pPr>
      <w:r>
        <w:t xml:space="preserve">потомужъ, сѣна 5 коп., лѣсу пашенного дес., а непашенного лѣсу 1% дес. Пуст., что была дер. </w:t>
      </w:r>
      <w:r>
        <w:rPr>
          <w:i/>
          <w:iCs/>
        </w:rPr>
        <w:t>Ивишенное</w:t>
      </w:r>
      <w:r>
        <w:t xml:space="preserve"> ($іс) </w:t>
      </w:r>
      <w:r>
        <w:rPr>
          <w:i/>
          <w:iCs/>
        </w:rPr>
        <w:t>Холмина,</w:t>
      </w:r>
      <w:r>
        <w:t xml:space="preserve"> а </w:t>
      </w:r>
      <w:r>
        <w:rPr>
          <w:i/>
          <w:iCs/>
        </w:rPr>
        <w:t>Минино</w:t>
      </w:r>
      <w:r>
        <w:t xml:space="preserve"> тожъ, а въ ней 3 мѣста дворов.; пашни паханые наѣздомъ добр. земли четв., да пер. 2 четв., да лѣсомъ поросло 21 четв. въ полѣ, а въ дву потомужъ, сѣна 20 коп., лѣсу пашенного полтретьи дес., а непашенного лѣсу 4 дес. Пуст., что была дер. </w:t>
      </w:r>
      <w:r>
        <w:rPr>
          <w:i/>
          <w:iCs/>
        </w:rPr>
        <w:t>Печкино,</w:t>
      </w:r>
      <w:r>
        <w:t xml:space="preserve"> а </w:t>
      </w:r>
      <w:r>
        <w:rPr>
          <w:i/>
          <w:iCs/>
        </w:rPr>
        <w:t>Халижю</w:t>
      </w:r>
      <w:r>
        <w:rPr>
          <w:i/>
          <w:iCs/>
        </w:rPr>
        <w:t>ево</w:t>
      </w:r>
      <w:r>
        <w:t xml:space="preserve"> тожъ, на рчк. на </w:t>
      </w:r>
      <w:r>
        <w:rPr>
          <w:i/>
          <w:iCs/>
        </w:rPr>
        <w:t xml:space="preserve">Середней, </w:t>
      </w:r>
      <w:r>
        <w:t>а въ ней 5 мѣстъ дворовыхъ; пашни паханые наѣздомъ добр. земли 10 четв., да пер. 20 четв., да лѣсомъ поросло 23 четв. въ полѣ, а въ дву потомужъ, сѣна 30 коп., лѣсу пашенного полтретьи дес., а непашенного лѣсу 3 дес. Пуст., ч</w:t>
      </w:r>
      <w:r>
        <w:t xml:space="preserve">то былъ поч. </w:t>
      </w:r>
      <w:r>
        <w:rPr>
          <w:i/>
          <w:iCs/>
        </w:rPr>
        <w:t>Плоской,</w:t>
      </w:r>
      <w:r>
        <w:t xml:space="preserve"> а </w:t>
      </w:r>
      <w:r>
        <w:rPr>
          <w:i/>
          <w:iCs/>
        </w:rPr>
        <w:t>Дертино</w:t>
      </w:r>
      <w:r>
        <w:t xml:space="preserve"> тожъ, а въ ней 2 мѣста дворов.; пашни паханые добр. 'земли осм., да лѣсомъ поросло 2 четв. съ осм. въ полѣ, а въ дву потомужъ, лѣсу пашенного 7 дес. съ по</w:t>
      </w:r>
      <w:r>
        <w:softHyphen/>
        <w:t>лудес., а непашенного лѣсу 10 дес. За губнымъ же старостою за Ондрѣ</w:t>
      </w:r>
      <w:r>
        <w:softHyphen/>
        <w:t>е</w:t>
      </w:r>
      <w:r>
        <w:t xml:space="preserve">мъ Яковлевымъ сыномъ Извѣкова, а прежъ того-было за Дмитріемъ Ѳедоровымъ сыномъ Засѣцкого дер., что было слц. </w:t>
      </w:r>
      <w:r>
        <w:rPr>
          <w:i/>
          <w:iCs/>
        </w:rPr>
        <w:t>Остангшское,</w:t>
      </w:r>
      <w:r>
        <w:t xml:space="preserve"> на рчк. на </w:t>
      </w:r>
      <w:r>
        <w:rPr>
          <w:i/>
          <w:iCs/>
        </w:rPr>
        <w:t>Валетѣ,</w:t>
      </w:r>
      <w:r>
        <w:t xml:space="preserve"> а въ ней крестьянъ 3 дв.; пашни паханые сер. земли 17 четві, да пер. 10 четв., да лѣсомъ поросло 13 четв. въ полѣ,</w:t>
      </w:r>
      <w:r>
        <w:t xml:space="preserve"> а въ дву потомужъ, сѣна 40 коп., лѣсу пашенного дес., а непашенного лѣсу пол</w:t>
      </w:r>
      <w:r>
        <w:softHyphen/>
        <w:t xml:space="preserve">пяты дес. Дер. </w:t>
      </w:r>
      <w:r>
        <w:rPr>
          <w:i/>
          <w:iCs/>
        </w:rPr>
        <w:t>Дуброва,</w:t>
      </w:r>
      <w:r>
        <w:t xml:space="preserve"> а </w:t>
      </w:r>
      <w:r>
        <w:rPr>
          <w:i/>
          <w:iCs/>
        </w:rPr>
        <w:t>Черная Грязь</w:t>
      </w:r>
      <w:r>
        <w:t xml:space="preserve"> тоже, на рчк. на </w:t>
      </w:r>
      <w:r>
        <w:rPr>
          <w:i/>
          <w:iCs/>
        </w:rPr>
        <w:t>Каменкѣ,</w:t>
      </w:r>
      <w:r>
        <w:t xml:space="preserve"> а въ ней крестьянъ 5 дв.; пашни паханые сер. земли 15 четв., да пер. четв. въ полѣ, а въ дву потомужъ, сѣна 10 ко</w:t>
      </w:r>
      <w:r>
        <w:t>п., лѣсу пашенного пол</w:t>
      </w:r>
      <w:r>
        <w:softHyphen/>
        <w:t xml:space="preserve">третьи дес. За Ондрѣемъ Дмитріевского помѣстья Засѣцкого, что было въ </w:t>
      </w:r>
      <w:r>
        <w:rPr>
          <w:i/>
          <w:iCs/>
        </w:rPr>
        <w:t>Середней</w:t>
      </w:r>
      <w:r>
        <w:t xml:space="preserve"> дер. </w:t>
      </w:r>
      <w:r>
        <w:rPr>
          <w:i/>
          <w:iCs/>
        </w:rPr>
        <w:t>Роздобарова,</w:t>
      </w:r>
      <w:r>
        <w:t xml:space="preserve"> а въ ней крестьянъ 4 дв.; пашни паханые худ. земли 25 четв., да пер. осм., да лѣсомъ поросло осм. жъ въ полѣ, а въ дву потомужъ, сѣна 15</w:t>
      </w:r>
      <w:r>
        <w:t xml:space="preserve"> коп., лѣсу пашенного 1% дес., а непашенного лѣсу іу</w:t>
      </w:r>
      <w:r>
        <w:rPr>
          <w:vertAlign w:val="subscript"/>
        </w:rPr>
        <w:t>2</w:t>
      </w:r>
      <w:r>
        <w:t xml:space="preserve"> жъ дес. Дер. </w:t>
      </w:r>
      <w:r>
        <w:rPr>
          <w:i/>
          <w:iCs/>
        </w:rPr>
        <w:t>Прошина,</w:t>
      </w:r>
      <w:r>
        <w:t xml:space="preserve"> а въ ней крестьянъ 4 дв.; пашни паханые сер. земли 15 четв., да пер. 5 четв. въ полѣ, а въ дву потомужъ, сѣна 15 коп., лѣсу пашенного дес. Поч. </w:t>
      </w:r>
      <w:r>
        <w:rPr>
          <w:i/>
          <w:iCs/>
        </w:rPr>
        <w:t>Антончиковъ,</w:t>
      </w:r>
      <w:r>
        <w:t xml:space="preserve"> а въ немъ крестьянъ 2 д</w:t>
      </w:r>
      <w:r>
        <w:t>в., во дв. бобыль; пашни паханые худ. зем</w:t>
      </w:r>
      <w:r>
        <w:softHyphen/>
        <w:t xml:space="preserve">ли 12 четв. въ полѣ, а въ дву потомужъ, сѣна 5 коп., лѣсу пашенного полторы дес. Поч. </w:t>
      </w:r>
      <w:r>
        <w:rPr>
          <w:i/>
          <w:iCs/>
        </w:rPr>
        <w:t>Микулинъ,</w:t>
      </w:r>
      <w:r>
        <w:t xml:space="preserve"> а- </w:t>
      </w:r>
      <w:r>
        <w:rPr>
          <w:i/>
          <w:iCs/>
        </w:rPr>
        <w:t>Сорокинъ</w:t>
      </w:r>
      <w:r>
        <w:t xml:space="preserve"> тожъ, а въ немъ крестьянъ 1 дв., да бобылей 2 дв.; пашни паханые худ. земли 6 четв. въ полѣ, а въ дву пото</w:t>
      </w:r>
      <w:r>
        <w:t>мужъ, сѣна 3 коп., лѣсу пашенного 10 дес., а непашенного лѣ</w:t>
      </w:r>
      <w:r>
        <w:softHyphen/>
        <w:t xml:space="preserve">су 3 дес. Поч. </w:t>
      </w:r>
      <w:r>
        <w:rPr>
          <w:i/>
          <w:iCs/>
        </w:rPr>
        <w:t>Занинской, Сороково</w:t>
      </w:r>
      <w:r>
        <w:t xml:space="preserve"> тожъ, а въ немъ крестьянъ 2 дв., во дв. бобыль; пашни паханые худ. земли 8 четв. въ полѣ, а въ дву по</w:t>
      </w:r>
      <w:r>
        <w:softHyphen/>
        <w:t>томужъ, лѣсу пашенного 4 дес., а непашенного лѣсу полпяты д</w:t>
      </w:r>
      <w:r>
        <w:t xml:space="preserve">ес. Дер. </w:t>
      </w:r>
      <w:r>
        <w:rPr>
          <w:i/>
          <w:iCs/>
        </w:rPr>
        <w:t>Синцово,</w:t>
      </w:r>
      <w:r>
        <w:t xml:space="preserve"> на рчк. на </w:t>
      </w:r>
      <w:r>
        <w:rPr>
          <w:i/>
          <w:iCs/>
        </w:rPr>
        <w:t>Каменкѣ,</w:t>
      </w:r>
      <w:r>
        <w:t xml:space="preserve"> а въ ней крестьянъ 3 дв.; пашни паханые сер. земли 12 четв., да пер. 5 четв., да лѣсомъ поросло 20 четв. въ полѣ, а въ дву потомужъ, сѣна 40 коп., лѣсу пашенного дес., а непашенного лѣсу 1% дес. Пуст., что была дер. </w:t>
      </w:r>
      <w:r>
        <w:rPr>
          <w:i/>
          <w:iCs/>
        </w:rPr>
        <w:t>Пл</w:t>
      </w:r>
      <w:r>
        <w:rPr>
          <w:i/>
          <w:iCs/>
        </w:rPr>
        <w:t>еснищева,</w:t>
      </w:r>
      <w:r>
        <w:t xml:space="preserve"> а въ ней мѣсто дво</w:t>
      </w:r>
      <w:r>
        <w:softHyphen/>
        <w:t>ров.; пашни паханые наѣздомъ сер. земли 3 четв. въ полѣ, а въ дву по</w:t>
      </w:r>
      <w:r>
        <w:softHyphen/>
        <w:t>томужъ, сѣна 5 коп., лѣсу непашенного іу</w:t>
      </w:r>
      <w:r>
        <w:rPr>
          <w:vertAlign w:val="subscript"/>
        </w:rPr>
        <w:t>2</w:t>
      </w:r>
      <w:r>
        <w:t xml:space="preserve"> дес. Пуст., что была дер. </w:t>
      </w:r>
      <w:r>
        <w:rPr>
          <w:i/>
          <w:iCs/>
        </w:rPr>
        <w:t>Ѳомино,</w:t>
      </w:r>
      <w:r>
        <w:t xml:space="preserve"> а на ней мѣсто дворов.; пашни паханые наѣздомъ сер. </w:t>
      </w:r>
    </w:p>
    <w:p w14:paraId="40DBD277" w14:textId="77777777" w:rsidR="00433AE5" w:rsidRDefault="00903536">
      <w:pPr>
        <w:pStyle w:val="11"/>
        <w:ind w:left="240"/>
        <w:jc w:val="both"/>
        <w:sectPr w:rsidR="00433AE5">
          <w:headerReference w:type="even" r:id="rId1346"/>
          <w:headerReference w:type="default" r:id="rId1347"/>
          <w:footerReference w:type="even" r:id="rId1348"/>
          <w:footerReference w:type="default" r:id="rId1349"/>
          <w:footnotePr>
            <w:numFmt w:val="chicago"/>
          </w:footnotePr>
          <w:pgSz w:w="8634" w:h="14208"/>
          <w:pgMar w:top="1120" w:right="99" w:bottom="1007" w:left="226" w:header="692" w:footer="579" w:gutter="0"/>
          <w:pgNumType w:start="728"/>
          <w:cols w:space="720"/>
          <w:noEndnote/>
          <w:docGrid w:linePitch="360"/>
          <w15:footnoteColumns w:val="1"/>
        </w:sectPr>
      </w:pPr>
      <w:r>
        <w:t xml:space="preserve">земли 16 четв. въ полѣ, а въ дву потомужъ, сѣна 9 коп. Пуст., что былъ поч. </w:t>
      </w:r>
      <w:r>
        <w:rPr>
          <w:i/>
          <w:iCs/>
        </w:rPr>
        <w:t>Исаковской,</w:t>
      </w:r>
      <w:r>
        <w:t xml:space="preserve"> а на ней мѣсто дворов.; пашни паханые наѣздомъ худ. земли 5 четв. въ полѣ, а въ дву потомужъ, сѣна 2 коп. Да за Ондрѣемъ же, что было за </w:t>
      </w:r>
      <w:r>
        <w:t>Злобою Васильевымъ сыномъ Паіпенина: пуст., что была дер. Обухова, а на ней мѣсто дворов.; пашни паханые наѣздомъ сер. земли осм., да пер. четв. съ осм., да лѣсомъ поросло 18 четв. въпо- лѣ, а въ дву потомужъ, сѣна 20 коп., лѣсу пашенного дес. Пуст., что б</w:t>
      </w:r>
      <w:r>
        <w:t xml:space="preserve">ыла дер. </w:t>
      </w:r>
      <w:r>
        <w:rPr>
          <w:i/>
          <w:iCs/>
        </w:rPr>
        <w:t>Кулешова,</w:t>
      </w:r>
      <w:r>
        <w:t xml:space="preserve"> а въ ней мѣсто дворов.; пашни пер. сер. земли четв., да лѣсомъ поросло 9 четв. въ полѣ, а въ дву потомужъ, сѣна 20 коп., лѣсу пашенного 1 % дес. За Ондрѣемъ же, что было въ по</w:t>
      </w:r>
      <w:r>
        <w:softHyphen/>
        <w:t>розжихъ земляхъ, а прежъ того было за Яковомъ Васильевымъ сын</w:t>
      </w:r>
      <w:r>
        <w:t xml:space="preserve">омъ Волынского, да за его сыномъ за Васильемъ: пуст., что была дер. </w:t>
      </w:r>
      <w:r>
        <w:rPr>
          <w:i/>
          <w:iCs/>
        </w:rPr>
        <w:t>Олекспя Епимахова,</w:t>
      </w:r>
      <w:r>
        <w:t xml:space="preserve"> на вражкѣ на </w:t>
      </w:r>
      <w:r>
        <w:rPr>
          <w:i/>
          <w:iCs/>
        </w:rPr>
        <w:t>Кокоиікѣ,</w:t>
      </w:r>
      <w:r>
        <w:t xml:space="preserve"> а на ней 4 мѣста дворов.; пашни пер. добр. земли 30 четв., да лѣсомъ поросло 50 четв. въ полѣ, а въ дву потомужъ, сѣна 20 коп., лѣсу пашенного </w:t>
      </w:r>
      <w:r>
        <w:lastRenderedPageBreak/>
        <w:t>1*/</w:t>
      </w:r>
      <w:r>
        <w:rPr>
          <w:vertAlign w:val="subscript"/>
        </w:rPr>
        <w:t>2</w:t>
      </w:r>
      <w:r>
        <w:t xml:space="preserve"> дес., а непа</w:t>
      </w:r>
      <w:r>
        <w:softHyphen/>
        <w:t xml:space="preserve">шенного лѣсу 5 дес. За Ондрѣемъ же, что было за Кучею за Дмитріевымъ сыномъ Омлешева, а въ прежнихъ писцовыхъ книгахъ написано было въ </w:t>
      </w:r>
      <w:r>
        <w:rPr>
          <w:i/>
          <w:iCs/>
        </w:rPr>
        <w:t>Кощеевѣ:</w:t>
      </w:r>
      <w:r>
        <w:t xml:space="preserve"> пуст., что было селище </w:t>
      </w:r>
      <w:r>
        <w:rPr>
          <w:i/>
          <w:iCs/>
        </w:rPr>
        <w:t>Кругленево,</w:t>
      </w:r>
      <w:r>
        <w:t xml:space="preserve"> а на ней 3 мѣста дво</w:t>
      </w:r>
      <w:r>
        <w:softHyphen/>
        <w:t>ров.; пашни паханые наѣздомъ сер. земли ч</w:t>
      </w:r>
      <w:r>
        <w:t>етв., да пер. 4 четв., да лѣ</w:t>
      </w:r>
      <w:r>
        <w:softHyphen/>
        <w:t xml:space="preserve">сомъ поросло 40 четв. въ полѣ, а въ дву потомужъ, сѣна 50 коп. И всего за Ондрѣемъ с., что (была) дер. </w:t>
      </w:r>
      <w:r>
        <w:rPr>
          <w:i/>
          <w:iCs/>
        </w:rPr>
        <w:t>Ивишенная Холмина,</w:t>
      </w:r>
      <w:r>
        <w:t xml:space="preserve"> да 5 дер., да 3 поч. живущихъ, да 11 пуст., а дворовъ: дв. помѣщиковъ, да 4 дв. людцкихъ, да 24 дв. крест</w:t>
      </w:r>
      <w:r>
        <w:t>ьянскихъ, да 4 дв. бобылскихъ, а людей въ нихъ 25 челов. крестьянъ, да 4 челов. бобылей, да 25 мѣстъ дворов.; пашни паханые сер. земли 79 четв., а добр. землею съ наддачею 63 четв. съ полуосм., а наддано сер. жъ земли 16 четв. безъ полуосм., да наѣздомъ па</w:t>
      </w:r>
      <w:r>
        <w:t>хано 20 четв. съ осм., да пер. 27 четв. съ осм., да лѣсомъ поросло 102 четв., и обоего пашни пахано наѣздомъ и пер. и лѣсомъ поросло сер. земли 150 четв., а добр. землею съ наддачею 120 четв., а наддано сер. жъ земли 30 четв., и всего пашни паханые и съ на</w:t>
      </w:r>
      <w:r>
        <w:t>ѣзжею пашнею и пер. и лѣ</w:t>
      </w:r>
      <w:r>
        <w:softHyphen/>
        <w:t>сомъ поросло сер. земли 229 четв., а доброю землею съ наддачею 183 четв. съ полуосм., а наддано сер. жъ земли 46 четв. съ полуосм., да пашни паханые наѣздомъ'добр. земли 13 четв. съ осм., да пер. 53 четв., да лѣсомъ поросло 112 чет</w:t>
      </w:r>
      <w:r>
        <w:t>в. съ осм., и всего пашни паханые наѣздомъ и пер. и лѣсомъ поросло добр. земли 179 четв., да пашни паханые худ. земли 51 четв., а добр. землею съ наддачею 34 четв., а наддано худ. жъ земли 17 четв., да наѣздомъ пахано 5 четв., да пер. осм., да лѣсомъ по</w:t>
      </w:r>
      <w:r>
        <w:softHyphen/>
        <w:t>ро</w:t>
      </w:r>
      <w:r>
        <w:t>сло осм. жъ, и обоего пашни пахано наѣздомъ и пер. и лѣсомъ поро</w:t>
      </w:r>
      <w:r>
        <w:softHyphen/>
        <w:t>сло худ. земли 6 четв., а добр. землею съ наддачею 4 четв., а наддано худ. земли 2 четв., и всего пашни паханые и съ наѣзжею пашнею и пер. и лѣсомъ поросло худ. земли 57 четв., а добр. землею</w:t>
      </w:r>
      <w:r>
        <w:t xml:space="preserve"> съ наддачею 38 четв., а наддано худ. жъ земли І9 четв., и обоего пашни паханые сер. и худ. земли добр. землею съ наддачею 97 четв. съ полуосм.-, да на</w:t>
      </w:r>
      <w:r>
        <w:softHyphen/>
      </w:r>
    </w:p>
    <w:p w14:paraId="4C2607AF" w14:textId="77777777" w:rsidR="00433AE5" w:rsidRDefault="00903536">
      <w:pPr>
        <w:pStyle w:val="11"/>
        <w:ind w:left="240"/>
        <w:jc w:val="both"/>
      </w:pPr>
      <w:r>
        <w:lastRenderedPageBreak/>
        <w:t xml:space="preserve">ѣздомъ пахано и пер. и лѣсомъ поросло добр. и сер. и худ. земли добр. землею 303 четв.., и всего пашни </w:t>
      </w:r>
      <w:r>
        <w:t>паханые и съ наѣзжею пашнею и пер. и лѣсомъ поросло добр. и, сер. и худ. земли добр. землею съ наддачею 400 четв. съ полуосм, въ полѣ, а въ дву потомужъ, сѣна 325 коп., лѣсу пашенного 32 дес. съ полудес., а непашенного лѣсу 47 дес. съ полудес. А сошного пи</w:t>
      </w:r>
      <w:r>
        <w:t xml:space="preserve">сма въ живущемъ полчети сохи, и не дошло въ сошное писмо 3 четв. безъ полуосм., а въ пустѣ и съ наѣзжею пашнею четь и полчетв сохи и 3 четв. пашни. Да за Ондрѣемъ же помѣстья въ </w:t>
      </w:r>
      <w:r>
        <w:rPr>
          <w:i/>
          <w:iCs/>
        </w:rPr>
        <w:t>Боровой</w:t>
      </w:r>
      <w:r>
        <w:t xml:space="preserve"> 78 четв. безъ третника, и всего за нимъ помѣстья въ дву ст. 478 четв. </w:t>
      </w:r>
      <w:r>
        <w:t>безъ полполтретника, а окладъ Ондрѣю 500 четв., и не дошло въ его окладъ 22 четв. и полполтретника.</w:t>
      </w:r>
    </w:p>
    <w:p w14:paraId="6A0196FE" w14:textId="77777777" w:rsidR="00433AE5" w:rsidRDefault="00903536">
      <w:pPr>
        <w:pStyle w:val="11"/>
        <w:ind w:left="440" w:firstLine="240"/>
        <w:jc w:val="both"/>
      </w:pPr>
      <w:r>
        <w:t>За околничимъ за Яковомъ Михайловичемъ Годуновымъ, что было за сотникомъ стрѣлецкимъ за Семенкою Юреневымъ, а прежъ того было за Дмитріемъ за Ѳедоровымъ сын</w:t>
      </w:r>
      <w:r>
        <w:t xml:space="preserve">омъ Засѣцкого: дер. </w:t>
      </w:r>
      <w:r>
        <w:rPr>
          <w:i/>
          <w:iCs/>
        </w:rPr>
        <w:t>Святовка,</w:t>
      </w:r>
      <w:r>
        <w:t xml:space="preserve"> а въ ней крестьянъ 5 дв., дв. пустъ; пашни паханые сер. земли 23 четв., да пер. 10 четв., да лѣсомъ поросло 3 четв. въ полѣ, а въ дву потомужъ, сѣна 50 коп., лѣсу пашенного дес., а непашенного лѣсу 1% дес. Дер. </w:t>
      </w:r>
      <w:r>
        <w:rPr>
          <w:i/>
          <w:iCs/>
        </w:rPr>
        <w:t>Мишина,</w:t>
      </w:r>
      <w:r>
        <w:t xml:space="preserve"> а въ не</w:t>
      </w:r>
      <w:r>
        <w:t>й крестьянъ 6 дв.; пашни паханые сер. земли 25 четв., да пер. 15 четв. въ полѣ, а въ дву потомужъ, сѣпа 13 коп., лѣсу пашен</w:t>
      </w:r>
      <w:r>
        <w:softHyphen/>
        <w:t xml:space="preserve">ного дес., а непашенного лѣсу 10 дес. Поч. </w:t>
      </w:r>
      <w:r>
        <w:rPr>
          <w:i/>
          <w:iCs/>
        </w:rPr>
        <w:t>Сомовъ,</w:t>
      </w:r>
      <w:r>
        <w:t xml:space="preserve"> а </w:t>
      </w:r>
      <w:r>
        <w:rPr>
          <w:i/>
          <w:iCs/>
        </w:rPr>
        <w:t>Леншмнъ</w:t>
      </w:r>
      <w:r>
        <w:t xml:space="preserve"> тожъ, сталъ послѣ писцовъ, а въ немъ крестьянъ 2 дв.; пашни паханые худ</w:t>
      </w:r>
      <w:r>
        <w:t>. земли 14 четв. въ полѣ, а въ дву потомужъ, сѣна 5 коп. За околнн- чимъ же за Яковомъ Михайловичемъ, что было за Иваномъ да за Про</w:t>
      </w:r>
      <w:r>
        <w:softHyphen/>
        <w:t xml:space="preserve">нею за Урановыми дѣтми Аверкіева: дер. </w:t>
      </w:r>
      <w:r>
        <w:rPr>
          <w:i/>
          <w:iCs/>
        </w:rPr>
        <w:t>Постыха,</w:t>
      </w:r>
      <w:r>
        <w:t xml:space="preserve"> на рчк. на </w:t>
      </w:r>
      <w:r>
        <w:rPr>
          <w:i/>
          <w:iCs/>
        </w:rPr>
        <w:t>Постихтъ,</w:t>
      </w:r>
      <w:r>
        <w:t xml:space="preserve"> а въ ней крестьянъ 6 дв., во дв. бобыль; пашни паханые </w:t>
      </w:r>
      <w:r>
        <w:t xml:space="preserve">сер. земли 22 четв. съ осм., да пер. 9 четв. съ осм. въ полѣ, а въ дву потомужъ, сѣна 20 коп., лѣсу пашенного 4 дес., а непашенного лѣсу 6 дес. Дер. </w:t>
      </w:r>
      <w:r>
        <w:rPr>
          <w:i/>
          <w:iCs/>
        </w:rPr>
        <w:t>Старое Пантелѣево,</w:t>
      </w:r>
      <w:r>
        <w:t xml:space="preserve"> а </w:t>
      </w:r>
      <w:r>
        <w:rPr>
          <w:i/>
          <w:iCs/>
        </w:rPr>
        <w:t>Вязіино</w:t>
      </w:r>
      <w:r>
        <w:t xml:space="preserve"> тожъ, а въ ней крестьянъ 8 дв., во дв. бобыль, да 2 дв. пустыхъ; пашни паханые</w:t>
      </w:r>
      <w:r>
        <w:t xml:space="preserve"> сер. земли 24 четв. съ осм., да пер. 5 четв. съ осм., да лѣсомъ поросло 2 четв. въ по</w:t>
      </w:r>
      <w:r>
        <w:softHyphen/>
        <w:t xml:space="preserve">лѣ, авѣ дву потомужъ, сѣна 30 коп., лѣсу пашенного полтретьи дес., а непашенного лѣсу 6 дес. Дер. </w:t>
      </w:r>
      <w:r>
        <w:rPr>
          <w:i/>
          <w:iCs/>
        </w:rPr>
        <w:t>Ондргьевская,</w:t>
      </w:r>
      <w:r>
        <w:t xml:space="preserve"> а въ ней крестьянъ 8 дв., да 2 дв. пусты; пашни паханые с</w:t>
      </w:r>
      <w:r>
        <w:t>ер. земли 25 четв. въ полѣ, а въ дву пото</w:t>
      </w:r>
      <w:r>
        <w:softHyphen/>
        <w:t>мужъ, сѣна 15 коп., лѣсу пашенного полтретьи дес., а непашенного лѣсу полчетверты дес. И всего за околничимъ за Яковомъ Михайловичемъ 5 дер., да поч. живущихъ, а дворовъ: 33 дв. крестьянскихъ, да 2 дв. бобыл</w:t>
      </w:r>
      <w:r>
        <w:softHyphen/>
        <w:t>скихъ,</w:t>
      </w:r>
      <w:r>
        <w:t xml:space="preserve"> а людей въ нихъ 26 челов. крестьянъ, да 2 челов. бобылей, да 5 дв. пустыхъ; пашни паханые сер. земли 120 четв., а добр. землею съ наддачею 96 четв., а наддано сер. жъ земли 24 четв., да пер. 40 четв., да лѣсомъ поросло 5 четв., и обоего пер. и лѣсомъ поро</w:t>
      </w:r>
      <w:r>
        <w:t xml:space="preserve">сло сер. земли 45 четв., а добр. землею съ наддачею 36 четв., а наддано -сер. жъ земли 9 четв., и всего пашни паханые и пер. и лѣсомъ поросло сер. земли 165 четв., а добр. землею съ наддачею 132 четв., а наддано сер. же земли 33 четв., да пашни жъ паханые </w:t>
      </w:r>
      <w:r>
        <w:t xml:space="preserve">худ. земли </w:t>
      </w:r>
      <w:r>
        <w:rPr>
          <w:i/>
          <w:iCs/>
        </w:rPr>
        <w:t>11</w:t>
      </w:r>
      <w:r>
        <w:t xml:space="preserve"> четв., а добр. землею съ наддачею 9 четв. съ третникомъ, а наддано худ. жъ земли 5 четв. безъ третника, и обоего пашни паханые сер. и худ. земли добр. землею съ наддачею 105 четв. съ третникомъ, и всего пашни паханые и съ наѣз</w:t>
      </w:r>
      <w:r>
        <w:softHyphen/>
        <w:t>жею пашнею и пе</w:t>
      </w:r>
      <w:r>
        <w:t xml:space="preserve">р. и лѣсомъ поросло сер. и худ. земли добр. землею съ наддачею </w:t>
      </w:r>
      <w:r>
        <w:rPr>
          <w:i/>
          <w:iCs/>
        </w:rPr>
        <w:t>ІИ</w:t>
      </w:r>
      <w:r>
        <w:t xml:space="preserve"> четв. съ третникомъ въ полѣ, а въ дву потомужъ, сѣна 150 коп., лѣсу пашенного 11 дес., а непашенного лѣсу 27 дес. А сошного писма въ живущемъ полчети сохи и 5 четв. съ третникомъ пашни, а въ</w:t>
      </w:r>
      <w:r>
        <w:t xml:space="preserve"> пустѣ полполполтреть сохи и 3 четв. безъ третника пашни. Да за окол- ничимъ же за Яковомъ Михайловичемъ помѣстья въ </w:t>
      </w:r>
      <w:r>
        <w:rPr>
          <w:i/>
          <w:iCs/>
        </w:rPr>
        <w:t>Пригородцкомъ</w:t>
      </w:r>
      <w:r>
        <w:t xml:space="preserve"> ст. 610 четв., и всего за нимъ помѣстья въ дву ст. 751 четв. съ третни</w:t>
      </w:r>
      <w:r>
        <w:softHyphen/>
        <w:t xml:space="preserve">комъ, да за Яковомъ же помѣстья во </w:t>
      </w:r>
      <w:r>
        <w:rPr>
          <w:i/>
          <w:iCs/>
        </w:rPr>
        <w:t>Ржевѣ</w:t>
      </w:r>
      <w:r>
        <w:t xml:space="preserve"> 165 четв., и </w:t>
      </w:r>
      <w:r>
        <w:t>всего за нимъ помѣстья въ дву городѣхъ 916 четв. съ третникомъ.</w:t>
      </w:r>
    </w:p>
    <w:p w14:paraId="5A0A86FB" w14:textId="77777777" w:rsidR="00433AE5" w:rsidRDefault="00903536">
      <w:pPr>
        <w:pStyle w:val="11"/>
        <w:spacing w:line="283" w:lineRule="auto"/>
        <w:ind w:left="660" w:firstLine="380"/>
        <w:jc w:val="both"/>
        <w:sectPr w:rsidR="00433AE5">
          <w:headerReference w:type="even" r:id="rId1350"/>
          <w:headerReference w:type="default" r:id="rId1351"/>
          <w:footerReference w:type="even" r:id="rId1352"/>
          <w:footerReference w:type="default" r:id="rId1353"/>
          <w:footnotePr>
            <w:numFmt w:val="chicago"/>
          </w:footnotePr>
          <w:pgSz w:w="8634" w:h="14208"/>
          <w:pgMar w:top="1120" w:right="99" w:bottom="1007" w:left="226" w:header="0" w:footer="3" w:gutter="0"/>
          <w:pgNumType w:start="726"/>
          <w:cols w:space="720"/>
          <w:noEndnote/>
          <w:docGrid w:linePitch="360"/>
          <w15:footnoteColumns w:val="1"/>
        </w:sectPr>
      </w:pPr>
      <w:r>
        <w:t xml:space="preserve">За Богданомъ за Дмитріевымъ сыномъ Бунакова, что было за Никитою да за Осипомъ </w:t>
      </w:r>
      <w:r>
        <w:lastRenderedPageBreak/>
        <w:t xml:space="preserve">за Ивановыми дѣтми Чюрляева: с., что было слц, </w:t>
      </w:r>
      <w:r>
        <w:rPr>
          <w:i/>
          <w:iCs/>
        </w:rPr>
        <w:t>Рыхлово,</w:t>
      </w:r>
      <w:r>
        <w:t xml:space="preserve"> а въ немъ церк. Николы чюдотворца, древяна, а на церков</w:t>
      </w:r>
      <w:r>
        <w:softHyphen/>
        <w:t>ной землѣ во дв. попъ, во дв. понамарь, во дв. проскурница, да ке</w:t>
      </w:r>
      <w:r>
        <w:t>лья, а въ ней живетъ нищей, да въ с. жъ дв. помѣщиковъ, да людцкихъ 2 дв.; пашни паханые худ. земли 30 четв., да пер. 10 четв. въ полѣ, а въ дву потомужъ, сѣна 200 коп., лѣсу пашенного полтретьи дес., а не</w:t>
      </w:r>
      <w:r>
        <w:softHyphen/>
        <w:t xml:space="preserve">пашенного лѣсу полпяты дес. Дер. </w:t>
      </w:r>
      <w:r>
        <w:rPr>
          <w:i/>
          <w:iCs/>
        </w:rPr>
        <w:t>Шемаевская,</w:t>
      </w:r>
      <w:r>
        <w:t xml:space="preserve"> а </w:t>
      </w:r>
      <w:r>
        <w:rPr>
          <w:i/>
          <w:iCs/>
        </w:rPr>
        <w:t>Иль</w:t>
      </w:r>
      <w:r>
        <w:rPr>
          <w:i/>
          <w:iCs/>
        </w:rPr>
        <w:t>ина</w:t>
      </w:r>
      <w:r>
        <w:t xml:space="preserve"> тоже, а въ ней крестьянъ 7 дв.; пашни паханые худ. земли 18 четв., да пер. 3 четв. въ полѣ, а въ дву потомужъ, сѣна 11 коп., лѣсу пашенного полдес., а непашенного лѣсу 1% дес. Дер. </w:t>
      </w:r>
      <w:r>
        <w:rPr>
          <w:i/>
          <w:iCs/>
        </w:rPr>
        <w:t>Лазорева,</w:t>
      </w:r>
      <w:r>
        <w:t xml:space="preserve"> а </w:t>
      </w:r>
      <w:r>
        <w:rPr>
          <w:i/>
          <w:iCs/>
        </w:rPr>
        <w:t>Оѳонасово</w:t>
      </w:r>
      <w:r>
        <w:t xml:space="preserve"> и </w:t>
      </w:r>
      <w:r>
        <w:rPr>
          <w:i/>
          <w:iCs/>
        </w:rPr>
        <w:t>Соболева</w:t>
      </w:r>
      <w:r>
        <w:t xml:space="preserve"> тожъ, а въ ней крестьянъ 4 дв.; пашни </w:t>
      </w:r>
      <w:r>
        <w:t xml:space="preserve">паханые сер. земли 16 четв., да пер. 2 четв. въ полѣ, а въ дву потомужъ, сѣна 15 коп., лѣсу пашенного дес., а непашенного лѣсу полчетверты дес. Дер. </w:t>
      </w:r>
      <w:r>
        <w:rPr>
          <w:i/>
          <w:iCs/>
        </w:rPr>
        <w:t>Окоро- ково</w:t>
      </w:r>
      <w:r>
        <w:t xml:space="preserve"> и </w:t>
      </w:r>
      <w:r>
        <w:rPr>
          <w:i/>
          <w:iCs/>
        </w:rPr>
        <w:t>Порывкино</w:t>
      </w:r>
      <w:r>
        <w:t xml:space="preserve"> и </w:t>
      </w:r>
      <w:r>
        <w:rPr>
          <w:i/>
          <w:iCs/>
        </w:rPr>
        <w:t>Кременево</w:t>
      </w:r>
      <w:r>
        <w:t xml:space="preserve"> тожъ, а въ ней крестьянъ 7 дв.; пашни паханые сер. земли 22 четв. въ по</w:t>
      </w:r>
      <w:r>
        <w:t xml:space="preserve">лѣ, а въ дву потомужъ, сѣна 12 коп., лѣсу пашенного ѴД дес., а непашенного лѣсу полчетверты дес. Дер. </w:t>
      </w:r>
      <w:r>
        <w:rPr>
          <w:i/>
          <w:iCs/>
        </w:rPr>
        <w:t>Шибанинская,</w:t>
      </w:r>
      <w:r>
        <w:t xml:space="preserve"> а </w:t>
      </w:r>
      <w:r>
        <w:rPr>
          <w:i/>
          <w:iCs/>
        </w:rPr>
        <w:t>Малахеина</w:t>
      </w:r>
      <w:r>
        <w:t xml:space="preserve"> тожъ, а въ ней крестьянъ 3 дв.; пашни паханые худ. земли 12 четв., да пер. 4 четв. въ полѣ, а въ дву пото</w:t>
      </w:r>
      <w:r>
        <w:softHyphen/>
        <w:t>мужъ, сѣна 7 коп., лѣсу</w:t>
      </w:r>
      <w:r>
        <w:t xml:space="preserve"> пашенного дес., а непашенного лѣсу полтретьи дес. Дер., что было слц. </w:t>
      </w:r>
      <w:r>
        <w:rPr>
          <w:i/>
          <w:iCs/>
        </w:rPr>
        <w:t>Черемошна,</w:t>
      </w:r>
      <w:r>
        <w:t xml:space="preserve"> а въ пей крестьянъ 5 дв.; пашни паханые худ. земли 18 четв., да пер. 20 четв., да лѣсомъ поросло 20 </w:t>
      </w:r>
      <w:r>
        <w:rPr>
          <w:vertAlign w:val="subscript"/>
        </w:rPr>
        <w:t>г</w:t>
      </w:r>
      <w:r>
        <w:t>четв. въ полѣ, а въ дву потомужъ, сѣна 100 коп., лѣсу пашенного дес., а н</w:t>
      </w:r>
      <w:r>
        <w:t xml:space="preserve">епашенного лѣсу полтретьи дес. Дер. </w:t>
      </w:r>
      <w:r>
        <w:rPr>
          <w:i/>
          <w:iCs/>
        </w:rPr>
        <w:t>Дурново,</w:t>
      </w:r>
      <w:r>
        <w:t xml:space="preserve"> а въ ней крестьянъ 5 дв., во дв. бобыль; пашни паханые худ. земли 31 четв., да пер. 10 четв., да лѣсомъ поросло 2 четв. въ полѣ, а въ дву потомужъ, сѣна 30 коп., лѣсу непашенного полчетверты дес. Дер. </w:t>
      </w:r>
      <w:r>
        <w:rPr>
          <w:i/>
          <w:iCs/>
        </w:rPr>
        <w:t>Подрѣзова,</w:t>
      </w:r>
      <w:r>
        <w:t xml:space="preserve"> а въ ней крестьянъ 8 дв.; пашни паханые сер. земли 25 четв., да пер. 4 четв. въ полѣ, а въ дву потомужъ, сѣна 40 коп., лѣсу пашенного 1% дес., а непашенного лѣсу полчетверты дес. Дер. </w:t>
      </w:r>
      <w:r>
        <w:rPr>
          <w:i/>
          <w:iCs/>
        </w:rPr>
        <w:t>Савостьянова,</w:t>
      </w:r>
      <w:r>
        <w:t xml:space="preserve"> а </w:t>
      </w:r>
      <w:r>
        <w:rPr>
          <w:i/>
          <w:iCs/>
        </w:rPr>
        <w:t>Ониконово</w:t>
      </w:r>
    </w:p>
    <w:p w14:paraId="60E93CEC" w14:textId="77777777" w:rsidR="00433AE5" w:rsidRDefault="00903536">
      <w:pPr>
        <w:pStyle w:val="11"/>
        <w:spacing w:after="920" w:line="106" w:lineRule="exact"/>
        <w:ind w:left="740" w:firstLine="120"/>
      </w:pPr>
      <w:r>
        <w:rPr>
          <w:i/>
          <w:iCs/>
        </w:rPr>
        <w:lastRenderedPageBreak/>
        <w:t>9 *</w:t>
      </w:r>
    </w:p>
    <w:p w14:paraId="6ED31F98" w14:textId="77777777" w:rsidR="00433AE5" w:rsidRDefault="00903536">
      <w:pPr>
        <w:pStyle w:val="11"/>
        <w:spacing w:line="283" w:lineRule="auto"/>
        <w:ind w:firstLine="140"/>
        <w:jc w:val="both"/>
        <w:sectPr w:rsidR="00433AE5">
          <w:footnotePr>
            <w:numFmt w:val="chicago"/>
          </w:footnotePr>
          <w:pgSz w:w="8634" w:h="14208"/>
          <w:pgMar w:top="206" w:right="160" w:bottom="58" w:left="165" w:header="0" w:footer="3" w:gutter="0"/>
          <w:cols w:space="720"/>
          <w:noEndnote/>
          <w:docGrid w:linePitch="360"/>
          <w15:footnoteColumns w:val="1"/>
        </w:sectPr>
      </w:pPr>
      <w:r>
        <w:t xml:space="preserve">тожъ, а въ ней </w:t>
      </w:r>
      <w:r>
        <w:t>крестьянъ 3 дв.; пашни паханые сер. земли 13 четв. въ полѣ, а въ дву пото му жъ, сѣна 20 коп., лѣсу пашенного дес., а непашен</w:t>
      </w:r>
      <w:r>
        <w:softHyphen/>
        <w:t xml:space="preserve">ного лѣсу 2 дес. Дер. </w:t>
      </w:r>
      <w:r>
        <w:rPr>
          <w:i/>
          <w:iCs/>
        </w:rPr>
        <w:t>Гулина,</w:t>
      </w:r>
      <w:r>
        <w:t xml:space="preserve"> а въ ней крестьянъ 1 дв.; пашни паханые сер. земли 8 четв., да пер. четв., да лѣсомъ поросло 3 четв.</w:t>
      </w:r>
      <w:r>
        <w:t xml:space="preserve"> съ осм. въ полѣ, а въ дву потомужъ, сѣна 15 коп., лѣсу пашенного I</w:t>
      </w:r>
      <w:r>
        <w:rPr>
          <w:vertAlign w:val="superscript"/>
        </w:rPr>
        <w:t>1</w:t>
      </w:r>
      <w:r>
        <w:t>/ дес., а не</w:t>
      </w:r>
      <w:r>
        <w:softHyphen/>
        <w:t xml:space="preserve">пашенного лѣсу полтретьи дес. Дер. </w:t>
      </w:r>
      <w:r>
        <w:rPr>
          <w:i/>
          <w:iCs/>
        </w:rPr>
        <w:t>Вострая,</w:t>
      </w:r>
      <w:r>
        <w:t xml:space="preserve"> а въ ней крестьянъ 4 дв., во дв. бобыль; пашни паханые сер. земли 15 четв. въ полѣ, а въ дву потомужъ, сѣна 7 коп., лѣсу пашенного </w:t>
      </w:r>
      <w:r>
        <w:t>дес., а непашенного лѣсу пол</w:t>
      </w:r>
      <w:r>
        <w:softHyphen/>
        <w:t xml:space="preserve">третьи дес. Поч. </w:t>
      </w:r>
      <w:r>
        <w:rPr>
          <w:i/>
          <w:iCs/>
        </w:rPr>
        <w:t>Клушинъ,</w:t>
      </w:r>
      <w:r>
        <w:t xml:space="preserve"> а въ немъ крестьянъ 2 дв.; пашни паханые сер. земли 6 четв. съ осм., да лѣсомъ. поросло четв. въ полѣ, а въ дву потомужъ, сѣна 7 коп., лѣсу пашенного дес., а непашенного лѣсу пол</w:t>
      </w:r>
      <w:r>
        <w:softHyphen/>
        <w:t>третьи дес. Пуст., что</w:t>
      </w:r>
      <w:r>
        <w:t xml:space="preserve"> была дер. </w:t>
      </w:r>
      <w:r>
        <w:rPr>
          <w:i/>
          <w:iCs/>
        </w:rPr>
        <w:t>Бортники,</w:t>
      </w:r>
      <w:r>
        <w:t xml:space="preserve"> а въ ней 3 мѣста дворов.; пашни паханые наѣздомъ сер. земли 5 четв., да пер. четв., да лѣсомъ поросло 15 четв. въ полѣ, а въ дву потомужъ, сѣна 15 коп., лѣсу пашен</w:t>
      </w:r>
      <w:r>
        <w:softHyphen/>
        <w:t xml:space="preserve">ного дес., а непашенного лѣсу полтретьи дес. Пуст., что была дер. </w:t>
      </w:r>
      <w:r>
        <w:rPr>
          <w:i/>
          <w:iCs/>
        </w:rPr>
        <w:t xml:space="preserve">Рат- </w:t>
      </w:r>
      <w:r>
        <w:rPr>
          <w:i/>
          <w:iCs/>
        </w:rPr>
        <w:t>ново,</w:t>
      </w:r>
      <w:r>
        <w:t xml:space="preserve"> а въ ней 2 мѣста дворов.; пашни паханые наѣздомъ сер. земли 2 четв., да пер. четв., да лѣсомъ • поросло 18 четв. въ полѣ, а въ дву пото</w:t>
      </w:r>
      <w:r>
        <w:softHyphen/>
        <w:t xml:space="preserve">мужъ, сѣна 17 коп., лѣсу пашенного 1% дес., а непашенного лѣсу 4 дес. Пуст., что была дер. </w:t>
      </w:r>
      <w:r>
        <w:rPr>
          <w:i/>
          <w:iCs/>
        </w:rPr>
        <w:t>Карпиково,</w:t>
      </w:r>
      <w:r>
        <w:t xml:space="preserve"> а </w:t>
      </w:r>
      <w:r>
        <w:rPr>
          <w:i/>
          <w:iCs/>
        </w:rPr>
        <w:t>Жилева</w:t>
      </w:r>
      <w:r>
        <w:t xml:space="preserve"> тож</w:t>
      </w:r>
      <w:r>
        <w:t xml:space="preserve">ъ, а въ ней 2 мѣста дворов.; пашни паханые наѣздомъ сер. земли 5 четв., да пер. 2.четв., да лѣсомъ поросло 10 четв. въ полѣ, а въ дву потомужъ, сѣиа 9 коп., лѣсу пашенного 1% дес., а непашенного лѣсу полчетверты дес. Пуст., что была дер. </w:t>
      </w:r>
      <w:r>
        <w:rPr>
          <w:i/>
          <w:iCs/>
        </w:rPr>
        <w:t>Степана Мишенева,</w:t>
      </w:r>
      <w:r>
        <w:t xml:space="preserve"> </w:t>
      </w:r>
      <w:r>
        <w:t xml:space="preserve">а </w:t>
      </w:r>
      <w:r>
        <w:rPr>
          <w:i/>
          <w:iCs/>
        </w:rPr>
        <w:t>Колуюво</w:t>
      </w:r>
      <w:r>
        <w:t xml:space="preserve"> тожъ, а въ ней 2 мѣста дворов.; пашни паханые наѣздомъ сер. земли 5 четв., да пер. четв., да лѣсомъ поросло 7 четв. въ полѣ, а въ дву потомужъ, сѣна 40 коп., лѣсу пашен</w:t>
      </w:r>
      <w:r>
        <w:softHyphen/>
        <w:t xml:space="preserve">ного полтретьи дес., а непашенного лѣсу полпяты дес. Пуст., что была дер. </w:t>
      </w:r>
      <w:r>
        <w:rPr>
          <w:i/>
          <w:iCs/>
        </w:rPr>
        <w:t>Ело</w:t>
      </w:r>
      <w:r>
        <w:rPr>
          <w:i/>
          <w:iCs/>
        </w:rPr>
        <w:t>вая,</w:t>
      </w:r>
      <w:r>
        <w:t xml:space="preserve"> а на ней 3 мѣста дворов.; пашни паханые наѣздомъ худ. земли 3 четв., да пер. четв., да лѣсомъ поросло 6 четв. въ полѣ, а въ дву потомужъ, сѣна 11 коп., лѣсу пашенного дес., а непашенного лѣсу дес. жъ. Пуст., что былъ поч. </w:t>
      </w:r>
      <w:r>
        <w:rPr>
          <w:i/>
          <w:iCs/>
        </w:rPr>
        <w:t>Стоновъ,</w:t>
      </w:r>
      <w:r>
        <w:t xml:space="preserve"> а </w:t>
      </w:r>
      <w:r>
        <w:rPr>
          <w:i/>
          <w:iCs/>
        </w:rPr>
        <w:t>Толкачово</w:t>
      </w:r>
      <w:r>
        <w:t xml:space="preserve"> тожъ, а </w:t>
      </w:r>
      <w:r>
        <w:t>на ней мѣ</w:t>
      </w:r>
      <w:r>
        <w:softHyphen/>
        <w:t>сто дворов.; пашни паханые наѣздомъ сер. земли 2 четв., да лѣсомъ по</w:t>
      </w:r>
      <w:r>
        <w:softHyphen/>
        <w:t xml:space="preserve">росло 4 четв. въ полѣ, а въ дву потомужъ, сѣна 12 коп., лѣсу пашенного 1% дес., а непашенного лѣсу полчетверты дес. Пуст., что былъ поч. </w:t>
      </w:r>
      <w:r>
        <w:rPr>
          <w:i/>
          <w:iCs/>
        </w:rPr>
        <w:t>Кортиковъ,</w:t>
      </w:r>
      <w:r>
        <w:t xml:space="preserve"> а </w:t>
      </w:r>
      <w:r>
        <w:rPr>
          <w:i/>
          <w:iCs/>
        </w:rPr>
        <w:t>Башугинъ</w:t>
      </w:r>
      <w:r>
        <w:t xml:space="preserve"> (тожъ), а на ней м</w:t>
      </w:r>
      <w:r>
        <w:t>ѣсто дворов.; пашни паханые наѣздомъ сер. земли 3 четв., да лѣсомъ поросло 4 четв. въ полѣ, а въ дву потомужъ,, сѣна 11 коп., лѣсу пашенного дес., а непашенного лѣсу пол</w:t>
      </w:r>
      <w:r>
        <w:softHyphen/>
        <w:t xml:space="preserve">третьи дес. Пуст., что былъ поч. </w:t>
      </w:r>
      <w:r>
        <w:rPr>
          <w:i/>
          <w:iCs/>
        </w:rPr>
        <w:t>Олешинской,</w:t>
      </w:r>
      <w:r>
        <w:t xml:space="preserve"> а на ней 2 мѣста дворов.; пашни паханые н</w:t>
      </w:r>
      <w:r>
        <w:t xml:space="preserve">аѣздомъ сер. земли 6 четв. въ полѣ, а въ дву потомужъ, сѣна 12 коп., лѣсу пашенного дес., а непашенного лѣсу полтретьи дес. Пуст., что былъ поч. </w:t>
      </w:r>
      <w:r>
        <w:rPr>
          <w:i/>
          <w:iCs/>
        </w:rPr>
        <w:t>Вагиутинской,</w:t>
      </w:r>
      <w:r>
        <w:t xml:space="preserve"> а </w:t>
      </w:r>
      <w:r>
        <w:rPr>
          <w:i/>
          <w:iCs/>
        </w:rPr>
        <w:t>Пыпино</w:t>
      </w:r>
      <w:r>
        <w:t xml:space="preserve"> тоже, а на ней мѣсто дворов.; пашни паханые наѣздомъ сер. земли 2 четв. въ полѣ, а въ дв</w:t>
      </w:r>
      <w:r>
        <w:t>у потомужъ, лѣсу пашенного 1‘/</w:t>
      </w:r>
      <w:r>
        <w:rPr>
          <w:vertAlign w:val="subscript"/>
        </w:rPr>
        <w:t>2</w:t>
      </w:r>
      <w:r>
        <w:t xml:space="preserve"> дес., а непашенного лѣсу полчетверты дес. Пуст. </w:t>
      </w:r>
      <w:r>
        <w:rPr>
          <w:i/>
          <w:iCs/>
        </w:rPr>
        <w:t>Деминская,,</w:t>
      </w:r>
      <w:r>
        <w:t xml:space="preserve"> а </w:t>
      </w:r>
      <w:r>
        <w:rPr>
          <w:i/>
          <w:iCs/>
        </w:rPr>
        <w:t>Еринская</w:t>
      </w:r>
      <w:r>
        <w:t xml:space="preserve"> тожъ, а на ней мѣсто дворов.; пашни</w:t>
      </w:r>
    </w:p>
    <w:p w14:paraId="346FFFB5" w14:textId="77777777" w:rsidR="00433AE5" w:rsidRDefault="00903536">
      <w:pPr>
        <w:pStyle w:val="11"/>
        <w:spacing w:before="200" w:line="283" w:lineRule="auto"/>
        <w:ind w:left="880"/>
        <w:jc w:val="both"/>
      </w:pPr>
      <w:r>
        <w:lastRenderedPageBreak/>
        <w:t xml:space="preserve">■ паханые наѣздомъ сер. земли 3 четв. въ полѣ, а въ дву потомужъ, сѣна 12 коп., лѣсу пашенного 5 дес. Пуст. </w:t>
      </w:r>
      <w:r>
        <w:rPr>
          <w:i/>
          <w:iCs/>
        </w:rPr>
        <w:t>Иінатовск</w:t>
      </w:r>
      <w:r>
        <w:rPr>
          <w:i/>
          <w:iCs/>
        </w:rPr>
        <w:t>ая,</w:t>
      </w:r>
      <w:r>
        <w:t xml:space="preserve"> а </w:t>
      </w:r>
      <w:r>
        <w:rPr>
          <w:i/>
          <w:iCs/>
        </w:rPr>
        <w:t>Павловская</w:t>
      </w:r>
      <w:r>
        <w:t xml:space="preserve"> тожъ, а на ней мѣсто дворов.; пашни паханые наѣздомъ сер. земли 3 четв. въ по</w:t>
      </w:r>
      <w:r>
        <w:softHyphen/>
        <w:t>лѣ, а въ дву потомужъ, сѣна 20 коп. За Богданомъ же Бунаковымъ, что было въ порозжихъ земляхъ, а прежъ того было за Яковомъ за Ва</w:t>
      </w:r>
      <w:r>
        <w:softHyphen/>
        <w:t xml:space="preserve">сильевымъ сыномъ Волынского да </w:t>
      </w:r>
      <w:r>
        <w:t xml:space="preserve">за его сыномъ за Васильемъ: пуст., что была дер. </w:t>
      </w:r>
      <w:r>
        <w:rPr>
          <w:i/>
          <w:iCs/>
        </w:rPr>
        <w:t>Богоновецъ,</w:t>
      </w:r>
      <w:r>
        <w:t xml:space="preserve"> на рчк. на </w:t>
      </w:r>
      <w:r>
        <w:rPr>
          <w:i/>
          <w:iCs/>
        </w:rPr>
        <w:t>Чорной,</w:t>
      </w:r>
      <w:r>
        <w:t xml:space="preserve"> а на ней 4 мѣста дворов.; пашни паханые наѣздомъ добр. земли 4 четв. съ осм. въ полѣ, а въ дву потомужъ, сѣна 3 коп., лѣсу пашенного I</w:t>
      </w:r>
      <w:r>
        <w:rPr>
          <w:vertAlign w:val="superscript"/>
        </w:rPr>
        <w:t>1</w:t>
      </w:r>
      <w:r>
        <w:t xml:space="preserve">/ дес., а непашенного лѣсу полтреть дес. </w:t>
      </w:r>
      <w:r>
        <w:t xml:space="preserve">Пуст., что была дер. </w:t>
      </w:r>
      <w:r>
        <w:rPr>
          <w:i/>
          <w:iCs/>
        </w:rPr>
        <w:t>Степанова Холмана,</w:t>
      </w:r>
      <w:r>
        <w:t xml:space="preserve"> на рчк. на </w:t>
      </w:r>
      <w:r>
        <w:rPr>
          <w:i/>
          <w:iCs/>
        </w:rPr>
        <w:t>Волстѣ,</w:t>
      </w:r>
      <w:r>
        <w:t xml:space="preserve"> а на ней 6 мѣстъ дворов.; пашни пер. сер. земли 50 четв., да лѣсомъ поросло 75 четв. въ полѣ,а въ дву потомужъ, сѣна 60 коп., лѣсу пашенного полдес., а непашенного лѣсу полчетверты дес. Пуст., что </w:t>
      </w:r>
      <w:r>
        <w:t xml:space="preserve">было селищо </w:t>
      </w:r>
      <w:r>
        <w:rPr>
          <w:i/>
          <w:iCs/>
        </w:rPr>
        <w:t>Черное,</w:t>
      </w:r>
      <w:r>
        <w:t xml:space="preserve"> а на ней мѣсто дворов.; пашни лѣсомъ поросло добр. земли осм. въ полѣ, а въ дву потомужъ, сѣна 5 коп., лѣсу пашен</w:t>
      </w:r>
      <w:r>
        <w:softHyphen/>
      </w:r>
      <w:r>
        <w:t xml:space="preserve">ного полтретьи дес., а непашенного лѣсу полчетверты дес. Пуст., что была дер. </w:t>
      </w:r>
      <w:r>
        <w:rPr>
          <w:i/>
          <w:iCs/>
        </w:rPr>
        <w:t>Прудца,</w:t>
      </w:r>
      <w:r>
        <w:t xml:space="preserve"> а въ ней 5 мѣстъ дворов.; пашни пер. сер. земли четв., да лѣсомъ поросло 6 четв. въ полѣ, а въ дву потомужъ, сѣна 20 коп., лѣсу пашенного полтретьи дес., а непашенного лѣ</w:t>
      </w:r>
      <w:r>
        <w:t xml:space="preserve">су 5 дес. Пуст., что была дер. </w:t>
      </w:r>
      <w:r>
        <w:rPr>
          <w:i/>
          <w:iCs/>
        </w:rPr>
        <w:t>Черемошнинская,</w:t>
      </w:r>
      <w:r>
        <w:t xml:space="preserve"> а въ ней 5 мѣстъ дворов.; пашни пер. сер. земли 2 четв., да лѣсомъ поросло 15 четв. въ полѣ, а въ дву пото</w:t>
      </w:r>
      <w:r>
        <w:softHyphen/>
        <w:t>мужъ, сѣна 24 коп., лѣсу пашенного дес., а непашенного лѣсу 1% дес. За Богданомъ же, что было въ пороз</w:t>
      </w:r>
      <w:r>
        <w:t xml:space="preserve">жихъ земляхъ, а прежъ того было за Иваномъ за Степановымъ сыномъ Шонурова, въ прежнихъ писцовыхъ книгахъ написано было въ </w:t>
      </w:r>
      <w:r>
        <w:rPr>
          <w:i/>
          <w:iCs/>
        </w:rPr>
        <w:t>Волстѣ:</w:t>
      </w:r>
      <w:r>
        <w:t xml:space="preserve"> пуст., что была дер. </w:t>
      </w:r>
      <w:r>
        <w:rPr>
          <w:i/>
          <w:iCs/>
        </w:rPr>
        <w:t>Гридинская,</w:t>
      </w:r>
      <w:r>
        <w:t xml:space="preserve"> а </w:t>
      </w:r>
      <w:r>
        <w:rPr>
          <w:i/>
          <w:iCs/>
        </w:rPr>
        <w:t>Истомгшская</w:t>
      </w:r>
      <w:r>
        <w:t xml:space="preserve"> тожъ, а на ней 2 мѣста дворов.; пашни пер. сер. земли 2 четв., да лѣсомъ поросл</w:t>
      </w:r>
      <w:r>
        <w:t>о 18 четв. въ полѣ, а въ дву потомужъ, сѣна 9 коп., лѣсу пашенного дес., а непашенного лѣсу 4 дес. И всего за Богда</w:t>
      </w:r>
      <w:r>
        <w:softHyphen/>
        <w:t xml:space="preserve">номъ Бунаковымъ с. </w:t>
      </w:r>
      <w:r>
        <w:rPr>
          <w:i/>
          <w:iCs/>
        </w:rPr>
        <w:t>Рыхлово,</w:t>
      </w:r>
      <w:r>
        <w:t xml:space="preserve"> да 10 дер., да поч. живущихъ, да 17 пуст., а дворовъ: дв. помѣщиковъ, да 2 дв. людцкихъ, да 48 дв. кресть</w:t>
      </w:r>
      <w:r>
        <w:softHyphen/>
        <w:t>янских</w:t>
      </w:r>
      <w:r>
        <w:t>ъ, да 2 дв. бобылскихъ, а людей въ нихъ 51 челов. крестьянъ, да 2 челов. бобылей, да 41 мѣсто дворов.; пашни паханые сер. земли 105 четв. съ осм., а добр. землею съ наддачею 84 четв., а наддано сер. жъ .земли 21 четв. съ осм., да наѣздомъ пашни паханые сер</w:t>
      </w:r>
      <w:r>
        <w:t>. земли 36 четв., да пер. 67 четв., да лѣсомъ поросло 75 четв. съ осм., и обоего пашни паханые да наѣздомъ и пер. и лѣсомъ поросло сер. земли 278 четв. съ осм., а добр. землею съ наддачею 223 четв., а наддано сер. жъ земли 55 четв. съ осм., и всего пашни п</w:t>
      </w:r>
      <w:r>
        <w:t>аханые и съ наѣзжею пашнею и пер. и лѣсомъ поросло сер. земли 384 четв., а добр. землею съ наддачею 370 четв. съ полуосм., а наддано сер. жъ земли 77 четв. безъ полуосм., да пашни жъ паханые худ. земли 109 четв., а добр. землею съ наддачею 73 четв. безъ тр</w:t>
      </w:r>
      <w:r>
        <w:t>етника, а наддано худ. жъ земли 36 четв. съ третни</w:t>
      </w:r>
      <w:r>
        <w:softHyphen/>
        <w:t>комъ, да наѣздомъ пахано 3 четв., да пер. 48 четв., да лѣсомъ поросло 28 четв., и обоего пашни паханые наѣздомъ и пер. и лѣсомъ поросло худ. земли 79 четв., а добр. землею съ наддачею 53 четв. безъ третник</w:t>
      </w:r>
      <w:r>
        <w:t>а, а наддано худ. жъ. земли 26 четв. съ третникомъ, и всего пашни паханые и съ наѣзжею пашнею и пер. и лѣсомъ поросло худ. земли 188 четв., а добр. землею съ наддачею 125 четв. съ третникомъ, а наддано худ. жъ земли 63 четв. безъ третника, да пашни жъ наѣз</w:t>
      </w:r>
      <w:r>
        <w:t xml:space="preserve">домъ пахано добр. земли </w:t>
      </w:r>
      <w:r>
        <w:rPr>
          <w:i/>
          <w:iCs/>
        </w:rPr>
        <w:t>і</w:t>
      </w:r>
      <w:r>
        <w:t xml:space="preserve"> четв. съ осм., да лѣсомъ поросло осм., и обоего пашни паханые наѣз</w:t>
      </w:r>
      <w:r>
        <w:softHyphen/>
        <w:t>домъ и лѣсомъ поросло добр. земли 5 четв., и обоего пашни паханые сер. и худ. земли добр. землею съ наддачею 157 четв. безъ третника, да на</w:t>
      </w:r>
      <w:r>
        <w:softHyphen/>
        <w:t xml:space="preserve">ѣздомъ пахано и пер. и </w:t>
      </w:r>
      <w:r>
        <w:t xml:space="preserve">лѣсомъ </w:t>
      </w:r>
      <w:r>
        <w:lastRenderedPageBreak/>
        <w:t>поросло добр. и сер. и худ. земли добр. землею съ наддачею 281 четв. безъ третника; и всего пашни паханые и съ наѣзжею пашнею и пер. и лѣсомъ • поросло добр. и сер. и худ. земли добр. землею съ наддачею 437 четв. съ третникомъ въ полѣ, а въ дву по</w:t>
      </w:r>
      <w:r>
        <w:softHyphen/>
        <w:t>т</w:t>
      </w:r>
      <w:r>
        <w:t>омужъ, сѣна 761 коп., лѣсу пашенного 44 дес. съ полудес., а непашен</w:t>
      </w:r>
      <w:r>
        <w:softHyphen/>
        <w:t>ного лѣсу 86. дес. съ полудес. А сошного писма въ живущемъ полтретьи и полполполчети сохи, и не дошло въ сошное писмо дву четв. безъ трет</w:t>
      </w:r>
      <w:r>
        <w:softHyphen/>
        <w:t xml:space="preserve">ника пашни, а въ пустѣ сошного писма и съ наѣзжею </w:t>
      </w:r>
      <w:r>
        <w:t>пашнею четь и полполчети и полполполтрети сохи, и не дошло 3 четв. безъ третника пашни; а окладъ Богдану 450 четв., и не дошло въ его окладъ 13 четв. безъ третника.</w:t>
      </w:r>
    </w:p>
    <w:p w14:paraId="47B19566" w14:textId="77777777" w:rsidR="00433AE5" w:rsidRDefault="00903536">
      <w:pPr>
        <w:pStyle w:val="11"/>
        <w:spacing w:line="283" w:lineRule="auto"/>
        <w:ind w:firstLine="540"/>
        <w:jc w:val="both"/>
      </w:pPr>
      <w:r>
        <w:t>За Олѳксѣемъ Кузминымъ сыномъ Панина, что было за Иваномъ за Михайловымъ сыномъ Никулина: с</w:t>
      </w:r>
      <w:r>
        <w:t xml:space="preserve">лц. </w:t>
      </w:r>
      <w:r>
        <w:rPr>
          <w:i/>
          <w:iCs/>
        </w:rPr>
        <w:t>Скоблево,</w:t>
      </w:r>
      <w:r>
        <w:t xml:space="preserve"> па рчк. на </w:t>
      </w:r>
      <w:r>
        <w:rPr>
          <w:i/>
          <w:iCs/>
        </w:rPr>
        <w:t xml:space="preserve">Мошенкѣ, </w:t>
      </w:r>
      <w:r>
        <w:t>а въ немъ дв. помѣщиковъ ставитца ново, да людцкихъ 2 дв., во дв. бо</w:t>
      </w:r>
      <w:r>
        <w:softHyphen/>
        <w:t>быль, да 2 дв. пустыхъ; пашни паханые худ. земли 14 четв., да пер. 6 четв., да лѣсомъ порослО 13 четв. въ полѣ, а въ дву потомужъ, сѣна 100 коп., лѣсу па</w:t>
      </w:r>
      <w:r>
        <w:t xml:space="preserve">шенного 2 дес. Пуст., что была дер. </w:t>
      </w:r>
      <w:r>
        <w:rPr>
          <w:i/>
          <w:iCs/>
        </w:rPr>
        <w:t>Коскова,</w:t>
      </w:r>
      <w:r>
        <w:t xml:space="preserve"> а въ пей 2 мѣста дворов.; пашни пер. худ. земли 5 четв., да лѣсомъ поросло 30 четв. въ полѣ, а въ дву потомужъ, сѣна 10 коп. Пуст., что была дер. </w:t>
      </w:r>
      <w:r>
        <w:rPr>
          <w:i/>
          <w:iCs/>
        </w:rPr>
        <w:t>Бобово,</w:t>
      </w:r>
      <w:r>
        <w:t xml:space="preserve"> а въ ней 3 мѣста дворов.; пашни паханые наѣздомъ сер. зем</w:t>
      </w:r>
      <w:r>
        <w:t xml:space="preserve">ли 2 четв., да лѣсомъ поросло 28 четв. въ полѣ, а въ дву потомужъ, сѣна 60 коп., лѣсу пашенного дес., а непашенного лѣсу полчетверты дес. За. Олексѣѳмъ же, что было за Захарьемъ за Михайловымъ сыномъ ’ Никулина: пуст., что была дер. </w:t>
      </w:r>
      <w:r>
        <w:rPr>
          <w:i/>
          <w:iCs/>
        </w:rPr>
        <w:t>Кошурина,</w:t>
      </w:r>
      <w:r>
        <w:t xml:space="preserve"> а на ней</w:t>
      </w:r>
      <w:r>
        <w:rPr>
          <w:vertAlign w:val="subscript"/>
        </w:rPr>
        <w:t>(</w:t>
      </w:r>
      <w:r>
        <w:t>3 мѣ</w:t>
      </w:r>
      <w:r>
        <w:t xml:space="preserve">ста дворов.; пашни пер. худ. земли 2 четв., да лѣсомъ поросло 16 четв. въ полѣ, а въ дву потомужъ, сѣна 30 коп., лѣсу пашенного полтретьи дес. Пуст. </w:t>
      </w:r>
      <w:r>
        <w:rPr>
          <w:i/>
          <w:iCs/>
        </w:rPr>
        <w:t>Семеновская,</w:t>
      </w:r>
      <w:r>
        <w:t xml:space="preserve"> а </w:t>
      </w:r>
      <w:r>
        <w:rPr>
          <w:i/>
          <w:iCs/>
        </w:rPr>
        <w:t>Микитинская</w:t>
      </w:r>
      <w:r>
        <w:t xml:space="preserve"> тожъ, а на ней мѣсто дворов.; пашни лѣсомъ поросло худ. земли 2 четв. въ полѣ, а</w:t>
      </w:r>
      <w:r>
        <w:t xml:space="preserve"> въ дву потомужъ, сѣна 11 коп. Пуст. </w:t>
      </w:r>
      <w:r>
        <w:rPr>
          <w:i/>
          <w:iCs/>
        </w:rPr>
        <w:t>Кузнецово,</w:t>
      </w:r>
      <w:r>
        <w:t xml:space="preserve"> а </w:t>
      </w:r>
      <w:r>
        <w:rPr>
          <w:i/>
          <w:iCs/>
        </w:rPr>
        <w:t>Окохриково</w:t>
      </w:r>
      <w:r>
        <w:t xml:space="preserve"> тожъ, а на ней мѣсто дворов.; пашни лѣсомъ поросло худ. земли 3 четв. въ полѣ, а въ дву пото</w:t>
      </w:r>
      <w:r>
        <w:softHyphen/>
        <w:t xml:space="preserve">мужъ, сѣна 15 коп. И всего за Олексѣемъ слц. </w:t>
      </w:r>
      <w:r>
        <w:rPr>
          <w:i/>
          <w:iCs/>
        </w:rPr>
        <w:t>Скоблево</w:t>
      </w:r>
      <w:r>
        <w:t xml:space="preserve"> живущее, да 5 пуст., а дворовъ: дв. помѣщиковъ, </w:t>
      </w:r>
      <w:r>
        <w:t>да 2 дв. людцкихъ, да дв. бобылской, а въ иемъ бобыль, да 2 дв. пустыхъ, да 10 мѣстъ дворов.; пашни паханые наѣздомъ сер. земли 2 четв., да лѣсомъ поросло 28</w:t>
      </w:r>
    </w:p>
    <w:p w14:paraId="02BD514F" w14:textId="77777777" w:rsidR="00433AE5" w:rsidRDefault="00903536">
      <w:pPr>
        <w:pStyle w:val="11"/>
        <w:spacing w:line="283" w:lineRule="auto"/>
        <w:ind w:left="820" w:hanging="220"/>
        <w:jc w:val="both"/>
      </w:pPr>
      <w:r>
        <w:t>• четв., и обоего пашни паханые наѣздомъ и лѣсомъ поросло сер. земли 30 четв., а добр. землею съ н</w:t>
      </w:r>
      <w:r>
        <w:t xml:space="preserve">аддачею </w:t>
      </w:r>
      <w:r>
        <w:rPr>
          <w:i/>
          <w:iCs/>
        </w:rPr>
        <w:t>21 четв.,</w:t>
      </w:r>
      <w:r>
        <w:t xml:space="preserve"> а наддано сер. жъ земли 6 четв., да пашни жъ паханые худ. земли 14 четв., а добр. землею съ наддачею 9 четв. съ третникомъ, да наддано худ. жъ земли 5 четв.</w:t>
      </w:r>
    </w:p>
    <w:p w14:paraId="33E502B7" w14:textId="77777777" w:rsidR="00433AE5" w:rsidRDefault="00903536">
      <w:pPr>
        <w:pStyle w:val="11"/>
        <w:spacing w:line="283" w:lineRule="auto"/>
        <w:ind w:left="580" w:firstLine="20"/>
        <w:jc w:val="both"/>
      </w:pPr>
      <w:r>
        <w:rPr>
          <w:vertAlign w:val="subscript"/>
        </w:rPr>
        <w:t>ф</w:t>
      </w:r>
      <w:r>
        <w:t xml:space="preserve"> безъ третника, да пер. 13 четв., да лѣсомъ поросло 64 четв., и обоего пер. и лѣ</w:t>
      </w:r>
      <w:r>
        <w:t>сомъ поросло худ. земли 77 четв., а добр. землею съ надда</w:t>
      </w:r>
      <w:r>
        <w:softHyphen/>
        <w:t>чею 51 четв. съ третникомъ, и всего пашни паханые и пер. и лѣсомъ поросло худ. земли 9.1 четв., а добр. землею съ наддачею 61 четв. безъ третника, а наддано худ. земли 30 четв. съ третникомъ, и обое</w:t>
      </w:r>
      <w:r>
        <w:t>го пашни ■ пахано наѣздомъ и пер. и лѣсомъ поросло сер. и худ. земли добр. землею съ наддачею 75 четв. съ третникомъ, и всего пашни паханые и съ наѣз</w:t>
      </w:r>
      <w:r>
        <w:softHyphen/>
        <w:t>жею пашнею и пер. и лѣсомъ поросло сер. и худ. земли добр. землею съ наддачею 85 четв. безъ третника, да п</w:t>
      </w:r>
      <w:r>
        <w:t>ашни же паханые наѣздомъ 2 четв., да пер. 86 четв. съ осм., да лѣсомъ поросло 122 четв., и обоего пашни паханые наѣздомъ и пер. и лѣсомъ поросло сер. земли 210 четв. съ осм.,-а добр. землею съ наддачею 168 четв. съ осм., а наддано сер. жъ земли 42 четв., и</w:t>
      </w:r>
      <w:r>
        <w:t xml:space="preserve"> всего пашни паханые и съ наѣзжею пашнею и пер. и лѣсомъ поросло сер. земли 538 четв., а добр. землею съ наддачею 430 четв. съ осм., а наддано сер. жъ земли 107 четв. съ осм. въ полѣ, а въ дву потомужъ, сѣна 340 коп., лѣсу пашенного 4 дес., а непашен</w:t>
      </w:r>
      <w:r>
        <w:softHyphen/>
        <w:t xml:space="preserve">ного </w:t>
      </w:r>
      <w:r>
        <w:t xml:space="preserve">лѣсу 17 дес. съ полудес. А сошного писма въ живущемъ четь и полполтреть сохи, и не дошло, въ сошное писмо 5 четв. съ </w:t>
      </w:r>
      <w:r>
        <w:lastRenderedPageBreak/>
        <w:t>полутрет</w:t>
      </w:r>
      <w:r>
        <w:softHyphen/>
        <w:t xml:space="preserve">никомъ пашни, а въ пустѣ и съ наѣзжею пашнею </w:t>
      </w:r>
      <w:r>
        <w:rPr>
          <w:i/>
          <w:iCs/>
        </w:rPr>
        <w:t>(пропускъ)</w:t>
      </w:r>
      <w:r>
        <w:t xml:space="preserve"> въ полѣ, а въ дву потомужъ, сѣна 226 коп., лѣсу пашенного 5 дес. съ полдес</w:t>
      </w:r>
      <w:r>
        <w:t xml:space="preserve">., а непашенного лѣсу 3 дес. съ полудес., въ живущемъ четвертные пашни 9 четв. съ третникомъ, а въ пустѣ полполчетв. и полполполчетв. сохи и третникъ пашни. Да за (Алексѣемъ же помѣстья въ </w:t>
      </w:r>
      <w:r>
        <w:rPr>
          <w:i/>
          <w:iCs/>
        </w:rPr>
        <w:t>Холмцу</w:t>
      </w:r>
      <w:r>
        <w:t xml:space="preserve"> 7 четв. да въ </w:t>
      </w:r>
      <w:r>
        <w:rPr>
          <w:i/>
          <w:iCs/>
        </w:rPr>
        <w:t>Сѣрой</w:t>
      </w:r>
      <w:r>
        <w:t xml:space="preserve"> же </w:t>
      </w:r>
      <w:r>
        <w:rPr>
          <w:i/>
          <w:iCs/>
        </w:rPr>
        <w:t>стор.</w:t>
      </w:r>
      <w:r>
        <w:t xml:space="preserve"> вопче съ братомъ его съ Ильею д</w:t>
      </w:r>
      <w:r>
        <w:t>а съ Михайломъ съ Озеровымъ на (Алексѣевъ жеребей 45 четв. съ третникомъ, и всего за нимъ въ дву ст. 137 четв., а окладъ Олексѣю 150 четв., и не дошло въ его окладъ 13 четв.</w:t>
      </w:r>
    </w:p>
    <w:p w14:paraId="73A5F71A" w14:textId="77777777" w:rsidR="00433AE5" w:rsidRDefault="00903536">
      <w:pPr>
        <w:pStyle w:val="11"/>
        <w:spacing w:line="283" w:lineRule="auto"/>
        <w:ind w:left="820" w:firstLine="300"/>
        <w:jc w:val="both"/>
        <w:sectPr w:rsidR="00433AE5">
          <w:footnotePr>
            <w:numFmt w:val="chicago"/>
          </w:footnotePr>
          <w:pgSz w:w="8634" w:h="14208"/>
          <w:pgMar w:top="1164" w:right="108" w:bottom="1040" w:left="217" w:header="0" w:footer="3" w:gutter="0"/>
          <w:cols w:space="720"/>
          <w:noEndnote/>
          <w:docGrid w:linePitch="360"/>
          <w15:footnoteColumns w:val="1"/>
        </w:sectPr>
      </w:pPr>
      <w:r>
        <w:t>За Иваномъ Ивановымъ сыномъ Мясоѣдова, что было за Иваномъ</w:t>
      </w:r>
      <w:r>
        <w:t xml:space="preserve"> да за Васильемъ за Ивановыми дѣтми Быкова: слц., что была дер. </w:t>
      </w:r>
      <w:r>
        <w:rPr>
          <w:i/>
          <w:iCs/>
        </w:rPr>
        <w:t>Коионовская,</w:t>
      </w:r>
      <w:r>
        <w:t xml:space="preserve"> а </w:t>
      </w:r>
      <w:r>
        <w:rPr>
          <w:i/>
          <w:iCs/>
        </w:rPr>
        <w:t>Луниково</w:t>
      </w:r>
      <w:r>
        <w:t xml:space="preserve"> тожъ, а въ немъ дв. помѣщиковъ да мѣсто дворов.; пашпи паханые сер. земли 6 четв., да пер. 4 четв., да лѣсомъ поросло 5 четв. въ полѣ, а въ дву потомужъ, сѣна 15 коп., </w:t>
      </w:r>
      <w:r>
        <w:t>лѣсу пашен</w:t>
      </w:r>
      <w:r>
        <w:softHyphen/>
        <w:t xml:space="preserve">ного полтретьи дес., а непашенного лѣсу полпяты дес. Дер. </w:t>
      </w:r>
      <w:r>
        <w:rPr>
          <w:i/>
          <w:iCs/>
        </w:rPr>
        <w:t>Ермолов- ская,</w:t>
      </w:r>
      <w:r>
        <w:t xml:space="preserve"> а </w:t>
      </w:r>
      <w:r>
        <w:rPr>
          <w:i/>
          <w:iCs/>
        </w:rPr>
        <w:t>Нестерово</w:t>
      </w:r>
      <w:r>
        <w:t xml:space="preserve"> тожъ, а въ ней крестьянъ 4 дв.; пашни паханые сер. земли 16 четв. съ осм., да лѣсомъ поросло 27 четв. въ полѣ, а въ дву потомужъ, сѣна 30 коп., лѣсу пашенного д</w:t>
      </w:r>
      <w:r>
        <w:t xml:space="preserve">ес., а непашенного лѣсу 5 дес. Дер. </w:t>
      </w:r>
      <w:r>
        <w:rPr>
          <w:i/>
          <w:iCs/>
        </w:rPr>
        <w:t>Горки,</w:t>
      </w:r>
      <w:r>
        <w:t xml:space="preserve"> а въ ней крестьянъ 2 дв.; пашни паханые сер. земли 10 четв., да пер. 2 четв., да лѣсомъ поросло четв. въ полѣ, а въ дву пото</w:t>
      </w:r>
      <w:r>
        <w:softHyphen/>
        <w:t xml:space="preserve">мужъ, сѣна 10 коп., лѣсу пашенного 5 дес. съ полудес. Пуст., что была дер. </w:t>
      </w:r>
      <w:r>
        <w:rPr>
          <w:i/>
          <w:iCs/>
        </w:rPr>
        <w:t>Найтовская,</w:t>
      </w:r>
      <w:r>
        <w:t xml:space="preserve"> а</w:t>
      </w:r>
      <w:r>
        <w:t xml:space="preserve"> въ ней 2 мѣста дворов.; пашни пер. сер. земли четв., да лѣсомъ поросло 8 четв. въ полѣ, а въ дву потомужъ, сѣна 15 коп., лѣсу пашенного дес., а непашенного лѣсу полтретьи дес. Пуст., что была дер. </w:t>
      </w:r>
      <w:r>
        <w:rPr>
          <w:i/>
          <w:iCs/>
        </w:rPr>
        <w:t>Парфеновская,</w:t>
      </w:r>
      <w:r>
        <w:t xml:space="preserve"> а </w:t>
      </w:r>
      <w:r>
        <w:rPr>
          <w:i/>
          <w:iCs/>
        </w:rPr>
        <w:t>Савино</w:t>
      </w:r>
      <w:r>
        <w:t xml:space="preserve"> тожъ, а въ ней 2 мѣста дворов.; пашни пер. сер. земли 3 четв., да лѣсомъ поросло 20 четв. въ полѣ, а въ дву гіотомужъ, сѣна 20 коп., лѣсу пашенного I</w:t>
      </w:r>
      <w:r>
        <w:rPr>
          <w:vertAlign w:val="superscript"/>
        </w:rPr>
        <w:t>1</w:t>
      </w:r>
      <w:r>
        <w:t xml:space="preserve">/ дес., а непашенного лѣсу полчетверты дес. Пуст., что была дер. </w:t>
      </w:r>
      <w:r>
        <w:rPr>
          <w:i/>
          <w:iCs/>
        </w:rPr>
        <w:t>Горбуново,</w:t>
      </w:r>
      <w:r>
        <w:t xml:space="preserve"> а въ ней 3 мѣста дворов.; паш</w:t>
      </w:r>
      <w:r>
        <w:t xml:space="preserve">ни пер. добр. земли 2 четв., да лѣсомъ поросло 14 четв. въ полѣ, а въ дву потомужъ, сѣна 15 коп., лѣсу пашенного полтретьи дес. Пуот., что была дер. </w:t>
      </w:r>
      <w:r>
        <w:rPr>
          <w:i/>
          <w:iCs/>
        </w:rPr>
        <w:t>Дорооюниково,</w:t>
      </w:r>
      <w:r>
        <w:t xml:space="preserve"> а </w:t>
      </w:r>
      <w:r>
        <w:rPr>
          <w:i/>
          <w:iCs/>
        </w:rPr>
        <w:t>Рожгтова</w:t>
      </w:r>
      <w:r>
        <w:t xml:space="preserve"> и </w:t>
      </w:r>
      <w:r>
        <w:rPr>
          <w:i/>
          <w:iCs/>
        </w:rPr>
        <w:t xml:space="preserve">Михалевская </w:t>
      </w:r>
      <w:r>
        <w:t>тожъ, а въ ней 2 мѣста дворов.; пашни пер. добр. земли 2 четв., да л</w:t>
      </w:r>
      <w:r>
        <w:t xml:space="preserve">ѣсомъ поросло 18 четв. въ полѣ, а въ дву потомужъ, сѣна 20 коп., лѣсу пашенного полтретьи дес. Полпуст., что было слц. </w:t>
      </w:r>
      <w:r>
        <w:rPr>
          <w:i/>
          <w:iCs/>
        </w:rPr>
        <w:t>Вялково,</w:t>
      </w:r>
      <w:r>
        <w:t xml:space="preserve"> а другая полов. тое пуст. въ порозжихъ земляхъ, а въ ней на Ивановѣ полов. мѣсто дворов.; пашни пер. добр. земли 2 четв., да лѣс</w:t>
      </w:r>
      <w:r>
        <w:t xml:space="preserve">омъ поросло 14 четв. въ полѣ, а въ дву потомужъ, сѣна 10 коп., лѣсу пашенного 2 дес. За Иваномъ, что было за Яковомъ за Васильевымъ сыномъ Волынского, да за его сыномъ за Васильемъ: дер. </w:t>
      </w:r>
      <w:r>
        <w:rPr>
          <w:i/>
          <w:iCs/>
        </w:rPr>
        <w:t>Каранныкина,</w:t>
      </w:r>
      <w:r>
        <w:t xml:space="preserve"> а въ ней крестьянъ 1 дв., да 2 мѣста дворов.; пашни-паха</w:t>
      </w:r>
      <w:r>
        <w:t xml:space="preserve">ные сер. земли 4 четв., да пер. 7 четв., да лѣсомъ поросло 4 четв. .въ полѣ, а въ дву потомужъ, сѣна 10 коп., лѣсу пашенного 4 дес., а непашенного лѣсу полтретьи дес. Пуст., что была дер. </w:t>
      </w:r>
      <w:r>
        <w:rPr>
          <w:i/>
          <w:iCs/>
        </w:rPr>
        <w:t>Прокшина,</w:t>
      </w:r>
      <w:r>
        <w:t xml:space="preserve"> а въ ней 7 мѣстъ дворов.; пашни пер. сер. земли 15 четв., </w:t>
      </w:r>
      <w:r>
        <w:t xml:space="preserve">да лѣсомъ поросло 25 четв. въ полѣ, а въ дву потомужъ, сѣна 15 коп., лѣсу пашенного полтретьи дес., а непашенного лѣсу 4 дес. Пуст., что былъ поч. </w:t>
      </w:r>
      <w:r>
        <w:rPr>
          <w:i/>
          <w:iCs/>
        </w:rPr>
        <w:t>Ширяевъ,</w:t>
      </w:r>
      <w:r>
        <w:t xml:space="preserve"> а </w:t>
      </w:r>
      <w:r>
        <w:rPr>
          <w:i/>
          <w:iCs/>
        </w:rPr>
        <w:t>Гара- римовъ</w:t>
      </w:r>
      <w:r>
        <w:t xml:space="preserve"> тожъ, на рчк. на </w:t>
      </w:r>
      <w:r>
        <w:rPr>
          <w:i/>
          <w:iCs/>
        </w:rPr>
        <w:t>Залазенкѣ,</w:t>
      </w:r>
      <w:r>
        <w:t xml:space="preserve"> на </w:t>
      </w:r>
      <w:r>
        <w:rPr>
          <w:i/>
          <w:iCs/>
        </w:rPr>
        <w:t>Дорогобужскомъ</w:t>
      </w:r>
      <w:r>
        <w:t xml:space="preserve"> рубежѣ, а въ ней мѣсто дворов.; пашни л</w:t>
      </w:r>
      <w:r>
        <w:t xml:space="preserve">ѣсомъ поросло добр. земли 7 четв. въ полѣ, а въ дву потомужъ, сѣна 20 коп. И всего за Иваномъ слц., что была дер. </w:t>
      </w:r>
      <w:r>
        <w:rPr>
          <w:i/>
          <w:iCs/>
        </w:rPr>
        <w:t>Кононовская,</w:t>
      </w:r>
      <w:r>
        <w:t xml:space="preserve"> да 3 дер. живущихъ, да 6 пуст. съ полу- пуст., а дворовъ: дв. помѣщиковъ, да 6 дв. крестьянскихъ, а людей въ нихъ тожъ, да 21 мѣс</w:t>
      </w:r>
      <w:r>
        <w:t>то дворов.; пашни пер. добр. земли 6 четв., да лѣсомъ поросло 53 четв., и обоего пер. и лѣсомъ поросло добр. земли 59 четв., да пашни жъ паханые сер. земли 36 четв. съ осм., а добр. землею съ наддачею 29 четв., а наддано сер. жъ земли 7 четв. съ осм., да п</w:t>
      </w:r>
      <w:r>
        <w:t xml:space="preserve">ер. 48 четв., да лѣсомъ поросло 90 </w:t>
      </w:r>
      <w:r>
        <w:lastRenderedPageBreak/>
        <w:t>четв., и обоего пер. и лѣсомъ поросло сер. земли 138 четв. съ осм., а добр. землею съ надда</w:t>
      </w:r>
      <w:r>
        <w:softHyphen/>
        <w:t>чею 111 четв., а наддано сер. жъ земли 27 четв. съ осм., и всего пашни паханые и пер. и лѣсомъ поросло сер. земли 175 четв., а до</w:t>
      </w:r>
      <w:r>
        <w:t xml:space="preserve">бр. землею съ наддачею 140 четв., а наддано сер. жъ земли 35 четв., и всего пер. и лѣсомъ поросло добр. и сер. земли добр. землею съ наддачею 170 четв., и всего пашни паханые и пер. и лѣсомъ поросло добр. и сер. земли добр. землею съ наддачею 199 четв. въ </w:t>
      </w:r>
      <w:r>
        <w:t>полѣ, а въ дву потомужъ, сѣна 180 коп., лѣсу пашенного 18 дес. съ полудес., а непашенного лѣсу</w:t>
      </w:r>
    </w:p>
    <w:p w14:paraId="4105A25F" w14:textId="77777777" w:rsidR="00433AE5" w:rsidRDefault="00903536">
      <w:pPr>
        <w:pStyle w:val="11"/>
        <w:spacing w:line="283" w:lineRule="auto"/>
        <w:ind w:left="820" w:firstLine="20"/>
        <w:jc w:val="both"/>
      </w:pPr>
      <w:r>
        <w:lastRenderedPageBreak/>
        <w:t>27 дес. съ полудес. А сошного писма въ живущемъ полполполчетв. сохи и 4 четв. пашни, а въ пустѣ полчетв. и полполтрети сохи и 3 четв. безъ третника пашни, а окла</w:t>
      </w:r>
      <w:r>
        <w:t>дъ Ивану 350 четв., и не дошло въ его окладъ 151 четв.</w:t>
      </w:r>
    </w:p>
    <w:p w14:paraId="1032EF28" w14:textId="77777777" w:rsidR="00433AE5" w:rsidRDefault="00903536">
      <w:pPr>
        <w:pStyle w:val="11"/>
        <w:spacing w:line="283" w:lineRule="auto"/>
        <w:ind w:left="820" w:firstLine="240"/>
        <w:jc w:val="both"/>
      </w:pPr>
      <w:r>
        <w:t>За вдовою за Татьяною за Микитиною женою Мясоѣдова, да за ее сыномъ за Иваномъ, что была за Жданомъ Ивановымъ сыномъ Ермо</w:t>
      </w:r>
      <w:r>
        <w:softHyphen/>
        <w:t xml:space="preserve">лина: слц. </w:t>
      </w:r>
      <w:r>
        <w:rPr>
          <w:i/>
          <w:iCs/>
        </w:rPr>
        <w:t>Кобаново,</w:t>
      </w:r>
      <w:r>
        <w:t xml:space="preserve"> да къ тому жъ слц. припущена въ пашню пуст. </w:t>
      </w:r>
      <w:r>
        <w:rPr>
          <w:i/>
          <w:iCs/>
        </w:rPr>
        <w:t>Чеченевская,</w:t>
      </w:r>
      <w:r>
        <w:t xml:space="preserve"> а</w:t>
      </w:r>
      <w:r>
        <w:t xml:space="preserve"> въ слц. дв. помѣщиковъ, да людцкихъ 3 дв.; пашни паха</w:t>
      </w:r>
      <w:r>
        <w:softHyphen/>
        <w:t xml:space="preserve">ные сер. земли 30 четв. съ осм., да пер. 7 четв., да лѣсомъ поросло 8 четв. въ полѣ, а въ дву потомужъ, сѣна 50 коп., лѣсу пашенного 2 дес. а непашенного лѣсу 5 дес. Дер. </w:t>
      </w:r>
      <w:r>
        <w:rPr>
          <w:i/>
          <w:iCs/>
        </w:rPr>
        <w:t>Долматова,</w:t>
      </w:r>
      <w:r>
        <w:t xml:space="preserve"> а </w:t>
      </w:r>
      <w:r>
        <w:rPr>
          <w:i/>
          <w:iCs/>
        </w:rPr>
        <w:t>Ноедино</w:t>
      </w:r>
      <w:r>
        <w:t xml:space="preserve"> тожъ, а в</w:t>
      </w:r>
      <w:r>
        <w:t xml:space="preserve">ъ ней крестьянъ 3 дв.; пашни паханые худ. земли 16 четв., да пер. 3 четв. въ полѣ, а въ дву потомужъ, сѣна 10 коп., лѣсу пашенного полтретьи дес., а непашенного лѣсу 5 дес. Дер. </w:t>
      </w:r>
      <w:r>
        <w:rPr>
          <w:i/>
          <w:iCs/>
        </w:rPr>
        <w:t>Кременево,</w:t>
      </w:r>
      <w:r>
        <w:t xml:space="preserve"> а </w:t>
      </w:r>
      <w:r>
        <w:rPr>
          <w:i/>
          <w:iCs/>
        </w:rPr>
        <w:t>Кремово</w:t>
      </w:r>
      <w:r>
        <w:t xml:space="preserve"> тожъ, а въ ней крестьянъ 2 дв.; пашни паханые сер. земли </w:t>
      </w:r>
      <w:r>
        <w:t xml:space="preserve">12 четв., да пер. 3 четв. въ полѣ, а въ дву потомужъ, сѣна 10 коп., лѣсу пашенного полчетверты дес., а непашенного лѣсу 5 дес. Дер. </w:t>
      </w:r>
      <w:r>
        <w:rPr>
          <w:i/>
          <w:iCs/>
        </w:rPr>
        <w:t>Новоселки,</w:t>
      </w:r>
      <w:r>
        <w:t xml:space="preserve"> а въ ней крестьянъ 5 дв.; пашни паханые худ. земли 20 четв., да пер. 2 четв. въ полѣ, а въ дву потомужъ, сѣна 10 </w:t>
      </w:r>
      <w:r>
        <w:t xml:space="preserve">коп., лѣсу пашенного 1% дес., а непашенного лѣсу 7 дес. съ полудес. Дер. </w:t>
      </w:r>
      <w:r>
        <w:rPr>
          <w:i/>
          <w:iCs/>
        </w:rPr>
        <w:t>Холмино,</w:t>
      </w:r>
      <w:r>
        <w:t xml:space="preserve"> а </w:t>
      </w:r>
      <w:r>
        <w:rPr>
          <w:i/>
          <w:iCs/>
        </w:rPr>
        <w:t>Лукъяново</w:t>
      </w:r>
      <w:r>
        <w:t xml:space="preserve"> и </w:t>
      </w:r>
      <w:r>
        <w:rPr>
          <w:i/>
          <w:iCs/>
        </w:rPr>
        <w:t>Малецыио</w:t>
      </w:r>
      <w:r>
        <w:t xml:space="preserve"> тожъ, иа рчк. на </w:t>
      </w:r>
      <w:r>
        <w:rPr>
          <w:i/>
          <w:iCs/>
        </w:rPr>
        <w:t>Новоселкѣ,</w:t>
      </w:r>
      <w:r>
        <w:t xml:space="preserve"> а въ ней крестьянъ 3 дв., да Дв. пустъ; пашни паханые сер. земли 14 четв., да пер. 3 четв., да лѣсомъ поросло 3-жъ четв. въ</w:t>
      </w:r>
      <w:r>
        <w:t xml:space="preserve"> полѣ, а въ дву потомужъ, сѣна 7 коп., лѣсу пашенного 1*4 дес., а непашенного лѣсу 7 дес. съ полу</w:t>
      </w:r>
      <w:r>
        <w:softHyphen/>
        <w:t xml:space="preserve">дес. Поч., что была пуст. </w:t>
      </w:r>
      <w:r>
        <w:rPr>
          <w:i/>
          <w:iCs/>
        </w:rPr>
        <w:t>Кокр якова,</w:t>
      </w:r>
      <w:r>
        <w:t xml:space="preserve"> а </w:t>
      </w:r>
      <w:r>
        <w:rPr>
          <w:i/>
          <w:iCs/>
        </w:rPr>
        <w:t>Скворцово</w:t>
      </w:r>
      <w:r>
        <w:t xml:space="preserve"> тожъ, а въ ней крестьянъ 2 дв.; пашни паханые сер. земли 7 четв., да пер. четв., да лѣсомъ поросло 3 четв. в</w:t>
      </w:r>
      <w:r>
        <w:t xml:space="preserve">ъ полѣ, а въ дву потомужъ, сѣна 10 коп., лѣсу пашенного 2 дес. Пуст., что была дер. </w:t>
      </w:r>
      <w:r>
        <w:rPr>
          <w:i/>
          <w:iCs/>
        </w:rPr>
        <w:t>Лубеная,</w:t>
      </w:r>
      <w:r>
        <w:t xml:space="preserve"> а въ ней 2 мѣста дворов.; пашни пер. сер. земли четв., да лѣсомъ поросло 10 четв. въ полѣ, а въ дву потомужъ, сѣна 15 коп., лѣсу пашенного 4 дес., а не- пашенного </w:t>
      </w:r>
      <w:r>
        <w:t xml:space="preserve">лѣсу 5 дес. Пуст. </w:t>
      </w:r>
      <w:r>
        <w:rPr>
          <w:i/>
          <w:iCs/>
        </w:rPr>
        <w:t>Орѣшково,</w:t>
      </w:r>
      <w:r>
        <w:t xml:space="preserve"> а </w:t>
      </w:r>
      <w:r>
        <w:rPr>
          <w:i/>
          <w:iCs/>
        </w:rPr>
        <w:t>Барзово</w:t>
      </w:r>
      <w:r>
        <w:t xml:space="preserve"> тожъ, на рчк. на </w:t>
      </w:r>
      <w:r>
        <w:rPr>
          <w:i/>
          <w:iCs/>
        </w:rPr>
        <w:t>Новоселкѣ,</w:t>
      </w:r>
      <w:r>
        <w:t xml:space="preserve"> а въ ней мѣсто дворов.; пашни пер’, сер. земли 2 четв., да лѣсомъ поросло 5 четв. въ полѣ, а въ дву потомужъ, сѣна 5 коп., лѣсу пашенного дес., а непашенного лѣсу 6 дес. Пуст., что было сели</w:t>
      </w:r>
      <w:r>
        <w:t xml:space="preserve">що </w:t>
      </w:r>
      <w:r>
        <w:rPr>
          <w:i/>
          <w:iCs/>
        </w:rPr>
        <w:t>Сенеково,</w:t>
      </w:r>
      <w:r>
        <w:t xml:space="preserve"> а </w:t>
      </w:r>
      <w:r>
        <w:rPr>
          <w:i/>
          <w:iCs/>
        </w:rPr>
        <w:t>Шенлово</w:t>
      </w:r>
      <w:r>
        <w:t xml:space="preserve"> тожъ, а въ ней мѣсто дворов.; пашни паханые наѣздомъ сер. земли 3 четв., да пер. 4 четв. въ полѣ, а въ дву потомужъ, сѣна 30 коп., лѣсу пашенного полтретьи дес., а непашенного лѣсу 5 дес. За вдовою-жъ за Татьяною да за еѣ сыномъ за Иваномъ, что было за Ѳе</w:t>
      </w:r>
      <w:r>
        <w:t xml:space="preserve">доткомъ за Облязовымъ сыномъ Оверкіева: пуст., что была дер. </w:t>
      </w:r>
      <w:r>
        <w:rPr>
          <w:i/>
          <w:iCs/>
        </w:rPr>
        <w:t>Се</w:t>
      </w:r>
      <w:r>
        <w:rPr>
          <w:i/>
          <w:iCs/>
        </w:rPr>
        <w:softHyphen/>
        <w:t>меновская,</w:t>
      </w:r>
      <w:r>
        <w:t xml:space="preserve"> а </w:t>
      </w:r>
      <w:r>
        <w:rPr>
          <w:i/>
          <w:iCs/>
        </w:rPr>
        <w:t>Осиновки</w:t>
      </w:r>
      <w:r>
        <w:t xml:space="preserve"> тожъ, а въ пей 2 мѣста дворов.; пашни пер. худ. земли 2 четв., да лѣсомъ поросло 20 четв. въ полѣ, а въ дву потомужъ, сѣиа 12 коп., лѣсу пашенного дес., а непашенного лѣс</w:t>
      </w:r>
      <w:r>
        <w:t xml:space="preserve">у 4 дес. И.всего за вдовою за Татьяною да за еѣ сыномъ за Иваномъ слц. </w:t>
      </w:r>
      <w:r>
        <w:rPr>
          <w:i/>
          <w:iCs/>
        </w:rPr>
        <w:t>Кобаново,</w:t>
      </w:r>
      <w:r>
        <w:t xml:space="preserve"> да 4 дер., да поч. живущихъ, ' да 6 пуст. и съ припускною пуст., что припущена къ слц. въ пашню, а дворовъ: дв. помѣщиковъ, да 3 дв. людцкихъ, да 15 дв. крестьянскихъ, да дв. </w:t>
      </w:r>
      <w:r>
        <w:t>пустъ, да 6 мѣстъ дворов.; пашни паханые сер. земли 63 четв. съ осм., а добр. землею съ наддачею 51 четв., а над</w:t>
      </w:r>
      <w:r>
        <w:softHyphen/>
        <w:t>дано сер. жъ земли 12 четв. съ осм., да наѣздомъ пашни пахано 3 четв., да пер. 21 четв., да лѣсомъ поросло 29 четв., и обоего пашни пахано наѣз</w:t>
      </w:r>
      <w:r>
        <w:t>домъ и пер. и лѣсомъ поросло сер. земли 27 четв., а добр. землею съ наддачею 38 четв. безъ полуосм., а наддано сер. жъ земли 9 четв. съ полуосм., и всего пашни паханые съ наѣзжою пашнею и пер, и лѣсомъ поросло сер. земли 116 четв. съ осм., а добр. землею с</w:t>
      </w:r>
      <w:r>
        <w:t xml:space="preserve">ъ наддачею 88 четв. съ осм., а наддано сер. жъ земли 22 четв., да пашни жъ .паханые худ. земли 36 четв., а добр. землею съ наддачею 24 четв., а наддано </w:t>
      </w:r>
      <w:r>
        <w:lastRenderedPageBreak/>
        <w:t>худ. жъ земли 12 четв., да пер. 7 четв., да лѣсомъ поросло 20 четв., и обоего пашни пер. и лѣсомъ поросл</w:t>
      </w:r>
      <w:r>
        <w:t>о худ. земли 27 четв., а добр. землею съ наддачею 18 четв., а наддано худ. жъ земли 9 четв., и всего пашни паханые и пер. и лѣсомъ поросло худ. земли 63 четв., а добр. землею съ наддачею 42 четв., а наддано сер. жъ земли 21 четв., и всего пашни па</w:t>
      </w:r>
      <w:r>
        <w:softHyphen/>
        <w:t>ханые се</w:t>
      </w:r>
      <w:r>
        <w:t>р. и худ. земли добр. землею съ наддачею 75 четв., да паш</w:t>
      </w:r>
      <w:r>
        <w:softHyphen/>
        <w:t xml:space="preserve">ни жъ пахано наѣздомъ и пер. и лѣсомъ поросло добр. и сер. земли добр. землею съ наддачею 56 четв. безъ полуосм.; и всего пашни паханые и съ наѣзжею пашнею и пер. и лѣсомъ поросло сер. и худ. земли </w:t>
      </w:r>
      <w:r>
        <w:t>добр. землею съ наддачею 131 четв. безъ полуосм, въ полѣ, а въ дву потомужъ, сѣна 159 коп., лѣсу пашенного 21 дес. съ полудес., а непашенного. лѣсу 50 дес. А сошного писма въ живущемъ полполчетв. и полполполчетв. со</w:t>
      </w:r>
      <w:r>
        <w:softHyphen/>
        <w:t>хи, а въ пустѣ сошного писма и съ наѣзже</w:t>
      </w:r>
      <w:r>
        <w:t xml:space="preserve">ю пашнею полполчети сохи и 6 четв. безъ полуосм, пашни. Да за нимъ же жъ </w:t>
      </w:r>
      <w:r>
        <w:rPr>
          <w:i/>
          <w:iCs/>
        </w:rPr>
        <w:t>Великомъ полѣ</w:t>
      </w:r>
      <w:r>
        <w:t xml:space="preserve"> 111 четв. съ третникомъ и съ полполтретникомъ, да въ </w:t>
      </w:r>
      <w:r>
        <w:rPr>
          <w:i/>
          <w:iCs/>
        </w:rPr>
        <w:t>Зогробѣ</w:t>
      </w:r>
      <w:r>
        <w:t xml:space="preserve"> 8 четв., и всего за нимъ помѣстья въ 3 ст. 250 четв. съ полуосм.., а окладъ его сполна.</w:t>
      </w:r>
    </w:p>
    <w:p w14:paraId="0D0D8071" w14:textId="77777777" w:rsidR="00433AE5" w:rsidRDefault="00903536">
      <w:pPr>
        <w:pStyle w:val="11"/>
        <w:ind w:left="320" w:firstLine="260"/>
        <w:jc w:val="both"/>
        <w:sectPr w:rsidR="00433AE5">
          <w:headerReference w:type="even" r:id="rId1354"/>
          <w:headerReference w:type="default" r:id="rId1355"/>
          <w:footerReference w:type="even" r:id="rId1356"/>
          <w:footerReference w:type="default" r:id="rId1357"/>
          <w:headerReference w:type="first" r:id="rId1358"/>
          <w:footerReference w:type="first" r:id="rId1359"/>
          <w:footnotePr>
            <w:numFmt w:val="chicago"/>
          </w:footnotePr>
          <w:pgSz w:w="8634" w:h="14208"/>
          <w:pgMar w:top="1164" w:right="108" w:bottom="1040" w:left="217" w:header="0" w:footer="3" w:gutter="0"/>
          <w:cols w:space="720"/>
          <w:noEndnote/>
          <w:titlePg/>
          <w:docGrid w:linePitch="360"/>
          <w15:footnoteColumns w:val="1"/>
        </w:sectPr>
      </w:pPr>
      <w:r>
        <w:t xml:space="preserve">За Игнатьемъ </w:t>
      </w:r>
      <w:r>
        <w:t xml:space="preserve">Никитинымъ сыномъ Мясоѣдова, что было за Ѳедкомъ за Облязовымъ сыномъ Оверкѣева: слц. </w:t>
      </w:r>
      <w:r>
        <w:rPr>
          <w:i/>
          <w:iCs/>
        </w:rPr>
        <w:t>Холмино,</w:t>
      </w:r>
      <w:r>
        <w:t xml:space="preserve"> на рчк. на </w:t>
      </w:r>
      <w:r>
        <w:rPr>
          <w:i/>
          <w:iCs/>
        </w:rPr>
        <w:t>Хол- минкѣ,</w:t>
      </w:r>
      <w:r>
        <w:t xml:space="preserve"> а въ немъ дв. помѣщиковъ, да людцкихъ 3 дв., во дв. бобыль; пашни, паханые худ. земли 18 четв., да пер. 2 четв. въ полѣ, а въ дву потомужъ</w:t>
      </w:r>
      <w:r>
        <w:t xml:space="preserve">, сѣна 30 коп., лѣсу пашенного 2 дес., а непашенного лѣсу 5 дес. Дер. </w:t>
      </w:r>
      <w:r>
        <w:rPr>
          <w:i/>
          <w:iCs/>
        </w:rPr>
        <w:t>Котовская,</w:t>
      </w:r>
      <w:r>
        <w:t xml:space="preserve"> а въ ней крестьянъ 1 дв.; пашни паханые худ. землп 9 четв., да пер. 20 четв., да лѣсомъ поросло 21 четв. въ полѣ, а въ дву потомужъ, сѣна 30 коп., лѣсу пашенного дес., а пепаш</w:t>
      </w:r>
      <w:r>
        <w:t xml:space="preserve">енного лѣсу полтретьи дес. Дер. </w:t>
      </w:r>
      <w:r>
        <w:rPr>
          <w:i/>
          <w:iCs/>
        </w:rPr>
        <w:t>Левоново,</w:t>
      </w:r>
      <w:r>
        <w:t xml:space="preserve"> а </w:t>
      </w:r>
      <w:r>
        <w:rPr>
          <w:i/>
          <w:iCs/>
        </w:rPr>
        <w:t>Гридоновская</w:t>
      </w:r>
      <w:r>
        <w:t xml:space="preserve"> тожъ, да къ той же дер. припущена въ пашню пуст., что была </w:t>
      </w:r>
      <w:r>
        <w:rPr>
          <w:i/>
          <w:iCs/>
        </w:rPr>
        <w:t>цер. Трети Толстые Ногови</w:t>
      </w:r>
      <w:r>
        <w:rPr>
          <w:i/>
          <w:iCs/>
        </w:rPr>
        <w:softHyphen/>
        <w:t>цы,</w:t>
      </w:r>
      <w:r>
        <w:t xml:space="preserve"> а въ ней крестьянъ 5 дв., во дв. бобыль; пашни паханые худ. землп 15 четв., да пер. 3 четв., да лѣсомъ поросло 8 четв. въ полѣ, а въ дву потомужъ, сѣпа 10 коп., лѣсу пашенного 2 дес., а непашенного лѣсу полчетверты дес. Дер. </w:t>
      </w:r>
      <w:r>
        <w:rPr>
          <w:i/>
          <w:iCs/>
        </w:rPr>
        <w:t>Микитина,</w:t>
      </w:r>
      <w:r>
        <w:t xml:space="preserve"> а </w:t>
      </w:r>
      <w:r>
        <w:rPr>
          <w:i/>
          <w:iCs/>
        </w:rPr>
        <w:t>Мосѣева</w:t>
      </w:r>
      <w:r>
        <w:t xml:space="preserve"> тожъ, а въ</w:t>
      </w:r>
      <w:r>
        <w:t xml:space="preserve"> ней крестьянъ 4 </w:t>
      </w:r>
    </w:p>
    <w:p w14:paraId="5A051749" w14:textId="77777777" w:rsidR="00433AE5" w:rsidRDefault="00903536">
      <w:pPr>
        <w:pStyle w:val="11"/>
        <w:ind w:left="320"/>
        <w:jc w:val="both"/>
      </w:pPr>
      <w:r>
        <w:t xml:space="preserve">дв., да бобылей 4 дв.; пашни паханые худ. земли 25 четв., да пер. 2 четв. въ полѣ, а въ дву потомужъ, сѣна 7 коп., лѣсу пашенного полторы дес., а непашенного лѣсу 5 дес. Поч. </w:t>
      </w:r>
      <w:r>
        <w:rPr>
          <w:i/>
          <w:iCs/>
        </w:rPr>
        <w:t>Мануковъ,</w:t>
      </w:r>
      <w:r>
        <w:t xml:space="preserve"> да къ тому же поч.' при</w:t>
      </w:r>
      <w:r>
        <w:softHyphen/>
        <w:t xml:space="preserve">пущено въ пашню селище </w:t>
      </w:r>
      <w:r>
        <w:rPr>
          <w:i/>
          <w:iCs/>
        </w:rPr>
        <w:t>Оншуте</w:t>
      </w:r>
      <w:r>
        <w:rPr>
          <w:i/>
          <w:iCs/>
        </w:rPr>
        <w:t>нское,</w:t>
      </w:r>
      <w:r>
        <w:t xml:space="preserve"> а въ немъ крестьянъ 3 дв.; пашни паханые худ. земли 10 четв. въ полѣ, а въ дву потомужъ, сѣна 10 коп., лѣсу пашенного дес., а непашенного лѣсу полчетверты дес. Поч., что была пуст. </w:t>
      </w:r>
      <w:r>
        <w:rPr>
          <w:i/>
          <w:iCs/>
        </w:rPr>
        <w:t>Плюхино,</w:t>
      </w:r>
      <w:r>
        <w:t xml:space="preserve"> а </w:t>
      </w:r>
      <w:r>
        <w:rPr>
          <w:i/>
          <w:iCs/>
        </w:rPr>
        <w:t>Плетухино</w:t>
      </w:r>
      <w:r>
        <w:t xml:space="preserve"> тожъ, а въ немъ крестьянъ 1 дв.; пашни паханые </w:t>
      </w:r>
      <w:r>
        <w:t>худ. земли 2 четв., да пер. четв., да лѣсомъ поро</w:t>
      </w:r>
      <w:r>
        <w:softHyphen/>
        <w:t xml:space="preserve">сло 14 четв. въ полѣ, а въ дву потомужъ, сѣна 25 коп., лѣсу пашенного полчетверты дес. Поч., что была пуст. </w:t>
      </w:r>
      <w:r>
        <w:rPr>
          <w:i/>
          <w:iCs/>
        </w:rPr>
        <w:t>Данино,</w:t>
      </w:r>
      <w:r>
        <w:t xml:space="preserve"> а </w:t>
      </w:r>
      <w:r>
        <w:rPr>
          <w:i/>
          <w:iCs/>
        </w:rPr>
        <w:t>Колесникова</w:t>
      </w:r>
      <w:r>
        <w:t xml:space="preserve"> тожъ, а въ немъ крестьянъ 1 дв., во дв. бобыль; пашни паханые худ. земли 8 ч</w:t>
      </w:r>
      <w:r>
        <w:t xml:space="preserve">етв., да пер. 2 четв. въ полѣ, а въ дву потомужъ, сѣна 12 коп., лѣсу пашенного 2 дес. Поч., что была пуст. </w:t>
      </w:r>
      <w:r>
        <w:rPr>
          <w:i/>
          <w:iCs/>
        </w:rPr>
        <w:t>Оксеново,</w:t>
      </w:r>
      <w:r>
        <w:t xml:space="preserve"> а </w:t>
      </w:r>
      <w:r>
        <w:rPr>
          <w:i/>
          <w:iCs/>
        </w:rPr>
        <w:t>Богданово</w:t>
      </w:r>
      <w:r>
        <w:t xml:space="preserve"> тожъ, а въ немъ крестьянъ 3 дв.; пашни паханые худ. земли 11 четв., да пер. 5 четв., да лѣсомъ поросло 4 четв. въ полѣ, а въ дв</w:t>
      </w:r>
      <w:r>
        <w:t xml:space="preserve">у потомужъ, сѣна 10 коп., лѣсу пашенного 6 дес. Пуст. </w:t>
      </w:r>
      <w:r>
        <w:rPr>
          <w:i/>
          <w:iCs/>
        </w:rPr>
        <w:t>Усищово,</w:t>
      </w:r>
      <w:r>
        <w:t xml:space="preserve"> а въ ней мѣсто дворов.; пашни пер. худ. земли 2 четв., да лѣсомъ поросло 3 четв. въ полѣ, а въ дву потомужъ, сѣна 12 коп. Пуст., что было селище </w:t>
      </w:r>
      <w:r>
        <w:rPr>
          <w:i/>
          <w:iCs/>
        </w:rPr>
        <w:t>Ѳомушино,</w:t>
      </w:r>
      <w:r>
        <w:t xml:space="preserve"> а </w:t>
      </w:r>
      <w:r>
        <w:rPr>
          <w:i/>
          <w:iCs/>
        </w:rPr>
        <w:t>Тру</w:t>
      </w:r>
      <w:r>
        <w:rPr>
          <w:i/>
          <w:iCs/>
        </w:rPr>
        <w:softHyphen/>
        <w:t>нило</w:t>
      </w:r>
      <w:r>
        <w:t xml:space="preserve"> тожъ, а въ ней мѣсто дворов</w:t>
      </w:r>
      <w:r>
        <w:t>.; пашни паханые наѣздомъ худ. земли 3 четв., да пер. 2 четв. въ полѣ, а въ дву потомужъ, сѣна 12 коп. И все</w:t>
      </w:r>
      <w:r>
        <w:softHyphen/>
        <w:t xml:space="preserve">го за Игнатьемъ слц. </w:t>
      </w:r>
      <w:r>
        <w:rPr>
          <w:i/>
          <w:iCs/>
        </w:rPr>
        <w:t>Холмино,</w:t>
      </w:r>
      <w:r>
        <w:t xml:space="preserve"> да 3 дер., да 4 поч. живущихъ, да 3 пуст. и съ припускною пуст., что припущена къ дер. въ пашню, да сели</w:t>
      </w:r>
      <w:r>
        <w:softHyphen/>
        <w:t>ще припускно</w:t>
      </w:r>
      <w:r>
        <w:t>е, припущено къ поч. въ пашню, а дворовъ: дв. помѣщи</w:t>
      </w:r>
      <w:r>
        <w:softHyphen/>
        <w:t>ковъ, да 3 дв. людцкихъ, да 18 дв. крестьянскихъ, да 7 дв. бобылскихъ, а людей въ нихъ 19 челов. крестьянъ, да 7 челов. бобылей, да 2 мѣста дворов.; пашни паханые худ. земли 97 четв., а доброю землею (съ</w:t>
      </w:r>
      <w:r>
        <w:t xml:space="preserve"> над</w:t>
      </w:r>
      <w:r>
        <w:softHyphen/>
        <w:t xml:space="preserve">дачею) 65 </w:t>
      </w:r>
      <w:r>
        <w:lastRenderedPageBreak/>
        <w:t>четв. съ третникомъ, а наддано худ. жъ земли 33 четв. съ трет</w:t>
      </w:r>
      <w:r>
        <w:softHyphen/>
        <w:t>никомъ, да пашни пахано наѣздомъ 3 четв., да пер. 39 четв., да лѣсомъ поросло 50 четв., и обоего пашни пахано наѣздомъ и пер. и лѣсомъ по</w:t>
      </w:r>
      <w:r>
        <w:softHyphen/>
        <w:t>росло худ. земли 92 четв., а добр. землею</w:t>
      </w:r>
      <w:r>
        <w:t xml:space="preserve"> съ наддачею 61 четв. съ трет</w:t>
      </w:r>
      <w:r>
        <w:softHyphen/>
        <w:t>никомъ, а наддано худ. жъ земли 31 четв. безъ третника; и всего пашни паханые и съ наѣзжею пашнею и пер. и лѣсомъ поросло худ. земли 190 четв., а добр. землею съ наддачею 127 четв. безъ третника, а наддано худ. жъ земли 63 чет</w:t>
      </w:r>
      <w:r>
        <w:t xml:space="preserve">в. съ третникомъ въ полѣ, а въ дву потомужъ, сѣна 158 коп., лѣсу пашенного 19 дес., а непашенного лѣсу 19-же дес. съ полудес. А сошного писма въ живущемъ полполтрети сохи, и не дошло дву четв. безъ третника, а въ пустѣ и съ наѣзжею пашнею полполполтрети и </w:t>
      </w:r>
      <w:r>
        <w:t xml:space="preserve">полполполчети сохи и 3 четв. пашни. Да за Игнатьемъ же помѣстья въ </w:t>
      </w:r>
      <w:r>
        <w:rPr>
          <w:i/>
          <w:iCs/>
        </w:rPr>
        <w:t>Великомъ полѣ</w:t>
      </w:r>
      <w:r>
        <w:t xml:space="preserve"> 160 четв., и всего за нимъ помѣстья въ «дву ст. 287 четв. безъ третника, а окладъ Игнатью 350 четв., и не дошло въ его окладъ 63 четв. съ третникомъ.</w:t>
      </w:r>
    </w:p>
    <w:p w14:paraId="105B3A1E" w14:textId="77777777" w:rsidR="00433AE5" w:rsidRDefault="00903536">
      <w:pPr>
        <w:pStyle w:val="11"/>
        <w:spacing w:line="283" w:lineRule="auto"/>
        <w:ind w:left="900" w:firstLine="240"/>
        <w:jc w:val="both"/>
      </w:pPr>
      <w:r>
        <w:t xml:space="preserve">За Олексѣемъ </w:t>
      </w:r>
      <w:r>
        <w:t>Петровымъ сыномъ Озерова, что было за княземъ Ива</w:t>
      </w:r>
      <w:r>
        <w:softHyphen/>
        <w:t xml:space="preserve">номъ за княжъ Юрьевымъ сыномъ Булгакова, а послѣ того было за Петромъ Тайдаковымъ: пуст., что была дер. </w:t>
      </w:r>
      <w:r>
        <w:rPr>
          <w:i/>
          <w:iCs/>
        </w:rPr>
        <w:t>Сопырева,</w:t>
      </w:r>
      <w:r>
        <w:t xml:space="preserve"> а на ней 2 мѣ</w:t>
      </w:r>
      <w:r>
        <w:softHyphen/>
        <w:t xml:space="preserve">ста дворов.; пашни пер. худ. земли четв., да лѣсомъ поросло 19 четв. въ полѣ, </w:t>
      </w:r>
      <w:r>
        <w:t xml:space="preserve">а въ дву потомужъ, сѣна 100 коп., лѣсу непашенного 3 дес. Пуст., что была дер. </w:t>
      </w:r>
      <w:r>
        <w:rPr>
          <w:i/>
          <w:iCs/>
        </w:rPr>
        <w:t>Климовская,</w:t>
      </w:r>
      <w:r>
        <w:t xml:space="preserve"> а </w:t>
      </w:r>
      <w:r>
        <w:rPr>
          <w:i/>
          <w:iCs/>
        </w:rPr>
        <w:t>Данилова</w:t>
      </w:r>
      <w:r>
        <w:t xml:space="preserve"> тоже, а на ней 3 мѣста дворов.; пашни паханые наѣздомъ сер. земли 5 четв., да пер. четв., да лѣсомъ поросло 8 четв. въ полѣ, а въ дву потомуже, сѣна 20 ко</w:t>
      </w:r>
      <w:r>
        <w:t>п., лѣсу пашенного дес., а непашенного лѣсу 2 дес. И всего за Олексѣемъ 2 пуст., а на нихъ 5 мѣстъ дворов.; пашни паханые наѣздомъ сер. земли 5 четв., да пер. четв., да лѣсомъ поросло 8 четв., и обоего пашни паха</w:t>
      </w:r>
      <w:r>
        <w:softHyphen/>
        <w:t>но наѣздомъ и пер. и лѣсомъ поросло сер. зе</w:t>
      </w:r>
      <w:r>
        <w:t>мли 14 четв., а добр. землею съ наддачею 11 четв. съ полуосм., а наддано сер. жъ земли 3 четв. безъ полуосм., да пашни жъ пер. худ. земли четв., да лѣсомъ поросло 19 четв., и обоего пер. и лѣсомъ поросло худ. земли 20 четв., а добр. землею съ наддачею 13 ч</w:t>
      </w:r>
      <w:r>
        <w:t>етв. съ третникомъ, а наддано худ. жъ земли 7 четв. безъ третника; и всего пашни паханые наѣздомъ и пер. и лѣсомъ поро</w:t>
      </w:r>
      <w:r>
        <w:softHyphen/>
        <w:t>сло сер. и худ. земли добр. землею съ наддачею 24 четв. съ осм. и пол</w:t>
      </w:r>
      <w:r>
        <w:softHyphen/>
        <w:t>полтретника въ полѣ, а въ дву потомуже, сѣна 120 коп., лѣсу пашен</w:t>
      </w:r>
      <w:r>
        <w:softHyphen/>
        <w:t>н</w:t>
      </w:r>
      <w:r>
        <w:t>ого 4 дес., а непашенного 2 дес. Асошного писма въ пустѣ полполпол</w:t>
      </w:r>
      <w:r>
        <w:softHyphen/>
        <w:t>чети сохи, и не дошло третника и полполтретника пашни. Да за Олек</w:t>
      </w:r>
      <w:r>
        <w:softHyphen/>
        <w:t xml:space="preserve">сѣемъ же помѣстья въ </w:t>
      </w:r>
      <w:r>
        <w:rPr>
          <w:i/>
          <w:iCs/>
        </w:rPr>
        <w:t>Дубровенскомъ</w:t>
      </w:r>
      <w:r>
        <w:t xml:space="preserve"> ст. да въ </w:t>
      </w:r>
      <w:r>
        <w:rPr>
          <w:i/>
          <w:iCs/>
        </w:rPr>
        <w:t>Бываліѵтцкомъ</w:t>
      </w:r>
      <w:r>
        <w:t xml:space="preserve"> ст., а окладъ и четвертная пашня подлинно писана въ </w:t>
      </w:r>
      <w:r>
        <w:rPr>
          <w:i/>
          <w:iCs/>
        </w:rPr>
        <w:t>Дубровскомъ</w:t>
      </w:r>
      <w:r>
        <w:t xml:space="preserve"> </w:t>
      </w:r>
      <w:r>
        <w:t>ст. подъ его усадищемъ.</w:t>
      </w:r>
    </w:p>
    <w:p w14:paraId="16D14846" w14:textId="77777777" w:rsidR="00433AE5" w:rsidRDefault="00903536">
      <w:pPr>
        <w:pStyle w:val="11"/>
        <w:ind w:left="140" w:firstLine="240"/>
        <w:jc w:val="both"/>
      </w:pPr>
      <w:r>
        <w:t>За Ильею да за Олексѣемъ за Кузмиными дѣтми Панина, да за Михаи</w:t>
      </w:r>
      <w:r>
        <w:softHyphen/>
        <w:t>ломъ Борисовымъ сыномъ Озерова, а прежъ того было за княземъ Ива</w:t>
      </w:r>
      <w:r>
        <w:softHyphen/>
        <w:t>номъ за княжъ Юрьевымъ сыномъ Булгакова, а послѣ того было за Петромъ Тайдаковымъ, а послѣ Петра было з</w:t>
      </w:r>
      <w:r>
        <w:t xml:space="preserve">а Ѳедоромъ Озеровымъ: пуст., что была дер. </w:t>
      </w:r>
      <w:r>
        <w:rPr>
          <w:i/>
          <w:iCs/>
        </w:rPr>
        <w:t>Петргіщева,</w:t>
      </w:r>
      <w:r>
        <w:t xml:space="preserve"> а въ ней 2 мѣста дворов.; пашни паха</w:t>
      </w:r>
      <w:r>
        <w:softHyphen/>
        <w:t>ные наѣздомъ сер. земли 2 четв., да пер. 3 четв., да лѣсомъ поросло 10 четв. въ полѣ, а въ дву потомужъ, сѣна 100 коп., лѣсу пашенного пол</w:t>
      </w:r>
      <w:r>
        <w:softHyphen/>
        <w:t xml:space="preserve">дес., а непашенного лѣсу </w:t>
      </w:r>
      <w:r>
        <w:t xml:space="preserve">дес. Пуст., что была дер. </w:t>
      </w:r>
      <w:r>
        <w:rPr>
          <w:i/>
          <w:iCs/>
        </w:rPr>
        <w:t>Ананьинская,</w:t>
      </w:r>
      <w:r>
        <w:t xml:space="preserve"> а </w:t>
      </w:r>
      <w:r>
        <w:rPr>
          <w:i/>
          <w:iCs/>
        </w:rPr>
        <w:t>Дія-. ново</w:t>
      </w:r>
      <w:r>
        <w:t xml:space="preserve"> тожъ, на рчк. на </w:t>
      </w:r>
      <w:r>
        <w:rPr>
          <w:i/>
          <w:iCs/>
        </w:rPr>
        <w:t>Діяковкѣ,</w:t>
      </w:r>
      <w:r>
        <w:t xml:space="preserve"> а въ ней 3 мѣста дворов.; пашни паханые наѣздомъ сер. земли 3 четв., да пер. 5 четв., да лѣсомъ поросло 40 четв. въ полѣ, а въ дву потомужъ, сѣна 100 коп., лѣсу пашенного дес., </w:t>
      </w:r>
      <w:r>
        <w:t>а не</w:t>
      </w:r>
      <w:r>
        <w:softHyphen/>
        <w:t xml:space="preserve">пашенного полтретьи дес. Пуст., что была дер. </w:t>
      </w:r>
      <w:r>
        <w:rPr>
          <w:i/>
          <w:iCs/>
        </w:rPr>
        <w:t>Боранова,</w:t>
      </w:r>
      <w:r>
        <w:t xml:space="preserve"> а въ ней 3 мѣ</w:t>
      </w:r>
      <w:r>
        <w:softHyphen/>
        <w:t xml:space="preserve">ста дворов.; пашни паханые наѣздомъ сер. земли 4 четв., да пер. 6 четв., да лѣсомъ поросло 30 четв. въ полѣ, а въ дву потомужъ, сѣна 42 коп., лѣсу пашенного полторы дес. Пуст., что </w:t>
      </w:r>
      <w:r>
        <w:t xml:space="preserve">была дер. </w:t>
      </w:r>
      <w:r>
        <w:rPr>
          <w:i/>
          <w:iCs/>
        </w:rPr>
        <w:t>Андроновское, Ларивонова,</w:t>
      </w:r>
      <w:r>
        <w:t xml:space="preserve"> а </w:t>
      </w:r>
      <w:r>
        <w:rPr>
          <w:i/>
          <w:iCs/>
        </w:rPr>
        <w:t>Бизево</w:t>
      </w:r>
      <w:r>
        <w:t xml:space="preserve"> тожъ, на рчк. на </w:t>
      </w:r>
      <w:r>
        <w:rPr>
          <w:i/>
          <w:iCs/>
        </w:rPr>
        <w:t>Волсти,</w:t>
      </w:r>
      <w:r>
        <w:t xml:space="preserve"> а въ ней мѣсто дворов.; пашни паханые наѣздомъ сер. земли 3 четв., да лѣсомъ поросло 16 четв. въ полѣ, а въ дву потомуже, сѣна 15 коп., лѣсу пашенного дес. Пуст., что былъ поч. </w:t>
      </w:r>
      <w:r>
        <w:rPr>
          <w:i/>
          <w:iCs/>
        </w:rPr>
        <w:t>Онтончико</w:t>
      </w:r>
      <w:r>
        <w:rPr>
          <w:i/>
          <w:iCs/>
        </w:rPr>
        <w:t>въ,</w:t>
      </w:r>
      <w:r>
        <w:t xml:space="preserve"> а </w:t>
      </w:r>
      <w:r>
        <w:rPr>
          <w:i/>
          <w:iCs/>
        </w:rPr>
        <w:lastRenderedPageBreak/>
        <w:t>Желтиковской</w:t>
      </w:r>
      <w:r>
        <w:t xml:space="preserve"> тожъ, а въ ней 2 мѣста дворов.; пашни паханые наѣздомъ сер. земли 3 четв., да лѣсомъ поросло 2 четв. въ полѣ, а въ дву потомужъ, лѣсу пашенного дес. Пуст., что было</w:t>
      </w:r>
    </w:p>
    <w:p w14:paraId="75CE61D2" w14:textId="77777777" w:rsidR="00433AE5" w:rsidRDefault="00903536">
      <w:pPr>
        <w:pStyle w:val="22"/>
        <w:tabs>
          <w:tab w:val="left" w:pos="5293"/>
        </w:tabs>
        <w:spacing w:after="0" w:line="331" w:lineRule="auto"/>
        <w:ind w:firstLine="680"/>
        <w:jc w:val="both"/>
      </w:pPr>
      <w:r>
        <w:t>Ч. I, отдѣл. 2.</w:t>
      </w:r>
      <w:r>
        <w:tab/>
        <w:t>.47</w:t>
      </w:r>
    </w:p>
    <w:p w14:paraId="098B9E91" w14:textId="77777777" w:rsidR="00433AE5" w:rsidRDefault="00903536">
      <w:pPr>
        <w:pStyle w:val="11"/>
        <w:spacing w:line="286" w:lineRule="auto"/>
        <w:ind w:left="860" w:firstLine="40"/>
        <w:jc w:val="both"/>
      </w:pPr>
      <w:r>
        <w:t xml:space="preserve">селище </w:t>
      </w:r>
      <w:r>
        <w:rPr>
          <w:i/>
          <w:iCs/>
        </w:rPr>
        <w:t>Мошнинское,</w:t>
      </w:r>
      <w:r>
        <w:t xml:space="preserve"> а </w:t>
      </w:r>
      <w:r>
        <w:rPr>
          <w:i/>
          <w:iCs/>
        </w:rPr>
        <w:t>Мокшенское</w:t>
      </w:r>
      <w:r>
        <w:t xml:space="preserve"> тоже, а въ ней мѣсто дворов.; пашни лѣсомъ поросло худ. земли 8 четв. въ полѣ, а въ дву потомуже, сѣна 10 коп. И всего за Ильею да за Олексѣемъ Паниными, да за Михаиломъ Озеровымъ пуст., что была дер. </w:t>
      </w:r>
      <w:r>
        <w:rPr>
          <w:i/>
          <w:iCs/>
        </w:rPr>
        <w:t>Петрищева,</w:t>
      </w:r>
      <w:r>
        <w:t xml:space="preserve"> и всего 6 пуст., а въ нихъ 12 мѣстъ дворов.</w:t>
      </w:r>
      <w:r>
        <w:t>; пашни паханые наѣздомъ сер. земли 15 четв., да пер. 14 четв., да лѣсомъ поросло 98 четв., и всего пашни пахано(й) наѣздомъ и пер. и лѣсомъ поросло сер. зейли 127 четв., а доброю землею съ над</w:t>
      </w:r>
      <w:r>
        <w:softHyphen/>
        <w:t>дачею 102 четв. безъ полуосм., а наддано сер. жъ земли 25 четв</w:t>
      </w:r>
      <w:r>
        <w:t>. съ по</w:t>
      </w:r>
      <w:r>
        <w:softHyphen/>
        <w:t>луосм., да пашни жъ лѣсомъ поросло худ. земли 8 четв., а добр. землею съ наддачею 5 четв. съ третникомъ, а наддано худ. жъ земли 3 четв. безъ третника, и всего пашни паханые наѣздомъ и пер. и лѣсомъ поросло сер. и худ. земли добр. землею съ наддаче</w:t>
      </w:r>
      <w:r>
        <w:t>ю 107 четв. и полполтретника въ полѣ, а въ дву потомуже, сѣна 267 коп., лѣсу пашенного 5 дес., а непашенного лѣсу 3 дес. съ полудес. А сошного писма въ пустѣ и съ на</w:t>
      </w:r>
      <w:r>
        <w:softHyphen/>
        <w:t>ѣзжею пашнею полчети сохи и 7 четв. и полполтретника пашни, а въ томъ помѣстьѣ на Ильинъ ж</w:t>
      </w:r>
      <w:r>
        <w:t xml:space="preserve">еребей 26 четв., а на Олексѣевъ жеребей 45 четв. съ третникомъ, а на Михайловъ жеребей 36 четв. съ третникомъ, да за Ильею жъ за однимъ помѣстья въ </w:t>
      </w:r>
      <w:r>
        <w:rPr>
          <w:i/>
          <w:iCs/>
        </w:rPr>
        <w:t>Кощеевѣ,</w:t>
      </w:r>
      <w:r>
        <w:t xml:space="preserve"> а за Олексѣемъ Пани</w:t>
      </w:r>
      <w:r>
        <w:softHyphen/>
        <w:t xml:space="preserve">нымъ помѣстья въ </w:t>
      </w:r>
      <w:r>
        <w:rPr>
          <w:i/>
          <w:iCs/>
        </w:rPr>
        <w:t>Сѣрой</w:t>
      </w:r>
      <w:r>
        <w:t xml:space="preserve"> же </w:t>
      </w:r>
      <w:r>
        <w:rPr>
          <w:i/>
          <w:iCs/>
        </w:rPr>
        <w:t>сторонѣ &amp;</w:t>
      </w:r>
      <w:r>
        <w:t xml:space="preserve"> въ </w:t>
      </w:r>
      <w:r>
        <w:rPr>
          <w:i/>
          <w:iCs/>
        </w:rPr>
        <w:t>Холмцу,</w:t>
      </w:r>
      <w:r>
        <w:t xml:space="preserve"> а заМихайломъ Озе</w:t>
      </w:r>
      <w:r>
        <w:softHyphen/>
        <w:t>ровымъ помѣсть</w:t>
      </w:r>
      <w:r>
        <w:t xml:space="preserve">я во </w:t>
      </w:r>
      <w:r>
        <w:rPr>
          <w:i/>
          <w:iCs/>
        </w:rPr>
        <w:t>Гжели,</w:t>
      </w:r>
      <w:r>
        <w:t xml:space="preserve"> а оклады ихъ и четвертная пашня подлин</w:t>
      </w:r>
      <w:r>
        <w:softHyphen/>
        <w:t xml:space="preserve">но писана за Ильею въ </w:t>
      </w:r>
      <w:r>
        <w:rPr>
          <w:i/>
          <w:iCs/>
        </w:rPr>
        <w:t>Кощеевѣ,</w:t>
      </w:r>
      <w:r>
        <w:t xml:space="preserve"> а за Олексѣемъ въ </w:t>
      </w:r>
      <w:r>
        <w:rPr>
          <w:i/>
          <w:iCs/>
        </w:rPr>
        <w:t>Сѣрой стор.,</w:t>
      </w:r>
      <w:r>
        <w:t xml:space="preserve"> а за Михайломъ во </w:t>
      </w:r>
      <w:r>
        <w:rPr>
          <w:i/>
          <w:iCs/>
        </w:rPr>
        <w:t>Гжели</w:t>
      </w:r>
      <w:r>
        <w:t xml:space="preserve"> подъ ихъ усадищи.</w:t>
      </w:r>
    </w:p>
    <w:p w14:paraId="4C4EDC18" w14:textId="77777777" w:rsidR="00433AE5" w:rsidRDefault="00903536">
      <w:pPr>
        <w:pStyle w:val="11"/>
        <w:spacing w:line="286" w:lineRule="auto"/>
        <w:ind w:left="860" w:firstLine="260"/>
        <w:jc w:val="both"/>
      </w:pPr>
      <w:r>
        <w:t xml:space="preserve">И всего въ </w:t>
      </w:r>
      <w:r>
        <w:rPr>
          <w:i/>
          <w:iCs/>
        </w:rPr>
        <w:t>Сѣрой стор.</w:t>
      </w:r>
      <w:r>
        <w:t xml:space="preserve"> и въ </w:t>
      </w:r>
      <w:r>
        <w:rPr>
          <w:i/>
          <w:iCs/>
        </w:rPr>
        <w:t>СереЬней</w:t>
      </w:r>
      <w:r>
        <w:t xml:space="preserve"> за помѣщики въ помѣстьяхъ 3 села, да б^селецъ, да 70 дер., да 25</w:t>
      </w:r>
      <w:r>
        <w:t xml:space="preserve"> поч., да 2 поч. припущены къ дер. въ пашню живущихъ, да 78 пуст. и съ полпустошью, а другая полов. тое пуст. въ порозжихъ земляхъ, да селище припущено къ живущему поч. въ пашню, а дворовъ 9 дв. помѣщиковыхъ, да 21 дв. людцкихъ, да 350 дв. крестьянскихъ, д</w:t>
      </w:r>
      <w:r>
        <w:t>а 52 дв. бобылскихъ, а людей въ нихъ 375 че</w:t>
      </w:r>
      <w:r>
        <w:softHyphen/>
        <w:t>лов. крестьянъ, да 58 челов. бобылей, да 10 дв. пустыхъ, да 175 мѣстъ дворов.; пашни паханые сер. земли 1075 четв., а добр. землею съ над</w:t>
      </w:r>
      <w:r>
        <w:softHyphen/>
        <w:t>дачею 860 четв., а наддано сер. же земли 215 четв., да наѣздомъ пашни паха</w:t>
      </w:r>
      <w:r>
        <w:t>ные 177 четв. съ осм., да пер. 335 четв., да лѣсомъ поросло 760 четв. съ осм., и обоего пашни паханые наѣздомъ и пер. и лѣсомъ поро</w:t>
      </w:r>
      <w:r>
        <w:softHyphen/>
        <w:t>сло сер. земли 1273 четв., а добр. землею съ наддачею 1018 четв. съ осм., а наддано сер. жъ земли 254 четв. съ осм., и всего</w:t>
      </w:r>
      <w:r>
        <w:t xml:space="preserve"> пашни паханые и съ наѣзжею пашнею и пер. и лѣсомъ поросло сер. земли 2348 четв., а добр. землею съ наддачею 1878 четв. съ осм., а наддано сер. жъ земли 469 четв. съ осм., да пашни паханые наѣздомъ добр. земли 18 четв., да пер. 59 четв., да лѣсомъ поросло </w:t>
      </w:r>
      <w:r>
        <w:t>166 четв., и обоего пашни паханые наѣздомъ и пер. и лѣсомъ поросло добр. земли 243 четв., да пашни жъ пахано худ. земли 872 четв. съ осм., а добр. землею съ наддачею 582 четв. безъ третника, а наддано худ. жъ земли 291 четв. безъ полутрет- ника, да наѣздом</w:t>
      </w:r>
      <w:r>
        <w:t>ъ пашни паханые 35 четв,, да пер. 116 четв. съ осм., да лѣсомъ поросло 189 четв. съ осм., и обоего пашни паханые наѣздомъ и пер. и лѣсомъ поросло худ. земли 341 четв., а добр. землею съ надда</w:t>
      </w:r>
      <w:r>
        <w:softHyphen/>
        <w:t>чею 227 четв. съ третникомъ, а наддано худ. жъ земли 114 четв. б</w:t>
      </w:r>
      <w:r>
        <w:t>езъ третника, и всего пашни паханые и съ наѣзжею пашнею и пер. и лѣсомъ поросло худ. земли 1213 четв. съ осм., а добр. землею съ наддачею 809 четв., а наддано худ. жъ земли 404 четв. съ осм., и обоего пашни паха</w:t>
      </w:r>
      <w:r>
        <w:softHyphen/>
        <w:t>ные сер. и худ. земли добр. землею съ наддач</w:t>
      </w:r>
      <w:r>
        <w:t>ею 1442 четв. безъ трет</w:t>
      </w:r>
      <w:r>
        <w:softHyphen/>
        <w:t xml:space="preserve">ника, </w:t>
      </w:r>
      <w:r>
        <w:lastRenderedPageBreak/>
        <w:t>да наѣздомъ пашни паханые и пер. и лѣсомъ поросло добр. и сер. и худ. земли добр. землею съ наддачею 1489 четв. безъ полтретника, и всего пашни паханые и съ наѣзжею пашнею и пер. и лѣсомъ поросло добр. и сер. и худ. земли добр</w:t>
      </w:r>
      <w:r>
        <w:t>. землею съ наддачею 2930 четв. съ осм. въ полѣ, а въ дву потомужъ, сѣна 3907 коп., лѣсу пашенного 289 дес., а непашенного лѣсу 515 дес. А сошного писма въ живущемъ 2 сохи безъ чети и полполполтрети сохи и 8 четв. съ третникомъ пашни, а въ пустѣ и съ наѣзж</w:t>
      </w:r>
      <w:r>
        <w:t>ею пашнею 2 сохи безъ четв. и полполчети и полполполтрети сохи и 5 четв. съ осм. пашни.</w:t>
      </w:r>
    </w:p>
    <w:p w14:paraId="085E6023" w14:textId="77777777" w:rsidR="00433AE5" w:rsidRDefault="00903536">
      <w:pPr>
        <w:pStyle w:val="11"/>
        <w:spacing w:line="283" w:lineRule="auto"/>
        <w:ind w:firstLine="420"/>
      </w:pPr>
      <w:r>
        <w:t xml:space="preserve">Въ </w:t>
      </w:r>
      <w:r>
        <w:rPr>
          <w:i/>
          <w:iCs/>
        </w:rPr>
        <w:t>Сѣрой</w:t>
      </w:r>
      <w:r>
        <w:t xml:space="preserve"> же </w:t>
      </w:r>
      <w:r>
        <w:rPr>
          <w:i/>
          <w:iCs/>
        </w:rPr>
        <w:t>стор.</w:t>
      </w:r>
      <w:r>
        <w:t xml:space="preserve"> порозжіе земли.</w:t>
      </w:r>
    </w:p>
    <w:p w14:paraId="279AC2E8" w14:textId="77777777" w:rsidR="00433AE5" w:rsidRDefault="00903536">
      <w:pPr>
        <w:pStyle w:val="11"/>
        <w:spacing w:line="283" w:lineRule="auto"/>
        <w:ind w:firstLine="420"/>
        <w:jc w:val="both"/>
      </w:pPr>
      <w:r>
        <w:t xml:space="preserve">Микитинское да Ѳедоровское Гавриловыхъ дѣтей Никулина по- •мѣстье: пуст., что была дер. </w:t>
      </w:r>
      <w:r>
        <w:rPr>
          <w:i/>
          <w:iCs/>
        </w:rPr>
        <w:t>Зубовская,</w:t>
      </w:r>
      <w:r>
        <w:t xml:space="preserve"> а на ней 2 мѣста дворов.; пашни пер</w:t>
      </w:r>
      <w:r>
        <w:t xml:space="preserve">. сер. земли 8 четв., да лѣсомъ поросло 30 четв. въ полѣ, а въ дву потомужъ, сѣна 25 коп., лѣсу пашенного полдес. Пуст., что была дер. </w:t>
      </w:r>
      <w:r>
        <w:rPr>
          <w:i/>
          <w:iCs/>
        </w:rPr>
        <w:t>Горознино,</w:t>
      </w:r>
      <w:r>
        <w:t xml:space="preserve"> а </w:t>
      </w:r>
      <w:r>
        <w:rPr>
          <w:i/>
          <w:iCs/>
        </w:rPr>
        <w:t>Мишино</w:t>
      </w:r>
      <w:r>
        <w:t xml:space="preserve"> тожъ, вопче съ церковною землею, что въ Ондрѣевѣ помѣстьѣ Извѣкова въ с. </w:t>
      </w:r>
      <w:r>
        <w:rPr>
          <w:i/>
          <w:iCs/>
        </w:rPr>
        <w:t>Двывешенной Холминѣ,</w:t>
      </w:r>
      <w:r>
        <w:t xml:space="preserve"> а на не</w:t>
      </w:r>
      <w:r>
        <w:t xml:space="preserve">й 5 мѣстъ дворов.; пашни паханые наѣздомъ сер. земли 2 четв., да лѣсомъ поросло 14 четв. въ полѣ, а въ дву потомужъ, сѣнд, 30 коп., лѣсу пашенного дес. Пуст., что была дер. </w:t>
      </w:r>
      <w:r>
        <w:rPr>
          <w:i/>
          <w:iCs/>
        </w:rPr>
        <w:t>Клестова,</w:t>
      </w:r>
      <w:r>
        <w:t xml:space="preserve"> а на ней мѣсто дворов.; пашни пер. сер. земли 4 четв., да лѣсомъ поросло </w:t>
      </w:r>
      <w:r>
        <w:t xml:space="preserve">20 четв. въ полѣ, а въ дву потомужъ, сѣна 10 коп., лѣсу пашенного дес. Пуст., что была дер. </w:t>
      </w:r>
      <w:r>
        <w:rPr>
          <w:i/>
          <w:iCs/>
        </w:rPr>
        <w:t>Костоново,</w:t>
      </w:r>
      <w:r>
        <w:t xml:space="preserve"> а </w:t>
      </w:r>
      <w:r>
        <w:rPr>
          <w:i/>
          <w:iCs/>
        </w:rPr>
        <w:t>Чернево</w:t>
      </w:r>
      <w:r>
        <w:t xml:space="preserve"> тожъ, а на ней 2 мѣста дворов.; пашни пер. ’сер. земли 3 четв., да лѣсомъ поросло 15 четв. въ полѣ, а въ дву потомужъ, сѣна 20 коп., лѣсу пашен</w:t>
      </w:r>
      <w:r>
        <w:t xml:space="preserve">ного дес. Пуст., что была дер. </w:t>
      </w:r>
      <w:r>
        <w:rPr>
          <w:i/>
          <w:iCs/>
        </w:rPr>
        <w:t>Скоромошково,</w:t>
      </w:r>
      <w:r>
        <w:t xml:space="preserve"> а </w:t>
      </w:r>
      <w:r>
        <w:rPr>
          <w:i/>
          <w:iCs/>
        </w:rPr>
        <w:t>ліодыжкино</w:t>
      </w:r>
      <w:r>
        <w:t xml:space="preserve"> тожъ, а на ней 3 мѣста дворов.; пашни па</w:t>
      </w:r>
      <w:r>
        <w:softHyphen/>
        <w:t xml:space="preserve">ханые наѣздомъ сер. земли 2 четв., да пер. 9 четв., да лѣсомъ поросло 11 четв. въ полѣ, а въ дву потомужъ, сѣна 20 коп. И всего Микитинского да Ѳедоровского </w:t>
      </w:r>
      <w:r>
        <w:t xml:space="preserve">Никулиныхъ помѣстья пуст. </w:t>
      </w:r>
      <w:r>
        <w:rPr>
          <w:i/>
          <w:iCs/>
        </w:rPr>
        <w:t>Зубовская,</w:t>
      </w:r>
      <w:r>
        <w:t xml:space="preserve"> и всего 5 пуст. и съ вопчею пуст., а въ нихъ 13 мѣстъ дворов.; пашнп паханые наѣздомъ сер. земли 4 четв., да пер. 20 четв., да лѣсомъ поросло 90 четв., и всего пашни паханые наѣздомъ и пер. и лѣсомъ поросло сер. земли 1</w:t>
      </w:r>
      <w:r>
        <w:t>14 четв., а добр. землею съ наддачею 91 четв. съ полуосм., а наддано сер. жъ земли 23 четв. безъ полуосм, въ полѣ, а въ дву пото</w:t>
      </w:r>
      <w:r>
        <w:softHyphen/>
        <w:t>мужъ, сѣна 105 коп., лѣсу пашенного полчетверты дес. А сошного пис</w:t>
      </w:r>
      <w:r>
        <w:softHyphen/>
        <w:t>ма въ пустѣ полполтрети и полполполчети сохи, и не дошло чет</w:t>
      </w:r>
      <w:r>
        <w:t>в. безъ третника пашни.</w:t>
      </w:r>
    </w:p>
    <w:p w14:paraId="77340DDA" w14:textId="77777777" w:rsidR="00433AE5" w:rsidRDefault="00903536">
      <w:pPr>
        <w:pStyle w:val="11"/>
        <w:spacing w:line="286" w:lineRule="auto"/>
        <w:ind w:left="740" w:firstLine="360"/>
        <w:jc w:val="both"/>
      </w:pPr>
      <w:r>
        <w:t xml:space="preserve">Ивановского да Васильевской Ивановыхъ дѣтей Быкова помѣстье: пуст., что была дер. </w:t>
      </w:r>
      <w:r>
        <w:rPr>
          <w:i/>
          <w:iCs/>
        </w:rPr>
        <w:t>Сергѣевская,</w:t>
      </w:r>
      <w:r>
        <w:t xml:space="preserve"> а па ней 2 мѣста дворов.; пашпи пер. сер. земли 2 четв., да лѣсомъ поросло 11 четв. въ полѣ, а въ дву пото- мужъ, сѣна 30 коп., лѣсу паше</w:t>
      </w:r>
      <w:r>
        <w:t xml:space="preserve">нного </w:t>
      </w:r>
      <w:r>
        <w:rPr>
          <w:i/>
          <w:iCs/>
        </w:rPr>
        <w:t>1%</w:t>
      </w:r>
      <w:r>
        <w:t xml:space="preserve"> дес. Полпуст., что было слц. Вялково, а другая полов. тоѣ пуст. въ помѣстьѣ за Иваномъ Ивановымъ сыномъ Мясоѣдова, а на пей на полов. въ пустѣ мѣсто дворов.; пашни пер. добр. земли 2 четв., да лѣсомъ поросло 14 четв. въ полѣ, а въ дву потомужъ, сѣ</w:t>
      </w:r>
      <w:r>
        <w:t xml:space="preserve">иа 10 коп., лѣсу пашенного 2 • дес. Пуст., что была дер. </w:t>
      </w:r>
      <w:r>
        <w:rPr>
          <w:i/>
          <w:iCs/>
        </w:rPr>
        <w:t>Горловская,</w:t>
      </w:r>
      <w:r>
        <w:t xml:space="preserve"> а на ней 2 мѣста дворов.; пашни пер. сер. земли 2 четв., да лѣсомъ поросло 13 четв. въ полѣ, а въ дву потомужъ, сѣна 40 коп. Пуст., что была дер. </w:t>
      </w:r>
      <w:r>
        <w:rPr>
          <w:i/>
          <w:iCs/>
        </w:rPr>
        <w:t>Карповская,</w:t>
      </w:r>
      <w:r>
        <w:t xml:space="preserve"> а въ ней 2 мѣста дворов.; паш</w:t>
      </w:r>
      <w:r>
        <w:t>ни пер. сер. земли четв., да лѣсомъ поросло 13 четв. въ полѣ, а въ дву пото</w:t>
      </w:r>
      <w:r>
        <w:softHyphen/>
        <w:t xml:space="preserve">муже, сѣна 9 коп., лѣсу пашенного 2 дес., а непашенного лѣсу 5 дес. И всего Ивановского да Васильевского Быковыхъ помѣстья пуст. </w:t>
      </w:r>
      <w:r>
        <w:rPr>
          <w:i/>
          <w:iCs/>
        </w:rPr>
        <w:t>Сергѣ</w:t>
      </w:r>
      <w:r>
        <w:rPr>
          <w:i/>
          <w:iCs/>
        </w:rPr>
        <w:softHyphen/>
        <w:t>евская,</w:t>
      </w:r>
      <w:r>
        <w:t xml:space="preserve"> и всего полчетверты пуст., а на нихъ </w:t>
      </w:r>
      <w:r>
        <w:t>7 мѣстъ дворов.; пашни пер. добр. земли 2 четв., да лѣсомъ поросло 14 четв., и обоего добр. земли 16 четв., да пашни пер. сер. земли 5 четв., да лѣсомъ поросло 37 четв., и обоего пер. и лѣсомъ поросло сер. земли 42 четв., а доброю зем</w:t>
      </w:r>
      <w:r>
        <w:softHyphen/>
        <w:t>лею съ наддачею 34 че</w:t>
      </w:r>
      <w:r>
        <w:t>тв. безъ полуосм., а наддано сер. же земли 8 четв. съ полуосм.; и всего пашни пер. и лѣсомъ поросло добр. и сер. земли добр. землею съ наддачею 50 четв. безъ полуосм, въ полѣ, а въ дву по</w:t>
      </w:r>
      <w:r>
        <w:softHyphen/>
        <w:t xml:space="preserve">томуже, </w:t>
      </w:r>
      <w:r>
        <w:lastRenderedPageBreak/>
        <w:t>сѣна 89 коп., лѣсу пашенного 5 дес. съ полудес., а непашен</w:t>
      </w:r>
      <w:r>
        <w:softHyphen/>
        <w:t>н</w:t>
      </w:r>
      <w:r>
        <w:t>ого лѣсу 5 же дес. А сошного писма въ пустѣ полполчети сохи.</w:t>
      </w:r>
    </w:p>
    <w:p w14:paraId="230460A7" w14:textId="77777777" w:rsidR="00433AE5" w:rsidRDefault="00903536">
      <w:pPr>
        <w:pStyle w:val="11"/>
        <w:spacing w:line="286" w:lineRule="auto"/>
        <w:ind w:left="740" w:firstLine="280"/>
        <w:jc w:val="both"/>
      </w:pPr>
      <w:r>
        <w:t xml:space="preserve">Да князь Ивановского княжъ Юрьева сына Булгакова помѣстье пуст., что была дер. </w:t>
      </w:r>
      <w:r>
        <w:rPr>
          <w:i/>
          <w:iCs/>
        </w:rPr>
        <w:t>Ѳедииская Тупика,</w:t>
      </w:r>
      <w:r>
        <w:t xml:space="preserve"> а </w:t>
      </w:r>
      <w:r>
        <w:rPr>
          <w:i/>
          <w:iCs/>
        </w:rPr>
        <w:t>Вашутгінская</w:t>
      </w:r>
      <w:r>
        <w:t xml:space="preserve"> тожъ, а на ней 2 мѣста дворов.; пашни пер. сер. земли четв., да лѣсомъ поросло 9 че</w:t>
      </w:r>
      <w:r>
        <w:t xml:space="preserve">тв. въ полѣ, а въ дву потомуже, сѣна 15 коп., лѣсу пашенного дес. И всего въ пустоши </w:t>
      </w:r>
      <w:r>
        <w:rPr>
          <w:i/>
          <w:iCs/>
        </w:rPr>
        <w:t>Ѳединской Тупика</w:t>
      </w:r>
      <w:r>
        <w:t xml:space="preserve"> пашии пер. и лѣсомъ поросло сер. земли 10 четв., а добр. землею съ наддачею 8 четв., а наддано сер. жъ земли 2 четв. въ полѣ, а въ дву потомуже.</w:t>
      </w:r>
    </w:p>
    <w:p w14:paraId="79FCB544" w14:textId="77777777" w:rsidR="00433AE5" w:rsidRDefault="00903536">
      <w:pPr>
        <w:pStyle w:val="11"/>
        <w:spacing w:line="286" w:lineRule="auto"/>
        <w:ind w:left="740" w:firstLine="280"/>
        <w:jc w:val="both"/>
        <w:sectPr w:rsidR="00433AE5">
          <w:headerReference w:type="even" r:id="rId1360"/>
          <w:headerReference w:type="default" r:id="rId1361"/>
          <w:footerReference w:type="even" r:id="rId1362"/>
          <w:footerReference w:type="default" r:id="rId1363"/>
          <w:footnotePr>
            <w:numFmt w:val="chicago"/>
          </w:footnotePr>
          <w:type w:val="continuous"/>
          <w:pgSz w:w="8634" w:h="14208"/>
          <w:pgMar w:top="1164" w:right="108" w:bottom="1040" w:left="217" w:header="0" w:footer="612" w:gutter="0"/>
          <w:cols w:space="720"/>
          <w:noEndnote/>
          <w:docGrid w:linePitch="360"/>
          <w15:footnoteColumns w:val="1"/>
        </w:sectPr>
      </w:pPr>
      <w:r>
        <w:t xml:space="preserve">Ивановского да Пронипского Урановыхъ дѣтей Аверкѣева помѣстье: пуст., что. было слц. </w:t>
      </w:r>
      <w:r>
        <w:rPr>
          <w:i/>
          <w:iCs/>
        </w:rPr>
        <w:t>Пантелѣево,</w:t>
      </w:r>
      <w:r>
        <w:t xml:space="preserve"> а </w:t>
      </w:r>
      <w:r>
        <w:rPr>
          <w:i/>
          <w:iCs/>
        </w:rPr>
        <w:t>Ураково</w:t>
      </w:r>
      <w:r>
        <w:t xml:space="preserve"> тожъ, а на ней 4 мѣста дво</w:t>
      </w:r>
      <w:r>
        <w:softHyphen/>
        <w:t>ров.; пашни пер. сер. земли 2 четв., да лѣсомъ поросло 17 четв. въ полѣ, а въ дву потомуже, сѣна 15 коп., лѣсу пашенного п</w:t>
      </w:r>
      <w:r>
        <w:t xml:space="preserve">олтретьи дес., а не- пашеиного лѣсу полчетверты дес. Пуст., что была дер. </w:t>
      </w:r>
      <w:r>
        <w:rPr>
          <w:i/>
          <w:iCs/>
        </w:rPr>
        <w:t>Княинииа,</w:t>
      </w:r>
      <w:r>
        <w:t xml:space="preserve"> а на ней мѣсто дворов.; пашпи пер. сер. земли четв., да лѣсомъ поросло 11 четв. въ полѣ, а въ дву потомужъ, сѣна 15 коп., лѣсу пашенного 2 дес., а непашенного лѣсу полчетве</w:t>
      </w:r>
      <w:r>
        <w:t xml:space="preserve">рты дес. Пуст.; что былъ поч. </w:t>
      </w:r>
      <w:r>
        <w:rPr>
          <w:i/>
          <w:iCs/>
        </w:rPr>
        <w:t>Филатовъ,</w:t>
      </w:r>
      <w:r>
        <w:t xml:space="preserve"> а въ немъ мѣсто дворов.; пашни лѣсомъ поросло сер. земли 6 четв. въ полѣ, а въ дву потомуже, сѣна 11 коп., лѣсу пашенного полтретьи дес., а не</w:t>
      </w:r>
      <w:r>
        <w:softHyphen/>
        <w:t xml:space="preserve">пашенного лѣсу 4 дес. И всего Ивановского да Прцнинского помѣстья пуст., </w:t>
      </w:r>
      <w:r>
        <w:t xml:space="preserve">что было слц. </w:t>
      </w:r>
      <w:r>
        <w:rPr>
          <w:i/>
          <w:iCs/>
        </w:rPr>
        <w:t>Пантелѣево,</w:t>
      </w:r>
      <w:r>
        <w:t xml:space="preserve"> а </w:t>
      </w:r>
      <w:r>
        <w:rPr>
          <w:i/>
          <w:iCs/>
        </w:rPr>
        <w:t>Ураково</w:t>
      </w:r>
      <w:r>
        <w:t xml:space="preserve"> тожъ, и всего 3 пуст., а въ нихъ 6 мѣстъ дворов.; пашни пер. сер. земли 3 четв., да лѣсомъ поросло</w:t>
      </w:r>
    </w:p>
    <w:p w14:paraId="6EC2E04B" w14:textId="77777777" w:rsidR="00433AE5" w:rsidRDefault="00903536">
      <w:pPr>
        <w:pStyle w:val="11"/>
        <w:ind w:left="160" w:firstLine="20"/>
        <w:jc w:val="both"/>
      </w:pPr>
      <w:r>
        <w:lastRenderedPageBreak/>
        <w:t>34 четв.; и всего пашни пер. и лѣсомъ поросло 37 четв., а добр. землею съ наддачею 30 четв. безъ полуосм., а наддано сер.</w:t>
      </w:r>
      <w:r>
        <w:t xml:space="preserve"> жъ земли 7 четв. съ полуосм, въ полѣ, а въ дву потомуже, сѣиа 41 коп., лѣсу пашенного 7 дес., а непашенного лѣсу 11 дес. А сошного писма въ пустѣ полполчети сохи и 5 четв. безъ полуосм, пашни.</w:t>
      </w:r>
    </w:p>
    <w:p w14:paraId="4523A158" w14:textId="77777777" w:rsidR="00433AE5" w:rsidRDefault="00903536">
      <w:pPr>
        <w:pStyle w:val="11"/>
        <w:ind w:left="160" w:firstLine="240"/>
        <w:jc w:val="both"/>
      </w:pPr>
      <w:r>
        <w:t>Микитинского Гладкова да Богдановского помѣстья Быковыхъ: пуст</w:t>
      </w:r>
      <w:r>
        <w:t xml:space="preserve">., что была дер. </w:t>
      </w:r>
      <w:r>
        <w:rPr>
          <w:i/>
          <w:iCs/>
        </w:rPr>
        <w:t>Парасковъииа,</w:t>
      </w:r>
      <w:r>
        <w:t xml:space="preserve"> а на ней мѣсто дворов.; пашни пер. сер. земли 4 четв. въ полѣ, а въ дву потомужъ. Пуст., что была дер. </w:t>
      </w:r>
      <w:r>
        <w:rPr>
          <w:i/>
          <w:iCs/>
        </w:rPr>
        <w:t xml:space="preserve">Китова, </w:t>
      </w:r>
      <w:r>
        <w:t>а на. ней мѣсто дворов.; пашни пер. сер. земли 5 четв., да лѣсомъ поро</w:t>
      </w:r>
      <w:r>
        <w:softHyphen/>
        <w:t xml:space="preserve">сло </w:t>
      </w:r>
      <w:r>
        <w:rPr>
          <w:i/>
          <w:iCs/>
        </w:rPr>
        <w:t>2</w:t>
      </w:r>
      <w:r>
        <w:t xml:space="preserve"> четв. въ полѣ, а въ дву потомуже. И в</w:t>
      </w:r>
      <w:r>
        <w:t xml:space="preserve">сего въ дву пуст. </w:t>
      </w:r>
      <w:r>
        <w:rPr>
          <w:i/>
          <w:iCs/>
        </w:rPr>
        <w:t>2</w:t>
      </w:r>
      <w:r>
        <w:t xml:space="preserve"> мѣста дворов.; пашни пер 9 четв., да лѣсомъ поросло </w:t>
      </w:r>
      <w:r>
        <w:rPr>
          <w:i/>
          <w:iCs/>
        </w:rPr>
        <w:t>2</w:t>
      </w:r>
      <w:r>
        <w:t xml:space="preserve"> четв.; и всего пер. и лѣсомъ поросло сер. земли 11 четв., а добр. землею съ наддачею 9 четв., а наддано сер. жъ земли </w:t>
      </w:r>
      <w:r>
        <w:rPr>
          <w:i/>
          <w:iCs/>
        </w:rPr>
        <w:t>2</w:t>
      </w:r>
      <w:r>
        <w:t xml:space="preserve"> четв. въ полѣ, а въ дву потомужъ.</w:t>
      </w:r>
    </w:p>
    <w:p w14:paraId="02F18FCE" w14:textId="77777777" w:rsidR="00433AE5" w:rsidRDefault="00903536">
      <w:pPr>
        <w:pStyle w:val="11"/>
        <w:ind w:left="160" w:firstLine="240"/>
        <w:jc w:val="both"/>
      </w:pPr>
      <w:r>
        <w:t xml:space="preserve">Дмитрѣевского Ѳедорова сына </w:t>
      </w:r>
      <w:r>
        <w:t xml:space="preserve">„Засѣцкого помѣстье пуст. </w:t>
      </w:r>
      <w:r>
        <w:rPr>
          <w:i/>
          <w:iCs/>
        </w:rPr>
        <w:t>Великая Поляна,</w:t>
      </w:r>
      <w:r>
        <w:t xml:space="preserve"> а на ней мѣсто дворов,; пашни пер. худ. земли </w:t>
      </w:r>
      <w:r>
        <w:rPr>
          <w:i/>
          <w:iCs/>
        </w:rPr>
        <w:t>2</w:t>
      </w:r>
      <w:r>
        <w:t xml:space="preserve"> четв., да лѣ</w:t>
      </w:r>
      <w:r>
        <w:softHyphen/>
        <w:t>сомъ поросло 12 четв., и обоего пашни пер. и лѣсомъ поросло худ. земли 14 четв., а добр. землею съ наддачею 9 четв. съ третникомъ, а наддано худ. жъ земл</w:t>
      </w:r>
      <w:r>
        <w:t>и 5 четв. безъ третника въ полѣ, а въ дву потомужъ, сѣна 5 коп.</w:t>
      </w:r>
    </w:p>
    <w:p w14:paraId="0826755B" w14:textId="77777777" w:rsidR="00433AE5" w:rsidRDefault="00903536">
      <w:pPr>
        <w:pStyle w:val="11"/>
        <w:ind w:left="160" w:firstLine="240"/>
        <w:jc w:val="both"/>
      </w:pPr>
      <w:r>
        <w:t xml:space="preserve">И всего въ </w:t>
      </w:r>
      <w:r>
        <w:rPr>
          <w:i/>
          <w:iCs/>
        </w:rPr>
        <w:t>Сѣрой стор.</w:t>
      </w:r>
      <w:r>
        <w:t xml:space="preserve"> въ порозжихъ земляхъ 16 пуст. съ полупуст., а другая полов. тое пуст. за помѣщикомъ въ помѣстьѣ, а на нихъ 32 мѣста дворов.; пашни пер. добр. земли 2 четв., да лѣсомъ по</w:t>
      </w:r>
      <w:r>
        <w:t>росло 14 четв., и обоего пер. и лѣсомъ поросло добр. земли 16 четв., да наѣздомъ пашни паханые сер. земли 4 четв., да пер. 47 четв., да лѣсомъ поросло 177 четв., и обоего пашни паханые наѣздомъ и пер. и лѣсомъ поросло сер. земли 228 четв., а добр. землею с</w:t>
      </w:r>
      <w:r>
        <w:t>ъ наддачею 182 четв. съ осм., а наддано сер. жъ земли 45 четв. съ осм., да пашнижъ пер. худ. земли 2 четв., да лѣсомъ поросло 12 четв., и обоего пер. и лѣсомъ поро</w:t>
      </w:r>
      <w:r>
        <w:softHyphen/>
        <w:t>сло худ. земли 14 четв., а добр-. землею съ наддачею 9 четв. съ третни</w:t>
      </w:r>
      <w:r>
        <w:softHyphen/>
        <w:t xml:space="preserve">комъ, а наддано худ. </w:t>
      </w:r>
      <w:r>
        <w:t>жъ земли 5 четв. безъ третника, и всего пашни паханые наѣздомъ и пер. и лѣсомъ поросло добр. п сер. и худ. земли добр. землею съ наддачею 208 четв. безъ полутретника въ полѣ, а въ дву потомуже, сѣна 260 коп., лѣсу пашенного 16 дес., а непашенного лѣсу 16-ж</w:t>
      </w:r>
      <w:r>
        <w:t>е дес. съ полудес. А сошного писма въ пустѣ и съ наѣзжею пашнею четь сохи и 8 четв. безъ полутретника пашнп.</w:t>
      </w:r>
    </w:p>
    <w:p w14:paraId="4670DB48" w14:textId="77777777" w:rsidR="00433AE5" w:rsidRDefault="00903536">
      <w:pPr>
        <w:pStyle w:val="11"/>
        <w:ind w:firstLine="400"/>
        <w:jc w:val="both"/>
      </w:pPr>
      <w:r>
        <w:t xml:space="preserve">Въ </w:t>
      </w:r>
      <w:r>
        <w:rPr>
          <w:i/>
          <w:iCs/>
        </w:rPr>
        <w:t>Сѣрой</w:t>
      </w:r>
      <w:r>
        <w:t xml:space="preserve"> же </w:t>
      </w:r>
      <w:r>
        <w:rPr>
          <w:i/>
          <w:iCs/>
        </w:rPr>
        <w:t>стор.</w:t>
      </w:r>
      <w:r>
        <w:t xml:space="preserve"> монастырскіе (и) церковные земли:</w:t>
      </w:r>
    </w:p>
    <w:p w14:paraId="729944F7" w14:textId="77777777" w:rsidR="00433AE5" w:rsidRDefault="00903536">
      <w:pPr>
        <w:pStyle w:val="11"/>
        <w:ind w:left="160" w:firstLine="240"/>
        <w:jc w:val="both"/>
      </w:pPr>
      <w:r>
        <w:t>За Предотечевскпмъ монаст. Герасимова строенья Болдпиа мона</w:t>
      </w:r>
      <w:r>
        <w:softHyphen/>
        <w:t xml:space="preserve">стыря, что въ </w:t>
      </w:r>
      <w:r>
        <w:rPr>
          <w:i/>
          <w:iCs/>
        </w:rPr>
        <w:t>Вязмѣ</w:t>
      </w:r>
      <w:r>
        <w:t xml:space="preserve"> на посадѣ: слц., что была дер. </w:t>
      </w:r>
      <w:r>
        <w:rPr>
          <w:i/>
          <w:iCs/>
        </w:rPr>
        <w:t>Старая,</w:t>
      </w:r>
      <w:r>
        <w:t xml:space="preserve"> на рчк. на </w:t>
      </w:r>
      <w:r>
        <w:rPr>
          <w:i/>
          <w:iCs/>
        </w:rPr>
        <w:t>Вязмѣ,</w:t>
      </w:r>
      <w:r>
        <w:t xml:space="preserve"> да къ тому же слц. припущена въ пашню пуст. </w:t>
      </w:r>
      <w:r>
        <w:rPr>
          <w:i/>
          <w:iCs/>
        </w:rPr>
        <w:t>Ожукино,</w:t>
      </w:r>
      <w:r>
        <w:t xml:space="preserve"> да пуст. </w:t>
      </w:r>
      <w:r>
        <w:rPr>
          <w:i/>
          <w:iCs/>
        </w:rPr>
        <w:t>Линкиио,</w:t>
      </w:r>
      <w:r>
        <w:t xml:space="preserve"> да пуст. </w:t>
      </w:r>
      <w:r>
        <w:rPr>
          <w:i/>
          <w:iCs/>
        </w:rPr>
        <w:t>Климовская,</w:t>
      </w:r>
      <w:r>
        <w:t xml:space="preserve"> а въ немъ дв. монастырской, да бобыл</w:t>
      </w:r>
      <w:r>
        <w:softHyphen/>
        <w:t>скихъ 6 дв.; пашни паханые худ. земли 25 четв. въ полѣ, а въ дву пото</w:t>
      </w:r>
      <w:r>
        <w:softHyphen/>
        <w:t xml:space="preserve">мужъ, сѣна 130 коп., лѣсу пашенного 2 дес. Пуст., что была дер. </w:t>
      </w:r>
      <w:r>
        <w:rPr>
          <w:i/>
          <w:iCs/>
        </w:rPr>
        <w:t>Лу- чинцово,</w:t>
      </w:r>
      <w:r>
        <w:t xml:space="preserve"> на рчк. на </w:t>
      </w:r>
      <w:r>
        <w:rPr>
          <w:i/>
          <w:iCs/>
        </w:rPr>
        <w:t>Рехтѣ,</w:t>
      </w:r>
      <w:r>
        <w:t xml:space="preserve"> а на ней мѣсто дворов.; пашни пахано </w:t>
      </w:r>
    </w:p>
    <w:p w14:paraId="7CF7B741" w14:textId="77777777" w:rsidR="00433AE5" w:rsidRDefault="00903536">
      <w:pPr>
        <w:pStyle w:val="11"/>
        <w:ind w:left="160"/>
        <w:jc w:val="both"/>
        <w:sectPr w:rsidR="00433AE5">
          <w:headerReference w:type="even" r:id="rId1364"/>
          <w:headerReference w:type="default" r:id="rId1365"/>
          <w:footerReference w:type="even" r:id="rId1366"/>
          <w:footerReference w:type="default" r:id="rId1367"/>
          <w:headerReference w:type="first" r:id="rId1368"/>
          <w:footerReference w:type="first" r:id="rId1369"/>
          <w:footnotePr>
            <w:numFmt w:val="chicago"/>
          </w:footnotePr>
          <w:pgSz w:w="8634" w:h="14208"/>
          <w:pgMar w:top="1164" w:right="108" w:bottom="1040" w:left="217" w:header="0" w:footer="3" w:gutter="0"/>
          <w:cols w:space="720"/>
          <w:noEndnote/>
          <w:titlePg/>
          <w:docGrid w:linePitch="360"/>
          <w15:footnoteColumns w:val="1"/>
        </w:sectPr>
      </w:pPr>
      <w:r>
        <w:t xml:space="preserve">наѣздомъ худ. земли 19 четв., да пер. 10 четв., да лѣсомъ поросло четв. въ полѣ, а въ дву потомуже. За Предотечевскимъ-же монаст., что было за Никитою да за Петромъ Васильевичи Годунова: слц., что была дер. </w:t>
      </w:r>
      <w:r>
        <w:rPr>
          <w:i/>
          <w:iCs/>
        </w:rPr>
        <w:t>Пятино,</w:t>
      </w:r>
      <w:r>
        <w:t xml:space="preserve"> на рчк. на </w:t>
      </w:r>
      <w:r>
        <w:rPr>
          <w:i/>
          <w:iCs/>
        </w:rPr>
        <w:t>Бедреѣ,</w:t>
      </w:r>
      <w:r>
        <w:t xml:space="preserve"> а въ немъ дворъ монаст</w:t>
      </w:r>
      <w:r>
        <w:t xml:space="preserve">ырской, да бобылей 7 дв.; пашни паханые сер. земли 11 четв., да пер. 3 четв., да лѣсомъ поросло четв. (зіс) въ полѣ, а въ дву потомуже, сѣна 10 коп., да на отхожихъ лужкѣхъ на </w:t>
      </w:r>
      <w:r>
        <w:rPr>
          <w:i/>
          <w:iCs/>
        </w:rPr>
        <w:t>Карпиковыхъ,</w:t>
      </w:r>
      <w:r>
        <w:t xml:space="preserve"> на рчк. на </w:t>
      </w:r>
      <w:r>
        <w:rPr>
          <w:i/>
          <w:iCs/>
        </w:rPr>
        <w:t>Бобреѣ,</w:t>
      </w:r>
      <w:r>
        <w:t xml:space="preserve"> сѣна 15 коп., лѣсу рощи къ селцу къ </w:t>
      </w:r>
      <w:r>
        <w:rPr>
          <w:i/>
          <w:iCs/>
        </w:rPr>
        <w:t>Пятину</w:t>
      </w:r>
      <w:r>
        <w:t xml:space="preserve"> да къ</w:t>
      </w:r>
      <w:r>
        <w:t xml:space="preserve"> пуст. къ </w:t>
      </w:r>
      <w:r>
        <w:rPr>
          <w:i/>
          <w:iCs/>
        </w:rPr>
        <w:t>Дубинской</w:t>
      </w:r>
      <w:r>
        <w:t xml:space="preserve"> вопче съ Иваномъ съ Волынскимъ с. </w:t>
      </w:r>
      <w:r>
        <w:rPr>
          <w:i/>
          <w:iCs/>
        </w:rPr>
        <w:t>Краснаго</w:t>
      </w:r>
      <w:r>
        <w:t xml:space="preserve"> на монастырской жеребей 5 дес. -Дер. </w:t>
      </w:r>
      <w:r>
        <w:rPr>
          <w:i/>
          <w:iCs/>
        </w:rPr>
        <w:t>Гавриловская, Окушева</w:t>
      </w:r>
      <w:r>
        <w:t xml:space="preserve"> и </w:t>
      </w:r>
      <w:r>
        <w:rPr>
          <w:i/>
          <w:iCs/>
        </w:rPr>
        <w:t>Гарманово</w:t>
      </w:r>
      <w:r>
        <w:t xml:space="preserve"> тожъ, а въ ней крестьянъ 3 дв.; пашни паханые худ. земли 12 четв., да пер. 2 четв. съ осм. въ полѣ, а въ дву потомуже, сѣн</w:t>
      </w:r>
      <w:r>
        <w:t xml:space="preserve">а 35 коп. Дер. </w:t>
      </w:r>
      <w:r>
        <w:rPr>
          <w:i/>
          <w:iCs/>
        </w:rPr>
        <w:t>Сорокина,</w:t>
      </w:r>
      <w:r>
        <w:t xml:space="preserve"> а </w:t>
      </w:r>
      <w:r>
        <w:rPr>
          <w:i/>
          <w:iCs/>
        </w:rPr>
        <w:t>Бребенево</w:t>
      </w:r>
      <w:r>
        <w:t xml:space="preserve"> тожъ, а въ ней крестьянъ 5 дв.; пашни паханые худ. земли 30 четв., да пер. 10 четв. въ полѣ, а дву потомуже, сѣиа по р. по </w:t>
      </w:r>
      <w:r>
        <w:rPr>
          <w:i/>
          <w:iCs/>
        </w:rPr>
        <w:t>Вязмѣ</w:t>
      </w:r>
      <w:r>
        <w:t xml:space="preserve"> 45 коп. Пуст., что была дер. </w:t>
      </w:r>
      <w:r>
        <w:rPr>
          <w:i/>
          <w:iCs/>
        </w:rPr>
        <w:t>Дудинская,</w:t>
      </w:r>
      <w:r>
        <w:t xml:space="preserve"> а на ней мѣсто дворов.; пашни пер. худ. земли 2 че</w:t>
      </w:r>
      <w:r>
        <w:t xml:space="preserve">тв., да лѣсомъ поросло 8 четв. въ полѣ, а въ дву потомуже, сѣна 40 коп., лѣсу </w:t>
      </w:r>
      <w:r>
        <w:lastRenderedPageBreak/>
        <w:t xml:space="preserve">непашенного 2 дес., а лѣсъ же вопче писанъ подъ слц. </w:t>
      </w:r>
      <w:r>
        <w:rPr>
          <w:i/>
          <w:iCs/>
        </w:rPr>
        <w:t>Пятинымъ.</w:t>
      </w:r>
      <w:r>
        <w:t xml:space="preserve"> ЗаИредотечевымъ же монаст., что было за Третьякомъ да за Шарапомъ за Якушкиными, дер. </w:t>
      </w:r>
      <w:r>
        <w:rPr>
          <w:i/>
          <w:iCs/>
        </w:rPr>
        <w:t>Чертово,</w:t>
      </w:r>
      <w:r>
        <w:t xml:space="preserve"> а въ ней крестьянъ 2</w:t>
      </w:r>
      <w:r>
        <w:t xml:space="preserve"> дв.; пашни паханые худ. земли 19 четв., да пер. 3 четв. въ полѣ, а въ дву потомуже, сѣна 7 коп., лѣсу пашенного дес., а непашенного лѣсу 2 дес. А тѣ дер. и пуст., что были за Никитою да за Петромъ Василье</w:t>
      </w:r>
      <w:r>
        <w:softHyphen/>
        <w:t>вичи Годуновыми, да за Третьякомъ да за Шарапомъ Я</w:t>
      </w:r>
      <w:r>
        <w:t xml:space="preserve">кушкиными, пожаловалъ государь царь и великій князь Ѳеодоръ Ивановичъ всеа Русіи далъ въ Предотечевскій монаст. въ 95 году. Да за Предотечев- скимъ же монаст. княжъ Ивановского помѣстья Юрьевича Булгакова пуст., что была дер. </w:t>
      </w:r>
      <w:r>
        <w:rPr>
          <w:i/>
          <w:iCs/>
        </w:rPr>
        <w:t>Осташинская,</w:t>
      </w:r>
      <w:r>
        <w:t xml:space="preserve"> а </w:t>
      </w:r>
      <w:r>
        <w:rPr>
          <w:i/>
          <w:iCs/>
        </w:rPr>
        <w:t>Ушинская</w:t>
      </w:r>
      <w:r>
        <w:t xml:space="preserve"> тожъ, </w:t>
      </w:r>
      <w:r>
        <w:t xml:space="preserve">иа рчк. на </w:t>
      </w:r>
      <w:r>
        <w:rPr>
          <w:i/>
          <w:iCs/>
        </w:rPr>
        <w:t>Мо</w:t>
      </w:r>
      <w:r>
        <w:rPr>
          <w:i/>
          <w:iCs/>
        </w:rPr>
        <w:softHyphen/>
        <w:t>шенкѣ,</w:t>
      </w:r>
      <w:r>
        <w:t xml:space="preserve"> а на ней 2 мѣста дворов.; пашни пер. сер. земли 8 четв., да лѣ</w:t>
      </w:r>
      <w:r>
        <w:softHyphen/>
        <w:t xml:space="preserve">сомъ поросло 13 четв. въ полѣ, а въ дву потомуже, сѣна 40 коп., лѣсу пашенного дес., а непашенного лѣсу 1% дес.; да Павловского помѣстья Семенова сына Евсѣвьева пуст., что </w:t>
      </w:r>
      <w:r>
        <w:t xml:space="preserve">была дер. </w:t>
      </w:r>
      <w:r>
        <w:rPr>
          <w:i/>
          <w:iCs/>
        </w:rPr>
        <w:t>Лазаревская,</w:t>
      </w:r>
      <w:r>
        <w:t xml:space="preserve"> на рчк. иа </w:t>
      </w:r>
      <w:r>
        <w:rPr>
          <w:i/>
          <w:iCs/>
        </w:rPr>
        <w:t>Новоселкѣ,</w:t>
      </w:r>
      <w:r>
        <w:t xml:space="preserve"> а на ней 5 мѣстъ дворов.; пашни пер. худ. земли 10 четв., да лѣсомъ поросло 45 четв. въ полѣ, а въ дву потомуже, сѣна 50 коп., лѣсу пашенного 2 дес., а непашенного лѣсу 4 дес.; а тѣ пуст. пожало</w:t>
      </w:r>
      <w:r>
        <w:softHyphen/>
        <w:t>валъ государь ца</w:t>
      </w:r>
      <w:r>
        <w:t>рь и великій князь Ѳеодоръ Ивановичъ всеа Русіи въ мо</w:t>
      </w:r>
      <w:r>
        <w:softHyphen/>
        <w:t>настырь въ 96 году. За Предотечевскимъ же монаст. княжъ Иванов</w:t>
      </w:r>
      <w:r>
        <w:softHyphen/>
        <w:t xml:space="preserve">ского помѣстья Булгакова, а послѣ было за Петромъ Тайдаковымъ, а послѣ Петра было за Ѳедоромъ за Озеровымъ, пуст., что была дер. </w:t>
      </w:r>
      <w:r>
        <w:rPr>
          <w:i/>
          <w:iCs/>
        </w:rPr>
        <w:t>Иванка Про</w:t>
      </w:r>
      <w:r>
        <w:rPr>
          <w:i/>
          <w:iCs/>
        </w:rPr>
        <w:t>кшина,</w:t>
      </w:r>
      <w:r>
        <w:t xml:space="preserve"> а </w:t>
      </w:r>
      <w:r>
        <w:rPr>
          <w:i/>
          <w:iCs/>
        </w:rPr>
        <w:t>Фалѣлеевская</w:t>
      </w:r>
      <w:r>
        <w:t xml:space="preserve"> и </w:t>
      </w:r>
      <w:r>
        <w:rPr>
          <w:i/>
          <w:iCs/>
        </w:rPr>
        <w:t>Бутарово</w:t>
      </w:r>
      <w:r>
        <w:t xml:space="preserve"> тожъ, а на ней 2 мѣста дворов.; пашни наѣздомъ пахано сер. земли 5 четв., да пер. 4 четв., да лѣсомъ поросло 10 четв. въ полѣ, а въ дву потомуже, сѣна 25 коп., лѣсу пашенного 1% дес. За Предотечевскимъ же монаст., на р. на </w:t>
      </w:r>
      <w:r>
        <w:rPr>
          <w:i/>
          <w:iCs/>
        </w:rPr>
        <w:t>Вязмѣ,</w:t>
      </w:r>
      <w:r>
        <w:t xml:space="preserve"> мелница нѣмецкая, о дву к</w:t>
      </w:r>
      <w:r>
        <w:t>олесахъ, на берегу, что была подго</w:t>
      </w:r>
      <w:r>
        <w:softHyphen/>
      </w:r>
    </w:p>
    <w:p w14:paraId="463E3ECF" w14:textId="77777777" w:rsidR="00433AE5" w:rsidRDefault="00903536">
      <w:pPr>
        <w:pStyle w:val="11"/>
        <w:ind w:left="160"/>
        <w:jc w:val="both"/>
      </w:pPr>
      <w:r>
        <w:t xml:space="preserve">родная пуст. </w:t>
      </w:r>
      <w:r>
        <w:rPr>
          <w:i/>
          <w:iCs/>
        </w:rPr>
        <w:t>Поповская,</w:t>
      </w:r>
      <w:r>
        <w:t xml:space="preserve"> а у мелницы 3 дв. (въ одномъ мелникъ, въ дру</w:t>
      </w:r>
      <w:r>
        <w:softHyphen/>
        <w:t>гомъ Ѳедка Пуговка, въ третьемъ Ѳедка Подшивка); пашни сер. земли пахано на монастырь наѣздомъ 5 четв., да лѣсомъ поросло 3 четв. въ полѣ, а въ дву пот</w:t>
      </w:r>
      <w:r>
        <w:t xml:space="preserve">омуже, а тою пуст., что нынѣ поставлена мелница, пожаловалъ государь царь и великій князь Иванъ Васильевичъ всеа Русіи въ монастырь, гдѣ поставить мелница, въ 55 году. И всего за Предо те- чевскимъ монаст. слц., что была дер. </w:t>
      </w:r>
      <w:r>
        <w:rPr>
          <w:i/>
          <w:iCs/>
        </w:rPr>
        <w:t>Старая,</w:t>
      </w:r>
      <w:r>
        <w:t xml:space="preserve"> и всего </w:t>
      </w:r>
      <w:r>
        <w:rPr>
          <w:i/>
          <w:iCs/>
        </w:rPr>
        <w:t>2</w:t>
      </w:r>
      <w:r>
        <w:t xml:space="preserve"> слц., да 3 д</w:t>
      </w:r>
      <w:r>
        <w:t xml:space="preserve">ер. живущихъ, да слободка, что поставлена мелница, да 5 пуст., да 3 пуст. припущены къ слц. въ пашню, а дворовъ: </w:t>
      </w:r>
      <w:r>
        <w:rPr>
          <w:i/>
          <w:iCs/>
        </w:rPr>
        <w:t>2 дв.</w:t>
      </w:r>
      <w:r>
        <w:t xml:space="preserve"> монастырскихъ, да 12 дв. крестьянскихъ, да 17 дв. бобылскихъ, а людей въ нихъ тожъ, да 11 мѣстъ дворов.; пашни паханые сер. земли 11 четв</w:t>
      </w:r>
      <w:r>
        <w:t xml:space="preserve">., да наѣздомъ пашни пахано 10 четв., да пер. 15 четв., да лѣсомъ поросло 27 четв., и обоего пашни пахано наѣздомъ и пер. и лѣсомъ поросло сер. земли 52 четв., и всего пашни паханые и съ наѣзжею пашнею и пер. и лѣсомъ поросло сер. земли 63 четв., да пашни </w:t>
      </w:r>
      <w:r>
        <w:t>паханые худ. земли 86 четв., да наѣздомъ пахано 19 четв., да пер. 37 четв. съ осм., да лѣсомъ поросло 54 четв., и обоего пашни пахано наѣздомъ и пер. и лѣсомъ поросло худ. земли 110 четв. съ осм., и всего пашни паханые и съ наѣзжею пашнею и пер. и лѣсомъ п</w:t>
      </w:r>
      <w:r>
        <w:t>оросло худ. земли 196 четв. съ осм., и обоего пашни паханые сер. и худ. земли 97 четв., да наѣздомъ пашни пахано и пер. и лѣсомъ поросло сер. и худ. земли 162 четв. съ осм.; и всего пашни паха</w:t>
      </w:r>
      <w:r>
        <w:softHyphen/>
        <w:t>ные и съ наѣзжею пашнею и пер. и лѣсомъ поросло сер. и худ. зем</w:t>
      </w:r>
      <w:r>
        <w:t>ли 259 четв. съ осм. въ полѣ, а въ дву потомуже, сѣна 397 коп., лѣсу па</w:t>
      </w:r>
      <w:r>
        <w:softHyphen/>
        <w:t>шенного и непашенного 22 дес. А сошного писма въ живущемъ полчети сохи, а въ пустѣ полполчети и полполполтрети и полполполчети сохи.</w:t>
      </w:r>
    </w:p>
    <w:p w14:paraId="5CFC7153" w14:textId="77777777" w:rsidR="00433AE5" w:rsidRDefault="00903536">
      <w:pPr>
        <w:pStyle w:val="11"/>
        <w:ind w:left="240" w:firstLine="240"/>
        <w:jc w:val="both"/>
      </w:pPr>
      <w:r>
        <w:t>Пог. Троицкой, а на пог. церк. Живоначалной Троицы,</w:t>
      </w:r>
      <w:r>
        <w:t xml:space="preserve"> древяна, а дворовъ: во дв. попъ, во дв. церковной дьячокъ, во дв. понамарь, во дв. проскурница, да 7 келей, а въ нихъ живутъ нищіе, а питаютца отъ церквѣ Божей; пашни паханые церковные худ. земли 11 четв. съ осм</w:t>
      </w:r>
      <w:r>
        <w:rPr>
          <w:vertAlign w:val="subscript"/>
        </w:rPr>
        <w:t>;</w:t>
      </w:r>
      <w:r>
        <w:t xml:space="preserve"> въ полѣ, а въ дву потомуже, сѣна 20 коп., </w:t>
      </w:r>
      <w:r>
        <w:t xml:space="preserve">лѣсу пашенного 5 дес. Того-жъ пог. пуст., что была дер. </w:t>
      </w:r>
      <w:r>
        <w:rPr>
          <w:i/>
          <w:iCs/>
        </w:rPr>
        <w:t>Рожеева,</w:t>
      </w:r>
      <w:r>
        <w:t xml:space="preserve"> а на ней 5 мѣстъ дворов.; пашни па</w:t>
      </w:r>
      <w:r>
        <w:softHyphen/>
        <w:t>ханые наѣздомъ худ. земли 15 четв. въ полѣ, а въ дву потомуже, сѣна 30 коп., лѣсу пашенного 6 дес., а непашенного 3 дес. И всего церков</w:t>
      </w:r>
      <w:r>
        <w:softHyphen/>
        <w:t xml:space="preserve">ные </w:t>
      </w:r>
      <w:r>
        <w:lastRenderedPageBreak/>
        <w:t xml:space="preserve">пашни паханые и </w:t>
      </w:r>
      <w:r>
        <w:t>съ наѣзжею пашнею худ. земли 26 четв. съ осм. въ полѣ, а въ дву потомуже; а та церковная пашня въ сошное писмо не положена.</w:t>
      </w:r>
    </w:p>
    <w:p w14:paraId="5B946D18" w14:textId="77777777" w:rsidR="00433AE5" w:rsidRDefault="00903536">
      <w:pPr>
        <w:pStyle w:val="11"/>
        <w:ind w:left="240" w:firstLine="240"/>
        <w:jc w:val="both"/>
      </w:pPr>
      <w:r>
        <w:t xml:space="preserve">Къ церквамъ къ Покрову св. Богородицы да къ Николѣ чюдо- творцу, что въ Ивановѣ да въ Ѳедоровѣ помѣстьѣ Кобылиныхъ, въ с. </w:t>
      </w:r>
      <w:r>
        <w:rPr>
          <w:i/>
          <w:iCs/>
        </w:rPr>
        <w:t>Середнемъ</w:t>
      </w:r>
      <w:r>
        <w:t xml:space="preserve"> </w:t>
      </w:r>
      <w:r>
        <w:t xml:space="preserve">да въ поч. </w:t>
      </w:r>
      <w:r>
        <w:rPr>
          <w:i/>
          <w:iCs/>
        </w:rPr>
        <w:t>Митаевомъ,</w:t>
      </w:r>
      <w:r>
        <w:t xml:space="preserve"> а </w:t>
      </w:r>
      <w:r>
        <w:rPr>
          <w:i/>
          <w:iCs/>
        </w:rPr>
        <w:t>Дубоносовъ</w:t>
      </w:r>
      <w:r>
        <w:t xml:space="preserve"> тожъ, а въ немъ жи</w:t>
      </w:r>
      <w:r>
        <w:softHyphen/>
        <w:t xml:space="preserve">вутъ бобыли 3 дв.; пашни паханые сер. земли 10 четв. въ полѣ, а въ дву потомужъ, а прежъ того владѣли тѣмъ поч. Покровскіе жъ да Никол- скіѳ попы, а въ прежнихъ книгахъ тотъ поч. написанъ въ помѣстныхъ </w:t>
      </w:r>
      <w:r>
        <w:t xml:space="preserve">земляхъ за Иваномъ Квашнинымъ. Да къ церквамъ же дано въ с. въ </w:t>
      </w:r>
      <w:r>
        <w:rPr>
          <w:i/>
          <w:iCs/>
        </w:rPr>
        <w:t>Середнемъ</w:t>
      </w:r>
      <w:r>
        <w:t xml:space="preserve"> изъ помѣщиковы пашни паханые сер. земли 10 четв. въ полѣ, а въ дву потомужъ. И обоего церковные пашни въ с. и въ поч. 20 четв., сѣна у поч. 5 коп., лѣсу пашенного 2 дес., а непашенног</w:t>
      </w:r>
      <w:r>
        <w:t>о лѣсу 10 дес.; а та церковная пашня въ сошное писмо не положена.</w:t>
      </w:r>
    </w:p>
    <w:p w14:paraId="682A19CB" w14:textId="77777777" w:rsidR="00433AE5" w:rsidRDefault="00903536">
      <w:pPr>
        <w:pStyle w:val="11"/>
        <w:ind w:left="960" w:firstLine="240"/>
        <w:jc w:val="both"/>
      </w:pPr>
      <w:r>
        <w:t>Къ церквѣ Николѣ чюдотворцу, что въ Богдановѣ помѣстьѣ Буна</w:t>
      </w:r>
      <w:r>
        <w:softHyphen/>
        <w:t xml:space="preserve">кова въ с. въ </w:t>
      </w:r>
      <w:r>
        <w:rPr>
          <w:i/>
          <w:iCs/>
        </w:rPr>
        <w:t>Рыхловѣ,</w:t>
      </w:r>
      <w:r>
        <w:t xml:space="preserve"> изъ Богданова помѣстья Бунакова дана пуст., что была дер. </w:t>
      </w:r>
      <w:r>
        <w:rPr>
          <w:i/>
          <w:iCs/>
        </w:rPr>
        <w:t>Крутицы,</w:t>
      </w:r>
      <w:r>
        <w:t xml:space="preserve"> а па ней 2 мѣста дворов.; пашни паханые </w:t>
      </w:r>
      <w:r>
        <w:t>наѣз</w:t>
      </w:r>
      <w:r>
        <w:softHyphen/>
        <w:t xml:space="preserve">домъ сер. земли 5 четв., да пер. четв., да лѣсомъ поросло 10 четв. въ полѣ, а въ дву потомуже. Да къ церквѣ жъ дано въ с. въ </w:t>
      </w:r>
      <w:r>
        <w:rPr>
          <w:i/>
          <w:iCs/>
        </w:rPr>
        <w:t>Рыхловѣ</w:t>
      </w:r>
      <w:r>
        <w:t xml:space="preserve"> изъ помѣщиковы пашни паханые 4 четв. въ полѣ, а въ дву потомуже, сѣна въ пуст. 15 коп., лѣсу пашенного 2 дес., а непаш</w:t>
      </w:r>
      <w:r>
        <w:t>енного лѣсу 4 дес. И обоего церковные пашни въ селѣ и въ пуст. 20 четв. А въ сошное писмо та церковная пашня не положена.</w:t>
      </w:r>
    </w:p>
    <w:p w14:paraId="322C660D" w14:textId="77777777" w:rsidR="00433AE5" w:rsidRDefault="00903536">
      <w:pPr>
        <w:pStyle w:val="11"/>
        <w:ind w:left="960" w:firstLine="240"/>
        <w:jc w:val="both"/>
      </w:pPr>
      <w:r>
        <w:t xml:space="preserve">Къ церквѣ къ Николѣ чюдотворцу, что въ Ондрѣѳвѣ помѣстьѣ Извѣкова въ с., что была дер. </w:t>
      </w:r>
      <w:r>
        <w:rPr>
          <w:i/>
          <w:iCs/>
        </w:rPr>
        <w:t>Пвешенье Холмима;</w:t>
      </w:r>
      <w:r>
        <w:t xml:space="preserve"> да къ Николѣ жъ чюдотворцу да</w:t>
      </w:r>
      <w:r>
        <w:t xml:space="preserve">но изъ порозжихъ земель Никитинского да Ѳедоровского Никулиныхъ помѣстья въ пуст., что была дер. </w:t>
      </w:r>
      <w:r>
        <w:rPr>
          <w:i/>
          <w:iCs/>
        </w:rPr>
        <w:t>Горозна,</w:t>
      </w:r>
      <w:r>
        <w:t xml:space="preserve"> а </w:t>
      </w:r>
      <w:r>
        <w:rPr>
          <w:i/>
          <w:iCs/>
        </w:rPr>
        <w:t xml:space="preserve">Мишино </w:t>
      </w:r>
      <w:r>
        <w:t>тожъ, вопче съ порозжею землею, на церковной жеребей мѣсто дворов.; пашни сер. земли пер. 5 четв., да лѣсомъ поросло 5-же четв. въ полѣ, а въ</w:t>
      </w:r>
      <w:r>
        <w:t xml:space="preserve"> дву потомужъ, сѣна 20 коп., лѣсу пашенного полдес.; и всего дано къ Николѣ чюдотворцу въ селѣ и въ пуст. 20 четв., а въ сошное писмо не положена.</w:t>
      </w:r>
    </w:p>
    <w:p w14:paraId="6C53CA60" w14:textId="77777777" w:rsidR="00433AE5" w:rsidRDefault="00903536">
      <w:pPr>
        <w:pStyle w:val="11"/>
        <w:ind w:left="960" w:firstLine="240"/>
        <w:jc w:val="both"/>
      </w:pPr>
      <w:r>
        <w:t xml:space="preserve">Николы чюдотворца, что въ </w:t>
      </w:r>
      <w:r>
        <w:rPr>
          <w:i/>
          <w:iCs/>
        </w:rPr>
        <w:t>Вязмѣ</w:t>
      </w:r>
      <w:r>
        <w:t xml:space="preserve"> внутри городѣ, а въ прежнихъ писцовыхъ книгахъ написано было въ </w:t>
      </w:r>
      <w:r>
        <w:rPr>
          <w:i/>
          <w:iCs/>
        </w:rPr>
        <w:t>Приюродцкомъ</w:t>
      </w:r>
      <w:r>
        <w:t xml:space="preserve"> </w:t>
      </w:r>
      <w:r>
        <w:t xml:space="preserve">ст.: дер. </w:t>
      </w:r>
      <w:r>
        <w:rPr>
          <w:i/>
          <w:iCs/>
        </w:rPr>
        <w:t>Елино Ти- мошинская,</w:t>
      </w:r>
      <w:r>
        <w:t xml:space="preserve"> а въ ней живутъ поповы казаки (во дв. 2 челов.); пашни па</w:t>
      </w:r>
      <w:r>
        <w:softHyphen/>
        <w:t xml:space="preserve">ханые худ. земли 10 четв., да пер. 14 четв. въ полѣ, а въ дву потомуже, сѣна 50 коп., лѣсу непашенного пороснягу 5 дес. Пуст. </w:t>
      </w:r>
      <w:r>
        <w:rPr>
          <w:i/>
          <w:iCs/>
        </w:rPr>
        <w:t>Юшенская;</w:t>
      </w:r>
      <w:r>
        <w:t xml:space="preserve"> пашни пер. худ. земли 22 четв.,</w:t>
      </w:r>
      <w:r>
        <w:t xml:space="preserve"> да лѣсомъ поросло 18 четв. въ полѣ, а въ дву потомужъ, сѣна 50 коп. Пуст. </w:t>
      </w:r>
      <w:r>
        <w:rPr>
          <w:i/>
          <w:iCs/>
        </w:rPr>
        <w:t>Ѳоминское,</w:t>
      </w:r>
      <w:r>
        <w:t xml:space="preserve"> селище </w:t>
      </w:r>
      <w:r>
        <w:rPr>
          <w:i/>
          <w:iCs/>
        </w:rPr>
        <w:t>Базулина</w:t>
      </w:r>
      <w:r>
        <w:t xml:space="preserve"> тожъ; паш</w:t>
      </w:r>
      <w:r>
        <w:softHyphen/>
        <w:t xml:space="preserve">ни пер. худ. земли 10 четв., да лѣсомъ поросло 7 четв. въ полѣ, а въ дву потомужъ, сѣна 10 коп. Пуст. </w:t>
      </w:r>
      <w:r>
        <w:rPr>
          <w:i/>
          <w:iCs/>
        </w:rPr>
        <w:t>Сарофановская;</w:t>
      </w:r>
      <w:r>
        <w:t xml:space="preserve"> пашни пер. худ. зем</w:t>
      </w:r>
      <w:r>
        <w:softHyphen/>
        <w:t>ли 10 ч</w:t>
      </w:r>
      <w:r>
        <w:t>етв., да лѣсомъ поросло 5 четв. въ полѣ, а въ дву потомужъ, сѣна 7 коп. И всего пашни паханые худ. земли 10 четв., да пер. 56 четв., да лѣсомъ поросло 30 четв. И всего пашни паханые и пер. и лѣсомъ по</w:t>
      </w:r>
      <w:r>
        <w:softHyphen/>
        <w:t>росло худ. земли 96 четв. въ полѣ, а въ дву потомужъ, с</w:t>
      </w:r>
      <w:r>
        <w:t>ѣна 120 коп., лѣсу пашенного 5 дес. А въ сошное писмо та пашня не положена.</w:t>
      </w:r>
    </w:p>
    <w:p w14:paraId="6587B3EB" w14:textId="77777777" w:rsidR="00433AE5" w:rsidRDefault="00903536">
      <w:pPr>
        <w:pStyle w:val="11"/>
        <w:ind w:left="960" w:firstLine="240"/>
        <w:jc w:val="both"/>
      </w:pPr>
      <w:r>
        <w:t xml:space="preserve">Преображенского монаст. за игуменомъ за Яковомъ, а въ прежнихъ писцовыхъ книгахъ написано было въ </w:t>
      </w:r>
      <w:r>
        <w:rPr>
          <w:i/>
          <w:iCs/>
        </w:rPr>
        <w:t>Приюродцкомъ</w:t>
      </w:r>
      <w:r>
        <w:t xml:space="preserve"> ст., пуст. </w:t>
      </w:r>
      <w:r>
        <w:rPr>
          <w:i/>
          <w:iCs/>
        </w:rPr>
        <w:t>Лугъ Ильинской,</w:t>
      </w:r>
      <w:r>
        <w:t xml:space="preserve"> на </w:t>
      </w:r>
      <w:r>
        <w:rPr>
          <w:i/>
          <w:iCs/>
        </w:rPr>
        <w:t>Прудищахъ;</w:t>
      </w:r>
      <w:r>
        <w:t xml:space="preserve"> пашни пер. худ. земли 5 четв., да лѣсомъ поросло 7 четв. въ полѣ, а въ дву потомуже, сѣна 20’коп.; а въ сошное писмо та пашня не положена.</w:t>
      </w:r>
    </w:p>
    <w:p w14:paraId="220E1FB5" w14:textId="77777777" w:rsidR="00433AE5" w:rsidRDefault="00903536">
      <w:pPr>
        <w:pStyle w:val="11"/>
        <w:ind w:left="960" w:firstLine="240"/>
        <w:jc w:val="both"/>
        <w:sectPr w:rsidR="00433AE5">
          <w:headerReference w:type="even" r:id="rId1370"/>
          <w:headerReference w:type="default" r:id="rId1371"/>
          <w:footerReference w:type="even" r:id="rId1372"/>
          <w:footerReference w:type="default" r:id="rId1373"/>
          <w:footnotePr>
            <w:numFmt w:val="chicago"/>
          </w:footnotePr>
          <w:type w:val="continuous"/>
          <w:pgSz w:w="8634" w:h="14208"/>
          <w:pgMar w:top="1164" w:right="108" w:bottom="1040" w:left="217" w:header="0" w:footer="612" w:gutter="0"/>
          <w:cols w:space="720"/>
          <w:noEndnote/>
          <w:docGrid w:linePitch="360"/>
          <w15:footnoteColumns w:val="1"/>
        </w:sectPr>
      </w:pPr>
      <w:r>
        <w:t xml:space="preserve">За Фроловскими попы, что на посадѣ: за попомъ за Игнатьемъ да за попомъ за Васильемъ, а въ прежнихъ писцовыхъ книгахъ иапи- </w:t>
      </w:r>
    </w:p>
    <w:p w14:paraId="12E3145C" w14:textId="77777777" w:rsidR="00433AE5" w:rsidRDefault="00903536">
      <w:pPr>
        <w:pStyle w:val="11"/>
        <w:ind w:left="960"/>
        <w:jc w:val="both"/>
      </w:pPr>
      <w:r>
        <w:lastRenderedPageBreak/>
        <w:t xml:space="preserve">сано было въ </w:t>
      </w:r>
      <w:r>
        <w:rPr>
          <w:i/>
          <w:iCs/>
        </w:rPr>
        <w:t>Приіородцкомъ</w:t>
      </w:r>
      <w:r>
        <w:t xml:space="preserve"> ст., лугъ иа рчк. на </w:t>
      </w:r>
      <w:r>
        <w:rPr>
          <w:i/>
          <w:iCs/>
        </w:rPr>
        <w:t>Бебрейкѣ,</w:t>
      </w:r>
      <w:r>
        <w:t xml:space="preserve"> противъ д</w:t>
      </w:r>
      <w:r>
        <w:t xml:space="preserve">ер. </w:t>
      </w:r>
      <w:r>
        <w:rPr>
          <w:i/>
          <w:iCs/>
        </w:rPr>
        <w:t>Ѳедуринъі</w:t>
      </w:r>
      <w:r>
        <w:t xml:space="preserve"> и </w:t>
      </w:r>
      <w:r>
        <w:rPr>
          <w:i/>
          <w:iCs/>
        </w:rPr>
        <w:t>Макаровскіе,</w:t>
      </w:r>
      <w:r>
        <w:t xml:space="preserve"> сѣна ставитца 40 коп.</w:t>
      </w:r>
    </w:p>
    <w:p w14:paraId="2C90CA57" w14:textId="77777777" w:rsidR="00433AE5" w:rsidRDefault="00903536">
      <w:pPr>
        <w:pStyle w:val="11"/>
        <w:ind w:firstLine="380"/>
        <w:rPr>
          <w:sz w:val="19"/>
          <w:szCs w:val="19"/>
        </w:rPr>
      </w:pPr>
      <w:r>
        <w:t xml:space="preserve">Станъ </w:t>
      </w:r>
      <w:r>
        <w:rPr>
          <w:sz w:val="19"/>
          <w:szCs w:val="19"/>
        </w:rPr>
        <w:t>Волстенской:</w:t>
      </w:r>
    </w:p>
    <w:p w14:paraId="49AF38EE" w14:textId="77777777" w:rsidR="00433AE5" w:rsidRDefault="00903536">
      <w:pPr>
        <w:pStyle w:val="11"/>
        <w:ind w:left="160" w:firstLine="240"/>
        <w:jc w:val="both"/>
        <w:sectPr w:rsidR="00433AE5">
          <w:headerReference w:type="even" r:id="rId1374"/>
          <w:headerReference w:type="default" r:id="rId1375"/>
          <w:footerReference w:type="even" r:id="rId1376"/>
          <w:footerReference w:type="default" r:id="rId1377"/>
          <w:footnotePr>
            <w:numFmt w:val="chicago"/>
          </w:footnotePr>
          <w:pgSz w:w="8634" w:h="14208"/>
          <w:pgMar w:top="1164" w:right="108" w:bottom="1040" w:left="217" w:header="0" w:footer="612" w:gutter="0"/>
          <w:pgNumType w:start="748"/>
          <w:cols w:space="720"/>
          <w:noEndnote/>
          <w:docGrid w:linePitch="360"/>
          <w15:footnoteColumns w:val="1"/>
        </w:sectPr>
      </w:pPr>
      <w:r>
        <w:t xml:space="preserve">За Петромъ за Васильевичемъ Годуновымъ, а прежъ того было за Суворомъ Васильевымъ сыномъ Наумова: слц. </w:t>
      </w:r>
      <w:r>
        <w:rPr>
          <w:i/>
          <w:iCs/>
        </w:rPr>
        <w:t>Ломмище</w:t>
      </w:r>
      <w:r>
        <w:t xml:space="preserve"> (§іс) </w:t>
      </w:r>
      <w:r>
        <w:rPr>
          <w:i/>
          <w:iCs/>
        </w:rPr>
        <w:t xml:space="preserve">Хвостово, </w:t>
      </w:r>
      <w:r>
        <w:t xml:space="preserve">на рчк. на </w:t>
      </w:r>
      <w:r>
        <w:rPr>
          <w:i/>
          <w:iCs/>
        </w:rPr>
        <w:t>Хвощовкѣ,</w:t>
      </w:r>
      <w:r>
        <w:t xml:space="preserve"> а въ немъ дв. помѣщиковъ, да людцкихъ 4 дв., да 3 мѣста дворов.; пашни паханые худ. земли 60 четв. въ полѣ, </w:t>
      </w:r>
      <w:r>
        <w:t xml:space="preserve">а въ дву потомужъ, сѣна 200 коп., лѣсу пашенного полшесты дес., а непашенного лѣсу полчетверты дес. Дер. </w:t>
      </w:r>
      <w:r>
        <w:rPr>
          <w:i/>
          <w:iCs/>
        </w:rPr>
        <w:t>Малцово,</w:t>
      </w:r>
      <w:r>
        <w:t xml:space="preserve"> а </w:t>
      </w:r>
      <w:r>
        <w:rPr>
          <w:i/>
          <w:iCs/>
        </w:rPr>
        <w:t>Молофѣево</w:t>
      </w:r>
      <w:r>
        <w:t xml:space="preserve"> и </w:t>
      </w:r>
      <w:r>
        <w:rPr>
          <w:i/>
          <w:iCs/>
        </w:rPr>
        <w:t>Селиванова</w:t>
      </w:r>
      <w:r>
        <w:t xml:space="preserve"> тожъ, а въ ней крестьянъ 5 дв.; пашни паханые сер. земли 18 четв., да пер. 5 четв., да лѣсомъ поросло 3 четв. въ полѣ</w:t>
      </w:r>
      <w:r>
        <w:t xml:space="preserve">, а въ дву потомужъ, сѣна 70 коп., лѣсу пашенного 3 дес. Дер. </w:t>
      </w:r>
      <w:r>
        <w:rPr>
          <w:i/>
          <w:iCs/>
        </w:rPr>
        <w:t>Микулина,</w:t>
      </w:r>
      <w:r>
        <w:t xml:space="preserve"> а </w:t>
      </w:r>
      <w:r>
        <w:rPr>
          <w:i/>
          <w:iCs/>
        </w:rPr>
        <w:t>Зенино</w:t>
      </w:r>
      <w:r>
        <w:t xml:space="preserve"> тожъ, на рчк. на </w:t>
      </w:r>
      <w:r>
        <w:rPr>
          <w:i/>
          <w:iCs/>
        </w:rPr>
        <w:t>Болотѣ,</w:t>
      </w:r>
      <w:r>
        <w:t xml:space="preserve"> а въ ней крестьянъ 5 дв.; пашни паханые сер. земли 30 четв., да пер. 5 четв. въ полѣ, а въ дву потомужъ, сѣна 40 коп. Дер. </w:t>
      </w:r>
      <w:r>
        <w:rPr>
          <w:i/>
          <w:iCs/>
        </w:rPr>
        <w:t>Адамов</w:t>
      </w:r>
      <w:r>
        <w:rPr>
          <w:i/>
          <w:iCs/>
        </w:rPr>
        <w:softHyphen/>
        <w:t>ская,</w:t>
      </w:r>
      <w:r>
        <w:t xml:space="preserve"> а </w:t>
      </w:r>
      <w:r>
        <w:rPr>
          <w:i/>
          <w:iCs/>
        </w:rPr>
        <w:t>Лукьяново</w:t>
      </w:r>
      <w:r>
        <w:t xml:space="preserve"> то</w:t>
      </w:r>
      <w:r>
        <w:t xml:space="preserve">жъ, на рчк. на </w:t>
      </w:r>
      <w:r>
        <w:rPr>
          <w:i/>
          <w:iCs/>
        </w:rPr>
        <w:t>Волстѣ,</w:t>
      </w:r>
      <w:r>
        <w:t xml:space="preserve"> а въ ней во дв. Петровъ человѣкъ; пашни паханые худ. земли 10 четв., да пер. 3 четв., да лѣ</w:t>
      </w:r>
      <w:r>
        <w:softHyphen/>
        <w:t>сомъ поросло 3 четв. въ полѣ, а въ дву потомужъ, сѣна 30 коп., лѣсу пашенного І</w:t>
      </w:r>
      <w:r>
        <w:rPr>
          <w:vertAlign w:val="superscript"/>
        </w:rPr>
        <w:t>1</w:t>
      </w:r>
      <w:r>
        <w:t xml:space="preserve">/^ дес., а непашенного лѣсу 5 дес. Дер. </w:t>
      </w:r>
      <w:r>
        <w:rPr>
          <w:i/>
          <w:iCs/>
        </w:rPr>
        <w:t>Онтоново,</w:t>
      </w:r>
      <w:r>
        <w:t xml:space="preserve"> а </w:t>
      </w:r>
      <w:r>
        <w:rPr>
          <w:i/>
          <w:iCs/>
        </w:rPr>
        <w:t>Зуба- рево</w:t>
      </w:r>
      <w:r>
        <w:t xml:space="preserve"> тожъ, на рчк. на </w:t>
      </w:r>
      <w:r>
        <w:rPr>
          <w:i/>
          <w:iCs/>
        </w:rPr>
        <w:t>Волстѣ,</w:t>
      </w:r>
      <w:r>
        <w:t xml:space="preserve"> а въ ней крестьянъ 3 дв.; пашни паханые сер. земли 16 четв., да пер. 18 четв. въ полѣ, а въ дву потомужъ, сѣна 20 коп., лѣсу пашенного 1% дес., а непашенного лѣсу полчетверты дес. Дер. </w:t>
      </w:r>
      <w:r>
        <w:rPr>
          <w:i/>
          <w:iCs/>
        </w:rPr>
        <w:t>Занинская,</w:t>
      </w:r>
      <w:r>
        <w:t xml:space="preserve"> а въ ней крестьянъ 4 дв.</w:t>
      </w:r>
      <w:r>
        <w:t xml:space="preserve">; пашни паханые худ. земли 16 четв., да пер. четв. въ полѣ, а въ дву потомужъ, сѣна 12 коп., лѣсу пашенного 4 дес., а непашенного лѣсу полшесты дес. Дер. </w:t>
      </w:r>
      <w:r>
        <w:rPr>
          <w:i/>
          <w:iCs/>
        </w:rPr>
        <w:t>Красной Холмъ,</w:t>
      </w:r>
      <w:r>
        <w:t xml:space="preserve"> а въ ней крестьянъ'8 дв., да бобылей 3 дв.; пашни паханые сер. земли 62 четв. въ полѣ, </w:t>
      </w:r>
      <w:r>
        <w:t>а въ дву потомужъ, сѣна 50 коп., лѣсу непашен</w:t>
      </w:r>
      <w:r>
        <w:softHyphen/>
        <w:t xml:space="preserve">ного 5 дес. Дер. </w:t>
      </w:r>
      <w:r>
        <w:rPr>
          <w:i/>
          <w:iCs/>
        </w:rPr>
        <w:t>Горолицына,</w:t>
      </w:r>
      <w:r>
        <w:t xml:space="preserve"> а </w:t>
      </w:r>
      <w:r>
        <w:rPr>
          <w:i/>
          <w:iCs/>
        </w:rPr>
        <w:t>Сковородино</w:t>
      </w:r>
      <w:r>
        <w:t xml:space="preserve"> тожъ, а въ ней крестьянъ 5 дв.; пашни паханые худ. земли 31 четв. съ осм. въ полѣ, а въ дву по</w:t>
      </w:r>
      <w:r>
        <w:softHyphen/>
        <w:t>томужъ, сѣна 20 коп., лѣсу пашенного 1</w:t>
      </w:r>
      <w:r>
        <w:rPr>
          <w:vertAlign w:val="superscript"/>
        </w:rPr>
        <w:t>]</w:t>
      </w:r>
      <w:r>
        <w:t>/</w:t>
      </w:r>
      <w:r>
        <w:rPr>
          <w:vertAlign w:val="subscript"/>
        </w:rPr>
        <w:t>2</w:t>
      </w:r>
      <w:r>
        <w:t xml:space="preserve"> дес., а непашенного лѣсу 5 ,де</w:t>
      </w:r>
      <w:r>
        <w:t xml:space="preserve">с. Дер. </w:t>
      </w:r>
      <w:r>
        <w:rPr>
          <w:i/>
          <w:iCs/>
        </w:rPr>
        <w:t>Мартъяновская,</w:t>
      </w:r>
      <w:r>
        <w:t xml:space="preserve"> а </w:t>
      </w:r>
      <w:r>
        <w:rPr>
          <w:i/>
          <w:iCs/>
        </w:rPr>
        <w:t>Олексѣево</w:t>
      </w:r>
      <w:r>
        <w:t xml:space="preserve"> тожъ,- а въ ней крестьянъ 3 дв.; пашнп паханые сер. земли 19 четв. въ полѣ, а въ дву потомужъ, сѣна 20 коп., лѣсу пашенного полтретьи дес., а непашенного лѣсу 6 дес. Дер. </w:t>
      </w:r>
      <w:r>
        <w:rPr>
          <w:i/>
          <w:iCs/>
        </w:rPr>
        <w:t>Мокѣевская,</w:t>
      </w:r>
      <w:r>
        <w:t xml:space="preserve"> а </w:t>
      </w:r>
      <w:r>
        <w:rPr>
          <w:i/>
          <w:iCs/>
        </w:rPr>
        <w:t>Ѳомина</w:t>
      </w:r>
      <w:r>
        <w:t xml:space="preserve"> тожъ, на рчк. на </w:t>
      </w:r>
      <w:r>
        <w:rPr>
          <w:i/>
          <w:iCs/>
        </w:rPr>
        <w:t>Волстѣ,</w:t>
      </w:r>
      <w:r>
        <w:t xml:space="preserve"> а въ</w:t>
      </w:r>
      <w:r>
        <w:t xml:space="preserve"> ней кресть</w:t>
      </w:r>
      <w:r>
        <w:softHyphen/>
        <w:t xml:space="preserve">янъ 4 дв., во дв. бобыль, да дв. пустъ; пашни паханые худ. земли 27 четв., да пер. 5 четв. въ полѣ, а въ дву потомуже, сѣна 10 коп., лѣсу пашенного 2 дес., а непашенного лѣсу 5 дес. Дер. </w:t>
      </w:r>
      <w:r>
        <w:rPr>
          <w:i/>
          <w:iCs/>
        </w:rPr>
        <w:t>Родивоновская,</w:t>
      </w:r>
      <w:r>
        <w:t xml:space="preserve"> а </w:t>
      </w:r>
      <w:r>
        <w:rPr>
          <w:i/>
          <w:iCs/>
        </w:rPr>
        <w:t>Тро</w:t>
      </w:r>
      <w:r>
        <w:rPr>
          <w:i/>
          <w:iCs/>
        </w:rPr>
        <w:softHyphen/>
        <w:t>шинъ</w:t>
      </w:r>
      <w:r>
        <w:t xml:space="preserve"> поч. тожъ, а въ ней крестьянъ 4</w:t>
      </w:r>
      <w:r>
        <w:t xml:space="preserve"> дв., во дв. бобыль; пашнп паханые худ. земли 20 четв. въ полѣ, а въ дву потомужъ, сѣна 15 коп., лѣсу па</w:t>
      </w:r>
      <w:r>
        <w:softHyphen/>
        <w:t xml:space="preserve">шенного 1% дес., а непашенного лѣсу полтретьи дес. Дер. </w:t>
      </w:r>
      <w:r>
        <w:rPr>
          <w:i/>
          <w:iCs/>
        </w:rPr>
        <w:t xml:space="preserve">Митковская, </w:t>
      </w:r>
      <w:r>
        <w:t xml:space="preserve">на рчк. на </w:t>
      </w:r>
      <w:r>
        <w:rPr>
          <w:i/>
          <w:iCs/>
        </w:rPr>
        <w:t>Волстѣ</w:t>
      </w:r>
      <w:r>
        <w:t xml:space="preserve"> и иа рчк. на </w:t>
      </w:r>
      <w:r>
        <w:rPr>
          <w:i/>
          <w:iCs/>
        </w:rPr>
        <w:t>Купавкѣ,</w:t>
      </w:r>
      <w:r>
        <w:t xml:space="preserve"> а въ ней крестьянъ 4 дв.; пашни паханые сер</w:t>
      </w:r>
      <w:r>
        <w:t xml:space="preserve">. земли 21 четв., да пер. 5 четв. въ полѣ, а въ дву потомужъ, сѣна 20 коп., лѣсу пашенного 1% дес., а непашенного лѣсу полчетверты дес. Дер. </w:t>
      </w:r>
      <w:r>
        <w:rPr>
          <w:i/>
          <w:iCs/>
        </w:rPr>
        <w:t>Иванки Селцова,</w:t>
      </w:r>
      <w:r>
        <w:t xml:space="preserve"> а въ ней крестьянъ 7 дв.; пашни </w:t>
      </w:r>
    </w:p>
    <w:p w14:paraId="6227EDAE" w14:textId="77777777" w:rsidR="00433AE5" w:rsidRDefault="00903536">
      <w:pPr>
        <w:pStyle w:val="11"/>
        <w:ind w:left="160"/>
        <w:jc w:val="both"/>
      </w:pPr>
      <w:r>
        <w:lastRenderedPageBreak/>
        <w:t>паханые худ. земли 35 четв. въ полѣ, а въ дву потомужъ, сѣна 15 ко</w:t>
      </w:r>
      <w:r>
        <w:t xml:space="preserve">п., лѣсу пашенного 6 дес. Дер. </w:t>
      </w:r>
      <w:r>
        <w:rPr>
          <w:i/>
          <w:iCs/>
        </w:rPr>
        <w:t>Фаустова,</w:t>
      </w:r>
      <w:r>
        <w:t xml:space="preserve"> на рчк. на </w:t>
      </w:r>
      <w:r>
        <w:rPr>
          <w:i/>
          <w:iCs/>
        </w:rPr>
        <w:t>Болотѣ,</w:t>
      </w:r>
      <w:r>
        <w:t xml:space="preserve"> а въ ней кре</w:t>
      </w:r>
      <w:r>
        <w:softHyphen/>
        <w:t>стьянъ 1 дв., во дв. бобыль; пашни паханые худ. земли 12 четв., да пер. 8 четв., да лѣсомъ поросло 4 четв. въ полѣ, а въ дву потомужъ, сѣна 50 коп., лѣсу пашенного дес. И всего за Пет</w:t>
      </w:r>
      <w:r>
        <w:t xml:space="preserve">ромъ Васильевичемъ слц. </w:t>
      </w:r>
      <w:r>
        <w:rPr>
          <w:i/>
          <w:iCs/>
        </w:rPr>
        <w:t>Холмище Хвостово,</w:t>
      </w:r>
      <w:r>
        <w:t xml:space="preserve"> да 13 дер. живущихъ, а дворовъ: дв. помѣщи</w:t>
      </w:r>
      <w:r>
        <w:softHyphen/>
        <w:t>ковъ, да 5 дв. людцкихъ, да 53 дв. крестьянскихъ, да 6 дв. бобылскихъ, а людей въ нихъ 56 челов. крестьянъ, да 6 челов. бобылей, да дв. пустъ, да 3 мѣста дворов.; пашни па</w:t>
      </w:r>
      <w:r>
        <w:t>ханые сер. земли 166 четв., а добр. землею съ наддачею 133 четв., а наддано сер. жъ земли 33 четв., да пер. 33 четв., да лѣсомъ поросло 3 четв., и обоего пер. и лѣсомъ поросло сер. земли 36 четв., а добр. землею съ наддачею 29 четв., а наддано сер. жъ земл</w:t>
      </w:r>
      <w:r>
        <w:t>и 7 четв., и всего пашни паханые и пер. и лѣсомъ поросло сер. земли 202 четв., а добр. землею съ наддачею 162 четв. безъ полуосм., а наддано сер. жъ земли 40 четв. съ полуосм., да пашни жъ паханые худ. земли 211 четв. съ осм., а добр. землею съ наддачею 14</w:t>
      </w:r>
      <w:r>
        <w:t>1 четв., а наддано худ. жъ земли 60 четв. съ осм., да пер. 17 четв., да лѣсомъ по</w:t>
      </w:r>
      <w:r>
        <w:softHyphen/>
        <w:t>росло 7 четв., и обоего пер. и лѣсомъ 2 дес. съ полудес., а непашенного лѣсу 53 дес. съ полудес. А сошного писма въ живущемъ четь и полпол</w:t>
      </w:r>
      <w:r>
        <w:softHyphen/>
        <w:t>чети и полполполчети сохи, и не дош</w:t>
      </w:r>
      <w:r>
        <w:t>ло чети пашни, а въ пустѣ полпол</w:t>
      </w:r>
      <w:r>
        <w:softHyphen/>
        <w:t xml:space="preserve">чети сохи, и не дошло 5 четв. пашни. Да за Петромъ же Васильевичемъ помѣстья во </w:t>
      </w:r>
      <w:r>
        <w:rPr>
          <w:i/>
          <w:iCs/>
        </w:rPr>
        <w:t>Ржевѣ</w:t>
      </w:r>
      <w:r>
        <w:t xml:space="preserve"> 349 четв. съ осм. да на </w:t>
      </w:r>
      <w:r>
        <w:rPr>
          <w:i/>
          <w:iCs/>
        </w:rPr>
        <w:t>Резани</w:t>
      </w:r>
      <w:r>
        <w:t xml:space="preserve"> 65 четв., и всего за нимъ помѣстья въ 3 городѣхъ 733 четв. съ осм.; а окладъ Петру Василье</w:t>
      </w:r>
      <w:r>
        <w:softHyphen/>
        <w:t>вичи) 800 четв.</w:t>
      </w:r>
      <w:r>
        <w:t>, и не дошло въ его окладъ 66 четв. съ осм.</w:t>
      </w:r>
    </w:p>
    <w:p w14:paraId="30D629A4" w14:textId="77777777" w:rsidR="00433AE5" w:rsidRDefault="00903536">
      <w:pPr>
        <w:pStyle w:val="11"/>
        <w:ind w:left="840" w:firstLine="280"/>
        <w:jc w:val="both"/>
      </w:pPr>
      <w:r>
        <w:t xml:space="preserve">За Васильемъ за Яковлевымъ сыномъ Волынского, что было за княземъ Ѳедоромъ за княжъ Ондрѣевымъ сыномъ Мещерского-Кіясово: слц., что была дер. </w:t>
      </w:r>
      <w:r>
        <w:rPr>
          <w:i/>
          <w:iCs/>
        </w:rPr>
        <w:t>Станы,</w:t>
      </w:r>
      <w:r>
        <w:t xml:space="preserve"> на рчк. на </w:t>
      </w:r>
      <w:r>
        <w:rPr>
          <w:i/>
          <w:iCs/>
        </w:rPr>
        <w:t>Озеренкѣ,</w:t>
      </w:r>
      <w:r>
        <w:t xml:space="preserve"> а въ немъ дв. помѣщи</w:t>
      </w:r>
      <w:r>
        <w:softHyphen/>
        <w:t>ковъ, да 4 мѣста двор</w:t>
      </w:r>
      <w:r>
        <w:t xml:space="preserve">ов.; пашни паханыесер. земли 16 четв., да пер. 18 четв., да лѣсомъ поросло 28 четв. въ полѣ, а въ дву потомужъ, сѣна 25 .коп., лѣсу пашенного 3 дес., а непашенного лѣсу 2 дес. Дер. </w:t>
      </w:r>
      <w:r>
        <w:rPr>
          <w:i/>
          <w:iCs/>
        </w:rPr>
        <w:t xml:space="preserve">Крутая, </w:t>
      </w:r>
      <w:r>
        <w:t xml:space="preserve">на рчк. на </w:t>
      </w:r>
      <w:r>
        <w:rPr>
          <w:i/>
          <w:iCs/>
        </w:rPr>
        <w:t>Озеренкѣ,</w:t>
      </w:r>
      <w:r>
        <w:t xml:space="preserve"> а въ ней крестьянъ 11 дв., да бобылей 3 дв.; паш</w:t>
      </w:r>
      <w:r>
        <w:softHyphen/>
        <w:t xml:space="preserve">ни паханые сер. земли 20 четв., да пер. 15 четв., да лѣсомъ поросло 8 четв. въ полѣ, а въ дву потомужъ, сѣна 50 коп. Поч. </w:t>
      </w:r>
      <w:r>
        <w:rPr>
          <w:i/>
          <w:iCs/>
        </w:rPr>
        <w:t>Быковъ,</w:t>
      </w:r>
      <w:r>
        <w:t xml:space="preserve"> а въ немъ крестьянъ 2 дв.; пашни паханые сер. земли 3 четв., да пер. четв. с</w:t>
      </w:r>
      <w:r>
        <w:t xml:space="preserve">ъ осм. въ полѣ.; а въ дву потомужъ. Полдер., что было слц. </w:t>
      </w:r>
      <w:r>
        <w:rPr>
          <w:i/>
          <w:iCs/>
        </w:rPr>
        <w:t>Переходы,</w:t>
      </w:r>
      <w:r>
        <w:t xml:space="preserve"> на рчк. на </w:t>
      </w:r>
      <w:r>
        <w:rPr>
          <w:i/>
          <w:iCs/>
        </w:rPr>
        <w:t>Озеренкѣ,</w:t>
      </w:r>
      <w:r>
        <w:t xml:space="preserve"> а другая полов. тое дер. за Яковомъ за Семеновымъ сыномъ Волженскимъ, а въ ней на Васильевѣ полов. крестьянъ 8 дв. (въ одномъ Иванко Новикъ), да бобылей 3 дв. (въ одн</w:t>
      </w:r>
      <w:r>
        <w:t xml:space="preserve">омъ Куземка Угол- щикъ); пашни паханые худ. земли 43 четв., да пер. 10 четв., да лѣсомъ поросло 4 четв. въ полѣ, а въ дву потомужъ, сѣна 20 коп. Поч. </w:t>
      </w:r>
      <w:r>
        <w:rPr>
          <w:i/>
          <w:iCs/>
        </w:rPr>
        <w:t>Кузмииъ Почугинъ,</w:t>
      </w:r>
      <w:r>
        <w:t xml:space="preserve"> а </w:t>
      </w:r>
      <w:r>
        <w:rPr>
          <w:i/>
          <w:iCs/>
        </w:rPr>
        <w:t>Петряновъ</w:t>
      </w:r>
      <w:r>
        <w:t xml:space="preserve"> тожъ, а въ немъ крестьянъ 4 дв.; пашни паха</w:t>
      </w:r>
      <w:r>
        <w:softHyphen/>
        <w:t>ные сер. земли 14 четв: въ полѣ,</w:t>
      </w:r>
      <w:r>
        <w:t xml:space="preserve"> а въ дву потомужъ, сѣна 7 коп. Поч. </w:t>
      </w:r>
      <w:r>
        <w:rPr>
          <w:i/>
          <w:iCs/>
        </w:rPr>
        <w:t>Онофреевъ,</w:t>
      </w:r>
      <w:r>
        <w:t xml:space="preserve"> а въ немъ крестьянъ 2 дв.; пашни паханые сер. земли 4 четв. въ полѣ, а въ дву потомужъ, сѣна 5 коп. Пуст., что была дер. </w:t>
      </w:r>
      <w:r>
        <w:rPr>
          <w:i/>
          <w:iCs/>
        </w:rPr>
        <w:t>Мото- ружна,</w:t>
      </w:r>
      <w:r>
        <w:t xml:space="preserve"> на рчк. на </w:t>
      </w:r>
      <w:r>
        <w:rPr>
          <w:i/>
          <w:iCs/>
        </w:rPr>
        <w:t>Озеренкѣ,</w:t>
      </w:r>
      <w:r>
        <w:t xml:space="preserve"> а на ней 5 мѣстъ дворов.; пашни паханые наѣздомъ сер.</w:t>
      </w:r>
      <w:r>
        <w:t xml:space="preserve"> земли 2 четв., да пер. 10 четв., да лѣсомъ поросло 28 чед'в. въ полѣ, а въ дву потомужъ, сѣна 10 коп., лѣсу непашенного 3 дес. Пуст., что былъ поч. </w:t>
      </w:r>
      <w:r>
        <w:rPr>
          <w:i/>
          <w:iCs/>
        </w:rPr>
        <w:t>Игнатовской,</w:t>
      </w:r>
      <w:r>
        <w:t xml:space="preserve"> а </w:t>
      </w:r>
      <w:r>
        <w:rPr>
          <w:i/>
          <w:iCs/>
        </w:rPr>
        <w:t>Боровкова</w:t>
      </w:r>
      <w:r>
        <w:t xml:space="preserve"> тожъ, на рчк. на </w:t>
      </w:r>
      <w:r>
        <w:rPr>
          <w:i/>
          <w:iCs/>
        </w:rPr>
        <w:t>Мотуруэісенкѣ,</w:t>
      </w:r>
      <w:r>
        <w:t xml:space="preserve"> а на ней 2 мѣста дворов.; пашни пер. сер. земли че</w:t>
      </w:r>
      <w:r>
        <w:t xml:space="preserve">тв., да лѣсомъ поросло 13 четв. въ полѣ, а въ дву потомужъ, сѣна 3 коп. Селище </w:t>
      </w:r>
      <w:r>
        <w:rPr>
          <w:i/>
          <w:iCs/>
        </w:rPr>
        <w:t>Улановское,</w:t>
      </w:r>
      <w:r>
        <w:t xml:space="preserve"> а на немъ мѣсто дворов.; пашни пер. сер. земли четв., да лѣсомъ поросло 3 четв. въ полѣ, а въ дву потомужъ, сѣна 3 коп. Пуст., что былъ поч. </w:t>
      </w:r>
      <w:r>
        <w:rPr>
          <w:i/>
          <w:iCs/>
        </w:rPr>
        <w:t>Бѣляевской,</w:t>
      </w:r>
      <w:r>
        <w:t xml:space="preserve"> а </w:t>
      </w:r>
      <w:r>
        <w:rPr>
          <w:i/>
          <w:iCs/>
        </w:rPr>
        <w:t>Сафоново</w:t>
      </w:r>
      <w:r>
        <w:t xml:space="preserve"> и</w:t>
      </w:r>
      <w:r>
        <w:t xml:space="preserve"> </w:t>
      </w:r>
      <w:r>
        <w:rPr>
          <w:i/>
          <w:iCs/>
        </w:rPr>
        <w:t>Сапунова</w:t>
      </w:r>
      <w:r>
        <w:t xml:space="preserve"> тожъ, на рчк. на </w:t>
      </w:r>
      <w:r>
        <w:rPr>
          <w:i/>
          <w:iCs/>
        </w:rPr>
        <w:t>Недѣлкгь,</w:t>
      </w:r>
      <w:r>
        <w:t xml:space="preserve"> а на ней 2 мѣста дворов.; пашни лѣсомъ поросло сер. земли 3 четв. въ полѣ, а въ дву потомужъ, сѣна 10 коп., .лѣсу не</w:t>
      </w:r>
      <w:r>
        <w:softHyphen/>
        <w:t xml:space="preserve">пашенного 5 дес. Пуст. </w:t>
      </w:r>
      <w:r>
        <w:rPr>
          <w:i/>
          <w:iCs/>
        </w:rPr>
        <w:t>Еркено,</w:t>
      </w:r>
      <w:r>
        <w:t xml:space="preserve"> а </w:t>
      </w:r>
      <w:r>
        <w:rPr>
          <w:i/>
          <w:iCs/>
        </w:rPr>
        <w:t>Матюшено</w:t>
      </w:r>
      <w:r>
        <w:t xml:space="preserve"> тожъ, а на ней мѣсто дворов.; пашни пер. сер. земли 5 четв.,</w:t>
      </w:r>
      <w:r>
        <w:t xml:space="preserve"> да лѣсомъ поросло 10 четв. въ полѣ, а въ дву потомужъ, лѣсу </w:t>
      </w:r>
      <w:r>
        <w:lastRenderedPageBreak/>
        <w:t>пашенного и непашенного къ слц. и къ дер. и къ пуст. въ длину на 2 вер., а поперегъ на версту, а тотъ лѣсъ смежной съ Ивановымъ Никитича Годунова да съ Григорьевымъ Ма</w:t>
      </w:r>
      <w:r>
        <w:softHyphen/>
        <w:t xml:space="preserve">лыгина да съ Ивановымъ Осо </w:t>
      </w:r>
      <w:r>
        <w:t xml:space="preserve">би на лѣсомъ. И всего за Васильемъ слц., что была дер. </w:t>
      </w:r>
      <w:r>
        <w:rPr>
          <w:i/>
          <w:iCs/>
        </w:rPr>
        <w:t>Станы,</w:t>
      </w:r>
      <w:r>
        <w:t xml:space="preserve"> да іу</w:t>
      </w:r>
      <w:r>
        <w:rPr>
          <w:vertAlign w:val="subscript"/>
        </w:rPr>
        <w:t>2</w:t>
      </w:r>
      <w:r>
        <w:t xml:space="preserve"> дер., да 3 поч. живущихъ, да 4 пуст., да селище, а дворовъ: дв. помѣщиковъ, да 27 дв. крестьянскихъ, да 3 дв. бобылскихъ, а людей въ нихъ 31 челов. крестьянъ, да 3 челов. бобыл- скихъ да </w:t>
      </w:r>
      <w:r>
        <w:t xml:space="preserve">15 мѣстъ дворов.; пашни паханые сер. земли 57 четв., </w:t>
      </w:r>
      <w:r>
        <w:rPr>
          <w:i/>
          <w:iCs/>
        </w:rPr>
        <w:t>а</w:t>
      </w:r>
      <w:r>
        <w:t xml:space="preserve"> добр. землею съ наддачею 46 четв. безъ полуосм., а наддано сер. жъ земли 11 четв. съ полосм., да пашни жъ паханые наѣздомъ 2 четв., да пер. 51 четв. съ осм., да лѣсомъ поросло 93 четв., и обоего пашни </w:t>
      </w:r>
      <w:r>
        <w:t>паханые наѣздомъ и пер. и лѣсомъ поросло сер. земли 146 четв. съ осм., а добр. землею съ наддачею 117 четв. съ полосм., а наддано сер. жъ земли 29 четв. съ полосм., и всего пашни паханые и съ наѣзжею пашнею и пер. и лѣсомъ поросло сер. земли 203 четв. съ о</w:t>
      </w:r>
      <w:r>
        <w:t>см., а добр. землею съ наддачею 163 четв., а наддано сер. жъ земли 40 четв. съ осм., да пашни жъ паханые худ. земли 43 четв., а добр. землею съ наддачею 29 четв. безъ третника, а наддано худые жъ земли 14 четв. съ третни</w:t>
      </w:r>
      <w:r>
        <w:softHyphen/>
        <w:t>комъ, да пер. 10 четв., да лѣсомъ п</w:t>
      </w:r>
      <w:r>
        <w:t>оросло 4 четв., и обоего пер. и лѣсомъ поросло 14 четв., а добр. землею съ наддачею 9 четв. съ третникомъ, а наддано худ. жъ земли 5 четв. безъ третника, и всего пашни паханые и пер. и лѣсомъ поросло худ. земли 5»7 четв., а добр. землею съ наддачею 38 четв</w:t>
      </w:r>
      <w:r>
        <w:t>., а наддано худ. жъ земли 19 четв., и обоего пашни паханые сер. и худ. земли добр. землею съ наддачею 74 четв. съ третникомъ и полполтретника, да пашни жъ паханые наѣздомъ и пер. и лѣсомъ поросло сер. и худ. земли добр.*землею съ наддачею 126 четв. съ осм</w:t>
      </w:r>
      <w:r>
        <w:t>. и полпол</w:t>
      </w:r>
      <w:r>
        <w:softHyphen/>
        <w:t>третника; и -всего пашни паханые и съ наѣзжею пашнею и пер. и лѣсомъ поросло сер. и худ. земли доброю землею съ наддачею 201 четв. въ полѣ, а въ дву потомужъ, сѣна 130 коп., лѣсу пашенного 3 дес., а не- пашенного лѣсу 10 дес., да поверстного лѣс</w:t>
      </w:r>
      <w:r>
        <w:t>у въ длину на 2 вер., а попе</w:t>
      </w:r>
      <w:r>
        <w:softHyphen/>
        <w:t>регъ на версту. А сошного писма въ живущемъ полполчетв. и полполпол</w:t>
      </w:r>
      <w:r>
        <w:softHyphen/>
        <w:t>четв. сохи, и не дошло четв. безъ третника пашни, а въ пустѣ и съ наѣз</w:t>
      </w:r>
      <w:r>
        <w:softHyphen/>
        <w:t>жею пашнею полчетв. и полполполчетв. сохи и четв. съ осм. и полпол</w:t>
      </w:r>
      <w:r>
        <w:softHyphen/>
        <w:t>третника пашни. Да за</w:t>
      </w:r>
      <w:r>
        <w:t xml:space="preserve"> Васильемъ-же помѣстья во </w:t>
      </w:r>
      <w:r>
        <w:rPr>
          <w:i/>
          <w:iCs/>
        </w:rPr>
        <w:t>Гжелскомъ</w:t>
      </w:r>
      <w:r>
        <w:t xml:space="preserve"> ст. 60 четв. съ третникомъ, да въ </w:t>
      </w:r>
      <w:r>
        <w:rPr>
          <w:i/>
          <w:iCs/>
        </w:rPr>
        <w:t>Пригородномъ</w:t>
      </w:r>
      <w:r>
        <w:t xml:space="preserve"> ст. 274 четв. съ осм., да въ </w:t>
      </w:r>
      <w:r>
        <w:rPr>
          <w:i/>
          <w:iCs/>
        </w:rPr>
        <w:t>Хме- лицкомъ</w:t>
      </w:r>
      <w:r>
        <w:t xml:space="preserve"> ст. 199 четв. съ полосм,, и всего за Васильемъ помѣстья въ 4 ст. 736 четв. и полполтретника; а окладъ Василью 800 четв., и не вошло</w:t>
      </w:r>
      <w:r>
        <w:t xml:space="preserve"> (§іс) въ окладъ 32 четв. безъ третника.</w:t>
      </w:r>
    </w:p>
    <w:p w14:paraId="230854F8" w14:textId="77777777" w:rsidR="00433AE5" w:rsidRDefault="00903536">
      <w:pPr>
        <w:pStyle w:val="11"/>
        <w:ind w:left="800" w:firstLine="240"/>
        <w:jc w:val="both"/>
      </w:pPr>
      <w:r>
        <w:t xml:space="preserve">За княземъ Васильемъ да за княземъ Петромъ за княжъ Ивановыми дѣтми Буйносова-Ростовского, а прежъ того было за Иваномъ за Степановымъ сыномъ Шонурова: слц., что была дер. </w:t>
      </w:r>
      <w:r>
        <w:rPr>
          <w:i/>
          <w:iCs/>
        </w:rPr>
        <w:t>Зрѣтенмна,</w:t>
      </w:r>
      <w:r>
        <w:t xml:space="preserve"> а </w:t>
      </w:r>
      <w:r>
        <w:rPr>
          <w:i/>
          <w:iCs/>
        </w:rPr>
        <w:t>Макарово</w:t>
      </w:r>
      <w:r>
        <w:t xml:space="preserve"> тожъ, на рчк. па </w:t>
      </w:r>
      <w:r>
        <w:rPr>
          <w:i/>
          <w:iCs/>
        </w:rPr>
        <w:t>Сере</w:t>
      </w:r>
      <w:r>
        <w:rPr>
          <w:i/>
          <w:iCs/>
        </w:rPr>
        <w:t>дней,</w:t>
      </w:r>
      <w:r>
        <w:t xml:space="preserve"> а въ слц. дв. помѣщиковъ да дв. люцкой, а въ немъ челов. ихъ, да бобылей 2 дв.; пашни паханые сер. земли 41 четв. съ осм. въ полѣ, а въ дву потомужъ, сѣна 20 коп., лѣсу пашенного дес., а непашенного лѣсу 5 дес. Дер. </w:t>
      </w:r>
      <w:r>
        <w:rPr>
          <w:i/>
          <w:iCs/>
        </w:rPr>
        <w:t>Ондрѣева-,</w:t>
      </w:r>
      <w:r>
        <w:t xml:space="preserve"> а </w:t>
      </w:r>
      <w:r>
        <w:rPr>
          <w:i/>
          <w:iCs/>
        </w:rPr>
        <w:t xml:space="preserve">Лебедева </w:t>
      </w:r>
      <w:r>
        <w:t>тожъ, а въ н</w:t>
      </w:r>
      <w:r>
        <w:t xml:space="preserve">ей крестьянъ 6 дв.; пашни паханые сер. земли 18 четв., да пер. 7 четв. въ полѣ, а въ дву потомужъ. Дер. </w:t>
      </w:r>
      <w:r>
        <w:rPr>
          <w:i/>
          <w:iCs/>
        </w:rPr>
        <w:t>Турище,</w:t>
      </w:r>
      <w:r>
        <w:t xml:space="preserve"> поч. </w:t>
      </w:r>
      <w:r>
        <w:rPr>
          <w:i/>
          <w:iCs/>
        </w:rPr>
        <w:t>Хбото- хово</w:t>
      </w:r>
      <w:r>
        <w:t xml:space="preserve"> тожъ, а въ ней крестьянъ 5 дв.; пашни паханые сер. земли 31 четв. да пер. четв. съ осм. въ полѣ, а въ дву потомужъ, сѣна 20 коп</w:t>
      </w:r>
      <w:r>
        <w:t xml:space="preserve">., лѣсу пашенного полчетверты дес. Пуст., что была дер. </w:t>
      </w:r>
      <w:r>
        <w:rPr>
          <w:i/>
          <w:iCs/>
        </w:rPr>
        <w:t>Савостьянова,</w:t>
      </w:r>
      <w:r>
        <w:t xml:space="preserve"> а </w:t>
      </w:r>
      <w:r>
        <w:rPr>
          <w:i/>
          <w:iCs/>
        </w:rPr>
        <w:t>Гор</w:t>
      </w:r>
      <w:r>
        <w:rPr>
          <w:i/>
          <w:iCs/>
        </w:rPr>
        <w:softHyphen/>
        <w:t>батое</w:t>
      </w:r>
      <w:r>
        <w:t xml:space="preserve"> тожъ, иа рчк. на </w:t>
      </w:r>
      <w:r>
        <w:rPr>
          <w:i/>
          <w:iCs/>
        </w:rPr>
        <w:t>Озеренкгь, .</w:t>
      </w:r>
      <w:r>
        <w:t xml:space="preserve"> а въ ней 4 мѣста дворов.; пашни паханые наѣздомъ сер. земли 20 четв., да лѣсомъ поросло 10 четв. въ полѣ, а въ дву потомужъ, сѣна 15 коп., лѣсу пашенного дес.</w:t>
      </w:r>
    </w:p>
    <w:p w14:paraId="11B06026" w14:textId="77777777" w:rsidR="00433AE5" w:rsidRDefault="00903536">
      <w:pPr>
        <w:pStyle w:val="11"/>
        <w:ind w:left="800" w:firstLine="240"/>
        <w:jc w:val="both"/>
      </w:pPr>
      <w:r>
        <w:t>За дьякомъ за Оѳонасьемъ, что было за княземъ Ѳедоромъ за Мещер</w:t>
      </w:r>
      <w:r>
        <w:softHyphen/>
        <w:t>скимъ Кіясовымъ (біс), а послѣ т</w:t>
      </w:r>
      <w:r>
        <w:t>ого было за Васильемъ за Ворони</w:t>
      </w:r>
      <w:r>
        <w:softHyphen/>
        <w:t xml:space="preserve">нымъ </w:t>
      </w:r>
      <w:r>
        <w:rPr>
          <w:i/>
          <w:iCs/>
        </w:rPr>
        <w:t>(пропускъ):</w:t>
      </w:r>
      <w:r>
        <w:t xml:space="preserve"> пуст., что была дер. </w:t>
      </w:r>
      <w:r>
        <w:rPr>
          <w:i/>
          <w:iCs/>
        </w:rPr>
        <w:lastRenderedPageBreak/>
        <w:t>Клещова,</w:t>
      </w:r>
      <w:r>
        <w:t xml:space="preserve"> вопче съ Григорьемъ Малыгинымъ, а въ ней на Оѳонасьевъ жеребей мѣсто дворов.; пашни паханые наѣздомъ сер. земли четв., да пер. 2 четв., да лѣсомъ поросло 5 четв. въ полѣ, а въ д</w:t>
      </w:r>
      <w:r>
        <w:t xml:space="preserve">ву потомуже, сѣна 8 коп., лѣсу пашенного полдес. И всего за дьякомъ за Оѳонасьемъ Малыгинымъ с. </w:t>
      </w:r>
      <w:r>
        <w:rPr>
          <w:i/>
          <w:iCs/>
        </w:rPr>
        <w:t xml:space="preserve">Волста вятцкая </w:t>
      </w:r>
      <w:r>
        <w:t xml:space="preserve">(зіс), да 5 дер. и съ вопчею дер. живущихъ, да 2 пуст. и съ вопчею пуст. , а дворовъ: дв. помѣщиковъ, да 3 дв. люцкихъ, да 22 дв. крестьянскихъ, </w:t>
      </w:r>
      <w:r>
        <w:t>да 9 дв. бобылскихъ, а людей въ нихъ тожъ, да 5 дв. пустыхъ, да 5 мѣстъ дворов.; пашни паханые сер. земли 150 четв., а добр. землею съ наддачею 127 четв. съ полосм., а наддано сер.-жъ земли 32 четв. безъ полосм., да пашни паханой наѣздомъ 21 четв., да пер.</w:t>
      </w:r>
      <w:r>
        <w:t xml:space="preserve"> 55 четв. съ осм., да лѣсомъ поросло 48 четв., и обоего пашни паханой наѣздомъ и пер. и лѣсомъ </w:t>
      </w:r>
      <w:r>
        <w:rPr>
          <w:vertAlign w:val="subscript"/>
        </w:rPr>
        <w:t xml:space="preserve">( </w:t>
      </w:r>
      <w:r>
        <w:t>поросло сер. земли 124 четв. съ осм., а добр. землею съ наддачею 100 четв. безъ полуосм., а наддано сер.-жъ земли 25» четв. безъ полуосм., и всего пашни паханы</w:t>
      </w:r>
      <w:r>
        <w:t>е и съ наѣзжою пашнею и пер. и лѣсамъ поросло сер. земли 283 четв. съ осм., а добр. землею съ наддачею 227 четв., а наддано сер.-жъ земли 57 четв. съ осм. въ полѣ, а въ дву потомужъ, сѣпа 133 коп., лѣсу пашенного 11 дес. съ полудес. А сошного писма въ живу</w:t>
      </w:r>
      <w:r>
        <w:t xml:space="preserve">щемъ полчетв. и полполполчетв. сохи и 2 четв. съ полуосм, пашни, а въ пустѣ и съ наѣзжею пашнею полчетв. сохи. Да за Оѳопасьемъ же помѣстья въ </w:t>
      </w:r>
      <w:r>
        <w:rPr>
          <w:i/>
          <w:iCs/>
        </w:rPr>
        <w:t>Липицкомъ</w:t>
      </w:r>
      <w:r>
        <w:t xml:space="preserve"> ст. 80 четв., и всего за нимъ помѣстья въ дву ст. 307 четв.; а окладъ Оѳонасью 450 четв., и не дошло въ</w:t>
      </w:r>
      <w:r>
        <w:t xml:space="preserve"> его окладъ 143 четв.</w:t>
      </w:r>
    </w:p>
    <w:p w14:paraId="3665522B" w14:textId="77777777" w:rsidR="00433AE5" w:rsidRDefault="00903536">
      <w:pPr>
        <w:pStyle w:val="11"/>
        <w:spacing w:line="286" w:lineRule="auto"/>
        <w:ind w:firstLine="300"/>
        <w:jc w:val="both"/>
      </w:pPr>
      <w:r>
        <w:t>Церковная Пятницкая да Николская, что дьяково Оѳонасьево по</w:t>
      </w:r>
      <w:r>
        <w:softHyphen/>
        <w:t xml:space="preserve">мѣстье Малыгина, въ с. </w:t>
      </w:r>
      <w:r>
        <w:rPr>
          <w:i/>
          <w:iCs/>
        </w:rPr>
        <w:t>Волстп,</w:t>
      </w:r>
      <w:r>
        <w:t xml:space="preserve"> что была прежъ того церковная-жъ Пятницкая даНиколская: дер. </w:t>
      </w:r>
      <w:r>
        <w:rPr>
          <w:i/>
          <w:iCs/>
        </w:rPr>
        <w:t>Попорутмно,</w:t>
      </w:r>
      <w:r>
        <w:t xml:space="preserve"> на рчк. на </w:t>
      </w:r>
      <w:r>
        <w:rPr>
          <w:i/>
          <w:iCs/>
        </w:rPr>
        <w:t xml:space="preserve">Озереикѣ, </w:t>
      </w:r>
      <w:r>
        <w:t>а въ ней поповы казаки 2 дв., да дв. пустъ.; пашн</w:t>
      </w:r>
      <w:r>
        <w:t>и паханые церковные сер. земли 15 четв.'въ полѣ, а въ дву потомужъ, сѣна 20 коп., лѣсу не</w:t>
      </w:r>
      <w:r>
        <w:softHyphen/>
        <w:t xml:space="preserve">пашенного 2 дес. Пуст., что была дер. </w:t>
      </w:r>
      <w:r>
        <w:rPr>
          <w:i/>
          <w:iCs/>
        </w:rPr>
        <w:t>Понкратово,</w:t>
      </w:r>
      <w:r>
        <w:t xml:space="preserve"> на рчк. на </w:t>
      </w:r>
      <w:r>
        <w:rPr>
          <w:i/>
          <w:iCs/>
        </w:rPr>
        <w:t>Озерен- кѣ,</w:t>
      </w:r>
      <w:r>
        <w:t xml:space="preserve"> а па ней мѣсто дворов.; пашни пер. добр. земли четв., да лѣсомъ по</w:t>
      </w:r>
      <w:r>
        <w:softHyphen/>
        <w:t xml:space="preserve">росло 11 </w:t>
      </w:r>
      <w:r>
        <w:rPr>
          <w:vertAlign w:val="superscript"/>
        </w:rPr>
        <w:t>х</w:t>
      </w:r>
      <w:r>
        <w:t>?етв. въ полѣ, а</w:t>
      </w:r>
      <w:r>
        <w:t xml:space="preserve"> въ дву потомужъ, сѣна 10 коп., лѣсу пашен</w:t>
      </w:r>
      <w:r>
        <w:softHyphen/>
        <w:t>ного 2 дес., а непашенного лѣсу 2 дес. съ полудес. А та церковная паш</w:t>
      </w:r>
      <w:r>
        <w:softHyphen/>
        <w:t>ня въ сошное писмо не положена.</w:t>
      </w:r>
    </w:p>
    <w:p w14:paraId="680E1695" w14:textId="77777777" w:rsidR="00433AE5" w:rsidRDefault="00903536">
      <w:pPr>
        <w:pStyle w:val="11"/>
        <w:spacing w:line="286" w:lineRule="auto"/>
        <w:ind w:firstLine="300"/>
        <w:jc w:val="both"/>
        <w:sectPr w:rsidR="00433AE5">
          <w:headerReference w:type="even" r:id="rId1378"/>
          <w:headerReference w:type="default" r:id="rId1379"/>
          <w:footerReference w:type="even" r:id="rId1380"/>
          <w:footerReference w:type="default" r:id="rId1381"/>
          <w:footnotePr>
            <w:numFmt w:val="chicago"/>
          </w:footnotePr>
          <w:pgSz w:w="8634" w:h="14208"/>
          <w:pgMar w:top="1164" w:right="108" w:bottom="1040" w:left="217" w:header="0" w:footer="612" w:gutter="0"/>
          <w:pgNumType w:start="746"/>
          <w:cols w:space="720"/>
          <w:noEndnote/>
          <w:docGrid w:linePitch="360"/>
          <w15:footnoteColumns w:val="1"/>
        </w:sectPr>
      </w:pPr>
      <w:r>
        <w:t xml:space="preserve">За сотникомъ за стрѣлецкимъ за Яковомъ за Григорьевымъ сыномъ Протопопова, что осталось за окладомъ у дьяка у Ивана у Иванова сына Осорьина, а прежъ того было за княземъ Ондрѣемъ </w:t>
      </w:r>
      <w:r>
        <w:t>да за княземъ Михаиломъ за Рѣпниными, а послѣ того было за Ѳедоромъ за Малыги</w:t>
      </w:r>
      <w:r>
        <w:softHyphen/>
        <w:t xml:space="preserve">нымъ: дер. </w:t>
      </w:r>
      <w:r>
        <w:rPr>
          <w:i/>
          <w:iCs/>
        </w:rPr>
        <w:t>Муравьева.,</w:t>
      </w:r>
      <w:r>
        <w:t xml:space="preserve"> на рчк. на </w:t>
      </w:r>
      <w:r>
        <w:rPr>
          <w:i/>
          <w:iCs/>
        </w:rPr>
        <w:t>Умутенкп,</w:t>
      </w:r>
      <w:r>
        <w:t xml:space="preserve"> а въ пей крестьянъ 5 дв., да 3 дв. пусты; пашни паханые добр. земли 35 четв., да пер. 10 четв.. въ полѣ, а въ дву потомужъ, сѣна 15 ко</w:t>
      </w:r>
      <w:r>
        <w:t xml:space="preserve">п., лѣсу пашенного полтретьи дес. Дер., что былъ поч. </w:t>
      </w:r>
      <w:r>
        <w:rPr>
          <w:i/>
          <w:iCs/>
        </w:rPr>
        <w:t>Павлещевъ,</w:t>
      </w:r>
      <w:r>
        <w:t xml:space="preserve"> на рчк. на </w:t>
      </w:r>
      <w:r>
        <w:rPr>
          <w:i/>
          <w:iCs/>
        </w:rPr>
        <w:t>Омутенкп,</w:t>
      </w:r>
      <w:r>
        <w:t xml:space="preserve"> а въ ней крестьянъ 4 дв.; пашни паханые сер. земли 12 четв., да пер. 5 четв. въ полѣ, а въ дву потомужъ, сѣна 7 коп., лѣсу пашенного полтретьи дес. Дер. </w:t>
      </w:r>
      <w:r>
        <w:rPr>
          <w:i/>
          <w:iCs/>
        </w:rPr>
        <w:t>Бороду лино</w:t>
      </w:r>
      <w:r>
        <w:t>, на р</w:t>
      </w:r>
      <w:r>
        <w:t xml:space="preserve">чк. на </w:t>
      </w:r>
      <w:r>
        <w:rPr>
          <w:i/>
          <w:iCs/>
        </w:rPr>
        <w:t>Омутенкп,</w:t>
      </w:r>
      <w:r>
        <w:t xml:space="preserve"> вопче съ діакомъ съ Оѳонасьемъ Малыгинымъ, а въ ней на Яковлевъ жеребей крестьянъ 2 дв.; пашни паханые сер. земли 12 четв., да пер. 9 четв. въ полѣ, а въ дву потомужъ. За Яковомъ-же Романовского помѣстья Степанова сына Шонурова, а было въ </w:t>
      </w:r>
      <w:r>
        <w:t xml:space="preserve">порозжихъ земляхъ: пуст., что была дер. </w:t>
      </w:r>
      <w:r>
        <w:rPr>
          <w:i/>
          <w:iCs/>
        </w:rPr>
        <w:t>Вятлово,</w:t>
      </w:r>
      <w:r>
        <w:t xml:space="preserve"> а </w:t>
      </w:r>
      <w:r>
        <w:rPr>
          <w:i/>
          <w:iCs/>
        </w:rPr>
        <w:t xml:space="preserve">Семенищево </w:t>
      </w:r>
      <w:r>
        <w:t xml:space="preserve">тожъ, на рчк. на </w:t>
      </w:r>
      <w:r>
        <w:rPr>
          <w:i/>
          <w:iCs/>
        </w:rPr>
        <w:t>Мокроганкгь,</w:t>
      </w:r>
      <w:r>
        <w:t xml:space="preserve"> а въ ней 2 мѣста дворов.; пашпи паханые наѣздомъ худ. земли 3 четв., да пер. 2 четв., да лѣсомъ поросло 11 четв. въ полѣ, а въ дву потомужъ, сѣна 20 коп., лѣсу паше</w:t>
      </w:r>
      <w:r>
        <w:t xml:space="preserve">нного 1% дес., а непашенного лѣсу 4 дес. Пуст., что была дер. </w:t>
      </w:r>
      <w:r>
        <w:rPr>
          <w:i/>
          <w:iCs/>
        </w:rPr>
        <w:t>Давыдова,</w:t>
      </w:r>
      <w:r>
        <w:t xml:space="preserve"> на рчк. на </w:t>
      </w:r>
      <w:r>
        <w:rPr>
          <w:i/>
          <w:iCs/>
        </w:rPr>
        <w:t>Вопостѣ,</w:t>
      </w:r>
      <w:r>
        <w:t xml:space="preserve"> а въ ней 3 мѣста дворов.; пашни паханые наѣздомъ худ. земли 3 четв., да пер. 2 четв., да лѣсомъ поросло 35 четв. въ полѣ, а въ дву потому жъ, сѣна 20 коп., лѣсу неп</w:t>
      </w:r>
      <w:r>
        <w:t xml:space="preserve">ашенного 5 дес. Пуст., что была дер. </w:t>
      </w:r>
      <w:r>
        <w:rPr>
          <w:i/>
          <w:iCs/>
        </w:rPr>
        <w:t>Иванково,</w:t>
      </w:r>
      <w:r>
        <w:t xml:space="preserve"> на рчк. на </w:t>
      </w:r>
      <w:r>
        <w:rPr>
          <w:i/>
          <w:iCs/>
        </w:rPr>
        <w:t>Волстѣ,</w:t>
      </w:r>
      <w:r>
        <w:t xml:space="preserve"> а въ пей.3 мѣста дворов.; пашни пер. худ. земли 4 четв., да лѣсомъ поросло 30 четв. въ полѣ, а въ дву пото</w:t>
      </w:r>
      <w:r>
        <w:softHyphen/>
        <w:t>мужъ, сѣна 10 коп., лѣсу непашенного 5 дес. И всего за сотникомъ стрѣ</w:t>
      </w:r>
      <w:r>
        <w:softHyphen/>
        <w:t>лецкимъ за Як</w:t>
      </w:r>
      <w:r>
        <w:t xml:space="preserve">овомъ Протопоповымъ дер. </w:t>
      </w:r>
      <w:r>
        <w:rPr>
          <w:i/>
          <w:iCs/>
        </w:rPr>
        <w:lastRenderedPageBreak/>
        <w:t>Муравьева,</w:t>
      </w:r>
      <w:r>
        <w:t xml:space="preserve"> и всего 2 дер., да дер. вопчая живущихъ, да 3 пуст., а дворовъ: 11 дв. крестьянскихъ, </w:t>
      </w:r>
    </w:p>
    <w:p w14:paraId="7F853F98" w14:textId="77777777" w:rsidR="00433AE5" w:rsidRDefault="00903536">
      <w:pPr>
        <w:pStyle w:val="11"/>
        <w:spacing w:line="286" w:lineRule="auto"/>
        <w:jc w:val="both"/>
      </w:pPr>
      <w:r>
        <w:lastRenderedPageBreak/>
        <w:t>а людей въ нихъ тожъ, да 3 дв. пустыхъ, да 8 мѣстъ дворов.; пашни па</w:t>
      </w:r>
      <w:r>
        <w:softHyphen/>
        <w:t xml:space="preserve">ханые добр. земли 35 четв., да пер. 10 четв., и обоего </w:t>
      </w:r>
      <w:r>
        <w:t>пашни пер. добр. земли 45 четв., да пашни-жъ паханые сер. земли 31 четв., а добр. зем</w:t>
      </w:r>
      <w:r>
        <w:softHyphen/>
        <w:t>лею съ наддачею 25 четв., а наддано сер. жъ земли 6 четв., да пер. 14 четв., а добр. землею съ наддачею 11 четв. съ полуосм., а наддано сер. жъ земли 3 четв. безъ полуосм</w:t>
      </w:r>
      <w:r>
        <w:t>., и обоего пашни и пер. сер. земли 45 четв., а добр. землею съ наддачею 36 четв., да пашни жъ паханые наѣздомъ худ. земли 6 четв., да пер. 8 четв., да лѣсомъ поросло 76 четв., и всего пашни паханой наѣздомъ и пер. и лѣсомъ поросло худ. земли 90 четв., а д</w:t>
      </w:r>
      <w:r>
        <w:t>обр. землею съ наддачею 60 четв., а наддано худ. земли 30 четв., и обоего пашни паханые добр. и сер. земли, а добр. землею съ наддачею 60 четв., да пашни жъ паханой наѣздомъ и пер. и лѣсомъ по</w:t>
      </w:r>
      <w:r>
        <w:softHyphen/>
        <w:t xml:space="preserve">росло добр. и сер. и худ. земли, а добр. землею съ наддачею 81 </w:t>
      </w:r>
      <w:r>
        <w:t>четв. съ полуосм. , и всего пашни паханые и съ наѣзжею пашнею и пер. и лѣсомъ поросло добр. и сер. и худ. земли добр. землею съ наддачею 141 четв. съ полуосм, въ полѣ, а въ дву потомужъ, сѣна 72 коп., лѣсу пашенного 6 дес. съ полудес., а непашенного лѣсу 1</w:t>
      </w:r>
      <w:r>
        <w:t xml:space="preserve">4 дес. А сошного писма въ живущемъ полполполтрети и полполполчетв. сохи и 2 четв. безъ третника пашни, а въ пустѣ и съ наѣзжею пашнею полполчетв. и полполполтрети сохи, и не дошло въ сошное писмо дву четв. пашни. Да за нимъ же помѣстье вЪ </w:t>
      </w:r>
      <w:r>
        <w:rPr>
          <w:i/>
          <w:iCs/>
        </w:rPr>
        <w:t>Великополскомъ</w:t>
      </w:r>
      <w:r>
        <w:t xml:space="preserve"> ст</w:t>
      </w:r>
      <w:r>
        <w:t xml:space="preserve">. да въ </w:t>
      </w:r>
      <w:r>
        <w:rPr>
          <w:i/>
          <w:iCs/>
        </w:rPr>
        <w:t>Лосменѣ,</w:t>
      </w:r>
      <w:r>
        <w:t xml:space="preserve"> а окладъ и четвертная пашня писана подлинно въ </w:t>
      </w:r>
      <w:r>
        <w:rPr>
          <w:i/>
          <w:iCs/>
        </w:rPr>
        <w:t>Великополскомъ</w:t>
      </w:r>
      <w:r>
        <w:t xml:space="preserve"> ст. подъ его усадищемъ.</w:t>
      </w:r>
    </w:p>
    <w:p w14:paraId="35E5B8E2" w14:textId="77777777" w:rsidR="00433AE5" w:rsidRDefault="00903536">
      <w:pPr>
        <w:pStyle w:val="11"/>
        <w:spacing w:line="286" w:lineRule="auto"/>
        <w:ind w:left="840" w:firstLine="260"/>
        <w:jc w:val="both"/>
      </w:pPr>
      <w:r>
        <w:t>За Яковомъ за Семеновымъ сыномъ Волженскимъ, что было за кня</w:t>
      </w:r>
      <w:r>
        <w:softHyphen/>
        <w:t xml:space="preserve">земъ Ѳедоромъ за княжъ Ондрѣевымъ сыномъ Мещерскимъ-Кіясо- во, полдер., что было слц. </w:t>
      </w:r>
      <w:r>
        <w:rPr>
          <w:i/>
          <w:iCs/>
        </w:rPr>
        <w:t>Перехо</w:t>
      </w:r>
      <w:r>
        <w:rPr>
          <w:i/>
          <w:iCs/>
        </w:rPr>
        <w:t>ды,</w:t>
      </w:r>
      <w:r>
        <w:t xml:space="preserve"> на рчк. </w:t>
      </w:r>
      <w:r>
        <w:rPr>
          <w:i/>
          <w:iCs/>
        </w:rPr>
        <w:t>ъа.Озеренкѣ,</w:t>
      </w:r>
      <w:r>
        <w:t xml:space="preserve"> а другая полов. тое дер. за Васильемъ за Волынскимъ, а въ ней на Яковлеву полов. крестьянъ 3 дв., да бобылей 2 дв.; пашни паханые худ. земли 33 четв., да пер. 13 четв., да лѣсомъ поросло 11 четв. въ полѣ, а въ дву потомужъ, сѣна 20</w:t>
      </w:r>
      <w:r>
        <w:t xml:space="preserve"> коп. И всего за Яковомъ въ полудер. </w:t>
      </w:r>
      <w:r>
        <w:rPr>
          <w:i/>
          <w:iCs/>
        </w:rPr>
        <w:t xml:space="preserve">Переходовѣ </w:t>
      </w:r>
      <w:r>
        <w:t xml:space="preserve">3 дв. крестьянскихъ, да 2 дв. бобылскихъ, а людей въ нихъ 8 челов. крестьянъ, да 2 челов. бобылей; пашни паханые худ. земли 33 четв., а добр. землею съ наддачею 22 четв., а наддано худ. жъ земли 11 четв., да </w:t>
      </w:r>
      <w:r>
        <w:t>пер. 13 четв., да лѣсомъ поросло 11 четв., и обоего пер. и лѣсомъ поросло худ. земли 24 четв., а добр. землею съ наддачею 16 четв.,'а наддано худ. жъ земли 8 четв.; и всего пашни паханые и пер. и лѣсомъ поросло худ. земли 57 четв., а добр. землею съ наддач</w:t>
      </w:r>
      <w:r>
        <w:t xml:space="preserve">ею 38 четв., а наддано худ. жъ земли 19 четв. въ полѣ, а въ дву потомужъ, сѣна 20 коп. А сошного писма въ живущемъ полполполчетв. сохи, и не дошло въ сошное писмо 3 четв. пашни, а въ пустѣ четвертные пашни 16 четв., а окладъ Якову 250 четв., и не дошло въ </w:t>
      </w:r>
      <w:r>
        <w:t>его окладъ 212 четв.</w:t>
      </w:r>
    </w:p>
    <w:p w14:paraId="48F289F2" w14:textId="77777777" w:rsidR="00433AE5" w:rsidRDefault="00903536">
      <w:pPr>
        <w:pStyle w:val="11"/>
        <w:spacing w:line="286" w:lineRule="auto"/>
        <w:ind w:left="840" w:firstLine="260"/>
        <w:jc w:val="both"/>
      </w:pPr>
      <w:r>
        <w:t xml:space="preserve">За Григорьемъ за Савельевымъ сыномъ Малыгина, что было за княземъ Ондрѣемъ Рѣпнинымъ, а послѣ было за Ѳедоромъ за Кодуро- вымъ сыномъ Болотникова: слц., что была дер. </w:t>
      </w:r>
      <w:r>
        <w:rPr>
          <w:i/>
          <w:iCs/>
        </w:rPr>
        <w:t>Пруды,</w:t>
      </w:r>
      <w:r>
        <w:t xml:space="preserve"> а въ ней дв. </w:t>
      </w:r>
    </w:p>
    <w:p w14:paraId="1BA2EC92" w14:textId="77777777" w:rsidR="00433AE5" w:rsidRDefault="00903536">
      <w:pPr>
        <w:pStyle w:val="11"/>
        <w:spacing w:line="286" w:lineRule="auto"/>
        <w:ind w:left="840"/>
        <w:jc w:val="both"/>
        <w:sectPr w:rsidR="00433AE5">
          <w:headerReference w:type="even" r:id="rId1382"/>
          <w:headerReference w:type="default" r:id="rId1383"/>
          <w:footerReference w:type="even" r:id="rId1384"/>
          <w:footerReference w:type="default" r:id="rId1385"/>
          <w:footnotePr>
            <w:numFmt w:val="chicago"/>
          </w:footnotePr>
          <w:pgSz w:w="8634" w:h="14208"/>
          <w:pgMar w:top="1164" w:right="108" w:bottom="1040" w:left="217" w:header="0" w:footer="612" w:gutter="0"/>
          <w:pgNumType w:start="753"/>
          <w:cols w:space="720"/>
          <w:noEndnote/>
          <w:docGrid w:linePitch="360"/>
          <w15:footnoteColumns w:val="1"/>
        </w:sectPr>
      </w:pPr>
      <w:r>
        <w:t xml:space="preserve">помѣщиковъ, да люцкихъ </w:t>
      </w:r>
      <w:r>
        <w:rPr>
          <w:i/>
          <w:iCs/>
        </w:rPr>
        <w:t>2</w:t>
      </w:r>
      <w:r>
        <w:t xml:space="preserve"> дв., да крестьянскихъ 2 дв., во дв. бобыль; пашни паханые сер. земли 60 четв., да пер. 20 четв., да лѣсомъ поро</w:t>
      </w:r>
      <w:r>
        <w:softHyphen/>
        <w:t xml:space="preserve">сло 25 четв. въ полѣ, а въ дву потомужъ, сѣна 90 коп., лѣсу пашенного 2 дес. Дер. </w:t>
      </w:r>
      <w:r>
        <w:rPr>
          <w:i/>
          <w:iCs/>
        </w:rPr>
        <w:t>Горки,</w:t>
      </w:r>
      <w:r>
        <w:t xml:space="preserve"> на рчк. на </w:t>
      </w:r>
      <w:r>
        <w:rPr>
          <w:i/>
          <w:iCs/>
        </w:rPr>
        <w:t>Колдоменкіъ,</w:t>
      </w:r>
      <w:r>
        <w:t xml:space="preserve"> а въ ней крестьянъ 16 дв., да </w:t>
      </w:r>
      <w:r>
        <w:t xml:space="preserve">бобылей 3 дв., да дв. пустъ; пашни паханые сер. земли 101 четв., да пер. 15 четв., да лѣсомъ поросло 11 четв. въ полѣ, а въ дву потомужъ, сѣна 60 коп. Дер. </w:t>
      </w:r>
      <w:r>
        <w:rPr>
          <w:i/>
          <w:iCs/>
        </w:rPr>
        <w:t>Вѣтки,</w:t>
      </w:r>
      <w:r>
        <w:t xml:space="preserve"> а въ ней крестьянъ 9 дв., да бобылей 3 дв.; пашни паханые сер. земли 35 четв. въ полѣ, а въ д</w:t>
      </w:r>
      <w:r>
        <w:t xml:space="preserve">ву потомужъ, сѣна 30 коп., лѣсу пашенного 4 дес. За Григорьемъ же княжъ Ондрѣевского жъ помѣстья Рѣпнина, а послѣ того было за Олексѣемъ да за </w:t>
      </w:r>
      <w:r>
        <w:lastRenderedPageBreak/>
        <w:t>Ѳедоромъ за Болотни</w:t>
      </w:r>
      <w:r>
        <w:softHyphen/>
        <w:t xml:space="preserve">ковыми: дер. </w:t>
      </w:r>
      <w:r>
        <w:rPr>
          <w:i/>
          <w:iCs/>
        </w:rPr>
        <w:t>Холмъ Высокой,</w:t>
      </w:r>
      <w:r>
        <w:t xml:space="preserve"> а въ ней крестьянъ 6 дв.; пашни паха</w:t>
      </w:r>
      <w:r>
        <w:softHyphen/>
        <w:t>ные сер. земли 29 четв. въ п</w:t>
      </w:r>
      <w:r>
        <w:t xml:space="preserve">олѣ, а въ дву потомуже, сѣна 15 коп., лѣсу пашенного дес., а.непашенного лѣсу 3 дес. Дер. </w:t>
      </w:r>
      <w:r>
        <w:rPr>
          <w:i/>
          <w:iCs/>
        </w:rPr>
        <w:t>Шелвекина</w:t>
      </w:r>
      <w:r>
        <w:t xml:space="preserve"> (ніс), на рчк. на </w:t>
      </w:r>
      <w:r>
        <w:rPr>
          <w:i/>
          <w:iCs/>
        </w:rPr>
        <w:t>Досенкѣ,</w:t>
      </w:r>
      <w:r>
        <w:t xml:space="preserve"> а въ ней крестьянъ 7 дв., да бобылей 3 дв.; пашни паханые сер. земли 53 четв. съосм., да пер. 15 четв. съ осм., да лѣсомъ поросло</w:t>
      </w:r>
      <w:r>
        <w:t xml:space="preserve"> 35 четв. въ полѣ, а въ дву потомуже, сѣна 50 коп., лѣсу непашенного 2 дес. Дер. </w:t>
      </w:r>
      <w:r>
        <w:rPr>
          <w:i/>
          <w:iCs/>
        </w:rPr>
        <w:t>Плоское,</w:t>
      </w:r>
      <w:r>
        <w:t xml:space="preserve"> на рчк. на </w:t>
      </w:r>
      <w:r>
        <w:rPr>
          <w:i/>
          <w:iCs/>
        </w:rPr>
        <w:t>Волстѣ,</w:t>
      </w:r>
      <w:r>
        <w:t xml:space="preserve"> а въ ней крестьянъ 4 дв.; пашни паханые сер. земли 15 четв., да пер. 5 четв. въ полѣ, а въ дву потомуже, сѣна 15 коп., лѣсу пашенного 1% дес. Дер. </w:t>
      </w:r>
      <w:r>
        <w:rPr>
          <w:i/>
          <w:iCs/>
        </w:rPr>
        <w:t>Змѣйкова,</w:t>
      </w:r>
      <w:r>
        <w:t xml:space="preserve"> а въ ней кресть</w:t>
      </w:r>
      <w:r>
        <w:softHyphen/>
        <w:t>янъ 3 дв., во дв. бобыль, да дв. пустъ; пашни паханые сер. земли 13 четв., да пер. 7 четв., да лѣсомъ поросло 22 четв. въ полѣ, а въ дву по</w:t>
      </w:r>
      <w:r>
        <w:softHyphen/>
        <w:t>томужъ, сѣна 27 коп., лѣсу пашенного дес., а непашенного лѣсу 5 дес. За Григорьемъ же, что</w:t>
      </w:r>
      <w:r>
        <w:t xml:space="preserve"> было за княземъ Ѳедоромъ Мещерскимъ-Кіясо- вымъ: дер. </w:t>
      </w:r>
      <w:r>
        <w:rPr>
          <w:i/>
          <w:iCs/>
        </w:rPr>
        <w:t>Мокрое,</w:t>
      </w:r>
      <w:r>
        <w:t xml:space="preserve"> а </w:t>
      </w:r>
      <w:r>
        <w:rPr>
          <w:i/>
          <w:iCs/>
        </w:rPr>
        <w:t>Вороново</w:t>
      </w:r>
      <w:r>
        <w:t xml:space="preserve"> тожъ, на рчк. на </w:t>
      </w:r>
      <w:r>
        <w:rPr>
          <w:i/>
          <w:iCs/>
        </w:rPr>
        <w:t>Озеренкѣ,</w:t>
      </w:r>
      <w:r>
        <w:t xml:space="preserve"> а въ ней во дв. Григорьевъ человѣкъ, да крестьянъ 1 дв., да дв. пустъ; пашни паханые сер. земли 15 четв., да пер. 16 четв., да лѣсомъ поросло 19 четв. въ полѣ, а въ дву потомужъ, сѣна 30 коп., лѣсу пашенного 1% дес. Пуст., что было займище </w:t>
      </w:r>
      <w:r>
        <w:rPr>
          <w:i/>
          <w:iCs/>
        </w:rPr>
        <w:t>Ширинино,</w:t>
      </w:r>
      <w:r>
        <w:t xml:space="preserve"> сталъ</w:t>
      </w:r>
      <w:r>
        <w:t xml:space="preserve"> (ніс) ново на займищѣ дер. </w:t>
      </w:r>
      <w:r>
        <w:rPr>
          <w:i/>
          <w:iCs/>
        </w:rPr>
        <w:t>Гарки</w:t>
      </w:r>
      <w:r>
        <w:t xml:space="preserve"> и дер. </w:t>
      </w:r>
      <w:r>
        <w:rPr>
          <w:i/>
          <w:iCs/>
        </w:rPr>
        <w:t>Вѣтоскъ,</w:t>
      </w:r>
      <w:r>
        <w:t xml:space="preserve"> а въ немъ крестьянъ ! дв., во дв. бобыль; пашни паханые сер. земли 6 четв. въ полѣ, а въ дву потомуже, сѣна 3 коп. За Григорьемъ же, что было за княземъ Ѳедоромъ Мещерскимъ-Кіясовымъ: пуст., что была дер. </w:t>
      </w:r>
      <w:r>
        <w:rPr>
          <w:i/>
          <w:iCs/>
        </w:rPr>
        <w:t>К</w:t>
      </w:r>
      <w:r>
        <w:rPr>
          <w:i/>
          <w:iCs/>
        </w:rPr>
        <w:t>лещово,</w:t>
      </w:r>
      <w:r>
        <w:t xml:space="preserve"> на рчк. на </w:t>
      </w:r>
      <w:r>
        <w:rPr>
          <w:i/>
          <w:iCs/>
        </w:rPr>
        <w:t>Озеренкѣ,</w:t>
      </w:r>
      <w:r>
        <w:t xml:space="preserve"> вопче съ Оѳонасьемъ Малы</w:t>
      </w:r>
      <w:r>
        <w:softHyphen/>
        <w:t>гинымъ, а въ ней на Григорьевъ жеребей 3 мѣста дворов.; пашни паха</w:t>
      </w:r>
      <w:r>
        <w:softHyphen/>
        <w:t>ные наѣздомъ сер. земли 2 четв., да пер. 8 четв., да лѣсомъ поросло 10 четв. въ полѣ, а въ дву потомужъ, сѣна 20 коп., лѣсу пашенного д</w:t>
      </w:r>
      <w:r>
        <w:t>ес., да поверстного лѣсу ко всякому помѣстью отъ Васильевы межы Нику</w:t>
      </w:r>
      <w:r>
        <w:softHyphen/>
        <w:t>лина на 1% вер., а поперегъ до Ивановы межы Никитича Годунова на полвер., и изъ того лѣсу дано Веденихту Тимошову четвертой жеребей того лѣсу, а за Григорьемъ того лѣсу 3 жеребьи. И всего</w:t>
      </w:r>
      <w:r>
        <w:t xml:space="preserve"> за Григорьемъ слц. </w:t>
      </w:r>
      <w:r>
        <w:rPr>
          <w:i/>
          <w:iCs/>
        </w:rPr>
        <w:t>Пруды,</w:t>
      </w:r>
      <w:r>
        <w:t xml:space="preserve"> да 7 дер., да поч. живущихъ, да пуст. вопчая, а дворовъ: дв. помѣщиковъ, да 3 дв. люцкихъ, да 49 дв. крестьянскихъ, да 12 дв. бобылскихъ, а людей въ нихъ 51 челов. крестьянъ, да 12 челов. бобылей, да 2 дв. пустыхъ, да 3 мѣста дво</w:t>
      </w:r>
      <w:r>
        <w:t xml:space="preserve">ров.; пашни паханые сер. земли 327 </w:t>
      </w:r>
    </w:p>
    <w:p w14:paraId="545A66D8" w14:textId="77777777" w:rsidR="00433AE5" w:rsidRDefault="00903536">
      <w:pPr>
        <w:pStyle w:val="11"/>
        <w:spacing w:line="286" w:lineRule="auto"/>
        <w:ind w:left="840"/>
        <w:jc w:val="both"/>
      </w:pPr>
      <w:r>
        <w:lastRenderedPageBreak/>
        <w:t xml:space="preserve">четв. съ осм., а добр. землею съ наддачею 262 четв. безъ полуосм., а наддано сер. жъ земли 66 четв. безъ полуосм, </w:t>
      </w:r>
      <w:r>
        <w:rPr>
          <w:i/>
          <w:iCs/>
        </w:rPr>
        <w:t>(пропускъ)</w:t>
      </w:r>
      <w:r>
        <w:t xml:space="preserve"> полчетв. и пол</w:t>
      </w:r>
      <w:r>
        <w:softHyphen/>
        <w:t xml:space="preserve">полтрети сохи и 2 четв. безъ полутретника пашни; а окладъ Григорью 450 четв., и </w:t>
      </w:r>
      <w:r>
        <w:t>не дошло въ его окладъ 19 четв. съ осм..</w:t>
      </w:r>
    </w:p>
    <w:p w14:paraId="2B284316" w14:textId="77777777" w:rsidR="00433AE5" w:rsidRDefault="00903536">
      <w:pPr>
        <w:pStyle w:val="11"/>
        <w:spacing w:line="286" w:lineRule="auto"/>
        <w:ind w:left="860" w:firstLine="300"/>
        <w:jc w:val="both"/>
      </w:pPr>
      <w:r>
        <w:t xml:space="preserve">За Замятнею за Дмитріевымъ сыномъ Быкова, что было за княземъ Ондрѣемъ Рѣпнинымъ: дер. </w:t>
      </w:r>
      <w:r>
        <w:rPr>
          <w:i/>
          <w:iCs/>
        </w:rPr>
        <w:t>Гробавская,</w:t>
      </w:r>
      <w:r>
        <w:t xml:space="preserve"> на рчк. на </w:t>
      </w:r>
      <w:r>
        <w:rPr>
          <w:i/>
          <w:iCs/>
        </w:rPr>
        <w:t>Волстѣ,</w:t>
      </w:r>
      <w:r>
        <w:t xml:space="preserve"> а въ ней во дв. крестьянинъ; пашни паханые сер. земли 2 четв., да пер. 6 четв., да лѣсомъ поросло</w:t>
      </w:r>
      <w:r>
        <w:t xml:space="preserve"> 10 четв. въ полѣ, а въ дву потомужъ, сѣна 15 коп., лѣсу непашенного дес. Пуст., что была дер. </w:t>
      </w:r>
      <w:r>
        <w:rPr>
          <w:i/>
          <w:iCs/>
        </w:rPr>
        <w:t>Рышково,</w:t>
      </w:r>
      <w:r>
        <w:t xml:space="preserve"> па рчк. на </w:t>
      </w:r>
      <w:r>
        <w:rPr>
          <w:i/>
          <w:iCs/>
        </w:rPr>
        <w:t xml:space="preserve">Волстѣ, </w:t>
      </w:r>
      <w:r>
        <w:t xml:space="preserve">а въ ней 2 мѣста дворов.; пашни паханые наѣздомъ добр. земли 10 четв., да пер. 4 четв., да лѣсомъ поросло 10 четв. въ полѣ, а въ дву </w:t>
      </w:r>
      <w:r>
        <w:t xml:space="preserve">потомуже, сѣна 15 коп., лѣсу непашенного 2 дес. Полпуст., что была дер. </w:t>
      </w:r>
      <w:r>
        <w:rPr>
          <w:i/>
          <w:iCs/>
        </w:rPr>
        <w:t>Соколо</w:t>
      </w:r>
      <w:r>
        <w:rPr>
          <w:i/>
          <w:iCs/>
        </w:rPr>
        <w:softHyphen/>
        <w:t>ва,</w:t>
      </w:r>
      <w:r>
        <w:t xml:space="preserve"> а другая полов. тое пуст. за Лвомъ за Волковымъ, а въ ней на За- мятнину полов. 2 мѣста дворов.; пашни паханые наѣздомъ добр. земли осм., да лѣсомъ поросло 11 четв. сѣ осм. </w:t>
      </w:r>
      <w:r>
        <w:t xml:space="preserve">въ полѣ, а въ дву потомужъ. Поч., что была дер. </w:t>
      </w:r>
      <w:r>
        <w:rPr>
          <w:i/>
          <w:iCs/>
        </w:rPr>
        <w:t>Стешинская,</w:t>
      </w:r>
      <w:r>
        <w:t xml:space="preserve"> а </w:t>
      </w:r>
      <w:r>
        <w:rPr>
          <w:i/>
          <w:iCs/>
        </w:rPr>
        <w:t>Петрово</w:t>
      </w:r>
      <w:r>
        <w:t xml:space="preserve"> тожъ, а въ немъ во дв. крестьянинъ; пашни паханые сер. земли 2 четв., да пер. 4 четв., да лѣсомъ поросло 10 четв. въ полѣ, а въ дву потомужъ, сѣна 20 коп., лѣсу непашенного дес. Пуст., ч</w:t>
      </w:r>
      <w:r>
        <w:t xml:space="preserve">то была дер. </w:t>
      </w:r>
      <w:r>
        <w:rPr>
          <w:i/>
          <w:iCs/>
        </w:rPr>
        <w:t xml:space="preserve">Хопякова-Глазуновская, </w:t>
      </w:r>
      <w:r>
        <w:t>а въ ней 2 мѣста дворов.; пашни паханые наѣздомъ сер. земли 2 четв., да пер. 8 четв., да лѣсомъ поросло 10 четв. въ полѣ, а въ дву пото</w:t>
      </w:r>
      <w:r>
        <w:softHyphen/>
        <w:t xml:space="preserve">муже, сѣна 15 коп., лѣсу пашенного дес. И всего за Замятнею дер. </w:t>
      </w:r>
      <w:r>
        <w:rPr>
          <w:i/>
          <w:iCs/>
        </w:rPr>
        <w:t>Гробовская</w:t>
      </w:r>
      <w:r>
        <w:t xml:space="preserve"> да поч. </w:t>
      </w:r>
      <w:r>
        <w:t>живущіе, да1% пуст., а дворовъ: 2 дв. кресть</w:t>
      </w:r>
      <w:r>
        <w:softHyphen/>
        <w:t>янскихъ, а людей въ нихъ тожъ, да 7 мѣстъ дворов.; пашни паханые на</w:t>
      </w:r>
      <w:r>
        <w:softHyphen/>
        <w:t>ѣздомъ добр. земли 10 четв. съ осм., да пер. 4 четв., да лѣсомъ поросло 21 четв. съ осм., и обоего пашни пахано наѣздомъ и пер. и лѣсомъ по</w:t>
      </w:r>
      <w:r>
        <w:softHyphen/>
        <w:t>рос</w:t>
      </w:r>
      <w:r>
        <w:t>ло добр. земли 36 четв., да пашни жъ паханые сер, земли 4 четв., а доброю землею съ наддачею 3 четв. съ полуосм., а наддано сер. жъ зем</w:t>
      </w:r>
      <w:r>
        <w:softHyphen/>
        <w:t xml:space="preserve">ли четв. безъ полуосм., да пашни паханые наѣздомъ 2 четв., да пер. 18 четв., да лѣсомъ поросло 30 четв., и обоего пашни </w:t>
      </w:r>
      <w:r>
        <w:t>пахано наѣздомъ и пер. и лѣсомъ поросло сер. земли 50 четв., а добр. землею съ надда</w:t>
      </w:r>
      <w:r>
        <w:softHyphen/>
        <w:t>чею 40 четв., а наддано сер. жъ земли 10 четв., и всего пашни паханые съ наѣзжою пашнею и пер. и лѣсомъ поросло сер. земли 54 четв., а добр. землею съ наддачею 43 четв. съ</w:t>
      </w:r>
      <w:r>
        <w:t xml:space="preserve"> полуосм., а наддано сер. жъ земли 11 четв. безъполосм., и обоего пашни паханые наѣздомъ и пер. и лѣ</w:t>
      </w:r>
      <w:r>
        <w:softHyphen/>
        <w:t>сомъ поросло добр. и сер. земли доброю землею съ наддачею 76 четв., и всего пашни паханые и съ наѣзжею пашнею и пер. и лѣсомъ поросло добр. и сер. земли до</w:t>
      </w:r>
      <w:r>
        <w:t>бр. землею съ наддачею 79 четв. съ полуосм, въ по</w:t>
      </w:r>
      <w:r>
        <w:softHyphen/>
        <w:t>лѣ, а въ дву потомуже, сѣна 65 коп., лѣсу непашенного 5 дес., въ жи</w:t>
      </w:r>
      <w:r>
        <w:softHyphen/>
        <w:t>вущемъ четвертные пашни 3 четв. съ полуосм., а въ пустѣ сошного пис</w:t>
      </w:r>
      <w:r>
        <w:softHyphen/>
        <w:t>ма и съ наѣзжою пашнею полполчетв. и полполполчетв. сохи и четв. пашни</w:t>
      </w:r>
      <w:r>
        <w:t xml:space="preserve">. Да за Замятнею жъ помѣстье въ </w:t>
      </w:r>
      <w:r>
        <w:rPr>
          <w:i/>
          <w:iCs/>
        </w:rPr>
        <w:t>Холмцу</w:t>
      </w:r>
      <w:r>
        <w:t xml:space="preserve"> да въ </w:t>
      </w:r>
      <w:r>
        <w:rPr>
          <w:i/>
          <w:iCs/>
        </w:rPr>
        <w:t>Клепековп сло</w:t>
      </w:r>
      <w:r>
        <w:rPr>
          <w:i/>
          <w:iCs/>
        </w:rPr>
        <w:softHyphen/>
        <w:t>бодкѣ,</w:t>
      </w:r>
      <w:r>
        <w:t xml:space="preserve"> а окладъ и четвертная пашня писана подлинно въ </w:t>
      </w:r>
      <w:r>
        <w:rPr>
          <w:i/>
          <w:iCs/>
        </w:rPr>
        <w:t>Холмцу</w:t>
      </w:r>
      <w:r>
        <w:t xml:space="preserve"> подъ его усадищемъ.</w:t>
      </w:r>
    </w:p>
    <w:p w14:paraId="42A27BEF" w14:textId="77777777" w:rsidR="00433AE5" w:rsidRDefault="00903536">
      <w:pPr>
        <w:pStyle w:val="11"/>
        <w:spacing w:line="283" w:lineRule="auto"/>
        <w:ind w:firstLine="320"/>
        <w:jc w:val="both"/>
      </w:pPr>
      <w:r>
        <w:t>За Веденихтомъ за Ивановымъ сыномъ Тимощева, что было за кня</w:t>
      </w:r>
      <w:r>
        <w:softHyphen/>
        <w:t xml:space="preserve">земъ Михайломъ Рѣпнинымъ: слц., что была дер. </w:t>
      </w:r>
      <w:r>
        <w:rPr>
          <w:i/>
          <w:iCs/>
        </w:rPr>
        <w:t>Ермакова,</w:t>
      </w:r>
      <w:r>
        <w:t xml:space="preserve"> на рчк. на </w:t>
      </w:r>
      <w:r>
        <w:rPr>
          <w:i/>
          <w:iCs/>
        </w:rPr>
        <w:t>Во летѣ</w:t>
      </w:r>
      <w:r>
        <w:t xml:space="preserve"> да на рчк. на </w:t>
      </w:r>
      <w:r>
        <w:rPr>
          <w:i/>
          <w:iCs/>
        </w:rPr>
        <w:t>Омутенкѣ,</w:t>
      </w:r>
      <w:r>
        <w:t xml:space="preserve"> а въ немъ дв. помѣщиковъ ставит</w:t>
      </w:r>
      <w:r>
        <w:softHyphen/>
        <w:t>ца ново, да люцкихъ І дв.; пашни паханые худ. земли 20 четв., да пер. 5 четв. въ полѣ, а въ дву потомуже, сѣна 15 коп., лѣсу пашенного пол</w:t>
      </w:r>
      <w:r>
        <w:softHyphen/>
        <w:t xml:space="preserve">четверты дес. Дер. </w:t>
      </w:r>
      <w:r>
        <w:rPr>
          <w:i/>
          <w:iCs/>
        </w:rPr>
        <w:t>Фенки,</w:t>
      </w:r>
      <w:r>
        <w:t xml:space="preserve"> на р. на </w:t>
      </w:r>
      <w:r>
        <w:rPr>
          <w:i/>
          <w:iCs/>
        </w:rPr>
        <w:t>Омфтен</w:t>
      </w:r>
      <w:r>
        <w:rPr>
          <w:i/>
          <w:iCs/>
        </w:rPr>
        <w:t>кѣ,</w:t>
      </w:r>
      <w:r>
        <w:t xml:space="preserve"> а въ ней крестьянъ 10 дв.; пашни паханые худ. земли 40 четв., да пер. 6 четв. въ полѣ, а въ дву потомужъ, сѣна 20 коп., лѣсу пашенного дес. Дер. </w:t>
      </w:r>
      <w:r>
        <w:rPr>
          <w:i/>
          <w:iCs/>
        </w:rPr>
        <w:t>Устье,</w:t>
      </w:r>
      <w:r>
        <w:t xml:space="preserve"> на рчк. на </w:t>
      </w:r>
      <w:r>
        <w:rPr>
          <w:i/>
          <w:iCs/>
        </w:rPr>
        <w:t>Ко- лосменкѣ</w:t>
      </w:r>
      <w:r>
        <w:t xml:space="preserve"> (зіс), а въ ней крестьянъ 6 дв., да 4 </w:t>
      </w:r>
      <w:r>
        <w:rPr>
          <w:i/>
          <w:iCs/>
        </w:rPr>
        <w:t>дв.</w:t>
      </w:r>
      <w:r>
        <w:t xml:space="preserve"> пусты; пашни паханые сер. земли 23</w:t>
      </w:r>
      <w:r>
        <w:t xml:space="preserve"> четв., да пер. 20 четв. </w:t>
      </w:r>
      <w:r>
        <w:lastRenderedPageBreak/>
        <w:t xml:space="preserve">въ полѣ, а въ дву потомужъ, сѣна 15 коп. Дер. </w:t>
      </w:r>
      <w:r>
        <w:rPr>
          <w:i/>
          <w:iCs/>
        </w:rPr>
        <w:t>Брюхочово,</w:t>
      </w:r>
      <w:r>
        <w:t xml:space="preserve"> на рчк. на </w:t>
      </w:r>
      <w:r>
        <w:rPr>
          <w:i/>
          <w:iCs/>
        </w:rPr>
        <w:t>Колодоменкѣ,</w:t>
      </w:r>
      <w:r>
        <w:t xml:space="preserve"> а въ ней крестьянъ 14 дв., да дв. пустой; пашни паханые сер. земли 45 четв., да пер. 25 четв., да лѣсомъ поросло 10 четв. въ полѣ, а въ дву потомужъ, </w:t>
      </w:r>
      <w:r>
        <w:t xml:space="preserve">сѣна 50 коп., лѣсу пашенного полтретьи дес., а непашенного лѣсу полдес. Дер. </w:t>
      </w:r>
      <w:r>
        <w:rPr>
          <w:i/>
          <w:iCs/>
        </w:rPr>
        <w:t>Ондроново,</w:t>
      </w:r>
      <w:r>
        <w:t xml:space="preserve"> на рчк. на </w:t>
      </w:r>
      <w:r>
        <w:rPr>
          <w:i/>
          <w:iCs/>
        </w:rPr>
        <w:t>Волснѣ</w:t>
      </w:r>
      <w:r>
        <w:t xml:space="preserve"> (§іс), а въ ней крестьянъ 2 дв., да дв. пустъ; пашни паха</w:t>
      </w:r>
      <w:r>
        <w:softHyphen/>
        <w:t>ные сер. земли 12 четв., да пер. 8 четв. въ полѣ, а въ дву потомужъ, сѣна 30 коп., лѣсу паше</w:t>
      </w:r>
      <w:r>
        <w:t xml:space="preserve">нного полтретьи дес. Дер., что былъ поч. </w:t>
      </w:r>
      <w:r>
        <w:rPr>
          <w:i/>
          <w:iCs/>
        </w:rPr>
        <w:t>Трофи</w:t>
      </w:r>
      <w:r>
        <w:rPr>
          <w:i/>
          <w:iCs/>
        </w:rPr>
        <w:softHyphen/>
        <w:t>мовъ,</w:t>
      </w:r>
      <w:r>
        <w:t xml:space="preserve"> а </w:t>
      </w:r>
      <w:r>
        <w:rPr>
          <w:i/>
          <w:iCs/>
        </w:rPr>
        <w:t>Тлухово</w:t>
      </w:r>
      <w:r>
        <w:t xml:space="preserve"> тоже, на рчк. на </w:t>
      </w:r>
      <w:r>
        <w:rPr>
          <w:i/>
          <w:iCs/>
        </w:rPr>
        <w:t>Волстѣ,</w:t>
      </w:r>
      <w:r>
        <w:t xml:space="preserve"> а въ ней крестьянъ 2 дв., дв. пустъ; пашни паханые сер. земли 10 четв., да пер. 7 четв., да лѣсомъ поросло 3 четв. въ полѣ, а въ дву потомужъ, сѣна 15 коп., лѣсу пашенн</w:t>
      </w:r>
      <w:r>
        <w:t>о</w:t>
      </w:r>
      <w:r>
        <w:softHyphen/>
        <w:t xml:space="preserve">го полдес. Пуст., что была дер. </w:t>
      </w:r>
      <w:r>
        <w:rPr>
          <w:i/>
          <w:iCs/>
        </w:rPr>
        <w:t>Васюка Шевалнина,</w:t>
      </w:r>
      <w:r>
        <w:t xml:space="preserve"> на рчк. на </w:t>
      </w:r>
      <w:r>
        <w:rPr>
          <w:i/>
          <w:iCs/>
        </w:rPr>
        <w:t>Омутен</w:t>
      </w:r>
      <w:r>
        <w:rPr>
          <w:i/>
          <w:iCs/>
        </w:rPr>
        <w:softHyphen/>
        <w:t>кѣ,</w:t>
      </w:r>
      <w:r>
        <w:t xml:space="preserve"> а въ ней мѣсто дворов.; пашни паханые наѣздомъ сер. земли 7 четв., да пер. 10 четв. въ полѣ, а въ дву потомужъ, сѣна 15 коп., лѣсу пашен</w:t>
      </w:r>
      <w:r>
        <w:softHyphen/>
        <w:t>ного дес. За Веденихтомъ же, что было за княз</w:t>
      </w:r>
      <w:r>
        <w:t>емъ Ондрѣемъ Рѣпни</w:t>
      </w:r>
      <w:r>
        <w:softHyphen/>
        <w:t xml:space="preserve">нымъ: пуст., что была дер. </w:t>
      </w:r>
      <w:r>
        <w:rPr>
          <w:i/>
          <w:iCs/>
        </w:rPr>
        <w:t>Блюхаченка Малая,</w:t>
      </w:r>
      <w:r>
        <w:t xml:space="preserve"> а въ ней 2 мѣста дво</w:t>
      </w:r>
      <w:r>
        <w:softHyphen/>
      </w:r>
      <w:r>
        <w:t>ров.; пашни паханые наѣздомъ худ. земли 5 четв., да пер. 10 четв.. да лѣсомъ поросло 40 четв. въ полѣ, а въ дву потомужъ, сѣна 40 коп., да Ведснихту дано поверстного лѣсу изъ Григорьева лѣсу Малыгина, а подлинно писано подъ Григорьевымъ помѣстьемъ Малыгина</w:t>
      </w:r>
      <w:r>
        <w:t xml:space="preserve">. И всего за Веденихтомъ слц. </w:t>
      </w:r>
      <w:r>
        <w:rPr>
          <w:i/>
          <w:iCs/>
        </w:rPr>
        <w:t>Ермакова,</w:t>
      </w:r>
      <w:r>
        <w:t xml:space="preserve"> да 5 дер. живущихъ, да 2 пуст., а дворовъ: дв. помѣщиковъ, да дв. люцкой, да 35 дв. крестьянскихъ, а людей въ нихъ 47 челов. крестьянъ, 8 дв. пустыхъ, да 3 мѣста дворов.; пашни па</w:t>
      </w:r>
      <w:r>
        <w:softHyphen/>
        <w:t xml:space="preserve">ханые сер. земли 90 четв., а доброю </w:t>
      </w:r>
      <w:r>
        <w:t>землею съ наддачею 72 четв., а наддано сер. жъ земли 18 четв., да наѣздомъ пашни паханые 7 четв., да пер. 70 четв., да лѣсомъ поросло 13 четв., и обоего пашни паханые на</w:t>
      </w:r>
      <w:r>
        <w:softHyphen/>
        <w:t>ѣздомъ и пер. и лѣсомъ поросло сер. земли 90 четв., а добр. землею съ наддачею 72 четв</w:t>
      </w:r>
      <w:r>
        <w:t>., а наддано сер. жъ земли 18 четв., и всего пашни па</w:t>
      </w:r>
      <w:r>
        <w:softHyphen/>
        <w:t>ханые и съ наѣзжею пашнею и пер. и лѣсомъ поросло сер. земли 180 четв., а добр. землею съ наддачею 144 четв., а наддано сер. жъ земли 36 четв., да пашни жъ паханые худ. земли 60 четв., а добр. землею съ</w:t>
      </w:r>
      <w:r>
        <w:t xml:space="preserve"> наддачею 40 ,четв., а наддано худ. жъ земли 20 четв., да наѣздомъ паш-</w:t>
      </w:r>
    </w:p>
    <w:p w14:paraId="6E794A9A" w14:textId="77777777" w:rsidR="00433AE5" w:rsidRDefault="00903536">
      <w:pPr>
        <w:pStyle w:val="22"/>
        <w:tabs>
          <w:tab w:val="left" w:pos="6055"/>
        </w:tabs>
        <w:spacing w:after="0" w:line="334" w:lineRule="auto"/>
        <w:ind w:firstLine="660"/>
      </w:pPr>
      <w:r>
        <w:t>Ч. I, отдѣл. 2.</w:t>
      </w:r>
      <w:r>
        <w:tab/>
        <w:t>48</w:t>
      </w:r>
    </w:p>
    <w:p w14:paraId="3E2FDA6D" w14:textId="77777777" w:rsidR="00433AE5" w:rsidRDefault="00903536">
      <w:pPr>
        <w:pStyle w:val="11"/>
        <w:spacing w:line="286" w:lineRule="auto"/>
        <w:ind w:left="820" w:firstLine="40"/>
        <w:jc w:val="both"/>
      </w:pPr>
      <w:r>
        <w:t>ни паханые 5четв., да пер. 21 четв., да лѣсомъ поросло 40 четв., и обо</w:t>
      </w:r>
      <w:r>
        <w:softHyphen/>
        <w:t>его пашни паханые наѣздомъ и пер. и лѣсомъ поросло худ. земли 66 четв., а доброю землею „съ на</w:t>
      </w:r>
      <w:r>
        <w:t>ддачею 44 четв., а наддано худ. жъ земли 22 четв., и всего пашни паханые и съ наѣзжою пашнею и пер. и лѣсомъ поросло худ. земли 126 четв., а добр. землею съ наддачею 84 четв., а наддано худ. жъ земли 42 четв., и обоёго пашни паханые сер. и худ. земли добр.</w:t>
      </w:r>
      <w:r>
        <w:t xml:space="preserve"> землею съ наддачею 112 четв., да наѣздомъ пашни паханые и пер. и лѣсомъ поросло сер. и худ. земли добр. землею съ наддачею 116 четв.; всего пашни паханые и съ наѣзжою пашнею и пер. и лѣсомъ поро</w:t>
      </w:r>
      <w:r>
        <w:softHyphen/>
        <w:t xml:space="preserve">сло сер. и худ. земли добр. землею съ наддачею 228 четв. въ </w:t>
      </w:r>
      <w:r>
        <w:t>полѣ, а въ дву потомуже, сѣна 183 коп., лѣсу, пашенного 11 дес., а непашенного лѣсу полдес., а поверстной лѣсъ писанъ подъ Григорьевымъ помѣстьемъ Малыгина. А.сошного писма въ живущемъ полполтретьи и полполчетв. сохи, и не дошло 5 четв. безъ третника пашни</w:t>
      </w:r>
      <w:r>
        <w:t xml:space="preserve">, а въ пустѣ и съ наѣзжою пашнею полполтретьи и полполчетв. сохи, и не дошло дву четв. безъ третника пашни. Да за Веденихтомъ же помѣстья въ </w:t>
      </w:r>
      <w:r>
        <w:rPr>
          <w:i/>
          <w:iCs/>
        </w:rPr>
        <w:t>Дорогобужѣ</w:t>
      </w:r>
      <w:r>
        <w:t xml:space="preserve"> 110 четв., и всего за нимъ помѣстья въ дву городѣхъ 338 четв., а въ оклад</w:t>
      </w:r>
      <w:r>
        <w:softHyphen/>
        <w:t>номъ спискѣ написанъ окладъ Ве</w:t>
      </w:r>
      <w:r>
        <w:t>денихту въ дьяцѣхъ 450 четв., и не до</w:t>
      </w:r>
      <w:r>
        <w:softHyphen/>
        <w:t>шло въ его окладъ 112 четв.</w:t>
      </w:r>
    </w:p>
    <w:p w14:paraId="4CDB5167" w14:textId="77777777" w:rsidR="00433AE5" w:rsidRDefault="00903536">
      <w:pPr>
        <w:pStyle w:val="11"/>
        <w:spacing w:line="286" w:lineRule="auto"/>
        <w:ind w:left="820" w:firstLine="280"/>
        <w:jc w:val="both"/>
      </w:pPr>
      <w:r>
        <w:t xml:space="preserve">За дьякомъ за Иваномъ за Ивановымъ сыномъ Осорьина, что было за княземъ Семеномъ за княжъ Юрьевымъ сыномъ Дѣева, а послѣ того было за Петромъ за Суворовымъ сыномъ Наумова: с. </w:t>
      </w:r>
      <w:r>
        <w:rPr>
          <w:i/>
          <w:iCs/>
        </w:rPr>
        <w:t>Волста,</w:t>
      </w:r>
      <w:r>
        <w:t xml:space="preserve"> на рчк.</w:t>
      </w:r>
      <w:r>
        <w:t xml:space="preserve"> на </w:t>
      </w:r>
      <w:r>
        <w:rPr>
          <w:i/>
          <w:iCs/>
        </w:rPr>
        <w:t>Середней,</w:t>
      </w:r>
      <w:r>
        <w:t xml:space="preserve"> да къ томужъ селу припущена въ пашню дер. </w:t>
      </w:r>
      <w:r>
        <w:rPr>
          <w:i/>
          <w:iCs/>
        </w:rPr>
        <w:t>Смолняне- нова,</w:t>
      </w:r>
      <w:r>
        <w:t xml:space="preserve"> да поч. </w:t>
      </w:r>
      <w:r>
        <w:rPr>
          <w:i/>
          <w:iCs/>
        </w:rPr>
        <w:t>Юркинъ,</w:t>
      </w:r>
      <w:r>
        <w:t xml:space="preserve"> да пуст. </w:t>
      </w:r>
      <w:r>
        <w:rPr>
          <w:i/>
          <w:iCs/>
        </w:rPr>
        <w:t>Микитинская,</w:t>
      </w:r>
      <w:r>
        <w:t xml:space="preserve"> а въ </w:t>
      </w:r>
      <w:r>
        <w:lastRenderedPageBreak/>
        <w:t>с. церковь Ондреяна и Натальи, а на церковной землѣ дворовъ: во дв. попъ, во дв. понамарь, во дв. проскурница; пашни паханые церковные прежні</w:t>
      </w:r>
      <w:r>
        <w:t xml:space="preserve">е сер. земли 13 четв., да къ церквѣ жъ къ прежней пашнѣ въ с. жъ </w:t>
      </w:r>
      <w:r>
        <w:rPr>
          <w:i/>
          <w:iCs/>
        </w:rPr>
        <w:t>Волстѣ</w:t>
      </w:r>
      <w:r>
        <w:t xml:space="preserve"> дано изъ помѣщиковы пашни Ивана Осорьина паханые сер. земли 7 четв., и всего церковные пашни 20 четв. въ полѣ, а въ дву потомужъ, сѣна 20 коп., лѣсу непашенного 2 дес., да въ. селѣ жъ </w:t>
      </w:r>
      <w:r>
        <w:t xml:space="preserve">людцкихъ дворовъ 2 дв., да крестьянскихъ 6 дв., да бобылей 2 дв.; пашни, паханые сер. земли 25 четв., да пер. 20 четв., да лѣсомъ поросло 37 четв. въ полѣ, а въ дву потомужъ, сѣна 180 коп., лѣсу непашенного 8 дес. Слц., что былъ поч. </w:t>
      </w:r>
      <w:r>
        <w:rPr>
          <w:i/>
          <w:iCs/>
        </w:rPr>
        <w:t>Власовъ,</w:t>
      </w:r>
      <w:r>
        <w:t xml:space="preserve"> да къ тому жъ</w:t>
      </w:r>
      <w:r>
        <w:t xml:space="preserve"> селцу припущено въ пашню поч. </w:t>
      </w:r>
      <w:r>
        <w:rPr>
          <w:i/>
          <w:iCs/>
        </w:rPr>
        <w:t>Матюковъ,</w:t>
      </w:r>
      <w:r>
        <w:t xml:space="preserve"> а </w:t>
      </w:r>
      <w:r>
        <w:rPr>
          <w:i/>
          <w:iCs/>
        </w:rPr>
        <w:t>Сухоруковъ</w:t>
      </w:r>
      <w:r>
        <w:t xml:space="preserve"> тожъ, а въ слц. дв. помѣщиковъ, да люцкихъ 4 дв.; пашни паханые сер. земли 30 четв. въ полѣ, а въ дву потомужъ, сѣна 15 коп., лѣсу пашенного полтретьи дес., а непашенного лѣсу 7 дес. съ полудес. Дер. </w:t>
      </w:r>
      <w:r>
        <w:rPr>
          <w:i/>
          <w:iCs/>
        </w:rPr>
        <w:t>Як</w:t>
      </w:r>
      <w:r>
        <w:rPr>
          <w:i/>
          <w:iCs/>
        </w:rPr>
        <w:t>имово займище,</w:t>
      </w:r>
      <w:r>
        <w:t xml:space="preserve"> а </w:t>
      </w:r>
      <w:r>
        <w:rPr>
          <w:i/>
          <w:iCs/>
        </w:rPr>
        <w:t>Милюшино</w:t>
      </w:r>
      <w:r>
        <w:t xml:space="preserve"> тожъ, а въ ней крестьянъ 7 дв.; пашни паханые сер. земли 26 четв., да пер. 4 четв., да лѣсомъ поросло 2 четв. въ полѣ, (а въ дву) потомуже, сѣна 20 коп., лѣсу пашенного дес., а непашенного лѣсу полчетверты дес. Дер. </w:t>
      </w:r>
      <w:r>
        <w:rPr>
          <w:i/>
          <w:iCs/>
        </w:rPr>
        <w:t>Левонов- ская,</w:t>
      </w:r>
      <w:r>
        <w:t xml:space="preserve"> на рчк. на </w:t>
      </w:r>
      <w:r>
        <w:rPr>
          <w:i/>
          <w:iCs/>
        </w:rPr>
        <w:t>Мокрогочкѣ,</w:t>
      </w:r>
      <w:r>
        <w:t xml:space="preserve"> а въ ней во дв. Ивановъ человѣкъ, да крестьянъ 2 дв.; пашни паханые сер. земли 18 четв. да пер. 2 четв., да лѣсомъ поросло 2 четв. въ полѣ, а въ дву потомужъ, сѣна 40 коп., лѣсу непашенного 6 дес. Дер. </w:t>
      </w:r>
      <w:r>
        <w:rPr>
          <w:i/>
          <w:iCs/>
        </w:rPr>
        <w:t>Мокрогачка,</w:t>
      </w:r>
      <w:r>
        <w:t xml:space="preserve"> на рчк. на </w:t>
      </w:r>
      <w:r>
        <w:rPr>
          <w:i/>
          <w:iCs/>
        </w:rPr>
        <w:t>Мокрога</w:t>
      </w:r>
      <w:r>
        <w:rPr>
          <w:i/>
          <w:iCs/>
        </w:rPr>
        <w:t>чкп,</w:t>
      </w:r>
      <w:r>
        <w:t xml:space="preserve"> а въ ней крестьянъ 9 дв., да бобылей 2 дв.; пашни паханые худ. земли 41 четв., да пер. 10 четв., да лѣсомъ поросло 10 четв. въ полѣ, а въ дву пото</w:t>
      </w:r>
      <w:r>
        <w:softHyphen/>
        <w:t xml:space="preserve">мужъ, сѣна 140 коп., лѣсу пашенного дес., а непашенного лѣсу 7 дес. съ полудес. Дер. </w:t>
      </w:r>
      <w:r>
        <w:rPr>
          <w:i/>
          <w:iCs/>
        </w:rPr>
        <w:t>Рожкова, Андражково</w:t>
      </w:r>
      <w:r>
        <w:t xml:space="preserve"> тожъ, а въ ней крестьянъ 14 дв.; пашни паханые сер. земли 42 четв., да пер. 15 четв. въ полѣ, а въ дву потомужъ, сѣна 240 коп., лѣсу пашенного 1% дес., а непашенного лѣсу 5 дес. Поч. </w:t>
      </w:r>
      <w:r>
        <w:rPr>
          <w:i/>
          <w:iCs/>
        </w:rPr>
        <w:t>Бѣлца,</w:t>
      </w:r>
      <w:r>
        <w:t xml:space="preserve"> а въ немъ крестьянъ 2 дв., во дв. бобыль; паш</w:t>
      </w:r>
      <w:r>
        <w:softHyphen/>
        <w:t>ни паханые сер. зем</w:t>
      </w:r>
      <w:r>
        <w:t>ли 6 четв., да пер. четв. въ.полѣ, а въ дву пото</w:t>
      </w:r>
      <w:r>
        <w:softHyphen/>
        <w:t>мужъ, сѣна 15 коп., лѣсу пашенного 1У</w:t>
      </w:r>
      <w:r>
        <w:rPr>
          <w:vertAlign w:val="subscript"/>
        </w:rPr>
        <w:t>2</w:t>
      </w:r>
      <w:r>
        <w:t xml:space="preserve"> дес., а непашенного лѣсу 7 дес. съ полудес. Пуст., что была дер. </w:t>
      </w:r>
      <w:r>
        <w:rPr>
          <w:i/>
          <w:iCs/>
        </w:rPr>
        <w:t>Овдѣйка Махалева,</w:t>
      </w:r>
      <w:r>
        <w:t xml:space="preserve"> на рчк. на </w:t>
      </w:r>
      <w:r>
        <w:rPr>
          <w:i/>
          <w:iCs/>
        </w:rPr>
        <w:t>Мокрошчкѣ,</w:t>
      </w:r>
      <w:r>
        <w:t xml:space="preserve"> а въ ней 3 мѣста дворов.; пашни паханые наѣздомъ сер. земли 5 ч</w:t>
      </w:r>
      <w:r>
        <w:t>етв., да пер. 2 четв., да лѣсомъ поросло 33 четв. въ полѣ, а въ дв/потомужъ, сѣна60 коп., лѣсу непашенного 10 дес. И всего за дья</w:t>
      </w:r>
      <w:r>
        <w:softHyphen/>
        <w:t xml:space="preserve">комъ за Иваномъ Осорьинымъ с. </w:t>
      </w:r>
      <w:r>
        <w:rPr>
          <w:i/>
          <w:iCs/>
        </w:rPr>
        <w:t>Болота,</w:t>
      </w:r>
      <w:r>
        <w:t xml:space="preserve"> да слц. </w:t>
      </w:r>
      <w:r>
        <w:rPr>
          <w:i/>
          <w:iCs/>
        </w:rPr>
        <w:t>Бласово,</w:t>
      </w:r>
      <w:r>
        <w:t xml:space="preserve"> да 4 дер., да поч., да къс. припущенъ въ пашню поч. живущихъ, да пуст. </w:t>
      </w:r>
      <w:r>
        <w:t>же при</w:t>
      </w:r>
      <w:r>
        <w:softHyphen/>
        <w:t>пущена къ с. въ пашню, а дворовъ: дв. помѣщиковъ, да 7 дв. люцкихъ, да 40 дв. крестьянскихъ, да 5 дв. бобылскихъ, а людей въ нихъ 41 че</w:t>
      </w:r>
      <w:r>
        <w:softHyphen/>
        <w:t>лов. крестьянъ, да 5 челов. бобылей, да 3 мѣста дворов.; пашни паханые сер. земли 147 четв., а добр. землею съ на</w:t>
      </w:r>
      <w:r>
        <w:t>ддачею.118 четв. безъ полу</w:t>
      </w:r>
      <w:r>
        <w:softHyphen/>
        <w:t xml:space="preserve">осм., а наддано сер. жъ земли 29 четв. съ полуосм., да наѣздомъ пашни паханые 5 четв., да пер. 44 четв., да лѣсомъ поросло 74 четв., и обоего пашни паханые наѣздомъ и пер. и лѣсомъ поросло сер. земли 123 четв., а добр. землею съ </w:t>
      </w:r>
      <w:r>
        <w:t>наддачею 98 четв. съ осм., а наддано сер. жъ земли 24 четв. съ осм., и всего пашни паханые и съ наѣзжею пашнею и пер. и лѣсомъ поросло сер. земли 270 четв., а добр. землею съ наддачею 216 четв., а наддано сер. жъ земли 54 четв., да пашни жъ паханые худ. зе</w:t>
      </w:r>
      <w:r>
        <w:t>м</w:t>
      </w:r>
      <w:r>
        <w:softHyphen/>
        <w:t>ли 41 четв., а добр. землею съ наддачею 27 четв. съ третникомъ, а над</w:t>
      </w:r>
      <w:r>
        <w:softHyphen/>
        <w:t>дано худ. жъ земли 14 четв. безъ третника, да пер. 10 четв., да лѣсомъ поросло 10 четв., и обоего пер. и лѣсомъ поросло худ. земли 20 четв., а добр. землею съ наддачею 13 четв. съ трет</w:t>
      </w:r>
      <w:r>
        <w:t>никомъ, а наддано худ. жъ земли 7 четв. безъ третника, и всего пашни паханые и съ наѣзжою паш</w:t>
      </w:r>
      <w:r>
        <w:softHyphen/>
        <w:t xml:space="preserve">нею и пер. и лѣсомъ поросло худ. земли 61 четв., а доброю землею съ </w:t>
      </w:r>
      <w:r>
        <w:lastRenderedPageBreak/>
        <w:t>наддачею 41 четв. безъ третника, а наддано худ. жъ земли 20 четв. съ третникомъ, и обоего пашн</w:t>
      </w:r>
      <w:r>
        <w:t>и паханые сер. и худ. земли добр. землею съ наддачею 145 четв. и полполтрѳтника, да пашни паханые наѣздомъ и пер. и лѣсомъ поросло сер. и худ. земли добр. землею съ наддачею 112 четв. безъ полутретника; и всего пашни паханые и съ наѣзжою пашнею и пер. и лѣ</w:t>
      </w:r>
      <w:r>
        <w:t>сомъ поросло сер. и худ. земли добр. землею съ наддачею 257 четв. безъ полполтретника въ полѣ, а въ дву потомужъ, сѣна 70 коп., лѣсу пашенного 7 дес. съ полудес., а непашенного лѣсу 55 дес. А сош</w:t>
      </w:r>
      <w:r>
        <w:softHyphen/>
        <w:t>ного писма въ живущемъ полчетв. и полполчетв. сохи, и не дош</w:t>
      </w:r>
      <w:r>
        <w:t>ло 5 четв.</w:t>
      </w:r>
    </w:p>
    <w:p w14:paraId="14CEB30A" w14:textId="77777777" w:rsidR="00433AE5" w:rsidRDefault="00903536">
      <w:pPr>
        <w:pStyle w:val="11"/>
        <w:spacing w:line="223" w:lineRule="auto"/>
        <w:ind w:left="3440"/>
      </w:pPr>
      <w:r>
        <w:t>' * безъ полполтретника пашни, а въ пустѣ и съ наѣзжою пашнею полпол</w:t>
      </w:r>
      <w:r>
        <w:softHyphen/>
        <w:t>третьи и полполчетв. сохи, и не дошло 5 четв. съ полутретникомъ паш</w:t>
      </w:r>
      <w:r>
        <w:softHyphen/>
        <w:t xml:space="preserve">ни; а церковная пашня въ сошное писмо не положена. Да за Иваномъ же помѣстья въ </w:t>
      </w:r>
      <w:r>
        <w:rPr>
          <w:i/>
          <w:iCs/>
        </w:rPr>
        <w:t>Озеркѣ</w:t>
      </w:r>
      <w:r>
        <w:t xml:space="preserve"> 203 четв. съ осм., да</w:t>
      </w:r>
      <w:r>
        <w:t xml:space="preserve"> въ </w:t>
      </w:r>
      <w:r>
        <w:rPr>
          <w:i/>
          <w:iCs/>
        </w:rPr>
        <w:t>Липицкомъ</w:t>
      </w:r>
      <w:r>
        <w:t xml:space="preserve"> ст. 153 четв., и всего за нимъ помѣстья въ 3 ст. 613 четв. съ третникомъ и полпол</w:t>
      </w:r>
      <w:r>
        <w:softHyphen/>
        <w:t>третника, а окладъ Ивану 600 четв., и перешло у него за окладомъ лишка 13 четв. съ третникомъ и полполтретника, и по государеву цареву и великого князя Ѳедора И</w:t>
      </w:r>
      <w:r>
        <w:t>вановича всеа Русіи указу и по памяти за при</w:t>
      </w:r>
      <w:r>
        <w:softHyphen/>
        <w:t>писки) дьяка Богдана Иванова, тотъ лишекъ писанъ за Иваномъ же.</w:t>
      </w:r>
    </w:p>
    <w:p w14:paraId="58B73935" w14:textId="77777777" w:rsidR="00433AE5" w:rsidRDefault="00903536">
      <w:pPr>
        <w:pStyle w:val="11"/>
        <w:spacing w:line="283" w:lineRule="auto"/>
        <w:ind w:left="800" w:firstLine="280"/>
        <w:jc w:val="both"/>
        <w:sectPr w:rsidR="00433AE5">
          <w:headerReference w:type="even" r:id="rId1386"/>
          <w:headerReference w:type="default" r:id="rId1387"/>
          <w:footerReference w:type="even" r:id="rId1388"/>
          <w:footerReference w:type="default" r:id="rId1389"/>
          <w:footnotePr>
            <w:numFmt w:val="chicago"/>
          </w:footnotePr>
          <w:pgSz w:w="8634" w:h="14208"/>
          <w:pgMar w:top="1164" w:right="108" w:bottom="1040" w:left="217" w:header="0" w:footer="612" w:gutter="0"/>
          <w:pgNumType w:start="751"/>
          <w:cols w:space="720"/>
          <w:noEndnote/>
          <w:docGrid w:linePitch="360"/>
          <w15:footnoteColumns w:val="1"/>
        </w:sectPr>
      </w:pPr>
      <w:r>
        <w:t>За вдовою за Ориною за Ѳедоровою женою Дерягина сына Волжец- кого, да за ее дѣтми за недорослми за Яковомъ да за Иваномъ, да за двумя дочерми за дѣвками за Полагѳйцею да за Ѳедоркою, что было за Дмитріемъ за Даниловымъ сыномъ</w:t>
      </w:r>
      <w:r>
        <w:t xml:space="preserve"> Загряского, а дано имъ то помѣстье по памяти за приписью діака Елизарья Вилумгина (зіс): пуст., что была дер. </w:t>
      </w:r>
      <w:r>
        <w:rPr>
          <w:i/>
          <w:iCs/>
        </w:rPr>
        <w:t>Занинская,</w:t>
      </w:r>
      <w:r>
        <w:t xml:space="preserve"> а </w:t>
      </w:r>
      <w:r>
        <w:rPr>
          <w:i/>
          <w:iCs/>
        </w:rPr>
        <w:t>Дубки</w:t>
      </w:r>
      <w:r>
        <w:t xml:space="preserve"> тожъ, а въ ней мѣсто дворов.; пашни паханые наѣздомъ сер. земли 8 четв., да пер. 2 четв., да лѣсомъ поросло 17 четв. въ полѣ, </w:t>
      </w:r>
      <w:r>
        <w:t xml:space="preserve">а въ дву потомужъ, сѣна 12 коп., лѣсу непашенного 5 дес. Пуст., что была дер. </w:t>
      </w:r>
      <w:r>
        <w:rPr>
          <w:i/>
          <w:iCs/>
        </w:rPr>
        <w:t>Малинникъ,</w:t>
      </w:r>
      <w:r>
        <w:t xml:space="preserve"> а въ ней 2 мѣста дворов.; пашни паха</w:t>
      </w:r>
      <w:r>
        <w:softHyphen/>
        <w:t>ные наѣздомъ сер. земли 8 четв., да лѣсомъ поросло 6 четв. въ полѣ, а въ дву потомужъ, сѣна 30 коп., лѣсу пашенного дес., а непаше</w:t>
      </w:r>
      <w:r>
        <w:t xml:space="preserve">нного лѣсу полчетверты дес. Пуст., что была дер. </w:t>
      </w:r>
      <w:r>
        <w:rPr>
          <w:i/>
          <w:iCs/>
        </w:rPr>
        <w:t>Бѣли,</w:t>
      </w:r>
      <w:r>
        <w:t xml:space="preserve"> а въ ней 8 мѣстъ дворов.; пашни паханые наѣздомъ сер. земли 30 четв., да пер. 10 четв., да лѣ</w:t>
      </w:r>
      <w:r>
        <w:softHyphen/>
        <w:t>сомъ поросло 90 четв. въ полѣ, а въ дву потомужъ, сѣна 260 коп., лѣсу пашенного дес., а непашенного лѣсу по</w:t>
      </w:r>
      <w:r>
        <w:t xml:space="preserve">лчетверты дес. Пуст., что была дер. </w:t>
      </w:r>
      <w:r>
        <w:rPr>
          <w:i/>
          <w:iCs/>
        </w:rPr>
        <w:t>Митюхинская,</w:t>
      </w:r>
      <w:r>
        <w:t xml:space="preserve"> а </w:t>
      </w:r>
      <w:r>
        <w:rPr>
          <w:i/>
          <w:iCs/>
        </w:rPr>
        <w:t>Докупило</w:t>
      </w:r>
      <w:r>
        <w:t xml:space="preserve"> тожъ, а въ ней 3 мѣста дворов.; пашни пер. худ. земли 2 четв., да лѣсомъ поросло 15 четв. въ полѣ, а въ дву потомужъ, сѣна 12 коп., лѣсу непашенного 8 дес. Пуст., что была дер. </w:t>
      </w:r>
      <w:r>
        <w:rPr>
          <w:i/>
          <w:iCs/>
        </w:rPr>
        <w:t>Плоская Холмина, Лу</w:t>
      </w:r>
      <w:r>
        <w:rPr>
          <w:i/>
          <w:iCs/>
        </w:rPr>
        <w:t>кьянова,</w:t>
      </w:r>
      <w:r>
        <w:t xml:space="preserve"> а </w:t>
      </w:r>
      <w:r>
        <w:rPr>
          <w:i/>
          <w:iCs/>
        </w:rPr>
        <w:t>Козлова</w:t>
      </w:r>
      <w:r>
        <w:t xml:space="preserve"> тожъ, а въ ней 2 мѣста дворов.; пашни паханые наѣздомъ сер. земли 5 четв., да пер. 3 четв., да лѣсомъ поросло 15 четв. въ полѣ, а въ дву потомужъ, сѣна 50 коп., лѣсу пашен</w:t>
      </w:r>
      <w:r>
        <w:softHyphen/>
        <w:t xml:space="preserve">ного 5 дес. Пуст., что была дер. </w:t>
      </w:r>
      <w:r>
        <w:rPr>
          <w:i/>
          <w:iCs/>
        </w:rPr>
        <w:t>Козакова,</w:t>
      </w:r>
      <w:r>
        <w:t xml:space="preserve"> а въ ней мѣсто дворов.</w:t>
      </w:r>
      <w:r>
        <w:t xml:space="preserve">; пашни лѣсомъ поросло сер. земли 13 четв. въ полѣ, а въ дву потомужъ, сѣна 15 коп., лѣсу пашенного дес., а непашенного лѣсу полчетверты дес. Пуст., что была дер. </w:t>
      </w:r>
      <w:r>
        <w:rPr>
          <w:i/>
          <w:iCs/>
        </w:rPr>
        <w:t>Головкина,</w:t>
      </w:r>
      <w:r>
        <w:t xml:space="preserve"> а въ ней 3 мѣста дворов.; пашни паха</w:t>
      </w:r>
      <w:r>
        <w:softHyphen/>
        <w:t>ные наѣздомъ сер. земли 8 четв., да пер. 2 че</w:t>
      </w:r>
      <w:r>
        <w:t xml:space="preserve">тв., да лѣсомъ поросло 18 четв. въ полѣ, а въ дву потомужъ, сѣна 5 коп., лѣсу непашенного полпяты дес. И всего за вдовою за Ориною съ дѣтми пуст. </w:t>
      </w:r>
      <w:r>
        <w:rPr>
          <w:i/>
          <w:iCs/>
        </w:rPr>
        <w:t>Занинская,</w:t>
      </w:r>
      <w:r>
        <w:t xml:space="preserve"> и всего 7 пуст., а на нихъ 22 мѣста дворов.; пашни паханые наѣздомъ сер. земли 59 четв., да пер. 17</w:t>
      </w:r>
      <w:r>
        <w:t xml:space="preserve"> четв., да лѣсомъ поросло 159 четв., и обоего пашни пахано наѣздомъ и пер. и лѣсомъ поросло сер. земли 235 четв., а добр. землею съ наддачею 188 четв., а наддано сер. жъ земли 47 четв., да </w:t>
      </w:r>
      <w:r>
        <w:lastRenderedPageBreak/>
        <w:t>пашни пер. худ. земли 2 четв., да лѣсомъ поросло 15 четв., и обоего</w:t>
      </w:r>
      <w:r>
        <w:t xml:space="preserve"> пер. и лѣсомъ поросло худ. земли 17 четв., а добрі </w:t>
      </w:r>
    </w:p>
    <w:p w14:paraId="081A9766" w14:textId="77777777" w:rsidR="00433AE5" w:rsidRDefault="00903536">
      <w:pPr>
        <w:pStyle w:val="11"/>
        <w:spacing w:line="283" w:lineRule="auto"/>
        <w:ind w:left="800"/>
        <w:jc w:val="both"/>
      </w:pPr>
      <w:r>
        <w:lastRenderedPageBreak/>
        <w:t>землею съ наддачею 11 четв. съ третникомъ, а наддано худ. жъ земли 6 четв. безъ третника; и всего пашни паханые наѣздомъ и пер. и лѣсомъ поросло сер. и худ. земли добр. землею съ наддачею 199 четв. съ тр</w:t>
      </w:r>
      <w:r>
        <w:t>ет</w:t>
      </w:r>
      <w:r>
        <w:softHyphen/>
        <w:t>никомъ, сѣна 384 коп., лѣсу пашенного 4 дес., а непашенного лѣсу 28 дес. А сошного писма въ пустѣ и съ наѣзжою пашнею четв. сохи, и не дошло въ сошное писмо четв. безъ третника пашни. А съ того помѣстья дѣтемъ ее Якову да Ивану, какъ которой будетъ въ 1</w:t>
      </w:r>
      <w:r>
        <w:t>5 лѣтъ, велѣно госу</w:t>
      </w:r>
      <w:r>
        <w:softHyphen/>
        <w:t>дарева служба служити и мать своя и сестры кормити и вскормивъ сестры замужъ выдать, а нынѣ Яковъ 5 лѣтъ, а Иванъ 4 лѣтъ.</w:t>
      </w:r>
    </w:p>
    <w:p w14:paraId="7F2EE22B" w14:textId="77777777" w:rsidR="00433AE5" w:rsidRDefault="00903536">
      <w:pPr>
        <w:pStyle w:val="11"/>
        <w:spacing w:line="283" w:lineRule="auto"/>
        <w:ind w:firstLine="340"/>
        <w:jc w:val="both"/>
      </w:pPr>
      <w:r>
        <w:t xml:space="preserve">И всего въ ст. въ </w:t>
      </w:r>
      <w:r>
        <w:rPr>
          <w:i/>
          <w:iCs/>
        </w:rPr>
        <w:t>Волстѣ Дерлицыніъ</w:t>
      </w:r>
      <w:r>
        <w:t xml:space="preserve"> (зіс) за помѣщики въ помѣстьяхъ 2 с., да 6 селецъ, да 46 дер., да 8 поч., да </w:t>
      </w:r>
      <w:r>
        <w:rPr>
          <w:i/>
          <w:iCs/>
        </w:rPr>
        <w:t>(пропускъ)</w:t>
      </w:r>
      <w:r>
        <w:t xml:space="preserve"> дер., да 2 поч. припу</w:t>
      </w:r>
      <w:r>
        <w:softHyphen/>
        <w:t xml:space="preserve">щены къ селамъ и къ дер. въ пашню въ живущихъ, да 14 пуст. съ полу- пуст., а другая полов. тое пуст. за помѣщикомъ же писано въ </w:t>
      </w:r>
      <w:r>
        <w:rPr>
          <w:i/>
          <w:iCs/>
        </w:rPr>
        <w:t xml:space="preserve">Досминѣ, </w:t>
      </w:r>
      <w:r>
        <w:t>да 2 слц., да 2 пуст. припущены къ живущимъ дер. въ пашню, а дворовъ: 7 дв. помѣщиковы</w:t>
      </w:r>
      <w:r>
        <w:t>хъ, да 19 дв. людцкихъ, да 275 дв. крестьянскихъ, да 55 дв. бобылскихъ, а людей въ нихъ 302 челов. крестьянъ, да 57 челов. бобылей, да 23 дв. пустыхъ, да 49 мѣстъ дворов.; пашни паханые добр. земли 46 четв., да наѣздомъ пашни паханые 10 четв. съ осм., да п</w:t>
      </w:r>
      <w:r>
        <w:t>ер. 14 четв., да лѣсомъ поросло 21 четв. съ осм., и обоего пашни паханые наѣз</w:t>
      </w:r>
      <w:r>
        <w:softHyphen/>
        <w:t>домъ и пер. и лѣсомъ поросло добр. земли 46 четв., и всего пашнЕГпаха</w:t>
      </w:r>
      <w:r>
        <w:softHyphen/>
        <w:t>ные и съ наѣзжею пашнею и пер. и лѣсомъ поросло добр. земли 92 четв., да пашни жъ паханые сер. земли 1097 че</w:t>
      </w:r>
      <w:r>
        <w:t>тв. съ осм., а добр. землею съ наддачею 878 четв., а наддано сер. жъ земли 219 четв. съ осм., да наѣздомъ пашни паханые 51 четв., да пер. 392 четв. съ осм., да лѣсомъ поросло 391 четв. съ осм., и обоего пашни паханые наѣздомъ и пер. и лѣсомъ поросло сер. з</w:t>
      </w:r>
      <w:r>
        <w:t>емли 835 четв., а добр. землею съ наддачею 668 четв., а наддано сер. жъ земли 167 четв., и всего пашни паханые и съ наѣзжою пашнею и пер. и лѣсомъ поросло сер. земли 1932 четв. съ осм., а добр. землею съ наддачею 1546 четв., а наддано сер. жъ земли 386 чет</w:t>
      </w:r>
      <w:r>
        <w:t>в. съ осм., да пашни паханые худ. земли 460 четв., а добр. землею съ наддачею 307 четв. безъ третника, а наддано худ. жъ земли 153 четв. съ третникомъ, да наѣздомъ пашни паханые 16 четв., да пер. 79 четв., да лѣсомъ поросло 148 четв., и обоего пашни паханы</w:t>
      </w:r>
      <w:r>
        <w:t>е наѣздомъ и пер. и лѣсомъ поросло худ. земли 243 четв., а добр. землею съ наддачею 162 четв., а наддано худ. жъ земли 81 четв., и всего пашни паханые и съ наѣзжею пашнею и пер. и лѣсомъ поросло худ. земли 703 четв., а добр. землею съ наддачею 469 четв. бе</w:t>
      </w:r>
      <w:r>
        <w:t>зъ третника, а наддано худ. земли 234 четв. съ третникомъ, и обоего пашни паханые добр. и сер. и худ. земли добр. землею съ наддачею 1231 четв., да наѣздомъ пашни паханые и пер. и лѣсомъ поросло добр. и сер. и худ. .земли добр. землею съ над</w:t>
      </w:r>
      <w:r>
        <w:softHyphen/>
        <w:t>дачею 876 четв</w:t>
      </w:r>
      <w:r>
        <w:t>., и всего пашни паханые и съ наѣзжею пашнею и пер. и лѣсомъ поросло добр. и сер. и худ. земли добр. землею съ наддачею 2426 четв., лѣсу пашенного 94 дес. съ полудес., а непашенного лѣсу</w:t>
      </w:r>
    </w:p>
    <w:p w14:paraId="44A77BB7" w14:textId="77777777" w:rsidR="00433AE5" w:rsidRDefault="00903536">
      <w:pPr>
        <w:pStyle w:val="11"/>
        <w:ind w:left="1000" w:firstLine="20"/>
        <w:jc w:val="both"/>
      </w:pPr>
      <w:r>
        <w:t xml:space="preserve">207 дес. съ полудес. _А сошного писма въ живущемъ соха съ полсохою и </w:t>
      </w:r>
      <w:r>
        <w:t xml:space="preserve">полполполтреть сохи, и не дошло 3 четв. безъ третника пашни, а въ пу-? стѣ и съ наѣзжою пашнею соха и полполчетв. и полполполчетв. сохи </w:t>
      </w:r>
      <w:r>
        <w:rPr>
          <w:i/>
          <w:iCs/>
        </w:rPr>
        <w:t>(пропускъ)</w:t>
      </w:r>
      <w:r>
        <w:t xml:space="preserve"> четв. пашни.</w:t>
      </w:r>
    </w:p>
    <w:p w14:paraId="6841EB21" w14:textId="77777777" w:rsidR="00433AE5" w:rsidRDefault="00903536">
      <w:pPr>
        <w:pStyle w:val="11"/>
        <w:ind w:left="1240"/>
      </w:pPr>
      <w:r>
        <w:t xml:space="preserve">Въ </w:t>
      </w:r>
      <w:r>
        <w:rPr>
          <w:i/>
          <w:iCs/>
        </w:rPr>
        <w:t>Волостѣ</w:t>
      </w:r>
      <w:r>
        <w:t xml:space="preserve"> жъ порозжіе земли:</w:t>
      </w:r>
    </w:p>
    <w:p w14:paraId="43E62E0D" w14:textId="77777777" w:rsidR="00433AE5" w:rsidRDefault="00903536">
      <w:pPr>
        <w:pStyle w:val="11"/>
        <w:ind w:left="1000" w:firstLine="240"/>
        <w:jc w:val="both"/>
      </w:pPr>
      <w:r>
        <w:t>Ивановское Степанова сына ІПонурова помѣстье: пуст., что была дер.</w:t>
      </w:r>
      <w:r>
        <w:t xml:space="preserve"> </w:t>
      </w:r>
      <w:r>
        <w:rPr>
          <w:i/>
          <w:iCs/>
        </w:rPr>
        <w:t>Романова,</w:t>
      </w:r>
      <w:r>
        <w:t xml:space="preserve"> а на ней 2 мѣста дворов.; пашни паханые наѣздомъ добр. земли 4 четв., да лѣсомъ поросло 10 четв. въ полѣ, а въ дву потомуже, сѣна 20 коп., лѣсу пашенного полторы дес., а непашенного лѣсу полчет</w:t>
      </w:r>
      <w:r>
        <w:softHyphen/>
        <w:t xml:space="preserve">верты дес. Пуст., что была дер. </w:t>
      </w:r>
      <w:r>
        <w:rPr>
          <w:i/>
          <w:iCs/>
        </w:rPr>
        <w:t>Усово,</w:t>
      </w:r>
      <w:r>
        <w:t xml:space="preserve"> а </w:t>
      </w:r>
      <w:r>
        <w:rPr>
          <w:i/>
          <w:iCs/>
        </w:rPr>
        <w:t>Благушкмно</w:t>
      </w:r>
      <w:r>
        <w:t xml:space="preserve"> тожъ, на рчк. на </w:t>
      </w:r>
      <w:r>
        <w:rPr>
          <w:i/>
          <w:iCs/>
        </w:rPr>
        <w:t>Домагикѣ,</w:t>
      </w:r>
      <w:r>
        <w:t xml:space="preserve"> а на ней 2 мѣста дворов.; пашни паханые наѣздомъ сер. зем</w:t>
      </w:r>
      <w:r>
        <w:softHyphen/>
        <w:t xml:space="preserve">ли </w:t>
      </w:r>
      <w:r>
        <w:rPr>
          <w:i/>
          <w:iCs/>
        </w:rPr>
        <w:t>ѣ</w:t>
      </w:r>
      <w:r>
        <w:t xml:space="preserve"> четв., да лѣсомъ поросло 14 четв. въ полѣ, а въ дву потомуже, сѣна 15 коп., </w:t>
      </w:r>
      <w:r>
        <w:lastRenderedPageBreak/>
        <w:t xml:space="preserve">лѣсу пашенного 1% дес., а непашенного лѣсу полтретьи дес. Пуст., что была дер. </w:t>
      </w:r>
      <w:r>
        <w:rPr>
          <w:i/>
          <w:iCs/>
        </w:rPr>
        <w:t>Лускутово,</w:t>
      </w:r>
      <w:r>
        <w:t xml:space="preserve"> на рчк. на </w:t>
      </w:r>
      <w:r>
        <w:rPr>
          <w:i/>
          <w:iCs/>
        </w:rPr>
        <w:t>Середней,</w:t>
      </w:r>
      <w:r>
        <w:t xml:space="preserve"> а на ней мѣсто дворов.; пашни паханые наѣздомъ сер. земли 3 четв. да пер. четв., да лѣсомъ поросло 10 четв. въ полѣ, а въ дву потомужъ, сѣна 10 коп., лѣсу пашенного дес., а непашенного лѣсу 5 дес. Пуст., что была дер. </w:t>
      </w:r>
      <w:r>
        <w:rPr>
          <w:i/>
          <w:iCs/>
        </w:rPr>
        <w:t>Про- скурненково</w:t>
      </w:r>
      <w:r>
        <w:rPr>
          <w:i/>
          <w:iCs/>
        </w:rPr>
        <w:t>,</w:t>
      </w:r>
      <w:r>
        <w:t xml:space="preserve"> на рчк. на </w:t>
      </w:r>
      <w:r>
        <w:rPr>
          <w:i/>
          <w:iCs/>
        </w:rPr>
        <w:t>Середней,</w:t>
      </w:r>
      <w:r>
        <w:t xml:space="preserve"> а на ней 2 мѣста дворов.; пашни па</w:t>
      </w:r>
      <w:r>
        <w:softHyphen/>
        <w:t xml:space="preserve">ханые наѣздомъ сер. земли </w:t>
      </w:r>
      <w:r>
        <w:rPr>
          <w:i/>
          <w:iCs/>
        </w:rPr>
        <w:t>і</w:t>
      </w:r>
      <w:r>
        <w:t xml:space="preserve"> четв., да пер. 3 четв., да лѣсомъ поросло 10 четв. въ полѣ, а въ дву потомужъ, сѣна 15 коп., лѣсу пашенного пол</w:t>
      </w:r>
      <w:r>
        <w:softHyphen/>
        <w:t xml:space="preserve">торы дес., а непашенного лѣсу 6 дес. Пуст., что была дер. </w:t>
      </w:r>
      <w:r>
        <w:rPr>
          <w:i/>
          <w:iCs/>
        </w:rPr>
        <w:t xml:space="preserve">Фофанова, </w:t>
      </w:r>
      <w:r>
        <w:t xml:space="preserve">на рчк. на </w:t>
      </w:r>
      <w:r>
        <w:rPr>
          <w:i/>
          <w:iCs/>
        </w:rPr>
        <w:t>Середней,</w:t>
      </w:r>
      <w:r>
        <w:t xml:space="preserve"> а на ней 2 мѣста дворов.; пашни паханые наѣздомъ сер. земли 5 четв., да пер. четв., да лѣсомъ поросло 9 четв. въ полѣ, а въ дву потомуже, сѣна 15 коп., лѣсу пашенного дес., а непашенного лѣсу 6 дес. Пуст., что была дер. </w:t>
      </w:r>
      <w:r>
        <w:rPr>
          <w:i/>
          <w:iCs/>
        </w:rPr>
        <w:t>Хотен</w:t>
      </w:r>
      <w:r>
        <w:rPr>
          <w:i/>
          <w:iCs/>
        </w:rPr>
        <w:t>ово,</w:t>
      </w:r>
      <w:r>
        <w:t xml:space="preserve"> а на ней 3 мѣста дворов.; пашни паханые наѣздомъ сер. земли 3 четв., да пер. четв., да лѣсомъ поросло 20 четв. въ полѣ, а въ дву потомужъ, сѣна 20 коп., лѣсу пашенного 4 дес., а непашенного лѣсу полчетверты дес. Пуст., что была дер. </w:t>
      </w:r>
      <w:r>
        <w:rPr>
          <w:i/>
          <w:iCs/>
        </w:rPr>
        <w:t>Шпеики,</w:t>
      </w:r>
      <w:r>
        <w:t xml:space="preserve"> на </w:t>
      </w:r>
      <w:r>
        <w:rPr>
          <w:i/>
          <w:iCs/>
        </w:rPr>
        <w:t>Мостещѣ</w:t>
      </w:r>
      <w:r>
        <w:t xml:space="preserve"> (зіс), а на ней мѣсто дворов.; пашни паханые наѣздомъ сер. земли 5 четв., да лѣсомъ поросло 5 четв. съ осм. въ полѣ, а въ дву потомужъ, сѣна 20 коп., лѣсу пашенного іу</w:t>
      </w:r>
      <w:r>
        <w:rPr>
          <w:vertAlign w:val="subscript"/>
        </w:rPr>
        <w:t>2</w:t>
      </w:r>
      <w:r>
        <w:t xml:space="preserve"> дес., а непашенного лѣсу полосмы дес. Пуст., что былъ поч. </w:t>
      </w:r>
      <w:r>
        <w:rPr>
          <w:i/>
          <w:iCs/>
        </w:rPr>
        <w:t xml:space="preserve">Дмшпроковъ, </w:t>
      </w:r>
      <w:r>
        <w:t xml:space="preserve">на рчк. на </w:t>
      </w:r>
      <w:r>
        <w:rPr>
          <w:i/>
          <w:iCs/>
        </w:rPr>
        <w:t>Мото</w:t>
      </w:r>
      <w:r>
        <w:rPr>
          <w:i/>
          <w:iCs/>
        </w:rPr>
        <w:t>рушкѣ,</w:t>
      </w:r>
      <w:r>
        <w:t xml:space="preserve"> а на ней мѣсто дворов.; пашни пер. добр. земли четв., да лѣсомъ поросло 10 четв. въ полѣ, а въ дву потомужъ, сѣна 5 коп., лѣсу пашенного полчетверты дес., а непашенного лѣсу полосмы дес. Ивановское жъ ІПонурова помѣстье, а въ прежнихъ въ писцовыхъ к</w:t>
      </w:r>
      <w:r>
        <w:t xml:space="preserve">нигахъ приписаны были изъ </w:t>
      </w:r>
      <w:r>
        <w:rPr>
          <w:i/>
          <w:iCs/>
        </w:rPr>
        <w:t>Середніе</w:t>
      </w:r>
      <w:r>
        <w:t xml:space="preserve"> къ </w:t>
      </w:r>
      <w:r>
        <w:rPr>
          <w:i/>
          <w:iCs/>
        </w:rPr>
        <w:t>Волстѣ</w:t>
      </w:r>
      <w:r>
        <w:t xml:space="preserve"> жъ: пуст., что была дер. </w:t>
      </w:r>
      <w:r>
        <w:rPr>
          <w:i/>
          <w:iCs/>
        </w:rPr>
        <w:t>Макидонова,</w:t>
      </w:r>
      <w:r>
        <w:t xml:space="preserve"> а на ней мѣсто дворов.; пашни пер. сер. зем</w:t>
      </w:r>
      <w:r>
        <w:softHyphen/>
        <w:t>ли 5 четв., да лѣсомъ поросло 23 четв. въ полѣ, а въ дву потомужъ, сѣ</w:t>
      </w:r>
      <w:r>
        <w:softHyphen/>
        <w:t>на 30 коп., лѣсу пашенного полтрѳтьи дес., а непашенного лѣс</w:t>
      </w:r>
      <w:r>
        <w:t>у пол</w:t>
      </w:r>
      <w:r>
        <w:softHyphen/>
        <w:t xml:space="preserve">осмы дес. Пуст., что была дер. </w:t>
      </w:r>
      <w:r>
        <w:rPr>
          <w:i/>
          <w:iCs/>
        </w:rPr>
        <w:t>Праха,</w:t>
      </w:r>
      <w:r>
        <w:t xml:space="preserve"> а на ней 3 мѣста дворов.; пашни пер. сер. земли 4 четв., да лѣсомъ поросло 20 четв. въ полѣ, а въ дву потомужъ, сѣна 30 коп., лѣсу пашенного полтретьи дес., а непашенного лѣсу полосмы дес. И всего Ивановского Шон</w:t>
      </w:r>
      <w:r>
        <w:t xml:space="preserve">у(рова) помѣстья пуст.' </w:t>
      </w:r>
      <w:r>
        <w:rPr>
          <w:i/>
          <w:iCs/>
        </w:rPr>
        <w:t>Романово,</w:t>
      </w:r>
      <w:r>
        <w:t xml:space="preserve"> и всего 10 пуст., а на нихъ 17 мѣстъ дворов.; пашни паха</w:t>
      </w:r>
      <w:r>
        <w:softHyphen/>
        <w:t>ные добр. земли 4 четв., да пер. четв., да лѣсомъ поросло 20 четв., и обоего пашни паханые наѣздомъ и пер. и лѣсомъ поросло добр. земли 25 четв., да пашни жъ паханые</w:t>
      </w:r>
      <w:r>
        <w:t xml:space="preserve"> наѣздомъ сер. земли 22 четв., да пер. 15 четв., да лѣсомъ поросло 111 четв. съ осм., и обоего пашни паханые наѣздомъ и пер. и лѣсомъ поросло сер. земли 148 четв. съ осм., а добр. землею съ наддачею 119 четв., а наддано сер. жъ земли 29 четв. съ осм., и вс</w:t>
      </w:r>
      <w:r>
        <w:t>его пашни паханые наѣздомъ и пер. й лѣсомъ поросло добр. и сер. земли доброю землею съ наддачею 144 четв. въ полѣ, а въ дву потомужъ, сѣна 180 коп., лѣсу пашенного 21 дес. съ полудес., а непашенного лѣсу 56 дес. съ полудес.. А сошного писма въ пустѣ и съ н</w:t>
      </w:r>
      <w:r>
        <w:t>аѣзжою пашнею полчетв. и полполчетв. сохи, и не дошло 6 четв. пашни.</w:t>
      </w:r>
    </w:p>
    <w:p w14:paraId="70817320" w14:textId="77777777" w:rsidR="00433AE5" w:rsidRDefault="00903536">
      <w:pPr>
        <w:pStyle w:val="11"/>
        <w:ind w:left="180" w:firstLine="240"/>
        <w:jc w:val="both"/>
      </w:pPr>
      <w:r>
        <w:t xml:space="preserve">Романовское Степанова сына Шонурова помѣстье: пуст., что было слц. </w:t>
      </w:r>
      <w:r>
        <w:rPr>
          <w:i/>
          <w:iCs/>
        </w:rPr>
        <w:t>Юиіково,</w:t>
      </w:r>
      <w:r>
        <w:t xml:space="preserve"> на рчк. на </w:t>
      </w:r>
      <w:r>
        <w:rPr>
          <w:i/>
          <w:iCs/>
        </w:rPr>
        <w:t>Волстп,</w:t>
      </w:r>
      <w:r>
        <w:t xml:space="preserve"> а на ней 4 мѣста дворов.; пашни пер. худ. земли 2 четв., да лѣсомъ поросло 30 четв. въ полѣ,</w:t>
      </w:r>
      <w:r>
        <w:t xml:space="preserve"> а въ дву пото</w:t>
      </w:r>
      <w:r>
        <w:softHyphen/>
        <w:t>мужъ, сѣна 35 коп., лѣсу пашенного 2 дес., а непашенного лѣсу пол</w:t>
      </w:r>
      <w:r>
        <w:softHyphen/>
        <w:t xml:space="preserve">четв. дес. Пуст., что была дер. </w:t>
      </w:r>
      <w:r>
        <w:rPr>
          <w:i/>
          <w:iCs/>
        </w:rPr>
        <w:t>Колентьево,</w:t>
      </w:r>
      <w:r>
        <w:t xml:space="preserve"> а на ней 4 мѣста дворов.; пашни пер. добр. земли 10 четв., да лѣсомъ поросло 17 четв. въ полѣ, а въ дву потомуже, сѣна 50 коп., лѣс</w:t>
      </w:r>
      <w:r>
        <w:t xml:space="preserve">у непашенного 3 дес. Пуст.,’ что была дер. </w:t>
      </w:r>
      <w:r>
        <w:rPr>
          <w:i/>
          <w:iCs/>
        </w:rPr>
        <w:t>Онтокова Холмана,</w:t>
      </w:r>
      <w:r>
        <w:t xml:space="preserve"> а на ней 6 мѣстъ дворов.; пашни паханые наѣздомъ добр. земли 30 четв., да пер. 5 четв., да лѣсомъ поросло 5 четв. въ полѣ, а въ дву потомужъ, сѣна 102 коп., лѣсу пашен</w:t>
      </w:r>
      <w:r>
        <w:softHyphen/>
        <w:t>ного 8 дес., а непашенного лѣсу 5 дес. И всего Романовского Шону</w:t>
      </w:r>
      <w:r>
        <w:softHyphen/>
        <w:t xml:space="preserve">рова </w:t>
      </w:r>
      <w:r>
        <w:lastRenderedPageBreak/>
        <w:t>помѣстья пуст., ч</w:t>
      </w:r>
      <w:r>
        <w:t xml:space="preserve">то было слц. </w:t>
      </w:r>
      <w:r>
        <w:rPr>
          <w:i/>
          <w:iCs/>
        </w:rPr>
        <w:t>Юшково,</w:t>
      </w:r>
      <w:r>
        <w:t xml:space="preserve"> и всего 3 пуст., а на нихъ 14 мѣстъ дворов.; пашни паханые наѣздомъ добр. земли 30 четв., да пер. 15 четв., да лѣсомъ поросло 22 четв., и обоего пашни паха</w:t>
      </w:r>
      <w:r>
        <w:softHyphen/>
        <w:t>ные наѣздомъ и пер. и лѣсомъ поросло добр. земли 67 четв., да паш</w:t>
      </w:r>
      <w:r>
        <w:softHyphen/>
        <w:t xml:space="preserve">ни пер. худ. </w:t>
      </w:r>
      <w:r>
        <w:t xml:space="preserve">земли </w:t>
      </w:r>
      <w:r>
        <w:rPr>
          <w:i/>
          <w:iCs/>
        </w:rPr>
        <w:t>(пропускъ)</w:t>
      </w:r>
      <w:r>
        <w:t xml:space="preserve"> четв., да лѣсомъ </w:t>
      </w:r>
      <w:r>
        <w:rPr>
          <w:i/>
          <w:iCs/>
        </w:rPr>
        <w:t>(пропускъ)</w:t>
      </w:r>
      <w:r>
        <w:t xml:space="preserve"> 30 четв., и обоего пер. и лѣсомъ поросло худ. земли 32 четв., а добр. землею съ наддачею 21 четв. съ третникомъ, а наддано худ. жъ земли 11 четв. безъ третника, и всего пашни паханые наѣздомъ и пер. и лѣсомъ пор</w:t>
      </w:r>
      <w:r>
        <w:t>осло добр. и худ. земли добр. землею съ наддачею 88 четв. въ полѣ, а въ дву пото</w:t>
      </w:r>
      <w:r>
        <w:softHyphen/>
        <w:t xml:space="preserve">мужъ, сѣна </w:t>
      </w:r>
      <w:r>
        <w:rPr>
          <w:i/>
          <w:iCs/>
        </w:rPr>
        <w:t>(пропускъ)</w:t>
      </w:r>
      <w:r>
        <w:t xml:space="preserve"> 7 коп. </w:t>
      </w:r>
      <w:r>
        <w:rPr>
          <w:i/>
          <w:iCs/>
        </w:rPr>
        <w:t>(пропускъ)</w:t>
      </w:r>
      <w:r>
        <w:t xml:space="preserve"> пашенного 10 дес., а непашен</w:t>
      </w:r>
      <w:r>
        <w:softHyphen/>
        <w:t>ного лѣсу 11 дес. съ полудес. А сошного писма въ пустѣ и съ наѣзжою пашнею полчетв. сохи, и не дошло 5 чет</w:t>
      </w:r>
      <w:r>
        <w:t>в. пашни.</w:t>
      </w:r>
    </w:p>
    <w:p w14:paraId="312A7AA0" w14:textId="77777777" w:rsidR="00433AE5" w:rsidRDefault="00903536">
      <w:pPr>
        <w:pStyle w:val="11"/>
        <w:ind w:left="180" w:firstLine="240"/>
        <w:jc w:val="both"/>
        <w:sectPr w:rsidR="00433AE5">
          <w:headerReference w:type="even" r:id="rId1390"/>
          <w:headerReference w:type="default" r:id="rId1391"/>
          <w:footerReference w:type="even" r:id="rId1392"/>
          <w:footerReference w:type="default" r:id="rId1393"/>
          <w:headerReference w:type="first" r:id="rId1394"/>
          <w:footerReference w:type="first" r:id="rId1395"/>
          <w:footnotePr>
            <w:numFmt w:val="chicago"/>
          </w:footnotePr>
          <w:pgSz w:w="8634" w:h="14208"/>
          <w:pgMar w:top="1164" w:right="108" w:bottom="1040" w:left="217" w:header="0" w:footer="3" w:gutter="0"/>
          <w:cols w:space="720"/>
          <w:noEndnote/>
          <w:titlePg/>
          <w:docGrid w:linePitch="360"/>
          <w15:footnoteColumns w:val="1"/>
        </w:sectPr>
      </w:pPr>
      <w:r>
        <w:t xml:space="preserve">Княжъ </w:t>
      </w:r>
      <w:r>
        <w:t>Ѳедоровское княжъ Ондрѣева сына Мещерского Кіясова по</w:t>
      </w:r>
      <w:r>
        <w:softHyphen/>
        <w:t xml:space="preserve">мѣстье: пуст., что была дер. </w:t>
      </w:r>
      <w:r>
        <w:rPr>
          <w:i/>
          <w:iCs/>
        </w:rPr>
        <w:t>Панкратова,</w:t>
      </w:r>
      <w:r>
        <w:t xml:space="preserve"> на рчк. на </w:t>
      </w:r>
      <w:r>
        <w:rPr>
          <w:i/>
          <w:iCs/>
        </w:rPr>
        <w:t>Озеренкѣ,</w:t>
      </w:r>
      <w:r>
        <w:t xml:space="preserve"> а на ней мѣсто дворов.; пашни паханые наѣздомъ добр. земли 15 четв., да пер. 5 четв., да лѣсомъ поросло 11 четв. въ полѣ, а въ дву потомужъ,</w:t>
      </w:r>
      <w:r>
        <w:t xml:space="preserve"> сѣна 20 коп., лѣсу пашенного 2 дес. Пуст., что была дер. </w:t>
      </w:r>
      <w:r>
        <w:rPr>
          <w:i/>
          <w:iCs/>
        </w:rPr>
        <w:t>Клещова,</w:t>
      </w:r>
      <w:r>
        <w:t xml:space="preserve"> вопче съ діякомъ съ Оѳонасьемъ Малыгинымъ да Григорьемъ Малыгинымъ, а на ней на порозжей жеребей мѣсто дворов.; пашни лѣсомъ поросло сер. </w:t>
      </w:r>
    </w:p>
    <w:p w14:paraId="45AF2A76" w14:textId="77777777" w:rsidR="00433AE5" w:rsidRDefault="00903536">
      <w:pPr>
        <w:pStyle w:val="11"/>
        <w:ind w:left="180"/>
        <w:jc w:val="both"/>
      </w:pPr>
      <w:r>
        <w:t>земли 10 четв. въ полѣ, а въ дву потомуже, сѣна 20</w:t>
      </w:r>
      <w:r>
        <w:t xml:space="preserve"> коп., лѣсу пашен</w:t>
      </w:r>
      <w:r>
        <w:softHyphen/>
        <w:t xml:space="preserve">ного дес. Пуст., что была дер. </w:t>
      </w:r>
      <w:r>
        <w:rPr>
          <w:i/>
          <w:iCs/>
        </w:rPr>
        <w:t>Колбасы,</w:t>
      </w:r>
      <w:r>
        <w:t xml:space="preserve"> а на ней 3 мѣста дворов.; паш</w:t>
      </w:r>
      <w:r>
        <w:softHyphen/>
        <w:t xml:space="preserve">ни лѣсомъ поросло сер. земли 21 четв. въ полѣ, а въ дву потомужъ, сѣна 15 коп., лѣсу пашенного 2 дес., а непашенного лѣсу дес. Пуст., что былъ поч. </w:t>
      </w:r>
      <w:r>
        <w:rPr>
          <w:i/>
          <w:iCs/>
        </w:rPr>
        <w:t>Шуклинъ,</w:t>
      </w:r>
      <w:r>
        <w:t xml:space="preserve"> на рчк. на </w:t>
      </w:r>
      <w:r>
        <w:rPr>
          <w:i/>
          <w:iCs/>
        </w:rPr>
        <w:t>Моторошкп,</w:t>
      </w:r>
      <w:r>
        <w:t xml:space="preserve"> а на ней 2 мѣста дворов.; пашни сер. земли лѣсомъ поросло 17 четв. въ полѣ, а въ дву потомужъ, сѣна 7 коп., лѣсу непашенного 2 дес. Пуст., что былъ поч. </w:t>
      </w:r>
      <w:r>
        <w:rPr>
          <w:i/>
          <w:iCs/>
        </w:rPr>
        <w:t>Есковъ,</w:t>
      </w:r>
      <w:r>
        <w:t xml:space="preserve"> а на ней мѣсто дворов.; пашни лѣсомъ поросло сер. земли 6 четв. въ полѣ, а въ дву по</w:t>
      </w:r>
      <w:r>
        <w:t xml:space="preserve">томужъ, сѣна 5 коп., лѣсу непашенного 2 дес. Пуст., что былъ поч. </w:t>
      </w:r>
      <w:r>
        <w:rPr>
          <w:i/>
          <w:iCs/>
        </w:rPr>
        <w:t>Шевелкинъ,</w:t>
      </w:r>
      <w:r>
        <w:t xml:space="preserve"> а на ней 2 мѣста дворов.; пашни лѣсомъ поросло сер. земли 5 четв. въ полѣ, а въ дву потомуже, сѣна 5 коп., лѣсу пашенного дес., а непашенного лѣсу дес. жъ. Пуст., что былъ поч. </w:t>
      </w:r>
      <w:r>
        <w:rPr>
          <w:i/>
          <w:iCs/>
        </w:rPr>
        <w:t>Гл</w:t>
      </w:r>
      <w:r>
        <w:rPr>
          <w:i/>
          <w:iCs/>
        </w:rPr>
        <w:t>уховъ,</w:t>
      </w:r>
      <w:r>
        <w:t xml:space="preserve"> а на ней 3 мѣста дворов.; пашни лѣсомъ поросло сер. земли 10 четв. въ полѣ, а въ дву потомужъ, сѣна-110 коп., лѣсу пашенного дес., а непашенного лѣсу 2 дес. И всего княжъ Ѳедоровского Мещерского помѣстья пуст. </w:t>
      </w:r>
      <w:r>
        <w:rPr>
          <w:i/>
          <w:iCs/>
        </w:rPr>
        <w:t>Панкратова,</w:t>
      </w:r>
      <w:r>
        <w:t xml:space="preserve"> и всего 6 пуст., да пуст. в</w:t>
      </w:r>
      <w:r>
        <w:t>опчая, а на нихъ 13 мѣстъ дворов.; пашни добр. земли наѣздомъ 15 четв., да пер. 5 четв., да лѣсомъ поросло 11 четв., и обоего добр. земли паханой наѣздомъ и пер. и лѣ</w:t>
      </w:r>
      <w:r>
        <w:softHyphen/>
        <w:t>сомъ поросло 31 четв., да пашни жъ сер. земли лѣсомъ поросло 69 четв., 'а добр. землею съ</w:t>
      </w:r>
      <w:r>
        <w:t xml:space="preserve"> наддачею 55 четв. съ полуосм., а наддано сер. земли 14 четв. безъ полуосм., и всего пашни пахано наѣздомъ и пер. и лѣсомъ поросло добр. и сер. земли добр. землею съ наддачею 86, четв. съ полу</w:t>
      </w:r>
      <w:r>
        <w:softHyphen/>
        <w:t xml:space="preserve">осм. въ полѣ, а въ дву потомужъ, сѣна 172 коп., лѣсу пашенного </w:t>
      </w:r>
      <w:r>
        <w:t>7 дес., а непашенного лѣсу 8 дес. А сошного писма въ пустѣ и съ наѣзжею паш</w:t>
      </w:r>
      <w:r>
        <w:softHyphen/>
        <w:t xml:space="preserve">нею полполчеть (и) полполполтреть сохи и 3 четв. пашни. И всего въ стану </w:t>
      </w:r>
      <w:r>
        <w:rPr>
          <w:i/>
          <w:iCs/>
        </w:rPr>
        <w:t>Волстп</w:t>
      </w:r>
      <w:r>
        <w:t xml:space="preserve"> въ порозжихъ земляхъ 11 пуст. и съ вопчею пуст., а на нихъ 32 мѣста дворов.; пашни добр, земли пахан</w:t>
      </w:r>
      <w:r>
        <w:t>ые наѣздомъ 49 четв., да пер. 21 четв., да лѣсомъ поросло 53 четв., и обоего пашни паханые наѣздомъ и пер. и лѣсомъ поросло добр. земли 123 четв., да пашни жъ сер. земли наѣздомъ пахано 22 четв., да пер. 15 четв., да лѣсомъ поро</w:t>
      </w:r>
      <w:r>
        <w:softHyphen/>
        <w:t>сло 80 четв. съ осм., и обо</w:t>
      </w:r>
      <w:r>
        <w:t xml:space="preserve">его пашни паханые наѣздомъ и пер. и лѣсомъ поросло сер. земли 117 четв. съ осм., а добр. землею съ наддачею 94 четв., а наддано сер. жъ земли 23 четв. съ осм., да пашни жъ пер. худ. земли 2 четв., да лѣсомъ поросло 30 четв., и обоего пер. и лѣсомъ поросло </w:t>
      </w:r>
      <w:r>
        <w:t>худ. земли 32 четв., а добр. землею съ наддачею 21 четв. съ третни</w:t>
      </w:r>
      <w:r>
        <w:softHyphen/>
        <w:t>комъ, а наддано худ. жъ земли 11 четв. безъ третника; и всего пашни па</w:t>
      </w:r>
      <w:r>
        <w:softHyphen/>
        <w:t>ханые наѣздомъ и пер. и лѣсомъ поросло добр. и сер. и худ. земли доб</w:t>
      </w:r>
      <w:r>
        <w:softHyphen/>
        <w:t>рою землею съ наддачею 238 четв. съ третникомъ въ</w:t>
      </w:r>
      <w:r>
        <w:t xml:space="preserve"> полѣ, а въ дву потомужъ, сѣна 539 коп., лѣсу пашенного 38 дес. съ полудес., а непа</w:t>
      </w:r>
      <w:r>
        <w:softHyphen/>
        <w:t xml:space="preserve">шенного лѣсу 76 дес. А сошного писма въ пустѣ и съ наѣзжею пашнею </w:t>
      </w:r>
      <w:r>
        <w:lastRenderedPageBreak/>
        <w:t>четв. сохи и полполполтрети сохи и 5 четв. пашни.</w:t>
      </w:r>
    </w:p>
    <w:p w14:paraId="6BFCBEA4" w14:textId="77777777" w:rsidR="00433AE5" w:rsidRDefault="00903536">
      <w:pPr>
        <w:pStyle w:val="11"/>
        <w:tabs>
          <w:tab w:val="left" w:pos="7006"/>
          <w:tab w:val="left" w:pos="7567"/>
        </w:tabs>
        <w:spacing w:after="40" w:line="240" w:lineRule="auto"/>
        <w:ind w:left="1140"/>
        <w:jc w:val="both"/>
        <w:rPr>
          <w:sz w:val="19"/>
          <w:szCs w:val="19"/>
        </w:rPr>
      </w:pPr>
      <w:r>
        <w:rPr>
          <w:sz w:val="19"/>
          <w:szCs w:val="19"/>
        </w:rPr>
        <w:t>Въ Лосменѣ:</w:t>
      </w:r>
      <w:r>
        <w:rPr>
          <w:sz w:val="19"/>
          <w:szCs w:val="19"/>
        </w:rPr>
        <w:tab/>
        <w:t>.</w:t>
      </w:r>
      <w:r>
        <w:rPr>
          <w:sz w:val="19"/>
          <w:szCs w:val="19"/>
        </w:rPr>
        <w:tab/>
        <w:t>,. •</w:t>
      </w:r>
    </w:p>
    <w:p w14:paraId="5A2A883F" w14:textId="77777777" w:rsidR="00433AE5" w:rsidRDefault="00903536">
      <w:pPr>
        <w:pStyle w:val="11"/>
        <w:spacing w:line="283" w:lineRule="auto"/>
        <w:ind w:left="1140"/>
        <w:jc w:val="both"/>
      </w:pPr>
      <w:r>
        <w:t xml:space="preserve">За Иваномъ за Васильевымъ </w:t>
      </w:r>
      <w:r>
        <w:t>сыномъ Кобылина, а преже того было</w:t>
      </w:r>
    </w:p>
    <w:p w14:paraId="2CB9BDAB" w14:textId="77777777" w:rsidR="00433AE5" w:rsidRDefault="00903536">
      <w:pPr>
        <w:pStyle w:val="11"/>
        <w:tabs>
          <w:tab w:val="right" w:pos="3229"/>
          <w:tab w:val="right" w:pos="4491"/>
          <w:tab w:val="left" w:pos="4652"/>
          <w:tab w:val="right" w:pos="7120"/>
        </w:tabs>
        <w:spacing w:line="283" w:lineRule="auto"/>
        <w:jc w:val="both"/>
      </w:pPr>
      <w:r>
        <w:t xml:space="preserve">за Ментикомъ за Степановымъ сыномъ Шонурова: слц., что была дер. </w:t>
      </w:r>
      <w:r>
        <w:rPr>
          <w:i/>
          <w:iCs/>
        </w:rPr>
        <w:t>Бабкина,</w:t>
      </w:r>
      <w:r>
        <w:t xml:space="preserve"> на рчк. на </w:t>
      </w:r>
      <w:r>
        <w:rPr>
          <w:i/>
          <w:iCs/>
        </w:rPr>
        <w:t>Болстѣ,</w:t>
      </w:r>
      <w:r>
        <w:t xml:space="preserve"> да къ томужъ слц. припущены въ пашню: .дер. </w:t>
      </w:r>
      <w:r>
        <w:rPr>
          <w:i/>
          <w:iCs/>
        </w:rPr>
        <w:t>Екимовская,</w:t>
      </w:r>
      <w:r>
        <w:t xml:space="preserve"> а </w:t>
      </w:r>
      <w:r>
        <w:rPr>
          <w:i/>
          <w:iCs/>
        </w:rPr>
        <w:t>Харино</w:t>
      </w:r>
      <w:r>
        <w:t xml:space="preserve"> тожъ, да дер. </w:t>
      </w:r>
      <w:r>
        <w:rPr>
          <w:i/>
          <w:iCs/>
        </w:rPr>
        <w:t>Ѳедино,</w:t>
      </w:r>
      <w:r>
        <w:t xml:space="preserve"> да селище </w:t>
      </w:r>
      <w:r>
        <w:rPr>
          <w:i/>
          <w:iCs/>
        </w:rPr>
        <w:t>Ивосков- ское,</w:t>
      </w:r>
      <w:r>
        <w:t xml:space="preserve"> на </w:t>
      </w:r>
      <w:r>
        <w:rPr>
          <w:i/>
          <w:iCs/>
        </w:rPr>
        <w:t>Хвостовкѣ,</w:t>
      </w:r>
      <w:r>
        <w:t xml:space="preserve"> а </w:t>
      </w:r>
      <w:r>
        <w:t xml:space="preserve">въ слц. дв. помѣщиковъ; пашни паханые сер. земли 30 четв. съ осм., да пер. 10 четв., да лѣсомъ поросло 11 четв. въ полѣ, а въ дву потомужъ, сѣна 50 коп., лѣсу непашеннаго 7 дес. Дер. </w:t>
      </w:r>
      <w:r>
        <w:rPr>
          <w:i/>
          <w:iCs/>
        </w:rPr>
        <w:t>Соборева,</w:t>
      </w:r>
      <w:r>
        <w:t xml:space="preserve"> а </w:t>
      </w:r>
      <w:r>
        <w:rPr>
          <w:i/>
          <w:iCs/>
        </w:rPr>
        <w:t>Зубарево</w:t>
      </w:r>
      <w:r>
        <w:t xml:space="preserve"> тожъ, на рчк. на </w:t>
      </w:r>
      <w:r>
        <w:rPr>
          <w:i/>
          <w:iCs/>
        </w:rPr>
        <w:t>Болстѣ,</w:t>
      </w:r>
      <w:r>
        <w:t xml:space="preserve"> да къ той же дер. припу</w:t>
      </w:r>
      <w:r>
        <w:softHyphen/>
        <w:t>щен</w:t>
      </w:r>
      <w:r>
        <w:t xml:space="preserve">ъ въ пашню поч. </w:t>
      </w:r>
      <w:r>
        <w:rPr>
          <w:i/>
          <w:iCs/>
        </w:rPr>
        <w:t>Овечкинъ,</w:t>
      </w:r>
      <w:r>
        <w:t xml:space="preserve"> а въ ней крестьянъ 7 дв.; пашни паха</w:t>
      </w:r>
      <w:r>
        <w:softHyphen/>
        <w:t xml:space="preserve">ные сер. земли 30 четв. съ осм. въ полѣ, а въ дву потомужъ, сѣна 30 коп., лѣсу пашенного 2 дес., а непашенного лѣсу полчетверты дес. Дер., что былъ поч. на </w:t>
      </w:r>
      <w:r>
        <w:rPr>
          <w:i/>
          <w:iCs/>
        </w:rPr>
        <w:t>Горбку</w:t>
      </w:r>
      <w:r>
        <w:t xml:space="preserve"> на </w:t>
      </w:r>
      <w:r>
        <w:rPr>
          <w:i/>
          <w:iCs/>
        </w:rPr>
        <w:t>Плотавомъ,</w:t>
      </w:r>
      <w:r>
        <w:t xml:space="preserve"> а </w:t>
      </w:r>
      <w:r>
        <w:rPr>
          <w:i/>
          <w:iCs/>
        </w:rPr>
        <w:t>Горбыль</w:t>
      </w:r>
      <w:r>
        <w:t xml:space="preserve"> тоже, а въ ней крестьянъ 4 дв.; пашни паханые худ. земли 16 четв. въ полѣ, а въ дву потомужъ, лѣсу пашенного-дес., а непашенного лѣсу полтрети дес. Дер., что былъ поч. </w:t>
      </w:r>
      <w:r>
        <w:rPr>
          <w:i/>
          <w:iCs/>
        </w:rPr>
        <w:t>Шмелева займище,</w:t>
      </w:r>
      <w:r>
        <w:t xml:space="preserve"> на рчк. на </w:t>
      </w:r>
      <w:r>
        <w:rPr>
          <w:i/>
          <w:iCs/>
        </w:rPr>
        <w:t>Язвенкѣ,</w:t>
      </w:r>
      <w:r>
        <w:t xml:space="preserve"> а въ ней кресть</w:t>
      </w:r>
      <w:r>
        <w:softHyphen/>
        <w:t>янъ 5 дв.; пашни паханые худ. земл</w:t>
      </w:r>
      <w:r>
        <w:t>и 18 Четв. въ полѣ, а въ дву пото</w:t>
      </w:r>
      <w:r>
        <w:softHyphen/>
        <w:t xml:space="preserve">мужъ, лѣсу пашенного 2 дес., а непашенного лѣсу 7 дес. съ полудес. Дер. </w:t>
      </w:r>
      <w:r>
        <w:rPr>
          <w:i/>
          <w:iCs/>
        </w:rPr>
        <w:t>Бортная,</w:t>
      </w:r>
      <w:r>
        <w:t xml:space="preserve"> а </w:t>
      </w:r>
      <w:r>
        <w:rPr>
          <w:i/>
          <w:iCs/>
        </w:rPr>
        <w:t>Чесниково</w:t>
      </w:r>
      <w:r>
        <w:t xml:space="preserve"> и </w:t>
      </w:r>
      <w:r>
        <w:rPr>
          <w:i/>
          <w:iCs/>
        </w:rPr>
        <w:t>Ливанково</w:t>
      </w:r>
      <w:r>
        <w:t xml:space="preserve"> тожъ, а въ ней во дв. Ивановъ человѣкъ Пьянко, да крестьянъ 12 дв.; пашни паханые худ. земли 50 четв. въ полѣ, а въ д</w:t>
      </w:r>
      <w:r>
        <w:t xml:space="preserve">ву потомужъ, сѣна 30 коп., лѣсу пашенного 5 дес., а непашенного лѣсу 10 дес. Пуст., что была дер. </w:t>
      </w:r>
      <w:r>
        <w:rPr>
          <w:i/>
          <w:iCs/>
        </w:rPr>
        <w:t>Селиванова,</w:t>
      </w:r>
      <w:r>
        <w:t xml:space="preserve"> а </w:t>
      </w:r>
      <w:r>
        <w:rPr>
          <w:i/>
          <w:iCs/>
        </w:rPr>
        <w:t xml:space="preserve">Есково </w:t>
      </w:r>
      <w:r>
        <w:t xml:space="preserve">тожъ, на рчк. на </w:t>
      </w:r>
      <w:r>
        <w:rPr>
          <w:i/>
          <w:iCs/>
        </w:rPr>
        <w:t>Бязвенкѣ,</w:t>
      </w:r>
      <w:r>
        <w:t xml:space="preserve"> а въ ней 2 мѣста дворов.; пашни паханые на</w:t>
      </w:r>
      <w:r>
        <w:softHyphen/>
        <w:t>ѣздомъ сер. земли 20-четв., да пер. 3 четв., да лѣсомъ поросло 8 че</w:t>
      </w:r>
      <w:r>
        <w:t xml:space="preserve">тв. съ осм. въ полѣ, а въ дву потомужъ, сѣна 15 коп., лѣсу непашенного 5 дес. Дер. </w:t>
      </w:r>
      <w:r>
        <w:rPr>
          <w:i/>
          <w:iCs/>
        </w:rPr>
        <w:t>Коростелева,</w:t>
      </w:r>
      <w:r>
        <w:t xml:space="preserve"> а </w:t>
      </w:r>
      <w:r>
        <w:rPr>
          <w:i/>
          <w:iCs/>
        </w:rPr>
        <w:t>Ониконова</w:t>
      </w:r>
      <w:r>
        <w:t xml:space="preserve"> и </w:t>
      </w:r>
      <w:r>
        <w:rPr>
          <w:i/>
          <w:iCs/>
        </w:rPr>
        <w:t>Давыдовская</w:t>
      </w:r>
      <w:r>
        <w:t xml:space="preserve"> тожъ, а въ ней крестьянъ 5 дв.; пашни паханые сер. земли 24 четв. въ полѣ, а въ дву потомужъ, сѣна 20 коп., лѣсу непашенного 2 дес. Пу</w:t>
      </w:r>
      <w:r>
        <w:t xml:space="preserve">ст., что былъ поч. </w:t>
      </w:r>
      <w:r>
        <w:rPr>
          <w:i/>
          <w:iCs/>
        </w:rPr>
        <w:t>Зябликовъ,</w:t>
      </w:r>
      <w:r>
        <w:t xml:space="preserve"> а по</w:t>
      </w:r>
      <w:r>
        <w:softHyphen/>
        <w:t xml:space="preserve">ставленъ былъ на пашенномъ лѣсу дер. </w:t>
      </w:r>
      <w:r>
        <w:rPr>
          <w:i/>
          <w:iCs/>
        </w:rPr>
        <w:t>Борти Всючесниковъ,</w:t>
      </w:r>
      <w:r>
        <w:t xml:space="preserve"> а въ ней мѣсто дворов.; пашни лѣсомъ поросло сер. земли 2 четв. въ полѣ, а въ дву потомужъ, сѣна 5 коп., лѣсу пашенного дес. Пуст., что былъ поч. </w:t>
      </w:r>
      <w:r>
        <w:rPr>
          <w:i/>
          <w:iCs/>
        </w:rPr>
        <w:t>Илейкинъ,</w:t>
      </w:r>
      <w:r>
        <w:t xml:space="preserve"> сталъ бы</w:t>
      </w:r>
      <w:r>
        <w:t xml:space="preserve">лъ (зіс) на пашенной земли дер. </w:t>
      </w:r>
      <w:r>
        <w:rPr>
          <w:i/>
          <w:iCs/>
        </w:rPr>
        <w:t>Чесниковой,</w:t>
      </w:r>
      <w:r>
        <w:t xml:space="preserve"> а въ ней мѣсто дворов.; пашни паханые наѣздомъ сер. земли 2 четв., да лѣсомъ поросло четв. въ полѣ, а въ дву потомужъ, сѣна 5 коп., лѣсу непашенного дес. И всего за Иваномъ за Кобылинымъ слц. </w:t>
      </w:r>
      <w:r>
        <w:rPr>
          <w:i/>
          <w:iCs/>
        </w:rPr>
        <w:t>Бабкино,</w:t>
      </w:r>
      <w:r>
        <w:t xml:space="preserve"> да 5 дер., </w:t>
      </w:r>
      <w:r>
        <w:t>да 2 дер. припущены къ слц. въ пашню, да поч. припущенъ къ дер. въ пашню, да селище припущено къ слц. въ пашню живущихъ, да 3 пуст., а дворовъ: дв. помѣщиковъ, Да дв. людцкой, да 33 дв. крестьянскихъ,</w:t>
      </w:r>
      <w:r>
        <w:tab/>
        <w:t>а людей въ нихъ</w:t>
      </w:r>
      <w:r>
        <w:tab/>
        <w:t>тоже, да</w:t>
      </w:r>
      <w:r>
        <w:tab/>
        <w:t>4 мѣста дворов.;</w:t>
      </w:r>
      <w:r>
        <w:tab/>
        <w:t>пашни</w:t>
      </w:r>
    </w:p>
    <w:p w14:paraId="6CAE085C" w14:textId="77777777" w:rsidR="00433AE5" w:rsidRDefault="00903536">
      <w:pPr>
        <w:pStyle w:val="11"/>
        <w:tabs>
          <w:tab w:val="right" w:pos="3221"/>
          <w:tab w:val="left" w:pos="3278"/>
          <w:tab w:val="right" w:pos="4483"/>
          <w:tab w:val="left" w:pos="4536"/>
          <w:tab w:val="right" w:pos="7120"/>
          <w:tab w:val="left" w:pos="7120"/>
          <w:tab w:val="right" w:pos="7121"/>
          <w:tab w:val="left" w:pos="7121"/>
          <w:tab w:val="right" w:pos="7122"/>
          <w:tab w:val="right" w:pos="7123"/>
        </w:tabs>
        <w:spacing w:line="283" w:lineRule="auto"/>
        <w:jc w:val="both"/>
      </w:pPr>
      <w:r>
        <w:t>паханые</w:t>
      </w:r>
      <w:r>
        <w:t xml:space="preserve"> сер.</w:t>
      </w:r>
      <w:r>
        <w:tab/>
        <w:t>земли 54 четв.</w:t>
      </w:r>
      <w:r>
        <w:tab/>
        <w:t>съ</w:t>
      </w:r>
      <w:r>
        <w:tab/>
        <w:t>осм., а</w:t>
      </w:r>
      <w:r>
        <w:tab/>
        <w:t>добр. землею съ</w:t>
      </w:r>
      <w:r>
        <w:tab/>
        <w:t>надда</w:t>
      </w:r>
      <w:r>
        <w:softHyphen/>
        <w:t>чею 44 четв.</w:t>
      </w:r>
      <w:r>
        <w:tab/>
        <w:t>безъ полуосм.,</w:t>
      </w:r>
      <w:r>
        <w:tab/>
        <w:t>да</w:t>
      </w:r>
      <w:r>
        <w:tab/>
        <w:t>наѣздомъ</w:t>
      </w:r>
      <w:r>
        <w:tab/>
        <w:t>пашни пахано 22</w:t>
      </w:r>
      <w:r>
        <w:tab/>
        <w:t>четв.,</w:t>
      </w:r>
    </w:p>
    <w:p w14:paraId="6B8396F3" w14:textId="77777777" w:rsidR="00433AE5" w:rsidRDefault="00903536">
      <w:pPr>
        <w:pStyle w:val="11"/>
        <w:tabs>
          <w:tab w:val="left" w:pos="3278"/>
          <w:tab w:val="left" w:pos="4542"/>
          <w:tab w:val="right" w:pos="7120"/>
        </w:tabs>
        <w:spacing w:line="283" w:lineRule="auto"/>
        <w:jc w:val="both"/>
      </w:pPr>
      <w:r>
        <w:t>да пер. 13 четв., да лѣсомъ</w:t>
      </w:r>
      <w:r>
        <w:tab/>
        <w:t>поросло 22</w:t>
      </w:r>
      <w:r>
        <w:tab/>
        <w:t>четв. съ осм., и</w:t>
      </w:r>
      <w:r>
        <w:tab/>
        <w:t>обоего</w:t>
      </w:r>
    </w:p>
    <w:p w14:paraId="3242C6EA" w14:textId="77777777" w:rsidR="00433AE5" w:rsidRDefault="00903536">
      <w:pPr>
        <w:pStyle w:val="11"/>
        <w:spacing w:line="283" w:lineRule="auto"/>
        <w:jc w:val="both"/>
      </w:pPr>
      <w:r>
        <w:t xml:space="preserve">пашни паханые наѣздомъ и пер. и лѣсомъ поросло сер. земли 57 четв. съ осм., </w:t>
      </w:r>
      <w:r>
        <w:t>а добр. землею съ наддачею 46 четв., а наддано сер. жъ земли И четв. съ осм., и всего пашни паханые и съ наѣзжею пашнею и пер. и лѣсомъ поросло сер. земли 112 четв., а добр. землею съ наддачею 90 четв. безъ полуосм., а наддано сер. жъ земли 22 четв. съ пол</w:t>
      </w:r>
      <w:r>
        <w:t>уосм., да пашни жъ паханые худ. земли 114 четв. съ осм., а добр. зем</w:t>
      </w:r>
      <w:r>
        <w:softHyphen/>
        <w:t>лею съ наддачею 76 четв. съ третникомъ, а наддано худ. земли 38 четв. съ полутретникомъ, да пер. 6 четв., а добр. землею съ над</w:t>
      </w:r>
      <w:r>
        <w:softHyphen/>
        <w:t xml:space="preserve">дачею </w:t>
      </w:r>
      <w:r>
        <w:rPr>
          <w:i/>
          <w:iCs/>
        </w:rPr>
        <w:t>і четв., а</w:t>
      </w:r>
      <w:r>
        <w:t xml:space="preserve"> наддано худ, же земли 2 четв., и обоего па</w:t>
      </w:r>
      <w:r>
        <w:t>шни паха</w:t>
      </w:r>
      <w:r>
        <w:softHyphen/>
        <w:t>ные и пер. худ. земли 120 четв. съ осм., а добр. землею съ над</w:t>
      </w:r>
      <w:r>
        <w:softHyphen/>
        <w:t>дачею 80 четв. съ третникомъ, а наддано худ. земли 40 четв. съ .полу</w:t>
      </w:r>
      <w:r>
        <w:softHyphen/>
        <w:t>третникомъ, и всего пашни паханые сер. и худ. земли добр. землею съ наддачею 120 четв. и полполтретника, да наѣздом</w:t>
      </w:r>
      <w:r>
        <w:t>ъ пашни пахано и пер. и лѣсомъ поросло сер. и худ. земли добр. землею съ надда</w:t>
      </w:r>
      <w:r>
        <w:softHyphen/>
        <w:t xml:space="preserve">чею 50 четв., и всего пашни паханые и съ наѣзжею пашнею и пер. и лѣсомъ поросло сер. и худ. земли добр. землею съ </w:t>
      </w:r>
      <w:r>
        <w:lastRenderedPageBreak/>
        <w:t>наддачею 170 четв. и полполтретника въ полѣ, а въ дву потомужъ,</w:t>
      </w:r>
      <w:r>
        <w:t xml:space="preserve"> сѣна 155 коп., лѣсу пашенного 10 дес., а непашенного лѣсу 39 дес. съ полудес. А сошного писма въ живущемъ полполтрети и полполчети сохи и 3 чети съ трет</w:t>
      </w:r>
      <w:r>
        <w:softHyphen/>
        <w:t xml:space="preserve">никомъ пашни, а въ пустѣ и съ наѣзжею пашнею полполчети сохи. Да за Иваномъ же помѣстья въ </w:t>
      </w:r>
      <w:r>
        <w:rPr>
          <w:i/>
          <w:iCs/>
        </w:rPr>
        <w:t>Медынѣ</w:t>
      </w:r>
      <w:r>
        <w:t xml:space="preserve"> 400 </w:t>
      </w:r>
      <w:r>
        <w:t>четв., и всего за нимъ помѣстья въ дву городѣхъ 570 четв. и полполтретника. А окладу Ивану по памяти за приписью дьяка Богдана Иванова 700 четв., и не дошло въ его окладъ 130 четв.</w:t>
      </w:r>
    </w:p>
    <w:p w14:paraId="46D5C25E" w14:textId="77777777" w:rsidR="00433AE5" w:rsidRDefault="00903536">
      <w:pPr>
        <w:pStyle w:val="11"/>
        <w:spacing w:line="283" w:lineRule="auto"/>
        <w:ind w:left="880" w:firstLine="240"/>
        <w:jc w:val="both"/>
      </w:pPr>
      <w:r>
        <w:t>За Иваномъ да за Ѳедоромъ за Ѳедоровыми дѣтми Кобылина, да за ихъ сестрою з</w:t>
      </w:r>
      <w:r>
        <w:t>а дѣвкою за МарФою деревни, а въ прежнихъ въ писцо</w:t>
      </w:r>
      <w:r>
        <w:softHyphen/>
        <w:t xml:space="preserve">выхъ книгахъ не написано: дер., что былъ </w:t>
      </w:r>
      <w:r>
        <w:rPr>
          <w:i/>
          <w:iCs/>
        </w:rPr>
        <w:t>Деревнинъ</w:t>
      </w:r>
      <w:r>
        <w:t xml:space="preserve"> поч., а </w:t>
      </w:r>
      <w:r>
        <w:rPr>
          <w:i/>
          <w:iCs/>
        </w:rPr>
        <w:t>Шепту хино, Игнатово</w:t>
      </w:r>
      <w:r>
        <w:t xml:space="preserve"> тожъ, а въ ней крестьянъ 4 дв., во дв. бобыль Дроздъ; паш и паханые сер. земли 18 четв. въ полѣ, а въ дву потомужъ, сѣна 20 к</w:t>
      </w:r>
      <w:r>
        <w:t xml:space="preserve">оп., лѣсу непашенного 3 дес. Пуст., что была дер. </w:t>
      </w:r>
      <w:r>
        <w:rPr>
          <w:i/>
          <w:iCs/>
        </w:rPr>
        <w:t>Чернцова,</w:t>
      </w:r>
      <w:r>
        <w:t xml:space="preserve"> а </w:t>
      </w:r>
      <w:r>
        <w:rPr>
          <w:i/>
          <w:iCs/>
        </w:rPr>
        <w:t xml:space="preserve">Есково </w:t>
      </w:r>
      <w:r>
        <w:t>тожъ, а на ней 2 мѣста дворов.; пашни паханые наѣздомъ сер. земли 15 четв., да пер. 5 четв. въ полѣ, а въ дву потомужъ, сѣна 15 коп., лѣсу пашенного дес., а непашенного лѣсу 2 дес. За Ива</w:t>
      </w:r>
      <w:r>
        <w:t>номъ же да за Ѳедо</w:t>
      </w:r>
      <w:r>
        <w:softHyphen/>
        <w:t>ромъ, да за ихъ сестрою за дѣвкою за Марфою, что было за Романомъ за Степановымъ сыномъ Шонурова, а въ прежнихъ въ писцовыхъ кни</w:t>
      </w:r>
      <w:r>
        <w:softHyphen/>
        <w:t xml:space="preserve">гахъ написаны были въ </w:t>
      </w:r>
      <w:r>
        <w:rPr>
          <w:i/>
          <w:iCs/>
        </w:rPr>
        <w:t>Волстѣ:</w:t>
      </w:r>
      <w:r>
        <w:t xml:space="preserve"> дер. </w:t>
      </w:r>
      <w:r>
        <w:rPr>
          <w:i/>
          <w:iCs/>
        </w:rPr>
        <w:t>Ржавка,</w:t>
      </w:r>
      <w:r>
        <w:t xml:space="preserve"> а </w:t>
      </w:r>
      <w:r>
        <w:rPr>
          <w:i/>
          <w:iCs/>
        </w:rPr>
        <w:t>Захарьина</w:t>
      </w:r>
      <w:r>
        <w:t xml:space="preserve"> и </w:t>
      </w:r>
      <w:r>
        <w:rPr>
          <w:i/>
          <w:iCs/>
        </w:rPr>
        <w:t>Максимо</w:t>
      </w:r>
      <w:r>
        <w:rPr>
          <w:i/>
          <w:iCs/>
        </w:rPr>
        <w:softHyphen/>
        <w:t>ва</w:t>
      </w:r>
      <w:r>
        <w:t xml:space="preserve"> и </w:t>
      </w:r>
      <w:r>
        <w:rPr>
          <w:i/>
          <w:iCs/>
        </w:rPr>
        <w:t>Ширяево</w:t>
      </w:r>
      <w:r>
        <w:t xml:space="preserve"> тожъ, а въ ней крестьянъ 7 дв.</w:t>
      </w:r>
      <w:r>
        <w:t xml:space="preserve"> (въ одномъ съ крестьяниномъ бобыль), да дв. пустъ; пашни паханые худ. земли 45 четв. въ полѣ, а въ дву потомужъ, сѣна 30 коп., лѣсу пашенного 1% дес. За Иваномъ же да за Ѳедоромъ да за ихъ сестрою, что было за Иваномъ за Степановымъ сыномъ Шонурова, а въ </w:t>
      </w:r>
      <w:r>
        <w:t xml:space="preserve">прежнихъ въ писцовыхъ книгахъ написана была въ </w:t>
      </w:r>
      <w:r>
        <w:rPr>
          <w:i/>
          <w:iCs/>
        </w:rPr>
        <w:t>Волстѣ</w:t>
      </w:r>
      <w:r>
        <w:t xml:space="preserve"> жъ, дер. </w:t>
      </w:r>
      <w:r>
        <w:rPr>
          <w:i/>
          <w:iCs/>
        </w:rPr>
        <w:t>Василево,</w:t>
      </w:r>
      <w:r>
        <w:t xml:space="preserve"> а </w:t>
      </w:r>
      <w:r>
        <w:rPr>
          <w:i/>
          <w:iCs/>
        </w:rPr>
        <w:t>Кохоново</w:t>
      </w:r>
      <w:r>
        <w:t xml:space="preserve"> тожъ, а въ ней крестьянъ 5 дв., во дв. бобыль; пашни паханые худ. земли 25 четв., да пер. 2 четв. въ полѣ, а въ дву потомужъ, сѣна 25 коп., лѣсу пашенного 2 дес., а непашен</w:t>
      </w:r>
      <w:r>
        <w:t>ного 4 дес. И всего за Иваномъ да за Ѳедоромъ, да за ихъ се</w:t>
      </w:r>
      <w:r>
        <w:softHyphen/>
        <w:t xml:space="preserve">строю за дѣвкою за Марфою дер., что былъ поч. </w:t>
      </w:r>
      <w:r>
        <w:rPr>
          <w:i/>
          <w:iCs/>
        </w:rPr>
        <w:t>Деревнинъ,</w:t>
      </w:r>
      <w:r>
        <w:t xml:space="preserve"> и всего 3 дер. живущихъ, да пуст., а дворовъ: 16 дв. крестьянскихъ, да 2 дв. бобылскихъ, а людей въ нихъ 17 челов. крестьянъ, да 4 челов. б</w:t>
      </w:r>
      <w:r>
        <w:t>обылей, да дв. пустъ, да 2 мѣста дворов.; пашни паханые сер. земли 18 четв., а добр. землею съ наддачею 14 четв. съ осм., а наддано сер. земли 3 четв. съ осм., да наѣздомъ пахано 15 четв., да лѣсомъ поросло 5 четв., и обо</w:t>
      </w:r>
      <w:r>
        <w:softHyphen/>
        <w:t>его пашни паханые наѣздомъ и лѣсом</w:t>
      </w:r>
      <w:r>
        <w:t>ъ поросло 20, а доброю землею съ наддачею 16 четв., а наддано сер. жъ земли 4 четв., и всего пашни паханые и съ наѣзжею пашнею и пер. и лѣсомъ поросло сер. земли 38 четв., а добр. землею съ наддачею 30 четв. съ осм., а наддано сер. жъ земли 7 четв. съ осм.</w:t>
      </w:r>
      <w:r>
        <w:t>, да пашни же паханые худ. земли 70 четв., а добр. землею съ наддачею 47 четв. безъ третника, а наддано худ. жъ земли 23 четв. съ третникомъ, да пер. 2 четв., а добр. землею съ наддачею четв. съ третникомъ, а наддано худ. же земли четв. безъ третника, и об</w:t>
      </w:r>
      <w:r>
        <w:t>оего пашни паханые и пер. худ. земли 72 четв., а добр. землею съ наддачею 48 четв., а наддано худ. же земли 24 четв., и обоего пашни паханые сер. и худ. земли добр. землею съ наддачею 61 четв. съ полутретникомъ, да наѣздомъ пахано и пер. и лѣсомъ поросло с</w:t>
      </w:r>
      <w:r>
        <w:t>ер. и худ. земли добр. зем</w:t>
      </w:r>
      <w:r>
        <w:softHyphen/>
        <w:t>лею съ наддачею 17 четв. съ третникомъ, и всего пашни паханые и съ наѣзжею пашнею и пер. и лѣсомъ поросло сер. и худ. земли добр. землею съ наддачею 78 четв. съ осм. въ полѣ, а въ дву потомужъ, сѣна 90 коп., лѣсу пашенного 4 дес.</w:t>
      </w:r>
      <w:r>
        <w:t xml:space="preserve"> съ полудес., а непашенного лѣсу 11 дес. съ полу</w:t>
      </w:r>
      <w:r>
        <w:softHyphen/>
        <w:t>дес. А сошного писма въ живущемъ полполполтрети и полполполчети сохи и 3 чети безъ третника пашни, а въ пустѣ четвертные пашни и съ наѣз</w:t>
      </w:r>
      <w:r>
        <w:softHyphen/>
        <w:t xml:space="preserve">жею пашнею 17 четв. съ третникомъ. Да за Иваномъ же да за Ѳедоромъ да </w:t>
      </w:r>
      <w:r>
        <w:t xml:space="preserve">за ихъ сестрою помѣстья въ </w:t>
      </w:r>
      <w:r>
        <w:rPr>
          <w:i/>
          <w:iCs/>
        </w:rPr>
        <w:lastRenderedPageBreak/>
        <w:t>Середней,</w:t>
      </w:r>
      <w:r>
        <w:t xml:space="preserve"> а окладъ и четвертная пашня подлинно писано въ </w:t>
      </w:r>
      <w:r>
        <w:rPr>
          <w:i/>
          <w:iCs/>
        </w:rPr>
        <w:t>Середней</w:t>
      </w:r>
      <w:r>
        <w:t xml:space="preserve"> подъ ихъ усадбищемъ.</w:t>
      </w:r>
    </w:p>
    <w:p w14:paraId="118E754E" w14:textId="77777777" w:rsidR="00433AE5" w:rsidRDefault="00903536">
      <w:pPr>
        <w:pStyle w:val="11"/>
        <w:spacing w:line="283" w:lineRule="auto"/>
        <w:ind w:firstLine="300"/>
        <w:jc w:val="both"/>
      </w:pPr>
      <w:r>
        <w:t>За сотникомъ стрѣлецкимъ за Яковомъ за Григорьевымъ сыномъ Прото</w:t>
      </w:r>
      <w:r>
        <w:softHyphen/>
        <w:t>попова, что осталося за окладомъ у Ивана да у Ѳедора у Ѳедоровыхъ дѣтей Кобыл</w:t>
      </w:r>
      <w:r>
        <w:t xml:space="preserve">ина, деревни, а преже того было за Меншикомъ за Шонур'о- вымъ: дер. </w:t>
      </w:r>
      <w:r>
        <w:rPr>
          <w:i/>
          <w:iCs/>
        </w:rPr>
        <w:t>Холмина,</w:t>
      </w:r>
      <w:r>
        <w:t xml:space="preserve"> на </w:t>
      </w:r>
      <w:r>
        <w:rPr>
          <w:i/>
          <w:iCs/>
        </w:rPr>
        <w:t>Лосиной Вобопѣ</w:t>
      </w:r>
      <w:r>
        <w:t xml:space="preserve"> (§іс), а </w:t>
      </w:r>
      <w:r>
        <w:rPr>
          <w:i/>
          <w:iCs/>
        </w:rPr>
        <w:t>Левоново</w:t>
      </w:r>
      <w:r>
        <w:t xml:space="preserve"> и </w:t>
      </w:r>
      <w:r>
        <w:rPr>
          <w:i/>
          <w:iCs/>
        </w:rPr>
        <w:t xml:space="preserve">Меншикова </w:t>
      </w:r>
      <w:r>
        <w:t xml:space="preserve">слц. тоже, на рчк. на </w:t>
      </w:r>
      <w:r>
        <w:rPr>
          <w:i/>
          <w:iCs/>
        </w:rPr>
        <w:t>Вязовкѣ,</w:t>
      </w:r>
      <w:r>
        <w:t xml:space="preserve"> а въ ней крестьянъ 8 дв.; пашни паханые сер. земли 45 четв., да пер. 5 четв. въ полѣ, а въ дву потомужъ, сѣна 10 коп., лѣсу пашенного полторы дес., а непашенного лѣсу 7 дес. съ полудес. Дер. </w:t>
      </w:r>
      <w:r>
        <w:rPr>
          <w:i/>
          <w:iCs/>
        </w:rPr>
        <w:t>Шедково,</w:t>
      </w:r>
      <w:r>
        <w:t xml:space="preserve"> а </w:t>
      </w:r>
      <w:r>
        <w:rPr>
          <w:i/>
          <w:iCs/>
        </w:rPr>
        <w:t>Власово</w:t>
      </w:r>
      <w:r>
        <w:t xml:space="preserve"> тожъ, а въ ней крестьянъ 2 дв. (въ нихъ брать</w:t>
      </w:r>
      <w:r>
        <w:t xml:space="preserve">я); пашнп паханые сер. земли 12 четв. въ полѣ, а въ дву потомужъ, сѣна 15 коп., лѣсу непашенного 2 дес. И всего за сотникомъ стрѣлецкимъ за Яковомъ Протопоповымъ дер. </w:t>
      </w:r>
      <w:r>
        <w:rPr>
          <w:i/>
          <w:iCs/>
        </w:rPr>
        <w:t>Холмина,</w:t>
      </w:r>
      <w:r>
        <w:t xml:space="preserve"> и всего 2 дер. живущихъ, а дворовъ: 10 дв. крестьянскихъ, да дв. бобылской, а лю</w:t>
      </w:r>
      <w:r>
        <w:t>дей въ нихъ 12 челов. крестьянъ да бобылей; пашни паханые сер. земли 57 четв., а добр. землею съ наддачею 46 четв. безъ полуосм., а наддано сер. же земли 11 четв. съ полуосм., да пер. 5 четв., а добр. землею съ наддачею 4 четв., а наддано сер. же земли чет</w:t>
      </w:r>
      <w:r>
        <w:t>в., и обоего пашни паханые и пер. сер. земли 62 четв., а добр. землею съ над</w:t>
      </w:r>
      <w:r>
        <w:softHyphen/>
        <w:t>дачею 50 четв. безъ полуосм., а наддано сер. жъ земли 12 четв. съ по</w:t>
      </w:r>
      <w:r>
        <w:softHyphen/>
        <w:t>луосм. въ полѣ, а въ дву потомужъ, сѣна 25 коп., лѣсу пашенного Р/</w:t>
      </w:r>
      <w:r>
        <w:rPr>
          <w:vertAlign w:val="subscript"/>
        </w:rPr>
        <w:t xml:space="preserve">2 </w:t>
      </w:r>
      <w:r>
        <w:t>дес., а непашенного лѣсу 9 дес. съ полуосм</w:t>
      </w:r>
      <w:r>
        <w:t>. А сошного писма въ живу</w:t>
      </w:r>
      <w:r>
        <w:softHyphen/>
        <w:t xml:space="preserve">щемъ полполчетв сохи, и не дошло въ сошное писмо </w:t>
      </w:r>
      <w:r>
        <w:rPr>
          <w:i/>
          <w:iCs/>
        </w:rPr>
        <w:t>і</w:t>
      </w:r>
      <w:r>
        <w:t xml:space="preserve"> четв. съ полуосм, пашни, а въ пустѣ четвертные пашни 4 четв. Да за Яковомъ же помѣстья въ </w:t>
      </w:r>
      <w:r>
        <w:rPr>
          <w:i/>
          <w:iCs/>
        </w:rPr>
        <w:t>Волснѣ</w:t>
      </w:r>
      <w:r>
        <w:t xml:space="preserve"> (зіс) да въ </w:t>
      </w:r>
      <w:r>
        <w:rPr>
          <w:i/>
          <w:iCs/>
        </w:rPr>
        <w:t>Великомъ полѣ,</w:t>
      </w:r>
      <w:r>
        <w:t xml:space="preserve"> а окладъ и четвертная пашня писана подлинно въ </w:t>
      </w:r>
      <w:r>
        <w:rPr>
          <w:i/>
          <w:iCs/>
        </w:rPr>
        <w:t>Великомъ</w:t>
      </w:r>
      <w:r>
        <w:rPr>
          <w:i/>
          <w:iCs/>
        </w:rPr>
        <w:t xml:space="preserve"> полѣ</w:t>
      </w:r>
      <w:r>
        <w:t xml:space="preserve"> подъ его усадищемъ.</w:t>
      </w:r>
    </w:p>
    <w:p w14:paraId="2136ED0E" w14:textId="77777777" w:rsidR="00433AE5" w:rsidRDefault="00903536">
      <w:pPr>
        <w:pStyle w:val="11"/>
        <w:spacing w:line="283" w:lineRule="auto"/>
        <w:ind w:left="860" w:firstLine="260"/>
        <w:jc w:val="both"/>
        <w:sectPr w:rsidR="00433AE5">
          <w:headerReference w:type="even" r:id="rId1396"/>
          <w:headerReference w:type="default" r:id="rId1397"/>
          <w:footerReference w:type="even" r:id="rId1398"/>
          <w:footerReference w:type="default" r:id="rId1399"/>
          <w:footnotePr>
            <w:numFmt w:val="chicago"/>
          </w:footnotePr>
          <w:type w:val="continuous"/>
          <w:pgSz w:w="8634" w:h="14208"/>
          <w:pgMar w:top="1164" w:right="108" w:bottom="1040" w:left="217" w:header="0" w:footer="612" w:gutter="0"/>
          <w:cols w:space="720"/>
          <w:noEndnote/>
          <w:docGrid w:linePitch="360"/>
          <w15:footnoteColumns w:val="1"/>
        </w:sectPr>
      </w:pPr>
      <w:r>
        <w:t xml:space="preserve">За Замятнею за Ивановымъ сыномъ Сабурова, что было за дьякомъ за Путиломъ за Михайловымъ сыномъ Митрофанова: с. </w:t>
      </w:r>
      <w:r>
        <w:rPr>
          <w:i/>
          <w:iCs/>
        </w:rPr>
        <w:t>Скоблево,</w:t>
      </w:r>
      <w:r>
        <w:t xml:space="preserve"> на рчк. на </w:t>
      </w:r>
      <w:r>
        <w:rPr>
          <w:i/>
          <w:iCs/>
        </w:rPr>
        <w:t>Лосменкѣ,</w:t>
      </w:r>
      <w:r>
        <w:t xml:space="preserve"> да къ томужъ с. припущено въ пашню дер,. </w:t>
      </w:r>
      <w:r>
        <w:rPr>
          <w:i/>
          <w:iCs/>
        </w:rPr>
        <w:t>Костян- тиновская,</w:t>
      </w:r>
      <w:r>
        <w:t xml:space="preserve"> а </w:t>
      </w:r>
      <w:r>
        <w:rPr>
          <w:i/>
          <w:iCs/>
        </w:rPr>
        <w:t>Старостина</w:t>
      </w:r>
      <w:r>
        <w:t xml:space="preserve"> другое тожъ, да дер. </w:t>
      </w:r>
      <w:r>
        <w:rPr>
          <w:i/>
          <w:iCs/>
        </w:rPr>
        <w:t>Григорьева,</w:t>
      </w:r>
      <w:r>
        <w:t xml:space="preserve"> а въ се</w:t>
      </w:r>
      <w:r>
        <w:t>лѣ церк. Преображеніе Спасово, да придѣлъ Оѳонасія и Кирила Алексан- дрѳйскихъ, а на церковной землѣ во дв. попъ, во дв. церковной дь^юкъ, во дв. пономарь, во дв. проскурница, да 3 кельи, а въ нихъ живутъ ни</w:t>
      </w:r>
      <w:r>
        <w:softHyphen/>
        <w:t xml:space="preserve">щіе, а питаютца отъ церкви Божіи; пашни паханые </w:t>
      </w:r>
      <w:r>
        <w:t>прежніе церковные сер. земли 11 четв. въ полѣ, а въ дву потомужъ, сѣна 5 коп., да въ селѣ жъ поставлена нова(я) церковь Николы чудотворца, а дворовъ церков</w:t>
      </w:r>
      <w:r>
        <w:softHyphen/>
        <w:t>ныхъ: во дв. попъ, во дв. пономарь; пашни паханые сер. земли дано въ с. Николѣ чюдотворцу изъ помѣщи</w:t>
      </w:r>
      <w:r>
        <w:t>ковы пашни 13 четв. въ полѣ, а въ дву потомужъ, сѣна 5 коп., а церковная пашня въ сошное писмо не положена, да въ с. жъ дв. помѣщиковъ, да людцкихъ 3 дв.; пашни паханые сер. земли 55 четв., да пер. 10 четв. въ полѣ, а въ дву потомужъ, сѣна 150 коп., да под</w:t>
      </w:r>
      <w:r>
        <w:t xml:space="preserve">ъ селомъ же на рчк. на </w:t>
      </w:r>
      <w:r>
        <w:rPr>
          <w:i/>
          <w:iCs/>
        </w:rPr>
        <w:t>Лосменкѣ</w:t>
      </w:r>
      <w:r>
        <w:t xml:space="preserve"> мелница нѣмецкая, а ме</w:t>
      </w:r>
      <w:r>
        <w:softHyphen/>
        <w:t xml:space="preserve">летъ скопно водою. Дер. </w:t>
      </w:r>
      <w:r>
        <w:rPr>
          <w:i/>
          <w:iCs/>
        </w:rPr>
        <w:t>Отжевицы,</w:t>
      </w:r>
      <w:r>
        <w:t xml:space="preserve"> на рчк. на </w:t>
      </w:r>
      <w:r>
        <w:rPr>
          <w:i/>
          <w:iCs/>
        </w:rPr>
        <w:t>Лосменкѣ,</w:t>
      </w:r>
      <w:r>
        <w:t xml:space="preserve"> а въ ней крестьянъ 12 дв., да бобылскихъ 5 дв.; пашни паханые сер. земли 51 четв., да пер. 9 четв. въ полѣ, а въ дву потомужъ, сѣна 50 коп., лѣсу </w:t>
      </w:r>
      <w:r>
        <w:t xml:space="preserve">пашенного 2 дес., а непашенного лѣсу 7 дес. съ цолудес. Дер. </w:t>
      </w:r>
      <w:r>
        <w:rPr>
          <w:i/>
          <w:iCs/>
        </w:rPr>
        <w:t xml:space="preserve">Ѳедорково, </w:t>
      </w:r>
      <w:r>
        <w:t xml:space="preserve">а </w:t>
      </w:r>
      <w:r>
        <w:rPr>
          <w:i/>
          <w:iCs/>
        </w:rPr>
        <w:t>Иваниково</w:t>
      </w:r>
      <w:r>
        <w:t xml:space="preserve"> тожъ, на рчк. на </w:t>
      </w:r>
      <w:r>
        <w:rPr>
          <w:i/>
          <w:iCs/>
        </w:rPr>
        <w:t>Лосменѣ,</w:t>
      </w:r>
      <w:r>
        <w:t xml:space="preserve"> а въ ней крестьянъ 13 дв., да бобылей 3 дв., дворъ пустъ; пашни паханые сер. земли 45 четв. въ полѣ, а въ дву потомужъ, сѣна 20 коп., лѣсу непашен</w:t>
      </w:r>
      <w:r>
        <w:t xml:space="preserve">ного полшесты дес. Дер. </w:t>
      </w:r>
      <w:r>
        <w:rPr>
          <w:i/>
          <w:iCs/>
        </w:rPr>
        <w:t>Онтоново,</w:t>
      </w:r>
      <w:r>
        <w:t xml:space="preserve"> а </w:t>
      </w:r>
      <w:r>
        <w:rPr>
          <w:i/>
          <w:iCs/>
        </w:rPr>
        <w:t>Ершево</w:t>
      </w:r>
      <w:r>
        <w:t xml:space="preserve"> и </w:t>
      </w:r>
      <w:r>
        <w:rPr>
          <w:i/>
          <w:iCs/>
        </w:rPr>
        <w:t>Сущово</w:t>
      </w:r>
      <w:r>
        <w:t xml:space="preserve"> тоже, на рчк. на </w:t>
      </w:r>
      <w:r>
        <w:rPr>
          <w:i/>
          <w:iCs/>
        </w:rPr>
        <w:t>Немощенкѣ,</w:t>
      </w:r>
      <w:r>
        <w:t xml:space="preserve"> а въ ней крестьянъ 4 дв., во дв. бобыль; пашни паханые худ. земли 21 четв., да пер. 5 четв. въ полѣ, а въ дву потомужъ, сѣна 14 коп., лѣсу непашенного 7 дес. съ полудес. Дер. </w:t>
      </w:r>
      <w:r>
        <w:rPr>
          <w:i/>
          <w:iCs/>
        </w:rPr>
        <w:t>М</w:t>
      </w:r>
      <w:r>
        <w:rPr>
          <w:i/>
          <w:iCs/>
        </w:rPr>
        <w:t>ихалева,</w:t>
      </w:r>
      <w:r>
        <w:t xml:space="preserve"> на рчк. на </w:t>
      </w:r>
      <w:r>
        <w:rPr>
          <w:i/>
          <w:iCs/>
        </w:rPr>
        <w:t>Немощенкѣ,</w:t>
      </w:r>
      <w:r>
        <w:t xml:space="preserve"> а въ ней крестьянъ 7 дв., да бобылей 6 дв.; пашни паханые сер. земли 31 четв. въ полѣ, а въ дву потомужъ, сѣна 20 коп., лѣсу пашенного 7 дес. съ полудес. Дер. </w:t>
      </w:r>
      <w:r>
        <w:rPr>
          <w:i/>
          <w:iCs/>
        </w:rPr>
        <w:lastRenderedPageBreak/>
        <w:t>Панютино,</w:t>
      </w:r>
      <w:r>
        <w:t xml:space="preserve"> а </w:t>
      </w:r>
      <w:r>
        <w:rPr>
          <w:i/>
          <w:iCs/>
        </w:rPr>
        <w:t>Селютино</w:t>
      </w:r>
      <w:r>
        <w:t xml:space="preserve"> тожъ, на рчк. на </w:t>
      </w:r>
      <w:r>
        <w:rPr>
          <w:i/>
          <w:iCs/>
        </w:rPr>
        <w:t>Лосменкѣ,</w:t>
      </w:r>
      <w:r>
        <w:t xml:space="preserve"> а въ ней живутъ За</w:t>
      </w:r>
      <w:r>
        <w:t xml:space="preserve">мятнины люди Сабурова въ 2 дв.; пашни паханые худ. земли 20 четв. въ полѣ, а въ дву потомужъ, сѣна 35 коп., лѣсу пашенного дес., а непашенного лѣсу 14 дес. съ </w:t>
      </w:r>
      <w:r>
        <w:rPr>
          <w:vertAlign w:val="superscript"/>
        </w:rPr>
        <w:t>п</w:t>
      </w:r>
      <w:r>
        <w:t xml:space="preserve">олудес. Дер. </w:t>
      </w:r>
      <w:r>
        <w:rPr>
          <w:i/>
          <w:iCs/>
        </w:rPr>
        <w:t>Старостина,</w:t>
      </w:r>
      <w:r>
        <w:t xml:space="preserve"> а </w:t>
      </w:r>
      <w:r>
        <w:rPr>
          <w:i/>
          <w:iCs/>
        </w:rPr>
        <w:t>Овчинникова</w:t>
      </w:r>
      <w:r>
        <w:t xml:space="preserve"> тоже, а въ ней крестьянъ 6 дв., да бобылей 4 дв., да дв. пустъ; пашни паханые худ. земли 36 четв. въ полѣ, а къ дву потомужъ, сѣна 25 коп., лѣсу пашенного пол</w:t>
      </w:r>
      <w:r>
        <w:softHyphen/>
      </w:r>
    </w:p>
    <w:p w14:paraId="53310302" w14:textId="77777777" w:rsidR="00433AE5" w:rsidRDefault="00903536">
      <w:pPr>
        <w:pStyle w:val="11"/>
        <w:spacing w:line="283" w:lineRule="auto"/>
        <w:ind w:left="860"/>
        <w:jc w:val="both"/>
      </w:pPr>
      <w:r>
        <w:lastRenderedPageBreak/>
        <w:t xml:space="preserve">четверти дес., а непашенного лѣсу 30 дес. съ полудес. Поч. </w:t>
      </w:r>
      <w:r>
        <w:rPr>
          <w:i/>
          <w:iCs/>
        </w:rPr>
        <w:t>Тереховъ,</w:t>
      </w:r>
      <w:r>
        <w:t xml:space="preserve"> а </w:t>
      </w:r>
      <w:r>
        <w:rPr>
          <w:i/>
          <w:iCs/>
        </w:rPr>
        <w:t>Тимошинъ</w:t>
      </w:r>
      <w:r>
        <w:t xml:space="preserve"> тоже, на рчк. н</w:t>
      </w:r>
      <w:r>
        <w:t xml:space="preserve">а </w:t>
      </w:r>
      <w:r>
        <w:rPr>
          <w:i/>
          <w:iCs/>
        </w:rPr>
        <w:t>Лосменкѣ</w:t>
      </w:r>
      <w:r>
        <w:t xml:space="preserve"> и на </w:t>
      </w:r>
      <w:r>
        <w:rPr>
          <w:i/>
          <w:iCs/>
        </w:rPr>
        <w:t>Городенкѣ,</w:t>
      </w:r>
      <w:r>
        <w:t xml:space="preserve"> сталъ ново послѣ писцовъ, а въ ней крестъянъ 2 дв.; пашни паханые сер. земли 4 четв. въ полѣ, а въ дву потомужъ. Поч. </w:t>
      </w:r>
      <w:r>
        <w:rPr>
          <w:i/>
          <w:iCs/>
        </w:rPr>
        <w:t>Сергѣя Шапкина,</w:t>
      </w:r>
      <w:r>
        <w:t xml:space="preserve"> а </w:t>
      </w:r>
      <w:r>
        <w:rPr>
          <w:i/>
          <w:iCs/>
        </w:rPr>
        <w:t>Заказной</w:t>
      </w:r>
      <w:r>
        <w:t xml:space="preserve"> тоже, сталъ ново послѣ писцовъ, а въ немъ крестьянъ 3 дв.; пашни паханые сер. земли </w:t>
      </w:r>
      <w:r>
        <w:t xml:space="preserve">7 четв. въ полѣ, а въ дву потомужъ, сѣна 5 коп. Дер. </w:t>
      </w:r>
      <w:r>
        <w:rPr>
          <w:i/>
          <w:iCs/>
        </w:rPr>
        <w:t>Павловская,</w:t>
      </w:r>
      <w:r>
        <w:t xml:space="preserve"> а </w:t>
      </w:r>
      <w:r>
        <w:rPr>
          <w:i/>
          <w:iCs/>
        </w:rPr>
        <w:t>Захарово</w:t>
      </w:r>
      <w:r>
        <w:t xml:space="preserve"> и </w:t>
      </w:r>
      <w:r>
        <w:rPr>
          <w:i/>
          <w:iCs/>
        </w:rPr>
        <w:t>Слобода</w:t>
      </w:r>
      <w:r>
        <w:t xml:space="preserve"> тоже, да дер. </w:t>
      </w:r>
      <w:r>
        <w:rPr>
          <w:i/>
          <w:iCs/>
        </w:rPr>
        <w:t>Ляшково,</w:t>
      </w:r>
      <w:r>
        <w:t xml:space="preserve"> а </w:t>
      </w:r>
      <w:r>
        <w:rPr>
          <w:i/>
          <w:iCs/>
        </w:rPr>
        <w:t xml:space="preserve">Ляхово </w:t>
      </w:r>
      <w:r>
        <w:t xml:space="preserve">тоже, спущены вмѣстѣ, на рчк. на </w:t>
      </w:r>
      <w:r>
        <w:rPr>
          <w:i/>
          <w:iCs/>
        </w:rPr>
        <w:t>Поруткѣ,</w:t>
      </w:r>
      <w:r>
        <w:t xml:space="preserve"> а въ ней крестьянъ 17 дв.; пашни паханые сер. земли 44 четв., да пер. 5 четв., да лѣсомъ поросло</w:t>
      </w:r>
      <w:r>
        <w:t xml:space="preserve"> 3 четв. въ полѣ, а въ дву потомужъ, сѣна 70 коп., лѣсу пашенного 4 дес., а непашенного лѣсу 7 дес. съ полудес. Дер., что былъ поч. </w:t>
      </w:r>
      <w:r>
        <w:rPr>
          <w:i/>
          <w:iCs/>
        </w:rPr>
        <w:t>Хари</w:t>
      </w:r>
      <w:r>
        <w:rPr>
          <w:i/>
          <w:iCs/>
        </w:rPr>
        <w:softHyphen/>
        <w:t>тоновъ,</w:t>
      </w:r>
      <w:r>
        <w:t xml:space="preserve"> а въ прежнихъ въ писцовыхъ книгахъ не написанъ, а въ ней крестьянъ 6 дв., да бобылей 2 дв.; пашни.паханые сер. </w:t>
      </w:r>
      <w:r>
        <w:t xml:space="preserve">земли 15 четв. въ полѣ, а въ дву потомужъ. Дер. </w:t>
      </w:r>
      <w:r>
        <w:rPr>
          <w:i/>
          <w:iCs/>
        </w:rPr>
        <w:t>Пипово,</w:t>
      </w:r>
      <w:r>
        <w:t xml:space="preserve"> а </w:t>
      </w:r>
      <w:r>
        <w:rPr>
          <w:i/>
          <w:iCs/>
        </w:rPr>
        <w:t>Пупенко</w:t>
      </w:r>
      <w:r>
        <w:t xml:space="preserve"> тожъ, а въ ней кре</w:t>
      </w:r>
      <w:r>
        <w:softHyphen/>
        <w:t xml:space="preserve">стьянъ 6 дв., да бобылей 2 дв.; пашни паханые сер. земли 21 четв. въ полѣ, а въ дву потомужъ, сѣна 10 коп., лѣсу непашенного полчетверты дес. Дер. </w:t>
      </w:r>
      <w:r>
        <w:rPr>
          <w:i/>
          <w:iCs/>
        </w:rPr>
        <w:t>Якимово,</w:t>
      </w:r>
      <w:r>
        <w:t xml:space="preserve"> а </w:t>
      </w:r>
      <w:r>
        <w:rPr>
          <w:i/>
          <w:iCs/>
        </w:rPr>
        <w:t>Бобынево</w:t>
      </w:r>
      <w:r>
        <w:t xml:space="preserve"> тожъ</w:t>
      </w:r>
      <w:r>
        <w:t>, а въ ней крестьянъ 5 дв., да бобы</w:t>
      </w:r>
      <w:r>
        <w:softHyphen/>
        <w:t>лей 2 дв.; пашни паханые худ. земли 30 четв., да пер. 8 четв. въ полѣ, а въ дву потомужъ, сѣна 17 коп., лѣсу пашенного полтретьи дес., а не</w:t>
      </w:r>
      <w:r>
        <w:softHyphen/>
        <w:t xml:space="preserve">пашенного лѣсу 5 дес. Дер. </w:t>
      </w:r>
      <w:r>
        <w:rPr>
          <w:i/>
          <w:iCs/>
        </w:rPr>
        <w:t>Клопцово,</w:t>
      </w:r>
      <w:r>
        <w:t xml:space="preserve"> а </w:t>
      </w:r>
      <w:r>
        <w:rPr>
          <w:i/>
          <w:iCs/>
        </w:rPr>
        <w:t>Мотовилова</w:t>
      </w:r>
      <w:r>
        <w:t xml:space="preserve"> тожъ, а въ ней крестьянъ 12 дв</w:t>
      </w:r>
      <w:r>
        <w:t>., да бобылскихъ 6 дв. (въ одномъ бобылиха); пашни па</w:t>
      </w:r>
      <w:r>
        <w:softHyphen/>
        <w:t xml:space="preserve">ханые сер. земли .60 четв., да пер. 2 четв. въ полѣ, а въ дву потомужъ, сѣна 20 коп., лѣсу пашенного 1% дес., а непашенного лѣсу 7 дес. съ полудес. Дер. </w:t>
      </w:r>
      <w:r>
        <w:rPr>
          <w:i/>
          <w:iCs/>
        </w:rPr>
        <w:t>Грязивое,</w:t>
      </w:r>
      <w:r>
        <w:t xml:space="preserve"> а въ ней крестьянъ 8 дв., да бобылей 4 </w:t>
      </w:r>
      <w:r>
        <w:t>дв.; па</w:t>
      </w:r>
      <w:r>
        <w:softHyphen/>
        <w:t xml:space="preserve">шни паханые сер. земли 40 четв. въ полѣ, а въ дву потомужъ, сѣна 15 коп., лѣсу пашенного 2 дес., а непашенного лѣсу 7 дес. съ полудес. Дер. </w:t>
      </w:r>
      <w:r>
        <w:rPr>
          <w:i/>
          <w:iCs/>
        </w:rPr>
        <w:t>Лунево,</w:t>
      </w:r>
      <w:r>
        <w:t xml:space="preserve"> а </w:t>
      </w:r>
      <w:r>
        <w:rPr>
          <w:i/>
          <w:iCs/>
        </w:rPr>
        <w:t>Рожново</w:t>
      </w:r>
      <w:r>
        <w:t xml:space="preserve"> и </w:t>
      </w:r>
      <w:r>
        <w:rPr>
          <w:i/>
          <w:iCs/>
        </w:rPr>
        <w:t>Олексѣевская</w:t>
      </w:r>
      <w:r>
        <w:t xml:space="preserve"> тожъ, на рчк. на </w:t>
      </w:r>
      <w:r>
        <w:rPr>
          <w:i/>
          <w:iCs/>
        </w:rPr>
        <w:t>Песоченкѣ,</w:t>
      </w:r>
      <w:r>
        <w:t xml:space="preserve"> а въ ней крестьянъ 5 дв., во дв. бобыль, да дв.</w:t>
      </w:r>
      <w:r>
        <w:t xml:space="preserve"> пустъ; пашни паханые сер. земли 24 четв., да пер. 2 четв. въ полѣ, а въ дву потомужъ, сѣна 20 коп., лѣсу пашенного полтретьи дес., а непашенного лѣсу полдевяты дес. Дер. </w:t>
      </w:r>
      <w:r>
        <w:rPr>
          <w:i/>
          <w:iCs/>
        </w:rPr>
        <w:t>Онтоново,</w:t>
      </w:r>
      <w:r>
        <w:t xml:space="preserve"> а </w:t>
      </w:r>
      <w:r>
        <w:rPr>
          <w:i/>
          <w:iCs/>
        </w:rPr>
        <w:t>Старое Олексѣево</w:t>
      </w:r>
      <w:r>
        <w:t xml:space="preserve"> и </w:t>
      </w:r>
      <w:r>
        <w:rPr>
          <w:i/>
          <w:iCs/>
        </w:rPr>
        <w:t>Плешуево</w:t>
      </w:r>
      <w:r>
        <w:t xml:space="preserve"> тожъ, а въ ней крестьянъ 8 дв., во дв. бобыль</w:t>
      </w:r>
      <w:r>
        <w:t xml:space="preserve">, да дв. пустъ; пашни паханые сер. земли 45 четв., да пер. 2 четв. въ полѣ, а въ дву потомужъ, сѣна 20 коп., лѣсу пашенного 2 дес., а непашенного лѣсу 6 дес. Дер. </w:t>
      </w:r>
      <w:r>
        <w:rPr>
          <w:i/>
          <w:iCs/>
        </w:rPr>
        <w:t xml:space="preserve">Ивашково, </w:t>
      </w:r>
      <w:r>
        <w:t xml:space="preserve">а </w:t>
      </w:r>
      <w:r>
        <w:rPr>
          <w:i/>
          <w:iCs/>
        </w:rPr>
        <w:t>Олексѣево</w:t>
      </w:r>
      <w:r>
        <w:t xml:space="preserve"> тожъ, а въ ней живутъ Замятнины люди въ 2 дв., да кресть</w:t>
      </w:r>
      <w:r>
        <w:softHyphen/>
        <w:t xml:space="preserve">янъ 5 дв., да </w:t>
      </w:r>
      <w:r>
        <w:t>бобылей 3 дв.; пашни паханые худ. земли 22 четв. да пер. 2 четв. въ полѣ, а въ дву потомужъ, сѣна 10 коп., лѣсу пашенного пол</w:t>
      </w:r>
      <w:r>
        <w:softHyphen/>
        <w:t xml:space="preserve">торы дес. Дер. </w:t>
      </w:r>
      <w:r>
        <w:rPr>
          <w:i/>
          <w:iCs/>
        </w:rPr>
        <w:t>Иванково,</w:t>
      </w:r>
      <w:r>
        <w:t xml:space="preserve"> а </w:t>
      </w:r>
      <w:r>
        <w:rPr>
          <w:i/>
          <w:iCs/>
        </w:rPr>
        <w:t>Мишутино</w:t>
      </w:r>
      <w:r>
        <w:t xml:space="preserve"> тожъ, ■ на рчк. на </w:t>
      </w:r>
      <w:r>
        <w:rPr>
          <w:i/>
          <w:iCs/>
        </w:rPr>
        <w:t>Лосменкѣ,</w:t>
      </w:r>
      <w:r>
        <w:t xml:space="preserve"> а въ ней крестьянъ^ 4 дв., во дв. бобыль; пашни паханые сер. земли 23 четв., Рда пер. 4 четв. въ полѣ, а въ дву потомужъ, сѣна 50 коп., лѣсу пашенного .1% дес., а непашенного лѣсу 8 дес. съ полудес. Дер. </w:t>
      </w:r>
      <w:r>
        <w:rPr>
          <w:i/>
          <w:iCs/>
        </w:rPr>
        <w:t>Юркино,</w:t>
      </w:r>
      <w:r>
        <w:t xml:space="preserve"> на рчк. на </w:t>
      </w:r>
      <w:r>
        <w:rPr>
          <w:i/>
          <w:iCs/>
        </w:rPr>
        <w:t>Лосменкѣ,</w:t>
      </w:r>
      <w:r>
        <w:t xml:space="preserve"> а въ ней крестьянъ 7 д</w:t>
      </w:r>
      <w:r>
        <w:t>в., да бобылскихъ 4 дв.; пашни паханые худ. земли 13 четв. въ полѣ, а въ дву потомужъ,</w:t>
      </w:r>
    </w:p>
    <w:p w14:paraId="1A4D4429" w14:textId="77777777" w:rsidR="00433AE5" w:rsidRDefault="00903536">
      <w:pPr>
        <w:pStyle w:val="11"/>
        <w:spacing w:line="283" w:lineRule="auto"/>
        <w:ind w:left="880" w:firstLine="20"/>
        <w:jc w:val="both"/>
      </w:pPr>
      <w:r>
        <w:t xml:space="preserve">сѣна 25 коп., лѣсу пашенного полчетверты дес., а непашенного лѣсу полдевяты дес. Дер., что былъ поч. </w:t>
      </w:r>
      <w:r>
        <w:rPr>
          <w:i/>
          <w:iCs/>
        </w:rPr>
        <w:t>Подголовиченки,</w:t>
      </w:r>
      <w:r>
        <w:t xml:space="preserve"> а </w:t>
      </w:r>
      <w:r>
        <w:rPr>
          <w:i/>
          <w:iCs/>
        </w:rPr>
        <w:t>Машкинъ</w:t>
      </w:r>
      <w:r>
        <w:t xml:space="preserve"> тоже, а въ ней крестьянъ 5 дв.; пашни паха</w:t>
      </w:r>
      <w:r>
        <w:t xml:space="preserve">ные худ. земли 22 четв. въ полѣ, а въ дву потомужъ, сѣна 10 коп., лѣсу непашенного полосмы дес. Поч. </w:t>
      </w:r>
      <w:r>
        <w:rPr>
          <w:i/>
          <w:iCs/>
        </w:rPr>
        <w:t>Демеховъ,</w:t>
      </w:r>
      <w:r>
        <w:t xml:space="preserve"> а </w:t>
      </w:r>
      <w:r>
        <w:rPr>
          <w:i/>
          <w:iCs/>
        </w:rPr>
        <w:t>Горбовъ</w:t>
      </w:r>
      <w:r>
        <w:t xml:space="preserve"> тожъ, а въ немъ крестьянъ 2 дв.; пашни паханые худ. земли 10 четв. въ полѣ, а въ дву потомужъ, лѣсу пашенного 2 дес., а непашенного лѣс</w:t>
      </w:r>
      <w:r>
        <w:t xml:space="preserve">у 5 дес. Дер., что былъ поч. </w:t>
      </w:r>
      <w:r>
        <w:rPr>
          <w:i/>
          <w:iCs/>
        </w:rPr>
        <w:t>Романовъ Хматовъ</w:t>
      </w:r>
      <w:r>
        <w:t xml:space="preserve"> (§іс), а </w:t>
      </w:r>
      <w:r>
        <w:rPr>
          <w:i/>
          <w:iCs/>
        </w:rPr>
        <w:t>Кошелево</w:t>
      </w:r>
      <w:r>
        <w:t xml:space="preserve"> тожъ, а въ ней крестьянъ 5 дв., да бобылей 3 дв., да мѣсто дворов.; пашни паханые сер. земли 20 четв., да пер. 3 четв. въ полѣ, а въ дву потомужъ, лѣсу пашенного полтретьи дес., а непашенного </w:t>
      </w:r>
      <w:r>
        <w:t xml:space="preserve">лѣсу полчетверты дес. Дер., что былъ поч. </w:t>
      </w:r>
      <w:r>
        <w:rPr>
          <w:i/>
          <w:iCs/>
        </w:rPr>
        <w:t>Орѣховъ,</w:t>
      </w:r>
      <w:r>
        <w:t xml:space="preserve"> а </w:t>
      </w:r>
      <w:r>
        <w:rPr>
          <w:i/>
          <w:iCs/>
        </w:rPr>
        <w:t>Терехово</w:t>
      </w:r>
      <w:r>
        <w:t xml:space="preserve"> </w:t>
      </w:r>
      <w:r>
        <w:lastRenderedPageBreak/>
        <w:t xml:space="preserve">тожъ, а въ ней крестьянъ 4 дв., да бобылей 2 дв.; пашни паханые сер. земли 15 четв. въ полѣ, а въ дву потомужъ, лѣсу пашенного полчетверты дес. Дер. </w:t>
      </w:r>
      <w:r>
        <w:rPr>
          <w:i/>
          <w:iCs/>
        </w:rPr>
        <w:t>Воротная, Лукина</w:t>
      </w:r>
      <w:r>
        <w:t xml:space="preserve"> тоже, на рчк. на </w:t>
      </w:r>
      <w:r>
        <w:rPr>
          <w:i/>
          <w:iCs/>
        </w:rPr>
        <w:t>Лосменкѣ,</w:t>
      </w:r>
      <w:r>
        <w:t xml:space="preserve"> а</w:t>
      </w:r>
      <w:r>
        <w:t xml:space="preserve"> въ ней крестьянъ 10 дв., да бобылей 5 дв.; пашни паханые сер. земли 60 четв., да пер. .5 четв. въ полѣ, а въ дву потомужъ, сѣна 40 коп., лѣсу пашенного 1’/</w:t>
      </w:r>
      <w:r>
        <w:rPr>
          <w:vertAlign w:val="subscript"/>
        </w:rPr>
        <w:t xml:space="preserve">2 </w:t>
      </w:r>
      <w:r>
        <w:t xml:space="preserve">дес., а непашенного лѣсу 5 дес. Дер. </w:t>
      </w:r>
      <w:r>
        <w:rPr>
          <w:i/>
          <w:iCs/>
        </w:rPr>
        <w:t>Островъ Болшой,</w:t>
      </w:r>
      <w:r>
        <w:t xml:space="preserve"> а въ ней кресть</w:t>
      </w:r>
      <w:r>
        <w:softHyphen/>
        <w:t>янъ 7 дв.; пашни паханые сер.</w:t>
      </w:r>
      <w:r>
        <w:t xml:space="preserve"> земли 28 четв., да пер. 2 четв. въ полѣ, а въ дву потомужъ, сѣна 15 коп., лѣсу непашенного болота 5 дес. Дер. </w:t>
      </w:r>
      <w:r>
        <w:rPr>
          <w:i/>
          <w:iCs/>
        </w:rPr>
        <w:t>Островъ Малой,</w:t>
      </w:r>
      <w:r>
        <w:t xml:space="preserve"> а въ ней крестьянъ 4 дв., во дв. бобыль; пашни паханые сер. земли 18 четв. въ полѣ, а въ дву потомужъ, сѣна 15 коп. Полпоч. </w:t>
      </w:r>
      <w:r>
        <w:rPr>
          <w:i/>
          <w:iCs/>
        </w:rPr>
        <w:t>Овчинн</w:t>
      </w:r>
      <w:r>
        <w:rPr>
          <w:i/>
          <w:iCs/>
        </w:rPr>
        <w:t>иковъ,</w:t>
      </w:r>
      <w:r>
        <w:t xml:space="preserve"> а другая полов. того поч. за Лвомъ за Вол</w:t>
      </w:r>
      <w:r>
        <w:softHyphen/>
        <w:t xml:space="preserve">ковымъ, а въ ней на Замятнину полов. крестьянъ 2 дв., во дв. бобыль; пашни паханые сер. земли 10 четв. въ полѣ, а въ дву потомужъ, сѣна 5 коп., лѣсу пашенного 2 дес. И всего за Замятнею село </w:t>
      </w:r>
      <w:r>
        <w:rPr>
          <w:i/>
          <w:iCs/>
        </w:rPr>
        <w:t>Скоблево</w:t>
      </w:r>
      <w:r>
        <w:t xml:space="preserve"> да 23 д</w:t>
      </w:r>
      <w:r>
        <w:t>ер. да 3 дер. припущены къ с. и къ дер. въ пашню, да 3 поч. съ полпоч. живущихъ, а дворовъ: дв. помѣщиковъ, да 7 дв. людцкихъ, да 169 дв. крестьянскихъ, да 57 дв. бобылскихъ, а людей въ нихъ тоже, да 4 дв. пустыхъ, да 2 мѣста дворов.; пашни паханые сер. зе</w:t>
      </w:r>
      <w:r>
        <w:t>мли 613 четв., а добр. землею съ наддачею 493 четв., а наддано сер.- жъ земли 123 четв., да пер. 44 четв., да лѣсомъ поросло 3 четв., и обоего пер. и лѣсомъ поросло сер. земли 47 четв., а добр. землею съ наддачею 38 четв. безъ полуосм., а наддано сер.-жъ з</w:t>
      </w:r>
      <w:r>
        <w:t>емли 9 четв. съ полуосм., и всего пашни паханые и пер. и лѣсомъ поросло сер. земли 663 четв., а добр. землею съ наддачею 530 четв. съ осм., а наддано сер.-же земли 132 четв. съ осм., да пашнижъ паханые худ. земли 191 четв., а добр. землею съ наддачею 127 ч</w:t>
      </w:r>
      <w:r>
        <w:t>етв. съ третникомъ, а наддано худ. жъ земли 64 четв. безъ третника, - да пер. 15 четв., а добр. землею съ наддачею 10 четв., а наддано худ.-жъ земли 5 четв., и обоего пашни паханые и пер. худ. земли 206 четв., а добр. землею ‘съ наддачею 137 четв. съ третн</w:t>
      </w:r>
      <w:r>
        <w:t>икомъ, а наддано худ. же земли 69 четв. безъ третника, и обоего пашни паханые сер. и худ. земли добр. землею съ наддачею 620 четв. съ третникомъ, да пер. и лѣсомъ поросло сер. и худ. земли добр. землею съ наддачею 48 четв. безъ полуосм., и всего пашни паха</w:t>
      </w:r>
      <w:r>
        <w:t>ные п пер. и лѣсомъ поросло сер. и худ. земли добр. землею съ наддачею 668 четв. и полполтретника въ полѣ, а въ дву потомужъ, сѣна 661 коп., лѣсу пашенного 44 дес. съ полудес., а непашенного лѣсу 139 дес. А сошного писма въ живущемъ соха безъ чети и полпол</w:t>
      </w:r>
      <w:r>
        <w:t>полчети сохи, и не дошло въ сошное писмо 5 четв. безъ третника пашни, а въ пустѣ полпол</w:t>
      </w:r>
      <w:r>
        <w:softHyphen/>
        <w:t>чети сохи, и не дошло въ сошное писмо дву четв. съ полуосм, пашни. А окладъ Замятнѣ, по государевѣ грамотѣ, 800 четв., и не дошлр,въ его окладъ 132 четв. безъ полполтре</w:t>
      </w:r>
      <w:r>
        <w:t>тника.</w:t>
      </w:r>
    </w:p>
    <w:p w14:paraId="213CA9F8" w14:textId="77777777" w:rsidR="00433AE5" w:rsidRDefault="00903536">
      <w:pPr>
        <w:pStyle w:val="11"/>
        <w:spacing w:line="283" w:lineRule="auto"/>
        <w:jc w:val="both"/>
      </w:pPr>
      <w:r>
        <w:t xml:space="preserve">. За Васкомъ за Ильинымъ сыномъ Волкова, что было за дьякомъ за Путиломъ за Михайловымъ сыномъ Митрофанова, а преже того было за княземъ Юрьемъ за Рѣпнинымъ: селцо, что была дер. </w:t>
      </w:r>
      <w:r>
        <w:rPr>
          <w:i/>
          <w:iCs/>
        </w:rPr>
        <w:t xml:space="preserve">Юшина, </w:t>
      </w:r>
      <w:r>
        <w:t xml:space="preserve">на рчк. на </w:t>
      </w:r>
      <w:r>
        <w:rPr>
          <w:i/>
          <w:iCs/>
        </w:rPr>
        <w:t>Волстѣ,</w:t>
      </w:r>
      <w:r>
        <w:t xml:space="preserve"> а въ немъ дв. помѣщиковъ да людцкихъ 3 дв.; </w:t>
      </w:r>
      <w:r>
        <w:t xml:space="preserve">пашни паханые худ. земли 30 четв., да пер. 5 четв. въ полѣ, а въ дву потомужъ, сѣна 30 коп., лѣсу пашенного 1% дес. Дер. </w:t>
      </w:r>
      <w:r>
        <w:rPr>
          <w:i/>
          <w:iCs/>
        </w:rPr>
        <w:t>Сидорова,</w:t>
      </w:r>
      <w:r>
        <w:t xml:space="preserve"> а въ ней во дв. Лвовъ челов., а крестьянъ 2 дв.; пашни паханые сер. земли 16 четв., да пер. 9 четв. въ полѣ, а въ дву потомуж</w:t>
      </w:r>
      <w:r>
        <w:t xml:space="preserve">ъ, сѣна 20 коп., лѣсу пашенного полтретьи дес. Дер. </w:t>
      </w:r>
      <w:r>
        <w:rPr>
          <w:i/>
          <w:iCs/>
        </w:rPr>
        <w:t>Ондрѣя Луіовского,</w:t>
      </w:r>
      <w:r>
        <w:t xml:space="preserve"> а </w:t>
      </w:r>
      <w:r>
        <w:rPr>
          <w:i/>
          <w:iCs/>
        </w:rPr>
        <w:t xml:space="preserve">Яковлево </w:t>
      </w:r>
      <w:r>
        <w:t xml:space="preserve">тоже, на рчк. на </w:t>
      </w:r>
      <w:r>
        <w:rPr>
          <w:i/>
          <w:iCs/>
        </w:rPr>
        <w:t>Волстѣ,</w:t>
      </w:r>
      <w:r>
        <w:t xml:space="preserve"> а въ ней крестьянъ 4 дв.; пашни паханые сер. земли 25 четв., да пер. 20 четв. да лѣсомъ поросло 5 четв. въ полѣ, а въ дву потомужъ, сѣна 30 коп., лѣс</w:t>
      </w:r>
      <w:r>
        <w:t xml:space="preserve">у пашенного полтретьи дес. Дер. </w:t>
      </w:r>
      <w:r>
        <w:rPr>
          <w:i/>
          <w:iCs/>
        </w:rPr>
        <w:t>Демидово,</w:t>
      </w:r>
      <w:r>
        <w:t xml:space="preserve"> а </w:t>
      </w:r>
      <w:r>
        <w:rPr>
          <w:i/>
          <w:iCs/>
        </w:rPr>
        <w:t>Якунина</w:t>
      </w:r>
      <w:r>
        <w:t xml:space="preserve"> тоже, на рчк. на </w:t>
      </w:r>
      <w:r>
        <w:rPr>
          <w:i/>
          <w:iCs/>
        </w:rPr>
        <w:t>Волстѣ,</w:t>
      </w:r>
      <w:r>
        <w:t xml:space="preserve"> а въ ней крестьянъ 5 дв.; пашни паханые худ. земли 25 четв., да пер. четв. въ полѣ, а въ дву по</w:t>
      </w:r>
      <w:r>
        <w:softHyphen/>
        <w:t xml:space="preserve">томужъ, сѣна 10 коп., лѣсу непашенного 2 дес. Дер. </w:t>
      </w:r>
      <w:r>
        <w:rPr>
          <w:i/>
          <w:iCs/>
        </w:rPr>
        <w:t>Глазково,</w:t>
      </w:r>
      <w:r>
        <w:t xml:space="preserve"> а </w:t>
      </w:r>
      <w:r>
        <w:rPr>
          <w:i/>
          <w:iCs/>
        </w:rPr>
        <w:t>Павли</w:t>
      </w:r>
      <w:r>
        <w:rPr>
          <w:i/>
          <w:iCs/>
        </w:rPr>
        <w:softHyphen/>
        <w:t>щева</w:t>
      </w:r>
      <w:r>
        <w:t xml:space="preserve"> тоже, на </w:t>
      </w:r>
      <w:r>
        <w:t xml:space="preserve">рчк. на </w:t>
      </w:r>
      <w:r>
        <w:rPr>
          <w:i/>
          <w:iCs/>
        </w:rPr>
        <w:t>Волстѣ,</w:t>
      </w:r>
      <w:r>
        <w:t xml:space="preserve"> а въ </w:t>
      </w:r>
      <w:r>
        <w:lastRenderedPageBreak/>
        <w:t>ней крестьянъ 4 дв.; пашни паха</w:t>
      </w:r>
      <w:r>
        <w:softHyphen/>
        <w:t>ные худ. земли 15 четв., да лѣсомъ поросло 6 четв. въ полѣ, а въ дву по</w:t>
      </w:r>
      <w:r>
        <w:softHyphen/>
        <w:t xml:space="preserve">томужъ, сѣна 30 коп. Дер. </w:t>
      </w:r>
      <w:r>
        <w:rPr>
          <w:i/>
          <w:iCs/>
        </w:rPr>
        <w:t>Минина,</w:t>
      </w:r>
      <w:r>
        <w:t xml:space="preserve"> на рчк. на </w:t>
      </w:r>
      <w:r>
        <w:rPr>
          <w:i/>
          <w:iCs/>
        </w:rPr>
        <w:t>Волстѣ,</w:t>
      </w:r>
      <w:r>
        <w:t xml:space="preserve"> а въ ней во дв. Лвовъ челов., а крестьянъ 4 дв., да бобылей 2 дв.; пашни пахан</w:t>
      </w:r>
      <w:r>
        <w:t xml:space="preserve">ые сер. земли 30 четв., да пер. 10 четв. въ полѣ, а въ дву потомужъ, сѣна 70 коп. Полпоч. </w:t>
      </w:r>
      <w:r>
        <w:rPr>
          <w:i/>
          <w:iCs/>
        </w:rPr>
        <w:t>Овчинникова,</w:t>
      </w:r>
      <w:r>
        <w:t xml:space="preserve"> а другая полов. того поч. за Замятнею за Сабуровымъ, а въ ней на Лвову полов. крестьянъ 1 дв., во дв. бобыль; пашни паханые сер. земли 5 четв., да пер. 5 четв. въ полѣ, а въ дву пото</w:t>
      </w:r>
      <w:r>
        <w:softHyphen/>
        <w:t xml:space="preserve">мужъ, сѣна 5 коп. Поч. </w:t>
      </w:r>
      <w:r>
        <w:rPr>
          <w:i/>
          <w:iCs/>
        </w:rPr>
        <w:t>Корнеевской,</w:t>
      </w:r>
      <w:r>
        <w:t xml:space="preserve"> а </w:t>
      </w:r>
      <w:r>
        <w:rPr>
          <w:i/>
          <w:iCs/>
        </w:rPr>
        <w:t>Кузнецовъ</w:t>
      </w:r>
      <w:r>
        <w:t xml:space="preserve"> тожъ, а въ немъ крестьян</w:t>
      </w:r>
      <w:r>
        <w:t xml:space="preserve">ъ 3 дв.; пашни паханые сер. земли 9 четв. въ полѣ, а въ дву потомужъ, сѣна 5 коп. За Лвомъ же, что было за княземъ Ондрѣемъ Рѣпнинымъ, а въ прежнихъ писцов. книгахъ приписано было къ вол. къ </w:t>
      </w:r>
      <w:r>
        <w:rPr>
          <w:i/>
          <w:iCs/>
        </w:rPr>
        <w:t>Вяцкой:</w:t>
      </w:r>
      <w:r>
        <w:t xml:space="preserve"> пуст., что была дер. </w:t>
      </w:r>
      <w:r>
        <w:rPr>
          <w:i/>
          <w:iCs/>
        </w:rPr>
        <w:t>Мелзина,</w:t>
      </w:r>
      <w:r>
        <w:t xml:space="preserve"> на рчк. на </w:t>
      </w:r>
      <w:r>
        <w:rPr>
          <w:i/>
          <w:iCs/>
        </w:rPr>
        <w:t>Волстѣ,</w:t>
      </w:r>
      <w:r>
        <w:t xml:space="preserve"> а на ней</w:t>
      </w:r>
      <w:r>
        <w:t xml:space="preserve"> 3 мѣста дворов.; пашни паханые.наѣздомъ сер. земли 7 четв., да пер. 5 четв., да лѣсомъ поросло 10 четв. въ полѣ, а.въ дву потомужъ, сѣна 30 коп., лѣсу нѳпа- шенного дес. Полпуст., что была дер. </w:t>
      </w:r>
      <w:r>
        <w:rPr>
          <w:i/>
          <w:iCs/>
        </w:rPr>
        <w:t>Соколова,</w:t>
      </w:r>
      <w:r>
        <w:t xml:space="preserve"> на рчк. на </w:t>
      </w:r>
      <w:r>
        <w:rPr>
          <w:i/>
          <w:iCs/>
        </w:rPr>
        <w:t>Волстѣ,</w:t>
      </w:r>
      <w:r>
        <w:t xml:space="preserve"> а другая полов. тое пуст. за Зам</w:t>
      </w:r>
      <w:r>
        <w:t xml:space="preserve">ятнею за Быковымъ, а въ ней на Лвову (полов.) 2 мѣста дворов.; пашни паханые наѣздомъ сер. земли 2 четв., да лѣсомъ поросло 10 четв. въ полѣ, а въ дву потомуже, сѣна 15 коп. И всего за Лвомъ </w:t>
      </w:r>
      <w:r>
        <w:rPr>
          <w:smallCaps/>
        </w:rPr>
        <w:t xml:space="preserve">слц. </w:t>
      </w:r>
      <w:r>
        <w:rPr>
          <w:i/>
          <w:iCs/>
        </w:rPr>
        <w:t>Юшино,</w:t>
      </w:r>
      <w:r>
        <w:t xml:space="preserve"> да 5 дер., да 1/4 поч. живущихъ, да </w:t>
      </w:r>
      <w:r>
        <w:rPr>
          <w:i/>
          <w:iCs/>
        </w:rPr>
        <w:t>Ѵ/%</w:t>
      </w:r>
      <w:r>
        <w:t xml:space="preserve"> пуст., а двор</w:t>
      </w:r>
      <w:r>
        <w:t>овъ: дв. помѣщиковъ, да 5 дв. людцкихъ, да 22 дв. крестьянскихъ, да 3 дв. бобылскихъ, а людей въ нихъ тожъ, да 5 мѣстъ дворовыхъ; пашни паханые сер. земли 85 четв., а добр. землею съ наддачею 68 четв., а наддано сер. жъ земли 17 четв., да наѣздомъ пашни па</w:t>
      </w:r>
      <w:r>
        <w:t>ханые 5 четв., да пер. 59 четв., да лѣсомъ поросло 15 четв., и обоего пашни па</w:t>
      </w:r>
      <w:r>
        <w:softHyphen/>
        <w:t>хано наѣздомъ и пер. и лѣсомъ поросло сер. земли 83 четв., а добр. зем</w:t>
      </w:r>
      <w:r>
        <w:softHyphen/>
        <w:t>лею съ'наддачею 66 четв. съ осм., а наддано сер. жъ земли 16 четв. съ осм., и всего пашни паханые и съ наѣ</w:t>
      </w:r>
      <w:r>
        <w:t>зжею пашнею и пер. и лѣсомъ по</w:t>
      </w:r>
      <w:r>
        <w:softHyphen/>
        <w:t>росло сер. земли 168 четв., а добр. землею съ наддачею 134 четв. съ осм., а наддано сер. же земли 33 четв. съ осм., да пашни жъ паханые худ. земли 70 четв., добр. землею съ наддачею 47 четв. безъ третника, а наддано худ. же з</w:t>
      </w:r>
      <w:r>
        <w:t>емли 23 четв. съ третникомъ, да пер. 6 четв., да лѣ</w:t>
      </w:r>
      <w:r>
        <w:softHyphen/>
        <w:t>сомъ поросло 6 же четв., и обоего пер. и лѣсомъ поросло 12 четв., а доброю землею съ наддачею 8 четв., а наддано худ. же земли 4 четв., и всего пашни паханые и пер. и лѣсомъ поросло худ. земли 82 четв., а</w:t>
      </w:r>
      <w:r>
        <w:t xml:space="preserve"> добр. землею съ наддачею 55 четв. безъ третника, а наддано худ. земли 27 четв. съ третникомъ, и обоего пашни паханые сер. и худ. земли добр. землею съ наддачею 115 четв. безъ третника, да наѣздомъ пашни паханые и пер. и лѣсомъ поросло сер. и худ. земли до</w:t>
      </w:r>
      <w:r>
        <w:t>брою землею съ наддачею 74 четв. съ осм., и всего пашни паханые и съ наѣзжею паш</w:t>
      </w:r>
      <w:r>
        <w:softHyphen/>
        <w:t>нею и пер. и лѣсомъ поросло сер. и худ. земли доброю землею съ над</w:t>
      </w:r>
      <w:r>
        <w:softHyphen/>
        <w:t>дачею 189 четв. и съ полу третникомъ въ полѣ, а въ дву потомуже, сѣна 245 коп., лѣсу пашенного 6 дес. съ пол</w:t>
      </w:r>
      <w:r>
        <w:t>удес., а непашенного лѣсу 3 дес. А сошного писма въ живущемъ полполтреть и полполчеть сохи, и не до</w:t>
      </w:r>
      <w:r>
        <w:softHyphen/>
        <w:t xml:space="preserve">шло дву четв. пашни, а въ пустѣ и съ наѣзжею пашнею полполчетьи и полполполчетьи сохи, и не дошло осм. пашни. Да за Лвомъ же помѣстья въ </w:t>
      </w:r>
      <w:r>
        <w:rPr>
          <w:i/>
          <w:iCs/>
        </w:rPr>
        <w:t>Бывалитцкомъ</w:t>
      </w:r>
      <w:r>
        <w:t xml:space="preserve"> ст. 87</w:t>
      </w:r>
      <w:r>
        <w:t xml:space="preserve"> четв. съ полуосм., и всего за нимъ помѣстья въ дву ст. 176 четв. съ третникомъ. А окладъ Лву 350 четв., и не дошло въ его окладъ 74 четв. безъ третника.</w:t>
      </w:r>
    </w:p>
    <w:p w14:paraId="2F51571A" w14:textId="77777777" w:rsidR="00433AE5" w:rsidRDefault="00903536">
      <w:pPr>
        <w:pStyle w:val="11"/>
        <w:spacing w:line="286" w:lineRule="auto"/>
        <w:ind w:left="860" w:firstLine="280"/>
        <w:jc w:val="both"/>
      </w:pPr>
      <w:r>
        <w:t xml:space="preserve">За Олексѣемъ за Гилдѣевымъ, что было за Самсономъ за Яковлевымъ сыномъ Ройкина: пуст., что была дер. </w:t>
      </w:r>
      <w:r>
        <w:rPr>
          <w:i/>
          <w:iCs/>
        </w:rPr>
        <w:t>Ж</w:t>
      </w:r>
      <w:r>
        <w:rPr>
          <w:i/>
          <w:iCs/>
        </w:rPr>
        <w:t>олтиково,</w:t>
      </w:r>
      <w:r>
        <w:t xml:space="preserve"> а </w:t>
      </w:r>
      <w:r>
        <w:rPr>
          <w:i/>
          <w:iCs/>
        </w:rPr>
        <w:t>Власовъ</w:t>
      </w:r>
      <w:r>
        <w:t xml:space="preserve"> поч. тожъ, а въ ней 2 мѣста дворов.; пашни паханые наѣздомъ сер. земли 4 четв., да пер. 5 четв., да лѣсомъ поросло 15 четв. въ полѣ, а</w:t>
      </w:r>
      <w:r>
        <w:rPr>
          <w:vertAlign w:val="superscript"/>
        </w:rPr>
        <w:t>-</w:t>
      </w:r>
      <w:r>
        <w:t>въ дву потомужъ, сѣна 10 коп., лѣсу пашенного 6 дес. съ полудес., а непашен</w:t>
      </w:r>
      <w:r>
        <w:softHyphen/>
        <w:t>ного лѣсу 7 дес. съ полуд</w:t>
      </w:r>
      <w:r>
        <w:t xml:space="preserve">ес. Пуст., что была дер. </w:t>
      </w:r>
      <w:r>
        <w:rPr>
          <w:i/>
          <w:iCs/>
        </w:rPr>
        <w:t>Оиапъинская,</w:t>
      </w:r>
      <w:r>
        <w:t xml:space="preserve"> а въ ней 8 мѣстъ дворов.; пашни пер. сер. земли 10 четв., да лѣсомъ по</w:t>
      </w:r>
      <w:r>
        <w:softHyphen/>
        <w:t>росло 150 четв. въ полѣ, а въ дву потомужъ, сѣна 20 коп., лѣсу пашен</w:t>
      </w:r>
      <w:r>
        <w:softHyphen/>
        <w:t xml:space="preserve">ного 7 дес. съ полудес., а непашенного лѣсу 7 дес. Пуст., что была дер. </w:t>
      </w:r>
      <w:r>
        <w:rPr>
          <w:i/>
          <w:iCs/>
        </w:rPr>
        <w:t>Захаръ</w:t>
      </w:r>
      <w:r>
        <w:rPr>
          <w:i/>
          <w:iCs/>
        </w:rPr>
        <w:t xml:space="preserve"> я Волошиныхъ,</w:t>
      </w:r>
      <w:r>
        <w:t xml:space="preserve"> а въ ней 5 мѣстъ дворов.; пашни пер. сер. земли 6 четв., </w:t>
      </w:r>
      <w:r>
        <w:lastRenderedPageBreak/>
        <w:t xml:space="preserve">да лѣсомъ поросло 50 четв. въ полѣ, а въ дву потомуже, сѣна 30 коп., лѣсу пашенного 6 дес., а непашенного лѣсу 15 дес. Пуст., что была дер. </w:t>
      </w:r>
      <w:r>
        <w:rPr>
          <w:i/>
          <w:iCs/>
        </w:rPr>
        <w:t>Молозинская,</w:t>
      </w:r>
      <w:r>
        <w:t xml:space="preserve"> на рчк. на </w:t>
      </w:r>
      <w:r>
        <w:rPr>
          <w:i/>
          <w:iCs/>
        </w:rPr>
        <w:t>Песочнѣ,</w:t>
      </w:r>
      <w:r>
        <w:t xml:space="preserve"> а въ ней 5 </w:t>
      </w:r>
      <w:r>
        <w:t>мѣстъ дворов.;</w:t>
      </w:r>
    </w:p>
    <w:p w14:paraId="5E874946" w14:textId="77777777" w:rsidR="00433AE5" w:rsidRDefault="00903536">
      <w:pPr>
        <w:pStyle w:val="11"/>
        <w:spacing w:line="283" w:lineRule="auto"/>
        <w:ind w:firstLine="140"/>
        <w:jc w:val="both"/>
      </w:pPr>
      <w:r>
        <w:t xml:space="preserve">пашни пер. сер. земли 5 четв., да лѣсомъ поросло 67 четв. въ полѣ, а въ дву потомужъ, сѣна 20 коп., лѣсу пашенного 15 дес., а непашея- ного лѣсу 7 дес. съ полудес. И всего за Олексѣемъ за Гилдѣевымъ пуст,, что была дер. </w:t>
      </w:r>
      <w:r>
        <w:rPr>
          <w:i/>
          <w:iCs/>
        </w:rPr>
        <w:t>Жолтиково,</w:t>
      </w:r>
      <w:r>
        <w:t xml:space="preserve"> и всего 4 </w:t>
      </w:r>
      <w:r>
        <w:t>пуст., а на нихъ 20 мѣстъ дворов.; пашни паханые наѣздомъ сер. земли 4 четв., да пер. 26 четв., да лѣсомъ поросло 286 четв., и всего пашни пахано наѣздомъ и пер. и лѣсомъ поросло сер. земли 317 четв., а добр. землею съ наддачею 254 четв. безъ полуосм., а н</w:t>
      </w:r>
      <w:r>
        <w:t>аддано сер. земли 63 четв. съ полуосм, въ полѣ, а въ дву потомужъ, сѣна 80 коп., лѣсу пашенного 35 дес., а непашенного лѣсу 37 дес. А сошного писма въ пустѣ и съ наѣзжею пашнею четь и полполчеть сохи и 4 четв. безъ полуосм, пашни. Да за нимъ же помѣстья во</w:t>
      </w:r>
      <w:r>
        <w:t xml:space="preserve"> </w:t>
      </w:r>
      <w:r>
        <w:rPr>
          <w:i/>
          <w:iCs/>
        </w:rPr>
        <w:t>Гжелѣ.</w:t>
      </w:r>
      <w:r>
        <w:t xml:space="preserve"> А окладъ и четвертная пашня писана во </w:t>
      </w:r>
      <w:r>
        <w:rPr>
          <w:i/>
          <w:iCs/>
        </w:rPr>
        <w:t>Гжелгь</w:t>
      </w:r>
      <w:r>
        <w:t xml:space="preserve"> подъ его усадищемъ.</w:t>
      </w:r>
    </w:p>
    <w:p w14:paraId="0712F18D" w14:textId="77777777" w:rsidR="00433AE5" w:rsidRDefault="00903536">
      <w:pPr>
        <w:pStyle w:val="11"/>
        <w:spacing w:line="283" w:lineRule="auto"/>
        <w:ind w:firstLine="380"/>
        <w:jc w:val="both"/>
      </w:pPr>
      <w:r>
        <w:t xml:space="preserve">И всего въ ст. въ </w:t>
      </w:r>
      <w:r>
        <w:rPr>
          <w:i/>
          <w:iCs/>
        </w:rPr>
        <w:t>Лосменѣ</w:t>
      </w:r>
      <w:r>
        <w:t xml:space="preserve"> за помѣщики въ помѣстьяхъ с., да 2 селца, да 38 дер., да 5 поч. живущихъ, да 5 дер. да поч. припущены къ сел- цамъ и къ дер. къ живущимъ въ пашню, да 9 пуст.</w:t>
      </w:r>
      <w:r>
        <w:t xml:space="preserve"> съ полупуст., а другая полов. тое пуст. писана въ помѣстныхъ земляхъ въ </w:t>
      </w:r>
      <w:r>
        <w:rPr>
          <w:i/>
          <w:iCs/>
        </w:rPr>
        <w:t>Волстп,</w:t>
      </w:r>
      <w:r>
        <w:t xml:space="preserve"> да селище припущено къ деревнямъ въ пашню, а дворовъ: 3 дв. помѣщиковъ!, да 13 дв. людцкихъ, да 250 дв. крестьянскихъ, да 63 дв. бобылскихъ, а людей въ нихъ 260 челов. крестья</w:t>
      </w:r>
      <w:r>
        <w:t>нъ, да 65 челов. бобылей, да 5 дв. пустыхъ, да 33 мѣста дворов.; пашни паханые сер. земли 830 четв. съ осм., а добр. землею съ наддачею 665 четв. съ осм., а наддано сер. же земли 165 четв., да наѣздомъ пашни паханые 50 четв., да пер. 147 четв., да лѣсомъ п</w:t>
      </w:r>
      <w:r>
        <w:t>оросло 332 четв. съ осм., и обоего пашни паханые наѣздомъ и пер. и лѣсомъ поросло сер. земли 529 четв. съ осм., а добр. землею съ наддачею 424 четв. безъ полуосм., а наддано сер. же земли 106 четв. безъ полуосм., и всего пашни паханые и съ наѣзжею пашнею и</w:t>
      </w:r>
      <w:r>
        <w:t xml:space="preserve"> пер. и лѣсомъ поросло сер. земли 1360 четв., а добр. землею съ наддачею 1089 четв. съ полуосм., а наддано сер. же земли 271 четв. безъ полу</w:t>
      </w:r>
      <w:r>
        <w:softHyphen/>
        <w:t>осм., да пашни же паханые худ. земли 445 четв. съ осм., а добр. землею съ наддачею 297 четв., а наддано худ. же зем</w:t>
      </w:r>
      <w:r>
        <w:t>ли 148 четв., да пер. 29 четв., да лѣсомъ поросло 6 четв., и обоего пер. и лѣсомъ поросло худ. земли 35 четв., а добр. землею съ наддачею 23 четв. съ третникомъ, а наддано худ. жъ земли 12 четв. безъ третника, и всего пашни паханые пер. и лѣсомъ поросло ху</w:t>
      </w:r>
      <w:r>
        <w:t>д. земли 480 четв. съ осм., а доброю землею съ наддачею 320 четв. съ третникомъ, а наддано худ. же земли 160 четв. съ полутретникомъ, и обоего пашни паханые сер, и худ. земли добр. землею съ наддачею 962 четв. съ осм., да наѣздомъ пашни паханые и пер. и лѣ</w:t>
      </w:r>
      <w:r>
        <w:t>сомъ поросло сер. и худ. земли добр. землею съ наддачею 447 четв. и полполтретника, и всего пашни паханые и съ наѣзжею пашнею и пер. и лѣсомъ поросло сер. и худ. земли добр. землею съ наддачею 1409 четв. съ осм. и полполтрет</w:t>
      </w:r>
      <w:r>
        <w:softHyphen/>
        <w:t>ника въ полѣ, а въ дву потомужъ</w:t>
      </w:r>
      <w:r>
        <w:t>, сѣна 1256 коп., лѣсу пашенного</w:t>
      </w:r>
    </w:p>
    <w:p w14:paraId="7CC97002" w14:textId="77777777" w:rsidR="00433AE5" w:rsidRDefault="00903536">
      <w:pPr>
        <w:pStyle w:val="22"/>
        <w:tabs>
          <w:tab w:val="left" w:pos="6119"/>
        </w:tabs>
        <w:spacing w:after="0" w:line="334" w:lineRule="auto"/>
        <w:ind w:firstLine="700"/>
        <w:sectPr w:rsidR="00433AE5">
          <w:headerReference w:type="even" r:id="rId1400"/>
          <w:headerReference w:type="default" r:id="rId1401"/>
          <w:footerReference w:type="even" r:id="rId1402"/>
          <w:footerReference w:type="default" r:id="rId1403"/>
          <w:headerReference w:type="first" r:id="rId1404"/>
          <w:footerReference w:type="first" r:id="rId1405"/>
          <w:footnotePr>
            <w:numFmt w:val="chicago"/>
          </w:footnotePr>
          <w:pgSz w:w="8634" w:h="14208"/>
          <w:pgMar w:top="1164" w:right="108" w:bottom="1040" w:left="217" w:header="0" w:footer="3" w:gutter="0"/>
          <w:cols w:space="720"/>
          <w:noEndnote/>
          <w:titlePg/>
          <w:docGrid w:linePitch="360"/>
          <w15:footnoteColumns w:val="1"/>
        </w:sectPr>
      </w:pPr>
      <w:r>
        <w:t xml:space="preserve">Ч. </w:t>
      </w:r>
      <w:r>
        <w:t>I, отдѣл. 2.</w:t>
      </w:r>
      <w:r>
        <w:tab/>
        <w:t>49</w:t>
      </w:r>
    </w:p>
    <w:p w14:paraId="56DAE8FF" w14:textId="77777777" w:rsidR="00433AE5" w:rsidRDefault="00903536">
      <w:pPr>
        <w:pStyle w:val="11"/>
        <w:spacing w:line="286" w:lineRule="auto"/>
        <w:ind w:left="740" w:firstLine="60"/>
        <w:jc w:val="both"/>
      </w:pPr>
      <w:r>
        <w:lastRenderedPageBreak/>
        <w:t>.102 дес., а непашенного лѣсу 239 дес. съ полудес. А сошного писма въ живущемъ соха и полтрети и полполполчетьи сохи и 4 четв. съ полу</w:t>
      </w:r>
      <w:r>
        <w:softHyphen/>
        <w:t>третникомъ пашни, а въ пустѣ и съ наѣзжею пашнею полсохи и полпол</w:t>
      </w:r>
      <w:r>
        <w:softHyphen/>
        <w:t xml:space="preserve">четьи сохи, и не дошло 3 четв. безъ </w:t>
      </w:r>
      <w:r>
        <w:t>полполтретника пашни.</w:t>
      </w:r>
    </w:p>
    <w:p w14:paraId="27296A9C" w14:textId="77777777" w:rsidR="00433AE5" w:rsidRDefault="00903536">
      <w:pPr>
        <w:pStyle w:val="11"/>
        <w:spacing w:line="286" w:lineRule="auto"/>
        <w:ind w:left="740" w:firstLine="340"/>
        <w:jc w:val="both"/>
      </w:pPr>
      <w:r>
        <w:t xml:space="preserve">За Клементьемъ да за Олексѣемъ да за Ѳедоромъ за Теникѣевыми дѣтми Янчюрина, да за ихъ сестрою за дѣвкою за Овдотьицею, что было за княземъ Иваномъ за княжъ Юрьевымъ сыномъ Булгакова: с. </w:t>
      </w:r>
      <w:r>
        <w:rPr>
          <w:i/>
          <w:iCs/>
        </w:rPr>
        <w:t>Уда,</w:t>
      </w:r>
      <w:r>
        <w:t xml:space="preserve"> на рчк. на </w:t>
      </w:r>
      <w:r>
        <w:rPr>
          <w:i/>
          <w:iCs/>
        </w:rPr>
        <w:t>Лосменкѣ,</w:t>
      </w:r>
      <w:r>
        <w:t xml:space="preserve"> да къ томуже с. припущена въ пашню дер. </w:t>
      </w:r>
      <w:r>
        <w:rPr>
          <w:i/>
          <w:iCs/>
        </w:rPr>
        <w:t>Ноз</w:t>
      </w:r>
      <w:r>
        <w:rPr>
          <w:i/>
          <w:iCs/>
        </w:rPr>
        <w:t>дри- ковская,</w:t>
      </w:r>
      <w:r>
        <w:t xml:space="preserve"> а </w:t>
      </w:r>
      <w:r>
        <w:rPr>
          <w:i/>
          <w:iCs/>
        </w:rPr>
        <w:t>Екимовская</w:t>
      </w:r>
      <w:r>
        <w:t xml:space="preserve"> тоже, да. дер. </w:t>
      </w:r>
      <w:r>
        <w:rPr>
          <w:i/>
          <w:iCs/>
        </w:rPr>
        <w:t>Еремѣевская,</w:t>
      </w:r>
      <w:r>
        <w:t xml:space="preserve"> да пуст. </w:t>
      </w:r>
      <w:r>
        <w:rPr>
          <w:i/>
          <w:iCs/>
        </w:rPr>
        <w:t>Болотова,</w:t>
      </w:r>
      <w:r>
        <w:t xml:space="preserve"> а въ с. церк. Сшествіе Св. Духа, да придѣлъ Христовы мученицы Пят</w:t>
      </w:r>
      <w:r>
        <w:softHyphen/>
        <w:t>ницы, а на церковной землѣ во дв. церковной дьячокъ, во дв. пономарь,, во дв. проскурница, да 4 кельи, а въ нихъ жив</w:t>
      </w:r>
      <w:r>
        <w:t>утъ нищіе, а питаютца отъ церквѣ Божіи, да въ с. жъ дв. помѣщиковъ, да людцкихъ 1 дв., да бобылскихъ 3 дв., да дв. пустъ; пашни паханые худ. земли 24 четв., да пер. 21 четв., да лѣсомъ поросло 44 четв. въ полѣ, а въ дву потомужъ, сѣна 60 коп., лѣсу непашен</w:t>
      </w:r>
      <w:r>
        <w:t xml:space="preserve">ного болота 2 дес. Дер. </w:t>
      </w:r>
      <w:r>
        <w:rPr>
          <w:i/>
          <w:iCs/>
        </w:rPr>
        <w:t>Ильинская,</w:t>
      </w:r>
      <w:r>
        <w:t xml:space="preserve"> а </w:t>
      </w:r>
      <w:r>
        <w:rPr>
          <w:i/>
          <w:iCs/>
        </w:rPr>
        <w:t>Дере</w:t>
      </w:r>
      <w:r>
        <w:rPr>
          <w:i/>
          <w:iCs/>
        </w:rPr>
        <w:softHyphen/>
        <w:t>венская</w:t>
      </w:r>
      <w:r>
        <w:t xml:space="preserve"> тоже, на рчк. на </w:t>
      </w:r>
      <w:r>
        <w:rPr>
          <w:i/>
          <w:iCs/>
        </w:rPr>
        <w:t>Песочнѣ,</w:t>
      </w:r>
      <w:r>
        <w:t xml:space="preserve"> а въ ней крестьянъ 3 дв., да бобылей 3 дв.; пашни паханые худ. земли 20 четв., да пер. 8 четв., да лѣсомъ поросло 26 четв. въ полѣ, а въ дву потомужъ, сѣна 20 коп., лѣсу пашен</w:t>
      </w:r>
      <w:r>
        <w:softHyphen/>
        <w:t>ного</w:t>
      </w:r>
      <w:r>
        <w:t xml:space="preserve"> полторы дес., а непашенного лѣсу полчетверты дес. Дер. другая </w:t>
      </w:r>
      <w:r>
        <w:rPr>
          <w:i/>
          <w:iCs/>
        </w:rPr>
        <w:t>Чернышевская,</w:t>
      </w:r>
      <w:r>
        <w:t xml:space="preserve"> а </w:t>
      </w:r>
      <w:r>
        <w:rPr>
          <w:i/>
          <w:iCs/>
        </w:rPr>
        <w:t>Горлово</w:t>
      </w:r>
      <w:r>
        <w:t xml:space="preserve"> тоже, а въ ней крестьянъ 12 дв.; пашни паха</w:t>
      </w:r>
      <w:r>
        <w:softHyphen/>
        <w:t>ные худ. земли 62 четв., да пер. 3 четв. въ полѣ, а въ дву потомужъ, сѣна 7 коп., лѣсу пашенного 2 дес., а непашенного лѣсу 6</w:t>
      </w:r>
      <w:r>
        <w:t xml:space="preserve"> дес. Дер. </w:t>
      </w:r>
      <w:r>
        <w:rPr>
          <w:i/>
          <w:iCs/>
        </w:rPr>
        <w:t>Гридинская,</w:t>
      </w:r>
      <w:r>
        <w:t xml:space="preserve"> а </w:t>
      </w:r>
      <w:r>
        <w:rPr>
          <w:i/>
          <w:iCs/>
        </w:rPr>
        <w:t>Филипово</w:t>
      </w:r>
      <w:r>
        <w:t xml:space="preserve"> и </w:t>
      </w:r>
      <w:r>
        <w:rPr>
          <w:i/>
          <w:iCs/>
        </w:rPr>
        <w:t>Макарово</w:t>
      </w:r>
      <w:r>
        <w:t xml:space="preserve"> и </w:t>
      </w:r>
      <w:r>
        <w:rPr>
          <w:i/>
          <w:iCs/>
        </w:rPr>
        <w:t>Левоновское</w:t>
      </w:r>
      <w:r>
        <w:t xml:space="preserve"> тоже, а въ ней крестьянъ 3 дв., во дв, бобыль; пашпи паханые худ. земли 25 четв., да пер. 5 четв. въ полѣ, а въ дву потомужъ, сѣна 5 коп., лѣсу пашен</w:t>
      </w:r>
      <w:r>
        <w:softHyphen/>
        <w:t xml:space="preserve">ного полтретьи дес. Дер. </w:t>
      </w:r>
      <w:r>
        <w:rPr>
          <w:i/>
          <w:iCs/>
        </w:rPr>
        <w:t>Ѳомина,</w:t>
      </w:r>
      <w:r>
        <w:t xml:space="preserve"> а </w:t>
      </w:r>
      <w:r>
        <w:rPr>
          <w:i/>
          <w:iCs/>
        </w:rPr>
        <w:t>Семеновская</w:t>
      </w:r>
      <w:r>
        <w:t xml:space="preserve"> </w:t>
      </w:r>
      <w:r>
        <w:t xml:space="preserve">тоже, на рчк. на </w:t>
      </w:r>
      <w:r>
        <w:rPr>
          <w:i/>
          <w:iCs/>
        </w:rPr>
        <w:t xml:space="preserve">Удѣ, </w:t>
      </w:r>
      <w:r>
        <w:t>а въ ней крестьянъ 7 дв.; пашни паханые худ. земли 27 четв. въ полѣ, а въ дву потомуже, сѣна 7 коп., лѣсу пашенного полторы дес., а непашен</w:t>
      </w:r>
      <w:r>
        <w:softHyphen/>
        <w:t xml:space="preserve">ного лѣсу 7 дес. съ полудес. Дер. </w:t>
      </w:r>
      <w:r>
        <w:rPr>
          <w:i/>
          <w:iCs/>
        </w:rPr>
        <w:t>Кужелева,</w:t>
      </w:r>
      <w:r>
        <w:t xml:space="preserve"> на рчк. на </w:t>
      </w:r>
      <w:r>
        <w:rPr>
          <w:i/>
          <w:iCs/>
        </w:rPr>
        <w:t>Удѣ,</w:t>
      </w:r>
      <w:r>
        <w:t xml:space="preserve"> а въ ней крестьянъ 4 дв.; пашни па</w:t>
      </w:r>
      <w:r>
        <w:t xml:space="preserve">ханые сер. земли 18 четв., да пер. 3 четв. въ полѣ, а въ дву потомужъ, сѣна 30 коп., лѣсу непашенного болота 5 дес. Дер. </w:t>
      </w:r>
      <w:r>
        <w:rPr>
          <w:i/>
          <w:iCs/>
        </w:rPr>
        <w:t>Гаврилова,</w:t>
      </w:r>
      <w:r>
        <w:t xml:space="preserve"> а </w:t>
      </w:r>
      <w:r>
        <w:rPr>
          <w:i/>
          <w:iCs/>
        </w:rPr>
        <w:t>Степаново, Окулово</w:t>
      </w:r>
      <w:r>
        <w:t xml:space="preserve"> тожъ, на рчк. на </w:t>
      </w:r>
      <w:r>
        <w:rPr>
          <w:i/>
          <w:iCs/>
        </w:rPr>
        <w:t>Удѣ,</w:t>
      </w:r>
      <w:r>
        <w:t xml:space="preserve"> а въ ней Крестьянъ 5 дв., во дв. бобыль; пашни паханые сер. земли 20 четв., да пе</w:t>
      </w:r>
      <w:r>
        <w:t xml:space="preserve">р. 2 четв. въ полѣ, а въ дву потомуже, сѣна 15 коп., лѣсу Пашенного 2 дес., а непашенного лѣсу 6 дес. Дер. </w:t>
      </w:r>
      <w:r>
        <w:rPr>
          <w:i/>
          <w:iCs/>
        </w:rPr>
        <w:t xml:space="preserve">Михаля Хлопотова, </w:t>
      </w:r>
      <w:r>
        <w:t xml:space="preserve">на рчк. на </w:t>
      </w:r>
      <w:r>
        <w:rPr>
          <w:i/>
          <w:iCs/>
        </w:rPr>
        <w:t>Удѣ,</w:t>
      </w:r>
      <w:r>
        <w:t xml:space="preserve"> а въ ней крестьянъ 2 дв., во дв. бобыль; пашни па</w:t>
      </w:r>
      <w:r>
        <w:softHyphen/>
        <w:t>ханые худ. земли 15 четв., да пер. 2 четв. въ полѣ, а въ дву пото</w:t>
      </w:r>
      <w:r>
        <w:t xml:space="preserve">муже, сѣна 15 коп., лѣсу непашенного болота 5 дес. Дер. </w:t>
      </w:r>
      <w:r>
        <w:rPr>
          <w:i/>
          <w:iCs/>
        </w:rPr>
        <w:t>Добреновская,</w:t>
      </w:r>
      <w:r>
        <w:t xml:space="preserve"> а </w:t>
      </w:r>
      <w:r>
        <w:rPr>
          <w:i/>
          <w:iCs/>
        </w:rPr>
        <w:t>Гридки Колесникова</w:t>
      </w:r>
      <w:r>
        <w:t xml:space="preserve"> тожъ, на рчк. на </w:t>
      </w:r>
      <w:r>
        <w:rPr>
          <w:i/>
          <w:iCs/>
        </w:rPr>
        <w:t>Песочнѣ,</w:t>
      </w:r>
      <w:r>
        <w:t xml:space="preserve"> а въ ней крестьянъ 3 дв., во дв. бобыль; пашни паханые худ. земли 17 четв., да пер. 6 четв., да лѣсомъ поросло 8 четв. въ полѣ, а въ дву по</w:t>
      </w:r>
      <w:r>
        <w:t xml:space="preserve">томужъ, сѣна 20 коп., лѣсу непашенного болота 5 дес. Дер., что былъ поч. </w:t>
      </w:r>
      <w:r>
        <w:rPr>
          <w:i/>
          <w:iCs/>
        </w:rPr>
        <w:t>Друпинской,</w:t>
      </w:r>
      <w:r>
        <w:t xml:space="preserve"> па</w:t>
      </w:r>
    </w:p>
    <w:p w14:paraId="7AEBB2B1" w14:textId="77777777" w:rsidR="00433AE5" w:rsidRDefault="00903536">
      <w:pPr>
        <w:pStyle w:val="11"/>
        <w:spacing w:line="286" w:lineRule="auto"/>
        <w:jc w:val="both"/>
        <w:sectPr w:rsidR="00433AE5">
          <w:headerReference w:type="even" r:id="rId1406"/>
          <w:headerReference w:type="default" r:id="rId1407"/>
          <w:footerReference w:type="even" r:id="rId1408"/>
          <w:footerReference w:type="default" r:id="rId1409"/>
          <w:headerReference w:type="first" r:id="rId1410"/>
          <w:footerReference w:type="first" r:id="rId1411"/>
          <w:footnotePr>
            <w:numFmt w:val="chicago"/>
          </w:footnotePr>
          <w:pgSz w:w="8634" w:h="14208"/>
          <w:pgMar w:top="1164" w:right="108" w:bottom="1040" w:left="217" w:header="0" w:footer="3" w:gutter="0"/>
          <w:cols w:space="720"/>
          <w:noEndnote/>
          <w:titlePg/>
          <w:docGrid w:linePitch="360"/>
          <w15:footnoteColumns w:val="1"/>
        </w:sectPr>
      </w:pPr>
      <w:r>
        <w:rPr>
          <w:i/>
          <w:iCs/>
        </w:rPr>
        <w:t>Ондрѣевская</w:t>
      </w:r>
      <w:r>
        <w:t xml:space="preserve"> тоже, а въ ней крестьянъ 5 дв.; пашни паханые худ. землй 25 четв., да пер. 2 четв. въ полѣ, а въ дву потомужъ, сѣна 10 коп.4 лѣсу непашенного болота 5 дес. Поч. </w:t>
      </w:r>
      <w:r>
        <w:rPr>
          <w:i/>
          <w:iCs/>
        </w:rPr>
        <w:t>Тровинъ Другой,</w:t>
      </w:r>
      <w:r>
        <w:t xml:space="preserve"> а </w:t>
      </w:r>
      <w:r>
        <w:rPr>
          <w:i/>
          <w:iCs/>
        </w:rPr>
        <w:t>Шейкинъ</w:t>
      </w:r>
      <w:r>
        <w:t xml:space="preserve"> тожъ, сталъ послѣ прежнихъ писцовъ, а въ ней крестьянъ 2 дв.; пашни </w:t>
      </w:r>
      <w:r>
        <w:t>паха</w:t>
      </w:r>
      <w:r>
        <w:softHyphen/>
        <w:t xml:space="preserve">ные худ. земли 15 четв. въ полѣ, а въ дву потомужъ. Поч. </w:t>
      </w:r>
      <w:r>
        <w:rPr>
          <w:i/>
          <w:iCs/>
        </w:rPr>
        <w:t>Трошинъ,</w:t>
      </w:r>
      <w:r>
        <w:t xml:space="preserve"> а </w:t>
      </w:r>
      <w:r>
        <w:rPr>
          <w:i/>
          <w:iCs/>
        </w:rPr>
        <w:t>Плетеневъ</w:t>
      </w:r>
      <w:r>
        <w:t xml:space="preserve"> тожъ, а въ немъ во дв. Клементьевъ челов. живетъ для хлѣбного береженья, да- 3 мѣста дворов.; пашни паханые наѣздомъла помѣщика худ. земли 30 четв. въ полѣ, а въ дву потомуж</w:t>
      </w:r>
      <w:r>
        <w:t>е, сѣна 4 коп., лѣсу пашен</w:t>
      </w:r>
      <w:r>
        <w:softHyphen/>
        <w:t xml:space="preserve">ного 2 дес. Поч. </w:t>
      </w:r>
      <w:r>
        <w:rPr>
          <w:i/>
          <w:iCs/>
        </w:rPr>
        <w:t>Нарховъ,</w:t>
      </w:r>
      <w:r>
        <w:t xml:space="preserve"> а </w:t>
      </w:r>
      <w:r>
        <w:rPr>
          <w:i/>
          <w:iCs/>
        </w:rPr>
        <w:t>Еленка</w:t>
      </w:r>
      <w:r>
        <w:t xml:space="preserve"> тожъ, сталъ послѣ прежнихъ писцовъ, а въ немъ крестьянъ 1 </w:t>
      </w:r>
      <w:r>
        <w:lastRenderedPageBreak/>
        <w:t xml:space="preserve">дв., во дв. бобыль; пашни паханые худ. земли 8 четв. въ полѣ, а въ дву потомуже. Поч. </w:t>
      </w:r>
      <w:r>
        <w:rPr>
          <w:i/>
          <w:iCs/>
        </w:rPr>
        <w:t>Остаповъ,</w:t>
      </w:r>
      <w:r>
        <w:t xml:space="preserve"> а </w:t>
      </w:r>
      <w:r>
        <w:rPr>
          <w:i/>
          <w:iCs/>
        </w:rPr>
        <w:t>Кувалдино</w:t>
      </w:r>
      <w:r>
        <w:t xml:space="preserve"> тожъ? подъ </w:t>
      </w:r>
      <w:r>
        <w:rPr>
          <w:i/>
          <w:iCs/>
        </w:rPr>
        <w:t>Краснымъ болотомъ</w:t>
      </w:r>
      <w:r>
        <w:rPr>
          <w:i/>
          <w:iCs/>
        </w:rPr>
        <w:t>,</w:t>
      </w:r>
      <w:r>
        <w:t xml:space="preserve"> а въ немъ крестьянъ 1 дв.; пашни паханые худ. земли 8 четв. съ осм. въ полѣ, а въ дву потомуже, лѣсу непашенного болота полчетверты дес. Пуст., что была дер. </w:t>
      </w:r>
      <w:r>
        <w:rPr>
          <w:i/>
          <w:iCs/>
        </w:rPr>
        <w:t>Торбуново,</w:t>
      </w:r>
      <w:r>
        <w:t xml:space="preserve"> а </w:t>
      </w:r>
      <w:r>
        <w:rPr>
          <w:i/>
          <w:iCs/>
        </w:rPr>
        <w:t xml:space="preserve">Онтоново </w:t>
      </w:r>
      <w:r>
        <w:t>тожъ, а въ ней 4 мѣста дворов.; пашни паханые наѣздомъ худ. земли четв., д</w:t>
      </w:r>
      <w:r>
        <w:t xml:space="preserve">а пёр. 2 четв., да лѣсомъ поросло 28 четв. въ полѣ, а въ дву потомужъ, сѣна 10 коп.,. лѣсу непашенного болота полчетв. дес. Пуст., что была дер. </w:t>
      </w:r>
      <w:r>
        <w:rPr>
          <w:i/>
          <w:iCs/>
        </w:rPr>
        <w:t>Парфеновская,</w:t>
      </w:r>
      <w:r>
        <w:t xml:space="preserve"> а въ ней 4 мѣста дворов.; па</w:t>
      </w:r>
      <w:r>
        <w:softHyphen/>
        <w:t xml:space="preserve">шни паханые наѣздомъ худ. земли 4 четв., да лѣсомъ поросло 10 четв. </w:t>
      </w:r>
      <w:r>
        <w:t xml:space="preserve">въ полѣ, а въ дву потомуЖъ, сѣна 12 коп., лѣсу непашенного болота полчетверты дес. Пуст., что была дер. </w:t>
      </w:r>
      <w:r>
        <w:rPr>
          <w:i/>
          <w:iCs/>
        </w:rPr>
        <w:t>Павлова,</w:t>
      </w:r>
      <w:r>
        <w:t xml:space="preserve"> а </w:t>
      </w:r>
      <w:r>
        <w:rPr>
          <w:i/>
          <w:iCs/>
        </w:rPr>
        <w:t>Даривково</w:t>
      </w:r>
      <w:r>
        <w:t xml:space="preserve"> и </w:t>
      </w:r>
      <w:r>
        <w:rPr>
          <w:i/>
          <w:iCs/>
        </w:rPr>
        <w:t xml:space="preserve">Ѳомино </w:t>
      </w:r>
      <w:r>
        <w:t xml:space="preserve">тоже, а въ ней 3 мѣста Дворов.; пашни паханые наѣздомъ худ. земли 7 четв., да пер. 3 четв., да лѣсомъ поросло 27 четв. въ </w:t>
      </w:r>
      <w:r>
        <w:t xml:space="preserve">полѣ, а въ дву потомуже, сѣна 12 коп., лѣсу непашенного болота полторы дес. Пуст., что была дер. </w:t>
      </w:r>
      <w:r>
        <w:rPr>
          <w:i/>
          <w:iCs/>
        </w:rPr>
        <w:t>Ворки Свиридкова,</w:t>
      </w:r>
      <w:r>
        <w:t xml:space="preserve"> а </w:t>
      </w:r>
      <w:r>
        <w:rPr>
          <w:i/>
          <w:iCs/>
        </w:rPr>
        <w:t>Ревутова</w:t>
      </w:r>
      <w:r>
        <w:t xml:space="preserve"> тожъ, а въ ней 4 мѣста дворов.; пашни паханые наѣздомъ сер. земли 20 четв., да пер. 3 четв., да лѣсомъ поросло 6 четв. въ полѣ, а </w:t>
      </w:r>
      <w:r>
        <w:t xml:space="preserve">въ дву потомуже, сѣна 15 коп., лѣсу пашенного дес., а непашенного лѣсу 5 дес. Пуст., что была дер. </w:t>
      </w:r>
      <w:r>
        <w:rPr>
          <w:i/>
          <w:iCs/>
        </w:rPr>
        <w:t>Яковлева,</w:t>
      </w:r>
      <w:r>
        <w:t xml:space="preserve"> а </w:t>
      </w:r>
      <w:r>
        <w:rPr>
          <w:i/>
          <w:iCs/>
        </w:rPr>
        <w:t>Вашункино</w:t>
      </w:r>
      <w:r>
        <w:t xml:space="preserve"> тоже, а въ ней 2 мѣста дворов.; пашни паханые наѣздомъ сер. землй четв., да лѣсомъ поросло 7 четьи въ полѣ, а въ дву потомуже, сѣна . 1</w:t>
      </w:r>
      <w:r>
        <w:t xml:space="preserve">0 коп., лѣсу пашенного 2 дес., а непашенного лѣсу 4 дес. Пуст., что была дер. </w:t>
      </w:r>
      <w:r>
        <w:rPr>
          <w:i/>
          <w:iCs/>
        </w:rPr>
        <w:t>Хатиловская,</w:t>
      </w:r>
      <w:r>
        <w:t xml:space="preserve"> а </w:t>
      </w:r>
      <w:r>
        <w:rPr>
          <w:i/>
          <w:iCs/>
        </w:rPr>
        <w:t>Огафоново</w:t>
      </w:r>
      <w:r>
        <w:t xml:space="preserve"> тожь, а въ ней 5 мѣстъ дворов.; пашни паханые наѣздомъ худ. земли 3 четьи съ осм., да пер. 5 четьи, да лѣсомъ поросло 30 четв. въ полѣ, а въ дву потомуже</w:t>
      </w:r>
      <w:r>
        <w:t xml:space="preserve">, сѣна 30 коп., лѣсу непашенного болота полчетверты дес. Пуст., что былъ поч. </w:t>
      </w:r>
      <w:r>
        <w:rPr>
          <w:i/>
          <w:iCs/>
        </w:rPr>
        <w:t>Миткинъ,</w:t>
      </w:r>
      <w:r>
        <w:t xml:space="preserve"> а </w:t>
      </w:r>
      <w:r>
        <w:rPr>
          <w:i/>
          <w:iCs/>
        </w:rPr>
        <w:t>Дроздовъ</w:t>
      </w:r>
      <w:r>
        <w:t xml:space="preserve"> тожъ, а въ ней мѣсто дворов.; пашни пер. сер. земли 3 четьи въ полѣ, а въ дву потомужъ, сѣна 5 коп., лѣсу пашенного дес., а непашенного лѣсу полтретьи Дес. Пу</w:t>
      </w:r>
      <w:r>
        <w:t xml:space="preserve">ст., что былъ поч. </w:t>
      </w:r>
      <w:r>
        <w:rPr>
          <w:i/>
          <w:iCs/>
        </w:rPr>
        <w:t xml:space="preserve">Пронинъ, </w:t>
      </w:r>
      <w:r>
        <w:t xml:space="preserve">сталъ ново послѣ писцовъ, а на ней мѣсто дворов.; пашни пер. сер. земли четв., да лѣсомъ поросло 2 четв. въ полѣ, а въ дву потомуже, сѣна 5 коп. Пуст., что былъ поч. </w:t>
      </w:r>
      <w:r>
        <w:rPr>
          <w:i/>
          <w:iCs/>
        </w:rPr>
        <w:t>Истоминъ,</w:t>
      </w:r>
      <w:r>
        <w:t xml:space="preserve"> а </w:t>
      </w:r>
      <w:r>
        <w:rPr>
          <w:i/>
          <w:iCs/>
        </w:rPr>
        <w:t>Рылково</w:t>
      </w:r>
      <w:r>
        <w:t xml:space="preserve"> тоже, а постав</w:t>
      </w:r>
      <w:r>
        <w:softHyphen/>
        <w:t>ленъ былъ послѣ прежнихъ пи</w:t>
      </w:r>
      <w:r>
        <w:t xml:space="preserve">сцовъ, а въ пей пашни паханые наѣздомъ сер. земли 3 четв., да лѣсомъ поросло 2 четв. въ полѣ, а въ дву пото- </w:t>
      </w:r>
    </w:p>
    <w:p w14:paraId="3F333034" w14:textId="77777777" w:rsidR="00433AE5" w:rsidRDefault="00903536">
      <w:pPr>
        <w:pStyle w:val="11"/>
        <w:spacing w:line="286" w:lineRule="auto"/>
        <w:jc w:val="both"/>
      </w:pPr>
      <w:r>
        <w:lastRenderedPageBreak/>
        <w:t xml:space="preserve">муже, сѣна 5 коп. И всего за Клемептьемъ съ братьею с., да 9 деревд да 2 дер, припущены къ селу въ пашню, да 4 поч. живущихъ, да 9 пуст. да пуст. </w:t>
      </w:r>
      <w:r>
        <w:t>припущена къ селу въ пашню, а дворовъ: дв. помѣщи</w:t>
      </w:r>
      <w:r>
        <w:softHyphen/>
        <w:t>ковъ, да 2 дв. людскихъ, да 48 дв. крестьянскихъ, да 11 дв. бобылскихъ, а людей въ нихъ тоже, да дворъ пустъ, да 25 мѣстъ дворов.; пашни па</w:t>
      </w:r>
      <w:r>
        <w:softHyphen/>
        <w:t>ханые сер. земли 45 четв. съ осм., а добр. землею съ наддачею 36 ч</w:t>
      </w:r>
      <w:r>
        <w:t>етв. съ осм., а наддано сер. же земли 9 четв., да наѣздомъ пашни паханой 24 четв., да пер. 12, четв., да лѣсомъ поросло 17 четв., и обоего пашни паханой наѣздомъ и пер. и лѣсомъ поросло сер. земли 53 четв., а добр. землею съ наддачею 42 четв. съ осм., а на</w:t>
      </w:r>
      <w:r>
        <w:t>ддано сер. же земли 10 четв. съ осм., и всего пашни паханые и съ наѣзжею пашнею и пер. и лѣсомъ поросло сер. земли 98 четв. съ осм., а доброю землею съ наддачею 79 четв., а наддано сер. же земли 19 четв. съ осм., да пашни же паханые худ, земли 238 четв., а</w:t>
      </w:r>
      <w:r>
        <w:t xml:space="preserve"> добр. землею съ наддачею 159 четв. безъ трет</w:t>
      </w:r>
      <w:r>
        <w:softHyphen/>
        <w:t>ника, а наддано худ. же земли 79 четв. съ третникомъ, да наѣздомъ пашни паханые 45 четв. съ осм., да пер. 57 четв., да лѣсомъ поросло 173 четв., и обоего пашни паханые наѣздомъ и пер. и лѣсомъ поросло худ. земл</w:t>
      </w:r>
      <w:r>
        <w:t>и 275 четв. съ осм., а добр. землею съ наддачею 184 четв. безъ третника, а наддано худ. же земли 92 четв. безъ полтретника, и всего пашни паханые и съ наѣзжею пашнею и пер. и лѣсомъ поросло худ. земли 513 четв. съ осм., а добр. землею съ наддачею 342 четв.</w:t>
      </w:r>
      <w:r>
        <w:t xml:space="preserve"> съ трет</w:t>
      </w:r>
      <w:r>
        <w:softHyphen/>
        <w:t>никомъ, а наддано худ. же земли 171 четв. съ полутретникомъ, и обо</w:t>
      </w:r>
      <w:r>
        <w:softHyphen/>
        <w:t>его пашни паханые сер. и худ. земли добр. землею съ наддачею 195 четв. съ полутретникомъ, да наѣздомъ пашни паханой и пер. и лѣсомъ поросло сер. и худ. земли добр. землею съ наддач</w:t>
      </w:r>
      <w:r>
        <w:t>ею 226 четв. съ полу</w:t>
      </w:r>
      <w:r>
        <w:softHyphen/>
        <w:t>третникомъ, и всего пашни паханые и съ наѣзжею пашнею и пер. и лѣ</w:t>
      </w:r>
      <w:r>
        <w:softHyphen/>
        <w:t xml:space="preserve">сомъ поросло сер. и худ. земли добр. землею съ наддачею 421-четв. Къ церквѣ жъ къ Сшествію Св. Духа да къ Пятницѣ Св. къ прежней пашнѣ да (зіс) въ селѣ въ </w:t>
      </w:r>
      <w:r>
        <w:rPr>
          <w:i/>
          <w:iCs/>
        </w:rPr>
        <w:t>Удтьи</w:t>
      </w:r>
      <w:r>
        <w:t xml:space="preserve"> изъ помѣ</w:t>
      </w:r>
      <w:r>
        <w:t>щиковъ! пашни паханые 4 четв., да пер. 4 четв., да лѣсомъ поросло 4-жъ четв. въ полѣ, а въ дву пото</w:t>
      </w:r>
      <w:r>
        <w:softHyphen/>
        <w:t>мужъ, и обоего церковные пашни въ селѣ и въ дер. 20 четв., сѣна подъ дер. 20 коп., лѣсу пашенного 2 дес.; а въ сошное писмо церковная пашня не положена.</w:t>
      </w:r>
    </w:p>
    <w:p w14:paraId="29CD1721" w14:textId="77777777" w:rsidR="00433AE5" w:rsidRDefault="00903536">
      <w:pPr>
        <w:pStyle w:val="11"/>
        <w:spacing w:line="288" w:lineRule="auto"/>
        <w:ind w:left="1060"/>
        <w:jc w:val="both"/>
        <w:rPr>
          <w:sz w:val="19"/>
          <w:szCs w:val="19"/>
        </w:rPr>
      </w:pPr>
      <w:r>
        <w:t xml:space="preserve">Станъ </w:t>
      </w:r>
      <w:r>
        <w:rPr>
          <w:sz w:val="19"/>
          <w:szCs w:val="19"/>
        </w:rPr>
        <w:t>Крутой:</w:t>
      </w:r>
    </w:p>
    <w:p w14:paraId="3BFD1778" w14:textId="77777777" w:rsidR="00433AE5" w:rsidRDefault="00903536">
      <w:pPr>
        <w:pStyle w:val="11"/>
        <w:spacing w:line="288" w:lineRule="auto"/>
        <w:ind w:left="800" w:firstLine="260"/>
        <w:jc w:val="both"/>
        <w:sectPr w:rsidR="00433AE5">
          <w:headerReference w:type="even" r:id="rId1412"/>
          <w:headerReference w:type="default" r:id="rId1413"/>
          <w:footerReference w:type="even" r:id="rId1414"/>
          <w:footerReference w:type="default" r:id="rId1415"/>
          <w:headerReference w:type="first" r:id="rId1416"/>
          <w:footerReference w:type="first" r:id="rId1417"/>
          <w:footnotePr>
            <w:numFmt w:val="chicago"/>
          </w:footnotePr>
          <w:pgSz w:w="8634" w:h="14208"/>
          <w:pgMar w:top="1164" w:right="108" w:bottom="1040" w:left="217" w:header="0" w:footer="3" w:gutter="0"/>
          <w:cols w:space="720"/>
          <w:noEndnote/>
          <w:titlePg/>
          <w:docGrid w:linePitch="360"/>
          <w15:footnoteColumns w:val="1"/>
        </w:sectPr>
      </w:pPr>
      <w:r>
        <w:rPr>
          <w:i/>
          <w:iCs/>
        </w:rPr>
        <w:t>(пропускъ)</w:t>
      </w:r>
      <w:r>
        <w:t xml:space="preserve"> 2 мѣста дворов.; пашни паханые наѣздомъ сер.. земли четв., да пер. 4 четв., да лѣсомъ поросло 7 четв. въ полѣ, а въ дву потомужъ, сѣна 12 коп., лѣсу пашенного іу</w:t>
      </w:r>
      <w:r>
        <w:rPr>
          <w:vertAlign w:val="subscript"/>
        </w:rPr>
        <w:t>2</w:t>
      </w:r>
      <w:r>
        <w:t xml:space="preserve"> дес., а непашенного лѣсу полчетверты дес. Пуст., что была дер. </w:t>
      </w:r>
      <w:r>
        <w:rPr>
          <w:i/>
          <w:iCs/>
        </w:rPr>
        <w:t>Вышининская,</w:t>
      </w:r>
      <w:r>
        <w:t xml:space="preserve"> на рчк. на </w:t>
      </w:r>
      <w:r>
        <w:rPr>
          <w:i/>
          <w:iCs/>
        </w:rPr>
        <w:t>Рѣпиц</w:t>
      </w:r>
      <w:r>
        <w:rPr>
          <w:i/>
          <w:iCs/>
        </w:rPr>
        <w:t>ѣ,</w:t>
      </w:r>
      <w:r>
        <w:t xml:space="preserve"> а въ пей 2 мѣста дворов.; пашни паханые наѣздомъ сер. земли 2 четв., да пер. четв., да лѣсомъ поросло 30 четв. въ полѣ, а въ дву потомужъ, сѣна 9 коп., лѣсу пашенного Р/</w:t>
      </w:r>
      <w:r>
        <w:rPr>
          <w:vertAlign w:val="subscript"/>
        </w:rPr>
        <w:t>2</w:t>
      </w:r>
      <w:r>
        <w:t xml:space="preserve"> дес. а непашенного лѣсу 6 дес. Пуст., что была дер. </w:t>
      </w:r>
      <w:r>
        <w:rPr>
          <w:i/>
          <w:iCs/>
        </w:rPr>
        <w:t>Теринская,</w:t>
      </w:r>
      <w:r>
        <w:t xml:space="preserve"> на рчк. на </w:t>
      </w:r>
      <w:r>
        <w:rPr>
          <w:i/>
          <w:iCs/>
        </w:rPr>
        <w:t>Лосменкѣ</w:t>
      </w:r>
      <w:r>
        <w:rPr>
          <w:i/>
          <w:iCs/>
        </w:rPr>
        <w:t>,</w:t>
      </w:r>
      <w:r>
        <w:t xml:space="preserve"> а въ пей 4 мѣста дворов.; пашни пер. сер. земли 10 четв., да лѣсомъ поросло 30 четв. въ полѣ, а въ дву потомужъ, сѣна 15 коп., лѣсу пашенного дес. Пуст., что былъ поч. </w:t>
      </w:r>
      <w:r>
        <w:rPr>
          <w:i/>
          <w:iCs/>
        </w:rPr>
        <w:t>Казаковъ,</w:t>
      </w:r>
      <w:r>
        <w:t xml:space="preserve"> а въ ней 4 мѣста дворов.; пашни паханые наѣздомъ сер. земли четв., да пер. 2</w:t>
      </w:r>
      <w:r>
        <w:t xml:space="preserve"> четв., да лѣсомъ поросло 6 четв. въ полѣ, а въ дву потомуже, сѣна 15 коп., лѣсу пашенного полтретьи дес., а непашенного лѣсу 6 дес. Пуст., что былъ поч. </w:t>
      </w:r>
      <w:r>
        <w:rPr>
          <w:i/>
          <w:iCs/>
        </w:rPr>
        <w:t>Дени- сковъ,</w:t>
      </w:r>
      <w:r>
        <w:t xml:space="preserve"> а на ней 2 мѣста дворов..; пашни пер. сер. земли четв., да лѣсомъ поросло 2 четв. въ полѣ</w:t>
      </w:r>
      <w:r>
        <w:t>, а въ дву потомужъ, сѣна 5 коп., лѣсу пашен</w:t>
      </w:r>
      <w:r>
        <w:softHyphen/>
        <w:t>ного полчетверты дес., а непашенного лѣсу полшесты дес. За Кузмою же, что было за княземъ Иваномъ за княжъ Юрьевымъ сыномъ Булгакова, а послѣ было за Крошею да за Корепаномъ за Кро- пивиными, а въ прежнихъ въ пи</w:t>
      </w:r>
      <w:r>
        <w:t xml:space="preserve">сцовыхъ книгахъ приписано было къ </w:t>
      </w:r>
      <w:r>
        <w:rPr>
          <w:i/>
          <w:iCs/>
        </w:rPr>
        <w:t>Удцкому</w:t>
      </w:r>
      <w:r>
        <w:t xml:space="preserve"> ст.: пуст., что была дер. </w:t>
      </w:r>
      <w:r>
        <w:rPr>
          <w:i/>
          <w:iCs/>
        </w:rPr>
        <w:t>Сваридовская,</w:t>
      </w:r>
      <w:r>
        <w:t xml:space="preserve"> а </w:t>
      </w:r>
      <w:r>
        <w:rPr>
          <w:i/>
          <w:iCs/>
        </w:rPr>
        <w:t>Ильинская</w:t>
      </w:r>
      <w:r>
        <w:t xml:space="preserve"> тожь, а на ней 2 мѣста дворов.; пашни паханые наѣздомъ худ. земли 3 четв., да пер. 2 четв., да лѣсомъ поросло 13 четв. въ полѣ, а въ дву потомуже/ </w:t>
      </w:r>
      <w:r>
        <w:lastRenderedPageBreak/>
        <w:t>сѣна 10 коп., л</w:t>
      </w:r>
      <w:r>
        <w:t xml:space="preserve">ѣсу пашенного дес. Пуст.,что была дер. </w:t>
      </w:r>
      <w:r>
        <w:rPr>
          <w:i/>
          <w:iCs/>
        </w:rPr>
        <w:t>Великое поле,</w:t>
      </w:r>
      <w:r>
        <w:t xml:space="preserve"> на рчк. на</w:t>
      </w:r>
      <w:r>
        <w:rPr>
          <w:i/>
          <w:iCs/>
        </w:rPr>
        <w:t>Лосменкѣ,</w:t>
      </w:r>
      <w:r>
        <w:t xml:space="preserve"> а на ней 2 мѣста дворов.; пашни пер. худ. земличетв. да лѣсомъ поросло 8 четв. въ полѣ, а въ дву потомужъ, сѣна 15 коп., лѣсу пашенного 2 дес. Пуст., что была дер. </w:t>
      </w:r>
      <w:r>
        <w:rPr>
          <w:i/>
          <w:iCs/>
        </w:rPr>
        <w:t>Вощининская,</w:t>
      </w:r>
      <w:r>
        <w:t xml:space="preserve"> на рчк. на </w:t>
      </w:r>
      <w:r>
        <w:rPr>
          <w:i/>
          <w:iCs/>
        </w:rPr>
        <w:t>Лосменкѣ,</w:t>
      </w:r>
      <w:r>
        <w:t xml:space="preserve"> а въ ней 2 мѣста дворов.; пашни лѣсомъ поросло худ. земли 3 четв. въ полѣ, а въ дву потомужъ, сѣна 5 коп., лѣсу пашенного дес., а непашенного лѣсу полтретьи дес. Пуст., что была дер. </w:t>
      </w:r>
      <w:r>
        <w:rPr>
          <w:i/>
          <w:iCs/>
        </w:rPr>
        <w:t xml:space="preserve">Савостъяновская, </w:t>
      </w:r>
      <w:r>
        <w:t xml:space="preserve">на рчк. на </w:t>
      </w:r>
      <w:r>
        <w:rPr>
          <w:i/>
          <w:iCs/>
        </w:rPr>
        <w:t>Песочнѣ,</w:t>
      </w:r>
      <w:r>
        <w:t xml:space="preserve"> а </w:t>
      </w:r>
      <w:r>
        <w:t xml:space="preserve">въ ней мѣсто дворов.; пашни пер. худ. земли четв. съ осм., да лѣсомъ поросло 6 четв. въ полѣ, а въ дву потомуже, сѣна 15 коп., лѣсу непашенного болота полтретьи дес. Пуст., что была дер. </w:t>
      </w:r>
      <w:r>
        <w:rPr>
          <w:i/>
          <w:iCs/>
        </w:rPr>
        <w:t>Теменшинская,</w:t>
      </w:r>
      <w:r>
        <w:t xml:space="preserve"> а въ ней мѣсто дворов.; пашни лѣсомъ поросло худ. земли</w:t>
      </w:r>
      <w:r>
        <w:t xml:space="preserve"> 5 четв. въ полѣ, а въ дву потомужъ, сѣна 12 коп. И всего за Кузмою село </w:t>
      </w:r>
      <w:r>
        <w:rPr>
          <w:i/>
          <w:iCs/>
        </w:rPr>
        <w:t>Ѳедцовское,</w:t>
      </w:r>
      <w:r>
        <w:t xml:space="preserve"> да 10 пуст., а въ с. дв. помѣщиковъ, да въ с. же и на пуст. 27 мѣстъ дворов.; пашни паханые сер. земли 4 четв., а добр. землею съ наддачею 3 четв. съ полуосм., а наддано с</w:t>
      </w:r>
      <w:r>
        <w:t>ер. же земли четв. безъ полуосм., да наѣздомъ пашни паханой 4 четв., да пер. 33 четв., да лѣсомъ поросло 146 четв., и обоего пашни пахано наѣздомъ и пер. и лѣсомъ поросло сер. земли 179 четв., а добр. землею съ над</w:t>
      </w:r>
      <w:r>
        <w:softHyphen/>
        <w:t>дачею 143 четв. съ полуосм., а наддано се</w:t>
      </w:r>
      <w:r>
        <w:t>р. же земли 36 четв. безъ полу</w:t>
      </w:r>
      <w:r>
        <w:softHyphen/>
        <w:t>осм., и всего пашни паханые и съ наѣзжею пашнею и пер. и лѣсомъ поросло сер. земли 183 четв.,, а добр. землею съ наддачею 146 четв. съ осм., а наддано сер. же земли 36 четв. съ осм., да наѣздомъ пашни паханые худ. земли 3 чет</w:t>
      </w:r>
      <w:r>
        <w:t>в., да пер. 4 четв. съ осм., да лѣсомъ поро</w:t>
      </w:r>
      <w:r>
        <w:softHyphen/>
        <w:t>сло 35 четв., и всего пашни паханой наѣздомъ и пер. и лѣсомъ поросло худ. земли 42 четв., а доброю землею съ наддачею 28 четв., а наддано худ. же земли 14 четв., и обоего пашни пахано наѣздомъ и пер. и лѣ</w:t>
      </w:r>
      <w:r>
        <w:softHyphen/>
        <w:t>сомъ по</w:t>
      </w:r>
      <w:r>
        <w:t>росло сер. и худ. земли добр. землею съ наддачею 171 четв. съ полуосм., и всего пашни паханые и съ наѣзжею пашнею и пер; и лѣсомъ-поросло сер. и худ.-земли доброю землею съ наддачею 174 четв/</w:t>
      </w:r>
    </w:p>
    <w:p w14:paraId="777A1F32" w14:textId="77777777" w:rsidR="00433AE5" w:rsidRDefault="00903536">
      <w:pPr>
        <w:pStyle w:val="a8"/>
        <w:spacing w:after="560" w:line="240" w:lineRule="auto"/>
        <w:ind w:left="1500"/>
        <w:rPr>
          <w:sz w:val="13"/>
          <w:szCs w:val="13"/>
        </w:rPr>
      </w:pPr>
      <w:r>
        <w:rPr>
          <w:b/>
          <w:bCs/>
          <w:sz w:val="13"/>
          <w:szCs w:val="13"/>
        </w:rPr>
        <w:lastRenderedPageBreak/>
        <w:t>а</w:t>
      </w:r>
    </w:p>
    <w:p w14:paraId="230BC1BE" w14:textId="77777777" w:rsidR="00433AE5" w:rsidRDefault="00903536">
      <w:pPr>
        <w:pStyle w:val="11"/>
        <w:tabs>
          <w:tab w:val="left" w:pos="4999"/>
          <w:tab w:val="left" w:pos="5522"/>
          <w:tab w:val="left" w:pos="6386"/>
          <w:tab w:val="left" w:pos="7274"/>
        </w:tabs>
        <w:spacing w:line="283" w:lineRule="auto"/>
        <w:ind w:left="900"/>
        <w:jc w:val="both"/>
      </w:pPr>
      <w:r>
        <w:t>съ осм. въ полѣ, а въ дву потомуже, сѣна 273 коп., лѣсу пашенн</w:t>
      </w:r>
      <w:r>
        <w:t>ого 19 дес., а непашенного лѣсу 34 дес., въ живущемъ четвертные пашни 3 четв. съ полуосм., а въ пустѣ съ наѣзжею пашнею полчетв. и полпол</w:t>
      </w:r>
      <w:r>
        <w:softHyphen/>
        <w:t>трети и 4 четв. съ осм. и полполтрѳтника пашни; а церковная пашня въ сошное писмо не положена. Окладъ Кузмѣ 200 четв.,</w:t>
      </w:r>
      <w:r>
        <w:t xml:space="preserve"> и не дошло въ его окладъ 25 четв. съ осм.</w:t>
      </w:r>
      <w:r>
        <w:tab/>
        <w:t>.</w:t>
      </w:r>
      <w:r>
        <w:tab/>
        <w:t>" '</w:t>
      </w:r>
      <w:r>
        <w:tab/>
        <w:t>. '</w:t>
      </w:r>
      <w:r>
        <w:tab/>
        <w:t>.</w:t>
      </w:r>
    </w:p>
    <w:p w14:paraId="1514642D" w14:textId="77777777" w:rsidR="00433AE5" w:rsidRDefault="00903536">
      <w:pPr>
        <w:pStyle w:val="11"/>
        <w:spacing w:line="283" w:lineRule="auto"/>
        <w:ind w:left="900" w:firstLine="240"/>
        <w:jc w:val="both"/>
        <w:sectPr w:rsidR="00433AE5">
          <w:headerReference w:type="even" r:id="rId1418"/>
          <w:headerReference w:type="default" r:id="rId1419"/>
          <w:footerReference w:type="even" r:id="rId1420"/>
          <w:footerReference w:type="default" r:id="rId1421"/>
          <w:footnotePr>
            <w:numFmt w:val="chicago"/>
          </w:footnotePr>
          <w:pgSz w:w="8634" w:h="14208"/>
          <w:pgMar w:top="506" w:right="84" w:bottom="506" w:left="242" w:header="0" w:footer="78" w:gutter="0"/>
          <w:cols w:space="720"/>
          <w:noEndnote/>
          <w:docGrid w:linePitch="360"/>
          <w15:footnoteColumns w:val="1"/>
        </w:sectPr>
      </w:pPr>
      <w:r>
        <w:t xml:space="preserve">За Ѳедоромъ за Костянтиновымъ сыномъ Фофанова, что было за Семенкою Обрютинымъ, прежьтого было за Фцрсомъ за Китаевымъ сыномъ, Кикина: с., что была дер. </w:t>
      </w:r>
      <w:r>
        <w:rPr>
          <w:i/>
          <w:iCs/>
        </w:rPr>
        <w:t>Чюприна,</w:t>
      </w:r>
      <w:r>
        <w:t xml:space="preserve"> а </w:t>
      </w:r>
      <w:r>
        <w:rPr>
          <w:i/>
          <w:iCs/>
        </w:rPr>
        <w:t>Николаева</w:t>
      </w:r>
      <w:r>
        <w:t xml:space="preserve"> тоже, да къ тому же селу припущена въ пашню дер. </w:t>
      </w:r>
      <w:r>
        <w:rPr>
          <w:i/>
          <w:iCs/>
        </w:rPr>
        <w:t>Потаповская,</w:t>
      </w:r>
      <w:r>
        <w:t xml:space="preserve"> а </w:t>
      </w:r>
      <w:r>
        <w:rPr>
          <w:i/>
          <w:iCs/>
        </w:rPr>
        <w:t xml:space="preserve">Поповская </w:t>
      </w:r>
      <w:r>
        <w:t xml:space="preserve">тожъ, да дер. </w:t>
      </w:r>
      <w:r>
        <w:rPr>
          <w:i/>
          <w:iCs/>
        </w:rPr>
        <w:t>Грибовъ</w:t>
      </w:r>
      <w:r>
        <w:t xml:space="preserve"> поч., а въ с. церк. Троицы Живоначалные, да церк. св. мученицы Пятницы, да придѣлъ всѣхъ Святыхъ, стали ново, а на церковной землѣ: во дв. попъ, во дв. церковн</w:t>
      </w:r>
      <w:r>
        <w:t xml:space="preserve">ой дьячокъ, во дв. пономарь, во дв. проскурница; пашни паханые дано къ церквамъ въ с. въ </w:t>
      </w:r>
      <w:r>
        <w:rPr>
          <w:i/>
          <w:iCs/>
        </w:rPr>
        <w:t>Чюпринѣ</w:t>
      </w:r>
      <w:r>
        <w:t xml:space="preserve"> изъ помѣщиковъ! Ѳедора Фооонова 20 четв. въ полѣ, а въ дву потомуже, сѣна, 10 коп., лѣсу пашенного 3 дес., да въ с. же дв. помѣщиковъ,, а людей во дв. 1 челов.</w:t>
      </w:r>
      <w:r>
        <w:t xml:space="preserve">; пашни паханые худ. земли 42 четв., въ полѣ, а въ дву потомужъ, сѣна 100 коп., лѣсу непашенного полчетверты дес., да поверстного лѣсу въ длину на полвер., а поперегъ на четв. вер. Дер. Датива, на рчк. на </w:t>
      </w:r>
      <w:r>
        <w:rPr>
          <w:i/>
          <w:iCs/>
        </w:rPr>
        <w:t>Лосменкѣ,</w:t>
      </w:r>
      <w:r>
        <w:t xml:space="preserve"> а въ ней крестьянъ 4 дв,; пашни паханые с</w:t>
      </w:r>
      <w:r>
        <w:t>ер. земли 27 четв., да пер. четв. въ полѣ, а въ дву потцмужъ, сѣна 20 коп., лѣсу пашенного полчетверты дес., а непа</w:t>
      </w:r>
      <w:r>
        <w:softHyphen/>
        <w:t xml:space="preserve">шенного лѣсу 5 дес. Дер. </w:t>
      </w:r>
      <w:r>
        <w:rPr>
          <w:i/>
          <w:iCs/>
        </w:rPr>
        <w:t>Соболева,</w:t>
      </w:r>
      <w:r>
        <w:t xml:space="preserve"> на рчк. на </w:t>
      </w:r>
      <w:r>
        <w:rPr>
          <w:i/>
          <w:iCs/>
        </w:rPr>
        <w:t>Лосменкѣ,</w:t>
      </w:r>
      <w:r>
        <w:t xml:space="preserve"> а въ ней во дв. Ѳедоровъ челов. да крестьянъ 2 дв.; пашни паханые сер. земли 11 четв</w:t>
      </w:r>
      <w:r>
        <w:t>., да пер. 6 четв., да лѣсомъ поросло 7 четв. въ полѣ, а въ дву пото</w:t>
      </w:r>
      <w:r>
        <w:softHyphen/>
        <w:t xml:space="preserve">мужъ, сѣна 20 коп,., лѣсу непашенного болота 4 дес. Дер. </w:t>
      </w:r>
      <w:r>
        <w:rPr>
          <w:i/>
          <w:iCs/>
        </w:rPr>
        <w:t>Обнежи,</w:t>
      </w:r>
      <w:r>
        <w:t xml:space="preserve"> на ручью, а въ ней крестьянъ 2 дв., во дв. бобыль, да 3 мѣста дворов.; пашни паханые сер. земли 15 четв., да пер. 5 четв.,</w:t>
      </w:r>
      <w:r>
        <w:t xml:space="preserve"> да лѣсомъ поросло 5 четв. съ осм. въ полѣ, а въ дву потомужъ, сѣна 30 коп., лѣсу непа</w:t>
      </w:r>
      <w:r>
        <w:softHyphen/>
        <w:t xml:space="preserve">шенного болота 8 дес. съ полудес. Дер. </w:t>
      </w:r>
      <w:r>
        <w:rPr>
          <w:i/>
          <w:iCs/>
        </w:rPr>
        <w:t>Гажева, Сидорков.а</w:t>
      </w:r>
      <w:r>
        <w:t xml:space="preserve"> тоже, а въ ней крестьянъ 6 дв., во дв. бобыль; пашни паханые сер. земли 30 четв. въ нолѣ, а въ дву потомуже, сѣ</w:t>
      </w:r>
      <w:r>
        <w:t xml:space="preserve">на 20 коп., лѣсу пашенного полтретьи дес. Дер., что былъ поч. </w:t>
      </w:r>
      <w:r>
        <w:rPr>
          <w:i/>
          <w:iCs/>
        </w:rPr>
        <w:t>Сивковъ Зезюлинъ,</w:t>
      </w:r>
      <w:r>
        <w:t xml:space="preserve"> а въ ней крестьянъ 3 дв.; пашни паханые сер. земли 14 четв. въ полѣ, а въ дву потомужъ, сѣна 15 коп.у* лѣсу пашенного 1% дес., а непашенного лѣсу 3 дес. Дер. </w:t>
      </w:r>
      <w:r>
        <w:rPr>
          <w:i/>
          <w:iCs/>
        </w:rPr>
        <w:t xml:space="preserve">Ермолинская, </w:t>
      </w:r>
      <w:r>
        <w:t xml:space="preserve">а </w:t>
      </w:r>
      <w:r>
        <w:rPr>
          <w:i/>
          <w:iCs/>
        </w:rPr>
        <w:t>Игн</w:t>
      </w:r>
      <w:r>
        <w:rPr>
          <w:i/>
          <w:iCs/>
        </w:rPr>
        <w:t>атово</w:t>
      </w:r>
      <w:r>
        <w:t xml:space="preserve"> и </w:t>
      </w:r>
      <w:r>
        <w:rPr>
          <w:i/>
          <w:iCs/>
        </w:rPr>
        <w:t>Боровлево</w:t>
      </w:r>
      <w:r>
        <w:t xml:space="preserve"> тоже, а въ ней крестьянъ 3 дв.; пашни паханые худ. земли 21 четв,, да пер. 6 четв., да лѣсомъ поросло 5 четв. въ полѣ, а въ дву потомужъ, сѣна 40 коп., лѣсу пашенного полчетверты дес. Дер. </w:t>
      </w:r>
      <w:r>
        <w:rPr>
          <w:i/>
          <w:iCs/>
        </w:rPr>
        <w:t>Шернева,</w:t>
      </w:r>
      <w:r>
        <w:t xml:space="preserve"> на рчк. на </w:t>
      </w:r>
      <w:r>
        <w:rPr>
          <w:i/>
          <w:iCs/>
        </w:rPr>
        <w:t>Лосменкѣ,</w:t>
      </w:r>
      <w:r>
        <w:t xml:space="preserve"> а въ ней крестьянъ </w:t>
      </w:r>
      <w:r>
        <w:t xml:space="preserve">3 дв.; пашни паханые сер. земли 18 четв., да пер. 5 четв., да лѣсомъ поросло 24 четв. въ полѣ, а въ дву потомужъ, сѣна 30 коп., лѣсу пашенного 1% дес., да поверстного лѣсу непашенного «въ длину на полверстьц а поперегъ на Четв. версты. Дер. </w:t>
      </w:r>
      <w:r>
        <w:rPr>
          <w:i/>
          <w:iCs/>
        </w:rPr>
        <w:t>Бортина Чюприна</w:t>
      </w:r>
      <w:r>
        <w:rPr>
          <w:i/>
          <w:iCs/>
        </w:rPr>
        <w:t>,</w:t>
      </w:r>
      <w:r>
        <w:t xml:space="preserve"> а въ ней во дв. Ѳедоровъ челов. да</w:t>
      </w:r>
    </w:p>
    <w:p w14:paraId="4A53D722" w14:textId="77777777" w:rsidR="00433AE5" w:rsidRDefault="00903536">
      <w:pPr>
        <w:pStyle w:val="11"/>
        <w:spacing w:before="220"/>
        <w:ind w:left="280" w:firstLine="20"/>
        <w:jc w:val="both"/>
      </w:pPr>
      <w:r>
        <w:lastRenderedPageBreak/>
        <w:t xml:space="preserve">крестьянъ 3 дв.; пашни паханые сер. земли 27 четв., да пер. четв., да лѣсомъ поросло 44 четв. въ полѣ, а въ дву потомуже, сѣна 60 коп., лѣсу пашенного 5 дес., а непашенного лѣсу 10 дес. Дер. </w:t>
      </w:r>
      <w:r>
        <w:rPr>
          <w:i/>
          <w:iCs/>
        </w:rPr>
        <w:t>Плавъ,</w:t>
      </w:r>
      <w:r>
        <w:t xml:space="preserve"> а </w:t>
      </w:r>
      <w:r>
        <w:rPr>
          <w:i/>
          <w:iCs/>
        </w:rPr>
        <w:t xml:space="preserve">Пашкова </w:t>
      </w:r>
      <w:r>
        <w:t>тоже, на рч</w:t>
      </w:r>
      <w:r>
        <w:t xml:space="preserve">к. на </w:t>
      </w:r>
      <w:r>
        <w:rPr>
          <w:i/>
          <w:iCs/>
        </w:rPr>
        <w:t>Лосменкіь,</w:t>
      </w:r>
      <w:r>
        <w:t xml:space="preserve"> а въ прежнихъ въ писцовыхъ книгахъ не на</w:t>
      </w:r>
      <w:r>
        <w:softHyphen/>
        <w:t>писана, а въ водной та дер. у Ѳедора написана, а въ ней во дв. Ѳедоровъ челов., да крестьянъ 2 дв., во дв. бобыль; пашни паханые сер. земли 20 четв., да пер. 2 четв. въ полѣ, а въ дву потомужъ, сѣна</w:t>
      </w:r>
      <w:r>
        <w:t xml:space="preserve"> 5 коп., лѣсу непашенного въ длину на полвер., а поперегъ на четв. вер. Поч. </w:t>
      </w:r>
      <w:r>
        <w:rPr>
          <w:i/>
          <w:iCs/>
        </w:rPr>
        <w:t>Громо- ковъ, Аргамаковъ</w:t>
      </w:r>
      <w:r>
        <w:t xml:space="preserve"> и </w:t>
      </w:r>
      <w:r>
        <w:rPr>
          <w:i/>
          <w:iCs/>
        </w:rPr>
        <w:t>Юрьчищевъ</w:t>
      </w:r>
      <w:r>
        <w:t xml:space="preserve"> тожъ, а въ ней крестьянъ 3 дв.; пашни па</w:t>
      </w:r>
      <w:r>
        <w:softHyphen/>
        <w:t xml:space="preserve">ханые худ. земли 20 четв. въ полѣ, а въ дву потомуже, сѣна 5 коп. Поч. </w:t>
      </w:r>
      <w:r>
        <w:rPr>
          <w:i/>
          <w:iCs/>
        </w:rPr>
        <w:t>Бербище Малое,</w:t>
      </w:r>
      <w:r>
        <w:t xml:space="preserve"> а въ немъ кресть</w:t>
      </w:r>
      <w:r>
        <w:t xml:space="preserve">янъ 1 дв.; пашни паханые сер. земли 2 четв., да пер. четв. въ полѣ, а въ дву потомужъ, лѣсу пашенного дес., а непашенного лѣсу полтретьи дес. Пуст., что былъ поч. </w:t>
      </w:r>
      <w:r>
        <w:rPr>
          <w:i/>
          <w:iCs/>
        </w:rPr>
        <w:t xml:space="preserve">Игнатовской, </w:t>
      </w:r>
      <w:r>
        <w:t>а на ней 2 мѣста дворов.; пашни пер. сер. земли 2 четв., да лѣсомъ по</w:t>
      </w:r>
      <w:r>
        <w:softHyphen/>
        <w:t>росло четв</w:t>
      </w:r>
      <w:r>
        <w:t xml:space="preserve">. въ полѣ, а въ дву потомужъ, сѣна 5 коп., лѣсу пашенного 6 дес., а непашенного лѣсу 7 дес. съ полудес. Да за Ѳедоромъ же, что было за Борисомъ за Бурцовымъ сыномъ Болотникова: дер. </w:t>
      </w:r>
      <w:r>
        <w:rPr>
          <w:i/>
          <w:iCs/>
        </w:rPr>
        <w:t>Симанова Воло</w:t>
      </w:r>
      <w:r>
        <w:rPr>
          <w:i/>
          <w:iCs/>
        </w:rPr>
        <w:softHyphen/>
        <w:t>сатаго,</w:t>
      </w:r>
      <w:r>
        <w:t xml:space="preserve"> а въ ней во дв. Ѳедоровъ челов. да крестьянъ 2 дв., </w:t>
      </w:r>
      <w:r>
        <w:t>во дв. бобыль, да 2 дв. пустыхъ, да 2 мѣста дворов.; пашни паханые сер. земли 13 четв., да на пустыхъ жеребьяхъ пашни паханые наѣздомъ 20 четв., да пер. 7 четв., да лѣсомъ поросло 50 четв. въ полѣ, а въ дву потомужъ, лѣсу па</w:t>
      </w:r>
      <w:r>
        <w:softHyphen/>
        <w:t>шенного полтретьи дес., а непаш</w:t>
      </w:r>
      <w:r>
        <w:t xml:space="preserve">енного лѣсу 3 дес. Пуст., что была дерѵ </w:t>
      </w:r>
      <w:r>
        <w:rPr>
          <w:i/>
          <w:iCs/>
        </w:rPr>
        <w:t>Заѣздина,</w:t>
      </w:r>
      <w:r>
        <w:t xml:space="preserve"> а въ ней 4 мѣста дворов.; пашни пер. добр. земли 5 четв., да лѣсомъ поросло 35 четв. въ полѣ, а въ дву потомуже, лѣсу пашенного дес., а непашенного лѣсу полтрети дес. Пуст. </w:t>
      </w:r>
      <w:r>
        <w:rPr>
          <w:i/>
          <w:iCs/>
        </w:rPr>
        <w:t>Стражанка,</w:t>
      </w:r>
      <w:r>
        <w:t xml:space="preserve"> а въ преж</w:t>
      </w:r>
      <w:r>
        <w:softHyphen/>
        <w:t>нихъ въ писц</w:t>
      </w:r>
      <w:r>
        <w:t xml:space="preserve">овыхъ книгахъ не написана, а поставлена была на запаши дер. </w:t>
      </w:r>
      <w:r>
        <w:rPr>
          <w:i/>
          <w:iCs/>
        </w:rPr>
        <w:t>ІОрчищевы,</w:t>
      </w:r>
      <w:r>
        <w:t xml:space="preserve"> а на ней мѣсто дворов.; пашни пер. сер. земли четв., да лѣсомъ поросло четв. въ полѣ, а въ дву потомужъ, сѣна 5 коп. И всего за Ѳедоромъ с. </w:t>
      </w:r>
      <w:r>
        <w:rPr>
          <w:i/>
          <w:iCs/>
        </w:rPr>
        <w:t>Чюприно,</w:t>
      </w:r>
      <w:r>
        <w:t xml:space="preserve"> а </w:t>
      </w:r>
      <w:r>
        <w:rPr>
          <w:i/>
          <w:iCs/>
        </w:rPr>
        <w:t>Миколаево</w:t>
      </w:r>
      <w:r>
        <w:t xml:space="preserve"> тоже, да-10 дер. да 2 де</w:t>
      </w:r>
      <w:r>
        <w:t>р. припу</w:t>
      </w:r>
      <w:r>
        <w:softHyphen/>
        <w:t>щены къ селу въ пашню, да 2 поч. живущихъ, да 3 пуст., а дворовъ: дв. помѣщиковъ, да 5 дв. людцкихъ, да 34 дв. крестьянскихъ, да 4 дв. бо</w:t>
      </w:r>
      <w:r>
        <w:softHyphen/>
        <w:t>былскихъ, а людей въ нихъ 35 челов. крестьянъ, да 4 челов. бобылей, да 2 дв. пусты, да 8 мѣстъ дворов.; пашни</w:t>
      </w:r>
      <w:r>
        <w:t xml:space="preserve"> паханые сер. земли 177 четв., а добр. землею съ наддачею 142 четв. безъ полуосм., а наддано сер. же земли 35 четв. съ полуосм., да наѣздомъ пашни паханые 20 четв., да пер. 41 четв., да лѣсомъ поросло 177 четв. съ осм., и обоего пашни па</w:t>
      </w:r>
      <w:r>
        <w:softHyphen/>
        <w:t>ханые наѣздомъ и п</w:t>
      </w:r>
      <w:r>
        <w:t>ер. и лѣсомъ поросло сер. земли 238 четв. съ осм., а доброю землею съ наддачею 191 четв., а наддано сер. же земли 47 четв. съ осм., и всего пашни паханые и съ наѣзжею пашнею и пер. и лѣсомъ поросло сер. земли 415 четв. съ осм., а добр. землею съ наддачещ 3</w:t>
      </w:r>
      <w:r>
        <w:t>32 четв. съ осм., а наддано сер. же земли 83 четв., да пашни же паханые худ. земли 83 четв., а добр. землею съ наддачею 55 четв. съ третникомъ, а наддано худ. же земли 28 четв. безъ третника, да пер. 6 четв., да лѣсомъ поросло 5 четв., и обоего пер. и лѣсо</w:t>
      </w:r>
      <w:r>
        <w:t>мъ поросло худ. земли 11 четв., а добр. землею съ наддачею 7 четв. съ третникомъ, а над</w:t>
      </w:r>
      <w:r>
        <w:softHyphen/>
        <w:t>дано худ. же земли 4 четв. безъ третника, и всего пашни паханые и пер. и лѣсомъ ‘поросло худ. земли 94 четв., а добр. землею съ наддачею 63 четв. безъ третника, а надда</w:t>
      </w:r>
      <w:r>
        <w:t>но худ. же земли 31 четв. съ третникомъ, и обоего пашни паханые сер. и худ. земли добр. землею съ наддачею 197 четв. и полполтретника, да наѣздомъ пашни паханые и пер. и лѣсомъ поросло сер. и худ. земли добр. землею съ наддачею 198 четв. съ трет</w:t>
      </w:r>
      <w:r>
        <w:softHyphen/>
        <w:t xml:space="preserve">никомъ, и </w:t>
      </w:r>
      <w:r>
        <w:t>всего пашни паханые и съ наѣзжею пашнею и пер. и лѣсомъ поросло сер. и худ. земли доброю землею съ наддачею 393 четв. съ трет</w:t>
      </w:r>
      <w:r>
        <w:softHyphen/>
        <w:t>никомъ и полполтретника въ полѣ, а въ дву потомуже, сѣна 355 коп., лѣсу пашенного 24 дес. съ полудес., а непашенного лѣсу 53 дес.,</w:t>
      </w:r>
      <w:r>
        <w:t xml:space="preserve"> да по- верстного лѣсу въ розныхъ мѣстѣхъ въ длину на 1*/</w:t>
      </w:r>
      <w:r>
        <w:rPr>
          <w:vertAlign w:val="subscript"/>
        </w:rPr>
        <w:t>2</w:t>
      </w:r>
      <w:r>
        <w:t xml:space="preserve"> вер., а поперегъ на четв. вер. А сошного писма въ живущемъ четв. сохи, и не дошло 3 четв. безъ полтретника пашни, а въ пустѣ и съ наѣзжею пашнею четв. сохи, и не дошло дву четв. безъ третника пашни</w:t>
      </w:r>
      <w:r>
        <w:t xml:space="preserve">; а церковная пашня въ сошное писмо не положена. Да за Ѳедоромъ же помѣстья въ </w:t>
      </w:r>
      <w:r>
        <w:rPr>
          <w:i/>
          <w:iCs/>
        </w:rPr>
        <w:t>Зубцовѣ</w:t>
      </w:r>
      <w:r>
        <w:t xml:space="preserve"> 304 $етв. съ осм. и </w:t>
      </w:r>
      <w:r>
        <w:lastRenderedPageBreak/>
        <w:t>цолполтретника, и всего за нимъ помѣстья въ дву городѣхъ 700 четв., окладъ его сполна.</w:t>
      </w:r>
    </w:p>
    <w:p w14:paraId="0D710374" w14:textId="77777777" w:rsidR="00433AE5" w:rsidRDefault="00903536">
      <w:pPr>
        <w:pStyle w:val="11"/>
        <w:spacing w:line="283" w:lineRule="auto"/>
        <w:ind w:left="840" w:firstLine="260"/>
        <w:jc w:val="both"/>
      </w:pPr>
      <w:r>
        <w:t>За Матвѣемъ Юрьевымъ сыномъ Пушечникова, что было за Фир- сомъ</w:t>
      </w:r>
      <w:r>
        <w:t xml:space="preserve"> за Китаевымъ сыномъ Кики на, а прѳже того было за Иваномъ за Ондрѣевымъ сыномъ Кикина, а послѣ того было за Семейкою за Пу- шечниковымъ: слц., что была дер. </w:t>
      </w:r>
      <w:r>
        <w:rPr>
          <w:i/>
          <w:iCs/>
        </w:rPr>
        <w:t>Першинская,</w:t>
      </w:r>
      <w:r>
        <w:t xml:space="preserve"> на рчк. на </w:t>
      </w:r>
      <w:r>
        <w:rPr>
          <w:i/>
          <w:iCs/>
        </w:rPr>
        <w:t xml:space="preserve">Толбицѣ, </w:t>
      </w:r>
      <w:r>
        <w:t xml:space="preserve">да къ томуже слц. припущено въ пашню слц. </w:t>
      </w:r>
      <w:r>
        <w:rPr>
          <w:i/>
          <w:iCs/>
        </w:rPr>
        <w:t>Олтуховское,</w:t>
      </w:r>
      <w:r>
        <w:t xml:space="preserve"> а въ немъ дв. помѣщиковъ, да дв. людцкой, а въ немъ челов. его, да дв. пустъ, да 4 мѣста дворов.; пашни паханые сер. земли 40 четв., да пер. 25 четв., да лѣсомъ поросло 21 четв. въ полѣ, а въ дву потом</w:t>
      </w:r>
      <w:r>
        <w:t xml:space="preserve">ужъ, сѣна 80 коп., лѣсу пашенного 4 дес., а непашенного лѣсу болота 10 дес. Дер. </w:t>
      </w:r>
      <w:r>
        <w:rPr>
          <w:i/>
          <w:iCs/>
        </w:rPr>
        <w:t>Коно</w:t>
      </w:r>
      <w:r>
        <w:rPr>
          <w:i/>
          <w:iCs/>
        </w:rPr>
        <w:softHyphen/>
        <w:t>нова Холмика,</w:t>
      </w:r>
      <w:r>
        <w:t xml:space="preserve"> а въ ней крестьянъ 4 дв., да бобылей 2 дв., да 2 дв. пусты, да 2 мѣста дворов.; пашни паханые сер. земли 30 четв., да пер. 22 четв., да лѣсомъ поросло 5 чет</w:t>
      </w:r>
      <w:r>
        <w:t xml:space="preserve">в. въ полѣ, а въ дву потомуже, сѣна 10 коп. Дер. </w:t>
      </w:r>
      <w:r>
        <w:rPr>
          <w:i/>
          <w:iCs/>
        </w:rPr>
        <w:t>Юдкино,</w:t>
      </w:r>
      <w:r>
        <w:t xml:space="preserve"> а </w:t>
      </w:r>
      <w:r>
        <w:rPr>
          <w:i/>
          <w:iCs/>
        </w:rPr>
        <w:t>Крутицы</w:t>
      </w:r>
      <w:r>
        <w:t xml:space="preserve"> тожъ, а въ ней крестьянъ 2 дв., да бобылей 2 дв.; пашни паханые худ. земли 11 четв., да пер. 7 четв. въ полѣ, а въ дву потомужъ, сѣиа 10 коп., лѣсу непашенного 2 дес. Дер. </w:t>
      </w:r>
      <w:r>
        <w:rPr>
          <w:i/>
          <w:iCs/>
        </w:rPr>
        <w:t>Онтонова Холмика,</w:t>
      </w:r>
      <w:r>
        <w:t xml:space="preserve"> а </w:t>
      </w:r>
      <w:r>
        <w:rPr>
          <w:i/>
          <w:iCs/>
        </w:rPr>
        <w:t>Логвинова</w:t>
      </w:r>
      <w:r>
        <w:t xml:space="preserve"> тожъ, а въ ней крестьянъ 3 дв., да бобылей 3 дв.; пашни паханые сер. земли 21 четв., да пер. 22 четв., да лѣсомъ поросло 12 четв. въ полѣ, а въ дву потомужъ, сѣна 20 коп.,' лѣсу пашенного 2 дес., а непашенного лѣсу 3 дес. Дер. </w:t>
      </w:r>
      <w:r>
        <w:rPr>
          <w:i/>
          <w:iCs/>
        </w:rPr>
        <w:t>Паршина Игна</w:t>
      </w:r>
      <w:r>
        <w:rPr>
          <w:i/>
          <w:iCs/>
        </w:rPr>
        <w:softHyphen/>
        <w:t>тов</w:t>
      </w:r>
      <w:r>
        <w:rPr>
          <w:i/>
          <w:iCs/>
        </w:rPr>
        <w:t>а,</w:t>
      </w:r>
      <w:r>
        <w:t xml:space="preserve"> на рчк. на </w:t>
      </w:r>
      <w:r>
        <w:rPr>
          <w:i/>
          <w:iCs/>
        </w:rPr>
        <w:t>Коровой,</w:t>
      </w:r>
      <w:r>
        <w:t xml:space="preserve"> а въ ней крестьянъ 4 дв., во дв. 2 бобыля, да 2 дв. пусты, да 3 мѣста дворов.; пашни паханые сер. земли 20 четв., да пер. 45 четв., да лѣсомъ поросло 37 четв. въ полѣ, а въ дву пото</w:t>
      </w:r>
      <w:r>
        <w:softHyphen/>
        <w:t>муже, сѣна 30 коп., лѣсу пашенного 3 дес., а непаше</w:t>
      </w:r>
      <w:r>
        <w:t xml:space="preserve">нного лѣсу 5 дес. Дер. </w:t>
      </w:r>
      <w:r>
        <w:rPr>
          <w:i/>
          <w:iCs/>
        </w:rPr>
        <w:t>Исакова,</w:t>
      </w:r>
      <w:r>
        <w:t xml:space="preserve"> на рчк. на </w:t>
      </w:r>
      <w:r>
        <w:rPr>
          <w:i/>
          <w:iCs/>
        </w:rPr>
        <w:t>Толбицѣ,</w:t>
      </w:r>
      <w:r>
        <w:t xml:space="preserve"> а въ ней крестьянъ 4 дв., да бобы</w:t>
      </w:r>
      <w:r>
        <w:softHyphen/>
        <w:t xml:space="preserve">лей 3 дв.; пашни паханые сер. земли 20 четв., да пер. 20 четв., да лѣсомъ поросло 5 четв. въ полѣ, а въ дву потомужъ, сѣна 10 коп., лѣсу, пашенного 2 дес., а непашенного </w:t>
      </w:r>
      <w:r>
        <w:t xml:space="preserve">лѣсу 4 дес. Дер. </w:t>
      </w:r>
      <w:r>
        <w:rPr>
          <w:i/>
          <w:iCs/>
        </w:rPr>
        <w:t>Бородинская, Анти</w:t>
      </w:r>
      <w:r>
        <w:rPr>
          <w:i/>
          <w:iCs/>
        </w:rPr>
        <w:softHyphen/>
        <w:t>пина</w:t>
      </w:r>
      <w:r>
        <w:t xml:space="preserve"> и </w:t>
      </w:r>
      <w:r>
        <w:rPr>
          <w:i/>
          <w:iCs/>
        </w:rPr>
        <w:t>Бочкина</w:t>
      </w:r>
      <w:r>
        <w:t xml:space="preserve"> тожъ, а въ ней во дв. Матвѣевъ челов., да крестьянъ 2 дв., да бобылей 2 дв.; пашни паханые сер. земли 13 четв., да пер. 5 четв., да лѣсомъ поросло 4 четв. въ полѣ, а въ дву потомужъ, сѣна 10 коп., лѣсу паше</w:t>
      </w:r>
      <w:r>
        <w:t xml:space="preserve">нного 2 дес., а непашенного лѣсу 6 дес. Дер., что была пуст. </w:t>
      </w:r>
      <w:r>
        <w:rPr>
          <w:i/>
          <w:iCs/>
        </w:rPr>
        <w:t>Фаустова, ъ Лукьянова</w:t>
      </w:r>
      <w:r>
        <w:t xml:space="preserve"> тоже, на рчк. на </w:t>
      </w:r>
      <w:r>
        <w:rPr>
          <w:i/>
          <w:iCs/>
        </w:rPr>
        <w:t>Ястребнѣ,</w:t>
      </w:r>
      <w:r>
        <w:t xml:space="preserve"> а въ ней крестьянъ 4 дв., да бобылей 3 дв.; пашни паханые,худ. земли 13 четв., да пер. 2 четв.. въ полѣ, а въ дву потомужъ, сѣна 17 коп. Дер., что</w:t>
      </w:r>
      <w:r>
        <w:t xml:space="preserve"> было селище </w:t>
      </w:r>
      <w:r>
        <w:rPr>
          <w:i/>
          <w:iCs/>
        </w:rPr>
        <w:t>Савинское,</w:t>
      </w:r>
      <w:r>
        <w:t xml:space="preserve"> а въ ней крестьянъ 2 дв., во дв. бобыль; пашни паханые худ. земли 13 четв., да пер. 7 четв., да лѣсомъ поросло четв. въ полѣ, а въ дву потомужъ,' сѣна 40 коп. Дер., что было селище </w:t>
      </w:r>
      <w:r>
        <w:rPr>
          <w:i/>
          <w:iCs/>
        </w:rPr>
        <w:t>Гриднево,</w:t>
      </w:r>
      <w:r>
        <w:t xml:space="preserve"> а </w:t>
      </w:r>
      <w:r>
        <w:rPr>
          <w:i/>
          <w:iCs/>
        </w:rPr>
        <w:t>Захарово</w:t>
      </w:r>
      <w:r>
        <w:t xml:space="preserve"> тоже, а въ ней крестьянъ 2 дв.</w:t>
      </w:r>
      <w:r>
        <w:t xml:space="preserve">, да бобылей 2 дв.; пашни паханые сер. земли 12 Четв. .въ полѣ, а въ дву потомуже, сѣна 5 коп., лѣсу непашенного 2 дес. Дер., что было селище </w:t>
      </w:r>
      <w:r>
        <w:rPr>
          <w:i/>
          <w:iCs/>
        </w:rPr>
        <w:t>Діяково,</w:t>
      </w:r>
      <w:r>
        <w:t xml:space="preserve"> а въ ней крестьянъ 1 дв.; пашни паханые сер. земли 5 четв., да пер. 10 четв. въ полѣ, а въ дву потомужъ, </w:t>
      </w:r>
      <w:r>
        <w:t xml:space="preserve">сѣна 25 коп., лѣсу непашенного 3 дес. Дер., что было селище </w:t>
      </w:r>
      <w:r>
        <w:rPr>
          <w:i/>
          <w:iCs/>
        </w:rPr>
        <w:t>Сомовское,</w:t>
      </w:r>
      <w:r>
        <w:t xml:space="preserve"> а въ ней крестьянъ 4 дв.; пашни паханые худ. земли 20 четв., да пер. 5 четв. въ полѣ, а въ дву потомужъ, сѣна 12 коп., лѣсу непашенного дес. Пуст., что была дер. </w:t>
      </w:r>
      <w:r>
        <w:rPr>
          <w:i/>
          <w:iCs/>
        </w:rPr>
        <w:t>Горы,</w:t>
      </w:r>
      <w:r>
        <w:t xml:space="preserve"> на рчк. на </w:t>
      </w:r>
      <w:r>
        <w:rPr>
          <w:i/>
          <w:iCs/>
        </w:rPr>
        <w:t>Жижалѣ</w:t>
      </w:r>
      <w:r>
        <w:rPr>
          <w:i/>
          <w:iCs/>
        </w:rPr>
        <w:t>,</w:t>
      </w:r>
      <w:r>
        <w:t xml:space="preserve"> а на ней 2 мѣста дво</w:t>
      </w:r>
      <w:r>
        <w:softHyphen/>
        <w:t>ров. ; пашни пер. сер.*земли 5 четв., да лѣсомъ поросло 22 четв. въ по</w:t>
      </w:r>
      <w:r>
        <w:softHyphen/>
        <w:t xml:space="preserve">лѣ, а въ дву потбмуже. Пуст., что была дер. другіе </w:t>
      </w:r>
      <w:r>
        <w:rPr>
          <w:i/>
          <w:iCs/>
        </w:rPr>
        <w:t>Горы,</w:t>
      </w:r>
      <w:r>
        <w:t xml:space="preserve"> на рчк. на </w:t>
      </w:r>
      <w:r>
        <w:rPr>
          <w:i/>
          <w:iCs/>
        </w:rPr>
        <w:t>Жижалѣ,</w:t>
      </w:r>
      <w:r>
        <w:t xml:space="preserve"> а въ ней 2 мѣста дворов.; пашни пер. худ. земли 6 четв. съ осм., да лѣсомъ поросло 40 </w:t>
      </w:r>
      <w:r>
        <w:t xml:space="preserve">четв. въ полѣ, а въ дву потомуже. Пуст., что была дер. </w:t>
      </w:r>
      <w:r>
        <w:rPr>
          <w:i/>
          <w:iCs/>
        </w:rPr>
        <w:t>Боханова,</w:t>
      </w:r>
      <w:r>
        <w:t xml:space="preserve"> а </w:t>
      </w:r>
      <w:r>
        <w:rPr>
          <w:i/>
          <w:iCs/>
        </w:rPr>
        <w:t>Три Горы</w:t>
      </w:r>
      <w:r>
        <w:t xml:space="preserve"> тожъ, на рчк. </w:t>
      </w:r>
      <w:r>
        <w:rPr>
          <w:i/>
          <w:iCs/>
        </w:rPr>
        <w:t>къ Жижалѣ,</w:t>
      </w:r>
      <w:r>
        <w:t xml:space="preserve"> а на ней 4 мѣста дворов.; пашни пер. худ. земли 5 четв., да лѣсомъ поросло 65 четв. въ полѣ, а въ дву потомуже. Пуст., что была дер. </w:t>
      </w:r>
      <w:r>
        <w:rPr>
          <w:i/>
          <w:iCs/>
        </w:rPr>
        <w:t>Дюкина,</w:t>
      </w:r>
      <w:r>
        <w:t xml:space="preserve"> на рчк. на </w:t>
      </w:r>
      <w:r>
        <w:rPr>
          <w:i/>
          <w:iCs/>
        </w:rPr>
        <w:t>Тол</w:t>
      </w:r>
      <w:r>
        <w:rPr>
          <w:i/>
          <w:iCs/>
        </w:rPr>
        <w:t>бицѣ,</w:t>
      </w:r>
      <w:r>
        <w:t xml:space="preserve"> а на ней мѣсто дворов.; пашни пер. худ. земли четв., да лѣсомъ поросло 8 четв. въ полѣ, а въ дву пбтомужъ, сѣна 12 коп., лѣсу непашенного полтретьи дес. И </w:t>
      </w:r>
      <w:r>
        <w:lastRenderedPageBreak/>
        <w:t xml:space="preserve">всего за МатФѣемъ Пушечпиковымъ слц. </w:t>
      </w:r>
      <w:r>
        <w:rPr>
          <w:i/>
          <w:iCs/>
        </w:rPr>
        <w:t>Першина кое,</w:t>
      </w:r>
      <w:r>
        <w:t xml:space="preserve"> да слц. </w:t>
      </w:r>
      <w:r>
        <w:rPr>
          <w:i/>
          <w:iCs/>
        </w:rPr>
        <w:t>Олтуховское,</w:t>
      </w:r>
      <w:r>
        <w:t xml:space="preserve"> спущены вмѣсто, да 11 де</w:t>
      </w:r>
      <w:r>
        <w:t>р. живущихъ, да 4 пуст., а дворовъ: дв. помѣщиковъ, да 2 дв. людцкихъ, да 33 дв. крестьянскихъ, да 19 дв. бобылскихъ, а людей въ нихъ 36 челов. крестьянъ, да 21 челов. бобылей, да мѣсто дворов.; пашни паханые сер. земли 180 четв., а добр. землею съ наддаче</w:t>
      </w:r>
      <w:r>
        <w:t>ю 144 четв., а наддано сёр. жъ земли 36 четв., да пер. 42 четв., да лѣсомъ поросло 15 четв., и обоего пер. и лѣсомъ поросло сер. земли 57 четв., а добр. зем</w:t>
      </w:r>
      <w:r>
        <w:softHyphen/>
        <w:t>лею съ наддачею 46 четв. безъ полуосм., а наддано сер.-жъ земли 11 четв. съ полуосм., и всего пашни</w:t>
      </w:r>
      <w:r>
        <w:t xml:space="preserve"> паханые и пер. и лѣсомъ поросло сер. земли 237 четв., а добр. землею съ наддачею 190 четв. безъ полуосм., а наддапо сер. же земли 47 четв. съ полуосм., да пашни же паханые худ. земли 40 четв. съ осм.., а доброю землею съ наддачею 27 четв., а над</w:t>
      </w:r>
      <w:r>
        <w:softHyphen/>
        <w:t>дано худ.</w:t>
      </w:r>
      <w:r>
        <w:t>-жъ земли 13 четв. съ осм.</w:t>
      </w:r>
      <w:r>
        <w:rPr>
          <w:vertAlign w:val="subscript"/>
        </w:rPr>
        <w:t>?</w:t>
      </w:r>
      <w:r>
        <w:t xml:space="preserve"> да пер. 12 четв., а добр. землею еъ наддачею 8 четв ', а наддано худ.-ясъ земли 4 четв., и обоего пашни паханые.и пер. худ. земли 52 четв. съ осм., а добр. землею съ надда</w:t>
      </w:r>
      <w:r>
        <w:softHyphen/>
        <w:t xml:space="preserve">чею 35 четв., а наддано худ.-жъ земли 17 четв. съ осм., </w:t>
      </w:r>
      <w:r>
        <w:t>и всего пашни паханые сер. и худ. земли добр. землею съ наддачею 171 четв., да пер. и лѣсомъ поросло сер. и худ. земли добр. землею съ наддачею 54 четв. безъ полуосм.; и всего пашни паханые и пер. и лѣсомъ поросло сер. и худ. земли доброю землею съ наддаче</w:t>
      </w:r>
      <w:r>
        <w:t>ю 225 четв. безъ полуосм, въ полѣ, а въ дву потомуже, сѣна 239 коп., лѣсу пашенного 13 дес. съ полудес., а непашенного лѣсу 32 дес. А сошного писма въ живущемъ полтретьи и полполполтрети сохи и 4 четв. съ третникомъ пашни, а въ пустѣ пол</w:t>
      </w:r>
      <w:r>
        <w:softHyphen/>
        <w:t>полчети сохи и 4 ч</w:t>
      </w:r>
      <w:r>
        <w:t xml:space="preserve">етв. безъ полуосм, пашни. Да за Михаиломъ же помѣстья въ </w:t>
      </w:r>
      <w:r>
        <w:rPr>
          <w:i/>
          <w:iCs/>
        </w:rPr>
        <w:t>Вязмѣ</w:t>
      </w:r>
      <w:r>
        <w:t xml:space="preserve"> же, въ </w:t>
      </w:r>
      <w:r>
        <w:rPr>
          <w:i/>
          <w:iCs/>
        </w:rPr>
        <w:t>Бывалитцкомъ</w:t>
      </w:r>
      <w:r>
        <w:t xml:space="preserve"> ст., да за нимъ-жѳ помѣстья въ </w:t>
      </w:r>
      <w:r>
        <w:rPr>
          <w:i/>
          <w:iCs/>
        </w:rPr>
        <w:t>Суздалѣ,</w:t>
      </w:r>
      <w:r>
        <w:t xml:space="preserve"> а окладъ и четвертная пашня подлинно писана въ </w:t>
      </w:r>
      <w:r>
        <w:rPr>
          <w:i/>
          <w:iCs/>
        </w:rPr>
        <w:t>Бывалитц</w:t>
      </w:r>
      <w:r>
        <w:rPr>
          <w:i/>
          <w:iCs/>
        </w:rPr>
        <w:softHyphen/>
        <w:t>комъ</w:t>
      </w:r>
      <w:r>
        <w:t xml:space="preserve"> стану подъ его усадищемъ.</w:t>
      </w:r>
    </w:p>
    <w:p w14:paraId="439E3349" w14:textId="77777777" w:rsidR="00433AE5" w:rsidRDefault="00903536">
      <w:pPr>
        <w:pStyle w:val="11"/>
        <w:ind w:left="940" w:firstLine="260"/>
        <w:jc w:val="both"/>
      </w:pPr>
      <w:r>
        <w:t xml:space="preserve">За Иваномъ за Васильевымъ сыномъ Бунакова, что было за Ясною да за Ѳедоромъ за Михайловыми дѣтми Годунова: поле. </w:t>
      </w:r>
      <w:r>
        <w:rPr>
          <w:i/>
          <w:iCs/>
        </w:rPr>
        <w:t>Першутино,</w:t>
      </w:r>
      <w:r>
        <w:t xml:space="preserve"> на рчк. на </w:t>
      </w:r>
      <w:r>
        <w:rPr>
          <w:i/>
          <w:iCs/>
        </w:rPr>
        <w:t>Молотѣ,</w:t>
      </w:r>
      <w:r>
        <w:t xml:space="preserve"> а другая полов. того с. за </w:t>
      </w:r>
      <w:r>
        <w:rPr>
          <w:smallCaps/>
        </w:rPr>
        <w:t>Онфимомъ</w:t>
      </w:r>
      <w:r>
        <w:t xml:space="preserve"> за Григорьевымъ сыномъ Гридкова, а въ с. вобщѳ церк. Введеніе Пречистые,Богор</w:t>
      </w:r>
      <w:r>
        <w:t>одицы да придѣлъ Николы чюдотворца, древяны, а на церковной землѣ во дв. попъ, во дв. .пономарь, во дв. проскурница, да 3 кельи, а въ нихъ живутъ нищіе,, а питаютца отъ церквѣ Божи; да въ с. же на Ивановѣ полов. дво</w:t>
      </w:r>
      <w:r>
        <w:softHyphen/>
        <w:t>ровъ: во дв. Ивановъ челов., да крестьян</w:t>
      </w:r>
      <w:r>
        <w:t xml:space="preserve">ъ 6 дв., да дв. пустъ; пашни паханые сер. земли 25 четв., да лѣсомъ поросло 35 четв. въ полѣ, а въ дву потомуже, сѣна 80 коп., да на отхожемъ лугу на </w:t>
      </w:r>
      <w:r>
        <w:rPr>
          <w:i/>
          <w:iCs/>
        </w:rPr>
        <w:t>Климищевскомъ,</w:t>
      </w:r>
      <w:r>
        <w:t xml:space="preserve"> на рчк. на </w:t>
      </w:r>
      <w:r>
        <w:rPr>
          <w:i/>
          <w:iCs/>
        </w:rPr>
        <w:t>Улицѣ,</w:t>
      </w:r>
      <w:r>
        <w:t xml:space="preserve"> вопче съ </w:t>
      </w:r>
      <w:r>
        <w:rPr>
          <w:smallCaps/>
        </w:rPr>
        <w:t>Онфимомъ</w:t>
      </w:r>
      <w:r>
        <w:t xml:space="preserve"> съ Гридковымъ, сѣна на Иванову полов. 25 коп., лѣсу паш</w:t>
      </w:r>
      <w:r>
        <w:t xml:space="preserve">енного 4 дес., а непашенного лѣсу 5 дес. Дер. </w:t>
      </w:r>
      <w:r>
        <w:rPr>
          <w:i/>
          <w:iCs/>
        </w:rPr>
        <w:t>Плоское,</w:t>
      </w:r>
      <w:r>
        <w:t xml:space="preserve"> а въ ней крестьянъ 1 дв., во дв. бобыль, да дв. пустъ; пашни паханые сер. земли 7 четв., да пер. 3 четв., да лѣсомъ поросло 3 четв. въ полѣ, а въ дву потомужъ, сѣна 10 коп., лѣсу пашенного полтретьи де</w:t>
      </w:r>
      <w:r>
        <w:t xml:space="preserve">с., а непашенного лѣсу полчетверты дес. Треть дер. </w:t>
      </w:r>
      <w:r>
        <w:rPr>
          <w:i/>
          <w:iCs/>
        </w:rPr>
        <w:t>Демидовы</w:t>
      </w:r>
      <w:r>
        <w:t xml:space="preserve"> и </w:t>
      </w:r>
      <w:r>
        <w:rPr>
          <w:i/>
          <w:iCs/>
        </w:rPr>
        <w:t>Но</w:t>
      </w:r>
      <w:r>
        <w:rPr>
          <w:i/>
          <w:iCs/>
        </w:rPr>
        <w:softHyphen/>
        <w:t>викова</w:t>
      </w:r>
      <w:r>
        <w:t xml:space="preserve"> тожъ, а </w:t>
      </w:r>
      <w:r>
        <w:rPr>
          <w:vertAlign w:val="superscript"/>
        </w:rPr>
        <w:t>2</w:t>
      </w:r>
      <w:r>
        <w:t>/</w:t>
      </w:r>
      <w:r>
        <w:rPr>
          <w:vertAlign w:val="subscript"/>
        </w:rPr>
        <w:t>3</w:t>
      </w:r>
      <w:r>
        <w:t xml:space="preserve"> тое дер. за </w:t>
      </w:r>
      <w:r>
        <w:rPr>
          <w:smallCaps/>
        </w:rPr>
        <w:t>Онфимомъ</w:t>
      </w:r>
      <w:r>
        <w:t xml:space="preserve"> за Гридковымъ, а въ ней на Иванову треть крестьянъ 4 дв.; пашни паханые сер. земли 13 четв. въ полѣ, а въ дву потомужъ, сѣна 7 коп. Полпуст., что была </w:t>
      </w:r>
      <w:r>
        <w:t xml:space="preserve">дер. </w:t>
      </w:r>
      <w:r>
        <w:rPr>
          <w:i/>
          <w:iCs/>
        </w:rPr>
        <w:t>Клими- щево,</w:t>
      </w:r>
      <w:r>
        <w:t xml:space="preserve"> а </w:t>
      </w:r>
      <w:r>
        <w:rPr>
          <w:i/>
          <w:iCs/>
        </w:rPr>
        <w:t>Шилово</w:t>
      </w:r>
      <w:r>
        <w:t xml:space="preserve"> тожъ, а другая полов. тое пуст. за </w:t>
      </w:r>
      <w:r>
        <w:rPr>
          <w:smallCaps/>
        </w:rPr>
        <w:t>Онфимомъ</w:t>
      </w:r>
      <w:r>
        <w:t xml:space="preserve"> за Грид- ковымъ, а въ ней на Ивановѣ полов. мѣсто дворов.; пашни пахапые наѣздомъ сер. земли 2 четв., да лѣсомъ поросло 8 четв. въ полѣ, а въ дву потомужъ, сѣна 6 коп. Пуст., что была д</w:t>
      </w:r>
      <w:r>
        <w:t xml:space="preserve">ер. </w:t>
      </w:r>
      <w:r>
        <w:rPr>
          <w:i/>
          <w:iCs/>
        </w:rPr>
        <w:t>Княинииская,</w:t>
      </w:r>
      <w:r>
        <w:t xml:space="preserve"> а </w:t>
      </w:r>
      <w:r>
        <w:rPr>
          <w:i/>
          <w:iCs/>
        </w:rPr>
        <w:t>Олхов- ка Болтая</w:t>
      </w:r>
      <w:r>
        <w:t xml:space="preserve"> тожъ, а въ ней 6 мѣстъ дворов.; пашни паханые наѣздомъ сер. земли 5 четв., да пер. 4 четв., да лѣсомъ поросло 20 четв. въ полѣ, а въ дву потомужъ, сѣна 30 коп., лѣсу непашенного 2 дес. Пуст., что была дер. </w:t>
      </w:r>
      <w:r>
        <w:rPr>
          <w:i/>
          <w:iCs/>
        </w:rPr>
        <w:t>Дубровка,</w:t>
      </w:r>
      <w:r>
        <w:t xml:space="preserve"> а въ</w:t>
      </w:r>
      <w:r>
        <w:t xml:space="preserve"> ней 2 мѣста дворов.; пашни паханой наѣз-</w:t>
      </w:r>
    </w:p>
    <w:p w14:paraId="27224F90" w14:textId="77777777" w:rsidR="00433AE5" w:rsidRDefault="00903536">
      <w:pPr>
        <w:pStyle w:val="42"/>
        <w:keepNext/>
        <w:keepLines/>
        <w:spacing w:line="218" w:lineRule="auto"/>
        <w:ind w:left="1460"/>
        <w:rPr>
          <w:sz w:val="20"/>
          <w:szCs w:val="20"/>
        </w:rPr>
      </w:pPr>
      <w:bookmarkStart w:id="19" w:name="bookmark38"/>
      <w:r>
        <w:lastRenderedPageBreak/>
        <w:t>V</w:t>
      </w:r>
      <w:bookmarkEnd w:id="19"/>
      <w:r>
        <w:rPr>
          <w:lang w:val="ru" w:eastAsia="ru" w:bidi="ru"/>
        </w:rPr>
        <w:t xml:space="preserve"> </w:t>
      </w:r>
      <w:r>
        <w:rPr>
          <w:rStyle w:val="a9"/>
          <w:rFonts w:eastAsia="Arial"/>
        </w:rPr>
        <w:t>домъ сер. земли 2 чети., да пер. четв., да лѣсомъ поросло 9 четв. въ полѣ, а въ дву потомужъ, сѣна 10 коп., лѣсу пашенного дес., а непашенного лѣсу І</w:t>
      </w:r>
      <w:r>
        <w:rPr>
          <w:rStyle w:val="a9"/>
          <w:rFonts w:eastAsia="Arial"/>
          <w:vertAlign w:val="superscript"/>
        </w:rPr>
        <w:t>1</w:t>
      </w:r>
      <w:r>
        <w:rPr>
          <w:rStyle w:val="a9"/>
          <w:rFonts w:eastAsia="Arial"/>
        </w:rPr>
        <w:t xml:space="preserve">/^ дес. Пуст., что была дер. </w:t>
      </w:r>
      <w:r>
        <w:rPr>
          <w:rStyle w:val="a9"/>
          <w:rFonts w:eastAsia="Arial"/>
          <w:i/>
          <w:iCs/>
        </w:rPr>
        <w:t>Петрищева,</w:t>
      </w:r>
      <w:r>
        <w:rPr>
          <w:rStyle w:val="a9"/>
          <w:rFonts w:eastAsia="Arial"/>
        </w:rPr>
        <w:t xml:space="preserve"> на рчк. на </w:t>
      </w:r>
      <w:r>
        <w:rPr>
          <w:rStyle w:val="a9"/>
          <w:rFonts w:eastAsia="Arial"/>
          <w:i/>
          <w:iCs/>
        </w:rPr>
        <w:t>Молотѣ,</w:t>
      </w:r>
      <w:r>
        <w:rPr>
          <w:rStyle w:val="a9"/>
          <w:rFonts w:eastAsia="Arial"/>
        </w:rPr>
        <w:t xml:space="preserve"> а въ ней 2 мѣста дворов.; пашни паханые наѣздомъ сер. земли 2 четв., да пер. 4 четв., да лѣсомъ поросло 10 четв. въ полѣ, а въ дву потомужъ, сѣна 20 коп. За Иваномъ же Бунаковымъ, а въ прежнихъ писцовыхъ книгахъ не написана, пуст., что </w:t>
      </w:r>
      <w:r>
        <w:rPr>
          <w:rStyle w:val="a9"/>
          <w:rFonts w:eastAsia="Arial"/>
        </w:rPr>
        <w:t xml:space="preserve">была дер. </w:t>
      </w:r>
      <w:r>
        <w:rPr>
          <w:rStyle w:val="a9"/>
          <w:rFonts w:eastAsia="Arial"/>
          <w:i/>
          <w:iCs/>
        </w:rPr>
        <w:t>Тюфанова,</w:t>
      </w:r>
      <w:r>
        <w:rPr>
          <w:rStyle w:val="a9"/>
          <w:rFonts w:eastAsia="Arial"/>
        </w:rPr>
        <w:t xml:space="preserve"> а въ ней 2 мѣста дворов.; пашни паханые наѣздомъ сер. земли 2 четв., да лѣсомъ поросло,. 8 четв. въ полѣ, а въ дву потомужъ, сѣна 10 коп., лѣсу пашенного пол-&gt; третьи дес. И всего за Иваномъ за Бунаковымъ поле. </w:t>
      </w:r>
      <w:r>
        <w:rPr>
          <w:rStyle w:val="a9"/>
          <w:rFonts w:eastAsia="Arial"/>
          <w:i/>
          <w:iCs/>
        </w:rPr>
        <w:t>Перщутина,</w:t>
      </w:r>
      <w:r>
        <w:rPr>
          <w:rStyle w:val="a9"/>
          <w:rFonts w:eastAsia="Arial"/>
        </w:rPr>
        <w:t xml:space="preserve"> да дер., да тр</w:t>
      </w:r>
      <w:r>
        <w:rPr>
          <w:rStyle w:val="a9"/>
          <w:rFonts w:eastAsia="Arial"/>
        </w:rPr>
        <w:t xml:space="preserve">еть дер. живущихъ, да полпяты пуст. , а дворовъ: дв. людцкой, да 11 дв. крестьянскихъ, да дв. бобылской, а людей въ нихъ тожъ, да 2 дв. пусты, да 13 мѣстъ дворовыхъ; пашни паханые сер. земли 45 четв., а добр. землею съ наддачею 36 четв., а наддано сер. же </w:t>
      </w:r>
      <w:r>
        <w:rPr>
          <w:rStyle w:val="a9"/>
          <w:rFonts w:eastAsia="Arial"/>
        </w:rPr>
        <w:t xml:space="preserve">земли 9 четв., да наѣздомъ паханой 13 четв., да пер. 12 четв., да лѣсомъ поросло 93 четв., и обоего пашни паханой наѣздомъ и пер. и лѣсомъ поросло сер. земли 118 четв., а добр. землею съ наддачею 94 четв. съ осм., а наддано сер. же земли 23 четв. съ осм.; </w:t>
      </w:r>
      <w:r>
        <w:rPr>
          <w:rStyle w:val="a9"/>
          <w:rFonts w:eastAsia="Arial"/>
        </w:rPr>
        <w:t>и всего пашни паханые и съ наѣзжею пашнею и пер. и лѣсомъ поросло сер. жъ земли 163 четв., а добр. землею съ надда</w:t>
      </w:r>
      <w:r>
        <w:rPr>
          <w:rStyle w:val="a9"/>
          <w:rFonts w:eastAsia="Arial"/>
        </w:rPr>
        <w:softHyphen/>
        <w:t xml:space="preserve">чею 131 четв. безъ полуосм., а наддано сер. жъ земли 32 четв. съ полуосм, въ полѣ, а въ дву потомужъ, сѣна 198 коп., лѣсу пашенного 10 дес., </w:t>
      </w:r>
      <w:r>
        <w:rPr>
          <w:rStyle w:val="a9"/>
          <w:rFonts w:eastAsia="Arial"/>
        </w:rPr>
        <w:t xml:space="preserve">а непашенного лѣсу 12 дес. А сошного писма въ живущемъ полпол- полтретй сохи и 3 четв. безъ третника пашни, а въ пустѣ сошного писма и съ наѣзжею пашнею полполтрети и полполполчетв. сохи и 3 четв. безъ третника пашни. Да за Иваномъ же помѣстья въ </w:t>
      </w:r>
      <w:r>
        <w:rPr>
          <w:rStyle w:val="a9"/>
          <w:rFonts w:eastAsia="Arial"/>
          <w:i/>
          <w:iCs/>
        </w:rPr>
        <w:t>Красносел</w:t>
      </w:r>
      <w:r>
        <w:rPr>
          <w:rStyle w:val="a9"/>
          <w:rFonts w:eastAsia="Arial"/>
          <w:i/>
          <w:iCs/>
        </w:rPr>
        <w:t xml:space="preserve">скомъ </w:t>
      </w:r>
      <w:r>
        <w:rPr>
          <w:rStyle w:val="a9"/>
          <w:rFonts w:eastAsia="Arial"/>
        </w:rPr>
        <w:t xml:space="preserve">ст., а окладъ и четвертная пашня подлинно писана въ </w:t>
      </w:r>
      <w:r>
        <w:rPr>
          <w:rStyle w:val="a9"/>
          <w:rFonts w:eastAsia="Arial"/>
          <w:i/>
          <w:iCs/>
        </w:rPr>
        <w:t>Красноселскомъ</w:t>
      </w:r>
      <w:r>
        <w:rPr>
          <w:rStyle w:val="a9"/>
          <w:rFonts w:eastAsia="Arial"/>
        </w:rPr>
        <w:t xml:space="preserve"> ст. подъ его усадищемъ. .</w:t>
      </w:r>
    </w:p>
    <w:p w14:paraId="6A530B32" w14:textId="77777777" w:rsidR="00433AE5" w:rsidRDefault="00903536">
      <w:pPr>
        <w:pStyle w:val="11"/>
        <w:spacing w:line="283" w:lineRule="auto"/>
        <w:ind w:firstLine="360"/>
        <w:jc w:val="both"/>
      </w:pPr>
      <w:r>
        <w:t xml:space="preserve">За Танаемъ за Семеновымъ сыномъ Тевешова, а прежъ того было за Пятымъ за Истоминымъ сыномъ Неронова: слц., что была дер. </w:t>
      </w:r>
      <w:r>
        <w:rPr>
          <w:i/>
          <w:iCs/>
        </w:rPr>
        <w:t>Омой- цына,</w:t>
      </w:r>
      <w:r>
        <w:t xml:space="preserve"> а въ немъ дв. помѣщиковъ</w:t>
      </w:r>
      <w:r>
        <w:t xml:space="preserve">, да людцкихъ 3 дв., во дв. бобыль; пашни паханые сер. земли 12 четв., да пер. четв. съ осм. въ полѣ, а въ дву потомужъ, сѣна 40 коп., лѣсу непашенного полтретьи дес. Дер. </w:t>
      </w:r>
      <w:r>
        <w:rPr>
          <w:i/>
          <w:iCs/>
        </w:rPr>
        <w:t>Протасова,</w:t>
      </w:r>
      <w:r>
        <w:t xml:space="preserve"> а въ ней крестьянъ 5 дв., да бобылей 3 дв.; пашни паханые сер. земли 22 ч</w:t>
      </w:r>
      <w:r>
        <w:t xml:space="preserve">етв., да пер. 3 четв., да лѣсомъ поросло 2 четв. въ полѣ, а въ дву потомуже, сѣна 80 коп. Дер. </w:t>
      </w:r>
      <w:r>
        <w:rPr>
          <w:i/>
          <w:iCs/>
        </w:rPr>
        <w:t>Березники,</w:t>
      </w:r>
      <w:r>
        <w:t xml:space="preserve"> а въ ней крестьянъ 2 дв., во дв. бобыль; пашни паханые сер. земли 8 четв. съ осм. въ полѣ, а въ дву потомуже, сѣна 25 коп., лѣсу непашенного 5 дес. Де</w:t>
      </w:r>
      <w:r>
        <w:t xml:space="preserve">р. </w:t>
      </w:r>
      <w:r>
        <w:rPr>
          <w:i/>
          <w:iCs/>
        </w:rPr>
        <w:t>Филип- цово,</w:t>
      </w:r>
      <w:r>
        <w:t xml:space="preserve"> а </w:t>
      </w:r>
      <w:r>
        <w:rPr>
          <w:i/>
          <w:iCs/>
        </w:rPr>
        <w:t>Осиповская</w:t>
      </w:r>
      <w:r>
        <w:t xml:space="preserve"> тоже, а въ ней крестьянъ 2 дв., во дв. бобыль; пашни паханые сер. земли 9 четв., да пер. 2 четв. въ полѣ, а въ дву потомужъ, сѣна 20 коп., лѣсу пашенного 2 дес., а непашенного лѣсу полчетверты дес. Дер. </w:t>
      </w:r>
      <w:r>
        <w:rPr>
          <w:i/>
          <w:iCs/>
        </w:rPr>
        <w:t>Демеха Кожина,</w:t>
      </w:r>
      <w:r>
        <w:t xml:space="preserve"> а </w:t>
      </w:r>
      <w:r>
        <w:rPr>
          <w:i/>
          <w:iCs/>
        </w:rPr>
        <w:t>Горки</w:t>
      </w:r>
      <w:r>
        <w:t xml:space="preserve"> т</w:t>
      </w:r>
      <w:r>
        <w:t xml:space="preserve">оже, а въ ней крестьянъ 4 дв.; пашни паханые сер. земли 17 четв. въ полѣ, а въ дву потомужъ, сѣна 15 коп., лѣсу непашенного 5 дес. Пуст., что быладѳр. </w:t>
      </w:r>
      <w:r>
        <w:rPr>
          <w:i/>
          <w:iCs/>
        </w:rPr>
        <w:t>Лушково,</w:t>
      </w:r>
      <w:r>
        <w:t xml:space="preserve"> а </w:t>
      </w:r>
      <w:r>
        <w:rPr>
          <w:i/>
          <w:iCs/>
        </w:rPr>
        <w:t xml:space="preserve">Лукошково </w:t>
      </w:r>
      <w:r>
        <w:t xml:space="preserve">тожъ, а въ ней 2 мѣста дворов.'; пашни паханые наѣздомъ сер. земли 8 четвШ'ъъ полѣ, </w:t>
      </w:r>
      <w:r>
        <w:t xml:space="preserve">а въ дву потомужъ, сѣна 33 коп., лѣсу непашенного полчетверты дес. Пуст., что была дер. </w:t>
      </w:r>
      <w:r>
        <w:rPr>
          <w:i/>
          <w:iCs/>
        </w:rPr>
        <w:t>Никитина Коротошево,</w:t>
      </w:r>
      <w:r>
        <w:t xml:space="preserve"> а въ ней мѣсто дворов.; пашни паханые наѣздомъ сер. земли четв., да пер. 2 четв., да лѣсомъ поросло 7 четв. въ полѣ, а въ дву потомужъ, сѣна 15 коп</w:t>
      </w:r>
      <w:r>
        <w:t xml:space="preserve">., лѣсу пашенного дес., а непашенного лѣсу полтретьи дес. За Танаемъ же, что было за Нежданомъ за Володимеровымъ сыномъ Не- ронова: дер. </w:t>
      </w:r>
      <w:r>
        <w:rPr>
          <w:i/>
          <w:iCs/>
        </w:rPr>
        <w:t>Бозна,</w:t>
      </w:r>
      <w:r>
        <w:t xml:space="preserve"> а </w:t>
      </w:r>
      <w:r>
        <w:rPr>
          <w:i/>
          <w:iCs/>
        </w:rPr>
        <w:t>Божна</w:t>
      </w:r>
      <w:r>
        <w:t xml:space="preserve"> тожъ, а въ ней крестьянъ 3 дв.; пашни паханые сер. земли 13 четв. въ полѣ, а въ дву потомужъ, сѣна 15 ко</w:t>
      </w:r>
      <w:r>
        <w:t xml:space="preserve">п., да тое жъ дер. лугъ за рѣкою за </w:t>
      </w:r>
      <w:r>
        <w:rPr>
          <w:i/>
          <w:iCs/>
        </w:rPr>
        <w:t>Улицою</w:t>
      </w:r>
      <w:r>
        <w:t xml:space="preserve"> за болотомъ, а ставитца на немъ сѣна 40 коп. Пуст., что была дер. </w:t>
      </w:r>
      <w:r>
        <w:rPr>
          <w:i/>
          <w:iCs/>
        </w:rPr>
        <w:t>Си лив айовская,</w:t>
      </w:r>
      <w:r>
        <w:t xml:space="preserve"> что была вопче съ Ѳедоромъ Захаровымъ, а въ ней 2 мѣста дворов.; пашни па</w:t>
      </w:r>
      <w:r>
        <w:softHyphen/>
        <w:t>ханые наѣздомъ сер. земли 8 четв., да лѣсомъ поросло 6 ч</w:t>
      </w:r>
      <w:r>
        <w:t xml:space="preserve">етв. въ полѣ; а въ дву потомуже, сѣна 10 коп. Пуст., что была дер. </w:t>
      </w:r>
      <w:r>
        <w:rPr>
          <w:i/>
          <w:iCs/>
        </w:rPr>
        <w:t xml:space="preserve">Головатиково; </w:t>
      </w:r>
      <w:r>
        <w:t>а въ ней мѣсто дворов.; пашнп пер. сер. земли четв., да лѣсомъ поро</w:t>
      </w:r>
      <w:r>
        <w:softHyphen/>
        <w:t>сло 11 четв. въ полѣ, а въ дву потомужъ, сѣна 40 коп., лѣсу пашенного дес., а непашенного лѣсу 1% дес. Пуст</w:t>
      </w:r>
      <w:r>
        <w:t xml:space="preserve">., что была дер. </w:t>
      </w:r>
      <w:r>
        <w:rPr>
          <w:i/>
          <w:iCs/>
        </w:rPr>
        <w:t xml:space="preserve">Олтухова, </w:t>
      </w:r>
      <w:r>
        <w:t xml:space="preserve">а </w:t>
      </w:r>
      <w:r>
        <w:rPr>
          <w:i/>
          <w:iCs/>
        </w:rPr>
        <w:t>Певново</w:t>
      </w:r>
      <w:r>
        <w:t xml:space="preserve"> тожъ, а въ ней 2 мѣста дворов.; пашни паханые наѣздомъ сер. земли 2 четв., да пер. 5 четв., да лѣсомъ поросло 35 четв. въ полѣ, а въ дву потомужъ, сѣна 50 коп., лѣсу пашенного полтретыі дес., а </w:t>
      </w:r>
      <w:r>
        <w:lastRenderedPageBreak/>
        <w:t>непашен</w:t>
      </w:r>
      <w:r>
        <w:softHyphen/>
        <w:t xml:space="preserve">ного лѣсу 5 дес. </w:t>
      </w:r>
      <w:r>
        <w:t xml:space="preserve">За Танаемъ же, что было за Петромъ Александровымъ сыномъ Микулина: пуст. что было слц. </w:t>
      </w:r>
      <w:r>
        <w:rPr>
          <w:i/>
          <w:iCs/>
        </w:rPr>
        <w:t>Гладкое,</w:t>
      </w:r>
      <w:r>
        <w:t xml:space="preserve"> а въ немъ 3 мѣста дво</w:t>
      </w:r>
      <w:r>
        <w:softHyphen/>
      </w:r>
      <w:r>
        <w:t xml:space="preserve">ров.; пашни паханые наѣздомъ сер. земли 3 четв. съ осм., да пер. 5 четв. съ осм., да лѣсомъ поросло 21 четв. въ полѣ, а въ дву потомужъ, сѣна 40 коп. Пуст., что была дер. </w:t>
      </w:r>
      <w:r>
        <w:rPr>
          <w:i/>
          <w:iCs/>
        </w:rPr>
        <w:t>Бозна,</w:t>
      </w:r>
      <w:r>
        <w:t xml:space="preserve"> на рчк. на </w:t>
      </w:r>
      <w:r>
        <w:rPr>
          <w:i/>
          <w:iCs/>
        </w:rPr>
        <w:t>Улицѣ,</w:t>
      </w:r>
      <w:r>
        <w:t xml:space="preserve"> а въ ней мѣсто дворов.; пашни паханые наѣздомъ сер. земли 5 </w:t>
      </w:r>
      <w:r>
        <w:t xml:space="preserve">четв. съ осм., да пер. 3 четв., да лѣсомъ поросло 5 четв. въ полѣ, а -въ дву потомужъ, сѣна 30 коп., да за р. за </w:t>
      </w:r>
      <w:r>
        <w:rPr>
          <w:i/>
          <w:iCs/>
        </w:rPr>
        <w:t>Улицею</w:t>
      </w:r>
      <w:r>
        <w:t xml:space="preserve"> на другой стор. по </w:t>
      </w:r>
      <w:r>
        <w:rPr>
          <w:i/>
          <w:iCs/>
        </w:rPr>
        <w:t>Прудище</w:t>
      </w:r>
      <w:r>
        <w:t xml:space="preserve"> по дорогу по </w:t>
      </w:r>
      <w:r>
        <w:rPr>
          <w:i/>
          <w:iCs/>
        </w:rPr>
        <w:t>Лавенскую,</w:t>
      </w:r>
      <w:r>
        <w:t xml:space="preserve"> той дер. сѣна на ней 40 коп., лѣсу пашенного полтретьи дес. Селище </w:t>
      </w:r>
      <w:r>
        <w:rPr>
          <w:i/>
          <w:iCs/>
        </w:rPr>
        <w:t>Губкина;</w:t>
      </w:r>
      <w:r>
        <w:t xml:space="preserve"> пашни лѣс</w:t>
      </w:r>
      <w:r>
        <w:t xml:space="preserve">омъ поросло сер. земли 5 четв. въ полѣ, а въ дву потомужъ, сѣна 10 коп. Пуст. </w:t>
      </w:r>
      <w:r>
        <w:rPr>
          <w:i/>
          <w:iCs/>
        </w:rPr>
        <w:t>Ковригина,</w:t>
      </w:r>
      <w:r>
        <w:t xml:space="preserve"> а въ ней мѣсто дворов.; пашни пер. сер. земли четв., да лѣсомъ поросло 2 четв. въ полѣ, а въ дву потомужъ, сѣна 5 коп. За Танаемъ же, что было за Иваномъ Семеновымъ сы</w:t>
      </w:r>
      <w:r>
        <w:t xml:space="preserve">номъ Носова, а въ прежнихъ въ писцовыхъ книгахъ написано было во дворѣ (зіс) </w:t>
      </w:r>
      <w:r>
        <w:rPr>
          <w:i/>
          <w:iCs/>
        </w:rPr>
        <w:t>Сѣрой сторонѣ</w:t>
      </w:r>
      <w:r>
        <w:t xml:space="preserve"> поч., что была пуст. </w:t>
      </w:r>
      <w:r>
        <w:rPr>
          <w:i/>
          <w:iCs/>
        </w:rPr>
        <w:t>Исакова, Поплевино</w:t>
      </w:r>
      <w:r>
        <w:t xml:space="preserve"> тоже, а въ ней крестьянъ 2 дв., во дв. бобыль; пашни паханые худ. земли 9 четв. въ полѣ, а въ дву потомужъ, сѣна 15 коп. За Т</w:t>
      </w:r>
      <w:r>
        <w:t xml:space="preserve">анаемъ же, что было за Клишею да за Ратаемъ Вороновыми: дер. </w:t>
      </w:r>
      <w:r>
        <w:rPr>
          <w:i/>
          <w:iCs/>
        </w:rPr>
        <w:t>Княининская,</w:t>
      </w:r>
      <w:r>
        <w:t xml:space="preserve"> а </w:t>
      </w:r>
      <w:r>
        <w:rPr>
          <w:i/>
          <w:iCs/>
        </w:rPr>
        <w:t xml:space="preserve">Рябцова </w:t>
      </w:r>
      <w:r>
        <w:t>тоже, а въ ней крестьянъ 4 дв., во дв. бобыль; пашни паханые сер. земли 10 четв. съ осм., да пер. 5 четв. съ осм., да лѣсомъ поросло 24 четв. въ полѣ, а въ дву потомуже, сѣ</w:t>
      </w:r>
      <w:r>
        <w:t xml:space="preserve">на 20 коп., да на отхожемъ лугу за р. за </w:t>
      </w:r>
      <w:r>
        <w:rPr>
          <w:i/>
          <w:iCs/>
        </w:rPr>
        <w:t>Улицею</w:t>
      </w:r>
      <w:r>
        <w:t xml:space="preserve"> сѣна 50 коп. За. </w:t>
      </w:r>
      <w:r>
        <w:rPr>
          <w:i/>
          <w:iCs/>
        </w:rPr>
        <w:t>Танаемъ</w:t>
      </w:r>
      <w:r>
        <w:t xml:space="preserve"> же, авымѣнилъ у Ѳедора у Захарова, пуст., что была.дер. </w:t>
      </w:r>
      <w:r>
        <w:rPr>
          <w:i/>
          <w:iCs/>
        </w:rPr>
        <w:t>Васильевская, Шпанево,</w:t>
      </w:r>
      <w:r>
        <w:t xml:space="preserve"> а въ тое мѣсто пуст. про</w:t>
      </w:r>
      <w:r>
        <w:softHyphen/>
        <w:t xml:space="preserve">мѣнялъ Ѳедору пуст., что была дер. </w:t>
      </w:r>
      <w:r>
        <w:rPr>
          <w:i/>
          <w:iCs/>
        </w:rPr>
        <w:t>Васюкова,</w:t>
      </w:r>
      <w:r>
        <w:t xml:space="preserve"> а на пуст. на </w:t>
      </w:r>
      <w:r>
        <w:rPr>
          <w:i/>
          <w:iCs/>
        </w:rPr>
        <w:t xml:space="preserve">Василевской </w:t>
      </w:r>
      <w:r>
        <w:t xml:space="preserve">2 мѣста </w:t>
      </w:r>
      <w:r>
        <w:t>дворов.; пашни паханые наѣздомъ сер. земли 5 четв., да лѣсомъ поросло 2 четв. въ полѣ, а въ дву потомужъ, сѣна 15 коп., лѣсу пашен</w:t>
      </w:r>
      <w:r>
        <w:softHyphen/>
        <w:t xml:space="preserve">ного дес., а непашенного лѣсу 5 дес. И всего за Танаемъ слц., что была дер. </w:t>
      </w:r>
      <w:r>
        <w:rPr>
          <w:i/>
          <w:iCs/>
        </w:rPr>
        <w:t>Омойцына,</w:t>
      </w:r>
      <w:r>
        <w:t xml:space="preserve"> да 6 дер., да поч. живущихъ, да 9 пуст.</w:t>
      </w:r>
      <w:r>
        <w:t>, да сели</w:t>
      </w:r>
      <w:r>
        <w:softHyphen/>
        <w:t>ще, а дворовъ: дв. помѣщиковъ, да 3 дв. людцкихъ, да 22 дв. кресть</w:t>
      </w:r>
      <w:r>
        <w:softHyphen/>
        <w:t>янскихъ, да 8 дв. бобылскихъ, а людей въ нихъ 24 челов. крестьянъ, да 8 челов. бобылей, да 15 мѣстъ дворов.; пашни паханые сер. земли 92 четв., а добр. землею съ наддачею 74 четв.</w:t>
      </w:r>
      <w:r>
        <w:t xml:space="preserve"> безъ полуосм., а наддано сер. же земли 18 четв. съ полуосм., да наѣздомъ пашни пахано 33' четв., да пер. .29 четв. съ осм., да лѣсомъ поросло 120 четв., и обоего пашни паханые наѣздомъ и пер. и лѣсомъ поросло сер. земли 182 четв. съ осм., а доброю землею </w:t>
      </w:r>
      <w:r>
        <w:t>съ наддачею 146 четв., а наддано сер. жъ земли 36 четв. съ осм., и всего пашни паханые и съ наѣзжею пашнею и пер. и лѣсомъ поросло сер. земли 274 четв. съ осм., а добр. землею съ наддачею 220 четв. безъ полуосм., а наддано сер. же земли 55 четв. безъ полуо</w:t>
      </w:r>
      <w:r>
        <w:t>см., да пашни жъ паханые худ. земли 9 четв., а добр. землею съ наддачею 6 четв., а наддано худ. же земли 3 четв., и всего пашни паханые сер. и худ. земли добр. землею съ наддачею 80 четв. безъ полу</w:t>
      </w:r>
      <w:r>
        <w:softHyphen/>
        <w:t>осм.; и всего пашни паханые и съ наѣзжею пашнею и пер. и л</w:t>
      </w:r>
      <w:r>
        <w:t>ѣсомъ поро</w:t>
      </w:r>
      <w:r>
        <w:softHyphen/>
        <w:t>сло сер. и худ. земли добр. землею съ наддачею 226 четв. безъ полуосм, въ полѣ, а въ дву потомужъ, сѣна 607 коп., лѣсу пашенного 10 дес., а непашенного лѣсу 33 дес. съ полудес. А сошного писма въ живущемъ полполчетв. и полполполчетв. сохи и 5 че</w:t>
      </w:r>
      <w:r>
        <w:t xml:space="preserve">тв. безъ полуосм, пашни, а въ пустѣ и съ наѣзжею пашнею полчетв. и полполчетверти сохи. Да за Танаемъ же въ помѣстьѣ въ </w:t>
      </w:r>
      <w:r>
        <w:rPr>
          <w:i/>
          <w:iCs/>
        </w:rPr>
        <w:t>Бывалитцкомъ</w:t>
      </w:r>
      <w:r>
        <w:t xml:space="preserve"> ст. 38 четв., да въ </w:t>
      </w:r>
      <w:r>
        <w:rPr>
          <w:i/>
          <w:iCs/>
        </w:rPr>
        <w:t>Вят- цкомъ си.</w:t>
      </w:r>
      <w:r>
        <w:t xml:space="preserve"> 56 четв., и всего за нимъ помѣстья въ 3 ст. 320 четв. безъ полуосм. А окладъ Танаю 400 ч</w:t>
      </w:r>
      <w:r>
        <w:t>етв., и не дошло въ его окладъ 80 четв. съ полуосм.</w:t>
      </w:r>
    </w:p>
    <w:p w14:paraId="0EE16CBC" w14:textId="77777777" w:rsidR="00433AE5" w:rsidRDefault="00903536">
      <w:pPr>
        <w:pStyle w:val="11"/>
        <w:spacing w:line="283" w:lineRule="auto"/>
        <w:ind w:firstLine="340"/>
        <w:jc w:val="both"/>
        <w:sectPr w:rsidR="00433AE5">
          <w:headerReference w:type="even" r:id="rId1422"/>
          <w:headerReference w:type="default" r:id="rId1423"/>
          <w:footerReference w:type="even" r:id="rId1424"/>
          <w:footerReference w:type="default" r:id="rId1425"/>
          <w:footnotePr>
            <w:numFmt w:val="chicago"/>
          </w:footnotePr>
          <w:pgSz w:w="8634" w:h="14208"/>
          <w:pgMar w:top="974" w:right="128" w:bottom="864" w:left="197" w:header="0" w:footer="436" w:gutter="0"/>
          <w:cols w:space="720"/>
          <w:noEndnote/>
          <w:docGrid w:linePitch="360"/>
          <w15:footnoteColumns w:val="1"/>
        </w:sectPr>
      </w:pPr>
      <w:r>
        <w:t xml:space="preserve">За Ѳедосѣемъ за Семеновымъ сыномъ Тевешова, что было за Кли- шею, да за Ратаемъ да за Ширяемъ за Нероновыми: поле. </w:t>
      </w:r>
      <w:r>
        <w:rPr>
          <w:i/>
          <w:iCs/>
        </w:rPr>
        <w:t xml:space="preserve">Санникова, </w:t>
      </w:r>
      <w:r>
        <w:t xml:space="preserve">а другая полов. того с. за Ѳедоромъ за Оѳонасьевымъ сыномъ Захарова; въ селѣ вопче церк. Пятница св., да церк. Николы чюдотворца, </w:t>
      </w:r>
      <w:r>
        <w:t>да при</w:t>
      </w:r>
      <w:r>
        <w:softHyphen/>
        <w:t>дѣлъ великого Христова мученика Георгія, древяны, да на церковной землѣ дворовъ: во дв. попъ, во дв. церковной дьячекъ, во дв. пономарь, во дв. проскурница; да въ с. же на Ѳедосѣевѣ полов. дв. помѣщиковъ, да людцкихъ 1 дв., во дв. бобыль; пашни паха</w:t>
      </w:r>
      <w:r>
        <w:t xml:space="preserve">ные сер. земли 20 четв. съ осм., да пер. 15 четв. съ осм., да лѣсомъ поросло 10 четв. въ полѣ; а въ дву потомуже, сѣна 75 коп., лѣсу </w:t>
      </w:r>
      <w:r>
        <w:lastRenderedPageBreak/>
        <w:t xml:space="preserve">пашенного 5 дес., а непашенного лѣсу 3 дес. Дер. </w:t>
      </w:r>
      <w:r>
        <w:rPr>
          <w:i/>
          <w:iCs/>
        </w:rPr>
        <w:t>Калково,</w:t>
      </w:r>
      <w:r>
        <w:t xml:space="preserve"> а </w:t>
      </w:r>
      <w:r>
        <w:rPr>
          <w:i/>
          <w:iCs/>
        </w:rPr>
        <w:t>Хватково</w:t>
      </w:r>
      <w:r>
        <w:t xml:space="preserve"> тоже, а въ ней крестьянъ 4 дв.; пашни паханые сер. зем</w:t>
      </w:r>
      <w:r>
        <w:t>ли 20 четв., да пер. 5 четв. съ осм., да лѣсомъ поросло 10 четв. въ полѣ, а въ дву потомужъ, сѣна 10 коп., лѣсу пашен</w:t>
      </w:r>
      <w:r>
        <w:softHyphen/>
        <w:t xml:space="preserve">ного полторы дес., а непашенного лѣсу полтретьи дес. Дер. </w:t>
      </w:r>
      <w:r>
        <w:rPr>
          <w:i/>
          <w:iCs/>
        </w:rPr>
        <w:t>Леводково,</w:t>
      </w:r>
      <w:r>
        <w:t xml:space="preserve"> а въ ней крестьянъ </w:t>
      </w:r>
      <w:r>
        <w:rPr>
          <w:i/>
          <w:iCs/>
        </w:rPr>
        <w:t>і</w:t>
      </w:r>
      <w:r>
        <w:t xml:space="preserve"> дв.; пашни паханые сер. земли 12 четв., да пер. </w:t>
      </w:r>
      <w:r>
        <w:t xml:space="preserve">четв. въ полѣ, а въ дву потомужъ, сѣна 25 коп., лѣсу непашенного 3 дес. Дер. </w:t>
      </w:r>
      <w:r>
        <w:rPr>
          <w:i/>
          <w:iCs/>
        </w:rPr>
        <w:t>Городокъ, а</w:t>
      </w:r>
      <w:r>
        <w:t xml:space="preserve"> въ ней во дв. Ѳедосѣевъ челов., да крестьянъ 1 дв.; пашни паханые сер. земли 12 четв., да пер. 5 четв., да лѣсомъ поросло четв. въ полѣ, а въ дву потомуже, сѣна 20 коп</w:t>
      </w:r>
      <w:r>
        <w:t>., лѣсу пашен</w:t>
      </w:r>
      <w:r>
        <w:softHyphen/>
        <w:t xml:space="preserve">ного дес., а непашенного лѣсу 4 дес. Дер. </w:t>
      </w:r>
      <w:r>
        <w:rPr>
          <w:i/>
          <w:iCs/>
        </w:rPr>
        <w:t>Судки,</w:t>
      </w:r>
      <w:r>
        <w:t xml:space="preserve"> а въ ней кресть</w:t>
      </w:r>
      <w:r>
        <w:softHyphen/>
        <w:t xml:space="preserve">янъ 4 дв.; пашни паханые сер. земли 25 четв., да пер. четв. въ полѣ, а въ дву потомужъ, сѣна 20 коп., лѣсу пашенного дес., а непашенного лѣсу 5 дес. Пуст., что была дер. </w:t>
      </w:r>
      <w:r>
        <w:rPr>
          <w:i/>
          <w:iCs/>
        </w:rPr>
        <w:t>Черкасо</w:t>
      </w:r>
      <w:r>
        <w:rPr>
          <w:i/>
          <w:iCs/>
        </w:rPr>
        <w:t>ва,</w:t>
      </w:r>
      <w:r>
        <w:t xml:space="preserve"> а </w:t>
      </w:r>
      <w:r>
        <w:rPr>
          <w:i/>
          <w:iCs/>
        </w:rPr>
        <w:t>Мокрочово</w:t>
      </w:r>
      <w:r>
        <w:t xml:space="preserve"> и </w:t>
      </w:r>
      <w:r>
        <w:rPr>
          <w:i/>
          <w:iCs/>
        </w:rPr>
        <w:t>Момо- тово</w:t>
      </w:r>
      <w:r>
        <w:t xml:space="preserve"> тожъ, а въ ней 2 мѣста дворов.; пашни паханые наѣздомъ сер. земли 5 четв., да лѣсомъ поросло 20 четв. въ полѣ, а въ дву потомужъ, сѣна 7 коп., лѣсу пашенного дес., а непашенного лѣсу полчетв. дес. Да за Ѳедосѣемъ же, а прежъ то</w:t>
      </w:r>
      <w:r>
        <w:t>го было за Ясною да за Ѳедоромъ за Михай</w:t>
      </w:r>
      <w:r>
        <w:softHyphen/>
        <w:t xml:space="preserve">ловыми дѣтми Годунова: пуст., что была дер. </w:t>
      </w:r>
      <w:r>
        <w:rPr>
          <w:i/>
          <w:iCs/>
        </w:rPr>
        <w:t>Мишина, Ураково</w:t>
      </w:r>
      <w:r>
        <w:t xml:space="preserve"> тожъ, а на ней мѣсто дворов.; пашни паханые наѣздомъ сер. земли четв., да пер. 2 четв., да лѣсомъ поросло 15 четв. въ полѣ, а въ дву потомужъ, сѣна 10 коп.</w:t>
      </w:r>
      <w:r>
        <w:t xml:space="preserve"> Пуст., что была дер. </w:t>
      </w:r>
      <w:r>
        <w:rPr>
          <w:i/>
          <w:iCs/>
        </w:rPr>
        <w:t>Купля,</w:t>
      </w:r>
      <w:r>
        <w:t xml:space="preserve"> а </w:t>
      </w:r>
      <w:r>
        <w:rPr>
          <w:i/>
          <w:iCs/>
        </w:rPr>
        <w:t>Ковынково</w:t>
      </w:r>
      <w:r>
        <w:t xml:space="preserve"> и </w:t>
      </w:r>
      <w:r>
        <w:rPr>
          <w:i/>
          <w:iCs/>
        </w:rPr>
        <w:t>Иванково</w:t>
      </w:r>
      <w:r>
        <w:t xml:space="preserve"> тожъ, а въ ней 2 мѣста дворов.; пашни пер. сер. земли четв., да лѣсомъ по</w:t>
      </w:r>
      <w:r>
        <w:softHyphen/>
        <w:t>росло 14 четв. въ полѣ, а въ дву потомужъ, сѣна 40 коп., лѣсу непашен</w:t>
      </w:r>
      <w:r>
        <w:softHyphen/>
        <w:t xml:space="preserve">ного дес. Дер. </w:t>
      </w:r>
      <w:r>
        <w:rPr>
          <w:i/>
          <w:iCs/>
        </w:rPr>
        <w:t>Прокунино,</w:t>
      </w:r>
      <w:r>
        <w:t xml:space="preserve"> а </w:t>
      </w:r>
      <w:r>
        <w:rPr>
          <w:i/>
          <w:iCs/>
        </w:rPr>
        <w:t>Чернцово</w:t>
      </w:r>
      <w:r>
        <w:t xml:space="preserve"> тоже, а въ пей крестьян</w:t>
      </w:r>
      <w:r>
        <w:t>ъ 3 дв., во дв. бобыль; пашни паханые сер. земли 15 четв., да пер. 5 четв., да лѣсомъ поросло 16 четв. въ полѣ, а въ дву потомужъ, сѣна 20 коп., лѣсу непашенного полтретьи дес. За Ѳедосѣемъ же, что было за Оѳопасьемъ за Ивановымъ сыномъ Пестрого: пуст., чт</w:t>
      </w:r>
      <w:r>
        <w:t xml:space="preserve">о была дер. </w:t>
      </w:r>
      <w:r>
        <w:rPr>
          <w:i/>
          <w:iCs/>
        </w:rPr>
        <w:t>Кгішкина,</w:t>
      </w:r>
      <w:r>
        <w:t xml:space="preserve"> а въ ней 2 мѣста дворов.; пашни лѣсомъ поросло сер. земли 18 четв. въ полѣ, а въ дву потомужъ, сѣна 15 коп., лѣсу непашенного дес. И всего за Ѳедосѣемъ поле. </w:t>
      </w:r>
      <w:r>
        <w:rPr>
          <w:i/>
          <w:iCs/>
        </w:rPr>
        <w:t>Санникова,</w:t>
      </w:r>
      <w:r>
        <w:t xml:space="preserve"> да 5 дер. живущихъ, да 4 пуст., а дворовъ: дв. помѣщиковъ, да 2 дв. людцкихъ, да 16 дв. крестьянскихъ, да 2 дв. бобылскихъ, а людей въ нихъ 17 челов. крестьянъ, да 2 челов. бобылей, да 7 мѣстъ дворов.; пашни паханые сер. земли 104 четв. съ осм., а добр. з</w:t>
      </w:r>
      <w:r>
        <w:t>емлею съ наддачею 84 четв. безъ полуосм., а наддапо сер. земли 21 четв. безъ полуосм., да наѣздомъ пахано 6 четв., да пер. 36 четв., да лѣсомъ поросло 104 четв,, и обоего пашни пахано наѣздомъ и пер. и лѣсомъ поросло 146 четв., а добр. землею съ наддачею 1</w:t>
      </w:r>
      <w:r>
        <w:t xml:space="preserve">17 четв., а наддано сер. жъ земли 29 четв., и всего пашни паханые и съ наѣзжею пашнею и пер. и лѣсомъ поросло сер. земли 250 четв. съ осм., а добр. землею съ наддачею 200 четв. съ осм., а наддано сер. жъ земли 50 четв. въ полѣ, а въ дву потомужъ, сѣна 237 </w:t>
      </w:r>
      <w:r>
        <w:t>коп., лѣсу пашенного 9 дес. съ полудес., а непашенного лѣсу 20 дес. съ полудес. А сошного писма въ живущемъ полполчетверти и полполполтрети сохи и третникъ и полпол</w:t>
      </w:r>
      <w:r>
        <w:softHyphen/>
        <w:t>третника пашни; а въ пустѣ сошного писма полполтрети и полполчетв. сохи и третникъ пашни. Д</w:t>
      </w:r>
      <w:r>
        <w:t xml:space="preserve">а за Ѳедосѣемъ же помѣстья въ </w:t>
      </w:r>
      <w:r>
        <w:rPr>
          <w:i/>
          <w:iCs/>
        </w:rPr>
        <w:t xml:space="preserve">Бывалитцкомъ </w:t>
      </w:r>
      <w:r>
        <w:t>ст. 31 четв. безъ полуосм., и всего за нимъ помѣстья въ дву станѣхъ</w:t>
      </w:r>
    </w:p>
    <w:p w14:paraId="79152D87" w14:textId="77777777" w:rsidR="00433AE5" w:rsidRDefault="00903536">
      <w:pPr>
        <w:pStyle w:val="11"/>
        <w:spacing w:line="283" w:lineRule="auto"/>
        <w:ind w:left="160" w:firstLine="20"/>
        <w:jc w:val="both"/>
      </w:pPr>
      <w:r>
        <w:lastRenderedPageBreak/>
        <w:t>231 четв. съ полуосм. А окладъ Ѳедосѣю 300 четв., и не дошло въ его окладъ 69 четв. безъ полуосм. ,</w:t>
      </w:r>
    </w:p>
    <w:p w14:paraId="3C808DF4" w14:textId="77777777" w:rsidR="00433AE5" w:rsidRDefault="00903536">
      <w:pPr>
        <w:pStyle w:val="11"/>
        <w:spacing w:line="283" w:lineRule="auto"/>
        <w:ind w:left="160" w:firstLine="240"/>
        <w:jc w:val="both"/>
      </w:pPr>
      <w:r>
        <w:rPr>
          <w:i/>
          <w:iCs/>
        </w:rPr>
        <w:t>(пропускъ)</w:t>
      </w:r>
      <w:r>
        <w:t xml:space="preserve"> да лѣсомъ поросло 114 четв., и обо</w:t>
      </w:r>
      <w:r>
        <w:t>его пер. и лѣсомъ поро</w:t>
      </w:r>
      <w:r>
        <w:softHyphen/>
        <w:t>сло.худ. земли 147 четв. съ осм., а добр. землею съ наддачею 98 четв. съ третникомъ, а наддано худ. жъ земли 49 четв. съ полутретникомъ, и обоего пашни паханые и пер. и лѣсомъ поросло худ. земли 204 четв. съ осм., а добр. землею съ н</w:t>
      </w:r>
      <w:r>
        <w:t>аддачею 136 четв. съ третникомъ, а наддано худ. же земли 68 четв. съ полутретникомъ, и обоего пашни паханые сер. и худ. земли добр. землею съ наддачею 167 четв., да пер. и лѣсомъ поро</w:t>
      </w:r>
      <w:r>
        <w:softHyphen/>
        <w:t xml:space="preserve">сло сер. и худ. земли добр. землею съ наддачею 305 четв. съ осм. и пол- </w:t>
      </w:r>
      <w:r>
        <w:t>полтретника, и обоего пашни паханые и пер. и лѣсомъ поросло сер. и худ. земли добр. землею съ наддачею 472 четв. съ осм. въ полѣ, а въ дву потомужъ, сѣна 281 коп., лѣсу пашенного 13 дес., а непашенного лѣсу 38 дес. съ полудес. А сошного писма въ живущемъ п</w:t>
      </w:r>
      <w:r>
        <w:t xml:space="preserve">олчетв. и полполтрети сохи и третникъ пашни, а въ пустѣ четв. и полчетв. сохи и 5 четв. съ Осм. и полполтретнйка пашни. Да за МатФѣемъ же помѣстья въ ст. въ </w:t>
      </w:r>
      <w:r>
        <w:rPr>
          <w:i/>
          <w:iCs/>
        </w:rPr>
        <w:t>Баринѣ</w:t>
      </w:r>
      <w:r>
        <w:t xml:space="preserve"> 58 четв. съ третникомъ, и всего за нимъ помѣстья въ дву ст. 530 четв. съ третникомъ. А въ ок</w:t>
      </w:r>
      <w:r>
        <w:t>ладномъ спискѣ написано: дано МатФѣю дяди его Семейкино помѣстье Пушечникова, а МатФѣю съ того помѣстья государева служба служити и Семейкину жену Пушечникова вдову Олену и дочь ее кормити.</w:t>
      </w:r>
    </w:p>
    <w:p w14:paraId="2AD29180" w14:textId="77777777" w:rsidR="00433AE5" w:rsidRDefault="00903536">
      <w:pPr>
        <w:pStyle w:val="11"/>
        <w:tabs>
          <w:tab w:val="left" w:pos="4315"/>
        </w:tabs>
        <w:spacing w:line="283" w:lineRule="auto"/>
        <w:ind w:firstLine="400"/>
        <w:jc w:val="both"/>
      </w:pPr>
      <w:r>
        <w:t>За Иваномъ МатФѣевымъ сыномъ Воейкова, что было за Ондрюшею, да за</w:t>
      </w:r>
      <w:r>
        <w:t xml:space="preserve"> Олешкою, да за Ѳедкою за Ковуровыми дѣтми Болотникова: с. </w:t>
      </w:r>
      <w:r>
        <w:rPr>
          <w:i/>
          <w:iCs/>
        </w:rPr>
        <w:t>Крутая гора,</w:t>
      </w:r>
      <w:r>
        <w:t xml:space="preserve"> на рчк. на </w:t>
      </w:r>
      <w:r>
        <w:rPr>
          <w:i/>
          <w:iCs/>
        </w:rPr>
        <w:t>Лосменѣ,</w:t>
      </w:r>
      <w:r>
        <w:t xml:space="preserve"> да къ тому же с. припущена въ пашню пуст. </w:t>
      </w:r>
      <w:r>
        <w:rPr>
          <w:i/>
          <w:iCs/>
        </w:rPr>
        <w:t>Харитонцово,</w:t>
      </w:r>
      <w:r>
        <w:t xml:space="preserve"> а </w:t>
      </w:r>
      <w:r>
        <w:rPr>
          <w:i/>
          <w:iCs/>
        </w:rPr>
        <w:t>Офремково</w:t>
      </w:r>
      <w:r>
        <w:t xml:space="preserve"> и </w:t>
      </w:r>
      <w:r>
        <w:rPr>
          <w:i/>
          <w:iCs/>
        </w:rPr>
        <w:t>Дѣтишково</w:t>
      </w:r>
      <w:r>
        <w:t xml:space="preserve"> тожъ, да пуст. </w:t>
      </w:r>
      <w:r>
        <w:rPr>
          <w:i/>
          <w:iCs/>
        </w:rPr>
        <w:t>Собинмна</w:t>
      </w:r>
      <w:r>
        <w:t xml:space="preserve"> и </w:t>
      </w:r>
      <w:r>
        <w:rPr>
          <w:i/>
          <w:iCs/>
        </w:rPr>
        <w:t>Бибиково</w:t>
      </w:r>
      <w:r>
        <w:t xml:space="preserve"> тожъ, да пуст. </w:t>
      </w:r>
      <w:r>
        <w:rPr>
          <w:i/>
          <w:iCs/>
        </w:rPr>
        <w:t>Ѳедково,</w:t>
      </w:r>
      <w:r>
        <w:t xml:space="preserve"> что были починки, а стали </w:t>
      </w:r>
      <w:r>
        <w:t>послѣ прежнихъ писцовъ на той же селскоп землѣ, а въ с. церк. Христовой мученицы Пятницы ружная, а на церковной на Пятницкой зем</w:t>
      </w:r>
      <w:r>
        <w:softHyphen/>
        <w:t>лѣ дворовъ: во дв. пономарь, во дв. проскурница, да 4 кельи, а въ нихъ живутъ нищіе, а питаютца отъ церквѣ Божіи, а руги царя и</w:t>
      </w:r>
      <w:r>
        <w:t xml:space="preserve"> великого князя идетъ Пятницкому попу съ году на годъ по рублю за то, что у него взятъ бортной ухожай, да въ с. же поставлено ново, на помѣщиковой землѣ, церк. Николы чюдотворца да придѣлъ Василья Кесарѣйского, да въ селѣ же дв. помѣщиковъ, да людцкихъ 6 д</w:t>
      </w:r>
      <w:r>
        <w:t>в., да бобылей 5 дв.; пашни паханые сер. земли 60 четв. съ осм., да пер. 30 четв., да лѣсомъ поро</w:t>
      </w:r>
      <w:r>
        <w:softHyphen/>
        <w:t xml:space="preserve">сло 5 четв. въ полѣ, а въ дву потомужъ, сѣна 207 коп. Да за Иваномъ же, что было за Микитою за Бурцовымъ сыномъ Болотникова: дер. </w:t>
      </w:r>
      <w:r>
        <w:rPr>
          <w:i/>
          <w:iCs/>
        </w:rPr>
        <w:t>Дешина,</w:t>
      </w:r>
      <w:r>
        <w:t xml:space="preserve"> на рчк. на </w:t>
      </w:r>
      <w:r>
        <w:rPr>
          <w:i/>
          <w:iCs/>
        </w:rPr>
        <w:t>Вороновкѣ</w:t>
      </w:r>
      <w:r>
        <w:rPr>
          <w:i/>
          <w:iCs/>
        </w:rPr>
        <w:t>,</w:t>
      </w:r>
      <w:r>
        <w:t xml:space="preserve"> а въ ней крестьянъ 5 дв.; пашни паханые сер. земли 25 четв., да пер. 15 четв. въ полѣ, а въ дву потомужъ, сѣна 30 коп., лѣсу непашенного дес. Дер. </w:t>
      </w:r>
      <w:r>
        <w:rPr>
          <w:i/>
          <w:iCs/>
        </w:rPr>
        <w:t>Козино,</w:t>
      </w:r>
      <w:r>
        <w:t xml:space="preserve"> а </w:t>
      </w:r>
      <w:r>
        <w:rPr>
          <w:i/>
          <w:iCs/>
        </w:rPr>
        <w:t>Козенково</w:t>
      </w:r>
      <w:r>
        <w:t xml:space="preserve"> тожъ, а въ ней крестьянъ 13 дв., да бобылей 2 дв.; пашни паханые сер. земли 57 ■ четв. </w:t>
      </w:r>
      <w:r>
        <w:t xml:space="preserve">въ полѣ, а въ дву потомужъ, сѣна 20 коп., лѣсу непашенного 2 дес. Дер. </w:t>
      </w:r>
      <w:r>
        <w:rPr>
          <w:i/>
          <w:iCs/>
        </w:rPr>
        <w:t>Михалево займище, Панютино,</w:t>
      </w:r>
      <w:r>
        <w:rPr>
          <w:i/>
          <w:iCs/>
        </w:rPr>
        <w:tab/>
        <w:t>Окатово, Исаковская</w:t>
      </w:r>
      <w:r>
        <w:t xml:space="preserve"> и </w:t>
      </w:r>
      <w:r>
        <w:rPr>
          <w:i/>
          <w:iCs/>
        </w:rPr>
        <w:t>Родгі-</w:t>
      </w:r>
    </w:p>
    <w:p w14:paraId="6B249664" w14:textId="77777777" w:rsidR="00433AE5" w:rsidRDefault="00903536">
      <w:pPr>
        <w:pStyle w:val="11"/>
        <w:tabs>
          <w:tab w:val="left" w:pos="4113"/>
        </w:tabs>
        <w:ind w:left="940" w:firstLine="100"/>
        <w:jc w:val="both"/>
      </w:pPr>
      <w:r>
        <w:rPr>
          <w:i/>
          <w:iCs/>
        </w:rPr>
        <w:t>воново</w:t>
      </w:r>
      <w:r>
        <w:t xml:space="preserve"> тожъ, на </w:t>
      </w:r>
      <w:r>
        <w:rPr>
          <w:i/>
          <w:iCs/>
        </w:rPr>
        <w:t>Селетцкомъ врагѣ,&amp;</w:t>
      </w:r>
      <w:r>
        <w:t xml:space="preserve"> въ ней крестьянъ 5 дв.; пашни па</w:t>
      </w:r>
      <w:r>
        <w:softHyphen/>
        <w:t>ханые сер. земли 27 четв., да пер. 7 четв. въ полѣ, а въ дву</w:t>
      </w:r>
      <w:r>
        <w:t xml:space="preserve"> потомуже, сѣна 10 коп., лѣсу пашенного дес., а непашенного лѣсу 1% дес. Да за Иваномъ же, что было за Михаиломъ за Ондрѣевымъ сыномъ Щуплени- кова (зіс): дер. </w:t>
      </w:r>
      <w:r>
        <w:rPr>
          <w:i/>
          <w:iCs/>
        </w:rPr>
        <w:t>Лукина,</w:t>
      </w:r>
      <w:r>
        <w:t xml:space="preserve"> на рчк. на </w:t>
      </w:r>
      <w:r>
        <w:rPr>
          <w:i/>
          <w:iCs/>
        </w:rPr>
        <w:t>Столбицѣ,</w:t>
      </w:r>
      <w:r>
        <w:t xml:space="preserve"> а въ ней крестьянъ 5 дв., да бобылей 2 дв.; пашни паханые сер. земл</w:t>
      </w:r>
      <w:r>
        <w:t xml:space="preserve">и 45 четв., да пер. 30 четв., да лѣсомъ поросло 5 четв. въ полѣ, а въ дву потомужъ, сѣна 30 коп., лѣсу пашенного полторы дес., а непашенного лѣсу полчетверты дес. Поч. </w:t>
      </w:r>
      <w:r>
        <w:rPr>
          <w:i/>
          <w:iCs/>
        </w:rPr>
        <w:t>Игнатовской, а Рыловъ</w:t>
      </w:r>
      <w:r>
        <w:t xml:space="preserve"> тожъ, а</w:t>
      </w:r>
      <w:r>
        <w:rPr>
          <w:vertAlign w:val="subscript"/>
        </w:rPr>
        <w:t>;</w:t>
      </w:r>
      <w:r>
        <w:t>въ немъ крестьянъ 1 дв., да бобылей 1 дв.; пашни паханые с</w:t>
      </w:r>
      <w:r>
        <w:t xml:space="preserve">ер. земли 12 четв., да пер. 2 четв. въ полѣ, а въ дву потомуже, сѣна 5 коп., лѣсу пашенного дес., а непашенного лѣсу 2 дес. Поч. </w:t>
      </w:r>
      <w:r>
        <w:rPr>
          <w:i/>
          <w:iCs/>
        </w:rPr>
        <w:t>Крушиновъ,</w:t>
      </w:r>
      <w:r>
        <w:t xml:space="preserve"> а въ немъ крестьянъ 3 дв.; пашни паханые сер. земли 13 четв., да пер. 2 четв. въ полѣ, а въ дву потомуже, сѣна 3 коп</w:t>
      </w:r>
      <w:r>
        <w:t>., лѣсу пашенного полтреть дес., а непашенного лѣсу 7 дес. За Иваномъ же, что было за Ондреяномъ за Даниловымъ сыномъ Кикина, а въ преж</w:t>
      </w:r>
      <w:r>
        <w:softHyphen/>
        <w:t xml:space="preserve">нихъ въ писцовыхъ книгахъ написано было въ </w:t>
      </w:r>
      <w:r>
        <w:rPr>
          <w:i/>
          <w:iCs/>
        </w:rPr>
        <w:lastRenderedPageBreak/>
        <w:t>Уиловѣ</w:t>
      </w:r>
      <w:r>
        <w:t xml:space="preserve"> (§іс): дер. </w:t>
      </w:r>
      <w:r>
        <w:rPr>
          <w:i/>
          <w:iCs/>
        </w:rPr>
        <w:t>Сузе- нево,</w:t>
      </w:r>
      <w:r>
        <w:t xml:space="preserve"> а </w:t>
      </w:r>
      <w:r>
        <w:rPr>
          <w:i/>
          <w:iCs/>
        </w:rPr>
        <w:t>Гавриловская</w:t>
      </w:r>
      <w:r>
        <w:t xml:space="preserve"> и </w:t>
      </w:r>
      <w:r>
        <w:rPr>
          <w:i/>
          <w:iCs/>
        </w:rPr>
        <w:t>Зюкино</w:t>
      </w:r>
      <w:r>
        <w:t xml:space="preserve"> тоже, вопче съ Григорь</w:t>
      </w:r>
      <w:r>
        <w:t>емъ съ Вельями</w:t>
      </w:r>
      <w:r>
        <w:softHyphen/>
        <w:t>новымъ, а въ ней на Ивановъ жеребей крестьянъ 7 дв., да дв. пустъ; пашни паханые сер. земли 22 четв. съ осм., да пер. 7 четв., да лѣсомъ поросло 3 четв. въ полѣ, а в'ъ дву потомужъ, сѣна 7 коп., лѣсу непашен</w:t>
      </w:r>
      <w:r>
        <w:softHyphen/>
        <w:t>ного 1% дес. Да Ивану же Воейкову</w:t>
      </w:r>
      <w:r>
        <w:t xml:space="preserve"> дано въ додачю отца жъ его по</w:t>
      </w:r>
      <w:r>
        <w:softHyphen/>
        <w:t xml:space="preserve">мѣстье, пуст., что былъ поч. </w:t>
      </w:r>
      <w:r>
        <w:rPr>
          <w:i/>
          <w:iCs/>
        </w:rPr>
        <w:t>Пиковъ,</w:t>
      </w:r>
      <w:r>
        <w:t xml:space="preserve"> а </w:t>
      </w:r>
      <w:r>
        <w:rPr>
          <w:i/>
          <w:iCs/>
        </w:rPr>
        <w:t>Грибовъ</w:t>
      </w:r>
      <w:r>
        <w:t xml:space="preserve"> тожъ, на рчк. на </w:t>
      </w:r>
      <w:r>
        <w:rPr>
          <w:i/>
          <w:iCs/>
        </w:rPr>
        <w:t>Лосмен- кѣ,</w:t>
      </w:r>
      <w:r>
        <w:t xml:space="preserve"> а въ ней мѣсто дворов.; пашни паханые наѣздомъ сер. земли 4 четв. въ полѣ, а въ дву потомужъ, сѣна 5 коп., лѣсу непашенного полтрети дес. </w:t>
      </w:r>
      <w:r>
        <w:rPr>
          <w:rFonts w:ascii="Courier New" w:eastAsia="Courier New" w:hAnsi="Courier New" w:cs="Courier New"/>
          <w:sz w:val="36"/>
          <w:szCs w:val="36"/>
        </w:rPr>
        <w:t xml:space="preserve">И </w:t>
      </w:r>
      <w:r>
        <w:t xml:space="preserve">всего за Иваномъ с. </w:t>
      </w:r>
      <w:r>
        <w:rPr>
          <w:i/>
          <w:iCs/>
        </w:rPr>
        <w:t>Крутая гора,</w:t>
      </w:r>
      <w:r>
        <w:t xml:space="preserve"> да 4 дер., да дер. вопчая, да 2 поч. живущихъ, да пуст., да 3 пуст. припущены къ с. въ пашню, а дворовъ: дв. помѣщиковъ, да 6 дв. людцкихъ, да 39 дв. крестьянскихъ, да 10 дв. бобылскихъ, а людей въ нихъ 39 челов. крестьянъ,</w:t>
      </w:r>
      <w:r>
        <w:t xml:space="preserve"> д$</w:t>
      </w:r>
      <w:r>
        <w:rPr>
          <w:vertAlign w:val="subscript"/>
        </w:rPr>
        <w:t>;</w:t>
      </w:r>
      <w:r>
        <w:t>11 челов. бобылей, да дв. пустъ, да мѣсто дворов.; пашни паханые сер. земли 262 четв., а добр. землею съ наддачею 210 четв. безъ полуосм., а наддано сер. жъ земли 52 четв. съ полуосм., да пашни паханые наѣздомъ 4 четв., да пер. 93 четв., да лѣсомъ поро</w:t>
      </w:r>
      <w:r>
        <w:t>сло 13 четв., и обоего пашни паханые наѣздомъ и пер. и лѣсомъ поросло сер. земли 110 четв., а добр. землею съ над</w:t>
      </w:r>
      <w:r>
        <w:softHyphen/>
        <w:t>дачею 88 четв., а наддано сер. жъ земли 22 четв.; и всего пашни паха</w:t>
      </w:r>
      <w:r>
        <w:softHyphen/>
        <w:t>ные и съ наѣзжею пашнею и пер. и лѣсомъ поросло сер. земли 372 четв., а д</w:t>
      </w:r>
      <w:r>
        <w:t>обр. землею съ наддачею 298 четв. безъ полуосм., а наддано сер. жъ земли 74 четв. съ полуосм, въ полѣ, а въ дву потомуже, сѣна 310 коп., лѣсу пашенного 6 дес., а непашенного лѣсу 21 дес. А сошного писма въ живущемъ полтрети и полполчетв. и полполполчетв. с</w:t>
      </w:r>
      <w:r>
        <w:t>охи и четв. съ третникомъ и полполтретника пашни; а въ пустѣ и съ наѣз</w:t>
      </w:r>
      <w:r>
        <w:softHyphen/>
        <w:t>жею пашнею полполчетв. и полполполтрети сохи и 5 четв. безъ трет</w:t>
      </w:r>
      <w:r>
        <w:softHyphen/>
        <w:t>ника пашни; а окладъ Ивану 300 четв., и не дошло въ его окладъ дву четв. съ полуосм.</w:t>
      </w:r>
      <w:r>
        <w:tab/>
        <w:t>,</w:t>
      </w:r>
    </w:p>
    <w:p w14:paraId="75AA71B0" w14:textId="77777777" w:rsidR="00433AE5" w:rsidRDefault="00903536">
      <w:pPr>
        <w:pStyle w:val="11"/>
        <w:spacing w:line="288" w:lineRule="auto"/>
        <w:ind w:firstLine="340"/>
        <w:jc w:val="both"/>
      </w:pPr>
      <w:r>
        <w:t xml:space="preserve">И всего въст. въ </w:t>
      </w:r>
      <w:r>
        <w:rPr>
          <w:i/>
          <w:iCs/>
        </w:rPr>
        <w:t>Крутой</w:t>
      </w:r>
      <w:r>
        <w:t xml:space="preserve"> (зіс) за </w:t>
      </w:r>
      <w:r>
        <w:t xml:space="preserve">помѣщики въ помѣстьяхъ 3 с., да 2 слц. спущены вмѣстѣ, да 25 дер., да дер. вопчая, а жеребей тое дер. писанъ въ помѣстныхъ же земляхъ въ </w:t>
      </w:r>
      <w:r>
        <w:rPr>
          <w:i/>
          <w:iCs/>
        </w:rPr>
        <w:t>Пожочѣ</w:t>
      </w:r>
      <w:r>
        <w:t xml:space="preserve"> (зіс), да 4 поч., да 2 дер. припущены къ селамъ и къ деревнямъ въ пашню живущихъ, да 11 пуст., да 3 пуст. припущ</w:t>
      </w:r>
      <w:r>
        <w:t xml:space="preserve">ены къ селамъ и къ деревнямъ въ пашню, а дворовъ: </w:t>
      </w:r>
      <w:r>
        <w:rPr>
          <w:i/>
          <w:iCs/>
        </w:rPr>
        <w:t>і дв.</w:t>
      </w:r>
      <w:r>
        <w:t xml:space="preserve"> помѣщиковъ, да 11 дв. людцкихъ, да 95 дв. крестьянскихъ, да 33 дв. бобылскихъ, а людей въ нихъ 110 челов. крестьянъ, да 36 челов. бобылей, да 8 дв. пустыхъ, да 54 мѣста дворов.; пашни паханые сер. зем</w:t>
      </w:r>
      <w:r>
        <w:t>ли 594 четв., а добр. землею съ наддачею 475 четв. съ полуосм., а наддано сер. жъ земли 119 четв. безъ полуосм., да наѣздомъ пашни паханые' 28 четв., да ■ пер. 331 четв. съ осм., да лѣсомъ поросло 442 четв. съ осм., и обоего пашни паханые наѣздомъ и пер. и</w:t>
      </w:r>
      <w:r>
        <w:t xml:space="preserve"> лѣсомъ поросло сер. земли 802 четв., а добр. землею съ наддачею 642 четв. безъ полуосм., а наддано сер. жъ земли 160 четв. съ полуосм., и всего пашни паханые и съ наѣзжею пашнею и пер. и лѣсомъ поросло сер. земли 1395 четв. съ осм., добр. землею съ наддач</w:t>
      </w:r>
      <w:r>
        <w:t>ею 1116 четв. съ осм., а наддано сер. же земли 279 четв., да пашни жъ паханые худ. земли 149 четв., а добр. землею съ наддачею 99 четв. съ третникомъ, а наддано худ. же земли 50 четв. безъ третника, да наѣздомъ пашни паханые 3 четв., да пер. 35 четв., да л</w:t>
      </w:r>
      <w:r>
        <w:t>ѣсомъ поросло 154 четв., и обоего пашни паханые наѣздомъ и пер. и лѣсомъ поросло худ. земли 192 четв., а добр. землею съ над</w:t>
      </w:r>
      <w:r>
        <w:softHyphen/>
        <w:t>дачею 128 четв., а наддано худ. же земли 64 четв., и всего пашни па</w:t>
      </w:r>
      <w:r>
        <w:softHyphen/>
        <w:t>ханые и съ наѣзжею пашнею и пер. и лѣсомъ поросло худ. земли 34</w:t>
      </w:r>
      <w:r>
        <w:t>1 четв., а добр. землею съ наддачею 227 четв. съ третникомъ, а наддано худ. же земли 114 четв. безъ третника, и обоего пашни паханые сер. и худ. земли добр. землею съ наддачею 574 четв. съ осм., да наѣздомъ пашни паханые и пер. и лѣсомъ поросло сер. и худ.</w:t>
      </w:r>
      <w:r>
        <w:t xml:space="preserve"> земли добр. землею съ наддачею 770 четв. безъ полуосм.; и всего пашни паханые и съ наѣз</w:t>
      </w:r>
      <w:r>
        <w:softHyphen/>
        <w:t xml:space="preserve">жею пашнею и пер. и лѣсомъ поросло сер. и худ. земли добр. землею съ наддачею 1343 четв. съ осм. въ полѣ, а въ дву потомуже, сѣна 1219 коп., лѣсу пашенного 62 дес. съ </w:t>
      </w:r>
      <w:r>
        <w:t xml:space="preserve">полудес., а непашенного лѣсу 146 дес. съ полудес., да поверстного лѣсу </w:t>
      </w:r>
      <w:r>
        <w:lastRenderedPageBreak/>
        <w:t>вдоль на 1</w:t>
      </w:r>
      <w:r>
        <w:rPr>
          <w:vertAlign w:val="superscript"/>
        </w:rPr>
        <w:t>]</w:t>
      </w:r>
      <w:r>
        <w:t>/</w:t>
      </w:r>
      <w:r>
        <w:rPr>
          <w:vertAlign w:val="subscript"/>
        </w:rPr>
        <w:t>2</w:t>
      </w:r>
      <w:r>
        <w:t xml:space="preserve"> вер., а поперегъ на четв. вер. А сошного писма въ живущемъ полсохи и полчетв. и полполчетв. и полполполчетв. сохи, а въ пустѣ и съ наѣзжею пашнею соха безъ полпол</w:t>
      </w:r>
      <w:r>
        <w:softHyphen/>
        <w:t>полтрети</w:t>
      </w:r>
      <w:r>
        <w:t xml:space="preserve"> сохи и 3 четв. пашни.</w:t>
      </w:r>
    </w:p>
    <w:p w14:paraId="26D8546A" w14:textId="77777777" w:rsidR="00433AE5" w:rsidRDefault="00903536">
      <w:pPr>
        <w:pStyle w:val="11"/>
        <w:spacing w:line="288" w:lineRule="auto"/>
        <w:ind w:firstLine="420"/>
      </w:pPr>
      <w:r>
        <w:t xml:space="preserve">Въ </w:t>
      </w:r>
      <w:r>
        <w:rPr>
          <w:i/>
          <w:iCs/>
        </w:rPr>
        <w:t>Крутой</w:t>
      </w:r>
      <w:r>
        <w:t xml:space="preserve"> же порозжіе земли:</w:t>
      </w:r>
    </w:p>
    <w:p w14:paraId="542B3A80" w14:textId="77777777" w:rsidR="00433AE5" w:rsidRDefault="00903536">
      <w:pPr>
        <w:pStyle w:val="11"/>
        <w:spacing w:line="288" w:lineRule="auto"/>
        <w:ind w:firstLine="420"/>
        <w:jc w:val="both"/>
      </w:pPr>
      <w:r>
        <w:t>Ондрюшинское, да Олешинское, да Ѳедкинское Коуровыхъ дѣтей Бо</w:t>
      </w:r>
      <w:r>
        <w:softHyphen/>
        <w:t xml:space="preserve">лотникова помѣстье: пуст., что была дер. </w:t>
      </w:r>
      <w:r>
        <w:rPr>
          <w:i/>
          <w:iCs/>
        </w:rPr>
        <w:t>Ѳедора Костина,</w:t>
      </w:r>
      <w:r>
        <w:t xml:space="preserve"> а </w:t>
      </w:r>
      <w:r>
        <w:rPr>
          <w:i/>
          <w:iCs/>
        </w:rPr>
        <w:t xml:space="preserve">Нѣмцово </w:t>
      </w:r>
      <w:r>
        <w:t xml:space="preserve">тожъ, на рчк. на </w:t>
      </w:r>
      <w:r>
        <w:rPr>
          <w:i/>
          <w:iCs/>
        </w:rPr>
        <w:t>Воронкѣ,</w:t>
      </w:r>
      <w:r>
        <w:t xml:space="preserve"> а на ней мѣсто дворов.; пашни пахано наѣз</w:t>
      </w:r>
      <w:r>
        <w:softHyphen/>
        <w:t>домъ се</w:t>
      </w:r>
      <w:r>
        <w:t xml:space="preserve">р. земли 2 четв., да пер. четв., да лѣсомъ поросло 9 четв. въ полѣ, а въ дву потомужъ, сѣна 30 коп. Полпуст., что была дер. </w:t>
      </w:r>
      <w:r>
        <w:rPr>
          <w:i/>
          <w:iCs/>
        </w:rPr>
        <w:t>МЯвлинская,</w:t>
      </w:r>
      <w:r>
        <w:t xml:space="preserve"> на р. на </w:t>
      </w:r>
      <w:r>
        <w:rPr>
          <w:i/>
          <w:iCs/>
        </w:rPr>
        <w:t>Упрѣ,</w:t>
      </w:r>
      <w:r>
        <w:t xml:space="preserve"> а другая полов. тое пуст. въ Микитинскомъ помѣстьѣ Болот</w:t>
      </w:r>
      <w:r>
        <w:softHyphen/>
        <w:t>никова въ порозжихъ земляхъ, а на полупуст. 2 мѣ</w:t>
      </w:r>
      <w:r>
        <w:t>ста дворов.; пашни</w:t>
      </w:r>
    </w:p>
    <w:p w14:paraId="19703218" w14:textId="77777777" w:rsidR="00433AE5" w:rsidRDefault="00903536">
      <w:pPr>
        <w:pStyle w:val="22"/>
        <w:tabs>
          <w:tab w:val="left" w:pos="5550"/>
        </w:tabs>
        <w:spacing w:after="0" w:line="338" w:lineRule="auto"/>
        <w:ind w:firstLine="740"/>
        <w:rPr>
          <w:sz w:val="14"/>
          <w:szCs w:val="14"/>
        </w:rPr>
      </w:pPr>
      <w:r>
        <w:t>Ч. I, отдѣл. 2.</w:t>
      </w:r>
      <w:r>
        <w:tab/>
      </w:r>
      <w:r>
        <w:rPr>
          <w:rFonts w:ascii="Courier New" w:eastAsia="Courier New" w:hAnsi="Courier New" w:cs="Courier New"/>
          <w:i/>
          <w:iCs/>
          <w:sz w:val="14"/>
          <w:szCs w:val="14"/>
        </w:rPr>
        <w:t>"50</w:t>
      </w:r>
    </w:p>
    <w:p w14:paraId="003E8449" w14:textId="77777777" w:rsidR="00433AE5" w:rsidRDefault="00903536">
      <w:pPr>
        <w:pStyle w:val="11"/>
        <w:spacing w:line="283" w:lineRule="auto"/>
        <w:ind w:left="960" w:firstLine="40"/>
        <w:jc w:val="both"/>
      </w:pPr>
      <w:r>
        <w:t xml:space="preserve">паханые наѣздомъ сер. земли 4 четв., да пер. 5 четв., да лѣсомъ поросло 10 четв. въ нолѣ, а въ дву потомужъ, сѣна 15 коп., лѣсу непашенного 3 дес. Пуст., что была дер. </w:t>
      </w:r>
      <w:r>
        <w:rPr>
          <w:i/>
          <w:iCs/>
        </w:rPr>
        <w:t>Ждановъ Холмъ,</w:t>
      </w:r>
      <w:r>
        <w:t xml:space="preserve"> а </w:t>
      </w:r>
      <w:r>
        <w:rPr>
          <w:i/>
          <w:iCs/>
        </w:rPr>
        <w:t>Кузнецово</w:t>
      </w:r>
      <w:r>
        <w:t xml:space="preserve"> тожъ, а на ней .4 мѣста дворов.; пашни паханые наѣздомъ добр.</w:t>
      </w:r>
      <w:r>
        <w:t xml:space="preserve"> земли 5 четв., дапері 5 четв., да лѣсомъ поросло 74 четв. въ полѣ, а въ дву потомужъ, сѣна 40 коп., лфсу пашенного 1% дес., а непашенного лѣсу 5 дес. Пуст что была дер. </w:t>
      </w:r>
      <w:r>
        <w:rPr>
          <w:i/>
          <w:iCs/>
        </w:rPr>
        <w:t>Михалево, Овсяниково,</w:t>
      </w:r>
      <w:r>
        <w:t xml:space="preserve"> а на ней 4 мѣста дворов.; пашни пер. добр. земли 25 четв., да лѣ</w:t>
      </w:r>
      <w:r>
        <w:t xml:space="preserve">сомъ поросло 17 четв. въ полѣ, а въ дву потомужъ, сѣна 15 коп., лѣсу пашенного 10 дес. И всего Ондрюшин- ского, да Олѳшинского, да Ѳедкинского Болотниковыхъ помѣстья пуст. </w:t>
      </w:r>
      <w:r>
        <w:rPr>
          <w:i/>
          <w:iCs/>
        </w:rPr>
        <w:t>Ѳедора Костина,</w:t>
      </w:r>
      <w:r>
        <w:t xml:space="preserve"> и всего полчетверты пуст., а на нихъ 11 мѣстъ дворов.; пашни паханые</w:t>
      </w:r>
      <w:r>
        <w:t xml:space="preserve"> наѣздомъ добр. земли 5 четв., да пер. 30 четв., да лѣсомъпоросло 91 четв., и обоего наѣздомъ пашни пахано и пер. и лѣсомъ поросло добр. земли 126 четв., да пашни пахано наѣздомъ сер. земли 6 четв., да пер. 6 четв., да лѣсомъ поросло 19 четв., и обоего на</w:t>
      </w:r>
      <w:r>
        <w:softHyphen/>
      </w:r>
      <w:r>
        <w:t>ѣздомъ пашни пахано и пер. и лѣсомъ поросло сер. земли 31 четв., а добр, землею съ наддачею 25 четв., а наддано сер. жъ земли 6 четв.; и всего пашни паханые наѣздомъ и пер. и лѣсомъ поросло добр. и сер. земли добр. землею съ наддачею 151 четв. въ полѣ, а в</w:t>
      </w:r>
      <w:r>
        <w:t>ъ дву потомужъ, сѣна 100 коп., лѣсу пашенного 11 дес. съ полудес., а непашенного лѣсу 8 дес. А сошного писма въ пустѣ и съ наѣзжею пашнею полполчетв. и полполполтрети и полполполчетв. сохи и четв. безъ третника пашни.</w:t>
      </w:r>
    </w:p>
    <w:p w14:paraId="79659585" w14:textId="77777777" w:rsidR="00433AE5" w:rsidRDefault="00903536">
      <w:pPr>
        <w:pStyle w:val="11"/>
        <w:spacing w:line="283" w:lineRule="auto"/>
        <w:ind w:left="960" w:firstLine="40"/>
        <w:jc w:val="both"/>
      </w:pPr>
      <w:r>
        <w:t xml:space="preserve">. Микитинское Бурцова сына Болотникова помѣстье: пуст., что была дер. </w:t>
      </w:r>
      <w:r>
        <w:rPr>
          <w:i/>
          <w:iCs/>
        </w:rPr>
        <w:t>Олешковская, Мешюково</w:t>
      </w:r>
      <w:r>
        <w:t xml:space="preserve"> тожъ, а на ней мѣсто дворов.;.пашни паха</w:t>
      </w:r>
      <w:r>
        <w:softHyphen/>
        <w:t>ные наѣздомъ сер. земли 3 четв., да пер. четв., да лѣсомъ поросло 5 четв. въ полѣ, а въ дву потомужъ, сѣна 7 коп, Пуст., чт</w:t>
      </w:r>
      <w:r>
        <w:t xml:space="preserve">о была дер. </w:t>
      </w:r>
      <w:r>
        <w:rPr>
          <w:i/>
          <w:iCs/>
        </w:rPr>
        <w:t>Селцо,</w:t>
      </w:r>
      <w:r>
        <w:t xml:space="preserve"> на рчк. на </w:t>
      </w:r>
      <w:r>
        <w:rPr>
          <w:i/>
          <w:iCs/>
        </w:rPr>
        <w:t>Солѣ,</w:t>
      </w:r>
      <w:r>
        <w:t xml:space="preserve"> а на ней мѣсто дворов.; пашни паханые наѣз</w:t>
      </w:r>
      <w:r>
        <w:softHyphen/>
        <w:t xml:space="preserve">домъ сер. земли 2 четв., да пер. 3 четв., да лѣсомъ поросло 13 четв. въ полѣ, а въ дву потомужъ, сѣна 10 коп., лѣсу непашенного дес. Пуст., что была дер. </w:t>
      </w:r>
      <w:r>
        <w:rPr>
          <w:i/>
          <w:iCs/>
        </w:rPr>
        <w:t>Шарапова, а на</w:t>
      </w:r>
      <w:r>
        <w:t xml:space="preserve"> ней 5 мѣ</w:t>
      </w:r>
      <w:r>
        <w:t xml:space="preserve">стъ дворов.; пашни паханые наѣздомъ сер. земли 15 четв., да пер. 5 четв., да лѣсомъ поросло 13 четв. въ полѣ, а въ дву потомуже, сѣна 40 коп., лѣсу пашенного дес., а непашенного лѣсу 2 дес. Полпуст., что была дер. </w:t>
      </w:r>
      <w:r>
        <w:rPr>
          <w:i/>
          <w:iCs/>
        </w:rPr>
        <w:t>Мямлинская,</w:t>
      </w:r>
      <w:r>
        <w:t xml:space="preserve"> а другая полов. тоѣ пустоши въ</w:t>
      </w:r>
      <w:r>
        <w:t xml:space="preserve"> порозжихъ земляхъ въ Ондрюшинскомъ помѣстьѣ съ братьею Коуровыхъ дѣтей Болотникова, а въ полупуст. 2 мѣста дворов,; пашни паханые наѣздомъ сер. земли 4 четв., да пер. 5 четв., да лѣсомъ поросло 10 четв. въ полѣ, а въ дву потомужъ, сѣна 15 коп., лѣсу пашен</w:t>
      </w:r>
      <w:r>
        <w:t xml:space="preserve">ного 3 дес. И всего Никитинского Болотникова помѣстья пуст. </w:t>
      </w:r>
      <w:r>
        <w:rPr>
          <w:i/>
          <w:iCs/>
        </w:rPr>
        <w:t xml:space="preserve">Олешковская, </w:t>
      </w:r>
      <w:r>
        <w:t>и всего 3 пуст. съ полупуст., а на нихъ 9 мѣстъ дворов.; пашни паха</w:t>
      </w:r>
      <w:r>
        <w:softHyphen/>
        <w:t xml:space="preserve">ные наѣздомъ сер. земли 24 четв., да пер. 14 четв,, да </w:t>
      </w:r>
      <w:r>
        <w:lastRenderedPageBreak/>
        <w:t>лѣсомъ поросло 41 четв.; и.всего пашни паханые наѣздомъ и пе</w:t>
      </w:r>
      <w:r>
        <w:t>р. и лѣсомъ поросло сер, земли 70 четв,, а.добр. землею съ наддачею 55 четв, съ полуосм., а над</w:t>
      </w:r>
      <w:r>
        <w:softHyphen/>
        <w:t>дано сер. жъ земли 14 четв. безъ полуосм, въ полѣ, а въ дву потомуже, сѣпа 60 коп., лѣсу пашенного дес., а непашенного лѣсу 6 дес. А сош</w:t>
      </w:r>
      <w:r>
        <w:softHyphen/>
        <w:t>ного писма въ пустѣ и с</w:t>
      </w:r>
      <w:r>
        <w:t>ъ наѣзжею пашнею полполчетв. сохи и 5 четв. съ полуосм, пашни.</w:t>
      </w:r>
    </w:p>
    <w:p w14:paraId="49260794" w14:textId="77777777" w:rsidR="00433AE5" w:rsidRDefault="00903536">
      <w:pPr>
        <w:pStyle w:val="11"/>
        <w:spacing w:line="288" w:lineRule="auto"/>
        <w:ind w:left="180" w:firstLine="260"/>
        <w:jc w:val="both"/>
      </w:pPr>
      <w:r>
        <w:t xml:space="preserve">Михайловское Ондрѣева сына Щулупникова помѣстье: пуст., что былъ поч. </w:t>
      </w:r>
      <w:r>
        <w:rPr>
          <w:i/>
          <w:iCs/>
        </w:rPr>
        <w:t>Пафомовской,</w:t>
      </w:r>
      <w:r>
        <w:t xml:space="preserve"> а </w:t>
      </w:r>
      <w:r>
        <w:rPr>
          <w:i/>
          <w:iCs/>
        </w:rPr>
        <w:t>Зуковской</w:t>
      </w:r>
      <w:r>
        <w:t xml:space="preserve"> тожъ, у </w:t>
      </w:r>
      <w:r>
        <w:rPr>
          <w:i/>
          <w:iCs/>
        </w:rPr>
        <w:t>Старой</w:t>
      </w:r>
      <w:r>
        <w:t xml:space="preserve"> дороги, а на ней мѣсто дворов.; пашни лѣсомъ поросло добр. земли четв. въ полѣ, а в</w:t>
      </w:r>
      <w:r>
        <w:t>ъ дву потомужъ, сѣна 2 коп., лѣсу пашенного 5 дес., а непашенного лѣсу 7 дес. съ полудес.</w:t>
      </w:r>
    </w:p>
    <w:p w14:paraId="52FD8F28" w14:textId="77777777" w:rsidR="00433AE5" w:rsidRDefault="00903536">
      <w:pPr>
        <w:pStyle w:val="11"/>
        <w:spacing w:line="288" w:lineRule="auto"/>
        <w:ind w:left="180" w:firstLine="260"/>
        <w:jc w:val="both"/>
      </w:pPr>
      <w:r>
        <w:t xml:space="preserve">Борисовское Бурцова сына Болотникова помѣстье, что было слц. </w:t>
      </w:r>
      <w:r>
        <w:rPr>
          <w:i/>
          <w:iCs/>
        </w:rPr>
        <w:t>Ми- лохово,</w:t>
      </w:r>
      <w:r>
        <w:t xml:space="preserve"> на рчк. на </w:t>
      </w:r>
      <w:r>
        <w:rPr>
          <w:i/>
          <w:iCs/>
        </w:rPr>
        <w:t>Толбецѣ,</w:t>
      </w:r>
      <w:r>
        <w:t xml:space="preserve"> да къ той же пуст. припущена пуст. </w:t>
      </w:r>
      <w:r>
        <w:rPr>
          <w:i/>
          <w:iCs/>
        </w:rPr>
        <w:t>Роки- тино,</w:t>
      </w:r>
      <w:r>
        <w:t xml:space="preserve"> а на ней 3 мѣста дворов.; </w:t>
      </w:r>
      <w:r>
        <w:t>пашни пер. сер. земли 8 четв., да лѣсомъ поросло 29 четв. въ полѣ, а въ дву потомужъ, сѣна 50 коп., лѣсу па</w:t>
      </w:r>
      <w:r>
        <w:softHyphen/>
        <w:t xml:space="preserve">шенного дес., а непашенного лѣсу полтрети дес. Пуст., что была дер. </w:t>
      </w:r>
      <w:r>
        <w:rPr>
          <w:i/>
          <w:iCs/>
        </w:rPr>
        <w:t>Рябкова,</w:t>
      </w:r>
      <w:r>
        <w:t xml:space="preserve"> на рчк. на </w:t>
      </w:r>
      <w:r>
        <w:rPr>
          <w:i/>
          <w:iCs/>
        </w:rPr>
        <w:t>Толбецѣ,</w:t>
      </w:r>
      <w:r>
        <w:t xml:space="preserve"> а на ней 2 мѣста дворов.; пашни пер. сер. земли чет</w:t>
      </w:r>
      <w:r>
        <w:t xml:space="preserve">в., да лѣсомъ поросло 23 четв. въ полѣ, а въ дву потомужъ, сѣна 17 коп., лѣсу пашенного дес., а непашенного лѣсу полтрети дес. Пуст., что была дер. </w:t>
      </w:r>
      <w:r>
        <w:rPr>
          <w:i/>
          <w:iCs/>
        </w:rPr>
        <w:t>Юриищева,</w:t>
      </w:r>
      <w:r>
        <w:t xml:space="preserve"> а </w:t>
      </w:r>
      <w:r>
        <w:rPr>
          <w:i/>
          <w:iCs/>
        </w:rPr>
        <w:t>Сопроновъ</w:t>
      </w:r>
      <w:r>
        <w:t xml:space="preserve"> поч. тожъ, а на ней мѣсто дворов. ; пашни паханые наѣздомъ сер. земли четв., да пер. 2</w:t>
      </w:r>
      <w:r>
        <w:t xml:space="preserve"> четв., да лѣсомъ поросло 8 четв. въ полѣ, а въ дву потомужъ, сѣна 10 коп., лѣсу пашен</w:t>
      </w:r>
      <w:r>
        <w:softHyphen/>
        <w:t xml:space="preserve">ного полтрети дес., а непашенного лѣсу 6 дес. Селище </w:t>
      </w:r>
      <w:r>
        <w:rPr>
          <w:i/>
          <w:iCs/>
        </w:rPr>
        <w:t xml:space="preserve">Михѣевское; </w:t>
      </w:r>
      <w:r>
        <w:t>пашни пер. сер. земли четв., да лѣсомъ поросло 4 четв. въ полѣ, а въ дву потомужъ, сѣна 10 коп., лѣсу па</w:t>
      </w:r>
      <w:r>
        <w:t>шенного I</w:t>
      </w:r>
      <w:r>
        <w:rPr>
          <w:vertAlign w:val="superscript"/>
        </w:rPr>
        <w:t>1</w:t>
      </w:r>
      <w:r>
        <w:t xml:space="preserve">/ дес. Пуст., что была дер. &gt; </w:t>
      </w:r>
      <w:r>
        <w:rPr>
          <w:i/>
          <w:iCs/>
        </w:rPr>
        <w:t>Паршина,</w:t>
      </w:r>
      <w:r>
        <w:t xml:space="preserve"> а на ней 3 мѣста дворов.; пашни пер. сер. земли 2 четв., да лѣсомъ поросло 15 четв. въ полѣ, а въ дву потомужъ, сѣна 7 коп., лѣсу пашенного 2 дес., а непашенного лѣсу 6 дес. И всего Борисовскаго Болотникова помѣстья пуст., что было слц. </w:t>
      </w:r>
      <w:r>
        <w:rPr>
          <w:i/>
          <w:iCs/>
        </w:rPr>
        <w:t>Михайлово,</w:t>
      </w:r>
      <w:r>
        <w:t xml:space="preserve"> и всего</w:t>
      </w:r>
      <w:r>
        <w:t xml:space="preserve"> 4 пуст., да пуст. припущена къ пуст. жъ въ пашню, да селище, а на нихъ 9 мѣстъ дворов.; пашни паханые наѣздомъ сер. земли четв., да цер. 14 четв., да лѣсомъ Поросло 79 четв.; и всего пашни пахано наѣздомъ и пер. и лѣсомъ поросло сер. земли 94 четв., а доб</w:t>
      </w:r>
      <w:r>
        <w:t>р. землею съ наддачею .75 четв. съ полуосм., а наддано сер. жъ земли 19 четв. безъ полуосм, въ полѣ, а въ дву потомужъ, сѣна 40 коп., лѣсу пашенного 18 дес., а непа</w:t>
      </w:r>
      <w:r>
        <w:softHyphen/>
        <w:t>шенного лѣсу 17 дес. А сошного писма въ пустѣ и съ наѣзжею пашнею полполчетв. и полполполче</w:t>
      </w:r>
      <w:r>
        <w:t>тв. сохи и полосм. пашни.</w:t>
      </w:r>
    </w:p>
    <w:p w14:paraId="6469DBED" w14:textId="77777777" w:rsidR="00433AE5" w:rsidRDefault="00903536">
      <w:pPr>
        <w:pStyle w:val="11"/>
        <w:spacing w:line="288" w:lineRule="auto"/>
        <w:ind w:left="180" w:firstLine="260"/>
        <w:jc w:val="both"/>
      </w:pPr>
      <w:r>
        <w:t xml:space="preserve">И всего въ </w:t>
      </w:r>
      <w:r>
        <w:rPr>
          <w:i/>
          <w:iCs/>
        </w:rPr>
        <w:t>Крутой</w:t>
      </w:r>
      <w:r>
        <w:t xml:space="preserve"> въ порозжихъ земляхъ 12 пуст., да пуст. припу</w:t>
      </w:r>
      <w:r>
        <w:softHyphen/>
        <w:t>щена къ пустоши въ пашню, да селище, а на нихъ 21 мѣсто дворов.; пашни добр. земли пахано наѣздомъ 5 четв., да пер. 30 четв., да лѣсомъ поросло 92 четв., и обоего доб</w:t>
      </w:r>
      <w:r>
        <w:t>р. земли наѣздомъ и пер. и лѣсомъ поро</w:t>
      </w:r>
      <w:r>
        <w:softHyphen/>
        <w:t xml:space="preserve">сло 127 четв., да пашни сер. земли пахано наѣздомъ 31 четв., да пер. 34 четв.., да лѣсомъ поросло 139 четв., и обоего пашни пахано наѣздомъ и пер. и лѣсомъ поросло сер. земли 204 четв., а добр. землею съ наддачею 163 </w:t>
      </w:r>
      <w:r>
        <w:t>четв. съ полуосм., а наддано сер. же земли 41 четв. безъ полуосм,; ивцедо пашни паханые наѣздомъ и пер. и лѣсомъ поросло добр. и сер.</w:t>
      </w:r>
    </w:p>
    <w:p w14:paraId="4C27109A" w14:textId="77777777" w:rsidR="00433AE5" w:rsidRDefault="00903536">
      <w:pPr>
        <w:pStyle w:val="11"/>
        <w:spacing w:line="240" w:lineRule="auto"/>
        <w:jc w:val="center"/>
        <w:sectPr w:rsidR="00433AE5">
          <w:headerReference w:type="even" r:id="rId1426"/>
          <w:headerReference w:type="default" r:id="rId1427"/>
          <w:footerReference w:type="even" r:id="rId1428"/>
          <w:footerReference w:type="default" r:id="rId1429"/>
          <w:headerReference w:type="first" r:id="rId1430"/>
          <w:footerReference w:type="first" r:id="rId1431"/>
          <w:footnotePr>
            <w:numFmt w:val="chicago"/>
          </w:footnotePr>
          <w:pgSz w:w="8634" w:h="14208"/>
          <w:pgMar w:top="974" w:right="128" w:bottom="864" w:left="197" w:header="0" w:footer="3" w:gutter="0"/>
          <w:cols w:space="720"/>
          <w:noEndnote/>
          <w:titlePg/>
          <w:docGrid w:linePitch="360"/>
          <w15:footnoteColumns w:val="1"/>
        </w:sectPr>
      </w:pPr>
      <w:r>
        <w:t>*</w:t>
      </w:r>
    </w:p>
    <w:p w14:paraId="11B4C74E" w14:textId="77777777" w:rsidR="00433AE5" w:rsidRDefault="00903536">
      <w:pPr>
        <w:pStyle w:val="11"/>
        <w:spacing w:line="288" w:lineRule="auto"/>
        <w:ind w:left="820" w:firstLine="40"/>
        <w:jc w:val="both"/>
      </w:pPr>
      <w:r>
        <w:lastRenderedPageBreak/>
        <w:t xml:space="preserve">земли доброю землею съ наддачею 290 четв. съ полуосм, въ полѣ, а въ дву потомужъ, сѣна 205 коп., лѣсу пашенного 15 дес. съ полудес., а непашенного лѣсу 38 дес. съ </w:t>
      </w:r>
      <w:r>
        <w:t>полудес. А сошного писма въ пустѣ и съ наѣзжею пашнею четв. и полполтрети и полполполчетв. сохи, и не дошло дву четв. съ осм. пашни.</w:t>
      </w:r>
    </w:p>
    <w:p w14:paraId="5F4EA944" w14:textId="77777777" w:rsidR="00433AE5" w:rsidRDefault="00903536">
      <w:pPr>
        <w:pStyle w:val="11"/>
        <w:spacing w:line="288" w:lineRule="auto"/>
        <w:ind w:left="1080"/>
        <w:jc w:val="both"/>
      </w:pPr>
      <w:r>
        <w:t xml:space="preserve">Въ стану въ </w:t>
      </w:r>
      <w:r>
        <w:rPr>
          <w:i/>
          <w:iCs/>
        </w:rPr>
        <w:t>Крутой</w:t>
      </w:r>
      <w:r>
        <w:t xml:space="preserve"> же церковные земли:</w:t>
      </w:r>
    </w:p>
    <w:p w14:paraId="67C07CCD" w14:textId="77777777" w:rsidR="00433AE5" w:rsidRDefault="00903536">
      <w:pPr>
        <w:pStyle w:val="11"/>
        <w:spacing w:line="288" w:lineRule="auto"/>
        <w:ind w:left="820" w:firstLine="280"/>
        <w:jc w:val="both"/>
      </w:pPr>
      <w:r>
        <w:t>Къ церквѣ къ Николаю чюдотворцу да къ Василью Кѳсарѣй- скому, что стали ново въ Иван</w:t>
      </w:r>
      <w:r>
        <w:t>овѣ Матвѣева сына Воейкова въ по</w:t>
      </w:r>
      <w:r>
        <w:softHyphen/>
        <w:t xml:space="preserve">мѣстьѣ въ с. въ </w:t>
      </w:r>
      <w:r>
        <w:rPr>
          <w:i/>
          <w:iCs/>
        </w:rPr>
        <w:t>Крутой горѣ,</w:t>
      </w:r>
      <w:r>
        <w:t xml:space="preserve"> дано изъ помѣстныхъ изъ порозжихъ земель Борисовского Бурцова сына Болотникова помѣстья: пуст., что была дер. </w:t>
      </w:r>
      <w:r>
        <w:rPr>
          <w:i/>
          <w:iCs/>
        </w:rPr>
        <w:t>Мамаева,</w:t>
      </w:r>
      <w:r>
        <w:t xml:space="preserve"> а </w:t>
      </w:r>
      <w:r>
        <w:rPr>
          <w:i/>
          <w:iCs/>
        </w:rPr>
        <w:t>Митинская</w:t>
      </w:r>
      <w:r>
        <w:t xml:space="preserve"> и </w:t>
      </w:r>
      <w:r>
        <w:rPr>
          <w:i/>
          <w:iCs/>
        </w:rPr>
        <w:t>Парщиково</w:t>
      </w:r>
      <w:r>
        <w:t xml:space="preserve"> тожъ, на рчк. на </w:t>
      </w:r>
      <w:r>
        <w:rPr>
          <w:i/>
          <w:iCs/>
        </w:rPr>
        <w:t xml:space="preserve">Толбицѣ, </w:t>
      </w:r>
      <w:r>
        <w:t>а на ней мѣсто дворов.; п</w:t>
      </w:r>
      <w:r>
        <w:t xml:space="preserve">ашни паханые наѣздомъ сер. земли 3 четв., да пер. 2 четв., да лѣсомъ поросло 6 четв. въ полѣ, а дву потомужъ, сѣна 25 коп. Пуст., что была дер. </w:t>
      </w:r>
      <w:r>
        <w:rPr>
          <w:i/>
          <w:iCs/>
        </w:rPr>
        <w:t>Мелехова,</w:t>
      </w:r>
      <w:r>
        <w:t xml:space="preserve"> а </w:t>
      </w:r>
      <w:r>
        <w:rPr>
          <w:i/>
          <w:iCs/>
        </w:rPr>
        <w:t>Лупандино</w:t>
      </w:r>
      <w:r>
        <w:t xml:space="preserve"> тожъ, на рчк. на </w:t>
      </w:r>
      <w:r>
        <w:rPr>
          <w:i/>
          <w:iCs/>
        </w:rPr>
        <w:t>Лосменкѣ,</w:t>
      </w:r>
      <w:r>
        <w:t xml:space="preserve"> а на ней мѣсто дворов.; пашни паханые наѣздомъ сер. земли 5 чет</w:t>
      </w:r>
      <w:r>
        <w:t>в., да пер. четв., да лѣсомъ поросло 3 четв. въ полѣ, а въ дву пото</w:t>
      </w:r>
      <w:r>
        <w:softHyphen/>
        <w:t>мужъ, сѣна 20 коп., лѣсу пашенного дес., а непашенного лѣсу полтрети дес. И всего въ дву пуст. пашни пахано наѣздомъ и пер. и лѣсомъ поро</w:t>
      </w:r>
      <w:r>
        <w:softHyphen/>
        <w:t>сло 20 четв. въ полѣ, а въ дву потомужъ; а въ сошн</w:t>
      </w:r>
      <w:r>
        <w:t>ое писмо та церковная пашня не положена.</w:t>
      </w:r>
    </w:p>
    <w:p w14:paraId="5E80C247" w14:textId="77777777" w:rsidR="00433AE5" w:rsidRDefault="00903536">
      <w:pPr>
        <w:pStyle w:val="11"/>
        <w:spacing w:line="288" w:lineRule="auto"/>
        <w:ind w:left="820" w:firstLine="280"/>
        <w:jc w:val="both"/>
      </w:pPr>
      <w:r>
        <w:t xml:space="preserve">Церковная Пятнитцкая, что въ Ивановѣ Воейкова въ помѣстьѣ въ с. </w:t>
      </w:r>
      <w:r>
        <w:rPr>
          <w:i/>
          <w:iCs/>
        </w:rPr>
        <w:t>Кругпой горѣ,</w:t>
      </w:r>
      <w:r>
        <w:t xml:space="preserve"> дер. </w:t>
      </w:r>
      <w:r>
        <w:rPr>
          <w:i/>
          <w:iCs/>
        </w:rPr>
        <w:t>Остроглядово,</w:t>
      </w:r>
      <w:r>
        <w:t xml:space="preserve"> на рчк. </w:t>
      </w:r>
      <w:r>
        <w:rPr>
          <w:i/>
          <w:iCs/>
        </w:rPr>
        <w:t>ъ^Лосменѣ,</w:t>
      </w:r>
      <w:r>
        <w:t xml:space="preserve"> апрежъ того была церковная жъ Пятнитцкая, а въ ней во дворѣ ПяТнитцкой попъ Иванъ; пашни паханые се</w:t>
      </w:r>
      <w:r>
        <w:t xml:space="preserve">р. земли 10 четв. въ полѣ, а въ дву потомуже, сѣна 15 коп., лѣсу у рощи полдес., да лѣсу жъ непашенного полдес.; да къ церквѣ жъ св. мученицы Пятницы дано въ </w:t>
      </w:r>
      <w:r>
        <w:rPr>
          <w:i/>
          <w:iCs/>
        </w:rPr>
        <w:t>Крутой</w:t>
      </w:r>
      <w:r>
        <w:t xml:space="preserve"> же изъ порозжихъ земель Борисовского Бурцова сына Болотникова помѣстья пуст., что была дер.</w:t>
      </w:r>
      <w:r>
        <w:t xml:space="preserve"> </w:t>
      </w:r>
      <w:r>
        <w:rPr>
          <w:i/>
          <w:iCs/>
        </w:rPr>
        <w:t>Микулгта,</w:t>
      </w:r>
      <w:r>
        <w:t xml:space="preserve"> а </w:t>
      </w:r>
      <w:r>
        <w:rPr>
          <w:i/>
          <w:iCs/>
        </w:rPr>
        <w:t>Кулакова</w:t>
      </w:r>
      <w:r>
        <w:t xml:space="preserve"> тожъ, на рчк. на </w:t>
      </w:r>
      <w:r>
        <w:rPr>
          <w:i/>
          <w:iCs/>
        </w:rPr>
        <w:t>Толбицѣ,</w:t>
      </w:r>
      <w:r>
        <w:t xml:space="preserve"> а на ней 2 мѣста дворов.; пашни паханые наѣздомъ сер. земли 4 четв., да пер. 2 четв., да лѣсомъ поросло 5 четв. въ полѣ, а въ дву потомужъ, сѣна 20 коп., лѣсу непашенного дес.; и всего церковные пашни прежніе</w:t>
      </w:r>
      <w:r>
        <w:t xml:space="preserve"> и новые дачи въ дер. и въ пуст. 21 четв. въ полѣ, а въ дву потомужъ, сѣна 35 коп., лѣсу рощи полдес., да лѣсу жъ непашенного 1% дес.; а въ сошное писмо та церковная пашня не положена.</w:t>
      </w:r>
    </w:p>
    <w:p w14:paraId="0CA9F6A9" w14:textId="77777777" w:rsidR="00433AE5" w:rsidRDefault="00903536">
      <w:pPr>
        <w:pStyle w:val="11"/>
        <w:spacing w:line="288" w:lineRule="auto"/>
        <w:ind w:left="820" w:firstLine="280"/>
        <w:jc w:val="both"/>
      </w:pPr>
      <w:r>
        <w:t xml:space="preserve">Станъ Кощеевской, а въ немъ села и деревни и поч. и пуст. за </w:t>
      </w:r>
      <w:r>
        <w:t>помѣщики:</w:t>
      </w:r>
    </w:p>
    <w:p w14:paraId="6F687534" w14:textId="77777777" w:rsidR="00433AE5" w:rsidRDefault="00903536">
      <w:pPr>
        <w:pStyle w:val="11"/>
        <w:spacing w:line="288" w:lineRule="auto"/>
        <w:ind w:left="820" w:firstLine="280"/>
        <w:jc w:val="both"/>
      </w:pPr>
      <w:r>
        <w:t xml:space="preserve">За Михайломъ за Ивановымъ сыномъ Вельяминова, что было за Кли- шею, да за Ратаемъ, да за Ширяемъ за Пероновыми, а преже того было за Иваномъ за Ондрѣевичемъ Годуновымъ: слц., что была дер. </w:t>
      </w:r>
      <w:r>
        <w:rPr>
          <w:i/>
          <w:iCs/>
        </w:rPr>
        <w:t>Зуево,</w:t>
      </w:r>
      <w:r>
        <w:t xml:space="preserve"> а </w:t>
      </w:r>
      <w:r>
        <w:rPr>
          <w:i/>
          <w:iCs/>
        </w:rPr>
        <w:t>Бузѣево</w:t>
      </w:r>
      <w:r>
        <w:t xml:space="preserve"> тожъ, да къ тому жъ слц. припущенъ въ па</w:t>
      </w:r>
      <w:r>
        <w:t xml:space="preserve">шню поч. </w:t>
      </w:r>
      <w:r>
        <w:rPr>
          <w:i/>
          <w:iCs/>
        </w:rPr>
        <w:t>Воининъ,</w:t>
      </w:r>
      <w:r>
        <w:t xml:space="preserve"> а въ слц. дв. помѣщиковъ, да люцкихъ 6 дв.; пашни паханые сер. земли 40 четв. съ осм. въ полѣ, а въ дву потомужъ, сѣна 100 коп., лѣсу па</w:t>
      </w:r>
      <w:r>
        <w:softHyphen/>
        <w:t xml:space="preserve">шенного дес., а непашенного лѣсу 4 дес. Дер. </w:t>
      </w:r>
      <w:r>
        <w:rPr>
          <w:i/>
          <w:iCs/>
        </w:rPr>
        <w:t>Бреждъ,</w:t>
      </w:r>
      <w:r>
        <w:t xml:space="preserve"> а въ ней крестъ-</w:t>
      </w:r>
    </w:p>
    <w:p w14:paraId="1565347E" w14:textId="77777777" w:rsidR="00433AE5" w:rsidRDefault="00903536">
      <w:pPr>
        <w:pStyle w:val="11"/>
        <w:spacing w:line="283" w:lineRule="auto"/>
        <w:ind w:firstLine="240"/>
        <w:jc w:val="both"/>
      </w:pPr>
      <w:r>
        <w:t>янъ4дв., во дв. бобыль; пашни п</w:t>
      </w:r>
      <w:r>
        <w:t xml:space="preserve">аханые сер. земли 18 четв., да пер. поросло 3 четв. въ полѣ, а въ дву потомужъ, сѣна 20 коп., лѣсу пашенного дес., а непашенного лѣсу полчетверты дес. Дер. </w:t>
      </w:r>
      <w:r>
        <w:rPr>
          <w:i/>
          <w:iCs/>
        </w:rPr>
        <w:t>Зикпево,</w:t>
      </w:r>
      <w:r>
        <w:t xml:space="preserve"> а </w:t>
      </w:r>
      <w:r>
        <w:rPr>
          <w:i/>
          <w:iCs/>
        </w:rPr>
        <w:t xml:space="preserve">Серіѣйково </w:t>
      </w:r>
      <w:r>
        <w:t>тоже, а въ ней крестьянъ 4 дв.; пашни паханые худ. земли 20 четв., да пер. 7 ч</w:t>
      </w:r>
      <w:r>
        <w:t xml:space="preserve">етв. въ полѣ, а въ дву потомужъ, сѣна 20 коп., лѣсу пашенного полтрети дес., а непашенного лѣсу 9 дес. съ полудес. Дер. </w:t>
      </w:r>
      <w:r>
        <w:rPr>
          <w:i/>
          <w:iCs/>
        </w:rPr>
        <w:t>Черная,</w:t>
      </w:r>
      <w:r>
        <w:t xml:space="preserve"> а въ ней крестьянъ 8 дв.; пашни паханые сер. земли 35 четв., да лѣсомъ поро</w:t>
      </w:r>
      <w:r>
        <w:softHyphen/>
        <w:t>сло 2 четв. въ полѣ, а въ дву потомужъ, сѣна 30 коп.</w:t>
      </w:r>
      <w:r>
        <w:t xml:space="preserve">, лѣсу пашенного полчетверты дес., а непашенного 5 дес. Дер. </w:t>
      </w:r>
      <w:r>
        <w:rPr>
          <w:i/>
          <w:iCs/>
        </w:rPr>
        <w:t>Исаково займище,</w:t>
      </w:r>
      <w:r>
        <w:t xml:space="preserve"> а въ ней крестьянъ 3 дв.; пашни паханые сер. земли 18 четв., да пер. 3 четв., да лѣсомъ поросло 2 четв. въ полѣ, а въ дву потомужъ, сѣна 10 коп., лѣсу па</w:t>
      </w:r>
      <w:r>
        <w:softHyphen/>
        <w:t>шенного дес., а непашенн</w:t>
      </w:r>
      <w:r>
        <w:t xml:space="preserve">ого лѣсу полтрети дес. Дер. </w:t>
      </w:r>
      <w:r>
        <w:rPr>
          <w:i/>
          <w:iCs/>
        </w:rPr>
        <w:t>Иванково займище Сусолдва, ъМокрашево</w:t>
      </w:r>
      <w:r>
        <w:t xml:space="preserve"> и </w:t>
      </w:r>
      <w:r>
        <w:rPr>
          <w:i/>
          <w:iCs/>
        </w:rPr>
        <w:t>Михнево</w:t>
      </w:r>
      <w:r>
        <w:t xml:space="preserve"> тожъ, а въ ней крестьянъ 5 дв.; пашни паханые худ. земли 20 четв. съ осм., да пер. 5 четв. въ полѣ, а въ дву по</w:t>
      </w:r>
      <w:r>
        <w:softHyphen/>
        <w:t xml:space="preserve">томужъ, сѣна 25 коп., лѣсу пашенного дес., а непашенного лѣсу </w:t>
      </w:r>
      <w:r>
        <w:lastRenderedPageBreak/>
        <w:t>полтре</w:t>
      </w:r>
      <w:r>
        <w:t xml:space="preserve">ти дес. Дер. </w:t>
      </w:r>
      <w:r>
        <w:rPr>
          <w:i/>
          <w:iCs/>
        </w:rPr>
        <w:t>Мартеновская Макрагиево,</w:t>
      </w:r>
      <w:r>
        <w:t xml:space="preserve"> а въ ней крестьянъ 4 дв., да бобылей 3 дв.; пашни паханые сер. земли 18 четв., да пер. 15 четв., да лѣсомъ поросло 5 четв. въ полѣ, а въ дву потомужъ, сѣна 7 коп., лѣсу пашенного дес., а непашенного лѣсу 2 дес. Дер. </w:t>
      </w:r>
      <w:r>
        <w:rPr>
          <w:i/>
          <w:iCs/>
        </w:rPr>
        <w:t>Он</w:t>
      </w:r>
      <w:r>
        <w:rPr>
          <w:i/>
          <w:iCs/>
        </w:rPr>
        <w:t>тоново,</w:t>
      </w:r>
      <w:r>
        <w:t xml:space="preserve"> а </w:t>
      </w:r>
      <w:r>
        <w:rPr>
          <w:i/>
          <w:iCs/>
        </w:rPr>
        <w:t>Щукино</w:t>
      </w:r>
      <w:r>
        <w:t xml:space="preserve"> тожъ, а въ ней крестьянъ 6 дв., да бобылей 2 дв.; пашни паханые сер. земли 40 четв., да пер. 16 четв. въ полѣ, а въ дву потомужъ, сѣна 20 коп., лѣсу пашен</w:t>
      </w:r>
      <w:r>
        <w:softHyphen/>
        <w:t xml:space="preserve">ного дес., а непашенного лѣсу полтрети дес. Поч. </w:t>
      </w:r>
      <w:r>
        <w:rPr>
          <w:i/>
          <w:iCs/>
        </w:rPr>
        <w:t>Лукьяновъ,</w:t>
      </w:r>
      <w:r>
        <w:t xml:space="preserve"> на рчк. на </w:t>
      </w:r>
      <w:r>
        <w:rPr>
          <w:i/>
          <w:iCs/>
        </w:rPr>
        <w:t>Удкѣ,</w:t>
      </w:r>
      <w:r>
        <w:t xml:space="preserve"> а въ не</w:t>
      </w:r>
      <w:r>
        <w:t xml:space="preserve">мъ Михайловы люди Вельяминова въ 2 дв.; пашни паханые сер. земли 10 четв. съ осм. въ полѣ, а въ дву потомужъ, сѣна 5 коп., лѣсу пашенного 1% дес. Пуст. </w:t>
      </w:r>
      <w:r>
        <w:rPr>
          <w:i/>
          <w:iCs/>
        </w:rPr>
        <w:t>Окуловская,</w:t>
      </w:r>
      <w:r>
        <w:t xml:space="preserve"> а въ прежнихъ въ писцовыхъ книгахъ не написана, а въ ней мѣсто дворов.; пашни пер. сер. земл</w:t>
      </w:r>
      <w:r>
        <w:t xml:space="preserve">и 2 четв., да лѣсомъ поросло 3 четв. въ полѣ, а въ дву потомужъ, сѣна 2 коп. И всего за Михайломъ слц. </w:t>
      </w:r>
      <w:r>
        <w:rPr>
          <w:i/>
          <w:iCs/>
        </w:rPr>
        <w:t>Зуево,</w:t>
      </w:r>
      <w:r>
        <w:t xml:space="preserve"> а </w:t>
      </w:r>
      <w:r>
        <w:rPr>
          <w:i/>
          <w:iCs/>
        </w:rPr>
        <w:t>Бузуево</w:t>
      </w:r>
      <w:r>
        <w:t xml:space="preserve"> тожъ, да 7 дер., да поч., да поч. припущенъ въ пашню къ слц. живущихъ, да пуст., а дворовъ: дв. помѣщиковъ, да 8 дв. людцкихъ, да 33 дв.</w:t>
      </w:r>
      <w:r>
        <w:t xml:space="preserve"> крестьянскихъ, да 6 дв. бобылскихъ, а людей въ нихъ 34 челов. крестьянъ, да 5 дв. пустыхъ, да 18 мѣстъ дворов.; пашни паханые сер. земли 161 четв., а добр. землею съ наддачею 129 четв., а наддано сер. же земли 32 четв., да пер. 153 четв., да лѣсомъ поросл</w:t>
      </w:r>
      <w:r>
        <w:t>о 106 четв., и обоего пер. и лѣсомъ поросло 259 четв., а добр. землею съ наддачею 207 четв. съ полуосм., а наддано сер. жъ земли 52 четв. безъ полуосм.; и всего пашни паханые и пер. и - лѣсомъ поросло сер. земли 420 четв., а добр. землею съ наддачею 336 че</w:t>
      </w:r>
      <w:r>
        <w:t>тв., а наддано сер. жъ земли 84 четв., да пашни жъ паханые худ. зем</w:t>
      </w:r>
      <w:r>
        <w:softHyphen/>
        <w:t>ли 57 четв., а добр. землею съ наддачею 38 четв., а наддано худ. земли 19 четв., да пер. 33 четв. съ осм.</w:t>
      </w:r>
    </w:p>
    <w:p w14:paraId="669B8F20" w14:textId="77777777" w:rsidR="00433AE5" w:rsidRDefault="00903536">
      <w:pPr>
        <w:pStyle w:val="11"/>
        <w:spacing w:line="283" w:lineRule="auto"/>
        <w:ind w:left="240" w:firstLine="260"/>
        <w:jc w:val="both"/>
      </w:pPr>
      <w:r>
        <w:t>За Микитою за Петровымъ сыномъ Тайдакова, а прежъ того было за Клишею, да за Ратае</w:t>
      </w:r>
      <w:r>
        <w:t xml:space="preserve">мъ, да за Ширяемъ за Нероновыми: слц., что была дер. </w:t>
      </w:r>
      <w:r>
        <w:rPr>
          <w:i/>
          <w:iCs/>
        </w:rPr>
        <w:t>Прубища,</w:t>
      </w:r>
      <w:r>
        <w:t xml:space="preserve"> а въ немъ дв. помѣщиковъ; пашни паханые сер. земли </w:t>
      </w:r>
    </w:p>
    <w:p w14:paraId="78CEB828" w14:textId="77777777" w:rsidR="00433AE5" w:rsidRDefault="00903536">
      <w:pPr>
        <w:pStyle w:val="11"/>
        <w:spacing w:line="283" w:lineRule="auto"/>
        <w:ind w:left="240"/>
        <w:jc w:val="both"/>
        <w:sectPr w:rsidR="00433AE5">
          <w:headerReference w:type="even" r:id="rId1432"/>
          <w:headerReference w:type="default" r:id="rId1433"/>
          <w:footerReference w:type="even" r:id="rId1434"/>
          <w:footerReference w:type="default" r:id="rId1435"/>
          <w:headerReference w:type="first" r:id="rId1436"/>
          <w:footerReference w:type="first" r:id="rId1437"/>
          <w:footnotePr>
            <w:numFmt w:val="chicago"/>
          </w:footnotePr>
          <w:pgSz w:w="8634" w:h="14208"/>
          <w:pgMar w:top="974" w:right="128" w:bottom="864" w:left="197" w:header="0" w:footer="3" w:gutter="0"/>
          <w:cols w:space="720"/>
          <w:noEndnote/>
          <w:titlePg/>
          <w:docGrid w:linePitch="360"/>
          <w15:footnoteColumns w:val="1"/>
        </w:sectPr>
      </w:pPr>
      <w:r>
        <w:t xml:space="preserve">5 четв., да пер. 6 четв. въ полѣ, а въ дву потомужъ, сѣна 20 коп., лѣсу непашенного 5 дес. Дер. </w:t>
      </w:r>
      <w:r>
        <w:rPr>
          <w:i/>
          <w:iCs/>
        </w:rPr>
        <w:t>Медвѣдева,</w:t>
      </w:r>
      <w:r>
        <w:t xml:space="preserve"> а въ ней крестьянъ 5 дв.; пашни паханые сер. земли 20 четв., да</w:t>
      </w:r>
      <w:r>
        <w:t xml:space="preserve"> пер. 5 четв., да лѣсомъ поросло 4 четв. Въ полѣ, а въ дву потомужъ, сѣна 20 коп., лѣсу пашенного дес., а непа</w:t>
      </w:r>
      <w:r>
        <w:softHyphen/>
        <w:t xml:space="preserve">шенного лѣсу полтретьи дес. Пуст., что была дер. </w:t>
      </w:r>
      <w:r>
        <w:rPr>
          <w:i/>
          <w:iCs/>
        </w:rPr>
        <w:t>Козаковская,</w:t>
      </w:r>
      <w:r>
        <w:t xml:space="preserve"> а въ ней мѣсто дворов.,- пашни паханые наѣздомъ сер. земли четв. , да пер. четв.</w:t>
      </w:r>
      <w:r>
        <w:rPr>
          <w:vertAlign w:val="subscript"/>
        </w:rPr>
        <w:t xml:space="preserve">5 </w:t>
      </w:r>
      <w:r>
        <w:t xml:space="preserve">да лѣсомъ поросло 8 четв. въ полѣ, а въ дву потомужъ, сѣна 5 коп., лѣсу пашенного полтретьи дес., а непашенного лѣсу полчетверты дес. Пуст., что была дер. </w:t>
      </w:r>
      <w:r>
        <w:rPr>
          <w:i/>
          <w:iCs/>
        </w:rPr>
        <w:t>Родивоново,</w:t>
      </w:r>
      <w:r>
        <w:t xml:space="preserve"> а въ ней 3 мѣста дворов.; пашни паханые наѣздомъ сер. земли четв., да пер. 2 четв., да лѣ</w:t>
      </w:r>
      <w:r>
        <w:t xml:space="preserve">сомъ поросло 19 четв. въ полѣ, а въ дву потомужъ, сѣна 7 коп., лѣсу непашенного дес. Пуст., что была дер. </w:t>
      </w:r>
      <w:r>
        <w:rPr>
          <w:i/>
          <w:iCs/>
        </w:rPr>
        <w:t>Тарасова,</w:t>
      </w:r>
      <w:r>
        <w:t xml:space="preserve"> а въ ней 2 мѣста дворов.; пашни пахано наѣз</w:t>
      </w:r>
      <w:r>
        <w:softHyphen/>
        <w:t>домъ сер. земли четв., да пер. 2 четв., да лѣсомъ поросло 29 четв. въ полѣ, а въ дву потомужъ, с</w:t>
      </w:r>
      <w:r>
        <w:t>ѣна 3 коп., лѣсу пашенного дес., а непашен</w:t>
      </w:r>
      <w:r>
        <w:softHyphen/>
        <w:t xml:space="preserve">ного» лѣсу полтрети дес. Пуст., что была дер. </w:t>
      </w:r>
      <w:r>
        <w:rPr>
          <w:i/>
          <w:iCs/>
        </w:rPr>
        <w:t>Гридкино,</w:t>
      </w:r>
      <w:r>
        <w:t xml:space="preserve"> а въ ней мѣсто дворов.; пашни паханые наѣздомъсер. земли 4 четв., да пер. 2 четв., да лѣсомъ поросло 10 четв, въ полѣ, а въ дву потомужъ, сѣна 10 коп., лѣсу </w:t>
      </w:r>
      <w:r>
        <w:t xml:space="preserve">пашенного 1% дес., а непашенного 5 дес. Пуст., что была дер. </w:t>
      </w:r>
      <w:r>
        <w:rPr>
          <w:i/>
          <w:iCs/>
        </w:rPr>
        <w:t>Кожюховская,</w:t>
      </w:r>
      <w:r>
        <w:t xml:space="preserve"> а </w:t>
      </w:r>
      <w:r>
        <w:rPr>
          <w:i/>
          <w:iCs/>
        </w:rPr>
        <w:t>Костгто</w:t>
      </w:r>
      <w:r>
        <w:t xml:space="preserve"> и </w:t>
      </w:r>
      <w:r>
        <w:rPr>
          <w:i/>
          <w:iCs/>
        </w:rPr>
        <w:t>Шевяково</w:t>
      </w:r>
      <w:r>
        <w:t xml:space="preserve"> тожъ, а въ ней 3 мѣста дво</w:t>
      </w:r>
      <w:r>
        <w:softHyphen/>
        <w:t>ров.; пашни паханые наѣздомъ сер. земли 3 четв., да пер. 2 четв., да лѣсомъ поросло 31 четв. въ полѣ, а въ дву потомужъ, сѣна 15 коп.,</w:t>
      </w:r>
      <w:r>
        <w:t xml:space="preserve"> лѣсу гійпашенного </w:t>
      </w:r>
      <w:r>
        <w:rPr>
          <w:i/>
          <w:iCs/>
        </w:rPr>
        <w:t>1</w:t>
      </w:r>
      <w:r>
        <w:rPr>
          <w:i/>
          <w:iCs/>
          <w:vertAlign w:val="superscript"/>
        </w:rPr>
        <w:t>1</w:t>
      </w:r>
      <w:r>
        <w:rPr>
          <w:i/>
          <w:iCs/>
        </w:rPr>
        <w:t>/^</w:t>
      </w:r>
      <w:r>
        <w:t xml:space="preserve"> дес. За Микитою жъ, а прежъ того было за Оѳонасьемъ за Ивановымъ сыномъ Нестрого: пуст., что была дер. </w:t>
      </w:r>
      <w:r>
        <w:rPr>
          <w:i/>
          <w:iCs/>
        </w:rPr>
        <w:t>Ѳедина,</w:t>
      </w:r>
      <w:r>
        <w:t xml:space="preserve"> а въ ней 3 мѣста дворов.; пашни пер. сер. земли четв., да лѣсомъ поросло 32 четв. въ полѣ, а въ дву потомуже, сѣна 30 коп</w:t>
      </w:r>
      <w:r>
        <w:t xml:space="preserve">. Пуст.^ что была дер. </w:t>
      </w:r>
      <w:r>
        <w:rPr>
          <w:i/>
          <w:iCs/>
        </w:rPr>
        <w:t>Подберезъе,</w:t>
      </w:r>
      <w:r>
        <w:t xml:space="preserve"> а въ ней </w:t>
      </w:r>
      <w:r>
        <w:rPr>
          <w:i/>
          <w:iCs/>
        </w:rPr>
        <w:t>I</w:t>
      </w:r>
      <w:r>
        <w:t xml:space="preserve"> мѣста дворов.; пашни пер. добр. земли 2 четв., да лѣсомъ поросло 47 четв. въ полѣ, а въ дву потомужъ, сѣна 72 коп,, лѣсу пашенного дес., а непашенного лѣсу полтрети дес. И всего за Микитою слц. </w:t>
      </w:r>
      <w:r>
        <w:rPr>
          <w:i/>
          <w:iCs/>
        </w:rPr>
        <w:t>Прудищи</w:t>
      </w:r>
      <w:r>
        <w:t xml:space="preserve"> да дер. </w:t>
      </w:r>
      <w:r>
        <w:t>живущихъ, да 6 пуст., а дворовъ: дв. помѣщи</w:t>
      </w:r>
      <w:r>
        <w:softHyphen/>
        <w:t xml:space="preserve">ковъ, да 5 дв. крестьянскихъ, а людей въ нихъ 7 челов. крестьянъ, да 14 мѣстъ дворовыхъ; пашни пер. добр. </w:t>
      </w:r>
      <w:r>
        <w:lastRenderedPageBreak/>
        <w:t>земли 2 четв., да лѣсомъ поросло 47 четв., и обоего пер. и лѣсомъ поросло добр. земли 49 четв., да пашни ж</w:t>
      </w:r>
      <w:r>
        <w:t>е паханые сер. земли 25 четв., а добр. землею съ наддачею 20 четв., а наддано сер. жъ земли 5 четв., да наѣздомъ пашни паханые 10 четв., да пер. 21 четв., да лѣсомъ поросло 133 четв., и обоего пашни пахано наѣздомъ и пер. и лѣсомъ поросло сер. земли 164 че</w:t>
      </w:r>
      <w:r>
        <w:t xml:space="preserve">тв., а добр. землею съ наддачею 131 четв. съ полуосм., а наддано сер. жъ земли 33 четв. безъ полуосм.; и всего пашни паханые и съ наѣзжею пашнею и пер. и лѣсомъ поросло сер. земли 189 четв., а добр. землею съ наддачею 151 четв. съ полуосм., а наддано сер. </w:t>
      </w:r>
      <w:r>
        <w:t xml:space="preserve">же земли 38 четв. безъ полуосм., и обоего пашни пахано наѣздомъ и пер. и лѣсомъ поросло добр. и сер. земли добр. землею съ наддачею 180 четв. съ полуосм.; и всего пашни паханые' и съ наѣзжею пашнею и пер. и лѣсомъ поросло добр. и сер^ </w:t>
      </w:r>
    </w:p>
    <w:p w14:paraId="2D7BC833" w14:textId="77777777" w:rsidR="00433AE5" w:rsidRDefault="00903536">
      <w:pPr>
        <w:pStyle w:val="11"/>
        <w:spacing w:line="283" w:lineRule="auto"/>
        <w:ind w:left="240"/>
        <w:jc w:val="both"/>
      </w:pPr>
      <w:r>
        <w:lastRenderedPageBreak/>
        <w:t>земли добр. землею с</w:t>
      </w:r>
      <w:r>
        <w:t>ъ наддачею 200 четв. съ полуосм, въ полѣ, а въ дву потомужъ, сѣна 184 коп., лѣсу пашенного 7 дёс., а непашенного лѣсу 23 дес. съ полудес., въ живущемъ четвертные пашни 20 четв., а въ пустѣ сошного писма полтрети и полполчетв. сохи, и не дошло въ сошное пис</w:t>
      </w:r>
      <w:r>
        <w:t>мо 3 четв. пашни. А окладъ Микитѣ 300 четв., и не дошло въ его окладъ 100 четв. безъ полуосм, ч/пч !•</w:t>
      </w:r>
    </w:p>
    <w:p w14:paraId="00BC1523" w14:textId="77777777" w:rsidR="00433AE5" w:rsidRDefault="00903536">
      <w:pPr>
        <w:pStyle w:val="11"/>
        <w:spacing w:line="283" w:lineRule="auto"/>
        <w:ind w:left="180" w:firstLine="240"/>
        <w:jc w:val="both"/>
        <w:sectPr w:rsidR="00433AE5">
          <w:headerReference w:type="even" r:id="rId1438"/>
          <w:headerReference w:type="default" r:id="rId1439"/>
          <w:footerReference w:type="even" r:id="rId1440"/>
          <w:footerReference w:type="default" r:id="rId1441"/>
          <w:headerReference w:type="first" r:id="rId1442"/>
          <w:footerReference w:type="first" r:id="rId1443"/>
          <w:footnotePr>
            <w:numFmt w:val="chicago"/>
          </w:footnotePr>
          <w:pgSz w:w="8634" w:h="14208"/>
          <w:pgMar w:top="974" w:right="128" w:bottom="864" w:left="197" w:header="0" w:footer="3" w:gutter="0"/>
          <w:cols w:space="720"/>
          <w:noEndnote/>
          <w:titlePg/>
          <w:docGrid w:linePitch="360"/>
          <w15:footnoteColumns w:val="1"/>
        </w:sectPr>
      </w:pPr>
      <w:r>
        <w:t xml:space="preserve">За Ѳедоромъ за Оѳонасьевымъ сыномъ Захарова, что было за Клишею, да за Ратаемъ, да за Ширяемъ заНероновыми: полслц. </w:t>
      </w:r>
      <w:r>
        <w:rPr>
          <w:i/>
          <w:iCs/>
        </w:rPr>
        <w:t xml:space="preserve">Санникова, </w:t>
      </w:r>
      <w:r>
        <w:t xml:space="preserve">а другая полов. того с. за Ѳедосѣемъ за </w:t>
      </w:r>
      <w:r>
        <w:t>Тевешевымъ, а церкви писаны вопче въ Ѳедосѣевѣ половинѣ Тевешова, а въ немъ на Ѳедоровѣ полов. дв. помѣщиковъ, во дв. бобыль; пашни паханые сер. земли 18 четв. да пер. 20 четв., да лѣсомъ поросло 11 четв. въ полѣ, а въ дву пото</w:t>
      </w:r>
      <w:r>
        <w:softHyphen/>
        <w:t>мужъ, сѣна 70 коп., лѣсу паш</w:t>
      </w:r>
      <w:r>
        <w:t xml:space="preserve">енного 5 дес., а непашенного лѣсу 3 дес. Дер. </w:t>
      </w:r>
      <w:r>
        <w:rPr>
          <w:i/>
          <w:iCs/>
        </w:rPr>
        <w:t>Дмитровская,</w:t>
      </w:r>
      <w:r>
        <w:t xml:space="preserve"> а </w:t>
      </w:r>
      <w:r>
        <w:rPr>
          <w:i/>
          <w:iCs/>
        </w:rPr>
        <w:t>Бѣлякипо</w:t>
      </w:r>
      <w:r>
        <w:t xml:space="preserve"> тожъ, а въ ней крестьянъ 1 дв.; пашни паханые сер. земли 3 четв., да пер. 7 четв., да лѣсомъ поросло 18 четв. въ полѣ, а въ дву потомужъ, сѣна 3 коп., лѣсу непашенного 4 дес. Пуст., что </w:t>
      </w:r>
      <w:r>
        <w:t xml:space="preserve">была дер. </w:t>
      </w:r>
      <w:r>
        <w:rPr>
          <w:i/>
          <w:iCs/>
        </w:rPr>
        <w:t>Скоблева,</w:t>
      </w:r>
      <w:r>
        <w:t xml:space="preserve"> на рчк. на </w:t>
      </w:r>
      <w:r>
        <w:rPr>
          <w:i/>
          <w:iCs/>
        </w:rPr>
        <w:t>Молодкѣ,</w:t>
      </w:r>
      <w:r>
        <w:t xml:space="preserve"> а въ ней мѣсто дворов.; пашни паханые наѣздомъ сер. земли четв., да лѣсомъ по</w:t>
      </w:r>
      <w:r>
        <w:softHyphen/>
        <w:t xml:space="preserve">росло 7 четв. въ полѣ, а въ дву потомуже, сѣна 15 коп. Пуст., что была дер. </w:t>
      </w:r>
      <w:r>
        <w:rPr>
          <w:i/>
          <w:iCs/>
        </w:rPr>
        <w:t>Поворовская,</w:t>
      </w:r>
      <w:r>
        <w:t xml:space="preserve"> а </w:t>
      </w:r>
      <w:r>
        <w:rPr>
          <w:i/>
          <w:iCs/>
        </w:rPr>
        <w:t>Микулина</w:t>
      </w:r>
      <w:r>
        <w:t xml:space="preserve"> тожъ, а въ ней 2 мѣста дворов.; пашни </w:t>
      </w:r>
      <w:r>
        <w:t xml:space="preserve">паханые наѣздомъ сер. земли 2 четв., да пер. 2 четв., да лѣсомъ поросло 20 четв. въ полѣ, а въ дву потомужъ, сѣна 20 коп. Пуст., что была дер. </w:t>
      </w:r>
      <w:r>
        <w:rPr>
          <w:i/>
          <w:iCs/>
        </w:rPr>
        <w:t>Слизова,</w:t>
      </w:r>
      <w:r>
        <w:t xml:space="preserve"> а </w:t>
      </w:r>
      <w:r>
        <w:rPr>
          <w:i/>
          <w:iCs/>
        </w:rPr>
        <w:t>Ноханова</w:t>
      </w:r>
      <w:r>
        <w:t xml:space="preserve"> тожъ, а въ ней 3 мѣста дворов.; пашни паханые наѣздомъ сер. земли 2 четв. съ осм., да пер. 2 </w:t>
      </w:r>
      <w:r>
        <w:t xml:space="preserve">четв., да.: лѣсомъ поросло 28 четв. въ полѣ, а въ дву потомужъ, сѣна 15 коп., лѣсу непашенного полпяты дес. Пуст., что была дер. </w:t>
      </w:r>
      <w:r>
        <w:rPr>
          <w:i/>
          <w:iCs/>
        </w:rPr>
        <w:t>Кудинова,</w:t>
      </w:r>
      <w:r>
        <w:t xml:space="preserve"> а </w:t>
      </w:r>
      <w:r>
        <w:rPr>
          <w:i/>
          <w:iCs/>
        </w:rPr>
        <w:t>Шершнево</w:t>
      </w:r>
      <w:r>
        <w:t xml:space="preserve"> тожъ, а въ ней 2 мѣста дворов.; пашни паханые наѣздомъ сер. земли 4 четв., да пер. четв., да лѣсомъ поросл</w:t>
      </w:r>
      <w:r>
        <w:t xml:space="preserve">о 7 четв. въ полѣ, а въ дву потомужъ, сѣна 3 коп., лѣсу непашенного полтрети дес. Пуст., что была дер. </w:t>
      </w:r>
      <w:r>
        <w:rPr>
          <w:i/>
          <w:iCs/>
        </w:rPr>
        <w:t>Ревякина,</w:t>
      </w:r>
      <w:r>
        <w:t xml:space="preserve"> а </w:t>
      </w:r>
      <w:r>
        <w:rPr>
          <w:i/>
          <w:iCs/>
        </w:rPr>
        <w:t>Бердевякино</w:t>
      </w:r>
      <w:r>
        <w:t xml:space="preserve"> и </w:t>
      </w:r>
      <w:r>
        <w:rPr>
          <w:i/>
          <w:iCs/>
        </w:rPr>
        <w:t xml:space="preserve">Семеновская </w:t>
      </w:r>
      <w:r>
        <w:t>тожъ, а въ ней 2 мѣста дворов.; пашни паханые наѣздомъ сер. земли 6 четв., да пер. 10 четв., да лѣсомъ поросло 20 ч</w:t>
      </w:r>
      <w:r>
        <w:t xml:space="preserve">етв. въ полѣ, а въ дву потомужъ, сѣна 40 коп., лѣсу пашенного полтрети дес. Пуст., что была дер. </w:t>
      </w:r>
      <w:r>
        <w:rPr>
          <w:i/>
          <w:iCs/>
        </w:rPr>
        <w:t>Крюкова,</w:t>
      </w:r>
      <w:r>
        <w:t xml:space="preserve"> а въ ней 2 мѣста дворов.; пашни паханые наѣздомъ сер. земли 2 четв., да пер. 3 четв., да лѣсомъ поросло 31 четв. въ полѣ, а въ дву потомужъ, сѣна 15 к</w:t>
      </w:r>
      <w:r>
        <w:t>оп., лѣсу пашенного Р/</w:t>
      </w:r>
      <w:r>
        <w:rPr>
          <w:vertAlign w:val="subscript"/>
        </w:rPr>
        <w:t>2</w:t>
      </w:r>
      <w:r>
        <w:t xml:space="preserve"> дес., а непашенного лѣсу полпяты дес. 'Пуст., что была дер. </w:t>
      </w:r>
      <w:r>
        <w:rPr>
          <w:i/>
          <w:iCs/>
        </w:rPr>
        <w:t>Еремѣевская,</w:t>
      </w:r>
      <w:r>
        <w:t xml:space="preserve"> а </w:t>
      </w:r>
      <w:r>
        <w:rPr>
          <w:i/>
          <w:iCs/>
        </w:rPr>
        <w:t>Тихменева</w:t>
      </w:r>
      <w:r>
        <w:t xml:space="preserve"> тожъ, а въ ней мѣсто дворов.; пашни паханые наѣздомъ сер. земли четв. съ осм., да пер. четв. съ осм., да лѣсомъ поросло 4 четв. въ полѣ, а въ дву п</w:t>
      </w:r>
      <w:r>
        <w:t xml:space="preserve">отомужъ, сѣна 5 коп. За Ѳедоромъ же, что онъ вымѣнилъ у Таная уТевяшова: пуст., что была дер. </w:t>
      </w:r>
      <w:r>
        <w:rPr>
          <w:i/>
          <w:iCs/>
        </w:rPr>
        <w:t>Васюкова,</w:t>
      </w:r>
      <w:r>
        <w:t xml:space="preserve"> а Танаю промѣнилъ въ тое пуст. мѣсто пуст. </w:t>
      </w:r>
      <w:r>
        <w:rPr>
          <w:i/>
          <w:iCs/>
        </w:rPr>
        <w:t>Шпаневу,</w:t>
      </w:r>
      <w:r>
        <w:t xml:space="preserve"> а на пуст. </w:t>
      </w:r>
      <w:r>
        <w:rPr>
          <w:i/>
          <w:iCs/>
        </w:rPr>
        <w:t>Васюковѣ</w:t>
      </w:r>
      <w:r>
        <w:t xml:space="preserve"> 2 мѣста дворов.; пашни пер. сер. земли четв., да лѣсомъ поросло 9 четв. въ полѣ,</w:t>
      </w:r>
      <w:r>
        <w:t xml:space="preserve"> а въ дву пото-</w:t>
      </w:r>
    </w:p>
    <w:p w14:paraId="4A839391" w14:textId="77777777" w:rsidR="00433AE5" w:rsidRDefault="00903536">
      <w:pPr>
        <w:pStyle w:val="11"/>
        <w:tabs>
          <w:tab w:val="left" w:pos="8013"/>
        </w:tabs>
        <w:spacing w:line="283" w:lineRule="auto"/>
        <w:ind w:left="880" w:firstLine="20"/>
        <w:jc w:val="both"/>
      </w:pPr>
      <w:r>
        <w:lastRenderedPageBreak/>
        <w:t>мужъ, сѣна 15 коп., лѣсу пашенного 2 дес., а непашенного лѣсу 2-жѳ дес. И всего за Ѳечею 192 четв. безъ полуосм., а наддано сер. же земли 48 четв. безъ полуосм, въ полѣ, а въ дву потомужъ, сѣна 203 коп., лѣсу пашенного 10 дес., а непашенног</w:t>
      </w:r>
      <w:r>
        <w:t>о лѣсу 20 дес. съ полудес., въ живу</w:t>
      </w:r>
      <w:r>
        <w:softHyphen/>
        <w:t xml:space="preserve">щемъ четвертные пашни </w:t>
      </w:r>
      <w:r>
        <w:rPr>
          <w:i/>
          <w:iCs/>
        </w:rPr>
        <w:t>1І</w:t>
      </w:r>
      <w:r>
        <w:t xml:space="preserve"> четв. съ осм., а въ пустѣ сошного писма пол</w:t>
      </w:r>
      <w:r>
        <w:softHyphen/>
        <w:t>четв. и полполчетв. и полполполчетв. сохи и 2 четв. съ полуосм, пашни. А окладъ Ѳедору 300 четв., и не дошло въ его окладъ 108 четв. съ полуосм.</w:t>
      </w:r>
      <w:r>
        <w:tab/>
      </w:r>
      <w:r>
        <w:rPr>
          <w:i/>
          <w:iCs/>
        </w:rPr>
        <w:t>.ц</w:t>
      </w:r>
    </w:p>
    <w:p w14:paraId="34C0EFD4" w14:textId="77777777" w:rsidR="00433AE5" w:rsidRDefault="00903536">
      <w:pPr>
        <w:pStyle w:val="11"/>
        <w:spacing w:line="283" w:lineRule="auto"/>
        <w:ind w:left="880" w:firstLine="240"/>
        <w:jc w:val="both"/>
      </w:pPr>
      <w:r>
        <w:t xml:space="preserve">За </w:t>
      </w:r>
      <w:r>
        <w:rPr>
          <w:smallCaps/>
        </w:rPr>
        <w:t>Онфимомъ</w:t>
      </w:r>
      <w:r>
        <w:t xml:space="preserve"> за Григорьевымъ сыномъ Гридкова, что было за Ясною да за Ѳедоромъ Михайловыми дѣтми Годунова, а послѣ того было за Гундоромъ за Митковымъ: полсела </w:t>
      </w:r>
      <w:r>
        <w:rPr>
          <w:i/>
          <w:iCs/>
        </w:rPr>
        <w:t>Першутина,</w:t>
      </w:r>
      <w:r>
        <w:t xml:space="preserve"> на рчк. </w:t>
      </w:r>
      <w:r>
        <w:rPr>
          <w:i/>
          <w:iCs/>
        </w:rPr>
        <w:t xml:space="preserve">Молотѣ, </w:t>
      </w:r>
      <w:r>
        <w:t xml:space="preserve">а другая полов. того с. за Иваномъ за Бунаковымъ; а церк. написана вопче </w:t>
      </w:r>
      <w:r>
        <w:t xml:space="preserve">въ Ивановѣ полов. Бунакова; въ с. на </w:t>
      </w:r>
      <w:r>
        <w:rPr>
          <w:smallCaps/>
        </w:rPr>
        <w:t>ОнфимовѢ полов. дв.</w:t>
      </w:r>
      <w:r>
        <w:t xml:space="preserve"> помѣ</w:t>
      </w:r>
      <w:r>
        <w:softHyphen/>
        <w:t xml:space="preserve">щиковъ, да люцкихъ 2 дв., да крестьянскихъ 4 дв.; пашни паханые сер. земли 25 четв., да лѣсомъ поросло 35 четв. въ полѣ, а въ дву потомужъ, сѣна 80 коп., да на отхожемъ лугу на </w:t>
      </w:r>
      <w:r>
        <w:rPr>
          <w:i/>
          <w:iCs/>
        </w:rPr>
        <w:t>Сулимищевсколіъ,</w:t>
      </w:r>
      <w:r>
        <w:t xml:space="preserve"> </w:t>
      </w:r>
      <w:r>
        <w:t xml:space="preserve">на рчк. на </w:t>
      </w:r>
      <w:r>
        <w:rPr>
          <w:i/>
          <w:iCs/>
        </w:rPr>
        <w:t>Улицѣ,</w:t>
      </w:r>
      <w:r>
        <w:t xml:space="preserve"> вопче съ Иваномъ съ Бунаковымъ, сѣна на </w:t>
      </w:r>
      <w:r>
        <w:rPr>
          <w:smallCaps/>
        </w:rPr>
        <w:t>ОнфимовѢ</w:t>
      </w:r>
      <w:r>
        <w:t xml:space="preserve"> половинѣ 25 коп., лѣсу пашенного 4 дес., а непашенного лѣсу 5 дес. % дер. </w:t>
      </w:r>
      <w:r>
        <w:rPr>
          <w:i/>
          <w:iCs/>
        </w:rPr>
        <w:t>Жемянинскіе,</w:t>
      </w:r>
      <w:r>
        <w:t xml:space="preserve"> а </w:t>
      </w:r>
      <w:r>
        <w:rPr>
          <w:i/>
          <w:iCs/>
        </w:rPr>
        <w:t>Княининское</w:t>
      </w:r>
      <w:r>
        <w:t xml:space="preserve"> и </w:t>
      </w:r>
      <w:r>
        <w:rPr>
          <w:i/>
          <w:iCs/>
        </w:rPr>
        <w:t>Новикова</w:t>
      </w:r>
      <w:r>
        <w:t xml:space="preserve"> тожъ, а </w:t>
      </w:r>
      <w:r>
        <w:rPr>
          <w:i/>
          <w:iCs/>
        </w:rPr>
        <w:t>у</w:t>
      </w:r>
      <w:r>
        <w:rPr>
          <w:i/>
          <w:iCs/>
          <w:vertAlign w:val="subscript"/>
        </w:rPr>
        <w:t>з</w:t>
      </w:r>
      <w:r>
        <w:t xml:space="preserve"> тое дер. за Иваномъ за Бунаковымъ, а въ ней на </w:t>
      </w:r>
      <w:r>
        <w:rPr>
          <w:smallCaps/>
        </w:rPr>
        <w:t>ОнфимовѢ</w:t>
      </w:r>
      <w:r>
        <w:t xml:space="preserve"> % крестьянъ 8 дв.; пашни паханые сер. земли 26 четв. въ полѣ, а въ дву потомужъ, сѣна 30 коп. Полпуст., что была дер. </w:t>
      </w:r>
      <w:r>
        <w:rPr>
          <w:i/>
          <w:iCs/>
        </w:rPr>
        <w:t>Климищево,</w:t>
      </w:r>
      <w:r>
        <w:t xml:space="preserve"> а </w:t>
      </w:r>
      <w:r>
        <w:rPr>
          <w:i/>
          <w:iCs/>
        </w:rPr>
        <w:t>Шилова</w:t>
      </w:r>
      <w:r>
        <w:t xml:space="preserve"> тоже, а другая по</w:t>
      </w:r>
      <w:r>
        <w:softHyphen/>
        <w:t xml:space="preserve">лое; тое пуст. за Иваномъ Бунаковымъ, а въ </w:t>
      </w:r>
      <w:r>
        <w:t xml:space="preserve">ней на </w:t>
      </w:r>
      <w:r>
        <w:rPr>
          <w:smallCaps/>
        </w:rPr>
        <w:t>ОнфимовѢ</w:t>
      </w:r>
      <w:r>
        <w:t xml:space="preserve"> полов. мѣсто дворов.; пашни паханые наѣздомъ сер. земли 2 четв., -да лѣсомъ поросло 8 четв. въ полѣ, а въ дву потомужъ, сѣна 6 коп. Пуст., что была дер. </w:t>
      </w:r>
      <w:r>
        <w:rPr>
          <w:i/>
          <w:iCs/>
        </w:rPr>
        <w:t>Ольховская, Меншая</w:t>
      </w:r>
      <w:r>
        <w:t xml:space="preserve"> тоже, а на ней 3 мѣста дворов.; пашни паханые наѣздомъ сер. земли че</w:t>
      </w:r>
      <w:r>
        <w:t xml:space="preserve">тв., да пер. 2 четв., да лѣсомъ поросло 25 четв. въ полѣ, а въ дву потомужъ, сѣна 20 коп., лѣсу непашенного 2 дес. Пуст., что была дер. </w:t>
      </w:r>
      <w:r>
        <w:rPr>
          <w:i/>
          <w:iCs/>
        </w:rPr>
        <w:t>Демидова,</w:t>
      </w:r>
      <w:r>
        <w:t xml:space="preserve"> а </w:t>
      </w:r>
      <w:r>
        <w:rPr>
          <w:i/>
          <w:iCs/>
        </w:rPr>
        <w:t>Омосово</w:t>
      </w:r>
      <w:r>
        <w:t xml:space="preserve"> тоже, а на ней 3 мѣста дворов.; пашни паханые наѣздомъ сер. земли четв., да пер. 2 четв., да лѣсомъ </w:t>
      </w:r>
      <w:r>
        <w:t xml:space="preserve">поросло 24 четв. въ полѣ, а въ дву потомужъ, сѣна 20 коп., лѣсу пашенного полтрети дес. Пуст., что была дер. </w:t>
      </w:r>
      <w:r>
        <w:rPr>
          <w:i/>
          <w:iCs/>
        </w:rPr>
        <w:t>Макаровская,</w:t>
      </w:r>
      <w:r>
        <w:t xml:space="preserve"> а </w:t>
      </w:r>
      <w:r>
        <w:rPr>
          <w:i/>
          <w:iCs/>
        </w:rPr>
        <w:t>Худосѣжино</w:t>
      </w:r>
      <w:r>
        <w:t xml:space="preserve"> тожъ, а въ прежнихъ писцовыхъ книгахъ не написана, а на ней мѣсто дворов.; пашни паханые наѣздомъ сер. земли 3 четв., да </w:t>
      </w:r>
      <w:r>
        <w:t xml:space="preserve">пер. 5 четв., да лѣсомъ поросло 15 четв. въ полѣ, а въ дву потомужъ, сѣна 3 коп., лѣсу непашенного дес. За </w:t>
      </w:r>
      <w:r>
        <w:rPr>
          <w:smallCaps/>
        </w:rPr>
        <w:t>Онфимомъ</w:t>
      </w:r>
      <w:r>
        <w:t xml:space="preserve"> же, а прежъ того было за Гришею за Ондрѣевымъ сыномъ Омлешова: дер. </w:t>
      </w:r>
      <w:r>
        <w:rPr>
          <w:i/>
          <w:iCs/>
        </w:rPr>
        <w:t>Голованова,</w:t>
      </w:r>
      <w:r>
        <w:t xml:space="preserve"> на рчк. на </w:t>
      </w:r>
      <w:r>
        <w:rPr>
          <w:i/>
          <w:iCs/>
        </w:rPr>
        <w:t>Молотѣ,</w:t>
      </w:r>
      <w:r>
        <w:t xml:space="preserve"> а въ ней во дв. </w:t>
      </w:r>
      <w:r>
        <w:rPr>
          <w:smallCaps/>
        </w:rPr>
        <w:t>Онфимовъ</w:t>
      </w:r>
      <w:r>
        <w:t xml:space="preserve"> человѣкъ; пашни </w:t>
      </w:r>
      <w:r>
        <w:t xml:space="preserve">паханые сер. земли 8 четв., да пер. 20 четв., да лѣсомъ поросло 17 четв. въ полѣ, а въ дву потомуже, сѣна 50 коп., лѣсу пашенного дес., а непашенного- лѣсу полчетверты дес. Пуст., что была дер. </w:t>
      </w:r>
      <w:r>
        <w:rPr>
          <w:i/>
          <w:iCs/>
        </w:rPr>
        <w:t>Зиновская,</w:t>
      </w:r>
      <w:r>
        <w:t xml:space="preserve"> на рчк. на </w:t>
      </w:r>
      <w:r>
        <w:rPr>
          <w:i/>
          <w:iCs/>
        </w:rPr>
        <w:t>Молотѣ,</w:t>
      </w:r>
      <w:r>
        <w:t xml:space="preserve"> а на ней мѣсто дворов.; пашни па</w:t>
      </w:r>
      <w:r>
        <w:t>ханые наѣздомъ сер. земли 2 четв., да пер. 3 четв., да лѣсомъ поросло 15 четв. въ полѣ, а въ дву потомужъ, сѣна 15 коп. Да ОнФиму же дано, по государевѣ гра</w:t>
      </w:r>
      <w:r>
        <w:softHyphen/>
        <w:t>мотѣ, изъ порозжихъ .земель, что было за Ясною да за Ѳедоромъ за Михайловыми дѣтми Годунова: пуст.,</w:t>
      </w:r>
      <w:r>
        <w:t xml:space="preserve"> что была дер. </w:t>
      </w:r>
      <w:r>
        <w:rPr>
          <w:i/>
          <w:iCs/>
        </w:rPr>
        <w:t>Колесникова,</w:t>
      </w:r>
      <w:r>
        <w:t xml:space="preserve"> а въ ней 2 мѣста дворов.; пашни паханые наѣздомъ сер. земли четв.у, да лѣсомъ поросло 9 четв. въ полѣ, а въ дву потомужъ, .сѣна 12 коп. Пуст., что была дер. </w:t>
      </w:r>
      <w:r>
        <w:rPr>
          <w:i/>
          <w:iCs/>
        </w:rPr>
        <w:t>Поршихина,</w:t>
      </w:r>
      <w:r>
        <w:t xml:space="preserve"> а </w:t>
      </w:r>
      <w:r>
        <w:rPr>
          <w:i/>
          <w:iCs/>
        </w:rPr>
        <w:t>Фоминская хоть,</w:t>
      </w:r>
      <w:r>
        <w:t xml:space="preserve"> а въ ней мѣсто дворов.; пашни паханые наѣз</w:t>
      </w:r>
      <w:r>
        <w:t xml:space="preserve">домъ сер. земли осм., да пер. четв., да лѣсомъ поросло 13 четв. съ осм. въ полѣ, а въ дву потомужъ, сѣна 10 коп., Пуст., что была дер. </w:t>
      </w:r>
      <w:r>
        <w:rPr>
          <w:i/>
          <w:iCs/>
        </w:rPr>
        <w:t>Макаровская,</w:t>
      </w:r>
      <w:r>
        <w:t xml:space="preserve"> а въ ней мѣсто дворов.; пашни пер. сер. земли 2 четв., да лѣсомъ поросло 10 четв. въ полѣ, а въ дву потомужъ</w:t>
      </w:r>
      <w:r>
        <w:t xml:space="preserve">, сѣна 10 коп., лѣсу пашенного дес., а непашенного лѣсу 2 дес. Пуст., (что) была дер. </w:t>
      </w:r>
      <w:r>
        <w:rPr>
          <w:i/>
          <w:iCs/>
        </w:rPr>
        <w:t>Вашутинская, а Иваново</w:t>
      </w:r>
      <w:r>
        <w:t xml:space="preserve"> тожъ, на рчк. на </w:t>
      </w:r>
      <w:r>
        <w:rPr>
          <w:i/>
          <w:iCs/>
        </w:rPr>
        <w:t>Молотѣ,</w:t>
      </w:r>
      <w:r>
        <w:t xml:space="preserve"> а на ней 3 мѣста дворов.; пашни паханые наѣздомъ </w:t>
      </w:r>
      <w:r>
        <w:lastRenderedPageBreak/>
        <w:t>сер. земли 2 четв., да лѣсомъ поросло 8 четв. въ полѣ, а въ дву потомуже,</w:t>
      </w:r>
      <w:r>
        <w:t xml:space="preserve"> сѣна 10 коп., лѣсу пашенного дес., а непашенного лѣсу 1% дес. Пуст., что бы</w:t>
      </w:r>
      <w:r>
        <w:softHyphen/>
        <w:t>ла дер.</w:t>
      </w:r>
      <w:r>
        <w:rPr>
          <w:i/>
          <w:iCs/>
        </w:rPr>
        <w:t>’Матфѣевская,</w:t>
      </w:r>
      <w:r>
        <w:t xml:space="preserve"> а въ ней 2 мѣста дворов.; пашни паханые на</w:t>
      </w:r>
      <w:r>
        <w:softHyphen/>
        <w:t>ѣздомъ сер. земли четв., да пер. 2 четв., да лѣсомъ поросло 15 четв. въ полѣ, а въ дву потомужъ, сѣна 20 коп., лѣсу</w:t>
      </w:r>
      <w:r>
        <w:t xml:space="preserve"> пашенного 1/4 дес., а не</w:t>
      </w:r>
      <w:r>
        <w:softHyphen/>
        <w:t xml:space="preserve">пашенного лѣсу полтрети дес. И всего за </w:t>
      </w:r>
      <w:r>
        <w:rPr>
          <w:smallCaps/>
        </w:rPr>
        <w:t>Онфимомъ</w:t>
      </w:r>
      <w:r>
        <w:t xml:space="preserve"> поле. </w:t>
      </w:r>
      <w:r>
        <w:rPr>
          <w:i/>
          <w:iCs/>
        </w:rPr>
        <w:t xml:space="preserve">Першутина, </w:t>
      </w:r>
      <w:r>
        <w:t>дер. да % дер. живущихъ, да 9 пуст. съ полупуст., а дворовъ: дв. помѣ</w:t>
      </w:r>
      <w:r>
        <w:softHyphen/>
        <w:t>щиковъ, да 3 дв. людцкихъ, да 12 дв. крестьянскихъ, а людей въ нихъ 17 челов., да 18 мѣстъ дво</w:t>
      </w:r>
      <w:r>
        <w:t>ров.; пашни паханые сер. земли 59 четв., а добр. землею съ наддачею 47 четв. съ полуосм., а наддано сер. жъ. зем</w:t>
      </w:r>
      <w:r>
        <w:softHyphen/>
        <w:t>ли 12 четв. безъ полуосм., да наѣздомъ пашни паханые 13 четв. съ осм., да пер. 37 четв., да лѣсомъ поросло 94 четв. съ осм., и обоего пашни пах</w:t>
      </w:r>
      <w:r>
        <w:t>аные наѣздомъ и пер. и лѣсомъ поросло сер. земли 245 четв.</w:t>
      </w:r>
    </w:p>
    <w:p w14:paraId="68BD6843" w14:textId="77777777" w:rsidR="00433AE5" w:rsidRDefault="00903536">
      <w:pPr>
        <w:pStyle w:val="11"/>
        <w:spacing w:line="283" w:lineRule="auto"/>
        <w:ind w:left="140"/>
        <w:jc w:val="both"/>
      </w:pPr>
      <w:r>
        <w:t>а добр. землею съ наддачею 196 четв., а наддано сер. жъ земли 49 четв., и всего пашни паханые и съ наѣзжею пашнею и пер. и лѣсомъ по</w:t>
      </w:r>
      <w:r>
        <w:softHyphen/>
        <w:t xml:space="preserve">росло сер. земли 304 четв., а добр. землею съ наддачею 243 </w:t>
      </w:r>
      <w:r>
        <w:t>четв. съ полуосм., а наддано сер. же земли 61 четв. безъ полуосм, въ полѣ, а въ дву потомужъ, сѣна 311 коп., лѣсу пашенного 11 дес., а непашен</w:t>
      </w:r>
      <w:r>
        <w:softHyphen/>
        <w:t>ного лѣсу 17 дес. съ полудес. А сошного писма въ живущемъ полпол</w:t>
      </w:r>
      <w:r>
        <w:softHyphen/>
        <w:t>четв. сохи, и не дошло треть четв. безъ полуосм,</w:t>
      </w:r>
      <w:r>
        <w:t xml:space="preserve"> пашни; а въ пустѣ и съ наѣзжею пашнею четь сохи, и не дошло 4 четв. А окладъ ОнФиму 300 четв., и не дошло въ его окладъ 57 четв. безъ полуосм.</w:t>
      </w:r>
    </w:p>
    <w:p w14:paraId="4555C0C9" w14:textId="77777777" w:rsidR="00433AE5" w:rsidRDefault="00903536">
      <w:pPr>
        <w:pStyle w:val="11"/>
        <w:spacing w:line="283" w:lineRule="auto"/>
        <w:ind w:left="140" w:firstLine="220"/>
        <w:jc w:val="both"/>
        <w:sectPr w:rsidR="00433AE5">
          <w:headerReference w:type="even" r:id="rId1444"/>
          <w:headerReference w:type="default" r:id="rId1445"/>
          <w:footerReference w:type="even" r:id="rId1446"/>
          <w:footerReference w:type="default" r:id="rId1447"/>
          <w:headerReference w:type="first" r:id="rId1448"/>
          <w:footerReference w:type="first" r:id="rId1449"/>
          <w:footnotePr>
            <w:numFmt w:val="chicago"/>
          </w:footnotePr>
          <w:pgSz w:w="8634" w:h="14208"/>
          <w:pgMar w:top="974" w:right="128" w:bottom="864" w:left="197" w:header="0" w:footer="3" w:gutter="0"/>
          <w:cols w:space="720"/>
          <w:noEndnote/>
          <w:titlePg/>
          <w:docGrid w:linePitch="360"/>
          <w15:footnoteColumns w:val="1"/>
        </w:sectPr>
      </w:pPr>
      <w:r>
        <w:t>За Игнатьемъ за Васильевымъ сыномъ Рыкачова? а прежъ того было за Ясною да за Ѳедоромъ за Михайловыми дѣтми Годунова: сл</w:t>
      </w:r>
      <w:r>
        <w:t xml:space="preserve">ц., что была дер. другая </w:t>
      </w:r>
      <w:r>
        <w:rPr>
          <w:i/>
          <w:iCs/>
        </w:rPr>
        <w:t>Князъвково</w:t>
      </w:r>
      <w:r>
        <w:t xml:space="preserve"> (зіе), а въ немъ дв. помѣщиковъ, да люц</w:t>
      </w:r>
      <w:r>
        <w:softHyphen/>
        <w:t>кихъ 2 дв., да бобылей 2 дв.; пашни паханые сер. земли 32 четв., да пер. 10 четв. въ полѣ, а въ дву потомужъ, сѣна 30 коп., лѣсу пашен</w:t>
      </w:r>
      <w:r>
        <w:softHyphen/>
        <w:t xml:space="preserve">ного дес., а непашенного лѣсу 5 дес. Дер. </w:t>
      </w:r>
      <w:r>
        <w:rPr>
          <w:i/>
          <w:iCs/>
        </w:rPr>
        <w:t>Бал</w:t>
      </w:r>
      <w:r>
        <w:rPr>
          <w:i/>
          <w:iCs/>
        </w:rPr>
        <w:t>ибина,</w:t>
      </w:r>
      <w:r>
        <w:t xml:space="preserve"> а </w:t>
      </w:r>
      <w:r>
        <w:rPr>
          <w:i/>
          <w:iCs/>
        </w:rPr>
        <w:t>Болабина</w:t>
      </w:r>
      <w:r>
        <w:t xml:space="preserve"> тожъ, вопче съ Климомъ съ Коробановымъ, а въ ней на Игнатьевъ жеребей крестьянъ 1 дв.; пашни паханые сер. земли 4 четв., да пер. четв. въ полѣ, </w:t>
      </w:r>
    </w:p>
    <w:p w14:paraId="05D1AED2" w14:textId="77777777" w:rsidR="00433AE5" w:rsidRDefault="00903536">
      <w:pPr>
        <w:pStyle w:val="11"/>
        <w:spacing w:line="283" w:lineRule="auto"/>
        <w:ind w:left="140"/>
        <w:jc w:val="both"/>
        <w:sectPr w:rsidR="00433AE5">
          <w:headerReference w:type="even" r:id="rId1450"/>
          <w:headerReference w:type="default" r:id="rId1451"/>
          <w:footerReference w:type="even" r:id="rId1452"/>
          <w:footerReference w:type="default" r:id="rId1453"/>
          <w:footnotePr>
            <w:numFmt w:val="chicago"/>
          </w:footnotePr>
          <w:type w:val="continuous"/>
          <w:pgSz w:w="8634" w:h="14208"/>
          <w:pgMar w:top="974" w:right="128" w:bottom="864" w:left="197" w:header="0" w:footer="436" w:gutter="0"/>
          <w:cols w:space="720"/>
          <w:noEndnote/>
          <w:docGrid w:linePitch="360"/>
          <w15:footnoteColumns w:val="1"/>
        </w:sectPr>
      </w:pPr>
      <w:r>
        <w:t xml:space="preserve">а въ дву потомужъ, сѣна 2 коп., лѣсу пашенного четв. дес., а пепашсн- ногб ■ лѣсу полдес- Дер. </w:t>
      </w:r>
      <w:r>
        <w:rPr>
          <w:i/>
          <w:iCs/>
        </w:rPr>
        <w:t>Ѳедоровская,</w:t>
      </w:r>
      <w:r>
        <w:t xml:space="preserve"> а </w:t>
      </w:r>
      <w:r>
        <w:rPr>
          <w:i/>
          <w:iCs/>
        </w:rPr>
        <w:t>Сидоро^ская Пыжова</w:t>
      </w:r>
      <w:r>
        <w:t xml:space="preserve"> тожъ, а вѣ йей крестьянъ 3 дв.; пашни паханые сер. земл</w:t>
      </w:r>
      <w:r>
        <w:t>и 20 четв. въ полѣ, а’въ дву потомужъ, сѣна 15 коп., лѣсу пашенного дес., а непа</w:t>
      </w:r>
      <w:r>
        <w:softHyphen/>
        <w:t xml:space="preserve">шенного лѣсу полтрети дес. Дер. </w:t>
      </w:r>
      <w:r>
        <w:rPr>
          <w:i/>
          <w:iCs/>
        </w:rPr>
        <w:t>Доброй Холмъ,</w:t>
      </w:r>
      <w:r>
        <w:t xml:space="preserve"> а въ ней крестьянъ 7 дв.; пашни паханые сер. земли 35 четв. въ полѣ, а въ дву потомужъ, сѣна 40 коп., лѣсу пашенного дес., а непа</w:t>
      </w:r>
      <w:r>
        <w:t xml:space="preserve">шенного лѣсу полтрети дес. Пуст., что была дер. </w:t>
      </w:r>
      <w:r>
        <w:rPr>
          <w:i/>
          <w:iCs/>
        </w:rPr>
        <w:t>Князкова,</w:t>
      </w:r>
      <w:r>
        <w:t xml:space="preserve"> а </w:t>
      </w:r>
      <w:r>
        <w:rPr>
          <w:i/>
          <w:iCs/>
        </w:rPr>
        <w:t>Родіоново</w:t>
      </w:r>
      <w:r>
        <w:t xml:space="preserve"> тожъ,. а на ней 3 мѣста дворов.; пашни пер. сер. земли 2 четв., да лѣсомъ поросло 27 четв. въ полѣ, а въ дву потомужъ, сѣна 10 коп., лѣсу пашенного дес., а непа</w:t>
      </w:r>
      <w:r>
        <w:softHyphen/>
        <w:t>шенного лѣсу 3 дес. Пуст.</w:t>
      </w:r>
      <w:r>
        <w:t xml:space="preserve">, что была дер. </w:t>
      </w:r>
      <w:r>
        <w:rPr>
          <w:i/>
          <w:iCs/>
        </w:rPr>
        <w:t>Чюприно Молодое Бачище,</w:t>
      </w:r>
      <w:r>
        <w:t xml:space="preserve"> а въ ней мѣсто дворов.; пашни пер. сер. земли 3 четв., да лѣсомъ поросло 20 четв. въ полѣ, а въ дву потомужъ, сѣна 20 коп., лѣсу пашенного полтрети дес., а непашенного лѣсу 5 дес. За Игнатьемъ же, что было преже того</w:t>
      </w:r>
      <w:r>
        <w:t xml:space="preserve"> за Иваномъ за Юрьевымъ сыномъ Хвостова: дер. </w:t>
      </w:r>
      <w:r>
        <w:rPr>
          <w:i/>
          <w:iCs/>
        </w:rPr>
        <w:t xml:space="preserve">Мининская, </w:t>
      </w:r>
      <w:r>
        <w:t xml:space="preserve">а </w:t>
      </w:r>
      <w:r>
        <w:rPr>
          <w:i/>
          <w:iCs/>
        </w:rPr>
        <w:t>Петрушино</w:t>
      </w:r>
      <w:r>
        <w:t xml:space="preserve"> тожъ, а въ ней крестьянъ 1&lt;дв., да бобылей 2 дв.^пашни паханые сер. земли 8 четв., да пер. 4 четв., да лѣсомъ поросло 6 четв. въ полѣ, а въ дву потомужъ, сѣна 30 коп., лѣсу непашенного 6 </w:t>
      </w:r>
      <w:r>
        <w:t xml:space="preserve">дес. Пуст., что было с. </w:t>
      </w:r>
      <w:r>
        <w:rPr>
          <w:i/>
          <w:iCs/>
        </w:rPr>
        <w:t>Григорьевское,</w:t>
      </w:r>
      <w:r>
        <w:t xml:space="preserve"> на рчк. на </w:t>
      </w:r>
      <w:r>
        <w:rPr>
          <w:i/>
          <w:iCs/>
        </w:rPr>
        <w:t>Улицѣ,</w:t>
      </w:r>
      <w:r>
        <w:t xml:space="preserve"> а въ ней мѣсто церковное, что была церковь Николы чюдотворца, да 5 мѣстъ дворов.; пашни пер. сер. земли 8 четв., да лѣсомъ поросло 70 четв. въ полѣ, а въ дву потомужъ, сѣна 250 коп., лѣсу пашенного 8</w:t>
      </w:r>
      <w:r>
        <w:t xml:space="preserve"> дес. съ полудес. Пуст., что была дер. </w:t>
      </w:r>
      <w:r>
        <w:rPr>
          <w:i/>
          <w:iCs/>
        </w:rPr>
        <w:t>Поповская,</w:t>
      </w:r>
      <w:r>
        <w:t xml:space="preserve"> а </w:t>
      </w:r>
      <w:r>
        <w:rPr>
          <w:i/>
          <w:iCs/>
        </w:rPr>
        <w:t>Хвалково</w:t>
      </w:r>
      <w:r>
        <w:t xml:space="preserve"> тожъ, а въ ней мѣсто ■ дворов.; пашни лѣсомъ поросло сер. земли 9 четв. въ полѣ, а въ дву потомужъ, сѣна 40 коп., лѣсу непашенного 5 дес. Пуст., что была дер. </w:t>
      </w:r>
      <w:r>
        <w:rPr>
          <w:i/>
          <w:iCs/>
        </w:rPr>
        <w:t>Палкина,</w:t>
      </w:r>
      <w:r>
        <w:t xml:space="preserve"> а </w:t>
      </w:r>
      <w:r>
        <w:rPr>
          <w:i/>
          <w:iCs/>
        </w:rPr>
        <w:t>Есково</w:t>
      </w:r>
      <w:r>
        <w:t xml:space="preserve"> тоже, а въ ней 2 м</w:t>
      </w:r>
      <w:r>
        <w:t xml:space="preserve">ѣста дворов.; пашни паханые наѣздомъ сер. земли 5 четв., да пер. 3 четв., да лѣсомъ поросло 22 четв. въ полѣ, а въ дву потомужъ, сѣна 7 коп., лѣсу непашенного 5 дес. Полпуст., что была дер. </w:t>
      </w:r>
      <w:r>
        <w:rPr>
          <w:i/>
          <w:iCs/>
        </w:rPr>
        <w:t>Боровлевская,</w:t>
      </w:r>
      <w:r>
        <w:t xml:space="preserve"> а </w:t>
      </w:r>
      <w:r>
        <w:lastRenderedPageBreak/>
        <w:t>другая полов. тое пуст. за Корниломъ за Ондрѣевымъ</w:t>
      </w:r>
      <w:r>
        <w:t xml:space="preserve"> сыномъ Тарбѣева, а въ ней на Игнатьевѣ полов. мѣсто дворов.; пашни паханые наѣздомъ сер. земли 2 четв., да лѣсомъ поросло 7 четв. въ полѣ, а въ дву потомужъ, сѣна 5 коп., лѣсу непашенного дес. И всего за Игнатьемъ слц. другое </w:t>
      </w:r>
      <w:r>
        <w:rPr>
          <w:i/>
          <w:iCs/>
        </w:rPr>
        <w:t xml:space="preserve">Князково, </w:t>
      </w:r>
      <w:r>
        <w:t xml:space="preserve">да 3 дер., да дер. </w:t>
      </w:r>
      <w:r>
        <w:t xml:space="preserve">вопчая живущихъ, да 5 пуст. съ полупуст., а дворовъ: дв. помѣщиковъ, да 2 дв. людцкихъ, да 12 дв. крестьянскихъ, да 4 дв. бобылскихъ, </w:t>
      </w:r>
      <w:r>
        <w:rPr>
          <w:i/>
          <w:iCs/>
        </w:rPr>
        <w:t>а</w:t>
      </w:r>
      <w:r>
        <w:t xml:space="preserve"> людей въ нихъ тожъ, да 13 мѣстъ дворов.; пашни паха</w:t>
      </w:r>
      <w:r>
        <w:softHyphen/>
        <w:t>ные сер. земли 99 четв., а добр. землею съ наддачею 79 четв. съ пол-</w:t>
      </w:r>
      <w:r>
        <w:t xml:space="preserve"> осм., а наддано сер. земли 20 четв. безъ полуосм., да наѣздомъ пашни пахано 7 четв., да пер. 31 четв., да лѣсомъ поросло 61 четв., и обоего пашни пахано наѣздомъ и пер. и лѣсомъ поросло сер. земли 199 четв., а добр. землею съ наддачею 159 четв. съ полуосм</w:t>
      </w:r>
      <w:r>
        <w:t>., а наддано сер. жъ зем</w:t>
      </w:r>
      <w:r>
        <w:softHyphen/>
        <w:t>ли 40 четв. безъ полуосм.; и всего пашни паханые съ наѣзжею пашнею и пер. и лѣсомъ поросло сер. земли 298 четв., а добр. землею съ над-</w:t>
      </w:r>
    </w:p>
    <w:p w14:paraId="582C72EC" w14:textId="77777777" w:rsidR="00433AE5" w:rsidRDefault="00903536">
      <w:pPr>
        <w:pStyle w:val="11"/>
        <w:spacing w:line="286" w:lineRule="auto"/>
        <w:jc w:val="both"/>
      </w:pPr>
      <w:r>
        <w:lastRenderedPageBreak/>
        <w:t>.землею съ наддачею 25 четв. безъ третника, а наддано худ. жъ земли 12 четв. съ третникомъ, и в</w:t>
      </w:r>
      <w:r>
        <w:t>сего пашни паханые и пер. и лѣсомъ поросло худ. земли 80 четв., а добр. землею съ наддачею 53 четв. съ третникомъ, а наддано худ. жъ земли 27 четв. безъ третника, и обоего пашни паханые сер,. и худ. земли добр. землею съ наддачею 55 четв. безъ третника, да</w:t>
      </w:r>
      <w:r>
        <w:t xml:space="preserve"> наѣздомъ пашни паханые и пер. и лѣсомъ поросло сер. и худ. земли добр. землею съ наддачею 101 четв. безъ третника; и всего пашни паханые и съ наѣзжею пашнею и пер. и лѣсомъ поросло сер. и худ. земли добр. землею съ наддачею 155 четв. съ третникомъ въ полѣ</w:t>
      </w:r>
      <w:r>
        <w:t xml:space="preserve">, а въ дву потомужъ, сѣна 330 коп., лѣсу пашенного 21 дес. А сошного писма въ живущемъ полполчетв. сохи и 5 четв. безъ третника пашни; а въ пустѣ и съ наѣзжею пашнею полполтрети и полполчетв. сохи. Да за Иваномъ же помѣстья въ </w:t>
      </w:r>
      <w:r>
        <w:rPr>
          <w:i/>
          <w:iCs/>
        </w:rPr>
        <w:t>Лиштцкомъ</w:t>
      </w:r>
      <w:r>
        <w:t xml:space="preserve"> ст. 90 четв. безъ п</w:t>
      </w:r>
      <w:r>
        <w:t>олуосм.; и всего за нимъ помѣстья въ дву ст. 245 четв. и полполтретника; а окладъ Ивану по памяти за щриписыо діяка Ивана ЕФанова 300 четв., и не дошло въ его окладъ 55 четв. безъ полполтретника.</w:t>
      </w:r>
    </w:p>
    <w:p w14:paraId="3C41B043" w14:textId="77777777" w:rsidR="00433AE5" w:rsidRDefault="00903536">
      <w:pPr>
        <w:pStyle w:val="11"/>
        <w:spacing w:line="286" w:lineRule="auto"/>
        <w:ind w:firstLine="280"/>
        <w:jc w:val="both"/>
      </w:pPr>
      <w:r>
        <w:t>За Ильею за Кузминымъ сыномъ Панина отца его и дяди его Демь</w:t>
      </w:r>
      <w:r>
        <w:softHyphen/>
        <w:t xml:space="preserve">яна слц., что была дер. </w:t>
      </w:r>
      <w:r>
        <w:rPr>
          <w:i/>
          <w:iCs/>
        </w:rPr>
        <w:t>Романова,</w:t>
      </w:r>
      <w:r>
        <w:t xml:space="preserve"> на рчк. на </w:t>
      </w:r>
      <w:r>
        <w:rPr>
          <w:i/>
          <w:iCs/>
        </w:rPr>
        <w:t>Улицѣ,</w:t>
      </w:r>
      <w:r>
        <w:t xml:space="preserve"> да къ тому жъ слц. припущена въ пашню пуст. </w:t>
      </w:r>
      <w:r>
        <w:rPr>
          <w:i/>
          <w:iCs/>
        </w:rPr>
        <w:t>Гридинская,</w:t>
      </w:r>
      <w:r>
        <w:t xml:space="preserve"> а въ ней дв. помѣщиковъ, да людцкихъ 5 дв.; пашни паханые худ. земли 25 четв., да пер. 5 четв,, да лѣсомъ поросло 5 четв. въ полѣ, а въ дву нотомуж</w:t>
      </w:r>
      <w:r>
        <w:t xml:space="preserve">ъ, сѣна 20 коп,, лѣсу непашенного 2 дес. За Ильею же отца его помѣстье, а въ прежнихъ въ писцовыхъ книгахъ написано было въ </w:t>
      </w:r>
      <w:r>
        <w:rPr>
          <w:i/>
          <w:iCs/>
        </w:rPr>
        <w:t>Сѣрой сторонѣ:</w:t>
      </w:r>
      <w:r>
        <w:t xml:space="preserve"> пуст., что была</w:t>
      </w:r>
    </w:p>
    <w:p w14:paraId="3F13BCBA" w14:textId="77777777" w:rsidR="00433AE5" w:rsidRDefault="00903536">
      <w:pPr>
        <w:pStyle w:val="11"/>
        <w:spacing w:line="286" w:lineRule="auto"/>
        <w:ind w:firstLine="500"/>
        <w:jc w:val="both"/>
      </w:pPr>
      <w:r>
        <w:rPr>
          <w:i/>
          <w:iCs/>
        </w:rPr>
        <w:t>Золотарева,</w:t>
      </w:r>
      <w:r>
        <w:t xml:space="preserve"> а въ ней 3 мѣста дворов.; пашни пер. сер. земли Л четв., да лѣсомъ поросло 15 четв. въ полѣ, а въ дву потомужъ,, сѣна 10 коп., лѣсу пашенного 6 дес., а непашенного лѣсу 6 дес. Пуст., что была дер. </w:t>
      </w:r>
      <w:r>
        <w:rPr>
          <w:i/>
          <w:iCs/>
        </w:rPr>
        <w:t>Колесникова,</w:t>
      </w:r>
      <w:r>
        <w:t xml:space="preserve"> а въ ней 2 мѣста дворов.; пашни паханые наѣзд</w:t>
      </w:r>
      <w:r>
        <w:t>омъ худ. земли 3 четв., да пер. 2 четв., да лѣсомъ</w:t>
      </w:r>
      <w:r>
        <w:rPr>
          <w:vertAlign w:val="subscript"/>
        </w:rPr>
        <w:t>к</w:t>
      </w:r>
      <w:r>
        <w:t xml:space="preserve">поросло 11 четв. въ полѣ, а въ дву потомужъ, сѣна на отхожемъ лугу на р. </w:t>
      </w:r>
      <w:r>
        <w:rPr>
          <w:i/>
          <w:iCs/>
        </w:rPr>
        <w:t xml:space="preserve">Вязмѣ </w:t>
      </w:r>
      <w:r>
        <w:t xml:space="preserve">30 коп., лѣсу пашенного полторы дес., а непашенного лѣсу 5 дес. Пуст., что была дер. </w:t>
      </w:r>
      <w:r>
        <w:rPr>
          <w:i/>
          <w:iCs/>
        </w:rPr>
        <w:t>Поляна,</w:t>
      </w:r>
      <w:r>
        <w:t xml:space="preserve"> а въ ней 2 мѣста дворов.; пашци п</w:t>
      </w:r>
      <w:r>
        <w:t xml:space="preserve">ер. худ. земли 2 четв., да лѣсомъ поросло 13 четв. въ полѣ, а въ дву потомужъ, сѣна 30 коп. Полпуст., что была дер. </w:t>
      </w:r>
      <w:r>
        <w:rPr>
          <w:i/>
          <w:iCs/>
        </w:rPr>
        <w:t>Левоновская,</w:t>
      </w:r>
      <w:r>
        <w:t xml:space="preserve"> а дру</w:t>
      </w:r>
      <w:r>
        <w:softHyphen/>
        <w:t>гая полов. тое пуст. за Богданомъ Озеровымъ, а въ ней на Ильину полов. 2 мѣста дворов.; пашни паханые наѣздомъ сер. земли</w:t>
      </w:r>
      <w:r>
        <w:t xml:space="preserve"> 2 четв.</w:t>
      </w:r>
      <w:r>
        <w:rPr>
          <w:vertAlign w:val="subscript"/>
        </w:rPr>
        <w:t xml:space="preserve">а </w:t>
      </w:r>
      <w:r>
        <w:t>да пер. четв., да лѣсомъ поросло 17 четв. въ полѣ, а въ дву потомужъ, сѣна 30 коп., лѣсу пашенного 1*/</w:t>
      </w:r>
      <w:r>
        <w:rPr>
          <w:vertAlign w:val="subscript"/>
        </w:rPr>
        <w:t>2</w:t>
      </w:r>
      <w:r>
        <w:t xml:space="preserve"> дес., а непашенного лѣсу полчет</w:t>
      </w:r>
      <w:r>
        <w:softHyphen/>
        <w:t>верты дес. За Ильею же, что было за княземъ Иваномъ за княжъ Юрьевымъ сыномъ Булгакова, а въ прежнихъ писцовых</w:t>
      </w:r>
      <w:r>
        <w:t xml:space="preserve">ъ книгахъ написано было въ </w:t>
      </w:r>
      <w:r>
        <w:rPr>
          <w:i/>
          <w:iCs/>
        </w:rPr>
        <w:t>Сѣрой сторонѣ,</w:t>
      </w:r>
      <w:r>
        <w:t xml:space="preserve"> пуст., что была дер. </w:t>
      </w:r>
      <w:r>
        <w:rPr>
          <w:i/>
          <w:iCs/>
        </w:rPr>
        <w:t>Купля,</w:t>
      </w:r>
      <w:r>
        <w:t xml:space="preserve"> на рчк. на </w:t>
      </w:r>
      <w:r>
        <w:rPr>
          <w:i/>
          <w:iCs/>
        </w:rPr>
        <w:t>Сѣверкѣ,</w:t>
      </w:r>
      <w:r>
        <w:t xml:space="preserve"> а въ ней 4 мѣста дворов.; пашни паханые наѣздомъ сер, земли 15 четв., да пер. 5 четв., да лѣсомъ поросло. 4*0 четв. въ полѣ, а въ дву потомужъ, сѣна 100 коп., лѣсу не</w:t>
      </w:r>
      <w:r>
        <w:t xml:space="preserve">пашенного </w:t>
      </w:r>
      <w:r>
        <w:rPr>
          <w:i/>
          <w:iCs/>
        </w:rPr>
        <w:t>(пропускъ).</w:t>
      </w:r>
      <w:r>
        <w:t xml:space="preserve"> И все</w:t>
      </w:r>
      <w:r>
        <w:softHyphen/>
        <w:t xml:space="preserve">го за Ильею Слц., что была дер. </w:t>
      </w:r>
      <w:r>
        <w:rPr>
          <w:i/>
          <w:iCs/>
        </w:rPr>
        <w:t>Романова,</w:t>
      </w:r>
      <w:r>
        <w:t xml:space="preserve"> да 4 пуст. съ полупуст., да пуст. припущена къ слц. въ пашню, а дворовъ: дв. помѣщиковъ, да 5 дв. людцкихъ, да 13 мѣстъ дворов.; пашни паханые наѣздомъ сер. земли 17 четв., да пер. 11 че</w:t>
      </w:r>
      <w:r>
        <w:t>тв., да лѣсомъ поросло 72 четв.; и всего пашни пахано наѣздомъ и пер. и лѣсомъ поросло сер. земли 100 четв., а добр. землею съ наддачею 80 четв., а наддано сер. жъ земли 20 четв., да пашни паханые худ. земли 25 четв., а добр. землею съ наддачею 17 четв’. б</w:t>
      </w:r>
      <w:r>
        <w:t>езъ третника, а наддано худ. жъ земли 8 четв. съ третникомъ, да наѣздомъ пашни паха</w:t>
      </w:r>
      <w:r>
        <w:softHyphen/>
        <w:t>ные 3 четв.,-да пер. 9 четв., да лѣсомъ поросло 29 четв., и обоего пашни пахано наѣздомъ и пер. и лѣсомъ поросло худ. земли 41 четв., а добр. землею съ наддачею 27 четв. съ</w:t>
      </w:r>
      <w:r>
        <w:t xml:space="preserve"> третникомъ, а наддано худ. жъ земли 15 четв. безъ третника; и всего пашни паханые и съ наѣзжею пашнею и пер. и лѣсомъ поросло худ. земли 66 четв., а добр. землею съ наддачею 44 четв., а наддано худ. жъ земли 22 четв., и обоего' пашни пахано наѣздомъ и пер</w:t>
      </w:r>
      <w:r>
        <w:t xml:space="preserve">. и лѣсомъ поросло сер. и худ. земли доброю землею съ наддачею 107 четв. съ третникомъ; и всего пашни паханые съ наѣзжею пашнею и пер. и лѣсомъ поросло сер. и худ. земли добр. землею съ наддачею 124 четв. въ полѣ, а въ дву </w:t>
      </w:r>
      <w:r>
        <w:lastRenderedPageBreak/>
        <w:t>потомужъ, сѣна 120 коп., лѣсу паш</w:t>
      </w:r>
      <w:r>
        <w:t xml:space="preserve">енного 10 дес., а непашенного лѣсу 16 дес. съ полудес., въ живущемъ четвертные пашни 18 четв., а въ пустѣ сошного писма и съ наѣзжею пашнею полполчетв. и полполтрети и полполполчетв. сохи, и не дошло четв. пашни. Да за Ильею жъ помѣстья въ </w:t>
      </w:r>
      <w:r>
        <w:rPr>
          <w:i/>
          <w:iCs/>
        </w:rPr>
        <w:t>Сѣрой сторонѣ</w:t>
      </w:r>
      <w:r>
        <w:t xml:space="preserve"> во</w:t>
      </w:r>
      <w:r>
        <w:t>пче съ братомъ его съ Олексѣемъ да съ Михайломъ съ Озеровымъ, на Ильинъ жеребей 26 четв., и всего за Ильею въ дву ст. 150 четв., и окладъ его сполна.</w:t>
      </w:r>
    </w:p>
    <w:p w14:paraId="733C02DC" w14:textId="77777777" w:rsidR="00433AE5" w:rsidRDefault="00903536">
      <w:pPr>
        <w:pStyle w:val="11"/>
        <w:spacing w:line="286" w:lineRule="auto"/>
        <w:ind w:left="880" w:firstLine="260"/>
        <w:jc w:val="both"/>
        <w:sectPr w:rsidR="00433AE5">
          <w:headerReference w:type="even" r:id="rId1454"/>
          <w:headerReference w:type="default" r:id="rId1455"/>
          <w:footerReference w:type="even" r:id="rId1456"/>
          <w:footerReference w:type="default" r:id="rId1457"/>
          <w:headerReference w:type="first" r:id="rId1458"/>
          <w:footerReference w:type="first" r:id="rId1459"/>
          <w:footnotePr>
            <w:numFmt w:val="chicago"/>
          </w:footnotePr>
          <w:pgSz w:w="8634" w:h="14208"/>
          <w:pgMar w:top="974" w:right="128" w:bottom="864" w:left="197" w:header="0" w:footer="3" w:gutter="0"/>
          <w:pgNumType w:start="799"/>
          <w:cols w:space="720"/>
          <w:noEndnote/>
          <w:titlePg/>
          <w:docGrid w:linePitch="360"/>
          <w15:footnoteColumns w:val="1"/>
        </w:sectPr>
      </w:pPr>
      <w:r>
        <w:t>За Богданомъ Петровымъ сыномъ Озерова, что было за розсылщики за Ѳедкою да за Сенкою за Семеновыми дѣтми, а послѣ было</w:t>
      </w:r>
      <w:r>
        <w:t xml:space="preserve"> за дядею его за Кузмою Максимовымъ сыномъ Озерова: дер. </w:t>
      </w:r>
      <w:r>
        <w:rPr>
          <w:i/>
          <w:iCs/>
        </w:rPr>
        <w:t>Діякова,</w:t>
      </w:r>
      <w:r>
        <w:t xml:space="preserve"> а въ ней во дв. Семенъ Панинъ сынъ Романовъ Рѣдка; пашни паханые худ. земли 17 четв., да пер. четв. въ полѣ, а въ дву потомужъ, сѣна 30 коп., лѣсу пашенного 4 дес., а непашенного лѣсу полчет</w:t>
      </w:r>
      <w:r>
        <w:t xml:space="preserve">верты дес. Пуст., что была дер. </w:t>
      </w:r>
      <w:r>
        <w:rPr>
          <w:i/>
          <w:iCs/>
        </w:rPr>
        <w:t>Дьяково</w:t>
      </w:r>
      <w:r>
        <w:t xml:space="preserve"> другое, а въ ней мѣсто дворов.; пашни паханые наѣздомъ сер. земли 2 четв., да пер. четв., да лѣсомъ поросло 10 четв. въ полѣ, а въ дву потомужъ, сѣна 50 коп., лѣсу пашенного полосмы дес., а непашѳн- ного лѣсу 8 дес. </w:t>
      </w:r>
      <w:r>
        <w:t xml:space="preserve">Полпуст., что была дер. </w:t>
      </w:r>
      <w:r>
        <w:rPr>
          <w:i/>
          <w:iCs/>
        </w:rPr>
        <w:t>Левоновская,</w:t>
      </w:r>
      <w:r>
        <w:t xml:space="preserve"> а другая полов. тое же пуст. за Ильею Панинымъ, а въ ней на Богдановѣ полов. 2 мѣста дворов.; пашни паханые наѣздомъ сер. земли 2 четв'., да пер. четв., да лѣсомъ поросло 17 четв. въ полѣ, а въ дву потомужъ, сѣна 30 коп</w:t>
      </w:r>
      <w:r>
        <w:t>., лѣсу пашенного 1% дес., а непашенного полчетверты дес. И всего за Бог</w:t>
      </w:r>
      <w:r>
        <w:softHyphen/>
        <w:t xml:space="preserve">даномъ Озеровымъ дер. </w:t>
      </w:r>
      <w:r>
        <w:rPr>
          <w:i/>
          <w:iCs/>
        </w:rPr>
        <w:t>Діякова</w:t>
      </w:r>
      <w:r>
        <w:t xml:space="preserve"> живущая, да 1% пуст., а дворовъ: дв. помѣщиковъ, да 3 мѣста дворов.; пашни паханые наѣздомъ сер. земли 4 четв., да пер. 2 четв., да лѣсомъ поросло 27 чет</w:t>
      </w:r>
      <w:r>
        <w:t>в., и обоего пашни паха</w:t>
      </w:r>
      <w:r>
        <w:softHyphen/>
        <w:t xml:space="preserve">ные наѣздомъ и пер. и лѣсомъ поросло сер. земли 33 четв., а добр. землею съ наддачею 26 четв. съ осм., а наддано сер. жъ земли 6 четв. съ осм., </w:t>
      </w:r>
    </w:p>
    <w:p w14:paraId="6046A336" w14:textId="77777777" w:rsidR="00433AE5" w:rsidRDefault="00903536">
      <w:pPr>
        <w:pStyle w:val="11"/>
        <w:spacing w:line="286" w:lineRule="auto"/>
        <w:ind w:left="880"/>
        <w:jc w:val="both"/>
      </w:pPr>
      <w:r>
        <w:lastRenderedPageBreak/>
        <w:t>да пашни жъ паханые худ. земли 17 четв., а добр. землею съ наддачею 1 четв. съ третнико</w:t>
      </w:r>
      <w:r>
        <w:t>мъ, а наддано худ. жъ земли 6 четв. безъ третника, да пер. четв., а добр. землею съ нйДдачею четв. безъ третника, а наддано третникъ, и обоего пашни паханые и пер. худ. земли 18 четв., а добр. землею съ наддачею 12 четв., а наддано худ. жъ земли 6 четв., и</w:t>
      </w:r>
      <w:r>
        <w:t xml:space="preserve"> обоего пашни пахано наѣздомъ и пер. и лѣсомъ поросло сер. и худ. земли добр. землею съ наддачею 27 четв. съ полутретникомъ, и всего пашни паханые и съ наѣзжею пашнею и пер. и лѣсомъ поросло сер. и худ. земли добр. землею съ наддачею 38 четв. съ осм. въ по</w:t>
      </w:r>
      <w:r>
        <w:t>лѣ, а въ дву потомужъ, сѣна 110 коп., лѣсу пашенного 13 дес., а непашенного лѣсу 15 дес., въ живу</w:t>
      </w:r>
      <w:r>
        <w:softHyphen/>
        <w:t>щемъ четвертные пашни 11 четв. съ третникомъ, а въ пустѣ полполпол</w:t>
      </w:r>
      <w:r>
        <w:softHyphen/>
        <w:t xml:space="preserve">четв. сохи и 2 четв. съ полутретникомъ пашни. Да за Богданомъ же помѣстья во </w:t>
      </w:r>
      <w:r>
        <w:rPr>
          <w:i/>
          <w:iCs/>
        </w:rPr>
        <w:t>Гжелскомъ</w:t>
      </w:r>
      <w:r>
        <w:t xml:space="preserve"> ст.,</w:t>
      </w:r>
      <w:r>
        <w:t xml:space="preserve"> а подлинно писано во </w:t>
      </w:r>
      <w:r>
        <w:rPr>
          <w:i/>
          <w:iCs/>
        </w:rPr>
        <w:t>Гжелскомъ</w:t>
      </w:r>
      <w:r>
        <w:t xml:space="preserve"> ст.</w:t>
      </w:r>
    </w:p>
    <w:p w14:paraId="10F04109" w14:textId="77777777" w:rsidR="00433AE5" w:rsidRDefault="00903536">
      <w:pPr>
        <w:pStyle w:val="11"/>
        <w:tabs>
          <w:tab w:val="left" w:pos="5299"/>
        </w:tabs>
        <w:spacing w:line="288" w:lineRule="auto"/>
        <w:ind w:firstLine="260"/>
        <w:jc w:val="both"/>
      </w:pPr>
      <w:r>
        <w:t xml:space="preserve">За Корниломъ Ондрѣевымъ сыномъ Тарбѣева полпуст., что была дер. </w:t>
      </w:r>
      <w:r>
        <w:rPr>
          <w:i/>
          <w:iCs/>
        </w:rPr>
        <w:t>Боролевская,</w:t>
      </w:r>
      <w:r>
        <w:t xml:space="preserve"> а другая полов. тое пуст. за Игнатьемъ Рыскачовымъ, а въ ней на Корнилову полов. мѣсто дворов.; пашни паханые наѣздомъ сер. земли 2 четв., да л</w:t>
      </w:r>
      <w:r>
        <w:t>ѣсомъ поросло 7 четв. въ полѣ, а въ дву потомужъ, сѣна 5 коп., лѣсу пашенного полдес. И всего за Корниломъ въ пуст. на</w:t>
      </w:r>
      <w:r>
        <w:softHyphen/>
        <w:t>ѣздомъ паханые и лѣсомъ поросло 9 четв., а добр. землею съ наддачею 7 четв. съ полуосм., а наддано сер. жъ земли 2 четв. безъ полуосм, въ</w:t>
      </w:r>
      <w:r>
        <w:t xml:space="preserve"> полѣ, а въ дву потомужъ, въ пустѣ четвертные пашни 7 четв. съ полуосм. Да за Корниломъ помѣстья въ </w:t>
      </w:r>
      <w:r>
        <w:rPr>
          <w:i/>
          <w:iCs/>
        </w:rPr>
        <w:t>Бывалитцкомъ,</w:t>
      </w:r>
      <w:r>
        <w:t xml:space="preserve"> да въ </w:t>
      </w:r>
      <w:r>
        <w:rPr>
          <w:i/>
          <w:iCs/>
        </w:rPr>
        <w:t>Холмецкомъ,</w:t>
      </w:r>
      <w:r>
        <w:t xml:space="preserve"> да въ </w:t>
      </w:r>
      <w:r>
        <w:rPr>
          <w:i/>
          <w:iCs/>
        </w:rPr>
        <w:t>Каменскомъ,</w:t>
      </w:r>
      <w:r>
        <w:t xml:space="preserve"> да въ </w:t>
      </w:r>
      <w:r>
        <w:rPr>
          <w:i/>
          <w:iCs/>
        </w:rPr>
        <w:t>Пртородцкомъ,</w:t>
      </w:r>
      <w:r>
        <w:t xml:space="preserve"> да въ </w:t>
      </w:r>
      <w:r>
        <w:rPr>
          <w:i/>
          <w:iCs/>
        </w:rPr>
        <w:t>Красноселскомъ</w:t>
      </w:r>
      <w:r>
        <w:t xml:space="preserve"> ст., а подлинно окладъ и четвертная пашня писано въ </w:t>
      </w:r>
      <w:r>
        <w:rPr>
          <w:i/>
          <w:iCs/>
        </w:rPr>
        <w:t>Красноселскомъ</w:t>
      </w:r>
      <w:r>
        <w:t xml:space="preserve"> ст. подъ его уса</w:t>
      </w:r>
      <w:r>
        <w:softHyphen/>
        <w:t>дищемъ.</w:t>
      </w:r>
      <w:r>
        <w:tab/>
        <w:t>*•</w:t>
      </w:r>
    </w:p>
    <w:p w14:paraId="6BFBB7C1" w14:textId="77777777" w:rsidR="00433AE5" w:rsidRDefault="00903536">
      <w:pPr>
        <w:pStyle w:val="11"/>
        <w:spacing w:line="288" w:lineRule="auto"/>
        <w:ind w:firstLine="260"/>
        <w:jc w:val="both"/>
      </w:pPr>
      <w:r>
        <w:t>За Иваномъ Максимовымъ сыномъ Озерова, что было за Кучею за Дмитріевымъ сыномъ Олешова, а послѣ тога было за Фектистомъ Петро</w:t>
      </w:r>
      <w:r>
        <w:softHyphen/>
        <w:t xml:space="preserve">вымъ сыномъ Тайдакова: пуст., что </w:t>
      </w:r>
      <w:r>
        <w:t xml:space="preserve">было слц. </w:t>
      </w:r>
      <w:r>
        <w:rPr>
          <w:i/>
          <w:iCs/>
        </w:rPr>
        <w:t>Филіотинское,</w:t>
      </w:r>
      <w:r>
        <w:t xml:space="preserve"> а </w:t>
      </w:r>
      <w:r>
        <w:rPr>
          <w:i/>
          <w:iCs/>
        </w:rPr>
        <w:t>Кли- мовская</w:t>
      </w:r>
      <w:r>
        <w:t xml:space="preserve"> и </w:t>
      </w:r>
      <w:r>
        <w:rPr>
          <w:i/>
          <w:iCs/>
        </w:rPr>
        <w:t>Кучино</w:t>
      </w:r>
      <w:r>
        <w:t xml:space="preserve"> тожъ, на рчк. на </w:t>
      </w:r>
      <w:r>
        <w:rPr>
          <w:i/>
          <w:iCs/>
        </w:rPr>
        <w:t>Мощенкѣ,</w:t>
      </w:r>
      <w:r>
        <w:t xml:space="preserve"> а на ней 2 мѣста дворов.; пашни паханые наѣздомъ сер. земли 4 четв., да пер. 2 четв., да лѣсомъ поросло 26 четв. въ полѣ, а въ дву потомужъ, сѣна 80 коп., лѣсу пашен</w:t>
      </w:r>
      <w:r>
        <w:softHyphen/>
        <w:t>ного 4 дес. За И</w:t>
      </w:r>
      <w:r>
        <w:t>ваномъ же, что было за княземъ Иваномъ за княжъ Юрье</w:t>
      </w:r>
      <w:r>
        <w:softHyphen/>
        <w:t xml:space="preserve">вымъ сыномъ Булгакова, а послѣ того было за Фектистомъ же Тайда- ковымъ, а въ прежнихъ писцовыхъ книгахъ написано было въ </w:t>
      </w:r>
      <w:r>
        <w:rPr>
          <w:i/>
          <w:iCs/>
        </w:rPr>
        <w:t>Сѣрой сторонѣ:</w:t>
      </w:r>
      <w:r>
        <w:t xml:space="preserve"> пуст., что была дер. </w:t>
      </w:r>
      <w:r>
        <w:rPr>
          <w:i/>
          <w:iCs/>
        </w:rPr>
        <w:t>Батрищево,</w:t>
      </w:r>
      <w:r>
        <w:t xml:space="preserve"> а </w:t>
      </w:r>
      <w:r>
        <w:rPr>
          <w:i/>
          <w:iCs/>
        </w:rPr>
        <w:t>Батмщево</w:t>
      </w:r>
      <w:r>
        <w:t xml:space="preserve"> тожъ, на рчк. на </w:t>
      </w:r>
      <w:r>
        <w:rPr>
          <w:i/>
          <w:iCs/>
        </w:rPr>
        <w:t>Мощенк</w:t>
      </w:r>
      <w:r>
        <w:rPr>
          <w:i/>
          <w:iCs/>
        </w:rPr>
        <w:t>ѣ,</w:t>
      </w:r>
      <w:r>
        <w:t xml:space="preserve"> а въ ней 5 мѣстъ дворов.; пашни паханые наѣздомъ сер. земли 5 четв., да пер. 2 четв., да лѣсомъ поросло 68 четв. въ полѣ, а въ дву потомужъ, сѣна 100 коп., лѣсу пашенного дес. Пуст., что была дер. </w:t>
      </w:r>
      <w:r>
        <w:rPr>
          <w:i/>
          <w:iCs/>
        </w:rPr>
        <w:t>Ли- стотадова,</w:t>
      </w:r>
      <w:r>
        <w:t xml:space="preserve"> а </w:t>
      </w:r>
      <w:r>
        <w:rPr>
          <w:i/>
          <w:iCs/>
        </w:rPr>
        <w:t>Сазонова</w:t>
      </w:r>
      <w:r>
        <w:t xml:space="preserve"> тожъ, а въ ней мѣсто дворов.; </w:t>
      </w:r>
      <w:r>
        <w:t>пашни Паханые наѣз</w:t>
      </w:r>
      <w:r>
        <w:softHyphen/>
        <w:t xml:space="preserve">домъ сер. земли 4 четв., да пер. 2 четв., да лѣсомъ поросло 18 четв. въ полѣ, а въ дву потомужъ, сѣна 7 коп., лѣсу непашенного дес. Пуст., что была дер. </w:t>
      </w:r>
      <w:r>
        <w:rPr>
          <w:i/>
          <w:iCs/>
        </w:rPr>
        <w:t>Сысоевская,</w:t>
      </w:r>
      <w:r>
        <w:t xml:space="preserve"> а въ ней 3 мѣста дворов.; пашни пахано наѣздомъ еср. земли 3 четв., да п</w:t>
      </w:r>
      <w:r>
        <w:t>ер. 2 четв., да лѣсомъ поросло 12.четв. въ полѣ, а</w:t>
      </w:r>
    </w:p>
    <w:p w14:paraId="32C55DE0" w14:textId="77777777" w:rsidR="00433AE5" w:rsidRDefault="00903536">
      <w:pPr>
        <w:pStyle w:val="22"/>
        <w:tabs>
          <w:tab w:val="left" w:pos="5643"/>
        </w:tabs>
        <w:spacing w:after="0" w:line="338" w:lineRule="auto"/>
        <w:ind w:firstLine="560"/>
      </w:pPr>
      <w:r>
        <w:t>Ч. I, отдъл. 2.</w:t>
      </w:r>
      <w:r>
        <w:tab/>
        <w:t>, ВІ</w:t>
      </w:r>
    </w:p>
    <w:p w14:paraId="58AF3077" w14:textId="77777777" w:rsidR="00433AE5" w:rsidRDefault="00903536">
      <w:pPr>
        <w:pStyle w:val="11"/>
        <w:spacing w:line="283" w:lineRule="auto"/>
        <w:ind w:left="880" w:firstLine="20"/>
        <w:jc w:val="both"/>
      </w:pPr>
      <w:r>
        <w:t>въ дву потомужъ</w:t>
      </w:r>
      <w:r>
        <w:rPr>
          <w:vertAlign w:val="subscript"/>
        </w:rPr>
        <w:t>у</w:t>
      </w:r>
      <w:r>
        <w:t xml:space="preserve"> сѣна 20 коп., лѣсу пашенного дес. И всего за Иваномъ пуст., что было слц. </w:t>
      </w:r>
      <w:r>
        <w:rPr>
          <w:i/>
          <w:iCs/>
        </w:rPr>
        <w:t>Филютинское,</w:t>
      </w:r>
      <w:r>
        <w:t xml:space="preserve"> и всего 4 пуст., а въ нихъ 11 мѣстъ дворов.; пашни паханые наѣздомъ сер. земли 16 четв., да пер. 8 четв., да лѣсомъ поросло 124 четв., и всего пашни паханой наѣздомъ и пер. и лѣсомъ поросло сер. земли 148 четв.-, а добр. землею съ наддачею 118 четв. съ ос</w:t>
      </w:r>
      <w:r>
        <w:t>м., а наддано сер. жъ земли 29 четв. съ осм. въ полѣ, а въ дву потомужъ, сѣна 207 коп., лѣсу пашенного 6 дес., а непашенного лѣсу дес. А сошного писма въ пустѣ и съ наѣзжею пашнею полполтрети и пол- полчетв. сохи и 2 четв. безъ третника пашни. За Иваномъ ж</w:t>
      </w:r>
      <w:r>
        <w:t xml:space="preserve">е помѣстья во </w:t>
      </w:r>
      <w:r>
        <w:rPr>
          <w:i/>
          <w:iCs/>
        </w:rPr>
        <w:t>Гжели,</w:t>
      </w:r>
      <w:r>
        <w:t xml:space="preserve"> а окладъ и четвертная пашня подлинно писана во </w:t>
      </w:r>
      <w:r>
        <w:rPr>
          <w:i/>
          <w:iCs/>
        </w:rPr>
        <w:t xml:space="preserve">Гжелскомъ </w:t>
      </w:r>
      <w:r>
        <w:t>ст. подъ его усадищемъ.</w:t>
      </w:r>
    </w:p>
    <w:p w14:paraId="53E33A1E" w14:textId="77777777" w:rsidR="00433AE5" w:rsidRDefault="00903536">
      <w:pPr>
        <w:pStyle w:val="11"/>
        <w:spacing w:line="283" w:lineRule="auto"/>
        <w:ind w:left="880" w:firstLine="260"/>
        <w:jc w:val="both"/>
        <w:sectPr w:rsidR="00433AE5">
          <w:headerReference w:type="even" r:id="rId1460"/>
          <w:headerReference w:type="default" r:id="rId1461"/>
          <w:footerReference w:type="even" r:id="rId1462"/>
          <w:footerReference w:type="default" r:id="rId1463"/>
          <w:headerReference w:type="first" r:id="rId1464"/>
          <w:footerReference w:type="first" r:id="rId1465"/>
          <w:footnotePr>
            <w:numFmt w:val="chicago"/>
          </w:footnotePr>
          <w:pgSz w:w="8634" w:h="14208"/>
          <w:pgMar w:top="974" w:right="128" w:bottom="864" w:left="197" w:header="0" w:footer="3" w:gutter="0"/>
          <w:cols w:space="720"/>
          <w:noEndnote/>
          <w:titlePg/>
          <w:docGrid w:linePitch="360"/>
          <w15:footnoteColumns w:val="1"/>
        </w:sectPr>
      </w:pPr>
      <w:r>
        <w:t xml:space="preserve">И всего въ </w:t>
      </w:r>
      <w:r>
        <w:rPr>
          <w:i/>
          <w:iCs/>
        </w:rPr>
        <w:t>Кощеевъ</w:t>
      </w:r>
      <w:r>
        <w:t xml:space="preserve"> ст. за помѣщики въ помѣстьяхъ 2 с., да 7 селецъ, да 33 дер., да </w:t>
      </w:r>
      <w:r>
        <w:lastRenderedPageBreak/>
        <w:t>3 поч., да поч. припущенъ къ поч. въ пашню живущихъ, да 77 пуст., да 2 пуст. припущены къ пуст. въ п</w:t>
      </w:r>
      <w:r>
        <w:t>ашню, да селище, а дворовъ: 10 дв. помѣщиковыхъ, да 27 дв. людцкихъ, да 139 дв. кресть</w:t>
      </w:r>
      <w:r>
        <w:softHyphen/>
        <w:t xml:space="preserve">янскихъ, да 27 дв. бобылскихъ, а людей въ нихъ 150 челов. крестьянъ, да 27.челов. бобылей, да 2 дв. пустыхъ, да 174 мѣста дворов.; пашни паханые сер. земли 795 четв. съ </w:t>
      </w:r>
      <w:r>
        <w:t>осм., а добр. землею съ наддачею 636 четв. съ осм., а наддано сер. жъ земли 159 четв., да наѣздомъ пашни паханые 174 четв., да пер. 347 четв., да лѣсомъ поросло 1542 четв. съ осм., и обоего пашни паханые наѣздомъ и пер,и лѣсомъ поросло сер. земли 2063 четв</w:t>
      </w:r>
      <w:r>
        <w:t>. съ осм., а добр. землею съ наддачею. 1651 четв., а наддано сер. жъ земли 412 четв. съ осм., и всего пашни паханые и съ наѣзжею пашнею и пер. и лѣсомъ поросло сер. земли 2859 четв., а добр. землею съ наддачею 2287 четв. съ осм., а наддано сер. жъ земли 57</w:t>
      </w:r>
      <w:r>
        <w:t>1 четв. съ осм., да пашни жъ пер. добр. земли 2 четв., да лѣсомъ поросло 47 четв., и обоего пер. и лѣсомъ поросло добр. земли 49 четв., да пашни жъ паханые худ. земли 134 четв. съ осм., а добр. землею съ наддачею 90 четв. безъ третника, а наддано худ. же з</w:t>
      </w:r>
      <w:r>
        <w:t>емли 45 четв. безъ полу третника, да наѣздомъ пашни паханые 3 четв., да пер. 32 четв., да лѣсомъ поросло 56 четв., и обоего пашни паханые наѣздомъ и пер. и лѣсомъ поросло худ. земли 91 четв., а добр. землею съ наддачею 61 четв. безъ третника, а наддано худ</w:t>
      </w:r>
      <w:r>
        <w:t>. жъ земли 30 четв. съ третникомъ, и всего пашни паханые и съ наѣзжею пашнею и пер. и лѣсомъ поросло худ. земли 225 четв. съ осм., а добр. землею съ наддачею 150 четв. съ третникомъ, а наддано худ. жъ земли 7 5 четв. съ полутретникомъ, и обоего пашни пахан</w:t>
      </w:r>
      <w:r>
        <w:t>ые сер. и худ. земли добр. землею съ наддачею 726 четв. съ полутретникомъ, да наѣздомъ пашни паханые и пер. и лѣсомъ поросло добр. и сер. и худ. земли добр. землею съ наддачею 1761 четв. безъ третника; и всего пашни паханые и съ наѣзжею пашнею и пер. и лѣс</w:t>
      </w:r>
      <w:r>
        <w:t>омъ поросло добр. и сер. и худ. земли добр. землею съ наддачею 2487 четв. безъ полутретника въ полѣ, а въ дву потомужъ, сѣна 3479 коп., лѣсу пашенного 144 дес. съ полудес., а непашенного лѣсу 307 дес. А сошного писма въ живущемъ</w:t>
      </w:r>
    </w:p>
    <w:p w14:paraId="4F397886" w14:textId="77777777" w:rsidR="00433AE5" w:rsidRDefault="00903536">
      <w:pPr>
        <w:pStyle w:val="11"/>
        <w:spacing w:line="283" w:lineRule="auto"/>
        <w:ind w:firstLine="160"/>
        <w:jc w:val="both"/>
      </w:pPr>
      <w:r>
        <w:lastRenderedPageBreak/>
        <w:t xml:space="preserve">соха безъ </w:t>
      </w:r>
      <w:r>
        <w:t>получетв. и полполполчетв. сохи и четв. съ полутретникомъ пашни; а въ пустѣ и съ наѣзжею пашнею 2 сохи съ полутрётью и пол</w:t>
      </w:r>
      <w:r>
        <w:softHyphen/>
        <w:t>полполчетверти сохи и 2 четв. съ третникомъ пашни.</w:t>
      </w:r>
    </w:p>
    <w:p w14:paraId="6AD18E89" w14:textId="77777777" w:rsidR="00433AE5" w:rsidRDefault="00903536">
      <w:pPr>
        <w:pStyle w:val="11"/>
        <w:spacing w:line="283" w:lineRule="auto"/>
        <w:ind w:firstLine="380"/>
      </w:pPr>
      <w:r>
        <w:t xml:space="preserve">Въ </w:t>
      </w:r>
      <w:r>
        <w:rPr>
          <w:i/>
          <w:iCs/>
        </w:rPr>
        <w:t>Кощеевѣ</w:t>
      </w:r>
      <w:r>
        <w:t xml:space="preserve"> стану порозжіе земли:</w:t>
      </w:r>
    </w:p>
    <w:p w14:paraId="04560028" w14:textId="77777777" w:rsidR="00433AE5" w:rsidRDefault="00903536">
      <w:pPr>
        <w:pStyle w:val="11"/>
        <w:spacing w:line="283" w:lineRule="auto"/>
        <w:ind w:firstLine="200"/>
        <w:jc w:val="both"/>
      </w:pPr>
      <w:r>
        <w:t xml:space="preserve">. АѳонасьевскоеИванова сына Нестрого селище </w:t>
      </w:r>
      <w:r>
        <w:rPr>
          <w:i/>
          <w:iCs/>
        </w:rPr>
        <w:t>Коври</w:t>
      </w:r>
      <w:r>
        <w:rPr>
          <w:i/>
          <w:iCs/>
        </w:rPr>
        <w:t>гино;</w:t>
      </w:r>
      <w:r>
        <w:t xml:space="preserve"> пашни пер. сер. земли четв., да лѣсомъ поросло 17 четв., а добр. землею съ над</w:t>
      </w:r>
      <w:r>
        <w:softHyphen/>
        <w:t xml:space="preserve">дачею </w:t>
      </w:r>
      <w:r>
        <w:rPr>
          <w:i/>
          <w:iCs/>
        </w:rPr>
        <w:t>11 четв. безъ</w:t>
      </w:r>
      <w:r>
        <w:t xml:space="preserve"> полуосм., а наддано сер. жъ земли 3 четв. съ полу</w:t>
      </w:r>
      <w:r>
        <w:softHyphen/>
        <w:t>осм. въ полѣ, а въ дву потомужъ, сѣна ЗО.коп., лѣсу пашенного 2 дес.</w:t>
      </w:r>
    </w:p>
    <w:p w14:paraId="72509EAC" w14:textId="77777777" w:rsidR="00433AE5" w:rsidRDefault="00903536">
      <w:pPr>
        <w:pStyle w:val="11"/>
        <w:spacing w:line="283" w:lineRule="auto"/>
        <w:ind w:firstLine="380"/>
        <w:jc w:val="both"/>
      </w:pPr>
      <w:r>
        <w:t xml:space="preserve">Клишинское, да Ратаевское, да Ширяевское Нероновыхъ помѣстье: пуст., что была дер. </w:t>
      </w:r>
      <w:r>
        <w:rPr>
          <w:i/>
          <w:iCs/>
        </w:rPr>
        <w:t>Кривцово,</w:t>
      </w:r>
      <w:r>
        <w:t xml:space="preserve"> а на ней 4 мѣста дворов.; пашни паха- пые наѣздомъ сер. земли 3 четв., да пер. 5 четв., да лѣсомъ поросло 22 четв. въ полѣ, а въ дву потомужъ, да тое же дер. лугъ </w:t>
      </w:r>
      <w:r>
        <w:t xml:space="preserve">отхожей, на рчк. на </w:t>
      </w:r>
      <w:r>
        <w:rPr>
          <w:i/>
          <w:iCs/>
        </w:rPr>
        <w:t>Улицѣ,</w:t>
      </w:r>
      <w:r>
        <w:t xml:space="preserve"> межъ </w:t>
      </w:r>
      <w:r>
        <w:rPr>
          <w:i/>
          <w:iCs/>
        </w:rPr>
        <w:t>Долгаго</w:t>
      </w:r>
      <w:r>
        <w:t xml:space="preserve"> мосту, сѣна на. немъ 50 коп., лѣсу непашенного 2 дес. Пуст., что была дер. </w:t>
      </w:r>
      <w:r>
        <w:rPr>
          <w:i/>
          <w:iCs/>
        </w:rPr>
        <w:t>Сидоровская,</w:t>
      </w:r>
      <w:r>
        <w:t xml:space="preserve"> а на ней 3 мѣста дворов.; пашни пер. сер. земли 5 четв., да лѣсомъ поросло 26 четв. въ полѣ, а въ дву потомужъ, сѣна 10 коп., лѣ</w:t>
      </w:r>
      <w:r>
        <w:t xml:space="preserve">су непашенного полчетверты дес. И всего Клишинского да Ратаевского Нероновыхъ помѣстья пуст. </w:t>
      </w:r>
      <w:r>
        <w:rPr>
          <w:i/>
          <w:iCs/>
        </w:rPr>
        <w:t xml:space="preserve">Кривцово, </w:t>
      </w:r>
      <w:r>
        <w:t>всего 2 пуст., а на нихъ 7 мѣстъ дворов.; пашни сер; земли наѣздомъ па</w:t>
      </w:r>
      <w:r>
        <w:softHyphen/>
        <w:t>хано 3 четв., да пер. 10 четв., да лѣсомъ поросло 48 четв., и всего паш- ни' пахан</w:t>
      </w:r>
      <w:r>
        <w:t>ые наѣздомъ и пер. и лѣсомъ поросло сер. земли 61 четв., а добр. землею съ наддачею 49»четв., а наддано сер. же земли 12 четв..въ полѣ, а въ дву потомужъ, сѣна 60 коп., лѣсу непашенного 5 дес. съ полу</w:t>
      </w:r>
      <w:r>
        <w:softHyphen/>
        <w:t>дес. А сошного писма въ пустѣ и съ наѣзжею пашнею полпо</w:t>
      </w:r>
      <w:r>
        <w:t>лчетв. сохи, и не дошло четв. паіпни.</w:t>
      </w:r>
    </w:p>
    <w:p w14:paraId="19E429C4" w14:textId="77777777" w:rsidR="00433AE5" w:rsidRDefault="00903536">
      <w:pPr>
        <w:pStyle w:val="11"/>
        <w:spacing w:line="283" w:lineRule="auto"/>
        <w:ind w:firstLine="380"/>
        <w:jc w:val="both"/>
      </w:pPr>
      <w:r>
        <w:t>Юскивское (зіс) да Ѳедоровское Михайловыхъ дѣтей Годунова по</w:t>
      </w:r>
      <w:r>
        <w:softHyphen/>
        <w:t xml:space="preserve">мѣстье: пуст.,что была дер. </w:t>
      </w:r>
      <w:r>
        <w:rPr>
          <w:i/>
          <w:iCs/>
        </w:rPr>
        <w:t>Корнилова,</w:t>
      </w:r>
      <w:r>
        <w:t xml:space="preserve"> а </w:t>
      </w:r>
      <w:r>
        <w:rPr>
          <w:i/>
          <w:iCs/>
        </w:rPr>
        <w:t>Демехово</w:t>
      </w:r>
      <w:r>
        <w:t xml:space="preserve"> тожъ, а на ней 3 мѣста дворов.; пашни паханые сер. земли 2 четв., да лѣсомъ поросло 38 четв. въ полѣ, а въ </w:t>
      </w:r>
      <w:r>
        <w:t xml:space="preserve">дву потомужъ, сѣна 15 коп. Пуст., что была дер. </w:t>
      </w:r>
      <w:r>
        <w:rPr>
          <w:i/>
          <w:iCs/>
        </w:rPr>
        <w:t>Салчани- ново, аЧичевки</w:t>
      </w:r>
      <w:r>
        <w:t xml:space="preserve"> тожъ, а на ней 2 мѣста дворов.; пашни пер. сер. земли 5 четв., да лѣсомъ поросло 15 четв. въ полѣ, а въ дву потомужъ, сѣна 20 коп. И всего Яскинского (зіс) да Ѳедоровского Годуновыхъ п</w:t>
      </w:r>
      <w:r>
        <w:t xml:space="preserve">омѣстья пуст. </w:t>
      </w:r>
      <w:r>
        <w:rPr>
          <w:i/>
          <w:iCs/>
        </w:rPr>
        <w:t>Корнилова,</w:t>
      </w:r>
      <w:r>
        <w:t xml:space="preserve"> и всего 2 пуст., а на нихъ 5 мѣстъ дворов.; пашни сер. земли паханой наѣздомъ 2 четв., да пер. 5 четв., да лѣсомъ поросло 53 четв., и всего пашни паханые наѣздомъ и пер. и лѣсомъ поросло сер. земли 60 четв., а добр. землею съ надда</w:t>
      </w:r>
      <w:r>
        <w:t>чею 48 четв., а наддано сер. жъ земли 12 четв. въ полѣ, а въ дву потомужъ, сѣна 35 коп. А сошного писма въ пустѣ и съ наѣзжею пашнею полполчетв. сохи, и (не) дошло 2 четв. пашни.</w:t>
      </w:r>
    </w:p>
    <w:p w14:paraId="612312A7" w14:textId="77777777" w:rsidR="00433AE5" w:rsidRDefault="00903536">
      <w:pPr>
        <w:pStyle w:val="11"/>
        <w:spacing w:line="283" w:lineRule="auto"/>
        <w:ind w:firstLine="380"/>
        <w:jc w:val="both"/>
      </w:pPr>
      <w:r>
        <w:t xml:space="preserve">Гавриловское Ондрѣева сына Омлешева помѣстье: пуст., что была дер. </w:t>
      </w:r>
      <w:r>
        <w:rPr>
          <w:i/>
          <w:iCs/>
        </w:rPr>
        <w:t>Созоновска</w:t>
      </w:r>
      <w:r>
        <w:rPr>
          <w:i/>
          <w:iCs/>
        </w:rPr>
        <w:t>я,</w:t>
      </w:r>
      <w:r>
        <w:t xml:space="preserve"> а </w:t>
      </w:r>
      <w:r>
        <w:rPr>
          <w:i/>
          <w:iCs/>
        </w:rPr>
        <w:t>Лопырево</w:t>
      </w:r>
      <w:r>
        <w:t xml:space="preserve"> тожъ, на рчк. на </w:t>
      </w:r>
      <w:r>
        <w:rPr>
          <w:i/>
          <w:iCs/>
        </w:rPr>
        <w:t>Молотѣ,</w:t>
      </w:r>
      <w:r>
        <w:t xml:space="preserve"> а на ней мѣсто дворов.; пашни паханые наѣздомъ сер. земли 4 четв., да пер. 2 четв., да лѣсомъ поросло 36 четв. въ полѣ, а въ дву потомужъ, сѣна 20 коп. И всего въ пуст. въ </w:t>
      </w:r>
      <w:r>
        <w:rPr>
          <w:i/>
          <w:iCs/>
        </w:rPr>
        <w:t>Созоновской</w:t>
      </w:r>
      <w:r>
        <w:t xml:space="preserve"> и въ </w:t>
      </w:r>
      <w:r>
        <w:rPr>
          <w:i/>
          <w:iCs/>
        </w:rPr>
        <w:t>Лопыревой</w:t>
      </w:r>
      <w:r>
        <w:t xml:space="preserve"> пашни наѣздомъ пах</w:t>
      </w:r>
      <w:r>
        <w:t>ано и пер. .и *</w:t>
      </w:r>
    </w:p>
    <w:p w14:paraId="198F7154" w14:textId="77777777" w:rsidR="00433AE5" w:rsidRDefault="00903536">
      <w:pPr>
        <w:pStyle w:val="11"/>
        <w:spacing w:line="288" w:lineRule="auto"/>
        <w:ind w:left="780" w:firstLine="40"/>
        <w:jc w:val="both"/>
      </w:pPr>
      <w:r>
        <w:t>лѣсомъ поросло сер. земли 42 четв., а добр. землею съ наддачею 34 четв. безъ полуосм., а наддано сер. жъ земли 8 четв. съ полуосм, въ полѣ, а въ дву потомужъ; а сошного писма въ пустѣ и съ наѣзжею пашнею пол</w:t>
      </w:r>
      <w:r>
        <w:softHyphen/>
        <w:t>полполтрети сохи и третникъ и по</w:t>
      </w:r>
      <w:r>
        <w:t>лполтрѳтника пашни.</w:t>
      </w:r>
    </w:p>
    <w:p w14:paraId="2EFB6322" w14:textId="77777777" w:rsidR="00433AE5" w:rsidRDefault="00903536">
      <w:pPr>
        <w:pStyle w:val="11"/>
        <w:spacing w:line="288" w:lineRule="auto"/>
        <w:ind w:left="780" w:firstLine="300"/>
        <w:jc w:val="both"/>
      </w:pPr>
      <w:r>
        <w:t xml:space="preserve">Семеновское Ондрѣева сына Омлѳшова помѣстье пуст., что была дер. </w:t>
      </w:r>
      <w:r>
        <w:rPr>
          <w:i/>
          <w:iCs/>
        </w:rPr>
        <w:t>Лопыревская,</w:t>
      </w:r>
      <w:r>
        <w:t xml:space="preserve"> а на ней 2 мѣста дворов?; пашни паханые наѣздомъ добр. земли 8 четв., да пер. 5 четв., да лѣсомъ поросло 40 четв. въ полѣ, а въ дву потомужъ, сѣна 40 коп. И в</w:t>
      </w:r>
      <w:r>
        <w:t xml:space="preserve">сего въ пуст. въ </w:t>
      </w:r>
      <w:r>
        <w:rPr>
          <w:i/>
          <w:iCs/>
        </w:rPr>
        <w:t>Лопыревской</w:t>
      </w:r>
      <w:r>
        <w:t xml:space="preserve"> пашни па</w:t>
      </w:r>
      <w:r>
        <w:softHyphen/>
        <w:t>хано наѣздомъ и пер. и лѣсомъ поросло добр. земли 50 четв. въ полѣ, а въ дву потомужъ; а сошного писма въ пустѣ и съ наѣзжею пашнею пол- полчетв. сохи.</w:t>
      </w:r>
    </w:p>
    <w:p w14:paraId="7D16CAFE" w14:textId="77777777" w:rsidR="00433AE5" w:rsidRDefault="00903536">
      <w:pPr>
        <w:pStyle w:val="11"/>
        <w:spacing w:line="288" w:lineRule="auto"/>
        <w:ind w:left="780" w:firstLine="300"/>
        <w:jc w:val="both"/>
      </w:pPr>
      <w:r>
        <w:t xml:space="preserve">И всего въ </w:t>
      </w:r>
      <w:r>
        <w:rPr>
          <w:i/>
          <w:iCs/>
        </w:rPr>
        <w:t>Кощеевѣ</w:t>
      </w:r>
      <w:r>
        <w:t xml:space="preserve"> въ порозжихъ земляхъ 6 пуст., да селище, а на н</w:t>
      </w:r>
      <w:r>
        <w:t>ихъ 15 мѣстъ дворов.; пашни паханые наѣздомъ добр. земли 5 четв., да пер. 5 четв., да лѣсомъ поросло 40 четв., и обоего наѣздомъ пашни па</w:t>
      </w:r>
      <w:r>
        <w:softHyphen/>
        <w:t xml:space="preserve">хано и пер. и лѣсомъ поросло добр. земли 50 четв., </w:t>
      </w:r>
      <w:r>
        <w:lastRenderedPageBreak/>
        <w:t>да пашни жъ паха</w:t>
      </w:r>
      <w:r>
        <w:softHyphen/>
        <w:t>ные наѣздомъ сер. земли 14 четв., да пер. 33 четв.</w:t>
      </w:r>
      <w:r>
        <w:t>, да лѣсомъ поросло 154 четв., и обоего пашни пахано наѣздомъ и пер. и лѣсомъ поросло сер. земли 181 четв., а добр. землею съ наддачею 145 четв., а наддано сер. жъ земли 36 четв.; и всего пашни паханые наѣздомъ пахано и пер. и лѣсомъ поросло добр. и сер. з</w:t>
      </w:r>
      <w:r>
        <w:t xml:space="preserve">емли </w:t>
      </w:r>
      <w:r>
        <w:rPr>
          <w:i/>
          <w:iCs/>
        </w:rPr>
        <w:t>(пропускъ),</w:t>
      </w:r>
      <w:r>
        <w:t xml:space="preserve"> а добр. землею съ над</w:t>
      </w:r>
      <w:r>
        <w:softHyphen/>
        <w:t>дачею 195 четв. въ полѣ, а въ дву потомужъ</w:t>
      </w:r>
      <w:r>
        <w:rPr>
          <w:vertAlign w:val="superscript"/>
        </w:rPr>
        <w:t>4</w:t>
      </w:r>
      <w:r>
        <w:t>, сѣна 185 коп., лѣсу пашен</w:t>
      </w:r>
      <w:r>
        <w:softHyphen/>
        <w:t>ного 2 дес., а непашенного лѣсу 5 дес. съ полудес; а сошного писма въ пустѣ и съ наѣзжею пашнею четв. сохи, и не дошло 5 четв. пашни.</w:t>
      </w:r>
    </w:p>
    <w:p w14:paraId="6E766297" w14:textId="77777777" w:rsidR="00433AE5" w:rsidRDefault="00903536">
      <w:pPr>
        <w:pStyle w:val="11"/>
        <w:spacing w:line="288" w:lineRule="auto"/>
        <w:ind w:left="1020"/>
      </w:pPr>
      <w:r>
        <w:t xml:space="preserve">Въ </w:t>
      </w:r>
      <w:r>
        <w:rPr>
          <w:i/>
          <w:iCs/>
        </w:rPr>
        <w:t>Кощеевѣ</w:t>
      </w:r>
      <w:r>
        <w:t xml:space="preserve"> ж</w:t>
      </w:r>
      <w:r>
        <w:t>ъ ст. церковные земли:</w:t>
      </w:r>
    </w:p>
    <w:p w14:paraId="4EB11F7C" w14:textId="77777777" w:rsidR="00433AE5" w:rsidRDefault="00903536">
      <w:pPr>
        <w:pStyle w:val="11"/>
        <w:spacing w:line="288" w:lineRule="auto"/>
        <w:ind w:left="780" w:firstLine="300"/>
        <w:jc w:val="both"/>
      </w:pPr>
      <w:r>
        <w:t>Николская да Пятницкая, что въ Ѳедосѣевѣ Тешевѣ да въ Ѳедо</w:t>
      </w:r>
      <w:r>
        <w:softHyphen/>
        <w:t xml:space="preserve">ровѣ Захарова помѣстьѣ, въ селѣ </w:t>
      </w:r>
      <w:r>
        <w:rPr>
          <w:i/>
          <w:iCs/>
        </w:rPr>
        <w:t>Санниковѣ]</w:t>
      </w:r>
      <w:r>
        <w:t xml:space="preserve"> а дано изъ помѣстныхъ изъ порозжихъ земель Клишинского, да Ратаевского, да Ширяевского помѣстья Нероновыхъ, пуст., что была дер. </w:t>
      </w:r>
      <w:r>
        <w:rPr>
          <w:i/>
          <w:iCs/>
        </w:rPr>
        <w:t>По</w:t>
      </w:r>
      <w:r>
        <w:rPr>
          <w:i/>
          <w:iCs/>
        </w:rPr>
        <w:t>токова,</w:t>
      </w:r>
      <w:r>
        <w:t xml:space="preserve"> а на ней мѣсто дворов.; пашни паханые церковные сер. земли четв., да пер. 2 четв., да лѣсомъ поросло 10 четв. въ полѣ, а въ дву потомужъ, да въ селѣ въ </w:t>
      </w:r>
      <w:r>
        <w:rPr>
          <w:i/>
          <w:iCs/>
        </w:rPr>
        <w:t>Сан</w:t>
      </w:r>
      <w:r>
        <w:rPr>
          <w:i/>
          <w:iCs/>
        </w:rPr>
        <w:softHyphen/>
        <w:t>никовѣ</w:t>
      </w:r>
      <w:r>
        <w:t xml:space="preserve"> церковные прежніе пашни паханые сер. земли 7 четв., и обоего церковные пашни въ селѣ </w:t>
      </w:r>
      <w:r>
        <w:t>и въ пуст. 20 четв. въ полѣ, а въ дву пото</w:t>
      </w:r>
      <w:r>
        <w:softHyphen/>
        <w:t>мужъ, сѣна въ пуст. 15 коп., лѣсу непашенного 3 дес.; а въ сошное писмо»нѳ положена.</w:t>
      </w:r>
    </w:p>
    <w:p w14:paraId="7C11AFC9" w14:textId="77777777" w:rsidR="00433AE5" w:rsidRDefault="00903536">
      <w:pPr>
        <w:pStyle w:val="11"/>
        <w:spacing w:line="288" w:lineRule="auto"/>
        <w:ind w:left="780" w:firstLine="300"/>
        <w:jc w:val="both"/>
        <w:sectPr w:rsidR="00433AE5">
          <w:headerReference w:type="even" r:id="rId1466"/>
          <w:headerReference w:type="default" r:id="rId1467"/>
          <w:footerReference w:type="even" r:id="rId1468"/>
          <w:footerReference w:type="default" r:id="rId1469"/>
          <w:headerReference w:type="first" r:id="rId1470"/>
          <w:footerReference w:type="first" r:id="rId1471"/>
          <w:footnotePr>
            <w:numFmt w:val="chicago"/>
          </w:footnotePr>
          <w:pgSz w:w="8634" w:h="14208"/>
          <w:pgMar w:top="974" w:right="128" w:bottom="864" w:left="197" w:header="0" w:footer="3" w:gutter="0"/>
          <w:cols w:space="720"/>
          <w:noEndnote/>
          <w:titlePg/>
          <w:docGrid w:linePitch="360"/>
          <w15:footnoteColumns w:val="1"/>
        </w:sectPr>
      </w:pPr>
      <w:r>
        <w:t xml:space="preserve">Введенія Пречистые да Николская, что въ Ивановѣ Бунакова да въ </w:t>
      </w:r>
      <w:r>
        <w:rPr>
          <w:smallCaps/>
        </w:rPr>
        <w:t>ОнфимовѢ</w:t>
      </w:r>
      <w:r>
        <w:t xml:space="preserve"> Гридкова помѣстьѣ, въ с. въ </w:t>
      </w:r>
      <w:r>
        <w:rPr>
          <w:i/>
          <w:iCs/>
        </w:rPr>
        <w:t>Першутинѣ,</w:t>
      </w:r>
      <w:r>
        <w:t xml:space="preserve"> прежніе церков</w:t>
      </w:r>
      <w:r>
        <w:softHyphen/>
        <w:t xml:space="preserve">ные пашни, пуст. </w:t>
      </w:r>
      <w:r>
        <w:rPr>
          <w:i/>
          <w:iCs/>
        </w:rPr>
        <w:t>Поповская,</w:t>
      </w:r>
      <w:r>
        <w:t xml:space="preserve"> на рчк. на </w:t>
      </w:r>
      <w:r>
        <w:rPr>
          <w:i/>
          <w:iCs/>
        </w:rPr>
        <w:t>Молотѣ,</w:t>
      </w:r>
      <w:r>
        <w:t xml:space="preserve"> а на ней мѣсто дворов.; пашни церковные пахано наѣздомъ сер. земли 2 четв., да пер. 3 четв. въ полѣ, а въ дву потомужъ, да къ церквѣ же къ Введенію Пречистой да къ Николѣ чю до творцу дано къ п</w:t>
      </w:r>
      <w:r>
        <w:t xml:space="preserve">режней пашни изъ помѣщиковъ! Ивана Бунакова да изъ </w:t>
      </w:r>
      <w:r>
        <w:rPr>
          <w:smallCaps/>
        </w:rPr>
        <w:t>Онфимовы</w:t>
      </w:r>
      <w:r>
        <w:t xml:space="preserve"> Гридкова, въ с. въ </w:t>
      </w:r>
      <w:r>
        <w:rPr>
          <w:i/>
          <w:iCs/>
        </w:rPr>
        <w:t>Першутгтѣ,</w:t>
      </w:r>
      <w:r>
        <w:t xml:space="preserve"> паш</w:t>
      </w:r>
      <w:r>
        <w:softHyphen/>
        <w:t xml:space="preserve">ни паханые сер. земли 10 четв., да пер. 3 четв., да лѣсомъ поросло 2 четв. въ полѣ, а въ дву потомужъ, сѣна 10 коп., и всего церковные прѳж- </w:t>
      </w:r>
    </w:p>
    <w:p w14:paraId="4D91A6C2" w14:textId="77777777" w:rsidR="00433AE5" w:rsidRDefault="00903536">
      <w:pPr>
        <w:pStyle w:val="11"/>
        <w:spacing w:line="288" w:lineRule="auto"/>
        <w:ind w:left="780"/>
        <w:jc w:val="both"/>
      </w:pPr>
      <w:r>
        <w:t>ніе пашни и съ тою п</w:t>
      </w:r>
      <w:r>
        <w:t>ашнею, что дано съ помѣщиковъ! пашни 20 четв. въ полѣ, а въ дву потомужъ, и та церковная пашня въ сошное писмо не положена.</w:t>
      </w:r>
    </w:p>
    <w:p w14:paraId="67B73A50" w14:textId="77777777" w:rsidR="00433AE5" w:rsidRDefault="00903536">
      <w:pPr>
        <w:pStyle w:val="11"/>
        <w:spacing w:line="300" w:lineRule="auto"/>
        <w:ind w:firstLine="340"/>
        <w:rPr>
          <w:sz w:val="19"/>
          <w:szCs w:val="19"/>
        </w:rPr>
      </w:pPr>
      <w:r>
        <w:rPr>
          <w:sz w:val="19"/>
          <w:szCs w:val="19"/>
        </w:rPr>
        <w:t>Въ Холмцу:</w:t>
      </w:r>
    </w:p>
    <w:p w14:paraId="7B450718" w14:textId="77777777" w:rsidR="00433AE5" w:rsidRDefault="00903536">
      <w:pPr>
        <w:pStyle w:val="11"/>
        <w:spacing w:line="286" w:lineRule="auto"/>
        <w:ind w:firstLine="340"/>
        <w:jc w:val="both"/>
      </w:pPr>
      <w:r>
        <w:t>За подьячимъ за МикиФоромъ за Гавриловымъ, что было за под</w:t>
      </w:r>
      <w:r>
        <w:softHyphen/>
        <w:t>ключникомъ за Ѳедоромъ за Кононовымъ, а послѣ Ѳедора была за Д</w:t>
      </w:r>
      <w:r>
        <w:t>мит</w:t>
      </w:r>
      <w:r>
        <w:softHyphen/>
        <w:t xml:space="preserve">ріемъ за Голохвастовымъ, а прежъ того было за Дмитріемъ за Михайловымъ сыномъ Быкова: дер. </w:t>
      </w:r>
      <w:r>
        <w:rPr>
          <w:i/>
          <w:iCs/>
        </w:rPr>
        <w:t>Шибаново,</w:t>
      </w:r>
      <w:r>
        <w:t xml:space="preserve"> а въ ней во дв. Ники</w:t>
      </w:r>
      <w:r>
        <w:softHyphen/>
        <w:t>форовъ челов., да крестьянъ 3 дв.; пашни паханые сер. земли 16 четв., да пер. 6 четв. въ полѣ, а въ дву потомужъ, сѣна 15 коп., лѣ</w:t>
      </w:r>
      <w:r>
        <w:t>су пашен</w:t>
      </w:r>
      <w:r>
        <w:softHyphen/>
        <w:t xml:space="preserve">ного 2 дес., а непашенного лѣсу 10 дес. Дер. </w:t>
      </w:r>
      <w:r>
        <w:rPr>
          <w:i/>
          <w:iCs/>
        </w:rPr>
        <w:t>Мужиловская,</w:t>
      </w:r>
      <w:r>
        <w:t xml:space="preserve"> а аъ ней крестьянъ 11 дв., во дв. бобыль; пашни паханые сер. земли,45 четв., да пер. 5 четв., да лѣсомъ поросло 2 четв. въ полѣ, а въ дву потомужъ, сѣна 80 коп., лѣсу пашенного дес., а непа</w:t>
      </w:r>
      <w:r>
        <w:t xml:space="preserve">шенного лѣсу полтретьи дес. Дер. </w:t>
      </w:r>
      <w:r>
        <w:rPr>
          <w:i/>
          <w:iCs/>
        </w:rPr>
        <w:t>Юмицы,</w:t>
      </w:r>
      <w:r>
        <w:t xml:space="preserve"> а въ ней крестьянъ 4 дв.; пашни паханые сер. земли 17 четв. въ полѣ, а въ дву потомужъ, сѣна 25 коп., лѣсу пашенного дес., а непашенного лѣсу полтретьи дес. Пуст., что былъ поч. </w:t>
      </w:r>
      <w:r>
        <w:rPr>
          <w:i/>
          <w:iCs/>
        </w:rPr>
        <w:t>Онтипинской,</w:t>
      </w:r>
      <w:r>
        <w:t xml:space="preserve"> а въ ней мѣсто дворов.; п</w:t>
      </w:r>
      <w:r>
        <w:t>ашни пер. сер. земли четв., да лѣсомъ поросло 3 четв. въ полѣ, а въ дву потомужъ, сѣна 5 коп., лѣсу непашенного бо</w:t>
      </w:r>
      <w:r>
        <w:softHyphen/>
        <w:t xml:space="preserve">лота 7 дес. съ полудес. Поч. </w:t>
      </w:r>
      <w:r>
        <w:rPr>
          <w:i/>
          <w:iCs/>
        </w:rPr>
        <w:t>Быгорь,</w:t>
      </w:r>
      <w:r>
        <w:t xml:space="preserve"> сталъ ново послѣ прежнихъ пис</w:t>
      </w:r>
      <w:r>
        <w:softHyphen/>
        <w:t xml:space="preserve">цовъ на запаши дер. </w:t>
      </w:r>
      <w:r>
        <w:rPr>
          <w:i/>
          <w:iCs/>
        </w:rPr>
        <w:t>Ястребьи,</w:t>
      </w:r>
      <w:r>
        <w:t xml:space="preserve"> а въ ней крестьянъ 1 дв.; пашни паханые сер.</w:t>
      </w:r>
      <w:r>
        <w:t xml:space="preserve"> земли 2 четв. въ полѣ, а въ дву потомужъ. Пуст., что былъ поч. </w:t>
      </w:r>
      <w:r>
        <w:rPr>
          <w:i/>
          <w:iCs/>
        </w:rPr>
        <w:t>Скуловъ,</w:t>
      </w:r>
      <w:r>
        <w:t xml:space="preserve"> а на ней мѣсто дворов.; пашни пер. сер. земли четв., да лѣсомъ поросло 2 четв. въ полѣ, а въ дву потомужъ, сѣна 5 коп., лѣсу непашен</w:t>
      </w:r>
      <w:r>
        <w:softHyphen/>
        <w:t xml:space="preserve">ного полтретьи дес. За МикиФоромъ же, что было за </w:t>
      </w:r>
      <w:r>
        <w:t>Левкою за Ивано</w:t>
      </w:r>
      <w:r>
        <w:softHyphen/>
        <w:t>вымъ сыномъ Чернышова, а въ прежнихъ писцовыхъ книгахъ припи</w:t>
      </w:r>
      <w:r>
        <w:softHyphen/>
        <w:t xml:space="preserve">сано къ </w:t>
      </w:r>
      <w:r>
        <w:rPr>
          <w:i/>
          <w:iCs/>
        </w:rPr>
        <w:t>Середней (сторонѣ),</w:t>
      </w:r>
      <w:r>
        <w:t xml:space="preserve"> полпуст., что была дер. </w:t>
      </w:r>
      <w:r>
        <w:rPr>
          <w:i/>
          <w:iCs/>
        </w:rPr>
        <w:t>Холмъ Бѣлевской,</w:t>
      </w:r>
      <w:r>
        <w:t xml:space="preserve"> а </w:t>
      </w:r>
      <w:r>
        <w:rPr>
          <w:i/>
          <w:iCs/>
        </w:rPr>
        <w:t>Бѣсоволской</w:t>
      </w:r>
      <w:r>
        <w:t xml:space="preserve"> и </w:t>
      </w:r>
      <w:r>
        <w:rPr>
          <w:i/>
          <w:iCs/>
        </w:rPr>
        <w:t>Бабья</w:t>
      </w:r>
      <w:r>
        <w:t xml:space="preserve"> тожъ, а другая полов. тое пуст. за Ондрѣемъ Грид- ковымъ, а въ ней на МикиФорову полов. </w:t>
      </w:r>
      <w:r>
        <w:t xml:space="preserve">мѣсто </w:t>
      </w:r>
      <w:r>
        <w:lastRenderedPageBreak/>
        <w:t xml:space="preserve">дворов.; пашни паханые наѣздомъ сер. земли 3 четв.', да пер. четв., да лѣсомъ поросло 3 четв. ві. полѣ, </w:t>
      </w:r>
      <w:r>
        <w:rPr>
          <w:i/>
          <w:iCs/>
        </w:rPr>
        <w:t>а въ</w:t>
      </w:r>
      <w:r>
        <w:t xml:space="preserve"> дву потомужъ, сѣна 10'коп., лѣсу пашенного полдес., а не</w:t>
      </w:r>
      <w:r>
        <w:softHyphen/>
        <w:t xml:space="preserve">пашенного лѣсу жъ полдес. же. Пуст., что была дер. </w:t>
      </w:r>
      <w:r>
        <w:rPr>
          <w:i/>
          <w:iCs/>
        </w:rPr>
        <w:t xml:space="preserve">Березова Холмина, </w:t>
      </w:r>
      <w:r>
        <w:t xml:space="preserve">а </w:t>
      </w:r>
      <w:r>
        <w:rPr>
          <w:i/>
          <w:iCs/>
        </w:rPr>
        <w:t>Семеновская</w:t>
      </w:r>
      <w:r>
        <w:t xml:space="preserve"> и</w:t>
      </w:r>
      <w:r>
        <w:t xml:space="preserve"> </w:t>
      </w:r>
      <w:r>
        <w:rPr>
          <w:i/>
          <w:iCs/>
        </w:rPr>
        <w:t>Бортная</w:t>
      </w:r>
      <w:r>
        <w:t xml:space="preserve"> тожъ, а на ней 4 мѣста дворов.; пашни пер. сер. земли 2 четв., да лѣсомъ поросло 16 четв. въ полѣ, а въ дву пото</w:t>
      </w:r>
      <w:r>
        <w:softHyphen/>
        <w:t xml:space="preserve">мужъ, сѣна 20 коп., лѣсу пашенного дес., а непашенного лѣсу полтретьи дес. И всего за подьячимъ за МикиФоромъ дер. </w:t>
      </w:r>
      <w:r>
        <w:rPr>
          <w:i/>
          <w:iCs/>
        </w:rPr>
        <w:t>Шибанова,</w:t>
      </w:r>
      <w:r>
        <w:t xml:space="preserve"> и всего 3</w:t>
      </w:r>
      <w:r>
        <w:t xml:space="preserve"> дер. да поч. живущей, да полчетверты пуст., а дворовъ: дв. людской, да 10 дв. крестьянскихъ, да дв. бобылской, а людей въ нихъ 20 челов. кресть</w:t>
      </w:r>
      <w:r>
        <w:softHyphen/>
        <w:t>янъ, да бобыль, да 7 мѣстъ дворов.; пашни паханые сер. земли 80 четв., а добр. землею съ наддачею 64 четв., а н</w:t>
      </w:r>
      <w:r>
        <w:t>аддано 16 четв., да наѣздомъ пахано 3 четв., да пер. 16 четв., да лѣсомъ поросло 26 четв., и обоего пашни пахано наѣздомъ и пер. и лѣсомъ поросло сер. земли 45 четв., а добр. землею съ наддачею 36 четв., а наддано сер. жъ земли 9 четв., и всего пашни пахан</w:t>
      </w:r>
      <w:r>
        <w:t>ые и съ наѣзжею пашнею и пер. и лѣсомъ поросло сер. земли 125 четв., а добр. землею съ наддачею 100 четв., а наддано сер. земли 25 четв. въ полѣ, а въ дву по.томужъ, сѣна 175 коп., лѣсу пашен</w:t>
      </w:r>
      <w:r>
        <w:softHyphen/>
        <w:t>ного 8 дес., а непашенного лѣсу 25 дес. съ полудес. А. сошного п</w:t>
      </w:r>
      <w:r>
        <w:t xml:space="preserve">исма въ живущемъ полполтрети сохи, и не дошло 3 четв. безъ третника пашни; а въ пустѣ и съ наѣзжею пашнею полполполтрети сохи, и перешло 3 четв. безъ третника пашни </w:t>
      </w:r>
      <w:r>
        <w:rPr>
          <w:i/>
          <w:iCs/>
        </w:rPr>
        <w:t>(пробѣлъ).</w:t>
      </w:r>
      <w:r>
        <w:t xml:space="preserve"> Да за нимъ же помѣстья въ </w:t>
      </w:r>
      <w:r>
        <w:rPr>
          <w:i/>
          <w:iCs/>
        </w:rPr>
        <w:t>Ростовѣ</w:t>
      </w:r>
      <w:r>
        <w:t xml:space="preserve"> 2 четв. </w:t>
      </w:r>
      <w:r>
        <w:rPr>
          <w:i/>
          <w:iCs/>
        </w:rPr>
        <w:t>(пробѣлъ),</w:t>
      </w:r>
      <w:r>
        <w:t xml:space="preserve"> и всего за нимъ помѣстья въ</w:t>
      </w:r>
      <w:r>
        <w:t xml:space="preserve"> дву городѣхъ 300 четв., окладъ его сполна.</w:t>
      </w:r>
    </w:p>
    <w:p w14:paraId="222E2379" w14:textId="77777777" w:rsidR="00433AE5" w:rsidRDefault="00903536">
      <w:pPr>
        <w:pStyle w:val="11"/>
        <w:spacing w:line="283" w:lineRule="auto"/>
        <w:ind w:left="920" w:firstLine="260"/>
        <w:jc w:val="both"/>
      </w:pPr>
      <w:r>
        <w:t>За вдовою за Татьяною за Михайловою женою Быкова, да за ее сы</w:t>
      </w:r>
      <w:r>
        <w:softHyphen/>
      </w:r>
      <w:r>
        <w:t xml:space="preserve">номъ за Иваномъ, да за ее дочерью за дѣвкою за Катериною, а прежъ того было за Ѳедкомъ, да за Михалкомъ, да за Петрушкою, да за Иванцомъ за Борисовыми дѣтми Быкова: 'о. </w:t>
      </w:r>
      <w:r>
        <w:rPr>
          <w:i/>
          <w:iCs/>
        </w:rPr>
        <w:t>Княское</w:t>
      </w:r>
      <w:r>
        <w:t xml:space="preserve"> (зіс), на рчк. на </w:t>
      </w:r>
      <w:r>
        <w:rPr>
          <w:i/>
          <w:iCs/>
        </w:rPr>
        <w:t>Мушенкп, №</w:t>
      </w:r>
      <w:r>
        <w:t xml:space="preserve"> къ томужъ с. припущена въ пашню дер. </w:t>
      </w:r>
      <w:r>
        <w:rPr>
          <w:i/>
          <w:iCs/>
        </w:rPr>
        <w:t>Селцо,</w:t>
      </w:r>
      <w:r>
        <w:t xml:space="preserve"> а въ </w:t>
      </w:r>
      <w:r>
        <w:rPr>
          <w:i/>
          <w:iCs/>
        </w:rPr>
        <w:t xml:space="preserve">с. </w:t>
      </w:r>
      <w:r>
        <w:t>церк. Михаила Архангела, да на церковной землѣ во дв. попъ; пашни паханые прежніе церковные сер. земли 3 четв., да пер. 3 четв., да лѣсомъ поросло 4 четв., да къ церквѣ жъ къ прежней пашнѣ въ с. же изъ п</w:t>
      </w:r>
      <w:r>
        <w:t>омѣщиковъ! пашни пер. 3 четв., да лѣсомъ поросло 7 четв., и обоего церковные пашни 20 четв. въ полѣ, а въ дву потому жъ, сѣна 20 коп., а въ сошное писмо не положена; да въ селѣ же дв. помѣщиковъ, да люцкихъ 2 дв., во дв. бобыль, да дв. пустъ; пашни паханые</w:t>
      </w:r>
      <w:r>
        <w:t xml:space="preserve"> сер. земли 9 четв., да пер. 7 четв., да лѣсомъ поросло 14 четв. въ полѣ, а въ дву</w:t>
      </w:r>
      <w:r>
        <w:softHyphen/>
        <w:t xml:space="preserve">потомужъ, сѣна 100 коп., лѣсу пашенного дес., а непашенного лѣсу полчетверты дес. Дер. </w:t>
      </w:r>
      <w:r>
        <w:rPr>
          <w:i/>
          <w:iCs/>
        </w:rPr>
        <w:t>Демидовская,</w:t>
      </w:r>
      <w:r>
        <w:t xml:space="preserve"> а въ ней крестьянъ 3 дв., да бобылскихъ 2 дв.; пашни паханые сер. земли 1</w:t>
      </w:r>
      <w:r>
        <w:t>0 четв. да лѣсомъ по</w:t>
      </w:r>
      <w:r>
        <w:softHyphen/>
        <w:t>росло 2 четв. въ полѣ, а въ дву потомужъ, сѣна 15 коп., лѣсу пашен</w:t>
      </w:r>
      <w:r>
        <w:softHyphen/>
        <w:t xml:space="preserve">ного дес., а непашенного лѣсу полтрети дес. Дер. </w:t>
      </w:r>
      <w:r>
        <w:rPr>
          <w:i/>
          <w:iCs/>
        </w:rPr>
        <w:t>Щукина,</w:t>
      </w:r>
      <w:r>
        <w:t xml:space="preserve"> на рчк. на </w:t>
      </w:r>
      <w:r>
        <w:rPr>
          <w:i/>
          <w:iCs/>
        </w:rPr>
        <w:t>Мощенкѣ,</w:t>
      </w:r>
      <w:r>
        <w:t xml:space="preserve"> а въ ней крестьянъ 3 дв., да бобылей 2 дв.; пашни паханые худ. земли 20 четв., да пер. 7 че</w:t>
      </w:r>
      <w:r>
        <w:t xml:space="preserve">тв., да лѣсомъ поросло 15 четв. въ полѣ, а въ дву потомужъ, сѣна 35 коп., лѣсу пашенного полпяты дес., а непашенного лѣсу 6 дес. съ полудес. Пуст., что была дер. </w:t>
      </w:r>
      <w:r>
        <w:rPr>
          <w:i/>
          <w:iCs/>
        </w:rPr>
        <w:t>Бредова,</w:t>
      </w:r>
      <w:r>
        <w:t xml:space="preserve"> а въ ней 2 мѣста дворов.; пашни паханые наѣздомъ сер. земли четв., да пер. четв., да </w:t>
      </w:r>
      <w:r>
        <w:t>лѣсомъ поросло 14 четв. въ полѣ, а въ дву потомужъ, сѣна 40 коп., лѣсу пашенного іу</w:t>
      </w:r>
      <w:r>
        <w:rPr>
          <w:vertAlign w:val="subscript"/>
        </w:rPr>
        <w:t>2</w:t>
      </w:r>
      <w:r>
        <w:t xml:space="preserve"> дес., а непашенного лѣсу полтрети дес. Пуст., что была дер. </w:t>
      </w:r>
      <w:r>
        <w:rPr>
          <w:i/>
          <w:iCs/>
        </w:rPr>
        <w:t>Радычева,</w:t>
      </w:r>
      <w:r>
        <w:t xml:space="preserve"> на рчк. на </w:t>
      </w:r>
      <w:r>
        <w:rPr>
          <w:i/>
          <w:iCs/>
        </w:rPr>
        <w:t>Радычевкѣ,</w:t>
      </w:r>
      <w:r>
        <w:t xml:space="preserve"> а въ ней 3 мѣста дворов.; пашни паханые наѣздомъ сер. земли 5 четв., да пер. 2 </w:t>
      </w:r>
      <w:r>
        <w:t xml:space="preserve">четв., да лѣсомъ поросло 18 четв. въ полѣ, а въ дву потомужъ, сѣна 40 коп., лѣсу пашенного дес., а непашенного лѣсу 5 дес. Пуст., что была дер. </w:t>
      </w:r>
      <w:r>
        <w:rPr>
          <w:i/>
          <w:iCs/>
        </w:rPr>
        <w:t>Кононова,</w:t>
      </w:r>
      <w:r>
        <w:t xml:space="preserve"> на рчк. на </w:t>
      </w:r>
      <w:r>
        <w:rPr>
          <w:i/>
          <w:iCs/>
        </w:rPr>
        <w:t>Редычевкѣ,</w:t>
      </w:r>
      <w:r>
        <w:t xml:space="preserve"> а въ ней мѣсто дворов.; пашни па</w:t>
      </w:r>
      <w:r>
        <w:softHyphen/>
        <w:t>ханые наѣздомъ сер. земли 2 четв., да пер. 3 че</w:t>
      </w:r>
      <w:r>
        <w:t xml:space="preserve">тв., да лѣсомъ поросло 8 четв. въ полѣ, а въ дву потомужъ, сѣна 12 коп., лѣсу пашенного дес., а непашенного лѣсу 1% дес. Пуст., что была дер. </w:t>
      </w:r>
      <w:r>
        <w:rPr>
          <w:i/>
          <w:iCs/>
        </w:rPr>
        <w:t>Макаровская,</w:t>
      </w:r>
      <w:r>
        <w:t xml:space="preserve"> на рчк. на </w:t>
      </w:r>
      <w:r>
        <w:rPr>
          <w:i/>
          <w:iCs/>
        </w:rPr>
        <w:t>Редычѣ</w:t>
      </w:r>
      <w:r>
        <w:t xml:space="preserve"> (зіс), а въ ней 2 мѣста дворов.; пашни паханые наѣздомъ худ. земли четв., да пер. 2</w:t>
      </w:r>
      <w:r>
        <w:t xml:space="preserve"> четв., да лѣсомъ поросло </w:t>
      </w:r>
      <w:r>
        <w:lastRenderedPageBreak/>
        <w:t>21 четв. въ полѣ, а въ дву потомужъ, сѣна 15 коп., лѣсу пашенного полторы дес., а непашен</w:t>
      </w:r>
      <w:r>
        <w:softHyphen/>
        <w:t xml:space="preserve">ного лѣсу полтретьи дес; Пуст., что была дер. </w:t>
      </w:r>
      <w:r>
        <w:rPr>
          <w:i/>
          <w:iCs/>
        </w:rPr>
        <w:t>Колозовище,</w:t>
      </w:r>
      <w:r>
        <w:t xml:space="preserve"> а въ ней мѣсто дворов.; пашни паханые наѣздомъ сер. земли четв., да лѣсомъ поросло</w:t>
      </w:r>
      <w:r>
        <w:t xml:space="preserve"> 15 четв. въ полѣ, а въ дву потомужъ, сѣна 25 коп., лѣсу пашенного дес., а непашенного лѣсу полтретьи дес. Пуст. </w:t>
      </w:r>
      <w:r>
        <w:rPr>
          <w:i/>
          <w:iCs/>
        </w:rPr>
        <w:t>Хомина,</w:t>
      </w:r>
      <w:r>
        <w:t xml:space="preserve"> а въ прежнихъ пис</w:t>
      </w:r>
      <w:r>
        <w:softHyphen/>
        <w:t>цовыхъ книгахъ ненаписана, а въ ней мѣсто дворов.; пашни паханые на</w:t>
      </w:r>
      <w:r>
        <w:softHyphen/>
        <w:t>ѣздомъ худ. земли четв., да пер. четв., да лѣсомъ</w:t>
      </w:r>
      <w:r>
        <w:t xml:space="preserve"> доросло четв. въ полѣ, а въ дву потомужъ, сѣна 2 коп., лѣсу непашенного дес. Пуст., что была дер. </w:t>
      </w:r>
      <w:r>
        <w:rPr>
          <w:i/>
          <w:iCs/>
        </w:rPr>
        <w:t>Мелкодская, Ондрюкшіа</w:t>
      </w:r>
      <w:r>
        <w:t xml:space="preserve"> тоже, а въ ней мѣсто дворов.; пашни паха- рыѳ наѣздомъ сер. земли четв., да пер. четв., да лѣсомъ поросло 6 четв. въ полѣ, а въ дву пот</w:t>
      </w:r>
      <w:r>
        <w:t>омужъ, сѣна 15 коп., лѣсу пашенного 2 дес., а не</w:t>
      </w:r>
      <w:r>
        <w:softHyphen/>
        <w:t xml:space="preserve">пашенного лѣсу 3 дес. Пуст., что была дер. </w:t>
      </w:r>
      <w:r>
        <w:rPr>
          <w:i/>
          <w:iCs/>
        </w:rPr>
        <w:t>Есипова,</w:t>
      </w:r>
      <w:r>
        <w:t xml:space="preserve"> а въ ней мѣсто дво</w:t>
      </w:r>
      <w:r>
        <w:softHyphen/>
        <w:t>ров.; пашни пер. сер. земли четв., да лѣсомъ поросло 9 четв. въ полѣ, а въ дву потомужъ, сѣна 10 коп., лѣсу .пашенного 3 дес., а непашен</w:t>
      </w:r>
      <w:r>
        <w:t xml:space="preserve">ного лѣсу дес. И всего за вдовою за Татьяною съ дѣтми с.&lt; </w:t>
      </w:r>
      <w:r>
        <w:rPr>
          <w:i/>
          <w:iCs/>
        </w:rPr>
        <w:t>Киязское.</w:t>
      </w:r>
      <w:r>
        <w:t xml:space="preserve"> да 2 дер., да дер. припущена къ с. въ пашню живущихъ, да 8 пуст., а дворовъ: дв. помѣщиковъ да 2 дв. люцкихъ, да 6 дв. крестьянскихъ, да 5 дв. бобыл- скихъ, а людей въ нихъ тожъ, да дв. пу</w:t>
      </w:r>
      <w:r>
        <w:t>стъ, да 12 мѣстъ дворов.; пашни паханые сер. земли 12 четв., а добр. землею съ наддачею 15 четв. съ полуосм., а наддано сер. жъ земли 4 четв. безъ полуосм., да наѣздомъ пашни пахано 10 четв., да пер. 15 четв., да лѣсомъ поросло 86 четв., и обоего пашни пах</w:t>
      </w:r>
      <w:r>
        <w:t>ано наѣздомъ и пер. и лѣсомъ поросло сер. земли 111 четв., а добр. землею съ наддачею 89 четв., а наддано сер. же земли 22 четв., и всего пашни паханые и съ наѣзжею и пер. и лѣсомъ поросло сер. земли 130 четв., а добр. землею съ наддачею 104 четѣ., а надда</w:t>
      </w:r>
      <w:r>
        <w:t xml:space="preserve">но сер. жъ земли 26 четв., да пашни жъ паханые худ. земли 20 четв., а добр. землею съ наддачею 13 четв. съ третникомъ, а наддано худ. жъ земли 7 четв. безъ третника, да наѣздомъ пашни паханые 2 четв., да пер. 10 четв., да лѣсомъ поросло 37 четв., и обоего </w:t>
      </w:r>
      <w:r>
        <w:t>пашни пахано на</w:t>
      </w:r>
      <w:r>
        <w:softHyphen/>
        <w:t>ѣздомъ и пер. и лѣсомъ поросло худ. земли 49 четв., а добр. землею съ наддачею 33 четв. безъ третника, а наддано худ. жъ земли 16 четв. съ третникомъ, и обоего пашни паханые сер. и худ. земли добр. землею съ наддачею 28 четв. съ осм. и полп</w:t>
      </w:r>
      <w:r>
        <w:t>олтретнйка, да наѣздомъ пашни па</w:t>
      </w:r>
      <w:r>
        <w:softHyphen/>
        <w:t>хано и пер. и лѣсомъ поросло сер. и худ. земли добр. землею съ над</w:t>
      </w:r>
      <w:r>
        <w:softHyphen/>
        <w:t>дачею 122 четв. безъ третника, и всего пашни паханые съ наѣзжею пашнею и пер. и лѣсомъ поросло сер. и худ. земли добр. землею съ над</w:t>
      </w:r>
      <w:r>
        <w:softHyphen/>
        <w:t>дачею 150 четв. съ полу</w:t>
      </w:r>
      <w:r>
        <w:t>осм, въ полѣ, а въ дву потомужъ, сѣна 309 коп., лѣсу пашенного 17 дес. съ полудес., а непашенного лѣсу 31 дес. съ полу</w:t>
      </w:r>
      <w:r>
        <w:softHyphen/>
        <w:t xml:space="preserve">дес. А сошного писма въ живущемъ полполполчетв. сохи и 3 четв. съ осм. и полполтретнйка пашни, а въ пустѣ и съ наѣзжею пашнею полчетв. и </w:t>
      </w:r>
      <w:r>
        <w:t xml:space="preserve">полполполчетв. сохи, и не дошло въ сошное писмо 3 четв. съ третни-, комъ пашни. Да за вдовою за Татьяною съ дѣтми помѣстья въ </w:t>
      </w:r>
      <w:r>
        <w:rPr>
          <w:i/>
          <w:iCs/>
        </w:rPr>
        <w:t xml:space="preserve">Дубровскомъ </w:t>
      </w:r>
      <w:r>
        <w:t>ст. 102 четв. съ осм., и всего за нею помѣстья въ дву ст. 252 четв. безъ полуосм. А Ивашко 10 лѣтъ, а какъ будетъ въ 1</w:t>
      </w:r>
      <w:r>
        <w:t>5 лѣтъ, и ему съ того по</w:t>
      </w:r>
      <w:r>
        <w:softHyphen/>
        <w:t>мѣстья государева служба служить и мать свою кормить до ее живота, и сестра скормить да за мужъ выдать.</w:t>
      </w:r>
    </w:p>
    <w:p w14:paraId="5F13A741" w14:textId="77777777" w:rsidR="00433AE5" w:rsidRDefault="00903536">
      <w:pPr>
        <w:pStyle w:val="11"/>
        <w:spacing w:line="286" w:lineRule="auto"/>
        <w:ind w:left="840" w:firstLine="260"/>
        <w:jc w:val="both"/>
      </w:pPr>
      <w:r>
        <w:t>За вдовою за Прасковьею за Ивановою женою Воейкова, да за дочерью за дѣвкою за Ориною, что была за Ондреяномъ за Даниловымъ сын</w:t>
      </w:r>
      <w:r>
        <w:t xml:space="preserve">омъ Кикина, а въ прежнихъ писцовыхъ книгахъ приписано было </w:t>
      </w:r>
      <w:r>
        <w:rPr>
          <w:i/>
          <w:iCs/>
        </w:rPr>
        <w:t>въЖолтой сторонѣ</w:t>
      </w:r>
      <w:r>
        <w:t xml:space="preserve"> и въ вол., ДОр. </w:t>
      </w:r>
      <w:r>
        <w:rPr>
          <w:i/>
          <w:iCs/>
        </w:rPr>
        <w:t>Демидовская,</w:t>
      </w:r>
      <w:r>
        <w:t xml:space="preserve"> на </w:t>
      </w:r>
      <w:r>
        <w:rPr>
          <w:i/>
          <w:iCs/>
        </w:rPr>
        <w:t>Междодновскомъ</w:t>
      </w:r>
      <w:r>
        <w:t xml:space="preserve"> (зіс) болотѣ, а въ ней во дв. Прасковьинъ челов., да крестьянъ 13 дв.; пашни паханые сер. земли 40 четв. съ осм., да пер. 8 четв., да</w:t>
      </w:r>
      <w:r>
        <w:t xml:space="preserve"> лѣсомъ поросло 12 четв. съ осм. въ полѣ, а въ дву потомужъ, сѣна 30 коп., лѣсу пашенного пол</w:t>
      </w:r>
      <w:r>
        <w:softHyphen/>
        <w:t xml:space="preserve">третьи дес., а непашенного лѣсу 5 дес. За вдовою за Прасковьею, что было за Иваномъ за мѳншимъ </w:t>
      </w:r>
      <w:r>
        <w:lastRenderedPageBreak/>
        <w:t>за Даниловымъ сыномъ Кикина, а въ преж</w:t>
      </w:r>
      <w:r>
        <w:softHyphen/>
        <w:t>нихъ въ писцовыхъ книгахъ пр</w:t>
      </w:r>
      <w:r>
        <w:t xml:space="preserve">иписано въ </w:t>
      </w:r>
      <w:r>
        <w:rPr>
          <w:i/>
          <w:iCs/>
        </w:rPr>
        <w:t>Козелской</w:t>
      </w:r>
      <w:r>
        <w:t xml:space="preserve"> ст., дер. </w:t>
      </w:r>
      <w:r>
        <w:rPr>
          <w:i/>
          <w:iCs/>
        </w:rPr>
        <w:t xml:space="preserve">Левоновская, </w:t>
      </w:r>
      <w:r>
        <w:t xml:space="preserve">на рчк. на </w:t>
      </w:r>
      <w:r>
        <w:rPr>
          <w:i/>
          <w:iCs/>
        </w:rPr>
        <w:t>Жижалѣ,</w:t>
      </w:r>
      <w:r>
        <w:t xml:space="preserve"> а въ ней. крестьянъ 6 дв., во дв. бобыль; пашни паханые худ. земли 25 четв., да пер. 17 четв. въ полѣ, а въ дву пото</w:t>
      </w:r>
      <w:r>
        <w:softHyphen/>
        <w:t xml:space="preserve">мужъ, сѣна 20 коп. И всего за вдовою за Прасковьею дер. </w:t>
      </w:r>
      <w:r>
        <w:rPr>
          <w:i/>
          <w:iCs/>
        </w:rPr>
        <w:t xml:space="preserve">Демидовская, </w:t>
      </w:r>
      <w:r>
        <w:t>и всего</w:t>
      </w:r>
      <w:r>
        <w:t xml:space="preserve"> 2 дер. живущихъ, а дворовъ: дв. люцкой, да 19 дв. крестьян</w:t>
      </w:r>
      <w:r>
        <w:softHyphen/>
        <w:t>скихъ, да дв. бобылской, а людей въ нихъ тожъ; пашни паханые сер. земли 40 четв. съ осм., а добр. землею съ наддачею 32 четв. съ осм., а наддано сер. же земли 8 четв., да пер. 8 четв., да лѣсомъ п</w:t>
      </w:r>
      <w:r>
        <w:t>оросло 12 четв. съ осм., и обоего пер. и лѣсомъ поросло сер. земло 20 четв. съ осм., а добр. землею съ наддачею 16 четв. съ осм., а наддано сер. же земли 4 четв., и всего пашни паханые и пер. и лѣсомъ поросло сер. земли 61 четв., а добр. землею съ наддачею</w:t>
      </w:r>
      <w:r>
        <w:t xml:space="preserve"> 49 четв., а наддано сер. же земли 12 четв.-, да пашни жъ паханые худ. земли 25 четв., а добр. зем</w:t>
      </w:r>
      <w:r>
        <w:softHyphen/>
        <w:t>лею съ наддачею 17 четв. безъ третника, а наддано худ. жъ земли 8 четв. съ третникомъ, да пер. 17 четв., а добр. землею съ наддачею 11 четв. съ третникомъ, а</w:t>
      </w:r>
      <w:r>
        <w:t xml:space="preserve"> наддано худ. жъ земли 6 четв. безъ третника, и обоего пашни паханые и пер. худ. земли 42 четв., а добр. землею съ наддачею 28 четв., а наддано худ. жъ земли 14 четв., и всего пашни паханые сер. и худ. земли добр. землею съ наддачею 49 четв. съ полу</w:t>
      </w:r>
      <w:r>
        <w:softHyphen/>
        <w:t>третни</w:t>
      </w:r>
      <w:r>
        <w:t>комъ, да пер. и лѣсомъ поросло сер. и худ. земли добр. землею съ наддачею 28 четв. безъ полутретника, и всего пашни паханые и пер. й лѣсомъ поросло сер. и худ. земли добр. землею съ наддачею 77 четв. въ полѣ, а въ дву потомуже, сѣна 50 коп., лѣсу пашенного</w:t>
      </w:r>
      <w:r>
        <w:t xml:space="preserve"> 2 дес. съ полу</w:t>
      </w:r>
      <w:r>
        <w:softHyphen/>
        <w:t>дес., а непашенного лѣсу 5 дес. А сошного писма въ живущемъ полпол- четв. сохи, и не дошло въ сошное писмо четв. безъ полутретника пашни, а въ пустѣ полполполчетв. сохи и 3 четв. безъ полутретника пашни.</w:t>
      </w:r>
    </w:p>
    <w:p w14:paraId="100461B3" w14:textId="77777777" w:rsidR="00433AE5" w:rsidRDefault="00903536">
      <w:pPr>
        <w:pStyle w:val="11"/>
        <w:spacing w:line="286" w:lineRule="auto"/>
        <w:ind w:left="840" w:firstLine="260"/>
        <w:jc w:val="both"/>
      </w:pPr>
      <w:r>
        <w:t>За Замятнею за Дмитріевымъ сыномъ Бы</w:t>
      </w:r>
      <w:r>
        <w:t xml:space="preserve">кова, что было за Иваномъ Темирязѳвымъ, а прежъ того было за Яковомъ за Сакулинымъ, а было у Замятни то помѣстье вопче съ племянникомъ его съ </w:t>
      </w:r>
      <w:r>
        <w:rPr>
          <w:smallCaps/>
        </w:rPr>
        <w:t xml:space="preserve">Никифоромъ </w:t>
      </w:r>
      <w:r>
        <w:t>съ Несвѣтаевымъ сыномъ Быкова, и они промежъ себя полюбовно подѣ</w:t>
      </w:r>
      <w:r>
        <w:softHyphen/>
      </w:r>
    </w:p>
    <w:p w14:paraId="1324D7E3" w14:textId="77777777" w:rsidR="00433AE5" w:rsidRDefault="00903536">
      <w:pPr>
        <w:pStyle w:val="11"/>
        <w:spacing w:line="286" w:lineRule="auto"/>
        <w:ind w:left="840"/>
        <w:jc w:val="both"/>
        <w:sectPr w:rsidR="00433AE5">
          <w:headerReference w:type="even" r:id="rId1472"/>
          <w:headerReference w:type="default" r:id="rId1473"/>
          <w:footerReference w:type="even" r:id="rId1474"/>
          <w:footerReference w:type="default" r:id="rId1475"/>
          <w:footnotePr>
            <w:numFmt w:val="chicago"/>
          </w:footnotePr>
          <w:type w:val="continuous"/>
          <w:pgSz w:w="8634" w:h="14208"/>
          <w:pgMar w:top="974" w:right="128" w:bottom="864" w:left="197" w:header="0" w:footer="436" w:gutter="0"/>
          <w:cols w:space="720"/>
          <w:noEndnote/>
          <w:docGrid w:linePitch="360"/>
          <w15:footnoteColumns w:val="1"/>
        </w:sectPr>
      </w:pPr>
      <w:r>
        <w:t xml:space="preserve">лили, и на Замятнинъ жеребей: слц., что была дер. </w:t>
      </w:r>
      <w:r>
        <w:rPr>
          <w:i/>
          <w:iCs/>
        </w:rPr>
        <w:t>Трусова,</w:t>
      </w:r>
      <w:r>
        <w:t xml:space="preserve"> на рчк. на </w:t>
      </w:r>
      <w:r>
        <w:rPr>
          <w:i/>
          <w:iCs/>
        </w:rPr>
        <w:t>Удкѣ,</w:t>
      </w:r>
      <w:r>
        <w:t xml:space="preserve"> а въ ней дв. помѣщиковъ; пашни паханые сер. зе</w:t>
      </w:r>
      <w:r>
        <w:t xml:space="preserve">мли 5 четв.. да пер. 10 четв., да лѣсомъ поросло 6 четв. въ полѣ, а въ дву потомужъ, сѣна 12 коп., да отхожей лугъ на р. на </w:t>
      </w:r>
      <w:r>
        <w:rPr>
          <w:i/>
          <w:iCs/>
        </w:rPr>
        <w:t>Удктъ</w:t>
      </w:r>
      <w:r>
        <w:t xml:space="preserve"> по </w:t>
      </w:r>
      <w:r>
        <w:rPr>
          <w:i/>
          <w:iCs/>
        </w:rPr>
        <w:t>Ольхову</w:t>
      </w:r>
      <w:r>
        <w:t xml:space="preserve"> рощу, сѣна 50 коп., лѣсу пашенного 1&gt;/</w:t>
      </w:r>
      <w:r>
        <w:rPr>
          <w:vertAlign w:val="subscript"/>
        </w:rPr>
        <w:t>2</w:t>
      </w:r>
      <w:r>
        <w:t xml:space="preserve"> дес. Пуст., что была дер. </w:t>
      </w:r>
      <w:r>
        <w:rPr>
          <w:i/>
          <w:iCs/>
        </w:rPr>
        <w:t>Чернгіково,</w:t>
      </w:r>
      <w:r>
        <w:t xml:space="preserve"> а </w:t>
      </w:r>
      <w:r>
        <w:rPr>
          <w:i/>
          <w:iCs/>
        </w:rPr>
        <w:t>Ми- халево</w:t>
      </w:r>
      <w:r>
        <w:t xml:space="preserve"> тожъ, а въ ней 4 мѣста д</w:t>
      </w:r>
      <w:r>
        <w:t xml:space="preserve">воров.; пашни паханые наѣздомъ сер. земли 2 четв., да пер. четв., да лѣсомъ поросло 16 четв. въ полѣ, а въ дву потомужъ, сѣна 11 коп., лѣсу пашенного дес. Пуст., что была дер. </w:t>
      </w:r>
      <w:r>
        <w:rPr>
          <w:i/>
          <w:iCs/>
        </w:rPr>
        <w:t>Сухарева,</w:t>
      </w:r>
      <w:r>
        <w:t xml:space="preserve"> а </w:t>
      </w:r>
      <w:r>
        <w:rPr>
          <w:i/>
          <w:iCs/>
        </w:rPr>
        <w:t>Гридкино</w:t>
      </w:r>
      <w:r>
        <w:t xml:space="preserve"> тожъ, на рчк. на </w:t>
      </w:r>
      <w:r>
        <w:rPr>
          <w:i/>
          <w:iCs/>
        </w:rPr>
        <w:t>Удкѣ,</w:t>
      </w:r>
      <w:r>
        <w:t xml:space="preserve"> а въ (ней) 4 мѣста дворов.; пашни па</w:t>
      </w:r>
      <w:r>
        <w:t>ханые наѣздомъ сер. земли 2 четв., да пер. 3 четв., да лѣсомъ поросло 39 четв. въ полѣ, а въ дву потомужъ, сѣна 15 коп., лѣсу пашен</w:t>
      </w:r>
      <w:r>
        <w:softHyphen/>
        <w:t xml:space="preserve">ного дес., а непашенного лѣсу 2 дес. Пуст., что была дер. </w:t>
      </w:r>
      <w:r>
        <w:rPr>
          <w:i/>
          <w:iCs/>
        </w:rPr>
        <w:t xml:space="preserve">Степановская, </w:t>
      </w:r>
      <w:r>
        <w:t xml:space="preserve">а </w:t>
      </w:r>
      <w:r>
        <w:rPr>
          <w:i/>
          <w:iCs/>
        </w:rPr>
        <w:t>Малиница</w:t>
      </w:r>
      <w:r>
        <w:t xml:space="preserve"> тожъ, а въ ней 6 мѣстъ дворов.; пашни паханые наѣздомъ сер. земли осм., да пер. 2 четв. съ осм., да лѣсомъ поросло 41 четв. въ полѣ, а въ дву потомужъ, сѣна 15 коп., лѣсу пашенного 2 дес. Пуст., что была дер. </w:t>
      </w:r>
      <w:r>
        <w:rPr>
          <w:i/>
          <w:iCs/>
        </w:rPr>
        <w:t>МаслихоЬская,</w:t>
      </w:r>
      <w:r>
        <w:t xml:space="preserve"> а </w:t>
      </w:r>
      <w:r>
        <w:rPr>
          <w:i/>
          <w:iCs/>
        </w:rPr>
        <w:t>Микулгіно</w:t>
      </w:r>
      <w:r>
        <w:t xml:space="preserve"> тожъ, а въ ней 3 мѣс</w:t>
      </w:r>
      <w:r>
        <w:t>та дворо</w:t>
      </w:r>
      <w:r>
        <w:softHyphen/>
        <w:t>выхъ; пашни паханые наѣздомъ сер. земли 3 четв., да пер. четв., да лѣ</w:t>
      </w:r>
      <w:r>
        <w:softHyphen/>
        <w:t xml:space="preserve">сомъ поросло 20 четв. въ полѣ, а въ дву потомужъ, сѣна 15 коп., лѣсу непашенного дес. Пуст., что была дер. </w:t>
      </w:r>
      <w:r>
        <w:rPr>
          <w:i/>
          <w:iCs/>
        </w:rPr>
        <w:t>Овсяниково,</w:t>
      </w:r>
      <w:r>
        <w:t xml:space="preserve"> а </w:t>
      </w:r>
      <w:r>
        <w:rPr>
          <w:i/>
          <w:iCs/>
        </w:rPr>
        <w:t>Коршунова</w:t>
      </w:r>
      <w:r>
        <w:t xml:space="preserve"> тожъ, а на ней 3 мѣста дворов.; пашни паханые </w:t>
      </w:r>
      <w:r>
        <w:t xml:space="preserve">наѣздомъ сер. земли 10 четв., да пер. 2 четв., да лѣсомъ поросло 6 четв. въ полѣ, а въ дву потомужъ, сѣна 30 коп., лѣсу пашенного 2 дес., а непашенного лѣсу 1% дес. Пуст., что былъ поч. </w:t>
      </w:r>
      <w:r>
        <w:rPr>
          <w:i/>
          <w:iCs/>
        </w:rPr>
        <w:t>Нолановъ,</w:t>
      </w:r>
      <w:r>
        <w:t xml:space="preserve"> а </w:t>
      </w:r>
      <w:r>
        <w:rPr>
          <w:i/>
          <w:iCs/>
        </w:rPr>
        <w:t>Гребеневской</w:t>
      </w:r>
      <w:r>
        <w:t xml:space="preserve"> тожъ, а въ ней 2 мѣста дворов.; пашни паханые</w:t>
      </w:r>
      <w:r>
        <w:t xml:space="preserve"> наѣздомъ сер. </w:t>
      </w:r>
      <w:r>
        <w:lastRenderedPageBreak/>
        <w:t>земли осм., да пер. четв., да лѣсомъ поро</w:t>
      </w:r>
      <w:r>
        <w:softHyphen/>
        <w:t>сло 3 четв. съ осм. въ полѣ, а въ дву потомужъ, сѣна 7 коп., лѣсу пашен</w:t>
      </w:r>
      <w:r>
        <w:softHyphen/>
        <w:t xml:space="preserve">ного 1% дес., а непашенного лѣсу 6 дес. Пуст., что былъ поч. </w:t>
      </w:r>
      <w:r>
        <w:rPr>
          <w:i/>
          <w:iCs/>
        </w:rPr>
        <w:t xml:space="preserve">Пронинъ, </w:t>
      </w:r>
      <w:r>
        <w:t xml:space="preserve">а </w:t>
      </w:r>
      <w:r>
        <w:rPr>
          <w:i/>
          <w:iCs/>
        </w:rPr>
        <w:t>Ѳоминской</w:t>
      </w:r>
      <w:r>
        <w:t xml:space="preserve"> тожъ, а на немъ 2 мѣста дворов.; пашни паханы</w:t>
      </w:r>
      <w:r>
        <w:t>е наѣздомъ сер. земли четв., да пер. 2 четв., да лѣсомъ поросло 3 четв. въ полѣ, а въ дву потомужъ, сѣна 20.коп., лѣсу пашенного I</w:t>
      </w:r>
      <w:r>
        <w:rPr>
          <w:vertAlign w:val="superscript"/>
        </w:rPr>
        <w:t>1</w:t>
      </w:r>
      <w:r>
        <w:t>/) дес. И всего за За</w:t>
      </w:r>
      <w:r>
        <w:softHyphen/>
        <w:t xml:space="preserve">мятнею слц., что была дер. </w:t>
      </w:r>
      <w:r>
        <w:rPr>
          <w:i/>
          <w:iCs/>
        </w:rPr>
        <w:t>Трусова,</w:t>
      </w:r>
      <w:r>
        <w:t xml:space="preserve"> да 7 пуст., а дворовъ: дв. помѣщи</w:t>
      </w:r>
      <w:r>
        <w:softHyphen/>
        <w:t xml:space="preserve">ковъ, да 20 мѣстъ дворов.; пашни </w:t>
      </w:r>
      <w:r>
        <w:t>паханые сер. земли 5 четв., а добр. землею съ наддачею 4 четв., а наддано четв., да наѣздомъ пашни паханые 19 четв., да пер. 22 четв. съ осм., да лѣсомъ поросло 134 четв. съ осм., и обоего пашни пахано наѣздомъ и пер. и лѣсомъ поросло сер. земли 176 четв.,</w:t>
      </w:r>
      <w:r>
        <w:t xml:space="preserve"> а добр. землею.съ наддачею 141 четв., а наддано сер. жъ земли 35 четв., и всего пашни паханые и съ наѣзжею пашнею и пер. и лѣсомъ по</w:t>
      </w:r>
      <w:r>
        <w:softHyphen/>
        <w:t>росло сер. земли 181 четв., а добр. землею съ наддачею 445 четв., а над</w:t>
      </w:r>
      <w:r>
        <w:softHyphen/>
        <w:t>дано сер. жъ земли 36 четв. въ полѣ, а въ дву пото</w:t>
      </w:r>
      <w:r>
        <w:t>мужъ, сѣна 175 коп., лѣсу пашенного 8 дес. съ полудес., а непашенного лѣсу 12 дес. съ полу</w:t>
      </w:r>
      <w:r>
        <w:softHyphen/>
        <w:t>дес.; въ живущемъ четвертные пашни 4 четв., а въ пустѣ съ наѣзжею пашнею сошного писма полполтрети и полполчетв. и полполполчетв. сохи, и не дошло въ сошное писмо че</w:t>
      </w:r>
      <w:r>
        <w:t>тв. безъ третника пашни. Да за Замят</w:t>
      </w:r>
      <w:r>
        <w:softHyphen/>
        <w:t xml:space="preserve">нею Жъ помѣстья въ </w:t>
      </w:r>
      <w:r>
        <w:rPr>
          <w:i/>
          <w:iCs/>
        </w:rPr>
        <w:t>Волостѣ</w:t>
      </w:r>
      <w:r>
        <w:t xml:space="preserve"> 79 четв. съ полуосм., да въ </w:t>
      </w:r>
      <w:r>
        <w:rPr>
          <w:i/>
          <w:iCs/>
        </w:rPr>
        <w:t>Кляпиковп</w:t>
      </w:r>
      <w:r>
        <w:t xml:space="preserve"> сло</w:t>
      </w:r>
      <w:r>
        <w:softHyphen/>
      </w:r>
    </w:p>
    <w:p w14:paraId="077ADA5D" w14:textId="77777777" w:rsidR="00433AE5" w:rsidRDefault="00903536">
      <w:pPr>
        <w:pStyle w:val="11"/>
        <w:spacing w:line="286" w:lineRule="auto"/>
        <w:ind w:left="840"/>
        <w:jc w:val="both"/>
      </w:pPr>
      <w:r>
        <w:lastRenderedPageBreak/>
        <w:t xml:space="preserve">бодѣ въ </w:t>
      </w:r>
      <w:r>
        <w:rPr>
          <w:i/>
          <w:iCs/>
        </w:rPr>
        <w:t>Мощиновицахъ</w:t>
      </w:r>
      <w:r>
        <w:t xml:space="preserve"> 79 четв. безъ третника, и всего за Замятнею по</w:t>
      </w:r>
      <w:r>
        <w:softHyphen/>
        <w:t>мѣстья въ тѣхъ станѣхъ 303 четв. безъ полполтретника. А окладъ За</w:t>
      </w:r>
      <w:r>
        <w:softHyphen/>
        <w:t>мятнѣ 300 четв.</w:t>
      </w:r>
      <w:r>
        <w:t>, и перешло у него За окладомъ лишка 3 четв. безъ пол</w:t>
      </w:r>
      <w:r>
        <w:softHyphen/>
        <w:t>полтретника, и тотъ лишекъ данъ Замятнѣ на оброкъ до помѣстные от</w:t>
      </w:r>
      <w:r>
        <w:softHyphen/>
        <w:t>дачи, а оброку ему давати съ четв. по алтыну.</w:t>
      </w:r>
    </w:p>
    <w:p w14:paraId="0F17CC6C" w14:textId="77777777" w:rsidR="00433AE5" w:rsidRDefault="00903536">
      <w:pPr>
        <w:pStyle w:val="11"/>
        <w:spacing w:line="286" w:lineRule="auto"/>
        <w:ind w:left="900" w:firstLine="20"/>
        <w:jc w:val="both"/>
      </w:pPr>
      <w:r>
        <w:t xml:space="preserve">. За </w:t>
      </w:r>
      <w:r>
        <w:rPr>
          <w:smallCaps/>
        </w:rPr>
        <w:t>Никифоромъ</w:t>
      </w:r>
      <w:r>
        <w:t xml:space="preserve"> за Несвитаевымъ сыномъ Быкова, что было за Ива</w:t>
      </w:r>
      <w:r>
        <w:softHyphen/>
        <w:t>номъ, за Темиревымъ, а преж</w:t>
      </w:r>
      <w:r>
        <w:t>ъ того было за Яковомъ за Саку ли</w:t>
      </w:r>
      <w:r>
        <w:softHyphen/>
        <w:t xml:space="preserve">ніямъ, а было у НикиФора то помѣстье вопче съ дядею его съ Замятнею съ Быковымъ, и они промежъ себя полюбовно подѣлили, на </w:t>
      </w:r>
      <w:r>
        <w:rPr>
          <w:smallCaps/>
        </w:rPr>
        <w:t xml:space="preserve">Никифоровъ </w:t>
      </w:r>
      <w:r>
        <w:t xml:space="preserve">жеребей: с. </w:t>
      </w:r>
      <w:r>
        <w:rPr>
          <w:i/>
          <w:iCs/>
        </w:rPr>
        <w:t>Горки,</w:t>
      </w:r>
      <w:r>
        <w:t xml:space="preserve"> а </w:t>
      </w:r>
      <w:r>
        <w:rPr>
          <w:i/>
          <w:iCs/>
        </w:rPr>
        <w:t>Гарасимовское</w:t>
      </w:r>
      <w:r>
        <w:t xml:space="preserve"> тожъ, на рчк. на </w:t>
      </w:r>
      <w:r>
        <w:rPr>
          <w:i/>
          <w:iCs/>
        </w:rPr>
        <w:t>Песочкѣ,</w:t>
      </w:r>
      <w:r>
        <w:t xml:space="preserve"> а въ с. церковь Николы чудо</w:t>
      </w:r>
      <w:r>
        <w:t xml:space="preserve">творца, на церковной землѣ дворовъ: во дв. попъ, во дв. церковной дьячокъ, во дв. понамарь; пашни паханые дано къ церквѣ къ Николѣ чудотворцу изъ помѣщиковы пашни въ с. </w:t>
      </w:r>
      <w:r>
        <w:rPr>
          <w:i/>
          <w:iCs/>
        </w:rPr>
        <w:t>Горкахъ</w:t>
      </w:r>
      <w:r>
        <w:t xml:space="preserve"> сер. земли 8 четв., да пер. 5 четв., да лѣсомъ поросло 7 четв., и всего церковн</w:t>
      </w:r>
      <w:r>
        <w:t>ые пашни 20 четв. въ полѣ, а въ дву потомужъ, сѣна 10 коп., а въ сошное писмо не положена, да въ селѣ же дв. помѣщиковъ, да люцкихъ 2 дв., да дворъ пустъ; пашни паханые сер. земли 12 четв., да пер. 6 четв., да лѣсомъ поросло 10 четв. въ полѣ, а въ дву пото</w:t>
      </w:r>
      <w:r>
        <w:t xml:space="preserve">мужъ, сѣна 50 коп., лѣсу пашенного дес., а непашенного лѣсу полтрети дес. Дер. </w:t>
      </w:r>
      <w:r>
        <w:rPr>
          <w:i/>
          <w:iCs/>
        </w:rPr>
        <w:t>Мишино,</w:t>
      </w:r>
      <w:r>
        <w:t xml:space="preserve"> а </w:t>
      </w:r>
      <w:r>
        <w:rPr>
          <w:i/>
          <w:iCs/>
        </w:rPr>
        <w:t>Свиридова</w:t>
      </w:r>
      <w:r>
        <w:t xml:space="preserve"> тожъ, на </w:t>
      </w:r>
      <w:r>
        <w:rPr>
          <w:i/>
          <w:iCs/>
        </w:rPr>
        <w:t>Плоскомъ врагѣ,</w:t>
      </w:r>
      <w:r>
        <w:t xml:space="preserve"> а въ немъ крестьянъ 3 дв., во дв. бобылиха Анница; пашни паханые сер. земли 15 четв., да пер. 2 четв. въ полѣ, а въ дву потомужъ, сѣ</w:t>
      </w:r>
      <w:r>
        <w:t>на 30 коп., лѣсу пашенного дес., а непа</w:t>
      </w:r>
      <w:r>
        <w:softHyphen/>
        <w:t xml:space="preserve">шенного лѣсу полтрети дес. Дер. </w:t>
      </w:r>
      <w:r>
        <w:rPr>
          <w:i/>
          <w:iCs/>
        </w:rPr>
        <w:t>Матюковская,</w:t>
      </w:r>
      <w:r>
        <w:t xml:space="preserve"> а </w:t>
      </w:r>
      <w:r>
        <w:rPr>
          <w:i/>
          <w:iCs/>
        </w:rPr>
        <w:t>Мичурина</w:t>
      </w:r>
      <w:r>
        <w:t xml:space="preserve"> тожъ, а въ ней крестьянъ 4 дв.; пашни паханые сер. земли 15 четв. въ полѣ, а въ дву потомужъ, сѣна 16 коп., лѣсу пашенного 3 дес., а непашенного 4 дес. Пуст., ч</w:t>
      </w:r>
      <w:r>
        <w:t xml:space="preserve">то была дер. </w:t>
      </w:r>
      <w:r>
        <w:rPr>
          <w:i/>
          <w:iCs/>
        </w:rPr>
        <w:t>Баскова,</w:t>
      </w:r>
      <w:r>
        <w:t xml:space="preserve"> а </w:t>
      </w:r>
      <w:r>
        <w:rPr>
          <w:i/>
          <w:iCs/>
        </w:rPr>
        <w:t>Шапуково</w:t>
      </w:r>
      <w:r>
        <w:t xml:space="preserve"> тожъ, а въ ней 3 мѣста дворов.; пашни паханые наѣздомъ сер. земли четв., да пер. 2 четв., да лѣсомъ поросло 11 четв. въ полѣ, а въ дву потомужъ, сѣна 20 коп., лѣсу пашенного дес., а непашенного лѣсу долтретьи дес. Пуст., чт</w:t>
      </w:r>
      <w:r>
        <w:t xml:space="preserve">о была дер. </w:t>
      </w:r>
      <w:r>
        <w:rPr>
          <w:i/>
          <w:iCs/>
        </w:rPr>
        <w:t>Сергѣевская,</w:t>
      </w:r>
      <w:r>
        <w:t xml:space="preserve"> а </w:t>
      </w:r>
      <w:r>
        <w:rPr>
          <w:i/>
          <w:iCs/>
        </w:rPr>
        <w:t>Хорошинская</w:t>
      </w:r>
      <w:r>
        <w:t xml:space="preserve"> тожъ, а въ ней 2 мѣста дворов.; пашни паханые наѣздомъ сер. земли 10 четв.-въ полѣ, а въ дву пото</w:t>
      </w:r>
      <w:r>
        <w:softHyphen/>
      </w:r>
      <w:r>
        <w:t xml:space="preserve">мужъ, сѣна 10 коп., лѣсу непашенного дес. Пуст., что была дер. </w:t>
      </w:r>
      <w:r>
        <w:rPr>
          <w:i/>
          <w:iCs/>
        </w:rPr>
        <w:t>Бол</w:t>
      </w:r>
      <w:r>
        <w:rPr>
          <w:i/>
          <w:iCs/>
        </w:rPr>
        <w:softHyphen/>
        <w:t>тина, &amp; Голенищева</w:t>
      </w:r>
      <w:r>
        <w:t xml:space="preserve"> тожъ, а въ ней 2 мѣста дворов.; пашни паханые наѣздомъ сер^ земли 2 четв., да пер. 3 четв., да лѣсомъ поросло 70 четв. въ полѣ, а въ дву потомужъ, сѣна 17 коп., лѣсу паше</w:t>
      </w:r>
      <w:r>
        <w:t xml:space="preserve">нного дес., а непашенного лѣсу 2 дес. Пуст., что былъ поч. </w:t>
      </w:r>
      <w:r>
        <w:rPr>
          <w:i/>
          <w:iCs/>
        </w:rPr>
        <w:t>Млехо,</w:t>
      </w:r>
      <w:r>
        <w:t xml:space="preserve"> а </w:t>
      </w:r>
      <w:r>
        <w:rPr>
          <w:i/>
          <w:iCs/>
        </w:rPr>
        <w:t xml:space="preserve">Погнетушкинъ </w:t>
      </w:r>
      <w:r>
        <w:t xml:space="preserve">и </w:t>
      </w:r>
      <w:r>
        <w:rPr>
          <w:i/>
          <w:iCs/>
        </w:rPr>
        <w:t>Хачикъ</w:t>
      </w:r>
      <w:r>
        <w:t xml:space="preserve"> тожъ, -на рчк. На </w:t>
      </w:r>
      <w:r>
        <w:rPr>
          <w:i/>
          <w:iCs/>
        </w:rPr>
        <w:t>Песоченкѣ,</w:t>
      </w:r>
      <w:r>
        <w:t xml:space="preserve"> а на ней 2 мѣста дворов.; пашни пахано наѣздомъ сер. земли 5 четв. въ полѣ, а въ дву потомужъ, сѣна 2 коп., лѣсу полшесты дес</w:t>
      </w:r>
      <w:r>
        <w:rPr>
          <w:vertAlign w:val="subscript"/>
        </w:rPr>
        <w:t>г</w:t>
      </w:r>
      <w:r>
        <w:t>, а непашен</w:t>
      </w:r>
      <w:r>
        <w:t xml:space="preserve">ного лѣсу 1% дес. И всего за Ни- киФоромъ Несвѣтаевымъ с. </w:t>
      </w:r>
      <w:r>
        <w:rPr>
          <w:i/>
          <w:iCs/>
        </w:rPr>
        <w:t>Горки,</w:t>
      </w:r>
      <w:r>
        <w:t xml:space="preserve"> а </w:t>
      </w:r>
      <w:r>
        <w:rPr>
          <w:i/>
          <w:iCs/>
        </w:rPr>
        <w:t>Гарасимовское</w:t>
      </w:r>
      <w:r>
        <w:t xml:space="preserve"> тожъ, да 2 дер. живущихъ, да 4 пуст., а дворовъ: дв. помѣщиковъ, да 2 дв. люцкихъ, (да) 8 дв. крестьянскихъ, да дв. бобылской, а людей въ нихъ 8 челов. крестьянъ, да 1 челов. </w:t>
      </w:r>
      <w:r>
        <w:t xml:space="preserve">бобыль, да дв. пустъ, да 9 мѣстъ дворов.; пашни паханые сер. земли 42 четв., а добр. землею съ наддачею 34 четв. безъ полуосм., а наддано сер. жъ земли 8 четв. съ полуосм., да наѣздомъ пашни пахано 18 четв., да пер. 13 четв., да лѣсомъ поросло 31 четв., и </w:t>
      </w:r>
      <w:r>
        <w:t>обоего пашни пахано наѣздомъ и пер. и лѣсомъ поросло сер. земли 6'2 четв., а добр. землею съ наддачею 50 четв. безъ полуосм., а наддано сер. жъ земли 12 четв. съ полуосм., и всего пашни паханые и съ наѣз</w:t>
      </w:r>
      <w:r>
        <w:softHyphen/>
        <w:t xml:space="preserve">жею и пер. и лѣсомъ поросло сер. земли 104 четв., а </w:t>
      </w:r>
      <w:r>
        <w:t>добр. землею съ наддачею 83 четв. съ полуосм., а наддано сер. жъ земли 21 четв. безъ полуосм, въ полѣ, а въ дву потомужъ, сѣна 145 коп., лѣсу пашенного 8 дес., а непашенного лѣсу 20 дес. А сошного писма въ живущемъ пол</w:t>
      </w:r>
      <w:r>
        <w:softHyphen/>
        <w:t>полполтрети сохи и третникъ и полполт</w:t>
      </w:r>
      <w:r>
        <w:t xml:space="preserve">ретника пашни, а въ пустѣ и съ наѣзжею пашнею полполчетв. сохи. Да за </w:t>
      </w:r>
      <w:r>
        <w:rPr>
          <w:smallCaps/>
        </w:rPr>
        <w:t>Никифоромъ</w:t>
      </w:r>
      <w:r>
        <w:t xml:space="preserve"> же помѣстья въ </w:t>
      </w:r>
      <w:r>
        <w:rPr>
          <w:i/>
          <w:iCs/>
        </w:rPr>
        <w:lastRenderedPageBreak/>
        <w:t>Блнпиковѣ</w:t>
      </w:r>
      <w:r>
        <w:t xml:space="preserve"> слободѣ въ </w:t>
      </w:r>
      <w:r>
        <w:rPr>
          <w:i/>
          <w:iCs/>
        </w:rPr>
        <w:t>Мощиновичахъ</w:t>
      </w:r>
      <w:r>
        <w:t xml:space="preserve"> 53 четв., и всего за нимъ помѣстья въ двуст. 136 четв. съ осм., а НикиФоръ 8 лѣтъ.</w:t>
      </w:r>
    </w:p>
    <w:p w14:paraId="1F0A0C46" w14:textId="77777777" w:rsidR="00433AE5" w:rsidRDefault="00903536">
      <w:pPr>
        <w:pStyle w:val="11"/>
        <w:spacing w:line="283" w:lineRule="auto"/>
        <w:ind w:left="140" w:firstLine="260"/>
        <w:jc w:val="both"/>
      </w:pPr>
      <w:r>
        <w:t xml:space="preserve">За Олексѣемъ за Кузминымъ сыномъ </w:t>
      </w:r>
      <w:r>
        <w:t>Панина, а прежъ того было за Ѳедкомъ, да за Михалкомъ, да за Петрушкою, да за Иванцомъ за Бори</w:t>
      </w:r>
      <w:r>
        <w:softHyphen/>
        <w:t xml:space="preserve">совыми дѣтми Быкова: пуст., что была дер. </w:t>
      </w:r>
      <w:r>
        <w:rPr>
          <w:i/>
          <w:iCs/>
        </w:rPr>
        <w:t>Бузмино</w:t>
      </w:r>
      <w:r>
        <w:t xml:space="preserve"> займище, а въ ней мѣсто дворов.; пашни пахано наѣздомъ сер. земли осм., да лѣсомъ поросло 4 четв. съ осм. въ по</w:t>
      </w:r>
      <w:r>
        <w:t xml:space="preserve">лѣ, а въ дву потомужъ, сѣна 12 коп., лѣсу пашенного дес., а непашенного лѣсу 1% дес. Пуст., что былъ поч. </w:t>
      </w:r>
      <w:r>
        <w:rPr>
          <w:i/>
          <w:iCs/>
        </w:rPr>
        <w:t>Скуловъ,</w:t>
      </w:r>
      <w:r>
        <w:t xml:space="preserve"> а въ ней мѣсто дворов.; пашни пер. сер. земли 2 четв. въ полѣ, а въ дву потомужъ, лѣсу пашенного 2 дес., а непашенного лѣсу 6 дес. И всего за</w:t>
      </w:r>
      <w:r>
        <w:t xml:space="preserve"> Олексѣемъ пуст., что была дер. </w:t>
      </w:r>
      <w:r>
        <w:rPr>
          <w:i/>
          <w:iCs/>
        </w:rPr>
        <w:t>Бузмино</w:t>
      </w:r>
      <w:r>
        <w:t xml:space="preserve"> займище, и всего 2 пуст., а въ нихъ 2 мѣста дворов.; пашни наѣздомъ сер. земли осм., да пер. 2 четв., да лѣсомъ поросло 4 четв. съ осм., и всего пашни паха- пые наѣздомъ и пер. и лѣсомъ поросло сер. земли 8 четв. съ </w:t>
      </w:r>
      <w:r>
        <w:t xml:space="preserve">осм., а добр. землею 7 четв., а наддано сер. жъ земли четв. съ осм. въ полѣ, а въ дву потомужъ, съна 12 коп., лѣсу пашенного 3 дес., а непашенного лѣсу 7 дес. съ полудес., въ пустѣ четвертные пашни 7 четв. Да за нимъ же помѣстья въ </w:t>
      </w:r>
      <w:r>
        <w:rPr>
          <w:i/>
          <w:iCs/>
        </w:rPr>
        <w:t>Сѣрой сторонѣ,</w:t>
      </w:r>
      <w:r>
        <w:t xml:space="preserve"> а окладъ </w:t>
      </w:r>
      <w:r>
        <w:t xml:space="preserve">и четвертная пашня подлинно писана въ </w:t>
      </w:r>
      <w:r>
        <w:rPr>
          <w:i/>
          <w:iCs/>
        </w:rPr>
        <w:t>Сѣрой сторонѣ</w:t>
      </w:r>
      <w:r>
        <w:t xml:space="preserve"> подъ его усадищемъ.</w:t>
      </w:r>
    </w:p>
    <w:p w14:paraId="5F85A661" w14:textId="77777777" w:rsidR="00433AE5" w:rsidRDefault="00903536">
      <w:pPr>
        <w:pStyle w:val="11"/>
        <w:spacing w:line="283" w:lineRule="auto"/>
        <w:ind w:left="140" w:firstLine="260"/>
        <w:jc w:val="both"/>
      </w:pPr>
      <w:r>
        <w:t>За Ондрѣемъ Григорьевымъ сыномъ Гридкова, что было за подключ</w:t>
      </w:r>
      <w:r>
        <w:softHyphen/>
        <w:t>никомъ за Ѳедоромъ за Кононовымъ, а послѣ Ѳедора было за Дмитріемъ за Голохвастовымъ, а прежъ того было за Дмитріемъ за Ми</w:t>
      </w:r>
      <w:r>
        <w:t xml:space="preserve">хайловымъ сыномъ Быкова, а осталось за мѣрою Обтекарского Приказу у подьячего у НикиФора Гаврилова: дер., что былъ поч. </w:t>
      </w:r>
      <w:r>
        <w:rPr>
          <w:i/>
          <w:iCs/>
        </w:rPr>
        <w:t>Ястребье,</w:t>
      </w:r>
      <w:r>
        <w:t xml:space="preserve"> а въ ней кресть</w:t>
      </w:r>
      <w:r>
        <w:softHyphen/>
        <w:t>янъ 4 дв. (въ одномъ дв. съ крестьяниномъ бобыль); пашни паханые сер. земли 18 четв., да пер. 2 четв. въ полѣ,</w:t>
      </w:r>
      <w:r>
        <w:t xml:space="preserve"> а въ дву потомужъ,' сѣна 5 коп., лѣсу пашенного 10 дес., а непашенного лѣсу 20 дес. За Ондрѣемъ же,' что было за Левкою Чернышовымъ, а осталось за мѣрою у Пики- Фора жъ у Гаврилова, полпуст., что была дер. </w:t>
      </w:r>
      <w:r>
        <w:rPr>
          <w:i/>
          <w:iCs/>
        </w:rPr>
        <w:t>Холмъ Бѣлодской,</w:t>
      </w:r>
      <w:r>
        <w:t xml:space="preserve"> а </w:t>
      </w:r>
      <w:r>
        <w:rPr>
          <w:i/>
          <w:iCs/>
        </w:rPr>
        <w:t>Бѣсоволской</w:t>
      </w:r>
      <w:r>
        <w:t xml:space="preserve"> и </w:t>
      </w:r>
      <w:r>
        <w:rPr>
          <w:i/>
          <w:iCs/>
        </w:rPr>
        <w:t>Бабьн</w:t>
      </w:r>
      <w:r>
        <w:t xml:space="preserve"> тожъ, а др</w:t>
      </w:r>
      <w:r>
        <w:t xml:space="preserve">угая полов. тое пуст. за подьячимъ за </w:t>
      </w:r>
      <w:r>
        <w:rPr>
          <w:smallCaps/>
        </w:rPr>
        <w:t>Никифоромъ</w:t>
      </w:r>
      <w:r>
        <w:t xml:space="preserve"> за Гавриловымъ, а въ ней на Ондрѣеву полов. мѣсто дво- ров.; пашни паханые наѣздомъ сер. земли 3 четв,, да пер. четв., да лѣсомъ поросло 5 четв. въ полѣ, а въ дву потомужъ, сѣна 10 коп., лѣсу пашенного полде</w:t>
      </w:r>
      <w:r>
        <w:t xml:space="preserve">с., а непашенного полдес. же. И всего за Ондрѣемъ Гридковымъ дер., что былъ поч. </w:t>
      </w:r>
      <w:r>
        <w:rPr>
          <w:i/>
          <w:iCs/>
        </w:rPr>
        <w:t>Ястребье</w:t>
      </w:r>
      <w:r>
        <w:t xml:space="preserve"> живущая, да полпуст., а дворовъ 4 дв. крестьянскихъ, а людей въ нихъ 4 челов. крестьянъ да бобыль, да мѣсто дворов.; пашни паханые сер. земли 18 четв., а добр. землею</w:t>
      </w:r>
      <w:r>
        <w:t xml:space="preserve"> съ наддачею 14 четв. съ осм., а наддано сер. жъ земли 30 четв. съ осм., да наѣздомъ пашни паханые 3 четв., да пер. 3 четв., да лѣсомъ поросло 5 четв., и обоего пашни паханые наѣздомъ и пер. и лѣсомъ по</w:t>
      </w:r>
      <w:r>
        <w:softHyphen/>
        <w:t>росло сер. земли 11 четв., а добр. землею съ наддачею</w:t>
      </w:r>
      <w:r>
        <w:t xml:space="preserve"> 9 четв., а над</w:t>
      </w:r>
      <w:r>
        <w:softHyphen/>
        <w:t>дано сер. жъ земли 2 четв., и всего пашни паханые и съ наѣзжею паш</w:t>
      </w:r>
      <w:r>
        <w:softHyphen/>
        <w:t>нею и пер. и лѣсомъ поросло сер. земли 20 четв., а добр. землею съ над</w:t>
      </w:r>
      <w:r>
        <w:softHyphen/>
        <w:t>дачею 23 четв. съ осм., а наддано сер. жъ земли 5 четв. съ осм. въ полѣ, а въ дву потомужъ, сѣна 15 ко</w:t>
      </w:r>
      <w:r>
        <w:t>п., лѣсу пашенного 10 дес. съ полудес., а непашенного лѣсу 20 дес. съ полудес., въ живущемъ четвертные пашни 14 четв. съ осм., а въ пустѣ и съ наѣзжею пашнею 9 четв. Да за Ондрѣ</w:t>
      </w:r>
      <w:r>
        <w:softHyphen/>
        <w:t xml:space="preserve">емъ помѣстья въ </w:t>
      </w:r>
      <w:r>
        <w:rPr>
          <w:i/>
          <w:iCs/>
        </w:rPr>
        <w:t>Сержанѣхъ</w:t>
      </w:r>
      <w:r>
        <w:t xml:space="preserve"> 8 четв., и всего за нимъ помѣстья въ </w:t>
      </w:r>
      <w:r>
        <w:rPr>
          <w:i/>
          <w:iCs/>
        </w:rPr>
        <w:t xml:space="preserve">Холму </w:t>
      </w:r>
      <w:r>
        <w:t xml:space="preserve">и въ </w:t>
      </w:r>
      <w:r>
        <w:rPr>
          <w:i/>
          <w:iCs/>
        </w:rPr>
        <w:t>Серж</w:t>
      </w:r>
      <w:r>
        <w:rPr>
          <w:i/>
          <w:iCs/>
        </w:rPr>
        <w:t>анѣхъ</w:t>
      </w:r>
      <w:r>
        <w:t xml:space="preserve"> 31 четв. съ осм.; а окладъ Ондрѣю 150 четв., и не до</w:t>
      </w:r>
      <w:r>
        <w:softHyphen/>
        <w:t>шло въ его окладъ 118 четв. съ осм.</w:t>
      </w:r>
    </w:p>
    <w:p w14:paraId="254CC5FC" w14:textId="77777777" w:rsidR="00433AE5" w:rsidRDefault="00903536">
      <w:pPr>
        <w:pStyle w:val="11"/>
        <w:spacing w:line="283" w:lineRule="auto"/>
        <w:ind w:left="820" w:firstLine="260"/>
        <w:jc w:val="both"/>
      </w:pPr>
      <w:r>
        <w:t xml:space="preserve">И всего въ </w:t>
      </w:r>
      <w:r>
        <w:rPr>
          <w:i/>
          <w:iCs/>
        </w:rPr>
        <w:t>Холмцу</w:t>
      </w:r>
      <w:r>
        <w:t xml:space="preserve"> за помѣщики въ помѣстьяхъ с., да 2 слц., да 10 дер., да поч., да дер. припущена въ пашню живущихъ, (да) 25 пуст., а дворовъ: 3 дв. помѣщиковыхъ, да 6 дв. люцкихъ, да 55 дв. крестьян</w:t>
      </w:r>
      <w:r>
        <w:softHyphen/>
        <w:t>скихъ, да 8 дв. бобылскихъ, а людей въ нихъ 57 челов. крестьянъ, да 9 чел</w:t>
      </w:r>
      <w:r>
        <w:t>ов. бобылей, да 2 дв. пустыхъ, да 56 мѣстъ дворов.; пашни паханые сер. земли 204 четв. съ осм., а добр. землею съ наддачею 164 четв. безъ полуосм., а наддано сер. жъ земли 41 четв. безъ полуосм., да наѣздомъ пашни паханые 53 четв. съ осм., да пер. 79 четв.</w:t>
      </w:r>
      <w:r>
        <w:t xml:space="preserve"> съ осм., да лѣсомъ по</w:t>
      </w:r>
      <w:r>
        <w:softHyphen/>
        <w:t xml:space="preserve">росло 299 четв. съ осм., и обоего пашни </w:t>
      </w:r>
      <w:r>
        <w:lastRenderedPageBreak/>
        <w:t>паханые наѣздомъ и пер. и лѣ</w:t>
      </w:r>
      <w:r>
        <w:softHyphen/>
        <w:t>сомъ поросло сер. земли 432 четв. съ осм., а добр. землею съ наддачею 346 четв., а наддано сер. жъ земли 86 четв. съ осм., и всего пашни па</w:t>
      </w:r>
      <w:r>
        <w:softHyphen/>
        <w:t xml:space="preserve">ханые съ наѣзжею пашнею </w:t>
      </w:r>
      <w:r>
        <w:t>и пер. и лѣсомъ поросло сер. земли 637 четв., а доброю землею съ наддачею 510 четв. безъ полуосм. , а наддано сер. жъ земли 127 четв. съ полуосм., да пашни жъ паханые худ. земли 45 четв., а добр. землею съ наддачею 30 четв., а наддано худ. жъ земли 15 четв</w:t>
      </w:r>
      <w:r>
        <w:t xml:space="preserve">., да наѣздомъ пашни паханые 2 четв., да пер. 27 четв., да лѣсомъ поросло 37 четв., и обоего пашни паханые наѣздомъ и пер. и лѣсомъ поросло худ. земли 66 четв., а добр. землею съ наддачею 44 четв., а наддано худ. земли 22 чети., и всего пашни паханые и съ </w:t>
      </w:r>
      <w:r>
        <w:t>наѣзжею пашнею и пер, и •лѣсомъ поросло худ. земли 111 четв., а доброю землею съ наддачею 74 четв., а наддано худ. жъ земли 37 четв., и обоего пашни паханые сер. и худ. земли добр. землею съ наддачею 194 четв. безъ полуосм., да на</w:t>
      </w:r>
      <w:r>
        <w:softHyphen/>
        <w:t>ѣздомъ пашни паханые и пе</w:t>
      </w:r>
      <w:r>
        <w:t>р. и лѣсомъ поросло сер. и худ. земли доб</w:t>
      </w:r>
      <w:r>
        <w:softHyphen/>
        <w:t>рою землею съ наддачею 390 четв., и всего пашни паханые и съ наѣз</w:t>
      </w:r>
      <w:r>
        <w:softHyphen/>
        <w:t>жею пашнею и пер. и лѣсомъ поросло сер. и худ. земли добр. землею съ . наддачею 584 четв. безъ полуосм, въ полѣ, а въ дву потомужъ, сѣна 861 коп., л</w:t>
      </w:r>
      <w:r>
        <w:t>ѣсу пашенного 58 дес., а непашенного лѣсу 117 дес. съ полудес. А сошного писма въ живущемъ полчетв. и полполтрети и полполпол</w:t>
      </w:r>
      <w:r>
        <w:softHyphen/>
        <w:t>четв. сохи и 2 четв. и полполтретника пашни, а въ пустѣ и съ наѣзжею пашнею полсохи, и не дошло 10 четв. пашни.</w:t>
      </w:r>
    </w:p>
    <w:p w14:paraId="0D5419DC" w14:textId="77777777" w:rsidR="00433AE5" w:rsidRDefault="00903536">
      <w:pPr>
        <w:pStyle w:val="11"/>
        <w:spacing w:line="286" w:lineRule="auto"/>
        <w:ind w:firstLine="300"/>
        <w:jc w:val="both"/>
      </w:pPr>
      <w:r>
        <w:t xml:space="preserve">Въ </w:t>
      </w:r>
      <w:r>
        <w:rPr>
          <w:i/>
          <w:iCs/>
        </w:rPr>
        <w:t>Холмцу</w:t>
      </w:r>
      <w:r>
        <w:t xml:space="preserve"> жъ пороз</w:t>
      </w:r>
      <w:r>
        <w:t>жіе земли:</w:t>
      </w:r>
    </w:p>
    <w:p w14:paraId="6E70C112" w14:textId="77777777" w:rsidR="00433AE5" w:rsidRDefault="00903536">
      <w:pPr>
        <w:pStyle w:val="11"/>
        <w:spacing w:line="286" w:lineRule="auto"/>
        <w:ind w:firstLine="300"/>
        <w:jc w:val="both"/>
        <w:sectPr w:rsidR="00433AE5">
          <w:headerReference w:type="even" r:id="rId1476"/>
          <w:headerReference w:type="default" r:id="rId1477"/>
          <w:footerReference w:type="even" r:id="rId1478"/>
          <w:footerReference w:type="default" r:id="rId1479"/>
          <w:headerReference w:type="first" r:id="rId1480"/>
          <w:footerReference w:type="first" r:id="rId1481"/>
          <w:footnotePr>
            <w:numFmt w:val="chicago"/>
          </w:footnotePr>
          <w:pgSz w:w="8634" w:h="14208"/>
          <w:pgMar w:top="974" w:right="128" w:bottom="864" w:left="197" w:header="0" w:footer="3" w:gutter="0"/>
          <w:cols w:space="720"/>
          <w:noEndnote/>
          <w:titlePg/>
          <w:docGrid w:linePitch="360"/>
          <w15:footnoteColumns w:val="1"/>
        </w:sectPr>
      </w:pPr>
      <w:r>
        <w:t xml:space="preserve">Дмитріевское Михайлова сына Быкова помѣстье: селище </w:t>
      </w:r>
      <w:r>
        <w:rPr>
          <w:i/>
          <w:iCs/>
        </w:rPr>
        <w:t>Карповское, Хдашино</w:t>
      </w:r>
      <w:r>
        <w:t xml:space="preserve"> тожъ, а на немъ мѣсто дворов.; пашни лѣсомъ поросло сер. зем</w:t>
      </w:r>
      <w:r>
        <w:softHyphen/>
        <w:t>ли 2 четв. въ полѣ, а въ дву потомужъ, «сѣна 20 коп., лѣсу пашенного 1% дес., а непашенного лѣсу 6 дес. Пуст., что была дер</w:t>
      </w:r>
      <w:r>
        <w:t xml:space="preserve">. </w:t>
      </w:r>
      <w:r>
        <w:rPr>
          <w:i/>
          <w:iCs/>
        </w:rPr>
        <w:t>Воробьева,</w:t>
      </w:r>
      <w:r>
        <w:t xml:space="preserve"> а въ ней 2 мѣста дворов.; пашни пер. сер. земли.5 четв., да лѣсомъ поро</w:t>
      </w:r>
      <w:r>
        <w:softHyphen/>
        <w:t>сло 20 четв. въ полѣ, а въ дву потомужъ, сѣна 19 коп., лѣсу пашенного іу</w:t>
      </w:r>
      <w:r>
        <w:rPr>
          <w:vertAlign w:val="subscript"/>
        </w:rPr>
        <w:t>2</w:t>
      </w:r>
      <w:r>
        <w:t xml:space="preserve"> дес., а непашенного лѣсу полчетверты дес. Пуст., что была дер. </w:t>
      </w:r>
      <w:r>
        <w:rPr>
          <w:i/>
          <w:iCs/>
        </w:rPr>
        <w:t>Высокое,</w:t>
      </w:r>
      <w:r>
        <w:t xml:space="preserve"> а на ней 4 мѣста дворов.; пашни пер. сер. земли 3 четв., да лѣсомъ поросло 30 четв. въ полѣ, а въ дву потомужъ, сѣна 40 коп., лѣсу пашенного дес. Пуст., что была дер. </w:t>
      </w:r>
      <w:r>
        <w:rPr>
          <w:i/>
          <w:iCs/>
        </w:rPr>
        <w:t>Плоское,</w:t>
      </w:r>
      <w:r>
        <w:t xml:space="preserve"> а на ней 3 мѣста дворов.; пашни пер. сер. земли 3 четв., да лѣсомъ поросло 25 ч</w:t>
      </w:r>
      <w:r>
        <w:t xml:space="preserve">етв. въ полѣ, а въ дву потомужъ, сѣна 11 коп. Пуст., что была дер. </w:t>
      </w:r>
      <w:r>
        <w:rPr>
          <w:i/>
          <w:iCs/>
        </w:rPr>
        <w:t>Болтина,</w:t>
      </w:r>
      <w:r>
        <w:t xml:space="preserve"> на рчк. на </w:t>
      </w:r>
      <w:r>
        <w:rPr>
          <w:i/>
          <w:iCs/>
        </w:rPr>
        <w:t>Мошенкѣ,</w:t>
      </w:r>
      <w:r>
        <w:t xml:space="preserve"> а на ней 4 мѣста дворов.; пашни пер. сер. земли 4 четв., да лѣсомъ поросло 30 четв. въ полѣ, а въ дву потомужъ, сѣна 12 коп., лѣсу пашенного дес., непашенного л</w:t>
      </w:r>
      <w:r>
        <w:t xml:space="preserve">ѣсу 1% дес. Пуст., что была дер. </w:t>
      </w:r>
      <w:r>
        <w:rPr>
          <w:i/>
          <w:iCs/>
        </w:rPr>
        <w:t>Рыж</w:t>
      </w:r>
      <w:r>
        <w:rPr>
          <w:i/>
          <w:iCs/>
        </w:rPr>
        <w:softHyphen/>
        <w:t>кова,</w:t>
      </w:r>
      <w:r>
        <w:t xml:space="preserve"> а-на ней 3 мѣста дворов.; пашни пер. сер. земли 2 четв., да лѣ</w:t>
      </w:r>
      <w:r>
        <w:softHyphen/>
        <w:t xml:space="preserve">сомъ поросло 8 четв. въ полѣ, а въ дву потомужъ. И всего Дмитріевского Быкова помѣстья селище </w:t>
      </w:r>
      <w:r>
        <w:rPr>
          <w:i/>
          <w:iCs/>
        </w:rPr>
        <w:t>Карповское, Дашино</w:t>
      </w:r>
      <w:r>
        <w:t xml:space="preserve"> тожъ, да 5 пуст., а на нихъ 17 мѣстъ </w:t>
      </w:r>
      <w:r>
        <w:t>дворов.; пашни пер. сер. земли 17 четв., да лѣсомъ поро</w:t>
      </w:r>
      <w:r>
        <w:softHyphen/>
        <w:t>сло 115 четв., и обоего пер. и лѣсомъ поросло сер. земли. 132 четв., а добр. землею съ наддачею 106 четв. безъ полуосм., а наддано сер. жъ зем</w:t>
      </w:r>
      <w:r>
        <w:softHyphen/>
        <w:t xml:space="preserve">ли 26 четв. съ полуосм, въ полѣ, а въ дву потомужъ, сѣна </w:t>
      </w:r>
      <w:r>
        <w:t xml:space="preserve">102 коп., лѣсу пашенного 5 дес., а непашенного лѣсу 11 дес. А сошного писма въ пустѣ полчетв. сохи и 6 четв. безъ полуосм. Яковлевское Сакулина помѣстье пуст., что было слц. </w:t>
      </w:r>
      <w:r>
        <w:rPr>
          <w:i/>
          <w:iCs/>
        </w:rPr>
        <w:t>Онтовское,</w:t>
      </w:r>
      <w:r>
        <w:t xml:space="preserve"> на рчк. </w:t>
      </w:r>
      <w:r>
        <w:rPr>
          <w:i/>
          <w:iCs/>
        </w:rPr>
        <w:t>ъэДПесоинѣ,</w:t>
      </w:r>
      <w:r>
        <w:t xml:space="preserve"> а на ней 3 мѣста дворов.; пашни пер. сер. земли 20 </w:t>
      </w:r>
      <w:r>
        <w:t>четв., да лѣсомъ 61 четв., и всего пер. и лѣсомъ поросло сер. земли 81 четв., а добр. землею съ наддачею 65 четв., а наддано 16 четв., сѣна 60 коп. А сошного писма въ пустѣ полполтретьи сохи,, и не дошло въ сошное писмо дву четв. безъ третника пашни. И все</w:t>
      </w:r>
      <w:r>
        <w:t xml:space="preserve">го въ </w:t>
      </w:r>
      <w:r>
        <w:rPr>
          <w:i/>
          <w:iCs/>
        </w:rPr>
        <w:t>Холметцкомъ</w:t>
      </w:r>
      <w:r>
        <w:t xml:space="preserve"> ст. въ порозжихъ земляхъ 6 пуст., да селище, а на нихъ 20 мѣстъ дворов.; пашни сер. земли пер. 37 четв., да лѣсомъ поросло 193 четв., и всего пер. и лѣсомъ поросло сер. земли 230 четв., а добр. землею съ наддачею 184 четв., а наддано сер.</w:t>
      </w:r>
      <w:r>
        <w:t xml:space="preserve"> жъ земли 46 четв. въ полѣ, а въ дву потомужъ, сѣиа 162 коп., лѣсу пашенного 5 дес., а непашенного лѣсу 11 дес. А сошного писма въ пустѣ полтрети и полполчетв. сохи и четь безъ </w:t>
      </w:r>
      <w:r>
        <w:lastRenderedPageBreak/>
        <w:t>третника пашни.</w:t>
      </w:r>
    </w:p>
    <w:p w14:paraId="76ABB98F" w14:textId="77777777" w:rsidR="00433AE5" w:rsidRDefault="00903536">
      <w:pPr>
        <w:pStyle w:val="11"/>
        <w:spacing w:line="288" w:lineRule="auto"/>
        <w:ind w:left="1080"/>
        <w:jc w:val="both"/>
      </w:pPr>
      <w:r>
        <w:t>Станъ Пожога:</w:t>
      </w:r>
    </w:p>
    <w:p w14:paraId="34FAA40D" w14:textId="77777777" w:rsidR="00433AE5" w:rsidRDefault="00903536">
      <w:pPr>
        <w:pStyle w:val="11"/>
        <w:spacing w:line="288" w:lineRule="auto"/>
        <w:ind w:left="780" w:firstLine="300"/>
        <w:jc w:val="both"/>
        <w:sectPr w:rsidR="00433AE5">
          <w:headerReference w:type="even" r:id="rId1482"/>
          <w:headerReference w:type="default" r:id="rId1483"/>
          <w:footerReference w:type="even" r:id="rId1484"/>
          <w:footerReference w:type="default" r:id="rId1485"/>
          <w:footnotePr>
            <w:numFmt w:val="chicago"/>
          </w:footnotePr>
          <w:type w:val="continuous"/>
          <w:pgSz w:w="8634" w:h="14208"/>
          <w:pgMar w:top="974" w:right="128" w:bottom="864" w:left="197" w:header="0" w:footer="436" w:gutter="0"/>
          <w:cols w:space="720"/>
          <w:noEndnote/>
          <w:docGrid w:linePitch="360"/>
          <w15:footnoteColumns w:val="1"/>
        </w:sectPr>
      </w:pPr>
      <w:r>
        <w:t xml:space="preserve">За Ондрѣемъ за Матвѣевымъ сыномъ Воейкова отца его помѣстье, а прежъ того было за Иваномъ Ѳедоровымъ сыномъ Ознобишина: с. </w:t>
      </w:r>
      <w:r>
        <w:rPr>
          <w:i/>
          <w:iCs/>
        </w:rPr>
        <w:t>По</w:t>
      </w:r>
      <w:r>
        <w:rPr>
          <w:i/>
          <w:iCs/>
        </w:rPr>
        <w:softHyphen/>
        <w:t>жога,</w:t>
      </w:r>
      <w:r>
        <w:t xml:space="preserve"> а </w:t>
      </w:r>
      <w:r>
        <w:rPr>
          <w:i/>
          <w:iCs/>
        </w:rPr>
        <w:t>Темиревское</w:t>
      </w:r>
      <w:r>
        <w:t xml:space="preserve"> тожъ, на р. на </w:t>
      </w:r>
      <w:r>
        <w:rPr>
          <w:i/>
          <w:iCs/>
        </w:rPr>
        <w:t>Угрѣ,</w:t>
      </w:r>
      <w:r>
        <w:t xml:space="preserve"> а въ с. церк. Василія Кесарин- ского (зіс), предѣлъ Сергѣй чудотворцъ, древянъ, вверхъ, а на церковной землѣ дворовъ: во дв. попъ, во дв. церковной дьячокъ, во дв. проскур</w:t>
      </w:r>
      <w:r>
        <w:softHyphen/>
        <w:t>ница, да 2 кельи, а въ нихъ живутъ нищіе, а питаютца отъ церкв</w:t>
      </w:r>
      <w:r>
        <w:t>и Божіи; пашни паханые церковные прежніе 10 четв. да къ церкви жъ дано изъ помѣщиковы пашни паханые 10 четв., и обоего церковные пашни 20 четв. въ полѣ, а въ дву потомужъ, сѣна 10 коп., а та церков</w:t>
      </w:r>
      <w:r>
        <w:softHyphen/>
        <w:t>ная пашня въ сошное писмо не положена, да помѣщиковыхъ 3 м</w:t>
      </w:r>
      <w:r>
        <w:t>ѣста дво</w:t>
      </w:r>
      <w:r>
        <w:softHyphen/>
        <w:t xml:space="preserve">ров.; пашни пахано на помѣщика наѣздомъ сер. земли 9 четв., да лѣсомъ поросло 5 четв. въ полѣ, а въ дву потомужъ, сѣна по р. по </w:t>
      </w:r>
      <w:r>
        <w:rPr>
          <w:i/>
          <w:iCs/>
        </w:rPr>
        <w:t>Угрѣ</w:t>
      </w:r>
      <w:r>
        <w:t xml:space="preserve"> 30 коп., лѣсу непашенного 5 дес. За Ондрѣемъ же отца его помѣстье, (что) прежъ того было за Иваномъ за болшимъ за </w:t>
      </w:r>
      <w:r>
        <w:t xml:space="preserve">Даниловымъ сыномъ Кикина: слц., что была дер. </w:t>
      </w:r>
      <w:r>
        <w:rPr>
          <w:i/>
          <w:iCs/>
        </w:rPr>
        <w:t>Смолняниново,</w:t>
      </w:r>
      <w:r>
        <w:t xml:space="preserve"> а </w:t>
      </w:r>
      <w:r>
        <w:rPr>
          <w:i/>
          <w:iCs/>
        </w:rPr>
        <w:t>Смольянова</w:t>
      </w:r>
      <w:r>
        <w:t xml:space="preserve"> тожъ, на рчк. на </w:t>
      </w:r>
      <w:r>
        <w:rPr>
          <w:i/>
          <w:iCs/>
        </w:rPr>
        <w:t xml:space="preserve">Столповкѣ,~ </w:t>
      </w:r>
      <w:r>
        <w:t>а въ немъ дв. помѣщиковъ, да дв. людцкой, а въ немъ Ондрѣевъ челов.; пашни паханые сер. земли 40 четв., да пер. 17 четв., да лѣсомъ поро</w:t>
      </w:r>
      <w:r>
        <w:softHyphen/>
        <w:t>сло четв. въ полѣ</w:t>
      </w:r>
      <w:r>
        <w:t xml:space="preserve">, а въ дву потомуже, сѣна 19 коп. Дер. </w:t>
      </w:r>
      <w:r>
        <w:rPr>
          <w:i/>
          <w:iCs/>
        </w:rPr>
        <w:t xml:space="preserve">Мити Усатого, </w:t>
      </w:r>
      <w:r>
        <w:t xml:space="preserve">на рчк. на </w:t>
      </w:r>
      <w:r>
        <w:rPr>
          <w:i/>
          <w:iCs/>
        </w:rPr>
        <w:t>Любоченкѣ,</w:t>
      </w:r>
      <w:r>
        <w:t xml:space="preserve"> а въ ней крестьянъ 3 дв., да бобылскихъ 2 дв.; пашни паханые сер. земли 26 четв., да пер. 5 четв. въ полѣ, а въ дву потомужъ, сѣна 19 коп. Дер. </w:t>
      </w:r>
      <w:r>
        <w:rPr>
          <w:i/>
          <w:iCs/>
        </w:rPr>
        <w:t>Онцыноровская</w:t>
      </w:r>
      <w:r>
        <w:t xml:space="preserve"> (зіс), </w:t>
      </w:r>
      <w:r>
        <w:rPr>
          <w:i/>
          <w:iCs/>
        </w:rPr>
        <w:t>Борисовская</w:t>
      </w:r>
      <w:r>
        <w:t xml:space="preserve"> и </w:t>
      </w:r>
      <w:r>
        <w:rPr>
          <w:i/>
          <w:iCs/>
        </w:rPr>
        <w:t>Он</w:t>
      </w:r>
      <w:r>
        <w:rPr>
          <w:i/>
          <w:iCs/>
        </w:rPr>
        <w:t>иси- мово</w:t>
      </w:r>
      <w:r>
        <w:t xml:space="preserve"> тожъ, на рчк. на </w:t>
      </w:r>
      <w:r>
        <w:rPr>
          <w:i/>
          <w:iCs/>
        </w:rPr>
        <w:t>ШибеЬкѣ,</w:t>
      </w:r>
      <w:r>
        <w:t xml:space="preserve"> а въ ней крестьянъ3 дв., да бобылскихъ 3 дв.; пашни паханые сер. земли 17 четв., да пер. 5 четв. въ полѣ, а въ дву потомужъ, сѣна 4 коп. Дер. </w:t>
      </w:r>
      <w:r>
        <w:rPr>
          <w:i/>
          <w:iCs/>
        </w:rPr>
        <w:t>Семена Пупырева,</w:t>
      </w:r>
      <w:r>
        <w:t xml:space="preserve"> на рчк. на </w:t>
      </w:r>
      <w:r>
        <w:rPr>
          <w:i/>
          <w:iCs/>
        </w:rPr>
        <w:t xml:space="preserve">Шибенкѣ </w:t>
      </w:r>
      <w:r>
        <w:t>(зіс), а въ ней крестьянъ 2 дв., да бобылс</w:t>
      </w:r>
      <w:r>
        <w:t xml:space="preserve">кихъ 2 дв.; пашни паханые сер. земли 13 четв., да пер. 7 четв. въ полѣ, а въ дву потомужъ, сѣна 7 кош,; лѣсу непашенного полпяты дес. Дер. </w:t>
      </w:r>
      <w:r>
        <w:rPr>
          <w:i/>
          <w:iCs/>
        </w:rPr>
        <w:t>Игнатово, Заикиио</w:t>
      </w:r>
      <w:r>
        <w:t xml:space="preserve"> тожъ, а въ ней крестьянъ 1 дв.; пашни паханые худ. земли 11 четв., да пер. 4 четв. въ полѣ, а въ дв</w:t>
      </w:r>
      <w:r>
        <w:t xml:space="preserve">у потомужъ, сѣна 5 коп., лѣсу непашенного 2 дес. И всего за Ондрѣемъ Воейковымъ с. </w:t>
      </w:r>
      <w:r>
        <w:rPr>
          <w:i/>
          <w:iCs/>
        </w:rPr>
        <w:t>Пожога,</w:t>
      </w:r>
      <w:r>
        <w:t xml:space="preserve"> да слц. </w:t>
      </w:r>
      <w:r>
        <w:rPr>
          <w:i/>
          <w:iCs/>
        </w:rPr>
        <w:t>Смолняниново,</w:t>
      </w:r>
      <w:r>
        <w:t xml:space="preserve"> да 4 дер. живущихъ, а дворовъ: дв. помѣщиковъ, да дв. люцкой, да 9 дв. кресть</w:t>
      </w:r>
      <w:r>
        <w:softHyphen/>
        <w:t>янскихъ, да 7 дв. бобылскихъ, а людей въ нихъ тожъ; пашни паханые</w:t>
      </w:r>
      <w:r>
        <w:t xml:space="preserve"> сер. земли 96 четв., а добр. землею съ наддачею 77 четв., а наддано сер. жъ земли 19 четв., да наѣздомъ пашни паханые 9 четв., да пер. 34 четв., да лѣсомъ поросло 6 четв., и обоего пашни паханые наѣздомъ и пер. и лѣсомъ поросло сер. земли 49 четв., а добр</w:t>
      </w:r>
      <w:r>
        <w:t xml:space="preserve">. землею съ наддачею 39 четв. съ полуосм., а наддано сер. жъ земли 10 четв. безъ полуосм., и всего пашни паханые и съ наѣзжею пашнею и пер. и лѣсомъ поросло сер. земли 145 четв., а добр. землею съ наддачею 116 четв. съ полуосм., а наддано сер. жъ земли 29 </w:t>
      </w:r>
      <w:r>
        <w:t xml:space="preserve">четв. безъ полуосм., да пашни жъ паханые худ. земли 11 четв., а добр. землею съ наддачею 7 четв. съ третникомъ, а наддано худ. жъ земли 4 четв. безъ третника, да пер. 4 четв., а доброю </w:t>
      </w:r>
    </w:p>
    <w:p w14:paraId="0E745F5E" w14:textId="77777777" w:rsidR="00433AE5" w:rsidRDefault="00903536">
      <w:pPr>
        <w:pStyle w:val="11"/>
        <w:spacing w:line="288" w:lineRule="auto"/>
        <w:ind w:left="780"/>
        <w:jc w:val="both"/>
      </w:pPr>
      <w:r>
        <w:lastRenderedPageBreak/>
        <w:t>землею съ наддачею 3 четв. безъ третника, а наддано худ. земли четв. с</w:t>
      </w:r>
      <w:r>
        <w:t>ъ третникомъ, и обоего пашни паханые и пер. худ. земли 15 четв., а добр. землею съ наддачею 10 четв., а наддано худ. жъ земли 5 четв., и всего пашни паханые сер. и худ. земли добр. землею съ наддачею 84 четв. съ третникомъ, да пашни жъ паханые наѣздомъ и п</w:t>
      </w:r>
      <w:r>
        <w:t xml:space="preserve">ер. и лѣсомъ поросло сер. и худ. земли добр. землею съ наддачею </w:t>
      </w:r>
      <w:r>
        <w:rPr>
          <w:i/>
          <w:iCs/>
        </w:rPr>
        <w:t>12</w:t>
      </w:r>
      <w:r>
        <w:t xml:space="preserve"> четв. безъ третника, и всего пашни паханые и съ наѣзжею пашнею и пер. и лѣсомъ поросло сер. и худ. земли доброю землею съ наддачею 126 четв. съ полу</w:t>
      </w:r>
      <w:r>
        <w:softHyphen/>
        <w:t>осм. въ полѣ, а въ дву потомужъ, сѣна 84</w:t>
      </w:r>
      <w:r>
        <w:t xml:space="preserve"> коп., лѣсу непашенного 11 дес. съ полудес. </w:t>
      </w:r>
      <w:r>
        <w:rPr>
          <w:i/>
          <w:iCs/>
        </w:rPr>
        <w:t>(пробѣлъ).</w:t>
      </w:r>
      <w:r>
        <w:t xml:space="preserve"> А. сошного писма въ живущемъ полполчетв. и полполполтрети сохи и четв. пашни; а въ пустѣ и съ наѣзжею пашнею полполполтретьп сохи и 8 четв. съ осм. и полполтретника пашни. за Ондрѣемъ же помѣстья въ </w:t>
      </w:r>
      <w:r>
        <w:rPr>
          <w:i/>
          <w:iCs/>
        </w:rPr>
        <w:t>Ко</w:t>
      </w:r>
      <w:r>
        <w:rPr>
          <w:i/>
          <w:iCs/>
        </w:rPr>
        <w:t>зёлскомъ</w:t>
      </w:r>
      <w:r>
        <w:t xml:space="preserve"> ст. да въ </w:t>
      </w:r>
      <w:r>
        <w:rPr>
          <w:i/>
          <w:iCs/>
        </w:rPr>
        <w:t>Сержанѣхъ,</w:t>
      </w:r>
      <w:r>
        <w:t xml:space="preserve"> а оклада и че</w:t>
      </w:r>
      <w:r>
        <w:softHyphen/>
        <w:t xml:space="preserve">твертная пашня писана подлинно въ </w:t>
      </w:r>
      <w:r>
        <w:rPr>
          <w:i/>
          <w:iCs/>
        </w:rPr>
        <w:t>Козелскомъ</w:t>
      </w:r>
      <w:r>
        <w:t xml:space="preserve"> ст. подъ его усадищемъ.</w:t>
      </w:r>
    </w:p>
    <w:p w14:paraId="217B480E" w14:textId="77777777" w:rsidR="00433AE5" w:rsidRDefault="00903536">
      <w:pPr>
        <w:pStyle w:val="11"/>
        <w:spacing w:line="288" w:lineRule="auto"/>
        <w:ind w:firstLine="240"/>
        <w:jc w:val="both"/>
        <w:sectPr w:rsidR="00433AE5">
          <w:headerReference w:type="even" r:id="rId1486"/>
          <w:headerReference w:type="default" r:id="rId1487"/>
          <w:footerReference w:type="even" r:id="rId1488"/>
          <w:footerReference w:type="default" r:id="rId1489"/>
          <w:footnotePr>
            <w:numFmt w:val="chicago"/>
          </w:footnotePr>
          <w:pgSz w:w="8634" w:h="14208"/>
          <w:pgMar w:top="974" w:right="128" w:bottom="864" w:left="197" w:header="0" w:footer="436" w:gutter="0"/>
          <w:pgNumType w:start="814"/>
          <w:cols w:space="720"/>
          <w:noEndnote/>
          <w:docGrid w:linePitch="360"/>
          <w15:footnoteColumns w:val="1"/>
        </w:sectPr>
      </w:pPr>
      <w:r>
        <w:t xml:space="preserve">За Иваномъ за </w:t>
      </w:r>
      <w:r>
        <w:t>Борисовымъ сыномъ Быкова, да за Юрьемъ за Павло</w:t>
      </w:r>
      <w:r>
        <w:softHyphen/>
        <w:t xml:space="preserve">вымъ сыномъ Кашинцова, да за Русиномъ за ТимоФѣевымъ сыномъ Озерова, что было за Иваномъ за Ѳедоровымъ Ознобишина: пуст., что было слц. </w:t>
      </w:r>
      <w:r>
        <w:rPr>
          <w:i/>
          <w:iCs/>
        </w:rPr>
        <w:t>Батчищево,</w:t>
      </w:r>
      <w:r>
        <w:t xml:space="preserve"> а </w:t>
      </w:r>
      <w:r>
        <w:rPr>
          <w:i/>
          <w:iCs/>
        </w:rPr>
        <w:t>Михайловское</w:t>
      </w:r>
      <w:r>
        <w:t xml:space="preserve"> тожъ, на </w:t>
      </w:r>
      <w:r>
        <w:rPr>
          <w:i/>
          <w:iCs/>
        </w:rPr>
        <w:t>Вороновкѣ,</w:t>
      </w:r>
      <w:r>
        <w:t xml:space="preserve"> а въ ней 4 мѣста дворов.; </w:t>
      </w:r>
      <w:r>
        <w:t xml:space="preserve">пашни паханые наѣздомъ добр. земли 2 четв., да пер. 6 четв., да лѣсомъ поросло 40 четв. въ полѣ, а въ дву потомужъ, сѣна 12 коп., лѣсу непашенного полчетверты дес. Пуст., что была дер. </w:t>
      </w:r>
      <w:r>
        <w:rPr>
          <w:i/>
          <w:iCs/>
        </w:rPr>
        <w:t>Бакин</w:t>
      </w:r>
      <w:r>
        <w:rPr>
          <w:i/>
          <w:iCs/>
        </w:rPr>
        <w:softHyphen/>
        <w:t>ская, Козино,</w:t>
      </w:r>
      <w:r>
        <w:t xml:space="preserve"> а </w:t>
      </w:r>
      <w:r>
        <w:rPr>
          <w:i/>
          <w:iCs/>
        </w:rPr>
        <w:t>Козенково</w:t>
      </w:r>
      <w:r>
        <w:t xml:space="preserve"> тожъ, на рчк, на </w:t>
      </w:r>
      <w:r>
        <w:rPr>
          <w:i/>
          <w:iCs/>
        </w:rPr>
        <w:t>Вороновкѣ,</w:t>
      </w:r>
      <w:r>
        <w:t xml:space="preserve"> а на ней 3 </w:t>
      </w:r>
      <w:r>
        <w:t xml:space="preserve">мѣста дворов.; пашни паханые наѣздомъ сер. земли четв., да пер. 4 четв., да лѣсомъ поросло 25 четв. въ полѣ, а въ дву потомужъ, сѣна 5 коп. Пуст., что была дер. </w:t>
      </w:r>
      <w:r>
        <w:rPr>
          <w:i/>
          <w:iCs/>
        </w:rPr>
        <w:t>Маслехово,</w:t>
      </w:r>
      <w:r>
        <w:t xml:space="preserve"> а </w:t>
      </w:r>
      <w:r>
        <w:rPr>
          <w:i/>
          <w:iCs/>
        </w:rPr>
        <w:t>Путякино, Вышнее</w:t>
      </w:r>
      <w:r>
        <w:t xml:space="preserve"> тожъ, на р. на </w:t>
      </w:r>
      <w:r>
        <w:rPr>
          <w:i/>
          <w:iCs/>
        </w:rPr>
        <w:t>Угрѣ,</w:t>
      </w:r>
      <w:r>
        <w:t xml:space="preserve"> а въ ней 4 мѣста дворов.; пашни паханые наѣз</w:t>
      </w:r>
      <w:r>
        <w:t xml:space="preserve">домъ сер. земли 3 четв., да пер. 5 четв., да лѣсомъ поросло 38 четв. въ полѣ, а въ дву потомужъ, сѣна 10 коп., лѣсу непашенного полшесты дес. Пуст., что было слц. </w:t>
      </w:r>
      <w:r>
        <w:rPr>
          <w:i/>
          <w:iCs/>
        </w:rPr>
        <w:t>Ше- бйново,</w:t>
      </w:r>
      <w:r>
        <w:t xml:space="preserve"> на рчк. на </w:t>
      </w:r>
      <w:r>
        <w:rPr>
          <w:i/>
          <w:iCs/>
        </w:rPr>
        <w:t>Вороновкѣ,</w:t>
      </w:r>
      <w:r>
        <w:t xml:space="preserve"> а въ ней 5 мѣстъ дворов.; пашнп паханые наѣздомъ сер. земли</w:t>
      </w:r>
      <w:r>
        <w:t xml:space="preserve"> 4 четв., да пер. 2 четв. съ осм., да лѣсомъ поросло 36 четв. въ полѣ, а въ дву потомужъ, сѣна 15 коп. Пуст., что была дер. </w:t>
      </w:r>
      <w:r>
        <w:rPr>
          <w:i/>
          <w:iCs/>
        </w:rPr>
        <w:t>Брасная Нива, Жеглово</w:t>
      </w:r>
      <w:r>
        <w:t xml:space="preserve"> тожъ, на рчк. на </w:t>
      </w:r>
      <w:r>
        <w:rPr>
          <w:i/>
          <w:iCs/>
        </w:rPr>
        <w:t>Вороновкѣ,</w:t>
      </w:r>
      <w:r>
        <w:t xml:space="preserve"> а въ ней 3 мѣста дворов.; пашни паханые наѣздомъ«добр. земли четв., да пер. 2 четв</w:t>
      </w:r>
      <w:r>
        <w:t xml:space="preserve">., да лѣсомъ поросло 25 четв. въ полѣ, а въ дву потомужъ, сѣна 39 коп., лѣсу непашенного полчетверты дес. Пуст., что былъ поч. </w:t>
      </w:r>
      <w:r>
        <w:rPr>
          <w:i/>
          <w:iCs/>
        </w:rPr>
        <w:t>Калининъ,</w:t>
      </w:r>
      <w:r>
        <w:t xml:space="preserve"> а на немъ мѣсто дворов.; пашни паханые наѣздомъ сер. земли 11 четв. въ полѣ, а въ дву потомужъ, и съ тою пашнею, что по конецъ поля </w:t>
      </w:r>
      <w:r>
        <w:rPr>
          <w:i/>
          <w:iCs/>
        </w:rPr>
        <w:t>Митин</w:t>
      </w:r>
      <w:r>
        <w:rPr>
          <w:i/>
          <w:iCs/>
        </w:rPr>
        <w:softHyphen/>
        <w:t>скіе</w:t>
      </w:r>
      <w:r>
        <w:t xml:space="preserve"> дер. </w:t>
      </w:r>
      <w:r>
        <w:rPr>
          <w:i/>
          <w:iCs/>
        </w:rPr>
        <w:t>Усатою,</w:t>
      </w:r>
      <w:r>
        <w:t xml:space="preserve"> 2 четв. съ осм., а владѣлъ тою пашнею Ондрѣй Воейковъ, а приписана была къ с. къ </w:t>
      </w:r>
      <w:r>
        <w:rPr>
          <w:i/>
          <w:iCs/>
        </w:rPr>
        <w:t>Пожогѣ.</w:t>
      </w:r>
      <w:r>
        <w:t xml:space="preserve"> Пуст., что</w:t>
      </w:r>
      <w:r>
        <w:t xml:space="preserve"> была дер. </w:t>
      </w:r>
      <w:r>
        <w:rPr>
          <w:i/>
          <w:iCs/>
        </w:rPr>
        <w:t>Пердилово,</w:t>
      </w:r>
      <w:r>
        <w:t xml:space="preserve"> а </w:t>
      </w:r>
      <w:r>
        <w:rPr>
          <w:i/>
          <w:iCs/>
        </w:rPr>
        <w:t>Гаврилово</w:t>
      </w:r>
      <w:r>
        <w:t xml:space="preserve"> тожъ, на рчк. на </w:t>
      </w:r>
      <w:r>
        <w:rPr>
          <w:i/>
          <w:iCs/>
        </w:rPr>
        <w:t>Вороновкѣ,</w:t>
      </w:r>
      <w:r>
        <w:t xml:space="preserve"> а въ ней 2 мѣста дворов.; пашни паханые наѣздомъ сер. земли 2 четв., да пер. 4 четв., да лѣсомъ поросло 20 четв. въ полѣ, а въ дву потомужъ, сѣна 4 коп., лѣсу пашенного полчетверты дес. Пуст., ч</w:t>
      </w:r>
      <w:r>
        <w:t xml:space="preserve">то была дер. </w:t>
      </w:r>
      <w:r>
        <w:rPr>
          <w:i/>
          <w:iCs/>
        </w:rPr>
        <w:t>Лукьянова,</w:t>
      </w:r>
      <w:r>
        <w:t xml:space="preserve"> а</w:t>
      </w:r>
    </w:p>
    <w:p w14:paraId="11880FB0" w14:textId="77777777" w:rsidR="00433AE5" w:rsidRDefault="00903536">
      <w:pPr>
        <w:pStyle w:val="11"/>
        <w:spacing w:line="286" w:lineRule="auto"/>
        <w:ind w:left="920" w:firstLine="60"/>
        <w:jc w:val="both"/>
      </w:pPr>
      <w:r>
        <w:rPr>
          <w:i/>
          <w:iCs/>
        </w:rPr>
        <w:lastRenderedPageBreak/>
        <w:t>Уляхово</w:t>
      </w:r>
      <w:r>
        <w:t xml:space="preserve"> тожъ, па р. на </w:t>
      </w:r>
      <w:r>
        <w:rPr>
          <w:i/>
          <w:iCs/>
        </w:rPr>
        <w:t>Угрѣ,</w:t>
      </w:r>
      <w:r>
        <w:t xml:space="preserve"> а въ ней 3 мѣста дворов.; пашни паха</w:t>
      </w:r>
      <w:r>
        <w:softHyphen/>
        <w:t>ные наѣздомъ добр. земли 2 четв., да пер. 1 четв., да лѣсомъ поросло 24 четв. въ полѣ, а въ дву потомужъ, сѣна 10 коп., лѣсу непашенного 4 дес. Пуст., что былъ поч.</w:t>
      </w:r>
      <w:r>
        <w:t xml:space="preserve"> </w:t>
      </w:r>
      <w:r>
        <w:rPr>
          <w:i/>
          <w:iCs/>
        </w:rPr>
        <w:t>Селивановской,</w:t>
      </w:r>
      <w:r>
        <w:t xml:space="preserve"> на рчк. на </w:t>
      </w:r>
      <w:r>
        <w:rPr>
          <w:i/>
          <w:iCs/>
        </w:rPr>
        <w:t>Столповнѣ,</w:t>
      </w:r>
      <w:r>
        <w:t xml:space="preserve"> а на ней мѣсто дворов.; пашни пер. сер. земли четв. да лѣсомъ поросло 2 четв. въ полѣна въ дву потомужъ, сѣна 2 коп., лѣсу пашенного полдес. Пуст., что была дер. </w:t>
      </w:r>
      <w:r>
        <w:rPr>
          <w:i/>
          <w:iCs/>
        </w:rPr>
        <w:t>Шилова,</w:t>
      </w:r>
      <w:r>
        <w:t xml:space="preserve"> на рчк. на </w:t>
      </w:r>
      <w:r>
        <w:rPr>
          <w:i/>
          <w:iCs/>
        </w:rPr>
        <w:t>Вороновкѣ,</w:t>
      </w:r>
      <w:r>
        <w:t xml:space="preserve"> а на ней 2 мѣста дворов.; </w:t>
      </w:r>
      <w:r>
        <w:t>пашни пер. сер. земли 2 четв., да лѣсомъ поросло 12 четв. въ по</w:t>
      </w:r>
      <w:r>
        <w:softHyphen/>
        <w:t xml:space="preserve">лѣ, а въ дву потомужъ, сѣна 10 коп. Пуст., что была дер. </w:t>
      </w:r>
      <w:r>
        <w:rPr>
          <w:i/>
          <w:iCs/>
        </w:rPr>
        <w:t>Шилцова, Мат- вѣевская,</w:t>
      </w:r>
      <w:r>
        <w:t xml:space="preserve"> а </w:t>
      </w:r>
      <w:r>
        <w:rPr>
          <w:i/>
          <w:iCs/>
        </w:rPr>
        <w:t>Озарова</w:t>
      </w:r>
      <w:r>
        <w:t xml:space="preserve"> тоже, на рчк. на </w:t>
      </w:r>
      <w:r>
        <w:rPr>
          <w:i/>
          <w:iCs/>
        </w:rPr>
        <w:t>Вороновкѣ,</w:t>
      </w:r>
      <w:r>
        <w:t xml:space="preserve"> а на ней 2 мѣста дво</w:t>
      </w:r>
      <w:r>
        <w:softHyphen/>
        <w:t xml:space="preserve">ров.; пашни паханые наѣздомъ сер. земли 3 четв., да </w:t>
      </w:r>
      <w:r>
        <w:t xml:space="preserve">пер. 2 четв., да лѣсомъ поросло 10 четв. въ полѣ, а въ дву потомужъ, сѣна 10 коп. И всего за Иваномъ Быковымъ, да за Русиномъ Озеровымъ, да за Юрьемъ Кашинцовымъ пуст., что было слц. </w:t>
      </w:r>
      <w:r>
        <w:rPr>
          <w:i/>
          <w:iCs/>
        </w:rPr>
        <w:t>Батчищево,</w:t>
      </w:r>
      <w:r>
        <w:t xml:space="preserve"> и всего 11 пуст., а въ нихъ 30 мѣстъ дворов.; пашни паханые на</w:t>
      </w:r>
      <w:r>
        <w:t>ѣздомъ добр. земли 8 четв., да пер. 17 четв., да лѣсомъ поросло 127 четв., и всего пашни паханые наѣздомъ и пер. и лѣсомъ поросло добр. земли 152 четв., да пашни жъ паханые наѣздомъ сер. земли 21 четв., да пер. 15 четв. съ осм., да лѣсомъ поросло 105 четв.</w:t>
      </w:r>
      <w:r>
        <w:t>, и обоего пашни паханые наѣздомъ и пер. и лѣсомъ поросло сер. земли 141 четв. съ осм., а добр. землею съ наддачею 113 четв. съ полуосм., а наддано сер. жъ земли 28 четв. съ полуосм., и всего пашни паханые наѣздомъ и пер. и лѣсомъ поросло добр. и сер. земл</w:t>
      </w:r>
      <w:r>
        <w:t>и добр. землею съ наддачею 265 четв. съ полуосм, въ полѣ, а въ дву потомужъ, сѣна 117 коп.,. лѣсу пашенного 4 дес., а не</w:t>
      </w:r>
      <w:r>
        <w:softHyphen/>
        <w:t>пашенного лѣсу 16 дес. съ полудес., а того помѣстья по 88 четв. за челов. А сошного писма въ пустѣ и съ наѣзжею пашнею % сохи, и не дош</w:t>
      </w:r>
      <w:r>
        <w:t>ло четв. съ третникомъ и полполтретника пашни. Да за Иваномъ по</w:t>
      </w:r>
      <w:r>
        <w:softHyphen/>
        <w:t xml:space="preserve">мѣстья въ </w:t>
      </w:r>
      <w:r>
        <w:rPr>
          <w:i/>
          <w:iCs/>
        </w:rPr>
        <w:t>Жилинскомъ</w:t>
      </w:r>
      <w:r>
        <w:t xml:space="preserve"> да.въ </w:t>
      </w:r>
      <w:r>
        <w:rPr>
          <w:i/>
          <w:iCs/>
        </w:rPr>
        <w:t>Козелскомъ</w:t>
      </w:r>
      <w:r>
        <w:t xml:space="preserve"> ст., а за Русиномъ Озеровымъ въ помѣстьѣ въ </w:t>
      </w:r>
      <w:r>
        <w:rPr>
          <w:i/>
          <w:iCs/>
        </w:rPr>
        <w:t>Туровскомъ</w:t>
      </w:r>
      <w:r>
        <w:t xml:space="preserve"> ст., а оклады ихъ и четвертная пашня под</w:t>
      </w:r>
      <w:r>
        <w:softHyphen/>
        <w:t xml:space="preserve">линно писано за Иваномъ въ </w:t>
      </w:r>
      <w:r>
        <w:rPr>
          <w:i/>
          <w:iCs/>
        </w:rPr>
        <w:t>Козелскомъ</w:t>
      </w:r>
      <w:r>
        <w:t xml:space="preserve"> ст., а за Русиномъ в</w:t>
      </w:r>
      <w:r>
        <w:t xml:space="preserve">ъ </w:t>
      </w:r>
      <w:r>
        <w:rPr>
          <w:i/>
          <w:iCs/>
        </w:rPr>
        <w:t>Ту</w:t>
      </w:r>
      <w:r>
        <w:rPr>
          <w:i/>
          <w:iCs/>
        </w:rPr>
        <w:softHyphen/>
        <w:t>ровскомъ сх.</w:t>
      </w:r>
      <w:r>
        <w:t xml:space="preserve"> Да за Юрьемъ же за Кашинцовымъ помѣстья </w:t>
      </w:r>
      <w:r>
        <w:rPr>
          <w:i/>
          <w:iCs/>
        </w:rPr>
        <w:t xml:space="preserve">(пробѣлъ) </w:t>
      </w:r>
      <w:r>
        <w:t>ст. 99 четв., и всего за нимъ помѣстья въ дву ст. 187 четв., а окладъ Юрыо 250 четв., и не дошло въ его онладъ 63 четв.</w:t>
      </w:r>
    </w:p>
    <w:p w14:paraId="2BCE9B2C" w14:textId="77777777" w:rsidR="00433AE5" w:rsidRDefault="00903536">
      <w:pPr>
        <w:pStyle w:val="11"/>
        <w:spacing w:line="286" w:lineRule="auto"/>
        <w:ind w:left="920" w:firstLine="260"/>
        <w:jc w:val="both"/>
      </w:pPr>
      <w:r>
        <w:t xml:space="preserve">За Григорьемъ за Игнатьевымъ сыномъ Вельяминова, что было за Ондреяномъ за Даниловымъ сыномъ Кикина: слц., что была дер. </w:t>
      </w:r>
      <w:r>
        <w:rPr>
          <w:i/>
          <w:iCs/>
        </w:rPr>
        <w:t>Мало</w:t>
      </w:r>
      <w:r>
        <w:rPr>
          <w:i/>
          <w:iCs/>
        </w:rPr>
        <w:softHyphen/>
        <w:t>людье,</w:t>
      </w:r>
      <w:r>
        <w:t xml:space="preserve"> а </w:t>
      </w:r>
      <w:r>
        <w:rPr>
          <w:i/>
          <w:iCs/>
        </w:rPr>
        <w:t>Оладьино</w:t>
      </w:r>
      <w:r>
        <w:t xml:space="preserve"> и </w:t>
      </w:r>
      <w:r>
        <w:rPr>
          <w:i/>
          <w:iCs/>
        </w:rPr>
        <w:t>Ортемовское</w:t>
      </w:r>
      <w:r>
        <w:t xml:space="preserve"> тожъ, да къ тому жъ слц. припущено въ пашню полов. пуст. </w:t>
      </w:r>
      <w:r>
        <w:rPr>
          <w:i/>
          <w:iCs/>
        </w:rPr>
        <w:t>Никитинской, Сотниково, Ондрѣевская</w:t>
      </w:r>
      <w:r>
        <w:t xml:space="preserve"> тожъ,</w:t>
      </w:r>
      <w:r>
        <w:t xml:space="preserve"> а другая полов. тое пуст. припущена къ дер. къ </w:t>
      </w:r>
      <w:r>
        <w:rPr>
          <w:i/>
          <w:iCs/>
        </w:rPr>
        <w:t>Кондратовѣ,</w:t>
      </w:r>
      <w:r>
        <w:t xml:space="preserve"> а въ слц. дв. помѣщиковъ, да люцкихъ 3 дв., во дв. бобыль; пашни паханые сер. зем</w:t>
      </w:r>
      <w:r>
        <w:softHyphen/>
        <w:t xml:space="preserve">ли 35 четв., да пер. 15 четв., въ полѣ, а въ дву потомужъ, сѣна 10 коп.,’ лѣсу рощи дес. Дер. </w:t>
      </w:r>
      <w:r>
        <w:rPr>
          <w:i/>
          <w:iCs/>
        </w:rPr>
        <w:t>Клинъ Меншой,</w:t>
      </w:r>
      <w:r>
        <w:t xml:space="preserve"> на рчк</w:t>
      </w:r>
      <w:r>
        <w:t xml:space="preserve">. иа </w:t>
      </w:r>
      <w:r>
        <w:rPr>
          <w:i/>
          <w:iCs/>
        </w:rPr>
        <w:t>Толпищѣ,</w:t>
      </w:r>
      <w:r>
        <w:t xml:space="preserve"> а въ ней кре</w:t>
      </w:r>
      <w:r>
        <w:softHyphen/>
        <w:t xml:space="preserve">стьянъ 4 дв., во дв. бобыль; пашни паханые худ. земли 24 четв. въ полѣ, а въ дву потомужъ, сѣна 10 коп. Дер. </w:t>
      </w:r>
      <w:r>
        <w:rPr>
          <w:i/>
          <w:iCs/>
        </w:rPr>
        <w:t>Ланина, Гришина</w:t>
      </w:r>
      <w:r>
        <w:t xml:space="preserve"> тожъ, а въ ней во дв. Григорьевъ челов., да крестьянъ 3 дв.; пашни паханые сер. земли 18 четв. въ полѣ, </w:t>
      </w:r>
      <w:r>
        <w:t xml:space="preserve">а въ дву потомужъ, сѣна 20 коп. Дер. </w:t>
      </w:r>
      <w:r>
        <w:rPr>
          <w:i/>
          <w:iCs/>
        </w:rPr>
        <w:t>Хрулева, Кондра- тово</w:t>
      </w:r>
      <w:r>
        <w:t xml:space="preserve"> тожъ, на рчк. на </w:t>
      </w:r>
      <w:r>
        <w:rPr>
          <w:i/>
          <w:iCs/>
        </w:rPr>
        <w:t>Пожегѣ,</w:t>
      </w:r>
      <w:r>
        <w:t xml:space="preserve"> да къ той же дер. припущено въ пашню полов. пустоши, что была дер. </w:t>
      </w:r>
      <w:r>
        <w:rPr>
          <w:i/>
          <w:iCs/>
        </w:rPr>
        <w:t>Митинская, Сотникова,</w:t>
      </w:r>
      <w:r>
        <w:t xml:space="preserve"> а </w:t>
      </w:r>
      <w:r>
        <w:rPr>
          <w:i/>
          <w:iCs/>
        </w:rPr>
        <w:t xml:space="preserve">Ондрпевская </w:t>
      </w:r>
      <w:r>
        <w:t xml:space="preserve">тоже, а другая полов. тое пуст. припущена въ пашню'къ слц. </w:t>
      </w:r>
      <w:r>
        <w:rPr>
          <w:i/>
          <w:iCs/>
        </w:rPr>
        <w:t>Мало</w:t>
      </w:r>
      <w:r>
        <w:rPr>
          <w:i/>
          <w:iCs/>
        </w:rPr>
        <w:softHyphen/>
        <w:t>людью</w:t>
      </w:r>
      <w:r>
        <w:rPr>
          <w:i/>
          <w:iCs/>
        </w:rPr>
        <w:t>,</w:t>
      </w:r>
      <w:r>
        <w:t xml:space="preserve"> а въ ней крестьянъ 6 дв.; пашни паханые сер. земли 32 четв., да пер. 10 четв., да лѣсомъ поросло 2 четв. въ полѣ, а въ дву потомужъ, сѣна 8 коп. Дер. </w:t>
      </w:r>
      <w:r>
        <w:rPr>
          <w:i/>
          <w:iCs/>
        </w:rPr>
        <w:t>Пронская,</w:t>
      </w:r>
      <w:r>
        <w:t xml:space="preserve"> а </w:t>
      </w:r>
      <w:r>
        <w:rPr>
          <w:i/>
          <w:iCs/>
        </w:rPr>
        <w:t>Калинкгіно</w:t>
      </w:r>
      <w:r>
        <w:t xml:space="preserve"> тожъ, на рчк. на </w:t>
      </w:r>
      <w:r>
        <w:rPr>
          <w:i/>
          <w:iCs/>
        </w:rPr>
        <w:t>Вороновкѣ,</w:t>
      </w:r>
      <w:r>
        <w:t xml:space="preserve"> а въ ней крестьянъ 6 дв.; пашни паханые сер. земли 27 четв., да пер. 11 четв. въ полѣ, а въ дву потомужъ, сѣна 12 коп. Дер. </w:t>
      </w:r>
      <w:r>
        <w:rPr>
          <w:i/>
          <w:iCs/>
        </w:rPr>
        <w:t xml:space="preserve">Лапина, &amp; Красина </w:t>
      </w:r>
      <w:r>
        <w:t xml:space="preserve">тожъ, на рчк. на </w:t>
      </w:r>
      <w:r>
        <w:rPr>
          <w:i/>
          <w:iCs/>
        </w:rPr>
        <w:t>Вороновкѣ,</w:t>
      </w:r>
      <w:r>
        <w:t xml:space="preserve"> а въ ней крестьянъ 3 дв.; пашни паханые сер. земли 15 четв. съ осм. въ </w:t>
      </w:r>
      <w:r>
        <w:lastRenderedPageBreak/>
        <w:t>полѣ, а въ дву</w:t>
      </w:r>
      <w:r>
        <w:t xml:space="preserve"> потомужъ, сѣна 10 коп. Дер. </w:t>
      </w:r>
      <w:r>
        <w:rPr>
          <w:i/>
          <w:iCs/>
        </w:rPr>
        <w:t>Сузенева,</w:t>
      </w:r>
      <w:r>
        <w:t xml:space="preserve"> а </w:t>
      </w:r>
      <w:r>
        <w:rPr>
          <w:i/>
          <w:iCs/>
        </w:rPr>
        <w:t>Гавриловская, Зюкина</w:t>
      </w:r>
      <w:r>
        <w:t xml:space="preserve"> тожъ, вопче съ Иваномъ Матвѣе</w:t>
      </w:r>
      <w:r>
        <w:softHyphen/>
        <w:t>вымъ сыномъ • Воейкова, а въ ней на Григорьевъ жеребей крестьянъ 3 дв.; пашни паханые сер. земли 6 четв., да пер. четв., да лѣсомъ поросло осм. въ полѣ, а въ дву по</w:t>
      </w:r>
      <w:r>
        <w:t xml:space="preserve">томужъ, сѣна 7 коп., лѣсу пашенного полтретьи дес. Дер. </w:t>
      </w:r>
      <w:r>
        <w:rPr>
          <w:i/>
          <w:iCs/>
        </w:rPr>
        <w:t>Лукинская, Остапово,</w:t>
      </w:r>
      <w:r>
        <w:t xml:space="preserve"> а </w:t>
      </w:r>
      <w:r>
        <w:rPr>
          <w:i/>
          <w:iCs/>
        </w:rPr>
        <w:t>Бурцова</w:t>
      </w:r>
      <w:r>
        <w:t xml:space="preserve"> тожъ, на рчк. на </w:t>
      </w:r>
      <w:r>
        <w:rPr>
          <w:i/>
          <w:iCs/>
        </w:rPr>
        <w:t xml:space="preserve">Вороновкѣ, </w:t>
      </w:r>
      <w:r>
        <w:t xml:space="preserve">а въ ней крестьянъ 4 дв.; пашни паханые сер. земли </w:t>
      </w:r>
      <w:r>
        <w:rPr>
          <w:i/>
          <w:iCs/>
        </w:rPr>
        <w:t>11</w:t>
      </w:r>
      <w:r>
        <w:t xml:space="preserve"> четв. съ осм., да пер. 3 четв. съ осм. въ полѣ, а въ дву потомужъ, сѣна 20 коп. Дер. </w:t>
      </w:r>
      <w:r>
        <w:rPr>
          <w:i/>
          <w:iCs/>
        </w:rPr>
        <w:t>Шу</w:t>
      </w:r>
      <w:r>
        <w:rPr>
          <w:i/>
          <w:iCs/>
        </w:rPr>
        <w:t>куево,</w:t>
      </w:r>
      <w:r>
        <w:t xml:space="preserve"> а </w:t>
      </w:r>
      <w:r>
        <w:rPr>
          <w:i/>
          <w:iCs/>
        </w:rPr>
        <w:t>Подолъ</w:t>
      </w:r>
      <w:r>
        <w:t xml:space="preserve"> тоже, на р. на </w:t>
      </w:r>
      <w:r>
        <w:rPr>
          <w:i/>
          <w:iCs/>
        </w:rPr>
        <w:t>Угрѣ,</w:t>
      </w:r>
      <w:r>
        <w:t xml:space="preserve"> а въ ней крестьянъ 6 дв., во дв. бобыль; пашни паханые худ. земли 12 четв. въ полѣ, а въ ^ву по</w:t>
      </w:r>
      <w:r>
        <w:softHyphen/>
        <w:t xml:space="preserve">томужъ, сѣна 3 коп. Пуст., что была дер. </w:t>
      </w:r>
      <w:r>
        <w:rPr>
          <w:i/>
          <w:iCs/>
        </w:rPr>
        <w:t>Савинская,</w:t>
      </w:r>
      <w:r>
        <w:t xml:space="preserve"> а въ прежнихъ въ писцовыхъ книгахъ не написана, а въ ней мѣсто дворов.;</w:t>
      </w:r>
      <w:r>
        <w:t xml:space="preserve"> пашни пер. сер. земли четв., да лѣсомъ поросло четь въ полѣ, а въ дву потомужъ, сѣна 15 коп., лѣсу непашенного дес. За Григорьемъ же, что было за Иваномъ за болшимъ Даниловымъ сыномъ Кики на: дер. </w:t>
      </w:r>
      <w:r>
        <w:rPr>
          <w:i/>
          <w:iCs/>
        </w:rPr>
        <w:t>Горыночокъ,</w:t>
      </w:r>
      <w:r>
        <w:t xml:space="preserve"> а </w:t>
      </w:r>
      <w:r>
        <w:rPr>
          <w:i/>
          <w:iCs/>
        </w:rPr>
        <w:t>Вкуръя- новской горы</w:t>
      </w:r>
      <w:r>
        <w:t xml:space="preserve"> тожъ, на рчк. на </w:t>
      </w:r>
      <w:r>
        <w:rPr>
          <w:i/>
          <w:iCs/>
        </w:rPr>
        <w:t>Вороно</w:t>
      </w:r>
      <w:r>
        <w:rPr>
          <w:i/>
          <w:iCs/>
        </w:rPr>
        <w:t>вкѣ,</w:t>
      </w:r>
      <w:r>
        <w:t xml:space="preserve"> а въ ней крестьянъ 3 дв., во дв. бобыль; пашни паханые худ. земли 25 четв. въ полѣ, а въ дву потомужъ, сѣна 20 коп., лѣсу непашенного 2 дес. Дер. </w:t>
      </w:r>
      <w:r>
        <w:rPr>
          <w:i/>
          <w:iCs/>
        </w:rPr>
        <w:t>Дорофѣевская,</w:t>
      </w:r>
      <w:r>
        <w:t xml:space="preserve"> а </w:t>
      </w:r>
      <w:r>
        <w:rPr>
          <w:i/>
          <w:iCs/>
        </w:rPr>
        <w:t>Ситниково</w:t>
      </w:r>
      <w:r>
        <w:t xml:space="preserve"> тожъ, а въ ней крестьянъ 5 дв., во дв. бобыль; пашни паханые худ. земли 10 четв</w:t>
      </w:r>
      <w:r>
        <w:t xml:space="preserve">., да пер. 8 четв., да лѣсомъ поросло 8,четв. въ полѣ, а въ дву потомужъ. За Григорьемъ же, что было за Оцдрюш- кою, да за Ѳедкою, да за Олешкою.за Коуровыми дѣтми Болотникова, а въ прежнихъ въ писцовыхъ книгахъ написано было въ </w:t>
      </w:r>
      <w:r>
        <w:rPr>
          <w:i/>
          <w:iCs/>
        </w:rPr>
        <w:t>Крутой:^</w:t>
      </w:r>
      <w:r>
        <w:t xml:space="preserve"> цуст., что была де</w:t>
      </w:r>
      <w:r>
        <w:t xml:space="preserve">р. </w:t>
      </w:r>
      <w:r>
        <w:rPr>
          <w:i/>
          <w:iCs/>
        </w:rPr>
        <w:t>Жукова,</w:t>
      </w:r>
      <w:r>
        <w:t xml:space="preserve"> а </w:t>
      </w:r>
      <w:r>
        <w:rPr>
          <w:i/>
          <w:iCs/>
        </w:rPr>
        <w:t>Савина</w:t>
      </w:r>
      <w:r>
        <w:t xml:space="preserve"> тоже, а въ ней 2 мѣста дворов.; .пашни паханые наѣздомъ сер. земли 15 четв., да лѣсомъ поросло 3 четв. въ полѣ, а въ дву потомужъ, сѣна 10 коп., лѣсу пашенного 2 дес., а не</w:t>
      </w:r>
      <w:r>
        <w:softHyphen/>
        <w:t xml:space="preserve">пашенного лѣсу 3 дес. И всего за Григорьемъ слц. </w:t>
      </w:r>
      <w:r>
        <w:rPr>
          <w:i/>
          <w:iCs/>
        </w:rPr>
        <w:t>Малолюдье,</w:t>
      </w:r>
      <w:r>
        <w:t xml:space="preserve"> да </w:t>
      </w:r>
      <w:r>
        <w:t xml:space="preserve">9 дер., да дер. вопчая живущихъ, да 2 пуст., да пуст. припущена къ слц. да къ дер. въ пашню, а дворовъ: дв. помѣщиковъ, да 4 дв, людцкихъ, да 43 дв. крестьянскихъ, да 5 дв. бобылскихъ, а людей въ нихъ тожъ, да 3 мѣста дворов.; пашни паханые сер. земли 148 </w:t>
      </w:r>
      <w:r>
        <w:t>четв., а добр. землею съ наддачею 118 четв,. съ осм., а наддано сер. жъ земли 29 четв. съ осм,,</w:t>
      </w:r>
    </w:p>
    <w:p w14:paraId="30239E5C" w14:textId="77777777" w:rsidR="00433AE5" w:rsidRDefault="00903536">
      <w:pPr>
        <w:pStyle w:val="22"/>
        <w:tabs>
          <w:tab w:val="left" w:pos="5842"/>
        </w:tabs>
        <w:spacing w:after="0" w:line="221" w:lineRule="auto"/>
        <w:ind w:firstLine="620"/>
        <w:rPr>
          <w:sz w:val="26"/>
          <w:szCs w:val="26"/>
        </w:rPr>
      </w:pPr>
      <w:r>
        <w:rPr>
          <w:rFonts w:ascii="Arial" w:eastAsia="Arial" w:hAnsi="Arial" w:cs="Arial"/>
          <w:sz w:val="26"/>
          <w:szCs w:val="26"/>
        </w:rPr>
        <w:t xml:space="preserve">Ч. </w:t>
      </w:r>
      <w:r>
        <w:t>I, отдѣл. 2.</w:t>
      </w:r>
      <w:r>
        <w:tab/>
      </w:r>
      <w:r>
        <w:rPr>
          <w:rFonts w:ascii="Arial" w:eastAsia="Arial" w:hAnsi="Arial" w:cs="Arial"/>
          <w:sz w:val="26"/>
          <w:szCs w:val="26"/>
        </w:rPr>
        <w:t>,32</w:t>
      </w:r>
    </w:p>
    <w:p w14:paraId="617EEBD0" w14:textId="77777777" w:rsidR="00433AE5" w:rsidRDefault="00903536">
      <w:pPr>
        <w:pStyle w:val="11"/>
        <w:spacing w:line="288" w:lineRule="auto"/>
        <w:ind w:left="840" w:firstLine="60"/>
        <w:jc w:val="both"/>
      </w:pPr>
      <w:r>
        <w:t xml:space="preserve">да наѣздомъ пашни паханой 15 четв., да пер. 41 четв. съ осм., да лѣсомъ поросло 6 четв. съ осм., и обоего пашни паханой наѣздомъ и пер. и </w:t>
      </w:r>
      <w:r>
        <w:t>лѣ</w:t>
      </w:r>
      <w:r>
        <w:softHyphen/>
        <w:t>сомъ поросло сер. земли 63 четв., а добр. землею съ наддачею 50 четв. съ осм., а наддано сер. жъ земли 12 четв. съ осм., и всего пашни паха</w:t>
      </w:r>
      <w:r>
        <w:softHyphen/>
        <w:t>ные и съ наѣзжею пашнею и пер. и лѣсомъ поросло сер. земли 211 четв., а добр. землею съ наддачею 169 четв., а над</w:t>
      </w:r>
      <w:r>
        <w:t xml:space="preserve">дано сер. же земли 42 четв., да пашни жъ паханые худ. земли 71 четв., а добр. землею съ наддачею 47 четв. съ третникомъ, а наддано худ. же земли 24 четв. безъ третника, да пер. 28 четв., да лѣсомъ поросло </w:t>
      </w:r>
      <w:r>
        <w:rPr>
          <w:i/>
          <w:iCs/>
        </w:rPr>
        <w:t>8</w:t>
      </w:r>
      <w:r>
        <w:t xml:space="preserve"> четв., и обоего пер. и лѣсомъ по</w:t>
      </w:r>
      <w:r>
        <w:softHyphen/>
        <w:t>росло худ. земли</w:t>
      </w:r>
      <w:r>
        <w:t xml:space="preserve"> 36 четв., а добр. землею съ наддачею 24 четв., а над</w:t>
      </w:r>
      <w:r>
        <w:softHyphen/>
        <w:t>дано худ. жъ земли 12 четв., и всего пашни паханые и пер. и лѣсомъ поросло худ. земли 107 четв., а добр. землею съ наддачею 71 четь съ третникомъ, а наддано худ. жъ земли 36 четв., и обоего пашни паханы</w:t>
      </w:r>
      <w:r>
        <w:t>е сер. и худ. земли добр. землею съ наддачею 166 четв. безъ полтретника, да пашни паханые наѣздомъ и пер. и лѣсомъ поросло сер. и худ. земли добр. землею съ наддачею 75 четв. съ осм., и всего пашни паханые и съ наѣзжею пашнею и пер. и лѣсомъ поросло сер. и</w:t>
      </w:r>
      <w:r>
        <w:t xml:space="preserve"> худ. земли добр. зем</w:t>
      </w:r>
      <w:r>
        <w:softHyphen/>
        <w:t xml:space="preserve">лею съ наддачею 240 четв. съ третникомъ въ полѣ, а въ дву потомужъ$ сѣна 150 коп., лѣсу пашенного 4 дес. съ полудес., а непашенного лѣсу 7 дес. А сошного писма въ живущемъ полчетв. и полполтрети сохи, и не дошлолвъ сошное писмо четьи </w:t>
      </w:r>
      <w:r>
        <w:t xml:space="preserve">безъ третника пашни; </w:t>
      </w:r>
      <w:r>
        <w:lastRenderedPageBreak/>
        <w:t>а въ пустѣ и съ на- ѣзжекГпашнёю полполчетьи и полполполчетв. сохи и осм. пашни. За Гри</w:t>
      </w:r>
      <w:r>
        <w:softHyphen/>
        <w:t xml:space="preserve">горьемъ же помѣстья въ </w:t>
      </w:r>
      <w:r>
        <w:rPr>
          <w:i/>
          <w:iCs/>
        </w:rPr>
        <w:t>Калугѣ</w:t>
      </w:r>
      <w:r>
        <w:t xml:space="preserve"> 370 четв., и всего за нимъ помѣстья въ дву городѣхъ 610 четв. съ третникомъ; а окладъ Григорыо 700 четв., и не дошло </w:t>
      </w:r>
      <w:r>
        <w:t>въ его окладъ 90 четв. безъ третника.</w:t>
      </w:r>
    </w:p>
    <w:p w14:paraId="5D2973D6" w14:textId="77777777" w:rsidR="00433AE5" w:rsidRDefault="00903536">
      <w:pPr>
        <w:pStyle w:val="11"/>
        <w:spacing w:line="288" w:lineRule="auto"/>
        <w:ind w:left="500" w:firstLine="620"/>
        <w:jc w:val="both"/>
      </w:pPr>
      <w:r>
        <w:t xml:space="preserve">За Нелюбомъ за Васильевымъ сыномъ Огарева, да за вдовою за </w:t>
      </w:r>
      <w:r>
        <w:rPr>
          <w:smallCaps/>
        </w:rPr>
        <w:t>Офимьсю</w:t>
      </w:r>
      <w:r>
        <w:t xml:space="preserve"> за Несвѣтаевою женою Огарева, да за ее сыномъ за Степаномъ, что было за Иваномъ меншимъ за Даниловымъ сыномъ Кикина, а по</w:t>
      </w:r>
      <w:r>
        <w:softHyphen/>
        <w:t xml:space="preserve">слѣ того было за Ондрѣемъ да </w:t>
      </w:r>
      <w:r>
        <w:t>за Григорьемъ Воейковымъ, а въ преж</w:t>
      </w:r>
      <w:r>
        <w:softHyphen/>
        <w:t xml:space="preserve">нихъ въ писцовыхъ книгахъ написано было въ </w:t>
      </w:r>
      <w:r>
        <w:rPr>
          <w:i/>
          <w:iCs/>
        </w:rPr>
        <w:t>Козелскомъ</w:t>
      </w:r>
      <w:r>
        <w:t xml:space="preserve"> ст.: дер. </w:t>
      </w:r>
      <w:r>
        <w:rPr>
          <w:i/>
          <w:iCs/>
        </w:rPr>
        <w:t>Са</w:t>
      </w:r>
      <w:r>
        <w:rPr>
          <w:i/>
          <w:iCs/>
        </w:rPr>
        <w:softHyphen/>
        <w:t>мойлова,</w:t>
      </w:r>
      <w:r>
        <w:t xml:space="preserve"> а </w:t>
      </w:r>
      <w:r>
        <w:rPr>
          <w:i/>
          <w:iCs/>
        </w:rPr>
        <w:t>Шевелево</w:t>
      </w:r>
      <w:r>
        <w:t xml:space="preserve"> тожъ, а въ ней живутъ люди ихъ въ 3 дв.; пашни • паханые сер. земли 16 четв. съ осм., да пер. 6 четв. съ осм. въ полѣ, а въ дву потом</w:t>
      </w:r>
      <w:r>
        <w:t xml:space="preserve">ужъ, сѣна 5 коп. Дер. </w:t>
      </w:r>
      <w:r>
        <w:rPr>
          <w:i/>
          <w:iCs/>
        </w:rPr>
        <w:t>Корачева, Вострая Околица,</w:t>
      </w:r>
      <w:r>
        <w:t xml:space="preserve"> а </w:t>
      </w:r>
      <w:r>
        <w:rPr>
          <w:i/>
          <w:iCs/>
        </w:rPr>
        <w:t>Уиловд</w:t>
      </w:r>
      <w:r>
        <w:t xml:space="preserve"> тожъ, а въ ней во дв. Нелюбовъ челов., да крестьянъ 11 дв., да бобылей 3 дв., да 2 дв. пусты, да мѣсто дворов.; пашни паханые худ. земли 40 четв., да пер. 5 четв. въ полѣ, а въ дву потомужъ, сѣна 10</w:t>
      </w:r>
      <w:r>
        <w:t xml:space="preserve"> коп. Дер. </w:t>
      </w:r>
      <w:r>
        <w:rPr>
          <w:i/>
          <w:iCs/>
        </w:rPr>
        <w:t>Логвиново, Ѳоминская</w:t>
      </w:r>
      <w:r>
        <w:t xml:space="preserve"> тожъ, на рчк. на </w:t>
      </w:r>
      <w:r>
        <w:rPr>
          <w:i/>
          <w:iCs/>
        </w:rPr>
        <w:t>Жижалѣ,</w:t>
      </w:r>
      <w:r>
        <w:t xml:space="preserve"> а въ ней кресть</w:t>
      </w:r>
      <w:r>
        <w:softHyphen/>
        <w:t xml:space="preserve">янъ 3 дв., во дв. бобыль, во дв. бобылиха; пашни паханые худ. земли 15 йетв., да пер. 6 четв., да лѣсомъ поросло четв. въ полѣ, а въ дву пото-' мужъ, сѣна 10 коп. Дер. </w:t>
      </w:r>
      <w:r>
        <w:rPr>
          <w:i/>
          <w:iCs/>
        </w:rPr>
        <w:t>Игнатовская,</w:t>
      </w:r>
      <w:r>
        <w:t xml:space="preserve"> а </w:t>
      </w:r>
      <w:r>
        <w:rPr>
          <w:i/>
          <w:iCs/>
        </w:rPr>
        <w:t>Гущина</w:t>
      </w:r>
      <w:r>
        <w:t xml:space="preserve"> тожъ, на рчк. на </w:t>
      </w:r>
      <w:r>
        <w:rPr>
          <w:i/>
          <w:iCs/>
        </w:rPr>
        <w:t>Жи</w:t>
      </w:r>
      <w:r>
        <w:rPr>
          <w:i/>
          <w:iCs/>
        </w:rPr>
        <w:softHyphen/>
        <w:t>жалѣ,</w:t>
      </w:r>
      <w:r>
        <w:t xml:space="preserve"> а въ нёй крестьянъ 5 дв.; пашни паханые худ. земли 18 четв., да пер. поросло четь въ полѣ, а въ дву потомужъ, сѣна 10 коп. Поч. </w:t>
      </w:r>
      <w:r>
        <w:rPr>
          <w:i/>
          <w:iCs/>
        </w:rPr>
        <w:t>Понама</w:t>
      </w:r>
      <w:r>
        <w:rPr>
          <w:i/>
          <w:iCs/>
        </w:rPr>
        <w:softHyphen/>
        <w:t>ревъ,</w:t>
      </w:r>
      <w:r>
        <w:t xml:space="preserve"> а </w:t>
      </w:r>
      <w:r>
        <w:rPr>
          <w:i/>
          <w:iCs/>
        </w:rPr>
        <w:t>Мухинъ</w:t>
      </w:r>
      <w:r>
        <w:t xml:space="preserve"> тожъ, на р. на </w:t>
      </w:r>
      <w:r>
        <w:rPr>
          <w:i/>
          <w:iCs/>
        </w:rPr>
        <w:t>Угрѣ,</w:t>
      </w:r>
      <w:r>
        <w:t xml:space="preserve"> а въ немъ крестьянъ 1 дв., во дв. </w:t>
      </w:r>
    </w:p>
    <w:p w14:paraId="1A4DBA74" w14:textId="77777777" w:rsidR="00433AE5" w:rsidRDefault="00903536">
      <w:pPr>
        <w:pStyle w:val="11"/>
        <w:spacing w:line="288" w:lineRule="auto"/>
        <w:ind w:left="500"/>
        <w:jc w:val="both"/>
        <w:sectPr w:rsidR="00433AE5">
          <w:headerReference w:type="even" r:id="rId1490"/>
          <w:headerReference w:type="default" r:id="rId1491"/>
          <w:footerReference w:type="even" r:id="rId1492"/>
          <w:footerReference w:type="default" r:id="rId1493"/>
          <w:headerReference w:type="first" r:id="rId1494"/>
          <w:footerReference w:type="first" r:id="rId1495"/>
          <w:footnotePr>
            <w:numFmt w:val="chicago"/>
          </w:footnotePr>
          <w:pgSz w:w="8634" w:h="14208"/>
          <w:pgMar w:top="974" w:right="128" w:bottom="864" w:left="197" w:header="0" w:footer="3" w:gutter="0"/>
          <w:pgNumType w:start="816"/>
          <w:cols w:space="720"/>
          <w:noEndnote/>
          <w:titlePg/>
          <w:docGrid w:linePitch="360"/>
          <w15:footnoteColumns w:val="1"/>
        </w:sectPr>
      </w:pPr>
      <w:r>
        <w:t xml:space="preserve">бобыль; пашни паханые худ. земли 4 четв., да пер. четв. съ осм. въ полѣ, а въ дву потомужъ, сѣна 10 коп., лѣсу пашенного полтретьи дес., а непашенного лѣсу 7 дес. съ полудес. Пуст., что было </w:t>
      </w:r>
      <w:r>
        <w:rPr>
          <w:i/>
          <w:iCs/>
        </w:rPr>
        <w:t>Усадище Воево-;, дино,</w:t>
      </w:r>
      <w:r>
        <w:t xml:space="preserve"> на рчк. на </w:t>
      </w:r>
      <w:r>
        <w:rPr>
          <w:i/>
          <w:iCs/>
        </w:rPr>
        <w:t>Ястребнѣ,</w:t>
      </w:r>
      <w:r>
        <w:t xml:space="preserve"> а на ней 2 мѣста двор</w:t>
      </w:r>
      <w:r>
        <w:t xml:space="preserve">ов.; пашни паханые наѣздомъ сер. земли 2 четв., да пер. четв., да лѣсомъ поросло 22 чети въ полѣ, а въ дву потомужъ, сѣна 20 коп. За ними жъ, что было за Иваномъ за болшимъ за Даниловымъ сыномъ Кикина, а въ прежнихъ писцовыхъ книгахъ приписано было въ </w:t>
      </w:r>
      <w:r>
        <w:rPr>
          <w:i/>
          <w:iCs/>
        </w:rPr>
        <w:t>Коще</w:t>
      </w:r>
      <w:r>
        <w:rPr>
          <w:i/>
          <w:iCs/>
        </w:rPr>
        <w:t>евѣ:</w:t>
      </w:r>
      <w:r>
        <w:t xml:space="preserve"> дер. </w:t>
      </w:r>
      <w:r>
        <w:rPr>
          <w:i/>
          <w:iCs/>
        </w:rPr>
        <w:t>Кушеево,</w:t>
      </w:r>
      <w:r>
        <w:t xml:space="preserve"> а </w:t>
      </w:r>
      <w:r>
        <w:rPr>
          <w:i/>
          <w:iCs/>
        </w:rPr>
        <w:t>Кощеево</w:t>
      </w:r>
      <w:r>
        <w:t xml:space="preserve"> и </w:t>
      </w:r>
      <w:r>
        <w:rPr>
          <w:i/>
          <w:iCs/>
        </w:rPr>
        <w:t>Семеновское</w:t>
      </w:r>
      <w:r>
        <w:t xml:space="preserve"> тожъ, на рчк. на </w:t>
      </w:r>
      <w:r>
        <w:rPr>
          <w:i/>
          <w:iCs/>
        </w:rPr>
        <w:t>Добрицѣ,</w:t>
      </w:r>
      <w:r>
        <w:t xml:space="preserve"> а въ ней крестьянъ 4 дв., во дв. бобыль; пашни паханые худ. земли 28 четв., да пер. 15 четв., да лѣсомъ поросло 5 четв. въ полѣ, а въ дву потомужъ, сѣна 30 коп., лѣсу пашенного дес., а не</w:t>
      </w:r>
      <w:r>
        <w:t>пашенного лѣсу полтрети дес. Да за ними же отхожая, что было за Ѳедоромъ за Озно</w:t>
      </w:r>
      <w:r>
        <w:softHyphen/>
        <w:t xml:space="preserve">бишинымъ, подъ Ондрѣевымъ помѣстьемъ Воейкова, подъ дер. </w:t>
      </w:r>
      <w:r>
        <w:rPr>
          <w:i/>
          <w:iCs/>
        </w:rPr>
        <w:t>Мити Усатою,</w:t>
      </w:r>
      <w:r>
        <w:t xml:space="preserve"> пашни паханые наѣздомъ сер. земли 12 четв. съ осм., а было то запашня въ спорѣ Нелюбу Огареву съ Иваномъ </w:t>
      </w:r>
      <w:r>
        <w:t xml:space="preserve">съ Быковымъ да съ Русиномъ съ Озеровымъ да съ Юрьемъ съ Кашипцовымъ,- Иванъ-Быковъ, да Русинъ Озеровъ, да Юрьи Кашинцовъ Нелюбу тое земли поступились. И всего за Нелюбомъ Огаревымъ, да за вдовою за Офимьею, да за ее сыномъ за Степаномъ дер. </w:t>
      </w:r>
      <w:r>
        <w:rPr>
          <w:i/>
          <w:iCs/>
        </w:rPr>
        <w:t>Самойлова,</w:t>
      </w:r>
      <w:r>
        <w:t xml:space="preserve"> и вс</w:t>
      </w:r>
      <w:r>
        <w:t>его 5 дер,,, да поч. живущихъ, да пуст., а дворовъ: 4 дв. людцкихъ, да 24 дв. кресть</w:t>
      </w:r>
      <w:r>
        <w:softHyphen/>
        <w:t xml:space="preserve">янскихъ, да 7 дв. бобылскихъ, а людей въ нихъ тожъ, да 2 дв. пустыхъ да 3 мѣста дворов.; пашни паханые сер. земли 16 четв. съ осм., а добр. землею съ наддачею 13 четв. съ </w:t>
      </w:r>
      <w:r>
        <w:t>полуосм., да наѣздомъ пашни паханые 14 четв. съ осм., да пер. 7 четв. съ осм., да лѣсомъ поросло 22 четв., и обоего пашни пахано наѣздомъ и пер. и лѣсомъ поросло сер. земли 44 четв., а доброю землею съ наддачею 35 четв. съ полуосм., а наддано сер. жъ земли</w:t>
      </w:r>
      <w:r>
        <w:t xml:space="preserve"> 9 четв. безъ полуосм., и всего пашни паханые и съ на</w:t>
      </w:r>
      <w:r>
        <w:softHyphen/>
        <w:t xml:space="preserve">ѣзжею пашнею и пер. и лѣсомъ поросло сер. земли 60 четв. съ осм., а добр. землею съ наддачею 48 четв. съ осм., а наддано сер. жъ земли 12 четв., да пашни же паханые худ. земли 105 четв., а добр. землею </w:t>
      </w:r>
      <w:r>
        <w:t xml:space="preserve">съ наддачею 70 четв., а наддано худ. жъ земли 35 четьи, да пер. 29 четв., да лѣсомъ поросло 7 четв., и обоего пашни </w:t>
      </w:r>
      <w:r>
        <w:lastRenderedPageBreak/>
        <w:t>пер. и лѣсомъ поросло худ. земли 36 четв., а добр. землею съ наддачею 24 четв., а наддано худ*. жъ земли 12 четв., и всего пашни паханые и п</w:t>
      </w:r>
      <w:r>
        <w:t>ер. и лѣсомъ поросло худ. земли 141 четв., а добр. землею съ наддачею 94 четв.,.а наддано худ. жъ земли 47 четв., и обоего пашни паханые сер. и худ. земли добр. землею съ наддачею 83 четв. съ полуосм., да наѣздомъ пашни паханые и пер. и лѣсомъ поросло сер.</w:t>
      </w:r>
      <w:r>
        <w:t xml:space="preserve"> и худ. земли добр. землею съ наддачею 59 четв. съ полуосм., и всего пашни паханые и съ наѣзжею пашнею и пер. и лѣсомъ поросло сер. и худ. земли добр. землею съ наддачею 142 четв. съ осм. въ полѣ, а въ дву потомужъ, сѣна 95 коп., лѣсу пашенного 3 дес. съ п</w:t>
      </w:r>
      <w:r>
        <w:t>о</w:t>
      </w:r>
      <w:r>
        <w:softHyphen/>
        <w:t xml:space="preserve">лудес., а непашенного лѣсу 10 дес. А сошного писма въ живущемъ нол- </w:t>
      </w:r>
    </w:p>
    <w:p w14:paraId="32F6A239" w14:textId="77777777" w:rsidR="00433AE5" w:rsidRDefault="00903536">
      <w:pPr>
        <w:pStyle w:val="11"/>
        <w:spacing w:line="288" w:lineRule="auto"/>
        <w:ind w:left="500"/>
        <w:jc w:val="both"/>
      </w:pPr>
      <w:r>
        <w:lastRenderedPageBreak/>
        <w:t>полчетв. п полполполчети сохи и 8 четв. пашни, а въ пустѣ съ наѣз</w:t>
      </w:r>
      <w:r>
        <w:softHyphen/>
        <w:t>жею пашнею полполчетв. сохи, и не дошло въ сошное писмо четв. безъ полуосм, пашни, и того помѣстья 69 четв., а за вдово</w:t>
      </w:r>
      <w:r>
        <w:t xml:space="preserve">ю за Офимьею, да за ее сыномъ за Степаномъ 73 четв. Да за Нелюбомъ же помѣстья въ </w:t>
      </w:r>
      <w:r>
        <w:rPr>
          <w:i/>
          <w:iCs/>
        </w:rPr>
        <w:t>Ме</w:t>
      </w:r>
      <w:r>
        <w:rPr>
          <w:i/>
          <w:iCs/>
        </w:rPr>
        <w:softHyphen/>
        <w:t>дыни</w:t>
      </w:r>
      <w:r>
        <w:t xml:space="preserve"> 118 четв., да въ </w:t>
      </w:r>
      <w:r>
        <w:rPr>
          <w:i/>
          <w:iCs/>
        </w:rPr>
        <w:t>Мещеску</w:t>
      </w:r>
      <w:r>
        <w:t xml:space="preserve"> (зіс) 20 четв., да на </w:t>
      </w:r>
      <w:r>
        <w:rPr>
          <w:i/>
          <w:iCs/>
        </w:rPr>
        <w:t>Костромѣ</w:t>
      </w:r>
      <w:r>
        <w:t xml:space="preserve"> 396 четв. И всего за нимъ помѣстья въ І городѣхъ 603 четв., а окладъ Нелюбу 600 четв., а по государеву указу д</w:t>
      </w:r>
      <w:r>
        <w:t xml:space="preserve">ано ему помѣстья 629 четв., и не дошло его по государеву указу 26 четв.; а за вдовою за Офимьею помѣстья въ </w:t>
      </w:r>
      <w:r>
        <w:rPr>
          <w:i/>
          <w:iCs/>
        </w:rPr>
        <w:t>Ме</w:t>
      </w:r>
      <w:r>
        <w:rPr>
          <w:i/>
          <w:iCs/>
        </w:rPr>
        <w:softHyphen/>
        <w:t>дыни</w:t>
      </w:r>
      <w:r>
        <w:t xml:space="preserve"> 249 четв., и всего за нею помѣстья въ дву городѣхъ 322 четв.; а Степанъ въ недоросляхъ, а помѣстья за нимъ отца его, а нынѣ Степанъ 11 лѣтъ,</w:t>
      </w:r>
      <w:r>
        <w:t xml:space="preserve"> а какъ будетъ въ 15 лѣтъ, и ему съ того помѣстья государева служба служить и мать своя кормить до ее живота.</w:t>
      </w:r>
    </w:p>
    <w:p w14:paraId="3ABA3362" w14:textId="77777777" w:rsidR="00433AE5" w:rsidRDefault="00903536">
      <w:pPr>
        <w:pStyle w:val="11"/>
        <w:spacing w:after="960" w:line="288" w:lineRule="auto"/>
        <w:ind w:left="860" w:firstLine="260"/>
        <w:jc w:val="both"/>
      </w:pPr>
      <w:r>
        <w:t xml:space="preserve">И всего въ </w:t>
      </w:r>
      <w:r>
        <w:rPr>
          <w:i/>
          <w:iCs/>
        </w:rPr>
        <w:t>Пожегѣ</w:t>
      </w:r>
      <w:r>
        <w:t xml:space="preserve"> за помѣщики, а помѣстье (зіс) с., да 2 слц., да </w:t>
      </w:r>
      <w:r>
        <w:rPr>
          <w:rFonts w:ascii="Courier New" w:eastAsia="Courier New" w:hAnsi="Courier New" w:cs="Courier New"/>
          <w:sz w:val="36"/>
          <w:szCs w:val="36"/>
        </w:rPr>
        <w:t xml:space="preserve">18 </w:t>
      </w:r>
      <w:r>
        <w:t xml:space="preserve">дер., да дер. вопчая, да поч. живущихъ, а жеребей тое дер. писанъ въ помѣстныхъ же земляхъ въ </w:t>
      </w:r>
      <w:r>
        <w:rPr>
          <w:i/>
          <w:iCs/>
        </w:rPr>
        <w:t>Крутой,</w:t>
      </w:r>
      <w:r>
        <w:t xml:space="preserve"> да 4 пуст., да пуст. припущена къ деревнямъ въ пашню, а дворовъ: 2 дв. помѣщиковыхъ, да 9 дв. людцкихъ, да 76 дв. крестьянскихъ, да 19 дв. бобылскихъ, а л</w:t>
      </w:r>
      <w:r>
        <w:t>юдей въ нихъ 76 че</w:t>
      </w:r>
      <w:r>
        <w:softHyphen/>
        <w:t xml:space="preserve">лов. крестьянъ, да 19 челов. бобылей, да 2 дв. пустыхъ, да 36 "мѣстъ дворов.; пашни паханые сер. земли 260 четв. съ осм., а добр. землею съ наддачею 208 четв. съ осм., </w:t>
      </w:r>
      <w:r>
        <w:rPr>
          <w:i/>
          <w:iCs/>
        </w:rPr>
        <w:t>а</w:t>
      </w:r>
      <w:r>
        <w:t xml:space="preserve"> наддано сер. жъ земли 52 четв., да наѣз</w:t>
      </w:r>
      <w:r>
        <w:softHyphen/>
        <w:t>домъ пашни паханые 47 четв.</w:t>
      </w:r>
      <w:r>
        <w:t>, да пер. 98 четв. съ осм., да лѣсомъ по</w:t>
      </w:r>
      <w:r>
        <w:softHyphen/>
        <w:t>росло 139 четв. съ осм., и обоего пашни паханые наѣздомъ и пер. и лѣ</w:t>
      </w:r>
      <w:r>
        <w:softHyphen/>
        <w:t>сомъ поросло сер. земли 285 четв., а доброю землею съ наддачею 228 четв., а наддано сер. жъ земли 57 четв., и всего пашни паханые и съ на</w:t>
      </w:r>
      <w:r>
        <w:softHyphen/>
        <w:t>ѣзжею па</w:t>
      </w:r>
      <w:r>
        <w:t>шнею и пер. и лѣсомъ поросло сер. земли 545 четв. съ осм., а добр. землею съ наддачею 436 четв. съ осм., а наддано сер. жъ земли 109 четв., да пашни паханые наѣздомъ добр. земли 8 четв., да пер. 17 четв., да лѣсомъ поросло 127 четв., и обоего пашни паханые</w:t>
      </w:r>
      <w:r>
        <w:t xml:space="preserve"> наѣздомъ и пер. и лѣсомъ поросло добр. земли 152 четв., да пашни 'жъ паханые худ. земли 187 четв., а доброю землею съ наддачею 125 четв. безъ трет</w:t>
      </w:r>
      <w:r>
        <w:softHyphen/>
        <w:t>ника, а наддано худ. жъ земли 62 четв. съ третникомъ, да пер. 61 четв., да лѣсомъ поросло 15 четв., и обоего</w:t>
      </w:r>
      <w:r>
        <w:t xml:space="preserve"> пашни и пер. и лѣсомъ поросло худ. земли 76 четв., а добр. землею- съ наддачею 51 четв. безъ трет</w:t>
      </w:r>
      <w:r>
        <w:softHyphen/>
        <w:t xml:space="preserve">ника, а наддано худ. жъ земли 25 четв. съ третникомъ, и всего пашни паханые и съ наѣзжею пашнею и пер. и лѣсомъ поросло худ. земли 263 четв., а добр. землею </w:t>
      </w:r>
      <w:r>
        <w:t xml:space="preserve">съ наддачею 175 четв. съ третникомъ, а наддано худ. жъ земли 88 четв. безъ третника, и обоего пашни паханые сер. и худ. земли добр. землею съ наддачею 333 четв. съ полутретникомъ, да наѣздомъ пашнц паханые и пер. и лѣсомъ поросло добр. и сер. и худ. земли </w:t>
      </w:r>
      <w:r>
        <w:t xml:space="preserve">добр. землею съ наддачею 431 четв. безъ третника; и всего пашни и съ наѣзжею пашнею и пер. и лѣсомъ поросло добр. и сер. и худ. земли добр. землею съ наддачею 764 четв. безъ полутретника въ полѣ, а въ дву потомужъ, сѣна 400 </w:t>
      </w:r>
      <w:r>
        <w:rPr>
          <w:i/>
          <w:iCs/>
        </w:rPr>
        <w:t>(пропускъ)</w:t>
      </w:r>
      <w:r>
        <w:t xml:space="preserve"> и полполтреть сохи, </w:t>
      </w:r>
    </w:p>
    <w:p w14:paraId="145205CE" w14:textId="77777777" w:rsidR="00433AE5" w:rsidRDefault="00903536">
      <w:pPr>
        <w:pStyle w:val="11"/>
        <w:spacing w:after="960" w:line="288" w:lineRule="auto"/>
        <w:ind w:left="860"/>
        <w:jc w:val="both"/>
        <w:sectPr w:rsidR="00433AE5">
          <w:headerReference w:type="even" r:id="rId1496"/>
          <w:headerReference w:type="default" r:id="rId1497"/>
          <w:footerReference w:type="even" r:id="rId1498"/>
          <w:footerReference w:type="default" r:id="rId1499"/>
          <w:headerReference w:type="first" r:id="rId1500"/>
          <w:footerReference w:type="first" r:id="rId1501"/>
          <w:footnotePr>
            <w:numFmt w:val="chicago"/>
          </w:footnotePr>
          <w:pgSz w:w="8634" w:h="14208"/>
          <w:pgMar w:top="974" w:right="128" w:bottom="864" w:left="197" w:header="0" w:footer="3" w:gutter="0"/>
          <w:cols w:space="720"/>
          <w:noEndnote/>
          <w:titlePg/>
          <w:docGrid w:linePitch="360"/>
          <w15:footnoteColumns w:val="1"/>
        </w:sectPr>
      </w:pPr>
      <w:r>
        <w:t xml:space="preserve">а въ пустѣ и съ наѣзжею пашнею подсохи и </w:t>
      </w:r>
      <w:r>
        <w:t>полполполтрети сохи, и не дошло 3 четв. безъ третника пашни. И всего въ 17 ст. за помѣ</w:t>
      </w:r>
      <w:r>
        <w:softHyphen/>
        <w:t>щики помѣстья 2 пог., 28 селъ, 76 селецъ, 710 дер., да 131 поч. и съ припускными дер. и поч., которые деревни и починки припущены къ селамъ, и къ селцамъ, и къ деревнямъ</w:t>
      </w:r>
      <w:r>
        <w:t xml:space="preserve">, и къ починкамъ въ пашню </w:t>
      </w:r>
      <w:r>
        <w:lastRenderedPageBreak/>
        <w:t>живущихъ, и селища припущены къ селамъ, и къ селцамъ, и къ дерев</w:t>
      </w:r>
      <w:r>
        <w:softHyphen/>
        <w:t>нямъ и къ починкамъ къ живущимъ и къ пустошамъ въ пашню, а дво</w:t>
      </w:r>
      <w:r>
        <w:softHyphen/>
        <w:t>ровъ: 108 дв. помѣщиковыхъ, да 67 дв. людцкихъ, да 3340 дв. крестьянскихъ, да 720 дв. бобылскихъ, а лю</w:t>
      </w:r>
      <w:r>
        <w:t xml:space="preserve">дей въ нихъ 3675 челов. крестьянъ, да 725 челов. бобылей, да 142 дв. пустыхъ, да 1418 мѣстъ дворов. </w:t>
      </w:r>
      <w:r>
        <w:rPr>
          <w:i/>
          <w:iCs/>
        </w:rPr>
        <w:t>(пробѣлъ)</w:t>
      </w:r>
      <w:r>
        <w:t xml:space="preserve"> сятинъ съ полудес. А сошного писма въ пустѣ и съ наѣзжею пашнею полторы сохи и полчетв. и полполчетв. сохи, и не дошло четв. съ осм. пашни. Да мон</w:t>
      </w:r>
      <w:r>
        <w:t>астырскихъ земель 2 селца да 3 дер. .живущихъ да слободка, что поставлена мелница, да 5 пуст., да 3 пуст,. припущены къ слц. въ пашню, а дворовъ: 2 дв. монастырскихъ, да 12 дв. крестьянскихъ, да 17 дв. бобылскихъ, а людей въ нихъ тожъ, да 11 мѣстъ дворов.;</w:t>
      </w:r>
      <w:r>
        <w:t xml:space="preserve"> пашни паханые сер. земли 11 четв., да наѣз</w:t>
      </w:r>
      <w:r>
        <w:softHyphen/>
        <w:t>домъ пахано 10 четв., да пер. 15 четв., да лѣсомъ поросло 27 четв., и обоего пашни пахано наѣздомъ и пер. и лѣсомъ поросло сер. земли 52 четв., и всего пашни паханые и съ наѣзжею пашнею и пер. и лѣ</w:t>
      </w:r>
      <w:r>
        <w:softHyphen/>
        <w:t>сомъ поросло с</w:t>
      </w:r>
      <w:r>
        <w:t>ер. земли 63 четв., да пашни паханые худ. (земли) 236 четв., да лѣсомъ поросло 1248 четв. съ осм., и обоего пашни паханые наѣздомъ и пер. и лѣсомъ поросло добр. земли 1625 четв. съ осм., да пашни жъ паханые наѣздомъ сер. земли 294 четв. съ осм., а добр. зе</w:t>
      </w:r>
      <w:r>
        <w:t>м</w:t>
      </w:r>
      <w:r>
        <w:softHyphen/>
        <w:t xml:space="preserve">лею съ наддачею 235 четв. съ полуосм., а.наддано сер. жъ земли 59 четв. безъ полуосм,, да пер. 848 четв., да лѣсомъ поросло 5259 четв., и обоего пер. и лѣсомъ поросло сер. земли 6107 четв. съ осм., а доброю землею съ наддачею 4886 четв., да наддано сер. </w:t>
      </w:r>
      <w:r>
        <w:t>жъ земли 1221 четв. съ осм., и обоего пашни пахано наѣздомъ и пер. и лѣсомъ поросло сер. земли добр. землею съ наддачею 5121 четв. съ осм., да пашни паханые наѣздомъ худ. земли 305 четв., а добр. землею съ наддачею 23 четв. съ третникомъ, а наддано худ. жъ</w:t>
      </w:r>
      <w:r>
        <w:t xml:space="preserve"> земли 12 четв. безъ третника, да пер. 53 четв. съ осм., да лѣсомъ поросло 408 четв. съ осм., и обоего пер. и лѣ</w:t>
      </w:r>
      <w:r>
        <w:softHyphen/>
        <w:t>сомъ поросло худ. земли 462 четв., а доброю землею съ наддачею 308 четв., а наддано худ. жъ земли 154 четв., поросло сер. земли 1151 четв. съ о</w:t>
      </w:r>
      <w:r>
        <w:t>см., а добр. землею съ наддачею 921 четв. съ полуосм., а наддано сер. жъ земли 230 четв., и обоего наѣздомъ и пер. и лѣсомъ поросло сер. земли 1225 четьи съ осм., а добр. землею съ наддачею 980 четв. съ осм., а наддано сер. жъ земли 245 четв., да пашни пер</w:t>
      </w:r>
      <w:r>
        <w:t xml:space="preserve">. худ. земли 50 четв., да лѣсомъ поросло 70 четв., и обоего пер. п лѣсомъ поросло худ. земли 78 четв,, а доброю землею съ наддачею 52 четв., а наддано худ. жъ земли 25 четв., и обоего пашни паханые наѣздомъ добр. и сер. земли доброю землею съ наддачею 118 </w:t>
      </w:r>
      <w:r>
        <w:t>четв. съ полуосм., да пер. и лѣ</w:t>
      </w:r>
      <w:r>
        <w:softHyphen/>
      </w:r>
    </w:p>
    <w:p w14:paraId="29B56317" w14:textId="77777777" w:rsidR="00433AE5" w:rsidRDefault="00903536">
      <w:pPr>
        <w:pStyle w:val="11"/>
        <w:spacing w:after="960" w:line="288" w:lineRule="auto"/>
        <w:ind w:left="860"/>
        <w:jc w:val="both"/>
      </w:pPr>
      <w:r>
        <w:t>сомъ поросло добр. и сер. и худ. земли доброю землею съ наддачею 1230 четв. съ полуосм.; и всего наѣздомъ пахано и пер. и лѣсомъ по</w:t>
      </w:r>
      <w:r>
        <w:softHyphen/>
        <w:t>росло добр. и сер. и худ. земли добр. землею съ наддачею Г348 четв. съ осм. въ полѣ, а въ д</w:t>
      </w:r>
      <w:r>
        <w:t>ву потомужъ, сѣна 1245 коп., лѣсу пашенного 72 дес., а непашенного лѣсу 140 де (зіс) 76 четв. безъ полуосм, въ полѣ, а въ дву потомужъ. А сошного писма въ пустѣ и съ наѣзжею пашнею опричь крестьянскихъ живущіе пашни, полтрети и полполчетв. сохи и 2 четв. с</w:t>
      </w:r>
      <w:r>
        <w:t>ъ осм. и полполтретника пер. пашни.</w:t>
      </w:r>
    </w:p>
    <w:p w14:paraId="2EA72620" w14:textId="77777777" w:rsidR="00433AE5" w:rsidRDefault="00903536">
      <w:pPr>
        <w:pStyle w:val="22"/>
        <w:spacing w:after="340" w:line="252" w:lineRule="auto"/>
        <w:ind w:left="900" w:firstLine="180"/>
        <w:jc w:val="both"/>
      </w:pPr>
      <w:r>
        <w:lastRenderedPageBreak/>
        <w:t>Отрывокъ изъ писцовой книги (ХѴІ-го вѣка) помѣстнымъ землямъ въ станахъ Псков</w:t>
      </w:r>
      <w:r>
        <w:softHyphen/>
        <w:t>скомъ и Воинскомъ, Засельѣ Болговѣ и Ларенкахъ, Закосенкѣ и Мосалескомъ, Гряцкомъ, Каменскомъ, Тру®ановскомъ, Тесовскомъ Холмъ-Славлѣ, Загробс</w:t>
      </w:r>
      <w:r>
        <w:t>комъ и Холмцѣ-Камен- скомъ.—</w:t>
      </w:r>
      <w:r>
        <w:rPr>
          <w:i/>
          <w:iCs/>
        </w:rPr>
        <w:t>(Продолженіе той же книги).</w:t>
      </w:r>
    </w:p>
    <w:p w14:paraId="5D6E5903" w14:textId="77777777" w:rsidR="00433AE5" w:rsidRDefault="00903536">
      <w:pPr>
        <w:pStyle w:val="11"/>
        <w:ind w:left="900" w:firstLine="260"/>
        <w:jc w:val="both"/>
      </w:pPr>
      <w:r>
        <w:rPr>
          <w:i/>
          <w:iCs/>
        </w:rPr>
        <w:t>(начала недостаетъ)</w:t>
      </w:r>
      <w:r>
        <w:t xml:space="preserve"> За Григорьевымъ Дружининымъ сыномъ Извѣ</w:t>
      </w:r>
      <w:r>
        <w:softHyphen/>
        <w:t>кова, въ помѣстьѣ за нимъ, что ему дано изъ Ивановского жъ помѣстья Ѳедорова сына Кобылина, что было дано Петру ОлФимову сыну Грид- кову, по</w:t>
      </w:r>
      <w:r>
        <w:t xml:space="preserve"> его ложному челобитью: дер. </w:t>
      </w:r>
      <w:r>
        <w:rPr>
          <w:i/>
          <w:iCs/>
        </w:rPr>
        <w:t>Плешкова,</w:t>
      </w:r>
      <w:r>
        <w:t xml:space="preserve"> а въ ней во дв. бобыль, да 8 мѣстъ дворов. пусты. Дер. </w:t>
      </w:r>
      <w:r>
        <w:rPr>
          <w:i/>
          <w:iCs/>
        </w:rPr>
        <w:t>Панфилова,</w:t>
      </w:r>
      <w:r>
        <w:t xml:space="preserve"> а въ ней дв. людцкой, да 3 мѣста дворов. пусты. Пуст. </w:t>
      </w:r>
      <w:r>
        <w:rPr>
          <w:i/>
          <w:iCs/>
        </w:rPr>
        <w:t>Щербинина, Слезино</w:t>
      </w:r>
      <w:r>
        <w:t xml:space="preserve"> тожъ. Пуст., что была дер. </w:t>
      </w:r>
      <w:r>
        <w:rPr>
          <w:i/>
          <w:iCs/>
        </w:rPr>
        <w:t>Дубково, Клестово</w:t>
      </w:r>
      <w:r>
        <w:t xml:space="preserve"> тожъ. Пуст., что былъ поч. </w:t>
      </w:r>
      <w:r>
        <w:rPr>
          <w:i/>
          <w:iCs/>
        </w:rPr>
        <w:t>Левкин</w:t>
      </w:r>
      <w:r>
        <w:rPr>
          <w:i/>
          <w:iCs/>
        </w:rPr>
        <w:t>ъ.</w:t>
      </w:r>
      <w:r>
        <w:t xml:space="preserve"> Полпуст., что былъ поч. </w:t>
      </w:r>
      <w:r>
        <w:rPr>
          <w:i/>
          <w:iCs/>
        </w:rPr>
        <w:t>Чадоревъ.</w:t>
      </w:r>
      <w:r>
        <w:t xml:space="preserve"> И всего за нимъ 2 дер. да полчетв. пуст., а въ нихъ дв. людцкой, да дв. бобылской; пашни паханые добр. землею помѣ</w:t>
      </w:r>
      <w:r>
        <w:softHyphen/>
        <w:t xml:space="preserve">щиковъ! былъ поч. </w:t>
      </w:r>
      <w:r>
        <w:rPr>
          <w:i/>
          <w:iCs/>
        </w:rPr>
        <w:t>Сомановъ, Алешинъ, Мининъ</w:t>
      </w:r>
      <w:r>
        <w:t xml:space="preserve"> тожъ, и всего за нимъ 3 пуст., а въ нихъ пашни и пер. и лѣсо</w:t>
      </w:r>
      <w:r>
        <w:t>мъ поросло добр. землею 70 четв. съ четверикомъ въ полѣ, а въ дву потомужъ; а сошного писма въ пустѣ полполтрети сохи и осм. безъ полполполтретника.</w:t>
      </w:r>
    </w:p>
    <w:p w14:paraId="6D59BB8D" w14:textId="77777777" w:rsidR="00433AE5" w:rsidRDefault="00903536">
      <w:pPr>
        <w:pStyle w:val="11"/>
        <w:spacing w:line="283" w:lineRule="auto"/>
        <w:ind w:left="900" w:firstLine="260"/>
        <w:jc w:val="both"/>
      </w:pPr>
      <w:r>
        <w:rPr>
          <w:sz w:val="19"/>
          <w:szCs w:val="19"/>
        </w:rPr>
        <w:t xml:space="preserve">За </w:t>
      </w:r>
      <w:r>
        <w:t>недорослемъ за Миткою Мосеевымъ сыномъ Моизорина въ по</w:t>
      </w:r>
      <w:r>
        <w:softHyphen/>
        <w:t>мѣстьѣ за нимъ, что дано отца его изъ Яковлевског</w:t>
      </w:r>
      <w:r>
        <w:t>о помѣстья Году</w:t>
      </w:r>
      <w:r>
        <w:softHyphen/>
        <w:t xml:space="preserve">нова: дер. </w:t>
      </w:r>
      <w:r>
        <w:rPr>
          <w:i/>
          <w:iCs/>
        </w:rPr>
        <w:t>Полтеритра, Звягина</w:t>
      </w:r>
      <w:r>
        <w:t xml:space="preserve"> тожъ, а въ ней крестьянъ 2 дв., да 5 мѣстъ дворов. пусты. Дер. </w:t>
      </w:r>
      <w:r>
        <w:rPr>
          <w:i/>
          <w:iCs/>
        </w:rPr>
        <w:t>Ондрѣевская,</w:t>
      </w:r>
      <w:r>
        <w:t xml:space="preserve"> а въ ней крестьянъ 1 дв., во дв. бобыль, приходецъ, да 7 мѣстъ дворов. пусты. Дер. </w:t>
      </w:r>
      <w:r>
        <w:rPr>
          <w:i/>
          <w:iCs/>
        </w:rPr>
        <w:t>Постиха</w:t>
      </w:r>
      <w:r>
        <w:t xml:space="preserve"> пуста, а въ ней 3 дв., да 8 мѣстъ двОров. пусты. И всего за нимъ 2 дер. живущихъ, да дер. пуста, а въ нихъ 3 дв. крестьянскихъ, да четвертой бобылской.</w:t>
      </w:r>
    </w:p>
    <w:p w14:paraId="267D0CE8" w14:textId="77777777" w:rsidR="00433AE5" w:rsidRDefault="00903536">
      <w:pPr>
        <w:pStyle w:val="11"/>
        <w:ind w:left="900" w:firstLine="260"/>
        <w:jc w:val="both"/>
      </w:pPr>
      <w:r>
        <w:t xml:space="preserve">Станъ </w:t>
      </w:r>
      <w:r>
        <w:rPr>
          <w:sz w:val="19"/>
          <w:szCs w:val="19"/>
        </w:rPr>
        <w:t xml:space="preserve">Исконской </w:t>
      </w:r>
      <w:r>
        <w:t xml:space="preserve">и </w:t>
      </w:r>
      <w:r>
        <w:rPr>
          <w:sz w:val="19"/>
          <w:szCs w:val="19"/>
        </w:rPr>
        <w:t xml:space="preserve">Боннъ, </w:t>
      </w:r>
      <w:r>
        <w:t>а въ немъ села и дер. и поч. и пуст. и селища и займища въ помѣстьяхъ:</w:t>
      </w:r>
    </w:p>
    <w:p w14:paraId="2664DD5A" w14:textId="77777777" w:rsidR="00433AE5" w:rsidRDefault="00903536">
      <w:pPr>
        <w:pStyle w:val="11"/>
        <w:spacing w:after="340"/>
        <w:ind w:left="900" w:firstLine="260"/>
        <w:jc w:val="both"/>
        <w:sectPr w:rsidR="00433AE5">
          <w:headerReference w:type="even" r:id="rId1502"/>
          <w:headerReference w:type="default" r:id="rId1503"/>
          <w:footerReference w:type="even" r:id="rId1504"/>
          <w:footerReference w:type="default" r:id="rId1505"/>
          <w:footnotePr>
            <w:numFmt w:val="chicago"/>
          </w:footnotePr>
          <w:type w:val="continuous"/>
          <w:pgSz w:w="8634" w:h="14208"/>
          <w:pgMar w:top="974" w:right="128" w:bottom="864" w:left="197" w:header="0" w:footer="436" w:gutter="0"/>
          <w:cols w:space="720"/>
          <w:noEndnote/>
          <w:docGrid w:linePitch="360"/>
          <w15:footnoteColumns w:val="1"/>
        </w:sectPr>
      </w:pPr>
      <w:r>
        <w:t xml:space="preserve">За Григорьемъ за Григорьевымъ сыномъ Тору си нова, что было въ помѣстьѣ за Михайломъ за Бутурлинымъ: дер. </w:t>
      </w:r>
      <w:r>
        <w:rPr>
          <w:i/>
          <w:iCs/>
        </w:rPr>
        <w:t>Артамонова,</w:t>
      </w:r>
      <w:r>
        <w:t xml:space="preserve"> а въ ней во дв. челов., да крестьянъ 2 дв., да бобылей 2 дв.; пашни паханой сер. земли 5 четв. да пер. 2 четв. съ осм., да лѣсомъ поросло 24 четв. съ осм. въ полѣ, а въ дву потомужъ, сѣна 40 коп., лѣсу пашенного дес.</w:t>
      </w:r>
    </w:p>
    <w:p w14:paraId="068C7A99" w14:textId="77777777" w:rsidR="00433AE5" w:rsidRDefault="00903536">
      <w:pPr>
        <w:pStyle w:val="11"/>
        <w:tabs>
          <w:tab w:val="left" w:pos="3295"/>
        </w:tabs>
        <w:ind w:firstLine="300"/>
        <w:jc w:val="both"/>
      </w:pPr>
      <w:r>
        <w:rPr>
          <w:smallCaps/>
        </w:rPr>
        <w:lastRenderedPageBreak/>
        <w:t>Вяземск. у.</w:t>
      </w:r>
      <w:r>
        <w:rPr>
          <w:sz w:val="19"/>
          <w:szCs w:val="19"/>
        </w:rPr>
        <w:tab/>
        <w:t xml:space="preserve">— 823 — </w:t>
      </w:r>
      <w:r>
        <w:rPr>
          <w:smallCaps/>
        </w:rPr>
        <w:t>Станы Заселье, Лар</w:t>
      </w:r>
      <w:r>
        <w:rPr>
          <w:smallCaps/>
        </w:rPr>
        <w:t>енки, Зако-</w:t>
      </w:r>
    </w:p>
    <w:p w14:paraId="5647FC33" w14:textId="77777777" w:rsidR="00433AE5" w:rsidRDefault="00903536">
      <w:pPr>
        <w:pStyle w:val="42"/>
        <w:keepNext/>
        <w:keepLines/>
        <w:spacing w:line="199" w:lineRule="auto"/>
        <w:ind w:left="0" w:right="920"/>
        <w:jc w:val="right"/>
        <w:rPr>
          <w:sz w:val="12"/>
          <w:szCs w:val="12"/>
        </w:rPr>
      </w:pPr>
      <w:bookmarkStart w:id="20" w:name="bookmark40"/>
      <w:r>
        <w:t xml:space="preserve">СЕНОКЪ, МОСАЛЕСКЪ И </w:t>
      </w:r>
      <w:r>
        <w:rPr>
          <w:rFonts w:ascii="Times New Roman" w:eastAsia="Times New Roman" w:hAnsi="Times New Roman" w:cs="Times New Roman"/>
          <w:b/>
          <w:bCs/>
          <w:smallCaps/>
          <w:sz w:val="12"/>
          <w:szCs w:val="12"/>
        </w:rPr>
        <w:t>ГрЯЦКОЙ</w:t>
      </w:r>
      <w:bookmarkEnd w:id="20"/>
    </w:p>
    <w:p w14:paraId="22A30858" w14:textId="77777777" w:rsidR="00433AE5" w:rsidRDefault="00903536">
      <w:pPr>
        <w:pStyle w:val="11"/>
        <w:ind w:left="300" w:firstLine="40"/>
        <w:jc w:val="both"/>
      </w:pPr>
      <w:r>
        <w:t xml:space="preserve">Слц. </w:t>
      </w:r>
      <w:r>
        <w:rPr>
          <w:i/>
          <w:iCs/>
        </w:rPr>
        <w:t>Олексинино,</w:t>
      </w:r>
      <w:r>
        <w:t xml:space="preserve"> на рчк. на </w:t>
      </w:r>
      <w:r>
        <w:rPr>
          <w:i/>
          <w:iCs/>
        </w:rPr>
        <w:t>Искони,</w:t>
      </w:r>
      <w:r>
        <w:t xml:space="preserve"> пусто, а въ слц. дв. пустъ, да 2 мѣста дворов.; пашни наѣздомъ пахано сер. земли четв.* съ осм., да лѣ</w:t>
      </w:r>
      <w:r>
        <w:softHyphen/>
        <w:t xml:space="preserve">сомъ поросло 30 четв. съ осм. въ полѣ, а въ дву потомужъ, сѣна по рчк. по </w:t>
      </w:r>
      <w:r>
        <w:rPr>
          <w:i/>
          <w:iCs/>
        </w:rPr>
        <w:t>Иск</w:t>
      </w:r>
      <w:r>
        <w:rPr>
          <w:i/>
          <w:iCs/>
        </w:rPr>
        <w:t>омъ</w:t>
      </w:r>
      <w:r>
        <w:t xml:space="preserve"> 5 коп., лѣсу пашенного 2 дес. Пуст., что была дер. </w:t>
      </w:r>
      <w:r>
        <w:rPr>
          <w:i/>
          <w:iCs/>
        </w:rPr>
        <w:t>Данолована</w:t>
      </w:r>
      <w:r>
        <w:t xml:space="preserve"> (зіс) </w:t>
      </w:r>
      <w:r>
        <w:rPr>
          <w:i/>
          <w:iCs/>
        </w:rPr>
        <w:t>(пропускъ).</w:t>
      </w:r>
      <w:r>
        <w:t xml:space="preserve"> А сошного писма въ пустѣ 2 сохи безъ по- лучетв. и безъ полполполчетв. сохи и 2 четв. безъ полутретника и пер. пашни.</w:t>
      </w:r>
    </w:p>
    <w:p w14:paraId="6383ED4F" w14:textId="77777777" w:rsidR="00433AE5" w:rsidRDefault="00903536">
      <w:pPr>
        <w:pStyle w:val="11"/>
        <w:spacing w:line="298" w:lineRule="auto"/>
        <w:ind w:firstLine="540"/>
        <w:rPr>
          <w:sz w:val="19"/>
          <w:szCs w:val="19"/>
        </w:rPr>
      </w:pPr>
      <w:r>
        <w:rPr>
          <w:sz w:val="19"/>
          <w:szCs w:val="19"/>
        </w:rPr>
        <w:t>Станъ въ Засельѣ Болговѣ и Ларенви:</w:t>
      </w:r>
    </w:p>
    <w:p w14:paraId="5733EBA1" w14:textId="77777777" w:rsidR="00433AE5" w:rsidRDefault="00903536">
      <w:pPr>
        <w:pStyle w:val="11"/>
        <w:ind w:left="300" w:firstLine="260"/>
        <w:jc w:val="both"/>
      </w:pPr>
      <w:r>
        <w:t xml:space="preserve">За княземъ Юрьемъ за княжъ Ѳедоровымъ сыномъ Волконского, въ помѣстьѣ за нимъ, что было дано отцу его Демешинское помѣстье Чере- мисинова: пуст., что было слц. </w:t>
      </w:r>
      <w:r>
        <w:rPr>
          <w:i/>
          <w:iCs/>
        </w:rPr>
        <w:t>Заненки, Кипреяново</w:t>
      </w:r>
      <w:r>
        <w:t xml:space="preserve"> тожъ. Пуст., что была дер. </w:t>
      </w:r>
      <w:r>
        <w:rPr>
          <w:i/>
          <w:iCs/>
        </w:rPr>
        <w:t>Высокая</w:t>
      </w:r>
      <w:r>
        <w:t xml:space="preserve"> съ пустошми, и всего 14 пуст., а въ нихъ </w:t>
      </w:r>
      <w:r>
        <w:t>пашни пер. и лѣсомъ поросло добр. землею 423 четв. безъ третника въ полѣ, а въ дву потомужъ; а сошного писма въ пустѣ полсохи.</w:t>
      </w:r>
    </w:p>
    <w:p w14:paraId="7DE369F5" w14:textId="77777777" w:rsidR="00433AE5" w:rsidRDefault="00903536">
      <w:pPr>
        <w:pStyle w:val="11"/>
        <w:ind w:firstLine="540"/>
        <w:rPr>
          <w:sz w:val="19"/>
          <w:szCs w:val="19"/>
        </w:rPr>
      </w:pPr>
      <w:r>
        <w:t xml:space="preserve">Станъ </w:t>
      </w:r>
      <w:r>
        <w:rPr>
          <w:sz w:val="19"/>
          <w:szCs w:val="19"/>
        </w:rPr>
        <w:t>Закосенокъ и Моеалескъ:</w:t>
      </w:r>
    </w:p>
    <w:p w14:paraId="1864E07B" w14:textId="77777777" w:rsidR="00433AE5" w:rsidRDefault="00903536">
      <w:pPr>
        <w:pStyle w:val="11"/>
        <w:ind w:left="300" w:firstLine="260"/>
        <w:jc w:val="both"/>
      </w:pPr>
      <w:r>
        <w:t xml:space="preserve">За Иваномъ Матвѣевымъ сыномъ Дубина старое отца его помѣстье дер. </w:t>
      </w:r>
      <w:r>
        <w:rPr>
          <w:i/>
          <w:iCs/>
        </w:rPr>
        <w:t>Текеневой,</w:t>
      </w:r>
      <w:r>
        <w:t xml:space="preserve"> а въ ней дв. помѣщиков</w:t>
      </w:r>
      <w:r>
        <w:t>ъ; пашни паханые добр. землею помѣщиковы 3 полуосм., да пер. 20 четв., да лѣсомъ поросло 46 четв. съ полуосм., обоего 60 четв. въ полѣ, а въ дву потомужъ; а сошного писма въ пустѣ полполтрети сохи и третникъ пашни.</w:t>
      </w:r>
    </w:p>
    <w:p w14:paraId="7104878D" w14:textId="77777777" w:rsidR="00433AE5" w:rsidRDefault="00903536">
      <w:pPr>
        <w:pStyle w:val="11"/>
        <w:ind w:left="300" w:firstLine="260"/>
        <w:jc w:val="both"/>
      </w:pPr>
      <w:r>
        <w:t xml:space="preserve">За Степаномъ Ондрѣевымъ сыномъ </w:t>
      </w:r>
      <w:r>
        <w:t>Левицкого старое отца его по</w:t>
      </w:r>
      <w:r>
        <w:softHyphen/>
        <w:t xml:space="preserve">мѣстье пуст. </w:t>
      </w:r>
      <w:r>
        <w:rPr>
          <w:i/>
          <w:iCs/>
        </w:rPr>
        <w:t>Старое Заканке</w:t>
      </w:r>
      <w:r>
        <w:t xml:space="preserve"> (зіс) съ пустошми, а въ нихъ пашни пер. и лѣсомъ поросло добр. землею 252 четв. безъ третника въ полѣ, а въ дву потомужъ.</w:t>
      </w:r>
    </w:p>
    <w:p w14:paraId="55D12741" w14:textId="77777777" w:rsidR="00433AE5" w:rsidRDefault="00903536">
      <w:pPr>
        <w:pStyle w:val="11"/>
        <w:ind w:firstLine="540"/>
      </w:pPr>
      <w:r>
        <w:t>Въ томъ же ст. порозжіе земли:</w:t>
      </w:r>
    </w:p>
    <w:p w14:paraId="53DBCC58" w14:textId="77777777" w:rsidR="00433AE5" w:rsidRDefault="00903536">
      <w:pPr>
        <w:pStyle w:val="11"/>
        <w:ind w:left="300" w:firstLine="260"/>
        <w:jc w:val="both"/>
      </w:pPr>
      <w:r>
        <w:t>Лаврентьевское помѣстье Тархова сына Булгакова</w:t>
      </w:r>
      <w:r>
        <w:t xml:space="preserve"> Коробанова пуст. </w:t>
      </w:r>
      <w:r>
        <w:rPr>
          <w:i/>
          <w:iCs/>
        </w:rPr>
        <w:t>ВыЬрыно</w:t>
      </w:r>
      <w:r>
        <w:t xml:space="preserve"> съ пустошми, а въ нихъ пашни пер. и лѣсомъ поросло добр. землею 45 четв. въ полѣ, а въ дву потомужъ.</w:t>
      </w:r>
    </w:p>
    <w:p w14:paraId="323B1CBE" w14:textId="77777777" w:rsidR="00433AE5" w:rsidRDefault="00903536">
      <w:pPr>
        <w:pStyle w:val="11"/>
        <w:ind w:left="300" w:firstLine="40"/>
        <w:jc w:val="both"/>
      </w:pPr>
      <w:r>
        <w:t>к</w:t>
      </w:r>
      <w:r>
        <w:rPr>
          <w:vertAlign w:val="superscript"/>
        </w:rPr>
        <w:t>г</w:t>
      </w:r>
      <w:r>
        <w:t xml:space="preserve"> Игнатьевское помѣстье Ондрѣева сына Творогова: пуст. </w:t>
      </w:r>
      <w:r>
        <w:rPr>
          <w:i/>
          <w:iCs/>
        </w:rPr>
        <w:t>Левоново, Гаврилково</w:t>
      </w:r>
      <w:r>
        <w:t xml:space="preserve"> тожъ. Пуст. </w:t>
      </w:r>
      <w:r>
        <w:rPr>
          <w:i/>
          <w:iCs/>
        </w:rPr>
        <w:t>Поповское, Парково</w:t>
      </w:r>
      <w:r>
        <w:t xml:space="preserve"> тожъ, а въ нихъ пашни</w:t>
      </w:r>
      <w:r>
        <w:t xml:space="preserve"> пер. и лѣсомъ поросло добр. землею 99 четв. въ полѣ, а въ дву пото</w:t>
      </w:r>
      <w:r>
        <w:softHyphen/>
        <w:t>мужъ.</w:t>
      </w:r>
    </w:p>
    <w:p w14:paraId="20CA7786" w14:textId="77777777" w:rsidR="00433AE5" w:rsidRDefault="00903536">
      <w:pPr>
        <w:pStyle w:val="11"/>
        <w:ind w:left="300" w:firstLine="260"/>
        <w:jc w:val="both"/>
      </w:pPr>
      <w:r>
        <w:t xml:space="preserve">Вдовы Анны Яковлевы жены Творогова помѣстье да ее дѣтей пуст. </w:t>
      </w:r>
      <w:r>
        <w:rPr>
          <w:i/>
          <w:iCs/>
        </w:rPr>
        <w:t>Чюлово</w:t>
      </w:r>
      <w:r>
        <w:t xml:space="preserve"> съ пустошми, а въ нихъ пашни пер. и лѣсомъ поросло добр. землею 94 четв. въ полѣ, а въ дву потомужъ; а сошного пи</w:t>
      </w:r>
      <w:r>
        <w:t>сма въ пустѣ полчетв. сохи безо 6 четв. пер. пашни.</w:t>
      </w:r>
    </w:p>
    <w:p w14:paraId="125802A2" w14:textId="77777777" w:rsidR="00433AE5" w:rsidRDefault="00903536">
      <w:pPr>
        <w:pStyle w:val="11"/>
        <w:spacing w:line="298" w:lineRule="auto"/>
        <w:ind w:firstLine="540"/>
        <w:rPr>
          <w:sz w:val="19"/>
          <w:szCs w:val="19"/>
        </w:rPr>
      </w:pPr>
      <w:r>
        <w:rPr>
          <w:sz w:val="19"/>
          <w:szCs w:val="19"/>
        </w:rPr>
        <w:t>Станъ Гряцкой:</w:t>
      </w:r>
    </w:p>
    <w:p w14:paraId="5569C81B" w14:textId="77777777" w:rsidR="00433AE5" w:rsidRDefault="00903536">
      <w:pPr>
        <w:pStyle w:val="11"/>
        <w:ind w:left="300" w:firstLine="260"/>
        <w:jc w:val="both"/>
        <w:sectPr w:rsidR="00433AE5">
          <w:headerReference w:type="even" r:id="rId1506"/>
          <w:headerReference w:type="default" r:id="rId1507"/>
          <w:footerReference w:type="even" r:id="rId1508"/>
          <w:footerReference w:type="default" r:id="rId1509"/>
          <w:footnotePr>
            <w:numFmt w:val="chicago"/>
          </w:footnotePr>
          <w:pgSz w:w="8634" w:h="14208"/>
          <w:pgMar w:top="974" w:right="128" w:bottom="864" w:left="197" w:header="546" w:footer="436" w:gutter="0"/>
          <w:pgNumType w:start="822"/>
          <w:cols w:space="720"/>
          <w:noEndnote/>
          <w:docGrid w:linePitch="360"/>
          <w15:footnoteColumns w:val="1"/>
        </w:sectPr>
      </w:pPr>
      <w:r>
        <w:t xml:space="preserve">За Степаномъ Григорьевымъ сыномъ Ляонскимъ старое его помѣстье отца его: дер. </w:t>
      </w:r>
      <w:r>
        <w:rPr>
          <w:i/>
          <w:iCs/>
        </w:rPr>
        <w:t>Черноваево,</w:t>
      </w:r>
      <w:r>
        <w:t xml:space="preserve"> а въ ней 3 дв. люцкихъ, во дв. бобыль, да 2 дв. да 8 мѣстъ дворов. пусты. Пуст., что была дер. </w:t>
      </w:r>
      <w:r>
        <w:rPr>
          <w:i/>
          <w:iCs/>
        </w:rPr>
        <w:t>Макарова.</w:t>
      </w:r>
      <w:r>
        <w:t xml:space="preserve"> Пуст., что была дер. </w:t>
      </w:r>
      <w:r>
        <w:rPr>
          <w:i/>
          <w:iCs/>
        </w:rPr>
        <w:t>Жилева.</w:t>
      </w:r>
      <w:r>
        <w:t xml:space="preserve"> Пуст., что быЛЬ слц. </w:t>
      </w:r>
      <w:r>
        <w:rPr>
          <w:i/>
          <w:iCs/>
        </w:rPr>
        <w:t>Онтипское</w:t>
      </w:r>
      <w:r>
        <w:t xml:space="preserve"> съ пустошми, а въ нихъ пашни паханые добр. землею помѣщиковы 3 четв., да наѣз</w:t>
      </w:r>
      <w:r>
        <w:softHyphen/>
        <w:t>домъ пашни в</w:t>
      </w:r>
      <w:r>
        <w:t>ъ дву пустошахъ 2 четв., да пер. 100 четв., да лѣсомъ по</w:t>
      </w:r>
      <w:r>
        <w:softHyphen/>
      </w:r>
    </w:p>
    <w:p w14:paraId="562EAA0B" w14:textId="77777777" w:rsidR="00433AE5" w:rsidRDefault="00903536">
      <w:pPr>
        <w:pStyle w:val="11"/>
        <w:ind w:left="300"/>
        <w:jc w:val="both"/>
      </w:pPr>
      <w:r>
        <w:lastRenderedPageBreak/>
        <w:t>росло 253 четв., обоего 358 четв. въ полѣ, а въ дву потомужъ. А сош</w:t>
      </w:r>
      <w:r>
        <w:softHyphen/>
        <w:t xml:space="preserve">ного писма </w:t>
      </w:r>
      <w:r>
        <w:rPr>
          <w:i/>
          <w:iCs/>
        </w:rPr>
        <w:t>(пробѣлъ)</w:t>
      </w:r>
      <w:r>
        <w:t xml:space="preserve"> и съ наѣзжею пашнею полсохи безъ полполчетв. сохи и 8 четв. пер. пашни.</w:t>
      </w:r>
    </w:p>
    <w:p w14:paraId="573E59F6" w14:textId="77777777" w:rsidR="00433AE5" w:rsidRDefault="00903536">
      <w:pPr>
        <w:pStyle w:val="11"/>
        <w:ind w:left="940" w:firstLine="100"/>
        <w:jc w:val="both"/>
      </w:pPr>
      <w:r>
        <w:t>। За недорослемъ за Гришкою Михайловы</w:t>
      </w:r>
      <w:r>
        <w:t xml:space="preserve">мъ сыномъ Безопущева старое отца его помѣстье: пуст. </w:t>
      </w:r>
      <w:r>
        <w:rPr>
          <w:i/>
          <w:iCs/>
        </w:rPr>
        <w:t>Николаева,</w:t>
      </w:r>
      <w:r>
        <w:t xml:space="preserve"> пуст. </w:t>
      </w:r>
      <w:r>
        <w:rPr>
          <w:i/>
          <w:iCs/>
        </w:rPr>
        <w:t>Семенкова,</w:t>
      </w:r>
      <w:r>
        <w:t xml:space="preserve"> пуст. </w:t>
      </w:r>
      <w:r>
        <w:rPr>
          <w:i/>
          <w:iCs/>
        </w:rPr>
        <w:t>Ли- Мощгіна,</w:t>
      </w:r>
      <w:r>
        <w:t xml:space="preserve"> пуст. </w:t>
      </w:r>
      <w:r>
        <w:rPr>
          <w:i/>
          <w:iCs/>
        </w:rPr>
        <w:t>Кубина,</w:t>
      </w:r>
      <w:r>
        <w:t xml:space="preserve"> пуст. </w:t>
      </w:r>
      <w:r>
        <w:rPr>
          <w:i/>
          <w:iCs/>
        </w:rPr>
        <w:t>Зябловское,</w:t>
      </w:r>
      <w:r>
        <w:t xml:space="preserve"> и всего 12 пуст., а въ нихъ пашни пер. и лѣсомъ поросло добр. землею 254 четв. безъ полуосм, въ полѣ, а въ дву потомужъ; а с</w:t>
      </w:r>
      <w:r>
        <w:t>ошного писма въ пустѣ четв. и полпол</w:t>
      </w:r>
      <w:r>
        <w:softHyphen/>
        <w:t>четв. сохи и 4 четв. безъ полуосм, пер. пашни.</w:t>
      </w:r>
    </w:p>
    <w:p w14:paraId="0E0E16C6" w14:textId="77777777" w:rsidR="00433AE5" w:rsidRDefault="00903536">
      <w:pPr>
        <w:pStyle w:val="11"/>
        <w:ind w:left="940" w:firstLine="260"/>
        <w:jc w:val="both"/>
      </w:pPr>
      <w:r>
        <w:t xml:space="preserve">За Олексѣемъ Истоминымъ сыномъ Губастого старое его помѣстье: пуст., что была дер. </w:t>
      </w:r>
      <w:r>
        <w:rPr>
          <w:i/>
          <w:iCs/>
        </w:rPr>
        <w:t>Софатова\</w:t>
      </w:r>
      <w:r>
        <w:t xml:space="preserve"> пуст., что была дер. </w:t>
      </w:r>
      <w:r>
        <w:rPr>
          <w:i/>
          <w:iCs/>
        </w:rPr>
        <w:t>Кишина</w:t>
      </w:r>
      <w:r>
        <w:t xml:space="preserve"> съ пу- стошми, а въ нихъ пашни пер. и лѣсомъ поросл</w:t>
      </w:r>
      <w:r>
        <w:t>о добр. землею 68 четв. съ полуосм, въ полѣ, а въ дву потомужъ. А сошного писма въ пустѣ пол</w:t>
      </w:r>
      <w:r>
        <w:softHyphen/>
        <w:t>полтрети сохи и 2 четв. безъ третника пер. пашни. Да за нимъ- же .по</w:t>
      </w:r>
      <w:r>
        <w:softHyphen/>
        <w:t xml:space="preserve">мѣстья въ </w:t>
      </w:r>
      <w:r>
        <w:rPr>
          <w:i/>
          <w:iCs/>
        </w:rPr>
        <w:t>Пригородномъ</w:t>
      </w:r>
      <w:r>
        <w:t xml:space="preserve"> да въ </w:t>
      </w:r>
      <w:r>
        <w:rPr>
          <w:i/>
          <w:iCs/>
        </w:rPr>
        <w:t>Бывалицкомъ</w:t>
      </w:r>
      <w:r>
        <w:t xml:space="preserve"> да въ </w:t>
      </w:r>
      <w:r>
        <w:rPr>
          <w:i/>
          <w:iCs/>
        </w:rPr>
        <w:t>Кашинскомъ</w:t>
      </w:r>
      <w:r>
        <w:t xml:space="preserve"> ст.</w:t>
      </w:r>
    </w:p>
    <w:p w14:paraId="4D8C6CB1" w14:textId="77777777" w:rsidR="00433AE5" w:rsidRDefault="00903536">
      <w:pPr>
        <w:pStyle w:val="11"/>
        <w:ind w:left="940" w:firstLine="260"/>
        <w:jc w:val="both"/>
      </w:pPr>
      <w:r>
        <w:t>За Семеномъ Долматовымъ сыномъ Е</w:t>
      </w:r>
      <w:r>
        <w:t xml:space="preserve">ремѣева старое его помѣстье: пуст. </w:t>
      </w:r>
      <w:r>
        <w:rPr>
          <w:i/>
          <w:iCs/>
        </w:rPr>
        <w:t>Трегубово,</w:t>
      </w:r>
      <w:r>
        <w:t xml:space="preserve"> пуст. </w:t>
      </w:r>
      <w:r>
        <w:rPr>
          <w:i/>
          <w:iCs/>
        </w:rPr>
        <w:t>Фекино,</w:t>
      </w:r>
      <w:r>
        <w:t xml:space="preserve"> пуст. </w:t>
      </w:r>
      <w:r>
        <w:rPr>
          <w:i/>
          <w:iCs/>
        </w:rPr>
        <w:t>Мишкина,</w:t>
      </w:r>
      <w:r>
        <w:t xml:space="preserve"> пуст. </w:t>
      </w:r>
      <w:r>
        <w:rPr>
          <w:i/>
          <w:iCs/>
        </w:rPr>
        <w:t>Овдѣево,</w:t>
      </w:r>
      <w:r>
        <w:t xml:space="preserve"> а въ нихъ пашни пер. и лѣсомъ поросло добр. землею 5.0 четв. въ полѣ, а въ дву потомужъ; да за нимъ же помѣстья въ </w:t>
      </w:r>
      <w:r>
        <w:rPr>
          <w:i/>
          <w:iCs/>
        </w:rPr>
        <w:t>Волоцкомъ</w:t>
      </w:r>
      <w:r>
        <w:t xml:space="preserve"> ст.</w:t>
      </w:r>
    </w:p>
    <w:p w14:paraId="1F329613" w14:textId="77777777" w:rsidR="00433AE5" w:rsidRDefault="00903536">
      <w:pPr>
        <w:pStyle w:val="11"/>
        <w:ind w:left="940" w:firstLine="260"/>
        <w:jc w:val="both"/>
      </w:pPr>
      <w:r>
        <w:t>За недорослемъ за Степаномъ Ондрѣевым</w:t>
      </w:r>
      <w:r>
        <w:t xml:space="preserve">ъ сыномъ Лявитцкого старое отца его.помѣстье: дер. </w:t>
      </w:r>
      <w:r>
        <w:rPr>
          <w:i/>
          <w:iCs/>
        </w:rPr>
        <w:t>Приказниково,</w:t>
      </w:r>
      <w:r>
        <w:t xml:space="preserve"> а въ ней дв. людцкой живущей, да 5 мѣстъ дворов. пусты. Пуст. </w:t>
      </w:r>
      <w:r>
        <w:rPr>
          <w:i/>
          <w:iCs/>
        </w:rPr>
        <w:t>Ракова,</w:t>
      </w:r>
      <w:r>
        <w:t xml:space="preserve"> пуст. </w:t>
      </w:r>
      <w:r>
        <w:rPr>
          <w:i/>
          <w:iCs/>
        </w:rPr>
        <w:t>Михайлова</w:t>
      </w:r>
      <w:r>
        <w:t xml:space="preserve"> жеребей, пуст. </w:t>
      </w:r>
      <w:r>
        <w:rPr>
          <w:i/>
          <w:iCs/>
        </w:rPr>
        <w:t>Каменки,</w:t>
      </w:r>
      <w:r>
        <w:t xml:space="preserve"> пуст. </w:t>
      </w:r>
      <w:r>
        <w:rPr>
          <w:i/>
          <w:iCs/>
        </w:rPr>
        <w:t>Ремячея,</w:t>
      </w:r>
      <w:r>
        <w:t xml:space="preserve"> пуст. </w:t>
      </w:r>
      <w:r>
        <w:rPr>
          <w:i/>
          <w:iCs/>
        </w:rPr>
        <w:t>Васюкова</w:t>
      </w:r>
      <w:r>
        <w:t xml:space="preserve"> съ пустошми, а въ ней пашни паханые добр. землею по</w:t>
      </w:r>
      <w:r>
        <w:t>мѣщиковъ! 3 осм., да пер. 30 четв., да лѣсомъ поросло 68 четв. съ осм., обоего 100 четв. въ полѣ, а въ дву по</w:t>
      </w:r>
      <w:r>
        <w:softHyphen/>
        <w:t>томужъ. А сошного писма въ пустѣ полчетв. сохи.</w:t>
      </w:r>
    </w:p>
    <w:p w14:paraId="72B40D39" w14:textId="77777777" w:rsidR="00433AE5" w:rsidRDefault="00903536">
      <w:pPr>
        <w:pStyle w:val="11"/>
        <w:ind w:left="940" w:firstLine="260"/>
        <w:jc w:val="both"/>
      </w:pPr>
      <w:r>
        <w:t xml:space="preserve">За ТимоФѣемъ МикиФоровымъ сыномъ Безобразова, въ помѣстьѣ за нимъ, что было за дядею его за </w:t>
      </w:r>
      <w:r>
        <w:t>Ондрѣемъ Васильевымъ сыномъ Безо</w:t>
      </w:r>
      <w:r>
        <w:softHyphen/>
        <w:t xml:space="preserve">бразова: пуст., что была дер. </w:t>
      </w:r>
      <w:r>
        <w:rPr>
          <w:i/>
          <w:iCs/>
        </w:rPr>
        <w:t>Болбосова, Сущово</w:t>
      </w:r>
      <w:r>
        <w:t xml:space="preserve"> тожъ; пуст., что была дер. </w:t>
      </w:r>
      <w:r>
        <w:rPr>
          <w:i/>
          <w:iCs/>
        </w:rPr>
        <w:t>Лежнево,</w:t>
      </w:r>
      <w:r>
        <w:t xml:space="preserve"> а въ нихъ пашни пер ..щ лѣсомъ поросло добр. землею 51 четв. въ полѣ, а въ дву потомужъ. За нимъ же помѣстья въ </w:t>
      </w:r>
      <w:r>
        <w:rPr>
          <w:i/>
          <w:iCs/>
        </w:rPr>
        <w:t>Липит- цкомъ</w:t>
      </w:r>
      <w:r>
        <w:t xml:space="preserve"> ст.</w:t>
      </w:r>
    </w:p>
    <w:p w14:paraId="006C3800" w14:textId="77777777" w:rsidR="00433AE5" w:rsidRDefault="00903536">
      <w:pPr>
        <w:pStyle w:val="11"/>
        <w:ind w:left="940" w:firstLine="260"/>
        <w:jc w:val="both"/>
      </w:pPr>
      <w:r>
        <w:t>За Вяземск</w:t>
      </w:r>
      <w:r>
        <w:t>имъ розсылщикомъ за Оѳонкою Замятнинымъ, въ по</w:t>
      </w:r>
      <w:r>
        <w:softHyphen/>
        <w:t xml:space="preserve">мѣстьѣ за нимъ пуст. </w:t>
      </w:r>
      <w:r>
        <w:rPr>
          <w:i/>
          <w:iCs/>
        </w:rPr>
        <w:t>Палкина,</w:t>
      </w:r>
      <w:r>
        <w:t xml:space="preserve"> пуст. </w:t>
      </w:r>
      <w:r>
        <w:rPr>
          <w:i/>
          <w:iCs/>
        </w:rPr>
        <w:t>Пупово,</w:t>
      </w:r>
      <w:r>
        <w:t xml:space="preserve"> а въ нихъ пашни пер. и лѣсомъ поросло добр. землею 20 четв. въ полѣ, а въ дву потомужъ.</w:t>
      </w:r>
    </w:p>
    <w:p w14:paraId="52AD07E1" w14:textId="77777777" w:rsidR="00433AE5" w:rsidRDefault="00903536">
      <w:pPr>
        <w:pStyle w:val="11"/>
        <w:ind w:left="1180"/>
      </w:pPr>
      <w:r>
        <w:t>Въ томъ же ст. порозжіе земли:</w:t>
      </w:r>
    </w:p>
    <w:p w14:paraId="53141F33" w14:textId="77777777" w:rsidR="00433AE5" w:rsidRDefault="00903536">
      <w:pPr>
        <w:pStyle w:val="11"/>
        <w:ind w:left="940" w:firstLine="260"/>
        <w:jc w:val="both"/>
      </w:pPr>
      <w:r>
        <w:t xml:space="preserve">Ѳедоровское помѣстье Клементьева сына Мерчюкова: пуст., что было слц. </w:t>
      </w:r>
      <w:r>
        <w:rPr>
          <w:i/>
          <w:iCs/>
        </w:rPr>
        <w:t>Шеволево</w:t>
      </w:r>
      <w:r>
        <w:t xml:space="preserve"> съ пустошми, а въ нихъ пашни пер. и лѣсомъ порос</w:t>
      </w:r>
      <w:r>
        <w:softHyphen/>
        <w:t>ло добр. землею 302 четв. и полполполчетв. сохи безъ дву четв. съ трет</w:t>
      </w:r>
      <w:r>
        <w:softHyphen/>
        <w:t>никомъ пер. пашни.</w:t>
      </w:r>
    </w:p>
    <w:p w14:paraId="45FDD260" w14:textId="77777777" w:rsidR="00433AE5" w:rsidRDefault="00903536">
      <w:pPr>
        <w:pStyle w:val="11"/>
        <w:ind w:left="940" w:firstLine="260"/>
        <w:jc w:val="both"/>
      </w:pPr>
      <w:r>
        <w:t>За Иваномъ Михайловымъ сьЛгомъ Бунаков</w:t>
      </w:r>
      <w:r>
        <w:t xml:space="preserve">а, въ помѣстьѣ за нимъ, что было за Аристомъ Дмитріевымъ сыномъ Чемоданова:- пуст., что было слц. </w:t>
      </w:r>
      <w:r>
        <w:rPr>
          <w:i/>
          <w:iCs/>
        </w:rPr>
        <w:t>Ларенки,</w:t>
      </w:r>
      <w:r>
        <w:t xml:space="preserve"> пуст., что была дер. </w:t>
      </w:r>
      <w:r>
        <w:rPr>
          <w:i/>
          <w:iCs/>
        </w:rPr>
        <w:t>Сенюкова, Карпова</w:t>
      </w:r>
      <w:r>
        <w:t xml:space="preserve"> тожъ, съ пустошми, а въ нихъ пашни пер. и лѣсомъ поросло добр. землею 185 четв. съ полуосм, въ полѣ, а въ дву </w:t>
      </w:r>
      <w:r>
        <w:t>потомужъ; а сошного писма въ пустѣ четв. сохи, и не дошло въ сошное писмо 15 четв. безъ полуосм.</w:t>
      </w:r>
    </w:p>
    <w:p w14:paraId="357C8777" w14:textId="77777777" w:rsidR="00433AE5" w:rsidRDefault="00903536">
      <w:pPr>
        <w:pStyle w:val="11"/>
        <w:ind w:left="260" w:firstLine="260"/>
        <w:jc w:val="both"/>
      </w:pPr>
      <w:r>
        <w:t xml:space="preserve">Ондрѣевское помѣстье Ѳедорова сына Пусторослева: полпуст., что было с. </w:t>
      </w:r>
      <w:r>
        <w:rPr>
          <w:i/>
          <w:iCs/>
        </w:rPr>
        <w:t>Ларенки.</w:t>
      </w:r>
      <w:r>
        <w:t xml:space="preserve"> Пуст., что была дер. </w:t>
      </w:r>
      <w:r>
        <w:rPr>
          <w:i/>
          <w:iCs/>
        </w:rPr>
        <w:t>Минина, Ондрѣевское</w:t>
      </w:r>
      <w:r>
        <w:t xml:space="preserve"> тожъ. Пуст., что была дер. </w:t>
      </w:r>
      <w:r>
        <w:rPr>
          <w:i/>
          <w:iCs/>
        </w:rPr>
        <w:t>Халиная, Сѣ</w:t>
      </w:r>
      <w:r>
        <w:rPr>
          <w:i/>
          <w:iCs/>
        </w:rPr>
        <w:t>новая, Холмина</w:t>
      </w:r>
      <w:r>
        <w:t xml:space="preserve"> тожъ, съ пустошми. И всего жеребей въ пуст. да 4 пуст., а въ нихъ пашни пер. и лѣсомъ по</w:t>
      </w:r>
      <w:r>
        <w:softHyphen/>
        <w:t xml:space="preserve">росло добр. землею 198 четв. безъ полуосм, въ полѣ, а въ дву потомужъ; </w:t>
      </w:r>
      <w:r>
        <w:rPr>
          <w:i/>
          <w:iCs/>
        </w:rPr>
        <w:t>(пропускъ)</w:t>
      </w:r>
      <w:r>
        <w:t xml:space="preserve"> четв. сохи безъ дву четв. съ полуосм.</w:t>
      </w:r>
    </w:p>
    <w:p w14:paraId="0565AADD" w14:textId="77777777" w:rsidR="00433AE5" w:rsidRDefault="00903536">
      <w:pPr>
        <w:pStyle w:val="11"/>
        <w:ind w:left="260" w:firstLine="260"/>
        <w:jc w:val="both"/>
      </w:pPr>
      <w:r>
        <w:t xml:space="preserve">Ѳедоровское помѣстье Третьякова </w:t>
      </w:r>
      <w:r>
        <w:t xml:space="preserve">сюна Плубнева жеребей въ пуст., что было с. </w:t>
      </w:r>
      <w:r>
        <w:rPr>
          <w:i/>
          <w:iCs/>
        </w:rPr>
        <w:t>Лавренки;</w:t>
      </w:r>
      <w:r>
        <w:t xml:space="preserve"> пуст., что была дер. </w:t>
      </w:r>
      <w:r>
        <w:rPr>
          <w:i/>
          <w:iCs/>
        </w:rPr>
        <w:t>Михѣева, Митювиково</w:t>
      </w:r>
      <w:r>
        <w:t xml:space="preserve"> тожъ, съ пустошми; а въ нихъ пашни пер. и лѣсомъ </w:t>
      </w:r>
      <w:r>
        <w:lastRenderedPageBreak/>
        <w:t>поросло на тотъ жеребей 159 четв. съ осм. въ полѣ, а въ дву потомужъ; а сошного писма въ пу</w:t>
      </w:r>
      <w:r>
        <w:softHyphen/>
        <w:t>стѣ полчетв. и полпо</w:t>
      </w:r>
      <w:r>
        <w:t>лчетв. сохи и 9 четв. съ осм. пер. пашни.</w:t>
      </w:r>
    </w:p>
    <w:p w14:paraId="28589077" w14:textId="77777777" w:rsidR="00433AE5" w:rsidRDefault="00903536">
      <w:pPr>
        <w:pStyle w:val="11"/>
        <w:ind w:left="260" w:firstLine="260"/>
        <w:jc w:val="both"/>
      </w:pPr>
      <w:r>
        <w:t xml:space="preserve">Ондрѣевское помѣстье Дмитрѣева сына Воробина жеребей въ пуст., что было с. </w:t>
      </w:r>
      <w:r>
        <w:rPr>
          <w:i/>
          <w:iCs/>
        </w:rPr>
        <w:t>Лавренки,</w:t>
      </w:r>
      <w:r>
        <w:t xml:space="preserve"> да пуст., что была дер. </w:t>
      </w:r>
      <w:r>
        <w:rPr>
          <w:i/>
          <w:iCs/>
        </w:rPr>
        <w:t>Олеснютникова,</w:t>
      </w:r>
      <w:r>
        <w:t xml:space="preserve"> съ пу</w:t>
      </w:r>
      <w:r>
        <w:softHyphen/>
        <w:t>стошми, а въ нихъ пашни пер. и лѣсомъ поросло добр. землею (на) тотъ жеребей 126 чет</w:t>
      </w:r>
      <w:r>
        <w:t>в. съ полуосм, въ полѣ, а въ дву потомужъ; а сошного писма въ пустѣ полчетв. и полполполчетв. сохи съ полуосм, пер. пашни.</w:t>
      </w:r>
    </w:p>
    <w:p w14:paraId="68AAF733" w14:textId="77777777" w:rsidR="00433AE5" w:rsidRDefault="00903536">
      <w:pPr>
        <w:pStyle w:val="11"/>
        <w:ind w:left="260" w:firstLine="260"/>
        <w:jc w:val="both"/>
      </w:pPr>
      <w:r>
        <w:t xml:space="preserve">Ивановское помѣстье Дмитрѣева сына Зялова пуст., что было слц. </w:t>
      </w:r>
      <w:r>
        <w:rPr>
          <w:i/>
          <w:iCs/>
        </w:rPr>
        <w:t>Болмосова,</w:t>
      </w:r>
      <w:r>
        <w:t xml:space="preserve"> съ пустошми, а въ нихъ пашни и пер. и лѣсомъ поросло добр. </w:t>
      </w:r>
      <w:r>
        <w:t>землею 71 четв. съ полуосм, въ полѣ, а въ дву потомужъ; а сошного писма въ пустѣ полполтрети сохи и 4 четѣ, съ осм. пер. пашни.</w:t>
      </w:r>
    </w:p>
    <w:p w14:paraId="01DA54CB" w14:textId="77777777" w:rsidR="00433AE5" w:rsidRDefault="00903536">
      <w:pPr>
        <w:pStyle w:val="11"/>
        <w:ind w:left="260" w:firstLine="260"/>
        <w:jc w:val="both"/>
      </w:pPr>
      <w:r>
        <w:t xml:space="preserve">Ѳедоровское помѣстье Степанова сына Стрѣлка: пуст., что была дер- </w:t>
      </w:r>
      <w:r>
        <w:rPr>
          <w:i/>
          <w:iCs/>
        </w:rPr>
        <w:t>Корнилова, Сысуево</w:t>
      </w:r>
      <w:r>
        <w:t xml:space="preserve"> тожъ, съ пустошми, а въ нихъ пашни пер. и л</w:t>
      </w:r>
      <w:r>
        <w:t>ѣсомъ поросло добр. землею 115 четв. безъ полов. полполтретника въ полѣ, а въ дву потомужъ; а сошного писма въ пустѣ полтрети сохи и 15 четв. пер. пашни.</w:t>
      </w:r>
    </w:p>
    <w:p w14:paraId="2FF3AD7D" w14:textId="77777777" w:rsidR="00433AE5" w:rsidRDefault="00903536">
      <w:pPr>
        <w:pStyle w:val="11"/>
        <w:ind w:left="260" w:firstLine="260"/>
        <w:jc w:val="both"/>
      </w:pPr>
      <w:r>
        <w:t xml:space="preserve">Вдовы Настасьи Ивановой жены Баскатова да сына ее Ѳедосья: пуст., что было полслц. </w:t>
      </w:r>
      <w:r>
        <w:rPr>
          <w:i/>
          <w:iCs/>
        </w:rPr>
        <w:t>Климово, Ведерников</w:t>
      </w:r>
      <w:r>
        <w:rPr>
          <w:i/>
          <w:iCs/>
        </w:rPr>
        <w:t>о</w:t>
      </w:r>
      <w:r>
        <w:t xml:space="preserve"> тожъ, съ пустошми, а въ нихъ пашни пер. и лѣсомъ поросло добр. землею 150 четв. безъ полуосм, въ полѣ, а въ дву потомужъ; а сошного писма въ пустѣ полчетв. и полпол</w:t>
      </w:r>
      <w:r>
        <w:softHyphen/>
        <w:t>четв. сохи безъ полуосм.</w:t>
      </w:r>
    </w:p>
    <w:p w14:paraId="325361AA" w14:textId="77777777" w:rsidR="00433AE5" w:rsidRDefault="00903536">
      <w:pPr>
        <w:pStyle w:val="11"/>
        <w:ind w:firstLine="500"/>
        <w:jc w:val="both"/>
      </w:pPr>
      <w:r>
        <w:t xml:space="preserve">Станъ </w:t>
      </w:r>
      <w:r>
        <w:rPr>
          <w:rFonts w:ascii="Courier New" w:eastAsia="Courier New" w:hAnsi="Courier New" w:cs="Courier New"/>
          <w:sz w:val="36"/>
          <w:szCs w:val="36"/>
        </w:rPr>
        <w:t xml:space="preserve">Кокъ </w:t>
      </w:r>
      <w:r>
        <w:t>(зіс) (*): '</w:t>
      </w:r>
    </w:p>
    <w:p w14:paraId="43D68BA7" w14:textId="77777777" w:rsidR="00433AE5" w:rsidRDefault="00903536">
      <w:pPr>
        <w:pStyle w:val="11"/>
        <w:ind w:left="260" w:firstLine="260"/>
        <w:jc w:val="both"/>
      </w:pPr>
      <w:r>
        <w:t xml:space="preserve">За вдОвою за Марьею за Курбатовою женою </w:t>
      </w:r>
      <w:r>
        <w:t>Выробова старое мужа ее помѣстье: пуст., что было слц.'</w:t>
      </w:r>
      <w:r>
        <w:rPr>
          <w:i/>
          <w:iCs/>
        </w:rPr>
        <w:t>Васкино</w:t>
      </w:r>
      <w:r>
        <w:t xml:space="preserve"> съ пуст., а въ нихъ пашни пер. и лѣсомъ поросло добр. землею 280 четв. съ осм. въ полѣ, а въ дву потомужъ; а сошного писма въ пустѣ треть сохи и 14 четв. съ по</w:t>
      </w:r>
      <w:r>
        <w:softHyphen/>
        <w:t>лутретникомъ пер. пашни.</w:t>
      </w:r>
    </w:p>
    <w:p w14:paraId="18B857CB" w14:textId="77777777" w:rsidR="00433AE5" w:rsidRDefault="00903536">
      <w:pPr>
        <w:pStyle w:val="11"/>
        <w:ind w:firstLine="500"/>
      </w:pPr>
      <w:r>
        <w:t xml:space="preserve">Въ томъ </w:t>
      </w:r>
      <w:r>
        <w:t>же ст. порозжіе земли:</w:t>
      </w:r>
    </w:p>
    <w:p w14:paraId="730CBD37" w14:textId="77777777" w:rsidR="00433AE5" w:rsidRDefault="00903536">
      <w:pPr>
        <w:pStyle w:val="11"/>
        <w:spacing w:after="300"/>
        <w:ind w:firstLine="500"/>
        <w:jc w:val="both"/>
      </w:pPr>
      <w:r>
        <w:t>Серебреного мастера Кляусовское помѣстье Савостьянова пуст., что</w:t>
      </w:r>
    </w:p>
    <w:p w14:paraId="4AC3E935" w14:textId="77777777" w:rsidR="00433AE5" w:rsidRDefault="00903536">
      <w:pPr>
        <w:pStyle w:val="22"/>
        <w:spacing w:after="0"/>
        <w:ind w:firstLine="460"/>
        <w:sectPr w:rsidR="00433AE5">
          <w:headerReference w:type="even" r:id="rId1510"/>
          <w:headerReference w:type="default" r:id="rId1511"/>
          <w:footerReference w:type="even" r:id="rId1512"/>
          <w:footerReference w:type="default" r:id="rId1513"/>
          <w:headerReference w:type="first" r:id="rId1514"/>
          <w:footerReference w:type="first" r:id="rId1515"/>
          <w:footnotePr>
            <w:numFmt w:val="chicago"/>
          </w:footnotePr>
          <w:pgSz w:w="8634" w:h="14208"/>
          <w:pgMar w:top="974" w:right="128" w:bottom="864" w:left="197" w:header="0" w:footer="3" w:gutter="0"/>
          <w:pgNumType w:start="824"/>
          <w:cols w:space="720"/>
          <w:noEndnote/>
          <w:titlePg/>
          <w:docGrid w:linePitch="360"/>
          <w15:footnoteColumns w:val="1"/>
        </w:sectPr>
      </w:pPr>
      <w:r>
        <w:t>(') Должно читать: «Каменской».</w:t>
      </w:r>
    </w:p>
    <w:p w14:paraId="58D66467" w14:textId="77777777" w:rsidR="00433AE5" w:rsidRDefault="00903536">
      <w:pPr>
        <w:pStyle w:val="11"/>
        <w:spacing w:line="286" w:lineRule="auto"/>
        <w:ind w:left="860" w:firstLine="20"/>
        <w:jc w:val="both"/>
      </w:pPr>
      <w:r>
        <w:lastRenderedPageBreak/>
        <w:t xml:space="preserve">было слц. </w:t>
      </w:r>
      <w:r>
        <w:rPr>
          <w:i/>
          <w:iCs/>
        </w:rPr>
        <w:t>Дядково</w:t>
      </w:r>
      <w:r>
        <w:t xml:space="preserve"> съ пустошми, а въ нихъ пашни пер. и лѣсомъ поросло добр. землею 233 четв. съ осм. въ полѣ, а въ дву потомужъ; а сошного писма въ пуст</w:t>
      </w:r>
      <w:r>
        <w:t>ѣ четв. и полполполчетв. сохи и полтретника пер. пашни.</w:t>
      </w:r>
    </w:p>
    <w:p w14:paraId="33D6AE91" w14:textId="77777777" w:rsidR="00433AE5" w:rsidRDefault="00903536">
      <w:pPr>
        <w:pStyle w:val="11"/>
        <w:spacing w:line="286" w:lineRule="auto"/>
        <w:ind w:left="860" w:firstLine="280"/>
        <w:jc w:val="both"/>
      </w:pPr>
      <w:r>
        <w:t xml:space="preserve">Вдовы Марьино помѣстье Григорьевы жены Болоб'анова, да ее дѣтей Ивана да Оѳонасья Колобановыхъ пуст., что была дер. </w:t>
      </w:r>
      <w:r>
        <w:rPr>
          <w:i/>
          <w:iCs/>
        </w:rPr>
        <w:t>Бѣли,</w:t>
      </w:r>
      <w:r>
        <w:t xml:space="preserve"> съ пу</w:t>
      </w:r>
      <w:r>
        <w:softHyphen/>
        <w:t>стошми, а въ нихъ пашни пер. и лѣсомъ поросло добр. землею 146 четв. без</w:t>
      </w:r>
      <w:r>
        <w:t>ъ третника въ полѣ, а въ дву потомужъ; а сошного писма въ пустѣ полтрети сохи и 2 четв. съ третникомъ пер. пашни.</w:t>
      </w:r>
    </w:p>
    <w:p w14:paraId="4DF3C0C6" w14:textId="77777777" w:rsidR="00433AE5" w:rsidRDefault="00903536">
      <w:pPr>
        <w:pStyle w:val="11"/>
        <w:spacing w:line="286" w:lineRule="auto"/>
        <w:ind w:left="860" w:firstLine="280"/>
        <w:jc w:val="both"/>
      </w:pPr>
      <w:r>
        <w:t xml:space="preserve">Олексѣевское помѣстье Васильева сына Вырубова пуст., что было с. </w:t>
      </w:r>
      <w:r>
        <w:rPr>
          <w:i/>
          <w:iCs/>
        </w:rPr>
        <w:t>Кокъ</w:t>
      </w:r>
      <w:r>
        <w:t xml:space="preserve"> съ пустошми, а въ нихъ пашни пер. и лѣсомъ поросло добр. зем</w:t>
      </w:r>
      <w:r>
        <w:softHyphen/>
        <w:t>лею 239 четв. съ осм. въ полѣ, а въ дву потомужъ; а сошного писма въ пустѣ четв. и полполполчетв. сохи и 6 четв. съ полутретникомъ пер. пашни.</w:t>
      </w:r>
    </w:p>
    <w:p w14:paraId="1B374C71" w14:textId="77777777" w:rsidR="00433AE5" w:rsidRDefault="00903536">
      <w:pPr>
        <w:pStyle w:val="11"/>
        <w:spacing w:line="286" w:lineRule="auto"/>
        <w:ind w:left="860" w:firstLine="280"/>
        <w:jc w:val="both"/>
      </w:pPr>
      <w:r>
        <w:t xml:space="preserve">Ѳедоровское помѣстье Лобанова сына Вырубова пуст., </w:t>
      </w:r>
      <w:r>
        <w:t xml:space="preserve">что была дер. </w:t>
      </w:r>
      <w:r>
        <w:rPr>
          <w:i/>
          <w:iCs/>
        </w:rPr>
        <w:t>Гавриловъ</w:t>
      </w:r>
      <w:r>
        <w:t xml:space="preserve"> поч., съ пустошми, а въ нихъ пашни пер. и лѣсомъ поро</w:t>
      </w:r>
      <w:r>
        <w:softHyphen/>
        <w:t xml:space="preserve">сло добр. землею 53 четв. безъ полуосм, въ полѣ, а въ дву </w:t>
      </w:r>
      <w:r>
        <w:rPr>
          <w:i/>
          <w:iCs/>
        </w:rPr>
        <w:t xml:space="preserve">(пробѣлъ). </w:t>
      </w:r>
      <w:r>
        <w:t xml:space="preserve">Да за нимъ же помѣстья въ </w:t>
      </w:r>
      <w:r>
        <w:rPr>
          <w:i/>
          <w:iCs/>
        </w:rPr>
        <w:t>Борисовскомъ</w:t>
      </w:r>
      <w:r>
        <w:t xml:space="preserve"> да въ </w:t>
      </w:r>
      <w:r>
        <w:rPr>
          <w:i/>
          <w:iCs/>
        </w:rPr>
        <w:t>Бывалицкомъ</w:t>
      </w:r>
      <w:r>
        <w:t xml:space="preserve"> ст.</w:t>
      </w:r>
    </w:p>
    <w:p w14:paraId="337C3CBB" w14:textId="77777777" w:rsidR="00433AE5" w:rsidRDefault="00903536">
      <w:pPr>
        <w:pStyle w:val="11"/>
        <w:spacing w:line="286" w:lineRule="auto"/>
        <w:ind w:left="860" w:firstLine="280"/>
        <w:jc w:val="both"/>
      </w:pPr>
      <w:r>
        <w:t>За вдовою за Ульяною за Олександровою женою Выру</w:t>
      </w:r>
      <w:r>
        <w:t xml:space="preserve">бова съ дочерью старое мужа ее помѣстье пуст., что была дер. </w:t>
      </w:r>
      <w:r>
        <w:rPr>
          <w:i/>
          <w:iCs/>
        </w:rPr>
        <w:t>Бочарникова,</w:t>
      </w:r>
      <w:r>
        <w:t xml:space="preserve"> съ пустошми, а въ нихъ пашни пер. и лѣсомъ поросло добр. землею 171 четв. съ осм. безъ полполтретника въ полѣ, а въ дву потомужъ; а сошного писма въ пустѣ полчетв. и полполтрети сохи</w:t>
      </w:r>
      <w:r>
        <w:t xml:space="preserve"> и 5 четв. безъ полуосм, въ полѣ, а въ дву потомужъ; да за нею жъ съ дочерью помѣстья въ </w:t>
      </w:r>
      <w:r>
        <w:rPr>
          <w:i/>
          <w:iCs/>
        </w:rPr>
        <w:t>Бьівалитц- комъ</w:t>
      </w:r>
      <w:r>
        <w:t xml:space="preserve"> ст.</w:t>
      </w:r>
    </w:p>
    <w:p w14:paraId="403295D2" w14:textId="77777777" w:rsidR="00433AE5" w:rsidRDefault="00903536">
      <w:pPr>
        <w:pStyle w:val="11"/>
        <w:tabs>
          <w:tab w:val="left" w:pos="4964"/>
        </w:tabs>
        <w:spacing w:line="286" w:lineRule="auto"/>
        <w:ind w:left="860" w:firstLine="280"/>
        <w:jc w:val="both"/>
      </w:pPr>
      <w:r>
        <w:t xml:space="preserve">За Осипомъ Ивановымъ сыномъ Чедленова старое отца его помѣстье, а прежъ отца его было за стремяннымъ конюхомъ за Рохманиномъ Ско- бѣевымъ: пуст., что была дер. </w:t>
      </w:r>
      <w:r>
        <w:rPr>
          <w:i/>
          <w:iCs/>
        </w:rPr>
        <w:t>Ярунская,</w:t>
      </w:r>
      <w:r>
        <w:t xml:space="preserve"> пуст., что была дер. </w:t>
      </w:r>
      <w:r>
        <w:rPr>
          <w:i/>
          <w:iCs/>
        </w:rPr>
        <w:t>Тіоть- ково,</w:t>
      </w:r>
      <w:r>
        <w:t xml:space="preserve"> пуст., что было с. </w:t>
      </w:r>
      <w:r>
        <w:rPr>
          <w:i/>
          <w:iCs/>
        </w:rPr>
        <w:t>Никифорово,</w:t>
      </w:r>
      <w:r>
        <w:t xml:space="preserve"> съ пустошми, а въ них</w:t>
      </w:r>
      <w:r>
        <w:t>ъ пашни пер. и лѣсомъ поросло добр. землею 112 четв. безъ полуосм, въ полѣ, а въ дву потомужъ; а сошного писма въ пустѣ полчетв. сохи и 12 четв. безъ полуосм, пер. пашни.</w:t>
      </w:r>
      <w:r>
        <w:tab/>
        <w:t>*</w:t>
      </w:r>
    </w:p>
    <w:p w14:paraId="6FAA627E" w14:textId="77777777" w:rsidR="00433AE5" w:rsidRDefault="00903536">
      <w:pPr>
        <w:pStyle w:val="11"/>
        <w:spacing w:line="286" w:lineRule="auto"/>
        <w:ind w:left="860" w:firstLine="280"/>
        <w:jc w:val="both"/>
      </w:pPr>
      <w:r>
        <w:t>За Иваномъ Му строевымъ (зіс) сыномъ Воейкова старое его помѣстье пуст., что было с</w:t>
      </w:r>
      <w:r>
        <w:t xml:space="preserve">лц. </w:t>
      </w:r>
      <w:r>
        <w:rPr>
          <w:i/>
          <w:iCs/>
        </w:rPr>
        <w:t>Павлово</w:t>
      </w:r>
      <w:r>
        <w:t xml:space="preserve"> займище, съ пустошми, а въ нихъ пашни пер. и лѣсомъ поросло добр. землею 241 четв. въ полѣ, а въ дву пото</w:t>
      </w:r>
      <w:r>
        <w:softHyphen/>
        <w:t>мужъ; а сошного писма въ пустѣ четв. и полполполтрети сохи и 8 четв. безъ третника пер. пашни.</w:t>
      </w:r>
    </w:p>
    <w:p w14:paraId="7691675E" w14:textId="77777777" w:rsidR="00433AE5" w:rsidRDefault="00903536">
      <w:pPr>
        <w:pStyle w:val="11"/>
        <w:spacing w:line="286" w:lineRule="auto"/>
        <w:ind w:left="860" w:firstLine="280"/>
        <w:jc w:val="both"/>
      </w:pPr>
      <w:r>
        <w:t>За Иваномъ Лукьяновымъ сыномъ Бѣлевцова ста</w:t>
      </w:r>
      <w:r>
        <w:t xml:space="preserve">рое его помѣстье пуст., что была дер. </w:t>
      </w:r>
      <w:r>
        <w:rPr>
          <w:i/>
          <w:iCs/>
        </w:rPr>
        <w:t>Боярской</w:t>
      </w:r>
      <w:r>
        <w:t xml:space="preserve"> поч., пуст. </w:t>
      </w:r>
      <w:r>
        <w:rPr>
          <w:i/>
          <w:iCs/>
        </w:rPr>
        <w:t>Бородулина,</w:t>
      </w:r>
      <w:r>
        <w:t xml:space="preserve"> а въ нихъ пашни пер. и лѣсомъ поросло добр. землею 84 четв. въ полѣ, а въ дву потомужъ; а сошного писма въ пустѣ полполчетв. и полполполтрети сохи и четв. безъ третника пер. пашни.</w:t>
      </w:r>
    </w:p>
    <w:p w14:paraId="43377B0F" w14:textId="77777777" w:rsidR="00433AE5" w:rsidRDefault="00903536">
      <w:pPr>
        <w:pStyle w:val="11"/>
        <w:spacing w:line="286" w:lineRule="auto"/>
        <w:ind w:left="860" w:firstLine="280"/>
        <w:jc w:val="both"/>
      </w:pPr>
      <w:r>
        <w:t>За А</w:t>
      </w:r>
      <w:r>
        <w:t xml:space="preserve">лексѣемъ Истоминымъ сыномъ Губастого старое его помѣстье: пуст., что была дер. </w:t>
      </w:r>
      <w:r>
        <w:rPr>
          <w:i/>
          <w:iCs/>
        </w:rPr>
        <w:t>Васильевъ</w:t>
      </w:r>
      <w:r>
        <w:t xml:space="preserve"> поч., а въ ней пашни пер. и лѣсомъ поросло добр. землею 14 четв. съ осм. въ полѣ, а въ дву потомужъ. Да за нимъ же помѣстья въ </w:t>
      </w:r>
      <w:r>
        <w:rPr>
          <w:i/>
          <w:iCs/>
        </w:rPr>
        <w:t>Пригородномъ</w:t>
      </w:r>
      <w:r>
        <w:t xml:space="preserve"> ст., да въ </w:t>
      </w:r>
      <w:r>
        <w:rPr>
          <w:i/>
          <w:iCs/>
        </w:rPr>
        <w:t>Бавалитцкомъ</w:t>
      </w:r>
      <w:r>
        <w:t xml:space="preserve"> ст.</w:t>
      </w:r>
      <w:r>
        <w:t xml:space="preserve">, да въ </w:t>
      </w:r>
      <w:r>
        <w:rPr>
          <w:i/>
          <w:iCs/>
        </w:rPr>
        <w:t>Редцкомъ</w:t>
      </w:r>
      <w:r>
        <w:t xml:space="preserve"> (зіс) ст.</w:t>
      </w:r>
    </w:p>
    <w:p w14:paraId="4278B64E" w14:textId="77777777" w:rsidR="00433AE5" w:rsidRDefault="00903536">
      <w:pPr>
        <w:pStyle w:val="11"/>
        <w:spacing w:line="286" w:lineRule="auto"/>
        <w:ind w:left="140" w:firstLine="280"/>
        <w:jc w:val="both"/>
      </w:pPr>
      <w:r>
        <w:t xml:space="preserve">И всего въ </w:t>
      </w:r>
      <w:r>
        <w:rPr>
          <w:i/>
          <w:iCs/>
        </w:rPr>
        <w:t>Каменскомъ</w:t>
      </w:r>
      <w:r>
        <w:t xml:space="preserve"> ст. за помѣщики </w:t>
      </w:r>
      <w:r>
        <w:rPr>
          <w:i/>
          <w:iCs/>
        </w:rPr>
        <w:t>(пробѣлъ)</w:t>
      </w:r>
      <w:r>
        <w:t xml:space="preserve"> и пустошей съ пустотами, а въ нихъ пашни пер. и лѣсомъ поросло добр. землею 688 четв. безъ третника въ полѣ, а въ дву потомужъ; а сошного писма въ пустѣ соха безъ полчетв. и безъ по</w:t>
      </w:r>
      <w:r>
        <w:t>лполполчетв. сохи и 18 четв. съ осм. и съ полутретникомъ пер. пашни.</w:t>
      </w:r>
    </w:p>
    <w:p w14:paraId="2BF6AF98" w14:textId="77777777" w:rsidR="00433AE5" w:rsidRDefault="00903536">
      <w:pPr>
        <w:pStyle w:val="11"/>
        <w:spacing w:line="286" w:lineRule="auto"/>
        <w:ind w:firstLine="400"/>
      </w:pPr>
      <w:r>
        <w:t xml:space="preserve">Въ </w:t>
      </w:r>
      <w:r>
        <w:rPr>
          <w:i/>
          <w:iCs/>
        </w:rPr>
        <w:t>Каменскомъ</w:t>
      </w:r>
      <w:r>
        <w:t xml:space="preserve"> же стану порозжіе земли:</w:t>
      </w:r>
    </w:p>
    <w:p w14:paraId="31BB2B38" w14:textId="77777777" w:rsidR="00433AE5" w:rsidRDefault="00903536">
      <w:pPr>
        <w:pStyle w:val="11"/>
        <w:spacing w:line="286" w:lineRule="auto"/>
        <w:ind w:left="140" w:firstLine="280"/>
        <w:jc w:val="both"/>
      </w:pPr>
      <w:r>
        <w:t xml:space="preserve">Оѳонасовскоѳ помѣстье Михайлова сына Вряского пуст. </w:t>
      </w:r>
      <w:r>
        <w:rPr>
          <w:i/>
          <w:iCs/>
        </w:rPr>
        <w:t xml:space="preserve">Шадринская </w:t>
      </w:r>
      <w:r>
        <w:t xml:space="preserve">съ пустотами, а въ </w:t>
      </w:r>
      <w:r>
        <w:lastRenderedPageBreak/>
        <w:t>нихъ пашни пер. и лѣсомъ поросло добр. землею 140 четв. въ полѣ, а</w:t>
      </w:r>
      <w:r>
        <w:t xml:space="preserve"> въ дву потомужъ; а сошного писма въ пустѣ пол</w:t>
      </w:r>
      <w:r>
        <w:softHyphen/>
        <w:t>трети сохи и 7 четв. безъ третника пер. пашни.</w:t>
      </w:r>
    </w:p>
    <w:p w14:paraId="7475C461" w14:textId="77777777" w:rsidR="00433AE5" w:rsidRDefault="00903536">
      <w:pPr>
        <w:pStyle w:val="11"/>
        <w:spacing w:line="286" w:lineRule="auto"/>
        <w:ind w:left="140" w:firstLine="280"/>
        <w:jc w:val="both"/>
      </w:pPr>
      <w:r>
        <w:t xml:space="preserve">Воиновское помѣстье Устинова сына Отдерешина пуст. </w:t>
      </w:r>
      <w:r>
        <w:rPr>
          <w:i/>
          <w:iCs/>
        </w:rPr>
        <w:t>Королева,</w:t>
      </w:r>
      <w:r>
        <w:t xml:space="preserve"> а въ ней пашни пер. и лѣсомъ поросло добр. землею 24 четв. въ полѣ, а въ дву потомужъ; а сошного писм</w:t>
      </w:r>
      <w:r>
        <w:t>а въ пустѣ полполполчетв. сохи безъ четв. пер. пашни.</w:t>
      </w:r>
    </w:p>
    <w:p w14:paraId="64FBB08D" w14:textId="77777777" w:rsidR="00433AE5" w:rsidRDefault="00903536">
      <w:pPr>
        <w:pStyle w:val="20"/>
        <w:keepNext/>
        <w:keepLines/>
        <w:spacing w:after="0" w:line="180" w:lineRule="auto"/>
        <w:ind w:firstLine="400"/>
        <w:jc w:val="left"/>
      </w:pPr>
      <w:bookmarkStart w:id="21" w:name="bookmark42"/>
      <w:r>
        <w:rPr>
          <w:rFonts w:ascii="Times New Roman" w:eastAsia="Times New Roman" w:hAnsi="Times New Roman" w:cs="Times New Roman"/>
          <w:sz w:val="20"/>
          <w:szCs w:val="20"/>
        </w:rPr>
        <w:t xml:space="preserve">Станъ </w:t>
      </w:r>
      <w:r>
        <w:t>Труфановской:</w:t>
      </w:r>
      <w:bookmarkEnd w:id="21"/>
    </w:p>
    <w:p w14:paraId="26B1000B" w14:textId="77777777" w:rsidR="00433AE5" w:rsidRDefault="00903536">
      <w:pPr>
        <w:pStyle w:val="11"/>
        <w:spacing w:line="283" w:lineRule="auto"/>
        <w:ind w:left="140" w:firstLine="280"/>
        <w:jc w:val="both"/>
      </w:pPr>
      <w:r>
        <w:t xml:space="preserve">За Михаиломъ Порошинымъ Грибоѣдова старое его помѣстье: пуст., что было с. </w:t>
      </w:r>
      <w:r>
        <w:rPr>
          <w:i/>
          <w:iCs/>
        </w:rPr>
        <w:t>Бѣлой Холмъ;</w:t>
      </w:r>
      <w:r>
        <w:t xml:space="preserve"> пуст. </w:t>
      </w:r>
      <w:r>
        <w:rPr>
          <w:i/>
          <w:iCs/>
        </w:rPr>
        <w:t>Боярово, Исаково</w:t>
      </w:r>
      <w:r>
        <w:t xml:space="preserve"> тожъ; пуст., что была дер. </w:t>
      </w:r>
      <w:r>
        <w:rPr>
          <w:i/>
          <w:iCs/>
        </w:rPr>
        <w:t>Бортная;</w:t>
      </w:r>
      <w:r>
        <w:t xml:space="preserve"> пуст. </w:t>
      </w:r>
      <w:r>
        <w:rPr>
          <w:i/>
          <w:iCs/>
        </w:rPr>
        <w:t>Митина;</w:t>
      </w:r>
      <w:r>
        <w:t xml:space="preserve"> пуст., что была дер. </w:t>
      </w:r>
      <w:r>
        <w:rPr>
          <w:i/>
          <w:iCs/>
        </w:rPr>
        <w:t>Богдано</w:t>
      </w:r>
      <w:r>
        <w:rPr>
          <w:i/>
          <w:iCs/>
        </w:rPr>
        <w:softHyphen/>
        <w:t>ва,</w:t>
      </w:r>
      <w:r>
        <w:t xml:space="preserve"> а въ нихъ пашни пер. и лѣсомъ поросло добр. землею 354 четв. безъ полуосм, въ полѣ, а въ дву потомужъ; а сошного писма въ пустѣ полсохи безъ полполчетв. сохи и 4 четв. безъ полуосм, пер. пашни.</w:t>
      </w:r>
    </w:p>
    <w:p w14:paraId="6F5B7245" w14:textId="77777777" w:rsidR="00433AE5" w:rsidRDefault="00903536">
      <w:pPr>
        <w:pStyle w:val="11"/>
        <w:spacing w:line="283" w:lineRule="auto"/>
        <w:ind w:left="140" w:firstLine="280"/>
        <w:jc w:val="both"/>
      </w:pPr>
      <w:r>
        <w:t>За Костантиномъ Григорьевымъ</w:t>
      </w:r>
      <w:r>
        <w:t xml:space="preserve"> сыномъ Чюлизвина старое отца его помѣстье пуст., что было слц. </w:t>
      </w:r>
      <w:r>
        <w:rPr>
          <w:i/>
          <w:iCs/>
        </w:rPr>
        <w:t>Мгшино, Минино</w:t>
      </w:r>
      <w:r>
        <w:t xml:space="preserve"> тожъ, съ пустошми, а въ нихъ пашни пер. и лѣсомъ поросло добр. землею 170 четв. съ осм. въ полѣ, а въ дву потомужъ; а сошного писма въ пустѣ полчетв. и полполтрети сохи и 4 четв</w:t>
      </w:r>
      <w:r>
        <w:t>. безъ полутретника.</w:t>
      </w:r>
    </w:p>
    <w:p w14:paraId="223BBDD3" w14:textId="77777777" w:rsidR="00433AE5" w:rsidRDefault="00903536">
      <w:pPr>
        <w:pStyle w:val="11"/>
        <w:spacing w:line="283" w:lineRule="auto"/>
        <w:ind w:left="140" w:firstLine="280"/>
        <w:jc w:val="both"/>
      </w:pPr>
      <w:r>
        <w:t xml:space="preserve">За недорослемъ за Куземкою за Ивановымъ сыномъ Скворцова отца его помѣстье пуст., чтоТіыло с. вопчее </w:t>
      </w:r>
      <w:r>
        <w:rPr>
          <w:i/>
          <w:iCs/>
        </w:rPr>
        <w:t>Пораткино, Деревня</w:t>
      </w:r>
      <w:r>
        <w:t xml:space="preserve"> тожъ, а въ ней пашни пер. и лѣсомъ поросло добр. землею 53 четв. въ полѣ, а въ дву потомужъ; а сошного писма въ пус</w:t>
      </w:r>
      <w:r>
        <w:t xml:space="preserve">тѣ полполчетв. сохи и 3 четв. пер. пашни. Да за. нимъ же помѣстья въ </w:t>
      </w:r>
      <w:r>
        <w:rPr>
          <w:i/>
          <w:iCs/>
        </w:rPr>
        <w:t>Лгіпотцкомъ</w:t>
      </w:r>
      <w:r>
        <w:t xml:space="preserve"> (§іс) ст.</w:t>
      </w:r>
    </w:p>
    <w:p w14:paraId="68EE0BC3" w14:textId="77777777" w:rsidR="00433AE5" w:rsidRDefault="00903536">
      <w:pPr>
        <w:pStyle w:val="11"/>
        <w:spacing w:line="283" w:lineRule="auto"/>
        <w:ind w:left="140" w:firstLine="280"/>
        <w:jc w:val="both"/>
      </w:pPr>
      <w:r>
        <w:t xml:space="preserve">За Осипомъ Ондрѣевымъ сыномъ Коковимскимъ, въ помѣстьѣ за нимъ, что было за Ондрѣемъ Степановымъ сыномъ Левшинымъ: пуст., что было слц. </w:t>
      </w:r>
      <w:r>
        <w:rPr>
          <w:i/>
          <w:iCs/>
        </w:rPr>
        <w:t>Мокрое,</w:t>
      </w:r>
      <w:r>
        <w:t xml:space="preserve"> съ пустошми, а въ них</w:t>
      </w:r>
      <w:r>
        <w:t>ъ пашни пер. и лѣсомъ поросло добр. землею 196 четв. въ полѣ, а въ дву потомужъ; а сошного •писмаъъ пустѣ четв. сохи безъ 4 четв. пер. пашни.</w:t>
      </w:r>
    </w:p>
    <w:p w14:paraId="0F4615F4" w14:textId="77777777" w:rsidR="00433AE5" w:rsidRDefault="00903536">
      <w:pPr>
        <w:pStyle w:val="11"/>
        <w:spacing w:line="283" w:lineRule="auto"/>
        <w:ind w:firstLine="400"/>
      </w:pPr>
      <w:r>
        <w:t xml:space="preserve">За сотникомъ за стрѣлецкимъ </w:t>
      </w:r>
      <w:r>
        <w:rPr>
          <w:i/>
          <w:iCs/>
        </w:rPr>
        <w:t>(пробѣлъ).</w:t>
      </w:r>
    </w:p>
    <w:p w14:paraId="0EC4EA84" w14:textId="77777777" w:rsidR="00433AE5" w:rsidRDefault="00903536">
      <w:pPr>
        <w:pStyle w:val="11"/>
        <w:spacing w:line="283" w:lineRule="auto"/>
        <w:ind w:left="140" w:firstLine="280"/>
        <w:jc w:val="both"/>
      </w:pPr>
      <w:r>
        <w:t>Вдовы княгини Марьино помѣстье княжъ Григорьевы жены княгини Бѣлского: четв</w:t>
      </w:r>
      <w:r>
        <w:t xml:space="preserve">. пуст., что была дер. </w:t>
      </w:r>
      <w:r>
        <w:rPr>
          <w:i/>
          <w:iCs/>
        </w:rPr>
        <w:t>Холмъ,</w:t>
      </w:r>
      <w:r>
        <w:t xml:space="preserve"> а въ ней пашни пер. и лѣсомъ поросло добр. землею 20 четв. въ полѣ, а въ дву потомужъ.</w:t>
      </w:r>
    </w:p>
    <w:p w14:paraId="33657843" w14:textId="77777777" w:rsidR="00433AE5" w:rsidRDefault="00903536">
      <w:pPr>
        <w:pStyle w:val="11"/>
        <w:spacing w:line="288" w:lineRule="auto"/>
        <w:ind w:left="880" w:firstLine="260"/>
        <w:jc w:val="both"/>
      </w:pPr>
      <w:r>
        <w:t xml:space="preserve">Вдовы княгини Окулины помѣстье княжъ Ивановы княгини Борятин- ского: пуст., что было слц. </w:t>
      </w:r>
      <w:r>
        <w:rPr>
          <w:i/>
          <w:iCs/>
        </w:rPr>
        <w:t>Пораткино</w:t>
      </w:r>
      <w:r>
        <w:t xml:space="preserve"> съ пустошми, а въ нихъ пашни пер. и лѣсомъ поросло добр. землею 50 четв. въ полѣ, а въ дву пото</w:t>
      </w:r>
      <w:r>
        <w:softHyphen/>
        <w:t>мужъ; а сошного писма въ пустѣ полполчетв. сохи.</w:t>
      </w:r>
    </w:p>
    <w:p w14:paraId="56C35F8E" w14:textId="77777777" w:rsidR="00433AE5" w:rsidRDefault="00903536">
      <w:pPr>
        <w:pStyle w:val="11"/>
        <w:spacing w:line="288" w:lineRule="auto"/>
        <w:ind w:left="880" w:firstLine="260"/>
        <w:jc w:val="both"/>
      </w:pPr>
      <w:r>
        <w:t>Денисовское</w:t>
      </w:r>
      <w:r>
        <w:t xml:space="preserve"> помѣстье Степанова сына Левшина: пуст., что была дер. </w:t>
      </w:r>
      <w:r>
        <w:rPr>
          <w:i/>
          <w:iCs/>
        </w:rPr>
        <w:t>Синябрюхова,</w:t>
      </w:r>
      <w:r>
        <w:t xml:space="preserve"> съ пустошми, а въ нихъ пашни пер. и лѣсомъ поросло добр. землею 204 четв. въ полѣ, а въ дву потомужъ; а сошного писма въ пу</w:t>
      </w:r>
      <w:r>
        <w:softHyphen/>
        <w:t>стѣ четв. сохи и 4 четв. пер. пашни.</w:t>
      </w:r>
    </w:p>
    <w:p w14:paraId="2035B3CA" w14:textId="77777777" w:rsidR="00433AE5" w:rsidRDefault="00903536">
      <w:pPr>
        <w:pStyle w:val="11"/>
        <w:spacing w:line="288" w:lineRule="auto"/>
        <w:ind w:left="880" w:firstLine="260"/>
        <w:jc w:val="both"/>
      </w:pPr>
      <w:r>
        <w:t>Вдовы Марьино помѣстье Иван</w:t>
      </w:r>
      <w:r>
        <w:t xml:space="preserve">овы жены Лихарева съ дѣтми: пуст., что было слц. </w:t>
      </w:r>
      <w:r>
        <w:rPr>
          <w:i/>
          <w:iCs/>
        </w:rPr>
        <w:t>Игнатова,</w:t>
      </w:r>
      <w:r>
        <w:t xml:space="preserve"> съ пустошми, а въ нихъ пашни пер. и лѣсомъ поросло добр. землею 118 четв. съ осм. въ полѣ, а въ дву потомужъ; а сошного писма въ пустѣ полчетв. сохи и 18 четв. съ осм. въ полѣ, а въ дву потомужъ.</w:t>
      </w:r>
    </w:p>
    <w:p w14:paraId="473F00C2" w14:textId="77777777" w:rsidR="00433AE5" w:rsidRDefault="00903536">
      <w:pPr>
        <w:pStyle w:val="11"/>
        <w:spacing w:line="288" w:lineRule="auto"/>
        <w:ind w:left="880" w:firstLine="260"/>
        <w:jc w:val="both"/>
      </w:pPr>
      <w:r>
        <w:t>К</w:t>
      </w:r>
      <w:r>
        <w:t xml:space="preserve">омнакого (ніс) писаря (§іс) Веригинское помѣстье ФораФонова: пуст., что было слц. </w:t>
      </w:r>
      <w:r>
        <w:rPr>
          <w:i/>
          <w:iCs/>
        </w:rPr>
        <w:t>Лихорудово,</w:t>
      </w:r>
      <w:r>
        <w:t xml:space="preserve"> съ пустошми, а въ нихъ пашни пер. и лѣсомъ поросло добр. землею 154 четв. съ осм. и полполтретника въ полѣ, а въ дву потомужъ.</w:t>
      </w:r>
    </w:p>
    <w:p w14:paraId="570CEB0A" w14:textId="77777777" w:rsidR="00433AE5" w:rsidRDefault="00903536">
      <w:pPr>
        <w:pStyle w:val="11"/>
        <w:tabs>
          <w:tab w:val="left" w:pos="5104"/>
        </w:tabs>
        <w:spacing w:line="288" w:lineRule="auto"/>
        <w:ind w:left="880" w:firstLine="260"/>
        <w:jc w:val="both"/>
      </w:pPr>
      <w:r>
        <w:t>Коннаго псаря Васильево помѣстье Ду</w:t>
      </w:r>
      <w:r>
        <w:t xml:space="preserve">рова: пуст., что была дер. </w:t>
      </w:r>
      <w:r>
        <w:rPr>
          <w:i/>
          <w:iCs/>
        </w:rPr>
        <w:t>Судениново,</w:t>
      </w:r>
      <w:r>
        <w:t xml:space="preserve"> съ пустошми, а въ нихъ пашни пер. и лѣсомъ поросло добр. землею 98 четв. безъ полуосм, въ полѣ, а въ дву потомужъ; а сошного писма въ пустѣ полчетв. сохи безъ дву четв. съ полуосм, пер. пашни.</w:t>
      </w:r>
      <w:r>
        <w:tab/>
        <w:t>.</w:t>
      </w:r>
    </w:p>
    <w:p w14:paraId="25A1D34C" w14:textId="77777777" w:rsidR="00433AE5" w:rsidRDefault="00903536">
      <w:pPr>
        <w:pStyle w:val="11"/>
        <w:spacing w:line="288" w:lineRule="auto"/>
        <w:ind w:left="880" w:firstLine="260"/>
        <w:jc w:val="both"/>
      </w:pPr>
      <w:r>
        <w:lastRenderedPageBreak/>
        <w:t>Осиповское помѣстье Се</w:t>
      </w:r>
      <w:r>
        <w:t xml:space="preserve">менова сына Месоѣдова 3 жеребья пуст., что была дер. </w:t>
      </w:r>
      <w:r>
        <w:rPr>
          <w:i/>
          <w:iCs/>
        </w:rPr>
        <w:t>Холмъ,</w:t>
      </w:r>
      <w:r>
        <w:t xml:space="preserve"> съ пустошми, а въ нихъ пашни пер. и лѣсомъ поросло добр. землею 85 четв. въ полѣ, а въ дву потомужъ; а сошного писма въ пустѣ полполчетв. и полполполтрети сохи и 2 четв. безъ третника пер. пашни.</w:t>
      </w:r>
    </w:p>
    <w:p w14:paraId="4C33DD54" w14:textId="77777777" w:rsidR="00433AE5" w:rsidRDefault="00903536">
      <w:pPr>
        <w:pStyle w:val="11"/>
        <w:spacing w:line="288" w:lineRule="auto"/>
        <w:ind w:left="880" w:firstLine="260"/>
        <w:jc w:val="both"/>
      </w:pPr>
      <w:r>
        <w:t xml:space="preserve">Борисовское помѣстье Ондрѣева сына Гобина: пуст., что было слц. </w:t>
      </w:r>
      <w:r>
        <w:rPr>
          <w:i/>
          <w:iCs/>
        </w:rPr>
        <w:t>Смарцово,</w:t>
      </w:r>
      <w:r>
        <w:t xml:space="preserve"> съ пуст., а въ нихъ пашни пер. и лѣсомъ поросло добр. землею 242 четв. безъ полуосм, въ полѣ, а въ дву потомужъ; а сошного писма въ пустѣ четв. и полполполтрети сохи и &amp; четв. съ тре</w:t>
      </w:r>
      <w:r>
        <w:t>тникомъ пер. пашни.</w:t>
      </w:r>
    </w:p>
    <w:p w14:paraId="7CBECDBB" w14:textId="77777777" w:rsidR="00433AE5" w:rsidRDefault="00903536">
      <w:pPr>
        <w:pStyle w:val="11"/>
        <w:spacing w:line="288" w:lineRule="auto"/>
        <w:ind w:left="880" w:firstLine="260"/>
        <w:jc w:val="both"/>
      </w:pPr>
      <w:r>
        <w:t xml:space="preserve">Вдовы Овдотьино помѣстье Оѳонасьевы жены Лихарева пуст. </w:t>
      </w:r>
      <w:r>
        <w:rPr>
          <w:i/>
          <w:iCs/>
        </w:rPr>
        <w:t>Олен- кино</w:t>
      </w:r>
      <w:r>
        <w:t xml:space="preserve"> съ пустошми, а въ нихъ пашни пер. и лѣсомъ.поросло добр. .зем</w:t>
      </w:r>
      <w:r>
        <w:softHyphen/>
        <w:t>лею 100 четв. въ полѣ, а въ дву потомужъ; а сошного писма въ пустѣ полчетв. сохи.</w:t>
      </w:r>
    </w:p>
    <w:p w14:paraId="3EE7868E" w14:textId="77777777" w:rsidR="00433AE5" w:rsidRDefault="00903536">
      <w:pPr>
        <w:pStyle w:val="11"/>
        <w:spacing w:line="288" w:lineRule="auto"/>
        <w:ind w:left="880" w:firstLine="260"/>
        <w:jc w:val="both"/>
      </w:pPr>
      <w:r>
        <w:t xml:space="preserve">Да Михайловское помѣстье Иванова сына Кирѣева: пуст. </w:t>
      </w:r>
      <w:r>
        <w:rPr>
          <w:i/>
          <w:iCs/>
        </w:rPr>
        <w:t>Житіьево Болшое,</w:t>
      </w:r>
      <w:r>
        <w:t xml:space="preserve"> пуст. </w:t>
      </w:r>
      <w:r>
        <w:rPr>
          <w:i/>
          <w:iCs/>
        </w:rPr>
        <w:t>Ивашково,</w:t>
      </w:r>
      <w:r>
        <w:t xml:space="preserve"> а въ нихъ пашни пер. и лѣсомъ поросло добр. землею 50 четв. въ полѣ, а въ дву потомужъ; а сошного писма въ пустѣ полполчетв. сохи.</w:t>
      </w:r>
    </w:p>
    <w:p w14:paraId="5321C6BC" w14:textId="77777777" w:rsidR="00433AE5" w:rsidRDefault="00903536">
      <w:pPr>
        <w:pStyle w:val="11"/>
        <w:spacing w:line="288" w:lineRule="auto"/>
        <w:ind w:left="880" w:firstLine="260"/>
        <w:jc w:val="both"/>
        <w:sectPr w:rsidR="00433AE5">
          <w:headerReference w:type="even" r:id="rId1516"/>
          <w:headerReference w:type="default" r:id="rId1517"/>
          <w:footerReference w:type="even" r:id="rId1518"/>
          <w:footerReference w:type="default" r:id="rId1519"/>
          <w:headerReference w:type="first" r:id="rId1520"/>
          <w:footerReference w:type="first" r:id="rId1521"/>
          <w:footnotePr>
            <w:numFmt w:val="chicago"/>
          </w:footnotePr>
          <w:pgSz w:w="8634" w:h="14208"/>
          <w:pgMar w:top="974" w:right="128" w:bottom="864" w:left="197" w:header="0" w:footer="3" w:gutter="0"/>
          <w:cols w:space="720"/>
          <w:noEndnote/>
          <w:titlePg/>
          <w:docGrid w:linePitch="360"/>
          <w15:footnoteColumns w:val="1"/>
        </w:sectPr>
      </w:pPr>
      <w:r>
        <w:t xml:space="preserve">Веригинское помѣстье Волженского пуст. </w:t>
      </w:r>
      <w:r>
        <w:rPr>
          <w:i/>
          <w:iCs/>
        </w:rPr>
        <w:t>Вывозы</w:t>
      </w:r>
      <w:r>
        <w:t xml:space="preserve"> съ пустошми, а въ нихъ пашни пер. и лѣсомъ поросло добр. землею 50 четв. въ полѣ, а въ дву потомужъ; а сошного писма въ пустѣ полполчетв. сохи.</w:t>
      </w:r>
    </w:p>
    <w:p w14:paraId="51D1E945" w14:textId="77777777" w:rsidR="00433AE5" w:rsidRDefault="00903536">
      <w:pPr>
        <w:pStyle w:val="11"/>
        <w:ind w:right="1020"/>
        <w:jc w:val="right"/>
      </w:pPr>
      <w:r>
        <w:rPr>
          <w:smallCaps/>
        </w:rPr>
        <w:lastRenderedPageBreak/>
        <w:t>Загробской</w:t>
      </w:r>
    </w:p>
    <w:p w14:paraId="7CEEE723" w14:textId="77777777" w:rsidR="00433AE5" w:rsidRDefault="00903536">
      <w:pPr>
        <w:pStyle w:val="11"/>
        <w:ind w:firstLine="440"/>
        <w:rPr>
          <w:sz w:val="19"/>
          <w:szCs w:val="19"/>
        </w:rPr>
      </w:pPr>
      <w:r>
        <w:t xml:space="preserve">Станъ </w:t>
      </w:r>
      <w:r>
        <w:rPr>
          <w:sz w:val="19"/>
          <w:szCs w:val="19"/>
        </w:rPr>
        <w:t>Тесовской Холмъ-Славль.</w:t>
      </w:r>
    </w:p>
    <w:p w14:paraId="74261935" w14:textId="77777777" w:rsidR="00433AE5" w:rsidRDefault="00903536">
      <w:pPr>
        <w:pStyle w:val="11"/>
        <w:ind w:left="200" w:firstLine="260"/>
        <w:jc w:val="both"/>
      </w:pPr>
      <w:r>
        <w:t>Новаго Дѣвичья монаст., ч</w:t>
      </w:r>
      <w:r>
        <w:t xml:space="preserve">то на </w:t>
      </w:r>
      <w:r>
        <w:rPr>
          <w:i/>
          <w:iCs/>
        </w:rPr>
        <w:t>Москвѣ</w:t>
      </w:r>
      <w:r>
        <w:t xml:space="preserve"> на </w:t>
      </w:r>
      <w:r>
        <w:rPr>
          <w:i/>
          <w:iCs/>
        </w:rPr>
        <w:t>До(ро)гомиловѣ,</w:t>
      </w:r>
      <w:r>
        <w:t xml:space="preserve"> вот</w:t>
      </w:r>
      <w:r>
        <w:softHyphen/>
        <w:t xml:space="preserve">чина: дер. </w:t>
      </w:r>
      <w:r>
        <w:rPr>
          <w:i/>
          <w:iCs/>
        </w:rPr>
        <w:t>Бырылево,</w:t>
      </w:r>
      <w:r>
        <w:t xml:space="preserve"> а въ ней крестьянъ 3 дв., да 8 мѣстъ дворов. пусты. Дер. </w:t>
      </w:r>
      <w:r>
        <w:rPr>
          <w:i/>
          <w:iCs/>
        </w:rPr>
        <w:t>Ширяева,</w:t>
      </w:r>
      <w:r>
        <w:t xml:space="preserve"> а въ ней крестьянъ 2 дв., да 5 мѣстъ дворов. пусты. Дер. </w:t>
      </w:r>
      <w:r>
        <w:rPr>
          <w:i/>
          <w:iCs/>
        </w:rPr>
        <w:t>Тюрина</w:t>
      </w:r>
      <w:r>
        <w:t xml:space="preserve"> пуста, а въ ней 2 дв., да 4 мѣста дворов. пусты. Дер. </w:t>
      </w:r>
      <w:r>
        <w:rPr>
          <w:i/>
          <w:iCs/>
        </w:rPr>
        <w:t xml:space="preserve">Никитина </w:t>
      </w:r>
      <w:r>
        <w:t>пуста,</w:t>
      </w:r>
      <w:r>
        <w:t xml:space="preserve"> а въ ней 2 дв., да 3 мѣста дворов. пусты. Дер. </w:t>
      </w:r>
      <w:r>
        <w:rPr>
          <w:i/>
          <w:iCs/>
        </w:rPr>
        <w:t>Олексѣево</w:t>
      </w:r>
      <w:r>
        <w:t xml:space="preserve"> пуста, а въ ней 3 дв., да 6 мѣстъ дворов. пусты. Пуст., что было село </w:t>
      </w:r>
      <w:r>
        <w:rPr>
          <w:i/>
          <w:iCs/>
        </w:rPr>
        <w:t>Полнышево, Холмъ-Славль</w:t>
      </w:r>
      <w:r>
        <w:t xml:space="preserve"> тожъ. Пуст., что была дер. </w:t>
      </w:r>
      <w:r>
        <w:rPr>
          <w:i/>
          <w:iCs/>
        </w:rPr>
        <w:t>Старая.</w:t>
      </w:r>
      <w:r>
        <w:t xml:space="preserve"> Пуст., что была дер. </w:t>
      </w:r>
      <w:r>
        <w:rPr>
          <w:i/>
          <w:iCs/>
        </w:rPr>
        <w:t>Щатпева.</w:t>
      </w:r>
      <w:r>
        <w:t xml:space="preserve"> Пуст., что была дер. </w:t>
      </w:r>
      <w:r>
        <w:rPr>
          <w:i/>
          <w:iCs/>
        </w:rPr>
        <w:t>Голалево.</w:t>
      </w:r>
      <w:r>
        <w:t xml:space="preserve"> Пуст., ч</w:t>
      </w:r>
      <w:r>
        <w:t xml:space="preserve">то была дер. </w:t>
      </w:r>
      <w:r>
        <w:rPr>
          <w:i/>
          <w:iCs/>
        </w:rPr>
        <w:t>Петре- кина.</w:t>
      </w:r>
      <w:r>
        <w:t xml:space="preserve"> Пуст., что была дер. </w:t>
      </w:r>
      <w:r>
        <w:rPr>
          <w:i/>
          <w:iCs/>
        </w:rPr>
        <w:t>Сушкова.</w:t>
      </w:r>
      <w:r>
        <w:t xml:space="preserve"> Пуст., что была дер. </w:t>
      </w:r>
      <w:r>
        <w:rPr>
          <w:i/>
          <w:iCs/>
        </w:rPr>
        <w:t xml:space="preserve">Токарева. </w:t>
      </w:r>
      <w:r>
        <w:t xml:space="preserve">Пуст., что была дер. </w:t>
      </w:r>
      <w:r>
        <w:rPr>
          <w:i/>
          <w:iCs/>
        </w:rPr>
        <w:t>Медвѣдева.</w:t>
      </w:r>
      <w:r>
        <w:t xml:space="preserve"> Пуст., что была дер. </w:t>
      </w:r>
      <w:r>
        <w:rPr>
          <w:i/>
          <w:iCs/>
        </w:rPr>
        <w:t>Плота.</w:t>
      </w:r>
      <w:r>
        <w:t xml:space="preserve"> Пуст., что была дер. </w:t>
      </w:r>
      <w:r>
        <w:rPr>
          <w:i/>
          <w:iCs/>
        </w:rPr>
        <w:t>Павлова.</w:t>
      </w:r>
      <w:r>
        <w:t xml:space="preserve"> Пуст., что была дер. </w:t>
      </w:r>
      <w:r>
        <w:rPr>
          <w:i/>
          <w:iCs/>
        </w:rPr>
        <w:t>Мамонова.</w:t>
      </w:r>
      <w:r>
        <w:t xml:space="preserve"> Пуст., что была дер. </w:t>
      </w:r>
      <w:r>
        <w:rPr>
          <w:i/>
          <w:iCs/>
        </w:rPr>
        <w:t>Ряпкина.</w:t>
      </w:r>
      <w:r>
        <w:t xml:space="preserve"> Пуст., что была дер. </w:t>
      </w:r>
      <w:r>
        <w:rPr>
          <w:i/>
          <w:iCs/>
        </w:rPr>
        <w:t>Воронково.</w:t>
      </w:r>
      <w:r>
        <w:t xml:space="preserve"> Пуст., что была дер. </w:t>
      </w:r>
      <w:r>
        <w:rPr>
          <w:i/>
          <w:iCs/>
        </w:rPr>
        <w:t>Селцо.</w:t>
      </w:r>
      <w:r>
        <w:t xml:space="preserve"> Пуст., что была дер. Селите. Дер. </w:t>
      </w:r>
      <w:r>
        <w:rPr>
          <w:i/>
          <w:iCs/>
        </w:rPr>
        <w:t>Пѣнкина</w:t>
      </w:r>
      <w:r>
        <w:t xml:space="preserve"> пуста, а въ ней 2 дв., да 7 мѣстъ дворов. пусты. Дер. </w:t>
      </w:r>
      <w:r>
        <w:rPr>
          <w:i/>
          <w:iCs/>
        </w:rPr>
        <w:t>Котышова</w:t>
      </w:r>
      <w:r>
        <w:t xml:space="preserve"> пуста, а въ ней 3 дв., да 6 мѣстъ дворов. пусты. Пуст., что была дер. </w:t>
      </w:r>
      <w:r>
        <w:rPr>
          <w:i/>
          <w:iCs/>
        </w:rPr>
        <w:t>Зубанина.</w:t>
      </w:r>
      <w:r>
        <w:t xml:space="preserve"> Пуст., что</w:t>
      </w:r>
      <w:r>
        <w:t xml:space="preserve"> была дер. </w:t>
      </w:r>
      <w:r>
        <w:rPr>
          <w:i/>
          <w:iCs/>
        </w:rPr>
        <w:t>Плоская.</w:t>
      </w:r>
      <w:r>
        <w:t xml:space="preserve"> Пуст., что была дер. </w:t>
      </w:r>
      <w:r>
        <w:rPr>
          <w:i/>
          <w:iCs/>
        </w:rPr>
        <w:t>Юрова.</w:t>
      </w:r>
      <w:r>
        <w:t xml:space="preserve"> Пуст., что была дер. </w:t>
      </w:r>
      <w:r>
        <w:rPr>
          <w:i/>
          <w:iCs/>
        </w:rPr>
        <w:t>Даро- шина.</w:t>
      </w:r>
      <w:r>
        <w:t xml:space="preserve"> Пуст., что была дер. </w:t>
      </w:r>
      <w:r>
        <w:rPr>
          <w:i/>
          <w:iCs/>
        </w:rPr>
        <w:t>ІОрково.</w:t>
      </w:r>
      <w:r>
        <w:t xml:space="preserve"> Пуст., что была дер. </w:t>
      </w:r>
      <w:r>
        <w:rPr>
          <w:i/>
          <w:iCs/>
        </w:rPr>
        <w:t xml:space="preserve">Снопково. </w:t>
      </w:r>
      <w:r>
        <w:t xml:space="preserve">Пуст., что была дер. </w:t>
      </w:r>
      <w:r>
        <w:rPr>
          <w:i/>
          <w:iCs/>
        </w:rPr>
        <w:t>Левцова.</w:t>
      </w:r>
      <w:r>
        <w:t xml:space="preserve"> И всего 2 дер. живущихъ, да 5 дер. пу</w:t>
      </w:r>
      <w:r>
        <w:softHyphen/>
        <w:t>сты, да 22 пуст., а въ ней 5 дер. крестьянских</w:t>
      </w:r>
      <w:r>
        <w:t>ъ живущихъ, а людей въ нихъ тожъ, да 7 дв., да 39 мѣстъ дворов. пусты; пашни паханые добр. землею осм., да наѣздомъ пашни въ пустыхъ дер. 5 четв., да пер. 300 четв., да лѣсомъ поросло 2209 четв. съ четверикомъ, обоего паханые и наѣздомъ и пер. и лѣсомъ пор</w:t>
      </w:r>
      <w:r>
        <w:t>осло 2514 четв. съ осм. въ полѣ, а въ дву потомужъ; а сошного писма въ пустѣ и съ наѣзжею пашнею, опричь крестьянскіе живущіе пашни, 4 сохи съ полутретыо сохою и 14 четв. съ четверикомъ пер. пашни.</w:t>
      </w:r>
    </w:p>
    <w:p w14:paraId="74A1EAE1" w14:textId="77777777" w:rsidR="00433AE5" w:rsidRDefault="00903536">
      <w:pPr>
        <w:pStyle w:val="11"/>
        <w:ind w:firstLine="440"/>
        <w:rPr>
          <w:sz w:val="19"/>
          <w:szCs w:val="19"/>
        </w:rPr>
      </w:pPr>
      <w:r>
        <w:t xml:space="preserve">Станъ </w:t>
      </w:r>
      <w:r>
        <w:rPr>
          <w:sz w:val="19"/>
          <w:szCs w:val="19"/>
        </w:rPr>
        <w:t>Загробской:</w:t>
      </w:r>
    </w:p>
    <w:p w14:paraId="02BCB7D9" w14:textId="77777777" w:rsidR="00433AE5" w:rsidRDefault="00903536">
      <w:pPr>
        <w:pStyle w:val="11"/>
        <w:ind w:left="200" w:firstLine="260"/>
        <w:jc w:val="both"/>
      </w:pPr>
      <w:r>
        <w:t xml:space="preserve">Ѳедоровского монаст. вотчины, монастырь </w:t>
      </w:r>
      <w:r>
        <w:t>разоренъ отъ Литов</w:t>
      </w:r>
      <w:r>
        <w:softHyphen/>
        <w:t xml:space="preserve">скихъ людей: дер. </w:t>
      </w:r>
      <w:r>
        <w:rPr>
          <w:i/>
          <w:iCs/>
        </w:rPr>
        <w:t>Морачова,</w:t>
      </w:r>
      <w:r>
        <w:t xml:space="preserve"> а въ ней крестьянъ 4 дв., да 3 мѣста дворов. пусты. Дер. </w:t>
      </w:r>
      <w:r>
        <w:rPr>
          <w:i/>
          <w:iCs/>
        </w:rPr>
        <w:t>Подъелки</w:t>
      </w:r>
      <w:r>
        <w:t xml:space="preserve"> пуста, а въ ней 5 дв., да 7 мѣстъ дворов. пусты, Дер. </w:t>
      </w:r>
      <w:r>
        <w:rPr>
          <w:i/>
          <w:iCs/>
        </w:rPr>
        <w:t>Денисова</w:t>
      </w:r>
      <w:r>
        <w:t xml:space="preserve"> пуста, а въ ней 4 дв., да 6 мѣстъ дворов. пусты. Пуст., что было с. </w:t>
      </w:r>
      <w:r>
        <w:rPr>
          <w:i/>
          <w:iCs/>
        </w:rPr>
        <w:t>Полунина, Ус</w:t>
      </w:r>
      <w:r>
        <w:rPr>
          <w:i/>
          <w:iCs/>
        </w:rPr>
        <w:t>миновское</w:t>
      </w:r>
      <w:r>
        <w:t xml:space="preserve"> тожъ. Пуст., что была дер. </w:t>
      </w:r>
      <w:r>
        <w:rPr>
          <w:i/>
          <w:iCs/>
        </w:rPr>
        <w:t>Ондрѣев- ская.</w:t>
      </w:r>
      <w:r>
        <w:t xml:space="preserve"> Пуст., что была дер. </w:t>
      </w:r>
      <w:r>
        <w:rPr>
          <w:i/>
          <w:iCs/>
        </w:rPr>
        <w:t>Шибикина.</w:t>
      </w:r>
      <w:r>
        <w:t xml:space="preserve"> Пуст., что была дер. </w:t>
      </w:r>
      <w:r>
        <w:rPr>
          <w:i/>
          <w:iCs/>
        </w:rPr>
        <w:t xml:space="preserve">Роздобарово. </w:t>
      </w:r>
      <w:r>
        <w:t xml:space="preserve">Пуст., что была дер. </w:t>
      </w:r>
      <w:r>
        <w:rPr>
          <w:i/>
          <w:iCs/>
        </w:rPr>
        <w:t>Челѣева.</w:t>
      </w:r>
      <w:r>
        <w:t xml:space="preserve"> Пуст., что была дер. </w:t>
      </w:r>
      <w:r>
        <w:rPr>
          <w:i/>
          <w:iCs/>
        </w:rPr>
        <w:t xml:space="preserve">Лихачевская. </w:t>
      </w:r>
      <w:r>
        <w:t xml:space="preserve">Пуст., что была дер. </w:t>
      </w:r>
      <w:r>
        <w:rPr>
          <w:i/>
          <w:iCs/>
        </w:rPr>
        <w:t>Прудиловская, Мишютино</w:t>
      </w:r>
      <w:r>
        <w:t xml:space="preserve"> тоже. Пуст., что была дер. </w:t>
      </w:r>
      <w:r>
        <w:rPr>
          <w:i/>
          <w:iCs/>
        </w:rPr>
        <w:t>Пова</w:t>
      </w:r>
      <w:r>
        <w:rPr>
          <w:i/>
          <w:iCs/>
        </w:rPr>
        <w:t>шютина.</w:t>
      </w:r>
      <w:r>
        <w:t xml:space="preserve"> Пуст., что была дер. </w:t>
      </w:r>
      <w:r>
        <w:rPr>
          <w:i/>
          <w:iCs/>
        </w:rPr>
        <w:t>Минина.</w:t>
      </w:r>
      <w:r>
        <w:t xml:space="preserve"> Пуст., что была дер. </w:t>
      </w:r>
      <w:r>
        <w:rPr>
          <w:i/>
          <w:iCs/>
        </w:rPr>
        <w:t>Пуювкина.</w:t>
      </w:r>
      <w:r>
        <w:t xml:space="preserve"> Пуст., что была дер. </w:t>
      </w:r>
      <w:r>
        <w:rPr>
          <w:i/>
          <w:iCs/>
        </w:rPr>
        <w:t>Онтюково.</w:t>
      </w:r>
      <w:r>
        <w:t xml:space="preserve"> Пуст., что была дер. </w:t>
      </w:r>
      <w:r>
        <w:rPr>
          <w:i/>
          <w:iCs/>
        </w:rPr>
        <w:t>Фро</w:t>
      </w:r>
      <w:r>
        <w:rPr>
          <w:i/>
          <w:iCs/>
        </w:rPr>
        <w:softHyphen/>
        <w:t>ловская.</w:t>
      </w:r>
      <w:r>
        <w:t xml:space="preserve"> Пуст., что была дер. </w:t>
      </w:r>
      <w:r>
        <w:rPr>
          <w:i/>
          <w:iCs/>
        </w:rPr>
        <w:t>Пашюховская.</w:t>
      </w:r>
      <w:r>
        <w:t xml:space="preserve"> Пуст. </w:t>
      </w:r>
      <w:r>
        <w:rPr>
          <w:i/>
          <w:iCs/>
        </w:rPr>
        <w:t>Заболотцкая.</w:t>
      </w:r>
      <w:r>
        <w:t xml:space="preserve"> Пуст. </w:t>
      </w:r>
      <w:r>
        <w:rPr>
          <w:i/>
          <w:iCs/>
        </w:rPr>
        <w:t>Келейная, Теркопыхово</w:t>
      </w:r>
      <w:r>
        <w:t xml:space="preserve"> тожъ. Пуст. </w:t>
      </w:r>
      <w:r>
        <w:rPr>
          <w:i/>
          <w:iCs/>
        </w:rPr>
        <w:t>Бородавкина, Еперлево</w:t>
      </w:r>
      <w:r>
        <w:t xml:space="preserve"> тожъ. Пуст. </w:t>
      </w:r>
      <w:r>
        <w:rPr>
          <w:i/>
          <w:iCs/>
        </w:rPr>
        <w:t>Пріѣзжая, Рыково</w:t>
      </w:r>
      <w:r>
        <w:t xml:space="preserve"> тожъ. Пуст. </w:t>
      </w:r>
      <w:r>
        <w:rPr>
          <w:i/>
          <w:iCs/>
        </w:rPr>
        <w:t>Ѳедякино, Жохово</w:t>
      </w:r>
      <w:r>
        <w:t xml:space="preserve"> тожъ. Пуст.,. </w:t>
      </w:r>
      <w:r>
        <w:rPr>
          <w:i/>
          <w:iCs/>
        </w:rPr>
        <w:t>Останинская, Палково</w:t>
      </w:r>
      <w:r>
        <w:t xml:space="preserve"> тожъ. Пуст. </w:t>
      </w:r>
      <w:r>
        <w:rPr>
          <w:i/>
          <w:iCs/>
        </w:rPr>
        <w:t>Прудолово.</w:t>
      </w:r>
      <w:r>
        <w:t xml:space="preserve"> Пуст. </w:t>
      </w:r>
      <w:r>
        <w:rPr>
          <w:i/>
          <w:iCs/>
        </w:rPr>
        <w:t xml:space="preserve">Хмеуловская. </w:t>
      </w:r>
      <w:r>
        <w:t xml:space="preserve">Пуст. </w:t>
      </w:r>
      <w:r>
        <w:rPr>
          <w:i/>
          <w:iCs/>
        </w:rPr>
        <w:t>Дмитрова, Жданово</w:t>
      </w:r>
      <w:r>
        <w:t xml:space="preserve"> тожъ. Пуст. </w:t>
      </w:r>
      <w:r>
        <w:rPr>
          <w:i/>
          <w:iCs/>
        </w:rPr>
        <w:t>Сестренково, Рюмина, Проку- шино</w:t>
      </w:r>
      <w:r>
        <w:t xml:space="preserve"> тожъ. Пуст. </w:t>
      </w:r>
      <w:r>
        <w:rPr>
          <w:i/>
          <w:iCs/>
        </w:rPr>
        <w:t>Бридково.</w:t>
      </w:r>
      <w:r>
        <w:t xml:space="preserve"> Пуст. </w:t>
      </w:r>
      <w:r>
        <w:rPr>
          <w:i/>
          <w:iCs/>
        </w:rPr>
        <w:t>Максимово.</w:t>
      </w:r>
      <w:r>
        <w:t xml:space="preserve"> Пуст. </w:t>
      </w:r>
      <w:r>
        <w:rPr>
          <w:i/>
          <w:iCs/>
        </w:rPr>
        <w:t>Фатюхи</w:t>
      </w:r>
      <w:r>
        <w:rPr>
          <w:i/>
          <w:iCs/>
        </w:rPr>
        <w:t>но.</w:t>
      </w:r>
      <w:r>
        <w:t xml:space="preserve"> Пуст. </w:t>
      </w:r>
      <w:r>
        <w:rPr>
          <w:i/>
          <w:iCs/>
        </w:rPr>
        <w:t>Мамоново.</w:t>
      </w:r>
      <w:r>
        <w:t xml:space="preserve"> Пуст. </w:t>
      </w:r>
      <w:r>
        <w:rPr>
          <w:i/>
          <w:iCs/>
        </w:rPr>
        <w:t>Боброво.</w:t>
      </w:r>
      <w:r>
        <w:t xml:space="preserve"> Пуст. </w:t>
      </w:r>
      <w:r>
        <w:rPr>
          <w:i/>
          <w:iCs/>
        </w:rPr>
        <w:t>Чюбарово.</w:t>
      </w:r>
      <w:r>
        <w:t xml:space="preserve"> Пуст. </w:t>
      </w:r>
      <w:r>
        <w:rPr>
          <w:i/>
          <w:iCs/>
        </w:rPr>
        <w:t>Михалево.</w:t>
      </w:r>
      <w:r>
        <w:t xml:space="preserve"> Пуст. </w:t>
      </w:r>
      <w:r>
        <w:rPr>
          <w:i/>
          <w:iCs/>
        </w:rPr>
        <w:t>Ворачкина.</w:t>
      </w:r>
      <w:r>
        <w:t xml:space="preserve"> Пуст. </w:t>
      </w:r>
      <w:r>
        <w:rPr>
          <w:i/>
          <w:iCs/>
        </w:rPr>
        <w:t>Пелнево.</w:t>
      </w:r>
    </w:p>
    <w:p w14:paraId="1CE5A7EC" w14:textId="77777777" w:rsidR="00433AE5" w:rsidRDefault="00903536">
      <w:pPr>
        <w:pStyle w:val="11"/>
        <w:spacing w:line="286" w:lineRule="auto"/>
        <w:ind w:left="1080"/>
      </w:pPr>
      <w:r>
        <w:t xml:space="preserve">Въ </w:t>
      </w:r>
      <w:r>
        <w:rPr>
          <w:i/>
          <w:iCs/>
        </w:rPr>
        <w:t>Заѵробскомъ</w:t>
      </w:r>
      <w:r>
        <w:t xml:space="preserve"> же стану порозжіѳ земли:</w:t>
      </w:r>
    </w:p>
    <w:p w14:paraId="3167C308" w14:textId="77777777" w:rsidR="00433AE5" w:rsidRDefault="00903536">
      <w:pPr>
        <w:pStyle w:val="11"/>
        <w:spacing w:line="286" w:lineRule="auto"/>
        <w:ind w:left="840" w:firstLine="280"/>
        <w:jc w:val="both"/>
      </w:pPr>
      <w:r>
        <w:t xml:space="preserve">Вдовы Татьянино помѣстье Михайловы жены Месоѣдова: пуст. </w:t>
      </w:r>
      <w:r>
        <w:rPr>
          <w:i/>
          <w:iCs/>
        </w:rPr>
        <w:t>Звя- іинская</w:t>
      </w:r>
      <w:r>
        <w:t xml:space="preserve"> съ пустошми, а въ нихъ пашни пер. и лѣсомъ поро</w:t>
      </w:r>
      <w:r>
        <w:t>сло добр. зем</w:t>
      </w:r>
      <w:r>
        <w:softHyphen/>
        <w:t>лею 8 четв. въ полѣ, а въ дву потомужъ.</w:t>
      </w:r>
    </w:p>
    <w:p w14:paraId="74B1E085" w14:textId="77777777" w:rsidR="00433AE5" w:rsidRDefault="00903536">
      <w:pPr>
        <w:pStyle w:val="11"/>
        <w:spacing w:line="286" w:lineRule="auto"/>
        <w:ind w:left="840" w:firstLine="280"/>
        <w:jc w:val="both"/>
      </w:pPr>
      <w:r>
        <w:t xml:space="preserve">Ѳедоровское помѣстье Иванова сына Месоѣдова: пуст. </w:t>
      </w:r>
      <w:r>
        <w:rPr>
          <w:i/>
          <w:iCs/>
        </w:rPr>
        <w:t xml:space="preserve">Татаринова </w:t>
      </w:r>
      <w:r>
        <w:t>съ пустошми, а въ нихъ пашни пер. и лѣсомъ поросло добр. землею 31 (четв:) съ полуосм, въ полѣ, а въ дву потомужъ.</w:t>
      </w:r>
    </w:p>
    <w:p w14:paraId="66FF4D9E" w14:textId="77777777" w:rsidR="00433AE5" w:rsidRDefault="00903536">
      <w:pPr>
        <w:pStyle w:val="11"/>
        <w:spacing w:line="286" w:lineRule="auto"/>
        <w:ind w:left="840" w:firstLine="280"/>
        <w:jc w:val="both"/>
      </w:pPr>
      <w:r>
        <w:t>Микитинское помѣстье Богд</w:t>
      </w:r>
      <w:r>
        <w:t xml:space="preserve">анова сына Бунакова пуст. </w:t>
      </w:r>
      <w:r>
        <w:rPr>
          <w:i/>
          <w:iCs/>
        </w:rPr>
        <w:t xml:space="preserve">Халково, </w:t>
      </w:r>
      <w:r>
        <w:t xml:space="preserve">пуст. </w:t>
      </w:r>
      <w:r>
        <w:rPr>
          <w:i/>
          <w:iCs/>
        </w:rPr>
        <w:t>Гришютинская, Зубарево</w:t>
      </w:r>
      <w:r>
        <w:t xml:space="preserve"> тожъ, а въ нихъ пашни пер. и лѣсомъ поросло добр. землею 10 четв. въ полѣ, а въ дву потомужъ.</w:t>
      </w:r>
    </w:p>
    <w:p w14:paraId="6B51979D" w14:textId="77777777" w:rsidR="00433AE5" w:rsidRDefault="00903536">
      <w:pPr>
        <w:pStyle w:val="11"/>
        <w:spacing w:line="286" w:lineRule="auto"/>
        <w:ind w:left="840" w:firstLine="280"/>
        <w:jc w:val="both"/>
      </w:pPr>
      <w:r>
        <w:lastRenderedPageBreak/>
        <w:t xml:space="preserve">Олексѣевское помѣстье Васильева сына Шю ми лова: пуст., что было слц., </w:t>
      </w:r>
      <w:r>
        <w:rPr>
          <w:i/>
          <w:iCs/>
        </w:rPr>
        <w:t>Волово,</w:t>
      </w:r>
      <w:r>
        <w:t xml:space="preserve"> съ пустошми, а въ н</w:t>
      </w:r>
      <w:r>
        <w:t>ихъ пашни пер. и лѣсомъ поросло добр. землею 162 четв. безъ полуосм, въ полѣ, а въ дву потомужъ.</w:t>
      </w:r>
    </w:p>
    <w:p w14:paraId="34324D7C" w14:textId="77777777" w:rsidR="00433AE5" w:rsidRDefault="00903536">
      <w:pPr>
        <w:pStyle w:val="11"/>
        <w:spacing w:line="286" w:lineRule="auto"/>
        <w:ind w:left="840" w:firstLine="280"/>
        <w:jc w:val="both"/>
      </w:pPr>
      <w:r>
        <w:t xml:space="preserve">Вдовы Натальино помѣстье Юрьевы жены Семенова: пуст. </w:t>
      </w:r>
      <w:r>
        <w:rPr>
          <w:i/>
          <w:iCs/>
        </w:rPr>
        <w:t xml:space="preserve">Ѳомина </w:t>
      </w:r>
      <w:r>
        <w:t>съ пустошми, а въ нихъ пашни пер. и лѣсомъ поросло добр. землею 100 четв. въ полѣ, а въ дву потомуж</w:t>
      </w:r>
      <w:r>
        <w:t>ъ; а сошного писма въ пустѣ полчет</w:t>
      </w:r>
      <w:r>
        <w:softHyphen/>
        <w:t>верты.</w:t>
      </w:r>
    </w:p>
    <w:p w14:paraId="08D353CF" w14:textId="77777777" w:rsidR="00433AE5" w:rsidRDefault="00903536">
      <w:pPr>
        <w:pStyle w:val="11"/>
        <w:spacing w:line="286" w:lineRule="auto"/>
        <w:ind w:left="1080"/>
        <w:jc w:val="both"/>
        <w:rPr>
          <w:sz w:val="19"/>
          <w:szCs w:val="19"/>
        </w:rPr>
      </w:pPr>
      <w:r>
        <w:t xml:space="preserve">Станъ </w:t>
      </w:r>
      <w:r>
        <w:rPr>
          <w:sz w:val="19"/>
          <w:szCs w:val="19"/>
        </w:rPr>
        <w:t>Холмецъ-Каменской.</w:t>
      </w:r>
    </w:p>
    <w:p w14:paraId="2E42E3CC" w14:textId="77777777" w:rsidR="00433AE5" w:rsidRDefault="00903536">
      <w:pPr>
        <w:pStyle w:val="11"/>
        <w:spacing w:line="286" w:lineRule="auto"/>
        <w:ind w:left="840" w:firstLine="280"/>
        <w:jc w:val="both"/>
      </w:pPr>
      <w:r>
        <w:t xml:space="preserve">За Семеномъ Ивановымъ сыномъ Волынскимъ, въ помѣстьѣ за нимъ, что было за Ѳедоровскимъ монаст., а прежъ монастыря было за Олек- сѣемъ Коробановымъ: дер. </w:t>
      </w:r>
      <w:r>
        <w:rPr>
          <w:i/>
          <w:iCs/>
        </w:rPr>
        <w:t>Вепрево,</w:t>
      </w:r>
      <w:r>
        <w:t xml:space="preserve"> а въ ней крестьянъ 2 дв., во дв. бобыль, да 7 мѣстъ дворов. пусты. Дер. </w:t>
      </w:r>
      <w:r>
        <w:rPr>
          <w:i/>
          <w:iCs/>
        </w:rPr>
        <w:t>Борисова</w:t>
      </w:r>
      <w:r>
        <w:t xml:space="preserve"> пуста, д въ н</w:t>
      </w:r>
      <w:r>
        <w:t xml:space="preserve">ей дв. пустъ крестьянской, да 5 мѣстъ дворов. пусты. Пуст., что-было с. </w:t>
      </w:r>
      <w:r>
        <w:rPr>
          <w:i/>
          <w:iCs/>
        </w:rPr>
        <w:t xml:space="preserve">Холмецъ. </w:t>
      </w:r>
      <w:r>
        <w:t xml:space="preserve">Пуст., что была дер. </w:t>
      </w:r>
      <w:r>
        <w:rPr>
          <w:i/>
          <w:iCs/>
        </w:rPr>
        <w:t>Ивки.</w:t>
      </w:r>
      <w:r>
        <w:t xml:space="preserve"> Пуст., что была дер. </w:t>
      </w:r>
      <w:r>
        <w:rPr>
          <w:i/>
          <w:iCs/>
        </w:rPr>
        <w:t>Орѣшки.</w:t>
      </w:r>
      <w:r>
        <w:t xml:space="preserve"> И всего за нимъ дер. живущая, да дер. пуста, да 3 пуст., а въ нихъ 2 дв. крестьян</w:t>
      </w:r>
      <w:r>
        <w:softHyphen/>
        <w:t>скихъ, да дв. бобылской живущіе, да д</w:t>
      </w:r>
      <w:r>
        <w:t>в. пустъ, да 12 мѣстъ дворов. пусты; пашни паханые добр. землею полчетверика, да наѣздомъ пашни въ пустой дер., да въ пуст. 3 полуосм., да пер. 40 четв., да лѣсомъ поро</w:t>
      </w:r>
      <w:r>
        <w:softHyphen/>
        <w:t>сло 102 четв. съ осм. безъ полутретника, обоего 143 четв. въ полѣ, а въ дву потомужъ; а</w:t>
      </w:r>
      <w:r>
        <w:t xml:space="preserve"> сошного писма въ пустѣ и съ наѣзжею пашнею, опричь крестьянскихъ, живущіе пашни полтрети сохи и 10 четв. безъ полутрет</w:t>
      </w:r>
      <w:r>
        <w:softHyphen/>
        <w:t>ника пер. пашни. Да за нимъ же, по сказкѣ, Ивановское помѣстье Ива</w:t>
      </w:r>
      <w:r>
        <w:softHyphen/>
        <w:t xml:space="preserve">нова сына Булгакова-Коробанова, пуст., что было слц. </w:t>
      </w:r>
      <w:r>
        <w:rPr>
          <w:i/>
          <w:iCs/>
        </w:rPr>
        <w:t>Холмецъ,</w:t>
      </w:r>
      <w:r>
        <w:t xml:space="preserve"> съ пуст</w:t>
      </w:r>
      <w:r>
        <w:t>ошми, всего 13 пуст. съ полупуст., а въ нихъ пашни пер. и лѣсомъ поросло добр. землею 241 четв. съ полуЬсм.- въ полѣ, а въ дву потомужъ.</w:t>
      </w:r>
    </w:p>
    <w:p w14:paraId="5729DA68" w14:textId="77777777" w:rsidR="00433AE5" w:rsidRDefault="00903536">
      <w:pPr>
        <w:pStyle w:val="11"/>
        <w:spacing w:line="286" w:lineRule="auto"/>
        <w:ind w:left="1080"/>
      </w:pPr>
      <w:r>
        <w:t>Въ томъ же стану порозжіѳ земли:</w:t>
      </w:r>
    </w:p>
    <w:p w14:paraId="7BACA4B0" w14:textId="77777777" w:rsidR="00433AE5" w:rsidRDefault="00903536">
      <w:pPr>
        <w:pStyle w:val="11"/>
        <w:spacing w:line="286" w:lineRule="auto"/>
        <w:ind w:left="840" w:firstLine="280"/>
        <w:jc w:val="both"/>
      </w:pPr>
      <w:r>
        <w:t xml:space="preserve">Замятинское помѣстье Мелкова: пуст., что была дер. </w:t>
      </w:r>
      <w:r>
        <w:rPr>
          <w:i/>
          <w:iCs/>
        </w:rPr>
        <w:t xml:space="preserve">Деревигина} </w:t>
      </w:r>
      <w:r>
        <w:t xml:space="preserve">пуст., что была дер. </w:t>
      </w:r>
      <w:r>
        <w:rPr>
          <w:i/>
          <w:iCs/>
        </w:rPr>
        <w:t>Ун</w:t>
      </w:r>
      <w:r>
        <w:rPr>
          <w:i/>
          <w:iCs/>
        </w:rPr>
        <w:t>иково',</w:t>
      </w:r>
      <w:r>
        <w:t xml:space="preserve"> пуст., что была дер. </w:t>
      </w:r>
      <w:r>
        <w:rPr>
          <w:i/>
          <w:iCs/>
        </w:rPr>
        <w:t>Красово-,</w:t>
      </w:r>
      <w:r>
        <w:t xml:space="preserve"> пуст., что была дер. </w:t>
      </w:r>
      <w:r>
        <w:rPr>
          <w:i/>
          <w:iCs/>
        </w:rPr>
        <w:t>Бритково,</w:t>
      </w:r>
      <w:r>
        <w:t xml:space="preserve"> на рчк. на </w:t>
      </w:r>
      <w:r>
        <w:rPr>
          <w:i/>
          <w:iCs/>
        </w:rPr>
        <w:t>Черной,</w:t>
      </w:r>
      <w:r>
        <w:t xml:space="preserve"> а въ нихъ пашни пер. и лѣ</w:t>
      </w:r>
      <w:r>
        <w:softHyphen/>
        <w:t>сомъ поросло добр. землею 197 четв. въ полѣ, а въ дву потомужъ.</w:t>
      </w:r>
    </w:p>
    <w:p w14:paraId="2936FD22" w14:textId="77777777" w:rsidR="00433AE5" w:rsidRDefault="00903536">
      <w:pPr>
        <w:pStyle w:val="11"/>
        <w:spacing w:line="288" w:lineRule="auto"/>
        <w:ind w:left="140" w:firstLine="240"/>
        <w:jc w:val="both"/>
      </w:pPr>
      <w:r>
        <w:t xml:space="preserve">Пуст. </w:t>
      </w:r>
      <w:r>
        <w:rPr>
          <w:i/>
          <w:iCs/>
        </w:rPr>
        <w:t>Лаврова</w:t>
      </w:r>
      <w:r>
        <w:t xml:space="preserve"> съ пустошми, а въ нихъ пашни пер. и лѣсомъ поросло добр. землею</w:t>
      </w:r>
      <w:r>
        <w:t xml:space="preserve"> 199 четв. и полполтретника въ полѣ, а въ дву потомужъ; а сошного писма въ пустѣ'четв. сохи безъ одной четв. и полполтрѳтника и пер. пашни.</w:t>
      </w:r>
    </w:p>
    <w:p w14:paraId="3D99CB4E" w14:textId="77777777" w:rsidR="00433AE5" w:rsidRDefault="00903536">
      <w:pPr>
        <w:pStyle w:val="11"/>
        <w:spacing w:line="288" w:lineRule="auto"/>
        <w:ind w:left="140" w:firstLine="240"/>
        <w:jc w:val="both"/>
      </w:pPr>
      <w:r>
        <w:t xml:space="preserve">Въ Ивановское помѣстье Иванова сына Соломина, а прежъ его было за Иваномъ Дмитріевымъ сыномъ Зь яло </w:t>
      </w:r>
      <w:r>
        <w:rPr>
          <w:i/>
          <w:iCs/>
        </w:rPr>
        <w:t>(пробѣлъ)</w:t>
      </w:r>
      <w:r>
        <w:t xml:space="preserve"> пер. и</w:t>
      </w:r>
      <w:r>
        <w:t xml:space="preserve"> лѣсомъ поросло добр. земли 49 четв. безъ полуосм, въ полѣ, а въ дву потомужъ.</w:t>
      </w:r>
    </w:p>
    <w:p w14:paraId="501953E4" w14:textId="77777777" w:rsidR="00433AE5" w:rsidRDefault="00903536">
      <w:pPr>
        <w:pStyle w:val="11"/>
        <w:tabs>
          <w:tab w:val="left" w:leader="dot" w:pos="4762"/>
        </w:tabs>
        <w:spacing w:line="288" w:lineRule="auto"/>
        <w:ind w:left="140" w:firstLine="240"/>
        <w:jc w:val="both"/>
      </w:pPr>
      <w:r>
        <w:t>Вдовы княгини Авдотьино княжъ Васильевы княгини Ордена (зіс) по</w:t>
      </w:r>
      <w:r>
        <w:softHyphen/>
        <w:t xml:space="preserve">мѣстье: пуст., что была дер. </w:t>
      </w:r>
      <w:r>
        <w:rPr>
          <w:i/>
          <w:iCs/>
        </w:rPr>
        <w:t>Батлищево,</w:t>
      </w:r>
      <w:r>
        <w:t xml:space="preserve"> съ пустошми, а въ нихъ пашни пер. и лѣсомъ поросло добр. (земли) 433 четв</w:t>
      </w:r>
      <w:r>
        <w:t>. безъ третника въ полѣ, а въ дву потомужъ, а не дошло въ сошное писмо треть съ осм. безъ пол</w:t>
      </w:r>
      <w:r>
        <w:softHyphen/>
        <w:t xml:space="preserve">полтретника </w:t>
      </w:r>
      <w:r>
        <w:rPr>
          <w:i/>
          <w:iCs/>
        </w:rPr>
        <w:t>(пробѣлъ)</w:t>
      </w:r>
      <w:r>
        <w:t xml:space="preserve"> логомъ пашни</w:t>
      </w:r>
      <w:r>
        <w:tab/>
      </w:r>
    </w:p>
    <w:p w14:paraId="76B42286" w14:textId="77777777" w:rsidR="00433AE5" w:rsidRDefault="00903536">
      <w:pPr>
        <w:pStyle w:val="11"/>
        <w:spacing w:line="288" w:lineRule="auto"/>
        <w:ind w:left="140" w:firstLine="240"/>
        <w:jc w:val="both"/>
      </w:pPr>
      <w:r>
        <w:t xml:space="preserve">Корниловское помѣстье Ондрѣя Тарбѣева: пуст. </w:t>
      </w:r>
      <w:r>
        <w:rPr>
          <w:i/>
          <w:iCs/>
        </w:rPr>
        <w:t>Кузнецово,</w:t>
      </w:r>
      <w:r>
        <w:t xml:space="preserve"> пуст. </w:t>
      </w:r>
      <w:r>
        <w:rPr>
          <w:i/>
          <w:iCs/>
        </w:rPr>
        <w:t>Бакинская,</w:t>
      </w:r>
      <w:r>
        <w:t xml:space="preserve"> а въ нихъ пашни пер., и лѣсомъ поросло добр. землею 2</w:t>
      </w:r>
      <w:r>
        <w:t>4 четв. съ осм. въ полѣ, а въ дву потомужъ; а нынѣ за сыпомъ его за Богдашкомъ.</w:t>
      </w:r>
    </w:p>
    <w:p w14:paraId="779D6091" w14:textId="77777777" w:rsidR="00433AE5" w:rsidRDefault="00903536">
      <w:pPr>
        <w:pStyle w:val="11"/>
        <w:spacing w:line="288" w:lineRule="auto"/>
        <w:ind w:left="140" w:firstLine="240"/>
        <w:jc w:val="both"/>
      </w:pPr>
      <w:r>
        <w:rPr>
          <w:i/>
          <w:iCs/>
        </w:rPr>
        <w:t>(пропускъ)</w:t>
      </w:r>
      <w:r>
        <w:t xml:space="preserve"> брова: треть пуст., что была дер., съ пустошми, а въ нихъ пашни пер. и лѣсомъ поросло добр. землею 69 </w:t>
      </w:r>
      <w:r>
        <w:rPr>
          <w:i/>
          <w:iCs/>
        </w:rPr>
        <w:t>(пробѣлъ)</w:t>
      </w:r>
      <w:r>
        <w:t xml:space="preserve"> съ осм. въ полѣ, а въ дву потомужъ.</w:t>
      </w:r>
    </w:p>
    <w:p w14:paraId="6B8E9E79" w14:textId="77777777" w:rsidR="00433AE5" w:rsidRDefault="00903536">
      <w:pPr>
        <w:pStyle w:val="11"/>
        <w:spacing w:line="288" w:lineRule="auto"/>
        <w:ind w:left="140" w:firstLine="240"/>
        <w:jc w:val="both"/>
        <w:sectPr w:rsidR="00433AE5">
          <w:headerReference w:type="even" r:id="rId1522"/>
          <w:headerReference w:type="default" r:id="rId1523"/>
          <w:footerReference w:type="even" r:id="rId1524"/>
          <w:footerReference w:type="default" r:id="rId1525"/>
          <w:headerReference w:type="first" r:id="rId1526"/>
          <w:footerReference w:type="first" r:id="rId1527"/>
          <w:footnotePr>
            <w:numFmt w:val="chicago"/>
          </w:footnotePr>
          <w:pgSz w:w="8634" w:h="14208"/>
          <w:pgMar w:top="974" w:right="128" w:bottom="864" w:left="197" w:header="0" w:footer="3" w:gutter="0"/>
          <w:cols w:space="720"/>
          <w:noEndnote/>
          <w:titlePg/>
          <w:docGrid w:linePitch="360"/>
          <w15:footnoteColumns w:val="1"/>
        </w:sectPr>
      </w:pPr>
      <w:r>
        <w:rPr>
          <w:i/>
          <w:iCs/>
        </w:rPr>
        <w:t>(пробѣлъ)</w:t>
      </w:r>
      <w:r>
        <w:t xml:space="preserve"> ского помѣстья Игнатьева сына Мѣшаева пуст. </w:t>
      </w:r>
      <w:r>
        <w:rPr>
          <w:i/>
          <w:iCs/>
        </w:rPr>
        <w:t xml:space="preserve">Ртищево </w:t>
      </w:r>
      <w:r>
        <w:t>съ пустошми, а въ нихъ пашни пер. и лѣсомъ поросло добр. землею 82 четв. съ осм. въ полѣ, а въ дву потомужъ.</w:t>
      </w:r>
    </w:p>
    <w:p w14:paraId="59627547" w14:textId="77777777" w:rsidR="00433AE5" w:rsidRDefault="00903536">
      <w:pPr>
        <w:pStyle w:val="10"/>
        <w:keepNext/>
        <w:keepLines/>
        <w:spacing w:before="280" w:after="180"/>
      </w:pPr>
      <w:bookmarkStart w:id="22" w:name="bookmark44"/>
      <w:r>
        <w:lastRenderedPageBreak/>
        <w:t>. IX.</w:t>
      </w:r>
      <w:bookmarkEnd w:id="22"/>
    </w:p>
    <w:p w14:paraId="3139FF3C" w14:textId="77777777" w:rsidR="00433AE5" w:rsidRDefault="00903536">
      <w:pPr>
        <w:pStyle w:val="32"/>
        <w:keepNext/>
        <w:keepLines/>
        <w:spacing w:before="0" w:after="300"/>
      </w:pPr>
      <w:bookmarkStart w:id="23" w:name="bookmark46"/>
      <w:r>
        <w:t>МЕДЫНСКІЙ УѢЗДЪ.</w:t>
      </w:r>
      <w:bookmarkEnd w:id="23"/>
    </w:p>
    <w:p w14:paraId="19015D7E" w14:textId="77777777" w:rsidR="00433AE5" w:rsidRDefault="00903536">
      <w:pPr>
        <w:pStyle w:val="22"/>
        <w:spacing w:after="240" w:line="257" w:lineRule="auto"/>
        <w:ind w:left="780" w:firstLine="280"/>
        <w:jc w:val="both"/>
      </w:pPr>
      <w:r>
        <w:t xml:space="preserve">Списокъ съ писцовой платежной книги 7095 </w:t>
      </w:r>
      <w:r>
        <w:t>(1586—1587) г. помѣстныхъ и вотчинныхъ земель въ станахъ: Городенскомъ, Вежецкомъ, Городскомъ и Радомскомъ и волости Городкѣ, письма и мѣры Дмитрія Андреевича Замыцкаго, Болсенка Никитина Верещагина и подьячаго Сенки Кузьмина.—Хранится въ Московскомъ Архив</w:t>
      </w:r>
      <w:r>
        <w:t>ѣ Министерства Юстиціи, подъ № 104-6. См. л. 53—74.</w:t>
      </w:r>
    </w:p>
    <w:p w14:paraId="646C6331" w14:textId="77777777" w:rsidR="00433AE5" w:rsidRDefault="00903536">
      <w:pPr>
        <w:pStyle w:val="11"/>
        <w:spacing w:line="288" w:lineRule="auto"/>
        <w:ind w:left="1020"/>
        <w:jc w:val="both"/>
      </w:pPr>
      <w:r>
        <w:t xml:space="preserve">Станъ </w:t>
      </w:r>
      <w:r>
        <w:rPr>
          <w:sz w:val="19"/>
          <w:szCs w:val="19"/>
        </w:rPr>
        <w:t xml:space="preserve">Гороцкой </w:t>
      </w:r>
      <w:r>
        <w:t>(еіс):</w:t>
      </w:r>
    </w:p>
    <w:p w14:paraId="2D264663" w14:textId="77777777" w:rsidR="00433AE5" w:rsidRDefault="00903536">
      <w:pPr>
        <w:pStyle w:val="11"/>
        <w:spacing w:line="288" w:lineRule="auto"/>
        <w:ind w:left="780" w:firstLine="280"/>
        <w:jc w:val="both"/>
      </w:pPr>
      <w:r>
        <w:t xml:space="preserve">За бояриномъ за княземъ Дмитріемъ Ивановичемъ Хворостинымъ </w:t>
      </w:r>
      <w:r>
        <w:rPr>
          <w:i/>
          <w:iCs/>
        </w:rPr>
        <w:t xml:space="preserve">с., </w:t>
      </w:r>
      <w:r>
        <w:t>да 2 слц., да 20 дер. безъ полполполтрети дер., и съ новою придачею, да 2 поч., да 2 пуст. съ четью пуст.; сошного писм</w:t>
      </w:r>
      <w:r>
        <w:t>а въ живущемъ полсохи, а въ переходѣ за сошнымъ писмомъ въ живущемъ 4 четв., а въ пустѣ сошного писма четь сохи и полчетьи и полполчетьи, а въ нѳдоходѣ 2 четьи съ осм.</w:t>
      </w:r>
    </w:p>
    <w:p w14:paraId="306719E9" w14:textId="77777777" w:rsidR="00433AE5" w:rsidRDefault="00903536">
      <w:pPr>
        <w:pStyle w:val="11"/>
        <w:spacing w:line="288" w:lineRule="auto"/>
        <w:ind w:left="780" w:firstLine="280"/>
        <w:jc w:val="both"/>
      </w:pPr>
      <w:r>
        <w:t xml:space="preserve">За околничимъ за княземъ Ѳедоромъ Ивановичемъ Хворостинымъ слц., да 20 дер., да 2 поч.; </w:t>
      </w:r>
      <w:r>
        <w:t xml:space="preserve">сошного писма въ живущемъ четь сохи и пол- полчеть сохи и полполполтрети сохи и полполполчеть сохи, а въ пустѣ четь сохи и полполчеть сохи, и не дошло за сошнымъ писмомъ </w:t>
      </w:r>
      <w:r>
        <w:rPr>
          <w:i/>
          <w:iCs/>
        </w:rPr>
        <w:t>і</w:t>
      </w:r>
      <w:r>
        <w:t xml:space="preserve"> четв. безъ третника.</w:t>
      </w:r>
    </w:p>
    <w:p w14:paraId="7E59C03B" w14:textId="77777777" w:rsidR="00433AE5" w:rsidRDefault="00903536">
      <w:pPr>
        <w:pStyle w:val="11"/>
        <w:spacing w:line="288" w:lineRule="auto"/>
        <w:ind w:left="780" w:firstLine="280"/>
        <w:jc w:val="both"/>
      </w:pPr>
      <w:r>
        <w:t xml:space="preserve">За княземъ Меркульемъ Щербатого слц., да 2 дер., да 2 пуст., а писаны сошнымъ писмомъ съ его жъ помѣстьемъ въ </w:t>
      </w:r>
      <w:r>
        <w:rPr>
          <w:i/>
          <w:iCs/>
        </w:rPr>
        <w:t>Вежецкомъ</w:t>
      </w:r>
      <w:r>
        <w:t xml:space="preserve"> ст.</w:t>
      </w:r>
    </w:p>
    <w:p w14:paraId="5430874D" w14:textId="77777777" w:rsidR="00433AE5" w:rsidRDefault="00903536">
      <w:pPr>
        <w:pStyle w:val="11"/>
        <w:spacing w:line="288" w:lineRule="auto"/>
        <w:ind w:left="780" w:firstLine="280"/>
        <w:jc w:val="both"/>
      </w:pPr>
      <w:r>
        <w:t>За княземъ Даниломъ Исломовымъ сына Малого (зіс): с., да 2 пуст.; сошного писма въ живущемъ и въ пустѣ четь сохи и полполтрети и пол</w:t>
      </w:r>
      <w:r>
        <w:t>полполчеть сохи; а платить ему государевы всякіе подати съ живу</w:t>
      </w:r>
      <w:r>
        <w:softHyphen/>
        <w:t>щаго съ четвертные пашни съ 19 четв.</w:t>
      </w:r>
    </w:p>
    <w:p w14:paraId="64C37627" w14:textId="77777777" w:rsidR="00433AE5" w:rsidRDefault="00903536">
      <w:pPr>
        <w:pStyle w:val="11"/>
        <w:spacing w:line="288" w:lineRule="auto"/>
        <w:ind w:left="780" w:firstLine="280"/>
        <w:jc w:val="both"/>
      </w:pPr>
      <w:r>
        <w:t xml:space="preserve">За сытникомъ за Иваномъ Ивановымъ сыномъ Воротневымъ дер., да </w:t>
      </w:r>
      <w:r>
        <w:rPr>
          <w:vertAlign w:val="superscript"/>
        </w:rPr>
        <w:t>г</w:t>
      </w:r>
      <w:r>
        <w:t>/</w:t>
      </w:r>
      <w:r>
        <w:rPr>
          <w:vertAlign w:val="subscript"/>
        </w:rPr>
        <w:t>3</w:t>
      </w:r>
      <w:r>
        <w:t xml:space="preserve"> дер.; а сошного писма въ живущемъ полполтрети сохи, и не дошло въ сошное писмо 1 четь, а </w:t>
      </w:r>
      <w:r>
        <w:t>въ пустѣ сошного писма полполполчетьи сохи, и перешло за сошнымъ писмомъ 3 четьи съ осм.</w:t>
      </w:r>
    </w:p>
    <w:p w14:paraId="3998A690" w14:textId="77777777" w:rsidR="00433AE5" w:rsidRDefault="00903536">
      <w:pPr>
        <w:pStyle w:val="11"/>
        <w:spacing w:line="288" w:lineRule="auto"/>
        <w:ind w:left="780" w:firstLine="280"/>
        <w:jc w:val="both"/>
      </w:pPr>
      <w:r>
        <w:t xml:space="preserve">За Богданомъ,за Суботинымъ сыномъ Полтевымъ деревни, да за Богданомъ же въ </w:t>
      </w:r>
      <w:r>
        <w:rPr>
          <w:i/>
          <w:iCs/>
        </w:rPr>
        <w:t>Вежецкомъ</w:t>
      </w:r>
      <w:r>
        <w:t xml:space="preserve"> ст. пуст., да въ </w:t>
      </w:r>
      <w:r>
        <w:rPr>
          <w:i/>
          <w:iCs/>
        </w:rPr>
        <w:t>Гороцкомъ</w:t>
      </w:r>
      <w:r>
        <w:t xml:space="preserve"> ст. полчетв. пуст.; а сошного писма во всѣхъ трехъ ст. </w:t>
      </w:r>
      <w:r>
        <w:t>въ живущемъ и въ пустѣ полчетьи и полполчетьи сохи, да перешло за сошнымъ писмомъ 2 четьи съ полуосм.; а платить ему государевы всякіе подати съ живущаго съ четвертные пашни съ 7 четв. безъ третника.</w:t>
      </w:r>
    </w:p>
    <w:p w14:paraId="303AA779" w14:textId="77777777" w:rsidR="00433AE5" w:rsidRDefault="00903536">
      <w:pPr>
        <w:pStyle w:val="11"/>
        <w:spacing w:after="200" w:line="288" w:lineRule="auto"/>
        <w:ind w:left="760" w:firstLine="240"/>
        <w:jc w:val="both"/>
        <w:sectPr w:rsidR="00433AE5">
          <w:headerReference w:type="even" r:id="rId1528"/>
          <w:headerReference w:type="default" r:id="rId1529"/>
          <w:footerReference w:type="even" r:id="rId1530"/>
          <w:footerReference w:type="default" r:id="rId1531"/>
          <w:footnotePr>
            <w:numFmt w:val="chicago"/>
          </w:footnotePr>
          <w:pgSz w:w="8634" w:h="14208"/>
          <w:pgMar w:top="1244" w:right="110" w:bottom="869" w:left="216" w:header="816" w:footer="441" w:gutter="0"/>
          <w:pgNumType w:start="831"/>
          <w:cols w:space="720"/>
          <w:noEndnote/>
          <w:docGrid w:linePitch="360"/>
          <w15:footnoteColumns w:val="1"/>
        </w:sectPr>
      </w:pPr>
      <w:r>
        <w:t xml:space="preserve">За Костентиномъ Давыдовымъ сыномъ Полтевымъ слц., да 3 дер. да </w:t>
      </w:r>
      <w:r>
        <w:rPr>
          <w:i/>
          <w:iCs/>
        </w:rPr>
        <w:t>у</w:t>
      </w:r>
      <w:r>
        <w:t xml:space="preserve"> пуст.; сошного писма въ живущемъ и въ пустѣ полполтрети сохи, а не дошло 4 четв. съ осм.; а платити-ему государевы всякія подати съ четвертные пашни съ 12 четв.</w:t>
      </w:r>
    </w:p>
    <w:p w14:paraId="55379988" w14:textId="77777777" w:rsidR="00433AE5" w:rsidRDefault="00903536">
      <w:pPr>
        <w:pStyle w:val="11"/>
        <w:spacing w:line="286" w:lineRule="auto"/>
        <w:ind w:firstLine="360"/>
        <w:jc w:val="both"/>
      </w:pPr>
      <w:r>
        <w:lastRenderedPageBreak/>
        <w:t>За Григорьемъ за Полтевымъ, да</w:t>
      </w:r>
      <w:r>
        <w:t xml:space="preserve"> за его дѣтми за Ромашкомъ да за Ивашкомъ дер., да за ними жъ въ </w:t>
      </w:r>
      <w:r>
        <w:rPr>
          <w:i/>
          <w:iCs/>
        </w:rPr>
        <w:t>Гороцкомъ</w:t>
      </w:r>
      <w:r>
        <w:t xml:space="preserve"> ст. 1% пуст.; а сошного писма и въ пустѣ въ обоихъ ст. полчетьи сохи, да въ переходѣ 4 четв.; а платить ему государевы всякіе подати съ живущаго съ четвертные пашни съ 7 четьи безъ </w:t>
      </w:r>
      <w:r>
        <w:t>третника.</w:t>
      </w:r>
    </w:p>
    <w:p w14:paraId="5109E8AC" w14:textId="77777777" w:rsidR="00433AE5" w:rsidRDefault="00903536">
      <w:pPr>
        <w:pStyle w:val="11"/>
        <w:spacing w:line="286" w:lineRule="auto"/>
        <w:ind w:firstLine="360"/>
        <w:jc w:val="both"/>
      </w:pPr>
      <w:r>
        <w:t>За Борисомъ Ивановымъ сыномъ Поливановымъ слц. да дер. безъ малого жеребья; а сошного писма въ живущемъ полполполтрети сохи, а въ пустѣ сошного писма полполчетьи и полполполчеть сохи, да въ переходѣ въ пустѣ 4 четьи безъ третника.</w:t>
      </w:r>
    </w:p>
    <w:p w14:paraId="042FE867" w14:textId="77777777" w:rsidR="00433AE5" w:rsidRDefault="00903536">
      <w:pPr>
        <w:pStyle w:val="11"/>
        <w:spacing w:line="286" w:lineRule="auto"/>
        <w:ind w:firstLine="360"/>
        <w:jc w:val="both"/>
      </w:pPr>
      <w:r>
        <w:t>За Ондрѣемъ Дру</w:t>
      </w:r>
      <w:r>
        <w:t>жининымъ сыномъ Чернышевымъ слц., да дер., да поч.; сошного писма въ живущемъ полполполтрети сохи, да въ пере</w:t>
      </w:r>
      <w:r>
        <w:softHyphen/>
        <w:t>ходѣ въ живущемъ 7 четв., а въ пустѣ сошного писма полполполтрети сохи и полполполчетьи сохи, и перешло въ пустѣ четвертные пашни за сошнымъ писмо</w:t>
      </w:r>
      <w:r>
        <w:t>мъ 5 четьи. •</w:t>
      </w:r>
    </w:p>
    <w:p w14:paraId="3CF369B2" w14:textId="77777777" w:rsidR="00433AE5" w:rsidRDefault="00903536">
      <w:pPr>
        <w:pStyle w:val="11"/>
        <w:spacing w:line="286" w:lineRule="auto"/>
        <w:ind w:firstLine="360"/>
        <w:jc w:val="both"/>
      </w:pPr>
      <w:r>
        <w:t xml:space="preserve">За Иваномъ за Дмитріевымъ сыномъ Поливановымъ 2 пуст., да за Иваномъ же въ </w:t>
      </w:r>
      <w:r>
        <w:rPr>
          <w:i/>
          <w:iCs/>
        </w:rPr>
        <w:t>Вежецкомъ</w:t>
      </w:r>
      <w:r>
        <w:t xml:space="preserve"> ст. слц. да 7 пуст.; а сошного писма писано въ живущемъ и въ пустѣ въ обоихъ ст. въ </w:t>
      </w:r>
      <w:r>
        <w:rPr>
          <w:i/>
          <w:iCs/>
        </w:rPr>
        <w:t>Вежецкомъ</w:t>
      </w:r>
      <w:r>
        <w:t xml:space="preserve"> ст.</w:t>
      </w:r>
    </w:p>
    <w:p w14:paraId="612AA6EE" w14:textId="77777777" w:rsidR="00433AE5" w:rsidRDefault="00903536">
      <w:pPr>
        <w:pStyle w:val="11"/>
        <w:spacing w:line="286" w:lineRule="auto"/>
        <w:ind w:firstLine="360"/>
        <w:jc w:val="both"/>
      </w:pPr>
      <w:r>
        <w:t>За Ѳедоромъ Михайловымъ сыномъ Ласкирева слц., да 2 дер. бе</w:t>
      </w:r>
      <w:r>
        <w:t xml:space="preserve">зъ %, да жеребей дер.; а сошнымъ писмомъ списаны съ его жъ помѣстьемъ въ </w:t>
      </w:r>
      <w:r>
        <w:rPr>
          <w:i/>
          <w:iCs/>
        </w:rPr>
        <w:t>Вежецкомъ</w:t>
      </w:r>
      <w:r>
        <w:t xml:space="preserve"> ст. .</w:t>
      </w:r>
    </w:p>
    <w:p w14:paraId="3C52ED6D" w14:textId="77777777" w:rsidR="00433AE5" w:rsidRDefault="00903536">
      <w:pPr>
        <w:pStyle w:val="11"/>
        <w:spacing w:line="286" w:lineRule="auto"/>
        <w:ind w:firstLine="360"/>
        <w:jc w:val="both"/>
      </w:pPr>
      <w:r>
        <w:t>За Утешемъ Семеновымъ сыномъ Некрасова слц., да 3 дер. съ % дер., да 2 пуст.; а сошного писма въ живущемъ полполчети сохи, а въ пустѣ сошного писма полчети и полполчет</w:t>
      </w:r>
      <w:r>
        <w:t>и сохи, а не дошло въ пустѣ въ сошное писмо 2 чети съ третникомъ и полполтретника.</w:t>
      </w:r>
    </w:p>
    <w:p w14:paraId="546B36D4" w14:textId="77777777" w:rsidR="00433AE5" w:rsidRDefault="00903536">
      <w:pPr>
        <w:pStyle w:val="11"/>
        <w:spacing w:line="286" w:lineRule="auto"/>
        <w:ind w:firstLine="360"/>
        <w:jc w:val="both"/>
      </w:pPr>
      <w:r>
        <w:t xml:space="preserve">За Андрѣемъ Леонтьевымъ сыномъ Шестовымъ </w:t>
      </w:r>
      <w:r>
        <w:rPr>
          <w:vertAlign w:val="superscript"/>
        </w:rPr>
        <w:t>2</w:t>
      </w:r>
      <w:r>
        <w:t>/</w:t>
      </w:r>
      <w:r>
        <w:rPr>
          <w:vertAlign w:val="subscript"/>
        </w:rPr>
        <w:t>3</w:t>
      </w:r>
      <w:r>
        <w:t xml:space="preserve"> пуст.; сошного писма въ пустѣ полполполчети сохи, а не дошло сошного писма 1 четьи.</w:t>
      </w:r>
    </w:p>
    <w:p w14:paraId="302340C1" w14:textId="77777777" w:rsidR="00433AE5" w:rsidRDefault="00903536">
      <w:pPr>
        <w:pStyle w:val="11"/>
        <w:spacing w:line="286" w:lineRule="auto"/>
        <w:ind w:firstLine="360"/>
        <w:jc w:val="both"/>
      </w:pPr>
      <w:r>
        <w:t>За Васильемъ да за Иваномъ да за Петромъ Пол</w:t>
      </w:r>
      <w:r>
        <w:t xml:space="preserve">икарповыми дѣтми Гридкова пуст., да за ними жъ въ </w:t>
      </w:r>
      <w:r>
        <w:rPr>
          <w:i/>
          <w:iCs/>
        </w:rPr>
        <w:t>Городцкомъ</w:t>
      </w:r>
      <w:r>
        <w:t xml:space="preserve"> ст. дер. да пуст.; а сош</w:t>
      </w:r>
      <w:r>
        <w:softHyphen/>
        <w:t xml:space="preserve">нымъ писмомъ списанъ (еіс) съ ихъ же помѣстьемъ въ </w:t>
      </w:r>
      <w:r>
        <w:rPr>
          <w:i/>
          <w:iCs/>
        </w:rPr>
        <w:t>Мтуньинѣ</w:t>
      </w:r>
      <w:r>
        <w:t xml:space="preserve"> ст.</w:t>
      </w:r>
    </w:p>
    <w:p w14:paraId="5377E881" w14:textId="77777777" w:rsidR="00433AE5" w:rsidRDefault="00903536">
      <w:pPr>
        <w:pStyle w:val="11"/>
        <w:spacing w:line="286" w:lineRule="auto"/>
        <w:ind w:firstLine="360"/>
        <w:jc w:val="both"/>
      </w:pPr>
      <w:r>
        <w:t xml:space="preserve">За Иваномъ Леонтьевымъ сыномъ Наумова с., да 4 дер., да полпуст. съ получетв., да за Иваномъ же 3 жеребья </w:t>
      </w:r>
      <w:r>
        <w:t xml:space="preserve">пуст. въ </w:t>
      </w:r>
      <w:r>
        <w:rPr>
          <w:i/>
          <w:iCs/>
        </w:rPr>
        <w:t>Вежецкомъ</w:t>
      </w:r>
      <w:r>
        <w:t xml:space="preserve"> ст.; а сошного писма въ обоихъ ст. въ живущемъ полполтрети и полполполчети сохи, а въ пустѣ сошного писма полчети и полполчети сохи.</w:t>
      </w:r>
    </w:p>
    <w:p w14:paraId="3A1F8623" w14:textId="77777777" w:rsidR="00433AE5" w:rsidRDefault="00903536">
      <w:pPr>
        <w:pStyle w:val="11"/>
        <w:spacing w:line="286" w:lineRule="auto"/>
        <w:ind w:firstLine="360"/>
        <w:jc w:val="both"/>
      </w:pPr>
      <w:r>
        <w:t>Царицы и великіе княгини за сыномъ боярскимъ за Андрѣемъ за Волчковымъ % с. пусто, а иные пустоши за Анд</w:t>
      </w:r>
      <w:r>
        <w:t xml:space="preserve">рѣемъ въ </w:t>
      </w:r>
      <w:r>
        <w:rPr>
          <w:i/>
          <w:iCs/>
        </w:rPr>
        <w:t xml:space="preserve">Радомскомъ </w:t>
      </w:r>
      <w:r>
        <w:t>ст.; а сошнымъ писмомъ списанъ по его помѣстьямъ.</w:t>
      </w:r>
    </w:p>
    <w:p w14:paraId="6669CE6B" w14:textId="77777777" w:rsidR="00433AE5" w:rsidRDefault="00903536">
      <w:pPr>
        <w:pStyle w:val="11"/>
        <w:spacing w:line="286" w:lineRule="auto"/>
        <w:ind w:firstLine="360"/>
        <w:jc w:val="both"/>
      </w:pPr>
      <w:r>
        <w:t xml:space="preserve">За Даниломъ за Гавриловымъ сыномъ Челищевымъ полсела пусто; а сошнымъ писмомъ списано подъ его жъ помѣстьемъ въ живущемъ и въ пустѣ въ </w:t>
      </w:r>
      <w:r>
        <w:rPr>
          <w:i/>
          <w:iCs/>
        </w:rPr>
        <w:t>Радомскомъ</w:t>
      </w:r>
      <w:r>
        <w:t xml:space="preserve"> ст.</w:t>
      </w:r>
    </w:p>
    <w:p w14:paraId="0420D9AF" w14:textId="77777777" w:rsidR="00433AE5" w:rsidRDefault="00903536">
      <w:pPr>
        <w:pStyle w:val="11"/>
        <w:spacing w:line="286" w:lineRule="auto"/>
        <w:ind w:firstLine="360"/>
        <w:jc w:val="both"/>
      </w:pPr>
      <w:r>
        <w:t xml:space="preserve">За Иваномъ за Ивановымъ сыномъ </w:t>
      </w:r>
      <w:r>
        <w:t>Чертовымъ слц., да У дер., да пуст. съ Уз пуст.; а сошного писма въ живущемъ полполполтрети сохи, а въ пустѣ сошного писма полчети сохи, да въ переходѣ 3 чети безъ полполтретника.</w:t>
      </w:r>
    </w:p>
    <w:p w14:paraId="7B4BB6E2" w14:textId="77777777" w:rsidR="00433AE5" w:rsidRDefault="00903536">
      <w:pPr>
        <w:pStyle w:val="22"/>
        <w:tabs>
          <w:tab w:val="left" w:pos="6061"/>
        </w:tabs>
        <w:spacing w:after="0" w:line="336" w:lineRule="auto"/>
        <w:ind w:firstLine="680"/>
        <w:jc w:val="both"/>
      </w:pPr>
      <w:r>
        <w:t>Ч. I, отды. 2.</w:t>
      </w:r>
      <w:r>
        <w:tab/>
        <w:t>53</w:t>
      </w:r>
    </w:p>
    <w:p w14:paraId="22B3F1AB" w14:textId="77777777" w:rsidR="00433AE5" w:rsidRDefault="00903536">
      <w:pPr>
        <w:pStyle w:val="a8"/>
        <w:tabs>
          <w:tab w:val="left" w:pos="341"/>
          <w:tab w:val="left" w:pos="840"/>
          <w:tab w:val="left" w:pos="1258"/>
        </w:tabs>
        <w:spacing w:line="180" w:lineRule="auto"/>
        <w:jc w:val="both"/>
        <w:rPr>
          <w:sz w:val="14"/>
          <w:szCs w:val="14"/>
        </w:rPr>
        <w:sectPr w:rsidR="00433AE5">
          <w:headerReference w:type="even" r:id="rId1532"/>
          <w:headerReference w:type="default" r:id="rId1533"/>
          <w:footerReference w:type="even" r:id="rId1534"/>
          <w:footerReference w:type="default" r:id="rId1535"/>
          <w:footnotePr>
            <w:numFmt w:val="chicago"/>
          </w:footnotePr>
          <w:pgSz w:w="8634" w:h="14208"/>
          <w:pgMar w:top="1244" w:right="110" w:bottom="869" w:left="216" w:header="0" w:footer="3" w:gutter="0"/>
          <w:pgNumType w:start="833"/>
          <w:cols w:space="720"/>
          <w:noEndnote/>
          <w:docGrid w:linePitch="360"/>
          <w15:footnoteColumns w:val="1"/>
        </w:sectPr>
      </w:pPr>
      <w:r>
        <w:rPr>
          <w:rFonts w:ascii="Courier New" w:eastAsia="Courier New" w:hAnsi="Courier New" w:cs="Courier New"/>
          <w:i/>
          <w:iCs/>
          <w:sz w:val="14"/>
          <w:szCs w:val="14"/>
        </w:rPr>
        <w:t>-</w:t>
      </w:r>
      <w:r>
        <w:rPr>
          <w:rFonts w:ascii="Courier New" w:eastAsia="Courier New" w:hAnsi="Courier New" w:cs="Courier New"/>
          <w:i/>
          <w:iCs/>
          <w:sz w:val="14"/>
          <w:szCs w:val="14"/>
        </w:rPr>
        <w:tab/>
        <w:t>.</w:t>
      </w:r>
      <w:r>
        <w:rPr>
          <w:rFonts w:ascii="Courier New" w:eastAsia="Courier New" w:hAnsi="Courier New" w:cs="Courier New"/>
          <w:i/>
          <w:iCs/>
          <w:sz w:val="14"/>
          <w:szCs w:val="14"/>
        </w:rPr>
        <w:tab/>
        <w:t>'</w:t>
      </w:r>
      <w:r>
        <w:rPr>
          <w:rFonts w:ascii="Courier New" w:eastAsia="Courier New" w:hAnsi="Courier New" w:cs="Courier New"/>
          <w:i/>
          <w:iCs/>
          <w:sz w:val="14"/>
          <w:szCs w:val="14"/>
        </w:rPr>
        <w:tab/>
        <w:t>I</w:t>
      </w:r>
    </w:p>
    <w:p w14:paraId="6C4AE072" w14:textId="77777777" w:rsidR="00433AE5" w:rsidRDefault="00903536">
      <w:pPr>
        <w:pStyle w:val="a8"/>
        <w:spacing w:after="820" w:line="240" w:lineRule="auto"/>
        <w:jc w:val="center"/>
        <w:rPr>
          <w:sz w:val="10"/>
          <w:szCs w:val="10"/>
        </w:rPr>
      </w:pPr>
      <w:r>
        <w:rPr>
          <w:rFonts w:ascii="Arial" w:eastAsia="Arial" w:hAnsi="Arial" w:cs="Arial"/>
          <w:sz w:val="10"/>
          <w:szCs w:val="10"/>
        </w:rPr>
        <w:lastRenderedPageBreak/>
        <w:t>■I</w:t>
      </w:r>
    </w:p>
    <w:p w14:paraId="0F915F84" w14:textId="77777777" w:rsidR="00433AE5" w:rsidRDefault="00903536">
      <w:pPr>
        <w:pStyle w:val="11"/>
        <w:spacing w:line="286" w:lineRule="auto"/>
        <w:ind w:left="880" w:firstLine="300"/>
        <w:jc w:val="both"/>
      </w:pPr>
      <w:r>
        <w:t xml:space="preserve">За Михайломъ Семеновымъ сыномъ Плюскова слц., да % дер., да 3 пуст. безъ </w:t>
      </w:r>
      <w:r>
        <w:rPr>
          <w:i/>
          <w:iCs/>
        </w:rPr>
        <w:t>у</w:t>
      </w:r>
      <w:r>
        <w:rPr>
          <w:i/>
          <w:iCs/>
          <w:vertAlign w:val="subscript"/>
        </w:rPr>
        <w:t>з</w:t>
      </w:r>
      <w:r>
        <w:t xml:space="preserve"> пуст,; а сошного писма въ живущемъ полполполчети сохи, а въ пустѣ сошного писма четь сохи безъ полполполчети сохи, а въ переходѣ за сошнымъ писмомъ 2 чети съ третникомъ.</w:t>
      </w:r>
    </w:p>
    <w:p w14:paraId="570A0638" w14:textId="77777777" w:rsidR="00433AE5" w:rsidRDefault="00903536">
      <w:pPr>
        <w:pStyle w:val="11"/>
        <w:spacing w:line="286" w:lineRule="auto"/>
        <w:ind w:left="880" w:firstLine="300"/>
        <w:jc w:val="both"/>
      </w:pPr>
      <w:r>
        <w:t xml:space="preserve">За Васильемъ за Шестаковымъ сыномъ Кукарина пуст.; а сошнымъ писмомъ списана подъ его жъ помѣстьемъ въ </w:t>
      </w:r>
      <w:r>
        <w:rPr>
          <w:i/>
          <w:iCs/>
        </w:rPr>
        <w:t>Вежецкомъ</w:t>
      </w:r>
      <w:r>
        <w:t xml:space="preserve"> ст.</w:t>
      </w:r>
    </w:p>
    <w:p w14:paraId="369D862F" w14:textId="77777777" w:rsidR="00433AE5" w:rsidRDefault="00903536">
      <w:pPr>
        <w:pStyle w:val="11"/>
        <w:tabs>
          <w:tab w:val="left" w:leader="dot" w:pos="2133"/>
        </w:tabs>
        <w:spacing w:line="286" w:lineRule="auto"/>
        <w:ind w:left="880" w:firstLine="300"/>
        <w:jc w:val="both"/>
      </w:pPr>
      <w:r>
        <w:t xml:space="preserve">За Лукою </w:t>
      </w:r>
      <w:r>
        <w:rPr>
          <w:smallCaps/>
        </w:rPr>
        <w:t>Никифоровымъ</w:t>
      </w:r>
      <w:r>
        <w:t xml:space="preserve"> сыномъ Битяговскимъ 2 дер., да 3 пуст.; да за нимъ же въ </w:t>
      </w:r>
      <w:r>
        <w:rPr>
          <w:i/>
          <w:iCs/>
        </w:rPr>
        <w:t>Мтунъинѣ</w:t>
      </w:r>
      <w:r>
        <w:t xml:space="preserve"> ст. полдер.; а сошного писма въ обоихъ ст. въ живущ</w:t>
      </w:r>
      <w:r>
        <w:t>емъ полполполчети сохи, да въ переходѣ въ живущемъ за сош</w:t>
      </w:r>
      <w:r>
        <w:softHyphen/>
        <w:t xml:space="preserve">нымъ </w:t>
      </w:r>
      <w:r>
        <w:tab/>
        <w:t>(*) четьи, а въ пустѣ сошного писма полчетьи сохи, да въ</w:t>
      </w:r>
    </w:p>
    <w:p w14:paraId="54318BDE" w14:textId="77777777" w:rsidR="00433AE5" w:rsidRDefault="00903536">
      <w:pPr>
        <w:pStyle w:val="11"/>
        <w:spacing w:line="286" w:lineRule="auto"/>
        <w:ind w:firstLine="880"/>
        <w:jc w:val="both"/>
      </w:pPr>
      <w:r>
        <w:t>переходѣ за сошнымъ писмомъ въ пустѣ жъ 8 Четьи съ третникомъ.</w:t>
      </w:r>
    </w:p>
    <w:p w14:paraId="0BCFB8D7" w14:textId="77777777" w:rsidR="00433AE5" w:rsidRDefault="00903536">
      <w:pPr>
        <w:pStyle w:val="11"/>
        <w:spacing w:line="286" w:lineRule="auto"/>
        <w:ind w:left="880" w:firstLine="300"/>
        <w:jc w:val="both"/>
      </w:pPr>
      <w:r>
        <w:t>За княземъ Ѳедоромъ княжъ Михайловымъ сыномъ Селиховскимъ дер. да пуст.;</w:t>
      </w:r>
      <w:r>
        <w:t xml:space="preserve"> а сошного писма въ живущемъ и въ пустѣ полполтретьи сохи, а не дошло въ сошное писмо 5 четьи; а платити ему государевы, всякіе подати въ живущемъ съ четвертные пашни съ 13 четьи.</w:t>
      </w:r>
    </w:p>
    <w:p w14:paraId="3AF2C6E1" w14:textId="77777777" w:rsidR="00433AE5" w:rsidRDefault="00903536">
      <w:pPr>
        <w:pStyle w:val="11"/>
        <w:spacing w:line="286" w:lineRule="auto"/>
        <w:ind w:left="880" w:firstLine="300"/>
        <w:jc w:val="both"/>
      </w:pPr>
      <w:r>
        <w:t>За Внукомъ Захарьинымъ сыномъ Буркова слц., да % дер. да осмой жеребей дер.,</w:t>
      </w:r>
      <w:r>
        <w:t xml:space="preserve"> да % поч., да полтрети пуст.; а сошного писма въ живу</w:t>
      </w:r>
      <w:r>
        <w:softHyphen/>
        <w:t>щемъ полполполтрети сохи, а въ пустѣ сошного писма полчети и пол</w:t>
      </w:r>
      <w:r>
        <w:softHyphen/>
        <w:t>полчетьи сохи, да въ переходѣ 2 четьи съ третникомъ.</w:t>
      </w:r>
    </w:p>
    <w:p w14:paraId="0EC4771D" w14:textId="77777777" w:rsidR="00433AE5" w:rsidRDefault="00903536">
      <w:pPr>
        <w:pStyle w:val="11"/>
        <w:spacing w:line="286" w:lineRule="auto"/>
        <w:ind w:left="880" w:firstLine="300"/>
        <w:jc w:val="both"/>
      </w:pPr>
      <w:r>
        <w:t>За Васильемъ Булгаковымъ сыномъ Растру ба ева 7 жеребьевъ дер. да полпуст.; а сошно</w:t>
      </w:r>
      <w:r>
        <w:t>го писма въ живущемъ полполполчетьи сохи, а въ пустѣ сошного писма полполтретьи сохи и полполчетьи сохи, а не дошло въ пустѣ въ сошное писмо 4 четьи и полполтретника.</w:t>
      </w:r>
    </w:p>
    <w:p w14:paraId="221A510E" w14:textId="77777777" w:rsidR="00433AE5" w:rsidRDefault="00903536">
      <w:pPr>
        <w:pStyle w:val="11"/>
        <w:spacing w:line="286" w:lineRule="auto"/>
        <w:ind w:left="880" w:firstLine="300"/>
        <w:jc w:val="both"/>
      </w:pPr>
      <w:r>
        <w:t>За княземъ Васильемъ Селеховскимъ 5 пуст. съ полупуст. да жеребей пуст., а подлинно списа</w:t>
      </w:r>
      <w:r>
        <w:t>нъ сошнымъ писмомъ съ его жъ по</w:t>
      </w:r>
      <w:r>
        <w:softHyphen/>
        <w:t xml:space="preserve">мѣстьемъ въ живущемъ и въ пустѣ въ </w:t>
      </w:r>
      <w:r>
        <w:rPr>
          <w:i/>
          <w:iCs/>
        </w:rPr>
        <w:t>Вежецкомъ</w:t>
      </w:r>
      <w:r>
        <w:t xml:space="preserve"> ст.</w:t>
      </w:r>
    </w:p>
    <w:p w14:paraId="66A43E6E" w14:textId="77777777" w:rsidR="00433AE5" w:rsidRDefault="00903536">
      <w:pPr>
        <w:pStyle w:val="11"/>
        <w:spacing w:line="286" w:lineRule="auto"/>
        <w:ind w:left="880" w:firstLine="300"/>
        <w:jc w:val="both"/>
      </w:pPr>
      <w:r>
        <w:t xml:space="preserve">За Ксгстентиномъ Андреевымъ сыномъ Наумова слц., да </w:t>
      </w:r>
      <w:r>
        <w:rPr>
          <w:i/>
          <w:iCs/>
        </w:rPr>
        <w:t>і</w:t>
      </w:r>
      <w:r>
        <w:t xml:space="preserve"> дер., да 2 пуст.; да за нимъ же въ </w:t>
      </w:r>
      <w:r>
        <w:rPr>
          <w:i/>
          <w:iCs/>
        </w:rPr>
        <w:t>Городцкомъ</w:t>
      </w:r>
      <w:r>
        <w:t xml:space="preserve"> ст. слц. безъ пятого жеребья; да за нимъ же въ </w:t>
      </w:r>
      <w:r>
        <w:rPr>
          <w:i/>
          <w:iCs/>
        </w:rPr>
        <w:t>Вежецкомъ</w:t>
      </w:r>
      <w:r>
        <w:t xml:space="preserve"> ст. % пуст.; а сош</w:t>
      </w:r>
      <w:r>
        <w:t>ного писма во всѣхъ 3 ст. въ живущемъ полчетьи сохи, да въ переходѣ за сошнымъ писмомъ 3 четьп безъ третника, а въ пустѣ сошного писма полтретьи сохи и полполчетьи сохи, да въ переходѣ за сошнымъ писмомъ въ пустѣ 2 четьи безъ пол</w:t>
      </w:r>
      <w:r>
        <w:softHyphen/>
        <w:t>третника.</w:t>
      </w:r>
    </w:p>
    <w:p w14:paraId="45FBF294" w14:textId="77777777" w:rsidR="00433AE5" w:rsidRDefault="00903536">
      <w:pPr>
        <w:pStyle w:val="11"/>
        <w:spacing w:line="286" w:lineRule="auto"/>
        <w:ind w:left="880" w:firstLine="300"/>
        <w:jc w:val="both"/>
      </w:pPr>
      <w:r>
        <w:t>Царицы и великіе</w:t>
      </w:r>
      <w:r>
        <w:t xml:space="preserve"> княгини за сыномъ боярскимъ за Филипомъ Лохиво</w:t>
      </w:r>
      <w:r>
        <w:softHyphen/>
        <w:t xml:space="preserve">вымъ полпуст.; да за Филипомъ же въ </w:t>
      </w:r>
      <w:r>
        <w:rPr>
          <w:i/>
          <w:iCs/>
        </w:rPr>
        <w:t>Городцкомъ</w:t>
      </w:r>
      <w:r>
        <w:t xml:space="preserve"> ст. пятое доле (зіс) слц. съ деревнями; въ сошномъ писмѣ списанъ въ живущемъ и,въ пустѣ подъ его статьею въ </w:t>
      </w:r>
      <w:r>
        <w:rPr>
          <w:i/>
          <w:iCs/>
        </w:rPr>
        <w:t>Городцкомъ</w:t>
      </w:r>
      <w:r>
        <w:t xml:space="preserve"> ст.</w:t>
      </w:r>
    </w:p>
    <w:p w14:paraId="6D95F1D4" w14:textId="77777777" w:rsidR="00433AE5" w:rsidRDefault="00903536">
      <w:pPr>
        <w:pStyle w:val="11"/>
        <w:spacing w:after="80" w:line="286" w:lineRule="auto"/>
        <w:ind w:left="880" w:firstLine="300"/>
        <w:jc w:val="both"/>
      </w:pPr>
      <w:r>
        <w:t xml:space="preserve">За Ѳедоромъ Ильинымъ сыномъ Чернышева </w:t>
      </w:r>
      <w:r>
        <w:t xml:space="preserve">полпуст.; сошногописма въ пустѣ полполполчетьи сохи, да перешло за сошнымъ писмомъ одна четь съ третникомъ; да за Ѳедоромъ же помѣстья въ </w:t>
      </w:r>
      <w:r>
        <w:rPr>
          <w:i/>
          <w:iCs/>
        </w:rPr>
        <w:t>Миъунъинть</w:t>
      </w:r>
      <w:r>
        <w:t xml:space="preserve"> ст. % с., да дер., да 2 пуст.; въ сошномъ писмѣ списанъ подъ его помѣстьемъ въ Л/и.- </w:t>
      </w:r>
      <w:r>
        <w:rPr>
          <w:i/>
          <w:iCs/>
        </w:rPr>
        <w:t>гуньиіт</w:t>
      </w:r>
      <w:r>
        <w:t xml:space="preserve"> ст.</w:t>
      </w:r>
    </w:p>
    <w:p w14:paraId="2C6B3898" w14:textId="77777777" w:rsidR="00433AE5" w:rsidRDefault="00903536">
      <w:pPr>
        <w:pStyle w:val="22"/>
        <w:spacing w:after="40"/>
        <w:ind w:left="1080" w:firstLine="0"/>
        <w:jc w:val="both"/>
        <w:sectPr w:rsidR="00433AE5">
          <w:footnotePr>
            <w:numFmt w:val="chicago"/>
          </w:footnotePr>
          <w:pgSz w:w="8634" w:h="14208"/>
          <w:pgMar w:top="221" w:right="88" w:bottom="209" w:left="237" w:header="0" w:footer="3" w:gutter="0"/>
          <w:cols w:space="720"/>
          <w:noEndnote/>
          <w:docGrid w:linePitch="360"/>
          <w15:footnoteColumns w:val="1"/>
        </w:sectPr>
      </w:pPr>
      <w:r>
        <w:t>(’) Точками замѣнены здѣсь написанныя ошибочно въ подлинникѣ слова</w:t>
      </w:r>
      <w:r>
        <w:rPr>
          <w:vertAlign w:val="superscript"/>
        </w:rPr>
        <w:t>1</w:t>
      </w:r>
      <w:r>
        <w:t xml:space="preserve"> «ТІіЬлч» те».</w:t>
      </w:r>
    </w:p>
    <w:p w14:paraId="2866EC52" w14:textId="77777777" w:rsidR="00433AE5" w:rsidRDefault="00903536">
      <w:pPr>
        <w:pStyle w:val="11"/>
        <w:spacing w:before="80" w:line="286" w:lineRule="auto"/>
        <w:ind w:firstLine="300"/>
        <w:jc w:val="both"/>
      </w:pPr>
      <w:r>
        <w:lastRenderedPageBreak/>
        <w:t xml:space="preserve">Въ </w:t>
      </w:r>
      <w:r>
        <w:rPr>
          <w:i/>
          <w:iCs/>
        </w:rPr>
        <w:t>Городенскомъ</w:t>
      </w:r>
      <w:r>
        <w:t xml:space="preserve"> ст. за помѣщики новые дачи изъ порозжихъ земель:</w:t>
      </w:r>
    </w:p>
    <w:p w14:paraId="0F84DC1C" w14:textId="77777777" w:rsidR="00433AE5" w:rsidRDefault="00903536">
      <w:pPr>
        <w:pStyle w:val="11"/>
        <w:spacing w:line="286" w:lineRule="auto"/>
        <w:ind w:firstLine="300"/>
        <w:jc w:val="both"/>
      </w:pPr>
      <w:r>
        <w:t xml:space="preserve">За Лукою </w:t>
      </w:r>
      <w:r>
        <w:rPr>
          <w:smallCaps/>
        </w:rPr>
        <w:t>Никифоровымъ</w:t>
      </w:r>
      <w:r>
        <w:t xml:space="preserve"> сыномъ Битяговскимъ 3 пуст.; а сошного писма въ пустѣ полполчетьи сохи, да въ переходѣ 6 четьи.</w:t>
      </w:r>
    </w:p>
    <w:p w14:paraId="76FCDB3C" w14:textId="77777777" w:rsidR="00433AE5" w:rsidRDefault="00903536">
      <w:pPr>
        <w:pStyle w:val="11"/>
        <w:spacing w:line="286" w:lineRule="auto"/>
        <w:ind w:firstLine="300"/>
        <w:jc w:val="both"/>
      </w:pPr>
      <w:r>
        <w:t xml:space="preserve">ЗаЕлизарьемъ Радиловымъ </w:t>
      </w:r>
      <w:r>
        <w:rPr>
          <w:i/>
          <w:iCs/>
        </w:rPr>
        <w:t>2</w:t>
      </w:r>
      <w:r>
        <w:t xml:space="preserve"> пуст. безъ малого жеребья, а въ нихъ въ пустѣ сошного писма % третитюхи, да въ переходѣ 3 четьи безъ третника.</w:t>
      </w:r>
    </w:p>
    <w:p w14:paraId="5D738E6C" w14:textId="77777777" w:rsidR="00433AE5" w:rsidRDefault="00903536">
      <w:pPr>
        <w:pStyle w:val="11"/>
        <w:spacing w:line="286" w:lineRule="auto"/>
        <w:ind w:firstLine="200"/>
        <w:jc w:val="both"/>
      </w:pPr>
      <w:r>
        <w:t>,3а новикомъ безпомѣст</w:t>
      </w:r>
      <w:r>
        <w:t>нымъ за Жданомъ за Васильевымъ Горяйнова 1 пуст.; а сошного писма въ пустѣ полполчетьи сохи.</w:t>
      </w:r>
    </w:p>
    <w:p w14:paraId="352BA85E" w14:textId="77777777" w:rsidR="00433AE5" w:rsidRDefault="00903536">
      <w:pPr>
        <w:pStyle w:val="11"/>
        <w:spacing w:line="286" w:lineRule="auto"/>
        <w:ind w:firstLine="300"/>
        <w:jc w:val="both"/>
      </w:pPr>
      <w:r>
        <w:t xml:space="preserve">За Лвомъ за Тошлыковымъ сыномъ Арсеньева 4 пуст., да въ вол. въ </w:t>
      </w:r>
      <w:r>
        <w:rPr>
          <w:i/>
          <w:iCs/>
        </w:rPr>
        <w:t>Городню</w:t>
      </w:r>
      <w:r>
        <w:t xml:space="preserve"> 1 пуст.; а сошного писма въ пустѣ въ обоихъ ст. полпол</w:t>
      </w:r>
      <w:r>
        <w:softHyphen/>
        <w:t>четьи и полполполчетьи сохи, а не дошло 3 четьи.</w:t>
      </w:r>
    </w:p>
    <w:p w14:paraId="66E6DD89" w14:textId="77777777" w:rsidR="00433AE5" w:rsidRDefault="00903536">
      <w:pPr>
        <w:pStyle w:val="11"/>
        <w:spacing w:line="286" w:lineRule="auto"/>
        <w:ind w:firstLine="300"/>
        <w:jc w:val="both"/>
      </w:pPr>
      <w:r>
        <w:t xml:space="preserve">За Васильемъ Разструбаевымъ новые дачи 2 пуст. съ полупуст. и съ припускною пуст., да за нимъ же въ </w:t>
      </w:r>
      <w:r>
        <w:rPr>
          <w:i/>
          <w:iCs/>
        </w:rPr>
        <w:t>Радомскомъ</w:t>
      </w:r>
      <w:r>
        <w:t xml:space="preserve"> ст. 2 пуст.; а сош</w:t>
      </w:r>
      <w:r>
        <w:softHyphen/>
        <w:t>ного писма въ пустѣ в</w:t>
      </w:r>
      <w:r>
        <w:t>ъ обѣихъ ст. полполчетьи и полполполчети сохи, а въ переходѣ 5 четьи съ третникомъ.</w:t>
      </w:r>
    </w:p>
    <w:p w14:paraId="41CDC43C" w14:textId="77777777" w:rsidR="00433AE5" w:rsidRDefault="00903536">
      <w:pPr>
        <w:pStyle w:val="11"/>
        <w:spacing w:line="286" w:lineRule="auto"/>
        <w:ind w:firstLine="300"/>
        <w:jc w:val="both"/>
      </w:pPr>
      <w:r>
        <w:t xml:space="preserve">Въ </w:t>
      </w:r>
      <w:r>
        <w:rPr>
          <w:i/>
          <w:iCs/>
        </w:rPr>
        <w:t>Городенскомъ</w:t>
      </w:r>
      <w:r>
        <w:t xml:space="preserve"> ст. въ порозжихъ земляхъ пустоши дѣтемъ бояр</w:t>
      </w:r>
      <w:r>
        <w:softHyphen/>
        <w:t>скимъ въ помѣстья не розданы:</w:t>
      </w:r>
    </w:p>
    <w:p w14:paraId="0DEE081E" w14:textId="77777777" w:rsidR="00433AE5" w:rsidRDefault="00903536">
      <w:pPr>
        <w:pStyle w:val="11"/>
        <w:spacing w:line="286" w:lineRule="auto"/>
        <w:ind w:firstLine="300"/>
        <w:jc w:val="both"/>
      </w:pPr>
      <w:r>
        <w:t xml:space="preserve">Михайловскаго помѣстья Дрожжина полтрети с. </w:t>
      </w:r>
      <w:r>
        <w:rPr>
          <w:i/>
          <w:iCs/>
        </w:rPr>
        <w:t>Шюмова,</w:t>
      </w:r>
      <w:r>
        <w:t xml:space="preserve"> а полов. того с. за Даниломъ </w:t>
      </w:r>
      <w:r>
        <w:t xml:space="preserve">за Челищѳвымъ, а % того с. </w:t>
      </w:r>
      <w:r>
        <w:rPr>
          <w:i/>
          <w:iCs/>
        </w:rPr>
        <w:t>Шюмова</w:t>
      </w:r>
      <w:r>
        <w:t xml:space="preserve"> за Ондрѣ</w:t>
      </w:r>
      <w:r>
        <w:softHyphen/>
        <w:t>емъ за Волчковымъ, а въ полтрети села въ пустѣ сошного писма пол</w:t>
      </w:r>
      <w:r>
        <w:softHyphen/>
        <w:t>полполчетьи сохи, а не дошло въ сошное писмо 4 четьи.</w:t>
      </w:r>
    </w:p>
    <w:p w14:paraId="7FBA23F6" w14:textId="77777777" w:rsidR="00433AE5" w:rsidRDefault="00903536">
      <w:pPr>
        <w:pStyle w:val="11"/>
        <w:spacing w:line="286" w:lineRule="auto"/>
        <w:ind w:firstLine="300"/>
        <w:jc w:val="both"/>
      </w:pPr>
      <w:r>
        <w:t xml:space="preserve">Бокакинского помѣстья Карачарова жеребей пуст., что было с. </w:t>
      </w:r>
      <w:r>
        <w:rPr>
          <w:i/>
          <w:iCs/>
        </w:rPr>
        <w:t>Малиновское,</w:t>
      </w:r>
      <w:r>
        <w:t xml:space="preserve"> а досталь той пуст. в</w:t>
      </w:r>
      <w:r>
        <w:t>ъ новой дачи за Елизарьемъ за Ради</w:t>
      </w:r>
      <w:r>
        <w:softHyphen/>
        <w:t>ловымъ; а въ жеребей пуст. сошного писма въ пустѣ полполполтретьи сохи, а не дошло въ сошное писмо 2 четьи съ третникомъ.</w:t>
      </w:r>
    </w:p>
    <w:p w14:paraId="230295FF" w14:textId="77777777" w:rsidR="00433AE5" w:rsidRDefault="00903536">
      <w:pPr>
        <w:pStyle w:val="11"/>
        <w:spacing w:line="286" w:lineRule="auto"/>
        <w:ind w:firstLine="300"/>
        <w:jc w:val="both"/>
      </w:pPr>
      <w:r>
        <w:t xml:space="preserve">Васильевского помѣстья Дубровина </w:t>
      </w:r>
      <w:r>
        <w:rPr>
          <w:vertAlign w:val="superscript"/>
        </w:rPr>
        <w:t>2</w:t>
      </w:r>
      <w:r>
        <w:t>/</w:t>
      </w:r>
      <w:r>
        <w:rPr>
          <w:vertAlign w:val="subscript"/>
        </w:rPr>
        <w:t>3</w:t>
      </w:r>
      <w:r>
        <w:t xml:space="preserve"> пуст., что была дер. </w:t>
      </w:r>
      <w:r>
        <w:rPr>
          <w:i/>
          <w:iCs/>
        </w:rPr>
        <w:t>Моха- нина,</w:t>
      </w:r>
      <w:r>
        <w:t xml:space="preserve"> а третья у</w:t>
      </w:r>
      <w:r>
        <w:rPr>
          <w:vertAlign w:val="subscript"/>
        </w:rPr>
        <w:t>з</w:t>
      </w:r>
      <w:r>
        <w:t xml:space="preserve"> помѣстья за У гри</w:t>
      </w:r>
      <w:r>
        <w:t>момъ Андрѣевымъ, а въ двухъ третяхъ въ пустѣ сошного писма полполполчетьи сохи, а не дошло въ сош</w:t>
      </w:r>
      <w:r>
        <w:softHyphen/>
        <w:t>ное писмо 5 четьи.</w:t>
      </w:r>
    </w:p>
    <w:p w14:paraId="35411468" w14:textId="77777777" w:rsidR="00433AE5" w:rsidRDefault="00903536">
      <w:pPr>
        <w:pStyle w:val="11"/>
        <w:spacing w:line="286" w:lineRule="auto"/>
        <w:ind w:firstLine="300"/>
        <w:jc w:val="both"/>
      </w:pPr>
      <w:r>
        <w:t xml:space="preserve">Ивановского помѣстья Волженского пуст., что было слц. </w:t>
      </w:r>
      <w:r>
        <w:rPr>
          <w:i/>
          <w:iCs/>
        </w:rPr>
        <w:t xml:space="preserve">Борокова, </w:t>
      </w:r>
      <w:r>
        <w:t xml:space="preserve">а въ немъ въ пустѣ сошного писма полполполчетьи сохи, а перешло за </w:t>
      </w:r>
      <w:r>
        <w:t>сошнымъ писмомъ 2 четьи безъ третника.</w:t>
      </w:r>
    </w:p>
    <w:p w14:paraId="1CB8992C" w14:textId="77777777" w:rsidR="00433AE5" w:rsidRDefault="00903536">
      <w:pPr>
        <w:pStyle w:val="11"/>
        <w:spacing w:line="286" w:lineRule="auto"/>
        <w:ind w:firstLine="300"/>
        <w:jc w:val="both"/>
      </w:pPr>
      <w:r>
        <w:t xml:space="preserve">Васильевского помѣстья Гагина пуст., что былъ поч. </w:t>
      </w:r>
      <w:r>
        <w:rPr>
          <w:i/>
          <w:iCs/>
        </w:rPr>
        <w:t>Лобановъ,</w:t>
      </w:r>
      <w:r>
        <w:t xml:space="preserve"> да пуст., что была дер. </w:t>
      </w:r>
      <w:r>
        <w:rPr>
          <w:i/>
          <w:iCs/>
        </w:rPr>
        <w:t>Давыдовская, Рокотина</w:t>
      </w:r>
      <w:r>
        <w:t xml:space="preserve"> тожъ, а послѣ было за Иваномъ за Бухаринымъ, всего 2 пуст., а въ нихъ сошного'ппсма въ пустѣ полполчетьи и пол</w:t>
      </w:r>
      <w:r>
        <w:t>полполчетьи сохи, а перешло за сошнымъ пис</w:t>
      </w:r>
      <w:r>
        <w:softHyphen/>
        <w:t>момъ 5 четьи.</w:t>
      </w:r>
    </w:p>
    <w:p w14:paraId="70D8FA15" w14:textId="77777777" w:rsidR="00433AE5" w:rsidRDefault="00903536">
      <w:pPr>
        <w:pStyle w:val="11"/>
        <w:spacing w:line="286" w:lineRule="auto"/>
        <w:ind w:firstLine="300"/>
        <w:jc w:val="both"/>
      </w:pPr>
      <w:r>
        <w:t xml:space="preserve">Степановского помѣстья Ковезина, а прежъ была за Михайломъ Сви- ридоновымъ, пуст. </w:t>
      </w:r>
      <w:r>
        <w:rPr>
          <w:i/>
          <w:iCs/>
        </w:rPr>
        <w:t>Тимохино</w:t>
      </w:r>
      <w:r>
        <w:t xml:space="preserve"> и </w:t>
      </w:r>
      <w:r>
        <w:rPr>
          <w:i/>
          <w:iCs/>
        </w:rPr>
        <w:t>Жеркова</w:t>
      </w:r>
      <w:r>
        <w:t xml:space="preserve"> тожъ, всего 2 пуст., а въ нихъ сошного писма въ пустѣ полполчетьи сохи, а не дошло въ сошное писмо</w:t>
      </w:r>
      <w:r>
        <w:t xml:space="preserve"> 4 четьи.</w:t>
      </w:r>
    </w:p>
    <w:p w14:paraId="4EFEF44F" w14:textId="77777777" w:rsidR="00433AE5" w:rsidRDefault="00903536">
      <w:pPr>
        <w:pStyle w:val="11"/>
        <w:spacing w:line="286" w:lineRule="auto"/>
        <w:ind w:firstLine="300"/>
        <w:jc w:val="both"/>
        <w:sectPr w:rsidR="00433AE5">
          <w:footnotePr>
            <w:numFmt w:val="chicago"/>
          </w:footnotePr>
          <w:pgSz w:w="8634" w:h="14208"/>
          <w:pgMar w:top="1152" w:right="74" w:bottom="999" w:left="252" w:header="0" w:footer="3" w:gutter="0"/>
          <w:cols w:space="720"/>
          <w:noEndnote/>
          <w:docGrid w:linePitch="360"/>
          <w15:footnoteColumns w:val="1"/>
        </w:sectPr>
      </w:pPr>
      <w:r>
        <w:t xml:space="preserve">Сидоровского помѣстья Плюскова % пуст. </w:t>
      </w:r>
      <w:r>
        <w:rPr>
          <w:i/>
          <w:iCs/>
        </w:rPr>
        <w:t>Овсяниковской,</w:t>
      </w:r>
      <w:r>
        <w:t xml:space="preserve"> а % тое пуст. за Михайломъ за Плюсковымъ, да за Иваномъ за Чортовымъ того жъ помѣстья жеребей изъ трети % пуст. </w:t>
      </w:r>
      <w:r>
        <w:rPr>
          <w:i/>
          <w:iCs/>
        </w:rPr>
        <w:t>Микулинской,</w:t>
      </w:r>
      <w:r>
        <w:t xml:space="preserve"> а въ дос- </w:t>
      </w:r>
    </w:p>
    <w:p w14:paraId="25EF5E22" w14:textId="77777777" w:rsidR="00433AE5" w:rsidRDefault="00903536">
      <w:pPr>
        <w:pStyle w:val="11"/>
        <w:spacing w:line="286" w:lineRule="auto"/>
        <w:jc w:val="both"/>
      </w:pPr>
      <w:r>
        <w:t>толь тое пуст. за Костентиномъ з</w:t>
      </w:r>
      <w:r>
        <w:t xml:space="preserve">а Полтевымъ, да за Михаиломъ за Плюсковымъ, да за Иваномъ за Чортовымъ 2 жеребья пуст. </w:t>
      </w:r>
      <w:r>
        <w:rPr>
          <w:i/>
          <w:iCs/>
        </w:rPr>
        <w:t>Карпов- ской,</w:t>
      </w:r>
      <w:r>
        <w:t xml:space="preserve"> а 3 доли за однимъ Иваномъ Чортовымъ, н всего въ разни 1 пуст. не сполна; а сошного писма въ пустѣ'полполполтретьи сохи, а не дошло въ сошное писмо 3 четьи</w:t>
      </w:r>
      <w:r>
        <w:t>.</w:t>
      </w:r>
    </w:p>
    <w:p w14:paraId="6AFAF340" w14:textId="77777777" w:rsidR="00433AE5" w:rsidRDefault="00903536">
      <w:pPr>
        <w:pStyle w:val="11"/>
        <w:spacing w:line="290" w:lineRule="auto"/>
        <w:ind w:left="820" w:firstLine="260"/>
        <w:jc w:val="both"/>
      </w:pPr>
      <w:r>
        <w:t xml:space="preserve">Дмитровской вотчины Полтева % пуст. </w:t>
      </w:r>
      <w:r>
        <w:rPr>
          <w:i/>
          <w:iCs/>
        </w:rPr>
        <w:t>Илекина,</w:t>
      </w:r>
      <w:r>
        <w:t xml:space="preserve"> а% тояпуст., что поч., за Внукомъ Бурковымъ, а четвертные пашни въ трети пусто</w:t>
      </w:r>
      <w:r>
        <w:softHyphen/>
        <w:t>ши въ пустѣ 3 четьи.</w:t>
      </w:r>
    </w:p>
    <w:p w14:paraId="3852C13B" w14:textId="77777777" w:rsidR="00433AE5" w:rsidRDefault="00903536">
      <w:pPr>
        <w:pStyle w:val="11"/>
        <w:spacing w:line="290" w:lineRule="auto"/>
        <w:ind w:left="820" w:firstLine="260"/>
        <w:jc w:val="both"/>
      </w:pPr>
      <w:r>
        <w:t xml:space="preserve">Аксиньинского помѣстья Васильевой жены Невѣжина пуст. </w:t>
      </w:r>
      <w:r>
        <w:rPr>
          <w:i/>
          <w:iCs/>
        </w:rPr>
        <w:t>Ульянин- , ское, Аленево</w:t>
      </w:r>
      <w:r>
        <w:t xml:space="preserve"> тожъ, а въ ней четвертные пашн</w:t>
      </w:r>
      <w:r>
        <w:t>и въ пустѣ 17 четьи безъ третника.</w:t>
      </w:r>
    </w:p>
    <w:p w14:paraId="59CBCC53" w14:textId="77777777" w:rsidR="00433AE5" w:rsidRDefault="00903536">
      <w:pPr>
        <w:pStyle w:val="20"/>
        <w:keepNext/>
        <w:keepLines/>
        <w:spacing w:after="0" w:line="180" w:lineRule="auto"/>
        <w:ind w:left="1060"/>
        <w:jc w:val="both"/>
      </w:pPr>
      <w:bookmarkStart w:id="24" w:name="bookmark48"/>
      <w:r>
        <w:rPr>
          <w:rFonts w:ascii="Times New Roman" w:eastAsia="Times New Roman" w:hAnsi="Times New Roman" w:cs="Times New Roman"/>
          <w:sz w:val="20"/>
          <w:szCs w:val="20"/>
        </w:rPr>
        <w:lastRenderedPageBreak/>
        <w:t xml:space="preserve">Станъ </w:t>
      </w:r>
      <w:r>
        <w:t>Вежецкой:</w:t>
      </w:r>
      <w:bookmarkEnd w:id="24"/>
    </w:p>
    <w:p w14:paraId="7A6A6876" w14:textId="77777777" w:rsidR="00433AE5" w:rsidRDefault="00903536">
      <w:pPr>
        <w:pStyle w:val="11"/>
        <w:spacing w:line="288" w:lineRule="auto"/>
        <w:ind w:left="820" w:firstLine="260"/>
        <w:jc w:val="both"/>
      </w:pPr>
      <w:r>
        <w:t>За княземъ Борисомъ Конбулатовичемъ Черкаскимъ 2 с., да 21 дер., да 3 поч., да 3 пуст., а въ нихъ сошного писма въ живущемъ полсохи да въ переходѣ 17 четьи, а въ пустѣ сошного писма полсохи и полполтрети с</w:t>
      </w:r>
      <w:r>
        <w:t>охи и полполполчетьи сохи, да въ переходѣ 3 четьи съ третникомъ.</w:t>
      </w:r>
    </w:p>
    <w:p w14:paraId="5F366EAD" w14:textId="77777777" w:rsidR="00433AE5" w:rsidRDefault="00903536">
      <w:pPr>
        <w:pStyle w:val="11"/>
        <w:spacing w:line="288" w:lineRule="auto"/>
        <w:ind w:left="820" w:firstLine="260"/>
        <w:jc w:val="both"/>
      </w:pPr>
      <w:r>
        <w:t xml:space="preserve">За Ѳедоромъ за Михайловымъ сыномъ Ласкиревымъ слц. да 7 дер.; да за Ѳедоромъ же въ </w:t>
      </w:r>
      <w:r>
        <w:rPr>
          <w:i/>
          <w:iCs/>
        </w:rPr>
        <w:t>Городецкомъ</w:t>
      </w:r>
      <w:r>
        <w:t xml:space="preserve"> ст. слц. да 2 дер. безъ % дер., да въ </w:t>
      </w:r>
      <w:r>
        <w:rPr>
          <w:i/>
          <w:iCs/>
        </w:rPr>
        <w:t>Млшуньинѣ</w:t>
      </w:r>
      <w:r>
        <w:t xml:space="preserve"> ст. четь дер.; сошного писма во всѣхъ 3 ст. въ ж</w:t>
      </w:r>
      <w:r>
        <w:t>ивущемъ , четь сохи и полполчетьи сохи, а въ пустѣ сошного писма полчетьи и полполчетьи, да въ переходѣ 2 четьи безъ третника.</w:t>
      </w:r>
    </w:p>
    <w:p w14:paraId="4640CDC5" w14:textId="77777777" w:rsidR="00433AE5" w:rsidRDefault="00903536">
      <w:pPr>
        <w:pStyle w:val="11"/>
        <w:spacing w:line="288" w:lineRule="auto"/>
        <w:ind w:left="820" w:firstLine="260"/>
        <w:jc w:val="both"/>
      </w:pPr>
      <w:r>
        <w:t>За княземъ Андрѣемъ Васильевичемъ Сицкимъ с., да 12 дер., да поч.; сошного писма въ живущемъ четь сохи и полтрети и полполчетьи с</w:t>
      </w:r>
      <w:r>
        <w:t>охи, да въ переходѣ въ живущемъ 7 четьи, а въ пустѣ сошного писма полтре</w:t>
      </w:r>
      <w:r>
        <w:softHyphen/>
        <w:t>ти сохи, а въ переходѣ въ пустѣ 9 четьи безъ полтретника.</w:t>
      </w:r>
    </w:p>
    <w:p w14:paraId="3F22E020" w14:textId="77777777" w:rsidR="00433AE5" w:rsidRDefault="00903536">
      <w:pPr>
        <w:pStyle w:val="11"/>
        <w:spacing w:line="288" w:lineRule="auto"/>
        <w:ind w:left="820" w:firstLine="260"/>
        <w:jc w:val="both"/>
      </w:pPr>
      <w:r>
        <w:t>За княземъ Васильемъ княжъ Андрѣевымъ сыномъ Селеховскимъ слц., да 9 дер., да поч.; а сошного писма въ живущемъ четь сохи и п</w:t>
      </w:r>
      <w:r>
        <w:t>олполполчетьи сохи, а въ пустѣ сошного писма полполчетьи и полпол</w:t>
      </w:r>
      <w:r>
        <w:softHyphen/>
        <w:t xml:space="preserve">полтрети сохи, а въ недоходѣ въ пустѣ 2 четьи. За княземъ Васильемъ же въ </w:t>
      </w:r>
      <w:r>
        <w:rPr>
          <w:i/>
          <w:iCs/>
        </w:rPr>
        <w:t>Городенскомъ</w:t>
      </w:r>
      <w:r>
        <w:t xml:space="preserve"> ст.</w:t>
      </w:r>
      <w:r>
        <w:rPr>
          <w:vertAlign w:val="subscript"/>
        </w:rPr>
        <w:t>;</w:t>
      </w:r>
      <w:r>
        <w:t xml:space="preserve"> 5 пусіт. съ полпуст., да жеребей пуст.; а сош</w:t>
      </w:r>
      <w:r>
        <w:softHyphen/>
        <w:t>ного писма въ пустѣ полчетьи и полполчетьи сохи, а в</w:t>
      </w:r>
      <w:r>
        <w:t>ъ недоходѣ въ пу</w:t>
      </w:r>
      <w:r>
        <w:softHyphen/>
        <w:t>стѣ 4 четьи.</w:t>
      </w:r>
    </w:p>
    <w:p w14:paraId="37FCF222" w14:textId="77777777" w:rsidR="00433AE5" w:rsidRDefault="00903536">
      <w:pPr>
        <w:pStyle w:val="11"/>
        <w:tabs>
          <w:tab w:val="left" w:pos="4574"/>
        </w:tabs>
        <w:spacing w:line="288" w:lineRule="auto"/>
        <w:ind w:left="820" w:firstLine="260"/>
        <w:jc w:val="both"/>
      </w:pPr>
      <w:r>
        <w:t>За Елизарьемъ Александровымъ сыномъ Новосилцовымъ слц., да 16 дер., да поч., да 3 пуст.; а сошного писма въ живущемъ Ѵ</w:t>
      </w:r>
      <w:r>
        <w:rPr>
          <w:vertAlign w:val="subscript"/>
        </w:rPr>
        <w:t>3</w:t>
      </w:r>
      <w:r>
        <w:t xml:space="preserve"> сохи, а въ пустѣ сошного писма полчетьи и полполчетьи сохи, да въ переходѣ въ пустѣ 1 четьи.</w:t>
      </w:r>
      <w:r>
        <w:tab/>
        <w:t>.</w:t>
      </w:r>
    </w:p>
    <w:p w14:paraId="7DE1D944" w14:textId="77777777" w:rsidR="00433AE5" w:rsidRDefault="00903536">
      <w:pPr>
        <w:pStyle w:val="11"/>
        <w:spacing w:line="288" w:lineRule="auto"/>
        <w:ind w:left="820" w:firstLine="260"/>
        <w:jc w:val="both"/>
      </w:pPr>
      <w:r>
        <w:t xml:space="preserve">За </w:t>
      </w:r>
      <w:r>
        <w:t>Ориною Меншовою женою Мелентева съ дѣтми сыномъ Измаи</w:t>
      </w:r>
      <w:r>
        <w:softHyphen/>
        <w:t>ломъ да съ Логвиномъ полсела, да 8 дер., да полосмы пуст.; а сошного писма въ живущемъ полполтрети сохи, а въ пустѣ сошного писма четь сохи да въ переходѣ 4 четьи.</w:t>
      </w:r>
    </w:p>
    <w:p w14:paraId="5C58FA84" w14:textId="77777777" w:rsidR="00433AE5" w:rsidRDefault="00903536">
      <w:pPr>
        <w:pStyle w:val="11"/>
        <w:spacing w:line="288" w:lineRule="auto"/>
        <w:ind w:left="820" w:firstLine="260"/>
        <w:jc w:val="both"/>
      </w:pPr>
      <w:r>
        <w:t>За княземъ Ѳедоромъ Тебелкѣевымъ сыном</w:t>
      </w:r>
      <w:r>
        <w:t>ъ Озакова жеребей села да пуст.; а сошного писма въ пустѣ полполполтрети сохи, Да въ переходѣ 3 четьи безъ третника.</w:t>
      </w:r>
    </w:p>
    <w:p w14:paraId="5C8F7AAF" w14:textId="77777777" w:rsidR="00433AE5" w:rsidRDefault="00903536">
      <w:pPr>
        <w:pStyle w:val="11"/>
        <w:spacing w:line="286" w:lineRule="auto"/>
        <w:ind w:firstLine="340"/>
        <w:jc w:val="both"/>
      </w:pPr>
      <w:r>
        <w:t xml:space="preserve">За рняземъ Иваномъ княжъ Васильевымъ сыномъ Лихов </w:t>
      </w:r>
      <w:r>
        <w:rPr>
          <w:smallCaps/>
        </w:rPr>
        <w:t>сеймъ</w:t>
      </w:r>
      <w:r>
        <w:t xml:space="preserve"> же</w:t>
      </w:r>
      <w:r>
        <w:softHyphen/>
        <w:t xml:space="preserve">ребей с., да дер., да 5 пуст. съ четью пуст., да за нимъ же въ </w:t>
      </w:r>
      <w:r>
        <w:rPr>
          <w:i/>
          <w:iCs/>
        </w:rPr>
        <w:t>Радом- скомъ</w:t>
      </w:r>
      <w:r>
        <w:t xml:space="preserve"> ст. </w:t>
      </w:r>
      <w:r>
        <w:t>3 пуст.; а сошного писма въ живущемъ и въ пустѣ въ обѣихъ ст. полчетьи и полполтрети сохи, да въ переходѣ 5 четьи безъ третника; а платить ему государевы всякія подати съ живущаго съ четвертные пашни съ 14 четьи.</w:t>
      </w:r>
    </w:p>
    <w:p w14:paraId="07627886" w14:textId="77777777" w:rsidR="00433AE5" w:rsidRDefault="00903536">
      <w:pPr>
        <w:pStyle w:val="11"/>
        <w:tabs>
          <w:tab w:val="left" w:pos="4013"/>
          <w:tab w:val="left" w:pos="6053"/>
        </w:tabs>
        <w:spacing w:line="286" w:lineRule="auto"/>
        <w:ind w:firstLine="340"/>
        <w:jc w:val="both"/>
      </w:pPr>
      <w:r>
        <w:t>За Иваномъ за Мурзинымъ жеребей с., да 2 де</w:t>
      </w:r>
      <w:r>
        <w:t>р., да полчетверты пуст.; а сошного писма въ живущемъ и въ пустѣ полполтрети сохи; а платить ему государевы всякіе подати съ живущаго съ четвертные пашни съ 19 четьи.</w:t>
      </w:r>
      <w:r>
        <w:tab/>
        <w:t>Ітауп</w:t>
      </w:r>
      <w:r>
        <w:tab/>
        <w:t>. '</w:t>
      </w:r>
    </w:p>
    <w:p w14:paraId="67B66433" w14:textId="77777777" w:rsidR="00433AE5" w:rsidRDefault="00903536">
      <w:pPr>
        <w:pStyle w:val="11"/>
        <w:spacing w:line="286" w:lineRule="auto"/>
        <w:ind w:firstLine="340"/>
        <w:jc w:val="both"/>
      </w:pPr>
      <w:r>
        <w:t>За Андрѣемъ Дмитріевымъ сыномъ Товарк овымъ жеребей с., да 2 дер., да 5 пуст. б</w:t>
      </w:r>
      <w:r>
        <w:t>езъ четв. пуст.; а сошного писма въ живущемъ полпол</w:t>
      </w:r>
      <w:r>
        <w:softHyphen/>
        <w:t>полчетьи сохи, а въ пустѣ сошного писма полполтрети сохи, въ недоходѣ въ пустѣ 6 четьи.</w:t>
      </w:r>
    </w:p>
    <w:p w14:paraId="5B2EE938" w14:textId="77777777" w:rsidR="00433AE5" w:rsidRDefault="00903536">
      <w:pPr>
        <w:pStyle w:val="11"/>
        <w:spacing w:line="286" w:lineRule="auto"/>
        <w:ind w:firstLine="340"/>
        <w:jc w:val="both"/>
      </w:pPr>
      <w:r>
        <w:t xml:space="preserve">За княземъ Меркульемъ Щербатымъ с., да 5 дер., да пуст., да за нимъ же княземъ Меркульемъ въ </w:t>
      </w:r>
      <w:r>
        <w:rPr>
          <w:i/>
          <w:iCs/>
        </w:rPr>
        <w:t>Городенскомъ</w:t>
      </w:r>
      <w:r>
        <w:t xml:space="preserve"> ст. слц., </w:t>
      </w:r>
      <w:r>
        <w:t>да 2 дер., да 2 пуст.; а сошного писма въ обѣихъ ст. въ живущемъ полтрети сохи, а въ пустѣ сошного писма четь сохи и полтрети и полполполчетьи сохи, да въ переходѣ въ пустѣ 2 четьи съ осм.</w:t>
      </w:r>
    </w:p>
    <w:p w14:paraId="31B5EA61" w14:textId="77777777" w:rsidR="00433AE5" w:rsidRDefault="00903536">
      <w:pPr>
        <w:pStyle w:val="11"/>
        <w:spacing w:line="286" w:lineRule="auto"/>
        <w:ind w:firstLine="340"/>
        <w:jc w:val="both"/>
      </w:pPr>
      <w:r>
        <w:t>За Костентиномъ Дмитріевымъ сыномъ Поливановымъ слц., да 4 дер. без</w:t>
      </w:r>
      <w:r>
        <w:t>ъ малого жеребья, да пуст.; а сошного писма въ живущемъ пол</w:t>
      </w:r>
      <w:r>
        <w:softHyphen/>
        <w:t>четьи и полполполчетьи сохи, да въ переходѣ въ живущемъ четь съ третникомъ, да въ пустѣ сошнымъ писмомъ полчетьи и полполполчетьи сохи.</w:t>
      </w:r>
    </w:p>
    <w:p w14:paraId="2AED4755" w14:textId="77777777" w:rsidR="00433AE5" w:rsidRDefault="00903536">
      <w:pPr>
        <w:pStyle w:val="11"/>
        <w:spacing w:line="286" w:lineRule="auto"/>
        <w:ind w:firstLine="340"/>
        <w:jc w:val="both"/>
      </w:pPr>
      <w:r>
        <w:lastRenderedPageBreak/>
        <w:t>За Иваномъ Кобылинымъ слц., да 5 дер., да 3 поч., да 2 пуст.</w:t>
      </w:r>
      <w:r>
        <w:t xml:space="preserve">; а сошного писма списанъ въ </w:t>
      </w:r>
      <w:r>
        <w:rPr>
          <w:i/>
          <w:iCs/>
        </w:rPr>
        <w:t>Городецкомъ</w:t>
      </w:r>
      <w:r>
        <w:t xml:space="preserve"> ст. подъ его жъ помѣстьемъ.</w:t>
      </w:r>
    </w:p>
    <w:p w14:paraId="6BD65547" w14:textId="77777777" w:rsidR="00433AE5" w:rsidRDefault="00903536">
      <w:pPr>
        <w:pStyle w:val="11"/>
        <w:spacing w:line="286" w:lineRule="auto"/>
        <w:ind w:firstLine="340"/>
        <w:jc w:val="both"/>
      </w:pPr>
      <w:r>
        <w:t>За Иваномъ за Теплицкимъ слц., да 2 дер., да 2 пуст.; а сошного писма въ живущемъ полполтрети сохи, а въ пустѣ полчетьи, а не дошло въ сошное писмо одна четьи безъ третника.</w:t>
      </w:r>
    </w:p>
    <w:p w14:paraId="189276FD" w14:textId="77777777" w:rsidR="00433AE5" w:rsidRDefault="00903536">
      <w:pPr>
        <w:pStyle w:val="11"/>
        <w:spacing w:line="286" w:lineRule="auto"/>
        <w:ind w:firstLine="340"/>
        <w:jc w:val="both"/>
      </w:pPr>
      <w:r>
        <w:t xml:space="preserve">За Молчаномъ </w:t>
      </w:r>
      <w:r>
        <w:t>Романовымъ дер. да пуст.; а сошного писма въ жи</w:t>
      </w:r>
      <w:r>
        <w:softHyphen/>
        <w:t>вущемъ и въ пустѣ полполполтрети сохи, а платить ему государевы вся</w:t>
      </w:r>
      <w:r>
        <w:softHyphen/>
        <w:t>кія подати съ живущаго съ четвертные пашни со шти четьи.</w:t>
      </w:r>
    </w:p>
    <w:p w14:paraId="45EB747E" w14:textId="77777777" w:rsidR="00433AE5" w:rsidRDefault="00903536">
      <w:pPr>
        <w:pStyle w:val="11"/>
        <w:spacing w:line="286" w:lineRule="auto"/>
        <w:ind w:firstLine="340"/>
        <w:jc w:val="both"/>
      </w:pPr>
      <w:r>
        <w:t>За Матвѣемъ Голенищевымъ слц. да % дер.; а сошного писма въ живущемъ и въ пустѣ пол</w:t>
      </w:r>
      <w:r>
        <w:t>полтретьи сохи, а не дошло въ сошное писмо 3 четьи безъ третника; а платить ему государевы всякія подати съ живущаго съ четвертные пашни съ 22 четьи съ третникомъ.</w:t>
      </w:r>
    </w:p>
    <w:p w14:paraId="74E0E288" w14:textId="77777777" w:rsidR="00433AE5" w:rsidRDefault="00903536">
      <w:pPr>
        <w:pStyle w:val="11"/>
        <w:spacing w:line="286" w:lineRule="auto"/>
        <w:ind w:firstLine="340"/>
        <w:jc w:val="both"/>
      </w:pPr>
      <w:r>
        <w:t>За вдовою за Маланьею за Игнатьевою женою Юразова да за еѣ вну</w:t>
      </w:r>
      <w:r>
        <w:softHyphen/>
        <w:t>комъ за Игнатьемъ за Звѣревым</w:t>
      </w:r>
      <w:r>
        <w:t>ъ сыномъ Юрасовымъ 2 дер.; а сош</w:t>
      </w:r>
      <w:r>
        <w:softHyphen/>
        <w:t>ного писма въ живущемъ и въ пустѣ полполтрети сохи, а въ переходѣ 3 четьи съ третникомъ; а платити ему государевы всякія подати съ жи</w:t>
      </w:r>
      <w:r>
        <w:softHyphen/>
        <w:t>вущаго съ четвертные пашни съ 19 четьи.</w:t>
      </w:r>
    </w:p>
    <w:p w14:paraId="725F76A9" w14:textId="77777777" w:rsidR="00433AE5" w:rsidRDefault="00903536">
      <w:pPr>
        <w:pStyle w:val="11"/>
        <w:spacing w:line="286" w:lineRule="auto"/>
        <w:ind w:firstLine="340"/>
        <w:jc w:val="both"/>
      </w:pPr>
      <w:r>
        <w:t>За Лавромъ за Григорьевымъ сыномъ Рудакова 3 дер.</w:t>
      </w:r>
      <w:r>
        <w:t xml:space="preserve">; а сошнымъ писмомъ списанъ въ </w:t>
      </w:r>
      <w:r>
        <w:rPr>
          <w:i/>
          <w:iCs/>
        </w:rPr>
        <w:t>Радомскомъ</w:t>
      </w:r>
      <w:r>
        <w:t xml:space="preserve"> ст. подъ его помѣстьемъ.</w:t>
      </w:r>
    </w:p>
    <w:p w14:paraId="535829F4" w14:textId="77777777" w:rsidR="00433AE5" w:rsidRDefault="00903536">
      <w:pPr>
        <w:pStyle w:val="11"/>
        <w:spacing w:line="288" w:lineRule="auto"/>
        <w:ind w:left="860" w:firstLine="240"/>
        <w:jc w:val="both"/>
      </w:pPr>
      <w:r>
        <w:t>За Ѳедоромъ за Соороновымъ слц., да дер., да пуст.; а сршного писма. въ живущемъ полполполчеть сохи, а въ пустѣ сошпого писма пол</w:t>
      </w:r>
      <w:r>
        <w:softHyphen/>
        <w:t>полполтрети сохи, да въ переходѣ, за сошнымъ писмомъ 10 чет</w:t>
      </w:r>
      <w:r>
        <w:t>ьи безъ третниника.</w:t>
      </w:r>
    </w:p>
    <w:p w14:paraId="784E5984" w14:textId="77777777" w:rsidR="00433AE5" w:rsidRDefault="00903536">
      <w:pPr>
        <w:pStyle w:val="11"/>
        <w:spacing w:line="286" w:lineRule="auto"/>
        <w:ind w:left="860" w:firstLine="240"/>
        <w:jc w:val="both"/>
      </w:pPr>
      <w:r>
        <w:t>За Максимомъ Семеновымъ сыномъ Кучюновымъ 3 доли слц. да дер. да 2 пуст.; а сошного писма въ живущемъ полполполчетьи сохи, а въ пустѣ сошного писма полполчетьи и полполполчетьи сохи, да въ перехо</w:t>
      </w:r>
      <w:r>
        <w:softHyphen/>
        <w:t>дѣ въ пустѣ 1 четьи безъ полтретника.</w:t>
      </w:r>
    </w:p>
    <w:p w14:paraId="70CD2206" w14:textId="77777777" w:rsidR="00433AE5" w:rsidRDefault="00903536">
      <w:pPr>
        <w:pStyle w:val="11"/>
        <w:spacing w:line="286" w:lineRule="auto"/>
        <w:ind w:left="860" w:firstLine="240"/>
        <w:jc w:val="both"/>
      </w:pPr>
      <w:r>
        <w:t>За</w:t>
      </w:r>
      <w:r>
        <w:t xml:space="preserve"> Васильемъ Семеновымъ сыномъ Кучюковымъ 2 дер.; а сошного писма въ живущемъ и въ пустѣ полполчетьи сохи, да въ переходѣ 2 четьи; а платить ему государевы всякія подати съ живущаго съ четверт</w:t>
      </w:r>
      <w:r>
        <w:softHyphen/>
        <w:t>ные пашни съ 18 четьи безъ третника.</w:t>
      </w:r>
    </w:p>
    <w:p w14:paraId="089F30CD" w14:textId="77777777" w:rsidR="00433AE5" w:rsidRDefault="00903536">
      <w:pPr>
        <w:pStyle w:val="11"/>
        <w:spacing w:line="286" w:lineRule="auto"/>
        <w:ind w:left="860" w:firstLine="240"/>
        <w:jc w:val="both"/>
      </w:pPr>
      <w:r>
        <w:t xml:space="preserve">За </w:t>
      </w:r>
      <w:r>
        <w:rPr>
          <w:smallCaps/>
        </w:rPr>
        <w:t>Олфимомъ</w:t>
      </w:r>
      <w:r>
        <w:t xml:space="preserve"> Кучюковымъ дер. </w:t>
      </w:r>
      <w:r>
        <w:t>да 3 пуст.; а сошного писма въ жи</w:t>
      </w:r>
      <w:r>
        <w:softHyphen/>
        <w:t>вущемъ и въ пустѣ полчетьи и полполполчети сохи, а въ недоходѣ 3 четьи; а платить ему государевы всякія подати съ живущаго съ четверт</w:t>
      </w:r>
      <w:r>
        <w:softHyphen/>
        <w:t>ные пашни съ 10 четьи.</w:t>
      </w:r>
    </w:p>
    <w:p w14:paraId="5E1FDC3F" w14:textId="77777777" w:rsidR="00433AE5" w:rsidRDefault="00903536">
      <w:pPr>
        <w:pStyle w:val="11"/>
        <w:spacing w:line="286" w:lineRule="auto"/>
        <w:ind w:left="860" w:firstLine="240"/>
        <w:jc w:val="both"/>
      </w:pPr>
      <w:r>
        <w:t>За вдовою-за Ориною за Дивѣевою женою Поросу нова съ дѣтми съ нед</w:t>
      </w:r>
      <w:r>
        <w:t>оросли съ Сенкою да съ Гришкою дер., да поч., да пуст.; а сошного писма въ живущемъ и въ пустѣ полполчетьи и полполполтрети и полпол</w:t>
      </w:r>
      <w:r>
        <w:softHyphen/>
        <w:t>полчетьи сохи, да въ переходѣ 2 четьи; а платить ему государевы всякія подати съ живущаго съ четвертные пашни съ 22 четьи.</w:t>
      </w:r>
    </w:p>
    <w:p w14:paraId="07514A70" w14:textId="77777777" w:rsidR="00433AE5" w:rsidRDefault="00903536">
      <w:pPr>
        <w:pStyle w:val="11"/>
        <w:tabs>
          <w:tab w:val="left" w:pos="5386"/>
        </w:tabs>
        <w:spacing w:line="286" w:lineRule="auto"/>
        <w:ind w:left="860" w:firstLine="240"/>
        <w:jc w:val="both"/>
      </w:pPr>
      <w:r>
        <w:t xml:space="preserve">За Григорьемъ Ивановымъ сыномъ Новосилцова съ матерью слц., да дер., да 3 пуст., да за нимъ же въ </w:t>
      </w:r>
      <w:r>
        <w:rPr>
          <w:i/>
          <w:iCs/>
        </w:rPr>
        <w:t>Радомскомъ</w:t>
      </w:r>
      <w:r>
        <w:t xml:space="preserve"> ст. 2 дер. да 3 жеребья пуст.; а сошного писма въ живущемъ въ обѣихъ станехъ полполчетьи сохи и полполполчетьи сохи, а въ пустѣ сошного писма полтр</w:t>
      </w:r>
      <w:r>
        <w:t>ети сохи.,</w:t>
      </w:r>
      <w:r>
        <w:tab/>
        <w:t>*■</w:t>
      </w:r>
    </w:p>
    <w:p w14:paraId="54A14D3A" w14:textId="77777777" w:rsidR="00433AE5" w:rsidRDefault="00903536">
      <w:pPr>
        <w:pStyle w:val="11"/>
        <w:spacing w:line="286" w:lineRule="auto"/>
        <w:ind w:left="860" w:firstLine="240"/>
        <w:jc w:val="both"/>
      </w:pPr>
      <w:r>
        <w:t xml:space="preserve">За Иваномъ Остренновымъ четвертое доле (зіс) слц., да пуст., въ </w:t>
      </w:r>
      <w:r>
        <w:rPr>
          <w:i/>
          <w:iCs/>
        </w:rPr>
        <w:t>Городцкомъ</w:t>
      </w:r>
      <w:r>
        <w:t xml:space="preserve"> ст. пуст.; а сошного писма въ обѣихъ станехъ въ пу</w:t>
      </w:r>
      <w:r>
        <w:softHyphen/>
        <w:t>стѣ полполчетьи сохи, да въ переходѣ въ пустѣ жъ 8 четьи безъ трет</w:t>
      </w:r>
      <w:r>
        <w:softHyphen/>
        <w:t>ника.</w:t>
      </w:r>
    </w:p>
    <w:p w14:paraId="4B1CA028" w14:textId="77777777" w:rsidR="00433AE5" w:rsidRDefault="00903536">
      <w:pPr>
        <w:pStyle w:val="11"/>
        <w:spacing w:line="286" w:lineRule="auto"/>
        <w:ind w:left="860" w:firstLine="240"/>
        <w:jc w:val="both"/>
      </w:pPr>
      <w:r>
        <w:t xml:space="preserve">За Иваномъ Васильевымъ сыномъ Уколова слц. </w:t>
      </w:r>
      <w:r>
        <w:t>да 3 пуст. безъ % пуст.; а сошного писма въ живущемъ^и въ пустѣ полчетьи и полполпол</w:t>
      </w:r>
      <w:r>
        <w:softHyphen/>
        <w:t>четьи сохи, да въ переходѣ 4 четьи безъ третника; а платить ему госуда</w:t>
      </w:r>
      <w:r>
        <w:softHyphen/>
        <w:t>ревы всякія подати съ живущаго съ четвертные пашни съ 10 четьи.</w:t>
      </w:r>
    </w:p>
    <w:p w14:paraId="24390290" w14:textId="77777777" w:rsidR="00433AE5" w:rsidRDefault="00903536">
      <w:pPr>
        <w:pStyle w:val="11"/>
        <w:spacing w:line="286" w:lineRule="auto"/>
        <w:ind w:left="860" w:firstLine="240"/>
        <w:jc w:val="both"/>
      </w:pPr>
      <w:r>
        <w:t>За Андрѣѳмъ Ждановымъ сыномъ Кирѣева</w:t>
      </w:r>
      <w:r>
        <w:t xml:space="preserve"> слц. да 5 пуст. и съ при</w:t>
      </w:r>
      <w:r>
        <w:softHyphen/>
        <w:t xml:space="preserve">пускною пуст.; а </w:t>
      </w:r>
      <w:r>
        <w:lastRenderedPageBreak/>
        <w:t>сошного писма въ живущемъ и въ пустѣ полтрети и полполчетьи сохи, а въ. недоходѣ 4 четьи безъ третника; а Платить ему государевы всякія подати съ живущаго съ четвертные пашни съ 11 четьи безъ третника.</w:t>
      </w:r>
    </w:p>
    <w:p w14:paraId="3A241499" w14:textId="77777777" w:rsidR="00433AE5" w:rsidRDefault="00903536">
      <w:pPr>
        <w:pStyle w:val="11"/>
        <w:spacing w:line="240" w:lineRule="auto"/>
        <w:ind w:left="860" w:firstLine="240"/>
        <w:jc w:val="both"/>
        <w:sectPr w:rsidR="00433AE5">
          <w:headerReference w:type="even" r:id="rId1536"/>
          <w:headerReference w:type="default" r:id="rId1537"/>
          <w:footerReference w:type="even" r:id="rId1538"/>
          <w:footerReference w:type="default" r:id="rId1539"/>
          <w:footnotePr>
            <w:numFmt w:val="chicago"/>
          </w:footnotePr>
          <w:type w:val="continuous"/>
          <w:pgSz w:w="8634" w:h="14208"/>
          <w:pgMar w:top="1152" w:right="74" w:bottom="999" w:left="252" w:header="0" w:footer="571" w:gutter="0"/>
          <w:cols w:space="720"/>
          <w:noEndnote/>
          <w:docGrid w:linePitch="360"/>
          <w15:footnoteColumns w:val="1"/>
        </w:sectPr>
      </w:pPr>
      <w:r>
        <w:t xml:space="preserve">За Васильемъ за Андрѣевымъ сыномъ Бабина слц., да 4 дер., да 2 пуст.; а сошного писма въ живущемъ </w:t>
      </w:r>
      <w:r>
        <w:t>полполтрети сохи, а въ пустѣ сош</w:t>
      </w:r>
      <w:r>
        <w:softHyphen/>
        <w:t xml:space="preserve">ного писма полполтрети и полполполчетьи сохи, и въ переходѣ въ пустѣ </w:t>
      </w:r>
      <w:r>
        <w:rPr>
          <w:rFonts w:ascii="Courier New" w:eastAsia="Courier New" w:hAnsi="Courier New" w:cs="Courier New"/>
          <w:sz w:val="36"/>
          <w:szCs w:val="36"/>
        </w:rPr>
        <w:t xml:space="preserve">1 </w:t>
      </w:r>
      <w:r>
        <w:t>четьи и полполтретника.</w:t>
      </w:r>
    </w:p>
    <w:p w14:paraId="1536F399" w14:textId="77777777" w:rsidR="00433AE5" w:rsidRDefault="00903536">
      <w:pPr>
        <w:pStyle w:val="11"/>
        <w:spacing w:line="286" w:lineRule="auto"/>
        <w:ind w:firstLine="320"/>
        <w:jc w:val="both"/>
      </w:pPr>
      <w:r>
        <w:lastRenderedPageBreak/>
        <w:t xml:space="preserve">За Булгакомъ за Шорстовымъ </w:t>
      </w:r>
      <w:r>
        <w:rPr>
          <w:i/>
          <w:iCs/>
        </w:rPr>
        <w:t>2</w:t>
      </w:r>
      <w:r>
        <w:t xml:space="preserve"> дер., да за нимъ же въ </w:t>
      </w:r>
      <w:r>
        <w:rPr>
          <w:i/>
          <w:iCs/>
        </w:rPr>
        <w:t>Миѵульи- нѣ</w:t>
      </w:r>
      <w:r>
        <w:t xml:space="preserve"> (§іс) ст.; сошнымъ писмомъ списанъ подъ его жъ помѣстьемъ въ </w:t>
      </w:r>
      <w:r>
        <w:rPr>
          <w:i/>
          <w:iCs/>
        </w:rPr>
        <w:t>Ми</w:t>
      </w:r>
      <w:r>
        <w:rPr>
          <w:i/>
          <w:iCs/>
        </w:rPr>
        <w:softHyphen/>
      </w:r>
      <w:r>
        <w:rPr>
          <w:i/>
          <w:iCs/>
        </w:rPr>
        <w:t>гу льииѣ</w:t>
      </w:r>
      <w:r>
        <w:t xml:space="preserve"> ст.</w:t>
      </w:r>
    </w:p>
    <w:p w14:paraId="782BE907" w14:textId="77777777" w:rsidR="00433AE5" w:rsidRDefault="00903536">
      <w:pPr>
        <w:pStyle w:val="11"/>
        <w:spacing w:line="286" w:lineRule="auto"/>
        <w:ind w:firstLine="320"/>
        <w:jc w:val="both"/>
      </w:pPr>
      <w:r>
        <w:t>За Филипомъ Семеновымъ сыномъ Мозолева съ сестрою дер. да 2 пуст.; а сошного писма въ живущемъ и въ пустѣ полчетьи сохи; а платить ему государевы подати всякіе съ живущаго съ четвертные пашни съ 3 четв.</w:t>
      </w:r>
    </w:p>
    <w:p w14:paraId="4797B771" w14:textId="77777777" w:rsidR="00433AE5" w:rsidRDefault="00903536">
      <w:pPr>
        <w:pStyle w:val="11"/>
        <w:tabs>
          <w:tab w:val="left" w:pos="6912"/>
        </w:tabs>
        <w:spacing w:line="286" w:lineRule="auto"/>
        <w:ind w:firstLine="320"/>
        <w:jc w:val="both"/>
      </w:pPr>
      <w:r>
        <w:t xml:space="preserve">За толмачемъ за Яковомъ за </w:t>
      </w:r>
      <w:r>
        <w:t>Боровскимъ слц., да дер., да поч.; а сошного писма въ живущемъ полполчетьи сохи, а въ пустѣ сошного писма полчетьи и полполчетьи сохи.</w:t>
      </w:r>
      <w:r>
        <w:tab/>
        <w:t>,</w:t>
      </w:r>
    </w:p>
    <w:p w14:paraId="2265344F" w14:textId="77777777" w:rsidR="00433AE5" w:rsidRDefault="00903536">
      <w:pPr>
        <w:pStyle w:val="11"/>
        <w:spacing w:line="286" w:lineRule="auto"/>
        <w:ind w:firstLine="320"/>
        <w:jc w:val="both"/>
      </w:pPr>
      <w:r>
        <w:t xml:space="preserve">За Третьякомъ Матвѣевымъ сыномъ Бойковымъ, а нынѣ за сыномъ его слц. да 6 дер.; а сошного пйсма въ живущемъ </w:t>
      </w:r>
      <w:r>
        <w:t>полполтрети и полпол</w:t>
      </w:r>
      <w:r>
        <w:softHyphen/>
        <w:t>четьи сохи, а въ пустѣ сошного писма полполчети и полполполтрети сохи, да въ переходѣ 4 четьи съ полтретникомъ.</w:t>
      </w:r>
    </w:p>
    <w:p w14:paraId="1F946E67" w14:textId="77777777" w:rsidR="00433AE5" w:rsidRDefault="00903536">
      <w:pPr>
        <w:pStyle w:val="11"/>
        <w:spacing w:line="286" w:lineRule="auto"/>
        <w:ind w:firstLine="320"/>
        <w:jc w:val="both"/>
      </w:pPr>
      <w:r>
        <w:t>За Калиною да за Даниломъ заСербеныЗ слц., да 5 дер. съ осмою долею дер., да 5 пуст. съ % пуст. и съ тѣми пуст., которые за</w:t>
      </w:r>
      <w:r>
        <w:t xml:space="preserve"> ними писано (яіс) въ розни; а сошного писма въ живущемъ четь сохи, а въ пустѣ сошного писма четь сохи и полчетьи сохи, а въ не доходѣ 1 четьи и полтретника.</w:t>
      </w:r>
    </w:p>
    <w:p w14:paraId="1C5C25A2" w14:textId="77777777" w:rsidR="00433AE5" w:rsidRDefault="00903536">
      <w:pPr>
        <w:pStyle w:val="11"/>
        <w:spacing w:line="286" w:lineRule="auto"/>
        <w:ind w:firstLine="320"/>
        <w:jc w:val="both"/>
      </w:pPr>
      <w:r>
        <w:t xml:space="preserve">За Иваномъ Ширяевымъ сыномъ Поливанова </w:t>
      </w:r>
      <w:r>
        <w:rPr>
          <w:i/>
          <w:iCs/>
        </w:rPr>
        <w:t>2 дер. безъ</w:t>
      </w:r>
      <w:r>
        <w:t xml:space="preserve"> % да 3 пуст., да за нимъ же въ </w:t>
      </w:r>
      <w:r>
        <w:rPr>
          <w:i/>
          <w:iCs/>
        </w:rPr>
        <w:t>Мигуньинть</w:t>
      </w:r>
      <w:r>
        <w:t xml:space="preserve"> ст.; </w:t>
      </w:r>
      <w:r>
        <w:t xml:space="preserve">а въ сошномъ писмѣ списанъ подъ его жъ помѣсьѳмъ въ </w:t>
      </w:r>
      <w:r>
        <w:rPr>
          <w:i/>
          <w:iCs/>
        </w:rPr>
        <w:t>Мтуньинѣ</w:t>
      </w:r>
      <w:r>
        <w:t xml:space="preserve"> ст.</w:t>
      </w:r>
    </w:p>
    <w:p w14:paraId="161C84E1" w14:textId="77777777" w:rsidR="00433AE5" w:rsidRDefault="00903536">
      <w:pPr>
        <w:pStyle w:val="11"/>
        <w:spacing w:line="286" w:lineRule="auto"/>
        <w:ind w:firstLine="320"/>
        <w:jc w:val="both"/>
      </w:pPr>
      <w:r>
        <w:t>За вдовою Авдотьею Климовскою женою Юршестова, да за ея дѣтми за недоросли за Тишкою да за Фролкою % дер. да полпуст.; а ^ошного писма въ живущемъ и въ пустѣ полполполтрети сохи, да въ перехо</w:t>
      </w:r>
      <w:r>
        <w:t>дѣ 5 четьи безъ третника; а платить ему государевы всякія подати съ живу</w:t>
      </w:r>
      <w:r>
        <w:softHyphen/>
        <w:t>щаго съ четвертные пашни съ 8 четьи.</w:t>
      </w:r>
    </w:p>
    <w:p w14:paraId="5F227B16" w14:textId="77777777" w:rsidR="00433AE5" w:rsidRDefault="00903536">
      <w:pPr>
        <w:pStyle w:val="11"/>
        <w:spacing w:line="286" w:lineRule="auto"/>
        <w:ind w:firstLine="320"/>
        <w:jc w:val="both"/>
      </w:pPr>
      <w:r>
        <w:t>За Васильемъ Ивановымъ сыномъ Челищевымъ с., да дер., да 3 поч., да 6 пуст.; а сошного писма въ живущемъ полполполтрети сохи, да въ переходѣ въ жи</w:t>
      </w:r>
      <w:r>
        <w:t>вущемъ 3 четьи, а въ пустѣ сошного писма полтрети и полчетьи и полполполчетьи сохи.</w:t>
      </w:r>
    </w:p>
    <w:p w14:paraId="48D8E28B" w14:textId="77777777" w:rsidR="00433AE5" w:rsidRDefault="00903536">
      <w:pPr>
        <w:pStyle w:val="11"/>
        <w:spacing w:line="286" w:lineRule="auto"/>
        <w:ind w:firstLine="320"/>
        <w:jc w:val="both"/>
      </w:pPr>
      <w:r>
        <w:t>За Богданомъ Суботинымъ сыномъ Полтева пуст.; а сошнымъ пис</w:t>
      </w:r>
      <w:r>
        <w:softHyphen/>
        <w:t xml:space="preserve">момъ списанъ подлинно въ </w:t>
      </w:r>
      <w:r>
        <w:rPr>
          <w:i/>
          <w:iCs/>
        </w:rPr>
        <w:t>Городецкомъ</w:t>
      </w:r>
      <w:r>
        <w:t xml:space="preserve"> ст. подъ его помѣстьемъ.</w:t>
      </w:r>
    </w:p>
    <w:p w14:paraId="4377C962" w14:textId="77777777" w:rsidR="00433AE5" w:rsidRDefault="00903536">
      <w:pPr>
        <w:pStyle w:val="11"/>
        <w:spacing w:line="286" w:lineRule="auto"/>
        <w:ind w:firstLine="320"/>
        <w:jc w:val="both"/>
      </w:pPr>
      <w:r>
        <w:t>За дьякомъ Яковомъ за Витоптовымъ, что было за Гри</w:t>
      </w:r>
      <w:r>
        <w:t>горьемъ за Писаревымъ, слц., да 4 дер. безъ малого жеребья, да поч., да с. пусто, да четь пуст.; а сошного писма въ живущемъ полполтрети сохи, а въ пустѣ сошного писма полтрети и полполчетьи сохи, да въ переходѣ въ пустѣ 5 четьи съ третникомъ.</w:t>
      </w:r>
    </w:p>
    <w:p w14:paraId="65759B1A" w14:textId="77777777" w:rsidR="00433AE5" w:rsidRDefault="00903536">
      <w:pPr>
        <w:pStyle w:val="11"/>
        <w:spacing w:line="286" w:lineRule="auto"/>
        <w:ind w:firstLine="320"/>
        <w:jc w:val="both"/>
      </w:pPr>
      <w:r>
        <w:t>За Исакомъ д</w:t>
      </w:r>
      <w:r>
        <w:t>а за Дмитріемъ за Нарышкиными слц., да дер., да пуст. да полдер. пуста; а сошного писма въ живущемъ и въ пустѣ четьи сохи и въ переходѣ 3 четьи, а платить ему государевы всякія подати съ живущаго съ четвертные пашни: Исаку съ 7 четьи, а Дмитрею съ 5 четьи.</w:t>
      </w:r>
    </w:p>
    <w:p w14:paraId="6BCC20DD" w14:textId="77777777" w:rsidR="00433AE5" w:rsidRDefault="00903536">
      <w:pPr>
        <w:pStyle w:val="11"/>
        <w:spacing w:line="286" w:lineRule="auto"/>
        <w:ind w:left="820" w:firstLine="260"/>
        <w:jc w:val="both"/>
      </w:pPr>
      <w:r>
        <w:t>За Аксиньею Ивановою женою Паросукова да за ея внучаты недоро- слми за Сенною да за Гришкою слц. да пуст. безъ %; а сошного писма въ живущемъ и въ пустѣ полполчетьи и полполполчетьи сохи, да въ пере</w:t>
      </w:r>
      <w:r>
        <w:softHyphen/>
        <w:t xml:space="preserve">ходѣ 1 четьи; а платить имъ государевы всякія подати съ </w:t>
      </w:r>
      <w:r>
        <w:t>живущаго съ четвертные пашни со шти четьи.</w:t>
      </w:r>
    </w:p>
    <w:p w14:paraId="1115B81F" w14:textId="77777777" w:rsidR="00433AE5" w:rsidRDefault="00903536">
      <w:pPr>
        <w:pStyle w:val="11"/>
        <w:spacing w:line="286" w:lineRule="auto"/>
        <w:ind w:left="820" w:firstLine="260"/>
        <w:jc w:val="both"/>
      </w:pPr>
      <w:r>
        <w:t>За Пятымъ Ширяевымъ сыномъ Нестеровымъ 4 пуст. безъ четьи; а сошного писма въ пустѣ полполтрети и полполполчетьи сохи.</w:t>
      </w:r>
    </w:p>
    <w:p w14:paraId="09453E3A" w14:textId="77777777" w:rsidR="00433AE5" w:rsidRDefault="00903536">
      <w:pPr>
        <w:pStyle w:val="11"/>
        <w:spacing w:line="286" w:lineRule="auto"/>
        <w:ind w:left="820" w:firstLine="260"/>
        <w:jc w:val="both"/>
      </w:pPr>
      <w:r>
        <w:t>За недорослею за Андрѣемъ за Ивановымъ сыномъ Кирѣева съ ма</w:t>
      </w:r>
      <w:r>
        <w:softHyphen/>
        <w:t xml:space="preserve">терью 5 пуст, безъ </w:t>
      </w:r>
      <w:r>
        <w:rPr>
          <w:vertAlign w:val="superscript"/>
        </w:rPr>
        <w:t>!</w:t>
      </w:r>
      <w:r>
        <w:t>/</w:t>
      </w:r>
      <w:r>
        <w:rPr>
          <w:vertAlign w:val="subscript"/>
        </w:rPr>
        <w:t>3</w:t>
      </w:r>
      <w:r>
        <w:t>; сошного пи</w:t>
      </w:r>
      <w:r>
        <w:t>сма въ пустѣ полполтрети и полпол</w:t>
      </w:r>
      <w:r>
        <w:softHyphen/>
        <w:t>полчетьи сохи, а въ недоходѣ 2 четьи безъ третника.</w:t>
      </w:r>
    </w:p>
    <w:p w14:paraId="4070FD0E" w14:textId="77777777" w:rsidR="00433AE5" w:rsidRDefault="00903536">
      <w:pPr>
        <w:pStyle w:val="11"/>
        <w:spacing w:line="286" w:lineRule="auto"/>
        <w:ind w:left="820" w:firstLine="260"/>
        <w:jc w:val="both"/>
      </w:pPr>
      <w:r>
        <w:t>За Иваномъ Васильевымъ сыномъ Кирѣева пуст.; а сошного писма въ пустѣ полполчетьи сохи, а въ недоходѣ 3 четьи съ третникомъ.</w:t>
      </w:r>
    </w:p>
    <w:p w14:paraId="49A8CE96" w14:textId="77777777" w:rsidR="00433AE5" w:rsidRDefault="00903536">
      <w:pPr>
        <w:pStyle w:val="11"/>
        <w:spacing w:line="286" w:lineRule="auto"/>
        <w:ind w:left="820" w:firstLine="260"/>
        <w:jc w:val="both"/>
      </w:pPr>
      <w:r>
        <w:t>За Петромъ за Поросуковымъ дер. да 5 пуст.; а</w:t>
      </w:r>
      <w:r>
        <w:t xml:space="preserve"> сошного писма въ живущемъ и въ </w:t>
      </w:r>
      <w:r>
        <w:lastRenderedPageBreak/>
        <w:t>пустѣ полчетьи и полполполчетьи сохи, и въ переходѣ 3 четьи, а платить ему государевы всякія подати съ живущаго съ четвер</w:t>
      </w:r>
      <w:r>
        <w:softHyphen/>
        <w:t>тные пашни съ 13 четьи съ третникомъ.</w:t>
      </w:r>
    </w:p>
    <w:p w14:paraId="6C0A3BCA" w14:textId="77777777" w:rsidR="00433AE5" w:rsidRDefault="00903536">
      <w:pPr>
        <w:pStyle w:val="11"/>
        <w:spacing w:line="286" w:lineRule="auto"/>
        <w:ind w:left="820" w:firstLine="260"/>
        <w:jc w:val="both"/>
      </w:pPr>
      <w:r>
        <w:t xml:space="preserve">За недорослыо за Алексѣемъ Ѳедоровымъ сыномъ Товарковымъ 2 дер. </w:t>
      </w:r>
      <w:r>
        <w:t>да 1% пуст.; а сошного писма въ живущемъ полполполчетьи сохи, а въ пустѣ сошного писма полполтрети сохи, да въ переходѣ 2 четьи безъ третника.</w:t>
      </w:r>
    </w:p>
    <w:p w14:paraId="5FA4926B" w14:textId="77777777" w:rsidR="00433AE5" w:rsidRDefault="00903536">
      <w:pPr>
        <w:pStyle w:val="11"/>
        <w:spacing w:line="286" w:lineRule="auto"/>
        <w:ind w:left="820" w:firstLine="260"/>
        <w:jc w:val="both"/>
      </w:pPr>
      <w:r>
        <w:t xml:space="preserve">За Иваномъ Григорьевымъ сыномъ Товарнова слц., да 2 дер., да 2 пуст.; а сошного писма въ живущемъ полполполтрети </w:t>
      </w:r>
      <w:r>
        <w:t>сохи, да въ пе</w:t>
      </w:r>
      <w:r>
        <w:softHyphen/>
        <w:t>реходѣ въ живущемъ 13 четьи безъ третника, а въ пустѣ сошного писма полполчетьи и полполполчетьи сохи, да въ переходѣ 2 четьи безъ третника.</w:t>
      </w:r>
    </w:p>
    <w:p w14:paraId="4791EB36" w14:textId="77777777" w:rsidR="00433AE5" w:rsidRDefault="00903536">
      <w:pPr>
        <w:pStyle w:val="11"/>
        <w:tabs>
          <w:tab w:val="left" w:pos="7617"/>
        </w:tabs>
        <w:spacing w:line="286" w:lineRule="auto"/>
        <w:ind w:left="820" w:firstLine="260"/>
        <w:jc w:val="both"/>
      </w:pPr>
      <w:r>
        <w:t xml:space="preserve">За стремяннымъ конюхомъ за Григорьемъ Быкасовымъ 3 дер. да пуст.; да за нимъ же въ </w:t>
      </w:r>
      <w:r>
        <w:rPr>
          <w:i/>
          <w:iCs/>
        </w:rPr>
        <w:t>Мигуньинп ст;</w:t>
      </w:r>
      <w:r>
        <w:t xml:space="preserve"> 3 д</w:t>
      </w:r>
      <w:r>
        <w:t xml:space="preserve">ер., въ сошномъ писмѣ списаны подъ его помѣстьемъ въ </w:t>
      </w:r>
      <w:r>
        <w:rPr>
          <w:i/>
          <w:iCs/>
        </w:rPr>
        <w:t>Мигуньинѣ</w:t>
      </w:r>
      <w:r>
        <w:t xml:space="preserve"> ст.</w:t>
      </w:r>
      <w:r>
        <w:tab/>
        <w:t>.</w:t>
      </w:r>
    </w:p>
    <w:p w14:paraId="43F95660" w14:textId="77777777" w:rsidR="00433AE5" w:rsidRDefault="00903536">
      <w:pPr>
        <w:pStyle w:val="11"/>
        <w:spacing w:line="286" w:lineRule="auto"/>
        <w:ind w:left="820" w:firstLine="260"/>
        <w:jc w:val="both"/>
      </w:pPr>
      <w:r>
        <w:t>За Никитою Павловымъ сыномъ Огарова слц., да дер., да поч., да 6 пуст.; а сошного писма въ живущемъ и въ-пустѣ полчетьи и полполчетьи сохи, да въ переходѣ 6 четьи съ осм.; а платить ему г</w:t>
      </w:r>
      <w:r>
        <w:t>осударевы всякіе подати съ живущаго съ четвертные пашни съ 22 четьи съ осм.</w:t>
      </w:r>
    </w:p>
    <w:p w14:paraId="4F737FF5" w14:textId="77777777" w:rsidR="00433AE5" w:rsidRDefault="00903536">
      <w:pPr>
        <w:pStyle w:val="11"/>
        <w:spacing w:line="286" w:lineRule="auto"/>
        <w:ind w:left="820" w:firstLine="260"/>
        <w:jc w:val="both"/>
      </w:pPr>
      <w:r>
        <w:t>За Александромъ Андрѣевымъ сыномъ Бабинымъ слц., да дер., да полсемы пуст.; а сошного писма въ живущемъ полполполтрети сохи, а въ пустѣ сошного писма четьи сохи, а не дошло въ сошн</w:t>
      </w:r>
      <w:r>
        <w:t>ое писмо въ пустѣ 3 четьи безъ третника.</w:t>
      </w:r>
    </w:p>
    <w:p w14:paraId="1D00C71A" w14:textId="77777777" w:rsidR="00433AE5" w:rsidRDefault="00903536">
      <w:pPr>
        <w:pStyle w:val="11"/>
        <w:spacing w:line="286" w:lineRule="auto"/>
        <w:ind w:left="820" w:firstLine="260"/>
        <w:jc w:val="both"/>
      </w:pPr>
      <w:r>
        <w:t>За Ѳедоромъ Андрѣевымъ сыномъ Лодыженскимъ съ сыномъ Степа</w:t>
      </w:r>
      <w:r>
        <w:softHyphen/>
        <w:t>номъ 4 пуст.; а сошного писма въ пустѣ полчетьи и полполполчетьи сохи, а въ переходѣ въ пустѣ 2 чети съ третникомъ.</w:t>
      </w:r>
    </w:p>
    <w:p w14:paraId="41E2F5E7" w14:textId="77777777" w:rsidR="00433AE5" w:rsidRDefault="00903536">
      <w:pPr>
        <w:pStyle w:val="11"/>
        <w:spacing w:line="286" w:lineRule="auto"/>
        <w:ind w:left="820" w:firstLine="140"/>
      </w:pPr>
      <w:r>
        <w:t xml:space="preserve">■ За Нелюбомъ Васильевымъ сыномъ Огаревымъ слц., да поч., да 7 . жеребьевъ дер.; а сошного писма въ живущемъ полполполтрети сохи, да &lt; въ переходѣ въ живущемъ 7 четв., а въ пустѣ сошного писма полпол- четьи и полполполчетьи сохи, да въ переходѣ въ пустѣ 2 </w:t>
      </w:r>
      <w:r>
        <w:t>четьи съ третни</w:t>
      </w:r>
      <w:r>
        <w:softHyphen/>
        <w:t>комъ.</w:t>
      </w:r>
    </w:p>
    <w:p w14:paraId="3B00875E" w14:textId="77777777" w:rsidR="00433AE5" w:rsidRDefault="00903536">
      <w:pPr>
        <w:pStyle w:val="11"/>
        <w:spacing w:line="283" w:lineRule="auto"/>
        <w:ind w:firstLine="260"/>
        <w:jc w:val="both"/>
      </w:pPr>
      <w:r>
        <w:t>За Молчаномъ Матновымъ дер. да пуст.; а сошного писма въ живущемъ и въ пустѣ полполчетьи сохи, а въ переходѣ 7 четьи безъ третника; а платить ему государевы всякія подати съ живущаго съ, четвертные пашни съ 8 четьи.</w:t>
      </w:r>
    </w:p>
    <w:p w14:paraId="1E5602EF" w14:textId="77777777" w:rsidR="00433AE5" w:rsidRDefault="00903536">
      <w:pPr>
        <w:pStyle w:val="11"/>
        <w:spacing w:line="283" w:lineRule="auto"/>
        <w:ind w:firstLine="260"/>
        <w:jc w:val="both"/>
      </w:pPr>
      <w:r>
        <w:t xml:space="preserve">За </w:t>
      </w:r>
      <w:r>
        <w:t>Гавриломъ Ивановымъ сыномъ Пушкинымъ слц. да 2 дер. съ Ѵз дер.; а сошного писма въ живущемъ полчетьи сохи, а въ пустѣ сошного писма полполтрети сохи, а не дошло въ пустѣ въ сошное писмо 5 четьи безъ третника.</w:t>
      </w:r>
    </w:p>
    <w:p w14:paraId="64BB3FDF" w14:textId="77777777" w:rsidR="00433AE5" w:rsidRDefault="00903536">
      <w:pPr>
        <w:pStyle w:val="11"/>
        <w:spacing w:line="283" w:lineRule="auto"/>
        <w:ind w:firstLine="260"/>
        <w:jc w:val="both"/>
      </w:pPr>
      <w:r>
        <w:t>За Иваномъ Ивановымъ сыномъ Пушкинымъ слц. да 6</w:t>
      </w:r>
      <w:r>
        <w:t xml:space="preserve"> дер.; а сошного писма въ живущемъ полчетьи и полполполчетьи сохи, да въ переходѣ въ живущемъ 6 четьи, а въ пустѣ сошного писма полчетьи сохи.</w:t>
      </w:r>
    </w:p>
    <w:p w14:paraId="7E8E3EED" w14:textId="77777777" w:rsidR="00433AE5" w:rsidRDefault="00903536">
      <w:pPr>
        <w:pStyle w:val="11"/>
        <w:spacing w:line="286" w:lineRule="auto"/>
        <w:ind w:firstLine="260"/>
        <w:jc w:val="both"/>
      </w:pPr>
      <w:r>
        <w:t>За вдовою за Марьею Ивановою женою Рахманинова, да за ея сы</w:t>
      </w:r>
      <w:r>
        <w:softHyphen/>
        <w:t xml:space="preserve">номъ за Никитою слц. да дер. безъ </w:t>
      </w:r>
      <w:r>
        <w:rPr>
          <w:i/>
          <w:iCs/>
        </w:rPr>
        <w:t>Ѵ</w:t>
      </w:r>
      <w:r>
        <w:rPr>
          <w:i/>
          <w:iCs/>
          <w:vertAlign w:val="subscript"/>
        </w:rPr>
        <w:t>3</w:t>
      </w:r>
      <w:r>
        <w:t xml:space="preserve"> да полдер.; а со</w:t>
      </w:r>
      <w:r>
        <w:t>шного писма въ живущемъ полполполтрети сохи, а въ пустѣ сошного писма полполтрети сохи, да въ переходѣ въ пустѣ 2 четьи съ полуосм.</w:t>
      </w:r>
    </w:p>
    <w:p w14:paraId="32110009" w14:textId="77777777" w:rsidR="00433AE5" w:rsidRDefault="00903536">
      <w:pPr>
        <w:pStyle w:val="11"/>
        <w:spacing w:line="286" w:lineRule="auto"/>
        <w:ind w:firstLine="260"/>
        <w:jc w:val="both"/>
      </w:pPr>
      <w:r>
        <w:t>За вдовою за Ульяною Третьяковой) женою Маткова, да за ея сыномъ недорослью за Григорьемъ слц. да 2 дер.; а сошного писма въ</w:t>
      </w:r>
      <w:r>
        <w:t xml:space="preserve"> живущемъ и въ пустѣ полполчетьи сохи, да въ переходѣ 6 четьи безъ третника; а платить ему государевы всякія подати съ живущаго съ четвертнѣіе пашни съ 19 четьи.</w:t>
      </w:r>
    </w:p>
    <w:p w14:paraId="513B2F83" w14:textId="77777777" w:rsidR="00433AE5" w:rsidRDefault="00903536">
      <w:pPr>
        <w:pStyle w:val="11"/>
        <w:spacing w:line="286" w:lineRule="auto"/>
        <w:ind w:firstLine="260"/>
        <w:jc w:val="both"/>
      </w:pPr>
      <w:r>
        <w:t>За вдовою за Ульяною за Гавриловою женою Соколова, да за ея сы</w:t>
      </w:r>
      <w:r>
        <w:softHyphen/>
        <w:t>номъ за Ермолою 2 пуст.; а сощн</w:t>
      </w:r>
      <w:r>
        <w:t>ого писма въ пустѣ полполтрети сохи, да въ переходѣ въ пустѣ 3 четьи съ третникомъ.</w:t>
      </w:r>
    </w:p>
    <w:p w14:paraId="669A910D" w14:textId="77777777" w:rsidR="00433AE5" w:rsidRDefault="00903536">
      <w:pPr>
        <w:pStyle w:val="11"/>
        <w:spacing w:line="286" w:lineRule="auto"/>
        <w:ind w:firstLine="260"/>
        <w:jc w:val="both"/>
      </w:pPr>
      <w:r>
        <w:lastRenderedPageBreak/>
        <w:t xml:space="preserve">За Иваномъ Леонтьевымъ сыномъ Наумова 3 жеребья пуст.; а сошнымъ писмомъ въ живущемъ и въ пустѣ списанъ въ </w:t>
      </w:r>
      <w:r>
        <w:rPr>
          <w:i/>
          <w:iCs/>
        </w:rPr>
        <w:t>Городенскомъ</w:t>
      </w:r>
      <w:r>
        <w:t xml:space="preserve"> ст, подъ его жъ помѣстьемъ.</w:t>
      </w:r>
    </w:p>
    <w:p w14:paraId="52BB7F1B" w14:textId="77777777" w:rsidR="00433AE5" w:rsidRDefault="00903536">
      <w:pPr>
        <w:pStyle w:val="11"/>
        <w:spacing w:line="286" w:lineRule="auto"/>
        <w:ind w:firstLine="260"/>
        <w:jc w:val="both"/>
      </w:pPr>
      <w:r>
        <w:t xml:space="preserve">За Алексѣемъ Андрѣевымъ </w:t>
      </w:r>
      <w:r>
        <w:t xml:space="preserve">сыномъ Александрова жеребей пуст.; а сошнымъ писмомъ списанъ въ </w:t>
      </w:r>
      <w:r>
        <w:rPr>
          <w:i/>
          <w:iCs/>
        </w:rPr>
        <w:t>Городцкомъ</w:t>
      </w:r>
      <w:r>
        <w:t xml:space="preserve"> ст. подъ его жъ помѣстьемъ.</w:t>
      </w:r>
    </w:p>
    <w:p w14:paraId="7E081169" w14:textId="77777777" w:rsidR="00433AE5" w:rsidRDefault="00903536">
      <w:pPr>
        <w:pStyle w:val="11"/>
        <w:spacing w:line="286" w:lineRule="auto"/>
        <w:ind w:firstLine="260"/>
        <w:jc w:val="both"/>
      </w:pPr>
      <w:r>
        <w:t>За Петромъ Бибиковымъ слц., да дер., да поч., да 6 пуст.; асошного писма въ живущемъ полполчетьи сохи, а сошного писма въ пустѣ пол</w:t>
      </w:r>
      <w:r>
        <w:softHyphen/>
        <w:t xml:space="preserve">трети и полполчети и </w:t>
      </w:r>
      <w:r>
        <w:t>полполполчетьи сохи, да въ переходѣ въ пустѣ 2 четьи съ осм.</w:t>
      </w:r>
    </w:p>
    <w:p w14:paraId="1690EAD9" w14:textId="77777777" w:rsidR="00433AE5" w:rsidRDefault="00903536">
      <w:pPr>
        <w:pStyle w:val="11"/>
        <w:spacing w:line="286" w:lineRule="auto"/>
        <w:ind w:firstLine="260"/>
        <w:jc w:val="both"/>
      </w:pPr>
      <w:r>
        <w:t>За Ѳедоромъ Павловымъ сыномъ Огарева слц. да 3 пуст.; а сошного писма въ живущемъ и въ пустѣ полполчетьи и полполполтрети и полпол</w:t>
      </w:r>
      <w:r>
        <w:softHyphen/>
        <w:t>полчетьи сохи, а не дошло въ сошное писмо 2 четьи безъ третника;</w:t>
      </w:r>
      <w:r>
        <w:t xml:space="preserve"> а платить ему государевы всякія подати съ живущаго съ четвертные пашни съ 16 четьи.</w:t>
      </w:r>
    </w:p>
    <w:p w14:paraId="508E4A7E" w14:textId="77777777" w:rsidR="00433AE5" w:rsidRDefault="00903536">
      <w:pPr>
        <w:pStyle w:val="11"/>
        <w:spacing w:line="286" w:lineRule="auto"/>
        <w:ind w:firstLine="260"/>
        <w:jc w:val="both"/>
      </w:pPr>
      <w:r>
        <w:t xml:space="preserve">За Иваномъ Дмитріевымъ сыномъ Поливановымъ слц. да 7 пуст., да за Иваномъ же въ </w:t>
      </w:r>
      <w:r>
        <w:rPr>
          <w:i/>
          <w:iCs/>
        </w:rPr>
        <w:t>Городг^комъ</w:t>
      </w:r>
      <w:r>
        <w:t xml:space="preserve"> ст. 2 пуст.; а сошного писма въ живущемъ полполполчетьи сохи, а въ пустѣ въ обѣ</w:t>
      </w:r>
      <w:r>
        <w:t>ихъ ст. сошного писма четь и полполчетьи и полполполтрети и полполполчетьи сохи, да въ переходѣ 2 четьи безъ полполтретника.</w:t>
      </w:r>
    </w:p>
    <w:p w14:paraId="7DCC9E6F" w14:textId="77777777" w:rsidR="00433AE5" w:rsidRDefault="00903536">
      <w:pPr>
        <w:pStyle w:val="11"/>
        <w:spacing w:line="286" w:lineRule="auto"/>
        <w:ind w:left="740" w:firstLine="240"/>
        <w:jc w:val="both"/>
      </w:pPr>
      <w:r>
        <w:t>За сотникомъ за стрѣлецкимъ за Пятымъ Дмитріевымъ сыномъ Товар- ковымъ слц., да дер., да 7 пуст.; а сошного писма въ живущемъ пол</w:t>
      </w:r>
      <w:r>
        <w:softHyphen/>
        <w:t>п</w:t>
      </w:r>
      <w:r>
        <w:t>олчетьи сохи, а въ пустѣ сошного писма четь сохи, да въ переходѣ 4 четв. безъ полтретника.</w:t>
      </w:r>
    </w:p>
    <w:p w14:paraId="2DE70049" w14:textId="77777777" w:rsidR="00433AE5" w:rsidRDefault="00903536">
      <w:pPr>
        <w:pStyle w:val="11"/>
        <w:spacing w:line="286" w:lineRule="auto"/>
        <w:ind w:left="740" w:firstLine="240"/>
        <w:jc w:val="both"/>
      </w:pPr>
      <w:r>
        <w:t>За Булатомъ Ѳедоровымъ сыномъ Новокрещенымъ 13 пуст.; а сош</w:t>
      </w:r>
      <w:r>
        <w:softHyphen/>
        <w:t>ного писма въ пустѣ полтрети и полполполтрети сохи, да въ переходѣ 3 четв.и полполтретника.</w:t>
      </w:r>
    </w:p>
    <w:p w14:paraId="1202C305" w14:textId="77777777" w:rsidR="00433AE5" w:rsidRDefault="00903536">
      <w:pPr>
        <w:pStyle w:val="11"/>
        <w:spacing w:line="286" w:lineRule="auto"/>
        <w:ind w:left="740" w:firstLine="240"/>
        <w:jc w:val="both"/>
      </w:pPr>
      <w:r>
        <w:t>За Козмою Дми</w:t>
      </w:r>
      <w:r>
        <w:t xml:space="preserve">тріевымъ сыномъ Товарковымъ слц., да 2 дер., да 2 пуст.; а сошного писма въ живущемъ полполчетьи сохи, да въ переходѣ за сошнымъ писмомъ въ живущемъ 14 четьи, а въ пустѣ сошного писма полполтрети и полполчетьи и полполполчетьи сохи, да въ недоходѣ 2 четьи </w:t>
      </w:r>
      <w:r>
        <w:t>безъ полтретника.</w:t>
      </w:r>
    </w:p>
    <w:p w14:paraId="0F0049C5" w14:textId="77777777" w:rsidR="00433AE5" w:rsidRDefault="00903536">
      <w:pPr>
        <w:pStyle w:val="11"/>
        <w:spacing w:line="286" w:lineRule="auto"/>
        <w:ind w:left="740" w:firstLine="240"/>
        <w:jc w:val="both"/>
      </w:pPr>
      <w:r>
        <w:t>За Иваномъ Ѳедоровымъ сыномъ Мишюрина слц., да 3 дер., да 2 пуст.; а сошного писма въ живущемъ полполполтрети сохи, да въ пере</w:t>
      </w:r>
      <w:r>
        <w:softHyphen/>
        <w:t>ходѣ въ живущемъ 2 четьи безъ половины полтретника, а въ пустѣ сош</w:t>
      </w:r>
      <w:r>
        <w:softHyphen/>
        <w:t>ного писма четьи сохи и полполчетьи сохи, да</w:t>
      </w:r>
      <w:r>
        <w:t xml:space="preserve"> въ переходѣ въ пустѣ 2 четьи съ полуосм.</w:t>
      </w:r>
    </w:p>
    <w:p w14:paraId="191AD1D3" w14:textId="77777777" w:rsidR="00433AE5" w:rsidRDefault="00903536">
      <w:pPr>
        <w:pStyle w:val="11"/>
        <w:spacing w:line="240" w:lineRule="auto"/>
        <w:ind w:left="740"/>
        <w:jc w:val="both"/>
      </w:pPr>
      <w:r>
        <w:t xml:space="preserve">. За Иваномъ Семеновымъ сыномъ Кочюковымъ слц., да дер., да </w:t>
      </w:r>
      <w:r>
        <w:rPr>
          <w:rFonts w:ascii="Courier New" w:eastAsia="Courier New" w:hAnsi="Courier New" w:cs="Courier New"/>
          <w:sz w:val="36"/>
          <w:szCs w:val="36"/>
        </w:rPr>
        <w:t xml:space="preserve">1% </w:t>
      </w:r>
      <w:r>
        <w:t>пуст.; а сошного писма въ живущемъ и въ пустѣ полчетьи сохи, да въ переходѣ въ сошномъ писмѣ 6 четьи; а платить ему государевы всякіе подати съ живущаг</w:t>
      </w:r>
      <w:r>
        <w:t>о съ четвертные пашни съ 10 четьи.</w:t>
      </w:r>
    </w:p>
    <w:p w14:paraId="34F05B87" w14:textId="77777777" w:rsidR="00433AE5" w:rsidRDefault="00903536">
      <w:pPr>
        <w:pStyle w:val="11"/>
        <w:spacing w:line="286" w:lineRule="auto"/>
        <w:ind w:left="740" w:firstLine="240"/>
        <w:jc w:val="both"/>
      </w:pPr>
      <w:r>
        <w:t xml:space="preserve">За Семейкою за (А)ндрѣевымъ сыномъ Бабины(мъ) слц., да дер., да 2 поч., да 2 пуст., да за нимъ же въ </w:t>
      </w:r>
      <w:r>
        <w:rPr>
          <w:i/>
          <w:iCs/>
        </w:rPr>
        <w:t>Мигуньиніъ</w:t>
      </w:r>
      <w:r>
        <w:t xml:space="preserve"> ст. четь дер., что было слц., пусто, да въ </w:t>
      </w:r>
      <w:r>
        <w:rPr>
          <w:i/>
          <w:iCs/>
        </w:rPr>
        <w:t>ГороЬенскомъ</w:t>
      </w:r>
      <w:r>
        <w:t xml:space="preserve"> ст. пуст.; сошного писма во всѣхъ ст. въ живущемъ пол</w:t>
      </w:r>
      <w:r>
        <w:t>полтрети сохи, а въ пустѣ сошного писма полтрети и полполчетьи и полполполтрети сохи, да въ переходѣ въ пустѣ 3 четьи безъ полполтретника.</w:t>
      </w:r>
    </w:p>
    <w:p w14:paraId="03F415A6" w14:textId="77777777" w:rsidR="00433AE5" w:rsidRDefault="00903536">
      <w:pPr>
        <w:pStyle w:val="11"/>
        <w:spacing w:line="286" w:lineRule="auto"/>
        <w:ind w:left="740" w:firstLine="240"/>
        <w:jc w:val="both"/>
      </w:pPr>
      <w:r>
        <w:t xml:space="preserve">За Васильемъ Шестого сыномъ Кукаринымъ полчетьи дер., да поч., да пуст.; да за нимъ же въ </w:t>
      </w:r>
      <w:r>
        <w:rPr>
          <w:i/>
          <w:iCs/>
        </w:rPr>
        <w:t>Радомскомъ</w:t>
      </w:r>
      <w:r>
        <w:t xml:space="preserve"> ст. слц. да въ </w:t>
      </w:r>
      <w:r>
        <w:rPr>
          <w:i/>
          <w:iCs/>
        </w:rPr>
        <w:t>Г</w:t>
      </w:r>
      <w:r>
        <w:rPr>
          <w:i/>
          <w:iCs/>
        </w:rPr>
        <w:t>ороденскомъ</w:t>
      </w:r>
      <w:r>
        <w:t xml:space="preserve"> ст. пуст.; а сошного, писма во всѣхъ трехъ ст. въ живущемъ полполтрети сохи, да въ переходѣ въ живущемъ 3 четьи безъ полтретника, а въ пустѣ сошного писма полтрети и полполполтрети и полполполчетьи сохи, да въ переходѣ 1 четьи безъ третника.</w:t>
      </w:r>
    </w:p>
    <w:p w14:paraId="45EF3F58" w14:textId="77777777" w:rsidR="00433AE5" w:rsidRDefault="00903536">
      <w:pPr>
        <w:pStyle w:val="11"/>
        <w:spacing w:line="286" w:lineRule="auto"/>
        <w:ind w:left="740" w:firstLine="240"/>
        <w:jc w:val="both"/>
      </w:pPr>
      <w:r>
        <w:t>За</w:t>
      </w:r>
      <w:r>
        <w:t xml:space="preserve"> Семеномъ Кузминымъ сыномъ Колодничимъ 7 пуст.; сошного писма въ пустѣ полчети и полполчетьи сохи, да въ переходѣ 6 четьи съ третникомъ.</w:t>
      </w:r>
    </w:p>
    <w:p w14:paraId="065DFC19" w14:textId="77777777" w:rsidR="00433AE5" w:rsidRDefault="00903536">
      <w:pPr>
        <w:pStyle w:val="11"/>
        <w:spacing w:line="286" w:lineRule="auto"/>
        <w:ind w:left="740" w:firstLine="240"/>
        <w:jc w:val="both"/>
      </w:pPr>
      <w:r>
        <w:lastRenderedPageBreak/>
        <w:t xml:space="preserve">За Козмою за Яковлевымъ сыномъ </w:t>
      </w:r>
      <w:r>
        <w:rPr>
          <w:smallCaps/>
        </w:rPr>
        <w:t>Олфимовымъ слц.,</w:t>
      </w:r>
      <w:r>
        <w:t xml:space="preserve"> да полдер., да 4 пуст. безъ полчетьи; а сошного писма въ живущемъ и въ пустѣ четь сохи, да въ переходѣ 1 четьи безъ третника, а платить ему государевы всякія подати съ живущаго съ четвертные пашни съ 22 четьи.</w:t>
      </w:r>
    </w:p>
    <w:p w14:paraId="5E9CF87D" w14:textId="77777777" w:rsidR="00433AE5" w:rsidRDefault="00903536">
      <w:pPr>
        <w:pStyle w:val="11"/>
        <w:spacing w:line="286" w:lineRule="auto"/>
        <w:ind w:firstLine="980"/>
        <w:jc w:val="both"/>
      </w:pPr>
      <w:r>
        <w:t xml:space="preserve">За Андрѣемъ Тимофѣевымъ сыномъ </w:t>
      </w:r>
      <w:r>
        <w:t>Михалкова полдер.; а сош-</w:t>
      </w:r>
    </w:p>
    <w:p w14:paraId="46F5B019" w14:textId="77777777" w:rsidR="00433AE5" w:rsidRDefault="00903536">
      <w:pPr>
        <w:pStyle w:val="11"/>
        <w:tabs>
          <w:tab w:val="left" w:pos="4585"/>
        </w:tabs>
        <w:ind w:left="140" w:firstLine="20"/>
        <w:jc w:val="both"/>
      </w:pPr>
      <w:r>
        <w:t xml:space="preserve">нымъ писмомъ списанъ въ живущемъ и. въ пустѣ подлинно въ </w:t>
      </w:r>
      <w:r>
        <w:rPr>
          <w:i/>
          <w:iCs/>
        </w:rPr>
        <w:t>Городц</w:t>
      </w:r>
      <w:r>
        <w:rPr>
          <w:i/>
          <w:iCs/>
        </w:rPr>
        <w:softHyphen/>
        <w:t>комъ</w:t>
      </w:r>
      <w:r>
        <w:t xml:space="preserve"> ст. подъ его жъ помѣстьемъ.</w:t>
      </w:r>
      <w:r>
        <w:tab/>
        <w:t>.</w:t>
      </w:r>
    </w:p>
    <w:p w14:paraId="5A717D02" w14:textId="77777777" w:rsidR="00433AE5" w:rsidRDefault="00903536">
      <w:pPr>
        <w:pStyle w:val="11"/>
        <w:ind w:left="140" w:firstLine="260"/>
        <w:jc w:val="both"/>
      </w:pPr>
      <w:r>
        <w:t xml:space="preserve">За Андрѣемъ Павловымъ сыномъ Огаревымъ слц.; да за нимъ же въ </w:t>
      </w:r>
      <w:r>
        <w:rPr>
          <w:i/>
          <w:iCs/>
        </w:rPr>
        <w:t>Мигуньинѣ</w:t>
      </w:r>
      <w:r>
        <w:t xml:space="preserve"> ст. четь пуст.; а сошного писма въ живущемъ полполполчетьи </w:t>
      </w:r>
      <w:r>
        <w:t>сохи, а въ недоходѣ одна четьи въ живущемъ, а въ пустѣ сошного писма въ обѣихъ ст. полчетьи сохи, да въ переходѣ въ пустѣ 5 четьи.</w:t>
      </w:r>
    </w:p>
    <w:p w14:paraId="4ED58BF8" w14:textId="77777777" w:rsidR="00433AE5" w:rsidRDefault="00903536">
      <w:pPr>
        <w:pStyle w:val="11"/>
        <w:ind w:left="140" w:firstLine="260"/>
        <w:jc w:val="both"/>
      </w:pPr>
      <w:r>
        <w:t>За Костентиномъ Андрѣевымъ сыномъ Наумова у</w:t>
      </w:r>
      <w:r>
        <w:rPr>
          <w:vertAlign w:val="subscript"/>
        </w:rPr>
        <w:t>з</w:t>
      </w:r>
      <w:r>
        <w:t xml:space="preserve"> пуст., что была дер. </w:t>
      </w:r>
      <w:r>
        <w:rPr>
          <w:i/>
          <w:iCs/>
        </w:rPr>
        <w:t>Петракова;</w:t>
      </w:r>
      <w:r>
        <w:t xml:space="preserve"> а сошнымъ писмомъ списанъ въ живущемъ и въ пустѣ</w:t>
      </w:r>
      <w:r>
        <w:t xml:space="preserve"> подлинно въ </w:t>
      </w:r>
      <w:r>
        <w:rPr>
          <w:i/>
          <w:iCs/>
        </w:rPr>
        <w:t>Городенскомъ</w:t>
      </w:r>
      <w:r>
        <w:t xml:space="preserve"> ст. подъ его жъ помѣстьемъ.</w:t>
      </w:r>
    </w:p>
    <w:p w14:paraId="7167858D" w14:textId="77777777" w:rsidR="00433AE5" w:rsidRDefault="00903536">
      <w:pPr>
        <w:pStyle w:val="11"/>
        <w:ind w:left="140" w:firstLine="260"/>
        <w:jc w:val="both"/>
      </w:pPr>
      <w:r>
        <w:t>За Андрѣемъ Семеновымъ сыномъ Мозалевымъ 2 пуст.; а сошного писма въ пустѣ полполчетьи сохи, а въ переходѣ въ пустѣ 1 четьи безъ третника.</w:t>
      </w:r>
    </w:p>
    <w:p w14:paraId="2B7B77F9" w14:textId="77777777" w:rsidR="00433AE5" w:rsidRDefault="00903536">
      <w:pPr>
        <w:pStyle w:val="11"/>
        <w:ind w:left="140" w:firstLine="180"/>
        <w:jc w:val="both"/>
      </w:pPr>
      <w:r>
        <w:t>,3а Первымъ Шестова сыномъ Ку кари нымъ 2 пуст.; а сошного писм</w:t>
      </w:r>
      <w:r>
        <w:t>а въ пустѣ полполполчетьи сохи, а не дошло въ сошное писмо 2 четьи безъ третника. Да за Первымъ же слц., что была слободка, да 3 дер. оброч</w:t>
      </w:r>
      <w:r>
        <w:softHyphen/>
        <w:t>ные, въ сошное писмо не написаны для того, что платятъ за всякіе дохо</w:t>
      </w:r>
      <w:r>
        <w:softHyphen/>
        <w:t>ды медвеной оброкъ на болшей дворецъ; въ живущ</w:t>
      </w:r>
      <w:r>
        <w:t>емъ четвертные пашни 37 четьи, а въ пустѣ четвертные пашни 84 четьи.</w:t>
      </w:r>
    </w:p>
    <w:p w14:paraId="3AB647C6" w14:textId="77777777" w:rsidR="00433AE5" w:rsidRDefault="00903536">
      <w:pPr>
        <w:pStyle w:val="11"/>
        <w:ind w:firstLine="380"/>
      </w:pPr>
      <w:r>
        <w:t xml:space="preserve">Въ </w:t>
      </w:r>
      <w:r>
        <w:rPr>
          <w:i/>
          <w:iCs/>
        </w:rPr>
        <w:t>Вежецкомъ</w:t>
      </w:r>
      <w:r>
        <w:t xml:space="preserve"> же ст. новые дачи изъ порозжихъ земель:</w:t>
      </w:r>
    </w:p>
    <w:p w14:paraId="7DEC593B" w14:textId="77777777" w:rsidR="00433AE5" w:rsidRDefault="00903536">
      <w:pPr>
        <w:pStyle w:val="11"/>
        <w:ind w:left="140" w:firstLine="260"/>
        <w:jc w:val="both"/>
      </w:pPr>
      <w:r>
        <w:t>За Елизарьемъ Семеновымъ сыномъ Володимерова 4 пуст.; а сош</w:t>
      </w:r>
      <w:r>
        <w:softHyphen/>
        <w:t xml:space="preserve">ного писма въ пустѣ полполтрети сохи и полполполчетьи сохи, а не дошло въ </w:t>
      </w:r>
      <w:r>
        <w:t xml:space="preserve">сошное писмо третника. За нимъ же въ волости въ </w:t>
      </w:r>
      <w:r>
        <w:rPr>
          <w:i/>
          <w:iCs/>
        </w:rPr>
        <w:t>Городнѣ</w:t>
      </w:r>
      <w:r>
        <w:t xml:space="preserve"> новые дачи 2 пуст.; сошного писма въ пустѣ полполчетьи и полполполчетьи сохи, а не дошло въ сошное писмо 2 четьи безъ третника.</w:t>
      </w:r>
    </w:p>
    <w:p w14:paraId="6F28389F" w14:textId="77777777" w:rsidR="00433AE5" w:rsidRDefault="00903536">
      <w:pPr>
        <w:pStyle w:val="11"/>
        <w:ind w:left="140" w:firstLine="260"/>
        <w:jc w:val="both"/>
      </w:pPr>
      <w:r>
        <w:t>За Первымъ Кукаринымъ новые дачи 4 пуст.; а сошного писма въ пустѣ полпо</w:t>
      </w:r>
      <w:r>
        <w:t>лполтрети сохи, а въ переходѣ за сошнымъ писмомъ 9 четьи безъ третника.</w:t>
      </w:r>
    </w:p>
    <w:p w14:paraId="75112644" w14:textId="77777777" w:rsidR="00433AE5" w:rsidRDefault="00903536">
      <w:pPr>
        <w:pStyle w:val="11"/>
        <w:ind w:left="140" w:firstLine="260"/>
        <w:jc w:val="both"/>
      </w:pPr>
      <w:r>
        <w:t>За Кузмою за Товарковымъ новые дачи 1 пуст.; сошного писма въ пустѣ полполполтрети сохи.</w:t>
      </w:r>
    </w:p>
    <w:p w14:paraId="2DF5FE4F" w14:textId="77777777" w:rsidR="00433AE5" w:rsidRDefault="00903536">
      <w:pPr>
        <w:pStyle w:val="11"/>
        <w:ind w:left="140" w:firstLine="260"/>
        <w:jc w:val="both"/>
      </w:pPr>
      <w:r>
        <w:t xml:space="preserve">За Елизарьемъ Александровымъ сыномъ Новосилцовымъ новые дачи 5 пуст.; а сошного писма въ пустѣ </w:t>
      </w:r>
      <w:r>
        <w:t>полполтретьи и полполчетьи сохи, да перешло за сошнымъ писмомъ 3 четьи безъ третника.</w:t>
      </w:r>
    </w:p>
    <w:p w14:paraId="5129DD10" w14:textId="77777777" w:rsidR="00433AE5" w:rsidRDefault="00903536">
      <w:pPr>
        <w:pStyle w:val="11"/>
        <w:ind w:left="140" w:firstLine="260"/>
        <w:jc w:val="both"/>
      </w:pPr>
      <w:r>
        <w:t>Да за Андрѣемъ Тошлыковымъ сошного писма въ пустѣ во дву пуст. полполчетьи, да въ переходѣ 3 четьи съ третникомъ.</w:t>
      </w:r>
    </w:p>
    <w:p w14:paraId="4E1289C6" w14:textId="77777777" w:rsidR="00433AE5" w:rsidRDefault="00903536">
      <w:pPr>
        <w:pStyle w:val="11"/>
        <w:ind w:left="140" w:firstLine="260"/>
        <w:jc w:val="both"/>
      </w:pPr>
      <w:r>
        <w:t xml:space="preserve">За Иваномъ Мурзинымъ сыномъ Новокреще новымъ новые дачи </w:t>
      </w:r>
      <w:r>
        <w:t>3 пуст.; а сошного писма въ пустѣ полполтрети сохи безъ полполполчетьи сохи, а въ переходѣ за сошнымъ писмомъ 6 четьи.</w:t>
      </w:r>
    </w:p>
    <w:p w14:paraId="383C5E67" w14:textId="77777777" w:rsidR="00433AE5" w:rsidRDefault="00903536">
      <w:pPr>
        <w:pStyle w:val="11"/>
        <w:ind w:left="140" w:firstLine="260"/>
        <w:jc w:val="both"/>
      </w:pPr>
      <w:r>
        <w:t>За Матвѣемъ за Голенищевымъ новые дачи 4 пуст. безъ трети; а сошного писма въ пустѣ полчетьи сохи, а въ переходѣ за сошнымъ пис</w:t>
      </w:r>
      <w:r>
        <w:softHyphen/>
        <w:t>момъ 4 че</w:t>
      </w:r>
      <w:r>
        <w:t>тьи съ третникомъ.</w:t>
      </w:r>
    </w:p>
    <w:p w14:paraId="7EFE575A" w14:textId="77777777" w:rsidR="00433AE5" w:rsidRDefault="00903536">
      <w:pPr>
        <w:pStyle w:val="11"/>
        <w:ind w:left="140" w:firstLine="260"/>
        <w:jc w:val="both"/>
        <w:sectPr w:rsidR="00433AE5">
          <w:headerReference w:type="even" r:id="rId1540"/>
          <w:headerReference w:type="default" r:id="rId1541"/>
          <w:footerReference w:type="even" r:id="rId1542"/>
          <w:footerReference w:type="default" r:id="rId1543"/>
          <w:headerReference w:type="first" r:id="rId1544"/>
          <w:footerReference w:type="first" r:id="rId1545"/>
          <w:footnotePr>
            <w:numFmt w:val="chicago"/>
          </w:footnotePr>
          <w:pgSz w:w="8634" w:h="14208"/>
          <w:pgMar w:top="1152" w:right="74" w:bottom="999" w:left="252" w:header="0" w:footer="3" w:gutter="0"/>
          <w:cols w:space="720"/>
          <w:noEndnote/>
          <w:titlePg/>
          <w:docGrid w:linePitch="360"/>
          <w15:footnoteColumns w:val="1"/>
        </w:sectPr>
      </w:pPr>
      <w:r>
        <w:t xml:space="preserve">За Иваномъ </w:t>
      </w:r>
      <w:r>
        <w:t>Васильевымъ сыномъ Окуловымъ новые дачи треть пуст.; а сошного писма въ пустѣ полполполчетьи сохи, а не дошло въ сошное писмо 4 четьи.</w:t>
      </w:r>
    </w:p>
    <w:p w14:paraId="7E6A11E6" w14:textId="77777777" w:rsidR="00433AE5" w:rsidRDefault="00903536">
      <w:pPr>
        <w:pStyle w:val="11"/>
        <w:spacing w:line="283" w:lineRule="auto"/>
        <w:ind w:left="780" w:firstLine="260"/>
        <w:jc w:val="both"/>
      </w:pPr>
      <w:r>
        <w:lastRenderedPageBreak/>
        <w:t>За новикомъ беспомѣ(ст)нымъ за Бехметемъ Аѳонасьевымъ сыномъ Мясоѣдова 3 пуст.; сошного писма въ пустѣ полполчетьи и полп</w:t>
      </w:r>
      <w:r>
        <w:t>олпол</w:t>
      </w:r>
      <w:r>
        <w:softHyphen/>
        <w:t>четьи сохи, а не дошло въ сошное писмо 2 четьи съ третникомъ.</w:t>
      </w:r>
    </w:p>
    <w:p w14:paraId="463DAEA6" w14:textId="77777777" w:rsidR="00433AE5" w:rsidRDefault="00903536">
      <w:pPr>
        <w:pStyle w:val="11"/>
        <w:spacing w:line="283" w:lineRule="auto"/>
        <w:ind w:left="780" w:firstLine="260"/>
        <w:jc w:val="both"/>
      </w:pPr>
      <w:r>
        <w:t>За Александромъ Андрѣѳвымъ сыномъ Бабинымъ новые дачи 3 пуст.; а сошного писма въ пустѣ полполтрети сохи, а не дошло въ сошное писмо 5 четьи безъ третника.</w:t>
      </w:r>
    </w:p>
    <w:p w14:paraId="4761E727" w14:textId="77777777" w:rsidR="00433AE5" w:rsidRDefault="00903536">
      <w:pPr>
        <w:pStyle w:val="11"/>
        <w:spacing w:line="283" w:lineRule="auto"/>
        <w:ind w:left="780" w:firstLine="260"/>
        <w:jc w:val="both"/>
      </w:pPr>
      <w:r>
        <w:t xml:space="preserve">Въ </w:t>
      </w:r>
      <w:r>
        <w:rPr>
          <w:i/>
          <w:iCs/>
        </w:rPr>
        <w:t>Вежецкомъ</w:t>
      </w:r>
      <w:r>
        <w:t xml:space="preserve"> ст. въ порозжихъ зе</w:t>
      </w:r>
      <w:r>
        <w:t>мляхъ, которые пуст. въ помѣстья дѣтямъ боярскимъ не розданы:</w:t>
      </w:r>
    </w:p>
    <w:p w14:paraId="11ED9CA3" w14:textId="77777777" w:rsidR="00433AE5" w:rsidRDefault="00903536">
      <w:pPr>
        <w:pStyle w:val="11"/>
        <w:spacing w:line="283" w:lineRule="auto"/>
        <w:ind w:left="780" w:firstLine="260"/>
        <w:jc w:val="both"/>
      </w:pPr>
      <w:r>
        <w:t xml:space="preserve">Ивановского помѣстья Атрепьева пуст., что было слц., </w:t>
      </w:r>
      <w:r>
        <w:rPr>
          <w:i/>
          <w:iCs/>
        </w:rPr>
        <w:t xml:space="preserve">(ленинское, </w:t>
      </w:r>
      <w:r>
        <w:t xml:space="preserve">а </w:t>
      </w:r>
      <w:r>
        <w:rPr>
          <w:i/>
          <w:iCs/>
        </w:rPr>
        <w:t>Отрепьева</w:t>
      </w:r>
      <w:r>
        <w:t xml:space="preserve"> тожъ, всего 14 пуст..; а сошного писма въ пустѣ четь сохи и полполчетьи и полполполтрети сохи.</w:t>
      </w:r>
    </w:p>
    <w:p w14:paraId="639EC80B" w14:textId="77777777" w:rsidR="00433AE5" w:rsidRDefault="00903536">
      <w:pPr>
        <w:pStyle w:val="11"/>
        <w:spacing w:line="283" w:lineRule="auto"/>
        <w:ind w:left="780" w:firstLine="260"/>
        <w:jc w:val="both"/>
      </w:pPr>
      <w:r>
        <w:t xml:space="preserve">Дмитріевского помѣстья Кучюкова пуст. </w:t>
      </w:r>
      <w:r>
        <w:rPr>
          <w:i/>
          <w:iCs/>
        </w:rPr>
        <w:t>Паршинское,</w:t>
      </w:r>
      <w:r>
        <w:t xml:space="preserve"> всего 2 пуст.; а сошного писма въ пустѣ полполполтрети сохи.</w:t>
      </w:r>
    </w:p>
    <w:p w14:paraId="5D6D3BFD" w14:textId="77777777" w:rsidR="00433AE5" w:rsidRDefault="00903536">
      <w:pPr>
        <w:pStyle w:val="11"/>
        <w:spacing w:line="283" w:lineRule="auto"/>
        <w:ind w:left="780" w:firstLine="260"/>
        <w:jc w:val="both"/>
      </w:pPr>
      <w:r>
        <w:t xml:space="preserve">Мишинского помѣстья Аврамова пуст., что было слц., </w:t>
      </w:r>
      <w:r>
        <w:rPr>
          <w:i/>
          <w:iCs/>
        </w:rPr>
        <w:t>Доминское-,</w:t>
      </w:r>
      <w:r>
        <w:t xml:space="preserve"> а сошного писма въ пустѣ полполполтрети сохи, а не дошло въ сошное писмо 3 четьи с</w:t>
      </w:r>
      <w:r>
        <w:t>ъ третникомъ.</w:t>
      </w:r>
    </w:p>
    <w:p w14:paraId="42A34BA0" w14:textId="77777777" w:rsidR="00433AE5" w:rsidRDefault="00903536">
      <w:pPr>
        <w:pStyle w:val="11"/>
        <w:spacing w:line="283" w:lineRule="auto"/>
        <w:ind w:left="780" w:firstLine="260"/>
        <w:jc w:val="both"/>
      </w:pPr>
      <w:r>
        <w:t xml:space="preserve">Васильевскіе жены Романова Акулины пуст., что была дер. </w:t>
      </w:r>
      <w:r>
        <w:rPr>
          <w:i/>
          <w:iCs/>
        </w:rPr>
        <w:t xml:space="preserve">Ескилская, </w:t>
      </w:r>
      <w:r>
        <w:t>всего 3 пуст.; сошного писма въ пустѣ полполчетьи сохи, а въ переходѣ четьи безъ третника.</w:t>
      </w:r>
    </w:p>
    <w:p w14:paraId="0D99167D" w14:textId="77777777" w:rsidR="00433AE5" w:rsidRDefault="00903536">
      <w:pPr>
        <w:pStyle w:val="11"/>
        <w:spacing w:line="283" w:lineRule="auto"/>
        <w:ind w:left="780" w:firstLine="260"/>
        <w:jc w:val="both"/>
      </w:pPr>
      <w:r>
        <w:t xml:space="preserve">Микитинского помѣстья Степанова сына Пріѣзжаго, а послѣ была за Третьякомъ </w:t>
      </w:r>
      <w:r>
        <w:t>Чоглоковымъ, всего 5 пуст.; сошного писма въ пустѣ пол</w:t>
      </w:r>
      <w:r>
        <w:softHyphen/>
        <w:t>полчетьи и полполполчетьи сохи, и въ переходѣ 2 четьи безъ третника, и тѣ пуст. по памети за приписью дьяка Якова Витовтова отпущены въ Помѣстной Приказъ по челобитью Василья Челищева.</w:t>
      </w:r>
    </w:p>
    <w:p w14:paraId="45007953" w14:textId="77777777" w:rsidR="00433AE5" w:rsidRDefault="00903536">
      <w:pPr>
        <w:pStyle w:val="11"/>
        <w:spacing w:line="283" w:lineRule="auto"/>
        <w:ind w:left="780" w:firstLine="260"/>
        <w:jc w:val="both"/>
      </w:pPr>
      <w:r>
        <w:t>Андрѣевского пом</w:t>
      </w:r>
      <w:r>
        <w:t xml:space="preserve">ѣстья Захарьина сына Дурного, а послѣ было за ПанФИльемъ Новокрещенымъ, пуст., что было слц., </w:t>
      </w:r>
      <w:r>
        <w:rPr>
          <w:i/>
          <w:iCs/>
        </w:rPr>
        <w:t xml:space="preserve">Анофреевское, </w:t>
      </w:r>
      <w:r>
        <w:t xml:space="preserve">а </w:t>
      </w:r>
      <w:r>
        <w:rPr>
          <w:i/>
          <w:iCs/>
        </w:rPr>
        <w:t>Колодеги</w:t>
      </w:r>
      <w:r>
        <w:t xml:space="preserve"> тожъ, всего 2 пуст.; а сошного писма въ пустѣ полполчетьи и полполполчетьи сохщ да въ переходѣ 2 четьи.</w:t>
      </w:r>
    </w:p>
    <w:p w14:paraId="3E3B3CAB" w14:textId="77777777" w:rsidR="00433AE5" w:rsidRDefault="00903536">
      <w:pPr>
        <w:pStyle w:val="11"/>
        <w:spacing w:line="283" w:lineRule="auto"/>
        <w:ind w:left="780" w:firstLine="260"/>
        <w:jc w:val="both"/>
      </w:pPr>
      <w:r>
        <w:t>Панфиловское жъ помѣстье Новокрещ</w:t>
      </w:r>
      <w:r>
        <w:t xml:space="preserve">енова пуст. </w:t>
      </w:r>
      <w:r>
        <w:rPr>
          <w:i/>
          <w:iCs/>
        </w:rPr>
        <w:t>Зубовское-,</w:t>
      </w:r>
      <w:r>
        <w:t xml:space="preserve"> а сош</w:t>
      </w:r>
      <w:r>
        <w:softHyphen/>
        <w:t>ного писма въ пустѣ полполполчетьи сохи, да въ переходѣ 2 четьи безъ третника.</w:t>
      </w:r>
    </w:p>
    <w:p w14:paraId="01934BF5" w14:textId="77777777" w:rsidR="00433AE5" w:rsidRDefault="00903536">
      <w:pPr>
        <w:pStyle w:val="11"/>
        <w:spacing w:line="283" w:lineRule="auto"/>
        <w:ind w:left="780" w:firstLine="260"/>
        <w:jc w:val="both"/>
      </w:pPr>
      <w:r>
        <w:t xml:space="preserve">Акулининского помѣстья Ивановской жены Соколова съ дѣтми пуст., что было слц. </w:t>
      </w:r>
      <w:r>
        <w:rPr>
          <w:i/>
          <w:iCs/>
        </w:rPr>
        <w:t>Костоломова,</w:t>
      </w:r>
      <w:r>
        <w:t xml:space="preserve"> и всего 2 пуст.; а сошного писма въ пустѣ полполполтрети</w:t>
      </w:r>
      <w:r>
        <w:t xml:space="preserve"> сохи, а въ недоходѣ 3 четьи съ третникомъ.</w:t>
      </w:r>
    </w:p>
    <w:p w14:paraId="0AD5B5B2" w14:textId="77777777" w:rsidR="00433AE5" w:rsidRDefault="00903536">
      <w:pPr>
        <w:pStyle w:val="11"/>
        <w:spacing w:line="283" w:lineRule="auto"/>
        <w:ind w:left="780" w:firstLine="260"/>
        <w:jc w:val="both"/>
      </w:pPr>
      <w:r>
        <w:t>Ивановского помѣстья Алексѣева сына Спаского 2 пуст., а четверт</w:t>
      </w:r>
      <w:r>
        <w:softHyphen/>
        <w:t>ные пашни 20 четьи.</w:t>
      </w:r>
    </w:p>
    <w:p w14:paraId="43A83047" w14:textId="77777777" w:rsidR="00433AE5" w:rsidRDefault="00903536">
      <w:pPr>
        <w:pStyle w:val="11"/>
        <w:spacing w:line="283" w:lineRule="auto"/>
        <w:ind w:left="780" w:firstLine="260"/>
        <w:jc w:val="both"/>
      </w:pPr>
      <w:r>
        <w:t xml:space="preserve">Дмитровского помѣстья Дехлова пуст., что былъ поч., </w:t>
      </w:r>
      <w:r>
        <w:rPr>
          <w:i/>
          <w:iCs/>
        </w:rPr>
        <w:t xml:space="preserve">Толкачевской, </w:t>
      </w:r>
      <w:r>
        <w:t xml:space="preserve">да пуст. </w:t>
      </w:r>
      <w:r>
        <w:rPr>
          <w:i/>
          <w:iCs/>
        </w:rPr>
        <w:t>Екимовская,</w:t>
      </w:r>
      <w:r>
        <w:t xml:space="preserve"> была за Левою за Теркинымъ, а въ нихъ сош</w:t>
      </w:r>
      <w:r>
        <w:t>ного писма въ пустѣ полполтрети сохи, да въ переходѣ 2 четьи,' и по памяти за приписью дьяка Якова Витовтова и по челобитью Андрея Огарева отпущено въ Помѣстной Приказъ.</w:t>
      </w:r>
    </w:p>
    <w:p w14:paraId="2650E521" w14:textId="77777777" w:rsidR="00433AE5" w:rsidRDefault="00903536">
      <w:pPr>
        <w:pStyle w:val="11"/>
        <w:spacing w:line="283" w:lineRule="auto"/>
        <w:ind w:left="780" w:firstLine="260"/>
        <w:jc w:val="both"/>
      </w:pPr>
      <w:r>
        <w:t xml:space="preserve">Невзуровского помѣстья Мясоѣдова пуст., что былъ поч. </w:t>
      </w:r>
      <w:r>
        <w:rPr>
          <w:i/>
          <w:iCs/>
        </w:rPr>
        <w:t xml:space="preserve">Тукаловъ; </w:t>
      </w:r>
      <w:r>
        <w:t>четвертные пашни 10 че</w:t>
      </w:r>
      <w:r>
        <w:t>тьи.</w:t>
      </w:r>
    </w:p>
    <w:p w14:paraId="0872F02B" w14:textId="77777777" w:rsidR="00433AE5" w:rsidRDefault="00903536">
      <w:pPr>
        <w:pStyle w:val="11"/>
        <w:spacing w:line="283" w:lineRule="auto"/>
        <w:ind w:firstLine="340"/>
        <w:jc w:val="both"/>
      </w:pPr>
      <w:r>
        <w:t xml:space="preserve">Замятнинского помѣстья Горбатова пуст., что былъ поч. </w:t>
      </w:r>
      <w:r>
        <w:rPr>
          <w:i/>
          <w:iCs/>
        </w:rPr>
        <w:t xml:space="preserve">Лопнинъ; </w:t>
      </w:r>
      <w:r>
        <w:t>четвертные пашни 13 четьи съ третникомъ.</w:t>
      </w:r>
    </w:p>
    <w:p w14:paraId="3C74588B" w14:textId="77777777" w:rsidR="00433AE5" w:rsidRDefault="00903536">
      <w:pPr>
        <w:pStyle w:val="11"/>
        <w:spacing w:line="283" w:lineRule="auto"/>
        <w:ind w:firstLine="340"/>
        <w:jc w:val="both"/>
      </w:pPr>
      <w:r>
        <w:t xml:space="preserve">Курбатовского помѣстья Киншина пуст. </w:t>
      </w:r>
      <w:r>
        <w:rPr>
          <w:i/>
          <w:iCs/>
        </w:rPr>
        <w:t>Илгинское,</w:t>
      </w:r>
      <w:r>
        <w:t xml:space="preserve"> всего 2 пуст.; а сошного писма въ пустѣ полполчеть сохи, и не дошло въ сошное писмо 8 четьи.</w:t>
      </w:r>
    </w:p>
    <w:p w14:paraId="5675ABCE" w14:textId="77777777" w:rsidR="00433AE5" w:rsidRDefault="00903536">
      <w:pPr>
        <w:pStyle w:val="11"/>
        <w:spacing w:line="283" w:lineRule="auto"/>
        <w:ind w:firstLine="340"/>
        <w:jc w:val="both"/>
      </w:pPr>
      <w:r>
        <w:t>Ѳедоро</w:t>
      </w:r>
      <w:r>
        <w:t xml:space="preserve">вского помѣстья Дрозжина пуст. </w:t>
      </w:r>
      <w:r>
        <w:rPr>
          <w:i/>
          <w:iCs/>
        </w:rPr>
        <w:t>Злобинская;</w:t>
      </w:r>
      <w:r>
        <w:t xml:space="preserve"> сошного писма въ пустѣ полполполчеть сохи, да въ переходѣ 2 четьи безъ третника.</w:t>
      </w:r>
    </w:p>
    <w:p w14:paraId="7B4CD978" w14:textId="77777777" w:rsidR="00433AE5" w:rsidRDefault="00903536">
      <w:pPr>
        <w:pStyle w:val="11"/>
        <w:spacing w:line="283" w:lineRule="auto"/>
        <w:ind w:firstLine="340"/>
        <w:jc w:val="both"/>
      </w:pPr>
      <w:r>
        <w:t xml:space="preserve">Васильевского помѣстья Юрасова пуст. </w:t>
      </w:r>
      <w:r>
        <w:rPr>
          <w:i/>
          <w:iCs/>
        </w:rPr>
        <w:t>Павловская;</w:t>
      </w:r>
      <w:r>
        <w:t xml:space="preserve"> четвертные паш</w:t>
      </w:r>
      <w:r>
        <w:softHyphen/>
        <w:t>ни 20 четьи.</w:t>
      </w:r>
    </w:p>
    <w:p w14:paraId="4E3FD66A" w14:textId="77777777" w:rsidR="00433AE5" w:rsidRDefault="00903536">
      <w:pPr>
        <w:pStyle w:val="11"/>
        <w:spacing w:line="283" w:lineRule="auto"/>
        <w:ind w:firstLine="340"/>
        <w:jc w:val="both"/>
      </w:pPr>
      <w:r>
        <w:t xml:space="preserve">Григорьевского помѣстья Потапова пуст., что было слц. </w:t>
      </w:r>
      <w:r>
        <w:rPr>
          <w:i/>
          <w:iCs/>
        </w:rPr>
        <w:t>К</w:t>
      </w:r>
      <w:r>
        <w:rPr>
          <w:i/>
          <w:iCs/>
        </w:rPr>
        <w:t>расное- Стртьлковское;</w:t>
      </w:r>
      <w:r>
        <w:t xml:space="preserve"> </w:t>
      </w:r>
      <w:r>
        <w:lastRenderedPageBreak/>
        <w:t>четвертные пашни 20 четьи.</w:t>
      </w:r>
    </w:p>
    <w:p w14:paraId="02118A3C" w14:textId="77777777" w:rsidR="00433AE5" w:rsidRDefault="00903536">
      <w:pPr>
        <w:pStyle w:val="11"/>
        <w:spacing w:line="283" w:lineRule="auto"/>
        <w:ind w:firstLine="340"/>
        <w:jc w:val="both"/>
      </w:pPr>
      <w:r>
        <w:t xml:space="preserve">Шемякинского помѣстья Маркова пуст., что было слц. </w:t>
      </w:r>
      <w:r>
        <w:rPr>
          <w:i/>
          <w:iCs/>
        </w:rPr>
        <w:t>Кузминское- Поугородово, Суготырино</w:t>
      </w:r>
      <w:r>
        <w:t xml:space="preserve"> тожъ; сошного писма въ пустѣ полполполчетьи сохи, а не дошло въ сошное писмо 2-хъ четв. безъ третника.</w:t>
      </w:r>
    </w:p>
    <w:p w14:paraId="75F0DE95" w14:textId="77777777" w:rsidR="00433AE5" w:rsidRDefault="00903536">
      <w:pPr>
        <w:pStyle w:val="11"/>
        <w:spacing w:line="283" w:lineRule="auto"/>
        <w:ind w:firstLine="340"/>
        <w:jc w:val="both"/>
      </w:pPr>
      <w:r>
        <w:t>Гавриловского по</w:t>
      </w:r>
      <w:r>
        <w:t xml:space="preserve">мѣстья Соколова пуст. </w:t>
      </w:r>
      <w:r>
        <w:rPr>
          <w:i/>
          <w:iCs/>
        </w:rPr>
        <w:t>Косаревъ</w:t>
      </w:r>
      <w:r>
        <w:t xml:space="preserve"> поч.; четвертные пашни 12 четьи.</w:t>
      </w:r>
    </w:p>
    <w:p w14:paraId="34980294" w14:textId="77777777" w:rsidR="00433AE5" w:rsidRDefault="00903536">
      <w:pPr>
        <w:pStyle w:val="11"/>
        <w:spacing w:line="283" w:lineRule="auto"/>
        <w:ind w:firstLine="340"/>
        <w:jc w:val="both"/>
      </w:pPr>
      <w:r>
        <w:t xml:space="preserve">Фроловского помѣстья Чепурцова пуст. </w:t>
      </w:r>
      <w:r>
        <w:rPr>
          <w:i/>
          <w:iCs/>
        </w:rPr>
        <w:t>Фроловская;</w:t>
      </w:r>
      <w:r>
        <w:t xml:space="preserve"> а сошного писма въ пустѣ полполполчетьи сохи, да въ переходѣ 2 четьи безъ третника.</w:t>
      </w:r>
    </w:p>
    <w:p w14:paraId="46A7A954" w14:textId="77777777" w:rsidR="00433AE5" w:rsidRDefault="00903536">
      <w:pPr>
        <w:pStyle w:val="11"/>
        <w:spacing w:line="283" w:lineRule="auto"/>
        <w:ind w:firstLine="340"/>
        <w:jc w:val="both"/>
      </w:pPr>
      <w:r>
        <w:t>Матренинского помѣстья Васильевой жены Басина съ дѣтми пуст</w:t>
      </w:r>
      <w:r>
        <w:t xml:space="preserve">. </w:t>
      </w:r>
      <w:r>
        <w:rPr>
          <w:i/>
          <w:iCs/>
        </w:rPr>
        <w:t>Лу</w:t>
      </w:r>
      <w:r>
        <w:rPr>
          <w:i/>
          <w:iCs/>
        </w:rPr>
        <w:softHyphen/>
        <w:t>керьина,</w:t>
      </w:r>
      <w:r>
        <w:t xml:space="preserve"> а </w:t>
      </w:r>
      <w:r>
        <w:rPr>
          <w:i/>
          <w:iCs/>
        </w:rPr>
        <w:t>Левшинское</w:t>
      </w:r>
      <w:r>
        <w:t xml:space="preserve"> тожъ, всего 2 пуст.; сошного писма въ пустѣ пол</w:t>
      </w:r>
      <w:r>
        <w:softHyphen/>
        <w:t>полполчетьи сохи, да въ переходѣ 4 четьи безъ третника.</w:t>
      </w:r>
    </w:p>
    <w:p w14:paraId="2917D2E2" w14:textId="77777777" w:rsidR="00433AE5" w:rsidRDefault="00903536">
      <w:pPr>
        <w:pStyle w:val="11"/>
        <w:spacing w:line="283" w:lineRule="auto"/>
        <w:ind w:firstLine="340"/>
        <w:jc w:val="both"/>
      </w:pPr>
      <w:r>
        <w:t xml:space="preserve">Арининского помѣстья Зонины (§іс) жены Аврамова пуст., что было слц. </w:t>
      </w:r>
      <w:r>
        <w:rPr>
          <w:i/>
          <w:iCs/>
        </w:rPr>
        <w:t>Секкунское, Жзынина</w:t>
      </w:r>
      <w:r>
        <w:t xml:space="preserve"> тожъ, всего 2 пуст.; асошного писма въ пустѣ полполчетьи сохи. </w:t>
      </w:r>
      <w:r>
        <w:rPr>
          <w:vertAlign w:val="subscript"/>
        </w:rPr>
        <w:t>г</w:t>
      </w:r>
    </w:p>
    <w:p w14:paraId="1201FA00" w14:textId="77777777" w:rsidR="00433AE5" w:rsidRDefault="00903536">
      <w:pPr>
        <w:pStyle w:val="11"/>
        <w:spacing w:line="283" w:lineRule="auto"/>
        <w:ind w:firstLine="340"/>
        <w:jc w:val="both"/>
      </w:pPr>
      <w:r>
        <w:t xml:space="preserve">Васильевского помѣстья Кирѣева пуст. </w:t>
      </w:r>
      <w:r>
        <w:rPr>
          <w:i/>
          <w:iCs/>
        </w:rPr>
        <w:t>Долганской</w:t>
      </w:r>
      <w:r>
        <w:t xml:space="preserve"> поч.; а четверт</w:t>
      </w:r>
      <w:r>
        <w:softHyphen/>
        <w:t>ные пашни 13 четьи съ третникомъ.</w:t>
      </w:r>
    </w:p>
    <w:p w14:paraId="70E099EE" w14:textId="77777777" w:rsidR="00433AE5" w:rsidRDefault="00903536">
      <w:pPr>
        <w:pStyle w:val="11"/>
        <w:spacing w:line="283" w:lineRule="auto"/>
        <w:ind w:firstLine="340"/>
        <w:jc w:val="both"/>
      </w:pPr>
      <w:r>
        <w:t xml:space="preserve">Васильевского помѣстья Плещеева пуст. </w:t>
      </w:r>
      <w:r>
        <w:rPr>
          <w:i/>
          <w:iCs/>
        </w:rPr>
        <w:t>Гридковъ</w:t>
      </w:r>
      <w:r>
        <w:t xml:space="preserve"> поч.; а въ немъ четвертные пашни 10 четьи.</w:t>
      </w:r>
    </w:p>
    <w:p w14:paraId="737E27AF" w14:textId="77777777" w:rsidR="00433AE5" w:rsidRDefault="00903536">
      <w:pPr>
        <w:pStyle w:val="11"/>
        <w:spacing w:line="283" w:lineRule="auto"/>
        <w:ind w:firstLine="340"/>
        <w:jc w:val="both"/>
      </w:pPr>
      <w:r>
        <w:t>Ив</w:t>
      </w:r>
      <w:r>
        <w:t xml:space="preserve">ановского помѣстья Коптева? жеребьевъ пуст., что была дер. </w:t>
      </w:r>
      <w:r>
        <w:rPr>
          <w:i/>
          <w:iCs/>
        </w:rPr>
        <w:t>Сел</w:t>
      </w:r>
      <w:r>
        <w:rPr>
          <w:i/>
          <w:iCs/>
        </w:rPr>
        <w:softHyphen/>
        <w:t>цо Коптевское,</w:t>
      </w:r>
      <w:r>
        <w:t xml:space="preserve"> и </w:t>
      </w:r>
      <w:r>
        <w:rPr>
          <w:i/>
          <w:iCs/>
        </w:rPr>
        <w:t>Гридинская,</w:t>
      </w:r>
      <w:r>
        <w:t xml:space="preserve"> и </w:t>
      </w:r>
      <w:r>
        <w:rPr>
          <w:i/>
          <w:iCs/>
        </w:rPr>
        <w:t>Антона Черакцыно</w:t>
      </w:r>
      <w:r>
        <w:t xml:space="preserve"> тожъ, всего 2 пуст, безъ осмого жеребья; а сошного писма въ пустѣ полполтрети сохи, а не дошло въ сошное писмо 7 четьи безъ третника.</w:t>
      </w:r>
    </w:p>
    <w:p w14:paraId="49C557E3" w14:textId="77777777" w:rsidR="00433AE5" w:rsidRDefault="00903536">
      <w:pPr>
        <w:pStyle w:val="11"/>
        <w:spacing w:line="283" w:lineRule="auto"/>
        <w:ind w:firstLine="340"/>
        <w:jc w:val="both"/>
      </w:pPr>
      <w:r>
        <w:t>Аксиньина п</w:t>
      </w:r>
      <w:r>
        <w:t xml:space="preserve">омѣстья Дмитріевой жены Жиголова пуст. </w:t>
      </w:r>
      <w:r>
        <w:rPr>
          <w:i/>
          <w:iCs/>
        </w:rPr>
        <w:t xml:space="preserve">Володинъ </w:t>
      </w:r>
      <w:r>
        <w:t>поч., а въ немъ четвертные пашни 13 четьи съ третникомъ.</w:t>
      </w:r>
    </w:p>
    <w:p w14:paraId="32C98E49" w14:textId="77777777" w:rsidR="00433AE5" w:rsidRDefault="00903536">
      <w:pPr>
        <w:pStyle w:val="11"/>
        <w:spacing w:line="283" w:lineRule="auto"/>
        <w:ind w:firstLine="340"/>
        <w:jc w:val="both"/>
      </w:pPr>
      <w:r>
        <w:t xml:space="preserve">Михайловского помѣстья Брюхатово пуст., что было слц. </w:t>
      </w:r>
      <w:r>
        <w:rPr>
          <w:i/>
          <w:iCs/>
        </w:rPr>
        <w:t>Поцѣлуев- ское;</w:t>
      </w:r>
      <w:r>
        <w:t xml:space="preserve"> а сошного писма въ пустѣ полполполтрети сохи, да въ переходѣ 7 четьи безъ третник</w:t>
      </w:r>
      <w:r>
        <w:t>а.</w:t>
      </w:r>
    </w:p>
    <w:p w14:paraId="796452CB" w14:textId="77777777" w:rsidR="00433AE5" w:rsidRDefault="00903536">
      <w:pPr>
        <w:pStyle w:val="11"/>
        <w:spacing w:line="283" w:lineRule="auto"/>
        <w:ind w:firstLine="340"/>
        <w:jc w:val="both"/>
      </w:pPr>
      <w:r>
        <w:t xml:space="preserve">Ивановского помѣстья Алексѣева сына Лазорева пуст. </w:t>
      </w:r>
      <w:r>
        <w:rPr>
          <w:i/>
          <w:iCs/>
        </w:rPr>
        <w:t>Лбовской</w:t>
      </w:r>
      <w:r>
        <w:t xml:space="preserve"> поч., а въ немъ четвертные пашни 10 четьи.</w:t>
      </w:r>
    </w:p>
    <w:p w14:paraId="18C93281" w14:textId="77777777" w:rsidR="00433AE5" w:rsidRDefault="00903536">
      <w:pPr>
        <w:pStyle w:val="11"/>
        <w:spacing w:line="283" w:lineRule="auto"/>
        <w:ind w:firstLine="340"/>
        <w:jc w:val="both"/>
      </w:pPr>
      <w:r>
        <w:t xml:space="preserve">Ивановского помѣстья Ляхова полпуст. </w:t>
      </w:r>
      <w:r>
        <w:rPr>
          <w:i/>
          <w:iCs/>
        </w:rPr>
        <w:t>Копылова,</w:t>
      </w:r>
      <w:r>
        <w:t xml:space="preserve"> а другая полов. тое пуст. за Алексѣемъ То варко вы мъ, а на полов. пуст. четвертные пашни въ пустѣ 10 ч</w:t>
      </w:r>
      <w:r>
        <w:t>етьи.</w:t>
      </w:r>
    </w:p>
    <w:p w14:paraId="79A342F8" w14:textId="77777777" w:rsidR="00433AE5" w:rsidRDefault="00903536">
      <w:pPr>
        <w:pStyle w:val="11"/>
        <w:spacing w:line="283" w:lineRule="auto"/>
        <w:ind w:firstLine="320"/>
        <w:jc w:val="both"/>
        <w:sectPr w:rsidR="00433AE5">
          <w:headerReference w:type="even" r:id="rId1546"/>
          <w:headerReference w:type="default" r:id="rId1547"/>
          <w:footerReference w:type="even" r:id="rId1548"/>
          <w:footerReference w:type="default" r:id="rId1549"/>
          <w:headerReference w:type="first" r:id="rId1550"/>
          <w:footerReference w:type="first" r:id="rId1551"/>
          <w:footnotePr>
            <w:numFmt w:val="chicago"/>
          </w:footnotePr>
          <w:pgSz w:w="8634" w:h="14208"/>
          <w:pgMar w:top="1152" w:right="74" w:bottom="999" w:left="252" w:header="0" w:footer="3" w:gutter="0"/>
          <w:cols w:space="720"/>
          <w:noEndnote/>
          <w:titlePg/>
          <w:docGrid w:linePitch="360"/>
          <w15:footnoteColumns w:val="1"/>
        </w:sectPr>
      </w:pPr>
      <w:r>
        <w:t xml:space="preserve">Павловского помѣстья жеребей пуст. дер. </w:t>
      </w:r>
      <w:r>
        <w:rPr>
          <w:i/>
          <w:iCs/>
        </w:rPr>
        <w:t>Погорной,</w:t>
      </w:r>
      <w:r>
        <w:t xml:space="preserve"> а на жеребьи чет</w:t>
      </w:r>
      <w:r>
        <w:softHyphen/>
      </w:r>
    </w:p>
    <w:p w14:paraId="074D2892" w14:textId="77777777" w:rsidR="00433AE5" w:rsidRDefault="00903536">
      <w:pPr>
        <w:pStyle w:val="11"/>
        <w:spacing w:line="283" w:lineRule="auto"/>
        <w:jc w:val="both"/>
      </w:pPr>
      <w:r>
        <w:lastRenderedPageBreak/>
        <w:t>вертные пашни 3 четьи съ третникомъ, а полов. тое дер. за Исакомъ да за Дмитріемъ Нарышкиными, а другая полов. безъ того жеребья, что порозжимъ землямъ (§іс), за дьякомъ за Яковомъ за Вито</w:t>
      </w:r>
      <w:r>
        <w:t>втовымъ.</w:t>
      </w:r>
    </w:p>
    <w:p w14:paraId="361A21E9" w14:textId="77777777" w:rsidR="00433AE5" w:rsidRDefault="00903536">
      <w:pPr>
        <w:pStyle w:val="11"/>
        <w:tabs>
          <w:tab w:val="left" w:pos="5288"/>
        </w:tabs>
        <w:spacing w:line="286" w:lineRule="auto"/>
        <w:ind w:left="800" w:firstLine="280"/>
        <w:jc w:val="both"/>
      </w:pPr>
      <w:r>
        <w:t xml:space="preserve">ТимоФѣевского помѣстья Кондырева пуст. </w:t>
      </w:r>
      <w:r>
        <w:rPr>
          <w:i/>
          <w:iCs/>
        </w:rPr>
        <w:t>Левонова,</w:t>
      </w:r>
      <w:r>
        <w:t xml:space="preserve"> всего 3 пуст.; а сошного писма въ пустѣ полполполтрети сохи, да въ переходѣ 4 четв. безъ третника, и тѣ пуст. по памяти за приписью дьяка Якова Витовтова отпущены въ Помѣстной Приказъ.</w:t>
      </w:r>
      <w:r>
        <w:tab/>
        <w:t>.</w:t>
      </w:r>
    </w:p>
    <w:p w14:paraId="2393BC51" w14:textId="77777777" w:rsidR="00433AE5" w:rsidRDefault="00903536">
      <w:pPr>
        <w:pStyle w:val="11"/>
        <w:spacing w:line="286" w:lineRule="auto"/>
        <w:ind w:left="800" w:firstLine="280"/>
        <w:jc w:val="both"/>
      </w:pPr>
      <w:r>
        <w:t>Нечаевского да Третьяковского помѣстья Ртищевыхъ пуст., что былъ поч</w:t>
      </w:r>
      <w:r>
        <w:t xml:space="preserve">., </w:t>
      </w:r>
      <w:r>
        <w:rPr>
          <w:i/>
          <w:iCs/>
        </w:rPr>
        <w:t>Якуиіи Мертвою,</w:t>
      </w:r>
      <w:r>
        <w:t xml:space="preserve"> всего 2 пуст.; а сошного писма въ пустѣ полполполчетьи сохи, а въ переходѣ 2 четьи безъ третника.</w:t>
      </w:r>
    </w:p>
    <w:p w14:paraId="75AC2CA4" w14:textId="77777777" w:rsidR="00433AE5" w:rsidRDefault="00903536">
      <w:pPr>
        <w:pStyle w:val="11"/>
        <w:spacing w:line="286" w:lineRule="auto"/>
        <w:ind w:left="800" w:firstLine="280"/>
        <w:jc w:val="both"/>
      </w:pPr>
      <w:r>
        <w:t xml:space="preserve">Степановского помѣстья Сѣркина пуст., что было слц. </w:t>
      </w:r>
      <w:r>
        <w:rPr>
          <w:i/>
          <w:iCs/>
        </w:rPr>
        <w:t xml:space="preserve">Володимеро'во </w:t>
      </w:r>
      <w:r>
        <w:t xml:space="preserve">и </w:t>
      </w:r>
      <w:r>
        <w:rPr>
          <w:i/>
          <w:iCs/>
        </w:rPr>
        <w:t>ВолоЬинское</w:t>
      </w:r>
      <w:r>
        <w:t xml:space="preserve"> тожъ, всего 2 пуст.; а въ нихъ сошного писма въ пустѣ полпо</w:t>
      </w:r>
      <w:r>
        <w:t>лтрети сохи, да въ переходѣ 5 четьи безъ третника.</w:t>
      </w:r>
    </w:p>
    <w:p w14:paraId="693978C6" w14:textId="77777777" w:rsidR="00433AE5" w:rsidRDefault="00903536">
      <w:pPr>
        <w:pStyle w:val="11"/>
        <w:spacing w:line="286" w:lineRule="auto"/>
        <w:ind w:left="800" w:firstLine="280"/>
        <w:jc w:val="both"/>
      </w:pPr>
      <w:r>
        <w:t xml:space="preserve">Да въ </w:t>
      </w:r>
      <w:r>
        <w:rPr>
          <w:i/>
          <w:iCs/>
        </w:rPr>
        <w:t>Вежецкомъ</w:t>
      </w:r>
      <w:r>
        <w:t xml:space="preserve"> же ст. бортныхъ 3 пуст.: пуст. </w:t>
      </w:r>
      <w:r>
        <w:rPr>
          <w:i/>
          <w:iCs/>
        </w:rPr>
        <w:t xml:space="preserve">Алтага Уламово, </w:t>
      </w:r>
      <w:r>
        <w:t xml:space="preserve">да пуст., что былъ поч. </w:t>
      </w:r>
      <w:r>
        <w:rPr>
          <w:i/>
          <w:iCs/>
        </w:rPr>
        <w:t>Митки Юркино,</w:t>
      </w:r>
      <w:r>
        <w:t xml:space="preserve"> да пуст. </w:t>
      </w:r>
      <w:r>
        <w:rPr>
          <w:i/>
          <w:iCs/>
        </w:rPr>
        <w:t>Гридки Носова,</w:t>
      </w:r>
      <w:r>
        <w:t xml:space="preserve"> а въ нихъ въ пустѣ сошного писма полполчетьи сохи, а не дошло въ сошное писмо 7 </w:t>
      </w:r>
      <w:r>
        <w:t>четьи безъ третника.</w:t>
      </w:r>
    </w:p>
    <w:p w14:paraId="5CDB4508" w14:textId="77777777" w:rsidR="00433AE5" w:rsidRDefault="00903536">
      <w:pPr>
        <w:pStyle w:val="11"/>
        <w:spacing w:line="259" w:lineRule="auto"/>
        <w:ind w:left="1040"/>
        <w:jc w:val="both"/>
        <w:rPr>
          <w:sz w:val="22"/>
          <w:szCs w:val="22"/>
        </w:rPr>
      </w:pPr>
      <w:r>
        <w:rPr>
          <w:sz w:val="22"/>
          <w:szCs w:val="22"/>
        </w:rPr>
        <w:t>Станъ Городцкѳй:</w:t>
      </w:r>
    </w:p>
    <w:p w14:paraId="62F41C78" w14:textId="77777777" w:rsidR="00433AE5" w:rsidRDefault="00903536">
      <w:pPr>
        <w:pStyle w:val="11"/>
        <w:spacing w:line="286" w:lineRule="auto"/>
        <w:ind w:left="800" w:firstLine="280"/>
        <w:jc w:val="both"/>
      </w:pPr>
      <w:r>
        <w:t xml:space="preserve">За Иваномъ за Васильевымъ сыномъ Кобылина слц., да 6 дер., да поч., да 3 пуст., да за Иваномъ же за Кобылинымъ въ </w:t>
      </w:r>
      <w:r>
        <w:rPr>
          <w:i/>
          <w:iCs/>
        </w:rPr>
        <w:t>Вежецкомъ</w:t>
      </w:r>
      <w:r>
        <w:t xml:space="preserve"> ст. слц., да 5 дер., да 3 поч., да 2 пуст.; а сошного писма въ обоихъ ста- нехъ въ живущемъ по</w:t>
      </w:r>
      <w:r>
        <w:t>лчетьи и полполчетьи сохи, а въ пустѣ сошного писма въ обоихъ ст. четь сохи и полполчетьи и полполполчетьи сохи, да въ переходѣ 1 четьи съ полтретникомъ.</w:t>
      </w:r>
    </w:p>
    <w:p w14:paraId="49F51C42" w14:textId="77777777" w:rsidR="00433AE5" w:rsidRDefault="00903536">
      <w:pPr>
        <w:pStyle w:val="11"/>
        <w:spacing w:line="286" w:lineRule="auto"/>
        <w:ind w:left="800" w:firstLine="280"/>
        <w:jc w:val="both"/>
      </w:pPr>
      <w:r>
        <w:t>За Иваномъ за Филиповымъ сыномъ Свитинымъ слц. да 3 пуст.; а сошного писма въ живущемъ и въ пустѣ полп</w:t>
      </w:r>
      <w:r>
        <w:t>олтрети и полполчетьи сохи, да въ переходѣ 1 четьи безъ третника; а платить ему всякіе госу</w:t>
      </w:r>
      <w:r>
        <w:softHyphen/>
        <w:t>даревы подати съ живущаго съ четвертные пашни съ 8 четьи.</w:t>
      </w:r>
    </w:p>
    <w:p w14:paraId="5B49E2B2" w14:textId="77777777" w:rsidR="00433AE5" w:rsidRDefault="00903536">
      <w:pPr>
        <w:pStyle w:val="11"/>
        <w:spacing w:line="286" w:lineRule="auto"/>
        <w:ind w:left="800" w:firstLine="280"/>
        <w:jc w:val="both"/>
      </w:pPr>
      <w:r>
        <w:t>За Шестокомъ за Григорьевымъ сыномъ Куракинымъ слц., да 5 дер., да 5 пуст.; а сошного писма въ живущемъ по</w:t>
      </w:r>
      <w:r>
        <w:t>лполчеть сохи, а въ пустѣ сошного писма четь сохи и полполчетьи и полполполчетьи сохи, да въ переходѣ за сошнымъ писмомъ 3 четьи съ третникомъ.</w:t>
      </w:r>
    </w:p>
    <w:p w14:paraId="3C8AB4E2" w14:textId="77777777" w:rsidR="00433AE5" w:rsidRDefault="00903536">
      <w:pPr>
        <w:pStyle w:val="11"/>
        <w:spacing w:line="286" w:lineRule="auto"/>
        <w:ind w:left="800" w:firstLine="280"/>
        <w:jc w:val="both"/>
      </w:pPr>
      <w:r>
        <w:t>За Богданомъ за Алексѣевымъ сыномъ Логвинова с. да пуст.; а сош</w:t>
      </w:r>
      <w:r>
        <w:softHyphen/>
        <w:t>ного писма въ живущемъ и въ пустѣ полполтрети со</w:t>
      </w:r>
      <w:r>
        <w:t>хи, да въ переходѣ за сошнымъ писмомъ 3 четьи безъ третника; а платить ему государевы всякія подачи съ живущаго четвертные пашни съ 16 четьи.</w:t>
      </w:r>
    </w:p>
    <w:p w14:paraId="304A235C" w14:textId="77777777" w:rsidR="00433AE5" w:rsidRDefault="00903536">
      <w:pPr>
        <w:pStyle w:val="11"/>
        <w:spacing w:line="286" w:lineRule="auto"/>
        <w:ind w:left="800" w:firstLine="280"/>
        <w:jc w:val="both"/>
      </w:pPr>
      <w:r>
        <w:t xml:space="preserve">За Поликарпомъ за Ѳедоровымъ сыномъ Бокѣева дер. да 2 пуст.; а сошнымъ писмомъ списанъ подъ его жъ помѣстьемъ въ </w:t>
      </w:r>
      <w:r>
        <w:rPr>
          <w:i/>
          <w:iCs/>
        </w:rPr>
        <w:t>М</w:t>
      </w:r>
      <w:r>
        <w:rPr>
          <w:i/>
          <w:iCs/>
        </w:rPr>
        <w:t>иѵунъинѣ</w:t>
      </w:r>
      <w:r>
        <w:t xml:space="preserve"> ст.</w:t>
      </w:r>
    </w:p>
    <w:p w14:paraId="273B516C" w14:textId="77777777" w:rsidR="00433AE5" w:rsidRDefault="00903536">
      <w:pPr>
        <w:pStyle w:val="11"/>
        <w:spacing w:line="286" w:lineRule="auto"/>
        <w:ind w:left="800" w:firstLine="280"/>
        <w:jc w:val="both"/>
      </w:pPr>
      <w:r>
        <w:t xml:space="preserve">За Андрѣемъ за ТимоФѣевымъ сыномъ Тишкова слц., да 5 дер., да поч., да пуст.; да за Андрѣемъ же въ </w:t>
      </w:r>
      <w:r>
        <w:rPr>
          <w:i/>
          <w:iCs/>
        </w:rPr>
        <w:t>Вежецкомъ</w:t>
      </w:r>
      <w:r>
        <w:t xml:space="preserve"> ст. полдер.; а сошного писма въ живущемъ въ обѣихъ ст. полполчетьи сохи, да въ пустѣ пол</w:t>
      </w:r>
      <w:r>
        <w:softHyphen/>
        <w:t>четьи и полполчетьи сохи.</w:t>
      </w:r>
    </w:p>
    <w:p w14:paraId="29AF5D46" w14:textId="77777777" w:rsidR="00433AE5" w:rsidRDefault="00903536">
      <w:pPr>
        <w:pStyle w:val="11"/>
        <w:spacing w:line="286" w:lineRule="auto"/>
        <w:ind w:left="1040"/>
        <w:jc w:val="both"/>
      </w:pPr>
      <w:r>
        <w:t>За Андрѣемъ за Иван</w:t>
      </w:r>
      <w:r>
        <w:t>овымъ сыномъ Лыкова слц.; а сошного писма въ живущемъ и въ пустѣ полполтрети сохи и полполполчетьи сохи, а не дошло въ сошное писмо 1 четьи, а платить ему государевы всякіе подати съ живущаго съ четвертные пашни съ 4 четьи безъ третника.</w:t>
      </w:r>
    </w:p>
    <w:p w14:paraId="479A1362" w14:textId="77777777" w:rsidR="00433AE5" w:rsidRDefault="00903536">
      <w:pPr>
        <w:pStyle w:val="11"/>
        <w:spacing w:line="286" w:lineRule="auto"/>
        <w:ind w:firstLine="320"/>
        <w:jc w:val="both"/>
      </w:pPr>
      <w:r>
        <w:t>За Иваномъ за Яков</w:t>
      </w:r>
      <w:r>
        <w:t>левымъ сыномъ Острейновымъ пуст., да въ при</w:t>
      </w:r>
      <w:r>
        <w:softHyphen/>
        <w:t>пускѣ другая пуст.; а сошнымъ писмомъ списанъ подъ его жъ помѣсть</w:t>
      </w:r>
      <w:r>
        <w:softHyphen/>
        <w:t xml:space="preserve">емъ въ </w:t>
      </w:r>
      <w:r>
        <w:rPr>
          <w:i/>
          <w:iCs/>
        </w:rPr>
        <w:t>Веоісег^комъ</w:t>
      </w:r>
      <w:r>
        <w:t xml:space="preserve"> ст.</w:t>
      </w:r>
    </w:p>
    <w:p w14:paraId="7CE65EFB" w14:textId="77777777" w:rsidR="00433AE5" w:rsidRDefault="00903536">
      <w:pPr>
        <w:pStyle w:val="11"/>
        <w:spacing w:line="286" w:lineRule="auto"/>
        <w:ind w:firstLine="320"/>
        <w:jc w:val="both"/>
      </w:pPr>
      <w:r>
        <w:lastRenderedPageBreak/>
        <w:t>За Семеномъ Илгинымъ (віс) сыномъ Гридкова слц., да 3 дер., да 4 пуст. безъ трети пуст.; да за Семеномъ же за Грядковымъ в</w:t>
      </w:r>
      <w:r>
        <w:t xml:space="preserve">ъ </w:t>
      </w:r>
      <w:r>
        <w:rPr>
          <w:i/>
          <w:iCs/>
        </w:rPr>
        <w:t xml:space="preserve">Миіуньинѣ </w:t>
      </w:r>
      <w:r>
        <w:t>ст. полдер. да 3 пуст. съполпуст.; а сошного писма въ живущемъ въ обѣихъ ст. полполчетьи. и полполполчетьи сохи, а въ пустѣ сошного писма четь сохи и полполтрети и полполчетьи сохи, да въ переходѣ за сошнымъ писмомъ осм. и полполтретника.</w:t>
      </w:r>
    </w:p>
    <w:p w14:paraId="2CD6AEDB" w14:textId="77777777" w:rsidR="00433AE5" w:rsidRDefault="00903536">
      <w:pPr>
        <w:pStyle w:val="11"/>
        <w:spacing w:line="286" w:lineRule="auto"/>
        <w:ind w:firstLine="320"/>
        <w:jc w:val="both"/>
      </w:pPr>
      <w:r>
        <w:t>За Ив</w:t>
      </w:r>
      <w:r>
        <w:t xml:space="preserve">аномъ за Ивановымъ сыномъ Татарова слц. да 2 пуст. безъ четьи пуст.; да за Иваномъ же въ </w:t>
      </w:r>
      <w:r>
        <w:rPr>
          <w:i/>
          <w:iCs/>
        </w:rPr>
        <w:t>Мтуньинѣ</w:t>
      </w:r>
      <w:r>
        <w:t xml:space="preserve"> ст. полпуСт. безъ получетьи; а.сошного писма въ обоихъ ст. въ живущемъ и въ пустѣ полполтрети и полполчетьи и полполполчетьи сохи, да въ переходѣ за сошнымъ п</w:t>
      </w:r>
      <w:r>
        <w:t>исмомъ 5 четьи безъ третника; а платить ему государевы всякіе подати съ живу</w:t>
      </w:r>
      <w:r>
        <w:softHyphen/>
        <w:t>щаго съ четвертные пашни съ 4 четьи.</w:t>
      </w:r>
    </w:p>
    <w:p w14:paraId="42FEE226" w14:textId="77777777" w:rsidR="00433AE5" w:rsidRDefault="00903536">
      <w:pPr>
        <w:pStyle w:val="11"/>
        <w:spacing w:line="286" w:lineRule="auto"/>
        <w:ind w:firstLine="320"/>
        <w:jc w:val="both"/>
      </w:pPr>
      <w:r>
        <w:t>За княземъ Александромъ княжъ Костентиновымъ сыномъ Велико- пермского слц. да 3 пуст.; а сошного писма въ живущемъ полполпол</w:t>
      </w:r>
      <w:r>
        <w:softHyphen/>
        <w:t>четьи сохи, да въ</w:t>
      </w:r>
      <w:r>
        <w:t xml:space="preserve"> переходѣ за сошнымъ писмомъ 7 четьи, а въ пустѣ сошного писма полполтрети и полполчетьи сохи, а не дошло въ сошное писмо 4 четьи безъ полполтретника.</w:t>
      </w:r>
    </w:p>
    <w:p w14:paraId="4736966F" w14:textId="77777777" w:rsidR="00433AE5" w:rsidRDefault="00903536">
      <w:pPr>
        <w:pStyle w:val="11"/>
        <w:spacing w:line="286" w:lineRule="auto"/>
        <w:ind w:firstLine="320"/>
        <w:jc w:val="both"/>
      </w:pPr>
      <w:r>
        <w:t>За Иваномъ Борисовымъ сыномъ Колычово 2 пуст. безъ трети пуст.; сошпого писма въ пустѣ полполчетьи и полп</w:t>
      </w:r>
      <w:r>
        <w:t>олполтреты сохи, а перешло за сошнымъ писмомъ 5 четьи съ третникомъ.</w:t>
      </w:r>
    </w:p>
    <w:p w14:paraId="1435F6DF" w14:textId="77777777" w:rsidR="00433AE5" w:rsidRDefault="00903536">
      <w:pPr>
        <w:pStyle w:val="11"/>
        <w:spacing w:line="286" w:lineRule="auto"/>
        <w:ind w:firstLine="320"/>
        <w:jc w:val="both"/>
      </w:pPr>
      <w:r>
        <w:t xml:space="preserve">За Иваномъ за Ѳедоровымъ сыномъ Гордѣѳва слц., да дер., да 3. пуст.; а сошного писма въ живущемъ и въ пустѣ полчетьи и полполчетьи сохи, да въ переходѣ за сошнымъ писмомъ 5 четьи съ осм. </w:t>
      </w:r>
      <w:r>
        <w:t>и-полпол</w:t>
      </w:r>
      <w:r>
        <w:softHyphen/>
        <w:t>третника; а платить ему государевы всякія подати съ живущаго четверт</w:t>
      </w:r>
      <w:r>
        <w:softHyphen/>
        <w:t>ные пашни съ 15 четьи безъ третника.</w:t>
      </w:r>
    </w:p>
    <w:p w14:paraId="754C749E" w14:textId="77777777" w:rsidR="00433AE5" w:rsidRDefault="00903536">
      <w:pPr>
        <w:pStyle w:val="11"/>
        <w:spacing w:line="286" w:lineRule="auto"/>
        <w:ind w:firstLine="320"/>
        <w:jc w:val="both"/>
      </w:pPr>
      <w:r>
        <w:t xml:space="preserve">За Ѳедоромъ Ивановымъ сыномъ Пушкинымъ с., да слц., да 3 дер. съ четью дер.; сошного писма въ живущемъ полчетьи сохи, а въ пустѣ </w:t>
      </w:r>
      <w:r>
        <w:t>сошного писма полчетьи и полполчетьи и полполполчетьи сохи, да въ переходѣ 2 четьи и полполтретника.</w:t>
      </w:r>
    </w:p>
    <w:p w14:paraId="1122C6AA" w14:textId="77777777" w:rsidR="00433AE5" w:rsidRDefault="00903536">
      <w:pPr>
        <w:pStyle w:val="11"/>
        <w:spacing w:line="286" w:lineRule="auto"/>
        <w:ind w:left="140" w:firstLine="180"/>
        <w:jc w:val="both"/>
      </w:pPr>
      <w:r>
        <w:t>За Иваномъ Ѳедоровымъ сыномъ Чириковымъ дер. безъ четьи, да дер., да 4 пуст.; сошного писма въ живущемъ и въ пустѣ полчетьи и пол</w:t>
      </w:r>
      <w:r>
        <w:softHyphen/>
        <w:t xml:space="preserve">полполчетьи сохи, да въ </w:t>
      </w:r>
      <w:r>
        <w:t>переходѣ за сошнымъ писмомъ 2 четьи безъ третника; а платить ему государевы всякіе подати съ живущаго съ четвертные пашни со 6 четьи.</w:t>
      </w:r>
    </w:p>
    <w:p w14:paraId="7E2C2592" w14:textId="77777777" w:rsidR="00433AE5" w:rsidRDefault="00903536">
      <w:pPr>
        <w:pStyle w:val="11"/>
        <w:spacing w:line="286" w:lineRule="auto"/>
        <w:ind w:left="140" w:firstLine="180"/>
        <w:jc w:val="both"/>
      </w:pPr>
      <w:r>
        <w:t>За Истомою за Сергѣевымъ слц. да 2 пуст.; сошного писма въ живу</w:t>
      </w:r>
      <w:r>
        <w:softHyphen/>
        <w:t>щемъ и въ пустѣ полчетьи и полполполчетьи сохи, да въ пере</w:t>
      </w:r>
      <w:r>
        <w:t>ходѣ за сошнымъ писмомъ 2 четьи съ третникомъ; а платить ему государевы всякіе подати съ живущаго съ четвертные пашни съ 4 четьи.</w:t>
      </w:r>
    </w:p>
    <w:p w14:paraId="7EAA4C9E" w14:textId="77777777" w:rsidR="00433AE5" w:rsidRDefault="00903536">
      <w:pPr>
        <w:pStyle w:val="11"/>
        <w:tabs>
          <w:tab w:val="left" w:pos="7122"/>
        </w:tabs>
        <w:spacing w:line="286" w:lineRule="auto"/>
        <w:ind w:left="800" w:firstLine="260"/>
        <w:jc w:val="both"/>
      </w:pPr>
      <w:r>
        <w:t xml:space="preserve">За Алексѣемъ за Андрѣевымъ сыномъ Александровымъ слц., да 11 дер., да 3 пуст., да за нимъ же въ </w:t>
      </w:r>
      <w:r>
        <w:rPr>
          <w:i/>
          <w:iCs/>
        </w:rPr>
        <w:t>Вежецкомъ</w:t>
      </w:r>
      <w:r>
        <w:t xml:space="preserve"> ст. жеребей пуст.; с</w:t>
      </w:r>
      <w:r>
        <w:t>ош</w:t>
      </w:r>
      <w:r>
        <w:softHyphen/>
        <w:t>ного писма въ живущемъ въ обѣихъ ст. четь и полполполчетьи сохи, а въ пустѣ треть сохи и полчетьи сохи, а не дошло въ сошное писмо. въ пу</w:t>
      </w:r>
      <w:r>
        <w:softHyphen/>
        <w:t>стѣ 1 четьи съ осм. и полполтретника.</w:t>
      </w:r>
      <w:r>
        <w:tab/>
        <w:t>7; . 7-.г ••</w:t>
      </w:r>
    </w:p>
    <w:p w14:paraId="664A4FE5" w14:textId="77777777" w:rsidR="00433AE5" w:rsidRDefault="00903536">
      <w:pPr>
        <w:pStyle w:val="11"/>
        <w:tabs>
          <w:tab w:val="left" w:pos="5523"/>
          <w:tab w:val="left" w:pos="6512"/>
        </w:tabs>
        <w:spacing w:line="286" w:lineRule="auto"/>
        <w:ind w:left="800" w:firstLine="260"/>
        <w:jc w:val="both"/>
      </w:pPr>
      <w:r>
        <w:t>За Елизарьемъ Семеновымъ сыномъ Володимеровымъ слц. да 2 дер.; с</w:t>
      </w:r>
      <w:r>
        <w:t>ошного писма въ живущемъ полполтрети сохи, а не дошло въ сошное писмо въ живущемъ 3 четьи съ осм., а въ пустѣ сошного писма полпол</w:t>
      </w:r>
      <w:r>
        <w:softHyphen/>
        <w:t>четьи сохи, а не дошло въ пустѣ въ сошное писмо 4 четьи съ третникомъ и полполтретника.</w:t>
      </w:r>
      <w:r>
        <w:tab/>
        <w:t>.</w:t>
      </w:r>
      <w:r>
        <w:tab/>
        <w:t>•</w:t>
      </w:r>
    </w:p>
    <w:p w14:paraId="4BE7DFD4" w14:textId="77777777" w:rsidR="00433AE5" w:rsidRDefault="00903536">
      <w:pPr>
        <w:pStyle w:val="11"/>
        <w:spacing w:line="286" w:lineRule="auto"/>
        <w:ind w:left="800" w:firstLine="260"/>
        <w:jc w:val="both"/>
      </w:pPr>
      <w:r>
        <w:t>За Костентиномъ Андрѣевымъ сыномъ</w:t>
      </w:r>
      <w:r>
        <w:t xml:space="preserve"> Наумова слц. безъ пятого же</w:t>
      </w:r>
      <w:r>
        <w:softHyphen/>
        <w:t xml:space="preserve">ребья; а сошнымъ писмомъ списанъ въ живущемъ и въ пустѣ подъ его жъ помѣстьемъ въ </w:t>
      </w:r>
      <w:r>
        <w:rPr>
          <w:i/>
          <w:iCs/>
        </w:rPr>
        <w:t>ГороЬенскомъ</w:t>
      </w:r>
      <w:r>
        <w:t xml:space="preserve"> ст.</w:t>
      </w:r>
    </w:p>
    <w:p w14:paraId="1982A77A" w14:textId="77777777" w:rsidR="00433AE5" w:rsidRDefault="00903536">
      <w:pPr>
        <w:pStyle w:val="11"/>
        <w:spacing w:line="286" w:lineRule="auto"/>
        <w:ind w:left="800" w:firstLine="260"/>
        <w:jc w:val="both"/>
      </w:pPr>
      <w:r>
        <w:t xml:space="preserve">Царицы и великіе княгини за сыномъ боярскимъ за Филипомъ за Ло- хинымъ пятой жеребей слц., да 2 дер., да поч.; да за нимъ же въ </w:t>
      </w:r>
      <w:r>
        <w:rPr>
          <w:i/>
          <w:iCs/>
        </w:rPr>
        <w:t>Горо- денскомъ</w:t>
      </w:r>
      <w:r>
        <w:t xml:space="preserve"> ст. полпуст.; сошного писма въ живущемъ полполполчетьи сохи, а въ пустѣ сошного писма въ живущемъ </w:t>
      </w:r>
      <w:r>
        <w:lastRenderedPageBreak/>
        <w:t>полполполчетьи сохи, а въ пустѣ сошного писма въ обоихъ ст. полполтрети сохи, да въ переходѣ за сош</w:t>
      </w:r>
      <w:r>
        <w:softHyphen/>
        <w:t>нымъ писмомъ 3 четьи съ полутретникомъ.</w:t>
      </w:r>
    </w:p>
    <w:p w14:paraId="445FB688" w14:textId="77777777" w:rsidR="00433AE5" w:rsidRDefault="00903536">
      <w:pPr>
        <w:pStyle w:val="11"/>
        <w:spacing w:line="286" w:lineRule="auto"/>
        <w:ind w:left="800" w:firstLine="260"/>
        <w:jc w:val="both"/>
      </w:pPr>
      <w:r>
        <w:t xml:space="preserve">За </w:t>
      </w:r>
      <w:r>
        <w:t>вдовою за Марьею Степановою женою Кучюкова да за ея сы</w:t>
      </w:r>
      <w:r>
        <w:softHyphen/>
        <w:t>номъ за Дмитріемъ с. да 2 дер.; сошного писма въ живущемъ полполпол</w:t>
      </w:r>
      <w:r>
        <w:softHyphen/>
        <w:t xml:space="preserve">трети сохи, а въ пустѣ сошного писма полполтрети сохи, да въ переходѣ за сошнымъ писмомъ </w:t>
      </w:r>
      <w:r>
        <w:rPr>
          <w:i/>
          <w:iCs/>
        </w:rPr>
        <w:t>і</w:t>
      </w:r>
      <w:r>
        <w:t xml:space="preserve"> четьи.</w:t>
      </w:r>
    </w:p>
    <w:p w14:paraId="26EA56A0" w14:textId="77777777" w:rsidR="00433AE5" w:rsidRDefault="00903536">
      <w:pPr>
        <w:pStyle w:val="11"/>
        <w:spacing w:line="286" w:lineRule="auto"/>
        <w:ind w:left="800" w:firstLine="260"/>
        <w:jc w:val="both"/>
      </w:pPr>
      <w:r>
        <w:t>За вдовою за Авдотьею за Юрьгевою ж</w:t>
      </w:r>
      <w:r>
        <w:t>еною Челюскина да за еѣ сы</w:t>
      </w:r>
      <w:r>
        <w:softHyphen/>
        <w:t>номъ за Романомъ дер. да полпуст.; сошного писма въ живущемъ и въ пустѣ полполтрети сохи, а не дошло въ сошное писмо 3 четьи съ третни</w:t>
      </w:r>
      <w:r>
        <w:softHyphen/>
        <w:t>комъ; а платить ему государевы всякіе подати* съ живущаго съ четверт</w:t>
      </w:r>
      <w:r>
        <w:softHyphen/>
        <w:t>ные пашни съ 4 четьи.</w:t>
      </w:r>
    </w:p>
    <w:p w14:paraId="0709FC17" w14:textId="77777777" w:rsidR="00433AE5" w:rsidRDefault="00903536">
      <w:pPr>
        <w:pStyle w:val="11"/>
        <w:spacing w:line="286" w:lineRule="auto"/>
        <w:ind w:left="800" w:firstLine="260"/>
        <w:jc w:val="both"/>
      </w:pPr>
      <w:r>
        <w:t xml:space="preserve">За </w:t>
      </w:r>
      <w:r>
        <w:t xml:space="preserve">Иваномъ за Ивановымъ сыномъ Новокрещенымъ 2 дер. да пуст.; да за нимъ же въ </w:t>
      </w:r>
      <w:r>
        <w:rPr>
          <w:i/>
          <w:iCs/>
        </w:rPr>
        <w:t>Вежецкомъ</w:t>
      </w:r>
      <w:r>
        <w:t xml:space="preserve"> ст. 2 пуст.; сошного писма въ живущемъ и въ пустѣ въ обѣихъ ст. полтрети сохи, да перешло за сошнымъ писмомъ </w:t>
      </w:r>
      <w:r>
        <w:rPr>
          <w:i/>
          <w:iCs/>
        </w:rPr>
        <w:t>1</w:t>
      </w:r>
      <w:r>
        <w:t xml:space="preserve"> четьи съ третникомъ; а платить ему государевы всякіе подати</w:t>
      </w:r>
      <w:r>
        <w:t xml:space="preserve"> съ живу</w:t>
      </w:r>
      <w:r>
        <w:softHyphen/>
        <w:t>щаго съ четвертное пашни съ 13 четьи съ осм.</w:t>
      </w:r>
    </w:p>
    <w:p w14:paraId="2518A82B" w14:textId="77777777" w:rsidR="00433AE5" w:rsidRDefault="00903536">
      <w:pPr>
        <w:pStyle w:val="11"/>
        <w:spacing w:line="286" w:lineRule="auto"/>
        <w:ind w:left="800" w:firstLine="260"/>
        <w:jc w:val="both"/>
      </w:pPr>
      <w:r>
        <w:t>За Басюкомъ да за Ивашкомъ да за Петракомъ за Поликарповыми дѣт</w:t>
      </w:r>
      <w:r>
        <w:softHyphen/>
        <w:t xml:space="preserve">ми Гридкова дер. да пуст.; а сошнымъ писмомъ списаны въ живущемъ и въ пустѣ подъ его жъ помѣстьемъ въ </w:t>
      </w:r>
      <w:r>
        <w:rPr>
          <w:i/>
          <w:iCs/>
        </w:rPr>
        <w:t>Мішршінѣ ст.</w:t>
      </w:r>
    </w:p>
    <w:p w14:paraId="3DF83ABC" w14:textId="77777777" w:rsidR="00433AE5" w:rsidRDefault="00903536">
      <w:pPr>
        <w:pStyle w:val="11"/>
        <w:spacing w:line="286" w:lineRule="auto"/>
        <w:ind w:left="800" w:firstLine="260"/>
        <w:jc w:val="both"/>
      </w:pPr>
      <w:r>
        <w:t>За Богданомъ Суботинымъ</w:t>
      </w:r>
      <w:r>
        <w:t xml:space="preserve"> сыномъ Полтева 3 пуст. съ полпуст.; сош</w:t>
      </w:r>
      <w:r>
        <w:softHyphen/>
        <w:t xml:space="preserve">нымъ писмомъ списанъ подъ его жъ помѣстьемъ въ </w:t>
      </w:r>
      <w:r>
        <w:rPr>
          <w:i/>
          <w:iCs/>
        </w:rPr>
        <w:t>Городенскомъ</w:t>
      </w:r>
      <w:r>
        <w:t xml:space="preserve"> ст.</w:t>
      </w:r>
    </w:p>
    <w:p w14:paraId="76F21237" w14:textId="77777777" w:rsidR="00433AE5" w:rsidRDefault="00903536">
      <w:pPr>
        <w:pStyle w:val="11"/>
        <w:spacing w:line="286" w:lineRule="auto"/>
        <w:ind w:left="800" w:firstLine="260"/>
        <w:jc w:val="both"/>
      </w:pPr>
      <w:r>
        <w:t xml:space="preserve">За Момаемъ за Григорьевымъ сыномъ Полтева 1% пуст'; сошнымъ писмомъ списанъ подъ его жъ помѣстьемъ въ </w:t>
      </w:r>
      <w:r>
        <w:rPr>
          <w:i/>
          <w:iCs/>
        </w:rPr>
        <w:t>Городенскомъ</w:t>
      </w:r>
      <w:r>
        <w:t xml:space="preserve"> ст.</w:t>
      </w:r>
    </w:p>
    <w:p w14:paraId="3FB1B29B" w14:textId="77777777" w:rsidR="00433AE5" w:rsidRDefault="00903536">
      <w:pPr>
        <w:pStyle w:val="11"/>
        <w:spacing w:line="286" w:lineRule="auto"/>
        <w:ind w:left="800" w:firstLine="260"/>
        <w:jc w:val="both"/>
        <w:sectPr w:rsidR="00433AE5">
          <w:headerReference w:type="even" r:id="rId1552"/>
          <w:headerReference w:type="default" r:id="rId1553"/>
          <w:footerReference w:type="even" r:id="rId1554"/>
          <w:footerReference w:type="default" r:id="rId1555"/>
          <w:headerReference w:type="first" r:id="rId1556"/>
          <w:footerReference w:type="first" r:id="rId1557"/>
          <w:footnotePr>
            <w:numFmt w:val="chicago"/>
          </w:footnotePr>
          <w:pgSz w:w="8634" w:h="14208"/>
          <w:pgMar w:top="1152" w:right="74" w:bottom="999" w:left="252" w:header="0" w:footer="3" w:gutter="0"/>
          <w:cols w:space="720"/>
          <w:noEndnote/>
          <w:titlePg/>
          <w:docGrid w:linePitch="360"/>
          <w15:footnoteColumns w:val="1"/>
        </w:sectPr>
      </w:pPr>
      <w:r>
        <w:t xml:space="preserve">За Авдотьею за вдовою за Алексѣевою женою Волженкина, да за ея </w:t>
      </w:r>
      <w:r>
        <w:t>дочерми за дѣвками за Лукерьицею да за Дашкою да за АграФенкою 2, пуст.; сошного писма въ пустѣ полполчетьи сохи.</w:t>
      </w:r>
    </w:p>
    <w:p w14:paraId="1F1DAA12" w14:textId="77777777" w:rsidR="00433AE5" w:rsidRDefault="00903536">
      <w:pPr>
        <w:pStyle w:val="11"/>
        <w:spacing w:line="283" w:lineRule="auto"/>
        <w:ind w:left="140" w:firstLine="240"/>
        <w:jc w:val="both"/>
      </w:pPr>
      <w:r>
        <w:t xml:space="preserve">За Селиверстомъ Ивановымъ сыномъ Татарова слц.; да за нимъ же въ </w:t>
      </w:r>
      <w:r>
        <w:rPr>
          <w:i/>
          <w:iCs/>
        </w:rPr>
        <w:t>Мигуньинѣ</w:t>
      </w:r>
      <w:r>
        <w:t xml:space="preserve"> ст. полпуст. съ полчетью; а сошного писма въ обѣихъ ст. въ живущемъ</w:t>
      </w:r>
      <w:r>
        <w:t xml:space="preserve"> и въ пустѣ- полчетьи и полполчетьи сохи, да перешло за сошнымъ писмомъ 2 четьи, а платить ему государевы всякіе подати съ живущаго съ четвертные пашни съ 4 четьи.</w:t>
      </w:r>
    </w:p>
    <w:p w14:paraId="50122C23" w14:textId="77777777" w:rsidR="00433AE5" w:rsidRDefault="00903536">
      <w:pPr>
        <w:pStyle w:val="11"/>
        <w:spacing w:line="283" w:lineRule="auto"/>
        <w:ind w:left="140" w:firstLine="240"/>
        <w:jc w:val="both"/>
      </w:pPr>
      <w:r>
        <w:t xml:space="preserve">За Нечаемъ Ивановымъ сыномъ Парского полтрети пуст. </w:t>
      </w:r>
      <w:r>
        <w:rPr>
          <w:i/>
          <w:iCs/>
        </w:rPr>
        <w:t>Пировой</w:t>
      </w:r>
      <w:r>
        <w:t xml:space="preserve"> въ розни; а сошного писма въ пус</w:t>
      </w:r>
      <w:r>
        <w:t>тѣ полчетьи сохи.</w:t>
      </w:r>
    </w:p>
    <w:p w14:paraId="64340C03" w14:textId="77777777" w:rsidR="00433AE5" w:rsidRDefault="00903536">
      <w:pPr>
        <w:pStyle w:val="11"/>
        <w:spacing w:line="283" w:lineRule="auto"/>
        <w:ind w:firstLine="360"/>
      </w:pPr>
      <w:r>
        <w:t xml:space="preserve">Въ </w:t>
      </w:r>
      <w:r>
        <w:rPr>
          <w:i/>
          <w:iCs/>
        </w:rPr>
        <w:t>Городцкомъ</w:t>
      </w:r>
      <w:r>
        <w:t xml:space="preserve"> же ст. новые дачи изъ порозжихъ земель:</w:t>
      </w:r>
    </w:p>
    <w:p w14:paraId="3BBDAC00" w14:textId="77777777" w:rsidR="00433AE5" w:rsidRDefault="00903536">
      <w:pPr>
        <w:pStyle w:val="11"/>
        <w:spacing w:line="283" w:lineRule="auto"/>
        <w:ind w:left="140" w:firstLine="240"/>
        <w:jc w:val="both"/>
      </w:pPr>
      <w:r>
        <w:t>Царицы и великіе княгини за сыномъ боярскимъ за Никитою Цар</w:t>
      </w:r>
      <w:r>
        <w:softHyphen/>
        <w:t>скимъ 2 пуст. съ полупуст.; а сошного писма въ пустѣ полчети сохи.</w:t>
      </w:r>
    </w:p>
    <w:p w14:paraId="767C5ED4" w14:textId="77777777" w:rsidR="00433AE5" w:rsidRDefault="00903536">
      <w:pPr>
        <w:pStyle w:val="11"/>
        <w:spacing w:line="283" w:lineRule="auto"/>
        <w:ind w:left="140" w:firstLine="240"/>
        <w:jc w:val="both"/>
      </w:pPr>
      <w:r>
        <w:t>За Костентиномъ Давыдовымъ сыномъ Полтева .новые дачи 1‘/</w:t>
      </w:r>
      <w:r>
        <w:rPr>
          <w:vertAlign w:val="subscript"/>
        </w:rPr>
        <w:t>2</w:t>
      </w:r>
      <w:r>
        <w:t xml:space="preserve"> пуст.; а сошного писма въ пустѣ полполчетьи сохи, и не дошло въ сошное писмо 6 четьи безъ третника.</w:t>
      </w:r>
    </w:p>
    <w:p w14:paraId="1C4EDB43" w14:textId="77777777" w:rsidR="00433AE5" w:rsidRDefault="00903536">
      <w:pPr>
        <w:pStyle w:val="11"/>
        <w:spacing w:line="283" w:lineRule="auto"/>
        <w:ind w:left="140" w:firstLine="240"/>
        <w:jc w:val="both"/>
      </w:pPr>
      <w:r>
        <w:t>За Романомъ за Юргевымъ сыномъЧелюсткина новые дачи полпуст., а четвертные пашни въ пустѣ 17 четьи безъ третника.</w:t>
      </w:r>
    </w:p>
    <w:p w14:paraId="183E50B7" w14:textId="77777777" w:rsidR="00433AE5" w:rsidRDefault="00903536">
      <w:pPr>
        <w:pStyle w:val="11"/>
        <w:spacing w:line="283" w:lineRule="auto"/>
        <w:ind w:left="140" w:firstLine="240"/>
        <w:jc w:val="both"/>
      </w:pPr>
      <w:r>
        <w:t xml:space="preserve">Въ </w:t>
      </w:r>
      <w:r>
        <w:rPr>
          <w:i/>
          <w:iCs/>
        </w:rPr>
        <w:t>Городцкомъ</w:t>
      </w:r>
      <w:r>
        <w:t xml:space="preserve"> же ст., въ порозжихъ земляхъ пустоши, которые въ по</w:t>
      </w:r>
      <w:r>
        <w:softHyphen/>
        <w:t>мѣстья дѣтемъ боярскимъ не розданы:</w:t>
      </w:r>
    </w:p>
    <w:p w14:paraId="29AB38E0" w14:textId="77777777" w:rsidR="00433AE5" w:rsidRDefault="00903536">
      <w:pPr>
        <w:pStyle w:val="11"/>
        <w:spacing w:line="283" w:lineRule="auto"/>
        <w:ind w:left="140" w:firstLine="240"/>
        <w:jc w:val="both"/>
      </w:pPr>
      <w:r>
        <w:t xml:space="preserve">Ѳедоровского помѣстья Друзжинина пуст., что была дер. </w:t>
      </w:r>
      <w:r>
        <w:rPr>
          <w:i/>
          <w:iCs/>
        </w:rPr>
        <w:t>Дымова, Рохломовское</w:t>
      </w:r>
      <w:r>
        <w:t xml:space="preserve"> тожъ, всего </w:t>
      </w:r>
      <w:r>
        <w:rPr>
          <w:i/>
          <w:iCs/>
        </w:rPr>
        <w:t>к</w:t>
      </w:r>
      <w:r>
        <w:t xml:space="preserve"> пуст., а въ нихъ сошного писма въ пустѣ полполчетьи и полполполчети сохи, а не дошло въ сошное писмо 1 четьи безъ третника.</w:t>
      </w:r>
    </w:p>
    <w:p w14:paraId="28B1AC4A" w14:textId="77777777" w:rsidR="00433AE5" w:rsidRDefault="00903536">
      <w:pPr>
        <w:pStyle w:val="11"/>
        <w:spacing w:line="283" w:lineRule="auto"/>
        <w:ind w:left="140" w:firstLine="240"/>
        <w:jc w:val="both"/>
      </w:pPr>
      <w:r>
        <w:t xml:space="preserve">Ѳедоровского помѣстья Жабина пуст., что было слц. </w:t>
      </w:r>
      <w:r>
        <w:rPr>
          <w:i/>
          <w:iCs/>
        </w:rPr>
        <w:t>Иванищево,</w:t>
      </w:r>
      <w:r>
        <w:t xml:space="preserve"> а въ немъ сошного писма въ пустѣ полполполчетьи сохи, а въ переходѣ въ</w:t>
      </w:r>
      <w:r>
        <w:t xml:space="preserve"> сошное писмо 5 четьи.</w:t>
      </w:r>
    </w:p>
    <w:p w14:paraId="432B4E3A" w14:textId="77777777" w:rsidR="00433AE5" w:rsidRDefault="00903536">
      <w:pPr>
        <w:pStyle w:val="11"/>
        <w:spacing w:line="283" w:lineRule="auto"/>
        <w:ind w:left="140" w:firstLine="240"/>
        <w:jc w:val="both"/>
      </w:pPr>
      <w:r>
        <w:t xml:space="preserve">Ивановского да Петровского помѣстья Которовыхъ пуст., что было слц. </w:t>
      </w:r>
      <w:r>
        <w:rPr>
          <w:i/>
          <w:iCs/>
        </w:rPr>
        <w:t>Едниково,</w:t>
      </w:r>
      <w:r>
        <w:t xml:space="preserve"> всего 6 </w:t>
      </w:r>
      <w:r>
        <w:lastRenderedPageBreak/>
        <w:t>пуст.; а въ нихъ сошного писма въ пустѣ пол- треть сохи, а- не дошло въ сошное писмо 2 четьи, и тѣ пуст. по памяти за приписыо дьяка Якова Витовтов</w:t>
      </w:r>
      <w:r>
        <w:t xml:space="preserve">а отпущены въ Помѣстной Приказъ по челобитью Ѳомки Розсылщика, да въ томъ же отпускѣ писано полпуст. </w:t>
      </w:r>
      <w:r>
        <w:rPr>
          <w:i/>
          <w:iCs/>
        </w:rPr>
        <w:t>Иконникова,</w:t>
      </w:r>
      <w:r>
        <w:t xml:space="preserve"> а въ ней четвертные пашни въ пустѣ 17 четьи безъ третни</w:t>
      </w:r>
      <w:r>
        <w:softHyphen/>
        <w:t>ка, по челобитью Ивана Сытина.</w:t>
      </w:r>
    </w:p>
    <w:p w14:paraId="6F64DB83" w14:textId="77777777" w:rsidR="00433AE5" w:rsidRDefault="00903536">
      <w:pPr>
        <w:pStyle w:val="11"/>
        <w:spacing w:line="283" w:lineRule="auto"/>
        <w:ind w:left="140" w:firstLine="240"/>
        <w:jc w:val="both"/>
      </w:pPr>
      <w:r>
        <w:t>Степановского помѣстья Ковезина, а прежъ того было за Ив</w:t>
      </w:r>
      <w:r>
        <w:t xml:space="preserve">аномъ даза Петромъ за Татаровыми пуст., что была дер. </w:t>
      </w:r>
      <w:r>
        <w:rPr>
          <w:i/>
          <w:iCs/>
        </w:rPr>
        <w:t xml:space="preserve">Малцова, Икурково </w:t>
      </w:r>
      <w:r>
        <w:t>тожъ, всего 2 пуст. съ полпуст., а въ нихъ сошного писма въ пустѣ пол</w:t>
      </w:r>
      <w:r>
        <w:softHyphen/>
        <w:t>полтрети сохи, а перешло за сошнымъ писмомъ 2 четьи, и по памяти за приписью дьяка Якова Витовтова отпущены тѣ пус</w:t>
      </w:r>
      <w:r>
        <w:t>т. въ Помѣсной При</w:t>
      </w:r>
      <w:r>
        <w:softHyphen/>
        <w:t>казъ, по челобитью Ивана Свитина (зіс).</w:t>
      </w:r>
    </w:p>
    <w:p w14:paraId="0B4625A2" w14:textId="77777777" w:rsidR="00433AE5" w:rsidRDefault="00903536">
      <w:pPr>
        <w:pStyle w:val="11"/>
        <w:spacing w:line="283" w:lineRule="auto"/>
        <w:ind w:left="140" w:firstLine="240"/>
        <w:jc w:val="both"/>
      </w:pPr>
      <w:r>
        <w:t xml:space="preserve">Княгини Марьинского помѣстья княжъ Ивановскія княгини Глин- ского-Горбатова съ сыномъ пуст., что была дер. </w:t>
      </w:r>
      <w:r>
        <w:rPr>
          <w:i/>
          <w:iCs/>
        </w:rPr>
        <w:t>Митякова,</w:t>
      </w:r>
      <w:r>
        <w:t xml:space="preserve"> всего </w:t>
      </w:r>
      <w:r>
        <w:rPr>
          <w:sz w:val="19"/>
          <w:szCs w:val="19"/>
        </w:rPr>
        <w:t xml:space="preserve">3 </w:t>
      </w:r>
      <w:r>
        <w:t xml:space="preserve">пуст., а въ нихъ сошного писма въ пустѣ полполчетьи сохи, а не дошло въ </w:t>
      </w:r>
      <w:r>
        <w:t>сошное писмо 1 четьи безъ третника.</w:t>
      </w:r>
    </w:p>
    <w:p w14:paraId="1D1E60D7" w14:textId="77777777" w:rsidR="00433AE5" w:rsidRDefault="00903536">
      <w:pPr>
        <w:pStyle w:val="11"/>
        <w:spacing w:line="283" w:lineRule="auto"/>
        <w:ind w:firstLine="360"/>
        <w:rPr>
          <w:sz w:val="19"/>
          <w:szCs w:val="19"/>
        </w:rPr>
      </w:pPr>
      <w:r>
        <w:t xml:space="preserve">Волость </w:t>
      </w:r>
      <w:r>
        <w:rPr>
          <w:sz w:val="19"/>
          <w:szCs w:val="19"/>
        </w:rPr>
        <w:t>Городня:</w:t>
      </w:r>
    </w:p>
    <w:p w14:paraId="3175D94B" w14:textId="77777777" w:rsidR="00433AE5" w:rsidRDefault="00903536">
      <w:pPr>
        <w:pStyle w:val="11"/>
        <w:spacing w:line="283" w:lineRule="auto"/>
        <w:ind w:firstLine="360"/>
        <w:jc w:val="both"/>
      </w:pPr>
      <w:r>
        <w:t>За Обросцомъ за Ташлыковымъ сыномъ Арсеньева с. да 2 дер. да 2</w:t>
      </w:r>
    </w:p>
    <w:p w14:paraId="111DED23" w14:textId="77777777" w:rsidR="00433AE5" w:rsidRDefault="00903536">
      <w:pPr>
        <w:pStyle w:val="22"/>
        <w:tabs>
          <w:tab w:val="left" w:pos="6060"/>
        </w:tabs>
        <w:spacing w:after="0" w:line="334" w:lineRule="auto"/>
        <w:ind w:firstLine="660"/>
        <w:jc w:val="both"/>
      </w:pPr>
      <w:r>
        <w:t>Ч. I, отдѣл. 2. -</w:t>
      </w:r>
      <w:r>
        <w:tab/>
        <w:t>54</w:t>
      </w:r>
    </w:p>
    <w:p w14:paraId="441F17DB" w14:textId="77777777" w:rsidR="00433AE5" w:rsidRDefault="00903536">
      <w:pPr>
        <w:pStyle w:val="11"/>
        <w:spacing w:line="286" w:lineRule="auto"/>
        <w:ind w:left="900" w:firstLine="40"/>
        <w:jc w:val="both"/>
      </w:pPr>
      <w:r>
        <w:t xml:space="preserve">пуст. безъ </w:t>
      </w:r>
      <w:r>
        <w:rPr>
          <w:i/>
          <w:iCs/>
        </w:rPr>
        <w:t>у</w:t>
      </w:r>
      <w:r>
        <w:rPr>
          <w:i/>
          <w:iCs/>
          <w:vertAlign w:val="subscript"/>
        </w:rPr>
        <w:t>з</w:t>
      </w:r>
      <w:r>
        <w:t xml:space="preserve"> пуст.; а сошного тшсма въ живущемъ полполполтреті. сохи, да въ переходѣ 6 четьи, а въ пустѣ сошного писма полполчетьи и пол- полполтреть сохи, и въ переходѣ въ пустѣ 6 четьи съ третникомъ.</w:t>
      </w:r>
    </w:p>
    <w:p w14:paraId="77E2F29D" w14:textId="77777777" w:rsidR="00433AE5" w:rsidRDefault="00903536">
      <w:pPr>
        <w:pStyle w:val="11"/>
        <w:spacing w:line="286" w:lineRule="auto"/>
        <w:ind w:left="900" w:firstLine="280"/>
        <w:jc w:val="both"/>
      </w:pPr>
      <w:r>
        <w:t xml:space="preserve">За Лвомъ за Ташлыковымъ сыномъ Арсеньева 4 пуст.; а сошного писма </w:t>
      </w:r>
      <w:r>
        <w:t>въ пустѣ полчетьи сохи, да въ переходѣ 2 четьи съ полуосм.</w:t>
      </w:r>
    </w:p>
    <w:p w14:paraId="58826ADE" w14:textId="77777777" w:rsidR="00433AE5" w:rsidRDefault="00903536">
      <w:pPr>
        <w:pStyle w:val="11"/>
        <w:spacing w:line="286" w:lineRule="auto"/>
        <w:ind w:left="900" w:firstLine="280"/>
        <w:jc w:val="both"/>
      </w:pPr>
      <w:r>
        <w:t>За ястребникомъ за Иваномъ за Ивановымъ сыномъ Гомзякова пол- слц. да полдер. да полпуст.; а сошного писма въ живущемъ и въ пустѣ полполчетв сохи и полполполчеть сохи, да въ переходѣ 1 четьи съ по</w:t>
      </w:r>
      <w:r>
        <w:softHyphen/>
      </w:r>
      <w:r>
        <w:t>лутретникомъ, а платить ему государевы всякія подати съ живущаго съ четвертные пашни съ 10 четьи.</w:t>
      </w:r>
    </w:p>
    <w:p w14:paraId="1E4AADFA" w14:textId="77777777" w:rsidR="00433AE5" w:rsidRDefault="00903536">
      <w:pPr>
        <w:pStyle w:val="11"/>
        <w:spacing w:line="286" w:lineRule="auto"/>
        <w:ind w:left="900" w:firstLine="280"/>
        <w:jc w:val="both"/>
      </w:pPr>
      <w:r>
        <w:t xml:space="preserve">За ястребникомъ за Иваномъ за Кузминымъ сыномъ Акрымова пол- слц. да полдер. да полпуст.; а сошного писма въ живущемъ и въ пустѣ полполчетьи и полполполчетьи </w:t>
      </w:r>
      <w:r>
        <w:t>сохи, да въ переходѣ 1 четьи безъ трет</w:t>
      </w:r>
      <w:r>
        <w:softHyphen/>
        <w:t>ника; а платить ему государевы всякія подати съ живущаго съ четверт</w:t>
      </w:r>
      <w:r>
        <w:softHyphen/>
        <w:t xml:space="preserve">ные пашни съ </w:t>
      </w:r>
      <w:r>
        <w:rPr>
          <w:i/>
          <w:iCs/>
        </w:rPr>
        <w:t>11</w:t>
      </w:r>
      <w:r>
        <w:t xml:space="preserve"> четьи.</w:t>
      </w:r>
    </w:p>
    <w:p w14:paraId="320115CE" w14:textId="77777777" w:rsidR="00433AE5" w:rsidRDefault="00903536">
      <w:pPr>
        <w:pStyle w:val="11"/>
        <w:spacing w:line="286" w:lineRule="auto"/>
        <w:ind w:left="900" w:firstLine="280"/>
        <w:jc w:val="both"/>
      </w:pPr>
      <w:r>
        <w:t>За Ѳедоромъ за Ждановымъ сыномъ Кирѣѳва дер. да пуст.; а сош</w:t>
      </w:r>
      <w:r>
        <w:softHyphen/>
        <w:t>ного писма въ живущемъ полполтрети сохи, и не дошло въ сошное пис</w:t>
      </w:r>
      <w:r>
        <w:t>мо 6 четьи съ полутретникомъ; а платить ему государевы всякіе подати съ живущаго съ четвертные пашни съ 7 четьи безъ третника.</w:t>
      </w:r>
    </w:p>
    <w:p w14:paraId="6EAE4C56" w14:textId="77777777" w:rsidR="00433AE5" w:rsidRDefault="00903536">
      <w:pPr>
        <w:pStyle w:val="11"/>
        <w:spacing w:line="286" w:lineRule="auto"/>
        <w:ind w:left="900" w:firstLine="280"/>
        <w:jc w:val="both"/>
      </w:pPr>
      <w:r>
        <w:t xml:space="preserve">Въ волости жъ въ </w:t>
      </w:r>
      <w:r>
        <w:rPr>
          <w:i/>
          <w:iCs/>
        </w:rPr>
        <w:t>Городить</w:t>
      </w:r>
      <w:r>
        <w:t xml:space="preserve"> за дѣтми боярскими новые дачи, что дано имъ изъ порозжихъ земель:</w:t>
      </w:r>
    </w:p>
    <w:p w14:paraId="2FB36A8A" w14:textId="77777777" w:rsidR="00433AE5" w:rsidRDefault="00903536">
      <w:pPr>
        <w:pStyle w:val="11"/>
        <w:spacing w:line="286" w:lineRule="auto"/>
        <w:ind w:left="900" w:firstLine="280"/>
        <w:jc w:val="both"/>
      </w:pPr>
      <w:r>
        <w:t>За Ѳедоромъ за Ждановымъ сыномъ Кирѣе</w:t>
      </w:r>
      <w:r>
        <w:t>ва новые дачи 1 пуст.; а сошного писма въ пустѣ полполчетьи сохи, а не дошло въ сошное писмо 7 четьи безъ третника.</w:t>
      </w:r>
    </w:p>
    <w:p w14:paraId="110B0E2C" w14:textId="77777777" w:rsidR="00433AE5" w:rsidRDefault="00903536">
      <w:pPr>
        <w:pStyle w:val="11"/>
        <w:spacing w:line="286" w:lineRule="auto"/>
        <w:ind w:left="900" w:firstLine="280"/>
        <w:jc w:val="both"/>
      </w:pPr>
      <w:r>
        <w:t xml:space="preserve">За Лвомъ за Ташлыковымъ сыномъ Арсеньева новые дачи 1 пуст.; а сошнымъ писмомъ списана въ </w:t>
      </w:r>
      <w:r>
        <w:rPr>
          <w:i/>
          <w:iCs/>
        </w:rPr>
        <w:t>Городенскомъ</w:t>
      </w:r>
      <w:r>
        <w:t xml:space="preserve"> ст. съ его жъ помѣстьемъ.</w:t>
      </w:r>
    </w:p>
    <w:p w14:paraId="702B5FE2" w14:textId="77777777" w:rsidR="00433AE5" w:rsidRDefault="00903536">
      <w:pPr>
        <w:pStyle w:val="11"/>
        <w:spacing w:line="286" w:lineRule="auto"/>
        <w:ind w:left="900" w:firstLine="280"/>
        <w:jc w:val="both"/>
      </w:pPr>
      <w:r>
        <w:t xml:space="preserve">Въ </w:t>
      </w:r>
      <w:r>
        <w:rPr>
          <w:i/>
          <w:iCs/>
        </w:rPr>
        <w:t>Городить</w:t>
      </w:r>
      <w:r>
        <w:t xml:space="preserve"> жъ въ порозжихъ земляхъ пустоши, которые въ помѣстье дѣтямъ боярскимъ не розданы:</w:t>
      </w:r>
    </w:p>
    <w:p w14:paraId="4B0A6041" w14:textId="77777777" w:rsidR="00433AE5" w:rsidRDefault="00903536">
      <w:pPr>
        <w:pStyle w:val="11"/>
        <w:spacing w:line="286" w:lineRule="auto"/>
        <w:ind w:left="900" w:firstLine="280"/>
        <w:jc w:val="both"/>
      </w:pPr>
      <w:r>
        <w:t xml:space="preserve">Ивановского помѣстья Арсеньева пуст., что была дер. </w:t>
      </w:r>
      <w:r>
        <w:rPr>
          <w:i/>
          <w:iCs/>
        </w:rPr>
        <w:t>Ивашкина,</w:t>
      </w:r>
      <w:r>
        <w:t xml:space="preserve"> а въ неи сошного писма въ пустѣ полполполчеть сохи, и перешло за сош</w:t>
      </w:r>
      <w:r>
        <w:softHyphen/>
        <w:t>нымъ писмомъ 2 четьи безъ третника.</w:t>
      </w:r>
    </w:p>
    <w:p w14:paraId="681B80E4" w14:textId="77777777" w:rsidR="00433AE5" w:rsidRDefault="00903536">
      <w:pPr>
        <w:pStyle w:val="11"/>
        <w:spacing w:line="286" w:lineRule="auto"/>
        <w:ind w:left="900" w:firstLine="280"/>
        <w:jc w:val="both"/>
      </w:pPr>
      <w:r>
        <w:t>Племян</w:t>
      </w:r>
      <w:r>
        <w:t xml:space="preserve">никовского помѣстья Буркова пуст., что была дер. </w:t>
      </w:r>
      <w:r>
        <w:rPr>
          <w:i/>
          <w:iCs/>
        </w:rPr>
        <w:t>Воронцов- ское,</w:t>
      </w:r>
      <w:r>
        <w:t xml:space="preserve"> а </w:t>
      </w:r>
      <w:r>
        <w:rPr>
          <w:i/>
          <w:iCs/>
        </w:rPr>
        <w:lastRenderedPageBreak/>
        <w:t>Семеновское, Крестовское</w:t>
      </w:r>
      <w:r>
        <w:t xml:space="preserve"> тожъ, и всего 3 пуст., а въ нихъ сош</w:t>
      </w:r>
      <w:r>
        <w:softHyphen/>
        <w:t>ного писма въ пустѣ полчетьи и полполчетьи сохи.</w:t>
      </w:r>
    </w:p>
    <w:p w14:paraId="022C9E86" w14:textId="77777777" w:rsidR="00433AE5" w:rsidRDefault="00903536">
      <w:pPr>
        <w:pStyle w:val="11"/>
        <w:spacing w:line="286" w:lineRule="auto"/>
        <w:ind w:left="900" w:firstLine="280"/>
        <w:jc w:val="both"/>
      </w:pPr>
      <w:r>
        <w:t xml:space="preserve">Въ </w:t>
      </w:r>
      <w:r>
        <w:rPr>
          <w:i/>
          <w:iCs/>
        </w:rPr>
        <w:t>Медынскомъ</w:t>
      </w:r>
      <w:r>
        <w:t xml:space="preserve"> же у. въ вотчинахъ за князьями и за дѣтми бояр</w:t>
      </w:r>
      <w:r>
        <w:softHyphen/>
        <w:t>скими и за монастыри:</w:t>
      </w:r>
    </w:p>
    <w:p w14:paraId="04CA192E" w14:textId="77777777" w:rsidR="00433AE5" w:rsidRDefault="00903536">
      <w:pPr>
        <w:pStyle w:val="11"/>
        <w:spacing w:line="286" w:lineRule="auto"/>
        <w:ind w:left="900" w:firstLine="280"/>
        <w:jc w:val="both"/>
      </w:pPr>
      <w:r>
        <w:t>За княземъ Володимеромъ Масалскимъ с. да слц. да 2 дер. да поч. да дер. въ припусткныхъ писана да 17 пуст.; а сошного писма въ живу</w:t>
      </w:r>
      <w:r>
        <w:softHyphen/>
        <w:t>щемъ полполчетьи и полполполтреть сохи, а въ пустѣ сош</w:t>
      </w:r>
      <w:r>
        <w:t>ного писма полсохи и четь сохи и полполчеть сохи, да въ переходѣ за сошнымъ пис</w:t>
      </w:r>
      <w:r>
        <w:softHyphen/>
        <w:t>момъ 5 четьи съ третникомъ.</w:t>
      </w:r>
    </w:p>
    <w:p w14:paraId="5834AA6A" w14:textId="77777777" w:rsidR="00433AE5" w:rsidRDefault="00903536">
      <w:pPr>
        <w:pStyle w:val="11"/>
        <w:spacing w:line="286" w:lineRule="auto"/>
        <w:ind w:left="1140"/>
        <w:jc w:val="both"/>
        <w:sectPr w:rsidR="00433AE5">
          <w:headerReference w:type="even" r:id="rId1558"/>
          <w:headerReference w:type="default" r:id="rId1559"/>
          <w:footerReference w:type="even" r:id="rId1560"/>
          <w:footerReference w:type="default" r:id="rId1561"/>
          <w:footnotePr>
            <w:numFmt w:val="chicago"/>
          </w:footnotePr>
          <w:type w:val="continuous"/>
          <w:pgSz w:w="8634" w:h="14208"/>
          <w:pgMar w:top="1152" w:right="74" w:bottom="999" w:left="252" w:header="0" w:footer="571" w:gutter="0"/>
          <w:cols w:space="720"/>
          <w:noEndnote/>
          <w:docGrid w:linePitch="360"/>
          <w15:footnoteColumns w:val="1"/>
        </w:sectPr>
      </w:pPr>
      <w:r>
        <w:t xml:space="preserve">За княземъ Андрѣемъ Ивановича Хворостининадер.; а сошного пис- </w:t>
      </w:r>
    </w:p>
    <w:p w14:paraId="777A97E3" w14:textId="77777777" w:rsidR="00433AE5" w:rsidRDefault="00903536">
      <w:pPr>
        <w:pStyle w:val="11"/>
        <w:spacing w:line="286" w:lineRule="auto"/>
        <w:ind w:left="1140"/>
        <w:jc w:val="both"/>
      </w:pPr>
      <w:r>
        <w:lastRenderedPageBreak/>
        <w:t>ма въ живущемъ полполполтреть сохи, а въ пустѣ сошного писма полпол- полтреть сохи, а не дошло въ сошное писмо въ пустѣ 2 четьи съ осм.</w:t>
      </w:r>
    </w:p>
    <w:p w14:paraId="3521C5E5" w14:textId="77777777" w:rsidR="00433AE5" w:rsidRDefault="00903536">
      <w:pPr>
        <w:pStyle w:val="11"/>
        <w:tabs>
          <w:tab w:val="left" w:pos="4718"/>
        </w:tabs>
        <w:spacing w:line="288" w:lineRule="auto"/>
        <w:ind w:firstLine="280"/>
        <w:jc w:val="both"/>
      </w:pPr>
      <w:r>
        <w:t>За Иваномъ Володимеровымъ сыно</w:t>
      </w:r>
      <w:r>
        <w:t>мъ Свиридонова (еіс) да за Ѳедо</w:t>
      </w:r>
      <w:r>
        <w:softHyphen/>
        <w:t>ромъ Васильевымъ сыномъ Петелина 2 дер.; а сошногописма въ живу</w:t>
      </w:r>
      <w:r>
        <w:softHyphen/>
        <w:t>щемъ полполполчеть сохи, а въ пустѣ четвертные пашни 12 четьи безъ третника.</w:t>
      </w:r>
      <w:r>
        <w:tab/>
        <w:t>’</w:t>
      </w:r>
    </w:p>
    <w:p w14:paraId="6BB1A15B" w14:textId="77777777" w:rsidR="00433AE5" w:rsidRDefault="00903536">
      <w:pPr>
        <w:pStyle w:val="11"/>
        <w:spacing w:line="288" w:lineRule="auto"/>
        <w:ind w:firstLine="280"/>
        <w:jc w:val="both"/>
      </w:pPr>
      <w:r>
        <w:t xml:space="preserve">За Иваномъ Павловымъ сыномъ Досина </w:t>
      </w:r>
      <w:r>
        <w:rPr>
          <w:vertAlign w:val="superscript"/>
        </w:rPr>
        <w:t>2</w:t>
      </w:r>
      <w:r>
        <w:t>/</w:t>
      </w:r>
      <w:r>
        <w:rPr>
          <w:vertAlign w:val="subscript"/>
        </w:rPr>
        <w:t>3</w:t>
      </w:r>
      <w:r>
        <w:t xml:space="preserve"> слц. </w:t>
      </w:r>
      <w:r>
        <w:rPr>
          <w:i/>
          <w:iCs/>
        </w:rPr>
        <w:t>Пустова</w:t>
      </w:r>
      <w:r>
        <w:t xml:space="preserve"> да 3 пуст.; а сошного писма въ пустѣ полчетьи и полполчетьи сохи, и не дошло въ сошное писмо 4 четьи.</w:t>
      </w:r>
    </w:p>
    <w:p w14:paraId="1887FE9F" w14:textId="77777777" w:rsidR="00433AE5" w:rsidRDefault="00903536">
      <w:pPr>
        <w:pStyle w:val="11"/>
        <w:spacing w:line="288" w:lineRule="auto"/>
        <w:ind w:firstLine="280"/>
        <w:jc w:val="both"/>
      </w:pPr>
      <w:r>
        <w:t>За Семеномъ за Матвѣевымъ сыномъ Панинымъ</w:t>
      </w:r>
      <w:r>
        <w:rPr>
          <w:i/>
          <w:iCs/>
        </w:rPr>
        <w:t>' у</w:t>
      </w:r>
      <w:r>
        <w:rPr>
          <w:i/>
          <w:iCs/>
          <w:vertAlign w:val="subscript"/>
        </w:rPr>
        <w:t>з</w:t>
      </w:r>
      <w:r>
        <w:t xml:space="preserve"> слц. да пуст. нового писма; въ живущемъ и въ пустѣ полполполтреть сохи, да въ пере</w:t>
      </w:r>
      <w:r>
        <w:softHyphen/>
        <w:t>ходѣ четь безъ третника;</w:t>
      </w:r>
      <w:r>
        <w:t xml:space="preserve"> а платить ему государевы всякія подати съ жи</w:t>
      </w:r>
      <w:r>
        <w:softHyphen/>
        <w:t>вущаго съ четвертные пашни съ 10 четьи.</w:t>
      </w:r>
    </w:p>
    <w:p w14:paraId="343FD63B" w14:textId="77777777" w:rsidR="00433AE5" w:rsidRDefault="00903536">
      <w:pPr>
        <w:pStyle w:val="11"/>
        <w:spacing w:line="288" w:lineRule="auto"/>
        <w:ind w:firstLine="280"/>
        <w:jc w:val="both"/>
      </w:pPr>
      <w:r>
        <w:t xml:space="preserve">За Алексѣемъ за Андрѣевымъ сыномъ Александровымъ % слц. да 4 дер. безъ % дер. да поч.; да за Лукьяномъ за Васильевымъ сыномъ Александрова % слц. да дер. съ % дер., да </w:t>
      </w:r>
      <w:r>
        <w:t>за Гурьемъ Ѳедоровымъ сыномъ Александрова % слц.; а сошного писма за всѣми тремя въ живущемъ полполтрети и полполполчетьи сохи, да въ переходѣ за сош</w:t>
      </w:r>
      <w:r>
        <w:softHyphen/>
        <w:t>нымъ писмомъ въ живущемъ 1 четьи, а въ пустѣ сошного писма за всѣ</w:t>
      </w:r>
      <w:r>
        <w:softHyphen/>
        <w:t>ми жъ тремя полполтрети сохи; а не дошло</w:t>
      </w:r>
      <w:r>
        <w:t xml:space="preserve"> въ сошное писмо въ пустѣ 5 четьи безъ полтретника; а платить ему государевы всякіе подати съ жи- вущего съ четвертные пашни: Алексѣю съ 45 четьи, а Лукьяну съ 12 четьи съ третникомъ, а Гурью съ 2 четьи.</w:t>
      </w:r>
    </w:p>
    <w:p w14:paraId="100A5F51" w14:textId="77777777" w:rsidR="00433AE5" w:rsidRDefault="00903536">
      <w:pPr>
        <w:pStyle w:val="11"/>
        <w:spacing w:line="288" w:lineRule="auto"/>
        <w:ind w:firstLine="280"/>
        <w:jc w:val="both"/>
      </w:pPr>
      <w:r>
        <w:t>За сотникомъ за стрѣлецкимъ за Ѳедоромъ за Ларіоновы</w:t>
      </w:r>
      <w:r>
        <w:t>мъ сыномъ Уского дер.; а сошного писма въ живущемъ полполполчети сохи, да въ переходѣ за сошнымъ писмомъ въ живущемъ 5 четьи, а въ пустѣ сош</w:t>
      </w:r>
      <w:r>
        <w:softHyphen/>
        <w:t>ного писма полполполтреть сохи, а не дошло въ пустѣ 3 четьи съ третни</w:t>
      </w:r>
      <w:r>
        <w:softHyphen/>
        <w:t>комъ.</w:t>
      </w:r>
    </w:p>
    <w:p w14:paraId="78F75DA5" w14:textId="77777777" w:rsidR="00433AE5" w:rsidRDefault="00903536">
      <w:pPr>
        <w:pStyle w:val="11"/>
        <w:spacing w:line="288" w:lineRule="auto"/>
        <w:ind w:firstLine="280"/>
        <w:jc w:val="both"/>
      </w:pPr>
      <w:r>
        <w:t>За ІѲмракомъ Ивановымъ сыномъ Здѣшковск</w:t>
      </w:r>
      <w:r>
        <w:t>имъ .слц. да 2 дер.; а сошного писма въ живущемъ полполполтреть сохи, а въ пустѣ полпол</w:t>
      </w:r>
      <w:r>
        <w:softHyphen/>
        <w:t>полтреть сохи, и не дошло въ пустѣ треть четьи безъ третника.</w:t>
      </w:r>
    </w:p>
    <w:p w14:paraId="44D07E20" w14:textId="77777777" w:rsidR="00433AE5" w:rsidRDefault="00903536">
      <w:pPr>
        <w:pStyle w:val="11"/>
        <w:spacing w:line="288" w:lineRule="auto"/>
        <w:ind w:firstLine="280"/>
        <w:jc w:val="both"/>
      </w:pPr>
      <w:r>
        <w:t>За ПаФнутьѳвымъ монаст. с. да дер. да 12 пуст. съ припускными пуст.; а сошного писма въ живущемъ полполчет</w:t>
      </w:r>
      <w:r>
        <w:t>и сохи, а въ пустѣ сош</w:t>
      </w:r>
      <w:r>
        <w:softHyphen/>
        <w:t>ного писма полсохи и полполтреть сохи и полполчетв сохи, а не дошло въ пустѣ въ сошное писмо 3 четьи съ осм.</w:t>
      </w:r>
    </w:p>
    <w:p w14:paraId="0D835CC8" w14:textId="77777777" w:rsidR="00433AE5" w:rsidRDefault="00903536">
      <w:pPr>
        <w:pStyle w:val="11"/>
        <w:spacing w:line="288" w:lineRule="auto"/>
        <w:ind w:firstLine="280"/>
        <w:jc w:val="both"/>
      </w:pPr>
      <w:r>
        <w:t>За Николскимъ Паросскимъ (зіс) монастыремъ 2 дер.; а сошного писма въ живущемъ полполполтрети сохи, а въ пустѣ сошного писма</w:t>
      </w:r>
      <w:r>
        <w:t xml:space="preserve"> пол</w:t>
      </w:r>
      <w:r>
        <w:softHyphen/>
        <w:t>полчетьи и полполполчетьи сохи, да въ переходѣ въ пустѣ полосм.</w:t>
      </w:r>
    </w:p>
    <w:p w14:paraId="038B1F41" w14:textId="77777777" w:rsidR="00433AE5" w:rsidRDefault="00903536">
      <w:pPr>
        <w:pStyle w:val="20"/>
        <w:keepNext/>
        <w:keepLines/>
        <w:spacing w:after="0" w:line="180" w:lineRule="auto"/>
        <w:ind w:firstLine="280"/>
        <w:jc w:val="both"/>
      </w:pPr>
      <w:bookmarkStart w:id="25" w:name="bookmark50"/>
      <w:r>
        <w:rPr>
          <w:rFonts w:ascii="Times New Roman" w:eastAsia="Times New Roman" w:hAnsi="Times New Roman" w:cs="Times New Roman"/>
          <w:sz w:val="20"/>
          <w:szCs w:val="20"/>
        </w:rPr>
        <w:t xml:space="preserve">Станъ </w:t>
      </w:r>
      <w:r>
        <w:t>Радонской:</w:t>
      </w:r>
      <w:bookmarkEnd w:id="25"/>
    </w:p>
    <w:p w14:paraId="0B3AB5BE" w14:textId="77777777" w:rsidR="00433AE5" w:rsidRDefault="00903536">
      <w:pPr>
        <w:pStyle w:val="11"/>
        <w:spacing w:line="288" w:lineRule="auto"/>
        <w:ind w:firstLine="280"/>
        <w:jc w:val="both"/>
      </w:pPr>
      <w:r>
        <w:t>За Ѳедоромъ Андрѣевымъ сыномъ Наумовымъ с. да 2 дер. да 4 пуст.; сошного писма въ живущемъ полчетьи сохи и полполполчетьи сохи, а въ пустѣ сошного писма четь сохи и полпо</w:t>
      </w:r>
      <w:r>
        <w:t>лчетьи сохи, да въ пе</w:t>
      </w:r>
      <w:r>
        <w:softHyphen/>
        <w:t>реходѣ за сошнымъ писмомъ 2 четьи и полполтретнпка.</w:t>
      </w:r>
    </w:p>
    <w:p w14:paraId="665AE52E" w14:textId="77777777" w:rsidR="00433AE5" w:rsidRDefault="00903536">
      <w:pPr>
        <w:pStyle w:val="11"/>
        <w:spacing w:line="283" w:lineRule="auto"/>
        <w:ind w:left="720" w:firstLine="240"/>
        <w:jc w:val="both"/>
      </w:pPr>
      <w:r>
        <w:t xml:space="preserve">За Иваномъ </w:t>
      </w:r>
      <w:r>
        <w:rPr>
          <w:smallCaps/>
        </w:rPr>
        <w:t>ТимофѢовымъ</w:t>
      </w:r>
      <w:r>
        <w:t xml:space="preserve"> сыномъ Зачославскимъ слц. да 5 дер. да 3 пуст.; сошного писма въ живущемъ полполтрети сохи, а въ пубтѣ сош</w:t>
      </w:r>
      <w:r>
        <w:softHyphen/>
        <w:t>ного писма % сохи, да въ переходѣ за сошнымъ писмомъ</w:t>
      </w:r>
      <w:r>
        <w:t xml:space="preserve"> 3 четьи безъ полуосм.</w:t>
      </w:r>
    </w:p>
    <w:p w14:paraId="48170787" w14:textId="77777777" w:rsidR="00433AE5" w:rsidRDefault="00903536">
      <w:pPr>
        <w:pStyle w:val="11"/>
        <w:spacing w:line="283" w:lineRule="auto"/>
        <w:ind w:left="720" w:firstLine="240"/>
        <w:jc w:val="both"/>
      </w:pPr>
      <w:r>
        <w:t>За Юрьемъ Горбовымъ сыномъ Жюковымъ с. да 2 дер. да 7 пуст. безъ % пуст.; сошного писма въ живущемъ полполполтрети сохи, да въ переходѣ за сошнымъ писмомъ въ живущемъ 10 четьи, а въ пустѣ сош</w:t>
      </w:r>
      <w:r>
        <w:softHyphen/>
        <w:t>ного писма четь сохи и полполполтреть сох</w:t>
      </w:r>
      <w:r>
        <w:t>и, да въ переходѣ 3 четьи безъ полуосм.</w:t>
      </w:r>
    </w:p>
    <w:p w14:paraId="36889C83" w14:textId="77777777" w:rsidR="00433AE5" w:rsidRDefault="00903536">
      <w:pPr>
        <w:pStyle w:val="11"/>
        <w:spacing w:after="7980" w:line="283" w:lineRule="auto"/>
        <w:ind w:left="720" w:firstLine="240"/>
        <w:jc w:val="both"/>
      </w:pPr>
      <w:r>
        <w:t xml:space="preserve">За Гурьемъ Ѳедоровымъ сыномъ Александровымъ 5 пуст. безъ % пуст.; сошного </w:t>
      </w:r>
      <w:r>
        <w:lastRenderedPageBreak/>
        <w:t>писма въ пустѣ полтрети и полполполтрети сохи, да въ переходѣ 1 четь съ третью (*).</w:t>
      </w:r>
    </w:p>
    <w:p w14:paraId="31E91898" w14:textId="77777777" w:rsidR="00433AE5" w:rsidRDefault="00903536">
      <w:pPr>
        <w:pStyle w:val="22"/>
        <w:spacing w:after="0" w:line="223" w:lineRule="auto"/>
        <w:ind w:left="720" w:firstLine="180"/>
        <w:sectPr w:rsidR="00433AE5">
          <w:headerReference w:type="even" r:id="rId1562"/>
          <w:headerReference w:type="default" r:id="rId1563"/>
          <w:footerReference w:type="even" r:id="rId1564"/>
          <w:footerReference w:type="default" r:id="rId1565"/>
          <w:headerReference w:type="first" r:id="rId1566"/>
          <w:footerReference w:type="first" r:id="rId1567"/>
          <w:footnotePr>
            <w:numFmt w:val="chicago"/>
          </w:footnotePr>
          <w:pgSz w:w="8634" w:h="14208"/>
          <w:pgMar w:top="1152" w:right="74" w:bottom="999" w:left="252" w:header="0" w:footer="3" w:gutter="0"/>
          <w:cols w:space="720"/>
          <w:noEndnote/>
          <w:titlePg/>
          <w:docGrid w:linePitch="360"/>
          <w15:footnoteColumns w:val="1"/>
        </w:sectPr>
      </w:pPr>
      <w:r>
        <w:t>(‘) За симъ слѣдуетъ: «а какое окончаніе той рѣчи было, того, за ветхостію той под</w:t>
      </w:r>
      <w:r>
        <w:softHyphen/>
      </w:r>
      <w:r>
        <w:t>линной книги, познать невозможно».</w:t>
      </w:r>
    </w:p>
    <w:p w14:paraId="5661523D" w14:textId="77777777" w:rsidR="00433AE5" w:rsidRDefault="00903536">
      <w:pPr>
        <w:pStyle w:val="32"/>
        <w:keepNext/>
        <w:keepLines/>
        <w:spacing w:before="0" w:after="340"/>
      </w:pPr>
      <w:bookmarkStart w:id="26" w:name="bookmark52"/>
      <w:r>
        <w:lastRenderedPageBreak/>
        <w:t>ОРЛОВСКІЙ УѢЗДЪ.</w:t>
      </w:r>
      <w:bookmarkEnd w:id="26"/>
    </w:p>
    <w:p w14:paraId="6E9CD1E3" w14:textId="77777777" w:rsidR="00433AE5" w:rsidRDefault="00903536">
      <w:pPr>
        <w:pStyle w:val="22"/>
        <w:spacing w:after="340" w:line="254" w:lineRule="auto"/>
        <w:ind w:firstLine="340"/>
        <w:jc w:val="both"/>
      </w:pPr>
      <w:r>
        <w:t xml:space="preserve">Списокъ съ писцовыхъ книгъ 7103 (1594—1595) г. помѣстныхъ земель въ станахъ Неполоцкомъ, Каменскомъ, Корчаковскомъ, Ноугорскомъ и Тайчуковѣ, письма и мѣры Демептья Яковлева да подьячаго Леонтья </w:t>
      </w:r>
      <w:r>
        <w:rPr>
          <w:rFonts w:ascii="Cambria" w:eastAsia="Cambria" w:hAnsi="Cambria" w:cs="Cambria"/>
          <w:smallCaps/>
          <w:sz w:val="18"/>
          <w:szCs w:val="18"/>
        </w:rPr>
        <w:t>Софоновэ.</w:t>
      </w:r>
      <w:r>
        <w:t>—</w:t>
      </w:r>
      <w:r>
        <w:t>Хранится въ Московскомъ Архивѣ Министерства Юстиціи подъ № 329 писцов. кн.</w:t>
      </w:r>
    </w:p>
    <w:p w14:paraId="112CE89B" w14:textId="77777777" w:rsidR="00433AE5" w:rsidRDefault="00903536">
      <w:pPr>
        <w:pStyle w:val="11"/>
        <w:spacing w:line="283" w:lineRule="auto"/>
        <w:ind w:firstLine="340"/>
        <w:jc w:val="both"/>
      </w:pPr>
      <w:r>
        <w:t>Ст. Неполоцкой, а въ немъ села и деревни и починки и пустоши и селища и займища за дѣтми боярскими за полковыми и за станичными и за самопалными и за осадными и за вдовами и за недр</w:t>
      </w:r>
      <w:r>
        <w:t>осльми въ помѣ</w:t>
      </w:r>
      <w:r>
        <w:softHyphen/>
        <w:t>стьяхъ:</w:t>
      </w:r>
    </w:p>
    <w:p w14:paraId="02E42E98" w14:textId="77777777" w:rsidR="00433AE5" w:rsidRDefault="00903536">
      <w:pPr>
        <w:pStyle w:val="11"/>
        <w:spacing w:line="283" w:lineRule="auto"/>
        <w:ind w:firstLine="340"/>
        <w:jc w:val="both"/>
      </w:pPr>
      <w:r>
        <w:t xml:space="preserve">За Жданомъ за Ивановымъ сыномъ Демѳнина въ дер. въ </w:t>
      </w:r>
      <w:r>
        <w:rPr>
          <w:i/>
          <w:iCs/>
        </w:rPr>
        <w:t xml:space="preserve">Деменннѣ, </w:t>
      </w:r>
      <w:r>
        <w:t xml:space="preserve">на р. на </w:t>
      </w:r>
      <w:r>
        <w:rPr>
          <w:i/>
          <w:iCs/>
        </w:rPr>
        <w:t>Окѣ,</w:t>
      </w:r>
      <w:r>
        <w:t xml:space="preserve"> противъ </w:t>
      </w:r>
      <w:r>
        <w:rPr>
          <w:i/>
          <w:iCs/>
        </w:rPr>
        <w:t>Взвозные горы,</w:t>
      </w:r>
      <w:r>
        <w:t xml:space="preserve"> на его жеребей: дв. помѣщиковъ; пашни паханые добр. земли четь, да пер. 2 чети въ полѣ, а въ дву пото</w:t>
      </w:r>
      <w:r>
        <w:softHyphen/>
        <w:t xml:space="preserve">мужъ. Да за Жданомъ же займище на рчк. на </w:t>
      </w:r>
      <w:r>
        <w:rPr>
          <w:i/>
          <w:iCs/>
        </w:rPr>
        <w:t>Мезинѣ</w:t>
      </w:r>
      <w:r>
        <w:t xml:space="preserve"> усть </w:t>
      </w:r>
      <w:r>
        <w:rPr>
          <w:i/>
          <w:iCs/>
        </w:rPr>
        <w:t>Кунгіцына верха</w:t>
      </w:r>
      <w:r>
        <w:t xml:space="preserve"> съ вышнюю сторону; пашни дикого поля 20 четьи въ полѣ, а въ дву потомуже, сѣна 80 к</w:t>
      </w:r>
      <w:r>
        <w:t>оп. И всего за Жданомъ жеребей дер. да займи</w:t>
      </w:r>
      <w:r>
        <w:softHyphen/>
        <w:t>ще, а въ нихъ дв. помѣщиковъ; пашни паханые добр. земли четь, да пер. 2 чети, да дикого поля 20 четьи, и всего пашни и пер. и дикого поля добр. земли 23 чети въ полѣ, а въ дву потомужъ, сѣна 80 коп. А сошного пи</w:t>
      </w:r>
      <w:r>
        <w:t>сма въ живущемъ и въ пустѣ полполполчети сохи, и не до</w:t>
      </w:r>
      <w:r>
        <w:softHyphen/>
        <w:t>шло въ сошное писмо 2 четьи пашни и дикого поля. А платити ему госу</w:t>
      </w:r>
      <w:r>
        <w:softHyphen/>
        <w:t xml:space="preserve">даревы всякіе подати съ живущего съ четвертные пашни съ одной чети. Да за Жданомъ же помѣстье въ </w:t>
      </w:r>
      <w:r>
        <w:rPr>
          <w:i/>
          <w:iCs/>
        </w:rPr>
        <w:t>Корчаковѣ</w:t>
      </w:r>
      <w:r>
        <w:t xml:space="preserve"> ст.; пашни и дикого поля 3</w:t>
      </w:r>
      <w:r>
        <w:t xml:space="preserve">6 четьи, а подлинно за нимъ то помѣстье писано въ </w:t>
      </w:r>
      <w:r>
        <w:rPr>
          <w:i/>
          <w:iCs/>
        </w:rPr>
        <w:t>Корчаковѣ</w:t>
      </w:r>
      <w:r>
        <w:t xml:space="preserve"> ст. И всего за Жданомъ за Деменинымъ въ 2 ст. пашни и дикого поля 59 четьи. А окладъ Ждану въ окладномъ списку не написанъ</w:t>
      </w:r>
    </w:p>
    <w:p w14:paraId="06DC3E1C" w14:textId="77777777" w:rsidR="00433AE5" w:rsidRDefault="00903536">
      <w:pPr>
        <w:pStyle w:val="11"/>
        <w:spacing w:line="283" w:lineRule="auto"/>
        <w:ind w:firstLine="340"/>
        <w:jc w:val="both"/>
      </w:pPr>
      <w:r>
        <w:t xml:space="preserve">За Богданомъ за Ивановымъ сыномъ Деме ни на въ той же въ дер. въ </w:t>
      </w:r>
      <w:r>
        <w:rPr>
          <w:i/>
          <w:iCs/>
        </w:rPr>
        <w:t>Деменннѣ</w:t>
      </w:r>
      <w:r>
        <w:rPr>
          <w:i/>
          <w:iCs/>
        </w:rPr>
        <w:t>,</w:t>
      </w:r>
      <w:r>
        <w:t xml:space="preserve"> на р. на </w:t>
      </w:r>
      <w:r>
        <w:rPr>
          <w:i/>
          <w:iCs/>
        </w:rPr>
        <w:t>Окѣ,</w:t>
      </w:r>
      <w:r>
        <w:t xml:space="preserve"> противъ </w:t>
      </w:r>
      <w:r>
        <w:rPr>
          <w:i/>
          <w:iCs/>
        </w:rPr>
        <w:t>Взвозные горы,</w:t>
      </w:r>
      <w:r>
        <w:t xml:space="preserve"> на его жеребей: дв. по</w:t>
      </w:r>
      <w:r>
        <w:softHyphen/>
        <w:t>мѣщиковъ; пашни паханые добр. земли четь, да пер. 2 чети въ полѣ, а въ дву потомужъ. А платити ему государевы всякіе подати съ живущего съ четвертные пашни съ одной чети; а окладъ Богдану 40 чет</w:t>
      </w:r>
      <w:r>
        <w:t>ьи, и не до</w:t>
      </w:r>
      <w:r>
        <w:softHyphen/>
        <w:t>шло въ его окладъ 37 четьи.</w:t>
      </w:r>
    </w:p>
    <w:p w14:paraId="4A477730" w14:textId="77777777" w:rsidR="00433AE5" w:rsidRDefault="00903536">
      <w:pPr>
        <w:pStyle w:val="11"/>
        <w:spacing w:after="340" w:line="283" w:lineRule="auto"/>
        <w:ind w:firstLine="340"/>
        <w:jc w:val="both"/>
        <w:sectPr w:rsidR="00433AE5">
          <w:headerReference w:type="even" r:id="rId1568"/>
          <w:headerReference w:type="default" r:id="rId1569"/>
          <w:footerReference w:type="even" r:id="rId1570"/>
          <w:footerReference w:type="default" r:id="rId1571"/>
          <w:footnotePr>
            <w:numFmt w:val="chicago"/>
          </w:footnotePr>
          <w:pgSz w:w="8634" w:h="14208"/>
          <w:pgMar w:top="1152" w:right="74" w:bottom="999" w:left="252" w:header="724" w:footer="571" w:gutter="0"/>
          <w:pgNumType w:start="852"/>
          <w:cols w:space="720"/>
          <w:noEndnote/>
          <w:docGrid w:linePitch="360"/>
          <w15:footnoteColumns w:val="1"/>
        </w:sectPr>
      </w:pPr>
      <w:r>
        <w:t xml:space="preserve">За Михайломъ за Ивановымъ сыномъ Деменина въ той же дер. въ </w:t>
      </w:r>
      <w:r>
        <w:rPr>
          <w:i/>
          <w:iCs/>
        </w:rPr>
        <w:t>Деменинѣ,</w:t>
      </w:r>
      <w:r>
        <w:t xml:space="preserve"> на р. на </w:t>
      </w:r>
      <w:r>
        <w:rPr>
          <w:i/>
          <w:iCs/>
        </w:rPr>
        <w:t>Окѣ,</w:t>
      </w:r>
      <w:r>
        <w:t xml:space="preserve"> противъ </w:t>
      </w:r>
      <w:r>
        <w:rPr>
          <w:i/>
          <w:iCs/>
        </w:rPr>
        <w:t>Взвозные горы,</w:t>
      </w:r>
      <w:r>
        <w:t xml:space="preserve"> на его жеребью: дв. помѣщиковъ; пашни паханые добр. земли четь, да пер. 2 чети въ полѣ, а въ дву потомужъ. А платити ему государевы всякіе подати съ живу</w:t>
      </w:r>
      <w:r>
        <w:softHyphen/>
        <w:t xml:space="preserve">щего съ четвертные пашни съ одной чети; а окладъ Михайло (зіс) 60 четьи, и не дошло въ его окладъ 57 </w:t>
      </w:r>
      <w:r>
        <w:t>четьи.</w:t>
      </w:r>
    </w:p>
    <w:p w14:paraId="32B4540E" w14:textId="77777777" w:rsidR="00433AE5" w:rsidRDefault="00903536">
      <w:pPr>
        <w:pStyle w:val="11"/>
        <w:spacing w:line="286" w:lineRule="auto"/>
        <w:ind w:left="780" w:firstLine="260"/>
        <w:jc w:val="both"/>
      </w:pPr>
      <w:r>
        <w:lastRenderedPageBreak/>
        <w:t xml:space="preserve">За Петрушкою за Ѳедоровымъ сыномъ Лаговчина въ дер. въ </w:t>
      </w:r>
      <w:r>
        <w:rPr>
          <w:i/>
          <w:iCs/>
        </w:rPr>
        <w:t>Лагов- чинѣ,</w:t>
      </w:r>
      <w:r>
        <w:t xml:space="preserve"> на р. на </w:t>
      </w:r>
      <w:r>
        <w:rPr>
          <w:i/>
          <w:iCs/>
        </w:rPr>
        <w:t>Окѣ,</w:t>
      </w:r>
      <w:r>
        <w:t xml:space="preserve"> по(дъ) двѣмя болотцы противъ </w:t>
      </w:r>
      <w:r>
        <w:rPr>
          <w:i/>
          <w:iCs/>
        </w:rPr>
        <w:t>Взвозные юры,</w:t>
      </w:r>
      <w:r>
        <w:t xml:space="preserve"> на его жеребью: дв. помѣщиковъ; пашни паханые добр. земли четв., да пер. 2 чети въ полѣ, а въ дву потомужъ. А платити ему го</w:t>
      </w:r>
      <w:r>
        <w:t>сударевы всякіе подати съ живущего съ четвертные пашни съ одной чети; а окладъ Пе</w:t>
      </w:r>
      <w:r>
        <w:softHyphen/>
        <w:t>трушѣ 40 четьи, и не дошло въ его окладъ 37 четьи.</w:t>
      </w:r>
    </w:p>
    <w:p w14:paraId="4B096FA8" w14:textId="77777777" w:rsidR="00433AE5" w:rsidRDefault="00903536">
      <w:pPr>
        <w:pStyle w:val="11"/>
        <w:spacing w:line="286" w:lineRule="auto"/>
        <w:ind w:left="780" w:firstLine="260"/>
        <w:jc w:val="both"/>
      </w:pPr>
      <w:r>
        <w:t xml:space="preserve">За </w:t>
      </w:r>
      <w:r>
        <w:rPr>
          <w:smallCaps/>
        </w:rPr>
        <w:t>Софонкомъ</w:t>
      </w:r>
      <w:r>
        <w:t xml:space="preserve"> за Ѳедоровымъ сыномъ Лаговчина въ той же дер. </w:t>
      </w:r>
      <w:r>
        <w:rPr>
          <w:i/>
          <w:iCs/>
        </w:rPr>
        <w:t>Ла- говчинѣ,</w:t>
      </w:r>
      <w:r>
        <w:t xml:space="preserve"> на р. на </w:t>
      </w:r>
      <w:r>
        <w:rPr>
          <w:i/>
          <w:iCs/>
        </w:rPr>
        <w:t>Окѣ,</w:t>
      </w:r>
      <w:r>
        <w:t xml:space="preserve"> подъ двѣмя болотцы противъ </w:t>
      </w:r>
      <w:r>
        <w:rPr>
          <w:i/>
          <w:iCs/>
        </w:rPr>
        <w:t>Взвозные г</w:t>
      </w:r>
      <w:r>
        <w:rPr>
          <w:i/>
          <w:iCs/>
        </w:rPr>
        <w:t>оры,</w:t>
      </w:r>
      <w:r>
        <w:t xml:space="preserve"> на его жеребью: дв. помѣщиковъ; пашни паханые добр. земли четь, да пер. 2 чети въ полѣ, а въ дву потомужъ. А платити ему государевы всякіе подати съ живущего съ четвертные пашни съ одной чети; а окладъ Софонку въ окладномъ списку не написанъ.</w:t>
      </w:r>
    </w:p>
    <w:p w14:paraId="440D6050" w14:textId="77777777" w:rsidR="00433AE5" w:rsidRDefault="00903536">
      <w:pPr>
        <w:pStyle w:val="11"/>
        <w:spacing w:line="286" w:lineRule="auto"/>
        <w:ind w:left="780" w:firstLine="20"/>
        <w:jc w:val="both"/>
      </w:pPr>
      <w:r>
        <w:t>. За Сен</w:t>
      </w:r>
      <w:r>
        <w:t xml:space="preserve">кою за ТимоФѣевымъ сыномъ Чиркина дер. </w:t>
      </w:r>
      <w:r>
        <w:rPr>
          <w:i/>
          <w:iCs/>
        </w:rPr>
        <w:t>Чиркина,</w:t>
      </w:r>
      <w:r>
        <w:t xml:space="preserve"> на р. на </w:t>
      </w:r>
      <w:r>
        <w:rPr>
          <w:i/>
          <w:iCs/>
        </w:rPr>
        <w:t>Окѣ,</w:t>
      </w:r>
      <w:r>
        <w:t xml:space="preserve"> подъ, двѣмя болотцы, а въ ней. .дв. помѣщиковъ; пашни паханые добр. земли четь, да пер. 2 чети въ полѣ, а въ дву потомужъ. А платити ему государевы всякіе подати съ .живущего съ четвертные пашни</w:t>
      </w:r>
      <w:r>
        <w:t xml:space="preserve"> съ одной чети; а окладъ Сенкѣ 60 четьи, и не дошло въ его окладъ 57 четьи.</w:t>
      </w:r>
    </w:p>
    <w:p w14:paraId="5034C690" w14:textId="77777777" w:rsidR="00433AE5" w:rsidRDefault="00903536">
      <w:pPr>
        <w:pStyle w:val="11"/>
        <w:spacing w:line="286" w:lineRule="auto"/>
        <w:ind w:left="780" w:firstLine="260"/>
        <w:jc w:val="both"/>
      </w:pPr>
      <w:r>
        <w:t xml:space="preserve">За Оѳонасьѳмъ за Клементьевымъ сыномъ Жилина слц. </w:t>
      </w:r>
      <w:r>
        <w:rPr>
          <w:i/>
          <w:iCs/>
        </w:rPr>
        <w:t xml:space="preserve">Микуличи, </w:t>
      </w:r>
      <w:r>
        <w:t xml:space="preserve">на р. на, </w:t>
      </w:r>
      <w:r>
        <w:rPr>
          <w:i/>
          <w:iCs/>
        </w:rPr>
        <w:t>Окѣ,</w:t>
      </w:r>
      <w:r>
        <w:t xml:space="preserve"> на </w:t>
      </w:r>
      <w:r>
        <w:rPr>
          <w:i/>
          <w:iCs/>
        </w:rPr>
        <w:t>Крутомъ верху,</w:t>
      </w:r>
      <w:r>
        <w:t xml:space="preserve"> а въ слц. дв. помѣщиковъ, да люд- цкихъ 2 дв., да крестьянъ 1 дв.; пашни паханые добр. земли 11 четьи, да дикого поля 74 чети съ осм. въ полѣ, а въ дву потрмужъ, сѣна 150 коп. А сошного писма въ живущемъ и въ пустѣ полполчети и пол</w:t>
      </w:r>
      <w:r>
        <w:softHyphen/>
        <w:t>полполтрети сохи, и пер</w:t>
      </w:r>
      <w:r>
        <w:t>ешло за сошнымъ писмомъ 2 чети съ полутрет</w:t>
      </w:r>
      <w:r>
        <w:softHyphen/>
        <w:t>никомъ пашни и дикого поля. А платити ему государевы всякіе подати съ живущего съ четвертные пашни съ 11 четьи. Да за Оѳонасьемъ же по</w:t>
      </w:r>
      <w:r>
        <w:softHyphen/>
        <w:t xml:space="preserve">мѣстье въ </w:t>
      </w:r>
      <w:r>
        <w:rPr>
          <w:i/>
          <w:iCs/>
        </w:rPr>
        <w:t>Каменскомъ</w:t>
      </w:r>
      <w:r>
        <w:t xml:space="preserve"> ст.; пашни и дикого поля 80 четьи, а подлинно за нимъ то </w:t>
      </w:r>
      <w:r>
        <w:t xml:space="preserve">помѣстье писано въ </w:t>
      </w:r>
      <w:r>
        <w:rPr>
          <w:i/>
          <w:iCs/>
        </w:rPr>
        <w:t>Каменскомъ</w:t>
      </w:r>
      <w:r>
        <w:t xml:space="preserve"> ст. И всего за Оѳонасьемъ за Жилинымъ въ 2 ст, пашни и дикого поля 165 четьи съ осм.; а окладъ Оѳонасыо 400 четьи, и не дошло въ его окладъ 234 четьи съ осм,</w:t>
      </w:r>
    </w:p>
    <w:p w14:paraId="13B25290" w14:textId="77777777" w:rsidR="00433AE5" w:rsidRDefault="00903536">
      <w:pPr>
        <w:pStyle w:val="11"/>
        <w:spacing w:line="286" w:lineRule="auto"/>
        <w:ind w:left="780" w:firstLine="260"/>
        <w:jc w:val="both"/>
      </w:pPr>
      <w:r>
        <w:t xml:space="preserve">За Лукьяномъ за Борисовымъ сыномъ Цурикова поч. </w:t>
      </w:r>
      <w:r>
        <w:rPr>
          <w:i/>
          <w:iCs/>
        </w:rPr>
        <w:t>Володинской Наздргін</w:t>
      </w:r>
      <w:r>
        <w:rPr>
          <w:i/>
          <w:iCs/>
        </w:rPr>
        <w:t>а,</w:t>
      </w:r>
      <w:r>
        <w:t xml:space="preserve"> на р. па </w:t>
      </w:r>
      <w:r>
        <w:rPr>
          <w:i/>
          <w:iCs/>
        </w:rPr>
        <w:t>Окѣ,</w:t>
      </w:r>
      <w:r>
        <w:t xml:space="preserve"> да къ томужъ поч. припущено въ пашню пуст. </w:t>
      </w:r>
      <w:r>
        <w:rPr>
          <w:i/>
          <w:iCs/>
        </w:rPr>
        <w:t>Микитинская Голцова,</w:t>
      </w:r>
      <w:r>
        <w:t xml:space="preserve"> а въ немъ крестьянъ 2 дв.; пашни паханые добр. земли 7 четьи съ третникомъ да дикого поля 29 четьи безъ третника въ полѣ, а въ дву потомужъ, сѣна 40 коп. А сошного писма въ жи</w:t>
      </w:r>
      <w:r>
        <w:t xml:space="preserve">вущемъ и въ пустѣ полполполтрети сохи, и перешло за сошнымъ писмомъ 3 чети безъ третника пашни и дикого поля. А платити ему государевы всякіе подати съ живущего съ четвертные пашни съ 7 четьи съ третникомъ. Да за Лукьяномъ же помѣстье въ </w:t>
      </w:r>
      <w:r>
        <w:rPr>
          <w:i/>
          <w:iCs/>
        </w:rPr>
        <w:t>Каменскомъ</w:t>
      </w:r>
      <w:r>
        <w:t xml:space="preserve"> ст.; па</w:t>
      </w:r>
      <w:r>
        <w:t xml:space="preserve">шни и дикого поля 98 четьи, а подлинно за нимъ то помѣстье и про окладъ его писано въ </w:t>
      </w:r>
      <w:r>
        <w:rPr>
          <w:i/>
          <w:iCs/>
        </w:rPr>
        <w:t>Каменскомъ</w:t>
      </w:r>
      <w:r>
        <w:t xml:space="preserve"> ст.</w:t>
      </w:r>
    </w:p>
    <w:p w14:paraId="3B162665" w14:textId="77777777" w:rsidR="00433AE5" w:rsidRDefault="00903536">
      <w:pPr>
        <w:pStyle w:val="11"/>
        <w:spacing w:line="286" w:lineRule="auto"/>
        <w:ind w:left="780" w:firstLine="260"/>
        <w:jc w:val="both"/>
      </w:pPr>
      <w:r>
        <w:t xml:space="preserve">За Богданомъ.за Ѳедоровымъ сыномъ Сухочево въ дер. въ </w:t>
      </w:r>
      <w:r>
        <w:rPr>
          <w:i/>
          <w:iCs/>
        </w:rPr>
        <w:t>Сухихъ Микуличахъ,</w:t>
      </w:r>
      <w:r>
        <w:t xml:space="preserve"> па р. на </w:t>
      </w:r>
      <w:r>
        <w:rPr>
          <w:i/>
          <w:iCs/>
        </w:rPr>
        <w:t>Окѣ,</w:t>
      </w:r>
      <w:r>
        <w:t xml:space="preserve"> на его жеребью: дв. помѣщиковъ; пашни па</w:t>
      </w:r>
      <w:r>
        <w:softHyphen/>
        <w:t>ханые добр. земли 6 четьи д</w:t>
      </w:r>
      <w:r>
        <w:t>а дикого поля 15 четьи въ полѣ, а дву пото</w:t>
      </w:r>
      <w:r>
        <w:softHyphen/>
        <w:t>мужъ, сѣна 30 коп. А сошного писма въ живущемъ и въ пустѣ полпол</w:t>
      </w:r>
      <w:r>
        <w:softHyphen/>
        <w:t>полчети сохи, и не дошло въ сошное писмо 4 четьи пашни и дикого поля. А платити ему государевы всякіе подати съ живущего съ четвертные пашни со 6 че</w:t>
      </w:r>
      <w:r>
        <w:t xml:space="preserve">тьи. Да за Богданомъ же помѣстье въ </w:t>
      </w:r>
      <w:r>
        <w:rPr>
          <w:i/>
          <w:iCs/>
        </w:rPr>
        <w:t>Корчаковѣ</w:t>
      </w:r>
      <w:r>
        <w:t xml:space="preserve"> ст.; пашни и дикого поля 64 чети, а подлинно за нимъ то помѣстье писано въ </w:t>
      </w:r>
      <w:r>
        <w:rPr>
          <w:i/>
          <w:iCs/>
        </w:rPr>
        <w:t>Корча</w:t>
      </w:r>
      <w:r>
        <w:rPr>
          <w:i/>
          <w:iCs/>
        </w:rPr>
        <w:softHyphen/>
        <w:t>ковѣ</w:t>
      </w:r>
      <w:r>
        <w:t xml:space="preserve"> ст. И всего за Богданомъ въ 2 ст. пашни и дикого поля 85 четьи; а окладъ Богдану въ окладномъ списку не написанъ.</w:t>
      </w:r>
    </w:p>
    <w:p w14:paraId="5BCBC07D" w14:textId="77777777" w:rsidR="00433AE5" w:rsidRDefault="00903536">
      <w:pPr>
        <w:pStyle w:val="11"/>
        <w:ind w:left="300" w:firstLine="260"/>
        <w:jc w:val="both"/>
      </w:pPr>
      <w:r>
        <w:t>За Левою з</w:t>
      </w:r>
      <w:r>
        <w:t xml:space="preserve">а ТимоФѣевымъ сыномъ Сухочево въ той же дер. </w:t>
      </w:r>
      <w:r>
        <w:rPr>
          <w:i/>
          <w:iCs/>
        </w:rPr>
        <w:t>Сухихъ Микуличахъ,</w:t>
      </w:r>
      <w:r>
        <w:t xml:space="preserve"> на р. на </w:t>
      </w:r>
      <w:r>
        <w:rPr>
          <w:i/>
          <w:iCs/>
        </w:rPr>
        <w:t>Окѣ,</w:t>
      </w:r>
      <w:r>
        <w:t xml:space="preserve"> на его жеребью: дв. помѣщиковъ; пашни паханые добр. земли 5 четьи да дикого поля 12 </w:t>
      </w:r>
      <w:r>
        <w:lastRenderedPageBreak/>
        <w:t>четьи въ полѣ, а въ дву потомужъ, сѣна 20 коп., въ живущемъ и въ пустѣ четвертные пашни 17 чет</w:t>
      </w:r>
      <w:r>
        <w:t>ьи. А платити ему государевы всякіе подати съ живущего съ чет- ’вертные пашни съ 5 четьи, а окладъ Левѣ 50 четьи, и не дошло въ его окладъ 33 четьи.</w:t>
      </w:r>
    </w:p>
    <w:p w14:paraId="32A46669" w14:textId="77777777" w:rsidR="00433AE5" w:rsidRDefault="00903536">
      <w:pPr>
        <w:pStyle w:val="11"/>
        <w:ind w:left="300" w:firstLine="260"/>
        <w:jc w:val="both"/>
      </w:pPr>
      <w:r>
        <w:t xml:space="preserve">За Докукою за Кондратьевымъ сыномъ Золоту хина въ той же дер. въ </w:t>
      </w:r>
      <w:r>
        <w:rPr>
          <w:i/>
          <w:iCs/>
        </w:rPr>
        <w:t>Сухихъ Микуличахъ,</w:t>
      </w:r>
      <w:r>
        <w:t xml:space="preserve"> на р. на </w:t>
      </w:r>
      <w:r>
        <w:rPr>
          <w:i/>
          <w:iCs/>
        </w:rPr>
        <w:t>Окѣ,</w:t>
      </w:r>
      <w:r>
        <w:t xml:space="preserve"> на его же</w:t>
      </w:r>
      <w:r>
        <w:t>ребью: дв. помѣщиковъ да крестьянъ 1 дв.; пашни паханые добр. земли 7 четьи да дикого поля 13 четьи въ полѣ, а въ дву потомужъ, сѣна 30 коп. А сошного писма въ жи</w:t>
      </w:r>
      <w:r>
        <w:softHyphen/>
        <w:t>вущемъ и въ пустѣ полполполчети сохи, и не дошло въ сошное писмо 5 четьи пашни и дикого поля.</w:t>
      </w:r>
      <w:r>
        <w:t xml:space="preserve"> А платити ему государевы всякіе подати съ живущего съ четвертные пашни съ 7 четьи, а окладъ Докукѣ 50 четьи, и не дошло въ его окладъ 30 четьи.</w:t>
      </w:r>
    </w:p>
    <w:p w14:paraId="67F98C4E" w14:textId="77777777" w:rsidR="00433AE5" w:rsidRDefault="00903536">
      <w:pPr>
        <w:pStyle w:val="11"/>
        <w:ind w:left="300" w:firstLine="260"/>
        <w:jc w:val="both"/>
      </w:pPr>
      <w:r>
        <w:t>За Васкою за Ивановымъ сыномъ Юрлова, а онъ 13 лѣтъ, отца его помѣстье, а напередъ того было въ помѣстьѣжъ за И</w:t>
      </w:r>
      <w:r>
        <w:t>гнатьемъ за Левши</w:t>
      </w:r>
      <w:r>
        <w:softHyphen/>
        <w:t xml:space="preserve">нымъ, въ дер. въ </w:t>
      </w:r>
      <w:r>
        <w:rPr>
          <w:i/>
          <w:iCs/>
        </w:rPr>
        <w:t>Мокрыхъ Микуличахъ,</w:t>
      </w:r>
      <w:r>
        <w:t xml:space="preserve"> на р. на </w:t>
      </w:r>
      <w:r>
        <w:rPr>
          <w:i/>
          <w:iCs/>
        </w:rPr>
        <w:t>Окп,</w:t>
      </w:r>
      <w:r>
        <w:t xml:space="preserve"> на пхъ жеребью: дв. помѣщиковъ, да крестьянъ 2 дв.; пашни паханые добр. земли 5 четьи да дикого поля 20 четьи въ полѣ, а въ дву потомужъ, сѣна 35 коп. А сошного писма въ живущемъ и въ пус</w:t>
      </w:r>
      <w:r>
        <w:t>тѣ полполполчети сохи. А пла</w:t>
      </w:r>
      <w:r>
        <w:softHyphen/>
        <w:t xml:space="preserve">тити ему государевы всякіе подати съ живущего съ четвертные пашни съ 5 четьи. Да за Васкоюжъ помѣстье въ </w:t>
      </w:r>
      <w:r>
        <w:rPr>
          <w:i/>
          <w:iCs/>
        </w:rPr>
        <w:t>Каменскомъ</w:t>
      </w:r>
      <w:r>
        <w:t xml:space="preserve"> ст.; пашни и дн- кого поля 20 четьи, да въ </w:t>
      </w:r>
      <w:r>
        <w:rPr>
          <w:i/>
          <w:iCs/>
        </w:rPr>
        <w:t>Тайчюковѣ</w:t>
      </w:r>
      <w:r>
        <w:t xml:space="preserve"> ст. пашни и дикого поля 30 четьи съ осм., а подлинно за ни</w:t>
      </w:r>
      <w:r>
        <w:t xml:space="preserve">мъ тѣ помѣстья писаны въ </w:t>
      </w:r>
      <w:r>
        <w:rPr>
          <w:i/>
          <w:iCs/>
        </w:rPr>
        <w:t>Каменскомъ</w:t>
      </w:r>
      <w:r>
        <w:t xml:space="preserve"> да въ </w:t>
      </w:r>
      <w:r>
        <w:rPr>
          <w:i/>
          <w:iCs/>
        </w:rPr>
        <w:t>Тайчюковѣ</w:t>
      </w:r>
      <w:r>
        <w:t xml:space="preserve"> ст. И всего за Васкою въ 3 ст. пашни и дикого поля 65 четьи.</w:t>
      </w:r>
    </w:p>
    <w:p w14:paraId="6B887515" w14:textId="77777777" w:rsidR="00433AE5" w:rsidRDefault="00903536">
      <w:pPr>
        <w:pStyle w:val="11"/>
        <w:ind w:left="400" w:firstLine="220"/>
        <w:jc w:val="both"/>
      </w:pPr>
      <w:r>
        <w:t xml:space="preserve">За Григорьемъ за Ондрѣевымъ сыномъ Пашкова въ той же дер. </w:t>
      </w:r>
      <w:r>
        <w:rPr>
          <w:i/>
          <w:iCs/>
        </w:rPr>
        <w:t>Мокрыхъ Микуличахъ;</w:t>
      </w:r>
      <w:r>
        <w:t xml:space="preserve"> нар. на </w:t>
      </w:r>
      <w:r>
        <w:rPr>
          <w:i/>
          <w:iCs/>
        </w:rPr>
        <w:t>Окѣ,</w:t>
      </w:r>
      <w:r>
        <w:t xml:space="preserve"> на его жеребью: дв. помѣщиковъ, да крестьянъ 1 дв.; </w:t>
      </w:r>
      <w:r>
        <w:t>пашни паханые добр. земли 4 чети безъ полуосм., да дикого поля 26 четьи съ полуосм, въ полѣ, а въ дву потомужъ, сѣна 45 коп. А сошного писма въ живущемъ и въ пустѣ полполполтрети сохи, и не дошло въ сошное писмо 3 четьи съ третникомъ пашни и дикого поля. А</w:t>
      </w:r>
      <w:r>
        <w:t xml:space="preserve"> платити ему государевы всякіе подати съ живущего съ четвертные пашни съ 4 четьи безъ полуосм.; а окладъ Григорью 40 четьи, и не дош</w:t>
      </w:r>
      <w:r>
        <w:softHyphen/>
        <w:t>ло въ его окладъ 10 четьи.</w:t>
      </w:r>
    </w:p>
    <w:p w14:paraId="6D00A448" w14:textId="77777777" w:rsidR="00433AE5" w:rsidRDefault="00903536">
      <w:pPr>
        <w:pStyle w:val="11"/>
        <w:ind w:left="740" w:firstLine="240"/>
        <w:jc w:val="both"/>
      </w:pPr>
      <w:r>
        <w:t xml:space="preserve">За Лукьяномъ за Жуковымъ сыномъ Ондрѣева Федотова отца его помѣстье въ той же дер. </w:t>
      </w:r>
      <w:r>
        <w:rPr>
          <w:i/>
          <w:iCs/>
        </w:rPr>
        <w:t>Мокрыхъ Микул</w:t>
      </w:r>
      <w:r>
        <w:rPr>
          <w:i/>
          <w:iCs/>
        </w:rPr>
        <w:t>ичахъ,</w:t>
      </w:r>
      <w:r>
        <w:t xml:space="preserve"> на р. на </w:t>
      </w:r>
      <w:r>
        <w:rPr>
          <w:i/>
          <w:iCs/>
        </w:rPr>
        <w:t>Окѣ,</w:t>
      </w:r>
      <w:r>
        <w:t xml:space="preserve"> на его жеребью: дв. помѣщиковъ, да крестьянъ 1 дв.; пашни паханые добр. земли 6 четьи безъ полуосм, да дикого поля 21 четь съ полуосм, въ полѣ, а въ дву потомужъ, сѣна 40 коп. А сошного писма въ живущемъ и въ пустѣ полполполчети сохи, </w:t>
      </w:r>
      <w:r>
        <w:t>и перешло за сошнымъ писмомъ 2 чети паш</w:t>
      </w:r>
      <w:r>
        <w:softHyphen/>
        <w:t>ни. А платити ему государевы всякіе подати съ живущего съ четверт</w:t>
      </w:r>
      <w:r>
        <w:softHyphen/>
        <w:t>ные пашни со 6 четьи безъ полуосм.; а окладъ Михаилу 40 четьи, и не дошло въ его окладъ 13 четьи.</w:t>
      </w:r>
    </w:p>
    <w:p w14:paraId="4CAB4F86" w14:textId="77777777" w:rsidR="00433AE5" w:rsidRDefault="00903536">
      <w:pPr>
        <w:pStyle w:val="11"/>
        <w:ind w:left="740" w:firstLine="240"/>
        <w:jc w:val="both"/>
      </w:pPr>
      <w:r>
        <w:t xml:space="preserve">За Оксеномъ за Ушатого сыномъ Комарова въ дер. въ </w:t>
      </w:r>
      <w:r>
        <w:rPr>
          <w:i/>
          <w:iCs/>
        </w:rPr>
        <w:t>Мезинѣ,</w:t>
      </w:r>
      <w:r>
        <w:t xml:space="preserve"> на рчк. на </w:t>
      </w:r>
      <w:r>
        <w:rPr>
          <w:i/>
          <w:iCs/>
        </w:rPr>
        <w:t>Мезинѣ,</w:t>
      </w:r>
      <w:r>
        <w:t xml:space="preserve"> нижъ </w:t>
      </w:r>
      <w:r>
        <w:rPr>
          <w:i/>
          <w:iCs/>
        </w:rPr>
        <w:t>Царева броду,</w:t>
      </w:r>
      <w:r>
        <w:t xml:space="preserve"> что было за братомъ его за Степа</w:t>
      </w:r>
      <w:r>
        <w:softHyphen/>
        <w:t xml:space="preserve">номъ за Дмитреевымъ, на его жеребью: дв. помѣщиковъ, да крестьянъ* 1 дв.; пашни паханые добр. земли 5 четьи да наѣздомъ пахано </w:t>
      </w:r>
      <w:r>
        <w:t>5 четьи съ полуосм., да дикого поля 10 четьи въ полѣ, а въ дву потомужъ, сѣна 60 коп., лѣсъ дуброва. А сошного писма въ живущемъ и въ пустѣ пол</w:t>
      </w:r>
      <w:r>
        <w:softHyphen/>
        <w:t xml:space="preserve">полполчети сохи, и не дошло въ сошное писмо 5 четьи безъ полуосм, пашни. А платити ему государевы всякіе подати </w:t>
      </w:r>
      <w:r>
        <w:t>съ живущего съ чет</w:t>
      </w:r>
      <w:r>
        <w:softHyphen/>
        <w:t>вертные пашни съ 5 четьи; а окладъ Оксену 80 четьи, и не дошло въ его окладъ 60 четьи безъ полуосм.</w:t>
      </w:r>
    </w:p>
    <w:p w14:paraId="63169AC6" w14:textId="77777777" w:rsidR="00433AE5" w:rsidRDefault="00903536">
      <w:pPr>
        <w:pStyle w:val="11"/>
        <w:ind w:left="740" w:firstLine="240"/>
        <w:jc w:val="both"/>
      </w:pPr>
      <w:r>
        <w:t>За вдовою за Фетиньею за Юрьевою женою Сухорево да за еѣ сыномъ за Ишуткою за Юрьевымъ сыномъ Сухорева, а онъ въ службу поспѣлъ, отца его</w:t>
      </w:r>
      <w:r>
        <w:t xml:space="preserve"> помѣстье въ той же дер. въ </w:t>
      </w:r>
      <w:r>
        <w:rPr>
          <w:i/>
          <w:iCs/>
        </w:rPr>
        <w:t>Мезинѣ,</w:t>
      </w:r>
      <w:r>
        <w:t xml:space="preserve"> на рчк. на </w:t>
      </w:r>
      <w:r>
        <w:rPr>
          <w:i/>
          <w:iCs/>
        </w:rPr>
        <w:t>Мезинѣ,</w:t>
      </w:r>
      <w:r>
        <w:t xml:space="preserve"> нижъ </w:t>
      </w:r>
      <w:r>
        <w:rPr>
          <w:i/>
          <w:iCs/>
        </w:rPr>
        <w:t>Царева броду,</w:t>
      </w:r>
      <w:r>
        <w:t xml:space="preserve"> на ихъ жеребью: дв. помѣщиковъ; пашни паханые добр. земли 4 чети съ осм., да дикого поля 17 четьи съ осм. въ полѣ, а въ дву потомужъ, сѣна 60 коп., лѣсъ дуброва. А сошного писма въ живущемъ и въ пустѣ </w:t>
      </w:r>
      <w:r>
        <w:lastRenderedPageBreak/>
        <w:t>полполполчети сохи, и не дошло въ сошное писмо 3 четьи</w:t>
      </w:r>
      <w:r>
        <w:t xml:space="preserve"> пашни и дикого поля; а платити имъ государевы всякіе подати съ живу</w:t>
      </w:r>
      <w:r>
        <w:softHyphen/>
        <w:t>щаго съ четвертные пашни съ 4 четьи съ осм.</w:t>
      </w:r>
    </w:p>
    <w:p w14:paraId="753C88A0" w14:textId="77777777" w:rsidR="00433AE5" w:rsidRDefault="00903536">
      <w:pPr>
        <w:pStyle w:val="11"/>
        <w:ind w:left="740" w:firstLine="240"/>
        <w:jc w:val="both"/>
      </w:pPr>
      <w:r>
        <w:t xml:space="preserve">За Ѳедоромъ за Ивановымъ сыномъ Сухорева въ той же дер. въ </w:t>
      </w:r>
      <w:r>
        <w:rPr>
          <w:i/>
          <w:iCs/>
        </w:rPr>
        <w:t>Мезинѣ,</w:t>
      </w:r>
      <w:r>
        <w:t xml:space="preserve"> на рчк. на </w:t>
      </w:r>
      <w:r>
        <w:rPr>
          <w:i/>
          <w:iCs/>
        </w:rPr>
        <w:t>Мезинѣ,</w:t>
      </w:r>
      <w:r>
        <w:t xml:space="preserve"> нижъ </w:t>
      </w:r>
      <w:r>
        <w:rPr>
          <w:i/>
          <w:iCs/>
        </w:rPr>
        <w:t>Царева броду,</w:t>
      </w:r>
      <w:r>
        <w:t xml:space="preserve"> на его жеребью: дв. помѣщиковъ, да на </w:t>
      </w:r>
      <w:r>
        <w:t>егожъ землѣ во дв. сынъ его, да крестьянъ 6 дв.; пашни паханые добр. земли 45 четьи да наѣздомъ пахано 10 четьи съ осм. да дикого поля 100 четьи въ полѣ, а въ дву потомужъ, сѣна 120 коп., лѣсъ дуброва. Да за Ѳедоромъ же, что было въ помѣстьѣ за Курба</w:t>
      </w:r>
      <w:r>
        <w:softHyphen/>
        <w:t xml:space="preserve">томъ </w:t>
      </w:r>
      <w:r>
        <w:t xml:space="preserve">за Горбиковымъ въ дер. въ </w:t>
      </w:r>
      <w:r>
        <w:rPr>
          <w:i/>
          <w:iCs/>
        </w:rPr>
        <w:t>Гоніочемъ городищѣ,</w:t>
      </w:r>
      <w:r>
        <w:t xml:space="preserve"> на р. на </w:t>
      </w:r>
      <w:r>
        <w:rPr>
          <w:i/>
          <w:iCs/>
        </w:rPr>
        <w:t xml:space="preserve">Окѣ </w:t>
      </w:r>
      <w:r>
        <w:t>на его жеребью: дв. помѣщиковъ, во дв. челов. его; пашни паханые добр. земли 5 четьи да пер. 6 четьи съ третникомъ, да дикого поля 10 четьи въ полѣ, а въ дву потомужъ, сѣна 40 коп. И всего за Ѳедор</w:t>
      </w:r>
      <w:r>
        <w:t>омъ за Сухоревымъ въ 2 дер. по жеребью, а въ нихъ 2 дв. помѣщиковыхъ, да дв. сына его, да дв, люцкой, да 6 дв. крестьянскихъ, а людей въ нихъ тожъ; пашни паханые добр. земли 50 четьи да наѣздомъ пахано 10 четьи съ осм., да пер. 6 четьи съ третникомъ, да ди</w:t>
      </w:r>
      <w:r>
        <w:t>кого поля 110 четьи, и всего пашни и пер. и дикого поля добр. земли 177 четьи безъ полутрет</w:t>
      </w:r>
      <w:r>
        <w:softHyphen/>
        <w:t xml:space="preserve">ника въ полѣ, а въ дву потомужъ, сѣна 160 коп. А сошного пнсма въ живущемъ полполчети сохи, а въ пустѣ полчети и полполполчети сохи, и перешло за сошнымъ писмомъ 2 </w:t>
      </w:r>
      <w:r>
        <w:t>чети безъ полутретника дикого поля; а окладъ Ѳедору въ окладномъ спискѣ не написанъ.</w:t>
      </w:r>
    </w:p>
    <w:p w14:paraId="2E525524" w14:textId="77777777" w:rsidR="00433AE5" w:rsidRDefault="00903536">
      <w:pPr>
        <w:pStyle w:val="11"/>
        <w:ind w:left="360" w:firstLine="220"/>
        <w:jc w:val="both"/>
      </w:pPr>
      <w:r>
        <w:t xml:space="preserve">Пог. на государевѣ Царевѣ и великого князя Ѳедора Ивановича всеа Русіи землѣ на рчк. на </w:t>
      </w:r>
      <w:r>
        <w:rPr>
          <w:i/>
          <w:iCs/>
        </w:rPr>
        <w:t>Мезгтѣ,</w:t>
      </w:r>
      <w:r>
        <w:t xml:space="preserve"> нижъ </w:t>
      </w:r>
      <w:r>
        <w:rPr>
          <w:i/>
          <w:iCs/>
        </w:rPr>
        <w:t>Царева броду,</w:t>
      </w:r>
      <w:r>
        <w:t xml:space="preserve"> а на пог. церк. Воскресенія Христово, древяна, клѣтцки, </w:t>
      </w:r>
      <w:r>
        <w:t>а церковное строенье приход</w:t>
      </w:r>
      <w:r>
        <w:softHyphen/>
        <w:t>ныхъ людей, а на церковной землѣ дворовъ: во дв. попъ да дв. Понома</w:t>
      </w:r>
      <w:r>
        <w:softHyphen/>
        <w:t>ревъ; пашни церковные добр. земли 3 чети да дикого поля 17 четьи въ полѣ, а въ дву потомужъ, сѣна 30 коп.</w:t>
      </w:r>
    </w:p>
    <w:p w14:paraId="27991907" w14:textId="77777777" w:rsidR="00433AE5" w:rsidRDefault="00903536">
      <w:pPr>
        <w:pStyle w:val="11"/>
        <w:ind w:left="360" w:firstLine="220"/>
        <w:jc w:val="both"/>
      </w:pPr>
      <w:r>
        <w:t xml:space="preserve">За Кузмою за Григорьевымъ сыномъ Кобузева въ дер. въ </w:t>
      </w:r>
      <w:r>
        <w:rPr>
          <w:i/>
          <w:iCs/>
        </w:rPr>
        <w:t>К</w:t>
      </w:r>
      <w:r>
        <w:rPr>
          <w:i/>
          <w:iCs/>
        </w:rPr>
        <w:t xml:space="preserve">обузевѣ, </w:t>
      </w:r>
      <w:r>
        <w:t xml:space="preserve">на р. на </w:t>
      </w:r>
      <w:r>
        <w:rPr>
          <w:i/>
          <w:iCs/>
        </w:rPr>
        <w:t>Окѣ,</w:t>
      </w:r>
      <w:r>
        <w:t xml:space="preserve"> противъ </w:t>
      </w:r>
      <w:r>
        <w:rPr>
          <w:i/>
          <w:iCs/>
        </w:rPr>
        <w:t>Дугина болота,</w:t>
      </w:r>
      <w:r>
        <w:t xml:space="preserve"> на его жеребью: дв. помѣщиковъ; пашни паханые добр. земли 3 чети съ осм., да пер. 2 чети съ осм., да дикого поля 5 чети въ полѣ, а въ дву потомужъ, сѣна 20 коп., въ живу</w:t>
      </w:r>
      <w:r>
        <w:softHyphen/>
        <w:t>щемъ и въ пустѣ четвертные пашни 11 четь</w:t>
      </w:r>
      <w:r>
        <w:t>и. А платити ему государевы всякіе подати съ живущего съ четвертные пашни съ 3 четьи съ осм.; а окладъ Кузмѣ 40 четьи, и не дошло въ его окладъ 29 четьи.</w:t>
      </w:r>
    </w:p>
    <w:p w14:paraId="3761D7F1" w14:textId="77777777" w:rsidR="00433AE5" w:rsidRDefault="00903536">
      <w:pPr>
        <w:pStyle w:val="11"/>
        <w:ind w:left="360" w:firstLine="220"/>
        <w:jc w:val="both"/>
      </w:pPr>
      <w:r>
        <w:t xml:space="preserve">За Ромашкомъ за Левинымъ сыномъ Логинова въ той же дер. въ </w:t>
      </w:r>
      <w:r>
        <w:rPr>
          <w:i/>
          <w:iCs/>
        </w:rPr>
        <w:t>Кобузевѣ,</w:t>
      </w:r>
      <w:r>
        <w:t xml:space="preserve"> на р. на </w:t>
      </w:r>
      <w:r>
        <w:rPr>
          <w:i/>
          <w:iCs/>
        </w:rPr>
        <w:t>Окѣ,</w:t>
      </w:r>
      <w:r>
        <w:t xml:space="preserve"> противъ </w:t>
      </w:r>
      <w:r>
        <w:rPr>
          <w:i/>
          <w:iCs/>
        </w:rPr>
        <w:t>Дугина боло</w:t>
      </w:r>
      <w:r>
        <w:rPr>
          <w:i/>
          <w:iCs/>
        </w:rPr>
        <w:t>та,</w:t>
      </w:r>
      <w:r>
        <w:t xml:space="preserve"> отца его помѣстье, а отецъ его взятъ въ полонъ въ 99-мъ году, на его жеребью: дв- помѣщи</w:t>
      </w:r>
      <w:r>
        <w:softHyphen/>
        <w:t xml:space="preserve">ковъ; пашни паханые добр. земли 4 чети да пер. 3 чети да дикого поля 10 четьи въ полѣ, а въ дву потомужъ, сѣна 30 коп., въ живущемъ и въ пустѣ 17 четьи. А платити </w:t>
      </w:r>
      <w:r>
        <w:t>ему государевы всякіе подати съ живущего съ четвертные пашни съ 4 четьи; а окладъ.Ромашку 50 четьи, и не дош</w:t>
      </w:r>
      <w:r>
        <w:softHyphen/>
        <w:t>ло въ его окладъ 33 четьи.</w:t>
      </w:r>
    </w:p>
    <w:p w14:paraId="3FA60D72" w14:textId="77777777" w:rsidR="00433AE5" w:rsidRDefault="00903536">
      <w:pPr>
        <w:pStyle w:val="11"/>
        <w:ind w:left="360" w:firstLine="220"/>
        <w:jc w:val="both"/>
      </w:pPr>
      <w:r>
        <w:t xml:space="preserve">За Курдюкомъ за Яковлевымъ сыномъ Коранина Яковлева въ той же дер. въ </w:t>
      </w:r>
      <w:r>
        <w:rPr>
          <w:i/>
          <w:iCs/>
        </w:rPr>
        <w:t>Кобузевѣ,</w:t>
      </w:r>
      <w:r>
        <w:t xml:space="preserve"> на р. на </w:t>
      </w:r>
      <w:r>
        <w:rPr>
          <w:i/>
          <w:iCs/>
        </w:rPr>
        <w:t>Окѣ,</w:t>
      </w:r>
      <w:r>
        <w:t xml:space="preserve"> противъ </w:t>
      </w:r>
      <w:r>
        <w:rPr>
          <w:i/>
          <w:iCs/>
        </w:rPr>
        <w:t>Дугина болота,</w:t>
      </w:r>
      <w:r>
        <w:t xml:space="preserve"> на </w:t>
      </w:r>
      <w:r>
        <w:t>его же</w:t>
      </w:r>
      <w:r>
        <w:softHyphen/>
        <w:t>ребью: дв. помѣщиковъ, да крестьянъ 1 дв.; пашни паханые добр. земли 7 четьи да пер. 6 четьи да дикого поля 10 четьи въ полѣ, а въ дву пото</w:t>
      </w:r>
      <w:r>
        <w:softHyphen/>
        <w:t xml:space="preserve">мужъ, сѣна 30 коп. Да за Курдюкомъ же пуст. на р. на </w:t>
      </w:r>
      <w:r>
        <w:rPr>
          <w:i/>
          <w:iCs/>
        </w:rPr>
        <w:t>Окѣ,</w:t>
      </w:r>
      <w:r>
        <w:t xml:space="preserve"> что было въ помѣстьѣ за Иваномъ за Ярыгинымъ; диког</w:t>
      </w:r>
      <w:r>
        <w:t>о поля добр. земли 6 четьи въ полѣ, а въ дву потомужъ, сѣна 10 коп. И всего за Курдюкомъ жеребей дер. да пуст., а въ нихъ дв. помѣщиковъ, да дв. крестьянской, а въ немъ челов.; пашни паханые добр. земли 7 четьи да пер. 6 четьи да дикого поля 16 четьи, и вс</w:t>
      </w:r>
      <w:r>
        <w:t>его пашни и пер. и дикого поля добр. зем</w:t>
      </w:r>
      <w:r>
        <w:softHyphen/>
        <w:t xml:space="preserve">ли 29 четьи въ полѣ, а въ дву потомужъ, сѣна 40 коп. А сошного писма въ живущемъ и въ пустѣ полполполчети сохи, и перешло за сошнымъ писмомъ 4 чети пашни и дикого поля. А платити ему государевы всякіе </w:t>
      </w:r>
      <w:r>
        <w:lastRenderedPageBreak/>
        <w:t>подати съ живу</w:t>
      </w:r>
      <w:r>
        <w:t>щего съ четвертные пашни съ*7 четьи; а, окладъ Курдюку. 50 четьи, и не дошло въ его окладъ 21 чети.</w:t>
      </w:r>
    </w:p>
    <w:p w14:paraId="605EA089" w14:textId="77777777" w:rsidR="00433AE5" w:rsidRDefault="00903536">
      <w:pPr>
        <w:pStyle w:val="11"/>
        <w:ind w:firstLine="580"/>
        <w:jc w:val="both"/>
        <w:sectPr w:rsidR="00433AE5">
          <w:headerReference w:type="even" r:id="rId1572"/>
          <w:headerReference w:type="default" r:id="rId1573"/>
          <w:footerReference w:type="even" r:id="rId1574"/>
          <w:footerReference w:type="default" r:id="rId1575"/>
          <w:footnotePr>
            <w:numFmt w:val="chicago"/>
          </w:footnotePr>
          <w:pgSz w:w="8634" w:h="14208"/>
          <w:pgMar w:top="1152" w:right="74" w:bottom="999" w:left="252" w:header="0" w:footer="571" w:gutter="0"/>
          <w:pgNumType w:start="854"/>
          <w:cols w:space="720"/>
          <w:noEndnote/>
          <w:docGrid w:linePitch="360"/>
          <w15:footnoteColumns w:val="1"/>
        </w:sectPr>
      </w:pPr>
      <w:r>
        <w:t>За Мелехомъ за Васильевымъ сыномъ Переверзева въ той же дер. въ</w:t>
      </w:r>
    </w:p>
    <w:p w14:paraId="2941849B" w14:textId="77777777" w:rsidR="00433AE5" w:rsidRDefault="00903536">
      <w:pPr>
        <w:pStyle w:val="11"/>
        <w:spacing w:line="286" w:lineRule="auto"/>
        <w:ind w:left="740" w:firstLine="20"/>
        <w:jc w:val="both"/>
      </w:pPr>
      <w:r>
        <w:rPr>
          <w:i/>
          <w:iCs/>
        </w:rPr>
        <w:lastRenderedPageBreak/>
        <w:t>Кобузевѣ,</w:t>
      </w:r>
      <w:r>
        <w:t xml:space="preserve"> на р. на </w:t>
      </w:r>
      <w:r>
        <w:rPr>
          <w:i/>
          <w:iCs/>
        </w:rPr>
        <w:t>Окѣ,</w:t>
      </w:r>
      <w:r>
        <w:t xml:space="preserve"> противъ </w:t>
      </w:r>
      <w:r>
        <w:rPr>
          <w:i/>
          <w:iCs/>
        </w:rPr>
        <w:t>Лузина болота,</w:t>
      </w:r>
      <w:r>
        <w:t xml:space="preserve"> отца его помѣстье, на его жеребью: дв. помѣщиковъ; пашни паханые добр. земли 5 четьи да пер. 6 четьи да дикого поля 10 четьи въ полѣ, а въ дву потомужъ, сѣна 30 коп. А сошного писма въ живущемъ и въ пустѣ полполполчети сохи, и не дошло въ сошное писмо </w:t>
      </w:r>
      <w:r>
        <w:rPr>
          <w:i/>
          <w:iCs/>
        </w:rPr>
        <w:t>I</w:t>
      </w:r>
      <w:r>
        <w:t xml:space="preserve"> ч</w:t>
      </w:r>
      <w:r>
        <w:t>етьи пашни и дикого поля. А платити ему государевы всякіе подати съ живущего съ четвертные пашни съ 5 четьи, а окладъ Мелеху 60 четьи, и не дошло, въ его окладъ 39 четьи.</w:t>
      </w:r>
    </w:p>
    <w:p w14:paraId="51890A2C" w14:textId="77777777" w:rsidR="00433AE5" w:rsidRDefault="00903536">
      <w:pPr>
        <w:pStyle w:val="11"/>
        <w:spacing w:line="286" w:lineRule="auto"/>
        <w:ind w:left="740" w:firstLine="260"/>
        <w:jc w:val="both"/>
      </w:pPr>
      <w:r>
        <w:t xml:space="preserve">За Нечаемъ за Гавриловымъ сыномъ Кобузева въ той же дер. въ </w:t>
      </w:r>
      <w:r>
        <w:rPr>
          <w:i/>
          <w:iCs/>
        </w:rPr>
        <w:t>Кобузевѣ,</w:t>
      </w:r>
      <w:r>
        <w:t xml:space="preserve"> на р. на </w:t>
      </w:r>
      <w:r>
        <w:rPr>
          <w:i/>
          <w:iCs/>
        </w:rPr>
        <w:t>Окѣ,</w:t>
      </w:r>
      <w:r>
        <w:t xml:space="preserve"> п</w:t>
      </w:r>
      <w:r>
        <w:t xml:space="preserve">ротивъ </w:t>
      </w:r>
      <w:r>
        <w:rPr>
          <w:i/>
          <w:iCs/>
        </w:rPr>
        <w:t>Лучина болота,</w:t>
      </w:r>
      <w:r>
        <w:t xml:space="preserve"> на его жеребью: дв. помѣщиковъ; пашни паханые добр. земли 3 чети съ осм. да пер, 2 чети съ осм. да дикого.поля 10 четьи въ полѣ, а въ дву потомужъ, сѣна 30 коп. Въ живущемъ и въ пустѣ четвертные пашни 16 четьи. А платити ему государев</w:t>
      </w:r>
      <w:r>
        <w:t>ы всякіе подати съ живущего съ четвертньіе пашни съ 3 четьи съ осм.; а окладъ Нечаю 70 четьи, и не дошло въ его окладъ 54 четьи.</w:t>
      </w:r>
    </w:p>
    <w:p w14:paraId="115807FD" w14:textId="77777777" w:rsidR="00433AE5" w:rsidRDefault="00903536">
      <w:pPr>
        <w:pStyle w:val="11"/>
        <w:spacing w:line="286" w:lineRule="auto"/>
        <w:ind w:left="740" w:firstLine="260"/>
        <w:jc w:val="both"/>
      </w:pPr>
      <w:r>
        <w:t xml:space="preserve">За Тимошкою, Тимошка 9 лѣтъ, да за Михалкомъ, а Михалко 7 лѣтъ, за Ивановыми дѣтми Ганшина отца ихъ помѣстье въ с. въ </w:t>
      </w:r>
      <w:r>
        <w:rPr>
          <w:i/>
          <w:iCs/>
        </w:rPr>
        <w:t>Мезинѣ</w:t>
      </w:r>
      <w:r>
        <w:t xml:space="preserve"> въ</w:t>
      </w:r>
      <w:r>
        <w:t xml:space="preserve"> </w:t>
      </w:r>
      <w:r>
        <w:rPr>
          <w:i/>
          <w:iCs/>
        </w:rPr>
        <w:t>нижнемъ,</w:t>
      </w:r>
      <w:r>
        <w:t xml:space="preserve"> усть рчк. </w:t>
      </w:r>
      <w:r>
        <w:rPr>
          <w:i/>
          <w:iCs/>
        </w:rPr>
        <w:t>Мезина,</w:t>
      </w:r>
      <w:r>
        <w:t xml:space="preserve"> на ихъ жеребей: дв. помѣщиковъ да кресть</w:t>
      </w:r>
      <w:r>
        <w:softHyphen/>
        <w:t>янъ 1 дв.; пашни паханые добр. земли 6 четьи да пер. 2 чети да дикого поля 23 чети въ полѣ, а въ дву потомужъ, сѣна 80 коп. А сошного пис</w:t>
      </w:r>
      <w:r>
        <w:softHyphen/>
        <w:t xml:space="preserve">ма въ живущемъ и въ пустѣ полполполтрети сохи, и </w:t>
      </w:r>
      <w:r>
        <w:t>не дошло въ сошное писмо 2 четьи съ третникомъ пашни и дикого поля. А платити имъ госу</w:t>
      </w:r>
      <w:r>
        <w:softHyphen/>
        <w:t>даревы всякіе подати съ живущего съ четвертные пашни со 6 четьи.</w:t>
      </w:r>
    </w:p>
    <w:p w14:paraId="79372BC1" w14:textId="77777777" w:rsidR="00433AE5" w:rsidRDefault="00903536">
      <w:pPr>
        <w:pStyle w:val="11"/>
        <w:spacing w:line="286" w:lineRule="auto"/>
        <w:ind w:left="740" w:firstLine="260"/>
        <w:jc w:val="both"/>
      </w:pPr>
      <w:r>
        <w:t>За Озаркомъ за Волошинымъ сыномъ Шевлякова, а онъ въ службу поспѣлъ, да за его племянники за Гаврилкомъ,</w:t>
      </w:r>
      <w:r>
        <w:t xml:space="preserve"> Гаврплко 5 лѣтъ, да за Мйкулкою, Микулко полугода, за Семеновыми дѣтми Шевлякова дѣда ихъ Болошино помѣстье въ томъ же с. въ </w:t>
      </w:r>
      <w:r>
        <w:rPr>
          <w:i/>
          <w:iCs/>
        </w:rPr>
        <w:t>Мезинѣ,</w:t>
      </w:r>
      <w:r>
        <w:t xml:space="preserve"> усть рчк. </w:t>
      </w:r>
      <w:r>
        <w:rPr>
          <w:i/>
          <w:iCs/>
        </w:rPr>
        <w:t>Мезина,</w:t>
      </w:r>
      <w:r>
        <w:t xml:space="preserve"> на их,ъ жеребью: дв. помѣщиковъ Озарковъ съ племянники да крестьянъ 1 дв.; пашни паханые добр. земли 6 ч</w:t>
      </w:r>
      <w:r>
        <w:t>етьи да наѣздомъ пахано 2 чети да дикого поля 22 чети въ полѣ, а въ дву потомужъ, сѣна 140 коп. А сош</w:t>
      </w:r>
      <w:r>
        <w:softHyphen/>
        <w:t>ного писма въ живущемъ и въ пустѣ полполполтрети сохи, и не дошло въ сошное писмо 3 четьи съ третникомъ пашни. А платити имъ государевы всякіе подати съ ж</w:t>
      </w:r>
      <w:r>
        <w:t>ивущего съ четвертные пашнп со 6 четьи.</w:t>
      </w:r>
    </w:p>
    <w:p w14:paraId="549689D1" w14:textId="77777777" w:rsidR="00433AE5" w:rsidRDefault="00903536">
      <w:pPr>
        <w:pStyle w:val="11"/>
        <w:spacing w:line="286" w:lineRule="auto"/>
        <w:ind w:left="740" w:firstLine="260"/>
        <w:jc w:val="both"/>
      </w:pPr>
      <w:r>
        <w:t xml:space="preserve">За Тишкою за Григорьевымъ сыномъ Пашина въ томъ же с. </w:t>
      </w:r>
      <w:r>
        <w:rPr>
          <w:i/>
          <w:iCs/>
        </w:rPr>
        <w:t xml:space="preserve">Мезинѣ', </w:t>
      </w:r>
      <w:r>
        <w:t xml:space="preserve">усть рчк. </w:t>
      </w:r>
      <w:r>
        <w:rPr>
          <w:i/>
          <w:iCs/>
        </w:rPr>
        <w:t>Мезина,</w:t>
      </w:r>
      <w:r>
        <w:t xml:space="preserve"> на его жеребью: дв. помѣщиковъ Тишкинъ; пашни па</w:t>
      </w:r>
      <w:r>
        <w:softHyphen/>
        <w:t xml:space="preserve">ханые добр. земли 4 чети да наѣздомъ пахано 3 чети да дикого поля 17 четьи въ </w:t>
      </w:r>
      <w:r>
        <w:t>полѣ, а въ дву потомужъ, сѣна 80 коп. А сошного писма въ живущемъ и въ пустѣ полполполчети сохи, и не дошло въ сошное писмо 2 четьи пашни дикого поля. А платити] ему государевы всякіе подати съ живущего съ четвертные пашни съ 4 четьи, а окладъ Тишкѣ 50 чет</w:t>
      </w:r>
      <w:r>
        <w:t>ьи, и не дошло въ его окладъ 27 четьи.</w:t>
      </w:r>
    </w:p>
    <w:p w14:paraId="2E31F6C3" w14:textId="77777777" w:rsidR="00433AE5" w:rsidRDefault="00903536">
      <w:pPr>
        <w:pStyle w:val="11"/>
        <w:spacing w:line="286" w:lineRule="auto"/>
        <w:ind w:left="740" w:firstLine="260"/>
        <w:jc w:val="both"/>
        <w:sectPr w:rsidR="00433AE5">
          <w:headerReference w:type="even" r:id="rId1576"/>
          <w:headerReference w:type="default" r:id="rId1577"/>
          <w:footerReference w:type="even" r:id="rId1578"/>
          <w:footerReference w:type="default" r:id="rId1579"/>
          <w:footnotePr>
            <w:numFmt w:val="chicago"/>
          </w:footnotePr>
          <w:pgSz w:w="8634" w:h="14208"/>
          <w:pgMar w:top="1152" w:right="74" w:bottom="999" w:left="252" w:header="0" w:footer="571" w:gutter="0"/>
          <w:pgNumType w:start="857"/>
          <w:cols w:space="720"/>
          <w:noEndnote/>
          <w:docGrid w:linePitch="360"/>
          <w15:footnoteColumns w:val="1"/>
        </w:sectPr>
      </w:pPr>
      <w:r>
        <w:t xml:space="preserve">За Ерохою за Григорьевымъ сыномъ Фенина Пашина въ томъ же с. </w:t>
      </w:r>
      <w:r>
        <w:rPr>
          <w:i/>
          <w:iCs/>
        </w:rPr>
        <w:t>Мезинѣ,</w:t>
      </w:r>
      <w:r>
        <w:t xml:space="preserve"> усть рчк. </w:t>
      </w:r>
      <w:r>
        <w:rPr>
          <w:i/>
          <w:iCs/>
        </w:rPr>
        <w:t>Мезина,</w:t>
      </w:r>
      <w:r>
        <w:t xml:space="preserve"> на его жеребью:</w:t>
      </w:r>
      <w:r>
        <w:t xml:space="preserve"> дв. помѣщиковъ; пашни </w:t>
      </w:r>
    </w:p>
    <w:p w14:paraId="4DD45687" w14:textId="77777777" w:rsidR="00433AE5" w:rsidRDefault="00903536">
      <w:pPr>
        <w:pStyle w:val="11"/>
        <w:spacing w:line="286" w:lineRule="auto"/>
        <w:ind w:left="740"/>
        <w:jc w:val="both"/>
      </w:pPr>
      <w:r>
        <w:lastRenderedPageBreak/>
        <w:t>паханые добр. земли 4 чети да наѣздомъ пахано 3 чети да дикого поля 15 четьи въ полѣ, агвъ дву потомужъ, сѣна 40 коп. А сошного писма въ живущемъ и въ пустѣ полполполчети сохи, и не дошло (въ сошное) пис</w:t>
      </w:r>
      <w:r>
        <w:softHyphen/>
        <w:t>мо 4. четьи пашни и дикого п</w:t>
      </w:r>
      <w:r>
        <w:t>оля. А платити ему государевы всякіе по</w:t>
      </w:r>
      <w:r>
        <w:softHyphen/>
        <w:t>дати съ живущего съ четвертные пашни съ 4 четьи; а окладъ Ерохѣ 40 четьи, и не дошло въ его окладъ 19 четьи.</w:t>
      </w:r>
    </w:p>
    <w:p w14:paraId="66086204" w14:textId="77777777" w:rsidR="00433AE5" w:rsidRDefault="00903536">
      <w:pPr>
        <w:pStyle w:val="11"/>
        <w:ind w:left="260" w:firstLine="260"/>
        <w:jc w:val="both"/>
      </w:pPr>
      <w:r>
        <w:t>За Онтонкомъ за Савинымъ сыномъ ПашиМа брата его родного Бори</w:t>
      </w:r>
      <w:r>
        <w:softHyphen/>
      </w:r>
      <w:r>
        <w:t xml:space="preserve">сово помѣстье въ томъ же с. </w:t>
      </w:r>
      <w:r>
        <w:rPr>
          <w:i/>
          <w:iCs/>
        </w:rPr>
        <w:t>Мезгінѣ,</w:t>
      </w:r>
      <w:r>
        <w:t xml:space="preserve"> усть рчк. </w:t>
      </w:r>
      <w:r>
        <w:rPr>
          <w:i/>
          <w:iCs/>
        </w:rPr>
        <w:t>Мезина,</w:t>
      </w:r>
      <w:r>
        <w:t xml:space="preserve"> на его жеребыо: дв. помѣщиковъ Онтонковъ да крестьянъ 1 дв.; пашни паханые добр. зем</w:t>
      </w:r>
      <w:r>
        <w:softHyphen/>
        <w:t>ли 6 четьи да пер. 2 чети да дикого поля 23 чети съ осм. въ полѣ, а въ дву потомужъ, сѣна 130 коп. А сошного писма в</w:t>
      </w:r>
      <w:r>
        <w:t>ъ живущемъ и въ пустѣ полполполтрети сохи, и не дошло въ сошное писмо 2 четьи безъ полу</w:t>
      </w:r>
      <w:r>
        <w:softHyphen/>
        <w:t xml:space="preserve">третника пашни. А платити ему государевы всякіе подати съ живущего съ четвертные пашни со 6 четьи. Да за Онтономъ же помѣстье вопче съ матерью его съ Оксиньею въ </w:t>
      </w:r>
      <w:r>
        <w:rPr>
          <w:i/>
          <w:iCs/>
        </w:rPr>
        <w:t>Корчак</w:t>
      </w:r>
      <w:r>
        <w:rPr>
          <w:i/>
          <w:iCs/>
        </w:rPr>
        <w:t>овѣ</w:t>
      </w:r>
      <w:r>
        <w:t xml:space="preserve"> ст.; пашни и дикого поля 40 четьи съ осм., а подлинно за ними то помѣстье и окладъ сыну еѣ Онтонку писанъ въ </w:t>
      </w:r>
      <w:r>
        <w:rPr>
          <w:i/>
          <w:iCs/>
        </w:rPr>
        <w:t>Корчаковѣ</w:t>
      </w:r>
      <w:r>
        <w:t xml:space="preserve"> ст.</w:t>
      </w:r>
    </w:p>
    <w:p w14:paraId="6AA51FA6" w14:textId="77777777" w:rsidR="00433AE5" w:rsidRDefault="00903536">
      <w:pPr>
        <w:pStyle w:val="11"/>
        <w:ind w:left="260" w:firstLine="260"/>
        <w:jc w:val="both"/>
      </w:pPr>
      <w:r>
        <w:t>За вдовою за Матреною за Ивановою женою Пашина да за еѣ сыномъ за Гарасимкомъ за Ивановымъ сыномъ Пашина, а Гарасимко 5 лѣтъ, муж</w:t>
      </w:r>
      <w:r>
        <w:t xml:space="preserve">а еѣ помѣстье въ томъ же с. </w:t>
      </w:r>
      <w:r>
        <w:rPr>
          <w:i/>
          <w:iCs/>
        </w:rPr>
        <w:t>Мезинѣ,</w:t>
      </w:r>
      <w:r>
        <w:t xml:space="preserve"> усть рчк. </w:t>
      </w:r>
      <w:r>
        <w:rPr>
          <w:i/>
          <w:iCs/>
        </w:rPr>
        <w:t>Мезина,</w:t>
      </w:r>
      <w:r>
        <w:t xml:space="preserve"> на еѣ же</w:t>
      </w:r>
      <w:r>
        <w:softHyphen/>
        <w:t>ребью: мѣсто дворов. помѣщиково; пашни паханые добр. земли наѣздомъ 6 четьи да дикого поля 12 четьи въ полѣ, а въ дву потомужъ, сѣна 30 коп. въ пустѣ четвертные пашни 18 четьи.</w:t>
      </w:r>
    </w:p>
    <w:p w14:paraId="5BBC083B" w14:textId="77777777" w:rsidR="00433AE5" w:rsidRDefault="00903536">
      <w:pPr>
        <w:pStyle w:val="11"/>
        <w:ind w:left="260" w:firstLine="260"/>
        <w:jc w:val="both"/>
      </w:pPr>
      <w:r>
        <w:t>За Ивашкомъ да з</w:t>
      </w:r>
      <w:r>
        <w:t>а Гришкою за Ивановыми дѣтми Шевлякова, Иваш</w:t>
      </w:r>
      <w:r>
        <w:softHyphen/>
        <w:t xml:space="preserve">ко въ службу поспѣлъ, а Гришка 6 лѣтъ, отца ихъ помѣстье въ томъ же с. </w:t>
      </w:r>
      <w:r>
        <w:rPr>
          <w:i/>
          <w:iCs/>
        </w:rPr>
        <w:t>Мезинѣ,</w:t>
      </w:r>
      <w:r>
        <w:t xml:space="preserve"> усть рчк.. </w:t>
      </w:r>
      <w:r>
        <w:rPr>
          <w:i/>
          <w:iCs/>
        </w:rPr>
        <w:t>Мезина,</w:t>
      </w:r>
      <w:r>
        <w:t xml:space="preserve"> на ихъ жеребыо: дв. помѣщиковъ; пашни паханые добр. земли 6 четьи да пер. 2 чети да дикого поля 22 чети въ полѣ, а въ дву потомужъ, сѣна 80 коп. А сошного писма въ живущемъ и въ пустѣ полполполтрети сохи, и не дошло въ сошное писмо 3 четьи съ третникомъ п</w:t>
      </w:r>
      <w:r>
        <w:t>ашни и дикого поля. А платити имъ государевы всякіе по</w:t>
      </w:r>
      <w:r>
        <w:softHyphen/>
        <w:t>дати съ живущего съ четвертные пашни со 6 четьи.</w:t>
      </w:r>
    </w:p>
    <w:p w14:paraId="5794B2F9" w14:textId="77777777" w:rsidR="00433AE5" w:rsidRDefault="00903536">
      <w:pPr>
        <w:pStyle w:val="11"/>
        <w:ind w:left="260" w:firstLine="260"/>
        <w:jc w:val="both"/>
      </w:pPr>
      <w:r>
        <w:t xml:space="preserve">За Миткою за Ивановымъ сыномъ Михайлова въ томъ же с. </w:t>
      </w:r>
      <w:r>
        <w:rPr>
          <w:i/>
          <w:iCs/>
        </w:rPr>
        <w:t xml:space="preserve">Мезинѣ, </w:t>
      </w:r>
      <w:r>
        <w:t xml:space="preserve">Усть рчк. </w:t>
      </w:r>
      <w:r>
        <w:rPr>
          <w:i/>
          <w:iCs/>
        </w:rPr>
        <w:t>Мезина,</w:t>
      </w:r>
      <w:r>
        <w:t xml:space="preserve"> на его жеребыо: дв. помѣщиковъ; пашни паханые добр. земли 5 четьи съ осм</w:t>
      </w:r>
      <w:r>
        <w:t>. да пер. четь съ осм. да дикого поля 25 четьи съ осм. въ полѣ, а въ дву потомужъ, сѣна 80 коп. А сошного писма въ живущемъ и въ пустѣ полполполтрети сохи, и не дошло въ сошное писмо одной чети безъ полутретника пашни. А платити ему государевы всякіе подат</w:t>
      </w:r>
      <w:r>
        <w:t>и съ живущего съ четвертные пашни съ 5 четьи съ осм., а окладъ Миткѣ въ окладномъ спискѣ не написанъ.</w:t>
      </w:r>
    </w:p>
    <w:p w14:paraId="7EA2D7BD" w14:textId="77777777" w:rsidR="00433AE5" w:rsidRDefault="00903536">
      <w:pPr>
        <w:pStyle w:val="11"/>
        <w:ind w:left="260" w:firstLine="260"/>
        <w:jc w:val="both"/>
      </w:pPr>
      <w:r>
        <w:t>За Михалкомъ да за Савкою да за -Степанкомъ за Ивановыми дѣтми болшово Михайлова, Михалко да Савка служатъ, а Степанко увѣченіЦ половина отца ихъ помѣстья</w:t>
      </w:r>
      <w:r>
        <w:t xml:space="preserve"> въ томъ же с. </w:t>
      </w:r>
      <w:r>
        <w:rPr>
          <w:i/>
          <w:iCs/>
        </w:rPr>
        <w:t>Мезинѣ,</w:t>
      </w:r>
      <w:r>
        <w:t xml:space="preserve"> усть рчк. </w:t>
      </w:r>
      <w:r>
        <w:rPr>
          <w:i/>
          <w:iCs/>
        </w:rPr>
        <w:t xml:space="preserve">Мезина, </w:t>
      </w:r>
      <w:r>
        <w:t>на ихъ жеребью: дв. помѣщиковъ; пашни паханые добр. земли 3 чети съ осм., да наѣздомъ пахано 2 чети, да дикого поля 9 четьи съ осм. въ полѣ, а въ дву потомужъ, сѣна 30 коп. Въ живущемъ и въ пустѣ четвертные пашни 15</w:t>
      </w:r>
      <w:r>
        <w:t xml:space="preserve"> чеѣви. А платити имъ государевы всякіе подати съ живущего съ четвертные пашни съ 3 четьи съ осм., а окладъ Михалку 70 четьи, а Савкѣ окладъ 30 четьи, а Степанку окладъ въ окладномъ списку не на</w:t>
      </w:r>
      <w:r>
        <w:softHyphen/>
        <w:t>писанъ;</w:t>
      </w:r>
    </w:p>
    <w:p w14:paraId="483B7355" w14:textId="77777777" w:rsidR="00433AE5" w:rsidRDefault="00903536">
      <w:pPr>
        <w:pStyle w:val="11"/>
        <w:spacing w:line="283" w:lineRule="auto"/>
        <w:ind w:left="720" w:firstLine="260"/>
        <w:jc w:val="both"/>
      </w:pPr>
      <w:r>
        <w:t>За вдовою за Дарьею за Ивановою женою болшого жъ Миха</w:t>
      </w:r>
      <w:r>
        <w:t xml:space="preserve">йлова да за еѣ дѣтми за Пронкою да за Васкою да за Тимошкою за Ивановыми дѣтми Михайлова, Пронка служитъ, а Васка 7 лѣтъ, а Тимошка 6 лѣтъ, полов. мужа еѣ Иванова помѣстья въ томъ же с. въ </w:t>
      </w:r>
      <w:r>
        <w:rPr>
          <w:i/>
          <w:iCs/>
        </w:rPr>
        <w:t>Мезинѣ,</w:t>
      </w:r>
      <w:r>
        <w:t xml:space="preserve"> усть рчк. </w:t>
      </w:r>
      <w:r>
        <w:rPr>
          <w:i/>
          <w:iCs/>
        </w:rPr>
        <w:t>Мезина,</w:t>
      </w:r>
      <w:r>
        <w:t xml:space="preserve"> на ихъ жеребью: дв. помѣщиковъ, да кресть</w:t>
      </w:r>
      <w:r>
        <w:t>янъ 1 дв.; пашни паханые добр. земли 3 чети съ осм., да наѣздомъ пахано 2 чети, да ди</w:t>
      </w:r>
      <w:r>
        <w:softHyphen/>
        <w:t>кого поля 10 четьи съ осм. въ полѣ, а въ дву потомужъ, сѣна 30 коп. Въ живущемъ и въ пустѣ четвертные пашни 11 четьи съ осм. А платити имъ государевы всякіе подати съ жив</w:t>
      </w:r>
      <w:r>
        <w:t xml:space="preserve">ущего </w:t>
      </w:r>
      <w:r>
        <w:lastRenderedPageBreak/>
        <w:t>съ четвертные пашни съ 3 четьи съ осм., а окладъ сыну его Пронкѣ 50 четьи.</w:t>
      </w:r>
    </w:p>
    <w:p w14:paraId="2BC45F85" w14:textId="77777777" w:rsidR="00433AE5" w:rsidRDefault="00903536">
      <w:pPr>
        <w:pStyle w:val="11"/>
        <w:spacing w:line="283" w:lineRule="auto"/>
        <w:ind w:left="720" w:firstLine="260"/>
        <w:jc w:val="both"/>
      </w:pPr>
      <w:r>
        <w:t>За Михалкомъ да за Ондрюшкою за Ивановыми дѣтми меншово Ми</w:t>
      </w:r>
      <w:r>
        <w:softHyphen/>
        <w:t xml:space="preserve">хайлова, Михалко служитъ, а Ондрюшка 14 лѣтъ, отца ихъ помѣстье въ томъ же с. </w:t>
      </w:r>
      <w:r>
        <w:rPr>
          <w:i/>
          <w:iCs/>
        </w:rPr>
        <w:t>Мезинѣ,</w:t>
      </w:r>
      <w:r>
        <w:t xml:space="preserve"> усть рчк. </w:t>
      </w:r>
      <w:r>
        <w:rPr>
          <w:i/>
          <w:iCs/>
        </w:rPr>
        <w:t>Мезина,</w:t>
      </w:r>
      <w:r>
        <w:t xml:space="preserve"> на ихъ жереб</w:t>
      </w:r>
      <w:r>
        <w:t>ью: дв. помѣщи</w:t>
      </w:r>
      <w:r>
        <w:softHyphen/>
        <w:t>ковъ, да крестьянъ 2 дв.; пашни паханые добр. земли 8 четьи, да пер. 3 чети, да дикого поля 18 четьи въ полѣ, а въ дву потомужъ, сѣна 60 коп. А сошного писма въ живущемъ и въ пустѣ полполполтрети сохи, и не дошло въ сошное писмо 3 четьи съ т</w:t>
      </w:r>
      <w:r>
        <w:t>ретникомъ пашни и дикого поля. А платити имъ государевы всякіе подати съ живущего съ четвертные пашни съ 8 четьи, а окладъ Михалку 40 четьи.</w:t>
      </w:r>
    </w:p>
    <w:p w14:paraId="27912A6A" w14:textId="77777777" w:rsidR="00433AE5" w:rsidRDefault="00903536">
      <w:pPr>
        <w:pStyle w:val="11"/>
        <w:spacing w:line="283" w:lineRule="auto"/>
        <w:ind w:left="720" w:firstLine="260"/>
        <w:jc w:val="both"/>
      </w:pPr>
      <w:r>
        <w:t>За Богданомъ за Васильевымъ сыномъ Шевлякова старое его по</w:t>
      </w:r>
      <w:r>
        <w:softHyphen/>
        <w:t>мѣстье и что было за братомъ его за роднымъ за Васильемъ</w:t>
      </w:r>
      <w:r>
        <w:t xml:space="preserve"> въ томъ же с. </w:t>
      </w:r>
      <w:r>
        <w:rPr>
          <w:i/>
          <w:iCs/>
        </w:rPr>
        <w:t>Мезинѣ,</w:t>
      </w:r>
      <w:r>
        <w:t xml:space="preserve"> усть рчк. </w:t>
      </w:r>
      <w:r>
        <w:rPr>
          <w:i/>
          <w:iCs/>
        </w:rPr>
        <w:t>Мезина,</w:t>
      </w:r>
      <w:r>
        <w:t xml:space="preserve"> на его жеребью: дв. помѣщиковъ; пашни паханые добр. земли 3 чети съ осм., да пер. четь, да дикого поля 7 четьи съ осм. въ полѣ, а въ дву потомужъ, сѣна 21 коп. За Богданомъ же пол</w:t>
      </w:r>
      <w:r>
        <w:softHyphen/>
        <w:t xml:space="preserve">пуст., что былъ поч. </w:t>
      </w:r>
      <w:r>
        <w:rPr>
          <w:i/>
          <w:iCs/>
        </w:rPr>
        <w:t>Ильи Чортова,</w:t>
      </w:r>
      <w:r>
        <w:t xml:space="preserve"> </w:t>
      </w:r>
      <w:r>
        <w:t xml:space="preserve">на р. на </w:t>
      </w:r>
      <w:r>
        <w:rPr>
          <w:i/>
          <w:iCs/>
        </w:rPr>
        <w:t>Окѣ,</w:t>
      </w:r>
      <w:r>
        <w:t xml:space="preserve"> межъ </w:t>
      </w:r>
      <w:r>
        <w:rPr>
          <w:i/>
          <w:iCs/>
        </w:rPr>
        <w:t>Нижнего Мезиг- на</w:t>
      </w:r>
      <w:r>
        <w:t xml:space="preserve"> и </w:t>
      </w:r>
      <w:r>
        <w:rPr>
          <w:i/>
          <w:iCs/>
        </w:rPr>
        <w:t>Гонючего городища;</w:t>
      </w:r>
      <w:r>
        <w:t xml:space="preserve"> пашни паханые добр. земли наѣздомъ 8 четьи, да дикого поля 7 четьи въ полѣ, а въ дву потомужъ, сѣна 20 коп. За Богданомъ же займище на рчк. на </w:t>
      </w:r>
      <w:r>
        <w:rPr>
          <w:i/>
          <w:iCs/>
        </w:rPr>
        <w:t>Полоди;</w:t>
      </w:r>
      <w:r>
        <w:t xml:space="preserve"> пашни дикого поля добр. зем</w:t>
      </w:r>
      <w:r>
        <w:softHyphen/>
        <w:t>ли 10 четьи въ полѣ</w:t>
      </w:r>
      <w:r>
        <w:t>, а въ дву потомужъ, сѣна 30 коп. И всего за Богда</w:t>
      </w:r>
      <w:r>
        <w:softHyphen/>
        <w:t xml:space="preserve">номъ за Шевляновымъ жеребей.села да полов. пуст., да займище, а въ нихъ дв. помѣщиковъ; пашни паханые добр. земли 3 чети съ осм., да наѣздомъ пахано 8 четьи, да пер. четь, да дикого поля 24 чети съ осм. И </w:t>
      </w:r>
      <w:r>
        <w:t>всего пашни паханые и съ наѣзжею пашнею и пер. и дикого поля добр. земли 37 четьи въ полѣ, а въ дву потомужъ, сѣна 71 коп. А сошного писма въ живущемъ и въ пустѣ полполполтрети сохи, и перешло за сош</w:t>
      </w:r>
      <w:r>
        <w:softHyphen/>
        <w:t>нымъ писмомъ 4 чети безъ третника пашни и дикого поля. А</w:t>
      </w:r>
      <w:r>
        <w:t xml:space="preserve"> платити ему государевы всякіе подати съ живущего съ четвертные пашни съ 3 четьи съ осм., а окладъ Богдану 80 четьи, и не дошло въ его окладъ 43 четьи.</w:t>
      </w:r>
    </w:p>
    <w:p w14:paraId="0714E7B9" w14:textId="77777777" w:rsidR="00433AE5" w:rsidRDefault="00903536">
      <w:pPr>
        <w:pStyle w:val="11"/>
        <w:ind w:left="260" w:firstLine="220"/>
        <w:jc w:val="both"/>
      </w:pPr>
      <w:r>
        <w:t xml:space="preserve">За Кузмою за Васильевымъ сыномъ Шѳвлякова въ томъ же с. въ </w:t>
      </w:r>
      <w:r>
        <w:rPr>
          <w:i/>
          <w:iCs/>
        </w:rPr>
        <w:t>Мези- нѣ,</w:t>
      </w:r>
      <w:r>
        <w:t xml:space="preserve"> усть рчк. </w:t>
      </w:r>
      <w:r>
        <w:rPr>
          <w:i/>
          <w:iCs/>
        </w:rPr>
        <w:t>Мезина,</w:t>
      </w:r>
      <w:r>
        <w:t xml:space="preserve"> на его жеребью: д</w:t>
      </w:r>
      <w:r>
        <w:t xml:space="preserve">в. помѣщиковъ; пашни паханые добр. земли 3 чети съ осм., да пер. четь, да дикого поля 7 четьи съ осм. въ полѣ, а въ дву потомужъ, сѣна </w:t>
      </w:r>
      <w:r>
        <w:rPr>
          <w:i/>
          <w:iCs/>
        </w:rPr>
        <w:t>21</w:t>
      </w:r>
      <w:r>
        <w:t xml:space="preserve"> коп. Въ живущемъ и въ пустѣ четвертные пашни 12 четьи. А платити ему государевы всякіе подати съ живущего съ четвертны</w:t>
      </w:r>
      <w:r>
        <w:t>е пашни съ 3 четьи съ осм., а окладъ Кузмѣ въ окладномъ спискѣ не написанъ.</w:t>
      </w:r>
    </w:p>
    <w:p w14:paraId="480A550F" w14:textId="77777777" w:rsidR="00433AE5" w:rsidRDefault="00903536">
      <w:pPr>
        <w:pStyle w:val="11"/>
        <w:ind w:left="260" w:firstLine="220"/>
        <w:jc w:val="both"/>
      </w:pPr>
      <w:r>
        <w:t xml:space="preserve">За Гришею за Васильевымъ сыномъ Шѳвлякова въ томъ же с. въ - </w:t>
      </w:r>
      <w:r>
        <w:rPr>
          <w:i/>
          <w:iCs/>
        </w:rPr>
        <w:t>Мезинѣ,</w:t>
      </w:r>
      <w:r>
        <w:t xml:space="preserve"> усть рчк. </w:t>
      </w:r>
      <w:r>
        <w:rPr>
          <w:i/>
          <w:iCs/>
        </w:rPr>
        <w:t>Мезина,</w:t>
      </w:r>
      <w:r>
        <w:t xml:space="preserve"> на его жеребью: дв. помѣщиковъ; пашни па</w:t>
      </w:r>
      <w:r>
        <w:softHyphen/>
        <w:t xml:space="preserve">ханые добр. земли 2 чети съ осм. да наѣздомъ пахано </w:t>
      </w:r>
      <w:r>
        <w:t>2 чети да дикого поля 2 чети въ полѣ, а въ дву потомужъ, сѣна 16 коп. А платити ему государевы всякіе подати съ живущего съ четвертные пашни съ 2 четьи съ осм., а въ пустѣ 4 чети, а окладъ Гришкѣ въ окладномъ спискѣ не написанъ.</w:t>
      </w:r>
    </w:p>
    <w:p w14:paraId="4F6E0AC6" w14:textId="77777777" w:rsidR="00433AE5" w:rsidRDefault="00903536">
      <w:pPr>
        <w:pStyle w:val="11"/>
        <w:ind w:left="260" w:firstLine="220"/>
        <w:jc w:val="both"/>
      </w:pPr>
      <w:r>
        <w:t>За Онтипою за Васильевымъ с</w:t>
      </w:r>
      <w:r>
        <w:t xml:space="preserve">ыномъ Шевлякова въ томъ же с. </w:t>
      </w:r>
      <w:r>
        <w:rPr>
          <w:i/>
          <w:iCs/>
        </w:rPr>
        <w:t>Мези</w:t>
      </w:r>
      <w:r>
        <w:rPr>
          <w:i/>
          <w:iCs/>
        </w:rPr>
        <w:softHyphen/>
        <w:t>нѣ,</w:t>
      </w:r>
      <w:r>
        <w:t xml:space="preserve"> усть рчк. </w:t>
      </w:r>
      <w:r>
        <w:rPr>
          <w:i/>
          <w:iCs/>
        </w:rPr>
        <w:t>Мезина,</w:t>
      </w:r>
      <w:r>
        <w:t xml:space="preserve"> на его жеребью: дв. помѣщиковъ; пашни паханые добр. земли 2 чети съ осм., да наѣздомъ пахано 2 чети, да дикого поля 2 чети въ полѣ, а въ дву потомужъ, сѣна 16 коп.</w:t>
      </w:r>
    </w:p>
    <w:p w14:paraId="4BA01E1A" w14:textId="77777777" w:rsidR="00433AE5" w:rsidRDefault="00903536">
      <w:pPr>
        <w:pStyle w:val="11"/>
        <w:ind w:left="260" w:firstLine="220"/>
        <w:jc w:val="both"/>
      </w:pPr>
      <w:r>
        <w:t>За Митею за Григорьевымъ сыномъ Ган</w:t>
      </w:r>
      <w:r>
        <w:t xml:space="preserve">шина полов. пуст., что былъ поч. </w:t>
      </w:r>
      <w:r>
        <w:rPr>
          <w:i/>
          <w:iCs/>
        </w:rPr>
        <w:t>Ильи Чертова,</w:t>
      </w:r>
      <w:r>
        <w:t xml:space="preserve"> на р. на </w:t>
      </w:r>
      <w:r>
        <w:rPr>
          <w:i/>
          <w:iCs/>
        </w:rPr>
        <w:t>Окѣ,</w:t>
      </w:r>
      <w:r>
        <w:t xml:space="preserve"> межъ </w:t>
      </w:r>
      <w:r>
        <w:rPr>
          <w:i/>
          <w:iCs/>
        </w:rPr>
        <w:t>Нггжнего Мезина</w:t>
      </w:r>
      <w:r>
        <w:t xml:space="preserve"> и </w:t>
      </w:r>
      <w:r>
        <w:rPr>
          <w:i/>
          <w:iCs/>
        </w:rPr>
        <w:t>Гонючего городища;</w:t>
      </w:r>
      <w:r>
        <w:t xml:space="preserve"> пашни пахано добр. земли наѣздомъ 8 четьи, да дикого поля 7 четьи въ полѣ, а въ дву потомужъ.</w:t>
      </w:r>
    </w:p>
    <w:p w14:paraId="58AFB2EC" w14:textId="77777777" w:rsidR="00433AE5" w:rsidRDefault="00903536">
      <w:pPr>
        <w:pStyle w:val="11"/>
        <w:ind w:left="260" w:firstLine="220"/>
        <w:jc w:val="both"/>
      </w:pPr>
      <w:r>
        <w:t>За вдовою за Овдотьею за ТимоФѣевою женою Горбикова да за е</w:t>
      </w:r>
      <w:r>
        <w:t xml:space="preserve">ѣ дѣтми за Петрушкой) да за Сенкою за ТимоФѣевыми дѣтми Горбикова, Петрушка служитъ, а Сенка въ службу поспѣлъ, сына еѣ болшово Наум- ково помѣстье въ дер. въ </w:t>
      </w:r>
      <w:r>
        <w:rPr>
          <w:i/>
          <w:iCs/>
        </w:rPr>
        <w:t>Тонючемъ городищѣ,</w:t>
      </w:r>
      <w:r>
        <w:t xml:space="preserve"> на р. на </w:t>
      </w:r>
      <w:r>
        <w:rPr>
          <w:i/>
          <w:iCs/>
        </w:rPr>
        <w:t>Окѣ,</w:t>
      </w:r>
      <w:r>
        <w:t xml:space="preserve"> на ихъ же</w:t>
      </w:r>
      <w:r>
        <w:softHyphen/>
        <w:t>ребью: дв. помѣщиковъ, да крестьянъ 1 дв.; пашни пахан</w:t>
      </w:r>
      <w:r>
        <w:t>ые добр. земли 7 четьи, да наѣздомъ пахано 4 чети, да дикого поля 20 четьи въ полѣ, а въ дву потомужъ, сѣна 60 коп.</w:t>
      </w:r>
    </w:p>
    <w:p w14:paraId="676FDBA7" w14:textId="77777777" w:rsidR="00433AE5" w:rsidRDefault="00903536">
      <w:pPr>
        <w:pStyle w:val="11"/>
        <w:ind w:left="260" w:firstLine="220"/>
        <w:jc w:val="both"/>
      </w:pPr>
      <w:r>
        <w:lastRenderedPageBreak/>
        <w:t xml:space="preserve">За Игнаткомъ за Сидоровымъ сыномъ Олехина отца его помѣстье въ той же дер. въ </w:t>
      </w:r>
      <w:r>
        <w:rPr>
          <w:i/>
          <w:iCs/>
        </w:rPr>
        <w:t>Гонючемъ городищѣ,</w:t>
      </w:r>
      <w:r>
        <w:t xml:space="preserve"> на р. на </w:t>
      </w:r>
      <w:r>
        <w:rPr>
          <w:i/>
          <w:iCs/>
        </w:rPr>
        <w:t>Окѣ,</w:t>
      </w:r>
      <w:r>
        <w:t xml:space="preserve"> на его жеребью: дв. помѣщиковъ, да крестьянъ 1 дв.; пашни паханые добр. земли 6 четьи, да наѣздомъ пахано 3 чети съ осм., да дикого поля 20 четьи съ осм. въ полѣ, а въ дву потомужъ, сѣна 40 коп.</w:t>
      </w:r>
    </w:p>
    <w:p w14:paraId="494A804A" w14:textId="77777777" w:rsidR="00433AE5" w:rsidRDefault="00903536">
      <w:pPr>
        <w:pStyle w:val="11"/>
        <w:ind w:left="260" w:firstLine="220"/>
        <w:jc w:val="both"/>
      </w:pPr>
      <w:r>
        <w:t>За Мартыномъ за Якимовымъ сыномъ Годыревского въ той же дер.</w:t>
      </w:r>
      <w:r>
        <w:t xml:space="preserve"> въ </w:t>
      </w:r>
      <w:r>
        <w:rPr>
          <w:i/>
          <w:iCs/>
        </w:rPr>
        <w:t>Гонючемъ городгіщѣ,</w:t>
      </w:r>
      <w:r>
        <w:t xml:space="preserve"> отца его помѣстье, на его жеребью: дв. помѣщи</w:t>
      </w:r>
      <w:r>
        <w:softHyphen/>
        <w:t>ковъ, да крестьянъ во дв. Гришка приходецъ; пашни паханые добр. земли 6 четьи, да наѣздомъ пахано 3 чети съ осм., да дикого поля 20 четьи съ осм. въ полѣ, а въ дву потомужъ, сѣна 60 коп.</w:t>
      </w:r>
    </w:p>
    <w:p w14:paraId="4A2882EE" w14:textId="77777777" w:rsidR="00433AE5" w:rsidRDefault="00903536">
      <w:pPr>
        <w:pStyle w:val="11"/>
        <w:ind w:left="260" w:firstLine="220"/>
        <w:jc w:val="both"/>
        <w:sectPr w:rsidR="00433AE5">
          <w:headerReference w:type="even" r:id="rId1580"/>
          <w:headerReference w:type="default" r:id="rId1581"/>
          <w:footerReference w:type="even" r:id="rId1582"/>
          <w:footerReference w:type="default" r:id="rId1583"/>
          <w:footnotePr>
            <w:numFmt w:val="chicago"/>
          </w:footnotePr>
          <w:pgSz w:w="8634" w:h="14208"/>
          <w:pgMar w:top="1152" w:right="74" w:bottom="999" w:left="252" w:header="0" w:footer="571" w:gutter="0"/>
          <w:pgNumType w:start="859"/>
          <w:cols w:space="720"/>
          <w:noEndnote/>
          <w:docGrid w:linePitch="360"/>
          <w15:footnoteColumns w:val="1"/>
        </w:sectPr>
      </w:pPr>
      <w:r>
        <w:t xml:space="preserve">За Осташкомъ да за Петрушкою за Степановыми дѣтми Пыхтина въ той же дер. въ </w:t>
      </w:r>
      <w:r>
        <w:rPr>
          <w:i/>
          <w:iCs/>
        </w:rPr>
        <w:t>Гонючемъ городигцѣ,</w:t>
      </w:r>
      <w:r>
        <w:t xml:space="preserve"> на р. на </w:t>
      </w:r>
      <w:r>
        <w:rPr>
          <w:i/>
          <w:iCs/>
        </w:rPr>
        <w:t>Окѣ,</w:t>
      </w:r>
      <w:r>
        <w:t xml:space="preserve"> на ихъ жеребью: дв. по</w:t>
      </w:r>
      <w:r>
        <w:softHyphen/>
      </w:r>
    </w:p>
    <w:p w14:paraId="0F33BB75" w14:textId="77777777" w:rsidR="00433AE5" w:rsidRDefault="00903536">
      <w:pPr>
        <w:pStyle w:val="11"/>
        <w:ind w:left="260"/>
        <w:jc w:val="both"/>
      </w:pPr>
      <w:r>
        <w:lastRenderedPageBreak/>
        <w:t>мѣщиковъ; пашни, паханые добр. земли 6 четьи, да наѣздомъ пахаио 5 четьи, да дикого поля 30 четьи ст осм. въ полѣ, а въ дв</w:t>
      </w:r>
      <w:r>
        <w:t>у потомужъ, сѣна 100 коп.</w:t>
      </w:r>
    </w:p>
    <w:p w14:paraId="4EAB268F" w14:textId="77777777" w:rsidR="00433AE5" w:rsidRDefault="00903536">
      <w:pPr>
        <w:pStyle w:val="11"/>
        <w:spacing w:line="286" w:lineRule="auto"/>
        <w:ind w:left="820" w:firstLine="240"/>
        <w:jc w:val="both"/>
      </w:pPr>
      <w:r>
        <w:t xml:space="preserve">За Иваномъ Олексѣевымъ сыномъ ПІевлякова въ той же дер. въ </w:t>
      </w:r>
      <w:r>
        <w:rPr>
          <w:i/>
          <w:iCs/>
        </w:rPr>
        <w:t>Во</w:t>
      </w:r>
      <w:r>
        <w:rPr>
          <w:i/>
          <w:iCs/>
        </w:rPr>
        <w:softHyphen/>
        <w:t>нючемъ городищѣ,</w:t>
      </w:r>
      <w:r>
        <w:t xml:space="preserve"> на его жеребью: дв. помѣщиковъ да крестьянъ 2 дв., дв; крестьянской пустъ; пашни паханые добр. земли 8 четьи, да наѣздомъ пахано 3 чети, да дикого поля</w:t>
      </w:r>
      <w:r>
        <w:t xml:space="preserve"> 10 четьи въ полѣ, а въ дву потомужъ, сѣна 100 коп. Да за Иваномъ же займище на рчк. на </w:t>
      </w:r>
      <w:r>
        <w:rPr>
          <w:i/>
          <w:iCs/>
        </w:rPr>
        <w:t>Деполоди;</w:t>
      </w:r>
      <w:r>
        <w:t xml:space="preserve"> пашни дикого поля добр. земли 20 четьи въ полѣ, а въ дву потомужъ, сѣна 100 коп., лѣсъ дуброва. И всего за Иваномъ Шевляковымъ жеребей дер. да займище, а въ н</w:t>
      </w:r>
      <w:r>
        <w:t xml:space="preserve">ихъ дв. помѣщиковъ, да 2 дв. крестьянскихъ, а людей въ нихъ тожъ, да дв. пустъ; пашни паханые добр. земли 8 четьи, да наѣздомъ пахано 3 чети, да дикого поля 30 четьи, и всего пашни й съ наѣзжею пашнею и дикого поля 41 четь въ полѣ, а въ дву потомужъ, сѣна </w:t>
      </w:r>
      <w:r>
        <w:t xml:space="preserve">200 коп. Да за Иваномъ же помѣстья въ </w:t>
      </w:r>
      <w:r>
        <w:rPr>
          <w:i/>
          <w:iCs/>
        </w:rPr>
        <w:t>Тайчюковѣ</w:t>
      </w:r>
      <w:r>
        <w:t xml:space="preserve"> ст. пашни и дикого поля 36 четьи, а подлинно за нимъ то помѣстье писано въ </w:t>
      </w:r>
      <w:r>
        <w:rPr>
          <w:i/>
          <w:iCs/>
        </w:rPr>
        <w:t>Тайчю</w:t>
      </w:r>
      <w:r>
        <w:rPr>
          <w:i/>
          <w:iCs/>
        </w:rPr>
        <w:softHyphen/>
        <w:t>ковѣ</w:t>
      </w:r>
      <w:r>
        <w:t xml:space="preserve"> ст., и всего въ 2.ст. пашни и дикого поля 77 четьи.</w:t>
      </w:r>
    </w:p>
    <w:p w14:paraId="16F3187D" w14:textId="77777777" w:rsidR="00433AE5" w:rsidRDefault="00903536">
      <w:pPr>
        <w:pStyle w:val="11"/>
        <w:spacing w:line="286" w:lineRule="auto"/>
        <w:ind w:left="820" w:firstLine="240"/>
        <w:jc w:val="both"/>
      </w:pPr>
      <w:r>
        <w:t xml:space="preserve">За вдовою за Оксиньею за Прониною женою Мокѣева да за еѣ дѣтми за Воинкомъ да за Карпикомъ за Прониными дѣтми Мокѣева, Воинко 12 лѣтъ, а Карпикъ 7 лѣтъ, отца ихъ помѣстье въ той же дер. въ </w:t>
      </w:r>
      <w:r>
        <w:rPr>
          <w:i/>
          <w:iCs/>
        </w:rPr>
        <w:t>Вонючемъ городищѣ,</w:t>
      </w:r>
      <w:r>
        <w:t xml:space="preserve"> на ихъ жеребью: дв. помѣщиковъ, да крестьянъ 1 д</w:t>
      </w:r>
      <w:r>
        <w:t>в.; пашни паханые добр. земли 6 четьи, да наѣздомъ пахано 5 четьи, да дикого поля 29 четьи въ полѣ, а въ дву потомужъ, сѣиа 100 коп.</w:t>
      </w:r>
    </w:p>
    <w:p w14:paraId="06FF3367" w14:textId="77777777" w:rsidR="00433AE5" w:rsidRDefault="00903536">
      <w:pPr>
        <w:pStyle w:val="11"/>
        <w:spacing w:line="286" w:lineRule="auto"/>
        <w:ind w:left="820" w:firstLine="240"/>
        <w:jc w:val="both"/>
      </w:pPr>
      <w:r>
        <w:t xml:space="preserve">За Захаромъ за Мокѣевымъ сыномъ Прокопова поч. Захаровъ, что была пуст., на </w:t>
      </w:r>
      <w:r>
        <w:rPr>
          <w:i/>
          <w:iCs/>
        </w:rPr>
        <w:t>Окѣ</w:t>
      </w:r>
      <w:r>
        <w:t xml:space="preserve"> на р., нижъ </w:t>
      </w:r>
      <w:r>
        <w:rPr>
          <w:i/>
          <w:iCs/>
        </w:rPr>
        <w:t>Вонючего городгѵща,</w:t>
      </w:r>
      <w:r>
        <w:t xml:space="preserve"> а въ ней дв</w:t>
      </w:r>
      <w:r>
        <w:t>, помѣ</w:t>
      </w:r>
      <w:r>
        <w:softHyphen/>
        <w:t>щиковъ да крестьянъ 1 дв.; пашни паханые добр. земли 5 четьи да наѣз</w:t>
      </w:r>
      <w:r>
        <w:softHyphen/>
        <w:t xml:space="preserve">домъ пахано'2 чети да дикого поля 23 чети въ полѣ, а въ дву потомужъ, сѣна 75 коп. Да за Захаромъ же за Прокоповымъ помѣстья въ </w:t>
      </w:r>
      <w:r>
        <w:rPr>
          <w:i/>
          <w:iCs/>
        </w:rPr>
        <w:t>Тай</w:t>
      </w:r>
      <w:r>
        <w:rPr>
          <w:i/>
          <w:iCs/>
        </w:rPr>
        <w:softHyphen/>
        <w:t>чюковѣ</w:t>
      </w:r>
      <w:r>
        <w:t xml:space="preserve"> ст. пашни и дикого поля 33 чети, а подлин</w:t>
      </w:r>
      <w:r>
        <w:t xml:space="preserve">но за нимъ то помѣстье писано въ </w:t>
      </w:r>
      <w:r>
        <w:rPr>
          <w:i/>
          <w:iCs/>
        </w:rPr>
        <w:t>Тайчюковѣ</w:t>
      </w:r>
      <w:r>
        <w:t xml:space="preserve"> ст., и всего за Захаромъ въ 2 ст. пашни и дикого поля 63 чети.</w:t>
      </w:r>
    </w:p>
    <w:p w14:paraId="0763AE8B" w14:textId="77777777" w:rsidR="00433AE5" w:rsidRDefault="00903536">
      <w:pPr>
        <w:pStyle w:val="11"/>
        <w:spacing w:line="286" w:lineRule="auto"/>
        <w:ind w:left="820" w:firstLine="240"/>
        <w:jc w:val="both"/>
      </w:pPr>
      <w:r>
        <w:t xml:space="preserve">За Купреяномъ за Ѳедоровымъ сыномъ Захарьина Гридина въ дер. въ </w:t>
      </w:r>
      <w:r>
        <w:rPr>
          <w:i/>
          <w:iCs/>
        </w:rPr>
        <w:t>Додболотной,</w:t>
      </w:r>
      <w:r>
        <w:t xml:space="preserve"> усть </w:t>
      </w:r>
      <w:r>
        <w:rPr>
          <w:i/>
          <w:iCs/>
        </w:rPr>
        <w:t>Липовою верха,</w:t>
      </w:r>
      <w:r>
        <w:t xml:space="preserve"> на рчк. иа </w:t>
      </w:r>
      <w:r>
        <w:rPr>
          <w:i/>
          <w:iCs/>
        </w:rPr>
        <w:t>Мезгінѣ,</w:t>
      </w:r>
      <w:r>
        <w:t xml:space="preserve"> нижъ </w:t>
      </w:r>
      <w:r>
        <w:rPr>
          <w:i/>
          <w:iCs/>
        </w:rPr>
        <w:t>Воскре</w:t>
      </w:r>
      <w:r>
        <w:rPr>
          <w:i/>
          <w:iCs/>
        </w:rPr>
        <w:softHyphen/>
        <w:t>сенья Христова,</w:t>
      </w:r>
      <w:r>
        <w:t xml:space="preserve"> на ег</w:t>
      </w:r>
      <w:r>
        <w:t>о жеребью: дв. помѣщиковъ, да дикого поля паха</w:t>
      </w:r>
      <w:r>
        <w:softHyphen/>
        <w:t>ные добр. земли 3 чети, да дикого поля 27 четьи въ полѣ, а въ дву пото</w:t>
      </w:r>
      <w:r>
        <w:softHyphen/>
        <w:t>мужъ, сѣна 60 коп.</w:t>
      </w:r>
    </w:p>
    <w:p w14:paraId="162BBFD9" w14:textId="77777777" w:rsidR="00433AE5" w:rsidRDefault="00903536">
      <w:pPr>
        <w:pStyle w:val="11"/>
        <w:spacing w:line="286" w:lineRule="auto"/>
        <w:ind w:left="820" w:firstLine="240"/>
        <w:jc w:val="both"/>
      </w:pPr>
      <w:r>
        <w:t>За вдовою за Марьею за Ивановою женою Широпятого да за еѣ сы</w:t>
      </w:r>
      <w:r>
        <w:softHyphen/>
        <w:t xml:space="preserve">номъ за Степаномъ за Ивановымъ сыномъ Широпятово, мужа еѣ </w:t>
      </w:r>
      <w:r>
        <w:t>по</w:t>
      </w:r>
      <w:r>
        <w:softHyphen/>
        <w:t xml:space="preserve">мѣстье въ той же дер. </w:t>
      </w:r>
      <w:r>
        <w:rPr>
          <w:i/>
          <w:iCs/>
        </w:rPr>
        <w:t>Додболотной,</w:t>
      </w:r>
      <w:r>
        <w:t xml:space="preserve"> усть </w:t>
      </w:r>
      <w:r>
        <w:rPr>
          <w:i/>
          <w:iCs/>
        </w:rPr>
        <w:t>Липоваго верха,</w:t>
      </w:r>
      <w:r>
        <w:t xml:space="preserve"> на рчк. на </w:t>
      </w:r>
      <w:r>
        <w:rPr>
          <w:i/>
          <w:iCs/>
        </w:rPr>
        <w:t>Ме- зинѣ,</w:t>
      </w:r>
      <w:r>
        <w:t xml:space="preserve"> нижъ </w:t>
      </w:r>
      <w:r>
        <w:rPr>
          <w:i/>
          <w:iCs/>
        </w:rPr>
        <w:t>Воскресенья Христова,</w:t>
      </w:r>
      <w:r>
        <w:t xml:space="preserve"> на ихъ жеребей: дв. помѣщиковъ, да крестьянъ 1 дв., дв. крестьянской пустъ; пашни паханые добр. земли 4 чети съ осм. да дикого поля 25 четьи съ осм. </w:t>
      </w:r>
      <w:r>
        <w:t>въ полѣ, а въ дву пото</w:t>
      </w:r>
      <w:r>
        <w:softHyphen/>
        <w:t xml:space="preserve">мужъ, сѣна 33 коп. Да за Степаномъ же за однимъ поч. </w:t>
      </w:r>
      <w:r>
        <w:rPr>
          <w:i/>
          <w:iCs/>
        </w:rPr>
        <w:t>Широпятовъ,</w:t>
      </w:r>
    </w:p>
    <w:p w14:paraId="276BA7E6" w14:textId="77777777" w:rsidR="00433AE5" w:rsidRDefault="00903536">
      <w:pPr>
        <w:pStyle w:val="11"/>
        <w:spacing w:line="283" w:lineRule="auto"/>
        <w:ind w:firstLine="160"/>
        <w:jc w:val="both"/>
      </w:pPr>
      <w:r>
        <w:t xml:space="preserve">на рчк. на </w:t>
      </w:r>
      <w:r>
        <w:rPr>
          <w:i/>
          <w:iCs/>
        </w:rPr>
        <w:t>Мезинѣ,</w:t>
      </w:r>
      <w:r>
        <w:t xml:space="preserve"> возлѣ Кирѣя Слѣпушкина, выше </w:t>
      </w:r>
      <w:r>
        <w:rPr>
          <w:i/>
          <w:iCs/>
        </w:rPr>
        <w:t xml:space="preserve">Крутого верха, </w:t>
      </w:r>
      <w:r>
        <w:t>а въ немъ дв. помѣщиковъ; пашни паханые добр. земли четь, да дикого поля 19 четьи въ полѣ, а въ дву потом</w:t>
      </w:r>
      <w:r>
        <w:t>ужъ, сѣна 60 коп., лѣсъ дуброва. И всего за вдовою за Марьею за Ивановою женою Широпятово съ сы</w:t>
      </w:r>
      <w:r>
        <w:softHyphen/>
        <w:t xml:space="preserve">номъ жеребей дер. да поч., а въ нихъ </w:t>
      </w:r>
      <w:r>
        <w:rPr>
          <w:i/>
          <w:iCs/>
        </w:rPr>
        <w:t>2</w:t>
      </w:r>
      <w:r>
        <w:t xml:space="preserve"> дв. помѣщиковыхъ, да дв. кре</w:t>
      </w:r>
      <w:r>
        <w:softHyphen/>
        <w:t>стьянской живущей, а въ немъ крестьянинъ, да дв. пустъ; пашни паха</w:t>
      </w:r>
      <w:r>
        <w:softHyphen/>
        <w:t>ные добр. земли 5 четьи с</w:t>
      </w:r>
      <w:r>
        <w:t>ъ осм.</w:t>
      </w:r>
      <w:r>
        <w:rPr>
          <w:vertAlign w:val="subscript"/>
        </w:rPr>
        <w:t>5</w:t>
      </w:r>
      <w:r>
        <w:t xml:space="preserve"> да дикого поля 44 чети съ осм., и всего пашни паханые и дикого поля добр. земли 50 четьи въ полѣ, а въ дву по</w:t>
      </w:r>
      <w:r>
        <w:softHyphen/>
        <w:t>томужъ, сѣна 93 коп.</w:t>
      </w:r>
    </w:p>
    <w:p w14:paraId="6814E1A4" w14:textId="77777777" w:rsidR="00433AE5" w:rsidRDefault="00903536">
      <w:pPr>
        <w:pStyle w:val="11"/>
        <w:spacing w:line="283" w:lineRule="auto"/>
        <w:ind w:firstLine="380"/>
        <w:jc w:val="both"/>
      </w:pPr>
      <w:r>
        <w:t xml:space="preserve">За Булгакомъ за Ивановымъ сыномъ Широпятово отца его помѣстье въ той же дер. въ </w:t>
      </w:r>
      <w:r>
        <w:rPr>
          <w:i/>
          <w:iCs/>
        </w:rPr>
        <w:t>Подболотной,</w:t>
      </w:r>
      <w:r>
        <w:t xml:space="preserve"> усть </w:t>
      </w:r>
      <w:r>
        <w:rPr>
          <w:i/>
          <w:iCs/>
        </w:rPr>
        <w:t>Лгтового верха,</w:t>
      </w:r>
      <w:r>
        <w:t xml:space="preserve"> на </w:t>
      </w:r>
      <w:r>
        <w:t xml:space="preserve">рчк. на </w:t>
      </w:r>
      <w:r>
        <w:rPr>
          <w:i/>
          <w:iCs/>
        </w:rPr>
        <w:t xml:space="preserve">Мезинѣ, </w:t>
      </w:r>
      <w:r>
        <w:t xml:space="preserve">нижъ </w:t>
      </w:r>
      <w:r>
        <w:rPr>
          <w:i/>
          <w:iCs/>
        </w:rPr>
        <w:t>Воскресенья Христова,</w:t>
      </w:r>
      <w:r>
        <w:t xml:space="preserve"> па его </w:t>
      </w:r>
      <w:r>
        <w:lastRenderedPageBreak/>
        <w:t>жеребью: дв. помѣщиковъ да кресть</w:t>
      </w:r>
      <w:r>
        <w:softHyphen/>
        <w:t>янъ 1 дв.; пашни паханые добр. земли 4 чети, да дикого поля 4 чети въ полѣ, а въ дву потомужъ, сѣна 27 коп.</w:t>
      </w:r>
    </w:p>
    <w:p w14:paraId="04214E89" w14:textId="77777777" w:rsidR="00433AE5" w:rsidRDefault="00903536">
      <w:pPr>
        <w:pStyle w:val="11"/>
        <w:spacing w:line="283" w:lineRule="auto"/>
        <w:ind w:firstLine="380"/>
        <w:jc w:val="both"/>
      </w:pPr>
      <w:r>
        <w:t xml:space="preserve">За Филипомъ за Васильевымъ сыномъ Уварова въ дер. въ </w:t>
      </w:r>
      <w:r>
        <w:rPr>
          <w:i/>
          <w:iCs/>
        </w:rPr>
        <w:t xml:space="preserve">Крутой, </w:t>
      </w:r>
      <w:r>
        <w:t>уст</w:t>
      </w:r>
      <w:r>
        <w:t xml:space="preserve">ь </w:t>
      </w:r>
      <w:r>
        <w:rPr>
          <w:i/>
          <w:iCs/>
        </w:rPr>
        <w:t>Крутого верха,</w:t>
      </w:r>
      <w:r>
        <w:t xml:space="preserve"> на рчк. на </w:t>
      </w:r>
      <w:r>
        <w:rPr>
          <w:i/>
          <w:iCs/>
        </w:rPr>
        <w:t>Мезинѣ,</w:t>
      </w:r>
      <w:r>
        <w:t xml:space="preserve"> на его жеребью: дв. помѣщи</w:t>
      </w:r>
      <w:r>
        <w:softHyphen/>
        <w:t>ковъ; пашни паханые добр. земли 6 четьи, да дикого поля 14 четьи въ полѣ, а въ дву потомужъ, сѣна 45 коп.</w:t>
      </w:r>
    </w:p>
    <w:p w14:paraId="0CCE9E36" w14:textId="77777777" w:rsidR="00433AE5" w:rsidRDefault="00903536">
      <w:pPr>
        <w:pStyle w:val="11"/>
        <w:spacing w:line="283" w:lineRule="auto"/>
        <w:ind w:firstLine="380"/>
        <w:jc w:val="both"/>
      </w:pPr>
      <w:r>
        <w:t>За Ермолкою, Ермолко служитъ, да за Михалкомъ, Михалко 13 лѣтъ, да Сенкою, Сенка 10 лѣт</w:t>
      </w:r>
      <w:r>
        <w:t>ъ, за Яковлевыми дѣтми Тимофѣева Голоща</w:t>
      </w:r>
      <w:r>
        <w:softHyphen/>
        <w:t xml:space="preserve">пова, въ той же дер. въ </w:t>
      </w:r>
      <w:r>
        <w:rPr>
          <w:i/>
          <w:iCs/>
        </w:rPr>
        <w:t>Крутой,</w:t>
      </w:r>
      <w:r>
        <w:t xml:space="preserve"> усть </w:t>
      </w:r>
      <w:r>
        <w:rPr>
          <w:i/>
          <w:iCs/>
        </w:rPr>
        <w:t>Крутого верха,</w:t>
      </w:r>
      <w:r>
        <w:t xml:space="preserve"> на рчк. на </w:t>
      </w:r>
      <w:r>
        <w:rPr>
          <w:i/>
          <w:iCs/>
        </w:rPr>
        <w:t>Мези</w:t>
      </w:r>
      <w:r>
        <w:rPr>
          <w:i/>
          <w:iCs/>
        </w:rPr>
        <w:softHyphen/>
        <w:t>нп,</w:t>
      </w:r>
      <w:r>
        <w:t xml:space="preserve"> на ихъ жеребью: дв. помѣщиковъ; пашни паханые добр. земли 4 чети съ осм., да наѣздомъ 2 чети, да дикого поля 16 четьи въ полѣ, а въ дву потомужъ, сѣна 50 коп.</w:t>
      </w:r>
    </w:p>
    <w:p w14:paraId="6D98392F" w14:textId="77777777" w:rsidR="00433AE5" w:rsidRDefault="00903536">
      <w:pPr>
        <w:pStyle w:val="11"/>
        <w:spacing w:line="283" w:lineRule="auto"/>
        <w:ind w:firstLine="380"/>
        <w:jc w:val="both"/>
      </w:pPr>
      <w:r>
        <w:t xml:space="preserve">За вдовою за Окулиною за Кириловою женою ТимоФѣева, да за еѣ сыномъ за Максимкомъ за Кириловымъ </w:t>
      </w:r>
      <w:r>
        <w:t xml:space="preserve">сыномъ Тимофѣева, а Максимко 10 лѣтъ, отца его помѣстье въ той же дер. въ </w:t>
      </w:r>
      <w:r>
        <w:rPr>
          <w:i/>
          <w:iCs/>
        </w:rPr>
        <w:t>Крутой,</w:t>
      </w:r>
      <w:r>
        <w:t xml:space="preserve"> усть </w:t>
      </w:r>
      <w:r>
        <w:rPr>
          <w:i/>
          <w:iCs/>
        </w:rPr>
        <w:t>Крутого верха,</w:t>
      </w:r>
      <w:r>
        <w:t xml:space="preserve"> на рчк. на </w:t>
      </w:r>
      <w:r>
        <w:rPr>
          <w:i/>
          <w:iCs/>
        </w:rPr>
        <w:t>Мезинѣ,</w:t>
      </w:r>
      <w:r>
        <w:t>-на ихъ жеребью: дв. помѣщиковъ; пашни па</w:t>
      </w:r>
      <w:r>
        <w:softHyphen/>
        <w:t>ханые добр. земли 4 чети съ осм., да наѣздомъ четь съ осм., да дикого поля 14 четьи въ полѣ, а</w:t>
      </w:r>
      <w:r>
        <w:t xml:space="preserve"> въ дву потомужъ, сѣна 40 коп.</w:t>
      </w:r>
    </w:p>
    <w:p w14:paraId="03D6A96D" w14:textId="77777777" w:rsidR="00433AE5" w:rsidRDefault="00903536">
      <w:pPr>
        <w:pStyle w:val="11"/>
        <w:spacing w:line="283" w:lineRule="auto"/>
        <w:ind w:firstLine="380"/>
        <w:jc w:val="both"/>
      </w:pPr>
      <w:r>
        <w:t xml:space="preserve">За Ивашкомъ да за Ларкою за Семеновыми дѣтми Тимофѣева, а отецъ ихъ Семенъ взятъ въ полонъ въ станицѣ во 101 году, Ивашко 13 лѣтъ, а Ларка 10 лѣтъ, отца ихъ помѣстье въ той же дер. </w:t>
      </w:r>
      <w:r>
        <w:rPr>
          <w:i/>
          <w:iCs/>
        </w:rPr>
        <w:t>Крутой,</w:t>
      </w:r>
      <w:r>
        <w:t xml:space="preserve"> усть </w:t>
      </w:r>
      <w:r>
        <w:rPr>
          <w:i/>
          <w:iCs/>
        </w:rPr>
        <w:t>Крутого верха,</w:t>
      </w:r>
      <w:r>
        <w:t xml:space="preserve"> на рчк. на </w:t>
      </w:r>
      <w:r>
        <w:rPr>
          <w:i/>
          <w:iCs/>
        </w:rPr>
        <w:t>Мезин</w:t>
      </w:r>
      <w:r>
        <w:rPr>
          <w:i/>
          <w:iCs/>
        </w:rPr>
        <w:t>ѣ,</w:t>
      </w:r>
      <w:r>
        <w:t xml:space="preserve"> на ихъ жеребью: дв. помѣщиковъ; пашни паханые добр. земли 4 чети съ осм., да наѣздомъ четь съ осм*.; да дикого поля 14 четьи въ полѣ, а въ дву потомужъ, сѣна 40 коп.</w:t>
      </w:r>
    </w:p>
    <w:p w14:paraId="5D2E7D0F" w14:textId="77777777" w:rsidR="00433AE5" w:rsidRDefault="00903536">
      <w:pPr>
        <w:pStyle w:val="11"/>
        <w:spacing w:line="283" w:lineRule="auto"/>
        <w:ind w:firstLine="380"/>
        <w:jc w:val="both"/>
        <w:sectPr w:rsidR="00433AE5">
          <w:headerReference w:type="even" r:id="rId1584"/>
          <w:headerReference w:type="default" r:id="rId1585"/>
          <w:footerReference w:type="even" r:id="rId1586"/>
          <w:footerReference w:type="default" r:id="rId1587"/>
          <w:headerReference w:type="first" r:id="rId1588"/>
          <w:footerReference w:type="first" r:id="rId1589"/>
          <w:footnotePr>
            <w:numFmt w:val="chicago"/>
          </w:footnotePr>
          <w:pgSz w:w="8634" w:h="14208"/>
          <w:pgMar w:top="1152" w:right="74" w:bottom="999" w:left="252" w:header="0" w:footer="3" w:gutter="0"/>
          <w:cols w:space="720"/>
          <w:noEndnote/>
          <w:titlePg/>
          <w:docGrid w:linePitch="360"/>
          <w15:footnoteColumns w:val="1"/>
        </w:sectPr>
      </w:pPr>
      <w:r>
        <w:t xml:space="preserve">За вдовою за Василисою за Третьяковой) женою Якунина да за еѣ дѣтми за Гришкою да за Ненашкою за Третьяковыми дѣтми Якунина, Гриша въ службу поспѣлъ, а Ненашко -6 лѣтъ, отца ихъ помѣстье въ ё; въ </w:t>
      </w:r>
      <w:r>
        <w:rPr>
          <w:i/>
          <w:iCs/>
        </w:rPr>
        <w:t>Мезинѣ</w:t>
      </w:r>
      <w:r>
        <w:t xml:space="preserve"> въ </w:t>
      </w:r>
      <w:r>
        <w:rPr>
          <w:i/>
          <w:iCs/>
        </w:rPr>
        <w:t>верхнемъ,</w:t>
      </w:r>
      <w:r>
        <w:t xml:space="preserve"> на рчк. па </w:t>
      </w:r>
      <w:r>
        <w:rPr>
          <w:i/>
          <w:iCs/>
        </w:rPr>
        <w:t>Мезинѣ,</w:t>
      </w:r>
      <w:r>
        <w:t xml:space="preserve"> на ихъ жеребью: дв. п</w:t>
      </w:r>
      <w:r>
        <w:t>омѣ</w:t>
      </w:r>
      <w:r>
        <w:softHyphen/>
        <w:t>щиковъ, да крестьянъ 2 дв.; пашни паханые добр. земли 8 четьи да на</w:t>
      </w:r>
      <w:r>
        <w:softHyphen/>
        <w:t>ѣздомъ 2 чети, да дикого поля 20 четьи въ полѣ, а въ дву потомужъ, ' сѣна 100 коп.</w:t>
      </w:r>
    </w:p>
    <w:p w14:paraId="5B8086B5" w14:textId="77777777" w:rsidR="00433AE5" w:rsidRDefault="00903536">
      <w:pPr>
        <w:pStyle w:val="11"/>
        <w:spacing w:line="283" w:lineRule="auto"/>
        <w:ind w:left="760" w:firstLine="260"/>
        <w:jc w:val="both"/>
      </w:pPr>
      <w:r>
        <w:t xml:space="preserve">За Ортемомъ за </w:t>
      </w:r>
      <w:r>
        <w:rPr>
          <w:smallCaps/>
        </w:rPr>
        <w:t>ТимофѢѳвымъ сыномъ</w:t>
      </w:r>
      <w:r>
        <w:t xml:space="preserve"> Бушмина въ томъ же с. въ </w:t>
      </w:r>
      <w:r>
        <w:rPr>
          <w:i/>
          <w:iCs/>
        </w:rPr>
        <w:t>Мезинѣ</w:t>
      </w:r>
      <w:r>
        <w:t xml:space="preserve"> въ </w:t>
      </w:r>
      <w:r>
        <w:rPr>
          <w:i/>
          <w:iCs/>
        </w:rPr>
        <w:t>верхнемъ,</w:t>
      </w:r>
      <w:r>
        <w:t xml:space="preserve"> на рчк. на </w:t>
      </w:r>
      <w:r>
        <w:rPr>
          <w:i/>
          <w:iCs/>
        </w:rPr>
        <w:t>Мезинѣ,</w:t>
      </w:r>
      <w:r>
        <w:t xml:space="preserve"> на </w:t>
      </w:r>
      <w:r>
        <w:t>его жеребью: дв. помѣщи</w:t>
      </w:r>
      <w:r>
        <w:softHyphen/>
        <w:t xml:space="preserve">ковъ, да крестьянъ 2 дв., во дв. бобыль приходецъ; пашни паханые добр. земли 8 четьи да наѣздомъ пахано </w:t>
      </w:r>
      <w:r>
        <w:rPr>
          <w:i/>
          <w:iCs/>
        </w:rPr>
        <w:t>2</w:t>
      </w:r>
      <w:r>
        <w:t xml:space="preserve"> чети, да дикого поля 20 четьи въ полѣ, а въ дву потомужъ, сѣна 100 коп. За Ортемомъ же въ дер. въ </w:t>
      </w:r>
      <w:r>
        <w:rPr>
          <w:i/>
          <w:iCs/>
        </w:rPr>
        <w:t>Буш</w:t>
      </w:r>
      <w:r>
        <w:rPr>
          <w:i/>
          <w:iCs/>
        </w:rPr>
        <w:softHyphen/>
        <w:t>минѣ</w:t>
      </w:r>
      <w:r>
        <w:t xml:space="preserve"> на рчк. на </w:t>
      </w:r>
      <w:r>
        <w:rPr>
          <w:i/>
          <w:iCs/>
        </w:rPr>
        <w:t>Мезинѣ,</w:t>
      </w:r>
      <w:r>
        <w:t xml:space="preserve"> </w:t>
      </w:r>
      <w:r>
        <w:t xml:space="preserve">усть </w:t>
      </w:r>
      <w:r>
        <w:rPr>
          <w:i/>
          <w:iCs/>
        </w:rPr>
        <w:t>Липовою верха,</w:t>
      </w:r>
      <w:r>
        <w:t xml:space="preserve"> вопче съ Шерапомъ Тимо- Фѣевымъ съ товарыщи, на его жеребью: дв. помѣщиковъ; пашни паханые добр. земли 2 чети, да дикого поля 18 четьи въ полѣ, а въ дву потомужъ, сѣна 40 коп. И всего за Ортемомъ за Бушминымъ жеребей села да же</w:t>
      </w:r>
      <w:r>
        <w:softHyphen/>
        <w:t>ребей де</w:t>
      </w:r>
      <w:r>
        <w:t xml:space="preserve">р., а въ нихъ 2 дв. крестьянскихъ, да дв. бобылской, а людей въ нихъ тожъ; пашни паханые добр. земли 10 четьи, да наѣздомъ пахано 2 чети, да дикого поля 38 четьи, и всего пашни дикого поля добр. земли 50 четьи въ полѣ, а въ дву потомужъ. Да за Ортемомъ же </w:t>
      </w:r>
      <w:r>
        <w:t xml:space="preserve">за Бушминымъ помѣстье въ </w:t>
      </w:r>
      <w:r>
        <w:rPr>
          <w:i/>
          <w:iCs/>
        </w:rPr>
        <w:t>Каменскомъ</w:t>
      </w:r>
      <w:r>
        <w:t xml:space="preserve"> ст.; пашни и дикого поля 23 чети. И всего за Ортемомъ въ 2 ст. пашни и дикого поля 73 чети.</w:t>
      </w:r>
    </w:p>
    <w:p w14:paraId="6CBCBAEC" w14:textId="77777777" w:rsidR="00433AE5" w:rsidRDefault="00903536">
      <w:pPr>
        <w:pStyle w:val="11"/>
        <w:spacing w:line="283" w:lineRule="auto"/>
        <w:ind w:left="760" w:firstLine="260"/>
        <w:jc w:val="both"/>
      </w:pPr>
      <w:r>
        <w:t xml:space="preserve">За Игнатомъ за Ивановымъ сыномъ Якунина въ томъ же с. </w:t>
      </w:r>
      <w:r>
        <w:rPr>
          <w:i/>
          <w:iCs/>
        </w:rPr>
        <w:t xml:space="preserve">Мезгінѣ </w:t>
      </w:r>
      <w:r>
        <w:t xml:space="preserve">въ </w:t>
      </w:r>
      <w:r>
        <w:rPr>
          <w:i/>
          <w:iCs/>
        </w:rPr>
        <w:t>верхнемъ,</w:t>
      </w:r>
      <w:r>
        <w:t xml:space="preserve"> на рчк. на </w:t>
      </w:r>
      <w:r>
        <w:rPr>
          <w:i/>
          <w:iCs/>
        </w:rPr>
        <w:t>Мезинѣ,</w:t>
      </w:r>
      <w:r>
        <w:t xml:space="preserve"> на его жеребью: дв. помѣщиковъ, да</w:t>
      </w:r>
      <w:r>
        <w:t xml:space="preserve"> крестьянъ 1 дв.; пашни паханые добр. земли 6 четьи, да наѣздомъ 4 че</w:t>
      </w:r>
      <w:r>
        <w:softHyphen/>
        <w:t>ти, да дикого поля 20 четьи въ полѣ, а въ дву потомужъ, сѣна 100 коп.</w:t>
      </w:r>
    </w:p>
    <w:p w14:paraId="1F5BE287" w14:textId="77777777" w:rsidR="00433AE5" w:rsidRDefault="00903536">
      <w:pPr>
        <w:pStyle w:val="11"/>
        <w:spacing w:line="283" w:lineRule="auto"/>
        <w:ind w:left="760" w:firstLine="260"/>
        <w:jc w:val="both"/>
      </w:pPr>
      <w:r>
        <w:t xml:space="preserve">За Гарасимомъ за Ивановымъ сыномъ ТимоФѣева отца его помѣстье въ томъ же с. </w:t>
      </w:r>
      <w:r>
        <w:rPr>
          <w:i/>
          <w:iCs/>
        </w:rPr>
        <w:t>Мезгінѣ</w:t>
      </w:r>
      <w:r>
        <w:t xml:space="preserve"> въ </w:t>
      </w:r>
      <w:r>
        <w:rPr>
          <w:i/>
          <w:iCs/>
        </w:rPr>
        <w:t>верхнемъ,</w:t>
      </w:r>
      <w:r>
        <w:t xml:space="preserve"> на его жеребью: дв.</w:t>
      </w:r>
      <w:r>
        <w:t xml:space="preserve"> помѣщиковъ, да крестьянъ 4 дв. (изъ нихъ въ одномъ дв. бобыль приходецъ); пашни паханые добр. земли 10 четьи, да дикого поля 24 </w:t>
      </w:r>
      <w:r>
        <w:lastRenderedPageBreak/>
        <w:t>чети въ полѣ, а въ дву потомужъ, сѣна 120 коп.</w:t>
      </w:r>
    </w:p>
    <w:p w14:paraId="230E1303" w14:textId="77777777" w:rsidR="00433AE5" w:rsidRDefault="00903536">
      <w:pPr>
        <w:pStyle w:val="11"/>
        <w:spacing w:line="283" w:lineRule="auto"/>
        <w:ind w:left="760" w:firstLine="260"/>
        <w:jc w:val="both"/>
      </w:pPr>
      <w:r>
        <w:t xml:space="preserve">За вдовою за </w:t>
      </w:r>
      <w:r>
        <w:rPr>
          <w:smallCaps/>
        </w:rPr>
        <w:t>Офимьсю</w:t>
      </w:r>
      <w:r>
        <w:t xml:space="preserve"> за Позняковою женою Савина, да за еѣ дѣтми за Богданкомъ да за Федотомъ да за Екимомъ да за Макаромъ за Позня</w:t>
      </w:r>
      <w:r>
        <w:softHyphen/>
        <w:t xml:space="preserve">ковыми дѣтми Савина, Богданъ служитъ, а Федотъ въ службу поспѣлъ, а Якимъ 10 лѣтъ, а Макаръ 7 лѣтъ, отца ихъ помѣстье въ томъ же с. </w:t>
      </w:r>
      <w:r>
        <w:rPr>
          <w:i/>
          <w:iCs/>
        </w:rPr>
        <w:t>Мезинѣ</w:t>
      </w:r>
      <w:r>
        <w:t xml:space="preserve"> въ </w:t>
      </w:r>
      <w:r>
        <w:rPr>
          <w:i/>
          <w:iCs/>
        </w:rPr>
        <w:t>вер</w:t>
      </w:r>
      <w:r>
        <w:rPr>
          <w:i/>
          <w:iCs/>
        </w:rPr>
        <w:t>хнемъ,</w:t>
      </w:r>
      <w:r>
        <w:t xml:space="preserve"> на рчк. на </w:t>
      </w:r>
      <w:r>
        <w:rPr>
          <w:i/>
          <w:iCs/>
        </w:rPr>
        <w:t>Мезинѣ,</w:t>
      </w:r>
      <w:r>
        <w:t xml:space="preserve"> на ихъ жеребью, дв. помѣ</w:t>
      </w:r>
      <w:r>
        <w:softHyphen/>
        <w:t>щиковъ, да крестьянъ 1 дв.; пашни паханые добр. земли 7 четьи, да наѣздомъ четь, да дикого поля 16 четьи въ полѣ, а въ дву потомужъ, сѣна 75 коп.</w:t>
      </w:r>
    </w:p>
    <w:p w14:paraId="6DFC15E1" w14:textId="77777777" w:rsidR="00433AE5" w:rsidRDefault="00903536">
      <w:pPr>
        <w:pStyle w:val="11"/>
        <w:spacing w:line="283" w:lineRule="auto"/>
        <w:ind w:left="760" w:firstLine="260"/>
        <w:jc w:val="both"/>
      </w:pPr>
      <w:r>
        <w:t xml:space="preserve">За вдовою за Татьяною за Яковлевою женою </w:t>
      </w:r>
      <w:r>
        <w:t>ТимоФѣева, да за еѣ дѣт</w:t>
      </w:r>
      <w:r>
        <w:softHyphen/>
        <w:t xml:space="preserve">ми за Кудинкомъ да за Бланкомъ да за Ивашкомъ за Яковлевыми дѣтми ТимоФѣева, Кудинко служитъ, а Власко 9 лѣтъ, а Ивашко 6 лѣтъ, отца ихъ помѣстье: въ томъ же с. </w:t>
      </w:r>
      <w:r>
        <w:rPr>
          <w:i/>
          <w:iCs/>
        </w:rPr>
        <w:t>Мезинѣ</w:t>
      </w:r>
      <w:r>
        <w:t xml:space="preserve"> въ </w:t>
      </w:r>
      <w:r>
        <w:rPr>
          <w:i/>
          <w:iCs/>
        </w:rPr>
        <w:t>верхнемъ,</w:t>
      </w:r>
      <w:r>
        <w:t xml:space="preserve"> на рчк. на </w:t>
      </w:r>
      <w:r>
        <w:rPr>
          <w:i/>
          <w:iCs/>
        </w:rPr>
        <w:t>Мезинѣ,</w:t>
      </w:r>
      <w:r>
        <w:t xml:space="preserve"> на ихъ жеребью: дв. помѣщиковъ, </w:t>
      </w:r>
      <w:r>
        <w:t>да дв. крестьянской пустъ; пашни паха</w:t>
      </w:r>
      <w:r>
        <w:softHyphen/>
        <w:t>ные добр. земли 5 четьи, да наѣздомъ пахано 2 чети, да дикого поля 21 четь въ полѣ, а въ дву потомужъ, сѣна 80 коп.</w:t>
      </w:r>
    </w:p>
    <w:p w14:paraId="7AE056FD" w14:textId="77777777" w:rsidR="00433AE5" w:rsidRDefault="00903536">
      <w:pPr>
        <w:pStyle w:val="11"/>
        <w:spacing w:line="283" w:lineRule="auto"/>
        <w:ind w:left="760" w:firstLine="260"/>
        <w:jc w:val="both"/>
      </w:pPr>
      <w:r>
        <w:t xml:space="preserve">За Мосѣемъ да за Сергѣемъ за Степановыми дѣтми ТимоФѣева, Мо- сѣйко служитъ, а Сергѣйко увѣченъ, отца </w:t>
      </w:r>
      <w:r>
        <w:t xml:space="preserve">ихъ помѣстье: въ томъ же с. въ </w:t>
      </w:r>
      <w:r>
        <w:rPr>
          <w:i/>
          <w:iCs/>
        </w:rPr>
        <w:t>Мезинѣ</w:t>
      </w:r>
      <w:r>
        <w:t xml:space="preserve"> въ </w:t>
      </w:r>
      <w:r>
        <w:rPr>
          <w:i/>
          <w:iCs/>
        </w:rPr>
        <w:t>верхнемъ,</w:t>
      </w:r>
      <w:r>
        <w:t xml:space="preserve"> на рчк. на </w:t>
      </w:r>
      <w:r>
        <w:rPr>
          <w:i/>
          <w:iCs/>
        </w:rPr>
        <w:t>Мезгінѣ,</w:t>
      </w:r>
      <w:r>
        <w:t xml:space="preserve"> на ихъ жеребью: дв. помѣ</w:t>
      </w:r>
      <w:r>
        <w:softHyphen/>
        <w:t>щиковъ, да крестьянъ 2 дв., да дв. крестьянской пустъ; пашни паханые добр. земли 8 четьи да дикого поля 10 четьи въ полѣ, а въ дву потомужъ, сѣна 50 коп.</w:t>
      </w:r>
    </w:p>
    <w:p w14:paraId="0B762AAA" w14:textId="77777777" w:rsidR="00433AE5" w:rsidRDefault="00903536">
      <w:pPr>
        <w:pStyle w:val="11"/>
        <w:spacing w:line="286" w:lineRule="auto"/>
        <w:ind w:firstLine="340"/>
        <w:jc w:val="both"/>
      </w:pPr>
      <w:r>
        <w:t>За Ром</w:t>
      </w:r>
      <w:r>
        <w:t xml:space="preserve">аномъ за Даниловымъ сыномъ Панкова въ дер. въ </w:t>
      </w:r>
      <w:r>
        <w:rPr>
          <w:i/>
          <w:iCs/>
        </w:rPr>
        <w:t xml:space="preserve">Панковѣ, </w:t>
      </w:r>
      <w:r>
        <w:t xml:space="preserve">на </w:t>
      </w:r>
      <w:r>
        <w:rPr>
          <w:i/>
          <w:iCs/>
        </w:rPr>
        <w:t>Кривой Нижней Удереви,</w:t>
      </w:r>
      <w:r>
        <w:t xml:space="preserve"> на р. на </w:t>
      </w:r>
      <w:r>
        <w:rPr>
          <w:i/>
          <w:iCs/>
        </w:rPr>
        <w:t>Неполоди,</w:t>
      </w:r>
      <w:r>
        <w:t xml:space="preserve"> отца его помѣстье, на его жеребью: дв. помѣщиковъ; пашни паханые добр. земли 3 чети да дикого поля 23 чети въ полѣ, а въ дву потомужъ, сѣна по обѣ стороны р</w:t>
      </w:r>
      <w:r>
        <w:t xml:space="preserve">чк. </w:t>
      </w:r>
      <w:r>
        <w:rPr>
          <w:i/>
          <w:iCs/>
        </w:rPr>
        <w:t>Не</w:t>
      </w:r>
      <w:r>
        <w:rPr>
          <w:i/>
          <w:iCs/>
        </w:rPr>
        <w:softHyphen/>
        <w:t>полоди</w:t>
      </w:r>
      <w:r>
        <w:t xml:space="preserve"> 33 коп., лѣсъ дуброва. Да за Романомъ же, что было за вдовою за Настасьею за Яковлевою женою Панкова съ дочерью съ дѣвкою съ Уль- яницею въ той жр дер. </w:t>
      </w:r>
      <w:r>
        <w:rPr>
          <w:i/>
          <w:iCs/>
        </w:rPr>
        <w:t>Панковѣ,</w:t>
      </w:r>
      <w:r>
        <w:t xml:space="preserve"> на </w:t>
      </w:r>
      <w:r>
        <w:rPr>
          <w:i/>
          <w:iCs/>
        </w:rPr>
        <w:t>Кривой Нижней Удереви,</w:t>
      </w:r>
      <w:r>
        <w:t xml:space="preserve"> на его же</w:t>
      </w:r>
      <w:r>
        <w:softHyphen/>
        <w:t>ребью: крестьянъ 1 дв.; пашни паханые добр. з</w:t>
      </w:r>
      <w:r>
        <w:t xml:space="preserve">емли 3 чети, да наѣздомъ пахано 3 чети, да дикого поля 14 четьи въ полѣ, а въ дву потомужъ, сѣна по обѣ стороны рчк. </w:t>
      </w:r>
      <w:r>
        <w:rPr>
          <w:i/>
          <w:iCs/>
        </w:rPr>
        <w:t>Неполоди</w:t>
      </w:r>
      <w:r>
        <w:t xml:space="preserve"> 80 коп., лѣсъ дуброва. И всего пашни па</w:t>
      </w:r>
      <w:r>
        <w:softHyphen/>
        <w:t>ханые и съ наѣзжею пашнею и дикого поля 46 четьи въ полѣ, а въ дву потомужъ, сѣна 113 коп.</w:t>
      </w:r>
    </w:p>
    <w:p w14:paraId="4F4F6DE2" w14:textId="77777777" w:rsidR="00433AE5" w:rsidRDefault="00903536">
      <w:pPr>
        <w:pStyle w:val="11"/>
        <w:spacing w:line="286" w:lineRule="auto"/>
        <w:ind w:firstLine="340"/>
        <w:jc w:val="both"/>
      </w:pPr>
      <w:r>
        <w:t xml:space="preserve">За Иваномъ да за Дмитреемъ Даниловыми дѣтми Панкова отца ихъ помѣстье въ той же дер. </w:t>
      </w:r>
      <w:r>
        <w:rPr>
          <w:i/>
          <w:iCs/>
        </w:rPr>
        <w:t>Панковѣ, па, Кривой Нижней Удереви,</w:t>
      </w:r>
      <w:r>
        <w:t xml:space="preserve"> на рчк. на </w:t>
      </w:r>
      <w:r>
        <w:rPr>
          <w:i/>
          <w:iCs/>
        </w:rPr>
        <w:t>Неполоди,</w:t>
      </w:r>
      <w:r>
        <w:t xml:space="preserve"> на ихъ жеребью: дв. помѣщиковъ, да крестьянъ 1 дв.; пашни паханые добр. земли 6 четьи, да наѣздомъ 2 чети, да дик</w:t>
      </w:r>
      <w:r>
        <w:t xml:space="preserve">ого поля 8 четьи въ полѣ, а въ дву потомужъ, сѣна по обѣ стороны рчк. </w:t>
      </w:r>
      <w:r>
        <w:rPr>
          <w:i/>
          <w:iCs/>
        </w:rPr>
        <w:t>Неполоди</w:t>
      </w:r>
      <w:r>
        <w:t xml:space="preserve"> 85 коп., лѣсъ дуброва. Да за Иваномъ же за однимъ дикого поля добр. земли по конецъ ихъ же поля 20 четьи въ полѣ, а въ дву потомужъ, сѣна 40 коп., лѣсъ дуброва. И всего за Ивано</w:t>
      </w:r>
      <w:r>
        <w:t>мъ да за Дмитре(е)мъ за Папковыми же</w:t>
      </w:r>
      <w:r>
        <w:softHyphen/>
        <w:t>ребей деревни живущей, а въ немъ дв. помѣщиковъ, да дв. крестьянской живущей; пашни паханые и дикого поля добр. земли 36 четьи въ полѣ, а въ дву потомужъ'.</w:t>
      </w:r>
    </w:p>
    <w:p w14:paraId="353764CC" w14:textId="77777777" w:rsidR="00433AE5" w:rsidRDefault="00903536">
      <w:pPr>
        <w:pStyle w:val="11"/>
        <w:spacing w:line="286" w:lineRule="auto"/>
        <w:ind w:firstLine="340"/>
        <w:jc w:val="both"/>
      </w:pPr>
      <w:r>
        <w:t xml:space="preserve">За Назаромъ за Васильевымъ сыномъ Панкова, что было за братомъ </w:t>
      </w:r>
      <w:r>
        <w:t xml:space="preserve">его за Яковомъ за Панковымъ въ той же дер. </w:t>
      </w:r>
      <w:r>
        <w:rPr>
          <w:i/>
          <w:iCs/>
        </w:rPr>
        <w:t>Панковѣ,</w:t>
      </w:r>
      <w:r>
        <w:t xml:space="preserve"> на </w:t>
      </w:r>
      <w:r>
        <w:rPr>
          <w:i/>
          <w:iCs/>
        </w:rPr>
        <w:t>Кривой Ниж</w:t>
      </w:r>
      <w:r>
        <w:rPr>
          <w:i/>
          <w:iCs/>
        </w:rPr>
        <w:softHyphen/>
        <w:t>ней Удереви,</w:t>
      </w:r>
      <w:r>
        <w:t xml:space="preserve"> на рчк. на </w:t>
      </w:r>
      <w:r>
        <w:rPr>
          <w:i/>
          <w:iCs/>
        </w:rPr>
        <w:t>Неполоди,</w:t>
      </w:r>
      <w:r>
        <w:t xml:space="preserve"> на его жеребью: дв. помѣщиковъ; пашни паханые добр. земли 4 чети, да наѣздомъ четь съ осм., да дикого поля 4 чети съ осм. въ полѣ, а въ дву потомужъ, сѣна п</w:t>
      </w:r>
      <w:r>
        <w:t xml:space="preserve">о обѣ стороны рчк. </w:t>
      </w:r>
      <w:r>
        <w:rPr>
          <w:i/>
          <w:iCs/>
        </w:rPr>
        <w:t>Неполоди</w:t>
      </w:r>
      <w:r>
        <w:t xml:space="preserve"> 33 коп., лѣсъ дуброва.</w:t>
      </w:r>
    </w:p>
    <w:p w14:paraId="2922BCF4" w14:textId="77777777" w:rsidR="00433AE5" w:rsidRDefault="00903536">
      <w:pPr>
        <w:pStyle w:val="11"/>
        <w:spacing w:line="286" w:lineRule="auto"/>
        <w:ind w:firstLine="340"/>
        <w:jc w:val="both"/>
      </w:pPr>
      <w:r>
        <w:t>За МикиФоромъ за Ивановымъ сыномъ Огламазова, да за его племян</w:t>
      </w:r>
      <w:r>
        <w:softHyphen/>
        <w:t xml:space="preserve">ники за Микиткою да за Якушкомъ да за Степанкомъ да за Ортюшкомъ за Григорьевыми дѣтми Михайлова, Митка служитъ, а Якушко 12 лѣтъ, Степанко 9 </w:t>
      </w:r>
      <w:r>
        <w:t xml:space="preserve">лѣтъ, а Ортюшка 7 лѣтъ, отца ихъ помѣстье въ той же дер. </w:t>
      </w:r>
      <w:r>
        <w:rPr>
          <w:i/>
          <w:iCs/>
        </w:rPr>
        <w:t>Панковѣ,</w:t>
      </w:r>
      <w:r>
        <w:t xml:space="preserve"> на </w:t>
      </w:r>
      <w:r>
        <w:rPr>
          <w:i/>
          <w:iCs/>
        </w:rPr>
        <w:t>Кривой Нижней Удереви,</w:t>
      </w:r>
      <w:r>
        <w:t xml:space="preserve"> на рчк. на </w:t>
      </w:r>
      <w:r>
        <w:rPr>
          <w:i/>
          <w:iCs/>
        </w:rPr>
        <w:t>Неполоди,</w:t>
      </w:r>
      <w:r>
        <w:t xml:space="preserve"> на ихъ же</w:t>
      </w:r>
      <w:r>
        <w:softHyphen/>
        <w:t xml:space="preserve">ребью: дв. помѣщиковъ; </w:t>
      </w:r>
      <w:r>
        <w:lastRenderedPageBreak/>
        <w:t>пашни паханые добр. земли 7 четьи, да наѣздомъ 5 четьи, да дикого поля 38 четьи въ полѣ, а въ дву потомужъ, сѣ</w:t>
      </w:r>
      <w:r>
        <w:t xml:space="preserve">на по обѣ стороны рчк. </w:t>
      </w:r>
      <w:r>
        <w:rPr>
          <w:i/>
          <w:iCs/>
        </w:rPr>
        <w:t>Неполоди</w:t>
      </w:r>
      <w:r>
        <w:t xml:space="preserve"> 60 коп., лѣсъ дуброва.</w:t>
      </w:r>
    </w:p>
    <w:p w14:paraId="34B7A420" w14:textId="77777777" w:rsidR="00433AE5" w:rsidRDefault="00903536">
      <w:pPr>
        <w:pStyle w:val="11"/>
        <w:spacing w:line="286" w:lineRule="auto"/>
        <w:ind w:firstLine="340"/>
        <w:jc w:val="both"/>
      </w:pPr>
      <w:r>
        <w:t xml:space="preserve">За Ермолою за Никитиномъ сыномъ Хомутова, что было за Захарьемъ за Гридинымъ да за его сыномъ за Меншикомъ въ той же дер. </w:t>
      </w:r>
      <w:r>
        <w:rPr>
          <w:i/>
          <w:iCs/>
        </w:rPr>
        <w:t xml:space="preserve">Панковѣ, </w:t>
      </w:r>
      <w:r>
        <w:t xml:space="preserve">на </w:t>
      </w:r>
      <w:r>
        <w:rPr>
          <w:i/>
          <w:iCs/>
        </w:rPr>
        <w:t>Нижней Кривой Удереви,</w:t>
      </w:r>
      <w:r>
        <w:t xml:space="preserve"> на рчк. на </w:t>
      </w:r>
      <w:r>
        <w:rPr>
          <w:i/>
          <w:iCs/>
        </w:rPr>
        <w:t>Неполоди,</w:t>
      </w:r>
      <w:r>
        <w:t xml:space="preserve"> на его жеребью: дв. пом</w:t>
      </w:r>
      <w:r>
        <w:t>ѣщиковъ, во дв. челов. его, да крестьянъ 1 дв.; пашни паханые добр.</w:t>
      </w:r>
    </w:p>
    <w:p w14:paraId="04201E0B" w14:textId="77777777" w:rsidR="00433AE5" w:rsidRDefault="00903536">
      <w:pPr>
        <w:pStyle w:val="42"/>
        <w:keepNext/>
        <w:keepLines/>
        <w:tabs>
          <w:tab w:val="left" w:pos="2758"/>
          <w:tab w:val="left" w:pos="6074"/>
        </w:tabs>
        <w:spacing w:line="211" w:lineRule="auto"/>
        <w:ind w:left="0" w:firstLine="660"/>
        <w:jc w:val="both"/>
      </w:pPr>
      <w:bookmarkStart w:id="27" w:name="bookmark54"/>
      <w:r>
        <w:t>Ч. I, отдъл. 2.</w:t>
      </w:r>
      <w:r>
        <w:tab/>
        <w:t>.</w:t>
      </w:r>
      <w:r>
        <w:tab/>
        <w:t>55</w:t>
      </w:r>
      <w:bookmarkEnd w:id="27"/>
    </w:p>
    <w:p w14:paraId="5F2D4B3C" w14:textId="77777777" w:rsidR="00433AE5" w:rsidRDefault="00903536">
      <w:pPr>
        <w:pStyle w:val="11"/>
        <w:spacing w:line="283" w:lineRule="auto"/>
        <w:ind w:left="780" w:firstLine="20"/>
        <w:jc w:val="both"/>
      </w:pPr>
      <w:r>
        <w:t xml:space="preserve">земли 5 четьи, да дикого поля 6 четьи въ полѣ, а въ дву потомужъ, сѣиа по обѣ стороны рчк. </w:t>
      </w:r>
      <w:r>
        <w:rPr>
          <w:i/>
          <w:iCs/>
        </w:rPr>
        <w:t>Неполоди</w:t>
      </w:r>
      <w:r>
        <w:t xml:space="preserve"> 60 коп., лѣсъ дуброва.</w:t>
      </w:r>
    </w:p>
    <w:p w14:paraId="67AC2253" w14:textId="77777777" w:rsidR="00433AE5" w:rsidRDefault="00903536">
      <w:pPr>
        <w:pStyle w:val="11"/>
        <w:spacing w:line="283" w:lineRule="auto"/>
        <w:ind w:left="780" w:firstLine="240"/>
        <w:jc w:val="both"/>
      </w:pPr>
      <w:r>
        <w:t xml:space="preserve">За Сутормою за Ондрѣевымъ сыномъ Пеикова, что было за Захарьемъ же за Гридинымъ да за его сыномъ за Ментикомъ, въ той же дер. </w:t>
      </w:r>
      <w:r>
        <w:rPr>
          <w:i/>
          <w:iCs/>
        </w:rPr>
        <w:t>Пан</w:t>
      </w:r>
      <w:r>
        <w:rPr>
          <w:i/>
          <w:iCs/>
        </w:rPr>
        <w:softHyphen/>
        <w:t>ков</w:t>
      </w:r>
      <w:r>
        <w:rPr>
          <w:i/>
          <w:iCs/>
        </w:rPr>
        <w:t>ѣ,</w:t>
      </w:r>
      <w:r>
        <w:t xml:space="preserve"> на </w:t>
      </w:r>
      <w:r>
        <w:rPr>
          <w:i/>
          <w:iCs/>
        </w:rPr>
        <w:t>Нижней Кривой Удереви,</w:t>
      </w:r>
      <w:r>
        <w:t xml:space="preserve"> па рчк. </w:t>
      </w:r>
      <w:r>
        <w:rPr>
          <w:i/>
          <w:iCs/>
        </w:rPr>
        <w:t>па Неполоди,</w:t>
      </w:r>
      <w:r>
        <w:t xml:space="preserve"> на его жеребью: дв. помѣщиковъ; пашни паханые добр. земли 5 четьи, да дикого поля 6 четьи въ полѣ, а въ дву потомужъ, сѣна по обѣ стороны рчк. </w:t>
      </w:r>
      <w:r>
        <w:rPr>
          <w:i/>
          <w:iCs/>
        </w:rPr>
        <w:t xml:space="preserve">Неполоди </w:t>
      </w:r>
      <w:r>
        <w:t>60 коп., лѣсъ дуброва. Да за Сутормою жъ заПенковымъ з</w:t>
      </w:r>
      <w:r>
        <w:t xml:space="preserve">аймище на рчк. на </w:t>
      </w:r>
      <w:r>
        <w:rPr>
          <w:i/>
          <w:iCs/>
        </w:rPr>
        <w:t>Неполоди</w:t>
      </w:r>
      <w:r>
        <w:t xml:space="preserve"> на </w:t>
      </w:r>
      <w:r>
        <w:rPr>
          <w:i/>
          <w:iCs/>
        </w:rPr>
        <w:t>Олховцѣ;</w:t>
      </w:r>
      <w:r>
        <w:t xml:space="preserve"> пашни дикого поля добр. земли 30 четьи въ полѣ, а въ дву потомужъ, сѣна 100 коп., лѣсъ дуброва. И всего паш</w:t>
      </w:r>
      <w:r>
        <w:softHyphen/>
        <w:t>ни и дикого поля добр. земли 41 четь въ полѣ, а въ дву потомужъ, сѣна 160 коп.</w:t>
      </w:r>
    </w:p>
    <w:p w14:paraId="51ADA8B6" w14:textId="77777777" w:rsidR="00433AE5" w:rsidRDefault="00903536">
      <w:pPr>
        <w:pStyle w:val="11"/>
        <w:spacing w:line="283" w:lineRule="auto"/>
        <w:ind w:left="780" w:firstLine="240"/>
        <w:jc w:val="both"/>
      </w:pPr>
      <w:r>
        <w:t>За вдовою за Офросиньею за Оѳо</w:t>
      </w:r>
      <w:r>
        <w:t xml:space="preserve">насьевою женою Панкова, да за еѣ дѣтми за Илейкою да за Иванкомъ за Оѳонасьевыми дѣтми Панкова, Иванко въ службу поспѣлъ, а Илейка 12 лѣтъ, въ той же дер. </w:t>
      </w:r>
      <w:r>
        <w:rPr>
          <w:i/>
          <w:iCs/>
        </w:rPr>
        <w:t xml:space="preserve">Панковѣ, </w:t>
      </w:r>
      <w:r>
        <w:t xml:space="preserve">на </w:t>
      </w:r>
      <w:r>
        <w:rPr>
          <w:i/>
          <w:iCs/>
        </w:rPr>
        <w:t>Кривой Нижней Удереви,</w:t>
      </w:r>
      <w:r>
        <w:t xml:space="preserve"> на рчк. на </w:t>
      </w:r>
      <w:r>
        <w:rPr>
          <w:i/>
          <w:iCs/>
        </w:rPr>
        <w:t>Неполоди,</w:t>
      </w:r>
      <w:r>
        <w:t xml:space="preserve"> на ихъ жеребей: дв. помѣщиковъ; пашни паханые</w:t>
      </w:r>
      <w:r>
        <w:t xml:space="preserve"> добр. земли 4 чети съ осм. да дикого поля 31 четь съ осм. въ полѣ, а въ дву потомужъ, сѣна по обѣ стороны рчк. </w:t>
      </w:r>
      <w:r>
        <w:rPr>
          <w:i/>
          <w:iCs/>
        </w:rPr>
        <w:t>Неполоди</w:t>
      </w:r>
      <w:r>
        <w:t xml:space="preserve"> 90 коп., лѣсъ дуброва.</w:t>
      </w:r>
    </w:p>
    <w:p w14:paraId="0E2E30CD" w14:textId="77777777" w:rsidR="00433AE5" w:rsidRDefault="00903536">
      <w:pPr>
        <w:pStyle w:val="11"/>
        <w:spacing w:line="283" w:lineRule="auto"/>
        <w:ind w:left="780" w:firstLine="240"/>
        <w:jc w:val="both"/>
      </w:pPr>
      <w:r>
        <w:t xml:space="preserve">За Третьячкомъ за Оѳонасьевымъ сыномъ Панкова въ той же дер. </w:t>
      </w:r>
      <w:r>
        <w:rPr>
          <w:i/>
          <w:iCs/>
        </w:rPr>
        <w:t>Панковѣ,</w:t>
      </w:r>
      <w:r>
        <w:t xml:space="preserve"> на </w:t>
      </w:r>
      <w:r>
        <w:rPr>
          <w:i/>
          <w:iCs/>
        </w:rPr>
        <w:t>Кривой Нижней Удереви,</w:t>
      </w:r>
      <w:r>
        <w:t xml:space="preserve"> на рчк. на </w:t>
      </w:r>
      <w:r>
        <w:rPr>
          <w:i/>
          <w:iCs/>
        </w:rPr>
        <w:t>Непол</w:t>
      </w:r>
      <w:r>
        <w:rPr>
          <w:i/>
          <w:iCs/>
        </w:rPr>
        <w:t>оди,</w:t>
      </w:r>
      <w:r>
        <w:t xml:space="preserve"> на его же</w:t>
      </w:r>
      <w:r>
        <w:softHyphen/>
        <w:t xml:space="preserve">ребью: дв. помѣщиковъ; пашни паханые добр. земли 4 чети да дикого поля 16 четьи въ полѣ, а въ дву потомужъ, сѣна по обѣ стороны рчк. </w:t>
      </w:r>
      <w:r>
        <w:rPr>
          <w:i/>
          <w:iCs/>
        </w:rPr>
        <w:t>Неполоди</w:t>
      </w:r>
      <w:r>
        <w:t xml:space="preserve"> 80 коп., лѣсъ дуброва.</w:t>
      </w:r>
    </w:p>
    <w:p w14:paraId="1D12E46B" w14:textId="77777777" w:rsidR="00433AE5" w:rsidRDefault="00903536">
      <w:pPr>
        <w:pStyle w:val="11"/>
        <w:tabs>
          <w:tab w:val="left" w:pos="7236"/>
        </w:tabs>
        <w:spacing w:line="283" w:lineRule="auto"/>
        <w:ind w:left="780" w:firstLine="240"/>
        <w:jc w:val="both"/>
      </w:pPr>
      <w:r>
        <w:t xml:space="preserve">За Игнатомъ за Ондрѣевымъ сыномъ Панкова въ той же дер. </w:t>
      </w:r>
      <w:r>
        <w:rPr>
          <w:i/>
          <w:iCs/>
        </w:rPr>
        <w:t>Панко</w:t>
      </w:r>
      <w:r>
        <w:rPr>
          <w:i/>
          <w:iCs/>
        </w:rPr>
        <w:softHyphen/>
        <w:t>вѣ,</w:t>
      </w:r>
      <w:r>
        <w:t xml:space="preserve"> на </w:t>
      </w:r>
      <w:r>
        <w:rPr>
          <w:i/>
          <w:iCs/>
        </w:rPr>
        <w:t xml:space="preserve">Нижней </w:t>
      </w:r>
      <w:r>
        <w:rPr>
          <w:i/>
          <w:iCs/>
        </w:rPr>
        <w:t>Кривой Удереви,</w:t>
      </w:r>
      <w:r>
        <w:t xml:space="preserve"> на рчк. на </w:t>
      </w:r>
      <w:r>
        <w:rPr>
          <w:i/>
          <w:iCs/>
        </w:rPr>
        <w:t>Неполоди,</w:t>
      </w:r>
      <w:r>
        <w:t xml:space="preserve"> обводной жеребей, что было за Нечаемъ за Шемякинымъ, на его жеребью: дв. помѣщи</w:t>
      </w:r>
      <w:r>
        <w:softHyphen/>
        <w:t>ковъ; пашни паханые добр. земли 4 чети да дикого поля 26 четьи въ по</w:t>
      </w:r>
      <w:r>
        <w:softHyphen/>
        <w:t xml:space="preserve">лѣ, а въ дву потомужъ, сѣна по обѣ стороны рчк. </w:t>
      </w:r>
      <w:r>
        <w:rPr>
          <w:i/>
          <w:iCs/>
        </w:rPr>
        <w:t>Неполоди</w:t>
      </w:r>
      <w:r>
        <w:t xml:space="preserve"> 60 коп., лѣсъ</w:t>
      </w:r>
      <w:r>
        <w:t xml:space="preserve"> дуброва.</w:t>
      </w:r>
      <w:r>
        <w:tab/>
        <w:t>■</w:t>
      </w:r>
    </w:p>
    <w:p w14:paraId="78D19C55" w14:textId="77777777" w:rsidR="00433AE5" w:rsidRDefault="00903536">
      <w:pPr>
        <w:pStyle w:val="11"/>
        <w:spacing w:line="283" w:lineRule="auto"/>
        <w:ind w:left="780" w:firstLine="240"/>
        <w:jc w:val="both"/>
      </w:pPr>
      <w:r>
        <w:t xml:space="preserve">За Ѳедоромъ за Васильевымъ сыномъ Панкова въ той же дер. </w:t>
      </w:r>
      <w:r>
        <w:rPr>
          <w:i/>
          <w:iCs/>
        </w:rPr>
        <w:t>Панко</w:t>
      </w:r>
      <w:r>
        <w:rPr>
          <w:i/>
          <w:iCs/>
        </w:rPr>
        <w:softHyphen/>
        <w:t>вѣ, па Нижней Кривой Удереви,</w:t>
      </w:r>
      <w:r>
        <w:t xml:space="preserve"> на рчк. на </w:t>
      </w:r>
      <w:r>
        <w:rPr>
          <w:i/>
          <w:iCs/>
        </w:rPr>
        <w:t>Неполоди,</w:t>
      </w:r>
      <w:r>
        <w:t xml:space="preserve"> на его жеребью: дв. помѣщиковъ, да на его жеребью во дв. сынъ боярской; пашни паха</w:t>
      </w:r>
      <w:r>
        <w:softHyphen/>
        <w:t xml:space="preserve">ные добр. земли 4 чети да дикого поля 26 четьи </w:t>
      </w:r>
      <w:r>
        <w:t>въ полѣ, а въ дву пото</w:t>
      </w:r>
      <w:r>
        <w:softHyphen/>
        <w:t xml:space="preserve">мужъ, сѣна по обѣ стороны рчк. </w:t>
      </w:r>
      <w:r>
        <w:rPr>
          <w:i/>
          <w:iCs/>
        </w:rPr>
        <w:t>Неполоди</w:t>
      </w:r>
      <w:r>
        <w:t xml:space="preserve"> 60 коп., лѣсъ дуброва.</w:t>
      </w:r>
    </w:p>
    <w:p w14:paraId="1C676350" w14:textId="77777777" w:rsidR="00433AE5" w:rsidRDefault="00903536">
      <w:pPr>
        <w:pStyle w:val="11"/>
        <w:spacing w:line="283" w:lineRule="auto"/>
        <w:ind w:left="780" w:firstLine="240"/>
        <w:jc w:val="both"/>
      </w:pPr>
      <w:r>
        <w:t xml:space="preserve">За Третьякомъ за Захарьевымъ сыномъ Гридина въ той же дер. </w:t>
      </w:r>
      <w:r>
        <w:rPr>
          <w:i/>
          <w:iCs/>
        </w:rPr>
        <w:t>Пан</w:t>
      </w:r>
      <w:r>
        <w:rPr>
          <w:i/>
          <w:iCs/>
        </w:rPr>
        <w:softHyphen/>
        <w:t>ковѣ,</w:t>
      </w:r>
      <w:r>
        <w:t xml:space="preserve"> на </w:t>
      </w:r>
      <w:r>
        <w:rPr>
          <w:i/>
          <w:iCs/>
        </w:rPr>
        <w:t>Нижней Кривой Удереви,</w:t>
      </w:r>
      <w:r>
        <w:t xml:space="preserve"> на рчк. на </w:t>
      </w:r>
      <w:r>
        <w:rPr>
          <w:i/>
          <w:iCs/>
        </w:rPr>
        <w:t>Неполоди,</w:t>
      </w:r>
      <w:r>
        <w:t xml:space="preserve"> на его жеребью: мѣсто дворов.; пашни добр. земли пер. </w:t>
      </w:r>
      <w:r>
        <w:t xml:space="preserve">4 чети да дикого поля 6 четьи въ полѣ, а въ дву потомужъ, сѣна 20 коп. Да за Третьякомъ же займище на рчк. на </w:t>
      </w:r>
      <w:r>
        <w:rPr>
          <w:i/>
          <w:iCs/>
        </w:rPr>
        <w:t>Мезинѣ,</w:t>
      </w:r>
      <w:r>
        <w:t xml:space="preserve"> выше </w:t>
      </w:r>
      <w:r>
        <w:rPr>
          <w:i/>
          <w:iCs/>
        </w:rPr>
        <w:t>Кузмы Демьяна;</w:t>
      </w:r>
      <w:r>
        <w:t xml:space="preserve"> пашни дикого поля 30 четьи въ полѣ, а въ дву потомужъ, сѣна 40 коп., лѣсъ дуброва.</w:t>
      </w:r>
    </w:p>
    <w:p w14:paraId="4559C669" w14:textId="77777777" w:rsidR="00433AE5" w:rsidRDefault="00903536">
      <w:pPr>
        <w:pStyle w:val="11"/>
        <w:spacing w:line="283" w:lineRule="auto"/>
        <w:ind w:left="780" w:firstLine="240"/>
        <w:jc w:val="both"/>
        <w:sectPr w:rsidR="00433AE5">
          <w:headerReference w:type="even" r:id="rId1590"/>
          <w:headerReference w:type="default" r:id="rId1591"/>
          <w:footerReference w:type="even" r:id="rId1592"/>
          <w:footerReference w:type="default" r:id="rId1593"/>
          <w:footnotePr>
            <w:numFmt w:val="chicago"/>
          </w:footnotePr>
          <w:type w:val="continuous"/>
          <w:pgSz w:w="8634" w:h="14208"/>
          <w:pgMar w:top="1152" w:right="74" w:bottom="999" w:left="252" w:header="0" w:footer="571" w:gutter="0"/>
          <w:cols w:space="720"/>
          <w:noEndnote/>
          <w:docGrid w:linePitch="360"/>
          <w15:footnoteColumns w:val="1"/>
        </w:sectPr>
      </w:pPr>
      <w:r>
        <w:t>За вдовою за Дарьею за Ѳедоровой» женою Трещовского да за Ѳедо</w:t>
      </w:r>
      <w:r>
        <w:softHyphen/>
        <w:t>ровымъ и за еѣ сыномъ за Дрономъ, а онъ въ службу поспѣлъ</w:t>
      </w:r>
      <w:r>
        <w:t xml:space="preserve">, отца его </w:t>
      </w:r>
    </w:p>
    <w:p w14:paraId="201D7586" w14:textId="77777777" w:rsidR="00433AE5" w:rsidRDefault="00903536">
      <w:pPr>
        <w:pStyle w:val="11"/>
        <w:spacing w:line="283" w:lineRule="auto"/>
        <w:ind w:left="780"/>
        <w:jc w:val="both"/>
      </w:pPr>
      <w:r>
        <w:lastRenderedPageBreak/>
        <w:t xml:space="preserve">помѣстье дер. </w:t>
      </w:r>
      <w:r>
        <w:rPr>
          <w:i/>
          <w:iCs/>
        </w:rPr>
        <w:t>Микулино,</w:t>
      </w:r>
      <w:r>
        <w:t xml:space="preserve"> противъ </w:t>
      </w:r>
      <w:r>
        <w:rPr>
          <w:i/>
          <w:iCs/>
        </w:rPr>
        <w:t>Глинной Удереви,</w:t>
      </w:r>
      <w:r>
        <w:t xml:space="preserve"> на рчк. на </w:t>
      </w:r>
      <w:r>
        <w:rPr>
          <w:i/>
          <w:iCs/>
        </w:rPr>
        <w:t xml:space="preserve">Неполоди, </w:t>
      </w:r>
      <w:r>
        <w:t xml:space="preserve">а въ ней дв. помѣщиковъ; пашни паханые добр. земли </w:t>
      </w:r>
      <w:r>
        <w:rPr>
          <w:i/>
          <w:iCs/>
        </w:rPr>
        <w:t>і</w:t>
      </w:r>
      <w:r>
        <w:t xml:space="preserve"> чети да дикого поля 66 четьи въ полѣ, а въ дву потомужъ, сѣна 160 коп., лѣсу присады дес. Да за вдовою жъ съ сыномъ въ де</w:t>
      </w:r>
      <w:r>
        <w:t xml:space="preserve">р. въ </w:t>
      </w:r>
      <w:r>
        <w:rPr>
          <w:i/>
          <w:iCs/>
        </w:rPr>
        <w:t>Мокрыхъ Микуличахъ</w:t>
      </w:r>
      <w:r>
        <w:t xml:space="preserve"> на </w:t>
      </w:r>
      <w:r>
        <w:rPr>
          <w:i/>
          <w:iCs/>
        </w:rPr>
        <w:t>Миколскомъ колодезѣ,</w:t>
      </w:r>
      <w:r>
        <w:t xml:space="preserve"> на р. на </w:t>
      </w:r>
      <w:r>
        <w:rPr>
          <w:i/>
          <w:iCs/>
        </w:rPr>
        <w:t>Окѣ,</w:t>
      </w:r>
      <w:r>
        <w:t xml:space="preserve"> на ихъ жеребью: крестьянъ 1 дв.; пашни паханые добр. земли 2 чети да дикого поля 38 четьи въ полѣ, а въ дву потомужъ, сѣна 80 коп., лѣсъ дуброва. И всего пашни и дикого поля добр. земли 110 чет</w:t>
      </w:r>
      <w:r>
        <w:t xml:space="preserve">ьи въ полѣ, а въ дву потомужъ, сѣна 240 коп. Да за вдовою жъ за Дарьею съ сыномъ помѣстье въ </w:t>
      </w:r>
      <w:r>
        <w:rPr>
          <w:i/>
          <w:iCs/>
        </w:rPr>
        <w:t>Тайчюковѣ</w:t>
      </w:r>
      <w:r>
        <w:t xml:space="preserve"> ст.; пашни и дикого поля 50 четьи, а подлинно за ними то помѣстье писано въ </w:t>
      </w:r>
      <w:r>
        <w:rPr>
          <w:i/>
          <w:iCs/>
        </w:rPr>
        <w:t>Тай</w:t>
      </w:r>
      <w:r>
        <w:rPr>
          <w:i/>
          <w:iCs/>
        </w:rPr>
        <w:softHyphen/>
        <w:t>чюковѣ</w:t>
      </w:r>
      <w:r>
        <w:t xml:space="preserve"> ст.</w:t>
      </w:r>
    </w:p>
    <w:p w14:paraId="2532652E" w14:textId="77777777" w:rsidR="00433AE5" w:rsidRDefault="00903536">
      <w:pPr>
        <w:pStyle w:val="11"/>
        <w:spacing w:line="286" w:lineRule="auto"/>
        <w:ind w:firstLine="280"/>
        <w:jc w:val="both"/>
      </w:pPr>
      <w:r>
        <w:t xml:space="preserve">За Иваномъ Ивановымъ сыномъ Рослякова въ дер, въ </w:t>
      </w:r>
      <w:r>
        <w:rPr>
          <w:i/>
          <w:iCs/>
        </w:rPr>
        <w:t>Пасынковѣ,</w:t>
      </w:r>
      <w:r>
        <w:t xml:space="preserve"> на рчк. на </w:t>
      </w:r>
      <w:r>
        <w:rPr>
          <w:i/>
          <w:iCs/>
        </w:rPr>
        <w:t>Неполоди,</w:t>
      </w:r>
      <w:r>
        <w:t xml:space="preserve"> усть </w:t>
      </w:r>
      <w:r>
        <w:rPr>
          <w:i/>
          <w:iCs/>
        </w:rPr>
        <w:t>Липового верха,</w:t>
      </w:r>
      <w:r>
        <w:t xml:space="preserve"> на </w:t>
      </w:r>
      <w:r>
        <w:rPr>
          <w:i/>
          <w:iCs/>
        </w:rPr>
        <w:t>Острову,</w:t>
      </w:r>
      <w:r>
        <w:t xml:space="preserve"> на его жеребью: дв. помѣщиковъ, да крестьянъ 2 дв.; пашни паханые добр. земли 2 чети да дикого поля 18 четьи въ полѣ, а въ дву потомужъ, сѣна 60 коп., лѣсъ дуброва, да на выпускъ дано за р. за </w:t>
      </w:r>
      <w:r>
        <w:rPr>
          <w:i/>
          <w:iCs/>
        </w:rPr>
        <w:t>Неполодъ</w:t>
      </w:r>
      <w:r>
        <w:rPr>
          <w:i/>
          <w:iCs/>
        </w:rPr>
        <w:t>ю</w:t>
      </w:r>
      <w:r>
        <w:t xml:space="preserve"> 3 дес.</w:t>
      </w:r>
    </w:p>
    <w:p w14:paraId="196064D7" w14:textId="77777777" w:rsidR="00433AE5" w:rsidRDefault="00903536">
      <w:pPr>
        <w:pStyle w:val="11"/>
        <w:spacing w:line="286" w:lineRule="auto"/>
        <w:ind w:firstLine="280"/>
        <w:jc w:val="both"/>
      </w:pPr>
      <w:r>
        <w:t xml:space="preserve">За Васкою за Родивоновымъ сыномъ Легостаева въ той же дер. </w:t>
      </w:r>
      <w:r>
        <w:rPr>
          <w:i/>
          <w:iCs/>
        </w:rPr>
        <w:t>На- сынковѣ,</w:t>
      </w:r>
      <w:r>
        <w:t xml:space="preserve"> на рчк. на </w:t>
      </w:r>
      <w:r>
        <w:rPr>
          <w:i/>
          <w:iCs/>
        </w:rPr>
        <w:t>Неполоди</w:t>
      </w:r>
      <w:r>
        <w:t xml:space="preserve"> съ вышную сторону </w:t>
      </w:r>
      <w:r>
        <w:rPr>
          <w:i/>
          <w:iCs/>
        </w:rPr>
        <w:t>Сухова верха,</w:t>
      </w:r>
      <w:r>
        <w:t xml:space="preserve"> на </w:t>
      </w:r>
      <w:r>
        <w:rPr>
          <w:i/>
          <w:iCs/>
        </w:rPr>
        <w:t>Островку,</w:t>
      </w:r>
      <w:r>
        <w:t xml:space="preserve"> на его жеребью: дв. помѣщиковъ; пашни паханые добр. земли 2 чети да дикого поля 18 четьи въ полѣ, а въ дву пот</w:t>
      </w:r>
      <w:r>
        <w:t xml:space="preserve">омужъ, сѣна 60 коп., лѣсъ дуброва; да ему жъ дано за рчк. за </w:t>
      </w:r>
      <w:r>
        <w:rPr>
          <w:i/>
          <w:iCs/>
        </w:rPr>
        <w:t>Неполодъю</w:t>
      </w:r>
      <w:r>
        <w:t xml:space="preserve"> на выпускъ 3 дес.</w:t>
      </w:r>
    </w:p>
    <w:p w14:paraId="22093864" w14:textId="77777777" w:rsidR="00433AE5" w:rsidRDefault="00903536">
      <w:pPr>
        <w:pStyle w:val="11"/>
        <w:spacing w:line="286" w:lineRule="auto"/>
        <w:ind w:firstLine="280"/>
        <w:jc w:val="both"/>
      </w:pPr>
      <w:r>
        <w:t>За Иваномъ за Фадѣевымъ сыномъ Трещовского что было за Лев</w:t>
      </w:r>
      <w:r>
        <w:softHyphen/>
        <w:t xml:space="preserve">кою Ларіоновымъ въ той же дер. </w:t>
      </w:r>
      <w:r>
        <w:rPr>
          <w:i/>
          <w:iCs/>
        </w:rPr>
        <w:t>Пасынковѣ,</w:t>
      </w:r>
      <w:r>
        <w:t xml:space="preserve"> на рчк. на </w:t>
      </w:r>
      <w:r>
        <w:rPr>
          <w:i/>
          <w:iCs/>
        </w:rPr>
        <w:t>Неполоди,</w:t>
      </w:r>
      <w:r>
        <w:t xml:space="preserve"> съ вышнюю сторону Васки Легостаева, на его же</w:t>
      </w:r>
      <w:r>
        <w:t>ребью: дв. помѣщиковъ, да крестьянъ 1 дв.; пашни паханые добр. земли 2 чети да дикого поля 18 четьи въ полѣ, а въ дву потомужъ, сѣна 60 коп., лѣсъ дуброва.</w:t>
      </w:r>
    </w:p>
    <w:p w14:paraId="56C51537" w14:textId="77777777" w:rsidR="00433AE5" w:rsidRDefault="00903536">
      <w:pPr>
        <w:pStyle w:val="11"/>
        <w:spacing w:line="286" w:lineRule="auto"/>
        <w:ind w:firstLine="280"/>
        <w:jc w:val="both"/>
      </w:pPr>
      <w:r>
        <w:t xml:space="preserve">За Савкою да за Олешкою за Ивановыми дѣтми Рослякова отца ихъ помѣстье въ дер. въ </w:t>
      </w:r>
      <w:r>
        <w:rPr>
          <w:i/>
          <w:iCs/>
        </w:rPr>
        <w:t>Луговой,</w:t>
      </w:r>
      <w:r>
        <w:t xml:space="preserve"> на рчк. н</w:t>
      </w:r>
      <w:r>
        <w:t xml:space="preserve">а </w:t>
      </w:r>
      <w:r>
        <w:rPr>
          <w:i/>
          <w:iCs/>
        </w:rPr>
        <w:t>Неполоди,</w:t>
      </w:r>
      <w:r>
        <w:t xml:space="preserve"> на ихъ жеребью: дв. помѣщиковъ, да крестьянъ 1 дв.; пашни паханые добр. земли 8 четьи да наѣздомъ пахано 7 четьи да дикого поля 35 четьи въ полѣ, а въ дву по</w:t>
      </w:r>
      <w:r>
        <w:softHyphen/>
        <w:t>томужъ, сѣна 100 коп., лѣсъ дуброва.</w:t>
      </w:r>
    </w:p>
    <w:p w14:paraId="61CBC45B" w14:textId="77777777" w:rsidR="00433AE5" w:rsidRDefault="00903536">
      <w:pPr>
        <w:pStyle w:val="11"/>
        <w:spacing w:line="286" w:lineRule="auto"/>
        <w:ind w:firstLine="280"/>
        <w:jc w:val="both"/>
      </w:pPr>
      <w:r>
        <w:t>За Васильемъ за Григорьевымъ сыномъ Янкова въ той</w:t>
      </w:r>
      <w:r>
        <w:t xml:space="preserve"> же дер. въ </w:t>
      </w:r>
      <w:r>
        <w:rPr>
          <w:i/>
          <w:iCs/>
        </w:rPr>
        <w:t>Лу</w:t>
      </w:r>
      <w:r>
        <w:rPr>
          <w:i/>
          <w:iCs/>
        </w:rPr>
        <w:softHyphen/>
        <w:t>говой,</w:t>
      </w:r>
      <w:r>
        <w:t xml:space="preserve"> на рчк. на </w:t>
      </w:r>
      <w:r>
        <w:rPr>
          <w:i/>
          <w:iCs/>
        </w:rPr>
        <w:t>Неполоди,</w:t>
      </w:r>
      <w:r>
        <w:t xml:space="preserve"> на его жеребью: дв. помѣщиковъ, да кресть</w:t>
      </w:r>
      <w:r>
        <w:softHyphen/>
        <w:t>янъ 1 дв.; пашни паханые добр. земли 4 чети да дикого поля 36 четьи въ полѣ, а въ дву потомужъ, сѣна 80 коп., лѣсъ дуброва.</w:t>
      </w:r>
    </w:p>
    <w:p w14:paraId="6138CE0B" w14:textId="77777777" w:rsidR="00433AE5" w:rsidRDefault="00903536">
      <w:pPr>
        <w:pStyle w:val="11"/>
        <w:spacing w:line="286" w:lineRule="auto"/>
        <w:ind w:firstLine="280"/>
        <w:jc w:val="both"/>
      </w:pPr>
      <w:r>
        <w:t>За Иваномъ за Савинымъ сыномъ Бологова въ той ж</w:t>
      </w:r>
      <w:r>
        <w:t xml:space="preserve">е дер. въ </w:t>
      </w:r>
      <w:r>
        <w:rPr>
          <w:i/>
          <w:iCs/>
        </w:rPr>
        <w:t>Луго</w:t>
      </w:r>
      <w:r>
        <w:rPr>
          <w:i/>
          <w:iCs/>
        </w:rPr>
        <w:softHyphen/>
        <w:t>вой,</w:t>
      </w:r>
      <w:r>
        <w:t xml:space="preserve"> на рчк. на </w:t>
      </w:r>
      <w:r>
        <w:rPr>
          <w:i/>
          <w:iCs/>
        </w:rPr>
        <w:t>Неполоди,</w:t>
      </w:r>
      <w:r>
        <w:t xml:space="preserve"> на его жеребью: дв. помѣщиковъ, да дв. крестьянской пустъ; пашни паханые добр. земли 5 четьи да дикого поля 24 чети въ полѣ, а въ дву потомужъ, сѣна 65 коп., лѣсъ дуброва.</w:t>
      </w:r>
    </w:p>
    <w:p w14:paraId="5B4566EB" w14:textId="77777777" w:rsidR="00433AE5" w:rsidRDefault="00903536">
      <w:pPr>
        <w:pStyle w:val="11"/>
        <w:spacing w:line="286" w:lineRule="auto"/>
        <w:ind w:firstLine="280"/>
        <w:jc w:val="both"/>
      </w:pPr>
      <w:r>
        <w:t xml:space="preserve">За Титкомъ за Никифоровымъ сыномъ Симонова </w:t>
      </w:r>
      <w:r>
        <w:t>да за его сестрою за дѣвкою за Оносьицею, Титко 5 лѣтъ, а Оносьица 9 лѣтъ, отца ихъ по</w:t>
      </w:r>
      <w:r>
        <w:softHyphen/>
        <w:t xml:space="preserve">мѣстье въ той же дер. въ </w:t>
      </w:r>
      <w:r>
        <w:rPr>
          <w:i/>
          <w:iCs/>
        </w:rPr>
        <w:t>Луговой,</w:t>
      </w:r>
      <w:r>
        <w:t xml:space="preserve"> на рчк. на </w:t>
      </w:r>
      <w:r>
        <w:rPr>
          <w:i/>
          <w:iCs/>
        </w:rPr>
        <w:t>Неполоди,</w:t>
      </w:r>
      <w:r>
        <w:t xml:space="preserve"> на ихъ жеребью:</w:t>
      </w:r>
    </w:p>
    <w:p w14:paraId="108A26EE" w14:textId="77777777" w:rsidR="00433AE5" w:rsidRDefault="00903536">
      <w:pPr>
        <w:pStyle w:val="11"/>
        <w:spacing w:line="223" w:lineRule="auto"/>
        <w:jc w:val="center"/>
      </w:pPr>
      <w:r>
        <w:t>*</w:t>
      </w:r>
    </w:p>
    <w:p w14:paraId="1F043EF9" w14:textId="77777777" w:rsidR="00433AE5" w:rsidRDefault="00903536">
      <w:pPr>
        <w:pStyle w:val="11"/>
        <w:spacing w:line="286" w:lineRule="auto"/>
        <w:ind w:left="780"/>
        <w:jc w:val="both"/>
      </w:pPr>
      <w:r>
        <w:t xml:space="preserve">дв. помѣщиковъ, да крестьянъ 2 дв.; пашни паханые добр. земли 6 четьи, да наѣздомъ пахано </w:t>
      </w:r>
      <w:r>
        <w:rPr>
          <w:i/>
          <w:iCs/>
        </w:rPr>
        <w:t>I</w:t>
      </w:r>
      <w:r>
        <w:t xml:space="preserve"> чети съ осм., да дикого поля 39 четьи съ осм. въ полѣ, а въ дву потомужъ, сѣна 100 коп., лѣсъ дуброва.</w:t>
      </w:r>
    </w:p>
    <w:p w14:paraId="00F08704" w14:textId="77777777" w:rsidR="00433AE5" w:rsidRDefault="00903536">
      <w:pPr>
        <w:pStyle w:val="11"/>
        <w:spacing w:line="286" w:lineRule="auto"/>
        <w:ind w:left="780" w:firstLine="240"/>
        <w:jc w:val="both"/>
      </w:pPr>
      <w:r>
        <w:t xml:space="preserve">За Левкою за Ереминымъ сыномъ Симанова поч. </w:t>
      </w:r>
      <w:r>
        <w:rPr>
          <w:i/>
          <w:iCs/>
        </w:rPr>
        <w:t>Левинъ,</w:t>
      </w:r>
      <w:r>
        <w:t xml:space="preserve"> па рчк. н</w:t>
      </w:r>
      <w:r>
        <w:t xml:space="preserve">а </w:t>
      </w:r>
      <w:r>
        <w:rPr>
          <w:i/>
          <w:iCs/>
        </w:rPr>
        <w:t>Неполоди,</w:t>
      </w:r>
      <w:r>
        <w:t xml:space="preserve"> а въ немъ дв. помѣщиковъ; пашни паханые добр. земли четь съ осм. да дикого поля 13 четьи съ осм. въ полѣ, а въ дву потомужъ, сѣ</w:t>
      </w:r>
      <w:r>
        <w:softHyphen/>
        <w:t>на 30 коп.</w:t>
      </w:r>
    </w:p>
    <w:p w14:paraId="26784C8B" w14:textId="77777777" w:rsidR="00433AE5" w:rsidRDefault="00903536">
      <w:pPr>
        <w:pStyle w:val="11"/>
        <w:tabs>
          <w:tab w:val="left" w:pos="7922"/>
        </w:tabs>
        <w:spacing w:line="286" w:lineRule="auto"/>
        <w:ind w:left="780" w:firstLine="240"/>
        <w:jc w:val="both"/>
      </w:pPr>
      <w:r>
        <w:t>За Оѳонкою, да за Миткомъ, да за Майкомъ (зіс) за Максимовыми дѣтми Васильева, Оѳонка служитъ, а Митка да</w:t>
      </w:r>
      <w:r>
        <w:t xml:space="preserve"> Майко въ службу поспѣли, отца ихъ помѣстье въ дер. въ </w:t>
      </w:r>
      <w:r>
        <w:rPr>
          <w:i/>
          <w:iCs/>
        </w:rPr>
        <w:t>Распиской,</w:t>
      </w:r>
      <w:r>
        <w:t xml:space="preserve"> усть рчк. </w:t>
      </w:r>
      <w:r>
        <w:rPr>
          <w:i/>
          <w:iCs/>
        </w:rPr>
        <w:t>Неполоди,</w:t>
      </w:r>
      <w:r>
        <w:t xml:space="preserve"> па р. на </w:t>
      </w:r>
      <w:r>
        <w:rPr>
          <w:i/>
          <w:iCs/>
        </w:rPr>
        <w:t>Окѣ,</w:t>
      </w:r>
      <w:r>
        <w:t xml:space="preserve"> на ихъ жеребью: дв, помѣщиковъ; пашни </w:t>
      </w:r>
      <w:r>
        <w:lastRenderedPageBreak/>
        <w:t>паханые добр. земли 3 чети да дикого поля 20 четьи въ полѣ, а въ дву потомужъ, сѣна 50 коп., лѣсъ дуброва.</w:t>
      </w:r>
      <w:r>
        <w:tab/>
        <w:t>'О</w:t>
      </w:r>
    </w:p>
    <w:p w14:paraId="701D2ACA" w14:textId="77777777" w:rsidR="00433AE5" w:rsidRDefault="00903536">
      <w:pPr>
        <w:pStyle w:val="11"/>
        <w:spacing w:line="286" w:lineRule="auto"/>
        <w:ind w:left="780" w:firstLine="240"/>
        <w:jc w:val="both"/>
      </w:pPr>
      <w:r>
        <w:t>За Пронк</w:t>
      </w:r>
      <w:r>
        <w:t xml:space="preserve">ою за Яковлевымъ сыномъ Васильева, а Пронка 10 лѣтъ, отца его помѣстье въ той же дер. въ </w:t>
      </w:r>
      <w:r>
        <w:rPr>
          <w:i/>
          <w:iCs/>
        </w:rPr>
        <w:t>Распиской,</w:t>
      </w:r>
      <w:r>
        <w:t xml:space="preserve"> усть рчк. </w:t>
      </w:r>
      <w:r>
        <w:rPr>
          <w:i/>
          <w:iCs/>
        </w:rPr>
        <w:t>Неполоди,</w:t>
      </w:r>
      <w:r>
        <w:t xml:space="preserve"> па р. на </w:t>
      </w:r>
      <w:r>
        <w:rPr>
          <w:i/>
          <w:iCs/>
        </w:rPr>
        <w:t>Окѣ,</w:t>
      </w:r>
      <w:r>
        <w:t xml:space="preserve"> на его жеребью: дв. помѣщиковъ, да дв. крестьянской пустъ; пашни паханые добр. земли 3 чети да дикого поля 20 четьи въ пол</w:t>
      </w:r>
      <w:r>
        <w:t>ѣ, а въ дву потомужъ, сѣна 50 коп., лѣсъ дуброва.</w:t>
      </w:r>
    </w:p>
    <w:p w14:paraId="29FF78DD" w14:textId="77777777" w:rsidR="00433AE5" w:rsidRDefault="00903536">
      <w:pPr>
        <w:pStyle w:val="11"/>
        <w:spacing w:line="286" w:lineRule="auto"/>
        <w:ind w:left="780" w:firstLine="240"/>
        <w:jc w:val="both"/>
      </w:pPr>
      <w:r>
        <w:t xml:space="preserve">За Ѳедоромъ за Осиповымъ сыномъ Васильева въ топ же дер. въ </w:t>
      </w:r>
      <w:r>
        <w:rPr>
          <w:i/>
          <w:iCs/>
        </w:rPr>
        <w:t>Распиской,</w:t>
      </w:r>
      <w:r>
        <w:t xml:space="preserve"> усть рчк. </w:t>
      </w:r>
      <w:r>
        <w:rPr>
          <w:i/>
          <w:iCs/>
        </w:rPr>
        <w:t>Неполоди,</w:t>
      </w:r>
      <w:r>
        <w:t xml:space="preserve"> на р. на </w:t>
      </w:r>
      <w:r>
        <w:rPr>
          <w:i/>
          <w:iCs/>
        </w:rPr>
        <w:t>Окѣ,</w:t>
      </w:r>
      <w:r>
        <w:t xml:space="preserve"> на его жеребью: дв. помѣ</w:t>
      </w:r>
      <w:r>
        <w:softHyphen/>
        <w:t xml:space="preserve">щиковъ; пашни паханые добр. земли 3 чети да дикого поля 20 четьи въ </w:t>
      </w:r>
      <w:r>
        <w:t>полѣ, а въ дву потомужъ, сѣна 50 коп., лѣсъ дуброва.</w:t>
      </w:r>
    </w:p>
    <w:p w14:paraId="48CC80B0" w14:textId="77777777" w:rsidR="00433AE5" w:rsidRDefault="00903536">
      <w:pPr>
        <w:pStyle w:val="11"/>
        <w:spacing w:line="286" w:lineRule="auto"/>
        <w:ind w:left="780" w:firstLine="240"/>
        <w:jc w:val="both"/>
      </w:pPr>
      <w:r>
        <w:t xml:space="preserve">За Степанкомъ да за Сенкою за Гарасимовыми дѣтми Васильева въ той же дер. въ </w:t>
      </w:r>
      <w:r>
        <w:rPr>
          <w:i/>
          <w:iCs/>
        </w:rPr>
        <w:t>Распиской,</w:t>
      </w:r>
      <w:r>
        <w:t xml:space="preserve"> усть рчк. </w:t>
      </w:r>
      <w:r>
        <w:rPr>
          <w:i/>
          <w:iCs/>
        </w:rPr>
        <w:t>Неполоди,</w:t>
      </w:r>
      <w:r>
        <w:t xml:space="preserve"> на р. на </w:t>
      </w:r>
      <w:r>
        <w:rPr>
          <w:i/>
          <w:iCs/>
        </w:rPr>
        <w:t>Окѣ,</w:t>
      </w:r>
      <w:r>
        <w:t xml:space="preserve"> на ихъ жеребыо: дв. помѣщиковъ; пашни паханые добр. земли 3 чети да дикого поля 2</w:t>
      </w:r>
      <w:r>
        <w:t>0 четьи въ полѣ, а въ дву потомужъ, сѣна 50 коп., лѣсъ дуброва.</w:t>
      </w:r>
    </w:p>
    <w:p w14:paraId="6871C7F0" w14:textId="77777777" w:rsidR="00433AE5" w:rsidRDefault="00903536">
      <w:pPr>
        <w:pStyle w:val="11"/>
        <w:spacing w:line="286" w:lineRule="auto"/>
        <w:ind w:left="780" w:firstLine="240"/>
        <w:jc w:val="both"/>
      </w:pPr>
      <w:r>
        <w:t xml:space="preserve">За Ѳедоромъ за Ивановымъ сыномъ Орѣхова </w:t>
      </w:r>
      <w:r>
        <w:rPr>
          <w:i/>
          <w:iCs/>
        </w:rPr>
        <w:t>Плохово</w:t>
      </w:r>
      <w:r>
        <w:t xml:space="preserve"> займище, на р. на </w:t>
      </w:r>
      <w:r>
        <w:rPr>
          <w:i/>
          <w:iCs/>
        </w:rPr>
        <w:t>Окѣ,</w:t>
      </w:r>
      <w:r>
        <w:t xml:space="preserve"> подъ болотцомъ, противъ </w:t>
      </w:r>
      <w:r>
        <w:rPr>
          <w:i/>
          <w:iCs/>
        </w:rPr>
        <w:t>Топкою верха-,</w:t>
      </w:r>
      <w:r>
        <w:t xml:space="preserve"> пашни дикого поля добр. земли 50 четьи въ полѣ, а въ дву потомужъ, сѣна 80 коп.</w:t>
      </w:r>
    </w:p>
    <w:p w14:paraId="70102085" w14:textId="77777777" w:rsidR="00433AE5" w:rsidRDefault="00903536">
      <w:pPr>
        <w:pStyle w:val="11"/>
        <w:spacing w:line="286" w:lineRule="auto"/>
        <w:ind w:left="780" w:firstLine="240"/>
        <w:jc w:val="both"/>
      </w:pPr>
      <w:r>
        <w:t>За</w:t>
      </w:r>
      <w:r>
        <w:t xml:space="preserve"> Максимомъ за Кузминымъ сыномъ Иванова займище на р. па </w:t>
      </w:r>
      <w:r>
        <w:rPr>
          <w:i/>
          <w:iCs/>
        </w:rPr>
        <w:t>Окѣ,</w:t>
      </w:r>
      <w:r>
        <w:t xml:space="preserve"> подъ болотцемъ, противъ </w:t>
      </w:r>
      <w:r>
        <w:rPr>
          <w:i/>
          <w:iCs/>
        </w:rPr>
        <w:t>Тойного'верха,</w:t>
      </w:r>
      <w:r>
        <w:t xml:space="preserve"> что было въ помѣстьѣ за Симономъ за.Шатохинымъ да за Ѳедоромъ за Плохимъ; пашни дикого поля добр. земли 20 четьи въ полѣ, а въ дву потомужъ, сѣпа 30 коп.</w:t>
      </w:r>
    </w:p>
    <w:p w14:paraId="35BC8275" w14:textId="77777777" w:rsidR="00433AE5" w:rsidRDefault="00903536">
      <w:pPr>
        <w:pStyle w:val="11"/>
        <w:spacing w:line="286" w:lineRule="auto"/>
        <w:ind w:left="780" w:firstLine="240"/>
        <w:jc w:val="both"/>
      </w:pPr>
      <w:r>
        <w:t>За</w:t>
      </w:r>
      <w:r>
        <w:t xml:space="preserve"> Ортемомъ за Ѳедоровымъ сыномъ Плохово займище на р. на </w:t>
      </w:r>
      <w:r>
        <w:rPr>
          <w:i/>
          <w:iCs/>
        </w:rPr>
        <w:t>Окѣ,</w:t>
      </w:r>
      <w:r>
        <w:t xml:space="preserve"> что было въ помѣстьѣ за Богданомъ за Межаковымъ да за Ива</w:t>
      </w:r>
      <w:r>
        <w:softHyphen/>
        <w:t>номъ Завалишинымъ; пашни дикого поля добр. земли 30 четьи въ по</w:t>
      </w:r>
      <w:r>
        <w:softHyphen/>
        <w:t xml:space="preserve">лѣ, а въ дву потомужъ, сѣна 50 коп. Да за Ортемомъ же помѣстья въ </w:t>
      </w:r>
      <w:r>
        <w:rPr>
          <w:i/>
          <w:iCs/>
        </w:rPr>
        <w:t>Тайчюко</w:t>
      </w:r>
      <w:r>
        <w:rPr>
          <w:i/>
          <w:iCs/>
        </w:rPr>
        <w:t>вѣ</w:t>
      </w:r>
      <w:r>
        <w:t xml:space="preserve"> ст. пашни и дикого поля 30 четьи; а подлинно за нимъ то помѣстье писано въ </w:t>
      </w:r>
      <w:r>
        <w:rPr>
          <w:i/>
          <w:iCs/>
        </w:rPr>
        <w:t>Тайчюковѣ</w:t>
      </w:r>
      <w:r>
        <w:t xml:space="preserve"> ст.</w:t>
      </w:r>
    </w:p>
    <w:p w14:paraId="1BE58AF6" w14:textId="77777777" w:rsidR="00433AE5" w:rsidRDefault="00903536">
      <w:pPr>
        <w:pStyle w:val="11"/>
        <w:spacing w:line="286" w:lineRule="auto"/>
        <w:ind w:left="780" w:firstLine="240"/>
        <w:jc w:val="both"/>
        <w:sectPr w:rsidR="00433AE5">
          <w:headerReference w:type="even" r:id="rId1594"/>
          <w:headerReference w:type="default" r:id="rId1595"/>
          <w:footerReference w:type="even" r:id="rId1596"/>
          <w:footerReference w:type="default" r:id="rId1597"/>
          <w:headerReference w:type="first" r:id="rId1598"/>
          <w:footerReference w:type="first" r:id="rId1599"/>
          <w:footnotePr>
            <w:numFmt w:val="chicago"/>
          </w:footnotePr>
          <w:pgSz w:w="8634" w:h="14208"/>
          <w:pgMar w:top="1152" w:right="74" w:bottom="999" w:left="252" w:header="0" w:footer="3" w:gutter="0"/>
          <w:cols w:space="720"/>
          <w:noEndnote/>
          <w:titlePg/>
          <w:docGrid w:linePitch="360"/>
          <w15:footnoteColumns w:val="1"/>
        </w:sectPr>
      </w:pPr>
      <w:r>
        <w:t xml:space="preserve">За Ортемкомъ, да за Михалкомъ, да за Миткою за Нечаевыми дѣтми Иванова полов. пуст. </w:t>
      </w:r>
      <w:r>
        <w:rPr>
          <w:i/>
          <w:iCs/>
        </w:rPr>
        <w:t>Меэюаковы,</w:t>
      </w:r>
      <w:r>
        <w:t xml:space="preserve"> на р. на </w:t>
      </w:r>
      <w:r>
        <w:rPr>
          <w:i/>
          <w:iCs/>
        </w:rPr>
        <w:t>Окѣ,</w:t>
      </w:r>
      <w:r>
        <w:t xml:space="preserve"> что было въ помѣстьѣ за Бурнашомъ за Межаковымъ; пашни дикого поля добр. земл</w:t>
      </w:r>
      <w:r>
        <w:t xml:space="preserve">и 20 четьи въ полѣ, а въ дву потомужъ, сѣпа 30 коп. Да за ними жъ помѣстья въ </w:t>
      </w:r>
    </w:p>
    <w:p w14:paraId="5010CBA5" w14:textId="77777777" w:rsidR="00433AE5" w:rsidRDefault="00903536">
      <w:pPr>
        <w:pStyle w:val="11"/>
        <w:spacing w:line="286" w:lineRule="auto"/>
        <w:ind w:left="780"/>
        <w:jc w:val="both"/>
      </w:pPr>
      <w:r>
        <w:rPr>
          <w:i/>
          <w:iCs/>
        </w:rPr>
        <w:lastRenderedPageBreak/>
        <w:t>Тайчюковѣ</w:t>
      </w:r>
      <w:r>
        <w:t xml:space="preserve"> ст. пашни и дикого поля 30 четьи; а подлинно за нимъ (§іс) то помѣстье писано въ </w:t>
      </w:r>
      <w:r>
        <w:rPr>
          <w:i/>
          <w:iCs/>
        </w:rPr>
        <w:t>Тайчюковѣ</w:t>
      </w:r>
      <w:r>
        <w:t xml:space="preserve"> ст.</w:t>
      </w:r>
    </w:p>
    <w:p w14:paraId="2F614F56" w14:textId="77777777" w:rsidR="00433AE5" w:rsidRDefault="00903536">
      <w:pPr>
        <w:pStyle w:val="11"/>
        <w:spacing w:line="286" w:lineRule="auto"/>
        <w:ind w:left="140" w:firstLine="280"/>
        <w:jc w:val="both"/>
      </w:pPr>
      <w:r>
        <w:t xml:space="preserve">За Микулою за Васильевымъ сыномъ ТимоФѣева полов. пуст. </w:t>
      </w:r>
      <w:r>
        <w:rPr>
          <w:i/>
          <w:iCs/>
        </w:rPr>
        <w:t>Межа- ковы,</w:t>
      </w:r>
      <w:r>
        <w:t xml:space="preserve"> на’р</w:t>
      </w:r>
      <w:r>
        <w:t xml:space="preserve">. на </w:t>
      </w:r>
      <w:r>
        <w:rPr>
          <w:i/>
          <w:iCs/>
        </w:rPr>
        <w:t>Окѣ,</w:t>
      </w:r>
      <w:r>
        <w:t xml:space="preserve"> что было въ помѣстьѣ за Бурнашомъ за Межако- вымъ; пашни дикого поля добр. земли 20 четьи въ,полѣ, а въ дву пото</w:t>
      </w:r>
      <w:r>
        <w:softHyphen/>
        <w:t xml:space="preserve">мужъ, сѣна 30 коп. Да за Микулоюжъ помѣстья въ </w:t>
      </w:r>
      <w:r>
        <w:rPr>
          <w:i/>
          <w:iCs/>
        </w:rPr>
        <w:t>Тайчюковѣ</w:t>
      </w:r>
      <w:r>
        <w:t xml:space="preserve"> ст. пашни и дикого поля 27 четьи; а подлинно за нимъ то помѣстье писано въ </w:t>
      </w:r>
      <w:r>
        <w:rPr>
          <w:i/>
          <w:iCs/>
        </w:rPr>
        <w:t>Т</w:t>
      </w:r>
      <w:r>
        <w:rPr>
          <w:i/>
          <w:iCs/>
        </w:rPr>
        <w:t>ай</w:t>
      </w:r>
      <w:r>
        <w:rPr>
          <w:i/>
          <w:iCs/>
        </w:rPr>
        <w:softHyphen/>
        <w:t>чюковѣ</w:t>
      </w:r>
      <w:r>
        <w:t xml:space="preserve"> ст.</w:t>
      </w:r>
    </w:p>
    <w:p w14:paraId="432D5A47" w14:textId="77777777" w:rsidR="00433AE5" w:rsidRDefault="00903536">
      <w:pPr>
        <w:pStyle w:val="11"/>
        <w:spacing w:line="286" w:lineRule="auto"/>
        <w:ind w:left="140" w:firstLine="280"/>
        <w:jc w:val="both"/>
      </w:pPr>
      <w:r>
        <w:t xml:space="preserve">За Богданомъ за Коняхинымъ сыномъ Вожова отца его помѣстье поч. </w:t>
      </w:r>
      <w:r>
        <w:rPr>
          <w:i/>
          <w:iCs/>
        </w:rPr>
        <w:t>Копахинъ,</w:t>
      </w:r>
      <w:r>
        <w:t xml:space="preserve"> па рчк. на </w:t>
      </w:r>
      <w:r>
        <w:rPr>
          <w:i/>
          <w:iCs/>
        </w:rPr>
        <w:t>Цвѣтынѣ,</w:t>
      </w:r>
      <w:r>
        <w:t xml:space="preserve"> на </w:t>
      </w:r>
      <w:r>
        <w:rPr>
          <w:i/>
          <w:iCs/>
        </w:rPr>
        <w:t>Глинномъ отвертку,</w:t>
      </w:r>
      <w:r>
        <w:t xml:space="preserve"> а въ немъ дв. помѣщиковъ Богдановъ да 3 мѣста дворов.; пашни паханые добр. земли 4 чети, да дикого поля 56 четьи въ полѣ, а въ дву потомужъ, сѣна 120 коп., лѣсъ дуброва.</w:t>
      </w:r>
    </w:p>
    <w:p w14:paraId="3DED2CEF" w14:textId="77777777" w:rsidR="00433AE5" w:rsidRDefault="00903536">
      <w:pPr>
        <w:pStyle w:val="11"/>
        <w:spacing w:line="286" w:lineRule="auto"/>
        <w:ind w:left="140" w:firstLine="280"/>
        <w:jc w:val="both"/>
      </w:pPr>
      <w:r>
        <w:t>За вдовою за Овдотьею за Семеновою женою Чмутова, да за еѣ дѣт</w:t>
      </w:r>
      <w:r>
        <w:softHyphen/>
        <w:t>ми: за Ивашкомъ за бол</w:t>
      </w:r>
      <w:r>
        <w:t xml:space="preserve">шимъ, да за Иванкомъ за меншимъ, да за Ермол- комъ, Иванко болшой служитъ, а Иванко меншой 10 лѣтъ, а Ермолко 8 лѣтъ, отца ихъ помѣстье въ дер. въ </w:t>
      </w:r>
      <w:r>
        <w:rPr>
          <w:i/>
          <w:iCs/>
        </w:rPr>
        <w:t>Чмутовѣ,</w:t>
      </w:r>
      <w:r>
        <w:t xml:space="preserve"> на рчк. на </w:t>
      </w:r>
      <w:r>
        <w:rPr>
          <w:i/>
          <w:iCs/>
        </w:rPr>
        <w:t>Цвѣтынѣ,</w:t>
      </w:r>
      <w:r>
        <w:t xml:space="preserve"> подъ </w:t>
      </w:r>
      <w:r>
        <w:rPr>
          <w:i/>
          <w:iCs/>
        </w:rPr>
        <w:t>Березовымъ болотомъ,</w:t>
      </w:r>
      <w:r>
        <w:t xml:space="preserve"> на ихъ жеребыо: дв. помѣщиковъ, да крестьянъ 1 дв.; па</w:t>
      </w:r>
      <w:r>
        <w:t xml:space="preserve">шни паханые добр. земли 7 четьи, да наѣздомъ пахано 4 чети, да дикого поля 19 четьи въ полѣ, а въ дву потомужъ, сѣна 40 коп. Да за Иваномъ же за Чмутовымъ за однимъ займище на рчк. па </w:t>
      </w:r>
      <w:r>
        <w:rPr>
          <w:i/>
          <w:iCs/>
        </w:rPr>
        <w:t xml:space="preserve">Густовари, </w:t>
      </w:r>
      <w:r>
        <w:t>выше Якова Студеникова да Мартьяна Иванова по обѣ стороны рчк</w:t>
      </w:r>
      <w:r>
        <w:t xml:space="preserve">. </w:t>
      </w:r>
      <w:r>
        <w:rPr>
          <w:i/>
          <w:iCs/>
        </w:rPr>
        <w:t>Густовари,</w:t>
      </w:r>
      <w:r>
        <w:t xml:space="preserve"> противъ старого кладбища; пашни дикого поля добр. земли 30 четьи въ полѣ, а въ дву потомужъ, сѣна 100 коп., лѣсъ дуброва. И всего пашни паханые и съ наѣзжею пашнею и дикого поля 60 четьи въ полѣ, а въ дву потомужъ, сѣна 140 коп.</w:t>
      </w:r>
    </w:p>
    <w:p w14:paraId="4EE1B02E" w14:textId="77777777" w:rsidR="00433AE5" w:rsidRDefault="00903536">
      <w:pPr>
        <w:pStyle w:val="11"/>
        <w:spacing w:line="286" w:lineRule="auto"/>
        <w:ind w:left="140" w:firstLine="280"/>
        <w:jc w:val="both"/>
      </w:pPr>
      <w:r>
        <w:t>За Оксеномъ за</w:t>
      </w:r>
      <w:r>
        <w:t xml:space="preserve"> Филиповымъ сыномъ Мартынова въ той же дер. </w:t>
      </w:r>
      <w:r>
        <w:rPr>
          <w:i/>
          <w:iCs/>
        </w:rPr>
        <w:t>Чму</w:t>
      </w:r>
      <w:r>
        <w:rPr>
          <w:i/>
          <w:iCs/>
        </w:rPr>
        <w:softHyphen/>
        <w:t>товѣ</w:t>
      </w:r>
      <w:r>
        <w:t xml:space="preserve"> на рчк. на </w:t>
      </w:r>
      <w:r>
        <w:rPr>
          <w:i/>
          <w:iCs/>
        </w:rPr>
        <w:t>Цвѣтыни,</w:t>
      </w:r>
      <w:r>
        <w:t xml:space="preserve"> подъ </w:t>
      </w:r>
      <w:r>
        <w:rPr>
          <w:i/>
          <w:iCs/>
        </w:rPr>
        <w:t>Березовымъ болотомъ'</w:t>
      </w:r>
      <w:r>
        <w:t xml:space="preserve"> на его жеребыо: дв. помѣщиковъ; пашни паханые добр. земли 6 четьи да дикого поля 54 чети въ полѣ, а въ дву потомужъ, сѣна 80 коп.</w:t>
      </w:r>
    </w:p>
    <w:p w14:paraId="4330A901" w14:textId="77777777" w:rsidR="00433AE5" w:rsidRDefault="00903536">
      <w:pPr>
        <w:pStyle w:val="11"/>
        <w:spacing w:line="286" w:lineRule="auto"/>
        <w:ind w:left="140" w:firstLine="280"/>
        <w:jc w:val="both"/>
      </w:pPr>
      <w:r>
        <w:t>За Павликомъ да за Ѳеткою з</w:t>
      </w:r>
      <w:r>
        <w:t xml:space="preserve">а Кирѣевыми дѣтми Рѣткинского, оба служатъ, да у нихъ же братъ Степанко 10 лѣтъ, отца ихъ помѣстье въ той же дер. въ </w:t>
      </w:r>
      <w:r>
        <w:rPr>
          <w:i/>
          <w:iCs/>
        </w:rPr>
        <w:t>Чмутовѣ,</w:t>
      </w:r>
      <w:r>
        <w:t xml:space="preserve"> на рчк. на </w:t>
      </w:r>
      <w:r>
        <w:rPr>
          <w:i/>
          <w:iCs/>
        </w:rPr>
        <w:t>Цвѣтынѣ,</w:t>
      </w:r>
      <w:r>
        <w:t xml:space="preserve"> подъ </w:t>
      </w:r>
      <w:r>
        <w:rPr>
          <w:i/>
          <w:iCs/>
        </w:rPr>
        <w:t>Березовымъ боло</w:t>
      </w:r>
      <w:r>
        <w:rPr>
          <w:i/>
          <w:iCs/>
        </w:rPr>
        <w:softHyphen/>
        <w:t>томъ,</w:t>
      </w:r>
      <w:r>
        <w:t xml:space="preserve"> на ихъ жеребыо: мѣсто дворов.; пашни паханые добр. земли наѣз</w:t>
      </w:r>
      <w:r>
        <w:softHyphen/>
        <w:t>домъ 2 чети, да диког</w:t>
      </w:r>
      <w:r>
        <w:t xml:space="preserve">о поля 18 четьи въ полѣ, а въ дву потомужъ, сѣна 30 коп. Да за ними жъ помѣстья въ </w:t>
      </w:r>
      <w:r>
        <w:rPr>
          <w:i/>
          <w:iCs/>
        </w:rPr>
        <w:t>Каменскомъ</w:t>
      </w:r>
      <w:r>
        <w:t xml:space="preserve"> ст. пашни и дикого поля 45 четьи; а подлинно за пими то помѣстье писано въ </w:t>
      </w:r>
      <w:r>
        <w:rPr>
          <w:i/>
          <w:iCs/>
        </w:rPr>
        <w:t>Каменскомъ</w:t>
      </w:r>
      <w:r>
        <w:t xml:space="preserve"> ст.</w:t>
      </w:r>
    </w:p>
    <w:p w14:paraId="3CD07277" w14:textId="77777777" w:rsidR="00433AE5" w:rsidRDefault="00903536">
      <w:pPr>
        <w:pStyle w:val="11"/>
        <w:spacing w:line="286" w:lineRule="auto"/>
        <w:ind w:left="140" w:firstLine="280"/>
        <w:jc w:val="both"/>
      </w:pPr>
      <w:r>
        <w:t xml:space="preserve">За Иваномъ Радинымъ сыномъ Посошкова отца ихъ помѣстье въ дер. въ </w:t>
      </w:r>
      <w:r>
        <w:rPr>
          <w:i/>
          <w:iCs/>
        </w:rPr>
        <w:t>Посошк</w:t>
      </w:r>
      <w:r>
        <w:rPr>
          <w:i/>
          <w:iCs/>
        </w:rPr>
        <w:t>овѣ</w:t>
      </w:r>
      <w:r>
        <w:t xml:space="preserve"> усть рчк. </w:t>
      </w:r>
      <w:r>
        <w:rPr>
          <w:i/>
          <w:iCs/>
        </w:rPr>
        <w:t>Цвѣтыни</w:t>
      </w:r>
      <w:r>
        <w:t xml:space="preserve"> съ вышнюю сторону, на р. на </w:t>
      </w:r>
      <w:r>
        <w:rPr>
          <w:i/>
          <w:iCs/>
        </w:rPr>
        <w:t>Окѣ,</w:t>
      </w:r>
      <w:r>
        <w:t xml:space="preserve"> на его жеребыо: дв. помѣщиковъ, да на его жъ землѣ во дв. пле</w:t>
      </w:r>
      <w:r>
        <w:softHyphen/>
        <w:t>мянникъ его; пашни паханые добр. земли 6 четьи съ осм. да дикого поля 53 чети съ осм. въ полѣ, а въ дву потомужъ, сѣна 80 коп.</w:t>
      </w:r>
    </w:p>
    <w:p w14:paraId="23C416AD" w14:textId="77777777" w:rsidR="00433AE5" w:rsidRDefault="00903536">
      <w:pPr>
        <w:pStyle w:val="11"/>
        <w:spacing w:line="286" w:lineRule="auto"/>
        <w:ind w:firstLine="360"/>
        <w:jc w:val="both"/>
      </w:pPr>
      <w:r>
        <w:t>За Богданомъ</w:t>
      </w:r>
      <w:r>
        <w:t xml:space="preserve"> за Григорьевымъ сыномъ Обакумова въ той же дер. въ</w:t>
      </w:r>
    </w:p>
    <w:p w14:paraId="34A69D5A" w14:textId="77777777" w:rsidR="00433AE5" w:rsidRDefault="00903536">
      <w:pPr>
        <w:pStyle w:val="11"/>
        <w:spacing w:line="286" w:lineRule="auto"/>
        <w:ind w:left="720" w:firstLine="20"/>
        <w:jc w:val="both"/>
      </w:pPr>
      <w:r>
        <w:rPr>
          <w:i/>
          <w:iCs/>
        </w:rPr>
        <w:t>Посотковѣ</w:t>
      </w:r>
      <w:r>
        <w:t xml:space="preserve"> усть рчк. </w:t>
      </w:r>
      <w:r>
        <w:rPr>
          <w:i/>
          <w:iCs/>
        </w:rPr>
        <w:t>Цвѣтыни</w:t>
      </w:r>
      <w:r>
        <w:t xml:space="preserve"> съ вышнюю сторону, на р. на </w:t>
      </w:r>
      <w:r>
        <w:rPr>
          <w:i/>
          <w:iCs/>
        </w:rPr>
        <w:t>Окѣ,</w:t>
      </w:r>
      <w:r>
        <w:t xml:space="preserve"> на его жеребью: дв. помѣщиковъ, да крестьянъ 1 дв.; пашни паханые добр. земли 6 четьи да дикого поля 64 четьи въ полѣ, а въ дву потомужъ, сѣна 90 коп.</w:t>
      </w:r>
    </w:p>
    <w:p w14:paraId="76EF4981" w14:textId="77777777" w:rsidR="00433AE5" w:rsidRDefault="00903536">
      <w:pPr>
        <w:pStyle w:val="11"/>
        <w:spacing w:line="286" w:lineRule="auto"/>
        <w:ind w:left="720" w:firstLine="260"/>
        <w:jc w:val="both"/>
      </w:pPr>
      <w:r>
        <w:t xml:space="preserve">За Гавриломъ за Ѳедоровымъ сыномъ Касьянова отца его помѣстье въ дер. </w:t>
      </w:r>
      <w:r>
        <w:rPr>
          <w:i/>
          <w:iCs/>
        </w:rPr>
        <w:t>Касьяновѣ</w:t>
      </w:r>
      <w:r>
        <w:t xml:space="preserve"> усть рчк. </w:t>
      </w:r>
      <w:r>
        <w:rPr>
          <w:i/>
          <w:iCs/>
        </w:rPr>
        <w:t>Цвѣтыни</w:t>
      </w:r>
      <w:r>
        <w:t xml:space="preserve"> съ ниж</w:t>
      </w:r>
      <w:r>
        <w:t xml:space="preserve">нюю сторону, иа р. на </w:t>
      </w:r>
      <w:r>
        <w:rPr>
          <w:i/>
          <w:iCs/>
        </w:rPr>
        <w:t xml:space="preserve">Окѣ, </w:t>
      </w:r>
      <w:r>
        <w:t>иа его жеребью: дв. помѣщиковъ; пашни паханые добр. земли 4 чети, да дикого поля 16 четьи въ полѣ, а въ дву потомужъ, сѣна 40 коп., лѣсъ дуброва.</w:t>
      </w:r>
    </w:p>
    <w:p w14:paraId="54E3C276" w14:textId="77777777" w:rsidR="00433AE5" w:rsidRDefault="00903536">
      <w:pPr>
        <w:pStyle w:val="11"/>
        <w:spacing w:line="286" w:lineRule="auto"/>
        <w:ind w:left="720" w:firstLine="260"/>
        <w:jc w:val="both"/>
      </w:pPr>
      <w:r>
        <w:t>За Тимошкою за Истоминымъ сыномъ Звягинцова, отца его помѣстье и что было за Кондра</w:t>
      </w:r>
      <w:r>
        <w:t xml:space="preserve">шею за ТимоФѣевымъ сыномъ Звягинцова въ той же дер. въ </w:t>
      </w:r>
      <w:r>
        <w:rPr>
          <w:i/>
          <w:iCs/>
        </w:rPr>
        <w:t>Косьяновѣ</w:t>
      </w:r>
      <w:r>
        <w:t xml:space="preserve"> усть рчк. </w:t>
      </w:r>
      <w:r>
        <w:rPr>
          <w:i/>
          <w:iCs/>
        </w:rPr>
        <w:t>Цвѣтыни</w:t>
      </w:r>
      <w:r>
        <w:t xml:space="preserve"> съ нижнюю сторону, па р. па </w:t>
      </w:r>
      <w:r>
        <w:rPr>
          <w:i/>
          <w:iCs/>
        </w:rPr>
        <w:t>Окѣ,</w:t>
      </w:r>
      <w:r>
        <w:t xml:space="preserve"> на его жеребью: дв. помѣщиковъ, да </w:t>
      </w:r>
      <w:r>
        <w:lastRenderedPageBreak/>
        <w:t>крестьянъ 2 дв.; пашни паха</w:t>
      </w:r>
      <w:r>
        <w:softHyphen/>
        <w:t>ные добр. земли 11 четьи да дикого поля 38 четьи въ полѣ, а въ дву пото</w:t>
      </w:r>
      <w:r>
        <w:softHyphen/>
        <w:t>мужъ,</w:t>
      </w:r>
      <w:r>
        <w:t xml:space="preserve"> сѣна 80 коп., лѣсъ дуброва.</w:t>
      </w:r>
    </w:p>
    <w:p w14:paraId="40A81896" w14:textId="77777777" w:rsidR="00433AE5" w:rsidRDefault="00903536">
      <w:pPr>
        <w:pStyle w:val="11"/>
        <w:spacing w:line="286" w:lineRule="auto"/>
        <w:ind w:left="720" w:firstLine="260"/>
        <w:jc w:val="both"/>
      </w:pPr>
      <w:r>
        <w:t xml:space="preserve">За Меркуломъ за Ивановымъ сыномъ Звягинцова въ той же дер. въ </w:t>
      </w:r>
      <w:r>
        <w:rPr>
          <w:i/>
          <w:iCs/>
        </w:rPr>
        <w:t>Косьяновѣ</w:t>
      </w:r>
      <w:r>
        <w:t xml:space="preserve"> усть рчк. </w:t>
      </w:r>
      <w:r>
        <w:rPr>
          <w:i/>
          <w:iCs/>
        </w:rPr>
        <w:t>Цвѣтыни</w:t>
      </w:r>
      <w:r>
        <w:t xml:space="preserve"> съ нижнюю сторону, на р. на </w:t>
      </w:r>
      <w:r>
        <w:rPr>
          <w:i/>
          <w:iCs/>
        </w:rPr>
        <w:t>Окѣ,</w:t>
      </w:r>
      <w:r>
        <w:t xml:space="preserve"> на его жеребью: дв. помѣщиковъ; пашни паханые добр. земли 3 чети да дикого поля 13 четьи въ полѣ, а въ д</w:t>
      </w:r>
      <w:r>
        <w:t>ву потомужъ, сѣна 30 коп.</w:t>
      </w:r>
    </w:p>
    <w:p w14:paraId="0BC405AB" w14:textId="77777777" w:rsidR="00433AE5" w:rsidRDefault="00903536">
      <w:pPr>
        <w:pStyle w:val="11"/>
        <w:spacing w:line="286" w:lineRule="auto"/>
        <w:ind w:left="720" w:firstLine="260"/>
        <w:jc w:val="both"/>
      </w:pPr>
      <w:r>
        <w:t>Пог. на царя и великого князя Ѳедора Ивановича всеа Русіи землѣ, а на пог. церковь Егорей страстотерпѣцъ, древена, клѣтцки; а въ церквѣ образы, и книги, и свѣчи, и всякое церковное строенье приходныхъ лю</w:t>
      </w:r>
      <w:r>
        <w:softHyphen/>
        <w:t xml:space="preserve">дей; на церковной </w:t>
      </w:r>
      <w:r>
        <w:t>землѣ церковныхъ дворовъ:, во дв. попъ, во дв. поно</w:t>
      </w:r>
      <w:r>
        <w:softHyphen/>
        <w:t>марь; пашни церковные паханые добр. земли 3 чети да дикого поля 17 четьи въ полѣ, а въ дву потомужъ, сѣна 40 коп.</w:t>
      </w:r>
    </w:p>
    <w:p w14:paraId="7A1A160F" w14:textId="77777777" w:rsidR="00433AE5" w:rsidRDefault="00903536">
      <w:pPr>
        <w:pStyle w:val="11"/>
        <w:spacing w:line="286" w:lineRule="auto"/>
        <w:ind w:left="720" w:firstLine="260"/>
        <w:jc w:val="both"/>
      </w:pPr>
      <w:r>
        <w:t xml:space="preserve">За Осипомъ за Захарьевымъ сыномъ Теряева въ дер. въ </w:t>
      </w:r>
      <w:r>
        <w:rPr>
          <w:i/>
          <w:iCs/>
        </w:rPr>
        <w:t xml:space="preserve">Росоховцѣ, </w:t>
      </w:r>
      <w:r>
        <w:t xml:space="preserve">на </w:t>
      </w:r>
      <w:r>
        <w:rPr>
          <w:i/>
          <w:iCs/>
        </w:rPr>
        <w:t>Цвятынскомъ</w:t>
      </w:r>
      <w:r>
        <w:t xml:space="preserve"> отвертку, на</w:t>
      </w:r>
      <w:r>
        <w:t xml:space="preserve"> его жеребей: дв. помѣщиковъ, да кресть</w:t>
      </w:r>
      <w:r>
        <w:softHyphen/>
        <w:t>янъ 1 дв.; пашни паханые добр. земли 7 четьи, да дикого поля 13 четьи въ полѣ, а въ дву потомужъ, сѣна 40 коп.</w:t>
      </w:r>
    </w:p>
    <w:p w14:paraId="55CD2C58" w14:textId="77777777" w:rsidR="00433AE5" w:rsidRDefault="00903536">
      <w:pPr>
        <w:pStyle w:val="11"/>
        <w:spacing w:line="286" w:lineRule="auto"/>
        <w:ind w:left="720" w:firstLine="260"/>
        <w:jc w:val="both"/>
      </w:pPr>
      <w:r>
        <w:t xml:space="preserve">За Самсономъ за Селуяновымъ сыномъ Зиборева въ той же дер. въ </w:t>
      </w:r>
      <w:r>
        <w:rPr>
          <w:i/>
          <w:iCs/>
        </w:rPr>
        <w:t>Росоховцовѣ,</w:t>
      </w:r>
      <w:r>
        <w:t xml:space="preserve"> на </w:t>
      </w:r>
      <w:r>
        <w:rPr>
          <w:i/>
          <w:iCs/>
        </w:rPr>
        <w:t>Цвятынскомъ</w:t>
      </w:r>
      <w:r>
        <w:t xml:space="preserve"> отвертку, на ег</w:t>
      </w:r>
      <w:r>
        <w:t>о жеребью: дв. помѣщи</w:t>
      </w:r>
      <w:r>
        <w:softHyphen/>
        <w:t xml:space="preserve">ковъ; пашни паханые добр. земли &lt;3 четьи съ осм. да дикого поля 34 чети съ осм. въ полѣ, а въ дву потомужъ, сѣна 70 коп. Да за Самсономъ же помѣстья въ </w:t>
      </w:r>
      <w:r>
        <w:rPr>
          <w:i/>
          <w:iCs/>
        </w:rPr>
        <w:t>Корчаковѣ</w:t>
      </w:r>
      <w:r>
        <w:t xml:space="preserve"> ст. пашни (и) дикого поля 10 четьи; а подлинно за нимъ то помѣстье писан</w:t>
      </w:r>
      <w:r>
        <w:t xml:space="preserve">о въ </w:t>
      </w:r>
      <w:r>
        <w:rPr>
          <w:i/>
          <w:iCs/>
        </w:rPr>
        <w:t>Корчаковѣ</w:t>
      </w:r>
      <w:r>
        <w:t xml:space="preserve"> ст. И всего за Самсономъ Зибо</w:t>
      </w:r>
      <w:r>
        <w:softHyphen/>
        <w:t>ровымъ помѣстья въ 2 ст. пашни и дикого поля 50 четьи.</w:t>
      </w:r>
    </w:p>
    <w:p w14:paraId="3B2AFF37" w14:textId="77777777" w:rsidR="00433AE5" w:rsidRDefault="00903536">
      <w:pPr>
        <w:pStyle w:val="11"/>
        <w:spacing w:line="286" w:lineRule="auto"/>
        <w:ind w:left="720" w:firstLine="260"/>
        <w:jc w:val="both"/>
      </w:pPr>
      <w:r>
        <w:t xml:space="preserve">За вдовою за Анною за Ѳедоровою женою Серпуховитинова, да за еѣ сыномъ за Сергѣйкомъ за Ѳедоровымъ сыномъ Серпуховитинова въ той же дер. въ </w:t>
      </w:r>
      <w:r>
        <w:rPr>
          <w:i/>
          <w:iCs/>
        </w:rPr>
        <w:t>Росоховцѣ,</w:t>
      </w:r>
      <w:r>
        <w:t xml:space="preserve"> па </w:t>
      </w:r>
      <w:r>
        <w:rPr>
          <w:i/>
          <w:iCs/>
        </w:rPr>
        <w:t>Цв</w:t>
      </w:r>
      <w:r>
        <w:rPr>
          <w:i/>
          <w:iCs/>
        </w:rPr>
        <w:t>ятынскомъ</w:t>
      </w:r>
      <w:r>
        <w:t xml:space="preserve"> отвертку, иа ихъ жеребей: дв. помѣщиковъ; пашни паханые добр. земли 10 четьи, да дикого поля 70 четьи въ полѣ, а въ дву потомужъ, сѣна 140 коп.</w:t>
      </w:r>
    </w:p>
    <w:p w14:paraId="7B8DB340" w14:textId="77777777" w:rsidR="00433AE5" w:rsidRDefault="00903536">
      <w:pPr>
        <w:pStyle w:val="11"/>
        <w:spacing w:line="286" w:lineRule="auto"/>
        <w:ind w:left="720" w:firstLine="260"/>
        <w:jc w:val="both"/>
      </w:pPr>
      <w:r>
        <w:t xml:space="preserve">За Васильемъ за Ивановымъ сыномъ Левонова въ той же дер. въ </w:t>
      </w:r>
      <w:r>
        <w:rPr>
          <w:i/>
          <w:iCs/>
        </w:rPr>
        <w:t>Ро- соховцовѣ^</w:t>
      </w:r>
      <w:r>
        <w:t xml:space="preserve"> на </w:t>
      </w:r>
      <w:r>
        <w:rPr>
          <w:i/>
          <w:iCs/>
        </w:rPr>
        <w:t>Цвятынскомъ</w:t>
      </w:r>
      <w:r>
        <w:t xml:space="preserve"> отвертку, на</w:t>
      </w:r>
      <w:r>
        <w:t xml:space="preserve"> его жеребью: дв. помѣщиковъ; пашни паханые добр. земли 5 четьи съ осм., да дикого поля 15 четьи съ осм. въ полѣ, а въ дву потомужъ, сѣна 30 коп.</w:t>
      </w:r>
    </w:p>
    <w:p w14:paraId="06228907" w14:textId="77777777" w:rsidR="00433AE5" w:rsidRDefault="00903536">
      <w:pPr>
        <w:pStyle w:val="11"/>
        <w:ind w:left="320" w:firstLine="240"/>
        <w:jc w:val="both"/>
      </w:pPr>
      <w:r>
        <w:t xml:space="preserve">За Левою за </w:t>
      </w:r>
      <w:r>
        <w:rPr>
          <w:smallCaps/>
        </w:rPr>
        <w:t>Ефимовымъ сыномъ</w:t>
      </w:r>
      <w:r>
        <w:t xml:space="preserve"> Серпуховитинова-Теряѳва въ той же дер. въ </w:t>
      </w:r>
      <w:r>
        <w:rPr>
          <w:i/>
          <w:iCs/>
        </w:rPr>
        <w:t>Росоховцѣ</w:t>
      </w:r>
      <w:r>
        <w:t xml:space="preserve"> на </w:t>
      </w:r>
      <w:r>
        <w:rPr>
          <w:i/>
          <w:iCs/>
        </w:rPr>
        <w:t>Цвятынскомъ</w:t>
      </w:r>
      <w:r>
        <w:t xml:space="preserve"> отвершку, на е</w:t>
      </w:r>
      <w:r>
        <w:t>го жеребью: дв. по</w:t>
      </w:r>
      <w:r>
        <w:softHyphen/>
        <w:t>мѣщиковъ; пашни паханые добр. земли 6 четьи съ осм., да дикого поля 14 четьи съ осм. въ полѣ, а въ дву потомужъ, сѣна 35 коп.</w:t>
      </w:r>
    </w:p>
    <w:p w14:paraId="75EF7EDF" w14:textId="77777777" w:rsidR="00433AE5" w:rsidRDefault="00903536">
      <w:pPr>
        <w:pStyle w:val="11"/>
        <w:ind w:left="320" w:firstLine="240"/>
        <w:jc w:val="both"/>
      </w:pPr>
      <w:r>
        <w:t xml:space="preserve">За Митею за Ивановымъ сыномъ Левонова въ той же дер. въ </w:t>
      </w:r>
      <w:r>
        <w:rPr>
          <w:i/>
          <w:iCs/>
        </w:rPr>
        <w:t>Росо</w:t>
      </w:r>
      <w:r>
        <w:rPr>
          <w:i/>
          <w:iCs/>
        </w:rPr>
        <w:softHyphen/>
        <w:t>ховцѣ</w:t>
      </w:r>
      <w:r>
        <w:t xml:space="preserve"> на </w:t>
      </w:r>
      <w:r>
        <w:rPr>
          <w:i/>
          <w:iCs/>
        </w:rPr>
        <w:t>Цвятынскомъ</w:t>
      </w:r>
      <w:r>
        <w:t xml:space="preserve"> отвершку, на его ж’еребью: дв</w:t>
      </w:r>
      <w:r>
        <w:t>. помѣщиковъ; пашни паханые добр. земли 6 четьи да дикого поля 14 четьи въ полѣ, а въ дву потомужъ, сѣна 35 коп.</w:t>
      </w:r>
    </w:p>
    <w:p w14:paraId="7FE32D17" w14:textId="77777777" w:rsidR="00433AE5" w:rsidRDefault="00903536">
      <w:pPr>
        <w:pStyle w:val="11"/>
        <w:ind w:left="320" w:firstLine="240"/>
        <w:jc w:val="both"/>
      </w:pPr>
      <w:r>
        <w:t xml:space="preserve">За Богданомъ за Ондрѣевымъ сыномъ Бота вина въ дер. въ </w:t>
      </w:r>
      <w:r>
        <w:rPr>
          <w:i/>
          <w:iCs/>
        </w:rPr>
        <w:t>Встави</w:t>
      </w:r>
      <w:r>
        <w:rPr>
          <w:i/>
          <w:iCs/>
        </w:rPr>
        <w:softHyphen/>
        <w:t>шь,</w:t>
      </w:r>
      <w:r>
        <w:t xml:space="preserve"> подъ </w:t>
      </w:r>
      <w:r>
        <w:rPr>
          <w:i/>
          <w:iCs/>
        </w:rPr>
        <w:t>Убойчимъ</w:t>
      </w:r>
      <w:r>
        <w:t xml:space="preserve"> лѣсомъ, на </w:t>
      </w:r>
      <w:r>
        <w:rPr>
          <w:i/>
          <w:iCs/>
        </w:rPr>
        <w:t>Березовомъ</w:t>
      </w:r>
      <w:r>
        <w:t xml:space="preserve"> отвершку, на его жеребью: дв. помѣщиковъ,</w:t>
      </w:r>
      <w:r>
        <w:t xml:space="preserve"> во дв. бобыль приходецъ; пашни паханые добр. земли 3 чети да дикого поля 27 четьи въ полѣ, а въ дву потомужъ, сѣна 100 коп., лѣсъ </w:t>
      </w:r>
      <w:r>
        <w:rPr>
          <w:i/>
          <w:iCs/>
        </w:rPr>
        <w:t>Убойчей.</w:t>
      </w:r>
    </w:p>
    <w:p w14:paraId="4945C3C4" w14:textId="77777777" w:rsidR="00433AE5" w:rsidRDefault="00903536">
      <w:pPr>
        <w:pStyle w:val="11"/>
        <w:ind w:left="320" w:firstLine="240"/>
        <w:jc w:val="both"/>
      </w:pPr>
      <w:r>
        <w:t xml:space="preserve">За Иваномъ за Ѳедоровымъ сыномъ Щекотихина отца его помѣстье въ той же дер. въ </w:t>
      </w:r>
      <w:r>
        <w:rPr>
          <w:i/>
          <w:iCs/>
        </w:rPr>
        <w:t>Ботавинѣ,</w:t>
      </w:r>
      <w:r>
        <w:t xml:space="preserve"> подъ </w:t>
      </w:r>
      <w:r>
        <w:rPr>
          <w:i/>
          <w:iCs/>
        </w:rPr>
        <w:t>Убойчимъ</w:t>
      </w:r>
      <w:r>
        <w:t xml:space="preserve"> лѣсомъ, на </w:t>
      </w:r>
      <w:r>
        <w:rPr>
          <w:i/>
          <w:iCs/>
        </w:rPr>
        <w:t>Бе</w:t>
      </w:r>
      <w:r>
        <w:rPr>
          <w:i/>
          <w:iCs/>
        </w:rPr>
        <w:t>резовомъ</w:t>
      </w:r>
      <w:r>
        <w:t xml:space="preserve"> от</w:t>
      </w:r>
      <w:r>
        <w:softHyphen/>
        <w:t xml:space="preserve">вершку, на его жеребей: дв. помѣщиковъ, да крестьянъ водв. приходецъ; пашни паханые добр. земли 7 четьи, да дикого поля 93 чети въ полѣ, а въ дву потомужъ, сѣна 100 коп., лѣсъ </w:t>
      </w:r>
      <w:r>
        <w:rPr>
          <w:i/>
          <w:iCs/>
        </w:rPr>
        <w:t>Убойчей.</w:t>
      </w:r>
    </w:p>
    <w:p w14:paraId="14740C26" w14:textId="77777777" w:rsidR="00433AE5" w:rsidRDefault="00903536">
      <w:pPr>
        <w:pStyle w:val="11"/>
        <w:ind w:left="320" w:firstLine="240"/>
        <w:jc w:val="both"/>
      </w:pPr>
      <w:r>
        <w:t xml:space="preserve">За Осипомъ за Нечаевымъ сыномъ Савенкова въ дер. въ </w:t>
      </w:r>
      <w:r>
        <w:rPr>
          <w:i/>
          <w:iCs/>
        </w:rPr>
        <w:t>Савенко</w:t>
      </w:r>
      <w:r>
        <w:rPr>
          <w:i/>
          <w:iCs/>
        </w:rPr>
        <w:t xml:space="preserve">вѣ, </w:t>
      </w:r>
      <w:r>
        <w:t xml:space="preserve">подъ </w:t>
      </w:r>
      <w:r>
        <w:rPr>
          <w:i/>
          <w:iCs/>
        </w:rPr>
        <w:t>Убойчимъ</w:t>
      </w:r>
      <w:r>
        <w:t xml:space="preserve"> лѣсомъ, на </w:t>
      </w:r>
      <w:r>
        <w:rPr>
          <w:i/>
          <w:iCs/>
        </w:rPr>
        <w:t>Березовомъ</w:t>
      </w:r>
      <w:r>
        <w:t xml:space="preserve"> отвершку, на его жеребей: дв. по</w:t>
      </w:r>
      <w:r>
        <w:softHyphen/>
        <w:t>мѣщиковъ, да крестьянъ 2 дв., да дв. крестьянской пустъ; пашни паха</w:t>
      </w:r>
      <w:r>
        <w:softHyphen/>
      </w:r>
      <w:r>
        <w:t xml:space="preserve">ные добр. земли 8 четьи, да наѣздомъ пахано 4 чети, да дикого </w:t>
      </w:r>
      <w:r>
        <w:lastRenderedPageBreak/>
        <w:t xml:space="preserve">поля 28 четьи въ полѣ, а въ дву потомужъ, сѣна 60 коп., лѣсъ </w:t>
      </w:r>
      <w:r>
        <w:rPr>
          <w:i/>
          <w:iCs/>
        </w:rPr>
        <w:t>Убойчей.</w:t>
      </w:r>
    </w:p>
    <w:p w14:paraId="4302CE65" w14:textId="77777777" w:rsidR="00433AE5" w:rsidRDefault="00903536">
      <w:pPr>
        <w:pStyle w:val="11"/>
        <w:tabs>
          <w:tab w:val="left" w:pos="4088"/>
        </w:tabs>
        <w:ind w:left="320" w:firstLine="240"/>
        <w:jc w:val="both"/>
      </w:pPr>
      <w:r>
        <w:t xml:space="preserve">За Павломъ за Савастьяновымъ сыномъ Савенкова въ той же дер. </w:t>
      </w:r>
      <w:r>
        <w:rPr>
          <w:i/>
          <w:iCs/>
        </w:rPr>
        <w:t>Савенковѣ',</w:t>
      </w:r>
      <w:r>
        <w:t xml:space="preserve"> подъ </w:t>
      </w:r>
      <w:r>
        <w:rPr>
          <w:i/>
          <w:iCs/>
        </w:rPr>
        <w:t>Убойчимъ</w:t>
      </w:r>
      <w:r>
        <w:t xml:space="preserve"> лѣсомъ, на </w:t>
      </w:r>
      <w:r>
        <w:rPr>
          <w:i/>
          <w:iCs/>
        </w:rPr>
        <w:t>Березовомъ</w:t>
      </w:r>
      <w:r>
        <w:t xml:space="preserve"> отвершку, на ег</w:t>
      </w:r>
      <w:r>
        <w:t>о же</w:t>
      </w:r>
      <w:r>
        <w:softHyphen/>
        <w:t xml:space="preserve">ребью: дв. помѣщиковъ, да крестьянъ 4 дв.; пашни паханые добр. земли 12 четьи, да дикого поля 48 четьи въ полѣ, а въ дву потомужъ, сѣна 90 коп., лѣсъ </w:t>
      </w:r>
      <w:r>
        <w:rPr>
          <w:i/>
          <w:iCs/>
        </w:rPr>
        <w:t>Убойчей.</w:t>
      </w:r>
      <w:r>
        <w:rPr>
          <w:i/>
          <w:iCs/>
        </w:rPr>
        <w:tab/>
        <w:t>■</w:t>
      </w:r>
    </w:p>
    <w:p w14:paraId="5DB4C232" w14:textId="77777777" w:rsidR="00433AE5" w:rsidRDefault="00903536">
      <w:pPr>
        <w:pStyle w:val="11"/>
        <w:ind w:left="320" w:firstLine="240"/>
        <w:jc w:val="both"/>
      </w:pPr>
      <w:r>
        <w:t xml:space="preserve">За Михаиломъ за Пахомовымъ сыномъ Труфанова въ дер. </w:t>
      </w:r>
      <w:r>
        <w:rPr>
          <w:i/>
          <w:iCs/>
        </w:rPr>
        <w:t>Труфано</w:t>
      </w:r>
      <w:r>
        <w:rPr>
          <w:i/>
          <w:iCs/>
        </w:rPr>
        <w:softHyphen/>
        <w:t>вѣ,</w:t>
      </w:r>
      <w:r>
        <w:t xml:space="preserve"> подъ </w:t>
      </w:r>
      <w:r>
        <w:rPr>
          <w:i/>
          <w:iCs/>
        </w:rPr>
        <w:t>Убойчимъ</w:t>
      </w:r>
      <w:r>
        <w:t xml:space="preserve"> лѣсомъ, на е</w:t>
      </w:r>
      <w:r>
        <w:t>го жеребью: дв. помѣщиковъ, да кресть</w:t>
      </w:r>
      <w:r>
        <w:softHyphen/>
        <w:t xml:space="preserve">янъ 4 дв.; пашни паханые добр. земли 24 чети, да наѣздомъ пахано 12 четьи, да дикого поля 44 чети въ полѣ, а въ дву потомужъ, сѣна 100 коп., лѣсъ </w:t>
      </w:r>
      <w:r>
        <w:rPr>
          <w:i/>
          <w:iCs/>
        </w:rPr>
        <w:t>Убойчей.</w:t>
      </w:r>
    </w:p>
    <w:p w14:paraId="7A8AD945" w14:textId="77777777" w:rsidR="00433AE5" w:rsidRDefault="00903536">
      <w:pPr>
        <w:pStyle w:val="11"/>
        <w:ind w:left="320" w:firstLine="240"/>
        <w:jc w:val="both"/>
      </w:pPr>
      <w:r>
        <w:t xml:space="preserve">За Микитою за Потаповымъ сыномъ Труфанова въ той же </w:t>
      </w:r>
      <w:r>
        <w:rPr>
          <w:i/>
          <w:iCs/>
        </w:rPr>
        <w:t>црр. Тру</w:t>
      </w:r>
      <w:r>
        <w:rPr>
          <w:i/>
          <w:iCs/>
        </w:rPr>
        <w:softHyphen/>
        <w:t>фа</w:t>
      </w:r>
      <w:r>
        <w:rPr>
          <w:i/>
          <w:iCs/>
        </w:rPr>
        <w:t>новѣ,</w:t>
      </w:r>
      <w:r>
        <w:t xml:space="preserve"> подъ </w:t>
      </w:r>
      <w:r>
        <w:rPr>
          <w:i/>
          <w:iCs/>
        </w:rPr>
        <w:t>Убойчимъ</w:t>
      </w:r>
      <w:r>
        <w:t xml:space="preserve"> лѣсомъ, на его жеребью: дв. помѣщиковъ, да крестьянъ 5 дв.; пашни паханые добр. земли 29 четьи, да наѣздомъ па</w:t>
      </w:r>
      <w:r>
        <w:softHyphen/>
        <w:t xml:space="preserve">хано 15 четьи, да дикого поля 56 четьи въ полѣ, а въ дву потомужъ, сѣна 120 коп., лѣсъ </w:t>
      </w:r>
      <w:r>
        <w:rPr>
          <w:i/>
          <w:iCs/>
        </w:rPr>
        <w:t>Убойчей.</w:t>
      </w:r>
    </w:p>
    <w:p w14:paraId="3BBE157E" w14:textId="77777777" w:rsidR="00433AE5" w:rsidRDefault="00903536">
      <w:pPr>
        <w:pStyle w:val="11"/>
        <w:ind w:left="320" w:firstLine="240"/>
        <w:jc w:val="both"/>
      </w:pPr>
      <w:r>
        <w:t>За вдовою за Овдотьею за Олек</w:t>
      </w:r>
      <w:r>
        <w:t xml:space="preserve">сѣевою женою Толмачова, да за еѣ дѣтми за Левкою, да за Еирѣйкомъ за Олексѣевыми дѣтми Толмачова, Левка 11 лѣтъ, а Кирѣйко 2 лѣтъ, отца ихъ помѣстье въ той же дер. </w:t>
      </w:r>
      <w:r>
        <w:rPr>
          <w:i/>
          <w:iCs/>
        </w:rPr>
        <w:t>Тру</w:t>
      </w:r>
      <w:r>
        <w:rPr>
          <w:i/>
          <w:iCs/>
        </w:rPr>
        <w:softHyphen/>
        <w:t>фановѣ,</w:t>
      </w:r>
      <w:r>
        <w:t xml:space="preserve"> подъ </w:t>
      </w:r>
      <w:r>
        <w:rPr>
          <w:i/>
          <w:iCs/>
        </w:rPr>
        <w:t>Убойчимъ</w:t>
      </w:r>
      <w:r>
        <w:t xml:space="preserve"> лѣсомъ, на ихъ жеребью: дв. помѣщиковъ, да крестьянъ 3 дв., да дв.</w:t>
      </w:r>
      <w:r>
        <w:t xml:space="preserve"> крестьянской пустъ; пашни паханые добр. земли 19 четьи, да наѣздомъ пахано 12 четьи, да дикого поля 69 четьи въ полѣ, а въ дву потомужъ, сѣна 120 коп., лѣсъ </w:t>
      </w:r>
      <w:r>
        <w:rPr>
          <w:i/>
          <w:iCs/>
        </w:rPr>
        <w:t>Убойчей.</w:t>
      </w:r>
    </w:p>
    <w:p w14:paraId="064B4C22" w14:textId="77777777" w:rsidR="00433AE5" w:rsidRDefault="00903536">
      <w:pPr>
        <w:pStyle w:val="11"/>
        <w:spacing w:line="286" w:lineRule="auto"/>
        <w:ind w:left="720" w:firstLine="260"/>
        <w:jc w:val="both"/>
      </w:pPr>
      <w:r>
        <w:t xml:space="preserve">За Оносомъ за Ѳедоровымъ сыномъ Пантюхина-Павлова въ той же дер. </w:t>
      </w:r>
      <w:r>
        <w:rPr>
          <w:i/>
          <w:iCs/>
        </w:rPr>
        <w:t>Труфановѣ</w:t>
      </w:r>
      <w:r>
        <w:t xml:space="preserve"> подъ </w:t>
      </w:r>
      <w:r>
        <w:rPr>
          <w:i/>
          <w:iCs/>
        </w:rPr>
        <w:t>Убойчимъ</w:t>
      </w:r>
      <w:r>
        <w:t xml:space="preserve"> </w:t>
      </w:r>
      <w:r>
        <w:t xml:space="preserve">лѣсомъ, на его жеребью: дв. помѣщиковъ, да крестьянъ 4.дв.; пашни паханые добр. земли 24 чети, да наѣздомъ пахано 18 четьи, да дикого поля 108 четьи въ полѣ, а въ дву потому жъ, сѣна 150 коп., лѣсъ </w:t>
      </w:r>
      <w:r>
        <w:rPr>
          <w:i/>
          <w:iCs/>
        </w:rPr>
        <w:t>Убойчей.</w:t>
      </w:r>
    </w:p>
    <w:p w14:paraId="11B46129" w14:textId="77777777" w:rsidR="00433AE5" w:rsidRDefault="00903536">
      <w:pPr>
        <w:pStyle w:val="11"/>
        <w:spacing w:line="286" w:lineRule="auto"/>
        <w:ind w:left="720" w:firstLine="260"/>
        <w:jc w:val="both"/>
      </w:pPr>
      <w:r>
        <w:t xml:space="preserve">ЗаОндросомъ за Шараповымъ сыномъ Со пронова, что </w:t>
      </w:r>
      <w:r>
        <w:t>было въ.по</w:t>
      </w:r>
      <w:r>
        <w:softHyphen/>
        <w:t xml:space="preserve">мѣстьѣ за дядею его за Дроковомъ за Сопроновымъ сыномъ Труфанова, въ той же дер. </w:t>
      </w:r>
      <w:r>
        <w:rPr>
          <w:i/>
          <w:iCs/>
        </w:rPr>
        <w:t>Труфановѣ</w:t>
      </w:r>
      <w:r>
        <w:t xml:space="preserve"> подъ </w:t>
      </w:r>
      <w:r>
        <w:rPr>
          <w:i/>
          <w:iCs/>
        </w:rPr>
        <w:t>Убойчимъ</w:t>
      </w:r>
      <w:r>
        <w:t xml:space="preserve"> лѣсомъ, иа его жеребью: дв. помѣщиковъ, да крестьянъ 3 дв.; пашни паханые добр. земли 19 четьи, да наѣздомъ пахано 12 четьи, да дикого поля </w:t>
      </w:r>
      <w:r>
        <w:t>69 четьи въ полѣ, а въ дву по</w:t>
      </w:r>
      <w:r>
        <w:softHyphen/>
        <w:t xml:space="preserve">томужъ, сѣна 120 коп., лѣсъ </w:t>
      </w:r>
      <w:r>
        <w:rPr>
          <w:i/>
          <w:iCs/>
        </w:rPr>
        <w:t>Убойчей.</w:t>
      </w:r>
    </w:p>
    <w:p w14:paraId="50002D32" w14:textId="77777777" w:rsidR="00433AE5" w:rsidRDefault="00903536">
      <w:pPr>
        <w:pStyle w:val="11"/>
        <w:spacing w:line="286" w:lineRule="auto"/>
        <w:ind w:left="720" w:firstLine="260"/>
        <w:jc w:val="both"/>
      </w:pPr>
      <w:r>
        <w:t xml:space="preserve">За Гарасимомъ за Есиповымъ сыномъ Степанова въ той же дер. въ </w:t>
      </w:r>
      <w:r>
        <w:rPr>
          <w:i/>
          <w:iCs/>
        </w:rPr>
        <w:t>Труфановѣ,</w:t>
      </w:r>
      <w:r>
        <w:t xml:space="preserve"> на его жеребью: дв. помѣщиковъ Гарасимовъ, да крестьянъ 7 дв. (изъ нихъ 4 приходца); пашни паханые добр. -земли 30 ч</w:t>
      </w:r>
      <w:r>
        <w:t>етьи, да наѣз</w:t>
      </w:r>
      <w:r>
        <w:softHyphen/>
        <w:t>домъ 16 четьи, да дикого поля 34 чети въ полѣ, а въ дву потомужъ, сѣ</w:t>
      </w:r>
      <w:r>
        <w:softHyphen/>
        <w:t xml:space="preserve">на 90 коп., лѣсъ </w:t>
      </w:r>
      <w:r>
        <w:rPr>
          <w:i/>
          <w:iCs/>
        </w:rPr>
        <w:t>Убойчей.</w:t>
      </w:r>
      <w:r>
        <w:t xml:space="preserve"> Да за Гарасимомъ же помѣстья въ </w:t>
      </w:r>
      <w:r>
        <w:rPr>
          <w:i/>
          <w:iCs/>
        </w:rPr>
        <w:t xml:space="preserve">Каменскомъ </w:t>
      </w:r>
      <w:r>
        <w:t>ст. пашни и дикого поля 20 четьи.</w:t>
      </w:r>
    </w:p>
    <w:p w14:paraId="31D2C60F" w14:textId="77777777" w:rsidR="00433AE5" w:rsidRDefault="00903536">
      <w:pPr>
        <w:pStyle w:val="11"/>
        <w:spacing w:line="286" w:lineRule="auto"/>
        <w:ind w:left="720" w:firstLine="260"/>
        <w:jc w:val="both"/>
      </w:pPr>
      <w:r>
        <w:t>За вдовою за Дарьею за Васильевою женою Шатова, да за ее дѣтми: за Сен</w:t>
      </w:r>
      <w:r>
        <w:t>кою, да за Назаркомъ, да за Степанкомъ, да за Матюшкою за Ва</w:t>
      </w:r>
      <w:r>
        <w:softHyphen/>
        <w:t xml:space="preserve">сильевыми дѣтми Шатова, Сенка служитъ, а Назарко 10 лѣтъ, Степанко 7 лѣтъ, Матюшка 3 лѣтъ, отца ихъ помѣстье дер. </w:t>
      </w:r>
      <w:r>
        <w:rPr>
          <w:i/>
          <w:iCs/>
        </w:rPr>
        <w:t>Шатова</w:t>
      </w:r>
      <w:r>
        <w:t xml:space="preserve"> верхъ </w:t>
      </w:r>
      <w:r>
        <w:rPr>
          <w:i/>
          <w:iCs/>
        </w:rPr>
        <w:t>Соро- чижского колодезя,</w:t>
      </w:r>
      <w:r>
        <w:t xml:space="preserve"> а въ ней дв. помѣщиковъ, да на ихъ же жереб</w:t>
      </w:r>
      <w:r>
        <w:t>ью дѣти боярскіе 2 дв. (2 брата), а крестьянъ 1 дв.; пашни паханые добр. земли 7 четьи, да наѣздомъ 6 четьи съ осм., да дикого поля 56 четьи съ осм. въ полѣ, а въ дву потомужъ, сѣна 120 коп., лѣсу присады 3 дес.</w:t>
      </w:r>
    </w:p>
    <w:p w14:paraId="7E0500B1" w14:textId="77777777" w:rsidR="00433AE5" w:rsidRDefault="00903536">
      <w:pPr>
        <w:pStyle w:val="11"/>
        <w:spacing w:line="286" w:lineRule="auto"/>
        <w:ind w:left="720" w:firstLine="260"/>
        <w:jc w:val="both"/>
      </w:pPr>
      <w:r>
        <w:t xml:space="preserve">За Замятнею за Ивановымъ сыномъ Богоявленцова дер. </w:t>
      </w:r>
      <w:r>
        <w:rPr>
          <w:i/>
          <w:iCs/>
        </w:rPr>
        <w:t>Мокрецъ, на колодезѣ</w:t>
      </w:r>
      <w:r>
        <w:t xml:space="preserve"> на </w:t>
      </w:r>
      <w:r>
        <w:rPr>
          <w:i/>
          <w:iCs/>
        </w:rPr>
        <w:t>Мокрецѣ,</w:t>
      </w:r>
      <w:r>
        <w:t xml:space="preserve"> на </w:t>
      </w:r>
      <w:r>
        <w:rPr>
          <w:i/>
          <w:iCs/>
        </w:rPr>
        <w:t>Цвятынскомъ</w:t>
      </w:r>
      <w:r>
        <w:t xml:space="preserve"> отвертку, а въ немъ дв. помѣщи</w:t>
      </w:r>
      <w:r>
        <w:softHyphen/>
        <w:t>ковъ, да крестьянъ 4 дв., да бобылскихъ 3 дв., да 2 дв. крестьянскихъ пустыхъ; пашни паханые добр. земли 17 четьи да пер. 15 ч</w:t>
      </w:r>
      <w:r>
        <w:t>етьи да ди</w:t>
      </w:r>
      <w:r>
        <w:softHyphen/>
        <w:t xml:space="preserve">кого поля 118 четьи въ полѣ, а въ дву потомужъ, сѣна 240 коп., лѣсу </w:t>
      </w:r>
      <w:r>
        <w:lastRenderedPageBreak/>
        <w:t>присады 2 дес.</w:t>
      </w:r>
    </w:p>
    <w:p w14:paraId="20F87EF0" w14:textId="77777777" w:rsidR="00433AE5" w:rsidRDefault="00903536">
      <w:pPr>
        <w:pStyle w:val="11"/>
        <w:spacing w:line="286" w:lineRule="auto"/>
        <w:ind w:left="720" w:firstLine="260"/>
        <w:jc w:val="both"/>
      </w:pPr>
      <w:r>
        <w:t xml:space="preserve">За Степаномъ за Васильевымъ сыномъ Кутузова въ дер. въ </w:t>
      </w:r>
      <w:r>
        <w:rPr>
          <w:i/>
          <w:iCs/>
        </w:rPr>
        <w:t>Перерван- цѣ,</w:t>
      </w:r>
      <w:r>
        <w:t xml:space="preserve"> верхъ </w:t>
      </w:r>
      <w:r>
        <w:rPr>
          <w:i/>
          <w:iCs/>
        </w:rPr>
        <w:t>Перерванца,</w:t>
      </w:r>
      <w:r>
        <w:t xml:space="preserve"> на </w:t>
      </w:r>
      <w:r>
        <w:rPr>
          <w:i/>
          <w:iCs/>
        </w:rPr>
        <w:t>Цветынскомъ</w:t>
      </w:r>
      <w:r>
        <w:t xml:space="preserve"> отвершку, на его жеребью: мѣсто дворов. помѣщиково, да 2 мѣс</w:t>
      </w:r>
      <w:r>
        <w:t>та дворовыхъ крестьянскихъ; пашни пахано наѣздомъ добр. земли 5 четьи, да дикого поля 20 четьи въ полѣ, а въ дву потомужъ, сѣна 30 коп., лѣсу присады полдес.</w:t>
      </w:r>
    </w:p>
    <w:p w14:paraId="782A81BE" w14:textId="77777777" w:rsidR="00433AE5" w:rsidRDefault="00903536">
      <w:pPr>
        <w:pStyle w:val="11"/>
        <w:spacing w:line="286" w:lineRule="auto"/>
        <w:ind w:left="720" w:firstLine="100"/>
        <w:jc w:val="both"/>
        <w:sectPr w:rsidR="00433AE5">
          <w:headerReference w:type="even" r:id="rId1600"/>
          <w:headerReference w:type="default" r:id="rId1601"/>
          <w:footerReference w:type="even" r:id="rId1602"/>
          <w:footerReference w:type="default" r:id="rId1603"/>
          <w:headerReference w:type="first" r:id="rId1604"/>
          <w:footerReference w:type="first" r:id="rId1605"/>
          <w:footnotePr>
            <w:numFmt w:val="chicago"/>
          </w:footnotePr>
          <w:pgSz w:w="8634" w:h="14208"/>
          <w:pgMar w:top="1152" w:right="74" w:bottom="999" w:left="252" w:header="0" w:footer="3" w:gutter="0"/>
          <w:cols w:space="720"/>
          <w:noEndnote/>
          <w:titlePg/>
          <w:docGrid w:linePitch="360"/>
          <w15:footnoteColumns w:val="1"/>
        </w:sectPr>
      </w:pPr>
      <w:r>
        <w:t xml:space="preserve">. За Иваномъ за ОФремовымъ сыномъ Сметцкого въ той же дер. въ </w:t>
      </w:r>
      <w:r>
        <w:rPr>
          <w:i/>
          <w:iCs/>
        </w:rPr>
        <w:t>.Перерванцѣ,</w:t>
      </w:r>
      <w:r>
        <w:t xml:space="preserve"> верхъ </w:t>
      </w:r>
      <w:r>
        <w:rPr>
          <w:i/>
          <w:iCs/>
        </w:rPr>
        <w:t>Перерванца,</w:t>
      </w:r>
      <w:r>
        <w:t xml:space="preserve"> на </w:t>
      </w:r>
      <w:r>
        <w:rPr>
          <w:i/>
          <w:iCs/>
        </w:rPr>
        <w:t>Цвятынскомъ</w:t>
      </w:r>
      <w:r>
        <w:t xml:space="preserve"> отвершку съ вышнюю сторону, а въ немъ дв. помѣщиковъ, да крестьянъ 3 дв.; пашни паханые </w:t>
      </w:r>
    </w:p>
    <w:p w14:paraId="11C05DF2" w14:textId="77777777" w:rsidR="00433AE5" w:rsidRDefault="00903536">
      <w:pPr>
        <w:pStyle w:val="11"/>
        <w:spacing w:line="286" w:lineRule="auto"/>
        <w:ind w:left="720"/>
        <w:jc w:val="both"/>
      </w:pPr>
      <w:r>
        <w:lastRenderedPageBreak/>
        <w:t xml:space="preserve">добр. земли 10 четьи, да наѣздомъ пахано 3 чети, да дикого поля 17 четьи въ полѣ, а въ дву потомужъ, сѣна 55 коп., лѣсу присады дес. За Иваномъ же за Смецкимъ поч. </w:t>
      </w:r>
      <w:r>
        <w:rPr>
          <w:i/>
          <w:iCs/>
        </w:rPr>
        <w:t>Ив</w:t>
      </w:r>
      <w:r>
        <w:rPr>
          <w:i/>
          <w:iCs/>
        </w:rPr>
        <w:t>ашовъ Никулина</w:t>
      </w:r>
      <w:r>
        <w:t xml:space="preserve"> па </w:t>
      </w:r>
      <w:r>
        <w:rPr>
          <w:i/>
          <w:iCs/>
        </w:rPr>
        <w:t>Цвятынскомъ</w:t>
      </w:r>
      <w:r>
        <w:t xml:space="preserve"> от</w:t>
      </w:r>
      <w:r>
        <w:softHyphen/>
        <w:t xml:space="preserve">вертку, на рчк. на </w:t>
      </w:r>
      <w:r>
        <w:rPr>
          <w:i/>
          <w:iCs/>
        </w:rPr>
        <w:t>Цвятыни;</w:t>
      </w:r>
      <w:r>
        <w:t xml:space="preserve"> а въ немъ во дв. братъ его Олешка Остаповъ сынъ Смецкой; пашни паханые добр. земли 2 чети, да дикого поля 8 четьи въ полѣ, а въ дву потомужъ, сѣна 20 коп. И всего пашни паханые и дикого поля добр</w:t>
      </w:r>
      <w:r>
        <w:t xml:space="preserve">. земли 40 четьи въ полѣ, а въ дву потомужъ, сѣна 75 коп., лѣсу присады дес. Да за Иваномъ же помѣстья въ </w:t>
      </w:r>
      <w:r>
        <w:rPr>
          <w:i/>
          <w:iCs/>
        </w:rPr>
        <w:t>Корчаковѣ</w:t>
      </w:r>
      <w:r>
        <w:t xml:space="preserve"> ст. пашни и дикого поля 74 чети.</w:t>
      </w:r>
    </w:p>
    <w:p w14:paraId="1BE0D393" w14:textId="77777777" w:rsidR="00433AE5" w:rsidRDefault="00903536">
      <w:pPr>
        <w:pStyle w:val="11"/>
        <w:ind w:left="320" w:firstLine="240"/>
        <w:jc w:val="both"/>
      </w:pPr>
      <w:r>
        <w:t xml:space="preserve">За Конономъ за Игнатовымъ сыномъ ОФремова полов. дер. </w:t>
      </w:r>
      <w:r>
        <w:rPr>
          <w:i/>
          <w:iCs/>
        </w:rPr>
        <w:t>Красные Култи</w:t>
      </w:r>
      <w:r>
        <w:t xml:space="preserve"> подъ </w:t>
      </w:r>
      <w:r>
        <w:rPr>
          <w:i/>
          <w:iCs/>
        </w:rPr>
        <w:t>Вышнею Удеревыо</w:t>
      </w:r>
      <w:r>
        <w:t xml:space="preserve"> по обѣ стороны рчк</w:t>
      </w:r>
      <w:r>
        <w:t xml:space="preserve">. </w:t>
      </w:r>
      <w:r>
        <w:rPr>
          <w:i/>
          <w:iCs/>
        </w:rPr>
        <w:t>Неполоди,</w:t>
      </w:r>
      <w:r>
        <w:t xml:space="preserve"> на его половинѣ: дв. помѣщиковъ, да крестьянъ 2 дв., во дв. бобыль, да дв. крестьянской пустъ; пашни паханые добр. земли 6 четьи да дикого поля 14 четьи въ полѣ, а въ дву потомужъ, сѣна 220 коп., лѣсъ дуброва.</w:t>
      </w:r>
    </w:p>
    <w:p w14:paraId="1B216CE5" w14:textId="77777777" w:rsidR="00433AE5" w:rsidRDefault="00903536">
      <w:pPr>
        <w:pStyle w:val="11"/>
        <w:ind w:left="320" w:firstLine="240"/>
        <w:jc w:val="both"/>
      </w:pPr>
      <w:r>
        <w:t xml:space="preserve">За Петромъ за </w:t>
      </w:r>
      <w:r>
        <w:rPr>
          <w:smallCaps/>
        </w:rPr>
        <w:t>ТимофѢѳвымъ</w:t>
      </w:r>
      <w:r>
        <w:t xml:space="preserve"> сыномъ Н</w:t>
      </w:r>
      <w:r>
        <w:t xml:space="preserve">икитина полов. дер. </w:t>
      </w:r>
      <w:r>
        <w:rPr>
          <w:i/>
          <w:iCs/>
        </w:rPr>
        <w:t>Красные Кулиги</w:t>
      </w:r>
      <w:r>
        <w:t xml:space="preserve"> подъ </w:t>
      </w:r>
      <w:r>
        <w:rPr>
          <w:i/>
          <w:iCs/>
        </w:rPr>
        <w:t>Вышнею Удеревыо</w:t>
      </w:r>
      <w:r>
        <w:t xml:space="preserve"> подъ болотцомъ, по обѣ стороны рчк. </w:t>
      </w:r>
      <w:r>
        <w:rPr>
          <w:i/>
          <w:iCs/>
        </w:rPr>
        <w:t>Не</w:t>
      </w:r>
      <w:r>
        <w:rPr>
          <w:i/>
          <w:iCs/>
        </w:rPr>
        <w:softHyphen/>
        <w:t>полоди,</w:t>
      </w:r>
      <w:r>
        <w:t xml:space="preserve"> па его половинѣ дв. помѣщиковъ да крестьянъ 2 дв.; пашни паха</w:t>
      </w:r>
      <w:r>
        <w:softHyphen/>
        <w:t>ные добр. земли 7 четьи, да наѣздомъ 5 четьи, да дикого поля 8 четьи въ полѣ, а въ дву пото</w:t>
      </w:r>
      <w:r>
        <w:t>мужъ, сѣна 220 коп., лѣсъ дуброва.</w:t>
      </w:r>
    </w:p>
    <w:p w14:paraId="6C5B5366" w14:textId="77777777" w:rsidR="00433AE5" w:rsidRDefault="00903536">
      <w:pPr>
        <w:pStyle w:val="11"/>
        <w:tabs>
          <w:tab w:val="left" w:pos="6414"/>
        </w:tabs>
        <w:ind w:left="140" w:firstLine="420"/>
        <w:jc w:val="both"/>
      </w:pPr>
      <w:r>
        <w:t xml:space="preserve">За Малютою за Филиповымъ сыномъ Широпятово поч. </w:t>
      </w:r>
      <w:r>
        <w:rPr>
          <w:i/>
          <w:iCs/>
        </w:rPr>
        <w:t xml:space="preserve">Малютинъ, </w:t>
      </w:r>
      <w:r>
        <w:t xml:space="preserve">на рчк. на </w:t>
      </w:r>
      <w:r>
        <w:rPr>
          <w:i/>
          <w:iCs/>
        </w:rPr>
        <w:t>Неполоди,</w:t>
      </w:r>
      <w:r>
        <w:t xml:space="preserve"> ниже </w:t>
      </w:r>
      <w:r>
        <w:rPr>
          <w:i/>
          <w:iCs/>
        </w:rPr>
        <w:t>Олхово</w:t>
      </w:r>
      <w:r>
        <w:t xml:space="preserve"> (зіс) </w:t>
      </w:r>
      <w:r>
        <w:rPr>
          <w:i/>
          <w:iCs/>
        </w:rPr>
        <w:t>колодезя,</w:t>
      </w:r>
      <w:r>
        <w:t xml:space="preserve"> а въ немъ дв. помѣщи</w:t>
      </w:r>
      <w:r>
        <w:softHyphen/>
        <w:t>ковъ; пашни паханые добр. земли четь, да дикого поля 19 четьи въ полѣ, а , въ дву потомужъ, с</w:t>
      </w:r>
      <w:r>
        <w:t>ѣна 70 коп., лѣсъ дуброва.</w:t>
      </w:r>
      <w:r>
        <w:tab/>
        <w:t>мшврмн.)</w:t>
      </w:r>
    </w:p>
    <w:p w14:paraId="069B5177" w14:textId="77777777" w:rsidR="00433AE5" w:rsidRDefault="00903536">
      <w:pPr>
        <w:pStyle w:val="11"/>
        <w:ind w:left="320" w:firstLine="240"/>
        <w:jc w:val="both"/>
      </w:pPr>
      <w:r>
        <w:t>За Прокудою за Васильевымъ сыномъ Пенкова, а онъ въ службу по</w:t>
      </w:r>
      <w:r>
        <w:softHyphen/>
        <w:t xml:space="preserve">спѣлъ, да за его братомъ за роднымъ за Якушкомъ, а онъ 3 лѣтъ, отца ихъ помѣстье поч. на рчк. на </w:t>
      </w:r>
      <w:r>
        <w:rPr>
          <w:i/>
          <w:iCs/>
        </w:rPr>
        <w:t>Неполоди,</w:t>
      </w:r>
      <w:r>
        <w:t xml:space="preserve"> по обѣ стороны </w:t>
      </w:r>
      <w:r>
        <w:rPr>
          <w:i/>
          <w:iCs/>
        </w:rPr>
        <w:t>Крутово</w:t>
      </w:r>
      <w:r>
        <w:t xml:space="preserve"> верха; пашни дикого поля доб</w:t>
      </w:r>
      <w:r>
        <w:t>р. земли 30 четьи въ полѣ, а въ дву потомужъ, сѣна 60 коп., лѣсъ дуброва. .</w:t>
      </w:r>
    </w:p>
    <w:p w14:paraId="0F90FACE" w14:textId="77777777" w:rsidR="00433AE5" w:rsidRDefault="00903536">
      <w:pPr>
        <w:pStyle w:val="11"/>
        <w:ind w:left="320" w:firstLine="240"/>
        <w:jc w:val="both"/>
      </w:pPr>
      <w:r>
        <w:t xml:space="preserve">За Надѣляемъ за Семеновымъ сыномъ Тонкое о дер. </w:t>
      </w:r>
      <w:r>
        <w:rPr>
          <w:i/>
          <w:iCs/>
        </w:rPr>
        <w:t>Надѣляево</w:t>
      </w:r>
      <w:r>
        <w:t xml:space="preserve"> по обѣ стороны рчк. </w:t>
      </w:r>
      <w:r>
        <w:rPr>
          <w:i/>
          <w:iCs/>
        </w:rPr>
        <w:t>Мезина,</w:t>
      </w:r>
      <w:r>
        <w:t xml:space="preserve"> противъ </w:t>
      </w:r>
      <w:r>
        <w:rPr>
          <w:i/>
          <w:iCs/>
        </w:rPr>
        <w:t>Липова</w:t>
      </w:r>
      <w:r>
        <w:t xml:space="preserve"> верху, а въ ней дв. помѣщи</w:t>
      </w:r>
      <w:r>
        <w:softHyphen/>
        <w:t xml:space="preserve">ковъ, да крестьянъ 2 дв.; пашни паханые добр. земли </w:t>
      </w:r>
      <w:r>
        <w:t>4 чети да дикого поля 56 четьи въ полѣ, а въ дву потомужъ, сѣна 220 коп., лѣсъ дуброва.</w:t>
      </w:r>
    </w:p>
    <w:p w14:paraId="47F269A2" w14:textId="77777777" w:rsidR="00433AE5" w:rsidRDefault="00903536">
      <w:pPr>
        <w:pStyle w:val="11"/>
        <w:ind w:left="320" w:firstLine="240"/>
        <w:jc w:val="both"/>
      </w:pPr>
      <w:r>
        <w:t xml:space="preserve">За Шарапомъ за Ивановымъ сыномъ ТимоФѣева поч. </w:t>
      </w:r>
      <w:r>
        <w:rPr>
          <w:i/>
          <w:iCs/>
        </w:rPr>
        <w:t xml:space="preserve">Шараповъ, </w:t>
      </w:r>
      <w:r>
        <w:t xml:space="preserve">сталъ ново на рчк. на </w:t>
      </w:r>
      <w:r>
        <w:rPr>
          <w:i/>
          <w:iCs/>
        </w:rPr>
        <w:t>Мезгінѣ,</w:t>
      </w:r>
      <w:r>
        <w:t xml:space="preserve"> устъ </w:t>
      </w:r>
      <w:r>
        <w:rPr>
          <w:i/>
          <w:iCs/>
        </w:rPr>
        <w:t>Сухого</w:t>
      </w:r>
      <w:r>
        <w:t xml:space="preserve"> верха, нижъ Надѣляя Тонно</w:t>
      </w:r>
      <w:r>
        <w:softHyphen/>
        <w:t>во, а въ немъ дв. помѣщиковъ, да крестьянъ</w:t>
      </w:r>
      <w:r>
        <w:t xml:space="preserve"> 1 дв.; пашни паханые добр. земли 2 чети да дикого поля 18 четьи въ полѣ, а въ дву потомужъ, сѣна 50 коп., лѣсъ дуброва. Да за Шарапомъ же въ дер. въ </w:t>
      </w:r>
      <w:r>
        <w:rPr>
          <w:i/>
          <w:iCs/>
        </w:rPr>
        <w:t>Бушминѣ,</w:t>
      </w:r>
      <w:r>
        <w:t xml:space="preserve"> усть </w:t>
      </w:r>
      <w:r>
        <w:rPr>
          <w:i/>
          <w:iCs/>
        </w:rPr>
        <w:t>Липова</w:t>
      </w:r>
      <w:r>
        <w:t xml:space="preserve"> верха, съ правую сторону рчк. </w:t>
      </w:r>
      <w:r>
        <w:rPr>
          <w:i/>
          <w:iCs/>
        </w:rPr>
        <w:t>Мезина,</w:t>
      </w:r>
      <w:r>
        <w:t xml:space="preserve"> на его жеребью кресть</w:t>
      </w:r>
      <w:r>
        <w:softHyphen/>
        <w:t xml:space="preserve">янъ 1 дв.; пашни </w:t>
      </w:r>
      <w:r>
        <w:t>паханые добр. земли четь да дикого поля 19 четьи въ полѣ, а въ дву потомужъ, сѣна 50 коп. И всего пашни и дикого поля 40 четьи въ полѣ, а въ дву потомужъ, сѣна 100 коп.</w:t>
      </w:r>
    </w:p>
    <w:p w14:paraId="39CB398E" w14:textId="77777777" w:rsidR="00433AE5" w:rsidRDefault="00903536">
      <w:pPr>
        <w:pStyle w:val="11"/>
        <w:ind w:left="320" w:firstLine="240"/>
        <w:jc w:val="both"/>
        <w:sectPr w:rsidR="00433AE5">
          <w:headerReference w:type="even" r:id="rId1606"/>
          <w:headerReference w:type="default" r:id="rId1607"/>
          <w:footerReference w:type="even" r:id="rId1608"/>
          <w:footerReference w:type="default" r:id="rId1609"/>
          <w:footnotePr>
            <w:numFmt w:val="chicago"/>
          </w:footnotePr>
          <w:pgSz w:w="8634" w:h="14208"/>
          <w:pgMar w:top="1152" w:right="74" w:bottom="999" w:left="252" w:header="0" w:footer="571" w:gutter="0"/>
          <w:pgNumType w:start="872"/>
          <w:cols w:space="720"/>
          <w:noEndnote/>
          <w:docGrid w:linePitch="360"/>
          <w15:footnoteColumns w:val="1"/>
        </w:sectPr>
      </w:pPr>
      <w:r>
        <w:t xml:space="preserve">За Истомою за ТимоФѣевымъ сыномъ Бушмина въ той же дер. въ </w:t>
      </w:r>
      <w:r>
        <w:rPr>
          <w:i/>
          <w:iCs/>
        </w:rPr>
        <w:t>Бушминѣ,</w:t>
      </w:r>
      <w:r>
        <w:t xml:space="preserve"> на рчк. на </w:t>
      </w:r>
      <w:r>
        <w:rPr>
          <w:i/>
          <w:iCs/>
        </w:rPr>
        <w:t>Мезинѣ,</w:t>
      </w:r>
      <w:r>
        <w:t xml:space="preserve"> усть </w:t>
      </w:r>
      <w:r>
        <w:rPr>
          <w:i/>
          <w:iCs/>
        </w:rPr>
        <w:t>Липова</w:t>
      </w:r>
      <w:r>
        <w:t xml:space="preserve"> верха, на его жеребью: дв.</w:t>
      </w:r>
    </w:p>
    <w:p w14:paraId="446BBDEC" w14:textId="77777777" w:rsidR="00433AE5" w:rsidRDefault="00903536">
      <w:pPr>
        <w:pStyle w:val="11"/>
        <w:tabs>
          <w:tab w:val="left" w:pos="7518"/>
        </w:tabs>
        <w:spacing w:line="286" w:lineRule="auto"/>
        <w:ind w:left="740" w:firstLine="40"/>
        <w:jc w:val="both"/>
      </w:pPr>
      <w:r>
        <w:lastRenderedPageBreak/>
        <w:t>помѣщикрвъ, да крестьянъ 2 дв.; пашни паханые добр. земли 6 четьи съ осм. Да дикого 24 чети съ осм.</w:t>
      </w:r>
      <w:r>
        <w:t xml:space="preserve"> въ полѣ, а въ дву потомужъ, сѣна 50 коп., лѣсъ дуброва.</w:t>
      </w:r>
      <w:r>
        <w:tab/>
        <w:t>.</w:t>
      </w:r>
    </w:p>
    <w:p w14:paraId="7461EF8E" w14:textId="77777777" w:rsidR="00433AE5" w:rsidRDefault="00903536">
      <w:pPr>
        <w:pStyle w:val="11"/>
        <w:spacing w:line="286" w:lineRule="auto"/>
        <w:ind w:left="740" w:firstLine="280"/>
        <w:jc w:val="both"/>
      </w:pPr>
      <w:r>
        <w:t xml:space="preserve">За Иваномъ за ПарФеновымъ сыномъ Овдокимова въ той же дер. въ </w:t>
      </w:r>
      <w:r>
        <w:rPr>
          <w:i/>
          <w:iCs/>
        </w:rPr>
        <w:t>Бушминѣ,</w:t>
      </w:r>
      <w:r>
        <w:t xml:space="preserve"> на рчк. на </w:t>
      </w:r>
      <w:r>
        <w:rPr>
          <w:i/>
          <w:iCs/>
        </w:rPr>
        <w:t>Мезинѣ,</w:t>
      </w:r>
      <w:r>
        <w:t xml:space="preserve"> усть </w:t>
      </w:r>
      <w:r>
        <w:rPr>
          <w:i/>
          <w:iCs/>
        </w:rPr>
        <w:t>Липова</w:t>
      </w:r>
      <w:r>
        <w:t xml:space="preserve"> верху, а въ ней дв. помѣщи</w:t>
      </w:r>
      <w:r>
        <w:softHyphen/>
        <w:t xml:space="preserve">ковъ да крестьянъ 1 дв.; пашни паханые добр. земли 3 чети да дикого </w:t>
      </w:r>
      <w:r>
        <w:t>поля 17 четьи въ полѣ, а въ дву потомужъ, сѣна 40 коп., лѣсъ дуброва.</w:t>
      </w:r>
    </w:p>
    <w:p w14:paraId="6C301F35" w14:textId="77777777" w:rsidR="00433AE5" w:rsidRDefault="00903536">
      <w:pPr>
        <w:pStyle w:val="11"/>
        <w:spacing w:line="286" w:lineRule="auto"/>
        <w:ind w:left="740" w:firstLine="280"/>
        <w:jc w:val="both"/>
      </w:pPr>
      <w:r>
        <w:t xml:space="preserve">За вдовою за Катериною за Позняковою женою Бушмина, да за еѣ сыномъ за Сергѣйкомъ за Ивановымъ сыномъ Матюкова, въ той же дер. въ </w:t>
      </w:r>
      <w:r>
        <w:rPr>
          <w:i/>
          <w:iCs/>
        </w:rPr>
        <w:t>Бушминѣ,</w:t>
      </w:r>
      <w:r>
        <w:t xml:space="preserve"> на рчк. на </w:t>
      </w:r>
      <w:r>
        <w:rPr>
          <w:i/>
          <w:iCs/>
        </w:rPr>
        <w:t>Мезинѣ,</w:t>
      </w:r>
      <w:r>
        <w:t xml:space="preserve"> усть </w:t>
      </w:r>
      <w:r>
        <w:rPr>
          <w:i/>
          <w:iCs/>
        </w:rPr>
        <w:t>Липова</w:t>
      </w:r>
      <w:r>
        <w:t xml:space="preserve"> верха, на еѣ жер</w:t>
      </w:r>
      <w:r>
        <w:t>ебью: дв. помѣщиковъ; пашни паханые добр. земли 2 чети да дикого поля 33 чети въ полѣ, а въ дву потомужъ, сѣна 55 коп., лѣсъ дуброва.</w:t>
      </w:r>
    </w:p>
    <w:p w14:paraId="0D2A2194" w14:textId="77777777" w:rsidR="00433AE5" w:rsidRDefault="00903536">
      <w:pPr>
        <w:pStyle w:val="11"/>
        <w:tabs>
          <w:tab w:val="left" w:pos="7753"/>
        </w:tabs>
        <w:spacing w:line="286" w:lineRule="auto"/>
        <w:ind w:left="740" w:firstLine="280"/>
        <w:jc w:val="both"/>
      </w:pPr>
      <w:r>
        <w:t xml:space="preserve">За Гришею за Ларинымъ сыномъ Моршалииова въ дер. въ </w:t>
      </w:r>
      <w:r>
        <w:rPr>
          <w:i/>
          <w:iCs/>
        </w:rPr>
        <w:t xml:space="preserve">Спицынѣ, </w:t>
      </w:r>
      <w:r>
        <w:t xml:space="preserve">на рчк. на </w:t>
      </w:r>
      <w:r>
        <w:rPr>
          <w:i/>
          <w:iCs/>
        </w:rPr>
        <w:t>Малой Мезинѣ,</w:t>
      </w:r>
      <w:r>
        <w:t xml:space="preserve"> на его жеребью: дв. помѣщиковъ да дв. кресть</w:t>
      </w:r>
      <w:r>
        <w:softHyphen/>
        <w:t>янской пустъ пашни паханые добр. земли 2 чети да дикого поля 8 четьи въ полѣ, а въ дву потомужъ, сѣна 40 коп., лѣсъ дуброва. .. . ..</w:t>
      </w:r>
      <w:r>
        <w:tab/>
        <w:t>■ х</w:t>
      </w:r>
    </w:p>
    <w:p w14:paraId="2456DED8" w14:textId="77777777" w:rsidR="00433AE5" w:rsidRDefault="00903536">
      <w:pPr>
        <w:pStyle w:val="11"/>
        <w:spacing w:line="286" w:lineRule="auto"/>
        <w:ind w:left="740" w:firstLine="280"/>
        <w:jc w:val="both"/>
      </w:pPr>
      <w:r>
        <w:t xml:space="preserve">За Васкою за Дмитреевымъ сыномъ Моршалииова въ той же дер. </w:t>
      </w:r>
      <w:r>
        <w:rPr>
          <w:i/>
          <w:iCs/>
        </w:rPr>
        <w:t>Спицынѣ,</w:t>
      </w:r>
      <w:r>
        <w:t xml:space="preserve"> на рч</w:t>
      </w:r>
      <w:r>
        <w:t xml:space="preserve">к. на </w:t>
      </w:r>
      <w:r>
        <w:rPr>
          <w:i/>
          <w:iCs/>
        </w:rPr>
        <w:t>Малой Мезинѣ,</w:t>
      </w:r>
      <w:r>
        <w:t xml:space="preserve"> на его жеребью: дв. помѣщиковъ; пашни паханые добр. земли 2 чети да дикого поля 8 четьи въ полѣ, а въ дву потомужъ, сѣна 40 коп., лѣсъ дуброва.</w:t>
      </w:r>
    </w:p>
    <w:p w14:paraId="33AFC129" w14:textId="77777777" w:rsidR="00433AE5" w:rsidRDefault="00903536">
      <w:pPr>
        <w:pStyle w:val="11"/>
        <w:spacing w:line="286" w:lineRule="auto"/>
        <w:ind w:left="740" w:firstLine="280"/>
        <w:jc w:val="both"/>
      </w:pPr>
      <w:r>
        <w:t>За дѣвками за ОгаФьицею, а она 9 лѣтъ, да за Марьицею, а она 6 лѣтъ, за Яковлевыми дочерми С</w:t>
      </w:r>
      <w:r>
        <w:t xml:space="preserve">пицына отца ихъ помѣстье въ той же дер. </w:t>
      </w:r>
      <w:r>
        <w:rPr>
          <w:i/>
          <w:iCs/>
        </w:rPr>
        <w:t>Спицынѣ,</w:t>
      </w:r>
      <w:r>
        <w:t xml:space="preserve"> на рчк. на </w:t>
      </w:r>
      <w:r>
        <w:rPr>
          <w:i/>
          <w:iCs/>
        </w:rPr>
        <w:t>Маломъ Мезинѣ,</w:t>
      </w:r>
      <w:r>
        <w:t xml:space="preserve"> на ихъ жеребью: дв. ,помѣщиковъ; , на ихъ же землѣ во дв. дядя ихъ Иванъ Олексѣевъ, да крестьянъ 1 дв.; пашни паханые добр. земли 2 чети да дикого поля 8 четьп въ полѣ, а въ дву пот</w:t>
      </w:r>
      <w:r>
        <w:t>омужъ, сѣна 40 коп., лѣсъ дуброва.</w:t>
      </w:r>
    </w:p>
    <w:p w14:paraId="789220AD" w14:textId="77777777" w:rsidR="00433AE5" w:rsidRDefault="00903536">
      <w:pPr>
        <w:pStyle w:val="11"/>
        <w:spacing w:line="286" w:lineRule="auto"/>
        <w:ind w:left="740" w:firstLine="280"/>
        <w:jc w:val="both"/>
      </w:pPr>
      <w:r>
        <w:t xml:space="preserve">За Кирѣемъ за Власовымъ сыномъ Спицына въ той же дер. </w:t>
      </w:r>
      <w:r>
        <w:rPr>
          <w:i/>
          <w:iCs/>
        </w:rPr>
        <w:t>Спицы</w:t>
      </w:r>
      <w:r>
        <w:rPr>
          <w:i/>
          <w:iCs/>
        </w:rPr>
        <w:softHyphen/>
        <w:t>нѣ,</w:t>
      </w:r>
      <w:r>
        <w:t xml:space="preserve"> на рчк. на </w:t>
      </w:r>
      <w:r>
        <w:rPr>
          <w:i/>
          <w:iCs/>
        </w:rPr>
        <w:t>Малой Мезинѣ,</w:t>
      </w:r>
      <w:r>
        <w:t xml:space="preserve"> на его жеребью: крестьянъ 2 дв.; пашни паханые добр. земли 2 чети да дикого поля 8 четьи въ полѣ, а въ дву по</w:t>
      </w:r>
      <w:r>
        <w:softHyphen/>
        <w:t xml:space="preserve">томужъ, сѣна 40 коп., </w:t>
      </w:r>
      <w:r>
        <w:t>лѣсъ дуброва.</w:t>
      </w:r>
    </w:p>
    <w:p w14:paraId="18FC8470" w14:textId="77777777" w:rsidR="00433AE5" w:rsidRDefault="00903536">
      <w:pPr>
        <w:pStyle w:val="11"/>
        <w:spacing w:line="286" w:lineRule="auto"/>
        <w:ind w:left="740" w:firstLine="280"/>
        <w:jc w:val="both"/>
      </w:pPr>
      <w:r>
        <w:t xml:space="preserve">За Оксеномъ за Ивановымъ сыномъ Моршалинова въ той же дер. </w:t>
      </w:r>
      <w:r>
        <w:rPr>
          <w:i/>
          <w:iCs/>
        </w:rPr>
        <w:t>Спицынѣ,</w:t>
      </w:r>
      <w:r>
        <w:t xml:space="preserve"> на рчк. на </w:t>
      </w:r>
      <w:r>
        <w:rPr>
          <w:i/>
          <w:iCs/>
        </w:rPr>
        <w:t>Маломъ Мезинѣ,</w:t>
      </w:r>
      <w:r>
        <w:t xml:space="preserve"> на его жеребью: крестьянъ 1 дв.; пашни паханые добр. земли 2 чети да дикого поля 8 четьп въ полѣ, а въ дву потомужъ, сѣна 40 коп., лѣсъ дуброва. Да </w:t>
      </w:r>
      <w:r>
        <w:t xml:space="preserve">за Оксеномъ же помѣстье въ </w:t>
      </w:r>
      <w:r>
        <w:rPr>
          <w:i/>
          <w:iCs/>
        </w:rPr>
        <w:t>Нугорскомъ</w:t>
      </w:r>
      <w:r>
        <w:t xml:space="preserve"> ст.; пашни и дикого поля 24 чети; а подлинно за нимъ то помѣстье писано въ </w:t>
      </w:r>
      <w:r>
        <w:rPr>
          <w:i/>
          <w:iCs/>
        </w:rPr>
        <w:t>Нугорскомъ</w:t>
      </w:r>
      <w:r>
        <w:t xml:space="preserve"> ст.</w:t>
      </w:r>
    </w:p>
    <w:p w14:paraId="2A716C45" w14:textId="77777777" w:rsidR="00433AE5" w:rsidRDefault="00903536">
      <w:pPr>
        <w:pStyle w:val="11"/>
        <w:spacing w:line="286" w:lineRule="auto"/>
        <w:ind w:left="740" w:firstLine="40"/>
        <w:jc w:val="both"/>
      </w:pPr>
      <w:r>
        <w:t xml:space="preserve">і. За Борисомъ за Ивановымъ сыномъ Ондрѣева въ той же дер. </w:t>
      </w:r>
      <w:r>
        <w:rPr>
          <w:i/>
          <w:iCs/>
        </w:rPr>
        <w:t>Спицы</w:t>
      </w:r>
      <w:r>
        <w:rPr>
          <w:i/>
          <w:iCs/>
        </w:rPr>
        <w:softHyphen/>
        <w:t>нѣ,</w:t>
      </w:r>
      <w:r>
        <w:t xml:space="preserve"> на рчк. на </w:t>
      </w:r>
      <w:r>
        <w:rPr>
          <w:i/>
          <w:iCs/>
        </w:rPr>
        <w:t>Маломъ Мезинѣ,</w:t>
      </w:r>
      <w:r>
        <w:t xml:space="preserve"> на его жеребью: крестьянъ 1 дв.; </w:t>
      </w:r>
      <w:r>
        <w:t>пашни паханые добр. земли четь да дикого поля 9 четьи въ полѣ, а въ дву пото</w:t>
      </w:r>
      <w:r>
        <w:softHyphen/>
        <w:t xml:space="preserve">мужъ, сѣна 40 коп., лѣсъ дуброва. Да за Борисомъ же помѣстье въ </w:t>
      </w:r>
      <w:r>
        <w:rPr>
          <w:i/>
          <w:iCs/>
        </w:rPr>
        <w:t>Ну</w:t>
      </w:r>
      <w:r>
        <w:rPr>
          <w:i/>
          <w:iCs/>
        </w:rPr>
        <w:softHyphen/>
        <w:t>горскомъ</w:t>
      </w:r>
      <w:r>
        <w:t xml:space="preserve"> ст.; пашни и дикого поля 30 четьи, а подлинно за нимъ то по</w:t>
      </w:r>
      <w:r>
        <w:softHyphen/>
        <w:t xml:space="preserve">мѣстье писано въ </w:t>
      </w:r>
      <w:r>
        <w:rPr>
          <w:i/>
          <w:iCs/>
        </w:rPr>
        <w:t>Нугорскомъ</w:t>
      </w:r>
      <w:r>
        <w:t xml:space="preserve"> ст.</w:t>
      </w:r>
    </w:p>
    <w:p w14:paraId="5C5353A7" w14:textId="77777777" w:rsidR="00433AE5" w:rsidRDefault="00903536">
      <w:pPr>
        <w:pStyle w:val="11"/>
        <w:spacing w:line="286" w:lineRule="auto"/>
        <w:ind w:firstLine="1000"/>
        <w:jc w:val="both"/>
      </w:pPr>
      <w:r>
        <w:t>За Ѳедоромъ</w:t>
      </w:r>
      <w:r>
        <w:t xml:space="preserve"> за Ивановымъ сыномъ Юрлова займище верхъ </w:t>
      </w:r>
      <w:r>
        <w:rPr>
          <w:i/>
          <w:iCs/>
        </w:rPr>
        <w:t>Колодезя</w:t>
      </w:r>
    </w:p>
    <w:p w14:paraId="03BD1D8A" w14:textId="77777777" w:rsidR="00433AE5" w:rsidRDefault="00903536">
      <w:pPr>
        <w:pStyle w:val="11"/>
        <w:spacing w:line="286" w:lineRule="auto"/>
        <w:jc w:val="both"/>
      </w:pPr>
      <w:r>
        <w:rPr>
          <w:i/>
          <w:iCs/>
        </w:rPr>
        <w:t>Микулина,</w:t>
      </w:r>
      <w:r>
        <w:t xml:space="preserve"> по обѣ стороны </w:t>
      </w:r>
      <w:r>
        <w:rPr>
          <w:i/>
          <w:iCs/>
        </w:rPr>
        <w:t>Мхова Ржавца;</w:t>
      </w:r>
      <w:r>
        <w:t xml:space="preserve"> пашни паханые добр. земли наѣздомъ четь да дикого поля 29 четьи въ полѣ, а въ дву потомужъ, сѣна ІО коп., лѣсъ дуброва. Да за Ѳедоромъ же помѣстья въ </w:t>
      </w:r>
      <w:r>
        <w:rPr>
          <w:i/>
          <w:iCs/>
        </w:rPr>
        <w:t>Тайчюковѣ</w:t>
      </w:r>
      <w:r>
        <w:t xml:space="preserve"> ст. па</w:t>
      </w:r>
      <w:r>
        <w:t xml:space="preserve">шни и дикого поля 74 чети, а подлинно за нимъ то помѣстье писано въ </w:t>
      </w:r>
      <w:r>
        <w:rPr>
          <w:i/>
          <w:iCs/>
        </w:rPr>
        <w:t>Тайчюковѣ</w:t>
      </w:r>
      <w:r>
        <w:t xml:space="preserve"> ст.</w:t>
      </w:r>
    </w:p>
    <w:p w14:paraId="0922F1E1" w14:textId="77777777" w:rsidR="00433AE5" w:rsidRDefault="00903536">
      <w:pPr>
        <w:pStyle w:val="11"/>
        <w:spacing w:line="286" w:lineRule="auto"/>
        <w:ind w:firstLine="340"/>
        <w:jc w:val="both"/>
      </w:pPr>
      <w:r>
        <w:t xml:space="preserve">За Лукьяномъ за Борисовымъ сыномъ Ондреянова пуст., что былъ поч. </w:t>
      </w:r>
      <w:r>
        <w:rPr>
          <w:i/>
          <w:iCs/>
        </w:rPr>
        <w:t>Носниковъ,</w:t>
      </w:r>
      <w:r>
        <w:t xml:space="preserve"> усть рчк. </w:t>
      </w:r>
      <w:r>
        <w:rPr>
          <w:i/>
          <w:iCs/>
        </w:rPr>
        <w:t>Малаго Мезина</w:t>
      </w:r>
      <w:r>
        <w:t xml:space="preserve"> въ </w:t>
      </w:r>
      <w:r>
        <w:rPr>
          <w:i/>
          <w:iCs/>
        </w:rPr>
        <w:t>Овсохѣ</w:t>
      </w:r>
      <w:r>
        <w:t xml:space="preserve"> подъ </w:t>
      </w:r>
      <w:r>
        <w:rPr>
          <w:i/>
          <w:iCs/>
        </w:rPr>
        <w:t xml:space="preserve">Березникомъ, </w:t>
      </w:r>
      <w:r>
        <w:t>а въ немъ мѣсто дворов.; пашни пахано наѣздом</w:t>
      </w:r>
      <w:r>
        <w:t xml:space="preserve">ъ добр. земли четь съ осм. да дикого поля 19 четьи съ осм. въ полѣ, а въ дву потомужъ, сѣна 70 коп. Да за Лукьяномъ же помѣстье въ </w:t>
      </w:r>
      <w:r>
        <w:rPr>
          <w:i/>
          <w:iCs/>
        </w:rPr>
        <w:t>Каменскомъ</w:t>
      </w:r>
      <w:r>
        <w:t xml:space="preserve"> ст.; пашни и дикого поля 150 четьи; а подлинно за </w:t>
      </w:r>
      <w:r>
        <w:lastRenderedPageBreak/>
        <w:t xml:space="preserve">нимъ то помѣстье писано въ </w:t>
      </w:r>
      <w:r>
        <w:rPr>
          <w:i/>
          <w:iCs/>
        </w:rPr>
        <w:t>Каменскомъ</w:t>
      </w:r>
      <w:r>
        <w:t xml:space="preserve"> ст.</w:t>
      </w:r>
    </w:p>
    <w:p w14:paraId="1CA607CD" w14:textId="77777777" w:rsidR="00433AE5" w:rsidRDefault="00903536">
      <w:pPr>
        <w:pStyle w:val="11"/>
        <w:spacing w:line="286" w:lineRule="auto"/>
        <w:ind w:firstLine="340"/>
        <w:jc w:val="both"/>
      </w:pPr>
      <w:r>
        <w:t>За Иваномъ за Ивановым</w:t>
      </w:r>
      <w:r>
        <w:t xml:space="preserve">ъ сыномъ Овдокимова въ дер. въ </w:t>
      </w:r>
      <w:r>
        <w:rPr>
          <w:i/>
          <w:iCs/>
        </w:rPr>
        <w:t>Овдоки- мовѣ,</w:t>
      </w:r>
      <w:r>
        <w:t xml:space="preserve"> па рчк. па </w:t>
      </w:r>
      <w:r>
        <w:rPr>
          <w:i/>
          <w:iCs/>
        </w:rPr>
        <w:t>Мезинѣ,</w:t>
      </w:r>
      <w:r>
        <w:t xml:space="preserve"> подъ </w:t>
      </w:r>
      <w:r>
        <w:rPr>
          <w:i/>
          <w:iCs/>
        </w:rPr>
        <w:t>Березовою</w:t>
      </w:r>
      <w:r>
        <w:t xml:space="preserve"> рощею, на его жеребью: дв. помѣщиковъ; пашни паханые добр. земли 3 чети да дикого поля 37 чет</w:t>
      </w:r>
      <w:r>
        <w:softHyphen/>
        <w:t>вертей въ полѣ, а въ дву потомужъ, сѣна 150 коп., лѣсъ дуб</w:t>
      </w:r>
      <w:r>
        <w:softHyphen/>
        <w:t>рова.</w:t>
      </w:r>
    </w:p>
    <w:p w14:paraId="28860CC1" w14:textId="77777777" w:rsidR="00433AE5" w:rsidRDefault="00903536">
      <w:pPr>
        <w:pStyle w:val="11"/>
        <w:spacing w:line="286" w:lineRule="auto"/>
        <w:ind w:firstLine="340"/>
        <w:jc w:val="both"/>
      </w:pPr>
      <w:r>
        <w:t xml:space="preserve">За Гавриломъ за Ивановымъ сыномъ Овдокимова въ той же дер. въ </w:t>
      </w:r>
      <w:r>
        <w:rPr>
          <w:i/>
          <w:iCs/>
        </w:rPr>
        <w:t>Овдокимовѣ,</w:t>
      </w:r>
      <w:r>
        <w:t xml:space="preserve"> на рчк. на </w:t>
      </w:r>
      <w:r>
        <w:rPr>
          <w:i/>
          <w:iCs/>
        </w:rPr>
        <w:t>Мезинѣ,</w:t>
      </w:r>
      <w:r>
        <w:t xml:space="preserve"> подъ </w:t>
      </w:r>
      <w:r>
        <w:rPr>
          <w:i/>
          <w:iCs/>
        </w:rPr>
        <w:t>Березовою</w:t>
      </w:r>
      <w:r>
        <w:t xml:space="preserve"> рощею, на его же</w:t>
      </w:r>
      <w:r>
        <w:softHyphen/>
        <w:t xml:space="preserve">ребью: дв. помѣщиковъ, да крестьянъ 1 дв.; пашни паханые добр. земли 2 чети съ осм. да дикого поля 17 четьи съ осм. въ полѣ, а въ </w:t>
      </w:r>
      <w:r>
        <w:t>дву пото</w:t>
      </w:r>
      <w:r>
        <w:softHyphen/>
        <w:t xml:space="preserve">мужъ, сѣна 70 коп. Да за Гавриломъ же помѣстье въ </w:t>
      </w:r>
      <w:r>
        <w:rPr>
          <w:i/>
          <w:iCs/>
        </w:rPr>
        <w:t>Нугорскомъ</w:t>
      </w:r>
      <w:r>
        <w:t xml:space="preserve"> ст.; пашни и дикого поля 26 четьи, а подлинно за нимъ то помѣстье писано въ </w:t>
      </w:r>
      <w:r>
        <w:rPr>
          <w:i/>
          <w:iCs/>
        </w:rPr>
        <w:t>Нугорскомъ</w:t>
      </w:r>
      <w:r>
        <w:t xml:space="preserve"> ст.</w:t>
      </w:r>
    </w:p>
    <w:p w14:paraId="39A41451" w14:textId="77777777" w:rsidR="00433AE5" w:rsidRDefault="00903536">
      <w:pPr>
        <w:pStyle w:val="11"/>
        <w:spacing w:line="286" w:lineRule="auto"/>
        <w:ind w:firstLine="340"/>
        <w:jc w:val="both"/>
      </w:pPr>
      <w:r>
        <w:t xml:space="preserve">За Игнатомъ за Никитинымъ сыномъ Овдокимова въ той же дер. </w:t>
      </w:r>
      <w:r>
        <w:rPr>
          <w:i/>
          <w:iCs/>
        </w:rPr>
        <w:t>Овдокимовѣ,</w:t>
      </w:r>
      <w:r>
        <w:t xml:space="preserve"> на рчк. на </w:t>
      </w:r>
      <w:r>
        <w:rPr>
          <w:i/>
          <w:iCs/>
        </w:rPr>
        <w:t>Мезинѣ,</w:t>
      </w:r>
      <w:r>
        <w:t xml:space="preserve"> подъ </w:t>
      </w:r>
      <w:r>
        <w:rPr>
          <w:i/>
          <w:iCs/>
        </w:rPr>
        <w:t>Березовою</w:t>
      </w:r>
      <w:r>
        <w:t xml:space="preserve"> рощею, на его жеребью: дв. помѣщиковъ; пашни паханые добр. земли 2 чети съ осм., да дикого поля 17 четьи съ осм. въ полѣ, а въ дву потомужъ, сѣна 70 коп. Да за Игнатомъ же помѣстья въ </w:t>
      </w:r>
      <w:r>
        <w:rPr>
          <w:i/>
          <w:iCs/>
        </w:rPr>
        <w:t>Нугорскомъ</w:t>
      </w:r>
      <w:r>
        <w:t xml:space="preserve"> ст. пашни и дикого поля 34 чети, а подлинно за нимъ</w:t>
      </w:r>
      <w:r>
        <w:t xml:space="preserve"> то помѣстье писано въ </w:t>
      </w:r>
      <w:r>
        <w:rPr>
          <w:i/>
          <w:iCs/>
        </w:rPr>
        <w:t>Нугорскомъ</w:t>
      </w:r>
      <w:r>
        <w:t xml:space="preserve"> ст.</w:t>
      </w:r>
    </w:p>
    <w:p w14:paraId="66AC36D9" w14:textId="77777777" w:rsidR="00433AE5" w:rsidRDefault="00903536">
      <w:pPr>
        <w:pStyle w:val="11"/>
        <w:spacing w:line="286" w:lineRule="auto"/>
        <w:ind w:firstLine="340"/>
        <w:jc w:val="both"/>
      </w:pPr>
      <w:r>
        <w:t xml:space="preserve">За Богданомъ за Макаровымъ сыномъ Маркова поч. </w:t>
      </w:r>
      <w:r>
        <w:rPr>
          <w:i/>
          <w:iCs/>
        </w:rPr>
        <w:t>Богданово зай- мигце,</w:t>
      </w:r>
      <w:r>
        <w:t xml:space="preserve"> на рчк. на </w:t>
      </w:r>
      <w:r>
        <w:rPr>
          <w:i/>
          <w:iCs/>
        </w:rPr>
        <w:t>Мезгінп,</w:t>
      </w:r>
      <w:r>
        <w:t xml:space="preserve"> а въ немъ дв. помѣщиковъ; пашни паханые добр. земли четь да дикого поля 9 четьи въ полѣ, а въ дву потомужъ, сѣ</w:t>
      </w:r>
      <w:r>
        <w:softHyphen/>
        <w:t>на 25 коп., лѣсъ д</w:t>
      </w:r>
      <w:r>
        <w:t xml:space="preserve">уброва. Да за Богданомъ же помѣстье въ </w:t>
      </w:r>
      <w:r>
        <w:rPr>
          <w:i/>
          <w:iCs/>
        </w:rPr>
        <w:t xml:space="preserve">Нугорскомъ </w:t>
      </w:r>
      <w:r>
        <w:t>ст.; пашни и дикого поля 40 четьи; а подлинно за нимъ то помѣстье пи</w:t>
      </w:r>
      <w:r>
        <w:softHyphen/>
        <w:t xml:space="preserve">сано въ </w:t>
      </w:r>
      <w:r>
        <w:rPr>
          <w:i/>
          <w:iCs/>
        </w:rPr>
        <w:t>Нугорскомъ</w:t>
      </w:r>
      <w:r>
        <w:t xml:space="preserve"> ст.</w:t>
      </w:r>
    </w:p>
    <w:p w14:paraId="77C11159" w14:textId="77777777" w:rsidR="00433AE5" w:rsidRDefault="00903536">
      <w:pPr>
        <w:pStyle w:val="11"/>
        <w:spacing w:line="286" w:lineRule="auto"/>
        <w:ind w:firstLine="340"/>
        <w:jc w:val="both"/>
      </w:pPr>
      <w:r>
        <w:t xml:space="preserve">За </w:t>
      </w:r>
      <w:r>
        <w:rPr>
          <w:smallCaps/>
        </w:rPr>
        <w:t>Ефимомъ</w:t>
      </w:r>
      <w:r>
        <w:t xml:space="preserve"> за Никитинымъ сыномъ Игнатова поч. </w:t>
      </w:r>
      <w:r>
        <w:rPr>
          <w:i/>
          <w:iCs/>
        </w:rPr>
        <w:t>Ефимовъ,</w:t>
      </w:r>
      <w:r>
        <w:t xml:space="preserve"> на рчк. на </w:t>
      </w:r>
      <w:r>
        <w:rPr>
          <w:i/>
          <w:iCs/>
        </w:rPr>
        <w:t>Мезгінѣ,</w:t>
      </w:r>
      <w:r>
        <w:t xml:space="preserve"> а въ'немъ дв. помѣщиковъ; пашни паханые</w:t>
      </w:r>
      <w:r>
        <w:t xml:space="preserve"> добр. земли четь да дикого поля 19 четьи въ полѣ, а въ дву потомужъ, сѣна 40 коп., лѣсъ дуброва.</w:t>
      </w:r>
    </w:p>
    <w:p w14:paraId="44C38076" w14:textId="77777777" w:rsidR="00433AE5" w:rsidRDefault="00903536">
      <w:pPr>
        <w:pStyle w:val="11"/>
        <w:tabs>
          <w:tab w:val="left" w:pos="6422"/>
          <w:tab w:val="left" w:pos="7066"/>
        </w:tabs>
        <w:spacing w:line="286" w:lineRule="auto"/>
        <w:ind w:firstLine="340"/>
        <w:jc w:val="both"/>
      </w:pPr>
      <w:r>
        <w:t xml:space="preserve">За МикиФоромъ за Ивановымъ сыномъ Юрова поч. </w:t>
      </w:r>
      <w:r>
        <w:rPr>
          <w:i/>
          <w:iCs/>
        </w:rPr>
        <w:t>Никифоровъ,</w:t>
      </w:r>
      <w:r>
        <w:t xml:space="preserve"> на рчк. на </w:t>
      </w:r>
      <w:r>
        <w:rPr>
          <w:i/>
          <w:iCs/>
        </w:rPr>
        <w:t>Мезгінѣ,</w:t>
      </w:r>
      <w:r>
        <w:t xml:space="preserve"> а въ немъ дв. помѣщиковъ; пашни паханые добр. земли четь да дикого поля 19 четьи </w:t>
      </w:r>
      <w:r>
        <w:t>въ полѣ, а въ дву потомужъ, сѣна 50 коп., лѣсъ дуброва.</w:t>
      </w:r>
      <w:r>
        <w:tab/>
        <w:t>.</w:t>
      </w:r>
      <w:r>
        <w:tab/>
        <w:t>,</w:t>
      </w:r>
    </w:p>
    <w:p w14:paraId="1B2415E5" w14:textId="77777777" w:rsidR="00433AE5" w:rsidRDefault="00903536">
      <w:pPr>
        <w:pStyle w:val="11"/>
        <w:spacing w:line="283" w:lineRule="auto"/>
        <w:ind w:left="820" w:firstLine="260"/>
        <w:jc w:val="both"/>
      </w:pPr>
      <w:r>
        <w:t xml:space="preserve">За Васильемъ за </w:t>
      </w:r>
      <w:r>
        <w:rPr>
          <w:smallCaps/>
        </w:rPr>
        <w:t>Огяфоновымъ</w:t>
      </w:r>
      <w:r>
        <w:t xml:space="preserve"> сыномъ Сѳлехова, что было въ по</w:t>
      </w:r>
      <w:r>
        <w:softHyphen/>
        <w:t xml:space="preserve">мѣстьѣ за Ломакою за Перцовымъ, поч. </w:t>
      </w:r>
      <w:r>
        <w:rPr>
          <w:i/>
          <w:iCs/>
        </w:rPr>
        <w:t>Ломакинъ,</w:t>
      </w:r>
      <w:r>
        <w:t xml:space="preserve"> на рчк. на </w:t>
      </w:r>
      <w:r>
        <w:rPr>
          <w:i/>
          <w:iCs/>
        </w:rPr>
        <w:t xml:space="preserve">Мезинп, </w:t>
      </w:r>
      <w:r>
        <w:t xml:space="preserve">усть </w:t>
      </w:r>
      <w:r>
        <w:rPr>
          <w:i/>
          <w:iCs/>
        </w:rPr>
        <w:t>Сухого</w:t>
      </w:r>
      <w:r>
        <w:t xml:space="preserve"> верха, а въ немъ дв. помѣщиковъ; пашни паханые добр. земли</w:t>
      </w:r>
      <w:r>
        <w:t xml:space="preserve"> четь съ осм., да дикого поля 48 четьи съ осм. въ полѣ, а въ дву потомужъ, сѣна 100 коп., лѣсъ дуброва. За Васильемъ же, что было въ помѣстьѣ за Савою за Ондросовымъ поч. </w:t>
      </w:r>
      <w:r>
        <w:rPr>
          <w:i/>
          <w:iCs/>
        </w:rPr>
        <w:t>Степана Ковынева,</w:t>
      </w:r>
      <w:r>
        <w:t xml:space="preserve"> на рчк. на </w:t>
      </w:r>
      <w:r>
        <w:rPr>
          <w:i/>
          <w:iCs/>
        </w:rPr>
        <w:t>Мезинп,</w:t>
      </w:r>
      <w:r>
        <w:t xml:space="preserve"> на острову, а въ немъ дв. помѣщиковъ; пашни паха</w:t>
      </w:r>
      <w:r>
        <w:t xml:space="preserve">ные добр. земли четь да дикого поля 19 четьи въ полѣ, а въ дву потомужъ, сѣна 80 коп., лѣсъ дуброва. И всего пашни и дикого поля добр. земли 70 четьи въ полѣ, а въ дву потомужъ, сѣна 180 коп. Да за Васильемъ же помѣстья въ </w:t>
      </w:r>
      <w:r>
        <w:rPr>
          <w:i/>
          <w:iCs/>
        </w:rPr>
        <w:t>Нугорскомъ</w:t>
      </w:r>
      <w:r>
        <w:t xml:space="preserve"> ст. пашни и дикого пол</w:t>
      </w:r>
      <w:r>
        <w:t xml:space="preserve">я 183 чети да въ </w:t>
      </w:r>
      <w:r>
        <w:rPr>
          <w:i/>
          <w:iCs/>
        </w:rPr>
        <w:t>Корча- ковп</w:t>
      </w:r>
      <w:r>
        <w:t xml:space="preserve"> ст. пашни и дикого поля 39 четьи, а подлинно за нимъ то помѣстье писано въ </w:t>
      </w:r>
      <w:r>
        <w:rPr>
          <w:i/>
          <w:iCs/>
        </w:rPr>
        <w:t>Нугорскомъ</w:t>
      </w:r>
      <w:r>
        <w:t xml:space="preserve"> да въ </w:t>
      </w:r>
      <w:r>
        <w:rPr>
          <w:i/>
          <w:iCs/>
        </w:rPr>
        <w:t>Корчаковѣ</w:t>
      </w:r>
      <w:r>
        <w:t xml:space="preserve"> ст.</w:t>
      </w:r>
    </w:p>
    <w:p w14:paraId="5268C2AA" w14:textId="77777777" w:rsidR="00433AE5" w:rsidRDefault="00903536">
      <w:pPr>
        <w:pStyle w:val="11"/>
        <w:spacing w:line="283" w:lineRule="auto"/>
        <w:ind w:left="820" w:firstLine="140"/>
        <w:jc w:val="both"/>
      </w:pPr>
      <w:r>
        <w:t xml:space="preserve">■ За Кирѣемъ за Яковлевымъ сыномъ Слѣпушкина поч. </w:t>
      </w:r>
      <w:r>
        <w:rPr>
          <w:i/>
          <w:iCs/>
        </w:rPr>
        <w:t xml:space="preserve">Кирпевъ, </w:t>
      </w:r>
      <w:r>
        <w:t xml:space="preserve">на рчк. на </w:t>
      </w:r>
      <w:r>
        <w:rPr>
          <w:i/>
          <w:iCs/>
        </w:rPr>
        <w:t>Мезинп,</w:t>
      </w:r>
      <w:r>
        <w:t xml:space="preserve"> противъ Ивана Овдокимова, а въ немъ дв. помѣ</w:t>
      </w:r>
      <w:r>
        <w:softHyphen/>
        <w:t>щиковъ; пашни паханые добр. земли 3 чети да дикого поля 30 четьи въ полѣ, а въ дву потомужъ, сѣна 100 коп., лѣсъ дуброва.</w:t>
      </w:r>
    </w:p>
    <w:p w14:paraId="1800D0BF" w14:textId="77777777" w:rsidR="00433AE5" w:rsidRDefault="00903536">
      <w:pPr>
        <w:pStyle w:val="11"/>
        <w:spacing w:line="283" w:lineRule="auto"/>
        <w:ind w:left="820" w:firstLine="260"/>
        <w:jc w:val="both"/>
      </w:pPr>
      <w:r>
        <w:t xml:space="preserve">За Курбатомъ за ТимоФѣевымъ сыномъ Бушмина займище, на рчк. на </w:t>
      </w:r>
      <w:r>
        <w:rPr>
          <w:i/>
          <w:iCs/>
        </w:rPr>
        <w:t>Мезинп,</w:t>
      </w:r>
      <w:r>
        <w:t xml:space="preserve"> нижъ </w:t>
      </w:r>
      <w:r>
        <w:rPr>
          <w:i/>
          <w:iCs/>
        </w:rPr>
        <w:t>Крутого</w:t>
      </w:r>
      <w:r>
        <w:t xml:space="preserve"> верх</w:t>
      </w:r>
      <w:r>
        <w:t>а; пашни и дикого поля добр. земли 20 четьи въ полѣ, а въ дву потомужъ, сѣна 60 коп., лѣсъ дуброва. .</w:t>
      </w:r>
    </w:p>
    <w:p w14:paraId="7254F2D2" w14:textId="77777777" w:rsidR="00433AE5" w:rsidRDefault="00903536">
      <w:pPr>
        <w:pStyle w:val="11"/>
        <w:spacing w:line="283" w:lineRule="auto"/>
        <w:ind w:left="820" w:firstLine="260"/>
        <w:jc w:val="both"/>
      </w:pPr>
      <w:r>
        <w:t>Пог. на царя и великого князя Ѳедора Ивановича всеа Русіи землѣ, а на пог. церковь Козма и Демьянъ, древена, клѣцки, а въ церквѣ обра</w:t>
      </w:r>
      <w:r>
        <w:softHyphen/>
        <w:t>зы, и свѣчи, и книги</w:t>
      </w:r>
      <w:r>
        <w:t xml:space="preserve">, и всякое церковное строенье приходныхъ людей; да на церковной же землѣ дворовъ: во дв. попъ, </w:t>
      </w:r>
      <w:r>
        <w:lastRenderedPageBreak/>
        <w:t>во дв. пономарь; пашни церковные паханые добр. земли четь да дикого поля 19 четьи въ полѣ, а въ дву потомужъ, сѣна 60 коп., лѣсу дуб</w:t>
      </w:r>
      <w:r>
        <w:softHyphen/>
        <w:t>рова.</w:t>
      </w:r>
    </w:p>
    <w:p w14:paraId="3FF44E69" w14:textId="77777777" w:rsidR="00433AE5" w:rsidRDefault="00903536">
      <w:pPr>
        <w:pStyle w:val="11"/>
        <w:spacing w:line="283" w:lineRule="auto"/>
        <w:ind w:left="820" w:firstLine="260"/>
        <w:jc w:val="both"/>
      </w:pPr>
      <w:r>
        <w:t xml:space="preserve">За Гришею за Савинымъ </w:t>
      </w:r>
      <w:r>
        <w:t xml:space="preserve">сыномъ Маслова въ дер. въ </w:t>
      </w:r>
      <w:r>
        <w:rPr>
          <w:i/>
          <w:iCs/>
        </w:rPr>
        <w:t>Бпломъ городищп,</w:t>
      </w:r>
      <w:r>
        <w:t xml:space="preserve"> на рчк. па </w:t>
      </w:r>
      <w:r>
        <w:rPr>
          <w:i/>
          <w:iCs/>
        </w:rPr>
        <w:t>Неполоди,</w:t>
      </w:r>
      <w:r>
        <w:t xml:space="preserve"> на его жеребью: дв. помѣщиковъ, во дв. челов. его, да крестьянъ 1 дв.; пашни паханые добр. земли 2 чети съ осм. да дикого поля 17 четьи съ осм. въ полѣ, а въ дву потомужъ, сѣна 100 коп., лѣсъ </w:t>
      </w:r>
      <w:r>
        <w:t>дуброва.</w:t>
      </w:r>
    </w:p>
    <w:p w14:paraId="1A70F02F" w14:textId="77777777" w:rsidR="00433AE5" w:rsidRDefault="00903536">
      <w:pPr>
        <w:pStyle w:val="11"/>
        <w:spacing w:line="283" w:lineRule="auto"/>
        <w:ind w:left="820" w:firstLine="260"/>
        <w:jc w:val="both"/>
      </w:pPr>
      <w:r>
        <w:t xml:space="preserve">За Ларею за Ѳедоровымъ •‘сыномъ Маслова въ той же дер. въ </w:t>
      </w:r>
      <w:r>
        <w:rPr>
          <w:i/>
          <w:iCs/>
        </w:rPr>
        <w:t>Бпломъ городигцп,</w:t>
      </w:r>
      <w:r>
        <w:t xml:space="preserve"> на рчк. на </w:t>
      </w:r>
      <w:r>
        <w:rPr>
          <w:i/>
          <w:iCs/>
        </w:rPr>
        <w:t>Неполоди,</w:t>
      </w:r>
      <w:r>
        <w:t xml:space="preserve"> на его жеребью: дв. помѣщи</w:t>
      </w:r>
      <w:r>
        <w:softHyphen/>
        <w:t>ковъ, да крестьянъ 1 дв.; пашни паханые добр. земли 2 чети съ осм. да дикого поля 27 четьи съ осм. въ полѣ, а въ дву потому</w:t>
      </w:r>
      <w:r>
        <w:t>жъ, сѣна 150 коп., лѣсъ дуброва.</w:t>
      </w:r>
    </w:p>
    <w:p w14:paraId="79BAECF9" w14:textId="77777777" w:rsidR="00433AE5" w:rsidRDefault="00903536">
      <w:pPr>
        <w:pStyle w:val="11"/>
        <w:spacing w:line="283" w:lineRule="auto"/>
        <w:ind w:left="820" w:firstLine="260"/>
        <w:jc w:val="both"/>
        <w:sectPr w:rsidR="00433AE5">
          <w:headerReference w:type="even" r:id="rId1610"/>
          <w:headerReference w:type="default" r:id="rId1611"/>
          <w:footerReference w:type="even" r:id="rId1612"/>
          <w:footerReference w:type="default" r:id="rId1613"/>
          <w:headerReference w:type="first" r:id="rId1614"/>
          <w:footerReference w:type="first" r:id="rId1615"/>
          <w:footnotePr>
            <w:numFmt w:val="chicago"/>
          </w:footnotePr>
          <w:pgSz w:w="8634" w:h="14208"/>
          <w:pgMar w:top="1152" w:right="74" w:bottom="999" w:left="252" w:header="0" w:footer="3" w:gutter="0"/>
          <w:pgNumType w:start="874"/>
          <w:cols w:space="720"/>
          <w:noEndnote/>
          <w:titlePg/>
          <w:docGrid w:linePitch="360"/>
          <w15:footnoteColumns w:val="1"/>
        </w:sectPr>
      </w:pPr>
      <w:r>
        <w:t xml:space="preserve">ЗаПятымъ за Михайловымъ сыномъ Микитина въ той же дер. въ </w:t>
      </w:r>
      <w:r>
        <w:rPr>
          <w:i/>
          <w:iCs/>
        </w:rPr>
        <w:t>Бпломъ городищп</w:t>
      </w:r>
      <w:r>
        <w:t xml:space="preserve"> на другой сторонѣ рчк. </w:t>
      </w:r>
      <w:r>
        <w:rPr>
          <w:i/>
          <w:iCs/>
        </w:rPr>
        <w:t>Неполоди,</w:t>
      </w:r>
      <w:r>
        <w:t xml:space="preserve"> на его жеребью: дв. помѣщиковъ, во дв. бобыль; пашни паханые добр. земли 2 чети да ди</w:t>
      </w:r>
      <w:r>
        <w:softHyphen/>
        <w:t>кого поля 58 четьи въ полѣ, а в</w:t>
      </w:r>
      <w:r>
        <w:t>ъ дву потомужъ, сѣна 300 коп., лѣсъ дуброва.</w:t>
      </w:r>
    </w:p>
    <w:p w14:paraId="13220B9D" w14:textId="77777777" w:rsidR="00433AE5" w:rsidRDefault="00903536">
      <w:pPr>
        <w:pStyle w:val="11"/>
        <w:spacing w:line="283" w:lineRule="auto"/>
        <w:ind w:firstLine="360"/>
        <w:jc w:val="both"/>
      </w:pPr>
      <w:r>
        <w:lastRenderedPageBreak/>
        <w:t xml:space="preserve">За Булгакомъ за Ѳедоровымъ сыномъ Рыжкова въ дер. въ </w:t>
      </w:r>
      <w:r>
        <w:rPr>
          <w:i/>
          <w:iCs/>
        </w:rPr>
        <w:t xml:space="preserve">Щучъѣ, </w:t>
      </w:r>
      <w:r>
        <w:t xml:space="preserve">на рчк. на </w:t>
      </w:r>
      <w:r>
        <w:rPr>
          <w:i/>
          <w:iCs/>
        </w:rPr>
        <w:t>Щучьѣ,</w:t>
      </w:r>
      <w:r>
        <w:t xml:space="preserve"> на его жеребыо: дв. помѣщиковъ; пашни дикого поля добр. земли 30 четьи въ полѣ, а въ дву потомужъ, сѣна 150 коп., лѣсъ дуброва.</w:t>
      </w:r>
    </w:p>
    <w:p w14:paraId="1C2442F4" w14:textId="77777777" w:rsidR="00433AE5" w:rsidRDefault="00903536">
      <w:pPr>
        <w:pStyle w:val="11"/>
        <w:spacing w:line="283" w:lineRule="auto"/>
        <w:ind w:firstLine="360"/>
        <w:jc w:val="both"/>
      </w:pPr>
      <w:r>
        <w:t>За Ер</w:t>
      </w:r>
      <w:r>
        <w:t xml:space="preserve">молою за Ѳедоровымъ сыномъ Косинова въ той же дер. въ </w:t>
      </w:r>
      <w:r>
        <w:rPr>
          <w:i/>
          <w:iCs/>
        </w:rPr>
        <w:t>Щучъѣ,</w:t>
      </w:r>
      <w:r>
        <w:t xml:space="preserve"> па рчк. на </w:t>
      </w:r>
      <w:r>
        <w:rPr>
          <w:i/>
          <w:iCs/>
        </w:rPr>
        <w:t>Щучыь,</w:t>
      </w:r>
      <w:r>
        <w:t xml:space="preserve"> усть </w:t>
      </w:r>
      <w:r>
        <w:rPr>
          <w:i/>
          <w:iCs/>
        </w:rPr>
        <w:t>Сухово Донцо</w:t>
      </w:r>
      <w:r>
        <w:t xml:space="preserve"> (зіс), па его жеребью: дв. помѣщиковъ; пашни паханые добр. земли осм. да дикого поля 29 четьи съ осм. въ полѣ, а въ дву потомужъ, сѣна 100 коп., лѣсъ дуброва.</w:t>
      </w:r>
    </w:p>
    <w:p w14:paraId="362957F8" w14:textId="77777777" w:rsidR="00433AE5" w:rsidRDefault="00903536">
      <w:pPr>
        <w:pStyle w:val="11"/>
        <w:spacing w:line="283" w:lineRule="auto"/>
        <w:ind w:firstLine="360"/>
        <w:jc w:val="both"/>
      </w:pPr>
      <w:r>
        <w:t xml:space="preserve">За Томилкомъ за Ивановымъ сыномъ Корыстова въ той же дер. въ </w:t>
      </w:r>
      <w:r>
        <w:rPr>
          <w:i/>
          <w:iCs/>
        </w:rPr>
        <w:t>Щучьѣ,</w:t>
      </w:r>
      <w:r>
        <w:t xml:space="preserve"> на рчк. на </w:t>
      </w:r>
      <w:r>
        <w:rPr>
          <w:i/>
          <w:iCs/>
        </w:rPr>
        <w:t>Щучыь,</w:t>
      </w:r>
      <w:r>
        <w:t xml:space="preserve"> на его жеребыо: дв. помѣщиковъ; пашни па</w:t>
      </w:r>
      <w:r>
        <w:softHyphen/>
        <w:t>ханые добр. земли осм., да дикого поля 29 четьи съ осм. въ полѣ, а въ дву потомужъ, сѣна 150 коп., лѣсъ дуброва.</w:t>
      </w:r>
    </w:p>
    <w:p w14:paraId="6B2089F3" w14:textId="77777777" w:rsidR="00433AE5" w:rsidRDefault="00903536">
      <w:pPr>
        <w:pStyle w:val="11"/>
        <w:spacing w:line="283" w:lineRule="auto"/>
        <w:ind w:firstLine="360"/>
        <w:jc w:val="both"/>
      </w:pPr>
      <w:r>
        <w:t>За Тренкою за Ов</w:t>
      </w:r>
      <w:r>
        <w:t xml:space="preserve">еркѣевымъ сыномъ Кутепова въ той же дер. въ </w:t>
      </w:r>
      <w:r>
        <w:rPr>
          <w:i/>
          <w:iCs/>
        </w:rPr>
        <w:t>Щучьѣ,</w:t>
      </w:r>
      <w:r>
        <w:t xml:space="preserve"> на рчк. на </w:t>
      </w:r>
      <w:r>
        <w:rPr>
          <w:i/>
          <w:iCs/>
        </w:rPr>
        <w:t>Щучьѣ,</w:t>
      </w:r>
      <w:r>
        <w:t xml:space="preserve"> на его жеребью: дв. помѣщиковъ, ставитъ ново; пашни дикого поля.добр; земли 30 четьи въ полѣ, а въ дву пото</w:t>
      </w:r>
      <w:r>
        <w:softHyphen/>
        <w:t>мужъ, сѣна 150 коп., лѣсъ дуброва.</w:t>
      </w:r>
    </w:p>
    <w:p w14:paraId="5A592CB5" w14:textId="77777777" w:rsidR="00433AE5" w:rsidRDefault="00903536">
      <w:pPr>
        <w:pStyle w:val="11"/>
        <w:spacing w:line="283" w:lineRule="auto"/>
        <w:ind w:firstLine="360"/>
        <w:jc w:val="both"/>
      </w:pPr>
      <w:r>
        <w:t>За Гарасимомъ за Оѳонасьевымъ сыномъ ОлФеров</w:t>
      </w:r>
      <w:r>
        <w:t xml:space="preserve">а въ тойже дер. въ </w:t>
      </w:r>
      <w:r>
        <w:rPr>
          <w:i/>
          <w:iCs/>
        </w:rPr>
        <w:t>Щучьѣ,</w:t>
      </w:r>
      <w:r>
        <w:t xml:space="preserve"> на рчк. на </w:t>
      </w:r>
      <w:r>
        <w:rPr>
          <w:i/>
          <w:iCs/>
        </w:rPr>
        <w:t>Щучьѣ,</w:t>
      </w:r>
      <w:r>
        <w:t xml:space="preserve"> на его жеребью: дв. помѣщиковъ; пашни добр. земли четь да дикого поля 19 четьи въ полѣ, а въ дву потомужъ, сѣна 140 коп., лѣсъ Дуброва. Да за Гараспмомъ же за Олоеровымъ пуст., что былъ поч. </w:t>
      </w:r>
      <w:r>
        <w:rPr>
          <w:i/>
          <w:iCs/>
        </w:rPr>
        <w:t>Петрушгшской Омельяно</w:t>
      </w:r>
      <w:r>
        <w:rPr>
          <w:i/>
          <w:iCs/>
        </w:rPr>
        <w:t>во,</w:t>
      </w:r>
      <w:r>
        <w:t xml:space="preserve"> на </w:t>
      </w:r>
      <w:r>
        <w:rPr>
          <w:i/>
          <w:iCs/>
        </w:rPr>
        <w:t xml:space="preserve">Цвятынскомъ </w:t>
      </w:r>
      <w:r>
        <w:t>отвертку съ нижнюю сторону, а въ ней 3 мѣста дворов.; пашни паханой наѣздомъ добр. земли 10 четьи да пер. 5 четьи, да дикого поля 25 четьи въ полѣ, а въ дву потомужъ, сѣна 60 коп., лѣсу присады полдес. И всего пашни и съ наѣзжею пашнею и</w:t>
      </w:r>
      <w:r>
        <w:t xml:space="preserve"> пер. и дикого поля добр. зем</w:t>
      </w:r>
      <w:r>
        <w:softHyphen/>
        <w:t>ли 60 четьи въ полѣ, а въ дву потомужъ, сѣна 200 коп.</w:t>
      </w:r>
    </w:p>
    <w:p w14:paraId="2A14F84B" w14:textId="77777777" w:rsidR="00433AE5" w:rsidRDefault="00903536">
      <w:pPr>
        <w:pStyle w:val="11"/>
        <w:spacing w:line="283" w:lineRule="auto"/>
        <w:ind w:firstLine="360"/>
        <w:jc w:val="both"/>
      </w:pPr>
      <w:r>
        <w:t xml:space="preserve">За Ларкою за Мелеховымъ сыномъ Онахина въ тойже дер. въ </w:t>
      </w:r>
      <w:r>
        <w:rPr>
          <w:i/>
          <w:iCs/>
        </w:rPr>
        <w:t>Щучьѣ,</w:t>
      </w:r>
      <w:r>
        <w:t xml:space="preserve"> на рчк. на </w:t>
      </w:r>
      <w:r>
        <w:rPr>
          <w:i/>
          <w:iCs/>
        </w:rPr>
        <w:t>Щучьѣ,</w:t>
      </w:r>
      <w:r>
        <w:t xml:space="preserve"> на его жеребыо: дв. помѣщиковъ; пашни па</w:t>
      </w:r>
      <w:r>
        <w:softHyphen/>
        <w:t xml:space="preserve">ханые добр. земли четь да дикого поля 29 четьи въ </w:t>
      </w:r>
      <w:r>
        <w:t>полѣ, а въ дву пото- мужъ, сѣна 150 коп., лѣсъ дуброва.</w:t>
      </w:r>
    </w:p>
    <w:p w14:paraId="0186153D" w14:textId="77777777" w:rsidR="00433AE5" w:rsidRDefault="00903536">
      <w:pPr>
        <w:pStyle w:val="11"/>
        <w:spacing w:line="283" w:lineRule="auto"/>
        <w:ind w:firstLine="360"/>
        <w:jc w:val="both"/>
      </w:pPr>
      <w:r>
        <w:t xml:space="preserve">За Басюкомъ за Прокофьевымъ сыномъ Онахина въ тойже дер. въ </w:t>
      </w:r>
      <w:r>
        <w:rPr>
          <w:i/>
          <w:iCs/>
        </w:rPr>
        <w:t>Щучьѣ,</w:t>
      </w:r>
      <w:r>
        <w:t xml:space="preserve"> на рчк. на </w:t>
      </w:r>
      <w:r>
        <w:rPr>
          <w:i/>
          <w:iCs/>
        </w:rPr>
        <w:t>Щучьѣ,</w:t>
      </w:r>
      <w:r>
        <w:t xml:space="preserve"> на его жеребей: дв. помѣщиковъ; пашни па</w:t>
      </w:r>
      <w:r>
        <w:softHyphen/>
        <w:t>ханые добр. земли четь, да дикого поля 29 четьи въ полѣ, а въ дву пото</w:t>
      </w:r>
      <w:r>
        <w:softHyphen/>
      </w:r>
      <w:r>
        <w:t>мужъ, сѣна 150 коп., лѣсъ дуброва.</w:t>
      </w:r>
    </w:p>
    <w:p w14:paraId="0FE97D49" w14:textId="77777777" w:rsidR="00433AE5" w:rsidRDefault="00903536">
      <w:pPr>
        <w:pStyle w:val="11"/>
        <w:spacing w:line="283" w:lineRule="auto"/>
        <w:ind w:firstLine="360"/>
        <w:jc w:val="both"/>
      </w:pPr>
      <w:r>
        <w:t xml:space="preserve">За Денисомъ за Даниловымъ сыномъ Онахина въ тойжъ дер. въ </w:t>
      </w:r>
      <w:r>
        <w:rPr>
          <w:i/>
          <w:iCs/>
        </w:rPr>
        <w:t>Щучьѣ,</w:t>
      </w:r>
      <w:r>
        <w:t xml:space="preserve"> на рчк. на </w:t>
      </w:r>
      <w:r>
        <w:rPr>
          <w:i/>
          <w:iCs/>
        </w:rPr>
        <w:t>Щучъѣ,</w:t>
      </w:r>
      <w:r>
        <w:t xml:space="preserve"> па его жеребыо: дв. помѣщиковъ; пашни па</w:t>
      </w:r>
      <w:r>
        <w:softHyphen/>
        <w:t>ханые добр. земли осм. да дикого поля 29 четьи съ осм. въ полѣ, а въ дву потомужъ, сѣна 150 коп.,</w:t>
      </w:r>
      <w:r>
        <w:t xml:space="preserve"> лѣсъ дуброва.</w:t>
      </w:r>
    </w:p>
    <w:p w14:paraId="0B780EE0" w14:textId="77777777" w:rsidR="00433AE5" w:rsidRDefault="00903536">
      <w:pPr>
        <w:pStyle w:val="11"/>
        <w:spacing w:line="283" w:lineRule="auto"/>
        <w:ind w:firstLine="360"/>
        <w:jc w:val="both"/>
      </w:pPr>
      <w:r>
        <w:t xml:space="preserve">За Михалкомъ-за Васильевымъ сыномъ Олексѣева въ тойже дер. въ </w:t>
      </w:r>
      <w:r>
        <w:rPr>
          <w:i/>
          <w:iCs/>
        </w:rPr>
        <w:t>Щучъѣ,</w:t>
      </w:r>
      <w:r>
        <w:t xml:space="preserve"> на рчк. на </w:t>
      </w:r>
      <w:r>
        <w:rPr>
          <w:i/>
          <w:iCs/>
        </w:rPr>
        <w:t>Щучьѣ,</w:t>
      </w:r>
      <w:r>
        <w:t xml:space="preserve"> на его жеребыо: дв. помѣщиковъ; пашни ди</w:t>
      </w:r>
      <w:r>
        <w:softHyphen/>
        <w:t>кого поля добр. земли 30 четьи въ полѣ, а въ дву потомужъ, сѣна 150 коп., лѣсъ дуброва.</w:t>
      </w:r>
    </w:p>
    <w:p w14:paraId="17DF4C94" w14:textId="77777777" w:rsidR="00433AE5" w:rsidRDefault="00903536">
      <w:pPr>
        <w:pStyle w:val="11"/>
        <w:spacing w:line="283" w:lineRule="auto"/>
        <w:ind w:firstLine="320"/>
        <w:jc w:val="both"/>
      </w:pPr>
      <w:r>
        <w:t xml:space="preserve">За Степанкомъ за Ларинымъ сыномъ Ковынева поч. </w:t>
      </w:r>
      <w:r>
        <w:rPr>
          <w:i/>
          <w:iCs/>
        </w:rPr>
        <w:t>Степанковъ,</w:t>
      </w:r>
      <w:r>
        <w:t xml:space="preserve"> на рчцьд па </w:t>
      </w:r>
      <w:r>
        <w:rPr>
          <w:i/>
          <w:iCs/>
        </w:rPr>
        <w:t>Носконницѣ,</w:t>
      </w:r>
      <w:r>
        <w:t xml:space="preserve"> а въ немъ дв. помѣщиковъ; пашни паханые добр. земли четь да дикого поля 39 четьи въ полѣ, а въ дву потомужъ, сѣна 200 коп., лѣсъ дуброва.</w:t>
      </w:r>
    </w:p>
    <w:p w14:paraId="6C899780" w14:textId="77777777" w:rsidR="00433AE5" w:rsidRDefault="00903536">
      <w:pPr>
        <w:pStyle w:val="11"/>
        <w:spacing w:line="286" w:lineRule="auto"/>
        <w:ind w:left="760" w:firstLine="260"/>
        <w:jc w:val="both"/>
      </w:pPr>
      <w:r>
        <w:t>За Никономъ за НеФедевымъ сыномъ Го</w:t>
      </w:r>
      <w:r>
        <w:t xml:space="preserve">ловина поч. </w:t>
      </w:r>
      <w:r>
        <w:rPr>
          <w:i/>
          <w:iCs/>
        </w:rPr>
        <w:t>Никоновъ,</w:t>
      </w:r>
      <w:r>
        <w:t xml:space="preserve"> на рчк. на </w:t>
      </w:r>
      <w:r>
        <w:rPr>
          <w:i/>
          <w:iCs/>
        </w:rPr>
        <w:t>Носконницѣ,</w:t>
      </w:r>
      <w:r>
        <w:t xml:space="preserve"> а въ немъ дв. помѣщиковъ; пашни паханые добр. земли 2 чети да дикого поля 39 четьи въ полѣ, а въ дву потомужъ, сѣна 200 коп., лѣсъ дуброва.</w:t>
      </w:r>
    </w:p>
    <w:p w14:paraId="758607DD" w14:textId="77777777" w:rsidR="00433AE5" w:rsidRDefault="00903536">
      <w:pPr>
        <w:pStyle w:val="11"/>
        <w:spacing w:line="286" w:lineRule="auto"/>
        <w:ind w:left="760" w:firstLine="260"/>
        <w:jc w:val="both"/>
      </w:pPr>
      <w:r>
        <w:t xml:space="preserve">За Зотомъ за Ѳедоровымъ сыномъ Кутепова поч. </w:t>
      </w:r>
      <w:r>
        <w:rPr>
          <w:i/>
          <w:iCs/>
        </w:rPr>
        <w:t>Зотовъ,</w:t>
      </w:r>
      <w:r>
        <w:t xml:space="preserve"> на рчк. на </w:t>
      </w:r>
      <w:r>
        <w:rPr>
          <w:i/>
          <w:iCs/>
        </w:rPr>
        <w:t>Носконн</w:t>
      </w:r>
      <w:r>
        <w:rPr>
          <w:i/>
          <w:iCs/>
        </w:rPr>
        <w:t>ицѣ,</w:t>
      </w:r>
      <w:r>
        <w:t xml:space="preserve"> а въ немъ дв. помѣщиковъ; пашни паханые добр. земли четь да дикого поля 39 четьи въ полѣ, а въ, дву потомужъ, сѣна 200 коп., лѣсъ дуброва.</w:t>
      </w:r>
    </w:p>
    <w:p w14:paraId="31E8A358" w14:textId="77777777" w:rsidR="00433AE5" w:rsidRDefault="00903536">
      <w:pPr>
        <w:pStyle w:val="11"/>
        <w:tabs>
          <w:tab w:val="left" w:pos="7163"/>
        </w:tabs>
        <w:spacing w:line="286" w:lineRule="auto"/>
        <w:ind w:left="760" w:firstLine="260"/>
        <w:jc w:val="both"/>
      </w:pPr>
      <w:r>
        <w:t xml:space="preserve">За Иваномъ за Григорьевымъ сыномъ Шепелева поч. </w:t>
      </w:r>
      <w:r>
        <w:rPr>
          <w:i/>
          <w:iCs/>
        </w:rPr>
        <w:t>Шепелевъ,</w:t>
      </w:r>
      <w:r>
        <w:t xml:space="preserve"> на рчк. на </w:t>
      </w:r>
      <w:r>
        <w:rPr>
          <w:i/>
          <w:iCs/>
        </w:rPr>
        <w:t>Неполоди,</w:t>
      </w:r>
      <w:r>
        <w:t xml:space="preserve"> а въ немъ дв. помѣщиковъ; пашни п</w:t>
      </w:r>
      <w:r>
        <w:t>аханые добр. зем</w:t>
      </w:r>
      <w:r>
        <w:softHyphen/>
        <w:t>ли осм. да дикого поля 39 четьи съ осм. въ полѣ, а въ дву потомужъ, сѣ</w:t>
      </w:r>
      <w:r>
        <w:softHyphen/>
        <w:t xml:space="preserve">на 140 коп., лѣсъ дуброва. Да за Иваномъ же помѣстье </w:t>
      </w:r>
      <w:r>
        <w:lastRenderedPageBreak/>
        <w:t xml:space="preserve">въ </w:t>
      </w:r>
      <w:r>
        <w:rPr>
          <w:i/>
          <w:iCs/>
        </w:rPr>
        <w:t xml:space="preserve">Каменскомъ </w:t>
      </w:r>
      <w:r>
        <w:t>ст.; пашни и дикого поля 26 четьи, а подлинно за нимъ то помѣстье пи</w:t>
      </w:r>
      <w:r>
        <w:softHyphen/>
        <w:t xml:space="preserve">сано въ </w:t>
      </w:r>
      <w:r>
        <w:rPr>
          <w:i/>
          <w:iCs/>
        </w:rPr>
        <w:t>Каменскомъ</w:t>
      </w:r>
      <w:r>
        <w:t xml:space="preserve"> ст.</w:t>
      </w:r>
      <w:r>
        <w:tab/>
        <w:t>ли ! вГ.</w:t>
      </w:r>
    </w:p>
    <w:p w14:paraId="44CF3CC3" w14:textId="77777777" w:rsidR="00433AE5" w:rsidRDefault="00903536">
      <w:pPr>
        <w:pStyle w:val="11"/>
        <w:spacing w:line="286" w:lineRule="auto"/>
        <w:ind w:left="760" w:firstLine="260"/>
        <w:jc w:val="both"/>
      </w:pPr>
      <w:r>
        <w:t xml:space="preserve">За Пронею за Гавриловымъ сыномъ Лахтіонова займище, на рчк. на </w:t>
      </w:r>
      <w:r>
        <w:rPr>
          <w:i/>
          <w:iCs/>
        </w:rPr>
        <w:t>Неполоди,</w:t>
      </w:r>
      <w:r>
        <w:t xml:space="preserve"> усть </w:t>
      </w:r>
      <w:r>
        <w:rPr>
          <w:i/>
          <w:iCs/>
        </w:rPr>
        <w:t>Олховца,</w:t>
      </w:r>
      <w:r>
        <w:t xml:space="preserve"> подъ </w:t>
      </w:r>
      <w:r>
        <w:rPr>
          <w:i/>
          <w:iCs/>
        </w:rPr>
        <w:t>Частою дубровкою;</w:t>
      </w:r>
      <w:r>
        <w:t xml:space="preserve"> пашни дикого поля добр. земли 30 четьи въ полѣ, а въ дву потомужъ, сѣна 150 коп., лѣсъ дуброва. Да за Пронею жъ помѣстья въ </w:t>
      </w:r>
      <w:r>
        <w:rPr>
          <w:i/>
          <w:iCs/>
        </w:rPr>
        <w:t>Нуюрскомъ</w:t>
      </w:r>
      <w:r>
        <w:t xml:space="preserve"> ст. вобче съ</w:t>
      </w:r>
      <w:r>
        <w:t xml:space="preserve"> бра</w:t>
      </w:r>
      <w:r>
        <w:softHyphen/>
        <w:t xml:space="preserve">томъ его роднымъ съ </w:t>
      </w:r>
      <w:r>
        <w:rPr>
          <w:smallCaps/>
        </w:rPr>
        <w:t>Софономъ;</w:t>
      </w:r>
      <w:r>
        <w:t xml:space="preserve"> пашни и дикого поля 25 четьи; а по</w:t>
      </w:r>
      <w:r>
        <w:softHyphen/>
        <w:t xml:space="preserve">длинно за нимъ то помѣстье написано въ </w:t>
      </w:r>
      <w:r>
        <w:rPr>
          <w:i/>
          <w:iCs/>
        </w:rPr>
        <w:t>Нуюрскомъ</w:t>
      </w:r>
      <w:r>
        <w:t>ст.</w:t>
      </w:r>
    </w:p>
    <w:p w14:paraId="5D5ADDDA" w14:textId="77777777" w:rsidR="00433AE5" w:rsidRDefault="00903536">
      <w:pPr>
        <w:pStyle w:val="11"/>
        <w:spacing w:line="286" w:lineRule="auto"/>
        <w:ind w:left="760" w:firstLine="260"/>
        <w:jc w:val="both"/>
      </w:pPr>
      <w:r>
        <w:t xml:space="preserve">За Денисомъ за Прокофьевымъ сыномъ Звягинцова, да за Оникѣемъ Кирѣевымъ сыномъ Давыдова, да за Борисомъ за </w:t>
      </w:r>
      <w:r>
        <w:rPr>
          <w:smallCaps/>
        </w:rPr>
        <w:t>Софоновымъ</w:t>
      </w:r>
      <w:r>
        <w:t xml:space="preserve"> сыномъ Зиновова,</w:t>
      </w:r>
      <w:r>
        <w:t xml:space="preserve"> да за Сергѣемъ за Олёксѣевымъ сыномъ Жмакина зай</w:t>
      </w:r>
      <w:r>
        <w:softHyphen/>
        <w:t xml:space="preserve">мище по обѣ стороны </w:t>
      </w:r>
      <w:r>
        <w:rPr>
          <w:i/>
          <w:iCs/>
        </w:rPr>
        <w:t>Муратовского</w:t>
      </w:r>
      <w:r>
        <w:t xml:space="preserve"> колодезя; пашни дикого поля добр. земли 50 четьи въ полѣ, а въ дву потомужъ, сѣна 200 коп., лѣсъ ду</w:t>
      </w:r>
      <w:r>
        <w:softHyphen/>
        <w:t>брова; за Денисомъ за Звягинцовымъ 20 четьи, за Оникѣемъ Давыдо</w:t>
      </w:r>
      <w:r>
        <w:softHyphen/>
        <w:t xml:space="preserve">вымъ, да </w:t>
      </w:r>
      <w:r>
        <w:t>за Борисомъ Зинововымъ, да за Сергѣйкомъ Жмакинымъ по 10 четьи за челов., да за ними жъ помѣстья въ</w:t>
      </w:r>
      <w:r>
        <w:rPr>
          <w:i/>
          <w:iCs/>
        </w:rPr>
        <w:t>.Нуюрскомъ</w:t>
      </w:r>
      <w:r>
        <w:t xml:space="preserve"> ст. пашни и дикого поля за Денисомъ 62 чети, а за Оникѣемъ 32 чети, а за Бори</w:t>
      </w:r>
      <w:r>
        <w:softHyphen/>
        <w:t>сомъ 44 чети, за Сергѣемъ 32 чети, а подлинно за ними тѣ помѣстья пи</w:t>
      </w:r>
      <w:r>
        <w:t xml:space="preserve">сано въ </w:t>
      </w:r>
      <w:r>
        <w:rPr>
          <w:i/>
          <w:iCs/>
        </w:rPr>
        <w:t>Нуюрскомъ</w:t>
      </w:r>
      <w:r>
        <w:t xml:space="preserve"> ст.</w:t>
      </w:r>
    </w:p>
    <w:p w14:paraId="01FDEC4F" w14:textId="77777777" w:rsidR="00433AE5" w:rsidRDefault="00903536">
      <w:pPr>
        <w:pStyle w:val="11"/>
        <w:spacing w:line="286" w:lineRule="auto"/>
        <w:ind w:left="760" w:firstLine="260"/>
        <w:jc w:val="both"/>
      </w:pPr>
      <w:r>
        <w:t xml:space="preserve">За Олексѣемъ за Семеновымъ сѣномъ Борова въ дер. въ </w:t>
      </w:r>
      <w:r>
        <w:rPr>
          <w:i/>
          <w:iCs/>
        </w:rPr>
        <w:t>Густовари, Тустоварскоіо</w:t>
      </w:r>
      <w:r>
        <w:t xml:space="preserve"> городища, на рчк. на </w:t>
      </w:r>
      <w:r>
        <w:rPr>
          <w:i/>
          <w:iCs/>
        </w:rPr>
        <w:t>Густовари,</w:t>
      </w:r>
      <w:r>
        <w:t xml:space="preserve"> на его жеребью: дв. помѣщиковъ; пашни паханые добр. земли 4 чети, да дикого поля 16 четьи въ полѣ, а въ дву потомужъ, сѣна 100 коп., лѣсъ дуброва.</w:t>
      </w:r>
    </w:p>
    <w:p w14:paraId="055F4CB3" w14:textId="77777777" w:rsidR="00433AE5" w:rsidRDefault="00903536">
      <w:pPr>
        <w:pStyle w:val="11"/>
        <w:spacing w:line="286" w:lineRule="auto"/>
        <w:ind w:left="760" w:firstLine="260"/>
        <w:jc w:val="both"/>
      </w:pPr>
      <w:r>
        <w:t xml:space="preserve">За Истомою за Третьяковымъ сыномъ Борова въ той же дер. </w:t>
      </w:r>
      <w:r>
        <w:rPr>
          <w:i/>
          <w:iCs/>
        </w:rPr>
        <w:t>Густо</w:t>
      </w:r>
      <w:r>
        <w:rPr>
          <w:i/>
          <w:iCs/>
        </w:rPr>
        <w:softHyphen/>
        <w:t>вари,</w:t>
      </w:r>
      <w:r>
        <w:t xml:space="preserve"> выше </w:t>
      </w:r>
      <w:r>
        <w:rPr>
          <w:i/>
          <w:iCs/>
        </w:rPr>
        <w:t>Густоварского</w:t>
      </w:r>
      <w:r>
        <w:t xml:space="preserve"> городища, на рчк. на </w:t>
      </w:r>
      <w:r>
        <w:rPr>
          <w:i/>
          <w:iCs/>
        </w:rPr>
        <w:t>Густовари,</w:t>
      </w:r>
      <w:r>
        <w:t xml:space="preserve"> на его же</w:t>
      </w:r>
      <w:r>
        <w:softHyphen/>
        <w:t>ребью: дв. помѣщиковъ, да крестьянъ 1 дв.; пашни паханые добр. земли 4 чети, да дикого поля 16 четьи въ полѣ, а въ дву потомужъ, сѣна 100 коп., лѣсъ дуброва.</w:t>
      </w:r>
    </w:p>
    <w:p w14:paraId="340E12C6" w14:textId="77777777" w:rsidR="00433AE5" w:rsidRDefault="00903536">
      <w:pPr>
        <w:pStyle w:val="11"/>
        <w:ind w:left="240" w:firstLine="240"/>
        <w:jc w:val="both"/>
      </w:pPr>
      <w:r>
        <w:t>За Мелешкомъ да за Гаврилкомъ за Степановыми дѣтми Трофимова, Мелешка служитъ</w:t>
      </w:r>
      <w:r>
        <w:t xml:space="preserve">, а Гаврилко 10 лѣтъ, отца ихъ помѣстье въ той же дер. въ </w:t>
      </w:r>
      <w:r>
        <w:rPr>
          <w:i/>
          <w:iCs/>
        </w:rPr>
        <w:t>Тустовари,</w:t>
      </w:r>
      <w:r>
        <w:t xml:space="preserve"> выше </w:t>
      </w:r>
      <w:r>
        <w:rPr>
          <w:i/>
          <w:iCs/>
        </w:rPr>
        <w:t>Густоварского</w:t>
      </w:r>
      <w:r>
        <w:t xml:space="preserve"> городища, на рчк. на </w:t>
      </w:r>
      <w:r>
        <w:rPr>
          <w:i/>
          <w:iCs/>
        </w:rPr>
        <w:t>Густо- вари,</w:t>
      </w:r>
      <w:r>
        <w:t xml:space="preserve"> на его жеребью: дв. помѣщиковъ, да крестьянъ 1 дв., да дв. крестьянской пустъ; пашни паханые добр. земли 4 чети, да дикого поля 16 чет</w:t>
      </w:r>
      <w:r>
        <w:t>ьи въ полѣ, а въ дву потомужъ, сѣна 100 коп., лѣсъ ду</w:t>
      </w:r>
      <w:r>
        <w:softHyphen/>
        <w:t>брова.</w:t>
      </w:r>
    </w:p>
    <w:p w14:paraId="1AF2F2B1" w14:textId="77777777" w:rsidR="00433AE5" w:rsidRDefault="00903536">
      <w:pPr>
        <w:pStyle w:val="11"/>
        <w:tabs>
          <w:tab w:val="left" w:pos="7171"/>
        </w:tabs>
        <w:ind w:left="240" w:firstLine="240"/>
        <w:jc w:val="both"/>
      </w:pPr>
      <w:r>
        <w:t xml:space="preserve">За Иваномъ за Мелентьевымъ сыномъ Клевцова въ тойже дер. </w:t>
      </w:r>
      <w:r>
        <w:rPr>
          <w:i/>
          <w:iCs/>
        </w:rPr>
        <w:t>Тусто</w:t>
      </w:r>
      <w:r>
        <w:rPr>
          <w:i/>
          <w:iCs/>
        </w:rPr>
        <w:softHyphen/>
        <w:t>вари.,</w:t>
      </w:r>
      <w:r>
        <w:t xml:space="preserve"> выше </w:t>
      </w:r>
      <w:r>
        <w:rPr>
          <w:i/>
          <w:iCs/>
        </w:rPr>
        <w:t>Густоварского</w:t>
      </w:r>
      <w:r>
        <w:t xml:space="preserve"> городища, на рчк. на </w:t>
      </w:r>
      <w:r>
        <w:rPr>
          <w:i/>
          <w:iCs/>
        </w:rPr>
        <w:t>Тустовари,</w:t>
      </w:r>
      <w:r>
        <w:t xml:space="preserve"> на его же</w:t>
      </w:r>
      <w:r>
        <w:softHyphen/>
        <w:t>ребью: дв. помѣщиковъ, да крестьянъ 1 дв.; пашни паханые добр. з</w:t>
      </w:r>
      <w:r>
        <w:t>емли 2 чети съ осм. да дикого поля 47 четьи съ осм. въ полѣ, а въ дву потбг мужъ, сѣна 150 коп., лѣсъ дуброва.</w:t>
      </w:r>
      <w:r>
        <w:tab/>
        <w:t>,</w:t>
      </w:r>
    </w:p>
    <w:p w14:paraId="75552070" w14:textId="77777777" w:rsidR="00433AE5" w:rsidRDefault="00903536">
      <w:pPr>
        <w:pStyle w:val="11"/>
        <w:ind w:left="240" w:firstLine="240"/>
        <w:jc w:val="both"/>
      </w:pPr>
      <w:r>
        <w:t xml:space="preserve">За Матюшкою за Максимовымъ сыномъ Борова въ тойже дер. въ </w:t>
      </w:r>
      <w:r>
        <w:rPr>
          <w:i/>
          <w:iCs/>
        </w:rPr>
        <w:t>Тустовари,</w:t>
      </w:r>
      <w:r>
        <w:t xml:space="preserve"> выше </w:t>
      </w:r>
      <w:r>
        <w:rPr>
          <w:i/>
          <w:iCs/>
        </w:rPr>
        <w:t>Густоварского</w:t>
      </w:r>
      <w:r>
        <w:t xml:space="preserve"> городища, на рчк. на </w:t>
      </w:r>
      <w:r>
        <w:rPr>
          <w:i/>
          <w:iCs/>
        </w:rPr>
        <w:t>Тустовари,</w:t>
      </w:r>
      <w:r>
        <w:t xml:space="preserve"> на его жеребью: дв. пом</w:t>
      </w:r>
      <w:r>
        <w:t>ѣщиковъ, да дв. крестьянской пустъ; пашни паханые добр. земли 2 чети, да дикого поля 38 четьи въ полѣ, а въ дву потомужъ, сѣна 100 коп., лѣсъ дуброва.</w:t>
      </w:r>
    </w:p>
    <w:p w14:paraId="5DCA70B8" w14:textId="77777777" w:rsidR="00433AE5" w:rsidRDefault="00903536">
      <w:pPr>
        <w:pStyle w:val="11"/>
        <w:ind w:left="240" w:firstLine="240"/>
        <w:jc w:val="both"/>
      </w:pPr>
      <w:r>
        <w:t xml:space="preserve">За Яковомъ за Пронинымъ сыномъ Студениковымъ въ той же дер. </w:t>
      </w:r>
      <w:r>
        <w:rPr>
          <w:i/>
          <w:iCs/>
        </w:rPr>
        <w:t>Тустовари,</w:t>
      </w:r>
      <w:r>
        <w:t xml:space="preserve"> выше </w:t>
      </w:r>
      <w:r>
        <w:rPr>
          <w:i/>
          <w:iCs/>
        </w:rPr>
        <w:t>Густоварского</w:t>
      </w:r>
      <w:r>
        <w:t xml:space="preserve"> городища, на рч</w:t>
      </w:r>
      <w:r>
        <w:t xml:space="preserve">к. на </w:t>
      </w:r>
      <w:r>
        <w:rPr>
          <w:i/>
          <w:iCs/>
        </w:rPr>
        <w:t>Тустовари,</w:t>
      </w:r>
      <w:r>
        <w:t xml:space="preserve"> на его жеребью: дв. помѣщиковъ; пашни паханые добр. земли 2 чети, да дикого поля 18 четьи въ полѣ, а въ дву потомужъ, сѣна 80 коп., лѣсъ ду</w:t>
      </w:r>
      <w:r>
        <w:softHyphen/>
        <w:t>брова.</w:t>
      </w:r>
    </w:p>
    <w:p w14:paraId="3A532706" w14:textId="77777777" w:rsidR="00433AE5" w:rsidRDefault="00903536">
      <w:pPr>
        <w:pStyle w:val="11"/>
        <w:ind w:left="240" w:firstLine="240"/>
        <w:jc w:val="both"/>
      </w:pPr>
      <w:r>
        <w:t>За Оѳонею за Игнатьевымъ сыномъ Рѣткинского, что было займище Гриши Козло.ва да Васки Митусо</w:t>
      </w:r>
      <w:r>
        <w:t xml:space="preserve">ва въ той же дер. </w:t>
      </w:r>
      <w:r>
        <w:rPr>
          <w:i/>
          <w:iCs/>
        </w:rPr>
        <w:t>Тустовари,</w:t>
      </w:r>
      <w:r>
        <w:t xml:space="preserve"> про</w:t>
      </w:r>
      <w:r>
        <w:softHyphen/>
        <w:t xml:space="preserve">тивъ </w:t>
      </w:r>
      <w:r>
        <w:rPr>
          <w:i/>
          <w:iCs/>
        </w:rPr>
        <w:t>Густоварского</w:t>
      </w:r>
      <w:r>
        <w:t xml:space="preserve"> городища, на рчк. на </w:t>
      </w:r>
      <w:r>
        <w:rPr>
          <w:i/>
          <w:iCs/>
        </w:rPr>
        <w:t>Тустовари,</w:t>
      </w:r>
      <w:r>
        <w:t xml:space="preserve"> съ праву сторону, на его жеребью: дв. помѣщиковъ; пашни паханые добр. земли 2 </w:t>
      </w:r>
      <w:r>
        <w:lastRenderedPageBreak/>
        <w:t>чети да дикого поля 18 четьи въ полѣ, а въ дву потомужъ, сѣна 40 коп., лѣсъ дуброва.</w:t>
      </w:r>
    </w:p>
    <w:p w14:paraId="230CE567" w14:textId="77777777" w:rsidR="00433AE5" w:rsidRDefault="00903536">
      <w:pPr>
        <w:pStyle w:val="11"/>
        <w:tabs>
          <w:tab w:val="left" w:pos="7171"/>
        </w:tabs>
        <w:ind w:left="240" w:firstLine="240"/>
        <w:jc w:val="both"/>
      </w:pPr>
      <w:r>
        <w:t>За Ѳедоро</w:t>
      </w:r>
      <w:r>
        <w:t xml:space="preserve">мъ Ивановымъ сыномъ Зубкова займище на рчк. на </w:t>
      </w:r>
      <w:r>
        <w:rPr>
          <w:i/>
          <w:iCs/>
        </w:rPr>
        <w:t>Гу- стовари,</w:t>
      </w:r>
      <w:r>
        <w:t xml:space="preserve"> смежно съ Яковомъ Студениковымъ; пашни дикого поля добр. земли 30 четьи въ полѣ, а въ дву потомужъ, сѣна 150 коп., лѣсъ дуброва.</w:t>
      </w:r>
      <w:r>
        <w:tab/>
        <w:t>!</w:t>
      </w:r>
    </w:p>
    <w:p w14:paraId="40C95A30" w14:textId="77777777" w:rsidR="00433AE5" w:rsidRDefault="00903536">
      <w:pPr>
        <w:pStyle w:val="11"/>
        <w:ind w:left="240" w:firstLine="240"/>
        <w:jc w:val="both"/>
      </w:pPr>
      <w:r>
        <w:t xml:space="preserve">За Мартьяномъ за Дмитреевымъ сыномъ Иванова займище на рчк. на </w:t>
      </w:r>
      <w:r>
        <w:rPr>
          <w:i/>
          <w:iCs/>
        </w:rPr>
        <w:t>Ту</w:t>
      </w:r>
      <w:r>
        <w:rPr>
          <w:i/>
          <w:iCs/>
        </w:rPr>
        <w:t>стовари;</w:t>
      </w:r>
      <w:r>
        <w:t xml:space="preserve"> пашни и дикого поля добр. земли 20 четьи въ по</w:t>
      </w:r>
      <w:r>
        <w:softHyphen/>
        <w:t xml:space="preserve">лѣ, а въ дву потомужъ, сѣна 100 коп., лѣсъ дуброва. Да за Мартьяномъ же помѣстья въ </w:t>
      </w:r>
      <w:r>
        <w:rPr>
          <w:i/>
          <w:iCs/>
        </w:rPr>
        <w:t>Каменскомъ</w:t>
      </w:r>
      <w:r>
        <w:t xml:space="preserve"> ст. пашни и дикого поля 24 чети. о</w:t>
      </w:r>
    </w:p>
    <w:p w14:paraId="0795BF01" w14:textId="77777777" w:rsidR="00433AE5" w:rsidRDefault="00903536">
      <w:pPr>
        <w:pStyle w:val="11"/>
        <w:ind w:left="240" w:firstLine="240"/>
        <w:jc w:val="both"/>
      </w:pPr>
      <w:r>
        <w:t xml:space="preserve">За Гришею за Обакумовымъ сыномъ Стародубцева займище на рчк. на </w:t>
      </w:r>
      <w:r>
        <w:rPr>
          <w:i/>
          <w:iCs/>
        </w:rPr>
        <w:t>Тустов</w:t>
      </w:r>
      <w:r>
        <w:rPr>
          <w:i/>
          <w:iCs/>
        </w:rPr>
        <w:t>ари,</w:t>
      </w:r>
      <w:r>
        <w:t xml:space="preserve"> усть </w:t>
      </w:r>
      <w:r>
        <w:rPr>
          <w:i/>
          <w:iCs/>
        </w:rPr>
        <w:t>Ржавца,</w:t>
      </w:r>
      <w:r>
        <w:t xml:space="preserve"> противъ старого кладбища; пашни и ди</w:t>
      </w:r>
      <w:r>
        <w:softHyphen/>
        <w:t>кого поля добр. земли 30 четьи въ полѣ, а въ дву потомужъ, сѣна 108 коп., лѣсъ дуброва.</w:t>
      </w:r>
    </w:p>
    <w:p w14:paraId="16CD3B7E" w14:textId="77777777" w:rsidR="00433AE5" w:rsidRDefault="00903536">
      <w:pPr>
        <w:pStyle w:val="11"/>
        <w:ind w:left="240" w:firstLine="240"/>
        <w:sectPr w:rsidR="00433AE5">
          <w:headerReference w:type="even" r:id="rId1616"/>
          <w:headerReference w:type="default" r:id="rId1617"/>
          <w:footerReference w:type="even" r:id="rId1618"/>
          <w:footerReference w:type="default" r:id="rId1619"/>
          <w:headerReference w:type="first" r:id="rId1620"/>
          <w:footerReference w:type="first" r:id="rId1621"/>
          <w:footnotePr>
            <w:numFmt w:val="chicago"/>
          </w:footnotePr>
          <w:pgSz w:w="8634" w:h="14208"/>
          <w:pgMar w:top="1152" w:right="74" w:bottom="999" w:left="252" w:header="0" w:footer="3" w:gutter="0"/>
          <w:cols w:space="720"/>
          <w:noEndnote/>
          <w:titlePg/>
          <w:docGrid w:linePitch="360"/>
          <w15:footnoteColumns w:val="1"/>
        </w:sectPr>
      </w:pPr>
      <w:r>
        <w:t xml:space="preserve">За Тимошкою за Мироновымъ сыномъ Чмутова займище на рчк. на . </w:t>
      </w:r>
      <w:r>
        <w:rPr>
          <w:i/>
          <w:iCs/>
        </w:rPr>
        <w:t>Тустовари,</w:t>
      </w:r>
      <w:r>
        <w:t xml:space="preserve"> усть </w:t>
      </w:r>
      <w:r>
        <w:rPr>
          <w:i/>
          <w:iCs/>
        </w:rPr>
        <w:t>Ржавца,</w:t>
      </w:r>
      <w:r>
        <w:t xml:space="preserve"> противъ старово кладбища; пашни </w:t>
      </w:r>
      <w:r>
        <w:t>дикого поля</w:t>
      </w:r>
    </w:p>
    <w:p w14:paraId="5A70181B" w14:textId="77777777" w:rsidR="00433AE5" w:rsidRDefault="00903536">
      <w:pPr>
        <w:pStyle w:val="11"/>
        <w:spacing w:line="286" w:lineRule="auto"/>
        <w:ind w:left="760" w:firstLine="20"/>
        <w:jc w:val="both"/>
      </w:pPr>
      <w:r>
        <w:lastRenderedPageBreak/>
        <w:t>добр. земли 30 четьи въ полѣ, а въ дву потомужъ, сѣна 150 коп., лѣсъ дуброва.</w:t>
      </w:r>
    </w:p>
    <w:p w14:paraId="19599AA7" w14:textId="77777777" w:rsidR="00433AE5" w:rsidRDefault="00903536">
      <w:pPr>
        <w:pStyle w:val="11"/>
        <w:spacing w:line="286" w:lineRule="auto"/>
        <w:ind w:left="760" w:firstLine="260"/>
        <w:jc w:val="both"/>
      </w:pPr>
      <w:r>
        <w:t>За Иваномъ</w:t>
      </w:r>
      <w:r>
        <w:rPr>
          <w:vertAlign w:val="superscript"/>
        </w:rPr>
        <w:t>,г</w:t>
      </w:r>
      <w:r>
        <w:t xml:space="preserve">за'Григорьевымъ сыномъ Волобоева займище на рчк. на </w:t>
      </w:r>
      <w:r>
        <w:rPr>
          <w:i/>
          <w:iCs/>
        </w:rPr>
        <w:t>Мезинѣ,</w:t>
      </w:r>
      <w:r>
        <w:t xml:space="preserve"> усть </w:t>
      </w:r>
      <w:r>
        <w:rPr>
          <w:i/>
          <w:iCs/>
        </w:rPr>
        <w:t>Ржавца,</w:t>
      </w:r>
      <w:r>
        <w:t xml:space="preserve"> вышняго озерка, по обѣ стороны </w:t>
      </w:r>
      <w:r>
        <w:rPr>
          <w:i/>
          <w:iCs/>
        </w:rPr>
        <w:t xml:space="preserve">Мезина; </w:t>
      </w:r>
      <w:r>
        <w:t xml:space="preserve">пашни дикого поля добр. земли 30 четьи въ полѣ, а въ дву потомужъ, сѣна 150 коп., лѣсъ дуброва. Да за Иваномъ же помѣстье въ </w:t>
      </w:r>
      <w:r>
        <w:rPr>
          <w:i/>
          <w:iCs/>
        </w:rPr>
        <w:t xml:space="preserve">Нугорскомъ </w:t>
      </w:r>
      <w:r>
        <w:t xml:space="preserve">ст.; пашни дикого поля 55 четьи, а подлинно за нимъ то помѣстье писано въ </w:t>
      </w:r>
      <w:r>
        <w:rPr>
          <w:i/>
          <w:iCs/>
        </w:rPr>
        <w:t>Ну горскомъ</w:t>
      </w:r>
      <w:r>
        <w:t xml:space="preserve"> ст.</w:t>
      </w:r>
    </w:p>
    <w:p w14:paraId="1D8EC027" w14:textId="77777777" w:rsidR="00433AE5" w:rsidRDefault="00903536">
      <w:pPr>
        <w:pStyle w:val="11"/>
        <w:tabs>
          <w:tab w:val="left" w:pos="7869"/>
        </w:tabs>
        <w:spacing w:line="286" w:lineRule="auto"/>
        <w:ind w:left="760" w:firstLine="260"/>
        <w:jc w:val="both"/>
      </w:pPr>
      <w:r>
        <w:t xml:space="preserve">За Селею за Ивановымъ сыномъ Корнилова займище на рчк. на </w:t>
      </w:r>
      <w:r>
        <w:rPr>
          <w:i/>
          <w:iCs/>
        </w:rPr>
        <w:t>Мезинѣ,</w:t>
      </w:r>
      <w:r>
        <w:t xml:space="preserve"> усть </w:t>
      </w:r>
      <w:r>
        <w:rPr>
          <w:i/>
          <w:iCs/>
        </w:rPr>
        <w:t>Ржавца,</w:t>
      </w:r>
      <w:r>
        <w:t xml:space="preserve"> вышняго озерка, по обѣ стороны </w:t>
      </w:r>
      <w:r>
        <w:rPr>
          <w:i/>
          <w:iCs/>
        </w:rPr>
        <w:t>Мезина;</w:t>
      </w:r>
      <w:r>
        <w:t xml:space="preserve"> пашни дикого поля добр. земли 30 четьи въ полѣ, а въ дву потомужъ, сѣна 150 коп., лѣсъ дуброва. Да за Селею жъ помѣстье въ </w:t>
      </w:r>
      <w:r>
        <w:rPr>
          <w:i/>
          <w:iCs/>
        </w:rPr>
        <w:t>Нугорскомъ</w:t>
      </w:r>
      <w:r>
        <w:t xml:space="preserve"> ст.;</w:t>
      </w:r>
      <w:r>
        <w:t xml:space="preserve"> пашни и дикого поля 64 чети въ полѣ, а въ дву потомужъ, а подлинно за нимъ то помѣстье писано въ </w:t>
      </w:r>
      <w:r>
        <w:rPr>
          <w:i/>
          <w:iCs/>
        </w:rPr>
        <w:t>Нугорскомъ</w:t>
      </w:r>
      <w:r>
        <w:t xml:space="preserve"> ст.</w:t>
      </w:r>
      <w:r>
        <w:tab/>
        <w:t>■ і</w:t>
      </w:r>
    </w:p>
    <w:p w14:paraId="086E5696" w14:textId="77777777" w:rsidR="00433AE5" w:rsidRDefault="00903536">
      <w:pPr>
        <w:pStyle w:val="11"/>
        <w:spacing w:line="286" w:lineRule="auto"/>
        <w:ind w:left="760" w:firstLine="260"/>
        <w:jc w:val="both"/>
      </w:pPr>
      <w:r>
        <w:t xml:space="preserve">За Осипомъ за ОнцьіФОровымъ сыномъ ПІаховцомъ займище верхъ </w:t>
      </w:r>
      <w:r>
        <w:rPr>
          <w:i/>
          <w:iCs/>
        </w:rPr>
        <w:t>Мезина,</w:t>
      </w:r>
      <w:r>
        <w:t xml:space="preserve"> по обѣ стороны </w:t>
      </w:r>
      <w:r>
        <w:rPr>
          <w:i/>
          <w:iCs/>
        </w:rPr>
        <w:t>Пониковца</w:t>
      </w:r>
      <w:r>
        <w:t xml:space="preserve"> колодезя; пашни дикого поля добр. земли 30 чет</w:t>
      </w:r>
      <w:r>
        <w:t xml:space="preserve">ьи въ полѣ, а въ дву потомужъ, сѣна 150 коп., лѣсъ дуброва. ■ За Гришею за Карповымъ сыномъ Озарова займище верхъ </w:t>
      </w:r>
      <w:r>
        <w:rPr>
          <w:i/>
          <w:iCs/>
        </w:rPr>
        <w:t xml:space="preserve">Мезина, </w:t>
      </w:r>
      <w:r>
        <w:t xml:space="preserve">по обѣ стороны </w:t>
      </w:r>
      <w:r>
        <w:rPr>
          <w:i/>
          <w:iCs/>
        </w:rPr>
        <w:t>Пониковца</w:t>
      </w:r>
      <w:r>
        <w:t xml:space="preserve"> колодезя; пашни дикого поля добр. земли 30 четьи въ полѣ, а въ дву потомужъ, сѣна 150 коп., лѣсъ дуброва.</w:t>
      </w:r>
    </w:p>
    <w:p w14:paraId="0BFC77BC" w14:textId="77777777" w:rsidR="00433AE5" w:rsidRDefault="00903536">
      <w:pPr>
        <w:pStyle w:val="11"/>
        <w:spacing w:line="286" w:lineRule="auto"/>
        <w:ind w:left="760" w:firstLine="260"/>
        <w:jc w:val="both"/>
      </w:pPr>
      <w:r>
        <w:t xml:space="preserve">За </w:t>
      </w:r>
      <w:r>
        <w:t xml:space="preserve">Оѳонкою за Филиповымъ сыномъ Новикова .займище верхъ рчк. </w:t>
      </w:r>
      <w:r>
        <w:rPr>
          <w:i/>
          <w:iCs/>
        </w:rPr>
        <w:t>Мезина,</w:t>
      </w:r>
      <w:r>
        <w:t xml:space="preserve"> въ озерищахъ въ розплотинахъ; пашни дикого поля добр. земли 20 четьи въ полѣ, а въ дву потомужъ, сѣна 40 коп. Да за Оѳонасьемъ же помѣстье въ </w:t>
      </w:r>
      <w:r>
        <w:rPr>
          <w:i/>
          <w:iCs/>
        </w:rPr>
        <w:t>Нугорскомъ</w:t>
      </w:r>
      <w:r>
        <w:t xml:space="preserve"> ст.; пашни дикого 30-четьи, а подлинн</w:t>
      </w:r>
      <w:r>
        <w:t xml:space="preserve">о за нимъ то помѣстье писано въ </w:t>
      </w:r>
      <w:r>
        <w:rPr>
          <w:i/>
          <w:iCs/>
        </w:rPr>
        <w:t>Нугорскомъ</w:t>
      </w:r>
      <w:r>
        <w:t xml:space="preserve"> ст.</w:t>
      </w:r>
    </w:p>
    <w:p w14:paraId="6F8A2675" w14:textId="77777777" w:rsidR="00433AE5" w:rsidRDefault="00903536">
      <w:pPr>
        <w:pStyle w:val="11"/>
        <w:spacing w:line="286" w:lineRule="auto"/>
        <w:ind w:left="760" w:firstLine="260"/>
        <w:jc w:val="both"/>
      </w:pPr>
      <w:r>
        <w:t xml:space="preserve">За ОноФреемъ за Ортемовымъ сыномъ Новикова займище верхъ рчк. </w:t>
      </w:r>
      <w:r>
        <w:rPr>
          <w:i/>
          <w:iCs/>
        </w:rPr>
        <w:t>Мезина,</w:t>
      </w:r>
      <w:r>
        <w:t xml:space="preserve"> въ озерищахъ въ розплотинахъ; пашни дикого поля добр. земли 20 четьи въ полѣ, а въ дву потомужъ, сѣна 40 коп.</w:t>
      </w:r>
    </w:p>
    <w:p w14:paraId="21F25B6E" w14:textId="77777777" w:rsidR="00433AE5" w:rsidRDefault="00903536">
      <w:pPr>
        <w:pStyle w:val="11"/>
        <w:spacing w:line="286" w:lineRule="auto"/>
        <w:ind w:left="760" w:firstLine="260"/>
        <w:jc w:val="both"/>
      </w:pPr>
      <w:r>
        <w:t>За Гришею за ЕроФѣевымъ сыном</w:t>
      </w:r>
      <w:r>
        <w:t xml:space="preserve">ъ Никитина займище верхъ рчк. </w:t>
      </w:r>
      <w:r>
        <w:rPr>
          <w:i/>
          <w:iCs/>
        </w:rPr>
        <w:t>Мезина,</w:t>
      </w:r>
      <w:r>
        <w:t xml:space="preserve"> въ озерищахъ, по обѣ стороны рчк. </w:t>
      </w:r>
      <w:r>
        <w:rPr>
          <w:i/>
          <w:iCs/>
        </w:rPr>
        <w:t>Мезина;</w:t>
      </w:r>
      <w:r>
        <w:t xml:space="preserve"> пашни дикого поля добр. земли 20 четьи въ полѣ, а въ дву потомужъ, сѣна 40 коп. Да за Гришею жъ то помѣстье въ </w:t>
      </w:r>
      <w:r>
        <w:rPr>
          <w:i/>
          <w:iCs/>
        </w:rPr>
        <w:t>Нугорскомъ</w:t>
      </w:r>
      <w:r>
        <w:t xml:space="preserve"> ст.; пашни дикого поля 27 четьи; а подлинно за нимъ то</w:t>
      </w:r>
      <w:r>
        <w:t xml:space="preserve"> помѣстье писано въ </w:t>
      </w:r>
      <w:r>
        <w:rPr>
          <w:i/>
          <w:iCs/>
        </w:rPr>
        <w:t>Нугорскомъ</w:t>
      </w:r>
      <w:r>
        <w:t xml:space="preserve"> ст.</w:t>
      </w:r>
    </w:p>
    <w:p w14:paraId="69AA476D" w14:textId="77777777" w:rsidR="00433AE5" w:rsidRDefault="00903536">
      <w:pPr>
        <w:pStyle w:val="11"/>
        <w:spacing w:line="286" w:lineRule="auto"/>
        <w:ind w:left="760" w:firstLine="260"/>
        <w:jc w:val="both"/>
      </w:pPr>
      <w:r>
        <w:t xml:space="preserve">За Жданомъ за Яковлевымъ сыномъ Осѣева займище на рчк. на </w:t>
      </w:r>
      <w:r>
        <w:rPr>
          <w:i/>
          <w:iCs/>
        </w:rPr>
        <w:t>Мезинѣ,</w:t>
      </w:r>
      <w:r>
        <w:t xml:space="preserve"> усть </w:t>
      </w:r>
      <w:r>
        <w:rPr>
          <w:i/>
          <w:iCs/>
        </w:rPr>
        <w:t>Ржавца,</w:t>
      </w:r>
      <w:r>
        <w:t xml:space="preserve"> вышняго озерка, по обѣ стороны </w:t>
      </w:r>
      <w:r>
        <w:rPr>
          <w:i/>
          <w:iCs/>
        </w:rPr>
        <w:t>Мезина;</w:t>
      </w:r>
      <w:r>
        <w:t xml:space="preserve"> пашни Дикого поля добр. земли 30 четьи въ полѣ, а въ дву потомужъ, сѣна 150 коп., лѣсъ дуброва. Да за Ж</w:t>
      </w:r>
      <w:r>
        <w:t xml:space="preserve">даномъ же помѣстье въ </w:t>
      </w:r>
      <w:r>
        <w:rPr>
          <w:i/>
          <w:iCs/>
        </w:rPr>
        <w:t xml:space="preserve">Корчаковскомъ </w:t>
      </w:r>
      <w:r>
        <w:t>ст.; пашни и дикого поля 31 четь, а подлинно за нимъ то помѣстье пи</w:t>
      </w:r>
      <w:r>
        <w:softHyphen/>
        <w:t xml:space="preserve">сано въ </w:t>
      </w:r>
      <w:r>
        <w:rPr>
          <w:i/>
          <w:iCs/>
        </w:rPr>
        <w:t>Корчаковѣ</w:t>
      </w:r>
      <w:r>
        <w:t xml:space="preserve"> ст.</w:t>
      </w:r>
    </w:p>
    <w:p w14:paraId="448310D7" w14:textId="77777777" w:rsidR="00433AE5" w:rsidRDefault="00903536">
      <w:pPr>
        <w:pStyle w:val="11"/>
        <w:spacing w:line="286" w:lineRule="auto"/>
        <w:ind w:left="760" w:firstLine="260"/>
        <w:jc w:val="both"/>
        <w:sectPr w:rsidR="00433AE5">
          <w:footnotePr>
            <w:numFmt w:val="chicago"/>
          </w:footnotePr>
          <w:pgSz w:w="8634" w:h="14208"/>
          <w:pgMar w:top="1109" w:right="110" w:bottom="997" w:left="216" w:header="0" w:footer="3" w:gutter="0"/>
          <w:cols w:space="720"/>
          <w:noEndnote/>
          <w:docGrid w:linePitch="360"/>
          <w15:footnoteColumns w:val="1"/>
        </w:sectPr>
      </w:pPr>
      <w:r>
        <w:t xml:space="preserve">Въ </w:t>
      </w:r>
      <w:r>
        <w:rPr>
          <w:i/>
          <w:iCs/>
        </w:rPr>
        <w:t>Неполоцкомъ</w:t>
      </w:r>
      <w:r>
        <w:t xml:space="preserve"> же ст. за дѣтми боярскими, которымъ дана (§іс) на лготу и въ службу дикое поля, а лготы имъ на то дикое поле дано на 7 лѣтъ, отъ лѣта 7103 генваря съ 20 числа до лѣта 7110 году генваря жъ по 29 число, а какъ, изо лготы выдутъ, и'имъ платити государевы вся</w:t>
      </w:r>
      <w:r>
        <w:t>кіе подати съ Орловскими сошаны вмѣстѣ.</w:t>
      </w:r>
    </w:p>
    <w:p w14:paraId="7329E5B0" w14:textId="77777777" w:rsidR="00433AE5" w:rsidRDefault="00903536">
      <w:pPr>
        <w:pStyle w:val="11"/>
        <w:spacing w:line="283" w:lineRule="auto"/>
        <w:ind w:firstLine="340"/>
        <w:jc w:val="both"/>
      </w:pPr>
      <w:r>
        <w:t xml:space="preserve">За Наумомъ за Позняковымъ сыномъ Павлова займище на рчк. на </w:t>
      </w:r>
      <w:r>
        <w:rPr>
          <w:i/>
          <w:iCs/>
        </w:rPr>
        <w:t>Густовари,</w:t>
      </w:r>
      <w:r>
        <w:t xml:space="preserve"> усть колодезя </w:t>
      </w:r>
      <w:r>
        <w:rPr>
          <w:i/>
          <w:iCs/>
        </w:rPr>
        <w:t>Г латкою шалаша</w:t>
      </w:r>
      <w:r>
        <w:t xml:space="preserve"> съ правую сторону; пашни дикого поля добр. земли 15 четьи въ полѣ, а въ дву потомужъ, сѣна 80 коп., лѣсъ дуброва.</w:t>
      </w:r>
    </w:p>
    <w:p w14:paraId="295D8C1F" w14:textId="77777777" w:rsidR="00433AE5" w:rsidRDefault="00903536">
      <w:pPr>
        <w:pStyle w:val="11"/>
        <w:spacing w:line="283" w:lineRule="auto"/>
        <w:ind w:firstLine="340"/>
        <w:jc w:val="both"/>
      </w:pPr>
      <w:r>
        <w:t>З</w:t>
      </w:r>
      <w:r>
        <w:t xml:space="preserve">а Иваномъ за Васильевымъ сыномъ Онахина займище верхъ рчк. </w:t>
      </w:r>
      <w:r>
        <w:rPr>
          <w:i/>
          <w:iCs/>
        </w:rPr>
        <w:t>Щучьи,</w:t>
      </w:r>
      <w:r>
        <w:t xml:space="preserve"> по обѣ стороны, смежно съ Савою да съ Семеномъ съ Сави</w:t>
      </w:r>
      <w:r>
        <w:softHyphen/>
        <w:t>ными; пашни дикого поля добр. земли 30 четьи въ полѣ, а въ дву пото</w:t>
      </w:r>
      <w:r>
        <w:softHyphen/>
        <w:t>мужъ, сѣна 60 коп., лѣсъ дуброва.</w:t>
      </w:r>
    </w:p>
    <w:p w14:paraId="04D54C6B" w14:textId="77777777" w:rsidR="00433AE5" w:rsidRDefault="00903536">
      <w:pPr>
        <w:pStyle w:val="11"/>
        <w:spacing w:line="283" w:lineRule="auto"/>
        <w:ind w:firstLine="340"/>
        <w:jc w:val="both"/>
      </w:pPr>
      <w:r>
        <w:t>За Савою за Азаровымъ сыномъ Сави</w:t>
      </w:r>
      <w:r>
        <w:t xml:space="preserve">на да за Семеномъ за Олексѣе- вымъ сыномъ Савина займище иа рчк. на </w:t>
      </w:r>
      <w:r>
        <w:rPr>
          <w:i/>
          <w:iCs/>
        </w:rPr>
        <w:t>Щучъѣ,</w:t>
      </w:r>
      <w:r>
        <w:t xml:space="preserve"> на третьемъ островку съ вышнюю сторону, по обѣ стороны рчк. </w:t>
      </w:r>
      <w:r>
        <w:rPr>
          <w:i/>
          <w:iCs/>
        </w:rPr>
        <w:lastRenderedPageBreak/>
        <w:t>Щучьи;</w:t>
      </w:r>
      <w:r>
        <w:t xml:space="preserve"> пашни дикого поля добр. земли 40 четьи въ полѣ, а въ дву потомужъ, сѣна 150 коп., лѣсъ дуброва.</w:t>
      </w:r>
    </w:p>
    <w:p w14:paraId="05E15F78" w14:textId="77777777" w:rsidR="00433AE5" w:rsidRDefault="00903536">
      <w:pPr>
        <w:pStyle w:val="11"/>
        <w:spacing w:line="283" w:lineRule="auto"/>
        <w:ind w:firstLine="340"/>
        <w:jc w:val="both"/>
      </w:pPr>
      <w:r>
        <w:t>За Григорьемъ за Н</w:t>
      </w:r>
      <w:r>
        <w:t xml:space="preserve">икитинымъ сыномъ Толмачова займище на рчк. на </w:t>
      </w:r>
      <w:r>
        <w:rPr>
          <w:i/>
          <w:iCs/>
        </w:rPr>
        <w:t>Посконницть</w:t>
      </w:r>
      <w:r>
        <w:t xml:space="preserve"> иа первомъ отвершку, смежно съ Степаномъ Ковыне- вымъ да съ Никономъ Головинымъ; пашни дикого поля добр. земли 40 четьи въ полѣ, а въ дву потомужъ, сѣна 150 коп., лѣсъ дуброва.</w:t>
      </w:r>
    </w:p>
    <w:p w14:paraId="321833B8" w14:textId="77777777" w:rsidR="00433AE5" w:rsidRDefault="00903536">
      <w:pPr>
        <w:pStyle w:val="11"/>
        <w:spacing w:line="283" w:lineRule="auto"/>
        <w:ind w:firstLine="340"/>
        <w:jc w:val="both"/>
      </w:pPr>
      <w:r>
        <w:t>За Даниломъ за Степан</w:t>
      </w:r>
      <w:r>
        <w:t xml:space="preserve">овымъ сыномъ Татаренкова займище на </w:t>
      </w:r>
      <w:r>
        <w:rPr>
          <w:i/>
          <w:iCs/>
        </w:rPr>
        <w:t>Мезинскомъ</w:t>
      </w:r>
      <w:r>
        <w:t xml:space="preserve"> отвершку, на </w:t>
      </w:r>
      <w:r>
        <w:rPr>
          <w:i/>
          <w:iCs/>
        </w:rPr>
        <w:t>Ржавцѣ,</w:t>
      </w:r>
      <w:r>
        <w:t xml:space="preserve"> на </w:t>
      </w:r>
      <w:r>
        <w:rPr>
          <w:i/>
          <w:iCs/>
        </w:rPr>
        <w:t>Пониковцѣ,</w:t>
      </w:r>
      <w:r>
        <w:t xml:space="preserve"> выше Озара Панкова; пашни дикого поля добр. земли 30 четьи въ полѣ, а въ дву потомужъ, сѣна 120 коп., лѣсъ дуброва.</w:t>
      </w:r>
    </w:p>
    <w:p w14:paraId="6584EB5D" w14:textId="77777777" w:rsidR="00433AE5" w:rsidRDefault="00903536">
      <w:pPr>
        <w:pStyle w:val="11"/>
        <w:spacing w:line="283" w:lineRule="auto"/>
        <w:ind w:firstLine="340"/>
        <w:jc w:val="both"/>
      </w:pPr>
      <w:r>
        <w:t xml:space="preserve">Въ </w:t>
      </w:r>
      <w:r>
        <w:rPr>
          <w:i/>
          <w:iCs/>
        </w:rPr>
        <w:t>Неполотцкомъ</w:t>
      </w:r>
      <w:r>
        <w:t xml:space="preserve"> же ст. порозжіе земли, что были за дѣтми б</w:t>
      </w:r>
      <w:r>
        <w:t>оярскими въ помѣстьяхъ:</w:t>
      </w:r>
    </w:p>
    <w:p w14:paraId="3746409A" w14:textId="77777777" w:rsidR="00433AE5" w:rsidRDefault="00903536">
      <w:pPr>
        <w:pStyle w:val="11"/>
        <w:spacing w:line="283" w:lineRule="auto"/>
        <w:ind w:firstLine="340"/>
        <w:jc w:val="both"/>
      </w:pPr>
      <w:r>
        <w:t xml:space="preserve">Богдановское помѣстье Улаева сына Лодыженского въ дер. въ </w:t>
      </w:r>
      <w:r>
        <w:rPr>
          <w:i/>
          <w:iCs/>
        </w:rPr>
        <w:t>Перерванцѣ,</w:t>
      </w:r>
      <w:r>
        <w:t xml:space="preserve"> верхъ </w:t>
      </w:r>
      <w:r>
        <w:rPr>
          <w:i/>
          <w:iCs/>
        </w:rPr>
        <w:t>Перерванца,</w:t>
      </w:r>
      <w:r>
        <w:t xml:space="preserve"> на </w:t>
      </w:r>
      <w:r>
        <w:rPr>
          <w:i/>
          <w:iCs/>
        </w:rPr>
        <w:t>Цвѣтынскомъ</w:t>
      </w:r>
      <w:r>
        <w:t xml:space="preserve"> отвершку, на его же</w:t>
      </w:r>
      <w:r>
        <w:softHyphen/>
        <w:t>ребью: мѣсто дворов. помѣщиково, да 2 мѣста дворов. крестьянскихъ; паш</w:t>
      </w:r>
      <w:r>
        <w:softHyphen/>
        <w:t>ни пер. добр. земли 5 четьи, да дикого</w:t>
      </w:r>
      <w:r>
        <w:t xml:space="preserve"> поля 20 четьи въ полѣ, а дву пото</w:t>
      </w:r>
      <w:r>
        <w:softHyphen/>
        <w:t>мужъ, сѣна 30 коп., лѣсу присады полдес.</w:t>
      </w:r>
    </w:p>
    <w:p w14:paraId="1D292A6A" w14:textId="77777777" w:rsidR="00433AE5" w:rsidRDefault="00903536">
      <w:pPr>
        <w:pStyle w:val="11"/>
        <w:spacing w:line="283" w:lineRule="auto"/>
        <w:ind w:firstLine="340"/>
        <w:jc w:val="both"/>
      </w:pPr>
      <w:r>
        <w:t xml:space="preserve">Оѳопасьевское помѣстье Соголаева въ дер. въ </w:t>
      </w:r>
      <w:r>
        <w:rPr>
          <w:i/>
          <w:iCs/>
        </w:rPr>
        <w:t>Спицынѣ,</w:t>
      </w:r>
      <w:r>
        <w:t xml:space="preserve"> на рчк. на </w:t>
      </w:r>
      <w:r>
        <w:rPr>
          <w:i/>
          <w:iCs/>
        </w:rPr>
        <w:t>Маломъ Мезинѣ,</w:t>
      </w:r>
      <w:r>
        <w:t xml:space="preserve"> на его жеребью: мѣсто дворов. помѣщиково; пашни ди</w:t>
      </w:r>
      <w:r>
        <w:softHyphen/>
        <w:t>кого ноля добр. землп 10 четьи въ полѣ, а въ дву п</w:t>
      </w:r>
      <w:r>
        <w:t>отомужъ, сѣиа 40 коп., лѣсъ дуброва.</w:t>
      </w:r>
    </w:p>
    <w:p w14:paraId="4F4CEF83" w14:textId="77777777" w:rsidR="00433AE5" w:rsidRDefault="00903536">
      <w:pPr>
        <w:pStyle w:val="11"/>
        <w:spacing w:line="283" w:lineRule="auto"/>
        <w:ind w:firstLine="340"/>
        <w:jc w:val="both"/>
      </w:pPr>
      <w:r>
        <w:t xml:space="preserve">Григорьевское помѣстье Переверзева въ дер. въ </w:t>
      </w:r>
      <w:r>
        <w:rPr>
          <w:i/>
          <w:iCs/>
        </w:rPr>
        <w:t>Кобузевѣ</w:t>
      </w:r>
      <w:r>
        <w:t xml:space="preserve"> на р. на </w:t>
      </w:r>
      <w:r>
        <w:rPr>
          <w:i/>
          <w:iCs/>
        </w:rPr>
        <w:t>Онѣ,</w:t>
      </w:r>
      <w:r>
        <w:t xml:space="preserve"> противъ </w:t>
      </w:r>
      <w:r>
        <w:rPr>
          <w:i/>
          <w:iCs/>
        </w:rPr>
        <w:t>Пугина</w:t>
      </w:r>
      <w:r>
        <w:t xml:space="preserve"> болота, на его жеребью: мѣсто дворов. помѣщи</w:t>
      </w:r>
      <w:r>
        <w:softHyphen/>
        <w:t>ково, да мѣсто дворов. крестьянское; пашни пер. добр. земли 3 чети, да дикого поля 37 четь</w:t>
      </w:r>
      <w:r>
        <w:t>и въ полѣ, а въ дву потомужъ, сѣна 30 коп.</w:t>
      </w:r>
    </w:p>
    <w:p w14:paraId="558D479C" w14:textId="77777777" w:rsidR="00433AE5" w:rsidRDefault="00903536">
      <w:pPr>
        <w:pStyle w:val="11"/>
        <w:spacing w:line="283" w:lineRule="auto"/>
        <w:ind w:firstLine="340"/>
        <w:jc w:val="both"/>
      </w:pPr>
      <w:r>
        <w:t xml:space="preserve">Станъ </w:t>
      </w:r>
      <w:r>
        <w:rPr>
          <w:sz w:val="19"/>
          <w:szCs w:val="19"/>
        </w:rPr>
        <w:t xml:space="preserve">Каменской, </w:t>
      </w:r>
      <w:r>
        <w:t xml:space="preserve">а въ немъ села и деревни и починки </w:t>
      </w:r>
      <w:r>
        <w:rPr>
          <w:sz w:val="19"/>
          <w:szCs w:val="19"/>
        </w:rPr>
        <w:t xml:space="preserve">и </w:t>
      </w:r>
      <w:r>
        <w:t xml:space="preserve">пустоши </w:t>
      </w:r>
      <w:r>
        <w:rPr>
          <w:sz w:val="19"/>
          <w:szCs w:val="19"/>
        </w:rPr>
        <w:t xml:space="preserve">и </w:t>
      </w:r>
      <w:r>
        <w:t>селища и займища за дѣтми боярскими, за полковыми, и за станичными, и за самопалними и за осадными, и за сторожевыми, и за вдовами и за недоросльми в</w:t>
      </w:r>
      <w:r>
        <w:t>ъ помѣстьяхъ:</w:t>
      </w:r>
    </w:p>
    <w:p w14:paraId="28010F67" w14:textId="77777777" w:rsidR="00433AE5" w:rsidRDefault="00903536">
      <w:pPr>
        <w:pStyle w:val="11"/>
        <w:spacing w:line="283" w:lineRule="auto"/>
        <w:ind w:firstLine="340"/>
        <w:jc w:val="both"/>
      </w:pPr>
      <w:r>
        <w:t xml:space="preserve">За Ондрѣемъ за Григорьевымъ сыномъ Житкова поч. </w:t>
      </w:r>
      <w:r>
        <w:rPr>
          <w:i/>
          <w:iCs/>
        </w:rPr>
        <w:t>Ондрѣевъ,</w:t>
      </w:r>
      <w:r>
        <w:t xml:space="preserve"> сталъ ново на р. на </w:t>
      </w:r>
      <w:r>
        <w:rPr>
          <w:i/>
          <w:iCs/>
        </w:rPr>
        <w:t>Неполоди,</w:t>
      </w:r>
      <w:r>
        <w:t xml:space="preserve"> усть рчк. </w:t>
      </w:r>
      <w:r>
        <w:rPr>
          <w:i/>
          <w:iCs/>
        </w:rPr>
        <w:t>Меховшцы,</w:t>
      </w:r>
      <w:r>
        <w:t xml:space="preserve"> а въ немъ дв. помѣщиковъ да крестьянъ 1 дв.; пашни паханые добр. земли 2 чети, да дикого поля</w:t>
      </w:r>
    </w:p>
    <w:p w14:paraId="4BB8B331" w14:textId="77777777" w:rsidR="00433AE5" w:rsidRDefault="00903536">
      <w:pPr>
        <w:pStyle w:val="22"/>
        <w:tabs>
          <w:tab w:val="left" w:pos="6210"/>
        </w:tabs>
        <w:spacing w:after="0" w:line="334" w:lineRule="auto"/>
        <w:ind w:firstLine="680"/>
        <w:jc w:val="both"/>
      </w:pPr>
      <w:r>
        <w:t>Ч. I, отдѣл. 2.</w:t>
      </w:r>
      <w:r>
        <w:tab/>
        <w:t>36</w:t>
      </w:r>
    </w:p>
    <w:p w14:paraId="07BF314D" w14:textId="77777777" w:rsidR="00433AE5" w:rsidRDefault="00903536">
      <w:pPr>
        <w:pStyle w:val="11"/>
        <w:spacing w:line="286" w:lineRule="auto"/>
        <w:ind w:left="760" w:firstLine="20"/>
        <w:jc w:val="both"/>
      </w:pPr>
      <w:r>
        <w:t xml:space="preserve">28 четья въ полѣ, а въ дву потомужъ, сѣна 60 коп., лѣсъ дуброва. Да за Ондрѣемъ же, что было въ помѣстьѣ за Иваномъ за Олексѣевымъ въ дер. въ </w:t>
      </w:r>
      <w:r>
        <w:rPr>
          <w:i/>
          <w:iCs/>
        </w:rPr>
        <w:t>Нижней Меховицп,</w:t>
      </w:r>
      <w:r>
        <w:t xml:space="preserve"> на рчк. па </w:t>
      </w:r>
      <w:r>
        <w:rPr>
          <w:i/>
          <w:iCs/>
        </w:rPr>
        <w:t>Меховицп,</w:t>
      </w:r>
      <w:r>
        <w:t xml:space="preserve"> у </w:t>
      </w:r>
      <w:r>
        <w:rPr>
          <w:i/>
          <w:iCs/>
        </w:rPr>
        <w:t>Каменною</w:t>
      </w:r>
      <w:r>
        <w:t xml:space="preserve"> броду, подъ </w:t>
      </w:r>
      <w:r>
        <w:rPr>
          <w:i/>
          <w:iCs/>
        </w:rPr>
        <w:t>Долгимъ</w:t>
      </w:r>
      <w:r>
        <w:t xml:space="preserve"> лѣсомъ, па его жеребью: крестьянъ 2 дер., да дв. крестьянской пустъ; пашни паханые добр. земли 6 четьи да дикого поля 12 четьи въ полѣ, а въ дву потомужъ, сѣна 45 коп., лѣсъ </w:t>
      </w:r>
      <w:r>
        <w:rPr>
          <w:i/>
          <w:iCs/>
        </w:rPr>
        <w:t>Долгой.</w:t>
      </w:r>
      <w:r>
        <w:t xml:space="preserve"> Да за</w:t>
      </w:r>
      <w:r>
        <w:t xml:space="preserve"> Ондрѣемъ же заЖиткимъ, да за братомъ его за роднымъ за Гаврилкомъ за Григорье</w:t>
      </w:r>
      <w:r>
        <w:softHyphen/>
        <w:t xml:space="preserve">вымъ сыномъ Житково, въ дер. въ </w:t>
      </w:r>
      <w:r>
        <w:rPr>
          <w:i/>
          <w:iCs/>
        </w:rPr>
        <w:t>Оболдуевп,</w:t>
      </w:r>
      <w:r>
        <w:t xml:space="preserve"> на </w:t>
      </w:r>
      <w:r>
        <w:rPr>
          <w:i/>
          <w:iCs/>
        </w:rPr>
        <w:t>Сторожевомъ</w:t>
      </w:r>
      <w:r>
        <w:t xml:space="preserve"> верху, на </w:t>
      </w:r>
      <w:r>
        <w:rPr>
          <w:i/>
          <w:iCs/>
        </w:rPr>
        <w:t>Неполотцкомъ</w:t>
      </w:r>
      <w:r>
        <w:t xml:space="preserve"> отвершку, на ихъ жеребью: дв. помѣщиковъ, да крестьянъ Здв.; пашни паханые добр. земли 9 четьи, </w:t>
      </w:r>
      <w:r>
        <w:t>да дикого поля 28 четьи въ полѣ, а въ дву потомужъ, сѣна 100 коп., лѣсу присады дес.; на Ондрѣевъ жеребей; пашни 3 чети да дикого поля 5 четьи. А. па Гаври</w:t>
      </w:r>
      <w:r>
        <w:softHyphen/>
        <w:t xml:space="preserve">ловъ жеребей: пашни 6 четьи, да дикого поля 23 чети. И всего пашни и дикого поля 92 чети въ полѣ, а </w:t>
      </w:r>
      <w:r>
        <w:t>въ дву потомужъ, сѣна 195 коп., лѣсу присады дес.</w:t>
      </w:r>
    </w:p>
    <w:p w14:paraId="4CD309EC" w14:textId="77777777" w:rsidR="00433AE5" w:rsidRDefault="00903536">
      <w:pPr>
        <w:pStyle w:val="11"/>
        <w:spacing w:line="286" w:lineRule="auto"/>
        <w:ind w:left="760" w:firstLine="260"/>
        <w:jc w:val="both"/>
      </w:pPr>
      <w:r>
        <w:t xml:space="preserve">За Онисимомъ за Яковлевымъ сыномъ Повѣткина въ той же дер. въ </w:t>
      </w:r>
      <w:r>
        <w:rPr>
          <w:i/>
          <w:iCs/>
        </w:rPr>
        <w:t>Нижней Меховгіцп,</w:t>
      </w:r>
      <w:r>
        <w:t xml:space="preserve"> на рчк. па </w:t>
      </w:r>
      <w:r>
        <w:rPr>
          <w:i/>
          <w:iCs/>
        </w:rPr>
        <w:t>Меховицп,</w:t>
      </w:r>
      <w:r>
        <w:t xml:space="preserve"> у </w:t>
      </w:r>
      <w:r>
        <w:rPr>
          <w:i/>
          <w:iCs/>
        </w:rPr>
        <w:t>Каменною</w:t>
      </w:r>
      <w:r>
        <w:t xml:space="preserve"> броду, подъ Дол- </w:t>
      </w:r>
      <w:r>
        <w:rPr>
          <w:i/>
          <w:iCs/>
        </w:rPr>
        <w:t>гимъ</w:t>
      </w:r>
      <w:r>
        <w:t xml:space="preserve"> лѣсомъ, на его жеребью: дв. помѣщиковъ, да крестьянъ 1 дв.; пашни паханые добр. земли 6 четьи, да дикого поля 19 четьи въ полѣ, а въ дву потомужъ, сѣна 30 коп., лѣсъ </w:t>
      </w:r>
      <w:r>
        <w:rPr>
          <w:i/>
          <w:iCs/>
        </w:rPr>
        <w:t>Долгой.</w:t>
      </w:r>
    </w:p>
    <w:p w14:paraId="5730905A" w14:textId="77777777" w:rsidR="00433AE5" w:rsidRDefault="00903536">
      <w:pPr>
        <w:pStyle w:val="11"/>
        <w:tabs>
          <w:tab w:val="left" w:pos="4830"/>
        </w:tabs>
        <w:spacing w:line="286" w:lineRule="auto"/>
        <w:ind w:left="760" w:firstLine="260"/>
        <w:jc w:val="both"/>
      </w:pPr>
      <w:r>
        <w:t xml:space="preserve">За Онохою за Лазаревымъ сыномъ Михнова отца его помѣстье въ той же дер. въ </w:t>
      </w:r>
      <w:r>
        <w:rPr>
          <w:i/>
          <w:iCs/>
        </w:rPr>
        <w:t>Нижней</w:t>
      </w:r>
      <w:r>
        <w:rPr>
          <w:i/>
          <w:iCs/>
        </w:rPr>
        <w:t xml:space="preserve"> Меховицп,</w:t>
      </w:r>
      <w:r>
        <w:t xml:space="preserve"> у </w:t>
      </w:r>
      <w:r>
        <w:rPr>
          <w:i/>
          <w:iCs/>
        </w:rPr>
        <w:t>Каменново</w:t>
      </w:r>
      <w:r>
        <w:t xml:space="preserve"> броду, подъ </w:t>
      </w:r>
      <w:r>
        <w:rPr>
          <w:i/>
          <w:iCs/>
        </w:rPr>
        <w:t xml:space="preserve">Долгимъ </w:t>
      </w:r>
      <w:r>
        <w:t xml:space="preserve">лѣсомъ, на его жеребью: дв. </w:t>
      </w:r>
      <w:r>
        <w:lastRenderedPageBreak/>
        <w:t xml:space="preserve">помѣщиковъ, да на его жъ землѣ во дв. племянникъ его Іевко Савинъ; пашни паханые добр. земли 10 четьи съ осм., да дикого поля 12 четьи въ полѣ, а въ дву потомужъ, сѣна 50 коп., лѣсъ </w:t>
      </w:r>
      <w:r>
        <w:rPr>
          <w:i/>
          <w:iCs/>
        </w:rPr>
        <w:t>Дол</w:t>
      </w:r>
      <w:r>
        <w:rPr>
          <w:i/>
          <w:iCs/>
        </w:rPr>
        <w:t>гой.</w:t>
      </w:r>
      <w:r>
        <w:rPr>
          <w:i/>
          <w:iCs/>
        </w:rPr>
        <w:tab/>
        <w:t>•</w:t>
      </w:r>
    </w:p>
    <w:p w14:paraId="7D1EC2EE" w14:textId="77777777" w:rsidR="00433AE5" w:rsidRDefault="00903536">
      <w:pPr>
        <w:pStyle w:val="11"/>
        <w:spacing w:line="286" w:lineRule="auto"/>
        <w:ind w:left="760" w:firstLine="260"/>
        <w:jc w:val="both"/>
      </w:pPr>
      <w:r>
        <w:t xml:space="preserve">За Васильемъ за Никулинымъ сыномъ Житково въ той же дер. </w:t>
      </w:r>
      <w:r>
        <w:rPr>
          <w:i/>
          <w:iCs/>
        </w:rPr>
        <w:t>Ниж</w:t>
      </w:r>
      <w:r>
        <w:rPr>
          <w:i/>
          <w:iCs/>
        </w:rPr>
        <w:softHyphen/>
        <w:t>ней Меховицп,</w:t>
      </w:r>
      <w:r>
        <w:t xml:space="preserve"> на рчк. на </w:t>
      </w:r>
      <w:r>
        <w:rPr>
          <w:i/>
          <w:iCs/>
        </w:rPr>
        <w:t>Меховгіцп, у Каменного</w:t>
      </w:r>
      <w:r>
        <w:t xml:space="preserve"> броду, подъ </w:t>
      </w:r>
      <w:r>
        <w:rPr>
          <w:i/>
          <w:iCs/>
        </w:rPr>
        <w:t xml:space="preserve">Долгимъ </w:t>
      </w:r>
      <w:r>
        <w:t>лѣсомъ, на его жеребью: дв. помѣщиковъ, да крестьянъ 1 дв.; пашпи паханые добр. земли 7 четьи, да дикого поля 13 четьи в</w:t>
      </w:r>
      <w:r>
        <w:t xml:space="preserve">ъ полѣ, а въ дву потомужъ, сѣна 42 коп., лѣсъ </w:t>
      </w:r>
      <w:r>
        <w:rPr>
          <w:i/>
          <w:iCs/>
        </w:rPr>
        <w:t>Долгой.</w:t>
      </w:r>
    </w:p>
    <w:p w14:paraId="2029166E" w14:textId="77777777" w:rsidR="00433AE5" w:rsidRDefault="00903536">
      <w:pPr>
        <w:pStyle w:val="11"/>
        <w:spacing w:line="286" w:lineRule="auto"/>
        <w:ind w:left="760" w:firstLine="260"/>
        <w:jc w:val="both"/>
      </w:pPr>
      <w:r>
        <w:t xml:space="preserve">За Жданомъ за Даниловымъ сыномъ Конарева въ той же дер. въ </w:t>
      </w:r>
      <w:r>
        <w:rPr>
          <w:i/>
          <w:iCs/>
        </w:rPr>
        <w:t>Нижней Меховгіцп,</w:t>
      </w:r>
      <w:r>
        <w:t xml:space="preserve"> па рчк. на </w:t>
      </w:r>
      <w:r>
        <w:rPr>
          <w:i/>
          <w:iCs/>
        </w:rPr>
        <w:t>Меховицп,</w:t>
      </w:r>
      <w:r>
        <w:t xml:space="preserve"> у </w:t>
      </w:r>
      <w:r>
        <w:rPr>
          <w:i/>
          <w:iCs/>
        </w:rPr>
        <w:t>Каменного</w:t>
      </w:r>
      <w:r>
        <w:t xml:space="preserve"> броду, подъ </w:t>
      </w:r>
      <w:r>
        <w:rPr>
          <w:i/>
          <w:iCs/>
        </w:rPr>
        <w:t>Долгимъ</w:t>
      </w:r>
      <w:r>
        <w:t xml:space="preserve"> лѣсомъ, на его жеребью: дв. помѣщиковъ, да крестьянъ 3 дв.; пашни паханы</w:t>
      </w:r>
      <w:r>
        <w:t xml:space="preserve">е добр. земли 11 четьи да дикого поля 9 четьи въ полѣ, а въ дву потомужъ, сѣна 40 коп., лѣсъ </w:t>
      </w:r>
      <w:r>
        <w:rPr>
          <w:i/>
          <w:iCs/>
        </w:rPr>
        <w:t>Долгой.</w:t>
      </w:r>
    </w:p>
    <w:p w14:paraId="634E3813" w14:textId="77777777" w:rsidR="00433AE5" w:rsidRDefault="00903536">
      <w:pPr>
        <w:pStyle w:val="11"/>
        <w:spacing w:line="286" w:lineRule="auto"/>
        <w:ind w:left="760" w:firstLine="260"/>
        <w:jc w:val="both"/>
      </w:pPr>
      <w:r>
        <w:t xml:space="preserve">За Гавриломъ за Яковлевымъ сыномъ Повѣткина поч. </w:t>
      </w:r>
      <w:r>
        <w:rPr>
          <w:i/>
          <w:iCs/>
        </w:rPr>
        <w:t xml:space="preserve">Гавриловъ, </w:t>
      </w:r>
      <w:r>
        <w:t xml:space="preserve">сталъ ново, на рчк. на </w:t>
      </w:r>
      <w:r>
        <w:rPr>
          <w:i/>
          <w:iCs/>
        </w:rPr>
        <w:t>Меховицп,</w:t>
      </w:r>
      <w:r>
        <w:t xml:space="preserve"> ниже </w:t>
      </w:r>
      <w:r>
        <w:rPr>
          <w:i/>
          <w:iCs/>
        </w:rPr>
        <w:t>Долгого</w:t>
      </w:r>
      <w:r>
        <w:t xml:space="preserve"> лѣсу, что были займища Ивана Лунева да Сергѣя Мих</w:t>
      </w:r>
      <w:r>
        <w:t>нова, а въ немъ дв. помѣщиковъ; пашни паханые добр. земли четь, да дикого поля 24 чети въ полѣ, а въ дву потомужъ, сѣна 55 коп., лѣсъ дуброва.</w:t>
      </w:r>
    </w:p>
    <w:p w14:paraId="4ACA20FF" w14:textId="77777777" w:rsidR="00433AE5" w:rsidRDefault="00903536">
      <w:pPr>
        <w:pStyle w:val="11"/>
        <w:spacing w:line="286" w:lineRule="auto"/>
        <w:ind w:left="760" w:firstLine="260"/>
        <w:jc w:val="both"/>
      </w:pPr>
      <w:r>
        <w:t xml:space="preserve">За вдовою за Офимьею за Микулиною женою Енкова, да за еѣ и за Никулиными дѣтми. за Максимкомъ, а онъ 13 лѣтъ, да </w:t>
      </w:r>
      <w:r>
        <w:t xml:space="preserve">за Ивашкомъ, а онъ 10 лѣтъ, да за Оѳонкою, а онъ 5 лѣтъ, да за Борискомъ, а онъ 2 годовъ, отца ихъ помѣстье въ дер. </w:t>
      </w:r>
      <w:r>
        <w:rPr>
          <w:i/>
          <w:iCs/>
        </w:rPr>
        <w:t>Вытей Меховицѣ,</w:t>
      </w:r>
      <w:r>
        <w:t xml:space="preserve"> на рчк. на </w:t>
      </w:r>
      <w:r>
        <w:rPr>
          <w:i/>
          <w:iCs/>
        </w:rPr>
        <w:t>Мехо- вицѣ,</w:t>
      </w:r>
      <w:r>
        <w:t xml:space="preserve"> на ихъ жеребыо: дв. помѣщиковъ, да крестьянъ 2 дв., да 3 дв. крестьянскихъ пусты; пашни паханые добр.</w:t>
      </w:r>
      <w:r>
        <w:t xml:space="preserve"> земли 8 четьи, да наѣздомъ пахано 4 чети съ осм., да дикого поля 17 четьи съ осм. въ полѣ, а въ дву потомужъ, сѣна 90 коп., лѣсъ дуброва; да за вдовою жъ за Ооимьею съ дѣтми поч. </w:t>
      </w:r>
      <w:r>
        <w:rPr>
          <w:i/>
          <w:iCs/>
        </w:rPr>
        <w:t>Микулинъ,</w:t>
      </w:r>
      <w:r>
        <w:t xml:space="preserve"> сталъ ново, па рчк. на </w:t>
      </w:r>
      <w:r>
        <w:rPr>
          <w:i/>
          <w:iCs/>
        </w:rPr>
        <w:t>Неполоди,</w:t>
      </w:r>
      <w:r>
        <w:t xml:space="preserve"> подъ </w:t>
      </w:r>
      <w:r>
        <w:rPr>
          <w:i/>
          <w:iCs/>
        </w:rPr>
        <w:t xml:space="preserve">Олховымъ </w:t>
      </w:r>
      <w:r>
        <w:t xml:space="preserve">болотомъ, усть рчк. </w:t>
      </w:r>
      <w:r>
        <w:rPr>
          <w:i/>
          <w:iCs/>
        </w:rPr>
        <w:t>Густовари,</w:t>
      </w:r>
      <w:r>
        <w:t xml:space="preserve"> а въ немъ дв. помѣщиковъ, да крестьянъ 1 дв.; пашни паханые добр. земли четь, да дикого поля 32 чети въ полѣ, а въ дву потомужъ, сѣна 50 коп., лѣсъ дуброва.</w:t>
      </w:r>
    </w:p>
    <w:p w14:paraId="4760A649" w14:textId="77777777" w:rsidR="00433AE5" w:rsidRDefault="00903536">
      <w:pPr>
        <w:pStyle w:val="11"/>
        <w:spacing w:line="286" w:lineRule="auto"/>
        <w:ind w:firstLine="280"/>
        <w:jc w:val="both"/>
      </w:pPr>
      <w:r>
        <w:t xml:space="preserve">За Мартьяномъ за Дмитреевымъ сыномъ Иванова въ той же дер. </w:t>
      </w:r>
      <w:r>
        <w:rPr>
          <w:i/>
          <w:iCs/>
        </w:rPr>
        <w:t>Вышней Ме</w:t>
      </w:r>
      <w:r>
        <w:rPr>
          <w:i/>
          <w:iCs/>
        </w:rPr>
        <w:t>леховицѣ</w:t>
      </w:r>
      <w:r>
        <w:t xml:space="preserve"> (зіс), на рчк. на </w:t>
      </w:r>
      <w:r>
        <w:rPr>
          <w:i/>
          <w:iCs/>
        </w:rPr>
        <w:t>Меховицѣ,</w:t>
      </w:r>
      <w:r>
        <w:t xml:space="preserve"> на его жеребью: дв. помѣщиковъ, да крестьянъ 3 дв.; пашни паханые добр, земли 12 четьи, да дикого поля 12 же четьи въ полѣ, а въ дву потомужъ, сѣна 85 коп., лѣсъ дуброва. Да за Мартьяномъ же Ивановымъ помѣстья въ </w:t>
      </w:r>
      <w:r>
        <w:rPr>
          <w:i/>
          <w:iCs/>
        </w:rPr>
        <w:t>Неполо</w:t>
      </w:r>
      <w:r>
        <w:rPr>
          <w:i/>
          <w:iCs/>
        </w:rPr>
        <w:t xml:space="preserve">цкомъ </w:t>
      </w:r>
      <w:r>
        <w:t>ст. пашни и дикого поля 20 четьи, а подлинно за нимъ то помѣстье пи</w:t>
      </w:r>
      <w:r>
        <w:softHyphen/>
        <w:t xml:space="preserve">сано въ </w:t>
      </w:r>
      <w:r>
        <w:rPr>
          <w:i/>
          <w:iCs/>
        </w:rPr>
        <w:t>Неполотцкомъ</w:t>
      </w:r>
      <w:r>
        <w:t xml:space="preserve"> ст. И всего за Мартьяномъ въ 2 ст. пашни и дикого поля 44 чети.</w:t>
      </w:r>
    </w:p>
    <w:p w14:paraId="61D81B94" w14:textId="77777777" w:rsidR="00433AE5" w:rsidRDefault="00903536">
      <w:pPr>
        <w:pStyle w:val="11"/>
        <w:spacing w:line="286" w:lineRule="auto"/>
        <w:ind w:firstLine="280"/>
        <w:jc w:val="both"/>
      </w:pPr>
      <w:r>
        <w:t xml:space="preserve">За Григорьемъ за Семеновымъ сыномъ Паюсова въ той же дер. </w:t>
      </w:r>
      <w:r>
        <w:rPr>
          <w:i/>
          <w:iCs/>
        </w:rPr>
        <w:t>Выш</w:t>
      </w:r>
      <w:r>
        <w:rPr>
          <w:i/>
          <w:iCs/>
        </w:rPr>
        <w:softHyphen/>
        <w:t>ней Моховицѣ</w:t>
      </w:r>
      <w:r>
        <w:t xml:space="preserve"> (зіс), на рчк. на </w:t>
      </w:r>
      <w:r>
        <w:rPr>
          <w:i/>
          <w:iCs/>
        </w:rPr>
        <w:t>Мохо</w:t>
      </w:r>
      <w:r>
        <w:rPr>
          <w:i/>
          <w:iCs/>
        </w:rPr>
        <w:t>вицѣ,</w:t>
      </w:r>
      <w:r>
        <w:t xml:space="preserve"> на его жеребыо: дв. помѣ</w:t>
      </w:r>
      <w:r>
        <w:softHyphen/>
        <w:t>щиковъ, да крестьянъ 3 дв.; пашни паханые добр. земли 12 четьи, да дикого поля 8 четьи въ полѣ, а въ дву потомужъ, сѣна 70 коп., лѣсъ дуброва.</w:t>
      </w:r>
    </w:p>
    <w:p w14:paraId="3AA6ED89" w14:textId="77777777" w:rsidR="00433AE5" w:rsidRDefault="00903536">
      <w:pPr>
        <w:pStyle w:val="11"/>
        <w:spacing w:line="286" w:lineRule="auto"/>
        <w:ind w:firstLine="280"/>
        <w:jc w:val="both"/>
      </w:pPr>
      <w:r>
        <w:t xml:space="preserve">За Иваномъ за Григорьевымъ сыномъ Офремова въ той же дер. въ </w:t>
      </w:r>
      <w:r>
        <w:rPr>
          <w:i/>
          <w:iCs/>
        </w:rPr>
        <w:t>Вышней Меховицѣ,</w:t>
      </w:r>
      <w:r>
        <w:t xml:space="preserve"> на р</w:t>
      </w:r>
      <w:r>
        <w:t xml:space="preserve">чк. на </w:t>
      </w:r>
      <w:r>
        <w:rPr>
          <w:i/>
          <w:iCs/>
        </w:rPr>
        <w:t>Меховицѣ,</w:t>
      </w:r>
      <w:r>
        <w:t xml:space="preserve"> на его жеребыо: дв. помѣщи</w:t>
      </w:r>
      <w:r>
        <w:softHyphen/>
        <w:t>ковъ, да крестьянъ 2 дв.; пашни паханые добр. земли 4 чети, да дикого поля 24 чети въ полѣ, а въ дву потомужъ, сѣна 85 коп., лѣсъ долгой.</w:t>
      </w:r>
    </w:p>
    <w:p w14:paraId="30F36268" w14:textId="77777777" w:rsidR="00433AE5" w:rsidRDefault="00903536">
      <w:pPr>
        <w:pStyle w:val="11"/>
        <w:spacing w:line="286" w:lineRule="auto"/>
        <w:ind w:firstLine="280"/>
        <w:jc w:val="both"/>
      </w:pPr>
      <w:r>
        <w:t xml:space="preserve">За Наумомъ да за Сенкою за Григорьевыми дѣтми Офремова въ той же дер. въ </w:t>
      </w:r>
      <w:r>
        <w:rPr>
          <w:i/>
          <w:iCs/>
        </w:rPr>
        <w:t>В</w:t>
      </w:r>
      <w:r>
        <w:rPr>
          <w:i/>
          <w:iCs/>
        </w:rPr>
        <w:t>ышней Меховицѣ,</w:t>
      </w:r>
      <w:r>
        <w:t xml:space="preserve"> на рчк. на </w:t>
      </w:r>
      <w:r>
        <w:rPr>
          <w:i/>
          <w:iCs/>
        </w:rPr>
        <w:t>Меховицѣ,</w:t>
      </w:r>
      <w:r>
        <w:t xml:space="preserve"> на ихъ жеребыо: дв. помѣщиковъ да крестьянъ 2 дв., во дв. бобыль приходецъ; пашни па</w:t>
      </w:r>
      <w:r>
        <w:softHyphen/>
        <w:t>ханые добр. земли 8 четьи да дикого поля 27 четьи въ полѣ, а въ дву по- томожъ, сѣна 150 коп., лѣсу присады дес. Да за Наумомъ же за о</w:t>
      </w:r>
      <w:r>
        <w:t xml:space="preserve">днимъ, что было въ помѣстьѣ за Оѳопею за Даниловымъ сыномъ ОлФимова въ той же дер. въ </w:t>
      </w:r>
      <w:r>
        <w:rPr>
          <w:i/>
          <w:iCs/>
        </w:rPr>
        <w:t>Вышней Меховицѣ,</w:t>
      </w:r>
      <w:r>
        <w:t xml:space="preserve"> на рчк. на </w:t>
      </w:r>
      <w:r>
        <w:rPr>
          <w:i/>
          <w:iCs/>
        </w:rPr>
        <w:t>Меховицѣ,ъъ</w:t>
      </w:r>
      <w:r>
        <w:t xml:space="preserve"> его же</w:t>
      </w:r>
      <w:r>
        <w:softHyphen/>
        <w:t>ребей: мѣсто дворов. помѣщиково; пашни паханые добр. земли наѣздомъ- 2 чети, да дикого поля 9 четьи въ полѣ, а въ дву потом</w:t>
      </w:r>
      <w:r>
        <w:t xml:space="preserve">ужъ, сѣна 40 коп. И всего пашни и'днкого </w:t>
      </w:r>
      <w:r>
        <w:lastRenderedPageBreak/>
        <w:t>поля добр. земли 46 четьи въ полѣ, а въ дву пото</w:t>
      </w:r>
      <w:r>
        <w:softHyphen/>
        <w:t>му жъ.</w:t>
      </w:r>
    </w:p>
    <w:p w14:paraId="04130E1F" w14:textId="77777777" w:rsidR="00433AE5" w:rsidRDefault="00903536">
      <w:pPr>
        <w:pStyle w:val="11"/>
        <w:spacing w:line="286" w:lineRule="auto"/>
        <w:ind w:firstLine="280"/>
        <w:jc w:val="both"/>
      </w:pPr>
      <w:r>
        <w:t xml:space="preserve">За Кирѣемъ за Потаповымъ сыномъ Студеннкова отца его помѣстье, а послѣ было за Яковомъ Студениковымъ въ той же дер. въ </w:t>
      </w:r>
      <w:r>
        <w:rPr>
          <w:i/>
          <w:iCs/>
        </w:rPr>
        <w:t>Вышней Меховицѣ,</w:t>
      </w:r>
      <w:r>
        <w:t xml:space="preserve"> на рчк..на </w:t>
      </w:r>
      <w:r>
        <w:rPr>
          <w:i/>
          <w:iCs/>
        </w:rPr>
        <w:t>Меховицѣ,</w:t>
      </w:r>
      <w:r>
        <w:t xml:space="preserve"> на</w:t>
      </w:r>
      <w:r>
        <w:t xml:space="preserve"> его жеребью: дв. помѣщиковъ, да крестьянъ 1 дв.; пашни паханые добр. земли 7 четьи, да дикого поля 23 чети въ полѣ, а въ дву потомужъ, сѣна 100 коп., лѣсъ дуброва.</w:t>
      </w:r>
    </w:p>
    <w:p w14:paraId="6A1162AC" w14:textId="77777777" w:rsidR="00433AE5" w:rsidRDefault="00903536">
      <w:pPr>
        <w:pStyle w:val="11"/>
        <w:spacing w:line="218" w:lineRule="auto"/>
        <w:jc w:val="center"/>
      </w:pPr>
      <w:r>
        <w:t>*</w:t>
      </w:r>
    </w:p>
    <w:p w14:paraId="38034F27" w14:textId="77777777" w:rsidR="00433AE5" w:rsidRDefault="00903536">
      <w:pPr>
        <w:pStyle w:val="11"/>
        <w:spacing w:line="286" w:lineRule="auto"/>
        <w:ind w:left="780" w:firstLine="280"/>
        <w:jc w:val="both"/>
      </w:pPr>
      <w:r>
        <w:t xml:space="preserve">За Миткою да за Филиппомъ за Игнатовыми дѣтми ОФремовадаза ихъ племянникомъ за Васкою за </w:t>
      </w:r>
      <w:r>
        <w:t xml:space="preserve">Даниловымъ сыномъ Ооремова, а онъ 3 лѣтъ, отца его помѣстье въ той же дер. въ </w:t>
      </w:r>
      <w:r>
        <w:rPr>
          <w:i/>
          <w:iCs/>
        </w:rPr>
        <w:t>Вышней Мелеховицп</w:t>
      </w:r>
      <w:r>
        <w:t xml:space="preserve"> (зіс) съ вышнюю сторону верха на городищѣ, на рчк. на </w:t>
      </w:r>
      <w:r>
        <w:rPr>
          <w:i/>
          <w:iCs/>
        </w:rPr>
        <w:t>Меховицп,</w:t>
      </w:r>
      <w:r>
        <w:t xml:space="preserve"> на ихъ жеребью: дв. помѣщиковъ, да крестьянъ 3 дв., да 3 дв. крестьян</w:t>
      </w:r>
      <w:r>
        <w:softHyphen/>
        <w:t>скихъ пусты; пашни паханые</w:t>
      </w:r>
      <w:r>
        <w:t xml:space="preserve"> добр. земли 10 четьи, да пер. 5 четьи, да дикого поля 40 четьи въ полѣ, а въ дву потомужъ, сѣна 70 коп., лѣсъ дуброва:</w:t>
      </w:r>
    </w:p>
    <w:p w14:paraId="72006FDE" w14:textId="77777777" w:rsidR="00433AE5" w:rsidRDefault="00903536">
      <w:pPr>
        <w:pStyle w:val="11"/>
        <w:spacing w:line="286" w:lineRule="auto"/>
        <w:ind w:left="780" w:firstLine="280"/>
        <w:jc w:val="both"/>
      </w:pPr>
      <w:r>
        <w:t xml:space="preserve">За Сенкою за Игнатьевымъ сыномъ Гранкина, а онъ 13 лѣтъ, отца его помѣстье въ той же дер. </w:t>
      </w:r>
      <w:r>
        <w:rPr>
          <w:i/>
          <w:iCs/>
        </w:rPr>
        <w:t>Вышней Меховицп,</w:t>
      </w:r>
      <w:r>
        <w:t xml:space="preserve"> съ вышнюю сторону верха на го</w:t>
      </w:r>
      <w:r>
        <w:t xml:space="preserve">родищѣ, на рчк. на </w:t>
      </w:r>
      <w:r>
        <w:rPr>
          <w:i/>
          <w:iCs/>
        </w:rPr>
        <w:t>Меховицп,</w:t>
      </w:r>
      <w:r>
        <w:t xml:space="preserve"> на его жеребыо: дв. по</w:t>
      </w:r>
      <w:r>
        <w:softHyphen/>
        <w:t>мѣщиковъ, да крестьянъ 3 дв.; пашни паханые добр. земли 8 четьи, да дикого поля 12 четьи въ полѣ, а въ дву потомужъ, сѣна 60 коп., лѣсъ дуброва.</w:t>
      </w:r>
    </w:p>
    <w:p w14:paraId="15D09CA6" w14:textId="77777777" w:rsidR="00433AE5" w:rsidRDefault="00903536">
      <w:pPr>
        <w:pStyle w:val="11"/>
        <w:spacing w:line="286" w:lineRule="auto"/>
        <w:ind w:left="780" w:firstLine="280"/>
        <w:jc w:val="both"/>
      </w:pPr>
      <w:r>
        <w:t>Пог. на государевѣ Царевѣ и великого князя Ѳедора Ивановича</w:t>
      </w:r>
      <w:r>
        <w:t xml:space="preserve"> всеа Русіи землѣ, а на пог. церковь Михайло Арханьилъ, древяна, клѣтцки, а въ церквѣ образы, и книги, и свѣчи, и всякое церковное строенье приход</w:t>
      </w:r>
      <w:r>
        <w:softHyphen/>
        <w:t>ныхъ людей, на пог. жъ церковныхъ дворовъ: во дв. попъ, во дв. поно</w:t>
      </w:r>
      <w:r>
        <w:softHyphen/>
        <w:t>марь, да келья, а въ ней живутъ нищіе, пи</w:t>
      </w:r>
      <w:r>
        <w:t>таютца о церквѣ Божьи; пашни церковные паханые добр. земли 2 чети, да дикого поля 18 четьи въ полѣ, а въ дву потомужъ, сѣна 60 коп., лѣсъ дуброва.</w:t>
      </w:r>
    </w:p>
    <w:p w14:paraId="7F164FA9" w14:textId="77777777" w:rsidR="00433AE5" w:rsidRDefault="00903536">
      <w:pPr>
        <w:pStyle w:val="11"/>
        <w:spacing w:line="286" w:lineRule="auto"/>
        <w:ind w:left="780" w:firstLine="280"/>
        <w:jc w:val="both"/>
      </w:pPr>
      <w:r>
        <w:t xml:space="preserve">За дѣвкою за Татыщицею за Васильевою дочерью Толкунова отца еѣ помѣстье полов. поч. </w:t>
      </w:r>
      <w:r>
        <w:rPr>
          <w:i/>
          <w:iCs/>
        </w:rPr>
        <w:t>Клевенева</w:t>
      </w:r>
      <w:r>
        <w:t xml:space="preserve"> займище, на рчк</w:t>
      </w:r>
      <w:r>
        <w:t xml:space="preserve">. на </w:t>
      </w:r>
      <w:r>
        <w:rPr>
          <w:i/>
          <w:iCs/>
        </w:rPr>
        <w:t>Меховицп,</w:t>
      </w:r>
      <w:r>
        <w:t xml:space="preserve"> на еѣ половинѣ: дв. помѣщиковъ; пашни паханые добр. земли 2 чети, да дикого поля 11 четьи въ полѣ, а въ дву потомужъ, сѣна 40 коп., лѣсъ дуброва.</w:t>
      </w:r>
    </w:p>
    <w:p w14:paraId="15FB11EA" w14:textId="77777777" w:rsidR="00433AE5" w:rsidRDefault="00903536">
      <w:pPr>
        <w:pStyle w:val="11"/>
        <w:spacing w:line="286" w:lineRule="auto"/>
        <w:ind w:left="780" w:firstLine="280"/>
        <w:jc w:val="both"/>
      </w:pPr>
      <w:r>
        <w:t>За Степаикомъ за Дмитреевымъ сыномъ Борз-енкова, что было за Васкою за Толкуновымъ, полов. поч.</w:t>
      </w:r>
      <w:r>
        <w:t xml:space="preserve"> </w:t>
      </w:r>
      <w:r>
        <w:rPr>
          <w:i/>
          <w:iCs/>
        </w:rPr>
        <w:t>Клевенева</w:t>
      </w:r>
      <w:r>
        <w:t xml:space="preserve"> займище, на рчк. на </w:t>
      </w:r>
      <w:r>
        <w:rPr>
          <w:i/>
          <w:iCs/>
        </w:rPr>
        <w:t>Меховицп,</w:t>
      </w:r>
      <w:r>
        <w:t xml:space="preserve"> на его половинѣ: дв. помѣщиковъ; пашни паханые добр. земли 2 чети, да дикого поля 9 четьи въ полѣ, а въ дву потомужъ, сѣна 40 коп., лѣсъ дуброва.</w:t>
      </w:r>
    </w:p>
    <w:p w14:paraId="5BEAF9E0" w14:textId="77777777" w:rsidR="00433AE5" w:rsidRDefault="00903536">
      <w:pPr>
        <w:pStyle w:val="11"/>
        <w:ind w:left="780" w:firstLine="280"/>
        <w:jc w:val="both"/>
      </w:pPr>
      <w:r>
        <w:t xml:space="preserve">За Ондросомъ за Семеновымъ сыномъ Паюсова поч. </w:t>
      </w:r>
      <w:r>
        <w:rPr>
          <w:i/>
          <w:iCs/>
        </w:rPr>
        <w:t xml:space="preserve">Ондросовъ, </w:t>
      </w:r>
      <w:r>
        <w:t>сталъ ново,</w:t>
      </w:r>
      <w:r>
        <w:t xml:space="preserve"> на рчк. на </w:t>
      </w:r>
      <w:r>
        <w:rPr>
          <w:i/>
          <w:iCs/>
        </w:rPr>
        <w:t>Меховицп,</w:t>
      </w:r>
      <w:r>
        <w:t xml:space="preserve"> усть </w:t>
      </w:r>
      <w:r>
        <w:rPr>
          <w:i/>
          <w:iCs/>
        </w:rPr>
        <w:t>Столпчево</w:t>
      </w:r>
      <w:r>
        <w:t xml:space="preserve"> колодезя, а въ немъ дв. помѣщиковъ, да крестьянъ 2 дв.; пашни паханые добр. земли 2 чети, да дикого поля 28 четьи въ полѣ, а въ дву потомужъ, сѣна 80 коп., лѣсъ дуброва.</w:t>
      </w:r>
    </w:p>
    <w:p w14:paraId="6080E53C" w14:textId="77777777" w:rsidR="00433AE5" w:rsidRDefault="00903536">
      <w:pPr>
        <w:pStyle w:val="11"/>
        <w:ind w:left="780" w:firstLine="280"/>
        <w:jc w:val="both"/>
      </w:pPr>
      <w:r>
        <w:t xml:space="preserve">За Иваномъ за Истоминымъ сыномъ Колу г ина: поч. </w:t>
      </w:r>
      <w:r>
        <w:rPr>
          <w:i/>
          <w:iCs/>
        </w:rPr>
        <w:t>Ѳедоровъ,</w:t>
      </w:r>
      <w:r>
        <w:t xml:space="preserve"> сталъ ново, на рчк. на </w:t>
      </w:r>
      <w:r>
        <w:rPr>
          <w:i/>
          <w:iCs/>
        </w:rPr>
        <w:t>Мех</w:t>
      </w:r>
      <w:r>
        <w:rPr>
          <w:i/>
          <w:iCs/>
        </w:rPr>
        <w:t>овицп,</w:t>
      </w:r>
      <w:r>
        <w:t xml:space="preserve"> усть </w:t>
      </w:r>
      <w:r>
        <w:rPr>
          <w:i/>
          <w:iCs/>
        </w:rPr>
        <w:t>Столпчево</w:t>
      </w:r>
      <w:r>
        <w:t xml:space="preserve"> колодезя, а въ немъ дв. по</w:t>
      </w:r>
      <w:r>
        <w:softHyphen/>
        <w:t>мѣщиковъ; пашни паханые добр. земли 2 чети, да дикого поля 28 четьи въ полѣ, а въ дву потомужъ, сѣна 80 коп., лѣсъ дуброва.</w:t>
      </w:r>
    </w:p>
    <w:p w14:paraId="4BE706FD" w14:textId="77777777" w:rsidR="00433AE5" w:rsidRDefault="00903536">
      <w:pPr>
        <w:pStyle w:val="11"/>
        <w:ind w:left="780" w:firstLine="280"/>
        <w:jc w:val="both"/>
      </w:pPr>
      <w:r>
        <w:t xml:space="preserve">За Харламомъза Овдокимовымъ сыномъ Звягинцова полов. поч. </w:t>
      </w:r>
      <w:r>
        <w:rPr>
          <w:i/>
          <w:iCs/>
        </w:rPr>
        <w:t>Лего</w:t>
      </w:r>
      <w:r>
        <w:rPr>
          <w:i/>
          <w:iCs/>
        </w:rPr>
        <w:softHyphen/>
        <w:t>стаева,</w:t>
      </w:r>
      <w:r>
        <w:t xml:space="preserve"> на рчк. на </w:t>
      </w:r>
      <w:r>
        <w:rPr>
          <w:i/>
          <w:iCs/>
        </w:rPr>
        <w:t>Меховицп,</w:t>
      </w:r>
      <w:r>
        <w:t xml:space="preserve"> подъ </w:t>
      </w:r>
      <w:r>
        <w:rPr>
          <w:i/>
          <w:iCs/>
        </w:rPr>
        <w:t>Становымъ</w:t>
      </w:r>
      <w:r>
        <w:t xml:space="preserve"> лѣсомъ, па его половинѣ: дв. помѣщиковъ, да крестьянъ 1 дв.; пашни паханые добр. земли 3 четьи, да дикого поля 15 четьи въ полѣ, а въ дву потомужъ, с</w:t>
      </w:r>
      <w:r>
        <w:t>ѣна 60 коп., лѣсъ дуброва.</w:t>
      </w:r>
    </w:p>
    <w:p w14:paraId="7903E9BB" w14:textId="77777777" w:rsidR="00433AE5" w:rsidRDefault="00903536">
      <w:pPr>
        <w:pStyle w:val="11"/>
        <w:ind w:left="220" w:firstLine="280"/>
        <w:jc w:val="both"/>
      </w:pPr>
      <w:r>
        <w:t xml:space="preserve">За Ивашкомъ за Ивановымъ сыномъ Пыхтина полов. поч. </w:t>
      </w:r>
      <w:r>
        <w:rPr>
          <w:i/>
          <w:iCs/>
        </w:rPr>
        <w:t xml:space="preserve">Легостаева, </w:t>
      </w:r>
      <w:r>
        <w:t xml:space="preserve">на рчк. на </w:t>
      </w:r>
      <w:r>
        <w:rPr>
          <w:i/>
          <w:iCs/>
        </w:rPr>
        <w:t>Мехотцѣ,</w:t>
      </w:r>
      <w:r>
        <w:t xml:space="preserve"> подъ </w:t>
      </w:r>
      <w:r>
        <w:rPr>
          <w:i/>
          <w:iCs/>
        </w:rPr>
        <w:t>Становымъ</w:t>
      </w:r>
      <w:r>
        <w:t xml:space="preserve"> лѣсомъ, на его половинѣ: дв. помѣ</w:t>
      </w:r>
      <w:r>
        <w:softHyphen/>
        <w:t xml:space="preserve">щиковъ; пашни паханые добр. земли 4 </w:t>
      </w:r>
      <w:r>
        <w:lastRenderedPageBreak/>
        <w:t>чети, да дикого поля 16 четьи въ полѣ, а въ дву потомужъ, сѣ</w:t>
      </w:r>
      <w:r>
        <w:t>на 60 коп., лѣсъ дуброва.</w:t>
      </w:r>
    </w:p>
    <w:p w14:paraId="262A9243" w14:textId="77777777" w:rsidR="00433AE5" w:rsidRDefault="00903536">
      <w:pPr>
        <w:pStyle w:val="11"/>
        <w:ind w:left="220" w:firstLine="280"/>
        <w:jc w:val="both"/>
      </w:pPr>
      <w:r>
        <w:t xml:space="preserve">За Оѳонкою за Тереховымъ сыномъ Бухарина-Костина въ дер. въ </w:t>
      </w:r>
      <w:r>
        <w:rPr>
          <w:i/>
          <w:iCs/>
        </w:rPr>
        <w:t>Черемошнѣ,</w:t>
      </w:r>
      <w:r>
        <w:t xml:space="preserve"> на </w:t>
      </w:r>
      <w:r>
        <w:rPr>
          <w:i/>
          <w:iCs/>
        </w:rPr>
        <w:t>Цвятынскомъ</w:t>
      </w:r>
      <w:r>
        <w:t xml:space="preserve"> отвертку, подъ </w:t>
      </w:r>
      <w:r>
        <w:rPr>
          <w:i/>
          <w:iCs/>
        </w:rPr>
        <w:t>Черемошнымъ</w:t>
      </w:r>
      <w:r>
        <w:t xml:space="preserve"> лѣсомъ, на его жеребью: дв. помѣщиковъ да крестьянъ 1 дв.; пашни паханые добр: земли 6 четьи, да дикого поля 6 же чет</w:t>
      </w:r>
      <w:r>
        <w:t>ьи въ полѣ, а въ дву потомужъ, сѣна 50 коп., лѣсу присады полдес.</w:t>
      </w:r>
    </w:p>
    <w:p w14:paraId="4A39DA66" w14:textId="77777777" w:rsidR="00433AE5" w:rsidRDefault="00903536">
      <w:pPr>
        <w:pStyle w:val="11"/>
        <w:ind w:left="220" w:firstLine="280"/>
        <w:jc w:val="both"/>
      </w:pPr>
      <w:r>
        <w:t xml:space="preserve">За Истомою за Окировымъ сыномъ Гулидова въ той же дер. </w:t>
      </w:r>
      <w:r>
        <w:rPr>
          <w:i/>
          <w:iCs/>
        </w:rPr>
        <w:t>Черемо- шнп,</w:t>
      </w:r>
      <w:r>
        <w:t xml:space="preserve"> на </w:t>
      </w:r>
      <w:r>
        <w:rPr>
          <w:i/>
          <w:iCs/>
        </w:rPr>
        <w:t>Цвѣтынскомъ</w:t>
      </w:r>
      <w:r>
        <w:t xml:space="preserve"> отвертку, подъ </w:t>
      </w:r>
      <w:r>
        <w:rPr>
          <w:i/>
          <w:iCs/>
        </w:rPr>
        <w:t>Черемошнымъ</w:t>
      </w:r>
      <w:r>
        <w:t xml:space="preserve"> лѣсомъ, на его же</w:t>
      </w:r>
      <w:r>
        <w:softHyphen/>
        <w:t>ребью: дв. помѣщиковъ, да крестьянъ 1 дв.; пашни паханые добр.</w:t>
      </w:r>
      <w:r>
        <w:t xml:space="preserve"> земли 7 четьи, да дикого поля 15 четьи въ полѣ, а въ дву потомужъ, сѣна 100 коп., лѣсу присады дес.</w:t>
      </w:r>
    </w:p>
    <w:p w14:paraId="287C4E87" w14:textId="77777777" w:rsidR="00433AE5" w:rsidRDefault="00903536">
      <w:pPr>
        <w:pStyle w:val="11"/>
        <w:ind w:left="220" w:firstLine="280"/>
        <w:jc w:val="both"/>
      </w:pPr>
      <w:r>
        <w:t xml:space="preserve">За вдовою за Овдотьею за Некрасовой» женою Бредихина, да за еѣ сыномъ за Олексѣйкомъ сына еѣ Матюшкино помѣстье въ той же дер. въ </w:t>
      </w:r>
      <w:r>
        <w:rPr>
          <w:i/>
          <w:iCs/>
        </w:rPr>
        <w:t>Черемошнѣ,</w:t>
      </w:r>
      <w:r>
        <w:t xml:space="preserve"> па </w:t>
      </w:r>
      <w:r>
        <w:rPr>
          <w:i/>
          <w:iCs/>
        </w:rPr>
        <w:t>Цвѣтынскомъ</w:t>
      </w:r>
      <w:r>
        <w:t xml:space="preserve"> отвертку, подъ </w:t>
      </w:r>
      <w:r>
        <w:rPr>
          <w:i/>
          <w:iCs/>
        </w:rPr>
        <w:t>Черемошнымъ</w:t>
      </w:r>
      <w:r>
        <w:t xml:space="preserve"> лѣсомъ, на лхъ жеребью: дв. помѣщиковъ; пашни паханые добр. земли 2 чети, да дикого поля 5 четьи въ полѣ, а въ дву потомужъ, сѣна 30 коп.</w:t>
      </w:r>
    </w:p>
    <w:p w14:paraId="43DD51DB" w14:textId="77777777" w:rsidR="00433AE5" w:rsidRDefault="00903536">
      <w:pPr>
        <w:pStyle w:val="11"/>
        <w:ind w:left="220" w:firstLine="280"/>
        <w:jc w:val="both"/>
      </w:pPr>
      <w:r>
        <w:t xml:space="preserve">За Семеномъ за Михайловымъ.сыномъ Гулидова въ той же дер. </w:t>
      </w:r>
      <w:r>
        <w:rPr>
          <w:i/>
          <w:iCs/>
        </w:rPr>
        <w:t>Черемошнѣ,</w:t>
      </w:r>
      <w:r>
        <w:t xml:space="preserve"> на </w:t>
      </w:r>
      <w:r>
        <w:rPr>
          <w:i/>
          <w:iCs/>
        </w:rPr>
        <w:t>Цвѣтынскомъ</w:t>
      </w:r>
      <w:r>
        <w:t xml:space="preserve"> отверт</w:t>
      </w:r>
      <w:r>
        <w:t xml:space="preserve">ку, подъ </w:t>
      </w:r>
      <w:r>
        <w:rPr>
          <w:i/>
          <w:iCs/>
        </w:rPr>
        <w:t>Черемошнымъ</w:t>
      </w:r>
      <w:r>
        <w:t xml:space="preserve"> лѣсомъ, на его жеребью: дв. помѣщиковъ, да на его жъ землѣ во дв. братъ его Пятенка Михаиловъ сынъ Гулидовъ; пашни паханые добр. земли 3 чети съ осм. да дикого поля 12 четьи съ осм. въ полѣ, а въ дву потомужъ, сѣна 90 коп., лѣсу присад</w:t>
      </w:r>
      <w:r>
        <w:t>ы дес.</w:t>
      </w:r>
    </w:p>
    <w:p w14:paraId="1C9A1CF9" w14:textId="77777777" w:rsidR="00433AE5" w:rsidRDefault="00903536">
      <w:pPr>
        <w:pStyle w:val="11"/>
        <w:ind w:left="220" w:firstLine="280"/>
        <w:jc w:val="both"/>
      </w:pPr>
      <w:r>
        <w:t xml:space="preserve">За Иваномъ за Обакумовымъ сыномъ Кутѣпова, что было за тестемъ его за Дмитреемъ за Ивановымъ сыномъ Булгакова въ той же дер. </w:t>
      </w:r>
      <w:r>
        <w:rPr>
          <w:i/>
          <w:iCs/>
        </w:rPr>
        <w:t>Черемошнѣ,</w:t>
      </w:r>
      <w:r>
        <w:t xml:space="preserve"> па </w:t>
      </w:r>
      <w:r>
        <w:rPr>
          <w:i/>
          <w:iCs/>
        </w:rPr>
        <w:t>Цвѣтынскомъ</w:t>
      </w:r>
      <w:r>
        <w:t xml:space="preserve"> отвертку, подъ </w:t>
      </w:r>
      <w:r>
        <w:rPr>
          <w:i/>
          <w:iCs/>
        </w:rPr>
        <w:t>Черемошнымъ</w:t>
      </w:r>
      <w:r>
        <w:t xml:space="preserve"> лѣсомъ, на его жеребью: дв. помѣщиковъ; пашни паханые добр. земли 3 чет</w:t>
      </w:r>
      <w:r>
        <w:t>и съ осм., да дикого поля 11 четьи съ осм. въ полѣ, а въ дву потомужъ, сѣна 60 коп., лѣсу присады полдес.</w:t>
      </w:r>
    </w:p>
    <w:p w14:paraId="5F562AD6" w14:textId="77777777" w:rsidR="00433AE5" w:rsidRDefault="00903536">
      <w:pPr>
        <w:pStyle w:val="11"/>
        <w:tabs>
          <w:tab w:val="left" w:pos="5457"/>
        </w:tabs>
        <w:ind w:left="220" w:firstLine="280"/>
        <w:jc w:val="both"/>
      </w:pPr>
      <w:r>
        <w:t xml:space="preserve">За Филипомъ за Ѳедоровымъ сыномъ Теплово въ той же дер. </w:t>
      </w:r>
      <w:r>
        <w:rPr>
          <w:i/>
          <w:iCs/>
        </w:rPr>
        <w:t>Че</w:t>
      </w:r>
      <w:r>
        <w:rPr>
          <w:i/>
          <w:iCs/>
        </w:rPr>
        <w:softHyphen/>
        <w:t>ремошнѣ,</w:t>
      </w:r>
      <w:r>
        <w:t xml:space="preserve"> на </w:t>
      </w:r>
      <w:r>
        <w:rPr>
          <w:i/>
          <w:iCs/>
        </w:rPr>
        <w:t>Цвѣтынскомъ</w:t>
      </w:r>
      <w:r>
        <w:t xml:space="preserve"> отвертку, подъ </w:t>
      </w:r>
      <w:r>
        <w:rPr>
          <w:i/>
          <w:iCs/>
        </w:rPr>
        <w:t>Черемошнымъ</w:t>
      </w:r>
      <w:r>
        <w:t xml:space="preserve"> лѣсомъ, на его жеребью: дв. помѣщиковъ; </w:t>
      </w:r>
      <w:r>
        <w:t>пашни паханые добр. земли 4 чети, да ди</w:t>
      </w:r>
      <w:r>
        <w:softHyphen/>
        <w:t>кого поля 11 четьи въ полѣ, а въ дву потомужъ, сѣна 55 коп., лѣсу при</w:t>
      </w:r>
      <w:r>
        <w:softHyphen/>
        <w:t xml:space="preserve">сады полдес.; да за Филипомъ же полов. поч. </w:t>
      </w:r>
      <w:r>
        <w:rPr>
          <w:i/>
          <w:iCs/>
        </w:rPr>
        <w:t xml:space="preserve">Бикитинского Завалгішина </w:t>
      </w:r>
      <w:r>
        <w:t xml:space="preserve">подъ болшимъ подъ </w:t>
      </w:r>
      <w:r>
        <w:rPr>
          <w:i/>
          <w:iCs/>
        </w:rPr>
        <w:t>Юрьевымъ</w:t>
      </w:r>
      <w:r>
        <w:t xml:space="preserve"> лѣсомъ, на </w:t>
      </w:r>
      <w:r>
        <w:rPr>
          <w:i/>
          <w:iCs/>
        </w:rPr>
        <w:t>Цвѣтынскомъ</w:t>
      </w:r>
      <w:r>
        <w:t xml:space="preserve"> отвершку, на его половину мѣсто дворов.; пашни паханые добр. земли наѣздомъ 2 чети, да дикого поля 8 четьи въ полѣ, а въ дву потомужъ, сѣна 20 коп., лѣсъ дуброва. И всего пашни и дикого поля 25 четьи въ полѣ, а въ дву потомужъ.</w:t>
      </w:r>
      <w:r>
        <w:tab/>
        <w:t>•</w:t>
      </w:r>
    </w:p>
    <w:p w14:paraId="07B63E4B" w14:textId="77777777" w:rsidR="00433AE5" w:rsidRDefault="00903536">
      <w:pPr>
        <w:pStyle w:val="11"/>
        <w:spacing w:line="283" w:lineRule="auto"/>
        <w:ind w:left="920" w:firstLine="280"/>
        <w:jc w:val="both"/>
      </w:pPr>
      <w:r>
        <w:t xml:space="preserve">За вдовою за Овдотьею за </w:t>
      </w:r>
      <w:r>
        <w:t xml:space="preserve">Ивановою женою Теплово, да за еѣ дѣтми за Степанкомъ, а онъ служитъ, да за Онисимкомъ, а онъ 10 лѣтъ, да за Гришкою, а онъ 5 лѣтъ, отца ихъ помѣстье въ той же дер. </w:t>
      </w:r>
      <w:r>
        <w:rPr>
          <w:i/>
          <w:iCs/>
        </w:rPr>
        <w:t xml:space="preserve">Черемошнѣ, </w:t>
      </w:r>
      <w:r>
        <w:t xml:space="preserve">на </w:t>
      </w:r>
      <w:r>
        <w:rPr>
          <w:i/>
          <w:iCs/>
        </w:rPr>
        <w:t>Цвѣтынскомъ</w:t>
      </w:r>
      <w:r>
        <w:t xml:space="preserve"> отвершку, подъ </w:t>
      </w:r>
      <w:r>
        <w:rPr>
          <w:i/>
          <w:iCs/>
        </w:rPr>
        <w:t>Черемошнымъ</w:t>
      </w:r>
      <w:r>
        <w:t xml:space="preserve"> лѣсомъ,’ на его жеребью: дв. помѣщиковъ</w:t>
      </w:r>
      <w:r>
        <w:t>, да на ихъ же землѣ во дв. сынъ боярской; пашни паханые добр. земли 2 чети, да дикого поля 8 четьи въ полѣ, а въ дву потомужъ, сѣна 40 коп., лѣсу присады полдес.</w:t>
      </w:r>
    </w:p>
    <w:p w14:paraId="758081F5" w14:textId="77777777" w:rsidR="00433AE5" w:rsidRDefault="00903536">
      <w:pPr>
        <w:pStyle w:val="11"/>
        <w:spacing w:line="283" w:lineRule="auto"/>
        <w:ind w:left="920" w:firstLine="280"/>
        <w:jc w:val="both"/>
      </w:pPr>
      <w:r>
        <w:t xml:space="preserve">За Гришкою за Ивановымъ сыномъ Горюшина въ той же дер. </w:t>
      </w:r>
      <w:r>
        <w:rPr>
          <w:i/>
          <w:iCs/>
        </w:rPr>
        <w:t>Черемошнѣ.</w:t>
      </w:r>
      <w:r>
        <w:t xml:space="preserve"> на </w:t>
      </w:r>
      <w:r>
        <w:rPr>
          <w:i/>
          <w:iCs/>
        </w:rPr>
        <w:t>Цвѣтынскомъ</w:t>
      </w:r>
      <w:r>
        <w:t xml:space="preserve"> о-твершку, п</w:t>
      </w:r>
      <w:r>
        <w:t xml:space="preserve">одъ </w:t>
      </w:r>
      <w:r>
        <w:rPr>
          <w:i/>
          <w:iCs/>
        </w:rPr>
        <w:t>Черемошскимъ</w:t>
      </w:r>
      <w:r>
        <w:t xml:space="preserve"> лѣсомъ, на его жеребью: дв. помѣщиковъ, да крестьянъ 2 дв.; пашни паханые добр. земли 3 чети, да дикого поля 11 четьи въ полѣ, а въ дву потомужъ, сѣна 60 коп., лѣсу присады полдес. Да за Гришею жъ займище на рчк., на </w:t>
      </w:r>
      <w:r>
        <w:rPr>
          <w:i/>
          <w:iCs/>
        </w:rPr>
        <w:t>Цвѣ- тыни,</w:t>
      </w:r>
      <w:r>
        <w:t xml:space="preserve"> усть </w:t>
      </w:r>
      <w:r>
        <w:rPr>
          <w:i/>
          <w:iCs/>
        </w:rPr>
        <w:t>Черемо</w:t>
      </w:r>
      <w:r>
        <w:rPr>
          <w:i/>
          <w:iCs/>
        </w:rPr>
        <w:t>шною</w:t>
      </w:r>
      <w:r>
        <w:t xml:space="preserve"> верха; пашни дикого поля добр. земли 20 четьи въ полѣ,, а въ дву потомужъ, сѣна 40 коп., лѣсъ дуброва. И всего пашни и дикого поля 36 четьи въ полѣ, а въ дву потомужъ, сѣна 100 коп..</w:t>
      </w:r>
    </w:p>
    <w:p w14:paraId="5E06957A" w14:textId="77777777" w:rsidR="00433AE5" w:rsidRDefault="00903536">
      <w:pPr>
        <w:pStyle w:val="11"/>
        <w:spacing w:line="283" w:lineRule="auto"/>
        <w:ind w:left="920" w:firstLine="280"/>
        <w:jc w:val="both"/>
      </w:pPr>
      <w:r>
        <w:t xml:space="preserve">За Васильемъ за Ортемьевымъ сыномъ Завалишина полов. поч. </w:t>
      </w:r>
      <w:r>
        <w:rPr>
          <w:i/>
          <w:iCs/>
        </w:rPr>
        <w:t>Ни</w:t>
      </w:r>
      <w:r>
        <w:rPr>
          <w:i/>
          <w:iCs/>
        </w:rPr>
        <w:softHyphen/>
        <w:t>китинск</w:t>
      </w:r>
      <w:r>
        <w:rPr>
          <w:i/>
          <w:iCs/>
        </w:rPr>
        <w:t xml:space="preserve">ою </w:t>
      </w:r>
      <w:r>
        <w:rPr>
          <w:i/>
          <w:iCs/>
        </w:rPr>
        <w:lastRenderedPageBreak/>
        <w:t>Завалишина</w:t>
      </w:r>
      <w:r>
        <w:t xml:space="preserve"> подъ болшимъ подъ </w:t>
      </w:r>
      <w:r>
        <w:rPr>
          <w:i/>
          <w:iCs/>
        </w:rPr>
        <w:t>Юрьевымъ</w:t>
      </w:r>
      <w:r>
        <w:t xml:space="preserve"> лѣсомъ, на </w:t>
      </w:r>
      <w:r>
        <w:rPr>
          <w:i/>
          <w:iCs/>
        </w:rPr>
        <w:t>Цвѣ</w:t>
      </w:r>
      <w:r>
        <w:rPr>
          <w:i/>
          <w:iCs/>
        </w:rPr>
        <w:softHyphen/>
        <w:t>тынскомъ</w:t>
      </w:r>
      <w:r>
        <w:t xml:space="preserve"> отвершку на сухомъ долу, ца его половинѣ: дв. помѣщиковъ; пашни паханые добр. Земли 2 чети, да дикого поля 13 четьи въ полѣ, а въ дву потомужъ, сѣна 30 коп., лѣсъ </w:t>
      </w:r>
      <w:r>
        <w:rPr>
          <w:i/>
          <w:iCs/>
        </w:rPr>
        <w:t>Юрьевъ.</w:t>
      </w:r>
    </w:p>
    <w:p w14:paraId="3DA164BA" w14:textId="77777777" w:rsidR="00433AE5" w:rsidRDefault="00903536">
      <w:pPr>
        <w:pStyle w:val="11"/>
        <w:spacing w:line="283" w:lineRule="auto"/>
        <w:ind w:left="920" w:firstLine="280"/>
        <w:jc w:val="both"/>
      </w:pPr>
      <w:r>
        <w:t>За Яковомъ за Мартын</w:t>
      </w:r>
      <w:r>
        <w:t xml:space="preserve">овымъ сыномъ Завалишина въ дер. въ </w:t>
      </w:r>
      <w:r>
        <w:rPr>
          <w:i/>
          <w:iCs/>
        </w:rPr>
        <w:t>Зава- лишинѣ,</w:t>
      </w:r>
      <w:r>
        <w:t xml:space="preserve"> на </w:t>
      </w:r>
      <w:r>
        <w:rPr>
          <w:i/>
          <w:iCs/>
        </w:rPr>
        <w:t>Цвѣтынскомъ</w:t>
      </w:r>
      <w:r>
        <w:t xml:space="preserve"> отвершку, подъ болшимъ подъ </w:t>
      </w:r>
      <w:r>
        <w:rPr>
          <w:i/>
          <w:iCs/>
        </w:rPr>
        <w:t>Юрьевымъ</w:t>
      </w:r>
      <w:r>
        <w:t xml:space="preserve"> лѣ</w:t>
      </w:r>
      <w:r>
        <w:softHyphen/>
        <w:t>сомъ, на суходолу, на его жеребью: дв. помѣщиковъ, да крестьянъ 1 дв.; пашни паханые добр. земли 6 четьи съ осм., да дикого поля 43 чети съ осм. въ полѣ</w:t>
      </w:r>
      <w:r>
        <w:t xml:space="preserve">, а въ дву потомужъ, сѣна 100 коп., лѣсъ </w:t>
      </w:r>
      <w:r>
        <w:rPr>
          <w:i/>
          <w:iCs/>
        </w:rPr>
        <w:t>Юрьевъ.</w:t>
      </w:r>
    </w:p>
    <w:p w14:paraId="73A213A0" w14:textId="77777777" w:rsidR="00433AE5" w:rsidRDefault="00903536">
      <w:pPr>
        <w:pStyle w:val="11"/>
        <w:spacing w:line="283" w:lineRule="auto"/>
        <w:ind w:left="920" w:firstLine="280"/>
        <w:jc w:val="both"/>
      </w:pPr>
      <w:r>
        <w:t xml:space="preserve">За Игнатомъ за Ивановымъ сыномъ Овдѣева Голощапова въ тойже дер. </w:t>
      </w:r>
      <w:r>
        <w:rPr>
          <w:i/>
          <w:iCs/>
        </w:rPr>
        <w:t>Завалишгтѣ,</w:t>
      </w:r>
      <w:r>
        <w:t xml:space="preserve"> па </w:t>
      </w:r>
      <w:r>
        <w:rPr>
          <w:i/>
          <w:iCs/>
        </w:rPr>
        <w:t>Цвѣтынскомъ</w:t>
      </w:r>
      <w:r>
        <w:t xml:space="preserve"> отвершку подъ болшимъ подъ </w:t>
      </w:r>
      <w:r>
        <w:rPr>
          <w:i/>
          <w:iCs/>
        </w:rPr>
        <w:t>Юрь</w:t>
      </w:r>
      <w:r>
        <w:rPr>
          <w:i/>
          <w:iCs/>
        </w:rPr>
        <w:softHyphen/>
        <w:t>евымъ</w:t>
      </w:r>
      <w:r>
        <w:t xml:space="preserve"> лѣсомъ, на сухомъ долу, па его жеребью: дв. помѣщиковъ, да крестьянъ 2 дв.; па</w:t>
      </w:r>
      <w:r>
        <w:t xml:space="preserve">шни паханые добр. земли 5 четьи, да дикого поля 15 четьи въ полѣ, а въ дву потомужъ, сѣна 40 коп., лѣсъ </w:t>
      </w:r>
      <w:r>
        <w:rPr>
          <w:i/>
          <w:iCs/>
        </w:rPr>
        <w:t>Юрьевъ.</w:t>
      </w:r>
    </w:p>
    <w:p w14:paraId="2BD7DC15" w14:textId="77777777" w:rsidR="00433AE5" w:rsidRDefault="00903536">
      <w:pPr>
        <w:pStyle w:val="11"/>
        <w:spacing w:line="283" w:lineRule="auto"/>
        <w:ind w:left="920" w:firstLine="280"/>
        <w:jc w:val="both"/>
      </w:pPr>
      <w:r>
        <w:t xml:space="preserve">За Оѳонею за Семеновымъ сыномъ Холяпина Злопина въ дер. въ </w:t>
      </w:r>
      <w:r>
        <w:rPr>
          <w:i/>
          <w:iCs/>
        </w:rPr>
        <w:t>Непочатой</w:t>
      </w:r>
      <w:r>
        <w:t xml:space="preserve"> подъ </w:t>
      </w:r>
      <w:r>
        <w:rPr>
          <w:i/>
          <w:iCs/>
        </w:rPr>
        <w:t>Юрьевымъ</w:t>
      </w:r>
      <w:r>
        <w:t xml:space="preserve"> лѣсомъ подъ малымъ, на </w:t>
      </w:r>
      <w:r>
        <w:rPr>
          <w:i/>
          <w:iCs/>
        </w:rPr>
        <w:t>Цвѣтынскомъ</w:t>
      </w:r>
      <w:r>
        <w:t xml:space="preserve"> отвер</w:t>
      </w:r>
      <w:r>
        <w:softHyphen/>
        <w:t>шку, на его жеребью:</w:t>
      </w:r>
      <w:r>
        <w:t xml:space="preserve"> дв. помѣщиковъ; пашни паханые добр. земли 5 четьи да дикого поля 24 чети въ полѣ, а въ дву потомужъ, сѣна 60 коп., лѣсъ </w:t>
      </w:r>
      <w:r>
        <w:rPr>
          <w:i/>
          <w:iCs/>
        </w:rPr>
        <w:t>Юрьевъ.</w:t>
      </w:r>
    </w:p>
    <w:p w14:paraId="1322EE51" w14:textId="77777777" w:rsidR="00433AE5" w:rsidRDefault="00903536">
      <w:pPr>
        <w:pStyle w:val="11"/>
        <w:spacing w:line="283" w:lineRule="auto"/>
        <w:ind w:left="920" w:firstLine="280"/>
        <w:jc w:val="both"/>
      </w:pPr>
      <w:r>
        <w:t>За Иваномъ за Никитинымъ сыномъ Непочатово, что было въ помѣ</w:t>
      </w:r>
      <w:r>
        <w:softHyphen/>
        <w:t xml:space="preserve">стьѣ за братомъ его за роднымъ за Третьякомъ въ той же дер. въ </w:t>
      </w:r>
      <w:r>
        <w:rPr>
          <w:i/>
          <w:iCs/>
        </w:rPr>
        <w:t>Неп</w:t>
      </w:r>
      <w:r>
        <w:rPr>
          <w:i/>
          <w:iCs/>
        </w:rPr>
        <w:t>о</w:t>
      </w:r>
      <w:r>
        <w:rPr>
          <w:i/>
          <w:iCs/>
        </w:rPr>
        <w:softHyphen/>
        <w:t>чатой</w:t>
      </w:r>
      <w:r>
        <w:t xml:space="preserve"> подъ </w:t>
      </w:r>
      <w:r>
        <w:rPr>
          <w:i/>
          <w:iCs/>
        </w:rPr>
        <w:t>Юрьевымъ</w:t>
      </w:r>
      <w:r>
        <w:t xml:space="preserve"> подъ малымъ лѣсомъ, на </w:t>
      </w:r>
      <w:r>
        <w:rPr>
          <w:i/>
          <w:iCs/>
        </w:rPr>
        <w:t>Цвѣтынскомъ</w:t>
      </w:r>
      <w:r>
        <w:t xml:space="preserve"> отвершку, на его жеребью: дв. помѣщиковъ, да крестьянъ 1 дв.; пашпи паханые добр. земли 5 четьи съ осм., да дикого поля 19 четьи съ осм. въ полѣ, а въ дву потомужъ, сѣна 40 коп., лѣсъ </w:t>
      </w:r>
      <w:r>
        <w:rPr>
          <w:i/>
          <w:iCs/>
        </w:rPr>
        <w:t>Юрьевъ.</w:t>
      </w:r>
    </w:p>
    <w:p w14:paraId="3E1D675A" w14:textId="77777777" w:rsidR="00433AE5" w:rsidRDefault="00903536">
      <w:pPr>
        <w:pStyle w:val="11"/>
        <w:spacing w:line="283" w:lineRule="auto"/>
        <w:ind w:left="920" w:firstLine="280"/>
        <w:jc w:val="both"/>
      </w:pPr>
      <w:r>
        <w:t>За Яков</w:t>
      </w:r>
      <w:r>
        <w:t xml:space="preserve">омъ да за Иваномъ за Левонтьевыми дѣтми Непочатово въ той же дер. въ </w:t>
      </w:r>
      <w:r>
        <w:rPr>
          <w:i/>
          <w:iCs/>
        </w:rPr>
        <w:t>Непочатой</w:t>
      </w:r>
      <w:r>
        <w:t xml:space="preserve"> подъ </w:t>
      </w:r>
      <w:r>
        <w:rPr>
          <w:i/>
          <w:iCs/>
        </w:rPr>
        <w:t>Юрьевымъ</w:t>
      </w:r>
      <w:r>
        <w:t xml:space="preserve"> подъ малымъ лѣсомъ, на </w:t>
      </w:r>
      <w:r>
        <w:rPr>
          <w:i/>
          <w:iCs/>
        </w:rPr>
        <w:t>Цвѣ- тынскомъ</w:t>
      </w:r>
      <w:r>
        <w:t xml:space="preserve"> отвертку, на ихъ жеребью: дв. помѣщиковъ; пашни паханые добр. земли </w:t>
      </w:r>
      <w:r>
        <w:rPr>
          <w:i/>
          <w:iCs/>
        </w:rPr>
        <w:t>і</w:t>
      </w:r>
      <w:r>
        <w:t xml:space="preserve"> чети съ осм., да дикого поля 15 четьи съ осм. въ полѣ, а</w:t>
      </w:r>
      <w:r>
        <w:t xml:space="preserve"> въ дву потому жъ, сѣна 40 коп., лѣсъ </w:t>
      </w:r>
      <w:r>
        <w:rPr>
          <w:i/>
          <w:iCs/>
        </w:rPr>
        <w:t>Юрьевъ.</w:t>
      </w:r>
    </w:p>
    <w:p w14:paraId="0912BDF1" w14:textId="77777777" w:rsidR="00433AE5" w:rsidRDefault="00903536">
      <w:pPr>
        <w:pStyle w:val="11"/>
        <w:spacing w:line="283" w:lineRule="auto"/>
        <w:ind w:left="180" w:firstLine="260"/>
        <w:jc w:val="both"/>
      </w:pPr>
      <w:r>
        <w:t xml:space="preserve">За Булгакомъ за Сидоровымъ сыномъ Непочатово въ той же дер. </w:t>
      </w:r>
      <w:r>
        <w:rPr>
          <w:i/>
          <w:iCs/>
        </w:rPr>
        <w:t>Непочатой,</w:t>
      </w:r>
      <w:r>
        <w:t xml:space="preserve"> подъ </w:t>
      </w:r>
      <w:r>
        <w:rPr>
          <w:i/>
          <w:iCs/>
        </w:rPr>
        <w:t>Юрьевымъ</w:t>
      </w:r>
      <w:r>
        <w:t xml:space="preserve"> подъ малымъ лѣсомъ, на </w:t>
      </w:r>
      <w:r>
        <w:rPr>
          <w:i/>
          <w:iCs/>
        </w:rPr>
        <w:t>Цвѣтыискомъ</w:t>
      </w:r>
      <w:r>
        <w:t xml:space="preserve"> от</w:t>
      </w:r>
      <w:r>
        <w:softHyphen/>
        <w:t xml:space="preserve">вертку, на его жеребью: дв. помѣщиковъ; пашни паханые добр. земли 5 четв. съ осм. да </w:t>
      </w:r>
      <w:r>
        <w:t>дикого поля 17 четьи съ осм. въ полѣ, а въ дву пото</w:t>
      </w:r>
      <w:r>
        <w:softHyphen/>
        <w:t xml:space="preserve">мужъ, сѣна-45 коп., лѣсъ </w:t>
      </w:r>
      <w:r>
        <w:rPr>
          <w:i/>
          <w:iCs/>
        </w:rPr>
        <w:t>Юрьевъ.</w:t>
      </w:r>
    </w:p>
    <w:p w14:paraId="2F0D7CA6" w14:textId="77777777" w:rsidR="00433AE5" w:rsidRDefault="00903536">
      <w:pPr>
        <w:pStyle w:val="11"/>
        <w:spacing w:line="283" w:lineRule="auto"/>
        <w:ind w:left="180" w:firstLine="260"/>
        <w:jc w:val="both"/>
      </w:pPr>
      <w:r>
        <w:t>За Ортемомъ за ТимоФѣевымъ сыномъ Бушмина, что было за Михаи</w:t>
      </w:r>
      <w:r>
        <w:softHyphen/>
        <w:t xml:space="preserve">ломъ за Селютинымъ сыномъ Непочатова, въ той же дер. </w:t>
      </w:r>
      <w:r>
        <w:rPr>
          <w:i/>
          <w:iCs/>
        </w:rPr>
        <w:t xml:space="preserve">Непочатой, </w:t>
      </w:r>
      <w:r>
        <w:t xml:space="preserve">подъ </w:t>
      </w:r>
      <w:r>
        <w:rPr>
          <w:i/>
          <w:iCs/>
        </w:rPr>
        <w:t>Юрьевымъ</w:t>
      </w:r>
      <w:r>
        <w:t xml:space="preserve"> подъ малымъ лѣсомъ, иа </w:t>
      </w:r>
      <w:r>
        <w:rPr>
          <w:i/>
          <w:iCs/>
        </w:rPr>
        <w:t>Цвѣтыиско</w:t>
      </w:r>
      <w:r>
        <w:rPr>
          <w:i/>
          <w:iCs/>
        </w:rPr>
        <w:t>мъ</w:t>
      </w:r>
      <w:r>
        <w:t xml:space="preserve"> отвертку, на его жеребью: дв. помѣщиковъ, да дв. крестьянской пустъ; пашни пахано на</w:t>
      </w:r>
      <w:r>
        <w:softHyphen/>
        <w:t xml:space="preserve">ѣздомъ добр. земли 5 четьи съ осм., да дикого поля 17 четьи съ осм. въ полѣ, а въ дву потомужъ, сѣна 40 коп., лѣсъ </w:t>
      </w:r>
      <w:r>
        <w:rPr>
          <w:i/>
          <w:iCs/>
        </w:rPr>
        <w:t>Юрьевъ.</w:t>
      </w:r>
    </w:p>
    <w:p w14:paraId="3373CBB1" w14:textId="77777777" w:rsidR="00433AE5" w:rsidRDefault="00903536">
      <w:pPr>
        <w:pStyle w:val="11"/>
        <w:spacing w:line="283" w:lineRule="auto"/>
        <w:ind w:left="180" w:firstLine="260"/>
        <w:jc w:val="both"/>
      </w:pPr>
      <w:r>
        <w:t>За Богданомъ за Осиповымъ сыномъ Видѣньева, ч</w:t>
      </w:r>
      <w:r>
        <w:t>то было въ помѣ</w:t>
      </w:r>
      <w:r>
        <w:softHyphen/>
        <w:t xml:space="preserve">стьѣ за Оѳонасьемъ за Рѣткинскимъ, поч. </w:t>
      </w:r>
      <w:r>
        <w:rPr>
          <w:i/>
          <w:iCs/>
        </w:rPr>
        <w:t xml:space="preserve">Деминъ ЛоЬыжииского, </w:t>
      </w:r>
      <w:r>
        <w:t xml:space="preserve">подъ </w:t>
      </w:r>
      <w:r>
        <w:rPr>
          <w:i/>
          <w:iCs/>
        </w:rPr>
        <w:t>Юрьевымъ</w:t>
      </w:r>
      <w:r>
        <w:t xml:space="preserve"> подъ малымъ лѣсомъ, на </w:t>
      </w:r>
      <w:r>
        <w:rPr>
          <w:i/>
          <w:iCs/>
        </w:rPr>
        <w:t>Цвѣтыискомъ</w:t>
      </w:r>
      <w:r>
        <w:t xml:space="preserve"> отвертку, а въ немъ дв. помѣщиковъ, да крестьянъ 5 дв.; пашни паханые добр. земли 10 четьи, да дикого поля 20 четьи въ полѣ, а въ </w:t>
      </w:r>
      <w:r>
        <w:t>дву потомужъ, сѣна 100 коп., лѣсъ дуброва.</w:t>
      </w:r>
    </w:p>
    <w:p w14:paraId="7C5A018A" w14:textId="77777777" w:rsidR="00433AE5" w:rsidRDefault="00903536">
      <w:pPr>
        <w:pStyle w:val="11"/>
        <w:spacing w:line="283" w:lineRule="auto"/>
        <w:ind w:left="180" w:firstLine="260"/>
        <w:jc w:val="both"/>
      </w:pPr>
      <w:r>
        <w:t>За Григорьемъ за Ивановымъ сыномъ Щекотихина, что было въ по</w:t>
      </w:r>
      <w:r>
        <w:softHyphen/>
        <w:t xml:space="preserve">мѣстьѣ за Иваномъ за Юрловымъ, поч. </w:t>
      </w:r>
      <w:r>
        <w:rPr>
          <w:i/>
          <w:iCs/>
        </w:rPr>
        <w:t>Кузминской Провоторова,</w:t>
      </w:r>
      <w:r>
        <w:t xml:space="preserve"> подъ </w:t>
      </w:r>
      <w:r>
        <w:rPr>
          <w:i/>
          <w:iCs/>
        </w:rPr>
        <w:t>Юрьевымъ</w:t>
      </w:r>
      <w:r>
        <w:t xml:space="preserve"> подъ болшимъ лѣсомъ, па </w:t>
      </w:r>
      <w:r>
        <w:rPr>
          <w:i/>
          <w:iCs/>
        </w:rPr>
        <w:t>Цвѣтыискомъ</w:t>
      </w:r>
      <w:r>
        <w:t xml:space="preserve"> отвертку, а въ немъ дв. помѣщиковъ; пашни </w:t>
      </w:r>
      <w:r>
        <w:t xml:space="preserve">пахапые добр. земли 2 чети, да дикого поля 28 четьи въ полѣ, а въ дву потомужъ, сѣна 65 коп., лѣсъ </w:t>
      </w:r>
      <w:r>
        <w:rPr>
          <w:i/>
          <w:iCs/>
        </w:rPr>
        <w:t>Юрьевъ.</w:t>
      </w:r>
    </w:p>
    <w:p w14:paraId="23FA0CD6" w14:textId="77777777" w:rsidR="00433AE5" w:rsidRDefault="00903536">
      <w:pPr>
        <w:pStyle w:val="11"/>
        <w:spacing w:line="283" w:lineRule="auto"/>
        <w:ind w:left="180" w:firstLine="260"/>
        <w:jc w:val="both"/>
      </w:pPr>
      <w:r>
        <w:lastRenderedPageBreak/>
        <w:t xml:space="preserve">За Богданомъ за Прокофьевымъ сыномъ Харьякова въ дер. въ </w:t>
      </w:r>
      <w:r>
        <w:rPr>
          <w:i/>
          <w:iCs/>
        </w:rPr>
        <w:t>Гридгі- новѣ,</w:t>
      </w:r>
      <w:r>
        <w:t xml:space="preserve"> подъ болшимъ подъ </w:t>
      </w:r>
      <w:r>
        <w:rPr>
          <w:i/>
          <w:iCs/>
        </w:rPr>
        <w:t>Юрьевымъ</w:t>
      </w:r>
      <w:r>
        <w:t xml:space="preserve"> лѣсомъ, иа </w:t>
      </w:r>
      <w:r>
        <w:rPr>
          <w:i/>
          <w:iCs/>
        </w:rPr>
        <w:t>Цвѣтыискомъ</w:t>
      </w:r>
      <w:r>
        <w:t xml:space="preserve"> отверт</w:t>
      </w:r>
      <w:r>
        <w:softHyphen/>
      </w:r>
      <w:r>
        <w:t>ку съ вышнюю сторону, на его жеребыо: дв. помѣщиковъ, да крестьянъ 3 дв.; пашни паханые добр. земли 8 четьи, да дикого поля 32 чети въ полѣ, а въ дву потомужъ, сѣна 80 коп. Да за Богданомъ же за Харья- ковымъ, что было въ помѣстьѣ за Логиномъ за Сулменевым</w:t>
      </w:r>
      <w:r>
        <w:t xml:space="preserve">ъ въ той же дер. въ </w:t>
      </w:r>
      <w:r>
        <w:rPr>
          <w:i/>
          <w:iCs/>
        </w:rPr>
        <w:t>ГриЬуиовѣ,</w:t>
      </w:r>
      <w:r>
        <w:t xml:space="preserve"> на его жеребыо: мѣсто дворов.; пашни пер. добр. земли 3 чети, да дикого поля 37 четьи въ волѣ, а въ дву потомужъ, сѣна 80 коп. И всего пашни и пер. и дикого поля добр. земли 80 четьи въ полѣ, а въ дву потомужъ, сѣна 160 коп.,</w:t>
      </w:r>
      <w:r>
        <w:t xml:space="preserve"> лѣсу присады 2 дес.</w:t>
      </w:r>
    </w:p>
    <w:p w14:paraId="4ACB3167" w14:textId="77777777" w:rsidR="00433AE5" w:rsidRDefault="00903536">
      <w:pPr>
        <w:pStyle w:val="11"/>
        <w:spacing w:line="283" w:lineRule="auto"/>
        <w:ind w:left="180" w:firstLine="260"/>
        <w:jc w:val="both"/>
      </w:pPr>
      <w:r>
        <w:t xml:space="preserve">За Иваномъ да за Степаномъ за Домашпевыми дѣтми Дуракова, Ивапко въ службу поспѣлъ, а Степапко 8 лѣтъ, отца ихъ помѣстье въ той же дер. </w:t>
      </w:r>
      <w:r>
        <w:rPr>
          <w:i/>
          <w:iCs/>
        </w:rPr>
        <w:t>Гридиновѣ,</w:t>
      </w:r>
      <w:r>
        <w:t xml:space="preserve"> подъ болшимъ подъ </w:t>
      </w:r>
      <w:r>
        <w:rPr>
          <w:i/>
          <w:iCs/>
        </w:rPr>
        <w:t>Юрьевымъ</w:t>
      </w:r>
      <w:r>
        <w:t xml:space="preserve"> лѣсомъ, на </w:t>
      </w:r>
      <w:r>
        <w:rPr>
          <w:i/>
          <w:iCs/>
        </w:rPr>
        <w:t>Цвѣтын- скомъ</w:t>
      </w:r>
      <w:r>
        <w:t xml:space="preserve"> отвертку съ вышнюю сторону, на ихъ ж</w:t>
      </w:r>
      <w:r>
        <w:t>еребыо: дв. помѣщиковъ, да крестьянъ 1 дв.; пашни паханые добр. земли 4 чети, да наѣздомъ па</w:t>
      </w:r>
      <w:r>
        <w:softHyphen/>
        <w:t>хано 3 чети, да дикого поля 12 четьи въ полѣ, а въ дву потомужъ, сѣна 40 коп., лѣсу присады дес.</w:t>
      </w:r>
    </w:p>
    <w:p w14:paraId="70331714" w14:textId="77777777" w:rsidR="00433AE5" w:rsidRDefault="00903536">
      <w:pPr>
        <w:pStyle w:val="11"/>
        <w:spacing w:line="283" w:lineRule="auto"/>
        <w:ind w:firstLine="420"/>
        <w:jc w:val="both"/>
      </w:pPr>
      <w:r>
        <w:t xml:space="preserve">За Григорьемъ за Матвѣевымъ сыномъ Дуракова дер. </w:t>
      </w:r>
      <w:r>
        <w:rPr>
          <w:i/>
          <w:iCs/>
        </w:rPr>
        <w:t>Зайцева,</w:t>
      </w:r>
      <w:r>
        <w:t xml:space="preserve"> въ</w:t>
      </w:r>
    </w:p>
    <w:p w14:paraId="73095239" w14:textId="77777777" w:rsidR="00433AE5" w:rsidRDefault="00903536">
      <w:pPr>
        <w:pStyle w:val="11"/>
        <w:spacing w:line="286" w:lineRule="auto"/>
        <w:ind w:left="860" w:firstLine="20"/>
        <w:jc w:val="both"/>
      </w:pPr>
      <w:r>
        <w:rPr>
          <w:i/>
          <w:iCs/>
        </w:rPr>
        <w:t>Завал</w:t>
      </w:r>
      <w:r>
        <w:rPr>
          <w:i/>
          <w:iCs/>
        </w:rPr>
        <w:t>ьѣ</w:t>
      </w:r>
      <w:r>
        <w:t xml:space="preserve"> подъ </w:t>
      </w:r>
      <w:r>
        <w:rPr>
          <w:i/>
          <w:iCs/>
        </w:rPr>
        <w:t>Долгимъ</w:t>
      </w:r>
      <w:r>
        <w:t xml:space="preserve"> лѣсомъ, на </w:t>
      </w:r>
      <w:r>
        <w:rPr>
          <w:i/>
          <w:iCs/>
        </w:rPr>
        <w:t>Неполотцкомъ</w:t>
      </w:r>
      <w:r>
        <w:t xml:space="preserve"> отвертку, а въ ней дв. помѣщиковъ, во дв. челов. его, да крестьянъ 7 дв., во дв. бобыль; пашни паханые добр. земли 25 четьи, да дикого поля 60 четьи въ полѣ, а въ дву потомужъ, сѣна 150 коп., лѣсу присады 2 дес. Да з</w:t>
      </w:r>
      <w:r>
        <w:t xml:space="preserve">а Григорьемъ же за Дураковымъ, что было въ помѣстьѣ за Юшкомъ да за Ивашкомъ за Оладьиными, пуст., что былъ поч. </w:t>
      </w:r>
      <w:r>
        <w:rPr>
          <w:i/>
          <w:iCs/>
        </w:rPr>
        <w:t>Володинской,</w:t>
      </w:r>
      <w:r>
        <w:t xml:space="preserve"> а въ ней 2 мѣста дво</w:t>
      </w:r>
      <w:r>
        <w:softHyphen/>
        <w:t>ров.; пашни пер. 4 чети, да дикого поля 16 четьи въ полѣ, а въ дву пото</w:t>
      </w:r>
      <w:r>
        <w:softHyphen/>
        <w:t>мужъ, сѣна 40 коп., лѣсъ дуброва. И в</w:t>
      </w:r>
      <w:r>
        <w:t>сего пашни и пер. и дикого поля добр. земли 105 четьи въ полѣ, а въ дву потомужъ, сѣна 190 коп., лѣсу присады 2 дес.</w:t>
      </w:r>
    </w:p>
    <w:p w14:paraId="47A44D91" w14:textId="77777777" w:rsidR="00433AE5" w:rsidRDefault="00903536">
      <w:pPr>
        <w:pStyle w:val="11"/>
        <w:spacing w:line="286" w:lineRule="auto"/>
        <w:ind w:left="860" w:firstLine="260"/>
        <w:jc w:val="both"/>
      </w:pPr>
      <w:r>
        <w:t xml:space="preserve">За Васкою за Ивановымъ сыномъ Юрлова, а онъ 13 лѣтъ, отца его помѣстье, пуст., что былъ поч. подъ </w:t>
      </w:r>
      <w:r>
        <w:rPr>
          <w:i/>
          <w:iCs/>
        </w:rPr>
        <w:t>Долгимъ</w:t>
      </w:r>
      <w:r>
        <w:t xml:space="preserve"> лѣсомъ, въ </w:t>
      </w:r>
      <w:r>
        <w:rPr>
          <w:i/>
          <w:iCs/>
        </w:rPr>
        <w:t>Завальѣ,</w:t>
      </w:r>
      <w:r>
        <w:t xml:space="preserve"> на </w:t>
      </w:r>
      <w:r>
        <w:rPr>
          <w:i/>
          <w:iCs/>
        </w:rPr>
        <w:t>Не</w:t>
      </w:r>
      <w:r>
        <w:rPr>
          <w:i/>
          <w:iCs/>
        </w:rPr>
        <w:softHyphen/>
        <w:t>полотцк</w:t>
      </w:r>
      <w:r>
        <w:rPr>
          <w:i/>
          <w:iCs/>
        </w:rPr>
        <w:t>омъ</w:t>
      </w:r>
      <w:r>
        <w:t xml:space="preserve"> отвертку, промежъ Григорья Дуракова да Сувора Дорохо</w:t>
      </w:r>
      <w:r>
        <w:softHyphen/>
        <w:t xml:space="preserve">ва, а въ ней мѣсто дворов.; пашни пахано добр. земли наѣздомъ 5 четьи, да дикого поля 15 четьи въ полѣ, а въ дву потомужъ, сѣна 40 коп., лѣсу присады полдес. Да за Васкою жъ за Юрловымъ помѣстья въ </w:t>
      </w:r>
      <w:r>
        <w:rPr>
          <w:i/>
          <w:iCs/>
        </w:rPr>
        <w:t>Н</w:t>
      </w:r>
      <w:r>
        <w:rPr>
          <w:i/>
          <w:iCs/>
        </w:rPr>
        <w:t>еполот</w:t>
      </w:r>
      <w:r>
        <w:rPr>
          <w:i/>
          <w:iCs/>
        </w:rPr>
        <w:softHyphen/>
        <w:t>цкомъ</w:t>
      </w:r>
      <w:r>
        <w:t xml:space="preserve"> ст. пашни и дикого поля 25 четьи, да въ </w:t>
      </w:r>
      <w:r>
        <w:rPr>
          <w:i/>
          <w:iCs/>
        </w:rPr>
        <w:t>Тайчюковѣ</w:t>
      </w:r>
      <w:r>
        <w:t xml:space="preserve"> ст. пашни и дикого поля 30 четьи съ осм., а подлинно за нимъ то помѣстье писано въ тѣхъ станѣхъ.</w:t>
      </w:r>
    </w:p>
    <w:p w14:paraId="05408D12" w14:textId="77777777" w:rsidR="00433AE5" w:rsidRDefault="00903536">
      <w:pPr>
        <w:pStyle w:val="11"/>
        <w:spacing w:line="286" w:lineRule="auto"/>
        <w:ind w:left="860" w:firstLine="260"/>
        <w:jc w:val="both"/>
      </w:pPr>
      <w:r>
        <w:t xml:space="preserve">За Суворомъ за Семеновымъ сыномъ Дорохова поч. </w:t>
      </w:r>
      <w:r>
        <w:rPr>
          <w:i/>
          <w:iCs/>
        </w:rPr>
        <w:t>Дороховъ</w:t>
      </w:r>
      <w:r>
        <w:t xml:space="preserve"> подъ </w:t>
      </w:r>
      <w:r>
        <w:rPr>
          <w:i/>
          <w:iCs/>
        </w:rPr>
        <w:t>Долгимъ</w:t>
      </w:r>
      <w:r>
        <w:t xml:space="preserve"> лѣсомъ, въ </w:t>
      </w:r>
      <w:r>
        <w:rPr>
          <w:i/>
          <w:iCs/>
        </w:rPr>
        <w:t>Завальѣ,</w:t>
      </w:r>
      <w:r>
        <w:t xml:space="preserve"> на </w:t>
      </w:r>
      <w:r>
        <w:rPr>
          <w:i/>
          <w:iCs/>
        </w:rPr>
        <w:t>Неполотцкомъ</w:t>
      </w:r>
      <w:r>
        <w:t xml:space="preserve"> отвертку, а въ немъ дв. помѣщиковъ, да крестьянъ 1 дв., да 2 крестьянскихъ пустыхъ; пашни па</w:t>
      </w:r>
      <w:r>
        <w:softHyphen/>
        <w:t>ханые добр. земли 4 чети, да пер. 6 четьи, да дикого поля 50 четьи въ полѣ, а въ дву потомужъ, сѣна 100 коп., лѣсу присады полторы дес.</w:t>
      </w:r>
    </w:p>
    <w:p w14:paraId="18709367" w14:textId="77777777" w:rsidR="00433AE5" w:rsidRDefault="00903536">
      <w:pPr>
        <w:pStyle w:val="11"/>
        <w:spacing w:line="286" w:lineRule="auto"/>
        <w:ind w:left="860" w:firstLine="260"/>
        <w:jc w:val="both"/>
      </w:pPr>
      <w:r>
        <w:t xml:space="preserve">За Павломъ да </w:t>
      </w:r>
      <w:r>
        <w:t xml:space="preserve">за Ѳедоромъ, да за Степаномъ за Кирѣевыми дѣтми Рѣткинского отца ихъ помѣстье въ дер. въ </w:t>
      </w:r>
      <w:r>
        <w:rPr>
          <w:i/>
          <w:iCs/>
        </w:rPr>
        <w:t>ОболЬуевѣ,</w:t>
      </w:r>
      <w:r>
        <w:t xml:space="preserve"> на </w:t>
      </w:r>
      <w:r>
        <w:rPr>
          <w:i/>
          <w:iCs/>
        </w:rPr>
        <w:t>Стороже</w:t>
      </w:r>
      <w:r>
        <w:rPr>
          <w:i/>
          <w:iCs/>
        </w:rPr>
        <w:softHyphen/>
        <w:t>вомъ</w:t>
      </w:r>
      <w:r>
        <w:t xml:space="preserve"> верху, на </w:t>
      </w:r>
      <w:r>
        <w:rPr>
          <w:i/>
          <w:iCs/>
        </w:rPr>
        <w:t>Неполотцкомъ</w:t>
      </w:r>
      <w:r>
        <w:t xml:space="preserve"> отвертку, на ихъ жеребью: дв. помѣщи</w:t>
      </w:r>
      <w:r>
        <w:softHyphen/>
        <w:t xml:space="preserve">ковъ, да крестьянъ 2 дв.; пашни паханые добр. земли 12 четьи, да дикого поля 33 </w:t>
      </w:r>
      <w:r>
        <w:t xml:space="preserve">чети въ полѣ, а въ дву потомужъ, сѣна 200 коп., лѣсу присады 2 дес. Да за Павломъ же съ братьею помѣстье въ </w:t>
      </w:r>
      <w:r>
        <w:rPr>
          <w:i/>
          <w:iCs/>
        </w:rPr>
        <w:t>Неполоцкомъ</w:t>
      </w:r>
      <w:r>
        <w:t xml:space="preserve"> ст.; пашни и дикого поля 20 четьи, а подлинно за ними то помѣстье писано въ </w:t>
      </w:r>
      <w:r>
        <w:rPr>
          <w:i/>
          <w:iCs/>
        </w:rPr>
        <w:t>Неполотцкомъ</w:t>
      </w:r>
      <w:r>
        <w:t xml:space="preserve"> ст. И всего за Павломъ съ братьями въ 2 ст. 65 </w:t>
      </w:r>
      <w:r>
        <w:t>четв.</w:t>
      </w:r>
    </w:p>
    <w:p w14:paraId="31D3A22C" w14:textId="77777777" w:rsidR="00433AE5" w:rsidRDefault="00903536">
      <w:pPr>
        <w:pStyle w:val="11"/>
        <w:spacing w:line="286" w:lineRule="auto"/>
        <w:ind w:left="860" w:firstLine="260"/>
        <w:jc w:val="both"/>
      </w:pPr>
      <w:r>
        <w:t>За вдовою за Марьею за Замятниною женою Дуракова, да за еѣ до</w:t>
      </w:r>
      <w:r>
        <w:softHyphen/>
        <w:t>черью за дѣвкою за Оринкою, а она 10 лѣтъ, мужа еѣ помѣстье, а За</w:t>
      </w:r>
      <w:r>
        <w:softHyphen/>
        <w:t xml:space="preserve">мятни не стало во 102 году, въ дер. въ </w:t>
      </w:r>
      <w:r>
        <w:rPr>
          <w:i/>
          <w:iCs/>
        </w:rPr>
        <w:t>Дураковѣ,</w:t>
      </w:r>
      <w:r>
        <w:t xml:space="preserve"> подъ болшпмъ подъ </w:t>
      </w:r>
      <w:r>
        <w:rPr>
          <w:i/>
          <w:iCs/>
        </w:rPr>
        <w:t>Юрьевымъ</w:t>
      </w:r>
      <w:r>
        <w:t xml:space="preserve"> лѣсомъ, на </w:t>
      </w:r>
      <w:r>
        <w:rPr>
          <w:i/>
          <w:iCs/>
        </w:rPr>
        <w:t>Цвѣтынскомъ</w:t>
      </w:r>
      <w:r>
        <w:t xml:space="preserve"> отвертку, на </w:t>
      </w:r>
      <w:r>
        <w:rPr>
          <w:i/>
          <w:iCs/>
        </w:rPr>
        <w:lastRenderedPageBreak/>
        <w:t>Выгниемъ Р</w:t>
      </w:r>
      <w:r>
        <w:rPr>
          <w:i/>
          <w:iCs/>
        </w:rPr>
        <w:t>огу,</w:t>
      </w:r>
      <w:r>
        <w:t xml:space="preserve"> на ихъ жеребью: дв. помѣщиковъ, да крестьянъ (изъ нихъ 2 приходца) 8 дв.; па</w:t>
      </w:r>
      <w:r>
        <w:softHyphen/>
        <w:t xml:space="preserve">шни паханые добр. земли 21 четь, да дикого поля 4 чети въ полѣ, а въ дву потомужъ, сѣна 60 коп., лѣсъ </w:t>
      </w:r>
      <w:r>
        <w:rPr>
          <w:i/>
          <w:iCs/>
        </w:rPr>
        <w:t>Юрьевъ.</w:t>
      </w:r>
    </w:p>
    <w:p w14:paraId="1F013DF7" w14:textId="77777777" w:rsidR="00433AE5" w:rsidRDefault="00903536">
      <w:pPr>
        <w:pStyle w:val="11"/>
        <w:spacing w:line="286" w:lineRule="auto"/>
        <w:ind w:left="860" w:firstLine="260"/>
        <w:jc w:val="both"/>
      </w:pPr>
      <w:r>
        <w:t>За Иваномъ за Михайловымъ сыномъ Юрьева Видѣньева, что было въ п</w:t>
      </w:r>
      <w:r>
        <w:t xml:space="preserve">омѣстьѣ за Ондрѣемъ за Сулменевымъ, въ той же дер. </w:t>
      </w:r>
      <w:r>
        <w:rPr>
          <w:i/>
          <w:iCs/>
        </w:rPr>
        <w:t xml:space="preserve">Дураковѣ, </w:t>
      </w:r>
      <w:r>
        <w:t xml:space="preserve">подъ болшимъ подъ </w:t>
      </w:r>
      <w:r>
        <w:rPr>
          <w:i/>
          <w:iCs/>
        </w:rPr>
        <w:t>Юрьевымъ</w:t>
      </w:r>
      <w:r>
        <w:t xml:space="preserve"> лѣсомъ, на </w:t>
      </w:r>
      <w:r>
        <w:rPr>
          <w:i/>
          <w:iCs/>
        </w:rPr>
        <w:t>Цвѣтынскомъ</w:t>
      </w:r>
      <w:r>
        <w:t xml:space="preserve"> отвертку, на </w:t>
      </w:r>
      <w:r>
        <w:rPr>
          <w:i/>
          <w:iCs/>
        </w:rPr>
        <w:t>Вышнемъ Рогу,</w:t>
      </w:r>
      <w:r>
        <w:t xml:space="preserve"> па его жеребью: дв. помѣщиковъ, да крестьянъ 6 дв.; пашни паханые добр. земли 18 четьи, да дикого поля 22 чети въ полѣ</w:t>
      </w:r>
      <w:r>
        <w:t xml:space="preserve">, а въ дву потомужъ, сѣна 100 коп., лѣсъ </w:t>
      </w:r>
      <w:r>
        <w:rPr>
          <w:i/>
          <w:iCs/>
        </w:rPr>
        <w:t>Юрьевъ.</w:t>
      </w:r>
      <w:r>
        <w:t xml:space="preserve"> Да за Иваномъ же помѣ</w:t>
      </w:r>
      <w:r>
        <w:softHyphen/>
        <w:t xml:space="preserve">стья въ </w:t>
      </w:r>
      <w:r>
        <w:rPr>
          <w:i/>
          <w:iCs/>
        </w:rPr>
        <w:t>Нугорскомъ</w:t>
      </w:r>
      <w:r>
        <w:t xml:space="preserve"> ст.; пашни и дикого поля 30 четьи, а подлинно за нимъ то помѣстье писано въ </w:t>
      </w:r>
      <w:r>
        <w:rPr>
          <w:i/>
          <w:iCs/>
        </w:rPr>
        <w:t>Нугорскомъ</w:t>
      </w:r>
      <w:r>
        <w:t xml:space="preserve"> ст.</w:t>
      </w:r>
    </w:p>
    <w:p w14:paraId="0DB2E741" w14:textId="77777777" w:rsidR="00433AE5" w:rsidRDefault="00903536">
      <w:pPr>
        <w:pStyle w:val="11"/>
        <w:spacing w:line="286" w:lineRule="auto"/>
        <w:ind w:left="240" w:firstLine="280"/>
        <w:jc w:val="both"/>
      </w:pPr>
      <w:r>
        <w:t xml:space="preserve">За Осипомъ за Михайловымъ сыномъ Юрьева въ той же дер. </w:t>
      </w:r>
      <w:r>
        <w:rPr>
          <w:i/>
          <w:iCs/>
        </w:rPr>
        <w:t>Дура</w:t>
      </w:r>
      <w:r>
        <w:rPr>
          <w:i/>
          <w:iCs/>
        </w:rPr>
        <w:softHyphen/>
        <w:t>ковѣ,</w:t>
      </w:r>
      <w:r>
        <w:t xml:space="preserve"> подъ болш</w:t>
      </w:r>
      <w:r>
        <w:t xml:space="preserve">имъ подъ </w:t>
      </w:r>
      <w:r>
        <w:rPr>
          <w:i/>
          <w:iCs/>
        </w:rPr>
        <w:t>Юрьевымъ</w:t>
      </w:r>
      <w:r>
        <w:t xml:space="preserve"> лѣсомъ, на </w:t>
      </w:r>
      <w:r>
        <w:rPr>
          <w:i/>
          <w:iCs/>
        </w:rPr>
        <w:t>Цвѣтынскомъ</w:t>
      </w:r>
      <w:r>
        <w:t xml:space="preserve"> отвертку, на </w:t>
      </w:r>
      <w:r>
        <w:rPr>
          <w:i/>
          <w:iCs/>
        </w:rPr>
        <w:t>Вышнемъ Рогу,</w:t>
      </w:r>
      <w:r>
        <w:t xml:space="preserve"> па его жеребью: дв. помѣщиковъ, да крестьянъ 6 дв., во дв. бобыль приходецъ; пашни паханые добр. земли 22 чети-съ осм., да дикого поля 27 четьи съ осм. въ полѣ, а въ дву потомужъ, сѣна 120</w:t>
      </w:r>
      <w:r>
        <w:t xml:space="preserve"> коп., </w:t>
      </w:r>
      <w:r>
        <w:rPr>
          <w:i/>
          <w:iCs/>
        </w:rPr>
        <w:t>лѣсъЮрьевъ.</w:t>
      </w:r>
      <w:r>
        <w:t xml:space="preserve"> За Осипомъ же, что было за Лукьяномъ Широпятово, пуст.,что былъ поч. </w:t>
      </w:r>
      <w:r>
        <w:rPr>
          <w:i/>
          <w:iCs/>
        </w:rPr>
        <w:t>Лукъяновской,</w:t>
      </w:r>
      <w:r>
        <w:t xml:space="preserve"> на рчк. на </w:t>
      </w:r>
      <w:r>
        <w:rPr>
          <w:i/>
          <w:iCs/>
        </w:rPr>
        <w:t>Неполоди,</w:t>
      </w:r>
      <w:r>
        <w:t xml:space="preserve"> на </w:t>
      </w:r>
      <w:r>
        <w:rPr>
          <w:i/>
          <w:iCs/>
        </w:rPr>
        <w:t xml:space="preserve">Неполотцкомъ </w:t>
      </w:r>
      <w:r>
        <w:t>отвертку, а въ немъ 2 мѣста дворов.; пашни пахано наѣздомъ добр. земли и четьи, да дикого поля 28 четьи въ полѣ, а въ</w:t>
      </w:r>
      <w:r>
        <w:t xml:space="preserve"> дву потомужъ, сѣна 30 коп., лѣсъ дуброва. И всего пашни паханые и дикого поля добр. земли 83 чети въ полѣ, а въ дву потоіпужъ, сѣна 150 коп.</w:t>
      </w:r>
    </w:p>
    <w:p w14:paraId="235E56C5" w14:textId="77777777" w:rsidR="00433AE5" w:rsidRDefault="00903536">
      <w:pPr>
        <w:pStyle w:val="11"/>
        <w:spacing w:line="286" w:lineRule="auto"/>
        <w:ind w:left="240" w:firstLine="280"/>
        <w:jc w:val="both"/>
      </w:pPr>
      <w:r>
        <w:t xml:space="preserve">Пог. на государевѣ Царевѣ и великого князя Ѳедора Ивановича всеа Русіи землѣ, </w:t>
      </w:r>
      <w:r>
        <w:rPr>
          <w:i/>
          <w:iCs/>
        </w:rPr>
        <w:t>Звенмгородцкого городигца,</w:t>
      </w:r>
      <w:r>
        <w:t xml:space="preserve"> на р. на </w:t>
      </w:r>
      <w:r>
        <w:rPr>
          <w:i/>
          <w:iCs/>
        </w:rPr>
        <w:t>Неполоди,</w:t>
      </w:r>
      <w:r>
        <w:t xml:space="preserve"> а на пог. церковь Николы Чюдотворца, древяна, клѣцки, а въ церквѣ образы, и свѣ</w:t>
      </w:r>
      <w:r>
        <w:softHyphen/>
        <w:t>чи, и книги, и всякое церковное строенье приходныхъ людей, да на пог. жъ церковныхъ дворовъ во дв. 2 попа, во дв. пономарь, во дв. бобыль; пашни церковные добр. земли</w:t>
      </w:r>
      <w:r>
        <w:t xml:space="preserve"> 2 чети, да дикого поля 18 четьи въ полѣ, а въ дву потомужъ, сѣна 50 коп., лѣсъ дуброва.</w:t>
      </w:r>
    </w:p>
    <w:p w14:paraId="75339935" w14:textId="77777777" w:rsidR="00433AE5" w:rsidRDefault="00903536">
      <w:pPr>
        <w:pStyle w:val="11"/>
        <w:spacing w:line="286" w:lineRule="auto"/>
        <w:ind w:left="240" w:firstLine="280"/>
        <w:jc w:val="both"/>
      </w:pPr>
      <w:r>
        <w:t xml:space="preserve">За Захарьемъ за Ширяевымъ сыномъ Трещовского поч. </w:t>
      </w:r>
      <w:r>
        <w:rPr>
          <w:i/>
          <w:iCs/>
        </w:rPr>
        <w:t>Сидорово займище,</w:t>
      </w:r>
      <w:r>
        <w:t xml:space="preserve"> сталъ ново, подъ </w:t>
      </w:r>
      <w:r>
        <w:rPr>
          <w:i/>
          <w:iCs/>
        </w:rPr>
        <w:t>Убойчимъ</w:t>
      </w:r>
      <w:r>
        <w:t xml:space="preserve"> лѣсомъ, верхъ </w:t>
      </w:r>
      <w:r>
        <w:rPr>
          <w:i/>
          <w:iCs/>
        </w:rPr>
        <w:t>Сорочижского</w:t>
      </w:r>
      <w:r>
        <w:t xml:space="preserve"> верха, а въ немъ дв. помѣщиковъ; пашни паханые</w:t>
      </w:r>
      <w:r>
        <w:t xml:space="preserve"> добр. земли четь, да дикого поля 19 четьи въ полѣ, а въ дву потомужъ, сѣна 50 коп., лѣсъ дуброва.</w:t>
      </w:r>
    </w:p>
    <w:p w14:paraId="578977B2" w14:textId="77777777" w:rsidR="00433AE5" w:rsidRDefault="00903536">
      <w:pPr>
        <w:pStyle w:val="11"/>
        <w:spacing w:line="286" w:lineRule="auto"/>
        <w:ind w:left="240" w:firstLine="280"/>
        <w:jc w:val="both"/>
      </w:pPr>
      <w:r>
        <w:t xml:space="preserve">За Микулою за Васильевымъ сыномъ Савенкова въ поч. </w:t>
      </w:r>
      <w:r>
        <w:rPr>
          <w:i/>
          <w:iCs/>
        </w:rPr>
        <w:t xml:space="preserve">Савенковѣ, </w:t>
      </w:r>
      <w:r>
        <w:t xml:space="preserve">верхъ </w:t>
      </w:r>
      <w:r>
        <w:rPr>
          <w:i/>
          <w:iCs/>
        </w:rPr>
        <w:t>Сорочижского</w:t>
      </w:r>
      <w:r>
        <w:t xml:space="preserve"> верха, а въ немъ дв. помѣщиковъ, да на его жъ зем</w:t>
      </w:r>
      <w:r>
        <w:softHyphen/>
        <w:t>лѣ во дв. сынъ боярской Ларя Козюлкинъ; пашни паханые добр. земли 3 чети, да дикого поля 12 четьи въ полѣ, а въ дву потомужъ, сѣна 100 коп., лѣсу присады дес.</w:t>
      </w:r>
    </w:p>
    <w:p w14:paraId="4FC1C1CD" w14:textId="77777777" w:rsidR="00433AE5" w:rsidRDefault="00903536">
      <w:pPr>
        <w:pStyle w:val="11"/>
        <w:spacing w:line="286" w:lineRule="auto"/>
        <w:ind w:left="240" w:firstLine="280"/>
        <w:jc w:val="both"/>
      </w:pPr>
      <w:r>
        <w:t xml:space="preserve">За ТимоФѣемъ за Кузминымъ сыномъ Козюлкина въ </w:t>
      </w:r>
      <w:r>
        <w:t xml:space="preserve">томъ же поч. </w:t>
      </w:r>
      <w:r>
        <w:rPr>
          <w:i/>
          <w:iCs/>
        </w:rPr>
        <w:t>Савенковѣ,</w:t>
      </w:r>
      <w:r>
        <w:t xml:space="preserve"> верхъ </w:t>
      </w:r>
      <w:r>
        <w:rPr>
          <w:i/>
          <w:iCs/>
        </w:rPr>
        <w:t>Сорочгіжского</w:t>
      </w:r>
      <w:r>
        <w:t xml:space="preserve"> верха, на его жеребью: дв. помѣщиковъ; пашни паханые добр. земли 3 чети съ осм., да дикого поля 21 четь въ полѣ, а въ дву потомужъ, сѣна 100 коп., лѣсу присады полторы дес.</w:t>
      </w:r>
    </w:p>
    <w:p w14:paraId="5734C304" w14:textId="77777777" w:rsidR="00433AE5" w:rsidRDefault="00903536">
      <w:pPr>
        <w:pStyle w:val="11"/>
        <w:spacing w:line="286" w:lineRule="auto"/>
        <w:ind w:left="240" w:firstLine="280"/>
        <w:jc w:val="both"/>
      </w:pPr>
      <w:r>
        <w:t>За Васильемъ за Григорьевымъ сыномъ Овс</w:t>
      </w:r>
      <w:r>
        <w:t xml:space="preserve">яникова въ поч. </w:t>
      </w:r>
      <w:r>
        <w:rPr>
          <w:i/>
          <w:iCs/>
        </w:rPr>
        <w:t>Овсяни- ковѣ</w:t>
      </w:r>
      <w:r>
        <w:t xml:space="preserve"> подъ </w:t>
      </w:r>
      <w:r>
        <w:rPr>
          <w:i/>
          <w:iCs/>
        </w:rPr>
        <w:t>Убойчимъ</w:t>
      </w:r>
      <w:r>
        <w:t xml:space="preserve"> лѣсомъ, верхъ </w:t>
      </w:r>
      <w:r>
        <w:rPr>
          <w:i/>
          <w:iCs/>
        </w:rPr>
        <w:t>Сорочижского</w:t>
      </w:r>
      <w:r>
        <w:t xml:space="preserve"> верха, на его жеребью: дв. помѣщиковъ, да дв. крестьянской пустъ; пашни паханые добр. земли 3 чети съ осм., да дикого поля 12 четьи съ осм. въ по.*Ь, а въ дву пото</w:t>
      </w:r>
      <w:r>
        <w:softHyphen/>
        <w:t>мужъ, сѣна 100 коп., л</w:t>
      </w:r>
      <w:r>
        <w:t>ѣсу присады 3 дес.</w:t>
      </w:r>
    </w:p>
    <w:p w14:paraId="1E2A5FB9" w14:textId="77777777" w:rsidR="00433AE5" w:rsidRDefault="00903536">
      <w:pPr>
        <w:pStyle w:val="11"/>
        <w:spacing w:line="286" w:lineRule="auto"/>
        <w:ind w:left="240" w:firstLine="280"/>
        <w:jc w:val="both"/>
      </w:pPr>
      <w:r>
        <w:t xml:space="preserve">За Степаномъ за Костентиновымъ сыномъ Гридунова, что было за Окиншею за Пурловымъ, въ томъ же поч. </w:t>
      </w:r>
      <w:r>
        <w:rPr>
          <w:i/>
          <w:iCs/>
        </w:rPr>
        <w:t>Овсяниковѣ,</w:t>
      </w:r>
      <w:r>
        <w:t xml:space="preserve"> верхъ </w:t>
      </w:r>
      <w:r>
        <w:rPr>
          <w:i/>
          <w:iCs/>
        </w:rPr>
        <w:t>Сорочиж ского верха,</w:t>
      </w:r>
      <w:r>
        <w:t xml:space="preserve"> на его жеребью: дв. помѣщиковъ; пашни паханые добр. земли 10 четьи да дикого поля 6 четьи, въ полѣ,</w:t>
      </w:r>
      <w:r>
        <w:t xml:space="preserve"> а въ дву потомужъ, сѣна </w:t>
      </w:r>
      <w:r>
        <w:lastRenderedPageBreak/>
        <w:t>35 коп., лѣсу присады 2 дес.</w:t>
      </w:r>
    </w:p>
    <w:p w14:paraId="5AA70BEE" w14:textId="77777777" w:rsidR="00433AE5" w:rsidRDefault="00903536">
      <w:pPr>
        <w:pStyle w:val="11"/>
        <w:spacing w:line="283" w:lineRule="auto"/>
        <w:ind w:left="620" w:firstLine="260"/>
        <w:jc w:val="both"/>
      </w:pPr>
      <w:r>
        <w:t xml:space="preserve">За Кузмою, да за Иваномъ, да за Ортюпікою за Савиными дѣтми Гри- дунова въ дер. въ </w:t>
      </w:r>
      <w:r>
        <w:rPr>
          <w:i/>
          <w:iCs/>
        </w:rPr>
        <w:t>Гридуновѣ,</w:t>
      </w:r>
      <w:r>
        <w:t xml:space="preserve"> верхъ </w:t>
      </w:r>
      <w:r>
        <w:rPr>
          <w:i/>
          <w:iCs/>
        </w:rPr>
        <w:t>Сорочижья</w:t>
      </w:r>
      <w:r>
        <w:t xml:space="preserve"> колодезя, подъ </w:t>
      </w:r>
      <w:r>
        <w:rPr>
          <w:i/>
          <w:iCs/>
        </w:rPr>
        <w:t>Убой</w:t>
      </w:r>
      <w:r>
        <w:rPr>
          <w:i/>
          <w:iCs/>
        </w:rPr>
        <w:softHyphen/>
        <w:t>чимъ</w:t>
      </w:r>
      <w:r>
        <w:t xml:space="preserve"> лѣсомъ, на ихъ жеребью: дв. помѣщиковъ Кузминъ, дв. помѣщи</w:t>
      </w:r>
      <w:r>
        <w:softHyphen/>
        <w:t>ковъ Ива</w:t>
      </w:r>
      <w:r>
        <w:t>новъ, дв. помѣщиковъ Ортюшинъ, да крестьянъ на Кузмину же</w:t>
      </w:r>
      <w:r>
        <w:softHyphen/>
        <w:t>ребью: во дв. приходецъ, на Ивановѣ жеребью 1 дв., на Ортюшковъ же ребей во дв. приходецъ; пашни паханые добр. земли 9 четьи съ осм., да дикого поля 17 четьи съ осм. въ полѣ, а въ дву потомужъ, сѣна</w:t>
      </w:r>
      <w:r>
        <w:t xml:space="preserve"> 50 коп., лѣсъ </w:t>
      </w:r>
      <w:r>
        <w:rPr>
          <w:i/>
          <w:iCs/>
        </w:rPr>
        <w:t>Убойчей.</w:t>
      </w:r>
    </w:p>
    <w:p w14:paraId="55818D7D" w14:textId="77777777" w:rsidR="00433AE5" w:rsidRDefault="00903536">
      <w:pPr>
        <w:pStyle w:val="11"/>
        <w:spacing w:line="283" w:lineRule="auto"/>
        <w:ind w:left="620" w:firstLine="260"/>
        <w:jc w:val="both"/>
      </w:pPr>
      <w:r>
        <w:t xml:space="preserve">За Ѳеткою за Курбатовымъ сыномъ Гр иду нова въ той же дер. въ </w:t>
      </w:r>
      <w:r>
        <w:rPr>
          <w:i/>
          <w:iCs/>
        </w:rPr>
        <w:t>Гридуновѣ,</w:t>
      </w:r>
      <w:r>
        <w:t xml:space="preserve"> верхъ </w:t>
      </w:r>
      <w:r>
        <w:rPr>
          <w:i/>
          <w:iCs/>
        </w:rPr>
        <w:t>Сорочижскою</w:t>
      </w:r>
      <w:r>
        <w:t xml:space="preserve"> колодезя, подъ </w:t>
      </w:r>
      <w:r>
        <w:rPr>
          <w:i/>
          <w:iCs/>
        </w:rPr>
        <w:t>Убойчимъ</w:t>
      </w:r>
      <w:r>
        <w:t xml:space="preserve"> лѣсомъ, на его жеребью: дв. помѣщиковъ; пашни паханые добр. земли 4 чети, да дикого поля 26 четьи въ полѣ, а въ дву п</w:t>
      </w:r>
      <w:r>
        <w:t xml:space="preserve">отомужъ, сѣна 60 коп., лѣсъ </w:t>
      </w:r>
      <w:r>
        <w:rPr>
          <w:i/>
          <w:iCs/>
        </w:rPr>
        <w:t>Убойчей.</w:t>
      </w:r>
    </w:p>
    <w:p w14:paraId="661DE10E" w14:textId="77777777" w:rsidR="00433AE5" w:rsidRDefault="00903536">
      <w:pPr>
        <w:pStyle w:val="11"/>
        <w:spacing w:line="283" w:lineRule="auto"/>
        <w:ind w:left="620" w:firstLine="260"/>
        <w:jc w:val="both"/>
      </w:pPr>
      <w:r>
        <w:t xml:space="preserve">За Васкою да за Тишкою за Ивановыми дѣтми болшово Борнякова отца ихъ помѣстье въ дер. въ </w:t>
      </w:r>
      <w:r>
        <w:rPr>
          <w:i/>
          <w:iCs/>
        </w:rPr>
        <w:t>Борияковѣ,</w:t>
      </w:r>
      <w:r>
        <w:t xml:space="preserve"> подъ </w:t>
      </w:r>
      <w:r>
        <w:rPr>
          <w:i/>
          <w:iCs/>
        </w:rPr>
        <w:t>Убойчимъ</w:t>
      </w:r>
      <w:r>
        <w:t xml:space="preserve"> лѣсомъ, верхъ </w:t>
      </w:r>
      <w:r>
        <w:rPr>
          <w:i/>
          <w:iCs/>
        </w:rPr>
        <w:t>Болшоіо</w:t>
      </w:r>
      <w:r>
        <w:t xml:space="preserve"> (зіс) колодезя, на ихъ жеребью: дв. помѣщиковъ, да крестьянъ 2 дв.; пашни паханые добр. земли 5 четьи съ полуосм., да дикого поля 18 четьи съ осм. въ полѣ, а въ дву потомужъ, сѣна 50 коп., лѣсъ </w:t>
      </w:r>
      <w:r>
        <w:rPr>
          <w:i/>
          <w:iCs/>
        </w:rPr>
        <w:t xml:space="preserve">Убойчей. </w:t>
      </w:r>
      <w:r>
        <w:t>Да за Васильемъ же за однимъ, что было въ помѣстьѣ з</w:t>
      </w:r>
      <w:r>
        <w:t xml:space="preserve">а Исаемъ за Бор- няковымъ, въ той же дер. въ </w:t>
      </w:r>
      <w:r>
        <w:rPr>
          <w:i/>
          <w:iCs/>
        </w:rPr>
        <w:t>Борняковть</w:t>
      </w:r>
      <w:r>
        <w:t xml:space="preserve"> подъ </w:t>
      </w:r>
      <w:r>
        <w:rPr>
          <w:i/>
          <w:iCs/>
        </w:rPr>
        <w:t>Убойчимъ</w:t>
      </w:r>
      <w:r>
        <w:t xml:space="preserve"> лѣсомъ, верхъ </w:t>
      </w:r>
      <w:r>
        <w:rPr>
          <w:i/>
          <w:iCs/>
        </w:rPr>
        <w:t>Болшоіо</w:t>
      </w:r>
      <w:r>
        <w:t xml:space="preserve"> колодезя; пашни пахано наѣздомъ добр. земли 2 чети, да дикого поля 18 четьи въ полѣ, а въ дву потомужъ, сѣна 40 коп. Да за Василь</w:t>
      </w:r>
      <w:r>
        <w:softHyphen/>
        <w:t>емъ же, что было въ помѣстьѣ за Ма</w:t>
      </w:r>
      <w:r>
        <w:t xml:space="preserve">тюшкою за </w:t>
      </w:r>
      <w:r>
        <w:rPr>
          <w:i/>
          <w:iCs/>
        </w:rPr>
        <w:t>Бредихинымъ</w:t>
      </w:r>
      <w:r>
        <w:t xml:space="preserve"> въ дер. </w:t>
      </w:r>
      <w:r>
        <w:rPr>
          <w:i/>
          <w:iCs/>
        </w:rPr>
        <w:t>Черемошнѣ,</w:t>
      </w:r>
      <w:r>
        <w:t xml:space="preserve"> на </w:t>
      </w:r>
      <w:r>
        <w:rPr>
          <w:i/>
          <w:iCs/>
        </w:rPr>
        <w:t>Цвѣтынскомъ</w:t>
      </w:r>
      <w:r>
        <w:t xml:space="preserve"> отвершку, подъ </w:t>
      </w:r>
      <w:r>
        <w:rPr>
          <w:i/>
          <w:iCs/>
        </w:rPr>
        <w:t>Черемошнымъ</w:t>
      </w:r>
      <w:r>
        <w:t xml:space="preserve"> лѣсомъ; пашни пахано наѣздомъ добр. земли четь, да дикого поля 6 четьи въ полѣ, а въ дву потомужъ, сѣна 30 коп. И всего пашни паханые и съ наѣзжею пашнею и дикого поля добр.</w:t>
      </w:r>
      <w:r>
        <w:t xml:space="preserve"> земли 51 четь въ полѣ, а въ дву потомужъ, сѣна 120 коп.</w:t>
      </w:r>
    </w:p>
    <w:p w14:paraId="234FBE77" w14:textId="77777777" w:rsidR="00433AE5" w:rsidRDefault="00903536">
      <w:pPr>
        <w:pStyle w:val="11"/>
        <w:spacing w:line="283" w:lineRule="auto"/>
        <w:ind w:left="620" w:firstLine="260"/>
        <w:jc w:val="both"/>
      </w:pPr>
      <w:r>
        <w:t>За вдовою за Малапьею за Ортемьѳвою женою Борнякова, да за еѣ дѣтми за Путиломъ, а онъ служитъ, да за Курбатомъ, а онъ 10 лѣтъ, да за Кирикомъ, а онъ 9 лѣтъ, за Ортемьевыми дѣтми Борнякова отца ихъ п</w:t>
      </w:r>
      <w:r>
        <w:t xml:space="preserve">омѣстье въ топ же дер. </w:t>
      </w:r>
      <w:r>
        <w:rPr>
          <w:i/>
          <w:iCs/>
        </w:rPr>
        <w:t>Борняковѣ,</w:t>
      </w:r>
      <w:r>
        <w:t xml:space="preserve"> подъ </w:t>
      </w:r>
      <w:r>
        <w:rPr>
          <w:i/>
          <w:iCs/>
        </w:rPr>
        <w:t>Убойчимъ</w:t>
      </w:r>
      <w:r>
        <w:t xml:space="preserve"> лѣсомъ, верхъ </w:t>
      </w:r>
      <w:r>
        <w:rPr>
          <w:i/>
          <w:iCs/>
        </w:rPr>
        <w:t>Болшоіо</w:t>
      </w:r>
      <w:r>
        <w:t xml:space="preserve"> (зіс) колодезя, на ихъ жеребью: дв. помѣщиковъ, да крестьянъ 1 дв.; пашни паханые добр. земли 5 четьи съ осм., да дикого поля 18 четьи съ осм. въ полѣ, а въ дву потомужъ, сѣна 50 коп., л</w:t>
      </w:r>
      <w:r>
        <w:t xml:space="preserve">ѣсъ </w:t>
      </w:r>
      <w:r>
        <w:rPr>
          <w:i/>
          <w:iCs/>
        </w:rPr>
        <w:t>Убойчей.</w:t>
      </w:r>
    </w:p>
    <w:p w14:paraId="454A8FAE" w14:textId="77777777" w:rsidR="00433AE5" w:rsidRDefault="00903536">
      <w:pPr>
        <w:pStyle w:val="11"/>
        <w:spacing w:line="283" w:lineRule="auto"/>
        <w:ind w:left="620" w:firstLine="260"/>
        <w:jc w:val="both"/>
      </w:pPr>
      <w:r>
        <w:t xml:space="preserve">За Семеномъ за Ѳедоровымъ сыномъ Завалишина въ той же дер. въ </w:t>
      </w:r>
      <w:r>
        <w:rPr>
          <w:i/>
          <w:iCs/>
        </w:rPr>
        <w:t>Борняковѣ,</w:t>
      </w:r>
      <w:r>
        <w:t xml:space="preserve"> подъ </w:t>
      </w:r>
      <w:r>
        <w:rPr>
          <w:i/>
          <w:iCs/>
        </w:rPr>
        <w:t>Убойчимъ</w:t>
      </w:r>
      <w:r>
        <w:t xml:space="preserve"> лѣсомъ, верхъ </w:t>
      </w:r>
      <w:r>
        <w:rPr>
          <w:i/>
          <w:iCs/>
        </w:rPr>
        <w:t>Болшова</w:t>
      </w:r>
      <w:r>
        <w:t xml:space="preserve"> колодезя, на его же</w:t>
      </w:r>
      <w:r>
        <w:softHyphen/>
      </w:r>
      <w:r>
        <w:t xml:space="preserve">ребью: дв. помѣщиковъ, да дв. крестьснской пустъ; пашни паханые добр. земли 5 четьи съ полуосм, да дикого поля 18 четьи съ-осм. въ полѣ, а въ дву потомужъ, сѣна 50 коп., лѣсъ </w:t>
      </w:r>
      <w:r>
        <w:rPr>
          <w:i/>
          <w:iCs/>
        </w:rPr>
        <w:t>Убойчей.</w:t>
      </w:r>
    </w:p>
    <w:p w14:paraId="5876E5BE" w14:textId="77777777" w:rsidR="00433AE5" w:rsidRDefault="00903536">
      <w:pPr>
        <w:pStyle w:val="11"/>
        <w:spacing w:line="283" w:lineRule="auto"/>
        <w:ind w:left="620" w:firstLine="260"/>
        <w:jc w:val="both"/>
      </w:pPr>
      <w:r>
        <w:t xml:space="preserve">За Иваномъ за меишимъ за Яковлевымъ сыномъ Борнякова въ той же дер. въ </w:t>
      </w:r>
      <w:r>
        <w:rPr>
          <w:i/>
          <w:iCs/>
        </w:rPr>
        <w:t>Б</w:t>
      </w:r>
      <w:r>
        <w:rPr>
          <w:i/>
          <w:iCs/>
        </w:rPr>
        <w:t>орняковѣ</w:t>
      </w:r>
      <w:r>
        <w:t xml:space="preserve"> подъ </w:t>
      </w:r>
      <w:r>
        <w:rPr>
          <w:i/>
          <w:iCs/>
        </w:rPr>
        <w:t>Убойнымъ</w:t>
      </w:r>
      <w:r>
        <w:t xml:space="preserve"> (зіс) лѣсомъ, верхъ </w:t>
      </w:r>
      <w:r>
        <w:rPr>
          <w:i/>
          <w:iCs/>
        </w:rPr>
        <w:t>Болшова</w:t>
      </w:r>
      <w:r>
        <w:t xml:space="preserve"> колодезя, на его жеребью: дв. помѣщиковъ; пашни паханые добр. земли 5 четьи съ полуосм., да дикого поля 18 четьи съ осм., сѣна 50 коп., лѣсъ </w:t>
      </w:r>
      <w:r>
        <w:rPr>
          <w:i/>
          <w:iCs/>
        </w:rPr>
        <w:t>Убойчей..</w:t>
      </w:r>
    </w:p>
    <w:p w14:paraId="64589A90" w14:textId="77777777" w:rsidR="00433AE5" w:rsidRDefault="00903536">
      <w:pPr>
        <w:pStyle w:val="11"/>
        <w:spacing w:line="283" w:lineRule="auto"/>
        <w:ind w:left="460" w:firstLine="260"/>
        <w:jc w:val="both"/>
      </w:pPr>
      <w:r>
        <w:t xml:space="preserve">За Игнатьемъ за Яковлевымъ сыномъ Борнякова въ той же </w:t>
      </w:r>
      <w:r>
        <w:t xml:space="preserve">дер. въ </w:t>
      </w:r>
      <w:r>
        <w:rPr>
          <w:i/>
          <w:iCs/>
        </w:rPr>
        <w:t>Боутлковѣ,</w:t>
      </w:r>
      <w:r>
        <w:t xml:space="preserve"> подъ </w:t>
      </w:r>
      <w:r>
        <w:rPr>
          <w:i/>
          <w:iCs/>
        </w:rPr>
        <w:t>Убойчимъ</w:t>
      </w:r>
      <w:r>
        <w:t xml:space="preserve"> лѣсомъ, верхъ </w:t>
      </w:r>
      <w:r>
        <w:rPr>
          <w:i/>
          <w:iCs/>
        </w:rPr>
        <w:t>Голшово</w:t>
      </w:r>
      <w:r>
        <w:t xml:space="preserve"> колодезя, на его же</w:t>
      </w:r>
      <w:r>
        <w:softHyphen/>
        <w:t xml:space="preserve">ребью: дв. помѣщиковъ; пашнп паханые добр. земли 5 четьи съ полуосм, да дикого поля 18 четьи съ осм. въ полѣ, а въ дву потомужъ, сѣна 50 коп., лѣсъ </w:t>
      </w:r>
      <w:r>
        <w:rPr>
          <w:i/>
          <w:iCs/>
        </w:rPr>
        <w:t>Убойчей.</w:t>
      </w:r>
    </w:p>
    <w:p w14:paraId="362E7FC6" w14:textId="77777777" w:rsidR="00433AE5" w:rsidRDefault="00903536">
      <w:pPr>
        <w:pStyle w:val="11"/>
        <w:spacing w:line="283" w:lineRule="auto"/>
        <w:ind w:left="460" w:firstLine="260"/>
        <w:jc w:val="both"/>
      </w:pPr>
      <w:r>
        <w:t>За Левонтьемъ да за Ондр</w:t>
      </w:r>
      <w:r>
        <w:t xml:space="preserve">ѣемъ за Лариными дѣтми Борисова въ дер. въ </w:t>
      </w:r>
      <w:r>
        <w:rPr>
          <w:i/>
          <w:iCs/>
        </w:rPr>
        <w:t>Боргісовѣ,</w:t>
      </w:r>
      <w:r>
        <w:t xml:space="preserve"> подъ </w:t>
      </w:r>
      <w:r>
        <w:rPr>
          <w:i/>
          <w:iCs/>
        </w:rPr>
        <w:t>Убойчимъ</w:t>
      </w:r>
      <w:r>
        <w:t xml:space="preserve"> лѣсомъ, верхъ </w:t>
      </w:r>
      <w:r>
        <w:rPr>
          <w:i/>
          <w:iCs/>
        </w:rPr>
        <w:t>Голшово</w:t>
      </w:r>
      <w:r>
        <w:t xml:space="preserve"> колодезя, на ихъ жеребью: дв. помѣщиковъ да крестьянъ </w:t>
      </w:r>
      <w:r>
        <w:rPr>
          <w:i/>
          <w:iCs/>
        </w:rPr>
        <w:t>2 дв.;</w:t>
      </w:r>
      <w:r>
        <w:t xml:space="preserve"> пашни паханые добр. земли 7 четьи съ осм., да дикого поля 42 чети съ осм. въ полѣ, а </w:t>
      </w:r>
      <w:r>
        <w:lastRenderedPageBreak/>
        <w:t>въ дву потомужъ, сѣн</w:t>
      </w:r>
      <w:r>
        <w:t xml:space="preserve">а 200 коп., лѣсъ </w:t>
      </w:r>
      <w:r>
        <w:rPr>
          <w:i/>
          <w:iCs/>
        </w:rPr>
        <w:t>Убойчей.</w:t>
      </w:r>
    </w:p>
    <w:p w14:paraId="30E89344" w14:textId="77777777" w:rsidR="00433AE5" w:rsidRDefault="00903536">
      <w:pPr>
        <w:pStyle w:val="11"/>
        <w:spacing w:line="283" w:lineRule="auto"/>
        <w:ind w:left="460" w:firstLine="260"/>
        <w:jc w:val="both"/>
      </w:pPr>
      <w:r>
        <w:t xml:space="preserve">За Лвомъ за Ивановымъ сыномъ Карпова въ той же дер. </w:t>
      </w:r>
      <w:r>
        <w:rPr>
          <w:i/>
          <w:iCs/>
        </w:rPr>
        <w:t xml:space="preserve">Боргісовѣ, </w:t>
      </w:r>
      <w:r>
        <w:t xml:space="preserve">подъ </w:t>
      </w:r>
      <w:r>
        <w:rPr>
          <w:i/>
          <w:iCs/>
        </w:rPr>
        <w:t>Убойчимъ</w:t>
      </w:r>
      <w:r>
        <w:t xml:space="preserve"> лѣсомъ, верхъ </w:t>
      </w:r>
      <w:r>
        <w:rPr>
          <w:i/>
          <w:iCs/>
        </w:rPr>
        <w:t>Голшово</w:t>
      </w:r>
      <w:r>
        <w:t xml:space="preserve"> колодезя, что было займище Ва</w:t>
      </w:r>
      <w:r>
        <w:softHyphen/>
        <w:t>силья Карпова да Михаила Лихачова, на его жеребью: дв. помѣщи</w:t>
      </w:r>
      <w:r>
        <w:softHyphen/>
        <w:t xml:space="preserve">ковъ да крестьянъ во дв. приходецъ, да </w:t>
      </w:r>
      <w:r>
        <w:t xml:space="preserve">дв. пустъ; пашнп паханые добр., земли 7 четьи съ осм., да дикого поля 92 чети съ осм. въ полѣ, а въ дву потомужъ, сѣна 220 коп., лѣсъ </w:t>
      </w:r>
      <w:r>
        <w:rPr>
          <w:i/>
          <w:iCs/>
        </w:rPr>
        <w:t>Убойчей.</w:t>
      </w:r>
    </w:p>
    <w:p w14:paraId="6566645A" w14:textId="77777777" w:rsidR="00433AE5" w:rsidRDefault="00903536">
      <w:pPr>
        <w:pStyle w:val="11"/>
        <w:spacing w:line="283" w:lineRule="auto"/>
        <w:ind w:left="460" w:firstLine="260"/>
        <w:jc w:val="both"/>
      </w:pPr>
      <w:r>
        <w:t>За Гришею да за Оѳонею за Ивановыми дѣтми Кислинского, что было въ помѣстьѣ за Костентииомъ за Карповымъ въ той ж</w:t>
      </w:r>
      <w:r>
        <w:t xml:space="preserve">е дер. въ </w:t>
      </w:r>
      <w:r>
        <w:rPr>
          <w:i/>
          <w:iCs/>
        </w:rPr>
        <w:t>Борисовѣ,</w:t>
      </w:r>
      <w:r>
        <w:t xml:space="preserve"> подъ </w:t>
      </w:r>
      <w:r>
        <w:rPr>
          <w:i/>
          <w:iCs/>
        </w:rPr>
        <w:t>Убойчимъ</w:t>
      </w:r>
      <w:r>
        <w:t xml:space="preserve"> лѣсомъ, верхъ </w:t>
      </w:r>
      <w:r>
        <w:rPr>
          <w:i/>
          <w:iCs/>
        </w:rPr>
        <w:t>Голшово</w:t>
      </w:r>
      <w:r>
        <w:t xml:space="preserve"> колодезя, на ихъ же</w:t>
      </w:r>
      <w:r>
        <w:softHyphen/>
        <w:t>ребью: дв. помѣщиковъ пустъ, да дв. крестьянской пустъ, да дв. кресть</w:t>
      </w:r>
      <w:r>
        <w:softHyphen/>
        <w:t>янской пустъ же; пашни пер. добр. земли 2 чети, да дикого поля 10 четьи въ полѣ, а въ дву потомужъ, сѣна 30 ко</w:t>
      </w:r>
      <w:r>
        <w:t xml:space="preserve">п., лѣсъ </w:t>
      </w:r>
      <w:r>
        <w:rPr>
          <w:i/>
          <w:iCs/>
        </w:rPr>
        <w:t>Убойчей.</w:t>
      </w:r>
      <w:r>
        <w:t xml:space="preserve"> Да за Гришею жъ да за Оѳонею за Кислинскими, цто было въ помѣстьѣ за Ѳедосомъ за Ортемовымъ сыномъ Енютина, въ дер. въ </w:t>
      </w:r>
      <w:r>
        <w:rPr>
          <w:i/>
          <w:iCs/>
        </w:rPr>
        <w:t>Бруглицѣ</w:t>
      </w:r>
      <w:r>
        <w:t xml:space="preserve"> въ </w:t>
      </w:r>
      <w:r>
        <w:rPr>
          <w:i/>
          <w:iCs/>
        </w:rPr>
        <w:t>бол</w:t>
      </w:r>
      <w:r>
        <w:rPr>
          <w:i/>
          <w:iCs/>
        </w:rPr>
        <w:softHyphen/>
        <w:t>шой,</w:t>
      </w:r>
      <w:r>
        <w:t xml:space="preserve"> подъ </w:t>
      </w:r>
      <w:r>
        <w:rPr>
          <w:i/>
          <w:iCs/>
        </w:rPr>
        <w:t>Круілицкимъ</w:t>
      </w:r>
      <w:r>
        <w:t xml:space="preserve"> лѣсомъ, иа ихъ жеребью: дв. помѣщиковъ, а въ немъ крестьянъ 2; пашни паханые добр</w:t>
      </w:r>
      <w:r>
        <w:t>. земли 3 чети, да пер. 5 четьи, да дикого поля 7 четьи въ полѣ, а въ дву потомужъ, сѣна 25 коп., лѣсу присады четв. дес. Да за Гришею жъ да за Оѳонею Ортемовского по</w:t>
      </w:r>
      <w:r>
        <w:softHyphen/>
        <w:t>мѣстье Воронцова, что осталось за дачею у Ортемовской жены Ворон</w:t>
      </w:r>
      <w:r>
        <w:softHyphen/>
        <w:t xml:space="preserve">цова съ дѣтми въ дер. </w:t>
      </w:r>
      <w:r>
        <w:rPr>
          <w:i/>
          <w:iCs/>
        </w:rPr>
        <w:t>Са</w:t>
      </w:r>
      <w:r>
        <w:rPr>
          <w:i/>
          <w:iCs/>
        </w:rPr>
        <w:t>винѣ</w:t>
      </w:r>
      <w:r>
        <w:t xml:space="preserve"> подъ </w:t>
      </w:r>
      <w:r>
        <w:rPr>
          <w:i/>
          <w:iCs/>
        </w:rPr>
        <w:t>Савицкимъ</w:t>
      </w:r>
      <w:r>
        <w:t xml:space="preserve"> лѣсомъ, на ихъ жере</w:t>
      </w:r>
      <w:r>
        <w:softHyphen/>
        <w:t>бью: дв. крестьянской пустъ; пашни пер. добр. земли 3 чети, да дикого поля 12 четьи въ полѣ, а въ дву потомужъ, сѣна 30 коп., лѣсъ дуброва. И всего пашни и пер. и дикого поля добр. земли 42 чети въ полѣ, а въ дву пот</w:t>
      </w:r>
      <w:r>
        <w:t>омужъ, сѣна 85 коп., лѣсу присады четв. дес.</w:t>
      </w:r>
    </w:p>
    <w:p w14:paraId="2424C9EE" w14:textId="77777777" w:rsidR="00433AE5" w:rsidRDefault="00903536">
      <w:pPr>
        <w:pStyle w:val="11"/>
        <w:spacing w:line="283" w:lineRule="auto"/>
        <w:ind w:left="460" w:firstLine="260"/>
        <w:jc w:val="both"/>
        <w:sectPr w:rsidR="00433AE5">
          <w:headerReference w:type="even" r:id="rId1622"/>
          <w:headerReference w:type="default" r:id="rId1623"/>
          <w:footerReference w:type="even" r:id="rId1624"/>
          <w:footerReference w:type="default" r:id="rId1625"/>
          <w:footnotePr>
            <w:numFmt w:val="chicago"/>
          </w:footnotePr>
          <w:type w:val="continuous"/>
          <w:pgSz w:w="8634" w:h="14208"/>
          <w:pgMar w:top="1109" w:right="110" w:bottom="997" w:left="216" w:header="0" w:footer="3" w:gutter="0"/>
          <w:cols w:space="720"/>
          <w:noEndnote/>
          <w:docGrid w:linePitch="360"/>
          <w15:footnoteColumns w:val="1"/>
        </w:sectPr>
      </w:pPr>
      <w:r>
        <w:t xml:space="preserve">Да Степаномъ за Никитинымъ сыномъ ТруФанова, что </w:t>
      </w:r>
      <w:r>
        <w:t>было за дѣ</w:t>
      </w:r>
      <w:r>
        <w:softHyphen/>
        <w:t xml:space="preserve">домъ его за Степаномъ за Некрасовымъ сыномъ Головина, въ дер. во </w:t>
      </w:r>
      <w:r>
        <w:rPr>
          <w:i/>
          <w:iCs/>
        </w:rPr>
        <w:t>Власовѣ,</w:t>
      </w:r>
      <w:r>
        <w:t xml:space="preserve"> подъ </w:t>
      </w:r>
      <w:r>
        <w:rPr>
          <w:i/>
          <w:iCs/>
        </w:rPr>
        <w:t>Убойчимъ</w:t>
      </w:r>
      <w:r>
        <w:t xml:space="preserve"> лѣсомъ, на </w:t>
      </w:r>
      <w:r>
        <w:rPr>
          <w:i/>
          <w:iCs/>
        </w:rPr>
        <w:t>Голшовѣ</w:t>
      </w:r>
      <w:r>
        <w:t xml:space="preserve"> колодезѣ, на его жеребью: дв. помѣщиковъ, да крестьянъ 3 дв., да бобылскпхъ дв. 2; пашнп паха</w:t>
      </w:r>
      <w:r>
        <w:softHyphen/>
        <w:t xml:space="preserve">ные добр. земли 10 четьи, да дикого поля 20 </w:t>
      </w:r>
      <w:r>
        <w:t>четьи въ полѣ, а въ дву по</w:t>
      </w:r>
      <w:r>
        <w:softHyphen/>
        <w:t xml:space="preserve">томужъ, сѣна 150 коп., лѣсу присады 2 дес., лѣсъ </w:t>
      </w:r>
      <w:r>
        <w:rPr>
          <w:i/>
          <w:iCs/>
        </w:rPr>
        <w:t>Убойчей.</w:t>
      </w:r>
    </w:p>
    <w:p w14:paraId="32638541" w14:textId="77777777" w:rsidR="00433AE5" w:rsidRDefault="00903536">
      <w:pPr>
        <w:pStyle w:val="a8"/>
        <w:spacing w:after="780" w:line="240" w:lineRule="auto"/>
        <w:jc w:val="center"/>
        <w:rPr>
          <w:sz w:val="10"/>
          <w:szCs w:val="10"/>
        </w:rPr>
      </w:pPr>
      <w:r>
        <w:rPr>
          <w:rFonts w:ascii="Arial" w:eastAsia="Arial" w:hAnsi="Arial" w:cs="Arial"/>
          <w:sz w:val="10"/>
          <w:szCs w:val="10"/>
        </w:rPr>
        <w:lastRenderedPageBreak/>
        <w:t>©</w:t>
      </w:r>
    </w:p>
    <w:p w14:paraId="2EFBE7A1" w14:textId="77777777" w:rsidR="00433AE5" w:rsidRDefault="00903536">
      <w:pPr>
        <w:pStyle w:val="11"/>
        <w:ind w:left="760" w:firstLine="240"/>
        <w:jc w:val="both"/>
      </w:pPr>
      <w:r>
        <w:t xml:space="preserve">За Истомою за Петровымъ сыномъ Суморокова что было за братомъ его за Иваномъ за Сумороковымъ въ той же дер. во' </w:t>
      </w:r>
      <w:r>
        <w:rPr>
          <w:i/>
          <w:iCs/>
        </w:rPr>
        <w:t>Власовѣ,</w:t>
      </w:r>
      <w:r>
        <w:t xml:space="preserve"> подъ </w:t>
      </w:r>
      <w:r>
        <w:rPr>
          <w:i/>
          <w:iCs/>
        </w:rPr>
        <w:t>Убойчимъ</w:t>
      </w:r>
      <w:r>
        <w:t xml:space="preserve"> лѣсомъ, на </w:t>
      </w:r>
      <w:r>
        <w:rPr>
          <w:i/>
          <w:iCs/>
        </w:rPr>
        <w:t>Голшовѣ</w:t>
      </w:r>
      <w:r>
        <w:t xml:space="preserve"> колодезѣ, на его жеребью: дв. помѣщиковъ, да крестьянъ 1 дв., да дв. крестьянской пустъ; пашни паханые</w:t>
      </w:r>
      <w:r>
        <w:t xml:space="preserve"> добр. земли 7 четьи, да дикого поля 20 четьи въ полѣ, а въ дву потомужъ, сѣна 100 коп., лѣсу присады 2 дес., лѣсъ </w:t>
      </w:r>
      <w:r>
        <w:rPr>
          <w:i/>
          <w:iCs/>
        </w:rPr>
        <w:t>Убойчей.</w:t>
      </w:r>
      <w:r>
        <w:t xml:space="preserve"> Да за Истомою жъ за Су</w:t>
      </w:r>
      <w:r>
        <w:softHyphen/>
        <w:t xml:space="preserve">мороковымъ помѣстья въ </w:t>
      </w:r>
      <w:r>
        <w:rPr>
          <w:i/>
          <w:iCs/>
        </w:rPr>
        <w:t>Тайчюковѣ</w:t>
      </w:r>
      <w:r>
        <w:t xml:space="preserve"> ст. пашни и дикого поля 32 чети, а подлинно за нимъ то помѣстье писано въ </w:t>
      </w:r>
      <w:r>
        <w:rPr>
          <w:i/>
          <w:iCs/>
        </w:rPr>
        <w:t>Та</w:t>
      </w:r>
      <w:r>
        <w:rPr>
          <w:i/>
          <w:iCs/>
        </w:rPr>
        <w:t>йчюковѣ</w:t>
      </w:r>
      <w:r>
        <w:t xml:space="preserve"> ст.</w:t>
      </w:r>
    </w:p>
    <w:p w14:paraId="10F1DD3D" w14:textId="77777777" w:rsidR="00433AE5" w:rsidRDefault="00903536">
      <w:pPr>
        <w:pStyle w:val="11"/>
        <w:ind w:left="760" w:firstLine="240"/>
        <w:jc w:val="both"/>
      </w:pPr>
      <w:r>
        <w:t xml:space="preserve">За Михайломъ за Ивановымъ сыномъ ПарФенова Власова отца его помѣстье въ той же дер. во </w:t>
      </w:r>
      <w:r>
        <w:rPr>
          <w:i/>
          <w:iCs/>
        </w:rPr>
        <w:t>Власовѣ</w:t>
      </w:r>
      <w:r>
        <w:t xml:space="preserve"> подъ </w:t>
      </w:r>
      <w:r>
        <w:rPr>
          <w:i/>
          <w:iCs/>
        </w:rPr>
        <w:t>Убойчимъ</w:t>
      </w:r>
      <w:r>
        <w:t xml:space="preserve"> лѣсомъ, на </w:t>
      </w:r>
      <w:r>
        <w:rPr>
          <w:i/>
          <w:iCs/>
        </w:rPr>
        <w:t xml:space="preserve">Голшовѣ </w:t>
      </w:r>
      <w:r>
        <w:t>колодезѣ, на его жеребью: дв. помѣщиковъ, да крестьянъ 2 дв.; пашни паханые добр. земли 8 четьи, да дикого поля 13 ч</w:t>
      </w:r>
      <w:r>
        <w:t xml:space="preserve">етьи въ полѣ, а въ дву потомужъ, сѣна 100 коп., лѣсу присады 2 дес., лѣсъ </w:t>
      </w:r>
      <w:r>
        <w:rPr>
          <w:i/>
          <w:iCs/>
        </w:rPr>
        <w:t>Убойчей.</w:t>
      </w:r>
    </w:p>
    <w:p w14:paraId="29C12728" w14:textId="77777777" w:rsidR="00433AE5" w:rsidRDefault="00903536">
      <w:pPr>
        <w:pStyle w:val="11"/>
        <w:ind w:left="760" w:firstLine="240"/>
        <w:jc w:val="both"/>
      </w:pPr>
      <w:r>
        <w:t xml:space="preserve">За вдовою за Окулиною за Микулиною женою Власова да за еѣ дѣтми за Мартынкомъ, а онъ служитъ, да за Федотомъ, да за Остаткомъ, оба въ службу поспѣли, да за Онтонкомъ, а онъ </w:t>
      </w:r>
      <w:r>
        <w:t>7 лѣтъ, да за Васкою, а онъ 6 лѣтъ, да за Меншичкомъ, а онъ 3 лѣтъ, за Никулиными дѣтми Вла</w:t>
      </w:r>
      <w:r>
        <w:softHyphen/>
        <w:t xml:space="preserve">сова, отца ихъ помѣстье, въ той же дер. во </w:t>
      </w:r>
      <w:r>
        <w:rPr>
          <w:i/>
          <w:iCs/>
        </w:rPr>
        <w:t>Власовѣ,</w:t>
      </w:r>
      <w:r>
        <w:t xml:space="preserve"> подъ </w:t>
      </w:r>
      <w:r>
        <w:rPr>
          <w:i/>
          <w:iCs/>
        </w:rPr>
        <w:t>Убойчимъ</w:t>
      </w:r>
      <w:r>
        <w:t xml:space="preserve"> лѣ</w:t>
      </w:r>
      <w:r>
        <w:softHyphen/>
        <w:t xml:space="preserve">сомъ, на </w:t>
      </w:r>
      <w:r>
        <w:rPr>
          <w:i/>
          <w:iCs/>
        </w:rPr>
        <w:t>Голшовѣ</w:t>
      </w:r>
      <w:r>
        <w:t xml:space="preserve"> колодезѣ, на ихъ жеребью: дв. помѣщиковъ, да дв. кре</w:t>
      </w:r>
      <w:r>
        <w:softHyphen/>
        <w:t>стьянской пустъ; пашни па</w:t>
      </w:r>
      <w:r>
        <w:t>ханые добр. земли 6 четьи съ полуосм, да ди</w:t>
      </w:r>
      <w:r>
        <w:softHyphen/>
        <w:t>кого поля 19 четьи въ полѣ, а въ дву потомужъ, сѣна 100 коп., лѣсу присады 2 дес.</w:t>
      </w:r>
    </w:p>
    <w:p w14:paraId="7207F3A2" w14:textId="77777777" w:rsidR="00433AE5" w:rsidRDefault="00903536">
      <w:pPr>
        <w:pStyle w:val="11"/>
        <w:ind w:left="760" w:firstLine="240"/>
        <w:jc w:val="both"/>
      </w:pPr>
      <w:r>
        <w:t xml:space="preserve">За Иваномъ за Ивановымъ сыномъ Ламанова, что было въ помѣстьѣ за Савкою за Обакумовымъ сыномъ ПарФенова, въ той же дер. во </w:t>
      </w:r>
      <w:r>
        <w:rPr>
          <w:i/>
          <w:iCs/>
        </w:rPr>
        <w:t>Вла</w:t>
      </w:r>
      <w:r>
        <w:rPr>
          <w:i/>
          <w:iCs/>
        </w:rPr>
        <w:softHyphen/>
        <w:t>сов</w:t>
      </w:r>
      <w:r>
        <w:rPr>
          <w:i/>
          <w:iCs/>
        </w:rPr>
        <w:t>ѣ</w:t>
      </w:r>
      <w:r>
        <w:t xml:space="preserve"> подъ </w:t>
      </w:r>
      <w:r>
        <w:rPr>
          <w:i/>
          <w:iCs/>
        </w:rPr>
        <w:t>Убойчимъ</w:t>
      </w:r>
      <w:r>
        <w:t xml:space="preserve"> лѣсомъ, на </w:t>
      </w:r>
      <w:r>
        <w:rPr>
          <w:i/>
          <w:iCs/>
        </w:rPr>
        <w:t>Голшовѣ</w:t>
      </w:r>
      <w:r>
        <w:t xml:space="preserve"> колодезѣ, на его жеребью: дв. помѣщиковъ; пашни паханые добр. земли 6 четьи съ полуосм., да дикого поля 20 четьи въ полѣ, а въ дву потомужъ, сѣна 100 коп., лѣсу при</w:t>
      </w:r>
      <w:r>
        <w:softHyphen/>
        <w:t>сады 2 дес.</w:t>
      </w:r>
    </w:p>
    <w:p w14:paraId="361A8058" w14:textId="77777777" w:rsidR="00433AE5" w:rsidRDefault="00903536">
      <w:pPr>
        <w:pStyle w:val="11"/>
        <w:ind w:left="760" w:firstLine="240"/>
        <w:jc w:val="both"/>
      </w:pPr>
      <w:r>
        <w:t>За ОлФеромъ за Лукьяновымъ сыномъ Чиркина въ</w:t>
      </w:r>
      <w:r>
        <w:t xml:space="preserve"> той же дер. во </w:t>
      </w:r>
      <w:r>
        <w:rPr>
          <w:i/>
          <w:iCs/>
        </w:rPr>
        <w:t>Власовѣ,</w:t>
      </w:r>
      <w:r>
        <w:t xml:space="preserve"> подъ </w:t>
      </w:r>
      <w:r>
        <w:rPr>
          <w:i/>
          <w:iCs/>
        </w:rPr>
        <w:t>Убойчимъ</w:t>
      </w:r>
      <w:r>
        <w:t xml:space="preserve"> лѣсомъ, на </w:t>
      </w:r>
      <w:r>
        <w:rPr>
          <w:i/>
          <w:iCs/>
        </w:rPr>
        <w:t>Голшовѣ</w:t>
      </w:r>
      <w:r>
        <w:t xml:space="preserve"> колодезѣ, на его жеребью, дв. помѣщиковъ; пашни паханые добр. земли 6 четьи съ полуосм., да ди</w:t>
      </w:r>
      <w:r>
        <w:softHyphen/>
        <w:t>кого поля 21 четь въ полѣ, а въ дву потомужъ, сѣна 100 коп., лѣсу при</w:t>
      </w:r>
      <w:r>
        <w:softHyphen/>
        <w:t xml:space="preserve">сады 2 дес., лѣсъ </w:t>
      </w:r>
      <w:r>
        <w:rPr>
          <w:i/>
          <w:iCs/>
        </w:rPr>
        <w:t>Убойчей.</w:t>
      </w:r>
    </w:p>
    <w:p w14:paraId="31BA786D" w14:textId="77777777" w:rsidR="00433AE5" w:rsidRDefault="00903536">
      <w:pPr>
        <w:pStyle w:val="11"/>
        <w:ind w:left="760" w:firstLine="240"/>
        <w:jc w:val="both"/>
      </w:pPr>
      <w:r>
        <w:t>За Тим</w:t>
      </w:r>
      <w:r>
        <w:t xml:space="preserve">офѣемъ за Паршинымъ сыномъ Лобазихина въ той же дер. во </w:t>
      </w:r>
      <w:r>
        <w:rPr>
          <w:i/>
          <w:iCs/>
        </w:rPr>
        <w:t>Власовѣ,</w:t>
      </w:r>
      <w:r>
        <w:t xml:space="preserve"> подъ </w:t>
      </w:r>
      <w:r>
        <w:rPr>
          <w:i/>
          <w:iCs/>
        </w:rPr>
        <w:t>Убойчимъ</w:t>
      </w:r>
      <w:r>
        <w:t xml:space="preserve"> лѣсомъ, на </w:t>
      </w:r>
      <w:r>
        <w:rPr>
          <w:i/>
          <w:iCs/>
        </w:rPr>
        <w:t>Голшовѣ</w:t>
      </w:r>
      <w:r>
        <w:t xml:space="preserve"> колодезѣ, на его жеребью: дв. помѣщиковъ, да крестьянъ 1 дв.; пашни паханые добр. земли 6 четьи съ полуосм., да дикого поля 18 четьи въ полѣ, а въ дву потомуж</w:t>
      </w:r>
      <w:r>
        <w:t xml:space="preserve">ъ, сѣна 100 коп., лѣсу присады 2 дес., лѣсъ </w:t>
      </w:r>
      <w:r>
        <w:rPr>
          <w:i/>
          <w:iCs/>
        </w:rPr>
        <w:t>Убойчей.</w:t>
      </w:r>
    </w:p>
    <w:p w14:paraId="59AAB9E0" w14:textId="77777777" w:rsidR="00433AE5" w:rsidRDefault="00903536">
      <w:pPr>
        <w:pStyle w:val="11"/>
        <w:ind w:left="760" w:firstLine="240"/>
        <w:jc w:val="both"/>
        <w:sectPr w:rsidR="00433AE5">
          <w:footnotePr>
            <w:numFmt w:val="chicago"/>
          </w:footnotePr>
          <w:pgSz w:w="8634" w:h="14208"/>
          <w:pgMar w:top="372" w:right="120" w:bottom="372" w:left="206" w:header="0" w:footer="3" w:gutter="0"/>
          <w:cols w:space="720"/>
          <w:noEndnote/>
          <w:docGrid w:linePitch="360"/>
          <w15:footnoteColumns w:val="1"/>
        </w:sectPr>
      </w:pPr>
      <w:r>
        <w:t>За вдовою за ОгаФьею за Ивановою женою Ламанова, да за еѣ дѣтми за Архипомъ, а онъ служитъ, да за Ондрюшкою, а онъ въ службу по</w:t>
      </w:r>
      <w:r>
        <w:softHyphen/>
        <w:t xml:space="preserve">спѣлъ, за Ивановыми дѣтми Ламанова въ дер. въ </w:t>
      </w:r>
      <w:r>
        <w:rPr>
          <w:i/>
          <w:iCs/>
        </w:rPr>
        <w:t>Ярыѵи</w:t>
      </w:r>
      <w:r>
        <w:rPr>
          <w:i/>
          <w:iCs/>
        </w:rPr>
        <w:t>нѣ</w:t>
      </w:r>
      <w:r>
        <w:t xml:space="preserve"> подъ </w:t>
      </w:r>
      <w:r>
        <w:rPr>
          <w:i/>
          <w:iCs/>
        </w:rPr>
        <w:t>Убой</w:t>
      </w:r>
      <w:r>
        <w:rPr>
          <w:i/>
          <w:iCs/>
        </w:rPr>
        <w:softHyphen/>
        <w:t>чимъ</w:t>
      </w:r>
      <w:r>
        <w:t xml:space="preserve"> лѣсомъ, подъ </w:t>
      </w:r>
      <w:r>
        <w:rPr>
          <w:i/>
          <w:iCs/>
        </w:rPr>
        <w:t>Мховымъ</w:t>
      </w:r>
      <w:r>
        <w:t xml:space="preserve"> болотомъ, на </w:t>
      </w:r>
      <w:r>
        <w:rPr>
          <w:i/>
          <w:iCs/>
        </w:rPr>
        <w:t>Лословѣ</w:t>
      </w:r>
      <w:r>
        <w:t xml:space="preserve"> колодезѣ, на ихъ жеребью: дв. помѣщиковъ, да крестьянъ 1 дв.;пашни паханые добр. земли</w:t>
      </w:r>
    </w:p>
    <w:p w14:paraId="05A99CC5" w14:textId="77777777" w:rsidR="00433AE5" w:rsidRDefault="00903536">
      <w:pPr>
        <w:pStyle w:val="11"/>
        <w:spacing w:before="80" w:line="283" w:lineRule="auto"/>
        <w:ind w:left="340" w:firstLine="20"/>
        <w:jc w:val="both"/>
      </w:pPr>
      <w:r>
        <w:lastRenderedPageBreak/>
        <w:t xml:space="preserve">6 четьи, да дикого поля 17 четьи въ полѣ, а въ дву потомужъ, сѣна 45 коп., лѣсъ </w:t>
      </w:r>
      <w:r>
        <w:rPr>
          <w:i/>
          <w:iCs/>
        </w:rPr>
        <w:t>Убойчей. .</w:t>
      </w:r>
    </w:p>
    <w:p w14:paraId="56EFF59A" w14:textId="77777777" w:rsidR="00433AE5" w:rsidRDefault="00903536">
      <w:pPr>
        <w:pStyle w:val="11"/>
        <w:spacing w:line="283" w:lineRule="auto"/>
        <w:ind w:left="340" w:firstLine="240"/>
        <w:jc w:val="both"/>
      </w:pPr>
      <w:r>
        <w:t>За Первушкою да за</w:t>
      </w:r>
      <w:r>
        <w:t xml:space="preserve"> Ѳеткою, оба служатъ, да за Трепкою, а онъ въ службу поспѣлъ, за Оѳонасьевыми дѣтми Каншина, отца ихъ помѣстье въ той же дер. </w:t>
      </w:r>
      <w:r>
        <w:rPr>
          <w:i/>
          <w:iCs/>
        </w:rPr>
        <w:t>Ярыгинѣ,</w:t>
      </w:r>
      <w:r>
        <w:t xml:space="preserve"> подъ </w:t>
      </w:r>
      <w:r>
        <w:rPr>
          <w:i/>
          <w:iCs/>
        </w:rPr>
        <w:t>Убойчимъ</w:t>
      </w:r>
      <w:r>
        <w:t xml:space="preserve"> лѣсомъ, подо </w:t>
      </w:r>
      <w:r>
        <w:rPr>
          <w:i/>
          <w:iCs/>
        </w:rPr>
        <w:t>Мховымъ</w:t>
      </w:r>
      <w:r>
        <w:t xml:space="preserve"> боло</w:t>
      </w:r>
      <w:r>
        <w:softHyphen/>
        <w:t xml:space="preserve">томъ, на </w:t>
      </w:r>
      <w:r>
        <w:rPr>
          <w:i/>
          <w:iCs/>
        </w:rPr>
        <w:t>Пословѣ</w:t>
      </w:r>
      <w:r>
        <w:t xml:space="preserve"> колодезѣ, на ихъ жеребью: дв. помѣщиковъ; пашни па</w:t>
      </w:r>
      <w:r>
        <w:softHyphen/>
        <w:t>ханые добр. з</w:t>
      </w:r>
      <w:r>
        <w:t xml:space="preserve">емли 5 четьи съ осм., да дикого поля 15 четьи съ осм. въ полѣ, а въ дву потомужъ, сѣна 45 коп., лѣсъ </w:t>
      </w:r>
      <w:r>
        <w:rPr>
          <w:i/>
          <w:iCs/>
        </w:rPr>
        <w:t>Убойчей.</w:t>
      </w:r>
    </w:p>
    <w:p w14:paraId="4EADEC16" w14:textId="77777777" w:rsidR="00433AE5" w:rsidRDefault="00903536">
      <w:pPr>
        <w:pStyle w:val="11"/>
        <w:spacing w:line="283" w:lineRule="auto"/>
        <w:ind w:left="340" w:firstLine="240"/>
        <w:jc w:val="both"/>
      </w:pPr>
      <w:r>
        <w:t xml:space="preserve">За Григорьемъ за Ивановымъ сыномъ Левина въ той же дер. </w:t>
      </w:r>
      <w:r>
        <w:rPr>
          <w:i/>
          <w:iCs/>
        </w:rPr>
        <w:t xml:space="preserve">Ярыгинѣ, </w:t>
      </w:r>
      <w:r>
        <w:t xml:space="preserve">подъ </w:t>
      </w:r>
      <w:r>
        <w:rPr>
          <w:i/>
          <w:iCs/>
        </w:rPr>
        <w:t>Убойчимъ</w:t>
      </w:r>
      <w:r>
        <w:t xml:space="preserve"> лѣсомъ, подо </w:t>
      </w:r>
      <w:r>
        <w:rPr>
          <w:i/>
          <w:iCs/>
        </w:rPr>
        <w:t>Мховымъ</w:t>
      </w:r>
      <w:r>
        <w:t xml:space="preserve"> болотомъ, на </w:t>
      </w:r>
      <w:r>
        <w:rPr>
          <w:i/>
          <w:iCs/>
        </w:rPr>
        <w:t>Пословѣ</w:t>
      </w:r>
      <w:r>
        <w:t xml:space="preserve"> колодезѣ, на его жеребью: дв. помѣщиковъ; пашни паханые добр. земли одна четь съ осм., да дикого поля 28 четьи съ осм. въ полѣ, а въ дву потомужъ, сѣна 100 коп., лѣсу присады 2 дес., лѣсъ </w:t>
      </w:r>
      <w:r>
        <w:rPr>
          <w:i/>
          <w:iCs/>
        </w:rPr>
        <w:t>Убойчей.</w:t>
      </w:r>
    </w:p>
    <w:p w14:paraId="0146EB5A" w14:textId="77777777" w:rsidR="00433AE5" w:rsidRDefault="00903536">
      <w:pPr>
        <w:pStyle w:val="11"/>
        <w:spacing w:line="283" w:lineRule="auto"/>
        <w:ind w:left="340" w:firstLine="240"/>
        <w:jc w:val="both"/>
      </w:pPr>
      <w:r>
        <w:t xml:space="preserve">За Иваномъ за Дмитреевымъ сыномъ Хрыкова въ дер. </w:t>
      </w:r>
      <w:r>
        <w:rPr>
          <w:i/>
          <w:iCs/>
        </w:rPr>
        <w:t>Хрыковѣ,</w:t>
      </w:r>
      <w:r>
        <w:t xml:space="preserve"> </w:t>
      </w:r>
      <w:r>
        <w:t xml:space="preserve">на р. на </w:t>
      </w:r>
      <w:r>
        <w:rPr>
          <w:i/>
          <w:iCs/>
        </w:rPr>
        <w:t>Окѣ,</w:t>
      </w:r>
      <w:r>
        <w:t xml:space="preserve"> подъ </w:t>
      </w:r>
      <w:r>
        <w:rPr>
          <w:i/>
          <w:iCs/>
        </w:rPr>
        <w:t>Боркомъ,</w:t>
      </w:r>
      <w:r>
        <w:t xml:space="preserve"> на его жеребью: дв. помѣщиковъ, да крестьянъ 1 дв.; пашни паханые добр. земли 6 четьи, да дикого поля 15 четьи въ полѣ, а въ дву потомужъ, сѣна 40 коп., лѣсъ дуброва.</w:t>
      </w:r>
    </w:p>
    <w:p w14:paraId="18BF89A1" w14:textId="77777777" w:rsidR="00433AE5" w:rsidRDefault="00903536">
      <w:pPr>
        <w:pStyle w:val="11"/>
        <w:spacing w:line="283" w:lineRule="auto"/>
        <w:ind w:left="340" w:firstLine="240"/>
        <w:jc w:val="both"/>
      </w:pPr>
      <w:r>
        <w:t xml:space="preserve">За Ѳомою за Нестеровымъ сыномъ Хрыкова въ той же дер. </w:t>
      </w:r>
      <w:r>
        <w:rPr>
          <w:i/>
          <w:iCs/>
        </w:rPr>
        <w:t>Хрыковѣ</w:t>
      </w:r>
      <w:r>
        <w:rPr>
          <w:i/>
          <w:iCs/>
        </w:rPr>
        <w:t xml:space="preserve"> </w:t>
      </w:r>
      <w:r>
        <w:t xml:space="preserve">на р. на </w:t>
      </w:r>
      <w:r>
        <w:rPr>
          <w:i/>
          <w:iCs/>
        </w:rPr>
        <w:t>Окѣ,</w:t>
      </w:r>
      <w:r>
        <w:t xml:space="preserve"> подъ </w:t>
      </w:r>
      <w:r>
        <w:rPr>
          <w:i/>
          <w:iCs/>
        </w:rPr>
        <w:t>Боркомъ,</w:t>
      </w:r>
      <w:r>
        <w:t xml:space="preserve"> на его жеребью: дв. помѣщиковъ, да кресть</w:t>
      </w:r>
      <w:r>
        <w:softHyphen/>
        <w:t>янъ (1 приходецъ) 2 дв.; пашни паханые добр. земли 7 четьи, да дикого поля 13 четьи въ полѣ, а въ дву потомужъ, сѣна 40 коп., лѣсъ дуброва.</w:t>
      </w:r>
    </w:p>
    <w:p w14:paraId="070FA63B" w14:textId="77777777" w:rsidR="00433AE5" w:rsidRDefault="00903536">
      <w:pPr>
        <w:pStyle w:val="11"/>
        <w:spacing w:line="283" w:lineRule="auto"/>
        <w:ind w:left="340" w:firstLine="240"/>
        <w:jc w:val="both"/>
      </w:pPr>
      <w:r>
        <w:t>За вдовою за Парасковьею за Меншовою женою Хр</w:t>
      </w:r>
      <w:r>
        <w:t>ыкова да за еѣ дѣт</w:t>
      </w:r>
      <w:r>
        <w:softHyphen/>
        <w:t xml:space="preserve">ми за Оѳонкою, а онъ въ службу поспѣлъ, да за Ѳеткою, а онъ 12 лѣтъ, да за Якушомъ, а онъ 9 лѣтъ, за Меншово дѣтми Хрыкова, отца ихъ помѣстье въ той же дер. </w:t>
      </w:r>
      <w:r>
        <w:rPr>
          <w:i/>
          <w:iCs/>
        </w:rPr>
        <w:t>Хрыковѣ,</w:t>
      </w:r>
      <w:r>
        <w:t xml:space="preserve"> на р. на </w:t>
      </w:r>
      <w:r>
        <w:rPr>
          <w:i/>
          <w:iCs/>
        </w:rPr>
        <w:t>Окѣ,</w:t>
      </w:r>
      <w:r>
        <w:t xml:space="preserve"> подъ </w:t>
      </w:r>
      <w:r>
        <w:rPr>
          <w:i/>
          <w:iCs/>
        </w:rPr>
        <w:t>Боркомъ,</w:t>
      </w:r>
      <w:r>
        <w:t xml:space="preserve"> на ихъ жеребью: дв. помѣщиковъ, да крестьян</w:t>
      </w:r>
      <w:r>
        <w:t>ъ (1 приходецъ) 2 дв.; пашни па</w:t>
      </w:r>
      <w:r>
        <w:softHyphen/>
        <w:t>ханые добр. земли 7 четьи, да дикого поля 15 четьи въ полѣ, а въ дву по</w:t>
      </w:r>
      <w:r>
        <w:softHyphen/>
        <w:t xml:space="preserve">томужъ, сѣна 40 коп., лѣсъ дуброва. Да за вдовою жъ за Парасковьею съ дѣтми, что было въ помѣстьѣ за Филимономъ за Овсяниковымъ, пуст., что былъ поч. </w:t>
      </w:r>
      <w:r>
        <w:rPr>
          <w:i/>
          <w:iCs/>
        </w:rPr>
        <w:t>Ов</w:t>
      </w:r>
      <w:r>
        <w:rPr>
          <w:i/>
          <w:iCs/>
        </w:rPr>
        <w:t>сяниковъ</w:t>
      </w:r>
      <w:r>
        <w:t xml:space="preserve"> на </w:t>
      </w:r>
      <w:r>
        <w:rPr>
          <w:i/>
          <w:iCs/>
        </w:rPr>
        <w:t>Мокромъ бенску</w:t>
      </w:r>
      <w:r>
        <w:t xml:space="preserve"> (зіс), а въ немъ мѣсто дво</w:t>
      </w:r>
      <w:r>
        <w:softHyphen/>
        <w:t>ров.; пашни пахано наѣздомъ добр. земли 3 чети, да дикого поля 17 четьи въ полѣ, а въ дву потомужъ, сѣна 35 коп., лѣсъ дуброва. И всего пашни паханые и съ наѣзжею пашнею и дикого поля добр. земли 42 чет</w:t>
      </w:r>
      <w:r>
        <w:t>и въ полѣ, а въ дву потомужъ.</w:t>
      </w:r>
    </w:p>
    <w:p w14:paraId="7E68E202" w14:textId="77777777" w:rsidR="00433AE5" w:rsidRDefault="00903536">
      <w:pPr>
        <w:pStyle w:val="11"/>
        <w:spacing w:line="283" w:lineRule="auto"/>
        <w:ind w:left="340" w:firstLine="240"/>
        <w:jc w:val="both"/>
      </w:pPr>
      <w:r>
        <w:t xml:space="preserve">За Терехомъ Нестеровымъ, сыномъ Хрыкова, что было за Исаемъ за Петровымъ, поч. </w:t>
      </w:r>
      <w:r>
        <w:rPr>
          <w:i/>
          <w:iCs/>
        </w:rPr>
        <w:t>Псаевской,</w:t>
      </w:r>
      <w:r>
        <w:t xml:space="preserve"> нар. на </w:t>
      </w:r>
      <w:r>
        <w:rPr>
          <w:i/>
          <w:iCs/>
        </w:rPr>
        <w:t>Окѣ,</w:t>
      </w:r>
      <w:r>
        <w:t xml:space="preserve"> подъ </w:t>
      </w:r>
      <w:r>
        <w:rPr>
          <w:i/>
          <w:iCs/>
        </w:rPr>
        <w:t>Боркомъ,</w:t>
      </w:r>
      <w:r>
        <w:t xml:space="preserve"> а въ немъ дв. помѣщиковъ; пашни паханые добр. земли 3 чети, да дикого поля 18 четьи въ полѣ, а въ дву потомуж</w:t>
      </w:r>
      <w:r>
        <w:t xml:space="preserve">ъ, сѣна 100 коп., лѣсу присады дес. Да за Терехомъ же за Хрыковымъ помѣстье въ </w:t>
      </w:r>
      <w:r>
        <w:rPr>
          <w:i/>
          <w:iCs/>
        </w:rPr>
        <w:t>Корчаковѣ</w:t>
      </w:r>
      <w:r>
        <w:t xml:space="preserve"> стану; пашни и дикого поля 30 четьи, а подлинно за нимъ то помѣстье писано въ </w:t>
      </w:r>
      <w:r>
        <w:rPr>
          <w:i/>
          <w:iCs/>
        </w:rPr>
        <w:t>Корча</w:t>
      </w:r>
      <w:r>
        <w:rPr>
          <w:i/>
          <w:iCs/>
        </w:rPr>
        <w:softHyphen/>
        <w:t>ковѣ</w:t>
      </w:r>
      <w:r>
        <w:t xml:space="preserve"> ст. И всего за Терехомъ въ 2 ст. 51 четьи.</w:t>
      </w:r>
    </w:p>
    <w:p w14:paraId="18B3749B" w14:textId="77777777" w:rsidR="00433AE5" w:rsidRDefault="00903536">
      <w:pPr>
        <w:pStyle w:val="11"/>
        <w:spacing w:line="283" w:lineRule="auto"/>
        <w:ind w:left="340" w:firstLine="240"/>
        <w:jc w:val="both"/>
      </w:pPr>
      <w:r>
        <w:t>За Гавриломъ за Ларинымъ сыномъ Кам</w:t>
      </w:r>
      <w:r>
        <w:t xml:space="preserve">енева отца его помѣстье, да за его братомъ за роднымъ за Лукьянкомъ, а онъ въ службу поспѣлъ, дер. </w:t>
      </w:r>
      <w:r>
        <w:rPr>
          <w:i/>
          <w:iCs/>
        </w:rPr>
        <w:t>Ларина,</w:t>
      </w:r>
      <w:r>
        <w:t xml:space="preserve"> усть </w:t>
      </w:r>
      <w:r>
        <w:rPr>
          <w:i/>
          <w:iCs/>
        </w:rPr>
        <w:t>Голшова</w:t>
      </w:r>
      <w:r>
        <w:t xml:space="preserve"> колодезя съ вышитою сторону, на р. на </w:t>
      </w:r>
      <w:r>
        <w:rPr>
          <w:i/>
          <w:iCs/>
        </w:rPr>
        <w:t xml:space="preserve">Окѣ, </w:t>
      </w:r>
      <w:r>
        <w:t>а въ ней дв. помѣщиковъ Гавриловъ съ братомъ, да крестьянъ 3 дв.; пашни паханые добр. земли 1</w:t>
      </w:r>
      <w:r>
        <w:t xml:space="preserve">0 четьи, да дикого поля 17 четьи въ полѣ, а въ дву потомужъ, сѣна 40 коп., лѣсу болота 5 дес., лѣсъ дуброва. Да за ними жъ пуст. </w:t>
      </w:r>
      <w:r>
        <w:rPr>
          <w:i/>
          <w:iCs/>
        </w:rPr>
        <w:t>Мосѣевское займище Хвостово,</w:t>
      </w:r>
      <w:r>
        <w:t xml:space="preserve"> подъ </w:t>
      </w:r>
      <w:r>
        <w:rPr>
          <w:i/>
          <w:iCs/>
        </w:rPr>
        <w:t>Иловымъ</w:t>
      </w:r>
      <w:r>
        <w:t xml:space="preserve"> болотцемъ; пашни'дикого поля 10 четьи въ полѣ, а въ дву потомужъ, сѣпа 20 коп. И всег</w:t>
      </w:r>
      <w:r>
        <w:t>о за Гавриломъ да за Лукьяномъ дер. да пуст., а въ нихъ дв. по</w:t>
      </w:r>
      <w:r>
        <w:softHyphen/>
        <w:t>мѣщиковъ, да 3 дв. крестьянскихъ, а людей въ нихъ тожъ; пашни паха</w:t>
      </w:r>
      <w:r>
        <w:softHyphen/>
        <w:t>ные добр. земли 10 четьи, да дикого поля 27 четьи въ полѣ, а въ дву потомужъ.</w:t>
      </w:r>
    </w:p>
    <w:p w14:paraId="378D2292" w14:textId="77777777" w:rsidR="00433AE5" w:rsidRDefault="00903536">
      <w:pPr>
        <w:pStyle w:val="11"/>
        <w:spacing w:line="283" w:lineRule="auto"/>
        <w:ind w:left="620" w:firstLine="260"/>
        <w:jc w:val="both"/>
      </w:pPr>
      <w:r>
        <w:t>За вдовою за Марьею за Ивановою женою Хвостова д</w:t>
      </w:r>
      <w:r>
        <w:t xml:space="preserve">а за еѣ сыномъ за Петрушкою, а оцъ 5 лѣтъ, мужа еѣ помѣстье дер. </w:t>
      </w:r>
      <w:r>
        <w:rPr>
          <w:i/>
          <w:iCs/>
        </w:rPr>
        <w:t>Буколово,</w:t>
      </w:r>
      <w:r>
        <w:t xml:space="preserve"> на </w:t>
      </w:r>
      <w:r>
        <w:rPr>
          <w:i/>
          <w:iCs/>
        </w:rPr>
        <w:t>Гол</w:t>
      </w:r>
      <w:r>
        <w:rPr>
          <w:i/>
          <w:iCs/>
        </w:rPr>
        <w:softHyphen/>
        <w:t>шовѣ</w:t>
      </w:r>
      <w:r>
        <w:t xml:space="preserve"> колодезѣ, а въ немъ дв. </w:t>
      </w:r>
      <w:r>
        <w:lastRenderedPageBreak/>
        <w:t>помѣщиковъ, да крестьянъ 3 дв., да 2 дв. крестьянскихъ пусты; пашни паханые добр. земли 8 четьи, да дикого поля 42 чети въ полѣ, а въ дву потомуж</w:t>
      </w:r>
      <w:r>
        <w:t>ъ, сѣна 80 коп., лѣсу присады дес., лѣсъ дуброва.</w:t>
      </w:r>
    </w:p>
    <w:p w14:paraId="3C7400B9" w14:textId="77777777" w:rsidR="00433AE5" w:rsidRDefault="00903536">
      <w:pPr>
        <w:pStyle w:val="11"/>
        <w:spacing w:line="283" w:lineRule="auto"/>
        <w:ind w:left="620" w:firstLine="260"/>
        <w:jc w:val="both"/>
      </w:pPr>
      <w:r>
        <w:t xml:space="preserve">За Курбатомъ за Созоновымъ сыномъ Кокурина отца его помѣстье въ поч. въ </w:t>
      </w:r>
      <w:r>
        <w:rPr>
          <w:i/>
          <w:iCs/>
        </w:rPr>
        <w:t>Кокуринѣ,</w:t>
      </w:r>
      <w:r>
        <w:t xml:space="preserve"> на р. на </w:t>
      </w:r>
      <w:r>
        <w:rPr>
          <w:i/>
          <w:iCs/>
        </w:rPr>
        <w:t>Окѣ,</w:t>
      </w:r>
      <w:r>
        <w:t xml:space="preserve"> усть </w:t>
      </w:r>
      <w:r>
        <w:rPr>
          <w:i/>
          <w:iCs/>
        </w:rPr>
        <w:t>Голшова</w:t>
      </w:r>
      <w:r>
        <w:t xml:space="preserve"> колодезя съ нижнюю сторону, подъ </w:t>
      </w:r>
      <w:r>
        <w:rPr>
          <w:i/>
          <w:iCs/>
        </w:rPr>
        <w:t>Долъимъ-липягомъ,</w:t>
      </w:r>
      <w:r>
        <w:t xml:space="preserve"> а въ немъ дв. помѣщиковъ; пашни па</w:t>
      </w:r>
      <w:r>
        <w:softHyphen/>
      </w:r>
      <w:r>
        <w:t xml:space="preserve">ханые добр. земли 2 чети съ осм., да дикого поля 47 четьи съ осм. въ полѣ, а въ дву под’омужъ, сѣиа 50 коп., лѣсъ </w:t>
      </w:r>
      <w:r>
        <w:rPr>
          <w:i/>
          <w:iCs/>
        </w:rPr>
        <w:t>Долгой-липнягъ.</w:t>
      </w:r>
    </w:p>
    <w:p w14:paraId="494C9033" w14:textId="77777777" w:rsidR="00433AE5" w:rsidRDefault="00903536">
      <w:pPr>
        <w:pStyle w:val="11"/>
        <w:spacing w:line="283" w:lineRule="auto"/>
        <w:ind w:left="620" w:firstLine="260"/>
        <w:jc w:val="both"/>
      </w:pPr>
      <w:r>
        <w:t>За Донскимъ атаманомъ за Угримомъ за Костентиновымъ сыномъ Ман</w:t>
      </w:r>
      <w:r>
        <w:softHyphen/>
        <w:t>сурова, что осталось за окладомъ у Курбата Созонова сына Кокури</w:t>
      </w:r>
      <w:r>
        <w:t xml:space="preserve">на, въ поч. въ </w:t>
      </w:r>
      <w:r>
        <w:rPr>
          <w:i/>
          <w:iCs/>
        </w:rPr>
        <w:t>Кокуринѣ,</w:t>
      </w:r>
      <w:r>
        <w:t xml:space="preserve"> на р. на </w:t>
      </w:r>
      <w:r>
        <w:rPr>
          <w:i/>
          <w:iCs/>
        </w:rPr>
        <w:t>Окѣ,</w:t>
      </w:r>
      <w:r>
        <w:t xml:space="preserve"> усть </w:t>
      </w:r>
      <w:r>
        <w:rPr>
          <w:i/>
          <w:iCs/>
        </w:rPr>
        <w:t>Голшово</w:t>
      </w:r>
      <w:r>
        <w:t xml:space="preserve"> колодезя съ нижнюю сторону подъ </w:t>
      </w:r>
      <w:r>
        <w:rPr>
          <w:i/>
          <w:iCs/>
        </w:rPr>
        <w:t>Доліимъ-липняюмъ,</w:t>
      </w:r>
      <w:r>
        <w:t xml:space="preserve"> на его жеребью: дв. крестьянской пустъ, да мѣсто дворов.; пашни паханые добр. земли 2 чети, да дикого поля 67 четьи съ осм. въ полѣ, а въ дву потомужъ, сѣ</w:t>
      </w:r>
      <w:r>
        <w:t xml:space="preserve">на 80 коп., лѣсъ </w:t>
      </w:r>
      <w:r>
        <w:rPr>
          <w:i/>
          <w:iCs/>
        </w:rPr>
        <w:t>До люй-липняіъ.</w:t>
      </w:r>
    </w:p>
    <w:p w14:paraId="1944C9F3" w14:textId="77777777" w:rsidR="00433AE5" w:rsidRDefault="00903536">
      <w:pPr>
        <w:pStyle w:val="11"/>
        <w:spacing w:line="283" w:lineRule="auto"/>
        <w:ind w:left="620" w:firstLine="260"/>
        <w:jc w:val="both"/>
      </w:pPr>
      <w:r>
        <w:t xml:space="preserve">За Наумомъ за Сопрыгинымъ сыномъ Конарева въ дер. въ </w:t>
      </w:r>
      <w:r>
        <w:rPr>
          <w:i/>
          <w:iCs/>
        </w:rPr>
        <w:t xml:space="preserve">Скородной, </w:t>
      </w:r>
      <w:r>
        <w:t xml:space="preserve">подъ </w:t>
      </w:r>
      <w:r>
        <w:rPr>
          <w:i/>
          <w:iCs/>
        </w:rPr>
        <w:t>Скороднымъ</w:t>
      </w:r>
      <w:r>
        <w:t xml:space="preserve"> лѣсомъ, на </w:t>
      </w:r>
      <w:r>
        <w:rPr>
          <w:i/>
          <w:iCs/>
        </w:rPr>
        <w:t>Голшовѣ</w:t>
      </w:r>
      <w:r>
        <w:t xml:space="preserve"> колодезѣ, на его жеребыо: дв. по</w:t>
      </w:r>
      <w:r>
        <w:softHyphen/>
        <w:t>мѣщиковъ, да крестьянъ 1 дв., да дв. крестьянской пустъ; пашни паха</w:t>
      </w:r>
      <w:r>
        <w:softHyphen/>
        <w:t>ные добр. земли 8 четьи</w:t>
      </w:r>
      <w:r>
        <w:t>, да дикого поля 10 четьи въ полѣ, а въ дву по</w:t>
      </w:r>
      <w:r>
        <w:softHyphen/>
        <w:t xml:space="preserve">томужъ, сѣна 100 коп., лѣсу присады дес. Да за Наумомъ же за Кона- ревымъ въ дер. въ другой </w:t>
      </w:r>
      <w:r>
        <w:rPr>
          <w:i/>
          <w:iCs/>
        </w:rPr>
        <w:t>Скородной</w:t>
      </w:r>
      <w:r>
        <w:t xml:space="preserve"> подъ </w:t>
      </w:r>
      <w:r>
        <w:rPr>
          <w:i/>
          <w:iCs/>
        </w:rPr>
        <w:t>Скороднымъ</w:t>
      </w:r>
      <w:r>
        <w:t xml:space="preserve"> же лѣсомъ, на </w:t>
      </w:r>
      <w:r>
        <w:rPr>
          <w:i/>
          <w:iCs/>
        </w:rPr>
        <w:t>Голшовѣ</w:t>
      </w:r>
      <w:r>
        <w:t xml:space="preserve"> колодезѣ вопче съ Оѳонасьемъ съ Шепелевымъ, на его же</w:t>
      </w:r>
      <w:r>
        <w:softHyphen/>
        <w:t xml:space="preserve">ребью: 3 мѣста </w:t>
      </w:r>
      <w:r>
        <w:t xml:space="preserve">дворов. крестьянскихъ; пашни пахано наѣздомъ добр. земли 7 четьи съ осм., да дикого поля 6 четьи съ осм. въ полѣ, а въ дву потомужъ, сѣна 80 коп., лѣсъ </w:t>
      </w:r>
      <w:r>
        <w:rPr>
          <w:i/>
          <w:iCs/>
        </w:rPr>
        <w:t>Скородной.</w:t>
      </w:r>
      <w:r>
        <w:t xml:space="preserve"> И всего пашни и дикого поля 32 чети въ полѣ, а въ дву потомужъ, сѣна 180 коп.</w:t>
      </w:r>
    </w:p>
    <w:p w14:paraId="7F042572" w14:textId="77777777" w:rsidR="00433AE5" w:rsidRDefault="00903536">
      <w:pPr>
        <w:pStyle w:val="11"/>
        <w:spacing w:line="283" w:lineRule="auto"/>
        <w:ind w:left="620" w:firstLine="260"/>
        <w:jc w:val="both"/>
        <w:sectPr w:rsidR="00433AE5">
          <w:footnotePr>
            <w:numFmt w:val="chicago"/>
          </w:footnotePr>
          <w:pgSz w:w="8634" w:h="14208"/>
          <w:pgMar w:top="1115" w:right="135" w:bottom="906" w:left="191" w:header="0" w:footer="3" w:gutter="0"/>
          <w:cols w:space="720"/>
          <w:noEndnote/>
          <w:docGrid w:linePitch="360"/>
          <w15:footnoteColumns w:val="1"/>
        </w:sectPr>
      </w:pPr>
      <w:r>
        <w:t xml:space="preserve">За ТроФимомъ за Павловымъ сыномъ Конищева въ той же дер. въ </w:t>
      </w:r>
      <w:r>
        <w:rPr>
          <w:i/>
          <w:iCs/>
        </w:rPr>
        <w:t>Скородной,</w:t>
      </w:r>
      <w:r>
        <w:t xml:space="preserve"> подъ </w:t>
      </w:r>
      <w:r>
        <w:rPr>
          <w:i/>
          <w:iCs/>
        </w:rPr>
        <w:t>Скороднымъ</w:t>
      </w:r>
      <w:r>
        <w:t xml:space="preserve"> лѣсомъ, на </w:t>
      </w:r>
      <w:r>
        <w:rPr>
          <w:i/>
          <w:iCs/>
        </w:rPr>
        <w:t>Голшовѣ</w:t>
      </w:r>
      <w:r>
        <w:t xml:space="preserve"> колодезѣ, на его жере</w:t>
      </w:r>
      <w:r>
        <w:softHyphen/>
        <w:t xml:space="preserve">бью: дв. помѣщиковъ, да на его жъ землѣ во дв. сынъ его Родивонко Ко- нищевъ, да крестьянъ 1 дв.; пашни </w:t>
      </w:r>
      <w:r>
        <w:t xml:space="preserve">паханые добр.' земли 7 четьи съ </w:t>
      </w:r>
    </w:p>
    <w:p w14:paraId="5D1D9321" w14:textId="77777777" w:rsidR="00433AE5" w:rsidRDefault="00903536">
      <w:pPr>
        <w:pStyle w:val="11"/>
        <w:spacing w:line="283" w:lineRule="auto"/>
        <w:ind w:left="620"/>
        <w:jc w:val="both"/>
      </w:pPr>
      <w:r>
        <w:lastRenderedPageBreak/>
        <w:t>осм., да дикого поля 17 четьи съ осм. въ полѣ, а въ дву потомужъ, сѣна 100 коп., лѣсу присады дес.</w:t>
      </w:r>
    </w:p>
    <w:p w14:paraId="52A2379F" w14:textId="77777777" w:rsidR="00433AE5" w:rsidRDefault="00903536">
      <w:pPr>
        <w:pStyle w:val="11"/>
        <w:ind w:left="300" w:firstLine="240"/>
        <w:jc w:val="both"/>
      </w:pPr>
      <w:r>
        <w:t xml:space="preserve">Пог. на государевѣ Царевѣ и великого князя Ѳедора Ивановича всей. Русіи землѣ на </w:t>
      </w:r>
      <w:r>
        <w:rPr>
          <w:i/>
          <w:iCs/>
        </w:rPr>
        <w:t>Голшовѣ</w:t>
      </w:r>
      <w:r>
        <w:t xml:space="preserve"> колодезѣ, подъ </w:t>
      </w:r>
      <w:r>
        <w:rPr>
          <w:i/>
          <w:iCs/>
        </w:rPr>
        <w:t>Скороднымъ</w:t>
      </w:r>
      <w:r>
        <w:t xml:space="preserve"> лѣсомъ, а на пог. церковь Покровъ Святей Богородицы, древяна, клѣцки, а въ церквѣ обра</w:t>
      </w:r>
      <w:r>
        <w:softHyphen/>
        <w:t>зы, и свѣчи, и книги, и всякое церковное строенье прих</w:t>
      </w:r>
      <w:r>
        <w:t>одныхъ людей, да на пог. жъ церковныхъ дворовъ: во дв. попъ, во дв. пономарь, во дв. проскурница, да 2 кельи, а въ нихъ живутъ нищіе, питаютца отъ церкви Божьи; пашни паханые церковные добр. земли 15 четьи, да дикого поля 5 четьи въ полѣ, а въ дву потомужъ</w:t>
      </w:r>
      <w:r>
        <w:t>, сѣна 50 коп., лѣсъ дуброва.</w:t>
      </w:r>
    </w:p>
    <w:p w14:paraId="343CB869" w14:textId="77777777" w:rsidR="00433AE5" w:rsidRDefault="00903536">
      <w:pPr>
        <w:pStyle w:val="11"/>
        <w:ind w:left="300" w:firstLine="240"/>
        <w:jc w:val="both"/>
      </w:pPr>
      <w:r>
        <w:t xml:space="preserve">За Филатомъ за Филиповымъ сыномъ Чюрилова въ дер. въ </w:t>
      </w:r>
      <w:r>
        <w:rPr>
          <w:i/>
          <w:iCs/>
        </w:rPr>
        <w:t xml:space="preserve">Чюриловѣ </w:t>
      </w:r>
      <w:r>
        <w:t xml:space="preserve">подъ </w:t>
      </w:r>
      <w:r>
        <w:rPr>
          <w:i/>
          <w:iCs/>
        </w:rPr>
        <w:t>Скороднымъ</w:t>
      </w:r>
      <w:r>
        <w:t xml:space="preserve"> лѣсомъ, на </w:t>
      </w:r>
      <w:r>
        <w:rPr>
          <w:i/>
          <w:iCs/>
        </w:rPr>
        <w:t>Голшовѣ</w:t>
      </w:r>
      <w:r>
        <w:t xml:space="preserve"> колодезѣ, на его жеребью: дв. по</w:t>
      </w:r>
      <w:r>
        <w:softHyphen/>
        <w:t xml:space="preserve">мѣщиковъ, да крестьянъ 2 дв.; пашни паханые добр. земли 7 четьи съ осм., да дикого поля 22 чети </w:t>
      </w:r>
      <w:r>
        <w:t xml:space="preserve">съ осм. въ полѣ, а въ дву потомужъ, сѣна 100 коп., лѣсъ дуброва. Да за Филатомъ же за Чюриловымъ пуст. </w:t>
      </w:r>
      <w:r>
        <w:rPr>
          <w:i/>
          <w:iCs/>
        </w:rPr>
        <w:t>Хворостово</w:t>
      </w:r>
      <w:r>
        <w:t xml:space="preserve"> подъ нижнимъ подъ </w:t>
      </w:r>
      <w:r>
        <w:rPr>
          <w:i/>
          <w:iCs/>
        </w:rPr>
        <w:t>Скороднымъ</w:t>
      </w:r>
      <w:r>
        <w:t xml:space="preserve"> лѣсомъ, на </w:t>
      </w:r>
      <w:r>
        <w:rPr>
          <w:i/>
          <w:iCs/>
        </w:rPr>
        <w:t>Голшовтъ</w:t>
      </w:r>
      <w:r>
        <w:t xml:space="preserve"> коло</w:t>
      </w:r>
      <w:r>
        <w:softHyphen/>
        <w:t>дезѣ, а въ ней мѣсто дворов. помѣщиково, да мѣсто дворов. крестьянское; пашни пахано наѣ</w:t>
      </w:r>
      <w:r>
        <w:t>здомъ добр, земли 6 четьи, да дикого поля 9 четьи въ полѣ, а въ дву потомужъ, сѣна 80 коп., лѣсу присады 3 дес. И всего за Филатомъ жеребей дер. да пуст., а въ нихъ дв. помѣщиковъ, да 2 дв. крестьянскихъ, а людей въ нихъ тожъ, да 2 мѣста дворов.; пашни пах</w:t>
      </w:r>
      <w:r>
        <w:t>а</w:t>
      </w:r>
      <w:r>
        <w:softHyphen/>
        <w:t>ные добр. земли 7 четьи съ осм., да наѣздомъ пахано 6 четьи, да дикого поля 31 четь съ осм. въ полѣ, а въ дву потомужъ.</w:t>
      </w:r>
    </w:p>
    <w:p w14:paraId="187B7255" w14:textId="77777777" w:rsidR="00433AE5" w:rsidRDefault="00903536">
      <w:pPr>
        <w:pStyle w:val="11"/>
        <w:ind w:left="300" w:firstLine="240"/>
        <w:jc w:val="both"/>
      </w:pPr>
      <w:r>
        <w:t>За Миткою да за Ивашкомъ за Исаевыми дѣтми Чюрилова, оба слу</w:t>
      </w:r>
      <w:r>
        <w:softHyphen/>
        <w:t xml:space="preserve">жатъ, отца ихъ помѣстье въ той же дер. </w:t>
      </w:r>
      <w:r>
        <w:rPr>
          <w:i/>
          <w:iCs/>
        </w:rPr>
        <w:t>Чюриловѣ</w:t>
      </w:r>
      <w:r>
        <w:t xml:space="preserve"> подъ </w:t>
      </w:r>
      <w:r>
        <w:rPr>
          <w:i/>
          <w:iCs/>
        </w:rPr>
        <w:t>Скороднымъ</w:t>
      </w:r>
      <w:r>
        <w:t xml:space="preserve"> лѣ-' сомъ</w:t>
      </w:r>
      <w:r>
        <w:t xml:space="preserve">, на </w:t>
      </w:r>
      <w:r>
        <w:rPr>
          <w:i/>
          <w:iCs/>
        </w:rPr>
        <w:t>Голшовп&gt;</w:t>
      </w:r>
      <w:r>
        <w:t xml:space="preserve"> колодезѣ, па ихъ жеребыо: дв. помѣщиковъ да кресть</w:t>
      </w:r>
      <w:r>
        <w:softHyphen/>
        <w:t>янъ 2 дв.; пашни паханые добр. земли 7 четьи съ осм., да дикого поля 22 чети съ осм. въ полѣ, а въ дву потомужъ, сѣна 80 коп., лѣсъ дуб</w:t>
      </w:r>
      <w:r>
        <w:softHyphen/>
        <w:t>рова.</w:t>
      </w:r>
    </w:p>
    <w:p w14:paraId="52DDE6B8" w14:textId="77777777" w:rsidR="00433AE5" w:rsidRDefault="00903536">
      <w:pPr>
        <w:pStyle w:val="11"/>
        <w:ind w:left="300" w:firstLine="240"/>
        <w:jc w:val="both"/>
      </w:pPr>
      <w:r>
        <w:t xml:space="preserve">За Оѳонасьемъ за Григорьевымъ сыномъ Шепелева въ </w:t>
      </w:r>
      <w:r>
        <w:t xml:space="preserve">дер. въ другой </w:t>
      </w:r>
      <w:r>
        <w:rPr>
          <w:i/>
          <w:iCs/>
        </w:rPr>
        <w:t>Скородной,</w:t>
      </w:r>
      <w:r>
        <w:t xml:space="preserve"> подъ </w:t>
      </w:r>
      <w:r>
        <w:rPr>
          <w:i/>
          <w:iCs/>
        </w:rPr>
        <w:t>Скороднымъ</w:t>
      </w:r>
      <w:r>
        <w:t xml:space="preserve"> лѣсомъ, на </w:t>
      </w:r>
      <w:r>
        <w:rPr>
          <w:i/>
          <w:iCs/>
        </w:rPr>
        <w:t>Толшовѣ</w:t>
      </w:r>
      <w:r>
        <w:t xml:space="preserve"> колодезѣ, вопче съ Наумомъ съ Конаревымъ, на его жеребыо: дв. помѣщиковъ пустъ; пашни пахано наѣздомъ добр. земли 7 четьи съ осм., да дикого поля 17 четьи съ осм. въ полѣ, а въ дву потомужъ, сѣна</w:t>
      </w:r>
      <w:r>
        <w:t xml:space="preserve"> 80 коп. , лѣсъ </w:t>
      </w:r>
      <w:r>
        <w:rPr>
          <w:i/>
          <w:iCs/>
        </w:rPr>
        <w:t>Ска</w:t>
      </w:r>
      <w:r>
        <w:rPr>
          <w:i/>
          <w:iCs/>
        </w:rPr>
        <w:softHyphen/>
        <w:t>редной.</w:t>
      </w:r>
    </w:p>
    <w:p w14:paraId="25E8F165" w14:textId="77777777" w:rsidR="00433AE5" w:rsidRDefault="00903536">
      <w:pPr>
        <w:pStyle w:val="11"/>
        <w:ind w:left="300" w:firstLine="240"/>
        <w:jc w:val="both"/>
      </w:pPr>
      <w:r>
        <w:t xml:space="preserve">За Макаромъ за Ильинымъ сыномъ Толстого, что было въ помѣстьѣ за Кудиномъ за Жиляевымъ, да за Григорьемъ за Передѣлскимъ въ дер. въ </w:t>
      </w:r>
      <w:r>
        <w:rPr>
          <w:i/>
          <w:iCs/>
        </w:rPr>
        <w:t>Левинской Чюрилова,</w:t>
      </w:r>
      <w:r>
        <w:t xml:space="preserve"> подъ </w:t>
      </w:r>
      <w:r>
        <w:rPr>
          <w:i/>
          <w:iCs/>
        </w:rPr>
        <w:t>Скороднымъ</w:t>
      </w:r>
      <w:r>
        <w:t xml:space="preserve"> лѣсомъ, на </w:t>
      </w:r>
      <w:r>
        <w:rPr>
          <w:i/>
          <w:iCs/>
        </w:rPr>
        <w:t>Толшовѣ</w:t>
      </w:r>
      <w:r>
        <w:t xml:space="preserve"> коло</w:t>
      </w:r>
      <w:r>
        <w:softHyphen/>
        <w:t xml:space="preserve">дезѣ, на его жеребыо: дв. </w:t>
      </w:r>
      <w:r>
        <w:t>помѣщиковъ; пашни паханые добр. земли 4 чети съ осм., да дикого поля 26 четьи съ осм. въ полѣ, а въ дву пото</w:t>
      </w:r>
      <w:r>
        <w:softHyphen/>
        <w:t xml:space="preserve">мужъ, сѣна 80 коп., лѣсъ </w:t>
      </w:r>
      <w:r>
        <w:rPr>
          <w:i/>
          <w:iCs/>
        </w:rPr>
        <w:t>Скородной.</w:t>
      </w:r>
    </w:p>
    <w:p w14:paraId="74816D48" w14:textId="77777777" w:rsidR="00433AE5" w:rsidRDefault="00903536">
      <w:pPr>
        <w:pStyle w:val="11"/>
        <w:ind w:firstLine="540"/>
        <w:jc w:val="both"/>
      </w:pPr>
      <w:r>
        <w:t>За вдовою за Дарьею за Григорьевою женою Жилина да за еѣ дѣтми: за Васкою, а онъ служитъ, да за Петрушкою, а он</w:t>
      </w:r>
      <w:r>
        <w:t xml:space="preserve">ъ 14 лѣтъ, отца ихъ помѣстье дер. </w:t>
      </w:r>
      <w:r>
        <w:rPr>
          <w:i/>
          <w:iCs/>
        </w:rPr>
        <w:t>Пронино</w:t>
      </w:r>
      <w:r>
        <w:t xml:space="preserve"> займище, подъ </w:t>
      </w:r>
      <w:r>
        <w:rPr>
          <w:i/>
          <w:iCs/>
        </w:rPr>
        <w:t>Скороднымъ</w:t>
      </w:r>
      <w:r>
        <w:t xml:space="preserve"> лѣсомъ, на </w:t>
      </w:r>
      <w:r>
        <w:rPr>
          <w:i/>
          <w:iCs/>
        </w:rPr>
        <w:t xml:space="preserve">Голгиовѣ </w:t>
      </w:r>
      <w:r>
        <w:t>колодезѣ, а въ ней дв. помѣщиковъ, да крестьянъ 6 дв.; пашни паханые добр. земли 18 четьи, да дикого поля 10 четьи въ полѣ, а въ дву пото</w:t>
      </w:r>
      <w:r>
        <w:softHyphen/>
        <w:t>мужъ, сѣна 100 коп., лѣсъ дубро</w:t>
      </w:r>
      <w:r>
        <w:t>ва.</w:t>
      </w:r>
    </w:p>
    <w:p w14:paraId="244A48D6" w14:textId="77777777" w:rsidR="00433AE5" w:rsidRDefault="00903536">
      <w:pPr>
        <w:pStyle w:val="11"/>
        <w:spacing w:line="283" w:lineRule="auto"/>
        <w:ind w:left="700" w:firstLine="260"/>
        <w:jc w:val="both"/>
      </w:pPr>
      <w:r>
        <w:t xml:space="preserve">За Семеномъ за Васильевымъ сыномъ Соголаева въ дер. въ </w:t>
      </w:r>
      <w:r>
        <w:rPr>
          <w:i/>
          <w:iCs/>
        </w:rPr>
        <w:t>Сога- лаевѣ,</w:t>
      </w:r>
      <w:r>
        <w:t xml:space="preserve"> подъ </w:t>
      </w:r>
      <w:r>
        <w:rPr>
          <w:i/>
          <w:iCs/>
        </w:rPr>
        <w:t>Крупегіримъ</w:t>
      </w:r>
      <w:r>
        <w:t xml:space="preserve"> лѣсомъ, на </w:t>
      </w:r>
      <w:r>
        <w:rPr>
          <w:i/>
          <w:iCs/>
        </w:rPr>
        <w:t>Хмелевомъ</w:t>
      </w:r>
      <w:r>
        <w:t xml:space="preserve"> верху, на его жеребью: дв. помѣщиковъ, да 3 дв. крестьянскихъ пусты; пашни паханые добр. земли 5 четьи, да пер. 5 четьи съ осм., да дикого поля 19</w:t>
      </w:r>
      <w:r>
        <w:t xml:space="preserve"> четьи съ осм. въ полѣ, а въ дву потомужъ, сѣиа 80 коп., лѣсъ </w:t>
      </w:r>
      <w:r>
        <w:rPr>
          <w:i/>
          <w:iCs/>
        </w:rPr>
        <w:t>Крупецкой.</w:t>
      </w:r>
    </w:p>
    <w:p w14:paraId="50D8FFF3" w14:textId="77777777" w:rsidR="00433AE5" w:rsidRDefault="00903536">
      <w:pPr>
        <w:pStyle w:val="11"/>
        <w:spacing w:line="283" w:lineRule="auto"/>
        <w:ind w:left="700" w:firstLine="260"/>
        <w:jc w:val="both"/>
      </w:pPr>
      <w:r>
        <w:t xml:space="preserve">За Меншимъ за Дмитреевымъ сыномъ Лысова въ той же дер. въ </w:t>
      </w:r>
      <w:r>
        <w:rPr>
          <w:i/>
          <w:iCs/>
        </w:rPr>
        <w:t>Са</w:t>
      </w:r>
      <w:r>
        <w:rPr>
          <w:i/>
          <w:iCs/>
        </w:rPr>
        <w:softHyphen/>
        <w:t>галаевѣ,</w:t>
      </w:r>
      <w:r>
        <w:t xml:space="preserve"> подъ </w:t>
      </w:r>
      <w:r>
        <w:rPr>
          <w:i/>
          <w:iCs/>
        </w:rPr>
        <w:t>Крупецкимъ</w:t>
      </w:r>
      <w:r>
        <w:t xml:space="preserve"> лѣсомъ, на </w:t>
      </w:r>
      <w:r>
        <w:rPr>
          <w:i/>
          <w:iCs/>
        </w:rPr>
        <w:t>Хмелевомъ</w:t>
      </w:r>
      <w:r>
        <w:t xml:space="preserve"> верху, на его жеребью: дв. помѣщиковъ, да 2 дв. крестьянскихъ пусты; пашни п</w:t>
      </w:r>
      <w:r>
        <w:t xml:space="preserve">аханые добр. земли 5 четьи да пер. 5 четьи съ осм. да дикого поля 18 четьи съ осм. въ полѣ, а въ дву потомужъ, сѣна 7 5 коп., лѣсъ </w:t>
      </w:r>
      <w:r>
        <w:rPr>
          <w:i/>
          <w:iCs/>
        </w:rPr>
        <w:t>Крупецкой.</w:t>
      </w:r>
    </w:p>
    <w:p w14:paraId="2FDFEEAF" w14:textId="77777777" w:rsidR="00433AE5" w:rsidRDefault="00903536">
      <w:pPr>
        <w:pStyle w:val="11"/>
        <w:spacing w:line="283" w:lineRule="auto"/>
        <w:ind w:left="700" w:firstLine="260"/>
        <w:jc w:val="both"/>
      </w:pPr>
      <w:r>
        <w:lastRenderedPageBreak/>
        <w:t>За Гришею да за Миткою, да за Сенкою за ПарФеповыми дѣтми Митнева Семенова, Гришка служитъ, а Митка 13 лѣтъ, а Сен</w:t>
      </w:r>
      <w:r>
        <w:t xml:space="preserve">ка 11 лѣтъ, отца ихъ помѣстье въ той же дер. въ </w:t>
      </w:r>
      <w:r>
        <w:rPr>
          <w:i/>
          <w:iCs/>
        </w:rPr>
        <w:t>Сагалаевѣ,</w:t>
      </w:r>
      <w:r>
        <w:t xml:space="preserve"> подъ </w:t>
      </w:r>
      <w:r>
        <w:rPr>
          <w:i/>
          <w:iCs/>
        </w:rPr>
        <w:t xml:space="preserve">Крупецкимъ </w:t>
      </w:r>
      <w:r>
        <w:t xml:space="preserve">лѣсомъ, на </w:t>
      </w:r>
      <w:r>
        <w:rPr>
          <w:i/>
          <w:iCs/>
        </w:rPr>
        <w:t>Хмелевомъ</w:t>
      </w:r>
      <w:r>
        <w:t xml:space="preserve"> верху, на ихъ жеребью: дв. помѣщиковъ; пашни паханые добр. земли 3 чети съ осм., да дикого поля 36 четьи съ осм. въ полѣ, а въ дву потомужъ, сѣна 100 коп., лѣсъ</w:t>
      </w:r>
      <w:r>
        <w:t xml:space="preserve"> </w:t>
      </w:r>
      <w:r>
        <w:rPr>
          <w:i/>
          <w:iCs/>
        </w:rPr>
        <w:t>Крупецкой.</w:t>
      </w:r>
    </w:p>
    <w:p w14:paraId="3CD48E82" w14:textId="77777777" w:rsidR="00433AE5" w:rsidRDefault="00903536">
      <w:pPr>
        <w:pStyle w:val="11"/>
        <w:spacing w:line="283" w:lineRule="auto"/>
        <w:ind w:left="700" w:firstLine="260"/>
        <w:jc w:val="both"/>
      </w:pPr>
      <w:r>
        <w:t xml:space="preserve">За Давыдомъ за Михайловымъ сыномъ Клементьева Пл ау тина въ дер. въ </w:t>
      </w:r>
      <w:r>
        <w:rPr>
          <w:i/>
          <w:iCs/>
        </w:rPr>
        <w:t>Ооонасовѣ кулигѣ</w:t>
      </w:r>
      <w:r>
        <w:t xml:space="preserve"> подъ </w:t>
      </w:r>
      <w:r>
        <w:rPr>
          <w:i/>
          <w:iCs/>
        </w:rPr>
        <w:t>Сосеннымъ</w:t>
      </w:r>
      <w:r>
        <w:t xml:space="preserve"> лѣсомъ, на его жеребью: дв. помѣщиковъ, во дв. челов. его, да крестьянъ 2 дв., да дв. крестьянской пустъ; пашни паханые добр. земли 10 четьи, да</w:t>
      </w:r>
      <w:r>
        <w:t xml:space="preserve"> пер. 2 чети съ осм., да дикого поля 20 четьи съ осм. въ полѣ, а въ дву потомужъ, сѣна 100 коп., лѣсъ </w:t>
      </w:r>
      <w:r>
        <w:rPr>
          <w:i/>
          <w:iCs/>
        </w:rPr>
        <w:t>Сосенной.</w:t>
      </w:r>
    </w:p>
    <w:p w14:paraId="416BF063" w14:textId="77777777" w:rsidR="00433AE5" w:rsidRDefault="00903536">
      <w:pPr>
        <w:pStyle w:val="11"/>
        <w:spacing w:line="283" w:lineRule="auto"/>
        <w:ind w:left="700" w:firstLine="260"/>
        <w:jc w:val="both"/>
      </w:pPr>
      <w:r>
        <w:t xml:space="preserve">За Матвѣемъ за Юрьевымъ сыномъ Васильева въ той же дер. въ </w:t>
      </w:r>
      <w:r>
        <w:rPr>
          <w:i/>
          <w:iCs/>
        </w:rPr>
        <w:t>Ооонасовѣ култѣ,</w:t>
      </w:r>
      <w:r>
        <w:t xml:space="preserve"> подъ </w:t>
      </w:r>
      <w:r>
        <w:rPr>
          <w:i/>
          <w:iCs/>
        </w:rPr>
        <w:t>Сосеннымъ</w:t>
      </w:r>
      <w:r>
        <w:t xml:space="preserve"> лѣсомъ, на его жеребью: дв. помѣщи</w:t>
      </w:r>
      <w:r>
        <w:softHyphen/>
        <w:t>ковъ, да на его жъ</w:t>
      </w:r>
      <w:r>
        <w:t xml:space="preserve"> землѣ во дв. шуринъ его Онтонъ Ондреяиовъ, да кре</w:t>
      </w:r>
      <w:r>
        <w:softHyphen/>
        <w:t xml:space="preserve">стьянъ 3 дв., да дв. крестьянской пустъ; пашни паханые добр. земли 12 четьи, да дикого поля 21 четь въ полѣ, а въ дву потомужъ, сѣна 100 коп., лѣсъ </w:t>
      </w:r>
      <w:r>
        <w:rPr>
          <w:i/>
          <w:iCs/>
        </w:rPr>
        <w:t>Сосенной.</w:t>
      </w:r>
    </w:p>
    <w:p w14:paraId="64F1D3AA" w14:textId="77777777" w:rsidR="00433AE5" w:rsidRDefault="00903536">
      <w:pPr>
        <w:pStyle w:val="11"/>
        <w:spacing w:line="283" w:lineRule="auto"/>
        <w:ind w:left="700" w:firstLine="260"/>
        <w:jc w:val="both"/>
      </w:pPr>
      <w:r>
        <w:t>За Гарасимомъ за Есиповымъ сыномъ Степанова поч</w:t>
      </w:r>
      <w:r>
        <w:t xml:space="preserve">. </w:t>
      </w:r>
      <w:r>
        <w:rPr>
          <w:i/>
          <w:iCs/>
        </w:rPr>
        <w:t xml:space="preserve">Гарасимово </w:t>
      </w:r>
      <w:r>
        <w:t xml:space="preserve">займище подъ </w:t>
      </w:r>
      <w:r>
        <w:rPr>
          <w:i/>
          <w:iCs/>
        </w:rPr>
        <w:t>Долгимъ</w:t>
      </w:r>
      <w:r>
        <w:t xml:space="preserve"> лѣсомъ, съ </w:t>
      </w:r>
      <w:r>
        <w:rPr>
          <w:i/>
          <w:iCs/>
        </w:rPr>
        <w:t>Горную</w:t>
      </w:r>
      <w:r>
        <w:t xml:space="preserve"> сторону, по обѣ стороны </w:t>
      </w:r>
      <w:r>
        <w:rPr>
          <w:i/>
          <w:iCs/>
        </w:rPr>
        <w:t>Вязо</w:t>
      </w:r>
      <w:r>
        <w:rPr>
          <w:i/>
          <w:iCs/>
        </w:rPr>
        <w:softHyphen/>
        <w:t>ваго</w:t>
      </w:r>
      <w:r>
        <w:t xml:space="preserve"> болота, противъ Григорья Енютина, а въ немъ во дв. челов. его; пашни паханые добр. земли четь, да дикого поля 19 четьи въ полѣ, а въ дву потомужъ, сѣна 50 коп., лѣсъ </w:t>
      </w:r>
      <w:r>
        <w:rPr>
          <w:i/>
          <w:iCs/>
        </w:rPr>
        <w:t>Долг</w:t>
      </w:r>
      <w:r>
        <w:rPr>
          <w:i/>
          <w:iCs/>
        </w:rPr>
        <w:t>ой.</w:t>
      </w:r>
      <w:r>
        <w:t xml:space="preserve"> Да за Гарасимомъ же помѣстья въ </w:t>
      </w:r>
      <w:r>
        <w:rPr>
          <w:i/>
          <w:iCs/>
        </w:rPr>
        <w:t>Неполопщкомъ</w:t>
      </w:r>
      <w:r>
        <w:t xml:space="preserve"> ст. пашни дикого поля 80 четьи, а подлинно за нимъ то помѣстье писано въ </w:t>
      </w:r>
      <w:r>
        <w:rPr>
          <w:i/>
          <w:iCs/>
        </w:rPr>
        <w:t>Неполотцкомъ</w:t>
      </w:r>
      <w:r>
        <w:t xml:space="preserve"> ст.</w:t>
      </w:r>
    </w:p>
    <w:p w14:paraId="2C520876" w14:textId="77777777" w:rsidR="00433AE5" w:rsidRDefault="00903536">
      <w:pPr>
        <w:pStyle w:val="11"/>
        <w:spacing w:line="283" w:lineRule="auto"/>
        <w:ind w:left="700" w:firstLine="260"/>
        <w:jc w:val="both"/>
        <w:sectPr w:rsidR="00433AE5">
          <w:headerReference w:type="even" r:id="rId1626"/>
          <w:headerReference w:type="default" r:id="rId1627"/>
          <w:footerReference w:type="even" r:id="rId1628"/>
          <w:footerReference w:type="default" r:id="rId1629"/>
          <w:headerReference w:type="first" r:id="rId1630"/>
          <w:footerReference w:type="first" r:id="rId1631"/>
          <w:footnotePr>
            <w:numFmt w:val="chicago"/>
          </w:footnotePr>
          <w:pgSz w:w="8634" w:h="14208"/>
          <w:pgMar w:top="1115" w:right="135" w:bottom="906" w:left="191" w:header="0" w:footer="3" w:gutter="0"/>
          <w:cols w:space="720"/>
          <w:noEndnote/>
          <w:titlePg/>
          <w:docGrid w:linePitch="360"/>
          <w15:footnoteColumns w:val="1"/>
        </w:sectPr>
      </w:pPr>
      <w:r>
        <w:t xml:space="preserve">За Третьякомъ за Викуловымъ сыномъ Проскурнина въ дер. въ </w:t>
      </w:r>
      <w:r>
        <w:rPr>
          <w:i/>
          <w:iCs/>
        </w:rPr>
        <w:t>Проскурнинѣ,</w:t>
      </w:r>
      <w:r>
        <w:t xml:space="preserve"> на </w:t>
      </w:r>
      <w:r>
        <w:rPr>
          <w:i/>
          <w:iCs/>
        </w:rPr>
        <w:t>Хмелевомъ</w:t>
      </w:r>
      <w:r>
        <w:t xml:space="preserve"> верху, подъ </w:t>
      </w:r>
      <w:r>
        <w:rPr>
          <w:i/>
          <w:iCs/>
        </w:rPr>
        <w:t>Крупецкимъ</w:t>
      </w:r>
      <w:r>
        <w:t xml:space="preserve"> лѣсомъ, на его </w:t>
      </w:r>
      <w:r>
        <w:t>же</w:t>
      </w:r>
      <w:r>
        <w:softHyphen/>
        <w:t xml:space="preserve">ребью: дв. помѣщиковъ; пашни паханые добр. земли 4 чети съ осм., да </w:t>
      </w:r>
    </w:p>
    <w:p w14:paraId="621B5954" w14:textId="77777777" w:rsidR="00433AE5" w:rsidRDefault="00903536">
      <w:pPr>
        <w:pStyle w:val="11"/>
        <w:spacing w:line="283" w:lineRule="auto"/>
        <w:ind w:left="700"/>
        <w:jc w:val="both"/>
      </w:pPr>
      <w:r>
        <w:t xml:space="preserve">дикого поля 27 четьи съ осм. въ полѣ, а въ дву потомужъ, сѣна 150 коп., лѣсъ </w:t>
      </w:r>
      <w:r>
        <w:rPr>
          <w:i/>
          <w:iCs/>
        </w:rPr>
        <w:t>Крупецкой.</w:t>
      </w:r>
    </w:p>
    <w:p w14:paraId="4E3EC9C6" w14:textId="77777777" w:rsidR="00433AE5" w:rsidRDefault="00903536">
      <w:pPr>
        <w:pStyle w:val="11"/>
        <w:ind w:left="320" w:firstLine="240"/>
        <w:jc w:val="both"/>
      </w:pPr>
      <w:r>
        <w:t>За Ѳедоромъ за Романовымъ сыномъ Проскурнина да за его сно</w:t>
      </w:r>
      <w:r>
        <w:softHyphen/>
        <w:t>хою, за вдовою за Марьею за Ондрѣевою</w:t>
      </w:r>
      <w:r>
        <w:t xml:space="preserve"> женою Проскурнина, да за еѣ . дочерью, за Оринкою, а она 9 лѣтъ, мужа еѣ помѣстье въ той же дер. въ </w:t>
      </w:r>
      <w:r>
        <w:rPr>
          <w:i/>
          <w:iCs/>
        </w:rPr>
        <w:t>Проскурнинѣ,</w:t>
      </w:r>
      <w:r>
        <w:t xml:space="preserve"> на </w:t>
      </w:r>
      <w:r>
        <w:rPr>
          <w:i/>
          <w:iCs/>
        </w:rPr>
        <w:t>Хмѣлевомъ</w:t>
      </w:r>
      <w:r>
        <w:t xml:space="preserve"> верху, подъ </w:t>
      </w:r>
      <w:r>
        <w:rPr>
          <w:i/>
          <w:iCs/>
        </w:rPr>
        <w:t>Крупецкимъ</w:t>
      </w:r>
      <w:r>
        <w:t xml:space="preserve"> лѣсомъ, на ихъ жеребыо: дв. помѣщиковъ; пашни паханые добр. земли 3 чети, да дикого поля 17 четьи въ полѣ,</w:t>
      </w:r>
      <w:r>
        <w:t xml:space="preserve"> а въ дву потомужъ, сѣна 150 коп., лѣсъ </w:t>
      </w:r>
      <w:r>
        <w:rPr>
          <w:i/>
          <w:iCs/>
        </w:rPr>
        <w:t>Кру- пецкой.</w:t>
      </w:r>
    </w:p>
    <w:p w14:paraId="59CF9E19" w14:textId="77777777" w:rsidR="00433AE5" w:rsidRDefault="00903536">
      <w:pPr>
        <w:pStyle w:val="11"/>
        <w:tabs>
          <w:tab w:val="left" w:pos="7026"/>
        </w:tabs>
        <w:ind w:left="320" w:firstLine="240"/>
        <w:jc w:val="both"/>
      </w:pPr>
      <w:r>
        <w:t xml:space="preserve">За Осипомъ за Третьяковымъ сыномъ Деменина въ дер. въ </w:t>
      </w:r>
      <w:r>
        <w:rPr>
          <w:i/>
          <w:iCs/>
        </w:rPr>
        <w:t>Деменин- нѣ,</w:t>
      </w:r>
      <w:r>
        <w:t xml:space="preserve"> подъ </w:t>
      </w:r>
      <w:r>
        <w:rPr>
          <w:i/>
          <w:iCs/>
        </w:rPr>
        <w:t>Крупецкимъ</w:t>
      </w:r>
      <w:r>
        <w:t xml:space="preserve"> лѣсомъ, на </w:t>
      </w:r>
      <w:r>
        <w:rPr>
          <w:i/>
          <w:iCs/>
        </w:rPr>
        <w:t>Хмѣлевомъ</w:t>
      </w:r>
      <w:r>
        <w:t xml:space="preserve"> отвершку, на его жеребыя: дв. помѣщиковъ да крестьянъ 2 дв.; пашни паханые добр. земли 8 четѣп съ осм.. да дикого поля 21 четь съ осм. въ полѣ, а въ дву потомужн, сѣна 60 коп., лѣсу присады дес.</w:t>
      </w:r>
      <w:r>
        <w:tab/>
        <w:t>08</w:t>
      </w:r>
    </w:p>
    <w:p w14:paraId="0CF117E0" w14:textId="77777777" w:rsidR="00433AE5" w:rsidRDefault="00903536">
      <w:pPr>
        <w:pStyle w:val="11"/>
        <w:ind w:left="320" w:firstLine="240"/>
        <w:jc w:val="both"/>
      </w:pPr>
      <w:r>
        <w:t>За Борисомъ, а онъ служитъ, да за Не®едомъ, да за Ѳеткомъ</w:t>
      </w:r>
      <w:r>
        <w:t xml:space="preserve">, оба въ службу поспѣли, за Михайловыми дѣтми Михайлова Деменині &lt;иь той же дер. въ </w:t>
      </w:r>
      <w:r>
        <w:rPr>
          <w:i/>
          <w:iCs/>
        </w:rPr>
        <w:t>Деменинѣ,</w:t>
      </w:r>
      <w:r>
        <w:t xml:space="preserve"> подъ </w:t>
      </w:r>
      <w:r>
        <w:rPr>
          <w:i/>
          <w:iCs/>
        </w:rPr>
        <w:t>Крупецкимъ</w:t>
      </w:r>
      <w:r>
        <w:t xml:space="preserve"> лѣсомъ, на </w:t>
      </w:r>
      <w:r>
        <w:rPr>
          <w:i/>
          <w:iCs/>
        </w:rPr>
        <w:t xml:space="preserve">Хмѣлевомярмк- </w:t>
      </w:r>
      <w:r>
        <w:t xml:space="preserve">вершку, на ихъ жеребью: дв. помѣщиковъ да крестьянъ 2 дв.; пашшшваі- ханые добр. земли 8 четьи съ осм. да дикого поля 21 </w:t>
      </w:r>
      <w:r>
        <w:t>четь съ осмяізд» полѣ, а въ дву потомужъ, сѣна 55 коп., лѣсу присады дес. уогік</w:t>
      </w:r>
    </w:p>
    <w:p w14:paraId="182DAA58" w14:textId="77777777" w:rsidR="00433AE5" w:rsidRDefault="00903536">
      <w:pPr>
        <w:pStyle w:val="11"/>
        <w:ind w:left="320" w:firstLine="240"/>
        <w:jc w:val="both"/>
      </w:pPr>
      <w:r>
        <w:t>За дѣвкою за Ориницею за Лукьяновою дочерью Цурикова, а ойа 6 лѣтъ, отца еѣ помѣстье, что было дано ей съ матерью со вдовою съ Ойуь линицею на прожитокъ изъ отца еѣ помѣстья, и</w:t>
      </w:r>
      <w:r>
        <w:t xml:space="preserve"> мать еѣ пошла замущь(Йа Лукьяна за Ондреянова, жеребей въ той же дер. въ </w:t>
      </w:r>
      <w:r>
        <w:rPr>
          <w:i/>
          <w:iCs/>
        </w:rPr>
        <w:t>Деменинѣ,</w:t>
      </w:r>
      <w:r>
        <w:t xml:space="preserve"> подъ </w:t>
      </w:r>
      <w:r>
        <w:rPr>
          <w:i/>
          <w:iCs/>
        </w:rPr>
        <w:t>Кру</w:t>
      </w:r>
      <w:r>
        <w:rPr>
          <w:i/>
          <w:iCs/>
        </w:rPr>
        <w:softHyphen/>
        <w:t>пецкимъ</w:t>
      </w:r>
      <w:r>
        <w:t xml:space="preserve"> лѣсомъ, на </w:t>
      </w:r>
      <w:r>
        <w:rPr>
          <w:i/>
          <w:iCs/>
        </w:rPr>
        <w:t>Хмелевомъ</w:t>
      </w:r>
      <w:r>
        <w:t xml:space="preserve"> отвершку, на еѣ жеребью: крестьянъ (изъ нихъ 2 приходца) 6 дв.; пашни паханые добр. земли 16 четьи да дикого поля 14 четьи въ полѣ, а </w:t>
      </w:r>
      <w:r>
        <w:t xml:space="preserve">въ дву потомужъ, сѣна 30 коп., лѣсу присады дес., лѣсъ </w:t>
      </w:r>
      <w:r>
        <w:rPr>
          <w:i/>
          <w:iCs/>
        </w:rPr>
        <w:t>Крупецкой.</w:t>
      </w:r>
    </w:p>
    <w:p w14:paraId="2AECADC3" w14:textId="77777777" w:rsidR="00433AE5" w:rsidRDefault="00903536">
      <w:pPr>
        <w:pStyle w:val="11"/>
        <w:ind w:left="320" w:firstLine="20"/>
        <w:jc w:val="both"/>
      </w:pPr>
      <w:r>
        <w:lastRenderedPageBreak/>
        <w:t xml:space="preserve">' За Романомъ за </w:t>
      </w:r>
      <w:r>
        <w:rPr>
          <w:smallCaps/>
        </w:rPr>
        <w:t>Софоновымъ сыномъ</w:t>
      </w:r>
      <w:r>
        <w:t xml:space="preserve"> Яхонтова въ дер. въ </w:t>
      </w:r>
      <w:r>
        <w:rPr>
          <w:i/>
          <w:iCs/>
        </w:rPr>
        <w:t xml:space="preserve">Яхонтовѣ, </w:t>
      </w:r>
      <w:r>
        <w:t xml:space="preserve">подъ </w:t>
      </w:r>
      <w:r>
        <w:rPr>
          <w:i/>
          <w:iCs/>
        </w:rPr>
        <w:t>Крупецкимъ</w:t>
      </w:r>
      <w:r>
        <w:t xml:space="preserve"> лѣсомъ, верхъ </w:t>
      </w:r>
      <w:r>
        <w:rPr>
          <w:i/>
          <w:iCs/>
        </w:rPr>
        <w:t>Сосенского</w:t>
      </w:r>
      <w:r>
        <w:t xml:space="preserve"> верха, на его жеребью: дв. помѣщиковъ; пашни паханые добр. земли 4 чети да дикого поля 26 четьи въ полѣ, а въ дву потомужъ, сѣна 60 коп., лѣсу присады полторы дес.</w:t>
      </w:r>
    </w:p>
    <w:p w14:paraId="54D2E9BB" w14:textId="77777777" w:rsidR="00433AE5" w:rsidRDefault="00903536">
      <w:pPr>
        <w:pStyle w:val="11"/>
        <w:ind w:left="320" w:firstLine="240"/>
        <w:jc w:val="both"/>
      </w:pPr>
      <w:r>
        <w:t>За ТимоФѣемъ, а онъ служитъ, да за Лукьяномъ, а онъ 14 лѣтъ, за Озаровыми Яхонтова отца ихъ</w:t>
      </w:r>
      <w:r>
        <w:t xml:space="preserve"> помѣстье въ тойже дер. въ </w:t>
      </w:r>
      <w:r>
        <w:rPr>
          <w:i/>
          <w:iCs/>
        </w:rPr>
        <w:t>Яхонтовѣ,</w:t>
      </w:r>
      <w:r>
        <w:t xml:space="preserve"> подъ </w:t>
      </w:r>
      <w:r>
        <w:rPr>
          <w:i/>
          <w:iCs/>
        </w:rPr>
        <w:t>Крупецкимъ</w:t>
      </w:r>
      <w:r>
        <w:t xml:space="preserve"> лѣсомъ, на </w:t>
      </w:r>
      <w:r>
        <w:rPr>
          <w:i/>
          <w:iCs/>
        </w:rPr>
        <w:t>Сосенскомъ</w:t>
      </w:r>
      <w:r>
        <w:t xml:space="preserve"> верху, на ихъ же</w:t>
      </w:r>
      <w:r>
        <w:softHyphen/>
        <w:t>ребью: дв. помѣщиковъ; пашни паханые добр. земли 3 чети съ осм. да дикого поля 21 четь съ осм. въ полѣ, а въ дву потомужъ, сѣна 50 коп., лѣсу присады дес.</w:t>
      </w:r>
    </w:p>
    <w:p w14:paraId="3A5D873F" w14:textId="77777777" w:rsidR="00433AE5" w:rsidRDefault="00903536">
      <w:pPr>
        <w:pStyle w:val="11"/>
        <w:ind w:left="320" w:firstLine="240"/>
        <w:jc w:val="both"/>
      </w:pPr>
      <w:r>
        <w:t>За Ортемо</w:t>
      </w:r>
      <w:r>
        <w:t xml:space="preserve">мъ за Васильевымъ сыномъ Щетинина отца его помѣстье въ тойже дер. въ </w:t>
      </w:r>
      <w:r>
        <w:rPr>
          <w:i/>
          <w:iCs/>
        </w:rPr>
        <w:t>Яхонтовѣ,</w:t>
      </w:r>
      <w:r>
        <w:t xml:space="preserve"> подъ </w:t>
      </w:r>
      <w:r>
        <w:rPr>
          <w:i/>
          <w:iCs/>
        </w:rPr>
        <w:t>Крупецкимъ</w:t>
      </w:r>
      <w:r>
        <w:t xml:space="preserve"> лѣсомъ, верхъ </w:t>
      </w:r>
      <w:r>
        <w:rPr>
          <w:i/>
          <w:iCs/>
        </w:rPr>
        <w:t xml:space="preserve">Сосенского </w:t>
      </w:r>
      <w:r>
        <w:t>верха, на его жеребью: дв. помѣщиковъ; пашни паханые добр. земли 4 чети да дикого поля 26 четьи въ полѣ, а въ дву потомужъ, сѣна 60 коп.</w:t>
      </w:r>
      <w:r>
        <w:t>,, лѣсу присады полторы дес.</w:t>
      </w:r>
    </w:p>
    <w:p w14:paraId="311A4D56" w14:textId="77777777" w:rsidR="00433AE5" w:rsidRDefault="00903536">
      <w:pPr>
        <w:pStyle w:val="22"/>
        <w:tabs>
          <w:tab w:val="left" w:pos="6141"/>
        </w:tabs>
        <w:spacing w:after="0" w:line="329" w:lineRule="auto"/>
        <w:ind w:firstLine="880"/>
        <w:jc w:val="both"/>
      </w:pPr>
      <w:r>
        <w:t>Ч. I, отдѣл. 2.</w:t>
      </w:r>
      <w:r>
        <w:tab/>
        <w:t>57</w:t>
      </w:r>
    </w:p>
    <w:p w14:paraId="5915A0BA" w14:textId="77777777" w:rsidR="00433AE5" w:rsidRDefault="00903536">
      <w:pPr>
        <w:pStyle w:val="11"/>
        <w:spacing w:line="283" w:lineRule="auto"/>
        <w:ind w:left="700" w:firstLine="280"/>
        <w:jc w:val="both"/>
      </w:pPr>
      <w:r>
        <w:t xml:space="preserve">За Иваномъ за Васильевымъ сыномъ Щетинина въ тойже дер. въ </w:t>
      </w:r>
      <w:r>
        <w:rPr>
          <w:i/>
          <w:iCs/>
        </w:rPr>
        <w:t>Яхонтовѣ,</w:t>
      </w:r>
      <w:r>
        <w:t xml:space="preserve"> подъ </w:t>
      </w:r>
      <w:r>
        <w:rPr>
          <w:i/>
          <w:iCs/>
        </w:rPr>
        <w:t>Крупецкомъ</w:t>
      </w:r>
      <w:r>
        <w:t xml:space="preserve"> лѣсомъ, верхъ </w:t>
      </w:r>
      <w:r>
        <w:rPr>
          <w:i/>
          <w:iCs/>
        </w:rPr>
        <w:t>Сосенского</w:t>
      </w:r>
      <w:r>
        <w:t xml:space="preserve"> верха, на его же</w:t>
      </w:r>
      <w:r>
        <w:softHyphen/>
        <w:t>ребью: дв. помѣщиковъ; пашни паханые добр. земли 3 чети съ осм. да дикого поля 21</w:t>
      </w:r>
      <w:r>
        <w:t xml:space="preserve"> четь съ осм. въ полѣ, а въ дву потомужъ, сѣна 50 коп., лѣсу присады дес.</w:t>
      </w:r>
    </w:p>
    <w:p w14:paraId="2DC3DA29" w14:textId="77777777" w:rsidR="00433AE5" w:rsidRDefault="00903536">
      <w:pPr>
        <w:pStyle w:val="11"/>
        <w:spacing w:line="283" w:lineRule="auto"/>
        <w:ind w:left="700" w:firstLine="280"/>
        <w:jc w:val="both"/>
      </w:pPr>
      <w:r>
        <w:t>За вдовою за Марьею за Клементьевою женою Жилина да за еѣ сы</w:t>
      </w:r>
      <w:r>
        <w:softHyphen/>
        <w:t>номъ за Куркучомъ за Клементьевымъ сыномъ Жилина, да за еѣ внуч</w:t>
      </w:r>
      <w:r>
        <w:softHyphen/>
        <w:t>комъ за Ивашкомъ, а онъ 3 лѣтъ, за Михайловымъ сыномъ Жил</w:t>
      </w:r>
      <w:r>
        <w:t xml:space="preserve">ина, отца его помѣстье дер. </w:t>
      </w:r>
      <w:r>
        <w:rPr>
          <w:i/>
          <w:iCs/>
        </w:rPr>
        <w:t>Клементьева,</w:t>
      </w:r>
      <w:r>
        <w:t xml:space="preserve"> подъ </w:t>
      </w:r>
      <w:r>
        <w:rPr>
          <w:i/>
          <w:iCs/>
        </w:rPr>
        <w:t>Крупецкимъ</w:t>
      </w:r>
      <w:r>
        <w:t xml:space="preserve"> лѣсомъ, на </w:t>
      </w:r>
      <w:r>
        <w:rPr>
          <w:i/>
          <w:iCs/>
        </w:rPr>
        <w:t>Кру</w:t>
      </w:r>
      <w:r>
        <w:rPr>
          <w:i/>
          <w:iCs/>
        </w:rPr>
        <w:softHyphen/>
        <w:t>пецкомъ</w:t>
      </w:r>
      <w:r>
        <w:t xml:space="preserve"> отвершку, а въ ней дв. помѣщиковъ да люцкихъ дворовъ 4, да крестьянъ 7 дв., да дв. крестьянской пустъ; пашни паханые добр. земли 22 чети съ осм. да дикого поля 42 чети съ осм. </w:t>
      </w:r>
      <w:r>
        <w:t>въ полѣ, а въ дву пото</w:t>
      </w:r>
      <w:r>
        <w:softHyphen/>
        <w:t xml:space="preserve">мужъ, сѣна 150 коп., лѣсъ </w:t>
      </w:r>
      <w:r>
        <w:rPr>
          <w:i/>
          <w:iCs/>
        </w:rPr>
        <w:t>Крупецкой.</w:t>
      </w:r>
      <w:r>
        <w:t xml:space="preserve"> За вдовою за Марьею со внукомъ 30 четьи, а за Куркучомъ 35 четьи.</w:t>
      </w:r>
    </w:p>
    <w:p w14:paraId="4D952186" w14:textId="77777777" w:rsidR="00433AE5" w:rsidRDefault="00903536">
      <w:pPr>
        <w:pStyle w:val="11"/>
        <w:spacing w:line="283" w:lineRule="auto"/>
        <w:ind w:left="700" w:firstLine="280"/>
        <w:jc w:val="both"/>
      </w:pPr>
      <w:r>
        <w:t xml:space="preserve">За Иваномъ за Гордѣевымъ сыномъ Тилинина въ дер. въ </w:t>
      </w:r>
      <w:r>
        <w:rPr>
          <w:i/>
          <w:iCs/>
        </w:rPr>
        <w:t xml:space="preserve">Цуриковѣ </w:t>
      </w:r>
      <w:r>
        <w:t xml:space="preserve">въ </w:t>
      </w:r>
      <w:r>
        <w:rPr>
          <w:i/>
          <w:iCs/>
        </w:rPr>
        <w:t>Тилининѣ,</w:t>
      </w:r>
      <w:r>
        <w:t xml:space="preserve"> подъ </w:t>
      </w:r>
      <w:r>
        <w:rPr>
          <w:i/>
          <w:iCs/>
        </w:rPr>
        <w:t>Йвешеннымъ</w:t>
      </w:r>
      <w:r>
        <w:t xml:space="preserve"> лѣсомъ, на </w:t>
      </w:r>
      <w:r>
        <w:rPr>
          <w:i/>
          <w:iCs/>
        </w:rPr>
        <w:t>Крупецкомъ</w:t>
      </w:r>
      <w:r>
        <w:t xml:space="preserve"> отвершку, на его жеребью: дв. помѣщиковъ да крестьянъ 2 дв., да дв. крестьянской пустъ; пашни паханые добр. земли 15 четьи, да наѣздомъ пахано 14 четьи, да дикого поля 21 четь съ осм. въ полѣ, а въ дву потомужъ, сѣна 50 коп., лѣсу присады 2 дес., лѣсъ </w:t>
      </w:r>
      <w:r>
        <w:rPr>
          <w:i/>
          <w:iCs/>
        </w:rPr>
        <w:t>Иве</w:t>
      </w:r>
      <w:r>
        <w:rPr>
          <w:i/>
          <w:iCs/>
        </w:rPr>
        <w:t>шенной.</w:t>
      </w:r>
    </w:p>
    <w:p w14:paraId="6D33E838" w14:textId="77777777" w:rsidR="00433AE5" w:rsidRDefault="00903536">
      <w:pPr>
        <w:pStyle w:val="11"/>
        <w:spacing w:line="283" w:lineRule="auto"/>
        <w:ind w:left="480" w:firstLine="500"/>
        <w:jc w:val="both"/>
      </w:pPr>
      <w:r>
        <w:t xml:space="preserve">За Лукьяномъ за Борисовымъ сыномъ Цурикова отца его помѣстье въ тойже дер. </w:t>
      </w:r>
      <w:r>
        <w:rPr>
          <w:i/>
          <w:iCs/>
        </w:rPr>
        <w:t>Цуриковѣ</w:t>
      </w:r>
      <w:r>
        <w:t xml:space="preserve"> въ </w:t>
      </w:r>
      <w:r>
        <w:rPr>
          <w:i/>
          <w:iCs/>
        </w:rPr>
        <w:t>Тилининѣ,</w:t>
      </w:r>
      <w:r>
        <w:t xml:space="preserve"> подъ </w:t>
      </w:r>
      <w:r>
        <w:rPr>
          <w:i/>
          <w:iCs/>
        </w:rPr>
        <w:t>Йвешеннымъ</w:t>
      </w:r>
      <w:r>
        <w:t xml:space="preserve"> лѣсомъ, на </w:t>
      </w:r>
      <w:r>
        <w:rPr>
          <w:i/>
          <w:iCs/>
        </w:rPr>
        <w:t>Крупецкомъ</w:t>
      </w:r>
      <w:r>
        <w:t xml:space="preserve"> отвершку, на его жеребью: дв. помѣщиковъ да люцкихъ дв. 2, да крестьянъ 3 дв., во дв. бобыль; пашни паханые добр.</w:t>
      </w:r>
      <w:r>
        <w:t xml:space="preserve"> земли 15 ~ четьи, да наѣздомъ пахано 8 четьи, да дикого поля 7 четьи въ полѣ, а въ дву потомужъ, сѣна 20 коп., лѣсу присады дес., лѣсъ </w:t>
      </w:r>
      <w:r>
        <w:rPr>
          <w:i/>
          <w:iCs/>
        </w:rPr>
        <w:t>Ивешенной.</w:t>
      </w:r>
    </w:p>
    <w:p w14:paraId="7B60A4AD" w14:textId="77777777" w:rsidR="00433AE5" w:rsidRDefault="00903536">
      <w:pPr>
        <w:pStyle w:val="11"/>
        <w:spacing w:line="283" w:lineRule="auto"/>
        <w:ind w:left="700" w:firstLine="280"/>
        <w:jc w:val="both"/>
      </w:pPr>
      <w:r>
        <w:t xml:space="preserve">Да за Лукьяномъ же за Борисовымъ сыномъ Цурикова въ помѣсьѣ въ дер. въ </w:t>
      </w:r>
      <w:r>
        <w:rPr>
          <w:i/>
          <w:iCs/>
        </w:rPr>
        <w:t>Невинской</w:t>
      </w:r>
      <w:r>
        <w:t xml:space="preserve"> въ </w:t>
      </w:r>
      <w:r>
        <w:rPr>
          <w:i/>
          <w:iCs/>
        </w:rPr>
        <w:t>Чюриловѣ,</w:t>
      </w:r>
      <w:r>
        <w:t xml:space="preserve"> подъ </w:t>
      </w:r>
      <w:r>
        <w:rPr>
          <w:i/>
          <w:iCs/>
        </w:rPr>
        <w:t>СкороЬнымъ</w:t>
      </w:r>
      <w:r>
        <w:t xml:space="preserve"> лѣсомъ, на его жеребью: крестьянъ 1 дв., да 2 дв. крестьянскихъ пусты; пашни паха</w:t>
      </w:r>
      <w:r>
        <w:softHyphen/>
        <w:t>ные добр. земли 3 чети съ осм. да дикого поля 14 четьи съ осм. въ полѣ, а въ дву потомужъ, сѣна 55 коп., лѣсъ дуброва. Да за Лукьяномъ же за Борисовымъ сыномъ Цурикова въ по</w:t>
      </w:r>
      <w:r>
        <w:t xml:space="preserve">мѣсьѣ, что было за Ондрѣемъ за Щибринымъ да за Иваномъ за Нелюбовымъ, въ пуст. въ </w:t>
      </w:r>
      <w:r>
        <w:rPr>
          <w:i/>
          <w:iCs/>
        </w:rPr>
        <w:t xml:space="preserve">Щибринѣ, </w:t>
      </w:r>
      <w:r>
        <w:t xml:space="preserve">верхъ </w:t>
      </w:r>
      <w:r>
        <w:rPr>
          <w:i/>
          <w:iCs/>
        </w:rPr>
        <w:t>Радутина</w:t>
      </w:r>
      <w:r>
        <w:t xml:space="preserve"> колодезя, на Лукьяновѣ жеребью: мѣсто дворов.; пашни добр. земли пер. 5 четьи, да дикого поля 45 четьи въ полѣ, а въ дву потомужъ, сѣна 150 коп., лѣсъ</w:t>
      </w:r>
      <w:r>
        <w:t xml:space="preserve"> дуброва. И всего пашни и дикого поля добр. земли 98 четьи въ полѣ, а въ дву потомужъ. Да за Лукьяномъ же помѣстье въ </w:t>
      </w:r>
      <w:r>
        <w:rPr>
          <w:i/>
          <w:iCs/>
        </w:rPr>
        <w:t>Иеполотцкомъ</w:t>
      </w:r>
      <w:r>
        <w:t xml:space="preserve"> ст.; пашни и дикого поля 36 четьи, а под</w:t>
      </w:r>
      <w:r>
        <w:softHyphen/>
        <w:t xml:space="preserve">линно за нимъ то помѣстье писано въ </w:t>
      </w:r>
      <w:r>
        <w:rPr>
          <w:i/>
          <w:iCs/>
        </w:rPr>
        <w:t>Иеполотцкомъ</w:t>
      </w:r>
      <w:r>
        <w:t xml:space="preserve"> ст.</w:t>
      </w:r>
    </w:p>
    <w:p w14:paraId="459A7643" w14:textId="77777777" w:rsidR="00433AE5" w:rsidRDefault="00903536">
      <w:pPr>
        <w:pStyle w:val="11"/>
        <w:spacing w:line="283" w:lineRule="auto"/>
        <w:ind w:left="700" w:firstLine="280"/>
        <w:jc w:val="both"/>
      </w:pPr>
      <w:r>
        <w:lastRenderedPageBreak/>
        <w:t>За вдовою за Овдотьею за Иванов</w:t>
      </w:r>
      <w:r>
        <w:t xml:space="preserve">ою женою Цурикова да за еѣ дѣтми за Дмитріемъ да за Иваномъ за Ивановыми дѣтми Цурикова, оба служатъ, въ тойже дер. въ </w:t>
      </w:r>
      <w:r>
        <w:rPr>
          <w:i/>
          <w:iCs/>
        </w:rPr>
        <w:t>Цуриковѣ Тилининѣ,</w:t>
      </w:r>
      <w:r>
        <w:t xml:space="preserve"> подъ </w:t>
      </w:r>
      <w:r>
        <w:rPr>
          <w:i/>
          <w:iCs/>
        </w:rPr>
        <w:t xml:space="preserve">Йвешеннымъ </w:t>
      </w:r>
      <w:r>
        <w:t xml:space="preserve">лѣсомъ, на </w:t>
      </w:r>
      <w:r>
        <w:rPr>
          <w:i/>
          <w:iCs/>
        </w:rPr>
        <w:t>Крупецкомъ</w:t>
      </w:r>
      <w:r>
        <w:t xml:space="preserve"> отвершку, на ихъ жеребью: дв.. помѣщиковъ да крестьянъ 5 дв.; пашни паханые добр</w:t>
      </w:r>
      <w:r>
        <w:t xml:space="preserve">. земли 22 чети да наѣздомъ пахано 17 четьи да дикого поля 11 четьи въ полѣ, а въ дву потомужъ, сѣна 50 коп., лѣсу присады 2 дес., лѣсъ </w:t>
      </w:r>
      <w:r>
        <w:rPr>
          <w:i/>
          <w:iCs/>
        </w:rPr>
        <w:t>Ивешенной.</w:t>
      </w:r>
      <w:r>
        <w:t xml:space="preserve"> Да за Дмитреемъ же за однимъ, что было за Ондрѣемъ Щибринымъ, да за Иваномъ за Нелю</w:t>
      </w:r>
      <w:r>
        <w:softHyphen/>
        <w:t xml:space="preserve">бовымъ въ пуст. въ </w:t>
      </w:r>
      <w:r>
        <w:rPr>
          <w:i/>
          <w:iCs/>
        </w:rPr>
        <w:t>Щибрин</w:t>
      </w:r>
      <w:r>
        <w:rPr>
          <w:i/>
          <w:iCs/>
        </w:rPr>
        <w:t>ѣ,</w:t>
      </w:r>
      <w:r>
        <w:t xml:space="preserve"> на </w:t>
      </w:r>
      <w:r>
        <w:rPr>
          <w:i/>
          <w:iCs/>
        </w:rPr>
        <w:t>Радутгшѣ</w:t>
      </w:r>
      <w:r>
        <w:t xml:space="preserve"> колодезѣ, на Дмитреевѣ жеребью: мѣсто дворов.; пашни пер. добр. земли 5 четьи да дикого поля 45 четьи въ полѣ, а въ дву потомужъ, сѣна 150 коп., лѣсъ дуброва. Да за Дмитріемъ же помѣстья въ </w:t>
      </w:r>
      <w:r>
        <w:rPr>
          <w:i/>
          <w:iCs/>
        </w:rPr>
        <w:t>Тайчюковѣ</w:t>
      </w:r>
      <w:r>
        <w:t xml:space="preserve"> ст. 25 четьи, а подлинно за нимъ то помѣс</w:t>
      </w:r>
      <w:r>
        <w:t xml:space="preserve">тье писано въ </w:t>
      </w:r>
      <w:r>
        <w:rPr>
          <w:i/>
          <w:iCs/>
        </w:rPr>
        <w:t>Тайчюковѣ</w:t>
      </w:r>
      <w:r>
        <w:t xml:space="preserve"> ст.</w:t>
      </w:r>
    </w:p>
    <w:p w14:paraId="51B7B417" w14:textId="77777777" w:rsidR="00433AE5" w:rsidRDefault="00903536">
      <w:pPr>
        <w:pStyle w:val="11"/>
        <w:ind w:left="280" w:firstLine="240"/>
        <w:jc w:val="both"/>
      </w:pPr>
      <w:r>
        <w:t xml:space="preserve">За Семеномъ за Гордѣевымъ сыномъ Тилинина въ тойже дер. въ </w:t>
      </w:r>
      <w:r>
        <w:rPr>
          <w:i/>
          <w:iCs/>
        </w:rPr>
        <w:t>Цуриковѣ</w:t>
      </w:r>
      <w:r>
        <w:t xml:space="preserve"> въ </w:t>
      </w:r>
      <w:r>
        <w:rPr>
          <w:i/>
          <w:iCs/>
        </w:rPr>
        <w:t>Тилининѣ,</w:t>
      </w:r>
      <w:r>
        <w:t xml:space="preserve"> подъ </w:t>
      </w:r>
      <w:r>
        <w:rPr>
          <w:i/>
          <w:iCs/>
        </w:rPr>
        <w:t>Ивешеннымъ</w:t>
      </w:r>
      <w:r>
        <w:t xml:space="preserve"> лѣсомъ, на </w:t>
      </w:r>
      <w:r>
        <w:rPr>
          <w:i/>
          <w:iCs/>
        </w:rPr>
        <w:t xml:space="preserve">Кру пецкомъ </w:t>
      </w:r>
      <w:r>
        <w:t>отвертку, на его жеребью: дв. помѣщиковъ да крестьянъ 3 дв., во дв. бобыль; пашни паханые добр. земли 17 чет</w:t>
      </w:r>
      <w:r>
        <w:t xml:space="preserve">ьи, да наѣздомъ пахано 15 четьи, да дикого поля 18 четьи въ полѣ, а въ дву потомужъ, сѣна 50 коп., лѣсу присады 2 дес., лѣсъ </w:t>
      </w:r>
      <w:r>
        <w:rPr>
          <w:i/>
          <w:iCs/>
        </w:rPr>
        <w:t>Ивешенной.</w:t>
      </w:r>
      <w:r>
        <w:t xml:space="preserve"> Да за Семеномъ же Тили- нинымъ, что было за Семеномъ за Пронинымъ да за Богданомъ за Дворяниновымъ въ пуст. въ </w:t>
      </w:r>
      <w:r>
        <w:rPr>
          <w:i/>
          <w:iCs/>
        </w:rPr>
        <w:t>Нелюбовск</w:t>
      </w:r>
      <w:r>
        <w:rPr>
          <w:i/>
          <w:iCs/>
        </w:rPr>
        <w:t>ой,</w:t>
      </w:r>
      <w:r>
        <w:t xml:space="preserve"> верхъ </w:t>
      </w:r>
      <w:r>
        <w:rPr>
          <w:i/>
          <w:iCs/>
        </w:rPr>
        <w:t>Радутина</w:t>
      </w:r>
      <w:r>
        <w:t xml:space="preserve"> колодезя, на его жеребью: мѣсто дворов.; пашни пер. добр. земли 3 чети, да"дикого поля 30 четьи съ третникомъ въ полѣ, а въ дву потомужъ, сѣна 100 коп., лѣсъ дуброва. И всего пашни и пер. и дикого поля добр. земли 83 чети съ третникомъ в</w:t>
      </w:r>
      <w:r>
        <w:t>ъ полѣ, а въ дву потомужъ.</w:t>
      </w:r>
    </w:p>
    <w:p w14:paraId="0F84C8B3" w14:textId="77777777" w:rsidR="00433AE5" w:rsidRDefault="00903536">
      <w:pPr>
        <w:pStyle w:val="11"/>
        <w:ind w:left="280" w:firstLine="240"/>
        <w:jc w:val="both"/>
      </w:pPr>
      <w:r>
        <w:t>За Матвѣемъ за Семеновымъ сыномъ Цурикова, что было въ по</w:t>
      </w:r>
      <w:r>
        <w:softHyphen/>
        <w:t>мѣстьѣ за матерью его за вдовою за Овдотьею за Семеновою женою Цу</w:t>
      </w:r>
      <w:r>
        <w:softHyphen/>
        <w:t xml:space="preserve">рикова, да за его братьями за родными за Якушомъ да за Первушою, въ тойже дер. </w:t>
      </w:r>
      <w:r>
        <w:rPr>
          <w:i/>
          <w:iCs/>
        </w:rPr>
        <w:t>Цуриковѣ</w:t>
      </w:r>
      <w:r>
        <w:t xml:space="preserve"> въ </w:t>
      </w:r>
      <w:r>
        <w:rPr>
          <w:i/>
          <w:iCs/>
        </w:rPr>
        <w:t>Тилішинѣ,</w:t>
      </w:r>
      <w:r>
        <w:t xml:space="preserve"> подъ</w:t>
      </w:r>
      <w:r>
        <w:t xml:space="preserve"> </w:t>
      </w:r>
      <w:r>
        <w:rPr>
          <w:i/>
          <w:iCs/>
        </w:rPr>
        <w:t>Ивешеннымъ</w:t>
      </w:r>
      <w:r>
        <w:t xml:space="preserve"> лѣсомъ, на </w:t>
      </w:r>
      <w:r>
        <w:rPr>
          <w:i/>
          <w:iCs/>
        </w:rPr>
        <w:t>Крупецкомъ</w:t>
      </w:r>
      <w:r>
        <w:t xml:space="preserve"> отвертку, на его жеребью: дв, помѣщиковъ да крестьянъ 3 дв.; пашни паханые добр. земли 18 четьи съ осм. да наѣздомъ пахано 16 четьи, да дикого поля 19 четьи съ осм. въ полѣ, а въ дву потомужъ, сѣна 55 коп., лѣсу присады 2 </w:t>
      </w:r>
      <w:r>
        <w:t xml:space="preserve">дес., лѣсъ </w:t>
      </w:r>
      <w:r>
        <w:rPr>
          <w:i/>
          <w:iCs/>
        </w:rPr>
        <w:t>Ивешенной.</w:t>
      </w:r>
      <w:r>
        <w:t xml:space="preserve"> Да за Матвѣемъ же за Цуриковымъ жеребей въ пуст. въ </w:t>
      </w:r>
      <w:r>
        <w:rPr>
          <w:i/>
          <w:iCs/>
        </w:rPr>
        <w:t>Нелюбовской</w:t>
      </w:r>
      <w:r>
        <w:t xml:space="preserve"> верхъ </w:t>
      </w:r>
      <w:r>
        <w:rPr>
          <w:i/>
          <w:iCs/>
        </w:rPr>
        <w:t>Радутина</w:t>
      </w:r>
      <w:r>
        <w:t xml:space="preserve"> коло</w:t>
      </w:r>
      <w:r>
        <w:softHyphen/>
      </w:r>
      <w:r>
        <w:t xml:space="preserve">дезя, на его жеребью: мѣсто дворов.; пашни пер. 3 четьи да дикого поля 30четьи съ третникомъ въ полѣ, а въ дву потомужъ, сѣна 100 коп., лѣсъ дуброва. Да за Матвѣемъ же помѣстья въ </w:t>
      </w:r>
      <w:r>
        <w:rPr>
          <w:i/>
          <w:iCs/>
        </w:rPr>
        <w:t>Тайчюковѣ</w:t>
      </w:r>
      <w:r>
        <w:t xml:space="preserve"> ст. пашни и дикого поля 35 четьи, а подлинно за нимъ то помѣстье п</w:t>
      </w:r>
      <w:r>
        <w:t xml:space="preserve">исано въ </w:t>
      </w:r>
      <w:r>
        <w:rPr>
          <w:i/>
          <w:iCs/>
        </w:rPr>
        <w:t>Тайчю</w:t>
      </w:r>
      <w:r>
        <w:rPr>
          <w:i/>
          <w:iCs/>
        </w:rPr>
        <w:softHyphen/>
        <w:t>ковѣ</w:t>
      </w:r>
      <w:r>
        <w:t xml:space="preserve"> ст.</w:t>
      </w:r>
    </w:p>
    <w:p w14:paraId="7414358B" w14:textId="77777777" w:rsidR="00433AE5" w:rsidRDefault="00903536">
      <w:pPr>
        <w:pStyle w:val="11"/>
        <w:ind w:left="280" w:firstLine="240"/>
        <w:jc w:val="both"/>
      </w:pPr>
      <w:r>
        <w:t>За вдовою за Оксиньею за Ивановою женою Торхова сына Башкатова да за еѣ сыномъ за Якушомъ, а онъ 13 лѣтъ, да за еѣ дочерми за дѣвка</w:t>
      </w:r>
      <w:r>
        <w:softHyphen/>
        <w:t xml:space="preserve">ми за Смиренною, а она 10 лѣтъ, да за Матреницою, а она 8 лѣтъ, отца ихъ помѣстье въ дер. во </w:t>
      </w:r>
      <w:r>
        <w:rPr>
          <w:i/>
          <w:iCs/>
        </w:rPr>
        <w:t>Жовой п</w:t>
      </w:r>
      <w:r>
        <w:rPr>
          <w:i/>
          <w:iCs/>
        </w:rPr>
        <w:t>олянѣ,</w:t>
      </w:r>
      <w:r>
        <w:t xml:space="preserve"> подъ </w:t>
      </w:r>
      <w:r>
        <w:rPr>
          <w:i/>
          <w:iCs/>
        </w:rPr>
        <w:t>Крупецкимъ</w:t>
      </w:r>
      <w:r>
        <w:t xml:space="preserve"> лѣсомъ, на </w:t>
      </w:r>
      <w:r>
        <w:rPr>
          <w:i/>
          <w:iCs/>
        </w:rPr>
        <w:t>Сосен- скомъ</w:t>
      </w:r>
      <w:r>
        <w:t xml:space="preserve"> отвершку, на ихъ жеребью: дв. помѣщиковъ да крестьянъ (1 прихо</w:t>
      </w:r>
      <w:r>
        <w:softHyphen/>
        <w:t>децъ) 4 дв.; пашни паханые добр. земли 12 четьи, да-наѣздомъ пахано 9 четьи, да дикого поля 61 четь въ полѣ, а въ дву потомужъ, сѣна' 100 коп., лѣ</w:t>
      </w:r>
      <w:r>
        <w:t>су присады 2 дес.</w:t>
      </w:r>
    </w:p>
    <w:p w14:paraId="46571061" w14:textId="77777777" w:rsidR="00433AE5" w:rsidRDefault="00903536">
      <w:pPr>
        <w:pStyle w:val="11"/>
        <w:spacing w:line="199" w:lineRule="auto"/>
        <w:jc w:val="center"/>
      </w:pPr>
      <w:r>
        <w:t>*</w:t>
      </w:r>
    </w:p>
    <w:p w14:paraId="151C2EE2" w14:textId="77777777" w:rsidR="00433AE5" w:rsidRDefault="00903536">
      <w:pPr>
        <w:pStyle w:val="11"/>
        <w:spacing w:line="283" w:lineRule="auto"/>
        <w:ind w:left="780" w:firstLine="240"/>
        <w:jc w:val="both"/>
      </w:pPr>
      <w:r>
        <w:t>За вдовою за Ѳедосьею за Климовою женою Маленкина да за еѣ дѣтми: за Шарапкомъ, а онъ служитъ, да за Курбаткомъ, а онъ въ служ</w:t>
      </w:r>
      <w:r>
        <w:softHyphen/>
        <w:t xml:space="preserve">бу поспѣлъ, въ тойже дер. во </w:t>
      </w:r>
      <w:r>
        <w:rPr>
          <w:i/>
          <w:iCs/>
        </w:rPr>
        <w:t>Лговой полянѣ,</w:t>
      </w:r>
      <w:r>
        <w:t xml:space="preserve"> подъ </w:t>
      </w:r>
      <w:r>
        <w:rPr>
          <w:i/>
          <w:iCs/>
        </w:rPr>
        <w:t>Крупецкимъ</w:t>
      </w:r>
      <w:r>
        <w:t xml:space="preserve"> лѣсомъ, на </w:t>
      </w:r>
      <w:r>
        <w:rPr>
          <w:i/>
          <w:iCs/>
        </w:rPr>
        <w:t>Сосенскомъ</w:t>
      </w:r>
      <w:r>
        <w:t xml:space="preserve"> отвершку, на ихъ жеребью: д</w:t>
      </w:r>
      <w:r>
        <w:t xml:space="preserve">в. помѣщиковъ да крестьянъ 1 дв.; пашни паханые добр. земли 4 чети съ осм., да наѣздомъ пахано 3 чети съ осм., да дикого поля 16 четьи въ полѣ, а въ дву потомужъ, сѣна 45 коп., лѣсъ </w:t>
      </w:r>
      <w:r>
        <w:rPr>
          <w:i/>
          <w:iCs/>
        </w:rPr>
        <w:t>Крупецкой.</w:t>
      </w:r>
    </w:p>
    <w:p w14:paraId="753F5F2D" w14:textId="77777777" w:rsidR="00433AE5" w:rsidRDefault="00903536">
      <w:pPr>
        <w:pStyle w:val="11"/>
        <w:spacing w:line="283" w:lineRule="auto"/>
        <w:ind w:left="780" w:firstLine="240"/>
        <w:jc w:val="both"/>
      </w:pPr>
      <w:r>
        <w:t>За вдовою за Марьею за Трофимовою женою Звѣрева-Башкатова да за</w:t>
      </w:r>
      <w:r>
        <w:t xml:space="preserve"> еѣ дѣтми за Ивашкомъ, а онъ служитъ,-да за Гаврилкомъ, а онъ 10 лѣтъ, да за Исакомъ, а онъ 5 лѣтъ, въ тойже дер. во </w:t>
      </w:r>
      <w:r>
        <w:rPr>
          <w:i/>
          <w:iCs/>
        </w:rPr>
        <w:t>Лговой полянѣ,</w:t>
      </w:r>
      <w:r>
        <w:t xml:space="preserve"> подъ </w:t>
      </w:r>
      <w:r>
        <w:rPr>
          <w:i/>
          <w:iCs/>
        </w:rPr>
        <w:t>Крупецкимъ</w:t>
      </w:r>
      <w:r>
        <w:t xml:space="preserve"> лѣсомъ, на </w:t>
      </w:r>
      <w:r>
        <w:rPr>
          <w:i/>
          <w:iCs/>
        </w:rPr>
        <w:t>Сосенскомъ</w:t>
      </w:r>
      <w:r>
        <w:t xml:space="preserve"> отвершку, на </w:t>
      </w:r>
      <w:r>
        <w:lastRenderedPageBreak/>
        <w:t>ихъ жеребью: дв. помѣ</w:t>
      </w:r>
      <w:r>
        <w:softHyphen/>
        <w:t>щиковъ да крестьянъ 1 дв.; пашни паханые добр. земл</w:t>
      </w:r>
      <w:r>
        <w:t xml:space="preserve">и 4 чети съ осм., да наѣздомъ пахано 3 чети съ осм., да дикого поля 22 чети въ полѣ, а въ дву потомужъ, сѣна 50 коп., лѣсъ </w:t>
      </w:r>
      <w:r>
        <w:rPr>
          <w:i/>
          <w:iCs/>
        </w:rPr>
        <w:t>Крупецкой.</w:t>
      </w:r>
    </w:p>
    <w:p w14:paraId="1B3341B4" w14:textId="77777777" w:rsidR="00433AE5" w:rsidRDefault="00903536">
      <w:pPr>
        <w:pStyle w:val="11"/>
        <w:spacing w:line="283" w:lineRule="auto"/>
        <w:ind w:left="780" w:firstLine="240"/>
        <w:jc w:val="both"/>
      </w:pPr>
      <w:r>
        <w:t>За Петрушкою за Матвѣевымъ сыномъ Звѣрева-Башкатова да за его племянницею за Ульяною за Тихоновою дочерью Башкатова, а она 5 лѣтъ, что было за Петрушкинымъ братомъ, а за Ульяницынымъ отцомъ за Тихономъ за Башкатовымъ, а напередъ того было въ помѣстьѣ за от</w:t>
      </w:r>
      <w:r>
        <w:t xml:space="preserve">цомъ его за Петрушкинымъ за Матвѣемъ за Башкатовымъ, въ тойже дер. во </w:t>
      </w:r>
      <w:r>
        <w:rPr>
          <w:i/>
          <w:iCs/>
        </w:rPr>
        <w:t>Лговой полянѣ,</w:t>
      </w:r>
      <w:r>
        <w:t xml:space="preserve"> подъ </w:t>
      </w:r>
      <w:r>
        <w:rPr>
          <w:i/>
          <w:iCs/>
        </w:rPr>
        <w:t>Крупецкимъ</w:t>
      </w:r>
      <w:r>
        <w:t xml:space="preserve"> лѣсомъ, на </w:t>
      </w:r>
      <w:r>
        <w:rPr>
          <w:i/>
          <w:iCs/>
        </w:rPr>
        <w:t xml:space="preserve">Сосенскомъ </w:t>
      </w:r>
      <w:r>
        <w:t>отвершку, на ихъ жеребью: дв. помѣщиковъ; пашни паханые добр. земли 4 чети, да наѣздомъ пахано 3 чети съ осм., да дикого поля 22 чети</w:t>
      </w:r>
      <w:r>
        <w:t xml:space="preserve"> съ осм. въ полѣ, а въ дву потомужъ, сѣна 55 коп., лѣсъ </w:t>
      </w:r>
      <w:r>
        <w:rPr>
          <w:i/>
          <w:iCs/>
        </w:rPr>
        <w:t>Крупег^кой.</w:t>
      </w:r>
    </w:p>
    <w:p w14:paraId="186C4FB7" w14:textId="77777777" w:rsidR="00433AE5" w:rsidRDefault="00903536">
      <w:pPr>
        <w:pStyle w:val="11"/>
        <w:spacing w:line="283" w:lineRule="auto"/>
        <w:ind w:left="780" w:firstLine="240"/>
        <w:jc w:val="both"/>
      </w:pPr>
      <w:r>
        <w:t xml:space="preserve">За Григорьемъ за Васильевымъ сыномъ Башкатова въ тойже дер. во </w:t>
      </w:r>
      <w:r>
        <w:rPr>
          <w:i/>
          <w:iCs/>
        </w:rPr>
        <w:t>Лговой полянѣ,</w:t>
      </w:r>
      <w:r>
        <w:t xml:space="preserve"> подъ </w:t>
      </w:r>
      <w:r>
        <w:rPr>
          <w:i/>
          <w:iCs/>
        </w:rPr>
        <w:t>Крупецкимъ</w:t>
      </w:r>
      <w:r>
        <w:t xml:space="preserve"> лѣсомъ, на </w:t>
      </w:r>
      <w:r>
        <w:rPr>
          <w:i/>
          <w:iCs/>
        </w:rPr>
        <w:t>Сосенскомъ</w:t>
      </w:r>
      <w:r>
        <w:t xml:space="preserve"> отвершку, на его жеребью: дв. помѣщиковъ, да на егожъ землѣ во дв. племя</w:t>
      </w:r>
      <w:r>
        <w:t xml:space="preserve">нникъ его Гришка Башкатовъ; пашни паханые добр. земли 5 четьи, да наѣздомъ пахано 4 чети съ осм., да дикого поля 40 четьи съ осм. въ полѣ, а въ дву потомужъ, сѣна 85 коп., лѣсъ </w:t>
      </w:r>
      <w:r>
        <w:rPr>
          <w:i/>
          <w:iCs/>
        </w:rPr>
        <w:t>Крупецкой:</w:t>
      </w:r>
    </w:p>
    <w:p w14:paraId="0E3AD13C" w14:textId="77777777" w:rsidR="00433AE5" w:rsidRDefault="00903536">
      <w:pPr>
        <w:pStyle w:val="11"/>
        <w:spacing w:line="283" w:lineRule="auto"/>
        <w:ind w:left="780" w:firstLine="240"/>
        <w:jc w:val="both"/>
      </w:pPr>
      <w:r>
        <w:t>За вдовою за Оксиньею за Ивановою женою Гаврилова сына Башка</w:t>
      </w:r>
      <w:r>
        <w:softHyphen/>
        <w:t>това въ</w:t>
      </w:r>
      <w:r>
        <w:t xml:space="preserve"> тойже дер. во </w:t>
      </w:r>
      <w:r>
        <w:rPr>
          <w:i/>
          <w:iCs/>
        </w:rPr>
        <w:t>Лговой полянѣ,</w:t>
      </w:r>
      <w:r>
        <w:t xml:space="preserve"> подъ </w:t>
      </w:r>
      <w:r>
        <w:rPr>
          <w:i/>
          <w:iCs/>
        </w:rPr>
        <w:t>Крупецкгімъ</w:t>
      </w:r>
      <w:r>
        <w:t xml:space="preserve"> лѣсомъ, на </w:t>
      </w:r>
      <w:r>
        <w:rPr>
          <w:i/>
          <w:iCs/>
        </w:rPr>
        <w:t>Сосен</w:t>
      </w:r>
      <w:r>
        <w:rPr>
          <w:i/>
          <w:iCs/>
        </w:rPr>
        <w:softHyphen/>
        <w:t>скомъ</w:t>
      </w:r>
      <w:r>
        <w:t xml:space="preserve"> отвершку, на еѣ жеребыо: дв. помѣщиковъ, во дв. челов. еѣ; пашни паханые добр. земли 3 чети да дикого поля 4 чети въ полѣ, а въ дву потомужъ, сѣна 15 коп., лѣсъ </w:t>
      </w:r>
      <w:r>
        <w:rPr>
          <w:i/>
          <w:iCs/>
        </w:rPr>
        <w:t>Крупецкой.</w:t>
      </w:r>
    </w:p>
    <w:p w14:paraId="0179B5A8" w14:textId="77777777" w:rsidR="00433AE5" w:rsidRDefault="00903536">
      <w:pPr>
        <w:pStyle w:val="11"/>
        <w:spacing w:line="283" w:lineRule="auto"/>
        <w:ind w:left="780" w:firstLine="240"/>
        <w:jc w:val="both"/>
      </w:pPr>
      <w:r>
        <w:t xml:space="preserve">За дѣвками за </w:t>
      </w:r>
      <w:r>
        <w:t>Феклицею да за Анницею за Ивановыми дочерми Гаври</w:t>
      </w:r>
      <w:r>
        <w:softHyphen/>
        <w:t xml:space="preserve">лова сына Башкатова отца ихъ помѣстье въ тойже дер. во </w:t>
      </w:r>
      <w:r>
        <w:rPr>
          <w:i/>
          <w:iCs/>
        </w:rPr>
        <w:t>Ліо вой поля</w:t>
      </w:r>
      <w:r>
        <w:rPr>
          <w:i/>
          <w:iCs/>
        </w:rPr>
        <w:softHyphen/>
        <w:t>нѣ,</w:t>
      </w:r>
      <w:r>
        <w:t xml:space="preserve"> подъ </w:t>
      </w:r>
      <w:r>
        <w:rPr>
          <w:i/>
          <w:iCs/>
        </w:rPr>
        <w:t>Крупецкимъ</w:t>
      </w:r>
      <w:r>
        <w:t xml:space="preserve"> лѣсомъ, на </w:t>
      </w:r>
      <w:r>
        <w:rPr>
          <w:i/>
          <w:iCs/>
        </w:rPr>
        <w:t>Сосенскомъ</w:t>
      </w:r>
      <w:r>
        <w:t xml:space="preserve"> отвершку, на ихъ жеребыо: крестьянъ 1 дв.; пашни паханые добр. земли 2 чети да дикого поля 11 че</w:t>
      </w:r>
      <w:r>
        <w:t xml:space="preserve">тьи въ полѣ, а въ дву потомужъ, сѣна 30 коп., лѣсъ </w:t>
      </w:r>
      <w:r>
        <w:rPr>
          <w:i/>
          <w:iCs/>
        </w:rPr>
        <w:t>Крупецкой.</w:t>
      </w:r>
    </w:p>
    <w:p w14:paraId="353A8CC1" w14:textId="77777777" w:rsidR="00433AE5" w:rsidRDefault="00903536">
      <w:pPr>
        <w:pStyle w:val="11"/>
        <w:spacing w:line="283" w:lineRule="auto"/>
        <w:ind w:left="780" w:firstLine="240"/>
        <w:jc w:val="both"/>
        <w:sectPr w:rsidR="00433AE5">
          <w:headerReference w:type="even" r:id="rId1632"/>
          <w:headerReference w:type="default" r:id="rId1633"/>
          <w:footerReference w:type="even" r:id="rId1634"/>
          <w:footerReference w:type="default" r:id="rId1635"/>
          <w:footnotePr>
            <w:numFmt w:val="chicago"/>
          </w:footnotePr>
          <w:type w:val="continuous"/>
          <w:pgSz w:w="8634" w:h="14208"/>
          <w:pgMar w:top="1115" w:right="135" w:bottom="906" w:left="191" w:header="0" w:footer="478" w:gutter="0"/>
          <w:cols w:space="720"/>
          <w:noEndnote/>
          <w:docGrid w:linePitch="360"/>
          <w15:footnoteColumns w:val="1"/>
        </w:sectPr>
      </w:pPr>
      <w:r>
        <w:t xml:space="preserve">За Иваномъ за Васильевымъ сыномъ </w:t>
      </w:r>
      <w:r>
        <w:t>Башкатова, что было за бра</w:t>
      </w:r>
      <w:r>
        <w:softHyphen/>
        <w:t xml:space="preserve">томъ его за Иваномъ за Гавриловымъ сыномъ Башкатова, въ тойже дер. во </w:t>
      </w:r>
      <w:r>
        <w:rPr>
          <w:i/>
          <w:iCs/>
        </w:rPr>
        <w:t>Ліовой полянѣ,</w:t>
      </w:r>
      <w:r>
        <w:t xml:space="preserve"> подъ </w:t>
      </w:r>
      <w:r>
        <w:rPr>
          <w:i/>
          <w:iCs/>
        </w:rPr>
        <w:t>Крупеиримъ</w:t>
      </w:r>
      <w:r>
        <w:t xml:space="preserve"> лѣсомъ, на </w:t>
      </w:r>
      <w:r>
        <w:rPr>
          <w:i/>
          <w:iCs/>
        </w:rPr>
        <w:t>Сосенскомъ</w:t>
      </w:r>
      <w:r>
        <w:t xml:space="preserve"> отвершку,. на его жеребью: дв. помѣщиковъ да крестьянъ 1 дв., да дв. крестьянской</w:t>
      </w:r>
    </w:p>
    <w:p w14:paraId="22368DBA" w14:textId="77777777" w:rsidR="00433AE5" w:rsidRDefault="00903536">
      <w:pPr>
        <w:pStyle w:val="11"/>
        <w:tabs>
          <w:tab w:val="left" w:pos="6092"/>
        </w:tabs>
        <w:ind w:left="260" w:firstLine="20"/>
        <w:jc w:val="both"/>
      </w:pPr>
      <w:r>
        <w:lastRenderedPageBreak/>
        <w:t>пустъ; пашни паханые доб</w:t>
      </w:r>
      <w:r>
        <w:t xml:space="preserve">р. землп 2 чети, да наѣздомъ пахано 2 чети, да дикого поля 7 четьи въ полѣ, а въ дву потомужъ, сѣна 25 коп., лѣсъ </w:t>
      </w:r>
      <w:r>
        <w:rPr>
          <w:i/>
          <w:iCs/>
        </w:rPr>
        <w:t>Брупецкой.</w:t>
      </w:r>
      <w:r>
        <w:rPr>
          <w:i/>
          <w:iCs/>
        </w:rPr>
        <w:tab/>
        <w:t>...</w:t>
      </w:r>
    </w:p>
    <w:p w14:paraId="21E7CDBC" w14:textId="77777777" w:rsidR="00433AE5" w:rsidRDefault="00903536">
      <w:pPr>
        <w:pStyle w:val="11"/>
        <w:ind w:left="260" w:firstLine="240"/>
        <w:jc w:val="both"/>
      </w:pPr>
      <w:r>
        <w:t xml:space="preserve">За Иваномъ за Васильевымъ сыномъ меншого Башкатова въ тойже дер. во </w:t>
      </w:r>
      <w:r>
        <w:rPr>
          <w:i/>
          <w:iCs/>
        </w:rPr>
        <w:t>Лговой полянѣ,</w:t>
      </w:r>
      <w:r>
        <w:t xml:space="preserve"> подъ </w:t>
      </w:r>
      <w:r>
        <w:rPr>
          <w:i/>
          <w:iCs/>
        </w:rPr>
        <w:t>Крупецкимъ</w:t>
      </w:r>
      <w:r>
        <w:t xml:space="preserve"> лѣсомъ, на </w:t>
      </w:r>
      <w:r>
        <w:rPr>
          <w:i/>
          <w:iCs/>
        </w:rPr>
        <w:t>Сосенскомъ</w:t>
      </w:r>
      <w:r>
        <w:t xml:space="preserve"> отвер</w:t>
      </w:r>
      <w:r>
        <w:softHyphen/>
      </w:r>
      <w:r>
        <w:t xml:space="preserve">шку, на его жеребью: дв. помѣщиковъ, да на его жъ землѣ во дв. братъ его Сенка Прокофьевъ сынъ Башкатовъ; пашни паханые добр. земли 4 чети, да наѣздомъ пахано 6 четьи, да дикого поля 20 четьи въ полѣ, а въ дву потомужъ, сѣна 65 коп., лѣсъ </w:t>
      </w:r>
      <w:r>
        <w:rPr>
          <w:i/>
          <w:iCs/>
        </w:rPr>
        <w:t>Брупецкой.</w:t>
      </w:r>
    </w:p>
    <w:p w14:paraId="54CC671F" w14:textId="77777777" w:rsidR="00433AE5" w:rsidRDefault="00903536">
      <w:pPr>
        <w:pStyle w:val="11"/>
        <w:ind w:left="260" w:firstLine="240"/>
        <w:jc w:val="both"/>
      </w:pPr>
      <w:r>
        <w:t>За Орт</w:t>
      </w:r>
      <w:r>
        <w:t xml:space="preserve">емомъ за Васильевымъ сыномъ Башкатова въ дер. въ </w:t>
      </w:r>
      <w:r>
        <w:rPr>
          <w:i/>
          <w:iCs/>
        </w:rPr>
        <w:t>Башка</w:t>
      </w:r>
      <w:r>
        <w:rPr>
          <w:i/>
          <w:iCs/>
        </w:rPr>
        <w:softHyphen/>
        <w:t>товѣ,</w:t>
      </w:r>
      <w:r>
        <w:t xml:space="preserve"> подъ </w:t>
      </w:r>
      <w:r>
        <w:rPr>
          <w:i/>
          <w:iCs/>
        </w:rPr>
        <w:t>Огничнымъ</w:t>
      </w:r>
      <w:r>
        <w:t xml:space="preserve"> лѣсомъ, на </w:t>
      </w:r>
      <w:r>
        <w:rPr>
          <w:i/>
          <w:iCs/>
        </w:rPr>
        <w:t>Сосенскомъ</w:t>
      </w:r>
      <w:r>
        <w:t xml:space="preserve"> отвершку, на его жеребью: дв. помѣщиковъ, да на его жъ землѣ во дв. братъ его Куземка Василь</w:t>
      </w:r>
      <w:r>
        <w:softHyphen/>
        <w:t>евъ сынъ Башкатовъ, да крестьянъ 2 дв.; пашни паханые добр. земли</w:t>
      </w:r>
      <w:r>
        <w:t xml:space="preserve"> 6 четьи, да наѣздомъ пахано 4 чети, да дикого поля 20 четьи въ полѣ, а въ^дву потомужъ, сѣна 65 коп., лѣсу присады 3 дес.</w:t>
      </w:r>
    </w:p>
    <w:p w14:paraId="409CECD6" w14:textId="77777777" w:rsidR="00433AE5" w:rsidRDefault="00903536">
      <w:pPr>
        <w:pStyle w:val="11"/>
        <w:ind w:left="260" w:firstLine="240"/>
        <w:jc w:val="both"/>
      </w:pPr>
      <w:r>
        <w:t xml:space="preserve">За Васильемъ, да за Ѳеткою, да за Волоткою за ТимоФѣевыми дѣтми Савенкова, Васка служитъ, а Ѳетка да Болотка въ службу поспѣли, въ тойже дер. </w:t>
      </w:r>
      <w:r>
        <w:rPr>
          <w:i/>
          <w:iCs/>
        </w:rPr>
        <w:t>Башкатовѣ,</w:t>
      </w:r>
      <w:r>
        <w:t xml:space="preserve"> подъ </w:t>
      </w:r>
      <w:r>
        <w:rPr>
          <w:i/>
          <w:iCs/>
        </w:rPr>
        <w:t>Огничнымъ</w:t>
      </w:r>
      <w:r>
        <w:t xml:space="preserve"> лѣсомъ, на </w:t>
      </w:r>
      <w:r>
        <w:rPr>
          <w:i/>
          <w:iCs/>
        </w:rPr>
        <w:t>Сосенскомъ</w:t>
      </w:r>
      <w:r>
        <w:t xml:space="preserve"> отвер</w:t>
      </w:r>
      <w:r>
        <w:softHyphen/>
        <w:t>шку, на ихъ жеребью: 3 дв. помѣщиковы; пашни паханые добр. з</w:t>
      </w:r>
      <w:r>
        <w:t>емли 6 четьи, да наѣздомъ пахано 4 чети, да дикого поля 20 четьи въ полѣ, а въ дву потомужъ, сѣна 65 коп., лѣсу присады 3 дес.</w:t>
      </w:r>
    </w:p>
    <w:p w14:paraId="5F36A45C" w14:textId="77777777" w:rsidR="00433AE5" w:rsidRDefault="00903536">
      <w:pPr>
        <w:pStyle w:val="11"/>
        <w:ind w:left="260" w:firstLine="240"/>
        <w:jc w:val="both"/>
      </w:pPr>
      <w:r>
        <w:t xml:space="preserve">За Васильемъ за Ивановымъ сыномъ Извѣкова въ дер. въ </w:t>
      </w:r>
      <w:r>
        <w:rPr>
          <w:i/>
          <w:iCs/>
        </w:rPr>
        <w:t xml:space="preserve">Русиновѣ, </w:t>
      </w:r>
      <w:r>
        <w:t xml:space="preserve">подъ </w:t>
      </w:r>
      <w:r>
        <w:rPr>
          <w:i/>
          <w:iCs/>
        </w:rPr>
        <w:t>Долгимъ</w:t>
      </w:r>
      <w:r>
        <w:t xml:space="preserve"> лѣсомъ, на </w:t>
      </w:r>
      <w:r>
        <w:rPr>
          <w:i/>
          <w:iCs/>
        </w:rPr>
        <w:t>Сосенскомъ</w:t>
      </w:r>
      <w:r>
        <w:t xml:space="preserve"> отвершку, на р. на </w:t>
      </w:r>
      <w:r>
        <w:rPr>
          <w:i/>
          <w:iCs/>
        </w:rPr>
        <w:t>Окѣ,</w:t>
      </w:r>
      <w:r>
        <w:t xml:space="preserve"> на его </w:t>
      </w:r>
      <w:r>
        <w:t>жеребью: дв. помѣщиковъ, да крестьянъ во дв. приходецъ, да 2 дв. кресть</w:t>
      </w:r>
      <w:r>
        <w:softHyphen/>
        <w:t>янскихъ пусты; пашни паханые добр. земли 3 чети съ осм. да пер. 2 чети, да дикого поля 4 чети съ осм. въ полѣ, а въ дву потомужъ, сѣна 40 коп., лѣсу присады дес.</w:t>
      </w:r>
    </w:p>
    <w:p w14:paraId="4E4C365C" w14:textId="77777777" w:rsidR="00433AE5" w:rsidRDefault="00903536">
      <w:pPr>
        <w:pStyle w:val="11"/>
        <w:ind w:left="260" w:firstLine="240"/>
        <w:jc w:val="both"/>
      </w:pPr>
      <w:r>
        <w:t>За Олешкою за Нечаевым</w:t>
      </w:r>
      <w:r>
        <w:t xml:space="preserve">ъ сыномъ Каменева, что было въ помѣстьѣ за Борисомъ за Окуловымъ, а послѣ того было за Борисовымъ сыномъ за Торхомъ, въ тойже дер. въ </w:t>
      </w:r>
      <w:r>
        <w:rPr>
          <w:i/>
          <w:iCs/>
        </w:rPr>
        <w:t>Русиновѣ,</w:t>
      </w:r>
      <w:r>
        <w:t xml:space="preserve"> подъ </w:t>
      </w:r>
      <w:r>
        <w:rPr>
          <w:i/>
          <w:iCs/>
        </w:rPr>
        <w:t>Долгимъ</w:t>
      </w:r>
      <w:r>
        <w:t xml:space="preserve"> лѣсомъ, на </w:t>
      </w:r>
      <w:r>
        <w:rPr>
          <w:i/>
          <w:iCs/>
        </w:rPr>
        <w:t>Сосенскомъ</w:t>
      </w:r>
      <w:r>
        <w:t xml:space="preserve"> верху, на р. на </w:t>
      </w:r>
      <w:r>
        <w:rPr>
          <w:i/>
          <w:iCs/>
        </w:rPr>
        <w:t>Окѣ,</w:t>
      </w:r>
      <w:r>
        <w:t xml:space="preserve"> на его жеребью: дв. помѣщиковъ да дв. крестьянской пустъ</w:t>
      </w:r>
      <w:r>
        <w:t>; пашни паханые добр. земли 2 чети, да дикого поля 48 четьи въ полѣ, а въ дву потомужъ, сѣна 100 коп., лѣсу присады 3 дес.</w:t>
      </w:r>
    </w:p>
    <w:p w14:paraId="5CCE5890" w14:textId="77777777" w:rsidR="00433AE5" w:rsidRDefault="00903536">
      <w:pPr>
        <w:pStyle w:val="11"/>
        <w:spacing w:line="283" w:lineRule="auto"/>
        <w:ind w:left="260" w:firstLine="240"/>
        <w:jc w:val="both"/>
      </w:pPr>
      <w:r>
        <w:t xml:space="preserve">За Григорьемъ за Ѳедоровымъ сыномъ Е ню тина въ дер. </w:t>
      </w:r>
      <w:r>
        <w:rPr>
          <w:i/>
          <w:iCs/>
        </w:rPr>
        <w:t xml:space="preserve">Енютинѣ, </w:t>
      </w:r>
      <w:r>
        <w:t xml:space="preserve">подъ </w:t>
      </w:r>
      <w:r>
        <w:rPr>
          <w:i/>
          <w:iCs/>
        </w:rPr>
        <w:t>Долгимъ</w:t>
      </w:r>
      <w:r>
        <w:t xml:space="preserve"> лѣсомъ, на р. на </w:t>
      </w:r>
      <w:r>
        <w:rPr>
          <w:i/>
          <w:iCs/>
        </w:rPr>
        <w:t>Окѣ,</w:t>
      </w:r>
      <w:r>
        <w:t xml:space="preserve"> на его жеребью: дв. помѣщиковъ да кр</w:t>
      </w:r>
      <w:r>
        <w:t xml:space="preserve">естьянъ 1 дв., да 2 дв. крестьянскихъ пусты; пашнп паханые добр. земли 3 чети, да пер. 3 чети, да дикого поля 19 четьи въ полѣ, а въ дву потомужъ, сѣна 50 коп., лѣсъ </w:t>
      </w:r>
      <w:r>
        <w:rPr>
          <w:i/>
          <w:iCs/>
        </w:rPr>
        <w:t>Долгой.</w:t>
      </w:r>
    </w:p>
    <w:p w14:paraId="732870CA" w14:textId="77777777" w:rsidR="00433AE5" w:rsidRDefault="00903536">
      <w:pPr>
        <w:pStyle w:val="11"/>
        <w:spacing w:line="283" w:lineRule="auto"/>
        <w:ind w:left="260" w:firstLine="240"/>
        <w:jc w:val="both"/>
      </w:pPr>
      <w:r>
        <w:t>За Иваномъ за Борисовымъ сыномъ Извѣкова, что было въ помѣстьѣ за Ортемомъ за Енют</w:t>
      </w:r>
      <w:r>
        <w:t xml:space="preserve">инымъ, въ тойже дер. въ </w:t>
      </w:r>
      <w:r>
        <w:rPr>
          <w:i/>
          <w:iCs/>
        </w:rPr>
        <w:t>Енютинѣ,</w:t>
      </w:r>
      <w:r>
        <w:t xml:space="preserve"> подъ </w:t>
      </w:r>
      <w:r>
        <w:rPr>
          <w:i/>
          <w:iCs/>
        </w:rPr>
        <w:t xml:space="preserve">Долгимъ </w:t>
      </w:r>
      <w:r>
        <w:t xml:space="preserve">лѣсомъ, на р. на </w:t>
      </w:r>
      <w:r>
        <w:rPr>
          <w:i/>
          <w:iCs/>
        </w:rPr>
        <w:t>Окѣ,</w:t>
      </w:r>
      <w:r>
        <w:t xml:space="preserve"> на его жеребые: дв. помѣщиковъ да крестьянъ 2 дв.; пашни паханые добр. земли 3 чети съ осм. да дикого поля 26 четьи съ осм. въ полѣ, а въ дву потомужъ, сѣна 50 коп., лѣсъ </w:t>
      </w:r>
      <w:r>
        <w:rPr>
          <w:i/>
          <w:iCs/>
        </w:rPr>
        <w:t>Долгой.</w:t>
      </w:r>
    </w:p>
    <w:p w14:paraId="717BE579" w14:textId="77777777" w:rsidR="00433AE5" w:rsidRDefault="00903536">
      <w:pPr>
        <w:pStyle w:val="11"/>
        <w:spacing w:line="283" w:lineRule="auto"/>
        <w:ind w:left="820" w:firstLine="260"/>
        <w:jc w:val="both"/>
      </w:pPr>
      <w:r>
        <w:t>За Василь</w:t>
      </w:r>
      <w:r>
        <w:t xml:space="preserve">емъ за Дементьевымъ сыномъ Башкатова въ дер. въ </w:t>
      </w:r>
      <w:r>
        <w:rPr>
          <w:i/>
          <w:iCs/>
        </w:rPr>
        <w:t>Ломо</w:t>
      </w:r>
      <w:r>
        <w:rPr>
          <w:i/>
          <w:iCs/>
        </w:rPr>
        <w:softHyphen/>
        <w:t>вой,</w:t>
      </w:r>
      <w:r>
        <w:t xml:space="preserve"> подъ </w:t>
      </w:r>
      <w:r>
        <w:rPr>
          <w:i/>
          <w:iCs/>
        </w:rPr>
        <w:t>Ломовымъ</w:t>
      </w:r>
      <w:r>
        <w:t xml:space="preserve"> лѣсомъ, на р. на </w:t>
      </w:r>
      <w:r>
        <w:rPr>
          <w:i/>
          <w:iCs/>
        </w:rPr>
        <w:t>Окѣ,</w:t>
      </w:r>
      <w:r>
        <w:t xml:space="preserve"> на его жеребью: дв. помѣщи</w:t>
      </w:r>
      <w:r>
        <w:softHyphen/>
        <w:t xml:space="preserve">ковъ; пашни паханые добр. земли 3 чети да дикого поля 15 четьи съ осм. въ полѣ, а въ дву пототужъ, сѣна 40 коп., лѣсъ </w:t>
      </w:r>
      <w:r>
        <w:rPr>
          <w:i/>
          <w:iCs/>
        </w:rPr>
        <w:t>Ломовой.</w:t>
      </w:r>
    </w:p>
    <w:p w14:paraId="391F48F8" w14:textId="77777777" w:rsidR="00433AE5" w:rsidRDefault="00903536">
      <w:pPr>
        <w:pStyle w:val="11"/>
        <w:spacing w:line="283" w:lineRule="auto"/>
        <w:ind w:left="820" w:firstLine="260"/>
        <w:jc w:val="both"/>
      </w:pPr>
      <w:r>
        <w:t>За Васил</w:t>
      </w:r>
      <w:r>
        <w:t xml:space="preserve">ьемъ за Борисовымъ сыномъ Извѣкова въ тойже дер. въ </w:t>
      </w:r>
      <w:r>
        <w:rPr>
          <w:i/>
          <w:iCs/>
        </w:rPr>
        <w:t>Ломовой,</w:t>
      </w:r>
      <w:r>
        <w:t xml:space="preserve"> подъ </w:t>
      </w:r>
      <w:r>
        <w:rPr>
          <w:i/>
          <w:iCs/>
        </w:rPr>
        <w:t>Ломовымъ</w:t>
      </w:r>
      <w:r>
        <w:t xml:space="preserve"> лѣсомъ, на р. на </w:t>
      </w:r>
      <w:r>
        <w:rPr>
          <w:i/>
          <w:iCs/>
        </w:rPr>
        <w:t>Окѣ,</w:t>
      </w:r>
      <w:r>
        <w:t xml:space="preserve"> на его жеребью: дв. помѣщиковъ, да на его жъ землѣ во дв. братъ его Ондрюшка Извѣковъ, да крестьянъ 3 дв.; пашни паханые добр. земли 6 четьи съ псм. да ди</w:t>
      </w:r>
      <w:r>
        <w:softHyphen/>
        <w:t>кого</w:t>
      </w:r>
      <w:r>
        <w:t xml:space="preserve"> поля 12 четьи въ полѣ, а въ дву потомужъ, сѣна 30 коп., лѣсъ малой </w:t>
      </w:r>
      <w:r>
        <w:rPr>
          <w:i/>
          <w:iCs/>
        </w:rPr>
        <w:t>Ломовой.</w:t>
      </w:r>
    </w:p>
    <w:p w14:paraId="003F2F3C" w14:textId="77777777" w:rsidR="00433AE5" w:rsidRDefault="00903536">
      <w:pPr>
        <w:pStyle w:val="11"/>
        <w:spacing w:line="283" w:lineRule="auto"/>
        <w:ind w:left="820" w:firstLine="260"/>
        <w:jc w:val="both"/>
      </w:pPr>
      <w:r>
        <w:t>За Первымъ за ТимоФѣевымъ сыномъ Протасова, что было въ по</w:t>
      </w:r>
      <w:r>
        <w:softHyphen/>
        <w:t xml:space="preserve">мѣстьѣ за </w:t>
      </w:r>
      <w:r>
        <w:lastRenderedPageBreak/>
        <w:t xml:space="preserve">вотчимомъ его за НеФедомъ за . Башкатовымъ въ тойже дер. въ </w:t>
      </w:r>
      <w:r>
        <w:rPr>
          <w:i/>
          <w:iCs/>
        </w:rPr>
        <w:t>Ломовой,</w:t>
      </w:r>
      <w:r>
        <w:t xml:space="preserve"> подъ </w:t>
      </w:r>
      <w:r>
        <w:rPr>
          <w:i/>
          <w:iCs/>
        </w:rPr>
        <w:t>Ломовымъ</w:t>
      </w:r>
      <w:r>
        <w:t xml:space="preserve"> лѣсомъ, на р. на </w:t>
      </w:r>
      <w:r>
        <w:rPr>
          <w:i/>
          <w:iCs/>
        </w:rPr>
        <w:t>Окѣ,</w:t>
      </w:r>
      <w:r>
        <w:t xml:space="preserve"> на ег</w:t>
      </w:r>
      <w:r>
        <w:t>о жеребью: ^в. помѣщиковъ, да на его жъ землѣ во дв. дядя его Васка Ондрѣевъ сынъ Бовыкинъ да крестьянъ 1 дв.; пашни паханые добр. земли 4 чети безъ полуосм., да дикого поля 46 четьи съ полуосм, въ полѣ, а въ дву пото</w:t>
      </w:r>
      <w:r>
        <w:softHyphen/>
        <w:t>мужъ, сѣна 100 коп., лѣсу присады дес.</w:t>
      </w:r>
    </w:p>
    <w:p w14:paraId="1303BBCF" w14:textId="77777777" w:rsidR="00433AE5" w:rsidRDefault="00903536">
      <w:pPr>
        <w:pStyle w:val="11"/>
        <w:spacing w:line="283" w:lineRule="auto"/>
        <w:ind w:left="820" w:firstLine="260"/>
        <w:jc w:val="both"/>
      </w:pPr>
      <w:r>
        <w:t xml:space="preserve">За Жданомъ за Клементьевымъ сыномъ Жилина въ тойже дер. въ </w:t>
      </w:r>
      <w:r>
        <w:rPr>
          <w:i/>
          <w:iCs/>
        </w:rPr>
        <w:t>Ломовой,</w:t>
      </w:r>
      <w:r>
        <w:t xml:space="preserve"> подъ </w:t>
      </w:r>
      <w:r>
        <w:rPr>
          <w:i/>
          <w:iCs/>
        </w:rPr>
        <w:t>Ломовымъ</w:t>
      </w:r>
      <w:r>
        <w:t xml:space="preserve"> лѣсомъ, на р. на </w:t>
      </w:r>
      <w:r>
        <w:rPr>
          <w:i/>
          <w:iCs/>
        </w:rPr>
        <w:t>Окѣ,</w:t>
      </w:r>
      <w:r>
        <w:t xml:space="preserve"> на его жеребью: дв. помѣщиковъ да крестьянъ (1 приходецъ) 2 дв.; пашни паханые добр. земли 4 чети да дикого поля 26 четьи въ полѣ, а въ дву потомужъ, с</w:t>
      </w:r>
      <w:r>
        <w:t xml:space="preserve">ѣна 60 коп., лѣсъ </w:t>
      </w:r>
      <w:r>
        <w:rPr>
          <w:i/>
          <w:iCs/>
        </w:rPr>
        <w:t>Ломовой.</w:t>
      </w:r>
    </w:p>
    <w:p w14:paraId="1148B1B8" w14:textId="77777777" w:rsidR="00433AE5" w:rsidRDefault="00903536">
      <w:pPr>
        <w:pStyle w:val="11"/>
        <w:spacing w:line="283" w:lineRule="auto"/>
        <w:ind w:left="820" w:firstLine="260"/>
        <w:jc w:val="both"/>
      </w:pPr>
      <w:r>
        <w:t xml:space="preserve">За Иваномъ за Ѳедоровымъ сыномъ Дутово въ дер. въ </w:t>
      </w:r>
      <w:r>
        <w:rPr>
          <w:i/>
          <w:iCs/>
        </w:rPr>
        <w:t>Касьяновѣ,</w:t>
      </w:r>
      <w:r>
        <w:t xml:space="preserve"> на р. на </w:t>
      </w:r>
      <w:r>
        <w:rPr>
          <w:i/>
          <w:iCs/>
        </w:rPr>
        <w:t>Окѣ,</w:t>
      </w:r>
      <w:r>
        <w:t xml:space="preserve"> подъ </w:t>
      </w:r>
      <w:r>
        <w:rPr>
          <w:i/>
          <w:iCs/>
        </w:rPr>
        <w:t>Березовымъ</w:t>
      </w:r>
      <w:r>
        <w:t xml:space="preserve"> болотомъ, на его жеребью: дв. помѣщиковъ; пашни паханые добр. земли четь да дикого поля 19 четьи въ полѣ, а въ дву потомужъ, сѣна 40 коп., лѣсу присады полдес.</w:t>
      </w:r>
    </w:p>
    <w:p w14:paraId="2CD6A68F" w14:textId="77777777" w:rsidR="00433AE5" w:rsidRDefault="00903536">
      <w:pPr>
        <w:pStyle w:val="11"/>
        <w:spacing w:line="283" w:lineRule="auto"/>
        <w:ind w:left="820" w:firstLine="260"/>
        <w:jc w:val="both"/>
      </w:pPr>
      <w:r>
        <w:t>За Михаиломъ за Гордѣевымъ сыномъ Шепелева, что было за Фили</w:t>
      </w:r>
      <w:r>
        <w:softHyphen/>
        <w:t>помъ за Касьяновымъ, въ тойже дер.</w:t>
      </w:r>
      <w:r>
        <w:t xml:space="preserve"> въ </w:t>
      </w:r>
      <w:r>
        <w:rPr>
          <w:i/>
          <w:iCs/>
        </w:rPr>
        <w:t>Касьяновѣ,</w:t>
      </w:r>
      <w:r>
        <w:t xml:space="preserve"> на р. на </w:t>
      </w:r>
      <w:r>
        <w:rPr>
          <w:i/>
          <w:iCs/>
        </w:rPr>
        <w:t>Окѣ,</w:t>
      </w:r>
      <w:r>
        <w:t xml:space="preserve"> подъ </w:t>
      </w:r>
      <w:r>
        <w:rPr>
          <w:i/>
          <w:iCs/>
        </w:rPr>
        <w:t>Березовымъ</w:t>
      </w:r>
      <w:r>
        <w:t xml:space="preserve"> болотомъ, на его жеребью: дв. помѣщиковъ да крестьянъ во дв. приходецъ; пашни паханые добр. земли 5 четьи съ осм., да дикого поля 74 чети съ осм. въ полѣ, а въ дву потомужъ, сѣна 100 коп., лѣсу присады дес.</w:t>
      </w:r>
    </w:p>
    <w:p w14:paraId="41C08942" w14:textId="77777777" w:rsidR="00433AE5" w:rsidRDefault="00903536">
      <w:pPr>
        <w:pStyle w:val="11"/>
        <w:spacing w:line="283" w:lineRule="auto"/>
        <w:ind w:left="820" w:firstLine="260"/>
        <w:jc w:val="both"/>
      </w:pPr>
      <w:r>
        <w:t>Пог.</w:t>
      </w:r>
      <w:r>
        <w:t xml:space="preserve"> на государевѣ Царевѣ и великого князя Ѳедора Ивановича всеа Русіи землѣ, а на пог. церковь Оѳонасей Александрѣйской, древяна, клѣт- цки, а въ церквѣ образы, и свѣчи, и книги, и всякое церковное строенье приходныхъ людей; а на церковной землѣ дворовъ: во д</w:t>
      </w:r>
      <w:r>
        <w:t>в. попъ, во дв. пономарь, да келья, а въ ней живутъ нищіе, питаютца отъ церкви Божьи; пашни церковные паханые добр. земли 2 чети да дикого поля 18 четьи въ полѣ, а въ дву потомужъ, сѣна 50 коп.</w:t>
      </w:r>
    </w:p>
    <w:p w14:paraId="125E75B5" w14:textId="77777777" w:rsidR="00433AE5" w:rsidRDefault="00903536">
      <w:pPr>
        <w:pStyle w:val="11"/>
        <w:spacing w:line="283" w:lineRule="auto"/>
        <w:ind w:left="820" w:firstLine="260"/>
        <w:jc w:val="both"/>
      </w:pPr>
      <w:r>
        <w:t xml:space="preserve">За Лукьяномъ за Максимовымъ сыномъ Григорьева дер. </w:t>
      </w:r>
      <w:r>
        <w:rPr>
          <w:i/>
          <w:iCs/>
        </w:rPr>
        <w:t xml:space="preserve">Городище, </w:t>
      </w:r>
      <w:r>
        <w:t>н</w:t>
      </w:r>
      <w:r>
        <w:t xml:space="preserve">а р. на </w:t>
      </w:r>
      <w:r>
        <w:rPr>
          <w:i/>
          <w:iCs/>
        </w:rPr>
        <w:t>Окѣ,</w:t>
      </w:r>
      <w:r>
        <w:t xml:space="preserve"> на усть </w:t>
      </w:r>
      <w:r>
        <w:rPr>
          <w:i/>
          <w:iCs/>
        </w:rPr>
        <w:t>Крупецкого</w:t>
      </w:r>
      <w:r>
        <w:t xml:space="preserve"> колодезя съ вышнюю сторону, а въ ней дв. помѣщиковъ да крестьянъ 2 дв., да дв. крестьянской пустъ; паш</w:t>
      </w:r>
      <w:r>
        <w:softHyphen/>
        <w:t xml:space="preserve">ни паханые добр. земли 6 четьи съ о.см., да дикого поля 18 четьи въ полѣ, а въ дву потомужъ, сѣна 50 коп. за рѣкою за </w:t>
      </w:r>
      <w:r>
        <w:rPr>
          <w:i/>
          <w:iCs/>
        </w:rPr>
        <w:t>Око</w:t>
      </w:r>
      <w:r>
        <w:rPr>
          <w:i/>
          <w:iCs/>
        </w:rPr>
        <w:t>ю.</w:t>
      </w:r>
    </w:p>
    <w:p w14:paraId="4CD6543B" w14:textId="77777777" w:rsidR="00433AE5" w:rsidRDefault="00903536">
      <w:pPr>
        <w:pStyle w:val="11"/>
        <w:ind w:left="300" w:firstLine="260"/>
        <w:jc w:val="both"/>
      </w:pPr>
      <w:r>
        <w:t xml:space="preserve">За Семеномъ за Максимовымъ сыномъ Григорьева поч. </w:t>
      </w:r>
      <w:r>
        <w:rPr>
          <w:i/>
          <w:iCs/>
        </w:rPr>
        <w:t xml:space="preserve">Семеновъ, </w:t>
      </w:r>
      <w:r>
        <w:t xml:space="preserve">выставленъ изъ дер. </w:t>
      </w:r>
      <w:r>
        <w:rPr>
          <w:i/>
          <w:iCs/>
        </w:rPr>
        <w:t>Городища</w:t>
      </w:r>
      <w:r>
        <w:t xml:space="preserve"> на тойже землѣ подъ </w:t>
      </w:r>
      <w:r>
        <w:rPr>
          <w:i/>
          <w:iCs/>
        </w:rPr>
        <w:t>Шеинскимъ</w:t>
      </w:r>
      <w:r>
        <w:t xml:space="preserve"> лѣсомъ, на </w:t>
      </w:r>
      <w:r>
        <w:rPr>
          <w:i/>
          <w:iCs/>
        </w:rPr>
        <w:t>Крупецкимъ</w:t>
      </w:r>
      <w:r>
        <w:t xml:space="preserve"> колодезѣ, выше дер. </w:t>
      </w:r>
      <w:r>
        <w:rPr>
          <w:i/>
          <w:iCs/>
        </w:rPr>
        <w:t>Городища,</w:t>
      </w:r>
      <w:r>
        <w:t xml:space="preserve"> а въ ней дв. помѣщиковъ, •да на его жъ землѣ во дв. сынъ его Ивашко, да крестьянъ </w:t>
      </w:r>
      <w:r>
        <w:t xml:space="preserve">2 дв.; пашни поханые добр. земли 6 четьи да дикого поля 18 четьи съ осм. въ полѣ, а въ дву потомужъ, сѣна за рѣкою за </w:t>
      </w:r>
      <w:r>
        <w:rPr>
          <w:i/>
          <w:iCs/>
        </w:rPr>
        <w:t>Окою</w:t>
      </w:r>
      <w:r>
        <w:t xml:space="preserve"> 50 коп.</w:t>
      </w:r>
    </w:p>
    <w:p w14:paraId="556A2D1B" w14:textId="77777777" w:rsidR="00433AE5" w:rsidRDefault="00903536">
      <w:pPr>
        <w:pStyle w:val="11"/>
        <w:ind w:left="300" w:firstLine="260"/>
        <w:jc w:val="both"/>
      </w:pPr>
      <w:r>
        <w:t>За вдовою за Матреною за Романовою женою Пыхтина да за еѣ дѣтми за Гришкою да за Якушкомъ за Романовыми дѣтми Пыхтина, оба въ</w:t>
      </w:r>
      <w:r>
        <w:t xml:space="preserve"> службу поспѣли, да за вдовою за Маринкою за Игнатовою женою Романова сына Пыхтина, да за еѣ дочерми: за дѣвками за Татьяницею, а она </w:t>
      </w:r>
      <w:r>
        <w:rPr>
          <w:i/>
          <w:iCs/>
        </w:rPr>
        <w:t>I</w:t>
      </w:r>
      <w:r>
        <w:t xml:space="preserve"> лѣтъ, да за Маланьицею, а она 3 лѣтъ, за Игнатовыми дочерми Пыхтина, жеребей въ дер. въ </w:t>
      </w:r>
      <w:r>
        <w:rPr>
          <w:i/>
          <w:iCs/>
        </w:rPr>
        <w:t>Пыхтинѣ,</w:t>
      </w:r>
      <w:r>
        <w:t xml:space="preserve"> подъ </w:t>
      </w:r>
      <w:r>
        <w:rPr>
          <w:i/>
          <w:iCs/>
        </w:rPr>
        <w:t>Городецкимъ</w:t>
      </w:r>
      <w:r>
        <w:t xml:space="preserve"> лѣсомъ</w:t>
      </w:r>
      <w:r>
        <w:t xml:space="preserve">, на р. на </w:t>
      </w:r>
      <w:r>
        <w:rPr>
          <w:i/>
          <w:iCs/>
        </w:rPr>
        <w:t>Окѣ,</w:t>
      </w:r>
      <w:r>
        <w:t xml:space="preserve"> съ нижнюю сторону </w:t>
      </w:r>
      <w:r>
        <w:rPr>
          <w:i/>
          <w:iCs/>
        </w:rPr>
        <w:t>Крупца,</w:t>
      </w:r>
      <w:r>
        <w:t xml:space="preserve"> на ихъ жеребью: дв. помѣщиковъ; пашни паханые добр. земли 3 чети да дикого поля 47 четьи въ полѣ, а въ дву потомужъ, сѣна за рѣкою за </w:t>
      </w:r>
      <w:r>
        <w:rPr>
          <w:i/>
          <w:iCs/>
        </w:rPr>
        <w:t>Окою</w:t>
      </w:r>
      <w:r>
        <w:t xml:space="preserve"> 100 коп., лѣсъ </w:t>
      </w:r>
      <w:r>
        <w:rPr>
          <w:i/>
          <w:iCs/>
        </w:rPr>
        <w:t>Городецкой.</w:t>
      </w:r>
    </w:p>
    <w:p w14:paraId="65513E32" w14:textId="77777777" w:rsidR="00433AE5" w:rsidRDefault="00903536">
      <w:pPr>
        <w:pStyle w:val="11"/>
        <w:ind w:left="300" w:firstLine="260"/>
        <w:jc w:val="both"/>
      </w:pPr>
      <w:r>
        <w:t>За вдовою за .Ориною за Гавриловою женою Пыхтина</w:t>
      </w:r>
      <w:r>
        <w:t xml:space="preserve"> да за еѣ сыномъ за Ивашкомъ, а онъ служитъ въ тойже дер. въ </w:t>
      </w:r>
      <w:r>
        <w:rPr>
          <w:i/>
          <w:iCs/>
        </w:rPr>
        <w:t>Пыхтинѣ,</w:t>
      </w:r>
      <w:r>
        <w:t xml:space="preserve"> подъ </w:t>
      </w:r>
      <w:r>
        <w:rPr>
          <w:i/>
          <w:iCs/>
        </w:rPr>
        <w:t>Городецкимъ</w:t>
      </w:r>
      <w:r>
        <w:t xml:space="preserve"> лѣсомъ, на р. на </w:t>
      </w:r>
      <w:r>
        <w:rPr>
          <w:i/>
          <w:iCs/>
        </w:rPr>
        <w:t>Окѣ,</w:t>
      </w:r>
      <w:r>
        <w:t xml:space="preserve"> съ нижнюю сторону </w:t>
      </w:r>
      <w:r>
        <w:rPr>
          <w:i/>
          <w:iCs/>
        </w:rPr>
        <w:t>Крупца,</w:t>
      </w:r>
      <w:r>
        <w:t xml:space="preserve"> на ихъ жеребью: дв. помѣщиковъ; пашни паханые добр. земли 2 чети да дикодо поля 22 чети въ полѣ, а въ дву потомужъ, сѣна </w:t>
      </w:r>
      <w:r>
        <w:t>60 коп., лѣсу присады дес.</w:t>
      </w:r>
    </w:p>
    <w:p w14:paraId="78CBF8C0" w14:textId="77777777" w:rsidR="00433AE5" w:rsidRDefault="00903536">
      <w:pPr>
        <w:pStyle w:val="11"/>
        <w:ind w:left="300" w:firstLine="260"/>
        <w:jc w:val="both"/>
      </w:pPr>
      <w:r>
        <w:t xml:space="preserve">За вдовою за Анною за Оѳонасьевою женою Пыхтина, да за еѣ дѣтми: за ОФремкомъ, а </w:t>
      </w:r>
      <w:r>
        <w:lastRenderedPageBreak/>
        <w:t>онъ служитъ, да за еѣ дѣтми (зіс), а онъ 10 лѣтъ, да за Ѳедоткомъ, а онъ 8 лѣтъ, да за Захаркомъ, да за Тишкою, оба 3 лѣтъ, отца ихъ помѣстье въ той</w:t>
      </w:r>
      <w:r>
        <w:t xml:space="preserve">же дер. въ </w:t>
      </w:r>
      <w:r>
        <w:rPr>
          <w:i/>
          <w:iCs/>
        </w:rPr>
        <w:t>Пыхтинѣ</w:t>
      </w:r>
      <w:r>
        <w:t xml:space="preserve"> подъ </w:t>
      </w:r>
      <w:r>
        <w:rPr>
          <w:i/>
          <w:iCs/>
        </w:rPr>
        <w:t>Городецкимъ</w:t>
      </w:r>
      <w:r>
        <w:t xml:space="preserve"> лѣсомъ, на р. на </w:t>
      </w:r>
      <w:r>
        <w:rPr>
          <w:i/>
          <w:iCs/>
        </w:rPr>
        <w:t>Окѣ,</w:t>
      </w:r>
      <w:r>
        <w:t xml:space="preserve"> съ нижнюю сторону </w:t>
      </w:r>
      <w:r>
        <w:rPr>
          <w:i/>
          <w:iCs/>
        </w:rPr>
        <w:t>Крупца,</w:t>
      </w:r>
      <w:r>
        <w:t xml:space="preserve"> на ихъ жеребью: дв. помѣщи</w:t>
      </w:r>
      <w:r>
        <w:softHyphen/>
        <w:t xml:space="preserve">ковъ; пашни паханые добр. земли 2 чети съ осм., да дикого поля 20 четьи съ осм. въ полѣ, а въ дву потомужъ, сѣна 45 коп., лѣсъ </w:t>
      </w:r>
      <w:r>
        <w:rPr>
          <w:i/>
          <w:iCs/>
        </w:rPr>
        <w:t>Городецкой.</w:t>
      </w:r>
      <w:r>
        <w:t xml:space="preserve"> Да за </w:t>
      </w:r>
      <w:r>
        <w:t xml:space="preserve">вдовою за Анною съ дѣтми пуст. </w:t>
      </w:r>
      <w:r>
        <w:rPr>
          <w:i/>
          <w:iCs/>
        </w:rPr>
        <w:t>Власовская,</w:t>
      </w:r>
      <w:r>
        <w:t xml:space="preserve"> на р. на </w:t>
      </w:r>
      <w:r>
        <w:rPr>
          <w:i/>
          <w:iCs/>
        </w:rPr>
        <w:t>Окѣ,</w:t>
      </w:r>
      <w:r>
        <w:t xml:space="preserve"> усть </w:t>
      </w:r>
      <w:r>
        <w:rPr>
          <w:i/>
          <w:iCs/>
        </w:rPr>
        <w:t>Сторо^ жевого</w:t>
      </w:r>
      <w:r>
        <w:t xml:space="preserve"> верха, противъ рчк. </w:t>
      </w:r>
      <w:r>
        <w:rPr>
          <w:i/>
          <w:iCs/>
        </w:rPr>
        <w:t>Лисицы,</w:t>
      </w:r>
      <w:r>
        <w:t xml:space="preserve"> а въ ней мѣсто дворов.; пашни пер. добр. земли 2 чети да дикого поля 18 четьи въ полѣ, а въ дву потомужъ, сѣна за рѣкою за </w:t>
      </w:r>
      <w:r>
        <w:rPr>
          <w:i/>
          <w:iCs/>
        </w:rPr>
        <w:t>Окою</w:t>
      </w:r>
      <w:r>
        <w:t xml:space="preserve"> 40 коп., лѣсъ дуброва. И всего пашни и дикого поля добр. земли 43 чети въ полѣ, а въ дву потомужъ, сѣна 85 коп.</w:t>
      </w:r>
    </w:p>
    <w:p w14:paraId="4412CFDE" w14:textId="77777777" w:rsidR="00433AE5" w:rsidRDefault="00903536">
      <w:pPr>
        <w:pStyle w:val="11"/>
        <w:ind w:left="300" w:firstLine="260"/>
        <w:jc w:val="both"/>
      </w:pPr>
      <w:r>
        <w:t>За Селиваномъ д</w:t>
      </w:r>
      <w:r>
        <w:t xml:space="preserve">а за Климкомъ за Васильевыми дѣтми Савина, Сели- вапъ въ службу поспѣлъ, а Якушко 10 лѣтъ, отца ихъ помѣстье поч. </w:t>
      </w:r>
      <w:r>
        <w:rPr>
          <w:i/>
          <w:iCs/>
        </w:rPr>
        <w:t>Образцовъ,</w:t>
      </w:r>
      <w:r>
        <w:t xml:space="preserve"> на р. на </w:t>
      </w:r>
      <w:r>
        <w:rPr>
          <w:i/>
          <w:iCs/>
        </w:rPr>
        <w:t>Окѣ,</w:t>
      </w:r>
      <w:r>
        <w:t xml:space="preserve"> на </w:t>
      </w:r>
      <w:r>
        <w:rPr>
          <w:i/>
          <w:iCs/>
        </w:rPr>
        <w:t>Сторожевомъ</w:t>
      </w:r>
      <w:r>
        <w:t xml:space="preserve"> верху, а въ немъ дв. помѣщи</w:t>
      </w:r>
      <w:r>
        <w:softHyphen/>
        <w:t>ковъ да крестьянъ 2 дв.; пашни паханые добр. земли 7 четьи, да дикого поля</w:t>
      </w:r>
      <w:r>
        <w:t xml:space="preserve"> 15 четьи въ полѣ, а въ дву потомужъ, сѣна 60 коп., лѣсу присады дес.</w:t>
      </w:r>
    </w:p>
    <w:p w14:paraId="20BD43B4" w14:textId="77777777" w:rsidR="00433AE5" w:rsidRDefault="00903536">
      <w:pPr>
        <w:pStyle w:val="11"/>
        <w:ind w:firstLine="540"/>
        <w:jc w:val="both"/>
      </w:pPr>
      <w:r>
        <w:t xml:space="preserve">За Васильемъ за Яковлевымъ сыномъ Маслова отца его помѣстье въ дер. </w:t>
      </w:r>
      <w:r>
        <w:rPr>
          <w:i/>
          <w:iCs/>
        </w:rPr>
        <w:t>Масловѣ,</w:t>
      </w:r>
      <w:r>
        <w:t xml:space="preserve"> на р. на </w:t>
      </w:r>
      <w:r>
        <w:rPr>
          <w:i/>
          <w:iCs/>
        </w:rPr>
        <w:t>Окѣ,</w:t>
      </w:r>
      <w:r>
        <w:t xml:space="preserve"> усть </w:t>
      </w:r>
      <w:r>
        <w:rPr>
          <w:i/>
          <w:iCs/>
        </w:rPr>
        <w:t>РаЬутина</w:t>
      </w:r>
      <w:r>
        <w:t xml:space="preserve"> колодезя, на его жеребью: дв. помѣщиковъ да крестьянъ 1 дв., да дв. крестьянской </w:t>
      </w:r>
      <w:r>
        <w:t>пустъ; пашни паханые добр. земли 5 четьи, да наѣздомъ пахано 2 чети съ осм., да ди</w:t>
      </w:r>
      <w:r>
        <w:softHyphen/>
        <w:t>кого поля 17 четьи съ осм. въ полѣ, а въ дву потомужъ, сѣна 50 коп., лѣсъ дуброва.</w:t>
      </w:r>
    </w:p>
    <w:p w14:paraId="17DB11E1" w14:textId="77777777" w:rsidR="00433AE5" w:rsidRDefault="00903536">
      <w:pPr>
        <w:pStyle w:val="11"/>
        <w:ind w:left="760" w:firstLine="260"/>
        <w:jc w:val="both"/>
      </w:pPr>
      <w:r>
        <w:t xml:space="preserve">За Кирѣемъ за Борисовымъ сыномъ Маслова отца его помѣстье въ тойже дер. </w:t>
      </w:r>
      <w:r>
        <w:rPr>
          <w:i/>
          <w:iCs/>
        </w:rPr>
        <w:t>Масловѣ,</w:t>
      </w:r>
      <w:r>
        <w:t xml:space="preserve"> на р. на </w:t>
      </w:r>
      <w:r>
        <w:rPr>
          <w:i/>
          <w:iCs/>
        </w:rPr>
        <w:t>Окѣ,</w:t>
      </w:r>
      <w:r>
        <w:t xml:space="preserve"> усть </w:t>
      </w:r>
      <w:r>
        <w:rPr>
          <w:i/>
          <w:iCs/>
        </w:rPr>
        <w:t>РаЬутина</w:t>
      </w:r>
      <w:r>
        <w:t xml:space="preserve"> колодезя, на его же- • ребью: дв. помѣщиковъ да дв. крестьянской пустъ; пашни паханые добр. земли 4 чети, да наѣздомъ пахано 3 чети съ осм., да дикого поля 18 четьи съ осм. въ полѣ, а въ дву потомужъ, сѣна 50 коп., лѣсъ ду-. брова.</w:t>
      </w:r>
    </w:p>
    <w:p w14:paraId="4A49B523" w14:textId="77777777" w:rsidR="00433AE5" w:rsidRDefault="00903536">
      <w:pPr>
        <w:pStyle w:val="11"/>
        <w:ind w:left="760" w:firstLine="260"/>
        <w:jc w:val="both"/>
      </w:pPr>
      <w:r>
        <w:t xml:space="preserve">За Меншимъ за Богдановымъ сыномъ Маслова въ тойже дер. </w:t>
      </w:r>
      <w:r>
        <w:rPr>
          <w:i/>
          <w:iCs/>
        </w:rPr>
        <w:t>Масловѣ,</w:t>
      </w:r>
      <w:r>
        <w:t xml:space="preserve"> на р. на </w:t>
      </w:r>
      <w:r>
        <w:rPr>
          <w:i/>
          <w:iCs/>
        </w:rPr>
        <w:t>Окѣ,</w:t>
      </w:r>
      <w:r>
        <w:t xml:space="preserve"> усть </w:t>
      </w:r>
      <w:r>
        <w:rPr>
          <w:i/>
          <w:iCs/>
        </w:rPr>
        <w:t>РаЬутина</w:t>
      </w:r>
      <w:r>
        <w:t xml:space="preserve"> колодезя, на его жеребью: дв. помѣщиковъ да дв. крестьянской пустъ; пашни паханые добр. земли 4 чети, да наѣздомъ пахано 3 чети съ осм., да дикого поля 18 четьи съ </w:t>
      </w:r>
      <w:r>
        <w:t>осм. въ полѣ, а въ дву потомужъ, сѣна 50 коп., лѣсъ ду</w:t>
      </w:r>
      <w:r>
        <w:softHyphen/>
        <w:t>брова.</w:t>
      </w:r>
    </w:p>
    <w:p w14:paraId="08B6D5BC" w14:textId="77777777" w:rsidR="00433AE5" w:rsidRDefault="00903536">
      <w:pPr>
        <w:pStyle w:val="11"/>
        <w:ind w:left="760" w:firstLine="260"/>
        <w:jc w:val="both"/>
      </w:pPr>
      <w:r>
        <w:t xml:space="preserve">За Даниломъ за Григорьевымъ сыномъ Маслова, что было за дядею его за Ѳедоромъ за Масловымъ, въ тойже дер. </w:t>
      </w:r>
      <w:r>
        <w:rPr>
          <w:i/>
          <w:iCs/>
        </w:rPr>
        <w:t>Масловѣ,™</w:t>
      </w:r>
      <w:r>
        <w:t xml:space="preserve"> р. на </w:t>
      </w:r>
      <w:r>
        <w:rPr>
          <w:i/>
          <w:iCs/>
        </w:rPr>
        <w:t xml:space="preserve">Окѣ, </w:t>
      </w:r>
      <w:r>
        <w:t xml:space="preserve">усть </w:t>
      </w:r>
      <w:r>
        <w:rPr>
          <w:i/>
          <w:iCs/>
        </w:rPr>
        <w:t>РаЬутина</w:t>
      </w:r>
      <w:r>
        <w:t xml:space="preserve"> колодезя, на его жеребью: дв. помѣщиковъ; пашни па</w:t>
      </w:r>
      <w:r>
        <w:softHyphen/>
        <w:t>ха</w:t>
      </w:r>
      <w:r>
        <w:t>ные добр. земли 4 чети, да наѣздомъ пахано 3 чети съ осм., да ди</w:t>
      </w:r>
      <w:r>
        <w:softHyphen/>
        <w:t>кого поля 18 четьи съ осм. въ полѣ, а въ дву потомужъ, сѣна 50 коп., лѣсъ дуброва.</w:t>
      </w:r>
    </w:p>
    <w:p w14:paraId="693254DA" w14:textId="77777777" w:rsidR="00433AE5" w:rsidRDefault="00903536">
      <w:pPr>
        <w:pStyle w:val="11"/>
        <w:ind w:left="760" w:firstLine="260"/>
        <w:jc w:val="both"/>
      </w:pPr>
      <w:r>
        <w:t xml:space="preserve">За Григорьемъ за Зиновьевымъ сы'номъ Хмелевскбго дер. </w:t>
      </w:r>
      <w:r>
        <w:rPr>
          <w:i/>
          <w:iCs/>
        </w:rPr>
        <w:t xml:space="preserve">Хмелевка, </w:t>
      </w:r>
      <w:r>
        <w:t xml:space="preserve">на </w:t>
      </w:r>
      <w:r>
        <w:rPr>
          <w:i/>
          <w:iCs/>
        </w:rPr>
        <w:t>РаЬутинѣ</w:t>
      </w:r>
      <w:r>
        <w:t xml:space="preserve"> колодезѣ, а въ ней дв. помѣщиков</w:t>
      </w:r>
      <w:r>
        <w:t xml:space="preserve">ъ да на его жъ землѣ во дв. братъ его Мартынъ Хмелевской, во дв. челов. его, да крестьянъ 1 дв., да дв. крестьянской пустъ; пашни паханые добр. земли 7 четьи, да наѣздомъ пахано 6 четьи, да пер. 5 четьи, да дикого поля 12 четьи въ полѣ, а въ дву потомужъ, </w:t>
      </w:r>
      <w:r>
        <w:t>сѣна 60 коп.</w:t>
      </w:r>
    </w:p>
    <w:p w14:paraId="4AEE1AF1" w14:textId="77777777" w:rsidR="00433AE5" w:rsidRDefault="00903536">
      <w:pPr>
        <w:pStyle w:val="11"/>
        <w:ind w:left="760" w:firstLine="260"/>
        <w:jc w:val="both"/>
      </w:pPr>
      <w:r>
        <w:t xml:space="preserve">За ТимоФѣемъ за Гордѣевымъ сыномъ Шепелева въ дер. въ </w:t>
      </w:r>
      <w:r>
        <w:rPr>
          <w:i/>
          <w:iCs/>
        </w:rPr>
        <w:t>Савен</w:t>
      </w:r>
      <w:r>
        <w:rPr>
          <w:i/>
          <w:iCs/>
        </w:rPr>
        <w:softHyphen/>
        <w:t>ковѣ,</w:t>
      </w:r>
      <w:r>
        <w:t xml:space="preserve"> подъ </w:t>
      </w:r>
      <w:r>
        <w:rPr>
          <w:i/>
          <w:iCs/>
        </w:rPr>
        <w:t>Ивешеннымъ</w:t>
      </w:r>
      <w:r>
        <w:t xml:space="preserve"> лѣсомъ, на </w:t>
      </w:r>
      <w:r>
        <w:rPr>
          <w:i/>
          <w:iCs/>
        </w:rPr>
        <w:t>РаЬутинѣ</w:t>
      </w:r>
      <w:r>
        <w:t xml:space="preserve"> колодезѣ, на его жеребью: дв. помѣщиковъ, да крестьянъ 2 дв.; пашни паханые добр. земли 7 четьи, да наѣздомъ пахано 5 четьи, да дикого поля 2</w:t>
      </w:r>
      <w:r>
        <w:t xml:space="preserve">1 четь въ полѣ, а въ дву потомужъ, сѣна 100 коп., лѣсъ </w:t>
      </w:r>
      <w:r>
        <w:rPr>
          <w:i/>
          <w:iCs/>
        </w:rPr>
        <w:t>Ивешенной.</w:t>
      </w:r>
    </w:p>
    <w:p w14:paraId="2B8C7109" w14:textId="77777777" w:rsidR="00433AE5" w:rsidRDefault="00903536">
      <w:pPr>
        <w:pStyle w:val="11"/>
        <w:ind w:left="760" w:firstLine="260"/>
        <w:jc w:val="both"/>
      </w:pPr>
      <w:r>
        <w:t xml:space="preserve">За Яковомъ за Кузминымъ сыномъ Савенкова въ тойже дер. въ </w:t>
      </w:r>
      <w:r>
        <w:rPr>
          <w:i/>
          <w:iCs/>
        </w:rPr>
        <w:t>Са</w:t>
      </w:r>
      <w:r>
        <w:rPr>
          <w:i/>
          <w:iCs/>
        </w:rPr>
        <w:softHyphen/>
        <w:t>венковѣ,</w:t>
      </w:r>
      <w:r>
        <w:t xml:space="preserve"> подъ </w:t>
      </w:r>
      <w:r>
        <w:rPr>
          <w:i/>
          <w:iCs/>
        </w:rPr>
        <w:t>Ивешеннымъ</w:t>
      </w:r>
      <w:r>
        <w:t xml:space="preserve"> лѣсомъ, на </w:t>
      </w:r>
      <w:r>
        <w:rPr>
          <w:i/>
          <w:iCs/>
        </w:rPr>
        <w:t>РаЬутинѣ</w:t>
      </w:r>
      <w:r>
        <w:t xml:space="preserve"> колодезѣ, на его же</w:t>
      </w:r>
      <w:r>
        <w:softHyphen/>
        <w:t>ребью: дв. помѣщиковъ да крестьянъ 3 дв.; пашни паханые добр. зе</w:t>
      </w:r>
      <w:r>
        <w:t>мли 11 четьи, да наѣздомъ пахано 10 четьи, да дикого поля 80 четьи въ по</w:t>
      </w:r>
      <w:r>
        <w:softHyphen/>
        <w:t xml:space="preserve">лѣ, а въ дву потомужъ, сѣна 50 коп., лѣсъ </w:t>
      </w:r>
      <w:r>
        <w:rPr>
          <w:i/>
          <w:iCs/>
        </w:rPr>
        <w:t>Ивешенной.</w:t>
      </w:r>
    </w:p>
    <w:p w14:paraId="45D925CF" w14:textId="77777777" w:rsidR="00433AE5" w:rsidRDefault="00903536">
      <w:pPr>
        <w:pStyle w:val="11"/>
        <w:ind w:left="760" w:firstLine="260"/>
        <w:jc w:val="both"/>
      </w:pPr>
      <w:r>
        <w:t xml:space="preserve">За ТимоФѣемъ за Левонтьевымъ сыномъ Ондрѣянова въ той же дер. въ </w:t>
      </w:r>
      <w:r>
        <w:rPr>
          <w:i/>
          <w:iCs/>
        </w:rPr>
        <w:t>Савенковѣ,</w:t>
      </w:r>
      <w:r>
        <w:t xml:space="preserve"> подъ </w:t>
      </w:r>
      <w:r>
        <w:rPr>
          <w:i/>
          <w:iCs/>
        </w:rPr>
        <w:t>Ивешеннымъ</w:t>
      </w:r>
      <w:r>
        <w:t xml:space="preserve"> лѣсомъ, на </w:t>
      </w:r>
      <w:r>
        <w:rPr>
          <w:i/>
          <w:iCs/>
        </w:rPr>
        <w:t>РаЬутинѣ</w:t>
      </w:r>
      <w:r>
        <w:t xml:space="preserve"> колодезѣ, а въ ней дв. помѣщиковъ; пашни </w:t>
      </w:r>
      <w:r>
        <w:lastRenderedPageBreak/>
        <w:t xml:space="preserve">паханые добр. земли 3 чети, да дикого поля 27 четьи въ полѣ, а въ дву потомужъ, сѣна 60 коп., лѣсъ </w:t>
      </w:r>
      <w:r>
        <w:rPr>
          <w:i/>
          <w:iCs/>
        </w:rPr>
        <w:t>Ивешенной.</w:t>
      </w:r>
    </w:p>
    <w:p w14:paraId="368C513D" w14:textId="77777777" w:rsidR="00433AE5" w:rsidRDefault="00903536">
      <w:pPr>
        <w:pStyle w:val="11"/>
        <w:ind w:left="380" w:firstLine="260"/>
        <w:jc w:val="both"/>
      </w:pPr>
      <w:r>
        <w:t xml:space="preserve">За Лукьяномъ за Борисовымъ сыномъ Ондрѣянова дер. </w:t>
      </w:r>
      <w:r>
        <w:rPr>
          <w:i/>
          <w:iCs/>
        </w:rPr>
        <w:t xml:space="preserve">Оѳонасьева, </w:t>
      </w:r>
      <w:r>
        <w:t xml:space="preserve">подъ </w:t>
      </w:r>
      <w:r>
        <w:rPr>
          <w:i/>
          <w:iCs/>
        </w:rPr>
        <w:t>Бу ловецкимъ</w:t>
      </w:r>
      <w:r>
        <w:t xml:space="preserve"> лѣсомъ, на </w:t>
      </w:r>
      <w:r>
        <w:rPr>
          <w:i/>
          <w:iCs/>
        </w:rPr>
        <w:t>Раду тинѣ</w:t>
      </w:r>
      <w:r>
        <w:t xml:space="preserve"> кол</w:t>
      </w:r>
      <w:r>
        <w:t>одезѣ, а въ ней дв. помѣщи</w:t>
      </w:r>
      <w:r>
        <w:softHyphen/>
        <w:t>ковъ, во дв. приказщикъ его, да люцкихъ дв. 2, да крестьянъ 7 дв., да бобылскихъ дв. 2; пашни паханые добр. земли 40 четьи, да дикого поля 14 четьи съ третникомъ въ полѣ, а въ дву потомужъ, сѣна 160 коп., лѣ</w:t>
      </w:r>
      <w:r>
        <w:softHyphen/>
        <w:t>су присады 4 дес., лѣ</w:t>
      </w:r>
      <w:r>
        <w:t xml:space="preserve">съ </w:t>
      </w:r>
      <w:r>
        <w:rPr>
          <w:i/>
          <w:iCs/>
        </w:rPr>
        <w:t>Буловетцкой.</w:t>
      </w:r>
      <w:r>
        <w:t xml:space="preserve"> Да за Лукьяномъ же за Ондрѣ- яновымъ дер. </w:t>
      </w:r>
      <w:r>
        <w:rPr>
          <w:i/>
          <w:iCs/>
        </w:rPr>
        <w:t>Ѳоминовская,</w:t>
      </w:r>
      <w:r>
        <w:t xml:space="preserve"> что былъ поч. на </w:t>
      </w:r>
      <w:r>
        <w:rPr>
          <w:i/>
          <w:iCs/>
        </w:rPr>
        <w:t>Сивинскомъ</w:t>
      </w:r>
      <w:r>
        <w:t xml:space="preserve"> отвертку, да къ тойже дер. припущено въ пашню пуст., что была дер. </w:t>
      </w:r>
      <w:r>
        <w:rPr>
          <w:i/>
          <w:iCs/>
        </w:rPr>
        <w:t xml:space="preserve">Собакина, </w:t>
      </w:r>
      <w:r>
        <w:t>а въ ней крестьянъ 6 дв., да бобылскихъ дв. 2; пашни паханые добр. земли 27 четь</w:t>
      </w:r>
      <w:r>
        <w:t>и съ третникомъ да дикого поля 69 четьи въ полѣ, а въ дву потомужъ, сѣна 260 коп., лѣсъ дуброва. И всего пашни и дикого поля добр. земли 150 четв. въ полѣ, а въ дву потомужъ, сѣна 420 коп., лѣсу присады 4 дес. Да за Лукьяномъ же за Ондрѣяновымъ помѣстье въ</w:t>
      </w:r>
      <w:r>
        <w:t xml:space="preserve"> </w:t>
      </w:r>
      <w:r>
        <w:rPr>
          <w:i/>
          <w:iCs/>
        </w:rPr>
        <w:t>Неполотцкомъ</w:t>
      </w:r>
      <w:r>
        <w:t xml:space="preserve"> ст.; пашни и дикого поля 21 четьи, а подлинно за нимъ то помѣсье писано въ </w:t>
      </w:r>
      <w:r>
        <w:rPr>
          <w:i/>
          <w:iCs/>
        </w:rPr>
        <w:t>Неполотцкомъ</w:t>
      </w:r>
      <w:r>
        <w:t xml:space="preserve"> ст.</w:t>
      </w:r>
    </w:p>
    <w:p w14:paraId="40155F3C" w14:textId="77777777" w:rsidR="00433AE5" w:rsidRDefault="00903536">
      <w:pPr>
        <w:pStyle w:val="11"/>
        <w:ind w:left="380" w:firstLine="260"/>
        <w:jc w:val="both"/>
      </w:pPr>
      <w:r>
        <w:t xml:space="preserve">За Гордѣемъ за Васильевымъ сыномъ Шепелева въ дер. въ </w:t>
      </w:r>
      <w:r>
        <w:rPr>
          <w:i/>
          <w:iCs/>
        </w:rPr>
        <w:t>Шепе</w:t>
      </w:r>
      <w:r>
        <w:rPr>
          <w:i/>
          <w:iCs/>
        </w:rPr>
        <w:softHyphen/>
        <w:t>левѣ,</w:t>
      </w:r>
      <w:r>
        <w:t xml:space="preserve"> подъ </w:t>
      </w:r>
      <w:r>
        <w:rPr>
          <w:i/>
          <w:iCs/>
        </w:rPr>
        <w:t>Ивешеннымъ</w:t>
      </w:r>
      <w:r>
        <w:t xml:space="preserve"> лѣсомъ, на нижнемъ на </w:t>
      </w:r>
      <w:r>
        <w:rPr>
          <w:i/>
          <w:iCs/>
        </w:rPr>
        <w:t>Крупецкомъ</w:t>
      </w:r>
      <w:r>
        <w:t xml:space="preserve"> отвертку, на его жеребью: дв. помѣщи</w:t>
      </w:r>
      <w:r>
        <w:t>ковъ, во дв. приказщикъ его, во дв. челов. его, да крестьянъ 4 дв.; пашни паханые добр. земли 18 четьи съ осм. да ди</w:t>
      </w:r>
      <w:r>
        <w:softHyphen/>
        <w:t xml:space="preserve">кого поля 36 четьи съ осм. въ полѣ, а въ дву потомужъ, сѣна 180 коп., лѣсу присады 3 дес., лѣсъ </w:t>
      </w:r>
      <w:r>
        <w:rPr>
          <w:i/>
          <w:iCs/>
        </w:rPr>
        <w:t>Ивешенной.</w:t>
      </w:r>
      <w:r>
        <w:t xml:space="preserve"> Да за Гордѣемъ же въ дер. въ </w:t>
      </w:r>
      <w:r>
        <w:rPr>
          <w:i/>
          <w:iCs/>
        </w:rPr>
        <w:t>Сав</w:t>
      </w:r>
      <w:r>
        <w:rPr>
          <w:i/>
          <w:iCs/>
        </w:rPr>
        <w:t>енковѣ</w:t>
      </w:r>
      <w:r>
        <w:t xml:space="preserve"> по(дъ) </w:t>
      </w:r>
      <w:r>
        <w:rPr>
          <w:i/>
          <w:iCs/>
        </w:rPr>
        <w:t>Ивешеннымъ</w:t>
      </w:r>
      <w:r>
        <w:t xml:space="preserve"> лѣсомъ, на </w:t>
      </w:r>
      <w:r>
        <w:rPr>
          <w:i/>
          <w:iCs/>
        </w:rPr>
        <w:t>Радутинѣ</w:t>
      </w:r>
      <w:r>
        <w:t xml:space="preserve"> колодезѣ, на его жеребью: крестьянъ 2 дв.; пашни паханые добр. земли 6 четьи съ осм. да дикого поля 14 четьи въ полѣ, а въ дву потомужъ, сѣна 80 коп., лѣсъ </w:t>
      </w:r>
      <w:r>
        <w:rPr>
          <w:i/>
          <w:iCs/>
        </w:rPr>
        <w:t>Ивешенной.</w:t>
      </w:r>
      <w:r>
        <w:t xml:space="preserve"> Да за Гордѣемъ же, что было за Семеномъ за П</w:t>
      </w:r>
      <w:r>
        <w:t xml:space="preserve">ронинымъ да за Богданомъ Дворянкинымъ, въ пуст. въ </w:t>
      </w:r>
      <w:r>
        <w:rPr>
          <w:i/>
          <w:iCs/>
        </w:rPr>
        <w:t>Нелюбовской,</w:t>
      </w:r>
      <w:r>
        <w:t xml:space="preserve"> верхъ </w:t>
      </w:r>
      <w:r>
        <w:rPr>
          <w:i/>
          <w:iCs/>
        </w:rPr>
        <w:t>Ра- дутина</w:t>
      </w:r>
      <w:r>
        <w:t xml:space="preserve"> колодезя, на его жеребью: мѣсто дворов.; пашни пер. 3 чети, да дикого поля 30 четьи съ третникомъ въ полѣ, а въ дву потомужъ, сѣна 100 коп., лѣсъ дуброва. И всего пашни и пер.</w:t>
      </w:r>
      <w:r>
        <w:t xml:space="preserve"> и дикого поля добр. зем</w:t>
      </w:r>
      <w:r>
        <w:softHyphen/>
        <w:t>ли 109 четьи безъ полутретника въ полѣ, а въ дву потомужъ, сѣна 360 коп., лѣсу присады 3 дес.</w:t>
      </w:r>
    </w:p>
    <w:p w14:paraId="0EF364FB" w14:textId="77777777" w:rsidR="00433AE5" w:rsidRDefault="00903536">
      <w:pPr>
        <w:pStyle w:val="11"/>
        <w:ind w:left="380" w:firstLine="260"/>
        <w:jc w:val="both"/>
      </w:pPr>
      <w:r>
        <w:t>За вдовою за Оксиньею за Григорьевою женою Шепелева да за еѣ сыномъ за Васильемъ за Григорьевымъ сыномъ Шепелева отца его по</w:t>
      </w:r>
      <w:r>
        <w:softHyphen/>
        <w:t>мѣстье въ то</w:t>
      </w:r>
      <w:r>
        <w:t xml:space="preserve">йже дер. </w:t>
      </w:r>
      <w:r>
        <w:rPr>
          <w:i/>
          <w:iCs/>
        </w:rPr>
        <w:t>Шепелевѣ,</w:t>
      </w:r>
      <w:r>
        <w:t xml:space="preserve"> подъ </w:t>
      </w:r>
      <w:r>
        <w:rPr>
          <w:i/>
          <w:iCs/>
        </w:rPr>
        <w:t>Ивешеннымъ</w:t>
      </w:r>
      <w:r>
        <w:t xml:space="preserve"> лѣсомъ, на </w:t>
      </w:r>
      <w:r>
        <w:rPr>
          <w:i/>
          <w:iCs/>
        </w:rPr>
        <w:t>Крупец</w:t>
      </w:r>
      <w:r>
        <w:rPr>
          <w:i/>
          <w:iCs/>
        </w:rPr>
        <w:softHyphen/>
        <w:t>комъ</w:t>
      </w:r>
      <w:r>
        <w:t xml:space="preserve"> отвертку, на ихъ жеребью: дв. помѣщиковъ, во дв. челов. его, да крестьянъ 1 дв.; пашни паханые добр. земли 7 четьи съ осм. да дикого поля 18 четьи съ осм. въ полѣ, а въ дву потомужъ, сѣна 100 коп., </w:t>
      </w:r>
      <w:r>
        <w:t xml:space="preserve">лѣсу присады дес., лѣсъ </w:t>
      </w:r>
      <w:r>
        <w:rPr>
          <w:i/>
          <w:iCs/>
        </w:rPr>
        <w:t>Ивешенной.</w:t>
      </w:r>
    </w:p>
    <w:p w14:paraId="2A759F0B" w14:textId="77777777" w:rsidR="00433AE5" w:rsidRDefault="00903536">
      <w:pPr>
        <w:pStyle w:val="11"/>
        <w:ind w:left="380" w:firstLine="260"/>
        <w:jc w:val="both"/>
      </w:pPr>
      <w:r>
        <w:t xml:space="preserve">За Иваномъ за Григорьевымъ сыномъ Шепелева въ тойже дер. </w:t>
      </w:r>
      <w:r>
        <w:rPr>
          <w:i/>
          <w:iCs/>
        </w:rPr>
        <w:t>Ше</w:t>
      </w:r>
      <w:r>
        <w:rPr>
          <w:i/>
          <w:iCs/>
        </w:rPr>
        <w:softHyphen/>
        <w:t>пелевѣ</w:t>
      </w:r>
      <w:r>
        <w:t xml:space="preserve"> подъ </w:t>
      </w:r>
      <w:r>
        <w:rPr>
          <w:i/>
          <w:iCs/>
        </w:rPr>
        <w:t>Ивешеннымъ</w:t>
      </w:r>
      <w:r>
        <w:t xml:space="preserve"> лѣсомъ, на </w:t>
      </w:r>
      <w:r>
        <w:rPr>
          <w:i/>
          <w:iCs/>
        </w:rPr>
        <w:t>Крупецкомъ</w:t>
      </w:r>
      <w:r>
        <w:t xml:space="preserve"> отвертку, на его же</w:t>
      </w:r>
      <w:r>
        <w:softHyphen/>
        <w:t>ребыо: дв. помѣщиковъ, во дв. челов. его, да крестьянъ во дв. приходецъ; пашни паханые добр. зем</w:t>
      </w:r>
      <w:r>
        <w:t>ли 7 четьи съ осм. да дикого поля 18 четьи съ осм. въ полѣ, а въ дву потомужъ, сѣна 100 коп., лѣсу присады дес., лѣсъ</w:t>
      </w:r>
    </w:p>
    <w:p w14:paraId="7D6322C3" w14:textId="77777777" w:rsidR="00433AE5" w:rsidRDefault="00903536">
      <w:pPr>
        <w:pStyle w:val="11"/>
        <w:spacing w:line="283" w:lineRule="auto"/>
        <w:ind w:left="660" w:firstLine="20"/>
        <w:jc w:val="both"/>
      </w:pPr>
      <w:r>
        <w:rPr>
          <w:i/>
          <w:iCs/>
        </w:rPr>
        <w:t>Ивешенной.</w:t>
      </w:r>
      <w:r>
        <w:t xml:space="preserve"> Да за Иваномъ же за Шепелевымъ помѣстья въ </w:t>
      </w:r>
      <w:r>
        <w:rPr>
          <w:i/>
          <w:iCs/>
        </w:rPr>
        <w:t>Иеполотц- комъ</w:t>
      </w:r>
      <w:r>
        <w:t xml:space="preserve"> ст. пашни и дикого поля ІО четьи, а подлинно за нимъ то по</w:t>
      </w:r>
      <w:r>
        <w:softHyphen/>
        <w:t>мѣстье пис</w:t>
      </w:r>
      <w:r>
        <w:t xml:space="preserve">ано въ </w:t>
      </w:r>
      <w:r>
        <w:rPr>
          <w:i/>
          <w:iCs/>
        </w:rPr>
        <w:t>Неполотцкомъ</w:t>
      </w:r>
      <w:r>
        <w:t xml:space="preserve"> ст. •</w:t>
      </w:r>
    </w:p>
    <w:p w14:paraId="5F3994C4" w14:textId="77777777" w:rsidR="00433AE5" w:rsidRDefault="00903536">
      <w:pPr>
        <w:pStyle w:val="11"/>
        <w:spacing w:line="283" w:lineRule="auto"/>
        <w:ind w:left="660" w:firstLine="260"/>
        <w:jc w:val="both"/>
      </w:pPr>
      <w:r>
        <w:t xml:space="preserve">За Евсевьемъ за Устратовымъ сыномъ Шепелева въ тойже дер. </w:t>
      </w:r>
      <w:r>
        <w:rPr>
          <w:i/>
          <w:iCs/>
        </w:rPr>
        <w:t>Шепелевѣ,</w:t>
      </w:r>
      <w:r>
        <w:t xml:space="preserve"> по(дъ) </w:t>
      </w:r>
      <w:r>
        <w:rPr>
          <w:i/>
          <w:iCs/>
        </w:rPr>
        <w:t>Ивешеннымъ</w:t>
      </w:r>
      <w:r>
        <w:t xml:space="preserve"> лѣсомъ, на </w:t>
      </w:r>
      <w:r>
        <w:rPr>
          <w:i/>
          <w:iCs/>
        </w:rPr>
        <w:t>Крупецкомъ</w:t>
      </w:r>
      <w:r>
        <w:t xml:space="preserve"> отвертку, на его жеребью: дв. помѣщиковъ; пашни паханые добр. земли 7 четьи да дикого поля 25 четьи въ полѣ, а въ дву пото</w:t>
      </w:r>
      <w:r>
        <w:t xml:space="preserve">мужъ, сѣна 120 коп., лѣсу присады дес., лѣсъ </w:t>
      </w:r>
      <w:r>
        <w:rPr>
          <w:i/>
          <w:iCs/>
        </w:rPr>
        <w:t>Ивешенной.</w:t>
      </w:r>
    </w:p>
    <w:p w14:paraId="3F0CFBD8" w14:textId="77777777" w:rsidR="00433AE5" w:rsidRDefault="00903536">
      <w:pPr>
        <w:pStyle w:val="11"/>
        <w:spacing w:line="283" w:lineRule="auto"/>
        <w:ind w:left="660" w:firstLine="260"/>
        <w:jc w:val="both"/>
      </w:pPr>
      <w:r>
        <w:t>За вдовою за Крестиною за Петровою женою Гостева да за еѣ сы</w:t>
      </w:r>
      <w:r>
        <w:softHyphen/>
      </w:r>
      <w:r>
        <w:t xml:space="preserve">номъ за Михалкомъ за Петровымъ сыномъ Гостева отца его помѣстье въ тойже дер. </w:t>
      </w:r>
      <w:r>
        <w:rPr>
          <w:i/>
          <w:iCs/>
        </w:rPr>
        <w:t>Шепелевѣ,</w:t>
      </w:r>
      <w:r>
        <w:t xml:space="preserve"> подъ </w:t>
      </w:r>
      <w:r>
        <w:rPr>
          <w:i/>
          <w:iCs/>
        </w:rPr>
        <w:t>Ивешеннымъ</w:t>
      </w:r>
      <w:r>
        <w:t xml:space="preserve"> лѣсомъ, на </w:t>
      </w:r>
      <w:r>
        <w:rPr>
          <w:i/>
          <w:iCs/>
        </w:rPr>
        <w:t xml:space="preserve">Крупецкомъ </w:t>
      </w:r>
      <w:r>
        <w:t xml:space="preserve">отвертку, на ихъ жеребью: дв. помѣщиковъ, во дв. </w:t>
      </w:r>
      <w:r>
        <w:lastRenderedPageBreak/>
        <w:t>челов. ихъ, да крестьянъ 1 дв.; пашни паханые добр. земли 10 четьи, да наѣздомъ п</w:t>
      </w:r>
      <w:r>
        <w:t>а</w:t>
      </w:r>
      <w:r>
        <w:softHyphen/>
        <w:t xml:space="preserve">хано 9 четьи, да дикого поля 31 четь въ полѣ, а въ дву потомужъ, сѣна 180 коп,, лѣсу присады 2 дес., лѣсъ </w:t>
      </w:r>
      <w:r>
        <w:rPr>
          <w:i/>
          <w:iCs/>
        </w:rPr>
        <w:t>Ивешенной.</w:t>
      </w:r>
    </w:p>
    <w:p w14:paraId="702662BC" w14:textId="77777777" w:rsidR="00433AE5" w:rsidRDefault="00903536">
      <w:pPr>
        <w:pStyle w:val="11"/>
        <w:spacing w:line="283" w:lineRule="auto"/>
        <w:ind w:left="660" w:firstLine="260"/>
        <w:jc w:val="both"/>
      </w:pPr>
      <w:r>
        <w:t xml:space="preserve">За Нечаемъ за Мокѣевымъ сыномъ Каменева поч. </w:t>
      </w:r>
      <w:r>
        <w:rPr>
          <w:i/>
          <w:iCs/>
        </w:rPr>
        <w:t>Бу ловецкой,</w:t>
      </w:r>
      <w:r>
        <w:t xml:space="preserve"> подъ </w:t>
      </w:r>
      <w:r>
        <w:rPr>
          <w:i/>
          <w:iCs/>
        </w:rPr>
        <w:t>Бу ловецкимъ</w:t>
      </w:r>
      <w:r>
        <w:t xml:space="preserve"> лѣсомъ, на </w:t>
      </w:r>
      <w:r>
        <w:rPr>
          <w:i/>
          <w:iCs/>
        </w:rPr>
        <w:t>Радутинѣ</w:t>
      </w:r>
      <w:r>
        <w:t xml:space="preserve"> колодезѣ, а въ немъ дв. помѣщиковъ; пашни</w:t>
      </w:r>
      <w:r>
        <w:t xml:space="preserve"> паханые добр. земли 6 четьи, да наѣздомъ пахано 5 четьи, да дикого поля 39 четьи въ полѣ, а въ дву потомужъ, сѣна 100 коп., лѣсу присады дес.</w:t>
      </w:r>
    </w:p>
    <w:p w14:paraId="0BA6BB43" w14:textId="77777777" w:rsidR="00433AE5" w:rsidRDefault="00903536">
      <w:pPr>
        <w:pStyle w:val="11"/>
        <w:spacing w:line="283" w:lineRule="auto"/>
        <w:ind w:left="660" w:firstLine="260"/>
        <w:jc w:val="both"/>
      </w:pPr>
      <w:r>
        <w:t xml:space="preserve">За ОлФерьемъ да за Ондрѣемъ за Борисовыми дѣтми Ондрѣянова отца ихъ помѣстье дер. </w:t>
      </w:r>
      <w:r>
        <w:rPr>
          <w:i/>
          <w:iCs/>
        </w:rPr>
        <w:t>Булавенки,</w:t>
      </w:r>
      <w:r>
        <w:t xml:space="preserve"> подъ </w:t>
      </w:r>
      <w:r>
        <w:rPr>
          <w:i/>
          <w:iCs/>
        </w:rPr>
        <w:t>Булавецкимъ</w:t>
      </w:r>
      <w:r>
        <w:t xml:space="preserve"> лѣс</w:t>
      </w:r>
      <w:r>
        <w:t xml:space="preserve">омъ, на </w:t>
      </w:r>
      <w:r>
        <w:rPr>
          <w:i/>
          <w:iCs/>
        </w:rPr>
        <w:t>Раду- тинѣ</w:t>
      </w:r>
      <w:r>
        <w:t xml:space="preserve"> колодезѣ, по обѣ стороны </w:t>
      </w:r>
      <w:r>
        <w:rPr>
          <w:i/>
          <w:iCs/>
        </w:rPr>
        <w:t>Радутііна,</w:t>
      </w:r>
      <w:r>
        <w:t xml:space="preserve"> колодезя, да къ тойже дер. припущена въ пашню пуст. </w:t>
      </w:r>
      <w:r>
        <w:rPr>
          <w:i/>
          <w:iCs/>
        </w:rPr>
        <w:t>Иротасовское</w:t>
      </w:r>
      <w:r>
        <w:t xml:space="preserve"> займище, а въ ней дв. помѣ</w:t>
      </w:r>
      <w:r>
        <w:softHyphen/>
        <w:t>щиковъ да люцкихъ дв. 2, да крестьянъ (1 приходець) 8 дв.; пашни па</w:t>
      </w:r>
      <w:r>
        <w:softHyphen/>
        <w:t xml:space="preserve">ханые добр. земли 33 чети съ третникомъ, </w:t>
      </w:r>
      <w:r>
        <w:t xml:space="preserve">да дикого поля 65 четьи безъ третника въ полѣ, а въ дву потомужъ, сѣна 200 коп., лѣсъ </w:t>
      </w:r>
      <w:r>
        <w:rPr>
          <w:i/>
          <w:iCs/>
        </w:rPr>
        <w:t xml:space="preserve">Буловецкой. </w:t>
      </w:r>
      <w:r>
        <w:t xml:space="preserve">Да за ОлФерьемъ же да за Ондрѣемъ, что было за вдовою за Анною за Юрьевою женою Головнина да за еѣ сыномъ за Остаткомъ, пуст. </w:t>
      </w:r>
      <w:r>
        <w:rPr>
          <w:i/>
          <w:iCs/>
        </w:rPr>
        <w:t>Юрьевская,</w:t>
      </w:r>
      <w:r>
        <w:t xml:space="preserve"> на </w:t>
      </w:r>
      <w:r>
        <w:rPr>
          <w:i/>
          <w:iCs/>
        </w:rPr>
        <w:t>Иридолобномъ</w:t>
      </w:r>
      <w:r>
        <w:t xml:space="preserve"> верху</w:t>
      </w:r>
      <w:r>
        <w:t xml:space="preserve">, подъ </w:t>
      </w:r>
      <w:r>
        <w:rPr>
          <w:i/>
          <w:iCs/>
        </w:rPr>
        <w:t>Ондрѣевымъ</w:t>
      </w:r>
      <w:r>
        <w:t xml:space="preserve"> лѣсомъ; пашни пахано наѣздомъ добр. земли 5 четьи, да дикого поля 15 четьи въ полѣ, а въ дву потомужъ, сѣна 50 коп. И всего пашни и дикого поля добр. земли 118 четьи въ полѣ, а въ дву потомужъ, сѣпа 250 коп. Да за ОлФерьемъ же да за Ондрѣ</w:t>
      </w:r>
      <w:r>
        <w:t xml:space="preserve">емъ вопче съ братомъ ихъ роднымъ съ Богданомъ помѣстья въ </w:t>
      </w:r>
      <w:r>
        <w:rPr>
          <w:i/>
          <w:iCs/>
        </w:rPr>
        <w:t>Корчаковѣ</w:t>
      </w:r>
      <w:r>
        <w:t xml:space="preserve"> ст. пашни и дикого поля 10 четьи, а подлинно за нимъ то помѣстье писано въ </w:t>
      </w:r>
      <w:r>
        <w:rPr>
          <w:i/>
          <w:iCs/>
        </w:rPr>
        <w:t>Корчаковѣ</w:t>
      </w:r>
      <w:r>
        <w:t xml:space="preserve"> ст.</w:t>
      </w:r>
    </w:p>
    <w:p w14:paraId="166AC1A6" w14:textId="77777777" w:rsidR="00433AE5" w:rsidRDefault="00903536">
      <w:pPr>
        <w:pStyle w:val="11"/>
        <w:spacing w:line="283" w:lineRule="auto"/>
        <w:ind w:left="660" w:firstLine="260"/>
        <w:jc w:val="both"/>
      </w:pPr>
      <w:r>
        <w:t>За Иваномъ да за Васкою за Григорьевыми дѣтми Коскова, Иванъ служитъ, а Васка въ службу поспѣлъ, въ</w:t>
      </w:r>
      <w:r>
        <w:t xml:space="preserve"> дер. въ </w:t>
      </w:r>
      <w:r>
        <w:rPr>
          <w:i/>
          <w:iCs/>
        </w:rPr>
        <w:t>Курьевѣ</w:t>
      </w:r>
      <w:r>
        <w:t xml:space="preserve"> селищѣ, иа </w:t>
      </w:r>
      <w:r>
        <w:rPr>
          <w:i/>
          <w:iCs/>
        </w:rPr>
        <w:t>Радутинѣ</w:t>
      </w:r>
      <w:r>
        <w:t xml:space="preserve"> колодезѣ, на ихъ жеребью: дв. помѣщиковъ да крестьянъ 1 дв.; пашни паханые добр. земли 5 четьи, да дикого поля 15 четьи въ полѣ, а въ дву потомужъ, сѣна 100 коп., лѣсу присады дес.</w:t>
      </w:r>
    </w:p>
    <w:p w14:paraId="1893BBA6" w14:textId="77777777" w:rsidR="00433AE5" w:rsidRDefault="00903536">
      <w:pPr>
        <w:pStyle w:val="11"/>
        <w:spacing w:line="283" w:lineRule="auto"/>
        <w:ind w:left="660" w:firstLine="260"/>
        <w:jc w:val="both"/>
      </w:pPr>
      <w:r>
        <w:t>За Муратомъ, а онъ служитъ , да за Ѳет</w:t>
      </w:r>
      <w:r>
        <w:t xml:space="preserve">кою, а онъ 12 лѣтъ, да за Ефремкомъ, а онъ 11 лѣтъ, за Васильевыми дѣтми Коскова, въ тойже дер. въ </w:t>
      </w:r>
      <w:r>
        <w:rPr>
          <w:i/>
          <w:iCs/>
        </w:rPr>
        <w:t>Курьевѣ</w:t>
      </w:r>
      <w:r>
        <w:t xml:space="preserve"> селищѣ, на </w:t>
      </w:r>
      <w:r>
        <w:rPr>
          <w:i/>
          <w:iCs/>
        </w:rPr>
        <w:t>Радутинп</w:t>
      </w:r>
      <w:r>
        <w:t xml:space="preserve"> колодезѣ, на ихъ жеребью: дв. помѣщиковъ да дв. крестьянской пустъ; пашни паханые добр. земли 4 чети да дикого поля 49 четьи въ п</w:t>
      </w:r>
      <w:r>
        <w:t>олѣ, а въ дву потомужъ, сѣна 109 коп., лѣсу присады дес.</w:t>
      </w:r>
    </w:p>
    <w:p w14:paraId="76928793" w14:textId="77777777" w:rsidR="00433AE5" w:rsidRDefault="00903536">
      <w:pPr>
        <w:pStyle w:val="11"/>
        <w:ind w:left="460" w:firstLine="240"/>
        <w:jc w:val="both"/>
      </w:pPr>
      <w:r>
        <w:t xml:space="preserve">За Ондрѣемъ за Григорьевымъ сыномъ Харенкова Папина поч. </w:t>
      </w:r>
      <w:r>
        <w:rPr>
          <w:i/>
          <w:iCs/>
        </w:rPr>
        <w:t>Харенковъ,</w:t>
      </w:r>
      <w:r>
        <w:t xml:space="preserve"> на </w:t>
      </w:r>
      <w:r>
        <w:rPr>
          <w:i/>
          <w:iCs/>
        </w:rPr>
        <w:t>РаЬутинѣ</w:t>
      </w:r>
      <w:r>
        <w:t xml:space="preserve"> колодезѣ, а въ немъ дв. помѣщиковъ, да на егожъ землѣ во дв. братъ его Дмитрейко Ивановъ сынъ Харенковъ, да крестьянъ 4</w:t>
      </w:r>
      <w:r>
        <w:t xml:space="preserve"> дв., во дв. бобыль; пашни паханые добр. земли 15 четьи да дикого поля 25 четьи въ полѣ, а въ дву потомужъ, сѣна 100 коп., лѣсъ дуброва.</w:t>
      </w:r>
    </w:p>
    <w:p w14:paraId="6E67FC0C" w14:textId="77777777" w:rsidR="00433AE5" w:rsidRDefault="00903536">
      <w:pPr>
        <w:pStyle w:val="11"/>
        <w:ind w:left="460" w:firstLine="240"/>
        <w:jc w:val="both"/>
      </w:pPr>
      <w:r>
        <w:t xml:space="preserve">За Степаномъ за ОФремовымъ сыномъ Михайлова въ дер. въ Савивд, подъ </w:t>
      </w:r>
      <w:r>
        <w:rPr>
          <w:i/>
          <w:iCs/>
        </w:rPr>
        <w:t>Савицкимъ</w:t>
      </w:r>
      <w:r>
        <w:t xml:space="preserve"> лѣсомъ, на </w:t>
      </w:r>
      <w:r>
        <w:rPr>
          <w:i/>
          <w:iCs/>
        </w:rPr>
        <w:t>Савицкомъ</w:t>
      </w:r>
      <w:r>
        <w:t xml:space="preserve"> колодезѣ, на его жер</w:t>
      </w:r>
      <w:r>
        <w:t>ебью: дв. помѣщиковъ, да крестьянъ 1 дв.; пашни паханые добр. земли 5 четьи съ осм., да наѣздомъ пахано 2 чети, да дикого поля 25 четьи въ полѣ, а въ дву потомужъ, сѣна 100 коп., лѣсу присады дес.</w:t>
      </w:r>
    </w:p>
    <w:p w14:paraId="263D5D0F" w14:textId="77777777" w:rsidR="00433AE5" w:rsidRDefault="00903536">
      <w:pPr>
        <w:pStyle w:val="11"/>
        <w:ind w:left="460" w:firstLine="240"/>
        <w:jc w:val="both"/>
      </w:pPr>
      <w:r>
        <w:t>За вдовою за Ульяною за Григорьевою женою Офремова да за еѣ</w:t>
      </w:r>
      <w:r>
        <w:t xml:space="preserve"> дѣтми за Минакомъ, а онъ въ службу поспѣлъ, да за Степанкомъ</w:t>
      </w:r>
      <w:r>
        <w:rPr>
          <w:vertAlign w:val="superscript"/>
        </w:rPr>
        <w:t>1</w:t>
      </w:r>
      <w:r>
        <w:t xml:space="preserve">, а онъ 10 лѣтъ, за Григорьевыми дѣтми Офремова, отца ихъ помѣстье въ тойже дер. въ </w:t>
      </w:r>
      <w:r>
        <w:rPr>
          <w:i/>
          <w:iCs/>
        </w:rPr>
        <w:t>Савинѣ,</w:t>
      </w:r>
      <w:r>
        <w:t xml:space="preserve"> подъ </w:t>
      </w:r>
      <w:r>
        <w:rPr>
          <w:i/>
          <w:iCs/>
        </w:rPr>
        <w:t>Савицкимъ</w:t>
      </w:r>
      <w:r>
        <w:t xml:space="preserve"> лѣсомъ, на </w:t>
      </w:r>
      <w:r>
        <w:rPr>
          <w:i/>
          <w:iCs/>
        </w:rPr>
        <w:t>Савицкомъ</w:t>
      </w:r>
      <w:r>
        <w:t xml:space="preserve"> колодезѣ, на ихъ жеребью: дв. помѣщиковъ да крестьянъ во дв. приходецъ, да дв. крестьянской пустъ; пашни паханые добр. земли 4 чети съ осм., да наѣз</w:t>
      </w:r>
      <w:r>
        <w:softHyphen/>
        <w:t>домъ пахано 3 чети да дикого поля 4 чети съ осм. въ полѣ, а въ дву по</w:t>
      </w:r>
      <w:r>
        <w:softHyphen/>
        <w:t>томужъ, сѣна 35 коп., лѣсу присады п</w:t>
      </w:r>
      <w:r>
        <w:t>олдес.</w:t>
      </w:r>
    </w:p>
    <w:p w14:paraId="1B27D64D" w14:textId="77777777" w:rsidR="00433AE5" w:rsidRDefault="00903536">
      <w:pPr>
        <w:pStyle w:val="11"/>
        <w:ind w:left="460" w:firstLine="240"/>
        <w:jc w:val="both"/>
      </w:pPr>
      <w:r>
        <w:t xml:space="preserve">За Пронею за Ермолинымъ сыномъ Жизлова въ тойже дер. </w:t>
      </w:r>
      <w:r>
        <w:rPr>
          <w:i/>
          <w:iCs/>
        </w:rPr>
        <w:t xml:space="preserve">Савинѣ, </w:t>
      </w:r>
      <w:r>
        <w:t xml:space="preserve">подъ </w:t>
      </w:r>
      <w:r>
        <w:rPr>
          <w:i/>
          <w:iCs/>
        </w:rPr>
        <w:t>Савицкимъ</w:t>
      </w:r>
      <w:r>
        <w:t xml:space="preserve"> </w:t>
      </w:r>
      <w:r>
        <w:lastRenderedPageBreak/>
        <w:t xml:space="preserve">лѣомъ, на </w:t>
      </w:r>
      <w:r>
        <w:rPr>
          <w:i/>
          <w:iCs/>
        </w:rPr>
        <w:t>Савицкомъ</w:t>
      </w:r>
      <w:r>
        <w:t xml:space="preserve"> колодезѣ, на его жеребью: дв. помѣщиковъ, да крестьянъ 1 дв., во дв. бобыль; пашни паханые добр. земли 5 четьи да дикого поля 19 четьи безъ полуосм, въ п</w:t>
      </w:r>
      <w:r>
        <w:t>олѣ, а въ дву потомужъ, сѣна 70 коп., лѣсу присады дес.</w:t>
      </w:r>
    </w:p>
    <w:p w14:paraId="6255173F" w14:textId="77777777" w:rsidR="00433AE5" w:rsidRDefault="00903536">
      <w:pPr>
        <w:pStyle w:val="11"/>
        <w:ind w:left="460" w:firstLine="240"/>
        <w:jc w:val="both"/>
      </w:pPr>
      <w:r>
        <w:t xml:space="preserve">За Олексѣемъ за Ивановымъ сыномъ Шманова въ тойже дер. въ </w:t>
      </w:r>
      <w:r>
        <w:rPr>
          <w:i/>
          <w:iCs/>
        </w:rPr>
        <w:t>Савинѣ,</w:t>
      </w:r>
      <w:r>
        <w:t xml:space="preserve"> подъ </w:t>
      </w:r>
      <w:r>
        <w:rPr>
          <w:i/>
          <w:iCs/>
        </w:rPr>
        <w:t>Савицкимъ</w:t>
      </w:r>
      <w:r>
        <w:t xml:space="preserve"> лѣсомъ, на </w:t>
      </w:r>
      <w:r>
        <w:rPr>
          <w:i/>
          <w:iCs/>
        </w:rPr>
        <w:t>Савицкомъ</w:t>
      </w:r>
      <w:r>
        <w:t xml:space="preserve"> колодезѣ, на его жеребью: дв. помѣщиковъ; пашни паханые добр. земли 3 чети съ осм. да дикого поля 20 четьи съ полуосм, въ полѣ, а въ дву потомужъ, сѣна 70 коп., лѣсу присады дес. Да за Олексѣемъ же ІПмановымъ, что было за Матвѣемъ Ачкасовымъ, а послѣ того</w:t>
      </w:r>
      <w:r>
        <w:t xml:space="preserve"> было за Матвѣемъ за Цуриковымъ, въ дер. въ </w:t>
      </w:r>
      <w:r>
        <w:rPr>
          <w:i/>
          <w:iCs/>
        </w:rPr>
        <w:t>Кожевинѣ,</w:t>
      </w:r>
      <w:r>
        <w:t xml:space="preserve"> на </w:t>
      </w:r>
      <w:r>
        <w:rPr>
          <w:i/>
          <w:iCs/>
        </w:rPr>
        <w:t>Придолобномъ</w:t>
      </w:r>
      <w:r>
        <w:t xml:space="preserve"> верху, подъ </w:t>
      </w:r>
      <w:r>
        <w:rPr>
          <w:i/>
          <w:iCs/>
        </w:rPr>
        <w:t>ОнЬрѣевымъ</w:t>
      </w:r>
      <w:r>
        <w:t xml:space="preserve"> лѣсомъ, на его жеребью: мѣсто дворов.; пашни паханые на</w:t>
      </w:r>
      <w:r>
        <w:softHyphen/>
        <w:t>ѣздомъ добр. земли четь да дикого поля 29 четьи въ полѣ, а въ дву пото</w:t>
      </w:r>
      <w:r>
        <w:softHyphen/>
        <w:t>мужъ, сѣна 60 коп., лѣсу присады дес</w:t>
      </w:r>
      <w:r>
        <w:t>. И всего пашни и дикого поля добр. земли 54 чети безъ полуосм, въ полѣ, а въ дву потомужъ, сѣна 130 коп., лѣсу присады 2 дес.</w:t>
      </w:r>
    </w:p>
    <w:p w14:paraId="7569AC77" w14:textId="77777777" w:rsidR="00433AE5" w:rsidRDefault="00903536">
      <w:pPr>
        <w:pStyle w:val="11"/>
        <w:ind w:left="460" w:firstLine="240"/>
        <w:jc w:val="both"/>
      </w:pPr>
      <w:r>
        <w:t xml:space="preserve">За Савою за Іевлевымъ сыномъ Енютина въ той же дер. въ </w:t>
      </w:r>
      <w:r>
        <w:rPr>
          <w:i/>
          <w:iCs/>
        </w:rPr>
        <w:t>Сави</w:t>
      </w:r>
      <w:r>
        <w:rPr>
          <w:i/>
          <w:iCs/>
        </w:rPr>
        <w:softHyphen/>
        <w:t>нѣ,</w:t>
      </w:r>
      <w:r>
        <w:t xml:space="preserve"> подъ </w:t>
      </w:r>
      <w:r>
        <w:rPr>
          <w:i/>
          <w:iCs/>
        </w:rPr>
        <w:t>Савицкимъ</w:t>
      </w:r>
      <w:r>
        <w:t xml:space="preserve"> лѣсомъ, на </w:t>
      </w:r>
      <w:r>
        <w:rPr>
          <w:i/>
          <w:iCs/>
        </w:rPr>
        <w:t>Савицкомъ</w:t>
      </w:r>
      <w:r>
        <w:t xml:space="preserve"> колодезѣ, на его жеребью: дв.</w:t>
      </w:r>
      <w:r>
        <w:t xml:space="preserve"> помѣщиковъ да крестьянъ во дв. приходецъ; пашни паханые добр. земли 3 чети, да дикого поля 32 чети въ полѣ, а въ дву потомужъ, сѣна 50 коп., лѣсъ дуброва.</w:t>
      </w:r>
    </w:p>
    <w:p w14:paraId="720A569A" w14:textId="77777777" w:rsidR="00433AE5" w:rsidRDefault="00903536">
      <w:pPr>
        <w:pStyle w:val="11"/>
        <w:ind w:left="680" w:firstLine="240"/>
        <w:jc w:val="both"/>
      </w:pPr>
      <w:r>
        <w:t>За вдовою за Ховроньею за Ортемовою женою Воронцова да за еѣ дѣтми за Фирсикомъ, а онъ 8 лѣтъ, да за</w:t>
      </w:r>
      <w:r>
        <w:t xml:space="preserve"> Миткою, а онъ 4 лѣтъ, да за 2 дѣвками: за Офимьицею да за Марьнцею за Ортемовыми дѣтми Ворон</w:t>
      </w:r>
      <w:r>
        <w:softHyphen/>
        <w:t xml:space="preserve">цова, въ тойже дер. въ </w:t>
      </w:r>
      <w:r>
        <w:rPr>
          <w:i/>
          <w:iCs/>
        </w:rPr>
        <w:t>Савинѣ,</w:t>
      </w:r>
      <w:r>
        <w:t xml:space="preserve"> подъ </w:t>
      </w:r>
      <w:r>
        <w:rPr>
          <w:i/>
          <w:iCs/>
        </w:rPr>
        <w:t>Савицкимъ</w:t>
      </w:r>
      <w:r>
        <w:t xml:space="preserve"> лѣсомъ, на </w:t>
      </w:r>
      <w:r>
        <w:rPr>
          <w:i/>
          <w:iCs/>
        </w:rPr>
        <w:t xml:space="preserve">Савицкомъ </w:t>
      </w:r>
      <w:r>
        <w:t>колодезѣ, на еѣ жеребью: дв. помѣщиковъ; пашни пер. добр. земли 4 чети, да дикого поля 16 четьи</w:t>
      </w:r>
      <w:r>
        <w:t xml:space="preserve"> въ полѣ, а въ дву потомужъ, сѣна 40 коп., лѣсъ дуброва.</w:t>
      </w:r>
    </w:p>
    <w:p w14:paraId="11A93813" w14:textId="77777777" w:rsidR="00433AE5" w:rsidRDefault="00903536">
      <w:pPr>
        <w:pStyle w:val="11"/>
        <w:ind w:left="680" w:firstLine="240"/>
        <w:jc w:val="both"/>
      </w:pPr>
      <w:r>
        <w:t xml:space="preserve">За Михалкомъ за Яковлевымъ сыномъ Чортова въ дер. въ </w:t>
      </w:r>
      <w:r>
        <w:rPr>
          <w:i/>
          <w:iCs/>
        </w:rPr>
        <w:t xml:space="preserve">Чертовѣ, </w:t>
      </w:r>
      <w:r>
        <w:t xml:space="preserve">на </w:t>
      </w:r>
      <w:r>
        <w:rPr>
          <w:i/>
          <w:iCs/>
        </w:rPr>
        <w:t>Придолобномъ</w:t>
      </w:r>
      <w:r>
        <w:t xml:space="preserve"> верху, подъ </w:t>
      </w:r>
      <w:r>
        <w:rPr>
          <w:i/>
          <w:iCs/>
        </w:rPr>
        <w:t>Ондрѣевымъ</w:t>
      </w:r>
      <w:r>
        <w:t xml:space="preserve"> лѣсомъ, на его жеребью: дв. помѣщиковъ да крестьянъ 1 дв. (приходецъ); пашни паханые добр. земли 7</w:t>
      </w:r>
      <w:r>
        <w:t xml:space="preserve"> четьи да дикого поля 18 четьи въ полѣ, а въ дву потомужъ, сѣна 85 коп., лѣсу присады дес., лѣсъ </w:t>
      </w:r>
      <w:r>
        <w:rPr>
          <w:i/>
          <w:iCs/>
        </w:rPr>
        <w:t>Ондрѣевъ.</w:t>
      </w:r>
    </w:p>
    <w:p w14:paraId="23D8FA8F" w14:textId="77777777" w:rsidR="00433AE5" w:rsidRDefault="00903536">
      <w:pPr>
        <w:pStyle w:val="11"/>
        <w:ind w:left="680" w:firstLine="240"/>
        <w:jc w:val="both"/>
      </w:pPr>
      <w:r>
        <w:t xml:space="preserve">За Богданомъ за Ѳедоровымъ сыномъ Чортова въ тойже дер. въ </w:t>
      </w:r>
      <w:r>
        <w:rPr>
          <w:i/>
          <w:iCs/>
        </w:rPr>
        <w:t>Чертовѣ,</w:t>
      </w:r>
      <w:r>
        <w:t xml:space="preserve"> на </w:t>
      </w:r>
      <w:r>
        <w:rPr>
          <w:i/>
          <w:iCs/>
        </w:rPr>
        <w:t>Придолобномъ</w:t>
      </w:r>
      <w:r>
        <w:t xml:space="preserve"> верху, подъ </w:t>
      </w:r>
      <w:r>
        <w:rPr>
          <w:i/>
          <w:iCs/>
        </w:rPr>
        <w:t>Ондрѣевымъ</w:t>
      </w:r>
      <w:r>
        <w:t xml:space="preserve"> лѣсомъ, на его жеребью: дв. помѣщиковъ да </w:t>
      </w:r>
      <w:r>
        <w:t>крестьянъ 1 дв.; пашни паханые добр. земли 7 четьи да дикого поля 42 чети съ осм. въ полѣ, а въ дву пото</w:t>
      </w:r>
      <w:r>
        <w:softHyphen/>
        <w:t xml:space="preserve">мужъ, сѣна 150 коп., лѣсу присады 2 дес., лѣсъ </w:t>
      </w:r>
      <w:r>
        <w:rPr>
          <w:i/>
          <w:iCs/>
        </w:rPr>
        <w:t>Ондрѣевъ.</w:t>
      </w:r>
    </w:p>
    <w:p w14:paraId="561108A1" w14:textId="77777777" w:rsidR="00433AE5" w:rsidRDefault="00903536">
      <w:pPr>
        <w:pStyle w:val="11"/>
        <w:ind w:left="680" w:firstLine="240"/>
        <w:jc w:val="both"/>
      </w:pPr>
      <w:r>
        <w:t>За вдовою за Анною за Степановою женою Борзенкова да за еѣ дѣт</w:t>
      </w:r>
      <w:r>
        <w:softHyphen/>
        <w:t>ми за Первушкою, а онъ служитъ,</w:t>
      </w:r>
      <w:r>
        <w:t xml:space="preserve"> да за Якимкомъ, а онъ 7 лѣтъ, за Сте</w:t>
      </w:r>
      <w:r>
        <w:softHyphen/>
        <w:t xml:space="preserve">пановыми дѣтми Борзенкова, отца ихъ помѣстье въ дер. въ </w:t>
      </w:r>
      <w:r>
        <w:rPr>
          <w:i/>
          <w:iCs/>
        </w:rPr>
        <w:t xml:space="preserve">Борзенковѣ, </w:t>
      </w:r>
      <w:r>
        <w:t xml:space="preserve">на </w:t>
      </w:r>
      <w:r>
        <w:rPr>
          <w:i/>
          <w:iCs/>
        </w:rPr>
        <w:t>Придолобномъ</w:t>
      </w:r>
      <w:r>
        <w:t xml:space="preserve"> верху, подъ </w:t>
      </w:r>
      <w:r>
        <w:rPr>
          <w:i/>
          <w:iCs/>
        </w:rPr>
        <w:t>Ондрѣвымъ</w:t>
      </w:r>
      <w:r>
        <w:t xml:space="preserve"> лѣсомъ, на ихъ жеребью: дв. помѣщиковъ; пашни паханые добр. земли 6 четьи съ осм. да дикого поля 14 четьи съ осм</w:t>
      </w:r>
      <w:r>
        <w:t>. въ полѣ, а въ дву потомужъ, сѣна 100 коп., лѣсу при</w:t>
      </w:r>
      <w:r>
        <w:softHyphen/>
        <w:t xml:space="preserve">сады дес., лѣсъ </w:t>
      </w:r>
      <w:r>
        <w:rPr>
          <w:i/>
          <w:iCs/>
        </w:rPr>
        <w:t>Ондрѣевъ.</w:t>
      </w:r>
    </w:p>
    <w:p w14:paraId="6684E9AB" w14:textId="77777777" w:rsidR="00433AE5" w:rsidRDefault="00903536">
      <w:pPr>
        <w:pStyle w:val="11"/>
        <w:ind w:left="680" w:firstLine="240"/>
        <w:jc w:val="both"/>
      </w:pPr>
      <w:r>
        <w:t xml:space="preserve">За Ларею за Кирѣевымъ сыномъ Борзенкова въ той же дер. въ </w:t>
      </w:r>
      <w:r>
        <w:rPr>
          <w:i/>
          <w:iCs/>
        </w:rPr>
        <w:t>Бор</w:t>
      </w:r>
      <w:r>
        <w:rPr>
          <w:i/>
          <w:iCs/>
        </w:rPr>
        <w:softHyphen/>
        <w:t>зенковѣ,</w:t>
      </w:r>
      <w:r>
        <w:t xml:space="preserve"> на </w:t>
      </w:r>
      <w:r>
        <w:rPr>
          <w:i/>
          <w:iCs/>
        </w:rPr>
        <w:t>Придолобномъ</w:t>
      </w:r>
      <w:r>
        <w:t xml:space="preserve"> верху, подъ </w:t>
      </w:r>
      <w:r>
        <w:rPr>
          <w:i/>
          <w:iCs/>
        </w:rPr>
        <w:t>Ондрѣвымъ</w:t>
      </w:r>
      <w:r>
        <w:t xml:space="preserve"> лѣсомъ, на его же</w:t>
      </w:r>
      <w:r>
        <w:softHyphen/>
        <w:t>ребью: дв. помѣщиковъ да крестьянъ 2 дв^; пашни п</w:t>
      </w:r>
      <w:r>
        <w:t>аханые добр. земли 6 четьи съ осм. да дикого поля 14 четьи съ осм. въ полѣ, а въ дву пото</w:t>
      </w:r>
      <w:r>
        <w:softHyphen/>
        <w:t xml:space="preserve">мужъ, сѣна 100 коп., лѣсу присады дес., лѣсъ </w:t>
      </w:r>
      <w:r>
        <w:rPr>
          <w:i/>
          <w:iCs/>
        </w:rPr>
        <w:t>Ондрѣевъ.</w:t>
      </w:r>
    </w:p>
    <w:p w14:paraId="14053584" w14:textId="77777777" w:rsidR="00433AE5" w:rsidRDefault="00903536">
      <w:pPr>
        <w:pStyle w:val="11"/>
        <w:ind w:left="680" w:firstLine="240"/>
        <w:jc w:val="both"/>
      </w:pPr>
      <w:r>
        <w:t xml:space="preserve">За Гарасимомъ за Меншово сыномъ Борзенкова, а онъ 5 лѣтъ, отца его помѣстье въ той же дер. въ </w:t>
      </w:r>
      <w:r>
        <w:rPr>
          <w:i/>
          <w:iCs/>
        </w:rPr>
        <w:t>Борзенковѣ,</w:t>
      </w:r>
      <w:r>
        <w:t xml:space="preserve"> на </w:t>
      </w:r>
      <w:r>
        <w:rPr>
          <w:i/>
          <w:iCs/>
        </w:rPr>
        <w:t>Придолобномъ</w:t>
      </w:r>
      <w:r>
        <w:t xml:space="preserve"> вер</w:t>
      </w:r>
      <w:r>
        <w:softHyphen/>
        <w:t xml:space="preserve">ху, подъ </w:t>
      </w:r>
      <w:r>
        <w:rPr>
          <w:i/>
          <w:iCs/>
        </w:rPr>
        <w:t>Ондрѣевымъ</w:t>
      </w:r>
      <w:r>
        <w:t xml:space="preserve"> лѣсомъ, на его жеребью: дв. помѣщиковъ; пашни паханые добр. земли 6 четьи да дикого поля 14 четьи въ полѣ, а в</w:t>
      </w:r>
      <w:r>
        <w:t xml:space="preserve">ъ дву' потомужъ, сѣна 100 коп., лѣсу присады дес., лѣсъ </w:t>
      </w:r>
      <w:r>
        <w:rPr>
          <w:i/>
          <w:iCs/>
        </w:rPr>
        <w:t>Ондрѣевъ.</w:t>
      </w:r>
    </w:p>
    <w:p w14:paraId="26E2CE1D" w14:textId="77777777" w:rsidR="00433AE5" w:rsidRDefault="00903536">
      <w:pPr>
        <w:pStyle w:val="11"/>
        <w:ind w:left="680" w:firstLine="240"/>
        <w:jc w:val="both"/>
      </w:pPr>
      <w:r>
        <w:t xml:space="preserve">За Бурнашомъ за Мелеховымъ сыномъ Кожевина въ дер. въ </w:t>
      </w:r>
      <w:r>
        <w:rPr>
          <w:i/>
          <w:iCs/>
        </w:rPr>
        <w:t>Кожеви</w:t>
      </w:r>
      <w:r>
        <w:rPr>
          <w:i/>
          <w:iCs/>
        </w:rPr>
        <w:softHyphen/>
        <w:t>нѣ,</w:t>
      </w:r>
      <w:r>
        <w:t xml:space="preserve"> на </w:t>
      </w:r>
      <w:r>
        <w:rPr>
          <w:i/>
          <w:iCs/>
        </w:rPr>
        <w:t>Придолобномъ</w:t>
      </w:r>
      <w:r>
        <w:t xml:space="preserve"> верху, подъ </w:t>
      </w:r>
      <w:r>
        <w:rPr>
          <w:i/>
          <w:iCs/>
        </w:rPr>
        <w:t>Ондрѣевымъ</w:t>
      </w:r>
      <w:r>
        <w:t xml:space="preserve"> лѣсомъ, на его жеребью: дв. помѣщиковъ; пашни </w:t>
      </w:r>
      <w:r>
        <w:lastRenderedPageBreak/>
        <w:t>паханые добр. земли 6 четьи съ осм. да д</w:t>
      </w:r>
      <w:r>
        <w:t xml:space="preserve">икого поля 47 четьи съ осм. въ полѣ, а въ дву потомужъ, сѣна 60 коп., лѣсу присады полдес., лѣсъ </w:t>
      </w:r>
      <w:r>
        <w:rPr>
          <w:i/>
          <w:iCs/>
        </w:rPr>
        <w:t>Ондрѣевъ.</w:t>
      </w:r>
    </w:p>
    <w:p w14:paraId="6609FB1C" w14:textId="77777777" w:rsidR="00433AE5" w:rsidRDefault="00903536">
      <w:pPr>
        <w:pStyle w:val="11"/>
        <w:ind w:left="680" w:firstLine="240"/>
        <w:jc w:val="both"/>
      </w:pPr>
      <w:r>
        <w:t>За Игнатомъ за ОнцыФоровымъ сыномъ Микулина, что было въ по</w:t>
      </w:r>
      <w:r>
        <w:softHyphen/>
        <w:t xml:space="preserve">мѣстьѣ за Петрушою за Кожевинымъ въ той же дер. въ </w:t>
      </w:r>
      <w:r>
        <w:rPr>
          <w:i/>
          <w:iCs/>
        </w:rPr>
        <w:t>Кожевинѣ,</w:t>
      </w:r>
      <w:r>
        <w:t xml:space="preserve"> на</w:t>
      </w:r>
    </w:p>
    <w:p w14:paraId="27F35370" w14:textId="77777777" w:rsidR="00433AE5" w:rsidRDefault="00903536">
      <w:pPr>
        <w:pStyle w:val="11"/>
        <w:ind w:left="480"/>
        <w:jc w:val="both"/>
      </w:pPr>
      <w:r>
        <w:rPr>
          <w:i/>
          <w:iCs/>
        </w:rPr>
        <w:t>Придолобномъ</w:t>
      </w:r>
      <w:r>
        <w:t xml:space="preserve"> верху, подъ </w:t>
      </w:r>
      <w:r>
        <w:rPr>
          <w:i/>
          <w:iCs/>
        </w:rPr>
        <w:t>Ондрѣевымъ</w:t>
      </w:r>
      <w:r>
        <w:t xml:space="preserve"> лѣсомъ, на его жеребыо: дв. по</w:t>
      </w:r>
      <w:r>
        <w:softHyphen/>
        <w:t>мѣщиковъ да дв. крестьянской пустъ; пашни паханые добр. земли 3 чети съ осм. да дикого поля 48 четьи съ осм. въ полѣ, а въ дву потомужъ, сѣ</w:t>
      </w:r>
      <w:r>
        <w:softHyphen/>
        <w:t xml:space="preserve">на 50 коп., лѣсу присады полдес., лѣсъ </w:t>
      </w:r>
      <w:r>
        <w:rPr>
          <w:i/>
          <w:iCs/>
        </w:rPr>
        <w:t>Ондрѣевъ.</w:t>
      </w:r>
    </w:p>
    <w:p w14:paraId="3CD4C99A" w14:textId="77777777" w:rsidR="00433AE5" w:rsidRDefault="00903536">
      <w:pPr>
        <w:pStyle w:val="11"/>
        <w:ind w:left="480" w:firstLine="240"/>
        <w:jc w:val="both"/>
      </w:pPr>
      <w:r>
        <w:t>За ТимоФѣемъ за Григорьев</w:t>
      </w:r>
      <w:r>
        <w:t>ымъ сыномъ Мацнева, что было за Пе</w:t>
      </w:r>
      <w:r>
        <w:softHyphen/>
        <w:t xml:space="preserve">трушкою жъ за Кожевинымъ въ той же дер. въ </w:t>
      </w:r>
      <w:r>
        <w:rPr>
          <w:i/>
          <w:iCs/>
        </w:rPr>
        <w:t>Кожевинѣ,</w:t>
      </w:r>
      <w:r>
        <w:t xml:space="preserve"> на' </w:t>
      </w:r>
      <w:r>
        <w:rPr>
          <w:i/>
          <w:iCs/>
        </w:rPr>
        <w:t>Придо</w:t>
      </w:r>
      <w:r>
        <w:rPr>
          <w:i/>
          <w:iCs/>
        </w:rPr>
        <w:softHyphen/>
        <w:t>лобномъ</w:t>
      </w:r>
      <w:r>
        <w:t xml:space="preserve"> верху, подъ </w:t>
      </w:r>
      <w:r>
        <w:rPr>
          <w:i/>
          <w:iCs/>
        </w:rPr>
        <w:t>Ондрѣевымъ</w:t>
      </w:r>
      <w:r>
        <w:t xml:space="preserve"> лѣсомъ, на его жеребью: дв. помѣщи</w:t>
      </w:r>
      <w:r>
        <w:softHyphen/>
        <w:t>ковъ; пашни паханые добр. земли 3 чети съ осм. да дикого поля 48 четьи съ осм. въ полѣ, а въ</w:t>
      </w:r>
      <w:r>
        <w:t xml:space="preserve"> дву потомужъ, сѣна 50 коп., лѣсу присады полдес., лѣсъ </w:t>
      </w:r>
      <w:r>
        <w:rPr>
          <w:i/>
          <w:iCs/>
        </w:rPr>
        <w:t>Ондрѣевъ.</w:t>
      </w:r>
    </w:p>
    <w:p w14:paraId="4A46F196" w14:textId="77777777" w:rsidR="00433AE5" w:rsidRDefault="00903536">
      <w:pPr>
        <w:pStyle w:val="11"/>
        <w:ind w:left="480" w:firstLine="240"/>
        <w:jc w:val="both"/>
      </w:pPr>
      <w:r>
        <w:t xml:space="preserve">За Ондрѣемъ да за Степаномъ за Васильевыми дѣтми Борзенкова, что было въ помѣстьѣ за Наумомъ Ключниковымъ, дер. </w:t>
      </w:r>
      <w:r>
        <w:rPr>
          <w:i/>
          <w:iCs/>
        </w:rPr>
        <w:t xml:space="preserve">Ключникова, </w:t>
      </w:r>
      <w:r>
        <w:t xml:space="preserve">подъ </w:t>
      </w:r>
      <w:r>
        <w:rPr>
          <w:i/>
          <w:iCs/>
        </w:rPr>
        <w:t>Ондрѣевымъ</w:t>
      </w:r>
      <w:r>
        <w:t xml:space="preserve"> лѣсомъ, на </w:t>
      </w:r>
      <w:r>
        <w:rPr>
          <w:i/>
          <w:iCs/>
        </w:rPr>
        <w:t>Ондрѣевѣ</w:t>
      </w:r>
      <w:r>
        <w:t xml:space="preserve"> колодезѣ, а въ ней </w:t>
      </w:r>
      <w:r>
        <w:rPr>
          <w:i/>
          <w:iCs/>
        </w:rPr>
        <w:t>2 дв.</w:t>
      </w:r>
      <w:r>
        <w:t xml:space="preserve"> помѣщ</w:t>
      </w:r>
      <w:r>
        <w:t xml:space="preserve">и- ковыхъ; пашни паханые добр. земли 6 четьи, да наѣздомъ пахано 7 четьи, да дикого поля 87 четьи въ полѣ, а въ дву потомужъ, сѣна 70 коп., лѣсу присады </w:t>
      </w:r>
      <w:r>
        <w:rPr>
          <w:i/>
          <w:iCs/>
        </w:rPr>
        <w:t>2</w:t>
      </w:r>
      <w:r>
        <w:t xml:space="preserve"> дес., лѣсъ </w:t>
      </w:r>
      <w:r>
        <w:rPr>
          <w:i/>
          <w:iCs/>
        </w:rPr>
        <w:t>Ондрѣевъ.</w:t>
      </w:r>
    </w:p>
    <w:p w14:paraId="1EAEDCC3" w14:textId="77777777" w:rsidR="00433AE5" w:rsidRDefault="00903536">
      <w:pPr>
        <w:pStyle w:val="11"/>
        <w:ind w:left="480" w:firstLine="120"/>
        <w:jc w:val="both"/>
      </w:pPr>
      <w:r>
        <w:t xml:space="preserve">' За Володимеромъ за Клементьевымъ сыномъ Жилина дер. </w:t>
      </w:r>
      <w:r>
        <w:rPr>
          <w:i/>
          <w:iCs/>
        </w:rPr>
        <w:t xml:space="preserve">Елкинской </w:t>
      </w:r>
      <w:r>
        <w:t xml:space="preserve">поч., подъ </w:t>
      </w:r>
      <w:r>
        <w:rPr>
          <w:i/>
          <w:iCs/>
        </w:rPr>
        <w:t>Ондрѣ</w:t>
      </w:r>
      <w:r>
        <w:rPr>
          <w:i/>
          <w:iCs/>
        </w:rPr>
        <w:t>евымъ</w:t>
      </w:r>
      <w:r>
        <w:t xml:space="preserve"> лѣсомъ, на </w:t>
      </w:r>
      <w:r>
        <w:rPr>
          <w:i/>
          <w:iCs/>
        </w:rPr>
        <w:t>Придолобномъ</w:t>
      </w:r>
      <w:r>
        <w:t xml:space="preserve"> верху, а въ ней кресть</w:t>
      </w:r>
      <w:r>
        <w:softHyphen/>
        <w:t xml:space="preserve">янъ 7 дв.; пашни паханые добр. земли 20 четьи да пер. 2 чети въ полѣ, а въ дву потомужъ, сѣна 50 коп., лѣсъ </w:t>
      </w:r>
      <w:r>
        <w:rPr>
          <w:i/>
          <w:iCs/>
        </w:rPr>
        <w:t>Ондрѣевъ.</w:t>
      </w:r>
      <w:r>
        <w:t xml:space="preserve"> Да за Володимеромъ же дер. </w:t>
      </w:r>
      <w:r>
        <w:rPr>
          <w:i/>
          <w:iCs/>
        </w:rPr>
        <w:t>Звяіингі/Ова Пгнатовская,</w:t>
      </w:r>
      <w:r>
        <w:t xml:space="preserve"> на </w:t>
      </w:r>
      <w:r>
        <w:rPr>
          <w:i/>
          <w:iCs/>
        </w:rPr>
        <w:t>Пословномъ</w:t>
      </w:r>
      <w:r>
        <w:t xml:space="preserve"> верху, подъ </w:t>
      </w:r>
      <w:r>
        <w:rPr>
          <w:i/>
          <w:iCs/>
        </w:rPr>
        <w:t>Ондрѣе</w:t>
      </w:r>
      <w:r>
        <w:rPr>
          <w:i/>
          <w:iCs/>
        </w:rPr>
        <w:t xml:space="preserve">вымъ </w:t>
      </w:r>
      <w:r>
        <w:t xml:space="preserve">лѣсомъ, да къ той же дер. припущено въ пашню поч. </w:t>
      </w:r>
      <w:r>
        <w:rPr>
          <w:i/>
          <w:iCs/>
        </w:rPr>
        <w:t>Савинской Сопро</w:t>
      </w:r>
      <w:r>
        <w:rPr>
          <w:i/>
          <w:iCs/>
        </w:rPr>
        <w:softHyphen/>
        <w:t>нова</w:t>
      </w:r>
      <w:r>
        <w:t xml:space="preserve"> да пуст. </w:t>
      </w:r>
      <w:r>
        <w:rPr>
          <w:i/>
          <w:iCs/>
        </w:rPr>
        <w:t>Зиновская Дулова,</w:t>
      </w:r>
      <w:r>
        <w:t xml:space="preserve"> а въ ней во дв. приказщикъ его, да крестьянъ 11 дв., да дв. крестьянской пустъ; пашни паханые добр. зем</w:t>
      </w:r>
      <w:r>
        <w:softHyphen/>
        <w:t>ли 30 четьи, да наѣздомъ пахано 16 четьи съ осм.,</w:t>
      </w:r>
      <w:r>
        <w:t xml:space="preserve"> да пер. 7 четьи съ осм. въ полѣ, а въ дву потомужъ, сѣна 100 коп., лѣсъ </w:t>
      </w:r>
      <w:r>
        <w:rPr>
          <w:i/>
          <w:iCs/>
        </w:rPr>
        <w:t>Ондрѣевъ.</w:t>
      </w:r>
      <w:r>
        <w:t xml:space="preserve"> И всего пашни и пер. 76 четьи въ полѣ, а въ дву потомужъ, сѣна 150 коп. Да за Володимеромъ же помѣстья въ </w:t>
      </w:r>
      <w:r>
        <w:rPr>
          <w:i/>
          <w:iCs/>
        </w:rPr>
        <w:t>Корчаковѣ</w:t>
      </w:r>
      <w:r>
        <w:t xml:space="preserve"> ст. пашни и дикого поля и съ рѣками, что ему даны въ помѣ</w:t>
      </w:r>
      <w:r>
        <w:t>стье, 168 четьи, а подлинно за нимъ то по</w:t>
      </w:r>
      <w:r>
        <w:softHyphen/>
        <w:t xml:space="preserve">мѣстье писано въ </w:t>
      </w:r>
      <w:r>
        <w:rPr>
          <w:i/>
          <w:iCs/>
        </w:rPr>
        <w:t>Корчаковѣ</w:t>
      </w:r>
      <w:r>
        <w:t xml:space="preserve"> ст.</w:t>
      </w:r>
    </w:p>
    <w:p w14:paraId="3557F371" w14:textId="77777777" w:rsidR="00433AE5" w:rsidRDefault="00903536">
      <w:pPr>
        <w:pStyle w:val="11"/>
        <w:ind w:left="480" w:firstLine="240"/>
        <w:jc w:val="both"/>
      </w:pPr>
      <w:r>
        <w:t xml:space="preserve">За Сидоромъ за Ламановымъ сыномъ Кожина дер. </w:t>
      </w:r>
      <w:r>
        <w:rPr>
          <w:i/>
          <w:iCs/>
        </w:rPr>
        <w:t>Букалова,</w:t>
      </w:r>
      <w:r>
        <w:t xml:space="preserve"> что былъ поч. подъ </w:t>
      </w:r>
      <w:r>
        <w:rPr>
          <w:i/>
          <w:iCs/>
        </w:rPr>
        <w:t>Ондрѣевымъ</w:t>
      </w:r>
      <w:r>
        <w:t xml:space="preserve"> лѣсомъ, па </w:t>
      </w:r>
      <w:r>
        <w:rPr>
          <w:i/>
          <w:iCs/>
        </w:rPr>
        <w:t>Ондрѣевѣ</w:t>
      </w:r>
      <w:r>
        <w:t xml:space="preserve"> колодезѣ, да къ той же дер. припущено въ пашню дер., что были 2 поч. </w:t>
      </w:r>
      <w:r>
        <w:rPr>
          <w:i/>
          <w:iCs/>
        </w:rPr>
        <w:t>Берлизбвъ</w:t>
      </w:r>
      <w:r>
        <w:t xml:space="preserve"> да </w:t>
      </w:r>
      <w:r>
        <w:rPr>
          <w:i/>
          <w:iCs/>
        </w:rPr>
        <w:t xml:space="preserve">Комовской, </w:t>
      </w:r>
      <w:r>
        <w:t>а въ ней дв. помѣщиковъ, во дв. приказщикъ его, во дв. челов. его, да крестьянъ (изъ нихъ 2 приходца) 16 дв., во дв. бобыль, да 3 дв. кресть</w:t>
      </w:r>
      <w:r>
        <w:softHyphen/>
        <w:t xml:space="preserve">янскихъ пусты; пашнп </w:t>
      </w:r>
      <w:r>
        <w:t>паханые добр. земли 69 четьи, да наѣздомъ па</w:t>
      </w:r>
      <w:r>
        <w:softHyphen/>
        <w:t xml:space="preserve">хано 28 четьи, да пер. 11 четьи въ полѣ, а въ дву потомужъ, лѣсъ </w:t>
      </w:r>
      <w:r>
        <w:rPr>
          <w:i/>
          <w:iCs/>
        </w:rPr>
        <w:t>Ондрѣ</w:t>
      </w:r>
      <w:r>
        <w:rPr>
          <w:i/>
          <w:iCs/>
        </w:rPr>
        <w:softHyphen/>
        <w:t>евъ.</w:t>
      </w:r>
      <w:r>
        <w:t xml:space="preserve"> За Сидоромъ же за Ламановымъ займище на рчк. на </w:t>
      </w:r>
      <w:r>
        <w:rPr>
          <w:i/>
          <w:iCs/>
        </w:rPr>
        <w:t>Малой Столб- чей,</w:t>
      </w:r>
      <w:r>
        <w:t xml:space="preserve"> на </w:t>
      </w:r>
      <w:r>
        <w:rPr>
          <w:i/>
          <w:iCs/>
        </w:rPr>
        <w:t>Старинномъ</w:t>
      </w:r>
      <w:r>
        <w:t xml:space="preserve"> селищѣ; пашни дикого поля добр. земли 30 четьи въ полѣ,</w:t>
      </w:r>
      <w:r>
        <w:t xml:space="preserve"> а въ дву потомужъ, да на сѣножать къ старому его помѣстью и къ тому дикому полю дикого жъ поля 20 дес., сѣна ставитца 400 коп., лѣсъ дуброва. И всего пашни паханые и съ наѣзжею пашнею и пер. и ди</w:t>
      </w:r>
      <w:r>
        <w:softHyphen/>
        <w:t>кого поля 138 четьи въ полѣ, а въ дву потомужъ, сѣна 400 ко</w:t>
      </w:r>
      <w:r>
        <w:t>п.</w:t>
      </w:r>
    </w:p>
    <w:p w14:paraId="0A22FE49" w14:textId="77777777" w:rsidR="00433AE5" w:rsidRDefault="00903536">
      <w:pPr>
        <w:pStyle w:val="11"/>
        <w:spacing w:line="283" w:lineRule="auto"/>
        <w:ind w:left="580" w:firstLine="280"/>
        <w:jc w:val="both"/>
      </w:pPr>
      <w:r>
        <w:t xml:space="preserve">За Левонтьемъ да за Ивашкомъ за Ивановыми дѣтми Норыкова, да за ихъ братомъ за Кирѣйкомъ, а Кирѣй взятъ въ полонъ во 102-мъ году въ станицѣ, отца ихъ помѣстье дер. </w:t>
      </w:r>
      <w:r>
        <w:rPr>
          <w:i/>
          <w:iCs/>
        </w:rPr>
        <w:t>Нориково,</w:t>
      </w:r>
      <w:r>
        <w:t xml:space="preserve"> на р. па Олтъ,усть </w:t>
      </w:r>
      <w:r>
        <w:rPr>
          <w:i/>
          <w:iCs/>
        </w:rPr>
        <w:t>Ондрѣ- ева</w:t>
      </w:r>
      <w:r>
        <w:t xml:space="preserve"> колодезя, а въ ней дв. помѣщиковъ, во дв. приказщ</w:t>
      </w:r>
      <w:r>
        <w:t xml:space="preserve">икъ ихъ, да крестьянъ 5 дв. (въ числѣ ихъ Новичко Ѳедоровъ), да 2 дв. крестьянскихъ .пусты; пашни паханые добр. земли 20 четьи, да наѣздомъ пахано 16 четьи, да дикого поля 64 чети въ полѣ, а въ дву потомужъ, сѣна 100 коп. Да за Левонтьемъ же за Норыковымъ </w:t>
      </w:r>
      <w:r>
        <w:t xml:space="preserve">помѣстья за однимъ займище на </w:t>
      </w:r>
      <w:r>
        <w:rPr>
          <w:i/>
          <w:iCs/>
        </w:rPr>
        <w:t>Столбчей,</w:t>
      </w:r>
      <w:r>
        <w:t xml:space="preserve"> на </w:t>
      </w:r>
      <w:r>
        <w:rPr>
          <w:i/>
          <w:iCs/>
        </w:rPr>
        <w:t>Болтомъ</w:t>
      </w:r>
      <w:r>
        <w:t xml:space="preserve"> колодезѣ, верхъ по </w:t>
      </w:r>
      <w:r>
        <w:lastRenderedPageBreak/>
        <w:t xml:space="preserve">обѣ стороны </w:t>
      </w:r>
      <w:r>
        <w:rPr>
          <w:i/>
          <w:iCs/>
        </w:rPr>
        <w:t>Столбчево</w:t>
      </w:r>
      <w:r>
        <w:t xml:space="preserve"> ко</w:t>
      </w:r>
      <w:r>
        <w:softHyphen/>
        <w:t>лодезя: пашни дикого поля добр. земли 60 четьи въ полѣ, а въ дву пото</w:t>
      </w:r>
      <w:r>
        <w:softHyphen/>
        <w:t>мужъ, сѣна 200 коп., лѣсъ дуброва. И всего пашни паханые и дикого поля добр. земли 160 четь</w:t>
      </w:r>
      <w:r>
        <w:t>и въ полѣ, а въ дву потойужъ, сѣна 300 коп.</w:t>
      </w:r>
    </w:p>
    <w:p w14:paraId="7B81EDE3" w14:textId="77777777" w:rsidR="00433AE5" w:rsidRDefault="00903536">
      <w:pPr>
        <w:pStyle w:val="11"/>
        <w:spacing w:line="283" w:lineRule="auto"/>
        <w:ind w:left="580" w:firstLine="280"/>
        <w:jc w:val="both"/>
      </w:pPr>
      <w:r>
        <w:t xml:space="preserve">Пог. на государевѣ Царевѣ и великого князя Ѳедора Ивановича всеа Русіи землѣ на р. на </w:t>
      </w:r>
      <w:r>
        <w:rPr>
          <w:i/>
          <w:iCs/>
        </w:rPr>
        <w:t>Окѣ,</w:t>
      </w:r>
      <w:r>
        <w:t xml:space="preserve"> усть </w:t>
      </w:r>
      <w:r>
        <w:rPr>
          <w:i/>
          <w:iCs/>
        </w:rPr>
        <w:t>Ондрѣева</w:t>
      </w:r>
      <w:r>
        <w:t xml:space="preserve"> колодезя съ вышнюю сторону, а на пог. церковь Воскресеніе Христово, да придѣлъ Николы чюдотворца, древяна, </w:t>
      </w:r>
      <w:r>
        <w:t>клѣцки, а въ цѳрквѣ образы, и свѣчи, и книги, и всякое церков</w:t>
      </w:r>
      <w:r>
        <w:softHyphen/>
        <w:t xml:space="preserve">ное строенье приходныхъ людей, а на церковной землѣ дворовъ: во дв. попъ, во дв. пономарь, да келья, а въ ней живутъ нищіе, питаютца о церкви Божіи; пашни паханые добр. земли 4 чети, да Дубровы </w:t>
      </w:r>
      <w:r>
        <w:t>и дикого поля 16 четьи въ полѣ, а въ дву потомужъ, сѣна 40 коп., лѣсъ дуброва.</w:t>
      </w:r>
    </w:p>
    <w:p w14:paraId="42902695" w14:textId="77777777" w:rsidR="00433AE5" w:rsidRDefault="00903536">
      <w:pPr>
        <w:pStyle w:val="11"/>
        <w:spacing w:line="283" w:lineRule="auto"/>
        <w:ind w:left="580" w:firstLine="280"/>
        <w:jc w:val="both"/>
      </w:pPr>
      <w:r>
        <w:t>За Климомъ за Ѳедоровымъ сыномъ Татаринова, что было за Ѳедо</w:t>
      </w:r>
      <w:r>
        <w:softHyphen/>
        <w:t xml:space="preserve">ромъ за Масловымъ, дер. </w:t>
      </w:r>
      <w:r>
        <w:rPr>
          <w:i/>
          <w:iCs/>
        </w:rPr>
        <w:t>Обрядова,</w:t>
      </w:r>
      <w:r>
        <w:t xml:space="preserve"> на </w:t>
      </w:r>
      <w:r>
        <w:rPr>
          <w:i/>
          <w:iCs/>
        </w:rPr>
        <w:t>Обр'ядовѣ</w:t>
      </w:r>
      <w:r>
        <w:t xml:space="preserve"> верху, а въ ней дв. помѣщиковъ, да крестьянъ 2 дв. (въ одномъ приходе</w:t>
      </w:r>
      <w:r>
        <w:t>цъ), да дв. крестьян</w:t>
      </w:r>
      <w:r>
        <w:softHyphen/>
        <w:t>ской пустъ; пашни паханые добр. земли 7 четьи съ осм., да дикого поля 12 четьи съ осм. въ полѣ, а въ дву потомужъ, сѣна 20 коп., лѣсъ дуброва.</w:t>
      </w:r>
    </w:p>
    <w:p w14:paraId="2F250B8E" w14:textId="77777777" w:rsidR="00433AE5" w:rsidRDefault="00903536">
      <w:pPr>
        <w:pStyle w:val="11"/>
        <w:spacing w:line="283" w:lineRule="auto"/>
        <w:ind w:left="580" w:firstLine="280"/>
        <w:jc w:val="both"/>
      </w:pPr>
      <w:r>
        <w:t>За Оѳонасьемъ за Ѳедоровымъ сыномъ Миненкова старое его по</w:t>
      </w:r>
      <w:r>
        <w:softHyphen/>
        <w:t>мѣстье, что было за Павломъ за Ми</w:t>
      </w:r>
      <w:r>
        <w:t xml:space="preserve">ненковымъ, дер. </w:t>
      </w:r>
      <w:r>
        <w:rPr>
          <w:i/>
          <w:iCs/>
        </w:rPr>
        <w:t>Миненкова,</w:t>
      </w:r>
      <w:r>
        <w:t xml:space="preserve"> подъ </w:t>
      </w:r>
      <w:r>
        <w:rPr>
          <w:i/>
          <w:iCs/>
        </w:rPr>
        <w:t>Ондрѣевымъ</w:t>
      </w:r>
      <w:r>
        <w:t xml:space="preserve"> лѣсомъ, на </w:t>
      </w:r>
      <w:r>
        <w:rPr>
          <w:i/>
          <w:iCs/>
        </w:rPr>
        <w:t>Глинномъ</w:t>
      </w:r>
      <w:r>
        <w:t xml:space="preserve"> верху, а въ ней дв. помѣщиковъ, да крестьянъ 3 дв., да дв. крестьянской пустъ; пашни паханые добр. земли 6 четьи, да дикого поля 22 чети въ полѣ, а въ дву потомужъ, сѣна 40 коп., лѣсъ дуброва.</w:t>
      </w:r>
    </w:p>
    <w:p w14:paraId="3B390FDE" w14:textId="77777777" w:rsidR="00433AE5" w:rsidRDefault="00903536">
      <w:pPr>
        <w:pStyle w:val="11"/>
        <w:spacing w:line="283" w:lineRule="auto"/>
        <w:ind w:left="580" w:firstLine="280"/>
        <w:jc w:val="both"/>
      </w:pPr>
      <w:r>
        <w:t xml:space="preserve">За Иваномъ, а онъ служитъ, да за Ѳеткою, а онъ 10 лѣтъ, за Дмитреѳ- выми дѣтми ПаФОмова отца ихъ помѣстье въ дер. </w:t>
      </w:r>
      <w:r>
        <w:rPr>
          <w:i/>
          <w:iCs/>
        </w:rPr>
        <w:t>Пахомовѣ,</w:t>
      </w:r>
      <w:r>
        <w:t xml:space="preserve"> на </w:t>
      </w:r>
      <w:r>
        <w:rPr>
          <w:i/>
          <w:iCs/>
        </w:rPr>
        <w:t>Глин</w:t>
      </w:r>
      <w:r>
        <w:rPr>
          <w:i/>
          <w:iCs/>
        </w:rPr>
        <w:softHyphen/>
        <w:t>номъ верху,</w:t>
      </w:r>
      <w:r>
        <w:t xml:space="preserve"> подъ </w:t>
      </w:r>
      <w:r>
        <w:rPr>
          <w:i/>
          <w:iCs/>
        </w:rPr>
        <w:t>Ондрѣевымъ</w:t>
      </w:r>
      <w:r>
        <w:t xml:space="preserve"> лѣсомъ, на его жеребью: дв. помѣщиковъ, да крестьянъ 3 дв., да 2 дв. крестьянскихъ пусты; пашни </w:t>
      </w:r>
      <w:r>
        <w:t xml:space="preserve">паханые добр. зэмли 12 четьи, да пер. 6 четьи, да дикого поля 3 чети въ полѣ, а въ дву потомужъ, сѣна 10 коп., лѣсъ </w:t>
      </w:r>
      <w:r>
        <w:rPr>
          <w:i/>
          <w:iCs/>
        </w:rPr>
        <w:t>Ондрѣевъ.</w:t>
      </w:r>
      <w:r>
        <w:t xml:space="preserve"> Да за Иваномъ же да за Ѳеткою Пахомовыми пуст. </w:t>
      </w:r>
      <w:r>
        <w:rPr>
          <w:i/>
          <w:iCs/>
        </w:rPr>
        <w:t>Сумороково,</w:t>
      </w:r>
      <w:r>
        <w:t xml:space="preserve"> на р. на </w:t>
      </w:r>
      <w:r>
        <w:rPr>
          <w:i/>
          <w:iCs/>
        </w:rPr>
        <w:t>Окѣ-,</w:t>
      </w:r>
      <w:r>
        <w:t xml:space="preserve"> усть рчк. </w:t>
      </w:r>
      <w:r>
        <w:rPr>
          <w:i/>
          <w:iCs/>
        </w:rPr>
        <w:t>Камен</w:t>
      </w:r>
      <w:r>
        <w:rPr>
          <w:i/>
          <w:iCs/>
        </w:rPr>
        <w:softHyphen/>
        <w:t>ницы</w:t>
      </w:r>
      <w:r>
        <w:t xml:space="preserve"> съ нижнюю сторону, что было въ помѣ</w:t>
      </w:r>
      <w:r>
        <w:t>стьѣ за Истомою за Кортав- цовымъ, а послѣ того было за Ондрѣемъ за Спѣсивцовымъ, а въ ней 3 мѣста дворов.; пашни пахано наѣздомъ добр. земли 13 четьи, да дикого поля 47 четьи въ полѣ, а въ дву потомужъ, сѣна 160 коп. И всего пашни паханые и съ наѣзжею паш</w:t>
      </w:r>
      <w:r>
        <w:t>нею и пер. и дикого поля добр. земли 81 четв. въ Полѣ, а въ дву потомужъ, сѣна 170 коп.</w:t>
      </w:r>
    </w:p>
    <w:p w14:paraId="172283DA" w14:textId="77777777" w:rsidR="00433AE5" w:rsidRDefault="00903536">
      <w:pPr>
        <w:pStyle w:val="11"/>
        <w:spacing w:line="283" w:lineRule="auto"/>
        <w:ind w:left="240" w:firstLine="260"/>
        <w:jc w:val="both"/>
      </w:pPr>
      <w:r>
        <w:t xml:space="preserve">За Пар®еномъ за Сергѣевымъ сыномъ Полщикова отца его помѣстье въ той же дер. въ </w:t>
      </w:r>
      <w:r>
        <w:rPr>
          <w:i/>
          <w:iCs/>
        </w:rPr>
        <w:t>Пахомовѣ,</w:t>
      </w:r>
      <w:r>
        <w:t xml:space="preserve"> подъ </w:t>
      </w:r>
      <w:r>
        <w:rPr>
          <w:i/>
          <w:iCs/>
        </w:rPr>
        <w:t>Ондрѣевымъ</w:t>
      </w:r>
      <w:r>
        <w:t xml:space="preserve"> лѣсомъ, на </w:t>
      </w:r>
      <w:r>
        <w:rPr>
          <w:i/>
          <w:iCs/>
        </w:rPr>
        <w:t>Глинномъ</w:t>
      </w:r>
      <w:r>
        <w:t xml:space="preserve"> вер</w:t>
      </w:r>
      <w:r>
        <w:softHyphen/>
        <w:t xml:space="preserve">ху, на его жеребью: дв. </w:t>
      </w:r>
      <w:r>
        <w:t>помѣщиковъ, да крестьянъ 2 дв., да 2 дв. кресть</w:t>
      </w:r>
      <w:r>
        <w:softHyphen/>
        <w:t xml:space="preserve">янскихъ пусты; пашни паханые добр. земД 12 четьи, да пер. 8 четьи въ полѣ, а въ дву потомужъ, сѣна 40 коп., лѣсъ </w:t>
      </w:r>
      <w:r>
        <w:rPr>
          <w:i/>
          <w:iCs/>
        </w:rPr>
        <w:t>Ондрѣевъ.</w:t>
      </w:r>
    </w:p>
    <w:p w14:paraId="2229119F" w14:textId="77777777" w:rsidR="00433AE5" w:rsidRDefault="00903536">
      <w:pPr>
        <w:pStyle w:val="11"/>
        <w:spacing w:line="283" w:lineRule="auto"/>
        <w:ind w:left="240" w:firstLine="260"/>
        <w:jc w:val="both"/>
      </w:pPr>
      <w:r>
        <w:t xml:space="preserve">За Панкратомъ за Ивановымъ сыномъ Строева въ той же дер. </w:t>
      </w:r>
      <w:r>
        <w:rPr>
          <w:i/>
          <w:iCs/>
        </w:rPr>
        <w:t>Пахо</w:t>
      </w:r>
      <w:r>
        <w:rPr>
          <w:i/>
          <w:iCs/>
        </w:rPr>
        <w:softHyphen/>
        <w:t>мовѣ,</w:t>
      </w:r>
      <w:r>
        <w:t xml:space="preserve"> подъ </w:t>
      </w:r>
      <w:r>
        <w:rPr>
          <w:i/>
          <w:iCs/>
        </w:rPr>
        <w:t>Ондрѣевымъ</w:t>
      </w:r>
      <w:r>
        <w:t xml:space="preserve"> л</w:t>
      </w:r>
      <w:r>
        <w:t xml:space="preserve">ѣсомъ, на </w:t>
      </w:r>
      <w:r>
        <w:rPr>
          <w:i/>
          <w:iCs/>
        </w:rPr>
        <w:t>Глинномъ</w:t>
      </w:r>
      <w:r>
        <w:t xml:space="preserve"> верху, на его жеребью: дв. помѣщиковъ; пашни паханые добр. земли 5 четьи, да пер. 3 чети, да ди</w:t>
      </w:r>
      <w:r>
        <w:softHyphen/>
        <w:t xml:space="preserve">кого поля 15 четьи въ полѣ, а въ дву потомужъ, сѣна 46 коп., лѣсъ </w:t>
      </w:r>
      <w:r>
        <w:rPr>
          <w:i/>
          <w:iCs/>
        </w:rPr>
        <w:t>Он</w:t>
      </w:r>
      <w:r>
        <w:rPr>
          <w:i/>
          <w:iCs/>
        </w:rPr>
        <w:softHyphen/>
        <w:t>дрѣевъ. .</w:t>
      </w:r>
    </w:p>
    <w:p w14:paraId="1C95C8EC" w14:textId="77777777" w:rsidR="00433AE5" w:rsidRDefault="00903536">
      <w:pPr>
        <w:pStyle w:val="11"/>
        <w:spacing w:line="283" w:lineRule="auto"/>
        <w:ind w:left="240" w:firstLine="260"/>
        <w:jc w:val="both"/>
      </w:pPr>
      <w:r>
        <w:t xml:space="preserve">За Даниломъ за Дмитреевымъ сыномъ Пахомова въ той же дер. </w:t>
      </w:r>
      <w:r>
        <w:rPr>
          <w:i/>
          <w:iCs/>
        </w:rPr>
        <w:t>Пахо</w:t>
      </w:r>
      <w:r>
        <w:rPr>
          <w:i/>
          <w:iCs/>
        </w:rPr>
        <w:softHyphen/>
        <w:t>мовѣ,</w:t>
      </w:r>
      <w:r>
        <w:t xml:space="preserve"> подъ </w:t>
      </w:r>
      <w:r>
        <w:rPr>
          <w:i/>
          <w:iCs/>
        </w:rPr>
        <w:t>Ондрѣевымъ</w:t>
      </w:r>
      <w:r>
        <w:t xml:space="preserve"> лѣсомъ, на </w:t>
      </w:r>
      <w:r>
        <w:rPr>
          <w:i/>
          <w:iCs/>
        </w:rPr>
        <w:t>Глинномъ</w:t>
      </w:r>
      <w:r>
        <w:t xml:space="preserve"> верху, на его жеребью: дв. помѣщиковъ, (крестьянъ) 2 дв., да дв. крестьянской пустъ; пашни паха</w:t>
      </w:r>
      <w:r>
        <w:softHyphen/>
        <w:t>ные добр. земли 7 четьи, да пер. 6 четьи, да дикого пол</w:t>
      </w:r>
      <w:r>
        <w:t>я 7 четьи въ по</w:t>
      </w:r>
      <w:r>
        <w:softHyphen/>
        <w:t xml:space="preserve">лѣ, а въ дву потомужъ, сѣна 40 коп., лѣсъ </w:t>
      </w:r>
      <w:r>
        <w:rPr>
          <w:i/>
          <w:iCs/>
        </w:rPr>
        <w:t>Ондрѣевъ.</w:t>
      </w:r>
      <w:r>
        <w:t xml:space="preserve"> Да За Даниломъ же за Пахомовымъ пуст. </w:t>
      </w:r>
      <w:r>
        <w:rPr>
          <w:i/>
          <w:iCs/>
        </w:rPr>
        <w:t>Истоминская Кортавѵрво,</w:t>
      </w:r>
      <w:r>
        <w:t xml:space="preserve"> усть </w:t>
      </w:r>
      <w:r>
        <w:rPr>
          <w:i/>
          <w:iCs/>
        </w:rPr>
        <w:t>Глинною</w:t>
      </w:r>
      <w:r>
        <w:t xml:space="preserve"> верха съ вышнюю сторону, а въ ней мѣсто дворов.; пашни пахано наѣздомъ добр. земли 3 чети, да дикого поля 13 четь</w:t>
      </w:r>
      <w:r>
        <w:t xml:space="preserve">и въ полѣ, а въ дву потомужъ, сѣна 20 коп., лѣсъ дуброва. И всего пашни паханые и съ наѣзжею </w:t>
      </w:r>
      <w:r>
        <w:lastRenderedPageBreak/>
        <w:t>паш</w:t>
      </w:r>
      <w:r>
        <w:softHyphen/>
        <w:t>нею и пер. и дикого поля добр. земли 36 четьи въ полѣ, а въ дву пото</w:t>
      </w:r>
      <w:r>
        <w:softHyphen/>
        <w:t>мужъ, сѣна 60 коп.</w:t>
      </w:r>
    </w:p>
    <w:p w14:paraId="3949B624" w14:textId="77777777" w:rsidR="00433AE5" w:rsidRDefault="00903536">
      <w:pPr>
        <w:pStyle w:val="11"/>
        <w:spacing w:line="283" w:lineRule="auto"/>
        <w:ind w:left="240" w:firstLine="260"/>
        <w:jc w:val="both"/>
      </w:pPr>
      <w:r>
        <w:t>За Степаномъ за Нефедовымъ сыномъ Енютина, что было въ помѣстьѣ за Дани</w:t>
      </w:r>
      <w:r>
        <w:t xml:space="preserve">ломъ заФатневымъ, въ дер. въ </w:t>
      </w:r>
      <w:r>
        <w:rPr>
          <w:i/>
          <w:iCs/>
        </w:rPr>
        <w:t>Фатневѣ,</w:t>
      </w:r>
      <w:r>
        <w:t xml:space="preserve"> подъ </w:t>
      </w:r>
      <w:r>
        <w:rPr>
          <w:i/>
          <w:iCs/>
        </w:rPr>
        <w:t>Ондрѣевымъ</w:t>
      </w:r>
      <w:r>
        <w:t xml:space="preserve"> лѣсомъ, верхъ </w:t>
      </w:r>
      <w:r>
        <w:rPr>
          <w:i/>
          <w:iCs/>
        </w:rPr>
        <w:t>Ондрѣева</w:t>
      </w:r>
      <w:r>
        <w:t xml:space="preserve"> колодезя, на его жеребью: дв. помѣщиковъ, да крестьянъ во дв. приходецъ; пашни паханые добр. земли 8 четьи, да дикого поля 26 четьи въ полѣ, а въ дву потомужъ, сѣна 50 коп., лѣсъ </w:t>
      </w:r>
      <w:r>
        <w:rPr>
          <w:i/>
          <w:iCs/>
        </w:rPr>
        <w:t>Ондрѣевъ.</w:t>
      </w:r>
    </w:p>
    <w:p w14:paraId="5BDD4397" w14:textId="77777777" w:rsidR="00433AE5" w:rsidRDefault="00903536">
      <w:pPr>
        <w:pStyle w:val="11"/>
        <w:spacing w:line="283" w:lineRule="auto"/>
        <w:ind w:left="240" w:firstLine="260"/>
        <w:jc w:val="both"/>
      </w:pPr>
      <w:r>
        <w:t xml:space="preserve">За ТимоФѣемъ за Васильевымъ сыномъ Фатнева въ той же дер. </w:t>
      </w:r>
      <w:r>
        <w:rPr>
          <w:i/>
          <w:iCs/>
        </w:rPr>
        <w:t>Фат</w:t>
      </w:r>
      <w:r>
        <w:rPr>
          <w:i/>
          <w:iCs/>
        </w:rPr>
        <w:softHyphen/>
        <w:t>невѣ,</w:t>
      </w:r>
      <w:r>
        <w:t xml:space="preserve"> подъ </w:t>
      </w:r>
      <w:r>
        <w:rPr>
          <w:i/>
          <w:iCs/>
        </w:rPr>
        <w:t>Ондрѣевымъ</w:t>
      </w:r>
      <w:r>
        <w:t xml:space="preserve"> лѣсомъ, верхъ </w:t>
      </w:r>
      <w:r>
        <w:rPr>
          <w:i/>
          <w:iCs/>
        </w:rPr>
        <w:t>Ондрѣева</w:t>
      </w:r>
      <w:r>
        <w:t xml:space="preserve"> колодезя, на его же</w:t>
      </w:r>
      <w:r>
        <w:softHyphen/>
        <w:t>ребью: дв.. помѣщиковъ; пашни паханые добр. земли 2 чети, да дикого поля 28 четьи съ полуосм, въ полѣ, а въ дву потомуж</w:t>
      </w:r>
      <w:r>
        <w:t xml:space="preserve">ъ, сѣна 50 коп., лѣсъ </w:t>
      </w:r>
      <w:r>
        <w:rPr>
          <w:i/>
          <w:iCs/>
        </w:rPr>
        <w:t>Ондрѣевъ.</w:t>
      </w:r>
    </w:p>
    <w:p w14:paraId="5276E0C1" w14:textId="77777777" w:rsidR="00433AE5" w:rsidRDefault="00903536">
      <w:pPr>
        <w:pStyle w:val="11"/>
        <w:spacing w:line="283" w:lineRule="auto"/>
        <w:ind w:left="240" w:firstLine="260"/>
        <w:jc w:val="both"/>
      </w:pPr>
      <w:r>
        <w:t xml:space="preserve">Пог. на государевѣ Царевѣ и великого князя Ѳедора Ивановича всеа Русіи землѣ, на рчк. на </w:t>
      </w:r>
      <w:r>
        <w:rPr>
          <w:i/>
          <w:iCs/>
        </w:rPr>
        <w:t>Каменнііцѣ,</w:t>
      </w:r>
      <w:r>
        <w:t xml:space="preserve"> на </w:t>
      </w:r>
      <w:r>
        <w:rPr>
          <w:i/>
          <w:iCs/>
        </w:rPr>
        <w:t>Россоховцѣ,</w:t>
      </w:r>
      <w:r>
        <w:t xml:space="preserve"> а на пог. церковь Введеніе Пречистые Богородицы, да предѣлъ Георгія Страстотерпца, дре- вена, клѣцки, а въ ц</w:t>
      </w:r>
      <w:r>
        <w:t>ерквѣ образы, и свѣчи, и книги, и всякое церковное строенье приходныхъ людей, да на церковной землѣ дворовъ: во дв. попъ, во дв. церковной дьячокъ, во дв. пономарь, во дв. проскурница, да 4 кельи, а въ нихъ живутъ нищіе, питаютца о церкви Божьи; пашни цер</w:t>
      </w:r>
      <w:r>
        <w:softHyphen/>
      </w:r>
      <w:r>
        <w:t>ковные паханые добр. земли 20 четьи въ полѣ, авъ дву потомужъ, сѣна 70 коп., лѣсу дубровы 2 дес.</w:t>
      </w:r>
    </w:p>
    <w:p w14:paraId="35993158" w14:textId="77777777" w:rsidR="00433AE5" w:rsidRDefault="00903536">
      <w:pPr>
        <w:pStyle w:val="11"/>
        <w:spacing w:line="283" w:lineRule="auto"/>
        <w:ind w:left="740" w:firstLine="260"/>
        <w:jc w:val="both"/>
      </w:pPr>
      <w:r>
        <w:t>За вдовою за Марьею за Іевлевою женою Давыдова да за еѣ дѣтми за Сенкою, а онъ 12 лѣтъ, да за Захаркомъ, а онъ 8 лѣтъ, да за еѣ дочер- ми, за дѣвками, за Овдот</w:t>
      </w:r>
      <w:r>
        <w:t xml:space="preserve">ьицею да за Окулиниц'ею за Іевлевыми дѣтми Давыдова, отца ихъ помѣстье дер. </w:t>
      </w:r>
      <w:r>
        <w:rPr>
          <w:i/>
          <w:iCs/>
        </w:rPr>
        <w:t>Круглецъ Малой,</w:t>
      </w:r>
      <w:r>
        <w:t xml:space="preserve"> подъ лѣсомъ подъ </w:t>
      </w:r>
      <w:r>
        <w:rPr>
          <w:i/>
          <w:iCs/>
        </w:rPr>
        <w:t>Крушцомъ,</w:t>
      </w:r>
      <w:r>
        <w:t xml:space="preserve"> на рчк. на </w:t>
      </w:r>
      <w:r>
        <w:rPr>
          <w:i/>
          <w:iCs/>
        </w:rPr>
        <w:t>Круілецѣ,</w:t>
      </w:r>
      <w:r>
        <w:t xml:space="preserve"> а въ ней: дв. помѣщиковъ, да люцкихъ дв. 3 (въ одномъ приказщикъ ихъ), да крестьянъ 12 дв. (въ одномъ приходецъ), да</w:t>
      </w:r>
      <w:r>
        <w:t xml:space="preserve"> дв. крестьянской пустъ; пашни паханые добр. земли 61 четь, да дикого поля 149 четьи въ полѣ, а въ дву потомужъ, сѣна 180 коп., лѣсу присады дес. Да за вдовою жъ за Марьею съ дѣтми пуст., что былъ поч. </w:t>
      </w:r>
      <w:r>
        <w:rPr>
          <w:i/>
          <w:iCs/>
        </w:rPr>
        <w:t>Васильевской</w:t>
      </w:r>
      <w:r>
        <w:t xml:space="preserve"> на </w:t>
      </w:r>
      <w:r>
        <w:rPr>
          <w:i/>
          <w:iCs/>
        </w:rPr>
        <w:t>Бенску,</w:t>
      </w:r>
      <w:r>
        <w:t xml:space="preserve"> подъ </w:t>
      </w:r>
      <w:r>
        <w:rPr>
          <w:i/>
          <w:iCs/>
        </w:rPr>
        <w:t>Яськовыми колки,</w:t>
      </w:r>
      <w:r>
        <w:t xml:space="preserve"> а въ ней</w:t>
      </w:r>
      <w:r>
        <w:t xml:space="preserve"> 2 мѣ</w:t>
      </w:r>
      <w:r>
        <w:softHyphen/>
        <w:t xml:space="preserve">ста дворов. крестьянскихъ; пашни пахано наѣздомъ добр. земли 13 четьи, да дикого поля 10 четьи въ полѣ, а въ дву потомужъ, сѣна 130 коп., лѣсу присады дес. И всего пашни и дикого поля 230 четьи въ полѣ, а въ дву потомужъ, сѣна 310 коп., лѣсу присады </w:t>
      </w:r>
      <w:r>
        <w:t>дес.</w:t>
      </w:r>
    </w:p>
    <w:p w14:paraId="5106BFA7" w14:textId="77777777" w:rsidR="00433AE5" w:rsidRDefault="00903536">
      <w:pPr>
        <w:pStyle w:val="11"/>
        <w:spacing w:line="283" w:lineRule="auto"/>
        <w:ind w:left="740" w:firstLine="260"/>
        <w:jc w:val="both"/>
      </w:pPr>
      <w:r>
        <w:t xml:space="preserve">За Иваномъ за Нефедовымъ сыномъ Енютина въ дер. въ </w:t>
      </w:r>
      <w:r>
        <w:rPr>
          <w:i/>
          <w:iCs/>
        </w:rPr>
        <w:t xml:space="preserve">Крушцѣ </w:t>
      </w:r>
      <w:r>
        <w:t xml:space="preserve">въ </w:t>
      </w:r>
      <w:r>
        <w:rPr>
          <w:i/>
          <w:iCs/>
        </w:rPr>
        <w:t>Болшой,</w:t>
      </w:r>
      <w:r>
        <w:t xml:space="preserve"> подъ лѣсомъ подъ </w:t>
      </w:r>
      <w:r>
        <w:rPr>
          <w:i/>
          <w:iCs/>
        </w:rPr>
        <w:t>Крушцомъ,</w:t>
      </w:r>
      <w:r>
        <w:t xml:space="preserve"> на рчк. на </w:t>
      </w:r>
      <w:r>
        <w:rPr>
          <w:i/>
          <w:iCs/>
        </w:rPr>
        <w:t>Крушцѣ,</w:t>
      </w:r>
      <w:r>
        <w:t xml:space="preserve"> на его жеребью: дв. помѣщиковъ; пашни паханые добр. земли 5 четьи, да на</w:t>
      </w:r>
      <w:r>
        <w:softHyphen/>
        <w:t>ѣздомъ пахано 4 чети, да дикого поля 7 четьи съ осм. въ полѣ, а</w:t>
      </w:r>
      <w:r>
        <w:t xml:space="preserve"> въ дву потомужъ, сѣна 25 коп., лѣсу присады четь дес. Да за Иваномъ же за Енютинымъ дер. </w:t>
      </w:r>
      <w:r>
        <w:rPr>
          <w:i/>
          <w:iCs/>
        </w:rPr>
        <w:t>Мякининская,</w:t>
      </w:r>
      <w:r>
        <w:t xml:space="preserve"> верхъ колодезя </w:t>
      </w:r>
      <w:r>
        <w:rPr>
          <w:i/>
          <w:iCs/>
        </w:rPr>
        <w:t>Розсоховца,</w:t>
      </w:r>
      <w:r>
        <w:t xml:space="preserve"> а въ ней крестьянъ (изъ нихъ 1 приходецъ) 5 дв.; пашни паханые добр. земли 20 четьи, да наѣздомъ пахано 20 четьи съ полуосм,, </w:t>
      </w:r>
      <w:r>
        <w:t>да дикого поля 23 чети въ полѣ, а дву потомужъ, сѣна 140 коп. И всего пашни и дикого поля добр. земли 80 четьи безъ полуосм, въ полѣ, а въ дву потомужъ, сѣна 160 коп., лѣсу присады четь дес.</w:t>
      </w:r>
    </w:p>
    <w:p w14:paraId="0AF35CD6" w14:textId="77777777" w:rsidR="00433AE5" w:rsidRDefault="00903536">
      <w:pPr>
        <w:pStyle w:val="11"/>
        <w:spacing w:line="283" w:lineRule="auto"/>
        <w:ind w:left="740" w:firstLine="260"/>
        <w:jc w:val="both"/>
      </w:pPr>
      <w:r>
        <w:t>За Сенкою, да за Ѳеткою, да за Карпикомъ за Мироновыми дѣтми Опал</w:t>
      </w:r>
      <w:r>
        <w:t xml:space="preserve">кова отца ихъ помѣстье въ той же дер. въ </w:t>
      </w:r>
      <w:r>
        <w:rPr>
          <w:i/>
          <w:iCs/>
        </w:rPr>
        <w:t>Крушцѣ</w:t>
      </w:r>
      <w:r>
        <w:t xml:space="preserve"> въ </w:t>
      </w:r>
      <w:r>
        <w:rPr>
          <w:i/>
          <w:iCs/>
        </w:rPr>
        <w:t xml:space="preserve">Болтомъ, </w:t>
      </w:r>
      <w:r>
        <w:t xml:space="preserve">подъ лѣсомъ подъ </w:t>
      </w:r>
      <w:r>
        <w:rPr>
          <w:i/>
          <w:iCs/>
        </w:rPr>
        <w:t>Крушцомъ,</w:t>
      </w:r>
      <w:r>
        <w:t xml:space="preserve"> на рчк. на </w:t>
      </w:r>
      <w:r>
        <w:rPr>
          <w:i/>
          <w:iCs/>
        </w:rPr>
        <w:t>Крушцѣ,</w:t>
      </w:r>
      <w:r>
        <w:t xml:space="preserve"> на ихъ жеребью: дв. помѣщиковъ, да на ихъ же землѣ во дв. племянникъ ихъ Савка Опалковъ, во дв. дядя ихъ Овдокимко Опалковъ, во дв. бобыль при</w:t>
      </w:r>
      <w:r>
        <w:softHyphen/>
        <w:t>ходецъ;</w:t>
      </w:r>
      <w:r>
        <w:t xml:space="preserve"> пашни паханые добр. земли 10 четьи, да наѣздомъ пахано 20 четьи, да дикого поля 55 четьи въ полѣ, а въ дву потомужъ, сѣна 150 коп., лѣсу присады дес.</w:t>
      </w:r>
    </w:p>
    <w:p w14:paraId="353D3830" w14:textId="77777777" w:rsidR="00433AE5" w:rsidRDefault="00903536">
      <w:pPr>
        <w:pStyle w:val="11"/>
        <w:ind w:left="740" w:firstLine="260"/>
        <w:jc w:val="both"/>
      </w:pPr>
      <w:r>
        <w:t xml:space="preserve">За Архипомъ за Григорьевымъ сыномъ Опалкова въ той же дер. </w:t>
      </w:r>
      <w:r>
        <w:rPr>
          <w:sz w:val="22"/>
          <w:szCs w:val="22"/>
        </w:rPr>
        <w:t xml:space="preserve">въ </w:t>
      </w:r>
      <w:r>
        <w:rPr>
          <w:i/>
          <w:iCs/>
        </w:rPr>
        <w:t>Крушцѣ</w:t>
      </w:r>
      <w:r>
        <w:t xml:space="preserve"> въ </w:t>
      </w:r>
      <w:r>
        <w:rPr>
          <w:i/>
          <w:iCs/>
        </w:rPr>
        <w:t>Болтомъ,</w:t>
      </w:r>
      <w:r>
        <w:t xml:space="preserve"> подъ лѣсомъ подъ </w:t>
      </w:r>
      <w:r>
        <w:rPr>
          <w:i/>
          <w:iCs/>
        </w:rPr>
        <w:t>Крушцомъ,</w:t>
      </w:r>
      <w:r>
        <w:t xml:space="preserve"> на рчк. на </w:t>
      </w:r>
      <w:r>
        <w:rPr>
          <w:i/>
          <w:iCs/>
        </w:rPr>
        <w:t>Круш</w:t>
      </w:r>
      <w:r>
        <w:rPr>
          <w:i/>
          <w:iCs/>
        </w:rPr>
        <w:softHyphen/>
        <w:t>цѣ,</w:t>
      </w:r>
      <w:r>
        <w:t xml:space="preserve"> на его жеребью: дв. </w:t>
      </w:r>
      <w:r>
        <w:lastRenderedPageBreak/>
        <w:t xml:space="preserve">помѣщиковъ, да крестьянъ 1 дв., во дв. бобыль, </w:t>
      </w:r>
      <w:r>
        <w:rPr>
          <w:sz w:val="22"/>
          <w:szCs w:val="22"/>
        </w:rPr>
        <w:t xml:space="preserve">да </w:t>
      </w:r>
      <w:r>
        <w:t xml:space="preserve">дв. крестьянской пустъ; пашни паханые добр. земли </w:t>
      </w:r>
      <w:r>
        <w:rPr>
          <w:sz w:val="22"/>
          <w:szCs w:val="22"/>
        </w:rPr>
        <w:t xml:space="preserve">6 </w:t>
      </w:r>
      <w:r>
        <w:t>четьи,</w:t>
      </w:r>
      <w:r>
        <w:t xml:space="preserve"> да на</w:t>
      </w:r>
      <w:r>
        <w:softHyphen/>
        <w:t>ѣздомъ пахано 10 четьи, да дикого поля 35 четьи въ полѣ, а въ. дву пото</w:t>
      </w:r>
      <w:r>
        <w:softHyphen/>
        <w:t>мужъ, сѣна 100 коп., лѣсу присады полдес.</w:t>
      </w:r>
    </w:p>
    <w:p w14:paraId="08A156FE" w14:textId="77777777" w:rsidR="00433AE5" w:rsidRDefault="00903536">
      <w:pPr>
        <w:pStyle w:val="11"/>
        <w:spacing w:line="283" w:lineRule="auto"/>
        <w:ind w:left="740" w:firstLine="260"/>
        <w:jc w:val="both"/>
      </w:pPr>
      <w:r>
        <w:t xml:space="preserve">За Олексѣемъ за ПарФеновымъ сыномъ Опалкова въ той же дер. </w:t>
      </w:r>
      <w:r>
        <w:rPr>
          <w:i/>
          <w:iCs/>
        </w:rPr>
        <w:t>Крушцѣ</w:t>
      </w:r>
      <w:r>
        <w:t xml:space="preserve"> въ </w:t>
      </w:r>
      <w:r>
        <w:rPr>
          <w:i/>
          <w:iCs/>
        </w:rPr>
        <w:t>Болтомъ,</w:t>
      </w:r>
      <w:r>
        <w:t xml:space="preserve"> подъ лѣсомъ подъ </w:t>
      </w:r>
      <w:r>
        <w:rPr>
          <w:i/>
          <w:iCs/>
        </w:rPr>
        <w:t>Крушцомъ,</w:t>
      </w:r>
      <w:r>
        <w:t xml:space="preserve"> на рчк. на </w:t>
      </w:r>
      <w:r>
        <w:rPr>
          <w:i/>
          <w:iCs/>
        </w:rPr>
        <w:t>Круш</w:t>
      </w:r>
      <w:r>
        <w:rPr>
          <w:i/>
          <w:iCs/>
        </w:rPr>
        <w:softHyphen/>
        <w:t>цѣ,</w:t>
      </w:r>
      <w:r>
        <w:t xml:space="preserve"> на его жер</w:t>
      </w:r>
      <w:r>
        <w:t>ебью: дв. помѣщиковъ, во дв. бобыль приходецъ; пашни паханые добр. земли 6 четьи, да наѣздомъ пахано 10 четьи, да дикого поля 35 четьи въ полѣ, а въ дву потомужъ, сѣна 100 коп., лѣсу присады полдес.</w:t>
      </w:r>
    </w:p>
    <w:p w14:paraId="309301AD" w14:textId="77777777" w:rsidR="00433AE5" w:rsidRDefault="00903536">
      <w:pPr>
        <w:pStyle w:val="11"/>
        <w:spacing w:line="288" w:lineRule="auto"/>
        <w:ind w:left="160" w:firstLine="240"/>
        <w:jc w:val="both"/>
      </w:pPr>
      <w:r>
        <w:t>За ТпмоФѣемъ за Яковлевымъ сыномъ Воронцова въ той же дер</w:t>
      </w:r>
      <w:r>
        <w:t xml:space="preserve">. въ </w:t>
      </w:r>
      <w:r>
        <w:rPr>
          <w:i/>
          <w:iCs/>
        </w:rPr>
        <w:t>Круглецп</w:t>
      </w:r>
      <w:r>
        <w:t xml:space="preserve"> въ </w:t>
      </w:r>
      <w:r>
        <w:rPr>
          <w:i/>
          <w:iCs/>
        </w:rPr>
        <w:t>Болтомъ,</w:t>
      </w:r>
      <w:r>
        <w:t xml:space="preserve"> подъ лѣсомъ подъ </w:t>
      </w:r>
      <w:r>
        <w:rPr>
          <w:i/>
          <w:iCs/>
        </w:rPr>
        <w:t>Круглецомъ,</w:t>
      </w:r>
      <w:r>
        <w:t xml:space="preserve"> на рчк. на </w:t>
      </w:r>
      <w:r>
        <w:rPr>
          <w:i/>
          <w:iCs/>
        </w:rPr>
        <w:t>Кругли- цп,</w:t>
      </w:r>
      <w:r>
        <w:t xml:space="preserve"> на его жеребыо: дв. помѣщиковъ, да на его жъ землѣ во дв. племян</w:t>
      </w:r>
      <w:r>
        <w:softHyphen/>
        <w:t xml:space="preserve">никъ его Костя Степановъ сынъ Воронцовъ, во дв. племянникъ же его КоршошкаКузминъ сынъ Воронцовъ, да крестьянъ 2 </w:t>
      </w:r>
      <w:r>
        <w:t>дв., да дв. кресть</w:t>
      </w:r>
      <w:r>
        <w:softHyphen/>
        <w:t>янской, пустъ; пашни паханые добр. земли 7 четьи, да наѣздомъ пахано 5 четьи, да дикого поля 19 четьи въ полѣ, а въ дву потомужъ, сѣна 50 коп., лѣсу присады полдес.</w:t>
      </w:r>
    </w:p>
    <w:p w14:paraId="12B4148E" w14:textId="77777777" w:rsidR="00433AE5" w:rsidRDefault="00903536">
      <w:pPr>
        <w:pStyle w:val="11"/>
        <w:spacing w:line="288" w:lineRule="auto"/>
        <w:ind w:left="160" w:firstLine="240"/>
        <w:jc w:val="both"/>
      </w:pPr>
      <w:r>
        <w:t>За вдовою за Марьею за Ермоловой» женою Долгово да за еѣ сыномъ за Фроло</w:t>
      </w:r>
      <w:r>
        <w:t xml:space="preserve">мъ за Ермолинымъ сыномъ Долгово, а онъ служитъ, да за еѣ внукомъ за Володкою за Григорьевымъ сыномъ Долгово, а онъ 10 лѣтъ, отца его помѣстье дер. </w:t>
      </w:r>
      <w:r>
        <w:rPr>
          <w:i/>
          <w:iCs/>
        </w:rPr>
        <w:t>Ермолинская,</w:t>
      </w:r>
      <w:r>
        <w:t xml:space="preserve"> подъ </w:t>
      </w:r>
      <w:r>
        <w:rPr>
          <w:i/>
          <w:iCs/>
        </w:rPr>
        <w:t>Круглецкимъ</w:t>
      </w:r>
      <w:r>
        <w:t xml:space="preserve"> лѣсомъ съ ниж</w:t>
      </w:r>
      <w:r>
        <w:softHyphen/>
        <w:t xml:space="preserve">нюю сторону, на рчк. на </w:t>
      </w:r>
      <w:r>
        <w:rPr>
          <w:i/>
          <w:iCs/>
        </w:rPr>
        <w:t>Круглецп,</w:t>
      </w:r>
      <w:r>
        <w:t xml:space="preserve"> а въ ней: дв. помѣщиковъ, во дв</w:t>
      </w:r>
      <w:r>
        <w:t>. че</w:t>
      </w:r>
      <w:r>
        <w:softHyphen/>
        <w:t xml:space="preserve">лов. ихъ, да крестьянъ 5 дв., во дв. бобыль, да дв. крестьянской пустъ; пашни паханые добр. земли 15 четьи, да наѣздомъ пахано 5 четьи, да дикого поля 30 четьи въ полѣ, а въ дву потомужъ, сѣна 250 коп., лѣсъ </w:t>
      </w:r>
      <w:r>
        <w:rPr>
          <w:i/>
          <w:iCs/>
        </w:rPr>
        <w:t>Круглецкой.</w:t>
      </w:r>
      <w:r>
        <w:t xml:space="preserve"> Да за Фроломъ же, да за его пле</w:t>
      </w:r>
      <w:r>
        <w:t>мянникомъ за Володкою по</w:t>
      </w:r>
      <w:r>
        <w:softHyphen/>
        <w:t xml:space="preserve">мѣстья въ </w:t>
      </w:r>
      <w:r>
        <w:rPr>
          <w:i/>
          <w:iCs/>
        </w:rPr>
        <w:t>Корчаковп</w:t>
      </w:r>
      <w:r>
        <w:t xml:space="preserve"> ст. пашни и дикого поля 27 четьи съ осм., а под</w:t>
      </w:r>
      <w:r>
        <w:softHyphen/>
        <w:t xml:space="preserve">линно за нимъ то помѣстье писано въ </w:t>
      </w:r>
      <w:r>
        <w:rPr>
          <w:i/>
          <w:iCs/>
        </w:rPr>
        <w:t>Корчаковп</w:t>
      </w:r>
      <w:r>
        <w:t xml:space="preserve"> ст.</w:t>
      </w:r>
    </w:p>
    <w:p w14:paraId="218542BC" w14:textId="77777777" w:rsidR="00433AE5" w:rsidRDefault="00903536">
      <w:pPr>
        <w:pStyle w:val="11"/>
        <w:spacing w:line="288" w:lineRule="auto"/>
        <w:ind w:left="160" w:firstLine="240"/>
        <w:jc w:val="both"/>
      </w:pPr>
      <w:r>
        <w:t xml:space="preserve">За Ортемомъ за Макаровымъ сыномъ Коранина, что было въ помѣстьѣ за вотчимомъ его за Григорьемъ за Фаустовымъ, въ </w:t>
      </w:r>
      <w:r>
        <w:t xml:space="preserve">дер. въ </w:t>
      </w:r>
      <w:r>
        <w:rPr>
          <w:i/>
          <w:iCs/>
        </w:rPr>
        <w:t>Розсохов</w:t>
      </w:r>
      <w:r>
        <w:rPr>
          <w:i/>
          <w:iCs/>
        </w:rPr>
        <w:softHyphen/>
        <w:t>цп,</w:t>
      </w:r>
      <w:r>
        <w:t xml:space="preserve"> на рчк. на </w:t>
      </w:r>
      <w:r>
        <w:rPr>
          <w:i/>
          <w:iCs/>
        </w:rPr>
        <w:t>Розсоховцп,</w:t>
      </w:r>
      <w:r>
        <w:t xml:space="preserve"> противъ </w:t>
      </w:r>
      <w:r>
        <w:rPr>
          <w:i/>
          <w:iCs/>
        </w:rPr>
        <w:t>Веденскаго</w:t>
      </w:r>
      <w:r>
        <w:t xml:space="preserve"> пог., на его жеребью: дв. помѣщиковъ, да крестьянъ во дв. приходецъ; пашни паханые добр. земли 6 четьи съ осм., да наѣздомъ пахано 7 четьи, да дикого поля 36 четьи съ осм. въ полѣ, а въ дву пот</w:t>
      </w:r>
      <w:r>
        <w:t>омужъ, сѣна 100 коп., лѣсу присады дес.</w:t>
      </w:r>
    </w:p>
    <w:p w14:paraId="105DF427" w14:textId="77777777" w:rsidR="00433AE5" w:rsidRDefault="00903536">
      <w:pPr>
        <w:pStyle w:val="11"/>
        <w:spacing w:line="288" w:lineRule="auto"/>
        <w:ind w:left="160" w:firstLine="240"/>
        <w:jc w:val="both"/>
      </w:pPr>
      <w:r>
        <w:t xml:space="preserve">За Утѣшомъ за Агѣевымъ сыномъ Лохтіонова, а онъ 10 лѣтъ, отца его помѣстье въ той же дер. въ </w:t>
      </w:r>
      <w:r>
        <w:rPr>
          <w:i/>
          <w:iCs/>
        </w:rPr>
        <w:t>Розсоховцп,</w:t>
      </w:r>
      <w:r>
        <w:t xml:space="preserve"> на рчк. на </w:t>
      </w:r>
      <w:r>
        <w:rPr>
          <w:i/>
          <w:iCs/>
        </w:rPr>
        <w:t>Розсоховцп,</w:t>
      </w:r>
      <w:r>
        <w:t xml:space="preserve"> про</w:t>
      </w:r>
      <w:r>
        <w:softHyphen/>
        <w:t xml:space="preserve">тивъ </w:t>
      </w:r>
      <w:r>
        <w:rPr>
          <w:i/>
          <w:iCs/>
        </w:rPr>
        <w:t>Веденскаго</w:t>
      </w:r>
      <w:r>
        <w:t xml:space="preserve"> пог., на его жеребыо: дв. помѣщиковъ, да крестьянъ 1 дв.; пашни паха</w:t>
      </w:r>
      <w:r>
        <w:t>ные добр. земли 5 четьи, да наѣздомъ пахано 6 четьи, да дикого поля 19 четьи въ полѣ, а въ дву потомужъ, сѣна 70 коп., лѣсу присады полдес.</w:t>
      </w:r>
    </w:p>
    <w:p w14:paraId="7F6C2513" w14:textId="77777777" w:rsidR="00433AE5" w:rsidRDefault="00903536">
      <w:pPr>
        <w:pStyle w:val="11"/>
        <w:spacing w:line="288" w:lineRule="auto"/>
        <w:ind w:left="160" w:firstLine="240"/>
        <w:jc w:val="both"/>
      </w:pPr>
      <w:r>
        <w:t>За Мокѣемъ за Никулинымъ сыномъ Лохтіонова, что было въ по</w:t>
      </w:r>
      <w:r>
        <w:softHyphen/>
        <w:t xml:space="preserve">мѣстьѣ за племянникомъ его за Микитою Лохтіонова, въ той </w:t>
      </w:r>
      <w:r>
        <w:t xml:space="preserve">же дер. въ </w:t>
      </w:r>
      <w:r>
        <w:rPr>
          <w:i/>
          <w:iCs/>
        </w:rPr>
        <w:t>Розсоховцп,</w:t>
      </w:r>
      <w:r>
        <w:t xml:space="preserve"> на рчк. на </w:t>
      </w:r>
      <w:r>
        <w:rPr>
          <w:i/>
          <w:iCs/>
        </w:rPr>
        <w:t>Розсоховцп,</w:t>
      </w:r>
      <w:r>
        <w:t xml:space="preserve"> противъ </w:t>
      </w:r>
      <w:r>
        <w:rPr>
          <w:i/>
          <w:iCs/>
        </w:rPr>
        <w:t>Веденскаго</w:t>
      </w:r>
      <w:r>
        <w:t xml:space="preserve"> пог., на его же</w:t>
      </w:r>
      <w:r>
        <w:softHyphen/>
        <w:t>ребью: дв. помѣщиковъ; пашни паханые добр. земли 6 четьи, да наѣз</w:t>
      </w:r>
      <w:r>
        <w:softHyphen/>
        <w:t xml:space="preserve">домъ пахано 7 четьи, да дикого поля 37 четьи въ полѣ, а въ дву пото мужъ, сѣна 100 коп., лѣсу присады </w:t>
      </w:r>
      <w:r>
        <w:t>дес.</w:t>
      </w:r>
    </w:p>
    <w:p w14:paraId="72D750D8" w14:textId="77777777" w:rsidR="00433AE5" w:rsidRDefault="00903536">
      <w:pPr>
        <w:pStyle w:val="11"/>
        <w:spacing w:line="288" w:lineRule="auto"/>
        <w:ind w:left="160" w:firstLine="240"/>
        <w:jc w:val="both"/>
      </w:pPr>
      <w:r>
        <w:t>За вдовою за Улитою за Левонтьевою женою Шумова, да за Левонтье- лвыми и за еѣ дѣтми за Сенкою, а онъ 8 лѣтъ, да за Ондрюшкою, а онъ 4 лѣтъ, да за Дарьицею, а она 12 лѣтъ, да за Овдотьицею, а она 9 лѣтъ, да за Оринкою, а она 6 лѣтъ, мужа еѣ помѣстье д</w:t>
      </w:r>
      <w:r>
        <w:t xml:space="preserve">ер. </w:t>
      </w:r>
      <w:r>
        <w:rPr>
          <w:i/>
          <w:iCs/>
        </w:rPr>
        <w:t>Шумово,</w:t>
      </w:r>
      <w:r>
        <w:t xml:space="preserve"> па рчк. на</w:t>
      </w:r>
    </w:p>
    <w:p w14:paraId="494573EA" w14:textId="77777777" w:rsidR="00433AE5" w:rsidRDefault="00903536">
      <w:pPr>
        <w:pStyle w:val="22"/>
        <w:tabs>
          <w:tab w:val="left" w:pos="6366"/>
        </w:tabs>
        <w:spacing w:after="0" w:line="338" w:lineRule="auto"/>
        <w:ind w:firstLine="760"/>
        <w:jc w:val="both"/>
      </w:pPr>
      <w:r>
        <w:t>Ч. I, отддѣл. 2.</w:t>
      </w:r>
      <w:r>
        <w:tab/>
        <w:t>58</w:t>
      </w:r>
    </w:p>
    <w:p w14:paraId="087CC52F" w14:textId="77777777" w:rsidR="00433AE5" w:rsidRDefault="00903536">
      <w:pPr>
        <w:pStyle w:val="11"/>
        <w:spacing w:line="283" w:lineRule="auto"/>
        <w:ind w:left="700" w:firstLine="40"/>
        <w:jc w:val="both"/>
      </w:pPr>
      <w:r>
        <w:rPr>
          <w:i/>
          <w:iCs/>
        </w:rPr>
        <w:t>Каменницѣ,</w:t>
      </w:r>
      <w:r>
        <w:t xml:space="preserve"> а въ ней дв. помѣщиковъ, во дв. приказщикъ ихъ, да крестьянъ 17 дв., да 5 дв. крестьянскихъ пусты; пашни паханые добр. земли 83 чети, да наѣздомъ пахано 20 четьи, да дикого поля 125 четьи въ полѣ, а въ дву потому жъ, сѣиа 400 коп., лѣсу присады </w:t>
      </w:r>
      <w:r>
        <w:lastRenderedPageBreak/>
        <w:t>дес.</w:t>
      </w:r>
    </w:p>
    <w:p w14:paraId="35A54224" w14:textId="77777777" w:rsidR="00433AE5" w:rsidRDefault="00903536">
      <w:pPr>
        <w:pStyle w:val="11"/>
        <w:spacing w:line="283" w:lineRule="auto"/>
        <w:ind w:left="700" w:firstLine="260"/>
        <w:jc w:val="both"/>
      </w:pPr>
      <w:r>
        <w:t>За Оѳ</w:t>
      </w:r>
      <w:r>
        <w:t xml:space="preserve">онасьемъ за Клементьевымъ сыномъ Жилина дер. </w:t>
      </w:r>
      <w:r>
        <w:rPr>
          <w:i/>
          <w:iCs/>
        </w:rPr>
        <w:t>Ильинская Чортова,</w:t>
      </w:r>
      <w:r>
        <w:t xml:space="preserve"> подъ </w:t>
      </w:r>
      <w:r>
        <w:rPr>
          <w:i/>
          <w:iCs/>
        </w:rPr>
        <w:t>Ондрѣевымъ</w:t>
      </w:r>
      <w:r>
        <w:t xml:space="preserve"> лѣсомъ, на рчк. на </w:t>
      </w:r>
      <w:r>
        <w:rPr>
          <w:i/>
          <w:iCs/>
        </w:rPr>
        <w:t>Каменницѣ,</w:t>
      </w:r>
      <w:r>
        <w:t xml:space="preserve"> выше </w:t>
      </w:r>
      <w:r>
        <w:rPr>
          <w:i/>
          <w:iCs/>
        </w:rPr>
        <w:t>Мцен</w:t>
      </w:r>
      <w:r>
        <w:rPr>
          <w:i/>
          <w:iCs/>
        </w:rPr>
        <w:softHyphen/>
        <w:t>скихъ бортниковъ,</w:t>
      </w:r>
      <w:r>
        <w:t xml:space="preserve"> да къ той же дер. припущено въ пашню пуст., что былъ поч. </w:t>
      </w:r>
      <w:r>
        <w:rPr>
          <w:i/>
          <w:iCs/>
        </w:rPr>
        <w:t>Филчаковъ,</w:t>
      </w:r>
      <w:r>
        <w:t xml:space="preserve"> на </w:t>
      </w:r>
      <w:r>
        <w:rPr>
          <w:i/>
          <w:iCs/>
        </w:rPr>
        <w:t>Мокромъ Бенску,</w:t>
      </w:r>
      <w:r>
        <w:t xml:space="preserve"> а въ ней крестьянъ 11 дв., да </w:t>
      </w:r>
      <w:r>
        <w:t>3 дв. крестьянскихъ пусты; пашни паханые добр. земли 36 четьи, да на</w:t>
      </w:r>
      <w:r>
        <w:softHyphen/>
        <w:t xml:space="preserve">ѣздомъ пахано 14 четьи въ полѣ, а въ дву потомужъ, сѣна 120 коп., лѣсу присады 4 дес. Да за Оѳонасьемъ же за Жилинымъ въ дер. въ </w:t>
      </w:r>
      <w:r>
        <w:rPr>
          <w:i/>
          <w:iCs/>
        </w:rPr>
        <w:t>Проскур- нинѣ,</w:t>
      </w:r>
      <w:r>
        <w:t xml:space="preserve"> на </w:t>
      </w:r>
      <w:r>
        <w:rPr>
          <w:i/>
          <w:iCs/>
        </w:rPr>
        <w:t>Хмѣлевомъ</w:t>
      </w:r>
      <w:r>
        <w:t xml:space="preserve"> верху, подъ </w:t>
      </w:r>
      <w:r>
        <w:rPr>
          <w:i/>
          <w:iCs/>
        </w:rPr>
        <w:t>Крупецкимъ</w:t>
      </w:r>
      <w:r>
        <w:t xml:space="preserve"> лѣсомъ,</w:t>
      </w:r>
      <w:r>
        <w:t xml:space="preserve"> на его жеребью: во дв. челов. его, да крестьянъ 7 дв.; пашни паханые добр. земли 14 четьи, да дикого поля 16 четьи въ полѣ, а въ дву потомужъ, сѣна 150 коп., лѣсъ </w:t>
      </w:r>
      <w:r>
        <w:rPr>
          <w:i/>
          <w:iCs/>
        </w:rPr>
        <w:t>Крупецкой.</w:t>
      </w:r>
      <w:r>
        <w:t xml:space="preserve"> И всего пашни и дикого поля добр. земли 80 четьи въ полѣ, а въ дву потомужъ, сѣна</w:t>
      </w:r>
      <w:r>
        <w:t xml:space="preserve"> 270 коп., лѣсу присады 4 дес. Да за Оѳонасьемъ же помѣстья въ </w:t>
      </w:r>
      <w:r>
        <w:rPr>
          <w:i/>
          <w:iCs/>
        </w:rPr>
        <w:t>Неполотщкбмъ</w:t>
      </w:r>
      <w:r>
        <w:t xml:space="preserve"> ст. пашни и дикого поля 85 четьи съ осм., а подлинно за нимъ то помѣстье писано въ </w:t>
      </w:r>
      <w:r>
        <w:rPr>
          <w:i/>
          <w:iCs/>
        </w:rPr>
        <w:t>Неполотщ- комъ</w:t>
      </w:r>
      <w:r>
        <w:t xml:space="preserve"> ст.</w:t>
      </w:r>
    </w:p>
    <w:p w14:paraId="1FE71D0C" w14:textId="77777777" w:rsidR="00433AE5" w:rsidRDefault="00903536">
      <w:pPr>
        <w:pStyle w:val="11"/>
        <w:spacing w:line="283" w:lineRule="auto"/>
        <w:ind w:left="700" w:firstLine="260"/>
        <w:jc w:val="both"/>
      </w:pPr>
      <w:r>
        <w:t xml:space="preserve">За Харитономъ за Степановымъ сыномъ Савенкова въ дер. въ </w:t>
      </w:r>
      <w:r>
        <w:rPr>
          <w:i/>
          <w:iCs/>
        </w:rPr>
        <w:t>Савен</w:t>
      </w:r>
      <w:r>
        <w:rPr>
          <w:i/>
          <w:iCs/>
        </w:rPr>
        <w:softHyphen/>
        <w:t>ковѣ,</w:t>
      </w:r>
      <w:r>
        <w:t xml:space="preserve"> подъ </w:t>
      </w:r>
      <w:r>
        <w:rPr>
          <w:i/>
          <w:iCs/>
        </w:rPr>
        <w:t>Ондр</w:t>
      </w:r>
      <w:r>
        <w:rPr>
          <w:i/>
          <w:iCs/>
        </w:rPr>
        <w:t>ѣевымъ</w:t>
      </w:r>
      <w:r>
        <w:t xml:space="preserve"> лѣсомъ, на рчк. на </w:t>
      </w:r>
      <w:r>
        <w:rPr>
          <w:i/>
          <w:iCs/>
        </w:rPr>
        <w:t>Каменницѣ,</w:t>
      </w:r>
      <w:r>
        <w:t xml:space="preserve"> ниже </w:t>
      </w:r>
      <w:r>
        <w:rPr>
          <w:i/>
          <w:iCs/>
        </w:rPr>
        <w:t>Мценскихъ' бортниковъ,</w:t>
      </w:r>
      <w:r>
        <w:t xml:space="preserve"> на его жеребью: дв. помѣщиковъ; пашни паханые добр. земли 10 четьи, да дикого поля 54 чети въ полѣ, а въ дву потомужъ, сѣна 40 коп., лѣсу присады полтретьи дес., лѣсъ </w:t>
      </w:r>
      <w:r>
        <w:rPr>
          <w:i/>
          <w:iCs/>
        </w:rPr>
        <w:t>Ондрѣевъ.</w:t>
      </w:r>
    </w:p>
    <w:p w14:paraId="00521128" w14:textId="77777777" w:rsidR="00433AE5" w:rsidRDefault="00903536">
      <w:pPr>
        <w:pStyle w:val="11"/>
        <w:spacing w:line="283" w:lineRule="auto"/>
        <w:ind w:left="700" w:firstLine="260"/>
        <w:jc w:val="both"/>
      </w:pPr>
      <w:r>
        <w:t>За Петрушкою з</w:t>
      </w:r>
      <w:r>
        <w:t xml:space="preserve">а Потаповымъ сыномъ Савенкова въ той же дер. въ </w:t>
      </w:r>
      <w:r>
        <w:rPr>
          <w:i/>
          <w:iCs/>
        </w:rPr>
        <w:t>Савенковѣ,</w:t>
      </w:r>
      <w:r>
        <w:t xml:space="preserve"> подъ </w:t>
      </w:r>
      <w:r>
        <w:rPr>
          <w:i/>
          <w:iCs/>
        </w:rPr>
        <w:t>Ондрѣевымъ</w:t>
      </w:r>
      <w:r>
        <w:t xml:space="preserve"> лѣсомъ, на рчк. на </w:t>
      </w:r>
      <w:r>
        <w:rPr>
          <w:i/>
          <w:iCs/>
        </w:rPr>
        <w:t>Каменницѣ,</w:t>
      </w:r>
      <w:r>
        <w:t xml:space="preserve"> нижъ </w:t>
      </w:r>
      <w:r>
        <w:rPr>
          <w:i/>
          <w:iCs/>
        </w:rPr>
        <w:t>Мцен</w:t>
      </w:r>
      <w:r>
        <w:rPr>
          <w:i/>
          <w:iCs/>
        </w:rPr>
        <w:softHyphen/>
        <w:t>скихъ бортниковъ,</w:t>
      </w:r>
      <w:r>
        <w:t xml:space="preserve"> на его жеребью: дв. помѣщиковъ, да крестьянъ 1 дв.; пашни Паханые добр. земли 6 четьи, да дикого поля 44 чети въ полѣ, а въ</w:t>
      </w:r>
      <w:r>
        <w:t xml:space="preserve"> дву потомужъ, сѣна 30 коп., лѣсу присады 2 дес.</w:t>
      </w:r>
    </w:p>
    <w:p w14:paraId="6768DD0F" w14:textId="77777777" w:rsidR="00433AE5" w:rsidRDefault="00903536">
      <w:pPr>
        <w:pStyle w:val="11"/>
        <w:spacing w:line="283" w:lineRule="auto"/>
        <w:ind w:left="700" w:firstLine="260"/>
        <w:jc w:val="both"/>
      </w:pPr>
      <w:r>
        <w:t>За вдовою за Овдотьею за Семеновою женою Савенкова дазаеѣ дѣт</w:t>
      </w:r>
      <w:r>
        <w:softHyphen/>
        <w:t>ми за Ивашкомъ, а онъ 12 лѣтъ, да за Фрисанкомъ (§іс), а онъ 10 лѣтъ, да за Степанкомъ, а онъ 8 лѣтъ, за Семеновыми дѣтми Савенкова отца ихъ помѣ</w:t>
      </w:r>
      <w:r>
        <w:t xml:space="preserve">стье въ той же дер. въ </w:t>
      </w:r>
      <w:r>
        <w:rPr>
          <w:i/>
          <w:iCs/>
        </w:rPr>
        <w:t>Савенковѣ,</w:t>
      </w:r>
      <w:r>
        <w:t xml:space="preserve"> подъ </w:t>
      </w:r>
      <w:r>
        <w:rPr>
          <w:i/>
          <w:iCs/>
        </w:rPr>
        <w:t>Ондрѣевымъ</w:t>
      </w:r>
      <w:r>
        <w:t xml:space="preserve"> лѣсомъ, нижъ </w:t>
      </w:r>
      <w:r>
        <w:rPr>
          <w:i/>
          <w:iCs/>
        </w:rPr>
        <w:t>Мценскимъ бортниковъ,</w:t>
      </w:r>
      <w:r>
        <w:t xml:space="preserve"> на ихъ жеребью: дв. помѣщиковъ; пашни паханые добр. земли 6 четьи, да дикого поля 44 чети въ полѣ, а въ дву потомужъ, сѣна 50 коп., лѣсу присады 2 дес., лѣсъ </w:t>
      </w:r>
      <w:r>
        <w:rPr>
          <w:i/>
          <w:iCs/>
        </w:rPr>
        <w:t>Ондрѣевъ.</w:t>
      </w:r>
    </w:p>
    <w:p w14:paraId="3CF564C3" w14:textId="77777777" w:rsidR="00433AE5" w:rsidRDefault="00903536">
      <w:pPr>
        <w:pStyle w:val="11"/>
        <w:spacing w:line="283" w:lineRule="auto"/>
        <w:ind w:left="700" w:firstLine="260"/>
        <w:jc w:val="both"/>
      </w:pPr>
      <w:r>
        <w:t xml:space="preserve">За </w:t>
      </w:r>
      <w:r>
        <w:t xml:space="preserve">Миткою за Игнатовымъ сыномъ Савенкова въ той же дер. въ </w:t>
      </w:r>
      <w:r>
        <w:rPr>
          <w:i/>
          <w:iCs/>
        </w:rPr>
        <w:t>Са</w:t>
      </w:r>
      <w:r>
        <w:rPr>
          <w:i/>
          <w:iCs/>
        </w:rPr>
        <w:softHyphen/>
        <w:t>венковѣ,</w:t>
      </w:r>
      <w:r>
        <w:t xml:space="preserve"> подъ </w:t>
      </w:r>
      <w:r>
        <w:rPr>
          <w:i/>
          <w:iCs/>
        </w:rPr>
        <w:t>Ондрѣевымъ</w:t>
      </w:r>
      <w:r>
        <w:t xml:space="preserve"> лѣсомъ, на рчк. на </w:t>
      </w:r>
      <w:r>
        <w:rPr>
          <w:i/>
          <w:iCs/>
        </w:rPr>
        <w:t>Каменницѣ,</w:t>
      </w:r>
      <w:r>
        <w:t xml:space="preserve"> нижъ </w:t>
      </w:r>
      <w:r>
        <w:rPr>
          <w:i/>
          <w:iCs/>
        </w:rPr>
        <w:t>Мцен</w:t>
      </w:r>
      <w:r>
        <w:rPr>
          <w:i/>
          <w:iCs/>
        </w:rPr>
        <w:softHyphen/>
        <w:t>скихъ бортниковъ,</w:t>
      </w:r>
      <w:r>
        <w:t xml:space="preserve"> на его жеребью: дв. помѣщиковъ, да на егожъ землѣ во дв. братъ его Гришка Савенковъ; пашни паханые добр. земли 6 четьи, да дикого поля 74 чети въ полѣ, а въ дву потомужъ, сѣна нѣтъ, гѣсу присады полторы дес.</w:t>
      </w:r>
    </w:p>
    <w:p w14:paraId="2D276CAD" w14:textId="77777777" w:rsidR="00433AE5" w:rsidRDefault="00903536">
      <w:pPr>
        <w:pStyle w:val="11"/>
        <w:spacing w:line="283" w:lineRule="auto"/>
        <w:ind w:firstLine="940"/>
        <w:jc w:val="both"/>
      </w:pPr>
      <w:r>
        <w:t xml:space="preserve">За Олексѣемъ за Шеметовымъ сыномъ Савенкова въ </w:t>
      </w:r>
      <w:r>
        <w:t>той же дер. въ</w:t>
      </w:r>
    </w:p>
    <w:p w14:paraId="5C80E889" w14:textId="77777777" w:rsidR="00433AE5" w:rsidRDefault="00903536">
      <w:pPr>
        <w:pStyle w:val="11"/>
        <w:spacing w:line="288" w:lineRule="auto"/>
        <w:ind w:left="260" w:firstLine="20"/>
        <w:jc w:val="both"/>
      </w:pPr>
      <w:r>
        <w:rPr>
          <w:i/>
          <w:iCs/>
        </w:rPr>
        <w:t>Савенковѣ,</w:t>
      </w:r>
      <w:r>
        <w:t xml:space="preserve"> подъ </w:t>
      </w:r>
      <w:r>
        <w:rPr>
          <w:i/>
          <w:iCs/>
        </w:rPr>
        <w:t>Ондрѣевымъ</w:t>
      </w:r>
      <w:r>
        <w:t xml:space="preserve"> лѣсомъ, на рчк. на </w:t>
      </w:r>
      <w:r>
        <w:rPr>
          <w:i/>
          <w:iCs/>
        </w:rPr>
        <w:t>Каменницѣ,</w:t>
      </w:r>
      <w:r>
        <w:t xml:space="preserve"> ниже </w:t>
      </w:r>
      <w:r>
        <w:rPr>
          <w:i/>
          <w:iCs/>
        </w:rPr>
        <w:t>Микен</w:t>
      </w:r>
      <w:r>
        <w:rPr>
          <w:i/>
          <w:iCs/>
        </w:rPr>
        <w:softHyphen/>
        <w:t>скихъ бортниковъ,</w:t>
      </w:r>
      <w:r>
        <w:t xml:space="preserve"> на его жеребью: дв. помѣщиковъ, да дв. крестьянской пустъ; пашни паханые добр. земли 6 четьи, да дикого поля 84 чети въ полѣ, а въ дву потомужъ, сѣна нѣтъ,</w:t>
      </w:r>
      <w:r>
        <w:t xml:space="preserve"> лѣсу присады полторы дес.</w:t>
      </w:r>
    </w:p>
    <w:p w14:paraId="5865B8BE" w14:textId="77777777" w:rsidR="00433AE5" w:rsidRDefault="00903536">
      <w:pPr>
        <w:pStyle w:val="11"/>
        <w:spacing w:line="288" w:lineRule="auto"/>
        <w:ind w:left="260" w:firstLine="240"/>
        <w:jc w:val="both"/>
      </w:pPr>
      <w:r>
        <w:t>За Семычкою за Степановымъ сыномъ, да за Панкраткомъ, да за Вас</w:t>
      </w:r>
      <w:r>
        <w:softHyphen/>
        <w:t>кою за Гавриловыми дѣтми Савенкова, что было въ помѣстьѣ за Ѳедо</w:t>
      </w:r>
      <w:r>
        <w:softHyphen/>
        <w:t xml:space="preserve">ромъ за Савенковымъ, въ той же дер. въ </w:t>
      </w:r>
      <w:r>
        <w:rPr>
          <w:i/>
          <w:iCs/>
        </w:rPr>
        <w:t>Савенковѣ,</w:t>
      </w:r>
      <w:r>
        <w:t xml:space="preserve"> подъ </w:t>
      </w:r>
      <w:r>
        <w:rPr>
          <w:i/>
          <w:iCs/>
        </w:rPr>
        <w:t xml:space="preserve">Ондрѣевымъ </w:t>
      </w:r>
      <w:r>
        <w:t xml:space="preserve">лѣсомъ, на рчк. на </w:t>
      </w:r>
      <w:r>
        <w:rPr>
          <w:i/>
          <w:iCs/>
        </w:rPr>
        <w:t>Каменницѣ,</w:t>
      </w:r>
      <w:r>
        <w:t xml:space="preserve"> ниже</w:t>
      </w:r>
      <w:r>
        <w:t xml:space="preserve"> </w:t>
      </w:r>
      <w:r>
        <w:rPr>
          <w:i/>
          <w:iCs/>
        </w:rPr>
        <w:t>Мценскихъ бортниковъ,</w:t>
      </w:r>
      <w:r>
        <w:t xml:space="preserve"> на ихъ же</w:t>
      </w:r>
      <w:r>
        <w:softHyphen/>
        <w:t xml:space="preserve">ребью: дв. помѣщиковъ Семычкинъ, дв. помѣщиковъ Панкратовъ да Баскинъ; пашни паханые добр. земли 6 четьи, да дикого поля 94 чети въ полѣ, а въ дву потомужъ, сѣна нѣтъ, лѣсу присады 4 дес., лѣсъ </w:t>
      </w:r>
      <w:r>
        <w:rPr>
          <w:i/>
          <w:iCs/>
        </w:rPr>
        <w:t>Ондрѣевъ.</w:t>
      </w:r>
    </w:p>
    <w:p w14:paraId="516D3D38" w14:textId="77777777" w:rsidR="00433AE5" w:rsidRDefault="00903536">
      <w:pPr>
        <w:pStyle w:val="11"/>
        <w:spacing w:line="288" w:lineRule="auto"/>
        <w:ind w:left="260" w:firstLine="240"/>
        <w:jc w:val="both"/>
      </w:pPr>
      <w:r>
        <w:t xml:space="preserve">Пог. на государевѣ </w:t>
      </w:r>
      <w:r>
        <w:t xml:space="preserve">Царевѣ и великого князя Ѳедора Ивановича всеа Русіи землѣ подъ </w:t>
      </w:r>
      <w:r>
        <w:rPr>
          <w:i/>
          <w:iCs/>
        </w:rPr>
        <w:lastRenderedPageBreak/>
        <w:t>Кулотинымъ</w:t>
      </w:r>
      <w:r>
        <w:t xml:space="preserve"> лѣсомъ, верхъ </w:t>
      </w:r>
      <w:r>
        <w:rPr>
          <w:i/>
          <w:iCs/>
        </w:rPr>
        <w:t>Нарышкина</w:t>
      </w:r>
      <w:r>
        <w:t xml:space="preserve"> селища, на </w:t>
      </w:r>
      <w:r>
        <w:rPr>
          <w:i/>
          <w:iCs/>
        </w:rPr>
        <w:t>Городецкомъ</w:t>
      </w:r>
      <w:r>
        <w:t xml:space="preserve"> верху, а на пог. церковь Дмитрѳй Селунскій, древяна, клѣц- ки, а въ церквѣ образы, и свѣчи, и книги, и всякое церковное строенье приход</w:t>
      </w:r>
      <w:r>
        <w:t>ныхъ людей, да на церковной землѣ во дв. попъ, во дв. по</w:t>
      </w:r>
      <w:r>
        <w:softHyphen/>
        <w:t xml:space="preserve">номарь; пашни церковные паханые добр. земли 10 четьи, да дикого поля 10 четьи въ полѣ, а въ дву потомужъ, сѣна 30 коп., лѣсъ </w:t>
      </w:r>
      <w:r>
        <w:rPr>
          <w:i/>
          <w:iCs/>
        </w:rPr>
        <w:t>Кулотинъ.</w:t>
      </w:r>
    </w:p>
    <w:p w14:paraId="66D27245" w14:textId="77777777" w:rsidR="00433AE5" w:rsidRDefault="00903536">
      <w:pPr>
        <w:pStyle w:val="11"/>
        <w:spacing w:line="288" w:lineRule="auto"/>
        <w:ind w:left="260" w:firstLine="240"/>
        <w:jc w:val="both"/>
      </w:pPr>
      <w:r>
        <w:t xml:space="preserve">За Григорьемъ за Васильевымъ сыномъ Он ахи на въ с. въ </w:t>
      </w:r>
      <w:r>
        <w:rPr>
          <w:i/>
          <w:iCs/>
        </w:rPr>
        <w:t xml:space="preserve">Онахинѣ </w:t>
      </w:r>
      <w:r>
        <w:t>п</w:t>
      </w:r>
      <w:r>
        <w:t xml:space="preserve">одъ </w:t>
      </w:r>
      <w:r>
        <w:rPr>
          <w:i/>
          <w:iCs/>
        </w:rPr>
        <w:t>Болшимъ</w:t>
      </w:r>
      <w:r>
        <w:t xml:space="preserve"> подъ </w:t>
      </w:r>
      <w:r>
        <w:rPr>
          <w:i/>
          <w:iCs/>
        </w:rPr>
        <w:t>Кулотинымъ</w:t>
      </w:r>
      <w:r>
        <w:t xml:space="preserve"> лѣсомъ, на рчк. на </w:t>
      </w:r>
      <w:r>
        <w:rPr>
          <w:i/>
          <w:iCs/>
        </w:rPr>
        <w:t>Бороденкѣ,</w:t>
      </w:r>
      <w:r>
        <w:t xml:space="preserve"> на его жеребью: дв. помѣщиковъ, да крестьянъ 5 дв.; пашни паханые добр. зем</w:t>
      </w:r>
      <w:r>
        <w:softHyphen/>
        <w:t>ли 20 четьи, да наѣздомъ пахано 13 четьи съ осм., да дикого поля 16 четьи съ осм. въ полѣ, а въ дву потомужъ, сѣна 100 коп</w:t>
      </w:r>
      <w:r>
        <w:t xml:space="preserve">., лѣсъ </w:t>
      </w:r>
      <w:r>
        <w:rPr>
          <w:i/>
          <w:iCs/>
        </w:rPr>
        <w:t>Кулотинъ.</w:t>
      </w:r>
    </w:p>
    <w:p w14:paraId="3276B49B" w14:textId="77777777" w:rsidR="00433AE5" w:rsidRDefault="00903536">
      <w:pPr>
        <w:pStyle w:val="11"/>
        <w:spacing w:line="288" w:lineRule="auto"/>
        <w:ind w:left="260" w:firstLine="240"/>
        <w:jc w:val="both"/>
      </w:pPr>
      <w:r>
        <w:t xml:space="preserve">За Дмитреемъ за Васильевымъ сыномъ Онахина въ томъ же селѣ въ </w:t>
      </w:r>
      <w:r>
        <w:rPr>
          <w:i/>
          <w:iCs/>
        </w:rPr>
        <w:t>Онахинѣ,</w:t>
      </w:r>
      <w:r>
        <w:t xml:space="preserve"> подъ </w:t>
      </w:r>
      <w:r>
        <w:rPr>
          <w:i/>
          <w:iCs/>
        </w:rPr>
        <w:t>Болшимъ</w:t>
      </w:r>
      <w:r>
        <w:t xml:space="preserve"> подъ </w:t>
      </w:r>
      <w:r>
        <w:rPr>
          <w:i/>
          <w:iCs/>
        </w:rPr>
        <w:t>Кулотинымъ</w:t>
      </w:r>
      <w:r>
        <w:t xml:space="preserve"> лѣсомъ, на рчк. на </w:t>
      </w:r>
      <w:r>
        <w:rPr>
          <w:i/>
          <w:iCs/>
        </w:rPr>
        <w:t>Бороден</w:t>
      </w:r>
      <w:r>
        <w:rPr>
          <w:i/>
          <w:iCs/>
        </w:rPr>
        <w:softHyphen/>
        <w:t>кѣ,</w:t>
      </w:r>
      <w:r>
        <w:t xml:space="preserve"> на его жеребью: дв. помѣщиковъ, да на егожъ землѣ во дв. братъ его Иванко Васильевъ сынъ Онахинъ, да кресть</w:t>
      </w:r>
      <w:r>
        <w:t>янъ (1 приходецъ) 2 дв., да 2 дв. крестьянскихъ пусты; пашни паханые добр. земли 10 четьи, да наѣздомъ пахано 8 четьи, да дикого поля 5 четьи въ полѣ, а въ дву пото</w:t>
      </w:r>
      <w:r>
        <w:softHyphen/>
        <w:t xml:space="preserve">мужъ, сѣна 50 коп., лѣсъ </w:t>
      </w:r>
      <w:r>
        <w:rPr>
          <w:i/>
          <w:iCs/>
        </w:rPr>
        <w:t>Кулотинъ.</w:t>
      </w:r>
    </w:p>
    <w:p w14:paraId="0EFB7B99" w14:textId="77777777" w:rsidR="00433AE5" w:rsidRDefault="00903536">
      <w:pPr>
        <w:pStyle w:val="11"/>
        <w:spacing w:line="288" w:lineRule="auto"/>
        <w:ind w:left="260" w:firstLine="240"/>
        <w:jc w:val="both"/>
      </w:pPr>
      <w:r>
        <w:t>За Іевомъ, да за Петромъ, да за Архипкомъ за Васильевыми</w:t>
      </w:r>
      <w:r>
        <w:t xml:space="preserve"> дѣтми Иванова Зиновьева въ томъ же селѣ въ </w:t>
      </w:r>
      <w:r>
        <w:rPr>
          <w:i/>
          <w:iCs/>
        </w:rPr>
        <w:t>Онахинѣ,</w:t>
      </w:r>
      <w:r>
        <w:t xml:space="preserve"> подъ </w:t>
      </w:r>
      <w:r>
        <w:rPr>
          <w:i/>
          <w:iCs/>
        </w:rPr>
        <w:t>Болшимъ</w:t>
      </w:r>
      <w:r>
        <w:t xml:space="preserve"> подъ </w:t>
      </w:r>
      <w:r>
        <w:rPr>
          <w:i/>
          <w:iCs/>
        </w:rPr>
        <w:t>Кулотгінымъ</w:t>
      </w:r>
      <w:r>
        <w:t xml:space="preserve"> лѣсомъ, на рчк. на </w:t>
      </w:r>
      <w:r>
        <w:rPr>
          <w:i/>
          <w:iCs/>
        </w:rPr>
        <w:t>Городенкѣ,</w:t>
      </w:r>
      <w:r>
        <w:t xml:space="preserve"> на ихъ жеребью: дв. помѣ</w:t>
      </w:r>
      <w:r>
        <w:softHyphen/>
        <w:t>щиковъ Іевлевъ, дв. помѣщиковъ Петровъ, дв. помѣщиковъ Архиповъ; пашни паханые добр. земли 15 четьи, да наѣздомъ пахан</w:t>
      </w:r>
      <w:r>
        <w:t xml:space="preserve">о 13 четьи, да дикого поля 72 чети въ полѣ, а въ дву потомужъ, сѣна 200 коп., лѣсъ </w:t>
      </w:r>
      <w:r>
        <w:rPr>
          <w:i/>
          <w:iCs/>
        </w:rPr>
        <w:t>Кулотинъ.</w:t>
      </w:r>
      <w:r>
        <w:t xml:space="preserve"> Да за Петромъ же за однимъ въ дер. въ </w:t>
      </w:r>
      <w:r>
        <w:rPr>
          <w:i/>
          <w:iCs/>
        </w:rPr>
        <w:t>Плужниковѣ,</w:t>
      </w:r>
      <w:r>
        <w:t xml:space="preserve"> на рчк. на </w:t>
      </w:r>
      <w:r>
        <w:rPr>
          <w:i/>
          <w:iCs/>
        </w:rPr>
        <w:t>Сухомъ Бенску,</w:t>
      </w:r>
      <w:r>
        <w:t xml:space="preserve"> на сыромъ отвертку, что было въ помѣстьѣ за Ѳедо</w:t>
      </w:r>
      <w:r>
        <w:softHyphen/>
        <w:t>ромъ за Ѳедоровымъ сыномъ Куракова, на</w:t>
      </w:r>
      <w:r>
        <w:t xml:space="preserve"> его жеребью: дв. помѣ</w:t>
      </w:r>
      <w:r>
        <w:softHyphen/>
        <w:t>щиковъ; пашни паханые добр. земли 2 чети, да дикого поля 18 четьи въ полѣ, а въ дву потомужъ, сѣна 40 коп., лѣсу присады дес.</w:t>
      </w:r>
    </w:p>
    <w:p w14:paraId="60C15587" w14:textId="77777777" w:rsidR="00433AE5" w:rsidRDefault="00903536">
      <w:pPr>
        <w:pStyle w:val="11"/>
        <w:spacing w:line="180" w:lineRule="auto"/>
        <w:jc w:val="center"/>
      </w:pPr>
      <w:r>
        <w:t>*</w:t>
      </w:r>
    </w:p>
    <w:p w14:paraId="73FAF7AD" w14:textId="77777777" w:rsidR="00433AE5" w:rsidRDefault="00903536">
      <w:pPr>
        <w:pStyle w:val="11"/>
        <w:spacing w:line="283" w:lineRule="auto"/>
        <w:ind w:left="660" w:firstLine="260"/>
        <w:jc w:val="both"/>
      </w:pPr>
      <w:r>
        <w:t xml:space="preserve">За Давыдомъ за Васильевымъ сыномъ Енина Зиновьева въ томъ же селѣ въ </w:t>
      </w:r>
      <w:r>
        <w:rPr>
          <w:i/>
          <w:iCs/>
        </w:rPr>
        <w:t>Онахинѣ,</w:t>
      </w:r>
      <w:r>
        <w:t xml:space="preserve"> подъ </w:t>
      </w:r>
      <w:r>
        <w:rPr>
          <w:i/>
          <w:iCs/>
        </w:rPr>
        <w:t>Болшимъ</w:t>
      </w:r>
      <w:r>
        <w:t xml:space="preserve"> подъ </w:t>
      </w:r>
      <w:r>
        <w:rPr>
          <w:i/>
          <w:iCs/>
        </w:rPr>
        <w:t>Кулотиным</w:t>
      </w:r>
      <w:r>
        <w:rPr>
          <w:i/>
          <w:iCs/>
        </w:rPr>
        <w:t>ъ</w:t>
      </w:r>
      <w:r>
        <w:t xml:space="preserve"> лѣсомъ, на рчк. на </w:t>
      </w:r>
      <w:r>
        <w:rPr>
          <w:i/>
          <w:iCs/>
        </w:rPr>
        <w:t>Бороденкѣ,</w:t>
      </w:r>
      <w:r>
        <w:t xml:space="preserve"> на его жеребыо: дв. помѣщиковъ да крестьянъ 2 дв.; пашни паханые добр. земли 10 четьи, да дикого поля 60 четьи въ полѣ, а въ дву потомужъ, сЬна 120 коп., лѣсъ </w:t>
      </w:r>
      <w:r>
        <w:rPr>
          <w:i/>
          <w:iCs/>
        </w:rPr>
        <w:t>Кулотинъ.</w:t>
      </w:r>
    </w:p>
    <w:p w14:paraId="7DFCADAB" w14:textId="77777777" w:rsidR="00433AE5" w:rsidRDefault="00903536">
      <w:pPr>
        <w:pStyle w:val="11"/>
        <w:spacing w:line="283" w:lineRule="auto"/>
        <w:ind w:left="660" w:firstLine="260"/>
        <w:jc w:val="both"/>
      </w:pPr>
      <w:r>
        <w:t>ЗаДонскимъ атаманомъ за Елкою за Костентиновымъ сыномъ Шиш</w:t>
      </w:r>
      <w:r>
        <w:softHyphen/>
        <w:t>кина, что осталось за оклад</w:t>
      </w:r>
      <w:r>
        <w:t xml:space="preserve">омъ у Давыда Васильева сына Енина въ томъ же селѣ въ </w:t>
      </w:r>
      <w:r>
        <w:rPr>
          <w:i/>
          <w:iCs/>
        </w:rPr>
        <w:t>Онахинѣ,</w:t>
      </w:r>
      <w:r>
        <w:t xml:space="preserve"> подъ </w:t>
      </w:r>
      <w:r>
        <w:rPr>
          <w:i/>
          <w:iCs/>
        </w:rPr>
        <w:t>Кулотинымъ</w:t>
      </w:r>
      <w:r>
        <w:t xml:space="preserve"> лѣсомъ, на рчк. на </w:t>
      </w:r>
      <w:r>
        <w:rPr>
          <w:i/>
          <w:iCs/>
        </w:rPr>
        <w:t>Боро</w:t>
      </w:r>
      <w:r>
        <w:rPr>
          <w:i/>
          <w:iCs/>
        </w:rPr>
        <w:softHyphen/>
        <w:t>денкѣ,</w:t>
      </w:r>
      <w:r>
        <w:t xml:space="preserve"> на его жеребыо: крестьянъ (1 приходецъ) 2 дв.; пашни паханые добр. земли 6 четьи, да дикого поля 24 чети въ полѣ, а въ дву потомужъ, сѣна 30 коп., </w:t>
      </w:r>
      <w:r>
        <w:t xml:space="preserve">лѣсъ </w:t>
      </w:r>
      <w:r>
        <w:rPr>
          <w:i/>
          <w:iCs/>
        </w:rPr>
        <w:t>Кулотинъ.</w:t>
      </w:r>
      <w:r>
        <w:t xml:space="preserve"> Да за Елкоюжъ помѣстья въ </w:t>
      </w:r>
      <w:r>
        <w:rPr>
          <w:i/>
          <w:iCs/>
        </w:rPr>
        <w:t>Тайчюковѣ</w:t>
      </w:r>
      <w:r>
        <w:t xml:space="preserve"> ст. пашни и дикого поля 30 четьи, а подлинно за нимъ то помѣстье писано въ </w:t>
      </w:r>
      <w:r>
        <w:rPr>
          <w:i/>
          <w:iCs/>
        </w:rPr>
        <w:t>Тайчюковѣ</w:t>
      </w:r>
      <w:r>
        <w:t xml:space="preserve"> ст.</w:t>
      </w:r>
    </w:p>
    <w:p w14:paraId="619F62D8" w14:textId="77777777" w:rsidR="00433AE5" w:rsidRDefault="00903536">
      <w:pPr>
        <w:pStyle w:val="11"/>
        <w:spacing w:line="283" w:lineRule="auto"/>
        <w:ind w:left="660" w:firstLine="260"/>
        <w:jc w:val="both"/>
      </w:pPr>
      <w:r>
        <w:t xml:space="preserve">За Ланею за Васильевымъ сыномъ Савина въ томъ же селѣ въ </w:t>
      </w:r>
      <w:r>
        <w:rPr>
          <w:i/>
          <w:iCs/>
        </w:rPr>
        <w:t>Онахи</w:t>
      </w:r>
      <w:r>
        <w:rPr>
          <w:i/>
          <w:iCs/>
        </w:rPr>
        <w:softHyphen/>
        <w:t>нѣ,</w:t>
      </w:r>
      <w:r>
        <w:t xml:space="preserve"> подъ </w:t>
      </w:r>
      <w:r>
        <w:rPr>
          <w:i/>
          <w:iCs/>
        </w:rPr>
        <w:t>Болшимъ</w:t>
      </w:r>
      <w:r>
        <w:t xml:space="preserve"> подъ </w:t>
      </w:r>
      <w:r>
        <w:rPr>
          <w:i/>
          <w:iCs/>
        </w:rPr>
        <w:t>Кулотинымъ</w:t>
      </w:r>
      <w:r>
        <w:t xml:space="preserve"> лѣсомъ, на рчк. на </w:t>
      </w:r>
      <w:r>
        <w:rPr>
          <w:i/>
          <w:iCs/>
        </w:rPr>
        <w:t>Б</w:t>
      </w:r>
      <w:r>
        <w:rPr>
          <w:i/>
          <w:iCs/>
        </w:rPr>
        <w:t>ороденкѣ,</w:t>
      </w:r>
      <w:r>
        <w:t xml:space="preserve"> на его жеребью: дв. помѣщиковъ да крестьянъ (1 приходецъ) 5 дв.; пашни паханые добр. земли 20 четьи, да наѣздомъ пахано 8 четьи да дикого по</w:t>
      </w:r>
      <w:r>
        <w:softHyphen/>
        <w:t xml:space="preserve">ля 42 чети въ полѣ, а въ дву потомужъ, сѣна 150 коп., лѣсъ </w:t>
      </w:r>
      <w:r>
        <w:rPr>
          <w:i/>
          <w:iCs/>
        </w:rPr>
        <w:t>Кулотинъ.</w:t>
      </w:r>
    </w:p>
    <w:p w14:paraId="3A9FDDB3" w14:textId="77777777" w:rsidR="00433AE5" w:rsidRDefault="00903536">
      <w:pPr>
        <w:pStyle w:val="11"/>
        <w:spacing w:line="283" w:lineRule="auto"/>
        <w:ind w:left="660" w:firstLine="260"/>
        <w:jc w:val="both"/>
      </w:pPr>
      <w:r>
        <w:t>За Сидоромъ за Труфановымъ сыномъ Пе</w:t>
      </w:r>
      <w:r>
        <w:t xml:space="preserve">трищева Комова въ томъ же селѣ въ </w:t>
      </w:r>
      <w:r>
        <w:rPr>
          <w:i/>
          <w:iCs/>
        </w:rPr>
        <w:t>Онахинѣ,</w:t>
      </w:r>
      <w:r>
        <w:t xml:space="preserve"> подъ </w:t>
      </w:r>
      <w:r>
        <w:rPr>
          <w:i/>
          <w:iCs/>
        </w:rPr>
        <w:t>Болшимъ</w:t>
      </w:r>
      <w:r>
        <w:t xml:space="preserve"> подъ </w:t>
      </w:r>
      <w:r>
        <w:rPr>
          <w:i/>
          <w:iCs/>
        </w:rPr>
        <w:t>Кулотинымъ</w:t>
      </w:r>
      <w:r>
        <w:t xml:space="preserve"> лѣсомъ, па рчк. на </w:t>
      </w:r>
      <w:r>
        <w:rPr>
          <w:i/>
          <w:iCs/>
        </w:rPr>
        <w:t>Бороденкѣ,</w:t>
      </w:r>
      <w:r>
        <w:t xml:space="preserve"> на его жеребью: дв. помѣщиковъ; пашни паханые добр. земли 6 четьи, да дикого поля 34 чети въ полѣ, а въ дву потомужъ, сѣна 90 коп., </w:t>
      </w:r>
      <w:r>
        <w:rPr>
          <w:i/>
          <w:iCs/>
        </w:rPr>
        <w:t>лѣсъ Кулотинъ.</w:t>
      </w:r>
    </w:p>
    <w:p w14:paraId="2208DEB7" w14:textId="77777777" w:rsidR="00433AE5" w:rsidRDefault="00903536">
      <w:pPr>
        <w:pStyle w:val="11"/>
        <w:spacing w:line="283" w:lineRule="auto"/>
        <w:ind w:left="660" w:firstLine="260"/>
        <w:jc w:val="both"/>
      </w:pPr>
      <w:r>
        <w:t xml:space="preserve">За Самсономъ за Захарьевымъ сыномъ Шахова въ томъ же селѣ въ </w:t>
      </w:r>
      <w:r>
        <w:rPr>
          <w:i/>
          <w:iCs/>
        </w:rPr>
        <w:t>Онахинѣ,</w:t>
      </w:r>
      <w:r>
        <w:t xml:space="preserve"> подъ </w:t>
      </w:r>
      <w:r>
        <w:rPr>
          <w:i/>
          <w:iCs/>
        </w:rPr>
        <w:t>Болшимъ</w:t>
      </w:r>
      <w:r>
        <w:t xml:space="preserve"> подъ </w:t>
      </w:r>
      <w:r>
        <w:rPr>
          <w:i/>
          <w:iCs/>
        </w:rPr>
        <w:t>Кулотинымъ</w:t>
      </w:r>
      <w:r>
        <w:t xml:space="preserve"> лѣсомъ, на рчк. на </w:t>
      </w:r>
      <w:r>
        <w:rPr>
          <w:i/>
          <w:iCs/>
        </w:rPr>
        <w:t>Бороден</w:t>
      </w:r>
      <w:r>
        <w:rPr>
          <w:i/>
          <w:iCs/>
        </w:rPr>
        <w:softHyphen/>
        <w:t>кѣ,</w:t>
      </w:r>
      <w:r>
        <w:t xml:space="preserve"> на его жеребью: дв. </w:t>
      </w:r>
      <w:r>
        <w:lastRenderedPageBreak/>
        <w:t>помѣщиковъ, да дв. крестьянской пустъ; пашни паханые добр. земли 5 четьи, да дикого поля 35 четьи въ полѣ,</w:t>
      </w:r>
      <w:r>
        <w:t xml:space="preserve"> а въ дву потомужъ, сѣна 85 коп., лѣсъ </w:t>
      </w:r>
      <w:r>
        <w:rPr>
          <w:i/>
          <w:iCs/>
        </w:rPr>
        <w:t>Кулотинъ.</w:t>
      </w:r>
      <w:r>
        <w:t xml:space="preserve"> Да за Самсономъ же помѣстья въ </w:t>
      </w:r>
      <w:r>
        <w:rPr>
          <w:i/>
          <w:iCs/>
        </w:rPr>
        <w:t>Корчаковѣ</w:t>
      </w:r>
      <w:r>
        <w:t xml:space="preserve"> ст. пашпи и дикого поля 40 четьи, а подлинно за нимъ то помѣстье ппсано въ </w:t>
      </w:r>
      <w:r>
        <w:rPr>
          <w:i/>
          <w:iCs/>
        </w:rPr>
        <w:t>Корчаковѣ</w:t>
      </w:r>
      <w:r>
        <w:t xml:space="preserve"> ст. И всего за Самсономъ помѣстья въ 2 стаиѣхъ пашни и дикого поля 80 четьи.</w:t>
      </w:r>
    </w:p>
    <w:p w14:paraId="4954DF48" w14:textId="77777777" w:rsidR="00433AE5" w:rsidRDefault="00903536">
      <w:pPr>
        <w:pStyle w:val="11"/>
        <w:spacing w:line="283" w:lineRule="auto"/>
        <w:ind w:left="660" w:firstLine="260"/>
        <w:jc w:val="both"/>
      </w:pPr>
      <w:r>
        <w:t>За С</w:t>
      </w:r>
      <w:r>
        <w:t xml:space="preserve">тепаномъ за Савинымъ.сыномъ Незнанова, что было въ помѣстьѣ за Ломакою за Шаховымъ, въ томъ же селѣ въ </w:t>
      </w:r>
      <w:r>
        <w:rPr>
          <w:i/>
          <w:iCs/>
        </w:rPr>
        <w:t>Онахинѣ,</w:t>
      </w:r>
      <w:r>
        <w:t xml:space="preserve"> подъ </w:t>
      </w:r>
      <w:r>
        <w:rPr>
          <w:i/>
          <w:iCs/>
        </w:rPr>
        <w:t>Боль</w:t>
      </w:r>
      <w:r>
        <w:rPr>
          <w:i/>
          <w:iCs/>
        </w:rPr>
        <w:softHyphen/>
        <w:t>шимъ</w:t>
      </w:r>
      <w:r>
        <w:t xml:space="preserve"> подъ </w:t>
      </w:r>
      <w:r>
        <w:rPr>
          <w:i/>
          <w:iCs/>
        </w:rPr>
        <w:t>Кулотинымъ</w:t>
      </w:r>
      <w:r>
        <w:t xml:space="preserve"> лѣсомъ, на рчк. на </w:t>
      </w:r>
      <w:r>
        <w:rPr>
          <w:i/>
          <w:iCs/>
        </w:rPr>
        <w:t>Бороденкѣ,</w:t>
      </w:r>
      <w:r>
        <w:t xml:space="preserve"> на его жеребыо: дв. помѣщиковъ; пашни паханые добр. земли 5 четьи да дикого поля 35</w:t>
      </w:r>
      <w:r>
        <w:t xml:space="preserve"> четьи въ полѣ, а въ дву потомужъ, сѣна 85 коп., лѣсъ </w:t>
      </w:r>
      <w:r>
        <w:rPr>
          <w:i/>
          <w:iCs/>
        </w:rPr>
        <w:t>Кулотинъ.</w:t>
      </w:r>
    </w:p>
    <w:p w14:paraId="5806ADF6" w14:textId="77777777" w:rsidR="00433AE5" w:rsidRDefault="00903536">
      <w:pPr>
        <w:pStyle w:val="11"/>
        <w:spacing w:line="283" w:lineRule="auto"/>
        <w:ind w:left="660" w:firstLine="260"/>
        <w:jc w:val="both"/>
      </w:pPr>
      <w:r>
        <w:t xml:space="preserve">За Томиломъ за Клементьевымъ сыномъ Шипилова въ томъ же селѣ въ </w:t>
      </w:r>
      <w:r>
        <w:rPr>
          <w:i/>
          <w:iCs/>
        </w:rPr>
        <w:t>Онахинѣ,</w:t>
      </w:r>
      <w:r>
        <w:t xml:space="preserve"> подъ </w:t>
      </w:r>
      <w:r>
        <w:rPr>
          <w:i/>
          <w:iCs/>
        </w:rPr>
        <w:t>Болшимъ</w:t>
      </w:r>
      <w:r>
        <w:t xml:space="preserve"> подъ </w:t>
      </w:r>
      <w:r>
        <w:rPr>
          <w:i/>
          <w:iCs/>
        </w:rPr>
        <w:t>Кулотинымъ</w:t>
      </w:r>
      <w:r>
        <w:t xml:space="preserve"> лѣсомъ, на рчк. на </w:t>
      </w:r>
      <w:r>
        <w:rPr>
          <w:i/>
          <w:iCs/>
        </w:rPr>
        <w:t>Боро</w:t>
      </w:r>
      <w:r>
        <w:rPr>
          <w:i/>
          <w:iCs/>
        </w:rPr>
        <w:softHyphen/>
        <w:t>денкѣ,</w:t>
      </w:r>
      <w:r>
        <w:t xml:space="preserve"> па его жеребыо: дв. помѣщиковъ; пашни паханые добр. земли 5</w:t>
      </w:r>
      <w:r>
        <w:t xml:space="preserve"> четьи да дикого поля 20 четьи въ полѣ, а въ дву потомужъ, сѣна 50 коп., лѣсъ </w:t>
      </w:r>
      <w:r>
        <w:rPr>
          <w:i/>
          <w:iCs/>
        </w:rPr>
        <w:t>Кулотинъ.</w:t>
      </w:r>
    </w:p>
    <w:p w14:paraId="134CAA49" w14:textId="77777777" w:rsidR="00433AE5" w:rsidRDefault="00903536">
      <w:pPr>
        <w:pStyle w:val="11"/>
        <w:spacing w:line="283" w:lineRule="auto"/>
        <w:ind w:left="660" w:firstLine="260"/>
        <w:jc w:val="both"/>
      </w:pPr>
      <w:r>
        <w:t xml:space="preserve">За Матвѣемъ за Михайловымъ сыномъ Онахина въ томъ же селѣ </w:t>
      </w:r>
      <w:r>
        <w:rPr>
          <w:i/>
          <w:iCs/>
        </w:rPr>
        <w:t>Онахинѣ,</w:t>
      </w:r>
      <w:r>
        <w:t xml:space="preserve"> подъ </w:t>
      </w:r>
      <w:r>
        <w:rPr>
          <w:i/>
          <w:iCs/>
        </w:rPr>
        <w:t>Болшимъ</w:t>
      </w:r>
      <w:r>
        <w:t xml:space="preserve"> подъ </w:t>
      </w:r>
      <w:r>
        <w:rPr>
          <w:i/>
          <w:iCs/>
        </w:rPr>
        <w:t>Кулотинымъ</w:t>
      </w:r>
      <w:r>
        <w:t xml:space="preserve"> лѣсомъ, на рчк. на </w:t>
      </w:r>
      <w:r>
        <w:rPr>
          <w:i/>
          <w:iCs/>
        </w:rPr>
        <w:t>Бороден</w:t>
      </w:r>
      <w:r>
        <w:rPr>
          <w:i/>
          <w:iCs/>
        </w:rPr>
        <w:softHyphen/>
        <w:t>кѣ,</w:t>
      </w:r>
      <w:r>
        <w:t xml:space="preserve"> на его жеребью: дв. помѣщиковъ, да на егожъ землѣ во дв. братъ его Дениско Онахинъ, да крестьянъ 2 дв.; пашни паханые добр. земли 7 четьи, да дикого поля 15 четьи съ осм. въ полѣ, а въ дву потомужъ, сѣна 25 коп., лѣсъ </w:t>
      </w:r>
      <w:r>
        <w:rPr>
          <w:i/>
          <w:iCs/>
        </w:rPr>
        <w:t>Кулотгінъ.</w:t>
      </w:r>
      <w:r>
        <w:t xml:space="preserve"> Да за Матвѣемъ же за Онахи</w:t>
      </w:r>
      <w:r>
        <w:t xml:space="preserve">нымъ, что было за Нечаемъ за Провоторовымъ, займище подъ </w:t>
      </w:r>
      <w:r>
        <w:rPr>
          <w:i/>
          <w:iCs/>
        </w:rPr>
        <w:t>Кулотинымъ</w:t>
      </w:r>
      <w:r>
        <w:t xml:space="preserve"> же лѣ</w:t>
      </w:r>
      <w:r>
        <w:softHyphen/>
        <w:t xml:space="preserve">сомъ, усть рчк. </w:t>
      </w:r>
      <w:r>
        <w:rPr>
          <w:i/>
          <w:iCs/>
        </w:rPr>
        <w:t>Бороденки,</w:t>
      </w:r>
      <w:r>
        <w:t xml:space="preserve"> на </w:t>
      </w:r>
      <w:r>
        <w:rPr>
          <w:i/>
          <w:iCs/>
        </w:rPr>
        <w:t>Нерыжковѣ</w:t>
      </w:r>
      <w:r>
        <w:t xml:space="preserve"> полянкѣ, на </w:t>
      </w:r>
      <w:r>
        <w:rPr>
          <w:i/>
          <w:iCs/>
        </w:rPr>
        <w:t>Русиновѣ</w:t>
      </w:r>
      <w:r>
        <w:t xml:space="preserve"> колоде</w:t>
      </w:r>
      <w:r>
        <w:softHyphen/>
        <w:t xml:space="preserve">зѣ; пашни дикого поля добр. земли 40 четьи въ полѣ, а въ дву потомужъ,' сѣна на р. на </w:t>
      </w:r>
      <w:r>
        <w:rPr>
          <w:i/>
          <w:iCs/>
        </w:rPr>
        <w:t>Окѣ</w:t>
      </w:r>
      <w:r>
        <w:t xml:space="preserve"> 100 коп., лѣсъ </w:t>
      </w:r>
      <w:r>
        <w:rPr>
          <w:i/>
          <w:iCs/>
        </w:rPr>
        <w:t>Кулотинъ.</w:t>
      </w:r>
      <w:r>
        <w:t xml:space="preserve"> И всего пашни и дикого поля добр. земли 62 чети съ осм. въ полѣ, а въ дву потомужъ, сѣна 125 коп.</w:t>
      </w:r>
    </w:p>
    <w:p w14:paraId="7F2D65EB" w14:textId="77777777" w:rsidR="00433AE5" w:rsidRDefault="00903536">
      <w:pPr>
        <w:pStyle w:val="11"/>
        <w:ind w:left="420" w:firstLine="240"/>
        <w:jc w:val="both"/>
      </w:pPr>
      <w:r>
        <w:t xml:space="preserve">За Володимеромъ за Савинымъ сыномъ Незванова въ дер. въ </w:t>
      </w:r>
      <w:r>
        <w:rPr>
          <w:i/>
          <w:iCs/>
        </w:rPr>
        <w:t>Рома</w:t>
      </w:r>
      <w:r>
        <w:rPr>
          <w:i/>
          <w:iCs/>
        </w:rPr>
        <w:softHyphen/>
        <w:t>новѣ,</w:t>
      </w:r>
      <w:r>
        <w:t xml:space="preserve"> подъ </w:t>
      </w:r>
      <w:r>
        <w:rPr>
          <w:i/>
          <w:iCs/>
        </w:rPr>
        <w:t>Круглымъ</w:t>
      </w:r>
      <w:r>
        <w:t xml:space="preserve"> лѣсомъ, на </w:t>
      </w:r>
      <w:r>
        <w:rPr>
          <w:i/>
          <w:iCs/>
        </w:rPr>
        <w:t>Сухомъ Бенску,</w:t>
      </w:r>
      <w:r>
        <w:t xml:space="preserve"> на его жеребью: дв. по</w:t>
      </w:r>
      <w:r>
        <w:softHyphen/>
        <w:t>мѣщиковъ; пашни паханые доб</w:t>
      </w:r>
      <w:r>
        <w:t xml:space="preserve">р. земли 5 четьи да дикого поля 95 четьи въ полѣ, а въ дву потомужъ, сѣна 170 коп., лѣсу присады полдес., лѣсъ </w:t>
      </w:r>
      <w:r>
        <w:rPr>
          <w:i/>
          <w:iCs/>
        </w:rPr>
        <w:t>Круглой.</w:t>
      </w:r>
    </w:p>
    <w:p w14:paraId="0BABD971" w14:textId="77777777" w:rsidR="00433AE5" w:rsidRDefault="00903536">
      <w:pPr>
        <w:pStyle w:val="11"/>
        <w:ind w:left="420" w:firstLine="240"/>
        <w:jc w:val="both"/>
      </w:pPr>
      <w:r>
        <w:t xml:space="preserve">За Иваномъ за Романовымъ сыномъ Олександрова Незнанова въ той же дер. </w:t>
      </w:r>
      <w:r>
        <w:rPr>
          <w:i/>
          <w:iCs/>
        </w:rPr>
        <w:t>Романовѣ,</w:t>
      </w:r>
      <w:r>
        <w:t xml:space="preserve"> подъ </w:t>
      </w:r>
      <w:r>
        <w:rPr>
          <w:i/>
          <w:iCs/>
        </w:rPr>
        <w:t>Круглымъ</w:t>
      </w:r>
      <w:r>
        <w:t xml:space="preserve"> лѣсомъ, на </w:t>
      </w:r>
      <w:r>
        <w:rPr>
          <w:i/>
          <w:iCs/>
        </w:rPr>
        <w:t>Сухомъ Бенску,</w:t>
      </w:r>
      <w:r>
        <w:t xml:space="preserve"> на его жеребью: </w:t>
      </w:r>
      <w:r>
        <w:t>дв. помѣщиковъ да дв. крестьянской пустъ; пашни паха</w:t>
      </w:r>
      <w:r>
        <w:softHyphen/>
        <w:t xml:space="preserve">ные добр. земли 4 чети съ осм. да дикого поля 65 четьи съ осм. въ полѣ, а въ дву потомужъ, сѣна 150 коп., лѣсу присады полдес., лѣсъ </w:t>
      </w:r>
      <w:r>
        <w:rPr>
          <w:i/>
          <w:iCs/>
        </w:rPr>
        <w:t>Круглой.</w:t>
      </w:r>
    </w:p>
    <w:p w14:paraId="5AC17B46" w14:textId="77777777" w:rsidR="00433AE5" w:rsidRDefault="00903536">
      <w:pPr>
        <w:pStyle w:val="11"/>
        <w:ind w:left="420" w:firstLine="240"/>
        <w:jc w:val="both"/>
      </w:pPr>
      <w:r>
        <w:t>За Иваномъ за Есиповымъ сыномъ Трубицына, что было въ помѣсть</w:t>
      </w:r>
      <w:r>
        <w:t xml:space="preserve">ѣ за Горяиномъ за Ивановымъ сыномъ Трубицына, въ той же дер. </w:t>
      </w:r>
      <w:r>
        <w:rPr>
          <w:i/>
          <w:iCs/>
        </w:rPr>
        <w:t>Рома</w:t>
      </w:r>
      <w:r>
        <w:rPr>
          <w:i/>
          <w:iCs/>
        </w:rPr>
        <w:softHyphen/>
        <w:t>новѣ,</w:t>
      </w:r>
      <w:r>
        <w:t xml:space="preserve"> подъ </w:t>
      </w:r>
      <w:r>
        <w:rPr>
          <w:i/>
          <w:iCs/>
        </w:rPr>
        <w:t>Круглымъ</w:t>
      </w:r>
      <w:r>
        <w:t xml:space="preserve"> лѣсомъ, на </w:t>
      </w:r>
      <w:r>
        <w:rPr>
          <w:i/>
          <w:iCs/>
        </w:rPr>
        <w:t>Сухомъ Бенску,</w:t>
      </w:r>
      <w:r>
        <w:t xml:space="preserve"> на его жеребые: дв. помѣщиковъ Пустъ; пашни пахано наѣздомъ добр. земли 3 чети, да дико</w:t>
      </w:r>
      <w:r>
        <w:softHyphen/>
        <w:t>го поля 20 четьи въ полѣ, а въ дву потомужъ, сѣна 40 коп</w:t>
      </w:r>
      <w:r>
        <w:t>., лѣсу приса</w:t>
      </w:r>
      <w:r>
        <w:softHyphen/>
        <w:t xml:space="preserve">ды полдес. Да за Иваномъ же Трубицынымъ, что было въ помѣстьѣ за Тренкою за Переверзевымъ, полов. займища на </w:t>
      </w:r>
      <w:r>
        <w:rPr>
          <w:i/>
          <w:iCs/>
        </w:rPr>
        <w:t>Сухомъ Бенску,</w:t>
      </w:r>
      <w:r>
        <w:t xml:space="preserve"> пашни дикого поля добр. земли 15 четьи въ полѣ, а въ дву потомужъ, сѣна 35 коп. И всего пашни и дикого поля 38 четьи в</w:t>
      </w:r>
      <w:r>
        <w:t xml:space="preserve">ъ полѣ, а въ дву потомужъ, сѣна 75 коп., лѣсу присады полдес. Да за Иваномъ же помѣстья въ </w:t>
      </w:r>
      <w:r>
        <w:rPr>
          <w:i/>
          <w:iCs/>
        </w:rPr>
        <w:t>Тай- чюковѣ</w:t>
      </w:r>
      <w:r>
        <w:t xml:space="preserve"> ст. пашни и дикого поля 62 чети, а подлинно за нимъ то помѣстье писано въ </w:t>
      </w:r>
      <w:r>
        <w:rPr>
          <w:i/>
          <w:iCs/>
        </w:rPr>
        <w:t>Тайчюковѣ</w:t>
      </w:r>
      <w:r>
        <w:t xml:space="preserve"> ст.</w:t>
      </w:r>
    </w:p>
    <w:p w14:paraId="4BA30140" w14:textId="77777777" w:rsidR="00433AE5" w:rsidRDefault="00903536">
      <w:pPr>
        <w:pStyle w:val="11"/>
        <w:ind w:left="420" w:firstLine="240"/>
        <w:jc w:val="both"/>
      </w:pPr>
      <w:r>
        <w:t xml:space="preserve">За ТроФимомъ за </w:t>
      </w:r>
      <w:r>
        <w:rPr>
          <w:smallCaps/>
        </w:rPr>
        <w:t>Никифоровымъ</w:t>
      </w:r>
      <w:r>
        <w:t xml:space="preserve"> сыномъ Понарьина, что было въ помѣст</w:t>
      </w:r>
      <w:r>
        <w:t xml:space="preserve">ьѣ за дядею его за Горяиномъ за Ивановымъ сыномъ Трубицына, въ той же дер. въ </w:t>
      </w:r>
      <w:r>
        <w:rPr>
          <w:i/>
          <w:iCs/>
        </w:rPr>
        <w:t>Романовѣ,</w:t>
      </w:r>
      <w:r>
        <w:t xml:space="preserve"> подъ </w:t>
      </w:r>
      <w:r>
        <w:rPr>
          <w:i/>
          <w:iCs/>
        </w:rPr>
        <w:t>Круглымъ</w:t>
      </w:r>
      <w:r>
        <w:t xml:space="preserve"> лѣсомъ, на </w:t>
      </w:r>
      <w:r>
        <w:rPr>
          <w:i/>
          <w:iCs/>
        </w:rPr>
        <w:t xml:space="preserve">Сухомъ Бенску, </w:t>
      </w:r>
      <w:r>
        <w:t>на его жеребью: дв. помѣщиковъ; пашни паханые добр. земли 4 чети, да дикого поля 43 чети въ полѣ, а въ дву потомужъ, сѣна 90 коп</w:t>
      </w:r>
      <w:r>
        <w:t>., лѣсу при</w:t>
      </w:r>
      <w:r>
        <w:softHyphen/>
        <w:t>сады дес.</w:t>
      </w:r>
    </w:p>
    <w:p w14:paraId="4773BF67" w14:textId="77777777" w:rsidR="00433AE5" w:rsidRDefault="00903536">
      <w:pPr>
        <w:pStyle w:val="11"/>
        <w:ind w:left="420" w:firstLine="240"/>
        <w:jc w:val="both"/>
      </w:pPr>
      <w:r>
        <w:t xml:space="preserve">За Курдюкомъ за Ивановымъ сыномъ Дремова въ дер. въ </w:t>
      </w:r>
      <w:r>
        <w:rPr>
          <w:i/>
          <w:iCs/>
        </w:rPr>
        <w:t xml:space="preserve">Круглгіцѣ, </w:t>
      </w:r>
      <w:r>
        <w:t xml:space="preserve">на </w:t>
      </w:r>
      <w:r>
        <w:rPr>
          <w:i/>
          <w:iCs/>
        </w:rPr>
        <w:t>Сухомъ Бенску,</w:t>
      </w:r>
      <w:r>
        <w:t xml:space="preserve"> на </w:t>
      </w:r>
      <w:r>
        <w:lastRenderedPageBreak/>
        <w:t>его жеребью: дв. помѣщиковъ, да крестьянъ 2 дв., во дв. бобыль; пашни паханые добр. земли 10 четьи, да дикого поля 53 чети съ третник. въ полѣ, а въ дву потомужъ, сѣна 113 коп., лѣсу при</w:t>
      </w:r>
      <w:r>
        <w:softHyphen/>
        <w:t>сады полдес. Да за Курдюкомъ же за Дремовымъ 2 трети пуст., что б</w:t>
      </w:r>
      <w:r>
        <w:t xml:space="preserve">ылъ поч. на </w:t>
      </w:r>
      <w:r>
        <w:rPr>
          <w:i/>
          <w:iCs/>
        </w:rPr>
        <w:t>Сухомъ Бенску,</w:t>
      </w:r>
      <w:r>
        <w:t xml:space="preserve"> выше </w:t>
      </w:r>
      <w:r>
        <w:rPr>
          <w:i/>
          <w:iCs/>
        </w:rPr>
        <w:t>Круглеца,</w:t>
      </w:r>
      <w:r>
        <w:t xml:space="preserve"> а въ ней 2 трети мѣста дворового; пашни пахано наѣздомъ добр. земли 7 четьи безъ третника въ полѣ, а въ дву потомужъ, сѣна 45 коп., лѣсъ дуброва. И всего пашни и съ наѣзжею пашнею и дикого поля 70 четьи въ полѣ, а </w:t>
      </w:r>
      <w:r>
        <w:t>въ дву потомужъ, сѣна 133 коп., лѣсу присады полдес.</w:t>
      </w:r>
    </w:p>
    <w:p w14:paraId="3E82B360" w14:textId="77777777" w:rsidR="00433AE5" w:rsidRDefault="00903536">
      <w:pPr>
        <w:pStyle w:val="11"/>
        <w:ind w:left="720" w:firstLine="260"/>
        <w:jc w:val="both"/>
      </w:pPr>
      <w:r>
        <w:t>За Донскимъ атаманомъ за ОстаФьемъ за Петровымъ сыномъ Марты</w:t>
      </w:r>
      <w:r>
        <w:softHyphen/>
        <w:t xml:space="preserve">нова, что ему дано изъ Курдюкова помѣстья Иванова сына Дремова, что осталось за его окладомъ лишка въ дер. въ </w:t>
      </w:r>
      <w:r>
        <w:rPr>
          <w:i/>
          <w:iCs/>
        </w:rPr>
        <w:t>Круглгіцѣ,</w:t>
      </w:r>
      <w:r>
        <w:t xml:space="preserve"> на </w:t>
      </w:r>
      <w:r>
        <w:rPr>
          <w:i/>
          <w:iCs/>
        </w:rPr>
        <w:t>Сухомъ Бенску,</w:t>
      </w:r>
      <w:r>
        <w:t xml:space="preserve"> на </w:t>
      </w:r>
      <w:r>
        <w:t xml:space="preserve">его жеребей: крестьянъ 2 дв.; пашни паханые добр. земли 7 четьи, да дикого поля 20 четьи безъ третника въ полѣ, а въ дву потомужъ, сѣна 70 коп., лѣсу присады четь дес., да треть пуст., что былъ поч. на </w:t>
      </w:r>
      <w:r>
        <w:rPr>
          <w:i/>
          <w:iCs/>
        </w:rPr>
        <w:t>Сухомъ Бенску,</w:t>
      </w:r>
      <w:r>
        <w:t xml:space="preserve"> выше </w:t>
      </w:r>
      <w:r>
        <w:rPr>
          <w:i/>
          <w:iCs/>
        </w:rPr>
        <w:t>Круглеца,</w:t>
      </w:r>
      <w:r>
        <w:t xml:space="preserve"> а въ ней па его жеребей:</w:t>
      </w:r>
      <w:r>
        <w:t xml:space="preserve"> треть мѣста дворового; пашни пахано наѣздомъ добр. земли четь да дикого поля 2 че</w:t>
      </w:r>
      <w:r>
        <w:softHyphen/>
        <w:t>ти ст! третникомъ въ полѣ, а въ дву потомужъ, сѣна 20 коп., лѣсъ дуб</w:t>
      </w:r>
      <w:r>
        <w:softHyphen/>
        <w:t>рова. Да ОстаФьюжъ Мартынову дано изъ Ильина помѣстья Марковчи</w:t>
      </w:r>
      <w:r>
        <w:softHyphen/>
        <w:t>на, что осталось за его окладомъ лишка въ</w:t>
      </w:r>
      <w:r>
        <w:t xml:space="preserve"> дер. въ </w:t>
      </w:r>
      <w:r>
        <w:rPr>
          <w:i/>
          <w:iCs/>
        </w:rPr>
        <w:t>Плужниковѣ</w:t>
      </w:r>
      <w:r>
        <w:t xml:space="preserve"> па </w:t>
      </w:r>
      <w:r>
        <w:rPr>
          <w:i/>
          <w:iCs/>
        </w:rPr>
        <w:t>Мокромъ Бенску,</w:t>
      </w:r>
      <w:r>
        <w:t xml:space="preserve"> на </w:t>
      </w:r>
      <w:r>
        <w:rPr>
          <w:i/>
          <w:iCs/>
        </w:rPr>
        <w:t>Сырой плотѣ,</w:t>
      </w:r>
      <w:r>
        <w:t xml:space="preserve"> на его жеребей: крестьянъ (1 прихо- децъ) 2 дв.; во дв. бобыль; пашни паханые добр. земли 5 четьи да ди</w:t>
      </w:r>
      <w:r>
        <w:softHyphen/>
        <w:t>кого поля 50 четьи въ полѣ, а въ дву потомужъ, сѣна 120 коп., лѣсъ при</w:t>
      </w:r>
      <w:r>
        <w:softHyphen/>
        <w:t xml:space="preserve">сада </w:t>
      </w:r>
      <w:r>
        <w:rPr>
          <w:i/>
          <w:iCs/>
        </w:rPr>
        <w:t>Осиновое болотцо.</w:t>
      </w:r>
      <w:r>
        <w:t xml:space="preserve"> И в</w:t>
      </w:r>
      <w:r>
        <w:t>сего пашни паханые и съ наѣзжею пашнею и дикого поля добр. земли 85 четьи въ полѣ, а въ дву потомужъ, сѣна 210 коп.</w:t>
      </w:r>
    </w:p>
    <w:p w14:paraId="3728455D" w14:textId="77777777" w:rsidR="00433AE5" w:rsidRDefault="00903536">
      <w:pPr>
        <w:pStyle w:val="11"/>
        <w:ind w:left="720" w:firstLine="260"/>
        <w:jc w:val="both"/>
      </w:pPr>
      <w:r>
        <w:t xml:space="preserve">За вдовою за Овдотьею за </w:t>
      </w:r>
      <w:r>
        <w:rPr>
          <w:smallCaps/>
        </w:rPr>
        <w:t>Трофимовою</w:t>
      </w:r>
      <w:r>
        <w:t xml:space="preserve"> женою Юшкова да за еѣ дѣтми за Первушкою, а онъ служитъ, да за Кирѣйкомъ, а онъ 10 лѣтъ, да за Степанком</w:t>
      </w:r>
      <w:r>
        <w:t>ъ, а онъ 7 лѣтъ, да за Васкою, а онъ 4 лѣтъ, отца ихъ по</w:t>
      </w:r>
      <w:r>
        <w:softHyphen/>
        <w:t xml:space="preserve">мѣстье въ той же дер. въ </w:t>
      </w:r>
      <w:r>
        <w:rPr>
          <w:i/>
          <w:iCs/>
        </w:rPr>
        <w:t>Круглецѣ,</w:t>
      </w:r>
      <w:r>
        <w:t xml:space="preserve"> на </w:t>
      </w:r>
      <w:r>
        <w:rPr>
          <w:i/>
          <w:iCs/>
        </w:rPr>
        <w:t>Сухомъ’Бенску</w:t>
      </w:r>
      <w:r>
        <w:t xml:space="preserve">, на ихъ жеребыо: дв. помѣщиковъ да крестьянъ 1 дв.; пашни паханые добр. земли 9 четьи, да наѣздомъ пахано 4 чети, да дикого поля 45 четьи въ полѣ, </w:t>
      </w:r>
      <w:r>
        <w:t>а въ дву потомужъ, сѣна 100 коп., лѣсу присады полдес.</w:t>
      </w:r>
    </w:p>
    <w:p w14:paraId="1EF9D24F" w14:textId="77777777" w:rsidR="00433AE5" w:rsidRDefault="00903536">
      <w:pPr>
        <w:pStyle w:val="11"/>
        <w:ind w:left="720" w:firstLine="260"/>
        <w:jc w:val="both"/>
      </w:pPr>
      <w:r>
        <w:t xml:space="preserve">За Левонтьемъ за Степановымъ сыномъ Незнанова въ той , же дер. </w:t>
      </w:r>
      <w:r>
        <w:rPr>
          <w:i/>
          <w:iCs/>
        </w:rPr>
        <w:t>Круглеца</w:t>
      </w:r>
      <w:r>
        <w:t xml:space="preserve"> (зіс) на </w:t>
      </w:r>
      <w:r>
        <w:rPr>
          <w:i/>
          <w:iCs/>
        </w:rPr>
        <w:t>Сухомъ Бенску,</w:t>
      </w:r>
      <w:r>
        <w:t xml:space="preserve"> на его жеребыо: дв. помѣщиковъ да крестьянъ (1 приходецъ). 2 дв.; пашни паханые добр. земли 6 четьи, да н</w:t>
      </w:r>
      <w:r>
        <w:t>аѣздомъ пахано 4 чети да дикого поля 65 четьи въ полѣ, а въ дву пото</w:t>
      </w:r>
      <w:r>
        <w:softHyphen/>
        <w:t>мужъ, сѣна 60 коп., лѣсу присады полдес.</w:t>
      </w:r>
    </w:p>
    <w:p w14:paraId="7105EC26" w14:textId="77777777" w:rsidR="00433AE5" w:rsidRDefault="00903536">
      <w:pPr>
        <w:pStyle w:val="11"/>
        <w:ind w:left="720" w:firstLine="260"/>
        <w:jc w:val="both"/>
      </w:pPr>
      <w:r>
        <w:t>За вдовою за Марьею за Олексѣевою женою Волкова мужа еѣ-по</w:t>
      </w:r>
      <w:r>
        <w:softHyphen/>
        <w:t xml:space="preserve">мѣстье въ той же дер. въ </w:t>
      </w:r>
      <w:r>
        <w:rPr>
          <w:i/>
          <w:iCs/>
        </w:rPr>
        <w:t>Круглецѣ,</w:t>
      </w:r>
      <w:r>
        <w:t xml:space="preserve"> па </w:t>
      </w:r>
      <w:r>
        <w:rPr>
          <w:i/>
          <w:iCs/>
        </w:rPr>
        <w:t>Сухомъ Бенску,</w:t>
      </w:r>
      <w:r>
        <w:t xml:space="preserve"> на еѣ жеребыо: дв. помѣщиковъ; паш</w:t>
      </w:r>
      <w:r>
        <w:t>ни паханые добр. земли 3 чети, да наѣздомъ пахано 2 чети, да дикого поля 15 четьи въ полѣ, а въ дву потомужъ, сѣна 40 коп., лѣсу присады полдес.</w:t>
      </w:r>
    </w:p>
    <w:p w14:paraId="0B416AA4" w14:textId="77777777" w:rsidR="00433AE5" w:rsidRDefault="00903536">
      <w:pPr>
        <w:pStyle w:val="11"/>
        <w:ind w:left="720" w:firstLine="260"/>
        <w:jc w:val="both"/>
      </w:pPr>
      <w:r>
        <w:t xml:space="preserve">За Сенкою за Курдюмовымъ сыномъ Дремова, что было въ помѣстьѣ за Олексѣемъ за Волковымъ въ той же дер. въ </w:t>
      </w:r>
      <w:r>
        <w:rPr>
          <w:i/>
          <w:iCs/>
        </w:rPr>
        <w:t>Кругл</w:t>
      </w:r>
      <w:r>
        <w:rPr>
          <w:i/>
          <w:iCs/>
        </w:rPr>
        <w:t>ецѣ,</w:t>
      </w:r>
      <w:r>
        <w:t xml:space="preserve"> на </w:t>
      </w:r>
      <w:r>
        <w:rPr>
          <w:i/>
          <w:iCs/>
        </w:rPr>
        <w:t>Сухомъ Бенску,</w:t>
      </w:r>
      <w:r>
        <w:t xml:space="preserve"> на его землѣ во дв. сынъ боярской Гриша Волковъ, да полов. мѣста дворов. крестьянского; пашни паханые добр. земли 5 четьи, да наѣз</w:t>
      </w:r>
      <w:r>
        <w:softHyphen/>
        <w:t>домъ пахано 2 чети съ осм., да дикого поля 22 чети съ осм. въ полѣ, а въ дву потомужъ, сѣна 60 коп., л</w:t>
      </w:r>
      <w:r>
        <w:t>ѣсу присады полдес.</w:t>
      </w:r>
    </w:p>
    <w:p w14:paraId="67A4BA5E" w14:textId="77777777" w:rsidR="00433AE5" w:rsidRDefault="00903536">
      <w:pPr>
        <w:pStyle w:val="11"/>
        <w:ind w:left="400" w:firstLine="260"/>
        <w:jc w:val="both"/>
      </w:pPr>
      <w:r>
        <w:t xml:space="preserve">За Степаномъ за Ивановымъ сыномъ Волкова, что было въ помѣстьѣ за Олексѣемъ за Волковымъ, въ топ же дер. въ </w:t>
      </w:r>
      <w:r>
        <w:rPr>
          <w:i/>
          <w:iCs/>
        </w:rPr>
        <w:t>Круглецѣ,</w:t>
      </w:r>
      <w:r>
        <w:t xml:space="preserve"> въ </w:t>
      </w:r>
      <w:r>
        <w:rPr>
          <w:i/>
          <w:iCs/>
        </w:rPr>
        <w:t>Сухомъ Бен</w:t>
      </w:r>
      <w:r>
        <w:rPr>
          <w:i/>
          <w:iCs/>
        </w:rPr>
        <w:softHyphen/>
        <w:t>ску,</w:t>
      </w:r>
      <w:r>
        <w:t xml:space="preserve"> на его жеребью: крестьянъ 1 дв., да полов. мѣста дворов. крестьяи- ского; пашни паханые добр. земли</w:t>
      </w:r>
      <w:r>
        <w:t xml:space="preserve"> 4 чети, да наѣздомъ пахано 2 чети съ осм., да дикого поля 23 чети съ осм. въ полѣ, а въ дву потомужъ, сѣна 60 коп., лѣсу присады полдес.</w:t>
      </w:r>
    </w:p>
    <w:p w14:paraId="358E891B" w14:textId="77777777" w:rsidR="00433AE5" w:rsidRDefault="00903536">
      <w:pPr>
        <w:pStyle w:val="11"/>
        <w:ind w:left="400" w:firstLine="260"/>
        <w:jc w:val="both"/>
      </w:pPr>
      <w:r>
        <w:t xml:space="preserve">За Клеменомъ да за Демидкомъ за Васильевыми дѣтми Волкова отца ихъ помѣстье въ той </w:t>
      </w:r>
      <w:r>
        <w:lastRenderedPageBreak/>
        <w:t xml:space="preserve">же дер. </w:t>
      </w:r>
      <w:r>
        <w:rPr>
          <w:i/>
          <w:iCs/>
        </w:rPr>
        <w:t>Круглецѣ,</w:t>
      </w:r>
      <w:r>
        <w:t xml:space="preserve"> на </w:t>
      </w:r>
      <w:r>
        <w:rPr>
          <w:i/>
          <w:iCs/>
        </w:rPr>
        <w:t>Сухомъ Бенску,</w:t>
      </w:r>
      <w:r>
        <w:t xml:space="preserve"> на ихъ же</w:t>
      </w:r>
      <w:r>
        <w:softHyphen/>
        <w:t>ребью: дв. помѣщиковъ, да крестьянъ (оба приходца) 2 дв.; пашни паха</w:t>
      </w:r>
      <w:r>
        <w:softHyphen/>
        <w:t>ные добр. земли 5 четьи съ осм. да дикого поля 64 чети съ осм. въ полѣ, а въ дву потомужъ, сѣна 150 коп., лѣсу присады дес.</w:t>
      </w:r>
    </w:p>
    <w:p w14:paraId="382EAC4C" w14:textId="77777777" w:rsidR="00433AE5" w:rsidRDefault="00903536">
      <w:pPr>
        <w:pStyle w:val="11"/>
        <w:ind w:left="400" w:firstLine="260"/>
        <w:jc w:val="both"/>
      </w:pPr>
      <w:r>
        <w:t>За Васильемъ за Озаровымъ сыномъ Сотникова въ той же</w:t>
      </w:r>
      <w:r>
        <w:t xml:space="preserve"> дер. въ </w:t>
      </w:r>
      <w:r>
        <w:rPr>
          <w:i/>
          <w:iCs/>
        </w:rPr>
        <w:t>Круглецѣ,</w:t>
      </w:r>
      <w:r>
        <w:t xml:space="preserve"> на </w:t>
      </w:r>
      <w:r>
        <w:rPr>
          <w:i/>
          <w:iCs/>
        </w:rPr>
        <w:t>Сухомъ Бенску,</w:t>
      </w:r>
      <w:r>
        <w:t xml:space="preserve"> на его жеребью: дв. помѣщиковъ; пашни паханые добр. земли 2 чети съ осм., да наѣздомъ пахано 2 чети да ди</w:t>
      </w:r>
      <w:r>
        <w:softHyphen/>
        <w:t>кого поля 95 четьи съ осм. въ полѣ, а въ дву потомужъ, сѣна 70 коп., лѣсу присады полдес.</w:t>
      </w:r>
    </w:p>
    <w:p w14:paraId="7194B121" w14:textId="77777777" w:rsidR="00433AE5" w:rsidRDefault="00903536">
      <w:pPr>
        <w:pStyle w:val="11"/>
        <w:ind w:left="400" w:firstLine="260"/>
        <w:jc w:val="both"/>
      </w:pPr>
      <w:r>
        <w:t xml:space="preserve">За вдовою за Настасьей» за Курдюмовою женою Косинова, да за еѣ сыномъ за Савкою, а онъ 5 лѣтъ, мужа еѣ помѣстье, а Курдюмъ взятъ въ полонъ въ 99-мъ году, въ станицѣ, полдер. </w:t>
      </w:r>
      <w:r>
        <w:rPr>
          <w:i/>
          <w:iCs/>
        </w:rPr>
        <w:t>Косиновы,</w:t>
      </w:r>
      <w:r>
        <w:t xml:space="preserve"> подъ </w:t>
      </w:r>
      <w:r>
        <w:rPr>
          <w:i/>
          <w:iCs/>
        </w:rPr>
        <w:t>Болшимъ</w:t>
      </w:r>
      <w:r>
        <w:t xml:space="preserve"> подъ </w:t>
      </w:r>
      <w:r>
        <w:rPr>
          <w:i/>
          <w:iCs/>
        </w:rPr>
        <w:t>Кулотинымъ</w:t>
      </w:r>
      <w:r>
        <w:t xml:space="preserve"> лѣсомъ, верхъ </w:t>
      </w:r>
      <w:r>
        <w:rPr>
          <w:i/>
          <w:iCs/>
        </w:rPr>
        <w:t>ГороЬецкого</w:t>
      </w:r>
      <w:r>
        <w:t xml:space="preserve"> верха, на ихъ пол</w:t>
      </w:r>
      <w:r>
        <w:t>овинѣ: дв. по</w:t>
      </w:r>
      <w:r>
        <w:softHyphen/>
        <w:t xml:space="preserve">мѣщиковъ да крестьянъ 1 дв.; пашни паханые добр. земли 6 четьи да ди- кого поля 19 четьи въ полѣ, а въ дву потомужъ, сѣна 80 коп., лѣсъ </w:t>
      </w:r>
      <w:r>
        <w:rPr>
          <w:i/>
          <w:iCs/>
        </w:rPr>
        <w:t>Ку- лотгтъ.</w:t>
      </w:r>
    </w:p>
    <w:p w14:paraId="705C30CD" w14:textId="77777777" w:rsidR="00433AE5" w:rsidRDefault="00903536">
      <w:pPr>
        <w:pStyle w:val="11"/>
        <w:ind w:left="400" w:firstLine="260"/>
        <w:jc w:val="both"/>
      </w:pPr>
      <w:r>
        <w:t xml:space="preserve">За Іевомъ за Климовымъ сыномъ Дремова полдер. </w:t>
      </w:r>
      <w:r>
        <w:rPr>
          <w:i/>
          <w:iCs/>
        </w:rPr>
        <w:t>Косиновы,</w:t>
      </w:r>
      <w:r>
        <w:t xml:space="preserve"> подъ </w:t>
      </w:r>
      <w:r>
        <w:rPr>
          <w:i/>
          <w:iCs/>
        </w:rPr>
        <w:t>Болшимъ</w:t>
      </w:r>
      <w:r>
        <w:t xml:space="preserve"> подъ </w:t>
      </w:r>
      <w:r>
        <w:rPr>
          <w:i/>
          <w:iCs/>
        </w:rPr>
        <w:t>Кулотинымъ</w:t>
      </w:r>
      <w:r>
        <w:t xml:space="preserve"> лѣсомъ, в</w:t>
      </w:r>
      <w:r>
        <w:t xml:space="preserve">ерхъ </w:t>
      </w:r>
      <w:r>
        <w:rPr>
          <w:i/>
          <w:iCs/>
        </w:rPr>
        <w:t>Городецкого</w:t>
      </w:r>
      <w:r>
        <w:t xml:space="preserve"> верха, па его половинѣ: дв. помѣщиковъ; пашни паханые добр. земли 5 четьи, да ди</w:t>
      </w:r>
      <w:r>
        <w:softHyphen/>
        <w:t xml:space="preserve">кого поля 20 четьи въ полѣ, а въ дву потомужъ, сѣна 80 коп., лѣсъ </w:t>
      </w:r>
      <w:r>
        <w:rPr>
          <w:i/>
          <w:iCs/>
        </w:rPr>
        <w:t>Ку- лотинъ.</w:t>
      </w:r>
      <w:r>
        <w:t xml:space="preserve"> Да за Іевомъ же Дремовымъ, что было въ помѣстьѣ за Третья</w:t>
      </w:r>
      <w:r>
        <w:softHyphen/>
        <w:t>комъ за Переверзевымъ,</w:t>
      </w:r>
      <w:r>
        <w:t xml:space="preserve"> полов. займища на </w:t>
      </w:r>
      <w:r>
        <w:rPr>
          <w:i/>
          <w:iCs/>
        </w:rPr>
        <w:t>Сухомъ Бенску,</w:t>
      </w:r>
      <w:r>
        <w:t xml:space="preserve"> пашни ди</w:t>
      </w:r>
      <w:r>
        <w:softHyphen/>
        <w:t>кого поля 15 четьи въ полѣ, а въ дву потомужъ, сѣна 35 коп. И всего за Іевомъ за Дремовымъ полдер. да полов. займища, а въ нихъ дв. помѣщиковъ; пашни паханые добр. земли 5 четьи, да дикого поля 35 четьи въ полѣ, а</w:t>
      </w:r>
      <w:r>
        <w:t xml:space="preserve"> въ дву потомужъ, сѣна 115 коп.</w:t>
      </w:r>
    </w:p>
    <w:p w14:paraId="1BC92561" w14:textId="77777777" w:rsidR="00433AE5" w:rsidRDefault="00903536">
      <w:pPr>
        <w:pStyle w:val="11"/>
        <w:ind w:left="400" w:firstLine="260"/>
        <w:jc w:val="both"/>
      </w:pPr>
      <w:r>
        <w:t xml:space="preserve">За Ондрѣемъ за Прокофьевымъ сыномъ Обакумова въ дер. въ </w:t>
      </w:r>
      <w:r>
        <w:rPr>
          <w:i/>
          <w:iCs/>
        </w:rPr>
        <w:t>Коси</w:t>
      </w:r>
      <w:r>
        <w:rPr>
          <w:i/>
          <w:iCs/>
        </w:rPr>
        <w:softHyphen/>
        <w:t>новѣ</w:t>
      </w:r>
      <w:r>
        <w:t xml:space="preserve"> въ </w:t>
      </w:r>
      <w:r>
        <w:rPr>
          <w:i/>
          <w:iCs/>
        </w:rPr>
        <w:t>Болтомъ,</w:t>
      </w:r>
      <w:r>
        <w:t xml:space="preserve"> на рчк. па </w:t>
      </w:r>
      <w:r>
        <w:rPr>
          <w:i/>
          <w:iCs/>
        </w:rPr>
        <w:t>Сухомъ Бенску,</w:t>
      </w:r>
      <w:r>
        <w:t xml:space="preserve"> на колодезѣ на </w:t>
      </w:r>
      <w:r>
        <w:rPr>
          <w:i/>
          <w:iCs/>
        </w:rPr>
        <w:t>Долгомъ Липягу,</w:t>
      </w:r>
      <w:r>
        <w:t xml:space="preserve"> на его жеребью: дв. помѣщиковъ; пашни паханые добр. земли 7 четьи, да наѣздомъ пахано 6 ч</w:t>
      </w:r>
      <w:r>
        <w:t>етьи да дикого поля 67 четьи въ полѣ, а въ дву потомужъ, сѣна 90 коп.</w:t>
      </w:r>
    </w:p>
    <w:p w14:paraId="0EABCC4A" w14:textId="77777777" w:rsidR="00433AE5" w:rsidRDefault="00903536">
      <w:pPr>
        <w:pStyle w:val="11"/>
        <w:ind w:left="400" w:firstLine="260"/>
        <w:jc w:val="both"/>
      </w:pPr>
      <w:r>
        <w:t xml:space="preserve">За Семеномъ да за Гараспмомъ за Григорьевыми дѣтми Родивонова Голенева отца ихъ помѣстье въ той же дер. въ </w:t>
      </w:r>
      <w:r>
        <w:rPr>
          <w:i/>
          <w:iCs/>
        </w:rPr>
        <w:t>Косиновѣ Болтомъ,</w:t>
      </w:r>
      <w:r>
        <w:t xml:space="preserve"> на ‘ рчк. на </w:t>
      </w:r>
      <w:r>
        <w:rPr>
          <w:i/>
          <w:iCs/>
        </w:rPr>
        <w:t>Сухомъ Бенску,</w:t>
      </w:r>
      <w:r>
        <w:t xml:space="preserve"> на колодезѣ на </w:t>
      </w:r>
      <w:r>
        <w:rPr>
          <w:i/>
          <w:iCs/>
        </w:rPr>
        <w:t>Долгомъ Липягу,</w:t>
      </w:r>
      <w:r>
        <w:t xml:space="preserve"> на</w:t>
      </w:r>
      <w:r>
        <w:t xml:space="preserve"> ихъ жеребью; дв. помѣщиковъ; пашни паханые добр. земли 3 чети съ осм., да наѣз</w:t>
      </w:r>
      <w:r>
        <w:softHyphen/>
        <w:t>домъ пахано &amp; чети съ осм., да дикого поля 22 чети съ осм. въ полѣ, а въ дву потомужъ, сѣна 35 коп.</w:t>
      </w:r>
    </w:p>
    <w:p w14:paraId="6FC8E262" w14:textId="77777777" w:rsidR="00433AE5" w:rsidRDefault="00903536">
      <w:pPr>
        <w:pStyle w:val="11"/>
        <w:ind w:left="740" w:firstLine="260"/>
        <w:jc w:val="both"/>
      </w:pPr>
      <w:r>
        <w:t xml:space="preserve">За ДороФѣйкомъ за Васильевымъ сыномъ Голенева, а онъ 2 лѣтъ, да за дядею его за Миткою за Кузминымъ сыномъ Григорьева Голе (не)ва, а онъ 7 лѣтъ, ДороФѣйкова отца, а Миткина брата родного, Васильево помѣстье Голенева, въ той же дер. </w:t>
      </w:r>
      <w:r>
        <w:rPr>
          <w:i/>
          <w:iCs/>
        </w:rPr>
        <w:t>Косиновѣ</w:t>
      </w:r>
      <w:r>
        <w:t xml:space="preserve"> въ </w:t>
      </w:r>
      <w:r>
        <w:rPr>
          <w:i/>
          <w:iCs/>
        </w:rPr>
        <w:t>Болтомъ,</w:t>
      </w:r>
      <w:r>
        <w:t xml:space="preserve"> на </w:t>
      </w:r>
      <w:r>
        <w:t xml:space="preserve">рчк. на </w:t>
      </w:r>
      <w:r>
        <w:rPr>
          <w:i/>
          <w:iCs/>
        </w:rPr>
        <w:t>Сухомъ Бенску,</w:t>
      </w:r>
      <w:r>
        <w:t xml:space="preserve"> на колодезѣ на </w:t>
      </w:r>
      <w:r>
        <w:rPr>
          <w:i/>
          <w:iCs/>
        </w:rPr>
        <w:t>Долгомъ Липягѣ,</w:t>
      </w:r>
      <w:r>
        <w:t xml:space="preserve"> на ихъ жеребью: дв. помѣщиковъ; пашни паханые добр. земли 3 чети, да наѣздомъ пахано 3 чети да дикого поля 14 четьи въ полѣ, а въ дву потомужъ, сѣна 50 коп.; да за пимижъ въ дер. въ </w:t>
      </w:r>
      <w:r>
        <w:rPr>
          <w:i/>
          <w:iCs/>
        </w:rPr>
        <w:t>Плужнгіковѣ</w:t>
      </w:r>
      <w:r>
        <w:t xml:space="preserve"> на ихъ ж</w:t>
      </w:r>
      <w:r>
        <w:t>еребью: мѣсто дво</w:t>
      </w:r>
      <w:r>
        <w:softHyphen/>
        <w:t>ров. помѣщиково; пашни пер. четь съ осм., да дикого поля 30 четьи съ осм. въ полѣ, а въ дву потомужъ, сѣна 40 коп.</w:t>
      </w:r>
    </w:p>
    <w:p w14:paraId="08A1CFF4" w14:textId="77777777" w:rsidR="00433AE5" w:rsidRDefault="00903536">
      <w:pPr>
        <w:pStyle w:val="11"/>
        <w:ind w:left="740" w:firstLine="260"/>
        <w:jc w:val="both"/>
      </w:pPr>
      <w:r>
        <w:t xml:space="preserve">За Курбатомъ за Макаровымъ сыномъ Бу ко лова въ той же дер. въ </w:t>
      </w:r>
      <w:r>
        <w:rPr>
          <w:i/>
          <w:iCs/>
        </w:rPr>
        <w:t>Косинѣ</w:t>
      </w:r>
      <w:r>
        <w:t xml:space="preserve"> въ </w:t>
      </w:r>
      <w:r>
        <w:rPr>
          <w:i/>
          <w:iCs/>
        </w:rPr>
        <w:t>Болтомъ,</w:t>
      </w:r>
      <w:r>
        <w:t xml:space="preserve"> на рчк. на </w:t>
      </w:r>
      <w:r>
        <w:rPr>
          <w:i/>
          <w:iCs/>
        </w:rPr>
        <w:t>Сухомъ Бенску,</w:t>
      </w:r>
      <w:r>
        <w:t xml:space="preserve"> на колодезѣ на </w:t>
      </w:r>
      <w:r>
        <w:rPr>
          <w:i/>
          <w:iCs/>
        </w:rPr>
        <w:t>Долгомъ Липягу,</w:t>
      </w:r>
      <w:r>
        <w:t xml:space="preserve"> на его жеребью: дв. помѣщиковъ, да крестьянъ (1 приходецъ) 2 дв., да дв. крестьянской пустъ; пашни паханые добр. земли 8 четьи, да наѣздомъ пахано 9 четьи, да дикого поля 53 чети въ полѣ, а въ дву потому жъ, сѣпа 80 коп.</w:t>
      </w:r>
    </w:p>
    <w:p w14:paraId="42B36AFA" w14:textId="77777777" w:rsidR="00433AE5" w:rsidRDefault="00903536">
      <w:pPr>
        <w:pStyle w:val="11"/>
        <w:ind w:left="740" w:firstLine="260"/>
        <w:jc w:val="both"/>
      </w:pPr>
      <w:r>
        <w:t>За вдовою за Марьею</w:t>
      </w:r>
      <w:r>
        <w:t xml:space="preserve"> за Ивановою женою Косинова да за еѣ дѣтми за Володкою, а онъ 4 лѣтъ, да за Михалкомъ, а онъ году, да за еѣ дочерми: за дѣвками за Парасковьицею, а она 9 лѣтъ, да за Маринкою, а она 7 лѣтъ, мужа еѣ помѣстье въ той же дер. </w:t>
      </w:r>
      <w:r>
        <w:rPr>
          <w:i/>
          <w:iCs/>
        </w:rPr>
        <w:t>Косгтовѣ</w:t>
      </w:r>
      <w:r>
        <w:t xml:space="preserve"> въ </w:t>
      </w:r>
      <w:r>
        <w:rPr>
          <w:i/>
          <w:iCs/>
        </w:rPr>
        <w:t>Болтомъ,</w:t>
      </w:r>
      <w:r>
        <w:t xml:space="preserve"> на </w:t>
      </w:r>
      <w:r>
        <w:rPr>
          <w:i/>
          <w:iCs/>
        </w:rPr>
        <w:t>Сухомъ Бен</w:t>
      </w:r>
      <w:r>
        <w:rPr>
          <w:i/>
          <w:iCs/>
        </w:rPr>
        <w:t>ску,</w:t>
      </w:r>
      <w:r>
        <w:t xml:space="preserve"> на колодезѣ на </w:t>
      </w:r>
      <w:r>
        <w:rPr>
          <w:i/>
          <w:iCs/>
        </w:rPr>
        <w:t>Долгомъ Липягу,</w:t>
      </w:r>
      <w:r>
        <w:t xml:space="preserve"> на ихъ жеребью: дв. </w:t>
      </w:r>
      <w:r>
        <w:lastRenderedPageBreak/>
        <w:t>помѣщи</w:t>
      </w:r>
      <w:r>
        <w:softHyphen/>
        <w:t>ковъ, да на ихъ же землѣ во дв. племянникъ ихъ Гриша Ѳедоровъ сынъ , Косиновъ, да крестьянъ Г дв.; пашни паханые добр. земли 6 четьи съ осм., да наѣздомъ пахано 4 чети съ осм., да дикого поля 8</w:t>
      </w:r>
      <w:r>
        <w:t xml:space="preserve"> четьи въ полѣ, а въ дву потомужъ, сѣна 20 коп. Да за вдовою жъ за Марьею съ дѣтми, что было за Ѳедоромъ за Пыжовымъ въ пуст. въ </w:t>
      </w:r>
      <w:r>
        <w:rPr>
          <w:i/>
          <w:iCs/>
        </w:rPr>
        <w:t xml:space="preserve">Пыжовѣ, </w:t>
      </w:r>
      <w:r>
        <w:t xml:space="preserve">верхъ </w:t>
      </w:r>
      <w:r>
        <w:rPr>
          <w:i/>
          <w:iCs/>
        </w:rPr>
        <w:t>Мокрою Бенска,</w:t>
      </w:r>
      <w:r>
        <w:t xml:space="preserve"> а въ ней мѣсто дворов. помѣщиково, пер. добр. зем</w:t>
      </w:r>
      <w:r>
        <w:softHyphen/>
        <w:t>ли 2 чети, да дикого поля 29 четьи въ полѣ, а въ</w:t>
      </w:r>
      <w:r>
        <w:t xml:space="preserve"> дву потомужъ, сѣна 60 коп. И всего пашни и пер. и дикого поля добр. земли 50 четьи въ полѣ, а въ дву потомужъ, сѣна 80 коп. -</w:t>
      </w:r>
    </w:p>
    <w:p w14:paraId="781BE085" w14:textId="77777777" w:rsidR="00433AE5" w:rsidRDefault="00903536">
      <w:pPr>
        <w:pStyle w:val="11"/>
        <w:ind w:left="740" w:firstLine="260"/>
        <w:jc w:val="both"/>
      </w:pPr>
      <w:r>
        <w:t xml:space="preserve">За Ломакою за Ивановымъ сыномъ Косинова въ той же дер. </w:t>
      </w:r>
      <w:r>
        <w:rPr>
          <w:i/>
          <w:iCs/>
        </w:rPr>
        <w:t>Коси</w:t>
      </w:r>
      <w:r>
        <w:rPr>
          <w:i/>
          <w:iCs/>
        </w:rPr>
        <w:softHyphen/>
        <w:t>новѣ,</w:t>
      </w:r>
      <w:r>
        <w:t xml:space="preserve"> на </w:t>
      </w:r>
      <w:r>
        <w:rPr>
          <w:i/>
          <w:iCs/>
        </w:rPr>
        <w:t>Сухомъ Бенску,</w:t>
      </w:r>
      <w:r>
        <w:t xml:space="preserve"> на колодезѣ на </w:t>
      </w:r>
      <w:r>
        <w:rPr>
          <w:i/>
          <w:iCs/>
        </w:rPr>
        <w:t>Долгомъ Липягу,</w:t>
      </w:r>
      <w:r>
        <w:t xml:space="preserve"> на его жеребью: дв. помѣщиковъ, да крестьянъ 2 дв., да дв. крестьянской пустъ; пашни паханые добр. земли 8 четьи, да наѣздомъ пахано 9 четьи, да дикого поля 43 чети въ полѣ, а въ дву потомужъ, сѣна 120 коп.; да за Ломакою жъ за Косинымъ, что было за Ѳедор</w:t>
      </w:r>
      <w:r>
        <w:t xml:space="preserve">омъ за Пыжовымъ, въ пуст. въ </w:t>
      </w:r>
      <w:r>
        <w:rPr>
          <w:i/>
          <w:iCs/>
        </w:rPr>
        <w:t>Пы</w:t>
      </w:r>
      <w:r>
        <w:rPr>
          <w:i/>
          <w:iCs/>
        </w:rPr>
        <w:softHyphen/>
        <w:t>жовѣ</w:t>
      </w:r>
      <w:r>
        <w:t xml:space="preserve"> верхъ </w:t>
      </w:r>
      <w:r>
        <w:rPr>
          <w:i/>
          <w:iCs/>
        </w:rPr>
        <w:t>Мокрою Бенска;</w:t>
      </w:r>
      <w:r>
        <w:t xml:space="preserve"> пашни дикого поля 4 чети въ полѣ, а въ дву потомужъ, сѣна 30 коп.</w:t>
      </w:r>
    </w:p>
    <w:p w14:paraId="60813724" w14:textId="77777777" w:rsidR="00433AE5" w:rsidRDefault="00903536">
      <w:pPr>
        <w:pStyle w:val="11"/>
        <w:ind w:left="740" w:firstLine="260"/>
        <w:jc w:val="both"/>
      </w:pPr>
      <w:r>
        <w:t xml:space="preserve">За Ломакою за Наумовымъ сыномъ Куракова въ дер. въ </w:t>
      </w:r>
      <w:r>
        <w:rPr>
          <w:i/>
          <w:iCs/>
        </w:rPr>
        <w:t>Плужни- ковѣ,</w:t>
      </w:r>
      <w:r>
        <w:t xml:space="preserve"> на </w:t>
      </w:r>
      <w:r>
        <w:rPr>
          <w:i/>
          <w:iCs/>
        </w:rPr>
        <w:t>Мокромъ Бенску,</w:t>
      </w:r>
      <w:r>
        <w:t xml:space="preserve"> на </w:t>
      </w:r>
      <w:r>
        <w:rPr>
          <w:i/>
          <w:iCs/>
        </w:rPr>
        <w:t>Сырой плотѣ,</w:t>
      </w:r>
      <w:r>
        <w:t xml:space="preserve"> на его жеребью: дв. помѣ</w:t>
      </w:r>
      <w:r>
        <w:softHyphen/>
        <w:t xml:space="preserve">щиковъ </w:t>
      </w:r>
      <w:r>
        <w:t>да крестьянъ 2 дв., да 2 дв. крестьянскихъ пусты; пашни паха</w:t>
      </w:r>
      <w:r>
        <w:softHyphen/>
        <w:t>ные добр. земли 8 четьи да дикого поля 12 чети въ полѣ, а въ дву пото</w:t>
      </w:r>
      <w:r>
        <w:softHyphen/>
        <w:t xml:space="preserve">мужъ, сѣна 30 коп., лѣсъ присада </w:t>
      </w:r>
      <w:r>
        <w:rPr>
          <w:i/>
          <w:iCs/>
        </w:rPr>
        <w:t>Осиновое болотцо.</w:t>
      </w:r>
    </w:p>
    <w:p w14:paraId="582D3E69" w14:textId="77777777" w:rsidR="00433AE5" w:rsidRDefault="00903536">
      <w:pPr>
        <w:pStyle w:val="11"/>
        <w:spacing w:line="283" w:lineRule="auto"/>
        <w:ind w:left="260" w:firstLine="260"/>
        <w:jc w:val="both"/>
      </w:pPr>
      <w:r>
        <w:t>За Костею за Ѳедоровымъ сыномъ Курапова, что было въ помѣстьѣ за Олексѣемъ</w:t>
      </w:r>
      <w:r>
        <w:t xml:space="preserve"> за Плужниковымъ въ той же дер. </w:t>
      </w:r>
      <w:r>
        <w:rPr>
          <w:i/>
          <w:iCs/>
        </w:rPr>
        <w:t>Плужниковѣ,</w:t>
      </w:r>
      <w:r>
        <w:t xml:space="preserve"> на </w:t>
      </w:r>
      <w:r>
        <w:rPr>
          <w:i/>
          <w:iCs/>
        </w:rPr>
        <w:t>Мок</w:t>
      </w:r>
      <w:r>
        <w:rPr>
          <w:i/>
          <w:iCs/>
        </w:rPr>
        <w:softHyphen/>
        <w:t>ромъ Бенску,</w:t>
      </w:r>
      <w:r>
        <w:t xml:space="preserve"> на </w:t>
      </w:r>
      <w:r>
        <w:rPr>
          <w:i/>
          <w:iCs/>
        </w:rPr>
        <w:t>Сырой плотѣ,</w:t>
      </w:r>
      <w:r>
        <w:t xml:space="preserve"> на его жеребью: дв. помѣщиковъ; пашни паханые добр, земли осм. да дикого поля 39 четьи съ осм. въ полѣ, а въ дву потомужъ, сѣна 100 коп., лѣсъ присада </w:t>
      </w:r>
      <w:r>
        <w:rPr>
          <w:i/>
          <w:iCs/>
        </w:rPr>
        <w:t>Осиновое болотцо.</w:t>
      </w:r>
      <w:r>
        <w:t xml:space="preserve"> Да за К</w:t>
      </w:r>
      <w:r>
        <w:t xml:space="preserve">остею жъ треть поч. </w:t>
      </w:r>
      <w:r>
        <w:rPr>
          <w:i/>
          <w:iCs/>
        </w:rPr>
        <w:t>Булгаковскаго Дѣева,</w:t>
      </w:r>
      <w:r>
        <w:t xml:space="preserve"> на </w:t>
      </w:r>
      <w:r>
        <w:rPr>
          <w:i/>
          <w:iCs/>
        </w:rPr>
        <w:t>Мокромъ Бенску,</w:t>
      </w:r>
      <w:r>
        <w:t xml:space="preserve"> на </w:t>
      </w:r>
      <w:r>
        <w:rPr>
          <w:i/>
          <w:iCs/>
        </w:rPr>
        <w:t>Сырой плотѣ,</w:t>
      </w:r>
      <w:r>
        <w:t xml:space="preserve"> на его жеребей: треть дв. помѣщикова; пашни паханые добр. земли четь, да дикого поля 9 четьи въ полѣ, а въ дву потомужъ, сѣна 10 коп., лѣсъ присада </w:t>
      </w:r>
      <w:r>
        <w:rPr>
          <w:i/>
          <w:iCs/>
        </w:rPr>
        <w:t>Осиновое болотцо.</w:t>
      </w:r>
      <w:r>
        <w:t xml:space="preserve"> И всего пашни </w:t>
      </w:r>
      <w:r>
        <w:t>паханые и дикого поля’добр. земли 50 четьи въ полѣ, а въ дву потомужъ, сѣна 110 коп.</w:t>
      </w:r>
    </w:p>
    <w:p w14:paraId="5AC03648" w14:textId="77777777" w:rsidR="00433AE5" w:rsidRDefault="00903536">
      <w:pPr>
        <w:pStyle w:val="11"/>
        <w:spacing w:line="283" w:lineRule="auto"/>
        <w:ind w:left="260" w:firstLine="260"/>
        <w:jc w:val="both"/>
      </w:pPr>
      <w:r>
        <w:t xml:space="preserve">За Гордѣемъ за Онаньинымъ сыномъ Ефимьева въ той же дер. </w:t>
      </w:r>
      <w:r>
        <w:rPr>
          <w:i/>
          <w:iCs/>
        </w:rPr>
        <w:t>Плуж</w:t>
      </w:r>
      <w:r>
        <w:rPr>
          <w:i/>
          <w:iCs/>
        </w:rPr>
        <w:softHyphen/>
        <w:t>никовѣ,</w:t>
      </w:r>
      <w:r>
        <w:t xml:space="preserve"> на </w:t>
      </w:r>
      <w:r>
        <w:rPr>
          <w:i/>
          <w:iCs/>
        </w:rPr>
        <w:t>Мокромъ Бенску,</w:t>
      </w:r>
      <w:r>
        <w:t xml:space="preserve"> на </w:t>
      </w:r>
      <w:r>
        <w:rPr>
          <w:i/>
          <w:iCs/>
        </w:rPr>
        <w:t>Сырой плотѣ,</w:t>
      </w:r>
      <w:r>
        <w:t xml:space="preserve"> на его жеребью: дв. помѣ</w:t>
      </w:r>
      <w:r>
        <w:softHyphen/>
        <w:t>щиковъ, да крестьянъ 1 дв.; пашни паханые</w:t>
      </w:r>
      <w:r>
        <w:t xml:space="preserve"> добр. земли 3 чети съ осм., да дикого поля 76 четьи съ осм. въ полѣ, а въ дву потомужъ, сѣна 120 коп., лѣсъ присада </w:t>
      </w:r>
      <w:r>
        <w:rPr>
          <w:i/>
          <w:iCs/>
        </w:rPr>
        <w:t>Осиновое болотцо.</w:t>
      </w:r>
    </w:p>
    <w:p w14:paraId="1AEF56D4" w14:textId="77777777" w:rsidR="00433AE5" w:rsidRDefault="00903536">
      <w:pPr>
        <w:pStyle w:val="11"/>
        <w:spacing w:line="283" w:lineRule="auto"/>
        <w:ind w:left="260" w:firstLine="260"/>
        <w:jc w:val="both"/>
      </w:pPr>
      <w:r>
        <w:t xml:space="preserve">За Савостею да за Ивашкомъ, Савостя 9 лѣтъ, а Ивашко 7 лѣтъ, за </w:t>
      </w:r>
      <w:r>
        <w:rPr>
          <w:smallCaps/>
        </w:rPr>
        <w:t>Трофимовыми</w:t>
      </w:r>
      <w:r>
        <w:t xml:space="preserve"> дѣтми ЕФимова отца ихъ помѣстье въ той же дер</w:t>
      </w:r>
      <w:r>
        <w:t xml:space="preserve">. </w:t>
      </w:r>
      <w:r>
        <w:rPr>
          <w:i/>
          <w:iCs/>
        </w:rPr>
        <w:t>Плуж</w:t>
      </w:r>
      <w:r>
        <w:rPr>
          <w:i/>
          <w:iCs/>
        </w:rPr>
        <w:softHyphen/>
        <w:t>никовѣ,</w:t>
      </w:r>
      <w:r>
        <w:t xml:space="preserve"> на </w:t>
      </w:r>
      <w:r>
        <w:rPr>
          <w:i/>
          <w:iCs/>
        </w:rPr>
        <w:t>Мокромъ Бенску,</w:t>
      </w:r>
      <w:r>
        <w:t xml:space="preserve"> на </w:t>
      </w:r>
      <w:r>
        <w:rPr>
          <w:i/>
          <w:iCs/>
        </w:rPr>
        <w:t>Сырой плотѣ,</w:t>
      </w:r>
      <w:r>
        <w:t xml:space="preserve"> на ихъ жеребью: дв. по</w:t>
      </w:r>
      <w:r>
        <w:softHyphen/>
        <w:t xml:space="preserve">мѣщиковъ; пашни паханые добр. земли -2 чети, да дикого поля 78 четьи въ полѣ, а въ дву потомужъ, сѣна 80 коп., лѣсъ присада </w:t>
      </w:r>
      <w:r>
        <w:rPr>
          <w:i/>
          <w:iCs/>
        </w:rPr>
        <w:t>Осиновое бо</w:t>
      </w:r>
      <w:r>
        <w:rPr>
          <w:i/>
          <w:iCs/>
        </w:rPr>
        <w:softHyphen/>
        <w:t>лотцо.</w:t>
      </w:r>
    </w:p>
    <w:p w14:paraId="6AE2C15B" w14:textId="77777777" w:rsidR="00433AE5" w:rsidRDefault="00903536">
      <w:pPr>
        <w:pStyle w:val="11"/>
        <w:spacing w:line="283" w:lineRule="auto"/>
        <w:ind w:left="260" w:firstLine="260"/>
        <w:jc w:val="both"/>
      </w:pPr>
      <w:r>
        <w:t>За Ильею за Ѳедоровымъ сыномъ Морковчина</w:t>
      </w:r>
      <w:r>
        <w:t xml:space="preserve"> въ той же дер. </w:t>
      </w:r>
      <w:r>
        <w:rPr>
          <w:i/>
          <w:iCs/>
        </w:rPr>
        <w:t>Плуж</w:t>
      </w:r>
      <w:r>
        <w:rPr>
          <w:i/>
          <w:iCs/>
        </w:rPr>
        <w:softHyphen/>
        <w:t>никовѣ,</w:t>
      </w:r>
      <w:r>
        <w:t xml:space="preserve"> на </w:t>
      </w:r>
      <w:r>
        <w:rPr>
          <w:i/>
          <w:iCs/>
        </w:rPr>
        <w:t>Мокромъ Бенску,</w:t>
      </w:r>
      <w:r>
        <w:t xml:space="preserve"> на </w:t>
      </w:r>
      <w:r>
        <w:rPr>
          <w:i/>
          <w:iCs/>
        </w:rPr>
        <w:t>Сырой плотѣ,</w:t>
      </w:r>
      <w:r>
        <w:t xml:space="preserve"> на его жеребью: дв. помѣ</w:t>
      </w:r>
      <w:r>
        <w:softHyphen/>
        <w:t xml:space="preserve">щиковъ да крестьянъ во дв. приходецъ; пашни паханые добр. земли 3 чети да дикого поля 37 четьи въ полѣ, а въ дву потомужъ, сѣна 80 коп., лѣсъ присада </w:t>
      </w:r>
      <w:r>
        <w:rPr>
          <w:i/>
          <w:iCs/>
        </w:rPr>
        <w:t>Осиновое болотцо.</w:t>
      </w:r>
    </w:p>
    <w:p w14:paraId="18209EB2" w14:textId="77777777" w:rsidR="00433AE5" w:rsidRDefault="00903536">
      <w:pPr>
        <w:pStyle w:val="11"/>
        <w:spacing w:line="283" w:lineRule="auto"/>
        <w:ind w:left="260" w:firstLine="260"/>
        <w:jc w:val="both"/>
      </w:pPr>
      <w:r>
        <w:t xml:space="preserve">За Иваномъ за Васильевымъ сыномъ Буколова, что было въ помѣстьѣ за Ѳедкою за Климовымъ сыномъ Плужникова, въ той же дер. </w:t>
      </w:r>
      <w:r>
        <w:rPr>
          <w:i/>
          <w:iCs/>
        </w:rPr>
        <w:t>Плуж</w:t>
      </w:r>
      <w:r>
        <w:rPr>
          <w:i/>
          <w:iCs/>
        </w:rPr>
        <w:softHyphen/>
        <w:t>никовѣ,</w:t>
      </w:r>
      <w:r>
        <w:t xml:space="preserve"> на </w:t>
      </w:r>
      <w:r>
        <w:rPr>
          <w:i/>
          <w:iCs/>
        </w:rPr>
        <w:t>Мокромъ Бенску,</w:t>
      </w:r>
      <w:r>
        <w:t xml:space="preserve"> на </w:t>
      </w:r>
      <w:r>
        <w:rPr>
          <w:i/>
          <w:iCs/>
        </w:rPr>
        <w:t>Сырой плотѣ,</w:t>
      </w:r>
      <w:r>
        <w:t xml:space="preserve"> на его жеребью: дв. помѣ</w:t>
      </w:r>
      <w:r>
        <w:softHyphen/>
      </w:r>
      <w:r>
        <w:t xml:space="preserve">щиковъ да крестьянъ во дв. приходецъ; пашни паханые добр. земли 5 четьи, да дикого поля 25 четьи въ полѣ, а въ дву потомужъ, сѣна 50 коп., лѣсъ присада </w:t>
      </w:r>
      <w:r>
        <w:rPr>
          <w:i/>
          <w:iCs/>
        </w:rPr>
        <w:t>Осиновое болотцо.</w:t>
      </w:r>
    </w:p>
    <w:p w14:paraId="3674D607" w14:textId="77777777" w:rsidR="00433AE5" w:rsidRDefault="00903536">
      <w:pPr>
        <w:pStyle w:val="11"/>
        <w:spacing w:line="283" w:lineRule="auto"/>
        <w:ind w:left="260" w:firstLine="260"/>
        <w:jc w:val="both"/>
      </w:pPr>
      <w:r>
        <w:t>За Миткою за Ѳедоровымъ сыномъ Курапова, что было въ помѣстьѣ за Булгакомъ за Дѣевымъ,</w:t>
      </w:r>
      <w:r>
        <w:t xml:space="preserve"> 2 трети поч. </w:t>
      </w:r>
      <w:r>
        <w:rPr>
          <w:i/>
          <w:iCs/>
        </w:rPr>
        <w:t>Булгаковскою Дѣева,</w:t>
      </w:r>
      <w:r>
        <w:t xml:space="preserve"> на </w:t>
      </w:r>
      <w:r>
        <w:rPr>
          <w:i/>
          <w:iCs/>
        </w:rPr>
        <w:t>Мок</w:t>
      </w:r>
      <w:r>
        <w:rPr>
          <w:i/>
          <w:iCs/>
        </w:rPr>
        <w:softHyphen/>
        <w:t>ромъ Бенску,</w:t>
      </w:r>
      <w:r>
        <w:t xml:space="preserve"> на </w:t>
      </w:r>
      <w:r>
        <w:rPr>
          <w:i/>
          <w:iCs/>
        </w:rPr>
        <w:t>Сырой плотѣ,</w:t>
      </w:r>
      <w:r>
        <w:t xml:space="preserve"> а треть того поч. въ помѣстьѣ за Костею за Кураповымъ, а въ немъ на Миткинъ жеребей: 2 трети дв. </w:t>
      </w:r>
      <w:r>
        <w:lastRenderedPageBreak/>
        <w:t>помѣщи</w:t>
      </w:r>
      <w:r>
        <w:softHyphen/>
        <w:t>кова; пашни паханые добр. земли 2 чети, да пер. 2 чети, да дикого поля 16 четьи въ</w:t>
      </w:r>
      <w:r>
        <w:t xml:space="preserve"> полѣ, а въ дву потомужъ, сѣна 20 коп., лѣсъ присада </w:t>
      </w:r>
      <w:r>
        <w:rPr>
          <w:i/>
          <w:iCs/>
        </w:rPr>
        <w:t>Оси</w:t>
      </w:r>
      <w:r>
        <w:rPr>
          <w:i/>
          <w:iCs/>
        </w:rPr>
        <w:softHyphen/>
        <w:t>новое болотцо.</w:t>
      </w:r>
    </w:p>
    <w:p w14:paraId="3B438955" w14:textId="77777777" w:rsidR="00433AE5" w:rsidRDefault="00903536">
      <w:pPr>
        <w:pStyle w:val="11"/>
        <w:spacing w:line="283" w:lineRule="auto"/>
        <w:ind w:firstLine="520"/>
        <w:jc w:val="both"/>
      </w:pPr>
      <w:r>
        <w:t xml:space="preserve">За Матвѣемъ за Потаповымъ сыномъ Глазова въ дер. въ </w:t>
      </w:r>
      <w:r>
        <w:rPr>
          <w:i/>
          <w:iCs/>
        </w:rPr>
        <w:t xml:space="preserve">Минаковѣ, </w:t>
      </w:r>
      <w:r>
        <w:t xml:space="preserve">на рчк. на </w:t>
      </w:r>
      <w:r>
        <w:rPr>
          <w:i/>
          <w:iCs/>
        </w:rPr>
        <w:t>Сухомъ Бенску,</w:t>
      </w:r>
      <w:r>
        <w:t xml:space="preserve"> на его жеребью: дв. помѣщиковъ, да кресть</w:t>
      </w:r>
      <w:r>
        <w:softHyphen/>
        <w:t>янъ 1 дв.; пашни паханые добр. земли 4 чети, да наѣздо</w:t>
      </w:r>
      <w:r>
        <w:t>мъ пахано 3 чети, да дикого поля 23 чети въ полѣ, а въ дву потомужъ, сѣна 40 коп.</w:t>
      </w:r>
    </w:p>
    <w:p w14:paraId="28F863F6" w14:textId="77777777" w:rsidR="00433AE5" w:rsidRDefault="00903536">
      <w:pPr>
        <w:pStyle w:val="11"/>
        <w:spacing w:line="286" w:lineRule="auto"/>
        <w:ind w:left="700" w:firstLine="280"/>
        <w:jc w:val="both"/>
      </w:pPr>
      <w:r>
        <w:t xml:space="preserve">За Савою за Минаковымъ сыномъ Маркова да за его племянникомъ за Ширяемъ за Григорьевымъ сыномъ Минакова, въ той же дер. </w:t>
      </w:r>
      <w:r>
        <w:rPr>
          <w:i/>
          <w:iCs/>
        </w:rPr>
        <w:t>Мина</w:t>
      </w:r>
      <w:r>
        <w:rPr>
          <w:i/>
          <w:iCs/>
        </w:rPr>
        <w:softHyphen/>
        <w:t>ковѣ,</w:t>
      </w:r>
      <w:r>
        <w:t xml:space="preserve"> на рчк. на </w:t>
      </w:r>
      <w:r>
        <w:rPr>
          <w:i/>
          <w:iCs/>
        </w:rPr>
        <w:t>Сухомъ Бенску,</w:t>
      </w:r>
      <w:r>
        <w:t xml:space="preserve"> на ихъ жеребью: д</w:t>
      </w:r>
      <w:r>
        <w:t>в. помѣщиковъ да крестьянъ 2 дв., во дв. бобыль; пашни паханые добр. земли 7 четьи, да дикого поля 43 чети въ полѣ, а въ дву потомужъ, сѣна 40 коп.</w:t>
      </w:r>
    </w:p>
    <w:p w14:paraId="5C1FA54A" w14:textId="77777777" w:rsidR="00433AE5" w:rsidRDefault="00903536">
      <w:pPr>
        <w:pStyle w:val="11"/>
        <w:spacing w:line="286" w:lineRule="auto"/>
        <w:ind w:left="700" w:firstLine="280"/>
        <w:jc w:val="both"/>
      </w:pPr>
      <w:r>
        <w:t xml:space="preserve">Пог. на государевѣ Царевѣ и великого князя Ѳедора Ивановича всеа Русіи землѣ, на рчк. на </w:t>
      </w:r>
      <w:r>
        <w:rPr>
          <w:i/>
          <w:iCs/>
        </w:rPr>
        <w:t>Мокромъ Березуѣ,</w:t>
      </w:r>
      <w:r>
        <w:t xml:space="preserve"> а </w:t>
      </w:r>
      <w:r>
        <w:t>на пог. церковь Никола чюдотворецъ, да придѣлъ Георгія страстотерпца, древяна, клѣтцки, а въ церквѣ образы, и свѣчи, и книги, и всякое церковное строенье приход</w:t>
      </w:r>
      <w:r>
        <w:softHyphen/>
        <w:t xml:space="preserve">ныхъ людей; да на церковной землѣ дворовъ: во дв. попъ, во дв. пономарь, да 2 кельи, а въ нихъ </w:t>
      </w:r>
      <w:r>
        <w:t>живутъ нищіе, питаютца отъ церкви Божіи; пашни церковные паханые добр. земли 12 четьи, да дикого поля &amp; четьи въ полѣ, а въ дву потомужъ, сѣна 60 коп., лѣсу присады полдес.</w:t>
      </w:r>
    </w:p>
    <w:p w14:paraId="4514E851" w14:textId="77777777" w:rsidR="00433AE5" w:rsidRDefault="00903536">
      <w:pPr>
        <w:pStyle w:val="11"/>
        <w:spacing w:line="286" w:lineRule="auto"/>
        <w:ind w:left="700" w:firstLine="280"/>
        <w:jc w:val="both"/>
      </w:pPr>
      <w:r>
        <w:t>За Петромъ за Булгаковымъ сыномъ за Шапиловымъ отца его помѣ</w:t>
      </w:r>
      <w:r>
        <w:softHyphen/>
        <w:t xml:space="preserve">стье поч. </w:t>
      </w:r>
      <w:r>
        <w:rPr>
          <w:i/>
          <w:iCs/>
        </w:rPr>
        <w:t>Шапгіловъ,</w:t>
      </w:r>
      <w:r>
        <w:t xml:space="preserve"> н</w:t>
      </w:r>
      <w:r>
        <w:t xml:space="preserve">а </w:t>
      </w:r>
      <w:r>
        <w:rPr>
          <w:i/>
          <w:iCs/>
        </w:rPr>
        <w:t>Попоетъ</w:t>
      </w:r>
      <w:r>
        <w:t xml:space="preserve"> верху, а въ немъ дв. помѣщиковъ да крестьянъ 1 дв.; пашни паханые добр. земли 4 чети, да дикого поля 46 четьи въ полѣ, а въ дву потомужъ, сѣна 100 коп., лѣсъ дуброва.</w:t>
      </w:r>
    </w:p>
    <w:p w14:paraId="4E213C7F" w14:textId="77777777" w:rsidR="00433AE5" w:rsidRDefault="00903536">
      <w:pPr>
        <w:pStyle w:val="11"/>
        <w:spacing w:line="286" w:lineRule="auto"/>
        <w:ind w:left="700" w:firstLine="280"/>
        <w:jc w:val="both"/>
      </w:pPr>
      <w:r>
        <w:t>За Ѳомою да за Осипомъ за Дмитреевыми дѣтми Булгакова отца ихъ помѣстье въ дер.</w:t>
      </w:r>
      <w:r>
        <w:t xml:space="preserve"> въ </w:t>
      </w:r>
      <w:r>
        <w:rPr>
          <w:i/>
          <w:iCs/>
        </w:rPr>
        <w:t>Григорьевѣ,</w:t>
      </w:r>
      <w:r>
        <w:t xml:space="preserve"> на </w:t>
      </w:r>
      <w:r>
        <w:rPr>
          <w:i/>
          <w:iCs/>
        </w:rPr>
        <w:t>Березуйскомъ</w:t>
      </w:r>
      <w:r>
        <w:t xml:space="preserve"> отвершку, подъ </w:t>
      </w:r>
      <w:r>
        <w:rPr>
          <w:i/>
          <w:iCs/>
        </w:rPr>
        <w:t>Гри</w:t>
      </w:r>
      <w:r>
        <w:rPr>
          <w:i/>
          <w:iCs/>
        </w:rPr>
        <w:softHyphen/>
        <w:t>горьевымъ</w:t>
      </w:r>
      <w:r>
        <w:t xml:space="preserve"> лѣсомъ, на ихъ жеребью: дв. помѣщиковъ да людскихъ дв. 2, да крестьянъ (1 приходецъ) 4 дв.; пашни паханые добр. земли 15 четьи, да дикого поля 85 четьи въ полѣ, а въ дву потомужъ, сѣна 120 коп., </w:t>
      </w:r>
      <w:r>
        <w:t xml:space="preserve">лѣсъ </w:t>
      </w:r>
      <w:r>
        <w:rPr>
          <w:i/>
          <w:iCs/>
        </w:rPr>
        <w:t>Григорьевъ.</w:t>
      </w:r>
      <w:r>
        <w:t xml:space="preserve"> Да за Ѳомою жъ за Булгаковымъ за однимъ, что. было въ помѣстьѣ за Тимошкою за Бакшѣевымъ, въ той же дер. въ </w:t>
      </w:r>
      <w:r>
        <w:rPr>
          <w:i/>
          <w:iCs/>
        </w:rPr>
        <w:t>Григорь</w:t>
      </w:r>
      <w:r>
        <w:rPr>
          <w:i/>
          <w:iCs/>
        </w:rPr>
        <w:softHyphen/>
        <w:t>евѣ</w:t>
      </w:r>
      <w:r>
        <w:t xml:space="preserve"> , на </w:t>
      </w:r>
      <w:r>
        <w:rPr>
          <w:i/>
          <w:iCs/>
        </w:rPr>
        <w:t>Березуйскомъ</w:t>
      </w:r>
      <w:r>
        <w:t xml:space="preserve"> отвершку, подъ </w:t>
      </w:r>
      <w:r>
        <w:rPr>
          <w:i/>
          <w:iCs/>
        </w:rPr>
        <w:t>Григорьевымъ</w:t>
      </w:r>
      <w:r>
        <w:t xml:space="preserve"> лѣсомъ, на его же</w:t>
      </w:r>
      <w:r>
        <w:softHyphen/>
        <w:t>ребью: крестьянъ 1 дв. да дв. крестьянской пустъ; пашни</w:t>
      </w:r>
      <w:r>
        <w:t xml:space="preserve"> паханые добр. земли 5 четьи, да дикого поля 45 четьи въ полѣ, а въ дву потомужъ, сѣна 60 коп., лѣсъ </w:t>
      </w:r>
      <w:r>
        <w:rPr>
          <w:i/>
          <w:iCs/>
        </w:rPr>
        <w:t>Григорьевъ.'</w:t>
      </w:r>
      <w:r>
        <w:t xml:space="preserve">Да за Ѳомою жъ, что было приписано къ </w:t>
      </w:r>
      <w:r>
        <w:rPr>
          <w:i/>
          <w:iCs/>
        </w:rPr>
        <w:t>Болхов- ской</w:t>
      </w:r>
      <w:r>
        <w:t xml:space="preserve"> засѣкѣ, на рчк. на </w:t>
      </w:r>
      <w:r>
        <w:rPr>
          <w:i/>
          <w:iCs/>
        </w:rPr>
        <w:t>Королевкѣ,</w:t>
      </w:r>
      <w:r>
        <w:t xml:space="preserve"> пашни дикого поля добр. земли 30 четьи въ полѣ, а въ дву потом</w:t>
      </w:r>
      <w:r>
        <w:t xml:space="preserve">ужъ, сѣна 40 коп. И всего пашни и дикого поля 80 четьи въ полѣ, а въ дву потомужъ, сѣна 100 коп., лѣсъ </w:t>
      </w:r>
      <w:r>
        <w:rPr>
          <w:i/>
          <w:iCs/>
        </w:rPr>
        <w:t>Гргі- горьевъ.</w:t>
      </w:r>
    </w:p>
    <w:p w14:paraId="6C1AC281" w14:textId="77777777" w:rsidR="00433AE5" w:rsidRDefault="00903536">
      <w:pPr>
        <w:pStyle w:val="11"/>
        <w:spacing w:line="286" w:lineRule="auto"/>
        <w:ind w:left="700" w:firstLine="280"/>
        <w:jc w:val="both"/>
        <w:sectPr w:rsidR="00433AE5">
          <w:headerReference w:type="even" r:id="rId1636"/>
          <w:headerReference w:type="default" r:id="rId1637"/>
          <w:footerReference w:type="even" r:id="rId1638"/>
          <w:footerReference w:type="default" r:id="rId1639"/>
          <w:headerReference w:type="first" r:id="rId1640"/>
          <w:footerReference w:type="first" r:id="rId1641"/>
          <w:footnotePr>
            <w:numFmt w:val="chicago"/>
          </w:footnotePr>
          <w:pgSz w:w="8634" w:h="14208"/>
          <w:pgMar w:top="1115" w:right="135" w:bottom="906" w:left="191" w:header="0" w:footer="3" w:gutter="0"/>
          <w:cols w:space="720"/>
          <w:noEndnote/>
          <w:titlePg/>
          <w:docGrid w:linePitch="360"/>
          <w15:footnoteColumns w:val="1"/>
        </w:sectPr>
      </w:pPr>
      <w:r>
        <w:t>За Иваномъ за Елизарьевымъ сыномъ Булгакова, что было въ помѣ</w:t>
      </w:r>
      <w:r>
        <w:softHyphen/>
        <w:t xml:space="preserve">стьѣ за* Тимошкою за Бокшѣевымъ, въ той же дер. </w:t>
      </w:r>
      <w:r>
        <w:rPr>
          <w:i/>
          <w:iCs/>
        </w:rPr>
        <w:t>Григорьевѣ,</w:t>
      </w:r>
      <w:r>
        <w:t xml:space="preserve"> на </w:t>
      </w:r>
      <w:r>
        <w:rPr>
          <w:i/>
          <w:iCs/>
        </w:rPr>
        <w:t>Бере- зуйскомъ</w:t>
      </w:r>
      <w:r>
        <w:t xml:space="preserve"> отвершку, подъ </w:t>
      </w:r>
      <w:r>
        <w:rPr>
          <w:i/>
          <w:iCs/>
        </w:rPr>
        <w:t>Григорьевы</w:t>
      </w:r>
      <w:r>
        <w:rPr>
          <w:i/>
          <w:iCs/>
        </w:rPr>
        <w:t>мъ</w:t>
      </w:r>
      <w:r>
        <w:t xml:space="preserve"> лѣсомъ, на его жеребью: дв. по</w:t>
      </w:r>
      <w:r>
        <w:softHyphen/>
        <w:t>мѣщиковъ да крестьянъ 1 дв., да дв. крестьянской пустъ; пашни паханые добр. земли 5 четьи, да дикого поля 45 четьи въ полѣ, а въ дву пото</w:t>
      </w:r>
      <w:r>
        <w:softHyphen/>
        <w:t xml:space="preserve">мужъ, сѣна 50 коп., лѣсъ </w:t>
      </w:r>
      <w:r>
        <w:rPr>
          <w:i/>
          <w:iCs/>
        </w:rPr>
        <w:t>Григорьевъ.</w:t>
      </w:r>
      <w:r>
        <w:t xml:space="preserve"> Да за Иваномъ же за Булгако</w:t>
      </w:r>
      <w:r>
        <w:softHyphen/>
        <w:t xml:space="preserve">вымъ поч. на </w:t>
      </w:r>
      <w:r>
        <w:rPr>
          <w:i/>
          <w:iCs/>
        </w:rPr>
        <w:t>Березу</w:t>
      </w:r>
      <w:r>
        <w:rPr>
          <w:i/>
          <w:iCs/>
        </w:rPr>
        <w:t>йскомъ</w:t>
      </w:r>
      <w:r>
        <w:t xml:space="preserve"> отвершку, подъ </w:t>
      </w:r>
      <w:r>
        <w:rPr>
          <w:i/>
          <w:iCs/>
        </w:rPr>
        <w:t>Григорьевымъ</w:t>
      </w:r>
      <w:r>
        <w:t xml:space="preserve"> лѣсомъ, сталъ ново на заповѣдной землѣ, что было приписано къ </w:t>
      </w:r>
      <w:r>
        <w:rPr>
          <w:i/>
          <w:iCs/>
        </w:rPr>
        <w:t>Болховской</w:t>
      </w:r>
      <w:r>
        <w:t xml:space="preserve"> за</w:t>
      </w:r>
      <w:r>
        <w:softHyphen/>
      </w:r>
    </w:p>
    <w:p w14:paraId="59A4BE0E" w14:textId="77777777" w:rsidR="00433AE5" w:rsidRDefault="00903536">
      <w:pPr>
        <w:pStyle w:val="11"/>
        <w:spacing w:line="286" w:lineRule="auto"/>
        <w:ind w:left="700"/>
        <w:jc w:val="both"/>
      </w:pPr>
      <w:r>
        <w:t xml:space="preserve">сѣкѣ, а въ немъ дв. помѣщиковъ, да крестьянъ (1 приходецъ) 3 дв.; пашни паханые добр. земли 4 чети съ осм. да дикого поля 4.5 четьи съ осм. въ полѣ,а въ дву потомужъ, сѣна 100 коп., лѣсъ </w:t>
      </w:r>
      <w:r>
        <w:rPr>
          <w:i/>
          <w:iCs/>
        </w:rPr>
        <w:t>Григорьевъ.</w:t>
      </w:r>
      <w:r>
        <w:t xml:space="preserve"> Да за Иваномъ же за Булгаковымъ, что было въ помѣстьѣ за </w:t>
      </w:r>
      <w:r>
        <w:t xml:space="preserve">Савкою за Опалковымъ, въ дер. въ </w:t>
      </w:r>
      <w:r>
        <w:rPr>
          <w:i/>
          <w:iCs/>
        </w:rPr>
        <w:t>Савгтѣ</w:t>
      </w:r>
      <w:r>
        <w:t xml:space="preserve"> подъ </w:t>
      </w:r>
      <w:r>
        <w:rPr>
          <w:i/>
          <w:iCs/>
        </w:rPr>
        <w:t>Савицкимъ</w:t>
      </w:r>
      <w:r>
        <w:t xml:space="preserve"> лѣсомъ, на </w:t>
      </w:r>
      <w:r>
        <w:rPr>
          <w:i/>
          <w:iCs/>
        </w:rPr>
        <w:t>Савицкомъ</w:t>
      </w:r>
      <w:r>
        <w:t xml:space="preserve"> колодезѣ, на его жеребью: крестьянъ 2 дв., да дв. крестьянской пустъ; пашни паханые </w:t>
      </w:r>
      <w:r>
        <w:lastRenderedPageBreak/>
        <w:t xml:space="preserve">добр. земли 2 чети, да дикого поля 21 четь въ полѣ, а въ дву потомужъ, сѣна 20 коп., лѣсъ </w:t>
      </w:r>
      <w:r>
        <w:rPr>
          <w:i/>
          <w:iCs/>
        </w:rPr>
        <w:t>Савицк</w:t>
      </w:r>
      <w:r>
        <w:rPr>
          <w:i/>
          <w:iCs/>
        </w:rPr>
        <w:t>ой.</w:t>
      </w:r>
    </w:p>
    <w:p w14:paraId="201C0E35" w14:textId="77777777" w:rsidR="00433AE5" w:rsidRDefault="00903536">
      <w:pPr>
        <w:pStyle w:val="11"/>
        <w:spacing w:line="286" w:lineRule="auto"/>
        <w:ind w:left="160" w:firstLine="240"/>
        <w:jc w:val="both"/>
      </w:pPr>
      <w:r>
        <w:t xml:space="preserve">За ТимоФѣемъ за Матвѣевымъ сыномъ Вожова въ топ же дер. </w:t>
      </w:r>
      <w:r>
        <w:rPr>
          <w:i/>
          <w:iCs/>
        </w:rPr>
        <w:t>Гри</w:t>
      </w:r>
      <w:r>
        <w:rPr>
          <w:i/>
          <w:iCs/>
        </w:rPr>
        <w:softHyphen/>
        <w:t>горьевѣ,</w:t>
      </w:r>
      <w:r>
        <w:t xml:space="preserve"> на </w:t>
      </w:r>
      <w:r>
        <w:rPr>
          <w:i/>
          <w:iCs/>
        </w:rPr>
        <w:t>Березуйскомъ</w:t>
      </w:r>
      <w:r>
        <w:t xml:space="preserve"> отвершку, подъ </w:t>
      </w:r>
      <w:r>
        <w:rPr>
          <w:i/>
          <w:iCs/>
        </w:rPr>
        <w:t>Григорьевымъ</w:t>
      </w:r>
      <w:r>
        <w:t xml:space="preserve"> лѣсомъ, на его же</w:t>
      </w:r>
      <w:r>
        <w:softHyphen/>
        <w:t>ребью: дв. помѣщиковъ; пашни паханые добр. земли 4 чети съ осм. да дикого поля 35 четьи съ осм. въ полѣ, а въ дву потомуж</w:t>
      </w:r>
      <w:r>
        <w:t xml:space="preserve">ъ, сѣна 45 коп., лѣсъ </w:t>
      </w:r>
      <w:r>
        <w:rPr>
          <w:i/>
          <w:iCs/>
        </w:rPr>
        <w:t>Григорьевъ.</w:t>
      </w:r>
    </w:p>
    <w:p w14:paraId="6F59C90A" w14:textId="77777777" w:rsidR="00433AE5" w:rsidRDefault="00903536">
      <w:pPr>
        <w:pStyle w:val="11"/>
        <w:spacing w:line="286" w:lineRule="auto"/>
        <w:ind w:left="160" w:firstLine="240"/>
        <w:jc w:val="both"/>
      </w:pPr>
      <w:r>
        <w:t>За Тимохою за Елизарьевымъ сыномъ Булгакова, что было въ по</w:t>
      </w:r>
      <w:r>
        <w:softHyphen/>
        <w:t>мѣстьѣ за братомъ его за Васильемъ за Дмитреевымъ сыномъ Булга</w:t>
      </w:r>
      <w:r>
        <w:softHyphen/>
        <w:t xml:space="preserve">кова, въ той же дер. въ </w:t>
      </w:r>
      <w:r>
        <w:rPr>
          <w:i/>
          <w:iCs/>
        </w:rPr>
        <w:t>Григорьевѣ,</w:t>
      </w:r>
      <w:r>
        <w:t xml:space="preserve"> на </w:t>
      </w:r>
      <w:r>
        <w:rPr>
          <w:i/>
          <w:iCs/>
        </w:rPr>
        <w:t>Березуйскомъ</w:t>
      </w:r>
      <w:r>
        <w:t xml:space="preserve"> отвершку, подъГрг- </w:t>
      </w:r>
      <w:r>
        <w:rPr>
          <w:i/>
          <w:iCs/>
        </w:rPr>
        <w:t>горьевымъ</w:t>
      </w:r>
      <w:r>
        <w:t xml:space="preserve"> лѣсомъ, на его жер</w:t>
      </w:r>
      <w:r>
        <w:t>ебью: дв. помѣщиковъ; пашни паханые добр. земли 5 четьи, да дикого поля 45 четьи въ полѣ, а въ дву пото</w:t>
      </w:r>
      <w:r>
        <w:softHyphen/>
        <w:t xml:space="preserve">мужъ, сѣна 60 коп., лѣсъ </w:t>
      </w:r>
      <w:r>
        <w:rPr>
          <w:i/>
          <w:iCs/>
        </w:rPr>
        <w:t>Гргігорьевъ.</w:t>
      </w:r>
    </w:p>
    <w:p w14:paraId="628270E7" w14:textId="77777777" w:rsidR="00433AE5" w:rsidRDefault="00903536">
      <w:pPr>
        <w:pStyle w:val="11"/>
        <w:spacing w:line="286" w:lineRule="auto"/>
        <w:ind w:left="160" w:firstLine="240"/>
        <w:jc w:val="both"/>
      </w:pPr>
      <w:r>
        <w:t xml:space="preserve">За Иваномъ за ОстаФьевымъ сыномъ Тиганова въ той же дер. </w:t>
      </w:r>
      <w:r>
        <w:rPr>
          <w:i/>
          <w:iCs/>
        </w:rPr>
        <w:t>Гри</w:t>
      </w:r>
      <w:r>
        <w:rPr>
          <w:i/>
          <w:iCs/>
        </w:rPr>
        <w:softHyphen/>
        <w:t>горьевѣ,</w:t>
      </w:r>
      <w:r>
        <w:t xml:space="preserve"> на </w:t>
      </w:r>
      <w:r>
        <w:rPr>
          <w:i/>
          <w:iCs/>
        </w:rPr>
        <w:t>Березуйскомъ</w:t>
      </w:r>
      <w:r>
        <w:t xml:space="preserve"> отвершку, подъ </w:t>
      </w:r>
      <w:r>
        <w:rPr>
          <w:i/>
          <w:iCs/>
        </w:rPr>
        <w:t>Григорьевымъ</w:t>
      </w:r>
      <w:r>
        <w:t xml:space="preserve"> </w:t>
      </w:r>
      <w:r>
        <w:t>лѣсомъ, на его жеребью: дв. помѣщиковъ да крестьянъ 4 дв., во дв. бобыль; пашни па</w:t>
      </w:r>
      <w:r>
        <w:softHyphen/>
        <w:t>ханые добр. земли 15 четьи, да наѣздомъ пахано 7 четьи съ осм., да ди</w:t>
      </w:r>
      <w:r>
        <w:softHyphen/>
        <w:t xml:space="preserve">кого поля 57 четьи съ осм. въ полѣ, а въ дву потомужъ, сѣна 160 коп., лѣсъ </w:t>
      </w:r>
      <w:r>
        <w:rPr>
          <w:i/>
          <w:iCs/>
        </w:rPr>
        <w:t>Григорьевъ.</w:t>
      </w:r>
    </w:p>
    <w:p w14:paraId="413239E4" w14:textId="77777777" w:rsidR="00433AE5" w:rsidRDefault="00903536">
      <w:pPr>
        <w:pStyle w:val="11"/>
        <w:spacing w:line="286" w:lineRule="auto"/>
        <w:ind w:left="160" w:firstLine="240"/>
        <w:jc w:val="both"/>
      </w:pPr>
      <w:r>
        <w:t xml:space="preserve">За вдовою за Фетиньею за Никитиною женою Булгакова, да за еѣ сыномъ за Воиномъ за Никитинымъ сыномъ Булгакова, а онъ служитъ, да за еѣ дочерми за Оринкою, да за Василискою, да за Ѳедосьпцею отца ихъ помѣстье въ той же дер. въ </w:t>
      </w:r>
      <w:r>
        <w:rPr>
          <w:i/>
          <w:iCs/>
        </w:rPr>
        <w:t>Григорьевѣ,</w:t>
      </w:r>
      <w:r>
        <w:t xml:space="preserve"> на </w:t>
      </w:r>
      <w:r>
        <w:rPr>
          <w:i/>
          <w:iCs/>
        </w:rPr>
        <w:t>Березуйскомъ</w:t>
      </w:r>
      <w:r>
        <w:t xml:space="preserve"> от</w:t>
      </w:r>
      <w:r>
        <w:t xml:space="preserve">вершку, подъ </w:t>
      </w:r>
      <w:r>
        <w:rPr>
          <w:i/>
          <w:iCs/>
        </w:rPr>
        <w:t>Григорьевымъ</w:t>
      </w:r>
      <w:r>
        <w:t xml:space="preserve"> лѣсомъ, да къ той же дер. къ ихъ жеребью припуще</w:t>
      </w:r>
      <w:r>
        <w:softHyphen/>
        <w:t xml:space="preserve">но въ пашню поч. </w:t>
      </w:r>
      <w:r>
        <w:rPr>
          <w:i/>
          <w:iCs/>
        </w:rPr>
        <w:t>Ивановской Клокова,</w:t>
      </w:r>
      <w:r>
        <w:t xml:space="preserve"> на ихъ жеребью: дв. помѣщиковъ да людцкихъ дв. 2, да крестьянъ 3 дв., да дв. крестьянской пустъ; паш</w:t>
      </w:r>
      <w:r>
        <w:softHyphen/>
        <w:t xml:space="preserve">ни паханые добр. земли 15 четьи, да дикого </w:t>
      </w:r>
      <w:r>
        <w:t xml:space="preserve">поля 67 четьи въ полѣ, а въ дву потомужъ, сѣна 100 коп., лѣсъ </w:t>
      </w:r>
      <w:r>
        <w:rPr>
          <w:i/>
          <w:iCs/>
        </w:rPr>
        <w:t>Григорьевъ.</w:t>
      </w:r>
    </w:p>
    <w:p w14:paraId="3EE3AFDA" w14:textId="77777777" w:rsidR="00433AE5" w:rsidRDefault="00903536">
      <w:pPr>
        <w:pStyle w:val="11"/>
        <w:spacing w:line="286" w:lineRule="auto"/>
        <w:ind w:left="160" w:firstLine="240"/>
        <w:jc w:val="both"/>
      </w:pPr>
      <w:r>
        <w:t xml:space="preserve">За Гавриломъ за Ивановымъ сыномъ Корташова въ той же дер. въ </w:t>
      </w:r>
      <w:r>
        <w:rPr>
          <w:i/>
          <w:iCs/>
        </w:rPr>
        <w:t>Григорьевѣ,</w:t>
      </w:r>
      <w:r>
        <w:t xml:space="preserve"> на </w:t>
      </w:r>
      <w:r>
        <w:rPr>
          <w:i/>
          <w:iCs/>
        </w:rPr>
        <w:t>Березуйскомъ</w:t>
      </w:r>
      <w:r>
        <w:t xml:space="preserve"> отвершку, подъ </w:t>
      </w:r>
      <w:r>
        <w:rPr>
          <w:i/>
          <w:iCs/>
        </w:rPr>
        <w:t>Григорьевымъ</w:t>
      </w:r>
      <w:r>
        <w:t xml:space="preserve"> лѣсомъ, на его жеребью: дв. помѣщиковъ да людцкихъ дв. 2, да крес</w:t>
      </w:r>
      <w:r>
        <w:t>тьянъ 3 дв., да 2 дв. крестьянскихъ пусты; пашни паханые добр. земли 12 четьи да ди</w:t>
      </w:r>
      <w:r>
        <w:softHyphen/>
        <w:t xml:space="preserve">кого поля 30 четьи въ полѣ, а въ дву потомужъ, сѣна 52 коп., лѣсъ </w:t>
      </w:r>
      <w:r>
        <w:rPr>
          <w:i/>
          <w:iCs/>
        </w:rPr>
        <w:t>Гри</w:t>
      </w:r>
      <w:r>
        <w:rPr>
          <w:i/>
          <w:iCs/>
        </w:rPr>
        <w:softHyphen/>
        <w:t>горьевъ.</w:t>
      </w:r>
      <w:r>
        <w:t xml:space="preserve"> Да за Гавриломъ же, что было въ помѣстьѣ за Ѳедоромъ за Пи</w:t>
      </w:r>
      <w:r>
        <w:softHyphen/>
        <w:t xml:space="preserve">саревымъ въ той же дер. въ </w:t>
      </w:r>
      <w:r>
        <w:rPr>
          <w:i/>
          <w:iCs/>
        </w:rPr>
        <w:t>Григорь</w:t>
      </w:r>
      <w:r>
        <w:rPr>
          <w:i/>
          <w:iCs/>
        </w:rPr>
        <w:t>евѣ,</w:t>
      </w:r>
      <w:r>
        <w:t xml:space="preserve"> подъ </w:t>
      </w:r>
      <w:r>
        <w:rPr>
          <w:i/>
          <w:iCs/>
        </w:rPr>
        <w:t>Григорьевымъ</w:t>
      </w:r>
      <w:r>
        <w:t xml:space="preserve"> лѣсомъ, на </w:t>
      </w:r>
      <w:r>
        <w:rPr>
          <w:i/>
          <w:iCs/>
        </w:rPr>
        <w:t>Березуйскомъ</w:t>
      </w:r>
      <w:r>
        <w:t xml:space="preserve"> отвершку, на его жеребью: крестьянъ 1 дв., да дв. крестьян</w:t>
      </w:r>
      <w:r>
        <w:softHyphen/>
        <w:t xml:space="preserve">ской пустъ; пашни паханые добр. земли 1 чети, да наѣздомъ пахано 4-жъ чети, да дикого поля 42 чети въ полѣ, а въ дву потомужъ, сѣна 15 коп., лѣсъ </w:t>
      </w:r>
      <w:r>
        <w:rPr>
          <w:i/>
          <w:iCs/>
        </w:rPr>
        <w:t>Гргі</w:t>
      </w:r>
      <w:r>
        <w:rPr>
          <w:i/>
          <w:iCs/>
        </w:rPr>
        <w:t>горьевъ.</w:t>
      </w:r>
      <w:r>
        <w:t xml:space="preserve"> Да за Гавриломъ же, что было въ помѣстьѣ за Ко</w:t>
      </w:r>
      <w:r>
        <w:softHyphen/>
        <w:t xml:space="preserve">стею за Кураповымъ въ дер. въ </w:t>
      </w:r>
      <w:r>
        <w:rPr>
          <w:i/>
          <w:iCs/>
        </w:rPr>
        <w:t>Плужниковѣ,</w:t>
      </w:r>
      <w:r>
        <w:t xml:space="preserve"> на </w:t>
      </w:r>
      <w:r>
        <w:rPr>
          <w:i/>
          <w:iCs/>
        </w:rPr>
        <w:t>Сухомъ Бенску,</w:t>
      </w:r>
      <w:r>
        <w:t xml:space="preserve"> на его жеребью: дв. помѣщиковъ да крестьянъ 1 дв., во дв. бобыль; пашни паханые добр. земли 6 четьи, да дикого поля 9 четьи въ полѣ, а въ дв</w:t>
      </w:r>
      <w:r>
        <w:t xml:space="preserve">у потомужъ, сѣна 30 коп., лѣсу присады полдес. И всего пашни и дикого поля добр. земли 107 четьи въ полѣ, а въ дву потомужъ, сѣна 90 коп., лѣсу присады полдес. Да за Гавриломъ же помѣстья въ </w:t>
      </w:r>
      <w:r>
        <w:rPr>
          <w:i/>
          <w:iCs/>
        </w:rPr>
        <w:t>Горчаковѣ</w:t>
      </w:r>
      <w:r>
        <w:t xml:space="preserve"> стану вопче съ Онисимомъ Орнаутовымъ, на его половинѣ п</w:t>
      </w:r>
      <w:r>
        <w:t xml:space="preserve">ашни и дикого поля 18 четьи съ полуосм., да въ </w:t>
      </w:r>
      <w:r>
        <w:rPr>
          <w:i/>
          <w:iCs/>
        </w:rPr>
        <w:t>Тайчюковп</w:t>
      </w:r>
      <w:r>
        <w:t xml:space="preserve"> стану вопче съ племянни</w:t>
      </w:r>
      <w:r>
        <w:softHyphen/>
        <w:t xml:space="preserve">комъ его съ Матюшкою съ Корташовымъ, на его половинѣ пашни и дикого поля 25 четьи, а подлинно за нимъ тѣ помѣстья писаны въ </w:t>
      </w:r>
      <w:r>
        <w:rPr>
          <w:i/>
          <w:iCs/>
        </w:rPr>
        <w:t>Корча- ковѣ</w:t>
      </w:r>
      <w:r>
        <w:t xml:space="preserve"> да въ </w:t>
      </w:r>
      <w:r>
        <w:rPr>
          <w:i/>
          <w:iCs/>
        </w:rPr>
        <w:t>Тайчюковп</w:t>
      </w:r>
      <w:r>
        <w:t xml:space="preserve"> стану. И всего за Гаври</w:t>
      </w:r>
      <w:r>
        <w:t>ломъ за Корташовымъ въ 3 ст. пашни и дикого поля 150 четьи съ полуосм.</w:t>
      </w:r>
    </w:p>
    <w:p w14:paraId="3FDE17BC" w14:textId="77777777" w:rsidR="00433AE5" w:rsidRDefault="00903536">
      <w:pPr>
        <w:pStyle w:val="11"/>
        <w:ind w:left="860" w:firstLine="260"/>
        <w:jc w:val="both"/>
      </w:pPr>
      <w:r>
        <w:t>За Ондрѣемъ за Петровымъ сыномъ Мартемьянова, что было въ по</w:t>
      </w:r>
      <w:r>
        <w:softHyphen/>
      </w:r>
      <w:r>
        <w:t xml:space="preserve">мѣстьѣ за Ѳедоромъ за Ѳедоровымъ сыномъ Писарева, въ той же дер. въ </w:t>
      </w:r>
      <w:r>
        <w:rPr>
          <w:i/>
          <w:iCs/>
        </w:rPr>
        <w:t>Григорьевѣ,</w:t>
      </w:r>
      <w:r>
        <w:t xml:space="preserve"> на </w:t>
      </w:r>
      <w:r>
        <w:rPr>
          <w:i/>
          <w:iCs/>
        </w:rPr>
        <w:t>Березуйскомъ</w:t>
      </w:r>
      <w:r>
        <w:t xml:space="preserve"> отвершку, подъ </w:t>
      </w:r>
      <w:r>
        <w:rPr>
          <w:i/>
          <w:iCs/>
        </w:rPr>
        <w:t>Григорьевымъ</w:t>
      </w:r>
      <w:r>
        <w:t xml:space="preserve"> лѣсомъ, на его жеребью: крестьянъ 2 дв.; пашни паханые добр. земли 5 четьи, да наѣздомъ пахано 3 чети, да дикого поля 43 чети </w:t>
      </w:r>
      <w:r>
        <w:lastRenderedPageBreak/>
        <w:t>въ пол</w:t>
      </w:r>
      <w:r>
        <w:t>ѣ, а въ дву пото</w:t>
      </w:r>
      <w:r>
        <w:softHyphen/>
        <w:t xml:space="preserve">мужъ, сѣна 10 коп., лѣсъ </w:t>
      </w:r>
      <w:r>
        <w:rPr>
          <w:i/>
          <w:iCs/>
        </w:rPr>
        <w:t>Григорьевъ.</w:t>
      </w:r>
    </w:p>
    <w:p w14:paraId="46416375" w14:textId="77777777" w:rsidR="00433AE5" w:rsidRDefault="00903536">
      <w:pPr>
        <w:pStyle w:val="11"/>
        <w:ind w:left="860" w:firstLine="260"/>
        <w:jc w:val="both"/>
      </w:pPr>
      <w:r>
        <w:t>За вдовою за Марьею за Ондрѣевою женою Булгакова да за еѣ сы</w:t>
      </w:r>
      <w:r>
        <w:softHyphen/>
        <w:t xml:space="preserve">номъ за Панкратомъ за Ондрѣевымъ сыномъ Булгакова, а онъ 10 лѣтъ, въ той же дер. </w:t>
      </w:r>
      <w:r>
        <w:rPr>
          <w:i/>
          <w:iCs/>
        </w:rPr>
        <w:t>Григорьевѣ,</w:t>
      </w:r>
      <w:r>
        <w:t xml:space="preserve"> па </w:t>
      </w:r>
      <w:r>
        <w:rPr>
          <w:i/>
          <w:iCs/>
        </w:rPr>
        <w:t>Березуйскомъ</w:t>
      </w:r>
      <w:r>
        <w:t xml:space="preserve"> отвершку, подъ ■ </w:t>
      </w:r>
      <w:r>
        <w:rPr>
          <w:i/>
          <w:iCs/>
        </w:rPr>
        <w:t>Гргггорье- вымъ</w:t>
      </w:r>
      <w:r>
        <w:t xml:space="preserve"> лѣсомъ, отца его помѣстье, на ихъ жеребью: дв. помѣщиковъ да крестьянъ 1 дв., да дв. крестьянской пустъ; пашни паханые добр. земли 5 четьи, да наѣздомъ пахано 2 чети, да дикого поля 33 чети въ полѣ, а дву потомужъ, сѣна 50 коп., лѣсу присады полдес.</w:t>
      </w:r>
    </w:p>
    <w:p w14:paraId="55916960" w14:textId="77777777" w:rsidR="00433AE5" w:rsidRDefault="00903536">
      <w:pPr>
        <w:pStyle w:val="11"/>
        <w:ind w:left="860" w:firstLine="260"/>
        <w:jc w:val="both"/>
      </w:pPr>
      <w:r>
        <w:t>За Ва</w:t>
      </w:r>
      <w:r>
        <w:t xml:space="preserve">сильемъ за Онтоновымъ сыномъ Молѣева въ с. въ </w:t>
      </w:r>
      <w:r>
        <w:rPr>
          <w:i/>
          <w:iCs/>
        </w:rPr>
        <w:t>Григорьев</w:t>
      </w:r>
      <w:r>
        <w:rPr>
          <w:i/>
          <w:iCs/>
        </w:rPr>
        <w:softHyphen/>
        <w:t>скомъ,</w:t>
      </w:r>
      <w:r>
        <w:t xml:space="preserve"> на рчк. на </w:t>
      </w:r>
      <w:r>
        <w:rPr>
          <w:i/>
          <w:iCs/>
        </w:rPr>
        <w:t>Березуѣ,</w:t>
      </w:r>
      <w:r>
        <w:t xml:space="preserve"> на его жеребью: дв. помѣщиковъ, да крестьянъ 1 дв., да дв. крестьянской пустъ; пашни паханые добр. земли 6 четьи, да наѣздомъ пахано 6 же четьи съ осм., да дикого поля 17 че</w:t>
      </w:r>
      <w:r>
        <w:t>тьи съ осм. въ полѣ, а въ дву потомужъ, сѣна 60 коп., лѣсу присады дес.</w:t>
      </w:r>
    </w:p>
    <w:p w14:paraId="46847AF7" w14:textId="77777777" w:rsidR="00433AE5" w:rsidRDefault="00903536">
      <w:pPr>
        <w:pStyle w:val="11"/>
        <w:ind w:left="860" w:firstLine="260"/>
        <w:jc w:val="both"/>
      </w:pPr>
      <w:r>
        <w:t xml:space="preserve">За Иваномъ за Ивановымъ сыномъ Молѣева отца его помѣстье въ томъ же с. </w:t>
      </w:r>
      <w:r>
        <w:rPr>
          <w:i/>
          <w:iCs/>
        </w:rPr>
        <w:t>Григорьевскомъ,</w:t>
      </w:r>
      <w:r>
        <w:t xml:space="preserve"> на рчк. на </w:t>
      </w:r>
      <w:r>
        <w:rPr>
          <w:i/>
          <w:iCs/>
        </w:rPr>
        <w:t>Березуѣ,</w:t>
      </w:r>
      <w:r>
        <w:t xml:space="preserve"> на его жеребью: дв. по</w:t>
      </w:r>
      <w:r>
        <w:softHyphen/>
        <w:t>мѣщиковъ да крестьянъ 1 дв., да дв. крестьянской пустъ</w:t>
      </w:r>
      <w:r>
        <w:t xml:space="preserve">; пашни паханые добр. земли 6 четьи, да наѣздомъ пахано 6 четьи съ осм., да дикого поля 27 четьи съ осм. въ полѣ, а въ дву потомужъ, сѣна 50 коп., лѣсъ </w:t>
      </w:r>
      <w:r>
        <w:rPr>
          <w:i/>
          <w:iCs/>
        </w:rPr>
        <w:t>Гри</w:t>
      </w:r>
      <w:r>
        <w:rPr>
          <w:i/>
          <w:iCs/>
        </w:rPr>
        <w:softHyphen/>
        <w:t>горьевъ.</w:t>
      </w:r>
    </w:p>
    <w:p w14:paraId="636E2F91" w14:textId="77777777" w:rsidR="00433AE5" w:rsidRDefault="00903536">
      <w:pPr>
        <w:pStyle w:val="11"/>
        <w:ind w:left="860" w:firstLine="260"/>
        <w:jc w:val="both"/>
        <w:sectPr w:rsidR="00433AE5">
          <w:headerReference w:type="even" r:id="rId1642"/>
          <w:headerReference w:type="default" r:id="rId1643"/>
          <w:footerReference w:type="even" r:id="rId1644"/>
          <w:footerReference w:type="default" r:id="rId1645"/>
          <w:footnotePr>
            <w:numFmt w:val="chicago"/>
          </w:footnotePr>
          <w:type w:val="continuous"/>
          <w:pgSz w:w="8634" w:h="14208"/>
          <w:pgMar w:top="1115" w:right="135" w:bottom="906" w:left="191" w:header="0" w:footer="478" w:gutter="0"/>
          <w:cols w:space="720"/>
          <w:noEndnote/>
          <w:docGrid w:linePitch="360"/>
          <w15:footnoteColumns w:val="1"/>
        </w:sectPr>
      </w:pPr>
      <w:r>
        <w:t xml:space="preserve">За Докучаемъ, а онъ служитъ, да за Васкою, а онъ 7 лѣтъ, за Ѳедосо- выми дѣтми Лобынского отца ихъ и дяди ІѲшково помѣстье въ томъ же с. </w:t>
      </w:r>
      <w:r>
        <w:rPr>
          <w:i/>
          <w:iCs/>
        </w:rPr>
        <w:t>Григорьевскомъ,</w:t>
      </w:r>
      <w:r>
        <w:t xml:space="preserve"> на рчк. на </w:t>
      </w:r>
      <w:r>
        <w:rPr>
          <w:i/>
          <w:iCs/>
        </w:rPr>
        <w:t>Березуѣ,</w:t>
      </w:r>
      <w:r>
        <w:t xml:space="preserve"> на ихъ жеребью:</w:t>
      </w:r>
      <w:r>
        <w:t xml:space="preserve"> дв. помѣщи</w:t>
      </w:r>
      <w:r>
        <w:softHyphen/>
        <w:t xml:space="preserve">ковъ да крестьянъ 1 дв., во д*в. бобыль приходецъ; пашни паханые добр. </w:t>
      </w:r>
    </w:p>
    <w:p w14:paraId="1523C5B7" w14:textId="77777777" w:rsidR="00433AE5" w:rsidRDefault="00903536">
      <w:pPr>
        <w:pStyle w:val="11"/>
        <w:ind w:left="860"/>
        <w:jc w:val="both"/>
      </w:pPr>
      <w:r>
        <w:lastRenderedPageBreak/>
        <w:t xml:space="preserve">земли 6 четьи, да наѣздомъ пахано 9 четьи, да дикого поля 5 четьи въ полѣ, а въ дву потомужъ, сѣна 30 коп., лѣсъ </w:t>
      </w:r>
      <w:r>
        <w:rPr>
          <w:i/>
          <w:iCs/>
        </w:rPr>
        <w:t>Григорьевъ.</w:t>
      </w:r>
    </w:p>
    <w:p w14:paraId="1864B082" w14:textId="77777777" w:rsidR="00433AE5" w:rsidRDefault="00903536">
      <w:pPr>
        <w:pStyle w:val="11"/>
        <w:ind w:left="340" w:firstLine="240"/>
        <w:jc w:val="both"/>
      </w:pPr>
      <w:r>
        <w:t xml:space="preserve">За Ивашкомъ, а онъ 8 лѣтъ, да за Левкою, а </w:t>
      </w:r>
      <w:r>
        <w:t>онъ 6 лѣтъ, да за Онтои- комъ, а онъ о лѣтъ, да за Мишкою, а онъ 4 лѣтъ, за Максимовыми дѣт</w:t>
      </w:r>
      <w:r>
        <w:softHyphen/>
        <w:t xml:space="preserve">ми Лобынского отца ихъ помѣстье въ томъ же с. </w:t>
      </w:r>
      <w:r>
        <w:rPr>
          <w:i/>
          <w:iCs/>
        </w:rPr>
        <w:t>Григорьевскомъ,</w:t>
      </w:r>
      <w:r>
        <w:t xml:space="preserve"> на рчк. на </w:t>
      </w:r>
      <w:r>
        <w:rPr>
          <w:i/>
          <w:iCs/>
        </w:rPr>
        <w:t>Березуѣ,</w:t>
      </w:r>
      <w:r>
        <w:t xml:space="preserve"> на нхъ жеребыо: дв. помѣщиковъ да крестьянъ 2 дв.; пашни паханые добр. земли 10 че</w:t>
      </w:r>
      <w:r>
        <w:t>тьи, да наѣздомъ пахано 2 чети, да ди</w:t>
      </w:r>
      <w:r>
        <w:softHyphen/>
        <w:t xml:space="preserve">кого поля 48 четьи въ полѣ, а въ дву потомужъ, сѣна 90 коп., лѣсъ </w:t>
      </w:r>
      <w:r>
        <w:rPr>
          <w:i/>
          <w:iCs/>
        </w:rPr>
        <w:t>Григорьевъ..</w:t>
      </w:r>
    </w:p>
    <w:p w14:paraId="69D43973" w14:textId="77777777" w:rsidR="00433AE5" w:rsidRDefault="00903536">
      <w:pPr>
        <w:pStyle w:val="11"/>
        <w:ind w:left="340" w:firstLine="240"/>
        <w:jc w:val="both"/>
      </w:pPr>
      <w:r>
        <w:t>За вдовою за СоФьею за Никитиною женою Лобынского, да за еѣ сы</w:t>
      </w:r>
      <w:r>
        <w:softHyphen/>
        <w:t>номъ за Гришкою, а онъ служитъ, за Никитинымъ сыномъ Лобынского въ томъ же с</w:t>
      </w:r>
      <w:r>
        <w:t xml:space="preserve">. </w:t>
      </w:r>
      <w:r>
        <w:rPr>
          <w:i/>
          <w:iCs/>
        </w:rPr>
        <w:t>Григорьевскомъ,</w:t>
      </w:r>
      <w:r>
        <w:t xml:space="preserve"> на рчк. на </w:t>
      </w:r>
      <w:r>
        <w:rPr>
          <w:i/>
          <w:iCs/>
        </w:rPr>
        <w:t>Березуѣ,</w:t>
      </w:r>
      <w:r>
        <w:t xml:space="preserve"> на ихъ жеребью: дв. помѣщиковъ; пашни паханые добр. земли 4 чети да дикого поля 16 четьи въ полѣ, а въ дву потомужъ, сѣна 30 коп., лѣсъ </w:t>
      </w:r>
      <w:r>
        <w:rPr>
          <w:i/>
          <w:iCs/>
        </w:rPr>
        <w:t>Григорьевъ.</w:t>
      </w:r>
    </w:p>
    <w:p w14:paraId="0DACE2E6" w14:textId="77777777" w:rsidR="00433AE5" w:rsidRDefault="00903536">
      <w:pPr>
        <w:pStyle w:val="11"/>
        <w:ind w:left="340" w:firstLine="240"/>
        <w:jc w:val="both"/>
      </w:pPr>
      <w:r>
        <w:t xml:space="preserve">За Ѳедоромъ за Максимовымъ Борова отца его помѣстье въ томъ же с. </w:t>
      </w:r>
      <w:r>
        <w:rPr>
          <w:i/>
          <w:iCs/>
        </w:rPr>
        <w:t>Григ</w:t>
      </w:r>
      <w:r>
        <w:rPr>
          <w:i/>
          <w:iCs/>
        </w:rPr>
        <w:t>орьевскомъ,</w:t>
      </w:r>
      <w:r>
        <w:t xml:space="preserve"> на рчк. на </w:t>
      </w:r>
      <w:r>
        <w:rPr>
          <w:i/>
          <w:iCs/>
        </w:rPr>
        <w:t>Березуѣ,</w:t>
      </w:r>
      <w:r>
        <w:t xml:space="preserve"> на его жеребью: дв. помѣщиковъ; пашни паханые добр. земли 4 чети да дикого поля 16 четьи въ полѣ, а въ дву потомужъ, сѣна 30 коп., лѣсъ </w:t>
      </w:r>
      <w:r>
        <w:rPr>
          <w:i/>
          <w:iCs/>
        </w:rPr>
        <w:t>Григорьевъ.</w:t>
      </w:r>
    </w:p>
    <w:p w14:paraId="3C89372B" w14:textId="77777777" w:rsidR="00433AE5" w:rsidRDefault="00903536">
      <w:pPr>
        <w:pStyle w:val="11"/>
        <w:ind w:left="340" w:firstLine="240"/>
        <w:jc w:val="both"/>
      </w:pPr>
      <w:r>
        <w:t>За вдовою за Катериною за Михайловою женою Малѣева, да за еѣ Сыномъ за Богда</w:t>
      </w:r>
      <w:r>
        <w:t xml:space="preserve">номъ, а онъ служитъ, за Михайловымъ сыномъ Молѣе- ва, въ томъ же с. </w:t>
      </w:r>
      <w:r>
        <w:rPr>
          <w:i/>
          <w:iCs/>
        </w:rPr>
        <w:t>Григорьевскомъ,</w:t>
      </w:r>
      <w:r>
        <w:t xml:space="preserve"> на рчк. на </w:t>
      </w:r>
      <w:r>
        <w:rPr>
          <w:i/>
          <w:iCs/>
        </w:rPr>
        <w:t>Березуѣ,</w:t>
      </w:r>
      <w:r>
        <w:t xml:space="preserve"> на ихъ жеребью: дв. помѣщиковъ да крестьянъ 2 дв.; пашни паханые добр. земля 7 четьи, « да дикого поля 43 чети въ полѣ, а въ дву потомужъ, сѣна 80 коп.,</w:t>
      </w:r>
      <w:r>
        <w:t xml:space="preserve"> лѣсъ </w:t>
      </w:r>
      <w:r>
        <w:rPr>
          <w:i/>
          <w:iCs/>
        </w:rPr>
        <w:t>Гргігорьевъ.</w:t>
      </w:r>
    </w:p>
    <w:p w14:paraId="77164D80" w14:textId="77777777" w:rsidR="00433AE5" w:rsidRDefault="00903536">
      <w:pPr>
        <w:pStyle w:val="11"/>
        <w:ind w:left="340" w:firstLine="240"/>
        <w:jc w:val="both"/>
      </w:pPr>
      <w:r>
        <w:t xml:space="preserve">За ОгаФОномъ за Клементьевымъ сыномъ Лобынского-въ томъ же с. </w:t>
      </w:r>
      <w:r>
        <w:rPr>
          <w:i/>
          <w:iCs/>
        </w:rPr>
        <w:t>Григорьевскомъ,</w:t>
      </w:r>
      <w:r>
        <w:t xml:space="preserve"> на рчк. на </w:t>
      </w:r>
      <w:r>
        <w:rPr>
          <w:i/>
          <w:iCs/>
        </w:rPr>
        <w:t>Березуѣ,</w:t>
      </w:r>
      <w:r>
        <w:t xml:space="preserve"> на его жеребью: дв. помѣщиковъ да крестьянъ (1 приходецъ) 2 дв.; пашни паханые добр. земли 7 четьи, да наѣздомъ пахано 6 четьи, да дикого п</w:t>
      </w:r>
      <w:r>
        <w:t>оля 27 четьи въ полѣ, а въ дву потомужъ, сѣна 30 коп., лѣсу присады дес.</w:t>
      </w:r>
    </w:p>
    <w:p w14:paraId="2DA82262" w14:textId="77777777" w:rsidR="00433AE5" w:rsidRDefault="00903536">
      <w:pPr>
        <w:pStyle w:val="11"/>
        <w:ind w:left="340" w:firstLine="240"/>
        <w:jc w:val="both"/>
      </w:pPr>
      <w:r>
        <w:t xml:space="preserve">За Микитою за Юдинымъ сыномъ Лобынского отца его помѣстье въ томъ же с. </w:t>
      </w:r>
      <w:r>
        <w:rPr>
          <w:i/>
          <w:iCs/>
        </w:rPr>
        <w:t>Григорьевскомъ,</w:t>
      </w:r>
      <w:r>
        <w:t xml:space="preserve"> на рчк. иа </w:t>
      </w:r>
      <w:r>
        <w:rPr>
          <w:i/>
          <w:iCs/>
        </w:rPr>
        <w:t>Березуѣ,</w:t>
      </w:r>
      <w:r>
        <w:t xml:space="preserve"> на его жеребью: дв. по</w:t>
      </w:r>
      <w:r>
        <w:softHyphen/>
        <w:t xml:space="preserve">мѣщиковъ; пашни паханые добр. земли 2 чети да </w:t>
      </w:r>
      <w:r>
        <w:t>дикого поля 8 четьи въ полѣ, а въ дву потомужъ, сѣна 10 коп., лѣсу присады дес.</w:t>
      </w:r>
    </w:p>
    <w:p w14:paraId="263BDF3F" w14:textId="77777777" w:rsidR="00433AE5" w:rsidRDefault="00903536">
      <w:pPr>
        <w:pStyle w:val="11"/>
        <w:ind w:left="340" w:firstLine="240"/>
        <w:jc w:val="both"/>
      </w:pPr>
      <w:r>
        <w:t xml:space="preserve">За Васильемъ за Ортемовымъ сыномъ Лобынского въ томъ же с. </w:t>
      </w:r>
      <w:r>
        <w:rPr>
          <w:i/>
          <w:iCs/>
        </w:rPr>
        <w:t>Григорьевскомъ,</w:t>
      </w:r>
      <w:r>
        <w:t xml:space="preserve"> на рчк. на </w:t>
      </w:r>
      <w:r>
        <w:rPr>
          <w:i/>
          <w:iCs/>
        </w:rPr>
        <w:t>Березуѣ,</w:t>
      </w:r>
      <w:r>
        <w:t xml:space="preserve"> на его жеребью: дв. помѣщиковъ, да крестьянъ во дв. приходецъ; пашни паханые добр</w:t>
      </w:r>
      <w:r>
        <w:t xml:space="preserve">. земли 5 четьи, да наѣздомъ пахано 2 чети съ осм. да дикого поля 32 чети съ осм. въ полѣ, а въ дву потомужъ, сѣна 40 коп., лѣсу присады 2 дес. Да за Васильемъ же помѣстья въ </w:t>
      </w:r>
      <w:r>
        <w:rPr>
          <w:i/>
          <w:iCs/>
        </w:rPr>
        <w:t>Корчаковѣ</w:t>
      </w:r>
      <w:r>
        <w:t xml:space="preserve"> ст. пашни и дикого поля 23 чети, а подлинно за нимъ то помѣстье писано </w:t>
      </w:r>
      <w:r>
        <w:t xml:space="preserve">въ </w:t>
      </w:r>
      <w:r>
        <w:rPr>
          <w:i/>
          <w:iCs/>
        </w:rPr>
        <w:t>Корчаковѣ</w:t>
      </w:r>
      <w:r>
        <w:t xml:space="preserve"> ст. И всего за Васильемъ за Лобынскимъ помѣстья въ 2 ст. пашни и дикого поля 63 чети.</w:t>
      </w:r>
    </w:p>
    <w:p w14:paraId="61F03EF7" w14:textId="77777777" w:rsidR="00433AE5" w:rsidRDefault="00903536">
      <w:pPr>
        <w:pStyle w:val="11"/>
        <w:ind w:left="340" w:firstLine="240"/>
        <w:jc w:val="both"/>
        <w:sectPr w:rsidR="00433AE5">
          <w:headerReference w:type="even" r:id="rId1646"/>
          <w:headerReference w:type="default" r:id="rId1647"/>
          <w:footerReference w:type="even" r:id="rId1648"/>
          <w:footerReference w:type="default" r:id="rId1649"/>
          <w:footnotePr>
            <w:numFmt w:val="chicago"/>
          </w:footnotePr>
          <w:pgSz w:w="8634" w:h="14208"/>
          <w:pgMar w:top="1115" w:right="135" w:bottom="906" w:left="191" w:header="0" w:footer="478" w:gutter="0"/>
          <w:pgNumType w:start="924"/>
          <w:cols w:space="720"/>
          <w:noEndnote/>
          <w:docGrid w:linePitch="360"/>
          <w15:footnoteColumns w:val="1"/>
        </w:sectPr>
      </w:pPr>
      <w:r>
        <w:t>За Тарасомъ да за Ларею за Онсиными (зіс) дѣ</w:t>
      </w:r>
      <w:r>
        <w:t xml:space="preserve">тми Мартемьянова дер. </w:t>
      </w:r>
      <w:r>
        <w:rPr>
          <w:i/>
          <w:iCs/>
        </w:rPr>
        <w:t>Мартемьянова,</w:t>
      </w:r>
      <w:r>
        <w:t xml:space="preserve"> подъ </w:t>
      </w:r>
      <w:r>
        <w:rPr>
          <w:i/>
          <w:iCs/>
        </w:rPr>
        <w:t>Долгимъ</w:t>
      </w:r>
      <w:r>
        <w:t xml:space="preserve"> лѣсомъ, на </w:t>
      </w:r>
      <w:r>
        <w:rPr>
          <w:i/>
          <w:iCs/>
        </w:rPr>
        <w:t>Долгомъ</w:t>
      </w:r>
      <w:r>
        <w:t xml:space="preserve"> верху, а въ ией дв. по</w:t>
      </w:r>
      <w:r>
        <w:softHyphen/>
      </w:r>
    </w:p>
    <w:p w14:paraId="58AC63B8" w14:textId="77777777" w:rsidR="00433AE5" w:rsidRDefault="00903536">
      <w:pPr>
        <w:pStyle w:val="11"/>
        <w:ind w:left="340"/>
        <w:jc w:val="both"/>
      </w:pPr>
      <w:r>
        <w:lastRenderedPageBreak/>
        <w:t>мѣщиковъ Тарасовъ да дв. помѣщиковъ Ларинъ да людцкихъ дв. 3, да крестьянъ 6 дв., да 2 дв. крестьянскихъ пусты; пашни паханые добр. земли 33 чети съ третникомъ да н</w:t>
      </w:r>
      <w:r>
        <w:t>аѣздомъ пахано 8 четьи, да дикого поля 82 чети въ полѣ, а въ дву потомужъ, сѣна 180 коп., лѣсу присады 5 дес.</w:t>
      </w:r>
    </w:p>
    <w:p w14:paraId="687A6973" w14:textId="77777777" w:rsidR="00433AE5" w:rsidRDefault="00903536">
      <w:pPr>
        <w:pStyle w:val="11"/>
        <w:ind w:left="840" w:firstLine="240"/>
        <w:jc w:val="both"/>
      </w:pPr>
      <w:r>
        <w:t xml:space="preserve">За Петромъ за Семеновымъ сыномъ Мартемьянова дер. </w:t>
      </w:r>
      <w:r>
        <w:rPr>
          <w:i/>
          <w:iCs/>
        </w:rPr>
        <w:t>Мартемья</w:t>
      </w:r>
      <w:r>
        <w:rPr>
          <w:i/>
          <w:iCs/>
        </w:rPr>
        <w:softHyphen/>
        <w:t>нова</w:t>
      </w:r>
      <w:r>
        <w:t xml:space="preserve"> другая, подъ </w:t>
      </w:r>
      <w:r>
        <w:rPr>
          <w:i/>
          <w:iCs/>
        </w:rPr>
        <w:t>Долгимъ</w:t>
      </w:r>
      <w:r>
        <w:t xml:space="preserve"> же лѣсомъ, усть </w:t>
      </w:r>
      <w:r>
        <w:rPr>
          <w:i/>
          <w:iCs/>
        </w:rPr>
        <w:t>Долгаго</w:t>
      </w:r>
      <w:r>
        <w:t xml:space="preserve"> верха, а въ ней дв. помѣщиковъ, во дв</w:t>
      </w:r>
      <w:r>
        <w:t>. челов. его, да крестьянъ 3 дв.; пашни паханые добр. земли 15 четьи, да наѣздомъ пахано 6 четьи, да дикого поля 106 четьи въ полѣ, а въ дву потомужъ, сѣна 190 коп., лѣсу присады 5 дес.</w:t>
      </w:r>
    </w:p>
    <w:p w14:paraId="3B2C584A" w14:textId="77777777" w:rsidR="00433AE5" w:rsidRDefault="00903536">
      <w:pPr>
        <w:pStyle w:val="11"/>
        <w:ind w:left="840" w:firstLine="240"/>
        <w:jc w:val="both"/>
      </w:pPr>
      <w:r>
        <w:t xml:space="preserve">За Ширяемъ за Лукинымъ сыномъ Головина дер. </w:t>
      </w:r>
      <w:r>
        <w:rPr>
          <w:i/>
          <w:iCs/>
        </w:rPr>
        <w:t>Головина,</w:t>
      </w:r>
      <w:r>
        <w:t xml:space="preserve"> подъ </w:t>
      </w:r>
      <w:r>
        <w:rPr>
          <w:i/>
          <w:iCs/>
        </w:rPr>
        <w:t>Долгимъ</w:t>
      </w:r>
      <w:r>
        <w:t xml:space="preserve"> лѣсомъ, на </w:t>
      </w:r>
      <w:r>
        <w:rPr>
          <w:i/>
          <w:iCs/>
        </w:rPr>
        <w:t>Долгомъ</w:t>
      </w:r>
      <w:r>
        <w:t xml:space="preserve"> верху, выше Тараса да Лари Мартемьяно</w:t>
      </w:r>
      <w:r>
        <w:softHyphen/>
        <w:t>выхъ, а въ ней дв. помѣщиковъ, во дв. челов. его, да крестьянъ 1 дв., да дв. крестьянской пустъ; пашни паханые добр. земли 8 четьи д</w:t>
      </w:r>
      <w:r>
        <w:t>а пер. 2 чети да дикого поля 71 четь въ полѣ, а въ дву потомужъ, сѣна 120 коп., лѣсу присады 4 дес.</w:t>
      </w:r>
    </w:p>
    <w:p w14:paraId="2F43DDDC" w14:textId="77777777" w:rsidR="00433AE5" w:rsidRDefault="00903536">
      <w:pPr>
        <w:pStyle w:val="11"/>
        <w:ind w:left="840" w:firstLine="240"/>
        <w:jc w:val="both"/>
      </w:pPr>
      <w:r>
        <w:t>Пог. на государевѣ Царевѣ и великого князя Ѳедора Ивановича всеа Русіи землѣ, а на пог. церковь великая мученица Христова Парасковгѣя, нареченная Пятница, а</w:t>
      </w:r>
      <w:r>
        <w:t xml:space="preserve"> въ церквѣ образы, и книги, и свѣчи, и всякое церковное строенье приходныхъ людей, да на церковной землѣ дворовъ: во дв. попъ; пашни церковные паханые добр. земли 3 чети да дикого поля 17 четьи въ полѣ, а въ дву потомужъ, сѣна 40 коп., лѣсъ дуброва.</w:t>
      </w:r>
    </w:p>
    <w:p w14:paraId="59A305A1" w14:textId="77777777" w:rsidR="00433AE5" w:rsidRDefault="00903536">
      <w:pPr>
        <w:pStyle w:val="11"/>
        <w:ind w:left="840" w:firstLine="240"/>
        <w:jc w:val="both"/>
      </w:pPr>
      <w:r>
        <w:t>За вдо</w:t>
      </w:r>
      <w:r>
        <w:t>вою за Матреною за Ивановою женою Полянского да за еѣ дѣтми за Смиркою, а онъ служитъ, да за Фадѣйкомъ, а онъ въ службу поспѣлъ, да за Ондрюшкою, а онъ 7 лѣтъ, за Ивановыми дѣтми Полян</w:t>
      </w:r>
      <w:r>
        <w:softHyphen/>
        <w:t xml:space="preserve">ского, отца ихъ помѣстье въ дер. въ </w:t>
      </w:r>
      <w:r>
        <w:rPr>
          <w:i/>
          <w:iCs/>
        </w:rPr>
        <w:t>Орнаутовѣ,</w:t>
      </w:r>
      <w:r>
        <w:t xml:space="preserve"> верхъ </w:t>
      </w:r>
      <w:r>
        <w:rPr>
          <w:i/>
          <w:iCs/>
        </w:rPr>
        <w:t xml:space="preserve">Каменницы </w:t>
      </w:r>
      <w:r>
        <w:rPr>
          <w:i/>
          <w:iCs/>
        </w:rPr>
        <w:t>сухой, па, Ржавой плотѣ,</w:t>
      </w:r>
      <w:r>
        <w:t xml:space="preserve"> на ихъ жеребыо: дв. помѣщиковъ да крестьянъ 1 дв., во дв. бобыль приходецъ; пашни паханые добр. земли 6 четьи, да наѣздомъ пахано 2 чети да дикого поля 23 чети въ полѣ, а въ дву пото</w:t>
      </w:r>
      <w:r>
        <w:softHyphen/>
        <w:t>мужъ, сѣна 50 коп., лѣсъ дуброва.</w:t>
      </w:r>
    </w:p>
    <w:p w14:paraId="5E1BE0FB" w14:textId="77777777" w:rsidR="00433AE5" w:rsidRDefault="00903536">
      <w:pPr>
        <w:pStyle w:val="11"/>
        <w:ind w:left="840" w:firstLine="240"/>
        <w:jc w:val="both"/>
      </w:pPr>
      <w:r>
        <w:t>За Онисимомъ з</w:t>
      </w:r>
      <w:r>
        <w:t xml:space="preserve">а Мартыновымъ сыномъ Орнаутова въ той же дер. въ </w:t>
      </w:r>
      <w:r>
        <w:rPr>
          <w:i/>
          <w:iCs/>
        </w:rPr>
        <w:t>Орнаутовѣ,</w:t>
      </w:r>
      <w:r>
        <w:t xml:space="preserve"> верхъ </w:t>
      </w:r>
      <w:r>
        <w:rPr>
          <w:i/>
          <w:iCs/>
        </w:rPr>
        <w:t>Каменницы сухой,</w:t>
      </w:r>
      <w:r>
        <w:t xml:space="preserve"> на </w:t>
      </w:r>
      <w:r>
        <w:rPr>
          <w:i/>
          <w:iCs/>
        </w:rPr>
        <w:t>Ржавой плотѣ,</w:t>
      </w:r>
      <w:r>
        <w:t xml:space="preserve"> на его жеребью: дв. помѣщиковъ да на его жъ землѣ во дв. племянникъ его Власъ Гри</w:t>
      </w:r>
      <w:r>
        <w:softHyphen/>
        <w:t>горьевъ сынъ Орнаутовъ, во дв. племянникъ же его Михалко Орнау- товъ, да к</w:t>
      </w:r>
      <w:r>
        <w:t xml:space="preserve">рестьянъ 3 дв., во дв. бобыль; пашни паханые добр. земли 8 четьи, да наѣздомъ пахано 7 четьи да дикого поля 45 четьи въ полѣ, а въ дву потомужъ, сѣна 100 коп., лѣсу присады полдес., лѣсъ дуброва. Да за Онисимомъ же помѣстья въ </w:t>
      </w:r>
      <w:r>
        <w:rPr>
          <w:i/>
          <w:iCs/>
        </w:rPr>
        <w:t>Корчаковѣ</w:t>
      </w:r>
      <w:r>
        <w:t xml:space="preserve"> ст. вопче съ Гаврил</w:t>
      </w:r>
      <w:r>
        <w:t xml:space="preserve">омъ съ Корташовымъ, на его половинѣ пашни и дикого поля 18 четьи съ полуосм., а подлинно за нимъ то помѣстье писано въ </w:t>
      </w:r>
      <w:r>
        <w:rPr>
          <w:i/>
          <w:iCs/>
        </w:rPr>
        <w:t>Корчаковѣ</w:t>
      </w:r>
      <w:r>
        <w:t xml:space="preserve"> ст. И всего за Онисимомъ помѣстья въ 2 ст. пашни и дикого поля 78 четьи съ полуосм, въ полѣ, а въ дву потомужъ.</w:t>
      </w:r>
    </w:p>
    <w:p w14:paraId="6E92E1CF" w14:textId="77777777" w:rsidR="00433AE5" w:rsidRDefault="00903536">
      <w:pPr>
        <w:pStyle w:val="11"/>
        <w:ind w:left="840" w:firstLine="240"/>
        <w:jc w:val="both"/>
      </w:pPr>
      <w:r>
        <w:t>За вдовою за Ор</w:t>
      </w:r>
      <w:r>
        <w:t xml:space="preserve">иною за Меншовою женою Орнаутова да за еѣ сыномъ за Гаврилкомъ, а онъ 4 лѣтъ, да за еѣ дочерью за Ѳедосьицею мужа еѣ помѣстье въ той же дер. въ </w:t>
      </w:r>
      <w:r>
        <w:rPr>
          <w:i/>
          <w:iCs/>
        </w:rPr>
        <w:t>Орнаутовѣ,</w:t>
      </w:r>
      <w:r>
        <w:t xml:space="preserve"> верхъ </w:t>
      </w:r>
      <w:r>
        <w:rPr>
          <w:i/>
          <w:iCs/>
        </w:rPr>
        <w:t>Каменницы су</w:t>
      </w:r>
      <w:r>
        <w:rPr>
          <w:i/>
          <w:iCs/>
        </w:rPr>
        <w:softHyphen/>
        <w:t>хой,</w:t>
      </w:r>
      <w:r>
        <w:t xml:space="preserve"> на </w:t>
      </w:r>
      <w:r>
        <w:rPr>
          <w:i/>
          <w:iCs/>
        </w:rPr>
        <w:t>Ржавой плотѣ,</w:t>
      </w:r>
      <w:r>
        <w:t xml:space="preserve"> на ихъ жеребью: дв. помѣщиковъ да крестьянъ 1 дв.; пашнп пах</w:t>
      </w:r>
      <w:r>
        <w:t>аные добр. земли 4 чети, да наѣздомъ пахано 3 четн, да дикого поля 53 чети въ полѣ, а въ дву потомужъ, сѣна 100 коп., лѣсу присады полдес., лѣсъ дуброва.</w:t>
      </w:r>
    </w:p>
    <w:p w14:paraId="13EDC03B" w14:textId="77777777" w:rsidR="00433AE5" w:rsidRDefault="00903536">
      <w:pPr>
        <w:pStyle w:val="11"/>
        <w:ind w:left="260" w:firstLine="280"/>
        <w:jc w:val="both"/>
      </w:pPr>
      <w:r>
        <w:t xml:space="preserve">За Микитою за Никоновымъ сыномъ Орнаутова отца его помѣстье въ той же дер. въ </w:t>
      </w:r>
      <w:r>
        <w:rPr>
          <w:i/>
          <w:iCs/>
        </w:rPr>
        <w:t>Орнаутовѣ,</w:t>
      </w:r>
      <w:r>
        <w:t xml:space="preserve"> верхъ </w:t>
      </w:r>
      <w:r>
        <w:rPr>
          <w:i/>
          <w:iCs/>
        </w:rPr>
        <w:t>Каменни</w:t>
      </w:r>
      <w:r>
        <w:rPr>
          <w:i/>
          <w:iCs/>
        </w:rPr>
        <w:t>цы сухой,</w:t>
      </w:r>
      <w:r>
        <w:t xml:space="preserve"> на </w:t>
      </w:r>
      <w:r>
        <w:rPr>
          <w:i/>
          <w:iCs/>
        </w:rPr>
        <w:t>Ржавой пло</w:t>
      </w:r>
      <w:r>
        <w:rPr>
          <w:i/>
          <w:iCs/>
        </w:rPr>
        <w:softHyphen/>
        <w:t>тѣ,</w:t>
      </w:r>
      <w:r>
        <w:t xml:space="preserve"> на его жеребью: дв. помѣщиковъ, да дв. крестьянской пустъ; пашни паханые добр. земли </w:t>
      </w:r>
      <w:r>
        <w:rPr>
          <w:i/>
          <w:iCs/>
        </w:rPr>
        <w:t>I</w:t>
      </w:r>
      <w:r>
        <w:t xml:space="preserve"> чети, да наѣздомъ пахано 5 четьи, да дикого поля 21 четь въ полѣ, а въ дву потомужъ, сѣна 50 коп., лѣсъ дуброва.</w:t>
      </w:r>
    </w:p>
    <w:p w14:paraId="22F45EFE" w14:textId="77777777" w:rsidR="00433AE5" w:rsidRDefault="00903536">
      <w:pPr>
        <w:pStyle w:val="11"/>
        <w:ind w:left="260" w:firstLine="280"/>
        <w:jc w:val="both"/>
      </w:pPr>
      <w:r>
        <w:t>За Оѳонасьемъ за Елизарьевым</w:t>
      </w:r>
      <w:r>
        <w:t xml:space="preserve">ъ сыномъ Лошедева отца его помѣстье поч. </w:t>
      </w:r>
      <w:r>
        <w:rPr>
          <w:i/>
          <w:iCs/>
        </w:rPr>
        <w:t>Лошедевъ,</w:t>
      </w:r>
      <w:r>
        <w:t xml:space="preserve"> верхъ </w:t>
      </w:r>
      <w:r>
        <w:rPr>
          <w:i/>
          <w:iCs/>
        </w:rPr>
        <w:t>Каменницы сухой,</w:t>
      </w:r>
      <w:r>
        <w:t xml:space="preserve"> по другой сторонѣ </w:t>
      </w:r>
      <w:r>
        <w:rPr>
          <w:i/>
          <w:iCs/>
        </w:rPr>
        <w:t>Ржавой плоты,</w:t>
      </w:r>
      <w:r>
        <w:t xml:space="preserve"> а въ немъ дв. помѣщиковъ да на его жъ </w:t>
      </w:r>
      <w:r>
        <w:lastRenderedPageBreak/>
        <w:t>землѣ во дв. племянникъ его Ѳетка Таболской, да крестьянъ во дв. приходецъ, да дв. крестьян</w:t>
      </w:r>
      <w:r>
        <w:softHyphen/>
        <w:t>ской пустъ; пашни па</w:t>
      </w:r>
      <w:r>
        <w:t>ханые добр. земли 4 чети, да дикого поля 26 четьи въ полѣ, а въ дву потомужъ, сѣна 50 коп.</w:t>
      </w:r>
    </w:p>
    <w:p w14:paraId="13ECFBA9" w14:textId="77777777" w:rsidR="00433AE5" w:rsidRDefault="00903536">
      <w:pPr>
        <w:pStyle w:val="11"/>
        <w:ind w:left="260" w:firstLine="280"/>
        <w:jc w:val="both"/>
      </w:pPr>
      <w:r>
        <w:t>За вдовою за Окулиною за Максимовою женою Петрищева, да за еѣ дѣтми за Кудинкомъ, а онъ въ службу поспѣлъ, да за Орѣшкомъ, а онъ 3 лѣтъ, за Максимовыми дѣтми Петрище</w:t>
      </w:r>
      <w:r>
        <w:t xml:space="preserve">ва отца ихъ помѣстье пуст., что былъ поч. </w:t>
      </w:r>
      <w:r>
        <w:rPr>
          <w:i/>
          <w:iCs/>
        </w:rPr>
        <w:t>Яковлевской,</w:t>
      </w:r>
      <w:r>
        <w:t xml:space="preserve"> на </w:t>
      </w:r>
      <w:r>
        <w:rPr>
          <w:i/>
          <w:iCs/>
        </w:rPr>
        <w:t>Мокромъ Бенску,</w:t>
      </w:r>
      <w:r>
        <w:t xml:space="preserve"> а въ немъ мѣсто дворов.; пашни пахано наѣздомъ добр. земли 3 чети, да дикого поля 17 четьи въ полѣ, а въ дву потомужъ, сѣна 40 коп., лѣсу присады полдес.</w:t>
      </w:r>
    </w:p>
    <w:p w14:paraId="057F3D84" w14:textId="77777777" w:rsidR="00433AE5" w:rsidRDefault="00903536">
      <w:pPr>
        <w:pStyle w:val="11"/>
        <w:ind w:left="260" w:firstLine="280"/>
        <w:jc w:val="both"/>
      </w:pPr>
      <w:r>
        <w:t>За вдовою за Ориною за Григо</w:t>
      </w:r>
      <w:r>
        <w:t>рьевою женою Петрищева да за еѣ дѣтми за Васкою, а онъ служитъ, да за Ескою, а онъ 11 лѣтъ, за Гри</w:t>
      </w:r>
      <w:r>
        <w:softHyphen/>
        <w:t xml:space="preserve">горьевыми дѣтми Петрищева, въ дер. </w:t>
      </w:r>
      <w:r>
        <w:rPr>
          <w:i/>
          <w:iCs/>
        </w:rPr>
        <w:t>Петрищевѣ,</w:t>
      </w:r>
      <w:r>
        <w:t xml:space="preserve"> на </w:t>
      </w:r>
      <w:r>
        <w:rPr>
          <w:i/>
          <w:iCs/>
        </w:rPr>
        <w:t xml:space="preserve">Мокромъ Бенску, </w:t>
      </w:r>
      <w:r>
        <w:t>на ихъ жеребью: дв. помѣщиковъ да на ихъ же землѣ во дв. племян</w:t>
      </w:r>
      <w:r>
        <w:softHyphen/>
        <w:t>никъ ихъ Исачко Петрищевъ, д</w:t>
      </w:r>
      <w:r>
        <w:t>а крестьянъ 1 дв., да дв. крестьянской пустъ; пашни паханые добр. земли 6 четьи, да наѣздомъ пахано 3 чети, да дикого поля 51 четь въ полѣ, а въ дву потомужъ, сѣна 120 коп., лѣсу присады дес.</w:t>
      </w:r>
    </w:p>
    <w:p w14:paraId="7D67B07D" w14:textId="77777777" w:rsidR="00433AE5" w:rsidRDefault="00903536">
      <w:pPr>
        <w:pStyle w:val="11"/>
        <w:ind w:left="260" w:firstLine="280"/>
        <w:jc w:val="both"/>
      </w:pPr>
      <w:r>
        <w:t>За вдовою за Дарьею за Ермоловою женою Петрищева Коншпна, Ермола</w:t>
      </w:r>
      <w:r>
        <w:t xml:space="preserve"> взятъ въ полонъ въ 91-мъ году, мужа еѣ помѣстье въ той же дер. въ </w:t>
      </w:r>
      <w:r>
        <w:rPr>
          <w:i/>
          <w:iCs/>
        </w:rPr>
        <w:t>Петрищевѣ,</w:t>
      </w:r>
      <w:r>
        <w:t xml:space="preserve"> на </w:t>
      </w:r>
      <w:r>
        <w:rPr>
          <w:i/>
          <w:iCs/>
        </w:rPr>
        <w:t>Мокромъ Бенску,</w:t>
      </w:r>
      <w:r>
        <w:t xml:space="preserve"> на еѣ жеребью; дв. помѣщиковъ; пашни паханые добр. земли 2 чети, да наѣздомъ пахано 2 чети съ осм., да дикого поля 55 четьи съ осм. въ полѣ, а въ дву потомужъ,</w:t>
      </w:r>
      <w:r>
        <w:t xml:space="preserve"> сѣна 100 коп., лѣсу присады дес.</w:t>
      </w:r>
    </w:p>
    <w:p w14:paraId="0DEAACD1" w14:textId="77777777" w:rsidR="00433AE5" w:rsidRDefault="00903536">
      <w:pPr>
        <w:pStyle w:val="11"/>
        <w:ind w:left="260" w:firstLine="280"/>
        <w:jc w:val="both"/>
      </w:pPr>
      <w:r>
        <w:t>За вдовою за Лукерьею за Богдановою женою Романова сына Кон</w:t>
      </w:r>
      <w:r>
        <w:softHyphen/>
        <w:t xml:space="preserve">шина, да за еѣ дѣтми за Гришкою да за Тренкою за Богдановыми дѣтми Коншина отца ихъ помѣстье въ той же дер. въ </w:t>
      </w:r>
      <w:r>
        <w:rPr>
          <w:i/>
          <w:iCs/>
        </w:rPr>
        <w:t>Петрищевѣ,</w:t>
      </w:r>
      <w:r>
        <w:t xml:space="preserve"> на </w:t>
      </w:r>
      <w:r>
        <w:rPr>
          <w:i/>
          <w:iCs/>
        </w:rPr>
        <w:t>Мок</w:t>
      </w:r>
      <w:r>
        <w:rPr>
          <w:i/>
          <w:iCs/>
        </w:rPr>
        <w:softHyphen/>
        <w:t>ромъ Бенску,</w:t>
      </w:r>
      <w:r>
        <w:t xml:space="preserve"> на ихъ жеребью: дв. </w:t>
      </w:r>
      <w:r>
        <w:t>помѣщиковъ, да крестьянъ (1 прихо</w:t>
      </w:r>
      <w:r>
        <w:softHyphen/>
        <w:t xml:space="preserve">децъ) 2 дв.; пашни паханые добр. земли 5 четьи, да наѣздомъ пахано 4 чети, да дикого поля 51 четь въ полѣ, а въ дву потомужъ, сѣна 100 коп., лѣсу присады дес. Да за Григорьемъ же за однимъ, что было въ помѣстьѣ заУлаемъза </w:t>
      </w:r>
      <w:r>
        <w:t xml:space="preserve">Бобошинымъ, да за Иванкомъ за Дисковымъ, 2 займища на </w:t>
      </w:r>
      <w:r>
        <w:rPr>
          <w:i/>
          <w:iCs/>
        </w:rPr>
        <w:t>Брнвецкрмъ</w:t>
      </w:r>
      <w:r>
        <w:t xml:space="preserve"> верху; пашни пахано наѣздомъ добр. земли 5 четьи да ди</w:t>
      </w:r>
      <w:r>
        <w:softHyphen/>
        <w:t>кого поля 25 четьи въ полѣ, а въ дву потому®ь, сѣна 50 коп., лѣсъ дуброва. Да за Третьякомъ за однимъ, что было за Ѳеткою за Шарапо</w:t>
      </w:r>
      <w:r>
        <w:softHyphen/>
        <w:t>вымъ</w:t>
      </w:r>
      <w:r>
        <w:t xml:space="preserve">, пуст. займище </w:t>
      </w:r>
      <w:r>
        <w:rPr>
          <w:i/>
          <w:iCs/>
        </w:rPr>
        <w:t>Гуторовское,</w:t>
      </w:r>
      <w:r>
        <w:t xml:space="preserve"> иа </w:t>
      </w:r>
      <w:r>
        <w:rPr>
          <w:i/>
          <w:iCs/>
        </w:rPr>
        <w:t>Сухомъ Бенску,</w:t>
      </w:r>
      <w:r>
        <w:t xml:space="preserve"> а въ ней мѣсто дво</w:t>
      </w:r>
      <w:r>
        <w:softHyphen/>
        <w:t>ров.; пашни пер. 2 чети да дикого поля 12 четьи въ полѣ, а въ дву пото</w:t>
      </w:r>
      <w:r>
        <w:softHyphen/>
        <w:t xml:space="preserve">мужъ, сѣна 30 коп. И всего пашни паханые и съ наѣзжею пашнею и пер. и дикого поля 104 чети въ полѣ, а въ дву потомужъ, </w:t>
      </w:r>
      <w:r>
        <w:t>сѣна 180 коп.</w:t>
      </w:r>
    </w:p>
    <w:p w14:paraId="7EF475B6" w14:textId="77777777" w:rsidR="00433AE5" w:rsidRDefault="00903536">
      <w:pPr>
        <w:pStyle w:val="11"/>
        <w:spacing w:line="283" w:lineRule="auto"/>
        <w:ind w:left="820" w:firstLine="260"/>
        <w:jc w:val="both"/>
      </w:pPr>
      <w:r>
        <w:t xml:space="preserve">За Васильемъ за Филиповымъ сыномъ Ковынева въ дер. въ </w:t>
      </w:r>
      <w:r>
        <w:rPr>
          <w:i/>
          <w:iCs/>
        </w:rPr>
        <w:t>Долгой Плотѣ,</w:t>
      </w:r>
      <w:r>
        <w:t xml:space="preserve"> на </w:t>
      </w:r>
      <w:r>
        <w:rPr>
          <w:i/>
          <w:iCs/>
        </w:rPr>
        <w:t>Мокромъ Бенску,</w:t>
      </w:r>
      <w:r>
        <w:t xml:space="preserve"> на его жеребью: дв. помѣщиковъ; пашни паханые добр. земли 2 чети съ осм., да дикого поля 15 четьи съ осм. въ полѣ, а въ дву потомужъ, сѣна 30 коп., лѣсу пр</w:t>
      </w:r>
      <w:r>
        <w:t>исады дес.</w:t>
      </w:r>
    </w:p>
    <w:p w14:paraId="0354B245" w14:textId="77777777" w:rsidR="00433AE5" w:rsidRDefault="00903536">
      <w:pPr>
        <w:pStyle w:val="11"/>
        <w:spacing w:line="283" w:lineRule="auto"/>
        <w:ind w:left="820" w:firstLine="260"/>
        <w:jc w:val="both"/>
      </w:pPr>
      <w:r>
        <w:t xml:space="preserve">За Ивашкомъ да за Васкою за Кондратьевыми дѣтми Ковынева, Ивашко служитъ, а Васка 8 лѣтъ, отца ихъ помѣстье въ той же дер. въ </w:t>
      </w:r>
      <w:r>
        <w:rPr>
          <w:i/>
          <w:iCs/>
        </w:rPr>
        <w:t>Долгой Плотѣ,</w:t>
      </w:r>
      <w:r>
        <w:t xml:space="preserve"> на </w:t>
      </w:r>
      <w:r>
        <w:rPr>
          <w:i/>
          <w:iCs/>
        </w:rPr>
        <w:t>Мокромъ Бенску,</w:t>
      </w:r>
      <w:r>
        <w:t xml:space="preserve"> на ихъ жеребью: дв. помѣщиковъ; пашни паханые добр. земли 2 чети съ осм. да дикого поля 15 четьи съ осм. въ полѣ, а въ дву потомужъ, сѣна 30 коп., лѣсу присады дес.</w:t>
      </w:r>
    </w:p>
    <w:p w14:paraId="6347AAF3" w14:textId="77777777" w:rsidR="00433AE5" w:rsidRDefault="00903536">
      <w:pPr>
        <w:pStyle w:val="11"/>
        <w:spacing w:line="283" w:lineRule="auto"/>
        <w:ind w:left="820" w:firstLine="260"/>
        <w:jc w:val="both"/>
      </w:pPr>
      <w:r>
        <w:t>За вдовою за Маланьею за Михайловою женою Мезинцова да за еѣ дѣтми за Степанкомъ, а онъ въ</w:t>
      </w:r>
      <w:r>
        <w:t xml:space="preserve"> службу поспѣлъ, да за Якушомъ, а онъ 9 лѣтъ, да за Оѳонкою, а онъ 5 лѣтъ, за Михайловыми дѣтми Мезин</w:t>
      </w:r>
      <w:r>
        <w:softHyphen/>
        <w:t xml:space="preserve">цова, отца ихъ помѣстье въ той же дер. въ </w:t>
      </w:r>
      <w:r>
        <w:rPr>
          <w:i/>
          <w:iCs/>
        </w:rPr>
        <w:t>Долгой Плотѣ,</w:t>
      </w:r>
      <w:r>
        <w:t xml:space="preserve"> на </w:t>
      </w:r>
      <w:r>
        <w:rPr>
          <w:i/>
          <w:iCs/>
        </w:rPr>
        <w:t xml:space="preserve">Мокромъ </w:t>
      </w:r>
      <w:r>
        <w:t>Сенеку, на ихъ жеребыо: дв. помѣщиковъ, да на ихъ же землѣ во дв. дядя ихѣ</w:t>
      </w:r>
      <w:r>
        <w:rPr>
          <w:vertAlign w:val="superscript"/>
        </w:rPr>
        <w:t>1</w:t>
      </w:r>
      <w:r>
        <w:t xml:space="preserve"> Иванъ Іевле</w:t>
      </w:r>
      <w:r>
        <w:t xml:space="preserve">въ сынъ Мезинцовъ; пашни паханые добр. земли 4 чети, да дикого поля 46 четьи въ полѣ, а въ дву потомужь, сѣна 80 коп., лѣсу присады </w:t>
      </w:r>
      <w:r>
        <w:lastRenderedPageBreak/>
        <w:t>дес.</w:t>
      </w:r>
    </w:p>
    <w:p w14:paraId="4F761AB9" w14:textId="77777777" w:rsidR="00433AE5" w:rsidRDefault="00903536">
      <w:pPr>
        <w:pStyle w:val="11"/>
        <w:spacing w:line="283" w:lineRule="auto"/>
        <w:ind w:left="820" w:firstLine="260"/>
        <w:jc w:val="both"/>
      </w:pPr>
      <w:r>
        <w:t xml:space="preserve">За Иваномъ за Борисовымъ сыномъ Мезинцова въ той же дер. въ </w:t>
      </w:r>
      <w:r>
        <w:rPr>
          <w:i/>
          <w:iCs/>
        </w:rPr>
        <w:t>Долгой Плотѣ,</w:t>
      </w:r>
      <w:r>
        <w:t xml:space="preserve"> на </w:t>
      </w:r>
      <w:r>
        <w:rPr>
          <w:i/>
          <w:iCs/>
        </w:rPr>
        <w:t>Мокромъ Бенску,</w:t>
      </w:r>
      <w:r>
        <w:t xml:space="preserve"> на его жеребью: мѣсто двор</w:t>
      </w:r>
      <w:r>
        <w:t>ов.; паш</w:t>
      </w:r>
      <w:r>
        <w:softHyphen/>
        <w:t>ни паханые наѣздомъ добр. земли 4 чети, да дикого поля 46 четьи въ по</w:t>
      </w:r>
      <w:r>
        <w:softHyphen/>
        <w:t>лѣ, а въ дву потомужъ, сѣна 110 коп., лѣсу присады дес.</w:t>
      </w:r>
    </w:p>
    <w:p w14:paraId="00EC1203" w14:textId="77777777" w:rsidR="00433AE5" w:rsidRDefault="00903536">
      <w:pPr>
        <w:pStyle w:val="11"/>
        <w:spacing w:line="283" w:lineRule="auto"/>
        <w:ind w:left="820" w:firstLine="260"/>
        <w:jc w:val="both"/>
      </w:pPr>
      <w:r>
        <w:t>За Жданномъ за Осиповымъ сыномъ Петрищева, что было въ помѣ</w:t>
      </w:r>
      <w:r>
        <w:softHyphen/>
        <w:t>стьѣ за Сенкою за Борисовымъ сыномъ Мезинцова, въ той же дер.</w:t>
      </w:r>
      <w:r>
        <w:t xml:space="preserve"> въ </w:t>
      </w:r>
      <w:r>
        <w:rPr>
          <w:i/>
          <w:iCs/>
        </w:rPr>
        <w:t>Долгой Плотѣ,</w:t>
      </w:r>
      <w:r>
        <w:t xml:space="preserve"> на </w:t>
      </w:r>
      <w:r>
        <w:rPr>
          <w:i/>
          <w:iCs/>
        </w:rPr>
        <w:t>Мокромъ Бенску,</w:t>
      </w:r>
      <w:r>
        <w:t xml:space="preserve"> на его жеребью: дв. помѣщиковъ; пашни паханые добр. земли 2 чети да дикого поля 38 четьи въ полѣ, а въ дву потомужъ, сѣна 95 коп., лѣсу присады дес.</w:t>
      </w:r>
    </w:p>
    <w:p w14:paraId="7B7BB8A8" w14:textId="77777777" w:rsidR="00433AE5" w:rsidRDefault="00903536">
      <w:pPr>
        <w:pStyle w:val="11"/>
        <w:spacing w:line="283" w:lineRule="auto"/>
        <w:ind w:left="820" w:firstLine="260"/>
        <w:jc w:val="both"/>
      </w:pPr>
      <w:r>
        <w:t>За вдовою за Ориною за Мининою женою Жугина да за еѣ дѣтми за Илейкою,</w:t>
      </w:r>
      <w:r>
        <w:t xml:space="preserve"> а онъ служитъ, да за Карпикомъ, а онъ 10 лѣтъ, да за Матюш- кою, а онъ 5 лѣтъ, за Миниными дѣтми Жугина, отца ихъ помѣстье въ той же дер. въ </w:t>
      </w:r>
      <w:r>
        <w:rPr>
          <w:i/>
          <w:iCs/>
        </w:rPr>
        <w:t>Долгой Плотѣ,</w:t>
      </w:r>
      <w:r>
        <w:t xml:space="preserve"> на </w:t>
      </w:r>
      <w:r>
        <w:rPr>
          <w:i/>
          <w:iCs/>
        </w:rPr>
        <w:t>Мокромъ Бенску,</w:t>
      </w:r>
      <w:r>
        <w:t xml:space="preserve"> на ихъ жеребыо: дв. помѣщиковъ да мѣсто дворов.; пашни паханые добр. земли 3 чети</w:t>
      </w:r>
      <w:r>
        <w:t xml:space="preserve"> да ди</w:t>
      </w:r>
      <w:r>
        <w:softHyphen/>
        <w:t>кого поля 47 четьи въ полѣ, а въ дву потомужъ, сѣна 80 коп., лѣсу при</w:t>
      </w:r>
      <w:r>
        <w:softHyphen/>
        <w:t>сады дес.</w:t>
      </w:r>
    </w:p>
    <w:p w14:paraId="5467EE61" w14:textId="77777777" w:rsidR="00433AE5" w:rsidRDefault="00903536">
      <w:pPr>
        <w:pStyle w:val="11"/>
        <w:spacing w:line="283" w:lineRule="auto"/>
        <w:ind w:left="820" w:firstLine="260"/>
        <w:jc w:val="both"/>
        <w:sectPr w:rsidR="00433AE5">
          <w:headerReference w:type="even" r:id="rId1650"/>
          <w:headerReference w:type="default" r:id="rId1651"/>
          <w:footerReference w:type="even" r:id="rId1652"/>
          <w:footerReference w:type="default" r:id="rId1653"/>
          <w:footnotePr>
            <w:numFmt w:val="chicago"/>
          </w:footnotePr>
          <w:pgSz w:w="8634" w:h="14208"/>
          <w:pgMar w:top="1115" w:right="135" w:bottom="906" w:left="191" w:header="0" w:footer="478" w:gutter="0"/>
          <w:pgNumType w:start="926"/>
          <w:cols w:space="720"/>
          <w:noEndnote/>
          <w:docGrid w:linePitch="360"/>
          <w15:footnoteColumns w:val="1"/>
        </w:sectPr>
      </w:pPr>
      <w:r>
        <w:t xml:space="preserve">За Тренкою за Оѳанасьевымъ сыномъ Хрыкова, что было въ помѣстьѣ за Пронею за Чюпахинымъ да за Иваномъ за Ковыневымъ, въ той </w:t>
      </w:r>
    </w:p>
    <w:p w14:paraId="3230F374" w14:textId="77777777" w:rsidR="00433AE5" w:rsidRDefault="00903536">
      <w:pPr>
        <w:pStyle w:val="11"/>
        <w:spacing w:line="283" w:lineRule="auto"/>
        <w:ind w:left="820"/>
        <w:jc w:val="both"/>
      </w:pPr>
      <w:r>
        <w:lastRenderedPageBreak/>
        <w:t xml:space="preserve">же дёр. въ </w:t>
      </w:r>
      <w:r>
        <w:rPr>
          <w:i/>
          <w:iCs/>
        </w:rPr>
        <w:t>Долгой плотѣ,</w:t>
      </w:r>
      <w:r>
        <w:t xml:space="preserve"> на </w:t>
      </w:r>
      <w:r>
        <w:rPr>
          <w:i/>
          <w:iCs/>
        </w:rPr>
        <w:t>Мокромъ Бенску,</w:t>
      </w:r>
      <w:r>
        <w:t xml:space="preserve"> на его жеребью: дв. по</w:t>
      </w:r>
      <w:r>
        <w:softHyphen/>
        <w:t>мѣщиковъ; пашни паханые добр. земли 4 чети, да дикого поля 46 че</w:t>
      </w:r>
      <w:r>
        <w:t>тьи въ полѣ, а въ дву потомужъ, сѣна 80 коп., лѣсу присады дес.</w:t>
      </w:r>
    </w:p>
    <w:p w14:paraId="1AF8786B" w14:textId="77777777" w:rsidR="00433AE5" w:rsidRDefault="00903536">
      <w:pPr>
        <w:pStyle w:val="11"/>
        <w:spacing w:line="286" w:lineRule="auto"/>
        <w:ind w:firstLine="380"/>
        <w:jc w:val="both"/>
      </w:pPr>
      <w:r>
        <w:t>За Петрушею На Кондратьевымъ сыномъ Почернина да за его бра</w:t>
      </w:r>
      <w:r>
        <w:softHyphen/>
        <w:t>томъ за роднымъ за Тимошкою, а онъ въ службу поспѣлъ, отца ихъ по</w:t>
      </w:r>
      <w:r>
        <w:softHyphen/>
        <w:t>мѣстье и что было за дядею ихъ за-Ивашкомъ за Почернииымъ, въ дер;</w:t>
      </w:r>
      <w:r>
        <w:t xml:space="preserve"> въ </w:t>
      </w:r>
      <w:r>
        <w:rPr>
          <w:i/>
          <w:iCs/>
        </w:rPr>
        <w:t>Почертимъ,</w:t>
      </w:r>
      <w:r>
        <w:t xml:space="preserve"> на рчк. на </w:t>
      </w:r>
      <w:r>
        <w:rPr>
          <w:i/>
          <w:iCs/>
        </w:rPr>
        <w:t>Мокромъ Бенску,</w:t>
      </w:r>
      <w:r>
        <w:t xml:space="preserve"> на </w:t>
      </w:r>
      <w:r>
        <w:rPr>
          <w:i/>
          <w:iCs/>
        </w:rPr>
        <w:t>Болшой плотѣ,</w:t>
      </w:r>
      <w:r>
        <w:t xml:space="preserve"> на ихъ жеребью: дв. помѣщиковъ, да на ихъ же жеребей во дв. братъ ихъ Якушъ Михайловъ сынъ Почернинъ, да крестьянъ 1 дв.; пашни паха</w:t>
      </w:r>
      <w:r>
        <w:softHyphen/>
        <w:t xml:space="preserve">ные добр. земли 4 чети съ осм., да дикого поля 35 четьи съ осм. </w:t>
      </w:r>
      <w:r>
        <w:t>въ полѣ, а въ дву потомужъ, сѣна 300 коп., лѣсу присады дес.</w:t>
      </w:r>
    </w:p>
    <w:p w14:paraId="49305B17" w14:textId="77777777" w:rsidR="00433AE5" w:rsidRDefault="00903536">
      <w:pPr>
        <w:pStyle w:val="11"/>
        <w:spacing w:line="286" w:lineRule="auto"/>
        <w:ind w:firstLine="380"/>
        <w:jc w:val="both"/>
      </w:pPr>
      <w:r>
        <w:t xml:space="preserve">За Туромъ за Васильевымъ сыномъ Почернина половина брата его родного Фатѣева помѣстья въ дер. въ </w:t>
      </w:r>
      <w:r>
        <w:rPr>
          <w:i/>
          <w:iCs/>
        </w:rPr>
        <w:t>Почернишь,</w:t>
      </w:r>
      <w:r>
        <w:t xml:space="preserve"> на рчк. на </w:t>
      </w:r>
      <w:r>
        <w:rPr>
          <w:i/>
          <w:iCs/>
        </w:rPr>
        <w:t>Мокромъ Бенску,</w:t>
      </w:r>
      <w:r>
        <w:t xml:space="preserve"> на </w:t>
      </w:r>
      <w:r>
        <w:rPr>
          <w:i/>
          <w:iCs/>
        </w:rPr>
        <w:t>Болшой плотѣ,</w:t>
      </w:r>
      <w:r>
        <w:t xml:space="preserve"> на его жеребью: дв. помѣщиковъ; пашни пахан</w:t>
      </w:r>
      <w:r>
        <w:t>ые добр. земли 2 чети съ полуосм., да дикого поля 18 четьи безъ полуосм, въ полѣ, а въ дву потомужъ, сѣна 100 коп., лѣсу присады полдес.</w:t>
      </w:r>
    </w:p>
    <w:p w14:paraId="5F23605D" w14:textId="77777777" w:rsidR="00433AE5" w:rsidRDefault="00903536">
      <w:pPr>
        <w:pStyle w:val="11"/>
        <w:spacing w:line="286" w:lineRule="auto"/>
        <w:ind w:firstLine="380"/>
        <w:jc w:val="both"/>
      </w:pPr>
      <w:r>
        <w:t>За Курбатомъ за Самойловымъ сыномъ Кирилова, что было въ по</w:t>
      </w:r>
      <w:r>
        <w:softHyphen/>
        <w:t xml:space="preserve">мѣстьѣ за Фатѣемъ за Почернииымъ, въ дер. въ </w:t>
      </w:r>
      <w:r>
        <w:rPr>
          <w:i/>
          <w:iCs/>
        </w:rPr>
        <w:t>Почернишь, иъ</w:t>
      </w:r>
      <w:r>
        <w:t xml:space="preserve"> </w:t>
      </w:r>
      <w:r>
        <w:t xml:space="preserve">рчк. на </w:t>
      </w:r>
      <w:r>
        <w:rPr>
          <w:i/>
          <w:iCs/>
        </w:rPr>
        <w:t>Мокромъ Бенску,</w:t>
      </w:r>
      <w:r>
        <w:t xml:space="preserve"> на </w:t>
      </w:r>
      <w:r>
        <w:rPr>
          <w:i/>
          <w:iCs/>
        </w:rPr>
        <w:t>Болшой плотѣ,</w:t>
      </w:r>
      <w:r>
        <w:t xml:space="preserve"> на его жеребыо: дв. помѣщиковъ; пашни паханые добр. земли 2 чети съ полуосм., да дикого поля 18 четьи, безъ полуосм, въ полѣ, а въ дву потомужъ, сѣна 100 коп., лѣсу при</w:t>
      </w:r>
      <w:r>
        <w:softHyphen/>
        <w:t>сады полдес.</w:t>
      </w:r>
    </w:p>
    <w:p w14:paraId="6B34B5E9" w14:textId="77777777" w:rsidR="00433AE5" w:rsidRDefault="00903536">
      <w:pPr>
        <w:pStyle w:val="11"/>
        <w:spacing w:line="286" w:lineRule="auto"/>
        <w:ind w:firstLine="220"/>
        <w:jc w:val="both"/>
      </w:pPr>
      <w:r>
        <w:t>' За ТимоФѣемъ за Левонтьевымъ сы</w:t>
      </w:r>
      <w:r>
        <w:t xml:space="preserve">номъ Кобузева поч. </w:t>
      </w:r>
      <w:r>
        <w:rPr>
          <w:i/>
          <w:iCs/>
        </w:rPr>
        <w:t>Кобузевъ,</w:t>
      </w:r>
      <w:r>
        <w:t xml:space="preserve"> на рчк. на </w:t>
      </w:r>
      <w:r>
        <w:rPr>
          <w:i/>
          <w:iCs/>
        </w:rPr>
        <w:t>Бенску,</w:t>
      </w:r>
      <w:r>
        <w:t xml:space="preserve"> на </w:t>
      </w:r>
      <w:r>
        <w:rPr>
          <w:i/>
          <w:iCs/>
        </w:rPr>
        <w:t>Брутомъ</w:t>
      </w:r>
      <w:r>
        <w:t xml:space="preserve"> отвершку, а въ немъ дв. помѣщиковъ, да на его жъ землѣ во дв. племянникъ его Карпикъ Іевлевъ; пашни паханые добр. земли 4 чети съ осм., да наѣздомъ пахано 3 чети, да дикого поля 13 четьи въ полѣ, а въ дву потомужъ, сѣна 40 коп., лѣсу присады 2 дес.</w:t>
      </w:r>
    </w:p>
    <w:p w14:paraId="60339B96" w14:textId="77777777" w:rsidR="00433AE5" w:rsidRDefault="00903536">
      <w:pPr>
        <w:pStyle w:val="11"/>
        <w:spacing w:line="286" w:lineRule="auto"/>
        <w:ind w:firstLine="380"/>
        <w:jc w:val="both"/>
      </w:pPr>
      <w:r>
        <w:t>За вдо</w:t>
      </w:r>
      <w:r>
        <w:t>вою за Дарьею за Ивановою женою СоФоиова сына Василье</w:t>
      </w:r>
      <w:r>
        <w:softHyphen/>
        <w:t xml:space="preserve">ва, да за еѣ сыномъ за Оидрюшкою, а онъ въ службу поспѣлъ, мужа еѣ помѣстье въ дер. въ </w:t>
      </w:r>
      <w:r>
        <w:rPr>
          <w:i/>
          <w:iCs/>
        </w:rPr>
        <w:t>Калугинѣ,</w:t>
      </w:r>
      <w:r>
        <w:t xml:space="preserve"> подъ </w:t>
      </w:r>
      <w:r>
        <w:rPr>
          <w:i/>
          <w:iCs/>
        </w:rPr>
        <w:t>Вышнимъ</w:t>
      </w:r>
      <w:r>
        <w:t xml:space="preserve"> лѣсомъ, па </w:t>
      </w:r>
      <w:r>
        <w:rPr>
          <w:i/>
          <w:iCs/>
        </w:rPr>
        <w:t>Мокромъ Бен</w:t>
      </w:r>
      <w:r>
        <w:rPr>
          <w:i/>
          <w:iCs/>
        </w:rPr>
        <w:softHyphen/>
        <w:t>ску,</w:t>
      </w:r>
      <w:r>
        <w:t xml:space="preserve"> на ихъ жеребыо: дв. помѣщиковъ, да дв. крестьянской пустъ; паш</w:t>
      </w:r>
      <w:r>
        <w:softHyphen/>
        <w:t>н</w:t>
      </w:r>
      <w:r>
        <w:t>и паханые добр. земли 3 чети, да дикого поля 30 четьи съ третникомъ въ полѣ, а въ дву потомужъ, сѣна 60 коп., лѣсу присады дес.</w:t>
      </w:r>
    </w:p>
    <w:p w14:paraId="36E4B1B8" w14:textId="77777777" w:rsidR="00433AE5" w:rsidRDefault="00903536">
      <w:pPr>
        <w:pStyle w:val="11"/>
        <w:spacing w:line="286" w:lineRule="auto"/>
        <w:ind w:firstLine="380"/>
        <w:jc w:val="both"/>
      </w:pPr>
      <w:r>
        <w:t xml:space="preserve">За Григорьемъ за Савинымъ сыномъ СоФоиова, что было въ помѣстьѣ за Иваномъ за </w:t>
      </w:r>
      <w:r>
        <w:rPr>
          <w:smallCaps/>
        </w:rPr>
        <w:t>Софоновымъ сыномъ</w:t>
      </w:r>
      <w:r>
        <w:t xml:space="preserve"> Васильева, въ той же дер. въ </w:t>
      </w:r>
      <w:r>
        <w:rPr>
          <w:i/>
          <w:iCs/>
        </w:rPr>
        <w:t>Ко-</w:t>
      </w:r>
      <w:r>
        <w:rPr>
          <w:i/>
          <w:iCs/>
        </w:rPr>
        <w:t>* лугинѣ,</w:t>
      </w:r>
      <w:r>
        <w:t xml:space="preserve"> подъ </w:t>
      </w:r>
      <w:r>
        <w:rPr>
          <w:i/>
          <w:iCs/>
        </w:rPr>
        <w:t>Вышнимъ</w:t>
      </w:r>
      <w:r>
        <w:t xml:space="preserve"> лѣсомъ, на </w:t>
      </w:r>
      <w:r>
        <w:rPr>
          <w:i/>
          <w:iCs/>
        </w:rPr>
        <w:t>Бенску,</w:t>
      </w:r>
      <w:r>
        <w:t xml:space="preserve"> на его жеребыо: дв. помѣщи</w:t>
      </w:r>
      <w:r>
        <w:softHyphen/>
        <w:t xml:space="preserve">ковъ, да па его жъ землѣ во дв. братъ его Митка </w:t>
      </w:r>
      <w:r>
        <w:rPr>
          <w:smallCaps/>
        </w:rPr>
        <w:t>Софоновъ;</w:t>
      </w:r>
      <w:r>
        <w:t xml:space="preserve"> пашни па- ханые добр. земли 5 четьи, да наѣздомъ пахано 3 чети, да дикого поля 22 чети въ полѣ, а въ дву потомужъ, сѣна 80 коп., </w:t>
      </w:r>
      <w:r>
        <w:t xml:space="preserve">лѣсу присады 2 дес. Да за Григорьемъ же </w:t>
      </w:r>
      <w:r>
        <w:rPr>
          <w:smallCaps/>
        </w:rPr>
        <w:t>Софой,</w:t>
      </w:r>
      <w:r>
        <w:t xml:space="preserve">овымъ, что было за Ильею за Лоторовымъ, пуст., что былъ поч. </w:t>
      </w:r>
      <w:r>
        <w:rPr>
          <w:i/>
          <w:iCs/>
        </w:rPr>
        <w:t>Ильинской,</w:t>
      </w:r>
      <w:r>
        <w:t xml:space="preserve"> подъ </w:t>
      </w:r>
      <w:r>
        <w:rPr>
          <w:i/>
          <w:iCs/>
        </w:rPr>
        <w:t>Вышнимъ</w:t>
      </w:r>
      <w:r>
        <w:t xml:space="preserve"> лѣсомъ, на </w:t>
      </w:r>
      <w:r>
        <w:rPr>
          <w:i/>
          <w:iCs/>
        </w:rPr>
        <w:t>Бенску,</w:t>
      </w:r>
      <w:r>
        <w:t xml:space="preserve"> а въ ней мѣсто дворов. помѣщиково, мѣсто дворов. крестьянское; пашни</w:t>
      </w:r>
    </w:p>
    <w:p w14:paraId="7E82ACB7" w14:textId="77777777" w:rsidR="00433AE5" w:rsidRDefault="00903536">
      <w:pPr>
        <w:pStyle w:val="22"/>
        <w:tabs>
          <w:tab w:val="left" w:pos="6084"/>
        </w:tabs>
        <w:spacing w:after="0" w:line="336" w:lineRule="auto"/>
        <w:ind w:firstLine="660"/>
        <w:jc w:val="both"/>
      </w:pPr>
      <w:r>
        <w:t>Ч. I, отдѣл. 2.</w:t>
      </w:r>
      <w:r>
        <w:tab/>
        <w:t>59</w:t>
      </w:r>
    </w:p>
    <w:p w14:paraId="7628F69E" w14:textId="77777777" w:rsidR="00433AE5" w:rsidRDefault="00903536">
      <w:pPr>
        <w:pStyle w:val="11"/>
        <w:spacing w:line="286" w:lineRule="auto"/>
        <w:ind w:left="740" w:firstLine="40"/>
        <w:jc w:val="both"/>
      </w:pPr>
      <w:r>
        <w:t xml:space="preserve">пахано </w:t>
      </w:r>
      <w:r>
        <w:t>наѣздомъ добр. земли 10 четьи, да дикого поля 40 четьи въ полѣ, а въ.дву потомужъ, сѣна 60 коп., лѣсъ дуброва.</w:t>
      </w:r>
    </w:p>
    <w:p w14:paraId="1C89FB45" w14:textId="77777777" w:rsidR="00433AE5" w:rsidRDefault="00903536">
      <w:pPr>
        <w:pStyle w:val="11"/>
        <w:spacing w:line="286" w:lineRule="auto"/>
        <w:ind w:left="740" w:firstLine="280"/>
        <w:jc w:val="both"/>
      </w:pPr>
      <w:r>
        <w:t>За Шестакомъ да за Васкою за Прокофьевыми дѣтми Колугина Ива</w:t>
      </w:r>
      <w:r>
        <w:softHyphen/>
        <w:t>нова отца ихъ,помѣстье, Шестакъ служитъ, а Васка въ' службу .поспѣлъ, да,за ихъ снох</w:t>
      </w:r>
      <w:r>
        <w:t>ою, за вдовою Фетиньею за Ѳедоровой» женою Колугина Иванова, да за еѣ сыномъ за Осипкомъ за Ѳедоровымъ сыномъ Колуги</w:t>
      </w:r>
      <w:r>
        <w:softHyphen/>
        <w:t xml:space="preserve">на, Осипко 3 лѣтъ, мужа еѣ помѣстье въ. той же дер. въ </w:t>
      </w:r>
      <w:r>
        <w:rPr>
          <w:i/>
          <w:iCs/>
        </w:rPr>
        <w:t>Калугинѣ,</w:t>
      </w:r>
      <w:r>
        <w:t xml:space="preserve"> подъ </w:t>
      </w:r>
      <w:r>
        <w:rPr>
          <w:i/>
          <w:iCs/>
        </w:rPr>
        <w:t>Вышнимъ</w:t>
      </w:r>
      <w:r>
        <w:t xml:space="preserve"> лѣсомъ, на </w:t>
      </w:r>
      <w:r>
        <w:rPr>
          <w:i/>
          <w:iCs/>
        </w:rPr>
        <w:t>Бенску,</w:t>
      </w:r>
      <w:r>
        <w:t xml:space="preserve"> на ихъ жеребью: дв. помѣщиковъ,; пашни пах</w:t>
      </w:r>
      <w:r>
        <w:t>аные добр. земли 5 четьи, да наѣздомъ пахано, 2 чети, да дикого по</w:t>
      </w:r>
      <w:r>
        <w:softHyphen/>
        <w:t>ля 73 чети въ полѣ, а въ дву потомужъ, сѣда 90 коп.,, лѣсъ дуброва.</w:t>
      </w:r>
    </w:p>
    <w:p w14:paraId="747940E2" w14:textId="77777777" w:rsidR="00433AE5" w:rsidRDefault="00903536">
      <w:pPr>
        <w:pStyle w:val="11"/>
        <w:spacing w:line="286" w:lineRule="auto"/>
        <w:ind w:left="740" w:firstLine="280"/>
        <w:jc w:val="both"/>
      </w:pPr>
      <w:r>
        <w:t>За Захаромъ за Терентьевымъ сыномъ Бобынина брата его Богдано</w:t>
      </w:r>
      <w:r>
        <w:softHyphen/>
        <w:t xml:space="preserve">во помѣстье, а </w:t>
      </w:r>
      <w:r>
        <w:lastRenderedPageBreak/>
        <w:t xml:space="preserve">Богданъ взятъ въ полонъ въ 91-мъ году, поч. </w:t>
      </w:r>
      <w:r>
        <w:rPr>
          <w:i/>
          <w:iCs/>
        </w:rPr>
        <w:t xml:space="preserve">Бобынинъ, </w:t>
      </w:r>
      <w:r>
        <w:t xml:space="preserve">верхъ </w:t>
      </w:r>
      <w:r>
        <w:rPr>
          <w:i/>
          <w:iCs/>
        </w:rPr>
        <w:t>Мокрово Бенска,</w:t>
      </w:r>
      <w:r>
        <w:t xml:space="preserve"> подъ </w:t>
      </w:r>
      <w:r>
        <w:rPr>
          <w:i/>
          <w:iCs/>
        </w:rPr>
        <w:t>Вышнгімъ</w:t>
      </w:r>
      <w:r>
        <w:t xml:space="preserve"> лѣсомъ, а въ немъ дв. помѣщиковъ да крестьянъ 1 дв.; пашни паханые добр. земли 5 четьи, да дикого поля 45 четьи въ полѣ, а въ дву потомужъ, сѣна 50 коп., лѣсу присады 2 дес.</w:t>
      </w:r>
    </w:p>
    <w:p w14:paraId="6ABB0E7E" w14:textId="77777777" w:rsidR="00433AE5" w:rsidRDefault="00903536">
      <w:pPr>
        <w:pStyle w:val="11"/>
        <w:spacing w:line="286" w:lineRule="auto"/>
        <w:ind w:left="740" w:firstLine="280"/>
        <w:jc w:val="both"/>
      </w:pPr>
      <w:r>
        <w:t>За ОстаФьемъ за Никитинымъ сыномъ То</w:t>
      </w:r>
      <w:r>
        <w:t xml:space="preserve">лмачова поч. </w:t>
      </w:r>
      <w:r>
        <w:rPr>
          <w:i/>
          <w:iCs/>
        </w:rPr>
        <w:t xml:space="preserve">Толмачовъ, </w:t>
      </w:r>
      <w:r>
        <w:t xml:space="preserve">подъ </w:t>
      </w:r>
      <w:r>
        <w:rPr>
          <w:i/>
          <w:iCs/>
        </w:rPr>
        <w:t>Вышнимъ</w:t>
      </w:r>
      <w:r>
        <w:t xml:space="preserve"> лѣсомъ, верхъ </w:t>
      </w:r>
      <w:r>
        <w:rPr>
          <w:i/>
          <w:iCs/>
        </w:rPr>
        <w:t>Бенска,</w:t>
      </w:r>
      <w:r>
        <w:t xml:space="preserve"> а въ немъ дв. помѣщиковъ; пашни паханые добр., земли 3 чети, да.наѣздомъ пахано 4 чети,, да дикого поля 23 чети въ полѣ, а въ дву потомужъ, сѣна 40 коп., лѣсъ дуброва. Да за ОстаФьемъ же помѣстья .</w:t>
      </w:r>
      <w:r>
        <w:t xml:space="preserve">въ </w:t>
      </w:r>
      <w:r>
        <w:rPr>
          <w:i/>
          <w:iCs/>
        </w:rPr>
        <w:t>Корчаковѣ</w:t>
      </w:r>
      <w:r>
        <w:t xml:space="preserve"> ст. пашни и дикого поля 35 четьи, а подлинно за нимъ то помѣстье писано въ </w:t>
      </w:r>
      <w:r>
        <w:rPr>
          <w:i/>
          <w:iCs/>
        </w:rPr>
        <w:t>Корчаковѣ</w:t>
      </w:r>
      <w:r>
        <w:t xml:space="preserve"> ст.</w:t>
      </w:r>
    </w:p>
    <w:p w14:paraId="2527E34C" w14:textId="77777777" w:rsidR="00433AE5" w:rsidRDefault="00903536">
      <w:pPr>
        <w:pStyle w:val="11"/>
        <w:spacing w:line="286" w:lineRule="auto"/>
        <w:ind w:left="740" w:firstLine="280"/>
        <w:jc w:val="both"/>
      </w:pPr>
      <w:r>
        <w:t>За вдовою за Оленою за Томиловою женою Лоты пина, да. за еѣ дѣтми за Ондрюшкою, а онъ 10 лѣтъ, да за Сенкою, а онъ 6 лѣтъ, за Томиловы</w:t>
      </w:r>
      <w:r>
        <w:softHyphen/>
        <w:t xml:space="preserve">ми дѣтми Латынина, </w:t>
      </w:r>
      <w:r>
        <w:t xml:space="preserve">а Томило взятъ въ полонъ въ 94-мъ году, отца ихъ помѣстье, пуст., что былъ поч. </w:t>
      </w:r>
      <w:r>
        <w:rPr>
          <w:i/>
          <w:iCs/>
        </w:rPr>
        <w:t>Латынинъ,</w:t>
      </w:r>
      <w:r>
        <w:t xml:space="preserve"> подъ </w:t>
      </w:r>
      <w:r>
        <w:rPr>
          <w:i/>
          <w:iCs/>
        </w:rPr>
        <w:t>Вышнимъ</w:t>
      </w:r>
      <w:r>
        <w:t xml:space="preserve"> лѣсомъ, на </w:t>
      </w:r>
      <w:r>
        <w:rPr>
          <w:i/>
          <w:iCs/>
        </w:rPr>
        <w:t>Мокромъ Бенску,</w:t>
      </w:r>
      <w:r>
        <w:t xml:space="preserve"> а въ ней. мѣсто дворов.; пашни пахано наѣздомъ добр. земли 6 четьи, да дикого поля 44 чети въ полѣ, а въ дву потомужъ, сѣна 60 коп., лѣсъ дуброва.</w:t>
      </w:r>
    </w:p>
    <w:p w14:paraId="0647A731" w14:textId="77777777" w:rsidR="00433AE5" w:rsidRDefault="00903536">
      <w:pPr>
        <w:pStyle w:val="11"/>
        <w:spacing w:line="286" w:lineRule="auto"/>
        <w:ind w:left="740" w:firstLine="280"/>
        <w:jc w:val="both"/>
      </w:pPr>
      <w:r>
        <w:t xml:space="preserve">За Ѳомою за Яковлевымъ сыномъ Познякова пуст., что былъ поч. </w:t>
      </w:r>
      <w:r>
        <w:rPr>
          <w:i/>
          <w:iCs/>
        </w:rPr>
        <w:t>Позняковъ,</w:t>
      </w:r>
      <w:r>
        <w:t xml:space="preserve"> подъ </w:t>
      </w:r>
      <w:r>
        <w:rPr>
          <w:i/>
          <w:iCs/>
        </w:rPr>
        <w:t>Вышнимъ</w:t>
      </w:r>
      <w:r>
        <w:t xml:space="preserve"> лѣсомъ, на </w:t>
      </w:r>
      <w:r>
        <w:rPr>
          <w:i/>
          <w:iCs/>
        </w:rPr>
        <w:t>Мокромъ Бенс</w:t>
      </w:r>
      <w:r>
        <w:rPr>
          <w:i/>
          <w:iCs/>
        </w:rPr>
        <w:t>ку,</w:t>
      </w:r>
      <w:r>
        <w:t xml:space="preserve"> а въ, ней мѣсто дворов. помѣщиково, да 4 мѣста дворов. крестьянскихъ; пашни пахано наѣздомъ добр. земли 12 четьи, да дикого поля 18 четьи въ полѣ, а въ дву потомужъ, сѣна 40 коп., лѣсъ дуброва. Да за Ѳомою жъ за Позня</w:t>
      </w:r>
      <w:r>
        <w:softHyphen/>
        <w:t xml:space="preserve">ковымъ помѣстья въ </w:t>
      </w:r>
      <w:r>
        <w:rPr>
          <w:i/>
          <w:iCs/>
        </w:rPr>
        <w:t>Тайчюковѣ</w:t>
      </w:r>
      <w:r>
        <w:t xml:space="preserve"> ст. п</w:t>
      </w:r>
      <w:r>
        <w:t xml:space="preserve">ашни и дикого поля 20 четьи, а подлинно за нимъ то помѣстье писано въ </w:t>
      </w:r>
      <w:r>
        <w:rPr>
          <w:i/>
          <w:iCs/>
        </w:rPr>
        <w:t>Тайчюковѣ</w:t>
      </w:r>
      <w:r>
        <w:t xml:space="preserve"> ст.</w:t>
      </w:r>
    </w:p>
    <w:p w14:paraId="05E5A858" w14:textId="77777777" w:rsidR="00433AE5" w:rsidRDefault="00903536">
      <w:pPr>
        <w:pStyle w:val="11"/>
        <w:tabs>
          <w:tab w:val="left" w:pos="5050"/>
        </w:tabs>
        <w:spacing w:line="286" w:lineRule="auto"/>
        <w:ind w:left="740" w:firstLine="160"/>
        <w:jc w:val="both"/>
      </w:pPr>
      <w:r>
        <w:t xml:space="preserve">■ Въ </w:t>
      </w:r>
      <w:r>
        <w:rPr>
          <w:i/>
          <w:iCs/>
        </w:rPr>
        <w:t>Каменскомъ</w:t>
      </w:r>
      <w:r>
        <w:t xml:space="preserve"> же ст. поррзжі.ѳ земли,, </w:t>
      </w:r>
      <w:r>
        <w:rPr>
          <w:vertAlign w:val="subscript"/>
        </w:rPr>
        <w:t>г</w:t>
      </w:r>
      <w:r>
        <w:t xml:space="preserve">чт,0 </w:t>
      </w:r>
      <w:r>
        <w:rPr>
          <w:vertAlign w:val="subscript"/>
        </w:rPr>
        <w:t>7</w:t>
      </w:r>
      <w:r>
        <w:t>быдц.</w:t>
      </w:r>
      <w:r>
        <w:rPr>
          <w:vertAlign w:val="subscript"/>
        </w:rPr>
        <w:t>1</w:t>
      </w:r>
      <w:r>
        <w:t>з,а,</w:t>
      </w:r>
      <w:r>
        <w:rPr>
          <w:vertAlign w:val="subscript"/>
        </w:rPr>
        <w:t>1</w:t>
      </w:r>
      <w:r>
        <w:t>лѣтВД9.(бряр₽дщ^и въ помѣстьяхъ:,</w:t>
      </w:r>
      <w:r>
        <w:tab/>
        <w:t>,’ОЯ'іЬ ОТГ. •</w:t>
      </w:r>
    </w:p>
    <w:p w14:paraId="5677EB85" w14:textId="77777777" w:rsidR="00433AE5" w:rsidRDefault="00903536">
      <w:pPr>
        <w:pStyle w:val="11"/>
        <w:spacing w:after="60" w:line="286" w:lineRule="auto"/>
        <w:ind w:left="740" w:firstLine="160"/>
        <w:jc w:val="both"/>
      </w:pPr>
      <w:r>
        <w:t>..Левинское да Лукъяновское помѣстье Янчюриныхъ.дѣтей Трещов- ск</w:t>
      </w:r>
      <w:r>
        <w:t xml:space="preserve">ого пуст., что былъ поч. </w:t>
      </w:r>
      <w:r>
        <w:rPr>
          <w:i/>
          <w:iCs/>
        </w:rPr>
        <w:t>Янчюринъ,</w:t>
      </w:r>
      <w:r>
        <w:t xml:space="preserve"> верхъ </w:t>
      </w:r>
      <w:r>
        <w:rPr>
          <w:i/>
          <w:iCs/>
        </w:rPr>
        <w:t>Попова</w:t>
      </w:r>
      <w:r>
        <w:t xml:space="preserve"> верха, а въ ней мѣсто дворов. помѣщикОво, да 2 мѣста дворов. крестьянскихъ; пашни пер. добр. земли 2 чети, да дикого поля 98 четьи въ полѣ, а въ дву пото</w:t>
      </w:r>
      <w:r>
        <w:softHyphen/>
        <w:t>мужъ, сѣна 100 коп., лѣсу присады дес.</w:t>
      </w:r>
    </w:p>
    <w:p w14:paraId="519325F5" w14:textId="77777777" w:rsidR="00433AE5" w:rsidRDefault="00903536">
      <w:pPr>
        <w:pStyle w:val="a8"/>
        <w:tabs>
          <w:tab w:val="left" w:pos="4742"/>
        </w:tabs>
        <w:spacing w:after="40" w:line="240" w:lineRule="auto"/>
        <w:jc w:val="center"/>
        <w:rPr>
          <w:sz w:val="14"/>
          <w:szCs w:val="14"/>
        </w:rPr>
        <w:sectPr w:rsidR="00433AE5">
          <w:headerReference w:type="even" r:id="rId1654"/>
          <w:headerReference w:type="default" r:id="rId1655"/>
          <w:footerReference w:type="even" r:id="rId1656"/>
          <w:footerReference w:type="default" r:id="rId1657"/>
          <w:headerReference w:type="first" r:id="rId1658"/>
          <w:footerReference w:type="first" r:id="rId1659"/>
          <w:footnotePr>
            <w:numFmt w:val="chicago"/>
          </w:footnotePr>
          <w:pgSz w:w="8634" w:h="14208"/>
          <w:pgMar w:top="1115" w:right="135" w:bottom="906" w:left="191" w:header="0" w:footer="3" w:gutter="0"/>
          <w:cols w:space="720"/>
          <w:noEndnote/>
          <w:titlePg/>
          <w:docGrid w:linePitch="360"/>
          <w15:footnoteColumns w:val="1"/>
        </w:sectPr>
      </w:pPr>
      <w:r>
        <w:rPr>
          <w:rFonts w:ascii="Courier New" w:eastAsia="Courier New" w:hAnsi="Courier New" w:cs="Courier New"/>
          <w:i/>
          <w:iCs/>
          <w:sz w:val="14"/>
          <w:szCs w:val="14"/>
        </w:rPr>
        <w:t>■</w:t>
      </w:r>
      <w:r>
        <w:rPr>
          <w:rFonts w:ascii="Courier New" w:eastAsia="Courier New" w:hAnsi="Courier New" w:cs="Courier New"/>
          <w:i/>
          <w:iCs/>
          <w:sz w:val="14"/>
          <w:szCs w:val="14"/>
        </w:rPr>
        <w:tab/>
        <w:t>■ і .ѵ</w:t>
      </w:r>
    </w:p>
    <w:p w14:paraId="1523FD46" w14:textId="77777777" w:rsidR="00433AE5" w:rsidRDefault="00903536">
      <w:pPr>
        <w:pStyle w:val="11"/>
        <w:tabs>
          <w:tab w:val="left" w:pos="4512"/>
          <w:tab w:val="left" w:pos="5573"/>
        </w:tabs>
        <w:spacing w:line="286" w:lineRule="auto"/>
        <w:ind w:firstLine="320"/>
        <w:jc w:val="both"/>
      </w:pPr>
      <w:r>
        <w:lastRenderedPageBreak/>
        <w:t xml:space="preserve">Павловское помѣстье Бакшѣева, а послѣ того было за сыномъ (его) за Савкою въ дер. въ </w:t>
      </w:r>
      <w:r>
        <w:rPr>
          <w:i/>
          <w:iCs/>
        </w:rPr>
        <w:t>Григорьевѣ,</w:t>
      </w:r>
      <w:r>
        <w:t xml:space="preserve"> на </w:t>
      </w:r>
      <w:r>
        <w:rPr>
          <w:i/>
          <w:iCs/>
        </w:rPr>
        <w:t>Березуйскомъ</w:t>
      </w:r>
      <w:r>
        <w:t xml:space="preserve"> отвертку, подъ </w:t>
      </w:r>
      <w:r>
        <w:rPr>
          <w:i/>
          <w:iCs/>
        </w:rPr>
        <w:t>Гри</w:t>
      </w:r>
      <w:r>
        <w:rPr>
          <w:i/>
          <w:iCs/>
        </w:rPr>
        <w:softHyphen/>
        <w:t>горьевымъ</w:t>
      </w:r>
      <w:r>
        <w:t xml:space="preserve"> лѣсомъ, на? его жеребью: мѣсто дворов. помѣщпково; пашни пер. добр. земли 2 чети, да дикого поля 28 четьи въщолѣ, </w:t>
      </w:r>
      <w:r>
        <w:t>а въ дву пото</w:t>
      </w:r>
      <w:r>
        <w:softHyphen/>
        <w:t>мужъ, Сѣна 100 КОП.</w:t>
      </w:r>
      <w:r>
        <w:tab/>
        <w:t>'</w:t>
      </w:r>
      <w:r>
        <w:tab/>
        <w:t>і. •</w:t>
      </w:r>
    </w:p>
    <w:p w14:paraId="20B83508" w14:textId="77777777" w:rsidR="00433AE5" w:rsidRDefault="00903536">
      <w:pPr>
        <w:pStyle w:val="11"/>
        <w:spacing w:line="286" w:lineRule="auto"/>
        <w:ind w:firstLine="320"/>
        <w:jc w:val="both"/>
      </w:pPr>
      <w:r>
        <w:t xml:space="preserve">Яковлевское помѣстье Тулубѣева пуст., что былъ поч. </w:t>
      </w:r>
      <w:r>
        <w:rPr>
          <w:i/>
          <w:iCs/>
        </w:rPr>
        <w:t xml:space="preserve">Якое левской, </w:t>
      </w:r>
      <w:r>
        <w:t xml:space="preserve">на </w:t>
      </w:r>
      <w:r>
        <w:rPr>
          <w:i/>
          <w:iCs/>
        </w:rPr>
        <w:t>Мокромъ Бенску,</w:t>
      </w:r>
      <w:r>
        <w:t xml:space="preserve"> а въ ней 2 мѣста дворов.; пашни пер. добр. земли 5 четьи, да дикого поля 55 четьи въ полѣ, а въ дву потомужъ, сѣна 100 коп., лѣсу </w:t>
      </w:r>
      <w:r>
        <w:t>присады полдес.</w:t>
      </w:r>
    </w:p>
    <w:p w14:paraId="55D73C23" w14:textId="77777777" w:rsidR="00433AE5" w:rsidRDefault="00903536">
      <w:pPr>
        <w:pStyle w:val="11"/>
        <w:spacing w:line="286" w:lineRule="auto"/>
        <w:ind w:firstLine="320"/>
        <w:jc w:val="both"/>
      </w:pPr>
      <w:r>
        <w:t>Пронинскоѳ помѣстье Чюпахина да Ивановское Ковынева, что оста</w:t>
      </w:r>
      <w:r>
        <w:softHyphen/>
        <w:t xml:space="preserve">лось у Третьяка Оѳонасьѳва сына X рыкова, въ дер. въ </w:t>
      </w:r>
      <w:r>
        <w:rPr>
          <w:i/>
          <w:iCs/>
        </w:rPr>
        <w:t xml:space="preserve">Долгой Плотѣ, </w:t>
      </w:r>
      <w:r>
        <w:t xml:space="preserve">на </w:t>
      </w:r>
      <w:r>
        <w:rPr>
          <w:i/>
          <w:iCs/>
        </w:rPr>
        <w:t>Сухомъ Бенску,</w:t>
      </w:r>
      <w:r>
        <w:t xml:space="preserve"> на ихъ жеребью: 2 мѣста дворов.; пашни пер. добр. земли 6 четьи, да дикого поля 44 чети въ по</w:t>
      </w:r>
      <w:r>
        <w:t>лѣ, а въ дву потомужъ, сѣна 120 коп., лѣсу присады полдес.</w:t>
      </w:r>
    </w:p>
    <w:p w14:paraId="3D2AE873" w14:textId="77777777" w:rsidR="00433AE5" w:rsidRDefault="00903536">
      <w:pPr>
        <w:pStyle w:val="11"/>
        <w:spacing w:line="286" w:lineRule="auto"/>
        <w:ind w:firstLine="320"/>
        <w:jc w:val="both"/>
      </w:pPr>
      <w:r>
        <w:t xml:space="preserve">Нечаевское помѣстье Про'скурнина въ дер. въ </w:t>
      </w:r>
      <w:r>
        <w:rPr>
          <w:i/>
          <w:iCs/>
        </w:rPr>
        <w:t>Проскурнинѣ,</w:t>
      </w:r>
      <w:r>
        <w:t xml:space="preserve"> на </w:t>
      </w:r>
      <w:r>
        <w:rPr>
          <w:i/>
          <w:iCs/>
        </w:rPr>
        <w:t>Хмѣ</w:t>
      </w:r>
      <w:r>
        <w:rPr>
          <w:i/>
          <w:iCs/>
        </w:rPr>
        <w:softHyphen/>
        <w:t>левомъ уррку, поцъ Крупецкгімъ лесокъ,</w:t>
      </w:r>
      <w:r>
        <w:t xml:space="preserve"> на его жеребью: мѣсто дворов.; пашни пер. добр. земли 2 чети, да дикого поля 28 четьи въ полѣ, а въ дву потомужъ, сѣна 120 коп., лѣсъ </w:t>
      </w:r>
      <w:r>
        <w:rPr>
          <w:i/>
          <w:iCs/>
        </w:rPr>
        <w:t>Крупецкой.</w:t>
      </w:r>
    </w:p>
    <w:p w14:paraId="32246689" w14:textId="77777777" w:rsidR="00433AE5" w:rsidRDefault="00903536">
      <w:pPr>
        <w:pStyle w:val="11"/>
        <w:spacing w:line="286" w:lineRule="auto"/>
        <w:ind w:firstLine="320"/>
        <w:jc w:val="both"/>
      </w:pPr>
      <w:r>
        <w:t xml:space="preserve">Степановское помѣстье Васильева сына Кунакова въ дер. въ </w:t>
      </w:r>
      <w:r>
        <w:rPr>
          <w:i/>
          <w:iCs/>
        </w:rPr>
        <w:t>Минеч- ковѣ,</w:t>
      </w:r>
      <w:r>
        <w:t xml:space="preserve"> подъ </w:t>
      </w:r>
      <w:r>
        <w:rPr>
          <w:i/>
          <w:iCs/>
        </w:rPr>
        <w:t>Ондрѣевымъ</w:t>
      </w:r>
      <w:r>
        <w:t xml:space="preserve"> лѣсомъ, на </w:t>
      </w:r>
      <w:r>
        <w:rPr>
          <w:i/>
          <w:iCs/>
        </w:rPr>
        <w:t>Глинномъ</w:t>
      </w:r>
      <w:r>
        <w:t xml:space="preserve"> верх</w:t>
      </w:r>
      <w:r>
        <w:t>у, на его жеребью: мѣсто дворов.; пашни пер. добр. земли 2 чети, да,,дикого поля 58 четьи въ полѣ, а въ дву потомужъ, сѣна 120 коп.</w:t>
      </w:r>
    </w:p>
    <w:p w14:paraId="397E58AE" w14:textId="77777777" w:rsidR="00433AE5" w:rsidRDefault="00903536">
      <w:pPr>
        <w:pStyle w:val="11"/>
        <w:spacing w:line="286" w:lineRule="auto"/>
        <w:ind w:firstLine="320"/>
        <w:jc w:val="both"/>
      </w:pPr>
      <w:r>
        <w:t xml:space="preserve">Яковлевское помѣстье Посошкова пуст. </w:t>
      </w:r>
      <w:r>
        <w:rPr>
          <w:i/>
          <w:iCs/>
        </w:rPr>
        <w:t>Яковлевская,</w:t>
      </w:r>
      <w:r>
        <w:t xml:space="preserve"> верхъ рчк. </w:t>
      </w:r>
      <w:r>
        <w:rPr>
          <w:i/>
          <w:iCs/>
        </w:rPr>
        <w:t>Цвѣтыни,</w:t>
      </w:r>
      <w:r>
        <w:t xml:space="preserve"> а въ ней мѣсто дворов.; пашни пер. добр. земли 2 чети,</w:t>
      </w:r>
      <w:r>
        <w:t xml:space="preserve"> да дикого поля 28 четьи въ полѣ, а въ дву потомужъ, сѣна 150 коп.</w:t>
      </w:r>
    </w:p>
    <w:p w14:paraId="3F1CECEB" w14:textId="77777777" w:rsidR="00433AE5" w:rsidRDefault="00903536">
      <w:pPr>
        <w:pStyle w:val="11"/>
        <w:spacing w:line="286" w:lineRule="auto"/>
        <w:ind w:firstLine="320"/>
        <w:jc w:val="both"/>
      </w:pPr>
      <w:r>
        <w:t xml:space="preserve">Станъ </w:t>
      </w:r>
      <w:r>
        <w:rPr>
          <w:sz w:val="19"/>
          <w:szCs w:val="19"/>
        </w:rPr>
        <w:t xml:space="preserve">Корчаковсвой, </w:t>
      </w:r>
      <w:r>
        <w:t>а въ немъ села, и деревни, и починки, и пу</w:t>
      </w:r>
      <w:r>
        <w:softHyphen/>
        <w:t>стоши, и займища за дворяиы и за дѣтми боярскими, и за полковыми/ и за станичными, и за сомопалными, и за атаманы, и за сторож</w:t>
      </w:r>
      <w:r>
        <w:t>евыми, и за осадными, и за вдовами и за недоросльми въ помѣстьяхъ:</w:t>
      </w:r>
    </w:p>
    <w:p w14:paraId="53B9C7D0" w14:textId="77777777" w:rsidR="00433AE5" w:rsidRDefault="00903536">
      <w:pPr>
        <w:pStyle w:val="11"/>
        <w:spacing w:line="286" w:lineRule="auto"/>
        <w:ind w:firstLine="320"/>
        <w:jc w:val="both"/>
      </w:pPr>
      <w:r>
        <w:t xml:space="preserve">За Михаиломъ за Богдановичемъ Сабурова, что было въ помѣстьѣ за Іевомъ за Давыдовымъ, с. </w:t>
      </w:r>
      <w:r>
        <w:rPr>
          <w:i/>
          <w:iCs/>
        </w:rPr>
        <w:t>Сабурово,</w:t>
      </w:r>
      <w:r>
        <w:t xml:space="preserve"> на р. на </w:t>
      </w:r>
      <w:r>
        <w:rPr>
          <w:i/>
          <w:iCs/>
        </w:rPr>
        <w:t>Орлѣ,</w:t>
      </w:r>
      <w:r>
        <w:t xml:space="preserve"> по обѣ стороны р. </w:t>
      </w:r>
      <w:r>
        <w:rPr>
          <w:i/>
          <w:iCs/>
        </w:rPr>
        <w:t>Орла,</w:t>
      </w:r>
      <w:r>
        <w:t xml:space="preserve"> а въ селѣ церковь Михаилъ Архангилъ, въселѣжъ дв. п</w:t>
      </w:r>
      <w:r>
        <w:t>омѣщиковъ, а въ немъ живетъ приказщикъ его, да крестьянъ 15 дв., да бобылскихъ дв. 14; пашни паханые добр. земли 50 четьи, да дикого поля 100 четьи въ полѣ, а въ дву потомужъ, сѣна 450 коп., лѣсъ дуброва.</w:t>
      </w:r>
    </w:p>
    <w:p w14:paraId="19336B9A" w14:textId="77777777" w:rsidR="00433AE5" w:rsidRDefault="00903536">
      <w:pPr>
        <w:pStyle w:val="11"/>
        <w:spacing w:line="286" w:lineRule="auto"/>
        <w:ind w:firstLine="320"/>
        <w:jc w:val="both"/>
      </w:pPr>
      <w:r>
        <w:t xml:space="preserve">За Володимеромъ Клементьевымъ сыномъ Жилина дер. </w:t>
      </w:r>
      <w:r>
        <w:rPr>
          <w:i/>
          <w:iCs/>
        </w:rPr>
        <w:t>Пр</w:t>
      </w:r>
      <w:r>
        <w:rPr>
          <w:i/>
          <w:iCs/>
        </w:rPr>
        <w:t xml:space="preserve">огпасовское </w:t>
      </w:r>
      <w:r>
        <w:t xml:space="preserve">займище, на р. на </w:t>
      </w:r>
      <w:r>
        <w:rPr>
          <w:i/>
          <w:iCs/>
        </w:rPr>
        <w:t>Орлѣ,</w:t>
      </w:r>
      <w:r>
        <w:t xml:space="preserve"> да къ той же дер. припущено въ пашню четь займища, на </w:t>
      </w:r>
      <w:r>
        <w:rPr>
          <w:i/>
          <w:iCs/>
        </w:rPr>
        <w:t>Медковѣ</w:t>
      </w:r>
      <w:r>
        <w:t xml:space="preserve"> городищѣ, противъ Бурнаша Межакова, а въ ней дв. помѣщиковъ, во дв. приказщикъ его, да люцкихъ дв. 2, да крестьянъ 4 дв., да бобылскихъ дв. 4, да дв. крестьян</w:t>
      </w:r>
      <w:r>
        <w:t>ской пустъ; пашни паханые добр. земли 12 четьи, да дикого поля 126 четьи въ полѣ, а въ дву пото</w:t>
      </w:r>
      <w:r>
        <w:softHyphen/>
        <w:t xml:space="preserve">мужъ, сѣна 430 коп.; да за Володимеромъ же въ помѣстьѣ на дикомъ полѣ, выше </w:t>
      </w:r>
      <w:r>
        <w:rPr>
          <w:i/>
          <w:iCs/>
        </w:rPr>
        <w:t>Орла</w:t>
      </w:r>
      <w:r>
        <w:t xml:space="preserve"> города, р. </w:t>
      </w:r>
      <w:r>
        <w:rPr>
          <w:i/>
          <w:iCs/>
        </w:rPr>
        <w:t>Ока,</w:t>
      </w:r>
      <w:r>
        <w:t xml:space="preserve"> отъ усть </w:t>
      </w:r>
      <w:r>
        <w:rPr>
          <w:i/>
          <w:iCs/>
        </w:rPr>
        <w:t>Игігцки</w:t>
      </w:r>
      <w:r>
        <w:t xml:space="preserve"> р. и до верховья, да р.</w:t>
      </w:r>
    </w:p>
    <w:p w14:paraId="64B3C225" w14:textId="77777777" w:rsidR="00433AE5" w:rsidRDefault="00903536">
      <w:pPr>
        <w:pStyle w:val="11"/>
        <w:spacing w:line="286" w:lineRule="auto"/>
        <w:ind w:left="820" w:firstLine="20"/>
        <w:jc w:val="both"/>
      </w:pPr>
      <w:r>
        <w:rPr>
          <w:i/>
          <w:iCs/>
        </w:rPr>
        <w:t>Крома</w:t>
      </w:r>
      <w:r>
        <w:t xml:space="preserve"> отъ усть </w:t>
      </w:r>
      <w:r>
        <w:rPr>
          <w:i/>
          <w:iCs/>
        </w:rPr>
        <w:t>Крома</w:t>
      </w:r>
      <w:r>
        <w:t xml:space="preserve"> до усть </w:t>
      </w:r>
      <w:r>
        <w:rPr>
          <w:i/>
          <w:iCs/>
        </w:rPr>
        <w:t>-Кремичи,</w:t>
      </w:r>
      <w:r>
        <w:t xml:space="preserve"> что было за нимъ же на оброкѣ, а даны ему тѣ рѣки въ помѣстье за 30 четьи, да Володимеру жъ Жилину по государевѣ грамотѣ велѣно съ тѣхъ рѣкъ оброкъ платити въ государеву казну на Болшой Дворецъ; да за Володимеромъ же помѣс</w:t>
      </w:r>
      <w:r>
        <w:t xml:space="preserve">тья въ </w:t>
      </w:r>
      <w:r>
        <w:rPr>
          <w:i/>
          <w:iCs/>
        </w:rPr>
        <w:t>Камен</w:t>
      </w:r>
      <w:r>
        <w:rPr>
          <w:i/>
          <w:iCs/>
        </w:rPr>
        <w:softHyphen/>
        <w:t>скомъ</w:t>
      </w:r>
      <w:r>
        <w:t xml:space="preserve"> ст. пашни и дикого поля 75 чети съ осм., а подлинно за нимъ то .помѣстье писано въ </w:t>
      </w:r>
      <w:r>
        <w:rPr>
          <w:i/>
          <w:iCs/>
        </w:rPr>
        <w:t>Каменскомъ</w:t>
      </w:r>
      <w:r>
        <w:t xml:space="preserve"> стану. И всего'за Володимеромъ Жи</w:t>
      </w:r>
      <w:r>
        <w:softHyphen/>
        <w:t>линымъ въ 2 ст. пашни и дикого поля и съ рѣками 243 чети съ осм.</w:t>
      </w:r>
    </w:p>
    <w:p w14:paraId="5F2BDF0E" w14:textId="77777777" w:rsidR="00433AE5" w:rsidRDefault="00903536">
      <w:pPr>
        <w:pStyle w:val="11"/>
        <w:tabs>
          <w:tab w:val="left" w:pos="5970"/>
        </w:tabs>
        <w:spacing w:line="286" w:lineRule="auto"/>
        <w:ind w:left="820" w:firstLine="260"/>
        <w:jc w:val="both"/>
      </w:pPr>
      <w:r>
        <w:t>За Жданомъ за Ивановымъ сыномъ Деменииа, что</w:t>
      </w:r>
      <w:r>
        <w:t xml:space="preserve"> было въ помѣстьѣ за Игнатомъ за Горбатымъ поч. </w:t>
      </w:r>
      <w:r>
        <w:rPr>
          <w:i/>
          <w:iCs/>
        </w:rPr>
        <w:t>Игнатовской,</w:t>
      </w:r>
      <w:r>
        <w:t xml:space="preserve"> на рчк. на </w:t>
      </w:r>
      <w:r>
        <w:rPr>
          <w:i/>
          <w:iCs/>
        </w:rPr>
        <w:t>Гремячемъ колодезѣ,</w:t>
      </w:r>
      <w:r>
        <w:t xml:space="preserve"> а въ немъ дв. помѣщиковъ, да дв. крестьянской пустъ; пашни паханые добр. земли 4 чети, да </w:t>
      </w:r>
      <w:r>
        <w:lastRenderedPageBreak/>
        <w:t>наѣздомъ пахано 3 чети, да дикого поля 29 четьи. И всего пашни и дикого по</w:t>
      </w:r>
      <w:r>
        <w:t>ля 36 четьи въ полѣ, а</w:t>
      </w:r>
      <w:r>
        <w:rPr>
          <w:vertAlign w:val="subscript"/>
        </w:rPr>
        <w:t>:</w:t>
      </w:r>
      <w:r>
        <w:t xml:space="preserve"> въ дву пото</w:t>
      </w:r>
      <w:r>
        <w:softHyphen/>
        <w:t xml:space="preserve">мужъ, сѣна 100 коп. Да за Жданомъ же помѣстья въ </w:t>
      </w:r>
      <w:r>
        <w:rPr>
          <w:i/>
          <w:iCs/>
        </w:rPr>
        <w:t>Неполотцкомъ</w:t>
      </w:r>
      <w:r>
        <w:t xml:space="preserve"> ст. пашни и дикого поля 23 чети, а подлинно за нимъ то помѣстье писано въ </w:t>
      </w:r>
      <w:r>
        <w:rPr>
          <w:i/>
          <w:iCs/>
        </w:rPr>
        <w:t>Неполотцкомъ</w:t>
      </w:r>
      <w:r>
        <w:t xml:space="preserve"> ст.</w:t>
      </w:r>
      <w:r>
        <w:tab/>
        <w:t>иэйи-...</w:t>
      </w:r>
    </w:p>
    <w:p w14:paraId="3118FF38" w14:textId="77777777" w:rsidR="00433AE5" w:rsidRDefault="00903536">
      <w:pPr>
        <w:pStyle w:val="11"/>
        <w:tabs>
          <w:tab w:val="left" w:pos="4554"/>
        </w:tabs>
        <w:spacing w:line="286" w:lineRule="auto"/>
        <w:ind w:left="820" w:firstLine="260"/>
        <w:jc w:val="both"/>
      </w:pPr>
      <w:r>
        <w:t xml:space="preserve">За Клеменкомъ, а онъ 10 лѣтъ, да за Оѳонкою, а онъ 9 лѣтъ, з^ Онтро- повыми дѣтми Воробьева отца ихъ помѣстье въ дер. въ </w:t>
      </w:r>
      <w:r>
        <w:rPr>
          <w:i/>
          <w:iCs/>
        </w:rPr>
        <w:t>Воробьевѣ,</w:t>
      </w:r>
      <w:r>
        <w:t xml:space="preserve"> на рчк. на </w:t>
      </w:r>
      <w:r>
        <w:rPr>
          <w:i/>
          <w:iCs/>
        </w:rPr>
        <w:t>Колодезѣ</w:t>
      </w:r>
      <w:r>
        <w:t xml:space="preserve"> на </w:t>
      </w:r>
      <w:r>
        <w:rPr>
          <w:i/>
          <w:iCs/>
        </w:rPr>
        <w:t>Гремячемъ,</w:t>
      </w:r>
      <w:r>
        <w:t xml:space="preserve"> на ихъ жеребью: дв. помѣщиковъ; пашни паханые добр. земли 3. чети, да дикого поля 24 чети </w:t>
      </w:r>
      <w:r>
        <w:t>въ полѣ, а въ дву потомужъ, сѣна 40 коп.</w:t>
      </w:r>
      <w:r>
        <w:tab/>
        <w:t>.</w:t>
      </w:r>
    </w:p>
    <w:p w14:paraId="2703C6BC" w14:textId="77777777" w:rsidR="00433AE5" w:rsidRDefault="00903536">
      <w:pPr>
        <w:pStyle w:val="11"/>
        <w:spacing w:line="286" w:lineRule="auto"/>
        <w:ind w:left="820" w:firstLine="260"/>
        <w:jc w:val="both"/>
      </w:pPr>
      <w:r>
        <w:t xml:space="preserve">За Иваномъ за Ондросовымъ 'Сыномъ Воробьева въ той же дер. </w:t>
      </w:r>
      <w:r>
        <w:rPr>
          <w:i/>
          <w:iCs/>
        </w:rPr>
        <w:t>Вот робьевѣ,</w:t>
      </w:r>
      <w:r>
        <w:t xml:space="preserve"> на рчк. на </w:t>
      </w:r>
      <w:r>
        <w:rPr>
          <w:i/>
          <w:iCs/>
        </w:rPr>
        <w:t>Гремячемъ колодезѣ,</w:t>
      </w:r>
      <w:r>
        <w:t xml:space="preserve"> на его жеребью: дв. помѣщи</w:t>
      </w:r>
      <w:r>
        <w:softHyphen/>
        <w:t>ковъ; пашни паханые.добр. земли 2 чети, да дикого поля 11 четьи въ по</w:t>
      </w:r>
      <w:r>
        <w:softHyphen/>
        <w:t xml:space="preserve">лѣ, а въ дву </w:t>
      </w:r>
      <w:r>
        <w:t xml:space="preserve">потомужъ, сѣна 30 коп. Да за Иваномъ же помѣстья въ </w:t>
      </w:r>
      <w:r>
        <w:rPr>
          <w:i/>
          <w:iCs/>
        </w:rPr>
        <w:t>Тайчюковѣ</w:t>
      </w:r>
      <w:r>
        <w:t xml:space="preserve"> ст. вопче съ братомъ его съ Данилкомъ на его жеребей: паш</w:t>
      </w:r>
      <w:r>
        <w:softHyphen/>
        <w:t xml:space="preserve">ни и дикого поля 15 четв. съ полуосм., а подлинно за нимъ то помѣстье писано въ </w:t>
      </w:r>
      <w:r>
        <w:rPr>
          <w:i/>
          <w:iCs/>
        </w:rPr>
        <w:t>Тайчюковѣ</w:t>
      </w:r>
      <w:r>
        <w:t xml:space="preserve"> ст.</w:t>
      </w:r>
    </w:p>
    <w:p w14:paraId="56EBE766" w14:textId="77777777" w:rsidR="00433AE5" w:rsidRDefault="00903536">
      <w:pPr>
        <w:pStyle w:val="11"/>
        <w:spacing w:line="286" w:lineRule="auto"/>
        <w:ind w:left="820" w:firstLine="260"/>
        <w:jc w:val="both"/>
      </w:pPr>
      <w:r>
        <w:t xml:space="preserve">За Васильемъ за </w:t>
      </w:r>
      <w:r>
        <w:rPr>
          <w:smallCaps/>
        </w:rPr>
        <w:t>Огифоновымъ</w:t>
      </w:r>
      <w:r>
        <w:t xml:space="preserve"> сыномъ Селехов</w:t>
      </w:r>
      <w:r>
        <w:t xml:space="preserve">а полов. поч. </w:t>
      </w:r>
      <w:r>
        <w:rPr>
          <w:i/>
          <w:iCs/>
        </w:rPr>
        <w:t xml:space="preserve">Селехова, </w:t>
      </w:r>
      <w:r>
        <w:t xml:space="preserve">на рчк. па </w:t>
      </w:r>
      <w:r>
        <w:rPr>
          <w:i/>
          <w:iCs/>
        </w:rPr>
        <w:t>Орлицѣ,</w:t>
      </w:r>
      <w:r>
        <w:t xml:space="preserve"> нижъ </w:t>
      </w:r>
      <w:r>
        <w:rPr>
          <w:i/>
          <w:iCs/>
        </w:rPr>
        <w:t>Гремячею колодезя,</w:t>
      </w:r>
      <w:r>
        <w:t xml:space="preserve"> а въ немъ на его полов. во дв. челов. его, да крестьянъ 1 дв.; пашни паханые добр. земли 6 четьи, да дикого поля 33 чети въ полѣ, а въ дву потомужъ, сѣна 100 коп. Да за Васильемъ же помѣсть</w:t>
      </w:r>
      <w:r>
        <w:t xml:space="preserve">я въ </w:t>
      </w:r>
      <w:r>
        <w:rPr>
          <w:i/>
          <w:iCs/>
        </w:rPr>
        <w:t>Нугорскомъ</w:t>
      </w:r>
      <w:r>
        <w:t xml:space="preserve"> ст. пашни и дикого поля 183 чети, да въ </w:t>
      </w:r>
      <w:r>
        <w:rPr>
          <w:i/>
          <w:iCs/>
        </w:rPr>
        <w:t>Неполотцкомъ</w:t>
      </w:r>
      <w:r>
        <w:t xml:space="preserve"> ст. пашни и дикого поля 70 четьи, а подлинно за нимъ тѣ помѣстья писаны въ </w:t>
      </w:r>
      <w:r>
        <w:rPr>
          <w:i/>
          <w:iCs/>
        </w:rPr>
        <w:t>Неполотцкомъ</w:t>
      </w:r>
      <w:r>
        <w:t xml:space="preserve"> да въ </w:t>
      </w:r>
      <w:r>
        <w:rPr>
          <w:i/>
          <w:iCs/>
        </w:rPr>
        <w:t>Нугорскомъ</w:t>
      </w:r>
      <w:r>
        <w:t xml:space="preserve"> ст.</w:t>
      </w:r>
    </w:p>
    <w:p w14:paraId="33190A60" w14:textId="77777777" w:rsidR="00433AE5" w:rsidRDefault="00903536">
      <w:pPr>
        <w:pStyle w:val="11"/>
        <w:spacing w:line="286" w:lineRule="auto"/>
        <w:ind w:left="820" w:firstLine="260"/>
        <w:jc w:val="both"/>
      </w:pPr>
      <w:r>
        <w:t xml:space="preserve">За Булгакомъ за </w:t>
      </w:r>
      <w:r>
        <w:rPr>
          <w:smallCaps/>
        </w:rPr>
        <w:t>Огифоновымъ</w:t>
      </w:r>
      <w:r>
        <w:t xml:space="preserve"> сыномъ Селехова полов. поч. </w:t>
      </w:r>
      <w:r>
        <w:rPr>
          <w:i/>
          <w:iCs/>
        </w:rPr>
        <w:t xml:space="preserve">Селехова, </w:t>
      </w:r>
      <w:r>
        <w:t xml:space="preserve">на рчк. на </w:t>
      </w:r>
      <w:r>
        <w:rPr>
          <w:i/>
          <w:iCs/>
        </w:rPr>
        <w:t>О</w:t>
      </w:r>
      <w:r>
        <w:rPr>
          <w:i/>
          <w:iCs/>
        </w:rPr>
        <w:t>рлицѣ,</w:t>
      </w:r>
      <w:r>
        <w:t xml:space="preserve"> ниже </w:t>
      </w:r>
      <w:r>
        <w:rPr>
          <w:i/>
          <w:iCs/>
        </w:rPr>
        <w:t>Гремячего колодезя,</w:t>
      </w:r>
      <w:r>
        <w:t xml:space="preserve"> на его полов. крестьянъ 1 дв. (приходецъ), да дв. крестьянской пустъ; пашни паханые добр. земли 6 четьи, да дикого поля 33 чети въ полѣ, а въ дву потомужъ, сѣна 100 коп. Да за Булгакомъ же помѣстья въ </w:t>
      </w:r>
      <w:r>
        <w:rPr>
          <w:i/>
          <w:iCs/>
        </w:rPr>
        <w:t>Нугорскомъ</w:t>
      </w:r>
      <w:r>
        <w:t xml:space="preserve"> ст. пашни и </w:t>
      </w:r>
      <w:r>
        <w:t xml:space="preserve">дикого поля 50 четьи, а подлинно за нимъ то помѣстье писано въ </w:t>
      </w:r>
      <w:r>
        <w:rPr>
          <w:i/>
          <w:iCs/>
        </w:rPr>
        <w:t>Нугорскомъ</w:t>
      </w:r>
      <w:r>
        <w:t xml:space="preserve"> ст.</w:t>
      </w:r>
    </w:p>
    <w:p w14:paraId="62AFC1F1" w14:textId="77777777" w:rsidR="00433AE5" w:rsidRDefault="00903536">
      <w:pPr>
        <w:pStyle w:val="11"/>
        <w:spacing w:line="286" w:lineRule="auto"/>
        <w:ind w:left="820" w:firstLine="260"/>
        <w:jc w:val="both"/>
      </w:pPr>
      <w:r>
        <w:t xml:space="preserve">За Фроломъ за Еринымъ сыномъ Петрѣева отца его помѣстье дер. </w:t>
      </w:r>
      <w:r>
        <w:rPr>
          <w:i/>
          <w:iCs/>
        </w:rPr>
        <w:t>Ерино займище,</w:t>
      </w:r>
      <w:r>
        <w:t xml:space="preserve"> на рчк. на </w:t>
      </w:r>
      <w:r>
        <w:rPr>
          <w:i/>
          <w:iCs/>
        </w:rPr>
        <w:t>Орлицѣ,</w:t>
      </w:r>
      <w:r>
        <w:t xml:space="preserve"> усть </w:t>
      </w:r>
      <w:r>
        <w:rPr>
          <w:i/>
          <w:iCs/>
        </w:rPr>
        <w:t>Ржавца березоваго</w:t>
      </w:r>
      <w:r>
        <w:t xml:space="preserve"> съ вышнюю сторону, подъ </w:t>
      </w:r>
      <w:r>
        <w:rPr>
          <w:i/>
          <w:iCs/>
        </w:rPr>
        <w:t>Богатою дубровкою,</w:t>
      </w:r>
      <w:r>
        <w:t xml:space="preserve"> а въ ней дв. помѣщиковъ, а крестьянъ 3 дв.; пашни паханые добр. земли 15 чети, да дикого поля 37 четьи въ полѣ, а въ дву потомужъ, сѣна 89 коп.</w:t>
      </w:r>
    </w:p>
    <w:p w14:paraId="0BB015D1" w14:textId="77777777" w:rsidR="00433AE5" w:rsidRDefault="00903536">
      <w:pPr>
        <w:pStyle w:val="11"/>
        <w:tabs>
          <w:tab w:val="left" w:pos="7666"/>
        </w:tabs>
        <w:spacing w:line="288" w:lineRule="auto"/>
        <w:ind w:firstLine="240"/>
        <w:jc w:val="both"/>
        <w:rPr>
          <w:sz w:val="32"/>
          <w:szCs w:val="32"/>
        </w:rPr>
      </w:pPr>
      <w:r>
        <w:t>За Безеономъ за Ивановымъ сыномъ Булгакова, что было въ по</w:t>
      </w:r>
      <w:r>
        <w:softHyphen/>
        <w:t>мѣстьѣ за Борискомъ за Ортемьевымъ сыномъ Лобынцова,</w:t>
      </w:r>
      <w:r>
        <w:t xml:space="preserve">въ дер. </w:t>
      </w:r>
      <w:r>
        <w:rPr>
          <w:i/>
          <w:iCs/>
        </w:rPr>
        <w:t>Кло</w:t>
      </w:r>
      <w:r>
        <w:rPr>
          <w:i/>
          <w:iCs/>
        </w:rPr>
        <w:softHyphen/>
        <w:t>ковѣ,</w:t>
      </w:r>
      <w:r>
        <w:t xml:space="preserve"> на рчк. на </w:t>
      </w:r>
      <w:r>
        <w:rPr>
          <w:i/>
          <w:iCs/>
        </w:rPr>
        <w:t>Орлицѣ,</w:t>
      </w:r>
      <w:r>
        <w:t xml:space="preserve"> на </w:t>
      </w:r>
      <w:r>
        <w:rPr>
          <w:i/>
          <w:iCs/>
        </w:rPr>
        <w:t>Долгомъ колодезѣ,</w:t>
      </w:r>
      <w:r>
        <w:t xml:space="preserve"> на его жеребью: дв. по</w:t>
      </w:r>
      <w:r>
        <w:softHyphen/>
        <w:t xml:space="preserve">мѣщиковъ да крестьянъ 1 дв., во дв. бобыль, да 2 дв. крестьянскихъ (пусты); пашни паханые добр. земли 1 чети, да наѣздомъ пахано 4 чети, да дикого поля 30 четьи въ полѣ, а въ </w:t>
      </w:r>
      <w:r>
        <w:t xml:space="preserve">дву потомужъ, сѣна 60 коп. Да за Безеономъ же, что было въ помѣстьѣ за племянникомъ его, за Воиномъ за Никитинымъ сыномъ Булгакова, въ той же дер. въ </w:t>
      </w:r>
      <w:r>
        <w:rPr>
          <w:i/>
          <w:iCs/>
        </w:rPr>
        <w:t>Клоковѣ,</w:t>
      </w:r>
      <w:r>
        <w:t xml:space="preserve"> на рчк. на </w:t>
      </w:r>
      <w:r>
        <w:rPr>
          <w:i/>
          <w:iCs/>
        </w:rPr>
        <w:t>Орлицѣ,</w:t>
      </w:r>
      <w:r>
        <w:t xml:space="preserve"> на </w:t>
      </w:r>
      <w:r>
        <w:rPr>
          <w:i/>
          <w:iCs/>
        </w:rPr>
        <w:t>Долгомъ колодезѣ,</w:t>
      </w:r>
      <w:r>
        <w:t xml:space="preserve"> на его жеребью: 2 мѣста дворовыхъ; паш</w:t>
      </w:r>
      <w:r>
        <w:softHyphen/>
        <w:t>ни паханые добр. з</w:t>
      </w:r>
      <w:r>
        <w:t>емли наѣздомъ 10 четьи, да дикого поля 28 четьи въ полѣ, а въ Дву потомужъ, сѣна 60 коп. Да за Безеономъ же за Бул</w:t>
      </w:r>
      <w:r>
        <w:softHyphen/>
        <w:t xml:space="preserve">гаковыми треть займища на рчк. на </w:t>
      </w:r>
      <w:r>
        <w:rPr>
          <w:i/>
          <w:iCs/>
        </w:rPr>
        <w:t>Мезинѣ,</w:t>
      </w:r>
      <w:r>
        <w:t xml:space="preserve"> у </w:t>
      </w:r>
      <w:r>
        <w:rPr>
          <w:i/>
          <w:iCs/>
        </w:rPr>
        <w:t>Озерковъ,</w:t>
      </w:r>
      <w:r>
        <w:t xml:space="preserve"> внизъ по </w:t>
      </w:r>
      <w:r>
        <w:rPr>
          <w:i/>
          <w:iCs/>
        </w:rPr>
        <w:t>Ме- зипу</w:t>
      </w:r>
      <w:r>
        <w:t xml:space="preserve"> по правой сторонѣ, смежно со Жданомъ съ Деменинымъ да съ Ми- хайломъ </w:t>
      </w:r>
      <w:r>
        <w:t>съ Даншинымъ; пашни дикого поля 10 четьи въ полѣ, а въ дву потомужъ, сѣна 50 коп., лѣсъ дуброва. И всего пашни паханые и съ на</w:t>
      </w:r>
      <w:r>
        <w:softHyphen/>
        <w:t>ѣзжею пашнею и дикого поля добр. земли 86 четьи въ полѣ, а въ дву потомужъ, сѣна 170 четьи.</w:t>
      </w:r>
      <w:r>
        <w:tab/>
      </w:r>
      <w:r>
        <w:rPr>
          <w:rFonts w:ascii="Arial" w:eastAsia="Arial" w:hAnsi="Arial" w:cs="Arial"/>
          <w:i/>
          <w:iCs/>
          <w:sz w:val="32"/>
          <w:szCs w:val="32"/>
        </w:rPr>
        <w:t>4Р</w:t>
      </w:r>
    </w:p>
    <w:p w14:paraId="7D41AF8A" w14:textId="77777777" w:rsidR="00433AE5" w:rsidRDefault="00903536">
      <w:pPr>
        <w:pStyle w:val="11"/>
        <w:spacing w:line="288" w:lineRule="auto"/>
        <w:ind w:firstLine="240"/>
        <w:jc w:val="both"/>
      </w:pPr>
      <w:r>
        <w:lastRenderedPageBreak/>
        <w:t>За Даниломъ за Ондрѣевымъ сыномъ Б</w:t>
      </w:r>
      <w:r>
        <w:t xml:space="preserve">олотова, что было въ помѣстьѣ за Микитою за Григорьевымъ сыномъ Кулнева, въ той же дер. </w:t>
      </w:r>
      <w:r>
        <w:rPr>
          <w:i/>
          <w:iCs/>
        </w:rPr>
        <w:t xml:space="preserve">Клоковѣ, </w:t>
      </w:r>
      <w:r>
        <w:t xml:space="preserve">на рчк. на </w:t>
      </w:r>
      <w:r>
        <w:rPr>
          <w:i/>
          <w:iCs/>
        </w:rPr>
        <w:t>Орлггцѣ,</w:t>
      </w:r>
      <w:r>
        <w:t xml:space="preserve"> на </w:t>
      </w:r>
      <w:r>
        <w:rPr>
          <w:i/>
          <w:iCs/>
        </w:rPr>
        <w:t>Долгомъ колодезѣ,</w:t>
      </w:r>
      <w:r>
        <w:t xml:space="preserve"> на его жеребью: дв. помѣщи</w:t>
      </w:r>
      <w:r>
        <w:softHyphen/>
        <w:t>ковъ да крестьянъ 3 дв. Да за Данилкомъ же, .что было въ помѣстьѣ за Безеономъ за Булгаковы</w:t>
      </w:r>
      <w:r>
        <w:t xml:space="preserve">мъ, а напередъ того было за Микитою жъ за Кулпевымъ, въ той же дер. въ </w:t>
      </w:r>
      <w:r>
        <w:rPr>
          <w:i/>
          <w:iCs/>
        </w:rPr>
        <w:t>Клоковѣ,</w:t>
      </w:r>
      <w:r>
        <w:t xml:space="preserve"> на его жеребью: крестьянъ 2 дв., да дв. крестьянской пустъ; пашни паханые добр. земли 12 четьи, да дикого поля 61 четв. въ полѣ, а въ дву потомужъ, сѣна 120 коп.</w:t>
      </w:r>
    </w:p>
    <w:p w14:paraId="5BF83F50" w14:textId="77777777" w:rsidR="00433AE5" w:rsidRDefault="00903536">
      <w:pPr>
        <w:pStyle w:val="11"/>
        <w:spacing w:line="288" w:lineRule="auto"/>
        <w:ind w:firstLine="240"/>
        <w:jc w:val="both"/>
      </w:pPr>
      <w:r>
        <w:t xml:space="preserve">За </w:t>
      </w:r>
      <w:r>
        <w:t>Варнавою за Ѳедосовымъ сыномъ Лобынского, что было въ по</w:t>
      </w:r>
      <w:r>
        <w:softHyphen/>
        <w:t xml:space="preserve">мѣстьѣ за Микитою заКулневымъ, въ той же дер. въ </w:t>
      </w:r>
      <w:r>
        <w:rPr>
          <w:i/>
          <w:iCs/>
        </w:rPr>
        <w:t>Клоковѣ,</w:t>
      </w:r>
      <w:r>
        <w:t xml:space="preserve"> па рчк. па </w:t>
      </w:r>
      <w:r>
        <w:rPr>
          <w:i/>
          <w:iCs/>
        </w:rPr>
        <w:t>Орлику,</w:t>
      </w:r>
      <w:r>
        <w:t xml:space="preserve"> на </w:t>
      </w:r>
      <w:r>
        <w:rPr>
          <w:i/>
          <w:iCs/>
        </w:rPr>
        <w:t>Долгомъ колодезѣ,</w:t>
      </w:r>
      <w:r>
        <w:t xml:space="preserve"> на его жеребью: крестьянъ. 2 дв.; пашни паханые добр. земли 5 четьи, да дикого пОля 33 чети въ полѣ, </w:t>
      </w:r>
      <w:r>
        <w:t>а въ дву потомужъ, сѣна 60 коп.</w:t>
      </w:r>
    </w:p>
    <w:p w14:paraId="5DA1B568" w14:textId="77777777" w:rsidR="00433AE5" w:rsidRDefault="00903536">
      <w:pPr>
        <w:pStyle w:val="11"/>
        <w:spacing w:line="288" w:lineRule="auto"/>
        <w:ind w:firstLine="240"/>
        <w:jc w:val="both"/>
      </w:pPr>
      <w:r>
        <w:t xml:space="preserve">За Клементьемъ за Филиповымъ сыномъ Спѣсивцова полов. дер. </w:t>
      </w:r>
      <w:r>
        <w:rPr>
          <w:i/>
          <w:iCs/>
        </w:rPr>
        <w:t>Спѣсивцовы,</w:t>
      </w:r>
      <w:r>
        <w:t xml:space="preserve"> на рчк. на </w:t>
      </w:r>
      <w:r>
        <w:rPr>
          <w:i/>
          <w:iCs/>
        </w:rPr>
        <w:t>Орлицѣ,</w:t>
      </w:r>
      <w:r>
        <w:t xml:space="preserve"> на другомъ отвершку, а въ ней на его. полов. дв. помѣщиковъ, да крестьянъ 3 Дв., да бобылскихъ дв. 2; пашни паханые добр. земли 9 четь</w:t>
      </w:r>
      <w:r>
        <w:t>и, да дикого поля 38 четьи съ осм. въ полѣ, . а въ дву потомужъ, сѣна 77 коп. Да за Клементьемъ же, что было въ по</w:t>
      </w:r>
      <w:r>
        <w:softHyphen/>
        <w:t>мѣстьѣ за вдовою за Соломанидою за Васильевою женою Бекетова, да за еѣ впуіаты за Иваномъ да за Ѳедоромъ за Бѣляевыми дѣтми Скоряти- на, въ д</w:t>
      </w:r>
      <w:r>
        <w:t xml:space="preserve">ер. </w:t>
      </w:r>
      <w:r>
        <w:rPr>
          <w:i/>
          <w:iCs/>
        </w:rPr>
        <w:t>Бекетовѣ,</w:t>
      </w:r>
      <w:r>
        <w:t xml:space="preserve"> на р. на </w:t>
      </w:r>
      <w:r>
        <w:rPr>
          <w:i/>
          <w:iCs/>
        </w:rPr>
        <w:t>Орлѣ,</w:t>
      </w:r>
      <w:r>
        <w:t xml:space="preserve"> подъ болотомъ </w:t>
      </w:r>
      <w:r>
        <w:rPr>
          <w:i/>
          <w:iCs/>
        </w:rPr>
        <w:t>Карачевскимъ,</w:t>
      </w:r>
      <w:r>
        <w:t xml:space="preserve"> про</w:t>
      </w:r>
      <w:r>
        <w:softHyphen/>
        <w:t xml:space="preserve">тивъ </w:t>
      </w:r>
      <w:r>
        <w:rPr>
          <w:i/>
          <w:iCs/>
        </w:rPr>
        <w:t>Никгітцкого колодезя,</w:t>
      </w:r>
      <w:r>
        <w:t xml:space="preserve"> на его жеребью: дв. приказщика его, да 2 дв. крестьянскихъ пусты; пашни паханые добр. земли 4 чети, да дикого по</w:t>
      </w:r>
      <w:r>
        <w:softHyphen/>
        <w:t xml:space="preserve">ля 89 чети въ полѣ, а въ дву потомужъ, сѣна 150 коп. И </w:t>
      </w:r>
      <w:r>
        <w:t>всего пашни</w:t>
      </w:r>
    </w:p>
    <w:p w14:paraId="1FB92C5A" w14:textId="77777777" w:rsidR="00433AE5" w:rsidRDefault="00903536">
      <w:pPr>
        <w:pStyle w:val="11"/>
        <w:tabs>
          <w:tab w:val="left" w:pos="6285"/>
          <w:tab w:val="left" w:pos="7058"/>
        </w:tabs>
        <w:ind w:left="760" w:firstLine="20"/>
        <w:jc w:val="both"/>
      </w:pPr>
      <w:r>
        <w:t>паханые и дикого поля добр. земли 140 четьи съ осм. въ полѣ, а въ дву потомужъ, сѣна 227 коп.</w:t>
      </w:r>
      <w:r>
        <w:tab/>
        <w:t>■ ,</w:t>
      </w:r>
      <w:r>
        <w:tab/>
        <w:t>'</w:t>
      </w:r>
    </w:p>
    <w:p w14:paraId="1DE73CCF" w14:textId="77777777" w:rsidR="00433AE5" w:rsidRDefault="00903536">
      <w:pPr>
        <w:pStyle w:val="11"/>
        <w:ind w:left="760" w:firstLine="240"/>
        <w:jc w:val="both"/>
      </w:pPr>
      <w:r>
        <w:t xml:space="preserve">За Ондрѣемъ за Филиповымъ сыномъ Вспѣсивцова полов. дер. </w:t>
      </w:r>
      <w:r>
        <w:rPr>
          <w:i/>
          <w:iCs/>
        </w:rPr>
        <w:t>Вспѣ- сивцовы,</w:t>
      </w:r>
      <w:r>
        <w:t xml:space="preserve"> на рчк. на </w:t>
      </w:r>
      <w:r>
        <w:rPr>
          <w:i/>
          <w:iCs/>
        </w:rPr>
        <w:t>Орлицѣ,</w:t>
      </w:r>
      <w:r>
        <w:t xml:space="preserve"> на другомъ отвершку, на его полов. дв. по</w:t>
      </w:r>
      <w:r>
        <w:softHyphen/>
        <w:t>мѣщиковъ, в</w:t>
      </w:r>
      <w:r>
        <w:t>о дв. челов. его; пашни паханые добр. земли 4; чети, да дико</w:t>
      </w:r>
      <w:r>
        <w:softHyphen/>
        <w:t>го поля 43 чети съ осм. въ полѣ, а въ дву потомужъ, сѣна 77 коп. Да за Ондрѣемъ же, что было въ помѣстьѣ за вдовою ;.за Соломанидою за Ва</w:t>
      </w:r>
      <w:r>
        <w:softHyphen/>
        <w:t>сильевою женою Бекетова, да за еѣ внучаты за Михалкомъ, д</w:t>
      </w:r>
      <w:r>
        <w:t xml:space="preserve">а за дѣвками, за Оксиньицею да за Марьицею, въ дер. въ </w:t>
      </w:r>
      <w:r>
        <w:rPr>
          <w:i/>
          <w:iCs/>
        </w:rPr>
        <w:t>Бекетовѣ,</w:t>
      </w:r>
      <w:r>
        <w:t xml:space="preserve"> на р. на </w:t>
      </w:r>
      <w:r>
        <w:rPr>
          <w:i/>
          <w:iCs/>
        </w:rPr>
        <w:t>Орлѣ,</w:t>
      </w:r>
      <w:r>
        <w:t xml:space="preserve"> подъ болотомъ подъ </w:t>
      </w:r>
      <w:r>
        <w:rPr>
          <w:i/>
          <w:iCs/>
        </w:rPr>
        <w:t>Карачевскимъ,</w:t>
      </w:r>
      <w:r>
        <w:t xml:space="preserve"> противъ </w:t>
      </w:r>
      <w:r>
        <w:rPr>
          <w:i/>
          <w:iCs/>
        </w:rPr>
        <w:t>Никитцкого</w:t>
      </w:r>
      <w:r>
        <w:t xml:space="preserve"> пог., на его жеребью: во дв. челов. его да дв. крестьянской пустъ; пашни паха</w:t>
      </w:r>
      <w:r>
        <w:softHyphen/>
        <w:t>ные добр. земли 2 чети, да дикого поля 44 чети</w:t>
      </w:r>
      <w:r>
        <w:t xml:space="preserve"> въ полѣ, а въ дву пото</w:t>
      </w:r>
      <w:r>
        <w:softHyphen/>
        <w:t>мужъ, сѣна 75 коп. Да за Ондрѣемъ же за Вспѣсивцовымъ % зай</w:t>
      </w:r>
      <w:r>
        <w:softHyphen/>
        <w:t xml:space="preserve">мища на рчк. на </w:t>
      </w:r>
      <w:r>
        <w:rPr>
          <w:i/>
          <w:iCs/>
        </w:rPr>
        <w:t>Мезинѣ,</w:t>
      </w:r>
      <w:r>
        <w:t xml:space="preserve"> "у </w:t>
      </w:r>
      <w:r>
        <w:rPr>
          <w:i/>
          <w:iCs/>
        </w:rPr>
        <w:t>Озерковъ,</w:t>
      </w:r>
      <w:r>
        <w:t xml:space="preserve"> внизъ по </w:t>
      </w:r>
      <w:r>
        <w:rPr>
          <w:i/>
          <w:iCs/>
        </w:rPr>
        <w:t>Мезину</w:t>
      </w:r>
      <w:r>
        <w:t xml:space="preserve"> по правой сто</w:t>
      </w:r>
      <w:r>
        <w:softHyphen/>
        <w:t>ронѣ, смежно со Жданомъ съ Деменинымъ да съ Михаиломъ съ Дан- шинымъ; пашни дикого поля 20 четьи въ полѣ,</w:t>
      </w:r>
      <w:r>
        <w:t xml:space="preserve"> а въ дву потомужъ, сѣна 100 коп., лѣсъ дуброва. И всего пашни паханые и дикого поля добр. земли 113 четьи съ осм. въ полѣ, а въ дву потомужъ, сѣна 252 коп.</w:t>
      </w:r>
    </w:p>
    <w:p w14:paraId="4B1488F2" w14:textId="77777777" w:rsidR="00433AE5" w:rsidRDefault="00903536">
      <w:pPr>
        <w:pStyle w:val="11"/>
        <w:tabs>
          <w:tab w:val="left" w:pos="7331"/>
        </w:tabs>
        <w:ind w:left="760" w:firstLine="240"/>
        <w:jc w:val="both"/>
      </w:pPr>
      <w:r>
        <w:t xml:space="preserve">За .Некрасомъ за Курбатовымъ сыномъ Кишкина въ дер. въ </w:t>
      </w:r>
      <w:r>
        <w:rPr>
          <w:i/>
          <w:iCs/>
        </w:rPr>
        <w:t>Кишки- нѣ,</w:t>
      </w:r>
      <w:r>
        <w:t xml:space="preserve"> на рчк. на </w:t>
      </w:r>
      <w:r>
        <w:rPr>
          <w:i/>
          <w:iCs/>
        </w:rPr>
        <w:t>Орлицѣ,</w:t>
      </w:r>
      <w:r>
        <w:t xml:space="preserve"> на </w:t>
      </w:r>
      <w:r>
        <w:rPr>
          <w:i/>
          <w:iCs/>
        </w:rPr>
        <w:t>первой плотѣ,</w:t>
      </w:r>
      <w:r>
        <w:t xml:space="preserve"> на его жеребью: дв. помѣщи</w:t>
      </w:r>
      <w:r>
        <w:softHyphen/>
        <w:t>ковъ да 3 дв. крестьянскіе пусты, да 3 мѣста дворов.; пашни паханые добр.. земли 5 четьи, да наѣздомъ пахано 15 четьи, да диког</w:t>
      </w:r>
      <w:r>
        <w:t xml:space="preserve">о поля 35 четьи въ полѣ, а въ дву лотомужъ, сѣиа 100 коп. Да за Некрасомъ же въ дер. въ </w:t>
      </w:r>
      <w:r>
        <w:rPr>
          <w:i/>
          <w:iCs/>
        </w:rPr>
        <w:t>Кормановскомъ</w:t>
      </w:r>
      <w:r>
        <w:t xml:space="preserve"> селищѣ въ </w:t>
      </w:r>
      <w:r>
        <w:rPr>
          <w:i/>
          <w:iCs/>
        </w:rPr>
        <w:t>Малой Полянѣ,</w:t>
      </w:r>
      <w:r>
        <w:t xml:space="preserve"> на р. на </w:t>
      </w:r>
      <w:r>
        <w:rPr>
          <w:i/>
          <w:iCs/>
        </w:rPr>
        <w:t>Оцнѣ,</w:t>
      </w:r>
      <w:r>
        <w:t xml:space="preserve"> а въ ней на его жеребью: дв. помѣщиковъ. Да на егожъ землѣ во дв. племянникъ его Гришка Ѳедоровъ сынъ Бѣляевъ, да к</w:t>
      </w:r>
      <w:r>
        <w:t xml:space="preserve">рестьянъ 4 дв.; пашни паханые добр. земли 7 четьи, да дикого поля 23 чети въ полѣ, а въ дву потомужъ, сѣна 60 коп. Да за Некрасомъ же жеребей въ дер. въ </w:t>
      </w:r>
      <w:r>
        <w:rPr>
          <w:i/>
          <w:iCs/>
        </w:rPr>
        <w:t>Бекетовѣ,</w:t>
      </w:r>
      <w:r>
        <w:t xml:space="preserve"> на р. на </w:t>
      </w:r>
      <w:r>
        <w:rPr>
          <w:i/>
          <w:iCs/>
        </w:rPr>
        <w:t>Орлѣ,</w:t>
      </w:r>
      <w:r>
        <w:t xml:space="preserve"> подъ болотомъ подъ </w:t>
      </w:r>
      <w:r>
        <w:rPr>
          <w:i/>
          <w:iCs/>
        </w:rPr>
        <w:t>Карачевскимъ,</w:t>
      </w:r>
      <w:r>
        <w:t xml:space="preserve"> противъ </w:t>
      </w:r>
      <w:r>
        <w:rPr>
          <w:i/>
          <w:iCs/>
        </w:rPr>
        <w:t>Никитцкого</w:t>
      </w:r>
      <w:r>
        <w:t xml:space="preserve"> пог., ниже Ондрѣя да Клеме</w:t>
      </w:r>
      <w:r>
        <w:t xml:space="preserve">нтья Вспѣсивцовыхъ; пашни пер. добр. земли четь, да дикого поля 14 четьи въ полѣ, а въ дву потомужъ, сѣна 30 коп. И всего пашни паханые и съ наѣзжею </w:t>
      </w:r>
      <w:r>
        <w:lastRenderedPageBreak/>
        <w:t>пашнею и пер. и. дикогцщоляДОО четьи въ полѣ, а въ дву потомужъ, сѣна 190 коп. г-</w:t>
      </w:r>
      <w:r>
        <w:tab/>
      </w:r>
      <w:r>
        <w:rPr>
          <w:vertAlign w:val="subscript"/>
        </w:rPr>
        <w:t>);</w:t>
      </w:r>
      <w:r>
        <w:t>г</w:t>
      </w:r>
    </w:p>
    <w:p w14:paraId="6DD68B25" w14:textId="77777777" w:rsidR="00433AE5" w:rsidRDefault="00903536">
      <w:pPr>
        <w:pStyle w:val="11"/>
        <w:ind w:left="760" w:firstLine="240"/>
        <w:jc w:val="both"/>
      </w:pPr>
      <w:r>
        <w:t xml:space="preserve">За Савою за Окиншинымъ сыномъ Переверзева въ той же дер. </w:t>
      </w:r>
      <w:r>
        <w:rPr>
          <w:i/>
          <w:iCs/>
        </w:rPr>
        <w:t>Киш- кинѣ,</w:t>
      </w:r>
      <w:r>
        <w:t xml:space="preserve"> на рчк. на </w:t>
      </w:r>
      <w:r>
        <w:rPr>
          <w:i/>
          <w:iCs/>
        </w:rPr>
        <w:t>Орлицѣ,</w:t>
      </w:r>
      <w:r>
        <w:t xml:space="preserve"> на </w:t>
      </w:r>
      <w:r>
        <w:rPr>
          <w:i/>
          <w:iCs/>
        </w:rPr>
        <w:t>первой плотѣ,</w:t>
      </w:r>
      <w:r>
        <w:t xml:space="preserve"> на его жеребью: дв. помѣ</w:t>
      </w:r>
      <w:r>
        <w:softHyphen/>
        <w:t>щиковъ; пашни паханые добр. земли 5 четьи, да дикого, поля 29,четьи въ полѣ, а въ дву потомужъ, сѣна 100 коп.</w:t>
      </w:r>
    </w:p>
    <w:p w14:paraId="5AA50579" w14:textId="77777777" w:rsidR="00433AE5" w:rsidRDefault="00903536">
      <w:pPr>
        <w:pStyle w:val="11"/>
        <w:ind w:left="760" w:firstLine="240"/>
        <w:jc w:val="both"/>
      </w:pPr>
      <w:r>
        <w:t>За Иваномъ за Куз</w:t>
      </w:r>
      <w:r>
        <w:t xml:space="preserve">минымъ сыномъ Чюрсинавъ той.же дер. </w:t>
      </w:r>
      <w:r>
        <w:rPr>
          <w:i/>
          <w:iCs/>
        </w:rPr>
        <w:t>аъ Бит</w:t>
      </w:r>
      <w:r>
        <w:rPr>
          <w:i/>
          <w:iCs/>
        </w:rPr>
        <w:softHyphen/>
        <w:t>кинѣ,</w:t>
      </w:r>
      <w:r>
        <w:t xml:space="preserve"> на рчк. на </w:t>
      </w:r>
      <w:r>
        <w:rPr>
          <w:i/>
          <w:iCs/>
        </w:rPr>
        <w:t>Орлицѣ,</w:t>
      </w:r>
      <w:r>
        <w:t xml:space="preserve"> на </w:t>
      </w:r>
      <w:r>
        <w:rPr>
          <w:i/>
          <w:iCs/>
        </w:rPr>
        <w:t>первой плотѣ,</w:t>
      </w:r>
      <w:r>
        <w:t xml:space="preserve"> на его жеребью: дв. помѣщи</w:t>
      </w:r>
      <w:r>
        <w:softHyphen/>
        <w:t>ковъ да на егожъ землѣ во дв. .дядя его Максимко Чюрсинъ, во дв. бо</w:t>
      </w:r>
      <w:r>
        <w:softHyphen/>
        <w:t>быль приходецъ; иашни паханые добр. земли 9 четьи, да дикого поля 27 четьи в</w:t>
      </w:r>
      <w:r>
        <w:t xml:space="preserve">ъ полѣ, а въ дву потомужъ, сѣна 100 коп. Да за Иваномъ же за Чюрсинымъ поч. </w:t>
      </w:r>
      <w:r>
        <w:rPr>
          <w:i/>
          <w:iCs/>
        </w:rPr>
        <w:t>Третьяковской,</w:t>
      </w:r>
      <w:r>
        <w:t xml:space="preserve"> на рчк. на </w:t>
      </w:r>
      <w:r>
        <w:rPr>
          <w:i/>
          <w:iCs/>
        </w:rPr>
        <w:t>Орлицѣ,</w:t>
      </w:r>
      <w:r>
        <w:t xml:space="preserve"> межъ 3 острововъ</w:t>
      </w:r>
    </w:p>
    <w:p w14:paraId="07CFD6B1" w14:textId="77777777" w:rsidR="00433AE5" w:rsidRDefault="00903536">
      <w:pPr>
        <w:pStyle w:val="42"/>
        <w:keepNext/>
        <w:keepLines/>
        <w:tabs>
          <w:tab w:val="left" w:pos="4612"/>
        </w:tabs>
        <w:spacing w:line="240" w:lineRule="auto"/>
        <w:ind w:left="1300"/>
        <w:sectPr w:rsidR="00433AE5">
          <w:headerReference w:type="even" r:id="rId1660"/>
          <w:headerReference w:type="default" r:id="rId1661"/>
          <w:footerReference w:type="even" r:id="rId1662"/>
          <w:footerReference w:type="default" r:id="rId1663"/>
          <w:headerReference w:type="first" r:id="rId1664"/>
          <w:footerReference w:type="first" r:id="rId1665"/>
          <w:footnotePr>
            <w:numFmt w:val="chicago"/>
          </w:footnotePr>
          <w:pgSz w:w="8634" w:h="14208"/>
          <w:pgMar w:top="1115" w:right="135" w:bottom="906" w:left="191" w:header="0" w:footer="3" w:gutter="0"/>
          <w:cols w:space="720"/>
          <w:noEndnote/>
          <w:titlePg/>
          <w:docGrid w:linePitch="360"/>
          <w15:footnoteColumns w:val="1"/>
        </w:sectPr>
      </w:pPr>
      <w:bookmarkStart w:id="28" w:name="bookmark56"/>
      <w:r>
        <w:t>■ ■</w:t>
      </w:r>
      <w:r>
        <w:tab/>
        <w:t>і</w:t>
      </w:r>
      <w:bookmarkEnd w:id="28"/>
    </w:p>
    <w:p w14:paraId="4B6BEEB6" w14:textId="77777777" w:rsidR="00433AE5" w:rsidRDefault="00903536">
      <w:pPr>
        <w:pStyle w:val="11"/>
        <w:ind w:left="200" w:firstLine="20"/>
        <w:jc w:val="both"/>
      </w:pPr>
      <w:r>
        <w:lastRenderedPageBreak/>
        <w:t xml:space="preserve">усть рчк. </w:t>
      </w:r>
      <w:r>
        <w:rPr>
          <w:i/>
          <w:iCs/>
        </w:rPr>
        <w:t>Калиновки,</w:t>
      </w:r>
      <w:r>
        <w:t xml:space="preserve"> что было въ помѣстьѣ за братомъ за двоюроднымъ за Третьякомъ за Ондросовымъ сыномъ Чюрсина, а въ немъ дв. помѣщи</w:t>
      </w:r>
      <w:r>
        <w:softHyphen/>
        <w:t>ковъ, а въ немъ братъ его Дронъ Ондросовъ сынъ Чюрсинъ; пашни па</w:t>
      </w:r>
      <w:r>
        <w:softHyphen/>
        <w:t>ханые добр. земли 3 чети, да дикого поля 60 четьи въ полѣ, а въ дву по- томуя</w:t>
      </w:r>
      <w:r>
        <w:t>?ъ, сѣна 95 коп. И всего пашни паханые и дикого поля добр. земли 99 четьи въ полѣ, а въ дву потомужъ, Сѣна 195 коп.</w:t>
      </w:r>
    </w:p>
    <w:p w14:paraId="06B18E9E" w14:textId="77777777" w:rsidR="00433AE5" w:rsidRDefault="00903536">
      <w:pPr>
        <w:pStyle w:val="11"/>
        <w:ind w:left="200" w:firstLine="240"/>
        <w:jc w:val="both"/>
      </w:pPr>
      <w:r>
        <w:t>За вдовою за Оксиньею за Ивановою женою Рындина да за еѣ дѣтми за Олешкою да за Богдашкомъ за Ивановыми дѣтми Рындина отца ихъ помѣстье въ т</w:t>
      </w:r>
      <w:r>
        <w:t xml:space="preserve">ой же дер. въ </w:t>
      </w:r>
      <w:r>
        <w:rPr>
          <w:i/>
          <w:iCs/>
        </w:rPr>
        <w:t>Кйшкипѣ,</w:t>
      </w:r>
      <w:r>
        <w:t xml:space="preserve"> на рчк. на </w:t>
      </w:r>
      <w:r>
        <w:rPr>
          <w:i/>
          <w:iCs/>
        </w:rPr>
        <w:t>Орлицѣ,</w:t>
      </w:r>
      <w:r>
        <w:t xml:space="preserve"> на </w:t>
      </w:r>
      <w:r>
        <w:rPr>
          <w:i/>
          <w:iCs/>
        </w:rPr>
        <w:t>первой платѣ,</w:t>
      </w:r>
      <w:r>
        <w:t xml:space="preserve"> на ихъ жеребью: дв. помѣщиковъ; пашни паханые добр. земли 6 четьи, да дикого поля 41 четь въ полѣ, а въ дву потомужъ, сѣна 100 коп.</w:t>
      </w:r>
    </w:p>
    <w:p w14:paraId="64B8F659" w14:textId="77777777" w:rsidR="00433AE5" w:rsidRDefault="00903536">
      <w:pPr>
        <w:pStyle w:val="11"/>
        <w:ind w:left="200" w:firstLine="240"/>
        <w:jc w:val="both"/>
      </w:pPr>
      <w:r>
        <w:t xml:space="preserve">За Сутормою за Семеновымъ сыномъ Прокофьева въ той же дер. въ </w:t>
      </w:r>
      <w:r>
        <w:rPr>
          <w:i/>
          <w:iCs/>
        </w:rPr>
        <w:t>Киш</w:t>
      </w:r>
      <w:r>
        <w:rPr>
          <w:i/>
          <w:iCs/>
        </w:rPr>
        <w:t>кинѣ,</w:t>
      </w:r>
      <w:r>
        <w:t xml:space="preserve"> на рчк. на </w:t>
      </w:r>
      <w:r>
        <w:rPr>
          <w:i/>
          <w:iCs/>
        </w:rPr>
        <w:t>Орлицѣ,</w:t>
      </w:r>
      <w:r>
        <w:t xml:space="preserve"> на </w:t>
      </w:r>
      <w:r>
        <w:rPr>
          <w:i/>
          <w:iCs/>
        </w:rPr>
        <w:t>первой плотѣ,</w:t>
      </w:r>
      <w:r>
        <w:t xml:space="preserve"> на его жеребью: дв. по</w:t>
      </w:r>
      <w:r>
        <w:softHyphen/>
        <w:t>мѣщиковъ; пашни паханые добр. земли 3 чети, да дикого поля 20 четьи въ полѣ, а въ дву потомужъ, сѣна 40 коп.</w:t>
      </w:r>
    </w:p>
    <w:p w14:paraId="26CFA1F4" w14:textId="77777777" w:rsidR="00433AE5" w:rsidRDefault="00903536">
      <w:pPr>
        <w:pStyle w:val="11"/>
        <w:ind w:left="200" w:firstLine="240"/>
        <w:jc w:val="both"/>
      </w:pPr>
      <w:r>
        <w:t>За Бровкою за Васильевымъ сыномъ Вспѣсивцова, что было въ по</w:t>
      </w:r>
      <w:r>
        <w:softHyphen/>
        <w:t>мѣстьѣ за Ѳедоромъ за</w:t>
      </w:r>
      <w:r>
        <w:t xml:space="preserve"> Семеновымъ сыномъ Прокофьева, въ той же дер. </w:t>
      </w:r>
      <w:r>
        <w:rPr>
          <w:i/>
          <w:iCs/>
        </w:rPr>
        <w:t>Кишкинѣ,</w:t>
      </w:r>
      <w:r>
        <w:t xml:space="preserve"> на рчк. на- </w:t>
      </w:r>
      <w:r>
        <w:rPr>
          <w:i/>
          <w:iCs/>
        </w:rPr>
        <w:t>ОрЛицѣ,</w:t>
      </w:r>
      <w:r>
        <w:t xml:space="preserve"> на </w:t>
      </w:r>
      <w:r>
        <w:rPr>
          <w:i/>
          <w:iCs/>
        </w:rPr>
        <w:t>первой плотѣ,</w:t>
      </w:r>
      <w:r>
        <w:t xml:space="preserve"> на его жеребью: дв. по</w:t>
      </w:r>
      <w:r>
        <w:softHyphen/>
        <w:t>мѣщиковъ; пашни паханые добр. земли четь съ осм., да дикого поля 10 четьи въ полѣ, а въ дву потомужъ, сѣна 37 коп.; да за Бровкою жъ, что был</w:t>
      </w:r>
      <w:r>
        <w:t xml:space="preserve">о въ помѣстьѣ за Иваномъ за Овдокимовымъ сыномъ Чюрсина въ дер. въ </w:t>
      </w:r>
      <w:r>
        <w:rPr>
          <w:i/>
          <w:iCs/>
        </w:rPr>
        <w:t>Островнѣ,</w:t>
      </w:r>
      <w:r>
        <w:t xml:space="preserve"> подъ </w:t>
      </w:r>
      <w:r>
        <w:rPr>
          <w:i/>
          <w:iCs/>
        </w:rPr>
        <w:t>Корчаковымъ</w:t>
      </w:r>
      <w:r>
        <w:t xml:space="preserve"> лѣсомъ, на его жеребью: дв. помѣ</w:t>
      </w:r>
      <w:r>
        <w:softHyphen/>
        <w:t xml:space="preserve">щиковъ пустъ; пашни паханые наѣздомъ добр. земли 4 чети, да дикого поля 33 чети въ полѣ, а въ дву потомужъ, сѣна 75 коп. И всего </w:t>
      </w:r>
      <w:r>
        <w:t>пашни паханые и съ наѣзжею пашнею и дикого поля добр. земли 48 четьи съ осм. въ полѣ, а въ дву потомужъ, сѣна 112 коп.</w:t>
      </w:r>
    </w:p>
    <w:p w14:paraId="0684DD85" w14:textId="77777777" w:rsidR="00433AE5" w:rsidRDefault="00903536">
      <w:pPr>
        <w:pStyle w:val="11"/>
        <w:ind w:left="200" w:firstLine="240"/>
        <w:jc w:val="both"/>
      </w:pPr>
      <w:r>
        <w:t xml:space="preserve">За Фирсомъ за Васильевымъ сыномъ Самохвалова поч. </w:t>
      </w:r>
      <w:r>
        <w:rPr>
          <w:i/>
          <w:iCs/>
        </w:rPr>
        <w:t>Фирсовъ,</w:t>
      </w:r>
      <w:r>
        <w:t xml:space="preserve"> на рчк. на </w:t>
      </w:r>
      <w:r>
        <w:rPr>
          <w:i/>
          <w:iCs/>
        </w:rPr>
        <w:t>Орлицѣ</w:t>
      </w:r>
      <w:r>
        <w:t xml:space="preserve"> съ нижней стороны </w:t>
      </w:r>
      <w:r>
        <w:rPr>
          <w:i/>
          <w:iCs/>
        </w:rPr>
        <w:t>трехъ плотъ,</w:t>
      </w:r>
      <w:r>
        <w:t xml:space="preserve"> а въ немъ дв. помѣ</w:t>
      </w:r>
      <w:r>
        <w:softHyphen/>
        <w:t xml:space="preserve">щиковъ да </w:t>
      </w:r>
      <w:r>
        <w:t xml:space="preserve">крестьянъ 1 дв.; пашни паханые добр. земли 4 чети, да дикого поля 26 четьи въ полѣ, а въ дву потбмужъ, сѣна 50 коп. Да за Фирсомъ же помѣстья въ </w:t>
      </w:r>
      <w:r>
        <w:rPr>
          <w:i/>
          <w:iCs/>
        </w:rPr>
        <w:t>Купорскомъ</w:t>
      </w:r>
      <w:r>
        <w:t xml:space="preserve"> ст. пашни и дикого поля 20 четьи, а подлин</w:t>
      </w:r>
      <w:r>
        <w:softHyphen/>
        <w:t xml:space="preserve">но за нимъ то помѣстье писано въ </w:t>
      </w:r>
      <w:r>
        <w:rPr>
          <w:i/>
          <w:iCs/>
        </w:rPr>
        <w:t>Нугорскомъ</w:t>
      </w:r>
      <w:r>
        <w:t xml:space="preserve"> ст.</w:t>
      </w:r>
    </w:p>
    <w:p w14:paraId="3232DC8F" w14:textId="77777777" w:rsidR="00433AE5" w:rsidRDefault="00903536">
      <w:pPr>
        <w:pStyle w:val="11"/>
        <w:ind w:left="200" w:firstLine="240"/>
        <w:jc w:val="both"/>
      </w:pPr>
      <w:r>
        <w:t>За Ѳеткою</w:t>
      </w:r>
      <w:r>
        <w:t xml:space="preserve"> за Васильевымъ сыномъ Самохвалова займище подъ </w:t>
      </w:r>
      <w:r>
        <w:rPr>
          <w:i/>
          <w:iCs/>
        </w:rPr>
        <w:t>Оси</w:t>
      </w:r>
      <w:r>
        <w:rPr>
          <w:i/>
          <w:iCs/>
        </w:rPr>
        <w:softHyphen/>
        <w:t>новымъ болотомъ,</w:t>
      </w:r>
      <w:r>
        <w:t xml:space="preserve"> верхъ </w:t>
      </w:r>
      <w:r>
        <w:rPr>
          <w:i/>
          <w:iCs/>
        </w:rPr>
        <w:t>Гремячею колодезя;</w:t>
      </w:r>
      <w:r>
        <w:t xml:space="preserve"> пашни дикого поля 20 четьи въ полѣ, а въ дву потомужъ, сѣна 40 коп. Да за Ѳеткою жъ помѣстья въ </w:t>
      </w:r>
      <w:r>
        <w:rPr>
          <w:i/>
          <w:iCs/>
        </w:rPr>
        <w:t>Нугорскомъ</w:t>
      </w:r>
      <w:r>
        <w:t xml:space="preserve"> ст. пашни и дикого поля 25 четьи, а подлинно за нимъ то</w:t>
      </w:r>
      <w:r>
        <w:t xml:space="preserve"> помѣстье писано въ </w:t>
      </w:r>
      <w:r>
        <w:rPr>
          <w:i/>
          <w:iCs/>
        </w:rPr>
        <w:t>Нугорскомъ</w:t>
      </w:r>
      <w:r>
        <w:t xml:space="preserve"> ст.</w:t>
      </w:r>
    </w:p>
    <w:p w14:paraId="644417FD" w14:textId="77777777" w:rsidR="00433AE5" w:rsidRDefault="00903536">
      <w:pPr>
        <w:pStyle w:val="11"/>
        <w:ind w:left="200" w:firstLine="240"/>
        <w:jc w:val="both"/>
      </w:pPr>
      <w:r>
        <w:t xml:space="preserve">За Шарапомъ за Ивановымъ сыномъ Анненкова займище подъ </w:t>
      </w:r>
      <w:r>
        <w:rPr>
          <w:i/>
          <w:iCs/>
        </w:rPr>
        <w:t>Оси</w:t>
      </w:r>
      <w:r>
        <w:rPr>
          <w:i/>
          <w:iCs/>
        </w:rPr>
        <w:softHyphen/>
        <w:t>новымъ болотомъ,</w:t>
      </w:r>
      <w:r>
        <w:t xml:space="preserve"> верхъ </w:t>
      </w:r>
      <w:r>
        <w:rPr>
          <w:i/>
          <w:iCs/>
        </w:rPr>
        <w:t>Гремячего колодезя;</w:t>
      </w:r>
      <w:r>
        <w:t xml:space="preserve"> пашни дикого поля добр. земли 10 четьи въ полѣ, а въ дву потомужъ, сѣна 20 коп. Да за Шара</w:t>
      </w:r>
      <w:r>
        <w:softHyphen/>
        <w:t xml:space="preserve">помъ же помѣстья въ </w:t>
      </w:r>
      <w:r>
        <w:rPr>
          <w:i/>
          <w:iCs/>
        </w:rPr>
        <w:t>Нугорско</w:t>
      </w:r>
      <w:r>
        <w:rPr>
          <w:i/>
          <w:iCs/>
        </w:rPr>
        <w:t>мъ</w:t>
      </w:r>
      <w:r>
        <w:t xml:space="preserve"> ст. пашни и дикого поля 51 четь, а подлинно за нимъ то помѣстье писано въ </w:t>
      </w:r>
      <w:r>
        <w:rPr>
          <w:i/>
          <w:iCs/>
        </w:rPr>
        <w:t>Нугорскомъ</w:t>
      </w:r>
      <w:r>
        <w:t xml:space="preserve"> ст.</w:t>
      </w:r>
    </w:p>
    <w:p w14:paraId="23592E09" w14:textId="77777777" w:rsidR="00433AE5" w:rsidRDefault="00903536">
      <w:pPr>
        <w:pStyle w:val="11"/>
        <w:ind w:firstLine="440"/>
        <w:jc w:val="both"/>
      </w:pPr>
      <w:r>
        <w:t xml:space="preserve">‘За Истомою за Зинововымъ сыномъ Чюрсина въ поч. </w:t>
      </w:r>
      <w:r>
        <w:rPr>
          <w:i/>
          <w:iCs/>
        </w:rPr>
        <w:t>Чюрсинѣ,</w:t>
      </w:r>
      <w:r>
        <w:t xml:space="preserve"> верхъ рчк; </w:t>
      </w:r>
      <w:r>
        <w:rPr>
          <w:i/>
          <w:iCs/>
        </w:rPr>
        <w:t>Орлицы,</w:t>
      </w:r>
      <w:r>
        <w:t xml:space="preserve"> на </w:t>
      </w:r>
      <w:r>
        <w:rPr>
          <w:i/>
          <w:iCs/>
        </w:rPr>
        <w:t>верхней плотѣ,</w:t>
      </w:r>
      <w:r>
        <w:t xml:space="preserve"> а въ немъ на его жеребью: дв. помѣщи</w:t>
      </w:r>
      <w:r>
        <w:softHyphen/>
        <w:t>ковъ, да на его жъ землѣ во дв. сынъ боярской Лазарко Филиповъ, во дв. племянникъ его Никитка Деминъ сынъ Чюрсипъ; пашни паханые добр. земли! чети, да дикого поля 66 четьи въ полѣ, а въ дву потомужъ, сѣна 100 коп.</w:t>
      </w:r>
    </w:p>
    <w:p w14:paraId="2F47E30A" w14:textId="77777777" w:rsidR="00433AE5" w:rsidRDefault="00903536">
      <w:pPr>
        <w:pStyle w:val="11"/>
        <w:spacing w:line="283" w:lineRule="auto"/>
        <w:ind w:left="760" w:firstLine="260"/>
        <w:jc w:val="both"/>
      </w:pPr>
      <w:r>
        <w:t>За Т</w:t>
      </w:r>
      <w:r>
        <w:t xml:space="preserve">ретьякомъ за Нечаевымъ сыномъ Чюрсина въ томъ же поч. въ </w:t>
      </w:r>
      <w:r>
        <w:rPr>
          <w:i/>
          <w:iCs/>
        </w:rPr>
        <w:t>Чюрсипѣ,</w:t>
      </w:r>
      <w:r>
        <w:t xml:space="preserve"> верхъ рчк. </w:t>
      </w:r>
      <w:r>
        <w:rPr>
          <w:i/>
          <w:iCs/>
        </w:rPr>
        <w:t>Орлицы,</w:t>
      </w:r>
      <w:r>
        <w:t xml:space="preserve"> на </w:t>
      </w:r>
      <w:r>
        <w:rPr>
          <w:i/>
          <w:iCs/>
        </w:rPr>
        <w:t>верхней плотѣ</w:t>
      </w:r>
      <w:r>
        <w:t>, на его жеребью: дв. по</w:t>
      </w:r>
      <w:r>
        <w:softHyphen/>
        <w:t>мѣщиковъ, да дв. крестьянской пустъ; пашни паханые добр. земли 3 че</w:t>
      </w:r>
      <w:r>
        <w:softHyphen/>
        <w:t>ти, да дикого поля 22 чети въ полѣ, а въ дву потомужъ, сѣпа 40</w:t>
      </w:r>
      <w:r>
        <w:t xml:space="preserve"> коп. . За Михайломъ за Даниловымъ сыномъ Мосѣев а, что было въ помѣстьѣ за братомъ его за Дмитреемъ за Мосѣевымъ, поч. </w:t>
      </w:r>
      <w:r>
        <w:rPr>
          <w:i/>
          <w:iCs/>
        </w:rPr>
        <w:t>Митинъ,</w:t>
      </w:r>
      <w:r>
        <w:t xml:space="preserve"> па рчк. на </w:t>
      </w:r>
      <w:r>
        <w:rPr>
          <w:i/>
          <w:iCs/>
        </w:rPr>
        <w:t>Калиновкѣ,</w:t>
      </w:r>
      <w:r>
        <w:t xml:space="preserve"> а въ немъ дв. помѣщиковъ, да крестьянъ 1 дв.; пашни паха</w:t>
      </w:r>
      <w:r>
        <w:softHyphen/>
        <w:t>ные добр. земли 2 четщ да дикого поля 40 четьи, в</w:t>
      </w:r>
      <w:r>
        <w:t>ъ полѣ, а въ дву пото</w:t>
      </w:r>
      <w:r>
        <w:softHyphen/>
        <w:t>мужъ, сѣна 75 коп.</w:t>
      </w:r>
    </w:p>
    <w:p w14:paraId="73DDD351" w14:textId="77777777" w:rsidR="00433AE5" w:rsidRDefault="00903536">
      <w:pPr>
        <w:pStyle w:val="11"/>
        <w:spacing w:line="283" w:lineRule="auto"/>
        <w:ind w:left="760" w:firstLine="260"/>
        <w:jc w:val="both"/>
      </w:pPr>
      <w:r>
        <w:t xml:space="preserve">За Ѳедоромъ за </w:t>
      </w:r>
      <w:r>
        <w:rPr>
          <w:smallCaps/>
        </w:rPr>
        <w:t>Софоновымъ сыномъ</w:t>
      </w:r>
      <w:r>
        <w:t xml:space="preserve"> ТруФанова полов. поч. </w:t>
      </w:r>
      <w:r>
        <w:rPr>
          <w:i/>
          <w:iCs/>
        </w:rPr>
        <w:t>Труфа</w:t>
      </w:r>
      <w:r>
        <w:rPr>
          <w:i/>
          <w:iCs/>
        </w:rPr>
        <w:softHyphen/>
        <w:t>нова,</w:t>
      </w:r>
      <w:r>
        <w:t xml:space="preserve"> на рчк. иа </w:t>
      </w:r>
      <w:r>
        <w:rPr>
          <w:i/>
          <w:iCs/>
        </w:rPr>
        <w:lastRenderedPageBreak/>
        <w:t>Орлицѣ,</w:t>
      </w:r>
      <w:r>
        <w:t xml:space="preserve"> промежъ 2 колодезей </w:t>
      </w:r>
      <w:r>
        <w:rPr>
          <w:i/>
          <w:iCs/>
        </w:rPr>
        <w:t>Олшанца</w:t>
      </w:r>
      <w:r>
        <w:t xml:space="preserve"> и </w:t>
      </w:r>
      <w:r>
        <w:rPr>
          <w:i/>
          <w:iCs/>
        </w:rPr>
        <w:t>Липовика,</w:t>
      </w:r>
      <w:r>
        <w:t xml:space="preserve"> а въ немъ на его полов. дв. помѣщиковъ; пашни паханые добр. земли .4 че</w:t>
      </w:r>
      <w:r>
        <w:softHyphen/>
        <w:t>ти, да дикого пол</w:t>
      </w:r>
      <w:r>
        <w:t>я 18 четьи въ полѣ, .а въ дву потомужъ, сѣна 45 коп.</w:t>
      </w:r>
    </w:p>
    <w:p w14:paraId="2000BEB7" w14:textId="77777777" w:rsidR="00433AE5" w:rsidRDefault="00903536">
      <w:pPr>
        <w:pStyle w:val="11"/>
        <w:spacing w:line="283" w:lineRule="auto"/>
        <w:ind w:left="760" w:firstLine="260"/>
        <w:jc w:val="both"/>
      </w:pPr>
      <w:r>
        <w:t xml:space="preserve">За.Иваномъ за </w:t>
      </w:r>
      <w:r>
        <w:rPr>
          <w:smallCaps/>
        </w:rPr>
        <w:t>Олфимовымъ сыномъ</w:t>
      </w:r>
      <w:r>
        <w:t xml:space="preserve"> Труфанова полов. поч. </w:t>
      </w:r>
      <w:r>
        <w:rPr>
          <w:i/>
          <w:iCs/>
        </w:rPr>
        <w:t>Труфано</w:t>
      </w:r>
      <w:r>
        <w:rPr>
          <w:i/>
          <w:iCs/>
        </w:rPr>
        <w:softHyphen/>
        <w:t>ва,</w:t>
      </w:r>
      <w:r>
        <w:t xml:space="preserve"> на рчк. на </w:t>
      </w:r>
      <w:r>
        <w:rPr>
          <w:i/>
          <w:iCs/>
        </w:rPr>
        <w:t>Орлицѣ,</w:t>
      </w:r>
      <w:r>
        <w:t xml:space="preserve"> промежъ 2 колодезей </w:t>
      </w:r>
      <w:r>
        <w:rPr>
          <w:i/>
          <w:iCs/>
        </w:rPr>
        <w:t>Илшанца</w:t>
      </w:r>
      <w:r>
        <w:t xml:space="preserve"> (зіс) и </w:t>
      </w:r>
      <w:r>
        <w:rPr>
          <w:i/>
          <w:iCs/>
        </w:rPr>
        <w:t xml:space="preserve">Липовика, </w:t>
      </w:r>
      <w:r>
        <w:t>а въ цемъ на его полов. дв. помѣщиковъ; пашни паханые добр. земли 4 чети</w:t>
      </w:r>
      <w:r>
        <w:t xml:space="preserve">, да дикого поля 18 четьи въ полѣ, а въ дву потомужъ, сѣна 45 коп. Да за Иваномъ же за Труфановымъ помѣстья въ </w:t>
      </w:r>
      <w:r>
        <w:rPr>
          <w:i/>
          <w:iCs/>
        </w:rPr>
        <w:t>Тайчюковѣ</w:t>
      </w:r>
      <w:r>
        <w:t xml:space="preserve"> ст. пашни и дикого поля 17 четьи. И всего за Иваномъ въ 2 ст. пашни и дикого поля 39 четьи.</w:t>
      </w:r>
    </w:p>
    <w:p w14:paraId="57A148B9" w14:textId="77777777" w:rsidR="00433AE5" w:rsidRDefault="00903536">
      <w:pPr>
        <w:pStyle w:val="11"/>
        <w:spacing w:line="283" w:lineRule="auto"/>
        <w:ind w:left="760" w:firstLine="260"/>
        <w:jc w:val="both"/>
      </w:pPr>
      <w:r>
        <w:t xml:space="preserve">За вдовою за Дарьею за </w:t>
      </w:r>
      <w:r>
        <w:rPr>
          <w:smallCaps/>
        </w:rPr>
        <w:t>ТимофѢѳвою</w:t>
      </w:r>
      <w:r>
        <w:t xml:space="preserve"> женою Кузмина да за еѣ дѣтми за Филаткомъ, Филатко 13 лѣтъ, да за Прохоркомъ, Прохорко 11 лѣтъ, да за Ѳеткомъ, Ѳетка 8 лѣтъ, за ТимоФѣевыми дѣтми Кузмина, отца ихъ помѣстье поч. </w:t>
      </w:r>
      <w:r>
        <w:rPr>
          <w:i/>
          <w:iCs/>
        </w:rPr>
        <w:t>Кузмино займище,</w:t>
      </w:r>
      <w:r>
        <w:t xml:space="preserve"> на рчк. на </w:t>
      </w:r>
      <w:r>
        <w:rPr>
          <w:i/>
          <w:iCs/>
        </w:rPr>
        <w:t>Орлицѣ,</w:t>
      </w:r>
      <w:r>
        <w:t xml:space="preserve"> да на ко</w:t>
      </w:r>
      <w:r>
        <w:t xml:space="preserve">лодезѣ на </w:t>
      </w:r>
      <w:r>
        <w:rPr>
          <w:i/>
          <w:iCs/>
        </w:rPr>
        <w:t>Липовикѣ,</w:t>
      </w:r>
      <w:r>
        <w:t xml:space="preserve"> съ нижнюю сторону, а въ немъ дв. помѣщиковъ; пашни паханые добр. земли 3 чети съ осм., да дикого поля 12 четьи въ полѣ, а въ дву потомужъ, сѣна 30 коп.</w:t>
      </w:r>
    </w:p>
    <w:p w14:paraId="616FBDAB" w14:textId="77777777" w:rsidR="00433AE5" w:rsidRDefault="00903536">
      <w:pPr>
        <w:pStyle w:val="11"/>
        <w:spacing w:line="283" w:lineRule="auto"/>
        <w:ind w:left="760" w:firstLine="260"/>
        <w:jc w:val="both"/>
      </w:pPr>
      <w:r>
        <w:t xml:space="preserve">За Фокою за Даниловымъ сыномъ Федюкина дер. </w:t>
      </w:r>
      <w:r>
        <w:rPr>
          <w:i/>
          <w:iCs/>
        </w:rPr>
        <w:t>Федюкина,</w:t>
      </w:r>
      <w:r>
        <w:t xml:space="preserve"> на рчк. на </w:t>
      </w:r>
      <w:r>
        <w:rPr>
          <w:i/>
          <w:iCs/>
        </w:rPr>
        <w:t>Орлицѣ,</w:t>
      </w:r>
      <w:r>
        <w:t xml:space="preserve"> съ нижней с</w:t>
      </w:r>
      <w:r>
        <w:t xml:space="preserve">тороны колодезя </w:t>
      </w:r>
      <w:r>
        <w:rPr>
          <w:i/>
          <w:iCs/>
        </w:rPr>
        <w:t>Липовика,</w:t>
      </w:r>
      <w:r>
        <w:t xml:space="preserve"> нижъ вдовы Дарьи </w:t>
      </w:r>
      <w:r>
        <w:rPr>
          <w:smallCaps/>
        </w:rPr>
        <w:t>ТимофѢѳвы</w:t>
      </w:r>
      <w:r>
        <w:t xml:space="preserve"> жены Кузмина, а въ ней дв. помѣщиковъ, во дв. сынъ его БогдаШко, да на его жъ землѣ во дв. сынъ боярской Гриша Федюкинъ, да крестьянъ 2 дв., да дв. крестьянской пустъ; пашни паханые добр. земли 12 четьи,</w:t>
      </w:r>
      <w:r>
        <w:t xml:space="preserve"> да наѣздомъ пахано 5 четьи, да дикого поля 30 четьи въ полѣ, а въ дву потомужъ, сѣна 110 коп.</w:t>
      </w:r>
    </w:p>
    <w:p w14:paraId="16CC2882" w14:textId="77777777" w:rsidR="00433AE5" w:rsidRDefault="00903536">
      <w:pPr>
        <w:pStyle w:val="11"/>
        <w:spacing w:line="283" w:lineRule="auto"/>
        <w:ind w:left="760" w:firstLine="260"/>
        <w:jc w:val="both"/>
        <w:sectPr w:rsidR="00433AE5">
          <w:headerReference w:type="even" r:id="rId1666"/>
          <w:headerReference w:type="default" r:id="rId1667"/>
          <w:footerReference w:type="even" r:id="rId1668"/>
          <w:footerReference w:type="default" r:id="rId1669"/>
          <w:headerReference w:type="first" r:id="rId1670"/>
          <w:footerReference w:type="first" r:id="rId1671"/>
          <w:footnotePr>
            <w:numFmt w:val="chicago"/>
          </w:footnotePr>
          <w:pgSz w:w="8634" w:h="14208"/>
          <w:pgMar w:top="1115" w:right="135" w:bottom="906" w:left="191" w:header="0" w:footer="3" w:gutter="0"/>
          <w:cols w:space="720"/>
          <w:noEndnote/>
          <w:titlePg/>
          <w:docGrid w:linePitch="360"/>
          <w15:footnoteColumns w:val="1"/>
        </w:sectPr>
      </w:pPr>
      <w:r>
        <w:t xml:space="preserve">За Гришкою,,въ службу поспѣлъ, да за Игнаткомъ, а онъ 11 лѣтъ, да за Сидоркомъ, а онъ 8 лѣтъ, за Васильевыми дѣтми Федюкина Лостева, отца ихъ помѣстья пцч, </w:t>
      </w:r>
      <w:r>
        <w:rPr>
          <w:i/>
          <w:iCs/>
        </w:rPr>
        <w:t>Локтевъ</w:t>
      </w:r>
      <w:r>
        <w:t xml:space="preserve"> (зіс), на рчк. на </w:t>
      </w:r>
      <w:r>
        <w:rPr>
          <w:i/>
          <w:iCs/>
        </w:rPr>
        <w:t>Ор</w:t>
      </w:r>
      <w:r>
        <w:rPr>
          <w:i/>
          <w:iCs/>
        </w:rPr>
        <w:t>лицѣ,</w:t>
      </w:r>
      <w:r>
        <w:t xml:space="preserve"> нижъ Фоки Федюкина, а въ немъдв. помѣщиковъ, да на ихъ же землѣ во дв, сынъ </w:t>
      </w:r>
    </w:p>
    <w:p w14:paraId="313ABF78" w14:textId="77777777" w:rsidR="00433AE5" w:rsidRDefault="00903536">
      <w:pPr>
        <w:pStyle w:val="11"/>
        <w:spacing w:line="283" w:lineRule="auto"/>
        <w:ind w:left="760"/>
        <w:jc w:val="both"/>
      </w:pPr>
      <w:r>
        <w:lastRenderedPageBreak/>
        <w:t xml:space="preserve">боярской Карпикъ Харьяковъ; пашни паханые добр. земли 8 четьи, да дикого поля </w:t>
      </w:r>
      <w:r>
        <w:rPr>
          <w:i/>
          <w:iCs/>
        </w:rPr>
        <w:t>11</w:t>
      </w:r>
      <w:r>
        <w:t xml:space="preserve"> четьи въ полѣ, а въ дву потомужъ, сѣна 45 коп.</w:t>
      </w:r>
    </w:p>
    <w:p w14:paraId="35D039EF" w14:textId="77777777" w:rsidR="00433AE5" w:rsidRDefault="00903536">
      <w:pPr>
        <w:pStyle w:val="11"/>
        <w:tabs>
          <w:tab w:val="left" w:pos="5646"/>
        </w:tabs>
        <w:spacing w:line="286" w:lineRule="auto"/>
        <w:ind w:left="160" w:firstLine="140"/>
        <w:jc w:val="both"/>
      </w:pPr>
      <w:r>
        <w:t xml:space="preserve">(•■За </w:t>
      </w:r>
      <w:r>
        <w:rPr>
          <w:smallCaps/>
        </w:rPr>
        <w:t>Софономъ</w:t>
      </w:r>
      <w:r>
        <w:t xml:space="preserve"> за Малцовымъ сыномъ Розинкова, что было за братомъ его за роднымъ за Яковомъ за Резинковымъ, въ дер. въ </w:t>
      </w:r>
      <w:r>
        <w:rPr>
          <w:i/>
          <w:iCs/>
        </w:rPr>
        <w:t>Резниковѣ,</w:t>
      </w:r>
      <w:r>
        <w:t xml:space="preserve"> на рчк. на </w:t>
      </w:r>
      <w:r>
        <w:rPr>
          <w:i/>
          <w:iCs/>
        </w:rPr>
        <w:t>Орлицѣ,</w:t>
      </w:r>
      <w:r>
        <w:t xml:space="preserve"> а въ ней на его жеребей: дв. помѣщиковъ; пашни паха</w:t>
      </w:r>
      <w:r>
        <w:softHyphen/>
        <w:t>ные доб</w:t>
      </w:r>
      <w:r>
        <w:t>р. земли 5 четьи, да дикого поля 16 четьи въ полѣ, а въ дву пото</w:t>
      </w:r>
      <w:r>
        <w:softHyphen/>
        <w:t>мужъ, сѣна 40 коп.</w:t>
      </w:r>
      <w:r>
        <w:tab/>
        <w:t>..</w:t>
      </w:r>
    </w:p>
    <w:p w14:paraId="104B496A" w14:textId="77777777" w:rsidR="00433AE5" w:rsidRDefault="00903536">
      <w:pPr>
        <w:pStyle w:val="11"/>
        <w:spacing w:line="286" w:lineRule="auto"/>
        <w:ind w:left="160" w:firstLine="280"/>
        <w:jc w:val="both"/>
      </w:pPr>
      <w:r>
        <w:t xml:space="preserve">За Климомъ за Ивановымъ сыномъ Якунина въ той же дер. въ </w:t>
      </w:r>
      <w:r>
        <w:rPr>
          <w:i/>
          <w:iCs/>
        </w:rPr>
        <w:t>Резни</w:t>
      </w:r>
      <w:r>
        <w:rPr>
          <w:i/>
          <w:iCs/>
        </w:rPr>
        <w:softHyphen/>
        <w:t>ковѣ, къ</w:t>
      </w:r>
      <w:r>
        <w:t xml:space="preserve"> рчк. на </w:t>
      </w:r>
      <w:r>
        <w:rPr>
          <w:i/>
          <w:iCs/>
        </w:rPr>
        <w:t>Орлнцѣ,</w:t>
      </w:r>
      <w:r>
        <w:t xml:space="preserve"> на его жеребыо: дв. помѣщиковъ, да.крестьянъ во дв. приходецъ; пашни паханые добр</w:t>
      </w:r>
      <w:r>
        <w:t>. земли 7 четьи, да дикого поля 16 четьи въ полѣ, а въ дву потомужъ, сѣна 46 коп.</w:t>
      </w:r>
    </w:p>
    <w:p w14:paraId="334C14D7" w14:textId="77777777" w:rsidR="00433AE5" w:rsidRDefault="00903536">
      <w:pPr>
        <w:pStyle w:val="11"/>
        <w:spacing w:line="286" w:lineRule="auto"/>
        <w:ind w:left="160" w:firstLine="280"/>
        <w:jc w:val="both"/>
      </w:pPr>
      <w:r>
        <w:t xml:space="preserve">За Климомъ за Потаповымъ сыномъ Розинкова въ той же дер. </w:t>
      </w:r>
      <w:r>
        <w:rPr>
          <w:i/>
          <w:iCs/>
        </w:rPr>
        <w:t>Резни</w:t>
      </w:r>
      <w:r>
        <w:rPr>
          <w:i/>
          <w:iCs/>
        </w:rPr>
        <w:softHyphen/>
        <w:t>ковѣ,</w:t>
      </w:r>
      <w:r>
        <w:t xml:space="preserve"> на рчк. на </w:t>
      </w:r>
      <w:r>
        <w:rPr>
          <w:i/>
          <w:iCs/>
        </w:rPr>
        <w:t>Орлицѣ,</w:t>
      </w:r>
      <w:r>
        <w:t xml:space="preserve"> на его жеребью: дв. помѣщиковъ, а крестьянъ во дв. приходецъ; пашни паханые добр. земли 7 четьи, да дикого поля 13 четьи въ полѣ, а въ дву потомужъ, сѣиа 40 коп.</w:t>
      </w:r>
    </w:p>
    <w:p w14:paraId="08C851D4" w14:textId="77777777" w:rsidR="00433AE5" w:rsidRDefault="00903536">
      <w:pPr>
        <w:pStyle w:val="11"/>
        <w:tabs>
          <w:tab w:val="left" w:pos="6530"/>
        </w:tabs>
        <w:spacing w:line="286" w:lineRule="auto"/>
        <w:ind w:left="160" w:firstLine="280"/>
        <w:jc w:val="both"/>
      </w:pPr>
      <w:r>
        <w:t xml:space="preserve">За Васильемъ за Васильевымъ сыномъ Розинкова въ той же дер. </w:t>
      </w:r>
      <w:r>
        <w:rPr>
          <w:i/>
          <w:iCs/>
        </w:rPr>
        <w:t>Ре</w:t>
      </w:r>
      <w:r>
        <w:rPr>
          <w:i/>
          <w:iCs/>
        </w:rPr>
        <w:softHyphen/>
        <w:t>зниковѣ,</w:t>
      </w:r>
      <w:r>
        <w:t xml:space="preserve"> на рчк. на </w:t>
      </w:r>
      <w:r>
        <w:rPr>
          <w:i/>
          <w:iCs/>
        </w:rPr>
        <w:t>Орлицѣ,</w:t>
      </w:r>
      <w:r>
        <w:t xml:space="preserve"> на</w:t>
      </w:r>
      <w:r>
        <w:t xml:space="preserve"> его жеребыо: дв. помѣщиковъ; пашни паханые добр. земли 5 четьи, да-дикого поля 15 четьи въ полѣ, а въ дву потомужъ,. сѣна 40 коп.</w:t>
      </w:r>
      <w:r>
        <w:tab/>
      </w:r>
      <w:r>
        <w:rPr>
          <w:vertAlign w:val="superscript"/>
        </w:rPr>
        <w:t>1</w:t>
      </w:r>
    </w:p>
    <w:p w14:paraId="07F7DDB4" w14:textId="77777777" w:rsidR="00433AE5" w:rsidRDefault="00903536">
      <w:pPr>
        <w:pStyle w:val="11"/>
        <w:tabs>
          <w:tab w:val="left" w:pos="4226"/>
          <w:tab w:val="left" w:pos="7170"/>
        </w:tabs>
        <w:spacing w:line="286" w:lineRule="auto"/>
        <w:ind w:left="160" w:firstLine="280"/>
        <w:jc w:val="both"/>
      </w:pPr>
      <w:r>
        <w:t xml:space="preserve">За Семеномъ за Ивановымъ сыномъ Розинкова въ той же дер. въ </w:t>
      </w:r>
      <w:r>
        <w:rPr>
          <w:i/>
          <w:iCs/>
        </w:rPr>
        <w:t>Ре</w:t>
      </w:r>
      <w:r>
        <w:rPr>
          <w:i/>
          <w:iCs/>
        </w:rPr>
        <w:softHyphen/>
        <w:t>зниковѣ,</w:t>
      </w:r>
      <w:r>
        <w:t xml:space="preserve"> на рчк. на </w:t>
      </w:r>
      <w:r>
        <w:rPr>
          <w:i/>
          <w:iCs/>
        </w:rPr>
        <w:t>Орлнцѣ,</w:t>
      </w:r>
      <w:r>
        <w:t xml:space="preserve"> на его жеребыо: дв. помѣщиковъ, </w:t>
      </w:r>
      <w:r>
        <w:t>да на егожъ землѣ во дв. племянникъ его Гаврикъ Розинковъ; пашни паханые добр. земли 6 четьи, да дикого поля 14 четьи въ полѣ, а въ дву потомужъ, сѣна 40 коп.</w:t>
      </w:r>
      <w:r>
        <w:tab/>
        <w:t>’</w:t>
      </w:r>
      <w:r>
        <w:tab/>
      </w:r>
      <w:r>
        <w:rPr>
          <w:vertAlign w:val="superscript"/>
        </w:rPr>
        <w:t>1</w:t>
      </w:r>
    </w:p>
    <w:p w14:paraId="4B00F1E5" w14:textId="77777777" w:rsidR="00433AE5" w:rsidRDefault="00903536">
      <w:pPr>
        <w:pStyle w:val="11"/>
        <w:tabs>
          <w:tab w:val="left" w:pos="6770"/>
          <w:tab w:val="left" w:pos="7170"/>
        </w:tabs>
        <w:spacing w:line="286" w:lineRule="auto"/>
        <w:ind w:left="160" w:firstLine="280"/>
        <w:jc w:val="both"/>
      </w:pPr>
      <w:r>
        <w:t xml:space="preserve">За Мартыномъ за Павловымъ сыномъ Розинкова въ той же дер. въ </w:t>
      </w:r>
      <w:r>
        <w:rPr>
          <w:i/>
          <w:iCs/>
        </w:rPr>
        <w:t>Ре</w:t>
      </w:r>
      <w:r>
        <w:rPr>
          <w:i/>
          <w:iCs/>
        </w:rPr>
        <w:softHyphen/>
        <w:t>зниковѣ, па, рчк.</w:t>
      </w:r>
      <w:r>
        <w:t xml:space="preserve"> на </w:t>
      </w:r>
      <w:r>
        <w:rPr>
          <w:i/>
          <w:iCs/>
        </w:rPr>
        <w:t>Орлицѣ,</w:t>
      </w:r>
      <w:r>
        <w:t xml:space="preserve"> </w:t>
      </w:r>
      <w:r>
        <w:t>на его жеребыо: дв. помѣщиковъ, да кресть</w:t>
      </w:r>
      <w:r>
        <w:softHyphen/>
        <w:t>янъ’.! дв.; пашни паханые добр. земли 7 четьи, да дикого поля 20 четьи въ полѣ, а въ дву потомужъ, сѣна 50 коп.</w:t>
      </w:r>
      <w:r>
        <w:tab/>
        <w:t>.</w:t>
      </w:r>
      <w:r>
        <w:tab/>
        <w:t>«</w:t>
      </w:r>
    </w:p>
    <w:p w14:paraId="7E4CBE2C" w14:textId="77777777" w:rsidR="00433AE5" w:rsidRDefault="00903536">
      <w:pPr>
        <w:pStyle w:val="11"/>
        <w:spacing w:line="286" w:lineRule="auto"/>
        <w:ind w:left="160" w:firstLine="280"/>
        <w:jc w:val="both"/>
      </w:pPr>
      <w:r>
        <w:t xml:space="preserve">За Оксеномъ за Лукинымъ сыномъ Розинкова въ той же дер. </w:t>
      </w:r>
      <w:r>
        <w:rPr>
          <w:i/>
          <w:iCs/>
        </w:rPr>
        <w:t>Резни</w:t>
      </w:r>
      <w:r>
        <w:rPr>
          <w:i/>
          <w:iCs/>
        </w:rPr>
        <w:softHyphen/>
        <w:t>ковѣ,</w:t>
      </w:r>
      <w:r>
        <w:t xml:space="preserve"> на рчк. на </w:t>
      </w:r>
      <w:r>
        <w:rPr>
          <w:i/>
          <w:iCs/>
        </w:rPr>
        <w:t>Орлицѣ,</w:t>
      </w:r>
      <w:r>
        <w:t xml:space="preserve"> на его жере</w:t>
      </w:r>
      <w:r>
        <w:t xml:space="preserve">быо: во дв. братъ его Миляйко Розинковъ, да крестьянъ 1 дв.; пашни паханые добр. земли 8 Четьи, да дикого поля 5 четьи въ полѣ, а въ дву потомужъ, сѣна 30 коп. Да за Оксеномъ же помѣстья въ </w:t>
      </w:r>
      <w:r>
        <w:rPr>
          <w:i/>
          <w:iCs/>
        </w:rPr>
        <w:t>Тайчюковѣ</w:t>
      </w:r>
      <w:r>
        <w:t xml:space="preserve"> ст. пашни и дикого поля 22 чети, а подлинно за нимъ то п</w:t>
      </w:r>
      <w:r>
        <w:t xml:space="preserve">омѣстье писано въ </w:t>
      </w:r>
      <w:r>
        <w:rPr>
          <w:i/>
          <w:iCs/>
        </w:rPr>
        <w:t>Тайчюковѣ</w:t>
      </w:r>
      <w:r>
        <w:t xml:space="preserve"> ст.</w:t>
      </w:r>
    </w:p>
    <w:p w14:paraId="612891F9" w14:textId="77777777" w:rsidR="00433AE5" w:rsidRDefault="00903536">
      <w:pPr>
        <w:pStyle w:val="11"/>
        <w:spacing w:line="286" w:lineRule="auto"/>
        <w:ind w:left="160" w:firstLine="280"/>
        <w:jc w:val="both"/>
      </w:pPr>
      <w:r>
        <w:t xml:space="preserve">Пог. ,на царя и великого князя Ѳедора Ивановича всеа Русіи землѣ на рчк; на </w:t>
      </w:r>
      <w:r>
        <w:rPr>
          <w:i/>
          <w:iCs/>
        </w:rPr>
        <w:t>Орлицѣ,</w:t>
      </w:r>
      <w:r>
        <w:t xml:space="preserve"> а на пог. церковь великого мученика Дмитрея Селун- ского, древяна, клѣтцки, а въ церквѣ образы, и книги, и свѣчи, й всякое церковное строень</w:t>
      </w:r>
      <w:r>
        <w:t>е приходныхъ людей, а на церковной землѣ во дв. попъ, во дв. пономарь; пашни паханые добр. земли четь, да дикого поля 19 четьи въ полѣ, а въ дву потомужъ, сѣна 40 коп.</w:t>
      </w:r>
    </w:p>
    <w:p w14:paraId="6C74DE30" w14:textId="77777777" w:rsidR="00433AE5" w:rsidRDefault="00903536">
      <w:pPr>
        <w:pStyle w:val="11"/>
        <w:spacing w:line="286" w:lineRule="auto"/>
        <w:ind w:left="160" w:firstLine="280"/>
        <w:jc w:val="both"/>
      </w:pPr>
      <w:r>
        <w:t xml:space="preserve">За Яковомъ за </w:t>
      </w:r>
      <w:r>
        <w:rPr>
          <w:smallCaps/>
        </w:rPr>
        <w:t>ТимофѢсвымъ</w:t>
      </w:r>
      <w:r>
        <w:t xml:space="preserve"> сыномъ Савенкова, что было въ помѣстьѣ за Гришею за Карповымъ </w:t>
      </w:r>
      <w:r>
        <w:t xml:space="preserve">сыномъ Елкова, поч. </w:t>
      </w:r>
      <w:r>
        <w:rPr>
          <w:i/>
          <w:iCs/>
        </w:rPr>
        <w:t>Гришинской Елкова,</w:t>
      </w:r>
      <w:r>
        <w:t xml:space="preserve"> на ,рчк. на </w:t>
      </w:r>
      <w:r>
        <w:rPr>
          <w:i/>
          <w:iCs/>
        </w:rPr>
        <w:t>Орлицѣ,</w:t>
      </w:r>
      <w:r>
        <w:t xml:space="preserve"> нижъ </w:t>
      </w:r>
      <w:r>
        <w:rPr>
          <w:i/>
          <w:iCs/>
        </w:rPr>
        <w:t>Дліитреевского</w:t>
      </w:r>
      <w:r>
        <w:t xml:space="preserve"> цог., а въ немъ дв. помѣщиковъ; пашни паханые добр. земли 4 чети, да дикого поля 18 четьи въ полѣ, а въ дву потомужъ, сѣна 40 коп.</w:t>
      </w:r>
    </w:p>
    <w:p w14:paraId="5A7CC462" w14:textId="77777777" w:rsidR="00433AE5" w:rsidRDefault="00903536">
      <w:pPr>
        <w:pStyle w:val="11"/>
        <w:spacing w:line="283" w:lineRule="auto"/>
        <w:ind w:left="500" w:firstLine="20"/>
        <w:jc w:val="both"/>
      </w:pPr>
      <w:r>
        <w:t>,і&gt; За Останкомъ за Григорьевымъ сыномъ Корнил</w:t>
      </w:r>
      <w:r>
        <w:t>ова, да за его племян</w:t>
      </w:r>
      <w:r>
        <w:softHyphen/>
        <w:t xml:space="preserve">никомъ за Ортемкомъ за Кирѣевымъ сыномъ Корнилова дер. </w:t>
      </w:r>
      <w:r>
        <w:rPr>
          <w:i/>
          <w:iCs/>
        </w:rPr>
        <w:t xml:space="preserve">Корнпева, </w:t>
      </w:r>
      <w:r>
        <w:t xml:space="preserve">на рчк. на </w:t>
      </w:r>
      <w:r>
        <w:rPr>
          <w:i/>
          <w:iCs/>
        </w:rPr>
        <w:t>Орлицѣ,</w:t>
      </w:r>
      <w:r>
        <w:t xml:space="preserve"> а въ ней дв. помѣщиковъ Ортемовъ, дв. помѣщиковъ Останковъ; пашни паханые добр. земли 9 четьи, да дикого поля 41 четь въ полѣ, а въ дву потомужъ, сѣна</w:t>
      </w:r>
      <w:r>
        <w:t xml:space="preserve"> 45 коп.</w:t>
      </w:r>
    </w:p>
    <w:p w14:paraId="7F86C1A2" w14:textId="77777777" w:rsidR="00433AE5" w:rsidRDefault="00903536">
      <w:pPr>
        <w:pStyle w:val="11"/>
        <w:spacing w:line="283" w:lineRule="auto"/>
        <w:ind w:left="500" w:firstLine="260"/>
        <w:jc w:val="both"/>
      </w:pPr>
      <w:r>
        <w:t xml:space="preserve">За Ѳеткою за Юрьевымъ сыномъ Воробьева поч. </w:t>
      </w:r>
      <w:r>
        <w:rPr>
          <w:i/>
          <w:iCs/>
        </w:rPr>
        <w:t>Ѳеткииъ,</w:t>
      </w:r>
      <w:r>
        <w:t xml:space="preserve"> усть </w:t>
      </w:r>
      <w:r>
        <w:rPr>
          <w:i/>
          <w:iCs/>
        </w:rPr>
        <w:t>Ли</w:t>
      </w:r>
      <w:r>
        <w:rPr>
          <w:i/>
          <w:iCs/>
        </w:rPr>
        <w:softHyphen/>
        <w:t>повою</w:t>
      </w:r>
      <w:r>
        <w:t xml:space="preserve"> верха, на рчк. на </w:t>
      </w:r>
      <w:r>
        <w:rPr>
          <w:i/>
          <w:iCs/>
        </w:rPr>
        <w:t>Орлицѣ,</w:t>
      </w:r>
      <w:r>
        <w:t xml:space="preserve"> а въ немъ дв. помѣщиковъ; пашни па</w:t>
      </w:r>
      <w:r>
        <w:softHyphen/>
        <w:t>ханые добр» земли 4 чети, да дикого поля 36 четьи въ полѣ, а въ дву потомужъ, сѣна 90 коп.</w:t>
      </w:r>
    </w:p>
    <w:p w14:paraId="6FBF627A" w14:textId="77777777" w:rsidR="00433AE5" w:rsidRDefault="00903536">
      <w:pPr>
        <w:pStyle w:val="11"/>
        <w:tabs>
          <w:tab w:val="left" w:pos="2751"/>
          <w:tab w:val="left" w:pos="6908"/>
        </w:tabs>
        <w:spacing w:line="283" w:lineRule="auto"/>
        <w:ind w:left="500" w:firstLine="260"/>
        <w:jc w:val="both"/>
      </w:pPr>
      <w:r>
        <w:t xml:space="preserve">За Левонтьемъ за Ереминымъ сыномъ Осѣева въ дер. въ </w:t>
      </w:r>
      <w:r>
        <w:rPr>
          <w:i/>
          <w:iCs/>
        </w:rPr>
        <w:t>Гремячей,</w:t>
      </w:r>
      <w:r>
        <w:t xml:space="preserve"> на </w:t>
      </w:r>
      <w:r>
        <w:rPr>
          <w:i/>
          <w:iCs/>
        </w:rPr>
        <w:t xml:space="preserve">Гремячемъ, </w:t>
      </w:r>
      <w:r>
        <w:rPr>
          <w:i/>
          <w:iCs/>
        </w:rPr>
        <w:lastRenderedPageBreak/>
        <w:t>колодезѣ,</w:t>
      </w:r>
      <w:r>
        <w:t xml:space="preserve"> а въ ней на его жеребей: дв. помѣщиковъ, да. на егожъ землѣ во дв. зять его Осипко Перковъ, да дв. крестьянской пустъ; пашни паханые добр. земли 6 четьи, .да наѣздомъ пах</w:t>
      </w:r>
      <w:r>
        <w:t>ано 6 четьи, да ди- ' кого поля 28 четьи въ полѣ, а въ дву потомужъ, сѣна 86 коп., лѣсъ ду</w:t>
      </w:r>
      <w:r>
        <w:softHyphen/>
        <w:t>брова. .</w:t>
      </w:r>
      <w:r>
        <w:tab/>
        <w:t>і</w:t>
      </w:r>
      <w:r>
        <w:tab/>
        <w:t>.</w:t>
      </w:r>
    </w:p>
    <w:p w14:paraId="1C31E1A0" w14:textId="77777777" w:rsidR="00433AE5" w:rsidRDefault="00903536">
      <w:pPr>
        <w:pStyle w:val="11"/>
        <w:tabs>
          <w:tab w:val="left" w:pos="6908"/>
        </w:tabs>
        <w:spacing w:line="283" w:lineRule="auto"/>
        <w:ind w:left="500" w:firstLine="260"/>
        <w:jc w:val="both"/>
      </w:pPr>
      <w:r>
        <w:t xml:space="preserve">За Григорьемъ за Кузминымъ сыномъ Игнатова въ той,же </w:t>
      </w:r>
      <w:r>
        <w:rPr>
          <w:i/>
          <w:iCs/>
        </w:rPr>
        <w:t>дер.іГремя- чей,</w:t>
      </w:r>
      <w:r>
        <w:t xml:space="preserve"> на </w:t>
      </w:r>
      <w:r>
        <w:rPr>
          <w:i/>
          <w:iCs/>
        </w:rPr>
        <w:t>Гремячемъ колодезѣ,</w:t>
      </w:r>
      <w:r>
        <w:t xml:space="preserve"> на его жеребью: дв. помѣщиковъ, да кресть</w:t>
      </w:r>
      <w:r>
        <w:softHyphen/>
        <w:t>янъ . 3 дв., да д</w:t>
      </w:r>
      <w:r>
        <w:t>в. крестьянск. пустъ; пашни паханые добр. земли 14 четьи, да наѣздомъ пахано 6 четьи, да дикого поля 20 (четьи) въ полѣ-, а въ дву потомужъ, сѣна 86 коп., лѣсъ дуброва.</w:t>
      </w:r>
      <w:r>
        <w:tab/>
        <w:t xml:space="preserve">г. </w:t>
      </w:r>
      <w:r>
        <w:rPr>
          <w:vertAlign w:val="subscript"/>
        </w:rPr>
        <w:t>г</w:t>
      </w:r>
    </w:p>
    <w:p w14:paraId="40A981FB" w14:textId="77777777" w:rsidR="00433AE5" w:rsidRDefault="00903536">
      <w:pPr>
        <w:pStyle w:val="11"/>
        <w:spacing w:line="283" w:lineRule="auto"/>
        <w:ind w:left="500" w:firstLine="20"/>
        <w:jc w:val="both"/>
      </w:pPr>
      <w:r>
        <w:t>,г ,3а атаманы: за Третьякомъ за Ивановымъ сыномъ Дохтурова да за Оѳонасьемъ за Де</w:t>
      </w:r>
      <w:r>
        <w:t xml:space="preserve">нисовымъ сЪіномъ Филатова, что осталось лишка за окладомъ у Левы Еремина сына Осѣева, да у Гриши Кузмина сына Игнатова, въ дер. въ </w:t>
      </w:r>
      <w:r>
        <w:rPr>
          <w:i/>
          <w:iCs/>
        </w:rPr>
        <w:t>Гремячей,</w:t>
      </w:r>
      <w:r>
        <w:t xml:space="preserve"> на </w:t>
      </w:r>
      <w:r>
        <w:rPr>
          <w:i/>
          <w:iCs/>
        </w:rPr>
        <w:t>Гремячемъ колодезѣ,</w:t>
      </w:r>
      <w:r>
        <w:t xml:space="preserve"> на ихъ жеребь</w:t>
      </w:r>
      <w:r>
        <w:softHyphen/>
        <w:t xml:space="preserve">яхъ: крестьянъ 4 дв., да 2 дв. крестьянскихъ пусты; пашни паханые добр. земли </w:t>
      </w:r>
      <w:r>
        <w:t>14 четьи, да наѣздомъ пахано 8 четьи, да дикого поля 47 четьи въ полѣ, а въ дву потомужъ, сѣна 110 коп., лѣсъ дуброва.</w:t>
      </w:r>
    </w:p>
    <w:p w14:paraId="41EC3F45" w14:textId="77777777" w:rsidR="00433AE5" w:rsidRDefault="00903536">
      <w:pPr>
        <w:pStyle w:val="11"/>
        <w:spacing w:line="283" w:lineRule="auto"/>
        <w:ind w:left="500" w:firstLine="260"/>
        <w:jc w:val="both"/>
      </w:pPr>
      <w:r>
        <w:t xml:space="preserve">За Гарасимомъ за Кузминымъ сыномъ Игнатова въ той же дер. </w:t>
      </w:r>
      <w:r>
        <w:rPr>
          <w:i/>
          <w:iCs/>
        </w:rPr>
        <w:t>Гре</w:t>
      </w:r>
      <w:r>
        <w:rPr>
          <w:i/>
          <w:iCs/>
        </w:rPr>
        <w:softHyphen/>
        <w:t>мячей,</w:t>
      </w:r>
      <w:r>
        <w:t xml:space="preserve"> на </w:t>
      </w:r>
      <w:r>
        <w:rPr>
          <w:i/>
          <w:iCs/>
        </w:rPr>
        <w:t>Гремячемъ колодезѣ,</w:t>
      </w:r>
      <w:r>
        <w:t xml:space="preserve"> съ вышнюю сторону, на его жеребей: дв. помѣщи</w:t>
      </w:r>
      <w:r>
        <w:t>ковъ, да крестьянъ (одинъ приходецъ) 3 дв.; пашни паханые добр. земли 15 четьи, да наѣздомъ пахано 4 чети’ да, дикого поля 1,7 четьи въ полѣ, а въ дву потомужъ, сѣна 80 коп.</w:t>
      </w:r>
    </w:p>
    <w:p w14:paraId="1F43FFAD" w14:textId="77777777" w:rsidR="00433AE5" w:rsidRDefault="00903536">
      <w:pPr>
        <w:pStyle w:val="11"/>
        <w:spacing w:line="283" w:lineRule="auto"/>
        <w:ind w:left="500" w:firstLine="260"/>
        <w:jc w:val="both"/>
      </w:pPr>
      <w:r>
        <w:t xml:space="preserve">За Ѳедоромъ за Лошаковымъ сыномъ Игнатова въ той же дер. , </w:t>
      </w:r>
      <w:r>
        <w:rPr>
          <w:i/>
          <w:iCs/>
        </w:rPr>
        <w:t>Гре</w:t>
      </w:r>
      <w:r>
        <w:rPr>
          <w:i/>
          <w:iCs/>
        </w:rPr>
        <w:softHyphen/>
        <w:t>мячей,</w:t>
      </w:r>
      <w:r>
        <w:t xml:space="preserve"> на </w:t>
      </w:r>
      <w:r>
        <w:rPr>
          <w:i/>
          <w:iCs/>
        </w:rPr>
        <w:t>Гремячемъ</w:t>
      </w:r>
      <w:r>
        <w:rPr>
          <w:i/>
          <w:iCs/>
        </w:rPr>
        <w:t xml:space="preserve"> колодезѣ,</w:t>
      </w:r>
      <w:r>
        <w:t xml:space="preserve"> на его жеребей: дв,. помѣщиковъ, да крестьянъ 3 дв., да дв. крестьянской пустъ; пашни паханые добр. земли 15 четьи, да наѣздомъ пахано 4 чети да дикого поля 17 четьи,въ полѣ, а въ дву потомужъ, сѣна 70 коп,, -</w:t>
      </w:r>
    </w:p>
    <w:p w14:paraId="0EB45FE0" w14:textId="77777777" w:rsidR="00433AE5" w:rsidRDefault="00903536">
      <w:pPr>
        <w:pStyle w:val="11"/>
        <w:spacing w:line="283" w:lineRule="auto"/>
        <w:ind w:left="500" w:firstLine="260"/>
        <w:jc w:val="both"/>
      </w:pPr>
      <w:r>
        <w:t>За Васильемъ за Петровымъ сыномъ Се</w:t>
      </w:r>
      <w:r>
        <w:t xml:space="preserve">ргѣева въ той же (дер.) </w:t>
      </w:r>
      <w:r>
        <w:rPr>
          <w:i/>
          <w:iCs/>
        </w:rPr>
        <w:t>въ Гре</w:t>
      </w:r>
      <w:r>
        <w:rPr>
          <w:i/>
          <w:iCs/>
        </w:rPr>
        <w:softHyphen/>
        <w:t>мячей,</w:t>
      </w:r>
      <w:r>
        <w:t xml:space="preserve"> на </w:t>
      </w:r>
      <w:r>
        <w:rPr>
          <w:i/>
          <w:iCs/>
        </w:rPr>
        <w:t>Гремячемъ колодезѣ,</w:t>
      </w:r>
      <w:r>
        <w:t xml:space="preserve"> на его жеребей: дв. помѣщиковъ, да на егожъ землѣ во дв.. братъ его Иванко Петровъ сынъ Сергѣевъ, да крестъ- * ядъ,2 дв., во дв. бобыль приходецъ, да дв. крестьянской пустъ; пашни паханые добр. з</w:t>
      </w:r>
      <w:r>
        <w:t>емли 15 четьи, да наѣздомъ пахано 5 четьи, да дикого поля 30 четьи въ полѣ, а въ дву потомужъ, сѣна 100 коп. Да за Василь</w:t>
      </w:r>
      <w:r>
        <w:softHyphen/>
        <w:t>емъ же, что было въ помѣстьѣ за Воиномъ за Никитинымъ сыномъ Бул</w:t>
      </w:r>
      <w:r>
        <w:softHyphen/>
        <w:t xml:space="preserve">гакова, пуст. </w:t>
      </w:r>
      <w:r>
        <w:rPr>
          <w:i/>
          <w:iCs/>
        </w:rPr>
        <w:t>Липовки,</w:t>
      </w:r>
      <w:r>
        <w:t xml:space="preserve"> на рчк. на </w:t>
      </w:r>
      <w:r>
        <w:rPr>
          <w:i/>
          <w:iCs/>
        </w:rPr>
        <w:t>Гремячемъ колодезѣ,</w:t>
      </w:r>
      <w:r>
        <w:t xml:space="preserve"> противъ егожъ с</w:t>
      </w:r>
      <w:r>
        <w:t>тарого помѣстья да Левы Осѣева, а въ ней мѣсто дворов.; пашни паха</w:t>
      </w:r>
      <w:r>
        <w:softHyphen/>
        <w:t xml:space="preserve">ные добр. земли наѣздомъ 3 чети, да дикого поля 12 четьи въ полѣ, а въ дву потомужъ, сѣна 30 коп. И всего пашни паханые и съ наѣзжею пашнею и дикого поля добр. земли 65 четьи въ полѣ, а въ </w:t>
      </w:r>
      <w:r>
        <w:t>дву потомужъ, сѣна 130 коп.</w:t>
      </w:r>
    </w:p>
    <w:p w14:paraId="38CEC78D" w14:textId="77777777" w:rsidR="00433AE5" w:rsidRDefault="00903536">
      <w:pPr>
        <w:pStyle w:val="11"/>
        <w:spacing w:line="286" w:lineRule="auto"/>
        <w:ind w:firstLine="280"/>
        <w:jc w:val="both"/>
      </w:pPr>
      <w:r>
        <w:t xml:space="preserve">За Семеномъ за Романовымъ сыномъ Игнатова въ той же дер. </w:t>
      </w:r>
      <w:r>
        <w:rPr>
          <w:i/>
          <w:iCs/>
        </w:rPr>
        <w:t>Гремя</w:t>
      </w:r>
      <w:r>
        <w:rPr>
          <w:i/>
          <w:iCs/>
        </w:rPr>
        <w:softHyphen/>
        <w:t>чей,</w:t>
      </w:r>
      <w:r>
        <w:t xml:space="preserve"> на </w:t>
      </w:r>
      <w:r>
        <w:rPr>
          <w:i/>
          <w:iCs/>
        </w:rPr>
        <w:t>Гремячемъ колодезѣ,</w:t>
      </w:r>
      <w:r>
        <w:t xml:space="preserve"> на его жеребей: дв. помѣщиковъ да кресть</w:t>
      </w:r>
      <w:r>
        <w:softHyphen/>
        <w:t>янъ 2 дв.; пашни паханые добр- земли 9 четьи съ осм., да дикого поля 14= четьи въ полѣ, а въ дву</w:t>
      </w:r>
      <w:r>
        <w:t xml:space="preserve"> потомужъ, сѣна 40 коп. '</w:t>
      </w:r>
    </w:p>
    <w:p w14:paraId="6FCA4862" w14:textId="77777777" w:rsidR="00433AE5" w:rsidRDefault="00903536">
      <w:pPr>
        <w:pStyle w:val="11"/>
        <w:spacing w:line="286" w:lineRule="auto"/>
        <w:ind w:firstLine="280"/>
        <w:jc w:val="both"/>
      </w:pPr>
      <w:r>
        <w:t xml:space="preserve">За Ѳомою за Романовымъ сыномъ Игнатова въ тойже дер. </w:t>
      </w:r>
      <w:r>
        <w:rPr>
          <w:i/>
          <w:iCs/>
        </w:rPr>
        <w:t>Гремя</w:t>
      </w:r>
      <w:r>
        <w:rPr>
          <w:i/>
          <w:iCs/>
        </w:rPr>
        <w:softHyphen/>
        <w:t>чей,</w:t>
      </w:r>
      <w:r>
        <w:t xml:space="preserve"> на </w:t>
      </w:r>
      <w:r>
        <w:rPr>
          <w:i/>
          <w:iCs/>
        </w:rPr>
        <w:t>Гремячемъ колодезѣ,</w:t>
      </w:r>
      <w:r>
        <w:t xml:space="preserve"> на его жеребей: дв. помѣщиковъ, а кресть</w:t>
      </w:r>
      <w:r>
        <w:softHyphen/>
        <w:t>янъ 1 дв.; пашни паханые добр. земли 7 четьи съ осм., да дикого поля 6 четьи съ осм. въ полѣ, а въ дву</w:t>
      </w:r>
      <w:r>
        <w:t xml:space="preserve"> потомужъ, сѣна 30 коп.</w:t>
      </w:r>
    </w:p>
    <w:p w14:paraId="3E47C17A" w14:textId="77777777" w:rsidR="00433AE5" w:rsidRDefault="00903536">
      <w:pPr>
        <w:pStyle w:val="11"/>
        <w:spacing w:line="286" w:lineRule="auto"/>
        <w:ind w:firstLine="280"/>
        <w:jc w:val="both"/>
      </w:pPr>
      <w:r>
        <w:t xml:space="preserve">За вдовою за Окулиною за Оѳонасьевою женою Харь якова, да за еѣ дѣтми за Михалкомъ, да за Исачкомъ, а онъ 9 лѣтъ, да за Еремкою, а онъ 7 лѣтъ, да за еѣ дочерми, за дѣвками за Ульяницею, да за </w:t>
      </w:r>
      <w:r>
        <w:rPr>
          <w:smallCaps/>
        </w:rPr>
        <w:t xml:space="preserve">Остяфьи- </w:t>
      </w:r>
      <w:r>
        <w:t>цею, да за Марьицею отца.ихъ по</w:t>
      </w:r>
      <w:r>
        <w:t xml:space="preserve">мѣстье въ дер. </w:t>
      </w:r>
      <w:r>
        <w:rPr>
          <w:i/>
          <w:iCs/>
        </w:rPr>
        <w:t>Хорьяковѣ,</w:t>
      </w:r>
      <w:r>
        <w:t xml:space="preserve"> на р. на </w:t>
      </w:r>
      <w:r>
        <w:rPr>
          <w:i/>
          <w:iCs/>
        </w:rPr>
        <w:t>Орлѣ,</w:t>
      </w:r>
      <w:r>
        <w:t xml:space="preserve"> противъ </w:t>
      </w:r>
      <w:r>
        <w:rPr>
          <w:i/>
          <w:iCs/>
        </w:rPr>
        <w:t>Медковского городища,</w:t>
      </w:r>
      <w:r>
        <w:t xml:space="preserve"> а въ ней дв. помѣщиковъ, да крестьянъ (1 приходецъ) 2 дв., да 2 дв. крестьянскихъ пусты; пашни паханые добр. земли 6 четьи, да дикого поля 31 четь въ полѣ, а въ дву потомужъ, сѣна 86 коп. •</w:t>
      </w:r>
    </w:p>
    <w:p w14:paraId="61D6321F" w14:textId="77777777" w:rsidR="00433AE5" w:rsidRDefault="00903536">
      <w:pPr>
        <w:pStyle w:val="11"/>
        <w:tabs>
          <w:tab w:val="left" w:pos="5381"/>
        </w:tabs>
        <w:spacing w:line="286" w:lineRule="auto"/>
        <w:ind w:firstLine="280"/>
        <w:jc w:val="both"/>
      </w:pPr>
      <w:r>
        <w:lastRenderedPageBreak/>
        <w:t>За вдовою за Оленою за Семеновою женою Харьякова да за еѣ дѣтми з</w:t>
      </w:r>
      <w:r>
        <w:t>а Орсенкомъ, въ службу поспѣлъ, да за Обрамкомъ, а онъ 8 лѣтъ, да за Ѳеткомъ, а онъ 5 лѣтъ, да за Филипкомъ, а онъ 3 лѣтъ, отца ихъ по</w:t>
      </w:r>
      <w:r>
        <w:softHyphen/>
        <w:t xml:space="preserve">мѣстье въ той же дер. въ </w:t>
      </w:r>
      <w:r>
        <w:rPr>
          <w:i/>
          <w:iCs/>
        </w:rPr>
        <w:t>Хорьяковѣ,</w:t>
      </w:r>
      <w:r>
        <w:t xml:space="preserve"> на р. на </w:t>
      </w:r>
      <w:r>
        <w:rPr>
          <w:i/>
          <w:iCs/>
        </w:rPr>
        <w:t>Орлѣ,</w:t>
      </w:r>
      <w:r>
        <w:t xml:space="preserve"> противъ </w:t>
      </w:r>
      <w:r>
        <w:rPr>
          <w:i/>
          <w:iCs/>
        </w:rPr>
        <w:t>Медковского городища,</w:t>
      </w:r>
      <w:r>
        <w:t xml:space="preserve"> на ихъ жеребью: дв. помѣщиковъ; пашни па</w:t>
      </w:r>
      <w:r>
        <w:t>ханые добр. зем</w:t>
      </w:r>
      <w:r>
        <w:softHyphen/>
        <w:t>ли: 6 четьи, да дикого , поля 36 четьи въ полѣ, а въ дву потомужъ, сѣна 111 коп.</w:t>
      </w:r>
      <w:r>
        <w:tab/>
        <w:t>•</w:t>
      </w:r>
    </w:p>
    <w:p w14:paraId="714DB011" w14:textId="77777777" w:rsidR="00433AE5" w:rsidRDefault="00903536">
      <w:pPr>
        <w:pStyle w:val="11"/>
        <w:spacing w:line="286" w:lineRule="auto"/>
        <w:ind w:firstLine="280"/>
        <w:jc w:val="both"/>
      </w:pPr>
      <w:r>
        <w:t xml:space="preserve">За Васильемъ за Бурнашомъ за Матвѣевымъ сыномъ Межакова въ дер. въ </w:t>
      </w:r>
      <w:r>
        <w:rPr>
          <w:i/>
          <w:iCs/>
        </w:rPr>
        <w:t>Межаковѣ,</w:t>
      </w:r>
      <w:r>
        <w:t xml:space="preserve"> на р. на </w:t>
      </w:r>
      <w:r>
        <w:rPr>
          <w:i/>
          <w:iCs/>
        </w:rPr>
        <w:t>Орлѣ,</w:t>
      </w:r>
      <w:r>
        <w:t xml:space="preserve"> усть </w:t>
      </w:r>
      <w:r>
        <w:rPr>
          <w:i/>
          <w:iCs/>
        </w:rPr>
        <w:t>Медвѣжья</w:t>
      </w:r>
      <w:r>
        <w:t xml:space="preserve"> верха, на его же</w:t>
      </w:r>
      <w:r>
        <w:softHyphen/>
        <w:t>ребью: дв. помѣщиковъ, да крестьян</w:t>
      </w:r>
      <w:r>
        <w:t>ъ 4 дв., да 2 дв. крестьянскихъ пу</w:t>
      </w:r>
      <w:r>
        <w:softHyphen/>
        <w:t xml:space="preserve">сты; пашни паханые добр. земли 15 четьи, да дикого поля 46 четьи въ полѣ, а въ дву потомужъ, сѣна 80 коп. Да за Васильемъ же займище верхъ рчк. </w:t>
      </w:r>
      <w:r>
        <w:rPr>
          <w:i/>
          <w:iCs/>
        </w:rPr>
        <w:t>Орлицы</w:t>
      </w:r>
      <w:r>
        <w:t xml:space="preserve"> въ </w:t>
      </w:r>
      <w:r>
        <w:rPr>
          <w:i/>
          <w:iCs/>
        </w:rPr>
        <w:t>первой плотѣ</w:t>
      </w:r>
      <w:r>
        <w:t xml:space="preserve"> съ вышнюю сторону у </w:t>
      </w:r>
      <w:r>
        <w:rPr>
          <w:i/>
          <w:iCs/>
        </w:rPr>
        <w:t>Быкова</w:t>
      </w:r>
      <w:r>
        <w:t xml:space="preserve"> вер</w:t>
      </w:r>
      <w:r>
        <w:softHyphen/>
        <w:t>ха; пашни и дикого поля</w:t>
      </w:r>
      <w:r>
        <w:t xml:space="preserve"> 20 четьи въ полѣ, а въ дву потомужъ, сѣна 60 коп. И всего пашни паханые и дикого поля добр. земли 81 четь въ полѣ, а въ дву потомужъ, сѣна 140 коп.</w:t>
      </w:r>
    </w:p>
    <w:p w14:paraId="4C687017" w14:textId="77777777" w:rsidR="00433AE5" w:rsidRDefault="00903536">
      <w:pPr>
        <w:pStyle w:val="11"/>
        <w:spacing w:line="286" w:lineRule="auto"/>
        <w:ind w:firstLine="280"/>
        <w:jc w:val="both"/>
        <w:sectPr w:rsidR="00433AE5">
          <w:headerReference w:type="even" r:id="rId1672"/>
          <w:headerReference w:type="default" r:id="rId1673"/>
          <w:footerReference w:type="even" r:id="rId1674"/>
          <w:footerReference w:type="default" r:id="rId1675"/>
          <w:headerReference w:type="first" r:id="rId1676"/>
          <w:footerReference w:type="first" r:id="rId1677"/>
          <w:footnotePr>
            <w:numFmt w:val="chicago"/>
          </w:footnotePr>
          <w:pgSz w:w="8634" w:h="14208"/>
          <w:pgMar w:top="1115" w:right="135" w:bottom="906" w:left="191" w:header="0" w:footer="3" w:gutter="0"/>
          <w:cols w:space="720"/>
          <w:noEndnote/>
          <w:titlePg/>
          <w:docGrid w:linePitch="360"/>
          <w15:footnoteColumns w:val="1"/>
        </w:sectPr>
      </w:pPr>
      <w:r>
        <w:t xml:space="preserve">За Федоткомъ да за Малкомъ за Ивановыми дѣтми Межакова, да за ихъ сестрами за Овдотьицею да за Марьицею отца ихъ помѣстье въ той </w:t>
      </w:r>
    </w:p>
    <w:p w14:paraId="5DA0FC31" w14:textId="77777777" w:rsidR="00433AE5" w:rsidRDefault="00903536">
      <w:pPr>
        <w:pStyle w:val="11"/>
        <w:spacing w:line="286" w:lineRule="auto"/>
        <w:jc w:val="both"/>
      </w:pPr>
      <w:r>
        <w:t xml:space="preserve">же дер. въ </w:t>
      </w:r>
      <w:r>
        <w:rPr>
          <w:i/>
          <w:iCs/>
        </w:rPr>
        <w:t>Межаковѣ,</w:t>
      </w:r>
      <w:r>
        <w:t xml:space="preserve"> па р. на </w:t>
      </w:r>
      <w:r>
        <w:rPr>
          <w:i/>
          <w:iCs/>
        </w:rPr>
        <w:t>Орлѣ,</w:t>
      </w:r>
      <w:r>
        <w:t xml:space="preserve"> усть </w:t>
      </w:r>
      <w:r>
        <w:rPr>
          <w:i/>
          <w:iCs/>
        </w:rPr>
        <w:t>Медвѣжья</w:t>
      </w:r>
      <w:r>
        <w:t xml:space="preserve"> верха, на ихъ же</w:t>
      </w:r>
      <w:r>
        <w:softHyphen/>
        <w:t>ребью: дв. помѣщиковъ; пашии паханые добр. земли 7 четьи, д</w:t>
      </w:r>
      <w:r>
        <w:t>а дикого поля 55 четьи въ полѣ, а въ дву потомужъ, сѣна 120 коп. ’ао &lt;т-</w:t>
      </w:r>
    </w:p>
    <w:p w14:paraId="03F7DBD7" w14:textId="77777777" w:rsidR="00433AE5" w:rsidRDefault="00903536">
      <w:pPr>
        <w:pStyle w:val="11"/>
        <w:spacing w:line="283" w:lineRule="auto"/>
        <w:ind w:left="420" w:firstLine="340"/>
        <w:jc w:val="both"/>
      </w:pPr>
      <w:r>
        <w:t xml:space="preserve">За Васильемъ за Марковымъ сыномъ Межакова дер. </w:t>
      </w:r>
      <w:r>
        <w:rPr>
          <w:i/>
          <w:iCs/>
        </w:rPr>
        <w:t>Васенева,</w:t>
      </w:r>
      <w:r>
        <w:t xml:space="preserve"> на р. па </w:t>
      </w:r>
      <w:r>
        <w:rPr>
          <w:i/>
          <w:iCs/>
        </w:rPr>
        <w:t>Орлѣ,</w:t>
      </w:r>
      <w:r>
        <w:t xml:space="preserve"> па </w:t>
      </w:r>
      <w:r>
        <w:rPr>
          <w:i/>
          <w:iCs/>
        </w:rPr>
        <w:t>Медвѣжьѣ</w:t>
      </w:r>
      <w:r>
        <w:t xml:space="preserve"> колодезѣ, и на озеркѣ, а въ ней дв. помѣщиковъ, да. на его жъ землѣ во дв. сынъ его Тимошка, да кре</w:t>
      </w:r>
      <w:r>
        <w:t>стьянъ 3 дв., во дв; бобыль, да 2 дв. крестьянскихъ пусты; пашни паханые добр. земли 20 , четьи, да дикого поля 40 четьи въ полѣ, а въ дву потомужъ, сѣна 96 коп.</w:t>
      </w:r>
    </w:p>
    <w:p w14:paraId="56B97A21" w14:textId="77777777" w:rsidR="00433AE5" w:rsidRDefault="00903536">
      <w:pPr>
        <w:pStyle w:val="11"/>
        <w:tabs>
          <w:tab w:val="left" w:pos="7005"/>
        </w:tabs>
        <w:spacing w:line="283" w:lineRule="auto"/>
        <w:ind w:left="520" w:firstLine="240"/>
        <w:jc w:val="both"/>
      </w:pPr>
      <w:r>
        <w:t xml:space="preserve">За Онтипою за Ивановымъ сыномъ Анненкова, что было въ помѣстьѣ за Третьякомъ за Татариновымъ въ дер. въ • </w:t>
      </w:r>
      <w:r>
        <w:rPr>
          <w:i/>
          <w:iCs/>
        </w:rPr>
        <w:t>Подболотной,</w:t>
      </w:r>
      <w:r>
        <w:t xml:space="preserve"> на р. на </w:t>
      </w:r>
      <w:r>
        <w:rPr>
          <w:i/>
          <w:iCs/>
        </w:rPr>
        <w:t>Орлѣ,</w:t>
      </w:r>
      <w:r>
        <w:t xml:space="preserve"> противъ розсыльщиковъ; а въ ней на его жеребыо: дв. помѣщи</w:t>
      </w:r>
      <w:r>
        <w:softHyphen/>
        <w:t xml:space="preserve">ковъ; пашни паханые добр. земли 4 чети, да дикого поля 21 четь </w:t>
      </w:r>
      <w:r>
        <w:t xml:space="preserve">въ полѣ,, а въ дву потомужъ, сѣна 50 коп. Да за Онтипою дер. </w:t>
      </w:r>
      <w:r>
        <w:rPr>
          <w:i/>
          <w:iCs/>
        </w:rPr>
        <w:t>Путицыно,</w:t>
      </w:r>
      <w:r>
        <w:t xml:space="preserve"> на р. на </w:t>
      </w:r>
      <w:r>
        <w:rPr>
          <w:i/>
          <w:iCs/>
        </w:rPr>
        <w:t>Орлѣ, устъ Долгаго колодезя,</w:t>
      </w:r>
      <w:r>
        <w:t xml:space="preserve"> съ вышнюю сторону, по обѣ стороны </w:t>
      </w:r>
      <w:r>
        <w:rPr>
          <w:i/>
          <w:iCs/>
        </w:rPr>
        <w:t>Ко</w:t>
      </w:r>
      <w:r>
        <w:rPr>
          <w:i/>
          <w:iCs/>
        </w:rPr>
        <w:softHyphen/>
        <w:t>роткою верха,</w:t>
      </w:r>
      <w:r>
        <w:t xml:space="preserve"> стало ново, а въ ней люцкихъ дворовъ 3 (въ ихъ числѣ во дв. приказщикъ его), да крестьянъ 10 дв.</w:t>
      </w:r>
      <w:r>
        <w:t xml:space="preserve">, да бобылскихъ дв. 5; пашни паханые добр. земли 24 чети, да дикого поля 116 четьи въ полѣ, а въ дву потомужъ, сѣна 320 коп., лѣсъ дуброва. Да за Онтипою жъ, что было въ помѣстьѣ за Тимохою за Боевымъ, поч. </w:t>
      </w:r>
      <w:r>
        <w:rPr>
          <w:i/>
          <w:iCs/>
        </w:rPr>
        <w:t>Тимохинской,</w:t>
      </w:r>
      <w:r>
        <w:t xml:space="preserve"> на р. на </w:t>
      </w:r>
      <w:r>
        <w:rPr>
          <w:i/>
          <w:iCs/>
        </w:rPr>
        <w:t xml:space="preserve">Оцнѣ, </w:t>
      </w:r>
      <w:r>
        <w:t>а въ немъ крестьянъ 3</w:t>
      </w:r>
      <w:r>
        <w:t xml:space="preserve"> дв.; пашни паханые .добр. земли 3 чети, да ди</w:t>
      </w:r>
      <w:r>
        <w:softHyphen/>
        <w:t>кого пола 22 чети въ полѣ, а въ дву потомужъ, сѣна 100 коп. И всего пашни и дикого поля добр. земли 190 четьи въ полѣ, а въ дву потомужъ, сѣна 470 коп.</w:t>
      </w:r>
      <w:r>
        <w:tab/>
        <w:t>■ ...</w:t>
      </w:r>
    </w:p>
    <w:p w14:paraId="248F3894" w14:textId="77777777" w:rsidR="00433AE5" w:rsidRDefault="00903536">
      <w:pPr>
        <w:pStyle w:val="11"/>
        <w:tabs>
          <w:tab w:val="left" w:pos="5129"/>
        </w:tabs>
        <w:spacing w:line="283" w:lineRule="auto"/>
        <w:ind w:left="420" w:firstLine="340"/>
        <w:jc w:val="both"/>
      </w:pPr>
      <w:r>
        <w:t xml:space="preserve">За Васильемъ за. Ивановымъ сыномъ Анненкова въ той </w:t>
      </w:r>
      <w:r>
        <w:t xml:space="preserve">же дер. въ </w:t>
      </w:r>
      <w:r>
        <w:rPr>
          <w:i/>
          <w:iCs/>
        </w:rPr>
        <w:t>’ Подболотной,</w:t>
      </w:r>
      <w:r>
        <w:t xml:space="preserve"> на р. на </w:t>
      </w:r>
      <w:r>
        <w:rPr>
          <w:i/>
          <w:iCs/>
        </w:rPr>
        <w:t>Орлѣ,</w:t>
      </w:r>
      <w:r>
        <w:t xml:space="preserve"> противъ розсыльщиковъ, на его жеребыо: дв. помѣщиковъ; пашни паханые добр. земли 5 четьи, да дикого поля 19 четьи въ полѣ, а въ дву потомужъ, сѣна 40 коп. Да за Васильемъ же, что было въ помѣстьѣ за Нечаемъ за Богат</w:t>
      </w:r>
      <w:r>
        <w:t xml:space="preserve">ищевымъ, пуст., что былъ поч. </w:t>
      </w:r>
      <w:r>
        <w:rPr>
          <w:i/>
          <w:iCs/>
        </w:rPr>
        <w:t>Нечаевской,</w:t>
      </w:r>
      <w:r>
        <w:t xml:space="preserve"> на р. на </w:t>
      </w:r>
      <w:r>
        <w:rPr>
          <w:i/>
          <w:iCs/>
        </w:rPr>
        <w:t>Оцнѣ,</w:t>
      </w:r>
      <w:r>
        <w:t xml:space="preserve"> противъ колодезя </w:t>
      </w:r>
      <w:r>
        <w:rPr>
          <w:i/>
          <w:iCs/>
        </w:rPr>
        <w:t>Алатыря,</w:t>
      </w:r>
      <w:r>
        <w:t xml:space="preserve"> а въ ней мѣсто дворов.; пашни пахано наѣздомъ добр. земли осм., да пер. 4 чети, да дикого поля 40 четьи въ полѣ, а въ дву потомужъ, сѣна 50 коп. И всего пашни и пер. и диког</w:t>
      </w:r>
      <w:r>
        <w:t>о поля добр. земли 68;четъи съ осм. въ полѣ, а въ дву потомужъ, сѣна 90 коп.</w:t>
      </w:r>
      <w:r>
        <w:tab/>
      </w:r>
      <w:r>
        <w:rPr>
          <w:vertAlign w:val="superscript"/>
        </w:rPr>
        <w:t>: ,г</w:t>
      </w:r>
      <w:r>
        <w:t xml:space="preserve"> ли "-.чѵлр</w:t>
      </w:r>
    </w:p>
    <w:p w14:paraId="257A5185" w14:textId="77777777" w:rsidR="00433AE5" w:rsidRDefault="00903536">
      <w:pPr>
        <w:pStyle w:val="11"/>
        <w:spacing w:line="283" w:lineRule="auto"/>
        <w:ind w:left="520" w:firstLine="240"/>
        <w:jc w:val="both"/>
      </w:pPr>
      <w:r>
        <w:t xml:space="preserve">За Мартыномъ за Ивановымъ сыномъ Анненкова, въ той же дер. въ </w:t>
      </w:r>
      <w:r>
        <w:rPr>
          <w:i/>
          <w:iCs/>
        </w:rPr>
        <w:t>Подболотной,</w:t>
      </w:r>
      <w:r>
        <w:t xml:space="preserve"> на р. на </w:t>
      </w:r>
      <w:r>
        <w:rPr>
          <w:i/>
          <w:iCs/>
        </w:rPr>
        <w:t>Орлѣ,</w:t>
      </w:r>
      <w:r>
        <w:t xml:space="preserve"> противъ розсыльщиковъ, на его жеребью: дв. помѣщиковъ; пашни паханые добр. земли 5 четьи, да дикого поля 19 четьи въ полѣ, а въ дву потомужъ, сѣна 40 коп. Да за </w:t>
      </w:r>
      <w:r>
        <w:lastRenderedPageBreak/>
        <w:t xml:space="preserve">Мартиномъ же за Анненковымъ займище на р. на </w:t>
      </w:r>
      <w:r>
        <w:rPr>
          <w:i/>
          <w:iCs/>
        </w:rPr>
        <w:t>Оцнѣ,</w:t>
      </w:r>
      <w:r>
        <w:t xml:space="preserve"> по обѣ стороны р. </w:t>
      </w:r>
      <w:r>
        <w:rPr>
          <w:i/>
          <w:iCs/>
        </w:rPr>
        <w:t xml:space="preserve">Оцна, </w:t>
      </w:r>
      <w:r>
        <w:t xml:space="preserve">па </w:t>
      </w:r>
      <w:r>
        <w:rPr>
          <w:i/>
          <w:iCs/>
        </w:rPr>
        <w:t>Алатыревѣ</w:t>
      </w:r>
      <w:r>
        <w:t xml:space="preserve"> полянѣ</w:t>
      </w:r>
      <w:r>
        <w:t>; пашни дикого поля добр. земли 15 четьи въ полѣ, а въ дву потомужъ, сѣна 40 коп. И всего пашни паханые и дикого поля добр. земли 39 четьи въ полѣ, а въ дву потомужъ, сѣна 80 коп, :’</w:t>
      </w:r>
    </w:p>
    <w:p w14:paraId="6096274B" w14:textId="77777777" w:rsidR="00433AE5" w:rsidRDefault="00903536">
      <w:pPr>
        <w:pStyle w:val="11"/>
        <w:spacing w:line="283" w:lineRule="auto"/>
        <w:ind w:firstLine="260"/>
        <w:jc w:val="both"/>
      </w:pPr>
      <w:r>
        <w:t xml:space="preserve">За Иваномъ за Дмитреевымъ сыномъ Широпятово дер. </w:t>
      </w:r>
      <w:r>
        <w:rPr>
          <w:i/>
          <w:iCs/>
        </w:rPr>
        <w:t>Малцов- ская,</w:t>
      </w:r>
      <w:r>
        <w:t xml:space="preserve"> на р. на </w:t>
      </w:r>
      <w:r>
        <w:rPr>
          <w:i/>
          <w:iCs/>
        </w:rPr>
        <w:t>О</w:t>
      </w:r>
      <w:r>
        <w:rPr>
          <w:i/>
          <w:iCs/>
        </w:rPr>
        <w:t>рлѣ,</w:t>
      </w:r>
      <w:r>
        <w:t xml:space="preserve"> На </w:t>
      </w:r>
      <w:r>
        <w:rPr>
          <w:i/>
          <w:iCs/>
        </w:rPr>
        <w:t>Медвѣжьѣ</w:t>
      </w:r>
      <w:r>
        <w:t xml:space="preserve"> верху ;съ нижнюю сторону, а въ ней дв. помѣщиковъ, да. крестьянъ 2 дв., во дв. бобыль; пашни паханые добр. земли 7 четьи, да дикого поля 54 чети въ полѣ, а въ дву потомужъ, сѣна 85 коп. Да за Иваномъ же, въ дер. въ </w:t>
      </w:r>
      <w:r>
        <w:rPr>
          <w:i/>
          <w:iCs/>
        </w:rPr>
        <w:t xml:space="preserve">Бѣлой., </w:t>
      </w:r>
      <w:r>
        <w:t xml:space="preserve">на р. на </w:t>
      </w:r>
      <w:r>
        <w:rPr>
          <w:i/>
          <w:iCs/>
        </w:rPr>
        <w:t>Оцнѣ,</w:t>
      </w:r>
      <w:r>
        <w:t xml:space="preserve"> п</w:t>
      </w:r>
      <w:r>
        <w:t xml:space="preserve">одъ </w:t>
      </w:r>
      <w:r>
        <w:rPr>
          <w:i/>
          <w:iCs/>
        </w:rPr>
        <w:t>Миновымъ</w:t>
      </w:r>
      <w:r>
        <w:t xml:space="preserve"> лѣсомъ, что было въ помѣстьѣ за Ѳомою за Игнатьевымъ сыномъ Трунова, на его жеребыо: дв. помѣщиковъ пустъ, да дв. крестьянской пустъ; пашни паханые добр. земли наѣздомъ 4 чети, да дикого поля 30 четьи въ полѣ, а въ дву потомужъ, сѣна 50 коп. И</w:t>
      </w:r>
      <w:r>
        <w:t xml:space="preserve"> всего пашни паханые и дикого поля добр. земли 95 четьи въ полѣ, а въ дву потомужъ, сѣна 135 коп.</w:t>
      </w:r>
    </w:p>
    <w:p w14:paraId="7B6E4920" w14:textId="77777777" w:rsidR="00433AE5" w:rsidRDefault="00903536">
      <w:pPr>
        <w:pStyle w:val="11"/>
        <w:spacing w:line="283" w:lineRule="auto"/>
        <w:ind w:firstLine="260"/>
        <w:jc w:val="both"/>
      </w:pPr>
      <w:r>
        <w:t xml:space="preserve">За ОстаФьемъ за Никитинымъ сыномъ Толмачова въ дер. въ </w:t>
      </w:r>
      <w:r>
        <w:rPr>
          <w:i/>
          <w:iCs/>
        </w:rPr>
        <w:t>Медко</w:t>
      </w:r>
      <w:r>
        <w:rPr>
          <w:i/>
          <w:iCs/>
        </w:rPr>
        <w:softHyphen/>
        <w:t>вѣ городищѣ,</w:t>
      </w:r>
      <w:r>
        <w:t xml:space="preserve"> на р. на </w:t>
      </w:r>
      <w:r>
        <w:rPr>
          <w:i/>
          <w:iCs/>
        </w:rPr>
        <w:t>Орлѣ,</w:t>
      </w:r>
      <w:r>
        <w:t xml:space="preserve"> а въ ней на его жеребыо: дв. помѣщиковъ, во дв. челов. его, да дв. кр</w:t>
      </w:r>
      <w:r>
        <w:t xml:space="preserve">естьянской пустъ; пашни паханые добр. земли 2 чети, да дикого поля 33 чети въ полѣ, а въ дву потомужъ, сѣна 60 коп., лѣсъ дуброва. Да за ОстаФьемъ же помѣстья въ </w:t>
      </w:r>
      <w:r>
        <w:rPr>
          <w:i/>
          <w:iCs/>
        </w:rPr>
        <w:t>Каменскамъ</w:t>
      </w:r>
      <w:r>
        <w:t xml:space="preserve"> ст. 30 четьи. И всего за ОстаФьемъ въ 2 ст. 65 четьи.</w:t>
      </w:r>
    </w:p>
    <w:p w14:paraId="50F84B82" w14:textId="77777777" w:rsidR="00433AE5" w:rsidRDefault="00903536">
      <w:pPr>
        <w:pStyle w:val="11"/>
        <w:spacing w:line="283" w:lineRule="auto"/>
        <w:ind w:firstLine="260"/>
        <w:jc w:val="both"/>
      </w:pPr>
      <w:r>
        <w:t>За Богданомъ за Ивановымъ сын</w:t>
      </w:r>
      <w:r>
        <w:t xml:space="preserve">омъ Звягинцова въ той же дер. </w:t>
      </w:r>
      <w:r>
        <w:rPr>
          <w:i/>
          <w:iCs/>
        </w:rPr>
        <w:t>Медковѣ городищѣ,</w:t>
      </w:r>
      <w:r>
        <w:t xml:space="preserve"> на р. на </w:t>
      </w:r>
      <w:r>
        <w:rPr>
          <w:i/>
          <w:iCs/>
        </w:rPr>
        <w:t>Орлѣ,</w:t>
      </w:r>
      <w:r>
        <w:t xml:space="preserve"> на его жеребью: дв. помѣщиковъ; пашни паханые добр. земли 2 чети, да дикого поля 33 чети въ полѣ, а въ дву потомужъ, сѣна 60 коп., лѣсъ дуброва.</w:t>
      </w:r>
    </w:p>
    <w:p w14:paraId="60758FDE" w14:textId="77777777" w:rsidR="00433AE5" w:rsidRDefault="00903536">
      <w:pPr>
        <w:pStyle w:val="11"/>
        <w:spacing w:line="283" w:lineRule="auto"/>
        <w:ind w:firstLine="260"/>
        <w:jc w:val="both"/>
      </w:pPr>
      <w:r>
        <w:t xml:space="preserve">За Кузмою за Ивановымъ сыномъ Звягинцова въ той </w:t>
      </w:r>
      <w:r>
        <w:t xml:space="preserve">же дер. </w:t>
      </w:r>
      <w:r>
        <w:rPr>
          <w:i/>
          <w:iCs/>
        </w:rPr>
        <w:t>Медковѣ городищѣ,</w:t>
      </w:r>
      <w:r>
        <w:t xml:space="preserve"> на р. на </w:t>
      </w:r>
      <w:r>
        <w:rPr>
          <w:i/>
          <w:iCs/>
        </w:rPr>
        <w:t>Орлѣ,</w:t>
      </w:r>
      <w:r>
        <w:t xml:space="preserve"> на его жеребью: дв. помѣщиковъ^ во дв. челов. его, да крестьянъ (1 приходецъ) 7 дв.; пашни паханые добр. земли 14 четьи, да дикого поля 36 четьи въ полѣ, а въ дву потомужъ, сѣна 100 коп., лѣсъ дуброва. Да за Кузмою </w:t>
      </w:r>
      <w:r>
        <w:t xml:space="preserve">пуст., что былъ поч. </w:t>
      </w:r>
      <w:r>
        <w:rPr>
          <w:i/>
          <w:iCs/>
        </w:rPr>
        <w:t xml:space="preserve">Медвѣдевъ, </w:t>
      </w:r>
      <w:r>
        <w:t xml:space="preserve">на р. на </w:t>
      </w:r>
      <w:r>
        <w:rPr>
          <w:i/>
          <w:iCs/>
        </w:rPr>
        <w:t>Орлѣ,</w:t>
      </w:r>
      <w:r>
        <w:t xml:space="preserve"> усть </w:t>
      </w:r>
      <w:r>
        <w:rPr>
          <w:i/>
          <w:iCs/>
        </w:rPr>
        <w:t>Долгаго</w:t>
      </w:r>
      <w:r>
        <w:t xml:space="preserve"> верха и </w:t>
      </w:r>
      <w:r>
        <w:rPr>
          <w:i/>
          <w:iCs/>
        </w:rPr>
        <w:t>Медвѣжья</w:t>
      </w:r>
      <w:r>
        <w:t xml:space="preserve"> съ вышнюю сторону, ниже Самсона Зиборева, а въ ней дв. помѣщиковъ; пашни паханые добр. земли наѣздомъ 2 чети, да дикого поля 28 четьи въ полѣ, а въ дву потомужъ, сѣна 60 коп., лѣс</w:t>
      </w:r>
      <w:r>
        <w:t>ъ дуброва. И всего пашни и дикого поля добр. земли 80 четьп въ полѣ, а въ дву потомужъ, сѣна 160 коп.</w:t>
      </w:r>
    </w:p>
    <w:p w14:paraId="191D2918" w14:textId="77777777" w:rsidR="00433AE5" w:rsidRDefault="00903536">
      <w:pPr>
        <w:pStyle w:val="11"/>
        <w:spacing w:line="283" w:lineRule="auto"/>
        <w:ind w:firstLine="260"/>
        <w:jc w:val="both"/>
      </w:pPr>
      <w:r>
        <w:t xml:space="preserve">За Ондрѣемъ за Онисимовымъ сыномъ Переверзева въ той же дер. въ </w:t>
      </w:r>
      <w:r>
        <w:rPr>
          <w:i/>
          <w:iCs/>
        </w:rPr>
        <w:t>Медковѣ городищѣ,</w:t>
      </w:r>
      <w:r>
        <w:t xml:space="preserve"> на р. на </w:t>
      </w:r>
      <w:r>
        <w:rPr>
          <w:i/>
          <w:iCs/>
        </w:rPr>
        <w:t>Орлѣ,</w:t>
      </w:r>
      <w:r>
        <w:t xml:space="preserve"> усть </w:t>
      </w:r>
      <w:r>
        <w:rPr>
          <w:i/>
          <w:iCs/>
        </w:rPr>
        <w:t>Долгаго</w:t>
      </w:r>
      <w:r>
        <w:t xml:space="preserve"> верха съ нижнюю сторону, на его жеребью: дв.</w:t>
      </w:r>
      <w:r>
        <w:t xml:space="preserve"> помѣщиковъ, да крестьянъ 1 дв.; пашни паханые добр. земли 4 чети&gt; да дикого поля 42 чети въ полѣ, а въ дву потомужъ, сѣна 65 коп., лѣсъ дуброва. Да за Ондрѣемъ же помѣстья въ </w:t>
      </w:r>
      <w:r>
        <w:rPr>
          <w:i/>
          <w:iCs/>
        </w:rPr>
        <w:t>Тайчюковѣ</w:t>
      </w:r>
      <w:r>
        <w:t xml:space="preserve"> ст. вопче съ братьею его съ Митею да съ Ортюшкою, на его жеребыо: пашн</w:t>
      </w:r>
      <w:r>
        <w:t xml:space="preserve">и и дикого поля 15 четьи съ третникомъ въ полѣ, а въ дву потомужъ, а подлинно за нимъ то помѣстье писано въ </w:t>
      </w:r>
      <w:r>
        <w:rPr>
          <w:i/>
          <w:iCs/>
        </w:rPr>
        <w:t xml:space="preserve">Тайчюковѣ </w:t>
      </w:r>
      <w:r>
        <w:t>ст. И всего за Ондрѣемъ Переверзевымъ въ 2 ст. помѣстья пашни и дикого поля 61 четь съ третникомъ.</w:t>
      </w:r>
    </w:p>
    <w:p w14:paraId="0EBE3159" w14:textId="77777777" w:rsidR="00433AE5" w:rsidRDefault="00903536">
      <w:pPr>
        <w:pStyle w:val="11"/>
        <w:spacing w:line="283" w:lineRule="auto"/>
        <w:ind w:firstLine="260"/>
        <w:jc w:val="both"/>
        <w:sectPr w:rsidR="00433AE5">
          <w:headerReference w:type="even" r:id="rId1678"/>
          <w:headerReference w:type="default" r:id="rId1679"/>
          <w:footerReference w:type="even" r:id="rId1680"/>
          <w:footerReference w:type="default" r:id="rId1681"/>
          <w:footnotePr>
            <w:numFmt w:val="chicago"/>
          </w:footnotePr>
          <w:type w:val="continuous"/>
          <w:pgSz w:w="8634" w:h="14208"/>
          <w:pgMar w:top="1115" w:right="135" w:bottom="906" w:left="191" w:header="0" w:footer="478" w:gutter="0"/>
          <w:cols w:space="720"/>
          <w:noEndnote/>
          <w:docGrid w:linePitch="360"/>
          <w15:footnoteColumns w:val="1"/>
        </w:sectPr>
      </w:pPr>
      <w:r>
        <w:t xml:space="preserve">За Ѳедоромъ за Онапьиньімъ сыномъ Олпѣева поч. </w:t>
      </w:r>
      <w:r>
        <w:rPr>
          <w:i/>
          <w:iCs/>
        </w:rPr>
        <w:t>Третьяковской Чаплыгина,</w:t>
      </w:r>
      <w:r>
        <w:t xml:space="preserve"> на р. на </w:t>
      </w:r>
      <w:r>
        <w:rPr>
          <w:i/>
          <w:iCs/>
        </w:rPr>
        <w:t>Орлѣ,</w:t>
      </w:r>
      <w:r>
        <w:t xml:space="preserve"> а въ ней дв. помѣщиковъ, да крестьянъ</w:t>
      </w:r>
    </w:p>
    <w:p w14:paraId="3177DC94" w14:textId="77777777" w:rsidR="00433AE5" w:rsidRDefault="00903536">
      <w:pPr>
        <w:pStyle w:val="11"/>
        <w:spacing w:line="283" w:lineRule="auto"/>
        <w:ind w:left="480" w:firstLine="60"/>
        <w:jc w:val="both"/>
      </w:pPr>
      <w:r>
        <w:lastRenderedPageBreak/>
        <w:t>(1 приходецъ) 2 дв.; пашни паханые добр. земли 7 четьи, да дикого поля 48 четьи въ полѣ, а въ дву потомужъ, сѣна 111 коп.</w:t>
      </w:r>
    </w:p>
    <w:p w14:paraId="5E55EAE9" w14:textId="77777777" w:rsidR="00433AE5" w:rsidRDefault="00903536">
      <w:pPr>
        <w:pStyle w:val="11"/>
        <w:tabs>
          <w:tab w:val="left" w:pos="2203"/>
          <w:tab w:val="left" w:pos="2789"/>
          <w:tab w:val="left" w:pos="3125"/>
          <w:tab w:val="left" w:pos="3648"/>
          <w:tab w:val="left" w:pos="5102"/>
        </w:tabs>
        <w:spacing w:line="283" w:lineRule="auto"/>
        <w:ind w:left="480" w:firstLine="60"/>
        <w:jc w:val="both"/>
      </w:pPr>
      <w:r>
        <w:t>% ,3а вдовою за Овдотьею за Максимовою женою Олпѣева, да за еѣ дѣтми за Степанкомъ, .а онъ служ</w:t>
      </w:r>
      <w:r>
        <w:t xml:space="preserve">итъ, да за Ивашкомъ, а онъ 6 лѣтъ,' отца ихъ помѣстье: дер. </w:t>
      </w:r>
      <w:r>
        <w:rPr>
          <w:i/>
          <w:iCs/>
        </w:rPr>
        <w:t>Максимовская,</w:t>
      </w:r>
      <w:r>
        <w:t xml:space="preserve"> на р. на </w:t>
      </w:r>
      <w:r>
        <w:rPr>
          <w:i/>
          <w:iCs/>
        </w:rPr>
        <w:t>Орлѣ,</w:t>
      </w:r>
      <w:r>
        <w:t xml:space="preserve"> нижъ Ѳедора Олпѣева, а въ ней дв. помѣщиковъ, да на ихъ же землѣ во дв* дядя </w:t>
      </w:r>
      <w:r>
        <w:rPr>
          <w:smallCaps/>
        </w:rPr>
        <w:t xml:space="preserve">ихъ </w:t>
      </w:r>
      <w:r>
        <w:t xml:space="preserve">Павелъ Олпѣевъ, да крестьянъ 2 дв.; пашни паханые добр. земли 9 четьи, да дикого поля </w:t>
      </w:r>
      <w:r>
        <w:t>51 четьи., въ полѣ, а. въ ндву потомужъ, сѣна 111 КОП.</w:t>
      </w:r>
      <w:r>
        <w:tab/>
        <w:t>'</w:t>
      </w:r>
      <w:r>
        <w:tab/>
        <w:t>;</w:t>
      </w:r>
      <w:r>
        <w:tab/>
        <w:t>: ■■</w:t>
      </w:r>
      <w:r>
        <w:tab/>
        <w:t xml:space="preserve">!' </w:t>
      </w:r>
      <w:r>
        <w:rPr>
          <w:smallCaps/>
        </w:rPr>
        <w:t>:і</w:t>
      </w:r>
      <w:r>
        <w:tab/>
        <w:t>• пп ■■.. .</w:t>
      </w:r>
    </w:p>
    <w:p w14:paraId="2121E1FC" w14:textId="77777777" w:rsidR="00433AE5" w:rsidRDefault="00903536">
      <w:pPr>
        <w:pStyle w:val="11"/>
        <w:tabs>
          <w:tab w:val="left" w:pos="2347"/>
          <w:tab w:val="left" w:pos="3994"/>
          <w:tab w:val="left" w:pos="5302"/>
          <w:tab w:val="left" w:pos="7541"/>
        </w:tabs>
        <w:spacing w:line="283" w:lineRule="auto"/>
        <w:ind w:left="480" w:firstLine="320"/>
        <w:jc w:val="both"/>
      </w:pPr>
      <w:r>
        <w:t xml:space="preserve">За Гавриломъ за Ивановымъ сыномъ Корташова, да за Онисимомъ за Мартыновымъ Орнаутова пуст., на р.’ на </w:t>
      </w:r>
      <w:r>
        <w:rPr>
          <w:i/>
          <w:iCs/>
        </w:rPr>
        <w:t>Орлѣ,</w:t>
      </w:r>
      <w:r>
        <w:t xml:space="preserve"> нижъ вдовы Ов</w:t>
      </w:r>
      <w:r>
        <w:softHyphen/>
        <w:t>дотьи Максимовской жены Олпѣева, а въ ней дв. пустъ;</w:t>
      </w:r>
      <w:r>
        <w:t xml:space="preserve"> пашни пахано наѣздомъ добр. земли осм., да дикого поля 36 четьи въ полѣ,, а въ дву потомужъ, сѣна 50 коп., лѣсъ дуброва. Да за Гавриломъ же помѣстья въ </w:t>
      </w:r>
      <w:r>
        <w:rPr>
          <w:i/>
          <w:iCs/>
        </w:rPr>
        <w:t>Каменскомъ</w:t>
      </w:r>
      <w:r>
        <w:t xml:space="preserve"> ст. пашни и дикого поля 107 четьи, да въ </w:t>
      </w:r>
      <w:r>
        <w:rPr>
          <w:i/>
          <w:iCs/>
        </w:rPr>
        <w:t xml:space="preserve">Тайчюковѣ </w:t>
      </w:r>
      <w:r>
        <w:t>ст. вопче съ племянникомъ его съ Матюшкою</w:t>
      </w:r>
      <w:r>
        <w:t xml:space="preserve"> Корташовымъ на его жеребыо: пашни и дикого поля 25 четьи, да за Онисимомъ Орнауто- вымъ помѣстья въ </w:t>
      </w:r>
      <w:r>
        <w:rPr>
          <w:i/>
          <w:iCs/>
        </w:rPr>
        <w:t>Каменскомъ</w:t>
      </w:r>
      <w:r>
        <w:t xml:space="preserve"> ст. пашни и дикого поля 60 четьи; а подлинно за ними тѣ помѣстья писаны въ </w:t>
      </w:r>
      <w:r>
        <w:rPr>
          <w:i/>
          <w:iCs/>
        </w:rPr>
        <w:t>Каменскомъ</w:t>
      </w:r>
      <w:r>
        <w:t xml:space="preserve"> да въ </w:t>
      </w:r>
      <w:r>
        <w:rPr>
          <w:i/>
          <w:iCs/>
        </w:rPr>
        <w:t>Тайчю</w:t>
      </w:r>
      <w:r>
        <w:rPr>
          <w:i/>
          <w:iCs/>
        </w:rPr>
        <w:softHyphen/>
        <w:t>ковѣ</w:t>
      </w:r>
      <w:r>
        <w:t xml:space="preserve"> СТ. . </w:t>
      </w:r>
      <w:r>
        <w:rPr>
          <w:vertAlign w:val="subscript"/>
        </w:rPr>
        <w:t>1</w:t>
      </w:r>
      <w:r>
        <w:t xml:space="preserve"> ■</w:t>
      </w:r>
      <w:r>
        <w:tab/>
        <w:t>; ;</w:t>
      </w:r>
      <w:r>
        <w:tab/>
        <w:t>„і;. .</w:t>
      </w:r>
      <w:r>
        <w:tab/>
        <w:t>■ ■ .</w:t>
      </w:r>
      <w:r>
        <w:tab/>
        <w:t>„і</w:t>
      </w:r>
    </w:p>
    <w:p w14:paraId="2BE74542" w14:textId="77777777" w:rsidR="00433AE5" w:rsidRDefault="00903536">
      <w:pPr>
        <w:pStyle w:val="11"/>
        <w:spacing w:line="283" w:lineRule="auto"/>
        <w:ind w:left="480" w:firstLine="320"/>
        <w:jc w:val="both"/>
      </w:pPr>
      <w:r>
        <w:t xml:space="preserve">За Самсономъ за Селуяновымъ сыномъ Зйборева займище ца р&gt; на </w:t>
      </w:r>
      <w:r>
        <w:rPr>
          <w:i/>
          <w:iCs/>
        </w:rPr>
        <w:t>Орлѣ,</w:t>
      </w:r>
      <w:r>
        <w:t xml:space="preserve"> нижъ Гаврила Корташова да Онисима Орнаутова; пашни пахано наѣздомъ добр. земли, осм., да дикого поля 9 четьи съ осм. въ полѣ, а въ дву потомужъ, сѣна 20 коп., лѣсъ дуброва. Да за Самсономъ </w:t>
      </w:r>
      <w:r>
        <w:t xml:space="preserve">же помѣстья въ </w:t>
      </w:r>
      <w:r>
        <w:rPr>
          <w:i/>
          <w:iCs/>
        </w:rPr>
        <w:t>Неполотцкомъ</w:t>
      </w:r>
      <w:r>
        <w:t xml:space="preserve"> ст. пашни и дикого поля 40 четьи, </w:t>
      </w:r>
      <w:r>
        <w:rPr>
          <w:i/>
          <w:iCs/>
        </w:rPr>
        <w:t xml:space="preserve">а, </w:t>
      </w:r>
      <w:r>
        <w:t xml:space="preserve">подлинно за нимъ то помѣстье писано въ </w:t>
      </w:r>
      <w:r>
        <w:rPr>
          <w:i/>
          <w:iCs/>
        </w:rPr>
        <w:t>Неполотцкомъ</w:t>
      </w:r>
      <w:r>
        <w:t xml:space="preserve"> ст. ими 001</w:t>
      </w:r>
    </w:p>
    <w:p w14:paraId="6258BE1B" w14:textId="77777777" w:rsidR="00433AE5" w:rsidRDefault="00903536">
      <w:pPr>
        <w:pStyle w:val="11"/>
        <w:spacing w:line="283" w:lineRule="auto"/>
        <w:ind w:left="480" w:firstLine="220"/>
        <w:jc w:val="both"/>
      </w:pPr>
      <w:r>
        <w:t xml:space="preserve">. За Максимомъ за Ивановымъ сыномъ Резанцова дер. </w:t>
      </w:r>
      <w:r>
        <w:rPr>
          <w:i/>
          <w:iCs/>
        </w:rPr>
        <w:t>Обломное болотца,</w:t>
      </w:r>
      <w:r>
        <w:t xml:space="preserve"> на р. 'на .Орлть, на колодезѣ на </w:t>
      </w:r>
      <w:r>
        <w:rPr>
          <w:i/>
          <w:iCs/>
        </w:rPr>
        <w:t>Нониковцѣ,</w:t>
      </w:r>
      <w:r>
        <w:t xml:space="preserve"> съ нижнюю сторо</w:t>
      </w:r>
      <w:r>
        <w:t xml:space="preserve">ну, усть </w:t>
      </w:r>
      <w:r>
        <w:rPr>
          <w:i/>
          <w:iCs/>
        </w:rPr>
        <w:t>Крутого</w:t>
      </w:r>
      <w:r>
        <w:t xml:space="preserve"> верха, а въ ней дв. помѣщиковъ, да крестьянъ 1 дв., да дв. крестьянской пустъ; пашни паханые добр. земли 12 четьи, да дикого поля 40 четьи въ полѣ, а въ дву потомужъ, сѣна 95 коп.</w:t>
      </w:r>
    </w:p>
    <w:p w14:paraId="0181F671" w14:textId="77777777" w:rsidR="00433AE5" w:rsidRDefault="00903536">
      <w:pPr>
        <w:pStyle w:val="11"/>
        <w:tabs>
          <w:tab w:val="left" w:pos="5302"/>
        </w:tabs>
        <w:spacing w:line="283" w:lineRule="auto"/>
        <w:ind w:left="480" w:firstLine="320"/>
        <w:jc w:val="both"/>
      </w:pPr>
      <w:r>
        <w:t>За Павломъ за Полунинымъ сыномъ Повѣткина отца его помѣстье</w:t>
      </w:r>
      <w:r>
        <w:t xml:space="preserve"> въ дер. въ </w:t>
      </w:r>
      <w:r>
        <w:rPr>
          <w:i/>
          <w:iCs/>
        </w:rPr>
        <w:t>Повѣткинѣ,</w:t>
      </w:r>
      <w:r>
        <w:t xml:space="preserve"> на р. на </w:t>
      </w:r>
      <w:r>
        <w:rPr>
          <w:i/>
          <w:iCs/>
        </w:rPr>
        <w:t>Орлѣ,</w:t>
      </w:r>
      <w:r>
        <w:t xml:space="preserve"> на колодезѣ на </w:t>
      </w:r>
      <w:r>
        <w:rPr>
          <w:i/>
          <w:iCs/>
        </w:rPr>
        <w:t>Нониковцѣ,</w:t>
      </w:r>
      <w:r>
        <w:t xml:space="preserve"> съ вышнюю сторону, на его жеребью: дв. помѣщиковъ; а крестьянъ 1 дн.; пашни паханые добр. земли 3 чети, да дикого поля 24 чети въ полѣ, а въ дву потомужъ, сѣна 60 коп.</w:t>
      </w:r>
      <w:r>
        <w:tab/>
        <w:t xml:space="preserve">но» ...ъ.о ,,гя </w:t>
      </w:r>
      <w:r>
        <w:rPr>
          <w:vertAlign w:val="subscript"/>
        </w:rPr>
        <w:t>?</w:t>
      </w:r>
      <w:r>
        <w:t xml:space="preserve"> ь ■ </w:t>
      </w:r>
      <w:r>
        <w:rPr>
          <w:smallCaps/>
        </w:rPr>
        <w:t>чо</w:t>
      </w:r>
      <w:r>
        <w:rPr>
          <w:smallCaps/>
        </w:rPr>
        <w:t>іі</w:t>
      </w:r>
    </w:p>
    <w:p w14:paraId="71D7FE5A" w14:textId="77777777" w:rsidR="00433AE5" w:rsidRDefault="00903536">
      <w:pPr>
        <w:pStyle w:val="11"/>
        <w:spacing w:line="283" w:lineRule="auto"/>
        <w:ind w:left="480" w:firstLine="320"/>
        <w:jc w:val="both"/>
      </w:pPr>
      <w:r>
        <w:t xml:space="preserve">За ОлФеромъ за Ивановымъ сыномъ Повѣткина отца, его помѣстье въ той же дер. въ </w:t>
      </w:r>
      <w:r>
        <w:rPr>
          <w:i/>
          <w:iCs/>
        </w:rPr>
        <w:t>Повѣткинѣ,</w:t>
      </w:r>
      <w:r>
        <w:t xml:space="preserve"> на р. на </w:t>
      </w:r>
      <w:r>
        <w:rPr>
          <w:i/>
          <w:iCs/>
        </w:rPr>
        <w:t>Орлѣ,</w:t>
      </w:r>
      <w:r>
        <w:t xml:space="preserve"> на колодезѣ на </w:t>
      </w:r>
      <w:r>
        <w:rPr>
          <w:i/>
          <w:iCs/>
        </w:rPr>
        <w:t xml:space="preserve">Нониковцѣ </w:t>
      </w:r>
      <w:r>
        <w:t>съ вышнюю сторону, на его жеребыо: дв. помѣщиковъ; пашни паханые добр. земли 7 четьи, да дикого поля 36 четьи въ полѣ, а* в</w:t>
      </w:r>
      <w:r>
        <w:t>ъ дву пото</w:t>
      </w:r>
      <w:r>
        <w:softHyphen/>
        <w:t>мужъ, сѣна 96 коп;</w:t>
      </w:r>
    </w:p>
    <w:p w14:paraId="0645B078" w14:textId="77777777" w:rsidR="00433AE5" w:rsidRDefault="00903536">
      <w:pPr>
        <w:pStyle w:val="11"/>
        <w:spacing w:line="283" w:lineRule="auto"/>
        <w:ind w:left="480" w:firstLine="320"/>
        <w:jc w:val="both"/>
      </w:pPr>
      <w:r>
        <w:t xml:space="preserve">За Богданомъ за Романовымъ сыномъ Олпѣева дер. </w:t>
      </w:r>
      <w:r>
        <w:rPr>
          <w:i/>
          <w:iCs/>
        </w:rPr>
        <w:t xml:space="preserve">Олпѣевская, </w:t>
      </w:r>
      <w:r>
        <w:t xml:space="preserve">на р. на </w:t>
      </w:r>
      <w:r>
        <w:rPr>
          <w:i/>
          <w:iCs/>
        </w:rPr>
        <w:t>Орлѣ,</w:t>
      </w:r>
      <w:r>
        <w:t xml:space="preserve"> а въ ней дв. помѣщиковъ, а крестьянъ 2 дв.; пашни пай</w:t>
      </w:r>
    </w:p>
    <w:p w14:paraId="3A8FAEA8" w14:textId="77777777" w:rsidR="00433AE5" w:rsidRDefault="00903536">
      <w:pPr>
        <w:pStyle w:val="11"/>
        <w:tabs>
          <w:tab w:val="left" w:pos="5866"/>
          <w:tab w:val="left" w:pos="6658"/>
        </w:tabs>
        <w:spacing w:line="283" w:lineRule="auto"/>
        <w:jc w:val="both"/>
      </w:pPr>
      <w:r>
        <w:t>ханьіе добр. земли 10 четьи,, да дикого поля 38 четьи въ полѣ, а въ дву потомужъ, сѣна 84 коп.</w:t>
      </w:r>
      <w:r>
        <w:tab/>
        <w:t>.</w:t>
      </w:r>
      <w:r>
        <w:tab/>
        <w:t>.</w:t>
      </w:r>
      <w:r>
        <w:t>тчѣ</w:t>
      </w:r>
    </w:p>
    <w:p w14:paraId="352C2C50" w14:textId="77777777" w:rsidR="00433AE5" w:rsidRDefault="00903536">
      <w:pPr>
        <w:pStyle w:val="11"/>
        <w:spacing w:line="283" w:lineRule="auto"/>
        <w:ind w:firstLine="300"/>
        <w:jc w:val="both"/>
      </w:pPr>
      <w:r>
        <w:t>За Мокѣйкомъ, а онъ 9 лѣтъ, да за Демкою, а онъ 7 лѣтъ, за Ивано</w:t>
      </w:r>
      <w:r>
        <w:softHyphen/>
        <w:t xml:space="preserve">выми дѣтми Жердева отца ихъ помѣстье поч. </w:t>
      </w:r>
      <w:r>
        <w:rPr>
          <w:i/>
          <w:iCs/>
        </w:rPr>
        <w:t xml:space="preserve">Марковской Волобоева, </w:t>
      </w:r>
      <w:r>
        <w:t xml:space="preserve">на р&gt; на. </w:t>
      </w:r>
      <w:r>
        <w:rPr>
          <w:i/>
          <w:iCs/>
        </w:rPr>
        <w:t>Орлѣ,</w:t>
      </w:r>
      <w:r>
        <w:t xml:space="preserve"> подъ </w:t>
      </w:r>
      <w:r>
        <w:rPr>
          <w:i/>
          <w:iCs/>
        </w:rPr>
        <w:t>Карачевскимъ</w:t>
      </w:r>
      <w:r>
        <w:t xml:space="preserve"> болотомъ/ а въ немъ дв. помѣщи</w:t>
      </w:r>
      <w:r>
        <w:softHyphen/>
        <w:t xml:space="preserve">ковъ, да на ихъ же землѣ во дв. племянницъ ихъ </w:t>
      </w:r>
      <w:r>
        <w:t>Ивашко Жердевъ, да дв. крестьянской пустъ; пашни паханые добр. земли 2 чети, да дикого поля 60 четьи въ полѣ, а въ дву потомужъ, сѣна 130 коп.</w:t>
      </w:r>
    </w:p>
    <w:p w14:paraId="7AACC543" w14:textId="77777777" w:rsidR="00433AE5" w:rsidRDefault="00903536">
      <w:pPr>
        <w:pStyle w:val="11"/>
        <w:spacing w:line="283" w:lineRule="auto"/>
        <w:ind w:firstLine="300"/>
        <w:jc w:val="both"/>
      </w:pPr>
      <w:r>
        <w:t xml:space="preserve">За Игнатомъ за Тимофѣевымъ сыномъ Кононова въ с. въ </w:t>
      </w:r>
      <w:r>
        <w:rPr>
          <w:i/>
          <w:iCs/>
        </w:rPr>
        <w:t xml:space="preserve">Никитцкомъ, </w:t>
      </w:r>
      <w:r>
        <w:t xml:space="preserve">на р. на </w:t>
      </w:r>
      <w:r>
        <w:rPr>
          <w:i/>
          <w:iCs/>
        </w:rPr>
        <w:t>Орлѣ,</w:t>
      </w:r>
      <w:r>
        <w:t xml:space="preserve"> на </w:t>
      </w:r>
      <w:r>
        <w:rPr>
          <w:i/>
          <w:iCs/>
        </w:rPr>
        <w:t>Крутой</w:t>
      </w:r>
      <w:r>
        <w:t xml:space="preserve"> горѣ, на его жеребью: дв</w:t>
      </w:r>
      <w:r>
        <w:t xml:space="preserve">. помѣщиковъ да^ крестьянъ (2 приходца) 4 дв.; пашни паханые </w:t>
      </w:r>
      <w:r>
        <w:lastRenderedPageBreak/>
        <w:t xml:space="preserve">добр. земли 16 четьи, да дикого поля 45 четьи въ полѣ, а въ дву цотому жъ, сѣна 99 коп. Да за Игнатомъ же жеребей въ пуст. на р. на </w:t>
      </w:r>
      <w:r>
        <w:rPr>
          <w:i/>
          <w:iCs/>
        </w:rPr>
        <w:t>Оцнѣ,</w:t>
      </w:r>
      <w:r>
        <w:t xml:space="preserve"> по обѣ стороны р. </w:t>
      </w:r>
      <w:r>
        <w:rPr>
          <w:i/>
          <w:iCs/>
        </w:rPr>
        <w:t xml:space="preserve">Оцна, </w:t>
      </w:r>
      <w:r>
        <w:t xml:space="preserve">на </w:t>
      </w:r>
      <w:r>
        <w:rPr>
          <w:i/>
          <w:iCs/>
        </w:rPr>
        <w:t>Латыревѣ</w:t>
      </w:r>
      <w:r>
        <w:t xml:space="preserve"> полянѣ, подъ </w:t>
      </w:r>
      <w:r>
        <w:rPr>
          <w:i/>
          <w:iCs/>
        </w:rPr>
        <w:t>Корчаков</w:t>
      </w:r>
      <w:r>
        <w:rPr>
          <w:i/>
          <w:iCs/>
        </w:rPr>
        <w:t>ымъ</w:t>
      </w:r>
      <w:r>
        <w:t xml:space="preserve"> лѣсомъ; пашни пер. 2 чети, да дикого поля 13 четьи въ полѣ, а въ дву потомужъ, сѣна 50 коп., лѣсъ </w:t>
      </w:r>
      <w:r>
        <w:rPr>
          <w:i/>
          <w:iCs/>
        </w:rPr>
        <w:t>Корчаковской.</w:t>
      </w:r>
      <w:r>
        <w:t xml:space="preserve"> И всего , пашни паханые и пер. и дикого поля добр. земли 76 четьи въ полѣ, а въ дву потомужъ, сѣна 149 коп. ■</w:t>
      </w:r>
    </w:p>
    <w:p w14:paraId="51189120" w14:textId="77777777" w:rsidR="00433AE5" w:rsidRDefault="00903536">
      <w:pPr>
        <w:pStyle w:val="11"/>
        <w:spacing w:line="283" w:lineRule="auto"/>
        <w:ind w:firstLine="300"/>
        <w:jc w:val="both"/>
      </w:pPr>
      <w:r>
        <w:t>За Васильемъ за ТимоФѣевымъ сы</w:t>
      </w:r>
      <w:r>
        <w:t xml:space="preserve">номъ Конанова въ томъ же с. въ </w:t>
      </w:r>
      <w:r>
        <w:rPr>
          <w:i/>
          <w:iCs/>
        </w:rPr>
        <w:t>Никитцкомъ</w:t>
      </w:r>
      <w:r>
        <w:t xml:space="preserve"> на р. на </w:t>
      </w:r>
      <w:r>
        <w:rPr>
          <w:i/>
          <w:iCs/>
        </w:rPr>
        <w:t>Орлѣ,</w:t>
      </w:r>
      <w:r>
        <w:t xml:space="preserve"> ца </w:t>
      </w:r>
      <w:r>
        <w:rPr>
          <w:i/>
          <w:iCs/>
        </w:rPr>
        <w:t>Крутой</w:t>
      </w:r>
      <w:r>
        <w:t xml:space="preserve"> горѣ, на его жеребью: дв. по</w:t>
      </w:r>
      <w:r>
        <w:softHyphen/>
        <w:t>мѣщиковъ, да на его жъ землѣ во дв. братъ его Селиверстъ Конановъ, во дв. братъ же его Ивашко Кононовъ; пашни паханые добр. земли 12 четьи, да дикого поля 47 че</w:t>
      </w:r>
      <w:r>
        <w:t xml:space="preserve">тьи въ полѣ, а въ дву потомужъ, сѣна 75 коп. Да за Васильемъ же жеребей пустоши на р. на </w:t>
      </w:r>
      <w:r>
        <w:rPr>
          <w:i/>
          <w:iCs/>
        </w:rPr>
        <w:t>Оцнѣ,</w:t>
      </w:r>
      <w:r>
        <w:t xml:space="preserve"> по обѣ стороны р. </w:t>
      </w:r>
      <w:r>
        <w:rPr>
          <w:i/>
          <w:iCs/>
        </w:rPr>
        <w:t>Оцна,</w:t>
      </w:r>
      <w:r>
        <w:t xml:space="preserve"> на </w:t>
      </w:r>
      <w:r>
        <w:rPr>
          <w:i/>
          <w:iCs/>
        </w:rPr>
        <w:t>Латаревѣ</w:t>
      </w:r>
      <w:r>
        <w:t xml:space="preserve"> полянѣ, подъ </w:t>
      </w:r>
      <w:r>
        <w:rPr>
          <w:i/>
          <w:iCs/>
        </w:rPr>
        <w:t>Корчаковымъ</w:t>
      </w:r>
      <w:r>
        <w:t xml:space="preserve"> лѣсомъ; пашни пер. 2 чети, да дикого поля 13 четьи въ полѣ, а въ дву потомужъ, сѣна 50 коп., лѣсъ </w:t>
      </w:r>
      <w:r>
        <w:rPr>
          <w:i/>
          <w:iCs/>
        </w:rPr>
        <w:t>Ко</w:t>
      </w:r>
      <w:r>
        <w:rPr>
          <w:i/>
          <w:iCs/>
        </w:rPr>
        <w:t>рчаковской.</w:t>
      </w:r>
      <w:r>
        <w:t xml:space="preserve"> И всего пашни паханые и пер. и дикого поля добр. земли 74 чети въ полѣ, а въ дву потомужъ, сѣна 125 коп.</w:t>
      </w:r>
    </w:p>
    <w:p w14:paraId="36846725" w14:textId="77777777" w:rsidR="00433AE5" w:rsidRDefault="00903536">
      <w:pPr>
        <w:pStyle w:val="11"/>
        <w:spacing w:line="283" w:lineRule="auto"/>
        <w:ind w:firstLine="300"/>
        <w:jc w:val="both"/>
      </w:pPr>
      <w:r>
        <w:t xml:space="preserve">За Васильемъ за болшимъ за Ивановымъ сыномъ Чаплыгина въ томъ же с. </w:t>
      </w:r>
      <w:r>
        <w:rPr>
          <w:i/>
          <w:iCs/>
        </w:rPr>
        <w:t>Никитцкомъ,</w:t>
      </w:r>
      <w:r>
        <w:t xml:space="preserve"> на р. на </w:t>
      </w:r>
      <w:r>
        <w:rPr>
          <w:i/>
          <w:iCs/>
        </w:rPr>
        <w:t>Орлѣ,</w:t>
      </w:r>
      <w:r>
        <w:t xml:space="preserve"> на </w:t>
      </w:r>
      <w:r>
        <w:rPr>
          <w:i/>
          <w:iCs/>
        </w:rPr>
        <w:t>Крутой</w:t>
      </w:r>
      <w:r>
        <w:t xml:space="preserve"> горѣ, на его же</w:t>
      </w:r>
      <w:r>
        <w:softHyphen/>
        <w:t>ребью: дв. помѣщик</w:t>
      </w:r>
      <w:r>
        <w:t>овъ, да крестьянъ (1 приходецъ) 6 дв., да 2 дв. крестьянскихъ пусты; пашни паханые добр. земли 15 четьи, да дикого поля 31 четь въ полѣ, а въ дву потомужъ, сѣна 84 коп.</w:t>
      </w:r>
    </w:p>
    <w:p w14:paraId="1075CD36" w14:textId="77777777" w:rsidR="00433AE5" w:rsidRDefault="00903536">
      <w:pPr>
        <w:pStyle w:val="11"/>
        <w:tabs>
          <w:tab w:val="left" w:pos="6658"/>
          <w:tab w:val="left" w:pos="7008"/>
        </w:tabs>
        <w:spacing w:line="283" w:lineRule="auto"/>
        <w:ind w:firstLine="300"/>
        <w:jc w:val="both"/>
      </w:pPr>
      <w:r>
        <w:t xml:space="preserve">За ТимоФѣемъ за Ивановымъ сыномъ Чаплыгина въ томъ же с. въ </w:t>
      </w:r>
      <w:r>
        <w:rPr>
          <w:i/>
          <w:iCs/>
        </w:rPr>
        <w:t>Никитцкомъ,</w:t>
      </w:r>
      <w:r>
        <w:t xml:space="preserve"> на р. на </w:t>
      </w:r>
      <w:r>
        <w:rPr>
          <w:i/>
          <w:iCs/>
        </w:rPr>
        <w:t>Орлѣ,</w:t>
      </w:r>
      <w:r>
        <w:t xml:space="preserve"> </w:t>
      </w:r>
      <w:r>
        <w:t xml:space="preserve">на </w:t>
      </w:r>
      <w:r>
        <w:rPr>
          <w:i/>
          <w:iCs/>
        </w:rPr>
        <w:t>Крутой</w:t>
      </w:r>
      <w:r>
        <w:t xml:space="preserve"> горѣ, на его жеребью: дв. по</w:t>
      </w:r>
      <w:r>
        <w:softHyphen/>
        <w:t>мѣщиковъ, да крестьянъ 3 дв., да 2 дв. крестьянскихъ пусты; пашни паханые добр. земли 11 четьи, да дикого поля 19 четьи въ полѣ, а, в-ц дву потомужъ, сѣна 60 коп.</w:t>
      </w:r>
      <w:r>
        <w:tab/>
        <w:t>•</w:t>
      </w:r>
      <w:r>
        <w:tab/>
        <w:t>&gt; ,</w:t>
      </w:r>
    </w:p>
    <w:p w14:paraId="124E5122" w14:textId="77777777" w:rsidR="00433AE5" w:rsidRDefault="00903536">
      <w:pPr>
        <w:pStyle w:val="11"/>
        <w:spacing w:line="283" w:lineRule="auto"/>
        <w:ind w:firstLine="300"/>
        <w:jc w:val="both"/>
        <w:sectPr w:rsidR="00433AE5">
          <w:headerReference w:type="even" r:id="rId1682"/>
          <w:headerReference w:type="default" r:id="rId1683"/>
          <w:footerReference w:type="even" r:id="rId1684"/>
          <w:footerReference w:type="default" r:id="rId1685"/>
          <w:headerReference w:type="first" r:id="rId1686"/>
          <w:footerReference w:type="first" r:id="rId1687"/>
          <w:footnotePr>
            <w:numFmt w:val="chicago"/>
          </w:footnotePr>
          <w:pgSz w:w="8634" w:h="14208"/>
          <w:pgMar w:top="1115" w:right="135" w:bottom="906" w:left="191" w:header="0" w:footer="3" w:gutter="0"/>
          <w:cols w:space="720"/>
          <w:noEndnote/>
          <w:titlePg/>
          <w:docGrid w:linePitch="360"/>
          <w15:footnoteColumns w:val="1"/>
        </w:sectPr>
      </w:pPr>
      <w:r>
        <w:t xml:space="preserve">Пог. на царя и великого князя Ѳедора Ивановича всеа Русіи (землѣ)* на р. </w:t>
      </w:r>
      <w:r>
        <w:rPr>
          <w:i/>
          <w:iCs/>
        </w:rPr>
        <w:t>па. Орлѣ,</w:t>
      </w:r>
      <w:r>
        <w:t xml:space="preserve"> а на пог. церковь великого мученика Христова Никиты, древяна, клѣцки, а въ церквѣ образы и свѣчи, и книги, и всякое церков</w:t>
      </w:r>
      <w:r>
        <w:softHyphen/>
        <w:t>ное строенье приходныхъ людей, а на церковной земл</w:t>
      </w:r>
      <w:r>
        <w:t>ѣ дворовъ: во дв. попъ, во дв. пономарь, во дв. проскурница, да 3 кельи нищихъ, питают- ца</w:t>
      </w:r>
      <w:r>
        <w:rPr>
          <w:vertAlign w:val="subscript"/>
        </w:rPr>
        <w:t>:</w:t>
      </w:r>
      <w:r>
        <w:t>отъ церкви Божьи; пашни церковные паханые добр. земли 12 четьи,</w:t>
      </w:r>
    </w:p>
    <w:p w14:paraId="618B47E3" w14:textId="77777777" w:rsidR="00433AE5" w:rsidRDefault="00903536">
      <w:pPr>
        <w:pStyle w:val="11"/>
        <w:tabs>
          <w:tab w:val="left" w:pos="5482"/>
        </w:tabs>
        <w:spacing w:line="283" w:lineRule="auto"/>
        <w:ind w:left="380" w:firstLine="20"/>
        <w:jc w:val="both"/>
      </w:pPr>
      <w:r>
        <w:lastRenderedPageBreak/>
        <w:t>да дикого поля 8 четьи въ полѣ, а въ дву потомужъ, сѣна 75 коп., лѣсъ дуброва.</w:t>
      </w:r>
      <w:r>
        <w:tab/>
        <w:t>’</w:t>
      </w:r>
    </w:p>
    <w:p w14:paraId="3751B4B2" w14:textId="77777777" w:rsidR="00433AE5" w:rsidRDefault="00903536">
      <w:pPr>
        <w:pStyle w:val="11"/>
        <w:spacing w:line="283" w:lineRule="auto"/>
        <w:ind w:left="380" w:firstLine="260"/>
        <w:jc w:val="both"/>
      </w:pPr>
      <w:r>
        <w:t>ЗаВасильемъ за Лукьяновымъ сыномъ Шпилева, что было въ по</w:t>
      </w:r>
      <w:r>
        <w:softHyphen/>
        <w:t xml:space="preserve">мѣстьѣ за Григорьемъ за Очюневымъ, поч. </w:t>
      </w:r>
      <w:r>
        <w:rPr>
          <w:i/>
          <w:iCs/>
        </w:rPr>
        <w:t>Очюневъ,</w:t>
      </w:r>
      <w:r>
        <w:t xml:space="preserve"> на р. па </w:t>
      </w:r>
      <w:r>
        <w:rPr>
          <w:i/>
          <w:iCs/>
        </w:rPr>
        <w:t>Орлѣ,</w:t>
      </w:r>
      <w:r>
        <w:t xml:space="preserve"> а въ немъ дв. помѣщиковъ, да на его жъ землѣ во дв. племянникъ его Олешка Ивановъ сынъ Шпилевъ, да крестьянъ 1 дв.; пашни паханые добр</w:t>
      </w:r>
      <w:r>
        <w:t xml:space="preserve">. земли 5 четьи, да дикого поля 45 четьи въ полѣ, а въ дву потомужъ, сѣна 80 коп., лѣсъ дуброва. Да за Васильемъ же за Шпилевымъ помѣстья въ </w:t>
      </w:r>
      <w:r>
        <w:rPr>
          <w:i/>
          <w:iCs/>
        </w:rPr>
        <w:t>Нугорскомъ</w:t>
      </w:r>
      <w:r>
        <w:t xml:space="preserve"> ст. пашни и дикого поля 33 чети. И всего за нимъ въ 2 станѣхъ пашни и дикого поля 83 чети.</w:t>
      </w:r>
    </w:p>
    <w:p w14:paraId="548DD359" w14:textId="77777777" w:rsidR="00433AE5" w:rsidRDefault="00903536">
      <w:pPr>
        <w:pStyle w:val="11"/>
        <w:spacing w:line="283" w:lineRule="auto"/>
        <w:ind w:left="380" w:firstLine="260"/>
        <w:jc w:val="both"/>
      </w:pPr>
      <w:r>
        <w:t>За Иваномъ за</w:t>
      </w:r>
      <w:r>
        <w:t xml:space="preserve"> Григорьевымъ Звягинцова въ дер. въ </w:t>
      </w:r>
      <w:r>
        <w:rPr>
          <w:i/>
          <w:iCs/>
        </w:rPr>
        <w:t>'Звяггшцовѣ,</w:t>
      </w:r>
      <w:r>
        <w:t xml:space="preserve"> на р. на </w:t>
      </w:r>
      <w:r>
        <w:rPr>
          <w:i/>
          <w:iCs/>
        </w:rPr>
        <w:t>Орлѣ,</w:t>
      </w:r>
      <w:r>
        <w:t xml:space="preserve"> въ </w:t>
      </w:r>
      <w:r>
        <w:rPr>
          <w:i/>
          <w:iCs/>
        </w:rPr>
        <w:t>Хомутѣхъ,</w:t>
      </w:r>
      <w:r>
        <w:t xml:space="preserve"> па его жеребью: дв. помѣщиковъ, да на его жъ землѣ во дв. братъ его Лукъянко Звягинцовъ,- да дв. крестьянской пустъ; пашни паханые добр. земли 7 четьи, да дикого поля 25 четьи въ </w:t>
      </w:r>
      <w:r>
        <w:t>полѣ, а въ дву потомужъ, сѣна 30 коп., лѣсъ дуброва.</w:t>
      </w:r>
    </w:p>
    <w:p w14:paraId="5FF1F07F" w14:textId="77777777" w:rsidR="00433AE5" w:rsidRDefault="00903536">
      <w:pPr>
        <w:pStyle w:val="11"/>
        <w:spacing w:line="283" w:lineRule="auto"/>
        <w:ind w:left="380" w:firstLine="260"/>
        <w:jc w:val="both"/>
      </w:pPr>
      <w:r>
        <w:t xml:space="preserve">За Семеномъ за ДороФѣевымъ сыномъ Шпилева въ той же дер. </w:t>
      </w:r>
      <w:r>
        <w:rPr>
          <w:i/>
          <w:iCs/>
        </w:rPr>
        <w:t>Звягинцовѣ,</w:t>
      </w:r>
      <w:r>
        <w:t xml:space="preserve"> на р. на </w:t>
      </w:r>
      <w:r>
        <w:rPr>
          <w:i/>
          <w:iCs/>
        </w:rPr>
        <w:t>Орлѣ,</w:t>
      </w:r>
      <w:r>
        <w:t xml:space="preserve"> въ </w:t>
      </w:r>
      <w:r>
        <w:rPr>
          <w:i/>
          <w:iCs/>
        </w:rPr>
        <w:t>Хомутѣхъ,</w:t>
      </w:r>
      <w:r>
        <w:t xml:space="preserve"> на его жеребью: дв. помѣщи</w:t>
      </w:r>
      <w:r>
        <w:softHyphen/>
        <w:t>ковъ, да на его жъ землѣ во дв. братъ его Агейко Шпилевъ, да дв. крестьянской п</w:t>
      </w:r>
      <w:r>
        <w:t>устъ; пашни паханые добр. земли ? четьи, да дикого поля 35 четьи въ полѣ, а въ дву потомужъ, сѣна 50 коп., лѣсъ Дуброва.</w:t>
      </w:r>
    </w:p>
    <w:p w14:paraId="5FA418F1" w14:textId="77777777" w:rsidR="00433AE5" w:rsidRDefault="00903536">
      <w:pPr>
        <w:pStyle w:val="11"/>
        <w:spacing w:line="283" w:lineRule="auto"/>
        <w:ind w:left="380" w:firstLine="260"/>
        <w:jc w:val="both"/>
      </w:pPr>
      <w:r>
        <w:t>За вдовою за Ориною за Денисовою женою Звягинцова да за еѣ дѣтми за Степанкомъ, а онъ въ службу поспѣлъ, да за Филиппомъ, а онъ 5 лѣтъ,</w:t>
      </w:r>
      <w:r>
        <w:t xml:space="preserve"> отца ихъ помѣстье въ той же дер. </w:t>
      </w:r>
      <w:r>
        <w:rPr>
          <w:i/>
          <w:iCs/>
        </w:rPr>
        <w:t>Звягинцовѣ,</w:t>
      </w:r>
      <w:r>
        <w:t xml:space="preserve">па р. </w:t>
      </w:r>
      <w:r>
        <w:rPr>
          <w:vertAlign w:val="superscript"/>
        </w:rPr>
        <w:t>;</w:t>
      </w:r>
      <w:r>
        <w:t xml:space="preserve">на </w:t>
      </w:r>
      <w:r>
        <w:rPr>
          <w:i/>
          <w:iCs/>
        </w:rPr>
        <w:t xml:space="preserve">Орлѣ, </w:t>
      </w:r>
      <w:r>
        <w:t xml:space="preserve">въ </w:t>
      </w:r>
      <w:r>
        <w:rPr>
          <w:i/>
          <w:iCs/>
        </w:rPr>
        <w:t>Хомутѣхъ,</w:t>
      </w:r>
      <w:r>
        <w:t xml:space="preserve"> на ихъ жеребью: дв. помѣщиковъ, а крестьянъ 1 дв., да дв. крестьянской пустъ; пашни паханые добр. земли 9 четьи, да дикого поля 20 четьи въ полѣ, а въ дву потомужъ, сѣна 55 коп.</w:t>
      </w:r>
    </w:p>
    <w:p w14:paraId="355DC977" w14:textId="77777777" w:rsidR="00433AE5" w:rsidRDefault="00903536">
      <w:pPr>
        <w:pStyle w:val="11"/>
        <w:spacing w:line="283" w:lineRule="auto"/>
        <w:ind w:left="380" w:firstLine="260"/>
        <w:jc w:val="both"/>
      </w:pPr>
      <w:r>
        <w:t>За С</w:t>
      </w:r>
      <w:r>
        <w:t xml:space="preserve">авою за Семеновымъ сыномъ Сизова въ той же дер. въ </w:t>
      </w:r>
      <w:r>
        <w:rPr>
          <w:i/>
          <w:iCs/>
        </w:rPr>
        <w:t>Звягин</w:t>
      </w:r>
      <w:r>
        <w:rPr>
          <w:i/>
          <w:iCs/>
        </w:rPr>
        <w:softHyphen/>
        <w:t>цевѣ,</w:t>
      </w:r>
      <w:r>
        <w:t xml:space="preserve"> да къ той же дер. къ его жеребью припущено въ пашню </w:t>
      </w:r>
      <w:r>
        <w:rPr>
          <w:i/>
          <w:iCs/>
        </w:rPr>
        <w:t>Суворов</w:t>
      </w:r>
      <w:r>
        <w:rPr>
          <w:i/>
          <w:iCs/>
        </w:rPr>
        <w:softHyphen/>
        <w:t>ское</w:t>
      </w:r>
      <w:r>
        <w:t xml:space="preserve"> займище </w:t>
      </w:r>
      <w:r>
        <w:rPr>
          <w:i/>
          <w:iCs/>
        </w:rPr>
        <w:t>Кислеиского,</w:t>
      </w:r>
      <w:r>
        <w:t xml:space="preserve"> подъ </w:t>
      </w:r>
      <w:r>
        <w:rPr>
          <w:i/>
          <w:iCs/>
        </w:rPr>
        <w:t>Болшимъ болотомъ,</w:t>
      </w:r>
      <w:r>
        <w:t xml:space="preserve"> на р. на </w:t>
      </w:r>
      <w:r>
        <w:rPr>
          <w:i/>
          <w:iCs/>
        </w:rPr>
        <w:t xml:space="preserve">Орлѣ, </w:t>
      </w:r>
      <w:r>
        <w:t xml:space="preserve">въ </w:t>
      </w:r>
      <w:r>
        <w:rPr>
          <w:i/>
          <w:iCs/>
        </w:rPr>
        <w:t>Хомутѣхъ,</w:t>
      </w:r>
      <w:r>
        <w:t xml:space="preserve"> на его жеребью: дв. помѣщикомъ, да на его жъ землѣ во д</w:t>
      </w:r>
      <w:r>
        <w:t>в. братъ его Филипко Си зовъ;'пашни паханые добр. земли 5 четьи, да дикого (поля) 56 четьи въ полѣ, а въ дву потомужъ, сѣна 75 коп</w:t>
      </w:r>
      <w:r>
        <w:rPr>
          <w:vertAlign w:val="superscript"/>
        </w:rPr>
        <w:t>1</w:t>
      </w:r>
      <w:r>
        <w:t>.,</w:t>
      </w:r>
      <w:r>
        <w:rPr>
          <w:vertAlign w:val="superscript"/>
        </w:rPr>
        <w:t xml:space="preserve">1 </w:t>
      </w:r>
      <w:r>
        <w:t>лѣсъ дуброва.</w:t>
      </w:r>
    </w:p>
    <w:p w14:paraId="6A06B3FE" w14:textId="77777777" w:rsidR="00433AE5" w:rsidRDefault="00903536">
      <w:pPr>
        <w:pStyle w:val="11"/>
        <w:spacing w:line="283" w:lineRule="auto"/>
        <w:ind w:left="380" w:firstLine="260"/>
        <w:jc w:val="both"/>
      </w:pPr>
      <w:r>
        <w:t xml:space="preserve">За Климомъ за Савинымъ сыномъ Гнѣздилова отца его помѣстье въ дер. въ </w:t>
      </w:r>
      <w:r>
        <w:rPr>
          <w:i/>
          <w:iCs/>
        </w:rPr>
        <w:t>Болшой лукѣ;</w:t>
      </w:r>
      <w:r>
        <w:t xml:space="preserve"> на р. на </w:t>
      </w:r>
      <w:r>
        <w:rPr>
          <w:i/>
          <w:iCs/>
        </w:rPr>
        <w:t>Орлѣ,</w:t>
      </w:r>
      <w:r>
        <w:t xml:space="preserve"> усть </w:t>
      </w:r>
      <w:r>
        <w:rPr>
          <w:i/>
          <w:iCs/>
        </w:rPr>
        <w:t>Ястребцова</w:t>
      </w:r>
      <w:r>
        <w:t xml:space="preserve"> верха, а въ немъ на его жеребью: дв. помѣщиковъ, да на его жъ землѣ во дв. племянникъ его Пронка- Степановъ сынъ Гнѣздиловъ, да крестьянъ 3 дв., да дв. крестьянской пустъ; пашни паханые добр. земли 16 четьи, да дикого по</w:t>
      </w:r>
      <w:r>
        <w:softHyphen/>
        <w:t>ля 27 четьи въ пол</w:t>
      </w:r>
      <w:r>
        <w:t>ѣ, а въ дву потомужъ, сѣна 90 коп.</w:t>
      </w:r>
    </w:p>
    <w:p w14:paraId="1E340858" w14:textId="77777777" w:rsidR="00433AE5" w:rsidRDefault="00903536">
      <w:pPr>
        <w:pStyle w:val="11"/>
        <w:spacing w:line="283" w:lineRule="auto"/>
        <w:ind w:left="380" w:firstLine="260"/>
        <w:jc w:val="both"/>
      </w:pPr>
      <w:r>
        <w:t>За Третьякомъ,</w:t>
      </w:r>
      <w:r>
        <w:rPr>
          <w:vertAlign w:val="superscript"/>
        </w:rPr>
        <w:t>!</w:t>
      </w:r>
      <w:r>
        <w:t xml:space="preserve"> а оиъ служитъ, да за Никонкомъ, а онъ 7 лѣтъ, за Дмитреевыми дѣтми Гнѣздилова, отца ихъ помѣстье въ той же дер. въ </w:t>
      </w:r>
      <w:r>
        <w:rPr>
          <w:i/>
          <w:iCs/>
        </w:rPr>
        <w:t>Болшой лукѣ,</w:t>
      </w:r>
      <w:r>
        <w:t xml:space="preserve"> на р. на </w:t>
      </w:r>
      <w:r>
        <w:rPr>
          <w:i/>
          <w:iCs/>
        </w:rPr>
        <w:t>Орлѣ,</w:t>
      </w:r>
      <w:r>
        <w:t xml:space="preserve"> усть </w:t>
      </w:r>
      <w:r>
        <w:rPr>
          <w:i/>
          <w:iCs/>
        </w:rPr>
        <w:t>Ястребцова</w:t>
      </w:r>
      <w:r>
        <w:t xml:space="preserve"> верха, на ихъ жеребью: дв. помѣщиковъ, да на и</w:t>
      </w:r>
      <w:r>
        <w:t>хъ же землѣ во дв. братъ ихъ Кирѣйко Гнѣз- ди ловъ, да крестьянъ 1 дв.; пашни паханые добр. земли 10 четьи, да дикого поля 32 чети въ полѣ, а въ дву потомужъ, сѣна 95 коп.</w:t>
      </w:r>
    </w:p>
    <w:p w14:paraId="4D30CF1E" w14:textId="77777777" w:rsidR="00433AE5" w:rsidRDefault="00903536">
      <w:pPr>
        <w:pStyle w:val="11"/>
        <w:spacing w:line="283" w:lineRule="auto"/>
        <w:ind w:firstLine="240"/>
        <w:jc w:val="both"/>
      </w:pPr>
      <w:r>
        <w:t xml:space="preserve">За Петромъ за Дмитреевымъ сыномъ Гнѣздилова въ той же дер. въ </w:t>
      </w:r>
      <w:r>
        <w:rPr>
          <w:i/>
          <w:iCs/>
        </w:rPr>
        <w:t>Болшой лукѣ,</w:t>
      </w:r>
      <w:r>
        <w:t xml:space="preserve"> на р. на </w:t>
      </w:r>
      <w:r>
        <w:rPr>
          <w:i/>
          <w:iCs/>
        </w:rPr>
        <w:t>Орлѣ,</w:t>
      </w:r>
      <w:r>
        <w:t xml:space="preserve"> усть </w:t>
      </w:r>
      <w:r>
        <w:rPr>
          <w:i/>
          <w:iCs/>
        </w:rPr>
        <w:t>Ястребцова</w:t>
      </w:r>
      <w:r>
        <w:t xml:space="preserve"> верха, на его жеребью дв. помѣщиковъ, да 2 дв. крестьянскихъ пусты; пашни паханые добр. земли 12 четьи, да дикого поля 37 четьи въ полѣ, а въ дву потомужъ, сѣна 95 коп. Да за Петромъ же жеребей пустоши на р. на </w:t>
      </w:r>
      <w:r>
        <w:rPr>
          <w:i/>
          <w:iCs/>
        </w:rPr>
        <w:t xml:space="preserve">Оцнѣ, </w:t>
      </w:r>
      <w:r>
        <w:t>по обѣ стороны р.</w:t>
      </w:r>
      <w:r>
        <w:t xml:space="preserve"> </w:t>
      </w:r>
      <w:r>
        <w:rPr>
          <w:i/>
          <w:iCs/>
        </w:rPr>
        <w:t>Оцна,</w:t>
      </w:r>
      <w:r>
        <w:t xml:space="preserve"> на </w:t>
      </w:r>
      <w:r>
        <w:rPr>
          <w:i/>
          <w:iCs/>
        </w:rPr>
        <w:t>Латаревѣ</w:t>
      </w:r>
      <w:r>
        <w:t xml:space="preserve"> полянѣ, подъ </w:t>
      </w:r>
      <w:r>
        <w:rPr>
          <w:i/>
          <w:iCs/>
        </w:rPr>
        <w:t>Корчаковымъ</w:t>
      </w:r>
      <w:r>
        <w:t xml:space="preserve"> лѣ</w:t>
      </w:r>
      <w:r>
        <w:softHyphen/>
        <w:t>сомъ; пашни пер. 2 чети, да дикого поля 13 четьи въ полѣ, а въ дву пото</w:t>
      </w:r>
      <w:r>
        <w:softHyphen/>
        <w:t xml:space="preserve">мужъ, сѣна 50 коп., лѣсъ </w:t>
      </w:r>
      <w:r>
        <w:rPr>
          <w:i/>
          <w:iCs/>
        </w:rPr>
        <w:t>Корчаковской.</w:t>
      </w:r>
      <w:r>
        <w:t xml:space="preserve"> И всего пашни паханые и пер. и дикого поля добр, земли 64 чети въ полѣ, а въ дву потомужъ, сѣна 14</w:t>
      </w:r>
      <w:r>
        <w:t>5 коп.</w:t>
      </w:r>
    </w:p>
    <w:p w14:paraId="64867FBF" w14:textId="77777777" w:rsidR="00433AE5" w:rsidRDefault="00903536">
      <w:pPr>
        <w:pStyle w:val="11"/>
        <w:spacing w:line="283" w:lineRule="auto"/>
        <w:ind w:firstLine="240"/>
        <w:jc w:val="both"/>
      </w:pPr>
      <w:r>
        <w:t xml:space="preserve">За Мосѣемъ за Осиповымъ сыномъ Гнѣздилова въ той же дер. въ </w:t>
      </w:r>
      <w:r>
        <w:rPr>
          <w:i/>
          <w:iCs/>
        </w:rPr>
        <w:t>Болшой лукѣ,</w:t>
      </w:r>
      <w:r>
        <w:t xml:space="preserve"> на р. на </w:t>
      </w:r>
      <w:r>
        <w:rPr>
          <w:i/>
          <w:iCs/>
        </w:rPr>
        <w:t>Орлѣ,</w:t>
      </w:r>
      <w:r>
        <w:t xml:space="preserve"> на </w:t>
      </w:r>
      <w:r>
        <w:rPr>
          <w:i/>
          <w:iCs/>
        </w:rPr>
        <w:t>Ястребцовѣ</w:t>
      </w:r>
      <w:r>
        <w:t xml:space="preserve"> верху, на его жеребью: дв. помѣщиковъ, да на его жъ землѣ во дв. дядя его Нечаіі Гнѣздиловъ; пашни паханые добр. земли 12 четьи, да дикого поля 39 </w:t>
      </w:r>
      <w:r>
        <w:t xml:space="preserve">четьи въ полѣ, а въ дву </w:t>
      </w:r>
      <w:r>
        <w:lastRenderedPageBreak/>
        <w:t>потомужъ, сѣна 95 коп.</w:t>
      </w:r>
    </w:p>
    <w:p w14:paraId="16DFB807" w14:textId="77777777" w:rsidR="00433AE5" w:rsidRDefault="00903536">
      <w:pPr>
        <w:pStyle w:val="11"/>
        <w:spacing w:line="283" w:lineRule="auto"/>
        <w:ind w:firstLine="240"/>
        <w:jc w:val="both"/>
      </w:pPr>
      <w:r>
        <w:t xml:space="preserve">За Васкою за Савинымъ сыномъ Гнѣздилова займище верхъ </w:t>
      </w:r>
      <w:r>
        <w:rPr>
          <w:i/>
          <w:iCs/>
        </w:rPr>
        <w:t>Ли</w:t>
      </w:r>
      <w:r>
        <w:rPr>
          <w:i/>
          <w:iCs/>
        </w:rPr>
        <w:softHyphen/>
        <w:t>повки;</w:t>
      </w:r>
      <w:r>
        <w:t xml:space="preserve"> пашни дикого поля 20 четьи въ полѣ, а въ дву потомужъ, сѣна 40 коп.</w:t>
      </w:r>
    </w:p>
    <w:p w14:paraId="1FA39EC4" w14:textId="77777777" w:rsidR="00433AE5" w:rsidRDefault="00903536">
      <w:pPr>
        <w:pStyle w:val="11"/>
        <w:spacing w:line="283" w:lineRule="auto"/>
        <w:ind w:firstLine="240"/>
        <w:jc w:val="both"/>
      </w:pPr>
      <w:r>
        <w:t xml:space="preserve">За МикиФоромъ за Прокофьевымъ сыномъ Маслова въ дер. въ </w:t>
      </w:r>
      <w:r>
        <w:rPr>
          <w:i/>
          <w:iCs/>
        </w:rPr>
        <w:t>Савостьяновѣ,</w:t>
      </w:r>
      <w:r>
        <w:t xml:space="preserve"> на р. н</w:t>
      </w:r>
      <w:r>
        <w:t xml:space="preserve">а </w:t>
      </w:r>
      <w:r>
        <w:rPr>
          <w:i/>
          <w:iCs/>
        </w:rPr>
        <w:t>Орлѣ,</w:t>
      </w:r>
      <w:r>
        <w:t xml:space="preserve"> съ вышнюю сторону </w:t>
      </w:r>
      <w:r>
        <w:rPr>
          <w:i/>
          <w:iCs/>
        </w:rPr>
        <w:t>Ястребцова</w:t>
      </w:r>
      <w:r>
        <w:t xml:space="preserve"> верха, на </w:t>
      </w:r>
      <w:r>
        <w:rPr>
          <w:i/>
          <w:iCs/>
        </w:rPr>
        <w:t>Середней</w:t>
      </w:r>
      <w:r>
        <w:t xml:space="preserve"> пристани, подъ </w:t>
      </w:r>
      <w:r>
        <w:rPr>
          <w:i/>
          <w:iCs/>
        </w:rPr>
        <w:t>Долгимъ болотомъ,</w:t>
      </w:r>
      <w:r>
        <w:t xml:space="preserve"> на его жеребью: дв. помѣ</w:t>
      </w:r>
      <w:r>
        <w:softHyphen/>
        <w:t>щиковъ, да крестьянъ 2 дв.; пашни паханые добр. земли 8 четьи, да ди</w:t>
      </w:r>
      <w:r>
        <w:softHyphen/>
        <w:t>кого поля 21 четь въ полѣ, а въ дву потомужъ, сѣна 60 коп., лѣсъ ду</w:t>
      </w:r>
      <w:r>
        <w:softHyphen/>
        <w:t>брова</w:t>
      </w:r>
      <w:r>
        <w:t>.</w:t>
      </w:r>
    </w:p>
    <w:p w14:paraId="630E7DD9" w14:textId="77777777" w:rsidR="00433AE5" w:rsidRDefault="00903536">
      <w:pPr>
        <w:pStyle w:val="11"/>
        <w:spacing w:line="283" w:lineRule="auto"/>
        <w:ind w:firstLine="240"/>
        <w:jc w:val="both"/>
      </w:pPr>
      <w:r>
        <w:t xml:space="preserve">За Овдокимомъ за Кузминымъ сыномъ Дмитреева .въ той же дер. въ </w:t>
      </w:r>
      <w:r>
        <w:rPr>
          <w:i/>
          <w:iCs/>
        </w:rPr>
        <w:t>Савостьяновѣ,</w:t>
      </w:r>
      <w:r>
        <w:t xml:space="preserve"> на р. на </w:t>
      </w:r>
      <w:r>
        <w:rPr>
          <w:i/>
          <w:iCs/>
        </w:rPr>
        <w:t>Орлѣ,</w:t>
      </w:r>
      <w:r>
        <w:t xml:space="preserve"> съ вышнюю сторону </w:t>
      </w:r>
      <w:r>
        <w:rPr>
          <w:i/>
          <w:iCs/>
        </w:rPr>
        <w:t>Ястребцова</w:t>
      </w:r>
      <w:r>
        <w:t xml:space="preserve"> верха, на </w:t>
      </w:r>
      <w:r>
        <w:rPr>
          <w:i/>
          <w:iCs/>
        </w:rPr>
        <w:t>Середней</w:t>
      </w:r>
      <w:r>
        <w:t xml:space="preserve"> пристани, подъ </w:t>
      </w:r>
      <w:r>
        <w:rPr>
          <w:i/>
          <w:iCs/>
        </w:rPr>
        <w:t>Долгимъ</w:t>
      </w:r>
      <w:r>
        <w:t xml:space="preserve"> болотомъ, на его жеребью: дв. по</w:t>
      </w:r>
      <w:r>
        <w:softHyphen/>
        <w:t>мѣщиковъ; пашни паханые добр. земли 4 чети, да дикого поля</w:t>
      </w:r>
      <w:r>
        <w:t xml:space="preserve"> 26 четьи въ полѣ, а въ дву потомужъ, сѣна 40 коп.</w:t>
      </w:r>
    </w:p>
    <w:p w14:paraId="3DFED3F6" w14:textId="77777777" w:rsidR="00433AE5" w:rsidRDefault="00903536">
      <w:pPr>
        <w:pStyle w:val="11"/>
        <w:spacing w:line="283" w:lineRule="auto"/>
        <w:ind w:firstLine="240"/>
        <w:jc w:val="both"/>
      </w:pPr>
      <w:r>
        <w:t xml:space="preserve">За Матвѣемъ за Прокофьевымъ сыномъ Маслова въ тойже дер. </w:t>
      </w:r>
      <w:r>
        <w:rPr>
          <w:i/>
          <w:iCs/>
        </w:rPr>
        <w:t>Савостьяновѣ,</w:t>
      </w:r>
      <w:r>
        <w:t xml:space="preserve"> на р. на </w:t>
      </w:r>
      <w:r>
        <w:rPr>
          <w:i/>
          <w:iCs/>
        </w:rPr>
        <w:t>Орлѣ,</w:t>
      </w:r>
      <w:r>
        <w:t xml:space="preserve"> съ вышнюю сторону </w:t>
      </w:r>
      <w:r>
        <w:rPr>
          <w:i/>
          <w:iCs/>
        </w:rPr>
        <w:t>Ястребцова</w:t>
      </w:r>
      <w:r>
        <w:t xml:space="preserve"> верха, на </w:t>
      </w:r>
      <w:r>
        <w:rPr>
          <w:i/>
          <w:iCs/>
        </w:rPr>
        <w:t>Середней</w:t>
      </w:r>
      <w:r>
        <w:t xml:space="preserve"> пристани; подъ </w:t>
      </w:r>
      <w:r>
        <w:rPr>
          <w:i/>
          <w:iCs/>
        </w:rPr>
        <w:t>Долгимъ</w:t>
      </w:r>
      <w:r>
        <w:t xml:space="preserve"> болотомъ, на его жеребью: дв. помѣщи</w:t>
      </w:r>
      <w:r>
        <w:softHyphen/>
        <w:t>ковъ; пашни паханые добр. земли 5 четьи, да дикого поля 34 чети въ полѣ, а въ дву потомужъ, сѣна 80 коп.</w:t>
      </w:r>
    </w:p>
    <w:p w14:paraId="74164DF2" w14:textId="77777777" w:rsidR="00433AE5" w:rsidRDefault="00903536">
      <w:pPr>
        <w:pStyle w:val="11"/>
        <w:spacing w:line="283" w:lineRule="auto"/>
        <w:ind w:firstLine="240"/>
        <w:jc w:val="both"/>
      </w:pPr>
      <w:r>
        <w:t xml:space="preserve">За Петромъ за Овдокимовымъ сыномъ Родіонова въ дер. въ </w:t>
      </w:r>
      <w:r>
        <w:rPr>
          <w:i/>
          <w:iCs/>
        </w:rPr>
        <w:t xml:space="preserve">Бутовѣ, </w:t>
      </w:r>
      <w:r>
        <w:t xml:space="preserve">на р. па </w:t>
      </w:r>
      <w:r>
        <w:rPr>
          <w:i/>
          <w:iCs/>
        </w:rPr>
        <w:t>Орлѣ,</w:t>
      </w:r>
      <w:r>
        <w:t xml:space="preserve"> въ </w:t>
      </w:r>
      <w:r>
        <w:rPr>
          <w:i/>
          <w:iCs/>
        </w:rPr>
        <w:t>Сиринской</w:t>
      </w:r>
      <w:r>
        <w:t xml:space="preserve"> пристани, а въ ней дв.</w:t>
      </w:r>
      <w:r>
        <w:t xml:space="preserve"> помѣщиковъ, да на его жъ землѣ во дв. братъ его Васка Овдокимовъ сынъ Родпвоновъ, да крестьянъ 1 дв.; пашни паханые добр. земли 8 четьи, да дикого поля 43 чети въ полѣ, а въ дву потомужъ, сѣна 100 коп.</w:t>
      </w:r>
    </w:p>
    <w:p w14:paraId="16B924FE" w14:textId="77777777" w:rsidR="00433AE5" w:rsidRDefault="00903536">
      <w:pPr>
        <w:pStyle w:val="11"/>
        <w:spacing w:line="283" w:lineRule="auto"/>
        <w:ind w:firstLine="240"/>
        <w:jc w:val="both"/>
      </w:pPr>
      <w:r>
        <w:t>За Сенкою за Дѣевымъ сыномъ Алымова въ той же дер. въ</w:t>
      </w:r>
      <w:r>
        <w:t xml:space="preserve"> </w:t>
      </w:r>
      <w:r>
        <w:rPr>
          <w:i/>
          <w:iCs/>
        </w:rPr>
        <w:t xml:space="preserve">Бугповѣ, </w:t>
      </w:r>
      <w:r>
        <w:t xml:space="preserve">на р. на </w:t>
      </w:r>
      <w:r>
        <w:rPr>
          <w:i/>
          <w:iCs/>
        </w:rPr>
        <w:t>Орлѣ,</w:t>
      </w:r>
      <w:r>
        <w:t xml:space="preserve"> въ </w:t>
      </w:r>
      <w:r>
        <w:rPr>
          <w:i/>
          <w:iCs/>
        </w:rPr>
        <w:t>Сиринской</w:t>
      </w:r>
      <w:r>
        <w:t xml:space="preserve"> пристани, на его жеребью: дв. помѣщи-</w:t>
      </w:r>
    </w:p>
    <w:p w14:paraId="57CCE349" w14:textId="77777777" w:rsidR="00433AE5" w:rsidRDefault="00903536">
      <w:pPr>
        <w:pStyle w:val="22"/>
        <w:tabs>
          <w:tab w:val="left" w:pos="5934"/>
        </w:tabs>
        <w:spacing w:after="0" w:line="334" w:lineRule="auto"/>
        <w:ind w:firstLine="520"/>
      </w:pPr>
      <w:r>
        <w:t>Ч. I, отдъл. 2.</w:t>
      </w:r>
      <w:r>
        <w:tab/>
        <w:t>60</w:t>
      </w:r>
    </w:p>
    <w:p w14:paraId="6A385E81" w14:textId="77777777" w:rsidR="00433AE5" w:rsidRDefault="00903536">
      <w:pPr>
        <w:pStyle w:val="11"/>
        <w:spacing w:line="283" w:lineRule="auto"/>
        <w:ind w:left="760" w:firstLine="20"/>
        <w:jc w:val="both"/>
      </w:pPr>
      <w:r>
        <w:t>ковъ, да крестьянъ 3 дв.; пашни паханые добр. земли 15 четьи, да дико</w:t>
      </w:r>
      <w:r>
        <w:softHyphen/>
        <w:t>го поля 26 четьи въ полѣ, а въ дву потомужъ, сѣна 80 коп., лѣсъ ду</w:t>
      </w:r>
      <w:r>
        <w:softHyphen/>
        <w:t>брова.</w:t>
      </w:r>
    </w:p>
    <w:p w14:paraId="0F8E65CA" w14:textId="77777777" w:rsidR="00433AE5" w:rsidRDefault="00903536">
      <w:pPr>
        <w:pStyle w:val="11"/>
        <w:spacing w:line="283" w:lineRule="auto"/>
        <w:ind w:left="760" w:firstLine="260"/>
        <w:jc w:val="both"/>
      </w:pPr>
      <w:r>
        <w:t xml:space="preserve">За Иваномъ за Петровымъ сыномъ Алымова въ той же дер. въ </w:t>
      </w:r>
      <w:r>
        <w:rPr>
          <w:i/>
          <w:iCs/>
        </w:rPr>
        <w:t>Буто</w:t>
      </w:r>
      <w:r>
        <w:rPr>
          <w:i/>
          <w:iCs/>
        </w:rPr>
        <w:softHyphen/>
        <w:t>вѣ,</w:t>
      </w:r>
      <w:r>
        <w:t xml:space="preserve"> нар. на </w:t>
      </w:r>
      <w:r>
        <w:rPr>
          <w:i/>
          <w:iCs/>
        </w:rPr>
        <w:t>Орлѣ,</w:t>
      </w:r>
      <w:r>
        <w:t xml:space="preserve"> въ </w:t>
      </w:r>
      <w:r>
        <w:rPr>
          <w:i/>
          <w:iCs/>
        </w:rPr>
        <w:t>Сиринской</w:t>
      </w:r>
      <w:r>
        <w:t xml:space="preserve"> пристани, на его жеребью: дв. помѣщи</w:t>
      </w:r>
      <w:r>
        <w:softHyphen/>
        <w:t>ковъ, а крестьянъ 1 дв., да 2 дв. крестьянскихъ пусты; пашни паханые добр. земли 12 четьи да дикого поля 29 четьи въ полѣ, а в</w:t>
      </w:r>
      <w:r>
        <w:t>ъ дву пото</w:t>
      </w:r>
      <w:r>
        <w:softHyphen/>
        <w:t>мужъ, сѣна 85 коп., лѣсъ дуброва.</w:t>
      </w:r>
    </w:p>
    <w:p w14:paraId="64E3B193" w14:textId="77777777" w:rsidR="00433AE5" w:rsidRDefault="00903536">
      <w:pPr>
        <w:pStyle w:val="11"/>
        <w:spacing w:line="283" w:lineRule="auto"/>
        <w:ind w:left="760" w:firstLine="260"/>
        <w:jc w:val="both"/>
      </w:pPr>
      <w:r>
        <w:t xml:space="preserve">За Илейкою за Ѳедоровымъ сыномъ Зуева полов. поч. </w:t>
      </w:r>
      <w:r>
        <w:rPr>
          <w:i/>
          <w:iCs/>
        </w:rPr>
        <w:t xml:space="preserve">Злобинского, </w:t>
      </w:r>
      <w:r>
        <w:t xml:space="preserve">па р. на </w:t>
      </w:r>
      <w:r>
        <w:rPr>
          <w:i/>
          <w:iCs/>
        </w:rPr>
        <w:t>Орлѣ,</w:t>
      </w:r>
      <w:r>
        <w:t xml:space="preserve"> подъ </w:t>
      </w:r>
      <w:r>
        <w:rPr>
          <w:i/>
          <w:iCs/>
        </w:rPr>
        <w:t>Олховымъ</w:t>
      </w:r>
      <w:r>
        <w:t xml:space="preserve"> болотомъ, что было въ помѣстьѣ за Онти- пою за Ивановымъ сыномъ Анненкова, а въ немъ дв. помѣщиковъ пустъ; пашни паханы</w:t>
      </w:r>
      <w:r>
        <w:t>е добр. земли наѣздомъ 2 чети, да дикого поля 26 четьи въ полѣ, а въ дву потомужъ, сѣна 60 коп.</w:t>
      </w:r>
    </w:p>
    <w:p w14:paraId="0E204147" w14:textId="77777777" w:rsidR="00433AE5" w:rsidRDefault="00903536">
      <w:pPr>
        <w:pStyle w:val="11"/>
        <w:spacing w:line="283" w:lineRule="auto"/>
        <w:ind w:left="760" w:firstLine="260"/>
        <w:jc w:val="both"/>
      </w:pPr>
      <w:r>
        <w:t>За вдовою за Марьею за Степановою женою Кѣльина Савина да за еѣ дѣтми за Познякомъ, да за Неустроемъ, да за Савкою, да за Данилкомъ за Степановыми дѣтми Савина,</w:t>
      </w:r>
      <w:r>
        <w:t xml:space="preserve"> въ дер. въ </w:t>
      </w:r>
      <w:r>
        <w:rPr>
          <w:i/>
          <w:iCs/>
        </w:rPr>
        <w:t>Кѣльинѣ,</w:t>
      </w:r>
      <w:r>
        <w:t xml:space="preserve"> на р. на </w:t>
      </w:r>
      <w:r>
        <w:rPr>
          <w:i/>
          <w:iCs/>
        </w:rPr>
        <w:t xml:space="preserve">Орлѣ, </w:t>
      </w:r>
      <w:r>
        <w:t xml:space="preserve">подъ </w:t>
      </w:r>
      <w:r>
        <w:rPr>
          <w:i/>
          <w:iCs/>
        </w:rPr>
        <w:t>Олховымъ</w:t>
      </w:r>
      <w:r>
        <w:t xml:space="preserve"> болотомъ, а въ ней на ихъ жеребью: дв. помѣщиковъ, да крестьянъ 8 дв.; пашни паханые добр. земли 33 чети, да дикого поля 111 четьи въ полѣ, а въ дву потомужъ, сѣна 250 коп. Да за Неустро</w:t>
      </w:r>
      <w:r>
        <w:softHyphen/>
        <w:t>емъ же за Кѣльинымъ</w:t>
      </w:r>
      <w:r>
        <w:t xml:space="preserve"> за однимъ въ той же дер. въ </w:t>
      </w:r>
      <w:r>
        <w:rPr>
          <w:i/>
          <w:iCs/>
        </w:rPr>
        <w:t>Кѣльинѣ,</w:t>
      </w:r>
      <w:r>
        <w:t xml:space="preserve"> на р. на </w:t>
      </w:r>
      <w:r>
        <w:rPr>
          <w:i/>
          <w:iCs/>
        </w:rPr>
        <w:t>Орлѣ,</w:t>
      </w:r>
      <w:r>
        <w:t xml:space="preserve"> подъ </w:t>
      </w:r>
      <w:r>
        <w:rPr>
          <w:i/>
          <w:iCs/>
        </w:rPr>
        <w:t>Олховымъ</w:t>
      </w:r>
      <w:r>
        <w:t xml:space="preserve"> болотомъ, </w:t>
      </w:r>
      <w:r>
        <w:rPr>
          <w:i/>
          <w:iCs/>
        </w:rPr>
        <w:t>Оѳонинское</w:t>
      </w:r>
      <w:r>
        <w:t xml:space="preserve"> займище </w:t>
      </w:r>
      <w:r>
        <w:rPr>
          <w:i/>
          <w:iCs/>
        </w:rPr>
        <w:t>Донского,</w:t>
      </w:r>
      <w:r>
        <w:t xml:space="preserve"> на его жеребью: мѣсто дворов.; пашни наѣздомъ пахано добр. земли 5 четьи да дикого поля 55 четьи въ полѣ, а, въ дву потомужъ, сѣна 100 коп. И всего па</w:t>
      </w:r>
      <w:r>
        <w:t>шни паханые и съ наѣзжею пашнею и дикого поля добр. земли 204 чети въ полѣ, а въ дву потомужъ, сѣна 350 коп.</w:t>
      </w:r>
    </w:p>
    <w:p w14:paraId="0674F15A" w14:textId="77777777" w:rsidR="00433AE5" w:rsidRDefault="00903536">
      <w:pPr>
        <w:pStyle w:val="11"/>
        <w:spacing w:line="283" w:lineRule="auto"/>
        <w:ind w:left="760" w:firstLine="260"/>
        <w:jc w:val="both"/>
      </w:pPr>
      <w:r>
        <w:t xml:space="preserve">За Оверкѣемъ за Ивановымъ сыномъ Щепихпна въ той же, дер. въ </w:t>
      </w:r>
      <w:r>
        <w:rPr>
          <w:i/>
          <w:iCs/>
        </w:rPr>
        <w:t>Кѣльинѣ,</w:t>
      </w:r>
      <w:r>
        <w:t xml:space="preserve"> на р. на </w:t>
      </w:r>
      <w:r>
        <w:rPr>
          <w:i/>
          <w:iCs/>
        </w:rPr>
        <w:t>Орлѣ,</w:t>
      </w:r>
      <w:r>
        <w:t xml:space="preserve"> подъ </w:t>
      </w:r>
      <w:r>
        <w:rPr>
          <w:i/>
          <w:iCs/>
        </w:rPr>
        <w:t>Олховымъ</w:t>
      </w:r>
      <w:r>
        <w:t xml:space="preserve"> болотомъ, на его жеребью: дв. помѣщиковъ, да на </w:t>
      </w:r>
      <w:r>
        <w:t xml:space="preserve">его жъ землѣ во дв. сынъ его Иванко, во дв. сынъ же его Якушъ, во дв. братъ его Кирѣй Щепи хинъ, </w:t>
      </w:r>
      <w:r>
        <w:lastRenderedPageBreak/>
        <w:t>во дв. братъ же его Романъ Щепихинъ, а крестьянъ 1 дв., да дв. крестьянской пустъ; пашни паханые добр. земли 15 четьи, да дикого поля 41 четь въ полѣ, а въ дву</w:t>
      </w:r>
      <w:r>
        <w:t xml:space="preserve"> потомужъ, сѣна 100 коп.</w:t>
      </w:r>
    </w:p>
    <w:p w14:paraId="4F5BB1C8" w14:textId="77777777" w:rsidR="00433AE5" w:rsidRDefault="00903536">
      <w:pPr>
        <w:pStyle w:val="11"/>
        <w:spacing w:line="283" w:lineRule="auto"/>
        <w:ind w:left="760" w:firstLine="260"/>
        <w:jc w:val="both"/>
      </w:pPr>
      <w:r>
        <w:t xml:space="preserve">За Матвѣемъ да за Ивашкомъ за Русиновыми дѣтми Мецнянкииа отца ихъ помѣстье дер. </w:t>
      </w:r>
      <w:r>
        <w:rPr>
          <w:i/>
          <w:iCs/>
        </w:rPr>
        <w:t>Мециянкина,</w:t>
      </w:r>
      <w:r>
        <w:t xml:space="preserve"> на р. на </w:t>
      </w:r>
      <w:r>
        <w:rPr>
          <w:i/>
          <w:iCs/>
        </w:rPr>
        <w:t>Орлѣ,</w:t>
      </w:r>
      <w:r>
        <w:t xml:space="preserve"> подъ </w:t>
      </w:r>
      <w:r>
        <w:rPr>
          <w:i/>
          <w:iCs/>
        </w:rPr>
        <w:t>Безуевымъ</w:t>
      </w:r>
      <w:r>
        <w:t xml:space="preserve"> лѣсомъ, подъ </w:t>
      </w:r>
      <w:r>
        <w:rPr>
          <w:i/>
          <w:iCs/>
        </w:rPr>
        <w:t>Круглымъ</w:t>
      </w:r>
      <w:r>
        <w:t xml:space="preserve"> болотомъ, на </w:t>
      </w:r>
      <w:r>
        <w:rPr>
          <w:i/>
          <w:iCs/>
        </w:rPr>
        <w:t>Есковѣ</w:t>
      </w:r>
      <w:r>
        <w:t xml:space="preserve"> колодезѣ, на ихъ жеребью: дв. по</w:t>
      </w:r>
      <w:r>
        <w:softHyphen/>
        <w:t xml:space="preserve">мѣщиковъ, да на ихъ же землѣ во </w:t>
      </w:r>
      <w:r>
        <w:t>дв. племянникъ ихъ Матюшка Ереминъ, да крестьянъ 1 дв., да дв. крестьянской пустъ; пашни паха</w:t>
      </w:r>
      <w:r>
        <w:softHyphen/>
        <w:t>ные добр. земли 9 четьи, да дикого поля 43 чети въ полѣ, а въ дву пото</w:t>
      </w:r>
      <w:r>
        <w:softHyphen/>
        <w:t>мужъ, сѣна 110 коп.</w:t>
      </w:r>
    </w:p>
    <w:p w14:paraId="0BC02651" w14:textId="77777777" w:rsidR="00433AE5" w:rsidRDefault="00903536">
      <w:pPr>
        <w:pStyle w:val="11"/>
        <w:spacing w:line="283" w:lineRule="auto"/>
        <w:ind w:left="760" w:firstLine="260"/>
        <w:jc w:val="both"/>
      </w:pPr>
      <w:r>
        <w:t>За ТимоФѣемъ за.Ивановымъ сыномъ Маслова, что было за Пар®е- номъ за Ки</w:t>
      </w:r>
      <w:r>
        <w:t xml:space="preserve">риловымъ сыномъ Маслова, въ тойже дер. </w:t>
      </w:r>
      <w:r>
        <w:rPr>
          <w:i/>
          <w:iCs/>
        </w:rPr>
        <w:t>Мецнянкинѣ,</w:t>
      </w:r>
      <w:r>
        <w:t xml:space="preserve"> па р. на </w:t>
      </w:r>
      <w:r>
        <w:rPr>
          <w:i/>
          <w:iCs/>
        </w:rPr>
        <w:t>Орлѣ,</w:t>
      </w:r>
      <w:r>
        <w:t xml:space="preserve"> подъ </w:t>
      </w:r>
      <w:r>
        <w:rPr>
          <w:i/>
          <w:iCs/>
        </w:rPr>
        <w:t>Безуевымъ</w:t>
      </w:r>
      <w:r>
        <w:t xml:space="preserve"> лѣсомъ, подъ </w:t>
      </w:r>
      <w:r>
        <w:rPr>
          <w:i/>
          <w:iCs/>
        </w:rPr>
        <w:t>Крутымъ</w:t>
      </w:r>
      <w:r>
        <w:t xml:space="preserve"> болотомъ, на </w:t>
      </w:r>
      <w:r>
        <w:rPr>
          <w:i/>
          <w:iCs/>
        </w:rPr>
        <w:t>Бекетовѣ</w:t>
      </w:r>
      <w:r>
        <w:t xml:space="preserve"> колодезѣ, на его жеребью: дв. помѣщиковъ, да на его жъ зем</w:t>
      </w:r>
      <w:r>
        <w:softHyphen/>
        <w:t>лѣ во дв. братъ его ПарФенко Масловъ, да крестьянъ 1 дв., да дв. крестьян</w:t>
      </w:r>
      <w:r>
        <w:t>ской пустъ; пашни паханые добр. земли 8 четьи, да дикого по</w:t>
      </w:r>
      <w:r>
        <w:softHyphen/>
        <w:t>ля 40 четьи въ полѣ, а въ дву потомужъ, сѣна 100 коп.</w:t>
      </w:r>
    </w:p>
    <w:p w14:paraId="658AB10A" w14:textId="77777777" w:rsidR="00433AE5" w:rsidRDefault="00903536">
      <w:pPr>
        <w:pStyle w:val="11"/>
        <w:spacing w:line="283" w:lineRule="auto"/>
        <w:ind w:left="200" w:firstLine="240"/>
        <w:jc w:val="both"/>
      </w:pPr>
      <w:r>
        <w:t xml:space="preserve">За Осипомъ за Горяйновымъ сыномъ Богданова въ дер. въ </w:t>
      </w:r>
      <w:r>
        <w:rPr>
          <w:i/>
          <w:iCs/>
        </w:rPr>
        <w:t xml:space="preserve">Истобнѣ, </w:t>
      </w:r>
      <w:r>
        <w:t xml:space="preserve">на р. на </w:t>
      </w:r>
      <w:r>
        <w:rPr>
          <w:i/>
          <w:iCs/>
        </w:rPr>
        <w:t>Орлѣ,</w:t>
      </w:r>
      <w:r>
        <w:t xml:space="preserve"> усть рчк. </w:t>
      </w:r>
      <w:r>
        <w:rPr>
          <w:i/>
          <w:iCs/>
        </w:rPr>
        <w:t>Истобны,</w:t>
      </w:r>
      <w:r>
        <w:t xml:space="preserve"> на его жеребью: дв. помѣщиковъ, да дв. кресть</w:t>
      </w:r>
      <w:r>
        <w:t>янской пустъ; пашни паханые добр. земли 5 чети, да ди</w:t>
      </w:r>
      <w:r>
        <w:softHyphen/>
        <w:t>кого поля 19 чети въ полѣ, а въ дву потомужъ, сѣна 30 коп.</w:t>
      </w:r>
    </w:p>
    <w:p w14:paraId="14B6AEA4" w14:textId="77777777" w:rsidR="00433AE5" w:rsidRDefault="00903536">
      <w:pPr>
        <w:pStyle w:val="11"/>
        <w:spacing w:line="283" w:lineRule="auto"/>
        <w:ind w:left="200" w:firstLine="240"/>
        <w:jc w:val="both"/>
      </w:pPr>
      <w:r>
        <w:t xml:space="preserve">За Онтипою за Яковлевымъ сыномъ Богданова въ той же дер. въ </w:t>
      </w:r>
      <w:r>
        <w:rPr>
          <w:i/>
          <w:iCs/>
        </w:rPr>
        <w:t>Истобнѣ,</w:t>
      </w:r>
      <w:r>
        <w:t xml:space="preserve"> на р. на </w:t>
      </w:r>
      <w:r>
        <w:rPr>
          <w:i/>
          <w:iCs/>
        </w:rPr>
        <w:t>Орлѣ,</w:t>
      </w:r>
      <w:r>
        <w:t xml:space="preserve"> на его жеребью: дв. помѣщиковъ, да крестьянъ 4 дв.; пашни п</w:t>
      </w:r>
      <w:r>
        <w:t>аханые добр. земли 12 четьи, да дикого поля 89 четьи въ полѣ, а въ дву потомужъ, сѣна 200 коп.</w:t>
      </w:r>
    </w:p>
    <w:p w14:paraId="3F569388" w14:textId="77777777" w:rsidR="00433AE5" w:rsidRDefault="00903536">
      <w:pPr>
        <w:pStyle w:val="11"/>
        <w:spacing w:line="283" w:lineRule="auto"/>
        <w:ind w:left="200" w:firstLine="240"/>
        <w:jc w:val="both"/>
      </w:pPr>
      <w:r>
        <w:t xml:space="preserve">За Григорьемъ за Яковлевымъ сыномъ Богданова въ той же дер. въ </w:t>
      </w:r>
      <w:r>
        <w:rPr>
          <w:i/>
          <w:iCs/>
        </w:rPr>
        <w:t>Истобной,</w:t>
      </w:r>
      <w:r>
        <w:t xml:space="preserve"> на р. на </w:t>
      </w:r>
      <w:r>
        <w:rPr>
          <w:i/>
          <w:iCs/>
        </w:rPr>
        <w:t>Орлѣ,</w:t>
      </w:r>
      <w:r>
        <w:t xml:space="preserve"> па его жеребью: дв. помѣщиковъ, во дв. че</w:t>
      </w:r>
      <w:r>
        <w:softHyphen/>
        <w:t>лов. его; пашни паханые добр. з</w:t>
      </w:r>
      <w:r>
        <w:t>емли 3 чети, да дикого поля 21 четьи въ полѣ, а въ дву потомужъ, сѣна 45 коп. Да за Гришею жъ за Богда</w:t>
      </w:r>
      <w:r>
        <w:softHyphen/>
        <w:t xml:space="preserve">новымъ займище на усть </w:t>
      </w:r>
      <w:r>
        <w:rPr>
          <w:i/>
          <w:iCs/>
        </w:rPr>
        <w:t>Кочевы,</w:t>
      </w:r>
      <w:r>
        <w:t xml:space="preserve"> на рчк. на </w:t>
      </w:r>
      <w:r>
        <w:rPr>
          <w:i/>
          <w:iCs/>
        </w:rPr>
        <w:t>Итцкѣ,</w:t>
      </w:r>
      <w:r>
        <w:t xml:space="preserve"> съ полскую сторо</w:t>
      </w:r>
      <w:r>
        <w:softHyphen/>
        <w:t>ну; пашни дикого поля добр. земли 30 четьи въ полѣ, а въ дву пото</w:t>
      </w:r>
      <w:r>
        <w:softHyphen/>
        <w:t xml:space="preserve">мужъ, сѣна 40 коп. И </w:t>
      </w:r>
      <w:r>
        <w:t>всего пашни паханые и дикого поля добр. земли 54 чети въ полѣ, а въ дву потомужъ, сѣна 85 коп.</w:t>
      </w:r>
    </w:p>
    <w:p w14:paraId="7766ACF5" w14:textId="77777777" w:rsidR="00433AE5" w:rsidRDefault="00903536">
      <w:pPr>
        <w:pStyle w:val="11"/>
        <w:spacing w:line="283" w:lineRule="auto"/>
        <w:ind w:left="200" w:firstLine="240"/>
        <w:jc w:val="both"/>
      </w:pPr>
      <w:r>
        <w:t xml:space="preserve">За Іевомъ за Горяйновымъ сыномъ Богданова въ той же дер. въ </w:t>
      </w:r>
      <w:r>
        <w:rPr>
          <w:i/>
          <w:iCs/>
        </w:rPr>
        <w:t>Истобнѣ,</w:t>
      </w:r>
      <w:r>
        <w:t xml:space="preserve"> на р. иа </w:t>
      </w:r>
      <w:r>
        <w:rPr>
          <w:i/>
          <w:iCs/>
        </w:rPr>
        <w:t>Орлѣ,</w:t>
      </w:r>
      <w:r>
        <w:t xml:space="preserve"> на его жеребью: дв. помѣщиковъ; пашни паха</w:t>
      </w:r>
      <w:r>
        <w:softHyphen/>
        <w:t>ные добр. земли 7 четьи, да дикого</w:t>
      </w:r>
      <w:r>
        <w:t xml:space="preserve"> поля 19 чети въ полѣ, а въ дву по</w:t>
      </w:r>
      <w:r>
        <w:softHyphen/>
        <w:t xml:space="preserve">томужъ, сѣна 50 коп. Да за Іевомъ же въ дер. въ </w:t>
      </w:r>
      <w:r>
        <w:rPr>
          <w:i/>
          <w:iCs/>
        </w:rPr>
        <w:t>Григорьевѣ полянѣ,</w:t>
      </w:r>
      <w:r>
        <w:t xml:space="preserve"> иа р. на </w:t>
      </w:r>
      <w:r>
        <w:rPr>
          <w:i/>
          <w:iCs/>
        </w:rPr>
        <w:t>Оцнѣ,</w:t>
      </w:r>
      <w:r>
        <w:t xml:space="preserve"> подъ </w:t>
      </w:r>
      <w:r>
        <w:rPr>
          <w:i/>
          <w:iCs/>
        </w:rPr>
        <w:t>Горчаковымъ</w:t>
      </w:r>
      <w:r>
        <w:t xml:space="preserve"> лѣсомъ, на его жеребью: дв. помѣщи</w:t>
      </w:r>
      <w:r>
        <w:softHyphen/>
        <w:t xml:space="preserve">ковъ да крестьянъ 2 дв., дв. крестьянской пустъ; пашнп паханые добр. земли 7 четьи, да </w:t>
      </w:r>
      <w:r>
        <w:t>дикого поля 21 четь въ полѣ, а въ дву потомужъ, сѣна 30 коп. И всего пашни паханые и дикого поля добр. земли 54 чети въ полѣ, а въ дву потомужъ, сѣна 80 коп.</w:t>
      </w:r>
    </w:p>
    <w:p w14:paraId="39062A11" w14:textId="77777777" w:rsidR="00433AE5" w:rsidRDefault="00903536">
      <w:pPr>
        <w:pStyle w:val="11"/>
        <w:spacing w:line="283" w:lineRule="auto"/>
        <w:ind w:left="200" w:firstLine="240"/>
        <w:jc w:val="both"/>
      </w:pPr>
      <w:r>
        <w:t xml:space="preserve">За Никономъ за Горяйновымъ сыномъ Богданова въ той же дер. въ </w:t>
      </w:r>
      <w:r>
        <w:rPr>
          <w:i/>
          <w:iCs/>
        </w:rPr>
        <w:t>Истобнѣ,</w:t>
      </w:r>
      <w:r>
        <w:t xml:space="preserve"> на р. иа </w:t>
      </w:r>
      <w:r>
        <w:rPr>
          <w:i/>
          <w:iCs/>
        </w:rPr>
        <w:t>Орлѣ,</w:t>
      </w:r>
      <w:r>
        <w:t xml:space="preserve"> на его жереб</w:t>
      </w:r>
      <w:r>
        <w:t>ью: дв. помѣщиковъ да крестьянъ 2 дв.; пашни паханые добр. земли 6 четьи, да дикого поля 19 четьи въ полѣ, а въ дву потомужъ, сѣна 50 коп.</w:t>
      </w:r>
    </w:p>
    <w:p w14:paraId="3C8899C7" w14:textId="77777777" w:rsidR="00433AE5" w:rsidRDefault="00903536">
      <w:pPr>
        <w:pStyle w:val="11"/>
        <w:spacing w:line="283" w:lineRule="auto"/>
        <w:ind w:left="200" w:firstLine="240"/>
        <w:jc w:val="both"/>
      </w:pPr>
      <w:r>
        <w:t xml:space="preserve">За Ѳедоромъ за Свиридовымъ сыномъ Горяйнова въ той же дер. въ </w:t>
      </w:r>
      <w:r>
        <w:rPr>
          <w:i/>
          <w:iCs/>
        </w:rPr>
        <w:t>Истобнѣ,</w:t>
      </w:r>
      <w:r>
        <w:t xml:space="preserve"> на р. на </w:t>
      </w:r>
      <w:r>
        <w:rPr>
          <w:i/>
          <w:iCs/>
        </w:rPr>
        <w:t>Орлѣ,</w:t>
      </w:r>
      <w:r>
        <w:t xml:space="preserve"> на его жеребью: дв. помѣщиковъ,</w:t>
      </w:r>
      <w:r>
        <w:t xml:space="preserve"> да на его жъ землѣ во дв. братъ его Сидорко Горяйновъ; пашни паханые добр. земли 6 четьи да дикого поля 31 четь въ полѣ, а въ дву потомужъ, сѣна 60 коп.</w:t>
      </w:r>
    </w:p>
    <w:p w14:paraId="5F804BB2" w14:textId="77777777" w:rsidR="00433AE5" w:rsidRDefault="00903536">
      <w:pPr>
        <w:pStyle w:val="11"/>
        <w:spacing w:line="283" w:lineRule="auto"/>
        <w:ind w:left="200" w:firstLine="240"/>
        <w:jc w:val="both"/>
      </w:pPr>
      <w:r>
        <w:t xml:space="preserve">За Васильемъ за Ивановымъ сыномъ Купреянова въ той же дер. въ </w:t>
      </w:r>
      <w:r>
        <w:rPr>
          <w:i/>
          <w:iCs/>
        </w:rPr>
        <w:t>Истобнѣ,</w:t>
      </w:r>
      <w:r>
        <w:t xml:space="preserve"> на р. на </w:t>
      </w:r>
      <w:r>
        <w:rPr>
          <w:i/>
          <w:iCs/>
        </w:rPr>
        <w:t>Орлѣ,</w:t>
      </w:r>
      <w:r>
        <w:t xml:space="preserve"> на его жеребью: </w:t>
      </w:r>
      <w:r>
        <w:t>дв. помѣщиковъ, а крестьянъ 1 дв.; пашни паханые добр. земли 6 четьи да дикого поля 20 четьи въ по</w:t>
      </w:r>
      <w:r>
        <w:softHyphen/>
        <w:t>лѣ, а въ дву потомужъ, сѣна 50 коп.</w:t>
      </w:r>
    </w:p>
    <w:p w14:paraId="57E4D4CA" w14:textId="77777777" w:rsidR="00433AE5" w:rsidRDefault="00903536">
      <w:pPr>
        <w:pStyle w:val="11"/>
        <w:spacing w:line="252" w:lineRule="auto"/>
        <w:ind w:left="200" w:firstLine="240"/>
        <w:jc w:val="both"/>
        <w:sectPr w:rsidR="00433AE5">
          <w:headerReference w:type="even" r:id="rId1688"/>
          <w:headerReference w:type="default" r:id="rId1689"/>
          <w:footerReference w:type="even" r:id="rId1690"/>
          <w:footerReference w:type="default" r:id="rId1691"/>
          <w:headerReference w:type="first" r:id="rId1692"/>
          <w:footerReference w:type="first" r:id="rId1693"/>
          <w:footnotePr>
            <w:numFmt w:val="chicago"/>
          </w:footnotePr>
          <w:pgSz w:w="8634" w:h="14208"/>
          <w:pgMar w:top="1115" w:right="135" w:bottom="906" w:left="191" w:header="0" w:footer="3" w:gutter="0"/>
          <w:cols w:space="720"/>
          <w:noEndnote/>
          <w:titlePg/>
          <w:docGrid w:linePitch="360"/>
          <w15:footnoteColumns w:val="1"/>
        </w:sectPr>
      </w:pPr>
      <w:r>
        <w:t xml:space="preserve">За Ѳеткою за Ѳедоровымъ сыномъ Курьянова въ той же дер. въ </w:t>
      </w:r>
      <w:r>
        <w:rPr>
          <w:i/>
          <w:iCs/>
        </w:rPr>
        <w:t>Истобнѣ,</w:t>
      </w:r>
      <w:r>
        <w:t xml:space="preserve"> на р, на </w:t>
      </w:r>
      <w:r>
        <w:rPr>
          <w:i/>
          <w:iCs/>
        </w:rPr>
        <w:t>Орлѣ,</w:t>
      </w:r>
      <w:r>
        <w:t xml:space="preserve"> на </w:t>
      </w:r>
      <w:r>
        <w:lastRenderedPageBreak/>
        <w:t xml:space="preserve">его жеребью: дв. помѣщиковъ; </w:t>
      </w:r>
      <w:r>
        <w:t>пашни па- *</w:t>
      </w:r>
    </w:p>
    <w:p w14:paraId="00C41D28" w14:textId="77777777" w:rsidR="00433AE5" w:rsidRDefault="00903536">
      <w:pPr>
        <w:pStyle w:val="11"/>
        <w:spacing w:line="286" w:lineRule="auto"/>
        <w:ind w:left="520" w:firstLine="60"/>
        <w:jc w:val="both"/>
      </w:pPr>
      <w:r>
        <w:lastRenderedPageBreak/>
        <w:t>ханые добр. земли 4 чети да дикого поля 21 четь въ полѣ, а въ дву по</w:t>
      </w:r>
      <w:r>
        <w:softHyphen/>
        <w:t>томужъ, сѣна 40 коп.</w:t>
      </w:r>
    </w:p>
    <w:p w14:paraId="7E9F3DDA" w14:textId="77777777" w:rsidR="00433AE5" w:rsidRDefault="00903536">
      <w:pPr>
        <w:pStyle w:val="11"/>
        <w:spacing w:line="286" w:lineRule="auto"/>
        <w:ind w:left="520" w:firstLine="300"/>
        <w:jc w:val="both"/>
      </w:pPr>
      <w:r>
        <w:t xml:space="preserve">За Ѳеткою за Кузминымъ сыномъ Шевелева въ дер. на </w:t>
      </w:r>
      <w:r>
        <w:rPr>
          <w:i/>
          <w:iCs/>
        </w:rPr>
        <w:t xml:space="preserve">Государнинѣ </w:t>
      </w:r>
      <w:r>
        <w:t xml:space="preserve">селищѣ, на р. на </w:t>
      </w:r>
      <w:r>
        <w:rPr>
          <w:i/>
          <w:iCs/>
        </w:rPr>
        <w:t>-Орлѣ,</w:t>
      </w:r>
      <w:r>
        <w:t xml:space="preserve"> подъ </w:t>
      </w:r>
      <w:r>
        <w:rPr>
          <w:i/>
          <w:iCs/>
        </w:rPr>
        <w:t>Корчаковымъ</w:t>
      </w:r>
      <w:r>
        <w:t xml:space="preserve"> лѣсомъ, на его жеребью: дв. помѣщиковъ; пашни паханые добр. земли 7 четьи, да дикого поля 45 четьи въ полѣ, а въ дву потомужъ, сѣна 110 коп.</w:t>
      </w:r>
    </w:p>
    <w:p w14:paraId="3E14C87C" w14:textId="77777777" w:rsidR="00433AE5" w:rsidRDefault="00903536">
      <w:pPr>
        <w:pStyle w:val="11"/>
        <w:spacing w:line="286" w:lineRule="auto"/>
        <w:ind w:left="520" w:firstLine="300"/>
        <w:jc w:val="both"/>
      </w:pPr>
      <w:r>
        <w:t>За Кондрашкомъ за Вавиловымъ сыномъ Онаньина, что было за дѣ</w:t>
      </w:r>
      <w:r>
        <w:softHyphen/>
        <w:t>домъ его за Анпилогомъ (зіс) за Ивановымъ сыномъ Онан</w:t>
      </w:r>
      <w:r>
        <w:t xml:space="preserve">ьина въ тойже дер. на </w:t>
      </w:r>
      <w:r>
        <w:rPr>
          <w:i/>
          <w:iCs/>
        </w:rPr>
        <w:t>Государнинѣ</w:t>
      </w:r>
      <w:r>
        <w:t xml:space="preserve"> селищѣ, на р. на </w:t>
      </w:r>
      <w:r>
        <w:rPr>
          <w:i/>
          <w:iCs/>
        </w:rPr>
        <w:t>Орлть,</w:t>
      </w:r>
      <w:r>
        <w:t xml:space="preserve"> подъ </w:t>
      </w:r>
      <w:r>
        <w:rPr>
          <w:i/>
          <w:iCs/>
        </w:rPr>
        <w:t>Корчаковымъ</w:t>
      </w:r>
      <w:r>
        <w:t xml:space="preserve"> лѣсомъ, на его жеребыо: дв. помѣщиковъ; пашни паханые добр. земли 7 четьи да дикого поля 44 чети въ полѣ, а въ дву потомужъ, сѣна 110 коп.</w:t>
      </w:r>
    </w:p>
    <w:p w14:paraId="3E5C1ED4" w14:textId="77777777" w:rsidR="00433AE5" w:rsidRDefault="00903536">
      <w:pPr>
        <w:pStyle w:val="11"/>
        <w:spacing w:line="286" w:lineRule="auto"/>
        <w:ind w:left="520" w:firstLine="300"/>
        <w:jc w:val="both"/>
      </w:pPr>
      <w:r>
        <w:t>За вдовою за Марьею за Фалѣевою женою Сотн</w:t>
      </w:r>
      <w:r>
        <w:t>икова да за еѣ дѣтми за Савкою, а онъ служитъ, да за Васкою, а онъ 6 лѣтъ, да за Гришкою, а онъ 3 лѣтъ, за Фалеевыми дѣтми Сотникова, да за еѣ деверми за Иванкомъ, служитъ, да за Остаткомъ, а онъ 10 лѣтъ, да за Тимошкою, а онъ 3 лѣтъ, за Яковлевыми дѣтми С</w:t>
      </w:r>
      <w:r>
        <w:t xml:space="preserve">отникова отца ихъ помѣстье въ тойже дер. на </w:t>
      </w:r>
      <w:r>
        <w:rPr>
          <w:i/>
          <w:iCs/>
        </w:rPr>
        <w:t>Государнинѣ</w:t>
      </w:r>
      <w:r>
        <w:t xml:space="preserve"> селищѣ, на р. </w:t>
      </w:r>
      <w:r>
        <w:rPr>
          <w:i/>
          <w:iCs/>
        </w:rPr>
        <w:t>ъаЮрлѣ,</w:t>
      </w:r>
      <w:r>
        <w:t xml:space="preserve"> подъ </w:t>
      </w:r>
      <w:r>
        <w:rPr>
          <w:i/>
          <w:iCs/>
        </w:rPr>
        <w:t xml:space="preserve">Корчаковымъ </w:t>
      </w:r>
      <w:r>
        <w:t>лѣсомъ, на вдовинѣ жеребью съ дѣтми: дв. помѣщиковъ, а на Ивановѣ съ братьею на ихъ жеребыо: дв. помѣщиковъ; пашни паханые добр. земли 9 чети да дикого поля 43 ч</w:t>
      </w:r>
      <w:r>
        <w:t>ети въ полѣ, а въ дву потомужъ, сѣна 110 коп.</w:t>
      </w:r>
    </w:p>
    <w:p w14:paraId="6F17866D" w14:textId="77777777" w:rsidR="00433AE5" w:rsidRDefault="00903536">
      <w:pPr>
        <w:pStyle w:val="11"/>
        <w:spacing w:line="286" w:lineRule="auto"/>
        <w:ind w:left="520" w:firstLine="300"/>
        <w:jc w:val="both"/>
      </w:pPr>
      <w:r>
        <w:t>За Максимомъ за Ивановымъ сыномъ Жердева, что было въ помѣстьѣ за вдовою за Оксеньею за ТимоФѣевою женою Богданова да за еѣ дѣтми за Клеменкомъ да за Ондрюшкою за ТимоФѣевыми дѣтми Бог</w:t>
      </w:r>
      <w:r>
        <w:softHyphen/>
      </w:r>
      <w:r>
        <w:t xml:space="preserve">данова въ тойже дер. на </w:t>
      </w:r>
      <w:r>
        <w:rPr>
          <w:i/>
          <w:iCs/>
        </w:rPr>
        <w:t>Государнинѣ</w:t>
      </w:r>
      <w:r>
        <w:t xml:space="preserve"> селищѣ, на р. на </w:t>
      </w:r>
      <w:r>
        <w:rPr>
          <w:i/>
          <w:iCs/>
        </w:rPr>
        <w:t>Орлѣ,</w:t>
      </w:r>
      <w:r>
        <w:t xml:space="preserve"> подъ </w:t>
      </w:r>
      <w:r>
        <w:rPr>
          <w:i/>
          <w:iCs/>
        </w:rPr>
        <w:t>Корчаковымъ</w:t>
      </w:r>
      <w:r>
        <w:t xml:space="preserve"> лѣсомъ, на его жеребью: дв. помѣщиковъ вопче съ Еким- комъ съ Богдановымъ; пашни паханые добр. земли 2 чети да дикого поля 48 четьи въ полѣ, а въ дву потомужъ, сѣна 70 коп.</w:t>
      </w:r>
    </w:p>
    <w:p w14:paraId="748CF483" w14:textId="77777777" w:rsidR="00433AE5" w:rsidRDefault="00903536">
      <w:pPr>
        <w:pStyle w:val="11"/>
        <w:spacing w:line="286" w:lineRule="auto"/>
        <w:ind w:left="520" w:firstLine="300"/>
        <w:jc w:val="both"/>
      </w:pPr>
      <w:r>
        <w:t>За Яков</w:t>
      </w:r>
      <w:r>
        <w:t xml:space="preserve">омъ за Осиповымъ сыномъ Богданова отца его помѣстье въ тойже дер. на </w:t>
      </w:r>
      <w:r>
        <w:rPr>
          <w:i/>
          <w:iCs/>
        </w:rPr>
        <w:t>Государнинѣ</w:t>
      </w:r>
      <w:r>
        <w:t xml:space="preserve"> селищѣ, на р. на </w:t>
      </w:r>
      <w:r>
        <w:rPr>
          <w:i/>
          <w:iCs/>
        </w:rPr>
        <w:t>Орлѣ,</w:t>
      </w:r>
      <w:r>
        <w:t xml:space="preserve"> подъ </w:t>
      </w:r>
      <w:r>
        <w:rPr>
          <w:i/>
          <w:iCs/>
        </w:rPr>
        <w:t>Корчако</w:t>
      </w:r>
      <w:r>
        <w:rPr>
          <w:i/>
          <w:iCs/>
        </w:rPr>
        <w:softHyphen/>
        <w:t>вымъ</w:t>
      </w:r>
      <w:r>
        <w:t xml:space="preserve"> лѣсомъ, на его жеребыо: дв. помѣщиковъ вопче съ Максимомъ съ Жердевымъ да крестьянъ 1 дв.; пашни паханые добр. землп 7 четьи, да диког</w:t>
      </w:r>
      <w:r>
        <w:t>о поля 45 четьи въ полѣ, а въ дву потомужъ, сѣна 110 коп.</w:t>
      </w:r>
    </w:p>
    <w:p w14:paraId="5E8D3B9A" w14:textId="77777777" w:rsidR="00433AE5" w:rsidRDefault="00903536">
      <w:pPr>
        <w:pStyle w:val="11"/>
        <w:spacing w:line="286" w:lineRule="auto"/>
        <w:ind w:left="520" w:firstLine="300"/>
        <w:jc w:val="both"/>
      </w:pPr>
      <w:r>
        <w:t xml:space="preserve">За Матюшкою да за Овдокимкомъ за Кузмиными дѣтми Сотникова отца ихъ помѣстье въ тойже дер. на </w:t>
      </w:r>
      <w:r>
        <w:rPr>
          <w:i/>
          <w:iCs/>
        </w:rPr>
        <w:t>Государнинѣ</w:t>
      </w:r>
      <w:r>
        <w:t xml:space="preserve"> селищѣ, на р. на </w:t>
      </w:r>
      <w:r>
        <w:rPr>
          <w:i/>
          <w:iCs/>
        </w:rPr>
        <w:t>Орлѣ,</w:t>
      </w:r>
      <w:r>
        <w:t xml:space="preserve"> подъ </w:t>
      </w:r>
      <w:r>
        <w:rPr>
          <w:i/>
          <w:iCs/>
        </w:rPr>
        <w:t>Корчаковымъ</w:t>
      </w:r>
      <w:r>
        <w:t xml:space="preserve"> лѣсомъ, на ихъ жеребыо: дв. помѣщиковъ; пашни паханы</w:t>
      </w:r>
      <w:r>
        <w:t>е добр. земли 5 четьи да дикого поля 29 четьи въ полѣ, а въ дву потомужъ, сѣна 67 коп.</w:t>
      </w:r>
    </w:p>
    <w:p w14:paraId="6B346014" w14:textId="77777777" w:rsidR="00433AE5" w:rsidRDefault="00903536">
      <w:pPr>
        <w:pStyle w:val="11"/>
        <w:spacing w:line="286" w:lineRule="auto"/>
        <w:ind w:left="520" w:firstLine="300"/>
        <w:jc w:val="both"/>
      </w:pPr>
      <w:r>
        <w:t>За вдовою за Марьею за Степановою женою Сотникова да за еѣ сы</w:t>
      </w:r>
      <w:r>
        <w:softHyphen/>
        <w:t>номъ за Ломакою за Степановымъ сыномъ Сотникова отца его по</w:t>
      </w:r>
      <w:r>
        <w:softHyphen/>
        <w:t xml:space="preserve">мѣстье въ тойже дер. на </w:t>
      </w:r>
      <w:r>
        <w:rPr>
          <w:i/>
          <w:iCs/>
        </w:rPr>
        <w:t>Государнинѣ</w:t>
      </w:r>
      <w:r>
        <w:t xml:space="preserve"> селищѣ, на </w:t>
      </w:r>
      <w:r>
        <w:t xml:space="preserve">р. на </w:t>
      </w:r>
      <w:r>
        <w:rPr>
          <w:i/>
          <w:iCs/>
        </w:rPr>
        <w:t>-Орлѣ,</w:t>
      </w:r>
      <w:r>
        <w:t xml:space="preserve"> подъ </w:t>
      </w:r>
      <w:r>
        <w:rPr>
          <w:i/>
          <w:iCs/>
        </w:rPr>
        <w:t>Корчаковымъ</w:t>
      </w:r>
      <w:r>
        <w:t xml:space="preserve"> лѣсомъ, на ихъ жеребью: дв. помѣщиковъ; пашни паханые добр. земли 4 чети да дикого поля 18 четьи въ полѣ, а въ дву потомужъ, сѣна 40 коп.</w:t>
      </w:r>
    </w:p>
    <w:p w14:paraId="5356D700" w14:textId="77777777" w:rsidR="00433AE5" w:rsidRDefault="00903536">
      <w:pPr>
        <w:pStyle w:val="11"/>
        <w:ind w:left="280" w:firstLine="240"/>
        <w:jc w:val="both"/>
      </w:pPr>
      <w:r>
        <w:t>За Курдюмомъ, да за Михалкомъ за Улановыми дѣтми Сотникова отца ихъ помѣстье въ тойже де</w:t>
      </w:r>
      <w:r>
        <w:t xml:space="preserve">р. на </w:t>
      </w:r>
      <w:r>
        <w:rPr>
          <w:i/>
          <w:iCs/>
        </w:rPr>
        <w:t>Государнинѣ</w:t>
      </w:r>
      <w:r>
        <w:t xml:space="preserve"> селищѣ, на р. на </w:t>
      </w:r>
      <w:r>
        <w:rPr>
          <w:i/>
          <w:iCs/>
        </w:rPr>
        <w:t>Орлѣ,</w:t>
      </w:r>
      <w:r>
        <w:t xml:space="preserve"> подъ </w:t>
      </w:r>
      <w:r>
        <w:rPr>
          <w:i/>
          <w:iCs/>
        </w:rPr>
        <w:t>Корчаковымъ</w:t>
      </w:r>
      <w:r>
        <w:t xml:space="preserve"> лѣсомъ, на ихъ жеребью: дв. помѣщиковъ, да дв. крестьянской пустъ; пашни паханые добр. земли 6 четьи, да дикого поля 18 четьи въ полѣ, а въ дву потомужъ, сѣна 50 коп.</w:t>
      </w:r>
    </w:p>
    <w:p w14:paraId="4582FF07" w14:textId="77777777" w:rsidR="00433AE5" w:rsidRDefault="00903536">
      <w:pPr>
        <w:pStyle w:val="11"/>
        <w:ind w:left="280" w:firstLine="240"/>
        <w:jc w:val="both"/>
      </w:pPr>
      <w:r>
        <w:t>За Степаномъ за Ѳоминымъ сыномъ</w:t>
      </w:r>
      <w:r>
        <w:t xml:space="preserve"> Сотникова въ тойже дер. на </w:t>
      </w:r>
      <w:r>
        <w:rPr>
          <w:i/>
          <w:iCs/>
        </w:rPr>
        <w:t>Государнинѣ</w:t>
      </w:r>
      <w:r>
        <w:t xml:space="preserve"> селищѣ, на р. на </w:t>
      </w:r>
      <w:r>
        <w:rPr>
          <w:i/>
          <w:iCs/>
        </w:rPr>
        <w:t>Орлѣ,</w:t>
      </w:r>
      <w:r>
        <w:t xml:space="preserve"> подъ </w:t>
      </w:r>
      <w:r>
        <w:rPr>
          <w:i/>
          <w:iCs/>
        </w:rPr>
        <w:t>Корчаковымъ</w:t>
      </w:r>
      <w:r>
        <w:t xml:space="preserve"> лѣсомъ, на его жеребью дв. помѣщиковъ, да дв. крестьянской пустъ; пашни паханые добр. земли 6 четьи, да дикого поля 15 четьи въ полѣ, а въ дву пото</w:t>
      </w:r>
      <w:r>
        <w:softHyphen/>
        <w:t>мужъ, сѣна 40 коп.</w:t>
      </w:r>
    </w:p>
    <w:p w14:paraId="4D7E9C30" w14:textId="77777777" w:rsidR="00433AE5" w:rsidRDefault="00903536">
      <w:pPr>
        <w:pStyle w:val="11"/>
        <w:ind w:left="280" w:firstLine="240"/>
        <w:jc w:val="both"/>
      </w:pPr>
      <w:r>
        <w:lastRenderedPageBreak/>
        <w:t>За Первым</w:t>
      </w:r>
      <w:r>
        <w:t xml:space="preserve">ъ за Нечаевымъ сыномъ Жердева въ тойже дер. на </w:t>
      </w:r>
      <w:r>
        <w:rPr>
          <w:i/>
          <w:iCs/>
        </w:rPr>
        <w:t>Госу</w:t>
      </w:r>
      <w:r>
        <w:rPr>
          <w:i/>
          <w:iCs/>
        </w:rPr>
        <w:softHyphen/>
        <w:t>дарнинѣ</w:t>
      </w:r>
      <w:r>
        <w:t xml:space="preserve"> селищѣ, на р. на </w:t>
      </w:r>
      <w:r>
        <w:rPr>
          <w:i/>
          <w:iCs/>
        </w:rPr>
        <w:t>Орлѣ,</w:t>
      </w:r>
      <w:r>
        <w:t xml:space="preserve"> подъ </w:t>
      </w:r>
      <w:r>
        <w:rPr>
          <w:i/>
          <w:iCs/>
        </w:rPr>
        <w:t>Корчаковымъ</w:t>
      </w:r>
      <w:r>
        <w:t xml:space="preserve"> лѣсомъ, на его же</w:t>
      </w:r>
      <w:r>
        <w:softHyphen/>
        <w:t xml:space="preserve">ребью: дв. помѣщиковъ да крестьянъ 5 дв.; пашни паханые добр. земли 15 четьи да дикого поля 39 четьи въ полѣ, а въ дву потомужъ, сѣна 115 </w:t>
      </w:r>
      <w:r>
        <w:t>коп.</w:t>
      </w:r>
    </w:p>
    <w:p w14:paraId="0D3AC5D1" w14:textId="77777777" w:rsidR="00433AE5" w:rsidRDefault="00903536">
      <w:pPr>
        <w:pStyle w:val="11"/>
        <w:ind w:left="280" w:firstLine="240"/>
        <w:jc w:val="both"/>
      </w:pPr>
      <w:r>
        <w:t xml:space="preserve">За Павломъ за Савинымъ сыномъ Сотникова въ тойже дер. на </w:t>
      </w:r>
      <w:r>
        <w:rPr>
          <w:i/>
          <w:iCs/>
        </w:rPr>
        <w:t>Госу</w:t>
      </w:r>
      <w:r>
        <w:rPr>
          <w:i/>
          <w:iCs/>
        </w:rPr>
        <w:softHyphen/>
        <w:t>дарнинѣ</w:t>
      </w:r>
      <w:r>
        <w:t xml:space="preserve"> селищѣ, на р. на </w:t>
      </w:r>
      <w:r>
        <w:rPr>
          <w:i/>
          <w:iCs/>
        </w:rPr>
        <w:t>Орлѣ,</w:t>
      </w:r>
      <w:r>
        <w:t xml:space="preserve"> подъ </w:t>
      </w:r>
      <w:r>
        <w:rPr>
          <w:i/>
          <w:iCs/>
        </w:rPr>
        <w:t>Корчаковымъ</w:t>
      </w:r>
      <w:r>
        <w:t xml:space="preserve"> лѣсомъ, на его же</w:t>
      </w:r>
      <w:r>
        <w:softHyphen/>
        <w:t xml:space="preserve">ребью: дв. помѣщиковъ, да крестьянъ </w:t>
      </w:r>
      <w:r>
        <w:rPr>
          <w:i/>
          <w:iCs/>
        </w:rPr>
        <w:t>2</w:t>
      </w:r>
      <w:r>
        <w:t xml:space="preserve"> дв., да дв. крестьянской пустъ; пашни паханые добр. земли 10 четьи, да дикого поля 69 четьи въ полѣ, а въ дву потомужъ, сѣна 150 коп.</w:t>
      </w:r>
    </w:p>
    <w:p w14:paraId="22C39761" w14:textId="77777777" w:rsidR="00433AE5" w:rsidRDefault="00903536">
      <w:pPr>
        <w:pStyle w:val="11"/>
        <w:ind w:left="280" w:firstLine="240"/>
        <w:jc w:val="both"/>
      </w:pPr>
      <w:r>
        <w:t xml:space="preserve">За Кондратомъ, да за Гришею, да за Олешкѳю, да за Онтонкомъ за Ивановыми дѣтми Сотникова отца ихъ помѣстье въ тойже дер. </w:t>
      </w:r>
      <w:r>
        <w:t xml:space="preserve">па </w:t>
      </w:r>
      <w:r>
        <w:rPr>
          <w:i/>
          <w:iCs/>
        </w:rPr>
        <w:t>Го</w:t>
      </w:r>
      <w:r>
        <w:rPr>
          <w:i/>
          <w:iCs/>
        </w:rPr>
        <w:softHyphen/>
        <w:t>сударнинѣ</w:t>
      </w:r>
      <w:r>
        <w:t xml:space="preserve"> селищѣ, на р. на </w:t>
      </w:r>
      <w:r>
        <w:rPr>
          <w:i/>
          <w:iCs/>
        </w:rPr>
        <w:t>Орлѣ,</w:t>
      </w:r>
      <w:r>
        <w:t xml:space="preserve"> подъ </w:t>
      </w:r>
      <w:r>
        <w:rPr>
          <w:i/>
          <w:iCs/>
        </w:rPr>
        <w:t>Корчаковымъ</w:t>
      </w:r>
      <w:r>
        <w:t xml:space="preserve"> лѣсомъ, на ихъ жеребыо: дв. помѣщиковъ да крестьянъ </w:t>
      </w:r>
      <w:r>
        <w:rPr>
          <w:i/>
          <w:iCs/>
        </w:rPr>
        <w:t>2</w:t>
      </w:r>
      <w:r>
        <w:t xml:space="preserve"> дв., да 2 дв. крестьянскихъ пусты; пашни паханые добр. земли 10 четьи, да дикого поля 47 четьи въ полѣ, а въ дву потомужъ, сѣна 115 коп.</w:t>
      </w:r>
    </w:p>
    <w:p w14:paraId="44931D69" w14:textId="77777777" w:rsidR="00433AE5" w:rsidRDefault="00903536">
      <w:pPr>
        <w:pStyle w:val="11"/>
        <w:ind w:left="280" w:firstLine="240"/>
        <w:jc w:val="both"/>
      </w:pPr>
      <w:r>
        <w:t>За Ѳеткою</w:t>
      </w:r>
      <w:r>
        <w:t xml:space="preserve"> за Пронинымъ сыномъ Сотникова въ тойже дер. на </w:t>
      </w:r>
      <w:r>
        <w:rPr>
          <w:i/>
          <w:iCs/>
        </w:rPr>
        <w:t>Госу</w:t>
      </w:r>
      <w:r>
        <w:rPr>
          <w:i/>
          <w:iCs/>
        </w:rPr>
        <w:softHyphen/>
        <w:t>дарнинѣ</w:t>
      </w:r>
      <w:r>
        <w:t xml:space="preserve"> селищѣ, на р. на </w:t>
      </w:r>
      <w:r>
        <w:rPr>
          <w:i/>
          <w:iCs/>
        </w:rPr>
        <w:t>Орлѣ,</w:t>
      </w:r>
      <w:r>
        <w:t xml:space="preserve"> подъ </w:t>
      </w:r>
      <w:r>
        <w:rPr>
          <w:i/>
          <w:iCs/>
        </w:rPr>
        <w:t>Корчаковымъ</w:t>
      </w:r>
      <w:r>
        <w:t xml:space="preserve"> лѣсомъ, на его же</w:t>
      </w:r>
      <w:r>
        <w:softHyphen/>
        <w:t>ребью: мѣсто дворов. помѣщиково; пашни пахано добр. земли наѣздомъ 10 четьи, да дикого поля 40 четьи въ полѣ, а въ дву потомужъ, сѣна 115</w:t>
      </w:r>
      <w:r>
        <w:t xml:space="preserve"> коп.</w:t>
      </w:r>
    </w:p>
    <w:p w14:paraId="5ADC0F52" w14:textId="77777777" w:rsidR="00433AE5" w:rsidRDefault="00903536">
      <w:pPr>
        <w:pStyle w:val="11"/>
        <w:ind w:left="280" w:firstLine="240"/>
        <w:jc w:val="both"/>
      </w:pPr>
      <w:r>
        <w:t xml:space="preserve">За Петромъ за Левонтьевымъ сыномъ Сорочнева отца его помѣстье въ дер. въ </w:t>
      </w:r>
      <w:r>
        <w:rPr>
          <w:i/>
          <w:iCs/>
        </w:rPr>
        <w:t>Мотыкѣ,</w:t>
      </w:r>
      <w:r>
        <w:t xml:space="preserve"> на рчк. на </w:t>
      </w:r>
      <w:r>
        <w:rPr>
          <w:i/>
          <w:iCs/>
        </w:rPr>
        <w:t>Мотыкѣ,</w:t>
      </w:r>
      <w:r>
        <w:t xml:space="preserve"> подъ </w:t>
      </w:r>
      <w:r>
        <w:rPr>
          <w:i/>
          <w:iCs/>
        </w:rPr>
        <w:t>Корчаковымъ</w:t>
      </w:r>
      <w:r>
        <w:t xml:space="preserve"> лѣсомъ, на его жеребью: дв. помѣщиковъ да крестьянъ (1 приходецъ) 3 дв., во дв. бобыль; пашни паханые добр. земли 15 четьи да дикого </w:t>
      </w:r>
      <w:r>
        <w:t>поля 49 четьи въ полѣ, а въ дву потомужъ, сѣна 115 коп.</w:t>
      </w:r>
    </w:p>
    <w:p w14:paraId="4744B63F" w14:textId="77777777" w:rsidR="00433AE5" w:rsidRDefault="00903536">
      <w:pPr>
        <w:pStyle w:val="11"/>
        <w:ind w:left="280" w:firstLine="240"/>
        <w:jc w:val="both"/>
        <w:sectPr w:rsidR="00433AE5">
          <w:headerReference w:type="even" r:id="rId1694"/>
          <w:headerReference w:type="default" r:id="rId1695"/>
          <w:footerReference w:type="even" r:id="rId1696"/>
          <w:footerReference w:type="default" r:id="rId1697"/>
          <w:headerReference w:type="first" r:id="rId1698"/>
          <w:footerReference w:type="first" r:id="rId1699"/>
          <w:footnotePr>
            <w:numFmt w:val="chicago"/>
          </w:footnotePr>
          <w:pgSz w:w="8634" w:h="14208"/>
          <w:pgMar w:top="1115" w:right="135" w:bottom="906" w:left="191" w:header="0" w:footer="3" w:gutter="0"/>
          <w:cols w:space="720"/>
          <w:noEndnote/>
          <w:titlePg/>
          <w:docGrid w:linePitch="360"/>
          <w15:footnoteColumns w:val="1"/>
        </w:sectPr>
      </w:pPr>
      <w:r>
        <w:t>За Архипомъ за Сидоровымъ сыномъ Выродкова, что было въ по</w:t>
      </w:r>
      <w:r>
        <w:softHyphen/>
        <w:t xml:space="preserve">мѣстьѣ за Петромъ за Булгаковымъ сыномъ Сорочнева, въ тойже дер. въ </w:t>
      </w:r>
      <w:r>
        <w:rPr>
          <w:i/>
          <w:iCs/>
        </w:rPr>
        <w:t>Мотыкѣ,</w:t>
      </w:r>
      <w:r>
        <w:t xml:space="preserve"> на рчк. на </w:t>
      </w:r>
      <w:r>
        <w:rPr>
          <w:i/>
          <w:iCs/>
        </w:rPr>
        <w:t>Мотыкѣ,</w:t>
      </w:r>
      <w:r>
        <w:t xml:space="preserve"> подъ </w:t>
      </w:r>
      <w:r>
        <w:rPr>
          <w:i/>
          <w:iCs/>
        </w:rPr>
        <w:t>Корчаковымъ</w:t>
      </w:r>
      <w:r>
        <w:t xml:space="preserve"> лѣсомъ, на его же</w:t>
      </w:r>
      <w:r>
        <w:softHyphen/>
        <w:t xml:space="preserve">ребыо: дв. помѣщиковъ да </w:t>
      </w:r>
      <w:r>
        <w:t>мѣсто дворов.; пашни паханые добр. земли 4 чети, да дикого поля 31 четь въ полѣ, а въ дву потомужъ, сѣна 60 коп.</w:t>
      </w:r>
    </w:p>
    <w:p w14:paraId="32107996" w14:textId="77777777" w:rsidR="00433AE5" w:rsidRDefault="00903536">
      <w:pPr>
        <w:pStyle w:val="11"/>
        <w:spacing w:line="283" w:lineRule="auto"/>
        <w:ind w:left="720" w:firstLine="260"/>
        <w:jc w:val="both"/>
      </w:pPr>
      <w:r>
        <w:lastRenderedPageBreak/>
        <w:t xml:space="preserve">За Ѳедоромъ за Григорьевымъ сыномъ Жердева въ той же дер. въ </w:t>
      </w:r>
      <w:r>
        <w:rPr>
          <w:i/>
          <w:iCs/>
        </w:rPr>
        <w:t>Мотыкѣ,</w:t>
      </w:r>
      <w:r>
        <w:t xml:space="preserve"> на рчк. на </w:t>
      </w:r>
      <w:r>
        <w:rPr>
          <w:i/>
          <w:iCs/>
        </w:rPr>
        <w:t>Мотыкѣ,</w:t>
      </w:r>
      <w:r>
        <w:t xml:space="preserve"> подъ </w:t>
      </w:r>
      <w:r>
        <w:rPr>
          <w:i/>
          <w:iCs/>
        </w:rPr>
        <w:t>Корчаковымъ</w:t>
      </w:r>
      <w:r>
        <w:t xml:space="preserve"> лѣсомъ, на его же</w:t>
      </w:r>
      <w:r>
        <w:softHyphen/>
        <w:t>ребью: дв. помѣщиков</w:t>
      </w:r>
      <w:r>
        <w:t>ъ; пашни паханые добр. земли 5 четьи да дикого поля 58 четьи въ полѣ, а въ дву потому жъ, сѣна 80 коп.</w:t>
      </w:r>
    </w:p>
    <w:p w14:paraId="3D153C25" w14:textId="77777777" w:rsidR="00433AE5" w:rsidRDefault="00903536">
      <w:pPr>
        <w:pStyle w:val="11"/>
        <w:spacing w:line="283" w:lineRule="auto"/>
        <w:ind w:left="720" w:firstLine="260"/>
        <w:jc w:val="both"/>
      </w:pPr>
      <w:r>
        <w:t xml:space="preserve">За Михаиломъ за Левонтьевымъ сыномъ Деменина въ тойже дер. въ </w:t>
      </w:r>
      <w:r>
        <w:rPr>
          <w:i/>
          <w:iCs/>
        </w:rPr>
        <w:t>Мотыкѣ,</w:t>
      </w:r>
      <w:r>
        <w:t xml:space="preserve"> на рчк. на </w:t>
      </w:r>
      <w:r>
        <w:rPr>
          <w:i/>
          <w:iCs/>
        </w:rPr>
        <w:t>Мотыкѣ,</w:t>
      </w:r>
      <w:r>
        <w:t xml:space="preserve"> подъ </w:t>
      </w:r>
      <w:r>
        <w:rPr>
          <w:i/>
          <w:iCs/>
        </w:rPr>
        <w:t>Корчаковымъ</w:t>
      </w:r>
      <w:r>
        <w:t xml:space="preserve"> лѣсомъ, на его же</w:t>
      </w:r>
      <w:r>
        <w:softHyphen/>
        <w:t xml:space="preserve">ребью: дв. помѣщиковъ; пашни </w:t>
      </w:r>
      <w:r>
        <w:t>паханые добр. земли 5 четьи да дикого поля 50 четв. въ полѣ, а въ дву потомужъ, сѣна 250 коп.</w:t>
      </w:r>
    </w:p>
    <w:p w14:paraId="72B12A4F" w14:textId="77777777" w:rsidR="00433AE5" w:rsidRDefault="00903536">
      <w:pPr>
        <w:pStyle w:val="11"/>
        <w:spacing w:line="283" w:lineRule="auto"/>
        <w:ind w:left="720" w:firstLine="260"/>
        <w:jc w:val="both"/>
      </w:pPr>
      <w:r>
        <w:t xml:space="preserve">За Левою за Родивоновымъ сыномъ Деменина въ тойже дер. въ </w:t>
      </w:r>
      <w:r>
        <w:rPr>
          <w:i/>
          <w:iCs/>
        </w:rPr>
        <w:t>Мо</w:t>
      </w:r>
      <w:r>
        <w:rPr>
          <w:i/>
          <w:iCs/>
        </w:rPr>
        <w:softHyphen/>
        <w:t>тыкѣ,</w:t>
      </w:r>
      <w:r>
        <w:t xml:space="preserve"> на рчк. на </w:t>
      </w:r>
      <w:r>
        <w:rPr>
          <w:i/>
          <w:iCs/>
        </w:rPr>
        <w:t>Мотыкѣ,</w:t>
      </w:r>
      <w:r>
        <w:t xml:space="preserve"> подъ </w:t>
      </w:r>
      <w:r>
        <w:rPr>
          <w:i/>
          <w:iCs/>
        </w:rPr>
        <w:t>Корчаковымъ</w:t>
      </w:r>
      <w:r>
        <w:t xml:space="preserve"> лѣсомъ, на его же</w:t>
      </w:r>
      <w:r>
        <w:softHyphen/>
        <w:t xml:space="preserve">ребью: дв. помѣщиковъ да на его жъ землѣ </w:t>
      </w:r>
      <w:r>
        <w:t>во дв. племянникъ его Сте- панко Логиновъ сынъ Деменина, да крестьянъ 3 дв., да дв. крестьян</w:t>
      </w:r>
      <w:r>
        <w:softHyphen/>
        <w:t>ской пустъ; пашни паханые добр. земли 12 четьи, да дикого поля 90 четьи въ полѣ, а въ дву потомужъ, сѣна 250 коп.</w:t>
      </w:r>
    </w:p>
    <w:p w14:paraId="11B114DC" w14:textId="77777777" w:rsidR="00433AE5" w:rsidRDefault="00903536">
      <w:pPr>
        <w:pStyle w:val="11"/>
        <w:spacing w:line="283" w:lineRule="auto"/>
        <w:ind w:left="540" w:firstLine="440"/>
        <w:jc w:val="both"/>
      </w:pPr>
      <w:r>
        <w:t xml:space="preserve">За Харитономъ за Ѳедоровымъ сыномъ Сотникова отца его помѣстье ъ тойже дер. въ </w:t>
      </w:r>
      <w:r>
        <w:rPr>
          <w:i/>
          <w:iCs/>
        </w:rPr>
        <w:t>Мотыкѣ,</w:t>
      </w:r>
      <w:r>
        <w:t xml:space="preserve"> на рчк. на </w:t>
      </w:r>
      <w:r>
        <w:rPr>
          <w:i/>
          <w:iCs/>
        </w:rPr>
        <w:t>Мотыкѣ,</w:t>
      </w:r>
      <w:r>
        <w:t xml:space="preserve"> подъ </w:t>
      </w:r>
      <w:r>
        <w:rPr>
          <w:i/>
          <w:iCs/>
        </w:rPr>
        <w:t>Корчаковымъ</w:t>
      </w:r>
      <w:r>
        <w:t xml:space="preserve"> лѣ</w:t>
      </w:r>
      <w:r>
        <w:softHyphen/>
        <w:t xml:space="preserve">сомъ, на его жеребью: дв. помѣщиковъ, да на его жъ землѣ во дв. дядя . его Созонъ Сотниковъ, да крестьянъ во дв. приходецъ; пашни </w:t>
      </w:r>
      <w:r>
        <w:t>паханые добр. земли 9 четьи, да дикого поля 45 четьи въ полѣ, а въ дву пото</w:t>
      </w:r>
      <w:r>
        <w:softHyphen/>
        <w:t>мужъ, сѣна 110 коп.</w:t>
      </w:r>
    </w:p>
    <w:p w14:paraId="5179EEA6" w14:textId="77777777" w:rsidR="00433AE5" w:rsidRDefault="00903536">
      <w:pPr>
        <w:pStyle w:val="11"/>
        <w:spacing w:line="283" w:lineRule="auto"/>
        <w:ind w:left="720" w:firstLine="260"/>
        <w:jc w:val="both"/>
      </w:pPr>
      <w:r>
        <w:t xml:space="preserve">За Макаромъ за Савельевымъ сыномъ Сотникова въ тойже дер. въ </w:t>
      </w:r>
      <w:r>
        <w:rPr>
          <w:i/>
          <w:iCs/>
        </w:rPr>
        <w:t>Мотыкѣ,</w:t>
      </w:r>
      <w:r>
        <w:t xml:space="preserve"> на рчк. на </w:t>
      </w:r>
      <w:r>
        <w:rPr>
          <w:i/>
          <w:iCs/>
        </w:rPr>
        <w:t>Мотыкѣ,</w:t>
      </w:r>
      <w:r>
        <w:t xml:space="preserve"> подъ </w:t>
      </w:r>
      <w:r>
        <w:rPr>
          <w:i/>
          <w:iCs/>
        </w:rPr>
        <w:t>Корчаковымъ</w:t>
      </w:r>
      <w:r>
        <w:t xml:space="preserve"> лѣсомъ, на его же</w:t>
      </w:r>
      <w:r>
        <w:softHyphen/>
        <w:t>ребью: дв. помѣщиковъ .да крестьянъ (</w:t>
      </w:r>
      <w:r>
        <w:t>1 приходецъ) 2 дв.; пашни паха</w:t>
      </w:r>
      <w:r>
        <w:softHyphen/>
        <w:t>ные добр. земли 9 четьи да дикого поля 55 четьи въ полѣ, а въ дву пото</w:t>
      </w:r>
      <w:r>
        <w:softHyphen/>
        <w:t>мужъ, сѣна 120 коп.</w:t>
      </w:r>
    </w:p>
    <w:p w14:paraId="4DC52F05" w14:textId="77777777" w:rsidR="00433AE5" w:rsidRDefault="00903536">
      <w:pPr>
        <w:pStyle w:val="11"/>
        <w:spacing w:line="283" w:lineRule="auto"/>
        <w:ind w:firstLine="980"/>
        <w:jc w:val="both"/>
      </w:pPr>
      <w:r>
        <w:t>За вдовою за Анною за Павловою женою Петрищева да за еѣ дочер</w:t>
      </w:r>
      <w:r>
        <w:softHyphen/>
        <w:t>ин, за дѣвками: за Ульяницею, за Оксиньицею, да за Овдотьицею, да за / О</w:t>
      </w:r>
      <w:r>
        <w:t xml:space="preserve">гаФьицею, да за еѣ пасынки: за Архипкомъ, а онъ служитъ, да за Нечайкомъ, а онъ 9 лѣтъ, за Павловыми дѣтми Петрищева въ той же дер. въ </w:t>
      </w:r>
      <w:r>
        <w:rPr>
          <w:i/>
          <w:iCs/>
        </w:rPr>
        <w:t>Мотыкѣ,</w:t>
      </w:r>
      <w:r>
        <w:t xml:space="preserve"> на рчк. на </w:t>
      </w:r>
      <w:r>
        <w:rPr>
          <w:i/>
          <w:iCs/>
        </w:rPr>
        <w:t>Мотыкѣ,</w:t>
      </w:r>
      <w:r>
        <w:t xml:space="preserve"> подъ </w:t>
      </w:r>
      <w:r>
        <w:rPr>
          <w:i/>
          <w:iCs/>
        </w:rPr>
        <w:t>Корчаковымъ</w:t>
      </w:r>
      <w:r>
        <w:t xml:space="preserve"> лѣсомъ, на ихъ жеребыо: дв. помѣщиковъ да крестьянъ 1 дв., дв. помѣщиковъ Арх</w:t>
      </w:r>
      <w:r>
        <w:t>и</w:t>
      </w:r>
      <w:r>
        <w:softHyphen/>
        <w:t>повъ да Нечайковъ; пашни паханые добр. земли 7 четьи да дикого поля 45 четьи въ полѣ, а въ дву потомужъ, сѣна 100 коп.</w:t>
      </w:r>
    </w:p>
    <w:p w14:paraId="20A9AF0E" w14:textId="77777777" w:rsidR="00433AE5" w:rsidRDefault="00903536">
      <w:pPr>
        <w:pStyle w:val="11"/>
        <w:spacing w:line="283" w:lineRule="auto"/>
        <w:ind w:left="720" w:firstLine="260"/>
        <w:jc w:val="both"/>
      </w:pPr>
      <w:r>
        <w:t xml:space="preserve">За Левою за Торшинымъ сыномъ Петрищева въ тойже дер. въ </w:t>
      </w:r>
      <w:r>
        <w:rPr>
          <w:i/>
          <w:iCs/>
        </w:rPr>
        <w:t>Мотыкѣ,</w:t>
      </w:r>
      <w:r>
        <w:t xml:space="preserve"> на рчк. на </w:t>
      </w:r>
      <w:r>
        <w:rPr>
          <w:i/>
          <w:iCs/>
        </w:rPr>
        <w:t>Мотыкѣ,</w:t>
      </w:r>
      <w:r>
        <w:t xml:space="preserve"> подъ </w:t>
      </w:r>
      <w:r>
        <w:rPr>
          <w:i/>
          <w:iCs/>
        </w:rPr>
        <w:t>Корчаковымъ</w:t>
      </w:r>
      <w:r>
        <w:t xml:space="preserve"> лѣсомъ, на его жеребыо: дв. помѣщик</w:t>
      </w:r>
      <w:r>
        <w:t>овъ да крестьянъ 1 дв.; пашни паханые добр. земли 7 четьи да дикого поля 45 четьи въ полѣ, а въ дву потомужъ, сѣна 115 коп.</w:t>
      </w:r>
    </w:p>
    <w:p w14:paraId="28AD7691" w14:textId="77777777" w:rsidR="00433AE5" w:rsidRDefault="00903536">
      <w:pPr>
        <w:pStyle w:val="11"/>
        <w:spacing w:line="283" w:lineRule="auto"/>
        <w:ind w:left="720" w:firstLine="260"/>
        <w:jc w:val="both"/>
        <w:sectPr w:rsidR="00433AE5">
          <w:headerReference w:type="even" r:id="rId1700"/>
          <w:headerReference w:type="default" r:id="rId1701"/>
          <w:footerReference w:type="even" r:id="rId1702"/>
          <w:footerReference w:type="default" r:id="rId1703"/>
          <w:footnotePr>
            <w:numFmt w:val="chicago"/>
          </w:footnotePr>
          <w:pgSz w:w="8634" w:h="14208"/>
          <w:pgMar w:top="1115" w:right="135" w:bottom="906" w:left="191" w:header="0" w:footer="478" w:gutter="0"/>
          <w:pgNumType w:start="949"/>
          <w:cols w:space="720"/>
          <w:noEndnote/>
          <w:docGrid w:linePitch="360"/>
          <w15:footnoteColumns w:val="1"/>
        </w:sectPr>
      </w:pPr>
      <w:r>
        <w:t xml:space="preserve">За Серешкою, а онъ въ службу поспѣлъ, да за Ивашкомъ, а онъ 9 лѣтъ, да за Позначномъ, а онъ 2 годовъ, за Потаповыми дѣтми Петрищева отца иха помѣстье въ тойже дер. въ </w:t>
      </w:r>
      <w:r>
        <w:rPr>
          <w:i/>
          <w:iCs/>
        </w:rPr>
        <w:t>Мотыкѣ,</w:t>
      </w:r>
      <w:r>
        <w:t xml:space="preserve"> на рчк. на </w:t>
      </w:r>
      <w:r>
        <w:rPr>
          <w:i/>
          <w:iCs/>
        </w:rPr>
        <w:t>Мотыкѣ,</w:t>
      </w:r>
      <w:r>
        <w:t xml:space="preserve"> подъ </w:t>
      </w:r>
      <w:r>
        <w:rPr>
          <w:i/>
          <w:iCs/>
        </w:rPr>
        <w:t>Корчаковымъ</w:t>
      </w:r>
      <w:r>
        <w:t xml:space="preserve"> лѣсомъ, на ихъ жеребью: дв. помѣщиковъ; пашни паханые добр. земли 4 чети да дикого поля 37 четьи въ полѣ, а въ дву потомужъ, сѣна 75 коц,</w:t>
      </w:r>
    </w:p>
    <w:p w14:paraId="21AA6149" w14:textId="77777777" w:rsidR="00433AE5" w:rsidRDefault="00903536">
      <w:pPr>
        <w:pStyle w:val="11"/>
        <w:ind w:left="360" w:firstLine="260"/>
        <w:jc w:val="both"/>
      </w:pPr>
      <w:r>
        <w:lastRenderedPageBreak/>
        <w:t xml:space="preserve">За Олещою за Ивановымъ сыномъ Горіііина въ тойже дер. въ </w:t>
      </w:r>
      <w:r>
        <w:rPr>
          <w:i/>
          <w:iCs/>
        </w:rPr>
        <w:t>Мотыкѣ,</w:t>
      </w:r>
      <w:r>
        <w:t xml:space="preserve"> на рчк. на </w:t>
      </w:r>
      <w:r>
        <w:rPr>
          <w:i/>
          <w:iCs/>
        </w:rPr>
        <w:t>Мотыкѣ,</w:t>
      </w:r>
      <w:r>
        <w:t xml:space="preserve"> подъ </w:t>
      </w:r>
      <w:r>
        <w:rPr>
          <w:i/>
          <w:iCs/>
        </w:rPr>
        <w:t>Корчаковымъ</w:t>
      </w:r>
      <w:r>
        <w:t xml:space="preserve"> лѣсомъ, на его ж</w:t>
      </w:r>
      <w:r>
        <w:t>еребью: дв. помѣщиковъ; пашни паханые добр. земли 4 (чети) съ осм., да дикого поля 37 четьи въ полѣ, а въ дву потомужъ, сѣна 80 коп.</w:t>
      </w:r>
    </w:p>
    <w:p w14:paraId="2062E15F" w14:textId="77777777" w:rsidR="00433AE5" w:rsidRDefault="00903536">
      <w:pPr>
        <w:pStyle w:val="11"/>
        <w:ind w:left="360" w:firstLine="260"/>
        <w:jc w:val="both"/>
      </w:pPr>
      <w:r>
        <w:t>За Микулкою да за Оѳонкою, оба служатъ, да за Миткою, а онъ 10 лѣтъ, да за Ивашкомъ, а онъ 8 лѣтъ, за Григорьевыми дѣтми Ре</w:t>
      </w:r>
      <w:r>
        <w:t xml:space="preserve">утова отца ихъ помѣстье въ дер. въ </w:t>
      </w:r>
      <w:r>
        <w:rPr>
          <w:i/>
          <w:iCs/>
        </w:rPr>
        <w:t>Мелынкѣ,</w:t>
      </w:r>
      <w:r>
        <w:t xml:space="preserve"> на р. на </w:t>
      </w:r>
      <w:r>
        <w:rPr>
          <w:i/>
          <w:iCs/>
        </w:rPr>
        <w:t>Орлѣ,</w:t>
      </w:r>
      <w:r>
        <w:t xml:space="preserve"> усть рчк. </w:t>
      </w:r>
      <w:r>
        <w:rPr>
          <w:i/>
          <w:iCs/>
        </w:rPr>
        <w:t>Мелынки</w:t>
      </w:r>
      <w:r>
        <w:t xml:space="preserve"> съ нижнюю сторону, на ихъ жеребью: дв. помѣщиковъ; пашни паханые добр. земли Г чети да дикого поля 101 четь въ полѣ, а въ дву потомужъ, сѣна 230 коп., лѣсъ </w:t>
      </w:r>
      <w:r>
        <w:rPr>
          <w:i/>
          <w:iCs/>
        </w:rPr>
        <w:t>Корчаковской.</w:t>
      </w:r>
    </w:p>
    <w:p w14:paraId="0C6CC7AA" w14:textId="77777777" w:rsidR="00433AE5" w:rsidRDefault="00903536">
      <w:pPr>
        <w:pStyle w:val="11"/>
        <w:ind w:left="360" w:firstLine="260"/>
        <w:jc w:val="both"/>
      </w:pPr>
      <w:r>
        <w:t>За Микито</w:t>
      </w:r>
      <w:r>
        <w:t xml:space="preserve">ю за Филиповымъ сыномъ Реутова въ тойже дер. въ </w:t>
      </w:r>
      <w:r>
        <w:rPr>
          <w:i/>
          <w:iCs/>
        </w:rPr>
        <w:t>Мелынкѣ,</w:t>
      </w:r>
      <w:r>
        <w:t xml:space="preserve"> на р. на </w:t>
      </w:r>
      <w:r>
        <w:rPr>
          <w:i/>
          <w:iCs/>
        </w:rPr>
        <w:t>Орлѣ,</w:t>
      </w:r>
      <w:r>
        <w:t xml:space="preserve"> усть рчк. </w:t>
      </w:r>
      <w:r>
        <w:rPr>
          <w:i/>
          <w:iCs/>
        </w:rPr>
        <w:t>Мелынки</w:t>
      </w:r>
      <w:r>
        <w:t xml:space="preserve"> съ нижнюю сторону, на его жеребью: дв. помѣщиковъ, а крестьянъ 1 дв.; пашни паханые добр. земли 5 четьи, да дикого поля 35 четьи въ полѣ, а въ дву потомужъ, сѣна 80 к</w:t>
      </w:r>
      <w:r>
        <w:t xml:space="preserve">оп., лѣсъ </w:t>
      </w:r>
      <w:r>
        <w:rPr>
          <w:i/>
          <w:iCs/>
        </w:rPr>
        <w:t>Корчаковской.</w:t>
      </w:r>
    </w:p>
    <w:p w14:paraId="4434898B" w14:textId="77777777" w:rsidR="00433AE5" w:rsidRDefault="00903536">
      <w:pPr>
        <w:pStyle w:val="11"/>
        <w:ind w:left="360" w:firstLine="340"/>
        <w:jc w:val="both"/>
      </w:pPr>
      <w:r>
        <w:t xml:space="preserve">За Протаскомъ за Истоминымъ сыномъ Реутова, что было въ помѣстьѣ за ПарФенкомъ за Гавриловымъ сыномъ Реутова въ тойже дер. въ </w:t>
      </w:r>
      <w:r>
        <w:rPr>
          <w:i/>
          <w:iCs/>
        </w:rPr>
        <w:t>Мелынкѣ,</w:t>
      </w:r>
      <w:r>
        <w:t xml:space="preserve"> на р. на </w:t>
      </w:r>
      <w:r>
        <w:rPr>
          <w:i/>
          <w:iCs/>
        </w:rPr>
        <w:t>Орлѣ,</w:t>
      </w:r>
      <w:r>
        <w:t xml:space="preserve"> усть рчк. </w:t>
      </w:r>
      <w:r>
        <w:rPr>
          <w:i/>
          <w:iCs/>
        </w:rPr>
        <w:t>Мелынки</w:t>
      </w:r>
      <w:r>
        <w:t xml:space="preserve"> съ нижнюю сторону, на его жеребью: дв. помѣщиковъ; пашни паханые</w:t>
      </w:r>
      <w:r>
        <w:t xml:space="preserve"> добр. земли 3 чети, да дикого поля 45 четьи въ полѣ, а въ дву потомужъ, сѣна 76 коп.</w:t>
      </w:r>
    </w:p>
    <w:p w14:paraId="2E8D6999" w14:textId="77777777" w:rsidR="00433AE5" w:rsidRDefault="00903536">
      <w:pPr>
        <w:pStyle w:val="11"/>
        <w:ind w:left="360" w:firstLine="260"/>
        <w:jc w:val="both"/>
      </w:pPr>
      <w:r>
        <w:t xml:space="preserve">За Оѳонкою за Григорьевымъ сыномь Реутова, что было въ помѣстьѣ за ПарФенкомъ'за Гавриловымъ сыномъ Реутова, въ тойже дер. въ </w:t>
      </w:r>
      <w:r>
        <w:rPr>
          <w:i/>
          <w:iCs/>
        </w:rPr>
        <w:t>Мелынкѣ,</w:t>
      </w:r>
      <w:r>
        <w:t xml:space="preserve"> на р. на </w:t>
      </w:r>
      <w:r>
        <w:rPr>
          <w:i/>
          <w:iCs/>
        </w:rPr>
        <w:t>Орлѣ</w:t>
      </w:r>
      <w:r>
        <w:t xml:space="preserve"> съ нижнюю сторону, на</w:t>
      </w:r>
      <w:r>
        <w:t xml:space="preserve"> его жеребью: мѣсто дворов. помѣщиково; пашни паханые добр. земли наѣздомъ четь съ осм. да дикого поля 38 четьи въ полѣ, а въ дву потомужъ, сѣна 76 коп.</w:t>
      </w:r>
    </w:p>
    <w:p w14:paraId="0218CCBB" w14:textId="77777777" w:rsidR="00433AE5" w:rsidRDefault="00903536">
      <w:pPr>
        <w:pStyle w:val="11"/>
        <w:ind w:left="360" w:firstLine="260"/>
        <w:jc w:val="both"/>
      </w:pPr>
      <w:r>
        <w:t xml:space="preserve">За Ивашкомъ за Ереминымъ сыномъ Жеглова вь тойже дер. въ </w:t>
      </w:r>
      <w:r>
        <w:rPr>
          <w:i/>
          <w:iCs/>
        </w:rPr>
        <w:t>Мелынкѣ,</w:t>
      </w:r>
      <w:r>
        <w:t xml:space="preserve"> на р. на </w:t>
      </w:r>
      <w:r>
        <w:rPr>
          <w:i/>
          <w:iCs/>
        </w:rPr>
        <w:t>Орлѣ,</w:t>
      </w:r>
      <w:r>
        <w:t xml:space="preserve"> усть рчк. </w:t>
      </w:r>
      <w:r>
        <w:rPr>
          <w:i/>
          <w:iCs/>
        </w:rPr>
        <w:t>Мелынки</w:t>
      </w:r>
      <w:r>
        <w:t xml:space="preserve"> съ в</w:t>
      </w:r>
      <w:r>
        <w:t>ышнюю сторону, на его жеребью: дв. помѣщиковъ; пашни паханые добр. земли 2 чети да дикого поля 34 чети въ полѣ, а въ дву потомужъ, сѣна 70 коп.</w:t>
      </w:r>
    </w:p>
    <w:p w14:paraId="0C72D39D" w14:textId="77777777" w:rsidR="00433AE5" w:rsidRDefault="00903536">
      <w:pPr>
        <w:pStyle w:val="11"/>
        <w:ind w:left="360" w:firstLine="260"/>
        <w:jc w:val="both"/>
      </w:pPr>
      <w:r>
        <w:t xml:space="preserve">За вдовою за Домною за Ѳоминою женою Ванина да за еѣ дѣтми за Данилкомъ, да за Ивашкомъ въ тойже дер. въ </w:t>
      </w:r>
      <w:r>
        <w:rPr>
          <w:i/>
          <w:iCs/>
        </w:rPr>
        <w:t>Мелынкѣ</w:t>
      </w:r>
      <w:r>
        <w:rPr>
          <w:i/>
          <w:iCs/>
        </w:rPr>
        <w:t>,</w:t>
      </w:r>
      <w:r>
        <w:t xml:space="preserve"> на р. на </w:t>
      </w:r>
      <w:r>
        <w:rPr>
          <w:i/>
          <w:iCs/>
        </w:rPr>
        <w:t xml:space="preserve">Орлѣ, </w:t>
      </w:r>
      <w:r>
        <w:t xml:space="preserve">усть рчк. </w:t>
      </w:r>
      <w:r>
        <w:rPr>
          <w:i/>
          <w:iCs/>
        </w:rPr>
        <w:t>Мелынки</w:t>
      </w:r>
      <w:r>
        <w:t xml:space="preserve"> съ вышнюю сторону, на ихъ жеребыо: дв. помѣщи</w:t>
      </w:r>
      <w:r>
        <w:softHyphen/>
        <w:t xml:space="preserve">ковъ; пашни паханые добр. земли 2 чети да дикого поля 85 четьи въ полѣ, а въ дву потомужъ, сѣна 180 коп., лѣсъ </w:t>
      </w:r>
      <w:r>
        <w:rPr>
          <w:i/>
          <w:iCs/>
        </w:rPr>
        <w:t>Корчаковской.</w:t>
      </w:r>
    </w:p>
    <w:p w14:paraId="2C2CF1ED" w14:textId="77777777" w:rsidR="00433AE5" w:rsidRDefault="00903536">
      <w:pPr>
        <w:pStyle w:val="11"/>
        <w:ind w:left="360" w:firstLine="260"/>
        <w:jc w:val="both"/>
      </w:pPr>
      <w:r>
        <w:t>За Гаврилкомъ да за Гришкою за Игнатовыми дѣтми Се</w:t>
      </w:r>
      <w:r>
        <w:t xml:space="preserve">менихина, Гаврилко въ службу поспѣлъ, а Гришка 8 лѣтъ, отца ихъ помѣстье въ тойже дер. въ </w:t>
      </w:r>
      <w:r>
        <w:rPr>
          <w:i/>
          <w:iCs/>
        </w:rPr>
        <w:t>Мелынкѣ,</w:t>
      </w:r>
      <w:r>
        <w:t xml:space="preserve"> на р. на </w:t>
      </w:r>
      <w:r>
        <w:rPr>
          <w:i/>
          <w:iCs/>
        </w:rPr>
        <w:t>Орлѣ,</w:t>
      </w:r>
      <w:r>
        <w:t xml:space="preserve"> усть рчк. </w:t>
      </w:r>
      <w:r>
        <w:rPr>
          <w:i/>
          <w:iCs/>
        </w:rPr>
        <w:t>Мелынки</w:t>
      </w:r>
      <w:r>
        <w:t xml:space="preserve"> съ вышнюю сторону, на ихъ жеребью: дв. помѣщиковъ; пашни паханые добр. земли 2 чети да дикого поля 35 четьи въ полѣ, а въ дв</w:t>
      </w:r>
      <w:r>
        <w:t xml:space="preserve">у потомужъ, сѣна 66 коп.; да за ними же жеребей въ дер. въ </w:t>
      </w:r>
      <w:r>
        <w:rPr>
          <w:i/>
          <w:iCs/>
        </w:rPr>
        <w:t>Григорьевѣ полянѣ,</w:t>
      </w:r>
      <w:r>
        <w:t xml:space="preserve"> на р. ца </w:t>
      </w:r>
      <w:r>
        <w:rPr>
          <w:i/>
          <w:iCs/>
        </w:rPr>
        <w:t>Оцнѣ,</w:t>
      </w:r>
      <w:r>
        <w:t xml:space="preserve"> подъ </w:t>
      </w:r>
      <w:r>
        <w:rPr>
          <w:i/>
          <w:iCs/>
        </w:rPr>
        <w:t>Корчаковымъ</w:t>
      </w:r>
      <w:r>
        <w:t xml:space="preserve"> лѣсомъ, на ихъ жеребыо: дв. помѣщиковъ да на ихъ же землѣ во дв. дядя ихъ Ивашко Ѳедоровъ, да крестьянъ 1 дв.; пашни паханые добр. земли 7 четьи, </w:t>
      </w:r>
      <w:r>
        <w:t>да дикого поля 21 четь въ полѣ, а въ дву потомужъ, сѣна 50 коп. И всего пашни и дикого поля добр. земли 65 четьи въ полѣ, а въ дву потомужъ, сѣна 116 коп.</w:t>
      </w:r>
    </w:p>
    <w:p w14:paraId="5349CAEF" w14:textId="77777777" w:rsidR="00433AE5" w:rsidRDefault="00903536">
      <w:pPr>
        <w:pStyle w:val="11"/>
        <w:spacing w:line="283" w:lineRule="auto"/>
        <w:ind w:left="700" w:firstLine="260"/>
        <w:jc w:val="both"/>
      </w:pPr>
      <w:r>
        <w:t xml:space="preserve">За Семеномъ за Ѳедоровымъ сыномъ Семенихипа въ дер. въ </w:t>
      </w:r>
      <w:r>
        <w:rPr>
          <w:i/>
          <w:iCs/>
        </w:rPr>
        <w:t xml:space="preserve">Кривнѣ, </w:t>
      </w:r>
      <w:r>
        <w:t xml:space="preserve">на рчк. на </w:t>
      </w:r>
      <w:r>
        <w:rPr>
          <w:i/>
          <w:iCs/>
        </w:rPr>
        <w:t>Кривенцѣ,</w:t>
      </w:r>
      <w:r>
        <w:t xml:space="preserve"> подъ </w:t>
      </w:r>
      <w:r>
        <w:rPr>
          <w:i/>
          <w:iCs/>
        </w:rPr>
        <w:t>Корчаковымъ</w:t>
      </w:r>
      <w:r>
        <w:t xml:space="preserve"> лѣсомъ съ нижней стороны, на его жеребью: дв. помѣщиковъ да на егожъ землѣ во дв. братъ его Бурдукъ Семенихинъ; пашни паханые добр. земли 7 четьи, да дикого поля 29 четьи въ полѣ, а въ дву потомужъ, сѣна 61 коп.</w:t>
      </w:r>
    </w:p>
    <w:p w14:paraId="50FB061B" w14:textId="77777777" w:rsidR="00433AE5" w:rsidRDefault="00903536">
      <w:pPr>
        <w:pStyle w:val="11"/>
        <w:spacing w:line="283" w:lineRule="auto"/>
        <w:ind w:left="700" w:firstLine="260"/>
        <w:jc w:val="both"/>
      </w:pPr>
      <w:r>
        <w:t xml:space="preserve">За Останею за Ѳедоровымъ сыномъ </w:t>
      </w:r>
      <w:r>
        <w:t xml:space="preserve">Семѳнихина въ тойже дер. въ </w:t>
      </w:r>
      <w:r>
        <w:rPr>
          <w:i/>
          <w:iCs/>
        </w:rPr>
        <w:t>Кривнѣ,</w:t>
      </w:r>
      <w:r>
        <w:t xml:space="preserve"> на рчк. на </w:t>
      </w:r>
      <w:r>
        <w:rPr>
          <w:i/>
          <w:iCs/>
        </w:rPr>
        <w:t>Кривенцѣ,</w:t>
      </w:r>
      <w:r>
        <w:t xml:space="preserve"> подъ </w:t>
      </w:r>
      <w:r>
        <w:rPr>
          <w:i/>
          <w:iCs/>
        </w:rPr>
        <w:t>Корчаковымъ</w:t>
      </w:r>
      <w:r>
        <w:t xml:space="preserve"> лѣсомъ съ нижней стороны, на его жеребью: дв. помѣщиковъ, а крестьянъ 1 дв.; пашни паханые добр. земли 9 четьи да дикого поля 29 четьи въ полѣ, а въ дву потомужъ, сѣна 60 коп.</w:t>
      </w:r>
    </w:p>
    <w:p w14:paraId="492622B5" w14:textId="77777777" w:rsidR="00433AE5" w:rsidRDefault="00903536">
      <w:pPr>
        <w:pStyle w:val="11"/>
        <w:spacing w:line="283" w:lineRule="auto"/>
        <w:ind w:left="700" w:firstLine="260"/>
        <w:jc w:val="both"/>
      </w:pPr>
      <w:r>
        <w:t xml:space="preserve">За Гришею за Филиповымъ сыномъ Должонкова старое его помѣстье и что было за </w:t>
      </w:r>
      <w:r>
        <w:lastRenderedPageBreak/>
        <w:t xml:space="preserve">отцомъ его въ тойже дер. въ </w:t>
      </w:r>
      <w:r>
        <w:rPr>
          <w:i/>
          <w:iCs/>
        </w:rPr>
        <w:t>Кривнѣ,</w:t>
      </w:r>
      <w:r>
        <w:t xml:space="preserve"> на рчк. на </w:t>
      </w:r>
      <w:r>
        <w:rPr>
          <w:i/>
          <w:iCs/>
        </w:rPr>
        <w:t>Кри</w:t>
      </w:r>
      <w:r>
        <w:rPr>
          <w:i/>
          <w:iCs/>
        </w:rPr>
        <w:softHyphen/>
        <w:t>венцѣ,</w:t>
      </w:r>
      <w:r>
        <w:t xml:space="preserve"> подъ </w:t>
      </w:r>
      <w:r>
        <w:rPr>
          <w:i/>
          <w:iCs/>
        </w:rPr>
        <w:t>Корчаковымъ</w:t>
      </w:r>
      <w:r>
        <w:t xml:space="preserve"> лѣсомъ съ нижней стороны, на его жеребью: дв. помѣщиковъ, да на егожъ землѣ во дв. братъ его Власко Комов</w:t>
      </w:r>
      <w:r>
        <w:t>ъ; пашни паханые добр. земли 9 четьи да дикого поля 50 четьи въ полѣ, а въ дву потомужъ, сѣна 115 коп.</w:t>
      </w:r>
    </w:p>
    <w:p w14:paraId="570E5EFB" w14:textId="77777777" w:rsidR="00433AE5" w:rsidRDefault="00903536">
      <w:pPr>
        <w:pStyle w:val="11"/>
        <w:spacing w:line="283" w:lineRule="auto"/>
        <w:ind w:left="700" w:firstLine="260"/>
        <w:jc w:val="both"/>
      </w:pPr>
      <w:r>
        <w:t xml:space="preserve">За Иваномъ за Ѳедосовымъ сыномъ Ванина въ тойже дер. въ </w:t>
      </w:r>
      <w:r>
        <w:rPr>
          <w:i/>
          <w:iCs/>
        </w:rPr>
        <w:t xml:space="preserve">Кривнѣ, </w:t>
      </w:r>
      <w:r>
        <w:t xml:space="preserve">на рчк. на </w:t>
      </w:r>
      <w:r>
        <w:rPr>
          <w:i/>
          <w:iCs/>
        </w:rPr>
        <w:t>Кривенцѣ,</w:t>
      </w:r>
      <w:r>
        <w:t xml:space="preserve"> подъ </w:t>
      </w:r>
      <w:r>
        <w:rPr>
          <w:i/>
          <w:iCs/>
        </w:rPr>
        <w:t>Корчаковымъ</w:t>
      </w:r>
      <w:r>
        <w:t xml:space="preserve"> лѣсомъ съ нижней стороны, на его жеребью: дв. помѣщ</w:t>
      </w:r>
      <w:r>
        <w:t>иковъ, да на егожъ землѣ во дв. братъ его Семенъ Ванинъ, во дв. братъ же (его) Орѣхъ Ванинъ; пашни паханые добр. земли 9 четьи да дикого поля 41 четь въ полѣ, а въ дву потомужъ, сѣна 112 коп.</w:t>
      </w:r>
    </w:p>
    <w:p w14:paraId="5D5EAC3B" w14:textId="77777777" w:rsidR="00433AE5" w:rsidRDefault="00903536">
      <w:pPr>
        <w:pStyle w:val="11"/>
        <w:spacing w:line="283" w:lineRule="auto"/>
        <w:ind w:left="700" w:firstLine="260"/>
        <w:jc w:val="both"/>
      </w:pPr>
      <w:r>
        <w:t xml:space="preserve">За ТимоФѣемъ за Давыдовымъ сыномъ Ванина въ тойже дер. </w:t>
      </w:r>
      <w:r>
        <w:rPr>
          <w:i/>
          <w:iCs/>
        </w:rPr>
        <w:t xml:space="preserve">Кривнѣ, </w:t>
      </w:r>
      <w:r>
        <w:t>н</w:t>
      </w:r>
      <w:r>
        <w:t xml:space="preserve">а рчк. на </w:t>
      </w:r>
      <w:r>
        <w:rPr>
          <w:i/>
          <w:iCs/>
        </w:rPr>
        <w:t>Кривенцѣ,</w:t>
      </w:r>
      <w:r>
        <w:t xml:space="preserve"> подъ </w:t>
      </w:r>
      <w:r>
        <w:rPr>
          <w:i/>
          <w:iCs/>
        </w:rPr>
        <w:t>Корчаковымъ</w:t>
      </w:r>
      <w:r>
        <w:t xml:space="preserve"> лѣсомъ съ нижней стороны, на его жеребью: дв. помѣщиковъ, а крестьянъ во дв. приходецъ; пашни па</w:t>
      </w:r>
      <w:r>
        <w:softHyphen/>
        <w:t>ханые добр. земли 7 четьи да дикого поли 33 чети съ осм. въ полѣ, а въ дву потомужъ, сѣна 60 коп.</w:t>
      </w:r>
    </w:p>
    <w:p w14:paraId="1402469A" w14:textId="77777777" w:rsidR="00433AE5" w:rsidRDefault="00903536">
      <w:pPr>
        <w:pStyle w:val="11"/>
        <w:spacing w:line="283" w:lineRule="auto"/>
        <w:ind w:left="700" w:firstLine="260"/>
        <w:jc w:val="both"/>
      </w:pPr>
      <w:r>
        <w:t>За вдовою за Овдотьею за</w:t>
      </w:r>
      <w:r>
        <w:t xml:space="preserve"> Сергѣевою женою Ванина, да за еѣ дѣтми за Гарасимкомъ, да за Пронкою, да за Ивашкомъ за Сергѣевыми дѣтми Ванина, въ тойже дер. въ </w:t>
      </w:r>
      <w:r>
        <w:rPr>
          <w:i/>
          <w:iCs/>
        </w:rPr>
        <w:t>Кривнѣ,</w:t>
      </w:r>
      <w:r>
        <w:t xml:space="preserve"> на рчк. на </w:t>
      </w:r>
      <w:r>
        <w:rPr>
          <w:i/>
          <w:iCs/>
        </w:rPr>
        <w:t>Кривенцѣ,</w:t>
      </w:r>
      <w:r>
        <w:t xml:space="preserve"> подъ </w:t>
      </w:r>
      <w:r>
        <w:rPr>
          <w:i/>
          <w:iCs/>
        </w:rPr>
        <w:t>Корчако</w:t>
      </w:r>
      <w:r>
        <w:rPr>
          <w:i/>
          <w:iCs/>
        </w:rPr>
        <w:softHyphen/>
        <w:t>вымъ</w:t>
      </w:r>
      <w:r>
        <w:t xml:space="preserve"> лѣсомъ съ нижней стороны, на ихъ жеребью: дв. помѣщиковъ, а крестьянъ во дв. п</w:t>
      </w:r>
      <w:r>
        <w:t>риходецъ; пашни паханые добр. земли 7 четьи, да ди</w:t>
      </w:r>
      <w:r>
        <w:softHyphen/>
        <w:t>кого поля 26 четьи въ полѣ, а въ дву потомужъ, сѣна 70 коп.</w:t>
      </w:r>
    </w:p>
    <w:p w14:paraId="365B3C64" w14:textId="77777777" w:rsidR="00433AE5" w:rsidRDefault="00903536">
      <w:pPr>
        <w:pStyle w:val="11"/>
        <w:spacing w:line="283" w:lineRule="auto"/>
        <w:ind w:left="700" w:firstLine="260"/>
        <w:jc w:val="both"/>
      </w:pPr>
      <w:r>
        <w:t>За вдовою за Фетиньею за Костиною женою Ванина, да за еѣ дѣтми за Ненашкомъ да за Нечайкомъ, оба служатъ, да за Воинкомъ, а онъ 3 лѣтъ, за Костин</w:t>
      </w:r>
      <w:r>
        <w:t xml:space="preserve">ыми дѣтми Ванина, въ тойже дер. въ </w:t>
      </w:r>
      <w:r>
        <w:rPr>
          <w:i/>
          <w:iCs/>
        </w:rPr>
        <w:t>Кривнѣ,</w:t>
      </w:r>
      <w:r>
        <w:t xml:space="preserve"> на рчк. на </w:t>
      </w:r>
      <w:r>
        <w:rPr>
          <w:i/>
          <w:iCs/>
        </w:rPr>
        <w:t>Кривенцѣ,</w:t>
      </w:r>
      <w:r>
        <w:t xml:space="preserve"> подъ </w:t>
      </w:r>
      <w:r>
        <w:rPr>
          <w:i/>
          <w:iCs/>
        </w:rPr>
        <w:t>Корчаковымъ</w:t>
      </w:r>
      <w:r>
        <w:t xml:space="preserve"> лѣсомъ съ нижней стороны, на ихъ жеребью: дв. помѣщиковъ, а крестьянъ 1 дв.; пашни паханые добр. земли 7 четьи, да дикого поля 26 четьи въ полѣ, а въ дву потомужъ, сѣна 80 коп</w:t>
      </w:r>
      <w:r>
        <w:t>.</w:t>
      </w:r>
    </w:p>
    <w:p w14:paraId="652895E1" w14:textId="77777777" w:rsidR="00433AE5" w:rsidRDefault="00903536">
      <w:pPr>
        <w:pStyle w:val="11"/>
        <w:spacing w:line="283" w:lineRule="auto"/>
        <w:ind w:firstLine="940"/>
        <w:jc w:val="both"/>
      </w:pPr>
      <w:r>
        <w:t>За Зиновомъ за Прокофьевымъ сыномъ Ванина въ тойже дер. въ</w:t>
      </w:r>
    </w:p>
    <w:p w14:paraId="610AB280" w14:textId="77777777" w:rsidR="00433AE5" w:rsidRDefault="00903536">
      <w:pPr>
        <w:pStyle w:val="11"/>
        <w:ind w:left="380" w:firstLine="20"/>
        <w:jc w:val="both"/>
      </w:pPr>
      <w:r>
        <w:rPr>
          <w:i/>
          <w:iCs/>
        </w:rPr>
        <w:t>Кривнѣ,</w:t>
      </w:r>
      <w:r>
        <w:t xml:space="preserve"> иа рчк. на </w:t>
      </w:r>
      <w:r>
        <w:rPr>
          <w:i/>
          <w:iCs/>
        </w:rPr>
        <w:t>Кривенцѣ,</w:t>
      </w:r>
      <w:r>
        <w:t xml:space="preserve"> подъ </w:t>
      </w:r>
      <w:r>
        <w:rPr>
          <w:i/>
          <w:iCs/>
        </w:rPr>
        <w:t>Горчаковымъ</w:t>
      </w:r>
      <w:r>
        <w:t xml:space="preserve"> лѣсомъ съ нижней стороны, на его жеребыо: дв. помѣщиковъ; пашни паханые добр. земли 7 четьи, да дикого поля 76 четьи въ полѣ, а въ дву потомужъ, сѣна</w:t>
      </w:r>
      <w:r>
        <w:t xml:space="preserve"> 150 коп.</w:t>
      </w:r>
    </w:p>
    <w:p w14:paraId="726EC990" w14:textId="77777777" w:rsidR="00433AE5" w:rsidRDefault="00903536">
      <w:pPr>
        <w:pStyle w:val="11"/>
        <w:ind w:left="380" w:firstLine="240"/>
        <w:jc w:val="both"/>
      </w:pPr>
      <w:r>
        <w:t xml:space="preserve">За Семеномъ за Енинымъ сыномъ Ванина въ тойже дер. въ </w:t>
      </w:r>
      <w:r>
        <w:rPr>
          <w:i/>
          <w:iCs/>
        </w:rPr>
        <w:t xml:space="preserve">Кривнѣ, </w:t>
      </w:r>
      <w:r>
        <w:t xml:space="preserve">на рчк. на </w:t>
      </w:r>
      <w:r>
        <w:rPr>
          <w:i/>
          <w:iCs/>
        </w:rPr>
        <w:t>Кривенцѣ,</w:t>
      </w:r>
      <w:r>
        <w:t xml:space="preserve"> подъ </w:t>
      </w:r>
      <w:r>
        <w:rPr>
          <w:i/>
          <w:iCs/>
        </w:rPr>
        <w:t>Горчаковымъ</w:t>
      </w:r>
      <w:r>
        <w:t xml:space="preserve"> лѣсомъ съ нижней стороны, на его жеребыо: дв. помѣщиковъ; пашни паханые добр. земли 8 четьи, да дикого поля 44 чети въ полѣ, а въ дву потомужъ, сѣ</w:t>
      </w:r>
      <w:r>
        <w:t>на 115 коп.</w:t>
      </w:r>
    </w:p>
    <w:p w14:paraId="1F379D30" w14:textId="77777777" w:rsidR="00433AE5" w:rsidRDefault="00903536">
      <w:pPr>
        <w:pStyle w:val="11"/>
        <w:ind w:left="380" w:firstLine="240"/>
        <w:jc w:val="both"/>
      </w:pPr>
      <w:r>
        <w:t xml:space="preserve">За Левою за Ондрѣевымъ сыномъ Котова въ дер. въ </w:t>
      </w:r>
      <w:r>
        <w:rPr>
          <w:i/>
          <w:iCs/>
        </w:rPr>
        <w:t>Котовѣ,</w:t>
      </w:r>
      <w:r>
        <w:t xml:space="preserve"> на рчк. на </w:t>
      </w:r>
      <w:r>
        <w:rPr>
          <w:i/>
          <w:iCs/>
        </w:rPr>
        <w:t>Кривенцѣ,</w:t>
      </w:r>
      <w:r>
        <w:t xml:space="preserve"> подъ </w:t>
      </w:r>
      <w:r>
        <w:rPr>
          <w:i/>
          <w:iCs/>
        </w:rPr>
        <w:t>Горчаковымъ</w:t>
      </w:r>
      <w:r>
        <w:t xml:space="preserve"> лѣсомъ, на его жеребью: дв. помѣщи</w:t>
      </w:r>
      <w:r>
        <w:softHyphen/>
        <w:t>ковъ; пашни паханые добр. земли 8 четьи да дикого поля 95 четьи въ полѣ, а въ дву потомужъ, сѣпа 230 коп.</w:t>
      </w:r>
    </w:p>
    <w:p w14:paraId="3396084A" w14:textId="77777777" w:rsidR="00433AE5" w:rsidRDefault="00903536">
      <w:pPr>
        <w:pStyle w:val="11"/>
        <w:ind w:left="380" w:firstLine="240"/>
        <w:jc w:val="both"/>
      </w:pPr>
      <w:r>
        <w:t xml:space="preserve">За вдовою за Овдотьею за Халиною женою Матвѣева да за еѣ дѣтми за Ондросомъ, а онъ служитъ, да за Гришкою, а онъ 10 лѣтъ, да за Богдашкомъ, а онъ 9 лѣтъ, отца ихъ помѣстье въ тойже дер. въ </w:t>
      </w:r>
      <w:r>
        <w:rPr>
          <w:i/>
          <w:iCs/>
        </w:rPr>
        <w:t xml:space="preserve">Котовѣ, </w:t>
      </w:r>
      <w:r>
        <w:t xml:space="preserve">на рчк. на </w:t>
      </w:r>
      <w:r>
        <w:rPr>
          <w:i/>
          <w:iCs/>
        </w:rPr>
        <w:t>Кривенцѣ,</w:t>
      </w:r>
      <w:r>
        <w:t xml:space="preserve"> подъ </w:t>
      </w:r>
      <w:r>
        <w:rPr>
          <w:i/>
          <w:iCs/>
        </w:rPr>
        <w:t>Горчаковымъ</w:t>
      </w:r>
      <w:r>
        <w:t xml:space="preserve"> лѣсомъ, на ихъ жеребь</w:t>
      </w:r>
      <w:r>
        <w:t xml:space="preserve">ю: дв. помѣщиковъ да крестьянъ 2 дв.; пашни паханые добр. земли 9 четьи, да дикого поля 44 чети въ полѣ, а въ дву потомужъ, сѣна 115 коп. Да за сыномъ еѣ за Ондросомъ за однимъ поч. </w:t>
      </w:r>
      <w:r>
        <w:rPr>
          <w:i/>
          <w:iCs/>
        </w:rPr>
        <w:t>Ондросовъ,</w:t>
      </w:r>
      <w:r>
        <w:t xml:space="preserve"> подъ </w:t>
      </w:r>
      <w:r>
        <w:rPr>
          <w:i/>
          <w:iCs/>
        </w:rPr>
        <w:t xml:space="preserve">Заваловымъ </w:t>
      </w:r>
      <w:r>
        <w:t xml:space="preserve">болотомъ, у </w:t>
      </w:r>
      <w:r>
        <w:rPr>
          <w:i/>
          <w:iCs/>
        </w:rPr>
        <w:t>Студеною</w:t>
      </w:r>
      <w:r>
        <w:t xml:space="preserve"> болота, на </w:t>
      </w:r>
      <w:r>
        <w:rPr>
          <w:i/>
          <w:iCs/>
        </w:rPr>
        <w:t>Крутыхъ</w:t>
      </w:r>
      <w:r>
        <w:t xml:space="preserve"> верхахъ</w:t>
      </w:r>
      <w:r>
        <w:t xml:space="preserve">, на р. на </w:t>
      </w:r>
      <w:r>
        <w:rPr>
          <w:i/>
          <w:iCs/>
        </w:rPr>
        <w:t>Орлѣ,</w:t>
      </w:r>
      <w:r>
        <w:t xml:space="preserve"> а въ немъ дв. помѣщиковъ; пашни паханые добр. земли четь, да дикого поля 24 чети въ полѣ, а въ дву потомуже, сѣна 60 коп. И всего пашни и дикого поля 78 четьи въ полѣ, а въ дву потомужъ, сѣна 175 коп.</w:t>
      </w:r>
    </w:p>
    <w:p w14:paraId="1DC8CE29" w14:textId="77777777" w:rsidR="00433AE5" w:rsidRDefault="00903536">
      <w:pPr>
        <w:pStyle w:val="11"/>
        <w:ind w:left="380" w:firstLine="240"/>
        <w:jc w:val="both"/>
      </w:pPr>
      <w:r>
        <w:t>За Ѳедоромъ за Васильевымъ сыномъ Заха</w:t>
      </w:r>
      <w:r>
        <w:t>рова, что было- въ помѣ</w:t>
      </w:r>
      <w:r>
        <w:softHyphen/>
        <w:t xml:space="preserve">стьѣ за теткою его за вдовою за Марьею за Ерохиною женою Захарова' въ той же дер. въ </w:t>
      </w:r>
      <w:r>
        <w:rPr>
          <w:i/>
          <w:iCs/>
        </w:rPr>
        <w:t>Котовѣ,</w:t>
      </w:r>
      <w:r>
        <w:t xml:space="preserve"> на рчк. на </w:t>
      </w:r>
      <w:r>
        <w:rPr>
          <w:i/>
          <w:iCs/>
        </w:rPr>
        <w:lastRenderedPageBreak/>
        <w:t>Кривенцѣ,</w:t>
      </w:r>
      <w:r>
        <w:t xml:space="preserve"> подъ </w:t>
      </w:r>
      <w:r>
        <w:rPr>
          <w:i/>
          <w:iCs/>
        </w:rPr>
        <w:t xml:space="preserve">Горчаковымъ </w:t>
      </w:r>
      <w:r>
        <w:t>лѣсомъ, на его жеребью: дв. помѣщиковъ; пашни паханые добр. земли 6 четьи, да дикого поля 17 четьи въ</w:t>
      </w:r>
      <w:r>
        <w:t xml:space="preserve"> полѣ, а въ дву потомужъ, сѣна 50 коп.</w:t>
      </w:r>
    </w:p>
    <w:p w14:paraId="3B99B51D" w14:textId="77777777" w:rsidR="00433AE5" w:rsidRDefault="00903536">
      <w:pPr>
        <w:pStyle w:val="11"/>
        <w:ind w:left="380" w:firstLine="300"/>
        <w:jc w:val="both"/>
      </w:pPr>
      <w:r>
        <w:t xml:space="preserve">За Пятымъ за Даниловымъ сыномъ Захарова въ той же дер. въ </w:t>
      </w:r>
      <w:r>
        <w:rPr>
          <w:i/>
          <w:iCs/>
        </w:rPr>
        <w:t>Котовѣ,</w:t>
      </w:r>
      <w:r>
        <w:t xml:space="preserve"> на рчк. на </w:t>
      </w:r>
      <w:r>
        <w:rPr>
          <w:i/>
          <w:iCs/>
        </w:rPr>
        <w:t>Кривенцѣ,</w:t>
      </w:r>
      <w:r>
        <w:t xml:space="preserve"> подъ </w:t>
      </w:r>
      <w:r>
        <w:rPr>
          <w:i/>
          <w:iCs/>
        </w:rPr>
        <w:t>Горчаковымъ</w:t>
      </w:r>
      <w:r>
        <w:t xml:space="preserve"> лѣсомъ, на его же</w:t>
      </w:r>
      <w:r>
        <w:softHyphen/>
        <w:t xml:space="preserve">ребью: дв. помѣщиковъ; пашни паханые добр. земли 6 четьи, да дикого поля 21 четь въ полѣ, а въ </w:t>
      </w:r>
      <w:r>
        <w:t>дву потомужъ, сѣна 56 коп.</w:t>
      </w:r>
    </w:p>
    <w:p w14:paraId="12C5F88C" w14:textId="77777777" w:rsidR="00433AE5" w:rsidRDefault="00903536">
      <w:pPr>
        <w:pStyle w:val="11"/>
        <w:ind w:left="380" w:firstLine="240"/>
        <w:jc w:val="both"/>
      </w:pPr>
      <w:r>
        <w:t xml:space="preserve">За Кузмою за Клементьевымъ сыномъ КутаФьина въ тойже дер. въ </w:t>
      </w:r>
      <w:r>
        <w:rPr>
          <w:i/>
          <w:iCs/>
        </w:rPr>
        <w:t>Котовѣ,</w:t>
      </w:r>
      <w:r>
        <w:t xml:space="preserve"> на рчк. на </w:t>
      </w:r>
      <w:r>
        <w:rPr>
          <w:i/>
          <w:iCs/>
        </w:rPr>
        <w:t>Кривенцѣ,</w:t>
      </w:r>
      <w:r>
        <w:t xml:space="preserve"> подъ </w:t>
      </w:r>
      <w:r>
        <w:rPr>
          <w:i/>
          <w:iCs/>
        </w:rPr>
        <w:t>Горчаковымъ</w:t>
      </w:r>
      <w:r>
        <w:t xml:space="preserve"> лѣсомъ, на его же</w:t>
      </w:r>
      <w:r>
        <w:softHyphen/>
        <w:t>ребью: дв. помѣщиковъ; пашни паханые добр. земли 3 чети, да дикого поля 37 четьи въ полѣ, а въ дву потом</w:t>
      </w:r>
      <w:r>
        <w:t>ужъ, сѣна 90 коп.</w:t>
      </w:r>
    </w:p>
    <w:p w14:paraId="4FDCD29F" w14:textId="77777777" w:rsidR="00433AE5" w:rsidRDefault="00903536">
      <w:pPr>
        <w:pStyle w:val="11"/>
        <w:ind w:left="380" w:firstLine="240"/>
        <w:jc w:val="both"/>
      </w:pPr>
      <w:r>
        <w:t xml:space="preserve">За Мамаемъ за Семеновымъ сыномъ Завалишина, что осталось за окладомъ у Кузмы у КутаФьина, въ той же въ дер. въ </w:t>
      </w:r>
      <w:r>
        <w:rPr>
          <w:i/>
          <w:iCs/>
        </w:rPr>
        <w:t>Котовѣ,</w:t>
      </w:r>
      <w:r>
        <w:t xml:space="preserve"> на рчк. на </w:t>
      </w:r>
      <w:r>
        <w:rPr>
          <w:i/>
          <w:iCs/>
        </w:rPr>
        <w:t>Кривенцѣ,</w:t>
      </w:r>
      <w:r>
        <w:t xml:space="preserve"> подъ </w:t>
      </w:r>
      <w:r>
        <w:rPr>
          <w:i/>
          <w:iCs/>
        </w:rPr>
        <w:t>Горчаковымъ</w:t>
      </w:r>
      <w:r>
        <w:t xml:space="preserve"> лѣсомъ, на его жеребью: крестьянъ во дв. приходецъ, да дв. крестьянской пустъ; па</w:t>
      </w:r>
      <w:r>
        <w:t>шни паханые добр. земли 3 четв., да дикого поля 47 четьи въ полѣ, а въ дву потомужъ, сѣна 150 коц,</w:t>
      </w:r>
    </w:p>
    <w:p w14:paraId="65890DB4" w14:textId="77777777" w:rsidR="00433AE5" w:rsidRDefault="00903536">
      <w:pPr>
        <w:pStyle w:val="11"/>
        <w:spacing w:line="283" w:lineRule="auto"/>
        <w:ind w:left="540" w:firstLine="260"/>
        <w:jc w:val="both"/>
      </w:pPr>
      <w:r>
        <w:t xml:space="preserve">За Матвѣемъ за Семеновымъ сыномъ Котова въ той же дер. въ </w:t>
      </w:r>
      <w:r>
        <w:rPr>
          <w:i/>
          <w:iCs/>
        </w:rPr>
        <w:t>Кото</w:t>
      </w:r>
      <w:r>
        <w:rPr>
          <w:i/>
          <w:iCs/>
        </w:rPr>
        <w:softHyphen/>
        <w:t>вѣ,</w:t>
      </w:r>
      <w:r>
        <w:t xml:space="preserve"> на рчк. на </w:t>
      </w:r>
      <w:r>
        <w:rPr>
          <w:i/>
          <w:iCs/>
        </w:rPr>
        <w:t>Кривенцѣ,</w:t>
      </w:r>
      <w:r>
        <w:t xml:space="preserve"> подъ </w:t>
      </w:r>
      <w:r>
        <w:rPr>
          <w:i/>
          <w:iCs/>
        </w:rPr>
        <w:t>Корчаковымъ</w:t>
      </w:r>
      <w:r>
        <w:t xml:space="preserve"> лѣсомъ, на его жеребью:, дв. помѣщиковъ, а крестьянъ</w:t>
      </w:r>
      <w:r>
        <w:t xml:space="preserve"> </w:t>
      </w:r>
      <w:r>
        <w:rPr>
          <w:i/>
          <w:iCs/>
        </w:rPr>
        <w:t>1</w:t>
      </w:r>
      <w:r>
        <w:t xml:space="preserve"> дв.; пашни паханые добр. земли 7 четьп, да дикого поля 75 четьп въ полѣ, а въ дву потомужъ, сѣна 180 коп.</w:t>
      </w:r>
    </w:p>
    <w:p w14:paraId="55DF9A77" w14:textId="77777777" w:rsidR="00433AE5" w:rsidRDefault="00903536">
      <w:pPr>
        <w:pStyle w:val="11"/>
        <w:spacing w:line="283" w:lineRule="auto"/>
        <w:ind w:left="540" w:firstLine="260"/>
        <w:jc w:val="both"/>
      </w:pPr>
      <w:r>
        <w:t>За вдовою за Мариною за Ондрѣевою женою Котова да за еѣ дѣтми за Левою да за Кирѣйкомъ, оба служатъ, да за Степанкомъ, а онъ 11 лѣтъ, отца ихъ помѣ</w:t>
      </w:r>
      <w:r>
        <w:t xml:space="preserve">стье въ той же дер. въ </w:t>
      </w:r>
      <w:r>
        <w:rPr>
          <w:i/>
          <w:iCs/>
        </w:rPr>
        <w:t>Котовѣ,</w:t>
      </w:r>
      <w:r>
        <w:t xml:space="preserve"> на рчк. на </w:t>
      </w:r>
      <w:r>
        <w:rPr>
          <w:i/>
          <w:iCs/>
        </w:rPr>
        <w:t xml:space="preserve">Кривенцѣ, </w:t>
      </w:r>
      <w:r>
        <w:t xml:space="preserve">подъ </w:t>
      </w:r>
      <w:r>
        <w:rPr>
          <w:i/>
          <w:iCs/>
        </w:rPr>
        <w:t>Корчаковымъ</w:t>
      </w:r>
      <w:r>
        <w:t xml:space="preserve"> лѣсомъ, на ихъ жеребью: дв.помѣщиковъ, да на ихъ же землѣ во дв. зять его Тишка Сотниковъ, а крестьянъ 1 дв.; пашни паханые добр. земли 8 четьи, да дикого поля 144 чети въ полѣ, а въ дву </w:t>
      </w:r>
      <w:r>
        <w:t>потомужъ, сѣна 330 коп.</w:t>
      </w:r>
    </w:p>
    <w:p w14:paraId="7E35AC88" w14:textId="77777777" w:rsidR="00433AE5" w:rsidRDefault="00903536">
      <w:pPr>
        <w:pStyle w:val="11"/>
        <w:spacing w:line="283" w:lineRule="auto"/>
        <w:ind w:left="540" w:firstLine="260"/>
        <w:jc w:val="both"/>
      </w:pPr>
      <w:r>
        <w:t xml:space="preserve">За </w:t>
      </w:r>
      <w:r>
        <w:rPr>
          <w:smallCaps/>
        </w:rPr>
        <w:t>ТимофѢѳмъ</w:t>
      </w:r>
      <w:r>
        <w:t xml:space="preserve"> за болшимъ да за ТимоФѣемъ за меншимъ, да за Оѳои- кою за Ивановыми дѣтми Пенкова отца ихъ помѣстье въ той же дер. въ </w:t>
      </w:r>
      <w:r>
        <w:rPr>
          <w:i/>
          <w:iCs/>
        </w:rPr>
        <w:t>Котовѣ,</w:t>
      </w:r>
      <w:r>
        <w:t xml:space="preserve"> на рчк. на </w:t>
      </w:r>
      <w:r>
        <w:rPr>
          <w:i/>
          <w:iCs/>
        </w:rPr>
        <w:t>Кривенцѣ,</w:t>
      </w:r>
      <w:r>
        <w:t xml:space="preserve"> подъ </w:t>
      </w:r>
      <w:r>
        <w:rPr>
          <w:i/>
          <w:iCs/>
        </w:rPr>
        <w:t>Корчаковымъ</w:t>
      </w:r>
      <w:r>
        <w:t xml:space="preserve"> лѣсомъ, па ихъ же</w:t>
      </w:r>
      <w:r>
        <w:softHyphen/>
        <w:t xml:space="preserve">ребью: дв. помѣщиковъ Тпмошки </w:t>
      </w:r>
      <w:r>
        <w:t>болшого, дв. помѣщиковъ Тимошки меншого, дв. помѣщиковъ Оѳонкинъ; пашнп паханые добр. земли 7 четьи да дикого поля 45 чётьи въ полѣ, а въ дву потомужъ, сѣна 11.5 коп.</w:t>
      </w:r>
    </w:p>
    <w:p w14:paraId="6C28CD6C" w14:textId="77777777" w:rsidR="00433AE5" w:rsidRDefault="00903536">
      <w:pPr>
        <w:pStyle w:val="11"/>
        <w:spacing w:line="283" w:lineRule="auto"/>
        <w:ind w:left="540" w:firstLine="260"/>
        <w:jc w:val="both"/>
      </w:pPr>
      <w:r>
        <w:t xml:space="preserve">За Назаромъ за Халинымъ сыномъ Матвѣева, что было въ помѣстьѣ за Мишкою за Шеинцовымъ въ </w:t>
      </w:r>
      <w:r>
        <w:t xml:space="preserve">той же дер. въ </w:t>
      </w:r>
      <w:r>
        <w:rPr>
          <w:i/>
          <w:iCs/>
        </w:rPr>
        <w:t>Котовѣ,</w:t>
      </w:r>
      <w:r>
        <w:t xml:space="preserve"> на рчк. на </w:t>
      </w:r>
      <w:r>
        <w:rPr>
          <w:i/>
          <w:iCs/>
        </w:rPr>
        <w:t>Кргівенцѣ,</w:t>
      </w:r>
      <w:r>
        <w:t xml:space="preserve"> подъ </w:t>
      </w:r>
      <w:r>
        <w:rPr>
          <w:i/>
          <w:iCs/>
        </w:rPr>
        <w:t>Корчаковымъ</w:t>
      </w:r>
      <w:r>
        <w:t xml:space="preserve"> лѣсомъ, на его жеребью: дв. помѣщиковъ, а крестьянъ 1 дв.; пашни паханые добр. земли 5 четьи, да дикого поля 46 четьи въ полѣ, а въ дву потомужъ, сѣна 115 коп. Да за Назаромъ же займище подъ </w:t>
      </w:r>
      <w:r>
        <w:rPr>
          <w:i/>
          <w:iCs/>
        </w:rPr>
        <w:t>Зав</w:t>
      </w:r>
      <w:r>
        <w:rPr>
          <w:i/>
          <w:iCs/>
        </w:rPr>
        <w:t>аловымъ</w:t>
      </w:r>
      <w:r>
        <w:t xml:space="preserve"> болотомъ съ вышнюю сторону; пашни дикого поля добр. земли 20 четьи въ полѣ, а въ дву потомужъ, сѣна 55 коп. _</w:t>
      </w:r>
    </w:p>
    <w:p w14:paraId="745D975A" w14:textId="77777777" w:rsidR="00433AE5" w:rsidRDefault="00903536">
      <w:pPr>
        <w:pStyle w:val="11"/>
        <w:spacing w:line="283" w:lineRule="auto"/>
        <w:ind w:left="540" w:firstLine="260"/>
        <w:jc w:val="both"/>
      </w:pPr>
      <w:r>
        <w:t>За вдовою за ОгаФьею за Оѳонасьевою женою Пенкова да за еѣ дѣтми за Тимошкою, а онъ 4 лѣтъ, да за Ивашкомъ, а онъ 2 лѣтъ, отца ихъ помѣсть</w:t>
      </w:r>
      <w:r>
        <w:t xml:space="preserve">е, а отецъ ихъ Оѳонасей взятъ въ полонъ во 101 году, въ тойже дер. въ </w:t>
      </w:r>
      <w:r>
        <w:rPr>
          <w:i/>
          <w:iCs/>
        </w:rPr>
        <w:t>Котовѣ,</w:t>
      </w:r>
      <w:r>
        <w:t xml:space="preserve"> на рчк. на </w:t>
      </w:r>
      <w:r>
        <w:rPr>
          <w:i/>
          <w:iCs/>
        </w:rPr>
        <w:t>Кривенцѣ,</w:t>
      </w:r>
      <w:r>
        <w:t xml:space="preserve"> подъ </w:t>
      </w:r>
      <w:r>
        <w:rPr>
          <w:i/>
          <w:iCs/>
        </w:rPr>
        <w:t>Корчаковымъ</w:t>
      </w:r>
      <w:r>
        <w:t xml:space="preserve"> лѣсомъ, на ихъ жеребью: дв. помѣщиковъ, да крестьянъ 2 дв.; пашни паханые добр. земли 7 четьи, да дикого поля 11 четьи въ полѣ, а въ дву пот</w:t>
      </w:r>
      <w:r>
        <w:t>о</w:t>
      </w:r>
      <w:r>
        <w:softHyphen/>
        <w:t>мужъ, сѣна 40 коп.</w:t>
      </w:r>
    </w:p>
    <w:p w14:paraId="45843FEC" w14:textId="77777777" w:rsidR="00433AE5" w:rsidRDefault="00903536">
      <w:pPr>
        <w:pStyle w:val="11"/>
        <w:spacing w:line="283" w:lineRule="auto"/>
        <w:ind w:left="540" w:firstLine="260"/>
        <w:jc w:val="both"/>
      </w:pPr>
      <w:r>
        <w:t xml:space="preserve">За Ѳеткою за Ѳедоровымъ сыномъ Пенкова, что было въ помѣстьѣ за Оѳонкою за Пенковымъ, въ той же дер. въ </w:t>
      </w:r>
      <w:r>
        <w:rPr>
          <w:i/>
          <w:iCs/>
        </w:rPr>
        <w:t>Котовѣ,</w:t>
      </w:r>
      <w:r>
        <w:t xml:space="preserve"> на рчк. на </w:t>
      </w:r>
      <w:r>
        <w:rPr>
          <w:i/>
          <w:iCs/>
        </w:rPr>
        <w:t>Кри</w:t>
      </w:r>
      <w:r>
        <w:rPr>
          <w:i/>
          <w:iCs/>
        </w:rPr>
        <w:softHyphen/>
        <w:t>венцѣ,</w:t>
      </w:r>
      <w:r>
        <w:t xml:space="preserve"> подъ </w:t>
      </w:r>
      <w:r>
        <w:rPr>
          <w:i/>
          <w:iCs/>
        </w:rPr>
        <w:t>Корчаковымъ</w:t>
      </w:r>
      <w:r>
        <w:t xml:space="preserve"> лѣсомъ, на его жеребью: дв. помѣщиковъ, да крестьянъ во дв. приходецъ; пашни паханые</w:t>
      </w:r>
      <w:r>
        <w:t xml:space="preserve"> добр. земли 5 четьи, да ди</w:t>
      </w:r>
      <w:r>
        <w:softHyphen/>
        <w:t>кого поля 18 четьи въ полѣ, а въ дву потомужъ, сѣна 50 коп.</w:t>
      </w:r>
    </w:p>
    <w:p w14:paraId="7D950DAF" w14:textId="77777777" w:rsidR="00433AE5" w:rsidRDefault="00903536">
      <w:pPr>
        <w:pStyle w:val="11"/>
        <w:spacing w:line="283" w:lineRule="auto"/>
        <w:ind w:left="540" w:firstLine="260"/>
        <w:jc w:val="both"/>
      </w:pPr>
      <w:r>
        <w:t xml:space="preserve">За вдовою за Марьею за Романовою женою Захарова въ той же дер. въ </w:t>
      </w:r>
      <w:r>
        <w:rPr>
          <w:i/>
          <w:iCs/>
        </w:rPr>
        <w:t>Котовѣ,</w:t>
      </w:r>
      <w:r>
        <w:t xml:space="preserve"> на рчк. на </w:t>
      </w:r>
      <w:r>
        <w:rPr>
          <w:i/>
          <w:iCs/>
        </w:rPr>
        <w:t>Кривенцѣ,</w:t>
      </w:r>
      <w:r>
        <w:t xml:space="preserve"> подъ </w:t>
      </w:r>
      <w:r>
        <w:rPr>
          <w:i/>
          <w:iCs/>
        </w:rPr>
        <w:t>Корчаковымъ</w:t>
      </w:r>
      <w:r>
        <w:t xml:space="preserve"> лѣсомъ, на его же</w:t>
      </w:r>
      <w:r>
        <w:softHyphen/>
        <w:t xml:space="preserve">ребей: дв. помѣщиковъ; пашни </w:t>
      </w:r>
      <w:r>
        <w:t>паханые добр. земли 4 чети, да дикого поля 12 четьи въ полѣ, а въ дву потомужъ, сѣна 35 коп.</w:t>
      </w:r>
    </w:p>
    <w:p w14:paraId="5A3AE151" w14:textId="77777777" w:rsidR="00433AE5" w:rsidRDefault="00903536">
      <w:pPr>
        <w:pStyle w:val="11"/>
        <w:spacing w:line="283" w:lineRule="auto"/>
        <w:ind w:left="540" w:firstLine="260"/>
        <w:jc w:val="both"/>
        <w:sectPr w:rsidR="00433AE5">
          <w:headerReference w:type="even" r:id="rId1704"/>
          <w:headerReference w:type="default" r:id="rId1705"/>
          <w:footerReference w:type="even" r:id="rId1706"/>
          <w:footerReference w:type="default" r:id="rId1707"/>
          <w:footnotePr>
            <w:numFmt w:val="chicago"/>
          </w:footnotePr>
          <w:pgSz w:w="8634" w:h="14208"/>
          <w:pgMar w:top="1115" w:right="135" w:bottom="906" w:left="191" w:header="0" w:footer="478" w:gutter="0"/>
          <w:pgNumType w:start="951"/>
          <w:cols w:space="720"/>
          <w:noEndnote/>
          <w:docGrid w:linePitch="360"/>
          <w15:footnoteColumns w:val="1"/>
        </w:sectPr>
      </w:pPr>
      <w:r>
        <w:lastRenderedPageBreak/>
        <w:t xml:space="preserve">За Иваномъ за Ларинымъ сыномъ ТОшинымъ меншого въ той же дер. въ </w:t>
      </w:r>
      <w:r>
        <w:rPr>
          <w:i/>
          <w:iCs/>
        </w:rPr>
        <w:t>Котовѣ,</w:t>
      </w:r>
      <w:r>
        <w:t xml:space="preserve"> на рчк. на </w:t>
      </w:r>
      <w:r>
        <w:rPr>
          <w:i/>
          <w:iCs/>
        </w:rPr>
        <w:t>Кривенцѣ,</w:t>
      </w:r>
      <w:r>
        <w:t xml:space="preserve"> подъ </w:t>
      </w:r>
      <w:r>
        <w:rPr>
          <w:i/>
          <w:iCs/>
        </w:rPr>
        <w:t>Корчаковымъ</w:t>
      </w:r>
      <w:r>
        <w:t xml:space="preserve"> лѣсомъ, на его же- </w:t>
      </w:r>
    </w:p>
    <w:p w14:paraId="1FE2CC40" w14:textId="77777777" w:rsidR="00433AE5" w:rsidRDefault="00903536">
      <w:pPr>
        <w:pStyle w:val="11"/>
        <w:spacing w:line="283" w:lineRule="auto"/>
        <w:ind w:left="540"/>
        <w:jc w:val="both"/>
      </w:pPr>
      <w:r>
        <w:lastRenderedPageBreak/>
        <w:t>ребыо: дв. помѣщиковъ; пашни паханые добр. земли 6 четьи да дикого поля 76 четьи въ полѣ, а въ</w:t>
      </w:r>
      <w:r>
        <w:t xml:space="preserve"> дву потомужъ, сѣна 160 коп.</w:t>
      </w:r>
    </w:p>
    <w:p w14:paraId="5AC27556" w14:textId="77777777" w:rsidR="00433AE5" w:rsidRDefault="00903536">
      <w:pPr>
        <w:pStyle w:val="11"/>
        <w:ind w:left="340" w:firstLine="240"/>
        <w:jc w:val="both"/>
      </w:pPr>
      <w:r>
        <w:t xml:space="preserve">За Иваномъ за Ларинымъ сыномъ Юшкова болшого въ той же дер. въ </w:t>
      </w:r>
      <w:r>
        <w:rPr>
          <w:i/>
          <w:iCs/>
        </w:rPr>
        <w:t>Котовѣ,</w:t>
      </w:r>
      <w:r>
        <w:t xml:space="preserve"> на рчк. на </w:t>
      </w:r>
      <w:r>
        <w:rPr>
          <w:i/>
          <w:iCs/>
        </w:rPr>
        <w:t>Кривенцѣ,</w:t>
      </w:r>
      <w:r>
        <w:t xml:space="preserve"> подъ </w:t>
      </w:r>
      <w:r>
        <w:rPr>
          <w:i/>
          <w:iCs/>
        </w:rPr>
        <w:t>Корчаковымъ</w:t>
      </w:r>
      <w:r>
        <w:t xml:space="preserve"> лѣсомъ, на его же</w:t>
      </w:r>
      <w:r>
        <w:softHyphen/>
        <w:t>ребью: дв. помѣщиковъ, да крестьянъ 1 дв.; пашни паханые добр. земли 8 четьи да дикого поля 4 4 чети</w:t>
      </w:r>
      <w:r>
        <w:t xml:space="preserve"> въ полѣ, а въ дву потомужъ, сѣпа 112 коп.</w:t>
      </w:r>
    </w:p>
    <w:p w14:paraId="711C4605" w14:textId="77777777" w:rsidR="00433AE5" w:rsidRDefault="00903536">
      <w:pPr>
        <w:pStyle w:val="11"/>
        <w:ind w:left="340" w:firstLine="240"/>
        <w:jc w:val="both"/>
      </w:pPr>
      <w:r>
        <w:t>За вдовою за Ѳедосьею за Ивановою женою Пенкова да за еѣ дѣтми за Доронкою, да за Аристкомъ, оба въ службу поспѣли, отца ихъ по</w:t>
      </w:r>
      <w:r>
        <w:softHyphen/>
        <w:t xml:space="preserve">мѣстье въ той же дер. въ </w:t>
      </w:r>
      <w:r>
        <w:rPr>
          <w:i/>
          <w:iCs/>
        </w:rPr>
        <w:t>Котовѣ,</w:t>
      </w:r>
      <w:r>
        <w:t xml:space="preserve"> на рчк. на </w:t>
      </w:r>
      <w:r>
        <w:rPr>
          <w:i/>
          <w:iCs/>
        </w:rPr>
        <w:t>Кривенцѣ,</w:t>
      </w:r>
      <w:r>
        <w:t xml:space="preserve"> подъ </w:t>
      </w:r>
      <w:r>
        <w:rPr>
          <w:i/>
          <w:iCs/>
        </w:rPr>
        <w:t>Корчако</w:t>
      </w:r>
      <w:r>
        <w:rPr>
          <w:i/>
          <w:iCs/>
        </w:rPr>
        <w:softHyphen/>
        <w:t>вымъ</w:t>
      </w:r>
      <w:r>
        <w:t xml:space="preserve"> лѣсомъ, па их</w:t>
      </w:r>
      <w:r>
        <w:t>ъ жеребью: дв. помѣщиковъ; пашни паханые добр. земли 4 чети, да дикого поля 48 четьи въ полѣ, а въ дву потомужъ, сѣна 115 коп.</w:t>
      </w:r>
    </w:p>
    <w:p w14:paraId="64B72F97" w14:textId="77777777" w:rsidR="00433AE5" w:rsidRDefault="00903536">
      <w:pPr>
        <w:pStyle w:val="11"/>
        <w:ind w:left="340" w:firstLine="240"/>
        <w:jc w:val="both"/>
      </w:pPr>
      <w:r>
        <w:t xml:space="preserve">За Савою за Ондрѣевымъ сыномъ Вертячево въ той же дер. въ </w:t>
      </w:r>
      <w:r>
        <w:rPr>
          <w:i/>
          <w:iCs/>
        </w:rPr>
        <w:t>Ко</w:t>
      </w:r>
      <w:r>
        <w:rPr>
          <w:i/>
          <w:iCs/>
        </w:rPr>
        <w:softHyphen/>
        <w:t>товѣ,</w:t>
      </w:r>
      <w:r>
        <w:t xml:space="preserve"> на рчк. на </w:t>
      </w:r>
      <w:r>
        <w:rPr>
          <w:i/>
          <w:iCs/>
        </w:rPr>
        <w:t>Кривенцѣ,</w:t>
      </w:r>
      <w:r>
        <w:t xml:space="preserve"> подъ </w:t>
      </w:r>
      <w:r>
        <w:rPr>
          <w:i/>
          <w:iCs/>
        </w:rPr>
        <w:t>Корчаковымъ</w:t>
      </w:r>
      <w:r>
        <w:t xml:space="preserve"> лѣсомъ, на его жеребью: </w:t>
      </w:r>
      <w:r>
        <w:t>дв. помѣщиковъ; пашни паханые добр. земли 5 четьи, да дикого поля 46 четьи въ полѣ* а въ дву потомужъ, сѣна 113 коп.</w:t>
      </w:r>
    </w:p>
    <w:p w14:paraId="62A9A4C5" w14:textId="77777777" w:rsidR="00433AE5" w:rsidRDefault="00903536">
      <w:pPr>
        <w:pStyle w:val="11"/>
        <w:ind w:left="340" w:firstLine="240"/>
        <w:jc w:val="both"/>
      </w:pPr>
      <w:r>
        <w:t xml:space="preserve">За Первушкою за Григорьевымъ сыномъ Пенкова въ той же дер. въ </w:t>
      </w:r>
      <w:r>
        <w:rPr>
          <w:i/>
          <w:iCs/>
        </w:rPr>
        <w:t>Котовѣ,</w:t>
      </w:r>
      <w:r>
        <w:t xml:space="preserve"> на рчк. на </w:t>
      </w:r>
      <w:r>
        <w:rPr>
          <w:i/>
          <w:iCs/>
        </w:rPr>
        <w:t>Кривенцѣ,</w:t>
      </w:r>
      <w:r>
        <w:t xml:space="preserve"> подъ </w:t>
      </w:r>
      <w:r>
        <w:rPr>
          <w:i/>
          <w:iCs/>
        </w:rPr>
        <w:t>Корчаковымъ</w:t>
      </w:r>
      <w:r>
        <w:t xml:space="preserve"> лѣсомъ, на его же</w:t>
      </w:r>
      <w:r>
        <w:softHyphen/>
        <w:t>ребью: дв. помѣщиковъ; пашни паханые добр. земли 6 четьи, да дикого поля 96 четьи въ полѣ, а въ дву потомужъ, сѣна 220 коп.</w:t>
      </w:r>
    </w:p>
    <w:p w14:paraId="21230F81" w14:textId="77777777" w:rsidR="00433AE5" w:rsidRDefault="00903536">
      <w:pPr>
        <w:pStyle w:val="11"/>
        <w:tabs>
          <w:tab w:val="left" w:pos="4540"/>
        </w:tabs>
        <w:ind w:left="340" w:firstLine="240"/>
        <w:jc w:val="both"/>
      </w:pPr>
      <w:r>
        <w:t xml:space="preserve">За Есею за Яковлевымъ сыномъ Умеринкова въ той же дер. въ </w:t>
      </w:r>
      <w:r>
        <w:rPr>
          <w:i/>
          <w:iCs/>
        </w:rPr>
        <w:t>Котовѣ,</w:t>
      </w:r>
      <w:r>
        <w:t xml:space="preserve"> на рчк. на </w:t>
      </w:r>
      <w:r>
        <w:rPr>
          <w:i/>
          <w:iCs/>
        </w:rPr>
        <w:t>Кривенцѣ,</w:t>
      </w:r>
      <w:r>
        <w:t xml:space="preserve"> подъ </w:t>
      </w:r>
      <w:r>
        <w:rPr>
          <w:i/>
          <w:iCs/>
        </w:rPr>
        <w:t>Корчаковымъ</w:t>
      </w:r>
      <w:r>
        <w:t xml:space="preserve"> лѣсомъ, на его же</w:t>
      </w:r>
      <w:r>
        <w:softHyphen/>
        <w:t>ребью: дв. помѣщиковъ, да крестьянъ 1 дв., да дв. крестьянской пустъ; пашни паханые добр. земли 7 четьи, да дикого поля 94 чети въ пол</w:t>
      </w:r>
      <w:r>
        <w:t>ѣ, а въ дву потомужъ, сѣна 220 коп.</w:t>
      </w:r>
      <w:r>
        <w:tab/>
        <w:t>.</w:t>
      </w:r>
    </w:p>
    <w:p w14:paraId="59169DF4" w14:textId="77777777" w:rsidR="00433AE5" w:rsidRDefault="00903536">
      <w:pPr>
        <w:pStyle w:val="11"/>
        <w:ind w:left="340" w:firstLine="240"/>
        <w:jc w:val="both"/>
      </w:pPr>
      <w:r>
        <w:t xml:space="preserve">Пог. на царя и великого князя Ѳедора Ивановича всеа Русіи землѣ подъ </w:t>
      </w:r>
      <w:r>
        <w:rPr>
          <w:i/>
          <w:iCs/>
        </w:rPr>
        <w:t>Корчаковымъ</w:t>
      </w:r>
      <w:r>
        <w:t xml:space="preserve"> лѣсомъ, а на пог. церковь Рожество Пречистые Богородицы да Николы чюдотворца, древяна,. клѣтцки, а въ церквахъ образы, и книги, и свѣчи, </w:t>
      </w:r>
      <w:r>
        <w:t>и всякое церковное строенье мірское, а на церковной землѣ дворовъ: во дв. попъ, во дв. пономарь, во дв. проскурни</w:t>
      </w:r>
      <w:r>
        <w:softHyphen/>
        <w:t>ца, да 2 кельи нищихъ; пашни церковные (зіс) добр. земли 7 четьи, да дикого поля 13 четьи въ полѣ, а въ дву потомужъ, сѣна 60 коп.</w:t>
      </w:r>
    </w:p>
    <w:p w14:paraId="53B68E87" w14:textId="77777777" w:rsidR="00433AE5" w:rsidRDefault="00903536">
      <w:pPr>
        <w:pStyle w:val="11"/>
        <w:ind w:left="340" w:firstLine="240"/>
        <w:jc w:val="both"/>
      </w:pPr>
      <w:r>
        <w:t>За Захаромъ</w:t>
      </w:r>
      <w:r>
        <w:t xml:space="preserve"> за Костентиновымъ сыномъ Лукъянчикова въ дер. въ </w:t>
      </w:r>
      <w:r>
        <w:rPr>
          <w:i/>
          <w:iCs/>
        </w:rPr>
        <w:t>Козинкѣ,</w:t>
      </w:r>
      <w:r>
        <w:t xml:space="preserve"> на рчк. на </w:t>
      </w:r>
      <w:r>
        <w:rPr>
          <w:i/>
          <w:iCs/>
        </w:rPr>
        <w:t>Козинкѣ,</w:t>
      </w:r>
      <w:r>
        <w:t xml:space="preserve"> подъ </w:t>
      </w:r>
      <w:r>
        <w:rPr>
          <w:i/>
          <w:iCs/>
        </w:rPr>
        <w:t>Корчаковымъ</w:t>
      </w:r>
      <w:r>
        <w:t xml:space="preserve"> лѣсомъ, а въ ней на его жеребыо: дв. помѣщиковъ да мѣсто дворов. крестьянское; пашни паха</w:t>
      </w:r>
      <w:r>
        <w:softHyphen/>
        <w:t>ные добр. земли 8 четьи, да дикого поля 57 четьи въ полѣ, а въ дву по</w:t>
      </w:r>
      <w:r>
        <w:softHyphen/>
      </w:r>
      <w:r>
        <w:t>томужъ, сѣна 150 коп.</w:t>
      </w:r>
    </w:p>
    <w:p w14:paraId="1D86B8AC" w14:textId="77777777" w:rsidR="00433AE5" w:rsidRDefault="00903536">
      <w:pPr>
        <w:pStyle w:val="11"/>
        <w:ind w:left="340" w:firstLine="240"/>
        <w:jc w:val="both"/>
      </w:pPr>
      <w:r>
        <w:t xml:space="preserve">За Степаномъ за Третьяковымъ сыномъ Лукъянчикова отца его помѣстье въ той же дер. въ </w:t>
      </w:r>
      <w:r>
        <w:rPr>
          <w:i/>
          <w:iCs/>
        </w:rPr>
        <w:t>Козенкѣ,</w:t>
      </w:r>
      <w:r>
        <w:t xml:space="preserve"> подъ </w:t>
      </w:r>
      <w:r>
        <w:rPr>
          <w:i/>
          <w:iCs/>
        </w:rPr>
        <w:t>Корчаковымъ</w:t>
      </w:r>
      <w:r>
        <w:t xml:space="preserve"> лѣсомъ, на его жеребыо: дв. помѣщиковъ; пашни паханые добр. земли 6 четьи, да ди</w:t>
      </w:r>
      <w:r>
        <w:softHyphen/>
        <w:t>кого поля 71 четь въ полѣ, а въ дву-потому</w:t>
      </w:r>
      <w:r>
        <w:t>жъ, сѣна 150 коп.</w:t>
      </w:r>
    </w:p>
    <w:p w14:paraId="546759FA" w14:textId="77777777" w:rsidR="00433AE5" w:rsidRDefault="00903536">
      <w:pPr>
        <w:pStyle w:val="11"/>
        <w:sectPr w:rsidR="00433AE5">
          <w:headerReference w:type="even" r:id="rId1708"/>
          <w:headerReference w:type="default" r:id="rId1709"/>
          <w:footerReference w:type="even" r:id="rId1710"/>
          <w:footerReference w:type="default" r:id="rId1711"/>
          <w:footnotePr>
            <w:numFmt w:val="chicago"/>
          </w:footnotePr>
          <w:pgSz w:w="8634" w:h="14208"/>
          <w:pgMar w:top="1115" w:right="135" w:bottom="906" w:left="191" w:header="0" w:footer="478" w:gutter="0"/>
          <w:pgNumType w:start="954"/>
          <w:cols w:space="720"/>
          <w:noEndnote/>
          <w:docGrid w:linePitch="360"/>
          <w15:footnoteColumns w:val="1"/>
        </w:sectPr>
      </w:pPr>
      <w:r>
        <w:t xml:space="preserve">За Ортемомъ за Дмитреевымъ сыномъ Лукъянчикова, что было за </w:t>
      </w:r>
    </w:p>
    <w:p w14:paraId="1BF3AE34" w14:textId="77777777" w:rsidR="00433AE5" w:rsidRDefault="00903536">
      <w:pPr>
        <w:pStyle w:val="11"/>
      </w:pPr>
      <w:r>
        <w:lastRenderedPageBreak/>
        <w:t>дядею его за Озаромъ за Михайловымъ сыномъ Лукъянчикова, в</w:t>
      </w:r>
      <w:r>
        <w:t xml:space="preserve">ъ той же дер. въ </w:t>
      </w:r>
      <w:r>
        <w:rPr>
          <w:i/>
          <w:iCs/>
        </w:rPr>
        <w:t>Козинкѣ,</w:t>
      </w:r>
      <w:r>
        <w:t xml:space="preserve"> па рчк. иа </w:t>
      </w:r>
      <w:r>
        <w:rPr>
          <w:i/>
          <w:iCs/>
        </w:rPr>
        <w:t>Козинкѣ,</w:t>
      </w:r>
      <w:r>
        <w:t xml:space="preserve"> подъ </w:t>
      </w:r>
      <w:r>
        <w:rPr>
          <w:i/>
          <w:iCs/>
        </w:rPr>
        <w:t>Корчаковымъ</w:t>
      </w:r>
      <w:r>
        <w:t xml:space="preserve"> лѣсомъ, на его жеребыо: дв. помѣщиковъ; пашни паханые добр. земли 6 четьи, да дикого поля 29 четьи въ полѣ, а въ дву потомужъ, сѣна 60 коп.</w:t>
      </w:r>
    </w:p>
    <w:p w14:paraId="6E6EC752" w14:textId="77777777" w:rsidR="00433AE5" w:rsidRDefault="00903536">
      <w:pPr>
        <w:pStyle w:val="11"/>
        <w:spacing w:line="286" w:lineRule="auto"/>
        <w:ind w:left="720" w:firstLine="260"/>
        <w:jc w:val="both"/>
      </w:pPr>
      <w:r>
        <w:t>За Павломъ за Потаповымъ сыномъ Лукъянчикова въ той ж</w:t>
      </w:r>
      <w:r>
        <w:t xml:space="preserve">е дер. въ </w:t>
      </w:r>
      <w:r>
        <w:rPr>
          <w:i/>
          <w:iCs/>
        </w:rPr>
        <w:t>Козинкѣ,</w:t>
      </w:r>
      <w:r>
        <w:t xml:space="preserve"> на рчк. на </w:t>
      </w:r>
      <w:r>
        <w:rPr>
          <w:i/>
          <w:iCs/>
        </w:rPr>
        <w:t>Козинкѣ,</w:t>
      </w:r>
      <w:r>
        <w:t xml:space="preserve"> подъ </w:t>
      </w:r>
      <w:r>
        <w:rPr>
          <w:i/>
          <w:iCs/>
        </w:rPr>
        <w:t>Корчаковымъ</w:t>
      </w:r>
      <w:r>
        <w:t xml:space="preserve"> лѣсомъ, на его же</w:t>
      </w:r>
      <w:r>
        <w:softHyphen/>
        <w:t>ребыо: дв. помѣщиковъ да дв. крестьянской пустъ; пашни паханые добр. земли 5 четьи, да дикого поля 49 четв. въ полѣ, а въ дву потомужъ, сѣна 115 коп.</w:t>
      </w:r>
    </w:p>
    <w:p w14:paraId="2AE18B1A" w14:textId="77777777" w:rsidR="00433AE5" w:rsidRDefault="00903536">
      <w:pPr>
        <w:pStyle w:val="11"/>
        <w:spacing w:line="286" w:lineRule="auto"/>
        <w:ind w:left="720" w:firstLine="260"/>
        <w:jc w:val="both"/>
      </w:pPr>
      <w:r>
        <w:t xml:space="preserve">За вдовою за Марьею за Ивановою женою Фатѣева да за еѣ сыномъ за Тимошкою за Ивановымъ сыномъ Фатѣева въ той же дер. въ </w:t>
      </w:r>
      <w:r>
        <w:rPr>
          <w:i/>
          <w:iCs/>
        </w:rPr>
        <w:t>Козинкѣ,</w:t>
      </w:r>
      <w:r>
        <w:t xml:space="preserve"> на рчк. на </w:t>
      </w:r>
      <w:r>
        <w:rPr>
          <w:i/>
          <w:iCs/>
        </w:rPr>
        <w:t>Козинкѣ</w:t>
      </w:r>
      <w:r>
        <w:t xml:space="preserve"> подъ </w:t>
      </w:r>
      <w:r>
        <w:rPr>
          <w:i/>
          <w:iCs/>
        </w:rPr>
        <w:t>Корчаковымъ</w:t>
      </w:r>
      <w:r>
        <w:t xml:space="preserve"> лѣсомъ, на ихъ же</w:t>
      </w:r>
      <w:r>
        <w:softHyphen/>
        <w:t xml:space="preserve">ребыо: дв. помѣщиковъ; пашни паханые добр. земли 6 четьи, да дикого поля </w:t>
      </w:r>
      <w:r>
        <w:t>26 четьи въ полѣ, а въ дву потомужъ, сѣна 40 коп.</w:t>
      </w:r>
    </w:p>
    <w:p w14:paraId="29A23718" w14:textId="77777777" w:rsidR="00433AE5" w:rsidRDefault="00903536">
      <w:pPr>
        <w:pStyle w:val="11"/>
        <w:spacing w:line="286" w:lineRule="auto"/>
        <w:ind w:left="720" w:firstLine="260"/>
        <w:jc w:val="both"/>
      </w:pPr>
      <w:r>
        <w:t>За Степаномъ за Карповымъ сыномъ Лукъянчикова, да за его пле</w:t>
      </w:r>
      <w:r>
        <w:softHyphen/>
      </w:r>
      <w:r>
        <w:t xml:space="preserve">мянникомъ за Мишкою за Левонтьевымъ сыномъ Лукъянчикова, въ той же дер. въ </w:t>
      </w:r>
      <w:r>
        <w:rPr>
          <w:i/>
          <w:iCs/>
        </w:rPr>
        <w:t>Козинкѣ,</w:t>
      </w:r>
      <w:r>
        <w:t xml:space="preserve"> на рчк. на </w:t>
      </w:r>
      <w:r>
        <w:rPr>
          <w:i/>
          <w:iCs/>
        </w:rPr>
        <w:t>Козинкѣ,</w:t>
      </w:r>
      <w:r>
        <w:t xml:space="preserve"> подъ </w:t>
      </w:r>
      <w:r>
        <w:rPr>
          <w:i/>
          <w:iCs/>
        </w:rPr>
        <w:t>Корчаковымъ</w:t>
      </w:r>
      <w:r>
        <w:t xml:space="preserve"> лѣсомъ, на его жеребью: дв. помѣщиковъ, да крестьянъ 1 дв.; пашни паханые добр. земли 16 четьи, да дикого поля 65 четьи въ полѣ, а въ д</w:t>
      </w:r>
      <w:r>
        <w:t>ву потомужъ, сѣна 140 коп.</w:t>
      </w:r>
    </w:p>
    <w:p w14:paraId="4F28549B" w14:textId="77777777" w:rsidR="00433AE5" w:rsidRDefault="00903536">
      <w:pPr>
        <w:pStyle w:val="11"/>
        <w:spacing w:line="286" w:lineRule="auto"/>
        <w:ind w:left="720" w:firstLine="260"/>
        <w:jc w:val="both"/>
      </w:pPr>
      <w:r>
        <w:t xml:space="preserve">За Карпомъ за Дмитреевымъ сыномъ Должонкова отца его помѣстье въ той же дер. въ </w:t>
      </w:r>
      <w:r>
        <w:rPr>
          <w:i/>
          <w:iCs/>
        </w:rPr>
        <w:t>Козинкѣ,</w:t>
      </w:r>
      <w:r>
        <w:t xml:space="preserve"> на рчк. на </w:t>
      </w:r>
      <w:r>
        <w:rPr>
          <w:i/>
          <w:iCs/>
        </w:rPr>
        <w:t>Козинкѣ,</w:t>
      </w:r>
      <w:r>
        <w:t xml:space="preserve"> подъ </w:t>
      </w:r>
      <w:r>
        <w:rPr>
          <w:i/>
          <w:iCs/>
        </w:rPr>
        <w:t>Корчаковымъ</w:t>
      </w:r>
      <w:r>
        <w:t xml:space="preserve"> лѣ</w:t>
      </w:r>
      <w:r>
        <w:softHyphen/>
        <w:t>сомъ, на его жеребью: дв. помѣщиковъ да крестьянъ 1 дв.; пашни паха</w:t>
      </w:r>
      <w:r>
        <w:softHyphen/>
        <w:t>ные добр. земли 6 четв. да диког</w:t>
      </w:r>
      <w:r>
        <w:t>о поля 36 четв. въ полѣ, а въ дву пото</w:t>
      </w:r>
      <w:r>
        <w:softHyphen/>
        <w:t>муже, сѣна 65 коп. А сошного писма въ живущемъ и въ пустѣ полпол</w:t>
      </w:r>
      <w:r>
        <w:softHyphen/>
        <w:t xml:space="preserve">четв. сохи, и не дошло въ сошное писмо 8 четв. пашни и дикого поля; а платити ему государевы всякіе подати съ живущего съ четвертные пашни со 6 чети; а </w:t>
      </w:r>
      <w:r>
        <w:t>окладъ Карпу 100 четв., и не дошло въ его окладъ 58 четв.</w:t>
      </w:r>
    </w:p>
    <w:p w14:paraId="5942A3AF" w14:textId="77777777" w:rsidR="00433AE5" w:rsidRDefault="00903536">
      <w:pPr>
        <w:pStyle w:val="11"/>
        <w:spacing w:line="286" w:lineRule="auto"/>
        <w:ind w:left="720" w:firstLine="260"/>
        <w:jc w:val="both"/>
      </w:pPr>
      <w:r>
        <w:t xml:space="preserve">За Иваномъ за Дмитреевымъ сыномъ Должонкова отца его помѣстье въ той же дер. въ </w:t>
      </w:r>
      <w:r>
        <w:rPr>
          <w:i/>
          <w:iCs/>
        </w:rPr>
        <w:t>Козинѣ,</w:t>
      </w:r>
      <w:r>
        <w:t xml:space="preserve"> на рчк. на </w:t>
      </w:r>
      <w:r>
        <w:rPr>
          <w:i/>
          <w:iCs/>
        </w:rPr>
        <w:t>Козинѣ,</w:t>
      </w:r>
      <w:r>
        <w:t xml:space="preserve"> подъ </w:t>
      </w:r>
      <w:r>
        <w:rPr>
          <w:i/>
          <w:iCs/>
        </w:rPr>
        <w:t>Корчаковымъ</w:t>
      </w:r>
      <w:r>
        <w:t xml:space="preserve"> лѣсомъ, на его жеребыо: дв. помѣщиковъ; пашни паханые добр. земли 4 четв. </w:t>
      </w:r>
      <w:r>
        <w:t>да дикого поля 28 четв. въ полѣ, а въ дву потомуже, сѣна 50 коп. А сош</w:t>
      </w:r>
      <w:r>
        <w:softHyphen/>
        <w:t>ного писма въ живущемъ и въ пустѣ полполполтрети сохи, и не дошло въ сошное писмо четв. съ третникомъ пашни и дикого поля; а платити ему государевы всякіе подати съ живущего съ четвертн</w:t>
      </w:r>
      <w:r>
        <w:t>ые пашни съ 4 четв.; а окладъ Ивашку въ окладномъ спискѣ не написанъ.</w:t>
      </w:r>
    </w:p>
    <w:p w14:paraId="6C8E678F" w14:textId="77777777" w:rsidR="00433AE5" w:rsidRDefault="00903536">
      <w:pPr>
        <w:pStyle w:val="11"/>
        <w:spacing w:line="286" w:lineRule="auto"/>
        <w:ind w:left="720" w:firstLine="260"/>
        <w:jc w:val="both"/>
        <w:sectPr w:rsidR="00433AE5">
          <w:headerReference w:type="even" r:id="rId1712"/>
          <w:headerReference w:type="default" r:id="rId1713"/>
          <w:footerReference w:type="even" r:id="rId1714"/>
          <w:footerReference w:type="default" r:id="rId1715"/>
          <w:footnotePr>
            <w:numFmt w:val="chicago"/>
          </w:footnotePr>
          <w:pgSz w:w="8634" w:h="14208"/>
          <w:pgMar w:top="1115" w:right="135" w:bottom="906" w:left="191" w:header="0" w:footer="478" w:gutter="0"/>
          <w:pgNumType w:start="956"/>
          <w:cols w:space="720"/>
          <w:noEndnote/>
          <w:docGrid w:linePitch="360"/>
          <w15:footnoteColumns w:val="1"/>
        </w:sectPr>
      </w:pPr>
      <w:r>
        <w:t xml:space="preserve">За Лукъяномъ за </w:t>
      </w:r>
      <w:r>
        <w:t>Дмитреевымъ сыномъ Должонкова отца его по</w:t>
      </w:r>
      <w:r>
        <w:softHyphen/>
        <w:t xml:space="preserve">мѣстье въ тойже дер. въ </w:t>
      </w:r>
      <w:r>
        <w:rPr>
          <w:i/>
          <w:iCs/>
        </w:rPr>
        <w:t>Козинкѣ,</w:t>
      </w:r>
      <w:r>
        <w:t xml:space="preserve"> на рчк. на </w:t>
      </w:r>
      <w:r>
        <w:rPr>
          <w:i/>
          <w:iCs/>
        </w:rPr>
        <w:t>Козинкѣ,</w:t>
      </w:r>
      <w:r>
        <w:t xml:space="preserve"> подъ </w:t>
      </w:r>
      <w:r>
        <w:rPr>
          <w:i/>
          <w:iCs/>
        </w:rPr>
        <w:t xml:space="preserve">Корчаковымъ </w:t>
      </w:r>
      <w:r>
        <w:t>лѣсомъ, на его жеребью: дв. помѣщиковъ; пашни паханые добр. земли 4 четв., да дикого поля 38 четв. въ полѣ, а въ дву потомуже, сѣна 65 коп. А со</w:t>
      </w:r>
      <w:r>
        <w:t>шного писма въ живущемъ и въ пустѣ полполчетв. сохи, и не дошло въ сошное писмо 8 четв. пашни и дикого поля; а платити ему госуда</w:t>
      </w:r>
      <w:r>
        <w:softHyphen/>
      </w:r>
    </w:p>
    <w:p w14:paraId="2E27C3E0" w14:textId="77777777" w:rsidR="00433AE5" w:rsidRDefault="00903536">
      <w:pPr>
        <w:pStyle w:val="11"/>
        <w:spacing w:line="286" w:lineRule="auto"/>
        <w:ind w:left="720"/>
        <w:jc w:val="both"/>
      </w:pPr>
      <w:r>
        <w:lastRenderedPageBreak/>
        <w:t>ревы всякіе подати съ живущего съ четвертные пашни съ 4 четв.; а окладъ Лукъяну 70 четв., и не дошло.въ его окладъ 28 четв.</w:t>
      </w:r>
    </w:p>
    <w:p w14:paraId="469223A5" w14:textId="77777777" w:rsidR="00433AE5" w:rsidRDefault="00903536">
      <w:pPr>
        <w:pStyle w:val="11"/>
        <w:spacing w:line="286" w:lineRule="auto"/>
        <w:ind w:left="300" w:firstLine="240"/>
        <w:jc w:val="both"/>
      </w:pPr>
      <w:r>
        <w:t>З</w:t>
      </w:r>
      <w:r>
        <w:t xml:space="preserve">а Пронею за Исаевымъ сыномъ Должоикова въ той же дер. въ </w:t>
      </w:r>
      <w:r>
        <w:rPr>
          <w:i/>
          <w:iCs/>
        </w:rPr>
        <w:t>Козинкѣ,</w:t>
      </w:r>
      <w:r>
        <w:t xml:space="preserve"> на рчк. на </w:t>
      </w:r>
      <w:r>
        <w:rPr>
          <w:i/>
          <w:iCs/>
        </w:rPr>
        <w:t>Козинкѣ,</w:t>
      </w:r>
      <w:r>
        <w:t xml:space="preserve"> подъ </w:t>
      </w:r>
      <w:r>
        <w:rPr>
          <w:i/>
          <w:iCs/>
        </w:rPr>
        <w:t>Горчаковымъ</w:t>
      </w:r>
      <w:r>
        <w:t xml:space="preserve"> лѣсомъ, на его же</w:t>
      </w:r>
      <w:r>
        <w:softHyphen/>
        <w:t>ребыо: дв. помѣщиковъ, да на его жъ землѣ во дв. братъ его Оѳонаско Должиковъ; пашни паханые добр. земли 8 четьи, да дикого поля 43 чет</w:t>
      </w:r>
      <w:r>
        <w:t xml:space="preserve">в. въ полѣ, а въ дву потомуже, сѣна 114 коп. А сошного писма въ живущемъ и въ пустѣ полполчетв. сохи, и перешло за сошнымъ писмомъ четв. пашни и дикого поля; а платити ему государевы всякіе подати съ живущего съ четвертные пашни съ 8 четв.; а окладъ Пронѣ </w:t>
      </w:r>
      <w:r>
        <w:t>50 четв., и перешло за его окладомъ лишка четв.</w:t>
      </w:r>
    </w:p>
    <w:p w14:paraId="6F6E3E6A" w14:textId="77777777" w:rsidR="00433AE5" w:rsidRDefault="00903536">
      <w:pPr>
        <w:pStyle w:val="11"/>
        <w:spacing w:line="286" w:lineRule="auto"/>
        <w:ind w:left="300" w:firstLine="240"/>
        <w:jc w:val="both"/>
      </w:pPr>
      <w:r>
        <w:t xml:space="preserve">За Ширяемъ, да за Исаемъ, да за Васкою за Овдокимовыми дѣтми Должоикова отца ихъ помѣстье въ той же дер. въ </w:t>
      </w:r>
      <w:r>
        <w:rPr>
          <w:i/>
          <w:iCs/>
        </w:rPr>
        <w:t>Козинкѣ,</w:t>
      </w:r>
      <w:r>
        <w:t xml:space="preserve"> на рчк. на </w:t>
      </w:r>
      <w:r>
        <w:rPr>
          <w:i/>
          <w:iCs/>
        </w:rPr>
        <w:t>КоЗгінкѣ,</w:t>
      </w:r>
      <w:r>
        <w:t xml:space="preserve"> подъ </w:t>
      </w:r>
      <w:r>
        <w:rPr>
          <w:i/>
          <w:iCs/>
        </w:rPr>
        <w:t>Корчаковымъ</w:t>
      </w:r>
      <w:r>
        <w:t xml:space="preserve"> лѣсомъ, на ихъ жеребыо: дв. помѣщиковъ, да крестьянъ </w:t>
      </w:r>
      <w:r>
        <w:t>1 дв.; пашни паханые добр. земли 6 четв., да дикого поля 21 четв. въ полѣ, а въ дву потомуже, сѣна 60 коп. А сошного писма въ живущемъ и въ пустѣ полполполчетв. сохи, и перешло за сошнымъ пис</w:t>
      </w:r>
      <w:r>
        <w:softHyphen/>
        <w:t>момъ 2 четв. пашни и дикого поля; а платити ему государевы всякі</w:t>
      </w:r>
      <w:r>
        <w:t>е подати съ живущего съ четвертные пашни со 6 четв. А окладъ Ширяю 40 четв., а Исаю да Васкѣ окладъ въ окладномъ спискѣ не написанъ.</w:t>
      </w:r>
    </w:p>
    <w:p w14:paraId="735D61AA" w14:textId="77777777" w:rsidR="00433AE5" w:rsidRDefault="00903536">
      <w:pPr>
        <w:pStyle w:val="11"/>
        <w:spacing w:line="286" w:lineRule="auto"/>
        <w:ind w:left="300" w:firstLine="240"/>
        <w:jc w:val="both"/>
      </w:pPr>
      <w:r>
        <w:t>За Лукъяномъ за Захаровымъ сыномъ Проскурнина да за его братомъ за Мишкою, а онъ 5 лѣтъ, отца ихъ помѣстье въ той же дер. в</w:t>
      </w:r>
      <w:r>
        <w:t xml:space="preserve">ъ </w:t>
      </w:r>
      <w:r>
        <w:rPr>
          <w:i/>
          <w:iCs/>
        </w:rPr>
        <w:t>Козинкѣ,</w:t>
      </w:r>
      <w:r>
        <w:t xml:space="preserve"> на рчк. на </w:t>
      </w:r>
      <w:r>
        <w:rPr>
          <w:i/>
          <w:iCs/>
        </w:rPr>
        <w:t>Козинкѣ,</w:t>
      </w:r>
      <w:r>
        <w:t xml:space="preserve"> подъ </w:t>
      </w:r>
      <w:r>
        <w:rPr>
          <w:i/>
          <w:iCs/>
        </w:rPr>
        <w:t>Корчаковымъ</w:t>
      </w:r>
      <w:r>
        <w:t xml:space="preserve"> лѣсомъ, на ихъ же</w:t>
      </w:r>
      <w:r>
        <w:softHyphen/>
        <w:t>ребью: дв. помѣщиковъ; пашни паханые добр. земли 8 четв., да дикого поля 36 четв. въ полѣ, а въ дву потомуже, сѣна 80 коп. А сошного писма въ живущемъ и въ пустѣ полполчетв. сохи, и не дошло</w:t>
      </w:r>
      <w:r>
        <w:t xml:space="preserve"> въ сошное писмо 6 четв. пашни и дикого поля; а платити ему государевы всякіе подати съ живущего съ четвертные пашни съ 8 четв.; а окладъ Лукъяну 60 четв.</w:t>
      </w:r>
    </w:p>
    <w:p w14:paraId="6078AC05" w14:textId="77777777" w:rsidR="00433AE5" w:rsidRDefault="00903536">
      <w:pPr>
        <w:pStyle w:val="11"/>
        <w:spacing w:line="286" w:lineRule="auto"/>
        <w:ind w:left="300" w:firstLine="240"/>
        <w:jc w:val="both"/>
      </w:pPr>
      <w:r>
        <w:t xml:space="preserve">За Иваномъ за Комякинымъ сыномъ Проскурнина въ той же дер. въ </w:t>
      </w:r>
      <w:r>
        <w:rPr>
          <w:i/>
          <w:iCs/>
        </w:rPr>
        <w:t>Козинкѣ,</w:t>
      </w:r>
      <w:r>
        <w:t xml:space="preserve"> на рчк. на </w:t>
      </w:r>
      <w:r>
        <w:rPr>
          <w:i/>
          <w:iCs/>
        </w:rPr>
        <w:t>Козинкѣ,</w:t>
      </w:r>
      <w:r>
        <w:t xml:space="preserve"> подъ </w:t>
      </w:r>
      <w:r>
        <w:rPr>
          <w:i/>
          <w:iCs/>
        </w:rPr>
        <w:t>Корчаковымъ</w:t>
      </w:r>
      <w:r>
        <w:t xml:space="preserve"> лѣсомъ, на его же</w:t>
      </w:r>
      <w:r>
        <w:softHyphen/>
        <w:t>ребью: дв. помѣщиковъ; пашни паханые добр. земли 6 четв. да дикого поля 23 четв. въ полѣ, а въ дву потомуже, сѣна 55 коп. А сошног</w:t>
      </w:r>
      <w:r>
        <w:t>о писма въ живущемъ и въ пустѣ полполполчетв. сохи, и перешло за сош</w:t>
      </w:r>
      <w:r>
        <w:softHyphen/>
        <w:t>нымъ писмомъ 4 чети пашни и дикого поля; а платити ему государевы всякіе подати съ живущего съ четвертные пашни со 6 четв.; а окладъ Ивану въ окладномъ списку не написанъ.</w:t>
      </w:r>
    </w:p>
    <w:p w14:paraId="106C2000" w14:textId="77777777" w:rsidR="00433AE5" w:rsidRDefault="00903536">
      <w:pPr>
        <w:pStyle w:val="11"/>
        <w:spacing w:line="286" w:lineRule="auto"/>
        <w:ind w:left="300" w:firstLine="240"/>
        <w:jc w:val="both"/>
        <w:sectPr w:rsidR="00433AE5">
          <w:headerReference w:type="even" r:id="rId1716"/>
          <w:headerReference w:type="default" r:id="rId1717"/>
          <w:footerReference w:type="even" r:id="rId1718"/>
          <w:footerReference w:type="default" r:id="rId1719"/>
          <w:footnotePr>
            <w:numFmt w:val="chicago"/>
          </w:footnotePr>
          <w:pgSz w:w="8634" w:h="14208"/>
          <w:pgMar w:top="1115" w:right="135" w:bottom="906" w:left="191" w:header="0" w:footer="478" w:gutter="0"/>
          <w:pgNumType w:start="956"/>
          <w:cols w:space="720"/>
          <w:noEndnote/>
          <w:docGrid w:linePitch="360"/>
          <w15:footnoteColumns w:val="1"/>
        </w:sectPr>
      </w:pPr>
      <w:r>
        <w:t xml:space="preserve">За Оѳонасьемъ за Парнъевымъ (зіс) сыномъ Лукъянчикова поч. </w:t>
      </w:r>
      <w:r>
        <w:rPr>
          <w:i/>
          <w:iCs/>
        </w:rPr>
        <w:t>Оѳо~ пасовъ,</w:t>
      </w:r>
      <w:r>
        <w:t xml:space="preserve"> на рчк. на </w:t>
      </w:r>
      <w:r>
        <w:rPr>
          <w:i/>
          <w:iCs/>
        </w:rPr>
        <w:t>Орлицѣ,</w:t>
      </w:r>
      <w:r>
        <w:t xml:space="preserve"> подъ </w:t>
      </w:r>
      <w:r>
        <w:rPr>
          <w:i/>
          <w:iCs/>
        </w:rPr>
        <w:t>Корчаковымъ</w:t>
      </w:r>
      <w:r>
        <w:t xml:space="preserve"> лѣсомъ, что выселился изъ дер. из</w:t>
      </w:r>
      <w:r>
        <w:t xml:space="preserve">ъ </w:t>
      </w:r>
      <w:r>
        <w:rPr>
          <w:i/>
          <w:iCs/>
        </w:rPr>
        <w:t>Козинки</w:t>
      </w:r>
      <w:r>
        <w:t xml:space="preserve"> на тоежъ </w:t>
      </w:r>
      <w:r>
        <w:rPr>
          <w:i/>
          <w:iCs/>
        </w:rPr>
        <w:t>Ковинскую</w:t>
      </w:r>
      <w:r>
        <w:t xml:space="preserve"> пашню, на его жеребью: дв. помѣщиковъ, да крестьянъ (приходецъ) 2 дв., да дв. крестьянской пустъ; пашни паханые добр. земли 9 четв., да дикого поля 92 четв. въ полѣ, а въ дву потомужъ, сѣна 195 коп., лѣсъ </w:t>
      </w:r>
      <w:r>
        <w:rPr>
          <w:i/>
          <w:iCs/>
        </w:rPr>
        <w:t>Горчаковъ.</w:t>
      </w:r>
      <w:r>
        <w:t xml:space="preserve"> А сошного п</w:t>
      </w:r>
      <w:r>
        <w:t xml:space="preserve">исма въ </w:t>
      </w:r>
    </w:p>
    <w:p w14:paraId="1F144DDC" w14:textId="77777777" w:rsidR="00433AE5" w:rsidRDefault="00903536">
      <w:pPr>
        <w:pStyle w:val="11"/>
        <w:spacing w:line="286" w:lineRule="auto"/>
        <w:ind w:left="300"/>
        <w:jc w:val="both"/>
      </w:pPr>
      <w:r>
        <w:lastRenderedPageBreak/>
        <w:t>живущемъ и въ пустѣ полчети сохи, и перешло за сошнымъ писмомъ четв. пашни; а платити ему государевы всякіе подати съ живущего съ четвертные пашни съ 9 четьи; а окладъ Оѳонасыо въ окладномъ списку не написанъ.</w:t>
      </w:r>
    </w:p>
    <w:p w14:paraId="68FBAAB0" w14:textId="77777777" w:rsidR="00433AE5" w:rsidRDefault="00903536">
      <w:pPr>
        <w:pStyle w:val="11"/>
        <w:ind w:left="820" w:firstLine="240"/>
        <w:jc w:val="both"/>
      </w:pPr>
      <w:r>
        <w:t xml:space="preserve">За Васильемъ за Левонтьевымъ сыномъ Шалимова въ дер. въ </w:t>
      </w:r>
      <w:r>
        <w:rPr>
          <w:i/>
          <w:iCs/>
        </w:rPr>
        <w:t>Ниж</w:t>
      </w:r>
      <w:r>
        <w:rPr>
          <w:i/>
          <w:iCs/>
        </w:rPr>
        <w:softHyphen/>
        <w:t>нихъ Мокрицахъ,</w:t>
      </w:r>
      <w:r>
        <w:t xml:space="preserve"> на рчк. на </w:t>
      </w:r>
      <w:r>
        <w:rPr>
          <w:i/>
          <w:iCs/>
        </w:rPr>
        <w:t>Мокрицѣ,</w:t>
      </w:r>
      <w:r>
        <w:t xml:space="preserve"> подъ </w:t>
      </w:r>
      <w:r>
        <w:rPr>
          <w:i/>
          <w:iCs/>
        </w:rPr>
        <w:t>Корчаковымъ</w:t>
      </w:r>
      <w:r>
        <w:t xml:space="preserve"> лѣсомъ, на его жеребью: дв. помѣщиковъ, да людцкихъ дв. 2, да крестьянъ 6 дв., да бобыльскихъ дв. 3; пашни паханые добр. земли 25 четв., да дик</w:t>
      </w:r>
      <w:r>
        <w:t xml:space="preserve">ого поля 107 четв. въ полѣ, а въ дву потомужъ, сѣна 275 коп. Да за Васильемъ же поч. </w:t>
      </w:r>
      <w:r>
        <w:rPr>
          <w:i/>
          <w:iCs/>
        </w:rPr>
        <w:t>Васильевъ,</w:t>
      </w:r>
      <w:r>
        <w:t xml:space="preserve"> подъ </w:t>
      </w:r>
      <w:r>
        <w:rPr>
          <w:i/>
          <w:iCs/>
        </w:rPr>
        <w:t>Завловымъ</w:t>
      </w:r>
      <w:r>
        <w:t xml:space="preserve"> (§іс) болотомъ, на р. на </w:t>
      </w:r>
      <w:r>
        <w:rPr>
          <w:i/>
          <w:iCs/>
        </w:rPr>
        <w:t>Орлѣ,</w:t>
      </w:r>
      <w:r>
        <w:t xml:space="preserve"> авъ ней крестьянъ (1 приходецъ) 3 дв.; пашни паханые добр. земли 3 четв., да дикого поля 22 четьи въ полѣ, а въ дв</w:t>
      </w:r>
      <w:r>
        <w:t>у потомуже, сѣна 60 коп. И всего за Васильемъ за Шалимовымъ жеребей дер. да поч., а въ нихъ дв. по</w:t>
      </w:r>
      <w:r>
        <w:softHyphen/>
        <w:t>мѣщиковъ, да 2 дв. людцкихъ, да 9 дв. крестьянскихъ, да 3 дв. бобыль</w:t>
      </w:r>
      <w:r>
        <w:softHyphen/>
        <w:t>скихъ, а людей въ нихъ тожъ; пашни паханые добр. земли 28 четв., да дикого поля 129 четв</w:t>
      </w:r>
      <w:r>
        <w:t>. въ полѣ, а въ дву потомужъ, сѣна 335 коп. А сош</w:t>
      </w:r>
      <w:r>
        <w:softHyphen/>
        <w:t>ного писма въ живущемъ полполполчетв. сохи, и перешло за сошнымъ писмомъ 3 четв. пашни; а въ пустѣ сошного писма полчети и полполпол</w:t>
      </w:r>
      <w:r>
        <w:softHyphen/>
        <w:t>четв. сохи, и перешло за сошнымъ писмомъ 4 четв. дикого поля; а окладъ Ва</w:t>
      </w:r>
      <w:r>
        <w:t>силыо въ окладномъ спискѣ не написанъ.</w:t>
      </w:r>
    </w:p>
    <w:p w14:paraId="19D023DE" w14:textId="77777777" w:rsidR="00433AE5" w:rsidRDefault="00903536">
      <w:pPr>
        <w:pStyle w:val="11"/>
        <w:ind w:left="820" w:firstLine="240"/>
        <w:jc w:val="both"/>
      </w:pPr>
      <w:r>
        <w:t xml:space="preserve">За Овдокимомъ за Ивановымъ сыномъ Семенихина въ той же дер. въ </w:t>
      </w:r>
      <w:r>
        <w:rPr>
          <w:i/>
          <w:iCs/>
        </w:rPr>
        <w:t>Нижнихъ Мокрицахъ,</w:t>
      </w:r>
      <w:r>
        <w:t xml:space="preserve"> на рчк. на </w:t>
      </w:r>
      <w:r>
        <w:rPr>
          <w:i/>
          <w:iCs/>
        </w:rPr>
        <w:t>Мокрицѣ,</w:t>
      </w:r>
      <w:r>
        <w:t xml:space="preserve"> подъ </w:t>
      </w:r>
      <w:r>
        <w:rPr>
          <w:i/>
          <w:iCs/>
        </w:rPr>
        <w:t>Корчаковымъ</w:t>
      </w:r>
      <w:r>
        <w:t xml:space="preserve"> лѣ</w:t>
      </w:r>
      <w:r>
        <w:softHyphen/>
        <w:t>сомъ, на его жеребью: дв. помѣщиковъ; пашни паханые добр. земли 6 четв., да дикого поля 21 четв</w:t>
      </w:r>
      <w:r>
        <w:t>. въ полѣ, а въ дву потомужъ, сѣна 50 коп. А сошного писма въ живущемъ и въ пустѣ полполполчетв. сохи, и переш</w:t>
      </w:r>
      <w:r>
        <w:softHyphen/>
        <w:t>ло за сошнымъ писмомъ 2 четв. пашни и дикого поля; а платити ему го</w:t>
      </w:r>
      <w:r>
        <w:softHyphen/>
        <w:t>сударевы всякіе подати съ живущего съ четвертные пашни со 6 четв.; а окладъ О</w:t>
      </w:r>
      <w:r>
        <w:t>вдокиму ІО четьи, и не дошло въ его окладъ 13 четв.</w:t>
      </w:r>
    </w:p>
    <w:p w14:paraId="60FCADC6" w14:textId="77777777" w:rsidR="00433AE5" w:rsidRDefault="00903536">
      <w:pPr>
        <w:pStyle w:val="11"/>
        <w:ind w:left="820" w:firstLine="240"/>
        <w:jc w:val="both"/>
      </w:pPr>
      <w:r>
        <w:t xml:space="preserve">За Ларею за Ѳедоровымъ сыномъ Стрѣлкова въ той же дер. въ </w:t>
      </w:r>
      <w:r>
        <w:rPr>
          <w:i/>
          <w:iCs/>
        </w:rPr>
        <w:t>Нижнихъ Мокрицахъ,</w:t>
      </w:r>
      <w:r>
        <w:t xml:space="preserve"> на рчк. на </w:t>
      </w:r>
      <w:r>
        <w:rPr>
          <w:i/>
          <w:iCs/>
        </w:rPr>
        <w:t>Мокрицѣ,</w:t>
      </w:r>
      <w:r>
        <w:t xml:space="preserve"> подъ </w:t>
      </w:r>
      <w:r>
        <w:rPr>
          <w:i/>
          <w:iCs/>
        </w:rPr>
        <w:t>Корчаковымъ</w:t>
      </w:r>
      <w:r>
        <w:t xml:space="preserve"> лѣсомъ, на его жеребью: дв. помѣщиковъ, да на его же землЬ во дв. братъ его Самсонко, во д</w:t>
      </w:r>
      <w:r>
        <w:t xml:space="preserve">в. братъ его Первушка Ѳедоровы дѣти Стрѣлкова, да крестьянъ 1 дв.; пашни паханые добр. земли 8 четв., да дикого поля 33 четв. въ полѣ, а въ дву потомуже, сѣна 80 коп. А сошного писма въ живущемъ и въ пустѣ полполполтрети сохи, и перешло за сошнымъ писмомъ </w:t>
      </w:r>
      <w:r>
        <w:t>8 четв. пашни и дикого поля; а платити ему государевы всякіе подати съ живущего съ четвертные пашни съ 8 четв.; а окладъ Ларѣ 60 четв., и не дошло въ его окладъ 19 четв.</w:t>
      </w:r>
    </w:p>
    <w:p w14:paraId="58A372A0" w14:textId="77777777" w:rsidR="00433AE5" w:rsidRDefault="00903536">
      <w:pPr>
        <w:pStyle w:val="11"/>
        <w:ind w:left="820" w:firstLine="240"/>
        <w:jc w:val="both"/>
      </w:pPr>
      <w:r>
        <w:t xml:space="preserve">За Юрьемъ за Матвѣевымъ сыномъ Стрѣлкова въ той же дер. въ </w:t>
      </w:r>
      <w:r>
        <w:rPr>
          <w:i/>
          <w:iCs/>
        </w:rPr>
        <w:t>Нижнихъ Мокрицахъ,</w:t>
      </w:r>
      <w:r>
        <w:t xml:space="preserve"> на р. на</w:t>
      </w:r>
      <w:r>
        <w:t xml:space="preserve"> </w:t>
      </w:r>
      <w:r>
        <w:rPr>
          <w:i/>
          <w:iCs/>
        </w:rPr>
        <w:t>Мокрицѣ,</w:t>
      </w:r>
      <w:r>
        <w:t xml:space="preserve"> подъ </w:t>
      </w:r>
      <w:r>
        <w:rPr>
          <w:i/>
          <w:iCs/>
        </w:rPr>
        <w:t>Корчаковымъ</w:t>
      </w:r>
      <w:r>
        <w:t xml:space="preserve"> лѣсомъ, на его жеребью: дв. помѣщиковъ, да крестьянъ 2 дв.; пашни паханые добр. земли 9 четв., да дйкого поля 22 четв. въ полѣ, а въ дву потомужъ, сѣна 60 коп. А сошного писма въ живущемъ и въ пустѣ полполполтрети сохи, и не дошл</w:t>
      </w:r>
      <w:r>
        <w:t>о въ сошное писмо 2 четв. съ третникомъ пашни и дикого поля; а платити ему государевы всякіе подати съ живущего съ четверт</w:t>
      </w:r>
      <w:r>
        <w:softHyphen/>
        <w:t>ные пашни съ 9 четв.; а окладъ Юрыо 70, и не дошло въ его окладъ 39 четв.</w:t>
      </w:r>
    </w:p>
    <w:p w14:paraId="11713AF8" w14:textId="77777777" w:rsidR="00433AE5" w:rsidRDefault="00903536">
      <w:pPr>
        <w:pStyle w:val="11"/>
        <w:ind w:left="320" w:firstLine="240"/>
        <w:jc w:val="both"/>
      </w:pPr>
      <w:r>
        <w:t xml:space="preserve">За Оѳонасьемъ, да за Ширяемъ, да за Савастьяномъ, да за Иваномъ, да за Савою, да за Тимохбю за Гавриловыми дѣтми Стрѣлкова-Озерова въ той же дер. въ </w:t>
      </w:r>
      <w:r>
        <w:rPr>
          <w:i/>
          <w:iCs/>
        </w:rPr>
        <w:t>Нижнихъ Мокрищахъ,</w:t>
      </w:r>
      <w:r>
        <w:t xml:space="preserve"> на рчк. на </w:t>
      </w:r>
      <w:r>
        <w:rPr>
          <w:i/>
          <w:iCs/>
        </w:rPr>
        <w:t>Мокрицѣ,</w:t>
      </w:r>
      <w:r>
        <w:t xml:space="preserve"> подъ </w:t>
      </w:r>
      <w:r>
        <w:rPr>
          <w:i/>
          <w:iCs/>
        </w:rPr>
        <w:t>Корчаковымъ</w:t>
      </w:r>
      <w:r>
        <w:t xml:space="preserve"> лѣсомъ, на ихъ жеребыо: дв. помѣщиковъ Оѳонасьевъ д</w:t>
      </w:r>
      <w:r>
        <w:t>а Ширяевъ, дв. помѣщиковъ Савастьяновъ съ 3 браты, да на ихъ же землѣ во дв. племянникъ пхъ Гарасимко Михайловъ сынъ Зибаревъ, да крестьянъ 2 дв.; пашни паханые добр. земли 9 четв., да дикого поля 31 четв. въ полѣ, а въ дву потомужъ, сѣна 80 коп. А сошного</w:t>
      </w:r>
      <w:r>
        <w:t xml:space="preserve"> писма въ живущемъ и въ пустѣ полполполтрети сохи, и перешло за сошнымъ писмомъ 7 четв. безъ </w:t>
      </w:r>
      <w:r>
        <w:lastRenderedPageBreak/>
        <w:t>третника пашни и дикого поля; а платити имъ госу</w:t>
      </w:r>
      <w:r>
        <w:softHyphen/>
        <w:t>даревы всякіе подати съ живущего съ четвертные пашни съ 9 четв. А окладъ Оѳонасыо 40 четьи, а Ширяю, да Савастьяну</w:t>
      </w:r>
      <w:r>
        <w:t xml:space="preserve">, да Савѣ по 50 четв. челов., а </w:t>
      </w:r>
      <w:r>
        <w:rPr>
          <w:i/>
          <w:iCs/>
        </w:rPr>
        <w:t>(пропускъ)</w:t>
      </w:r>
      <w:r>
        <w:t xml:space="preserve"> ихъ окладъ 80 четв. Да за Оѳонасьемъ же за Стрѣлковымъ за однимъ въ той же дер. въ </w:t>
      </w:r>
      <w:r>
        <w:rPr>
          <w:i/>
          <w:iCs/>
        </w:rPr>
        <w:t>Нижнихъ Мокрищахъ,</w:t>
      </w:r>
      <w:r>
        <w:t xml:space="preserve"> на рчк. на </w:t>
      </w:r>
      <w:r>
        <w:rPr>
          <w:i/>
          <w:iCs/>
        </w:rPr>
        <w:t>Мокрицѣ,</w:t>
      </w:r>
      <w:r>
        <w:t xml:space="preserve"> подъ </w:t>
      </w:r>
      <w:r>
        <w:rPr>
          <w:i/>
          <w:iCs/>
        </w:rPr>
        <w:t>Корчаковымъ</w:t>
      </w:r>
      <w:r>
        <w:t xml:space="preserve"> лѣсомъ, на его жеребыо: дв. по</w:t>
      </w:r>
      <w:r>
        <w:softHyphen/>
        <w:t>мѣщиковъ; пашни паханые добр. земли 6 четв.</w:t>
      </w:r>
      <w:r>
        <w:t xml:space="preserve"> да дикого поля 12 четв. въ полѣ, а въ дву потомужъ, сѣна 38 коп.; а платити ему государевы вся</w:t>
      </w:r>
      <w:r>
        <w:softHyphen/>
        <w:t>кіе подати съ живущего съ четвертные пашни со 6 четьи, а въ пустѣ 12 четв.</w:t>
      </w:r>
    </w:p>
    <w:p w14:paraId="3FF00393" w14:textId="77777777" w:rsidR="00433AE5" w:rsidRDefault="00903536">
      <w:pPr>
        <w:pStyle w:val="11"/>
        <w:ind w:left="320" w:firstLine="240"/>
        <w:jc w:val="both"/>
      </w:pPr>
      <w:r>
        <w:t xml:space="preserve">За Иваномъ за Павловымъ сыномъ Шалимова отца его помѣстье въ той же дер. въ </w:t>
      </w:r>
      <w:r>
        <w:rPr>
          <w:i/>
          <w:iCs/>
        </w:rPr>
        <w:t>Мокрищахъ</w:t>
      </w:r>
      <w:r>
        <w:rPr>
          <w:i/>
          <w:iCs/>
        </w:rPr>
        <w:t>,</w:t>
      </w:r>
      <w:r>
        <w:t xml:space="preserve"> на рчк. на </w:t>
      </w:r>
      <w:r>
        <w:rPr>
          <w:i/>
          <w:iCs/>
        </w:rPr>
        <w:t>Мокрицѣ,</w:t>
      </w:r>
      <w:r>
        <w:t xml:space="preserve"> подъ </w:t>
      </w:r>
      <w:r>
        <w:rPr>
          <w:i/>
          <w:iCs/>
        </w:rPr>
        <w:t>Корчаковымъ</w:t>
      </w:r>
      <w:r>
        <w:t xml:space="preserve"> лѣ</w:t>
      </w:r>
      <w:r>
        <w:softHyphen/>
        <w:t>сомъ, на его жеребью: дв. помѣщиковъ, да на его жъ землѣ Но дв. племян</w:t>
      </w:r>
      <w:r>
        <w:softHyphen/>
        <w:t>никъ его Климко Ивановъ сынъ Шалимовъ, во дв. племянникъ же его Оѳонка Овдѣевъ; пашни паханые добр. земли 6 четв., да дикого поля 15 четв. въ п</w:t>
      </w:r>
      <w:r>
        <w:t>олѣ, а въ дву потомужъ, сѣна 40 коп. А сошного писма въ живущемъ и въ пустѣ полполполчетв. сохи, и не дошло въ сошное писмо 4 четв. пашни и дикого поля; а платити ему государевы всякіе подати съ живущего съ четвертные пашни со 6 четв.; а окладъ Ивану 40 че</w:t>
      </w:r>
      <w:r>
        <w:t>тв., и не дошло въ его окладъ 19 четв.</w:t>
      </w:r>
    </w:p>
    <w:p w14:paraId="75C6032E" w14:textId="77777777" w:rsidR="00433AE5" w:rsidRDefault="00903536">
      <w:pPr>
        <w:pStyle w:val="11"/>
        <w:ind w:left="320" w:firstLine="240"/>
        <w:jc w:val="both"/>
      </w:pPr>
      <w:r>
        <w:t xml:space="preserve">За Курдюмомъ за Васильевымъ сыномъ Свиридова въ той же дер. въ </w:t>
      </w:r>
      <w:r>
        <w:rPr>
          <w:i/>
          <w:iCs/>
        </w:rPr>
        <w:t>Нижнихъ Мокрищахъ,</w:t>
      </w:r>
      <w:r>
        <w:t xml:space="preserve"> на рчк. на </w:t>
      </w:r>
      <w:r>
        <w:rPr>
          <w:i/>
          <w:iCs/>
        </w:rPr>
        <w:t>Мокрицѣ,</w:t>
      </w:r>
      <w:r>
        <w:t xml:space="preserve"> подъ </w:t>
      </w:r>
      <w:r>
        <w:rPr>
          <w:i/>
          <w:iCs/>
        </w:rPr>
        <w:t>Корчаковымъ</w:t>
      </w:r>
      <w:r>
        <w:t xml:space="preserve"> лѣсомъ, на его жеребью: дв. помѣщиковъ; пашни паханые добр. земли 4 четв. съ осм., да дикого поля </w:t>
      </w:r>
      <w:r>
        <w:t>21 четв. въ полѣ, а въ дву потомуже, сѣна 48 коп. А сошного писма въ живущемъ и въ пустѣ полполполчетв. сохи, и перешло за сошнымъ писмомъ осм. пашни; а платити ему государевы всякіе подати съ живущего съ четвертные пашни съ 4 четв. съ осм.; а окладъ Курдю</w:t>
      </w:r>
      <w:r>
        <w:t>му 40 четв., и не дошло въ его окладъ 14 четьи съ осм.</w:t>
      </w:r>
    </w:p>
    <w:p w14:paraId="4874E150" w14:textId="77777777" w:rsidR="00433AE5" w:rsidRDefault="00903536">
      <w:pPr>
        <w:pStyle w:val="11"/>
        <w:ind w:left="320" w:firstLine="240"/>
        <w:jc w:val="both"/>
        <w:sectPr w:rsidR="00433AE5">
          <w:headerReference w:type="even" r:id="rId1720"/>
          <w:headerReference w:type="default" r:id="rId1721"/>
          <w:footerReference w:type="even" r:id="rId1722"/>
          <w:footerReference w:type="default" r:id="rId1723"/>
          <w:footnotePr>
            <w:numFmt w:val="chicago"/>
          </w:footnotePr>
          <w:pgSz w:w="8634" w:h="14208"/>
          <w:pgMar w:top="1115" w:right="135" w:bottom="906" w:left="191" w:header="0" w:footer="478" w:gutter="0"/>
          <w:pgNumType w:start="958"/>
          <w:cols w:space="720"/>
          <w:noEndnote/>
          <w:docGrid w:linePitch="360"/>
          <w15:footnoteColumns w:val="1"/>
        </w:sectPr>
      </w:pPr>
      <w:r>
        <w:t xml:space="preserve">За Самойломъ за Яковлевымъ сыномъ Шалимова въ той же дер. въ </w:t>
      </w:r>
      <w:r>
        <w:rPr>
          <w:i/>
          <w:iCs/>
        </w:rPr>
        <w:t>Нижнихъ Мокрищахъ,</w:t>
      </w:r>
      <w:r>
        <w:t xml:space="preserve"> на рчк. на </w:t>
      </w:r>
      <w:r>
        <w:rPr>
          <w:i/>
          <w:iCs/>
        </w:rPr>
        <w:t>Мокрицѣ,</w:t>
      </w:r>
      <w:r>
        <w:t xml:space="preserve"> подъ </w:t>
      </w:r>
      <w:r>
        <w:rPr>
          <w:i/>
          <w:iCs/>
        </w:rPr>
        <w:t>Корчаковымъ</w:t>
      </w:r>
      <w:r>
        <w:t xml:space="preserve"> лѣсомъ, </w:t>
      </w:r>
    </w:p>
    <w:p w14:paraId="46F49F97" w14:textId="77777777" w:rsidR="00433AE5" w:rsidRDefault="00903536">
      <w:pPr>
        <w:pStyle w:val="11"/>
        <w:ind w:left="320"/>
        <w:jc w:val="both"/>
      </w:pPr>
      <w:r>
        <w:t>на его жеребью: дв. помѣщиковъ; пашпи паханые добр. земли 4 четв. съ осм., да дикого поля 22 чети въ полѣ, а въ дву потомужъ, сѣна</w:t>
      </w:r>
      <w:r>
        <w:t xml:space="preserve"> 46 коп. </w:t>
      </w:r>
      <w:r>
        <w:rPr>
          <w:rFonts w:ascii="Courier New" w:eastAsia="Courier New" w:hAnsi="Courier New" w:cs="Courier New"/>
          <w:sz w:val="36"/>
          <w:szCs w:val="36"/>
        </w:rPr>
        <w:t xml:space="preserve">А </w:t>
      </w:r>
      <w:r>
        <w:t>сошного писма въ живущемъ и въ пустѣ полполполчетв. сохи, и пере</w:t>
      </w:r>
      <w:r>
        <w:softHyphen/>
        <w:t>шло за сошнымъ писмомъ четв. съ осм. пашни и дикого поля; а платити ему государевы всякіе подати съ живущего съ четвертные пашни съ 4 четв. съ осм.; а окладъ Самойлу 50 четв., и не</w:t>
      </w:r>
      <w:r>
        <w:t xml:space="preserve"> дошло въ его окладъ 23 чети съ осм.</w:t>
      </w:r>
    </w:p>
    <w:p w14:paraId="319B426B" w14:textId="77777777" w:rsidR="00433AE5" w:rsidRDefault="00903536">
      <w:pPr>
        <w:pStyle w:val="11"/>
        <w:spacing w:line="283" w:lineRule="auto"/>
        <w:ind w:left="640" w:firstLine="280"/>
        <w:jc w:val="both"/>
      </w:pPr>
      <w:r>
        <w:t xml:space="preserve">За Даниломъ за Ивановымъ сыномъ Пеншина въ той же дер. въ </w:t>
      </w:r>
      <w:r>
        <w:rPr>
          <w:i/>
          <w:iCs/>
        </w:rPr>
        <w:t>Нижнихъ Мокрицахъ,</w:t>
      </w:r>
      <w:r>
        <w:t xml:space="preserve"> на рчк. на </w:t>
      </w:r>
      <w:r>
        <w:rPr>
          <w:i/>
          <w:iCs/>
        </w:rPr>
        <w:t>Мокрицѣ,</w:t>
      </w:r>
      <w:r>
        <w:t xml:space="preserve"> подъ </w:t>
      </w:r>
      <w:r>
        <w:rPr>
          <w:i/>
          <w:iCs/>
        </w:rPr>
        <w:t>Корчаковымъ</w:t>
      </w:r>
      <w:r>
        <w:t xml:space="preserve"> лѣсомъ, на его жеребые: дв. помѣщиковъ, да крестьянъ 3 дв., да дв. крестьянской пустъ; пашни паханые добр. земли 6, да дикого поля 30 четьи въ полѣ, а въ дву потомужъ, сѣна 70 коп. А сошного писма въ живущемъ и въ пустѣ полполполтрети сохи, и перешло за с</w:t>
      </w:r>
      <w:r>
        <w:t>ошнымъ писмомъ 3 чети безъ третника пашни и дикого поля; а платити ему государевы всякіе подати съ живущего съ четвертные пашпи со 6 четв.; а окладъ Данилу въ оклад</w:t>
      </w:r>
      <w:r>
        <w:softHyphen/>
        <w:t>номъ списку не написанъ.</w:t>
      </w:r>
    </w:p>
    <w:p w14:paraId="2C4FBF31" w14:textId="77777777" w:rsidR="00433AE5" w:rsidRDefault="00903536">
      <w:pPr>
        <w:pStyle w:val="11"/>
        <w:spacing w:line="283" w:lineRule="auto"/>
        <w:ind w:left="640" w:firstLine="280"/>
        <w:jc w:val="both"/>
      </w:pPr>
      <w:r>
        <w:t>За вдовою Настасьей» за Добрыниной) женою Пеншина, да за еѣ сыномъ</w:t>
      </w:r>
      <w:r>
        <w:t xml:space="preserve"> за Сюлменкомъ, а онъ 3 лѣтъ, а Добрыня взятъ въ полонъ въ 111 году, что было за Демкото за Булгаковымъ сыномъ Тимкова въ той же дер. въ </w:t>
      </w:r>
      <w:r>
        <w:rPr>
          <w:i/>
          <w:iCs/>
        </w:rPr>
        <w:t>Нижнихъ Мокрицахъ,</w:t>
      </w:r>
      <w:r>
        <w:t xml:space="preserve"> на рчк. на </w:t>
      </w:r>
      <w:r>
        <w:rPr>
          <w:i/>
          <w:iCs/>
        </w:rPr>
        <w:t>Мокрицѣ,</w:t>
      </w:r>
      <w:r>
        <w:t xml:space="preserve"> подъ </w:t>
      </w:r>
      <w:r>
        <w:rPr>
          <w:i/>
          <w:iCs/>
        </w:rPr>
        <w:t xml:space="preserve">Корчаковымъ </w:t>
      </w:r>
      <w:r>
        <w:t>лѣсомъ, на ихъ жеребью: дв. помѣщиковъ; пашни паханые добр. зем</w:t>
      </w:r>
      <w:r>
        <w:t>ли 2 четв, съ осм., да дикого поля 85 четьи въ полѣ, а въ дву потомужъ, сѣна 175 коп. А сошного писма въ живущемъ и въ пустѣ полполчетв. и полполполтрети сохи, и перешло за сошнымъ писмомъ 4 чети съ полутретникомъ пашни и дикого поля; а платити имъ государ</w:t>
      </w:r>
      <w:r>
        <w:t>евы всякіе подати съ живущего съ четвертные пашни съ 2 четв. съ.осм.</w:t>
      </w:r>
    </w:p>
    <w:p w14:paraId="0A6676BF" w14:textId="77777777" w:rsidR="00433AE5" w:rsidRDefault="00903536">
      <w:pPr>
        <w:pStyle w:val="11"/>
        <w:spacing w:line="283" w:lineRule="auto"/>
        <w:ind w:left="640" w:firstLine="280"/>
        <w:jc w:val="both"/>
        <w:sectPr w:rsidR="00433AE5">
          <w:headerReference w:type="even" r:id="rId1724"/>
          <w:headerReference w:type="default" r:id="rId1725"/>
          <w:footerReference w:type="even" r:id="rId1726"/>
          <w:footerReference w:type="default" r:id="rId1727"/>
          <w:footnotePr>
            <w:numFmt w:val="chicago"/>
          </w:footnotePr>
          <w:type w:val="continuous"/>
          <w:pgSz w:w="8634" w:h="14208"/>
          <w:pgMar w:top="1115" w:right="135" w:bottom="906" w:left="191" w:header="0" w:footer="478" w:gutter="0"/>
          <w:cols w:space="720"/>
          <w:noEndnote/>
          <w:docGrid w:linePitch="360"/>
          <w15:footnoteColumns w:val="1"/>
        </w:sectPr>
      </w:pPr>
      <w:r>
        <w:t xml:space="preserve">За Иваномъ за ОстаФьевымъ сыномъ Пеншина, что было за Демкою за Булгаковымъ </w:t>
      </w:r>
      <w:r>
        <w:lastRenderedPageBreak/>
        <w:t xml:space="preserve">сыномъ Тимкова, въ той же дер. въ </w:t>
      </w:r>
      <w:r>
        <w:rPr>
          <w:i/>
          <w:iCs/>
        </w:rPr>
        <w:t>Нижнихъ Мокри</w:t>
      </w:r>
      <w:r>
        <w:rPr>
          <w:i/>
          <w:iCs/>
        </w:rPr>
        <w:softHyphen/>
        <w:t>цахъ,</w:t>
      </w:r>
      <w:r>
        <w:t xml:space="preserve"> на рчк. на </w:t>
      </w:r>
      <w:r>
        <w:rPr>
          <w:i/>
          <w:iCs/>
        </w:rPr>
        <w:t>Мокрицѣ,</w:t>
      </w:r>
      <w:r>
        <w:t xml:space="preserve"> подъ </w:t>
      </w:r>
      <w:r>
        <w:rPr>
          <w:i/>
          <w:iCs/>
        </w:rPr>
        <w:t>Корчаковымъ</w:t>
      </w:r>
      <w:r>
        <w:t xml:space="preserve"> лѣсомъ, на его жеребью: дв. помѣщиковъ, да крестьянъ 1 дв.; пашни паханые добр. земли 4 ч</w:t>
      </w:r>
      <w:r>
        <w:t xml:space="preserve">етв., да дикого поля 56 четв. въ полѣ, а въ дву потомужъ, сѣна 130 коп. Да за Иваномъ же за Пеншинымъ, что было въ помѣстьѣ за Семеномъ за Михайловымъ сыномъ Мошноватымъ, въ той же дер. въ </w:t>
      </w:r>
      <w:r>
        <w:rPr>
          <w:i/>
          <w:iCs/>
        </w:rPr>
        <w:t>Ниоюнихъ Мокрицахъ,</w:t>
      </w:r>
      <w:r>
        <w:t xml:space="preserve"> на рчк. иа </w:t>
      </w:r>
      <w:r>
        <w:rPr>
          <w:i/>
          <w:iCs/>
        </w:rPr>
        <w:t>Мокрицѣ,</w:t>
      </w:r>
      <w:r>
        <w:t xml:space="preserve"> подъ </w:t>
      </w:r>
      <w:r>
        <w:rPr>
          <w:i/>
          <w:iCs/>
        </w:rPr>
        <w:t>Корчаковымъ</w:t>
      </w:r>
      <w:r>
        <w:t xml:space="preserve"> лѣсомъ, иа</w:t>
      </w:r>
      <w:r>
        <w:t xml:space="preserve"> его же</w:t>
      </w:r>
      <w:r>
        <w:softHyphen/>
        <w:t>ребью: мѣсто дворов.; пашни пер. добр. земли 3 чети, да дикого поля 27 четьи въ полѣ, а въ дву потомужъ, сѣпа 50 коп. И всего за Иваномъ за Пеншинымъ 2 жеребья дер., а въ ней дв. помѣщиковъ, да дв. крестьян</w:t>
      </w:r>
      <w:r>
        <w:softHyphen/>
        <w:t>ской, а въ немъ челов., да мѣсто дворов.;</w:t>
      </w:r>
      <w:r>
        <w:t xml:space="preserve"> пашни паханые добр. земли 4 четв., да пер. 3 четьи, да дикого поля 83 четв. И всего пашни и пер. и дикого поля 90 четв. въ полѣ, а въ дву потомужъ, сѣна 180 коп. А сошного писма въ живущемъ и въ пустѣ полполтрети и полполполчетв. сохи, и не дошло въ сошно</w:t>
      </w:r>
      <w:r>
        <w:t>е писмо 2 четв. безъ третника пашни и дикого поля; а платити ему государевы всякіе подати съ живущего съ четверт-</w:t>
      </w:r>
    </w:p>
    <w:p w14:paraId="17E63CDB" w14:textId="77777777" w:rsidR="00433AE5" w:rsidRDefault="00903536">
      <w:pPr>
        <w:pStyle w:val="11"/>
        <w:spacing w:line="283" w:lineRule="auto"/>
        <w:jc w:val="both"/>
      </w:pPr>
      <w:r>
        <w:lastRenderedPageBreak/>
        <w:t>ные пашни съ 4 четв.; а окладъ Ивану въ окладномъ списку не написанъ.</w:t>
      </w:r>
    </w:p>
    <w:p w14:paraId="76B94B43" w14:textId="77777777" w:rsidR="00433AE5" w:rsidRDefault="00903536">
      <w:pPr>
        <w:pStyle w:val="11"/>
        <w:spacing w:line="283" w:lineRule="auto"/>
        <w:ind w:firstLine="240"/>
        <w:jc w:val="both"/>
      </w:pPr>
      <w:r>
        <w:t>За Мартиномъ за Левонтьевымъ сыномъ Шалимова, что было въ помѣстьѣ за Ми</w:t>
      </w:r>
      <w:r>
        <w:t xml:space="preserve">халкомъ за Кучюковымъ сыномъ Тарасова, въ дер. въ </w:t>
      </w:r>
      <w:r>
        <w:rPr>
          <w:i/>
          <w:iCs/>
        </w:rPr>
        <w:t>Вышнихъ Мокрицахъ,</w:t>
      </w:r>
      <w:r>
        <w:t xml:space="preserve"> подъ </w:t>
      </w:r>
      <w:r>
        <w:rPr>
          <w:i/>
          <w:iCs/>
        </w:rPr>
        <w:t>Корчаковымъ</w:t>
      </w:r>
      <w:r>
        <w:t xml:space="preserve"> лѣсомъ, на </w:t>
      </w:r>
      <w:r>
        <w:rPr>
          <w:i/>
          <w:iCs/>
        </w:rPr>
        <w:t>Рогу,</w:t>
      </w:r>
      <w:r>
        <w:t xml:space="preserve"> а въ ней на его жеребыо: дв. помѣщиковъ, да крестьянъ 2 дв.; пашни паханые добр. земли 8 чети, да дикого поля 44 четв. въ полѣ, а въ дву потомужъ, сѣна 115 коп. Да за Мартиномъ же займище подъ </w:t>
      </w:r>
      <w:r>
        <w:rPr>
          <w:i/>
          <w:iCs/>
        </w:rPr>
        <w:t>Заваловымъ</w:t>
      </w:r>
      <w:r>
        <w:t xml:space="preserve"> болотомъ; пашни дикого поля 20 чети въ полѣ, а въ д</w:t>
      </w:r>
      <w:r>
        <w:t>ву потомужъ, сѣна 60 коп. И всего за Мартиномъ за Шалимовымъ жеребей дер. да займище, а въ нихъ дв. помѣщиковъ да 2 дв. крестьянскихъ, а людей въ нихъ тожъ; пашни паханые добр. земли 8 четв., да дикого поля 64 четв. въ полѣ, а въ дву потомужъ, сѣна 175 коп</w:t>
      </w:r>
      <w:r>
        <w:t>. А сошного писма въ жи</w:t>
      </w:r>
      <w:r>
        <w:softHyphen/>
        <w:t xml:space="preserve">вущемъ и въ пустѣ полполчетв. и полполполчетв. сохи, и не дошло въ сошное писмо 3 четв. пашни и дикого поля; а платити ему государевы всякіе подати съ живущего съ четвертные пашни съ 8 четв.; а окладъ Мартину въ окладномъ списку не </w:t>
      </w:r>
      <w:r>
        <w:t>написанъ.</w:t>
      </w:r>
    </w:p>
    <w:p w14:paraId="3D8941E6" w14:textId="77777777" w:rsidR="00433AE5" w:rsidRDefault="00903536">
      <w:pPr>
        <w:pStyle w:val="11"/>
        <w:spacing w:line="283" w:lineRule="auto"/>
        <w:ind w:firstLine="240"/>
        <w:jc w:val="both"/>
      </w:pPr>
      <w:r>
        <w:t>За Русиномъ за Дмитрѣевымъ сыномъ Кирбатова (§іс), да за его пле</w:t>
      </w:r>
      <w:r>
        <w:softHyphen/>
        <w:t xml:space="preserve">мянникомъ за Жданномъ за Тимофѣевымъ сыномъ Кирбатова отца его помѣстье въ той же дер. въ </w:t>
      </w:r>
      <w:r>
        <w:rPr>
          <w:i/>
          <w:iCs/>
        </w:rPr>
        <w:t>Вышнихъ Мокрицахъ,</w:t>
      </w:r>
      <w:r>
        <w:t xml:space="preserve"> подъ </w:t>
      </w:r>
      <w:r>
        <w:rPr>
          <w:i/>
          <w:iCs/>
        </w:rPr>
        <w:t xml:space="preserve">Корчаковымъ </w:t>
      </w:r>
      <w:r>
        <w:t xml:space="preserve">лѣсомъ, на </w:t>
      </w:r>
      <w:r>
        <w:rPr>
          <w:i/>
          <w:iCs/>
        </w:rPr>
        <w:t>Рогу,</w:t>
      </w:r>
      <w:r>
        <w:t xml:space="preserve"> на ихъ жеребью: дв. помѣщиковъ Русинов</w:t>
      </w:r>
      <w:r>
        <w:t>ъ, дв. помѣщи</w:t>
      </w:r>
      <w:r>
        <w:softHyphen/>
        <w:t xml:space="preserve">ковъ Ждановъ, да крестьянъ (1 приходецъ) 2 дв.; пашни паханые добр. земли 9 четьи, да дикого поля 23 четв. въ полѣ, а въ дву потомужъ, сѣна 60 коп. Да за Русиномъ же за однимъ займище подъ </w:t>
      </w:r>
      <w:r>
        <w:rPr>
          <w:i/>
          <w:iCs/>
        </w:rPr>
        <w:t>Заваловымъ</w:t>
      </w:r>
      <w:r>
        <w:t xml:space="preserve"> боло</w:t>
      </w:r>
      <w:r>
        <w:softHyphen/>
        <w:t xml:space="preserve">томъ, на р. </w:t>
      </w:r>
      <w:r>
        <w:rPr>
          <w:i/>
          <w:iCs/>
        </w:rPr>
        <w:t>Орлѣ;</w:t>
      </w:r>
      <w:r>
        <w:t xml:space="preserve"> пашни дикого поля д</w:t>
      </w:r>
      <w:r>
        <w:t>обр. земли 25 четв. въ полѣ, а въ дву потомужъ, сѣна 60 коп. И всего за Русиномъ за Кир битовымъ съ племянникомъ жеребей дер., да займище, а въ нихъ 2 дв. помѣщиковы, да 2 дв. крестьянскихъ, а людей въ нихъ тожъ; пашни паханые добр, земли 9 четьи, да диког</w:t>
      </w:r>
      <w:r>
        <w:t>б поля 48 четв. въ полѣ, а въ дву потомужъ, сѣна 120 коп. А сошного писма въ живущемъ и въ пустѣ полполчетв. сохи, и перешло за сошнымъ ппсмомъ 7 четв. пашни и дикого поля; а платити имъ государевы всякіе подати съ живущего съ четвертные пашни съ 9 четв.,;</w:t>
      </w:r>
      <w:r>
        <w:t xml:space="preserve"> а окладъ Русину 40 четьи, а Ждану окладъ въ оклад</w:t>
      </w:r>
      <w:r>
        <w:softHyphen/>
        <w:t>номъ спискѣ не написанъ.</w:t>
      </w:r>
    </w:p>
    <w:p w14:paraId="55B1F86F" w14:textId="77777777" w:rsidR="00433AE5" w:rsidRDefault="00903536">
      <w:pPr>
        <w:pStyle w:val="11"/>
        <w:spacing w:line="283" w:lineRule="auto"/>
        <w:ind w:firstLine="240"/>
        <w:jc w:val="both"/>
      </w:pPr>
      <w:r>
        <w:t xml:space="preserve">За Радею, да за Захарьемъ, да за Игнаткомъ за Филатовыми дѣтми Лупина, да за ихъ племянникомъ за Пронкою за Степановымъ сыномъ Лунина, отца его помѣстье въ той же дер. въ </w:t>
      </w:r>
      <w:r>
        <w:rPr>
          <w:i/>
          <w:iCs/>
        </w:rPr>
        <w:t>Мокрицахъ</w:t>
      </w:r>
      <w:r>
        <w:t xml:space="preserve"> въ </w:t>
      </w:r>
      <w:r>
        <w:rPr>
          <w:i/>
          <w:iCs/>
        </w:rPr>
        <w:t xml:space="preserve">Вышнихъ, </w:t>
      </w:r>
      <w:r>
        <w:t xml:space="preserve">подъ </w:t>
      </w:r>
      <w:r>
        <w:rPr>
          <w:i/>
          <w:iCs/>
        </w:rPr>
        <w:t>Корчаковымъ</w:t>
      </w:r>
      <w:r>
        <w:t xml:space="preserve"> лѣсомъ, на </w:t>
      </w:r>
      <w:r>
        <w:rPr>
          <w:i/>
          <w:iCs/>
        </w:rPr>
        <w:t>Роѵу,</w:t>
      </w:r>
      <w:r>
        <w:t xml:space="preserve"> на ихъ жеребыо: дв. помѣщиковъ Захаровъ да Игнатовъ, дв. помѣщиковъ Пронинъ; пашни паханые добр. земли 7 чети, да дикого поля 24 четв. въ полѣ, а въ дву потомуже, сѣна 60 коп. Да за Захаромъ же, да за Игнатомъ</w:t>
      </w:r>
      <w:r>
        <w:t xml:space="preserve">, да за ихъ племянникомъ за Пронкою займище на рчк. на </w:t>
      </w:r>
      <w:r>
        <w:rPr>
          <w:i/>
          <w:iCs/>
        </w:rPr>
        <w:t>Орлицѣ,</w:t>
      </w:r>
      <w:r>
        <w:t xml:space="preserve"> въ нижнемъ лѣску, противъ Ждана Осѣева, объ верхъ съ Оѳонасьемъ съ Теретиловымъ; пашни дикого</w:t>
      </w:r>
    </w:p>
    <w:p w14:paraId="27949909" w14:textId="77777777" w:rsidR="00433AE5" w:rsidRDefault="00903536">
      <w:pPr>
        <w:pStyle w:val="22"/>
        <w:tabs>
          <w:tab w:val="left" w:pos="3969"/>
          <w:tab w:val="left" w:pos="5961"/>
        </w:tabs>
        <w:spacing w:after="0" w:line="334" w:lineRule="auto"/>
        <w:ind w:firstLine="580"/>
        <w:jc w:val="both"/>
        <w:sectPr w:rsidR="00433AE5">
          <w:footnotePr>
            <w:numFmt w:val="chicago"/>
          </w:footnotePr>
          <w:pgSz w:w="8634" w:h="14208"/>
          <w:pgMar w:top="1340" w:right="287" w:bottom="878" w:left="346" w:header="0" w:footer="450" w:gutter="0"/>
          <w:cols w:space="720"/>
          <w:noEndnote/>
          <w:docGrid w:linePitch="360"/>
          <w15:footnoteColumns w:val="1"/>
        </w:sectPr>
      </w:pPr>
      <w:r>
        <w:t>Ч. і, отдѣл. 2.</w:t>
      </w:r>
      <w:r>
        <w:tab/>
        <w:t>.</w:t>
      </w:r>
      <w:r>
        <w:tab/>
        <w:t>61</w:t>
      </w:r>
    </w:p>
    <w:p w14:paraId="0ABFB887" w14:textId="77777777" w:rsidR="00433AE5" w:rsidRDefault="00903536">
      <w:pPr>
        <w:pStyle w:val="11"/>
        <w:spacing w:line="286" w:lineRule="auto"/>
        <w:ind w:left="660" w:firstLine="20"/>
        <w:jc w:val="both"/>
      </w:pPr>
      <w:r>
        <w:t xml:space="preserve">поля добр. земли 30 четв., по 10 чети челов. въ полѣ, </w:t>
      </w:r>
      <w:r>
        <w:t>а въ дву потомужъ, сѣна 60 коп., лѣсъ дуброва. И всего за иими жеребей дер. займище, а въ нихъ 2 дв. помѣщиковы; пашни паханые добр. земли 7 четьи, да дикого поля 54 четв. въ полѣ, а въ дву потомужъ, сѣна 120 коп. А сошного писма въ живущемъ и въ пустѣ пол</w:t>
      </w:r>
      <w:r>
        <w:t>полтрети сохи, и не дошло въ сошное писмо 6 чети безъ третника пашни и дикого поля; а платити имъ госу</w:t>
      </w:r>
      <w:r>
        <w:softHyphen/>
        <w:t xml:space="preserve">даревы всякіе подати съ живущего съ четвертные пашни съ 7 чети; а окладъ Игнату 70 четв., а Захарку 40 четв., а племяннику ихъ Пронкѣ окладъ 40 чети. Да </w:t>
      </w:r>
      <w:r>
        <w:t xml:space="preserve">за Радею же за однимъ поч. </w:t>
      </w:r>
      <w:r>
        <w:rPr>
          <w:i/>
          <w:iCs/>
        </w:rPr>
        <w:t>Радинъ,</w:t>
      </w:r>
      <w:r>
        <w:t xml:space="preserve"> въ </w:t>
      </w:r>
      <w:r>
        <w:rPr>
          <w:i/>
          <w:iCs/>
        </w:rPr>
        <w:t xml:space="preserve">Боровой </w:t>
      </w:r>
      <w:r>
        <w:t xml:space="preserve">полянѣ, подъ </w:t>
      </w:r>
      <w:r>
        <w:rPr>
          <w:i/>
          <w:iCs/>
        </w:rPr>
        <w:t>Миновымъ</w:t>
      </w:r>
      <w:r>
        <w:t xml:space="preserve"> лѣсомъ, по обѣ стороны р. </w:t>
      </w:r>
      <w:r>
        <w:rPr>
          <w:i/>
          <w:iCs/>
        </w:rPr>
        <w:t>Оцна,</w:t>
      </w:r>
      <w:r>
        <w:t xml:space="preserve"> подъ середнимъ боромъ, а въ ней дв. помѣщиковъ; пашни паханые добр. земли 2 четв; да дикого поля 48 четв. въ полѣ, а въ дву потомужъ, сѣна 95 коп., лѣсъ </w:t>
      </w:r>
      <w:r>
        <w:rPr>
          <w:i/>
          <w:iCs/>
        </w:rPr>
        <w:t>Мин</w:t>
      </w:r>
      <w:r>
        <w:rPr>
          <w:i/>
          <w:iCs/>
        </w:rPr>
        <w:t>овъ.</w:t>
      </w:r>
      <w:r>
        <w:t xml:space="preserve"> А сошного писма въ живущемъ и въ пустѣ полполчети сохи; а платити </w:t>
      </w:r>
      <w:r>
        <w:lastRenderedPageBreak/>
        <w:t>ему государевы всякіе подати съ живущего съ четвертные пашни съ 2 чети; а окладъ Радѣ 80 четв.</w:t>
      </w:r>
    </w:p>
    <w:p w14:paraId="7816C6BE" w14:textId="77777777" w:rsidR="00433AE5" w:rsidRDefault="00903536">
      <w:pPr>
        <w:pStyle w:val="11"/>
        <w:spacing w:line="286" w:lineRule="auto"/>
        <w:ind w:left="660" w:firstLine="260"/>
        <w:jc w:val="both"/>
      </w:pPr>
      <w:r>
        <w:t xml:space="preserve">За Иваномъ за Онтоновымъ сыномъ Щелку нова, да за его братьями за родными за Волотькою, да за Тишкою, оба въ службу поспѣли, да за Терехомъ, а онъ 13 лѣтъ, отца ихъ помѣстье въ той же дер. въ </w:t>
      </w:r>
      <w:r>
        <w:rPr>
          <w:i/>
          <w:iCs/>
        </w:rPr>
        <w:t>Вышнихъ Мокрищахъ,</w:t>
      </w:r>
      <w:r>
        <w:t xml:space="preserve"> .подъ </w:t>
      </w:r>
      <w:r>
        <w:rPr>
          <w:i/>
          <w:iCs/>
        </w:rPr>
        <w:t>Корниловымъ</w:t>
      </w:r>
      <w:r>
        <w:t xml:space="preserve"> лѣсомъ, на </w:t>
      </w:r>
      <w:r>
        <w:rPr>
          <w:i/>
          <w:iCs/>
        </w:rPr>
        <w:t>Роіу,</w:t>
      </w:r>
      <w:r>
        <w:t xml:space="preserve"> на ихъ жер</w:t>
      </w:r>
      <w:r>
        <w:t>ебыо: дв. помѣщиковъ Ивановъ съ братьею, да на ихъ же землѣ во дв. дядя ихъ Иванко Васильевъ сынъ Щелкуновъ, во дв. дядя жъ ихъ Юрьи Василь</w:t>
      </w:r>
      <w:r>
        <w:softHyphen/>
        <w:t>евъ сынъ Щелкуновъ; пашни паханые добр. земли 8 чети да дикого поля 23 четв. въ полѣ, а въ дву потомужъ, сѣна 57 коп</w:t>
      </w:r>
      <w:r>
        <w:t>. А сошного пис</w:t>
      </w:r>
      <w:r>
        <w:softHyphen/>
        <w:t>ма въ живущемъ и въ пустѣ полполполтрети сохи, и не дошло въ сошное писмо 2 четв. съ третникомъ пашни и дикого поля; а платити имъ госуда</w:t>
      </w:r>
      <w:r>
        <w:softHyphen/>
        <w:t>ревы всякіе подати съ живущего съ четвертные съ 8 четв.; а окладъ Ива</w:t>
      </w:r>
      <w:r>
        <w:softHyphen/>
        <w:t>ну въ окладномъ списку не написа</w:t>
      </w:r>
      <w:r>
        <w:t>нъ.</w:t>
      </w:r>
    </w:p>
    <w:p w14:paraId="1CD34D9A" w14:textId="77777777" w:rsidR="00433AE5" w:rsidRDefault="00903536">
      <w:pPr>
        <w:pStyle w:val="11"/>
        <w:tabs>
          <w:tab w:val="left" w:pos="3838"/>
        </w:tabs>
        <w:spacing w:line="286" w:lineRule="auto"/>
        <w:ind w:left="660" w:firstLine="260"/>
        <w:jc w:val="both"/>
      </w:pPr>
      <w:r>
        <w:t>За вдовою за Настасьей) за ТроФимовою женою Семенихина да за еѣ дѣтми за Васкою, да за Орешкомъ, да за Савкою, Савка служитъ, а Васка да Орешко оба въ службу поспѣли, да за Ивашкомъ, а онъ 12 лѣтъ, да за Матюшкою, а онъ 8 лѣтъ, отца ихъ помѣстье въ той</w:t>
      </w:r>
      <w:r>
        <w:t xml:space="preserve"> же дер. въ </w:t>
      </w:r>
      <w:r>
        <w:rPr>
          <w:i/>
          <w:iCs/>
        </w:rPr>
        <w:t>Вышнихъ Мокрищахъ,</w:t>
      </w:r>
      <w:r>
        <w:t xml:space="preserve"> подъ </w:t>
      </w:r>
      <w:r>
        <w:rPr>
          <w:i/>
          <w:iCs/>
        </w:rPr>
        <w:t>Корниловымъ</w:t>
      </w:r>
      <w:r>
        <w:t xml:space="preserve"> лѣсомъ, на </w:t>
      </w:r>
      <w:r>
        <w:rPr>
          <w:i/>
          <w:iCs/>
        </w:rPr>
        <w:t>Рогу,</w:t>
      </w:r>
      <w:r>
        <w:t xml:space="preserve"> на ихъ жеребью: дв. по</w:t>
      </w:r>
      <w:r>
        <w:softHyphen/>
        <w:t>мѣщиковъ вдовинъ Настасьинъ съ меньшими дѣтьми, дв. помѣщиковъ Ва</w:t>
      </w:r>
      <w:r>
        <w:softHyphen/>
        <w:t>сильевъ, да на ихъ же землѣ во дв. дядя ихъ Карпъ Сѳменихипъ; пашни паханые добр, земли 7 четьи, да ди</w:t>
      </w:r>
      <w:r>
        <w:t>кого поля 35 чети въ полѣ, а въ дву потомужъ, сѣна 80 коп. А сошного писма въ живущемъ и въ пустѣ полполчетьи сохи, и не дошло въ сошное писмо 8 четьи пашни и дикого поля; а платити имъ государевы всякіе подати съ живущего съ четверт</w:t>
      </w:r>
      <w:r>
        <w:softHyphen/>
        <w:t>ные пашни съ 7 чети; а</w:t>
      </w:r>
      <w:r>
        <w:t xml:space="preserve"> окладъ сыну еѣ Савкѣ въ окладномъ списку не написанъ.</w:t>
      </w:r>
      <w:r>
        <w:tab/>
        <w:t>,</w:t>
      </w:r>
    </w:p>
    <w:p w14:paraId="7154DA0B" w14:textId="77777777" w:rsidR="00433AE5" w:rsidRDefault="00903536">
      <w:pPr>
        <w:pStyle w:val="11"/>
        <w:spacing w:line="286" w:lineRule="auto"/>
        <w:ind w:left="660" w:firstLine="260"/>
        <w:jc w:val="both"/>
      </w:pPr>
      <w:r>
        <w:t xml:space="preserve">За. Курбатомъ за Ондрѣевымъ сыномъ Ханина въ той же дер. въ </w:t>
      </w:r>
      <w:r>
        <w:rPr>
          <w:i/>
          <w:iCs/>
        </w:rPr>
        <w:t>Вышнихъ</w:t>
      </w:r>
      <w:r>
        <w:t xml:space="preserve"> въ </w:t>
      </w:r>
      <w:r>
        <w:rPr>
          <w:i/>
          <w:iCs/>
        </w:rPr>
        <w:t>Мокрищихъ,</w:t>
      </w:r>
      <w:r>
        <w:t xml:space="preserve"> подъ </w:t>
      </w:r>
      <w:r>
        <w:rPr>
          <w:i/>
          <w:iCs/>
        </w:rPr>
        <w:t>Корниловымъ</w:t>
      </w:r>
      <w:r>
        <w:t xml:space="preserve"> лѣсомъ, на </w:t>
      </w:r>
      <w:r>
        <w:rPr>
          <w:i/>
          <w:iCs/>
        </w:rPr>
        <w:t>Рогу,</w:t>
      </w:r>
      <w:r>
        <w:t xml:space="preserve"> на его же</w:t>
      </w:r>
      <w:r>
        <w:softHyphen/>
        <w:t>ребью: дв. помѣщиковъ, да крестьянъ (одинъ приходецъ) 2 дв., да дв. крест</w:t>
      </w:r>
      <w:r>
        <w:t xml:space="preserve">ьяской пустъ; пашни паханые добр. земли 9 чети, да дикого поля 74 чети въ полѣ, а въ дву потомужъ, сѣиа 165 коп., лѣсъ </w:t>
      </w:r>
      <w:r>
        <w:rPr>
          <w:i/>
          <w:iCs/>
        </w:rPr>
        <w:t xml:space="preserve">Корчаковской. </w:t>
      </w:r>
      <w:r>
        <w:t>А сошного писма въ живущемъ и въ пустѣ полполчетьи и полполполтрети сохи, и не дошло въ сошное писмо третника пашни; а плат</w:t>
      </w:r>
      <w:r>
        <w:t>ити ему го</w:t>
      </w:r>
      <w:r>
        <w:softHyphen/>
        <w:t>сударевы всякіе подати съ живущего съ четвертные пашни съ 9 четв.; а окладъ Курбату 40 четв., и перешло за его окладомъ лишка 43 чети.</w:t>
      </w:r>
    </w:p>
    <w:p w14:paraId="5F3DD4AD" w14:textId="77777777" w:rsidR="00433AE5" w:rsidRDefault="00903536">
      <w:pPr>
        <w:pStyle w:val="11"/>
        <w:ind w:firstLine="220"/>
        <w:jc w:val="both"/>
      </w:pPr>
      <w:r>
        <w:t xml:space="preserve">За Ѳедоромъ да за Васкою за Тереховыми Сопова отца ихъ помѣстье въ той же дер. въ </w:t>
      </w:r>
      <w:r>
        <w:rPr>
          <w:i/>
          <w:iCs/>
        </w:rPr>
        <w:t>Вышнихъ Мокргпцахъ,</w:t>
      </w:r>
      <w:r>
        <w:t xml:space="preserve"> подъ </w:t>
      </w:r>
      <w:r>
        <w:rPr>
          <w:i/>
          <w:iCs/>
        </w:rPr>
        <w:t>Кор</w:t>
      </w:r>
      <w:r>
        <w:rPr>
          <w:i/>
          <w:iCs/>
        </w:rPr>
        <w:t>чаковымъ</w:t>
      </w:r>
      <w:r>
        <w:t xml:space="preserve"> лѣсомъ, на Рогу, на его жеребью: дв. помѣщиковъ, да крестьянъ 1 дв.; пашни паханые добр. земли 7 чети, да дикого поля 33 чети въ полѣ, а въ дву потомуже, сѣна 75 коп. А сошного писма въ живущемъ и въ-пустѣ пол</w:t>
      </w:r>
      <w:r>
        <w:softHyphen/>
        <w:t>полполтрети сохи, и перешло за сошным</w:t>
      </w:r>
      <w:r>
        <w:t>ъ писмомъ 7 четв. безъ третника пашни и дикого поля; а платити имъ государевы всякіе подати съ живу</w:t>
      </w:r>
      <w:r>
        <w:softHyphen/>
        <w:t>щего съ четвертные пашни съ 7 четв.; а окладъ Ѳедкѣ 50 четьи, а Васкѣ окладъ въ окладномъ спискѣ не написанъ.</w:t>
      </w:r>
    </w:p>
    <w:p w14:paraId="6214D447" w14:textId="77777777" w:rsidR="00433AE5" w:rsidRDefault="00903536">
      <w:pPr>
        <w:pStyle w:val="11"/>
        <w:ind w:firstLine="220"/>
        <w:jc w:val="both"/>
      </w:pPr>
      <w:r>
        <w:t xml:space="preserve">За Гришею за </w:t>
      </w:r>
      <w:r>
        <w:rPr>
          <w:smallCaps/>
        </w:rPr>
        <w:t>Ефимовымъ</w:t>
      </w:r>
      <w:r>
        <w:t xml:space="preserve"> сыномъ Тишевского въ той же дер. въ </w:t>
      </w:r>
      <w:r>
        <w:rPr>
          <w:i/>
          <w:iCs/>
        </w:rPr>
        <w:t>Вышнихъ Поприщахъ,</w:t>
      </w:r>
      <w:r>
        <w:t xml:space="preserve"> подъ </w:t>
      </w:r>
      <w:r>
        <w:rPr>
          <w:i/>
          <w:iCs/>
        </w:rPr>
        <w:t>Корчаковымъ</w:t>
      </w:r>
      <w:r>
        <w:t xml:space="preserve"> лѣсомъ, на </w:t>
      </w:r>
      <w:r>
        <w:rPr>
          <w:i/>
          <w:iCs/>
        </w:rPr>
        <w:t>Рогу,</w:t>
      </w:r>
      <w:r>
        <w:t xml:space="preserve"> на его же</w:t>
      </w:r>
      <w:r>
        <w:softHyphen/>
        <w:t xml:space="preserve">ребью: дв. помѣщиковъ, да крестьянъ (2 приходца) 1 дв.; пашни паханые добр. земли 7 четв., да дикого поля 24 четьи въ полѣ, а въ дву потомужъ, сѣна 50 коп. </w:t>
      </w:r>
      <w:r>
        <w:t>А сошного писма въ живущемъ и въ пустѣ полполполтрети сохи, и не дошло въ сошное писмо 2 четв. съ третникомъ пашни; а пла</w:t>
      </w:r>
      <w:r>
        <w:softHyphen/>
        <w:t xml:space="preserve">тити ему государевы всякіе подати съ живущаго съ четвертные пашни съ 7 четьи; а окладъ Гришѣ въ окладномъ списку не </w:t>
      </w:r>
      <w:r>
        <w:lastRenderedPageBreak/>
        <w:t>написанъ.</w:t>
      </w:r>
    </w:p>
    <w:p w14:paraId="5420830E" w14:textId="77777777" w:rsidR="00433AE5" w:rsidRDefault="00903536">
      <w:pPr>
        <w:pStyle w:val="11"/>
        <w:ind w:firstLine="220"/>
        <w:jc w:val="both"/>
      </w:pPr>
      <w:r>
        <w:t>За ТроФи</w:t>
      </w:r>
      <w:r>
        <w:t xml:space="preserve">момъ за Дмитріевымъ сыномъ Сопова въ той же дер. въ </w:t>
      </w:r>
      <w:r>
        <w:rPr>
          <w:i/>
          <w:iCs/>
        </w:rPr>
        <w:t>Выш</w:t>
      </w:r>
      <w:r>
        <w:rPr>
          <w:i/>
          <w:iCs/>
        </w:rPr>
        <w:softHyphen/>
        <w:t>нихъ Мокрицахъ,</w:t>
      </w:r>
      <w:r>
        <w:t xml:space="preserve"> подъ </w:t>
      </w:r>
      <w:r>
        <w:rPr>
          <w:i/>
          <w:iCs/>
        </w:rPr>
        <w:t>Корчаковымъ</w:t>
      </w:r>
      <w:r>
        <w:t xml:space="preserve"> лѣсомъ, на </w:t>
      </w:r>
      <w:r>
        <w:rPr>
          <w:i/>
          <w:iCs/>
        </w:rPr>
        <w:t>Рту,</w:t>
      </w:r>
      <w:r>
        <w:t xml:space="preserve"> на его жеребью: дв. помѣщиковъ, да на его жъ землѣ во дв. братъ его-Ѳедка Соповъ, да крестьянъ во дв. приходецъ; пашни паханые добр. земли 7 четьи, да </w:t>
      </w:r>
      <w:r>
        <w:t>ди</w:t>
      </w:r>
      <w:r>
        <w:softHyphen/>
        <w:t xml:space="preserve">кого поля 34 четв. въ полѣ, а въ дву потомужъ, сѣна 65 коп. Да за ТроФимомъ же займище на рчк. на </w:t>
      </w:r>
      <w:r>
        <w:rPr>
          <w:i/>
          <w:iCs/>
        </w:rPr>
        <w:t>Орлицѣ</w:t>
      </w:r>
      <w:r>
        <w:t xml:space="preserve"> въ нижнемъ лѣсу противъ Ждана Осѣева, объ верхъ съ ѲФОнасьемъ съ ТенетилЪвымъ; пашни дикого поля добр. земли 10 четв. въ полѣ, а въ дву потомужъ, сѣ</w:t>
      </w:r>
      <w:r>
        <w:t>на 20 коп., лѣсу дуброва. И всего за ТроФимомъ за Соповымъ жеребей дер. да займище, а въ нихъ дв. помѣщиковъ, да дв. дядинъ, да дв. крестьян</w:t>
      </w:r>
      <w:r>
        <w:softHyphen/>
        <w:t>ской живущей; пашни паханые добр. земли 7 четв., да дикого поля 44 чети. И всего пашни и дикого поля 51 четь въ пол</w:t>
      </w:r>
      <w:r>
        <w:t>ѣ, а въ дву потомужъ, сѣна 85 коп. А сошного писма въ живущемъ и въ пустѣ полполчетв. сохи, и перешло за сошнымъ писмомъ четв. пашни; а платити ему госу</w:t>
      </w:r>
      <w:r>
        <w:softHyphen/>
        <w:t>даревы всякіе подати съ живущего съ четвертные пашни съ 7 четв.; а окладъ ТроФиму 50 четьи, и перешло з</w:t>
      </w:r>
      <w:r>
        <w:t>а его окладомъ лишка четв.</w:t>
      </w:r>
    </w:p>
    <w:p w14:paraId="7E509310" w14:textId="77777777" w:rsidR="00433AE5" w:rsidRDefault="00903536">
      <w:pPr>
        <w:pStyle w:val="11"/>
        <w:ind w:firstLine="220"/>
        <w:jc w:val="both"/>
      </w:pPr>
      <w:r>
        <w:t xml:space="preserve">За Веригою да за Васкою за Ѳедоровыми дѣтми Юдина въ дер. въ </w:t>
      </w:r>
      <w:r>
        <w:rPr>
          <w:i/>
          <w:iCs/>
        </w:rPr>
        <w:t>Круг- лицѣ,</w:t>
      </w:r>
      <w:r>
        <w:t xml:space="preserve"> подъ </w:t>
      </w:r>
      <w:r>
        <w:rPr>
          <w:i/>
          <w:iCs/>
        </w:rPr>
        <w:t>Корчаковымъ</w:t>
      </w:r>
      <w:r>
        <w:t xml:space="preserve"> лѣсомъ, на рчк. на </w:t>
      </w:r>
      <w:r>
        <w:rPr>
          <w:i/>
          <w:iCs/>
        </w:rPr>
        <w:t>Круілецѣ,</w:t>
      </w:r>
      <w:r>
        <w:t xml:space="preserve"> на ихъ жеребью: дв. помѣщиковъ Веригинъ, дв. помѣщиковъ Васильевъ, да крестьянъ (1 приходецъ) 2 дв.; пашни пах</w:t>
      </w:r>
      <w:r>
        <w:t xml:space="preserve">аные добр. земли 5 четв., да дикого поля 50 * четв. въ полѣ, а въ дву потомужъ, сѣна 115 коп. Да за Веригою жъ да за Васкою займище на </w:t>
      </w:r>
      <w:r>
        <w:rPr>
          <w:i/>
          <w:iCs/>
        </w:rPr>
        <w:t>Старомъ</w:t>
      </w:r>
      <w:r>
        <w:t xml:space="preserve"> селищѣ, иа рчк. на </w:t>
      </w:r>
      <w:r>
        <w:rPr>
          <w:i/>
          <w:iCs/>
        </w:rPr>
        <w:t>Орлицѣ;</w:t>
      </w:r>
      <w:r>
        <w:t xml:space="preserve"> пашни дикого поля добр. земли 30 четв. въ полѣ, а въ дву потомужъ, сѣна 30 коп., лѣсъ </w:t>
      </w:r>
      <w:r>
        <w:t xml:space="preserve">дуброва. И всего за Веригою да за Васкою за Юдиными жеребей дер. да займище, а въ нихъ </w:t>
      </w:r>
      <w:r>
        <w:rPr>
          <w:i/>
          <w:iCs/>
        </w:rPr>
        <w:t>2 дв.</w:t>
      </w:r>
      <w:r>
        <w:t xml:space="preserve"> помѣщиковъ!, да </w:t>
      </w:r>
      <w:r>
        <w:rPr>
          <w:i/>
          <w:iCs/>
        </w:rPr>
        <w:t>2</w:t>
      </w:r>
      <w:r>
        <w:t xml:space="preserve"> дв. крестьянскихъ, а люд'ей въ нихъ тожъ; пашни паханые добр. земли 5 четв., да дикого поля 80'четв., и всего пашни и дикого поля 85 четв. въ пол</w:t>
      </w:r>
      <w:r>
        <w:t xml:space="preserve">ѣ, а въ дву потомуже, сѣна 145 коп. А сошного писма въ живущемъ и въ пустѣ полполчетв. и полполполтрети сохи, и перешло за сошнымъ писмомъ </w:t>
      </w:r>
      <w:r>
        <w:rPr>
          <w:i/>
          <w:iCs/>
        </w:rPr>
        <w:t xml:space="preserve">2 </w:t>
      </w:r>
      <w:r>
        <w:t>четв. безъ третника пашни и дикого поля; а платити имъ государевы вся</w:t>
      </w:r>
      <w:r>
        <w:softHyphen/>
        <w:t>кіе подати .съ живущего съ четвертные пашни с</w:t>
      </w:r>
      <w:r>
        <w:t>ъ 5 четв.; а окладъ Ве</w:t>
      </w:r>
      <w:r>
        <w:softHyphen/>
        <w:t>ригѣ 70 чет., а Васкѣ окладъ въ окладномъ спискѣ не написанъ.</w:t>
      </w:r>
    </w:p>
    <w:p w14:paraId="7426CAFD" w14:textId="77777777" w:rsidR="00433AE5" w:rsidRDefault="00903536">
      <w:pPr>
        <w:pStyle w:val="11"/>
        <w:spacing w:line="283" w:lineRule="auto"/>
        <w:ind w:left="720" w:firstLine="260"/>
        <w:jc w:val="both"/>
      </w:pPr>
      <w:r>
        <w:t>За вдовою за Ульяною за Лариною женою Яхонтова, да за еѣ сыномъ за Миткою, да за вдовою за Соломанидою за Ермоловой» женою Яхон</w:t>
      </w:r>
      <w:r>
        <w:softHyphen/>
        <w:t>това, да за еѣ сыномъ за Ѳедкою за Ермоловы</w:t>
      </w:r>
      <w:r>
        <w:t xml:space="preserve">мъ сыномъ Яхонтова, въ той же дер. въ </w:t>
      </w:r>
      <w:r>
        <w:rPr>
          <w:i/>
          <w:iCs/>
        </w:rPr>
        <w:t>Круглицѣ,</w:t>
      </w:r>
      <w:r>
        <w:t xml:space="preserve"> подъ </w:t>
      </w:r>
      <w:r>
        <w:rPr>
          <w:i/>
          <w:iCs/>
        </w:rPr>
        <w:t>Корниловымъ</w:t>
      </w:r>
      <w:r>
        <w:t xml:space="preserve"> лѣсомъ, на рчк. на </w:t>
      </w:r>
      <w:r>
        <w:rPr>
          <w:i/>
          <w:iCs/>
        </w:rPr>
        <w:t>Круг- лецѣ,</w:t>
      </w:r>
      <w:r>
        <w:t xml:space="preserve"> на ихъ жеребыо: дв. помѣщиковъ вдовы Ульяны съ сыномъ, дв. помѣщиковъ вдовы Соломаниды съ сыномъ; пашни паханые добр. земли 3 чети, да дикого поля 30 четв. въ п</w:t>
      </w:r>
      <w:r>
        <w:t>олѣ, а въ' дву потомужъ, сѣна 69 коп. А сошного писма въ живущемъ и въ пустѣ полполполтрети сохи, и не дошло въ сошное писмо треть пашни; а платити имъ государевы всякіе подати съ живущего съ четвертные пашни съ 3 четв.; а окладъ дѣтемъ ихъ въ окладномъ сп</w:t>
      </w:r>
      <w:r>
        <w:t>искѣ не написанъ.</w:t>
      </w:r>
    </w:p>
    <w:p w14:paraId="0F46479F" w14:textId="77777777" w:rsidR="00433AE5" w:rsidRDefault="00903536">
      <w:pPr>
        <w:pStyle w:val="11"/>
        <w:spacing w:line="283" w:lineRule="auto"/>
        <w:ind w:left="720" w:firstLine="260"/>
        <w:jc w:val="both"/>
      </w:pPr>
      <w:r>
        <w:t xml:space="preserve">За Савоею (віс) за Ѳедоровымъ сыномъ Лукъянчикова въ тойже дер. въ </w:t>
      </w:r>
      <w:r>
        <w:rPr>
          <w:i/>
          <w:iCs/>
        </w:rPr>
        <w:t>Круглицѣ,</w:t>
      </w:r>
      <w:r>
        <w:t xml:space="preserve"> подъ </w:t>
      </w:r>
      <w:r>
        <w:rPr>
          <w:i/>
          <w:iCs/>
        </w:rPr>
        <w:t>Корниловымъ</w:t>
      </w:r>
      <w:r>
        <w:t xml:space="preserve"> лѣсомъ, на рчк. на </w:t>
      </w:r>
      <w:r>
        <w:rPr>
          <w:i/>
          <w:iCs/>
        </w:rPr>
        <w:t>Круглицѣ,</w:t>
      </w:r>
      <w:r>
        <w:t xml:space="preserve"> на его жеребью: дв. помѣщиковъ, да на его жъ землѣ во дв. братъ его Юпіа Лукъянчиковъ; пашни паханые добр. земли 5 </w:t>
      </w:r>
      <w:r>
        <w:t xml:space="preserve">четв., да дикого поля 16 четьи въ полѣ, а въ дву потомужъ, сѣна 4.1 коп. Да за Савоюжъ займище по конецъ его поль къ рчк. къ </w:t>
      </w:r>
      <w:r>
        <w:rPr>
          <w:i/>
          <w:iCs/>
        </w:rPr>
        <w:t>Орлицѣ',</w:t>
      </w:r>
      <w:r>
        <w:t xml:space="preserve"> пашни дикого поля добр. земли 30 четв. въ полѣ, а въ дву потомужъ, сѣна 50 коп. И всего, за Савою Лукъянчиковымъ жеребей д</w:t>
      </w:r>
      <w:r>
        <w:t>ер. да займище, а въ нихъ дв. помѣщи</w:t>
      </w:r>
      <w:r>
        <w:softHyphen/>
        <w:t xml:space="preserve">ковъ, да дв. брата его; пашни паханые добр. земли 5 четв., да дикого поля 46 чети, и всего пашни и дикого поля 51 четь въ полѣ, а въ дву потомужъ, сѣна 91 коп. А сошного писма въ </w:t>
      </w:r>
      <w:r>
        <w:lastRenderedPageBreak/>
        <w:t>живущемъ и въ пустѣ пол</w:t>
      </w:r>
      <w:r>
        <w:softHyphen/>
        <w:t xml:space="preserve">полчети сохи, и </w:t>
      </w:r>
      <w:r>
        <w:t>перешло за сошнымъ писмомъ четь пашни; а платити ему государевы всякіе подати съ живущего съ четвертные пашни съ 5 чети; а окладъ Савѣ 50 четв., и перешло за его окладомъ лишка четв.</w:t>
      </w:r>
    </w:p>
    <w:p w14:paraId="16364E0B" w14:textId="77777777" w:rsidR="00433AE5" w:rsidRDefault="00903536">
      <w:pPr>
        <w:pStyle w:val="11"/>
        <w:spacing w:line="283" w:lineRule="auto"/>
        <w:ind w:left="720" w:firstLine="260"/>
        <w:jc w:val="both"/>
        <w:sectPr w:rsidR="00433AE5">
          <w:headerReference w:type="even" r:id="rId1728"/>
          <w:headerReference w:type="default" r:id="rId1729"/>
          <w:footerReference w:type="even" r:id="rId1730"/>
          <w:footerReference w:type="default" r:id="rId1731"/>
          <w:footnotePr>
            <w:numFmt w:val="chicago"/>
          </w:footnotePr>
          <w:type w:val="continuous"/>
          <w:pgSz w:w="8634" w:h="14208"/>
          <w:pgMar w:top="1340" w:right="287" w:bottom="878" w:left="346" w:header="0" w:footer="3" w:gutter="0"/>
          <w:cols w:space="720"/>
          <w:noEndnote/>
          <w:docGrid w:linePitch="360"/>
          <w15:footnoteColumns w:val="1"/>
        </w:sectPr>
      </w:pPr>
      <w:r>
        <w:t xml:space="preserve">За Савою за Семеновымъ сыномъ Чиркина въ той же дер. въ </w:t>
      </w:r>
      <w:r>
        <w:rPr>
          <w:i/>
          <w:iCs/>
        </w:rPr>
        <w:t>Круг- лецѣ,</w:t>
      </w:r>
      <w:r>
        <w:t xml:space="preserve"> подъ </w:t>
      </w:r>
      <w:r>
        <w:rPr>
          <w:i/>
          <w:iCs/>
        </w:rPr>
        <w:t>Корниловымъ</w:t>
      </w:r>
      <w:r>
        <w:t xml:space="preserve"> лѣсомъ, на рчк. на </w:t>
      </w:r>
      <w:r>
        <w:rPr>
          <w:i/>
          <w:iCs/>
        </w:rPr>
        <w:t>Круглицѣ,</w:t>
      </w:r>
      <w:r>
        <w:t xml:space="preserve"> на его жеребыо: дв. помѣщиковъ, да крестьянъ во дв. Князько приходецъ, да дв. кресть</w:t>
      </w:r>
      <w:r>
        <w:softHyphen/>
        <w:t>янской пустъ; пашни паханые добр? земли 6 чети, да дикого поля 15 чети въ полѣ, а въ дву потомужъ, сѣна 40 коп. Да за Савою жъ Чирки</w:t>
      </w:r>
      <w:r>
        <w:softHyphen/>
        <w:t xml:space="preserve">нымъ займище, усть Касьянова </w:t>
      </w:r>
      <w:r>
        <w:rPr>
          <w:i/>
          <w:iCs/>
        </w:rPr>
        <w:t>Роюивца,</w:t>
      </w:r>
      <w:r>
        <w:t xml:space="preserve"> надзчк. </w:t>
      </w:r>
      <w:r>
        <w:rPr>
          <w:i/>
          <w:iCs/>
        </w:rPr>
        <w:t>Корлицѣ;</w:t>
      </w:r>
      <w:r>
        <w:t xml:space="preserve"> пашни дикого</w:t>
      </w:r>
    </w:p>
    <w:p w14:paraId="3C5CC713" w14:textId="77777777" w:rsidR="00433AE5" w:rsidRDefault="00903536">
      <w:pPr>
        <w:pStyle w:val="11"/>
        <w:tabs>
          <w:tab w:val="left" w:pos="3145"/>
          <w:tab w:val="left" w:pos="5521"/>
        </w:tabs>
        <w:spacing w:line="240" w:lineRule="auto"/>
        <w:ind w:firstLine="140"/>
        <w:jc w:val="both"/>
      </w:pPr>
      <w:r>
        <w:rPr>
          <w:smallCaps/>
        </w:rPr>
        <w:lastRenderedPageBreak/>
        <w:t>Орловск. у.</w:t>
      </w:r>
      <w:r>
        <w:rPr>
          <w:sz w:val="22"/>
          <w:szCs w:val="22"/>
        </w:rPr>
        <w:tab/>
        <w:t>— 965 —</w:t>
      </w:r>
      <w:r>
        <w:rPr>
          <w:sz w:val="22"/>
          <w:szCs w:val="22"/>
        </w:rPr>
        <w:tab/>
        <w:t xml:space="preserve">Ст. </w:t>
      </w:r>
      <w:r>
        <w:rPr>
          <w:smallCaps/>
        </w:rPr>
        <w:t>Корчаковской</w:t>
      </w:r>
    </w:p>
    <w:p w14:paraId="4E4DFDE4" w14:textId="77777777" w:rsidR="00433AE5" w:rsidRDefault="00903536">
      <w:pPr>
        <w:pStyle w:val="11"/>
        <w:spacing w:after="120" w:line="180" w:lineRule="auto"/>
        <w:ind w:left="2280"/>
        <w:rPr>
          <w:sz w:val="22"/>
          <w:szCs w:val="22"/>
        </w:rPr>
      </w:pPr>
      <w:r>
        <w:rPr>
          <w:sz w:val="22"/>
          <w:szCs w:val="22"/>
        </w:rPr>
        <w:t>/</w:t>
      </w:r>
    </w:p>
    <w:p w14:paraId="2111F370" w14:textId="77777777" w:rsidR="00433AE5" w:rsidRDefault="00903536">
      <w:pPr>
        <w:pStyle w:val="11"/>
        <w:ind w:left="140" w:firstLine="20"/>
        <w:jc w:val="both"/>
      </w:pPr>
      <w:r>
        <w:t>іюля 10 чети въ полѣ, а въ дву потомужъ, сѣна 60 коп. И всего за Савою жеребей дер. да займище, а въ нихъ дв. помѣщиковъ, да дв. крестьянской, а въ немъ челов., да дв. пустъ; пашни пахан</w:t>
      </w:r>
      <w:r>
        <w:t>ые добр. земли 6 четв. да ди</w:t>
      </w:r>
      <w:r>
        <w:softHyphen/>
        <w:t>кого поля 55 чети, и всего пашни и дикого поля 61 четь въ полѣ, а въ дву пбтомужъ, сѣна 100 коп. А сошного писма въ живущемъ и въ пустѣ полполтрети сохи, и не дошло въ сошное писмо 6 чети безъ третника па</w:t>
      </w:r>
      <w:r>
        <w:softHyphen/>
        <w:t>шни и дикого поля; а п</w:t>
      </w:r>
      <w:r>
        <w:t>латити ему государевы всякіе подати съ живущего съ четвертные пашни со 6 чети; а окладъ Савѣ 50 четьи, и перешло за его окладомъ лишка 11 чети.</w:t>
      </w:r>
    </w:p>
    <w:p w14:paraId="48B4E0D6" w14:textId="77777777" w:rsidR="00433AE5" w:rsidRDefault="00903536">
      <w:pPr>
        <w:pStyle w:val="11"/>
        <w:ind w:left="140" w:firstLine="240"/>
        <w:jc w:val="both"/>
      </w:pPr>
      <w:r>
        <w:t xml:space="preserve">За Иваномъ да за Ондрюшкою за Ѳедоровыми дѣтми Кузякина въ дер, въ </w:t>
      </w:r>
      <w:r>
        <w:rPr>
          <w:i/>
          <w:iCs/>
        </w:rPr>
        <w:t>Голодныхъ Сычахъ,</w:t>
      </w:r>
      <w:r>
        <w:t xml:space="preserve"> подъ </w:t>
      </w:r>
      <w:r>
        <w:rPr>
          <w:i/>
          <w:iCs/>
        </w:rPr>
        <w:t>Корчаковымъ</w:t>
      </w:r>
      <w:r>
        <w:t xml:space="preserve"> лѣсомъ, на</w:t>
      </w:r>
      <w:r>
        <w:t xml:space="preserve"> его жеребью: дв. помѣщиковъ; пашни паханые добр. земли четь съ осм., да дикого поля 29 четьи съ осм. въ полѣ, а въ дву потомужъ, сѣна 59 коп. А сошного писма въ живущемъ и въ пустѣ полполполтрети сохи, и не дошло въ сошное писмо 2 чети съ третникомъ пашни</w:t>
      </w:r>
      <w:r>
        <w:t xml:space="preserve"> и дикого поля; а платити имъ государевы всякіе подати съ живущего съ четвертные пашни съ одной чети съ осм.; а окладъ Ивану да Ондрѣю въ окладномъ спискѣ не напи</w:t>
      </w:r>
      <w:r>
        <w:softHyphen/>
        <w:t>санъ.</w:t>
      </w:r>
    </w:p>
    <w:p w14:paraId="5E2240B7" w14:textId="77777777" w:rsidR="00433AE5" w:rsidRDefault="00903536">
      <w:pPr>
        <w:pStyle w:val="11"/>
        <w:ind w:left="140" w:firstLine="240"/>
        <w:jc w:val="both"/>
      </w:pPr>
      <w:r>
        <w:t xml:space="preserve">За Епишомъ за Фатѣевымъ сыномъ Коптева, что было за братомъ его за Оѳонкою за Коптевымъ въ той же дер. въ </w:t>
      </w:r>
      <w:r>
        <w:rPr>
          <w:i/>
          <w:iCs/>
        </w:rPr>
        <w:t>Голодныхъ Сычахъ,</w:t>
      </w:r>
      <w:r>
        <w:t xml:space="preserve"> подъ </w:t>
      </w:r>
      <w:r>
        <w:rPr>
          <w:i/>
          <w:iCs/>
        </w:rPr>
        <w:t>Корчаковымъ</w:t>
      </w:r>
      <w:r>
        <w:t xml:space="preserve"> лѣсомъ, на его жеребью: дв. помѣщиковъ; пашни паханые добр. земли 2 чети, да дикого поля 28 чети въ полѣ, а въ дву </w:t>
      </w:r>
      <w:r>
        <w:t>пото</w:t>
      </w:r>
      <w:r>
        <w:softHyphen/>
        <w:t>мужъ, сѣна 58 коп. А сошного писма въ живущемъ и въ пустѣ полпол</w:t>
      </w:r>
      <w:r>
        <w:softHyphen/>
        <w:t xml:space="preserve">полтрети сохи, и не дошло въ сошное писмо 3 четв. съ третникомъ пашни и дикого поля; а платити ему государевы всякіе подати съ живущего съ четвертные пашни съ 2 четв.; а окладъ Епишѣ 60 </w:t>
      </w:r>
      <w:r>
        <w:t>чети, и не дошло въ его окладъ 30 четв.</w:t>
      </w:r>
    </w:p>
    <w:p w14:paraId="6319978D" w14:textId="77777777" w:rsidR="00433AE5" w:rsidRDefault="00903536">
      <w:pPr>
        <w:pStyle w:val="11"/>
        <w:ind w:left="140" w:firstLine="240"/>
        <w:jc w:val="both"/>
      </w:pPr>
      <w:r>
        <w:t xml:space="preserve">За Иваномъ за Григорьевымъ сыномъ Коптева въ той же дер. </w:t>
      </w:r>
      <w:r>
        <w:rPr>
          <w:i/>
          <w:iCs/>
        </w:rPr>
        <w:t>ъъ Го</w:t>
      </w:r>
      <w:r>
        <w:rPr>
          <w:i/>
          <w:iCs/>
        </w:rPr>
        <w:softHyphen/>
        <w:t>лодныхъ Сычахъ,</w:t>
      </w:r>
      <w:r>
        <w:t xml:space="preserve"> подъ </w:t>
      </w:r>
      <w:r>
        <w:rPr>
          <w:i/>
          <w:iCs/>
        </w:rPr>
        <w:t>Корчаковымъ</w:t>
      </w:r>
      <w:r>
        <w:t xml:space="preserve"> лѣсомъ, на его жеребью: дв. помѣщи</w:t>
      </w:r>
      <w:r>
        <w:softHyphen/>
        <w:t>ковъ; пашни паханые добр. земли четв. съ осм. да дикого поля 39 чети съ осм. въ полѣ,</w:t>
      </w:r>
      <w:r>
        <w:t xml:space="preserve"> а въ дву потомужъ, сѣна 76 коп. А сошного писма въ живущемъ и въ пустѣ полполполтрети, и перешло за сошнымъ писмомъ 8 чети безъ третника пашни и дикого поля. А платити ему государевы всякіе подати съ живущего съ четвертные пашни съ одной чети съ осм.; а о</w:t>
      </w:r>
      <w:r>
        <w:t>кладъ Ивану въ окладномъ спискѣ не написанъ.</w:t>
      </w:r>
    </w:p>
    <w:p w14:paraId="67D7EBB7" w14:textId="77777777" w:rsidR="00433AE5" w:rsidRDefault="00903536">
      <w:pPr>
        <w:pStyle w:val="11"/>
        <w:ind w:left="140" w:firstLine="240"/>
        <w:jc w:val="both"/>
        <w:sectPr w:rsidR="00433AE5">
          <w:headerReference w:type="even" r:id="rId1732"/>
          <w:headerReference w:type="default" r:id="rId1733"/>
          <w:footerReference w:type="even" r:id="rId1734"/>
          <w:footerReference w:type="default" r:id="rId1735"/>
          <w:footnotePr>
            <w:numFmt w:val="chicago"/>
          </w:footnotePr>
          <w:pgSz w:w="8634" w:h="14208"/>
          <w:pgMar w:top="1039" w:right="287" w:bottom="1347" w:left="346" w:header="611" w:footer="919" w:gutter="0"/>
          <w:pgNumType w:start="964"/>
          <w:cols w:space="720"/>
          <w:noEndnote/>
          <w:docGrid w:linePitch="360"/>
          <w15:footnoteColumns w:val="1"/>
        </w:sectPr>
      </w:pPr>
      <w:r>
        <w:t xml:space="preserve">За Иваномъ за Булнаковымъ (зіс) сыномъ Коптева въ Той же дер. въ- </w:t>
      </w:r>
      <w:r>
        <w:rPr>
          <w:i/>
          <w:iCs/>
        </w:rPr>
        <w:t>Голодныхъ Сычахъ,</w:t>
      </w:r>
      <w:r>
        <w:t xml:space="preserve"> подъ </w:t>
      </w:r>
      <w:r>
        <w:rPr>
          <w:i/>
          <w:iCs/>
        </w:rPr>
        <w:t>Корчаковымъ</w:t>
      </w:r>
      <w:r>
        <w:t xml:space="preserve"> лѣсомъ, на его жеребью: дв. помѣ</w:t>
      </w:r>
      <w:r>
        <w:softHyphen/>
        <w:t>щиковъ, да дв. крестьянской пустъ; паш</w:t>
      </w:r>
      <w:r>
        <w:t>ни паханые добр. земли четь съ осм., да дикого поля 29 съ осм. въ полѣ, а въ дву потомужъ, сѣна 65 коп. А сошного писма въ живущемъ и въ пустѣ полполполтрети сохи, и не дошло въ сошное писмо 2 чети съ третникомъ пашни и дикого поля; а платити ему государев</w:t>
      </w:r>
      <w:r>
        <w:t xml:space="preserve">ы всякіе подати съ живущего съ четвертные пашни </w:t>
      </w:r>
    </w:p>
    <w:p w14:paraId="617AB01C" w14:textId="77777777" w:rsidR="00433AE5" w:rsidRDefault="00903536">
      <w:pPr>
        <w:pStyle w:val="11"/>
        <w:ind w:left="140"/>
        <w:jc w:val="both"/>
      </w:pPr>
      <w:r>
        <w:lastRenderedPageBreak/>
        <w:t>съ одной чети съ осм.; а окладъ Ивану 100 чети, и не дошло въ его окладъ 69 чети.</w:t>
      </w:r>
    </w:p>
    <w:p w14:paraId="3AC2F9D7" w14:textId="77777777" w:rsidR="00433AE5" w:rsidRDefault="00903536">
      <w:pPr>
        <w:pStyle w:val="11"/>
        <w:spacing w:line="283" w:lineRule="auto"/>
        <w:ind w:left="760" w:firstLine="260"/>
        <w:jc w:val="both"/>
      </w:pPr>
      <w:r>
        <w:t>За Богданомъ за Ѳедоровымъ сыномъ Сухочева, что было въ по</w:t>
      </w:r>
      <w:r>
        <w:softHyphen/>
        <w:t>мѣстьѣ за Тимохою за Киндяковымъ сыномъ Окулшина, да полов. по</w:t>
      </w:r>
      <w:r>
        <w:softHyphen/>
      </w:r>
      <w:r>
        <w:t xml:space="preserve">мѣстья Василья Головина въ той же дер. въ </w:t>
      </w:r>
      <w:r>
        <w:rPr>
          <w:i/>
          <w:iCs/>
        </w:rPr>
        <w:t>Голодныхъ Сычахъ,</w:t>
      </w:r>
      <w:r>
        <w:t xml:space="preserve"> подъ </w:t>
      </w:r>
      <w:r>
        <w:rPr>
          <w:i/>
          <w:iCs/>
        </w:rPr>
        <w:t>Корчаковымъ</w:t>
      </w:r>
      <w:r>
        <w:t xml:space="preserve"> лѣсомъ, на его жеребыо: 3 дв., пусты; пашни пахано добр. земли наѣздомъ 6 четв., да дикого поля 58 чети въ полѣ, а въ дву пото</w:t>
      </w:r>
      <w:r>
        <w:softHyphen/>
        <w:t xml:space="preserve">мужъ, сѣна 125 коп. А сошного писма въ живущемъ (и) </w:t>
      </w:r>
      <w:r>
        <w:t>въ пустѣ полпол</w:t>
      </w:r>
      <w:r>
        <w:softHyphen/>
        <w:t xml:space="preserve">трети сохи и не дошло въ сошное писмо 3 чети безъ третника пашни и дикого поля. Да за Богданомъ же за Сухочевымъ помѣстья въ </w:t>
      </w:r>
      <w:r>
        <w:rPr>
          <w:i/>
          <w:iCs/>
        </w:rPr>
        <w:t>Неполоц</w:t>
      </w:r>
      <w:r>
        <w:rPr>
          <w:i/>
          <w:iCs/>
        </w:rPr>
        <w:softHyphen/>
        <w:t>комъ</w:t>
      </w:r>
      <w:r>
        <w:t xml:space="preserve"> ст. пашни и дикого поля 21 четь, а подлинно то помѣстье и про окладъ его писано въ </w:t>
      </w:r>
      <w:r>
        <w:rPr>
          <w:i/>
          <w:iCs/>
        </w:rPr>
        <w:t>Неполоцкомъ</w:t>
      </w:r>
      <w:r>
        <w:t xml:space="preserve"> ст. .</w:t>
      </w:r>
    </w:p>
    <w:p w14:paraId="64F77483" w14:textId="77777777" w:rsidR="00433AE5" w:rsidRDefault="00903536">
      <w:pPr>
        <w:pStyle w:val="11"/>
        <w:spacing w:line="283" w:lineRule="auto"/>
        <w:ind w:left="760" w:firstLine="260"/>
        <w:jc w:val="both"/>
      </w:pPr>
      <w:r>
        <w:t>П</w:t>
      </w:r>
      <w:r>
        <w:t xml:space="preserve">ог. иа государевѣ Царевѣ и великого князя Ѳедора Ивановича всѳа Русіи землѣ подъ </w:t>
      </w:r>
      <w:r>
        <w:rPr>
          <w:i/>
          <w:iCs/>
        </w:rPr>
        <w:t>Корчаковымъ</w:t>
      </w:r>
      <w:r>
        <w:t xml:space="preserve"> лѣсомъ, а на пог. церковь Михаила Архангила, древяна, клѣцки, а въ-церквѣ образы, и свѣчи, и книги, и всякое церковное строеніе приходныхъ людей, а на церковной зе</w:t>
      </w:r>
      <w:r>
        <w:t>млѣ дво</w:t>
      </w:r>
      <w:r>
        <w:softHyphen/>
        <w:t>ровъ: во дв. попъ, да 2 кельи нищихъ пусты; пашни паханые добр. зем</w:t>
      </w:r>
      <w:r>
        <w:softHyphen/>
        <w:t xml:space="preserve">ли 1 четв. да дикого поля 16 чети въ полѣ, а въ дву потомужъ, сѣиа 40 коп., лѣсъ </w:t>
      </w:r>
      <w:r>
        <w:rPr>
          <w:i/>
          <w:iCs/>
        </w:rPr>
        <w:t>Корчаковской.</w:t>
      </w:r>
    </w:p>
    <w:p w14:paraId="043DA367" w14:textId="77777777" w:rsidR="00433AE5" w:rsidRDefault="00903536">
      <w:pPr>
        <w:pStyle w:val="11"/>
        <w:spacing w:line="283" w:lineRule="auto"/>
        <w:ind w:left="760" w:firstLine="260"/>
        <w:jc w:val="both"/>
      </w:pPr>
      <w:r>
        <w:t xml:space="preserve">За Васильемъ за Овдокимовымъ сыномъ Селехова въ дер. въ </w:t>
      </w:r>
      <w:r>
        <w:rPr>
          <w:i/>
          <w:iCs/>
        </w:rPr>
        <w:t>Серед</w:t>
      </w:r>
      <w:r>
        <w:rPr>
          <w:i/>
          <w:iCs/>
        </w:rPr>
        <w:softHyphen/>
        <w:t>нихъ Сычахъ,</w:t>
      </w:r>
      <w:r>
        <w:t xml:space="preserve"> подъ </w:t>
      </w:r>
      <w:r>
        <w:rPr>
          <w:i/>
          <w:iCs/>
        </w:rPr>
        <w:t>Корча</w:t>
      </w:r>
      <w:r>
        <w:rPr>
          <w:i/>
          <w:iCs/>
        </w:rPr>
        <w:t>ковымъ</w:t>
      </w:r>
      <w:r>
        <w:t xml:space="preserve"> лѣсомъ, а въ ней на его жеребью: дв. помѣщиковъ, да на его жъ землѣ во дв. сынъ его Иванко, да кресть</w:t>
      </w:r>
      <w:r>
        <w:softHyphen/>
        <w:t>янъ 6 дв., да дв. крестьянской пустъ; пашни паханые добр. земли 20 чети, да дикого поля 29 чети въ полѣ, а въ дву потомужъ, сѣна 95 коп. Да за Васи</w:t>
      </w:r>
      <w:r>
        <w:t xml:space="preserve">льемъ же въ дер. въ </w:t>
      </w:r>
      <w:r>
        <w:rPr>
          <w:i/>
          <w:iCs/>
        </w:rPr>
        <w:t>Голодныхъ Сычахъ,</w:t>
      </w:r>
      <w:r>
        <w:t xml:space="preserve"> подъ </w:t>
      </w:r>
      <w:r>
        <w:rPr>
          <w:i/>
          <w:iCs/>
        </w:rPr>
        <w:t>Корчаковымъ</w:t>
      </w:r>
      <w:r>
        <w:t xml:space="preserve"> лѣ</w:t>
      </w:r>
      <w:r>
        <w:softHyphen/>
        <w:t>сомъ, что было въ помѣстьѣ за Васильемъ за Головинымъ на его же</w:t>
      </w:r>
      <w:r>
        <w:softHyphen/>
        <w:t xml:space="preserve">ребью: дв. крестьянской пустъ; пашни пахано наѣздомъ добр. земли 6 четьи, да дикого поля 15 четв. въ полѣ, а въ дву потомужъ, сѣна 40 </w:t>
      </w:r>
      <w:r>
        <w:t xml:space="preserve">коп., лѣсъ </w:t>
      </w:r>
      <w:r>
        <w:rPr>
          <w:i/>
          <w:iCs/>
        </w:rPr>
        <w:t>Корчаковской.</w:t>
      </w:r>
      <w:r>
        <w:t xml:space="preserve"> И всего за Васильемъ за Селеховымъ въ 2 дер. по жеребью, а въ нихъ дв.&gt; помѣщиковъ, да дв. сына его, да 6 дв. кресть</w:t>
      </w:r>
      <w:r>
        <w:softHyphen/>
        <w:t>янскихъ, а людей въ нихъ тожъ, да 2 дв. пусты; пашни паханые добр. земли 20 четьи, да наѣздомъ пахано 6 чети, да д</w:t>
      </w:r>
      <w:r>
        <w:t>икого поля 44 четв., и всего пашни и дикого поля 70 чети въ полѣ, а въ дву потомужъ, сѣна 135 коп. А сошного писма въ живущемъ и въ пустѣ полполчети и полполполчети сохи, и не дошло въ сошное писмо 5 четьи пашни и дикого поля. А платити ему государевы всяк</w:t>
      </w:r>
      <w:r>
        <w:t>іе подати съ живущего съ четвертные съ 20 четьи, а окладъ Василью 50 чети, и перешло за его окладомъ лишка 20 четьи.</w:t>
      </w:r>
    </w:p>
    <w:p w14:paraId="4BB269C7" w14:textId="77777777" w:rsidR="00433AE5" w:rsidRDefault="00903536">
      <w:pPr>
        <w:pStyle w:val="11"/>
        <w:spacing w:line="283" w:lineRule="auto"/>
        <w:ind w:left="760" w:firstLine="20"/>
        <w:jc w:val="both"/>
      </w:pPr>
      <w:r>
        <w:t xml:space="preserve">• За Микитою за Овдокимовымъ сыномъ Селехова въ той же дер. въ </w:t>
      </w:r>
      <w:r>
        <w:rPr>
          <w:i/>
          <w:iCs/>
        </w:rPr>
        <w:t>Середнихъ Сычахъ,</w:t>
      </w:r>
      <w:r>
        <w:t xml:space="preserve"> подъ </w:t>
      </w:r>
      <w:r>
        <w:rPr>
          <w:i/>
          <w:iCs/>
        </w:rPr>
        <w:t>Корчаковымъ</w:t>
      </w:r>
      <w:r>
        <w:t xml:space="preserve"> лѣсомъ, иа его жеребей: дв. помѣщиковъ, д</w:t>
      </w:r>
      <w:r>
        <w:t xml:space="preserve">а крестьянъ 5 дв.; пашни паханые добр. земли 13 четв., да дикого поля 58 чети въ полѣ, а въ дву потомужъ, ' сѣна 150 коп. Да за Никитою же, что было въ помѣстьѣ за Васильемъ за Домановымъ, въ дер. въ </w:t>
      </w:r>
      <w:r>
        <w:rPr>
          <w:i/>
          <w:iCs/>
        </w:rPr>
        <w:t>Голодныхъ Сычахъ,</w:t>
      </w:r>
      <w:r>
        <w:t xml:space="preserve"> подъ' </w:t>
      </w:r>
      <w:r>
        <w:rPr>
          <w:i/>
          <w:iCs/>
        </w:rPr>
        <w:t>Корчаковымъ</w:t>
      </w:r>
      <w:r>
        <w:t xml:space="preserve"> лѣсомъ, а въ ней дв.</w:t>
      </w:r>
      <w:r>
        <w:t xml:space="preserve"> по</w:t>
      </w:r>
      <w:r>
        <w:softHyphen/>
        <w:t xml:space="preserve">мѣщиковъ да крестьянъ (два приходца) 3 дв.; пашни паханые добр. земли 5 четьи да дикого поля 36 чети въ полѣ, а въ дву потомужъ, сѣна 80 коп. И всего за Никитою за Селеховымъ въ 2 дер. по жеребыо, а въ нихъ 2 дв. помѣщиковъ!, да 8 дв. крестьянскихъ, а </w:t>
      </w:r>
      <w:r>
        <w:t xml:space="preserve">людей въ нихъ тожъ; пашни паханые добр. земли 18 чети, да дикого поля 94 четв., и всего пашни паханые и дикого поля добр. землц 112 четьи въ полѣ, а </w:t>
      </w:r>
      <w:r>
        <w:lastRenderedPageBreak/>
        <w:t>въ дву потомужъ, сѣна 230 коп. А сошного писма въ живущемъ п въ пустѣ пол</w:t>
      </w:r>
      <w:r>
        <w:softHyphen/>
        <w:t xml:space="preserve">полтрети и полполчети сохи, и не </w:t>
      </w:r>
      <w:r>
        <w:t>дошло въ сошное писмо 5 четв. безъ третника пашни и дикого поля. А платити ему государевы всякіе подати съ живущего съ четвертные пашни съ 18 чети; а окладъ Никитѣ Селе- хову въ окладномъ спискѣ не написанъ.</w:t>
      </w:r>
    </w:p>
    <w:p w14:paraId="1690DC73" w14:textId="77777777" w:rsidR="00433AE5" w:rsidRDefault="00903536">
      <w:pPr>
        <w:pStyle w:val="11"/>
        <w:ind w:firstLine="280"/>
        <w:jc w:val="both"/>
      </w:pPr>
      <w:r>
        <w:t>За Булгакомъ да за Иваномъ за Григорьевыми дѣтми</w:t>
      </w:r>
      <w:r>
        <w:t xml:space="preserve"> Озарова, да за ихъ племянникомъ за Михалкомъ за Денисовымъ сыномъ Озарова въ дер. въ </w:t>
      </w:r>
      <w:r>
        <w:rPr>
          <w:i/>
          <w:iCs/>
        </w:rPr>
        <w:t>Третьихъ Сычахъ,</w:t>
      </w:r>
      <w:r>
        <w:t xml:space="preserve"> подъ </w:t>
      </w:r>
      <w:r>
        <w:rPr>
          <w:i/>
          <w:iCs/>
        </w:rPr>
        <w:t>Корчаковымъ</w:t>
      </w:r>
      <w:r>
        <w:t xml:space="preserve"> лѣсомъ, на ихъ жеребью: дв. помѣщиковъ Булгаковъ, дв. помѣщиковъ Ивановъ, дв. помѣщиковъ Михалковъ, да крестьянъ 2 дв., да 2 дв. крестья</w:t>
      </w:r>
      <w:r>
        <w:t>нскихъ пусты; пашни паханые добр. земли 15 четв., да дикого поля 25 четьи въ полѣ, а въ дву потомужъ, сѣна 75 коп. А сошного писма въ живущемъ и въ ігустѣ пол</w:t>
      </w:r>
      <w:r>
        <w:softHyphen/>
        <w:t>полполтрети сохи, и перешло за сошнымъ писмомъ 7 чети безъ третника пашни и дикого поля. А платит</w:t>
      </w:r>
      <w:r>
        <w:t>и имъ государевы всякіе подати съ живу</w:t>
      </w:r>
      <w:r>
        <w:softHyphen/>
        <w:t>щего съ четвертные пашни съ 15 четьи; а окладъ Булгаку 80 чети, а Ивану да Михалку окладъ въ окладномъ спискѣ не написанъ.</w:t>
      </w:r>
    </w:p>
    <w:p w14:paraId="4E65E37F" w14:textId="77777777" w:rsidR="00433AE5" w:rsidRDefault="00903536">
      <w:pPr>
        <w:pStyle w:val="11"/>
        <w:tabs>
          <w:tab w:val="left" w:pos="5875"/>
        </w:tabs>
        <w:ind w:firstLine="280"/>
        <w:jc w:val="both"/>
      </w:pPr>
      <w:r>
        <w:t>За Терехомъ за Нестеровымъ сыномъ Харечкова, что было въ по</w:t>
      </w:r>
      <w:r>
        <w:softHyphen/>
        <w:t>мѣстьѣ за Савкою за Деминымъ сыном</w:t>
      </w:r>
      <w:r>
        <w:t xml:space="preserve">ъ Озарова, въ той же дер. въ </w:t>
      </w:r>
      <w:r>
        <w:rPr>
          <w:i/>
          <w:iCs/>
        </w:rPr>
        <w:t>Третьихъ Сычахъ,</w:t>
      </w:r>
      <w:r>
        <w:t xml:space="preserve"> подъ </w:t>
      </w:r>
      <w:r>
        <w:rPr>
          <w:i/>
          <w:iCs/>
        </w:rPr>
        <w:t>Корчаковымъ</w:t>
      </w:r>
      <w:r>
        <w:t xml:space="preserve"> лѣсомъ, на его жеребыо: мѣсто дворов. помѣщиково, да крестьянъ 1 дв., да дв. крестьянской пустъ; паш</w:t>
      </w:r>
      <w:r>
        <w:softHyphen/>
        <w:t xml:space="preserve">ни паханые добр. земли 5 чети, да наѣздомъ пашни пахано 10 четв., да дикого поля 15 чети въ </w:t>
      </w:r>
      <w:r>
        <w:t>полѣ, а въ дву потомужъ, сѣна 40 коп. А сош</w:t>
      </w:r>
      <w:r>
        <w:softHyphen/>
        <w:t xml:space="preserve">ного писма въ живущемъ п въ пустѣ полполполтрети сохи, и не дошло въ сошное писмо 3 чети съ третникомъ пашни и дикого поля. А платити ему государевы всякіе подати съ живущего съ четвертные пашни съ 5 чети. Да за </w:t>
      </w:r>
      <w:r>
        <w:t xml:space="preserve">Терехомъ же помѣстья въ </w:t>
      </w:r>
      <w:r>
        <w:rPr>
          <w:i/>
          <w:iCs/>
        </w:rPr>
        <w:t>Каменскомъ</w:t>
      </w:r>
      <w:r>
        <w:t xml:space="preserve"> ст. пашни и дикого поля 21 четь, а подлинно за нимъ то помѣстье и про окладъ его писано въ </w:t>
      </w:r>
      <w:r>
        <w:rPr>
          <w:i/>
          <w:iCs/>
        </w:rPr>
        <w:t>Каменскомъ</w:t>
      </w:r>
      <w:r>
        <w:t xml:space="preserve"> ст.</w:t>
      </w:r>
      <w:r>
        <w:tab/>
        <w:t>. ■</w:t>
      </w:r>
    </w:p>
    <w:p w14:paraId="35D5500F" w14:textId="77777777" w:rsidR="00433AE5" w:rsidRDefault="00903536">
      <w:pPr>
        <w:pStyle w:val="11"/>
        <w:ind w:firstLine="280"/>
        <w:jc w:val="both"/>
      </w:pPr>
      <w:r>
        <w:t xml:space="preserve">За Гришею за Лукинымъ сыномъ Игнатова въ дер. въ </w:t>
      </w:r>
      <w:r>
        <w:rPr>
          <w:i/>
          <w:iCs/>
        </w:rPr>
        <w:t>Сычовскомъ юродгіщѣ,</w:t>
      </w:r>
      <w:r>
        <w:t xml:space="preserve"> па рчк. на </w:t>
      </w:r>
      <w:r>
        <w:rPr>
          <w:i/>
          <w:iCs/>
        </w:rPr>
        <w:t>Сычовкѣ,</w:t>
      </w:r>
      <w:r>
        <w:t xml:space="preserve"> подъ </w:t>
      </w:r>
      <w:r>
        <w:rPr>
          <w:i/>
          <w:iCs/>
        </w:rPr>
        <w:t>Корчаковымъ</w:t>
      </w:r>
      <w:r>
        <w:t xml:space="preserve"> лѣсомъ, на его же</w:t>
      </w:r>
      <w:r>
        <w:softHyphen/>
        <w:t>ребью: дв. помѣщиковъ, а крестьянъ 1 дв., да дв. крестьянской пустъ; пашни паханые добр. земли 4 чети, да наѣздомъ пахано 5 четьи, да ди</w:t>
      </w:r>
      <w:r>
        <w:softHyphen/>
        <w:t xml:space="preserve">кого поля 12 чети въ полѣ, а въ дву потомужъ, сѣна 40 коп. Да за Гришею же займище на </w:t>
      </w:r>
      <w:r>
        <w:rPr>
          <w:i/>
          <w:iCs/>
        </w:rPr>
        <w:t>Кос</w:t>
      </w:r>
      <w:r>
        <w:rPr>
          <w:i/>
          <w:iCs/>
        </w:rPr>
        <w:t>ъ яновомъ Ржавцѣ,</w:t>
      </w:r>
      <w:r>
        <w:t xml:space="preserve"> у </w:t>
      </w:r>
      <w:r>
        <w:rPr>
          <w:i/>
          <w:iCs/>
        </w:rPr>
        <w:t xml:space="preserve">Дехтевыхъ ямъ; </w:t>
      </w:r>
      <w:r>
        <w:t>пашни дикого поля добр. земли 15 чети въ полѣ, а въ дву потомужъ, сѣна 30 коп, И всего за Гришею жеребей дер. да займище, а въ нихъ</w:t>
      </w:r>
    </w:p>
    <w:p w14:paraId="536D2FE2" w14:textId="77777777" w:rsidR="00433AE5" w:rsidRDefault="00903536">
      <w:pPr>
        <w:pStyle w:val="11"/>
        <w:ind w:left="720" w:firstLine="180"/>
        <w:jc w:val="both"/>
      </w:pPr>
      <w:r>
        <w:t>дв. помѣщиковъ, да дв. крестьяьской живущей,, да дв. пустъ; пашни па- ' ханые добр. земли</w:t>
      </w:r>
      <w:r>
        <w:t xml:space="preserve"> 4 четв., да наѣздомъ пахано 5 чети, да дикого поля 27 четьи, и всего пашни паханые и съ наѣзжею пашнею и дикого поля добр. земли 36 чети въ полѣ,, а въ дву потомужъ, сѣна 70 коп. А сош</w:t>
      </w:r>
      <w:r>
        <w:softHyphen/>
        <w:t xml:space="preserve">ного писма:' въ живущемъ и въ пустѣ полполполтрети сохи, и перешло за </w:t>
      </w:r>
      <w:r>
        <w:t>сошнымъ писмомъ 3 четв. безъ третника пашни и дикого поля; а пла</w:t>
      </w:r>
      <w:r>
        <w:softHyphen/>
        <w:t xml:space="preserve">тити ему госудеревы всякіе подати съ живущего съ четвертные пашни съ </w:t>
      </w:r>
      <w:r>
        <w:rPr>
          <w:i/>
          <w:iCs/>
        </w:rPr>
        <w:t>I</w:t>
      </w:r>
      <w:r>
        <w:t xml:space="preserve"> четьи; а окладъ Гришѣ 50 чети, и не дошло въ его окладъ 14 четв.</w:t>
      </w:r>
    </w:p>
    <w:p w14:paraId="1ED2C22D" w14:textId="77777777" w:rsidR="00433AE5" w:rsidRDefault="00903536">
      <w:pPr>
        <w:pStyle w:val="11"/>
        <w:ind w:left="720" w:firstLine="420"/>
        <w:jc w:val="both"/>
      </w:pPr>
      <w:r>
        <w:t xml:space="preserve">За Левою за Ѳедоровымъ сыномъ Лукина отца его помѣстье </w:t>
      </w:r>
      <w:r>
        <w:t xml:space="preserve">въ той же дер. </w:t>
      </w:r>
      <w:r>
        <w:rPr>
          <w:i/>
          <w:iCs/>
        </w:rPr>
        <w:t>Сычовскомъ городищѣ,</w:t>
      </w:r>
      <w:r>
        <w:t xml:space="preserve"> на рчк. на </w:t>
      </w:r>
      <w:r>
        <w:rPr>
          <w:i/>
          <w:iCs/>
        </w:rPr>
        <w:t>Сычовкѣ,</w:t>
      </w:r>
      <w:r>
        <w:t xml:space="preserve"> подъ </w:t>
      </w:r>
      <w:r>
        <w:rPr>
          <w:i/>
          <w:iCs/>
        </w:rPr>
        <w:t>Корчако</w:t>
      </w:r>
      <w:r>
        <w:rPr>
          <w:i/>
          <w:iCs/>
        </w:rPr>
        <w:softHyphen/>
        <w:t>вымъ</w:t>
      </w:r>
      <w:r>
        <w:t xml:space="preserve"> лѣсомъ, на его жеребыо: дв. помѣщиковъ да </w:t>
      </w:r>
      <w:r>
        <w:rPr>
          <w:i/>
          <w:iCs/>
        </w:rPr>
        <w:t>2</w:t>
      </w:r>
      <w:r>
        <w:t xml:space="preserve"> дв. крестьянскихъ пусты; пашни паханые добр. земли 4 четьи, да наѣздомъ пахано 8 четьи, да дикого поля 20 четй въ полѣ, а въ дву потомужъ,</w:t>
      </w:r>
      <w:r>
        <w:t xml:space="preserve"> сѣна 46 коп. Да за Левою жъ займище на </w:t>
      </w:r>
      <w:r>
        <w:rPr>
          <w:i/>
          <w:iCs/>
        </w:rPr>
        <w:t>Косъ яковомъ Ржавцѣ,</w:t>
      </w:r>
      <w:r>
        <w:t xml:space="preserve"> у </w:t>
      </w:r>
      <w:r>
        <w:rPr>
          <w:i/>
          <w:iCs/>
        </w:rPr>
        <w:t>Дехтевыхъ ямъ;</w:t>
      </w:r>
      <w:r>
        <w:t xml:space="preserve"> пашни и дикого поля добр. земля 15 чети въ полѣ, а въ дву пото</w:t>
      </w:r>
      <w:r>
        <w:softHyphen/>
        <w:t>мужъ, сѣна 30 коп. И всего за Левою за Лукинымъ жеребей дер. да займище, а въ нихъ дв. помѣщиковъ, да 2 дв. пустыхъ</w:t>
      </w:r>
      <w:r>
        <w:t xml:space="preserve">; пашни паханые добр. земли 4 чети, да наѣздомъ </w:t>
      </w:r>
      <w:r>
        <w:lastRenderedPageBreak/>
        <w:t>пахано 8 чети, да дикого поля 35 чети, и всего пашни паханые и съ наѣзжею пашнею и дикого поля добр. земли 47 чети въ полѣ, а въ дву потомужъ, сѣна 76 коп. А сош</w:t>
      </w:r>
      <w:r>
        <w:softHyphen/>
        <w:t>ного писма въ живущемъ и въ пустѣ полполчети с</w:t>
      </w:r>
      <w:r>
        <w:t>охи, и не дошло въ . сошное писмо 3 чети пашни и дикого поля; а платити ему государевы всякіе подати съ живущего съ . четвертные пашни съ 4 чети; а окладъ Ле</w:t>
      </w:r>
      <w:r>
        <w:softHyphen/>
        <w:t>вѣ 40 чети, и перешло за его окладомъ лишка 7 четьи.</w:t>
      </w:r>
    </w:p>
    <w:p w14:paraId="1670005B" w14:textId="77777777" w:rsidR="00433AE5" w:rsidRDefault="00903536">
      <w:pPr>
        <w:pStyle w:val="11"/>
        <w:ind w:left="880" w:firstLine="260"/>
        <w:jc w:val="both"/>
      </w:pPr>
      <w:r>
        <w:t>За Терехомъ за Лукинымъ сыномъ Игнатова въ то</w:t>
      </w:r>
      <w:r>
        <w:t xml:space="preserve">й же дер. </w:t>
      </w:r>
      <w:r>
        <w:rPr>
          <w:i/>
          <w:iCs/>
        </w:rPr>
        <w:t>Сычов</w:t>
      </w:r>
      <w:r>
        <w:rPr>
          <w:i/>
          <w:iCs/>
        </w:rPr>
        <w:softHyphen/>
        <w:t>скомъ городищѣ,</w:t>
      </w:r>
      <w:r>
        <w:t xml:space="preserve"> на рчк. на </w:t>
      </w:r>
      <w:r>
        <w:rPr>
          <w:i/>
          <w:iCs/>
        </w:rPr>
        <w:t>Сычовкѣ,</w:t>
      </w:r>
      <w:r>
        <w:t xml:space="preserve"> подъ </w:t>
      </w:r>
      <w:r>
        <w:rPr>
          <w:i/>
          <w:iCs/>
        </w:rPr>
        <w:t>Корчаковымъ</w:t>
      </w:r>
      <w:r>
        <w:t xml:space="preserve"> лѣсомъ, на его жеребыо: дв. помѣщиковъ, да крестьянъ 1 дв., да 2 дв. крестьянскихъ пусты; пашни паханые добр. земли 4 четв., да наѣздомъ пахано 8 чети, да дикого поля 19 чети въ полѣ, а в</w:t>
      </w:r>
      <w:r>
        <w:t xml:space="preserve">ъ дву потомужъ, сѣна 50 коп. Да за Терехомъ же займище на </w:t>
      </w:r>
      <w:r>
        <w:rPr>
          <w:i/>
          <w:iCs/>
        </w:rPr>
        <w:t>Косъяновѣ Ржавцѣ,</w:t>
      </w:r>
      <w:r>
        <w:t xml:space="preserve"> на </w:t>
      </w:r>
      <w:r>
        <w:rPr>
          <w:i/>
          <w:iCs/>
        </w:rPr>
        <w:t xml:space="preserve">Быкг]; </w:t>
      </w:r>
      <w:r>
        <w:t>пашни дикого поля добр. земли 20 четьи въ полѣ, а въ дву потомужъ, сѣна 40 коп. И всего за Терехомъ за Игнатовымъ жеребей дер. да займище, а въ нихъ дв. помѣщиковъ, да дв</w:t>
      </w:r>
      <w:r>
        <w:t>. крестьянской живущей, да 2 дв. пусты; пашни паханые добр. земли 4 чети, да наѣздомъ пахано 8 четв., да дикого поля 39 четьи, и всего пашни и дикого поля добр. зем</w:t>
      </w:r>
      <w:r>
        <w:softHyphen/>
        <w:t xml:space="preserve">ли 51 четь въ полѣ, а въ дву потомужъ, сѣна 90 коп. А сошного писма въ живущемъ и въ пустѣ </w:t>
      </w:r>
      <w:r>
        <w:t>полполчети сохи, и перешло за сошнымъ пис</w:t>
      </w:r>
      <w:r>
        <w:softHyphen/>
        <w:t>момъ четв. пашни; а платити ему государевы всякіе подати съ жнву- щего съ четвертные пашни съ 4 чети; а окладъ Тереху 50 чети, и перешло за его окладомъ лишка четв.</w:t>
      </w:r>
    </w:p>
    <w:p w14:paraId="61CA6BE3" w14:textId="77777777" w:rsidR="00433AE5" w:rsidRDefault="00903536">
      <w:pPr>
        <w:pStyle w:val="11"/>
        <w:ind w:left="880" w:firstLine="260"/>
        <w:jc w:val="both"/>
      </w:pPr>
      <w:r>
        <w:t>За Иваномъ да за Гришею за Радиными дѣтми Ж.иляев</w:t>
      </w:r>
      <w:r>
        <w:t xml:space="preserve">а въ дер. въ </w:t>
      </w:r>
      <w:r>
        <w:rPr>
          <w:i/>
          <w:iCs/>
        </w:rPr>
        <w:t>Квасовѣ,</w:t>
      </w:r>
      <w:r>
        <w:t xml:space="preserve"> на </w:t>
      </w:r>
      <w:r>
        <w:rPr>
          <w:i/>
          <w:iCs/>
        </w:rPr>
        <w:t>Первомъ</w:t>
      </w:r>
      <w:r>
        <w:t xml:space="preserve"> отвершку, подъ </w:t>
      </w:r>
      <w:r>
        <w:rPr>
          <w:i/>
          <w:iCs/>
        </w:rPr>
        <w:t>Квасовымъ</w:t>
      </w:r>
      <w:r>
        <w:t xml:space="preserve"> лѣсомъ, на ихъ жеребью: дв. помѣщиковъ Ивановъ, дв. помѣщиковъ Гришинъ, да крестьянъ 1 дв., да дв. крестьянской пустъ; пашни паханые добр. земли 7 чети, да на</w:t>
      </w:r>
      <w:r>
        <w:softHyphen/>
        <w:t>ѣздомъ пахано 6 чети, да дикого поля 18</w:t>
      </w:r>
      <w:r>
        <w:t xml:space="preserve"> чети въ полѣ, а въ дву пото</w:t>
      </w:r>
      <w:r>
        <w:softHyphen/>
        <w:t xml:space="preserve">мужъ, сѣна 60 коп. Да за Иваномъ же за однимъ займище подъ </w:t>
      </w:r>
      <w:r>
        <w:rPr>
          <w:i/>
          <w:iCs/>
        </w:rPr>
        <w:t>Нестере- вымъ</w:t>
      </w:r>
      <w:r>
        <w:t xml:space="preserve"> лѣсомъ; пашни дикого поля 25 чети въ полѣ,’а въ дву потомужъ, сѣна 40 коп., лѣсъ дуброва. И всего за ними жеребей дер., да займище, а въ нихъ 2 дв. помѣщи</w:t>
      </w:r>
      <w:r>
        <w:t>ковы, да дв. крестьянской живущей, да дв. пустъ; пашни,паханые добр. земли 7 чети, да наѣздомъ пахано 6 четв., да ди</w:t>
      </w:r>
      <w:r>
        <w:softHyphen/>
        <w:t>кого поля 43 чети, и всего пашни и дикого поля добр. земли 56 четьи въ полѣ, а въ дву потомужъ, сѣна 100 коп. А сошного писма въ живу</w:t>
      </w:r>
      <w:r>
        <w:softHyphen/>
        <w:t xml:space="preserve">щемъ </w:t>
      </w:r>
      <w:r>
        <w:t>и въ пустѣ полполполтрети и полполполчетьи сохи, и не дошло въ сошное писмо 2 чети съ третникомъ пашни и дикого поля; а платити имъ государевы всякіе подати съ живущего съ четвертные пашни съ 7 чети; а окладъ Ивану 50 чети, а Гришѣ окладъ въ окладномъ спис</w:t>
      </w:r>
      <w:r>
        <w:t>кѣ не на</w:t>
      </w:r>
      <w:r>
        <w:softHyphen/>
        <w:t>писанъ.</w:t>
      </w:r>
    </w:p>
    <w:p w14:paraId="2D99D296" w14:textId="77777777" w:rsidR="00433AE5" w:rsidRDefault="00903536">
      <w:pPr>
        <w:pStyle w:val="11"/>
        <w:ind w:left="360" w:firstLine="240"/>
        <w:jc w:val="both"/>
      </w:pPr>
      <w:r>
        <w:t xml:space="preserve">За Ѳедоромъ да за Захаромъ за Яковлевыми дѣтми Жиляева въ той же дер. въ </w:t>
      </w:r>
      <w:r>
        <w:rPr>
          <w:i/>
          <w:iCs/>
        </w:rPr>
        <w:t>Квасовѣ,</w:t>
      </w:r>
      <w:r>
        <w:t xml:space="preserve"> на </w:t>
      </w:r>
      <w:r>
        <w:rPr>
          <w:i/>
          <w:iCs/>
        </w:rPr>
        <w:t>Первомъ</w:t>
      </w:r>
      <w:r>
        <w:t xml:space="preserve"> отвершку, подъ </w:t>
      </w:r>
      <w:r>
        <w:rPr>
          <w:i/>
          <w:iCs/>
        </w:rPr>
        <w:t>Квасовымъ</w:t>
      </w:r>
      <w:r>
        <w:t xml:space="preserve"> лѣсомъ, на ихъ жеребыо: дв. помѣщиковъ, да на ихъ же землѣ во дв. дядя ихъ Онд- росъ Жиляевъ, да крестьянъ 1 дв., во дв. </w:t>
      </w:r>
      <w:r>
        <w:t>бобыль, да 2 дв. крестьянс</w:t>
      </w:r>
      <w:r>
        <w:softHyphen/>
        <w:t>кихъ пусты; пашни паханые добр. земли 7, да наѣздомъ пахано 6 чети, да дикого поля 18 четьи въ»полѣ, а въ дву потомужъ, сѣна 75 коп. - А сошного писма въ живущемъ и въ пустѣ полполполтрети сохи, и не дошло въ сошное писмо 2 четьи</w:t>
      </w:r>
      <w:r>
        <w:t xml:space="preserve"> съ третникомъ пашни и дикого поля; а платити ему государевы всякіе подати съ живущего съ четвертные пашни съ 7, а окладъ Ѳедкѣ 80 чети, а Захару окладъ въ окладномъ спискѣ не напи</w:t>
      </w:r>
      <w:r>
        <w:softHyphen/>
        <w:t>санъ.</w:t>
      </w:r>
    </w:p>
    <w:p w14:paraId="01308649" w14:textId="77777777" w:rsidR="00433AE5" w:rsidRDefault="00903536">
      <w:pPr>
        <w:pStyle w:val="11"/>
        <w:ind w:left="360" w:firstLine="240"/>
        <w:jc w:val="both"/>
      </w:pPr>
      <w:r>
        <w:t xml:space="preserve">За Васильемъ, да за Тимошкою, да за Миткою, да за Сенкою за </w:t>
      </w:r>
      <w:r>
        <w:rPr>
          <w:smallCaps/>
        </w:rPr>
        <w:t xml:space="preserve">Олфс- </w:t>
      </w:r>
      <w:r>
        <w:t>ров</w:t>
      </w:r>
      <w:r>
        <w:t xml:space="preserve">ыми дѣтми </w:t>
      </w:r>
      <w:r>
        <w:lastRenderedPageBreak/>
        <w:t xml:space="preserve">Шевердина отца ихъ помѣстья въ той же дер. </w:t>
      </w:r>
      <w:r>
        <w:rPr>
          <w:i/>
          <w:iCs/>
        </w:rPr>
        <w:t xml:space="preserve">Квасовѣ, </w:t>
      </w:r>
      <w:r>
        <w:t xml:space="preserve">на </w:t>
      </w:r>
      <w:r>
        <w:rPr>
          <w:i/>
          <w:iCs/>
        </w:rPr>
        <w:t>Первомъ</w:t>
      </w:r>
      <w:r>
        <w:t xml:space="preserve"> отвершку, подъ </w:t>
      </w:r>
      <w:r>
        <w:rPr>
          <w:i/>
          <w:iCs/>
        </w:rPr>
        <w:t>Квасовымъ</w:t>
      </w:r>
      <w:r>
        <w:t xml:space="preserve"> лѣсомъ, на ихъ жеребью: дв. по</w:t>
      </w:r>
      <w:r>
        <w:softHyphen/>
        <w:t>мѣщиковъ; пашни паханые добр. земли 5 четьи, да дикого поля 29 четьи въ полѣ, а въ дву потомужъ, сѣна 70 коп.</w:t>
      </w:r>
    </w:p>
    <w:p w14:paraId="3D9C3E11" w14:textId="77777777" w:rsidR="00433AE5" w:rsidRDefault="00903536">
      <w:pPr>
        <w:pStyle w:val="11"/>
        <w:ind w:left="360" w:firstLine="240"/>
        <w:jc w:val="both"/>
      </w:pPr>
      <w:r>
        <w:t xml:space="preserve">За вдовою за Ориною за Ивановою женою Микулина да за еѣ дѣтми за Павломъ да за Гришкою за Ивановыми дѣтми Никулина отца ихъ помѣстье въ той же дер. </w:t>
      </w:r>
      <w:r>
        <w:rPr>
          <w:i/>
          <w:iCs/>
        </w:rPr>
        <w:t>Квасовѣ,</w:t>
      </w:r>
      <w:r>
        <w:t xml:space="preserve"> на </w:t>
      </w:r>
      <w:r>
        <w:rPr>
          <w:i/>
          <w:iCs/>
        </w:rPr>
        <w:t>Первомъ</w:t>
      </w:r>
      <w:r>
        <w:t xml:space="preserve"> отвершку, подъ </w:t>
      </w:r>
      <w:r>
        <w:rPr>
          <w:i/>
          <w:iCs/>
        </w:rPr>
        <w:t>Власо</w:t>
      </w:r>
      <w:r>
        <w:rPr>
          <w:i/>
          <w:iCs/>
        </w:rPr>
        <w:softHyphen/>
        <w:t>вымъ</w:t>
      </w:r>
      <w:r>
        <w:t xml:space="preserve"> (зіс) лѣсомъ, на ихъ жеребыо: дв. помѣщиковъ, да крестьянъ 3 д</w:t>
      </w:r>
      <w:r>
        <w:t>в.; пашни паханые добр. земли 9 четьи, да дикого поля 24 чети въ полѣ, а въ дву потомужъ, сѣна 60 коп.</w:t>
      </w:r>
    </w:p>
    <w:p w14:paraId="2E05D7B6" w14:textId="77777777" w:rsidR="00433AE5" w:rsidRDefault="00903536">
      <w:pPr>
        <w:pStyle w:val="11"/>
        <w:ind w:left="360" w:firstLine="240"/>
        <w:jc w:val="both"/>
        <w:sectPr w:rsidR="00433AE5">
          <w:headerReference w:type="even" r:id="rId1736"/>
          <w:headerReference w:type="default" r:id="rId1737"/>
          <w:footerReference w:type="even" r:id="rId1738"/>
          <w:footerReference w:type="default" r:id="rId1739"/>
          <w:footnotePr>
            <w:numFmt w:val="chicago"/>
          </w:footnotePr>
          <w:pgSz w:w="8634" w:h="14208"/>
          <w:pgMar w:top="1039" w:right="287" w:bottom="1347" w:left="346" w:header="0" w:footer="919" w:gutter="0"/>
          <w:pgNumType w:start="966"/>
          <w:cols w:space="720"/>
          <w:noEndnote/>
          <w:docGrid w:linePitch="360"/>
          <w15:footnoteColumns w:val="1"/>
        </w:sectPr>
      </w:pPr>
      <w:r>
        <w:t xml:space="preserve">За Ботикомъ, а онъ служитъ, да за Мишкою, а онъ 13 лѣтъ, да за Ишуткою, а онъ 10 лѣтъ, за Пахомовыми дѣтми Остапова, отца ихъ помѣстье въ той же дер. въ </w:t>
      </w:r>
      <w:r>
        <w:rPr>
          <w:i/>
          <w:iCs/>
        </w:rPr>
        <w:t>Квасовѣ,</w:t>
      </w:r>
      <w:r>
        <w:t xml:space="preserve"> на </w:t>
      </w:r>
      <w:r>
        <w:rPr>
          <w:i/>
          <w:iCs/>
        </w:rPr>
        <w:t>Первомъ</w:t>
      </w:r>
      <w:r>
        <w:t xml:space="preserve"> отвершку, подъ </w:t>
      </w:r>
      <w:r>
        <w:rPr>
          <w:i/>
          <w:iCs/>
        </w:rPr>
        <w:t>Квасо</w:t>
      </w:r>
      <w:r>
        <w:rPr>
          <w:i/>
          <w:iCs/>
        </w:rPr>
        <w:softHyphen/>
        <w:t>вымъ</w:t>
      </w:r>
      <w:r>
        <w:t xml:space="preserve"> лѣсомъ, на ихъ жеребью: дв</w:t>
      </w:r>
      <w:r>
        <w:t>. помѣщиковъ, да крестьянъ 2 дв., да дв. крестьянской пустъ; пашни паханые добр. земли 8 четьи, ' да наѣз</w:t>
      </w:r>
      <w:r>
        <w:softHyphen/>
        <w:t xml:space="preserve">домъ пахано 4 чети съ осм., Да дикого поля 80 четьи въ полѣ, а въ дву </w:t>
      </w:r>
    </w:p>
    <w:p w14:paraId="313135A3" w14:textId="77777777" w:rsidR="00433AE5" w:rsidRDefault="00903536">
      <w:pPr>
        <w:pStyle w:val="11"/>
        <w:ind w:left="360"/>
        <w:jc w:val="both"/>
      </w:pPr>
      <w:r>
        <w:t xml:space="preserve">потомужъ, сѣна 195 коп. Да за Богдашкомъ же съ братьею въ дер. въ </w:t>
      </w:r>
      <w:r>
        <w:rPr>
          <w:i/>
          <w:iCs/>
        </w:rPr>
        <w:t>Смородинной,</w:t>
      </w:r>
      <w:r>
        <w:t xml:space="preserve"> </w:t>
      </w:r>
      <w:r>
        <w:t xml:space="preserve">подъ </w:t>
      </w:r>
      <w:r>
        <w:rPr>
          <w:i/>
          <w:iCs/>
        </w:rPr>
        <w:t>Смородиннымъ</w:t>
      </w:r>
      <w:r>
        <w:t xml:space="preserve"> лѣсомъ, на его жеребей: дв. помѣ</w:t>
      </w:r>
      <w:r>
        <w:softHyphen/>
        <w:t>щиковъ; пашни паханые добр. земли четь съ осм. да дикого поля 20 четьи въ полѣ, а въ дву потомужъ, сѣна 60 коп. И всего за Бошкомъ съ братьею въ 2 дер. по жеребыо, а въ нихъ 2 дв. помѣщиковъ! да 2 дв. крес</w:t>
      </w:r>
      <w:r>
        <w:t>тьянскихъ, а людей въ нихъ тожъ, да дв. пустъ; пашни паханые добр. земли 9 четьи съ осм., да наѣздомъ пахано 4 чети съ осм., да ди</w:t>
      </w:r>
      <w:r>
        <w:softHyphen/>
        <w:t>кого поля 100 четьи, и всего пашни и дикого поля добр. земли 114 четьи въ полѣ, а въ дву потомужъ, сѣна 255 коп.</w:t>
      </w:r>
    </w:p>
    <w:p w14:paraId="47E383DC" w14:textId="77777777" w:rsidR="00433AE5" w:rsidRDefault="00903536">
      <w:pPr>
        <w:pStyle w:val="11"/>
        <w:spacing w:line="283" w:lineRule="auto"/>
        <w:ind w:left="520" w:firstLine="260"/>
        <w:jc w:val="both"/>
      </w:pPr>
      <w:r>
        <w:t xml:space="preserve">За Филькою, </w:t>
      </w:r>
      <w:r>
        <w:t>да за Васкою, да за Гришкою, Гришка 12 (лѣтъ), за Ми</w:t>
      </w:r>
      <w:r>
        <w:softHyphen/>
        <w:t xml:space="preserve">трофановыми дѣтми Остапова въ той же дер. въ </w:t>
      </w:r>
      <w:r>
        <w:rPr>
          <w:i/>
          <w:iCs/>
        </w:rPr>
        <w:t>Квасовѣ,</w:t>
      </w:r>
      <w:r>
        <w:t xml:space="preserve"> подъ </w:t>
      </w:r>
      <w:r>
        <w:rPr>
          <w:i/>
          <w:iCs/>
        </w:rPr>
        <w:t>Квасо</w:t>
      </w:r>
      <w:r>
        <w:rPr>
          <w:i/>
          <w:iCs/>
        </w:rPr>
        <w:softHyphen/>
        <w:t>вымъ</w:t>
      </w:r>
      <w:r>
        <w:t xml:space="preserve"> лѣсомъ, на </w:t>
      </w:r>
      <w:r>
        <w:rPr>
          <w:i/>
          <w:iCs/>
        </w:rPr>
        <w:t>Первомъ</w:t>
      </w:r>
      <w:r>
        <w:t xml:space="preserve"> отвершку, на ихъ жеребыо: дв. помѣщиковъ, да дв. крестьянской пустъ; пашни паханые добр. земли 3 чети съ осм., да наѣздомъ пахано 4 чети, да дикого поля 18 четьи- въ полѣ, а въ дву потомужъ, сѣна 45 коп.</w:t>
      </w:r>
    </w:p>
    <w:p w14:paraId="7E4659FF" w14:textId="77777777" w:rsidR="00433AE5" w:rsidRDefault="00903536">
      <w:pPr>
        <w:pStyle w:val="11"/>
        <w:spacing w:line="283" w:lineRule="auto"/>
        <w:ind w:left="520" w:firstLine="260"/>
        <w:jc w:val="both"/>
      </w:pPr>
      <w:r>
        <w:t>За вдовою за Окулиною за Лукъяиовою женою Долгово д</w:t>
      </w:r>
      <w:r>
        <w:t>а за еѣ дѣт</w:t>
      </w:r>
      <w:r>
        <w:softHyphen/>
        <w:t xml:space="preserve">ми за Терехомъ, а онъ 8 лѣтъ, да за НеФедкомъ, а онъ 6 лѣтъ, да за Матюшкою, а онъ 5 лѣтъ, да за Устинкомъ, а онъ году, за Лукъяновыми дѣтми Долгово отца ихъ помѣстье, а напередъ отца ихъ было за Оле- шою за Оксентьевымъ, въ той же дер. въ </w:t>
      </w:r>
      <w:r>
        <w:rPr>
          <w:i/>
          <w:iCs/>
        </w:rPr>
        <w:t>Квас</w:t>
      </w:r>
      <w:r>
        <w:rPr>
          <w:i/>
          <w:iCs/>
        </w:rPr>
        <w:t>овѣ,</w:t>
      </w:r>
      <w:r>
        <w:t xml:space="preserve"> подъ </w:t>
      </w:r>
      <w:r>
        <w:rPr>
          <w:i/>
          <w:iCs/>
        </w:rPr>
        <w:t xml:space="preserve">Квасовымъ </w:t>
      </w:r>
      <w:r>
        <w:t xml:space="preserve">лѣсомъ, на. </w:t>
      </w:r>
      <w:r>
        <w:rPr>
          <w:i/>
          <w:iCs/>
        </w:rPr>
        <w:t>Первомъ</w:t>
      </w:r>
      <w:r>
        <w:t xml:space="preserve"> отвершку, на ихъ жеребей: дв. помѣщиковъ, да крестьянъ 2 дв.; пашни паханые добр. земли съ отхожею поляною, что на р. на </w:t>
      </w:r>
      <w:r>
        <w:rPr>
          <w:i/>
          <w:iCs/>
        </w:rPr>
        <w:t>Оцнѣ,</w:t>
      </w:r>
      <w:r>
        <w:t xml:space="preserve"> 6 четьи, да дикого поля 15 четьи въ полѣ, а въ дву пото</w:t>
      </w:r>
      <w:r>
        <w:softHyphen/>
        <w:t>мужъ, сѣна 46 коп. Да за вдовою ж</w:t>
      </w:r>
      <w:r>
        <w:t xml:space="preserve">ъ за Окулиною съ дѣтми займище подъ </w:t>
      </w:r>
      <w:r>
        <w:rPr>
          <w:i/>
          <w:iCs/>
        </w:rPr>
        <w:t>Смородиннымъ</w:t>
      </w:r>
      <w:r>
        <w:t xml:space="preserve"> лѣскомъ; пашни дикого поля добр. земли 20 четьи въ полѣ, а въ дву потомужъ, сѣна 55 коп., лѣсъ дуброва. И всего за вдовою за Овдотьею съ дѣтми жеребей въ дер. да займище, а въ нихъ дв. помѣщиковъ, да 2 дв. к</w:t>
      </w:r>
      <w:r>
        <w:t>рестьянскихъ, а людей въ нихъ тожъ; пашни паханые добр. земли 6 четьи, да дикого поля 35 четьи въ полѣ, а въ дву потомужъ, сѣна 101 коп.</w:t>
      </w:r>
    </w:p>
    <w:p w14:paraId="6BF78BFD" w14:textId="77777777" w:rsidR="00433AE5" w:rsidRDefault="00903536">
      <w:pPr>
        <w:pStyle w:val="11"/>
        <w:spacing w:line="283" w:lineRule="auto"/>
        <w:ind w:left="520" w:firstLine="260"/>
        <w:jc w:val="both"/>
      </w:pPr>
      <w:r>
        <w:t xml:space="preserve">За Осипомъ за Никитинымъ сыномъ Торшина въ дер. въ </w:t>
      </w:r>
      <w:r>
        <w:rPr>
          <w:i/>
          <w:iCs/>
        </w:rPr>
        <w:t xml:space="preserve">Комаровѣ, </w:t>
      </w:r>
      <w:r>
        <w:t xml:space="preserve">на колодезѣ на </w:t>
      </w:r>
      <w:r>
        <w:rPr>
          <w:i/>
          <w:iCs/>
        </w:rPr>
        <w:t>Комаровѣ, подъ Квасовымъ</w:t>
      </w:r>
      <w:r>
        <w:t xml:space="preserve"> лѣсомъ, на его жер</w:t>
      </w:r>
      <w:r>
        <w:t>ебей: дв. помѣщиковъ, да крестьянъ 4 дв.; пашни паханые добр. земли 13 четьи съ осм., да дикого поля 46 четьи съ осм. въ полѣ, а въ дву потомужъ, сѣна 130 коп.</w:t>
      </w:r>
    </w:p>
    <w:p w14:paraId="12C24899" w14:textId="77777777" w:rsidR="00433AE5" w:rsidRDefault="00903536">
      <w:pPr>
        <w:pStyle w:val="11"/>
        <w:spacing w:line="283" w:lineRule="auto"/>
        <w:ind w:left="520" w:firstLine="260"/>
        <w:jc w:val="both"/>
      </w:pPr>
      <w:r>
        <w:t xml:space="preserve">За Григорьемъ за Истоминымъ сыномъ Долгово въ той же дер. въ </w:t>
      </w:r>
      <w:r>
        <w:rPr>
          <w:i/>
          <w:iCs/>
        </w:rPr>
        <w:t>Ко</w:t>
      </w:r>
      <w:r>
        <w:rPr>
          <w:i/>
          <w:iCs/>
        </w:rPr>
        <w:softHyphen/>
        <w:t>маровѣ,</w:t>
      </w:r>
      <w:r>
        <w:t xml:space="preserve"> на колодезѣ </w:t>
      </w:r>
      <w:r>
        <w:rPr>
          <w:i/>
          <w:iCs/>
        </w:rPr>
        <w:t>Комаровѣ,</w:t>
      </w:r>
      <w:r>
        <w:t xml:space="preserve"> по</w:t>
      </w:r>
      <w:r>
        <w:t xml:space="preserve">дъ </w:t>
      </w:r>
      <w:r>
        <w:rPr>
          <w:i/>
          <w:iCs/>
        </w:rPr>
        <w:t>Квасовымъ</w:t>
      </w:r>
      <w:r>
        <w:t xml:space="preserve"> лѣсомъ, иа его жеребью: дв. помѣщиковъ, да крестьянъ 5 дв., 2 дв. бобылскихъ; пашии паханые добр. земли 13 четьи съ осм., да </w:t>
      </w:r>
      <w:r>
        <w:lastRenderedPageBreak/>
        <w:t>дикого поля 39 четьи съ осм. въ полѣ, а въ дву потомужъ, сѣна 88 коп. Да за Григорьемъ же, что было въ по</w:t>
      </w:r>
      <w:r>
        <w:softHyphen/>
        <w:t>мѣстьѣ за Ла</w:t>
      </w:r>
      <w:r>
        <w:t xml:space="preserve">рею за Булатовымъ, въ дер. въ </w:t>
      </w:r>
      <w:r>
        <w:rPr>
          <w:i/>
          <w:iCs/>
        </w:rPr>
        <w:t>Телевицкой полянѣ,</w:t>
      </w:r>
      <w:r>
        <w:t xml:space="preserve"> па рчк. на </w:t>
      </w:r>
      <w:r>
        <w:rPr>
          <w:i/>
          <w:iCs/>
        </w:rPr>
        <w:t>Орлицѣ,</w:t>
      </w:r>
      <w:r>
        <w:t xml:space="preserve"> подъ </w:t>
      </w:r>
      <w:r>
        <w:rPr>
          <w:i/>
          <w:iCs/>
        </w:rPr>
        <w:t>Миновымъ</w:t>
      </w:r>
      <w:r>
        <w:t xml:space="preserve"> лѣсомъ, а въ ней иа его жеребыо: дв. помѣ</w:t>
      </w:r>
      <w:r>
        <w:softHyphen/>
        <w:t>щиковъ, да 4 мѣста дворов. крестьянскихъ; пашни по обѣ стороны р.</w:t>
      </w:r>
    </w:p>
    <w:p w14:paraId="4267C769" w14:textId="77777777" w:rsidR="00433AE5" w:rsidRDefault="00903536">
      <w:pPr>
        <w:pStyle w:val="11"/>
        <w:ind w:left="280" w:firstLine="20"/>
        <w:jc w:val="both"/>
      </w:pPr>
      <w:r>
        <w:rPr>
          <w:i/>
          <w:iCs/>
        </w:rPr>
        <w:t>Дубны</w:t>
      </w:r>
      <w:r>
        <w:t xml:space="preserve"> паханой наѣздомъ добр. земли 4 чети, да дикого поля 36 четьи</w:t>
      </w:r>
      <w:r>
        <w:t xml:space="preserve"> въ полѣ, а въ дву потомужъ, сѣна 85 коп. И всего за Григорьемъ за Дол</w:t>
      </w:r>
      <w:r>
        <w:softHyphen/>
        <w:t xml:space="preserve">гимъ въ 2 дер. по жеребью, а въ нихъ </w:t>
      </w:r>
      <w:r>
        <w:rPr>
          <w:i/>
          <w:iCs/>
        </w:rPr>
        <w:t>2</w:t>
      </w:r>
      <w:r>
        <w:t xml:space="preserve"> дв. помѣщиковы, да 5 дв. кре</w:t>
      </w:r>
      <w:r>
        <w:softHyphen/>
        <w:t xml:space="preserve">стьянскихъ, да </w:t>
      </w:r>
      <w:r>
        <w:rPr>
          <w:i/>
          <w:iCs/>
        </w:rPr>
        <w:t>2</w:t>
      </w:r>
      <w:r>
        <w:t xml:space="preserve"> дв. бобылскихъ, а людей въ цихъ тожъ, да 4 мѣста дворов.; пашни паханые добр. земли 13 четьи съ осм.</w:t>
      </w:r>
      <w:r>
        <w:t>, да наѣздомъ па</w:t>
      </w:r>
      <w:r>
        <w:softHyphen/>
        <w:t>хано 4 чети, да дикого поля 75 четьи съ осм., и всего пашни и дикого поля 93 чети въ полѣ,,а въ дву потомужъ, сѣпа 173 коп.</w:t>
      </w:r>
    </w:p>
    <w:p w14:paraId="2259D8F8" w14:textId="77777777" w:rsidR="00433AE5" w:rsidRDefault="00903536">
      <w:pPr>
        <w:pStyle w:val="11"/>
        <w:tabs>
          <w:tab w:val="left" w:pos="3669"/>
        </w:tabs>
        <w:ind w:left="280" w:firstLine="240"/>
        <w:jc w:val="both"/>
      </w:pPr>
      <w:r>
        <w:t xml:space="preserve">За Меркуломъ за Фурсовымъ сыномъ Мосякина отца его помѣстье въ дер. въ </w:t>
      </w:r>
      <w:r>
        <w:rPr>
          <w:i/>
          <w:iCs/>
        </w:rPr>
        <w:t>Челищевѣ,</w:t>
      </w:r>
      <w:r>
        <w:t xml:space="preserve"> подъ </w:t>
      </w:r>
      <w:r>
        <w:rPr>
          <w:i/>
          <w:iCs/>
        </w:rPr>
        <w:t>Миновымъ</w:t>
      </w:r>
      <w:r>
        <w:t xml:space="preserve"> лѣсомъ, на рчк. на </w:t>
      </w:r>
      <w:r>
        <w:rPr>
          <w:i/>
          <w:iCs/>
        </w:rPr>
        <w:t>Дубнѣ,</w:t>
      </w:r>
      <w:r>
        <w:t xml:space="preserve"> на его же</w:t>
      </w:r>
      <w:r>
        <w:softHyphen/>
        <w:t>ребей: дв. помѣщиковъ, да крестьянъ 4 дв.; пашни паханые добр. земли 14 четьи, да дикого поля 46 четьи въ полѣ,, а въ дву пот</w:t>
      </w:r>
      <w:r>
        <w:t>омужъ, сѣна 130 коп.</w:t>
      </w:r>
      <w:r>
        <w:tab/>
        <w:t>.</w:t>
      </w:r>
    </w:p>
    <w:p w14:paraId="6BE5630E" w14:textId="77777777" w:rsidR="00433AE5" w:rsidRDefault="00903536">
      <w:pPr>
        <w:pStyle w:val="11"/>
        <w:tabs>
          <w:tab w:val="left" w:pos="5824"/>
          <w:tab w:val="left" w:pos="6410"/>
          <w:tab w:val="left" w:pos="6957"/>
        </w:tabs>
        <w:ind w:left="280" w:firstLine="240"/>
        <w:jc w:val="both"/>
      </w:pPr>
      <w:r>
        <w:t xml:space="preserve">За Иваномъ за Челищевымъ сыномъ Ковы рщ и на въ той же дер. въ </w:t>
      </w:r>
      <w:r>
        <w:rPr>
          <w:i/>
          <w:iCs/>
        </w:rPr>
        <w:t>Челищевѣ,</w:t>
      </w:r>
      <w:r>
        <w:t xml:space="preserve"> подъ </w:t>
      </w:r>
      <w:r>
        <w:rPr>
          <w:i/>
          <w:iCs/>
        </w:rPr>
        <w:t>Миновымъ</w:t>
      </w:r>
      <w:r>
        <w:t xml:space="preserve"> лѣсомъ, на рчк. на </w:t>
      </w:r>
      <w:r>
        <w:rPr>
          <w:i/>
          <w:iCs/>
        </w:rPr>
        <w:t>Дубнѣ,</w:t>
      </w:r>
      <w:r>
        <w:t xml:space="preserve"> на его жеребью: дв. помѣщиковъ, да на его жъ землѣ во дв. племянникъ его Иванко Мар</w:t>
      </w:r>
      <w:r>
        <w:softHyphen/>
        <w:t xml:space="preserve">тыновъ сынъ Ковыршинъ, да крестьянъ </w:t>
      </w:r>
      <w:r>
        <w:t xml:space="preserve">2 дв.; пашни паханые добр. земли 12 четьи, да дикого поля 49 четьи въ полѣ, а въ дву потомужъ, сѣна 120 коп. Да за Иваномъ же помѣстье въ </w:t>
      </w:r>
      <w:r>
        <w:rPr>
          <w:i/>
          <w:iCs/>
        </w:rPr>
        <w:t>Тайчюковѣ</w:t>
      </w:r>
      <w:r>
        <w:t xml:space="preserve"> ст.; пашни и дикого поля 40 четьи, а подлинно за нимъ то помѣстье писано въ </w:t>
      </w:r>
      <w:r>
        <w:rPr>
          <w:i/>
          <w:iCs/>
        </w:rPr>
        <w:t>Тайчю</w:t>
      </w:r>
      <w:r>
        <w:rPr>
          <w:i/>
          <w:iCs/>
        </w:rPr>
        <w:softHyphen/>
        <w:t>ковѣ</w:t>
      </w:r>
      <w:r>
        <w:t xml:space="preserve"> ст. И всего за Иваном</w:t>
      </w:r>
      <w:r>
        <w:t>ъ Ковыршинымъ помѣстья въ 2 ст. паш</w:t>
      </w:r>
      <w:r>
        <w:softHyphen/>
        <w:t>ни и дикого поля 101 четь.</w:t>
      </w:r>
      <w:r>
        <w:tab/>
        <w:t>•</w:t>
      </w:r>
      <w:r>
        <w:tab/>
        <w:t>.</w:t>
      </w:r>
      <w:r>
        <w:tab/>
        <w:t>.</w:t>
      </w:r>
    </w:p>
    <w:p w14:paraId="5A15FC6E" w14:textId="77777777" w:rsidR="00433AE5" w:rsidRDefault="00903536">
      <w:pPr>
        <w:pStyle w:val="11"/>
        <w:ind w:left="280" w:firstLine="240"/>
        <w:jc w:val="both"/>
      </w:pPr>
      <w:r>
        <w:t>За вдовою за Ульяною за Лазаревою женою Исакова, да за еѣ сы</w:t>
      </w:r>
      <w:r>
        <w:softHyphen/>
        <w:t xml:space="preserve">номъ за Сергѣй комъ за Лазаревымъ сыномъ Исакова въ той же дер. въ </w:t>
      </w:r>
      <w:r>
        <w:rPr>
          <w:i/>
          <w:iCs/>
        </w:rPr>
        <w:t>Челищевѣ,</w:t>
      </w:r>
      <w:r>
        <w:t xml:space="preserve"> подъ </w:t>
      </w:r>
      <w:r>
        <w:rPr>
          <w:i/>
          <w:iCs/>
        </w:rPr>
        <w:t>Миновымъ</w:t>
      </w:r>
      <w:r>
        <w:t xml:space="preserve"> лѣсомъ, на рчк. на </w:t>
      </w:r>
      <w:r>
        <w:rPr>
          <w:i/>
          <w:iCs/>
        </w:rPr>
        <w:t>Дубнѣ,</w:t>
      </w:r>
      <w:r>
        <w:t xml:space="preserve"> на ихъ же</w:t>
      </w:r>
      <w:r>
        <w:t>ребью: дв. помѣщиковъ; пашни паханые добр. земли 5 четьи, да наѣздомъ па</w:t>
      </w:r>
      <w:r>
        <w:softHyphen/>
        <w:t xml:space="preserve">хано 4 чети, да дикого поля 10 четьи въ полѣ, а въ дву потомужъ, сѣна 40 кои. Да за Сергѣемъ же съ матерью помѣстья въ </w:t>
      </w:r>
      <w:r>
        <w:rPr>
          <w:i/>
          <w:iCs/>
        </w:rPr>
        <w:t>Тайчюковѣ</w:t>
      </w:r>
      <w:r>
        <w:t xml:space="preserve"> ст. пашни и дикого поля 29 четьи, а подлинно за нимъ т</w:t>
      </w:r>
      <w:r>
        <w:t xml:space="preserve">о помѣстье писано въ </w:t>
      </w:r>
      <w:r>
        <w:rPr>
          <w:i/>
          <w:iCs/>
        </w:rPr>
        <w:t>Тайчюковѣ</w:t>
      </w:r>
      <w:r>
        <w:t xml:space="preserve"> ст.</w:t>
      </w:r>
    </w:p>
    <w:p w14:paraId="1881FAFB" w14:textId="77777777" w:rsidR="00433AE5" w:rsidRDefault="00903536">
      <w:pPr>
        <w:pStyle w:val="11"/>
        <w:ind w:left="280" w:firstLine="240"/>
        <w:jc w:val="both"/>
      </w:pPr>
      <w:r>
        <w:t xml:space="preserve">За вдовою за ОгроФеною за Григорьевою женою Рындина да за еѣ дѣтми за Прошломъ, а онъ 12 лѣтъ, да за Михѣйкомъ, а онъ 9 лѣтъ, за Григорьевыми дѣтми Рындина, отца ихъ помѣстье въ той же дер. въ </w:t>
      </w:r>
      <w:r>
        <w:rPr>
          <w:i/>
          <w:iCs/>
        </w:rPr>
        <w:t>Девицкой полянѣ,</w:t>
      </w:r>
      <w:r>
        <w:t xml:space="preserve"> на </w:t>
      </w:r>
      <w:r>
        <w:rPr>
          <w:i/>
          <w:iCs/>
        </w:rPr>
        <w:t>Ржавцѣ,</w:t>
      </w:r>
      <w:r>
        <w:t xml:space="preserve"> подъ </w:t>
      </w:r>
      <w:r>
        <w:rPr>
          <w:i/>
          <w:iCs/>
        </w:rPr>
        <w:t>Миновымъ</w:t>
      </w:r>
      <w:r>
        <w:t xml:space="preserve"> лѣсомъ, на ихъ жеребью: дв. помѣщиковъ; пашни паханые добр. земли 4 чети съ осм. да дикого поля 31 четь въ полѣ, а въ дву потомужъ, сѣпа 80 коп.</w:t>
      </w:r>
    </w:p>
    <w:p w14:paraId="4D861BB1" w14:textId="77777777" w:rsidR="00433AE5" w:rsidRDefault="00903536">
      <w:pPr>
        <w:pStyle w:val="11"/>
        <w:ind w:left="280" w:firstLine="240"/>
        <w:jc w:val="both"/>
      </w:pPr>
      <w:r>
        <w:t>За вдовою за Ѳедосьею за Семеновою женою Рындина да за еѣ до- черми за Оринкою за болшою,</w:t>
      </w:r>
      <w:r>
        <w:t xml:space="preserve"> а она 8 лѣтъ, да за Оринкою за меншою, а опа 5 лѣтъ, мужа еѣ помѣстье въ той же дер. </w:t>
      </w:r>
      <w:r>
        <w:rPr>
          <w:i/>
          <w:iCs/>
        </w:rPr>
        <w:t>Телевицкой полянѣ,</w:t>
      </w:r>
      <w:r>
        <w:t xml:space="preserve"> на </w:t>
      </w:r>
      <w:r>
        <w:rPr>
          <w:i/>
          <w:iCs/>
        </w:rPr>
        <w:t>Ржавіі/Ѣ,</w:t>
      </w:r>
      <w:r>
        <w:t xml:space="preserve"> подъ </w:t>
      </w:r>
      <w:r>
        <w:rPr>
          <w:i/>
          <w:iCs/>
        </w:rPr>
        <w:t>Миновымъ</w:t>
      </w:r>
      <w:r>
        <w:t xml:space="preserve"> лѣсомъ, на ихъ жеребью: дв. помѣщиковъ; пашни паханые добр. земли 4 чети да дикого поля 42 чети въ полѣ, а въ дву потомужъ, </w:t>
      </w:r>
      <w:r>
        <w:t>сѣна 90 коп.</w:t>
      </w:r>
    </w:p>
    <w:p w14:paraId="2CE12B18" w14:textId="77777777" w:rsidR="00433AE5" w:rsidRDefault="00903536">
      <w:pPr>
        <w:pStyle w:val="11"/>
        <w:ind w:left="280" w:firstLine="240"/>
        <w:jc w:val="both"/>
        <w:sectPr w:rsidR="00433AE5">
          <w:headerReference w:type="even" r:id="rId1740"/>
          <w:headerReference w:type="default" r:id="rId1741"/>
          <w:footerReference w:type="even" r:id="rId1742"/>
          <w:footerReference w:type="default" r:id="rId1743"/>
          <w:footnotePr>
            <w:numFmt w:val="chicago"/>
          </w:footnotePr>
          <w:type w:val="continuous"/>
          <w:pgSz w:w="8634" w:h="14208"/>
          <w:pgMar w:top="1039" w:right="287" w:bottom="1347" w:left="346" w:header="0" w:footer="919" w:gutter="0"/>
          <w:cols w:space="720"/>
          <w:noEndnote/>
          <w:docGrid w:linePitch="360"/>
          <w15:footnoteColumns w:val="1"/>
        </w:sectPr>
      </w:pPr>
      <w:r>
        <w:t>За вдовою за Марьею за Григорьевою женою Пилюгина да за еѣ дѣт</w:t>
      </w:r>
      <w:r>
        <w:softHyphen/>
        <w:t>ми за Тимохою, а онъ</w:t>
      </w:r>
      <w:r>
        <w:t xml:space="preserve"> служитъ, да за Познячкомъ, а онъ 10 лѣтъ, да за </w:t>
      </w:r>
    </w:p>
    <w:p w14:paraId="553F10BC" w14:textId="77777777" w:rsidR="00433AE5" w:rsidRDefault="00903536">
      <w:pPr>
        <w:pStyle w:val="11"/>
        <w:ind w:left="280"/>
        <w:jc w:val="both"/>
      </w:pPr>
      <w:r>
        <w:lastRenderedPageBreak/>
        <w:t>Васкою, а онъ 8 лѣтъ, за Григорьевыми дѣтми Пилюгина, отца ихъ по</w:t>
      </w:r>
      <w:r>
        <w:softHyphen/>
        <w:t xml:space="preserve">мѣстье въ той же дер. въ </w:t>
      </w:r>
      <w:r>
        <w:rPr>
          <w:i/>
          <w:iCs/>
        </w:rPr>
        <w:t>Телевицкой полянѣ,</w:t>
      </w:r>
      <w:r>
        <w:t xml:space="preserve"> подъ </w:t>
      </w:r>
      <w:r>
        <w:rPr>
          <w:i/>
          <w:iCs/>
        </w:rPr>
        <w:t>Миновымъ</w:t>
      </w:r>
      <w:r>
        <w:t xml:space="preserve"> лѣсомъ, на </w:t>
      </w:r>
      <w:r>
        <w:rPr>
          <w:i/>
          <w:iCs/>
        </w:rPr>
        <w:t>Ржавцѣ,</w:t>
      </w:r>
      <w:r>
        <w:t xml:space="preserve"> на ихъ жеребью: дв. помѣщиковъ; пашни паханые добр. земли 4 чет</w:t>
      </w:r>
      <w:r>
        <w:t>и съ осм. да дикого поля 29 четьи въ полѣ, а въ дву потомужъ, сѣна 60 коп.</w:t>
      </w:r>
    </w:p>
    <w:p w14:paraId="6F71CE0B" w14:textId="77777777" w:rsidR="00433AE5" w:rsidRDefault="00903536">
      <w:pPr>
        <w:pStyle w:val="11"/>
        <w:spacing w:line="283" w:lineRule="auto"/>
        <w:ind w:left="620" w:firstLine="260"/>
        <w:jc w:val="both"/>
      </w:pPr>
      <w:r>
        <w:t xml:space="preserve">За Тимохою за Петровымъ сыномъ Кобелева Бѣляева въ той же дер. въ </w:t>
      </w:r>
      <w:r>
        <w:rPr>
          <w:i/>
          <w:iCs/>
        </w:rPr>
        <w:t>Телевицкой полянѣ,</w:t>
      </w:r>
      <w:r>
        <w:t xml:space="preserve"> на </w:t>
      </w:r>
      <w:r>
        <w:rPr>
          <w:i/>
          <w:iCs/>
        </w:rPr>
        <w:t>Ржавцѣ,</w:t>
      </w:r>
      <w:r>
        <w:t xml:space="preserve"> подъ </w:t>
      </w:r>
      <w:r>
        <w:rPr>
          <w:i/>
          <w:iCs/>
        </w:rPr>
        <w:t>Миновымъ</w:t>
      </w:r>
      <w:r>
        <w:t xml:space="preserve"> лѣсомъ, на его жеребью: дв. помѣщиковъ; пашни паханые добр. земли 4 чети съ осм., да дикого .поля 32 чети въ полѣ, а въ дву потомужъ, сѣна 70 коп.</w:t>
      </w:r>
    </w:p>
    <w:p w14:paraId="7BFA5C5A" w14:textId="77777777" w:rsidR="00433AE5" w:rsidRDefault="00903536">
      <w:pPr>
        <w:pStyle w:val="11"/>
        <w:spacing w:line="283" w:lineRule="auto"/>
        <w:ind w:left="620" w:firstLine="260"/>
        <w:jc w:val="both"/>
      </w:pPr>
      <w:r>
        <w:t>За Ѳедкомъ, а онъ служитъ, да за Уваркомъ, а онъ 10 лѣтъ, за Ва-. Силаевыми дѣтми Костина, отца ихъ помѣстья</w:t>
      </w:r>
      <w:r>
        <w:t xml:space="preserve"> въ той же дер. </w:t>
      </w:r>
      <w:r>
        <w:rPr>
          <w:i/>
          <w:iCs/>
        </w:rPr>
        <w:t>Телевиц</w:t>
      </w:r>
      <w:r>
        <w:rPr>
          <w:i/>
          <w:iCs/>
        </w:rPr>
        <w:softHyphen/>
        <w:t>кой полянѣ,</w:t>
      </w:r>
      <w:r>
        <w:t xml:space="preserve"> на </w:t>
      </w:r>
      <w:r>
        <w:rPr>
          <w:i/>
          <w:iCs/>
        </w:rPr>
        <w:t>Ржавцѣ,</w:t>
      </w:r>
      <w:r>
        <w:t xml:space="preserve"> подъ </w:t>
      </w:r>
      <w:r>
        <w:rPr>
          <w:i/>
          <w:iCs/>
        </w:rPr>
        <w:t>Миновымъ</w:t>
      </w:r>
      <w:r>
        <w:t xml:space="preserve"> лѣсомъ, на ихъ жеребью: дв. помѣщиковъ; пашни паханые добр. земли 5 четьи, да дикого поля 35 четьи въ полѣ, а въ дву потомужъ, сѣна 85 коп.</w:t>
      </w:r>
    </w:p>
    <w:p w14:paraId="4EB5D950" w14:textId="77777777" w:rsidR="00433AE5" w:rsidRDefault="00903536">
      <w:pPr>
        <w:pStyle w:val="11"/>
        <w:spacing w:line="283" w:lineRule="auto"/>
        <w:ind w:left="620" w:firstLine="260"/>
        <w:jc w:val="both"/>
      </w:pPr>
      <w:r>
        <w:t xml:space="preserve">За Зотомъ за Никоновымъ сыномъ Рындина въ той же дер. въ </w:t>
      </w:r>
      <w:r>
        <w:rPr>
          <w:i/>
          <w:iCs/>
        </w:rPr>
        <w:t>Теле</w:t>
      </w:r>
      <w:r>
        <w:rPr>
          <w:i/>
          <w:iCs/>
        </w:rPr>
        <w:softHyphen/>
        <w:t>вицкой</w:t>
      </w:r>
      <w:r>
        <w:t xml:space="preserve"> полянѣ, на </w:t>
      </w:r>
      <w:r>
        <w:rPr>
          <w:i/>
          <w:iCs/>
        </w:rPr>
        <w:t>Ржавцѣ,</w:t>
      </w:r>
      <w:r>
        <w:t xml:space="preserve"> подъ </w:t>
      </w:r>
      <w:r>
        <w:rPr>
          <w:i/>
          <w:iCs/>
        </w:rPr>
        <w:t>Миновымъ</w:t>
      </w:r>
      <w:r>
        <w:t xml:space="preserve"> лѣсомъ, на ег</w:t>
      </w:r>
      <w:r>
        <w:t>о жеребью: дв. помѣщиковъ; пашни паханые добр. земли 4 чети съ осм., да дикого поля 35 четьи въ полѣ, а въ дву потомужъ, сѣна 75 коп.</w:t>
      </w:r>
    </w:p>
    <w:p w14:paraId="315EAC34" w14:textId="77777777" w:rsidR="00433AE5" w:rsidRDefault="00903536">
      <w:pPr>
        <w:pStyle w:val="11"/>
        <w:spacing w:line="283" w:lineRule="auto"/>
        <w:ind w:left="620" w:firstLine="260"/>
        <w:jc w:val="both"/>
      </w:pPr>
      <w:r>
        <w:t xml:space="preserve">За Ѳедоромъ, а онъ служитъ, (да) за Олешкою, а онъ 6 лѣтъ, за Оѳо- насьевыми дѣтми Бѣлово, отца ихъ помѣстья въ дер. въ </w:t>
      </w:r>
      <w:r>
        <w:rPr>
          <w:i/>
          <w:iCs/>
        </w:rPr>
        <w:t>Кр</w:t>
      </w:r>
      <w:r>
        <w:rPr>
          <w:i/>
          <w:iCs/>
        </w:rPr>
        <w:t>гівцовѣ,</w:t>
      </w:r>
      <w:r>
        <w:t xml:space="preserve"> подъ </w:t>
      </w:r>
      <w:r>
        <w:rPr>
          <w:i/>
          <w:iCs/>
        </w:rPr>
        <w:t>Миновымъ</w:t>
      </w:r>
      <w:r>
        <w:t xml:space="preserve"> лѣсомъ, на рчк. на </w:t>
      </w:r>
      <w:r>
        <w:rPr>
          <w:i/>
          <w:iCs/>
        </w:rPr>
        <w:t>Орлицѣ,</w:t>
      </w:r>
      <w:r>
        <w:t xml:space="preserve"> на ихъ жеребью: дв. помѣщи</w:t>
      </w:r>
      <w:r>
        <w:softHyphen/>
        <w:t>ковъ да крестьянъ 1 дв.; пашни паханые добр. земли 9 четьи, да дикого поля 49 четьи въ полѣ, а въ дву потомужъ, сѣна 130 коп.</w:t>
      </w:r>
    </w:p>
    <w:p w14:paraId="18010E13" w14:textId="77777777" w:rsidR="00433AE5" w:rsidRDefault="00903536">
      <w:pPr>
        <w:pStyle w:val="11"/>
        <w:spacing w:line="283" w:lineRule="auto"/>
        <w:ind w:left="620" w:firstLine="260"/>
        <w:jc w:val="both"/>
      </w:pPr>
      <w:r>
        <w:t>За Иваномъ за Нечаевымъ сыномъ Гревцова Фролова въ то</w:t>
      </w:r>
      <w:r>
        <w:t xml:space="preserve">й же дер. въ </w:t>
      </w:r>
      <w:r>
        <w:rPr>
          <w:i/>
          <w:iCs/>
        </w:rPr>
        <w:t>Кривцовѣ,</w:t>
      </w:r>
      <w:r>
        <w:t xml:space="preserve"> подъ </w:t>
      </w:r>
      <w:r>
        <w:rPr>
          <w:i/>
          <w:iCs/>
        </w:rPr>
        <w:t>Миновымъ</w:t>
      </w:r>
      <w:r>
        <w:t xml:space="preserve"> лѣсомъ, на рчк. на </w:t>
      </w:r>
      <w:r>
        <w:rPr>
          <w:i/>
          <w:iCs/>
        </w:rPr>
        <w:t>Орлицѣ,</w:t>
      </w:r>
      <w:r>
        <w:t xml:space="preserve"> на его же</w:t>
      </w:r>
      <w:r>
        <w:softHyphen/>
        <w:t>ребью: дв. помѣщиковъ да крестьянъ во дв. приходецъ; пашни паханые добр. земли 9 четьи, да дикого поля 38 четьи въ полѣ, а въ дву пото</w:t>
      </w:r>
      <w:r>
        <w:softHyphen/>
        <w:t>мужъ, сѣна 86 коп.</w:t>
      </w:r>
    </w:p>
    <w:p w14:paraId="7B85B7CE" w14:textId="77777777" w:rsidR="00433AE5" w:rsidRDefault="00903536">
      <w:pPr>
        <w:pStyle w:val="11"/>
        <w:spacing w:line="283" w:lineRule="auto"/>
        <w:ind w:left="620" w:firstLine="260"/>
        <w:jc w:val="both"/>
      </w:pPr>
      <w:r>
        <w:t>За Симономъ за Семеновымъ сы</w:t>
      </w:r>
      <w:r>
        <w:t xml:space="preserve">номъ Обакумова въ той же дер. </w:t>
      </w:r>
      <w:r>
        <w:rPr>
          <w:i/>
          <w:iCs/>
        </w:rPr>
        <w:t>Кривцѣ,</w:t>
      </w:r>
      <w:r>
        <w:t xml:space="preserve"> подъ </w:t>
      </w:r>
      <w:r>
        <w:rPr>
          <w:i/>
          <w:iCs/>
        </w:rPr>
        <w:t>Миновымъ</w:t>
      </w:r>
      <w:r>
        <w:t xml:space="preserve"> лѣсомъ, на рчк. иа </w:t>
      </w:r>
      <w:r>
        <w:rPr>
          <w:i/>
          <w:iCs/>
        </w:rPr>
        <w:t>Орлицѣ,</w:t>
      </w:r>
      <w:r>
        <w:t xml:space="preserve"> па его жеребью: дв. помѣщиковъ да крестьянъ 2 дв.; пашни паханые добр. земли 13 четьи съ осм. да дикого поля 29 четьи въ полѣ, а въ дву потомужъ, сѣна 75 коп.</w:t>
      </w:r>
    </w:p>
    <w:p w14:paraId="53E94FEC" w14:textId="77777777" w:rsidR="00433AE5" w:rsidRDefault="00903536">
      <w:pPr>
        <w:pStyle w:val="11"/>
        <w:spacing w:line="283" w:lineRule="auto"/>
        <w:ind w:left="620" w:firstLine="260"/>
        <w:jc w:val="both"/>
      </w:pPr>
      <w:r>
        <w:t>За Павликомъ, да з</w:t>
      </w:r>
      <w:r>
        <w:t xml:space="preserve">а Ортюшкою, да за Якушкомъ за Савлуковыми дѣтми Татаренкова, Павликъ да Ортюшка служатъ, а Якушко 12 лѣтъ, отца ихъ помѣстье въ той же дер. въ </w:t>
      </w:r>
      <w:r>
        <w:rPr>
          <w:i/>
          <w:iCs/>
        </w:rPr>
        <w:t>Кривцовѣ,</w:t>
      </w:r>
      <w:r>
        <w:t xml:space="preserve"> подъ </w:t>
      </w:r>
      <w:r>
        <w:rPr>
          <w:i/>
          <w:iCs/>
        </w:rPr>
        <w:t>Миновымъ</w:t>
      </w:r>
      <w:r>
        <w:t xml:space="preserve"> лѣсомъ, на рчк. на </w:t>
      </w:r>
      <w:r>
        <w:rPr>
          <w:i/>
          <w:iCs/>
        </w:rPr>
        <w:t>Орлицѣ,</w:t>
      </w:r>
      <w:r>
        <w:t xml:space="preserve"> на ихъ жеребью: дв. помѣщиковъ да крестьянъ (1 приходецъ) 2 дв</w:t>
      </w:r>
      <w:r>
        <w:t>.; пашни паханые добр. земли 13 четьи съ осм., да дикого поля 29 четьи въ полѣ, а въ дву потомужъ, сѣна 56 коп.</w:t>
      </w:r>
    </w:p>
    <w:p w14:paraId="38ABF4C4" w14:textId="77777777" w:rsidR="00433AE5" w:rsidRDefault="00903536">
      <w:pPr>
        <w:pStyle w:val="11"/>
        <w:spacing w:line="283" w:lineRule="auto"/>
        <w:ind w:left="620" w:firstLine="260"/>
        <w:jc w:val="both"/>
      </w:pPr>
      <w:r>
        <w:t xml:space="preserve">За Епишкомъ, да за Потапкомъ, да за Якушкомъ за Нечаевыми дѣтми Шатохина, Епишко служитъ, а Потапко да Якушко 11 лѣтъ, отца ихъ помѣстье въ той </w:t>
      </w:r>
      <w:r>
        <w:t xml:space="preserve">же дер. въ </w:t>
      </w:r>
      <w:r>
        <w:rPr>
          <w:i/>
          <w:iCs/>
        </w:rPr>
        <w:t>Кривцовѣ,</w:t>
      </w:r>
      <w:r>
        <w:t xml:space="preserve"> подъ </w:t>
      </w:r>
      <w:r>
        <w:rPr>
          <w:i/>
          <w:iCs/>
        </w:rPr>
        <w:t>Миновымъ</w:t>
      </w:r>
      <w:r>
        <w:t xml:space="preserve"> лѣсомъ, на рчк', на </w:t>
      </w:r>
      <w:r>
        <w:rPr>
          <w:i/>
          <w:iCs/>
        </w:rPr>
        <w:t>Орлицѣ,</w:t>
      </w:r>
      <w:r>
        <w:t xml:space="preserve"> на ихъ жеребью: дв. помѣщиковъ, да на ихъ же землѣ во дв.</w:t>
      </w:r>
    </w:p>
    <w:p w14:paraId="37D9C97D" w14:textId="77777777" w:rsidR="00433AE5" w:rsidRDefault="00903536">
      <w:pPr>
        <w:pStyle w:val="11"/>
        <w:tabs>
          <w:tab w:val="left" w:pos="5621"/>
        </w:tabs>
        <w:spacing w:line="283" w:lineRule="auto"/>
        <w:ind w:left="240" w:firstLine="20"/>
        <w:jc w:val="both"/>
      </w:pPr>
      <w:r>
        <w:t>братъ ихъ Селиванко Шатохинъ, во дв. братъ же ихъ Петрушка Ша</w:t>
      </w:r>
      <w:r>
        <w:softHyphen/>
        <w:t>тохинъ; пашни паханые добр. земли 8 четьи да дикого поля 36 четьи въ полѣ</w:t>
      </w:r>
      <w:r>
        <w:t>, а въ дву потомужъ, сѣна 86 коп.</w:t>
      </w:r>
      <w:r>
        <w:tab/>
        <w:t>' .</w:t>
      </w:r>
    </w:p>
    <w:p w14:paraId="3913826C" w14:textId="77777777" w:rsidR="00433AE5" w:rsidRDefault="00903536">
      <w:pPr>
        <w:pStyle w:val="11"/>
        <w:spacing w:line="283" w:lineRule="auto"/>
        <w:ind w:left="240" w:firstLine="240"/>
        <w:jc w:val="both"/>
      </w:pPr>
      <w:r>
        <w:t xml:space="preserve">За вдовою за Катериною за </w:t>
      </w:r>
      <w:r>
        <w:rPr>
          <w:smallCaps/>
        </w:rPr>
        <w:t>Ефимовою</w:t>
      </w:r>
      <w:r>
        <w:t xml:space="preserve"> женою Доринского да за еѣ дѣтми за Ондрюшкою, да за Ивашкомъ, а онъ служитъ, да за Трепкою, а онъ въ службу поспѣлъ, да за Демкою, а онъ 9 лѣтъ, да за Кудинкомъ, а онъ 7 лѣтъ, въ той </w:t>
      </w:r>
      <w:r>
        <w:t xml:space="preserve">же дер. въ </w:t>
      </w:r>
      <w:r>
        <w:rPr>
          <w:i/>
          <w:iCs/>
        </w:rPr>
        <w:t>Кривцовѣ,</w:t>
      </w:r>
      <w:r>
        <w:t xml:space="preserve"> подъ </w:t>
      </w:r>
      <w:r>
        <w:rPr>
          <w:i/>
          <w:iCs/>
        </w:rPr>
        <w:t>Миловымъ</w:t>
      </w:r>
      <w:r>
        <w:t xml:space="preserve"> лѣсомъ, на рчк. на </w:t>
      </w:r>
      <w:r>
        <w:rPr>
          <w:i/>
          <w:iCs/>
        </w:rPr>
        <w:t>Орлицѣ,</w:t>
      </w:r>
      <w:r>
        <w:t xml:space="preserve"> на ихъ жеребыо: дв. помѣщиковъ, да крестьянъ 2 </w:t>
      </w:r>
      <w:r>
        <w:lastRenderedPageBreak/>
        <w:t>дв.; пашни паханые добр. земли 13 четьи съ осм., да дикого поля 45 четьи въ полѣ, а въ дву потомужъ, сѣна 115 коп.</w:t>
      </w:r>
    </w:p>
    <w:p w14:paraId="3C7F440C" w14:textId="77777777" w:rsidR="00433AE5" w:rsidRDefault="00903536">
      <w:pPr>
        <w:pStyle w:val="11"/>
        <w:spacing w:line="283" w:lineRule="auto"/>
        <w:ind w:left="240" w:firstLine="240"/>
        <w:jc w:val="both"/>
      </w:pPr>
      <w:r>
        <w:t>За Понкратомъ за Сергѣевымъ сыно</w:t>
      </w:r>
      <w:r>
        <w:t xml:space="preserve">мъ Шатохина въ той же дер. въ </w:t>
      </w:r>
      <w:r>
        <w:rPr>
          <w:i/>
          <w:iCs/>
        </w:rPr>
        <w:t>Кривцовѣ,</w:t>
      </w:r>
      <w:r>
        <w:t xml:space="preserve"> подъ </w:t>
      </w:r>
      <w:r>
        <w:rPr>
          <w:i/>
          <w:iCs/>
        </w:rPr>
        <w:t>Миновымъ</w:t>
      </w:r>
      <w:r>
        <w:t xml:space="preserve"> лѣсомъ, на рчк. на </w:t>
      </w:r>
      <w:r>
        <w:rPr>
          <w:i/>
          <w:iCs/>
        </w:rPr>
        <w:t>Орлицѣ,</w:t>
      </w:r>
      <w:r>
        <w:t xml:space="preserve"> на его жеребью: дв. помѣщиковъ да крестьянъ во дв. приходецъ; пашни паханые добр. земли 9 четьи, да дикого поля 29 четьи въ полѣ, а въ дву потомужъ, сѣна 95 коп.</w:t>
      </w:r>
    </w:p>
    <w:p w14:paraId="79625FE4" w14:textId="77777777" w:rsidR="00433AE5" w:rsidRDefault="00903536">
      <w:pPr>
        <w:pStyle w:val="11"/>
        <w:spacing w:line="283" w:lineRule="auto"/>
        <w:ind w:left="240" w:firstLine="240"/>
        <w:jc w:val="both"/>
      </w:pPr>
      <w:r>
        <w:t xml:space="preserve">За Иваномъ за Семеновымъ сыномъ Шатохина отца егб помѣстье въ той же дер. </w:t>
      </w:r>
      <w:r>
        <w:rPr>
          <w:i/>
          <w:iCs/>
        </w:rPr>
        <w:t>Кривцовѣ,</w:t>
      </w:r>
      <w:r>
        <w:t xml:space="preserve"> подъ </w:t>
      </w:r>
      <w:r>
        <w:rPr>
          <w:i/>
          <w:iCs/>
        </w:rPr>
        <w:t>Мино</w:t>
      </w:r>
      <w:r>
        <w:rPr>
          <w:i/>
          <w:iCs/>
        </w:rPr>
        <w:t>вымъ</w:t>
      </w:r>
      <w:r>
        <w:t xml:space="preserve"> лѣсомъ, на рчк. на </w:t>
      </w:r>
      <w:r>
        <w:rPr>
          <w:i/>
          <w:iCs/>
        </w:rPr>
        <w:t>Орлицѣ,</w:t>
      </w:r>
      <w:r>
        <w:t xml:space="preserve"> на его жеребыо: дв. помѣщиковъ; пашни паханые добр. земли 4 чеТи съ осм. да дикого 35 четьи въ полѣ, а въ дву потомужъ, сѣна 75 коп.</w:t>
      </w:r>
    </w:p>
    <w:p w14:paraId="4E059E5F" w14:textId="77777777" w:rsidR="00433AE5" w:rsidRDefault="00903536">
      <w:pPr>
        <w:pStyle w:val="11"/>
        <w:spacing w:line="283" w:lineRule="auto"/>
        <w:ind w:left="240" w:firstLine="240"/>
        <w:jc w:val="both"/>
      </w:pPr>
      <w:r>
        <w:t xml:space="preserve">За Уланомъ за Ширяевымъ сыномъ Тотаренкова въ той же дер. въ </w:t>
      </w:r>
      <w:r>
        <w:rPr>
          <w:i/>
          <w:iCs/>
        </w:rPr>
        <w:t>Кривцовѣ,</w:t>
      </w:r>
      <w:r>
        <w:t xml:space="preserve"> подъ </w:t>
      </w:r>
      <w:r>
        <w:rPr>
          <w:i/>
          <w:iCs/>
        </w:rPr>
        <w:t>Миновымъ</w:t>
      </w:r>
      <w:r>
        <w:t xml:space="preserve"> лѣсомъ</w:t>
      </w:r>
      <w:r>
        <w:t xml:space="preserve">, на рчк. на </w:t>
      </w:r>
      <w:r>
        <w:rPr>
          <w:i/>
          <w:iCs/>
        </w:rPr>
        <w:t>Орлицѣ,</w:t>
      </w:r>
      <w:r>
        <w:t xml:space="preserve"> на его жеребыо: дв. помѣщиковъ да крестьянъ (1 приходецъ) 2 дв.; пашни паханые добр. земли 13 четьи съ осм., да дикого шоля 93 чети въ полѣ, а въ дву пото</w:t>
      </w:r>
      <w:r>
        <w:softHyphen/>
        <w:t>мужъ, сѣна 230 коп.</w:t>
      </w:r>
    </w:p>
    <w:p w14:paraId="489975C2" w14:textId="77777777" w:rsidR="00433AE5" w:rsidRDefault="00903536">
      <w:pPr>
        <w:pStyle w:val="11"/>
        <w:spacing w:line="283" w:lineRule="auto"/>
        <w:ind w:left="240" w:firstLine="240"/>
        <w:jc w:val="both"/>
      </w:pPr>
      <w:r>
        <w:t>За вдовою за Устиньею за Ломакиною женою Татаренкова да за е</w:t>
      </w:r>
      <w:r>
        <w:t xml:space="preserve">ѣ дѣтми за Иванкомъ, да за Сепкою, да за Якушкомъ, да за Меленномъ въ той же дер. </w:t>
      </w:r>
      <w:r>
        <w:rPr>
          <w:i/>
          <w:iCs/>
        </w:rPr>
        <w:t>Кривцовѣ,</w:t>
      </w:r>
      <w:r>
        <w:t xml:space="preserve"> подъ </w:t>
      </w:r>
      <w:r>
        <w:rPr>
          <w:i/>
          <w:iCs/>
        </w:rPr>
        <w:t>Миновымъ</w:t>
      </w:r>
      <w:r>
        <w:t xml:space="preserve"> лѣсомъ, на рчк. на </w:t>
      </w:r>
      <w:r>
        <w:rPr>
          <w:i/>
          <w:iCs/>
        </w:rPr>
        <w:t>Орлецѣ,</w:t>
      </w:r>
      <w:r>
        <w:t xml:space="preserve"> на ихъ жеребыо: дв. помѣщиковъ да крестьянъ 6 дв., да 2 дв. крестьян</w:t>
      </w:r>
      <w:r>
        <w:softHyphen/>
        <w:t>скихъ пусты; пашни паханые добр. земли 25 четьи съ осм</w:t>
      </w:r>
      <w:r>
        <w:t xml:space="preserve">. да дикого поля 27 четьи въ полѣ, а въ дву потомужъ, сѣна 115 коп. Да за -сыномъ же еѣ за Иваномъ за однимъ въ той же дер. </w:t>
      </w:r>
      <w:r>
        <w:rPr>
          <w:i/>
          <w:iCs/>
        </w:rPr>
        <w:t>Кривцовѣ,</w:t>
      </w:r>
      <w:r>
        <w:t xml:space="preserve"> подъ </w:t>
      </w:r>
      <w:r>
        <w:rPr>
          <w:i/>
          <w:iCs/>
        </w:rPr>
        <w:t xml:space="preserve">Миновымъ </w:t>
      </w:r>
      <w:r>
        <w:t xml:space="preserve">лѣсомъ, на рчк. на </w:t>
      </w:r>
      <w:r>
        <w:rPr>
          <w:i/>
          <w:iCs/>
        </w:rPr>
        <w:t>Орлецѣ,</w:t>
      </w:r>
      <w:r>
        <w:t xml:space="preserve"> что было въ помѣстьѣ за Яковомъ за Масу- линымъ, промежъ Ѳедки да Олешки Оѳонасье</w:t>
      </w:r>
      <w:r>
        <w:t>выхъ дѣтей Бѣлово, да Ивана Фролова, на его жеребью: крестьянъ 1 дв., да 2 дв. крестьян</w:t>
      </w:r>
      <w:r>
        <w:softHyphen/>
        <w:t>скихъ пусты; пашни паханые добр. земли 6 четьи, да дикого поля 46 четьи въ полѣ, а въ дву потомужъ, сѣна 120 коп. И всего за вдовою за Устиньею съ дѣтми 2 жеребья въ де</w:t>
      </w:r>
      <w:r>
        <w:t>р., а въ нихъ дв. помѣщиковъ, да 7 дв. крестьянскихъ, а людей въ нихъ тоже, да 4 дв. пусты; пашни паха</w:t>
      </w:r>
      <w:r>
        <w:softHyphen/>
        <w:t>ные добр. земли 31 четь съ осм., да дикого поля 73 четьи, и всего паш</w:t>
      </w:r>
      <w:r>
        <w:softHyphen/>
        <w:t>ни и дикого поля 104 чети съ осм. въ полѣ, а въ дву потомужъ, сѣна 235 коп.</w:t>
      </w:r>
    </w:p>
    <w:p w14:paraId="424765BF" w14:textId="77777777" w:rsidR="00433AE5" w:rsidRDefault="00903536">
      <w:pPr>
        <w:pStyle w:val="11"/>
        <w:spacing w:line="283" w:lineRule="auto"/>
        <w:ind w:left="240" w:firstLine="240"/>
        <w:jc w:val="both"/>
      </w:pPr>
      <w:r>
        <w:t>За Туро</w:t>
      </w:r>
      <w:r>
        <w:t xml:space="preserve">мъ за Курчатовымъ сыномъ Мезенцова въ той же дер. въ </w:t>
      </w:r>
      <w:r>
        <w:rPr>
          <w:i/>
          <w:iCs/>
        </w:rPr>
        <w:t>Кривцовѣ,</w:t>
      </w:r>
      <w:r>
        <w:t xml:space="preserve"> подъ </w:t>
      </w:r>
      <w:r>
        <w:rPr>
          <w:i/>
          <w:iCs/>
        </w:rPr>
        <w:t>Миновымъ</w:t>
      </w:r>
      <w:r>
        <w:t xml:space="preserve"> лѣсомъ, на рчк. на </w:t>
      </w:r>
      <w:r>
        <w:rPr>
          <w:i/>
          <w:iCs/>
        </w:rPr>
        <w:t>Орлицѣ,</w:t>
      </w:r>
      <w:r>
        <w:t xml:space="preserve"> на его жеребью: дв. помѣщиковъ да крестьянъ 1 дв.; пашни паханые добр. земли 9 четьи, да дикого поля 39 четьи въ полѣ, а въ дву потомужъ, сѣна 190 коп.</w:t>
      </w:r>
    </w:p>
    <w:p w14:paraId="48173B29" w14:textId="77777777" w:rsidR="00433AE5" w:rsidRDefault="00903536">
      <w:pPr>
        <w:pStyle w:val="11"/>
        <w:spacing w:line="283" w:lineRule="auto"/>
        <w:ind w:left="640" w:firstLine="260"/>
        <w:jc w:val="both"/>
      </w:pPr>
      <w:r>
        <w:t xml:space="preserve">За Жданомъ за Сидоровымъ сыномъ Тохтамышева въ той же дер. </w:t>
      </w:r>
      <w:r>
        <w:rPr>
          <w:i/>
          <w:iCs/>
        </w:rPr>
        <w:t>Кривцовѣ,</w:t>
      </w:r>
      <w:r>
        <w:t xml:space="preserve"> подъ </w:t>
      </w:r>
      <w:r>
        <w:rPr>
          <w:i/>
          <w:iCs/>
        </w:rPr>
        <w:t>Миловымъ</w:t>
      </w:r>
      <w:r>
        <w:t xml:space="preserve"> лѣсомъ, на рчк. на </w:t>
      </w:r>
      <w:r>
        <w:rPr>
          <w:i/>
          <w:iCs/>
        </w:rPr>
        <w:t>Орлицѣ,</w:t>
      </w:r>
      <w:r>
        <w:t xml:space="preserve"> на его жеребью: дв. помѣщиковъ да крестьянъ (1 приходецъ) 2 дв., да дв. крестьянской пустъ; пашни паханые добр. земли 13 четьи съ осм. да дикого п</w:t>
      </w:r>
      <w:r>
        <w:t xml:space="preserve">оля 23 чети въ полѣ, а въ дву потомужъ, сѣпа 75 коп. Да за Жданомъ же въ дер. въ </w:t>
      </w:r>
      <w:r>
        <w:rPr>
          <w:i/>
          <w:iCs/>
        </w:rPr>
        <w:t>Сычовѣ полянѣ,</w:t>
      </w:r>
      <w:r>
        <w:t xml:space="preserve"> подъ </w:t>
      </w:r>
      <w:r>
        <w:rPr>
          <w:i/>
          <w:iCs/>
        </w:rPr>
        <w:t>Миловымъ</w:t>
      </w:r>
      <w:r>
        <w:t xml:space="preserve"> лѣсомъ, что было въ помѣстьѣ за Су- доковыми дочерми Тохтамышева, за дѣвками за Ульяницею да за Лу- керьпцею, на его жеребью: 2 дв. крестьянскихъ </w:t>
      </w:r>
      <w:r>
        <w:t>пусты; пашни пахано на</w:t>
      </w:r>
      <w:r>
        <w:softHyphen/>
        <w:t xml:space="preserve">ѣздомъ добр. земли 12 четьи, да дикого поля 24 чети въ полѣ, а въ дву потомужъ, сѣпа 40 коп., лѣсъ </w:t>
      </w:r>
      <w:r>
        <w:rPr>
          <w:i/>
          <w:iCs/>
        </w:rPr>
        <w:t>Миловъ.</w:t>
      </w:r>
      <w:r>
        <w:t xml:space="preserve"> И всего за Жданомъ Тохтамыше- вымъ въ 2 дер. по жеребью, а въ нихъ дв. помѣщиковъ да 2 дв. кресть</w:t>
      </w:r>
      <w:r>
        <w:softHyphen/>
        <w:t>янскихъ живущихъ, да 3 дв. п</w:t>
      </w:r>
      <w:r>
        <w:t>усты; пашни паханые добр. земли 13 четьи съ осм. да наѣздомъ пахано 12 четьи, да дикого поля 47 четьи, и всего пашни и дикого поля добр. земли 72 чети съ осм. въ полѣ, а въ дву потомужъ', сѣна 115 коп.</w:t>
      </w:r>
    </w:p>
    <w:p w14:paraId="3E456784" w14:textId="77777777" w:rsidR="00433AE5" w:rsidRDefault="00903536">
      <w:pPr>
        <w:pStyle w:val="11"/>
        <w:spacing w:line="283" w:lineRule="auto"/>
        <w:ind w:left="640" w:firstLine="260"/>
        <w:jc w:val="both"/>
      </w:pPr>
      <w:r>
        <w:lastRenderedPageBreak/>
        <w:t>За Фроломъ за Ермолинымъ сыномъ Долгово, да за его пле</w:t>
      </w:r>
      <w:r>
        <w:t>мянни</w:t>
      </w:r>
      <w:r>
        <w:softHyphen/>
        <w:t xml:space="preserve">комъ за Володкою за Григорьевымъ сыномъ Долгово, а онъ 10 лѣтъ, отца его помѣстья въ той же дер. въ </w:t>
      </w:r>
      <w:r>
        <w:rPr>
          <w:i/>
          <w:iCs/>
        </w:rPr>
        <w:t>Кривцовѣ,</w:t>
      </w:r>
      <w:r>
        <w:t xml:space="preserve"> подъ </w:t>
      </w:r>
      <w:r>
        <w:rPr>
          <w:i/>
          <w:iCs/>
        </w:rPr>
        <w:t>Миловымъ</w:t>
      </w:r>
      <w:r>
        <w:t xml:space="preserve"> лѣсомъ, на рчк. на </w:t>
      </w:r>
      <w:r>
        <w:rPr>
          <w:i/>
          <w:iCs/>
        </w:rPr>
        <w:t>Орлицѣ,</w:t>
      </w:r>
      <w:r>
        <w:t xml:space="preserve"> на его жеребью: мѣсто дворов. помѣщиковода крестьянъ 1 дв.; пашни паханые добр. земли 4 чети съ осм</w:t>
      </w:r>
      <w:r>
        <w:t xml:space="preserve">., да дикого поля 23 чети въ полѣ, а въ дву потомужъ, сѣна 56 коп., лѣсъ по (§іс) </w:t>
      </w:r>
      <w:r>
        <w:rPr>
          <w:i/>
          <w:iCs/>
        </w:rPr>
        <w:t>Миловъ.</w:t>
      </w:r>
      <w:r>
        <w:t xml:space="preserve"> Да за Фроломъ же съ племянникомъ помѣстья въ </w:t>
      </w:r>
      <w:r>
        <w:rPr>
          <w:i/>
          <w:iCs/>
        </w:rPr>
        <w:t>Каменскомъ</w:t>
      </w:r>
      <w:r>
        <w:t xml:space="preserve"> ст. пашни и дикого поля 50 четьи, а подлинно за ними то помѣстье писано въ </w:t>
      </w:r>
      <w:r>
        <w:rPr>
          <w:i/>
          <w:iCs/>
        </w:rPr>
        <w:t>Ка</w:t>
      </w:r>
      <w:r>
        <w:rPr>
          <w:i/>
          <w:iCs/>
        </w:rPr>
        <w:softHyphen/>
        <w:t>менскомъ</w:t>
      </w:r>
      <w:r>
        <w:t xml:space="preserve"> ст.</w:t>
      </w:r>
    </w:p>
    <w:p w14:paraId="07A101B5" w14:textId="77777777" w:rsidR="00433AE5" w:rsidRDefault="00903536">
      <w:pPr>
        <w:pStyle w:val="11"/>
        <w:spacing w:line="283" w:lineRule="auto"/>
        <w:ind w:left="640" w:firstLine="260"/>
        <w:jc w:val="both"/>
      </w:pPr>
      <w:r>
        <w:t>За вдовою за Ориною</w:t>
      </w:r>
      <w:r>
        <w:t xml:space="preserve"> за Максимовою женою Баздырева да за еѣ дѣт</w:t>
      </w:r>
      <w:r>
        <w:softHyphen/>
        <w:t>ми за ОлФеркомъ, а онъ 7 лѣтъ, да за Огапкомъ, а онъ 5 лѣтъ, да за Гад</w:t>
      </w:r>
      <w:r>
        <w:softHyphen/>
        <w:t xml:space="preserve">кою, а онъ 2 годовъ, отца ихъ помѣстья въ дер. въ </w:t>
      </w:r>
      <w:r>
        <w:rPr>
          <w:i/>
          <w:iCs/>
        </w:rPr>
        <w:t>Токарънѣ,</w:t>
      </w:r>
      <w:r>
        <w:t xml:space="preserve"> на рчк. </w:t>
      </w:r>
      <w:r>
        <w:rPr>
          <w:i/>
          <w:iCs/>
        </w:rPr>
        <w:t>Токарлѣ,</w:t>
      </w:r>
      <w:r>
        <w:t xml:space="preserve"> по(дъ) </w:t>
      </w:r>
      <w:r>
        <w:rPr>
          <w:i/>
          <w:iCs/>
        </w:rPr>
        <w:t>Миловымъ</w:t>
      </w:r>
      <w:r>
        <w:t xml:space="preserve"> лѣсомъ, на ихъ жеребью: дв. помѣщиковъ; пашни па</w:t>
      </w:r>
      <w:r>
        <w:t>ханые добр. земли 3 чети да дикого поля 31 четь въ полѣ, а въ дву потомужъ, сѣна 70 коп.</w:t>
      </w:r>
    </w:p>
    <w:p w14:paraId="46CB2C8F" w14:textId="77777777" w:rsidR="00433AE5" w:rsidRDefault="00903536">
      <w:pPr>
        <w:pStyle w:val="11"/>
        <w:spacing w:line="283" w:lineRule="auto"/>
        <w:ind w:left="640" w:firstLine="160"/>
        <w:jc w:val="both"/>
      </w:pPr>
      <w:r>
        <w:t>,.3а Павликомъ, а онъ 8 лѣтъ, да заКостькою, а онъ 6 лѣтъ, даѲедкою, а онъ 3 лѣтъ, да за Семейкою, а онъ 2* годовъ, за ОстаФьевыми дѣтми Трунова отца ихъ помѣстье въ т</w:t>
      </w:r>
      <w:r>
        <w:t xml:space="preserve">ой же дер. въ </w:t>
      </w:r>
      <w:r>
        <w:rPr>
          <w:i/>
          <w:iCs/>
        </w:rPr>
        <w:t>Токарлѣ,</w:t>
      </w:r>
      <w:r>
        <w:t xml:space="preserve"> на рчк. на </w:t>
      </w:r>
      <w:r>
        <w:rPr>
          <w:i/>
          <w:iCs/>
        </w:rPr>
        <w:t>То</w:t>
      </w:r>
      <w:r>
        <w:rPr>
          <w:i/>
          <w:iCs/>
        </w:rPr>
        <w:softHyphen/>
        <w:t>карнѣ,</w:t>
      </w:r>
      <w:r>
        <w:t xml:space="preserve"> подъ </w:t>
      </w:r>
      <w:r>
        <w:rPr>
          <w:i/>
          <w:iCs/>
        </w:rPr>
        <w:t>Миловымъ</w:t>
      </w:r>
      <w:r>
        <w:t xml:space="preserve"> лѣсомъ, на ихъ жеребью: дв. помѣщиковъ; пашни паханые добр. земли 3 чёти, да дикого поля 29 четьи въ полѣ, а въ дву потомужъ, сѣна 65 коп.</w:t>
      </w:r>
    </w:p>
    <w:p w14:paraId="7B793F70" w14:textId="77777777" w:rsidR="00433AE5" w:rsidRDefault="00903536">
      <w:pPr>
        <w:pStyle w:val="11"/>
        <w:spacing w:line="283" w:lineRule="auto"/>
        <w:ind w:left="640" w:firstLine="260"/>
        <w:jc w:val="both"/>
        <w:sectPr w:rsidR="00433AE5">
          <w:headerReference w:type="even" r:id="rId1744"/>
          <w:headerReference w:type="default" r:id="rId1745"/>
          <w:footerReference w:type="even" r:id="rId1746"/>
          <w:footerReference w:type="default" r:id="rId1747"/>
          <w:headerReference w:type="first" r:id="rId1748"/>
          <w:footerReference w:type="first" r:id="rId1749"/>
          <w:footnotePr>
            <w:numFmt w:val="chicago"/>
          </w:footnotePr>
          <w:pgSz w:w="8634" w:h="14208"/>
          <w:pgMar w:top="1039" w:right="287" w:bottom="1347" w:left="346" w:header="0" w:footer="3" w:gutter="0"/>
          <w:cols w:space="720"/>
          <w:noEndnote/>
          <w:titlePg/>
          <w:docGrid w:linePitch="360"/>
          <w15:footnoteColumns w:val="1"/>
        </w:sectPr>
      </w:pPr>
      <w:r>
        <w:t>За вдовою за Марьею за Ивановою женою Трунова да за еѣ дѣтми за Власкомъ, а онъ служитъ, да за Илейкою, а онъ 6 лѣтъ</w:t>
      </w:r>
      <w:r>
        <w:t xml:space="preserve">, да за Демкою, а онъ 4 лѣтъ, да за Денискомъ, а онъ 8 лѣтъ, отца ихъ помѣстья въ дер. въ </w:t>
      </w:r>
      <w:r>
        <w:rPr>
          <w:i/>
          <w:iCs/>
        </w:rPr>
        <w:t>БазЬыревѣ,</w:t>
      </w:r>
      <w:r>
        <w:t xml:space="preserve"> на </w:t>
      </w:r>
      <w:r>
        <w:rPr>
          <w:i/>
          <w:iCs/>
        </w:rPr>
        <w:t>Сычовѣ</w:t>
      </w:r>
      <w:r>
        <w:t xml:space="preserve"> колодезѣ, подъ </w:t>
      </w:r>
      <w:r>
        <w:rPr>
          <w:i/>
          <w:iCs/>
        </w:rPr>
        <w:t>Миловымъ</w:t>
      </w:r>
      <w:r>
        <w:t xml:space="preserve"> лѣсомъ, на ихъ же</w:t>
      </w:r>
      <w:r>
        <w:softHyphen/>
      </w:r>
    </w:p>
    <w:p w14:paraId="7583B58D" w14:textId="77777777" w:rsidR="00433AE5" w:rsidRDefault="00903536">
      <w:pPr>
        <w:pStyle w:val="11"/>
        <w:spacing w:line="283" w:lineRule="auto"/>
        <w:ind w:left="640"/>
        <w:jc w:val="both"/>
      </w:pPr>
      <w:r>
        <w:lastRenderedPageBreak/>
        <w:t xml:space="preserve">ребью: дв. помѣщиковъ; пашни паханые добр. земли 7 четьи да дикого поля 19 четьи въ полѣ, а въ дву </w:t>
      </w:r>
      <w:r>
        <w:t>потомужъ, сѣна 115 коп.</w:t>
      </w:r>
    </w:p>
    <w:p w14:paraId="58D8EAD1" w14:textId="77777777" w:rsidR="00433AE5" w:rsidRDefault="00903536">
      <w:pPr>
        <w:pStyle w:val="11"/>
        <w:ind w:left="340" w:firstLine="260"/>
        <w:jc w:val="both"/>
      </w:pPr>
      <w:r>
        <w:t xml:space="preserve">За Гаврилкомъ за Ѳедоровымъ сыномъ Нѣмцова отца его помѣстья въ той же дер. въ </w:t>
      </w:r>
      <w:r>
        <w:rPr>
          <w:i/>
          <w:iCs/>
        </w:rPr>
        <w:t>Баздыревѣ,</w:t>
      </w:r>
      <w:r>
        <w:t xml:space="preserve"> на </w:t>
      </w:r>
      <w:r>
        <w:rPr>
          <w:i/>
          <w:iCs/>
        </w:rPr>
        <w:t>Сычовѣ</w:t>
      </w:r>
      <w:r>
        <w:t xml:space="preserve"> колодезѣ, подъ </w:t>
      </w:r>
      <w:r>
        <w:rPr>
          <w:i/>
          <w:iCs/>
        </w:rPr>
        <w:t>Миновымъ</w:t>
      </w:r>
      <w:r>
        <w:t xml:space="preserve"> лѣ</w:t>
      </w:r>
      <w:r>
        <w:softHyphen/>
        <w:t>сомъ, на его жеребыо: дв. помѣщиковъ да дв. крестьянской пустъ; паш</w:t>
      </w:r>
      <w:r>
        <w:softHyphen/>
        <w:t xml:space="preserve">ни паханые добр. земли 7 четьи, да </w:t>
      </w:r>
      <w:r>
        <w:t>дикого поля 51 четь въ полѣ, а въ дву потомужъ, сѣна 115 коп.</w:t>
      </w:r>
    </w:p>
    <w:p w14:paraId="14B532DD" w14:textId="77777777" w:rsidR="00433AE5" w:rsidRDefault="00903536">
      <w:pPr>
        <w:pStyle w:val="11"/>
        <w:ind w:left="340" w:firstLine="260"/>
        <w:jc w:val="both"/>
      </w:pPr>
      <w:r>
        <w:t xml:space="preserve">За Бѣляемъ за Васильевымъ сыномъ ОНФИлогова въ той же дер. въ </w:t>
      </w:r>
      <w:r>
        <w:rPr>
          <w:i/>
          <w:iCs/>
        </w:rPr>
        <w:t>Болдыревѣ,</w:t>
      </w:r>
      <w:r>
        <w:t xml:space="preserve"> на </w:t>
      </w:r>
      <w:r>
        <w:rPr>
          <w:i/>
          <w:iCs/>
        </w:rPr>
        <w:t>Сычовѣ</w:t>
      </w:r>
      <w:r>
        <w:t xml:space="preserve"> колодезѣ, подъ </w:t>
      </w:r>
      <w:r>
        <w:rPr>
          <w:i/>
          <w:iCs/>
        </w:rPr>
        <w:t>Миновымъ</w:t>
      </w:r>
      <w:r>
        <w:t xml:space="preserve"> лѣсомъ, на его же</w:t>
      </w:r>
      <w:r>
        <w:softHyphen/>
        <w:t>ребыо: дв. помѣщиковъ, да дв. крестьянской пустъ; пашни паханые добр.</w:t>
      </w:r>
      <w:r>
        <w:t xml:space="preserve"> земли 9 четьи, да дикого поля 51 четь въ полѣ, а въ дву потомужъ, сѣна 115 коп.</w:t>
      </w:r>
    </w:p>
    <w:p w14:paraId="066D0116" w14:textId="77777777" w:rsidR="00433AE5" w:rsidRDefault="00903536">
      <w:pPr>
        <w:pStyle w:val="11"/>
        <w:ind w:left="340" w:firstLine="260"/>
        <w:jc w:val="both"/>
      </w:pPr>
      <w:r>
        <w:t>За Осипомъ за Васильевымъ сыномъ АнФилогова, что было въ по</w:t>
      </w:r>
      <w:r>
        <w:softHyphen/>
        <w:t xml:space="preserve">мѣстьѣ за Онохою за Дѣевымъ сыномъ Криволапова въ той же дер. въ </w:t>
      </w:r>
      <w:r>
        <w:rPr>
          <w:i/>
          <w:iCs/>
        </w:rPr>
        <w:t>Болдыревѣ,</w:t>
      </w:r>
      <w:r>
        <w:t xml:space="preserve"> на </w:t>
      </w:r>
      <w:r>
        <w:rPr>
          <w:i/>
          <w:iCs/>
        </w:rPr>
        <w:t>Сычовѣ</w:t>
      </w:r>
      <w:r>
        <w:t xml:space="preserve"> колодезѣ, подъ </w:t>
      </w:r>
      <w:r>
        <w:rPr>
          <w:i/>
          <w:iCs/>
        </w:rPr>
        <w:t>Миновымъ</w:t>
      </w:r>
      <w:r>
        <w:t xml:space="preserve"> лѣсом</w:t>
      </w:r>
      <w:r>
        <w:t>ъ, на его же</w:t>
      </w:r>
      <w:r>
        <w:softHyphen/>
        <w:t>ребыо: дв. помѣщиковъ; пашни паханые добр. земли 5 четьи да дикого поля 19 четьи въ полѣ, а въ дву потомужъ, сѣна 70 коп.</w:t>
      </w:r>
    </w:p>
    <w:p w14:paraId="1ECF5055" w14:textId="77777777" w:rsidR="00433AE5" w:rsidRDefault="00903536">
      <w:pPr>
        <w:pStyle w:val="11"/>
        <w:ind w:left="340" w:firstLine="260"/>
        <w:jc w:val="both"/>
      </w:pPr>
      <w:r>
        <w:t xml:space="preserve">За Левою за Дѣевымъ сыномъ Криволапова въ той же дер. въ </w:t>
      </w:r>
      <w:r>
        <w:rPr>
          <w:i/>
          <w:iCs/>
        </w:rPr>
        <w:t>Бол</w:t>
      </w:r>
      <w:r>
        <w:rPr>
          <w:i/>
          <w:iCs/>
        </w:rPr>
        <w:softHyphen/>
        <w:t>дыревѣ,</w:t>
      </w:r>
      <w:r>
        <w:t xml:space="preserve"> на </w:t>
      </w:r>
      <w:r>
        <w:rPr>
          <w:i/>
          <w:iCs/>
        </w:rPr>
        <w:t>Сычовѣ</w:t>
      </w:r>
      <w:r>
        <w:t xml:space="preserve"> колодезѣ, по(дъ) </w:t>
      </w:r>
      <w:r>
        <w:rPr>
          <w:i/>
          <w:iCs/>
        </w:rPr>
        <w:t>Миновымъ</w:t>
      </w:r>
      <w:r>
        <w:t xml:space="preserve"> лѣсомъ, на его ж</w:t>
      </w:r>
      <w:r>
        <w:t>еребыо: дв, помѣщиковъ; пашни паханые добр. земли 5 четьи, да дикого поля 45 четьп въ полѣ, а въ дву потомужъ, сѣпа 85 коп.</w:t>
      </w:r>
    </w:p>
    <w:p w14:paraId="12498E38" w14:textId="77777777" w:rsidR="00433AE5" w:rsidRDefault="00903536">
      <w:pPr>
        <w:pStyle w:val="11"/>
        <w:ind w:left="340" w:firstLine="260"/>
        <w:jc w:val="both"/>
      </w:pPr>
      <w:r>
        <w:t>За МикиФоромъ за Оксеиовымъ сыномъ Баздырева отца его по</w:t>
      </w:r>
      <w:r>
        <w:softHyphen/>
        <w:t xml:space="preserve">мѣстье въ той же дер. </w:t>
      </w:r>
      <w:r>
        <w:rPr>
          <w:i/>
          <w:iCs/>
        </w:rPr>
        <w:t>Болдыревѣ,</w:t>
      </w:r>
      <w:r>
        <w:t xml:space="preserve"> на </w:t>
      </w:r>
      <w:r>
        <w:rPr>
          <w:i/>
          <w:iCs/>
        </w:rPr>
        <w:t>Сычовѣ</w:t>
      </w:r>
      <w:r>
        <w:t xml:space="preserve"> колодезѣ, подъ </w:t>
      </w:r>
      <w:r>
        <w:rPr>
          <w:i/>
          <w:iCs/>
        </w:rPr>
        <w:t xml:space="preserve">Миновымъ </w:t>
      </w:r>
      <w:r>
        <w:t xml:space="preserve">лѣсомъ, </w:t>
      </w:r>
      <w:r>
        <w:t>на его жеребью: дв. помѣщиковъ да дв. крестьянской пустъ; пашни паханые добр. земли 6 чети да дикого поля 44 чети въ полѣ, а въ дву потомужъ, сѣна 115 коп.</w:t>
      </w:r>
    </w:p>
    <w:p w14:paraId="2AE1BCCF" w14:textId="77777777" w:rsidR="00433AE5" w:rsidRDefault="00903536">
      <w:pPr>
        <w:pStyle w:val="11"/>
        <w:ind w:left="340" w:firstLine="260"/>
        <w:jc w:val="both"/>
      </w:pPr>
      <w:r>
        <w:t xml:space="preserve">За Васильемъ, да за </w:t>
      </w:r>
      <w:r>
        <w:rPr>
          <w:smallCaps/>
        </w:rPr>
        <w:t>ТпмофѢсмъ,</w:t>
      </w:r>
      <w:r>
        <w:t xml:space="preserve"> да за Карпомъ за Никулиными дѣтми АнФилогова въ той же дер. въ </w:t>
      </w:r>
      <w:r>
        <w:rPr>
          <w:i/>
          <w:iCs/>
        </w:rPr>
        <w:t>Баздыр</w:t>
      </w:r>
      <w:r>
        <w:rPr>
          <w:i/>
          <w:iCs/>
        </w:rPr>
        <w:t>евѣ,</w:t>
      </w:r>
      <w:r>
        <w:t xml:space="preserve"> на </w:t>
      </w:r>
      <w:r>
        <w:rPr>
          <w:i/>
          <w:iCs/>
        </w:rPr>
        <w:t>Сычовѣ</w:t>
      </w:r>
      <w:r>
        <w:t xml:space="preserve"> колодезѣ, подъ </w:t>
      </w:r>
      <w:r>
        <w:rPr>
          <w:i/>
          <w:iCs/>
        </w:rPr>
        <w:t>Миновымъ</w:t>
      </w:r>
      <w:r>
        <w:t xml:space="preserve"> лѣсомъ, на ихъ жеребью: дв. помѣщиковъ Васильевъ, дв. по</w:t>
      </w:r>
      <w:r>
        <w:softHyphen/>
        <w:t>мѣщиковъ ТимоФѣевъ, дв. помѣщиковъ Карповъ; пашни паханые добр. земли 6 четьи да дикого поля 51 четь въ полѣ, а въ дву потомужъ, сѣна 115 коп.</w:t>
      </w:r>
    </w:p>
    <w:p w14:paraId="31150919" w14:textId="77777777" w:rsidR="00433AE5" w:rsidRDefault="00903536">
      <w:pPr>
        <w:pStyle w:val="11"/>
        <w:ind w:left="340" w:firstLine="260"/>
        <w:jc w:val="both"/>
      </w:pPr>
      <w:r>
        <w:t xml:space="preserve">За Овдѣемъ да за </w:t>
      </w:r>
      <w:r>
        <w:t xml:space="preserve">Бронею, оба служатъ, да за Гришею, а онъ 10 лѣтъ, за Ивановыми дѣтми Криволапова отца ихъ помѣстье въ той же дер. въ </w:t>
      </w:r>
      <w:r>
        <w:rPr>
          <w:i/>
          <w:iCs/>
        </w:rPr>
        <w:t>Баздыревѣ,</w:t>
      </w:r>
      <w:r>
        <w:t xml:space="preserve"> на </w:t>
      </w:r>
      <w:r>
        <w:rPr>
          <w:i/>
          <w:iCs/>
        </w:rPr>
        <w:t>Сычовѣ</w:t>
      </w:r>
      <w:r>
        <w:t xml:space="preserve"> колодезѣ, подъ </w:t>
      </w:r>
      <w:r>
        <w:rPr>
          <w:i/>
          <w:iCs/>
        </w:rPr>
        <w:t>Миновымъ</w:t>
      </w:r>
      <w:r>
        <w:t xml:space="preserve"> лѣсомъ, на ихъ же</w:t>
      </w:r>
      <w:r>
        <w:softHyphen/>
        <w:t>ребыо: дв. помѣщиковъ; пашни паханые добр. земли 5 четьи да дикого поля 51 ч</w:t>
      </w:r>
      <w:r>
        <w:t>еть въ полѣ, а въ дву потомужъ, сѣна 115 коп.</w:t>
      </w:r>
    </w:p>
    <w:p w14:paraId="0F0ACAE5" w14:textId="77777777" w:rsidR="00433AE5" w:rsidRDefault="00903536">
      <w:pPr>
        <w:pStyle w:val="11"/>
        <w:ind w:left="340" w:firstLine="260"/>
        <w:jc w:val="both"/>
        <w:sectPr w:rsidR="00433AE5">
          <w:headerReference w:type="even" r:id="rId1750"/>
          <w:headerReference w:type="default" r:id="rId1751"/>
          <w:footerReference w:type="even" r:id="rId1752"/>
          <w:footerReference w:type="default" r:id="rId1753"/>
          <w:footnotePr>
            <w:numFmt w:val="chicago"/>
          </w:footnotePr>
          <w:pgSz w:w="8634" w:h="14208"/>
          <w:pgMar w:top="1039" w:right="287" w:bottom="1347" w:left="346" w:header="0" w:footer="919" w:gutter="0"/>
          <w:pgNumType w:start="974"/>
          <w:cols w:space="720"/>
          <w:noEndnote/>
          <w:docGrid w:linePitch="360"/>
          <w15:footnoteColumns w:val="1"/>
        </w:sectPr>
      </w:pPr>
      <w:r>
        <w:t xml:space="preserve">Пог. на государевѣ Царевѣ и великого князя Ѳедора Ивановича всеа Русіи землѣ, а на пог. </w:t>
      </w:r>
      <w:r>
        <w:t>церковь"Никола чюдотворецъ, а на церковной зем</w:t>
      </w:r>
      <w:r>
        <w:softHyphen/>
        <w:t>лѣ дворовъ: во дв. попъ, во дв. понамарь, да на церковной же землѣ 2 дв. бобылскихъ, да 2 кельи нищихъ, а питаютца.отъ церкви Божьей; пашни паханые добр. земли церковные 8 четьи да дикого поля 12 четьи въ по</w:t>
      </w:r>
      <w:r>
        <w:softHyphen/>
        <w:t>л</w:t>
      </w:r>
      <w:r>
        <w:t>ѣ, а въ дву потомужъ, сѣна 40 коп.</w:t>
      </w:r>
    </w:p>
    <w:p w14:paraId="2C165942" w14:textId="77777777" w:rsidR="00433AE5" w:rsidRDefault="00903536">
      <w:pPr>
        <w:pStyle w:val="11"/>
        <w:tabs>
          <w:tab w:val="left" w:pos="5616"/>
          <w:tab w:val="left" w:pos="7181"/>
        </w:tabs>
        <w:spacing w:line="283" w:lineRule="auto"/>
        <w:ind w:left="600" w:firstLine="260"/>
        <w:jc w:val="both"/>
      </w:pPr>
      <w:r>
        <w:lastRenderedPageBreak/>
        <w:t>За Богданомъ за Пахомовымъ сыномъ Доренского, да за его племян</w:t>
      </w:r>
      <w:r>
        <w:softHyphen/>
        <w:t xml:space="preserve">никомъ за Ондрюшкою за Григорьевымъ сыномъ Доренского, а онъ 5 лѣтъ, отца его помѣстье въ дер. въ </w:t>
      </w:r>
      <w:r>
        <w:rPr>
          <w:i/>
          <w:iCs/>
        </w:rPr>
        <w:t>Сычовѣ полянѣ,</w:t>
      </w:r>
      <w:r>
        <w:t xml:space="preserve"> на рчк. на </w:t>
      </w:r>
      <w:r>
        <w:rPr>
          <w:i/>
          <w:iCs/>
        </w:rPr>
        <w:t xml:space="preserve">Городенкѣ, </w:t>
      </w:r>
      <w:r>
        <w:t xml:space="preserve">подъ </w:t>
      </w:r>
      <w:r>
        <w:rPr>
          <w:i/>
          <w:iCs/>
        </w:rPr>
        <w:t>Миновымъ</w:t>
      </w:r>
      <w:r>
        <w:t xml:space="preserve"> лѣсомъ, н</w:t>
      </w:r>
      <w:r>
        <w:t>а ихъ жеребыо: дв. помѣщиковъ да крестьянъ 1 дв.; пашни паханые добр. земли 9 четьи да дикого поля 50 четьи въ полѣ, а въ дву потомужъ, сѣна 115 коп.</w:t>
      </w:r>
      <w:r>
        <w:tab/>
        <w:t>'</w:t>
      </w:r>
      <w:r>
        <w:tab/>
        <w:t>'</w:t>
      </w:r>
    </w:p>
    <w:p w14:paraId="706AF6F1" w14:textId="77777777" w:rsidR="00433AE5" w:rsidRDefault="00903536">
      <w:pPr>
        <w:pStyle w:val="11"/>
        <w:spacing w:line="283" w:lineRule="auto"/>
        <w:ind w:left="600" w:firstLine="260"/>
        <w:jc w:val="both"/>
      </w:pPr>
      <w:r>
        <w:t xml:space="preserve">За вдовою за Василисою заСудоковою женою Тохтамышева да за еѣ дочерью за Овдотьицею, а она 12 лѣтъ, да за еѣ патчерицою за Лукерьи- цею за Су доковою дочерью Тохтамышева, а она 13 лѣтъ, въ той же дер. </w:t>
      </w:r>
      <w:r>
        <w:rPr>
          <w:i/>
          <w:iCs/>
        </w:rPr>
        <w:t>Сычовѣ полянѣ,</w:t>
      </w:r>
      <w:r>
        <w:t xml:space="preserve"> на рчк. на </w:t>
      </w:r>
      <w:r>
        <w:rPr>
          <w:i/>
          <w:iCs/>
        </w:rPr>
        <w:t>Городеикѣ,</w:t>
      </w:r>
      <w:r>
        <w:t xml:space="preserve"> подъ </w:t>
      </w:r>
      <w:r>
        <w:rPr>
          <w:i/>
          <w:iCs/>
        </w:rPr>
        <w:t>Миновымъ</w:t>
      </w:r>
      <w:r>
        <w:t xml:space="preserve"> лѣсо</w:t>
      </w:r>
      <w:r>
        <w:t>мъ, на ихъ жеребью: дв. помѣщиковъ; пашнп паханые добр. землп 4 чети да дикого поля 39 четьи въ полѣ, а въ дву потомужъ, сѣна 88 коп.</w:t>
      </w:r>
    </w:p>
    <w:p w14:paraId="52905DB5" w14:textId="77777777" w:rsidR="00433AE5" w:rsidRDefault="00903536">
      <w:pPr>
        <w:pStyle w:val="11"/>
        <w:spacing w:line="283" w:lineRule="auto"/>
        <w:ind w:left="600" w:firstLine="260"/>
        <w:jc w:val="both"/>
      </w:pPr>
      <w:r>
        <w:t>За Гришею да за Елизаркомъ, оба служатъ, да за Осипкомъ, а онъ 10 лѣтъ, за Посниковыми дѣтми Тохтамышева въ той же дер. въ</w:t>
      </w:r>
      <w:r>
        <w:t xml:space="preserve"> </w:t>
      </w:r>
      <w:r>
        <w:rPr>
          <w:i/>
          <w:iCs/>
        </w:rPr>
        <w:t>Сы</w:t>
      </w:r>
      <w:r>
        <w:rPr>
          <w:i/>
          <w:iCs/>
        </w:rPr>
        <w:softHyphen/>
        <w:t>човѣ полянѣ,</w:t>
      </w:r>
      <w:r>
        <w:t xml:space="preserve"> на рчк. на </w:t>
      </w:r>
      <w:r>
        <w:rPr>
          <w:i/>
          <w:iCs/>
        </w:rPr>
        <w:t>Городенкѣ,</w:t>
      </w:r>
      <w:r>
        <w:t xml:space="preserve"> подъ </w:t>
      </w:r>
      <w:r>
        <w:rPr>
          <w:i/>
          <w:iCs/>
        </w:rPr>
        <w:t>Миновымъ</w:t>
      </w:r>
      <w:r>
        <w:t xml:space="preserve"> лѣсомъ, на ихъ же</w:t>
      </w:r>
      <w:r>
        <w:softHyphen/>
        <w:t>ребыо: дв. помѣщиковъ да крестьянъ 2 дв.; пашни паханые добр. земли 9 четьи, да дикого поля 61 четь въ полѣ, а въ дву потомужъ, сѣна 135 коп. Да за Елизарьемъ же за однимъ жеребей въ де</w:t>
      </w:r>
      <w:r>
        <w:t xml:space="preserve">р. въ </w:t>
      </w:r>
      <w:r>
        <w:rPr>
          <w:i/>
          <w:iCs/>
        </w:rPr>
        <w:t>Меловой,</w:t>
      </w:r>
      <w:r>
        <w:t xml:space="preserve"> на р. па </w:t>
      </w:r>
      <w:r>
        <w:rPr>
          <w:i/>
          <w:iCs/>
        </w:rPr>
        <w:t>Лубнѣ,</w:t>
      </w:r>
      <w:r>
        <w:t xml:space="preserve"> усть </w:t>
      </w:r>
      <w:r>
        <w:rPr>
          <w:i/>
          <w:iCs/>
        </w:rPr>
        <w:t>Мелового</w:t>
      </w:r>
      <w:r>
        <w:t xml:space="preserve"> колодезя, а въ ней па его жеребыо дв. по</w:t>
      </w:r>
      <w:r>
        <w:softHyphen/>
        <w:t>мѣщиковъ; пашни паханые добр. земли четь съ осм. да дикого поля 30 четьи въ полѣ, а въ дву потомужъ, сѣна 70 коп. И всего за Гришею Тох- тамышевымъ съ братьею въ 2 дер. п</w:t>
      </w:r>
      <w:r>
        <w:t>о жеребью въ дер., а въ нихъ 2 дв. помѣщиковыхъ, да 2 дв. крестьянскихъ, а людей въ нихъ тожъ; пашни паханые добр. земли 10 четьи съ осм. да дикого поля 91 четь въ полѣ, а въ дву потомужъ, сѣна 205 коп.</w:t>
      </w:r>
    </w:p>
    <w:p w14:paraId="0767C0CC" w14:textId="77777777" w:rsidR="00433AE5" w:rsidRDefault="00903536">
      <w:pPr>
        <w:pStyle w:val="11"/>
        <w:spacing w:line="283" w:lineRule="auto"/>
        <w:ind w:left="600" w:firstLine="260"/>
        <w:jc w:val="both"/>
      </w:pPr>
      <w:r>
        <w:t>За вдовою за Катериною за Осиповою женою МедвѣдеваТим</w:t>
      </w:r>
      <w:r>
        <w:t xml:space="preserve">оФѣева, да за еѣ дѣтми за Ивашкомъ, а онъ служитъ, да за Обакумкомъ, а онъ 10 лѣтъ, да за Миленкою, а онъ 3 лѣтъ, отца ихъ помѣстье въ той &gt;же дер. въ </w:t>
      </w:r>
      <w:r>
        <w:rPr>
          <w:i/>
          <w:iCs/>
        </w:rPr>
        <w:t>Сычовѣ полянѣ,</w:t>
      </w:r>
      <w:r>
        <w:t xml:space="preserve"> на рчк. на </w:t>
      </w:r>
      <w:r>
        <w:rPr>
          <w:i/>
          <w:iCs/>
        </w:rPr>
        <w:t>Городенкѣ,</w:t>
      </w:r>
      <w:r>
        <w:t xml:space="preserve"> подъ </w:t>
      </w:r>
      <w:r>
        <w:rPr>
          <w:i/>
          <w:iCs/>
        </w:rPr>
        <w:t>Миновымъ</w:t>
      </w:r>
      <w:r>
        <w:t xml:space="preserve"> лѣсомъ, на ихъ жеребью: дв. помѣщиковъ да крестьянъ 1 </w:t>
      </w:r>
      <w:r>
        <w:t>дв.; пашни паханые добр. земли 9 четьи да дикого поля 39 четьи въ полѣ, а въ дву потомужъ, сѣна 100 коп.</w:t>
      </w:r>
    </w:p>
    <w:p w14:paraId="325C15FF" w14:textId="77777777" w:rsidR="00433AE5" w:rsidRDefault="00903536">
      <w:pPr>
        <w:pStyle w:val="11"/>
        <w:spacing w:line="283" w:lineRule="auto"/>
        <w:ind w:left="600" w:firstLine="260"/>
        <w:jc w:val="both"/>
      </w:pPr>
      <w:r>
        <w:t>За вдовою за Настасьей) за Мининою женою ТимоФѣева, да за еѣ дѣт</w:t>
      </w:r>
      <w:r>
        <w:softHyphen/>
        <w:t xml:space="preserve">ми за Гришею да за Курбаткомъ отца ихъ помѣстье въ той же дер. въ </w:t>
      </w:r>
      <w:r>
        <w:rPr>
          <w:i/>
          <w:iCs/>
        </w:rPr>
        <w:t>Сычовѣ полянѣ,</w:t>
      </w:r>
      <w:r>
        <w:t xml:space="preserve"> на рч</w:t>
      </w:r>
      <w:r>
        <w:t xml:space="preserve">к. на </w:t>
      </w:r>
      <w:r>
        <w:rPr>
          <w:i/>
          <w:iCs/>
        </w:rPr>
        <w:t>Городенкѣ,</w:t>
      </w:r>
      <w:r>
        <w:t xml:space="preserve"> подъ </w:t>
      </w:r>
      <w:r>
        <w:rPr>
          <w:i/>
          <w:iCs/>
        </w:rPr>
        <w:t>Миновымъ</w:t>
      </w:r>
      <w:r>
        <w:t xml:space="preserve"> лѣсомъ, на ихъ жеребыо: дв. помѣщиковъ да дв. крестьянской пустъ; пашни паханые добр. земли 6 четьи да дикого поля 54 чети въ полѣ, а въ дву потомужъ, сѣна 130 коп.</w:t>
      </w:r>
    </w:p>
    <w:p w14:paraId="11C4A0D8" w14:textId="77777777" w:rsidR="00433AE5" w:rsidRDefault="00903536">
      <w:pPr>
        <w:pStyle w:val="11"/>
        <w:tabs>
          <w:tab w:val="left" w:pos="6667"/>
        </w:tabs>
        <w:spacing w:line="283" w:lineRule="auto"/>
        <w:ind w:left="600" w:firstLine="260"/>
        <w:jc w:val="both"/>
      </w:pPr>
      <w:r>
        <w:t>За вдовою за Маврою за Ереминою женою Костина да за еѣ сыном</w:t>
      </w:r>
      <w:r>
        <w:t xml:space="preserve">ъ за Онаньею, а Онанья взятъ въ полонъ во 92 году, да за Максимкомъ, да за Тру Фанкомъ за Семеновыми дѣтми Пронского, въ дер. въ </w:t>
      </w:r>
      <w:r>
        <w:rPr>
          <w:i/>
          <w:iCs/>
        </w:rPr>
        <w:t xml:space="preserve">Городцѣ, </w:t>
      </w:r>
      <w:r>
        <w:t xml:space="preserve">верхъ рчк. </w:t>
      </w:r>
      <w:r>
        <w:rPr>
          <w:i/>
          <w:iCs/>
        </w:rPr>
        <w:t>Городенки,</w:t>
      </w:r>
      <w:r>
        <w:t xml:space="preserve"> подъ </w:t>
      </w:r>
      <w:r>
        <w:rPr>
          <w:i/>
          <w:iCs/>
        </w:rPr>
        <w:t>Миновымъ</w:t>
      </w:r>
      <w:r>
        <w:t xml:space="preserve"> лѣсомъ, на ихъ жеребью: дв. по- .</w:t>
      </w:r>
      <w:r>
        <w:tab/>
        <w:t xml:space="preserve">!Н </w:t>
      </w:r>
      <w:r>
        <w:rPr>
          <w:i/>
          <w:iCs/>
        </w:rPr>
        <w:t>-''--і</w:t>
      </w:r>
      <w:r>
        <w:t xml:space="preserve"> бг. мѣщиковъ; пашни паханые добр. </w:t>
      </w:r>
      <w:r>
        <w:t>земли 5 четьи да дикого поля 31 четь въ полѣ, а въ дву потомужъ, сѣна 60 коп.</w:t>
      </w:r>
    </w:p>
    <w:p w14:paraId="3F5B43B4" w14:textId="77777777" w:rsidR="00433AE5" w:rsidRDefault="00903536">
      <w:pPr>
        <w:pStyle w:val="11"/>
        <w:ind w:firstLine="360"/>
        <w:jc w:val="both"/>
      </w:pPr>
      <w:r>
        <w:t xml:space="preserve">За вдовою за ОгроФеною за Исаевою женою Понарьина Кузмцна, да за еѣ сыномъ за Кирейкомъ за Семеновымъ сыномъ Понарьина, въ той же дер. въ </w:t>
      </w:r>
      <w:r>
        <w:rPr>
          <w:i/>
          <w:iCs/>
        </w:rPr>
        <w:t>Городцѣ,</w:t>
      </w:r>
      <w:r>
        <w:t xml:space="preserve"> верхъ рчк. </w:t>
      </w:r>
      <w:r>
        <w:rPr>
          <w:i/>
          <w:iCs/>
        </w:rPr>
        <w:t>Городенкѣ,</w:t>
      </w:r>
      <w:r>
        <w:t xml:space="preserve"> подъ </w:t>
      </w:r>
      <w:r>
        <w:rPr>
          <w:i/>
          <w:iCs/>
        </w:rPr>
        <w:t>Миио</w:t>
      </w:r>
      <w:r>
        <w:rPr>
          <w:i/>
          <w:iCs/>
        </w:rPr>
        <w:t>вымъ</w:t>
      </w:r>
      <w:r>
        <w:t xml:space="preserve"> лѣсомъ, на і ихъ жеребью: дв. помѣщиковъ да крестьянъ 1 дв.; пашни паханые добр. земли 8 четьи да дикого поля 70 четьи въ полѣ, а въ дву потомужъ, сѣна 130 коп.</w:t>
      </w:r>
    </w:p>
    <w:p w14:paraId="2B4123F0" w14:textId="77777777" w:rsidR="00433AE5" w:rsidRDefault="00903536">
      <w:pPr>
        <w:pStyle w:val="11"/>
        <w:ind w:firstLine="360"/>
        <w:jc w:val="both"/>
      </w:pPr>
      <w:r>
        <w:lastRenderedPageBreak/>
        <w:t>За Онтономъ, а онъ служитъ, да Мартынкомъ, а онъ въ службу пос</w:t>
      </w:r>
      <w:r>
        <w:softHyphen/>
        <w:t>пѣлъ, да за Демкою, а онъ 1</w:t>
      </w:r>
      <w:r>
        <w:t xml:space="preserve">2 лѣтъ, за Семеновыми дѣтми Олихипа отца нхъ помѣстье въ той же дер. въ </w:t>
      </w:r>
      <w:r>
        <w:rPr>
          <w:i/>
          <w:iCs/>
        </w:rPr>
        <w:t>Городцѣ,</w:t>
      </w:r>
      <w:r>
        <w:t xml:space="preserve"> верхъ рчк. </w:t>
      </w:r>
      <w:r>
        <w:rPr>
          <w:i/>
          <w:iCs/>
        </w:rPr>
        <w:t xml:space="preserve">Городенки, </w:t>
      </w:r>
      <w:r>
        <w:t xml:space="preserve">подъ </w:t>
      </w:r>
      <w:r>
        <w:rPr>
          <w:i/>
          <w:iCs/>
        </w:rPr>
        <w:t>Мииовымъ</w:t>
      </w:r>
      <w:r>
        <w:t xml:space="preserve"> лѣсомъ, на ихъ жеребью: дв. помѣщиковъ да крестьянъ во дв. приходецъ; пашни паханые добр. земли 6 четьи да дикого поля 55 четьи въ полѣ, а </w:t>
      </w:r>
      <w:r>
        <w:t>въ дву потомужъ, сѣна 89 коп.</w:t>
      </w:r>
    </w:p>
    <w:p w14:paraId="7D0C75F7" w14:textId="77777777" w:rsidR="00433AE5" w:rsidRDefault="00903536">
      <w:pPr>
        <w:pStyle w:val="11"/>
        <w:ind w:firstLine="360"/>
        <w:jc w:val="both"/>
      </w:pPr>
      <w:r>
        <w:t xml:space="preserve">За Обакумомъ, а онъ служитъ, да за Михалкомъ, а онъ 8 лѣтъ, за ОлФеровыми дѣтми Костина, въ той же дер. въ </w:t>
      </w:r>
      <w:r>
        <w:rPr>
          <w:i/>
          <w:iCs/>
        </w:rPr>
        <w:t>Городцѣ,</w:t>
      </w:r>
      <w:r>
        <w:t xml:space="preserve"> верхъ рчк. </w:t>
      </w:r>
      <w:r>
        <w:rPr>
          <w:i/>
          <w:iCs/>
        </w:rPr>
        <w:t>Городенкѣ,</w:t>
      </w:r>
      <w:r>
        <w:t xml:space="preserve"> подъ </w:t>
      </w:r>
      <w:r>
        <w:rPr>
          <w:i/>
          <w:iCs/>
        </w:rPr>
        <w:t>Мииовымъ</w:t>
      </w:r>
      <w:r>
        <w:t xml:space="preserve"> лѣсомъ, на ихъ жеребыо: дв. помѣщиковъ да крестьянъ 1 дв.; пашни паханые д</w:t>
      </w:r>
      <w:r>
        <w:t>обр. земли 7 четьи, да дикого поля 44 чети въ полѣ, а въ дву потомужъ, сѣна 89 коп.</w:t>
      </w:r>
    </w:p>
    <w:p w14:paraId="62168561" w14:textId="77777777" w:rsidR="00433AE5" w:rsidRDefault="00903536">
      <w:pPr>
        <w:pStyle w:val="11"/>
        <w:ind w:firstLine="360"/>
        <w:jc w:val="both"/>
      </w:pPr>
      <w:r>
        <w:t>За Семеномъ, да Мокѣемъ, да за Миленею за Григорьевыми дѣтми Бредихина, Семенъ да Мокѣй служатъ, а Миленя 8 лѣтъ,'отца ихъ по</w:t>
      </w:r>
      <w:r>
        <w:softHyphen/>
        <w:t xml:space="preserve">мѣстье въ дер. въ </w:t>
      </w:r>
      <w:r>
        <w:rPr>
          <w:i/>
          <w:iCs/>
        </w:rPr>
        <w:t>Бредихинѣ,</w:t>
      </w:r>
      <w:r>
        <w:t xml:space="preserve"> верхъ рчк. </w:t>
      </w:r>
      <w:r>
        <w:rPr>
          <w:i/>
          <w:iCs/>
        </w:rPr>
        <w:t>Городц</w:t>
      </w:r>
      <w:r>
        <w:rPr>
          <w:i/>
          <w:iCs/>
        </w:rPr>
        <w:t>а,</w:t>
      </w:r>
      <w:r>
        <w:t xml:space="preserve"> подъ </w:t>
      </w:r>
      <w:r>
        <w:rPr>
          <w:i/>
          <w:iCs/>
        </w:rPr>
        <w:t>Мииовымъ</w:t>
      </w:r>
      <w:r>
        <w:t xml:space="preserve"> лѣ</w:t>
      </w:r>
      <w:r>
        <w:softHyphen/>
        <w:t>сомъ, на ихъ жеребью: дв. помѣщиковъ; пашни паханые добр. земли 5 четьи да дикого поля 46 четьи въ полѣ, а въ дву потомужъ, сѣна 110 коп.</w:t>
      </w:r>
    </w:p>
    <w:p w14:paraId="1507D5CC" w14:textId="77777777" w:rsidR="00433AE5" w:rsidRDefault="00903536">
      <w:pPr>
        <w:pStyle w:val="11"/>
        <w:ind w:firstLine="360"/>
        <w:jc w:val="both"/>
      </w:pPr>
      <w:r>
        <w:t>За вдовою за Матреною за Савиною женою Головнина да за еѣ дѣт</w:t>
      </w:r>
      <w:r>
        <w:softHyphen/>
        <w:t>ми за Огапкомъ, а онъ въ службу посп</w:t>
      </w:r>
      <w:r>
        <w:t xml:space="preserve">ѣлъ, да за Васкою, а онъ 6 лѣтъ,, за Савиными дѣтми Головнина, въ той же дер. въ </w:t>
      </w:r>
      <w:r>
        <w:rPr>
          <w:i/>
          <w:iCs/>
        </w:rPr>
        <w:t>Бредихинѣ,</w:t>
      </w:r>
      <w:r>
        <w:t xml:space="preserve"> верхъ рчк. </w:t>
      </w:r>
      <w:r>
        <w:rPr>
          <w:i/>
          <w:iCs/>
        </w:rPr>
        <w:t>Городеики,</w:t>
      </w:r>
      <w:r>
        <w:t xml:space="preserve"> подъ </w:t>
      </w:r>
      <w:r>
        <w:rPr>
          <w:i/>
          <w:iCs/>
        </w:rPr>
        <w:t>Мииовымъ</w:t>
      </w:r>
      <w:r>
        <w:t xml:space="preserve"> лѣсомъ, на ихъ жеребью: дв. помѣщи</w:t>
      </w:r>
      <w:r>
        <w:softHyphen/>
        <w:t>ковъ; пашни паханые добр. земли 5 четьи да дикого поля 36 четьи въ полѣ, а въ дву потомужъ, с</w:t>
      </w:r>
      <w:r>
        <w:t>ѣна 75 коп.</w:t>
      </w:r>
    </w:p>
    <w:p w14:paraId="68A1BABD" w14:textId="77777777" w:rsidR="00433AE5" w:rsidRDefault="00903536">
      <w:pPr>
        <w:pStyle w:val="11"/>
        <w:ind w:firstLine="360"/>
        <w:jc w:val="both"/>
      </w:pPr>
      <w:r>
        <w:t xml:space="preserve">За Карпомъ за Григорьевымъ сыномъ Богатищева въ той же дер. въ </w:t>
      </w:r>
      <w:r>
        <w:rPr>
          <w:i/>
          <w:iCs/>
        </w:rPr>
        <w:t>Бредихинѣ,</w:t>
      </w:r>
      <w:r>
        <w:t xml:space="preserve"> верхъ рчк. </w:t>
      </w:r>
      <w:r>
        <w:rPr>
          <w:i/>
          <w:iCs/>
        </w:rPr>
        <w:t>Городца,</w:t>
      </w:r>
      <w:r>
        <w:t xml:space="preserve"> подъ </w:t>
      </w:r>
      <w:r>
        <w:rPr>
          <w:i/>
          <w:iCs/>
        </w:rPr>
        <w:t>Мииовымъ</w:t>
      </w:r>
      <w:r>
        <w:t xml:space="preserve"> лѣсомъ, на ихъ же</w:t>
      </w:r>
      <w:r>
        <w:softHyphen/>
        <w:t>ребыо: дв. помѣщиковъ; пашни паханые добр. земли 5 четьи- да дикого поля 85 четьи въ полѣ, а въ дву потомужъ, сѣна 130</w:t>
      </w:r>
      <w:r>
        <w:t xml:space="preserve"> коп.</w:t>
      </w:r>
    </w:p>
    <w:p w14:paraId="1F85D761" w14:textId="77777777" w:rsidR="00433AE5" w:rsidRDefault="00903536">
      <w:pPr>
        <w:pStyle w:val="11"/>
        <w:ind w:firstLine="360"/>
        <w:jc w:val="both"/>
      </w:pPr>
      <w:r>
        <w:t>За Леонтьемъ за Оксеновымъ сыномъ Богатищева да за его брать</w:t>
      </w:r>
      <w:r>
        <w:softHyphen/>
        <w:t xml:space="preserve">ями за родными за Ивашкомъ да за МикиФоркомъ отца ихъ помѣстье въ той же дер. въ </w:t>
      </w:r>
      <w:r>
        <w:rPr>
          <w:i/>
          <w:iCs/>
        </w:rPr>
        <w:t>Бредихинѣ,</w:t>
      </w:r>
      <w:r>
        <w:t xml:space="preserve"> верхъ рчк. </w:t>
      </w:r>
      <w:r>
        <w:rPr>
          <w:i/>
          <w:iCs/>
        </w:rPr>
        <w:t>Городца,</w:t>
      </w:r>
      <w:r>
        <w:t xml:space="preserve"> подъ </w:t>
      </w:r>
      <w:r>
        <w:rPr>
          <w:i/>
          <w:iCs/>
        </w:rPr>
        <w:t>Мииовымъ</w:t>
      </w:r>
      <w:r>
        <w:t xml:space="preserve"> лѣсомъ, па ихъ жеребыо: дв. помѣщиковъ; пашни паханые добр. зем</w:t>
      </w:r>
      <w:r>
        <w:t>ли 5 четьи да дикого поля 36 четьи въ полѣ, а въ дву потомужъ, сѣна 60 коп.</w:t>
      </w:r>
    </w:p>
    <w:p w14:paraId="6CA45B3C" w14:textId="77777777" w:rsidR="00433AE5" w:rsidRDefault="00903536">
      <w:pPr>
        <w:pStyle w:val="11"/>
        <w:ind w:firstLine="360"/>
        <w:jc w:val="both"/>
      </w:pPr>
      <w:r>
        <w:t xml:space="preserve">За Богданомъ за Григорьевымъ сыномъ Богатищева отца его помѣстье въ той же дер. въ </w:t>
      </w:r>
      <w:r>
        <w:rPr>
          <w:i/>
          <w:iCs/>
        </w:rPr>
        <w:t>Бредихинѣ,</w:t>
      </w:r>
      <w:r>
        <w:t xml:space="preserve"> верхъ рчк. </w:t>
      </w:r>
      <w:r>
        <w:rPr>
          <w:i/>
          <w:iCs/>
        </w:rPr>
        <w:t>Городца,</w:t>
      </w:r>
      <w:r>
        <w:t xml:space="preserve"> подъ </w:t>
      </w:r>
      <w:r>
        <w:rPr>
          <w:i/>
          <w:iCs/>
        </w:rPr>
        <w:t>Мѣновымъ</w:t>
      </w:r>
      <w:r>
        <w:t xml:space="preserve"> лѣ</w:t>
      </w:r>
      <w:r>
        <w:softHyphen/>
        <w:t>сомъ, на его жеребей: дв. помѣщиковъ; пашни пахан</w:t>
      </w:r>
      <w:r>
        <w:t>ые добр. земли 6 четьи да дикого поля 45 четьи въ полѣ, а въ дву потомужъ, сѣна 50 коп.</w:t>
      </w:r>
    </w:p>
    <w:p w14:paraId="784CF312" w14:textId="77777777" w:rsidR="00433AE5" w:rsidRDefault="00903536">
      <w:pPr>
        <w:pStyle w:val="22"/>
        <w:tabs>
          <w:tab w:val="left" w:pos="5930"/>
        </w:tabs>
        <w:spacing w:after="0" w:line="329" w:lineRule="auto"/>
        <w:ind w:firstLine="660"/>
        <w:sectPr w:rsidR="00433AE5">
          <w:headerReference w:type="even" r:id="rId1754"/>
          <w:headerReference w:type="default" r:id="rId1755"/>
          <w:footerReference w:type="even" r:id="rId1756"/>
          <w:footerReference w:type="default" r:id="rId1757"/>
          <w:headerReference w:type="first" r:id="rId1758"/>
          <w:footerReference w:type="first" r:id="rId1759"/>
          <w:footnotePr>
            <w:numFmt w:val="chicago"/>
          </w:footnotePr>
          <w:pgSz w:w="8634" w:h="14208"/>
          <w:pgMar w:top="1039" w:right="287" w:bottom="1347" w:left="346" w:header="0" w:footer="3" w:gutter="0"/>
          <w:pgNumType w:start="976"/>
          <w:cols w:space="720"/>
          <w:noEndnote/>
          <w:titlePg/>
          <w:docGrid w:linePitch="360"/>
          <w15:footnoteColumns w:val="1"/>
        </w:sectPr>
      </w:pPr>
      <w:r>
        <w:t>Ч. I, отдъл. 2.</w:t>
      </w:r>
      <w:r>
        <w:tab/>
        <w:t>62</w:t>
      </w:r>
    </w:p>
    <w:p w14:paraId="3B15F77F" w14:textId="77777777" w:rsidR="00433AE5" w:rsidRDefault="00903536">
      <w:pPr>
        <w:pStyle w:val="11"/>
        <w:spacing w:line="283" w:lineRule="auto"/>
        <w:ind w:left="740" w:firstLine="260"/>
        <w:jc w:val="both"/>
      </w:pPr>
      <w:r>
        <w:t xml:space="preserve">За Иваномъ за Ивановымъ сыномъ Богатищева въ той же дер. въ </w:t>
      </w:r>
      <w:r>
        <w:rPr>
          <w:i/>
          <w:iCs/>
        </w:rPr>
        <w:t>Бредихинѣ,</w:t>
      </w:r>
      <w:r>
        <w:t xml:space="preserve"> верхъ рчк. </w:t>
      </w:r>
      <w:r>
        <w:rPr>
          <w:i/>
          <w:iCs/>
        </w:rPr>
        <w:t>Городца,</w:t>
      </w:r>
      <w:r>
        <w:t xml:space="preserve">по(дъ) </w:t>
      </w:r>
      <w:r>
        <w:rPr>
          <w:i/>
          <w:iCs/>
        </w:rPr>
        <w:t>Миновымъ</w:t>
      </w:r>
      <w:r>
        <w:t xml:space="preserve"> лѣсомъ, на его жеребыо: дв. помѣщиковъ; пашни паханы</w:t>
      </w:r>
      <w:r>
        <w:t>е добр. земли 5 четьи да дикого поля 44 чети въ полѣ, а въ дву потомужъ, сѣна 53 коп.</w:t>
      </w:r>
    </w:p>
    <w:p w14:paraId="54C483A6" w14:textId="77777777" w:rsidR="00433AE5" w:rsidRDefault="00903536">
      <w:pPr>
        <w:pStyle w:val="11"/>
        <w:spacing w:line="283" w:lineRule="auto"/>
        <w:ind w:left="740" w:firstLine="260"/>
        <w:jc w:val="both"/>
      </w:pPr>
      <w:r>
        <w:t xml:space="preserve">За Иваномъ за Звягинымъ сыномъ Богатищева въ той же дер. въ </w:t>
      </w:r>
      <w:r>
        <w:rPr>
          <w:i/>
          <w:iCs/>
        </w:rPr>
        <w:t>Бредихинѣ,</w:t>
      </w:r>
      <w:r>
        <w:t xml:space="preserve"> верхъ рчк. </w:t>
      </w:r>
      <w:r>
        <w:rPr>
          <w:i/>
          <w:iCs/>
        </w:rPr>
        <w:t>Городца,</w:t>
      </w:r>
      <w:r>
        <w:t xml:space="preserve"> подъ </w:t>
      </w:r>
      <w:r>
        <w:rPr>
          <w:i/>
          <w:iCs/>
        </w:rPr>
        <w:t>Миновымъ</w:t>
      </w:r>
      <w:r>
        <w:t xml:space="preserve"> лѣсомъ, па его жеребыо: дв. помѣщиковъ; пашни паханые добр. земли 6 четьи да дикого поля 33 чети въ полѣ, а въ дву потомужъ, сѣна 56 коп.</w:t>
      </w:r>
    </w:p>
    <w:p w14:paraId="11FB6035" w14:textId="77777777" w:rsidR="00433AE5" w:rsidRDefault="00903536">
      <w:pPr>
        <w:pStyle w:val="11"/>
        <w:spacing w:line="283" w:lineRule="auto"/>
        <w:ind w:left="740" w:firstLine="260"/>
        <w:jc w:val="both"/>
      </w:pPr>
      <w:r>
        <w:t xml:space="preserve">За Мелеитьемъ за Наумовымъ сыномъ Сергѣева въ той же въ дер. въ </w:t>
      </w:r>
      <w:r>
        <w:rPr>
          <w:i/>
          <w:iCs/>
        </w:rPr>
        <w:t>Бредихинѣ,</w:t>
      </w:r>
      <w:r>
        <w:t xml:space="preserve"> верхъ рчк. </w:t>
      </w:r>
      <w:r>
        <w:rPr>
          <w:i/>
          <w:iCs/>
        </w:rPr>
        <w:t>Городца,</w:t>
      </w:r>
      <w:r>
        <w:t xml:space="preserve"> подъ </w:t>
      </w:r>
      <w:r>
        <w:rPr>
          <w:i/>
          <w:iCs/>
        </w:rPr>
        <w:t>Миновымъ</w:t>
      </w:r>
      <w:r>
        <w:t xml:space="preserve"> лѣсомъ, </w:t>
      </w:r>
      <w:r>
        <w:t>на его же</w:t>
      </w:r>
      <w:r>
        <w:softHyphen/>
        <w:t>ребыо: дв. помѣщиковъ; пашни паханьщ добр. земли 5 четьи да дикого поля 25 четьи въ полѣ, а въ дву потомужъ, сѣна 40 коп.</w:t>
      </w:r>
    </w:p>
    <w:p w14:paraId="73A6901E" w14:textId="77777777" w:rsidR="00433AE5" w:rsidRDefault="00903536">
      <w:pPr>
        <w:pStyle w:val="11"/>
        <w:spacing w:line="283" w:lineRule="auto"/>
        <w:ind w:left="740" w:firstLine="260"/>
        <w:jc w:val="both"/>
      </w:pPr>
      <w:r>
        <w:t xml:space="preserve">За Митею за Ѳедоровымъ сыномъ Сергѣева въ той же дер. въ </w:t>
      </w:r>
      <w:r>
        <w:rPr>
          <w:i/>
          <w:iCs/>
        </w:rPr>
        <w:t>Бреди</w:t>
      </w:r>
      <w:r>
        <w:rPr>
          <w:i/>
          <w:iCs/>
        </w:rPr>
        <w:softHyphen/>
        <w:t>хинѣ,</w:t>
      </w:r>
      <w:r>
        <w:t xml:space="preserve"> верхъ рчк. </w:t>
      </w:r>
      <w:r>
        <w:rPr>
          <w:i/>
          <w:iCs/>
        </w:rPr>
        <w:t>Городца,</w:t>
      </w:r>
      <w:r>
        <w:t xml:space="preserve"> подъ </w:t>
      </w:r>
      <w:r>
        <w:rPr>
          <w:i/>
          <w:iCs/>
        </w:rPr>
        <w:t>Миновымъ</w:t>
      </w:r>
      <w:r>
        <w:t xml:space="preserve"> лѣсомъ, на его жеребь</w:t>
      </w:r>
      <w:r>
        <w:t xml:space="preserve">ю: дв. помѣщиковъ; пашни </w:t>
      </w:r>
      <w:r>
        <w:lastRenderedPageBreak/>
        <w:t>паханые добр. земли 3 чети, да дикого поля 15 четьи въ полѣ, а въ дву потомужъ, сѣна 40 коп.</w:t>
      </w:r>
    </w:p>
    <w:p w14:paraId="57F3B7F2" w14:textId="77777777" w:rsidR="00433AE5" w:rsidRDefault="00903536">
      <w:pPr>
        <w:pStyle w:val="11"/>
        <w:spacing w:line="283" w:lineRule="auto"/>
        <w:ind w:left="740" w:firstLine="260"/>
        <w:jc w:val="both"/>
      </w:pPr>
      <w:r>
        <w:t xml:space="preserve">За Якушомъ за Дѣевымъ сыномъ Сергѣева отца его помѣстье въ дер. въ </w:t>
      </w:r>
      <w:r>
        <w:rPr>
          <w:i/>
          <w:iCs/>
        </w:rPr>
        <w:t>Боровой полянѣ,</w:t>
      </w:r>
      <w:r>
        <w:t xml:space="preserve"> подъ </w:t>
      </w:r>
      <w:r>
        <w:rPr>
          <w:i/>
          <w:iCs/>
        </w:rPr>
        <w:t>Миновымъ</w:t>
      </w:r>
      <w:r>
        <w:t xml:space="preserve"> лѣсомъ, па р. на </w:t>
      </w:r>
      <w:r>
        <w:rPr>
          <w:i/>
          <w:iCs/>
        </w:rPr>
        <w:t>Оцнѣ,</w:t>
      </w:r>
      <w:r>
        <w:t xml:space="preserve"> а въ ней на его же</w:t>
      </w:r>
      <w:r>
        <w:t>ребей: дв. помѣщиковъ, да на егожъ землѣ во дв. братъ его Михал- ко Сергѣевъ, да крестьянъ 2 дв., да дв. крестьянской пустъ; пашни па</w:t>
      </w:r>
      <w:r>
        <w:softHyphen/>
        <w:t>ханые добр. земли 6 четьи, да дикого поля 15 четьи въ полѣ, а въ дву потомужъ, сѣна 38 коп.</w:t>
      </w:r>
    </w:p>
    <w:p w14:paraId="3BE4B23B" w14:textId="77777777" w:rsidR="00433AE5" w:rsidRDefault="00903536">
      <w:pPr>
        <w:pStyle w:val="11"/>
        <w:spacing w:line="283" w:lineRule="auto"/>
        <w:ind w:left="740" w:firstLine="260"/>
        <w:jc w:val="both"/>
      </w:pPr>
      <w:r>
        <w:t>За вдовою за Марьею за Иваново</w:t>
      </w:r>
      <w:r>
        <w:t xml:space="preserve">ю женою Сергѣева да за еѣ дѣтми за Кирѣйкомъ, а онъ въ службу поспѣлъ, да за Осипкомъ, а онъ 10 лѣтъ, отца ихъ помѣстье поч. </w:t>
      </w:r>
      <w:r>
        <w:rPr>
          <w:i/>
          <w:iCs/>
        </w:rPr>
        <w:t>Боровой,</w:t>
      </w:r>
      <w:r>
        <w:t xml:space="preserve"> па р. на </w:t>
      </w:r>
      <w:r>
        <w:rPr>
          <w:i/>
          <w:iCs/>
        </w:rPr>
        <w:t>Оцнѣ,</w:t>
      </w:r>
      <w:r>
        <w:t xml:space="preserve"> на </w:t>
      </w:r>
      <w:r>
        <w:rPr>
          <w:i/>
          <w:iCs/>
        </w:rPr>
        <w:t>Боровой</w:t>
      </w:r>
      <w:r>
        <w:t xml:space="preserve"> полянѣ съ нижнею сторону, а въ немъ дв. помѣщиковъ; пашни паханые добр. земли 3 чети да дикого п</w:t>
      </w:r>
      <w:r>
        <w:t>оля 17 четьи въ полѣ, а въ дву потомужъ, сѣна 40 коп.</w:t>
      </w:r>
    </w:p>
    <w:p w14:paraId="4F9649D0" w14:textId="77777777" w:rsidR="00433AE5" w:rsidRDefault="00903536">
      <w:pPr>
        <w:pStyle w:val="11"/>
        <w:spacing w:line="283" w:lineRule="auto"/>
        <w:ind w:left="740" w:firstLine="260"/>
        <w:jc w:val="both"/>
      </w:pPr>
      <w:r>
        <w:t xml:space="preserve">За Иваномъ за Ѳедоровымъ сыномъ Бѣлово въ дер. въ </w:t>
      </w:r>
      <w:r>
        <w:rPr>
          <w:i/>
          <w:iCs/>
        </w:rPr>
        <w:t>Бѣлой,</w:t>
      </w:r>
      <w:r>
        <w:t xml:space="preserve"> на р. на </w:t>
      </w:r>
      <w:r>
        <w:rPr>
          <w:i/>
          <w:iCs/>
        </w:rPr>
        <w:t>Оцнѣ,</w:t>
      </w:r>
      <w:r>
        <w:t xml:space="preserve"> подъ </w:t>
      </w:r>
      <w:r>
        <w:rPr>
          <w:i/>
          <w:iCs/>
        </w:rPr>
        <w:t>Миновымъ</w:t>
      </w:r>
      <w:r>
        <w:t xml:space="preserve"> лѣсомъ, па его жеребью: дв. помѣщиковъ; пашни паханые добр. земли 4 чети да дикого поля 30 четьи въ полѣ, а въ Дву п</w:t>
      </w:r>
      <w:r>
        <w:t>отомужъ, сѣна 44 коп.</w:t>
      </w:r>
    </w:p>
    <w:p w14:paraId="539A9C3C" w14:textId="77777777" w:rsidR="00433AE5" w:rsidRDefault="00903536">
      <w:pPr>
        <w:pStyle w:val="11"/>
        <w:spacing w:line="283" w:lineRule="auto"/>
        <w:ind w:left="740" w:firstLine="260"/>
        <w:jc w:val="both"/>
      </w:pPr>
      <w:r>
        <w:t xml:space="preserve">За Ондрѣемъ за Ѳедоровымъ сыномъ Бѣлого въ той же дер. въ </w:t>
      </w:r>
      <w:r>
        <w:rPr>
          <w:i/>
          <w:iCs/>
        </w:rPr>
        <w:t>Бѣ</w:t>
      </w:r>
      <w:r>
        <w:rPr>
          <w:i/>
          <w:iCs/>
        </w:rPr>
        <w:softHyphen/>
        <w:t>лой,</w:t>
      </w:r>
      <w:r>
        <w:t xml:space="preserve"> на р.*на </w:t>
      </w:r>
      <w:r>
        <w:rPr>
          <w:i/>
          <w:iCs/>
        </w:rPr>
        <w:t>Оцнѣ,</w:t>
      </w:r>
      <w:r>
        <w:t xml:space="preserve"> подъ </w:t>
      </w:r>
      <w:r>
        <w:rPr>
          <w:i/>
          <w:iCs/>
        </w:rPr>
        <w:t>Миновымъ</w:t>
      </w:r>
      <w:r>
        <w:t xml:space="preserve"> лѣсомъ, на его жеребью: дв. помѣ</w:t>
      </w:r>
      <w:r>
        <w:softHyphen/>
        <w:t xml:space="preserve">щиковъ; да на егожъ землѣ во дв. племянникъ его Богдашка Бѣлой; пашни паханые добр. землѣ (§іс) 4 чети да </w:t>
      </w:r>
      <w:r>
        <w:t>дикого поля 30 четьи въ по</w:t>
      </w:r>
      <w:r>
        <w:softHyphen/>
        <w:t>лѣ, а въ дву потомужъ, сѣна 65 коп.</w:t>
      </w:r>
    </w:p>
    <w:p w14:paraId="6D68844F" w14:textId="77777777" w:rsidR="00433AE5" w:rsidRDefault="00903536">
      <w:pPr>
        <w:pStyle w:val="11"/>
        <w:spacing w:line="283" w:lineRule="auto"/>
        <w:ind w:left="740" w:firstLine="260"/>
        <w:jc w:val="both"/>
      </w:pPr>
      <w:r>
        <w:t xml:space="preserve">За Гуляемъ за Сидоровымъ сыномъ Тохтамышева въ той же дер. въ </w:t>
      </w:r>
      <w:r>
        <w:rPr>
          <w:i/>
          <w:iCs/>
        </w:rPr>
        <w:t>Бѣлой,</w:t>
      </w:r>
      <w:r>
        <w:t xml:space="preserve"> на р. на </w:t>
      </w:r>
      <w:r>
        <w:rPr>
          <w:i/>
          <w:iCs/>
        </w:rPr>
        <w:t>Оцнѣ,</w:t>
      </w:r>
      <w:r>
        <w:t xml:space="preserve"> подъ </w:t>
      </w:r>
      <w:r>
        <w:rPr>
          <w:i/>
          <w:iCs/>
        </w:rPr>
        <w:t>Миновымъ</w:t>
      </w:r>
      <w:r>
        <w:t xml:space="preserve"> лѣсомъ, на его жеребью: дв. по</w:t>
      </w:r>
      <w:r>
        <w:softHyphen/>
        <w:t>мѣщиковъ, да дв. крестьянской пустъ; пашни паханые добр. земли 4</w:t>
      </w:r>
      <w:r>
        <w:t xml:space="preserve"> чети да дикого поля 36 четьи въ полѣ, а въ дву потомужъ, сѣна 75 коп.</w:t>
      </w:r>
    </w:p>
    <w:p w14:paraId="5DA8B4B9" w14:textId="77777777" w:rsidR="00433AE5" w:rsidRDefault="00903536">
      <w:pPr>
        <w:pStyle w:val="11"/>
        <w:spacing w:line="283" w:lineRule="auto"/>
        <w:ind w:left="740" w:firstLine="260"/>
        <w:jc w:val="both"/>
        <w:sectPr w:rsidR="00433AE5">
          <w:headerReference w:type="even" r:id="rId1760"/>
          <w:headerReference w:type="default" r:id="rId1761"/>
          <w:footerReference w:type="even" r:id="rId1762"/>
          <w:footerReference w:type="default" r:id="rId1763"/>
          <w:footnotePr>
            <w:numFmt w:val="chicago"/>
          </w:footnotePr>
          <w:type w:val="continuous"/>
          <w:pgSz w:w="8634" w:h="14208"/>
          <w:pgMar w:top="1039" w:right="287" w:bottom="1347" w:left="346" w:header="0" w:footer="919" w:gutter="0"/>
          <w:cols w:space="720"/>
          <w:noEndnote/>
          <w:docGrid w:linePitch="360"/>
          <w15:footnoteColumns w:val="1"/>
        </w:sectPr>
      </w:pPr>
      <w:r>
        <w:t xml:space="preserve">За Бѣляемъ за Ѳедоровымъ сыномъ Костина въ той же дер. въ </w:t>
      </w:r>
      <w:r>
        <w:rPr>
          <w:i/>
          <w:iCs/>
        </w:rPr>
        <w:t xml:space="preserve">Бѣлой, </w:t>
      </w:r>
      <w:r>
        <w:t xml:space="preserve">на р. на </w:t>
      </w:r>
      <w:r>
        <w:rPr>
          <w:i/>
          <w:iCs/>
        </w:rPr>
        <w:t>Оцнѣ,</w:t>
      </w:r>
      <w:r>
        <w:t xml:space="preserve"> подъ </w:t>
      </w:r>
      <w:r>
        <w:rPr>
          <w:i/>
          <w:iCs/>
        </w:rPr>
        <w:t>Миновымъ</w:t>
      </w:r>
      <w:r>
        <w:t xml:space="preserve"> лѣсомъ, на его жеребью: дв. помѣщи-</w:t>
      </w:r>
    </w:p>
    <w:p w14:paraId="2C29F7F2" w14:textId="77777777" w:rsidR="00433AE5" w:rsidRDefault="00903536">
      <w:pPr>
        <w:pStyle w:val="11"/>
        <w:tabs>
          <w:tab w:val="left" w:pos="3125"/>
          <w:tab w:val="left" w:pos="5611"/>
        </w:tabs>
        <w:spacing w:line="240" w:lineRule="auto"/>
      </w:pPr>
      <w:r>
        <w:rPr>
          <w:smallCaps/>
        </w:rPr>
        <w:lastRenderedPageBreak/>
        <w:t>Орловск. у.</w:t>
      </w:r>
      <w:r>
        <w:t xml:space="preserve"> ■</w:t>
      </w:r>
      <w:r>
        <w:tab/>
        <w:t>— 979 —</w:t>
      </w:r>
      <w:r>
        <w:tab/>
        <w:t xml:space="preserve">Ст. </w:t>
      </w:r>
      <w:r>
        <w:rPr>
          <w:smallCaps/>
        </w:rPr>
        <w:t>Корчаковской</w:t>
      </w:r>
    </w:p>
    <w:p w14:paraId="6119D77A" w14:textId="77777777" w:rsidR="00433AE5" w:rsidRDefault="00903536">
      <w:pPr>
        <w:pStyle w:val="11"/>
        <w:spacing w:after="100" w:line="218" w:lineRule="auto"/>
        <w:jc w:val="center"/>
      </w:pPr>
      <w:r>
        <w:rPr>
          <w:w w:val="60"/>
        </w:rPr>
        <w:t>I .</w:t>
      </w:r>
    </w:p>
    <w:p w14:paraId="376C57FC" w14:textId="77777777" w:rsidR="00433AE5" w:rsidRDefault="00903536">
      <w:pPr>
        <w:pStyle w:val="11"/>
        <w:spacing w:line="286" w:lineRule="auto"/>
      </w:pPr>
      <w:r>
        <w:t>ковъ; пашни паханые добр. земли 4 чети да дикого поля 30 четьи въ по</w:t>
      </w:r>
      <w:r>
        <w:softHyphen/>
        <w:t>лѣ, а въ дву п</w:t>
      </w:r>
      <w:r>
        <w:t>отомужъ, сѣна 80 коп.</w:t>
      </w:r>
    </w:p>
    <w:p w14:paraId="52783144" w14:textId="77777777" w:rsidR="00433AE5" w:rsidRDefault="00903536">
      <w:pPr>
        <w:pStyle w:val="11"/>
        <w:spacing w:line="286" w:lineRule="auto"/>
        <w:ind w:firstLine="340"/>
        <w:jc w:val="both"/>
      </w:pPr>
      <w:r>
        <w:t xml:space="preserve">За Иваномъ за Першинымъ сыномъ </w:t>
      </w:r>
      <w:r>
        <w:rPr>
          <w:smallCaps/>
        </w:rPr>
        <w:t>Апфилоговя</w:t>
      </w:r>
      <w:r>
        <w:t xml:space="preserve"> въ той же дер. въ </w:t>
      </w:r>
      <w:r>
        <w:rPr>
          <w:i/>
          <w:iCs/>
        </w:rPr>
        <w:t>Бѣлой,</w:t>
      </w:r>
      <w:r>
        <w:t xml:space="preserve"> на р. на </w:t>
      </w:r>
      <w:r>
        <w:rPr>
          <w:i/>
          <w:iCs/>
        </w:rPr>
        <w:t>Оцнѣ,</w:t>
      </w:r>
      <w:r>
        <w:t xml:space="preserve"> подъ </w:t>
      </w:r>
      <w:r>
        <w:rPr>
          <w:i/>
          <w:iCs/>
        </w:rPr>
        <w:t>Миновымъ</w:t>
      </w:r>
      <w:r>
        <w:t xml:space="preserve"> лѣсомъ, на его жеребью: дв. по</w:t>
      </w:r>
      <w:r>
        <w:softHyphen/>
        <w:t xml:space="preserve">мѣщиковъ; пашни паханые добр. земли 4 чети, да дикого поля 29 четьи • въ полѣ, а въ дву потомужъ, сѣна 50 </w:t>
      </w:r>
      <w:r>
        <w:t>коп.</w:t>
      </w:r>
    </w:p>
    <w:p w14:paraId="6806EBEC" w14:textId="77777777" w:rsidR="00433AE5" w:rsidRDefault="00903536">
      <w:pPr>
        <w:pStyle w:val="11"/>
        <w:spacing w:line="286" w:lineRule="auto"/>
        <w:ind w:firstLine="340"/>
        <w:jc w:val="both"/>
      </w:pPr>
      <w:r>
        <w:t xml:space="preserve">За Оѳонасьемъ за Дровышевымъ сыномъ Букалова въ той же дер. въ </w:t>
      </w:r>
      <w:r>
        <w:rPr>
          <w:i/>
          <w:iCs/>
        </w:rPr>
        <w:t>Бѣлой,</w:t>
      </w:r>
      <w:r>
        <w:t xml:space="preserve"> на р. на </w:t>
      </w:r>
      <w:r>
        <w:rPr>
          <w:i/>
          <w:iCs/>
        </w:rPr>
        <w:t>Оцнѣ,</w:t>
      </w:r>
      <w:r>
        <w:t xml:space="preserve"> подъ </w:t>
      </w:r>
      <w:r>
        <w:rPr>
          <w:i/>
          <w:iCs/>
        </w:rPr>
        <w:t>Миновымъ</w:t>
      </w:r>
      <w:r>
        <w:t xml:space="preserve"> лѣсомъ, на его жеребью: дв. по</w:t>
      </w:r>
      <w:r>
        <w:softHyphen/>
        <w:t>мѣщиковъ; пашни паханые добр. земли 4 чети да дикого поля 30 четьи въ полѣ, а въ дву потомужъ, сѣна 66 коп.</w:t>
      </w:r>
    </w:p>
    <w:p w14:paraId="6C959DFD" w14:textId="77777777" w:rsidR="00433AE5" w:rsidRDefault="00903536">
      <w:pPr>
        <w:pStyle w:val="11"/>
        <w:spacing w:line="286" w:lineRule="auto"/>
        <w:ind w:firstLine="340"/>
        <w:jc w:val="both"/>
      </w:pPr>
      <w:r>
        <w:t>За Овдѣемъ за</w:t>
      </w:r>
      <w:r>
        <w:t xml:space="preserve"> Ѳедоровымъ сыномъ Костина въ той же дер. въ </w:t>
      </w:r>
      <w:r>
        <w:rPr>
          <w:i/>
          <w:iCs/>
        </w:rPr>
        <w:t>Бѣг</w:t>
      </w:r>
      <w:r>
        <w:rPr>
          <w:i/>
          <w:iCs/>
        </w:rPr>
        <w:softHyphen/>
        <w:t>лой,</w:t>
      </w:r>
      <w:r>
        <w:t xml:space="preserve"> на р. на </w:t>
      </w:r>
      <w:r>
        <w:rPr>
          <w:i/>
          <w:iCs/>
        </w:rPr>
        <w:t>Оцнѣ,</w:t>
      </w:r>
      <w:r>
        <w:t xml:space="preserve"> подъ </w:t>
      </w:r>
      <w:r>
        <w:rPr>
          <w:i/>
          <w:iCs/>
        </w:rPr>
        <w:t>Миновымъ</w:t>
      </w:r>
      <w:r>
        <w:t xml:space="preserve"> лѣсомъ, на его жеребью: дв. помѣ</w:t>
      </w:r>
      <w:r>
        <w:softHyphen/>
        <w:t>щиковъ; пашни паханые добр. земли 4 чети да дикого поля 30 четьи, въ полѣ, а въ дву потомужъ, сѣна 70 коп.</w:t>
      </w:r>
    </w:p>
    <w:p w14:paraId="42DAEA45" w14:textId="77777777" w:rsidR="00433AE5" w:rsidRDefault="00903536">
      <w:pPr>
        <w:pStyle w:val="11"/>
        <w:spacing w:line="286" w:lineRule="auto"/>
        <w:ind w:firstLine="340"/>
        <w:jc w:val="both"/>
      </w:pPr>
      <w:r>
        <w:t>За вдовою за Овдотьею за Михайлов</w:t>
      </w:r>
      <w:r>
        <w:t xml:space="preserve">ою женою Бузова да за еѣ дѣтми за Ондрѣемъ, а* онъ служитъ, да за Иванкомъ, а онъ 10 лѣтъ, да за Воин- комъ, а онъ 8 лѣтъ, отца ихъ помѣстье въ дер. въ </w:t>
      </w:r>
      <w:r>
        <w:rPr>
          <w:i/>
          <w:iCs/>
        </w:rPr>
        <w:t xml:space="preserve">Людцкомъ городищѣ, </w:t>
      </w:r>
      <w:r>
        <w:t xml:space="preserve">па р. на </w:t>
      </w:r>
      <w:r>
        <w:rPr>
          <w:i/>
          <w:iCs/>
        </w:rPr>
        <w:t>Оцнѣ,</w:t>
      </w:r>
      <w:r>
        <w:t xml:space="preserve"> усть рчк. </w:t>
      </w:r>
      <w:r>
        <w:rPr>
          <w:i/>
          <w:iCs/>
        </w:rPr>
        <w:t>Людцка</w:t>
      </w:r>
      <w:r>
        <w:t xml:space="preserve"> съ вышнюю сторону, подъ </w:t>
      </w:r>
      <w:r>
        <w:rPr>
          <w:i/>
          <w:iCs/>
        </w:rPr>
        <w:t xml:space="preserve">Квасовымъ </w:t>
      </w:r>
      <w:r>
        <w:t>лѣсомъ, на ихъ жере</w:t>
      </w:r>
      <w:r>
        <w:t>быо: дв. помѣщиковъ да крестьянъ 2 дв., да дв. крестьянской пустъ; пашни паханые добр. земли 4 чети съ осм. да дико</w:t>
      </w:r>
      <w:r>
        <w:softHyphen/>
        <w:t>го поля 26 четьи въ полѣ, а въ дву потомужъ, сѣна 60 коп.</w:t>
      </w:r>
    </w:p>
    <w:p w14:paraId="635A408A" w14:textId="77777777" w:rsidR="00433AE5" w:rsidRDefault="00903536">
      <w:pPr>
        <w:pStyle w:val="11"/>
        <w:spacing w:line="286" w:lineRule="auto"/>
        <w:ind w:firstLine="340"/>
        <w:jc w:val="both"/>
      </w:pPr>
      <w:r>
        <w:t xml:space="preserve">За Истомою за Фроловымъ сыномъ Бузова въ той же дер. въ </w:t>
      </w:r>
      <w:r>
        <w:rPr>
          <w:i/>
          <w:iCs/>
        </w:rPr>
        <w:t>Людц</w:t>
      </w:r>
      <w:r>
        <w:rPr>
          <w:i/>
          <w:iCs/>
        </w:rPr>
        <w:softHyphen/>
        <w:t>комъ городищѣ,</w:t>
      </w:r>
      <w:r>
        <w:t xml:space="preserve"> на р. на </w:t>
      </w:r>
      <w:r>
        <w:rPr>
          <w:i/>
          <w:iCs/>
        </w:rPr>
        <w:t>Оцнѣ,</w:t>
      </w:r>
      <w:r>
        <w:t xml:space="preserve"> усть рчк. </w:t>
      </w:r>
      <w:r>
        <w:rPr>
          <w:i/>
          <w:iCs/>
        </w:rPr>
        <w:t>Людцка</w:t>
      </w:r>
      <w:r>
        <w:t xml:space="preserve"> съ вышнею сторону, подъ </w:t>
      </w:r>
      <w:r>
        <w:rPr>
          <w:i/>
          <w:iCs/>
        </w:rPr>
        <w:t>Квасовымъ</w:t>
      </w:r>
      <w:r>
        <w:t xml:space="preserve"> лѣсомъ, на его жеребыо: дв. помѣщиковъ да крестьянъ 3 дв.; пашни паханые добр. земли 6 четьи съ осм. да дикого пол</w:t>
      </w:r>
      <w:r>
        <w:t>я 29 четьи въ полѣ, а въ дву потомужъ, сѣна 59 коп.</w:t>
      </w:r>
    </w:p>
    <w:p w14:paraId="186AE86B" w14:textId="77777777" w:rsidR="00433AE5" w:rsidRDefault="00903536">
      <w:pPr>
        <w:pStyle w:val="11"/>
        <w:spacing w:line="286" w:lineRule="auto"/>
        <w:ind w:left="180" w:firstLine="260"/>
        <w:jc w:val="both"/>
      </w:pPr>
      <w:r>
        <w:t xml:space="preserve">За Иваномъ за Семеновымъ сыномъ Боева Онсютина въ той же дер. въ </w:t>
      </w:r>
      <w:r>
        <w:rPr>
          <w:i/>
          <w:iCs/>
        </w:rPr>
        <w:t>Людцкомъ городищѣ,</w:t>
      </w:r>
      <w:r>
        <w:t xml:space="preserve"> на р. на </w:t>
      </w:r>
      <w:r>
        <w:rPr>
          <w:i/>
          <w:iCs/>
        </w:rPr>
        <w:t>Оцнѣ,</w:t>
      </w:r>
      <w:r>
        <w:t xml:space="preserve"> усть рчк. </w:t>
      </w:r>
      <w:r>
        <w:rPr>
          <w:i/>
          <w:iCs/>
        </w:rPr>
        <w:t>Людцка</w:t>
      </w:r>
      <w:r>
        <w:t xml:space="preserve"> съ нижнею сторону, подъ </w:t>
      </w:r>
      <w:r>
        <w:rPr>
          <w:i/>
          <w:iCs/>
        </w:rPr>
        <w:t>Квасовымъ</w:t>
      </w:r>
      <w:r>
        <w:t xml:space="preserve"> лѣсомъ, на его жеребью: дв. помѣщиковъ, да на егожъ зе</w:t>
      </w:r>
      <w:r>
        <w:t>млѣ во дв. братъ его Пронка Боевъ; пашни паханые добр. земли 4 чети съ осм. да дикого поля 30 четьи въ полѣ, а въ дву пото</w:t>
      </w:r>
      <w:r>
        <w:softHyphen/>
        <w:t>мужъ, сѣна 80 коп.</w:t>
      </w:r>
    </w:p>
    <w:p w14:paraId="58631521" w14:textId="77777777" w:rsidR="00433AE5" w:rsidRDefault="00903536">
      <w:pPr>
        <w:pStyle w:val="11"/>
        <w:spacing w:line="286" w:lineRule="auto"/>
        <w:ind w:left="180" w:firstLine="260"/>
        <w:jc w:val="both"/>
      </w:pPr>
      <w:r>
        <w:t xml:space="preserve">За Иваномъ за Ивановымъ сыномъ Глѣбова въ той же дер. въ </w:t>
      </w:r>
      <w:r>
        <w:rPr>
          <w:i/>
          <w:iCs/>
        </w:rPr>
        <w:t>Людц</w:t>
      </w:r>
      <w:r>
        <w:rPr>
          <w:i/>
          <w:iCs/>
        </w:rPr>
        <w:softHyphen/>
        <w:t>комъ городищѣ,</w:t>
      </w:r>
      <w:r>
        <w:t xml:space="preserve"> на р. на </w:t>
      </w:r>
      <w:r>
        <w:rPr>
          <w:i/>
          <w:iCs/>
        </w:rPr>
        <w:t>Оцнѣ,</w:t>
      </w:r>
      <w:r>
        <w:t xml:space="preserve"> усть рчк. </w:t>
      </w:r>
      <w:r>
        <w:rPr>
          <w:i/>
          <w:iCs/>
        </w:rPr>
        <w:t>Людцка</w:t>
      </w:r>
      <w:r>
        <w:t xml:space="preserve"> съ ни</w:t>
      </w:r>
      <w:r>
        <w:t xml:space="preserve">жнею сторону, подъ </w:t>
      </w:r>
      <w:r>
        <w:rPr>
          <w:i/>
          <w:iCs/>
        </w:rPr>
        <w:t>Квасовымъ</w:t>
      </w:r>
      <w:r>
        <w:t xml:space="preserve"> лѣсомъ, на его жеребыо: дв. помѣщиковъ; пашни паха</w:t>
      </w:r>
      <w:r>
        <w:softHyphen/>
        <w:t>ные добр. земли 4 чети съ осм. да дикого поля 30 четьи въ полѣ, а въ дву потомужъ, сѣиа 76 коп.</w:t>
      </w:r>
    </w:p>
    <w:p w14:paraId="6C2E7F08" w14:textId="77777777" w:rsidR="00433AE5" w:rsidRDefault="00903536">
      <w:pPr>
        <w:pStyle w:val="11"/>
        <w:spacing w:line="286" w:lineRule="auto"/>
        <w:ind w:left="180" w:firstLine="260"/>
        <w:jc w:val="both"/>
      </w:pPr>
      <w:r>
        <w:t xml:space="preserve">За Суморокомъ за Кондратьевымъ сыномъ Золотухина займище, на р. на </w:t>
      </w:r>
      <w:r>
        <w:rPr>
          <w:i/>
          <w:iCs/>
        </w:rPr>
        <w:t>Оцнѣ,</w:t>
      </w:r>
      <w:r>
        <w:t xml:space="preserve"> въ </w:t>
      </w:r>
      <w:r>
        <w:rPr>
          <w:i/>
          <w:iCs/>
        </w:rPr>
        <w:t>Луто</w:t>
      </w:r>
      <w:r>
        <w:rPr>
          <w:i/>
          <w:iCs/>
        </w:rPr>
        <w:t>вой</w:t>
      </w:r>
      <w:r>
        <w:t xml:space="preserve"> полянѣ, нижъ </w:t>
      </w:r>
      <w:r>
        <w:rPr>
          <w:i/>
          <w:iCs/>
        </w:rPr>
        <w:t>Дмитреева Рогу,</w:t>
      </w:r>
      <w:r>
        <w:t xml:space="preserve"> подъ </w:t>
      </w:r>
      <w:r>
        <w:rPr>
          <w:i/>
          <w:iCs/>
        </w:rPr>
        <w:t xml:space="preserve">Миновымъ </w:t>
      </w:r>
      <w:r>
        <w:t>лѣсомъ; пашни дикого поля добр. земли 30 четьи въ полѣ, а въ дву пото</w:t>
      </w:r>
      <w:r>
        <w:softHyphen/>
        <w:t>мужъ, сѣна 45 коп.</w:t>
      </w:r>
    </w:p>
    <w:p w14:paraId="4ECC5343" w14:textId="77777777" w:rsidR="00433AE5" w:rsidRDefault="00903536">
      <w:pPr>
        <w:pStyle w:val="11"/>
        <w:spacing w:line="240" w:lineRule="auto"/>
        <w:ind w:left="180" w:firstLine="260"/>
        <w:sectPr w:rsidR="00433AE5">
          <w:headerReference w:type="even" r:id="rId1764"/>
          <w:headerReference w:type="default" r:id="rId1765"/>
          <w:footerReference w:type="even" r:id="rId1766"/>
          <w:footerReference w:type="default" r:id="rId1767"/>
          <w:footnotePr>
            <w:numFmt w:val="chicago"/>
          </w:footnotePr>
          <w:pgSz w:w="8634" w:h="14208"/>
          <w:pgMar w:top="1028" w:right="162" w:bottom="720" w:left="260" w:header="600" w:footer="292" w:gutter="0"/>
          <w:pgNumType w:start="978"/>
          <w:cols w:space="720"/>
          <w:noEndnote/>
          <w:docGrid w:linePitch="360"/>
          <w15:footnoteColumns w:val="1"/>
        </w:sectPr>
      </w:pPr>
      <w:r>
        <w:t xml:space="preserve">За Иваномъ за Ивановымъ сыномъ Воробьева поч. </w:t>
      </w:r>
      <w:r>
        <w:rPr>
          <w:i/>
          <w:iCs/>
        </w:rPr>
        <w:t>Иванковъ,</w:t>
      </w:r>
      <w:r>
        <w:t xml:space="preserve"> верхъ </w:t>
      </w:r>
      <w:r>
        <w:rPr>
          <w:i/>
          <w:iCs/>
        </w:rPr>
        <w:t>Людцкого</w:t>
      </w:r>
      <w:r>
        <w:t xml:space="preserve"> колодезя, а въ немъ дв. помѣщиковъ да 2 дв. крестьянскихъ * </w:t>
      </w:r>
    </w:p>
    <w:p w14:paraId="0FA306D6" w14:textId="77777777" w:rsidR="00433AE5" w:rsidRDefault="00903536">
      <w:pPr>
        <w:pStyle w:val="11"/>
        <w:spacing w:line="240" w:lineRule="auto"/>
        <w:ind w:left="180"/>
      </w:pPr>
      <w:r>
        <w:lastRenderedPageBreak/>
        <w:t>пусты; пашни паханые добр. земли 2 чети да дикого поля 33 чети въ по</w:t>
      </w:r>
      <w:r>
        <w:softHyphen/>
        <w:t xml:space="preserve">лѣ, а въ дву потомужъ, сѣна 77 коп. Да за Иваномъ же помѣстья въ </w:t>
      </w:r>
      <w:r>
        <w:rPr>
          <w:i/>
          <w:iCs/>
        </w:rPr>
        <w:t>Тай- чюковѣ</w:t>
      </w:r>
      <w:r>
        <w:t xml:space="preserve"> ст. вопче съ матерью его да съ братокъ его съ Гр</w:t>
      </w:r>
      <w:r>
        <w:t>ишкою; паш</w:t>
      </w:r>
      <w:r>
        <w:softHyphen/>
        <w:t xml:space="preserve">ни и дикого поля 28 четьи, а подлинно за нимъ то помѣстье писапо въ </w:t>
      </w:r>
      <w:r>
        <w:rPr>
          <w:i/>
          <w:iCs/>
        </w:rPr>
        <w:t>Тайчюковѣ</w:t>
      </w:r>
      <w:r>
        <w:t xml:space="preserve"> ст.</w:t>
      </w:r>
    </w:p>
    <w:p w14:paraId="7C49FCE1" w14:textId="77777777" w:rsidR="00433AE5" w:rsidRDefault="00903536">
      <w:pPr>
        <w:pStyle w:val="11"/>
        <w:spacing w:line="283" w:lineRule="auto"/>
        <w:ind w:left="700" w:firstLine="280"/>
        <w:jc w:val="both"/>
      </w:pPr>
      <w:r>
        <w:t xml:space="preserve">Пог. на государевѣ Царевѣ и великого князя Ѳедора Ивановича всеа’ Русіи землѣ на р. на О^итг», усть рчк. </w:t>
      </w:r>
      <w:r>
        <w:rPr>
          <w:i/>
          <w:iCs/>
        </w:rPr>
        <w:t>Тишемля,</w:t>
      </w:r>
      <w:r>
        <w:t xml:space="preserve"> подъ </w:t>
      </w:r>
      <w:r>
        <w:rPr>
          <w:i/>
          <w:iCs/>
        </w:rPr>
        <w:t>Квасовымъ</w:t>
      </w:r>
      <w:r>
        <w:t xml:space="preserve"> лѣсомъ, а на пог. церковь Успеніе </w:t>
      </w:r>
      <w:r>
        <w:t>Пречистые Богородицы, древяна, клѣтцки, а въ церкви образы и свѣчи, и книги, и всякое церковное строенье приход</w:t>
      </w:r>
      <w:r>
        <w:softHyphen/>
        <w:t>ныхъ людей; а на церковной землѣ во дв. попъ, во дв. понамарь, да 2 кельи нищихъ, а питаютца отъ церкви Божьей; пашни церковные паха</w:t>
      </w:r>
      <w:r>
        <w:softHyphen/>
        <w:t xml:space="preserve">ные добрые </w:t>
      </w:r>
      <w:r>
        <w:t>земли 5 четьи да дикого поля 15 четьи въ полѣ, а въ дву по</w:t>
      </w:r>
      <w:r>
        <w:softHyphen/>
        <w:t xml:space="preserve">томужъ, сѣна ІО коп., лѣсъ </w:t>
      </w:r>
      <w:r>
        <w:rPr>
          <w:i/>
          <w:iCs/>
        </w:rPr>
        <w:t>Квасовъ.</w:t>
      </w:r>
    </w:p>
    <w:p w14:paraId="3D774C55" w14:textId="77777777" w:rsidR="00433AE5" w:rsidRDefault="00903536">
      <w:pPr>
        <w:pStyle w:val="11"/>
        <w:spacing w:line="283" w:lineRule="auto"/>
        <w:ind w:left="700" w:firstLine="280"/>
        <w:jc w:val="both"/>
      </w:pPr>
      <w:r>
        <w:t xml:space="preserve">За Ѳедоромъ за Семеновымъ сыномъ Боева поч. </w:t>
      </w:r>
      <w:r>
        <w:rPr>
          <w:i/>
          <w:iCs/>
        </w:rPr>
        <w:t>Ѳедковъ,</w:t>
      </w:r>
      <w:r>
        <w:t xml:space="preserve"> на р. на </w:t>
      </w:r>
      <w:r>
        <w:rPr>
          <w:i/>
          <w:iCs/>
        </w:rPr>
        <w:t>Оцнп,</w:t>
      </w:r>
      <w:r>
        <w:t xml:space="preserve"> усть рчк. </w:t>
      </w:r>
      <w:r>
        <w:rPr>
          <w:i/>
          <w:iCs/>
        </w:rPr>
        <w:t>Тишимля,</w:t>
      </w:r>
      <w:r>
        <w:t xml:space="preserve"> съ вышею (зіс) сторону, подъ </w:t>
      </w:r>
      <w:r>
        <w:rPr>
          <w:i/>
          <w:iCs/>
        </w:rPr>
        <w:t xml:space="preserve">Квасовымъ </w:t>
      </w:r>
      <w:r>
        <w:t>лѣсомъ, а въ немъ дв. помѣщиковъ; п</w:t>
      </w:r>
      <w:r>
        <w:t>ашни паханые добр. земли четь съ осм., да дикого поля 29 четьи въ полѣ, а въ дву потомужъ, сѣна 59 коп.</w:t>
      </w:r>
    </w:p>
    <w:p w14:paraId="24B837D1" w14:textId="77777777" w:rsidR="00433AE5" w:rsidRDefault="00903536">
      <w:pPr>
        <w:pStyle w:val="11"/>
        <w:spacing w:line="283" w:lineRule="auto"/>
        <w:ind w:left="700" w:firstLine="280"/>
        <w:jc w:val="both"/>
      </w:pPr>
      <w:r>
        <w:t>За Макаромъ за Овдокимовымъ сыномъ Ковыршина, что было въ по</w:t>
      </w:r>
      <w:r>
        <w:softHyphen/>
        <w:t xml:space="preserve">мѣстьѣ за Сенкою за Ѳедоровымъ сыномъ Кузякина, въ дер. въ </w:t>
      </w:r>
      <w:r>
        <w:rPr>
          <w:i/>
          <w:iCs/>
        </w:rPr>
        <w:t>Тишим- лѣ,</w:t>
      </w:r>
      <w:r>
        <w:t xml:space="preserve"> на р. на </w:t>
      </w:r>
      <w:r>
        <w:rPr>
          <w:i/>
          <w:iCs/>
        </w:rPr>
        <w:t>Оцнть,</w:t>
      </w:r>
      <w:r>
        <w:t xml:space="preserve"> усть </w:t>
      </w:r>
      <w:r>
        <w:t xml:space="preserve">рчк. </w:t>
      </w:r>
      <w:r>
        <w:rPr>
          <w:i/>
          <w:iCs/>
        </w:rPr>
        <w:t>Тишимля</w:t>
      </w:r>
      <w:r>
        <w:t xml:space="preserve"> съ нижнею сторону, подъ </w:t>
      </w:r>
      <w:r>
        <w:rPr>
          <w:i/>
          <w:iCs/>
        </w:rPr>
        <w:t>Квасо</w:t>
      </w:r>
      <w:r>
        <w:rPr>
          <w:i/>
          <w:iCs/>
        </w:rPr>
        <w:softHyphen/>
        <w:t>вымъ</w:t>
      </w:r>
      <w:r>
        <w:t xml:space="preserve"> лѣсомъ, на его жеребью: дв. помѣщиковъ; пашни паханые добр. земли 3 чети съ осм. да дикого поля 19 четьи въ полѣ, а въ дву пото</w:t>
      </w:r>
      <w:r>
        <w:softHyphen/>
        <w:t xml:space="preserve">мужъ, сѣна 40 коп. лѣсъ </w:t>
      </w:r>
      <w:r>
        <w:rPr>
          <w:i/>
          <w:iCs/>
        </w:rPr>
        <w:t>Квасовъ.</w:t>
      </w:r>
      <w:r>
        <w:t xml:space="preserve"> Да за Макаромъ же помѣстья въ </w:t>
      </w:r>
      <w:r>
        <w:rPr>
          <w:i/>
          <w:iCs/>
        </w:rPr>
        <w:t>Тай</w:t>
      </w:r>
      <w:r>
        <w:rPr>
          <w:i/>
          <w:iCs/>
        </w:rPr>
        <w:softHyphen/>
        <w:t>чюковѣ</w:t>
      </w:r>
      <w:r>
        <w:t xml:space="preserve"> ст. па</w:t>
      </w:r>
      <w:r>
        <w:t xml:space="preserve">шни и дикого поля 97 четьи съ осм.; а подлинно за нимъ то помѣстье писано въ </w:t>
      </w:r>
      <w:r>
        <w:rPr>
          <w:i/>
          <w:iCs/>
        </w:rPr>
        <w:t>Тайчюковѣ</w:t>
      </w:r>
      <w:r>
        <w:t xml:space="preserve"> ст.</w:t>
      </w:r>
    </w:p>
    <w:p w14:paraId="4A4205B9" w14:textId="77777777" w:rsidR="00433AE5" w:rsidRDefault="00903536">
      <w:pPr>
        <w:pStyle w:val="11"/>
        <w:spacing w:line="283" w:lineRule="auto"/>
        <w:ind w:left="700" w:firstLine="280"/>
        <w:jc w:val="both"/>
      </w:pPr>
      <w:r>
        <w:t xml:space="preserve">За Симаномъ за Павловымъ сыномъ Левкова въ той же дер. въ </w:t>
      </w:r>
      <w:r>
        <w:rPr>
          <w:i/>
          <w:iCs/>
        </w:rPr>
        <w:t>Ти- шимлѣ,</w:t>
      </w:r>
      <w:r>
        <w:t xml:space="preserve"> на р. на </w:t>
      </w:r>
      <w:r>
        <w:rPr>
          <w:i/>
          <w:iCs/>
        </w:rPr>
        <w:t>Оцнть,</w:t>
      </w:r>
      <w:r>
        <w:t xml:space="preserve"> усть рчк. </w:t>
      </w:r>
      <w:r>
        <w:rPr>
          <w:i/>
          <w:iCs/>
        </w:rPr>
        <w:t>Тишимля.</w:t>
      </w:r>
      <w:r>
        <w:t xml:space="preserve"> съ' нижнею сторону, подъ </w:t>
      </w:r>
      <w:r>
        <w:rPr>
          <w:i/>
          <w:iCs/>
        </w:rPr>
        <w:t>Квасовымъ</w:t>
      </w:r>
      <w:r>
        <w:t xml:space="preserve"> лѣсомъ, на его жеребью: Дв</w:t>
      </w:r>
      <w:r>
        <w:t xml:space="preserve">. помѣщиковъ да крестьянъ 1 дв.; пашни паханые добр. земли 3 чети съ осм., да дикого поля 18 четьи въ полѣ, а въ дву потомужъ, сѣна 43 коп., лѣсъ </w:t>
      </w:r>
      <w:r>
        <w:rPr>
          <w:i/>
          <w:iCs/>
        </w:rPr>
        <w:t>Квасовъ.</w:t>
      </w:r>
    </w:p>
    <w:p w14:paraId="61E257E8" w14:textId="77777777" w:rsidR="00433AE5" w:rsidRDefault="00903536">
      <w:pPr>
        <w:pStyle w:val="11"/>
        <w:spacing w:line="283" w:lineRule="auto"/>
        <w:ind w:left="700" w:firstLine="280"/>
        <w:jc w:val="both"/>
      </w:pPr>
      <w:r>
        <w:t xml:space="preserve">За Степаномъ за Олексѣевымъ сыномъ Семенихина въ дш же дер. въ </w:t>
      </w:r>
      <w:r>
        <w:rPr>
          <w:i/>
          <w:iCs/>
        </w:rPr>
        <w:t>Тишимлѣ,</w:t>
      </w:r>
      <w:r>
        <w:t xml:space="preserve"> на р. на </w:t>
      </w:r>
      <w:r>
        <w:rPr>
          <w:i/>
          <w:iCs/>
        </w:rPr>
        <w:t>Оцнть,</w:t>
      </w:r>
      <w:r>
        <w:t xml:space="preserve"> усть рчк. </w:t>
      </w:r>
      <w:r>
        <w:rPr>
          <w:i/>
          <w:iCs/>
        </w:rPr>
        <w:t>Тиш</w:t>
      </w:r>
      <w:r>
        <w:rPr>
          <w:i/>
          <w:iCs/>
        </w:rPr>
        <w:t>имля</w:t>
      </w:r>
      <w:r>
        <w:t xml:space="preserve"> съ нижнею сторону, подъ </w:t>
      </w:r>
      <w:r>
        <w:rPr>
          <w:i/>
          <w:iCs/>
        </w:rPr>
        <w:t>Квасовымъ</w:t>
      </w:r>
      <w:r>
        <w:t xml:space="preserve"> лѣсомъ, на его жеребью: дв. помѣщиковъ да крестьянъ во дв. приходецъ, пашни паханые добр. земли 3 чети съ осм., да дикого поля 20 четьи въ полѣ, а въ дву потомужъ, сѣна 49 коп., лѣсъ </w:t>
      </w:r>
      <w:r>
        <w:rPr>
          <w:i/>
          <w:iCs/>
        </w:rPr>
        <w:t xml:space="preserve">Квасовъ. </w:t>
      </w:r>
      <w:r>
        <w:t>Да за Степаномъ же займищ</w:t>
      </w:r>
      <w:r>
        <w:t xml:space="preserve">е подъ </w:t>
      </w:r>
      <w:r>
        <w:rPr>
          <w:i/>
          <w:iCs/>
        </w:rPr>
        <w:t>Заревскимъ</w:t>
      </w:r>
      <w:r>
        <w:t xml:space="preserve"> подъ болшимъ лѣсомъ, на </w:t>
      </w:r>
      <w:r>
        <w:rPr>
          <w:i/>
          <w:iCs/>
        </w:rPr>
        <w:t>Заревской</w:t>
      </w:r>
      <w:r>
        <w:t xml:space="preserve"> плотѣ; пашни дикого поля добр. земли 50 четьи въ полѣ, а въ дву потомужъ, сѣна 60 коп. И всего за Степаномъ за Семенихинымъ жеребей дер. да займище, а въ нихъ дв. помѣщиковъ, да дв. крестьян</w:t>
      </w:r>
      <w:r>
        <w:softHyphen/>
        <w:t>ской живущей;</w:t>
      </w:r>
      <w:r>
        <w:t xml:space="preserve"> пашни паханые добр. земли 3 чети съ осм. да дикого поля 70 четьи въ полѣ, а въ дву потомужъ, сѣна 109 коп.</w:t>
      </w:r>
    </w:p>
    <w:p w14:paraId="435346FB" w14:textId="77777777" w:rsidR="00433AE5" w:rsidRDefault="00903536">
      <w:pPr>
        <w:pStyle w:val="11"/>
        <w:spacing w:line="283" w:lineRule="auto"/>
        <w:ind w:left="700" w:firstLine="280"/>
        <w:jc w:val="both"/>
      </w:pPr>
      <w:r>
        <w:t>За Донскими атаманы: за Микитою да за Васильемъ за Оѳонасье- выми дѣтми Сидячево, что было въ помѣстьѣ за Свиридомъ за Аспидо- вымъ, выше Симона Лев</w:t>
      </w:r>
      <w:r>
        <w:t xml:space="preserve">кова, да что было за </w:t>
      </w:r>
      <w:r>
        <w:rPr>
          <w:smallCaps/>
        </w:rPr>
        <w:t>Олфимомъ</w:t>
      </w:r>
      <w:r>
        <w:t xml:space="preserve"> Старосел- цовымъ, ниже Степана Семенихина, въ той же дер. въ </w:t>
      </w:r>
      <w:r>
        <w:rPr>
          <w:i/>
          <w:iCs/>
        </w:rPr>
        <w:t xml:space="preserve">Тишимлп, </w:t>
      </w:r>
      <w:r>
        <w:t xml:space="preserve">на р. на </w:t>
      </w:r>
      <w:r>
        <w:rPr>
          <w:i/>
          <w:iCs/>
        </w:rPr>
        <w:t>Оцнѣ,</w:t>
      </w:r>
      <w:r>
        <w:t xml:space="preserve"> усть рчк. </w:t>
      </w:r>
      <w:r>
        <w:rPr>
          <w:i/>
          <w:iCs/>
        </w:rPr>
        <w:t>Тишимли</w:t>
      </w:r>
      <w:r>
        <w:t xml:space="preserve"> съ нижнею сторону, подъ </w:t>
      </w:r>
      <w:r>
        <w:rPr>
          <w:i/>
          <w:iCs/>
        </w:rPr>
        <w:t>Квасо</w:t>
      </w:r>
      <w:r>
        <w:rPr>
          <w:i/>
          <w:iCs/>
        </w:rPr>
        <w:softHyphen/>
        <w:t>вымъ</w:t>
      </w:r>
      <w:r>
        <w:t xml:space="preserve"> лѣсомъ, на ихъ жеребыо: 2 дв. помѣщиковъ! да крестьянъ 1 дв. да 2 дв. крестьянскихъ пусты; пашни паханые добр. земли 3 чети съ осм. да дикого поля 46 четьи съ осм. въ полѣ, а въ дву потомужъ, сѣна 120 коп., лѣсъ </w:t>
      </w:r>
      <w:r>
        <w:rPr>
          <w:i/>
          <w:iCs/>
        </w:rPr>
        <w:t>Квасовъ.</w:t>
      </w:r>
      <w:r>
        <w:t xml:space="preserve"> Да за Микитою жъ да за Васильемъ з</w:t>
      </w:r>
      <w:r>
        <w:t xml:space="preserve">а Сидячими, что дано лишка изъ Гаврилова помѣстья Росолова, въ дер. въ </w:t>
      </w:r>
      <w:r>
        <w:rPr>
          <w:i/>
          <w:iCs/>
        </w:rPr>
        <w:t>Григорьевѣ полянѣ,</w:t>
      </w:r>
      <w:r>
        <w:t xml:space="preserve"> на р.. на </w:t>
      </w:r>
      <w:r>
        <w:rPr>
          <w:i/>
          <w:iCs/>
        </w:rPr>
        <w:t>Оцнѣ,</w:t>
      </w:r>
      <w:r>
        <w:t xml:space="preserve"> подъ </w:t>
      </w:r>
      <w:r>
        <w:rPr>
          <w:i/>
          <w:iCs/>
        </w:rPr>
        <w:t>Корчаковымъ</w:t>
      </w:r>
      <w:r>
        <w:t xml:space="preserve"> лѣсомъ, на ихъ жеребью: кре</w:t>
      </w:r>
      <w:r>
        <w:softHyphen/>
        <w:t>стьянъ 4 дв.; пашни паханые добр. земли 8 четьи съ третникомъ да дикого поля 49 четьи безъ третника въ по</w:t>
      </w:r>
      <w:r>
        <w:t xml:space="preserve">лѣ, а въ дву потомужъ, сѣна 140 коп'., лѣсъ </w:t>
      </w:r>
      <w:r>
        <w:rPr>
          <w:i/>
          <w:iCs/>
        </w:rPr>
        <w:t>Корчаковской.</w:t>
      </w:r>
      <w:r>
        <w:rPr>
          <w:b/>
          <w:bCs/>
          <w:sz w:val="13"/>
          <w:szCs w:val="13"/>
        </w:rPr>
        <w:t xml:space="preserve"> И </w:t>
      </w:r>
      <w:r>
        <w:t xml:space="preserve">всего за </w:t>
      </w:r>
      <w:r>
        <w:lastRenderedPageBreak/>
        <w:t>Микитою да за Васильемъ Сидячими въ 2 дер. 3 жеребьи дер., а въ нихъ 2 дв. помѣщиковъ!, да 5 дв. крестьян</w:t>
      </w:r>
      <w:r>
        <w:softHyphen/>
        <w:t>скихъ, а людей въ нихъ 6 челов., да 2 дв. пусты; пашни паханые добр. земли 12 чет</w:t>
      </w:r>
      <w:r>
        <w:t>ьи безъ полутретника да дикого поля 95 четьи съ полутрет- никомъ въ полѣ, а въ дву потомужъ, сѣна 260 коп.</w:t>
      </w:r>
    </w:p>
    <w:p w14:paraId="6CD6F402" w14:textId="77777777" w:rsidR="00433AE5" w:rsidRDefault="00903536">
      <w:pPr>
        <w:pStyle w:val="11"/>
        <w:spacing w:line="283" w:lineRule="auto"/>
        <w:ind w:firstLine="240"/>
        <w:jc w:val="both"/>
      </w:pPr>
      <w:r>
        <w:t xml:space="preserve">За Дружиною за Кузминымъ сыномъ Оболешова въ дер. въ </w:t>
      </w:r>
      <w:r>
        <w:rPr>
          <w:i/>
          <w:iCs/>
        </w:rPr>
        <w:t>Оболе- шовѣ,</w:t>
      </w:r>
      <w:r>
        <w:t xml:space="preserve"> на р. на </w:t>
      </w:r>
      <w:r>
        <w:rPr>
          <w:i/>
          <w:iCs/>
        </w:rPr>
        <w:t>Оцнѣ,</w:t>
      </w:r>
      <w:r>
        <w:t xml:space="preserve"> подъ </w:t>
      </w:r>
      <w:r>
        <w:rPr>
          <w:i/>
          <w:iCs/>
        </w:rPr>
        <w:t>Осиновымъ</w:t>
      </w:r>
      <w:r>
        <w:t xml:space="preserve"> болотомъ, подъ </w:t>
      </w:r>
      <w:r>
        <w:rPr>
          <w:i/>
          <w:iCs/>
        </w:rPr>
        <w:t>Корчаковымъ</w:t>
      </w:r>
      <w:r>
        <w:t xml:space="preserve"> лѣ</w:t>
      </w:r>
      <w:r>
        <w:softHyphen/>
      </w:r>
      <w:r>
        <w:t xml:space="preserve">сомъ, противъ </w:t>
      </w:r>
      <w:r>
        <w:rPr>
          <w:i/>
          <w:iCs/>
        </w:rPr>
        <w:t>Мгіхновы</w:t>
      </w:r>
      <w:r>
        <w:t xml:space="preserve"> поляны, на его жеребью: дв. помѣщиковъ да крестьянъ 1 дв., да 2 дв. крестьянскихъ пусты; пашни паханые добр. земли 4 чети да дикого поля 46 четьи въ полѣ, а въ дву потомужъ, сѣна 115 коп.</w:t>
      </w:r>
    </w:p>
    <w:p w14:paraId="0D5BCEFD" w14:textId="77777777" w:rsidR="00433AE5" w:rsidRDefault="00903536">
      <w:pPr>
        <w:pStyle w:val="11"/>
        <w:spacing w:line="283" w:lineRule="auto"/>
        <w:ind w:firstLine="240"/>
        <w:jc w:val="both"/>
      </w:pPr>
      <w:r>
        <w:t>За Молчаномъ за Кузминымъ сыномъ Оболешева въ</w:t>
      </w:r>
      <w:r>
        <w:t xml:space="preserve"> той же дер. въ </w:t>
      </w:r>
      <w:r>
        <w:rPr>
          <w:i/>
          <w:iCs/>
        </w:rPr>
        <w:t>Оболешевѣ,</w:t>
      </w:r>
      <w:r>
        <w:t xml:space="preserve"> на р. на </w:t>
      </w:r>
      <w:r>
        <w:rPr>
          <w:i/>
          <w:iCs/>
        </w:rPr>
        <w:t>Оцнѣ,</w:t>
      </w:r>
      <w:r>
        <w:t xml:space="preserve"> подъ </w:t>
      </w:r>
      <w:r>
        <w:rPr>
          <w:i/>
          <w:iCs/>
        </w:rPr>
        <w:t>Осиновымъ</w:t>
      </w:r>
      <w:r>
        <w:t xml:space="preserve"> болотомъ, подъ </w:t>
      </w:r>
      <w:r>
        <w:rPr>
          <w:i/>
          <w:iCs/>
        </w:rPr>
        <w:t xml:space="preserve">Корчаковымъ </w:t>
      </w:r>
      <w:r>
        <w:t xml:space="preserve">лѣсомъ, противъ </w:t>
      </w:r>
      <w:r>
        <w:rPr>
          <w:i/>
          <w:iCs/>
        </w:rPr>
        <w:t>Михновы</w:t>
      </w:r>
      <w:r>
        <w:t xml:space="preserve"> поляны, на его жеребью: дв. помѣщиковъ; пашни паханые добр. земли 3 чети съ осм. да дикого поля 37 четьи въ полѣ, а въ дву потомужъ, сѣна 95 коп.</w:t>
      </w:r>
    </w:p>
    <w:p w14:paraId="162086DF" w14:textId="77777777" w:rsidR="00433AE5" w:rsidRDefault="00903536">
      <w:pPr>
        <w:pStyle w:val="11"/>
        <w:spacing w:line="283" w:lineRule="auto"/>
        <w:ind w:firstLine="240"/>
        <w:jc w:val="both"/>
      </w:pPr>
      <w:r>
        <w:t>За</w:t>
      </w:r>
      <w:r>
        <w:t xml:space="preserve"> Васильемъ за Ортемьевымъ сыномъ Лабынского поч. </w:t>
      </w:r>
      <w:r>
        <w:rPr>
          <w:i/>
          <w:iCs/>
        </w:rPr>
        <w:t xml:space="preserve">Васильевъ, </w:t>
      </w:r>
      <w:r>
        <w:t xml:space="preserve">на р. на </w:t>
      </w:r>
      <w:r>
        <w:rPr>
          <w:i/>
          <w:iCs/>
        </w:rPr>
        <w:t>Оцнѣ,</w:t>
      </w:r>
      <w:r>
        <w:t xml:space="preserve"> подъ </w:t>
      </w:r>
      <w:r>
        <w:rPr>
          <w:i/>
          <w:iCs/>
        </w:rPr>
        <w:t>Осиновымъ</w:t>
      </w:r>
      <w:r>
        <w:t xml:space="preserve"> болотомъ съ нижнею сторону, на его жеребью: дв. помѣщиковъ; пашни паханые добр. земли 3 чети да дикого поля 20 четьи въ полѣ, а въ дву потомужъ, сѣна 40 коп. Да за Ва</w:t>
      </w:r>
      <w:r>
        <w:t>силь</w:t>
      </w:r>
      <w:r>
        <w:softHyphen/>
        <w:t xml:space="preserve">емъ же помѣстья въ </w:t>
      </w:r>
      <w:r>
        <w:rPr>
          <w:i/>
          <w:iCs/>
        </w:rPr>
        <w:t>Каменскомъ</w:t>
      </w:r>
      <w:r>
        <w:t xml:space="preserve"> ст. пашни и дикого поля 40 четьи, а подлинно за нимъ то помѣстье писано въ </w:t>
      </w:r>
      <w:r>
        <w:rPr>
          <w:i/>
          <w:iCs/>
        </w:rPr>
        <w:t>Каменскомъ</w:t>
      </w:r>
      <w:r>
        <w:t xml:space="preserve"> ст.</w:t>
      </w:r>
    </w:p>
    <w:p w14:paraId="78E2CD02" w14:textId="77777777" w:rsidR="00433AE5" w:rsidRDefault="00903536">
      <w:pPr>
        <w:pStyle w:val="11"/>
        <w:spacing w:line="283" w:lineRule="auto"/>
        <w:ind w:firstLine="240"/>
        <w:jc w:val="both"/>
      </w:pPr>
      <w:r>
        <w:t xml:space="preserve">За вдовою за Оксиньею за Савиною женою Пашина да за еѣ сыномъ за Онтонкомъ за Савинымъ сыномъ Пашина въ дер. въ </w:t>
      </w:r>
      <w:r>
        <w:rPr>
          <w:i/>
          <w:iCs/>
        </w:rPr>
        <w:t xml:space="preserve">Кормановскомъ </w:t>
      </w:r>
      <w:r>
        <w:t xml:space="preserve">селищѣ, противъ </w:t>
      </w:r>
      <w:r>
        <w:rPr>
          <w:i/>
          <w:iCs/>
        </w:rPr>
        <w:t>Малой</w:t>
      </w:r>
      <w:r>
        <w:t xml:space="preserve"> поляны, нар. </w:t>
      </w:r>
      <w:r>
        <w:rPr>
          <w:i/>
          <w:iCs/>
        </w:rPr>
        <w:t>къ, Оцнѣ,</w:t>
      </w:r>
      <w:r>
        <w:t xml:space="preserve"> на ихъ жеребыо: дв. помѣщиковъ, да крестьянъ (1 приходецъ) 2 дв.,’ да 3 дв. крестьянс</w:t>
      </w:r>
      <w:r>
        <w:t xml:space="preserve">кихъ пусты; пашни паханые добр. земли 2 чети съ осм. да дикого поля 3.8 четьи въ полѣ, а въ дву потомужъ, сѣна 110 коп. Да за сыномъ же еѣ за Онтономъ за однимъ помѣстья въ </w:t>
      </w:r>
      <w:r>
        <w:rPr>
          <w:i/>
          <w:iCs/>
        </w:rPr>
        <w:t>Неполоцкомъ</w:t>
      </w:r>
      <w:r>
        <w:t xml:space="preserve"> ст. пашнп и дикого поля 31 четь, а подлинно за нимъ то помѣстье писано </w:t>
      </w:r>
      <w:r>
        <w:t xml:space="preserve">въ </w:t>
      </w:r>
      <w:r>
        <w:rPr>
          <w:i/>
          <w:iCs/>
        </w:rPr>
        <w:t>Неполоцкомъ</w:t>
      </w:r>
      <w:r>
        <w:t xml:space="preserve"> ст. </w:t>
      </w:r>
      <w:r>
        <w:rPr>
          <w:b/>
          <w:bCs/>
          <w:sz w:val="13"/>
          <w:szCs w:val="13"/>
        </w:rPr>
        <w:t xml:space="preserve">И </w:t>
      </w:r>
      <w:r>
        <w:t>всего за нимъ въ 2 станѣхъ пашни и дикого поля 71 четь съ осм.</w:t>
      </w:r>
    </w:p>
    <w:p w14:paraId="2FDFC82E" w14:textId="77777777" w:rsidR="00433AE5" w:rsidRDefault="00903536">
      <w:pPr>
        <w:pStyle w:val="11"/>
        <w:spacing w:line="283" w:lineRule="auto"/>
        <w:ind w:firstLine="240"/>
        <w:jc w:val="both"/>
      </w:pPr>
      <w:r>
        <w:t xml:space="preserve">За Офремомъ, а прозвище за Нечаемъ за Семеновымъ сыномъ Ковыр- шипа въ дер. въ </w:t>
      </w:r>
      <w:r>
        <w:rPr>
          <w:i/>
          <w:iCs/>
        </w:rPr>
        <w:t>Лебедкѣ,</w:t>
      </w:r>
      <w:r>
        <w:t xml:space="preserve"> на р. на </w:t>
      </w:r>
      <w:r>
        <w:rPr>
          <w:i/>
          <w:iCs/>
        </w:rPr>
        <w:t>Оцнѣ,</w:t>
      </w:r>
      <w:r>
        <w:t xml:space="preserve"> подъ </w:t>
      </w:r>
      <w:r>
        <w:rPr>
          <w:i/>
          <w:iCs/>
        </w:rPr>
        <w:t>Корчаковымъ</w:t>
      </w:r>
      <w:r>
        <w:t xml:space="preserve"> лѣсомъ, усть колодезя </w:t>
      </w:r>
      <w:r>
        <w:rPr>
          <w:i/>
          <w:iCs/>
        </w:rPr>
        <w:t>Лебедка</w:t>
      </w:r>
      <w:r>
        <w:t xml:space="preserve"> съ вышнею сторону, на </w:t>
      </w:r>
      <w:r>
        <w:t>его жеребей: дв. помѣщи</w:t>
      </w:r>
      <w:r>
        <w:softHyphen/>
        <w:t xml:space="preserve">ковъ, да на его жъ землѣ во дв. братъ его Симонко Ковыршииъ, во дв. братъ же его Колистратко Ковыршипъ; пашни паханые добр. земли 5 четьи, да наѣздомъ пахано 2 чети, да дикого поля 37 четьи въ полѣ, а въ дву потомужъ, сѣна 120 коп. </w:t>
      </w:r>
      <w:r>
        <w:t xml:space="preserve">Да за Офремомъ же полов. займища Степана Енютина, на р. на </w:t>
      </w:r>
      <w:r>
        <w:rPr>
          <w:i/>
          <w:iCs/>
        </w:rPr>
        <w:t>Оцнѣ,</w:t>
      </w:r>
      <w:r>
        <w:t xml:space="preserve"> подъ </w:t>
      </w:r>
      <w:r>
        <w:rPr>
          <w:i/>
          <w:iCs/>
        </w:rPr>
        <w:t>Корчаковымъ</w:t>
      </w:r>
      <w:r>
        <w:t xml:space="preserve"> лѣсомъ, на его половинѣ пашни пахано наѣздомъ добр. земли 4 чети, да дикого поля 18 четьи въ полѣ, а въ дву потомужъ, сѣна 60 коп. И всего за Офремомъ Ковыршнпымъ жеребей дер</w:t>
      </w:r>
      <w:r>
        <w:t>. да полов. займища, а въ нихъ дв. помѣщи</w:t>
      </w:r>
      <w:r>
        <w:softHyphen/>
        <w:t>ковъ да 2 дв. братьи его; пашни паханые добр. земли 5 четьи, да наѣз</w:t>
      </w:r>
      <w:r>
        <w:softHyphen/>
        <w:t>домъ пахано 6 четьи, да дикого поля 55 четьи, и всего пашни и дикого поля 66 четьи въ полѣ, а въ дву потомужъ, сѣна 180 коп. Да заОФре- момъ же п</w:t>
      </w:r>
      <w:r>
        <w:t xml:space="preserve">омѣстья въ </w:t>
      </w:r>
      <w:r>
        <w:rPr>
          <w:i/>
          <w:iCs/>
        </w:rPr>
        <w:t>Тайчюковѣ</w:t>
      </w:r>
      <w:r>
        <w:t xml:space="preserve"> ст. вопче съ снохою его со вдовою съ Оксиньею съ дѣтми на его половину пашни и дикого поля 17 четьи, а подлинно за пимъ то помѣстье писано въ </w:t>
      </w:r>
      <w:r>
        <w:rPr>
          <w:i/>
          <w:iCs/>
        </w:rPr>
        <w:t>Тайчюковѣ</w:t>
      </w:r>
      <w:r>
        <w:t xml:space="preserve"> ст.</w:t>
      </w:r>
    </w:p>
    <w:p w14:paraId="370F4954" w14:textId="77777777" w:rsidR="00433AE5" w:rsidRDefault="00903536">
      <w:pPr>
        <w:pStyle w:val="11"/>
        <w:ind w:left="880" w:firstLine="280"/>
        <w:jc w:val="both"/>
      </w:pPr>
      <w:r>
        <w:t>За Донскимъ атаманомъ за Михаиломъ за Васильевымъ сыномъ Оку</w:t>
      </w:r>
      <w:r>
        <w:softHyphen/>
        <w:t xml:space="preserve">лова, что было въ </w:t>
      </w:r>
      <w:r>
        <w:t xml:space="preserve">помѣстьѣ за Васильемъ за Гридуновымъ въ той же дер. въ </w:t>
      </w:r>
      <w:r>
        <w:rPr>
          <w:i/>
          <w:iCs/>
        </w:rPr>
        <w:t>Лебедкѣ,</w:t>
      </w:r>
      <w:r>
        <w:t xml:space="preserve"> на р. на </w:t>
      </w:r>
      <w:r>
        <w:rPr>
          <w:i/>
          <w:iCs/>
        </w:rPr>
        <w:t>Оцнѣ,</w:t>
      </w:r>
      <w:r>
        <w:t xml:space="preserve"> подъ </w:t>
      </w:r>
      <w:r>
        <w:rPr>
          <w:i/>
          <w:iCs/>
        </w:rPr>
        <w:t>Корчаковымъ</w:t>
      </w:r>
      <w:r>
        <w:t xml:space="preserve"> лѣсомъ, усть коло</w:t>
      </w:r>
      <w:r>
        <w:softHyphen/>
        <w:t xml:space="preserve">дезя </w:t>
      </w:r>
      <w:r>
        <w:rPr>
          <w:i/>
          <w:iCs/>
        </w:rPr>
        <w:t>Лебедка</w:t>
      </w:r>
      <w:r>
        <w:t xml:space="preserve"> съ вышнею сторону, па его жеребью: дв. помѣщиковъ да крестьянъ во дв. приходецъ, да 3 дв. крестьянскихъ пусты; пашни паха</w:t>
      </w:r>
      <w:r>
        <w:softHyphen/>
        <w:t>ные доб</w:t>
      </w:r>
      <w:r>
        <w:t xml:space="preserve">р. земли 5 четьи, да наѣздомъ пахано 2 чети, да дикого поля 37 четьи въ полѣ, а въ дву потомужъ, сѣна 130 коп. Да за Михайломъ же, что ему дано лишка пзъ Гаврилова помѣстья Во со лова въ дер. въ </w:t>
      </w:r>
      <w:r>
        <w:rPr>
          <w:i/>
          <w:iCs/>
        </w:rPr>
        <w:t>Гри</w:t>
      </w:r>
      <w:r>
        <w:rPr>
          <w:i/>
          <w:iCs/>
        </w:rPr>
        <w:softHyphen/>
        <w:t>горьевѣ полянѣ,</w:t>
      </w:r>
      <w:r>
        <w:t xml:space="preserve"> на р. на </w:t>
      </w:r>
      <w:r>
        <w:rPr>
          <w:i/>
          <w:iCs/>
        </w:rPr>
        <w:t>Оцнѣ,</w:t>
      </w:r>
      <w:r>
        <w:t xml:space="preserve"> подъ </w:t>
      </w:r>
      <w:r>
        <w:rPr>
          <w:i/>
          <w:iCs/>
        </w:rPr>
        <w:t>Корчаковымъ</w:t>
      </w:r>
      <w:r>
        <w:t xml:space="preserve"> лѣсомъ, н</w:t>
      </w:r>
      <w:r>
        <w:t>а его жере</w:t>
      </w:r>
      <w:r>
        <w:softHyphen/>
        <w:t xml:space="preserve">бью: крестьянъ 3 дв.; пашни паханые добр. земли 8 четьи съ третникомъ да дикого поля 30 четьи въ полѣ, а въ дву </w:t>
      </w:r>
      <w:r>
        <w:lastRenderedPageBreak/>
        <w:t xml:space="preserve">потомужъ, сѣна 110 коп. Да за Михайломъ же полов. займища Степана Енютина, на р. на </w:t>
      </w:r>
      <w:r>
        <w:rPr>
          <w:i/>
          <w:iCs/>
        </w:rPr>
        <w:t>Оцнѣ,</w:t>
      </w:r>
      <w:r>
        <w:t xml:space="preserve"> подъ </w:t>
      </w:r>
      <w:r>
        <w:rPr>
          <w:i/>
          <w:iCs/>
        </w:rPr>
        <w:t>Корчаковымъ</w:t>
      </w:r>
      <w:r>
        <w:t xml:space="preserve"> лѣсомъ, на его половинѣ па</w:t>
      </w:r>
      <w:r>
        <w:t>шни пахано наѣздомъ добр. земли 4 чети да дикого поля 18 четьи въ полѣ, а въ дву потомужъ, сѣна 60 коп. И всего за Михаиломъ за Окуловымъ въ 2 дер. по жеребью да полов.’ займища, а въ нихъ дв. помѣщиковъ, да 4 дв. крестьянскихъ, а людей въ нихъ 5 челов., д</w:t>
      </w:r>
      <w:r>
        <w:t>а 3 дв. пусты; пашни паханые добр. земли 13 четьи съ третникомъ да наѣздомъ пахано 6 четьи, да дикого поля 85 четьи въ полѣ, а въ дву потомужъ, сѣна 300 коп.</w:t>
      </w:r>
    </w:p>
    <w:p w14:paraId="607CF354" w14:textId="77777777" w:rsidR="00433AE5" w:rsidRDefault="00903536">
      <w:pPr>
        <w:pStyle w:val="11"/>
        <w:ind w:left="880" w:firstLine="280"/>
        <w:jc w:val="both"/>
      </w:pPr>
      <w:r>
        <w:t xml:space="preserve">За вдовою за Ѳедосьею за Сидоровой) женою Гридунова да за еѣ дѣтми за </w:t>
      </w:r>
      <w:r>
        <w:rPr>
          <w:smallCaps/>
        </w:rPr>
        <w:t>Софонкомъ,</w:t>
      </w:r>
      <w:r>
        <w:t xml:space="preserve"> а онъ служитъ, да</w:t>
      </w:r>
      <w:r>
        <w:t xml:space="preserve"> (за) Микиткою, а онъ въ службу поспѣлъ, да за Ѳедкою, а онъ 3 лѣтъ, да (за) Олешкою, а онъ году, отца ихъ помѣстье въ той же дер. въ </w:t>
      </w:r>
      <w:r>
        <w:rPr>
          <w:i/>
          <w:iCs/>
        </w:rPr>
        <w:t>Лебедкѣ,</w:t>
      </w:r>
      <w:r>
        <w:t xml:space="preserve"> на р. на </w:t>
      </w:r>
      <w:r>
        <w:rPr>
          <w:i/>
          <w:iCs/>
        </w:rPr>
        <w:t>Оцнѣ,</w:t>
      </w:r>
      <w:r>
        <w:t xml:space="preserve"> подъ </w:t>
      </w:r>
      <w:r>
        <w:rPr>
          <w:i/>
          <w:iCs/>
        </w:rPr>
        <w:t>Корчако</w:t>
      </w:r>
      <w:r>
        <w:rPr>
          <w:i/>
          <w:iCs/>
        </w:rPr>
        <w:softHyphen/>
        <w:t>вымъ</w:t>
      </w:r>
      <w:r>
        <w:t xml:space="preserve"> лѣсомъ, усть колодезя </w:t>
      </w:r>
      <w:r>
        <w:rPr>
          <w:i/>
          <w:iCs/>
        </w:rPr>
        <w:t>Лебедка</w:t>
      </w:r>
      <w:r>
        <w:t xml:space="preserve"> съ нижнею сторону, на ихъ же</w:t>
      </w:r>
      <w:r>
        <w:softHyphen/>
        <w:t>ребью: дв. помѣщиковъ, да на ихъ же землѣ во дв. сынъ еѣ Гришка Гридуновъ, да крестьянъ (1 приходецъ) 3 дв.; пашни паханые добр. земли 12 четьи да дикого поля 32 чети въ полѣ, а въ дву потомужъ, сѣна 75 коп. Да за вдовою жъ за</w:t>
      </w:r>
      <w:r>
        <w:t xml:space="preserve"> Ѳедосьею съ дѣтми помѣстья въ </w:t>
      </w:r>
      <w:r>
        <w:rPr>
          <w:i/>
          <w:iCs/>
        </w:rPr>
        <w:t xml:space="preserve">Тайчюковѣ </w:t>
      </w:r>
      <w:r>
        <w:t>ст. пашни и дикого поля 27 четьи, а подлинно за ними то помѣстье пи</w:t>
      </w:r>
      <w:r>
        <w:softHyphen/>
        <w:t xml:space="preserve">сано въ </w:t>
      </w:r>
      <w:r>
        <w:rPr>
          <w:i/>
          <w:iCs/>
        </w:rPr>
        <w:t>Тайчюковѣ</w:t>
      </w:r>
      <w:r>
        <w:t xml:space="preserve"> ст.</w:t>
      </w:r>
    </w:p>
    <w:p w14:paraId="348FD939" w14:textId="77777777" w:rsidR="00433AE5" w:rsidRDefault="00903536">
      <w:pPr>
        <w:pStyle w:val="11"/>
        <w:spacing w:line="283" w:lineRule="auto"/>
        <w:ind w:firstLine="240"/>
        <w:jc w:val="both"/>
      </w:pPr>
      <w:r>
        <w:t>За Иваномъ за Михайловымъ сыномъ Филип</w:t>
      </w:r>
      <w:r>
        <w:rPr>
          <w:smallCaps/>
        </w:rPr>
        <w:t>скоро въ той</w:t>
      </w:r>
      <w:r>
        <w:t xml:space="preserve"> же дер. въ </w:t>
      </w:r>
      <w:r>
        <w:rPr>
          <w:i/>
          <w:iCs/>
        </w:rPr>
        <w:t>Лебедкѣ,</w:t>
      </w:r>
      <w:r>
        <w:t xml:space="preserve"> иа р. на </w:t>
      </w:r>
      <w:r>
        <w:rPr>
          <w:i/>
          <w:iCs/>
        </w:rPr>
        <w:t>Оцнѣ,</w:t>
      </w:r>
      <w:r>
        <w:t xml:space="preserve"> подъ </w:t>
      </w:r>
      <w:r>
        <w:rPr>
          <w:i/>
          <w:iCs/>
        </w:rPr>
        <w:t>Корчаковымъ</w:t>
      </w:r>
      <w:r>
        <w:t xml:space="preserve"> лѣсомъ, усть колодезя </w:t>
      </w:r>
      <w:r>
        <w:rPr>
          <w:i/>
          <w:iCs/>
        </w:rPr>
        <w:t>Лебедка</w:t>
      </w:r>
      <w:r>
        <w:t xml:space="preserve"> съ. нижнею сторону, на его жеребыо: дв. помѣщиковъ, на его жъ землѣ во дв. отецъ его Михайло, во дв. братъ его Онтонъ Филипип- ской (зіс), во дв. бобыль; пашци паханые добр. земли 7 четьи да дикого поля 37 четьи въ полѣ, а въ дву потомужъ, сѣна 80 </w:t>
      </w:r>
      <w:r>
        <w:t>коп.</w:t>
      </w:r>
    </w:p>
    <w:p w14:paraId="0D8D3547" w14:textId="77777777" w:rsidR="00433AE5" w:rsidRDefault="00903536">
      <w:pPr>
        <w:pStyle w:val="11"/>
        <w:spacing w:line="283" w:lineRule="auto"/>
        <w:ind w:firstLine="240"/>
        <w:jc w:val="both"/>
      </w:pPr>
      <w:r>
        <w:t>За МитроФанкомъ за Гавриловымъ сыномъ Росолова отца его по</w:t>
      </w:r>
      <w:r>
        <w:softHyphen/>
        <w:t xml:space="preserve">мѣстье въ дер. въ </w:t>
      </w:r>
      <w:r>
        <w:rPr>
          <w:i/>
          <w:iCs/>
        </w:rPr>
        <w:t>Григорьевѣ полипѣ,</w:t>
      </w:r>
      <w:r>
        <w:t xml:space="preserve"> на р. на </w:t>
      </w:r>
      <w:r>
        <w:rPr>
          <w:i/>
          <w:iCs/>
        </w:rPr>
        <w:t>Оцнѣ,</w:t>
      </w:r>
      <w:r>
        <w:t xml:space="preserve"> подъ </w:t>
      </w:r>
      <w:r>
        <w:rPr>
          <w:i/>
          <w:iCs/>
        </w:rPr>
        <w:t>Кор</w:t>
      </w:r>
      <w:r>
        <w:rPr>
          <w:i/>
          <w:iCs/>
        </w:rPr>
        <w:softHyphen/>
        <w:t>чаковымъ</w:t>
      </w:r>
      <w:r>
        <w:t xml:space="preserve"> лѣсомъ, на его жеребью: дв. помѣщиковъ; иа его жъ землѣ во дв. племянникъ его Матюша Должепковъ да крестьянъ 5 дв.; пашни </w:t>
      </w:r>
      <w:r>
        <w:t xml:space="preserve">паханые добр. земли 17 четьи безъ третника да дикого поля 83 чети съ третникомъ въ полѣ, а въ дву потомужъ, сѣна 250 коп., лѣсъ </w:t>
      </w:r>
      <w:r>
        <w:rPr>
          <w:i/>
          <w:iCs/>
        </w:rPr>
        <w:t>Корчаков</w:t>
      </w:r>
      <w:r>
        <w:rPr>
          <w:i/>
          <w:iCs/>
        </w:rPr>
        <w:softHyphen/>
        <w:t>ской.</w:t>
      </w:r>
    </w:p>
    <w:p w14:paraId="7D41A8E6" w14:textId="77777777" w:rsidR="00433AE5" w:rsidRDefault="00903536">
      <w:pPr>
        <w:pStyle w:val="11"/>
        <w:spacing w:line="283" w:lineRule="auto"/>
        <w:ind w:firstLine="240"/>
        <w:jc w:val="both"/>
      </w:pPr>
      <w:r>
        <w:t>За Гришею за Ивановымъ сыномъ Копарева, да за его племянникомъ за Епишкомъ за Степановымъ сыномъ Копарева, что бы</w:t>
      </w:r>
      <w:r>
        <w:t xml:space="preserve">ло въ помѣстьѣ за его за Гришинымъ братомъ за роднымъ за Степанкомъ, а за Епишко- вымъ отцомъ въ той же дер. въ </w:t>
      </w:r>
      <w:r>
        <w:rPr>
          <w:i/>
          <w:iCs/>
        </w:rPr>
        <w:t>Григорьевѣ полянѣ,</w:t>
      </w:r>
      <w:r>
        <w:t xml:space="preserve"> на р. па </w:t>
      </w:r>
      <w:r>
        <w:rPr>
          <w:i/>
          <w:iCs/>
        </w:rPr>
        <w:t>Оцнѣ,</w:t>
      </w:r>
      <w:r>
        <w:t xml:space="preserve"> подъ </w:t>
      </w:r>
      <w:r>
        <w:rPr>
          <w:i/>
          <w:iCs/>
        </w:rPr>
        <w:t>Корчаковымъ</w:t>
      </w:r>
      <w:r>
        <w:t xml:space="preserve"> лѣсомъ, на ихъ жеребью: дв. помѣщиковъ Гришинъ, дв. помѣщиковъ Епишковъ, да крестьянъ 4 дв.; </w:t>
      </w:r>
      <w:r>
        <w:t>пашни паханые добр. земли 10 четьи да дикого поля 32 четй въ полѣ, а въ дву потомужъ, сѣна 90 коп.</w:t>
      </w:r>
    </w:p>
    <w:p w14:paraId="5AF98407" w14:textId="77777777" w:rsidR="00433AE5" w:rsidRDefault="00903536">
      <w:pPr>
        <w:pStyle w:val="11"/>
        <w:tabs>
          <w:tab w:val="left" w:pos="8131"/>
        </w:tabs>
        <w:spacing w:line="283" w:lineRule="auto"/>
        <w:ind w:firstLine="240"/>
        <w:jc w:val="both"/>
      </w:pPr>
      <w:r>
        <w:t xml:space="preserve">За Даниломъ за </w:t>
      </w:r>
      <w:r>
        <w:rPr>
          <w:smallCaps/>
        </w:rPr>
        <w:t>Олфимовымъ сыномъ</w:t>
      </w:r>
      <w:r>
        <w:t xml:space="preserve"> Ломанова, что было въ по</w:t>
      </w:r>
      <w:r>
        <w:softHyphen/>
        <w:t xml:space="preserve">мѣстьѣ за Фатѣемъ за Бесѣдинымъ, въ той же дер. </w:t>
      </w:r>
      <w:r>
        <w:rPr>
          <w:i/>
          <w:iCs/>
        </w:rPr>
        <w:t xml:space="preserve">Григорьевѣ полянѣ, </w:t>
      </w:r>
      <w:r>
        <w:t xml:space="preserve">на р. на </w:t>
      </w:r>
      <w:r>
        <w:rPr>
          <w:i/>
          <w:iCs/>
        </w:rPr>
        <w:t>Оцнѣ,</w:t>
      </w:r>
      <w:r>
        <w:t xml:space="preserve"> подъ </w:t>
      </w:r>
      <w:r>
        <w:rPr>
          <w:i/>
          <w:iCs/>
        </w:rPr>
        <w:t>Корчаковымъ</w:t>
      </w:r>
      <w:r>
        <w:t xml:space="preserve"> </w:t>
      </w:r>
      <w:r>
        <w:t>лѣсомъ, на его жеребыо: дв. помѣщи</w:t>
      </w:r>
      <w:r>
        <w:softHyphen/>
        <w:t>ковъ да крестьянъ 3 дв. да 3 дв. крестьянскихъ пусты; пашни паханые добр. земли 7 четьи, да пер. 5 четьи, да дикого поля 30 четьи въ полѣ, а въ дву потомужъ, сѣпа 69 коп. Да за Даниломъ же, что было въ по</w:t>
      </w:r>
      <w:r>
        <w:softHyphen/>
        <w:t>мѣстьѣ за Іевомъ</w:t>
      </w:r>
      <w:r>
        <w:t xml:space="preserve"> за Горяйновымъ сыномъ Богданова, въ той же дер. въ </w:t>
      </w:r>
      <w:r>
        <w:rPr>
          <w:i/>
          <w:iCs/>
        </w:rPr>
        <w:t>Григорьевѣ полянѣ,</w:t>
      </w:r>
      <w:r>
        <w:t xml:space="preserve"> на р. на </w:t>
      </w:r>
      <w:r>
        <w:rPr>
          <w:i/>
          <w:iCs/>
        </w:rPr>
        <w:t>Оцнѣ,</w:t>
      </w:r>
      <w:r>
        <w:t xml:space="preserve"> подъ </w:t>
      </w:r>
      <w:r>
        <w:rPr>
          <w:i/>
          <w:iCs/>
        </w:rPr>
        <w:t>Корчаковымъ</w:t>
      </w:r>
      <w:r>
        <w:t xml:space="preserve"> лѣсомъ, на его</w:t>
      </w:r>
      <w:r>
        <w:tab/>
      </w:r>
      <w:r>
        <w:rPr>
          <w:vertAlign w:val="subscript"/>
        </w:rPr>
        <w:t>(</w:t>
      </w:r>
    </w:p>
    <w:p w14:paraId="314ADFC7" w14:textId="77777777" w:rsidR="00433AE5" w:rsidRDefault="00903536">
      <w:pPr>
        <w:pStyle w:val="11"/>
        <w:spacing w:line="283" w:lineRule="auto"/>
        <w:jc w:val="both"/>
      </w:pPr>
      <w:r>
        <w:t>жеребыо: во дв. челов. его да крестьянъ 1 дв., да дв. крестьянской пустъ; пашни паханые добр. земли 4 чети, да пашни наѣздомъ пахано 3 ч</w:t>
      </w:r>
      <w:r>
        <w:t>ети, да дикого поля 22 чети въ полѣ, а въ дву потомужъ, сѣна 46 коп.</w:t>
      </w:r>
    </w:p>
    <w:p w14:paraId="2077A9F7" w14:textId="77777777" w:rsidR="00433AE5" w:rsidRDefault="00903536">
      <w:pPr>
        <w:pStyle w:val="11"/>
        <w:spacing w:line="283" w:lineRule="auto"/>
        <w:jc w:val="both"/>
      </w:pPr>
      <w:r>
        <w:t xml:space="preserve">Да на немъ же поч. </w:t>
      </w:r>
      <w:r>
        <w:rPr>
          <w:i/>
          <w:iCs/>
        </w:rPr>
        <w:t>Даниловъ,</w:t>
      </w:r>
      <w:r>
        <w:t xml:space="preserve"> па р. на </w:t>
      </w:r>
      <w:r>
        <w:rPr>
          <w:i/>
          <w:iCs/>
        </w:rPr>
        <w:t>Орлѣ,</w:t>
      </w:r>
      <w:r>
        <w:t xml:space="preserve"> за Оѳонасьемъ за Олексап- дрейскимъ, противъ </w:t>
      </w:r>
      <w:r>
        <w:rPr>
          <w:i/>
          <w:iCs/>
        </w:rPr>
        <w:t>Черные</w:t>
      </w:r>
      <w:r>
        <w:t xml:space="preserve"> слободы, а въ немъ дв. помѣщиковъ; пашни паханые добр. земли 2 чети да дикого поля 18 четьи въ полѣ, а въ дву потомужъ, сѣна 50 коп. И всего за Даниломъ въ одной дер. 2 жеребья дер. да поч., а въ нихъ 2 дв. помѣщиковыхъ, да дв. людцкой, да 4 дв. крестьянс</w:t>
      </w:r>
      <w:r>
        <w:t xml:space="preserve">кихъ, а людей въ нихъ тоже, да 4 дв. пусты; пашни паханые добр. земли 13 четьи, да пашни наѣздомъ паханой 3 </w:t>
      </w:r>
      <w:r>
        <w:lastRenderedPageBreak/>
        <w:t>чети, да пер. 5 четьи, да дикого поля 70 четьи, и всего пашни паханые и съ наѣзжею пашнею и пер. и дикого поля добр. земли 91 четь въ полѣ, а въ дву</w:t>
      </w:r>
      <w:r>
        <w:t xml:space="preserve"> потомужъ, сѣна 165 кот</w:t>
      </w:r>
    </w:p>
    <w:p w14:paraId="29C025F3" w14:textId="77777777" w:rsidR="00433AE5" w:rsidRDefault="00903536">
      <w:pPr>
        <w:pStyle w:val="11"/>
        <w:ind w:left="840" w:firstLine="240"/>
        <w:jc w:val="both"/>
      </w:pPr>
      <w:r>
        <w:t xml:space="preserve">За Оѳонасьемъ за Ивановымъ сыномъ Переверзева въ той же дер. въ </w:t>
      </w:r>
      <w:r>
        <w:rPr>
          <w:i/>
          <w:iCs/>
        </w:rPr>
        <w:t>Григорьевѣ поляна,</w:t>
      </w:r>
      <w:r>
        <w:t xml:space="preserve"> на р. </w:t>
      </w:r>
      <w:r>
        <w:rPr>
          <w:i/>
          <w:iCs/>
        </w:rPr>
        <w:t>Оцнѣ,</w:t>
      </w:r>
      <w:r>
        <w:t xml:space="preserve"> подъ </w:t>
      </w:r>
      <w:r>
        <w:rPr>
          <w:i/>
          <w:iCs/>
        </w:rPr>
        <w:t>Корчаковымъ</w:t>
      </w:r>
      <w:r>
        <w:t xml:space="preserve"> лѣсомъ, на его же</w:t>
      </w:r>
      <w:r>
        <w:softHyphen/>
        <w:t>ребью: мѣсто дворов.; пашни наѣздомъ пахано добр. земли 10 четьи, да дикого поля 49 четьи въ полѣ, а в</w:t>
      </w:r>
      <w:r>
        <w:t xml:space="preserve">ъ дву потомужъ, сѣна 115 коп. Да за Оѳонасьемъ же помѣстье въ </w:t>
      </w:r>
      <w:r>
        <w:rPr>
          <w:i/>
          <w:iCs/>
        </w:rPr>
        <w:t>Тайчюковѣ</w:t>
      </w:r>
      <w:r>
        <w:t xml:space="preserve"> ст.; пашни и дикого поля 39 четьи, а подлинно за нимъ то помѣстье писано въ </w:t>
      </w:r>
      <w:r>
        <w:rPr>
          <w:i/>
          <w:iCs/>
        </w:rPr>
        <w:t>Тайчюковѣ</w:t>
      </w:r>
      <w:r>
        <w:t xml:space="preserve"> ст.</w:t>
      </w:r>
    </w:p>
    <w:p w14:paraId="4B7C9E1D" w14:textId="77777777" w:rsidR="00433AE5" w:rsidRDefault="00903536">
      <w:pPr>
        <w:pStyle w:val="11"/>
        <w:ind w:left="840" w:firstLine="240"/>
        <w:jc w:val="both"/>
      </w:pPr>
      <w:r>
        <w:t xml:space="preserve">За Нечаемъ за Ѳедоровымъ сыномъ Сидорова въ той же дер. въ </w:t>
      </w:r>
      <w:r>
        <w:rPr>
          <w:i/>
          <w:iCs/>
        </w:rPr>
        <w:t>Гри</w:t>
      </w:r>
      <w:r>
        <w:rPr>
          <w:i/>
          <w:iCs/>
        </w:rPr>
        <w:softHyphen/>
        <w:t>горьевѣ полянѣ,</w:t>
      </w:r>
      <w:r>
        <w:t xml:space="preserve"> на р. на </w:t>
      </w:r>
      <w:r>
        <w:rPr>
          <w:i/>
          <w:iCs/>
        </w:rPr>
        <w:t>Оцнѣ,</w:t>
      </w:r>
      <w:r>
        <w:t xml:space="preserve"> </w:t>
      </w:r>
      <w:r>
        <w:t xml:space="preserve">подъ </w:t>
      </w:r>
      <w:r>
        <w:rPr>
          <w:i/>
          <w:iCs/>
        </w:rPr>
        <w:t>Корчаковымъ</w:t>
      </w:r>
      <w:r>
        <w:t xml:space="preserve"> лѣсомъ, на его же</w:t>
      </w:r>
      <w:r>
        <w:softHyphen/>
        <w:t>ребью: дв. помѣщиковъ да крестьянъ 3 дв. да дв. крестьяской пустъ; пашни паханые добр. земли 10 четьи, да дикого поля , 43 чети въ полѣ, а въ дву потомужъ, сѣна 111 коп.</w:t>
      </w:r>
    </w:p>
    <w:p w14:paraId="06CA9947" w14:textId="77777777" w:rsidR="00433AE5" w:rsidRDefault="00903536">
      <w:pPr>
        <w:pStyle w:val="11"/>
        <w:ind w:left="840" w:firstLine="240"/>
        <w:jc w:val="both"/>
      </w:pPr>
      <w:r>
        <w:t xml:space="preserve">За Матюшкою за Ѳедоровымъ сыномъ СидороваХолхонова </w:t>
      </w:r>
      <w:r>
        <w:t xml:space="preserve">въ той же дер. въ </w:t>
      </w:r>
      <w:r>
        <w:rPr>
          <w:i/>
          <w:iCs/>
        </w:rPr>
        <w:t>Гргігорьевѣ полянѣ,</w:t>
      </w:r>
      <w:r>
        <w:t xml:space="preserve"> подъ </w:t>
      </w:r>
      <w:r>
        <w:rPr>
          <w:i/>
          <w:iCs/>
        </w:rPr>
        <w:t>Корчаковымъ</w:t>
      </w:r>
      <w:r>
        <w:t xml:space="preserve"> лѣсомъ, на р. па </w:t>
      </w:r>
      <w:r>
        <w:rPr>
          <w:i/>
          <w:iCs/>
        </w:rPr>
        <w:t>Оцнѣ,</w:t>
      </w:r>
      <w:r>
        <w:t xml:space="preserve"> на его жеребью: дв. помѣщиковъ, да на егожъ землѣ во дв. братъ его Бориско Сидоровъ, да крестьянъ </w:t>
      </w:r>
      <w:r>
        <w:rPr>
          <w:i/>
          <w:iCs/>
        </w:rPr>
        <w:t>2</w:t>
      </w:r>
      <w:r>
        <w:t xml:space="preserve"> дв.; пашни паханые добр. земли 7 четьи, да дикого поля 70 четьи въ полѣ, а въ </w:t>
      </w:r>
      <w:r>
        <w:t xml:space="preserve">дву потомужъ и съ тѣмъ полемъ дикимъ, что ему дано къ старому его помѣстью смежно, сѣна 140 коп., лѣсъ </w:t>
      </w:r>
      <w:r>
        <w:rPr>
          <w:i/>
          <w:iCs/>
        </w:rPr>
        <w:t>Корчаковъ.</w:t>
      </w:r>
    </w:p>
    <w:p w14:paraId="2566EAFF" w14:textId="77777777" w:rsidR="00433AE5" w:rsidRDefault="00903536">
      <w:pPr>
        <w:pStyle w:val="11"/>
        <w:ind w:left="840" w:firstLine="240"/>
        <w:jc w:val="both"/>
      </w:pPr>
      <w:r>
        <w:t xml:space="preserve">За Ермолою за Семеновымъ сыномъ Чиркина въ дер. въ </w:t>
      </w:r>
      <w:r>
        <w:rPr>
          <w:i/>
          <w:iCs/>
        </w:rPr>
        <w:t xml:space="preserve">Лазаревской, </w:t>
      </w:r>
      <w:r>
        <w:t xml:space="preserve">на </w:t>
      </w:r>
      <w:r>
        <w:rPr>
          <w:i/>
          <w:iCs/>
        </w:rPr>
        <w:t>Лазаревѣ</w:t>
      </w:r>
      <w:r>
        <w:t xml:space="preserve"> колодезѣ, на его жеребью: дв.. помѣщиковъ да крестьянъ 3 дв.; пашн</w:t>
      </w:r>
      <w:r>
        <w:t>и паханые добр. земли 15 четьи да дикого поля 45 четьи въ полѣ, а въ дву потомужъ, сѣна 115 коп., лѣсъ дуброва.</w:t>
      </w:r>
    </w:p>
    <w:p w14:paraId="785206EF" w14:textId="77777777" w:rsidR="00433AE5" w:rsidRDefault="00903536">
      <w:pPr>
        <w:pStyle w:val="11"/>
        <w:ind w:left="840" w:firstLine="240"/>
        <w:jc w:val="both"/>
      </w:pPr>
      <w:r>
        <w:t xml:space="preserve">За Мирономъ за Оксеновымъ сыномъ ТимоФѣева въ той же дер. въ </w:t>
      </w:r>
      <w:r>
        <w:rPr>
          <w:i/>
          <w:iCs/>
        </w:rPr>
        <w:t>Лазаревской,</w:t>
      </w:r>
      <w:r>
        <w:t xml:space="preserve"> на </w:t>
      </w:r>
      <w:r>
        <w:rPr>
          <w:i/>
          <w:iCs/>
        </w:rPr>
        <w:t>Лазаревѣ</w:t>
      </w:r>
      <w:r>
        <w:t xml:space="preserve"> колодезѣ, на его жеребей: дв. помѣщиковъ; пашни паханые до</w:t>
      </w:r>
      <w:r>
        <w:t xml:space="preserve">бр. земли </w:t>
      </w:r>
      <w:r>
        <w:rPr>
          <w:i/>
          <w:iCs/>
        </w:rPr>
        <w:t>2</w:t>
      </w:r>
      <w:r>
        <w:t xml:space="preserve"> чети да дикого поля 20 четьи въ полѣ, а въ дву потомужъ, сѣна 48 коп., лѣсъ дуброва.</w:t>
      </w:r>
    </w:p>
    <w:p w14:paraId="7DE0F7E8" w14:textId="77777777" w:rsidR="00433AE5" w:rsidRDefault="00903536">
      <w:pPr>
        <w:pStyle w:val="11"/>
        <w:ind w:left="840" w:firstLine="240"/>
        <w:jc w:val="both"/>
      </w:pPr>
      <w:r>
        <w:t xml:space="preserve">За </w:t>
      </w:r>
      <w:r>
        <w:rPr>
          <w:smallCaps/>
        </w:rPr>
        <w:t>Софономъ</w:t>
      </w:r>
      <w:r>
        <w:t xml:space="preserve"> за Зиновьевымъ сыномъ Малы хина въ той же дер. въ </w:t>
      </w:r>
      <w:r>
        <w:rPr>
          <w:i/>
          <w:iCs/>
        </w:rPr>
        <w:t>Лазаревской,</w:t>
      </w:r>
      <w:r>
        <w:t xml:space="preserve"> на </w:t>
      </w:r>
      <w:r>
        <w:rPr>
          <w:i/>
          <w:iCs/>
        </w:rPr>
        <w:t>Лазаревѣ</w:t>
      </w:r>
      <w:r>
        <w:t xml:space="preserve"> колодезѣ, на его жеребью: дв. помѣщиковъ; пашни паханые добр. земли </w:t>
      </w:r>
      <w:r>
        <w:rPr>
          <w:i/>
          <w:iCs/>
        </w:rPr>
        <w:t>2</w:t>
      </w:r>
      <w:r>
        <w:t xml:space="preserve"> че</w:t>
      </w:r>
      <w:r>
        <w:t>ти да дикого поляЗІ четь въ полѣ, а въ дву потомужъ, сѣна 60 коп., лѣсъ дуброва.</w:t>
      </w:r>
    </w:p>
    <w:p w14:paraId="3A936D80" w14:textId="77777777" w:rsidR="00433AE5" w:rsidRDefault="00903536">
      <w:pPr>
        <w:pStyle w:val="11"/>
        <w:ind w:left="840" w:firstLine="240"/>
        <w:jc w:val="both"/>
      </w:pPr>
      <w:r>
        <w:t xml:space="preserve">За Ѳедоромъ за Мосѣевымъ сыномъ Порахи на въ дер. въ </w:t>
      </w:r>
      <w:r>
        <w:rPr>
          <w:i/>
          <w:iCs/>
        </w:rPr>
        <w:t xml:space="preserve">Будцкомъ </w:t>
      </w:r>
      <w:r>
        <w:t xml:space="preserve">селищѣ, на </w:t>
      </w:r>
      <w:r>
        <w:rPr>
          <w:i/>
          <w:iCs/>
        </w:rPr>
        <w:t>Лазаревскомъ</w:t>
      </w:r>
      <w:r>
        <w:t xml:space="preserve"> отвертку, на его жеребей: дв. помѣщиковъ, да на егожъ землѣ во дв. племянникъ его Наумко </w:t>
      </w:r>
      <w:r>
        <w:t xml:space="preserve">Ондрѣевъ сынъ Пора- хинъ, да крестьянъ 4 дв.; пашни паханые добр. земли </w:t>
      </w:r>
      <w:r>
        <w:rPr>
          <w:i/>
          <w:iCs/>
        </w:rPr>
        <w:t>12</w:t>
      </w:r>
      <w:r>
        <w:t xml:space="preserve"> четьи, да дикого поля 40 четьи въ полѣ, а въ дву потомужъ, сѣна 112 коп., лѣсъ дуброва.</w:t>
      </w:r>
    </w:p>
    <w:p w14:paraId="44DCA8D5" w14:textId="77777777" w:rsidR="00433AE5" w:rsidRDefault="00903536">
      <w:pPr>
        <w:pStyle w:val="11"/>
        <w:ind w:left="840" w:firstLine="240"/>
        <w:jc w:val="both"/>
        <w:sectPr w:rsidR="00433AE5">
          <w:headerReference w:type="even" r:id="rId1768"/>
          <w:headerReference w:type="default" r:id="rId1769"/>
          <w:footerReference w:type="even" r:id="rId1770"/>
          <w:footerReference w:type="default" r:id="rId1771"/>
          <w:footnotePr>
            <w:numFmt w:val="chicago"/>
          </w:footnotePr>
          <w:pgSz w:w="8634" w:h="14208"/>
          <w:pgMar w:top="1028" w:right="162" w:bottom="720" w:left="260" w:header="0" w:footer="292" w:gutter="0"/>
          <w:pgNumType w:start="980"/>
          <w:cols w:space="720"/>
          <w:noEndnote/>
          <w:docGrid w:linePitch="360"/>
          <w15:footnoteColumns w:val="1"/>
        </w:sectPr>
      </w:pPr>
      <w:r>
        <w:t xml:space="preserve">За Микитою за Ондрѣевымъ сыномъ Порахина въ дер. въ </w:t>
      </w:r>
      <w:r>
        <w:rPr>
          <w:i/>
          <w:iCs/>
        </w:rPr>
        <w:t xml:space="preserve">Лечаевской, </w:t>
      </w:r>
      <w:r>
        <w:t xml:space="preserve">(на) </w:t>
      </w:r>
      <w:r>
        <w:rPr>
          <w:i/>
          <w:iCs/>
        </w:rPr>
        <w:t>Лазаревскомъ</w:t>
      </w:r>
      <w:r>
        <w:t xml:space="preserve"> колодезѣ, на его жеребыо: дв. помѣщиковъ да кресть</w:t>
      </w:r>
      <w:r>
        <w:softHyphen/>
        <w:t xml:space="preserve">янъ 1 дв., да дв. крестьянской пустъ; пашни </w:t>
      </w:r>
      <w:r>
        <w:t>паханые добр. земли 3 чети съ осм. да дикого поля 36 четьи съ осм. въ полѣ, а въ дву дотомужъ, сѣна 75 коп., лѣсъ дуброва.</w:t>
      </w:r>
    </w:p>
    <w:p w14:paraId="6045CB58" w14:textId="77777777" w:rsidR="00433AE5" w:rsidRDefault="00903536">
      <w:pPr>
        <w:pStyle w:val="11"/>
        <w:spacing w:line="286" w:lineRule="auto"/>
        <w:ind w:left="180" w:firstLine="240"/>
        <w:jc w:val="both"/>
      </w:pPr>
      <w:r>
        <w:lastRenderedPageBreak/>
        <w:t xml:space="preserve">За Нечаемъ за Ивановымъ сыномъ Хорошилова въ той же дер. въ </w:t>
      </w:r>
      <w:r>
        <w:rPr>
          <w:i/>
          <w:iCs/>
        </w:rPr>
        <w:t>Нечаевской,</w:t>
      </w:r>
      <w:r>
        <w:t xml:space="preserve"> (на) </w:t>
      </w:r>
      <w:r>
        <w:rPr>
          <w:i/>
          <w:iCs/>
        </w:rPr>
        <w:t>Назаревскомъ</w:t>
      </w:r>
      <w:r>
        <w:t xml:space="preserve"> колодезѣ, на его жеребей: дв, помѣщиковъ,. </w:t>
      </w:r>
      <w:r>
        <w:t>да на егожъ землѣ во дв. братъ его Родіонъ Хорошиловъ, да крестьянъ 1 дв., да дв. крестьянской пустъ; пашни паханые добр. земли 4 чети, да дикого поля 60 четьи въ полѣ, а въ дву потомужъ, сѣна 145 коп., лѣсъ дуброва.</w:t>
      </w:r>
    </w:p>
    <w:p w14:paraId="7096D23F" w14:textId="77777777" w:rsidR="00433AE5" w:rsidRDefault="00903536">
      <w:pPr>
        <w:pStyle w:val="11"/>
        <w:spacing w:line="286" w:lineRule="auto"/>
        <w:ind w:left="180" w:firstLine="240"/>
        <w:jc w:val="both"/>
      </w:pPr>
      <w:r>
        <w:t>За Ларею Захаринымъ сыномъ Сопѣлкина (в</w:t>
      </w:r>
      <w:r>
        <w:t xml:space="preserve">ъ) дер. въ </w:t>
      </w:r>
      <w:r>
        <w:rPr>
          <w:i/>
          <w:iCs/>
        </w:rPr>
        <w:t>Ларинской,</w:t>
      </w:r>
      <w:r>
        <w:t xml:space="preserve"> (на) </w:t>
      </w:r>
      <w:r>
        <w:rPr>
          <w:i/>
          <w:iCs/>
        </w:rPr>
        <w:t>Назаревскомъ</w:t>
      </w:r>
      <w:r>
        <w:t xml:space="preserve"> отвертку, на его жеребыо: дв. помѣщиковъ, да на егожъ землѣ во дв. братъ его Филипка Захаровъ, во дв. племянникъ его Прокуда Ивановъ сынъ Сопѣлкинъ; пашни паханые добр. земли 2 чети, да дикого поля 28 четьи въ полѣ, </w:t>
      </w:r>
      <w:r>
        <w:t>а въ дву потомужъ, сѣна 60 коп., лѣсъ дуброва.</w:t>
      </w:r>
    </w:p>
    <w:p w14:paraId="650CAE93" w14:textId="77777777" w:rsidR="00433AE5" w:rsidRDefault="00903536">
      <w:pPr>
        <w:pStyle w:val="11"/>
        <w:spacing w:line="286" w:lineRule="auto"/>
        <w:ind w:left="180" w:firstLine="240"/>
        <w:jc w:val="both"/>
      </w:pPr>
      <w:r>
        <w:t xml:space="preserve">За Офремомъ за Истоминымъ сыномъ Негодяева въ той же дер. въ </w:t>
      </w:r>
      <w:r>
        <w:rPr>
          <w:i/>
          <w:iCs/>
        </w:rPr>
        <w:t>Ларинской,</w:t>
      </w:r>
      <w:r>
        <w:t xml:space="preserve"> (на) </w:t>
      </w:r>
      <w:r>
        <w:rPr>
          <w:i/>
          <w:iCs/>
        </w:rPr>
        <w:t>Назаревскомъ</w:t>
      </w:r>
      <w:r>
        <w:t xml:space="preserve"> отвертку, на его жеребью дв. помѣщиковъ; пашни паханые добр. земли 2 чети, да дикого поля 28 четьи въ полѣ, а въ дву потомужъ, сѣна 60 коп., лѣсъ дуброва.</w:t>
      </w:r>
    </w:p>
    <w:p w14:paraId="329228A0" w14:textId="77777777" w:rsidR="00433AE5" w:rsidRDefault="00903536">
      <w:pPr>
        <w:pStyle w:val="11"/>
        <w:spacing w:line="286" w:lineRule="auto"/>
        <w:ind w:left="180" w:firstLine="240"/>
        <w:jc w:val="both"/>
      </w:pPr>
      <w:r>
        <w:t xml:space="preserve">За Гришею за Кузминымъ сыномъ Поганева поч. </w:t>
      </w:r>
      <w:r>
        <w:rPr>
          <w:i/>
          <w:iCs/>
        </w:rPr>
        <w:t>Гришинъ,</w:t>
      </w:r>
      <w:r>
        <w:t xml:space="preserve"> (на) </w:t>
      </w:r>
      <w:r>
        <w:rPr>
          <w:i/>
          <w:iCs/>
        </w:rPr>
        <w:t>На</w:t>
      </w:r>
      <w:r>
        <w:rPr>
          <w:i/>
          <w:iCs/>
        </w:rPr>
        <w:softHyphen/>
        <w:t>заровѣ</w:t>
      </w:r>
      <w:r>
        <w:t xml:space="preserve"> колодезѣ, подъ </w:t>
      </w:r>
      <w:r>
        <w:rPr>
          <w:i/>
          <w:iCs/>
        </w:rPr>
        <w:t>Осиновымъ</w:t>
      </w:r>
      <w:r>
        <w:t xml:space="preserve"> болотом</w:t>
      </w:r>
      <w:r>
        <w:t xml:space="preserve">ъ, у болшого </w:t>
      </w:r>
      <w:r>
        <w:rPr>
          <w:i/>
          <w:iCs/>
        </w:rPr>
        <w:t>Кургана</w:t>
      </w:r>
      <w:r>
        <w:t xml:space="preserve"> съ пол- скую сторону, а въ немъ дв. помѣщиковъ; пашни паханые добр. земли четь, да дикого поля 39 четьи въ полѣ, а вИ'дву потомужъ, сѣна 80 коп.</w:t>
      </w:r>
    </w:p>
    <w:p w14:paraId="2C2D5931" w14:textId="77777777" w:rsidR="00433AE5" w:rsidRDefault="00903536">
      <w:pPr>
        <w:pStyle w:val="11"/>
        <w:spacing w:line="286" w:lineRule="auto"/>
        <w:ind w:left="180" w:firstLine="240"/>
        <w:jc w:val="both"/>
      </w:pPr>
      <w:r>
        <w:t xml:space="preserve">За Иваномъ за Понкратовымъ сыномъ Мал ы'хина въ дер. въ </w:t>
      </w:r>
      <w:r>
        <w:rPr>
          <w:i/>
          <w:iCs/>
        </w:rPr>
        <w:t>Сноп- ковѣ</w:t>
      </w:r>
      <w:r>
        <w:t xml:space="preserve"> городищѣ, на р. на </w:t>
      </w:r>
      <w:r>
        <w:rPr>
          <w:i/>
          <w:iCs/>
        </w:rPr>
        <w:t>Оцнѣ</w:t>
      </w:r>
      <w:r>
        <w:rPr>
          <w:i/>
          <w:iCs/>
        </w:rPr>
        <w:t>,</w:t>
      </w:r>
      <w:r>
        <w:t xml:space="preserve"> на его жеребью: дв. помѣщиковъ да на егожъ землѣ во дв. отецъ его Понкратъ Малы хинъ; пашни паханые добр. земли 5 четьи да дикого поля 26 четьи въ полѣ, а въ дву пото</w:t>
      </w:r>
      <w:r>
        <w:softHyphen/>
        <w:t>мужъ, сѣна 50 коп.</w:t>
      </w:r>
    </w:p>
    <w:p w14:paraId="62C38930" w14:textId="77777777" w:rsidR="00433AE5" w:rsidRDefault="00903536">
      <w:pPr>
        <w:pStyle w:val="11"/>
        <w:spacing w:line="286" w:lineRule="auto"/>
        <w:ind w:left="180" w:firstLine="240"/>
        <w:jc w:val="both"/>
      </w:pPr>
      <w:r>
        <w:t xml:space="preserve">За Русиномъ за Васильевымъ сыномъ Ермакова въ той же дер. въ </w:t>
      </w:r>
      <w:r>
        <w:rPr>
          <w:i/>
          <w:iCs/>
        </w:rPr>
        <w:t>Снопков</w:t>
      </w:r>
      <w:r>
        <w:rPr>
          <w:i/>
          <w:iCs/>
        </w:rPr>
        <w:t>ѣ</w:t>
      </w:r>
      <w:r>
        <w:t xml:space="preserve"> городищѣ, на р. на </w:t>
      </w:r>
      <w:r>
        <w:rPr>
          <w:i/>
          <w:iCs/>
        </w:rPr>
        <w:t>Оцнѣ,</w:t>
      </w:r>
      <w:r>
        <w:t xml:space="preserve"> на его жеребью: дв. помѣщиковъ, да на его землѣ во дв. братъ его Филипъ Ермаковъ, во дв. братъ же его Иванка Ермаковъ; пашни паханые добр. земли 5 четьи, да дикого поля 35 четьи въ полѣ, а въ дву потомужъ, сѣна 80 коп.</w:t>
      </w:r>
    </w:p>
    <w:p w14:paraId="0272CEDB" w14:textId="77777777" w:rsidR="00433AE5" w:rsidRDefault="00903536">
      <w:pPr>
        <w:pStyle w:val="11"/>
        <w:spacing w:line="286" w:lineRule="auto"/>
        <w:ind w:left="180" w:firstLine="240"/>
        <w:jc w:val="both"/>
      </w:pPr>
      <w:r>
        <w:t>За Тимохою</w:t>
      </w:r>
      <w:r>
        <w:t xml:space="preserve"> за Петровымъ сыномъ Конаныхина въ той же дер. въ </w:t>
      </w:r>
      <w:r>
        <w:rPr>
          <w:i/>
          <w:iCs/>
        </w:rPr>
        <w:t>Снопковѣ</w:t>
      </w:r>
      <w:r>
        <w:t xml:space="preserve"> городищѣ, на р. на </w:t>
      </w:r>
      <w:r>
        <w:rPr>
          <w:i/>
          <w:iCs/>
        </w:rPr>
        <w:t>Оцнѣ,</w:t>
      </w:r>
      <w:r>
        <w:t xml:space="preserve"> на его жеребью: дв. помѣщиковъ, да на егожъ землѣ во дв. братъ его Сенка Конаны хинъ, да крестьянъ 1 дв., да дв. крестьянской пустъ; пашни паханые добр. земли 8 четьи, да д</w:t>
      </w:r>
      <w:r>
        <w:t>икого поля 25 четьи въ полѣ, а въ дву потомужъ, сѣна 65 коп.</w:t>
      </w:r>
    </w:p>
    <w:p w14:paraId="097667ED" w14:textId="77777777" w:rsidR="00433AE5" w:rsidRDefault="00903536">
      <w:pPr>
        <w:pStyle w:val="11"/>
        <w:spacing w:line="286" w:lineRule="auto"/>
        <w:ind w:left="180" w:firstLine="240"/>
        <w:jc w:val="both"/>
      </w:pPr>
      <w:r>
        <w:t xml:space="preserve">За Павломъ за Якимовымъ сыномъ Зубова въ той же дер. въ </w:t>
      </w:r>
      <w:r>
        <w:rPr>
          <w:i/>
          <w:iCs/>
        </w:rPr>
        <w:t>Сноп</w:t>
      </w:r>
      <w:r>
        <w:rPr>
          <w:i/>
          <w:iCs/>
        </w:rPr>
        <w:softHyphen/>
        <w:t>ковѣ</w:t>
      </w:r>
      <w:r>
        <w:t xml:space="preserve"> городищѣ, на р. на </w:t>
      </w:r>
      <w:r>
        <w:rPr>
          <w:i/>
          <w:iCs/>
        </w:rPr>
        <w:t>Оцнѣ,</w:t>
      </w:r>
      <w:r>
        <w:t xml:space="preserve"> на его жеребью: дв. помѣщиковъ, да крестьянъ 1 дв.; пашни паханые добр. земли 5 четьи, да дикого поля 45</w:t>
      </w:r>
      <w:r>
        <w:t xml:space="preserve"> четьи въ полѣ, .а въ дву потомужъ, сѣна 111 коп.</w:t>
      </w:r>
    </w:p>
    <w:p w14:paraId="1E7DA3B4" w14:textId="77777777" w:rsidR="00433AE5" w:rsidRDefault="00903536">
      <w:pPr>
        <w:pStyle w:val="11"/>
        <w:spacing w:line="286" w:lineRule="auto"/>
        <w:ind w:left="180" w:firstLine="240"/>
        <w:jc w:val="both"/>
      </w:pPr>
      <w:r>
        <w:t xml:space="preserve">За Осипомъ за Клементьевымъ сыномъ Юшкова въ той же дер. въ </w:t>
      </w:r>
      <w:r>
        <w:rPr>
          <w:i/>
          <w:iCs/>
        </w:rPr>
        <w:t>Снопковѣ</w:t>
      </w:r>
      <w:r>
        <w:t xml:space="preserve"> городищѣ, на р. на </w:t>
      </w:r>
      <w:r>
        <w:rPr>
          <w:i/>
          <w:iCs/>
        </w:rPr>
        <w:t>Оцнѣ,</w:t>
      </w:r>
      <w:r>
        <w:t xml:space="preserve"> на его жеребыо: дв. помѣщиковъ да крестьянъ 1 дв.; пашни паханые добр . земли 5 четьи, да дикого поля 31 четь въ</w:t>
      </w:r>
      <w:r>
        <w:t xml:space="preserve"> полѣ, а въ дву потомужъ, сѣна 73 коп.</w:t>
      </w:r>
    </w:p>
    <w:p w14:paraId="54FDE821" w14:textId="77777777" w:rsidR="00433AE5" w:rsidRDefault="00903536">
      <w:pPr>
        <w:pStyle w:val="11"/>
        <w:spacing w:line="286" w:lineRule="auto"/>
        <w:ind w:left="560" w:firstLine="260"/>
        <w:jc w:val="both"/>
      </w:pPr>
      <w:r>
        <w:t>За Степаномъ за Борисовымъ сыномъ Тимофѣева, что было въ по</w:t>
      </w:r>
      <w:r>
        <w:softHyphen/>
        <w:t xml:space="preserve">мѣстьѣ* за Михаиломъ за Даниловымъ сыномъ Голѳнева, займище </w:t>
      </w:r>
      <w:r>
        <w:rPr>
          <w:i/>
          <w:iCs/>
        </w:rPr>
        <w:t>Михайловское,</w:t>
      </w:r>
      <w:r>
        <w:t xml:space="preserve"> на р. на </w:t>
      </w:r>
      <w:r>
        <w:rPr>
          <w:i/>
          <w:iCs/>
        </w:rPr>
        <w:t>Оцнѣ,</w:t>
      </w:r>
      <w:r>
        <w:t xml:space="preserve"> съ нижнею сторону колодезя </w:t>
      </w:r>
      <w:r>
        <w:rPr>
          <w:i/>
          <w:iCs/>
        </w:rPr>
        <w:t xml:space="preserve">Старца; </w:t>
      </w:r>
      <w:r>
        <w:t xml:space="preserve">пашни наѣздомъ паханой добр. </w:t>
      </w:r>
      <w:r>
        <w:t>земли 3 чети, да дикого поля 20 четьи въ полѣ, а въ дву потомужъ, сѣна 45 коп.</w:t>
      </w:r>
    </w:p>
    <w:p w14:paraId="2BBF09FA" w14:textId="77777777" w:rsidR="00433AE5" w:rsidRDefault="00903536">
      <w:pPr>
        <w:pStyle w:val="11"/>
        <w:spacing w:line="286" w:lineRule="auto"/>
        <w:ind w:left="560" w:firstLine="260"/>
        <w:jc w:val="both"/>
      </w:pPr>
      <w:r>
        <w:t xml:space="preserve">За Семеномъ за ТимоФѣевымъ сыномъ Якшина въ дер. въ </w:t>
      </w:r>
      <w:r>
        <w:rPr>
          <w:i/>
          <w:iCs/>
        </w:rPr>
        <w:t>Жито- морѣ,</w:t>
      </w:r>
      <w:r>
        <w:t xml:space="preserve"> на р. на </w:t>
      </w:r>
      <w:r>
        <w:rPr>
          <w:i/>
          <w:iCs/>
        </w:rPr>
        <w:t>Оцнѣ,</w:t>
      </w:r>
      <w:r>
        <w:t xml:space="preserve"> съ вышней стороны рчк. </w:t>
      </w:r>
      <w:r>
        <w:rPr>
          <w:i/>
          <w:iCs/>
        </w:rPr>
        <w:t>Житомори,</w:t>
      </w:r>
      <w:r>
        <w:t xml:space="preserve"> па его же</w:t>
      </w:r>
      <w:r>
        <w:softHyphen/>
        <w:t>ребью: дв. помѣщиковъ, да дв. крестьянской пустъ; пашни</w:t>
      </w:r>
      <w:r>
        <w:t xml:space="preserve"> паханые добр. земли 5 четьи да дикого поля 27 четьи въ полѣ, а въ дву потомужъ, сѣна 60 коп.</w:t>
      </w:r>
    </w:p>
    <w:p w14:paraId="5AEE7EA8" w14:textId="77777777" w:rsidR="00433AE5" w:rsidRDefault="00903536">
      <w:pPr>
        <w:pStyle w:val="11"/>
        <w:spacing w:line="286" w:lineRule="auto"/>
        <w:ind w:left="560" w:firstLine="260"/>
        <w:jc w:val="both"/>
      </w:pPr>
      <w:r>
        <w:t xml:space="preserve">За Микитою за Ивановымъ сыномъ Лунева, что было въ помѣстьѣ за Иваномъ за Жегловымъ, въ дер. въ </w:t>
      </w:r>
      <w:r>
        <w:rPr>
          <w:i/>
          <w:iCs/>
        </w:rPr>
        <w:t>Житоморскомъ</w:t>
      </w:r>
      <w:r>
        <w:t xml:space="preserve"> городищѣ, па р. па </w:t>
      </w:r>
      <w:r>
        <w:rPr>
          <w:i/>
          <w:iCs/>
        </w:rPr>
        <w:t>Оцнѣ,</w:t>
      </w:r>
      <w:r>
        <w:t xml:space="preserve"> усть колодезя </w:t>
      </w:r>
      <w:r>
        <w:rPr>
          <w:i/>
          <w:iCs/>
        </w:rPr>
        <w:t>Житомори</w:t>
      </w:r>
      <w:r>
        <w:t xml:space="preserve"> съ ни</w:t>
      </w:r>
      <w:r>
        <w:t xml:space="preserve">жней стороны, на его жеребью: дв. помѣщиковъ да крестьянъ 1 дв.; пашни паханые добр. земли 5 четьи, да дикого поля 35 четьи въ полѣ, а въ дву потомужъ,, </w:t>
      </w:r>
      <w:r>
        <w:lastRenderedPageBreak/>
        <w:t xml:space="preserve">сѣна 85 коп. Да за Никитою жъ, что было въ помѣстьѣ за Истомою за Олехинымъ, жеребей въ дер. въ </w:t>
      </w:r>
      <w:r>
        <w:rPr>
          <w:i/>
          <w:iCs/>
        </w:rPr>
        <w:t>Груснѣ,</w:t>
      </w:r>
      <w:r>
        <w:t xml:space="preserve"> па рчк. на </w:t>
      </w:r>
      <w:r>
        <w:rPr>
          <w:i/>
          <w:iCs/>
        </w:rPr>
        <w:t>Брускѣ</w:t>
      </w:r>
      <w:r>
        <w:t xml:space="preserve"> (зіс), подъ </w:t>
      </w:r>
      <w:r>
        <w:rPr>
          <w:i/>
          <w:iCs/>
        </w:rPr>
        <w:t>Корчаковымъ</w:t>
      </w:r>
      <w:r>
        <w:t xml:space="preserve"> лѣсомъ, на его жеребью: крестьянъ 1 дв., да дв. крестьянской пустъ; пашни паханые добр. земли 4 чети съ осм. да пашни наѣздомъ пахано 3 чети съ осм., да дикого поля 7 четьи въ полѣ, й въ дву потомужъ, сіша 30 коп.</w:t>
      </w:r>
      <w:r>
        <w:t xml:space="preserve"> И всего за Микитою за Луневымъ въ 2 дер. по жеребью дер., а въ нихъ дв. помѣщиковъ да 2 дв. крестьянскихъ, а людей въ нихъ тожъ, да дв. пустъ; пашни паханые добр. земли 9 четьи съ осм., да пашни же наѣз</w:t>
      </w:r>
      <w:r>
        <w:softHyphen/>
        <w:t xml:space="preserve">домъ пахапо 3 чети съ осм., да дикого поля 42 чети. </w:t>
      </w:r>
      <w:r>
        <w:t>И всего пашни паханые и съ наѣзжею пашнею и дикого поля добр. земли 55 четьи въ полѣ, а въ дву потомужъ, сѣна 115 коп.</w:t>
      </w:r>
    </w:p>
    <w:p w14:paraId="0A7DCDC6" w14:textId="77777777" w:rsidR="00433AE5" w:rsidRDefault="00903536">
      <w:pPr>
        <w:pStyle w:val="11"/>
        <w:spacing w:line="286" w:lineRule="auto"/>
        <w:ind w:left="560" w:firstLine="260"/>
        <w:jc w:val="both"/>
      </w:pPr>
      <w:r>
        <w:t xml:space="preserve">За Нечаемъ за Дмитреевымъ сыномъ Копаны хи на въ дер. во </w:t>
      </w:r>
      <w:r>
        <w:rPr>
          <w:i/>
          <w:iCs/>
        </w:rPr>
        <w:t>Вельѣ слободкѣ,</w:t>
      </w:r>
      <w:r>
        <w:t xml:space="preserve"> на р. па </w:t>
      </w:r>
      <w:r>
        <w:rPr>
          <w:i/>
          <w:iCs/>
        </w:rPr>
        <w:t>Оцнѣ,</w:t>
      </w:r>
      <w:r>
        <w:t xml:space="preserve"> ниже </w:t>
      </w:r>
      <w:r>
        <w:rPr>
          <w:i/>
          <w:iCs/>
        </w:rPr>
        <w:t>Жидоморскою</w:t>
      </w:r>
      <w:r>
        <w:t xml:space="preserve"> городища, на его же</w:t>
      </w:r>
      <w:r>
        <w:softHyphen/>
        <w:t>ребью: дв. п</w:t>
      </w:r>
      <w:r>
        <w:t>омѣщиковъ да крестьянъ 2 дв.; пашни паханые добр. земли 7 четьи, да дикого поля 14 четьи въ полѣ, а въ дву потомужъ, сѣпа 45 коп.</w:t>
      </w:r>
    </w:p>
    <w:p w14:paraId="174BD722" w14:textId="77777777" w:rsidR="00433AE5" w:rsidRDefault="00903536">
      <w:pPr>
        <w:pStyle w:val="11"/>
        <w:spacing w:line="286" w:lineRule="auto"/>
        <w:ind w:left="560" w:firstLine="260"/>
        <w:jc w:val="both"/>
      </w:pPr>
      <w:r>
        <w:t xml:space="preserve">За Салтаномъ за Давыдовымъ сыномъ Рындина въ той же дер. во </w:t>
      </w:r>
      <w:r>
        <w:rPr>
          <w:i/>
          <w:iCs/>
        </w:rPr>
        <w:t>Вельѣ слободкѣ,</w:t>
      </w:r>
      <w:r>
        <w:t xml:space="preserve"> на р. на </w:t>
      </w:r>
      <w:r>
        <w:rPr>
          <w:i/>
          <w:iCs/>
        </w:rPr>
        <w:t>Оцнѣ,</w:t>
      </w:r>
      <w:r>
        <w:t xml:space="preserve"> ниже </w:t>
      </w:r>
      <w:r>
        <w:rPr>
          <w:i/>
          <w:iCs/>
        </w:rPr>
        <w:t>Жидоморскою</w:t>
      </w:r>
      <w:r>
        <w:t xml:space="preserve"> городища, на его жеребью: дв. помѣщиковъ; пашни паханые добр. земли 3 чети, да дикого поля 18 четьи въ полѣ, а въ дву потомужъ, сѣна 40 коп.</w:t>
      </w:r>
    </w:p>
    <w:p w14:paraId="538901A7" w14:textId="77777777" w:rsidR="00433AE5" w:rsidRDefault="00903536">
      <w:pPr>
        <w:pStyle w:val="11"/>
        <w:spacing w:line="286" w:lineRule="auto"/>
        <w:ind w:left="560" w:firstLine="260"/>
        <w:jc w:val="both"/>
      </w:pPr>
      <w:r>
        <w:t xml:space="preserve">За Селею за Петровымъ сыномъ Ко паны хи па въ той же дер. во </w:t>
      </w:r>
      <w:r>
        <w:rPr>
          <w:i/>
          <w:iCs/>
        </w:rPr>
        <w:t>Вельѣ слободкѣ,</w:t>
      </w:r>
      <w:r>
        <w:t xml:space="preserve"> на р. па </w:t>
      </w:r>
      <w:r>
        <w:rPr>
          <w:i/>
          <w:iCs/>
        </w:rPr>
        <w:t>Оцнѣ,</w:t>
      </w:r>
      <w:r>
        <w:t xml:space="preserve"> нижъ </w:t>
      </w:r>
      <w:r>
        <w:rPr>
          <w:i/>
          <w:iCs/>
        </w:rPr>
        <w:t>Жидоморскою</w:t>
      </w:r>
      <w:r>
        <w:t xml:space="preserve"> город</w:t>
      </w:r>
      <w:r>
        <w:t>ища, на его жеребью: дв. помѣщиковъ да крестьянъ 2 дв., да 2 дв. крестьянскихъ пусты; пашни паханые добр. земли 7 четьи, да пашни наѣздомъ паханой 5 четьи, да дикого поля 11 четьи въ полѣ, а въ дву потомужъ, сѣна 40 коп.</w:t>
      </w:r>
    </w:p>
    <w:p w14:paraId="4A113663" w14:textId="77777777" w:rsidR="00433AE5" w:rsidRDefault="00903536">
      <w:pPr>
        <w:pStyle w:val="11"/>
        <w:spacing w:line="295" w:lineRule="auto"/>
        <w:ind w:left="560" w:firstLine="260"/>
        <w:jc w:val="both"/>
        <w:sectPr w:rsidR="00433AE5">
          <w:headerReference w:type="even" r:id="rId1772"/>
          <w:headerReference w:type="default" r:id="rId1773"/>
          <w:footerReference w:type="even" r:id="rId1774"/>
          <w:footerReference w:type="default" r:id="rId1775"/>
          <w:headerReference w:type="first" r:id="rId1776"/>
          <w:footerReference w:type="first" r:id="rId1777"/>
          <w:footnotePr>
            <w:numFmt w:val="chicago"/>
          </w:footnotePr>
          <w:pgSz w:w="8634" w:h="14208"/>
          <w:pgMar w:top="1028" w:right="162" w:bottom="720" w:left="260" w:header="0" w:footer="3" w:gutter="0"/>
          <w:cols w:space="720"/>
          <w:noEndnote/>
          <w:titlePg/>
          <w:docGrid w:linePitch="360"/>
          <w15:footnoteColumns w:val="1"/>
        </w:sectPr>
      </w:pPr>
      <w:r>
        <w:t xml:space="preserve">За Васильемъ за Ивановымъ сыномъ Никулина въ тойже дер. во </w:t>
      </w:r>
      <w:r>
        <w:rPr>
          <w:i/>
          <w:iCs/>
        </w:rPr>
        <w:t>Вельѣ слободкѣ,</w:t>
      </w:r>
      <w:r>
        <w:t xml:space="preserve"> на р. на </w:t>
      </w:r>
      <w:r>
        <w:rPr>
          <w:i/>
          <w:iCs/>
        </w:rPr>
        <w:t>Оцнѣ,</w:t>
      </w:r>
      <w:r>
        <w:t xml:space="preserve"> нижъ </w:t>
      </w:r>
      <w:r>
        <w:rPr>
          <w:i/>
          <w:iCs/>
        </w:rPr>
        <w:t>Жидоморскою</w:t>
      </w:r>
      <w:r>
        <w:t xml:space="preserve"> городища, на его </w:t>
      </w:r>
    </w:p>
    <w:p w14:paraId="11606230" w14:textId="77777777" w:rsidR="00433AE5" w:rsidRDefault="00903536">
      <w:pPr>
        <w:pStyle w:val="11"/>
        <w:spacing w:line="295" w:lineRule="auto"/>
        <w:ind w:left="560"/>
        <w:jc w:val="both"/>
      </w:pPr>
      <w:r>
        <w:lastRenderedPageBreak/>
        <w:t xml:space="preserve">жеребью: дв. помѣщиковъ да крестьянъ (1 приходецъ) </w:t>
      </w:r>
      <w:r>
        <w:rPr>
          <w:i/>
          <w:iCs/>
        </w:rPr>
        <w:t>2</w:t>
      </w:r>
      <w:r>
        <w:t xml:space="preserve"> дв.; пашни паханые добр. земли 7 четьи да дикого поля 30 четьи въ полѣ, а въ д</w:t>
      </w:r>
      <w:r>
        <w:t>ву потомужъ, сѣна 60 коп.</w:t>
      </w:r>
    </w:p>
    <w:p w14:paraId="39A38655" w14:textId="77777777" w:rsidR="00433AE5" w:rsidRDefault="00903536">
      <w:pPr>
        <w:pStyle w:val="11"/>
        <w:ind w:left="220" w:firstLine="300"/>
        <w:jc w:val="both"/>
      </w:pPr>
      <w:r>
        <w:t xml:space="preserve">За Иваномъ Ивановымъ Тинкова, что было въ помѣстьѣ за Васкою за Мухинымъ, въ той же дер. во </w:t>
      </w:r>
      <w:r>
        <w:rPr>
          <w:i/>
          <w:iCs/>
        </w:rPr>
        <w:t>Вельѣ слободкѣ,</w:t>
      </w:r>
      <w:r>
        <w:t xml:space="preserve"> на р. на </w:t>
      </w:r>
      <w:r>
        <w:rPr>
          <w:i/>
          <w:iCs/>
        </w:rPr>
        <w:t>Оцнѣ,</w:t>
      </w:r>
      <w:r>
        <w:t xml:space="preserve"> нижъ </w:t>
      </w:r>
      <w:r>
        <w:rPr>
          <w:i/>
          <w:iCs/>
        </w:rPr>
        <w:t>Жидоморскою</w:t>
      </w:r>
      <w:r>
        <w:t xml:space="preserve"> городища, на его жеребей: дв. помѣщиковъ, а въ немъ живетъ сынъ боярской Ульянко Мйкулинъ;</w:t>
      </w:r>
      <w:r>
        <w:t xml:space="preserve"> пашни паханые добр. земли</w:t>
      </w:r>
      <w:r>
        <w:rPr>
          <w:vertAlign w:val="subscript"/>
        </w:rPr>
        <w:t xml:space="preserve">; </w:t>
      </w:r>
      <w:r>
        <w:t xml:space="preserve">„3 чети да дикого поля 23 чети въ полѣ, а въ дву потомужъ, сѣна 60 коп. За Иваномъ же за Тинковымъ поч. Ивановъ, на р. на </w:t>
      </w:r>
      <w:r>
        <w:rPr>
          <w:i/>
          <w:iCs/>
        </w:rPr>
        <w:t>Оцнѣ,</w:t>
      </w:r>
      <w:r>
        <w:t xml:space="preserve"> а въ немъ дв. помѣщиковъ; пашни паханые добр. земли четь да дикого поля 30 четьи въ полѣ, а въ дву п</w:t>
      </w:r>
      <w:r>
        <w:t xml:space="preserve">отомужъ, сѣна 50 коп. И всего за Иваномъ за Тинковымъ жеребей дер. да поч., а въ нихъ 2 дв. помѣщиковъ; пашни паханые добр. земли </w:t>
      </w:r>
      <w:r>
        <w:rPr>
          <w:i/>
          <w:iCs/>
        </w:rPr>
        <w:t>і</w:t>
      </w:r>
      <w:r>
        <w:t xml:space="preserve"> чети да дикого поля 53 чети, и всего пашни паханые и дикого поля добр. земли 57 четьи въ полѣ, а въ дву потомужъ, сѣна 110 к</w:t>
      </w:r>
      <w:r>
        <w:t>оп.</w:t>
      </w:r>
    </w:p>
    <w:p w14:paraId="51653BE0" w14:textId="77777777" w:rsidR="00433AE5" w:rsidRDefault="00903536">
      <w:pPr>
        <w:pStyle w:val="11"/>
        <w:ind w:left="220" w:firstLine="300"/>
        <w:jc w:val="both"/>
      </w:pPr>
      <w:r>
        <w:t xml:space="preserve">За Иваномъ Офремрвымъ сыномъ Сметцкого, что было въ помѣстьѣ за Гришею за Щербининымъ, дер. </w:t>
      </w:r>
      <w:r>
        <w:rPr>
          <w:i/>
          <w:iCs/>
        </w:rPr>
        <w:t>Щербининская,</w:t>
      </w:r>
      <w:r>
        <w:t xml:space="preserve"> на р. на </w:t>
      </w:r>
      <w:r>
        <w:rPr>
          <w:i/>
          <w:iCs/>
        </w:rPr>
        <w:t xml:space="preserve">Оцнѣ, </w:t>
      </w:r>
      <w:r>
        <w:t xml:space="preserve">а въ ней крестьянъ 2 дв., да 2 дв. крестьянскихъ пусты; пашни паханые добр. земли </w:t>
      </w:r>
      <w:r>
        <w:rPr>
          <w:i/>
          <w:iCs/>
        </w:rPr>
        <w:t>і</w:t>
      </w:r>
      <w:r>
        <w:t xml:space="preserve"> чети, да дикого поля 70 четьи въ полѣ, а въ дву</w:t>
      </w:r>
      <w:r>
        <w:t xml:space="preserve"> пото</w:t>
      </w:r>
      <w:r>
        <w:softHyphen/>
        <w:t xml:space="preserve">мужъ, сѣна 140 коп. Да за Иваномъ же помѣстье въ </w:t>
      </w:r>
      <w:r>
        <w:rPr>
          <w:i/>
          <w:iCs/>
        </w:rPr>
        <w:t>Неполоцкомъ</w:t>
      </w:r>
      <w:r>
        <w:t xml:space="preserve"> ст.; пашни и дикого поля 40 четьи, а подлинно за нимъ то помѣстье писано въ </w:t>
      </w:r>
      <w:r>
        <w:rPr>
          <w:i/>
          <w:iCs/>
        </w:rPr>
        <w:t>Неполоцкомъ</w:t>
      </w:r>
      <w:r>
        <w:t xml:space="preserve"> ст. .</w:t>
      </w:r>
    </w:p>
    <w:p w14:paraId="33B6E7C7" w14:textId="77777777" w:rsidR="00433AE5" w:rsidRDefault="00903536">
      <w:pPr>
        <w:pStyle w:val="11"/>
        <w:ind w:left="220" w:firstLine="300"/>
        <w:jc w:val="both"/>
      </w:pPr>
      <w:r>
        <w:t xml:space="preserve">За НеФедомъ, за Игнатовымъ сыномъ Маслова въ дер. въ </w:t>
      </w:r>
      <w:r>
        <w:rPr>
          <w:i/>
          <w:iCs/>
        </w:rPr>
        <w:t xml:space="preserve">Масловѣ, </w:t>
      </w:r>
      <w:r>
        <w:t xml:space="preserve">на р. на </w:t>
      </w:r>
      <w:r>
        <w:rPr>
          <w:i/>
          <w:iCs/>
        </w:rPr>
        <w:t>Оцнѣ,</w:t>
      </w:r>
      <w:r>
        <w:t xml:space="preserve"> на </w:t>
      </w:r>
      <w:r>
        <w:rPr>
          <w:i/>
          <w:iCs/>
        </w:rPr>
        <w:t>Середнемъ</w:t>
      </w:r>
      <w:r>
        <w:t xml:space="preserve"> отвертку, на его жеребью: дв. помѣщи</w:t>
      </w:r>
      <w:r>
        <w:softHyphen/>
        <w:t>ковъ да крестьянъ 3 дв., во дв. бобыль, да 2 дв. крестьянскихъ пустыхъ; пашни паханые добр. земли 10 четьи, да пашни наѣздомъ пах</w:t>
      </w:r>
      <w:r>
        <w:t>аной 7 четьи да дикого поля 27 четьи въ полѣ, а въ дву потомужъ, сѣна 85 коп.</w:t>
      </w:r>
    </w:p>
    <w:p w14:paraId="0AE68A3F" w14:textId="77777777" w:rsidR="00433AE5" w:rsidRDefault="00903536">
      <w:pPr>
        <w:pStyle w:val="11"/>
        <w:ind w:left="220" w:firstLine="300"/>
        <w:jc w:val="both"/>
      </w:pPr>
      <w:r>
        <w:t xml:space="preserve">За МикиФоромъ за Кириловымъ сыномъ Маслова въ той же дер. въ </w:t>
      </w:r>
      <w:r>
        <w:rPr>
          <w:i/>
          <w:iCs/>
        </w:rPr>
        <w:t>Масловѣ,</w:t>
      </w:r>
      <w:r>
        <w:t xml:space="preserve"> на р. на </w:t>
      </w:r>
      <w:r>
        <w:rPr>
          <w:i/>
          <w:iCs/>
        </w:rPr>
        <w:t>Оцнѣ,</w:t>
      </w:r>
      <w:r>
        <w:t xml:space="preserve"> на </w:t>
      </w:r>
      <w:r>
        <w:rPr>
          <w:i/>
          <w:iCs/>
        </w:rPr>
        <w:t>Середнемъ</w:t>
      </w:r>
      <w:r>
        <w:t xml:space="preserve"> отвершку, на его жеребью: дв. помѣщиковъ да крестьянъ 1 дв., да дв. крестьянской</w:t>
      </w:r>
      <w:r>
        <w:t xml:space="preserve"> пустъ; пашни паха</w:t>
      </w:r>
      <w:r>
        <w:softHyphen/>
        <w:t>ные добр. земли 6 четьи, да пашни наѣздомъ паханой 5 четьи, да дикого поля 57 четьи въ полѣ, а въ дву потомужъ, сѣна 120 коп.</w:t>
      </w:r>
    </w:p>
    <w:p w14:paraId="49525B44" w14:textId="77777777" w:rsidR="00433AE5" w:rsidRDefault="00903536">
      <w:pPr>
        <w:pStyle w:val="11"/>
        <w:ind w:left="220" w:firstLine="300"/>
        <w:jc w:val="both"/>
      </w:pPr>
      <w:r>
        <w:t>За Петрушею за Ѳоминымъ сыномъ Познякова, что было въ по</w:t>
      </w:r>
      <w:r>
        <w:softHyphen/>
        <w:t>мѣстьѣ за Ондрѣемъ за Ждановымъ сыномъ Анненкова, займ</w:t>
      </w:r>
      <w:r>
        <w:t xml:space="preserve">ище на р. на </w:t>
      </w:r>
      <w:r>
        <w:rPr>
          <w:i/>
          <w:iCs/>
        </w:rPr>
        <w:t>Оцнѣ;</w:t>
      </w:r>
      <w:r>
        <w:t xml:space="preserve"> пашни дикого поля добр. земли 30 четьи въ полѣ, а въ дву потомужъ, сѣна 100 коп., .лѣсъ дуброва.</w:t>
      </w:r>
    </w:p>
    <w:p w14:paraId="77842B5F" w14:textId="77777777" w:rsidR="00433AE5" w:rsidRDefault="00903536">
      <w:pPr>
        <w:pStyle w:val="11"/>
        <w:ind w:left="220" w:firstLine="300"/>
        <w:jc w:val="both"/>
      </w:pPr>
      <w:r>
        <w:t xml:space="preserve">За Иваномъ за Васильевымъ сыномъ Кизылова дер. </w:t>
      </w:r>
      <w:r>
        <w:rPr>
          <w:i/>
          <w:iCs/>
        </w:rPr>
        <w:t>Кизылова,</w:t>
      </w:r>
      <w:r>
        <w:t xml:space="preserve"> на р. на </w:t>
      </w:r>
      <w:r>
        <w:rPr>
          <w:i/>
          <w:iCs/>
        </w:rPr>
        <w:t>Оцнѣ,</w:t>
      </w:r>
      <w:r>
        <w:t xml:space="preserve"> подъ </w:t>
      </w:r>
      <w:r>
        <w:rPr>
          <w:i/>
          <w:iCs/>
        </w:rPr>
        <w:t>Ростовскимъ</w:t>
      </w:r>
      <w:r>
        <w:t xml:space="preserve"> липнягомъ, па </w:t>
      </w:r>
      <w:r>
        <w:rPr>
          <w:i/>
          <w:iCs/>
        </w:rPr>
        <w:t>Середнемъ</w:t>
      </w:r>
      <w:r>
        <w:t xml:space="preserve"> верху, а въ ней дв. помѣщик</w:t>
      </w:r>
      <w:r>
        <w:t>овъ; да на его жъ землѣ во дв. братъ его Сепка Васильевъ, во дв. братъ же его Васка Кизиловъ, да крестьянъ 3 дв.; пашни паха</w:t>
      </w:r>
      <w:r>
        <w:softHyphen/>
        <w:t>ные добр. земли 12 четьи да дикого поля 58 четьи въ полѣ, а въ дву по</w:t>
      </w:r>
      <w:r>
        <w:softHyphen/>
        <w:t>томужъ, сѣна 130 коп.</w:t>
      </w:r>
    </w:p>
    <w:p w14:paraId="2480DC64" w14:textId="77777777" w:rsidR="00433AE5" w:rsidRDefault="00903536">
      <w:pPr>
        <w:pStyle w:val="11"/>
        <w:ind w:firstLine="500"/>
        <w:jc w:val="both"/>
      </w:pPr>
      <w:r>
        <w:t>За вдовою за Оксиньею за Ивановою женою</w:t>
      </w:r>
      <w:r>
        <w:t xml:space="preserve"> Кунеева да за еѣ дѣтми:</w:t>
      </w:r>
    </w:p>
    <w:p w14:paraId="7E93ABFC" w14:textId="77777777" w:rsidR="00433AE5" w:rsidRDefault="00903536">
      <w:pPr>
        <w:pStyle w:val="11"/>
        <w:spacing w:line="286" w:lineRule="auto"/>
        <w:ind w:left="560" w:hanging="120"/>
        <w:jc w:val="both"/>
      </w:pPr>
      <w:r>
        <w:t>' за Олексѣйкомъ, ‘ а онъ 10 лѣтъ, да Ѳедкою, а, онъ 5 лѣтъ, отца ихъ по</w:t>
      </w:r>
      <w:r>
        <w:softHyphen/>
        <w:t xml:space="preserve">мѣстье дер. </w:t>
      </w:r>
      <w:r>
        <w:rPr>
          <w:i/>
          <w:iCs/>
        </w:rPr>
        <w:t>Кунеева,</w:t>
      </w:r>
      <w:r>
        <w:t xml:space="preserve"> на р. на </w:t>
      </w:r>
      <w:r>
        <w:rPr>
          <w:i/>
          <w:iCs/>
        </w:rPr>
        <w:t>Оцнѣ</w:t>
      </w:r>
      <w:r>
        <w:t xml:space="preserve"> по обѣ стороны </w:t>
      </w:r>
      <w:r>
        <w:rPr>
          <w:i/>
          <w:iCs/>
        </w:rPr>
        <w:t>Раслова</w:t>
      </w:r>
      <w:r>
        <w:t xml:space="preserve"> верха, а въ ней дв. помѣщиковъ, да па ихъ же землѣ во дв. дядя ихъ Матюшка Дми- треевъ, да крестьянъ</w:t>
      </w:r>
      <w:r>
        <w:t xml:space="preserve"> 5 дв.; пашни паханые добр. земли 13 четьи, да дикого поля 92 чети въ полѣ, а въ дву потомужъ, сѣна 180 коп.</w:t>
      </w:r>
    </w:p>
    <w:p w14:paraId="0239E394" w14:textId="77777777" w:rsidR="00433AE5" w:rsidRDefault="00903536">
      <w:pPr>
        <w:pStyle w:val="11"/>
        <w:spacing w:line="286" w:lineRule="auto"/>
        <w:ind w:left="220" w:firstLine="600"/>
        <w:jc w:val="both"/>
      </w:pPr>
      <w:r>
        <w:t xml:space="preserve">За ОлФерьемъ, да за Богданомъ да за Ондрѣемъ за Борисовыми дѣтми Ондрѣянова дер. </w:t>
      </w:r>
      <w:r>
        <w:rPr>
          <w:i/>
          <w:iCs/>
        </w:rPr>
        <w:t>Ондрѣ янова,</w:t>
      </w:r>
      <w:r>
        <w:t xml:space="preserve"> на р. на </w:t>
      </w:r>
      <w:r>
        <w:rPr>
          <w:i/>
          <w:iCs/>
        </w:rPr>
        <w:t>Орлѣ,</w:t>
      </w:r>
      <w:r>
        <w:t xml:space="preserve"> на </w:t>
      </w:r>
      <w:r>
        <w:rPr>
          <w:i/>
          <w:iCs/>
        </w:rPr>
        <w:t>Ястребовѣ</w:t>
      </w:r>
      <w:r>
        <w:t xml:space="preserve"> плотѣ, а въ ней крестьянъ</w:t>
      </w:r>
      <w:r>
        <w:t xml:space="preserve"> 3 дв. да непашенныхъ бобыльскихъ дв. 5, да 3 дв.* пусты; пашни паханые добр. земли 7 четьи, да дикого поля 3 чети въ полѣ, а въ дву потомужъ, сѣна 25 коп. Да за Богданомъ же за однимъ, что было въ помѣстьѣ за братомъ его за ОлФерьемъ дер. </w:t>
      </w:r>
      <w:r>
        <w:rPr>
          <w:i/>
          <w:iCs/>
        </w:rPr>
        <w:t>Холхова,</w:t>
      </w:r>
      <w:r>
        <w:t xml:space="preserve"> на р. н</w:t>
      </w:r>
      <w:r>
        <w:t xml:space="preserve">а </w:t>
      </w:r>
      <w:r>
        <w:rPr>
          <w:i/>
          <w:iCs/>
        </w:rPr>
        <w:t>" Оцнѣ,</w:t>
      </w:r>
      <w:r>
        <w:t xml:space="preserve"> усть </w:t>
      </w:r>
      <w:r>
        <w:rPr>
          <w:i/>
          <w:iCs/>
        </w:rPr>
        <w:t>Холхова</w:t>
      </w:r>
      <w:r>
        <w:t xml:space="preserve"> колодезя, стало вновѣ, а въ ней во дв. челов. его, да крестьянъ 3 дв., во дв. бобыль; пашни паханые добр. земли 5 четьи да дикого поля 128 четьи въ полѣ, а въ дву потомужъ,'сѣна 250 коп. И всего за ОлФерьемъ съ братьею 2 дер., а въ н</w:t>
      </w:r>
      <w:r>
        <w:t>ихъ дв. людцкой да 6 дв. крестьянскихъ, а людей въ нихъ 8 челов. крестьянъ, да 6 дв. бобыл</w:t>
      </w:r>
      <w:r>
        <w:softHyphen/>
        <w:t xml:space="preserve">скихъ, а людей въ нихъ 7 челов. бобылей, да 3 дв. пусты; </w:t>
      </w:r>
      <w:r>
        <w:lastRenderedPageBreak/>
        <w:t>пашни паха</w:t>
      </w:r>
      <w:r>
        <w:softHyphen/>
        <w:t>ные добр, земли 12 четьи да дикого поля 131 четь, и всего пашни паха</w:t>
      </w:r>
      <w:r>
        <w:softHyphen/>
        <w:t>ные и дикого поля добр. земл</w:t>
      </w:r>
      <w:r>
        <w:t xml:space="preserve">и 143 чети въ полѣ, а въ дву потомужъ, сѣна 275 коп. Да за ОлФерьемъ же да за Ондрѣемъ за Ондрѣя новы ми помѣстья въ </w:t>
      </w:r>
      <w:r>
        <w:rPr>
          <w:i/>
          <w:iCs/>
        </w:rPr>
        <w:t>Каменскомъ</w:t>
      </w:r>
      <w:r>
        <w:t xml:space="preserve"> ст. пашни и дикого поля 118 четьи, а подлинно за ними то помѣстье писано въ </w:t>
      </w:r>
      <w:r>
        <w:rPr>
          <w:i/>
          <w:iCs/>
        </w:rPr>
        <w:t>Каменскомъ</w:t>
      </w:r>
      <w:r>
        <w:t xml:space="preserve"> ст.</w:t>
      </w:r>
    </w:p>
    <w:p w14:paraId="01DC5027" w14:textId="77777777" w:rsidR="00433AE5" w:rsidRDefault="00903536">
      <w:pPr>
        <w:pStyle w:val="11"/>
        <w:spacing w:line="286" w:lineRule="auto"/>
        <w:ind w:left="560" w:firstLine="260"/>
        <w:jc w:val="both"/>
      </w:pPr>
      <w:r>
        <w:t>За Ѳедоромъ за Лавровымъ сыномъ Кондо</w:t>
      </w:r>
      <w:r>
        <w:t>урова, что было въ по</w:t>
      </w:r>
      <w:r>
        <w:softHyphen/>
        <w:t xml:space="preserve">мѣстьѣ за Михаиломъ За Боевымъ, въ дер. въ </w:t>
      </w:r>
      <w:r>
        <w:rPr>
          <w:i/>
          <w:iCs/>
        </w:rPr>
        <w:t>Боевѣ,</w:t>
      </w:r>
      <w:r>
        <w:t xml:space="preserve"> на </w:t>
      </w:r>
      <w:r>
        <w:rPr>
          <w:i/>
          <w:iCs/>
        </w:rPr>
        <w:t>Долгомъ</w:t>
      </w:r>
      <w:r>
        <w:t xml:space="preserve"> коло</w:t>
      </w:r>
      <w:r>
        <w:softHyphen/>
        <w:t>дезѣ, на его жеребыо: дв. помѣщиковъ, да крестьянъ 4 дв., да дв. крестьянской пустъ; пашни паханые добр. земли 6 четьи, да дикого поля 50 четьи въ полѣ, а въ дву потому</w:t>
      </w:r>
      <w:r>
        <w:t>жъ, сѣна 112 коп.</w:t>
      </w:r>
    </w:p>
    <w:p w14:paraId="7BFBA229" w14:textId="77777777" w:rsidR="00433AE5" w:rsidRDefault="00903536">
      <w:pPr>
        <w:pStyle w:val="11"/>
        <w:spacing w:line="286" w:lineRule="auto"/>
        <w:ind w:left="560" w:firstLine="260"/>
        <w:jc w:val="both"/>
      </w:pPr>
      <w:r>
        <w:t xml:space="preserve">За Васильемъ за Ивановымъ сыномъ Клементьева, что было въ помѣстьѣ за Михайломъ за Боевымъ, въ той’ же дер. въ </w:t>
      </w:r>
      <w:r>
        <w:rPr>
          <w:i/>
          <w:iCs/>
        </w:rPr>
        <w:t>Боевѣ,</w:t>
      </w:r>
      <w:r>
        <w:t xml:space="preserve"> на </w:t>
      </w:r>
      <w:r>
        <w:rPr>
          <w:i/>
          <w:iCs/>
        </w:rPr>
        <w:t>Дол</w:t>
      </w:r>
      <w:r>
        <w:rPr>
          <w:i/>
          <w:iCs/>
        </w:rPr>
        <w:softHyphen/>
        <w:t>гомъ</w:t>
      </w:r>
      <w:r>
        <w:t xml:space="preserve"> колодезѣ, на его жеребью: крестьянъ (1 приходецъ) 3 дв.; пашни паханые добр. земли 4 чети, да дикого поля 28</w:t>
      </w:r>
      <w:r>
        <w:t xml:space="preserve"> четьи въ полѣ, а въ дву потомужъ, сѣна 58 коп.</w:t>
      </w:r>
    </w:p>
    <w:p w14:paraId="7F89065B" w14:textId="77777777" w:rsidR="00433AE5" w:rsidRDefault="00903536">
      <w:pPr>
        <w:pStyle w:val="11"/>
        <w:spacing w:line="286" w:lineRule="auto"/>
        <w:ind w:left="560" w:firstLine="260"/>
        <w:jc w:val="both"/>
      </w:pPr>
      <w:r>
        <w:t xml:space="preserve">За Селиваномъ за </w:t>
      </w:r>
      <w:r>
        <w:rPr>
          <w:smallCaps/>
        </w:rPr>
        <w:t>Ефимовымъ сыномъ</w:t>
      </w:r>
      <w:r>
        <w:t xml:space="preserve"> Юшкова въ дер. въ </w:t>
      </w:r>
      <w:r>
        <w:rPr>
          <w:i/>
          <w:iCs/>
        </w:rPr>
        <w:t>Болгиой Колугѣ,</w:t>
      </w:r>
      <w:r>
        <w:t xml:space="preserve"> на р. на </w:t>
      </w:r>
      <w:r>
        <w:rPr>
          <w:i/>
          <w:iCs/>
        </w:rPr>
        <w:t>Оцнѣ,</w:t>
      </w:r>
      <w:r>
        <w:t xml:space="preserve"> противъ Ивана Кизилово, что было займище Ивана Труфанова, на его жеребыо: дв. помѣщиковъ; пашни паханые добр. земли 2 чети, да дикого поля 18 четьи въ полѣ, а въ дву пото</w:t>
      </w:r>
      <w:r>
        <w:softHyphen/>
        <w:t>мужъ, сѣна 40 коп.</w:t>
      </w:r>
    </w:p>
    <w:p w14:paraId="46C5D95A" w14:textId="77777777" w:rsidR="00433AE5" w:rsidRDefault="00903536">
      <w:pPr>
        <w:pStyle w:val="11"/>
        <w:spacing w:line="286" w:lineRule="auto"/>
        <w:ind w:left="220" w:firstLine="600"/>
        <w:jc w:val="both"/>
      </w:pPr>
      <w:r>
        <w:t xml:space="preserve">За Оѳонасьемъ за Оѳонасьевымъ сыномъ Воронцова въ той же дер. . </w:t>
      </w:r>
      <w:r>
        <w:rPr>
          <w:vertAlign w:val="subscript"/>
        </w:rPr>
        <w:t>%</w:t>
      </w:r>
      <w:r>
        <w:t xml:space="preserve"> въ </w:t>
      </w:r>
      <w:r>
        <w:rPr>
          <w:i/>
          <w:iCs/>
        </w:rPr>
        <w:t>Болшой Кулигѣ,</w:t>
      </w:r>
      <w:r>
        <w:t xml:space="preserve"> на р. па </w:t>
      </w:r>
      <w:r>
        <w:rPr>
          <w:i/>
          <w:iCs/>
        </w:rPr>
        <w:t>Оцнѣ,</w:t>
      </w:r>
      <w:r>
        <w:t xml:space="preserve"> что было займище Ивана Труфано</w:t>
      </w:r>
      <w:r>
        <w:softHyphen/>
        <w:t>ва, на его жеребью дв. помѣщиковъ; пашни паханые добр. земли 2 чети да дикого поля 18 четьи въ полѣ, а .въ дву потомужъ, сѣна 40 коп.</w:t>
      </w:r>
    </w:p>
    <w:p w14:paraId="2F303B1F" w14:textId="77777777" w:rsidR="00433AE5" w:rsidRDefault="00903536">
      <w:pPr>
        <w:pStyle w:val="11"/>
        <w:spacing w:line="286" w:lineRule="auto"/>
        <w:ind w:firstLine="820"/>
        <w:jc w:val="both"/>
      </w:pPr>
      <w:r>
        <w:t>Пог, на царя и великого князя Ѳедора Ивановича всеа Ру сіи землѣ, а па пог. церковь великіе Христовы мученицы Пятницы, древена, клѣтц- ки, а въ церквѣ образы и свѣчи, и книги, и всякое церковное строенье мірское; а дворовъ на пог.: во дв. попъ, во дв. пона</w:t>
      </w:r>
      <w:r>
        <w:t>марь; пашни па</w:t>
      </w:r>
      <w:r>
        <w:softHyphen/>
        <w:t>ханые церковные добр. земли 5 четьи да дикого поля 15 четьи въ полѣ, а въ дву потомужъ, сѣна 40 коп.</w:t>
      </w:r>
    </w:p>
    <w:p w14:paraId="6858DD8A" w14:textId="77777777" w:rsidR="00433AE5" w:rsidRDefault="00903536">
      <w:pPr>
        <w:pStyle w:val="11"/>
        <w:ind w:left="200" w:firstLine="240"/>
        <w:jc w:val="both"/>
      </w:pPr>
      <w:r>
        <w:t xml:space="preserve">За Иваномъ за ТимоФѣевымъ сыномъ Ишкова въ дер. въ </w:t>
      </w:r>
      <w:r>
        <w:rPr>
          <w:i/>
          <w:iCs/>
        </w:rPr>
        <w:t xml:space="preserve">Островнѣ, </w:t>
      </w:r>
      <w:r>
        <w:t xml:space="preserve">на рчк. на </w:t>
      </w:r>
      <w:r>
        <w:rPr>
          <w:i/>
          <w:iCs/>
        </w:rPr>
        <w:t>Островнѣ,</w:t>
      </w:r>
      <w:r>
        <w:t xml:space="preserve"> на его жеребью: дв. помѣщиковъ; пашни паханые добр. земли </w:t>
      </w:r>
      <w:r>
        <w:t>5 четьи, да дикого поля 48 четьи въ полѣ, .а въ дву пото</w:t>
      </w:r>
      <w:r>
        <w:softHyphen/>
        <w:t>мужъ, сѣна 115 коп.</w:t>
      </w:r>
    </w:p>
    <w:p w14:paraId="3437E9B3" w14:textId="77777777" w:rsidR="00433AE5" w:rsidRDefault="00903536">
      <w:pPr>
        <w:pStyle w:val="11"/>
        <w:ind w:left="200" w:firstLine="240"/>
        <w:jc w:val="both"/>
      </w:pPr>
      <w:r>
        <w:t xml:space="preserve">За Трофимомъ за Тарасовымъ сыномъ Ишкова въ той же дер. </w:t>
      </w:r>
      <w:r>
        <w:rPr>
          <w:i/>
          <w:iCs/>
        </w:rPr>
        <w:t>Ост</w:t>
      </w:r>
      <w:r>
        <w:rPr>
          <w:i/>
          <w:iCs/>
        </w:rPr>
        <w:softHyphen/>
        <w:t>ровнѣ,</w:t>
      </w:r>
      <w:r>
        <w:t xml:space="preserve"> на рчк. на </w:t>
      </w:r>
      <w:r>
        <w:rPr>
          <w:i/>
          <w:iCs/>
        </w:rPr>
        <w:t>Островнѣ,</w:t>
      </w:r>
      <w:r>
        <w:t xml:space="preserve"> на его жеребыо: дв. помѣщиковъ; пашни паханые добр. земли 5 четьи да дикого поля 16 четьи в</w:t>
      </w:r>
      <w:r>
        <w:t>ъ полѣ, а въ дву потомужъ, сѣна 38 коп. .</w:t>
      </w:r>
    </w:p>
    <w:p w14:paraId="600D4773" w14:textId="77777777" w:rsidR="00433AE5" w:rsidRDefault="00903536">
      <w:pPr>
        <w:pStyle w:val="11"/>
        <w:ind w:left="200" w:firstLine="240"/>
        <w:jc w:val="both"/>
      </w:pPr>
      <w:r>
        <w:t xml:space="preserve">За ТроФимомъ за Григорьевымъ сыномъ Ишкова въ той же дер. </w:t>
      </w:r>
      <w:r>
        <w:rPr>
          <w:i/>
          <w:iCs/>
        </w:rPr>
        <w:t>Островнѣ,</w:t>
      </w:r>
      <w:r>
        <w:t xml:space="preserve"> на рчк. на </w:t>
      </w:r>
      <w:r>
        <w:rPr>
          <w:i/>
          <w:iCs/>
        </w:rPr>
        <w:t>Островнѣ,</w:t>
      </w:r>
      <w:r>
        <w:t xml:space="preserve"> на его жеребью: дв. помѣщиковъ; пашни паханые добр. земли 4 чети, да дикого поля 46 четьи въ полѣ, а въ дву потомужъ, сѣна 11</w:t>
      </w:r>
      <w:r>
        <w:t>1 коп.</w:t>
      </w:r>
    </w:p>
    <w:p w14:paraId="787AF54B" w14:textId="77777777" w:rsidR="00433AE5" w:rsidRDefault="00903536">
      <w:pPr>
        <w:pStyle w:val="11"/>
        <w:ind w:left="200" w:firstLine="240"/>
        <w:jc w:val="both"/>
      </w:pPr>
      <w:r>
        <w:t xml:space="preserve">За Упрямкомъ, да за Неустройкомъ, да за Онашкою за Мелентьевыми дѣтми Трофимова отца ихъ помѣстье въ той же дер. </w:t>
      </w:r>
      <w:r>
        <w:rPr>
          <w:i/>
          <w:iCs/>
        </w:rPr>
        <w:t>Островнѣ,</w:t>
      </w:r>
      <w:r>
        <w:t xml:space="preserve"> на рчк. на </w:t>
      </w:r>
      <w:r>
        <w:rPr>
          <w:i/>
          <w:iCs/>
        </w:rPr>
        <w:t>Островнѣ,</w:t>
      </w:r>
      <w:r>
        <w:t xml:space="preserve"> на ихъ жеребью: дв. помѣщиковъ; пашни паханые добр. земли 4 чети да дикого поля 66 четьи въ полѣ, а въ дв</w:t>
      </w:r>
      <w:r>
        <w:t>у потомужъ, сѣна 130 коп.</w:t>
      </w:r>
    </w:p>
    <w:p w14:paraId="20213B61" w14:textId="77777777" w:rsidR="00433AE5" w:rsidRDefault="00903536">
      <w:pPr>
        <w:pStyle w:val="11"/>
        <w:ind w:left="200" w:firstLine="240"/>
        <w:jc w:val="both"/>
      </w:pPr>
      <w:r>
        <w:t xml:space="preserve">За Михайломъ за Ивановымъ сыномъ Сьложеницына (§іс) въ той же дер. </w:t>
      </w:r>
      <w:r>
        <w:rPr>
          <w:i/>
          <w:iCs/>
        </w:rPr>
        <w:t>Островнѣ,</w:t>
      </w:r>
      <w:r>
        <w:t xml:space="preserve"> на рчк. на </w:t>
      </w:r>
      <w:r>
        <w:rPr>
          <w:i/>
          <w:iCs/>
        </w:rPr>
        <w:t>Островнѣ,</w:t>
      </w:r>
      <w:r>
        <w:t xml:space="preserve"> на его жеребью: дв. помѣщиковъ да крестьянъ 1 дв.; пашни паханые добр. земли 6 четьи да дикого поля 36 четьи въ полѣ, а въ дву потом</w:t>
      </w:r>
      <w:r>
        <w:t>ужъ, сѣна 80 коп.</w:t>
      </w:r>
    </w:p>
    <w:p w14:paraId="35EFB8E7" w14:textId="77777777" w:rsidR="00433AE5" w:rsidRDefault="00903536">
      <w:pPr>
        <w:pStyle w:val="11"/>
        <w:ind w:left="200" w:firstLine="240"/>
        <w:jc w:val="both"/>
      </w:pPr>
      <w:r>
        <w:t xml:space="preserve">За вдовою за Марьею за Власовою женою Павлищева да за еѣ дѣтми за Остаткомъ, въ службу поспѣлъ, да за Ѳедкою, а онъ 6 лѣтъ, отца ихъ помѣстье, въ той же дер. </w:t>
      </w:r>
      <w:r>
        <w:rPr>
          <w:i/>
          <w:iCs/>
        </w:rPr>
        <w:t>Островнѣ,</w:t>
      </w:r>
      <w:r>
        <w:t xml:space="preserve"> на рчк. на </w:t>
      </w:r>
      <w:r>
        <w:rPr>
          <w:i/>
          <w:iCs/>
        </w:rPr>
        <w:t xml:space="preserve">Островнѣ, </w:t>
      </w:r>
      <w:r>
        <w:t>на его жеребью: дв. помѣщиковъ; пашни паханые доб</w:t>
      </w:r>
      <w:r>
        <w:t>р. земли 4 чети, да дикого поля 48 четьи въ полѣ, а въ дву потомужъ, сѣна 114 коп.</w:t>
      </w:r>
    </w:p>
    <w:p w14:paraId="48954664" w14:textId="77777777" w:rsidR="00433AE5" w:rsidRDefault="00903536">
      <w:pPr>
        <w:pStyle w:val="11"/>
        <w:ind w:left="200" w:firstLine="240"/>
        <w:jc w:val="both"/>
      </w:pPr>
      <w:r>
        <w:t xml:space="preserve">За Филимономъ за Васильевымъ сыномъ Непочатого въ той же дер. въ </w:t>
      </w:r>
      <w:r>
        <w:rPr>
          <w:i/>
          <w:iCs/>
        </w:rPr>
        <w:t>Островнѣ,</w:t>
      </w:r>
      <w:r>
        <w:t xml:space="preserve"> на рчк., </w:t>
      </w:r>
      <w:r>
        <w:lastRenderedPageBreak/>
        <w:t xml:space="preserve">на </w:t>
      </w:r>
      <w:r>
        <w:rPr>
          <w:i/>
          <w:iCs/>
        </w:rPr>
        <w:t>Островнѣ,</w:t>
      </w:r>
      <w:r>
        <w:t xml:space="preserve"> на его жеребыо: дв. помѣщиковъ; пашни паханые добр. земли 4 чети, да дикого </w:t>
      </w:r>
      <w:r>
        <w:t>поля 34 чети въ полѣ, а въ дву потомужъ, сѣна 75 коп.</w:t>
      </w:r>
    </w:p>
    <w:p w14:paraId="21BA4751" w14:textId="77777777" w:rsidR="00433AE5" w:rsidRDefault="00903536">
      <w:pPr>
        <w:pStyle w:val="11"/>
        <w:ind w:left="200" w:firstLine="240"/>
        <w:jc w:val="both"/>
      </w:pPr>
      <w:r>
        <w:t xml:space="preserve">За Романомъ за Васильевымъ сыномъ Непочатого въ той же дер. въ </w:t>
      </w:r>
      <w:r>
        <w:rPr>
          <w:i/>
          <w:iCs/>
        </w:rPr>
        <w:t>Островнѣ,</w:t>
      </w:r>
      <w:r>
        <w:t xml:space="preserve"> на рчк. на </w:t>
      </w:r>
      <w:r>
        <w:rPr>
          <w:i/>
          <w:iCs/>
        </w:rPr>
        <w:t>Островнѣ,</w:t>
      </w:r>
      <w:r>
        <w:t xml:space="preserve"> на его жеребей: дв. помѣщиковъ; пашни паханые добр. земли 4 чети да дикого поля 35 четьи въ полѣ, а въ дву потомужъ, сѣна 75 коп.</w:t>
      </w:r>
    </w:p>
    <w:p w14:paraId="024EB1DE" w14:textId="77777777" w:rsidR="00433AE5" w:rsidRDefault="00903536">
      <w:pPr>
        <w:pStyle w:val="11"/>
        <w:ind w:left="200" w:firstLine="240"/>
        <w:jc w:val="both"/>
        <w:sectPr w:rsidR="00433AE5">
          <w:headerReference w:type="even" r:id="rId1778"/>
          <w:headerReference w:type="default" r:id="rId1779"/>
          <w:footerReference w:type="even" r:id="rId1780"/>
          <w:footerReference w:type="default" r:id="rId1781"/>
          <w:headerReference w:type="first" r:id="rId1782"/>
          <w:footerReference w:type="first" r:id="rId1783"/>
          <w:footnotePr>
            <w:numFmt w:val="chicago"/>
          </w:footnotePr>
          <w:pgSz w:w="8634" w:h="14208"/>
          <w:pgMar w:top="1028" w:right="162" w:bottom="720" w:left="260" w:header="0" w:footer="3" w:gutter="0"/>
          <w:cols w:space="720"/>
          <w:noEndnote/>
          <w:titlePg/>
          <w:docGrid w:linePitch="360"/>
          <w15:footnoteColumns w:val="1"/>
        </w:sectPr>
      </w:pPr>
      <w:r>
        <w:t xml:space="preserve">За Мокѣемъ за Ивановымъ сыномъ Соложеницына въ той же дер. </w:t>
      </w:r>
      <w:r>
        <w:rPr>
          <w:i/>
          <w:iCs/>
        </w:rPr>
        <w:t>Островнѣ,</w:t>
      </w:r>
      <w:r>
        <w:t xml:space="preserve"> на рчк. на </w:t>
      </w:r>
      <w:r>
        <w:rPr>
          <w:i/>
          <w:iCs/>
        </w:rPr>
        <w:t>Островнѣ,</w:t>
      </w:r>
      <w:r>
        <w:t xml:space="preserve"> на его жеребью: дв. помѣщиковъ; паш</w:t>
      </w:r>
      <w:r>
        <w:softHyphen/>
        <w:t>ни паханые добр. земли 4 чети да дикого поля 22 чети въ полѣ, а въ дву потомужъ, сѣна 50 коп. .</w:t>
      </w:r>
    </w:p>
    <w:p w14:paraId="200A310C" w14:textId="77777777" w:rsidR="00433AE5" w:rsidRDefault="00903536">
      <w:pPr>
        <w:pStyle w:val="11"/>
        <w:ind w:left="680" w:firstLine="300"/>
        <w:jc w:val="both"/>
      </w:pPr>
      <w:r>
        <w:t xml:space="preserve">За Кирѣемъ за Никитинымъ сыномъ Боева въ той же дер. </w:t>
      </w:r>
      <w:r>
        <w:rPr>
          <w:i/>
          <w:iCs/>
        </w:rPr>
        <w:t xml:space="preserve">Островнѣ, </w:t>
      </w:r>
      <w:r>
        <w:t xml:space="preserve">на р. на </w:t>
      </w:r>
      <w:r>
        <w:rPr>
          <w:i/>
          <w:iCs/>
        </w:rPr>
        <w:t>Островнѣ,</w:t>
      </w:r>
      <w:r>
        <w:t xml:space="preserve"> на его жеребью: дв. помѣщиковъ; пашни паханые добр. земли 4 чети да дикого поля 24 чети въ полѣ, а въ дву потомужъ, сѣна 45 коп.</w:t>
      </w:r>
    </w:p>
    <w:p w14:paraId="420850F5" w14:textId="77777777" w:rsidR="00433AE5" w:rsidRDefault="00903536">
      <w:pPr>
        <w:pStyle w:val="11"/>
        <w:ind w:left="680" w:firstLine="300"/>
        <w:jc w:val="both"/>
      </w:pPr>
      <w:r>
        <w:t xml:space="preserve">За Дмитреемъ за Логиновымъ сыномъ Быканова въ той же дер. </w:t>
      </w:r>
      <w:r>
        <w:rPr>
          <w:i/>
          <w:iCs/>
        </w:rPr>
        <w:t>Островнѣ,</w:t>
      </w:r>
      <w:r>
        <w:t xml:space="preserve"> на рчк. на </w:t>
      </w:r>
      <w:r>
        <w:rPr>
          <w:i/>
          <w:iCs/>
        </w:rPr>
        <w:t>Островнѣ,</w:t>
      </w:r>
      <w:r>
        <w:t xml:space="preserve"> на его жеребью: дв. помѣщиковъ, да кр</w:t>
      </w:r>
      <w:r>
        <w:t>естьянъ (1 приходецъ) 2 дв., да дв. крестьянской пустъ; пашни паханые добр. земли .10 четьи, да дикого поля 62 чети въ полѣ, а въ дву пото</w:t>
      </w:r>
      <w:r>
        <w:softHyphen/>
        <w:t>мужъ, сѣна 135 коп.</w:t>
      </w:r>
    </w:p>
    <w:p w14:paraId="5416AF4E" w14:textId="77777777" w:rsidR="00433AE5" w:rsidRDefault="00903536">
      <w:pPr>
        <w:pStyle w:val="11"/>
        <w:ind w:left="680" w:firstLine="300"/>
        <w:jc w:val="both"/>
      </w:pPr>
      <w:r>
        <w:t>За Степаномъ за Григорьевымъ сыномъ Елагина, да за его братьями за родными за Никонкомъ да за Ѳед</w:t>
      </w:r>
      <w:r>
        <w:t xml:space="preserve">кою, отца ихъ помѣстье въ той же дер. въ </w:t>
      </w:r>
      <w:r>
        <w:rPr>
          <w:i/>
          <w:iCs/>
        </w:rPr>
        <w:t>Островнѣ,</w:t>
      </w:r>
      <w:r>
        <w:t xml:space="preserve"> на рчк. на </w:t>
      </w:r>
      <w:r>
        <w:rPr>
          <w:i/>
          <w:iCs/>
        </w:rPr>
        <w:t>Островнѣ,</w:t>
      </w:r>
      <w:r>
        <w:t xml:space="preserve"> на ихъ жеребью: дв. помѣщи</w:t>
      </w:r>
      <w:r>
        <w:softHyphen/>
        <w:t xml:space="preserve">ковъ, да крестьянъ во дв. приходецъ; пашни паханые добр. земли 5 четьи да дикого поля 67 четьи въ полѣ, а въ дву потомужъ, сѣна 130 коп. Да тоѣ жъ дер. </w:t>
      </w:r>
      <w:r>
        <w:rPr>
          <w:i/>
          <w:iCs/>
        </w:rPr>
        <w:t>Остро</w:t>
      </w:r>
      <w:r>
        <w:rPr>
          <w:i/>
          <w:iCs/>
        </w:rPr>
        <w:t>вны</w:t>
      </w:r>
      <w:r>
        <w:t xml:space="preserve"> починки выселплися изъ тоѣ дер. по конецъ </w:t>
      </w:r>
      <w:r>
        <w:rPr>
          <w:i/>
          <w:iCs/>
        </w:rPr>
        <w:t>Ост- ■ровенскихъ</w:t>
      </w:r>
      <w:r>
        <w:t xml:space="preserve"> поль на дикомъ полѣ.</w:t>
      </w:r>
    </w:p>
    <w:p w14:paraId="0550172F" w14:textId="77777777" w:rsidR="00433AE5" w:rsidRDefault="00903536">
      <w:pPr>
        <w:pStyle w:val="11"/>
        <w:ind w:left="680" w:firstLine="300"/>
        <w:jc w:val="both"/>
      </w:pPr>
      <w:r>
        <w:t xml:space="preserve">За Ѳомою, да за Кондраткомъ, да за Савкою за Худяковыми дѣтми Демина Оѳонасьева отца ихъ помѣстье поч. </w:t>
      </w:r>
      <w:r>
        <w:rPr>
          <w:i/>
          <w:iCs/>
        </w:rPr>
        <w:t>Худяковъ,</w:t>
      </w:r>
      <w:r>
        <w:t xml:space="preserve"> на р. на </w:t>
      </w:r>
      <w:r>
        <w:rPr>
          <w:i/>
          <w:iCs/>
        </w:rPr>
        <w:t xml:space="preserve">Оцнѣ, </w:t>
      </w:r>
      <w:r>
        <w:t xml:space="preserve">усть </w:t>
      </w:r>
      <w:r>
        <w:rPr>
          <w:i/>
          <w:iCs/>
        </w:rPr>
        <w:t>Бѣлово</w:t>
      </w:r>
      <w:r>
        <w:t xml:space="preserve"> колодезя съ нижнею сторону, а въ</w:t>
      </w:r>
      <w:r>
        <w:t xml:space="preserve"> немъ дв. помѣщиковъ, да крестьянъ 1 дв.; пашни паханые добр. земли у поч. и подъ дер. </w:t>
      </w:r>
      <w:r>
        <w:rPr>
          <w:i/>
          <w:iCs/>
        </w:rPr>
        <w:t>Остров</w:t>
      </w:r>
      <w:r>
        <w:rPr>
          <w:i/>
          <w:iCs/>
        </w:rPr>
        <w:softHyphen/>
        <w:t>ною</w:t>
      </w:r>
      <w:r>
        <w:t xml:space="preserve"> 6 четьи, да дикого поля 64 чети въ полѣ, а въ дву потомужъ, сѣна 125 коп., лѣсъ дуброва.</w:t>
      </w:r>
    </w:p>
    <w:p w14:paraId="6C96235D" w14:textId="77777777" w:rsidR="00433AE5" w:rsidRDefault="00903536">
      <w:pPr>
        <w:pStyle w:val="11"/>
        <w:ind w:left="680" w:firstLine="300"/>
        <w:jc w:val="both"/>
      </w:pPr>
      <w:r>
        <w:t xml:space="preserve">За Первушкою да за Васильевымъ сыномъ Лукъянчикова Пѣшкова поч. </w:t>
      </w:r>
      <w:r>
        <w:rPr>
          <w:i/>
          <w:iCs/>
        </w:rPr>
        <w:t>Нерву</w:t>
      </w:r>
      <w:r>
        <w:rPr>
          <w:i/>
          <w:iCs/>
        </w:rPr>
        <w:t xml:space="preserve"> минской,</w:t>
      </w:r>
      <w:r>
        <w:t xml:space="preserve"> на </w:t>
      </w:r>
      <w:r>
        <w:rPr>
          <w:i/>
          <w:iCs/>
        </w:rPr>
        <w:t>Вязовомъ</w:t>
      </w:r>
      <w:r>
        <w:t xml:space="preserve"> отвершку, а въ немъ дв. помѣщиковъ; пашни паханые добр. земли подъ дер. </w:t>
      </w:r>
      <w:r>
        <w:rPr>
          <w:i/>
          <w:iCs/>
        </w:rPr>
        <w:t>Островною</w:t>
      </w:r>
      <w:r>
        <w:t xml:space="preserve"> 5 четьи, да дикого по</w:t>
      </w:r>
      <w:r>
        <w:softHyphen/>
        <w:t>ля 65 четьи въ полѣ, а въ дву потомужъ, сѣна 135 коп.</w:t>
      </w:r>
    </w:p>
    <w:p w14:paraId="56D796F4" w14:textId="77777777" w:rsidR="00433AE5" w:rsidRDefault="00903536">
      <w:pPr>
        <w:pStyle w:val="11"/>
        <w:ind w:left="680" w:firstLine="300"/>
        <w:jc w:val="both"/>
      </w:pPr>
      <w:r>
        <w:t xml:space="preserve">За Гришею за Олексѣевымъ сыномъ Быканова поч. </w:t>
      </w:r>
      <w:r>
        <w:rPr>
          <w:i/>
          <w:iCs/>
        </w:rPr>
        <w:t>Гришинъ,</w:t>
      </w:r>
      <w:r>
        <w:t xml:space="preserve"> на р. па </w:t>
      </w:r>
      <w:r>
        <w:rPr>
          <w:i/>
          <w:iCs/>
        </w:rPr>
        <w:t>Оцнѣ</w:t>
      </w:r>
      <w:r>
        <w:t xml:space="preserve"> съ нижн</w:t>
      </w:r>
      <w:r>
        <w:t xml:space="preserve">ею сторону рчк. </w:t>
      </w:r>
      <w:r>
        <w:rPr>
          <w:i/>
          <w:iCs/>
        </w:rPr>
        <w:t>Островны,</w:t>
      </w:r>
      <w:r>
        <w:t xml:space="preserve"> а въ немъ дв. помѣщиковъ, да крестьянъ 1 дв., да дв. крестьянской пустъ; пашни паханые добр. земли у поч. и подъ дер. </w:t>
      </w:r>
      <w:r>
        <w:rPr>
          <w:i/>
          <w:iCs/>
        </w:rPr>
        <w:t>Островною</w:t>
      </w:r>
      <w:r>
        <w:t xml:space="preserve"> 5 четьи, да дикого поля 46 четьи въ полѣ, а въ дву потомужъ, сѣна 111 коп.</w:t>
      </w:r>
    </w:p>
    <w:p w14:paraId="27C6E556" w14:textId="77777777" w:rsidR="00433AE5" w:rsidRDefault="00903536">
      <w:pPr>
        <w:pStyle w:val="11"/>
        <w:ind w:left="680" w:firstLine="300"/>
        <w:jc w:val="both"/>
      </w:pPr>
      <w:r>
        <w:t>За Ѳомою за Наумовымъ сыном</w:t>
      </w:r>
      <w:r>
        <w:t xml:space="preserve">ъ Жиляева поч. </w:t>
      </w:r>
      <w:r>
        <w:rPr>
          <w:i/>
          <w:iCs/>
        </w:rPr>
        <w:t>Ѳоминъ,</w:t>
      </w:r>
      <w:r>
        <w:t xml:space="preserve"> на рчк. на </w:t>
      </w:r>
      <w:r>
        <w:rPr>
          <w:i/>
          <w:iCs/>
        </w:rPr>
        <w:t>Островнѣ,</w:t>
      </w:r>
      <w:r>
        <w:t xml:space="preserve"> на </w:t>
      </w:r>
      <w:r>
        <w:rPr>
          <w:i/>
          <w:iCs/>
        </w:rPr>
        <w:t>Липовомъ</w:t>
      </w:r>
      <w:r>
        <w:t xml:space="preserve"> отвершку съ нижнею сторону, а въ немъ дв. по</w:t>
      </w:r>
      <w:r>
        <w:softHyphen/>
        <w:t xml:space="preserve">мѣщиковъ; пашни паханые добр. земли подъ дер. </w:t>
      </w:r>
      <w:r>
        <w:rPr>
          <w:i/>
          <w:iCs/>
        </w:rPr>
        <w:t>Островнею</w:t>
      </w:r>
      <w:r>
        <w:t xml:space="preserve"> 4 чети да дикого поля 32 чети въ полѣ, а въ дву потомужъ, сѣна 60 коп. Да за Ѳо</w:t>
      </w:r>
      <w:r>
        <w:softHyphen/>
        <w:t xml:space="preserve">мою жъ въ дер. въ </w:t>
      </w:r>
      <w:r>
        <w:rPr>
          <w:i/>
          <w:iCs/>
        </w:rPr>
        <w:t>Т</w:t>
      </w:r>
      <w:r>
        <w:rPr>
          <w:i/>
          <w:iCs/>
        </w:rPr>
        <w:t>окарнѣ,</w:t>
      </w:r>
      <w:r>
        <w:t xml:space="preserve"> на рчк. на </w:t>
      </w:r>
      <w:r>
        <w:rPr>
          <w:i/>
          <w:iCs/>
        </w:rPr>
        <w:t>Токарнѣ,</w:t>
      </w:r>
      <w:r>
        <w:t xml:space="preserve"> подъ </w:t>
      </w:r>
      <w:r>
        <w:rPr>
          <w:i/>
          <w:iCs/>
        </w:rPr>
        <w:t>Липовымъ</w:t>
      </w:r>
      <w:r>
        <w:t xml:space="preserve"> лѣсомъ, на его жеребью: дв. помѣщиковъ пустъ; пашни наѣздомъ паханой добр. земли 2 чети, да дикого поля 35 четьи въ полѣ, а въ дву потомужъ, сѣпа 68 коп. Да за нимъ же въ дер. въ </w:t>
      </w:r>
      <w:r>
        <w:rPr>
          <w:i/>
          <w:iCs/>
        </w:rPr>
        <w:t>Кишкинѣ,</w:t>
      </w:r>
      <w:r>
        <w:t xml:space="preserve"> на рчк. на </w:t>
      </w:r>
      <w:r>
        <w:rPr>
          <w:i/>
          <w:iCs/>
        </w:rPr>
        <w:t>Орлицѣ,</w:t>
      </w:r>
      <w:r>
        <w:t xml:space="preserve"> на </w:t>
      </w:r>
      <w:r>
        <w:rPr>
          <w:i/>
          <w:iCs/>
        </w:rPr>
        <w:t>Пер</w:t>
      </w:r>
      <w:r>
        <w:rPr>
          <w:i/>
          <w:iCs/>
        </w:rPr>
        <w:softHyphen/>
      </w:r>
      <w:r>
        <w:rPr>
          <w:i/>
          <w:iCs/>
        </w:rPr>
        <w:t>вой</w:t>
      </w:r>
      <w:r>
        <w:t xml:space="preserve"> плотѣ, на его жеребью: мѣсто дворов.; пашни наѣздомъ пахано добр. земли четь съ осм., да дикого поля 10 четьи въ полѣ, а въ дву потомужъ, сѣна 30 коп. И всего за Ѳомою за Жиляевымъ поч., да въ 2 дер. по жеребью дер., а въ нихъ дв. помѣщиковъ, да дв. пу</w:t>
      </w:r>
      <w:r>
        <w:t>стъ, да мѣсто дворов.; пашни паханые добр. земли 4 чети, да пашни наѣздомъ паханой 3 чети съ осм., да дикого поля 77 четьи. И всего пашни паханые и съ наѣзжею пашнею и дикого поля добр. земли 84 чети съ осм. въ полѣ, а въ дву по</w:t>
      </w:r>
      <w:r>
        <w:softHyphen/>
        <w:t>томужъ, сѣиа 158 коп.</w:t>
      </w:r>
    </w:p>
    <w:p w14:paraId="1458CDCA" w14:textId="77777777" w:rsidR="00433AE5" w:rsidRDefault="00903536">
      <w:pPr>
        <w:pStyle w:val="11"/>
        <w:ind w:left="220" w:firstLine="240"/>
        <w:jc w:val="both"/>
      </w:pPr>
      <w:r>
        <w:lastRenderedPageBreak/>
        <w:t>За Се</w:t>
      </w:r>
      <w:r>
        <w:t xml:space="preserve">меномъ за Худяковымъ сыномъ Демина поч. </w:t>
      </w:r>
      <w:r>
        <w:rPr>
          <w:i/>
          <w:iCs/>
        </w:rPr>
        <w:t>Краковъ,</w:t>
      </w:r>
      <w:r>
        <w:t xml:space="preserve"> на </w:t>
      </w:r>
      <w:r>
        <w:rPr>
          <w:i/>
          <w:iCs/>
        </w:rPr>
        <w:t>Бѣ</w:t>
      </w:r>
      <w:r>
        <w:rPr>
          <w:i/>
          <w:iCs/>
        </w:rPr>
        <w:softHyphen/>
        <w:t>ломъ</w:t>
      </w:r>
      <w:r>
        <w:t xml:space="preserve"> колодезѣ съ нижнею сторону, на р. на </w:t>
      </w:r>
      <w:r>
        <w:rPr>
          <w:i/>
          <w:iCs/>
        </w:rPr>
        <w:t>Оцнѣ,</w:t>
      </w:r>
      <w:r>
        <w:t xml:space="preserve"> а въ немъ дв. помѣ</w:t>
      </w:r>
      <w:r>
        <w:softHyphen/>
        <w:t>щиковъ; пашни паханые добр. земли четь съ осм., да дикого поля 59 четьи въ полѣ, а въ дву потомужъ, сѣна 116 коп.</w:t>
      </w:r>
    </w:p>
    <w:p w14:paraId="2DDB850B" w14:textId="77777777" w:rsidR="00433AE5" w:rsidRDefault="00903536">
      <w:pPr>
        <w:pStyle w:val="11"/>
        <w:ind w:left="220" w:firstLine="240"/>
        <w:jc w:val="both"/>
      </w:pPr>
      <w:r>
        <w:t xml:space="preserve">За вдовою за </w:t>
      </w:r>
      <w:r>
        <w:t>Оксиньею за Ивановою женою Зуева, да за еѣ дѣтми за Ивашкомъ, а онъ служитъ, да за Тренкою, а онъ 10 лѣтъ, отца ихъ по</w:t>
      </w:r>
      <w:r>
        <w:softHyphen/>
        <w:t xml:space="preserve">мѣстья поч. </w:t>
      </w:r>
      <w:r>
        <w:rPr>
          <w:i/>
          <w:iCs/>
        </w:rPr>
        <w:t>Зуевъ,</w:t>
      </w:r>
      <w:r>
        <w:t xml:space="preserve"> на </w:t>
      </w:r>
      <w:r>
        <w:rPr>
          <w:i/>
          <w:iCs/>
        </w:rPr>
        <w:t>Бѣломъ</w:t>
      </w:r>
      <w:r>
        <w:t xml:space="preserve"> колодезѣ, на р. на </w:t>
      </w:r>
      <w:r>
        <w:rPr>
          <w:i/>
          <w:iCs/>
        </w:rPr>
        <w:t>Оцнѣ,</w:t>
      </w:r>
      <w:r>
        <w:t xml:space="preserve"> а въ немъ дв. помѣщиковъ; пашни паханые добр. земли подъ дер. </w:t>
      </w:r>
      <w:r>
        <w:rPr>
          <w:i/>
          <w:iCs/>
        </w:rPr>
        <w:t>Островною</w:t>
      </w:r>
      <w:r>
        <w:t xml:space="preserve"> 6 четьи, да</w:t>
      </w:r>
      <w:r>
        <w:t xml:space="preserve"> дикого поля 46 четьи въ полѣ, а въ дву потомужъ, сѣна 113 коп.</w:t>
      </w:r>
    </w:p>
    <w:p w14:paraId="598BB57C" w14:textId="77777777" w:rsidR="00433AE5" w:rsidRDefault="00903536">
      <w:pPr>
        <w:pStyle w:val="11"/>
        <w:ind w:left="220" w:firstLine="240"/>
        <w:jc w:val="both"/>
      </w:pPr>
      <w:r>
        <w:t>Пог. на царя и великого князя Ѳедора Ивановича всеа Русіи землѣ, а на пог. церковь Георгія страстотерпца Христова, древяна, клѣтцки, а въ церквѣ образы, и книги, и всякое церковное строеніе мі</w:t>
      </w:r>
      <w:r>
        <w:t xml:space="preserve">рское, на цог. же дв. церковныхъ: во дв. попъ, во дв. понамарь, во дв. проскурница, да келья, живетъ нищей, а питаетца отъ церквѣ Божіи; пашни паханые церковные добр. земли 15 четьи, да дикого поля 5 четьи въ полѣ, а въ дву потомужъ, сѣна 40 коп., лѣсъ </w:t>
      </w:r>
      <w:r>
        <w:rPr>
          <w:i/>
          <w:iCs/>
        </w:rPr>
        <w:t>Кор</w:t>
      </w:r>
      <w:r>
        <w:rPr>
          <w:i/>
          <w:iCs/>
        </w:rPr>
        <w:t>чаковской.</w:t>
      </w:r>
    </w:p>
    <w:p w14:paraId="5FBE429E" w14:textId="77777777" w:rsidR="00433AE5" w:rsidRDefault="00903536">
      <w:pPr>
        <w:pStyle w:val="11"/>
        <w:ind w:left="220" w:firstLine="240"/>
        <w:jc w:val="both"/>
      </w:pPr>
      <w:r>
        <w:t xml:space="preserve">За Кондрашкою да за Гордюшкою за Фроловыми дѣтми Жиронкина отца ихъ помѣстье въ дер. въ </w:t>
      </w:r>
      <w:r>
        <w:rPr>
          <w:i/>
          <w:iCs/>
        </w:rPr>
        <w:t>Богдановѣ,</w:t>
      </w:r>
      <w:r>
        <w:t xml:space="preserve"> на рчк. па </w:t>
      </w:r>
      <w:r>
        <w:rPr>
          <w:i/>
          <w:iCs/>
        </w:rPr>
        <w:t>Богдановкѣ,</w:t>
      </w:r>
      <w:r>
        <w:t xml:space="preserve"> подъ </w:t>
      </w:r>
      <w:r>
        <w:rPr>
          <w:i/>
          <w:iCs/>
        </w:rPr>
        <w:t>Корчаковымъ</w:t>
      </w:r>
      <w:r>
        <w:t xml:space="preserve"> лѣсомъ, на ихъ жеребью: дв. помѣщиковъ, да крестьянъ 2 дв.; пашпи паханые добр. земли 10 четьи, да дикого </w:t>
      </w:r>
      <w:r>
        <w:t>поля 48 четьи въ по</w:t>
      </w:r>
      <w:r>
        <w:softHyphen/>
        <w:t>лѣ, а въ дву потомужъ, сѣна 115 коп.</w:t>
      </w:r>
    </w:p>
    <w:p w14:paraId="210E88CF" w14:textId="77777777" w:rsidR="00433AE5" w:rsidRDefault="00903536">
      <w:pPr>
        <w:pStyle w:val="11"/>
        <w:ind w:left="220" w:firstLine="240"/>
        <w:jc w:val="both"/>
      </w:pPr>
      <w:r>
        <w:t xml:space="preserve">За Демою за Семеновымъ сыномъ Жиронкина въ той же дер. въ </w:t>
      </w:r>
      <w:r>
        <w:rPr>
          <w:i/>
          <w:iCs/>
        </w:rPr>
        <w:t>Бог</w:t>
      </w:r>
      <w:r>
        <w:rPr>
          <w:i/>
          <w:iCs/>
        </w:rPr>
        <w:softHyphen/>
        <w:t>дановкѣ,</w:t>
      </w:r>
      <w:r>
        <w:t xml:space="preserve"> на рчк. на </w:t>
      </w:r>
      <w:r>
        <w:rPr>
          <w:i/>
          <w:iCs/>
        </w:rPr>
        <w:t>Богдановкѣ,</w:t>
      </w:r>
      <w:r>
        <w:t xml:space="preserve"> подъ </w:t>
      </w:r>
      <w:r>
        <w:rPr>
          <w:i/>
          <w:iCs/>
        </w:rPr>
        <w:t>Корчаковымъ</w:t>
      </w:r>
      <w:r>
        <w:t xml:space="preserve"> лѣсомъ, на его же</w:t>
      </w:r>
      <w:r>
        <w:softHyphen/>
        <w:t>ребыо: дв. помѣщиковъ, да крестьянъ 1 дв., да 2 дв. .крестьянскихъ пу</w:t>
      </w:r>
      <w:r>
        <w:softHyphen/>
      </w:r>
      <w:r>
        <w:t>стыхъ; пашни паханые добр. земли 6 четьи; да пашпи наѣздомъ 4 чети, да дикого поля 32 чети въ полѣ, а въ дву потомужъ, сѣна 85 коп.</w:t>
      </w:r>
    </w:p>
    <w:p w14:paraId="45A325C5" w14:textId="77777777" w:rsidR="00433AE5" w:rsidRDefault="00903536">
      <w:pPr>
        <w:pStyle w:val="11"/>
        <w:ind w:left="220" w:firstLine="240"/>
        <w:jc w:val="both"/>
      </w:pPr>
      <w:r>
        <w:t xml:space="preserve">За Микитою за Семеновымъ сыномъ Жиронкина въ той же дер. въ </w:t>
      </w:r>
      <w:r>
        <w:rPr>
          <w:i/>
          <w:iCs/>
        </w:rPr>
        <w:t>Богдановкѣ,</w:t>
      </w:r>
      <w:r>
        <w:t xml:space="preserve"> на рчк. на </w:t>
      </w:r>
      <w:r>
        <w:rPr>
          <w:i/>
          <w:iCs/>
        </w:rPr>
        <w:t>Богдановкѣ,</w:t>
      </w:r>
      <w:r>
        <w:t xml:space="preserve"> подъ </w:t>
      </w:r>
      <w:r>
        <w:rPr>
          <w:i/>
          <w:iCs/>
        </w:rPr>
        <w:t>Корчаковымъ</w:t>
      </w:r>
      <w:r>
        <w:t xml:space="preserve"> лѣсомъ, на е</w:t>
      </w:r>
      <w:r>
        <w:t>го жеребью: дв. помѣщиковъ, да на его жъ землѣ во дв. братъ его Ку- чюкъ Жиронкинъ, да крестьянъ 2 дв., да 3 дв. крестьянскихъ пусты; пашни паханые добр. земли 8 четьи, да пашни наѣздомъ пахано 7 четьи, да дикого поля 35 четьи въ полѣ, а въ дву потомужъ, с</w:t>
      </w:r>
      <w:r>
        <w:t>ѣна 76 коп.</w:t>
      </w:r>
    </w:p>
    <w:p w14:paraId="1EECD5BA" w14:textId="77777777" w:rsidR="00433AE5" w:rsidRDefault="00903536">
      <w:pPr>
        <w:pStyle w:val="11"/>
        <w:ind w:left="220" w:firstLine="240"/>
        <w:jc w:val="both"/>
      </w:pPr>
      <w:r>
        <w:t xml:space="preserve">За Иваномъ за Дмитреевымъ сыномъ Боева въ той же дер. въ </w:t>
      </w:r>
      <w:r>
        <w:rPr>
          <w:i/>
          <w:iCs/>
        </w:rPr>
        <w:t>Богда</w:t>
      </w:r>
      <w:r>
        <w:rPr>
          <w:i/>
          <w:iCs/>
        </w:rPr>
        <w:softHyphen/>
        <w:t>новкѣ,</w:t>
      </w:r>
      <w:r>
        <w:t xml:space="preserve"> на рчк. на </w:t>
      </w:r>
      <w:r>
        <w:rPr>
          <w:i/>
          <w:iCs/>
        </w:rPr>
        <w:t>Богдановкѣ,</w:t>
      </w:r>
      <w:r>
        <w:t xml:space="preserve"> подъ </w:t>
      </w:r>
      <w:r>
        <w:rPr>
          <w:i/>
          <w:iCs/>
        </w:rPr>
        <w:t>Корчаковымъ</w:t>
      </w:r>
      <w:r>
        <w:t xml:space="preserve"> лѣсомъ, на его же</w:t>
      </w:r>
      <w:r>
        <w:softHyphen/>
        <w:t>ребью: дв. помѣщиковъ, да дв. крестьянской пустъ; пашни паханые добр. земли 5 четьи, да пашни наѣздомъ паханой 4 чет</w:t>
      </w:r>
      <w:r>
        <w:t>и, да дикого поля 49 четьи въ полѣ, а въ дву потомужъ, сѣна 130 коп.</w:t>
      </w:r>
    </w:p>
    <w:p w14:paraId="7ED00E44" w14:textId="77777777" w:rsidR="00433AE5" w:rsidRDefault="00903536">
      <w:pPr>
        <w:pStyle w:val="11"/>
        <w:ind w:left="220" w:firstLine="240"/>
        <w:jc w:val="both"/>
        <w:sectPr w:rsidR="00433AE5">
          <w:headerReference w:type="even" r:id="rId1784"/>
          <w:headerReference w:type="default" r:id="rId1785"/>
          <w:footerReference w:type="even" r:id="rId1786"/>
          <w:footerReference w:type="default" r:id="rId1787"/>
          <w:footnotePr>
            <w:numFmt w:val="chicago"/>
          </w:footnotePr>
          <w:type w:val="continuous"/>
          <w:pgSz w:w="8634" w:h="14208"/>
          <w:pgMar w:top="1028" w:right="162" w:bottom="720" w:left="260" w:header="0" w:footer="292" w:gutter="0"/>
          <w:cols w:space="720"/>
          <w:noEndnote/>
          <w:docGrid w:linePitch="360"/>
          <w15:footnoteColumns w:val="1"/>
        </w:sectPr>
      </w:pPr>
      <w:r>
        <w:t xml:space="preserve">За Микитою за </w:t>
      </w:r>
      <w:r>
        <w:rPr>
          <w:smallCaps/>
        </w:rPr>
        <w:t>Олфимовымъ сыномъ</w:t>
      </w:r>
      <w:r>
        <w:t xml:space="preserve"> Боева отца его помѣстье въ той же дер. въ </w:t>
      </w:r>
      <w:r>
        <w:rPr>
          <w:i/>
          <w:iCs/>
        </w:rPr>
        <w:t>Богдановкѣ,</w:t>
      </w:r>
      <w:r>
        <w:t xml:space="preserve"> на рчк. на </w:t>
      </w:r>
      <w:r>
        <w:rPr>
          <w:i/>
          <w:iCs/>
        </w:rPr>
        <w:t>Богдановкѣ,</w:t>
      </w:r>
      <w:r>
        <w:t xml:space="preserve"> подъ </w:t>
      </w:r>
      <w:r>
        <w:rPr>
          <w:i/>
          <w:iCs/>
        </w:rPr>
        <w:t>Корчаковымъ</w:t>
      </w:r>
      <w:r>
        <w:t xml:space="preserve"> лѣсомъ,</w:t>
      </w:r>
    </w:p>
    <w:p w14:paraId="0EC054C5" w14:textId="77777777" w:rsidR="00433AE5" w:rsidRDefault="00903536">
      <w:pPr>
        <w:pStyle w:val="11"/>
        <w:spacing w:line="283" w:lineRule="auto"/>
        <w:ind w:firstLine="780"/>
        <w:jc w:val="both"/>
      </w:pPr>
      <w:r>
        <w:lastRenderedPageBreak/>
        <w:t>на его жеребыо: (дв.) помѣщиковъ, да дв. крестьянской пустъ; пашни па</w:t>
      </w:r>
      <w:r>
        <w:softHyphen/>
        <w:t>ханые добр. земли 5 четьи, да пашни наѣздомъ 4 чети,</w:t>
      </w:r>
      <w:r>
        <w:t xml:space="preserve"> да дицого поля 49 четьи въ полѣ, а въ дву потомужъ, сѣна 116 коп. Да за Микитою жъ пуст. на усть </w:t>
      </w:r>
      <w:r>
        <w:rPr>
          <w:i/>
          <w:iCs/>
        </w:rPr>
        <w:t>Кочевы,</w:t>
      </w:r>
      <w:r>
        <w:t xml:space="preserve"> на рчк. па </w:t>
      </w:r>
      <w:r>
        <w:rPr>
          <w:i/>
          <w:iCs/>
        </w:rPr>
        <w:t>Ицкѣ</w:t>
      </w:r>
      <w:r>
        <w:t xml:space="preserve"> съ полскую сторону, пашни дикого по</w:t>
      </w:r>
      <w:r>
        <w:softHyphen/>
        <w:t>ля добр. земли 30 четьи въ полѣ, а въ дву потому жъ, сѣна 70 коп. И все- . го за Микитою за Боевым</w:t>
      </w:r>
      <w:r>
        <w:t>ъ жеребей дер. да пуст., а въ нихъ дв. помѣ</w:t>
      </w:r>
      <w:r>
        <w:softHyphen/>
        <w:t>щиковъ, да дв. пустъ; пашни паханые добр. земли 5 четьи, да пашни на</w:t>
      </w:r>
      <w:r>
        <w:softHyphen/>
        <w:t>ѣздомъ пахано 4 чети, да дикого поля 79 четьи, и всего пашни паханые и съ наѣзжею пашней и дикого поля добр. земли 88 четьи въ полѣ, а въ дву п</w:t>
      </w:r>
      <w:r>
        <w:t>отомужъ, сѣна 185 коп.</w:t>
      </w:r>
    </w:p>
    <w:p w14:paraId="0380CC08" w14:textId="77777777" w:rsidR="00433AE5" w:rsidRDefault="00903536">
      <w:pPr>
        <w:pStyle w:val="11"/>
        <w:spacing w:line="283" w:lineRule="auto"/>
        <w:ind w:left="760" w:firstLine="260"/>
        <w:jc w:val="both"/>
      </w:pPr>
      <w:r>
        <w:t xml:space="preserve">За Ондрѣемъ за Гавриловымъ сыномъ Боева въ той же дер. въ </w:t>
      </w:r>
      <w:r>
        <w:rPr>
          <w:i/>
          <w:iCs/>
        </w:rPr>
        <w:t>Богда</w:t>
      </w:r>
      <w:r>
        <w:rPr>
          <w:i/>
          <w:iCs/>
        </w:rPr>
        <w:softHyphen/>
        <w:t>новнѣ,</w:t>
      </w:r>
      <w:r>
        <w:t xml:space="preserve"> подъ </w:t>
      </w:r>
      <w:r>
        <w:rPr>
          <w:i/>
          <w:iCs/>
        </w:rPr>
        <w:t>Корчаковымъ</w:t>
      </w:r>
      <w:r>
        <w:t xml:space="preserve"> лѣсомъ, на его жеребью: дв. помѣщиковъ; пашни паханые добр. земли 5 четьи, да дикого поля 25 четьи въ полѣ, а въ дву потомужъ, сѣна 55 коп. Да за</w:t>
      </w:r>
      <w:r>
        <w:t xml:space="preserve"> Ондрѣемъ же пуст. на усть </w:t>
      </w:r>
      <w:r>
        <w:rPr>
          <w:i/>
          <w:iCs/>
        </w:rPr>
        <w:t>Коча</w:t>
      </w:r>
      <w:r>
        <w:rPr>
          <w:i/>
          <w:iCs/>
        </w:rPr>
        <w:softHyphen/>
        <w:t>новы,</w:t>
      </w:r>
      <w:r>
        <w:t xml:space="preserve"> на рчк. на </w:t>
      </w:r>
      <w:r>
        <w:rPr>
          <w:i/>
          <w:iCs/>
        </w:rPr>
        <w:t>Ицкѣ</w:t>
      </w:r>
      <w:r>
        <w:t xml:space="preserve"> съ полскую сторону; пашни дикого поля добр. земли 30 четьи полѣ, а въ дву потомужъ, сѣна 70 коп. И всего за Ондрѣ</w:t>
      </w:r>
      <w:r>
        <w:softHyphen/>
        <w:t>емъ за Боевымъ жеребей дер. да пуст., а въ нихъ дв. помѣщиковъ; пашни паханые добр. земл</w:t>
      </w:r>
      <w:r>
        <w:t>и 5 четьи, да дикого поля 55 четьи, и всего пашни паханые и дикого поля добр. земли 60 четьи въ полѣ, а въ дву потомужъ, сѣна 120 коп.</w:t>
      </w:r>
    </w:p>
    <w:p w14:paraId="7F2006CD" w14:textId="77777777" w:rsidR="00433AE5" w:rsidRDefault="00903536">
      <w:pPr>
        <w:pStyle w:val="11"/>
        <w:spacing w:line="283" w:lineRule="auto"/>
        <w:ind w:left="760" w:firstLine="260"/>
        <w:jc w:val="both"/>
      </w:pPr>
      <w:r>
        <w:t xml:space="preserve">За Оѳонасьемъ за Логвиновымъ сыномъ Боева въ той же дер. въ </w:t>
      </w:r>
      <w:r>
        <w:rPr>
          <w:i/>
          <w:iCs/>
        </w:rPr>
        <w:t>Бог</w:t>
      </w:r>
      <w:r>
        <w:rPr>
          <w:i/>
          <w:iCs/>
        </w:rPr>
        <w:softHyphen/>
        <w:t>дановнѣ,</w:t>
      </w:r>
      <w:r>
        <w:t xml:space="preserve"> на рчк. на </w:t>
      </w:r>
      <w:r>
        <w:rPr>
          <w:i/>
          <w:iCs/>
        </w:rPr>
        <w:t>Богдановнѣ,</w:t>
      </w:r>
      <w:r>
        <w:t xml:space="preserve"> подъ </w:t>
      </w:r>
      <w:r>
        <w:rPr>
          <w:i/>
          <w:iCs/>
        </w:rPr>
        <w:t>Корчаковымъ</w:t>
      </w:r>
      <w:r>
        <w:t xml:space="preserve"> лѣсомъ, </w:t>
      </w:r>
      <w:r>
        <w:t>па его же</w:t>
      </w:r>
      <w:r>
        <w:softHyphen/>
        <w:t>ребыо: дв. помѣщиковъ; пашни паханые добр. земли 5 четьи, да дикого поля 45 четьи въ полѣ, а въ дву потомужъ, сѣна 111 коп.</w:t>
      </w:r>
    </w:p>
    <w:p w14:paraId="0AB1D3A6" w14:textId="77777777" w:rsidR="00433AE5" w:rsidRDefault="00903536">
      <w:pPr>
        <w:pStyle w:val="11"/>
        <w:spacing w:line="283" w:lineRule="auto"/>
        <w:ind w:left="760" w:firstLine="260"/>
        <w:jc w:val="both"/>
      </w:pPr>
      <w:r>
        <w:t xml:space="preserve">За Ѳедоромъ за Михайловымъ сыномъ Боева въ той же дер. въ </w:t>
      </w:r>
      <w:r>
        <w:rPr>
          <w:i/>
          <w:iCs/>
        </w:rPr>
        <w:t>Богда</w:t>
      </w:r>
      <w:r>
        <w:rPr>
          <w:i/>
          <w:iCs/>
        </w:rPr>
        <w:softHyphen/>
        <w:t>новнѣ,</w:t>
      </w:r>
      <w:r>
        <w:t xml:space="preserve"> на рчк. на </w:t>
      </w:r>
      <w:r>
        <w:rPr>
          <w:i/>
          <w:iCs/>
        </w:rPr>
        <w:t>Богдановнѣ,</w:t>
      </w:r>
      <w:r>
        <w:t xml:space="preserve"> подъ </w:t>
      </w:r>
      <w:r>
        <w:rPr>
          <w:i/>
          <w:iCs/>
        </w:rPr>
        <w:t>Корчаковымъ</w:t>
      </w:r>
      <w:r>
        <w:t xml:space="preserve"> лѣсомъ, па его же</w:t>
      </w:r>
      <w:r>
        <w:softHyphen/>
        <w:t>ребью: дв. помѣщиковъ; пашни паханые добр. земли 5 четьи, да дикого поля 45 четьи въ полѣ, а въ дву потомужъ, сѣна 110 коп.</w:t>
      </w:r>
    </w:p>
    <w:p w14:paraId="63112D71" w14:textId="77777777" w:rsidR="00433AE5" w:rsidRDefault="00903536">
      <w:pPr>
        <w:pStyle w:val="11"/>
        <w:spacing w:line="283" w:lineRule="auto"/>
        <w:ind w:left="760" w:firstLine="260"/>
        <w:jc w:val="both"/>
      </w:pPr>
      <w:r>
        <w:t xml:space="preserve">За Маркомъ за Мосѣевымъ сыномъ Порахина въ той же дер. </w:t>
      </w:r>
      <w:r>
        <w:rPr>
          <w:i/>
          <w:iCs/>
        </w:rPr>
        <w:t>Богда</w:t>
      </w:r>
      <w:r>
        <w:rPr>
          <w:i/>
          <w:iCs/>
        </w:rPr>
        <w:softHyphen/>
        <w:t>новнѣ,</w:t>
      </w:r>
      <w:r>
        <w:t xml:space="preserve"> на рчк. на </w:t>
      </w:r>
      <w:r>
        <w:rPr>
          <w:i/>
          <w:iCs/>
        </w:rPr>
        <w:t>Богдановнѣ,</w:t>
      </w:r>
      <w:r>
        <w:t xml:space="preserve"> подъ </w:t>
      </w:r>
      <w:r>
        <w:rPr>
          <w:i/>
          <w:iCs/>
        </w:rPr>
        <w:t>Корчаковымъ</w:t>
      </w:r>
      <w:r>
        <w:t xml:space="preserve"> лѣсом</w:t>
      </w:r>
      <w:r>
        <w:t>ъ, на его же</w:t>
      </w:r>
      <w:r>
        <w:softHyphen/>
        <w:t>ребью: дв. помѣщиковъ, да крестьянъ 1 дв., да дв. крестьянской пустъ; пашни паханые добр. земли 6 четьи, да пашни наѣздомъ пахано 4 чети, да дикого поля 19 четьи въ полѣ, а въ дву потомужъ, сѣна 50 коп.</w:t>
      </w:r>
    </w:p>
    <w:p w14:paraId="2509335A" w14:textId="77777777" w:rsidR="00433AE5" w:rsidRDefault="00903536">
      <w:pPr>
        <w:pStyle w:val="11"/>
        <w:spacing w:line="283" w:lineRule="auto"/>
        <w:ind w:left="760" w:firstLine="260"/>
        <w:jc w:val="both"/>
      </w:pPr>
      <w:r>
        <w:t>За Лукьяномъ за Мосѣевымъ сыномъ Василье</w:t>
      </w:r>
      <w:r>
        <w:t xml:space="preserve">ва въ той же дер. въ </w:t>
      </w:r>
      <w:r>
        <w:rPr>
          <w:i/>
          <w:iCs/>
        </w:rPr>
        <w:t>Богдановнѣ,</w:t>
      </w:r>
      <w:r>
        <w:t xml:space="preserve"> на рчк. на </w:t>
      </w:r>
      <w:r>
        <w:rPr>
          <w:i/>
          <w:iCs/>
        </w:rPr>
        <w:t>Богдановнѣ,</w:t>
      </w:r>
      <w:r>
        <w:t xml:space="preserve"> подъ </w:t>
      </w:r>
      <w:r>
        <w:rPr>
          <w:i/>
          <w:iCs/>
        </w:rPr>
        <w:t>Корчаковымъ</w:t>
      </w:r>
      <w:r>
        <w:t xml:space="preserve"> лѣсомъ, па его жеребыо: дв. помѣщиковъ, да крестьянъ 1 дв., да дв. крестьянской пустъ; пашни паханые добр. земли 6 четьи, да пашни наѣздомъ пахано 3 чети, да дикого поля 26 четьи въ п</w:t>
      </w:r>
      <w:r>
        <w:t>олѣ, а въ дву потомужъ, сѣна 55 коп.</w:t>
      </w:r>
    </w:p>
    <w:p w14:paraId="6D03BB5D" w14:textId="77777777" w:rsidR="00433AE5" w:rsidRDefault="00903536">
      <w:pPr>
        <w:pStyle w:val="11"/>
        <w:spacing w:line="283" w:lineRule="auto"/>
        <w:ind w:left="760" w:firstLine="260"/>
        <w:jc w:val="both"/>
      </w:pPr>
      <w:r>
        <w:t xml:space="preserve">За Кузмою за Леонтьевымъ сыномъ Боева въ той же дер. въ </w:t>
      </w:r>
      <w:r>
        <w:rPr>
          <w:i/>
          <w:iCs/>
        </w:rPr>
        <w:t>Богда</w:t>
      </w:r>
      <w:r>
        <w:rPr>
          <w:i/>
          <w:iCs/>
        </w:rPr>
        <w:softHyphen/>
        <w:t>новнѣ,</w:t>
      </w:r>
      <w:r>
        <w:t xml:space="preserve"> на рчк. на </w:t>
      </w:r>
      <w:r>
        <w:rPr>
          <w:i/>
          <w:iCs/>
        </w:rPr>
        <w:t>Богдановнѣ,</w:t>
      </w:r>
      <w:r>
        <w:t xml:space="preserve"> подъ </w:t>
      </w:r>
      <w:r>
        <w:rPr>
          <w:i/>
          <w:iCs/>
        </w:rPr>
        <w:t>Корчаковымъ</w:t>
      </w:r>
      <w:r>
        <w:t xml:space="preserve"> лѣсомъ, на его же</w:t>
      </w:r>
      <w:r>
        <w:softHyphen/>
        <w:t xml:space="preserve">ребью: дв. помѣщиковъ; пашни паханые добр. земли 4 чети, да дикого поля 35 четьи въ полѣ, а </w:t>
      </w:r>
      <w:r>
        <w:t>въ дву потомужъ, сѣна 80 коп.</w:t>
      </w:r>
    </w:p>
    <w:p w14:paraId="4337DD6A" w14:textId="77777777" w:rsidR="00433AE5" w:rsidRDefault="00903536">
      <w:pPr>
        <w:pStyle w:val="11"/>
        <w:spacing w:line="283" w:lineRule="auto"/>
        <w:ind w:left="1020"/>
        <w:jc w:val="both"/>
      </w:pPr>
      <w:r>
        <w:t xml:space="preserve">За Ѳедоромъ за СелиФОновымъ сыномъ Боева въ той же дер. въ </w:t>
      </w:r>
      <w:r>
        <w:rPr>
          <w:i/>
          <w:iCs/>
        </w:rPr>
        <w:t>Богда- новкѣ,</w:t>
      </w:r>
      <w:r>
        <w:t xml:space="preserve"> на рчк. </w:t>
      </w:r>
      <w:r>
        <w:rPr>
          <w:i/>
          <w:iCs/>
        </w:rPr>
        <w:t>на Богдановнѣ,</w:t>
      </w:r>
      <w:r>
        <w:t xml:space="preserve"> подъ </w:t>
      </w:r>
      <w:r>
        <w:rPr>
          <w:i/>
          <w:iCs/>
        </w:rPr>
        <w:t>Корчаковымъ</w:t>
      </w:r>
      <w:r>
        <w:t xml:space="preserve"> лѣсомъ, на его же</w:t>
      </w:r>
      <w:r>
        <w:softHyphen/>
        <w:t xml:space="preserve">ребью: дв. помѣщиковъ; пашни паханые добр. земли 4 чети, да дикого поля 29 четьи въ полѣ, а въ </w:t>
      </w:r>
      <w:r>
        <w:t>дву потомужъ, сѣна 66 коп.</w:t>
      </w:r>
    </w:p>
    <w:p w14:paraId="51360472" w14:textId="77777777" w:rsidR="00433AE5" w:rsidRDefault="00903536">
      <w:pPr>
        <w:pStyle w:val="11"/>
        <w:spacing w:line="286" w:lineRule="auto"/>
        <w:ind w:firstLine="280"/>
        <w:jc w:val="both"/>
      </w:pPr>
      <w:r>
        <w:t xml:space="preserve">За вдовою за Матреною за Васильевою женою Малы хина да за еѣ дѣтми за Іевомъ, да за Даниломъ, да за Богданомъ отца ихъ поімѣстье въ дер. въ </w:t>
      </w:r>
      <w:r>
        <w:rPr>
          <w:i/>
          <w:iCs/>
        </w:rPr>
        <w:t>Бруснѣ,</w:t>
      </w:r>
      <w:r>
        <w:t xml:space="preserve"> на рчк. на </w:t>
      </w:r>
      <w:r>
        <w:rPr>
          <w:i/>
          <w:iCs/>
        </w:rPr>
        <w:t>Бруснѣ,</w:t>
      </w:r>
      <w:r>
        <w:t xml:space="preserve"> подъ </w:t>
      </w:r>
      <w:r>
        <w:rPr>
          <w:i/>
          <w:iCs/>
        </w:rPr>
        <w:t>Корчаковымъ</w:t>
      </w:r>
      <w:r>
        <w:t xml:space="preserve"> лѣсомъ, на ихъ же</w:t>
      </w:r>
      <w:r>
        <w:softHyphen/>
        <w:t>ребью: дв. помѣщиковъ, да крестьянъ 1 дв.; пашни пахан</w:t>
      </w:r>
      <w:r>
        <w:t xml:space="preserve">ые добр. земли 10 четьи, да дикого поля 40 четьи въ полѣ, а въ дву потомужъ, сѣна 115 коп. Да за </w:t>
      </w:r>
      <w:r>
        <w:lastRenderedPageBreak/>
        <w:t xml:space="preserve">Іевомъ же за однимъ займище за р. за </w:t>
      </w:r>
      <w:r>
        <w:rPr>
          <w:i/>
          <w:iCs/>
        </w:rPr>
        <w:t>Оцномъ,</w:t>
      </w:r>
      <w:r>
        <w:t xml:space="preserve"> на </w:t>
      </w:r>
      <w:r>
        <w:rPr>
          <w:i/>
          <w:iCs/>
        </w:rPr>
        <w:t>Старцо- вѣ</w:t>
      </w:r>
      <w:r>
        <w:t xml:space="preserve"> колодезѣ, на нижней плотинѣ, подъ </w:t>
      </w:r>
      <w:r>
        <w:rPr>
          <w:i/>
          <w:iCs/>
        </w:rPr>
        <w:t>Частымъ</w:t>
      </w:r>
      <w:r>
        <w:t xml:space="preserve"> березникомъ; пашни ди</w:t>
      </w:r>
      <w:r>
        <w:softHyphen/>
        <w:t>кого поля добр. земли 30 четьи въ по</w:t>
      </w:r>
      <w:r>
        <w:t>лѣ, а въ дву потомужъ, сѣна 60 коп. И всего за вдовою за Матреною съ дѣтми жеребей дер. да займище, а въ нихъ дв. помѣщиковъ, да дв. крестьянской, а въ немъ крестьянинъ; пашни паханые добр. земли 10 четьи, да дикого поля 70 четьи, и всего пашни паханые и д</w:t>
      </w:r>
      <w:r>
        <w:t>икого поля добр. земли 80 четьи въ полѣ, а въ дву потомужъ, сѣна 175 коп.</w:t>
      </w:r>
    </w:p>
    <w:p w14:paraId="20557A8F" w14:textId="77777777" w:rsidR="00433AE5" w:rsidRDefault="00903536">
      <w:pPr>
        <w:pStyle w:val="11"/>
        <w:spacing w:line="286" w:lineRule="auto"/>
        <w:ind w:firstLine="280"/>
        <w:jc w:val="both"/>
      </w:pPr>
      <w:r>
        <w:t xml:space="preserve">За Иваномъ за Васильевымъ сыномъ Лукъянчикова въ той же дер. </w:t>
      </w:r>
      <w:r>
        <w:rPr>
          <w:i/>
          <w:iCs/>
        </w:rPr>
        <w:t>Бруснѣ,</w:t>
      </w:r>
      <w:r>
        <w:t xml:space="preserve"> на рчк. на </w:t>
      </w:r>
      <w:r>
        <w:rPr>
          <w:i/>
          <w:iCs/>
        </w:rPr>
        <w:t>Бруснп,</w:t>
      </w:r>
      <w:r>
        <w:t xml:space="preserve"> подъ </w:t>
      </w:r>
      <w:r>
        <w:rPr>
          <w:i/>
          <w:iCs/>
        </w:rPr>
        <w:t>Корчаковымъ</w:t>
      </w:r>
      <w:r>
        <w:t xml:space="preserve"> лѣсомъ, на его жеребью: дв. помѣщиковъ; пашни паханые добр. земли 8 четьи, да</w:t>
      </w:r>
      <w:r>
        <w:t xml:space="preserve"> дикого поля 35 четв. въ полѣ, а въ дву потомужъ, сѣна 84 коп.</w:t>
      </w:r>
    </w:p>
    <w:p w14:paraId="0A4B7E12" w14:textId="77777777" w:rsidR="00433AE5" w:rsidRDefault="00903536">
      <w:pPr>
        <w:pStyle w:val="11"/>
        <w:spacing w:line="286" w:lineRule="auto"/>
        <w:ind w:firstLine="280"/>
        <w:jc w:val="both"/>
      </w:pPr>
      <w:r>
        <w:t xml:space="preserve">За Нечаемъ за Семеновымъ сыномъ Юшкова въ той же дёр’ </w:t>
      </w:r>
      <w:r>
        <w:rPr>
          <w:vertAlign w:val="superscript"/>
        </w:rPr>
        <w:t>!</w:t>
      </w:r>
      <w:r>
        <w:t xml:space="preserve">въ </w:t>
      </w:r>
      <w:r>
        <w:rPr>
          <w:i/>
          <w:iCs/>
        </w:rPr>
        <w:t>Бру</w:t>
      </w:r>
      <w:r>
        <w:rPr>
          <w:i/>
          <w:iCs/>
        </w:rPr>
        <w:softHyphen/>
        <w:t>снѣ,</w:t>
      </w:r>
      <w:r>
        <w:t xml:space="preserve"> па рчк. на </w:t>
      </w:r>
      <w:r>
        <w:rPr>
          <w:i/>
          <w:iCs/>
        </w:rPr>
        <w:t>Бруснѣ,</w:t>
      </w:r>
      <w:r>
        <w:t xml:space="preserve"> подъ </w:t>
      </w:r>
      <w:r>
        <w:rPr>
          <w:i/>
          <w:iCs/>
        </w:rPr>
        <w:t>Корчаковымъ</w:t>
      </w:r>
      <w:r>
        <w:t xml:space="preserve"> лѣсомъ, на его жеребью: дв. помѣщиковъ, да крестьянъ 1 дв.; пашни паханые добр. земли 10 четьи, да дикого поля 41 четв. въ полѣ, а въ дву потомужъ, сѣна 115 коп.</w:t>
      </w:r>
    </w:p>
    <w:p w14:paraId="0D301BE9" w14:textId="77777777" w:rsidR="00433AE5" w:rsidRDefault="00903536">
      <w:pPr>
        <w:pStyle w:val="11"/>
        <w:spacing w:line="286" w:lineRule="auto"/>
        <w:ind w:firstLine="280"/>
        <w:jc w:val="both"/>
      </w:pPr>
      <w:r>
        <w:t xml:space="preserve">За Ѳедоромъ за Васильевымъ сыномъ Юшкова въ той же дер. въ </w:t>
      </w:r>
      <w:r>
        <w:rPr>
          <w:i/>
          <w:iCs/>
        </w:rPr>
        <w:t>Бру</w:t>
      </w:r>
      <w:r>
        <w:rPr>
          <w:i/>
          <w:iCs/>
        </w:rPr>
        <w:softHyphen/>
        <w:t>снѣ,</w:t>
      </w:r>
      <w:r>
        <w:t xml:space="preserve"> на рчк. на </w:t>
      </w:r>
      <w:r>
        <w:rPr>
          <w:i/>
          <w:iCs/>
        </w:rPr>
        <w:t>Бруснѣ,</w:t>
      </w:r>
      <w:r>
        <w:t xml:space="preserve"> подъ </w:t>
      </w:r>
      <w:r>
        <w:rPr>
          <w:i/>
          <w:iCs/>
        </w:rPr>
        <w:t>К</w:t>
      </w:r>
      <w:r>
        <w:rPr>
          <w:i/>
          <w:iCs/>
        </w:rPr>
        <w:t>орчаковымъ</w:t>
      </w:r>
      <w:r>
        <w:t xml:space="preserve"> лѣсомъ, на его жеребью: дв. помѣщиковъ, да дв. крестьянской пустъ; пашни паханые добр. земли 5 четьи, да наѣздомъ пашни пахано 5 четьи, да дикого поля 31 четь въ полѣ, а въ дву потомужъ, сѣна 100 коп.</w:t>
      </w:r>
    </w:p>
    <w:p w14:paraId="09AB62EF" w14:textId="77777777" w:rsidR="00433AE5" w:rsidRDefault="00903536">
      <w:pPr>
        <w:pStyle w:val="11"/>
        <w:spacing w:line="286" w:lineRule="auto"/>
        <w:ind w:firstLine="280"/>
        <w:jc w:val="both"/>
      </w:pPr>
      <w:r>
        <w:t>За вдовою за Некрасою за Оксеновою женою Юшк</w:t>
      </w:r>
      <w:r>
        <w:t xml:space="preserve">ова да за еѣ дѣтми за Овдѣйкомъ, а онъ служитъ, да за Юшкомъ, а онъ 9 лѣтъ, да за Ескою, а онъ 7 лѣтъ, въ той же дер. въ </w:t>
      </w:r>
      <w:r>
        <w:rPr>
          <w:i/>
          <w:iCs/>
        </w:rPr>
        <w:t>Бруснѣ,</w:t>
      </w:r>
      <w:r>
        <w:t xml:space="preserve"> на рчк. на </w:t>
      </w:r>
      <w:r>
        <w:rPr>
          <w:i/>
          <w:iCs/>
        </w:rPr>
        <w:t>Бруснѣ,</w:t>
      </w:r>
      <w:r>
        <w:t xml:space="preserve"> подъ </w:t>
      </w:r>
      <w:r>
        <w:rPr>
          <w:i/>
          <w:iCs/>
        </w:rPr>
        <w:t>Корчаковымъ</w:t>
      </w:r>
      <w:r>
        <w:t xml:space="preserve"> лѣсомъ, на ихъ жеребью: дв. помѣщиковъ, да крестьянъ 1 дв.; пашни паханые добр. земли 7 чет</w:t>
      </w:r>
      <w:r>
        <w:t>ьи, да дикого поля 34 чети въ полѣ, а въ дву потомужъ, сѣна 60 Коп.</w:t>
      </w:r>
    </w:p>
    <w:p w14:paraId="0EFF2186" w14:textId="77777777" w:rsidR="00433AE5" w:rsidRDefault="00903536">
      <w:pPr>
        <w:pStyle w:val="11"/>
        <w:spacing w:line="286" w:lineRule="auto"/>
        <w:jc w:val="both"/>
      </w:pPr>
      <w:r>
        <w:rPr>
          <w:vertAlign w:val="superscript"/>
        </w:rPr>
        <w:t>ц</w:t>
      </w:r>
      <w:r>
        <w:t xml:space="preserve"> За Истомою за Сопрыкинымъ сыномъ Олехина въ той же дер. въ </w:t>
      </w:r>
      <w:r>
        <w:rPr>
          <w:i/>
          <w:iCs/>
        </w:rPr>
        <w:t>Бруснѣ,</w:t>
      </w:r>
      <w:r>
        <w:t xml:space="preserve"> на рчк. на </w:t>
      </w:r>
      <w:r>
        <w:rPr>
          <w:i/>
          <w:iCs/>
        </w:rPr>
        <w:t>Бруснѣ,</w:t>
      </w:r>
      <w:r>
        <w:t xml:space="preserve"> подъ </w:t>
      </w:r>
      <w:r>
        <w:rPr>
          <w:i/>
          <w:iCs/>
        </w:rPr>
        <w:t>Корчаковымъ</w:t>
      </w:r>
      <w:r>
        <w:t xml:space="preserve"> лѣсомъ, на его жеребью: дв. помѣщиковъ, да на его жъ землѣ во дв. племянникъ его Ив</w:t>
      </w:r>
      <w:r>
        <w:t>ашка Оле- хинъ, да крестьянъ 2 дв., да 2 дв. крестьянскихъ пусты; пашни паха</w:t>
      </w:r>
      <w:r>
        <w:softHyphen/>
        <w:t>ные добр. земли 9 четьи, да пашни наѣздомъ паханой 7 четьи, да дикого ноля 33 чети въ полѣ, а въ дву потомужъ, сѣна 70 коп.</w:t>
      </w:r>
    </w:p>
    <w:p w14:paraId="6CB5DC15" w14:textId="77777777" w:rsidR="00433AE5" w:rsidRDefault="00903536">
      <w:pPr>
        <w:pStyle w:val="11"/>
        <w:spacing w:line="286" w:lineRule="auto"/>
        <w:ind w:firstLine="340"/>
        <w:jc w:val="both"/>
      </w:pPr>
      <w:r>
        <w:t>За Демкою за Оѳонасьевымъ сыномъ Оѳонасьева въ той же д</w:t>
      </w:r>
      <w:r>
        <w:t xml:space="preserve">ер. въ </w:t>
      </w:r>
      <w:r>
        <w:rPr>
          <w:i/>
          <w:iCs/>
        </w:rPr>
        <w:t>Бруснѣ,</w:t>
      </w:r>
      <w:r>
        <w:t xml:space="preserve"> на рчк. на </w:t>
      </w:r>
      <w:r>
        <w:rPr>
          <w:i/>
          <w:iCs/>
        </w:rPr>
        <w:t>Бруснѣ,</w:t>
      </w:r>
      <w:r>
        <w:t xml:space="preserve"> подъ </w:t>
      </w:r>
      <w:r>
        <w:rPr>
          <w:i/>
          <w:iCs/>
        </w:rPr>
        <w:t>Корчаковымъ</w:t>
      </w:r>
      <w:r>
        <w:t xml:space="preserve"> лѣсомъ, на его жеребью:</w:t>
      </w:r>
    </w:p>
    <w:p w14:paraId="17C8F9A2" w14:textId="77777777" w:rsidR="00433AE5" w:rsidRDefault="00903536">
      <w:pPr>
        <w:pStyle w:val="22"/>
        <w:tabs>
          <w:tab w:val="left" w:pos="6198"/>
        </w:tabs>
        <w:spacing w:after="0" w:line="336" w:lineRule="auto"/>
        <w:ind w:firstLine="640"/>
      </w:pPr>
      <w:r>
        <w:t>Ч. I, отдѣл. 2.</w:t>
      </w:r>
      <w:r>
        <w:tab/>
        <w:t>63</w:t>
      </w:r>
    </w:p>
    <w:p w14:paraId="141D73D3" w14:textId="77777777" w:rsidR="00433AE5" w:rsidRDefault="00903536">
      <w:pPr>
        <w:pStyle w:val="11"/>
        <w:spacing w:line="286" w:lineRule="auto"/>
        <w:ind w:left="560" w:firstLine="20"/>
        <w:jc w:val="both"/>
      </w:pPr>
      <w:r>
        <w:t xml:space="preserve">дв. помѣщиковъ, да 2 дв. крестьянскихъ пустыхъ; пашни паханые добр.' земли 4 чети, да пашни наѣздомъ паханой 3 чети съ осм., да дикого поля 34 чети въ полѣ, а въ </w:t>
      </w:r>
      <w:r>
        <w:t xml:space="preserve">дву потомужъ, сѣна 73 коп. </w:t>
      </w:r>
      <w:r>
        <w:rPr>
          <w:smallCaps/>
        </w:rPr>
        <w:t>&gt;ъі‘</w:t>
      </w:r>
      <w:r>
        <w:t xml:space="preserve"> &gt; о</w:t>
      </w:r>
    </w:p>
    <w:p w14:paraId="48F1336D" w14:textId="77777777" w:rsidR="00433AE5" w:rsidRDefault="00903536">
      <w:pPr>
        <w:pStyle w:val="11"/>
        <w:tabs>
          <w:tab w:val="left" w:pos="7816"/>
        </w:tabs>
        <w:spacing w:line="286" w:lineRule="auto"/>
        <w:ind w:left="520" w:firstLine="320"/>
        <w:jc w:val="both"/>
      </w:pPr>
      <w:r>
        <w:t xml:space="preserve">За вдовою за ОгаФьею за Ондрѣевою женою Безлѣпкина да-за еѣ сыномъ за Маркомъ, а онъ 5 лѣтъ, да за еѣ племянникомъ за Матюшкою за Григорьевымъ сыномъ Безлѣпкина, въ той же дер. въ </w:t>
      </w:r>
      <w:r>
        <w:rPr>
          <w:i/>
          <w:iCs/>
        </w:rPr>
        <w:t>Брускѣ,</w:t>
      </w:r>
      <w:r>
        <w:t xml:space="preserve"> на рчк. на </w:t>
      </w:r>
      <w:r>
        <w:rPr>
          <w:i/>
          <w:iCs/>
        </w:rPr>
        <w:t>Брускѣ,</w:t>
      </w:r>
      <w:r>
        <w:t xml:space="preserve"> подъ </w:t>
      </w:r>
      <w:r>
        <w:rPr>
          <w:i/>
          <w:iCs/>
        </w:rPr>
        <w:t>Корчаков</w:t>
      </w:r>
      <w:r>
        <w:rPr>
          <w:i/>
          <w:iCs/>
        </w:rPr>
        <w:t>ымъ</w:t>
      </w:r>
      <w:r>
        <w:t xml:space="preserve"> лѣсомъ, на его жеребью: дв. помѣ-} щиковъ; пашни паханые добр. земли 7 четьи, да дикого поля 63 четй въ, полѣ, а въ дву потомужъ, сѣна 130 коп.</w:t>
      </w:r>
      <w:r>
        <w:tab/>
        <w:t>,&gt;</w:t>
      </w:r>
    </w:p>
    <w:p w14:paraId="684ECB44" w14:textId="77777777" w:rsidR="00433AE5" w:rsidRDefault="00903536">
      <w:pPr>
        <w:pStyle w:val="11"/>
        <w:spacing w:line="286" w:lineRule="auto"/>
        <w:ind w:left="520" w:firstLine="320"/>
        <w:jc w:val="both"/>
      </w:pPr>
      <w:r>
        <w:t xml:space="preserve">За Басономъ за Дмитреевымъ сыномъ Коптева въ той же дер. </w:t>
      </w:r>
      <w:r>
        <w:rPr>
          <w:i/>
          <w:iCs/>
        </w:rPr>
        <w:t>Бру</w:t>
      </w:r>
      <w:r>
        <w:rPr>
          <w:i/>
          <w:iCs/>
        </w:rPr>
        <w:softHyphen/>
        <w:t>скѣ,</w:t>
      </w:r>
      <w:r>
        <w:t xml:space="preserve"> на рчк. на </w:t>
      </w:r>
      <w:r>
        <w:rPr>
          <w:i/>
          <w:iCs/>
        </w:rPr>
        <w:t>Брускѣ,</w:t>
      </w:r>
      <w:r>
        <w:t xml:space="preserve"> подъ </w:t>
      </w:r>
      <w:r>
        <w:rPr>
          <w:i/>
          <w:iCs/>
        </w:rPr>
        <w:t>Корчаковымъ</w:t>
      </w:r>
      <w:r>
        <w:t xml:space="preserve"> лѣс</w:t>
      </w:r>
      <w:r>
        <w:t>омъ, .на его жеребью: дв. помѣщиковъ; пашни паханые добр. земли 5 четьи, да дикого поля ,40 четьи въ полѣ, а въ дву потомужъ, сѣна 85 коп.</w:t>
      </w:r>
    </w:p>
    <w:p w14:paraId="31D8D468" w14:textId="77777777" w:rsidR="00433AE5" w:rsidRDefault="00903536">
      <w:pPr>
        <w:pStyle w:val="11"/>
        <w:spacing w:line="286" w:lineRule="auto"/>
        <w:ind w:left="520" w:firstLine="320"/>
        <w:jc w:val="both"/>
      </w:pPr>
      <w:r>
        <w:t xml:space="preserve">За Созономъ за Романовымъ сыномъ Малыхина въ той же дер. въ </w:t>
      </w:r>
      <w:r>
        <w:rPr>
          <w:i/>
          <w:iCs/>
        </w:rPr>
        <w:t>Брускѣ,</w:t>
      </w:r>
      <w:r>
        <w:t xml:space="preserve"> на рчк. на </w:t>
      </w:r>
      <w:r>
        <w:rPr>
          <w:i/>
          <w:iCs/>
        </w:rPr>
        <w:t>Брускѣ,</w:t>
      </w:r>
      <w:r>
        <w:t xml:space="preserve"> подъ </w:t>
      </w:r>
      <w:r>
        <w:rPr>
          <w:i/>
          <w:iCs/>
        </w:rPr>
        <w:t>Корчаковымъ</w:t>
      </w:r>
      <w:r>
        <w:t xml:space="preserve"> лѣсомъ, на его жеребью: дв. помѣщиковъ; пашни паханые добр. земли 8 четв., да дикого поля 28, четв. въ полѣ, а въ дву потомужъ, сѣна 50 коп.</w:t>
      </w:r>
    </w:p>
    <w:p w14:paraId="6659786A" w14:textId="77777777" w:rsidR="00433AE5" w:rsidRDefault="00903536">
      <w:pPr>
        <w:pStyle w:val="11"/>
        <w:spacing w:line="286" w:lineRule="auto"/>
        <w:ind w:left="520" w:firstLine="320"/>
        <w:jc w:val="both"/>
      </w:pPr>
      <w:r>
        <w:t xml:space="preserve">За Ѳомкою за Васильевымъ сыномъ Коптева да за Мелешкою за </w:t>
      </w:r>
      <w:r>
        <w:rPr>
          <w:smallCaps/>
        </w:rPr>
        <w:t>Никифоровымъ</w:t>
      </w:r>
      <w:r>
        <w:t xml:space="preserve"> сыномъ Коптева въ той же дер. въ </w:t>
      </w:r>
      <w:r>
        <w:rPr>
          <w:i/>
          <w:iCs/>
        </w:rPr>
        <w:t>Брускѣ,</w:t>
      </w:r>
      <w:r>
        <w:t xml:space="preserve"> на</w:t>
      </w:r>
      <w:r>
        <w:t xml:space="preserve"> рчк. на </w:t>
      </w:r>
      <w:r>
        <w:rPr>
          <w:i/>
          <w:iCs/>
        </w:rPr>
        <w:t>Брускѣ,</w:t>
      </w:r>
      <w:r>
        <w:t xml:space="preserve"> подъ </w:t>
      </w:r>
      <w:r>
        <w:rPr>
          <w:i/>
          <w:iCs/>
        </w:rPr>
        <w:t>Корчаковымъ</w:t>
      </w:r>
      <w:r>
        <w:t xml:space="preserve"> лѣсомъ, </w:t>
      </w:r>
      <w:r>
        <w:lastRenderedPageBreak/>
        <w:t>на ихъ жеребью: дв. помѣщиковъ;* пашни паханые добр. земли 6 четв., да дикого поля 20 четв. въ полѣ, а въ дву потомужъ, сѣна 40 коп.</w:t>
      </w:r>
    </w:p>
    <w:p w14:paraId="116D6429" w14:textId="77777777" w:rsidR="00433AE5" w:rsidRDefault="00903536">
      <w:pPr>
        <w:pStyle w:val="11"/>
        <w:spacing w:line="286" w:lineRule="auto"/>
        <w:ind w:left="520" w:firstLine="320"/>
        <w:jc w:val="both"/>
      </w:pPr>
      <w:r>
        <w:t xml:space="preserve">За Оѳонасьемъ за Ивановымъ сыномъ Конаны хина въ той же дер., на рчк. на </w:t>
      </w:r>
      <w:r>
        <w:rPr>
          <w:i/>
          <w:iCs/>
        </w:rPr>
        <w:t>Брусовой</w:t>
      </w:r>
      <w:r>
        <w:rPr>
          <w:i/>
          <w:iCs/>
        </w:rPr>
        <w:t>,</w:t>
      </w:r>
      <w:r>
        <w:t xml:space="preserve"> подъ </w:t>
      </w:r>
      <w:r>
        <w:rPr>
          <w:i/>
          <w:iCs/>
        </w:rPr>
        <w:t>Корчаковымъ</w:t>
      </w:r>
      <w:r>
        <w:t xml:space="preserve"> лѣсомъ, а въ ней дв. помѣщиковъ Оѳонасьевъ; пашни паханые добр. земли помѣщиковы 7 четьи, да дико</w:t>
      </w:r>
      <w:r>
        <w:softHyphen/>
        <w:t>го поля 27 четьи въ полѣ, а дву потомужъ, сѣна 60 коп., лѣсу въ усади</w:t>
      </w:r>
      <w:r>
        <w:softHyphen/>
        <w:t xml:space="preserve">щѣ дес., да лѣсъ </w:t>
      </w:r>
      <w:r>
        <w:rPr>
          <w:i/>
          <w:iCs/>
        </w:rPr>
        <w:t>Корчаковъ.</w:t>
      </w:r>
      <w:r>
        <w:t xml:space="preserve"> И обоего пашни паханые и дикого поля 34 ч</w:t>
      </w:r>
      <w:r>
        <w:t xml:space="preserve">ети. А сошное писмо писано подлинно подо всею дер... </w:t>
      </w:r>
      <w:r>
        <w:rPr>
          <w:vertAlign w:val="subscript"/>
        </w:rPr>
        <w:t>:</w:t>
      </w:r>
      <w:r>
        <w:t>„</w:t>
      </w:r>
      <w:r>
        <w:rPr>
          <w:vertAlign w:val="subscript"/>
        </w:rPr>
        <w:t>1ин</w:t>
      </w:r>
    </w:p>
    <w:p w14:paraId="2CA830B8" w14:textId="77777777" w:rsidR="00433AE5" w:rsidRDefault="00903536">
      <w:pPr>
        <w:pStyle w:val="11"/>
        <w:spacing w:line="286" w:lineRule="auto"/>
        <w:ind w:left="520" w:firstLine="320"/>
        <w:jc w:val="both"/>
      </w:pPr>
      <w:r>
        <w:t xml:space="preserve">За Ѳедоромъ за Дмитреевымъ сыномъ Коптева въ той же дер., на рчк. на </w:t>
      </w:r>
      <w:r>
        <w:rPr>
          <w:i/>
          <w:iCs/>
        </w:rPr>
        <w:t>Брусовой,</w:t>
      </w:r>
      <w:r>
        <w:t xml:space="preserve"> а въ ней дв. помѣщиковъ Ѳедоровъ; пашни паханые помѣщиковы добр. земли 6 четьи, да пер. 4 чети, да дикого поля 30 четь</w:t>
      </w:r>
      <w:r>
        <w:t xml:space="preserve">и въ полѣ, а въ дву потомужъ, сѣна 60 коп., лѣсу въ усадищѣ дес., да лѣсъ </w:t>
      </w:r>
      <w:r>
        <w:rPr>
          <w:i/>
          <w:iCs/>
        </w:rPr>
        <w:t>Корчаковской.</w:t>
      </w:r>
      <w:r>
        <w:t xml:space="preserve"> И обоего пашни паханые и пер. и дикого поля 40 четьи. А сошное писмо писано подлинно подо всею дер.</w:t>
      </w:r>
    </w:p>
    <w:p w14:paraId="4B61C2AF" w14:textId="77777777" w:rsidR="00433AE5" w:rsidRDefault="00903536">
      <w:pPr>
        <w:pStyle w:val="11"/>
        <w:spacing w:line="286" w:lineRule="auto"/>
        <w:ind w:left="520" w:firstLine="320"/>
        <w:jc w:val="both"/>
        <w:sectPr w:rsidR="00433AE5">
          <w:headerReference w:type="even" r:id="rId1788"/>
          <w:headerReference w:type="default" r:id="rId1789"/>
          <w:footerReference w:type="even" r:id="rId1790"/>
          <w:footerReference w:type="default" r:id="rId1791"/>
          <w:headerReference w:type="first" r:id="rId1792"/>
          <w:footerReference w:type="first" r:id="rId1793"/>
          <w:footnotePr>
            <w:numFmt w:val="chicago"/>
          </w:footnotePr>
          <w:pgSz w:w="8634" w:h="14208"/>
          <w:pgMar w:top="1028" w:right="162" w:bottom="720" w:left="260" w:header="0" w:footer="3" w:gutter="0"/>
          <w:cols w:space="720"/>
          <w:noEndnote/>
          <w:titlePg/>
          <w:docGrid w:linePitch="360"/>
          <w15:footnoteColumns w:val="1"/>
        </w:sectPr>
      </w:pPr>
      <w:r>
        <w:t xml:space="preserve">За Ѳедоромъ за Якимовымъ сыномъ Зубова поч. </w:t>
      </w:r>
      <w:r>
        <w:rPr>
          <w:i/>
          <w:iCs/>
        </w:rPr>
        <w:t>Ѳедковъ,</w:t>
      </w:r>
      <w:r>
        <w:t xml:space="preserve"> межъ </w:t>
      </w:r>
      <w:r>
        <w:rPr>
          <w:i/>
          <w:iCs/>
        </w:rPr>
        <w:t>Островкы</w:t>
      </w:r>
      <w:r>
        <w:t xml:space="preserve"> и </w:t>
      </w:r>
      <w:r>
        <w:rPr>
          <w:i/>
          <w:iCs/>
        </w:rPr>
        <w:t>Брусны</w:t>
      </w:r>
      <w:r>
        <w:t xml:space="preserve"> на </w:t>
      </w:r>
      <w:r>
        <w:rPr>
          <w:i/>
          <w:iCs/>
        </w:rPr>
        <w:t>Первомъ</w:t>
      </w:r>
      <w:r>
        <w:t xml:space="preserve"> отвертку, выселился ново изъ. дер. изъ </w:t>
      </w:r>
      <w:r>
        <w:rPr>
          <w:i/>
          <w:iCs/>
        </w:rPr>
        <w:t>'Брусньі',</w:t>
      </w:r>
      <w:r>
        <w:t xml:space="preserve"> а въ немъ дв. помѣщиковъ, да крестьянъ 5 дв.; пашни пахйные добр. земли 10 четьи да дикого поля 60 четьи въ полѣ, а въ </w:t>
      </w:r>
      <w:r>
        <w:t>дву пото</w:t>
      </w:r>
      <w:r>
        <w:softHyphen/>
        <w:t xml:space="preserve">мужъ, сѣна 140 коп. Да за Ѳедоромъ же жеребей въ дер. въ </w:t>
      </w:r>
      <w:r>
        <w:rPr>
          <w:i/>
          <w:iCs/>
        </w:rPr>
        <w:t>Скопковп городищѣ</w:t>
      </w:r>
      <w:r>
        <w:t xml:space="preserve"> съ нижнюю сторону, на р. на </w:t>
      </w:r>
      <w:r>
        <w:rPr>
          <w:i/>
          <w:iCs/>
        </w:rPr>
        <w:t>Оцкѣ,</w:t>
      </w:r>
      <w:r>
        <w:t xml:space="preserve"> на его жеребью: мѣсто дворов.; пашни наѣздомъ паханой добр. земли 10 четьи, да дикого поля 20 четьи въ полѣ, а въ дву потомужъ, сѣна 40 ко</w:t>
      </w:r>
      <w:r>
        <w:t>п. И всего за Ѳедо</w:t>
      </w:r>
      <w:r>
        <w:softHyphen/>
        <w:t xml:space="preserve">ромъ за Зубовымъ поч. живущей да жеребей дер. пустъ, а въ нихъ </w:t>
      </w:r>
    </w:p>
    <w:p w14:paraId="00768420" w14:textId="77777777" w:rsidR="00433AE5" w:rsidRDefault="00903536">
      <w:pPr>
        <w:pStyle w:val="11"/>
        <w:spacing w:line="286" w:lineRule="auto"/>
        <w:ind w:left="520"/>
        <w:jc w:val="both"/>
      </w:pPr>
      <w:r>
        <w:lastRenderedPageBreak/>
        <w:t>дв. помѣщиковъ, да 5 дв. крестьянскихъ, а людей въ нихъ тожъ, да мѣсто дворов.; пашни паханые добр. земли 10 четьи да пашни паханой наѣздомъ 10 четьи, да дикого поля 80 четь</w:t>
      </w:r>
      <w:r>
        <w:t>и. И всего пашни паханые и съ наѣздною пашнею и дикого поля добр. земли 100 четьи въ полѣ, а въ дву потомужъ, сѣна 180 коп. А сошного писма въ живущемъ и въ пустѣ полчети сохи. А платити ему государевы всякіе подати съ живущего че</w:t>
      </w:r>
      <w:r>
        <w:softHyphen/>
        <w:t>твертные пашни съ 10 четь</w:t>
      </w:r>
      <w:r>
        <w:t>и, а окладъ Ѳедору 100 четьи, и окладъ его сполна.</w:t>
      </w:r>
    </w:p>
    <w:p w14:paraId="5DB77D37" w14:textId="77777777" w:rsidR="00433AE5" w:rsidRDefault="00903536">
      <w:pPr>
        <w:pStyle w:val="11"/>
        <w:spacing w:line="283" w:lineRule="auto"/>
        <w:ind w:firstLine="260"/>
        <w:jc w:val="both"/>
      </w:pPr>
      <w:r>
        <w:t xml:space="preserve">За вдовою за Марьею за Васильевою женою Конаныхина да за еѣ дѣтми за Омельянкомъ, а онъ служитъ, за Лукъянкомъ, а онъ 10 лѣтъ, отца ихъ помѣстье поч. </w:t>
      </w:r>
      <w:r>
        <w:rPr>
          <w:i/>
          <w:iCs/>
        </w:rPr>
        <w:t>Васильевской,</w:t>
      </w:r>
      <w:r>
        <w:t xml:space="preserve"> на р. на </w:t>
      </w:r>
      <w:r>
        <w:rPr>
          <w:i/>
          <w:iCs/>
        </w:rPr>
        <w:t>Оцнп,</w:t>
      </w:r>
      <w:r>
        <w:t xml:space="preserve"> усть </w:t>
      </w:r>
      <w:r>
        <w:rPr>
          <w:i/>
          <w:iCs/>
        </w:rPr>
        <w:t xml:space="preserve">Станового </w:t>
      </w:r>
      <w:r>
        <w:t xml:space="preserve">колодезя, выселился изъ дер. изъ </w:t>
      </w:r>
      <w:r>
        <w:rPr>
          <w:i/>
          <w:iCs/>
        </w:rPr>
        <w:t>Брусны,</w:t>
      </w:r>
      <w:r>
        <w:t xml:space="preserve"> а въ немъ дв. помѣщиковъ, да крестьянъ 4 дв., да дв. крестьянской пустъ; пашни паханые добр. земли 14 четьи, да пашни наѣздомъ пахано 4 чети, да дикого поля 34 чети въ полѣ, а въ дву потомужъ, сѣна 130 коп. А сошног</w:t>
      </w:r>
      <w:r>
        <w:t>о писма въ живущемъ и въ пустѣ полполчети сохи, и перешло за сошнымъ писмомъ 2 чети пашни и дикого поля. А платити имъ государевы всякіе подати съ жпву- щего съ четвертные пашни съ 14 четьи, а окладъ сыну еѣ Омельянку въ окладномъ списку не написанъ.</w:t>
      </w:r>
    </w:p>
    <w:p w14:paraId="634B8CA8" w14:textId="77777777" w:rsidR="00433AE5" w:rsidRDefault="00903536">
      <w:pPr>
        <w:pStyle w:val="11"/>
        <w:spacing w:line="283" w:lineRule="auto"/>
        <w:ind w:firstLine="260"/>
        <w:jc w:val="both"/>
      </w:pPr>
      <w:r>
        <w:t xml:space="preserve">За ТимоФѣемъ за Олексѣевымъ сыномъ Шипилова въ дер. въ </w:t>
      </w:r>
      <w:r>
        <w:rPr>
          <w:i/>
          <w:iCs/>
        </w:rPr>
        <w:t xml:space="preserve">ЛеЬней, </w:t>
      </w:r>
      <w:r>
        <w:t xml:space="preserve">на рчк. на </w:t>
      </w:r>
      <w:r>
        <w:rPr>
          <w:i/>
          <w:iCs/>
        </w:rPr>
        <w:t>ЛеЬнп,</w:t>
      </w:r>
      <w:r>
        <w:t xml:space="preserve"> подъ </w:t>
      </w:r>
      <w:r>
        <w:rPr>
          <w:i/>
          <w:iCs/>
        </w:rPr>
        <w:t>Корчаковымъ</w:t>
      </w:r>
      <w:r>
        <w:t xml:space="preserve"> лѣсомъ, на его жеребью: дв. помѣ</w:t>
      </w:r>
      <w:r>
        <w:softHyphen/>
        <w:t>щиковъ, да крестьянъ 6 дв., да 2 дв. крестьянскихъ пустыхъ; пашни па</w:t>
      </w:r>
      <w:r>
        <w:softHyphen/>
        <w:t xml:space="preserve">ханые добр. земли 25 четьи, да пашни наѣздомъ паханой 8 </w:t>
      </w:r>
      <w:r>
        <w:t>четьи, да дикого поля 75 четьи въ полѣ, а въ дву потомужъ, сѣна 185 коп. А сош</w:t>
      </w:r>
      <w:r>
        <w:softHyphen/>
        <w:t xml:space="preserve">ного писма въ живущемъ полполполтрети сохи, а въ пустѣ сошного писма полполчети и полполполтрети сохи, и не дошло' въ сошное писмо третника дикого поля; а окладъ </w:t>
      </w:r>
      <w:r>
        <w:rPr>
          <w:smallCaps/>
        </w:rPr>
        <w:t>ТимофѢю въ</w:t>
      </w:r>
      <w:r>
        <w:t xml:space="preserve"> окла</w:t>
      </w:r>
      <w:r>
        <w:t>дномъ списку не написанъ.</w:t>
      </w:r>
    </w:p>
    <w:p w14:paraId="646000FD" w14:textId="77777777" w:rsidR="00433AE5" w:rsidRDefault="00903536">
      <w:pPr>
        <w:pStyle w:val="11"/>
        <w:spacing w:line="283" w:lineRule="auto"/>
        <w:ind w:firstLine="260"/>
        <w:jc w:val="both"/>
      </w:pPr>
      <w:r>
        <w:t xml:space="preserve">За вдовою за Лукерьею за Титовою женою Исакова да за еѣ дѣтми за Игнаткомъ, а онъ служитъ, за Гасимкомъ (§іс), а онъ 11 лѣтъ, да за Ивашкомъ, а онъ 10 лѣтъ, отца ихъ помѣстье въ той же дер. въ </w:t>
      </w:r>
      <w:r>
        <w:rPr>
          <w:i/>
          <w:iCs/>
        </w:rPr>
        <w:t>ЛеЬнп,</w:t>
      </w:r>
      <w:r>
        <w:t xml:space="preserve"> на рчк. на </w:t>
      </w:r>
      <w:r>
        <w:rPr>
          <w:i/>
          <w:iCs/>
        </w:rPr>
        <w:t>ЛеЬнп,</w:t>
      </w:r>
      <w:r>
        <w:t xml:space="preserve"> подъ </w:t>
      </w:r>
      <w:r>
        <w:rPr>
          <w:i/>
          <w:iCs/>
        </w:rPr>
        <w:t>Корчако</w:t>
      </w:r>
      <w:r>
        <w:rPr>
          <w:i/>
          <w:iCs/>
        </w:rPr>
        <w:t>вымъ</w:t>
      </w:r>
      <w:r>
        <w:t xml:space="preserve"> лѣсомъ, на ихъ жеребью: дв. помѣ</w:t>
      </w:r>
      <w:r>
        <w:softHyphen/>
        <w:t>щиковъ; пашни паханые добр. земли 2 чети, да дикого поля 28 четьи въ полѣ, а въ дву потомужъ, сѣна 40 коп. А сошного писма въ живущемъ и въ пустѣ полполполтрети сохи, и не дошло въ сошное писмо 3 четьи съ третникомъ па</w:t>
      </w:r>
      <w:r>
        <w:t>шни и дикого поля. А платити имъ государевы всякіе по</w:t>
      </w:r>
      <w:r>
        <w:softHyphen/>
        <w:t>дати съ живущего съ четвертные пашни съ 2 четьи, а окладъ сыну еѣ Игнатку въ окладномъ списку не написанъ.</w:t>
      </w:r>
    </w:p>
    <w:p w14:paraId="5212E2B2" w14:textId="77777777" w:rsidR="00433AE5" w:rsidRDefault="00903536">
      <w:pPr>
        <w:pStyle w:val="11"/>
        <w:spacing w:line="283" w:lineRule="auto"/>
        <w:ind w:firstLine="260"/>
        <w:jc w:val="both"/>
      </w:pPr>
      <w:r>
        <w:t>За вдовою за Василисою за Романовою женою Малшина да за еѣ сыномъ за Куземкою въ той же дер. въ</w:t>
      </w:r>
      <w:r>
        <w:t xml:space="preserve"> </w:t>
      </w:r>
      <w:r>
        <w:rPr>
          <w:i/>
          <w:iCs/>
        </w:rPr>
        <w:t>ЛеЬнп,</w:t>
      </w:r>
      <w:r>
        <w:t xml:space="preserve"> на рчк. на </w:t>
      </w:r>
      <w:r>
        <w:rPr>
          <w:i/>
          <w:iCs/>
        </w:rPr>
        <w:t>ЛеЬнп,</w:t>
      </w:r>
      <w:r>
        <w:t xml:space="preserve"> подъ </w:t>
      </w:r>
      <w:r>
        <w:rPr>
          <w:i/>
          <w:iCs/>
        </w:rPr>
        <w:t>Корчаковымъ</w:t>
      </w:r>
      <w:r>
        <w:t xml:space="preserve"> лѣсомъ, иа ихъ жеребью: дв. помѣщиковъ; пашни паханые добр. земли 6 четьи, да дикого поля 21 четь въ полѣ, а въ дву потомужъ, сѣна 45 коп. А сошного писма въ живущемъ и въ пустѣ полполполчети сохи, и перешло за со</w:t>
      </w:r>
      <w:r>
        <w:t>шнымъ писмомъ 2 чети пашни и дикого поля; а * платити имъ государевы всякіе подати съ живущего съ четвертные паш</w:t>
      </w:r>
      <w:r>
        <w:softHyphen/>
        <w:t>ни со 6 четьи, а окладъ сыну еѣ Куземкѣ 40 четьи.</w:t>
      </w:r>
    </w:p>
    <w:p w14:paraId="398F9903" w14:textId="77777777" w:rsidR="00433AE5" w:rsidRDefault="00903536">
      <w:pPr>
        <w:pStyle w:val="11"/>
        <w:tabs>
          <w:tab w:val="left" w:pos="5864"/>
        </w:tabs>
        <w:spacing w:line="283" w:lineRule="auto"/>
        <w:ind w:left="680" w:firstLine="260"/>
        <w:jc w:val="both"/>
      </w:pPr>
      <w:r>
        <w:t xml:space="preserve">За Иваномъ за Гавриловымъ сыномъ Шалыханова въ той же дер. въ </w:t>
      </w:r>
      <w:r>
        <w:rPr>
          <w:i/>
          <w:iCs/>
        </w:rPr>
        <w:t>Леднѣ,</w:t>
      </w:r>
      <w:r>
        <w:t xml:space="preserve"> на рчк. на </w:t>
      </w:r>
      <w:r>
        <w:rPr>
          <w:i/>
          <w:iCs/>
        </w:rPr>
        <w:t>Леднѣ,</w:t>
      </w:r>
      <w:r>
        <w:t xml:space="preserve"> подъ </w:t>
      </w:r>
      <w:r>
        <w:rPr>
          <w:i/>
          <w:iCs/>
        </w:rPr>
        <w:t>Г</w:t>
      </w:r>
      <w:r>
        <w:rPr>
          <w:i/>
          <w:iCs/>
        </w:rPr>
        <w:t>орчаковымъ</w:t>
      </w:r>
      <w:r>
        <w:t xml:space="preserve"> лѣсомъ, на его жеребей: дв. помѣщиковъ; пашни паханые добр. земли 6 четьи, да дикого поля 51 четь въ полѣ, а въ дву потомужъ, сѣна 115 коп. Да за Иваномъ же пусто на рчк. на </w:t>
      </w:r>
      <w:r>
        <w:rPr>
          <w:i/>
          <w:iCs/>
        </w:rPr>
        <w:t>Оцнѣ,</w:t>
      </w:r>
      <w:r>
        <w:t xml:space="preserve"> усть </w:t>
      </w:r>
      <w:r>
        <w:rPr>
          <w:i/>
          <w:iCs/>
        </w:rPr>
        <w:t>Везового</w:t>
      </w:r>
      <w:r>
        <w:t xml:space="preserve"> верха съ нижнею сторону; пашни наѣз</w:t>
      </w:r>
      <w:r>
        <w:softHyphen/>
        <w:t>домъ паханой до</w:t>
      </w:r>
      <w:r>
        <w:t xml:space="preserve">бр. земли 2 чети, да дикого поля 48 четьи въ полѣ, а въ дву потомужъ, сѣна 95 коп. Да за Иваномъ же жеребей въ дер. въ </w:t>
      </w:r>
      <w:r>
        <w:rPr>
          <w:i/>
          <w:iCs/>
        </w:rPr>
        <w:t>Домой,</w:t>
      </w:r>
      <w:r>
        <w:t xml:space="preserve"> на </w:t>
      </w:r>
      <w:r>
        <w:rPr>
          <w:i/>
          <w:iCs/>
        </w:rPr>
        <w:t>Назаровскомъ</w:t>
      </w:r>
      <w:r>
        <w:t xml:space="preserve"> отвертку, на </w:t>
      </w:r>
      <w:r>
        <w:rPr>
          <w:i/>
          <w:iCs/>
        </w:rPr>
        <w:t>Долгомъ</w:t>
      </w:r>
      <w:r>
        <w:t xml:space="preserve"> колодезѣ съ вышніе стороны, на его жеребью: дв. помѣщиковъ пустъ; пашни наѣздомъ паха</w:t>
      </w:r>
      <w:r>
        <w:softHyphen/>
        <w:t>ной доб</w:t>
      </w:r>
      <w:r>
        <w:t>р. земли четь, да дикого поля 30 четьи въ полѣ, а въ дву пото</w:t>
      </w:r>
      <w:r>
        <w:softHyphen/>
        <w:t>мужъ, сѣна 50 коп. И всего за Иваномъ жеребей дер. живущей, да же</w:t>
      </w:r>
      <w:r>
        <w:softHyphen/>
        <w:t>ребей дер. пустъ, да пуст., а въ нихъ дв. помѣщиковъ, да дв. пустъ; пашни паханые добр. земли 6 четьи, да пашни наѣздомъ паханой</w:t>
      </w:r>
      <w:r>
        <w:t xml:space="preserve"> 3 чети, да дикого поля 129 четьи. И всего пашни </w:t>
      </w:r>
      <w:r>
        <w:lastRenderedPageBreak/>
        <w:t>паханые и съ наѣзжею пашнею и дикого поля добр. земли 138 четьи въ полѣ, а въ дву потомужъ, сѣна 260 коп. А сошного писма въ живущемъ и въ пустѣ полтрети сохи, и перешло за сошнымъ писмомъ 5 четьи безъ третн</w:t>
      </w:r>
      <w:r>
        <w:t>ика пашнп и дикого по- ■ ля; а платити ему государевы всякіе подати съ живущего съ четверные пашни со 6 четьи; а окладъ Ивану 100 четьи, и перешло за его окладомъ лишка 38 четьи.</w:t>
      </w:r>
      <w:r>
        <w:tab/>
        <w:t>лнгытэощ? '&lt;</w:t>
      </w:r>
    </w:p>
    <w:p w14:paraId="54EDD377" w14:textId="77777777" w:rsidR="00433AE5" w:rsidRDefault="00903536">
      <w:pPr>
        <w:pStyle w:val="11"/>
        <w:spacing w:line="283" w:lineRule="auto"/>
        <w:ind w:left="680" w:firstLine="260"/>
        <w:jc w:val="both"/>
      </w:pPr>
      <w:r>
        <w:t xml:space="preserve">За Ѳедоромъ за Исаковымъ сыномъ Золотухина въ той же дер. въ </w:t>
      </w:r>
      <w:r>
        <w:rPr>
          <w:i/>
          <w:iCs/>
        </w:rPr>
        <w:t>Лед</w:t>
      </w:r>
      <w:r>
        <w:rPr>
          <w:i/>
          <w:iCs/>
        </w:rPr>
        <w:t>нѣ,</w:t>
      </w:r>
      <w:r>
        <w:t xml:space="preserve"> на рчк. на </w:t>
      </w:r>
      <w:r>
        <w:rPr>
          <w:i/>
          <w:iCs/>
        </w:rPr>
        <w:t>Леднѣ,</w:t>
      </w:r>
      <w:r>
        <w:t xml:space="preserve"> подъ </w:t>
      </w:r>
      <w:r>
        <w:rPr>
          <w:i/>
          <w:iCs/>
        </w:rPr>
        <w:t>Горчаковымъ</w:t>
      </w:r>
      <w:r>
        <w:t xml:space="preserve"> лѣсомъ, на его жеребей: дв. помѣщиковъ; пашни паханые добр. земли 7 четьи да дикого поля 28 четьи въ полѣ, а въ дву потомужъ, сѣна 60 коп. Да за Ѳедоромъ же жеребей въ дер. въ </w:t>
      </w:r>
      <w:r>
        <w:rPr>
          <w:i/>
          <w:iCs/>
        </w:rPr>
        <w:t>Долгой,</w:t>
      </w:r>
      <w:r>
        <w:t xml:space="preserve"> на </w:t>
      </w:r>
      <w:r>
        <w:rPr>
          <w:i/>
          <w:iCs/>
        </w:rPr>
        <w:t>Назаровскомъ</w:t>
      </w:r>
      <w:r>
        <w:t xml:space="preserve"> отвертку, на </w:t>
      </w:r>
      <w:r>
        <w:rPr>
          <w:i/>
          <w:iCs/>
        </w:rPr>
        <w:t>Долг</w:t>
      </w:r>
      <w:r>
        <w:rPr>
          <w:i/>
          <w:iCs/>
        </w:rPr>
        <w:t xml:space="preserve">омъ </w:t>
      </w:r>
      <w:r>
        <w:t>колодезѣ съ вышней стороны, на его жеребью: во дв. сынъ боярской Олешка Гавриловъ сынъ Косъ я новъ, да крестьянъ 2 дв.; пашни паха</w:t>
      </w:r>
      <w:r>
        <w:softHyphen/>
        <w:t>ные добр. земли 2 чети съ осм. да дикого поля 31 четь въ полѣ, а въ дву потомужъ, сѣна 50 коп. И всего за Ѳедоромъ въ 2 д</w:t>
      </w:r>
      <w:r>
        <w:t>ер. по жеребыо дер., а въ нихъ дв. помѣщиковъ, да дв. сына боярского, да 2 дв. крестьян</w:t>
      </w:r>
      <w:r>
        <w:softHyphen/>
        <w:t>скихъ, а людей въ нихъ тоже; пашни паханые двор. земли 9 четьи, и всего пашни паханые и дикого .поля добр. земли 68 четьи съ осм. въ полѣ, а въ дву потомужъ, сѣна 110 к</w:t>
      </w:r>
      <w:r>
        <w:t>ои. А сошного писма въ живущемъ и въ пустѣ полполтрети сохи, и перешло за сошнымъ писмомъ 2 чети безъ полу третника пашни и дикого поля; а платити ему государевы всякіе подати съ живущего съ четвертные пашни съ 10 четьи съ осм.; а окладъ Ѳедору въ окладном</w:t>
      </w:r>
      <w:r>
        <w:t>ъ списку не написанъ.</w:t>
      </w:r>
    </w:p>
    <w:p w14:paraId="42D67218" w14:textId="77777777" w:rsidR="00433AE5" w:rsidRDefault="00903536">
      <w:pPr>
        <w:pStyle w:val="11"/>
        <w:spacing w:line="283" w:lineRule="auto"/>
        <w:ind w:left="680" w:firstLine="260"/>
        <w:jc w:val="both"/>
      </w:pPr>
      <w:r>
        <w:t xml:space="preserve">За Варламомъ за Ивановымъ сыномъ Дудина-Михайлова, что было въ помѣстьѣ за Гавриломъ за Золотухинымъ, въ той же дер. въ </w:t>
      </w:r>
      <w:r>
        <w:rPr>
          <w:i/>
          <w:iCs/>
        </w:rPr>
        <w:t xml:space="preserve">Леднѣ, </w:t>
      </w:r>
      <w:r>
        <w:t xml:space="preserve">на рчк. на </w:t>
      </w:r>
      <w:r>
        <w:rPr>
          <w:i/>
          <w:iCs/>
        </w:rPr>
        <w:t>Леднѣ,</w:t>
      </w:r>
      <w:r>
        <w:t xml:space="preserve"> подъ </w:t>
      </w:r>
      <w:r>
        <w:rPr>
          <w:i/>
          <w:iCs/>
        </w:rPr>
        <w:t>Горчаковымъ</w:t>
      </w:r>
      <w:r>
        <w:t xml:space="preserve"> лѣсомъ, на его жеребью: дв. по</w:t>
      </w:r>
      <w:r>
        <w:softHyphen/>
      </w:r>
      <w:r>
        <w:t xml:space="preserve">мѣщиковъ; пашни паханой добр. земли 6 четьи да дикого поля 31 четь въ полѣ, а въ дву потомужъ, сѣна 75 коп. Да за Варламомъ же, что было въ помѣстьѣ за Енею за Ванинымъ жеребей дер. </w:t>
      </w:r>
      <w:r>
        <w:rPr>
          <w:i/>
          <w:iCs/>
        </w:rPr>
        <w:t>Кривни,</w:t>
      </w:r>
      <w:r>
        <w:t xml:space="preserve"> на рчк. на </w:t>
      </w:r>
      <w:r>
        <w:rPr>
          <w:i/>
          <w:iCs/>
        </w:rPr>
        <w:t>Кривенцѣ,</w:t>
      </w:r>
      <w:r>
        <w:t xml:space="preserve"> подъ </w:t>
      </w:r>
      <w:r>
        <w:rPr>
          <w:i/>
          <w:iCs/>
        </w:rPr>
        <w:t>Корчаковымъ</w:t>
      </w:r>
      <w:r>
        <w:t xml:space="preserve"> лѣсомъ съ нижней стороны, на</w:t>
      </w:r>
      <w:r>
        <w:t xml:space="preserve"> его же</w:t>
      </w:r>
      <w:r>
        <w:softHyphen/>
        <w:t>ребью: 2 дв. пусты; пашни наѣздомъ паханой добр. земли 2 чети да ди</w:t>
      </w:r>
      <w:r>
        <w:softHyphen/>
        <w:t xml:space="preserve">кого поля 20 четьи въ полѣ, а въ дву потомужъ, сѣна 35 коп. Да за нимъ же полпоч. </w:t>
      </w:r>
      <w:r>
        <w:rPr>
          <w:i/>
          <w:iCs/>
        </w:rPr>
        <w:t>3 (</w:t>
      </w:r>
      <w:r>
        <w:rPr>
          <w:i/>
          <w:iCs/>
        </w:rPr>
        <w:footnoteReference w:id="188"/>
      </w:r>
      <w:r>
        <w:rPr>
          <w:i/>
          <w:iCs/>
        </w:rPr>
        <w:t>) . . . . ского,</w:t>
      </w:r>
      <w:r>
        <w:t xml:space="preserve"> на р. на </w:t>
      </w:r>
      <w:r>
        <w:rPr>
          <w:i/>
          <w:iCs/>
        </w:rPr>
        <w:t>Орлѣ,</w:t>
      </w:r>
      <w:r>
        <w:t xml:space="preserve"> подъ </w:t>
      </w:r>
      <w:r>
        <w:rPr>
          <w:i/>
          <w:iCs/>
        </w:rPr>
        <w:t>Мховымъ</w:t>
      </w:r>
      <w:r>
        <w:t xml:space="preserve"> боло</w:t>
      </w:r>
      <w:r>
        <w:softHyphen/>
        <w:t>томъ, а въ немъ дв. помѣщиковъ пустъ; пашни</w:t>
      </w:r>
      <w:r>
        <w:t xml:space="preserve"> наѣздомъ паханой добр. земли четь да дикого поля 19 четьи въ полѣ, а въ дву потомужъ, сѣна 20 коп., лѣсъ дуброва. И всего за Варламомъ за Дудинымъ жеребей въ дер. живущей да жеребей въ дер. пустъ, да полпоч. пусто, а въ нихъ дв. помѣщиковъ да 3 дв. пустых</w:t>
      </w:r>
      <w:r>
        <w:t xml:space="preserve">ъ; пашни паханые добр. земли 6 четьи, да пашни наѣздомъ паханой &lt;3 чети, да дикого поля 70 четьи. И всего пашни паханой и съ наѣзжею пашнею и дикого поля добр. земли 79 четьи въ полѣ, а въ дву потомужъ, сѣна 130 коп. А сошного писма въ живущемъ и въ пустѣ </w:t>
      </w:r>
      <w:r>
        <w:t>полполчети и полполполчети сохи и перешло за сошнымъ писмомъ 4 чети пашни и дикого поля; а платити ему государевы всякіе подати съ живущего съ четвертные пашни со 6 четьи; а окладъ Варламу 100 четьи, и не дошло въ его окладъ 21 чети.</w:t>
      </w:r>
    </w:p>
    <w:p w14:paraId="37E3D1D8" w14:textId="77777777" w:rsidR="00433AE5" w:rsidRDefault="00903536">
      <w:pPr>
        <w:pStyle w:val="11"/>
        <w:ind w:firstLine="260"/>
        <w:jc w:val="both"/>
      </w:pPr>
      <w:r>
        <w:t>За Гришею за Первого с</w:t>
      </w:r>
      <w:r>
        <w:t xml:space="preserve">ыномъ Золотухина въ той же дер. въ </w:t>
      </w:r>
      <w:r>
        <w:rPr>
          <w:i/>
          <w:iCs/>
        </w:rPr>
        <w:t xml:space="preserve">Леднѣ, </w:t>
      </w:r>
      <w:r>
        <w:t xml:space="preserve">па рчк. на </w:t>
      </w:r>
      <w:r>
        <w:rPr>
          <w:i/>
          <w:iCs/>
        </w:rPr>
        <w:t>Леднѣ,</w:t>
      </w:r>
      <w:r>
        <w:t xml:space="preserve"> подъ </w:t>
      </w:r>
      <w:r>
        <w:rPr>
          <w:i/>
          <w:iCs/>
        </w:rPr>
        <w:t>Корчаковымъ</w:t>
      </w:r>
      <w:r>
        <w:t xml:space="preserve"> лѣсомъ, на его жеребью: дв. помѣ</w:t>
      </w:r>
      <w:r>
        <w:rPr>
          <w:vertAlign w:val="superscript"/>
        </w:rPr>
        <w:t>1</w:t>
      </w:r>
      <w:r>
        <w:t>- щиковъ; пашни паханые добр. земли 6 четьи да дикого поля 15 четьи въ полѣ, а въ дву потомужъ, сѣна 35 коп. А сошного писма въ живущемъ и въ пуст</w:t>
      </w:r>
      <w:r>
        <w:t xml:space="preserve">ѣ полполполчети сохи, и не дошло въ сошное писмо </w:t>
      </w:r>
      <w:r>
        <w:rPr>
          <w:i/>
          <w:iCs/>
        </w:rPr>
        <w:t>I</w:t>
      </w:r>
      <w:r>
        <w:t xml:space="preserve"> четьи пашни и дикого поля; а платити ему государевы всякіе подати съ живущего съ четвертные пашни со 6 четьи, а окладъ Гришѣ въ окладномъ списку не написанъ.</w:t>
      </w:r>
    </w:p>
    <w:p w14:paraId="39F61E1E" w14:textId="77777777" w:rsidR="00433AE5" w:rsidRDefault="00903536">
      <w:pPr>
        <w:pStyle w:val="11"/>
        <w:ind w:firstLine="260"/>
        <w:jc w:val="both"/>
      </w:pPr>
      <w:r>
        <w:t>За Васкою за Ѳедоровымъ сыномъ Золотухина въ то</w:t>
      </w:r>
      <w:r>
        <w:t xml:space="preserve">й же дер. въ </w:t>
      </w:r>
      <w:r>
        <w:rPr>
          <w:i/>
          <w:iCs/>
        </w:rPr>
        <w:t>Леднѣ,</w:t>
      </w:r>
      <w:r>
        <w:t xml:space="preserve"> на рчк. на </w:t>
      </w:r>
      <w:r>
        <w:rPr>
          <w:i/>
          <w:iCs/>
        </w:rPr>
        <w:t>Леднѣ,</w:t>
      </w:r>
      <w:r>
        <w:t xml:space="preserve"> </w:t>
      </w:r>
      <w:r>
        <w:lastRenderedPageBreak/>
        <w:t xml:space="preserve">подъ </w:t>
      </w:r>
      <w:r>
        <w:rPr>
          <w:i/>
          <w:iCs/>
        </w:rPr>
        <w:t>Корчаковымъ</w:t>
      </w:r>
      <w:r>
        <w:t xml:space="preserve"> лѣсомъ, на его жеребью: дв. помѣщиковъ; пашни паханые добр. земли 5 четьи да дикого поля 21 четь въ полѣ, а въ дву потомужъ, сѣна 45 коп. А сошного писма въ живущемъ и въ пустѣ полполполчети сохи, и пе</w:t>
      </w:r>
      <w:r>
        <w:t>решло за сошнымъ писмомъ четь пашни. А платити ему государевы всякіе подати съ живу</w:t>
      </w:r>
      <w:r>
        <w:softHyphen/>
        <w:t>щего съ четвертные пашни съ 5 четьи, а окладъ Васкѣ 60 четьи, и не дошло въ его окладъ 34 четьи.</w:t>
      </w:r>
    </w:p>
    <w:p w14:paraId="31EE25CA" w14:textId="77777777" w:rsidR="00433AE5" w:rsidRDefault="00903536">
      <w:pPr>
        <w:pStyle w:val="11"/>
        <w:ind w:firstLine="260"/>
        <w:jc w:val="both"/>
      </w:pPr>
      <w:r>
        <w:t xml:space="preserve">За Иваномъ за Никулинымъ сыномъ Яковлева въ топ же дер. въ </w:t>
      </w:r>
      <w:r>
        <w:rPr>
          <w:i/>
          <w:iCs/>
        </w:rPr>
        <w:t>Леднѣ,</w:t>
      </w:r>
      <w:r>
        <w:t xml:space="preserve"> на рчк. н</w:t>
      </w:r>
      <w:r>
        <w:t xml:space="preserve">а </w:t>
      </w:r>
      <w:r>
        <w:rPr>
          <w:i/>
          <w:iCs/>
        </w:rPr>
        <w:t>Леднѣ,</w:t>
      </w:r>
      <w:r>
        <w:t xml:space="preserve"> подъ </w:t>
      </w:r>
      <w:r>
        <w:rPr>
          <w:i/>
          <w:iCs/>
        </w:rPr>
        <w:t>Корчаковымъ</w:t>
      </w:r>
      <w:r>
        <w:t xml:space="preserve"> лѣсомъ, на его жеребью: дв. помѣщиковъ да крестьянъ (1 приходецъ) 3 дв.; пашни паханые добр. зем</w:t>
      </w:r>
      <w:r>
        <w:softHyphen/>
        <w:t>ли 10 четьи да дикого поля-60 четьи въ полѣ, а въ дву потомужъ, сѣна 130 коп. А сошного писма въ живущемъ и въ пустѣ полполтрети сохи</w:t>
      </w:r>
      <w:r>
        <w:t>, и перешло за сошнымъ писмомъ 3 чети съ третникомъ пашни и дикого поля; а плтити ему государевы всякіе подати съ живущего съ четвертные пашни съ 10 четьи; а окладъ Ивану въ окладномъ списку не на</w:t>
      </w:r>
      <w:r>
        <w:softHyphen/>
        <w:t>писанъ.</w:t>
      </w:r>
    </w:p>
    <w:p w14:paraId="182C7566" w14:textId="77777777" w:rsidR="00433AE5" w:rsidRDefault="00903536">
      <w:pPr>
        <w:pStyle w:val="11"/>
        <w:spacing w:line="286" w:lineRule="auto"/>
        <w:ind w:left="720" w:firstLine="260"/>
        <w:jc w:val="both"/>
      </w:pPr>
      <w:r>
        <w:t>За Самойломъ за Юрьевымъ сыномъ Онаньина въ дер. въ</w:t>
      </w:r>
      <w:r>
        <w:t xml:space="preserve"> </w:t>
      </w:r>
      <w:r>
        <w:rPr>
          <w:i/>
          <w:iCs/>
        </w:rPr>
        <w:t>Леднѣ</w:t>
      </w:r>
      <w:r>
        <w:t xml:space="preserve"> въ другой, на рчк. на </w:t>
      </w:r>
      <w:r>
        <w:rPr>
          <w:i/>
          <w:iCs/>
        </w:rPr>
        <w:t>Леднѣ,</w:t>
      </w:r>
      <w:r>
        <w:t xml:space="preserve"> подъ </w:t>
      </w:r>
      <w:r>
        <w:rPr>
          <w:i/>
          <w:iCs/>
        </w:rPr>
        <w:t>Корчаковымъ</w:t>
      </w:r>
      <w:r>
        <w:t xml:space="preserve"> лѣсомъ, на его жеребью: дв. помѣщиковъ, да 2 дв. крестьянскихъ пусты; пашни паханые добр. земли 6 четьи да пашни наѣздомъ паханой 4 чети, да дикого поля 30 четьи въ полѣ, а въ дву потомужъ, сѣна 76 коп. </w:t>
      </w:r>
      <w:r>
        <w:t xml:space="preserve">А сошного писма въ живущемъ и въ пустѣ полполполтрети сохи, и перешло за сошнымъ писмомъ 7 четьи безъ третника пашни и дикого поля; а платити ему государевы всякіе подати съ живущего съ четвертные пашни со 6 четьи; а окладъ Самойлу 50 четьи, и не дошло въ </w:t>
      </w:r>
      <w:r>
        <w:t>его окладъ 10 четьи.</w:t>
      </w:r>
    </w:p>
    <w:p w14:paraId="7CA09AAD" w14:textId="77777777" w:rsidR="00433AE5" w:rsidRDefault="00903536">
      <w:pPr>
        <w:pStyle w:val="11"/>
        <w:spacing w:line="286" w:lineRule="auto"/>
        <w:ind w:left="720" w:firstLine="260"/>
        <w:jc w:val="both"/>
      </w:pPr>
      <w:r>
        <w:t xml:space="preserve">За Яковомъ, а онъ служитъ, да за Уварикомъ, а онъ 10 лѣтъ, да за Микиткою, а онъ 7 лѣтъ, за Трофимовыми дѣтми Онаньина отца ихъ помѣстье въ той же дер. въ </w:t>
      </w:r>
      <w:r>
        <w:rPr>
          <w:i/>
          <w:iCs/>
        </w:rPr>
        <w:t>Леднѣ</w:t>
      </w:r>
      <w:r>
        <w:t xml:space="preserve"> въ другой, на рчк. на </w:t>
      </w:r>
      <w:r>
        <w:rPr>
          <w:i/>
          <w:iCs/>
        </w:rPr>
        <w:t>Леднѣ,</w:t>
      </w:r>
      <w:r>
        <w:t xml:space="preserve"> подъ </w:t>
      </w:r>
      <w:r>
        <w:rPr>
          <w:i/>
          <w:iCs/>
        </w:rPr>
        <w:t>Корчаковымъ</w:t>
      </w:r>
      <w:r>
        <w:t xml:space="preserve"> лѣсомъ, на ихъ жеребью: дв. помѣщиковъ; пашни паханые добр. земли 6 четьи, да дикого поля 42 чети въ полѣ, а въ дву потомужъ, сѣна 105 коп. А сошного писма въ живущемъ и въ пустѣ полполчети сохи, и не дошло въ сошное писмо 2 четьи пашни и дикого поля; а п</w:t>
      </w:r>
      <w:r>
        <w:t>латити имъ государевы всякіе подати съ живущего съ четвертные пашни со 6 четьи, а окладъ Якову 40 четьи.</w:t>
      </w:r>
    </w:p>
    <w:p w14:paraId="385AC9C5" w14:textId="77777777" w:rsidR="00433AE5" w:rsidRDefault="00903536">
      <w:pPr>
        <w:pStyle w:val="11"/>
        <w:spacing w:line="286" w:lineRule="auto"/>
        <w:ind w:left="720" w:firstLine="260"/>
        <w:jc w:val="both"/>
      </w:pPr>
      <w:r>
        <w:t xml:space="preserve">За Тимохою за Ламановымъ сыномъ Онаньина въ той же дер. въ </w:t>
      </w:r>
      <w:r>
        <w:rPr>
          <w:i/>
          <w:iCs/>
        </w:rPr>
        <w:t>Леднѣ</w:t>
      </w:r>
      <w:r>
        <w:t xml:space="preserve"> въ другой, на рчк. на </w:t>
      </w:r>
      <w:r>
        <w:rPr>
          <w:i/>
          <w:iCs/>
        </w:rPr>
        <w:t>Леднтъ,</w:t>
      </w:r>
      <w:r>
        <w:t xml:space="preserve"> подъ </w:t>
      </w:r>
      <w:r>
        <w:rPr>
          <w:i/>
          <w:iCs/>
        </w:rPr>
        <w:t>Корчаковымъ</w:t>
      </w:r>
      <w:r>
        <w:t xml:space="preserve"> лѣсомъ, на его жеребыо: дв. помѣщиковъ;</w:t>
      </w:r>
      <w:r>
        <w:t xml:space="preserve"> пашни паханые добр. земли 5 четьи да дикого поля 25 четьи въ полѣ, а въ дву потомужъ, сѣна 50 коп. А сошного писма въ живущемъ и въ пустѣ полполполтрети сохи, и не дошло въ сошное писмо 3 четьи съ третникомъ пашни и дикого поля; а платити ему государевы в</w:t>
      </w:r>
      <w:r>
        <w:t>сякіе подати съ живущего съ четвертные пашни съ 5 четьи; а окладъ Тимохѣ 40 четьи, и не дошло въ его окладъ 10 четьи.</w:t>
      </w:r>
    </w:p>
    <w:p w14:paraId="0DFB6C34" w14:textId="77777777" w:rsidR="00433AE5" w:rsidRDefault="00903536">
      <w:pPr>
        <w:pStyle w:val="11"/>
        <w:spacing w:line="286" w:lineRule="auto"/>
        <w:ind w:left="720" w:firstLine="260"/>
        <w:jc w:val="both"/>
      </w:pPr>
      <w:r>
        <w:t>За Михалкомъ за Кузминымъ сыномъ Алымова, что было въ по</w:t>
      </w:r>
      <w:r>
        <w:softHyphen/>
        <w:t xml:space="preserve">мѣстьѣ за Максимомъ за Жердевымъ, въ той же дер. въ </w:t>
      </w:r>
      <w:r>
        <w:rPr>
          <w:i/>
          <w:iCs/>
        </w:rPr>
        <w:t>Леднтъ</w:t>
      </w:r>
      <w:r>
        <w:t xml:space="preserve"> въ дру</w:t>
      </w:r>
      <w:r>
        <w:softHyphen/>
        <w:t>гой, на рчк. на</w:t>
      </w:r>
      <w:r>
        <w:t xml:space="preserve"> </w:t>
      </w:r>
      <w:r>
        <w:rPr>
          <w:i/>
          <w:iCs/>
        </w:rPr>
        <w:t>Леднѣ,</w:t>
      </w:r>
      <w:r>
        <w:t xml:space="preserve"> подъ </w:t>
      </w:r>
      <w:r>
        <w:rPr>
          <w:i/>
          <w:iCs/>
        </w:rPr>
        <w:t>Корчаковымъ</w:t>
      </w:r>
      <w:r>
        <w:t xml:space="preserve"> лѣсомъ, на его жеребью: дв. помѣщиковъ; пашни паханые добр. земли 6 четьи да дикого поля 35 четьи въ полѣ, а въ дву потомужъ, сѣна 65 коп. А сошного писма въ жи</w:t>
      </w:r>
      <w:r>
        <w:softHyphen/>
        <w:t xml:space="preserve">вущемъ и въ пустѣ полполполтрети сохи, и перешло за сошнымъ писмомъ 8 </w:t>
      </w:r>
      <w:r>
        <w:t>четьи безъ третника пашни и дикого поля; а платити ему государевы всякіе подати съ живущего съ четвертные пашни со 6 четьи; а окладъ Михайлу 60 четьи, и не дошло въ его окладъ-19 четьи.</w:t>
      </w:r>
    </w:p>
    <w:p w14:paraId="0172AE02" w14:textId="77777777" w:rsidR="00433AE5" w:rsidRDefault="00903536">
      <w:pPr>
        <w:pStyle w:val="11"/>
        <w:spacing w:line="286" w:lineRule="auto"/>
        <w:ind w:left="720" w:firstLine="260"/>
        <w:jc w:val="both"/>
        <w:sectPr w:rsidR="00433AE5">
          <w:headerReference w:type="even" r:id="rId1794"/>
          <w:headerReference w:type="default" r:id="rId1795"/>
          <w:footerReference w:type="even" r:id="rId1796"/>
          <w:footerReference w:type="default" r:id="rId1797"/>
          <w:headerReference w:type="first" r:id="rId1798"/>
          <w:footerReference w:type="first" r:id="rId1799"/>
          <w:footnotePr>
            <w:numFmt w:val="chicago"/>
          </w:footnotePr>
          <w:pgSz w:w="8634" w:h="14208"/>
          <w:pgMar w:top="1028" w:right="162" w:bottom="720" w:left="260" w:header="0" w:footer="3" w:gutter="0"/>
          <w:cols w:space="720"/>
          <w:noEndnote/>
          <w:titlePg/>
          <w:docGrid w:linePitch="360"/>
          <w15:footnoteColumns w:val="1"/>
        </w:sectPr>
      </w:pPr>
      <w:r>
        <w:t xml:space="preserve">За Оѳонею за Кузминымъ сыномъ Алымова въ той же дер. въ </w:t>
      </w:r>
      <w:r>
        <w:rPr>
          <w:i/>
          <w:iCs/>
        </w:rPr>
        <w:t xml:space="preserve">Леднтъ </w:t>
      </w:r>
      <w:r>
        <w:t xml:space="preserve">въ другой, на рчк. на </w:t>
      </w:r>
      <w:r>
        <w:rPr>
          <w:i/>
          <w:iCs/>
        </w:rPr>
        <w:t>Леднѣ,</w:t>
      </w:r>
      <w:r>
        <w:t xml:space="preserve"> подъ </w:t>
      </w:r>
      <w:r>
        <w:rPr>
          <w:i/>
          <w:iCs/>
        </w:rPr>
        <w:t>Корчаковымъ</w:t>
      </w:r>
      <w:r>
        <w:t xml:space="preserve"> лѣсомъ, на его жеребыо: дв. помѣщиковъ да крестьянъ 1 дв.; пашни паханые добр. земли 6 четьи, да дикого поля 42 чети въ полѣ, а въ дву потомужъ, сѣ</w:t>
      </w:r>
      <w:r>
        <w:t xml:space="preserve">на 76 коп. А соіп- цого писма въ живущемъ и въ пустѣ полполчети сохи, и не дошло въ сощ- </w:t>
      </w:r>
    </w:p>
    <w:p w14:paraId="278A2F29" w14:textId="77777777" w:rsidR="00433AE5" w:rsidRDefault="00903536">
      <w:pPr>
        <w:pStyle w:val="11"/>
        <w:spacing w:line="286" w:lineRule="auto"/>
        <w:ind w:left="720"/>
        <w:jc w:val="both"/>
      </w:pPr>
      <w:r>
        <w:lastRenderedPageBreak/>
        <w:t>ное писмо 2 четьи пашни и дикого поля. А платити ему государевы вся</w:t>
      </w:r>
      <w:r>
        <w:softHyphen/>
        <w:t>кіе подати съ живущего съ четвертные пашни со 6 четьи; а окладъ Оѳонѣ въ окладномъ списку не напис</w:t>
      </w:r>
      <w:r>
        <w:t>анъ.</w:t>
      </w:r>
    </w:p>
    <w:p w14:paraId="7B4006B8" w14:textId="77777777" w:rsidR="00433AE5" w:rsidRDefault="00903536">
      <w:pPr>
        <w:pStyle w:val="11"/>
        <w:spacing w:line="283" w:lineRule="auto"/>
        <w:ind w:firstLine="240"/>
        <w:jc w:val="both"/>
      </w:pPr>
      <w:r>
        <w:t>За Ермолкою, а онъ служитъ, да за Карпикомъ, а онъ 7 лѣтъ, за Ива</w:t>
      </w:r>
      <w:r>
        <w:softHyphen/>
        <w:t xml:space="preserve">новыми дѣтми Корякина отца ихъ помѣстье въ той же дер. въ </w:t>
      </w:r>
      <w:r>
        <w:rPr>
          <w:i/>
          <w:iCs/>
        </w:rPr>
        <w:t xml:space="preserve">Леднѣ </w:t>
      </w:r>
      <w:r>
        <w:t xml:space="preserve">въ другой, на рчк. на </w:t>
      </w:r>
      <w:r>
        <w:rPr>
          <w:i/>
          <w:iCs/>
        </w:rPr>
        <w:t>Леднѣ,</w:t>
      </w:r>
      <w:r>
        <w:t xml:space="preserve"> подъ </w:t>
      </w:r>
      <w:r>
        <w:rPr>
          <w:i/>
          <w:iCs/>
        </w:rPr>
        <w:t>Корчаковымъ</w:t>
      </w:r>
      <w:r>
        <w:t xml:space="preserve"> лѣсомъ, на ихъ же</w:t>
      </w:r>
      <w:r>
        <w:softHyphen/>
        <w:t>ребью: дв. помѣщиковъ, да на ихъ же земли во дв. братъ их</w:t>
      </w:r>
      <w:r>
        <w:t>ъ Сергѣйко Корякинъ, во дв. братъ же ихъ Илюшка Корякинъ; пашни паханые добр. земли 9 четьи да дикого поля 31 четь въ полѣ, а въ дву потомужъ, сѣна 60 коп. А сошного писма въ живущемъ и въ пустѣ полполполтрети сохи, и перешло за сошнымъ писмомъ 7 четьи без</w:t>
      </w:r>
      <w:r>
        <w:t>ъ третника пашни и ди</w:t>
      </w:r>
      <w:r>
        <w:softHyphen/>
        <w:t>кого поля; а п-латити имъ государевы всякіе подати съ живущего съ чет</w:t>
      </w:r>
      <w:r>
        <w:softHyphen/>
        <w:t>вертные пашни съ 9 четьи; а окладъ Ермолкѣ 40 четьи.</w:t>
      </w:r>
    </w:p>
    <w:p w14:paraId="624EA97B" w14:textId="77777777" w:rsidR="00433AE5" w:rsidRDefault="00903536">
      <w:pPr>
        <w:pStyle w:val="11"/>
        <w:spacing w:line="283" w:lineRule="auto"/>
        <w:ind w:firstLine="240"/>
        <w:jc w:val="both"/>
      </w:pPr>
      <w:r>
        <w:t xml:space="preserve">За Ивашкомъ за Григорьевымъ сыномъ Максимова въ той Же дер. въ </w:t>
      </w:r>
      <w:r>
        <w:rPr>
          <w:i/>
          <w:iCs/>
        </w:rPr>
        <w:t>Леднѣ</w:t>
      </w:r>
      <w:r>
        <w:t xml:space="preserve"> въ другой, на рчк. на </w:t>
      </w:r>
      <w:r>
        <w:rPr>
          <w:i/>
          <w:iCs/>
        </w:rPr>
        <w:t>Леднѣ,</w:t>
      </w:r>
      <w:r>
        <w:t xml:space="preserve"> подъ </w:t>
      </w:r>
      <w:r>
        <w:rPr>
          <w:i/>
          <w:iCs/>
        </w:rPr>
        <w:t>Корчаков</w:t>
      </w:r>
      <w:r>
        <w:rPr>
          <w:i/>
          <w:iCs/>
        </w:rPr>
        <w:t>ымъ</w:t>
      </w:r>
      <w:r>
        <w:t xml:space="preserve"> лѣсомъ, на его жеребей: дв. помѣщиковъ; пашни паханые добр. земли 6 четьи, да дикого поля 40 четьи въ полѣ, а въ 'дву потомужъ, сѣна 95 коп. А сош</w:t>
      </w:r>
      <w:r>
        <w:softHyphen/>
        <w:t>ного писма въ живущемъ и въ пустѣ полполчети сохи, и не дошло въ сошное писмо 4 четьи пашни и дикого поля</w:t>
      </w:r>
      <w:r>
        <w:t>; а платити ему госуда</w:t>
      </w:r>
      <w:r>
        <w:softHyphen/>
        <w:t>ревы всякія подати съ живущего съ четвертные пашни со 6 четьи; а окладъ Ивашку въ окладномъ списку не написанъ.</w:t>
      </w:r>
    </w:p>
    <w:p w14:paraId="7EC8B3D0" w14:textId="77777777" w:rsidR="00433AE5" w:rsidRDefault="00903536">
      <w:pPr>
        <w:pStyle w:val="11"/>
        <w:spacing w:line="283" w:lineRule="auto"/>
        <w:ind w:firstLine="240"/>
        <w:jc w:val="both"/>
      </w:pPr>
      <w:r>
        <w:t xml:space="preserve">За Васильемъ за Матвѣевымъ сыномъ Ханина въ той же дер. </w:t>
      </w:r>
      <w:r>
        <w:rPr>
          <w:i/>
          <w:iCs/>
        </w:rPr>
        <w:t xml:space="preserve">Леднѣ </w:t>
      </w:r>
      <w:r>
        <w:t xml:space="preserve">въ другой, на рчк. на </w:t>
      </w:r>
      <w:r>
        <w:rPr>
          <w:i/>
          <w:iCs/>
        </w:rPr>
        <w:t>Леднѣ,</w:t>
      </w:r>
      <w:r>
        <w:t xml:space="preserve"> подъ </w:t>
      </w:r>
      <w:r>
        <w:rPr>
          <w:i/>
          <w:iCs/>
        </w:rPr>
        <w:t>Корчаковымъ</w:t>
      </w:r>
      <w:r>
        <w:t xml:space="preserve"> лѣсомъ, на ег</w:t>
      </w:r>
      <w:r>
        <w:t>о же</w:t>
      </w:r>
      <w:r>
        <w:softHyphen/>
        <w:t>ребью: дв. помѣщиковъ; пашни паханые добр. земли 6 четьи да дикого поля 29 четьи въ полѣ, а въ дву потомужъ, сѣна 45 коп. А сошного писма въ живущемъ и въ пустѣ полполполтрети сохи, и перешло за сош</w:t>
      </w:r>
      <w:r>
        <w:softHyphen/>
        <w:t>нымъ писмомъ 2 чети безъ третника пашни и дикого пол</w:t>
      </w:r>
      <w:r>
        <w:t>я; а платити ему государевы всякіе подати съ живущего съ четвертные пашни со 6 четьи; а окладъ Василью 40 четьи, и не дошло въ его окладъ 5 четьи.</w:t>
      </w:r>
    </w:p>
    <w:p w14:paraId="74A7347C" w14:textId="77777777" w:rsidR="00433AE5" w:rsidRDefault="00903536">
      <w:pPr>
        <w:pStyle w:val="11"/>
        <w:spacing w:line="283" w:lineRule="auto"/>
        <w:ind w:firstLine="240"/>
        <w:jc w:val="both"/>
      </w:pPr>
      <w:r>
        <w:t xml:space="preserve">За Минкою за Васильевымъ сыномъ Должонкова въ той же дер. въ </w:t>
      </w:r>
      <w:r>
        <w:rPr>
          <w:i/>
          <w:iCs/>
        </w:rPr>
        <w:t>Леднѣ</w:t>
      </w:r>
      <w:r>
        <w:t xml:space="preserve"> въ другой, на рчк. на </w:t>
      </w:r>
      <w:r>
        <w:rPr>
          <w:i/>
          <w:iCs/>
        </w:rPr>
        <w:t>Леднѣ,</w:t>
      </w:r>
      <w:r>
        <w:t xml:space="preserve"> подъ </w:t>
      </w:r>
      <w:r>
        <w:rPr>
          <w:i/>
          <w:iCs/>
        </w:rPr>
        <w:t>Корчаков</w:t>
      </w:r>
      <w:r>
        <w:rPr>
          <w:i/>
          <w:iCs/>
        </w:rPr>
        <w:t>ымъ</w:t>
      </w:r>
      <w:r>
        <w:t xml:space="preserve"> лѣсомъ, на его жеребью: дв. помѣщиковъ; пашни паханые добр. земли 5 четьи да ди</w:t>
      </w:r>
      <w:r>
        <w:softHyphen/>
        <w:t>кого поля 9 четьи въ полѣ, а въ дву потомужъ, сѣна 30 коп. въ живу</w:t>
      </w:r>
      <w:r>
        <w:softHyphen/>
        <w:t>щемъ и въ пустѣ четвертные пашни 14 четьи. А платити ему государевы всякіе подати съ живущего съ четвертн</w:t>
      </w:r>
      <w:r>
        <w:t>ые пашни съ 5 четьи; а окладъ Мипкѣ 40 четьи.</w:t>
      </w:r>
    </w:p>
    <w:p w14:paraId="4D95780D" w14:textId="77777777" w:rsidR="00433AE5" w:rsidRDefault="00903536">
      <w:pPr>
        <w:pStyle w:val="11"/>
        <w:spacing w:line="283" w:lineRule="auto"/>
        <w:ind w:firstLine="240"/>
        <w:jc w:val="both"/>
      </w:pPr>
      <w:r>
        <w:t xml:space="preserve">За Данилкомъ за Григорьевымъ сыномъ Михайлова въ той же дер. въ </w:t>
      </w:r>
      <w:r>
        <w:rPr>
          <w:i/>
          <w:iCs/>
        </w:rPr>
        <w:t>Леднѣ</w:t>
      </w:r>
      <w:r>
        <w:t xml:space="preserve"> въ другой, на рчк. на </w:t>
      </w:r>
      <w:r>
        <w:rPr>
          <w:i/>
          <w:iCs/>
        </w:rPr>
        <w:t>Леднѣ,</w:t>
      </w:r>
      <w:r>
        <w:t xml:space="preserve"> подъ </w:t>
      </w:r>
      <w:r>
        <w:rPr>
          <w:i/>
          <w:iCs/>
        </w:rPr>
        <w:t>Корчаковымъ</w:t>
      </w:r>
      <w:r>
        <w:t xml:space="preserve"> лѣсомъ, на его жеребью: дв. помѣщиковъ; пашни паханые добр. земли 5 четьи да дикого поля 45 четьи въ полѣ, а въ дву потомужъ, сѣна 115 коп. Ам сошного писма въ живущемъ и въ пустѣ полполчети сохи; а платити ему</w:t>
      </w:r>
      <w:r>
        <w:rPr>
          <w:vertAlign w:val="superscript"/>
        </w:rPr>
        <w:t xml:space="preserve">: </w:t>
      </w:r>
      <w:r>
        <w:t>государевы всякіе подати съ живущего съ чет</w:t>
      </w:r>
      <w:r>
        <w:t>вертные пашни съ 5 четьи; а окладъ Данилку 40 четьи, и перешло за его окладомъ лишка 10 четьй.</w:t>
      </w:r>
    </w:p>
    <w:p w14:paraId="7A2B6010" w14:textId="77777777" w:rsidR="00433AE5" w:rsidRDefault="00903536">
      <w:pPr>
        <w:pStyle w:val="11"/>
        <w:tabs>
          <w:tab w:val="left" w:pos="7929"/>
        </w:tabs>
        <w:ind w:left="940" w:firstLine="240"/>
        <w:jc w:val="both"/>
      </w:pPr>
      <w:r>
        <w:t xml:space="preserve">За Даниломъ за Олумпѣевымь сыномъ Онаньина въ той же дер. въ </w:t>
      </w:r>
      <w:r>
        <w:rPr>
          <w:i/>
          <w:iCs/>
        </w:rPr>
        <w:t>Леднѣ</w:t>
      </w:r>
      <w:r>
        <w:t xml:space="preserve"> въ другой, на рчк. на </w:t>
      </w:r>
      <w:r>
        <w:rPr>
          <w:i/>
          <w:iCs/>
        </w:rPr>
        <w:t>Леднѣ,</w:t>
      </w:r>
      <w:r>
        <w:t xml:space="preserve"> подъ </w:t>
      </w:r>
      <w:r>
        <w:rPr>
          <w:i/>
          <w:iCs/>
        </w:rPr>
        <w:t>Корчаковымъ</w:t>
      </w:r>
      <w:r>
        <w:t xml:space="preserve"> лѣсомъ, на его жеребью: дв. помѣщиковъ; пашни па</w:t>
      </w:r>
      <w:r>
        <w:t>ханые добр. земли 6 четьи да ди</w:t>
      </w:r>
      <w:r>
        <w:softHyphen/>
        <w:t>кого поля 19 четьи въ полѣ, а въ дву потомужъ, сѣна 45 коп. А сошного писма въ живущемъ и въ пустѣ полполполчети сохи, а платити ему госу</w:t>
      </w:r>
      <w:r>
        <w:softHyphen/>
        <w:t>даревы всякіе подати съ живущего съ четвертные пашни со 6 четьи; а окладъ Данилу 40 че</w:t>
      </w:r>
      <w:r>
        <w:t>тьи и не дошло въ его окладъ 15 четьи.</w:t>
      </w:r>
      <w:r>
        <w:tab/>
        <w:t>;</w:t>
      </w:r>
    </w:p>
    <w:p w14:paraId="6D1141BE" w14:textId="77777777" w:rsidR="00433AE5" w:rsidRDefault="00903536">
      <w:pPr>
        <w:pStyle w:val="11"/>
        <w:ind w:left="940" w:firstLine="240"/>
        <w:jc w:val="both"/>
      </w:pPr>
      <w:r>
        <w:t xml:space="preserve">За Васильемъ за Ивановымъ сыномъ Чаплыгина за меншимъ жеребей въ с. въ </w:t>
      </w:r>
      <w:r>
        <w:rPr>
          <w:i/>
          <w:iCs/>
        </w:rPr>
        <w:t>Никицкомъ,</w:t>
      </w:r>
      <w:r>
        <w:t xml:space="preserve"> на р. иа </w:t>
      </w:r>
      <w:r>
        <w:rPr>
          <w:i/>
          <w:iCs/>
        </w:rPr>
        <w:t>Орлѣ,</w:t>
      </w:r>
      <w:r>
        <w:t xml:space="preserve"> на </w:t>
      </w:r>
      <w:r>
        <w:rPr>
          <w:i/>
          <w:iCs/>
        </w:rPr>
        <w:t>Крутой</w:t>
      </w:r>
      <w:r>
        <w:t xml:space="preserve"> горѣ, на его жеребью: дв. помѣщиковъ; да на его жъ землѣ во дв. племянникъ его Кирейка Гавриловъ сынъ Чаплыг</w:t>
      </w:r>
      <w:r>
        <w:t xml:space="preserve">инъ, да во дв. братъ его Оѳонка Чаплыгинъ; пашни паханые добр. земли 5 четьи да дикого поля 26 четьи въ полѣ, а въ дву потомужъ, сѣна 50 коп. Да за Васильемъ же жеребей въ дер. </w:t>
      </w:r>
      <w:r>
        <w:lastRenderedPageBreak/>
        <w:t xml:space="preserve">въ </w:t>
      </w:r>
      <w:r>
        <w:rPr>
          <w:i/>
          <w:iCs/>
        </w:rPr>
        <w:t>Мелеховской,</w:t>
      </w:r>
      <w:r>
        <w:t xml:space="preserve"> на р. на </w:t>
      </w:r>
      <w:r>
        <w:rPr>
          <w:i/>
          <w:iCs/>
        </w:rPr>
        <w:t>Орлѣ,</w:t>
      </w:r>
      <w:r>
        <w:t xml:space="preserve"> подъ </w:t>
      </w:r>
      <w:r>
        <w:rPr>
          <w:i/>
          <w:iCs/>
        </w:rPr>
        <w:t>Безуевымъ</w:t>
      </w:r>
      <w:r>
        <w:t xml:space="preserve"> лѣсомъ, на </w:t>
      </w:r>
      <w:r>
        <w:rPr>
          <w:i/>
          <w:iCs/>
        </w:rPr>
        <w:t>Безуевѣ</w:t>
      </w:r>
      <w:r>
        <w:t xml:space="preserve"> колоде</w:t>
      </w:r>
      <w:r>
        <w:softHyphen/>
        <w:t xml:space="preserve">зѣ, на </w:t>
      </w:r>
      <w:r>
        <w:t xml:space="preserve">его жеребью: дв. помѣщиковъ, во.дв. челов. его, да крестьянъ 3 дв.; пашни паханые добр. земли 6 четьи да дикого поля 30 четьи въ полѣ, а въ дву потомужъ, сѣна 60 коп., лѣсъ </w:t>
      </w:r>
      <w:r>
        <w:rPr>
          <w:i/>
          <w:iCs/>
        </w:rPr>
        <w:t>Безуевъ.</w:t>
      </w:r>
      <w:r>
        <w:t xml:space="preserve"> Да за Васильемъ же, что было въ помѣстьѣ за Яковомъ за Золотухинымъ, жереб</w:t>
      </w:r>
      <w:r>
        <w:t xml:space="preserve">ей въ дер. въ </w:t>
      </w:r>
      <w:r>
        <w:rPr>
          <w:i/>
          <w:iCs/>
        </w:rPr>
        <w:t>Леднѣ,</w:t>
      </w:r>
      <w:r>
        <w:t xml:space="preserve"> на рчк. на </w:t>
      </w:r>
      <w:r>
        <w:rPr>
          <w:i/>
          <w:iCs/>
        </w:rPr>
        <w:t>Леднѣ,</w:t>
      </w:r>
      <w:r>
        <w:t xml:space="preserve"> подъ </w:t>
      </w:r>
      <w:r>
        <w:rPr>
          <w:i/>
          <w:iCs/>
        </w:rPr>
        <w:t>Корчаковымъ</w:t>
      </w:r>
      <w:r>
        <w:t xml:space="preserve"> лѣсомъ, на его жеребью: дв. помѣщиковъ да на его жъ землѣ во дв. сынъ боярской Ондросъ Золо</w:t>
      </w:r>
      <w:r>
        <w:softHyphen/>
        <w:t>тухинъ, да крестьянъ во дв. приходецъ; пашни паханые добр. земли 4 чети, да пашни наѣздомъ пахано 3 чети, да</w:t>
      </w:r>
      <w:r>
        <w:t xml:space="preserve"> дикого поля 90 четьи, сѣна 170 коп. И всего за Васильемъ жеребей въ селѣ да (въ) 2 дер. по жеребью дер., а въ нихъ 3 дв. помѣщиковыхъ, да дв. сына боярского, да дв. племянника его, да дв. брата его, да дв. люцкой, да 4 дв. крестьянскихъ, а людей въ нцхъ т</w:t>
      </w:r>
      <w:r>
        <w:t>ожъ; пашни паханые добр. земли 15 четьи да пашни наѣздомъ пахано 3 чети, да дикого поля 146 четьи. И всего пашни паханой и съ наѣздною пашнею и дикого поля добр. земли 164 чети въ полѣ, а въ дву потомужъ, сѣна 280 коп. А сошного писма въ живущемъ и въ пуст</w:t>
      </w:r>
      <w:r>
        <w:t>ѣ полтрети и полполполчети сохи и не дошло въ сошное писмо 3 четьи безъ третника пашни и дикого поля; а платити ему государевы всякіе подати съ живущего съ четвертные пашни съ 15 четьи; а окладъ Василью въ окладномъ списку не написанъ.</w:t>
      </w:r>
    </w:p>
    <w:p w14:paraId="4A1400A5" w14:textId="77777777" w:rsidR="00433AE5" w:rsidRDefault="00903536">
      <w:pPr>
        <w:pStyle w:val="11"/>
        <w:ind w:left="940" w:firstLine="240"/>
        <w:jc w:val="both"/>
        <w:sectPr w:rsidR="00433AE5">
          <w:headerReference w:type="even" r:id="rId1800"/>
          <w:headerReference w:type="default" r:id="rId1801"/>
          <w:footerReference w:type="even" r:id="rId1802"/>
          <w:footerReference w:type="default" r:id="rId1803"/>
          <w:headerReference w:type="first" r:id="rId1804"/>
          <w:footerReference w:type="first" r:id="rId1805"/>
          <w:footnotePr>
            <w:numFmt w:val="chicago"/>
          </w:footnotePr>
          <w:pgSz w:w="8634" w:h="14208"/>
          <w:pgMar w:top="1028" w:right="162" w:bottom="720" w:left="260" w:header="0" w:footer="3" w:gutter="0"/>
          <w:cols w:space="720"/>
          <w:noEndnote/>
          <w:titlePg/>
          <w:docGrid w:linePitch="360"/>
          <w15:footnoteColumns w:val="1"/>
        </w:sectPr>
      </w:pPr>
      <w:r>
        <w:t xml:space="preserve">За Ондрѣемъ за Истоминымъ сыномъ Иванова въ той же дер. въ </w:t>
      </w:r>
      <w:r>
        <w:rPr>
          <w:i/>
          <w:iCs/>
        </w:rPr>
        <w:t>Мелеховской,</w:t>
      </w:r>
      <w:r>
        <w:t xml:space="preserve"> на рчк. на </w:t>
      </w:r>
      <w:r>
        <w:rPr>
          <w:i/>
          <w:iCs/>
        </w:rPr>
        <w:t>Орлѣ,</w:t>
      </w:r>
      <w:r>
        <w:t xml:space="preserve"> подъ </w:t>
      </w:r>
      <w:r>
        <w:rPr>
          <w:i/>
          <w:iCs/>
        </w:rPr>
        <w:t>Безуевымъ</w:t>
      </w:r>
      <w:r>
        <w:t xml:space="preserve"> лѣсомъ, на </w:t>
      </w:r>
      <w:r>
        <w:rPr>
          <w:i/>
          <w:iCs/>
        </w:rPr>
        <w:t xml:space="preserve">Безуевѣ </w:t>
      </w:r>
      <w:r>
        <w:t xml:space="preserve">колодезѣ, на его жеребью: дв. помѣщиковъ, да крестьянъ 1 дв., да дв. крестьянской пустъ; пашни паханые добр. земли 5 четьи да дикого </w:t>
      </w:r>
      <w:r>
        <w:t xml:space="preserve">поля .31 четь въ полѣ, а въ дву потомужъ, сѣна 69 коп. Да за Ондрѣемъ же займище подъ </w:t>
      </w:r>
      <w:r>
        <w:rPr>
          <w:i/>
          <w:iCs/>
        </w:rPr>
        <w:t>Зоваловымъ</w:t>
      </w:r>
      <w:r>
        <w:t xml:space="preserve"> болотомъ, на р. на </w:t>
      </w:r>
      <w:r>
        <w:rPr>
          <w:i/>
          <w:iCs/>
        </w:rPr>
        <w:t>Орлѣ-,</w:t>
      </w:r>
      <w:r>
        <w:t xml:space="preserve"> пашни дикого поля добр. земли 50 четьи въ полѣ, а въ дву потомужъ, сѣна 70 коп. И всего за Ондрѣемъ за Ивановымъ жеребей въ дер. да з</w:t>
      </w:r>
      <w:r>
        <w:t xml:space="preserve">аймище, а въ нихъ дв. помѣщиковъ, да дв. крестьянской живущей, да дв. пустъ; пашни паханые добр. земли 5 четьи да дикого поля 81 четь, и всего пашни </w:t>
      </w:r>
    </w:p>
    <w:p w14:paraId="7C69A60F" w14:textId="77777777" w:rsidR="00433AE5" w:rsidRDefault="00903536">
      <w:pPr>
        <w:pStyle w:val="11"/>
        <w:ind w:left="940"/>
        <w:jc w:val="both"/>
      </w:pPr>
      <w:r>
        <w:lastRenderedPageBreak/>
        <w:t>паханые и дикого поля добр. земли 86 чётьи въ полѣ, а въ дву потомужъ, сѣна 139 коп. А. сошного писма въ ж</w:t>
      </w:r>
      <w:r>
        <w:t>ивущемъ и въ пустѣ полполчетьи и полполполтрети сохи, и перешло за сошнымъ писмомъ 3 чети безъ трет</w:t>
      </w:r>
      <w:r>
        <w:softHyphen/>
        <w:t>ника пашни и дикого поля; а платити ему государевы всякія подати съ живущего съ четвертные пашни съ 5 четьи; а окладъ Ондрѣю 40 четьи, и перешло за его окла</w:t>
      </w:r>
      <w:r>
        <w:t>домъ лишка 46 четьи.</w:t>
      </w:r>
    </w:p>
    <w:p w14:paraId="7C1491C5" w14:textId="77777777" w:rsidR="00433AE5" w:rsidRDefault="00903536">
      <w:pPr>
        <w:pStyle w:val="11"/>
        <w:spacing w:line="283" w:lineRule="auto"/>
        <w:ind w:firstLine="280"/>
        <w:jc w:val="both"/>
      </w:pPr>
      <w:r>
        <w:t xml:space="preserve">За Курдяемъ за Истоминымъ сыномъ Иванова въ той же дер. въ </w:t>
      </w:r>
      <w:r>
        <w:rPr>
          <w:i/>
          <w:iCs/>
        </w:rPr>
        <w:t>Мелеховской,</w:t>
      </w:r>
      <w:r>
        <w:t xml:space="preserve"> на р. на </w:t>
      </w:r>
      <w:r>
        <w:rPr>
          <w:i/>
          <w:iCs/>
        </w:rPr>
        <w:t>'Орлѣ,</w:t>
      </w:r>
      <w:r>
        <w:t xml:space="preserve"> подъ </w:t>
      </w:r>
      <w:r>
        <w:rPr>
          <w:i/>
          <w:iCs/>
        </w:rPr>
        <w:t>БезуевъімълѢыжъ,</w:t>
      </w:r>
      <w:r>
        <w:t xml:space="preserve"> на </w:t>
      </w:r>
      <w:r>
        <w:rPr>
          <w:i/>
          <w:iCs/>
        </w:rPr>
        <w:t>Безуевѣ</w:t>
      </w:r>
      <w:r>
        <w:t xml:space="preserve"> коло</w:t>
      </w:r>
      <w:r>
        <w:softHyphen/>
        <w:t xml:space="preserve">дезѣ, на его жеребыо дв. помѣщиковъ да крестьянъ 2 дв., да дв. крестьянской пустъ; пашни паханые добр. </w:t>
      </w:r>
      <w:r>
        <w:t>земли 5 четьи да дикого поля 30 четьи въ полѣ, а въ дву потомужъ, сѣна 75 коп. А сошного писма въ живущемъ и въ пустѣ полполполтрети сохи, и перешло за сошнымъ писмомъ 2 чети безъ третника пашни и дикого поля; а платити ему госу</w:t>
      </w:r>
      <w:r>
        <w:softHyphen/>
        <w:t>даревы всякіе подати съ жив</w:t>
      </w:r>
      <w:r>
        <w:t>ущего съ четвертные пашни съ 5 четьи; а окладъ Курдюку 40 четьи, и не дОшло въ его окладъ 5 четьи.</w:t>
      </w:r>
    </w:p>
    <w:p w14:paraId="3C292A61" w14:textId="77777777" w:rsidR="00433AE5" w:rsidRDefault="00903536">
      <w:pPr>
        <w:pStyle w:val="11"/>
        <w:spacing w:line="283" w:lineRule="auto"/>
        <w:ind w:firstLine="280"/>
        <w:jc w:val="both"/>
      </w:pPr>
      <w:r>
        <w:t xml:space="preserve">За Даниломъ за Толокинымъ сыномъ Родцова въ дер. въ </w:t>
      </w:r>
      <w:r>
        <w:rPr>
          <w:i/>
          <w:iCs/>
        </w:rPr>
        <w:t xml:space="preserve">Олшанцѣ, </w:t>
      </w:r>
      <w:r>
        <w:t xml:space="preserve">на р. на </w:t>
      </w:r>
      <w:r>
        <w:rPr>
          <w:i/>
          <w:iCs/>
        </w:rPr>
        <w:t>Окѣ,</w:t>
      </w:r>
      <w:r>
        <w:t xml:space="preserve"> по обѣ стороны колодезя </w:t>
      </w:r>
      <w:r>
        <w:rPr>
          <w:i/>
          <w:iCs/>
        </w:rPr>
        <w:t>Олшанца,</w:t>
      </w:r>
      <w:r>
        <w:t xml:space="preserve"> нашего жеребыо: дв. помѣщиковъ; пашни паханые доб</w:t>
      </w:r>
      <w:r>
        <w:t>р. земли 2 чети съ осм., да дикого поля 29 четьи въ полѣ, а въ дву потомужъ, сѣна 120 коп. А сошного писма въ живущемъ и въ пустѣ полполполтрети сохи, и не дошло въ сошное писмо 2 четьи безъ полутретника пашни и дикого поля; а платити ему го</w:t>
      </w:r>
      <w:r>
        <w:softHyphen/>
        <w:t>сударевы всякі</w:t>
      </w:r>
      <w:r>
        <w:t>е подати съ живущего съ четвертные пашни съ 200 четьи съ осм.; а окладъ Данилу 50 четьи, и не дошло въ его окладъ 18 четьи съ осм.</w:t>
      </w:r>
    </w:p>
    <w:p w14:paraId="124B8FCD" w14:textId="77777777" w:rsidR="00433AE5" w:rsidRDefault="00903536">
      <w:pPr>
        <w:pStyle w:val="11"/>
        <w:spacing w:line="283" w:lineRule="auto"/>
        <w:ind w:firstLine="280"/>
        <w:jc w:val="both"/>
      </w:pPr>
      <w:r>
        <w:t>За Иваномъ за Ѳоминымъ сыномъ Яковлева, что было въ помѣстьѣ за Григорьемъ за Оѳонасьевымъ сыномъ Шевякова, въ той же дер. въ</w:t>
      </w:r>
      <w:r>
        <w:t xml:space="preserve"> </w:t>
      </w:r>
      <w:r>
        <w:rPr>
          <w:i/>
          <w:iCs/>
        </w:rPr>
        <w:t>Олшанцѣ,</w:t>
      </w:r>
      <w:r>
        <w:t xml:space="preserve"> на р. на </w:t>
      </w:r>
      <w:r>
        <w:rPr>
          <w:i/>
          <w:iCs/>
        </w:rPr>
        <w:t>Окѣ,</w:t>
      </w:r>
      <w:r>
        <w:t xml:space="preserve"> по обѣ стороны колодезя </w:t>
      </w:r>
      <w:r>
        <w:rPr>
          <w:i/>
          <w:iCs/>
        </w:rPr>
        <w:t>Олшанца,</w:t>
      </w:r>
      <w:r>
        <w:t xml:space="preserve"> на его же</w:t>
      </w:r>
      <w:r>
        <w:softHyphen/>
        <w:t>ребью: дв. помѣщиковъ, а въ немъ крестьянинъ; пашни паханые добр. земли 2 чети да дикого поля 28 четьи въ полѣ, а въ дву потомужъ, сѣна 50 коп. А сошного писма въ живущемъ и въ пустѣ полпол</w:t>
      </w:r>
      <w:r>
        <w:t>полтрети сохи, и не дошло въ сошное писмо 3 четьи съ третникомъ пашни и дикого поля; а платити ему государевы всякіе подати съ живущего съ четвертные паш</w:t>
      </w:r>
      <w:r>
        <w:softHyphen/>
        <w:t>ни съ 2 четьи; а окладъ Якову 50 четьи, и не дошло въ его окладъ 20 четьи.</w:t>
      </w:r>
    </w:p>
    <w:p w14:paraId="77D866AA" w14:textId="77777777" w:rsidR="00433AE5" w:rsidRDefault="00903536">
      <w:pPr>
        <w:pStyle w:val="11"/>
        <w:spacing w:line="283" w:lineRule="auto"/>
        <w:ind w:firstLine="280"/>
        <w:jc w:val="both"/>
      </w:pPr>
      <w:r>
        <w:t>За Нестеромъ за Еустратьевы</w:t>
      </w:r>
      <w:r>
        <w:t xml:space="preserve">мъ сыномъ Огаркова въ той же дер. въ </w:t>
      </w:r>
      <w:r>
        <w:rPr>
          <w:i/>
          <w:iCs/>
        </w:rPr>
        <w:t>Олшанцѣ,</w:t>
      </w:r>
      <w:r>
        <w:t xml:space="preserve"> на р. на </w:t>
      </w:r>
      <w:r>
        <w:rPr>
          <w:i/>
          <w:iCs/>
        </w:rPr>
        <w:t>Окѣ,</w:t>
      </w:r>
      <w:r>
        <w:t xml:space="preserve"> по обѣ стороны колодезя </w:t>
      </w:r>
      <w:r>
        <w:rPr>
          <w:i/>
          <w:iCs/>
        </w:rPr>
        <w:t>Олшанца,</w:t>
      </w:r>
      <w:r>
        <w:t xml:space="preserve"> на его же</w:t>
      </w:r>
      <w:r>
        <w:softHyphen/>
        <w:t>ребью: дв. помѣщиковъ; пашни паханые добр. земли четь съ осм. да ди</w:t>
      </w:r>
      <w:r>
        <w:softHyphen/>
        <w:t>кого поля 29 четьи въ полѣ, а въ дву потомужъ, сѣна 50 коп. А сошного писма въ живуще</w:t>
      </w:r>
      <w:r>
        <w:t>мъ и въ пустѣ полполполтрети сохи, и не дошло въ сошное писмо 3 четьи безъ полутретника пашни и дикого поля; а платити ему государевы всякіе подати съ живущего съ одной чети съ осм.; а окладъ Нестеру 10 четьи, и перешло за его окладомъ лишка 20 четьи съ ос</w:t>
      </w:r>
      <w:r>
        <w:t>м.</w:t>
      </w:r>
    </w:p>
    <w:p w14:paraId="43E774A1" w14:textId="77777777" w:rsidR="00433AE5" w:rsidRDefault="00903536">
      <w:pPr>
        <w:pStyle w:val="11"/>
        <w:spacing w:line="286" w:lineRule="auto"/>
        <w:ind w:left="720" w:firstLine="260"/>
        <w:jc w:val="both"/>
      </w:pPr>
      <w:r>
        <w:t xml:space="preserve">За Олексѣемъ за Леонтьевымъ сыномъ Тенетилова поч. </w:t>
      </w:r>
      <w:r>
        <w:rPr>
          <w:i/>
          <w:iCs/>
        </w:rPr>
        <w:t xml:space="preserve">Заваловъ, </w:t>
      </w:r>
      <w:r>
        <w:t xml:space="preserve">на р. на </w:t>
      </w:r>
      <w:r>
        <w:rPr>
          <w:i/>
          <w:iCs/>
        </w:rPr>
        <w:t>Орлть,</w:t>
      </w:r>
      <w:r>
        <w:t xml:space="preserve"> подъ </w:t>
      </w:r>
      <w:r>
        <w:rPr>
          <w:i/>
          <w:iCs/>
        </w:rPr>
        <w:t>Заваловымъ</w:t>
      </w:r>
      <w:r>
        <w:t xml:space="preserve"> болотомъ, а въ немъ дв. помѣщиковъ, да на его жъ землѣ во дв. племянникъ его Филка Захаровъ; пашни паханые добр. земли 3 чети да дикого поля 47 четьи въ полѣ, а</w:t>
      </w:r>
      <w:r>
        <w:t xml:space="preserve"> въ дву потомужъ, сѣна 80 коп. А сошного писма въ живущемъ и въ пустѣ пол</w:t>
      </w:r>
      <w:r>
        <w:softHyphen/>
        <w:t>полчети сохи; а платити ему государевы всякіе подати съ живущѳго съ четвертные пашни съ 3 четьи; а окладъ Олексѣю 80 четьи, и не дошло въ его окладъ 30 четв.</w:t>
      </w:r>
    </w:p>
    <w:p w14:paraId="21721B7B" w14:textId="77777777" w:rsidR="00433AE5" w:rsidRDefault="00903536">
      <w:pPr>
        <w:pStyle w:val="11"/>
        <w:spacing w:line="286" w:lineRule="auto"/>
        <w:ind w:left="720" w:firstLine="260"/>
        <w:jc w:val="both"/>
      </w:pPr>
      <w:r>
        <w:t>За Лазаремъ за Ивановымъ</w:t>
      </w:r>
      <w:r>
        <w:t xml:space="preserve"> сыномъ Кирбатова (зіс) въ дер. въ </w:t>
      </w:r>
      <w:r>
        <w:rPr>
          <w:i/>
          <w:iCs/>
        </w:rPr>
        <w:t>Зава</w:t>
      </w:r>
      <w:r>
        <w:rPr>
          <w:i/>
          <w:iCs/>
        </w:rPr>
        <w:softHyphen/>
        <w:t>ловѣ,</w:t>
      </w:r>
      <w:r>
        <w:t xml:space="preserve"> на р. на </w:t>
      </w:r>
      <w:r>
        <w:rPr>
          <w:i/>
          <w:iCs/>
        </w:rPr>
        <w:t>Орлѣ,</w:t>
      </w:r>
      <w:r>
        <w:t xml:space="preserve"> подъ </w:t>
      </w:r>
      <w:r>
        <w:rPr>
          <w:i/>
          <w:iCs/>
        </w:rPr>
        <w:t>Заваловымъ</w:t>
      </w:r>
      <w:r>
        <w:t xml:space="preserve"> болотомъ, на его жеребью: дв. по</w:t>
      </w:r>
      <w:r>
        <w:softHyphen/>
        <w:t xml:space="preserve">мѣщиковъ; да на его жъ землѣ во дв. братъ его Сенка; пашни паханые добр. земли 2 чети да дикого поля 28 четьи въ полѣ, а въ дву потомужъ, сѣна 60 </w:t>
      </w:r>
      <w:r>
        <w:t xml:space="preserve">коп. Да за Лазаремъ же займище на р. на </w:t>
      </w:r>
      <w:r>
        <w:rPr>
          <w:i/>
          <w:iCs/>
        </w:rPr>
        <w:t>Оцнѣ,</w:t>
      </w:r>
      <w:r>
        <w:t xml:space="preserve"> усть </w:t>
      </w:r>
      <w:r>
        <w:rPr>
          <w:i/>
          <w:iCs/>
        </w:rPr>
        <w:t xml:space="preserve">Старцова </w:t>
      </w:r>
      <w:r>
        <w:t xml:space="preserve">колодезя съ вышнею сторону; пашни наѣздомъ паханой добр. земли четь да дикого поля 19 четьи въ полѣ, а въ дву потомужъ, сѣна 40 коп. И всего за Лазаремъ </w:t>
      </w:r>
      <w:r>
        <w:lastRenderedPageBreak/>
        <w:t>жеребей въ дер. да займище, а въ нихъ дв. п</w:t>
      </w:r>
      <w:r>
        <w:t>омѣщи</w:t>
      </w:r>
      <w:r>
        <w:softHyphen/>
        <w:t>ковъ, да дв. брата его; пашни паханые добр. земли 2 чети, да пашни наѣздомъ паханой четь, да дикого поля 47 четьи. И всего пашни паха</w:t>
      </w:r>
      <w:r>
        <w:softHyphen/>
        <w:t>ные и съ наѣздною пашнею и дикого поля добр. земли 50 четьи въ полѣ, а въ дву потомужъ, сѣна 100 коп. А сошного писм</w:t>
      </w:r>
      <w:r>
        <w:t>а въ живущемъ и въ пустѣ полполчети сохи; а платити ему государевы всякіе подати съ живущихъ съ четвертные пашни съ 2, четьи, а окладъ Лазарю 60 четьи, и не дошло въ его окладъ 10 четьи.</w:t>
      </w:r>
    </w:p>
    <w:p w14:paraId="3195131A" w14:textId="77777777" w:rsidR="00433AE5" w:rsidRDefault="00903536">
      <w:pPr>
        <w:pStyle w:val="11"/>
        <w:spacing w:line="286" w:lineRule="auto"/>
        <w:ind w:left="720" w:firstLine="260"/>
        <w:jc w:val="both"/>
      </w:pPr>
      <w:r>
        <w:t xml:space="preserve">За Иваномъ за Курбатовымъ сыномъ Туленинова отца его помѣстье въ той </w:t>
      </w:r>
      <w:r>
        <w:t xml:space="preserve">же дер. въ </w:t>
      </w:r>
      <w:r>
        <w:rPr>
          <w:i/>
          <w:iCs/>
        </w:rPr>
        <w:t>Зоваловѣ,</w:t>
      </w:r>
      <w:r>
        <w:t xml:space="preserve"> на р. на </w:t>
      </w:r>
      <w:r>
        <w:rPr>
          <w:i/>
          <w:iCs/>
        </w:rPr>
        <w:t>Орлѣ,</w:t>
      </w:r>
      <w:r>
        <w:t xml:space="preserve"> подъ </w:t>
      </w:r>
      <w:r>
        <w:rPr>
          <w:i/>
          <w:iCs/>
        </w:rPr>
        <w:t>Заваловымъ</w:t>
      </w:r>
      <w:r>
        <w:t xml:space="preserve"> болотомъ, на его жеребью: дв. помѣщиковъ; пашни паханые добр. земли четь съ осм. да дикоГо поля 25 четьи въ полѣ, а въ дву подомужъ, сѣна 50. Да за Иваномъ же займище на р. </w:t>
      </w:r>
      <w:r>
        <w:rPr>
          <w:i/>
          <w:iCs/>
        </w:rPr>
        <w:t>тСОцнѣ,</w:t>
      </w:r>
      <w:r>
        <w:t xml:space="preserve"> усть </w:t>
      </w:r>
      <w:r>
        <w:rPr>
          <w:i/>
          <w:iCs/>
        </w:rPr>
        <w:t>Старцова</w:t>
      </w:r>
      <w:r>
        <w:t xml:space="preserve"> колодезя </w:t>
      </w:r>
      <w:r>
        <w:t>съ вышнею сторону; пашни дикого поля добр. земли 20 четьи въ полѣ, а въ дву потомужъ, сѣна 40 коп. И всего за Иваномъ жеребей дер. да зай</w:t>
      </w:r>
      <w:r>
        <w:softHyphen/>
        <w:t xml:space="preserve">мище, а въ нихъ дв. помѣщиковъ; пашни паханые добр. земли четь съ осм. да дикого поля 45 четьи, и всего пашни паханые </w:t>
      </w:r>
      <w:r>
        <w:t>и дикого поля добр. земли 46 четьи съ осм. въ полѣ, а въ дву потомужъ, сѣна 90 коп. А сошного писма въ живущемъ и въ пустѣ полполчети сохи, и не дошло въ сошное писмо 3 четьи съ осм. пашни и дикого поля; а платити ему государевы всякія подати съ живущего с</w:t>
      </w:r>
      <w:r>
        <w:t>ъ четвертные пашни съ одной чети съ осм. А окладъ Ивану въ окладномъ спискѣ не написанъ.</w:t>
      </w:r>
    </w:p>
    <w:p w14:paraId="3F0AA8FB" w14:textId="77777777" w:rsidR="00433AE5" w:rsidRDefault="00903536">
      <w:pPr>
        <w:pStyle w:val="11"/>
        <w:spacing w:line="286" w:lineRule="auto"/>
        <w:ind w:left="720" w:firstLine="260"/>
        <w:jc w:val="both"/>
        <w:sectPr w:rsidR="00433AE5">
          <w:headerReference w:type="even" r:id="rId1806"/>
          <w:headerReference w:type="default" r:id="rId1807"/>
          <w:footerReference w:type="even" r:id="rId1808"/>
          <w:footerReference w:type="default" r:id="rId1809"/>
          <w:headerReference w:type="first" r:id="rId1810"/>
          <w:footerReference w:type="first" r:id="rId1811"/>
          <w:footnotePr>
            <w:numFmt w:val="chicago"/>
          </w:footnotePr>
          <w:pgSz w:w="8634" w:h="14208"/>
          <w:pgMar w:top="1028" w:right="162" w:bottom="720" w:left="260" w:header="0" w:footer="3" w:gutter="0"/>
          <w:cols w:space="720"/>
          <w:noEndnote/>
          <w:titlePg/>
          <w:docGrid w:linePitch="360"/>
          <w15:footnoteColumns w:val="1"/>
        </w:sectPr>
      </w:pPr>
      <w:r>
        <w:t xml:space="preserve">За Неустроенъ за Ильинымъ сыномъ КутаФьина въ той же дер. въ </w:t>
      </w:r>
      <w:r>
        <w:rPr>
          <w:i/>
          <w:iCs/>
        </w:rPr>
        <w:t>Зо- валовѣ,</w:t>
      </w:r>
      <w:r>
        <w:t xml:space="preserve"> на р. на </w:t>
      </w:r>
      <w:r>
        <w:rPr>
          <w:i/>
          <w:iCs/>
        </w:rPr>
        <w:t>Орлѣ,</w:t>
      </w:r>
      <w:r>
        <w:t xml:space="preserve"> подъ </w:t>
      </w:r>
      <w:r>
        <w:rPr>
          <w:i/>
          <w:iCs/>
        </w:rPr>
        <w:t>Зеваловымъ</w:t>
      </w:r>
      <w:r>
        <w:t xml:space="preserve"> (зіс) болотомъ, на его жеребью: дв. помѣщиковъ; пашни паханые добр. земли четь съ</w:t>
      </w:r>
      <w:r>
        <w:t xml:space="preserve"> осм., да дикого поля 25 четьи въ полѣ, а въ дву потомужъ, сѣпа 50 коп. А сошного писма въ живущемъ и въ пустѣ полполполчети сохи, и перешло за сош</w:t>
      </w:r>
      <w:r>
        <w:softHyphen/>
        <w:t xml:space="preserve">нымъ писмомъ четь съ осм. пашни; а платити ему государевы всякіе </w:t>
      </w:r>
    </w:p>
    <w:p w14:paraId="17018B8A" w14:textId="77777777" w:rsidR="00433AE5" w:rsidRDefault="00903536">
      <w:pPr>
        <w:pStyle w:val="11"/>
        <w:spacing w:line="286" w:lineRule="auto"/>
        <w:ind w:left="720"/>
        <w:jc w:val="both"/>
      </w:pPr>
      <w:r>
        <w:t>подати съ живущего съ одной чети съ осм. А</w:t>
      </w:r>
      <w:r>
        <w:t xml:space="preserve"> окладъ Неустрою въ окладномъ спискѣ не написанъ.</w:t>
      </w:r>
    </w:p>
    <w:p w14:paraId="3152E541" w14:textId="77777777" w:rsidR="00433AE5" w:rsidRDefault="00903536">
      <w:pPr>
        <w:pStyle w:val="11"/>
        <w:ind w:firstLine="240"/>
        <w:jc w:val="both"/>
      </w:pPr>
      <w:r>
        <w:t xml:space="preserve">За Иваномъ за Оѳонасьевымъ сыномъ Бачюрина поч. </w:t>
      </w:r>
      <w:r>
        <w:rPr>
          <w:i/>
          <w:iCs/>
        </w:rPr>
        <w:t xml:space="preserve">Бачюринъ, </w:t>
      </w:r>
      <w:r>
        <w:t xml:space="preserve">подъ </w:t>
      </w:r>
      <w:r>
        <w:rPr>
          <w:i/>
          <w:iCs/>
        </w:rPr>
        <w:t>Зеваловымъ</w:t>
      </w:r>
      <w:r>
        <w:t xml:space="preserve"> болотомъ, а въ немъ дв. помѣщиковъ; пашни паханые добр. земли четь да дикого поля 49 четьи въ полѣ, а въ дву потомужъ сѣна 80 коп. А сошного писма въ живущемъ и въ пустѣ полполчети сохи; а платити ему государевы всякіе подати съ живущего съ одной чети. А </w:t>
      </w:r>
      <w:r>
        <w:t>окладъ Ивану 50 четьи и окладъ его сполна.</w:t>
      </w:r>
    </w:p>
    <w:p w14:paraId="5431CA53" w14:textId="77777777" w:rsidR="00433AE5" w:rsidRDefault="00903536">
      <w:pPr>
        <w:pStyle w:val="11"/>
        <w:ind w:firstLine="240"/>
        <w:jc w:val="both"/>
      </w:pPr>
      <w:r>
        <w:t xml:space="preserve">За Ненашемъ за Ивановымъ сыномъ ЕФанова поч. </w:t>
      </w:r>
      <w:r>
        <w:rPr>
          <w:i/>
          <w:iCs/>
        </w:rPr>
        <w:t>Евановъ,</w:t>
      </w:r>
      <w:r>
        <w:t xml:space="preserve"> подъ </w:t>
      </w:r>
      <w:r>
        <w:rPr>
          <w:i/>
          <w:iCs/>
        </w:rPr>
        <w:t>Зоваловымъ</w:t>
      </w:r>
      <w:r>
        <w:t xml:space="preserve"> болотомъ, а въ немъ дв. помѣщиковъ; пашни паханые добр. земли четь да дикого поля 24 чети въ полѣ, а въ дву потомужъ, сѣна 60 коп. А сошного пи</w:t>
      </w:r>
      <w:r>
        <w:t xml:space="preserve">сма въ живущемъ и въ пустѣ полполполчети сохи; а платити ему государевы всякіе подати съ живущего съ одной чети. Да за Ненашемъ же помѣстья въ </w:t>
      </w:r>
      <w:r>
        <w:rPr>
          <w:i/>
          <w:iCs/>
        </w:rPr>
        <w:t>Тайчюковѣ</w:t>
      </w:r>
      <w:r>
        <w:t xml:space="preserve"> ст. пашни и дикого поля 27 четьи; а подлинно за нимъ то помѣстье и окладъ его писанъ въ </w:t>
      </w:r>
      <w:r>
        <w:rPr>
          <w:i/>
          <w:iCs/>
        </w:rPr>
        <w:t>Тайчю</w:t>
      </w:r>
      <w:r>
        <w:rPr>
          <w:i/>
          <w:iCs/>
        </w:rPr>
        <w:softHyphen/>
        <w:t>ковѣ</w:t>
      </w:r>
      <w:r>
        <w:t xml:space="preserve"> ст.</w:t>
      </w:r>
    </w:p>
    <w:p w14:paraId="152BB895" w14:textId="77777777" w:rsidR="00433AE5" w:rsidRDefault="00903536">
      <w:pPr>
        <w:pStyle w:val="11"/>
        <w:ind w:firstLine="240"/>
        <w:jc w:val="both"/>
      </w:pPr>
      <w:r>
        <w:t xml:space="preserve">За Дёментѣемъ за Игнатьевымъ сыномъ ЕФанова поч. въ </w:t>
      </w:r>
      <w:r>
        <w:rPr>
          <w:i/>
          <w:iCs/>
        </w:rPr>
        <w:t xml:space="preserve">Деминѣ, </w:t>
      </w:r>
      <w:r>
        <w:t xml:space="preserve">подъ </w:t>
      </w:r>
      <w:r>
        <w:rPr>
          <w:i/>
          <w:iCs/>
        </w:rPr>
        <w:t>Зеваловымъ</w:t>
      </w:r>
      <w:r>
        <w:t xml:space="preserve"> болотомъ, на его жеребью: дв. помѣщиковъ, да на его жъ землѣ во дв. сынъ боярской Тимошка Кондратьевъ сынъ Безо</w:t>
      </w:r>
      <w:r>
        <w:softHyphen/>
        <w:t>бразовъ, да крестьянъ 1 дв.; пашни паханые добр. земли 4 чети да ди</w:t>
      </w:r>
      <w:r>
        <w:softHyphen/>
      </w:r>
      <w:r>
        <w:t>кого поля 36 четьи въ полѣ, а въ-дву потомужъ, сѣна 75 коп. А сошного писма въ живущемъ и въ пустѣ полполполтрети сохи, и перешло за сош</w:t>
      </w:r>
      <w:r>
        <w:softHyphen/>
        <w:t>нымъ писмомъ 7 четьи безъ третника пашни и дикого поля. А платити ему государевы всякіе подати съ живущего съ четвертны</w:t>
      </w:r>
      <w:r>
        <w:t>е пашни съ 4 четьи. А окладъ Дементѣю 40 четьи, и окладъ его сполна.</w:t>
      </w:r>
    </w:p>
    <w:p w14:paraId="4954EB38" w14:textId="77777777" w:rsidR="00433AE5" w:rsidRDefault="00903536">
      <w:pPr>
        <w:pStyle w:val="11"/>
        <w:ind w:firstLine="240"/>
        <w:jc w:val="both"/>
      </w:pPr>
      <w:r>
        <w:t xml:space="preserve">За Сергѣемъ за </w:t>
      </w:r>
      <w:r>
        <w:rPr>
          <w:smallCaps/>
        </w:rPr>
        <w:t>Трофимовымъ сыномъ</w:t>
      </w:r>
      <w:r>
        <w:t xml:space="preserve"> Широбоковавъ томъ же поч. </w:t>
      </w:r>
      <w:r>
        <w:rPr>
          <w:i/>
          <w:iCs/>
        </w:rPr>
        <w:t>Деминѣ,</w:t>
      </w:r>
      <w:r>
        <w:t xml:space="preserve"> подъ </w:t>
      </w:r>
      <w:r>
        <w:rPr>
          <w:i/>
          <w:iCs/>
        </w:rPr>
        <w:t>Зеваловымъ</w:t>
      </w:r>
      <w:r>
        <w:t xml:space="preserve"> болотомъ, на его жеребыо: дв. помѣщиковъ; да на его жъ землѣ во дв. братъ его Захарко Широбоковъ, да кр</w:t>
      </w:r>
      <w:r>
        <w:t>есть</w:t>
      </w:r>
      <w:r>
        <w:softHyphen/>
        <w:t xml:space="preserve">янъ 1 дв.; пашни паханые добр. земли 4 чети, да дикого поля 36 </w:t>
      </w:r>
      <w:r>
        <w:lastRenderedPageBreak/>
        <w:t>четьи въ полѣ, а въ дву потому (жъ), сѣна 80 коп. А сошного писма’ въ живу</w:t>
      </w:r>
      <w:r>
        <w:softHyphen/>
        <w:t>щемъ и въ пустѣ полполполтрети сохи, и перешло за сошнымъ писмомъ 7 четьи безъ третника пашни и дикого поля. А пл</w:t>
      </w:r>
      <w:r>
        <w:t>атити ему государевы всякіе подати съ живущего съ четвертные пашпи съ 4 четьи. А окладъ Сергѣю 40 четьи, и окладъ его сполна.</w:t>
      </w:r>
    </w:p>
    <w:p w14:paraId="59D09AEF" w14:textId="77777777" w:rsidR="00433AE5" w:rsidRDefault="00903536">
      <w:pPr>
        <w:pStyle w:val="11"/>
        <w:ind w:firstLine="240"/>
        <w:jc w:val="both"/>
      </w:pPr>
      <w:r>
        <w:t xml:space="preserve">За Ортемьемъ за ОноФреевымъ сыномъ Вехова въ томъ же поч. </w:t>
      </w:r>
      <w:r>
        <w:rPr>
          <w:i/>
          <w:iCs/>
        </w:rPr>
        <w:t>Деминѣ,</w:t>
      </w:r>
      <w:r>
        <w:t xml:space="preserve"> подъ </w:t>
      </w:r>
      <w:r>
        <w:rPr>
          <w:i/>
          <w:iCs/>
        </w:rPr>
        <w:t>Зеваловымъ</w:t>
      </w:r>
      <w:r>
        <w:t xml:space="preserve"> болотомъ, на его жеребыо: дв. помѣщиковъ; пашни </w:t>
      </w:r>
      <w:r>
        <w:t>паханые добр. земли 2 чети да дикого поля 30 четьи въ полѣ, а въ дву потомужъ, сѣна 66 коп. Да Ортемыо же дано въ придачю по конецъ его польдикого поля 13 четьи въ полѣ, а въ дву потомужъ, сѣна 20 коп. И всего за Ортемомъ пашни паханые добр. земли и дикого</w:t>
      </w:r>
      <w:r>
        <w:t xml:space="preserve"> поля и съ новою придачею, что ему дано по конецъ его поль 45 четьи въ по</w:t>
      </w:r>
      <w:r>
        <w:softHyphen/>
        <w:t>лѣ, а въ дву потомужъ, сѣна 86 коп. А сошного цисма въ живущемъ и въ пустѣ полполчети сохи.</w:t>
      </w:r>
    </w:p>
    <w:p w14:paraId="32D4A9A1" w14:textId="77777777" w:rsidR="00433AE5" w:rsidRDefault="00903536">
      <w:pPr>
        <w:pStyle w:val="11"/>
        <w:spacing w:line="283" w:lineRule="auto"/>
        <w:ind w:left="720" w:firstLine="260"/>
        <w:jc w:val="both"/>
      </w:pPr>
      <w:r>
        <w:t>За вдовою за ОгаФьею за Степановою женою Сухинина да за еѣ дѣтми за Филкою, да за Ондрюшко</w:t>
      </w:r>
      <w:r>
        <w:t xml:space="preserve">ю, да за Ондронкомъ, да за Оѳонкою, да за Данилкомъ, да за Гарасимомъ отца ихъ помѣстье въ томъ же поч. </w:t>
      </w:r>
      <w:r>
        <w:rPr>
          <w:i/>
          <w:iCs/>
        </w:rPr>
        <w:t>Деминѣ,</w:t>
      </w:r>
      <w:r>
        <w:t xml:space="preserve"> подъ </w:t>
      </w:r>
      <w:r>
        <w:rPr>
          <w:i/>
          <w:iCs/>
        </w:rPr>
        <w:t>Зоваловымъ</w:t>
      </w:r>
      <w:r>
        <w:t xml:space="preserve"> болотомъ, на ихъ жеребью: дв. помѣщиковъ, да крестьянъ 2 дв., да дв. крестьянской пустъ; пашни паханые добр. земли 7 четьи съ ос</w:t>
      </w:r>
      <w:r>
        <w:t>м. да дикого поля 60 четьи въ полѣ, а въ дву пото</w:t>
      </w:r>
      <w:r>
        <w:softHyphen/>
        <w:t xml:space="preserve">мужъ, сѣна 110 коп. Да за вдовою за ОгаФьею съ дѣтми пуст., что было займище на р. на </w:t>
      </w:r>
      <w:r>
        <w:rPr>
          <w:i/>
          <w:iCs/>
        </w:rPr>
        <w:t>Оцнѣ,</w:t>
      </w:r>
      <w:r>
        <w:t xml:space="preserve"> съ нижнею сторону </w:t>
      </w:r>
      <w:r>
        <w:rPr>
          <w:i/>
          <w:iCs/>
        </w:rPr>
        <w:t>Старцова</w:t>
      </w:r>
      <w:r>
        <w:t xml:space="preserve"> колодезя; пашни дикого поля добр. земли 22 четьи въ полѣ, а въ дву потомужъ, сѣна 40 ко</w:t>
      </w:r>
      <w:r>
        <w:t>п. И всего за вдовою за ОгаФьею съ дѣтми жеребей поч. да пуст., а въ нихъ дв. помѣщиковъ да 2. дв. крестьянскихъ, а людей въ нихъ тожъ да дв. пустъ; пашни паханые дрбр. земли 7 четьи съ осм. да ди</w:t>
      </w:r>
      <w:r>
        <w:softHyphen/>
        <w:t>кого поля 82 чети. И всего пашни паханые и дикого поля добр</w:t>
      </w:r>
      <w:r>
        <w:t xml:space="preserve">. земли 89 четьи съ осм. въ полѣ, а въ дву потомужъ, сѣна 150 коп. А сошного писма въ живущемъ </w:t>
      </w:r>
      <w:r>
        <w:rPr>
          <w:i/>
          <w:iCs/>
        </w:rPr>
        <w:t>(пропускъ)</w:t>
      </w:r>
    </w:p>
    <w:p w14:paraId="237C410F" w14:textId="77777777" w:rsidR="00433AE5" w:rsidRDefault="00903536">
      <w:pPr>
        <w:pStyle w:val="11"/>
        <w:spacing w:line="283" w:lineRule="auto"/>
        <w:ind w:left="720" w:firstLine="260"/>
        <w:jc w:val="both"/>
      </w:pPr>
      <w:r>
        <w:t xml:space="preserve">За Дементѣемъ за Булгаковымъ сыномъ Тимкова въ томъ же поч. </w:t>
      </w:r>
      <w:r>
        <w:rPr>
          <w:i/>
          <w:iCs/>
        </w:rPr>
        <w:t>Деминѣ,</w:t>
      </w:r>
      <w:r>
        <w:t xml:space="preserve"> подъ </w:t>
      </w:r>
      <w:r>
        <w:rPr>
          <w:i/>
          <w:iCs/>
        </w:rPr>
        <w:t>Зоваловымъ</w:t>
      </w:r>
      <w:r>
        <w:t xml:space="preserve"> болотомъ, на его жеребью: дв. помѣщиковъ; пашни паханые добр. земл</w:t>
      </w:r>
      <w:r>
        <w:t>и четь да дикого поля 40 четьи въ полѣ, а въ дву потомужъ, сѣна 70 коп.</w:t>
      </w:r>
    </w:p>
    <w:p w14:paraId="70D89F6F" w14:textId="77777777" w:rsidR="00433AE5" w:rsidRDefault="00903536">
      <w:pPr>
        <w:pStyle w:val="11"/>
        <w:spacing w:line="283" w:lineRule="auto"/>
        <w:ind w:left="720" w:firstLine="260"/>
        <w:jc w:val="both"/>
      </w:pPr>
      <w:r>
        <w:t xml:space="preserve">За Оѳонкою за Ларинымъ сыномъ Матвѣева поч. </w:t>
      </w:r>
      <w:r>
        <w:rPr>
          <w:i/>
          <w:iCs/>
        </w:rPr>
        <w:t>Крутой,</w:t>
      </w:r>
      <w:r>
        <w:t xml:space="preserve"> на </w:t>
      </w:r>
      <w:r>
        <w:rPr>
          <w:i/>
          <w:iCs/>
        </w:rPr>
        <w:t xml:space="preserve">Крутыхъ </w:t>
      </w:r>
      <w:r>
        <w:t xml:space="preserve">верхахъ, на р. на </w:t>
      </w:r>
      <w:r>
        <w:rPr>
          <w:i/>
          <w:iCs/>
        </w:rPr>
        <w:t>Орлѣ,</w:t>
      </w:r>
      <w:r>
        <w:t xml:space="preserve"> усть </w:t>
      </w:r>
      <w:r>
        <w:rPr>
          <w:i/>
          <w:iCs/>
        </w:rPr>
        <w:t>Зевалова</w:t>
      </w:r>
      <w:r>
        <w:t xml:space="preserve"> болота, у </w:t>
      </w:r>
      <w:r>
        <w:rPr>
          <w:i/>
          <w:iCs/>
        </w:rPr>
        <w:t>Студеною</w:t>
      </w:r>
      <w:r>
        <w:t xml:space="preserve"> колодезя; пашни наѣздомъ паханой добр. земли четь да дикого поля</w:t>
      </w:r>
      <w:r>
        <w:t xml:space="preserve"> 39 четьи въ полѣ, а въ дву потомужъ, сѣна 95 коп.</w:t>
      </w:r>
    </w:p>
    <w:p w14:paraId="41694E00" w14:textId="77777777" w:rsidR="00433AE5" w:rsidRDefault="00903536">
      <w:pPr>
        <w:pStyle w:val="11"/>
        <w:spacing w:line="283" w:lineRule="auto"/>
        <w:ind w:left="720" w:firstLine="260"/>
        <w:jc w:val="both"/>
      </w:pPr>
      <w:r>
        <w:t xml:space="preserve">За Ѳедоромъ за Соснинымъ (ніс) сыномъ Опалькова въ поч. въ </w:t>
      </w:r>
      <w:r>
        <w:rPr>
          <w:i/>
          <w:iCs/>
        </w:rPr>
        <w:t>Ѳед- ковѣ,</w:t>
      </w:r>
      <w:r>
        <w:t xml:space="preserve"> на р. па </w:t>
      </w:r>
      <w:r>
        <w:rPr>
          <w:i/>
          <w:iCs/>
        </w:rPr>
        <w:t>Орлѣ,</w:t>
      </w:r>
      <w:r>
        <w:t xml:space="preserve"> съ вышнею сторону </w:t>
      </w:r>
      <w:r>
        <w:rPr>
          <w:i/>
          <w:iCs/>
        </w:rPr>
        <w:t>Холхова Ржавца</w:t>
      </w:r>
      <w:r>
        <w:t xml:space="preserve"> съ руской стороны, на его жеребью; дв. помѣщиковъ; да на его жъ земли во дв. сынъ боярс</w:t>
      </w:r>
      <w:r>
        <w:t xml:space="preserve">кой Уколъ Овдѣевъ; пашни паханые добр. земли 2 чети да дикого поля 48 четьи въ полѣ, а въ дву потомужъ, сѣна 110 коп. </w:t>
      </w:r>
      <w:r>
        <w:rPr>
          <w:vertAlign w:val="subscript"/>
        </w:rPr>
        <w:t>;</w:t>
      </w:r>
      <w:r>
        <w:t xml:space="preserve"> і...</w:t>
      </w:r>
    </w:p>
    <w:p w14:paraId="7FE22665" w14:textId="77777777" w:rsidR="00433AE5" w:rsidRDefault="00903536">
      <w:pPr>
        <w:pStyle w:val="11"/>
        <w:spacing w:line="283" w:lineRule="auto"/>
        <w:ind w:left="720" w:firstLine="260"/>
        <w:jc w:val="both"/>
      </w:pPr>
      <w:r>
        <w:t xml:space="preserve">За Тимохою за Васильевымъ сыномъ Барсенева въ томъ же поч. въ </w:t>
      </w:r>
      <w:r>
        <w:rPr>
          <w:i/>
          <w:iCs/>
        </w:rPr>
        <w:t>Ѳедковѣ,</w:t>
      </w:r>
      <w:r>
        <w:t xml:space="preserve"> на р. на </w:t>
      </w:r>
      <w:r>
        <w:rPr>
          <w:i/>
          <w:iCs/>
        </w:rPr>
        <w:t>Орлѣ,</w:t>
      </w:r>
      <w:r>
        <w:t xml:space="preserve"> съ вышнею сторону </w:t>
      </w:r>
      <w:r>
        <w:rPr>
          <w:i/>
          <w:iCs/>
        </w:rPr>
        <w:t>Холхова Ржавца</w:t>
      </w:r>
      <w:r>
        <w:t xml:space="preserve"> къ (зіс) ру</w:t>
      </w:r>
      <w:r>
        <w:softHyphen/>
        <w:t>ской стороны, а на его жеребью: дв. помѣщиковъ; пашни паханые добр. замли 2 чети да дикого поля 37 четьи въ подѣ, а въ дву потомужъ, сѣна 60 коп.</w:t>
      </w:r>
    </w:p>
    <w:p w14:paraId="21E7ED13" w14:textId="77777777" w:rsidR="00433AE5" w:rsidRDefault="00903536">
      <w:pPr>
        <w:pStyle w:val="11"/>
        <w:tabs>
          <w:tab w:val="left" w:pos="6629"/>
          <w:tab w:val="left" w:pos="7190"/>
        </w:tabs>
        <w:spacing w:line="283" w:lineRule="auto"/>
        <w:ind w:left="720" w:firstLine="260"/>
        <w:jc w:val="both"/>
      </w:pPr>
      <w:r>
        <w:t xml:space="preserve">За Жданомъ за Яковлевымъ сыномъ Осѣева въ томъ же поч. въ </w:t>
      </w:r>
      <w:r>
        <w:rPr>
          <w:i/>
          <w:iCs/>
        </w:rPr>
        <w:t>Ѳедковѣ,</w:t>
      </w:r>
      <w:r>
        <w:t xml:space="preserve"> на р. на </w:t>
      </w:r>
      <w:r>
        <w:rPr>
          <w:i/>
          <w:iCs/>
        </w:rPr>
        <w:t>Орлѣ,</w:t>
      </w:r>
      <w:r>
        <w:t xml:space="preserve"> съ вышнею сторо</w:t>
      </w:r>
      <w:r>
        <w:t xml:space="preserve">ну </w:t>
      </w:r>
      <w:r>
        <w:rPr>
          <w:i/>
          <w:iCs/>
        </w:rPr>
        <w:t>Холхова Ржавца</w:t>
      </w:r>
      <w:r>
        <w:t xml:space="preserve"> съ ру</w:t>
      </w:r>
      <w:r>
        <w:softHyphen/>
        <w:t xml:space="preserve">ской стороны, на его жеребью: дв. помѣщиковъ; пашни паханые добр. земли 2 чети да дикого поля 29 четьи въ полѣ, а въ дву потомужъ, сѣна 50 коп. Да за Жданомъ же помѣстье въ </w:t>
      </w:r>
      <w:r>
        <w:rPr>
          <w:i/>
          <w:iCs/>
        </w:rPr>
        <w:t>Неполоцкомъ</w:t>
      </w:r>
      <w:r>
        <w:t xml:space="preserve"> ст.; пашни и ди</w:t>
      </w:r>
      <w:r>
        <w:softHyphen/>
        <w:t xml:space="preserve">кого поля 30 четьи; а подлинно </w:t>
      </w:r>
      <w:r>
        <w:t xml:space="preserve">за нимъ то помѣстье писано въ </w:t>
      </w:r>
      <w:r>
        <w:rPr>
          <w:i/>
          <w:iCs/>
        </w:rPr>
        <w:t>Неполоц</w:t>
      </w:r>
      <w:r>
        <w:rPr>
          <w:i/>
          <w:iCs/>
        </w:rPr>
        <w:softHyphen/>
        <w:t>комъ ст. П всего</w:t>
      </w:r>
      <w:r>
        <w:t xml:space="preserve"> за Жданомъ въ 2 станехъ пашни и дикого поля 61 четь, а окладъ Ждану 10 четьи, и перешло за его окладомъ лишка 51 четь.</w:t>
      </w:r>
      <w:r>
        <w:tab/>
        <w:t>-</w:t>
      </w:r>
      <w:r>
        <w:tab/>
        <w:t>»» “</w:t>
      </w:r>
    </w:p>
    <w:p w14:paraId="597EB975" w14:textId="77777777" w:rsidR="00433AE5" w:rsidRDefault="00903536">
      <w:pPr>
        <w:pStyle w:val="11"/>
        <w:spacing w:line="283" w:lineRule="auto"/>
        <w:ind w:firstLine="960"/>
        <w:jc w:val="both"/>
      </w:pPr>
      <w:r>
        <w:t>За Иваномъ за Ѳедоровымъ сыномъ Тулупова въ томъ же поч. въ</w:t>
      </w:r>
    </w:p>
    <w:p w14:paraId="6D9DA940" w14:textId="77777777" w:rsidR="00433AE5" w:rsidRDefault="00903536">
      <w:pPr>
        <w:pStyle w:val="11"/>
        <w:tabs>
          <w:tab w:val="left" w:pos="6773"/>
        </w:tabs>
        <w:jc w:val="both"/>
      </w:pPr>
      <w:r>
        <w:rPr>
          <w:i/>
          <w:iCs/>
        </w:rPr>
        <w:lastRenderedPageBreak/>
        <w:t>Ѳедковѣ,</w:t>
      </w:r>
      <w:r>
        <w:t xml:space="preserve"> на р. </w:t>
      </w:r>
      <w:r>
        <w:t xml:space="preserve">на </w:t>
      </w:r>
      <w:r>
        <w:rPr>
          <w:i/>
          <w:iCs/>
        </w:rPr>
        <w:t>Орлѣ,</w:t>
      </w:r>
      <w:r>
        <w:t xml:space="preserve"> съ вышнею сторону </w:t>
      </w:r>
      <w:r>
        <w:rPr>
          <w:i/>
          <w:iCs/>
        </w:rPr>
        <w:t>Холхова Ржавца</w:t>
      </w:r>
      <w:r>
        <w:t xml:space="preserve"> съ рус- кой стороны; пашни дикого поля добр. земли 36 четьи въ полѣ, а въ дву потомужъ, сѣна 60 кои. Да за Иваномъ же помѣстье въ </w:t>
      </w:r>
      <w:r>
        <w:rPr>
          <w:i/>
          <w:iCs/>
        </w:rPr>
        <w:t>Нугорскомъ</w:t>
      </w:r>
      <w:r>
        <w:t xml:space="preserve"> ст.; пашни и дикого поля 40 четьи; а подлинно за нимъ то помѣстье и оклад</w:t>
      </w:r>
      <w:r>
        <w:t xml:space="preserve">ъ его писанъ въ </w:t>
      </w:r>
      <w:r>
        <w:rPr>
          <w:i/>
          <w:iCs/>
        </w:rPr>
        <w:t>Нугорскомъ</w:t>
      </w:r>
      <w:r>
        <w:t xml:space="preserve"> ст.</w:t>
      </w:r>
      <w:r>
        <w:tab/>
        <w:t>-</w:t>
      </w:r>
    </w:p>
    <w:p w14:paraId="5472DDBB" w14:textId="77777777" w:rsidR="00433AE5" w:rsidRDefault="00903536">
      <w:pPr>
        <w:pStyle w:val="11"/>
        <w:ind w:firstLine="240"/>
        <w:jc w:val="both"/>
      </w:pPr>
      <w:r>
        <w:t xml:space="preserve">За Микитою за Ивановымъ сыномъ ГренчюкОва въ томъ же поч. </w:t>
      </w:r>
      <w:r>
        <w:rPr>
          <w:i/>
          <w:iCs/>
        </w:rPr>
        <w:t>Ѳедковѣ,</w:t>
      </w:r>
      <w:r>
        <w:t xml:space="preserve"> на р. на </w:t>
      </w:r>
      <w:r>
        <w:rPr>
          <w:i/>
          <w:iCs/>
        </w:rPr>
        <w:t>Орлѣ,</w:t>
      </w:r>
      <w:r>
        <w:t xml:space="preserve"> съ вышнею сторону </w:t>
      </w:r>
      <w:r>
        <w:rPr>
          <w:i/>
          <w:iCs/>
        </w:rPr>
        <w:t>Холхова Ржавца</w:t>
      </w:r>
      <w:r>
        <w:t xml:space="preserve"> съ рус- кой стороны; пашни дикого поля добр. земли 36 четьи въ полѣ, а въ дву потомужъ, сѣна 60 коп. Да за М</w:t>
      </w:r>
      <w:r>
        <w:t xml:space="preserve">икитою жъ помѣстье въ </w:t>
      </w:r>
      <w:r>
        <w:rPr>
          <w:i/>
          <w:iCs/>
        </w:rPr>
        <w:t>Ноугорскомъ</w:t>
      </w:r>
      <w:r>
        <w:t xml:space="preserve"> ст.; пашни и дикого поля 36 четьи; а подлинно за нимъ то помѣстье писано въ </w:t>
      </w:r>
      <w:r>
        <w:rPr>
          <w:i/>
          <w:iCs/>
        </w:rPr>
        <w:t>Ноугорскомъ</w:t>
      </w:r>
      <w:r>
        <w:t xml:space="preserve"> ст.</w:t>
      </w:r>
    </w:p>
    <w:p w14:paraId="55B134E9" w14:textId="77777777" w:rsidR="00433AE5" w:rsidRDefault="00903536">
      <w:pPr>
        <w:pStyle w:val="11"/>
        <w:ind w:firstLine="240"/>
        <w:jc w:val="both"/>
      </w:pPr>
      <w:r>
        <w:t xml:space="preserve">За Павломъ за Ѳедоровымъ сыномъ Тенетилова поч. </w:t>
      </w:r>
      <w:r>
        <w:rPr>
          <w:i/>
          <w:iCs/>
        </w:rPr>
        <w:t>Павликовъ,</w:t>
      </w:r>
      <w:r>
        <w:t xml:space="preserve"> на </w:t>
      </w:r>
      <w:r>
        <w:rPr>
          <w:i/>
          <w:iCs/>
        </w:rPr>
        <w:t>Орлѣ,</w:t>
      </w:r>
      <w:r>
        <w:t xml:space="preserve"> подъ </w:t>
      </w:r>
      <w:r>
        <w:rPr>
          <w:i/>
          <w:iCs/>
        </w:rPr>
        <w:t>Высокою</w:t>
      </w:r>
      <w:r>
        <w:t xml:space="preserve"> дубровою въ </w:t>
      </w:r>
      <w:r>
        <w:rPr>
          <w:i/>
          <w:iCs/>
        </w:rPr>
        <w:t>Кулгѣ,</w:t>
      </w:r>
      <w:r>
        <w:t xml:space="preserve"> а въ немъ дв. помѣщиковъ, да к</w:t>
      </w:r>
      <w:r>
        <w:t>рестьянъ 1 дв.; пашни паханые добр. земли 3 чети да дикого поля 41 четь въ полѣ, а въ дву потомужъ, сѣна 85 коп. Да за Павломъ же по</w:t>
      </w:r>
      <w:r>
        <w:softHyphen/>
        <w:t xml:space="preserve">мѣстье въ </w:t>
      </w:r>
      <w:r>
        <w:rPr>
          <w:i/>
          <w:iCs/>
        </w:rPr>
        <w:t>Тойчуковѣ</w:t>
      </w:r>
      <w:r>
        <w:t xml:space="preserve"> ст,; пашни и дикого поля 24 чети; а подлинно за нимъ то помѣстье писано въ </w:t>
      </w:r>
      <w:r>
        <w:rPr>
          <w:i/>
          <w:iCs/>
        </w:rPr>
        <w:t>Тайчюковѣ</w:t>
      </w:r>
      <w:r>
        <w:t xml:space="preserve"> ст. И всего за Пав</w:t>
      </w:r>
      <w:r>
        <w:t>ломъ въ 2 ст. пашни и дикого поля 68 четьи</w:t>
      </w:r>
    </w:p>
    <w:p w14:paraId="0A47B0A8" w14:textId="77777777" w:rsidR="00433AE5" w:rsidRDefault="00903536">
      <w:pPr>
        <w:pStyle w:val="11"/>
        <w:ind w:firstLine="240"/>
        <w:jc w:val="both"/>
      </w:pPr>
      <w:r>
        <w:t xml:space="preserve">За Васильемъ за Матвѣевымъ сыномъ Сопова поч. </w:t>
      </w:r>
      <w:r>
        <w:rPr>
          <w:i/>
          <w:iCs/>
        </w:rPr>
        <w:t>Васильевъ,</w:t>
      </w:r>
      <w:r>
        <w:t xml:space="preserve"> на </w:t>
      </w:r>
      <w:r>
        <w:rPr>
          <w:i/>
          <w:iCs/>
        </w:rPr>
        <w:t>Воляевѣ</w:t>
      </w:r>
      <w:r>
        <w:t xml:space="preserve"> верху, на рчк. на </w:t>
      </w:r>
      <w:r>
        <w:rPr>
          <w:i/>
          <w:iCs/>
        </w:rPr>
        <w:t>Орлицѣ,</w:t>
      </w:r>
      <w:r>
        <w:t xml:space="preserve"> а въ немъ дв. помѣщиковъ; пашни паханые добр. земли 2 чети да дикого поля 28 четьи въ полѣ, а въ дву потомужъ, сѣна 60 </w:t>
      </w:r>
      <w:r>
        <w:t>коп.</w:t>
      </w:r>
    </w:p>
    <w:p w14:paraId="7B50C09E" w14:textId="77777777" w:rsidR="00433AE5" w:rsidRDefault="00903536">
      <w:pPr>
        <w:pStyle w:val="11"/>
        <w:ind w:firstLine="240"/>
        <w:jc w:val="both"/>
      </w:pPr>
      <w:r>
        <w:t xml:space="preserve">За Максимомъ за Ивановымъ сыномъ Галкина поч. </w:t>
      </w:r>
      <w:r>
        <w:rPr>
          <w:i/>
          <w:iCs/>
        </w:rPr>
        <w:t>Максимовъ,</w:t>
      </w:r>
      <w:r>
        <w:t xml:space="preserve"> на </w:t>
      </w:r>
      <w:r>
        <w:rPr>
          <w:i/>
          <w:iCs/>
        </w:rPr>
        <w:t>Плоской</w:t>
      </w:r>
      <w:r>
        <w:t xml:space="preserve"> грядѣ', а въ немъ дв. помѣщиковъ; пашни паханые добр. земли четь да дикого поля 39 четьи въ полѣ, а въ дву потомужъ, сѣна 70 коп.</w:t>
      </w:r>
    </w:p>
    <w:p w14:paraId="63FA7850" w14:textId="77777777" w:rsidR="00433AE5" w:rsidRDefault="00903536">
      <w:pPr>
        <w:pStyle w:val="11"/>
        <w:tabs>
          <w:tab w:val="left" w:pos="6998"/>
        </w:tabs>
        <w:ind w:firstLine="240"/>
        <w:jc w:val="both"/>
      </w:pPr>
      <w:r>
        <w:t xml:space="preserve">За Иваномъ (за) Васильевымъ сыномъ Нестерова поч. </w:t>
      </w:r>
      <w:r>
        <w:rPr>
          <w:i/>
          <w:iCs/>
        </w:rPr>
        <w:t>Ивановъ,</w:t>
      </w:r>
      <w:r>
        <w:t xml:space="preserve"> подъ </w:t>
      </w:r>
      <w:r>
        <w:rPr>
          <w:i/>
          <w:iCs/>
        </w:rPr>
        <w:t>Высокою</w:t>
      </w:r>
      <w:r>
        <w:t xml:space="preserve"> дубровою, на р. на </w:t>
      </w:r>
      <w:r>
        <w:rPr>
          <w:i/>
          <w:iCs/>
        </w:rPr>
        <w:t>Орлѣ,</w:t>
      </w:r>
      <w:r>
        <w:t xml:space="preserve"> а въ немъ дв. помѣщиковъ да </w:t>
      </w:r>
      <w:r>
        <w:t>кресть</w:t>
      </w:r>
      <w:r>
        <w:softHyphen/>
        <w:t>янъ 1 дв.; пашни паханые добр. земли 3 чети съ осм. да дикого поля 37 четьи въ полѣ, а въ дву потомужъ, сѣна 75 коп.</w:t>
      </w:r>
      <w:r>
        <w:tab/>
        <w:t>;</w:t>
      </w:r>
    </w:p>
    <w:p w14:paraId="1AE68C47" w14:textId="77777777" w:rsidR="00433AE5" w:rsidRDefault="00903536">
      <w:pPr>
        <w:pStyle w:val="11"/>
        <w:ind w:firstLine="240"/>
        <w:jc w:val="both"/>
      </w:pPr>
      <w:r>
        <w:t xml:space="preserve">За Макаромъ за Васильевымъ сыномъ Василчикова дер. </w:t>
      </w:r>
      <w:r>
        <w:rPr>
          <w:i/>
          <w:iCs/>
        </w:rPr>
        <w:t xml:space="preserve">Макарова, </w:t>
      </w:r>
      <w:r>
        <w:t xml:space="preserve">усть </w:t>
      </w:r>
      <w:r>
        <w:rPr>
          <w:i/>
          <w:iCs/>
        </w:rPr>
        <w:t>Тнузноватого</w:t>
      </w:r>
      <w:r>
        <w:t xml:space="preserve"> колодезя, на рчк. на </w:t>
      </w:r>
      <w:r>
        <w:rPr>
          <w:i/>
          <w:iCs/>
        </w:rPr>
        <w:t>Орлицѣ,</w:t>
      </w:r>
      <w:r>
        <w:t xml:space="preserve"> а въ ней дв. помѣщи</w:t>
      </w:r>
      <w:r>
        <w:softHyphen/>
        <w:t>ко</w:t>
      </w:r>
      <w:r>
        <w:t>въ; да на его ясъ землѣ во дв. братъ его Ивашко Васильевъ; пашни па</w:t>
      </w:r>
      <w:r>
        <w:softHyphen/>
        <w:t>ханые добр. земли 2 чети съ осм. да дикого поля 37 четьи въ полѣ, а въ дву потомужъ, сѣна 67 коп.</w:t>
      </w:r>
    </w:p>
    <w:p w14:paraId="19A032E6" w14:textId="77777777" w:rsidR="00433AE5" w:rsidRDefault="00903536">
      <w:pPr>
        <w:pStyle w:val="11"/>
        <w:tabs>
          <w:tab w:val="left" w:pos="5803"/>
        </w:tabs>
        <w:ind w:firstLine="240"/>
        <w:jc w:val="both"/>
      </w:pPr>
      <w:r>
        <w:t xml:space="preserve">За Сенкою Булгаковымъ сыномъ Есипова въ дер. въ </w:t>
      </w:r>
      <w:r>
        <w:rPr>
          <w:i/>
          <w:iCs/>
        </w:rPr>
        <w:t>Сенкинѣ,</w:t>
      </w:r>
      <w:r>
        <w:t xml:space="preserve"> на </w:t>
      </w:r>
      <w:r>
        <w:rPr>
          <w:i/>
          <w:iCs/>
        </w:rPr>
        <w:t>Дубовикѣ,</w:t>
      </w:r>
      <w:r>
        <w:t xml:space="preserve"> подъ </w:t>
      </w:r>
      <w:r>
        <w:rPr>
          <w:i/>
          <w:iCs/>
        </w:rPr>
        <w:t>Нстобнымъ</w:t>
      </w:r>
      <w:r>
        <w:t xml:space="preserve"> лѣско</w:t>
      </w:r>
      <w:r>
        <w:t xml:space="preserve">мъ, на рчк. на </w:t>
      </w:r>
      <w:r>
        <w:rPr>
          <w:i/>
          <w:iCs/>
        </w:rPr>
        <w:t>Орлицѣ,</w:t>
      </w:r>
      <w:r>
        <w:t xml:space="preserve"> на его же</w:t>
      </w:r>
      <w:r>
        <w:softHyphen/>
        <w:t>ребью: дв. помѣщиковъ, да на его жъ землѣ во дв. братъ его Петрушка Есиповъ; пашни паханые добр. земли 2 чети съ осм. да дикого поля 33 чети въ полѣ, а въ дву потомужъ, сѣна 70 коп.</w:t>
      </w:r>
      <w:r>
        <w:tab/>
        <w:t>г-</w:t>
      </w:r>
    </w:p>
    <w:p w14:paraId="31CD5063" w14:textId="77777777" w:rsidR="00433AE5" w:rsidRDefault="00903536">
      <w:pPr>
        <w:pStyle w:val="11"/>
        <w:tabs>
          <w:tab w:val="left" w:pos="6773"/>
        </w:tabs>
        <w:ind w:firstLine="240"/>
        <w:jc w:val="both"/>
      </w:pPr>
      <w:r>
        <w:t>За Лукъяномъ за Ѳедоровымъ сыномъ Перк</w:t>
      </w:r>
      <w:r>
        <w:t xml:space="preserve">ова въ той же дер. въ </w:t>
      </w:r>
      <w:r>
        <w:rPr>
          <w:i/>
          <w:iCs/>
        </w:rPr>
        <w:t>Сенкгінѣ,</w:t>
      </w:r>
      <w:r>
        <w:t xml:space="preserve"> усть </w:t>
      </w:r>
      <w:r>
        <w:rPr>
          <w:i/>
          <w:iCs/>
        </w:rPr>
        <w:t>Тнузноватого</w:t>
      </w:r>
      <w:r>
        <w:t xml:space="preserve"> колодезя, на рчк. на </w:t>
      </w:r>
      <w:r>
        <w:rPr>
          <w:i/>
          <w:iCs/>
        </w:rPr>
        <w:t>Орлгіцѣ,</w:t>
      </w:r>
      <w:r>
        <w:t xml:space="preserve"> на его же</w:t>
      </w:r>
      <w:r>
        <w:softHyphen/>
        <w:t>ребью: дв. помѣщиковъ; пашни паханые добр. земли 2 чети да дикого поля 37 четьи въ полѣ, а въ дву потомужъ, сѣна 76 коп.</w:t>
      </w:r>
      <w:r>
        <w:tab/>
        <w:t>' Ч</w:t>
      </w:r>
    </w:p>
    <w:p w14:paraId="2C91AD99" w14:textId="77777777" w:rsidR="00433AE5" w:rsidRDefault="00903536">
      <w:pPr>
        <w:pStyle w:val="11"/>
        <w:ind w:left="940" w:firstLine="260"/>
        <w:jc w:val="both"/>
      </w:pPr>
      <w:r>
        <w:t>За Филипомъ да за Даниломъ за Ивановыми д</w:t>
      </w:r>
      <w:r>
        <w:t xml:space="preserve">ѣтми Неубытовадер. </w:t>
      </w:r>
      <w:r>
        <w:rPr>
          <w:i/>
          <w:iCs/>
        </w:rPr>
        <w:t>Филипова,</w:t>
      </w:r>
      <w:r>
        <w:t xml:space="preserve"> усть </w:t>
      </w:r>
      <w:r>
        <w:rPr>
          <w:i/>
          <w:iCs/>
        </w:rPr>
        <w:t>Долгою</w:t>
      </w:r>
      <w:r>
        <w:t xml:space="preserve"> колодезя, обаполъ лѣску </w:t>
      </w:r>
      <w:r>
        <w:rPr>
          <w:i/>
          <w:iCs/>
        </w:rPr>
        <w:t>Дубовчика,</w:t>
      </w:r>
      <w:r>
        <w:t xml:space="preserve"> на рчк. на </w:t>
      </w:r>
      <w:r>
        <w:rPr>
          <w:i/>
          <w:iCs/>
        </w:rPr>
        <w:t>Орлицѣ,</w:t>
      </w:r>
      <w:r>
        <w:t xml:space="preserve"> а въ немъ дв. помѣщиковъ Филиповъ, да дв. помѣщиковъ. Да</w:t>
      </w:r>
      <w:r>
        <w:softHyphen/>
        <w:t>ниловъ, да на ихъ же землѣ во дв. племянникъ ихъ Оѳонка Ѳедцрвъ; пашни паханые добр. земли 3 чети, да ди</w:t>
      </w:r>
      <w:r>
        <w:t>кого поля 47 четьи въ полѣ, а въ дву потомужъ, сѣна 110 коп.</w:t>
      </w:r>
    </w:p>
    <w:p w14:paraId="6BBD92EE" w14:textId="77777777" w:rsidR="00433AE5" w:rsidRDefault="00903536">
      <w:pPr>
        <w:pStyle w:val="11"/>
        <w:ind w:left="940" w:firstLine="260"/>
        <w:jc w:val="both"/>
      </w:pPr>
      <w:r>
        <w:t>Иог. на государя и великого князя Ѳедора Ивановича всеа Русіи зем</w:t>
      </w:r>
      <w:r>
        <w:softHyphen/>
        <w:t xml:space="preserve">лѣ на рчк. на </w:t>
      </w:r>
      <w:r>
        <w:rPr>
          <w:i/>
          <w:iCs/>
        </w:rPr>
        <w:t>Орлицѣ,</w:t>
      </w:r>
      <w:r>
        <w:t xml:space="preserve"> а ня пог. церковь Оѳонасей Александрѣйскій, древянъ, клѣтцкой, ставятъ ново, да на пог. жъ дворовъ: во дв. </w:t>
      </w:r>
      <w:r>
        <w:t>попъ; пашни паханые церковные добр. земли 2 чети да дикого поля 18 четьи въ полѣ, а въ дву потомужъ, сѣна 40 коп.</w:t>
      </w:r>
    </w:p>
    <w:p w14:paraId="62BAB82F" w14:textId="77777777" w:rsidR="00433AE5" w:rsidRDefault="00903536">
      <w:pPr>
        <w:pStyle w:val="11"/>
        <w:ind w:left="940" w:firstLine="260"/>
        <w:jc w:val="both"/>
      </w:pPr>
      <w:r>
        <w:t xml:space="preserve">За Ерошкою за Никитинымъ сыномъ Ѳедорова дер. </w:t>
      </w:r>
      <w:r>
        <w:rPr>
          <w:i/>
          <w:iCs/>
        </w:rPr>
        <w:t>Ерошкинъ,</w:t>
      </w:r>
      <w:r>
        <w:t xml:space="preserve"> на рчк. на </w:t>
      </w:r>
      <w:r>
        <w:rPr>
          <w:i/>
          <w:iCs/>
        </w:rPr>
        <w:t>Орлицѣ,</w:t>
      </w:r>
      <w:r>
        <w:t xml:space="preserve"> а въ ней дв. помѣщиковъ, да на его жъ землѣ во дв. сынъ боярской Па</w:t>
      </w:r>
      <w:r>
        <w:t>вликъ Орѣховъ сынъ Лобовъ; пашни паханые добр. земли 3 чети да дикого поля 27 четьи въ полѣ, а въ дву потомужъ, сѣна 60 коп.</w:t>
      </w:r>
    </w:p>
    <w:p w14:paraId="3038C981" w14:textId="77777777" w:rsidR="00433AE5" w:rsidRDefault="00903536">
      <w:pPr>
        <w:pStyle w:val="11"/>
        <w:ind w:left="940" w:firstLine="260"/>
        <w:jc w:val="both"/>
      </w:pPr>
      <w:r>
        <w:t xml:space="preserve">За Захаромъ за Нечаевымъ сыномъ Гревцова займище </w:t>
      </w:r>
      <w:r>
        <w:rPr>
          <w:i/>
          <w:iCs/>
        </w:rPr>
        <w:t xml:space="preserve">Захарково, </w:t>
      </w:r>
      <w:r>
        <w:t xml:space="preserve">на рчк. на </w:t>
      </w:r>
      <w:r>
        <w:rPr>
          <w:i/>
          <w:iCs/>
        </w:rPr>
        <w:lastRenderedPageBreak/>
        <w:t>Родомлѣ;</w:t>
      </w:r>
      <w:r>
        <w:t xml:space="preserve"> пашни наѣздомъ пахано добр. земли четь да ди</w:t>
      </w:r>
      <w:r>
        <w:softHyphen/>
        <w:t>кого поля 48 четьи въ полѣ, а въ дву потомужъ, сѣна 85 коп.</w:t>
      </w:r>
    </w:p>
    <w:p w14:paraId="0D9718F5" w14:textId="77777777" w:rsidR="00433AE5" w:rsidRDefault="00903536">
      <w:pPr>
        <w:pStyle w:val="11"/>
        <w:ind w:left="940" w:firstLine="260"/>
        <w:jc w:val="both"/>
      </w:pPr>
      <w:r>
        <w:t xml:space="preserve">За Матвѣемъ за Калининымъ сыномъ Пыжева дер. </w:t>
      </w:r>
      <w:r>
        <w:rPr>
          <w:i/>
          <w:iCs/>
        </w:rPr>
        <w:t>Грустовая,</w:t>
      </w:r>
      <w:r>
        <w:t xml:space="preserve"> на </w:t>
      </w:r>
      <w:r>
        <w:rPr>
          <w:i/>
          <w:iCs/>
        </w:rPr>
        <w:t>Трустовомъ</w:t>
      </w:r>
      <w:r>
        <w:t xml:space="preserve"> колодезѣ, на рчк. на </w:t>
      </w:r>
      <w:r>
        <w:rPr>
          <w:i/>
          <w:iCs/>
        </w:rPr>
        <w:t>Орлицѣ,</w:t>
      </w:r>
      <w:r>
        <w:t xml:space="preserve"> а въ ней дв. помѣщиковъ, да на его жъ землѣ во дв. </w:t>
      </w:r>
      <w:r>
        <w:t>братъ его Кондратка Калининъ, да кресть</w:t>
      </w:r>
      <w:r>
        <w:softHyphen/>
        <w:t>янъ во дв. приходецъ; пашни паханые добр. земли 4 чети да дикого поля 28 четьи въ полѣ, а въ дву потомужъ, сѣна 50 коп.</w:t>
      </w:r>
    </w:p>
    <w:p w14:paraId="78A5203B" w14:textId="77777777" w:rsidR="00433AE5" w:rsidRDefault="00903536">
      <w:pPr>
        <w:pStyle w:val="11"/>
        <w:ind w:left="940" w:firstLine="260"/>
        <w:jc w:val="both"/>
      </w:pPr>
      <w:r>
        <w:t xml:space="preserve">За Кондраткомъ за Кирѣевымъ сыномъ Малцова дер. </w:t>
      </w:r>
      <w:r>
        <w:rPr>
          <w:i/>
          <w:iCs/>
        </w:rPr>
        <w:t>Гнузновецъ,</w:t>
      </w:r>
      <w:r>
        <w:t xml:space="preserve"> на колодезѣ и на рчк. на </w:t>
      </w:r>
      <w:r>
        <w:rPr>
          <w:i/>
          <w:iCs/>
        </w:rPr>
        <w:t>Орлицѣ,</w:t>
      </w:r>
      <w:r>
        <w:t xml:space="preserve"> а в</w:t>
      </w:r>
      <w:r>
        <w:t>ъ ней дв. помѣщиковъ да дв. пустъ; пашни паханые добр. земли 2 чети да дикого поля 28 четьи въ полѣ, а въ дву потомужъ, сѣна 50 коп.</w:t>
      </w:r>
    </w:p>
    <w:p w14:paraId="71D25E3C" w14:textId="77777777" w:rsidR="00433AE5" w:rsidRDefault="00903536">
      <w:pPr>
        <w:pStyle w:val="11"/>
        <w:ind w:left="940" w:firstLine="260"/>
        <w:jc w:val="both"/>
      </w:pPr>
      <w:r>
        <w:t>За Васкою, да за Осипкомъ,да (за) Ѳедкою за Ивановыми дѣтми Бога</w:t>
      </w:r>
      <w:r>
        <w:softHyphen/>
        <w:t xml:space="preserve">тырева дер. </w:t>
      </w:r>
      <w:r>
        <w:rPr>
          <w:i/>
          <w:iCs/>
        </w:rPr>
        <w:t>Михнева</w:t>
      </w:r>
      <w:r>
        <w:t xml:space="preserve"> полянка, на рчк. на </w:t>
      </w:r>
      <w:r>
        <w:rPr>
          <w:i/>
          <w:iCs/>
        </w:rPr>
        <w:t>Корчаковкѣ,</w:t>
      </w:r>
      <w:r>
        <w:t xml:space="preserve"> а въ ней дв. помѣщиковъ, да на ихъ же землѣ живутъ дѣти боярскіе: во дв. Лукъянко Гарасимовъ сынъ Мелеховъ, во дв. Софонка Мелеховъ, во дв. Оѳонка Мелеховъ; пашни паханые добр. земли 4 чети да дикого поля 50 четьи въ полѣ, </w:t>
      </w:r>
      <w:r>
        <w:t>а въ дву потомужъ, сѣна 96 коп.</w:t>
      </w:r>
    </w:p>
    <w:p w14:paraId="2E7605BB" w14:textId="77777777" w:rsidR="00433AE5" w:rsidRDefault="00903536">
      <w:pPr>
        <w:pStyle w:val="11"/>
        <w:tabs>
          <w:tab w:val="left" w:pos="6479"/>
        </w:tabs>
        <w:ind w:left="940" w:firstLine="260"/>
        <w:jc w:val="both"/>
      </w:pPr>
      <w:r>
        <w:t xml:space="preserve">За Ѳедосѣемъ за Филиповымъ сыномъ Чиркина дер. </w:t>
      </w:r>
      <w:r>
        <w:rPr>
          <w:i/>
          <w:iCs/>
        </w:rPr>
        <w:t>Михнева по</w:t>
      </w:r>
      <w:r>
        <w:rPr>
          <w:i/>
          <w:iCs/>
        </w:rPr>
        <w:softHyphen/>
        <w:t>лянка,</w:t>
      </w:r>
      <w:r>
        <w:t xml:space="preserve"> усть </w:t>
      </w:r>
      <w:r>
        <w:rPr>
          <w:i/>
          <w:iCs/>
        </w:rPr>
        <w:t>Сыча</w:t>
      </w:r>
      <w:r>
        <w:t xml:space="preserve"> и на р. на </w:t>
      </w:r>
      <w:r>
        <w:rPr>
          <w:i/>
          <w:iCs/>
        </w:rPr>
        <w:t>Оцнѣ,</w:t>
      </w:r>
      <w:r>
        <w:t xml:space="preserve"> а въ ней дв. помѣщиковъ; да на его жъ землѣ во дв. невѣстька его Духанка Радина жена Чиркина; пашни паханые добр. земли 2 чети съ ос</w:t>
      </w:r>
      <w:r>
        <w:t>м. да дикого поля 31 четь въ полѣ, а въ дву потомужъ, сѣна 70 коп.</w:t>
      </w:r>
      <w:r>
        <w:tab/>
        <w:t>: ।</w:t>
      </w:r>
    </w:p>
    <w:p w14:paraId="00C69A00" w14:textId="77777777" w:rsidR="00433AE5" w:rsidRDefault="00903536">
      <w:pPr>
        <w:pStyle w:val="11"/>
        <w:ind w:left="940" w:firstLine="260"/>
        <w:jc w:val="both"/>
      </w:pPr>
      <w:r>
        <w:t xml:space="preserve">За Павломъ за Власовымъ сыномъ Шатохина въ дер. въ </w:t>
      </w:r>
      <w:r>
        <w:rPr>
          <w:i/>
          <w:iCs/>
        </w:rPr>
        <w:t xml:space="preserve">Боровой </w:t>
      </w:r>
      <w:r>
        <w:t xml:space="preserve">полянѣ, подъ </w:t>
      </w:r>
      <w:r>
        <w:rPr>
          <w:i/>
          <w:iCs/>
        </w:rPr>
        <w:t>Миновымъ</w:t>
      </w:r>
      <w:r>
        <w:t xml:space="preserve"> лѣсомъ, на р. на </w:t>
      </w:r>
      <w:r>
        <w:rPr>
          <w:i/>
          <w:iCs/>
        </w:rPr>
        <w:t>Оцнѣ,</w:t>
      </w:r>
      <w:r>
        <w:t xml:space="preserve"> на его жеребью дв. помѣщиковъ, да на его жъ землѣ во дв. зять его Тимошка Ивановъ</w:t>
      </w:r>
      <w:r>
        <w:t>;</w:t>
      </w:r>
    </w:p>
    <w:p w14:paraId="5E0E94EA" w14:textId="77777777" w:rsidR="00433AE5" w:rsidRDefault="00903536">
      <w:pPr>
        <w:pStyle w:val="11"/>
        <w:tabs>
          <w:tab w:val="left" w:pos="5587"/>
        </w:tabs>
        <w:spacing w:line="286" w:lineRule="auto"/>
        <w:jc w:val="both"/>
      </w:pPr>
      <w:r>
        <w:t>пашни паханые добр. земли 2 чети да дикого поля 35 четьи въ полѣ, а въ дву потомужъ, сѣна 75 коп.</w:t>
      </w:r>
      <w:r>
        <w:tab/>
        <w:t>ііі .ажуио:</w:t>
      </w:r>
    </w:p>
    <w:p w14:paraId="7073C792" w14:textId="77777777" w:rsidR="00433AE5" w:rsidRDefault="00903536">
      <w:pPr>
        <w:pStyle w:val="11"/>
        <w:spacing w:line="286" w:lineRule="auto"/>
        <w:ind w:firstLine="300"/>
        <w:jc w:val="both"/>
      </w:pPr>
      <w:r>
        <w:t xml:space="preserve">За Русиномъ да за Тимофѣемъ Ивановыми дѣтми Якунина въ той же дер. въ </w:t>
      </w:r>
      <w:r>
        <w:rPr>
          <w:i/>
          <w:iCs/>
        </w:rPr>
        <w:t>Боровой полянѣ,</w:t>
      </w:r>
      <w:r>
        <w:t xml:space="preserve"> подъ </w:t>
      </w:r>
      <w:r>
        <w:rPr>
          <w:i/>
          <w:iCs/>
        </w:rPr>
        <w:t>Миновымъ</w:t>
      </w:r>
      <w:r>
        <w:t xml:space="preserve"> лѣсомъ, на р. на </w:t>
      </w:r>
      <w:r>
        <w:rPr>
          <w:i/>
          <w:iCs/>
        </w:rPr>
        <w:t xml:space="preserve">Оцнѣ, </w:t>
      </w:r>
      <w:r>
        <w:t>на ихъ жеребью: 2 дв.</w:t>
      </w:r>
      <w:r>
        <w:t xml:space="preserve"> помѣщиковыхъ; пашни паханые добр. земли 2 чети съ осм. да дикого поля 36 четьи въ полѣ, а въ дву потомужъ, сѣна 80 коп.</w:t>
      </w:r>
    </w:p>
    <w:p w14:paraId="24BC2D4B" w14:textId="77777777" w:rsidR="00433AE5" w:rsidRDefault="00903536">
      <w:pPr>
        <w:pStyle w:val="11"/>
        <w:spacing w:line="286" w:lineRule="auto"/>
        <w:ind w:firstLine="300"/>
        <w:jc w:val="both"/>
      </w:pPr>
      <w:r>
        <w:t>За Архипомъ за Григорьевымъ сыномъ Курасова, что было въ по</w:t>
      </w:r>
      <w:r>
        <w:softHyphen/>
        <w:t xml:space="preserve">мѣстьѣ за Неустроемъ за Измайловымъ въ поч. </w:t>
      </w:r>
      <w:r>
        <w:rPr>
          <w:i/>
          <w:iCs/>
        </w:rPr>
        <w:t>Кузнечиковѣ,</w:t>
      </w:r>
      <w:r>
        <w:t xml:space="preserve"> на </w:t>
      </w:r>
      <w:r>
        <w:rPr>
          <w:i/>
          <w:iCs/>
        </w:rPr>
        <w:t>Кузнечиковѣ</w:t>
      </w:r>
      <w:r>
        <w:t xml:space="preserve"> кол</w:t>
      </w:r>
      <w:r>
        <w:t>одезѣ, на его жеребью: дв. помѣщиковъ; пашни паха</w:t>
      </w:r>
      <w:r>
        <w:softHyphen/>
        <w:t>ные добр. земли четь съ осм. да дикого поля 42 чети въ полѣ, а въ дву потомужъ, сѣна 95 коп.</w:t>
      </w:r>
    </w:p>
    <w:p w14:paraId="62225675" w14:textId="77777777" w:rsidR="00433AE5" w:rsidRDefault="00903536">
      <w:pPr>
        <w:pStyle w:val="11"/>
        <w:spacing w:line="286" w:lineRule="auto"/>
        <w:ind w:firstLine="300"/>
        <w:jc w:val="both"/>
      </w:pPr>
      <w:r>
        <w:t xml:space="preserve">За Сидоромъ за Никитинымъ сыномъ Воробьева въ томъ же поч.. </w:t>
      </w:r>
      <w:r>
        <w:rPr>
          <w:i/>
          <w:iCs/>
        </w:rPr>
        <w:t>Кузнечиковѣ,</w:t>
      </w:r>
      <w:r>
        <w:t xml:space="preserve"> на </w:t>
      </w:r>
      <w:r>
        <w:rPr>
          <w:i/>
          <w:iCs/>
        </w:rPr>
        <w:t>Кузнечиковѣ</w:t>
      </w:r>
      <w:r>
        <w:t xml:space="preserve"> колодезѣ; пашни дикого по</w:t>
      </w:r>
      <w:r>
        <w:t>ля добр. земли 40 четьи въ полѣ, а въ дву потомужъ, сѣна 80 коп.</w:t>
      </w:r>
    </w:p>
    <w:p w14:paraId="5A5BB9E4" w14:textId="77777777" w:rsidR="00433AE5" w:rsidRDefault="00903536">
      <w:pPr>
        <w:pStyle w:val="11"/>
        <w:spacing w:line="286" w:lineRule="auto"/>
        <w:ind w:firstLine="300"/>
        <w:jc w:val="both"/>
      </w:pPr>
      <w:r>
        <w:t xml:space="preserve">За Іевомъ за Васильевымъ сыномъ Воробьева, что было въ помѣстьѣ за Неустроемъ за Окуловымъ сыномъ Измайлова въ томъ же поч. віц </w:t>
      </w:r>
      <w:r>
        <w:rPr>
          <w:i/>
          <w:iCs/>
        </w:rPr>
        <w:t>Кузнечиковѣ,</w:t>
      </w:r>
      <w:r>
        <w:t xml:space="preserve"> на </w:t>
      </w:r>
      <w:r>
        <w:rPr>
          <w:i/>
          <w:iCs/>
        </w:rPr>
        <w:t>Кузнечиковѣ</w:t>
      </w:r>
      <w:r>
        <w:t xml:space="preserve"> колодезѣ, на его жеребью: дв. помѣщ</w:t>
      </w:r>
      <w:r>
        <w:t>и</w:t>
      </w:r>
      <w:r>
        <w:softHyphen/>
        <w:t>ковъ; пашни паханые добр. земли 2 чети да дикого поля 48 четьи въ по</w:t>
      </w:r>
      <w:r>
        <w:softHyphen/>
        <w:t>лѣ, а въ дву потомужъ, сѣна 96 коп.</w:t>
      </w:r>
    </w:p>
    <w:p w14:paraId="0BF7558B" w14:textId="77777777" w:rsidR="00433AE5" w:rsidRDefault="00903536">
      <w:pPr>
        <w:pStyle w:val="11"/>
        <w:spacing w:line="286" w:lineRule="auto"/>
        <w:ind w:firstLine="300"/>
        <w:jc w:val="both"/>
      </w:pPr>
      <w:r>
        <w:t xml:space="preserve">За Есею за Самойловымъ сыномъ Бесѣдина въ томъ же поч. въ </w:t>
      </w:r>
      <w:r>
        <w:rPr>
          <w:i/>
          <w:iCs/>
        </w:rPr>
        <w:t>Кузнечиковѣ,</w:t>
      </w:r>
      <w:r>
        <w:t xml:space="preserve"> на </w:t>
      </w:r>
      <w:r>
        <w:rPr>
          <w:i/>
          <w:iCs/>
        </w:rPr>
        <w:t>Кузнечиковѣ</w:t>
      </w:r>
      <w:r>
        <w:t xml:space="preserve"> колодезѣ, на его жеребью: дв. помѣщи</w:t>
      </w:r>
      <w:r>
        <w:softHyphen/>
        <w:t>ковъ, да на его жъ землѣ в</w:t>
      </w:r>
      <w:r>
        <w:t>о дв. братъ его Павликъ Самойловъ; пашни паханые добр. земли 2 чети да дикого поля 40 четьи въ полѣ, а въ дву потомужъ, сѣна 75 коп.</w:t>
      </w:r>
    </w:p>
    <w:p w14:paraId="2A9976AF" w14:textId="77777777" w:rsidR="00433AE5" w:rsidRDefault="00903536">
      <w:pPr>
        <w:pStyle w:val="11"/>
        <w:spacing w:line="286" w:lineRule="auto"/>
        <w:ind w:firstLine="300"/>
        <w:jc w:val="both"/>
      </w:pPr>
      <w:r>
        <w:t xml:space="preserve">За Иваномъ за Ѳедоровымъ сыномъ Гранкина въ томъ же поч. ’ въ </w:t>
      </w:r>
      <w:r>
        <w:rPr>
          <w:i/>
          <w:iCs/>
        </w:rPr>
        <w:t>Кузнечиковѣ,</w:t>
      </w:r>
      <w:r>
        <w:t xml:space="preserve"> на </w:t>
      </w:r>
      <w:r>
        <w:rPr>
          <w:i/>
          <w:iCs/>
        </w:rPr>
        <w:t>Кузнечиковѣ</w:t>
      </w:r>
      <w:r>
        <w:t xml:space="preserve"> колодезѣ, на его жеребью: дв. пом</w:t>
      </w:r>
      <w:r>
        <w:t>ѣщи</w:t>
      </w:r>
      <w:r>
        <w:softHyphen/>
        <w:t>ковъ; пашни паханые добр. земли 2 чети да дикого поля 39 четьи въ по</w:t>
      </w:r>
      <w:r>
        <w:softHyphen/>
        <w:t>лѣ, а въ дву потомужъ, сѣра 80 коп.</w:t>
      </w:r>
    </w:p>
    <w:p w14:paraId="5C6AF276" w14:textId="77777777" w:rsidR="00433AE5" w:rsidRDefault="00903536">
      <w:pPr>
        <w:pStyle w:val="11"/>
        <w:spacing w:line="286" w:lineRule="auto"/>
        <w:ind w:firstLine="300"/>
        <w:jc w:val="both"/>
      </w:pPr>
      <w:r>
        <w:t>За Донскими атаманы за Безсономъ за Григорьевымъ сыномъ Лихо- тина, да за Безсономъ за Фадѣевымъ сыномъ Талышманова, что осталось у Кузмы у Иванова</w:t>
      </w:r>
      <w:r>
        <w:t xml:space="preserve"> сына Звягинцова въ лишкѣ </w:t>
      </w:r>
      <w:r>
        <w:lastRenderedPageBreak/>
        <w:t xml:space="preserve">за окладомъ, поч. </w:t>
      </w:r>
      <w:r>
        <w:rPr>
          <w:i/>
          <w:iCs/>
        </w:rPr>
        <w:t>Игнатовъ,</w:t>
      </w:r>
      <w:r>
        <w:t xml:space="preserve"> на колодезѣ на </w:t>
      </w:r>
      <w:r>
        <w:rPr>
          <w:i/>
          <w:iCs/>
        </w:rPr>
        <w:t>Кузнечикѣ,</w:t>
      </w:r>
      <w:r>
        <w:t xml:space="preserve"> на </w:t>
      </w:r>
      <w:r>
        <w:rPr>
          <w:i/>
          <w:iCs/>
        </w:rPr>
        <w:t>Неѣловскомъ</w:t>
      </w:r>
      <w:r>
        <w:t xml:space="preserve"> селищѣ, а въ немъ дв. помѣщиковъ, да крестьянъ 1 дв., во дв. бобыль, да дв. крестьянской пустъ; пашни паханые добр. земли 4 чети, да дикого поля 36 четьи въ полѣ</w:t>
      </w:r>
      <w:r>
        <w:t>, а въ дву потомужъ, сѣна 250 коп. Да за ними жъ, что было въ помѣстьѣ за Иваномъ за Лавровымъ, а Ивана велѣно отъ служ</w:t>
      </w:r>
      <w:r>
        <w:softHyphen/>
        <w:t xml:space="preserve">бы отставить, поч. </w:t>
      </w:r>
      <w:r>
        <w:rPr>
          <w:i/>
          <w:iCs/>
        </w:rPr>
        <w:t>Иваново</w:t>
      </w:r>
      <w:r>
        <w:t xml:space="preserve"> займище, на </w:t>
      </w:r>
      <w:r>
        <w:rPr>
          <w:i/>
          <w:iCs/>
        </w:rPr>
        <w:t>Назаровскомъ</w:t>
      </w:r>
      <w:r>
        <w:t xml:space="preserve"> отвертку, а въ немъ крестьянъ 1 дв.; пашни паханые добр. земли четь съ осм. да ди</w:t>
      </w:r>
      <w:r>
        <w:softHyphen/>
        <w:t>ко</w:t>
      </w:r>
      <w:r>
        <w:t>го поля 39 четьи въ полѣ, а въ дву потомужъ, сѣна 110 коп. И всего за ними 2 поч., а въ нихъ дв. помѣщиковъ, да 2 дв. крестьянскихъ, да. дв. бобылской, а людей въ нихъ тоже, да дв. пустъ; пашни паханые добр. земли 5 четьи съ осм. да дикого поля 75 четьи, и</w:t>
      </w:r>
      <w:r>
        <w:t xml:space="preserve"> всего пашни па-</w:t>
      </w:r>
    </w:p>
    <w:p w14:paraId="0DE47F5F" w14:textId="77777777" w:rsidR="00433AE5" w:rsidRDefault="00903536">
      <w:pPr>
        <w:pStyle w:val="11"/>
        <w:tabs>
          <w:tab w:val="left" w:pos="7001"/>
        </w:tabs>
        <w:ind w:left="900" w:firstLine="20"/>
        <w:jc w:val="both"/>
      </w:pPr>
      <w:r>
        <w:t>ханые и дикого поля добр. земли 80 четьи съ осм. въ полѣ, а въ дву по</w:t>
      </w:r>
      <w:r>
        <w:softHyphen/>
        <w:t>томужъ, сѣна 360 коп.</w:t>
      </w:r>
      <w:r>
        <w:tab/>
        <w:t>"’</w:t>
      </w:r>
      <w:r>
        <w:rPr>
          <w:vertAlign w:val="superscript"/>
        </w:rPr>
        <w:t>ГІ</w:t>
      </w:r>
      <w:r>
        <w:t xml:space="preserve"> ''Щ</w:t>
      </w:r>
    </w:p>
    <w:p w14:paraId="11F72593" w14:textId="77777777" w:rsidR="00433AE5" w:rsidRDefault="00903536">
      <w:pPr>
        <w:pStyle w:val="11"/>
        <w:ind w:left="900" w:firstLine="260"/>
        <w:jc w:val="both"/>
      </w:pPr>
      <w:r>
        <w:t xml:space="preserve">За Селиваномъ за Еринымъ сыномъ Шетохина займище </w:t>
      </w:r>
      <w:r>
        <w:rPr>
          <w:i/>
          <w:iCs/>
        </w:rPr>
        <w:t>Селино,</w:t>
      </w:r>
      <w:r>
        <w:t xml:space="preserve"> на рчк. на </w:t>
      </w:r>
      <w:r>
        <w:rPr>
          <w:i/>
          <w:iCs/>
        </w:rPr>
        <w:t>Орлицѣ",</w:t>
      </w:r>
      <w:r>
        <w:t xml:space="preserve"> пашни наѣздомъ пахано добр. земли четь да дикого по</w:t>
      </w:r>
      <w:r>
        <w:softHyphen/>
        <w:t>ля 40 четьи въ полѣ, а въ дву потомужъ, сѣна 75 коп.</w:t>
      </w:r>
    </w:p>
    <w:p w14:paraId="51692582" w14:textId="77777777" w:rsidR="00433AE5" w:rsidRDefault="00903536">
      <w:pPr>
        <w:pStyle w:val="11"/>
        <w:ind w:left="900" w:firstLine="260"/>
        <w:jc w:val="both"/>
      </w:pPr>
      <w:r>
        <w:t xml:space="preserve">За Утѣшкомъ за Ѳедоровымъ сыномъ Митнева въ томъ же </w:t>
      </w:r>
      <w:r>
        <w:rPr>
          <w:i/>
          <w:iCs/>
        </w:rPr>
        <w:t xml:space="preserve">Селинѣ </w:t>
      </w:r>
      <w:r>
        <w:t xml:space="preserve">займищѣ, на рчк. на </w:t>
      </w:r>
      <w:r>
        <w:rPr>
          <w:i/>
          <w:iCs/>
        </w:rPr>
        <w:t>Орлицѣ-,</w:t>
      </w:r>
      <w:r>
        <w:t xml:space="preserve"> пашни дикого поля добр. земли АО четв. въ полѣ, а въ дву потом</w:t>
      </w:r>
      <w:r>
        <w:t>ужъ, сѣна 70 коп.</w:t>
      </w:r>
    </w:p>
    <w:p w14:paraId="49D0D367" w14:textId="77777777" w:rsidR="00433AE5" w:rsidRDefault="00903536">
      <w:pPr>
        <w:pStyle w:val="11"/>
        <w:ind w:left="900" w:firstLine="260"/>
        <w:jc w:val="both"/>
      </w:pPr>
      <w:r>
        <w:t xml:space="preserve">За Даниломъ за Панкратовымъ Тохтомышева въ дер. въ </w:t>
      </w:r>
      <w:r>
        <w:rPr>
          <w:i/>
          <w:iCs/>
        </w:rPr>
        <w:t>Мело- вой,</w:t>
      </w:r>
      <w:r>
        <w:t xml:space="preserve"> на р. на </w:t>
      </w:r>
      <w:r>
        <w:rPr>
          <w:i/>
          <w:iCs/>
        </w:rPr>
        <w:t>Дубнѣ,</w:t>
      </w:r>
      <w:r>
        <w:t xml:space="preserve"> усть </w:t>
      </w:r>
      <w:r>
        <w:rPr>
          <w:i/>
          <w:iCs/>
        </w:rPr>
        <w:t>Меловова</w:t>
      </w:r>
      <w:r>
        <w:t xml:space="preserve"> колодезя, на его жеребью: дв. по</w:t>
      </w:r>
      <w:r>
        <w:softHyphen/>
        <w:t>мѣщиковъ; пашни паханые добр. земли 2 чети, да дикого поля 35 четьи въ полѣ, а въ дву потомужъ, сѣна 67 коп. Да з</w:t>
      </w:r>
      <w:r>
        <w:t>а Даниломъ же зай</w:t>
      </w:r>
      <w:r>
        <w:softHyphen/>
        <w:t xml:space="preserve">мище подъ </w:t>
      </w:r>
      <w:r>
        <w:rPr>
          <w:i/>
          <w:iCs/>
        </w:rPr>
        <w:t>Миновымъ</w:t>
      </w:r>
      <w:r>
        <w:t xml:space="preserve"> лѣсомъ, въ </w:t>
      </w:r>
      <w:r>
        <w:rPr>
          <w:i/>
          <w:iCs/>
        </w:rPr>
        <w:t>Борщовой</w:t>
      </w:r>
      <w:r>
        <w:t xml:space="preserve"> полянѣ, по обѣ стороны рчк. </w:t>
      </w:r>
      <w:r>
        <w:rPr>
          <w:i/>
          <w:iCs/>
        </w:rPr>
        <w:t>Козинки,</w:t>
      </w:r>
      <w:r>
        <w:t xml:space="preserve"> смежно съ Радею Филатовымъ; пашни дикого поля добр. земли 20 четьи въ полѣ, а въ дву потомужъ, сѣна 40 коп. И всего за Даниломъ жеребей дер. да займище, а въ нихъ</w:t>
      </w:r>
      <w:r>
        <w:t xml:space="preserve"> дв. помѣщиковъ; паш</w:t>
      </w:r>
      <w:r>
        <w:softHyphen/>
        <w:t>ни паханые добр. земли 2 чети, да дикого поля 55 четьи, и всего паш</w:t>
      </w:r>
      <w:r>
        <w:softHyphen/>
        <w:t>ни паханые и дикого поля добр. земли 57 четьи въ полѣ, а въ дву пото- мужъ, сѣна 107 коп. ’</w:t>
      </w:r>
    </w:p>
    <w:p w14:paraId="6B4AF4D3" w14:textId="77777777" w:rsidR="00433AE5" w:rsidRDefault="00903536">
      <w:pPr>
        <w:pStyle w:val="11"/>
        <w:ind w:left="900" w:firstLine="260"/>
        <w:jc w:val="both"/>
      </w:pPr>
      <w:r>
        <w:t xml:space="preserve">За Оксеномъ за Онтигіовымъ сыномъ Олтунина въ той же дер. въ </w:t>
      </w:r>
      <w:r>
        <w:rPr>
          <w:i/>
          <w:iCs/>
        </w:rPr>
        <w:t>Меловой,</w:t>
      </w:r>
      <w:r>
        <w:t xml:space="preserve"> на р.</w:t>
      </w:r>
      <w:r>
        <w:t xml:space="preserve"> на </w:t>
      </w:r>
      <w:r>
        <w:rPr>
          <w:i/>
          <w:iCs/>
        </w:rPr>
        <w:t>Дубнѣ,</w:t>
      </w:r>
      <w:r>
        <w:t xml:space="preserve"> усть </w:t>
      </w:r>
      <w:r>
        <w:rPr>
          <w:i/>
          <w:iCs/>
        </w:rPr>
        <w:t>Мелового</w:t>
      </w:r>
      <w:r>
        <w:t xml:space="preserve"> колодезя, на его жеребью: дв. помѣщиковъ; пашни паханые добр. земли 2 чети, да дикого поля 35 четьи въ полѣ, а въ дву потомужъ, сѣиа 65 коп.</w:t>
      </w:r>
    </w:p>
    <w:p w14:paraId="359F3DC3" w14:textId="77777777" w:rsidR="00433AE5" w:rsidRDefault="00903536">
      <w:pPr>
        <w:pStyle w:val="11"/>
        <w:ind w:left="900" w:firstLine="260"/>
        <w:jc w:val="both"/>
      </w:pPr>
      <w:r>
        <w:t xml:space="preserve">За Павломъ за Ивановымъ сыномъ Новикова отца его помѣстье въ дер. въ </w:t>
      </w:r>
      <w:r>
        <w:rPr>
          <w:i/>
          <w:iCs/>
        </w:rPr>
        <w:t>Смородинной,</w:t>
      </w:r>
      <w:r>
        <w:t xml:space="preserve"> подъ </w:t>
      </w:r>
      <w:r>
        <w:rPr>
          <w:i/>
          <w:iCs/>
        </w:rPr>
        <w:t>Смородиннымъ</w:t>
      </w:r>
      <w:r>
        <w:t xml:space="preserve"> лѣскомъ, на его жеребью: мѣсто дворов.; пашни наѣздомъ паханой добр. земли четь да дикого поля 20 четьи въ полѣ, а въ дву потомужъ, сѣна 60 коп.</w:t>
      </w:r>
    </w:p>
    <w:p w14:paraId="3911261A" w14:textId="77777777" w:rsidR="00433AE5" w:rsidRDefault="00903536">
      <w:pPr>
        <w:pStyle w:val="11"/>
        <w:ind w:left="900" w:firstLine="260"/>
        <w:jc w:val="both"/>
      </w:pPr>
      <w:r>
        <w:t xml:space="preserve">За Иваномъ </w:t>
      </w:r>
      <w:r>
        <w:t xml:space="preserve">за Семеновымъ сыномъ Жиляева въ тойже дер. въ </w:t>
      </w:r>
      <w:r>
        <w:rPr>
          <w:i/>
          <w:iCs/>
        </w:rPr>
        <w:t>Смородинной,</w:t>
      </w:r>
      <w:r>
        <w:t xml:space="preserve"> подъ </w:t>
      </w:r>
      <w:r>
        <w:rPr>
          <w:i/>
          <w:iCs/>
        </w:rPr>
        <w:t>Смородиннымъ</w:t>
      </w:r>
      <w:r>
        <w:t xml:space="preserve"> лѣсомъ, на его жеребью: дв. помѣ</w:t>
      </w:r>
      <w:r>
        <w:softHyphen/>
        <w:t xml:space="preserve">щиковъ, да на его жъ землѣ во дв. Ивашко Филиповъ сынъ Остаповъ; пашни паханые добр. земли четь съ осм., да дикого поля 37 четьи съ осм. въ полѣ, </w:t>
      </w:r>
      <w:r>
        <w:t>а въ дву потомужъ, сѣна 62 коп.</w:t>
      </w:r>
    </w:p>
    <w:p w14:paraId="61EF7920" w14:textId="77777777" w:rsidR="00433AE5" w:rsidRDefault="00903536">
      <w:pPr>
        <w:pStyle w:val="11"/>
        <w:ind w:left="900" w:firstLine="260"/>
        <w:jc w:val="both"/>
      </w:pPr>
      <w:r>
        <w:t xml:space="preserve">За Самсономъ за Захарьинымъ сыномъ Шахова въ дер. въ </w:t>
      </w:r>
      <w:r>
        <w:rPr>
          <w:i/>
          <w:iCs/>
        </w:rPr>
        <w:t xml:space="preserve">Ястробцѣ, </w:t>
      </w:r>
      <w:r>
        <w:t xml:space="preserve">подъ </w:t>
      </w:r>
      <w:r>
        <w:rPr>
          <w:i/>
          <w:iCs/>
        </w:rPr>
        <w:t>Ястребцовымъ</w:t>
      </w:r>
      <w:r>
        <w:t xml:space="preserve"> лѣсомъ и на </w:t>
      </w:r>
      <w:r>
        <w:rPr>
          <w:i/>
          <w:iCs/>
        </w:rPr>
        <w:t>Черемошенскомъ</w:t>
      </w:r>
      <w:r>
        <w:t xml:space="preserve"> вершку, на его же</w:t>
      </w:r>
      <w:r>
        <w:softHyphen/>
        <w:t xml:space="preserve">ребью: дв. помѣщиковъ, да крестьянъ во дв. приходецъ; пашни паханые добр. земли 4 чети, да дикого </w:t>
      </w:r>
      <w:r>
        <w:t>поля 36 Четьи въ полѣ, а въ дву пото</w:t>
      </w:r>
      <w:r>
        <w:softHyphen/>
        <w:t xml:space="preserve">мужъ, сѣна 80 коп. Да за Самсопомъ же помѣстья въ </w:t>
      </w:r>
      <w:r>
        <w:rPr>
          <w:i/>
          <w:iCs/>
        </w:rPr>
        <w:t>Каменскомъ</w:t>
      </w:r>
      <w:r>
        <w:t xml:space="preserve"> ст. па</w:t>
      </w:r>
      <w:r>
        <w:softHyphen/>
        <w:t xml:space="preserve">шни и дикого поля 40 четьи; а подлинно за нимъ то помѣстье писано въ </w:t>
      </w:r>
      <w:r>
        <w:rPr>
          <w:i/>
          <w:iCs/>
        </w:rPr>
        <w:t>Каменскомъ</w:t>
      </w:r>
      <w:r>
        <w:t xml:space="preserve"> ст. .</w:t>
      </w:r>
    </w:p>
    <w:p w14:paraId="3B06BDFB" w14:textId="77777777" w:rsidR="00433AE5" w:rsidRDefault="00903536">
      <w:pPr>
        <w:pStyle w:val="11"/>
        <w:ind w:left="900" w:firstLine="260"/>
        <w:jc w:val="both"/>
      </w:pPr>
      <w:r>
        <w:t xml:space="preserve">За Михайломъ за Іевлевымъ сыномъ Жиляева въ тойже дер. въ </w:t>
      </w:r>
      <w:r>
        <w:rPr>
          <w:i/>
          <w:iCs/>
        </w:rPr>
        <w:t>Ястребц</w:t>
      </w:r>
      <w:r>
        <w:rPr>
          <w:i/>
          <w:iCs/>
        </w:rPr>
        <w:t>овѣ,</w:t>
      </w:r>
      <w:r>
        <w:t xml:space="preserve"> подъ </w:t>
      </w:r>
      <w:r>
        <w:rPr>
          <w:i/>
          <w:iCs/>
        </w:rPr>
        <w:t>Ястребцовымъ</w:t>
      </w:r>
      <w:r>
        <w:t xml:space="preserve"> лѣсомъ и на </w:t>
      </w:r>
      <w:r>
        <w:rPr>
          <w:i/>
          <w:iCs/>
        </w:rPr>
        <w:t>Черемошенскомъ</w:t>
      </w:r>
      <w:r>
        <w:t xml:space="preserve"> вершку/’ на его жеребью: дв. помѣщиковъ; пашни паханые добр.’земли 2 чети, да дикого поля 15 четьи въ полѣ, а </w:t>
      </w:r>
      <w:r>
        <w:lastRenderedPageBreak/>
        <w:t>въ дву потомужъ, сѣна 30 коп.</w:t>
      </w:r>
    </w:p>
    <w:p w14:paraId="0CB31B9B" w14:textId="77777777" w:rsidR="00433AE5" w:rsidRDefault="00903536">
      <w:pPr>
        <w:pStyle w:val="11"/>
        <w:spacing w:line="283" w:lineRule="auto"/>
        <w:ind w:firstLine="240"/>
        <w:jc w:val="both"/>
      </w:pPr>
      <w:r>
        <w:t xml:space="preserve">За Климомъ Карповымъ сыномъ Булгакова въ дер. въ </w:t>
      </w:r>
      <w:r>
        <w:rPr>
          <w:i/>
          <w:iCs/>
        </w:rPr>
        <w:t>Черемош- нп,</w:t>
      </w:r>
      <w:r>
        <w:t xml:space="preserve"> подъ </w:t>
      </w:r>
      <w:r>
        <w:rPr>
          <w:i/>
          <w:iCs/>
        </w:rPr>
        <w:t>Черемошенскими</w:t>
      </w:r>
      <w:r>
        <w:t xml:space="preserve"> лѣсками, на рчк. на </w:t>
      </w:r>
      <w:r>
        <w:rPr>
          <w:i/>
          <w:iCs/>
        </w:rPr>
        <w:t>Черемошенкп,</w:t>
      </w:r>
      <w:r>
        <w:t xml:space="preserve"> на его же</w:t>
      </w:r>
      <w:r>
        <w:softHyphen/>
        <w:t>ребью: дв. помѣщиковъ, да крестьянъ 1 дв.; пашни паханые добр. земли 3 чети, да дикого поля 37 четьи въ полѣ, а въ дву потомужъ, сѣна 60 коп.</w:t>
      </w:r>
    </w:p>
    <w:p w14:paraId="4E36BF7B" w14:textId="77777777" w:rsidR="00433AE5" w:rsidRDefault="00903536">
      <w:pPr>
        <w:pStyle w:val="11"/>
        <w:spacing w:line="283" w:lineRule="auto"/>
        <w:ind w:firstLine="240"/>
        <w:jc w:val="both"/>
      </w:pPr>
      <w:r>
        <w:t xml:space="preserve">За Оѳонкою за Юрьевымъ сыномъ Булгакова въ той же </w:t>
      </w:r>
      <w:r>
        <w:t xml:space="preserve">дер. въ </w:t>
      </w:r>
      <w:r>
        <w:rPr>
          <w:i/>
          <w:iCs/>
        </w:rPr>
        <w:t>Чере- мошнп,</w:t>
      </w:r>
      <w:r>
        <w:t xml:space="preserve"> подъ </w:t>
      </w:r>
      <w:r>
        <w:rPr>
          <w:i/>
          <w:iCs/>
        </w:rPr>
        <w:t>Черемошенскими</w:t>
      </w:r>
      <w:r>
        <w:t xml:space="preserve"> лѣсками, на рчк. на </w:t>
      </w:r>
      <w:r>
        <w:rPr>
          <w:i/>
          <w:iCs/>
        </w:rPr>
        <w:t>Черемошенкп;</w:t>
      </w:r>
      <w:r>
        <w:t xml:space="preserve"> пашни дикого поля добр. земли 35 четьи въ полѣ, а въ дву потомужъ, сѣна 70 коп.</w:t>
      </w:r>
    </w:p>
    <w:p w14:paraId="255CB80A" w14:textId="77777777" w:rsidR="00433AE5" w:rsidRDefault="00903536">
      <w:pPr>
        <w:pStyle w:val="11"/>
        <w:spacing w:line="283" w:lineRule="auto"/>
        <w:ind w:firstLine="240"/>
        <w:jc w:val="both"/>
      </w:pPr>
      <w:r>
        <w:t xml:space="preserve">За Омелышомъ за Семеновымъ сыномъ Жиляева въ той же дер. въ </w:t>
      </w:r>
      <w:r>
        <w:rPr>
          <w:i/>
          <w:iCs/>
        </w:rPr>
        <w:t>Черемошнп,</w:t>
      </w:r>
      <w:r>
        <w:t xml:space="preserve"> подъ </w:t>
      </w:r>
      <w:r>
        <w:rPr>
          <w:i/>
          <w:iCs/>
        </w:rPr>
        <w:t>Черемошенскими</w:t>
      </w:r>
      <w:r>
        <w:t xml:space="preserve"> лѣсками, на</w:t>
      </w:r>
      <w:r>
        <w:t xml:space="preserve"> рчк. на </w:t>
      </w:r>
      <w:r>
        <w:rPr>
          <w:i/>
          <w:iCs/>
        </w:rPr>
        <w:t>Черемошенкп,</w:t>
      </w:r>
      <w:r>
        <w:t xml:space="preserve"> на его жеребью: дв. помѣщиковъ, да на его жъ землѣ во дв. сынъ боярской Гришка Митрохинъ сынъ ОгаФОновъ; пашни паханые добр. земли 3 чети, да дикого поля 37 четьи въ полѣ, а въ дву потомужъ, сѣна 80 коп.</w:t>
      </w:r>
    </w:p>
    <w:p w14:paraId="710D0FC0" w14:textId="77777777" w:rsidR="00433AE5" w:rsidRDefault="00903536">
      <w:pPr>
        <w:pStyle w:val="11"/>
        <w:spacing w:line="283" w:lineRule="auto"/>
        <w:ind w:firstLine="240"/>
        <w:jc w:val="both"/>
      </w:pPr>
      <w:r>
        <w:t>За Семеномъ за Григорьевымъ сы</w:t>
      </w:r>
      <w:r>
        <w:t xml:space="preserve">номъ Макарова въ дер. въ </w:t>
      </w:r>
      <w:r>
        <w:rPr>
          <w:i/>
          <w:iCs/>
        </w:rPr>
        <w:t xml:space="preserve">Сенкинп, </w:t>
      </w:r>
      <w:r>
        <w:t xml:space="preserve">на </w:t>
      </w:r>
      <w:r>
        <w:rPr>
          <w:i/>
          <w:iCs/>
        </w:rPr>
        <w:t>Становыхъ</w:t>
      </w:r>
      <w:r>
        <w:t xml:space="preserve"> колодезяхъ, позади </w:t>
      </w:r>
      <w:r>
        <w:rPr>
          <w:i/>
          <w:iCs/>
        </w:rPr>
        <w:t>Касьянова Ржавца,</w:t>
      </w:r>
      <w:r>
        <w:t xml:space="preserve"> на его жеребью: дв. помѣщиковъ, да па его жъ землѣ во дв. братъ его </w:t>
      </w:r>
      <w:r>
        <w:rPr>
          <w:smallCaps/>
        </w:rPr>
        <w:t>Софонко</w:t>
      </w:r>
      <w:r>
        <w:t xml:space="preserve"> Мака</w:t>
      </w:r>
      <w:r>
        <w:softHyphen/>
        <w:t>ровъ; пашни паханые добр. земли 2 чети, да дикого поля 37 четьи въ полѣ, а въ дву потомужъ,</w:t>
      </w:r>
      <w:r>
        <w:t xml:space="preserve"> сѣна 75 коп. А сошного писма въ живущемъ и въ пустѣ </w:t>
      </w:r>
      <w:r>
        <w:rPr>
          <w:i/>
          <w:iCs/>
        </w:rPr>
        <w:t>(пропускъ)</w:t>
      </w:r>
    </w:p>
    <w:p w14:paraId="1D223AD4" w14:textId="77777777" w:rsidR="00433AE5" w:rsidRDefault="00903536">
      <w:pPr>
        <w:pStyle w:val="11"/>
        <w:spacing w:line="283" w:lineRule="auto"/>
        <w:ind w:firstLine="240"/>
        <w:jc w:val="both"/>
      </w:pPr>
      <w:r>
        <w:t xml:space="preserve">За Максимомъ за Бѣляевымъ сыномъ Головина въ той же дер. въ </w:t>
      </w:r>
      <w:r>
        <w:rPr>
          <w:i/>
          <w:iCs/>
        </w:rPr>
        <w:t>Сенкинп,</w:t>
      </w:r>
      <w:r>
        <w:t xml:space="preserve"> на </w:t>
      </w:r>
      <w:r>
        <w:rPr>
          <w:i/>
          <w:iCs/>
        </w:rPr>
        <w:t>Становыхъ</w:t>
      </w:r>
      <w:r>
        <w:t xml:space="preserve"> колодезяхъ, позадь </w:t>
      </w:r>
      <w:r>
        <w:rPr>
          <w:i/>
          <w:iCs/>
        </w:rPr>
        <w:t>Касьянова Ржавца,</w:t>
      </w:r>
      <w:r>
        <w:t xml:space="preserve"> на его жеребью: дв. помѣщиковъ; пашни паханые добр. земли 2 чети, да дико</w:t>
      </w:r>
      <w:r>
        <w:t>го поля 28 четьи.въ полѣ, а въ дву потомужъ, сѣна 55 коп.</w:t>
      </w:r>
    </w:p>
    <w:p w14:paraId="45379714" w14:textId="77777777" w:rsidR="00433AE5" w:rsidRDefault="00903536">
      <w:pPr>
        <w:pStyle w:val="11"/>
        <w:spacing w:line="283" w:lineRule="auto"/>
        <w:ind w:firstLine="240"/>
        <w:jc w:val="both"/>
      </w:pPr>
      <w:r>
        <w:t xml:space="preserve">За Иваномъ за Бѣляевымъ сыномъ Коптева въ той же дер. въ </w:t>
      </w:r>
      <w:r>
        <w:rPr>
          <w:i/>
          <w:iCs/>
        </w:rPr>
        <w:t>Сен</w:t>
      </w:r>
      <w:r>
        <w:rPr>
          <w:i/>
          <w:iCs/>
        </w:rPr>
        <w:softHyphen/>
        <w:t>кинп,</w:t>
      </w:r>
      <w:r>
        <w:t xml:space="preserve"> на </w:t>
      </w:r>
      <w:r>
        <w:rPr>
          <w:i/>
          <w:iCs/>
        </w:rPr>
        <w:t>Становыхъ</w:t>
      </w:r>
      <w:r>
        <w:t xml:space="preserve"> колодезяхъ, позади </w:t>
      </w:r>
      <w:r>
        <w:rPr>
          <w:i/>
          <w:iCs/>
        </w:rPr>
        <w:t>Касьянова Ржавца,</w:t>
      </w:r>
      <w:r>
        <w:t xml:space="preserve"> на его . же</w:t>
      </w:r>
      <w:r>
        <w:softHyphen/>
        <w:t>ребью: дв. помѣщиковъ; пашни паханые добр. земли 2 чети, да дикого по</w:t>
      </w:r>
      <w:r>
        <w:t>ля 28 четьи въ полѣ, а въ дву потомужъ, сѣна 56 коп.</w:t>
      </w:r>
    </w:p>
    <w:p w14:paraId="00ABBFB9" w14:textId="77777777" w:rsidR="00433AE5" w:rsidRDefault="00903536">
      <w:pPr>
        <w:pStyle w:val="11"/>
        <w:spacing w:line="283" w:lineRule="auto"/>
        <w:ind w:firstLine="240"/>
        <w:jc w:val="both"/>
      </w:pPr>
      <w:r>
        <w:t xml:space="preserve">За Иваномъ за Григорьевымъ сыномъ Зубкова поч. </w:t>
      </w:r>
      <w:r>
        <w:rPr>
          <w:i/>
          <w:iCs/>
        </w:rPr>
        <w:t>Ивановъ,</w:t>
      </w:r>
      <w:r>
        <w:t xml:space="preserve"> верхъ </w:t>
      </w:r>
      <w:r>
        <w:rPr>
          <w:i/>
          <w:iCs/>
        </w:rPr>
        <w:t>Нетякучего</w:t>
      </w:r>
      <w:r>
        <w:t xml:space="preserve"> колодезя подъ лѣскомъ, а въ немъ дв. помѣщиковъ, да на его жъ землѣ во дв. братъ его Ортемка Григорьевъ, да крестьянъ 1 дв.; пашпи</w:t>
      </w:r>
      <w:r>
        <w:t xml:space="preserve"> паханые добр. земли 3 чети да дикого поля 37 четьи въ полѣ, а въ дву потомужъ, сѣна 77 коп.</w:t>
      </w:r>
    </w:p>
    <w:p w14:paraId="57E6CD6F" w14:textId="77777777" w:rsidR="00433AE5" w:rsidRDefault="00903536">
      <w:pPr>
        <w:pStyle w:val="11"/>
        <w:spacing w:line="283" w:lineRule="auto"/>
        <w:ind w:firstLine="240"/>
        <w:jc w:val="both"/>
      </w:pPr>
      <w:r>
        <w:t xml:space="preserve">За </w:t>
      </w:r>
      <w:r>
        <w:rPr>
          <w:smallCaps/>
        </w:rPr>
        <w:t>Софономъ</w:t>
      </w:r>
      <w:r>
        <w:t xml:space="preserve"> за ТимоФѣевымъ сыномъ АнФилогова дер. </w:t>
      </w:r>
      <w:r>
        <w:rPr>
          <w:i/>
          <w:iCs/>
        </w:rPr>
        <w:t xml:space="preserve">Сафонова, </w:t>
      </w:r>
      <w:r>
        <w:t xml:space="preserve">подъ </w:t>
      </w:r>
      <w:r>
        <w:rPr>
          <w:i/>
          <w:iCs/>
        </w:rPr>
        <w:t>Черемошенскимъ</w:t>
      </w:r>
      <w:r>
        <w:t xml:space="preserve"> лѣскомъ, а въ ней дв. помѣщиковъ; пашни паха</w:t>
      </w:r>
      <w:r>
        <w:softHyphen/>
        <w:t>ные добр. земли 4 чети, да дикого поля</w:t>
      </w:r>
      <w:r>
        <w:t xml:space="preserve"> 36 четьи въ полѣ, а въ дву пото</w:t>
      </w:r>
      <w:r>
        <w:softHyphen/>
        <w:t>мужъ, сѣна 85 коп.</w:t>
      </w:r>
    </w:p>
    <w:p w14:paraId="4C640220" w14:textId="77777777" w:rsidR="00433AE5" w:rsidRDefault="00903536">
      <w:pPr>
        <w:pStyle w:val="11"/>
        <w:spacing w:line="283" w:lineRule="auto"/>
        <w:ind w:firstLine="240"/>
        <w:jc w:val="both"/>
      </w:pPr>
      <w:r>
        <w:t xml:space="preserve">За полоненикомъ за Васкою за Григорьевымъ сыномъ Павлова въ дер. па </w:t>
      </w:r>
      <w:r>
        <w:rPr>
          <w:i/>
          <w:iCs/>
        </w:rPr>
        <w:t>Людцкой</w:t>
      </w:r>
      <w:r>
        <w:t xml:space="preserve"> плотѣ, подъ </w:t>
      </w:r>
      <w:r>
        <w:rPr>
          <w:i/>
          <w:iCs/>
        </w:rPr>
        <w:t>Болшимъ</w:t>
      </w:r>
      <w:r>
        <w:t xml:space="preserve"> лѣсомъ и подъ </w:t>
      </w:r>
      <w:r>
        <w:rPr>
          <w:i/>
          <w:iCs/>
        </w:rPr>
        <w:t>Черемошенскгімъ</w:t>
      </w:r>
      <w:r>
        <w:t xml:space="preserve"> лѣс</w:t>
      </w:r>
      <w:r>
        <w:softHyphen/>
        <w:t xml:space="preserve">комъ, на его жеребыо: дв. помѣщиковъ, да на егожъ землѣ во дв. братъ </w:t>
      </w:r>
      <w:r>
        <w:t>его Офремка Степановъ сынъ Павловъ; пашни паханые добр. земли 2 чети, да дикого поля 49 четьи въ полѣ, а въ дву потомужъ, сѣна 110 коп.</w:t>
      </w:r>
    </w:p>
    <w:p w14:paraId="33B27305" w14:textId="77777777" w:rsidR="00433AE5" w:rsidRDefault="00903536">
      <w:pPr>
        <w:pStyle w:val="11"/>
        <w:spacing w:line="283" w:lineRule="auto"/>
        <w:ind w:firstLine="240"/>
        <w:jc w:val="both"/>
      </w:pPr>
      <w:r>
        <w:t>За Оникѣемъ за Матвѣевымъ сыномъ Иванова въ той же дер., на</w:t>
      </w:r>
    </w:p>
    <w:p w14:paraId="5FF36826" w14:textId="77777777" w:rsidR="00433AE5" w:rsidRDefault="00903536">
      <w:pPr>
        <w:pStyle w:val="22"/>
        <w:tabs>
          <w:tab w:val="left" w:pos="4486"/>
          <w:tab w:val="left" w:pos="6012"/>
        </w:tabs>
        <w:spacing w:after="0"/>
        <w:ind w:firstLine="540"/>
        <w:sectPr w:rsidR="00433AE5">
          <w:headerReference w:type="even" r:id="rId1812"/>
          <w:headerReference w:type="default" r:id="rId1813"/>
          <w:footerReference w:type="even" r:id="rId1814"/>
          <w:footerReference w:type="default" r:id="rId1815"/>
          <w:footnotePr>
            <w:numFmt w:val="chicago"/>
          </w:footnotePr>
          <w:type w:val="continuous"/>
          <w:pgSz w:w="8634" w:h="14208"/>
          <w:pgMar w:top="1028" w:right="162" w:bottom="720" w:left="260" w:header="0" w:footer="292" w:gutter="0"/>
          <w:cols w:space="720"/>
          <w:noEndnote/>
          <w:docGrid w:linePitch="360"/>
          <w15:footnoteColumns w:val="1"/>
        </w:sectPr>
      </w:pPr>
      <w:r>
        <w:t>Ч. I, отдѣл. 2.</w:t>
      </w:r>
      <w:r>
        <w:tab/>
        <w:t>-</w:t>
      </w:r>
      <w:r>
        <w:tab/>
        <w:t>64</w:t>
      </w:r>
    </w:p>
    <w:p w14:paraId="17EF51C6" w14:textId="77777777" w:rsidR="00433AE5" w:rsidRDefault="00903536">
      <w:pPr>
        <w:pStyle w:val="11"/>
        <w:ind w:left="960" w:firstLine="20"/>
        <w:jc w:val="both"/>
      </w:pPr>
      <w:r>
        <w:rPr>
          <w:i/>
          <w:iCs/>
        </w:rPr>
        <w:t>Людцкой</w:t>
      </w:r>
      <w:r>
        <w:t xml:space="preserve"> плотѣ, подъ </w:t>
      </w:r>
      <w:r>
        <w:rPr>
          <w:i/>
          <w:iCs/>
        </w:rPr>
        <w:t>Болшгімъ</w:t>
      </w:r>
      <w:r>
        <w:t xml:space="preserve"> лѣсомъ п подъ </w:t>
      </w:r>
      <w:r>
        <w:rPr>
          <w:i/>
          <w:iCs/>
        </w:rPr>
        <w:t>Черемошенскимъ</w:t>
      </w:r>
      <w:r>
        <w:t xml:space="preserve"> лѣскомъ, на его жеребыо: дв. помѣщиковъ, да на егожъ землѣ во дв. племянникъ его МикиФорка Игнатовъ; пашни паханые добр. земли </w:t>
      </w:r>
      <w:r>
        <w:rPr>
          <w:i/>
          <w:iCs/>
        </w:rPr>
        <w:t>I</w:t>
      </w:r>
      <w:r>
        <w:t xml:space="preserve"> чети, да дикого поля 26 четьи въ полѣ, а въ дву потомужъ, сѣна 68 коп. А сошного писма въ живущемъ и въ пустѣ </w:t>
      </w:r>
      <w:r>
        <w:rPr>
          <w:i/>
          <w:iCs/>
        </w:rPr>
        <w:t>(пропускъ) ,</w:t>
      </w:r>
    </w:p>
    <w:p w14:paraId="5320D5D8" w14:textId="77777777" w:rsidR="00433AE5" w:rsidRDefault="00903536">
      <w:pPr>
        <w:pStyle w:val="11"/>
        <w:ind w:left="960" w:firstLine="240"/>
        <w:jc w:val="both"/>
      </w:pPr>
      <w:r>
        <w:t xml:space="preserve">За </w:t>
      </w:r>
      <w:r>
        <w:t xml:space="preserve">Кузмою за Михайловымъ сыномъ АлФИмова въ той же дер. на </w:t>
      </w:r>
      <w:r>
        <w:rPr>
          <w:i/>
          <w:iCs/>
        </w:rPr>
        <w:t>Людцкой</w:t>
      </w:r>
      <w:r>
        <w:t xml:space="preserve"> плотѣ, подъ </w:t>
      </w:r>
      <w:r>
        <w:rPr>
          <w:i/>
          <w:iCs/>
        </w:rPr>
        <w:t>Болшгімъ</w:t>
      </w:r>
      <w:r>
        <w:t xml:space="preserve"> лѣсомъ и подъ </w:t>
      </w:r>
      <w:r>
        <w:rPr>
          <w:i/>
          <w:iCs/>
        </w:rPr>
        <w:t>Черемошенскимъ</w:t>
      </w:r>
      <w:r>
        <w:t xml:space="preserve"> лѣскомъ, на его жеребью: дв. помѣщиковъ; пашни паханые добр. земли 3 чети, да дикого поля 37 четьи въ полѣ, а въ дву потомужъ, сѣна 90 коп.</w:t>
      </w:r>
    </w:p>
    <w:p w14:paraId="2DB8B329" w14:textId="77777777" w:rsidR="00433AE5" w:rsidRDefault="00903536">
      <w:pPr>
        <w:pStyle w:val="11"/>
        <w:ind w:left="960" w:firstLine="240"/>
        <w:jc w:val="both"/>
      </w:pPr>
      <w:r>
        <w:t xml:space="preserve">За Леоптьемъ за Деминымъ сыномъ Быканова въ дер. въ </w:t>
      </w:r>
      <w:r>
        <w:rPr>
          <w:i/>
          <w:iCs/>
        </w:rPr>
        <w:t>Плоской,</w:t>
      </w:r>
      <w:r>
        <w:t xml:space="preserve"> на </w:t>
      </w:r>
      <w:r>
        <w:rPr>
          <w:i/>
          <w:iCs/>
        </w:rPr>
        <w:t>Назаревскомъ</w:t>
      </w:r>
      <w:r>
        <w:t xml:space="preserve"> отвершку, подъ </w:t>
      </w:r>
      <w:r>
        <w:rPr>
          <w:i/>
          <w:iCs/>
        </w:rPr>
        <w:t>Плоскимъ</w:t>
      </w:r>
      <w:r>
        <w:t xml:space="preserve"> лѣскомъ, на его жеребью: дв. помѣщиковъ, да на егожъ землѣ братъ его во дв. Костя Быкановъ; пашни паханые добр. земли 2 чети да дикого поля 29 четьи въ пол</w:t>
      </w:r>
      <w:r>
        <w:t>ѣ, а въ дву потомужъ, сѣна 50 коп.</w:t>
      </w:r>
    </w:p>
    <w:p w14:paraId="21BDF0C1" w14:textId="77777777" w:rsidR="00433AE5" w:rsidRDefault="00903536">
      <w:pPr>
        <w:pStyle w:val="11"/>
        <w:ind w:left="960" w:firstLine="240"/>
        <w:jc w:val="both"/>
      </w:pPr>
      <w:r>
        <w:lastRenderedPageBreak/>
        <w:t xml:space="preserve">За ПарФеномъ за Трунаевымъ сыномъ Горби нова въ той же дер. </w:t>
      </w:r>
      <w:r>
        <w:rPr>
          <w:i/>
          <w:iCs/>
        </w:rPr>
        <w:t>Плоской,</w:t>
      </w:r>
      <w:r>
        <w:t xml:space="preserve"> на </w:t>
      </w:r>
      <w:r>
        <w:rPr>
          <w:i/>
          <w:iCs/>
        </w:rPr>
        <w:t>Назаревскомъ</w:t>
      </w:r>
      <w:r>
        <w:t xml:space="preserve"> отвершку, подъ </w:t>
      </w:r>
      <w:r>
        <w:rPr>
          <w:i/>
          <w:iCs/>
        </w:rPr>
        <w:t>Плоскимъ</w:t>
      </w:r>
      <w:r>
        <w:t xml:space="preserve"> лѣскомъ, на его жеребыо: дв. помѣщиковъ; пашни паханые добр. земли четь съ осм., да дикого поля 15 четьи въ,полѣ</w:t>
      </w:r>
      <w:r>
        <w:t>, а въ дву потомужъ, сѣна 30 коп.</w:t>
      </w:r>
    </w:p>
    <w:p w14:paraId="0EC9F32F" w14:textId="77777777" w:rsidR="00433AE5" w:rsidRDefault="00903536">
      <w:pPr>
        <w:pStyle w:val="11"/>
        <w:ind w:left="960" w:firstLine="240"/>
        <w:jc w:val="both"/>
      </w:pPr>
      <w:r>
        <w:t xml:space="preserve">За Романомъ за Петровымъ сыномъ Золотухина дер. </w:t>
      </w:r>
      <w:r>
        <w:rPr>
          <w:i/>
          <w:iCs/>
        </w:rPr>
        <w:t>Долгая,</w:t>
      </w:r>
      <w:r>
        <w:t xml:space="preserve"> на </w:t>
      </w:r>
      <w:r>
        <w:rPr>
          <w:i/>
          <w:iCs/>
        </w:rPr>
        <w:t>На- зоревскомъ</w:t>
      </w:r>
      <w:r>
        <w:t xml:space="preserve"> отвершку, на </w:t>
      </w:r>
      <w:r>
        <w:rPr>
          <w:i/>
          <w:iCs/>
        </w:rPr>
        <w:t>Долгомъ</w:t>
      </w:r>
      <w:r>
        <w:t xml:space="preserve"> колодезѣ, а въ ней дв. помѣщиковъ, да дв. крестьянской пустъ; пашни паханые добр. земли четь съ осм., да ди</w:t>
      </w:r>
      <w:r>
        <w:softHyphen/>
        <w:t xml:space="preserve">кого поля 50 четьи </w:t>
      </w:r>
      <w:r>
        <w:t>въ полѣ, а въ дву потомужъ, сѣна 112 коп.</w:t>
      </w:r>
    </w:p>
    <w:p w14:paraId="74830818" w14:textId="77777777" w:rsidR="00433AE5" w:rsidRDefault="00903536">
      <w:pPr>
        <w:pStyle w:val="11"/>
        <w:ind w:left="960" w:firstLine="240"/>
        <w:jc w:val="both"/>
      </w:pPr>
      <w:r>
        <w:t xml:space="preserve">За Филипомъ за Михайловымъ сыномъ Боева поч. </w:t>
      </w:r>
      <w:r>
        <w:rPr>
          <w:i/>
          <w:iCs/>
        </w:rPr>
        <w:t xml:space="preserve">Плоская кулига, </w:t>
      </w:r>
      <w:r>
        <w:t xml:space="preserve">на рчк. на </w:t>
      </w:r>
      <w:r>
        <w:rPr>
          <w:i/>
          <w:iCs/>
        </w:rPr>
        <w:t>Ицкѣ,</w:t>
      </w:r>
      <w:r>
        <w:t xml:space="preserve"> подъ </w:t>
      </w:r>
      <w:r>
        <w:rPr>
          <w:i/>
          <w:iCs/>
        </w:rPr>
        <w:t>Толстымъ</w:t>
      </w:r>
      <w:r>
        <w:t xml:space="preserve"> болотомъ; а въ немъ дв. помѣщиковъ; пашни паханые добр. земли четь, да дикого поля 40 четьи въ полѣ, а въ дву потомужъ, сѣ</w:t>
      </w:r>
      <w:r>
        <w:t>на 92 коп.</w:t>
      </w:r>
    </w:p>
    <w:p w14:paraId="61DA7F7F" w14:textId="77777777" w:rsidR="00433AE5" w:rsidRDefault="00903536">
      <w:pPr>
        <w:pStyle w:val="11"/>
        <w:ind w:left="960" w:firstLine="240"/>
        <w:jc w:val="both"/>
      </w:pPr>
      <w:r>
        <w:t xml:space="preserve">За Яковомъ за Фроловымъ сыномъ Боева поч. </w:t>
      </w:r>
      <w:r>
        <w:rPr>
          <w:i/>
          <w:iCs/>
        </w:rPr>
        <w:t>Боевъ,</w:t>
      </w:r>
      <w:r>
        <w:t xml:space="preserve"> на рчк. на </w:t>
      </w:r>
      <w:r>
        <w:rPr>
          <w:i/>
          <w:iCs/>
        </w:rPr>
        <w:t>Ицкѣ,</w:t>
      </w:r>
      <w:r>
        <w:t xml:space="preserve"> съ рускую сторону, подъ </w:t>
      </w:r>
      <w:r>
        <w:rPr>
          <w:i/>
          <w:iCs/>
        </w:rPr>
        <w:t>Осиновымъ</w:t>
      </w:r>
      <w:r>
        <w:t xml:space="preserve"> болотцомъ, противъ </w:t>
      </w:r>
      <w:r>
        <w:rPr>
          <w:i/>
          <w:iCs/>
        </w:rPr>
        <w:t xml:space="preserve">Кочевы; </w:t>
      </w:r>
      <w:r>
        <w:t>а въ немъ дв. помѣщиковъ, да на егожъ землѣ во дв. племянникъ его Ти</w:t>
      </w:r>
      <w:r>
        <w:softHyphen/>
        <w:t>мошка Яковлевъ; пашни паханые добр. земли четь, д</w:t>
      </w:r>
      <w:r>
        <w:t>а дикого поля 30 четьи въ полѣ, а въ дву потомужъ, сѣна 68 коп.</w:t>
      </w:r>
    </w:p>
    <w:p w14:paraId="165A11DE" w14:textId="77777777" w:rsidR="00433AE5" w:rsidRDefault="00903536">
      <w:pPr>
        <w:pStyle w:val="11"/>
        <w:ind w:left="960" w:firstLine="240"/>
        <w:jc w:val="both"/>
      </w:pPr>
      <w:r>
        <w:t xml:space="preserve">За Ѳедоромъ за </w:t>
      </w:r>
      <w:r>
        <w:rPr>
          <w:smallCaps/>
        </w:rPr>
        <w:t>Олфимовымъ</w:t>
      </w:r>
      <w:r>
        <w:t xml:space="preserve"> сыномъ Шеховцова поч. </w:t>
      </w:r>
      <w:r>
        <w:rPr>
          <w:i/>
          <w:iCs/>
        </w:rPr>
        <w:t>Шеховецъ,</w:t>
      </w:r>
      <w:r>
        <w:t xml:space="preserve"> на рчк. на </w:t>
      </w:r>
      <w:r>
        <w:rPr>
          <w:i/>
          <w:iCs/>
        </w:rPr>
        <w:t>Ицкѣ,</w:t>
      </w:r>
      <w:r>
        <w:t xml:space="preserve"> у </w:t>
      </w:r>
      <w:r>
        <w:rPr>
          <w:i/>
          <w:iCs/>
        </w:rPr>
        <w:t>Старого гатища,</w:t>
      </w:r>
      <w:r>
        <w:t xml:space="preserve"> а въ немъ дв. помѣщиковъ, да на егожъ земли живутъ братья его во дв. Ивашка Шеховцовъ, во дв. Да- в</w:t>
      </w:r>
      <w:r>
        <w:t xml:space="preserve">ыдка Шеховцовъ, во дв. Степанко Шеховцовъ; пашни паханые добр. земли 3 чети, да дикого поля 48 четьи въ полѣ, а въ дву потомужъ, сѣна 108 коп. Да за Ѳедоромъ же помѣстья въ </w:t>
      </w:r>
      <w:r>
        <w:rPr>
          <w:i/>
          <w:iCs/>
        </w:rPr>
        <w:t>Ну горскомъ</w:t>
      </w:r>
      <w:r>
        <w:t xml:space="preserve"> ст. пашни и дикого поля 82 чети, а подлинно за нимъ помѣстье писано въ </w:t>
      </w:r>
      <w:r>
        <w:rPr>
          <w:i/>
          <w:iCs/>
        </w:rPr>
        <w:t xml:space="preserve">Нугорскомъ </w:t>
      </w:r>
      <w:r>
        <w:t>ст. И всего за Ѳедоромъ въ 2 ст. пашни и дикого поля 133 чети.</w:t>
      </w:r>
    </w:p>
    <w:p w14:paraId="186C2640" w14:textId="77777777" w:rsidR="00433AE5" w:rsidRDefault="00903536">
      <w:pPr>
        <w:pStyle w:val="11"/>
        <w:ind w:left="960" w:firstLine="240"/>
        <w:jc w:val="both"/>
      </w:pPr>
      <w:r>
        <w:t xml:space="preserve">За Леонтьѳмъ за .Михайловымъ сыномъ Боева въ поч. </w:t>
      </w:r>
      <w:r>
        <w:rPr>
          <w:i/>
          <w:iCs/>
        </w:rPr>
        <w:t>Левгінѣ,</w:t>
      </w:r>
      <w:r>
        <w:t xml:space="preserve"> на рчк. на </w:t>
      </w:r>
      <w:r>
        <w:rPr>
          <w:i/>
          <w:iCs/>
        </w:rPr>
        <w:t>Ицкѣ,</w:t>
      </w:r>
      <w:r>
        <w:t xml:space="preserve"> выше </w:t>
      </w:r>
      <w:r>
        <w:rPr>
          <w:i/>
          <w:iCs/>
        </w:rPr>
        <w:t>Толстого</w:t>
      </w:r>
      <w:r>
        <w:t xml:space="preserve"> болота съ вышнею сторону, а въ немъ на его жеребью: дв. помѣщиковъ; пашни паханые добр. земл</w:t>
      </w:r>
      <w:r>
        <w:t>и четь, да дико</w:t>
      </w:r>
      <w:r>
        <w:softHyphen/>
        <w:t>го поля 40 четьи въ полѣ, а въ дву потомужъ, сѣна 80 коп.</w:t>
      </w:r>
    </w:p>
    <w:p w14:paraId="08042C5C" w14:textId="77777777" w:rsidR="00433AE5" w:rsidRDefault="00903536">
      <w:pPr>
        <w:pStyle w:val="11"/>
        <w:ind w:left="180" w:firstLine="240"/>
        <w:jc w:val="both"/>
      </w:pPr>
      <w:r>
        <w:t xml:space="preserve">За Гришею за Никановымъ сыномъ Тимофѣева въ томъ же поч. въ </w:t>
      </w:r>
      <w:r>
        <w:rPr>
          <w:i/>
          <w:iCs/>
        </w:rPr>
        <w:t>Левинѣ,</w:t>
      </w:r>
      <w:r>
        <w:t xml:space="preserve"> на рчк. на </w:t>
      </w:r>
      <w:r>
        <w:rPr>
          <w:i/>
          <w:iCs/>
        </w:rPr>
        <w:t>Ицкѣ,</w:t>
      </w:r>
      <w:r>
        <w:t xml:space="preserve"> выше </w:t>
      </w:r>
      <w:r>
        <w:rPr>
          <w:i/>
          <w:iCs/>
        </w:rPr>
        <w:t>Толстого</w:t>
      </w:r>
      <w:r>
        <w:t xml:space="preserve"> болотца съ вышнею сторону, на его жеребыо: дв. помѣщиковъ; пашни паханые добр. земли четь, да дикого поля 31 четь въ полѣ, а въ дву потомужъ, сѣна 65 коп.</w:t>
      </w:r>
    </w:p>
    <w:p w14:paraId="2326875C" w14:textId="77777777" w:rsidR="00433AE5" w:rsidRDefault="00903536">
      <w:pPr>
        <w:pStyle w:val="11"/>
        <w:ind w:left="180" w:firstLine="240"/>
        <w:jc w:val="both"/>
      </w:pPr>
      <w:r>
        <w:t xml:space="preserve">За Иваномъ за Овдокимовымъ сыномъ Терехова поч. </w:t>
      </w:r>
      <w:r>
        <w:rPr>
          <w:i/>
          <w:iCs/>
        </w:rPr>
        <w:t>Тереховъ,</w:t>
      </w:r>
      <w:r>
        <w:t xml:space="preserve"> на рчк. на </w:t>
      </w:r>
      <w:r>
        <w:rPr>
          <w:i/>
          <w:iCs/>
        </w:rPr>
        <w:t>Ицкѣ,</w:t>
      </w:r>
      <w:r>
        <w:t xml:space="preserve"> ниже </w:t>
      </w:r>
      <w:r>
        <w:rPr>
          <w:i/>
          <w:iCs/>
        </w:rPr>
        <w:t>Пониковца,</w:t>
      </w:r>
      <w:r>
        <w:t xml:space="preserve"> а въ немъ</w:t>
      </w:r>
      <w:r>
        <w:t>: дв. помѣщиковъ; пашни па</w:t>
      </w:r>
      <w:r>
        <w:softHyphen/>
        <w:t>ханые добр. земли четь, да дикого поля 31 четь въ полѣ, а въ дву пото</w:t>
      </w:r>
      <w:r>
        <w:softHyphen/>
        <w:t xml:space="preserve">мужъ, сѣна 75 коп. И всего въ </w:t>
      </w:r>
      <w:r>
        <w:rPr>
          <w:i/>
          <w:iCs/>
        </w:rPr>
        <w:t>Корчаковѣ</w:t>
      </w:r>
      <w:r>
        <w:t xml:space="preserve"> ст. за дѣтми боярскими, и за атаманы, и за вдовами, и за недоросльми въ помѣстьяхъ 2 села, да 104 дер., да 53 поч. живу</w:t>
      </w:r>
      <w:r>
        <w:t xml:space="preserve">щихъ, да 10 пуст., да 22 займища, а въ нихъ 474 дв. помѣщиковыхъ, да на ихъ же землѣ 113 дв. дѣтей боярскихъ, да 18 дв. людцкихъ, да 438 дв. крестьянскихъ, а людей въ нихъ 446 челов., да 41 дв. бобылскихъ, а людей въ нихъ 51 челов., да 157 дв. пустыхъ, да </w:t>
      </w:r>
      <w:r>
        <w:t>24 мѣста дворов.; пашни паханые добр. земли 3008 четьи съ третникомъ, да пашни наѣздомъ паханой 320 четьи, да пер. 19 четьи, да дикого поля 19,997 четьи съ осм. И всего пашни паханые и съ наѣзд</w:t>
      </w:r>
      <w:r>
        <w:softHyphen/>
        <w:t xml:space="preserve">ною пашнею и пер. и дикого поля добр. земли 23,345 четьи безъ </w:t>
      </w:r>
      <w:r>
        <w:t>полу</w:t>
      </w:r>
      <w:r>
        <w:softHyphen/>
        <w:t>третника въ полѣ, а въ дву потомужъ, сѣна 45,646 коп.</w:t>
      </w:r>
    </w:p>
    <w:p w14:paraId="1823A845" w14:textId="77777777" w:rsidR="00433AE5" w:rsidRDefault="00903536">
      <w:pPr>
        <w:pStyle w:val="11"/>
        <w:ind w:left="180" w:firstLine="240"/>
        <w:jc w:val="both"/>
      </w:pPr>
      <w:r>
        <w:t xml:space="preserve">Въ </w:t>
      </w:r>
      <w:r>
        <w:rPr>
          <w:i/>
          <w:iCs/>
        </w:rPr>
        <w:t>Корчаковѣ</w:t>
      </w:r>
      <w:r>
        <w:t xml:space="preserve"> жъ ст., за дѣтми боярскими, которымъ давано въ службу и на лготу дикое поле, а лготы имъ дано на то дикое поле на 7 лѣтъ, отъ лѣта 7103 генваря съ 20 числа до лѣта 7110 году генваря по</w:t>
      </w:r>
      <w:r>
        <w:t xml:space="preserve"> 20 жъ число, а какъ изо лготы выйдутъ, и имъ платити государевы всякіе подати съ живущего съ Орловскими сошаны вмѣстѣ:</w:t>
      </w:r>
    </w:p>
    <w:p w14:paraId="2AFB1C5C" w14:textId="77777777" w:rsidR="00433AE5" w:rsidRDefault="00903536">
      <w:pPr>
        <w:pStyle w:val="11"/>
        <w:ind w:left="180" w:firstLine="240"/>
        <w:jc w:val="both"/>
      </w:pPr>
      <w:r>
        <w:t xml:space="preserve">За Иваномъ за Нечаевымъ сыномъ Анпилогова займище на рчк. на </w:t>
      </w:r>
      <w:r>
        <w:rPr>
          <w:i/>
          <w:iCs/>
        </w:rPr>
        <w:t>Радомлѣ</w:t>
      </w:r>
      <w:r>
        <w:t xml:space="preserve"> съ правую сторону, противъ Захара Нечаева сына Гревцова съ товарыщи</w:t>
      </w:r>
      <w:r>
        <w:t>; пашни дикого поля добр. земли 15 четьи въ полѣ, а въ дву потомужъ, сѣна 80 коп., лѣсъ дуброва.</w:t>
      </w:r>
    </w:p>
    <w:p w14:paraId="7E7BBF39" w14:textId="77777777" w:rsidR="00433AE5" w:rsidRDefault="00903536">
      <w:pPr>
        <w:pStyle w:val="11"/>
        <w:ind w:left="180" w:firstLine="240"/>
        <w:jc w:val="both"/>
      </w:pPr>
      <w:r>
        <w:lastRenderedPageBreak/>
        <w:t xml:space="preserve">За ПарФеномъ за Ѳедоровымъ сыномъ Шалимова займище на р. па </w:t>
      </w:r>
      <w:r>
        <w:rPr>
          <w:i/>
          <w:iCs/>
        </w:rPr>
        <w:t>Орлѣ</w:t>
      </w:r>
      <w:r>
        <w:t xml:space="preserve"> съ правую сторону, межъ </w:t>
      </w:r>
      <w:r>
        <w:rPr>
          <w:i/>
          <w:iCs/>
        </w:rPr>
        <w:t>Холхова</w:t>
      </w:r>
      <w:r>
        <w:t xml:space="preserve"> колодезя, съ нижнюю сто</w:t>
      </w:r>
      <w:r>
        <w:softHyphen/>
        <w:t xml:space="preserve">рону </w:t>
      </w:r>
      <w:r>
        <w:rPr>
          <w:i/>
          <w:iCs/>
        </w:rPr>
        <w:t>Косожи;</w:t>
      </w:r>
      <w:r>
        <w:t xml:space="preserve"> пашни дикого поля добр. з</w:t>
      </w:r>
      <w:r>
        <w:t>емли 15 четьи въ полѣ, а въ дву потомужъ, сѣна 35 коп., лѣсъ дуброва.</w:t>
      </w:r>
    </w:p>
    <w:p w14:paraId="6C63EAAF" w14:textId="77777777" w:rsidR="00433AE5" w:rsidRDefault="00903536">
      <w:pPr>
        <w:pStyle w:val="11"/>
        <w:ind w:left="180" w:firstLine="240"/>
        <w:jc w:val="both"/>
      </w:pPr>
      <w:r>
        <w:t xml:space="preserve">За Петрушкою за Ѳедоровымъ сыномъ Семенихина займище на р. на </w:t>
      </w:r>
      <w:r>
        <w:rPr>
          <w:i/>
          <w:iCs/>
        </w:rPr>
        <w:t>Орлѣ,</w:t>
      </w:r>
      <w:r>
        <w:t xml:space="preserve"> подъ </w:t>
      </w:r>
      <w:r>
        <w:rPr>
          <w:i/>
          <w:iCs/>
        </w:rPr>
        <w:t>Заваловымъ</w:t>
      </w:r>
      <w:r>
        <w:t xml:space="preserve"> болотомъ съ вышнею сторону </w:t>
      </w:r>
      <w:r>
        <w:rPr>
          <w:i/>
          <w:iCs/>
        </w:rPr>
        <w:t>Лебяжья</w:t>
      </w:r>
      <w:r>
        <w:t xml:space="preserve"> коло</w:t>
      </w:r>
      <w:r>
        <w:softHyphen/>
        <w:t>дезя, смежно съ Демою съ Тимковымъ; пашни дикого поля добр. зе</w:t>
      </w:r>
      <w:r>
        <w:t>мли 20 четьи въ полѣ, а въ дву потомужъ, сѣна 40 коп., лѣсъ дуброва.</w:t>
      </w:r>
    </w:p>
    <w:p w14:paraId="502F3AE0" w14:textId="77777777" w:rsidR="00433AE5" w:rsidRDefault="00903536">
      <w:pPr>
        <w:pStyle w:val="11"/>
        <w:ind w:left="180" w:firstLine="240"/>
        <w:jc w:val="both"/>
      </w:pPr>
      <w:r>
        <w:t>За Микитою за Юрьевымъ сыномъ Ванина да за Минею за Василье</w:t>
      </w:r>
      <w:r>
        <w:softHyphen/>
        <w:t xml:space="preserve">вымъ сыномъ Долженкова займище на р. на </w:t>
      </w:r>
      <w:r>
        <w:rPr>
          <w:i/>
          <w:iCs/>
        </w:rPr>
        <w:t>Орлѣ,</w:t>
      </w:r>
      <w:r>
        <w:t xml:space="preserve"> подъ </w:t>
      </w:r>
      <w:r>
        <w:rPr>
          <w:i/>
          <w:iCs/>
        </w:rPr>
        <w:t xml:space="preserve">Заваловымъ </w:t>
      </w:r>
      <w:r>
        <w:t xml:space="preserve">болотомъ, съ вышнею сторону </w:t>
      </w:r>
      <w:r>
        <w:rPr>
          <w:i/>
          <w:iCs/>
        </w:rPr>
        <w:t>Лебяжья</w:t>
      </w:r>
      <w:r>
        <w:t xml:space="preserve"> колодезя; пашни дикого поля д</w:t>
      </w:r>
      <w:r>
        <w:t>обр. земли 40 четьи въ полѣ, а въ дву потомужъ, сѣна 100 коп., лѣсъ дуброва.</w:t>
      </w:r>
    </w:p>
    <w:p w14:paraId="3EF29498" w14:textId="77777777" w:rsidR="00433AE5" w:rsidRDefault="00903536">
      <w:pPr>
        <w:pStyle w:val="11"/>
        <w:spacing w:line="283" w:lineRule="auto"/>
        <w:ind w:left="180" w:firstLine="240"/>
        <w:jc w:val="both"/>
      </w:pPr>
      <w:r>
        <w:t xml:space="preserve">За Докучаемъ за Кирѣевымъ сыномъ Щепихина займище на рчк. на </w:t>
      </w:r>
      <w:r>
        <w:rPr>
          <w:i/>
          <w:iCs/>
        </w:rPr>
        <w:t>Орлицѣ,</w:t>
      </w:r>
      <w:r>
        <w:t xml:space="preserve"> съ вышнею сторону </w:t>
      </w:r>
      <w:r>
        <w:rPr>
          <w:i/>
          <w:iCs/>
        </w:rPr>
        <w:t>Валяева</w:t>
      </w:r>
      <w:r>
        <w:t xml:space="preserve"> верха, въ одномъ усадищѣ съ Филипомъ съ Сизовымъ дЪ съ Нечаемъ Гнѣздиловымъ да съ Лома-</w:t>
      </w:r>
    </w:p>
    <w:p w14:paraId="7B3B504D" w14:textId="77777777" w:rsidR="00433AE5" w:rsidRDefault="00903536">
      <w:pPr>
        <w:pStyle w:val="11"/>
        <w:spacing w:line="240" w:lineRule="auto"/>
        <w:jc w:val="center"/>
      </w:pPr>
      <w:r>
        <w:t>*</w:t>
      </w:r>
    </w:p>
    <w:p w14:paraId="2D8485F2" w14:textId="77777777" w:rsidR="00433AE5" w:rsidRDefault="00903536">
      <w:pPr>
        <w:pStyle w:val="11"/>
        <w:ind w:left="700" w:firstLine="40"/>
        <w:jc w:val="both"/>
      </w:pPr>
      <w:r>
        <w:t>кою.съ Резанцовымъ; пашни дикого поля добр. земли 20 четьи въ по</w:t>
      </w:r>
      <w:r>
        <w:softHyphen/>
        <w:t>лѣ, а въ дву потомужъ, сѣна 50 коп., лѣсъ дуброва.</w:t>
      </w:r>
    </w:p>
    <w:p w14:paraId="50136503" w14:textId="77777777" w:rsidR="00433AE5" w:rsidRDefault="00903536">
      <w:pPr>
        <w:pStyle w:val="11"/>
        <w:ind w:left="700" w:firstLine="260"/>
        <w:jc w:val="both"/>
      </w:pPr>
      <w:r>
        <w:t>За Филипомъ за Семеновымъ сыномъ Сизова да за Неч</w:t>
      </w:r>
      <w:r>
        <w:t>аемъ за Лазо</w:t>
      </w:r>
      <w:r>
        <w:softHyphen/>
        <w:t xml:space="preserve">ревымъ сыномъ Гнѣздилова, да за Ломакою за Ивановымъ сыномъ Ре- занцова займище на рчк. на </w:t>
      </w:r>
      <w:r>
        <w:rPr>
          <w:i/>
          <w:iCs/>
        </w:rPr>
        <w:t>Орлицѣ</w:t>
      </w:r>
      <w:r>
        <w:t xml:space="preserve"> съ вышнею сторону Каляева верха; пашни дикого поля добр. земли 60 четьи въ полѣ, а въ дву потомужъ, сѣна 180 коп., лѣсъ дуброва. Асошного писма в</w:t>
      </w:r>
      <w:r>
        <w:t xml:space="preserve">ъ пустѣ </w:t>
      </w:r>
      <w:r>
        <w:rPr>
          <w:i/>
          <w:iCs/>
        </w:rPr>
        <w:t>(пропускъ)</w:t>
      </w:r>
    </w:p>
    <w:p w14:paraId="1317049A" w14:textId="77777777" w:rsidR="00433AE5" w:rsidRDefault="00903536">
      <w:pPr>
        <w:pStyle w:val="11"/>
        <w:ind w:left="700" w:firstLine="260"/>
        <w:jc w:val="both"/>
      </w:pPr>
      <w:r>
        <w:t xml:space="preserve">За Борисомъ за Ѳедоровымъ сыномъ Сидорова займище верхъ' </w:t>
      </w:r>
      <w:r>
        <w:rPr>
          <w:i/>
          <w:iCs/>
        </w:rPr>
        <w:t>Узжарнова</w:t>
      </w:r>
      <w:r>
        <w:t xml:space="preserve"> колодезя, подъ </w:t>
      </w:r>
      <w:r>
        <w:rPr>
          <w:i/>
          <w:iCs/>
        </w:rPr>
        <w:t>Середнимъ Липецкомъ</w:t>
      </w:r>
      <w:r>
        <w:t xml:space="preserve"> съ вышнюю сторону, смежно съ Матвѣемъ Сидоровымъ; пашни дикого поля добр. земли 20 четьи въ полѣ, а въ дву потомужъ, сѣна 50 коп., лѣсъ</w:t>
      </w:r>
      <w:r>
        <w:t xml:space="preserve"> дуброва.</w:t>
      </w:r>
    </w:p>
    <w:p w14:paraId="7518399F" w14:textId="77777777" w:rsidR="00433AE5" w:rsidRDefault="00903536">
      <w:pPr>
        <w:pStyle w:val="11"/>
        <w:ind w:left="700" w:firstLine="260"/>
        <w:jc w:val="both"/>
      </w:pPr>
      <w:r>
        <w:t>За Микулою за Павловымъ сыномъ Сотникова да за Окиншею за Со</w:t>
      </w:r>
      <w:r>
        <w:softHyphen/>
        <w:t xml:space="preserve">зоновымъ сыномъ Сотникова займище на р. на </w:t>
      </w:r>
      <w:r>
        <w:rPr>
          <w:i/>
          <w:iCs/>
        </w:rPr>
        <w:t>Орлѣ</w:t>
      </w:r>
      <w:r>
        <w:t xml:space="preserve"> съ лѣвую сторо</w:t>
      </w:r>
      <w:r>
        <w:softHyphen/>
        <w:t xml:space="preserve">ну, противъ Оѳонасья Тенетилова, смежно съ Деменею съ Тимковымъ; пашни дикого поля добр. земли 60 четьи, Микулѣ 40 четьи, </w:t>
      </w:r>
      <w:r>
        <w:t>а Окишѣ 20 четьи въ полѣ, а въ дву потомужъ, сѣна 180 коп., лѣсъ дуброва.</w:t>
      </w:r>
    </w:p>
    <w:p w14:paraId="3D677303" w14:textId="77777777" w:rsidR="00433AE5" w:rsidRDefault="00903536">
      <w:pPr>
        <w:pStyle w:val="11"/>
        <w:ind w:left="700" w:firstLine="260"/>
        <w:jc w:val="both"/>
      </w:pPr>
      <w:r>
        <w:t xml:space="preserve">За Окуломъ за ЕрмолииьіхМЪ сыномъ Овдокимова займище на р. на </w:t>
      </w:r>
      <w:r>
        <w:rPr>
          <w:i/>
          <w:iCs/>
        </w:rPr>
        <w:t>Орлѣ,</w:t>
      </w:r>
      <w:r>
        <w:t xml:space="preserve"> выше Ѳедора Соснина сына Опалкова съ товарищи; пашни дико</w:t>
      </w:r>
      <w:r>
        <w:softHyphen/>
        <w:t>го поля добр. земли 40 четьи въ полѣ, а въ дву потомужъ,</w:t>
      </w:r>
      <w:r>
        <w:t xml:space="preserve"> сѣна 120 коп., лѣсъ дуброва.</w:t>
      </w:r>
    </w:p>
    <w:p w14:paraId="44B40372" w14:textId="77777777" w:rsidR="00433AE5" w:rsidRDefault="00903536">
      <w:pPr>
        <w:pStyle w:val="11"/>
        <w:ind w:left="700" w:firstLine="260"/>
        <w:jc w:val="both"/>
      </w:pPr>
      <w:r>
        <w:t>За Филиповъ за Оверкіевымъ сыномъ Исакова да за Иваномъ за Мар</w:t>
      </w:r>
      <w:r>
        <w:softHyphen/>
        <w:t xml:space="preserve">тыновымъ сыномъ Ковыршина займище на рчк. на </w:t>
      </w:r>
      <w:r>
        <w:rPr>
          <w:i/>
          <w:iCs/>
        </w:rPr>
        <w:t>Родамли</w:t>
      </w:r>
      <w:r>
        <w:t xml:space="preserve"> съ пра</w:t>
      </w:r>
      <w:r>
        <w:softHyphen/>
        <w:t>вою сторону, противъ Нечая Захарова сына Гревцова съ товарыщи; пашни дикого поля добр. земли 40 четьи в</w:t>
      </w:r>
      <w:r>
        <w:t>ъ полѣ, а въ дву потомужъ, сѣна 150 коп., лѣсъ дуброва.</w:t>
      </w:r>
    </w:p>
    <w:p w14:paraId="48F4FF96" w14:textId="77777777" w:rsidR="00433AE5" w:rsidRDefault="00903536">
      <w:pPr>
        <w:pStyle w:val="11"/>
        <w:ind w:left="700" w:firstLine="260"/>
        <w:jc w:val="both"/>
      </w:pPr>
      <w:r>
        <w:t xml:space="preserve">За Иваномъ за Васильевымъ сыномъ Щелкунова займище на рчк. на </w:t>
      </w:r>
      <w:r>
        <w:rPr>
          <w:i/>
          <w:iCs/>
        </w:rPr>
        <w:t>Орлицѣ;</w:t>
      </w:r>
      <w:r>
        <w:t xml:space="preserve"> пашни дикого поля добр. земли 30 четьи въ полѣ, а въ дву потомужъ, сѣна 120 коп., лѣсъ дуброва.</w:t>
      </w:r>
    </w:p>
    <w:p w14:paraId="79FDE8CB" w14:textId="77777777" w:rsidR="00433AE5" w:rsidRDefault="00903536">
      <w:pPr>
        <w:pStyle w:val="11"/>
        <w:tabs>
          <w:tab w:val="left" w:pos="7698"/>
        </w:tabs>
        <w:ind w:left="700" w:firstLine="260"/>
        <w:jc w:val="both"/>
      </w:pPr>
      <w:r>
        <w:t xml:space="preserve">За Оѳонасьемъ за Левонтьевымъ сыномъ Тенетилова за Учюкомъ за Зуевымъ сыномъ Ярыгина займище на р. </w:t>
      </w:r>
      <w:r>
        <w:rPr>
          <w:i/>
          <w:iCs/>
        </w:rPr>
        <w:t>Орлѣ,</w:t>
      </w:r>
      <w:r>
        <w:t xml:space="preserve"> на </w:t>
      </w:r>
      <w:r>
        <w:rPr>
          <w:i/>
          <w:iCs/>
        </w:rPr>
        <w:t>Сокой'грядѣ,</w:t>
      </w:r>
      <w:r>
        <w:t xml:space="preserve"> въ </w:t>
      </w:r>
      <w:r>
        <w:rPr>
          <w:i/>
          <w:iCs/>
        </w:rPr>
        <w:t>Частой дубровѣ,</w:t>
      </w:r>
      <w:r>
        <w:t xml:space="preserve"> съ вышнюю сторону П</w:t>
      </w:r>
      <w:r>
        <w:t>авла Тенетилова; пашни дикого поля добр. земли 80 четьи въ полѣ, а въ дву потомужъ, сѣна 260 коп., лѣсъ дуброва.</w:t>
      </w:r>
      <w:r>
        <w:tab/>
        <w:t>,</w:t>
      </w:r>
    </w:p>
    <w:p w14:paraId="1CD8A2A4" w14:textId="77777777" w:rsidR="00433AE5" w:rsidRDefault="00903536">
      <w:pPr>
        <w:pStyle w:val="11"/>
        <w:ind w:left="700" w:firstLine="260"/>
        <w:jc w:val="both"/>
      </w:pPr>
      <w:r>
        <w:t xml:space="preserve">И всего въ </w:t>
      </w:r>
      <w:r>
        <w:rPr>
          <w:i/>
          <w:iCs/>
        </w:rPr>
        <w:t>Корчаковѣ</w:t>
      </w:r>
      <w:r>
        <w:t xml:space="preserve"> ст. за дѣтми боярскими на лготѣ 12 займищъ, а въ нихъ пашни дикого поля добр. земли 440 четьи въ полѣ, а въ дву потомужъ</w:t>
      </w:r>
      <w:r>
        <w:t>, сѣна 1375 коп.</w:t>
      </w:r>
    </w:p>
    <w:p w14:paraId="3DE440D3" w14:textId="77777777" w:rsidR="00433AE5" w:rsidRDefault="00903536">
      <w:pPr>
        <w:pStyle w:val="11"/>
        <w:ind w:left="700" w:firstLine="260"/>
        <w:jc w:val="both"/>
        <w:sectPr w:rsidR="00433AE5">
          <w:headerReference w:type="even" r:id="rId1816"/>
          <w:headerReference w:type="default" r:id="rId1817"/>
          <w:footerReference w:type="even" r:id="rId1818"/>
          <w:footerReference w:type="default" r:id="rId1819"/>
          <w:footnotePr>
            <w:numFmt w:val="chicago"/>
          </w:footnotePr>
          <w:type w:val="continuous"/>
          <w:pgSz w:w="8634" w:h="14208"/>
          <w:pgMar w:top="1028" w:right="162" w:bottom="720" w:left="260" w:header="0" w:footer="3" w:gutter="0"/>
          <w:cols w:space="720"/>
          <w:noEndnote/>
          <w:docGrid w:linePitch="360"/>
          <w15:footnoteColumns w:val="1"/>
        </w:sectPr>
      </w:pPr>
      <w:r>
        <w:lastRenderedPageBreak/>
        <w:t xml:space="preserve">Въ </w:t>
      </w:r>
      <w:r>
        <w:rPr>
          <w:i/>
          <w:iCs/>
        </w:rPr>
        <w:t>Корчаковѣ</w:t>
      </w:r>
      <w:r>
        <w:t xml:space="preserve"> жъ ст. за Орловскими розсылщики дер. на р. на </w:t>
      </w:r>
      <w:r>
        <w:rPr>
          <w:i/>
          <w:iCs/>
        </w:rPr>
        <w:t xml:space="preserve">Орлѣ, </w:t>
      </w:r>
      <w:r>
        <w:t xml:space="preserve">подъ </w:t>
      </w:r>
      <w:r>
        <w:rPr>
          <w:i/>
          <w:iCs/>
        </w:rPr>
        <w:t>Девяти болоты,</w:t>
      </w:r>
      <w:r>
        <w:t xml:space="preserve"> а въ ней дворы розсылщиковы 6 да на егожъ землѣ 5 дв. (въ одномъ бобыль); пашни паханые добр. земли 100 четьи, да дикого поля 100 жъ четьи въ полѣ, а въ дву потомужъ, сѣна по дубровѣ </w:t>
      </w:r>
      <w:r>
        <w:t xml:space="preserve">за р. за </w:t>
      </w:r>
      <w:r>
        <w:rPr>
          <w:i/>
          <w:iCs/>
        </w:rPr>
        <w:t>Оцномъ</w:t>
      </w:r>
      <w:r>
        <w:t xml:space="preserve"> 400 коп. А въ сошное писмо та розсылщикова пашня не положена для того: велѣно имъ съ тоѣ пашни служити государя царя и великого князя Ѳедора Ивановича всеа Русіи розсылочная служба.</w:t>
      </w:r>
    </w:p>
    <w:p w14:paraId="7897B0EC" w14:textId="77777777" w:rsidR="00433AE5" w:rsidRDefault="00903536">
      <w:pPr>
        <w:pStyle w:val="11"/>
        <w:ind w:firstLine="280"/>
        <w:jc w:val="both"/>
      </w:pPr>
      <w:r>
        <w:t xml:space="preserve">Да въ </w:t>
      </w:r>
      <w:r>
        <w:rPr>
          <w:i/>
          <w:iCs/>
        </w:rPr>
        <w:t>Горчаковѣ</w:t>
      </w:r>
      <w:r>
        <w:t xml:space="preserve"> жъ ст. 9 пог., а въ нихъ 9 дв. поповыхъ, да 7 дв. понамаревыхъ, да 3 дв. проскурницыныхъ, да 2 дв. бобыль</w:t>
      </w:r>
      <w:r>
        <w:softHyphen/>
        <w:t>скихъ, да 12 келейнищихъ; пашни церковные паханые добр. земли 59 четьи, да дикого поля 121 четв. въ полѣ, а въ дву потомужъ, сѣна 415 коп.</w:t>
      </w:r>
    </w:p>
    <w:p w14:paraId="6E6B3881" w14:textId="77777777" w:rsidR="00433AE5" w:rsidRDefault="00903536">
      <w:pPr>
        <w:pStyle w:val="11"/>
        <w:ind w:firstLine="280"/>
        <w:jc w:val="both"/>
      </w:pPr>
      <w:r>
        <w:rPr>
          <w:sz w:val="19"/>
          <w:szCs w:val="19"/>
        </w:rPr>
        <w:t>Ст. Нугорс</w:t>
      </w:r>
      <w:r>
        <w:rPr>
          <w:sz w:val="19"/>
          <w:szCs w:val="19"/>
        </w:rPr>
        <w:t xml:space="preserve">кой, </w:t>
      </w:r>
      <w:r>
        <w:t>а въ немъ села и дер. и поч. и пуст. и селища и займища за дѣтми боярскими, и за полковыми, и за станичники, и за самопалиики, и -за сторожевыми, и за осадными, и за вдовами, и за недросльми въ помѣстьяхъ:</w:t>
      </w:r>
    </w:p>
    <w:p w14:paraId="2263A6EC" w14:textId="77777777" w:rsidR="00433AE5" w:rsidRDefault="00903536">
      <w:pPr>
        <w:pStyle w:val="11"/>
        <w:ind w:firstLine="280"/>
        <w:jc w:val="both"/>
      </w:pPr>
      <w:r>
        <w:t>За Селею за Ивановымъ сыномъ Корнилова въ дер</w:t>
      </w:r>
      <w:r>
        <w:t xml:space="preserve">. въ </w:t>
      </w:r>
      <w:r>
        <w:rPr>
          <w:i/>
          <w:iCs/>
        </w:rPr>
        <w:t xml:space="preserve">Прудахъ, </w:t>
      </w:r>
      <w:r>
        <w:t xml:space="preserve">усть рчк. </w:t>
      </w:r>
      <w:r>
        <w:rPr>
          <w:i/>
          <w:iCs/>
        </w:rPr>
        <w:t>Голдаевки,</w:t>
      </w:r>
      <w:r>
        <w:t xml:space="preserve"> на р. на </w:t>
      </w:r>
      <w:r>
        <w:rPr>
          <w:i/>
          <w:iCs/>
        </w:rPr>
        <w:t>Нуѵри,</w:t>
      </w:r>
      <w:r>
        <w:t xml:space="preserve"> а въ ней на его жеребыо: дв. по</w:t>
      </w:r>
      <w:r>
        <w:softHyphen/>
        <w:t>мѣщиковъ, во дв. челов. его, да крестьянъ 5 дв., во дв. бобыль, да дв. крестьянской пустъ; пашни паханые добр. земли 16 четьи да дикого поля 48 четьи въ полѣ, а въ дву потом</w:t>
      </w:r>
      <w:r>
        <w:t xml:space="preserve">ужъ, сѣна 130 коп. Да за Селеюжъ за Корниловымъ помѣстье въ </w:t>
      </w:r>
      <w:r>
        <w:rPr>
          <w:i/>
          <w:iCs/>
        </w:rPr>
        <w:t>Неполоцкомъ</w:t>
      </w:r>
      <w:r>
        <w:t xml:space="preserve"> ст.; пашни и дикого поля 30 четьи, а подлинно за нимъ то помѣстье писано въ </w:t>
      </w:r>
      <w:r>
        <w:rPr>
          <w:i/>
          <w:iCs/>
        </w:rPr>
        <w:t>Неполоцкомъ</w:t>
      </w:r>
      <w:r>
        <w:t xml:space="preserve"> ст. И всего за Селею за Корниловымъ въ 2 ст. пашни и дикого поля 94 чети.</w:t>
      </w:r>
    </w:p>
    <w:p w14:paraId="64078187" w14:textId="77777777" w:rsidR="00433AE5" w:rsidRDefault="00903536">
      <w:pPr>
        <w:pStyle w:val="11"/>
        <w:ind w:firstLine="280"/>
        <w:jc w:val="both"/>
      </w:pPr>
      <w:r>
        <w:t>За Оѳонею, а онъ служи</w:t>
      </w:r>
      <w:r>
        <w:t xml:space="preserve">тъ, да за Нехорошкомъ, Нехорошка 5 лѣтъ, за Лариными дѣтми ОгаФОНовыхъ отца ихъ помѣстье въ той же дер. въ </w:t>
      </w:r>
      <w:r>
        <w:rPr>
          <w:i/>
          <w:iCs/>
        </w:rPr>
        <w:t>Прудахъ,</w:t>
      </w:r>
      <w:r>
        <w:t xml:space="preserve"> усть рчк. </w:t>
      </w:r>
      <w:r>
        <w:rPr>
          <w:i/>
          <w:iCs/>
        </w:rPr>
        <w:t>Голдаевки,</w:t>
      </w:r>
      <w:r>
        <w:t xml:space="preserve"> на р. на </w:t>
      </w:r>
      <w:r>
        <w:rPr>
          <w:i/>
          <w:iCs/>
        </w:rPr>
        <w:t>Нуѵри,</w:t>
      </w:r>
      <w:r>
        <w:t xml:space="preserve"> на ихъ жеребей: дв. помѣ</w:t>
      </w:r>
      <w:r>
        <w:softHyphen/>
        <w:t>щиковъ, да крестьянъ 5 дв.; пашни паханые добр. земли 14 четьи да ди</w:t>
      </w:r>
      <w:r>
        <w:softHyphen/>
        <w:t>кого поля</w:t>
      </w:r>
      <w:r>
        <w:t xml:space="preserve"> 26 четьи въ полѣ, а въ дву потомужъ, сѣна 65 коп.</w:t>
      </w:r>
    </w:p>
    <w:p w14:paraId="0F00F110" w14:textId="77777777" w:rsidR="00433AE5" w:rsidRDefault="00903536">
      <w:pPr>
        <w:pStyle w:val="11"/>
        <w:ind w:firstLine="280"/>
        <w:jc w:val="both"/>
      </w:pPr>
      <w:r>
        <w:t xml:space="preserve">За Богдашкомъ да за Останкомъ за Григорьевыми дѣтми Сотникова отца ихъ помѣстье дер. </w:t>
      </w:r>
      <w:r>
        <w:rPr>
          <w:i/>
          <w:iCs/>
        </w:rPr>
        <w:t>Сотникова,</w:t>
      </w:r>
      <w:r>
        <w:t xml:space="preserve"> на р. на </w:t>
      </w:r>
      <w:r>
        <w:rPr>
          <w:i/>
          <w:iCs/>
        </w:rPr>
        <w:t>Нуѵри,</w:t>
      </w:r>
      <w:r>
        <w:t xml:space="preserve"> а въ ней 2 дв. помѣщиковыхъ, да дв. крестьянской пустъ; пашни паханые добр. земли 2 чети, да </w:t>
      </w:r>
      <w:r>
        <w:t xml:space="preserve">дикого поля 54 чети въ полѣ, а въ дву потомужъ, сѣна 105 коп. Да за Богданомъ же да за Останкомъ за Сотниковыми отца ихъ помѣстье пуст. на рчк. на </w:t>
      </w:r>
      <w:r>
        <w:rPr>
          <w:i/>
          <w:iCs/>
        </w:rPr>
        <w:t>Дюпорѣ,</w:t>
      </w:r>
      <w:r>
        <w:t xml:space="preserve"> а въ ней мѣсто дворов.; пашни пер. добр. земли 3 чети да дикого поля 16 четьи въ полѣ, а въ дву потом</w:t>
      </w:r>
      <w:r>
        <w:t>ужъ, сѣна 30 коп. И всего за Богдашкомъ да за Останкомъ дер. да пуст., а въ нихъ 2 дв. помѣщиковыхъ, Да дв. пустъ, да мѣсто дворов.; пашни паха</w:t>
      </w:r>
      <w:r>
        <w:softHyphen/>
        <w:t>ные добр. земли 2 чети, да пер. 3 чети, да дикого поля 70 четьи, и всего пашни паханые и пер. и дикого поля добр</w:t>
      </w:r>
      <w:r>
        <w:t>. земли 75 четьи въ полѣ, а въ дву потомужъ, сѣна 135 коп.</w:t>
      </w:r>
    </w:p>
    <w:p w14:paraId="322C9E32" w14:textId="77777777" w:rsidR="00433AE5" w:rsidRDefault="00903536">
      <w:pPr>
        <w:pStyle w:val="11"/>
        <w:ind w:firstLine="280"/>
        <w:jc w:val="both"/>
      </w:pPr>
      <w:r>
        <w:t xml:space="preserve">За Семеномъ за Петровымъ сыномъ Остѣева-Толмачова дер. </w:t>
      </w:r>
      <w:r>
        <w:rPr>
          <w:i/>
          <w:iCs/>
        </w:rPr>
        <w:t>Тома- чова</w:t>
      </w:r>
      <w:r>
        <w:t xml:space="preserve"> (зіс), на рчк. на </w:t>
      </w:r>
      <w:r>
        <w:rPr>
          <w:i/>
          <w:iCs/>
        </w:rPr>
        <w:t>Ждимирѣ,</w:t>
      </w:r>
      <w:r>
        <w:t xml:space="preserve"> а въ ней дв. помѣщиковъ, да 2 дв. кресть</w:t>
      </w:r>
      <w:r>
        <w:softHyphen/>
        <w:t>янскихъ пусты; пашни паханые добр. земли 7 четьи, да пашни наѣз</w:t>
      </w:r>
      <w:r>
        <w:t>домъ паханые 4 чети съ осм., да дикого поля 47 четьи въ полѣ, а въ дву пото- мужъ, сѣна 115 коп.</w:t>
      </w:r>
    </w:p>
    <w:p w14:paraId="74BDC485" w14:textId="77777777" w:rsidR="00433AE5" w:rsidRDefault="00903536">
      <w:pPr>
        <w:pStyle w:val="11"/>
        <w:ind w:firstLine="280"/>
        <w:jc w:val="both"/>
      </w:pPr>
      <w:r>
        <w:t xml:space="preserve">За Иваномъ за Григорьевымъ сыномъ Волобуева въ дер. въ </w:t>
      </w:r>
      <w:r>
        <w:rPr>
          <w:i/>
          <w:iCs/>
        </w:rPr>
        <w:t>Ждиме- рѣ,</w:t>
      </w:r>
      <w:r>
        <w:t xml:space="preserve"> на рчк. на </w:t>
      </w:r>
      <w:r>
        <w:rPr>
          <w:i/>
          <w:iCs/>
        </w:rPr>
        <w:t>Ждимерѣ,</w:t>
      </w:r>
      <w:r>
        <w:t xml:space="preserve"> на его жеребыо дв. помѣщиковъ, да крестьянъ 2 дв.; пашни паханые добр. зе</w:t>
      </w:r>
      <w:r>
        <w:t>мли 9 четьи, да дикого поля 46 четьи въ полѣ, а въ дву потомужъ, сѣна 95 коп. Да за Иваномъ же помѣстье въ</w:t>
      </w:r>
    </w:p>
    <w:p w14:paraId="2F2912C9" w14:textId="77777777" w:rsidR="00433AE5" w:rsidRDefault="00903536">
      <w:pPr>
        <w:pStyle w:val="11"/>
        <w:spacing w:line="286" w:lineRule="auto"/>
        <w:ind w:left="620"/>
        <w:jc w:val="both"/>
      </w:pPr>
      <w:r>
        <w:rPr>
          <w:i/>
          <w:iCs/>
        </w:rPr>
        <w:t>Неполоцкомъ</w:t>
      </w:r>
      <w:r>
        <w:t xml:space="preserve"> ст.; пашни и дикого поля 30 четьи, а подлинно за нимъ то помѣстье писано.въ </w:t>
      </w:r>
      <w:r>
        <w:rPr>
          <w:i/>
          <w:iCs/>
        </w:rPr>
        <w:t>Неполоцкомъ</w:t>
      </w:r>
      <w:r>
        <w:t xml:space="preserve"> ст.</w:t>
      </w:r>
    </w:p>
    <w:p w14:paraId="55C27538" w14:textId="77777777" w:rsidR="00433AE5" w:rsidRDefault="00903536">
      <w:pPr>
        <w:pStyle w:val="11"/>
        <w:spacing w:line="286" w:lineRule="auto"/>
        <w:ind w:left="620" w:firstLine="260"/>
        <w:jc w:val="both"/>
      </w:pPr>
      <w:r>
        <w:t>За Васильемъ за Ивановымъ сыномъ Никитина, чт</w:t>
      </w:r>
      <w:r>
        <w:t xml:space="preserve">о было въ помѣстьѣ за Романомъ за Ивановымъ сыномъ Никитина, въ той же дер. </w:t>
      </w:r>
      <w:r>
        <w:rPr>
          <w:i/>
          <w:iCs/>
        </w:rPr>
        <w:t>Ждими- рѣ,</w:t>
      </w:r>
      <w:r>
        <w:t xml:space="preserve"> на рчк. на </w:t>
      </w:r>
      <w:r>
        <w:rPr>
          <w:i/>
          <w:iCs/>
        </w:rPr>
        <w:t>Ждимирѣ,</w:t>
      </w:r>
      <w:r>
        <w:t xml:space="preserve"> на его жеребыо: дв. помѣщиковъ; пашни па</w:t>
      </w:r>
      <w:r>
        <w:softHyphen/>
        <w:t>ханые добр. земли 2 чети, да дикого поля 49 четьи въ полѣ, а въ дву по</w:t>
      </w:r>
      <w:r>
        <w:softHyphen/>
        <w:t>томужъ, сѣна 86 коп.</w:t>
      </w:r>
    </w:p>
    <w:p w14:paraId="2017DB22" w14:textId="77777777" w:rsidR="00433AE5" w:rsidRDefault="00903536">
      <w:pPr>
        <w:pStyle w:val="11"/>
        <w:spacing w:line="286" w:lineRule="auto"/>
        <w:ind w:left="620" w:firstLine="260"/>
        <w:jc w:val="both"/>
      </w:pPr>
      <w:r>
        <w:t xml:space="preserve">За Богданомъ за </w:t>
      </w:r>
      <w:r>
        <w:t xml:space="preserve">Накаровымъ сыномъ Маркова въ той же дер. </w:t>
      </w:r>
      <w:r>
        <w:rPr>
          <w:i/>
          <w:iCs/>
        </w:rPr>
        <w:t>Жди- мерѣ,</w:t>
      </w:r>
      <w:r>
        <w:t xml:space="preserve"> на рчк. на </w:t>
      </w:r>
      <w:r>
        <w:rPr>
          <w:i/>
          <w:iCs/>
        </w:rPr>
        <w:t>Ждимерѣ,</w:t>
      </w:r>
      <w:r>
        <w:t xml:space="preserve"> на его жеребыо: дв. помѣщиковъ, да кресть</w:t>
      </w:r>
      <w:r>
        <w:softHyphen/>
        <w:t xml:space="preserve">янъ </w:t>
      </w:r>
      <w:r>
        <w:rPr>
          <w:i/>
          <w:iCs/>
        </w:rPr>
        <w:t>(1</w:t>
      </w:r>
      <w:r>
        <w:t xml:space="preserve"> приходецъ) 3 дв.; пашни </w:t>
      </w:r>
      <w:r>
        <w:lastRenderedPageBreak/>
        <w:t>паханые добр. земли 4 чети да дикого поля 36 четьи въ полѣ, а въ дву потомужъ, сѣна 60 коп. Да за Богда</w:t>
      </w:r>
      <w:r>
        <w:softHyphen/>
        <w:t>номъ же</w:t>
      </w:r>
      <w:r>
        <w:t xml:space="preserve"> помѣстье въ </w:t>
      </w:r>
      <w:r>
        <w:rPr>
          <w:i/>
          <w:iCs/>
        </w:rPr>
        <w:t>Неполоцкомъ</w:t>
      </w:r>
      <w:r>
        <w:t xml:space="preserve"> ст.; пашни и дикого поля 10 четьи, а подлинно за нимъ то помѣстье писано въ </w:t>
      </w:r>
      <w:r>
        <w:rPr>
          <w:i/>
          <w:iCs/>
        </w:rPr>
        <w:t>Неполоцкомъ</w:t>
      </w:r>
      <w:r>
        <w:t xml:space="preserve"> ст. И всего за Богданомъ въ 2 ст. пашни и дикого поля 50 четьи.</w:t>
      </w:r>
    </w:p>
    <w:p w14:paraId="4E3E6F82" w14:textId="77777777" w:rsidR="00433AE5" w:rsidRDefault="00903536">
      <w:pPr>
        <w:pStyle w:val="11"/>
        <w:spacing w:line="286" w:lineRule="auto"/>
        <w:ind w:left="620" w:firstLine="260"/>
        <w:jc w:val="both"/>
      </w:pPr>
      <w:r>
        <w:t xml:space="preserve">За вдовою за Окулиною за Ивановою женою Измайлова да за еѣ дѣтми за Ѳедкою, да за Никиткою, да за Оѳонкою, да еѣ внукомъ за Якушкомъ за Петровымъ сыномъ Измайлова, что было въ помѣстьѣ за сыномъ еѣ за Петромъ Измайловымъ въ той же дер. </w:t>
      </w:r>
      <w:r>
        <w:rPr>
          <w:i/>
          <w:iCs/>
        </w:rPr>
        <w:t>Ждимирть,</w:t>
      </w:r>
      <w:r>
        <w:t xml:space="preserve"> на* рчк. н</w:t>
      </w:r>
      <w:r>
        <w:t xml:space="preserve">а </w:t>
      </w:r>
      <w:r>
        <w:rPr>
          <w:i/>
          <w:iCs/>
        </w:rPr>
        <w:t>ЖЬимерѣ,</w:t>
      </w:r>
      <w:r>
        <w:t xml:space="preserve"> на ихъ жеребью: дв. помѣщиковъ, да крестьянъ (1 при</w:t>
      </w:r>
      <w:r>
        <w:softHyphen/>
        <w:t>ходецъ) 4 дв.; пашни паханые добр. земли 8 четьи, да дикого поля 36 четьи въ полѣ, а въ дву потомужъ, сѣна 55 коп.</w:t>
      </w:r>
    </w:p>
    <w:p w14:paraId="4C48A4FE" w14:textId="77777777" w:rsidR="00433AE5" w:rsidRDefault="00903536">
      <w:pPr>
        <w:pStyle w:val="11"/>
        <w:spacing w:line="286" w:lineRule="auto"/>
        <w:ind w:left="620" w:firstLine="260"/>
        <w:jc w:val="both"/>
      </w:pPr>
      <w:r>
        <w:t>За ТимоФѣемъ Да за Левкою за Леонтіевыми дѣтми Смѳцково отца ихъ помѣстье въ т</w:t>
      </w:r>
      <w:r>
        <w:t xml:space="preserve">ой же дер. въ </w:t>
      </w:r>
      <w:r>
        <w:rPr>
          <w:i/>
          <w:iCs/>
        </w:rPr>
        <w:t>Ждимерѣ,</w:t>
      </w:r>
      <w:r>
        <w:t xml:space="preserve"> на рчк. на </w:t>
      </w:r>
      <w:r>
        <w:rPr>
          <w:i/>
          <w:iCs/>
        </w:rPr>
        <w:t>Ждимерѣ,</w:t>
      </w:r>
      <w:r>
        <w:t xml:space="preserve"> на ихъ жеребью: дв. помѣщиковъ, да на ихъ же землѣ во дв. братъ ихъ двою</w:t>
      </w:r>
      <w:r>
        <w:softHyphen/>
        <w:t>родной ПІестачко Смецкой, во дв. бобыль, да дв. крестьянской пустъ; пашни паханые добр. земли 7 четьи, да дикого поля 46 четьи въ полѣ, а въ</w:t>
      </w:r>
      <w:r>
        <w:t xml:space="preserve"> дву потомужъ, сѣна 99 коп.</w:t>
      </w:r>
    </w:p>
    <w:p w14:paraId="19EE8B27" w14:textId="77777777" w:rsidR="00433AE5" w:rsidRDefault="00903536">
      <w:pPr>
        <w:pStyle w:val="11"/>
        <w:spacing w:line="286" w:lineRule="auto"/>
        <w:ind w:left="620" w:firstLine="260"/>
        <w:jc w:val="both"/>
      </w:pPr>
      <w:r>
        <w:t xml:space="preserve">За Торхомъ за Кондратьевымъ сыномъ Смецкого въ той же дер. </w:t>
      </w:r>
      <w:r>
        <w:rPr>
          <w:i/>
          <w:iCs/>
        </w:rPr>
        <w:t>Жди</w:t>
      </w:r>
      <w:r>
        <w:rPr>
          <w:i/>
          <w:iCs/>
        </w:rPr>
        <w:softHyphen/>
        <w:t>мерѣ,</w:t>
      </w:r>
      <w:r>
        <w:t xml:space="preserve"> на рчк. на </w:t>
      </w:r>
      <w:r>
        <w:rPr>
          <w:i/>
          <w:iCs/>
        </w:rPr>
        <w:t>Ждимеревѣ,</w:t>
      </w:r>
      <w:r>
        <w:t xml:space="preserve"> на его жеребью: дв. помѣщиковъ, да кресть</w:t>
      </w:r>
      <w:r>
        <w:softHyphen/>
        <w:t>янъ 2 дв.; пашни паханые добр. земли 9 четьи да дикого поля 41 четь въ полѣ, а въ дву потомужъ,</w:t>
      </w:r>
      <w:r>
        <w:t xml:space="preserve"> сѣна 60 коп.</w:t>
      </w:r>
    </w:p>
    <w:p w14:paraId="6F5D19B4" w14:textId="77777777" w:rsidR="00433AE5" w:rsidRDefault="00903536">
      <w:pPr>
        <w:pStyle w:val="11"/>
        <w:spacing w:line="286" w:lineRule="auto"/>
        <w:ind w:left="620" w:firstLine="260"/>
        <w:jc w:val="both"/>
        <w:sectPr w:rsidR="00433AE5">
          <w:headerReference w:type="even" r:id="rId1820"/>
          <w:headerReference w:type="default" r:id="rId1821"/>
          <w:footerReference w:type="even" r:id="rId1822"/>
          <w:footerReference w:type="default" r:id="rId1823"/>
          <w:footnotePr>
            <w:numFmt w:val="chicago"/>
          </w:footnotePr>
          <w:type w:val="continuous"/>
          <w:pgSz w:w="8634" w:h="14208"/>
          <w:pgMar w:top="1028" w:right="162" w:bottom="720" w:left="260" w:header="0" w:footer="292" w:gutter="0"/>
          <w:cols w:space="720"/>
          <w:noEndnote/>
          <w:docGrid w:linePitch="360"/>
          <w15:footnoteColumns w:val="1"/>
        </w:sectPr>
      </w:pPr>
      <w:r>
        <w:t xml:space="preserve">За Иваномъ ОгаФОНовымъ сыномъ Селехова, что было въ помѣстьѣ за Шестакомъ за Истоминымъ сыномъ Смецкого, въ той же дер. въ </w:t>
      </w:r>
      <w:r>
        <w:rPr>
          <w:i/>
          <w:iCs/>
        </w:rPr>
        <w:t>Жди</w:t>
      </w:r>
      <w:r>
        <w:rPr>
          <w:i/>
          <w:iCs/>
        </w:rPr>
        <w:softHyphen/>
        <w:t>меревѣ,</w:t>
      </w:r>
      <w:r>
        <w:t xml:space="preserve"> на рчк. на </w:t>
      </w:r>
      <w:r>
        <w:rPr>
          <w:i/>
          <w:iCs/>
        </w:rPr>
        <w:t>Ждимеревѣ,</w:t>
      </w:r>
      <w:r>
        <w:t xml:space="preserve"> на его жеребыо: дв. помѣщиковъ, да крестьянъ 4 дв.; пашни паханые добр. земли 10 четьи да дикого по</w:t>
      </w:r>
      <w:r>
        <w:t xml:space="preserve">ля 48 четьй въ полѣ, а въ дву потомужъ, сѣна 75 коп. Да за Иваномъ же въ дер. въ болшой </w:t>
      </w:r>
      <w:r>
        <w:rPr>
          <w:i/>
          <w:iCs/>
        </w:rPr>
        <w:t>Кулигѣ,</w:t>
      </w:r>
      <w:r>
        <w:t xml:space="preserve"> на </w:t>
      </w:r>
      <w:r>
        <w:rPr>
          <w:i/>
          <w:iCs/>
        </w:rPr>
        <w:t>Сухихъ колкахъ,</w:t>
      </w:r>
      <w:r>
        <w:t xml:space="preserve"> верхъ рчк. </w:t>
      </w:r>
      <w:r>
        <w:rPr>
          <w:i/>
          <w:iCs/>
        </w:rPr>
        <w:t>Рокитны,</w:t>
      </w:r>
      <w:r>
        <w:t xml:space="preserve"> на его же</w:t>
      </w:r>
      <w:r>
        <w:softHyphen/>
        <w:t xml:space="preserve">ребью: $в. помѣщиковъ, во дв. челов. его, да крестьянъ во дв. приходецъ; пашни паханые добр. земли 6 четьи, да </w:t>
      </w:r>
      <w:r>
        <w:t>дикого поля 28 четьи въ полѣ, а въ дву потомужъ, сѣна 40 коп. И всего за Иваномъ за Селеховымъ въ 2 дер. по жеребью дер., а въ нихъ 2 дв. помѣщиковыхъ, да дв. люцкой, да 5 дв. крестьянскихъ, а людей въ нихъ тожъ; пащни добр, земли 16</w:t>
      </w:r>
    </w:p>
    <w:p w14:paraId="61AFF39E" w14:textId="77777777" w:rsidR="00433AE5" w:rsidRDefault="00903536">
      <w:pPr>
        <w:pStyle w:val="11"/>
        <w:tabs>
          <w:tab w:val="left" w:pos="2880"/>
          <w:tab w:val="left" w:pos="5683"/>
        </w:tabs>
        <w:spacing w:line="240" w:lineRule="auto"/>
        <w:jc w:val="both"/>
      </w:pPr>
      <w:r>
        <w:rPr>
          <w:smallCaps/>
        </w:rPr>
        <w:lastRenderedPageBreak/>
        <w:t>Орловск. у.</w:t>
      </w:r>
      <w:r>
        <w:tab/>
        <w:t>— 1015 —</w:t>
      </w:r>
      <w:r>
        <w:tab/>
        <w:t>С</w:t>
      </w:r>
      <w:r>
        <w:t xml:space="preserve">т. </w:t>
      </w:r>
      <w:r>
        <w:rPr>
          <w:smallCaps/>
        </w:rPr>
        <w:t>Нугорской</w:t>
      </w:r>
    </w:p>
    <w:p w14:paraId="3621DD86" w14:textId="77777777" w:rsidR="00433AE5" w:rsidRDefault="00903536">
      <w:pPr>
        <w:pStyle w:val="a8"/>
        <w:spacing w:after="140" w:line="228" w:lineRule="auto"/>
        <w:ind w:firstLine="340"/>
        <w:rPr>
          <w:sz w:val="14"/>
          <w:szCs w:val="14"/>
        </w:rPr>
      </w:pPr>
      <w:r>
        <w:rPr>
          <w:rFonts w:ascii="Arial" w:eastAsia="Arial" w:hAnsi="Arial" w:cs="Arial"/>
          <w:sz w:val="14"/>
          <w:szCs w:val="14"/>
        </w:rPr>
        <w:t>$</w:t>
      </w:r>
    </w:p>
    <w:p w14:paraId="4C3C3173" w14:textId="77777777" w:rsidR="00433AE5" w:rsidRDefault="00903536">
      <w:pPr>
        <w:pStyle w:val="11"/>
        <w:jc w:val="both"/>
      </w:pPr>
      <w:r>
        <w:t>четьи да дикого поля 70 четьи, и всего пашни паханые и ‘дикого іюля добр. земли 92 чети въ полѣ, а въ дву потомужъ, сѣна 115 коп.</w:t>
      </w:r>
    </w:p>
    <w:p w14:paraId="3C41E577" w14:textId="77777777" w:rsidR="00433AE5" w:rsidRDefault="00903536">
      <w:pPr>
        <w:pStyle w:val="11"/>
        <w:ind w:firstLine="260"/>
        <w:jc w:val="both"/>
      </w:pPr>
      <w:r>
        <w:t>За Воинкомъ за Некрасовымъ сыномъ Воробьева, что было въ по</w:t>
      </w:r>
      <w:r>
        <w:softHyphen/>
      </w:r>
      <w:r>
        <w:t xml:space="preserve">мѣстьѣ за Савкою за Г у левскимъ, дер. </w:t>
      </w:r>
      <w:r>
        <w:rPr>
          <w:i/>
          <w:iCs/>
        </w:rPr>
        <w:t>Гулевскаа,</w:t>
      </w:r>
      <w:r>
        <w:t xml:space="preserve"> на рчк. на </w:t>
      </w:r>
      <w:r>
        <w:rPr>
          <w:i/>
          <w:iCs/>
        </w:rPr>
        <w:t>Голда</w:t>
      </w:r>
      <w:r>
        <w:rPr>
          <w:i/>
          <w:iCs/>
        </w:rPr>
        <w:softHyphen/>
        <w:t>евкѣ,</w:t>
      </w:r>
      <w:r>
        <w:t xml:space="preserve"> а въ ней дв. помѣщиковъ да крестьянъ (1 приходецъ) 3 дв.; пашни паханые добр. земли 10 четьи, да дикого поля 50 четьи въ полѣ, а въ дву потомужъ, сѣна 120 коп.</w:t>
      </w:r>
    </w:p>
    <w:p w14:paraId="470CD428" w14:textId="77777777" w:rsidR="00433AE5" w:rsidRDefault="00903536">
      <w:pPr>
        <w:pStyle w:val="11"/>
        <w:ind w:firstLine="260"/>
        <w:jc w:val="both"/>
      </w:pPr>
      <w:r>
        <w:t>За Павломъ за Дрыкановы</w:t>
      </w:r>
      <w:r>
        <w:t xml:space="preserve">мъ сыномъ Осѣева въ дер. въ </w:t>
      </w:r>
      <w:r>
        <w:rPr>
          <w:i/>
          <w:iCs/>
        </w:rPr>
        <w:t>Голдаевѣ,</w:t>
      </w:r>
      <w:r>
        <w:t xml:space="preserve"> на рчк. на </w:t>
      </w:r>
      <w:r>
        <w:rPr>
          <w:i/>
          <w:iCs/>
        </w:rPr>
        <w:t>Голдаевкѣ,</w:t>
      </w:r>
      <w:r>
        <w:t xml:space="preserve"> на его жеребью: дв. помѣщиковъ, да крестьянъ 2 дв., да дв. крестьянской пустъ; пашни паханые добр. земли 12 четьи, да ди</w:t>
      </w:r>
      <w:r>
        <w:softHyphen/>
        <w:t>кого поля 39 четьи въ полѣ, а въ дву потомужъ,, сѣна 75 коп.</w:t>
      </w:r>
    </w:p>
    <w:p w14:paraId="5233D8C6" w14:textId="77777777" w:rsidR="00433AE5" w:rsidRDefault="00903536">
      <w:pPr>
        <w:pStyle w:val="11"/>
        <w:ind w:firstLine="260"/>
        <w:jc w:val="both"/>
      </w:pPr>
      <w:r>
        <w:t>За вдовою за П</w:t>
      </w:r>
      <w:r>
        <w:t xml:space="preserve">арасковьею за Офремовою женою Дериглазова да за еѣ дѣтми за Гришкою, да за Ларкою, да за Ивашкомъ за меншимъ въ той же дер. въ </w:t>
      </w:r>
      <w:r>
        <w:rPr>
          <w:i/>
          <w:iCs/>
        </w:rPr>
        <w:t>Голдаевой,</w:t>
      </w:r>
      <w:r>
        <w:t xml:space="preserve"> на рчк. на </w:t>
      </w:r>
      <w:r>
        <w:rPr>
          <w:i/>
          <w:iCs/>
        </w:rPr>
        <w:t>Голдаевкѣ,</w:t>
      </w:r>
      <w:r>
        <w:t xml:space="preserve"> на ихъ жеребью: дв. помѣ</w:t>
      </w:r>
      <w:r>
        <w:softHyphen/>
        <w:t>щиковъ вдовинъ Парасковьинъ, да сына еѣ Гришки, да дв. помѣщиковъ Ивашк</w:t>
      </w:r>
      <w:r>
        <w:t>а меншова, да дв. помѣщиковъ Ларки, да дв. крестьянской пустъ; пашни паханые добр. земли 10 четьи, да пер. 3 четьи, да дикого поля 18 четьи въ полѣ, а въ дву потомужъ, сѣна ГО коп.</w:t>
      </w:r>
    </w:p>
    <w:p w14:paraId="2A100065" w14:textId="77777777" w:rsidR="00433AE5" w:rsidRDefault="00903536">
      <w:pPr>
        <w:pStyle w:val="11"/>
        <w:ind w:firstLine="260"/>
        <w:jc w:val="both"/>
      </w:pPr>
      <w:r>
        <w:t xml:space="preserve">За Ивашкомъ за болшимъ за ОФремовымъ сыномъ Дериглазова въ той же дер. въ </w:t>
      </w:r>
      <w:r>
        <w:rPr>
          <w:i/>
          <w:iCs/>
        </w:rPr>
        <w:t>Г</w:t>
      </w:r>
      <w:r>
        <w:rPr>
          <w:i/>
          <w:iCs/>
        </w:rPr>
        <w:t>олдаевѣ,</w:t>
      </w:r>
      <w:r>
        <w:t xml:space="preserve"> на рчк. на </w:t>
      </w:r>
      <w:r>
        <w:rPr>
          <w:i/>
          <w:iCs/>
        </w:rPr>
        <w:t>Голдаевкѣ,</w:t>
      </w:r>
      <w:r>
        <w:t xml:space="preserve"> на его жеребью: дв. помѣщи</w:t>
      </w:r>
      <w:r>
        <w:softHyphen/>
        <w:t xml:space="preserve">ковъ, да крестьянъ 1 дв.; пашни паханые добр. земли 6 четьи, да дикого поля 10 четьи въ полѣ, а въ дву потомужъ, сѣна 15 коп. Да за Иваномъ же селище </w:t>
      </w:r>
      <w:r>
        <w:rPr>
          <w:i/>
          <w:iCs/>
        </w:rPr>
        <w:t>Яковлевское Голохвастова,</w:t>
      </w:r>
      <w:r>
        <w:t xml:space="preserve"> на р. на </w:t>
      </w:r>
      <w:r>
        <w:rPr>
          <w:i/>
          <w:iCs/>
        </w:rPr>
        <w:t>Яуіри;</w:t>
      </w:r>
      <w:r>
        <w:t xml:space="preserve"> пашни </w:t>
      </w:r>
      <w:r>
        <w:t>дикого поля добр. земли 20 четьи въ полѣ, а въ дву потомужъ, сѣна 40 коп. И всего за Иваномъ жеребей дер. да селище, а въ нихъ дв. помѣщиковъ, да дв. крестьянской, а въ немъ крестьянинъ; пашни паханые добр. земли 6 четьи, да дикого поля 30 четьи, и всего п</w:t>
      </w:r>
      <w:r>
        <w:t>ашни паханые и дикого поля добр. земли 36 четьи въ полѣ, а въ дву потомужъ, сѣна 55 коп.</w:t>
      </w:r>
    </w:p>
    <w:p w14:paraId="42EBDBB6" w14:textId="77777777" w:rsidR="00433AE5" w:rsidRDefault="00903536">
      <w:pPr>
        <w:pStyle w:val="11"/>
        <w:ind w:firstLine="260"/>
        <w:jc w:val="both"/>
      </w:pPr>
      <w:r>
        <w:t xml:space="preserve">За вдовою за Овдотьею за Ивановою женою Голохвастова да за еѣ сыномъ за Тренкою, что было въ помѣстьѣ за сыномъ за еѣ за болшимъ заОвсѣвьемъ, въ той (же) дер. въ </w:t>
      </w:r>
      <w:r>
        <w:rPr>
          <w:i/>
          <w:iCs/>
        </w:rPr>
        <w:t>Голда</w:t>
      </w:r>
      <w:r>
        <w:rPr>
          <w:i/>
          <w:iCs/>
        </w:rPr>
        <w:t>евѣ,</w:t>
      </w:r>
      <w:r>
        <w:t xml:space="preserve"> на рчк. на </w:t>
      </w:r>
      <w:r>
        <w:rPr>
          <w:i/>
          <w:iCs/>
        </w:rPr>
        <w:t>Голдаевкѣ,</w:t>
      </w:r>
      <w:r>
        <w:t xml:space="preserve"> на ихъ жеребыо: дв. помѣщиковъ, да крестьянъ 3 дв., да дв, крестьянской пустъ; пашни паханые добр. земли 12 четьи, да дикого поля 41 четь въ полѣ, а въ дву потомужъ, сѣна 100 коп.</w:t>
      </w:r>
    </w:p>
    <w:p w14:paraId="6D58B7B8" w14:textId="77777777" w:rsidR="00433AE5" w:rsidRDefault="00903536">
      <w:pPr>
        <w:pStyle w:val="11"/>
        <w:ind w:firstLine="260"/>
        <w:jc w:val="both"/>
      </w:pPr>
      <w:r>
        <w:t xml:space="preserve">За Ломакою за Левонтьевымъ сыномъ Павлова поч. </w:t>
      </w:r>
      <w:r>
        <w:rPr>
          <w:i/>
          <w:iCs/>
        </w:rPr>
        <w:t>Ло</w:t>
      </w:r>
      <w:r>
        <w:rPr>
          <w:i/>
          <w:iCs/>
        </w:rPr>
        <w:t>манкикъ,</w:t>
      </w:r>
      <w:r>
        <w:t xml:space="preserve"> подъ </w:t>
      </w:r>
      <w:r>
        <w:rPr>
          <w:i/>
          <w:iCs/>
        </w:rPr>
        <w:t>Дубками,</w:t>
      </w:r>
      <w:r>
        <w:t xml:space="preserve"> нар. на </w:t>
      </w:r>
      <w:r>
        <w:rPr>
          <w:i/>
          <w:iCs/>
        </w:rPr>
        <w:t>Яуіри,</w:t>
      </w:r>
      <w:r>
        <w:t xml:space="preserve"> на колодезехъ, а въ немъ дв. помѣщиковъ; паш</w:t>
      </w:r>
      <w:r>
        <w:softHyphen/>
        <w:t>ни паханые добр. земли осм., да дикого поля 21 четь въ полѣ, а въ дву потомужъ, сѣна 35 коп.</w:t>
      </w:r>
    </w:p>
    <w:p w14:paraId="7F8D0F8B" w14:textId="77777777" w:rsidR="00433AE5" w:rsidRDefault="00903536">
      <w:pPr>
        <w:pStyle w:val="11"/>
        <w:ind w:firstLine="260"/>
        <w:jc w:val="both"/>
        <w:sectPr w:rsidR="00433AE5">
          <w:headerReference w:type="even" r:id="rId1824"/>
          <w:headerReference w:type="default" r:id="rId1825"/>
          <w:footerReference w:type="even" r:id="rId1826"/>
          <w:footerReference w:type="default" r:id="rId1827"/>
          <w:footnotePr>
            <w:numFmt w:val="chicago"/>
          </w:footnotePr>
          <w:pgSz w:w="8634" w:h="14208"/>
          <w:pgMar w:top="1047" w:right="193" w:bottom="882" w:left="271" w:header="619" w:footer="454" w:gutter="0"/>
          <w:pgNumType w:start="1014"/>
          <w:cols w:space="720"/>
          <w:noEndnote/>
          <w:docGrid w:linePitch="360"/>
          <w15:footnoteColumns w:val="1"/>
        </w:sectPr>
      </w:pPr>
      <w:r>
        <w:t xml:space="preserve">За Даниломъ за Ѳедоровымъ сыномъ </w:t>
      </w:r>
      <w:r>
        <w:t>Дериглазова, что было въ по</w:t>
      </w:r>
      <w:r>
        <w:softHyphen/>
        <w:t xml:space="preserve">мѣстьѣ заМалцомъ за Пахомовымъ въ дер. въ </w:t>
      </w:r>
      <w:r>
        <w:rPr>
          <w:i/>
          <w:iCs/>
        </w:rPr>
        <w:t>Малцовской,</w:t>
      </w:r>
      <w:r>
        <w:t xml:space="preserve"> на р. на </w:t>
      </w:r>
      <w:r>
        <w:rPr>
          <w:i/>
          <w:iCs/>
        </w:rPr>
        <w:t>Яуіри,</w:t>
      </w:r>
      <w:r>
        <w:t xml:space="preserve"> на его жеребыо: дв. помѣщиковъ, да крестьянъ 1 дв.; пашни паха</w:t>
      </w:r>
      <w:r>
        <w:softHyphen/>
        <w:t>ные добр. земли 8. четьи, да дикого поля 62 чети въ полѣ, а въ дву пото</w:t>
      </w:r>
      <w:r>
        <w:softHyphen/>
        <w:t xml:space="preserve">мужъ, сѣна 115 коп. Да </w:t>
      </w:r>
      <w:r>
        <w:t xml:space="preserve">за Даниломъ же займище на рчк. на </w:t>
      </w:r>
      <w:r>
        <w:rPr>
          <w:i/>
          <w:iCs/>
        </w:rPr>
        <w:t xml:space="preserve">Олтанкѣ-, </w:t>
      </w:r>
    </w:p>
    <w:p w14:paraId="619A3185" w14:textId="77777777" w:rsidR="00433AE5" w:rsidRDefault="00903536">
      <w:pPr>
        <w:pStyle w:val="11"/>
        <w:jc w:val="both"/>
      </w:pPr>
      <w:r>
        <w:lastRenderedPageBreak/>
        <w:t>пашни дикого поля добр. земли 30 четьи въ полѣ, а въ дву потомужъ, сѣна 50 коп. И всего за Даниломъ за Дериглазовымъ жеребей дер. да займи</w:t>
      </w:r>
      <w:r>
        <w:softHyphen/>
        <w:t>ще, а въ нихъ дв. помѣщиковъ да дв. крестьянской; пашни паханые добр. зе</w:t>
      </w:r>
      <w:r>
        <w:t>мли 8 четьи, да дикого поля 92 чети, и всего пашни паханые и дикого поля добр. земли 100 четьи въ полѣ, а въ дву потомужъ, сѣна 165 коп.</w:t>
      </w:r>
    </w:p>
    <w:p w14:paraId="736A960D" w14:textId="77777777" w:rsidR="00433AE5" w:rsidRDefault="00903536">
      <w:pPr>
        <w:pStyle w:val="11"/>
        <w:spacing w:line="283" w:lineRule="auto"/>
        <w:ind w:left="760" w:firstLine="240"/>
        <w:jc w:val="both"/>
      </w:pPr>
      <w:r>
        <w:t xml:space="preserve">За Ермакомъ за Пахомовымъ сыномъ Анпилогова въ той же дер. въ </w:t>
      </w:r>
      <w:r>
        <w:rPr>
          <w:i/>
          <w:iCs/>
        </w:rPr>
        <w:t>Малцовской,</w:t>
      </w:r>
      <w:r>
        <w:t xml:space="preserve"> на р. на </w:t>
      </w:r>
      <w:r>
        <w:rPr>
          <w:i/>
          <w:iCs/>
        </w:rPr>
        <w:t>Нуіри,</w:t>
      </w:r>
      <w:r>
        <w:t xml:space="preserve"> на его жеребью: дв. помѣщиковъ да </w:t>
      </w:r>
      <w:r>
        <w:rPr>
          <w:i/>
          <w:iCs/>
        </w:rPr>
        <w:t xml:space="preserve">2 дв. </w:t>
      </w:r>
      <w:r>
        <w:t>крестьянскихъ пусты; пашни паханые добр. земли 7 четьи, да дикого поля 19 четьи въ полѣ, а въ дву потомужъ, сѣна 40 коп.</w:t>
      </w:r>
    </w:p>
    <w:p w14:paraId="5B0B6FA6" w14:textId="77777777" w:rsidR="00433AE5" w:rsidRDefault="00903536">
      <w:pPr>
        <w:pStyle w:val="11"/>
        <w:spacing w:line="283" w:lineRule="auto"/>
        <w:ind w:left="760" w:firstLine="240"/>
        <w:jc w:val="both"/>
      </w:pPr>
      <w:r>
        <w:t xml:space="preserve">За Ѳедоромъ за Васильевымъ сыномъ Брежнева дер. </w:t>
      </w:r>
      <w:r>
        <w:rPr>
          <w:i/>
          <w:iCs/>
        </w:rPr>
        <w:t>Курья,</w:t>
      </w:r>
      <w:r>
        <w:t xml:space="preserve"> на рчк. на </w:t>
      </w:r>
      <w:r>
        <w:rPr>
          <w:i/>
          <w:iCs/>
        </w:rPr>
        <w:t>Курьѣ</w:t>
      </w:r>
      <w:r>
        <w:t xml:space="preserve"> съ правую сторону, а в</w:t>
      </w:r>
      <w:r>
        <w:t>ъ ней дв. помѣщиковъ да крестьянъ 2 дв. да дв. крестьянской пустъ; пашни паханые добр. земли 8 четьи, да дикого поля 46 четьи въ полѣ, а въ дву потомужъ, сѣна 85 коп.</w:t>
      </w:r>
    </w:p>
    <w:p w14:paraId="60C7281E" w14:textId="77777777" w:rsidR="00433AE5" w:rsidRDefault="00903536">
      <w:pPr>
        <w:pStyle w:val="11"/>
        <w:spacing w:line="283" w:lineRule="auto"/>
        <w:ind w:left="760" w:firstLine="240"/>
        <w:jc w:val="both"/>
      </w:pPr>
      <w:r>
        <w:t xml:space="preserve">За Иваномъ за Дмитреевымъ сыномъ Костяева дер. другая </w:t>
      </w:r>
      <w:r>
        <w:rPr>
          <w:i/>
          <w:iCs/>
        </w:rPr>
        <w:t>Курья,</w:t>
      </w:r>
      <w:r>
        <w:t xml:space="preserve"> на рчк. на </w:t>
      </w:r>
      <w:r>
        <w:rPr>
          <w:i/>
          <w:iCs/>
        </w:rPr>
        <w:t>Курьѣ</w:t>
      </w:r>
      <w:r>
        <w:t xml:space="preserve"> съ лѣвую ст</w:t>
      </w:r>
      <w:r>
        <w:t>орону, а въ ней дв. помѣщиковъ да крестьянъ 2 дв., да дв. крестьянской пустъ; пашни паханые добр. земли 6 четьи, да дикого поля 46 четьи въ полѣ, а въ дву потомужъ, сѣна 86 коп.</w:t>
      </w:r>
    </w:p>
    <w:p w14:paraId="535AE78E" w14:textId="77777777" w:rsidR="00433AE5" w:rsidRDefault="00903536">
      <w:pPr>
        <w:pStyle w:val="11"/>
        <w:spacing w:line="283" w:lineRule="auto"/>
        <w:ind w:left="760" w:firstLine="240"/>
        <w:jc w:val="both"/>
      </w:pPr>
      <w:r>
        <w:t xml:space="preserve">За Васильемъ за Корниловымъ сыномъ Есипова дер. </w:t>
      </w:r>
      <w:r>
        <w:rPr>
          <w:i/>
          <w:iCs/>
        </w:rPr>
        <w:t>Корнилова,</w:t>
      </w:r>
      <w:r>
        <w:t xml:space="preserve"> на рчк. на </w:t>
      </w:r>
      <w:r>
        <w:rPr>
          <w:i/>
          <w:iCs/>
        </w:rPr>
        <w:t>Курьѣ,</w:t>
      </w:r>
      <w:r>
        <w:t xml:space="preserve"> п</w:t>
      </w:r>
      <w:r>
        <w:t xml:space="preserve">ротивъ </w:t>
      </w:r>
      <w:r>
        <w:rPr>
          <w:i/>
          <w:iCs/>
        </w:rPr>
        <w:t>Николского</w:t>
      </w:r>
      <w:r>
        <w:t xml:space="preserve"> пог., а въ ней дв. помѣщиковъ да крестьянъ 2 дв.; пашни паханые добр. земли 6 чети, да дикого поля 45 четьи въ полѣ, а въ дву потомужъ, сѣна 86 коп.</w:t>
      </w:r>
    </w:p>
    <w:p w14:paraId="61721890" w14:textId="77777777" w:rsidR="00433AE5" w:rsidRDefault="00903536">
      <w:pPr>
        <w:pStyle w:val="11"/>
        <w:spacing w:line="283" w:lineRule="auto"/>
        <w:ind w:left="760" w:firstLine="240"/>
        <w:jc w:val="both"/>
      </w:pPr>
      <w:r>
        <w:t>Пог. на государя царя и великого князя Ѳедора Ивановича всеа Русіи землѣ, а на пог. церко</w:t>
      </w:r>
      <w:r>
        <w:t>вь Никола чюдотворецъ да придѣлъ Никита Хри</w:t>
      </w:r>
      <w:r>
        <w:softHyphen/>
        <w:t>стовъ мученикъ, древянъ, клѣтцки, да на пог. жъ церковныхъ дворовъ: во дв. попъ, во дв. церковной дьячокъ, во дв. понамарь приходецъ, да на церковной же землѣ бобылскихъ дв. 2, да 3 кельи, а въ нихъ живутъ нищіе,</w:t>
      </w:r>
      <w:r>
        <w:t xml:space="preserve"> а питаютца отъ церквѣ Божьей; пашни паханые церковные добр. земли 10 четьи, да дикого поля 10 четьи въ полѣ, а въ дву потомужъ, сѣна 40 коп.</w:t>
      </w:r>
    </w:p>
    <w:p w14:paraId="71252E51" w14:textId="77777777" w:rsidR="00433AE5" w:rsidRDefault="00903536">
      <w:pPr>
        <w:pStyle w:val="11"/>
        <w:spacing w:line="283" w:lineRule="auto"/>
        <w:ind w:left="760" w:firstLine="240"/>
        <w:jc w:val="both"/>
      </w:pPr>
      <w:r>
        <w:t xml:space="preserve">За Дронею за Григорьевымъ сыномъ Гнѣздилова поч. </w:t>
      </w:r>
      <w:r>
        <w:rPr>
          <w:i/>
          <w:iCs/>
        </w:rPr>
        <w:t>Дроновъ,</w:t>
      </w:r>
      <w:r>
        <w:t xml:space="preserve"> на рчк. на </w:t>
      </w:r>
      <w:r>
        <w:rPr>
          <w:i/>
          <w:iCs/>
        </w:rPr>
        <w:t>Курьѣ,</w:t>
      </w:r>
      <w:r>
        <w:t xml:space="preserve"> а въ немъ дв. помѣщиковъ; пашни паханы</w:t>
      </w:r>
      <w:r>
        <w:t>е добр. земли 5 четьи, да дикого поля 35 четьи въ полѣ, а въ дву потомужъ, сѣна 75 коп.</w:t>
      </w:r>
    </w:p>
    <w:p w14:paraId="3A6EC9BE" w14:textId="77777777" w:rsidR="00433AE5" w:rsidRDefault="00903536">
      <w:pPr>
        <w:pStyle w:val="11"/>
        <w:spacing w:line="283" w:lineRule="auto"/>
        <w:ind w:left="760" w:firstLine="240"/>
        <w:jc w:val="both"/>
      </w:pPr>
      <w:r>
        <w:t xml:space="preserve">' За Нечаемъ за Захарьинымъ сыномъ Гнѣздилова въ дер. въ </w:t>
      </w:r>
      <w:r>
        <w:rPr>
          <w:i/>
          <w:iCs/>
        </w:rPr>
        <w:t>Гремя</w:t>
      </w:r>
      <w:r>
        <w:rPr>
          <w:i/>
          <w:iCs/>
        </w:rPr>
        <w:softHyphen/>
        <w:t>чемъ</w:t>
      </w:r>
      <w:r>
        <w:t xml:space="preserve"> колодезѣ, на рчк. на </w:t>
      </w:r>
      <w:r>
        <w:rPr>
          <w:i/>
          <w:iCs/>
        </w:rPr>
        <w:t>Курьѣ,</w:t>
      </w:r>
      <w:r>
        <w:t xml:space="preserve"> на его жеребью: дв. помѣщиковъ да крестьянъ (1 приходецъ) 4 дв.; пашни п</w:t>
      </w:r>
      <w:r>
        <w:t>аханые добр. земли 20 четьи, да дикого поля 20 четьи въ полѣ,' а въ дву потомужъ, сѣна 150 коп.</w:t>
      </w:r>
    </w:p>
    <w:p w14:paraId="473E62A7" w14:textId="77777777" w:rsidR="00433AE5" w:rsidRDefault="00903536">
      <w:pPr>
        <w:pStyle w:val="11"/>
        <w:spacing w:line="283" w:lineRule="auto"/>
        <w:ind w:left="760" w:firstLine="240"/>
        <w:jc w:val="both"/>
      </w:pPr>
      <w:r>
        <w:t>За Волховскимъ за сотникомъ за стрѣлецкимъ за Пятымъ за Ивано</w:t>
      </w:r>
      <w:r>
        <w:softHyphen/>
        <w:t xml:space="preserve">вымъ сыномъ Бокина, что осталось за мѣрою у Нечая у Гнѣздилова, въ той же дер. въ </w:t>
      </w:r>
      <w:r>
        <w:rPr>
          <w:i/>
          <w:iCs/>
        </w:rPr>
        <w:t>Гремячемъ</w:t>
      </w:r>
      <w:r>
        <w:t xml:space="preserve"> колоде</w:t>
      </w:r>
      <w:r>
        <w:t xml:space="preserve">зѣ, на рчк. на </w:t>
      </w:r>
      <w:r>
        <w:rPr>
          <w:i/>
          <w:iCs/>
        </w:rPr>
        <w:t>Курьѣ,</w:t>
      </w:r>
      <w:r>
        <w:t xml:space="preserve"> на его жеребей: крестьянъ 4 дв.; пашни паханые добр. земли 17 четьи, да дикого поля 23 чети въ полѣ, а въ дву потомужъ, сѣна 150 коп.</w:t>
      </w:r>
    </w:p>
    <w:p w14:paraId="3F5B7856" w14:textId="77777777" w:rsidR="00433AE5" w:rsidRDefault="00903536">
      <w:pPr>
        <w:pStyle w:val="11"/>
        <w:spacing w:line="283" w:lineRule="auto"/>
        <w:ind w:left="760" w:firstLine="240"/>
        <w:jc w:val="both"/>
      </w:pPr>
      <w:r>
        <w:t xml:space="preserve">За Оѳонасьемъ за Елисѣевымъ сыномъ Гнѣздилова, въ той же дер. въ </w:t>
      </w:r>
      <w:r>
        <w:rPr>
          <w:i/>
          <w:iCs/>
        </w:rPr>
        <w:t>Гремячемъ</w:t>
      </w:r>
      <w:r>
        <w:t xml:space="preserve"> колодезѣ, на рчк, на </w:t>
      </w:r>
      <w:r>
        <w:rPr>
          <w:i/>
          <w:iCs/>
        </w:rPr>
        <w:t>Курь</w:t>
      </w:r>
      <w:r>
        <w:rPr>
          <w:i/>
          <w:iCs/>
        </w:rPr>
        <w:t>ѣ,</w:t>
      </w:r>
      <w:r>
        <w:t xml:space="preserve"> на его жеребью: дв. помѣщиковъ дакрестьянъ 4 дв.; пашни паханые добр. земли 19 четьи, да дикого поля 21 четь въ полѣ, а въ дву потомужъ, сѣна 148 коп.</w:t>
      </w:r>
    </w:p>
    <w:p w14:paraId="332442A6" w14:textId="77777777" w:rsidR="00433AE5" w:rsidRDefault="00903536">
      <w:pPr>
        <w:pStyle w:val="11"/>
        <w:spacing w:line="286" w:lineRule="auto"/>
        <w:ind w:firstLine="240"/>
        <w:jc w:val="both"/>
      </w:pPr>
      <w:r>
        <w:t xml:space="preserve">За Онтономъ за Нефедовымъ сыномъ Гнѣздилова въ той же дер. въ </w:t>
      </w:r>
      <w:r>
        <w:rPr>
          <w:i/>
          <w:iCs/>
        </w:rPr>
        <w:t>Гремячемъ</w:t>
      </w:r>
      <w:r>
        <w:t xml:space="preserve"> колодезѣ, на рчк. на </w:t>
      </w:r>
      <w:r>
        <w:rPr>
          <w:i/>
          <w:iCs/>
        </w:rPr>
        <w:t>Курьѣ,</w:t>
      </w:r>
      <w:r>
        <w:t xml:space="preserve"> на</w:t>
      </w:r>
      <w:r>
        <w:t xml:space="preserve"> его жеребью: дв. помѣщиковъ да крестьянъ (1 приходецъ) 3 дв.; пашни паханые добр. земли 18 четьи, да дикого поля 22 чети въ полѣ, а въ дву пртомужъ, сѣна 150 коп.</w:t>
      </w:r>
    </w:p>
    <w:p w14:paraId="111DB81E" w14:textId="77777777" w:rsidR="00433AE5" w:rsidRDefault="00903536">
      <w:pPr>
        <w:pStyle w:val="11"/>
        <w:spacing w:line="286" w:lineRule="auto"/>
        <w:ind w:firstLine="240"/>
        <w:jc w:val="both"/>
      </w:pPr>
      <w:r>
        <w:t xml:space="preserve">За Истомою за </w:t>
      </w:r>
      <w:r>
        <w:rPr>
          <w:smallCaps/>
        </w:rPr>
        <w:t>Трофимовымъ сыномъ</w:t>
      </w:r>
      <w:r>
        <w:t xml:space="preserve"> Глотова, что было въ помѣстьѣ за Ѳѳдкою за Офремовымъ, въ д</w:t>
      </w:r>
      <w:r>
        <w:t xml:space="preserve">ер. въ </w:t>
      </w:r>
      <w:r>
        <w:rPr>
          <w:i/>
          <w:iCs/>
        </w:rPr>
        <w:t>Офремовѣ</w:t>
      </w:r>
      <w:r>
        <w:t xml:space="preserve"> на рчк. на </w:t>
      </w:r>
      <w:r>
        <w:rPr>
          <w:i/>
          <w:iCs/>
        </w:rPr>
        <w:t>Куръѣ,</w:t>
      </w:r>
      <w:r>
        <w:t xml:space="preserve"> на его жеребью: дв. помѣщиковъ; пашни </w:t>
      </w:r>
      <w:r>
        <w:lastRenderedPageBreak/>
        <w:t>паханые добр. земли 3 чети, да дикого поля 26 четьи въ полѣ, а въ дву потомужъ, сѣна 60 коп.</w:t>
      </w:r>
    </w:p>
    <w:p w14:paraId="3C2D1A42" w14:textId="77777777" w:rsidR="00433AE5" w:rsidRDefault="00903536">
      <w:pPr>
        <w:pStyle w:val="11"/>
        <w:spacing w:line="286" w:lineRule="auto"/>
        <w:ind w:firstLine="240"/>
        <w:jc w:val="both"/>
      </w:pPr>
      <w:r>
        <w:t>За Михаиломъ за Овдокимовымъ сыномъ Спиридонова, что было въ помѣстьѣ за МикиФоромъ за Бѣло</w:t>
      </w:r>
      <w:r>
        <w:t xml:space="preserve">усовымъ, въ той же дер. въ </w:t>
      </w:r>
      <w:r>
        <w:rPr>
          <w:i/>
          <w:iCs/>
        </w:rPr>
        <w:t xml:space="preserve">Офремовѣ, </w:t>
      </w:r>
      <w:r>
        <w:t xml:space="preserve">па рчк. на </w:t>
      </w:r>
      <w:r>
        <w:rPr>
          <w:i/>
          <w:iCs/>
        </w:rPr>
        <w:t>Куръѣ,</w:t>
      </w:r>
      <w:r>
        <w:t xml:space="preserve"> на его жеребью: дв. помѣщиковъ да крестьянъ 2 дв.; пашни паханые добр. земли 6 четьи, да дикого поля 29 четьи въ полѣ, а въ дву потомужъ, сѣна 60 коп.</w:t>
      </w:r>
    </w:p>
    <w:p w14:paraId="29553B22" w14:textId="77777777" w:rsidR="00433AE5" w:rsidRDefault="00903536">
      <w:pPr>
        <w:pStyle w:val="11"/>
        <w:spacing w:line="286" w:lineRule="auto"/>
        <w:ind w:firstLine="240"/>
        <w:jc w:val="both"/>
      </w:pPr>
      <w:r>
        <w:t xml:space="preserve">За ПрокоФьемъ за Ивановымъ сыномъ Булга ковавъ дер. въ </w:t>
      </w:r>
      <w:r>
        <w:rPr>
          <w:i/>
          <w:iCs/>
        </w:rPr>
        <w:t xml:space="preserve">Букинѣ, </w:t>
      </w:r>
      <w:r>
        <w:t xml:space="preserve">на рчк. на </w:t>
      </w:r>
      <w:r>
        <w:rPr>
          <w:i/>
          <w:iCs/>
        </w:rPr>
        <w:t>Курьѣ,</w:t>
      </w:r>
      <w:r>
        <w:t xml:space="preserve"> на </w:t>
      </w:r>
      <w:r>
        <w:rPr>
          <w:i/>
          <w:iCs/>
        </w:rPr>
        <w:t>Букахъ,</w:t>
      </w:r>
      <w:r>
        <w:t xml:space="preserve"> на его жереб</w:t>
      </w:r>
      <w:r>
        <w:t>ью: дв. помѣщиковъ да кресть</w:t>
      </w:r>
      <w:r>
        <w:softHyphen/>
        <w:t>янъ 1 дв.; пашни паханые добр. земли 3 чети, да дикого поля 47 четьи въ полѣ, а въ дву потомужъ, сѣна 58 коп.</w:t>
      </w:r>
    </w:p>
    <w:p w14:paraId="45CA4312" w14:textId="77777777" w:rsidR="00433AE5" w:rsidRDefault="00903536">
      <w:pPr>
        <w:pStyle w:val="11"/>
        <w:spacing w:line="286" w:lineRule="auto"/>
        <w:ind w:firstLine="240"/>
        <w:jc w:val="both"/>
      </w:pPr>
      <w:r>
        <w:t xml:space="preserve">За Оѳонасьемъ за Юрьевымъ сыномъ Булгакова въ той же дер. въ </w:t>
      </w:r>
      <w:r>
        <w:rPr>
          <w:i/>
          <w:iCs/>
        </w:rPr>
        <w:t>Букинѣ,</w:t>
      </w:r>
      <w:r>
        <w:t xml:space="preserve"> на рчк. на </w:t>
      </w:r>
      <w:r>
        <w:rPr>
          <w:i/>
          <w:iCs/>
        </w:rPr>
        <w:t>Куръѣ,</w:t>
      </w:r>
      <w:r>
        <w:t xml:space="preserve"> на </w:t>
      </w:r>
      <w:r>
        <w:rPr>
          <w:i/>
          <w:iCs/>
        </w:rPr>
        <w:t>Букахъ,</w:t>
      </w:r>
      <w:r>
        <w:t xml:space="preserve"> на его жеребью: дв.</w:t>
      </w:r>
      <w:r>
        <w:t xml:space="preserve"> помѣщиковъ да крестьянъ 1 дв.; пашни паханые добр. земли 3 чети, да дикого поля 29 четьи въ полѣ, а въ дву потомужъ, сѣна 50 коп.</w:t>
      </w:r>
    </w:p>
    <w:p w14:paraId="7B7BDA75" w14:textId="77777777" w:rsidR="00433AE5" w:rsidRDefault="00903536">
      <w:pPr>
        <w:pStyle w:val="11"/>
        <w:spacing w:line="286" w:lineRule="auto"/>
        <w:ind w:firstLine="240"/>
        <w:jc w:val="both"/>
      </w:pPr>
      <w:r>
        <w:t>За Филипомъ за Степановымъ сыномъ Брежнева да за его племян</w:t>
      </w:r>
      <w:r>
        <w:softHyphen/>
      </w:r>
      <w:r>
        <w:t xml:space="preserve">никомъ за Курдюкомъ за Петровымъ сыномъ Брежнева въ дер. въ </w:t>
      </w:r>
      <w:r>
        <w:rPr>
          <w:i/>
          <w:iCs/>
        </w:rPr>
        <w:t>Брежневѣ,</w:t>
      </w:r>
      <w:r>
        <w:t xml:space="preserve"> на рчк. на </w:t>
      </w:r>
      <w:r>
        <w:rPr>
          <w:i/>
          <w:iCs/>
        </w:rPr>
        <w:t>Куръѣ, подъ Кревъимъ</w:t>
      </w:r>
      <w:r>
        <w:t xml:space="preserve"> лѣсомъ, на ихъ жеребью: дв. помѣщиковъ Филиповъ, да дв. помѣщиковъ Курдюковъ, да крестьянъ 4 дв., да 2 дв. пусты; пашни паханые добр. земли 20 четьи, да п</w:t>
      </w:r>
      <w:r>
        <w:t>ашни на</w:t>
      </w:r>
      <w:r>
        <w:softHyphen/>
        <w:t>ѣздомъ паханой 13 четьи, да дикого поля 29 четьи въ полѣ, а въ дву по</w:t>
      </w:r>
      <w:r>
        <w:softHyphen/>
        <w:t>томужъ, сѣна 70’коп.</w:t>
      </w:r>
    </w:p>
    <w:p w14:paraId="5978C14C" w14:textId="77777777" w:rsidR="00433AE5" w:rsidRDefault="00903536">
      <w:pPr>
        <w:pStyle w:val="11"/>
        <w:spacing w:line="286" w:lineRule="auto"/>
        <w:ind w:firstLine="240"/>
        <w:jc w:val="both"/>
      </w:pPr>
      <w:r>
        <w:t xml:space="preserve">За Кузмою за Петровымъ сыномъ Брежнева въ той же дер. въ </w:t>
      </w:r>
      <w:r>
        <w:rPr>
          <w:i/>
          <w:iCs/>
        </w:rPr>
        <w:t>Бреж</w:t>
      </w:r>
      <w:r>
        <w:rPr>
          <w:i/>
          <w:iCs/>
        </w:rPr>
        <w:softHyphen/>
        <w:t>невѣ,</w:t>
      </w:r>
      <w:r>
        <w:t xml:space="preserve"> на рчк. на </w:t>
      </w:r>
      <w:r>
        <w:rPr>
          <w:i/>
          <w:iCs/>
        </w:rPr>
        <w:t>Куръѣ,</w:t>
      </w:r>
      <w:r>
        <w:t xml:space="preserve"> подъ </w:t>
      </w:r>
      <w:r>
        <w:rPr>
          <w:i/>
          <w:iCs/>
        </w:rPr>
        <w:t>Кревъимъ</w:t>
      </w:r>
      <w:r>
        <w:t xml:space="preserve"> лѣсомъ, на его жеребые: дв. помѣ</w:t>
      </w:r>
      <w:r>
        <w:softHyphen/>
        <w:t>щиковъ да крестьянъ (1 п</w:t>
      </w:r>
      <w:r>
        <w:t>риходецъ) 3 дв.; пашни паханые добр. земли 18 четьи, да дикого поля 15 четьи въ полѣ, а въ дву потомужъ, сѣна 54 коп.</w:t>
      </w:r>
    </w:p>
    <w:p w14:paraId="089C7820" w14:textId="77777777" w:rsidR="00433AE5" w:rsidRDefault="00903536">
      <w:pPr>
        <w:pStyle w:val="11"/>
        <w:spacing w:line="286" w:lineRule="auto"/>
        <w:ind w:firstLine="240"/>
        <w:jc w:val="both"/>
      </w:pPr>
      <w:r>
        <w:t xml:space="preserve">За Савою за Ивановымъ сыномъ Брежнева въ той же дер. въ </w:t>
      </w:r>
      <w:r>
        <w:rPr>
          <w:i/>
          <w:iCs/>
        </w:rPr>
        <w:t>Бреж</w:t>
      </w:r>
      <w:r>
        <w:rPr>
          <w:i/>
          <w:iCs/>
        </w:rPr>
        <w:softHyphen/>
        <w:t>невѣ,</w:t>
      </w:r>
      <w:r>
        <w:t xml:space="preserve"> на рчк. на </w:t>
      </w:r>
      <w:r>
        <w:rPr>
          <w:i/>
          <w:iCs/>
        </w:rPr>
        <w:t>Куръѣ,</w:t>
      </w:r>
      <w:r>
        <w:t xml:space="preserve"> подъ </w:t>
      </w:r>
      <w:r>
        <w:rPr>
          <w:i/>
          <w:iCs/>
        </w:rPr>
        <w:t>Кревъимъ</w:t>
      </w:r>
      <w:r>
        <w:t xml:space="preserve"> лѣсомъ, на его жеребью: дв. помѣ</w:t>
      </w:r>
      <w:r>
        <w:softHyphen/>
        <w:t>щиковъ</w:t>
      </w:r>
      <w:r>
        <w:t xml:space="preserve"> да крестьянъ (1 приходецъ) 3 дв.; пашни паханые добр. земли 18 четьи да дикого поля 15 четьи въ полѣ, а въ дву потомужъ, сѣна 56 коп.</w:t>
      </w:r>
    </w:p>
    <w:p w14:paraId="75B90C3C" w14:textId="77777777" w:rsidR="00433AE5" w:rsidRDefault="00903536">
      <w:pPr>
        <w:pStyle w:val="11"/>
        <w:tabs>
          <w:tab w:val="left" w:pos="6634"/>
        </w:tabs>
        <w:spacing w:line="286" w:lineRule="auto"/>
        <w:ind w:firstLine="240"/>
        <w:jc w:val="both"/>
      </w:pPr>
      <w:r>
        <w:t xml:space="preserve">За Мартыномъ за болшимъ да за Мартыномъ за меншимъ за Офремо- выми дѣтми Милшина дер. </w:t>
      </w:r>
      <w:r>
        <w:rPr>
          <w:i/>
          <w:iCs/>
        </w:rPr>
        <w:t>Офремовская,</w:t>
      </w:r>
      <w:r>
        <w:t xml:space="preserve"> верхъ рчк. </w:t>
      </w:r>
      <w:r>
        <w:rPr>
          <w:i/>
          <w:iCs/>
        </w:rPr>
        <w:t>Курьи</w:t>
      </w:r>
      <w:r>
        <w:t xml:space="preserve"> на </w:t>
      </w:r>
      <w:r>
        <w:rPr>
          <w:i/>
          <w:iCs/>
        </w:rPr>
        <w:t>Пр</w:t>
      </w:r>
      <w:r>
        <w:rPr>
          <w:i/>
          <w:iCs/>
        </w:rPr>
        <w:t xml:space="preserve">авой </w:t>
      </w:r>
      <w:r>
        <w:t>плотѣ, а въ ней 2 дв. помѣщиковыхъ да крестьянъ 4 дв.; пашни паханые добр. земли 20 четьи, да дикого поля 11 четьи въ полѣ, а въ дву пото-, мужъ, сѣна 40 коп.</w:t>
      </w:r>
      <w:r>
        <w:tab/>
        <w:t>■</w:t>
      </w:r>
    </w:p>
    <w:p w14:paraId="571744DE" w14:textId="77777777" w:rsidR="00433AE5" w:rsidRDefault="00903536">
      <w:pPr>
        <w:pStyle w:val="11"/>
        <w:ind w:left="900" w:firstLine="240"/>
        <w:jc w:val="both"/>
      </w:pPr>
      <w:r>
        <w:t xml:space="preserve">За вдовою за Ѳедосьею за Ондрѣевою женою Хонина да за еѣ дѣтми за Исачкомъ да за Гришкою, </w:t>
      </w:r>
      <w:r>
        <w:t xml:space="preserve">оба въ службу поспѣли, за Ондрѣевыми дѣтми Хонина отца их.ъ помѣстье въ дер. въ </w:t>
      </w:r>
      <w:r>
        <w:rPr>
          <w:i/>
          <w:iCs/>
        </w:rPr>
        <w:t>Житовкѣ,</w:t>
      </w:r>
      <w:r>
        <w:t xml:space="preserve"> на рчк. на </w:t>
      </w:r>
      <w:r>
        <w:rPr>
          <w:i/>
          <w:iCs/>
        </w:rPr>
        <w:t>Жи</w:t>
      </w:r>
      <w:r>
        <w:rPr>
          <w:i/>
          <w:iCs/>
        </w:rPr>
        <w:softHyphen/>
        <w:t>товкѣ,</w:t>
      </w:r>
      <w:r>
        <w:t xml:space="preserve"> подъ </w:t>
      </w:r>
      <w:r>
        <w:rPr>
          <w:i/>
          <w:iCs/>
        </w:rPr>
        <w:t>Кревьимъ</w:t>
      </w:r>
      <w:r>
        <w:t xml:space="preserve"> лѣсомъ, на ихъ жеребью: дв. помѣщиковъ да крестьянъ 3 дв.; пашни паханые добр. земли 5 четьи, да дикого поля 45 четьи въ полѣ, а въ </w:t>
      </w:r>
      <w:r>
        <w:t>дву потомужъ, сѣна 100 коп.</w:t>
      </w:r>
    </w:p>
    <w:p w14:paraId="32B9E838" w14:textId="77777777" w:rsidR="00433AE5" w:rsidRDefault="00903536">
      <w:pPr>
        <w:pStyle w:val="11"/>
        <w:ind w:left="900" w:firstLine="240"/>
        <w:jc w:val="both"/>
      </w:pPr>
      <w:r>
        <w:t>За вдовою за Марьею за Лариною женою Хонина да за еѣ дѣтми за Богдашкомъ, служитъ, да за Оѳонкою, а онъ 8 лѣтъ, да за Курдюкомъ, а онъ 4 лѣтъ, да за еѣ дочерми, за Марьицею, да за Фетиньицею, да за До</w:t>
      </w:r>
      <w:r>
        <w:softHyphen/>
        <w:t>садкою отца ихъ помѣстья въ</w:t>
      </w:r>
      <w:r>
        <w:t xml:space="preserve"> той же дер. въ </w:t>
      </w:r>
      <w:r>
        <w:rPr>
          <w:i/>
          <w:iCs/>
        </w:rPr>
        <w:t>Житовкѣ,</w:t>
      </w:r>
      <w:r>
        <w:t xml:space="preserve"> на рчк. на </w:t>
      </w:r>
      <w:r>
        <w:rPr>
          <w:i/>
          <w:iCs/>
        </w:rPr>
        <w:t>Жи- товки,</w:t>
      </w:r>
      <w:r>
        <w:t xml:space="preserve"> подъ </w:t>
      </w:r>
      <w:r>
        <w:rPr>
          <w:i/>
          <w:iCs/>
        </w:rPr>
        <w:t>Кревьимъ</w:t>
      </w:r>
      <w:r>
        <w:t xml:space="preserve"> лѣсомъ, на ихъ жеребью: дв. помѣщиковъ да крестьянъ 1 дв.; пашни паханые добр. земли 4 чети, да дикого поля 36 четьи въ полѣ, а въ дву потомужъ, сѣна 85 коп.</w:t>
      </w:r>
    </w:p>
    <w:p w14:paraId="210E7194" w14:textId="77777777" w:rsidR="00433AE5" w:rsidRDefault="00903536">
      <w:pPr>
        <w:pStyle w:val="11"/>
        <w:ind w:left="900" w:firstLine="240"/>
        <w:jc w:val="both"/>
      </w:pPr>
      <w:r>
        <w:t>За Наумомъ за Игнатьевымъ сыномъ Горб</w:t>
      </w:r>
      <w:r>
        <w:t xml:space="preserve">атого дер. </w:t>
      </w:r>
      <w:r>
        <w:rPr>
          <w:i/>
          <w:iCs/>
        </w:rPr>
        <w:t xml:space="preserve">Самор'ядова, </w:t>
      </w:r>
      <w:r>
        <w:t xml:space="preserve">подъ </w:t>
      </w:r>
      <w:r>
        <w:rPr>
          <w:i/>
          <w:iCs/>
        </w:rPr>
        <w:t>Кревьимъ</w:t>
      </w:r>
      <w:r>
        <w:t xml:space="preserve"> лѣсомъ, верхъ рчк. </w:t>
      </w:r>
      <w:r>
        <w:rPr>
          <w:i/>
          <w:iCs/>
        </w:rPr>
        <w:t>Житовки,</w:t>
      </w:r>
      <w:r>
        <w:t xml:space="preserve"> а въ ней дв. помѣщиковъ да крестьянъ 2 дв., да 3 дв. крестьянскихъ пусты; пашни паханые добр. земли 7 четьи, да пашни наѣздомъ паханой 6 четьи, да дикого поля 30 четьи въ полѣ, а въ дву пото</w:t>
      </w:r>
      <w:r>
        <w:t>мужъ, сѣна 70 коп.</w:t>
      </w:r>
    </w:p>
    <w:p w14:paraId="42280E50" w14:textId="77777777" w:rsidR="00433AE5" w:rsidRDefault="00903536">
      <w:pPr>
        <w:pStyle w:val="11"/>
        <w:ind w:left="900" w:firstLine="240"/>
        <w:jc w:val="both"/>
      </w:pPr>
      <w:r>
        <w:t xml:space="preserve">За вдовою за Анною за Матвѣевою женою Фурсова да за еѣ дѣтми за Овдокимкомъ, а онъ 7 лѣтъ, да за Юрьемъ, а онъ 4 лѣтъ, въ дер. въ </w:t>
      </w:r>
      <w:r>
        <w:rPr>
          <w:i/>
          <w:iCs/>
        </w:rPr>
        <w:t>Су</w:t>
      </w:r>
      <w:r>
        <w:rPr>
          <w:i/>
          <w:iCs/>
        </w:rPr>
        <w:softHyphen/>
        <w:t>хой кулиъѣ,</w:t>
      </w:r>
      <w:r>
        <w:t xml:space="preserve"> </w:t>
      </w:r>
      <w:r>
        <w:lastRenderedPageBreak/>
        <w:t xml:space="preserve">верхъ рчк. </w:t>
      </w:r>
      <w:r>
        <w:rPr>
          <w:i/>
          <w:iCs/>
        </w:rPr>
        <w:t>Житовкѣ,</w:t>
      </w:r>
      <w:r>
        <w:t xml:space="preserve"> подъ </w:t>
      </w:r>
      <w:r>
        <w:rPr>
          <w:i/>
          <w:iCs/>
        </w:rPr>
        <w:t>Кревьимъ</w:t>
      </w:r>
      <w:r>
        <w:t xml:space="preserve"> лѣсомъ, на ихъ же</w:t>
      </w:r>
      <w:r>
        <w:softHyphen/>
      </w:r>
      <w:r>
        <w:t xml:space="preserve">ребыо: дв. помѣщиковъ да 2 дв. крестьянскихъ пустыхъ; пашни паханые добр. земли 3 чети, да дикого поля 17 четьи въ полѣ, а въ дву потомужъ, сѣна 40 коп. А с </w:t>
      </w:r>
      <w:r>
        <w:rPr>
          <w:i/>
          <w:iCs/>
        </w:rPr>
        <w:t>(пропускъ)</w:t>
      </w:r>
    </w:p>
    <w:p w14:paraId="15B9DAD9" w14:textId="77777777" w:rsidR="00433AE5" w:rsidRDefault="00903536">
      <w:pPr>
        <w:pStyle w:val="11"/>
        <w:ind w:left="900" w:firstLine="240"/>
        <w:jc w:val="both"/>
      </w:pPr>
      <w:r>
        <w:t>За Максимомъ за Ивановымъ сыномъ Григорьева, что было въ по</w:t>
      </w:r>
      <w:r>
        <w:softHyphen/>
        <w:t xml:space="preserve">мѣстьѣ за </w:t>
      </w:r>
      <w:r>
        <w:rPr>
          <w:smallCaps/>
        </w:rPr>
        <w:t>Софономъ</w:t>
      </w:r>
      <w:r>
        <w:t xml:space="preserve"> за Внуков</w:t>
      </w:r>
      <w:r>
        <w:t xml:space="preserve">ымъ, въ той же дер. въ </w:t>
      </w:r>
      <w:r>
        <w:rPr>
          <w:i/>
          <w:iCs/>
        </w:rPr>
        <w:t xml:space="preserve">Сухой кулиъѣ, </w:t>
      </w:r>
      <w:r>
        <w:t xml:space="preserve">верхъ рчк. </w:t>
      </w:r>
      <w:r>
        <w:rPr>
          <w:i/>
          <w:iCs/>
        </w:rPr>
        <w:t>Житовки,</w:t>
      </w:r>
      <w:r>
        <w:t xml:space="preserve"> подъ </w:t>
      </w:r>
      <w:r>
        <w:rPr>
          <w:i/>
          <w:iCs/>
        </w:rPr>
        <w:t>Кревьимъ</w:t>
      </w:r>
      <w:r>
        <w:t xml:space="preserve"> лѣсомъ, па его жеребыо: дв. помѣ</w:t>
      </w:r>
      <w:r>
        <w:softHyphen/>
        <w:t>щиковъ да 'крестьянъ 3 дв.; пашни паханые добр. земли 5 четьи, да ди</w:t>
      </w:r>
      <w:r>
        <w:softHyphen/>
        <w:t>кого поля 25 четьи въ полѣ, а въ дву потомужъ, сѣна 65 коп. За Макси</w:t>
      </w:r>
      <w:r>
        <w:softHyphen/>
        <w:t>момъ же, что б</w:t>
      </w:r>
      <w:r>
        <w:t xml:space="preserve">ыло въ помѣстьѣ за Степаномъ за Реутовымъ, въ той же дер. въ </w:t>
      </w:r>
      <w:r>
        <w:rPr>
          <w:i/>
          <w:iCs/>
        </w:rPr>
        <w:t>Сухой кулиъѣ,</w:t>
      </w:r>
      <w:r>
        <w:t xml:space="preserve"> верхъ рчк, </w:t>
      </w:r>
      <w:r>
        <w:rPr>
          <w:i/>
          <w:iCs/>
        </w:rPr>
        <w:t>Житовки,</w:t>
      </w:r>
      <w:r>
        <w:t xml:space="preserve"> подъ </w:t>
      </w:r>
      <w:r>
        <w:rPr>
          <w:i/>
          <w:iCs/>
        </w:rPr>
        <w:t>Кревьимъ</w:t>
      </w:r>
      <w:r>
        <w:t xml:space="preserve"> лѣсомъ, на его жеребью: дв. помѣщиковъ да крестьянъ 1 дв.; пашни паханые добр. земли 5 четьи, да пашни наѣздомъ паханой 5 четьи, да дикого поля чет</w:t>
      </w:r>
      <w:r>
        <w:t xml:space="preserve">ьи въ полѣ, а въ дву потомужъ, сѣна 60 коп. Да за Максимомъ что было въ помѣстьѣ за Ларею за Захарьинымъ сыномъ ОгаФОнова, въ дер. </w:t>
      </w:r>
      <w:r>
        <w:rPr>
          <w:i/>
          <w:iCs/>
        </w:rPr>
        <w:t>Верхъ</w:t>
      </w:r>
      <w:r>
        <w:t xml:space="preserve"> рчк. </w:t>
      </w:r>
      <w:r>
        <w:rPr>
          <w:i/>
          <w:iCs/>
        </w:rPr>
        <w:t>Курьи,</w:t>
      </w:r>
      <w:r>
        <w:t xml:space="preserve"> подъ </w:t>
      </w:r>
      <w:r>
        <w:rPr>
          <w:i/>
          <w:iCs/>
        </w:rPr>
        <w:t>Кревьимъ</w:t>
      </w:r>
      <w:r>
        <w:t xml:space="preserve"> лѣсомъ, на его жеребыо: дв. помѣ</w:t>
      </w:r>
      <w:r>
        <w:softHyphen/>
        <w:t>щиковъ да крестьянъ 1 дв.; пашни паханые добр. земли 8 четьи</w:t>
      </w:r>
      <w:r>
        <w:t>, да ди</w:t>
      </w:r>
      <w:r>
        <w:softHyphen/>
        <w:t>кого поля 8 четьи въ полѣ, а въ дву потомужъ, сѣна 30 коп. И всего за Максимомъ за Григорьевымъ въ 2 дер. 3 жеребьи деревни, а въ нихъ 3 дв. помѣщиковыхъ да 5 дв. крестьянскихъ, а людей въ нихъ тоже; паш</w:t>
      </w:r>
      <w:r>
        <w:softHyphen/>
        <w:t>ни паханые добр. земли 18 четьи, да пашни на</w:t>
      </w:r>
      <w:r>
        <w:t>ѣздомъ паханой 5 четьи, да дикого поля 58 четьи, и всего пашни паханой и съ наѣздною пашнею и дикого поля добр., земли 81 четь въ полѣ, а въ дву потомужъ, сѣна 160 коп.</w:t>
      </w:r>
    </w:p>
    <w:p w14:paraId="160D6AC3" w14:textId="77777777" w:rsidR="00433AE5" w:rsidRDefault="00903536">
      <w:pPr>
        <w:pStyle w:val="11"/>
        <w:spacing w:line="290" w:lineRule="auto"/>
        <w:ind w:firstLine="220"/>
        <w:jc w:val="both"/>
      </w:pPr>
      <w:r>
        <w:t>За вдовою за Марьею за Макаровою женою СоФОнова да за еѣ сы</w:t>
      </w:r>
      <w:r>
        <w:softHyphen/>
        <w:t>номъ за Максимомъ, въ служб</w:t>
      </w:r>
      <w:r>
        <w:t xml:space="preserve">у поспѣлъ, въ той же дер. въ </w:t>
      </w:r>
      <w:r>
        <w:rPr>
          <w:i/>
          <w:iCs/>
        </w:rPr>
        <w:t>Сухой кули</w:t>
      </w:r>
      <w:r>
        <w:rPr>
          <w:i/>
          <w:iCs/>
        </w:rPr>
        <w:softHyphen/>
        <w:t>гѣ,</w:t>
      </w:r>
      <w:r>
        <w:t xml:space="preserve"> верхъ рчк. </w:t>
      </w:r>
      <w:r>
        <w:rPr>
          <w:i/>
          <w:iCs/>
        </w:rPr>
        <w:t>Житовки,</w:t>
      </w:r>
      <w:r>
        <w:t xml:space="preserve"> подъ </w:t>
      </w:r>
      <w:r>
        <w:rPr>
          <w:i/>
          <w:iCs/>
        </w:rPr>
        <w:t>Кревьимъ</w:t>
      </w:r>
      <w:r>
        <w:t xml:space="preserve"> лѣсомъ, на его жеребью: дв. помѣщиковъ да крестьянъ 1 дв.; пашни паханые добр. земли 4 чети съ осм., да дикого поля 16 четьи въ полѣ, а въ дву потомужъ, сѣна 30 коп.</w:t>
      </w:r>
    </w:p>
    <w:p w14:paraId="1BC56999" w14:textId="77777777" w:rsidR="00433AE5" w:rsidRDefault="00903536">
      <w:pPr>
        <w:pStyle w:val="11"/>
        <w:spacing w:line="288" w:lineRule="auto"/>
        <w:ind w:firstLine="220"/>
        <w:jc w:val="both"/>
      </w:pPr>
      <w:r>
        <w:t>За вдовою за</w:t>
      </w:r>
      <w:r>
        <w:t xml:space="preserve"> Варварою за Лукьяновою женою Приданцова да за еѣ дѣтми за Оѳонкою да за Зеновкомъ въ той же дер. въ </w:t>
      </w:r>
      <w:r>
        <w:rPr>
          <w:i/>
          <w:iCs/>
        </w:rPr>
        <w:t xml:space="preserve">Сухой кулигѣ, </w:t>
      </w:r>
      <w:r>
        <w:t xml:space="preserve">верхъ рчк. </w:t>
      </w:r>
      <w:r>
        <w:rPr>
          <w:i/>
          <w:iCs/>
        </w:rPr>
        <w:t>Житовки,</w:t>
      </w:r>
      <w:r>
        <w:t xml:space="preserve"> подъ </w:t>
      </w:r>
      <w:r>
        <w:rPr>
          <w:i/>
          <w:iCs/>
        </w:rPr>
        <w:t>Кревьимъ</w:t>
      </w:r>
      <w:r>
        <w:t xml:space="preserve"> лѣсомъ, на его жеребыо: дв. помѣ</w:t>
      </w:r>
      <w:r>
        <w:softHyphen/>
        <w:t>щиковъ да крестьянъ 1 дв.; пашни паханые добр. земли 4 чети съ осм., да ди</w:t>
      </w:r>
      <w:r>
        <w:t>кого поля 46 четьи въ полѣ, а въ дву потомужъ, сѣна 85 коп.</w:t>
      </w:r>
    </w:p>
    <w:p w14:paraId="7F70D33E" w14:textId="77777777" w:rsidR="00433AE5" w:rsidRDefault="00903536">
      <w:pPr>
        <w:pStyle w:val="11"/>
        <w:spacing w:line="288" w:lineRule="auto"/>
        <w:ind w:firstLine="220"/>
        <w:jc w:val="both"/>
      </w:pPr>
      <w:r>
        <w:t xml:space="preserve">За Онисимомъ за Даниловымъ сыномъ Реутова въ той же дер. въ </w:t>
      </w:r>
      <w:r>
        <w:rPr>
          <w:i/>
          <w:iCs/>
        </w:rPr>
        <w:t>Сухой кулигѣ,</w:t>
      </w:r>
      <w:r>
        <w:t xml:space="preserve"> верхъ рчк. </w:t>
      </w:r>
      <w:r>
        <w:rPr>
          <w:i/>
          <w:iCs/>
        </w:rPr>
        <w:t>Житовки,</w:t>
      </w:r>
      <w:r>
        <w:t xml:space="preserve"> подъ </w:t>
      </w:r>
      <w:r>
        <w:rPr>
          <w:i/>
          <w:iCs/>
        </w:rPr>
        <w:t>Кревьимъ</w:t>
      </w:r>
      <w:r>
        <w:t xml:space="preserve"> лѣсомъ, на его же</w:t>
      </w:r>
      <w:r>
        <w:softHyphen/>
        <w:t>ребью: дв. помѣщиковъ, на его жъ землѣ во дв. братъ его Степанко Реуто</w:t>
      </w:r>
      <w:r>
        <w:t>въ; пашни паханые добр. земли 5 четьи, да дикого поля 15 четьи въ полѣ, а въ дву потомужъ, сѣна 40 коп.</w:t>
      </w:r>
    </w:p>
    <w:p w14:paraId="2664E85D" w14:textId="77777777" w:rsidR="00433AE5" w:rsidRDefault="00903536">
      <w:pPr>
        <w:pStyle w:val="11"/>
        <w:spacing w:line="288" w:lineRule="auto"/>
        <w:ind w:firstLine="220"/>
        <w:jc w:val="both"/>
      </w:pPr>
      <w:r>
        <w:t xml:space="preserve">Пог. на государя царя и великого князя Ѳедора Ивановича всеа Русіи землѣ, а на пог. церковь Успеніе Пречистые Богородицы подъ </w:t>
      </w:r>
      <w:r>
        <w:rPr>
          <w:i/>
          <w:iCs/>
        </w:rPr>
        <w:t xml:space="preserve">Кревьимъ </w:t>
      </w:r>
      <w:r>
        <w:t>лѣсомъ, а дворовъ</w:t>
      </w:r>
      <w:r>
        <w:t>: во дв. попъ, во дв. понамарь, да келья, а въ ней жи</w:t>
      </w:r>
      <w:r>
        <w:softHyphen/>
        <w:t>ветъ нищей, а питаетца отъ церкви Божіи; пашни церковные паханые добр. земли 8 четьи, да дикого поля 12 четьи въ полѣ, а въ дву потомужъ, сѣна 30 коп.</w:t>
      </w:r>
    </w:p>
    <w:p w14:paraId="0832EE90" w14:textId="77777777" w:rsidR="00433AE5" w:rsidRDefault="00903536">
      <w:pPr>
        <w:pStyle w:val="11"/>
        <w:spacing w:line="288" w:lineRule="auto"/>
        <w:ind w:firstLine="220"/>
        <w:jc w:val="both"/>
      </w:pPr>
      <w:r>
        <w:t>За Омельяномъ за Григорьевымъ сыномъ Коскова въ дер</w:t>
      </w:r>
      <w:r>
        <w:t xml:space="preserve">. въ </w:t>
      </w:r>
      <w:r>
        <w:rPr>
          <w:i/>
          <w:iCs/>
        </w:rPr>
        <w:t>Мерзливкинской,</w:t>
      </w:r>
      <w:r>
        <w:t xml:space="preserve"> верхъ рчк. </w:t>
      </w:r>
      <w:r>
        <w:rPr>
          <w:i/>
          <w:iCs/>
        </w:rPr>
        <w:t>Нугря,</w:t>
      </w:r>
      <w:r>
        <w:t xml:space="preserve"> подъ </w:t>
      </w:r>
      <w:r>
        <w:rPr>
          <w:i/>
          <w:iCs/>
        </w:rPr>
        <w:t>Кревьимъ</w:t>
      </w:r>
      <w:r>
        <w:t xml:space="preserve"> лѣсомъ, на его же</w:t>
      </w:r>
      <w:r>
        <w:softHyphen/>
        <w:t>ребью: дв. помѣщиковъ да крестьянъ (1 приходецъ) 3 дв., да 2 дв. крестьянскихъ; пашни паханые добр. земли 11 четьи, да дикого поля 29 четьи въ полѣ, а въ дву потомужъ, сѣна 56 коп. Да з</w:t>
      </w:r>
      <w:r>
        <w:t>а Омельяномъ же, что было въ помѣстьѣ за Макаркомъ да за Ивашкомъ за Семеновыми дѣт</w:t>
      </w:r>
      <w:r>
        <w:softHyphen/>
        <w:t xml:space="preserve">ми Мерзликина въ той же дер. въ </w:t>
      </w:r>
      <w:r>
        <w:rPr>
          <w:i/>
          <w:iCs/>
        </w:rPr>
        <w:t>Мерзликинской,</w:t>
      </w:r>
      <w:r>
        <w:t xml:space="preserve"> верхъ рчк. </w:t>
      </w:r>
      <w:r>
        <w:rPr>
          <w:i/>
          <w:iCs/>
        </w:rPr>
        <w:t xml:space="preserve">Нугря, </w:t>
      </w:r>
      <w:r>
        <w:t xml:space="preserve">пі </w:t>
      </w:r>
      <w:r>
        <w:rPr>
          <w:i/>
          <w:iCs/>
        </w:rPr>
        <w:t>' Кревьимъ</w:t>
      </w:r>
      <w:r>
        <w:t xml:space="preserve"> лѣсомъ, на его жеребью: 3 дв. пусты; пашни наѣздомъ, паханой добр. земли 10 четьи, да дикого </w:t>
      </w:r>
      <w:r>
        <w:t xml:space="preserve">поля 22 чети въ полѣ, а въ дву потомужъ, сѣна 40 (коп.). И всего за Омельяномъ 2 жеребьи дер., а въ нихъ дв. помѣщиковъ да 3 дв. крестьянъ, а людей въ нихъ тожъ, да 5 дв. пустыхъ; пашни паханые добр. земли 11 четьи, да </w:t>
      </w:r>
      <w:r>
        <w:lastRenderedPageBreak/>
        <w:t>пашни наѣздомъ паха</w:t>
      </w:r>
      <w:r>
        <w:softHyphen/>
        <w:t xml:space="preserve">ной 10 четьи, да </w:t>
      </w:r>
      <w:r>
        <w:t>дикого поля 51 четь, и всего пашни паханые и съ наѣзжею пашнею и дикого поля добр. земли 72 чети въ полѣ, а въ дву потомужъ, сѣна 96 коп.</w:t>
      </w:r>
    </w:p>
    <w:p w14:paraId="24F6B553" w14:textId="77777777" w:rsidR="00433AE5" w:rsidRDefault="00903536">
      <w:pPr>
        <w:pStyle w:val="11"/>
        <w:spacing w:line="288" w:lineRule="auto"/>
        <w:ind w:firstLine="220"/>
        <w:jc w:val="both"/>
      </w:pPr>
      <w:r>
        <w:t xml:space="preserve">За Павломъ за Яковлевымъ сыномъ Бологова-Басова въ той же дер. въ </w:t>
      </w:r>
      <w:r>
        <w:rPr>
          <w:i/>
          <w:iCs/>
        </w:rPr>
        <w:t>Мерзликинской,</w:t>
      </w:r>
      <w:r>
        <w:t xml:space="preserve"> верхъ р. </w:t>
      </w:r>
      <w:r>
        <w:rPr>
          <w:i/>
          <w:iCs/>
        </w:rPr>
        <w:t>Нугря,</w:t>
      </w:r>
      <w:r>
        <w:t xml:space="preserve"> подъ </w:t>
      </w:r>
      <w:r>
        <w:rPr>
          <w:i/>
          <w:iCs/>
        </w:rPr>
        <w:t>Кревыімъ</w:t>
      </w:r>
      <w:r>
        <w:t xml:space="preserve"> лѣсомъ, на его жеребью: дв. помѣщиковъ да крестьянъ (1 приходецъ) 3 дв.; пашни паханые добр. земли Д2 четьи, да дикаго поля 36 четьи въ полѣ, а въ дву. потомужъ, сѣна 70 коп.</w:t>
      </w:r>
    </w:p>
    <w:p w14:paraId="2796EEAC" w14:textId="77777777" w:rsidR="00433AE5" w:rsidRDefault="00903536">
      <w:pPr>
        <w:pStyle w:val="11"/>
        <w:spacing w:line="283" w:lineRule="auto"/>
        <w:ind w:left="720" w:firstLine="300"/>
        <w:jc w:val="both"/>
      </w:pPr>
      <w:r>
        <w:t xml:space="preserve">За Костянномъ (зіс) за Григорьевымъ сыномъ Каскова въ той же дер. въ </w:t>
      </w:r>
      <w:r>
        <w:rPr>
          <w:i/>
          <w:iCs/>
        </w:rPr>
        <w:t>Мерзлинской</w:t>
      </w:r>
      <w:r>
        <w:rPr>
          <w:i/>
          <w:iCs/>
        </w:rPr>
        <w:t>,</w:t>
      </w:r>
      <w:r>
        <w:t xml:space="preserve"> (віс), верхъ рчк. </w:t>
      </w:r>
      <w:r>
        <w:rPr>
          <w:i/>
          <w:iCs/>
        </w:rPr>
        <w:t>Нугря,</w:t>
      </w:r>
      <w:r>
        <w:t xml:space="preserve"> подъ </w:t>
      </w:r>
      <w:r>
        <w:rPr>
          <w:i/>
          <w:iCs/>
        </w:rPr>
        <w:t>Кревьимъ</w:t>
      </w:r>
      <w:r>
        <w:t xml:space="preserve"> лѣсомъ, на его жеребью: дв. помѣщиковъ, во дв. челов. его, да крестьянъ 3 дв. да бобылскихъ дв. 2; пашни паханые добр. земли 20 четьи, да дикого поля 89 четьи въ полѣ, а въ дву потомургь, сѣна 195 коп.</w:t>
      </w:r>
    </w:p>
    <w:p w14:paraId="644EF4D4" w14:textId="77777777" w:rsidR="00433AE5" w:rsidRDefault="00903536">
      <w:pPr>
        <w:pStyle w:val="11"/>
        <w:spacing w:line="283" w:lineRule="auto"/>
        <w:ind w:left="720" w:firstLine="300"/>
        <w:jc w:val="both"/>
      </w:pPr>
      <w:r>
        <w:t xml:space="preserve">За вдовою за </w:t>
      </w:r>
      <w:r>
        <w:t xml:space="preserve">СоФьею за Филатовою женою Ильина да за еѣ дѣтми за Степашкомъ да Ромашкомъ въ той же дер. въ </w:t>
      </w:r>
      <w:r>
        <w:rPr>
          <w:i/>
          <w:iCs/>
        </w:rPr>
        <w:t>Мерзликинской,</w:t>
      </w:r>
      <w:r>
        <w:t xml:space="preserve"> верхъ р. </w:t>
      </w:r>
      <w:r>
        <w:rPr>
          <w:i/>
          <w:iCs/>
        </w:rPr>
        <w:t>Нугря,</w:t>
      </w:r>
      <w:r>
        <w:t xml:space="preserve"> подъ </w:t>
      </w:r>
      <w:r>
        <w:rPr>
          <w:i/>
          <w:iCs/>
        </w:rPr>
        <w:t>Кревьимъ</w:t>
      </w:r>
      <w:r>
        <w:t xml:space="preserve"> лѣсомъ, на еѣ жеребью: дв. помѣщиковъ да кресть</w:t>
      </w:r>
      <w:r>
        <w:softHyphen/>
        <w:t>янъ 1 дв. да дв. крестьянской пустъ; пашни паханые добр. земли 5 четьи</w:t>
      </w:r>
      <w:r>
        <w:t>, да пашпи наѣздомъ паханой 2 чети съ осм., да дикого поля 53 чети въ полѣ, а въ дву потомужъ, сѣна 115 коп.</w:t>
      </w:r>
    </w:p>
    <w:p w14:paraId="441359A2" w14:textId="77777777" w:rsidR="00433AE5" w:rsidRDefault="00903536">
      <w:pPr>
        <w:pStyle w:val="11"/>
        <w:spacing w:line="283" w:lineRule="auto"/>
        <w:ind w:left="720" w:firstLine="300"/>
        <w:jc w:val="both"/>
      </w:pPr>
      <w:r>
        <w:t xml:space="preserve">За Ѳедоромъ за Ондрѣевымъ сыномъ Максимова въ дер. въ </w:t>
      </w:r>
      <w:r>
        <w:rPr>
          <w:i/>
          <w:iCs/>
        </w:rPr>
        <w:t>Студени- ковской,</w:t>
      </w:r>
      <w:r>
        <w:t xml:space="preserve"> на рчк. на </w:t>
      </w:r>
      <w:r>
        <w:rPr>
          <w:i/>
          <w:iCs/>
        </w:rPr>
        <w:t>Михайловкѣ,</w:t>
      </w:r>
      <w:r>
        <w:t xml:space="preserve"> въ </w:t>
      </w:r>
      <w:r>
        <w:rPr>
          <w:i/>
          <w:iCs/>
        </w:rPr>
        <w:t>Болшой кулигѣ,</w:t>
      </w:r>
      <w:r>
        <w:t xml:space="preserve"> подъ </w:t>
      </w:r>
      <w:r>
        <w:rPr>
          <w:i/>
          <w:iCs/>
        </w:rPr>
        <w:t>Кревьимъ</w:t>
      </w:r>
      <w:r>
        <w:t xml:space="preserve"> лѣ</w:t>
      </w:r>
      <w:r>
        <w:softHyphen/>
        <w:t xml:space="preserve">сомъ, верхъ </w:t>
      </w:r>
      <w:r>
        <w:rPr>
          <w:i/>
          <w:iCs/>
        </w:rPr>
        <w:t>Нугря</w:t>
      </w:r>
      <w:r>
        <w:rPr>
          <w:i/>
          <w:iCs/>
        </w:rPr>
        <w:t>,</w:t>
      </w:r>
      <w:r>
        <w:t xml:space="preserve"> иа его жеребью: дв. помѣщиковъ да дв. крестьян</w:t>
      </w:r>
      <w:r>
        <w:softHyphen/>
        <w:t>ской пустъ; пашни паханые добр. земли 2 чети, да дикого поля 12 четьи въ полѣ, а въ дву потомужъ, сѣна 25 коп. въ живущемъ.</w:t>
      </w:r>
    </w:p>
    <w:p w14:paraId="356275EB" w14:textId="77777777" w:rsidR="00433AE5" w:rsidRDefault="00903536">
      <w:pPr>
        <w:pStyle w:val="11"/>
        <w:spacing w:line="283" w:lineRule="auto"/>
        <w:ind w:left="720" w:firstLine="300"/>
        <w:jc w:val="both"/>
      </w:pPr>
      <w:r>
        <w:t>За Посникомъ за Михайловымъ сыномъ Соколова, что было въ по</w:t>
      </w:r>
      <w:r>
        <w:softHyphen/>
        <w:t>мѣстьѣ за Григорьемъ за</w:t>
      </w:r>
      <w:r>
        <w:t xml:space="preserve"> Ондрѣевымъ сыномъ Максимова, въ той же дер. въ </w:t>
      </w:r>
      <w:r>
        <w:rPr>
          <w:i/>
          <w:iCs/>
        </w:rPr>
        <w:t>Студениковской,</w:t>
      </w:r>
      <w:r>
        <w:t xml:space="preserve"> на рчк. на </w:t>
      </w:r>
      <w:r>
        <w:rPr>
          <w:i/>
          <w:iCs/>
        </w:rPr>
        <w:t>Михаловкѣ,</w:t>
      </w:r>
      <w:r>
        <w:t xml:space="preserve"> въ </w:t>
      </w:r>
      <w:r>
        <w:rPr>
          <w:i/>
          <w:iCs/>
        </w:rPr>
        <w:t xml:space="preserve">Болшой кулигѣ, </w:t>
      </w:r>
      <w:r>
        <w:t xml:space="preserve">подъ </w:t>
      </w:r>
      <w:r>
        <w:rPr>
          <w:i/>
          <w:iCs/>
        </w:rPr>
        <w:t>Кревьимъ</w:t>
      </w:r>
      <w:r>
        <w:t xml:space="preserve"> лѣсомъ, верхъ </w:t>
      </w:r>
      <w:r>
        <w:rPr>
          <w:i/>
          <w:iCs/>
        </w:rPr>
        <w:t>Нугря,</w:t>
      </w:r>
      <w:r>
        <w:t xml:space="preserve"> на его жеребыо: дв. помѣщиковъ, во дв. челов. его да крестьянъ 1 дв., во дв. бобыль приходецъ; пашни паха</w:t>
      </w:r>
      <w:r>
        <w:softHyphen/>
        <w:t>ные добр. з</w:t>
      </w:r>
      <w:r>
        <w:t xml:space="preserve">емли 4 чети съ осм., да дикого поля 36 четьи въ полѣ, а въ дву потомужъ, сѣна 55 коп. Да за Посникомъ же, что было въ помѣстьѣ за Иваномъ за Григорьевымъ сыномъ Неубытова, въ той же дер. въ </w:t>
      </w:r>
      <w:r>
        <w:rPr>
          <w:i/>
          <w:iCs/>
        </w:rPr>
        <w:t>Сту</w:t>
      </w:r>
      <w:r>
        <w:rPr>
          <w:i/>
          <w:iCs/>
        </w:rPr>
        <w:softHyphen/>
        <w:t>дениковской,</w:t>
      </w:r>
      <w:r>
        <w:t xml:space="preserve"> на рчк. на </w:t>
      </w:r>
      <w:r>
        <w:rPr>
          <w:i/>
          <w:iCs/>
        </w:rPr>
        <w:t>Мгіхайловкѣ,</w:t>
      </w:r>
      <w:r>
        <w:t xml:space="preserve"> подъ </w:t>
      </w:r>
      <w:r>
        <w:rPr>
          <w:i/>
          <w:iCs/>
        </w:rPr>
        <w:t>Кревьгімъ</w:t>
      </w:r>
      <w:r>
        <w:t xml:space="preserve"> лѣсомъ, ве</w:t>
      </w:r>
      <w:r>
        <w:t xml:space="preserve">рхъ </w:t>
      </w:r>
      <w:r>
        <w:rPr>
          <w:i/>
          <w:iCs/>
        </w:rPr>
        <w:t>Нугря, иъ Болшой кулигѣ,</w:t>
      </w:r>
      <w:r>
        <w:t xml:space="preserve"> на его жеребыо: 3 мѣста дворов.; пашни наѣздомъ па</w:t>
      </w:r>
      <w:r>
        <w:softHyphen/>
        <w:t>ханой добр. земли 11 четьи, да дикого поля 29 четьи въ полѣ, а въ дву потомужъ, сѣна 55 коп. И всего за Посникомъ 2 жеребья дер., а въ нихъ дв. помѣщиковъ да дв. людцкой, да дв</w:t>
      </w:r>
      <w:r>
        <w:t xml:space="preserve">. крестьянской, дв. бобылской, а людей въ иихъ тожъ, да 3 мѣста дворов.; пашни паханые добр. земли </w:t>
      </w:r>
      <w:r>
        <w:rPr>
          <w:i/>
          <w:iCs/>
        </w:rPr>
        <w:t xml:space="preserve">I </w:t>
      </w:r>
      <w:r>
        <w:t>чети съосм.; пашни наѣздомъ паханой 11 четьи, да дикого поля 65 четьи, и всего пашни паханые и съ наѣзжею пашнею и дикого поля добр. земли 80 четьи съ осм.</w:t>
      </w:r>
      <w:r>
        <w:t xml:space="preserve"> въ полѣ, а въ дву потомужъ, сѣна 110 коп. Да за Посникомъ же помѣстья въ </w:t>
      </w:r>
      <w:r>
        <w:rPr>
          <w:i/>
          <w:iCs/>
        </w:rPr>
        <w:t>Тайчюковѣ</w:t>
      </w:r>
      <w:r>
        <w:t xml:space="preserve"> ст. вопче съ матерью его съ Овдотьею да съ братомъ его съ Богданомъ; пашни и дикого поля 35 четьи; а подлинно за иими то помѣстье писано въ </w:t>
      </w:r>
      <w:r>
        <w:rPr>
          <w:i/>
          <w:iCs/>
        </w:rPr>
        <w:t>Тайчюковѣ</w:t>
      </w:r>
      <w:r>
        <w:t xml:space="preserve"> ст.</w:t>
      </w:r>
    </w:p>
    <w:p w14:paraId="1D527896" w14:textId="77777777" w:rsidR="00433AE5" w:rsidRDefault="00903536">
      <w:pPr>
        <w:pStyle w:val="11"/>
        <w:spacing w:line="283" w:lineRule="auto"/>
        <w:ind w:left="720" w:firstLine="300"/>
        <w:jc w:val="both"/>
      </w:pPr>
      <w:r>
        <w:t>ЗаУрваномъ за Миха</w:t>
      </w:r>
      <w:r>
        <w:t xml:space="preserve">йловымъ сыномъ Чортова дер. </w:t>
      </w:r>
      <w:r>
        <w:rPr>
          <w:i/>
          <w:iCs/>
        </w:rPr>
        <w:t>Кобузева,</w:t>
      </w:r>
      <w:r>
        <w:t xml:space="preserve"> подъ </w:t>
      </w:r>
      <w:r>
        <w:rPr>
          <w:i/>
          <w:iCs/>
        </w:rPr>
        <w:t>Кревьимъ</w:t>
      </w:r>
      <w:r>
        <w:t xml:space="preserve"> лѣсомъ, а въ ней дв. помѣщиковъ, во дв. челов. его, да кресть</w:t>
      </w:r>
      <w:r>
        <w:softHyphen/>
        <w:t>янъ 2 дв., во дв. бобыль, да дв. крестьянской пустъ; пашни паханые добр. земли 8 четьи, да дикого поля 84 чети въ полѣ, а въ дву потомужъ, сѣн</w:t>
      </w:r>
      <w:r>
        <w:t>а 150 крп.</w:t>
      </w:r>
    </w:p>
    <w:p w14:paraId="7FE8DF84" w14:textId="77777777" w:rsidR="00433AE5" w:rsidRDefault="00903536">
      <w:pPr>
        <w:pStyle w:val="11"/>
        <w:spacing w:line="283" w:lineRule="auto"/>
        <w:ind w:firstLine="200"/>
        <w:jc w:val="both"/>
      </w:pPr>
      <w:r>
        <w:t xml:space="preserve">За Ѳедкою Радинымъ сыномъ Кузмина въ дер. въ другой </w:t>
      </w:r>
      <w:r>
        <w:rPr>
          <w:i/>
          <w:iCs/>
        </w:rPr>
        <w:t>Студеников- ской,</w:t>
      </w:r>
      <w:r>
        <w:t xml:space="preserve"> подъ </w:t>
      </w:r>
      <w:r>
        <w:rPr>
          <w:i/>
          <w:iCs/>
        </w:rPr>
        <w:t>Кревъимъ</w:t>
      </w:r>
      <w:r>
        <w:t xml:space="preserve"> лѣсомъ, на рчк. па </w:t>
      </w:r>
      <w:r>
        <w:rPr>
          <w:i/>
          <w:iCs/>
        </w:rPr>
        <w:t>Михайловкѣ,</w:t>
      </w:r>
      <w:r>
        <w:t xml:space="preserve"> на его жеребыо: дв. помѣщиковъ да крестьянъ 2 дв., да дв. пустъ; пашни паханые добр. земли 5 четьи да дикого поля 46 четьи въ полѣ, а въ дву потомужъ, сѣна 80 коп.</w:t>
      </w:r>
    </w:p>
    <w:p w14:paraId="23D3C0AB" w14:textId="77777777" w:rsidR="00433AE5" w:rsidRDefault="00903536">
      <w:pPr>
        <w:pStyle w:val="11"/>
        <w:spacing w:line="283" w:lineRule="auto"/>
        <w:ind w:firstLine="200"/>
        <w:jc w:val="both"/>
      </w:pPr>
      <w:r>
        <w:lastRenderedPageBreak/>
        <w:t xml:space="preserve">За Филипомъ за Григорьевымъ сыномъ Озарова въ той же дер. въ другой </w:t>
      </w:r>
      <w:r>
        <w:rPr>
          <w:i/>
          <w:iCs/>
        </w:rPr>
        <w:t>Студениковской,</w:t>
      </w:r>
      <w:r>
        <w:t xml:space="preserve"> подъ </w:t>
      </w:r>
      <w:r>
        <w:rPr>
          <w:i/>
          <w:iCs/>
        </w:rPr>
        <w:t>Кревъимъ</w:t>
      </w:r>
      <w:r>
        <w:t xml:space="preserve"> лѣсомъ, на рчк. на </w:t>
      </w:r>
      <w:r>
        <w:rPr>
          <w:i/>
          <w:iCs/>
        </w:rPr>
        <w:t xml:space="preserve">Михайловкѣ, </w:t>
      </w:r>
      <w:r>
        <w:t>на его жеребыо: дв. помѣщиковъ да крестьянъ 2 дв.; . пашни паханые добр. земли 8 четьи, да дикого поля 24 чети въ полѣ, а въ дву пото</w:t>
      </w:r>
      <w:r>
        <w:softHyphen/>
        <w:t>мужъ, сѣна'50 коп.</w:t>
      </w:r>
    </w:p>
    <w:p w14:paraId="0D932163" w14:textId="77777777" w:rsidR="00433AE5" w:rsidRDefault="00903536">
      <w:pPr>
        <w:pStyle w:val="11"/>
        <w:spacing w:line="283" w:lineRule="auto"/>
        <w:ind w:firstLine="200"/>
        <w:jc w:val="both"/>
      </w:pPr>
      <w:r>
        <w:t xml:space="preserve">За Богданомъ за Васильевымъ сыномъ Бугримова въ той же дер. въ </w:t>
      </w:r>
      <w:r>
        <w:t xml:space="preserve">другой </w:t>
      </w:r>
      <w:r>
        <w:rPr>
          <w:i/>
          <w:iCs/>
        </w:rPr>
        <w:t>Студениковской,</w:t>
      </w:r>
      <w:r>
        <w:t xml:space="preserve"> подъ </w:t>
      </w:r>
      <w:r>
        <w:rPr>
          <w:i/>
          <w:iCs/>
        </w:rPr>
        <w:t>Кревъимъ</w:t>
      </w:r>
      <w:r>
        <w:t xml:space="preserve"> лѣсомъ, на рчк. на </w:t>
      </w:r>
      <w:r>
        <w:rPr>
          <w:i/>
          <w:iCs/>
        </w:rPr>
        <w:t>Михай</w:t>
      </w:r>
      <w:r>
        <w:rPr>
          <w:i/>
          <w:iCs/>
        </w:rPr>
        <w:softHyphen/>
        <w:t>ловкѣ,</w:t>
      </w:r>
      <w:r>
        <w:t xml:space="preserve"> на его жеребыо: дв. помѣщиковъ да крестьянъ 2 дв., да дв. пустъ; пашни паханые добр. земли 8 четьи, да дикого поля 45 четьи въ полѣ, а въ дву потомужъ, сѣна 85 коп.</w:t>
      </w:r>
    </w:p>
    <w:p w14:paraId="60748E75" w14:textId="77777777" w:rsidR="00433AE5" w:rsidRDefault="00903536">
      <w:pPr>
        <w:pStyle w:val="11"/>
        <w:spacing w:line="283" w:lineRule="auto"/>
        <w:ind w:firstLine="200"/>
        <w:jc w:val="both"/>
      </w:pPr>
      <w:r>
        <w:t xml:space="preserve">За </w:t>
      </w:r>
      <w:r>
        <w:rPr>
          <w:smallCaps/>
        </w:rPr>
        <w:t>Софономъ</w:t>
      </w:r>
      <w:r>
        <w:t xml:space="preserve"> за Ѳедоров</w:t>
      </w:r>
      <w:r>
        <w:t xml:space="preserve">ымъ сыномъ Митюнина въ той же дер. въ другой </w:t>
      </w:r>
      <w:r>
        <w:rPr>
          <w:i/>
          <w:iCs/>
        </w:rPr>
        <w:t>Студениковской,</w:t>
      </w:r>
      <w:r>
        <w:t xml:space="preserve"> подъ </w:t>
      </w:r>
      <w:r>
        <w:rPr>
          <w:i/>
          <w:iCs/>
        </w:rPr>
        <w:t>Кревъимъ</w:t>
      </w:r>
      <w:r>
        <w:t xml:space="preserve"> лѣсомъ, на рчк. на </w:t>
      </w:r>
      <w:r>
        <w:rPr>
          <w:i/>
          <w:iCs/>
        </w:rPr>
        <w:t xml:space="preserve">Михайловкѣ, </w:t>
      </w:r>
      <w:r>
        <w:t xml:space="preserve">на его жеребыо: дв..помѣщиковъ, во дв. челов. его, да крестьянъ 3 дв., да дв. крестьянской пустъ; .пашни паханые добр. земли 13 четьи, да дикого поля </w:t>
      </w:r>
      <w:r>
        <w:t>48 четьи въ полѣ, а въ дву потомужъ, сѣна 110 коп.</w:t>
      </w:r>
    </w:p>
    <w:p w14:paraId="728A00E2" w14:textId="77777777" w:rsidR="00433AE5" w:rsidRDefault="00903536">
      <w:pPr>
        <w:pStyle w:val="11"/>
        <w:spacing w:line="283" w:lineRule="auto"/>
        <w:ind w:firstLine="200"/>
        <w:jc w:val="both"/>
      </w:pPr>
      <w:r>
        <w:t xml:space="preserve">За вдовою за ОгаФьею за </w:t>
      </w:r>
      <w:r>
        <w:rPr>
          <w:smallCaps/>
        </w:rPr>
        <w:t>Поминовою(йіс)</w:t>
      </w:r>
      <w:r>
        <w:t xml:space="preserve"> женою Родивопова-Есипова въ дер. въ </w:t>
      </w:r>
      <w:r>
        <w:rPr>
          <w:i/>
          <w:iCs/>
        </w:rPr>
        <w:t>Липовкѣ,</w:t>
      </w:r>
      <w:r>
        <w:t xml:space="preserve"> верхъ </w:t>
      </w:r>
      <w:r>
        <w:rPr>
          <w:i/>
          <w:iCs/>
        </w:rPr>
        <w:t>Михайловки,</w:t>
      </w:r>
      <w:r>
        <w:t xml:space="preserve"> подъ </w:t>
      </w:r>
      <w:r>
        <w:rPr>
          <w:i/>
          <w:iCs/>
        </w:rPr>
        <w:t>Липовскимъ</w:t>
      </w:r>
      <w:r>
        <w:t xml:space="preserve"> лѣсомъ/ на еѣ жеребью: дв. помѣщиковъ; пашни паханые добр. земли четь, да дикого поля 2</w:t>
      </w:r>
      <w:r>
        <w:t>0 четьи въ полѣ, а въ дву потомужъ, сѣна 45 коп.</w:t>
      </w:r>
    </w:p>
    <w:p w14:paraId="3350CAE6" w14:textId="77777777" w:rsidR="00433AE5" w:rsidRDefault="00903536">
      <w:pPr>
        <w:pStyle w:val="11"/>
        <w:spacing w:line="283" w:lineRule="auto"/>
        <w:ind w:firstLine="200"/>
        <w:jc w:val="both"/>
      </w:pPr>
      <w:r>
        <w:t xml:space="preserve">За Семеномъ за Филиповымъ сыномъ Захарьина въ той же дер. въ </w:t>
      </w:r>
      <w:r>
        <w:rPr>
          <w:i/>
          <w:iCs/>
        </w:rPr>
        <w:t>Филиповкѣ,</w:t>
      </w:r>
      <w:r>
        <w:t xml:space="preserve"> верхъ </w:t>
      </w:r>
      <w:r>
        <w:rPr>
          <w:i/>
          <w:iCs/>
        </w:rPr>
        <w:t>Михайловки,</w:t>
      </w:r>
      <w:r>
        <w:t xml:space="preserve"> подъ </w:t>
      </w:r>
      <w:r>
        <w:rPr>
          <w:i/>
          <w:iCs/>
        </w:rPr>
        <w:t>Липовскимъ</w:t>
      </w:r>
      <w:r>
        <w:t xml:space="preserve"> лѣсомъ, на его же</w:t>
      </w:r>
      <w:r>
        <w:softHyphen/>
        <w:t>ребью: дв. помѣщиковъ, да крестьянъ 2 дв.; пашни паханые добр. земли 7 четьи, да ди</w:t>
      </w:r>
      <w:r>
        <w:t>кого поля 45-четьи въ полѣ, а въ дву потомужъ, сѣна 111. коп.</w:t>
      </w:r>
    </w:p>
    <w:p w14:paraId="3D84A981" w14:textId="77777777" w:rsidR="00433AE5" w:rsidRDefault="00903536">
      <w:pPr>
        <w:pStyle w:val="11"/>
        <w:spacing w:line="283" w:lineRule="auto"/>
        <w:ind w:firstLine="200"/>
        <w:jc w:val="both"/>
      </w:pPr>
      <w:r>
        <w:t xml:space="preserve">За вдовою за Стасьею (зіс) за Ериною женою Басова да за еѣ сыномъ </w:t>
      </w:r>
      <w:r>
        <w:rPr>
          <w:w w:val="60"/>
        </w:rPr>
        <w:t xml:space="preserve">за </w:t>
      </w:r>
      <w:r>
        <w:t xml:space="preserve">Ивашкомъ, а онъ 3 лѣтъ, дер. </w:t>
      </w:r>
      <w:r>
        <w:rPr>
          <w:i/>
          <w:iCs/>
        </w:rPr>
        <w:t>Крина,</w:t>
      </w:r>
      <w:r>
        <w:t xml:space="preserve"> межъ 2 </w:t>
      </w:r>
      <w:r>
        <w:rPr>
          <w:i/>
          <w:iCs/>
        </w:rPr>
        <w:t>Липовокъ,</w:t>
      </w:r>
      <w:r>
        <w:t xml:space="preserve"> на р. на </w:t>
      </w:r>
      <w:r>
        <w:rPr>
          <w:i/>
          <w:iCs/>
        </w:rPr>
        <w:t>Нуі- ри,</w:t>
      </w:r>
      <w:r>
        <w:t xml:space="preserve"> а въ ней дв. помѣщиковъ да крестьянъ (1 приходецъ) 4 д</w:t>
      </w:r>
      <w:r>
        <w:t>в., да дв. крестьянской пустъ; пашни паханые добр. земли 9 четьи, да дикого поля 23 чети въ полѣ, а въ дву потомужъ, сѣна 48 коп.</w:t>
      </w:r>
    </w:p>
    <w:p w14:paraId="25678C70" w14:textId="77777777" w:rsidR="00433AE5" w:rsidRDefault="00903536">
      <w:pPr>
        <w:pStyle w:val="11"/>
        <w:spacing w:line="283" w:lineRule="auto"/>
        <w:ind w:firstLine="200"/>
        <w:jc w:val="both"/>
      </w:pPr>
      <w:r>
        <w:t xml:space="preserve">За вдовою за Окулиною за Васильевою женою Мухина, да за еѣ дѣтми за Іюдкомъ, а онъ въ службу поспѣлъ, да Ондрюшкою, а онъ 8 </w:t>
      </w:r>
      <w:r>
        <w:rPr>
          <w:w w:val="60"/>
        </w:rPr>
        <w:t>лѣ</w:t>
      </w:r>
      <w:r>
        <w:rPr>
          <w:w w:val="60"/>
        </w:rPr>
        <w:t xml:space="preserve">тъ, </w:t>
      </w:r>
      <w:r>
        <w:t xml:space="preserve">отца ихъ помѣстье въ дер. въ </w:t>
      </w:r>
      <w:r>
        <w:rPr>
          <w:i/>
          <w:iCs/>
        </w:rPr>
        <w:t>Мухинѣ,</w:t>
      </w:r>
      <w:r>
        <w:t xml:space="preserve"> верхъ </w:t>
      </w:r>
      <w:r>
        <w:rPr>
          <w:i/>
          <w:iCs/>
        </w:rPr>
        <w:t>Нугря,</w:t>
      </w:r>
      <w:r>
        <w:t xml:space="preserve"> межъ 2 </w:t>
      </w:r>
      <w:r>
        <w:rPr>
          <w:i/>
          <w:iCs/>
        </w:rPr>
        <w:t>Мповокъ,</w:t>
      </w:r>
      <w:r>
        <w:t xml:space="preserve"> на ихъ жеребыо: дв. помѣщиковъ вдовы Окулины, да сына еѣ Оцрюшки, да дв. помѣщиковъ Іюдкинъ, да 2 дв. крестьянскихъ пустыхъ; пашни паханые добр. земли 4 чети, да пашни наѣздомъ пахано 3 </w:t>
      </w:r>
      <w:r>
        <w:t xml:space="preserve">чети съ осм., да дикого поля 23 чети въ полѣ, а въ дву потомужъ, сѣна 38 </w:t>
      </w:r>
      <w:r>
        <w:rPr>
          <w:w w:val="60"/>
        </w:rPr>
        <w:t>коп.</w:t>
      </w:r>
    </w:p>
    <w:p w14:paraId="10835E9C" w14:textId="77777777" w:rsidR="00433AE5" w:rsidRDefault="00903536">
      <w:pPr>
        <w:pStyle w:val="11"/>
        <w:spacing w:line="283" w:lineRule="auto"/>
        <w:ind w:firstLine="200"/>
        <w:jc w:val="both"/>
        <w:sectPr w:rsidR="00433AE5">
          <w:headerReference w:type="even" r:id="rId1828"/>
          <w:headerReference w:type="default" r:id="rId1829"/>
          <w:footerReference w:type="even" r:id="rId1830"/>
          <w:footerReference w:type="default" r:id="rId1831"/>
          <w:footnotePr>
            <w:numFmt w:val="chicago"/>
          </w:footnotePr>
          <w:pgSz w:w="8634" w:h="14208"/>
          <w:pgMar w:top="1047" w:right="193" w:bottom="882" w:left="271" w:header="0" w:footer="454" w:gutter="0"/>
          <w:pgNumType w:start="1016"/>
          <w:cols w:space="720"/>
          <w:noEndnote/>
          <w:docGrid w:linePitch="360"/>
          <w15:footnoteColumns w:val="1"/>
        </w:sectPr>
      </w:pPr>
      <w:r>
        <w:t xml:space="preserve">За Сенкою за </w:t>
      </w:r>
      <w:r>
        <w:t>Ивановымъ сыномъ Захарьина въ той же дер. въ</w:t>
      </w:r>
    </w:p>
    <w:p w14:paraId="1AD149CF" w14:textId="77777777" w:rsidR="00433AE5" w:rsidRDefault="00903536">
      <w:pPr>
        <w:pStyle w:val="11"/>
        <w:spacing w:line="283" w:lineRule="auto"/>
        <w:ind w:left="740" w:firstLine="20"/>
        <w:jc w:val="both"/>
      </w:pPr>
      <w:r>
        <w:rPr>
          <w:i/>
          <w:iCs/>
        </w:rPr>
        <w:lastRenderedPageBreak/>
        <w:t>Мухинѣ,</w:t>
      </w:r>
      <w:r>
        <w:t xml:space="preserve"> верхъ </w:t>
      </w:r>
      <w:r>
        <w:rPr>
          <w:i/>
          <w:iCs/>
        </w:rPr>
        <w:t>Нугря,</w:t>
      </w:r>
      <w:r>
        <w:t xml:space="preserve"> межъ 2 </w:t>
      </w:r>
      <w:r>
        <w:rPr>
          <w:i/>
          <w:iCs/>
        </w:rPr>
        <w:t>Липовокъ,</w:t>
      </w:r>
      <w:r>
        <w:t xml:space="preserve"> на его жеребыо: дв. помѣщи</w:t>
      </w:r>
      <w:r>
        <w:softHyphen/>
        <w:t>ковъ, да дв. крестьянской пустъ; пашни паханые добр. земли четь, да ди</w:t>
      </w:r>
      <w:r>
        <w:softHyphen/>
        <w:t>кого поля 49 четьи въ полѣ, а въ дву потомужъ, сѣна 61 коп.</w:t>
      </w:r>
    </w:p>
    <w:p w14:paraId="6A095A72" w14:textId="77777777" w:rsidR="00433AE5" w:rsidRDefault="00903536">
      <w:pPr>
        <w:pStyle w:val="11"/>
        <w:spacing w:line="283" w:lineRule="auto"/>
        <w:ind w:left="740" w:firstLine="260"/>
        <w:jc w:val="both"/>
      </w:pPr>
      <w:r>
        <w:t xml:space="preserve">За Микитою за Семеновымъ сыномъ Клюшникова, что было въ помѣстьѣ за Булгакомъ за Ильинымъ въ той же дер. </w:t>
      </w:r>
      <w:r>
        <w:rPr>
          <w:i/>
          <w:iCs/>
        </w:rPr>
        <w:t>Мухинѣ,</w:t>
      </w:r>
      <w:r>
        <w:t xml:space="preserve"> верхѣ </w:t>
      </w:r>
      <w:r>
        <w:rPr>
          <w:i/>
          <w:iCs/>
        </w:rPr>
        <w:t>Нуѵря,</w:t>
      </w:r>
      <w:r>
        <w:t xml:space="preserve"> межъ 2 </w:t>
      </w:r>
      <w:r>
        <w:rPr>
          <w:i/>
          <w:iCs/>
        </w:rPr>
        <w:t>Липовокъ,</w:t>
      </w:r>
      <w:r>
        <w:t xml:space="preserve"> на его жеребью: дв. помѣщиковъ, да дв. кресть</w:t>
      </w:r>
      <w:r>
        <w:softHyphen/>
        <w:t>янской пустъ; пашни паханые добр. земли 2 чети, да дикого поля 48 ч</w:t>
      </w:r>
      <w:r>
        <w:t>етьи въ полѣ, а въ дву потомужъ, сѣна 65 коп.</w:t>
      </w:r>
    </w:p>
    <w:p w14:paraId="03DFB5DD" w14:textId="77777777" w:rsidR="00433AE5" w:rsidRDefault="00903536">
      <w:pPr>
        <w:pStyle w:val="11"/>
        <w:spacing w:line="283" w:lineRule="auto"/>
        <w:ind w:left="740" w:firstLine="260"/>
        <w:jc w:val="both"/>
      </w:pPr>
      <w:r>
        <w:t xml:space="preserve">За Гришею за Ивановымъ сыномъ Черново-Халина поч. </w:t>
      </w:r>
      <w:r>
        <w:rPr>
          <w:i/>
          <w:iCs/>
        </w:rPr>
        <w:t>Халинъ,</w:t>
      </w:r>
      <w:r>
        <w:t xml:space="preserve"> а въ немъ дв. помѣщиковъ; пашни паханые добр. земли 5 четьи, да пашни наѣздомъ паханой 6 четьи, да дикого поля 2.0 четьи въ полѣ, а въ дву потомужъ, сѣн</w:t>
      </w:r>
      <w:r>
        <w:t>а 40 коп.</w:t>
      </w:r>
    </w:p>
    <w:p w14:paraId="385088B9" w14:textId="77777777" w:rsidR="00433AE5" w:rsidRDefault="00903536">
      <w:pPr>
        <w:pStyle w:val="11"/>
        <w:spacing w:line="283" w:lineRule="auto"/>
        <w:ind w:left="740" w:firstLine="260"/>
        <w:jc w:val="both"/>
      </w:pPr>
      <w:r>
        <w:t xml:space="preserve">За Тренкою да за Якушкомъ за Дмитреевыми дѣтми Колунтаева поч. </w:t>
      </w:r>
      <w:r>
        <w:rPr>
          <w:i/>
          <w:iCs/>
        </w:rPr>
        <w:t>Ефановъ,</w:t>
      </w:r>
      <w:r>
        <w:t xml:space="preserve"> верхъ </w:t>
      </w:r>
      <w:r>
        <w:rPr>
          <w:i/>
          <w:iCs/>
        </w:rPr>
        <w:t>Нугря,</w:t>
      </w:r>
      <w:r>
        <w:t xml:space="preserve"> а въ немъ дв. помѣщиковъ; пашни паханые добр. земли 4 чети съ осм., да дикого поля 16 четьи въ полѣ, а въ дву пото</w:t>
      </w:r>
      <w:r>
        <w:softHyphen/>
        <w:t>мужъ, сѣна 30 коп.</w:t>
      </w:r>
    </w:p>
    <w:p w14:paraId="0499E5D8" w14:textId="77777777" w:rsidR="00433AE5" w:rsidRDefault="00903536">
      <w:pPr>
        <w:pStyle w:val="11"/>
        <w:spacing w:line="283" w:lineRule="auto"/>
        <w:ind w:left="740" w:firstLine="260"/>
        <w:jc w:val="both"/>
      </w:pPr>
      <w:r>
        <w:t xml:space="preserve">За Игнатьемъ за Ивановымъ сыномъ Григорьева дер. </w:t>
      </w:r>
      <w:r>
        <w:rPr>
          <w:i/>
          <w:iCs/>
        </w:rPr>
        <w:t>Курья,</w:t>
      </w:r>
      <w:r>
        <w:t xml:space="preserve"> верхъ рчк. </w:t>
      </w:r>
      <w:r>
        <w:rPr>
          <w:i/>
          <w:iCs/>
        </w:rPr>
        <w:t>Курьи,</w:t>
      </w:r>
      <w:r>
        <w:t xml:space="preserve"> подъ </w:t>
      </w:r>
      <w:r>
        <w:rPr>
          <w:i/>
          <w:iCs/>
        </w:rPr>
        <w:t>Кревьимъ</w:t>
      </w:r>
      <w:r>
        <w:t xml:space="preserve"> лѣсомъ, а въ ней дв. помѣщиковъ д</w:t>
      </w:r>
      <w:r>
        <w:t>а кресть</w:t>
      </w:r>
      <w:r>
        <w:softHyphen/>
        <w:t>янъ 1 дв., да дв. крестьянской пустъ; пашни паханые добр. земли 6 четьи, да дикого поля 25 четьи въ полѣ, а въ дву потомужъ, сѣна 40 коп. ?</w:t>
      </w:r>
    </w:p>
    <w:p w14:paraId="1F1351A2" w14:textId="77777777" w:rsidR="00433AE5" w:rsidRDefault="00903536">
      <w:pPr>
        <w:pStyle w:val="11"/>
        <w:spacing w:line="283" w:lineRule="auto"/>
        <w:ind w:left="740" w:firstLine="260"/>
        <w:jc w:val="both"/>
      </w:pPr>
      <w:r>
        <w:t xml:space="preserve">За Клементьемъ за Марковымъ сыномъ Давыдова отца его помѣстье дер. </w:t>
      </w:r>
      <w:r>
        <w:rPr>
          <w:i/>
          <w:iCs/>
        </w:rPr>
        <w:t>Маркова,</w:t>
      </w:r>
      <w:r>
        <w:t xml:space="preserve"> на рчк. на </w:t>
      </w:r>
      <w:r>
        <w:rPr>
          <w:i/>
          <w:iCs/>
        </w:rPr>
        <w:t>Куръѣ,</w:t>
      </w:r>
      <w:r>
        <w:t xml:space="preserve"> а въ ней дв. </w:t>
      </w:r>
      <w:r>
        <w:t>помѣщиковъ, во дв. челов. его, да крестьянъ (1 приходецъ) 3 дв., да дв. крестьянской пустъ; пашнп паханые добр. земли 17 четьи, да дикого поля 31 четь въ полѣ, а въ дву потомужъ, сѣна 48 коп.</w:t>
      </w:r>
    </w:p>
    <w:p w14:paraId="432F763D" w14:textId="77777777" w:rsidR="00433AE5" w:rsidRDefault="00903536">
      <w:pPr>
        <w:pStyle w:val="11"/>
        <w:spacing w:line="283" w:lineRule="auto"/>
        <w:ind w:left="740" w:firstLine="260"/>
        <w:jc w:val="both"/>
      </w:pPr>
      <w:r>
        <w:t xml:space="preserve">За Ортемомъ за Онтоновымъ сыномъ Мозолевского въ дер. въ </w:t>
      </w:r>
      <w:r>
        <w:rPr>
          <w:i/>
          <w:iCs/>
        </w:rPr>
        <w:t>Вязо</w:t>
      </w:r>
      <w:r>
        <w:rPr>
          <w:i/>
          <w:iCs/>
        </w:rPr>
        <w:softHyphen/>
        <w:t>во</w:t>
      </w:r>
      <w:r>
        <w:rPr>
          <w:i/>
          <w:iCs/>
        </w:rPr>
        <w:t>й,</w:t>
      </w:r>
      <w:r>
        <w:t xml:space="preserve"> усть </w:t>
      </w:r>
      <w:r>
        <w:rPr>
          <w:i/>
          <w:iCs/>
        </w:rPr>
        <w:t>Везовою</w:t>
      </w:r>
      <w:r>
        <w:t xml:space="preserve"> болотца, на рчк. на </w:t>
      </w:r>
      <w:r>
        <w:rPr>
          <w:i/>
          <w:iCs/>
        </w:rPr>
        <w:t>Рокитнѣ,</w:t>
      </w:r>
      <w:r>
        <w:t xml:space="preserve"> на его жеребью: дв. по</w:t>
      </w:r>
      <w:r>
        <w:softHyphen/>
        <w:t>мѣщиковъ да дв. крестьянской пустъ; пашни паханые добр. земли 2 чети съ осм. да дикого поля 15 четьи въ полѣ, а въ дву потомужъ, сѣна 30 коп.</w:t>
      </w:r>
    </w:p>
    <w:p w14:paraId="0ED7D974" w14:textId="77777777" w:rsidR="00433AE5" w:rsidRDefault="00903536">
      <w:pPr>
        <w:pStyle w:val="11"/>
        <w:spacing w:line="283" w:lineRule="auto"/>
        <w:ind w:left="620" w:firstLine="380"/>
        <w:jc w:val="both"/>
      </w:pPr>
      <w:r>
        <w:t>За Петрушкою за Яковлевымъ сыномъ Мозолевского</w:t>
      </w:r>
      <w:r>
        <w:t xml:space="preserve">, что было въ помѣстьѣ за братомъ его за Богдашкомъ Моз о левскимъ, въ той же дер. ■ въ </w:t>
      </w:r>
      <w:r>
        <w:rPr>
          <w:i/>
          <w:iCs/>
        </w:rPr>
        <w:t>Вязовой,</w:t>
      </w:r>
      <w:r>
        <w:t xml:space="preserve"> усть </w:t>
      </w:r>
      <w:r>
        <w:rPr>
          <w:i/>
          <w:iCs/>
        </w:rPr>
        <w:t>Везового</w:t>
      </w:r>
      <w:r>
        <w:t xml:space="preserve"> болотца, на рчк. на </w:t>
      </w:r>
      <w:r>
        <w:rPr>
          <w:i/>
          <w:iCs/>
        </w:rPr>
        <w:t>Рокитнѣ,</w:t>
      </w:r>
      <w:r>
        <w:t xml:space="preserve"> на его жеребыо: дв. помѣщиковъ, да дв. крестьянской пустъ; пашни паханые добр. земли 2 чети съ осм., да дикого поля </w:t>
      </w:r>
      <w:r>
        <w:t>21 четь въ полѣ, а въ дву потомужъ, сѣна 40 коп.</w:t>
      </w:r>
    </w:p>
    <w:p w14:paraId="09BE0213" w14:textId="77777777" w:rsidR="00433AE5" w:rsidRDefault="00903536">
      <w:pPr>
        <w:pStyle w:val="11"/>
        <w:spacing w:line="283" w:lineRule="auto"/>
        <w:ind w:left="740" w:firstLine="260"/>
        <w:jc w:val="both"/>
      </w:pPr>
      <w:r>
        <w:t>За Игнатомъ за Гарасимовымъ сыномъ Нелюбова, что было въ по</w:t>
      </w:r>
      <w:r>
        <w:softHyphen/>
        <w:t xml:space="preserve">мѣстьѣ за Степаномъ за Мозолевскимъ: дер. </w:t>
      </w:r>
      <w:r>
        <w:rPr>
          <w:i/>
          <w:iCs/>
        </w:rPr>
        <w:t>Мозолевская,</w:t>
      </w:r>
      <w:r>
        <w:t xml:space="preserve"> на рчк. на </w:t>
      </w:r>
      <w:r>
        <w:rPr>
          <w:i/>
          <w:iCs/>
        </w:rPr>
        <w:t>Рокитнѣ,</w:t>
      </w:r>
      <w:r>
        <w:t xml:space="preserve"> а въ ней дв. помѣщиковъ, да крестьянъ 1 дв., да дв. кресть</w:t>
      </w:r>
      <w:r>
        <w:softHyphen/>
        <w:t>янской пустъ;</w:t>
      </w:r>
      <w:r>
        <w:t xml:space="preserve"> пашни паханые добр. земли 5 четьи, да дикого поля 15 четьи въ полѣ, а въ дву потомужъ, сѣна 39 коп.</w:t>
      </w:r>
    </w:p>
    <w:p w14:paraId="59623897" w14:textId="77777777" w:rsidR="00433AE5" w:rsidRDefault="00903536">
      <w:pPr>
        <w:pStyle w:val="11"/>
        <w:spacing w:line="283" w:lineRule="auto"/>
        <w:ind w:firstLine="980"/>
        <w:jc w:val="both"/>
      </w:pPr>
      <w:r>
        <w:t xml:space="preserve">За Ѳедоромъ за Григорьевымъ сыномъ Фельчакова дер. </w:t>
      </w:r>
      <w:r>
        <w:rPr>
          <w:i/>
          <w:iCs/>
        </w:rPr>
        <w:t xml:space="preserve">Филчакова </w:t>
      </w:r>
      <w:r>
        <w:t xml:space="preserve">на рчк. на </w:t>
      </w:r>
      <w:r>
        <w:rPr>
          <w:i/>
          <w:iCs/>
        </w:rPr>
        <w:t>Рокитнѣ,</w:t>
      </w:r>
      <w:r>
        <w:t xml:space="preserve"> а въ ней дв. помѣщиковъ да крестьянъ 1 дв.; пашни паханые добр. земли 2 че</w:t>
      </w:r>
      <w:r>
        <w:t>ти, да дикого поля 21 четь въ полѣ, а въ дву потомужъ, сѣна 45 коп.</w:t>
      </w:r>
    </w:p>
    <w:p w14:paraId="2821E0B5" w14:textId="77777777" w:rsidR="00433AE5" w:rsidRDefault="00903536">
      <w:pPr>
        <w:pStyle w:val="11"/>
        <w:spacing w:line="286" w:lineRule="auto"/>
        <w:ind w:firstLine="260"/>
        <w:jc w:val="both"/>
      </w:pPr>
      <w:r>
        <w:t xml:space="preserve">За Васильемъ за Симановымъ сыномъ Умрихина въ дер. во </w:t>
      </w:r>
      <w:r>
        <w:rPr>
          <w:i/>
          <w:iCs/>
        </w:rPr>
        <w:t xml:space="preserve">Власовѣ, </w:t>
      </w:r>
      <w:r>
        <w:t xml:space="preserve">на рчк. на </w:t>
      </w:r>
      <w:r>
        <w:rPr>
          <w:i/>
          <w:iCs/>
        </w:rPr>
        <w:t>Рокитнѣ,</w:t>
      </w:r>
      <w:r>
        <w:t xml:space="preserve"> на его жеребью: дв. помѣщиковъ да крестьянъ 1 дв.; пашни паханые добр. земли 9 четьи, да дикого поля 55 ч</w:t>
      </w:r>
      <w:r>
        <w:t>етьи въ полѣ, а въ дву потомужъ, сѣна 115 коп.</w:t>
      </w:r>
    </w:p>
    <w:p w14:paraId="36B65027" w14:textId="77777777" w:rsidR="00433AE5" w:rsidRDefault="00903536">
      <w:pPr>
        <w:pStyle w:val="11"/>
        <w:spacing w:line="286" w:lineRule="auto"/>
        <w:ind w:firstLine="260"/>
        <w:jc w:val="both"/>
      </w:pPr>
      <w:r>
        <w:t xml:space="preserve">За Пронею за Власовымъ сыномъ Умрихина отца его помѣстье въ той же дер. во </w:t>
      </w:r>
      <w:r>
        <w:rPr>
          <w:i/>
          <w:iCs/>
        </w:rPr>
        <w:t>Власовѣ,</w:t>
      </w:r>
      <w:r>
        <w:t xml:space="preserve"> на рчк. на </w:t>
      </w:r>
      <w:r>
        <w:rPr>
          <w:i/>
          <w:iCs/>
        </w:rPr>
        <w:t>Рокитнѣ,</w:t>
      </w:r>
      <w:r>
        <w:t xml:space="preserve"> на его жеребью: дв. помѣ</w:t>
      </w:r>
      <w:r>
        <w:softHyphen/>
        <w:t>щиковъ, да крестьянъ 1 дв., да дв. крестьянской пустъ; пашни паханые добр. земли</w:t>
      </w:r>
      <w:r>
        <w:t xml:space="preserve"> 12 четьи, да дикого поля 10 четьи въ полѣ, а въ дву пото</w:t>
      </w:r>
      <w:r>
        <w:softHyphen/>
        <w:t>мужъ, сѣна 40 коп.</w:t>
      </w:r>
    </w:p>
    <w:p w14:paraId="0B2DBE30" w14:textId="77777777" w:rsidR="00433AE5" w:rsidRDefault="00903536">
      <w:pPr>
        <w:pStyle w:val="11"/>
        <w:spacing w:line="286" w:lineRule="auto"/>
        <w:ind w:firstLine="260"/>
        <w:jc w:val="both"/>
      </w:pPr>
      <w:r>
        <w:t xml:space="preserve">За Ондрѣемъ за Власовымъ сыномъ Умрихина отца его помѣстье въ той же дер. во </w:t>
      </w:r>
      <w:r>
        <w:rPr>
          <w:i/>
          <w:iCs/>
        </w:rPr>
        <w:t>Власовѣ,</w:t>
      </w:r>
      <w:r>
        <w:t xml:space="preserve"> </w:t>
      </w:r>
      <w:r>
        <w:lastRenderedPageBreak/>
        <w:t xml:space="preserve">на рчк. на </w:t>
      </w:r>
      <w:r>
        <w:rPr>
          <w:i/>
          <w:iCs/>
        </w:rPr>
        <w:t>Рокитнѣ,</w:t>
      </w:r>
      <w:r>
        <w:t xml:space="preserve"> на его жеребей: дв. помѣ</w:t>
      </w:r>
      <w:r>
        <w:softHyphen/>
        <w:t xml:space="preserve">щиковъ, да крестьянъ 1 дв.; пашни паханые добр. </w:t>
      </w:r>
      <w:r>
        <w:t>земли 12 четьи, да дикого поля 10 четьи въ полѣ, а въ дву потомужъ, сѣна 40 коп.</w:t>
      </w:r>
    </w:p>
    <w:p w14:paraId="74E5FEFE" w14:textId="77777777" w:rsidR="00433AE5" w:rsidRDefault="00903536">
      <w:pPr>
        <w:pStyle w:val="11"/>
        <w:spacing w:line="286" w:lineRule="auto"/>
        <w:ind w:firstLine="260"/>
        <w:jc w:val="both"/>
      </w:pPr>
      <w:r>
        <w:t xml:space="preserve">За вдовою за Ульяною за Ѳедоровою женою Умрихина да за сынемъ еѣ за Богдашкомъ, а онъ 4 лѣтъ, отца его помѣстье въ той же дер. во </w:t>
      </w:r>
      <w:r>
        <w:rPr>
          <w:i/>
          <w:iCs/>
        </w:rPr>
        <w:t>Власовѣ,</w:t>
      </w:r>
      <w:r>
        <w:t xml:space="preserve"> на рчк. на </w:t>
      </w:r>
      <w:r>
        <w:rPr>
          <w:i/>
          <w:iCs/>
        </w:rPr>
        <w:t>Рокитнѣ,</w:t>
      </w:r>
      <w:r>
        <w:t>на его жеребью: д</w:t>
      </w:r>
      <w:r>
        <w:t>в. помѣщиковъ да кресть</w:t>
      </w:r>
      <w:r>
        <w:softHyphen/>
        <w:t>янъ 1 дв.; пашни паханые добр. земли 12 четьи, да дикого поля 11 четьи въ полѣ, а въ дву потомужъ, сѣна 46 коп.</w:t>
      </w:r>
    </w:p>
    <w:p w14:paraId="36744205" w14:textId="77777777" w:rsidR="00433AE5" w:rsidRDefault="00903536">
      <w:pPr>
        <w:pStyle w:val="11"/>
        <w:spacing w:line="286" w:lineRule="auto"/>
        <w:ind w:firstLine="260"/>
        <w:jc w:val="both"/>
      </w:pPr>
      <w:r>
        <w:t xml:space="preserve">За Семеномъ за Уваровымъ сыномъ Умрихина въ той же дер. во </w:t>
      </w:r>
      <w:r>
        <w:rPr>
          <w:i/>
          <w:iCs/>
        </w:rPr>
        <w:t>Власовой,</w:t>
      </w:r>
      <w:r>
        <w:t xml:space="preserve"> на рчк. на </w:t>
      </w:r>
      <w:r>
        <w:rPr>
          <w:i/>
          <w:iCs/>
        </w:rPr>
        <w:t>Рокгѵтнѣ,</w:t>
      </w:r>
      <w:r>
        <w:t xml:space="preserve"> на его жеребью: дв. помѣщиковъ</w:t>
      </w:r>
      <w:r>
        <w:t xml:space="preserve"> да крестьянъ во дв. приходецъ; пашни паханые добр. земли 9 да дикого по</w:t>
      </w:r>
      <w:r>
        <w:softHyphen/>
        <w:t>ля 20 четьи въ полѣ, а въ дву потомужъ, сѣна 58 коп.</w:t>
      </w:r>
    </w:p>
    <w:p w14:paraId="25159B73" w14:textId="77777777" w:rsidR="00433AE5" w:rsidRDefault="00903536">
      <w:pPr>
        <w:pStyle w:val="11"/>
        <w:spacing w:line="286" w:lineRule="auto"/>
        <w:ind w:firstLine="260"/>
        <w:jc w:val="both"/>
      </w:pPr>
      <w:r>
        <w:t xml:space="preserve">За Трофимомъ за Лазаревымъ сыномъ Умрихина въ дер. въ </w:t>
      </w:r>
      <w:r>
        <w:rPr>
          <w:i/>
          <w:iCs/>
        </w:rPr>
        <w:t>Умри</w:t>
      </w:r>
      <w:r>
        <w:rPr>
          <w:i/>
          <w:iCs/>
        </w:rPr>
        <w:softHyphen/>
        <w:t>хинѣ,</w:t>
      </w:r>
      <w:r>
        <w:t xml:space="preserve"> на </w:t>
      </w:r>
      <w:r>
        <w:rPr>
          <w:i/>
          <w:iCs/>
        </w:rPr>
        <w:t>Колодезѣхъ,</w:t>
      </w:r>
      <w:r>
        <w:t xml:space="preserve"> на </w:t>
      </w:r>
      <w:r>
        <w:rPr>
          <w:i/>
          <w:iCs/>
        </w:rPr>
        <w:t>Рокитенскихъ</w:t>
      </w:r>
      <w:r>
        <w:t xml:space="preserve"> отверткахъ, на его жеребью: дв. помѣщиковъ, да крестьянскихъ 3 дв.; пашни паханые добр. земли 16 четьи, да дикого поля 49 четьи въ полѣ, а въ дву потомужъ, сѣна 113 коп.</w:t>
      </w:r>
    </w:p>
    <w:p w14:paraId="48F95841" w14:textId="77777777" w:rsidR="00433AE5" w:rsidRDefault="00903536">
      <w:pPr>
        <w:pStyle w:val="11"/>
        <w:spacing w:line="286" w:lineRule="auto"/>
        <w:ind w:firstLine="260"/>
        <w:jc w:val="both"/>
      </w:pPr>
      <w:r>
        <w:t xml:space="preserve">За Зеновьемъ да за </w:t>
      </w:r>
      <w:r>
        <w:rPr>
          <w:smallCaps/>
        </w:rPr>
        <w:t>Софономъ</w:t>
      </w:r>
      <w:r>
        <w:t xml:space="preserve"> за Васильевыми дѣтми Умрихина въ той же дер. </w:t>
      </w:r>
      <w:r>
        <w:rPr>
          <w:i/>
          <w:iCs/>
        </w:rPr>
        <w:t>Умрихинѣ,</w:t>
      </w:r>
      <w:r>
        <w:t xml:space="preserve"> “н</w:t>
      </w:r>
      <w:r>
        <w:t xml:space="preserve">а рчк. на </w:t>
      </w:r>
      <w:r>
        <w:rPr>
          <w:i/>
          <w:iCs/>
        </w:rPr>
        <w:t>Колодезѣхъ,</w:t>
      </w:r>
      <w:r>
        <w:t xml:space="preserve"> на </w:t>
      </w:r>
      <w:r>
        <w:rPr>
          <w:i/>
          <w:iCs/>
        </w:rPr>
        <w:t>Рокитенскихъ</w:t>
      </w:r>
      <w:r>
        <w:t xml:space="preserve"> отвер</w:t>
      </w:r>
      <w:r>
        <w:softHyphen/>
        <w:t xml:space="preserve">ткахъ, на ихъ жеребью: дв. помѣщиковъ Зиновьевъ, дв. помѣщиковъ </w:t>
      </w:r>
      <w:r>
        <w:rPr>
          <w:smallCaps/>
        </w:rPr>
        <w:t>Софоновъ,</w:t>
      </w:r>
      <w:r>
        <w:t xml:space="preserve"> да крестьянъ 3 дв.; пашни паханые добр. земли 16 четьи, да дикого поля 50 четьи въ полѣ, а въ дву потомуже, сѣна 111 коп.</w:t>
      </w:r>
    </w:p>
    <w:p w14:paraId="20BB8869" w14:textId="77777777" w:rsidR="00433AE5" w:rsidRDefault="00903536">
      <w:pPr>
        <w:pStyle w:val="11"/>
        <w:spacing w:line="286" w:lineRule="auto"/>
        <w:ind w:firstLine="260"/>
        <w:jc w:val="both"/>
      </w:pPr>
      <w:r>
        <w:t>За Гришкою да за</w:t>
      </w:r>
      <w:r>
        <w:t xml:space="preserve"> </w:t>
      </w:r>
      <w:r>
        <w:rPr>
          <w:smallCaps/>
        </w:rPr>
        <w:t>Ефимкомъ</w:t>
      </w:r>
      <w:r>
        <w:t xml:space="preserve"> за Семеновыми дѣтми Умрихина отца ихъ помѣстье въ той же дер. </w:t>
      </w:r>
      <w:r>
        <w:rPr>
          <w:i/>
          <w:iCs/>
        </w:rPr>
        <w:t>Умрихинѣ,</w:t>
      </w:r>
      <w:r>
        <w:t xml:space="preserve"> на рчк. на </w:t>
      </w:r>
      <w:r>
        <w:rPr>
          <w:i/>
          <w:iCs/>
        </w:rPr>
        <w:t>Колодезѣхъ,</w:t>
      </w:r>
      <w:r>
        <w:t xml:space="preserve"> на </w:t>
      </w:r>
      <w:r>
        <w:rPr>
          <w:i/>
          <w:iCs/>
        </w:rPr>
        <w:t>Рокитинскихъ</w:t>
      </w:r>
      <w:r>
        <w:t xml:space="preserve"> отверткахъ, на ихъ жеребью: дв. помѣщиковъ, да кресть</w:t>
      </w:r>
      <w:r>
        <w:softHyphen/>
        <w:t>янскихъ 1 дв.; пашни паханые добр. земли 9 четьи, да дикого поля 36 четьи въ полѣ</w:t>
      </w:r>
      <w:r>
        <w:t>, а въ дву потомужъ, сѣна 80 коп.</w:t>
      </w:r>
    </w:p>
    <w:p w14:paraId="556CF2F8" w14:textId="77777777" w:rsidR="00433AE5" w:rsidRDefault="00903536">
      <w:pPr>
        <w:pStyle w:val="11"/>
        <w:spacing w:line="286" w:lineRule="auto"/>
        <w:ind w:firstLine="260"/>
        <w:jc w:val="both"/>
        <w:sectPr w:rsidR="00433AE5">
          <w:headerReference w:type="even" r:id="rId1832"/>
          <w:headerReference w:type="default" r:id="rId1833"/>
          <w:footerReference w:type="even" r:id="rId1834"/>
          <w:footerReference w:type="default" r:id="rId1835"/>
          <w:headerReference w:type="first" r:id="rId1836"/>
          <w:footerReference w:type="first" r:id="rId1837"/>
          <w:footnotePr>
            <w:numFmt w:val="chicago"/>
          </w:footnotePr>
          <w:pgSz w:w="8634" w:h="14208"/>
          <w:pgMar w:top="1047" w:right="193" w:bottom="882" w:left="271" w:header="0" w:footer="3" w:gutter="0"/>
          <w:cols w:space="720"/>
          <w:noEndnote/>
          <w:titlePg/>
          <w:docGrid w:linePitch="360"/>
          <w15:footnoteColumns w:val="1"/>
        </w:sectPr>
      </w:pPr>
      <w:r>
        <w:t xml:space="preserve">За Осипомъ за Лукьяновымъ сыномъ Волобоева въ дер. въ </w:t>
      </w:r>
      <w:r>
        <w:rPr>
          <w:i/>
          <w:iCs/>
        </w:rPr>
        <w:t xml:space="preserve">Лузинѣ, </w:t>
      </w:r>
      <w:r>
        <w:t xml:space="preserve">на рчк. на </w:t>
      </w:r>
      <w:r>
        <w:rPr>
          <w:i/>
          <w:iCs/>
        </w:rPr>
        <w:t>Рокитнѣ</w:t>
      </w:r>
      <w:r>
        <w:t xml:space="preserve"> ниже </w:t>
      </w:r>
      <w:r>
        <w:rPr>
          <w:i/>
          <w:iCs/>
        </w:rPr>
        <w:t>Колодезя,</w:t>
      </w:r>
      <w:r>
        <w:t xml:space="preserve"> на его жеребью: дв. помѣщиковъ, да крестьянъ 1 дв.; пашни паханые добр. земли 7 четьи, да дикого поля 13 четьи въ полѣ, а въ дву потомужъ, сѣна 30 коп.</w:t>
      </w:r>
    </w:p>
    <w:p w14:paraId="4FB1F13B" w14:textId="77777777" w:rsidR="00433AE5" w:rsidRDefault="00903536">
      <w:pPr>
        <w:pStyle w:val="11"/>
        <w:tabs>
          <w:tab w:val="left" w:pos="3763"/>
          <w:tab w:val="left" w:pos="6629"/>
        </w:tabs>
        <w:spacing w:line="240" w:lineRule="auto"/>
        <w:ind w:firstLine="720"/>
        <w:jc w:val="both"/>
      </w:pPr>
      <w:r>
        <w:rPr>
          <w:smallCaps/>
        </w:rPr>
        <w:lastRenderedPageBreak/>
        <w:t>Орловск.</w:t>
      </w:r>
      <w:r>
        <w:t xml:space="preserve"> У.</w:t>
      </w:r>
      <w:r>
        <w:tab/>
        <w:t>— 1024 —</w:t>
      </w:r>
      <w:r>
        <w:tab/>
        <w:t xml:space="preserve">Ст. </w:t>
      </w:r>
      <w:r>
        <w:rPr>
          <w:smallCaps/>
        </w:rPr>
        <w:t>Нугорской</w:t>
      </w:r>
    </w:p>
    <w:p w14:paraId="788035CD" w14:textId="77777777" w:rsidR="00433AE5" w:rsidRDefault="00903536">
      <w:pPr>
        <w:pStyle w:val="11"/>
        <w:spacing w:after="160" w:line="180" w:lineRule="auto"/>
        <w:ind w:left="2300"/>
      </w:pPr>
      <w:r>
        <w:t>/</w:t>
      </w:r>
    </w:p>
    <w:p w14:paraId="699D03B7" w14:textId="77777777" w:rsidR="00433AE5" w:rsidRDefault="00903536">
      <w:pPr>
        <w:pStyle w:val="11"/>
        <w:spacing w:line="286" w:lineRule="auto"/>
        <w:ind w:left="720" w:firstLine="260"/>
        <w:jc w:val="both"/>
      </w:pPr>
      <w:r>
        <w:t xml:space="preserve">За Игнатомъ за Васильевымъ сыномъ Умрихина въ той же дер. въ </w:t>
      </w:r>
      <w:r>
        <w:rPr>
          <w:i/>
          <w:iCs/>
        </w:rPr>
        <w:t>Дугинѣ,</w:t>
      </w:r>
      <w:r>
        <w:t xml:space="preserve"> на рчк. на </w:t>
      </w:r>
      <w:r>
        <w:rPr>
          <w:i/>
          <w:iCs/>
        </w:rPr>
        <w:t>Рокитнѣ,</w:t>
      </w:r>
      <w:r>
        <w:t xml:space="preserve"> ниже </w:t>
      </w:r>
      <w:r>
        <w:rPr>
          <w:i/>
          <w:iCs/>
        </w:rPr>
        <w:t>Колодезя,</w:t>
      </w:r>
      <w:r>
        <w:t xml:space="preserve"> на его жеребыо: дв. помѣ</w:t>
      </w:r>
      <w:r>
        <w:softHyphen/>
        <w:t xml:space="preserve">щиковъ, да дв. крестьянской пустъ; пашни паханые добр. земли 4 чети, да дикого поля 26 четьи въ </w:t>
      </w:r>
      <w:r>
        <w:t>полѣ, а въ дву потомужъ, сѣна 50 коп.</w:t>
      </w:r>
    </w:p>
    <w:p w14:paraId="47A46244" w14:textId="77777777" w:rsidR="00433AE5" w:rsidRDefault="00903536">
      <w:pPr>
        <w:pStyle w:val="11"/>
        <w:spacing w:line="286" w:lineRule="auto"/>
        <w:ind w:left="720" w:firstLine="260"/>
        <w:jc w:val="both"/>
      </w:pPr>
      <w:r>
        <w:t xml:space="preserve">За Иваномъ за Никитинымъ сыномъ Переделского (зіс), что было въ помѣстьѣ за Михаиломъ за Умрихинымъ, въ дер. въ </w:t>
      </w:r>
      <w:r>
        <w:rPr>
          <w:i/>
          <w:iCs/>
        </w:rPr>
        <w:t>Рокитнѣ,</w:t>
      </w:r>
      <w:r>
        <w:t xml:space="preserve"> на </w:t>
      </w:r>
      <w:r>
        <w:rPr>
          <w:i/>
          <w:iCs/>
        </w:rPr>
        <w:t>Рокитенскомъ</w:t>
      </w:r>
      <w:r>
        <w:t xml:space="preserve"> отвершку, на его жеребыо: дв. помѣщиковъ; пашни паха</w:t>
      </w:r>
      <w:r>
        <w:softHyphen/>
        <w:t xml:space="preserve">ные добр. земли </w:t>
      </w:r>
      <w:r>
        <w:rPr>
          <w:i/>
          <w:iCs/>
        </w:rPr>
        <w:t>I</w:t>
      </w:r>
      <w:r>
        <w:t xml:space="preserve"> чети, да д</w:t>
      </w:r>
      <w:r>
        <w:t>икого поля 17 четьи въ полѣ, а въ дву пото- мужъ, сѣна 40 коп.</w:t>
      </w:r>
    </w:p>
    <w:p w14:paraId="085A9BEE" w14:textId="77777777" w:rsidR="00433AE5" w:rsidRDefault="00903536">
      <w:pPr>
        <w:pStyle w:val="11"/>
        <w:spacing w:line="286" w:lineRule="auto"/>
        <w:ind w:left="720" w:firstLine="260"/>
        <w:jc w:val="both"/>
      </w:pPr>
      <w:r>
        <w:t xml:space="preserve">За Яковомъ за Григорьевымъ сыномъ Умрихина-Юрина въ той же дер. въ </w:t>
      </w:r>
      <w:r>
        <w:rPr>
          <w:i/>
          <w:iCs/>
        </w:rPr>
        <w:t>Рокитнѣ,</w:t>
      </w:r>
      <w:r>
        <w:t xml:space="preserve"> на </w:t>
      </w:r>
      <w:r>
        <w:rPr>
          <w:i/>
          <w:iCs/>
        </w:rPr>
        <w:t>Рокитенскомъ</w:t>
      </w:r>
      <w:r>
        <w:t xml:space="preserve"> отвершку, на его жеребью: дв. по</w:t>
      </w:r>
      <w:r>
        <w:softHyphen/>
        <w:t>мѣщиковъ, да на его жъ землѣ во дв. дядя его Ермолка Юрьевъ; пашни п</w:t>
      </w:r>
      <w:r>
        <w:t>аханые добр. земли 4 чети, да дикого поля 18 четки въ полѣ, а въ дву потомужъ, сѣна 44 коп.</w:t>
      </w:r>
    </w:p>
    <w:p w14:paraId="171CA90B" w14:textId="77777777" w:rsidR="00433AE5" w:rsidRDefault="00903536">
      <w:pPr>
        <w:pStyle w:val="11"/>
        <w:spacing w:line="286" w:lineRule="auto"/>
        <w:ind w:left="720" w:firstLine="260"/>
        <w:jc w:val="both"/>
      </w:pPr>
      <w:r>
        <w:t xml:space="preserve">За Ѳедоромъ за Матвѣевымъ сыномъ Умрихина отца его помѣстье въ той же дер. въ </w:t>
      </w:r>
      <w:r>
        <w:rPr>
          <w:i/>
          <w:iCs/>
        </w:rPr>
        <w:t>Рокгітнѣ,</w:t>
      </w:r>
      <w:r>
        <w:t xml:space="preserve"> на </w:t>
      </w:r>
      <w:r>
        <w:rPr>
          <w:i/>
          <w:iCs/>
        </w:rPr>
        <w:t>Рокитенскомъ</w:t>
      </w:r>
      <w:r>
        <w:t xml:space="preserve"> отвершку, на его жеребью: дв. помѣщиковъ, да крестьянъ 1 дв.</w:t>
      </w:r>
      <w:r>
        <w:t>; пашни паханые добр. земли 4 чети, да дикого поля 11 четьи въ полѣ, ,а въ дву потомужъ, сѣна 26 коп.</w:t>
      </w:r>
    </w:p>
    <w:p w14:paraId="418DCB96" w14:textId="77777777" w:rsidR="00433AE5" w:rsidRDefault="00903536">
      <w:pPr>
        <w:pStyle w:val="11"/>
        <w:spacing w:line="286" w:lineRule="auto"/>
        <w:ind w:left="720" w:firstLine="260"/>
        <w:jc w:val="both"/>
      </w:pPr>
      <w:r>
        <w:t xml:space="preserve">За Ѳедоромъ за Васильевымъ сыномъ Самохвалова въ той же дер. въ </w:t>
      </w:r>
      <w:r>
        <w:rPr>
          <w:i/>
          <w:iCs/>
        </w:rPr>
        <w:t>Рокитнѣ,</w:t>
      </w:r>
      <w:r>
        <w:t xml:space="preserve"> на </w:t>
      </w:r>
      <w:r>
        <w:rPr>
          <w:i/>
          <w:iCs/>
        </w:rPr>
        <w:t>Рокитенскомъ</w:t>
      </w:r>
      <w:r>
        <w:t xml:space="preserve"> отвершку, на его жеребью: крестьянинъ вопче съ Игнаткомъ съ Овдокимовымъ, во дв. приходецъ; пашни паха</w:t>
      </w:r>
      <w:r>
        <w:softHyphen/>
        <w:t>ные добр. земли 2 чети, да дикого поля 12 четьи въ полѣ, а въ дву пото</w:t>
      </w:r>
      <w:r>
        <w:softHyphen/>
        <w:t xml:space="preserve">мужъ, сѣна 30 коп. Да за Ѳедоромъ жц жеребей дер. </w:t>
      </w:r>
      <w:r>
        <w:rPr>
          <w:i/>
          <w:iCs/>
        </w:rPr>
        <w:t>Овдокимовской,</w:t>
      </w:r>
      <w:r>
        <w:t xml:space="preserve"> на р. на </w:t>
      </w:r>
      <w:r>
        <w:rPr>
          <w:i/>
          <w:iCs/>
        </w:rPr>
        <w:t>Нугри,</w:t>
      </w:r>
      <w:r>
        <w:t xml:space="preserve"> </w:t>
      </w:r>
      <w:r>
        <w:t>на его жеребыо: дв. помѣщиковъ, да на его жъ землѣ во Дв. братъ его Дронка Васильевъ, да дв. крестьянской пустъ; пашни паханые добр. земли четь да дикого поля 10 четьи въ полѣ, а въ дву потомужъ, сѣна 22 коп. И всего за Ѳедоромъ Самохватовымъ (біс) въ 2 де</w:t>
      </w:r>
      <w:r>
        <w:t>р. по жеребыо дер., а въ нихъ дв. помѣщиковъ да дв. крестьянской, а въ немъ крестьянинъ вопчей да дв. пустъ; пашни паханые добр. земли 3 чети, да дикого поля 22 чети, и всего пашни паханые и дикого поля добр. земли 25 четьи въ полѣ, а въ дву потомужъ, сѣна</w:t>
      </w:r>
      <w:r>
        <w:t xml:space="preserve"> 52'коп. Да за Ѳедоромъ же Самохволовымъ помѣстья въ </w:t>
      </w:r>
      <w:r>
        <w:rPr>
          <w:i/>
          <w:iCs/>
        </w:rPr>
        <w:t>Корчаковѣ</w:t>
      </w:r>
      <w:r>
        <w:t xml:space="preserve"> ст. пашни и дикого поля 20 четьи, а подлинно за нимъ писано въ </w:t>
      </w:r>
      <w:r>
        <w:rPr>
          <w:i/>
          <w:iCs/>
        </w:rPr>
        <w:t>Корчаковѣ</w:t>
      </w:r>
      <w:r>
        <w:t xml:space="preserve"> ст.</w:t>
      </w:r>
    </w:p>
    <w:p w14:paraId="77C802FE" w14:textId="77777777" w:rsidR="00433AE5" w:rsidRDefault="00903536">
      <w:pPr>
        <w:pStyle w:val="11"/>
        <w:spacing w:line="286" w:lineRule="auto"/>
        <w:ind w:left="720" w:firstLine="260"/>
        <w:jc w:val="both"/>
        <w:sectPr w:rsidR="00433AE5">
          <w:headerReference w:type="even" r:id="rId1838"/>
          <w:headerReference w:type="default" r:id="rId1839"/>
          <w:footerReference w:type="even" r:id="rId1840"/>
          <w:footerReference w:type="default" r:id="rId1841"/>
          <w:footnotePr>
            <w:numFmt w:val="chicago"/>
          </w:footnotePr>
          <w:pgSz w:w="8634" w:h="14208"/>
          <w:pgMar w:top="1047" w:right="193" w:bottom="882" w:left="271" w:header="619" w:footer="454" w:gutter="0"/>
          <w:pgNumType w:start="1023"/>
          <w:cols w:space="720"/>
          <w:noEndnote/>
          <w:docGrid w:linePitch="360"/>
          <w15:footnoteColumns w:val="1"/>
        </w:sectPr>
      </w:pPr>
      <w:r>
        <w:t xml:space="preserve">За Игнатомъ за Никитинымъ сыномъ Овдокимова въ той же дер. въ </w:t>
      </w:r>
      <w:r>
        <w:rPr>
          <w:i/>
          <w:iCs/>
        </w:rPr>
        <w:t>Рокитнѣ,</w:t>
      </w:r>
      <w:r>
        <w:t xml:space="preserve"> на </w:t>
      </w:r>
      <w:r>
        <w:rPr>
          <w:i/>
          <w:iCs/>
        </w:rPr>
        <w:t>Рок</w:t>
      </w:r>
      <w:r>
        <w:rPr>
          <w:i/>
          <w:iCs/>
        </w:rPr>
        <w:t>итенскомъ</w:t>
      </w:r>
      <w:r>
        <w:t xml:space="preserve"> отвершку, на его жеребью: крестьянъ вопче съ Ѳедоромъ Самохваловымъ во дв. приходецъ; пашни паханые добр. зем</w:t>
      </w:r>
      <w:r>
        <w:softHyphen/>
        <w:t xml:space="preserve">ли 2 чети, да дикого поля 12 четьи въ полѣ, а въ дву потомужъ, сѣна 30 коп. Да за Игнатомъ же жеребей въ дер. въ </w:t>
      </w:r>
      <w:r>
        <w:rPr>
          <w:i/>
          <w:iCs/>
        </w:rPr>
        <w:t>Овдокимовской,</w:t>
      </w:r>
      <w:r>
        <w:t xml:space="preserve"> на р. на</w:t>
      </w:r>
      <w:r>
        <w:t xml:space="preserve">/Туг- </w:t>
      </w:r>
      <w:r>
        <w:rPr>
          <w:i/>
          <w:iCs/>
        </w:rPr>
        <w:t>ри,</w:t>
      </w:r>
      <w:r>
        <w:t xml:space="preserve"> на его жеребыо: дв. помѣщиковъ, да на его жъ землѣ во дв. племян</w:t>
      </w:r>
      <w:r>
        <w:softHyphen/>
        <w:t>никъ его Лучка Овдокимовъ да дв. крестьянской пустъ; пашни паханые добр. земли 5 четьи да дикого поля 15 четьи въ полѣ, а въ дву пото</w:t>
      </w:r>
      <w:r>
        <w:softHyphen/>
        <w:t>мужъ, сѣна 40 коп. И всего за Игнатомъ въ 2 дер</w:t>
      </w:r>
      <w:r>
        <w:t xml:space="preserve">. по-жеребыо дер. да дв. помѣщиковъ, да дв. племянниковъ, да дв. крестьянской, а въ немъ </w:t>
      </w:r>
    </w:p>
    <w:p w14:paraId="4F27D1BE" w14:textId="77777777" w:rsidR="00433AE5" w:rsidRDefault="00903536">
      <w:pPr>
        <w:pStyle w:val="11"/>
        <w:spacing w:line="286" w:lineRule="auto"/>
        <w:ind w:left="720"/>
        <w:jc w:val="both"/>
      </w:pPr>
      <w:r>
        <w:lastRenderedPageBreak/>
        <w:t xml:space="preserve">крестьянинъ вопче да- дв. пустъ; пашни паханые добр. земли 7 четьи да дикого поля 27 четьи, и всего пашни паханые и дикого поля добр. земли 34 чети въ полѣ, а въ дву </w:t>
      </w:r>
      <w:r>
        <w:t>потомужъ, сѣна 70 коп. Да за Игна</w:t>
      </w:r>
      <w:r>
        <w:softHyphen/>
        <w:t xml:space="preserve">томъ же помѣстье въ </w:t>
      </w:r>
      <w:r>
        <w:rPr>
          <w:i/>
          <w:iCs/>
        </w:rPr>
        <w:t>Неполоцкомъ</w:t>
      </w:r>
      <w:r>
        <w:t xml:space="preserve"> ст.; пашни и дикого поля 20 четьи; а подлинно за нимъ то помѣстье писано въ </w:t>
      </w:r>
      <w:r>
        <w:rPr>
          <w:i/>
          <w:iCs/>
        </w:rPr>
        <w:t>Неполоцкомъ</w:t>
      </w:r>
      <w:r>
        <w:t xml:space="preserve"> ст.</w:t>
      </w:r>
    </w:p>
    <w:p w14:paraId="45A64F73" w14:textId="77777777" w:rsidR="00433AE5" w:rsidRDefault="00903536">
      <w:pPr>
        <w:pStyle w:val="11"/>
        <w:spacing w:line="286" w:lineRule="auto"/>
        <w:ind w:firstLine="240"/>
        <w:jc w:val="both"/>
      </w:pPr>
      <w:r>
        <w:t xml:space="preserve">За Васильемъ да за Созоиомъ за Ондрѣевыми дѣтми Би лдина въ дер. въ </w:t>
      </w:r>
      <w:r>
        <w:rPr>
          <w:i/>
          <w:iCs/>
        </w:rPr>
        <w:t>Билдинѣ,</w:t>
      </w:r>
      <w:r>
        <w:t xml:space="preserve"> па рчк. на </w:t>
      </w:r>
      <w:r>
        <w:rPr>
          <w:i/>
          <w:iCs/>
        </w:rPr>
        <w:t>Дюпорѣ,</w:t>
      </w:r>
      <w:r>
        <w:t xml:space="preserve"> на</w:t>
      </w:r>
      <w:r>
        <w:t xml:space="preserve"> ихъ жеребыо: дв. помѣщиковъ, да крестьянъ 2 дв., да дв. крестьянской пустъ; пашни паханые добр. земли 14 четьи', да пашни наѣздомъ паханой 5 четьи, да дикого поля 31 четь въ полѣ, а въ дву потомужъ, сѣпа 106 коп.</w:t>
      </w:r>
    </w:p>
    <w:p w14:paraId="1842B80F" w14:textId="77777777" w:rsidR="00433AE5" w:rsidRDefault="00903536">
      <w:pPr>
        <w:pStyle w:val="11"/>
        <w:spacing w:line="286" w:lineRule="auto"/>
        <w:ind w:firstLine="240"/>
        <w:jc w:val="both"/>
      </w:pPr>
      <w:r>
        <w:t>За Осипомъ за Юрьевымъ сыномъ Болдина (зіс</w:t>
      </w:r>
      <w:r>
        <w:t xml:space="preserve">) въ той же дер. </w:t>
      </w:r>
      <w:r>
        <w:rPr>
          <w:i/>
          <w:iCs/>
        </w:rPr>
        <w:t>Бол- динѣ,</w:t>
      </w:r>
      <w:r>
        <w:t xml:space="preserve"> на рчк. на </w:t>
      </w:r>
      <w:r>
        <w:rPr>
          <w:i/>
          <w:iCs/>
        </w:rPr>
        <w:t>Дюпорѣ,</w:t>
      </w:r>
      <w:r>
        <w:t xml:space="preserve"> на его жеребью: дв. помѣщиковъ да крестьянъ 2 дв., во дв. бобыль, да дв. крестьянской пустъ; пашни паханые добр. земли 14 четьи, да пашни наѣздомъ пахано 5 четьи да дикого поля 31 четь въ полѣ, а въ дву потому</w:t>
      </w:r>
      <w:r>
        <w:t>жъ, сѣна 106 коп.</w:t>
      </w:r>
    </w:p>
    <w:p w14:paraId="529BE3A7" w14:textId="77777777" w:rsidR="00433AE5" w:rsidRDefault="00903536">
      <w:pPr>
        <w:pStyle w:val="11"/>
        <w:spacing w:line="286" w:lineRule="auto"/>
        <w:ind w:firstLine="240"/>
        <w:jc w:val="both"/>
      </w:pPr>
      <w:r>
        <w:t xml:space="preserve">За Третьякомъ за Юрьевымъ сыномъ Билдина отца его помѣстье въ той же дер. въ </w:t>
      </w:r>
      <w:r>
        <w:rPr>
          <w:i/>
          <w:iCs/>
        </w:rPr>
        <w:t>Бгілйинѣ,</w:t>
      </w:r>
      <w:r>
        <w:t xml:space="preserve"> на рчк. на </w:t>
      </w:r>
      <w:r>
        <w:rPr>
          <w:i/>
          <w:iCs/>
        </w:rPr>
        <w:t>Дюпорѣ,</w:t>
      </w:r>
      <w:r>
        <w:t xml:space="preserve"> на его жеребью: дв. помѣ</w:t>
      </w:r>
      <w:r>
        <w:softHyphen/>
        <w:t xml:space="preserve">щиковъ да крестьянъ 1 дв., да дв. крестьянской пустъ; пашни паханые добр. земли 11 четьи да пашни наѣздомъ </w:t>
      </w:r>
      <w:r>
        <w:t>пахано 5 четьи, да дикого поля 15 четьи въ полѣ, а въ дву потомужъ, сѣна 86 коп.</w:t>
      </w:r>
    </w:p>
    <w:p w14:paraId="41794D18" w14:textId="77777777" w:rsidR="00433AE5" w:rsidRDefault="00903536">
      <w:pPr>
        <w:pStyle w:val="11"/>
        <w:spacing w:line="286" w:lineRule="auto"/>
        <w:ind w:firstLine="240"/>
        <w:jc w:val="both"/>
      </w:pPr>
      <w:r>
        <w:t xml:space="preserve">За Васильемъ за Юрьевымъ сыномъ Билдина отца его помѣстье въ той же дер. въ </w:t>
      </w:r>
      <w:r>
        <w:rPr>
          <w:i/>
          <w:iCs/>
        </w:rPr>
        <w:t>БгілЬинѣ,</w:t>
      </w:r>
      <w:r>
        <w:t xml:space="preserve"> на рчк. на </w:t>
      </w:r>
      <w:r>
        <w:rPr>
          <w:i/>
          <w:iCs/>
        </w:rPr>
        <w:t>Дюпорѣ,</w:t>
      </w:r>
      <w:r>
        <w:t xml:space="preserve"> на его жеребью: дв. по</w:t>
      </w:r>
      <w:r>
        <w:softHyphen/>
        <w:t>мѣщиковъ, да крестьянъ во дв. приходецъ, да дв.</w:t>
      </w:r>
      <w:r>
        <w:t xml:space="preserve"> крестьянской пустъ; пашнп паханые добр. земли 11 четьи, да пашни наѣздомъ паханой 6 четьи да дикого поля 15 четьи въ полѣ, а въ дву потомужъ, сѣпа 86 коп.</w:t>
      </w:r>
    </w:p>
    <w:p w14:paraId="658F59DF" w14:textId="77777777" w:rsidR="00433AE5" w:rsidRDefault="00903536">
      <w:pPr>
        <w:pStyle w:val="11"/>
        <w:spacing w:line="286" w:lineRule="auto"/>
        <w:ind w:firstLine="240"/>
        <w:jc w:val="both"/>
      </w:pPr>
      <w:r>
        <w:t xml:space="preserve">За Пахомомъ за Григорьевымъ сыномъ Бабенкова дер. </w:t>
      </w:r>
      <w:r>
        <w:rPr>
          <w:i/>
          <w:iCs/>
        </w:rPr>
        <w:t xml:space="preserve">Бабенкова, </w:t>
      </w:r>
      <w:r>
        <w:t xml:space="preserve">усть рчк. </w:t>
      </w:r>
      <w:r>
        <w:rPr>
          <w:i/>
          <w:iCs/>
        </w:rPr>
        <w:t>Дюпоря,</w:t>
      </w:r>
      <w:r>
        <w:t xml:space="preserve"> а въ ней дв. помѣщико</w:t>
      </w:r>
      <w:r>
        <w:t>въ, да крестьянъ во дв. прихо</w:t>
      </w:r>
      <w:r>
        <w:softHyphen/>
        <w:t>децъ; пашни паханые добр. земли 6 четьи, да дикого поля 29 четьи въ полѣ, а въ дву потомужъ, сѣна 59 коп.</w:t>
      </w:r>
    </w:p>
    <w:p w14:paraId="4777BD24" w14:textId="77777777" w:rsidR="00433AE5" w:rsidRDefault="00903536">
      <w:pPr>
        <w:pStyle w:val="11"/>
        <w:spacing w:line="286" w:lineRule="auto"/>
        <w:ind w:firstLine="240"/>
        <w:jc w:val="both"/>
      </w:pPr>
      <w:r>
        <w:t xml:space="preserve">За Ондросомъ за ДороФѣевымъ сыномъ Писклова дер. </w:t>
      </w:r>
      <w:r>
        <w:rPr>
          <w:i/>
          <w:iCs/>
        </w:rPr>
        <w:t>Писклова,</w:t>
      </w:r>
      <w:r>
        <w:t xml:space="preserve"> на р. на </w:t>
      </w:r>
      <w:r>
        <w:rPr>
          <w:i/>
          <w:iCs/>
        </w:rPr>
        <w:t>Нугри, устъ Дюпоря Малого,</w:t>
      </w:r>
      <w:r>
        <w:t xml:space="preserve"> а въ ней дв. помѣщиковъ, </w:t>
      </w:r>
      <w:r>
        <w:t>во дв. челов. его; да на его жъ землѣ во дв. братъ его Микитка Дорофѣевъ, во дв. сынъ боярской Иванъ Демидовъ сынъ Кондауровъ, да крестьянъ 1 дв.; пашни паханые добр. земли 12 четьи да дикого поля 55 четьи въ полѣ, а въ дву потомужъ, сѣна 111 коп.</w:t>
      </w:r>
    </w:p>
    <w:p w14:paraId="579FF4F4" w14:textId="77777777" w:rsidR="00433AE5" w:rsidRDefault="00903536">
      <w:pPr>
        <w:pStyle w:val="11"/>
        <w:spacing w:line="286" w:lineRule="auto"/>
        <w:ind w:firstLine="240"/>
        <w:jc w:val="both"/>
      </w:pPr>
      <w:r>
        <w:t>За Борис</w:t>
      </w:r>
      <w:r>
        <w:t xml:space="preserve">омъ за Ивановымъ сыномъ Ондрѣева дер. </w:t>
      </w:r>
      <w:r>
        <w:rPr>
          <w:i/>
          <w:iCs/>
        </w:rPr>
        <w:t>Борисова</w:t>
      </w:r>
      <w:r>
        <w:t xml:space="preserve"> въ дру</w:t>
      </w:r>
      <w:r>
        <w:softHyphen/>
        <w:t xml:space="preserve">гой </w:t>
      </w:r>
      <w:r>
        <w:rPr>
          <w:i/>
          <w:iCs/>
        </w:rPr>
        <w:t>Кулгшь,</w:t>
      </w:r>
      <w:r>
        <w:t xml:space="preserve"> на р. иа </w:t>
      </w:r>
      <w:r>
        <w:rPr>
          <w:i/>
          <w:iCs/>
        </w:rPr>
        <w:t>Нугри,</w:t>
      </w:r>
      <w:r>
        <w:t xml:space="preserve"> а въ ней дв. помѣщиковъ, да крестьянъ 1 дв., да дв. крестьянской пустъ; пашни паханые добр. земли 12 четьи, да пашни наѣздомъ пахано 6 четьи да дикого поля 12 четьи въ полѣ, </w:t>
      </w:r>
      <w:r>
        <w:t xml:space="preserve">а въ дву потомужъ, сѣна 45 коп. Да за Борисомъ же помѣстья въ </w:t>
      </w:r>
      <w:r>
        <w:rPr>
          <w:i/>
          <w:iCs/>
        </w:rPr>
        <w:t>Неполо</w:t>
      </w:r>
      <w:r>
        <w:rPr>
          <w:i/>
          <w:iCs/>
        </w:rPr>
        <w:softHyphen/>
        <w:t>цкомъ</w:t>
      </w:r>
      <w:r>
        <w:t xml:space="preserve"> ст. пашни и дикого поля 10 четьи^ а подлинно за нимъ то по</w:t>
      </w:r>
      <w:r>
        <w:softHyphen/>
        <w:t xml:space="preserve">мѣстье писано въ </w:t>
      </w:r>
      <w:r>
        <w:rPr>
          <w:i/>
          <w:iCs/>
        </w:rPr>
        <w:t>Неполоцкомъ</w:t>
      </w:r>
      <w:r>
        <w:t xml:space="preserve"> ст. И всего за Борисомъ въ 2 ст. пашни и дикого поля 40 четьи.</w:t>
      </w:r>
    </w:p>
    <w:p w14:paraId="2E851D8B" w14:textId="77777777" w:rsidR="00433AE5" w:rsidRDefault="00903536">
      <w:pPr>
        <w:pStyle w:val="22"/>
        <w:tabs>
          <w:tab w:val="left" w:pos="6051"/>
        </w:tabs>
        <w:spacing w:after="0" w:line="336" w:lineRule="auto"/>
        <w:ind w:firstLine="560"/>
        <w:jc w:val="both"/>
      </w:pPr>
      <w:r>
        <w:t>Ч. I, отдѣл. 2.</w:t>
      </w:r>
      <w:r>
        <w:tab/>
        <w:t>65</w:t>
      </w:r>
    </w:p>
    <w:p w14:paraId="43CB1C5C" w14:textId="77777777" w:rsidR="00433AE5" w:rsidRDefault="00903536">
      <w:pPr>
        <w:pStyle w:val="11"/>
        <w:spacing w:line="286" w:lineRule="auto"/>
        <w:ind w:left="620" w:firstLine="280"/>
        <w:jc w:val="both"/>
      </w:pPr>
      <w:r>
        <w:t xml:space="preserve">За Истомою Васильевымъ сыномъ Ондрѣева въ дер. въ </w:t>
      </w:r>
      <w:r>
        <w:rPr>
          <w:i/>
          <w:iCs/>
        </w:rPr>
        <w:t>Слобо- децкомъ городгіщѣ,</w:t>
      </w:r>
      <w:r>
        <w:t xml:space="preserve"> на р. на </w:t>
      </w:r>
      <w:r>
        <w:rPr>
          <w:i/>
          <w:iCs/>
        </w:rPr>
        <w:t>Нугри,</w:t>
      </w:r>
      <w:r>
        <w:t xml:space="preserve"> на его жеребью: дв. помѣщиковъ, да дв. крестьянской пустъ; пашни паханые добр. земли 4 чети, да дикого поля 24 чети въ полѣ, а въ дву потомужъ, сѣна 45 коп.</w:t>
      </w:r>
    </w:p>
    <w:p w14:paraId="620BDE78" w14:textId="77777777" w:rsidR="00433AE5" w:rsidRDefault="00903536">
      <w:pPr>
        <w:pStyle w:val="11"/>
        <w:spacing w:line="286" w:lineRule="auto"/>
        <w:ind w:left="620" w:firstLine="280"/>
        <w:jc w:val="both"/>
      </w:pPr>
      <w:r>
        <w:t xml:space="preserve">За Оѳонасьемъ за Ивановымъ сыномъ Спицына въ той же дер. въ </w:t>
      </w:r>
      <w:r>
        <w:rPr>
          <w:i/>
          <w:iCs/>
        </w:rPr>
        <w:t>Слободецкомъ городищѣ,</w:t>
      </w:r>
      <w:r>
        <w:t xml:space="preserve"> на р. на </w:t>
      </w:r>
      <w:r>
        <w:rPr>
          <w:i/>
          <w:iCs/>
        </w:rPr>
        <w:t>Нугри,</w:t>
      </w:r>
      <w:r>
        <w:t xml:space="preserve"> на его жеребью: дв. помѣщи</w:t>
      </w:r>
      <w:r>
        <w:softHyphen/>
        <w:t>ковъ, да на его жъ землѣ во дв. братъ его Осипъ Спицынъ, да кресть</w:t>
      </w:r>
      <w:r>
        <w:softHyphen/>
        <w:t>янъ 2 дв.; пашни паханые добр. земли 4 чети, да дикого поля 24 чети въ полѣ, а въ дву потомужъ, сѣна 45 коп.</w:t>
      </w:r>
    </w:p>
    <w:p w14:paraId="7C6294C1" w14:textId="77777777" w:rsidR="00433AE5" w:rsidRDefault="00903536">
      <w:pPr>
        <w:pStyle w:val="11"/>
        <w:spacing w:line="286" w:lineRule="auto"/>
        <w:ind w:left="620" w:firstLine="280"/>
        <w:jc w:val="both"/>
      </w:pPr>
      <w:r>
        <w:t xml:space="preserve">За Богдашкомъ, а онъ 12 лѣтъ, за Васильевымъ сыномъ </w:t>
      </w:r>
      <w:r>
        <w:t xml:space="preserve">Спицына отца его помѣстье въ той же дер. въ </w:t>
      </w:r>
      <w:r>
        <w:rPr>
          <w:i/>
          <w:iCs/>
        </w:rPr>
        <w:t>Слободетцкомъ городищѣ,</w:t>
      </w:r>
      <w:r>
        <w:t xml:space="preserve"> на р. на </w:t>
      </w:r>
      <w:r>
        <w:rPr>
          <w:i/>
          <w:iCs/>
        </w:rPr>
        <w:t>Нугри,</w:t>
      </w:r>
      <w:r>
        <w:t xml:space="preserve"> на его жеребью: дв. </w:t>
      </w:r>
      <w:r>
        <w:lastRenderedPageBreak/>
        <w:t>помѣщиковъ пустъ да 2 мѣста дворов.; паш</w:t>
      </w:r>
      <w:r>
        <w:softHyphen/>
        <w:t>ни наѣздомъ паханые добр. земли 15 четьи да дикого поля 15 четьи въ полѣ, а въ дву потомуже, сѣна 48 коп.</w:t>
      </w:r>
    </w:p>
    <w:p w14:paraId="6CF1B748" w14:textId="77777777" w:rsidR="00433AE5" w:rsidRDefault="00903536">
      <w:pPr>
        <w:pStyle w:val="11"/>
        <w:spacing w:line="286" w:lineRule="auto"/>
        <w:ind w:left="620" w:firstLine="280"/>
        <w:jc w:val="both"/>
      </w:pPr>
      <w:r>
        <w:t>За Он</w:t>
      </w:r>
      <w:r>
        <w:t xml:space="preserve">уФрѣемъ, а онъ 12 лѣтъ, да за Сидоровымъ сыномъ Спицына въ той же дер. въ </w:t>
      </w:r>
      <w:r>
        <w:rPr>
          <w:i/>
          <w:iCs/>
        </w:rPr>
        <w:t>Слободецкомъ городищѣ,</w:t>
      </w:r>
      <w:r>
        <w:t xml:space="preserve"> на р. на </w:t>
      </w:r>
      <w:r>
        <w:rPr>
          <w:i/>
          <w:iCs/>
        </w:rPr>
        <w:t>Нугри,</w:t>
      </w:r>
      <w:r>
        <w:t xml:space="preserve"> на его же</w:t>
      </w:r>
      <w:r>
        <w:softHyphen/>
        <w:t>ребью: дв. помѣщиковъ; пашни паханые добр. земли 2 чети, да ди</w:t>
      </w:r>
      <w:r>
        <w:softHyphen/>
        <w:t>кого поля 21 четь въ полѣ, а въ дву потомужъ, сѣиа 39 коп.</w:t>
      </w:r>
    </w:p>
    <w:p w14:paraId="10113913" w14:textId="77777777" w:rsidR="00433AE5" w:rsidRDefault="00903536">
      <w:pPr>
        <w:pStyle w:val="11"/>
        <w:spacing w:line="286" w:lineRule="auto"/>
        <w:ind w:left="620" w:firstLine="280"/>
        <w:jc w:val="both"/>
      </w:pPr>
      <w:r>
        <w:t xml:space="preserve">За Иваномъ </w:t>
      </w:r>
      <w:r>
        <w:t xml:space="preserve">за Михайловымъ сыномъ Юрьева дер. </w:t>
      </w:r>
      <w:r>
        <w:rPr>
          <w:i/>
          <w:iCs/>
        </w:rPr>
        <w:t>Шахова,</w:t>
      </w:r>
      <w:r>
        <w:t xml:space="preserve"> на </w:t>
      </w:r>
      <w:r>
        <w:rPr>
          <w:i/>
          <w:iCs/>
        </w:rPr>
        <w:t>Ша</w:t>
      </w:r>
      <w:r>
        <w:rPr>
          <w:i/>
          <w:iCs/>
        </w:rPr>
        <w:softHyphen/>
        <w:t>ховѣ</w:t>
      </w:r>
      <w:r>
        <w:t xml:space="preserve"> колодезѣ, на р. на </w:t>
      </w:r>
      <w:r>
        <w:rPr>
          <w:i/>
          <w:iCs/>
        </w:rPr>
        <w:t>Нугри,</w:t>
      </w:r>
      <w:r>
        <w:t xml:space="preserve"> а въ ней дв. помѣщиковъ, да крестьянъ (1 приходецъ) 3 дв., да 2 дв. крестьянскихъ пусты; пашни паханые добр. земли 9 четьи да дикого поля 21 четь въ полѣ, а въ дву потомужъ, сѣн</w:t>
      </w:r>
      <w:r>
        <w:t xml:space="preserve">а 49 коп. Да за Иваномъ же помѣстье въ </w:t>
      </w:r>
      <w:r>
        <w:rPr>
          <w:i/>
          <w:iCs/>
        </w:rPr>
        <w:t>Каменскомъ</w:t>
      </w:r>
      <w:r>
        <w:t xml:space="preserve"> ст.; пашни и дикого поля 40 четьи; а подлинно за нимъ то помѣстье писано въ </w:t>
      </w:r>
      <w:r>
        <w:rPr>
          <w:i/>
          <w:iCs/>
        </w:rPr>
        <w:t>Камен</w:t>
      </w:r>
      <w:r>
        <w:rPr>
          <w:i/>
          <w:iCs/>
        </w:rPr>
        <w:softHyphen/>
        <w:t>скомъ</w:t>
      </w:r>
      <w:r>
        <w:t xml:space="preserve"> ст.</w:t>
      </w:r>
    </w:p>
    <w:p w14:paraId="7FC74160" w14:textId="77777777" w:rsidR="00433AE5" w:rsidRDefault="00903536">
      <w:pPr>
        <w:pStyle w:val="11"/>
        <w:spacing w:line="286" w:lineRule="auto"/>
        <w:ind w:left="620" w:firstLine="280"/>
        <w:jc w:val="both"/>
      </w:pPr>
      <w:r>
        <w:t xml:space="preserve">За Ѳедоромъ за </w:t>
      </w:r>
      <w:r>
        <w:rPr>
          <w:smallCaps/>
        </w:rPr>
        <w:t>Олфимовымъ</w:t>
      </w:r>
      <w:r>
        <w:t xml:space="preserve"> сыномъ Шеховцова, что было въ по</w:t>
      </w:r>
      <w:r>
        <w:softHyphen/>
        <w:t xml:space="preserve">мѣстьѣ за Кирѣемъ за Спицынымъ, дер. </w:t>
      </w:r>
      <w:r>
        <w:rPr>
          <w:i/>
          <w:iCs/>
        </w:rPr>
        <w:t>Спицына</w:t>
      </w:r>
      <w:r>
        <w:t xml:space="preserve"> въ третьей</w:t>
      </w:r>
      <w:r>
        <w:t xml:space="preserve"> </w:t>
      </w:r>
      <w:r>
        <w:rPr>
          <w:i/>
          <w:iCs/>
        </w:rPr>
        <w:t>Кулигѣ</w:t>
      </w:r>
      <w:r>
        <w:t xml:space="preserve"> на р. на </w:t>
      </w:r>
      <w:r>
        <w:rPr>
          <w:i/>
          <w:iCs/>
        </w:rPr>
        <w:t>Нугри-,</w:t>
      </w:r>
      <w:r>
        <w:t xml:space="preserve"> а въ ней на его земли дѣти боярскіе: во дв. Понкратъ Оѳо- насьевъ сынъ Спицынъ, во дв. Петрушка Мосѣевъ сынъ Спицынъ, во дворѣ Кирѣйка Спицынъ, да дв. крестьянской пустъ; пашни паханые добр. земли 6 четьи, да пашни наѣздомъ пахано </w:t>
      </w:r>
      <w:r>
        <w:t xml:space="preserve">5 четьи, да дикого поля 71 четь въ полѣ, а въ дву потомужъ, сѣна 100 коп. Да за Ѳедоромъ же помѣстье въ </w:t>
      </w:r>
      <w:r>
        <w:rPr>
          <w:i/>
          <w:iCs/>
        </w:rPr>
        <w:t>Корчаковѣ</w:t>
      </w:r>
      <w:r>
        <w:t xml:space="preserve"> ст.; пашни и дикого поля 51 четь; а подлинно за нимъ то помѣстье писано въ </w:t>
      </w:r>
      <w:r>
        <w:rPr>
          <w:i/>
          <w:iCs/>
        </w:rPr>
        <w:t>Корчаковѣ</w:t>
      </w:r>
      <w:r>
        <w:t xml:space="preserve"> ст.</w:t>
      </w:r>
    </w:p>
    <w:p w14:paraId="1A23F7EA" w14:textId="77777777" w:rsidR="00433AE5" w:rsidRDefault="00903536">
      <w:pPr>
        <w:pStyle w:val="11"/>
        <w:spacing w:line="286" w:lineRule="auto"/>
        <w:ind w:left="620" w:firstLine="280"/>
        <w:jc w:val="both"/>
      </w:pPr>
      <w:r>
        <w:t>За Васильемъ за Лукьяновымъ сыномъ Шпилева въ дер. въ</w:t>
      </w:r>
      <w:r>
        <w:t xml:space="preserve"> </w:t>
      </w:r>
      <w:r>
        <w:rPr>
          <w:i/>
          <w:iCs/>
        </w:rPr>
        <w:t>Шпгіле- вѣ,</w:t>
      </w:r>
      <w:r>
        <w:t xml:space="preserve"> въ третьей </w:t>
      </w:r>
      <w:r>
        <w:rPr>
          <w:i/>
          <w:iCs/>
        </w:rPr>
        <w:t>Кулигѣ,</w:t>
      </w:r>
      <w:r>
        <w:t xml:space="preserve"> на его жеребью: дв. помѣщиковъ да крестьянъ 1 дв.; пашни паханые добр. земли 3 чети, да дикого поля 30 четьи въ по</w:t>
      </w:r>
      <w:r>
        <w:softHyphen/>
        <w:t xml:space="preserve">лѣ, а въ дву потомужъ, сѣна 50 коп. Да за Васильемъ же помѣстье въ </w:t>
      </w:r>
      <w:r>
        <w:rPr>
          <w:i/>
          <w:iCs/>
        </w:rPr>
        <w:t>Корчаковскомъ</w:t>
      </w:r>
      <w:r>
        <w:t xml:space="preserve"> ст.; пашни и дикого поля 50 </w:t>
      </w:r>
      <w:r>
        <w:t xml:space="preserve">четьи; а подлинно за нимъ то помѣстье писано въ </w:t>
      </w:r>
      <w:r>
        <w:rPr>
          <w:i/>
          <w:iCs/>
        </w:rPr>
        <w:t>Корчаковѣ</w:t>
      </w:r>
      <w:r>
        <w:t xml:space="preserve"> ст.</w:t>
      </w:r>
    </w:p>
    <w:p w14:paraId="70EA7F2E" w14:textId="77777777" w:rsidR="00433AE5" w:rsidRDefault="00903536">
      <w:pPr>
        <w:pStyle w:val="11"/>
        <w:spacing w:line="286" w:lineRule="auto"/>
        <w:ind w:left="620" w:firstLine="280"/>
        <w:jc w:val="both"/>
      </w:pPr>
      <w:r>
        <w:t xml:space="preserve">За Оксеномъ за Ивановымъ сыномъ Моршелинова въ той же дер. въ </w:t>
      </w:r>
      <w:r>
        <w:rPr>
          <w:i/>
          <w:iCs/>
        </w:rPr>
        <w:t>Щпилевѣ,</w:t>
      </w:r>
      <w:r>
        <w:t xml:space="preserve"> въ третьей </w:t>
      </w:r>
      <w:r>
        <w:rPr>
          <w:i/>
          <w:iCs/>
        </w:rPr>
        <w:t>Кулигѣ,</w:t>
      </w:r>
      <w:r>
        <w:t xml:space="preserve"> па его жеребью: дв. помѣщиковъ, да на его жъ землѣ во дв. братъ его Филка Ивановъ да крестьянъ 1 дв.; пашни паханые добр. земли 4 чети, да дикого поля 20 четьи въ полѣ, а въ дву потомужъ, сѣна 46 коп. Да за Оксеномъ же. помѣстье въ </w:t>
      </w:r>
      <w:r>
        <w:rPr>
          <w:i/>
          <w:iCs/>
        </w:rPr>
        <w:t>Неполо</w:t>
      </w:r>
      <w:r>
        <w:rPr>
          <w:i/>
          <w:iCs/>
        </w:rPr>
        <w:softHyphen/>
        <w:t>цкомъ</w:t>
      </w:r>
      <w:r>
        <w:t xml:space="preserve"> ст.; пашни</w:t>
      </w:r>
      <w:r>
        <w:t xml:space="preserve"> и дикого поля 10 четьи; а подлинно за нимъ то по</w:t>
      </w:r>
      <w:r>
        <w:softHyphen/>
        <w:t xml:space="preserve">мѣстье писано въ </w:t>
      </w:r>
      <w:r>
        <w:rPr>
          <w:i/>
          <w:iCs/>
        </w:rPr>
        <w:t>Неполоцкомъ</w:t>
      </w:r>
      <w:r>
        <w:t xml:space="preserve"> ст. И всего за Оксеномъ въ 2 ст. пашни и дикого поля 34 чети.</w:t>
      </w:r>
    </w:p>
    <w:p w14:paraId="6F1E0A3C" w14:textId="77777777" w:rsidR="00433AE5" w:rsidRDefault="00903536">
      <w:pPr>
        <w:pStyle w:val="11"/>
        <w:spacing w:line="283" w:lineRule="auto"/>
        <w:ind w:firstLine="260"/>
        <w:jc w:val="both"/>
      </w:pPr>
      <w:r>
        <w:t xml:space="preserve">За Пронкою да за </w:t>
      </w:r>
      <w:r>
        <w:rPr>
          <w:smallCaps/>
        </w:rPr>
        <w:t>Софонкомъ</w:t>
      </w:r>
      <w:r>
        <w:t xml:space="preserve"> за Гавриловыми дѣтми Голохтіонова отца ихъ помѣстье дер. </w:t>
      </w:r>
      <w:r>
        <w:rPr>
          <w:i/>
          <w:iCs/>
        </w:rPr>
        <w:t>Голохтіонова,</w:t>
      </w:r>
      <w:r>
        <w:t xml:space="preserve"> верхъ </w:t>
      </w:r>
      <w:r>
        <w:rPr>
          <w:i/>
          <w:iCs/>
        </w:rPr>
        <w:t>Рокитны;</w:t>
      </w:r>
      <w:r>
        <w:t xml:space="preserve"> а </w:t>
      </w:r>
      <w:r>
        <w:t>въ ней дв. по</w:t>
      </w:r>
      <w:r>
        <w:softHyphen/>
        <w:t xml:space="preserve">мѣщиковъ Пронинъ, да дв. помѣщиковъ </w:t>
      </w:r>
      <w:r>
        <w:rPr>
          <w:smallCaps/>
        </w:rPr>
        <w:t>Софонковъ,</w:t>
      </w:r>
      <w:r>
        <w:t xml:space="preserve"> да на ихъ же землѣ во дв. братъ ихъ Елисѣйка Гавриловъ, да крестьянъ 1 дв., да дв. кресть</w:t>
      </w:r>
      <w:r>
        <w:softHyphen/>
        <w:t>янской пустъ; пашни паханые добр. земли 10 четьи, да пашни наѣздомъ паханой 5 четьи, да дикого поля 10 че</w:t>
      </w:r>
      <w:r>
        <w:t xml:space="preserve">тьи въ полѣ, а въ дву потомужъ, сѣна 40 коп. Да за Пронею жъ за однемъ помѣстье въ </w:t>
      </w:r>
      <w:r>
        <w:rPr>
          <w:i/>
          <w:iCs/>
        </w:rPr>
        <w:t>Неполоцкомъ</w:t>
      </w:r>
      <w:r>
        <w:t xml:space="preserve"> ст.; пашни и дикого поля 30 четьи, а подлинно за нимъ то помѣстье писано въ </w:t>
      </w:r>
      <w:r>
        <w:rPr>
          <w:i/>
          <w:iCs/>
        </w:rPr>
        <w:t>Неполоцкомъ</w:t>
      </w:r>
      <w:r>
        <w:t xml:space="preserve"> ст.</w:t>
      </w:r>
    </w:p>
    <w:p w14:paraId="6E7B89D1" w14:textId="77777777" w:rsidR="00433AE5" w:rsidRDefault="00903536">
      <w:pPr>
        <w:pStyle w:val="11"/>
        <w:spacing w:line="283" w:lineRule="auto"/>
        <w:ind w:firstLine="260"/>
        <w:jc w:val="both"/>
      </w:pPr>
      <w:r>
        <w:t>Зй, Ондрѣемъ за Ивановымъ сыномъ Жюли на, да за Олешкою за Ермолинымъ</w:t>
      </w:r>
      <w:r>
        <w:t xml:space="preserve"> сыномъ Голохтіонова въ дер. въ </w:t>
      </w:r>
      <w:r>
        <w:rPr>
          <w:i/>
          <w:iCs/>
        </w:rPr>
        <w:t>Плотахъ,</w:t>
      </w:r>
      <w:r>
        <w:t xml:space="preserve"> верхъ рчк. </w:t>
      </w:r>
      <w:r>
        <w:rPr>
          <w:i/>
          <w:iCs/>
        </w:rPr>
        <w:t>Рокитны,</w:t>
      </w:r>
      <w:r>
        <w:t xml:space="preserve"> на ихъ жеребью: дв. помѣщиковъ; пашни паханые добр. зем</w:t>
      </w:r>
      <w:r>
        <w:softHyphen/>
        <w:t>ли 5 четьи да дикого поля 18 четьи въ полѣ, а въ дву потомужъ, сѣна 36 коп.</w:t>
      </w:r>
    </w:p>
    <w:p w14:paraId="14631808" w14:textId="77777777" w:rsidR="00433AE5" w:rsidRDefault="00903536">
      <w:pPr>
        <w:pStyle w:val="11"/>
        <w:spacing w:line="283" w:lineRule="auto"/>
        <w:ind w:firstLine="260"/>
        <w:jc w:val="both"/>
      </w:pPr>
      <w:r>
        <w:t>За Мартыномъ за Ѳедоровымъ сыномъ Голохтіонова въ той же дер. в</w:t>
      </w:r>
      <w:r>
        <w:t xml:space="preserve">ъ </w:t>
      </w:r>
      <w:r>
        <w:rPr>
          <w:i/>
          <w:iCs/>
        </w:rPr>
        <w:t>Плотахъ,</w:t>
      </w:r>
      <w:r>
        <w:t xml:space="preserve"> верхъ рчк. </w:t>
      </w:r>
      <w:r>
        <w:rPr>
          <w:i/>
          <w:iCs/>
        </w:rPr>
        <w:t>Рокитны,</w:t>
      </w:r>
      <w:r>
        <w:t xml:space="preserve"> на его жеребыо: дв. помѣщиковъ; пашни паханые добр. земли 5 четьи да дикого поля 18 четьи въ полѣ, а въ дву потомужъ, сѣна 46 коп.</w:t>
      </w:r>
    </w:p>
    <w:p w14:paraId="389D9D2F" w14:textId="77777777" w:rsidR="00433AE5" w:rsidRDefault="00903536">
      <w:pPr>
        <w:pStyle w:val="11"/>
        <w:spacing w:line="283" w:lineRule="auto"/>
        <w:ind w:firstLine="260"/>
        <w:jc w:val="both"/>
      </w:pPr>
      <w:r>
        <w:t xml:space="preserve">За Игнатомъ за Ивановымъ сыномъ Воронцова въ той же дер. въ </w:t>
      </w:r>
      <w:r>
        <w:rPr>
          <w:i/>
          <w:iCs/>
        </w:rPr>
        <w:t>Плотахъ,</w:t>
      </w:r>
      <w:r>
        <w:t xml:space="preserve"> верхъ рчк. </w:t>
      </w:r>
      <w:r>
        <w:rPr>
          <w:i/>
          <w:iCs/>
        </w:rPr>
        <w:t>Рокитны,</w:t>
      </w:r>
      <w:r>
        <w:t xml:space="preserve"> а на </w:t>
      </w:r>
      <w:r>
        <w:t xml:space="preserve">его жеребыо: дв. помѣщиковъ; пашни паханые добр. земли 5 четьи да дикого </w:t>
      </w:r>
      <w:r>
        <w:lastRenderedPageBreak/>
        <w:t>поля 10 четьи въ полѣ, а въ дву потомужъ, сѣна 30 коп.</w:t>
      </w:r>
    </w:p>
    <w:p w14:paraId="11A3E959" w14:textId="77777777" w:rsidR="00433AE5" w:rsidRDefault="00903536">
      <w:pPr>
        <w:pStyle w:val="11"/>
        <w:spacing w:line="283" w:lineRule="auto"/>
        <w:ind w:firstLine="260"/>
        <w:jc w:val="both"/>
      </w:pPr>
      <w:r>
        <w:t xml:space="preserve">За Максимомъ за Мартыновымъ сыномъ Голохтіонова въ той же дер. въ </w:t>
      </w:r>
      <w:r>
        <w:rPr>
          <w:i/>
          <w:iCs/>
        </w:rPr>
        <w:t>Плотахъ,</w:t>
      </w:r>
      <w:r>
        <w:t xml:space="preserve"> верхъ рчк. </w:t>
      </w:r>
      <w:r>
        <w:rPr>
          <w:i/>
          <w:iCs/>
        </w:rPr>
        <w:t>Рокитны,</w:t>
      </w:r>
      <w:r>
        <w:t xml:space="preserve"> на его жеребью: дв. помѣщи</w:t>
      </w:r>
      <w:r>
        <w:softHyphen/>
        <w:t xml:space="preserve">ковъ; </w:t>
      </w:r>
      <w:r>
        <w:t>пашни паханые добр. земли 5 четьи да дикого поля 10 четьи въ по</w:t>
      </w:r>
      <w:r>
        <w:softHyphen/>
        <w:t>лѣ, а въ дву потомужъ, сѣна 30 коп.</w:t>
      </w:r>
    </w:p>
    <w:p w14:paraId="583BA391" w14:textId="77777777" w:rsidR="00433AE5" w:rsidRDefault="00903536">
      <w:pPr>
        <w:pStyle w:val="11"/>
        <w:spacing w:line="283" w:lineRule="auto"/>
        <w:ind w:firstLine="260"/>
        <w:jc w:val="both"/>
      </w:pPr>
      <w:r>
        <w:t xml:space="preserve">За Сергѣемъ за Никитинымъ сыномъ Катунина въ дер. въ </w:t>
      </w:r>
      <w:r>
        <w:rPr>
          <w:i/>
          <w:iCs/>
        </w:rPr>
        <w:t xml:space="preserve">Катунинѣ, </w:t>
      </w:r>
      <w:r>
        <w:t xml:space="preserve">на р. на </w:t>
      </w:r>
      <w:r>
        <w:rPr>
          <w:i/>
          <w:iCs/>
        </w:rPr>
        <w:t>Нугри,</w:t>
      </w:r>
      <w:r>
        <w:t xml:space="preserve"> на его жеребью: дв. помѣщиковъ; пашни паханые добр. земли 4 чети, да дикого п</w:t>
      </w:r>
      <w:r>
        <w:t>оля 76.четьи въ полѣ, а въ дву потомужъ, сѣна 140 коп.</w:t>
      </w:r>
    </w:p>
    <w:p w14:paraId="02FEE046" w14:textId="77777777" w:rsidR="00433AE5" w:rsidRDefault="00903536">
      <w:pPr>
        <w:pStyle w:val="11"/>
        <w:spacing w:line="283" w:lineRule="auto"/>
        <w:ind w:firstLine="260"/>
        <w:jc w:val="both"/>
      </w:pPr>
      <w:r>
        <w:t xml:space="preserve">За Иваномъ за </w:t>
      </w:r>
      <w:r>
        <w:rPr>
          <w:smallCaps/>
        </w:rPr>
        <w:t>Софоновымъ сыномъ</w:t>
      </w:r>
      <w:r>
        <w:t xml:space="preserve"> Ростворова въ той же дер. въ </w:t>
      </w:r>
      <w:r>
        <w:rPr>
          <w:i/>
          <w:iCs/>
        </w:rPr>
        <w:t>Катунинѣ,</w:t>
      </w:r>
      <w:r>
        <w:t xml:space="preserve"> на р. на </w:t>
      </w:r>
      <w:r>
        <w:rPr>
          <w:i/>
          <w:iCs/>
        </w:rPr>
        <w:t>Нугри,</w:t>
      </w:r>
      <w:r>
        <w:t xml:space="preserve"> на его жеребью: дв. помѣщиковъ, да дв. крестьянской пустъ; пашни паханые добр. земли 4 чети, да дикого поля 46 чет</w:t>
      </w:r>
      <w:r>
        <w:t>ьи въ полѣ, а въ дву потомужъ, сѣна 95 коп.</w:t>
      </w:r>
    </w:p>
    <w:p w14:paraId="06EE94CE" w14:textId="77777777" w:rsidR="00433AE5" w:rsidRDefault="00903536">
      <w:pPr>
        <w:pStyle w:val="11"/>
        <w:spacing w:line="283" w:lineRule="auto"/>
        <w:ind w:firstLine="260"/>
        <w:jc w:val="both"/>
        <w:sectPr w:rsidR="00433AE5">
          <w:headerReference w:type="even" r:id="rId1842"/>
          <w:headerReference w:type="default" r:id="rId1843"/>
          <w:footerReference w:type="even" r:id="rId1844"/>
          <w:footerReference w:type="default" r:id="rId1845"/>
          <w:footnotePr>
            <w:numFmt w:val="chicago"/>
          </w:footnotePr>
          <w:pgSz w:w="8634" w:h="14208"/>
          <w:pgMar w:top="1047" w:right="193" w:bottom="882" w:left="271" w:header="0" w:footer="454" w:gutter="0"/>
          <w:pgNumType w:start="1025"/>
          <w:cols w:space="720"/>
          <w:noEndnote/>
          <w:docGrid w:linePitch="360"/>
          <w15:footnoteColumns w:val="1"/>
        </w:sectPr>
      </w:pPr>
      <w:r>
        <w:t xml:space="preserve">За Васильемъ за Огафоновымъ сыномъ Селехова въ дер. въ </w:t>
      </w:r>
      <w:r>
        <w:rPr>
          <w:i/>
          <w:iCs/>
        </w:rPr>
        <w:t>Болшой Кулигѣ,</w:t>
      </w:r>
      <w:r>
        <w:t xml:space="preserve"> на </w:t>
      </w:r>
      <w:r>
        <w:rPr>
          <w:i/>
          <w:iCs/>
        </w:rPr>
        <w:t>Сухихъ Колкахъ,</w:t>
      </w:r>
      <w:r>
        <w:t xml:space="preserve"> верхъ рчк. </w:t>
      </w:r>
      <w:r>
        <w:rPr>
          <w:i/>
          <w:iCs/>
        </w:rPr>
        <w:t>Рокитны,</w:t>
      </w:r>
      <w:r>
        <w:t xml:space="preserve"> на его жеребью: дв. помѣщиковъ, да людцкихъ дв. 5, да крестьянъ (1 приходецъ) 6 дв., да дв. крестьянской пустъ; пашни паханые добр. земли 25 четьи </w:t>
      </w:r>
      <w:r>
        <w:t>да дикого по- *</w:t>
      </w:r>
    </w:p>
    <w:p w14:paraId="09CF5F3C" w14:textId="77777777" w:rsidR="00433AE5" w:rsidRDefault="00903536">
      <w:pPr>
        <w:pStyle w:val="11"/>
        <w:spacing w:line="283" w:lineRule="auto"/>
        <w:ind w:left="720" w:firstLine="60"/>
        <w:jc w:val="both"/>
      </w:pPr>
      <w:r>
        <w:lastRenderedPageBreak/>
        <w:t>ля 86 четьи въ полѣ, а въ дву потомужъ, сѣна 320 коп. Да за Васильемъ же, что было въ помѣстьѣ за Воиномъ за Сидоровымъ сыномъ Волобуе</w:t>
      </w:r>
      <w:r>
        <w:softHyphen/>
        <w:t xml:space="preserve">ва, жеребей въ дер. въ </w:t>
      </w:r>
      <w:r>
        <w:rPr>
          <w:i/>
          <w:iCs/>
        </w:rPr>
        <w:t>Луггінѣ,</w:t>
      </w:r>
      <w:r>
        <w:t xml:space="preserve"> на рчк. на </w:t>
      </w:r>
      <w:r>
        <w:rPr>
          <w:i/>
          <w:iCs/>
        </w:rPr>
        <w:t>Рокитнѣ,</w:t>
      </w:r>
      <w:r>
        <w:t xml:space="preserve"> ниже </w:t>
      </w:r>
      <w:r>
        <w:rPr>
          <w:i/>
          <w:iCs/>
        </w:rPr>
        <w:t>Колодезя,</w:t>
      </w:r>
      <w:r>
        <w:t xml:space="preserve"> на. его жеребей: во дв. сынъ боярской </w:t>
      </w:r>
      <w:r>
        <w:t xml:space="preserve">Воинка Волобуевъ да крестьянъ 1 дв.; пашни паханые добр. земли 2 чети, да дикого поля 38 четьи въ полѣ, а въ дву потомужъ, сѣна 70 коп. Да за Васильемъ, что было въ помѣстьѣ за Иваномъ за Новиковымъ, жеребей въ дер. въ </w:t>
      </w:r>
      <w:r>
        <w:rPr>
          <w:i/>
          <w:iCs/>
        </w:rPr>
        <w:t>Олховцѣ,</w:t>
      </w:r>
      <w:r>
        <w:t xml:space="preserve"> па колодезѣ на </w:t>
      </w:r>
      <w:r>
        <w:rPr>
          <w:i/>
          <w:iCs/>
        </w:rPr>
        <w:t>Олховцѣ</w:t>
      </w:r>
      <w:r>
        <w:t xml:space="preserve"> съ вы</w:t>
      </w:r>
      <w:r>
        <w:t xml:space="preserve">шнею сторону, на р. на </w:t>
      </w:r>
      <w:r>
        <w:rPr>
          <w:i/>
          <w:iCs/>
        </w:rPr>
        <w:t>Нугрѣ,</w:t>
      </w:r>
      <w:r>
        <w:t xml:space="preserve"> на его жеребью: дв. помѣ- ковъ; пашни паханые добр. земли четь да дикого поля 13 четьи въ полѣ, а въ дву потомужъ, сѣна 40 коп. Да за нимъ же, что было въ помѣстьѣ за Лукъяномъ за Гарасимовымъ сыномъ Мелехова, пуст., что былъ </w:t>
      </w:r>
      <w:r>
        <w:t xml:space="preserve">поч. </w:t>
      </w:r>
      <w:r>
        <w:rPr>
          <w:i/>
          <w:iCs/>
        </w:rPr>
        <w:t>Лукъяловской,</w:t>
      </w:r>
      <w:r>
        <w:t xml:space="preserve"> на рчк. на </w:t>
      </w:r>
      <w:r>
        <w:rPr>
          <w:i/>
          <w:iCs/>
        </w:rPr>
        <w:t>Рокитиѣ,</w:t>
      </w:r>
      <w:r>
        <w:t xml:space="preserve"> а въ ней мѣсто дворов.; пашни на</w:t>
      </w:r>
      <w:r>
        <w:softHyphen/>
        <w:t>ѣздомъ пахано добр. земли 10 четьи, да дикого поля 6 четьи въ полѣ, а въ дву потомужъ, сѣна 35 коп. И всего за Васильемъ въ 3 дер. по жеребыо дер. да пуст., а въ нихъ 2 дв. помѣщиковых</w:t>
      </w:r>
      <w:r>
        <w:t>ъ, да дв. сыиг^бо- ярского, да 5 дв. людцкихъ, да 8 дв. крестьянскихъ, а людей въ нихъ тоже, да дв. пустъ, да мѣсто дворов.; пашни паханые добр. земли 28 четьи, да пашни наѣздомъ паханой 10 четьи, да дикого поля 145 четьи, и всего пашни паханые и съ наѣздн</w:t>
      </w:r>
      <w:r>
        <w:t>ою пашнею и дикого поля добр. зем</w:t>
      </w:r>
      <w:r>
        <w:softHyphen/>
        <w:t>ли 183 чети въ полѣ, а въ дву потомужъ, сѣна 465 коп. Да за Василь</w:t>
      </w:r>
      <w:r>
        <w:softHyphen/>
        <w:t xml:space="preserve">емъ же помѣстье </w:t>
      </w:r>
      <w:r>
        <w:rPr>
          <w:i/>
          <w:iCs/>
        </w:rPr>
        <w:t>въ Корчаковѣ</w:t>
      </w:r>
      <w:r>
        <w:t xml:space="preserve"> ст.; пашни и дикого поля 39 четьи; да въ </w:t>
      </w:r>
      <w:r>
        <w:rPr>
          <w:i/>
          <w:iCs/>
        </w:rPr>
        <w:t>Неполоцкомъ</w:t>
      </w:r>
      <w:r>
        <w:t xml:space="preserve"> ст. пашни и дикого поля 70 четьи; а подлинно за нимъ тѣ помѣстья писаны в</w:t>
      </w:r>
      <w:r>
        <w:t xml:space="preserve">ъ </w:t>
      </w:r>
      <w:r>
        <w:rPr>
          <w:i/>
          <w:iCs/>
        </w:rPr>
        <w:t>Корчаковѣ</w:t>
      </w:r>
      <w:r>
        <w:t xml:space="preserve"> да въ </w:t>
      </w:r>
      <w:r>
        <w:rPr>
          <w:i/>
          <w:iCs/>
        </w:rPr>
        <w:t>Неполоцкомъ</w:t>
      </w:r>
      <w:r>
        <w:t xml:space="preserve"> ст.</w:t>
      </w:r>
    </w:p>
    <w:p w14:paraId="73853456" w14:textId="77777777" w:rsidR="00433AE5" w:rsidRDefault="00903536">
      <w:pPr>
        <w:pStyle w:val="11"/>
        <w:spacing w:line="283" w:lineRule="auto"/>
        <w:ind w:left="720" w:firstLine="260"/>
        <w:jc w:val="both"/>
      </w:pPr>
      <w:r>
        <w:t xml:space="preserve">За Булгакомъ за </w:t>
      </w:r>
      <w:r>
        <w:rPr>
          <w:smallCaps/>
        </w:rPr>
        <w:t>Огяфоновымъ сыномъ</w:t>
      </w:r>
      <w:r>
        <w:t xml:space="preserve"> Селехова въ той же дер. въ </w:t>
      </w:r>
      <w:r>
        <w:rPr>
          <w:i/>
          <w:iCs/>
        </w:rPr>
        <w:t>Болшой Кулигѣ,</w:t>
      </w:r>
      <w:r>
        <w:t xml:space="preserve"> на </w:t>
      </w:r>
      <w:r>
        <w:rPr>
          <w:i/>
          <w:iCs/>
        </w:rPr>
        <w:t>Сухихъ Колкахъ,</w:t>
      </w:r>
      <w:r>
        <w:t xml:space="preserve"> верхъ рчк. </w:t>
      </w:r>
      <w:r>
        <w:rPr>
          <w:i/>
          <w:iCs/>
        </w:rPr>
        <w:t>Рокитлы,</w:t>
      </w:r>
      <w:r>
        <w:t xml:space="preserve"> на его же</w:t>
      </w:r>
      <w:r>
        <w:softHyphen/>
        <w:t xml:space="preserve">ребыо: дв. помѣщиковъ да людцкихъ дв. 2, да крестьянъ 5 дв., во дв. бобыль, да дв. крестьянской </w:t>
      </w:r>
      <w:r>
        <w:t xml:space="preserve">пустъ; пашни паханые добр. земли 20 четьи, да дикого поля 30 четьи въ полѣ, а въ дву потомужъ, сѣна 150 коп. Да за Булгакомъ помѣстье въ </w:t>
      </w:r>
      <w:r>
        <w:rPr>
          <w:i/>
          <w:iCs/>
        </w:rPr>
        <w:t>Корчаковѣ</w:t>
      </w:r>
      <w:r>
        <w:t xml:space="preserve"> ст.; пашни и дикого поля 39 четьи; а подлинно за нимъ то помѣстье писано въ </w:t>
      </w:r>
      <w:r>
        <w:rPr>
          <w:i/>
          <w:iCs/>
        </w:rPr>
        <w:t>Корчако</w:t>
      </w:r>
      <w:r>
        <w:rPr>
          <w:i/>
          <w:iCs/>
        </w:rPr>
        <w:softHyphen/>
        <w:t>вѣ</w:t>
      </w:r>
      <w:r>
        <w:t xml:space="preserve"> ст. И всего за Булгакомъ въ 2 </w:t>
      </w:r>
      <w:r>
        <w:rPr>
          <w:vertAlign w:val="subscript"/>
        </w:rPr>
        <w:t>;</w:t>
      </w:r>
      <w:r>
        <w:t>ст. пашни и дикого поля 89 четьи.</w:t>
      </w:r>
    </w:p>
    <w:p w14:paraId="5835B6FD" w14:textId="77777777" w:rsidR="00433AE5" w:rsidRDefault="00903536">
      <w:pPr>
        <w:pStyle w:val="11"/>
        <w:spacing w:line="283" w:lineRule="auto"/>
        <w:ind w:left="720" w:firstLine="260"/>
        <w:jc w:val="both"/>
      </w:pPr>
      <w:r>
        <w:t xml:space="preserve">За Семеномъ за Бѣляевымъ сыномъ Рыцкого дер. </w:t>
      </w:r>
      <w:r>
        <w:rPr>
          <w:i/>
          <w:iCs/>
        </w:rPr>
        <w:t>Рыдалъ,</w:t>
      </w:r>
      <w:r>
        <w:t xml:space="preserve"> на рчк. на </w:t>
      </w:r>
      <w:r>
        <w:rPr>
          <w:i/>
          <w:iCs/>
        </w:rPr>
        <w:t>Рыдали,</w:t>
      </w:r>
      <w:r>
        <w:t xml:space="preserve"> а въ пей дв. помѣщиковъ; пашни </w:t>
      </w:r>
      <w:r>
        <w:t>паханые добр. земли 3 че</w:t>
      </w:r>
      <w:r>
        <w:softHyphen/>
        <w:t>ти, да дикого поля 18 четьи въ полѣ, а въ дву потомужъ, сѣна 40 коп.</w:t>
      </w:r>
    </w:p>
    <w:p w14:paraId="1FB9E280" w14:textId="77777777" w:rsidR="00433AE5" w:rsidRDefault="00903536">
      <w:pPr>
        <w:pStyle w:val="11"/>
        <w:spacing w:line="283" w:lineRule="auto"/>
        <w:ind w:left="720" w:firstLine="260"/>
        <w:jc w:val="both"/>
      </w:pPr>
      <w:r>
        <w:t xml:space="preserve">За МпкиФоромъ за Ивановымъ сыномъ Лошадева поч. </w:t>
      </w:r>
      <w:r>
        <w:rPr>
          <w:i/>
          <w:iCs/>
        </w:rPr>
        <w:t>Ивановъ,</w:t>
      </w:r>
      <w:r>
        <w:t xml:space="preserve"> усть рчк. </w:t>
      </w:r>
      <w:r>
        <w:rPr>
          <w:i/>
          <w:iCs/>
        </w:rPr>
        <w:t>Рыдали,</w:t>
      </w:r>
      <w:r>
        <w:t xml:space="preserve"> а въ немъ дв. помѣщиковъ; пашни паханые добр. земли четь съ осм. да дикого поля 26 четь</w:t>
      </w:r>
      <w:r>
        <w:t>и въ полѣ, а въ дву потомужъ, сѣна 5 коп.</w:t>
      </w:r>
    </w:p>
    <w:p w14:paraId="39331321" w14:textId="77777777" w:rsidR="00433AE5" w:rsidRDefault="00903536">
      <w:pPr>
        <w:pStyle w:val="11"/>
        <w:spacing w:line="283" w:lineRule="auto"/>
        <w:ind w:left="720" w:firstLine="260"/>
        <w:jc w:val="both"/>
      </w:pPr>
      <w:r>
        <w:t xml:space="preserve">За Третьякомъ за Ивановымъ сыномъ Гаврилова въ дер. въ </w:t>
      </w:r>
      <w:r>
        <w:rPr>
          <w:i/>
          <w:iCs/>
        </w:rPr>
        <w:t>Гаври</w:t>
      </w:r>
      <w:r>
        <w:rPr>
          <w:i/>
          <w:iCs/>
        </w:rPr>
        <w:softHyphen/>
        <w:t>ловѣ,</w:t>
      </w:r>
      <w:r>
        <w:t xml:space="preserve"> на рчк. на </w:t>
      </w:r>
      <w:r>
        <w:rPr>
          <w:i/>
          <w:iCs/>
        </w:rPr>
        <w:t>Рыдали,</w:t>
      </w:r>
      <w:r>
        <w:t xml:space="preserve"> па его жеребью: дв. помѣщиковъ, да дв. крестьянской пустъ; пашни паханые добр. земли 4 чети, да дикого поля 21 четь въ полѣ, а в</w:t>
      </w:r>
      <w:r>
        <w:t>ъ дву потомужъ, сѣна 48 коп.</w:t>
      </w:r>
    </w:p>
    <w:p w14:paraId="7771AF87" w14:textId="77777777" w:rsidR="00433AE5" w:rsidRDefault="00903536">
      <w:pPr>
        <w:pStyle w:val="11"/>
        <w:spacing w:line="286" w:lineRule="auto"/>
        <w:ind w:firstLine="220"/>
        <w:jc w:val="both"/>
      </w:pPr>
      <w:r>
        <w:t xml:space="preserve">За Богданомъ за Оксеновымъ сыномъ Бѣленихина въ той же дер. въ </w:t>
      </w:r>
      <w:r>
        <w:rPr>
          <w:i/>
          <w:iCs/>
        </w:rPr>
        <w:t>Гавриловѣ,</w:t>
      </w:r>
      <w:r>
        <w:t xml:space="preserve"> на рчк. на </w:t>
      </w:r>
      <w:r>
        <w:rPr>
          <w:i/>
          <w:iCs/>
        </w:rPr>
        <w:t>Рыдани,</w:t>
      </w:r>
      <w:r>
        <w:t xml:space="preserve"> на его жеребей: дв. помѣщиковъ; пашни паханые добр. земли 3 чети, да дикого поля 21 четв въ полѣ, а въ дву потомужъ, сѣна 47 коп.</w:t>
      </w:r>
    </w:p>
    <w:p w14:paraId="5F67C660" w14:textId="77777777" w:rsidR="00433AE5" w:rsidRDefault="00903536">
      <w:pPr>
        <w:pStyle w:val="11"/>
        <w:spacing w:line="286" w:lineRule="auto"/>
        <w:ind w:firstLine="220"/>
        <w:jc w:val="both"/>
      </w:pPr>
      <w:r>
        <w:t>За Ш</w:t>
      </w:r>
      <w:r>
        <w:t xml:space="preserve">арапомъ за Ивановымъ сыномъ Анненкова дер. </w:t>
      </w:r>
      <w:r>
        <w:rPr>
          <w:i/>
          <w:iCs/>
        </w:rPr>
        <w:t>Шарапова,</w:t>
      </w:r>
      <w:r>
        <w:t xml:space="preserve"> на р. на </w:t>
      </w:r>
      <w:r>
        <w:rPr>
          <w:i/>
          <w:iCs/>
        </w:rPr>
        <w:t>Нугри,</w:t>
      </w:r>
      <w:r>
        <w:t xml:space="preserve"> а въ ней дв. помѣщиковъ, да крестьянъ 5 дв., да дв. крестьянской пустъ; пашни паханые добр. земли по обѣ стороны р. </w:t>
      </w:r>
      <w:r>
        <w:rPr>
          <w:i/>
          <w:iCs/>
        </w:rPr>
        <w:t>Нугря</w:t>
      </w:r>
      <w:r>
        <w:t xml:space="preserve"> 18 четьи, да пашни наѣздомъ пахано 4 чети, да дикого поля 29 четь</w:t>
      </w:r>
      <w:r>
        <w:t xml:space="preserve">и въ полѣ, а въ дву потомужъ, сѣна 150 коп. Да за Шарапомъ же помѣстья въ </w:t>
      </w:r>
      <w:r>
        <w:rPr>
          <w:i/>
          <w:iCs/>
        </w:rPr>
        <w:t>Корчаковѣ</w:t>
      </w:r>
      <w:r>
        <w:t xml:space="preserve"> ст. пашни и дикого поля 10 четьи, а подлинно за нимъ то помѣстье писано въ </w:t>
      </w:r>
      <w:r>
        <w:rPr>
          <w:i/>
          <w:iCs/>
        </w:rPr>
        <w:t>Корчаковѣ</w:t>
      </w:r>
      <w:r>
        <w:t xml:space="preserve"> ст. И всего за Шарапомъ въ 2 ст. пашни и дикого поля 61 четь.</w:t>
      </w:r>
    </w:p>
    <w:p w14:paraId="2B32464A" w14:textId="77777777" w:rsidR="00433AE5" w:rsidRDefault="00903536">
      <w:pPr>
        <w:pStyle w:val="11"/>
        <w:spacing w:line="286" w:lineRule="auto"/>
        <w:ind w:firstLine="220"/>
        <w:jc w:val="both"/>
      </w:pPr>
      <w:r>
        <w:t xml:space="preserve">За Петромъ за Истоминымъ </w:t>
      </w:r>
      <w:r>
        <w:t xml:space="preserve">сыномъ Олтухова въ дер. въ </w:t>
      </w:r>
      <w:r>
        <w:rPr>
          <w:i/>
          <w:iCs/>
        </w:rPr>
        <w:t>Марты</w:t>
      </w:r>
      <w:r>
        <w:rPr>
          <w:i/>
          <w:iCs/>
        </w:rPr>
        <w:softHyphen/>
        <w:t>новѣ,</w:t>
      </w:r>
      <w:r>
        <w:t xml:space="preserve"> па р. на </w:t>
      </w:r>
      <w:r>
        <w:rPr>
          <w:i/>
          <w:iCs/>
        </w:rPr>
        <w:t>Нуѵри,</w:t>
      </w:r>
      <w:r>
        <w:t xml:space="preserve"> на </w:t>
      </w:r>
      <w:r>
        <w:rPr>
          <w:i/>
          <w:iCs/>
        </w:rPr>
        <w:lastRenderedPageBreak/>
        <w:t>Мартыновѣ</w:t>
      </w:r>
      <w:r>
        <w:t xml:space="preserve"> колодезѣ, на его жеребью: дв. по</w:t>
      </w:r>
      <w:r>
        <w:softHyphen/>
        <w:t>мѣщиковъ; пашни паханые добр. земли 6 четьи, да дикого поля 30 четьи въ полѣ, а въ дву потомужъ, сѣна 60 коп.</w:t>
      </w:r>
    </w:p>
    <w:p w14:paraId="42BF5090" w14:textId="77777777" w:rsidR="00433AE5" w:rsidRDefault="00903536">
      <w:pPr>
        <w:pStyle w:val="11"/>
        <w:spacing w:line="286" w:lineRule="auto"/>
        <w:ind w:firstLine="220"/>
        <w:jc w:val="both"/>
      </w:pPr>
      <w:r>
        <w:t>За Иваномъ за Ѳедоровымъ сыномъ Тулупова въ т</w:t>
      </w:r>
      <w:r>
        <w:t xml:space="preserve">ойже дер. въ </w:t>
      </w:r>
      <w:r>
        <w:rPr>
          <w:i/>
          <w:iCs/>
        </w:rPr>
        <w:t>Мартыновѣ,</w:t>
      </w:r>
      <w:r>
        <w:t xml:space="preserve"> на р. на </w:t>
      </w:r>
      <w:r>
        <w:rPr>
          <w:i/>
          <w:iCs/>
        </w:rPr>
        <w:t>Нугри,</w:t>
      </w:r>
      <w:r>
        <w:t xml:space="preserve"> на </w:t>
      </w:r>
      <w:r>
        <w:rPr>
          <w:i/>
          <w:iCs/>
        </w:rPr>
        <w:t>Мартыновѣ</w:t>
      </w:r>
      <w:r>
        <w:t xml:space="preserve"> колодезѣ, на его жеребью: дв. помѣщиковъ, да крестьянъ 1 дв., да дв. крестьянской пустъ; пашни паханые добр. земли 8 четьи, да дикого поля 32 чети въ полѣ, а въ дву потомужъ, сѣна 70 коп. Да за Иваномъ ж</w:t>
      </w:r>
      <w:r>
        <w:t xml:space="preserve">е помѣстье въ </w:t>
      </w:r>
      <w:r>
        <w:rPr>
          <w:i/>
          <w:iCs/>
        </w:rPr>
        <w:t>Корчаковѣ</w:t>
      </w:r>
      <w:r>
        <w:t xml:space="preserve"> ст.; пашни и дикого поля 36 четьи; а подлинно за нимъ то помѣстье писано въ </w:t>
      </w:r>
      <w:r>
        <w:rPr>
          <w:i/>
          <w:iCs/>
        </w:rPr>
        <w:t>Корчаковѣ</w:t>
      </w:r>
      <w:r>
        <w:t xml:space="preserve"> ст. И всего за Иваномъ въ 2 ст. пашни и дикого поля 76 четьи.</w:t>
      </w:r>
    </w:p>
    <w:p w14:paraId="40826952" w14:textId="77777777" w:rsidR="00433AE5" w:rsidRDefault="00903536">
      <w:pPr>
        <w:pStyle w:val="11"/>
        <w:spacing w:line="286" w:lineRule="auto"/>
        <w:ind w:firstLine="220"/>
        <w:jc w:val="both"/>
      </w:pPr>
      <w:r>
        <w:t xml:space="preserve">За Кузмою за Филиповымъ сыномъ Гренчюкова въ той же дер. въ </w:t>
      </w:r>
      <w:r>
        <w:rPr>
          <w:i/>
          <w:iCs/>
        </w:rPr>
        <w:t>Мартыновѣ,</w:t>
      </w:r>
      <w:r>
        <w:t xml:space="preserve"> на р. на </w:t>
      </w:r>
      <w:r>
        <w:rPr>
          <w:i/>
          <w:iCs/>
        </w:rPr>
        <w:t>Нугр</w:t>
      </w:r>
      <w:r>
        <w:rPr>
          <w:i/>
          <w:iCs/>
        </w:rPr>
        <w:t>и,</w:t>
      </w:r>
      <w:r>
        <w:t xml:space="preserve"> на </w:t>
      </w:r>
      <w:r>
        <w:rPr>
          <w:i/>
          <w:iCs/>
        </w:rPr>
        <w:t>Мартыновѣ</w:t>
      </w:r>
      <w:r>
        <w:t xml:space="preserve"> колодезѣ, на его жеребью: дв. помѣщиковъ; пашни паханые добр. земли 8 четьи, да дикого поля 58 четьи въ полѣ, а въ дву потомужъ, сѣна 85 коп.</w:t>
      </w:r>
    </w:p>
    <w:p w14:paraId="660F53CA" w14:textId="77777777" w:rsidR="00433AE5" w:rsidRDefault="00903536">
      <w:pPr>
        <w:pStyle w:val="11"/>
        <w:spacing w:line="286" w:lineRule="auto"/>
        <w:ind w:firstLine="220"/>
        <w:jc w:val="both"/>
      </w:pPr>
      <w:r>
        <w:t xml:space="preserve">За Микитою за Ивановымъ сыномъ Гренчюкова въ той же дер. въ </w:t>
      </w:r>
      <w:r>
        <w:rPr>
          <w:i/>
          <w:iCs/>
        </w:rPr>
        <w:t>Мартыновѣ,</w:t>
      </w:r>
      <w:r>
        <w:t xml:space="preserve"> на р. на </w:t>
      </w:r>
      <w:r>
        <w:rPr>
          <w:i/>
          <w:iCs/>
        </w:rPr>
        <w:t>Нугри,</w:t>
      </w:r>
      <w:r>
        <w:t xml:space="preserve"> на </w:t>
      </w:r>
      <w:r>
        <w:rPr>
          <w:i/>
          <w:iCs/>
        </w:rPr>
        <w:t>Мартыновѣ</w:t>
      </w:r>
      <w:r>
        <w:t xml:space="preserve"> колодезѣ, па его жеребью: дв. помѣщиковъ; пашни паханые добр. земли 6 четьи, да дикого поля 30 четьи въ полѣ, а въ дву потомужъ, сѣна 60 коп. Да за Микитою </w:t>
      </w:r>
      <w:r>
        <w:t xml:space="preserve">жъ помѣстье въ </w:t>
      </w:r>
      <w:r>
        <w:rPr>
          <w:i/>
          <w:iCs/>
        </w:rPr>
        <w:t>Корчаковѣ</w:t>
      </w:r>
      <w:r>
        <w:t xml:space="preserve"> ст.; пашни и дикого поля 36 четьп; а подлинно за нимъ то помѣстье писг.но въ </w:t>
      </w:r>
      <w:r>
        <w:rPr>
          <w:i/>
          <w:iCs/>
        </w:rPr>
        <w:t>Корчаковѣ</w:t>
      </w:r>
      <w:r>
        <w:t xml:space="preserve"> ст. И всего за Микитою въ 2 ст. пашпи и дикого поля 72 чети.</w:t>
      </w:r>
    </w:p>
    <w:p w14:paraId="750E66E3" w14:textId="77777777" w:rsidR="00433AE5" w:rsidRDefault="00903536">
      <w:pPr>
        <w:pStyle w:val="11"/>
        <w:spacing w:line="286" w:lineRule="auto"/>
        <w:ind w:firstLine="220"/>
        <w:jc w:val="both"/>
      </w:pPr>
      <w:r>
        <w:t xml:space="preserve">За Иваномъ за Устиновымъ сыномъ Родивонова дер. </w:t>
      </w:r>
      <w:r>
        <w:rPr>
          <w:i/>
          <w:iCs/>
        </w:rPr>
        <w:t>Озергірва,</w:t>
      </w:r>
      <w:r>
        <w:t xml:space="preserve"> па р. на </w:t>
      </w:r>
      <w:r>
        <w:rPr>
          <w:i/>
          <w:iCs/>
        </w:rPr>
        <w:t>Нугри,</w:t>
      </w:r>
      <w:r>
        <w:t xml:space="preserve"> ниже </w:t>
      </w:r>
      <w:r>
        <w:rPr>
          <w:i/>
          <w:iCs/>
        </w:rPr>
        <w:t>Кра</w:t>
      </w:r>
      <w:r>
        <w:rPr>
          <w:i/>
          <w:iCs/>
        </w:rPr>
        <w:t>силова</w:t>
      </w:r>
      <w:r>
        <w:t xml:space="preserve"> усадища, а въ ней дв. помѣщиковъ, да на его жъ земли во дв. племянникъ его Васка Никитинъ да крестьянъ (1 приходецъ) 3 дв.; пашни паханые добр. земли 9 четьи, да дикого поля 31 четь въ полѣ, а въ дву потомужъ, сѣпа 65 коп.</w:t>
      </w:r>
    </w:p>
    <w:p w14:paraId="448E11FE" w14:textId="77777777" w:rsidR="00433AE5" w:rsidRDefault="00903536">
      <w:pPr>
        <w:pStyle w:val="11"/>
        <w:spacing w:line="286" w:lineRule="auto"/>
        <w:ind w:firstLine="220"/>
        <w:jc w:val="both"/>
      </w:pPr>
      <w:r>
        <w:t xml:space="preserve">За Петромъ за Тарасовымъ сыномъ Микитина въ дер. въ </w:t>
      </w:r>
      <w:r>
        <w:rPr>
          <w:i/>
          <w:iCs/>
        </w:rPr>
        <w:t xml:space="preserve">Ескинѣ, </w:t>
      </w:r>
      <w:r>
        <w:t xml:space="preserve">на р. на </w:t>
      </w:r>
      <w:r>
        <w:rPr>
          <w:i/>
          <w:iCs/>
        </w:rPr>
        <w:t>Нугри,</w:t>
      </w:r>
      <w:r>
        <w:t xml:space="preserve"> на его жеребью: дв. помѣщиковъ, да на его жъ землѣ племянникъ его Игнатко Петровъ да крестьянъ 5 дв., да дв. крестьяп- ской пустъ, да 2 мѣста дворов.; пашни паханые добр. земли 25 </w:t>
      </w:r>
      <w:r>
        <w:t>четьи, да пашни наѣздомъ паханой 12 четьи, да дикого поля 33 чети въ полѣ, а въ дву потомужъ, сѣна 155 коп.</w:t>
      </w:r>
    </w:p>
    <w:p w14:paraId="19551D1C" w14:textId="77777777" w:rsidR="00433AE5" w:rsidRDefault="00903536">
      <w:pPr>
        <w:pStyle w:val="11"/>
        <w:spacing w:line="286" w:lineRule="auto"/>
        <w:ind w:left="700" w:firstLine="260"/>
        <w:jc w:val="both"/>
      </w:pPr>
      <w:r>
        <w:t xml:space="preserve">За Лукъяномъ за Есиповымъ сыномъ Микитина въ той же дер. </w:t>
      </w:r>
      <w:r>
        <w:rPr>
          <w:i/>
          <w:iCs/>
        </w:rPr>
        <w:t>Бени</w:t>
      </w:r>
      <w:r>
        <w:rPr>
          <w:i/>
          <w:iCs/>
        </w:rPr>
        <w:softHyphen/>
        <w:t>нѣ,</w:t>
      </w:r>
      <w:r>
        <w:t xml:space="preserve"> на р. на </w:t>
      </w:r>
      <w:r>
        <w:rPr>
          <w:i/>
          <w:iCs/>
        </w:rPr>
        <w:t>Нугри,</w:t>
      </w:r>
      <w:r>
        <w:t xml:space="preserve"> на его жеребью: дв. помѣщиковъ, да крестьянъ 3 дв., да 3 мѣста дво</w:t>
      </w:r>
      <w:r>
        <w:t>ров.; пашни паханые добр. земли 18 четьи, да пашни наѣздомъ паханой 11 четьи, да дикого поля 12 четьи въ полѣ, а въ дву потомужъ, сѣна 150 коп.</w:t>
      </w:r>
    </w:p>
    <w:p w14:paraId="714A7ADC" w14:textId="77777777" w:rsidR="00433AE5" w:rsidRDefault="00903536">
      <w:pPr>
        <w:pStyle w:val="11"/>
        <w:spacing w:line="286" w:lineRule="auto"/>
        <w:ind w:left="700" w:firstLine="260"/>
        <w:jc w:val="both"/>
      </w:pPr>
      <w:r>
        <w:t>За Григорьемъ за ЕроФѣевымъ сыномъ Микитина да за его племян</w:t>
      </w:r>
      <w:r>
        <w:softHyphen/>
        <w:t>ницами за дѣвками за Ульянкою, а она 11 лѣтъ, да за</w:t>
      </w:r>
      <w:r>
        <w:t xml:space="preserve"> Овдотьицею, а она 7 лѣтъ, да за Олексѣевыми дочерми Микитина отца ихъ помѣстье дёр. </w:t>
      </w:r>
      <w:r>
        <w:rPr>
          <w:i/>
          <w:iCs/>
        </w:rPr>
        <w:t>Тотаренкова,</w:t>
      </w:r>
      <w:r>
        <w:t xml:space="preserve"> усть </w:t>
      </w:r>
      <w:r>
        <w:rPr>
          <w:i/>
          <w:iCs/>
        </w:rPr>
        <w:t>Серебрянаго</w:t>
      </w:r>
      <w:r>
        <w:t xml:space="preserve"> колодезя съ вышнею сторону, на р. на </w:t>
      </w:r>
      <w:r>
        <w:rPr>
          <w:i/>
          <w:iCs/>
        </w:rPr>
        <w:t>Нугри,</w:t>
      </w:r>
      <w:r>
        <w:t xml:space="preserve"> а въ ней дв. помѣщиковъ, во дв. челов. его, да крестьянъ 1 дв., да дв. крестьянской пустъ; пашни </w:t>
      </w:r>
      <w:r>
        <w:t>паханые добр. земли 6 четьи, да ди</w:t>
      </w:r>
      <w:r>
        <w:softHyphen/>
        <w:t xml:space="preserve">кого поля 21 четьи въ полѣ, а въ дву потомужъ, сѣна 51 коп. Да за Григорьемъ же за однимъ помѣстье въ </w:t>
      </w:r>
      <w:r>
        <w:rPr>
          <w:i/>
          <w:iCs/>
        </w:rPr>
        <w:t>Неполоцкомъ</w:t>
      </w:r>
      <w:r>
        <w:t xml:space="preserve"> ст.; пашни и дикого поля 20 четьи; а подлинно за нимъ то помѣстье писано въ </w:t>
      </w:r>
      <w:r>
        <w:rPr>
          <w:i/>
          <w:iCs/>
        </w:rPr>
        <w:t>Неполоц</w:t>
      </w:r>
      <w:r>
        <w:rPr>
          <w:i/>
          <w:iCs/>
        </w:rPr>
        <w:softHyphen/>
        <w:t>комъ</w:t>
      </w:r>
      <w:r>
        <w:t xml:space="preserve"> ст.</w:t>
      </w:r>
    </w:p>
    <w:p w14:paraId="515832E5" w14:textId="77777777" w:rsidR="00433AE5" w:rsidRDefault="00903536">
      <w:pPr>
        <w:pStyle w:val="11"/>
        <w:spacing w:line="286" w:lineRule="auto"/>
        <w:ind w:left="700" w:firstLine="260"/>
        <w:jc w:val="both"/>
      </w:pPr>
      <w:r>
        <w:t xml:space="preserve">За Иваномъ за </w:t>
      </w:r>
      <w:r>
        <w:t>Никитинымъ сыномъ Сидорова да за его племянни</w:t>
      </w:r>
      <w:r>
        <w:softHyphen/>
        <w:t>цами за Варваркою, да за ОФимьицею, да за Богданицею, да за Матрен</w:t>
      </w:r>
      <w:r>
        <w:softHyphen/>
        <w:t xml:space="preserve">кою за Яковлевыми дочерми Микитина отца ихъ помѣстье дер. </w:t>
      </w:r>
      <w:r>
        <w:rPr>
          <w:i/>
          <w:iCs/>
        </w:rPr>
        <w:t>Сидо</w:t>
      </w:r>
      <w:r>
        <w:rPr>
          <w:i/>
          <w:iCs/>
        </w:rPr>
        <w:softHyphen/>
        <w:t>рова,</w:t>
      </w:r>
      <w:r>
        <w:t xml:space="preserve"> иа р. на </w:t>
      </w:r>
      <w:r>
        <w:rPr>
          <w:i/>
          <w:iCs/>
        </w:rPr>
        <w:t>Нугри,</w:t>
      </w:r>
      <w:r>
        <w:t xml:space="preserve"> съ вышней стороны </w:t>
      </w:r>
      <w:r>
        <w:rPr>
          <w:i/>
          <w:iCs/>
        </w:rPr>
        <w:t>Серебрянаго</w:t>
      </w:r>
      <w:r>
        <w:t xml:space="preserve"> колодезя, а въ ней дв. помѣщ</w:t>
      </w:r>
      <w:r>
        <w:t>иковъ; пашни паханые добр. земли 5 четьи, да дикого поля 21 четь въ полѣ, а въ дву потомужъ, сѣна І7 коп.</w:t>
      </w:r>
    </w:p>
    <w:p w14:paraId="3FA56777" w14:textId="77777777" w:rsidR="00433AE5" w:rsidRDefault="00903536">
      <w:pPr>
        <w:pStyle w:val="11"/>
        <w:spacing w:line="286" w:lineRule="auto"/>
        <w:ind w:left="700" w:firstLine="260"/>
        <w:jc w:val="both"/>
      </w:pPr>
      <w:r>
        <w:t xml:space="preserve">За Игнатомъ за ТимоФѣевымъ сыномъ Микитина въ дер. въ </w:t>
      </w:r>
      <w:r>
        <w:rPr>
          <w:i/>
          <w:iCs/>
        </w:rPr>
        <w:t>Красгіл- никовіь</w:t>
      </w:r>
      <w:r>
        <w:t xml:space="preserve"> селщ., на р. на </w:t>
      </w:r>
      <w:r>
        <w:rPr>
          <w:i/>
          <w:iCs/>
        </w:rPr>
        <w:t>Нугри,</w:t>
      </w:r>
      <w:r>
        <w:t xml:space="preserve"> на его жеребыо: дв. помѣщиковъ да кресть</w:t>
      </w:r>
      <w:r>
        <w:softHyphen/>
        <w:t>янъ (2 приходца</w:t>
      </w:r>
      <w:r>
        <w:t xml:space="preserve">) 3 дв., да 2 </w:t>
      </w:r>
      <w:r>
        <w:lastRenderedPageBreak/>
        <w:t>дв. крестьянскихъ пусты; пашни паханые добр. земли 22 чети, да пашни наѣздомъ пахано 10 четьи да дикого поля 25 четьи въ полѣ, а въ дву потомужъ, сѣна 70 коп.</w:t>
      </w:r>
    </w:p>
    <w:p w14:paraId="477F05C4" w14:textId="77777777" w:rsidR="00433AE5" w:rsidRDefault="00903536">
      <w:pPr>
        <w:pStyle w:val="11"/>
        <w:spacing w:line="286" w:lineRule="auto"/>
        <w:ind w:left="700" w:firstLine="260"/>
        <w:jc w:val="both"/>
      </w:pPr>
      <w:r>
        <w:t xml:space="preserve">За Сидоромъ за ТимоФѣевымъ сыномъ Микитина въ той же дер. </w:t>
      </w:r>
      <w:r>
        <w:rPr>
          <w:i/>
          <w:iCs/>
        </w:rPr>
        <w:t>Красилниковѣ,</w:t>
      </w:r>
      <w:r>
        <w:t xml:space="preserve"> на р. на </w:t>
      </w:r>
      <w:r>
        <w:rPr>
          <w:i/>
          <w:iCs/>
        </w:rPr>
        <w:t>Ну</w:t>
      </w:r>
      <w:r>
        <w:rPr>
          <w:i/>
          <w:iCs/>
        </w:rPr>
        <w:t>гри,</w:t>
      </w:r>
      <w:r>
        <w:t xml:space="preserve"> на его жеребью: дв. помѣщиковъ, да крестьянъ 2 дв., да 2 дв. крестьянскихъ пусты; пашни паханые добр. земли 15 четьи, да пашни наѣздомъ пахано 9 четьи, да дикого поля 16 четьи въ полѣ, а въ дву потомужъ, сѣна 46 коп.</w:t>
      </w:r>
    </w:p>
    <w:p w14:paraId="6F0CF941" w14:textId="77777777" w:rsidR="00433AE5" w:rsidRDefault="00903536">
      <w:pPr>
        <w:pStyle w:val="11"/>
        <w:spacing w:line="286" w:lineRule="auto"/>
        <w:ind w:left="700" w:firstLine="260"/>
        <w:jc w:val="both"/>
      </w:pPr>
      <w:r>
        <w:t>За Обакумомъ Ѳедоровымъ сыномъ Сто</w:t>
      </w:r>
      <w:r>
        <w:t xml:space="preserve">янова въ той же дер. въ </w:t>
      </w:r>
      <w:r>
        <w:rPr>
          <w:i/>
          <w:iCs/>
        </w:rPr>
        <w:t>Красилнггковть,</w:t>
      </w:r>
      <w:r>
        <w:t xml:space="preserve"> на р. на </w:t>
      </w:r>
      <w:r>
        <w:rPr>
          <w:i/>
          <w:iCs/>
        </w:rPr>
        <w:t>Нугри,</w:t>
      </w:r>
      <w:r>
        <w:t xml:space="preserve"> на его жеребью: дв. помѣщиковъ, да 2 дв. крестьянскихъ пусты; пашни паханые добр. земли 7 четьи, да пашни наѣздомъ паханой 8 четьи, да дикого поля 17 четьи въ полѣ, а въ дву потомужъ, сѣна 50 коп.</w:t>
      </w:r>
    </w:p>
    <w:p w14:paraId="5FC336A3" w14:textId="77777777" w:rsidR="00433AE5" w:rsidRDefault="00903536">
      <w:pPr>
        <w:pStyle w:val="11"/>
        <w:spacing w:line="286" w:lineRule="auto"/>
        <w:ind w:left="700" w:firstLine="260"/>
        <w:jc w:val="both"/>
      </w:pPr>
      <w:r>
        <w:t>Пог</w:t>
      </w:r>
      <w:r>
        <w:t xml:space="preserve">. на государя царя и великого князя Ѳедора Ивановича всеа Русіи землѣ, а на пог. церковь Никола чюдотворецъ, на </w:t>
      </w:r>
      <w:r>
        <w:rPr>
          <w:i/>
          <w:iCs/>
        </w:rPr>
        <w:t>Серебряномъ</w:t>
      </w:r>
      <w:r>
        <w:t xml:space="preserve"> колодезѣ, а въ церквѣ образы, и книги, и свѣчи, и ризы, и клѣпало, и всякое цер</w:t>
      </w:r>
      <w:r>
        <w:softHyphen/>
        <w:t>ковное строеніе приходное; а дворовъ на пог.; во дв.</w:t>
      </w:r>
      <w:r>
        <w:t xml:space="preserve"> попъ, во дв. но- намарь, во дв. проскурница, да 3 кельи, а въ нихъ живутъ нищіе, а пи- таютца отъ церквѣ Божіи; пашни паханые церковные земли добр. 12 четьи да дикого ноля 8 четьи въ полѣ, а въ дву потомужъ, сѣна 60 коп.</w:t>
      </w:r>
    </w:p>
    <w:p w14:paraId="5F13E726" w14:textId="77777777" w:rsidR="00433AE5" w:rsidRDefault="00903536">
      <w:pPr>
        <w:pStyle w:val="11"/>
        <w:ind w:firstLine="220"/>
        <w:jc w:val="both"/>
      </w:pPr>
      <w:r>
        <w:t>■ За Фроломъ за Богдановымъ сыномъ</w:t>
      </w:r>
      <w:r>
        <w:t xml:space="preserve"> Курлова, что было въ помѣстьѣ за братомъ его за роднымъ за Иваномъ за Курловымъ, въ дер. въ </w:t>
      </w:r>
      <w:r>
        <w:rPr>
          <w:i/>
          <w:iCs/>
        </w:rPr>
        <w:t>Серебряной,</w:t>
      </w:r>
      <w:r>
        <w:t xml:space="preserve"> на р. на </w:t>
      </w:r>
      <w:r>
        <w:rPr>
          <w:i/>
          <w:iCs/>
        </w:rPr>
        <w:t>Нугри,</w:t>
      </w:r>
      <w:r>
        <w:t xml:space="preserve"> усть </w:t>
      </w:r>
      <w:r>
        <w:rPr>
          <w:i/>
          <w:iCs/>
        </w:rPr>
        <w:t>Серебряною</w:t>
      </w:r>
      <w:r>
        <w:t xml:space="preserve"> колодезя съ нижнюю сторо</w:t>
      </w:r>
      <w:r>
        <w:softHyphen/>
        <w:t xml:space="preserve">ну, на его жеребью: дв. помѣщиковъ; да на его жъ землѣ во дв. братъ его Ивашко; пашни </w:t>
      </w:r>
      <w:r>
        <w:t>паханые добр. земли 8 четьи, да дикого поля 15 четьи въ полѣ, а въ дву потомужъ, сѣна 50 коп.</w:t>
      </w:r>
    </w:p>
    <w:p w14:paraId="19979824" w14:textId="77777777" w:rsidR="00433AE5" w:rsidRDefault="00903536">
      <w:pPr>
        <w:pStyle w:val="11"/>
        <w:ind w:firstLine="220"/>
        <w:jc w:val="both"/>
      </w:pPr>
      <w:r>
        <w:t>За Денискомъ за Прокофьевымъ сыномъ Звягинцова, а отца ихъ по</w:t>
      </w:r>
      <w:r>
        <w:softHyphen/>
        <w:t xml:space="preserve">мѣстье въ той же дер. въ </w:t>
      </w:r>
      <w:r>
        <w:rPr>
          <w:i/>
          <w:iCs/>
        </w:rPr>
        <w:t>Серебряной,</w:t>
      </w:r>
      <w:r>
        <w:t xml:space="preserve"> на р. на. </w:t>
      </w:r>
      <w:r>
        <w:rPr>
          <w:i/>
          <w:iCs/>
        </w:rPr>
        <w:t>Нугргі,</w:t>
      </w:r>
      <w:r>
        <w:t xml:space="preserve"> усть </w:t>
      </w:r>
      <w:r>
        <w:rPr>
          <w:i/>
          <w:iCs/>
        </w:rPr>
        <w:t xml:space="preserve">Серебрянаго </w:t>
      </w:r>
      <w:r>
        <w:t xml:space="preserve">колодезя съ нижнею сторону, </w:t>
      </w:r>
      <w:r>
        <w:t>на его жеребью: дв. помѣщиковъ, во дв. челов. его, да крестьянъ (1 приходецъ) 6 дв.; пашни паханые добр. зем</w:t>
      </w:r>
      <w:r>
        <w:softHyphen/>
        <w:t xml:space="preserve">ли 22 чети да дикого поля ІО четьи въ полѣ, а въ дву потомужъ, сѣна 112 коп. Да за Денисомъ же помѣстье въ </w:t>
      </w:r>
      <w:r>
        <w:rPr>
          <w:i/>
          <w:iCs/>
        </w:rPr>
        <w:t>Неполодцкомъ</w:t>
      </w:r>
      <w:r>
        <w:t xml:space="preserve"> ст.; пашни и ди</w:t>
      </w:r>
      <w:r>
        <w:softHyphen/>
        <w:t>кого поля 2</w:t>
      </w:r>
      <w:r>
        <w:t xml:space="preserve">0 четьи; а подлинно за нимъ то помѣстье писано въ </w:t>
      </w:r>
      <w:r>
        <w:rPr>
          <w:i/>
          <w:iCs/>
        </w:rPr>
        <w:t>Неполодц- комъ</w:t>
      </w:r>
      <w:r>
        <w:t xml:space="preserve"> ст. И всего за Денисомъ въ 2 ст. пашни и дикого поля 82 чети.</w:t>
      </w:r>
    </w:p>
    <w:p w14:paraId="67B44FCD" w14:textId="77777777" w:rsidR="00433AE5" w:rsidRDefault="00903536">
      <w:pPr>
        <w:pStyle w:val="11"/>
        <w:ind w:firstLine="220"/>
        <w:jc w:val="both"/>
      </w:pPr>
      <w:r>
        <w:t xml:space="preserve">За Сергѣемъ за Олексѣевымъ сыномъ Жмакина отца его помѣстье въ той же дер. въ </w:t>
      </w:r>
      <w:r>
        <w:rPr>
          <w:i/>
          <w:iCs/>
        </w:rPr>
        <w:t>Серебряной,</w:t>
      </w:r>
      <w:r>
        <w:t xml:space="preserve"> на р. на </w:t>
      </w:r>
      <w:r>
        <w:rPr>
          <w:i/>
          <w:iCs/>
        </w:rPr>
        <w:t>Нугргі,</w:t>
      </w:r>
      <w:r>
        <w:t xml:space="preserve"> усть </w:t>
      </w:r>
      <w:r>
        <w:rPr>
          <w:i/>
          <w:iCs/>
        </w:rPr>
        <w:t>Серебрянаго</w:t>
      </w:r>
      <w:r>
        <w:t xml:space="preserve"> колод</w:t>
      </w:r>
      <w:r>
        <w:t xml:space="preserve">езя съ нижнею сторону, на его жеребью: дв. помѣщиковъ, во дв. челов. его, да крестьянъ 2 дв.; пашни паханые добр. земли 11 четьи, да дикого поля 21 четь въ полѣ, а въ дву потомужъ, сѣна 80 коп. Да за Сергѣемъ же помѣстье въ </w:t>
      </w:r>
      <w:r>
        <w:rPr>
          <w:i/>
          <w:iCs/>
        </w:rPr>
        <w:t>Неполоцкомъ</w:t>
      </w:r>
      <w:r>
        <w:t xml:space="preserve"> ст.; пашни и дикого </w:t>
      </w:r>
      <w:r>
        <w:t>поля 10 четьи; а подлин</w:t>
      </w:r>
      <w:r>
        <w:softHyphen/>
        <w:t xml:space="preserve">но за нимъ то помѣстье писано въ </w:t>
      </w:r>
      <w:r>
        <w:rPr>
          <w:i/>
          <w:iCs/>
        </w:rPr>
        <w:t>Йеполоцкомъ</w:t>
      </w:r>
      <w:r>
        <w:t xml:space="preserve"> ст. И всего за Сергѣемъ въ 2 ст. пашни и дикого поля 42 чети.</w:t>
      </w:r>
    </w:p>
    <w:p w14:paraId="0B666A8E" w14:textId="77777777" w:rsidR="00433AE5" w:rsidRDefault="00903536">
      <w:pPr>
        <w:pStyle w:val="11"/>
        <w:ind w:firstLine="220"/>
        <w:jc w:val="both"/>
      </w:pPr>
      <w:r>
        <w:t>За вдовою за Соломанидою за Оѳонасьевою женою Сагалаева да за еѣ дѣтми за Мосѣйкомъ да за Офремкомъ, Мосѣй на службу поспѣлъ,</w:t>
      </w:r>
      <w:r>
        <w:t xml:space="preserve"> а Офремка 8 лѣтъ, въ той же дер. въ </w:t>
      </w:r>
      <w:r>
        <w:rPr>
          <w:i/>
          <w:iCs/>
        </w:rPr>
        <w:t>Серебряной,</w:t>
      </w:r>
      <w:r>
        <w:t xml:space="preserve"> на р. на </w:t>
      </w:r>
      <w:r>
        <w:rPr>
          <w:i/>
          <w:iCs/>
        </w:rPr>
        <w:t>Нугргі,</w:t>
      </w:r>
      <w:r>
        <w:t xml:space="preserve"> усть </w:t>
      </w:r>
      <w:r>
        <w:rPr>
          <w:i/>
          <w:iCs/>
        </w:rPr>
        <w:t>Се</w:t>
      </w:r>
      <w:r>
        <w:rPr>
          <w:i/>
          <w:iCs/>
        </w:rPr>
        <w:softHyphen/>
        <w:t>ребрянаго</w:t>
      </w:r>
      <w:r>
        <w:t xml:space="preserve"> колодезя съ нижнею сторону, па ихъ жеребыо: дв. помѣщиковъ; да на ихъ же землѣ во дв. деверь еѣ Ѳедка Яковлевъ, да крестьянъ 5 дв.; пашни паханые добр. земли 22 чети да дик</w:t>
      </w:r>
      <w:r>
        <w:t>ого поля 15 четьи въ полѣ, а въ дву потомужъ, сѣна 56 коп.</w:t>
      </w:r>
    </w:p>
    <w:p w14:paraId="73127F75" w14:textId="77777777" w:rsidR="00433AE5" w:rsidRDefault="00903536">
      <w:pPr>
        <w:pStyle w:val="11"/>
        <w:ind w:firstLine="220"/>
        <w:jc w:val="both"/>
      </w:pPr>
      <w:r>
        <w:t xml:space="preserve">За Семеномъ за Яковлевымъ сыномъ Сагалаева въ той же дер. въ </w:t>
      </w:r>
      <w:r>
        <w:rPr>
          <w:i/>
          <w:iCs/>
        </w:rPr>
        <w:t>Серебряной,</w:t>
      </w:r>
      <w:r>
        <w:t xml:space="preserve"> на р. на </w:t>
      </w:r>
      <w:r>
        <w:rPr>
          <w:i/>
          <w:iCs/>
        </w:rPr>
        <w:t>Нугргі,</w:t>
      </w:r>
      <w:r>
        <w:t xml:space="preserve"> усть </w:t>
      </w:r>
      <w:r>
        <w:rPr>
          <w:i/>
          <w:iCs/>
        </w:rPr>
        <w:t>Серебрянаго</w:t>
      </w:r>
      <w:r>
        <w:t xml:space="preserve"> колодезя съ нижнею сторо</w:t>
      </w:r>
      <w:r>
        <w:softHyphen/>
        <w:t>ну, на его жеребью: дв. помѣщиковъ да крестьянъ 1 дв.; пашни паха</w:t>
      </w:r>
      <w:r>
        <w:t>ные добр. земли 7 четьи да дикого поля 20 четьи въ полѣ, а въ дву пото</w:t>
      </w:r>
      <w:r>
        <w:softHyphen/>
        <w:t>мужъ, сѣна 60 коп.</w:t>
      </w:r>
    </w:p>
    <w:p w14:paraId="27B09C59" w14:textId="77777777" w:rsidR="00433AE5" w:rsidRDefault="00903536">
      <w:pPr>
        <w:pStyle w:val="11"/>
        <w:ind w:firstLine="220"/>
        <w:jc w:val="both"/>
        <w:sectPr w:rsidR="00433AE5">
          <w:headerReference w:type="even" r:id="rId1846"/>
          <w:headerReference w:type="default" r:id="rId1847"/>
          <w:footerReference w:type="even" r:id="rId1848"/>
          <w:footerReference w:type="default" r:id="rId1849"/>
          <w:headerReference w:type="first" r:id="rId1850"/>
          <w:footerReference w:type="first" r:id="rId1851"/>
          <w:footnotePr>
            <w:numFmt w:val="chicago"/>
          </w:footnotePr>
          <w:pgSz w:w="8634" w:h="14208"/>
          <w:pgMar w:top="1047" w:right="193" w:bottom="882" w:left="271" w:header="0" w:footer="3" w:gutter="0"/>
          <w:cols w:space="720"/>
          <w:noEndnote/>
          <w:titlePg/>
          <w:docGrid w:linePitch="360"/>
          <w15:footnoteColumns w:val="1"/>
        </w:sectPr>
      </w:pPr>
      <w:r>
        <w:t xml:space="preserve">За Борискомъ за </w:t>
      </w:r>
      <w:r>
        <w:rPr>
          <w:smallCaps/>
        </w:rPr>
        <w:t>Софоновымъ сыномъ</w:t>
      </w:r>
      <w:r>
        <w:t xml:space="preserve"> Зиновьева въ дер. въ </w:t>
      </w:r>
      <w:r>
        <w:rPr>
          <w:i/>
          <w:iCs/>
        </w:rPr>
        <w:t>Кирѣев</w:t>
      </w:r>
      <w:r>
        <w:rPr>
          <w:i/>
          <w:iCs/>
        </w:rPr>
        <w:softHyphen/>
        <w:t>ской</w:t>
      </w:r>
      <w:r>
        <w:t xml:space="preserve"> ниже </w:t>
      </w:r>
      <w:r>
        <w:rPr>
          <w:i/>
          <w:iCs/>
        </w:rPr>
        <w:t>Серебрянаго</w:t>
      </w:r>
      <w:r>
        <w:t xml:space="preserve"> колодезя, на р. на </w:t>
      </w:r>
      <w:r>
        <w:rPr>
          <w:i/>
          <w:iCs/>
        </w:rPr>
        <w:t>Нугри,</w:t>
      </w:r>
      <w:r>
        <w:t xml:space="preserve"> на его жеребью: дв. по</w:t>
      </w:r>
      <w:r>
        <w:softHyphen/>
        <w:t>мѣщиковъ да крестьянъ (1 приходецъ) 5 дв., да дв. кре</w:t>
      </w:r>
      <w:r>
        <w:t xml:space="preserve">стьянской пустъ; пашни паханые добр. земли 22 чети, да пашни наѣздомъ паханой 5 </w:t>
      </w:r>
      <w:r>
        <w:lastRenderedPageBreak/>
        <w:t xml:space="preserve">четьи, да дикого поля 17 четьи въ полѣ, а въ дву потомужъ, сѣна 50 коп. Да за Борисомъ же помѣстье въ </w:t>
      </w:r>
      <w:r>
        <w:rPr>
          <w:i/>
          <w:iCs/>
        </w:rPr>
        <w:t>Неполоцкомъ</w:t>
      </w:r>
      <w:r>
        <w:t xml:space="preserve"> ст.; пашни и дикого поля 10 </w:t>
      </w:r>
    </w:p>
    <w:p w14:paraId="3D6ACB16" w14:textId="77777777" w:rsidR="00433AE5" w:rsidRDefault="00903536">
      <w:pPr>
        <w:pStyle w:val="11"/>
        <w:jc w:val="both"/>
      </w:pPr>
      <w:r>
        <w:lastRenderedPageBreak/>
        <w:t>четьи; а подлинно за нимъ то помѣ</w:t>
      </w:r>
      <w:r>
        <w:t xml:space="preserve">стье писано въ </w:t>
      </w:r>
      <w:r>
        <w:rPr>
          <w:i/>
          <w:iCs/>
        </w:rPr>
        <w:t>Неполоцкомъ</w:t>
      </w:r>
      <w:r>
        <w:t xml:space="preserve"> ст. И все</w:t>
      </w:r>
      <w:r>
        <w:softHyphen/>
        <w:t>го за Борисомъ въ 2 ст. пашни и дикого поля 54 чети.</w:t>
      </w:r>
    </w:p>
    <w:p w14:paraId="44FDF324" w14:textId="77777777" w:rsidR="00433AE5" w:rsidRDefault="00903536">
      <w:pPr>
        <w:pStyle w:val="11"/>
        <w:spacing w:line="283" w:lineRule="auto"/>
        <w:ind w:left="680" w:firstLine="240"/>
        <w:jc w:val="both"/>
      </w:pPr>
      <w:r>
        <w:t xml:space="preserve">За Оникѣемъ за Кирѣевымъ сыномъ Давыдова отца его помѣстье въ той же дер. въ </w:t>
      </w:r>
      <w:r>
        <w:rPr>
          <w:i/>
          <w:iCs/>
        </w:rPr>
        <w:t>Кирѣевской</w:t>
      </w:r>
      <w:r>
        <w:t xml:space="preserve"> ниже </w:t>
      </w:r>
      <w:r>
        <w:rPr>
          <w:i/>
          <w:iCs/>
        </w:rPr>
        <w:t>Серебряною</w:t>
      </w:r>
      <w:r>
        <w:t xml:space="preserve"> колодезя, на р. на </w:t>
      </w:r>
      <w:r>
        <w:rPr>
          <w:i/>
          <w:iCs/>
        </w:rPr>
        <w:t xml:space="preserve">Нугри, </w:t>
      </w:r>
      <w:r>
        <w:t>на его цгеребыо: дв. помѣщиковъ да к</w:t>
      </w:r>
      <w:r>
        <w:t>рестьянъ 2 дв., да 2 дв. крестьян</w:t>
      </w:r>
      <w:r>
        <w:softHyphen/>
        <w:t xml:space="preserve">скихъ пусты; пашни паханые добр. земли 9 четьи, да пашни наѣздомъ 8 четьи, да дикого поля 15 четьи въ полѣ, а въ дву потомужъ, сѣна 40 коп. Да за Оникѣемъ же помѣстье въ </w:t>
      </w:r>
      <w:r>
        <w:rPr>
          <w:i/>
          <w:iCs/>
        </w:rPr>
        <w:t>Неполоцкомъ</w:t>
      </w:r>
      <w:r>
        <w:t xml:space="preserve"> ст.; пашни и дикого поля 10 четьи; а под</w:t>
      </w:r>
      <w:r>
        <w:t xml:space="preserve">линно за нимъ то помѣстье писано въ </w:t>
      </w:r>
      <w:r>
        <w:rPr>
          <w:i/>
          <w:iCs/>
        </w:rPr>
        <w:t xml:space="preserve">Неполоцкомъ </w:t>
      </w:r>
      <w:r>
        <w:t>ст. И всего за Оникѣемъ въ 2 ст. пашни и дикого поля 42 четьи.</w:t>
      </w:r>
    </w:p>
    <w:p w14:paraId="5D659859" w14:textId="77777777" w:rsidR="00433AE5" w:rsidRDefault="00903536">
      <w:pPr>
        <w:pStyle w:val="11"/>
        <w:spacing w:line="283" w:lineRule="auto"/>
        <w:ind w:left="680" w:firstLine="240"/>
        <w:jc w:val="both"/>
      </w:pPr>
      <w:r>
        <w:t xml:space="preserve">За Оѳонасьемъ за Филиповымъ сыномъ Новикова въ дер. въ </w:t>
      </w:r>
      <w:r>
        <w:rPr>
          <w:i/>
          <w:iCs/>
        </w:rPr>
        <w:t>Олхов</w:t>
      </w:r>
      <w:r>
        <w:rPr>
          <w:i/>
          <w:iCs/>
        </w:rPr>
        <w:softHyphen/>
        <w:t>цѣ,</w:t>
      </w:r>
      <w:r>
        <w:t xml:space="preserve"> на колодезѣ на </w:t>
      </w:r>
      <w:r>
        <w:rPr>
          <w:i/>
          <w:iCs/>
        </w:rPr>
        <w:t>Олховцѣ</w:t>
      </w:r>
      <w:r>
        <w:t xml:space="preserve"> съ вышнею сторону, на р. па </w:t>
      </w:r>
      <w:r>
        <w:rPr>
          <w:i/>
          <w:iCs/>
        </w:rPr>
        <w:t>Нугри,</w:t>
      </w:r>
      <w:r>
        <w:t xml:space="preserve"> на его жеребыо: дв. помѣщиковъ;-да на его жъ землѣ во дв. братъ его ОноФрейко Ортемовъ сынъ Новиковъ; пашни паханые добр. земли четь да дикого поля 29 четьи въ полѣ, а въ дву потомуже, сѣна 70 коп. Да за Оѳонеюжъ помѣстья въ </w:t>
      </w:r>
      <w:r>
        <w:rPr>
          <w:i/>
          <w:iCs/>
        </w:rPr>
        <w:t>Неполоцкомъ</w:t>
      </w:r>
      <w:r>
        <w:t xml:space="preserve"> ст. пашни (и) дико</w:t>
      </w:r>
      <w:r>
        <w:t xml:space="preserve">го поля 20 четьи; а подлинно за нимъ то помѣстье писано въ </w:t>
      </w:r>
      <w:r>
        <w:rPr>
          <w:i/>
          <w:iCs/>
        </w:rPr>
        <w:t>Неполоцкомъ</w:t>
      </w:r>
      <w:r>
        <w:t xml:space="preserve"> ст. И всего за Оѳонасьемъ въ 2 ст. пашни и дикого поля 50 четьи.</w:t>
      </w:r>
    </w:p>
    <w:p w14:paraId="1D927A3B" w14:textId="77777777" w:rsidR="00433AE5" w:rsidRDefault="00903536">
      <w:pPr>
        <w:pStyle w:val="11"/>
        <w:spacing w:line="283" w:lineRule="auto"/>
        <w:ind w:left="680" w:firstLine="240"/>
        <w:jc w:val="both"/>
      </w:pPr>
      <w:r>
        <w:t xml:space="preserve">За Семеномъ за Якимовымъ сыномъ Дурнева въ той же дер. въ </w:t>
      </w:r>
      <w:r>
        <w:rPr>
          <w:i/>
          <w:iCs/>
        </w:rPr>
        <w:t>Ол</w:t>
      </w:r>
      <w:r>
        <w:rPr>
          <w:i/>
          <w:iCs/>
        </w:rPr>
        <w:softHyphen/>
        <w:t>ховцѣ,</w:t>
      </w:r>
      <w:r>
        <w:t xml:space="preserve"> на колодезѣ на </w:t>
      </w:r>
      <w:r>
        <w:rPr>
          <w:i/>
          <w:iCs/>
        </w:rPr>
        <w:t>Олховцѣ</w:t>
      </w:r>
      <w:r>
        <w:t xml:space="preserve"> съ вышнею сторону, на р. на </w:t>
      </w:r>
      <w:r>
        <w:rPr>
          <w:i/>
          <w:iCs/>
        </w:rPr>
        <w:t>Н</w:t>
      </w:r>
      <w:r>
        <w:rPr>
          <w:i/>
          <w:iCs/>
        </w:rPr>
        <w:t>уѵри,</w:t>
      </w:r>
      <w:r>
        <w:t xml:space="preserve"> на его жеребей: дв. помѣщиковъ; да на его жъ землѣ во дв. братъ его Иванка Новиковъ; пашни паханые добр. земли четь да дикого поля 19 четьи въ полѣ, а въ дву потомужъ, сѣна 40 коп.</w:t>
      </w:r>
    </w:p>
    <w:p w14:paraId="1767F27E" w14:textId="77777777" w:rsidR="00433AE5" w:rsidRDefault="00903536">
      <w:pPr>
        <w:pStyle w:val="11"/>
        <w:spacing w:line="283" w:lineRule="auto"/>
        <w:ind w:left="680" w:firstLine="240"/>
        <w:jc w:val="both"/>
      </w:pPr>
      <w:r>
        <w:t xml:space="preserve">За Гавриломъ за Ивановымъ сыномъ Овдокимова въ дер. въ </w:t>
      </w:r>
      <w:r>
        <w:rPr>
          <w:i/>
          <w:iCs/>
        </w:rPr>
        <w:t>Овдоки</w:t>
      </w:r>
      <w:r>
        <w:rPr>
          <w:i/>
          <w:iCs/>
        </w:rPr>
        <w:softHyphen/>
        <w:t>мовской</w:t>
      </w:r>
      <w:r>
        <w:rPr>
          <w:i/>
          <w:iCs/>
        </w:rPr>
        <w:t>,</w:t>
      </w:r>
      <w:r>
        <w:t xml:space="preserve"> на р. на </w:t>
      </w:r>
      <w:r>
        <w:rPr>
          <w:i/>
          <w:iCs/>
        </w:rPr>
        <w:t>Нугри,</w:t>
      </w:r>
      <w:r>
        <w:t xml:space="preserve"> на его жеребыо: дв. помѣщиковъ; да на его жъ землѣ во дв. братъ его Омельянко Ивановъ; пашни паханые добр. земли 5 четьи да дикого поля 21 четь въ полѣ, а въ дву потомужъ, сѣна 49 коп. Да за Гавриломъ же помѣстье въ </w:t>
      </w:r>
      <w:r>
        <w:rPr>
          <w:i/>
          <w:iCs/>
        </w:rPr>
        <w:t>Неполоцкомъ</w:t>
      </w:r>
      <w:r>
        <w:t xml:space="preserve"> ст.; пашни</w:t>
      </w:r>
      <w:r>
        <w:t xml:space="preserve"> и дикого поля 20 четьи; а подлинно за нимъ то помѣстье писано въ </w:t>
      </w:r>
      <w:r>
        <w:rPr>
          <w:i/>
          <w:iCs/>
        </w:rPr>
        <w:t>Неполоцкомъ</w:t>
      </w:r>
      <w:r>
        <w:t xml:space="preserve"> ст. И всего за Гавриломъ въ 2 ст. пашни и дикого поля 46 четьи.</w:t>
      </w:r>
    </w:p>
    <w:p w14:paraId="09CE8313" w14:textId="77777777" w:rsidR="00433AE5" w:rsidRDefault="00903536">
      <w:pPr>
        <w:pStyle w:val="11"/>
        <w:spacing w:line="283" w:lineRule="auto"/>
        <w:ind w:left="680" w:firstLine="240"/>
        <w:jc w:val="both"/>
      </w:pPr>
      <w:r>
        <w:t xml:space="preserve">За Фирсомъ за Васильевымъ сыномъ Самохвалова въ той же дер. </w:t>
      </w:r>
      <w:r>
        <w:rPr>
          <w:i/>
          <w:iCs/>
        </w:rPr>
        <w:t>Овдокимовской,</w:t>
      </w:r>
      <w:r>
        <w:t xml:space="preserve"> на р. на </w:t>
      </w:r>
      <w:r>
        <w:rPr>
          <w:i/>
          <w:iCs/>
        </w:rPr>
        <w:t>Нугри,</w:t>
      </w:r>
      <w:r>
        <w:t xml:space="preserve"> на его жеребью: мѣсто д</w:t>
      </w:r>
      <w:r>
        <w:t xml:space="preserve">воров.; пашни наѣздомъ паханой добр. земли четь да дикого поля 19 четьи въ полѣ, а въ дву потомужъ, сѣна 70 коп. Да за Фирсомъ же помѣстье въ </w:t>
      </w:r>
      <w:r>
        <w:rPr>
          <w:i/>
          <w:iCs/>
        </w:rPr>
        <w:t>Корча</w:t>
      </w:r>
      <w:r>
        <w:rPr>
          <w:i/>
          <w:iCs/>
        </w:rPr>
        <w:softHyphen/>
        <w:t>ковѣ</w:t>
      </w:r>
      <w:r>
        <w:t xml:space="preserve"> ст.; пашни и дикого поля 30 четьи; а подлинно за нимъ то помѣстье писано въ </w:t>
      </w:r>
      <w:r>
        <w:rPr>
          <w:i/>
          <w:iCs/>
        </w:rPr>
        <w:t>Корчаковѣ</w:t>
      </w:r>
      <w:r>
        <w:t xml:space="preserve"> ст.</w:t>
      </w:r>
    </w:p>
    <w:p w14:paraId="52872553" w14:textId="77777777" w:rsidR="00433AE5" w:rsidRDefault="00903536">
      <w:pPr>
        <w:pStyle w:val="11"/>
        <w:spacing w:line="283" w:lineRule="auto"/>
        <w:ind w:left="680"/>
        <w:jc w:val="both"/>
        <w:sectPr w:rsidR="00433AE5">
          <w:headerReference w:type="even" r:id="rId1852"/>
          <w:headerReference w:type="default" r:id="rId1853"/>
          <w:footerReference w:type="even" r:id="rId1854"/>
          <w:footerReference w:type="default" r:id="rId1855"/>
          <w:footnotePr>
            <w:numFmt w:val="chicago"/>
          </w:footnotePr>
          <w:pgSz w:w="8634" w:h="14208"/>
          <w:pgMar w:top="1047" w:right="193" w:bottom="882" w:left="271" w:header="0" w:footer="454" w:gutter="0"/>
          <w:pgNumType w:start="1031"/>
          <w:cols w:space="720"/>
          <w:noEndnote/>
          <w:docGrid w:linePitch="360"/>
          <w15:footnoteColumns w:val="1"/>
        </w:sectPr>
      </w:pPr>
      <w:r>
        <w:t xml:space="preserve">. И всего въ </w:t>
      </w:r>
      <w:r>
        <w:rPr>
          <w:i/>
          <w:iCs/>
        </w:rPr>
        <w:t>Нугорскомъ</w:t>
      </w:r>
      <w:r>
        <w:t xml:space="preserve"> ст. за дѣтми боярскими, и за вдовами, и за недо- росльми въ помѣстьяхъ 59 дер., да 5 поч. живущихъ, да 2 пуст., да селщ</w:t>
      </w:r>
      <w:r>
        <w:t>., да займище, а въ нихъ 141 дв. помѣщиковыхъ, да на ихъ же землѣ 21 дв. дѣтей боярскихъ, да 19 дв. людцкихъ, да 210 дв. крестьянскихъ, да 9 дв. бобыльскихъ, а людей въ нихъ тожъ, да 72 дв. пустыхъ, да 13 мѣстъ дворов.; пашни паханые добр. земли 1,164 чети</w:t>
      </w:r>
      <w:r>
        <w:t>, да пашни наѣздомъ па</w:t>
      </w:r>
      <w:r>
        <w:softHyphen/>
        <w:t xml:space="preserve">ханой 191 четь съ осм., да пер, 6 четки, да дикого поля 4,309 четьи, и </w:t>
      </w:r>
    </w:p>
    <w:p w14:paraId="25AFCE8D" w14:textId="77777777" w:rsidR="00433AE5" w:rsidRDefault="00903536">
      <w:pPr>
        <w:pStyle w:val="11"/>
        <w:spacing w:line="283" w:lineRule="auto"/>
        <w:ind w:left="680"/>
        <w:jc w:val="both"/>
      </w:pPr>
      <w:r>
        <w:lastRenderedPageBreak/>
        <w:t xml:space="preserve">всего пашни паханые и съ наѣзжею пашнею и пер. и дикого поля добр. земли 5,670 четьи съ осм. въ полѣ, а въ дву потомужъ, сѣна 9,922 коп. Да въ </w:t>
      </w:r>
      <w:r>
        <w:rPr>
          <w:i/>
          <w:iCs/>
        </w:rPr>
        <w:t>Нуюрскомъ</w:t>
      </w:r>
      <w:r>
        <w:t xml:space="preserve"> же ст. 3 пог., а въ нихъ 3 дв. поповыхъ, да дв. цер</w:t>
      </w:r>
      <w:r>
        <w:softHyphen/>
        <w:t>ковного дьячка, да 3 дв. понамаревыхъ, да дв. проскурницынъ, да 2 дв. бобылскихъ, да 7 келей нищихъ; пашни церковные паханые добр. земли 30 четьи, да дикого поля 30 четьи въ полѣ, а въ дву потомужъ, сѣна</w:t>
      </w:r>
      <w:r>
        <w:t xml:space="preserve"> 130 коп.</w:t>
      </w:r>
    </w:p>
    <w:p w14:paraId="6493B230" w14:textId="77777777" w:rsidR="00433AE5" w:rsidRDefault="00903536">
      <w:pPr>
        <w:pStyle w:val="11"/>
        <w:spacing w:line="286" w:lineRule="auto"/>
        <w:ind w:firstLine="240"/>
        <w:jc w:val="both"/>
      </w:pPr>
      <w:r>
        <w:t>Ст. Тайчюковъ, а въ немъ села, и дер., и поч., и пуст., и селища, и займища за дѣтми боярскими за полковыми, и за станичники, и за сомо- палники, и за сторожевыми, и за вдовами, и за недоросльми въ помѣ</w:t>
      </w:r>
      <w:r>
        <w:softHyphen/>
        <w:t>стьяхъ:</w:t>
      </w:r>
    </w:p>
    <w:p w14:paraId="1127D9C5" w14:textId="77777777" w:rsidR="00433AE5" w:rsidRDefault="00903536">
      <w:pPr>
        <w:pStyle w:val="11"/>
        <w:spacing w:line="286" w:lineRule="auto"/>
        <w:ind w:firstLine="240"/>
        <w:jc w:val="both"/>
      </w:pPr>
      <w:r>
        <w:t>За Давыдомъ за Ортемовымъ сыномъ Ко</w:t>
      </w:r>
      <w:r>
        <w:t xml:space="preserve">рнилова въ дер. въ </w:t>
      </w:r>
      <w:r>
        <w:rPr>
          <w:i/>
          <w:iCs/>
        </w:rPr>
        <w:t>Песко</w:t>
      </w:r>
      <w:r>
        <w:rPr>
          <w:i/>
          <w:iCs/>
        </w:rPr>
        <w:softHyphen/>
        <w:t>ватцѣ,</w:t>
      </w:r>
      <w:r>
        <w:t xml:space="preserve"> на р. на </w:t>
      </w:r>
      <w:r>
        <w:rPr>
          <w:i/>
          <w:iCs/>
        </w:rPr>
        <w:t>Окѣ,</w:t>
      </w:r>
      <w:r>
        <w:t xml:space="preserve"> подъ </w:t>
      </w:r>
      <w:r>
        <w:rPr>
          <w:i/>
          <w:iCs/>
        </w:rPr>
        <w:t>Мокрымъ</w:t>
      </w:r>
      <w:r>
        <w:t xml:space="preserve"> лѣсомъ, усть рчк. </w:t>
      </w:r>
      <w:r>
        <w:rPr>
          <w:i/>
          <w:iCs/>
        </w:rPr>
        <w:t>Песковатца,</w:t>
      </w:r>
      <w:r>
        <w:t xml:space="preserve"> на его жеребью: дв. помѣщиковъ да крестьянъ'2 дв.; пашни паханые добр. земли 7 четьи, да дикого поля 24 чети въ полѣ, а въ дву потомужъ, сѣна 60 коп.</w:t>
      </w:r>
    </w:p>
    <w:p w14:paraId="40DA177C" w14:textId="77777777" w:rsidR="00433AE5" w:rsidRDefault="00903536">
      <w:pPr>
        <w:pStyle w:val="11"/>
        <w:spacing w:line="286" w:lineRule="auto"/>
        <w:ind w:firstLine="240"/>
        <w:jc w:val="both"/>
      </w:pPr>
      <w:r>
        <w:t>За Онпсимомъ за Г</w:t>
      </w:r>
      <w:r>
        <w:t xml:space="preserve">ригорьевымъ сыномъ Корнилова въ той же дер. въ </w:t>
      </w:r>
      <w:r>
        <w:rPr>
          <w:i/>
          <w:iCs/>
        </w:rPr>
        <w:t>Песковатцѣ,</w:t>
      </w:r>
      <w:r>
        <w:t xml:space="preserve"> на р. па </w:t>
      </w:r>
      <w:r>
        <w:rPr>
          <w:i/>
          <w:iCs/>
        </w:rPr>
        <w:t>Окѣ,</w:t>
      </w:r>
      <w:r>
        <w:t xml:space="preserve"> подъ </w:t>
      </w:r>
      <w:r>
        <w:rPr>
          <w:i/>
          <w:iCs/>
        </w:rPr>
        <w:t>Мокрымъ</w:t>
      </w:r>
      <w:r>
        <w:t xml:space="preserve"> лѣсомъ, усть рчк. </w:t>
      </w:r>
      <w:r>
        <w:rPr>
          <w:i/>
          <w:iCs/>
        </w:rPr>
        <w:t>Песко</w:t>
      </w:r>
      <w:r>
        <w:rPr>
          <w:i/>
          <w:iCs/>
        </w:rPr>
        <w:softHyphen/>
        <w:t>ватца,</w:t>
      </w:r>
      <w:r>
        <w:t xml:space="preserve"> на его жеребью: дв. помѣщиковъ, да крестьянъ 2 дв.; пашни паханые добр. земли 6 четьи съ осм. да дикого поля 15 четьи въ полѣ, а въ дву пот</w:t>
      </w:r>
      <w:r>
        <w:t>омужъ, сѣна 40 коп.</w:t>
      </w:r>
    </w:p>
    <w:p w14:paraId="09C3BD60" w14:textId="77777777" w:rsidR="00433AE5" w:rsidRDefault="00903536">
      <w:pPr>
        <w:pStyle w:val="11"/>
        <w:spacing w:line="286" w:lineRule="auto"/>
        <w:ind w:firstLine="240"/>
        <w:jc w:val="both"/>
      </w:pPr>
      <w:r>
        <w:t xml:space="preserve">За вдовою за ОгроФенкою за Якимовою женою Корнилова, да за еѣ дѣтми за Жданомъ, да за Семейкою, да за Тренкою, Жданко въ службу поспѣлъ, а Сенка 14 лѣтъ, а Тренка 10 лѣтъ, отца ихъ помѣстье въ той же дер. </w:t>
      </w:r>
      <w:r>
        <w:rPr>
          <w:i/>
          <w:iCs/>
        </w:rPr>
        <w:t>Песковатцѣ,</w:t>
      </w:r>
      <w:r>
        <w:t xml:space="preserve"> на р. на </w:t>
      </w:r>
      <w:r>
        <w:rPr>
          <w:i/>
          <w:iCs/>
        </w:rPr>
        <w:t>Окѣ,</w:t>
      </w:r>
      <w:r>
        <w:t xml:space="preserve"> подъ </w:t>
      </w:r>
      <w:r>
        <w:rPr>
          <w:i/>
          <w:iCs/>
        </w:rPr>
        <w:t>Мокрымъ</w:t>
      </w:r>
      <w:r>
        <w:t xml:space="preserve"> лѣсомъ, усть рчк. </w:t>
      </w:r>
      <w:r>
        <w:rPr>
          <w:i/>
          <w:iCs/>
        </w:rPr>
        <w:t>Песковатца,</w:t>
      </w:r>
      <w:r>
        <w:t xml:space="preserve"> на ихъ жеребью: дв. помѣщиковъ; да на еѣ жъ землѣ во дв. деверь, еѣ Гришка Сергѣевъ, да крестьянъ 3 дв.; пашни добр. земли 9 четьи да дикого поля 24 чети въ полѣ, а въ дву потомужъ, сѣна 65 коп.</w:t>
      </w:r>
    </w:p>
    <w:p w14:paraId="3544D0BC" w14:textId="77777777" w:rsidR="00433AE5" w:rsidRDefault="00903536">
      <w:pPr>
        <w:pStyle w:val="11"/>
        <w:spacing w:line="286" w:lineRule="auto"/>
        <w:ind w:firstLine="240"/>
        <w:jc w:val="both"/>
      </w:pPr>
      <w:r>
        <w:t xml:space="preserve">За вдовою за Дарьею за </w:t>
      </w:r>
      <w:r>
        <w:t xml:space="preserve">Максимовою женою Лазарева, да за еѣ дѣтми. за Истомою да за Якушкомъ, да за Сенкою, Истомна служитъ, а Якушко въ службу поспѣлъ, а Сенка 14 лѣтъ, отца ихъ помѣстье дер. </w:t>
      </w:r>
      <w:r>
        <w:rPr>
          <w:i/>
          <w:iCs/>
        </w:rPr>
        <w:t xml:space="preserve">Новоселки, </w:t>
      </w:r>
      <w:r>
        <w:t xml:space="preserve">верхъ </w:t>
      </w:r>
      <w:r>
        <w:rPr>
          <w:i/>
          <w:iCs/>
        </w:rPr>
        <w:t>Песковатца,</w:t>
      </w:r>
      <w:r>
        <w:t xml:space="preserve"> подъ </w:t>
      </w:r>
      <w:r>
        <w:rPr>
          <w:i/>
          <w:iCs/>
        </w:rPr>
        <w:t>Мокрымъ</w:t>
      </w:r>
      <w:r>
        <w:t xml:space="preserve"> лѣсомъ, а въ ней дв. помѣщиковъ пустъ, да 2 д</w:t>
      </w:r>
      <w:r>
        <w:t xml:space="preserve">в. крестьянскихъ пусты; пашни наѣздомъ 3 чети, да дикого поля 16 четьи въ полѣ, а въ дву потомужъ, сѣна 40 коп. Да за вдовоюжъ за Дарьею за Максимовою женою Лазырева съ дѣтми въ дер. въ </w:t>
      </w:r>
      <w:r>
        <w:rPr>
          <w:i/>
          <w:iCs/>
        </w:rPr>
        <w:t>Выш</w:t>
      </w:r>
      <w:r>
        <w:rPr>
          <w:i/>
          <w:iCs/>
        </w:rPr>
        <w:softHyphen/>
        <w:t>нихъ Паленкахъ,</w:t>
      </w:r>
      <w:r>
        <w:t xml:space="preserve"> на рчк. на </w:t>
      </w:r>
      <w:r>
        <w:rPr>
          <w:i/>
          <w:iCs/>
        </w:rPr>
        <w:t>Паленкѣ</w:t>
      </w:r>
      <w:r>
        <w:t xml:space="preserve"> и на р. на </w:t>
      </w:r>
      <w:r>
        <w:rPr>
          <w:i/>
          <w:iCs/>
        </w:rPr>
        <w:t>Оптухѣ,</w:t>
      </w:r>
      <w:r>
        <w:t xml:space="preserve"> подъ </w:t>
      </w:r>
      <w:r>
        <w:rPr>
          <w:i/>
          <w:iCs/>
        </w:rPr>
        <w:t>Тайчюко</w:t>
      </w:r>
      <w:r>
        <w:rPr>
          <w:i/>
          <w:iCs/>
        </w:rPr>
        <w:t>- вымъ</w:t>
      </w:r>
      <w:r>
        <w:t xml:space="preserve"> лѣсомъ, на его жеребью: дв. помѣщиковъ; пашни паханые добр. земли 4 чети, да дикого поля 16 четьи въ полѣ, а въ дву потомужъ, сѣна 40 коп. И всего за вдовою за Дарьею съ дѣтми дер. да жеребей дер., а въ нихъ дв. помѣщиковъ, да 3 дв. пусты; пашнп пах</w:t>
      </w:r>
      <w:r>
        <w:t>аные добр. земли 4 чети, да пашни наѣздомъ паханой 3 чети, да дикого поля 32 чети, и всего пашни паханые и съ наѣзжею пашнею и дикого поля добр. земли 39 четьи въ полѣ, а въ дву потомужъ, сѣна 80 коп.</w:t>
      </w:r>
    </w:p>
    <w:p w14:paraId="2C08935D" w14:textId="77777777" w:rsidR="00433AE5" w:rsidRDefault="00903536">
      <w:pPr>
        <w:pStyle w:val="11"/>
        <w:ind w:left="780" w:firstLine="240"/>
        <w:jc w:val="both"/>
      </w:pPr>
      <w:r>
        <w:t xml:space="preserve">За вдовою за Катериною за Осиповою женою Смышникова да </w:t>
      </w:r>
      <w:r>
        <w:t xml:space="preserve">за еѣ дѣтми за Оѳонкою да за Ивашкою, Оѳонка служитъ, а Ивашко 13 лѣтъ, отца ихъ помѣстье дер. </w:t>
      </w:r>
      <w:r>
        <w:rPr>
          <w:i/>
          <w:iCs/>
        </w:rPr>
        <w:t>Быкова горамъ Трофимовскомъ</w:t>
      </w:r>
      <w:r>
        <w:t xml:space="preserve"> верху, подъ </w:t>
      </w:r>
      <w:r>
        <w:rPr>
          <w:i/>
          <w:iCs/>
        </w:rPr>
        <w:t>Стрѣ-. лецкимъ</w:t>
      </w:r>
      <w:r>
        <w:t xml:space="preserve"> подъ </w:t>
      </w:r>
      <w:r>
        <w:rPr>
          <w:i/>
          <w:iCs/>
        </w:rPr>
        <w:t>Мокрымъ</w:t>
      </w:r>
      <w:r>
        <w:t xml:space="preserve"> лѣсомъ, а въ ней дв. помѣщиковъ, да па ихъ же землѣ живутъ девери еѣ: во дв. Карпикъ Оѳонасье</w:t>
      </w:r>
      <w:r>
        <w:t>въ сынъ Петровъ, во дв. Михайло Оѳонасьевъ сынъ Петровъ, во дв. Гриша Ондрѣевъ сынъ Петровъ, да крестьянъ 5 дв.; пашни паханые добр. земли 25 четьи, да дикого поля 75 четьи въ полѣ, а въ дву потомужъ, сѣна 150 коп. А сош</w:t>
      </w:r>
      <w:r>
        <w:softHyphen/>
        <w:t xml:space="preserve">ного писма </w:t>
      </w:r>
      <w:r>
        <w:rPr>
          <w:i/>
          <w:iCs/>
        </w:rPr>
        <w:t>(пропуск )</w:t>
      </w:r>
    </w:p>
    <w:p w14:paraId="600A332C" w14:textId="77777777" w:rsidR="00433AE5" w:rsidRDefault="00903536">
      <w:pPr>
        <w:pStyle w:val="11"/>
        <w:ind w:left="780" w:firstLine="240"/>
        <w:jc w:val="both"/>
      </w:pPr>
      <w:r>
        <w:t xml:space="preserve">Пог. на царя </w:t>
      </w:r>
      <w:r>
        <w:t xml:space="preserve">и великого князя Ѳедора Ивановича всеа Русіи землѣ на р. на </w:t>
      </w:r>
      <w:r>
        <w:rPr>
          <w:i/>
          <w:iCs/>
        </w:rPr>
        <w:t>Окѣ,</w:t>
      </w:r>
      <w:r>
        <w:t xml:space="preserve"> усть </w:t>
      </w:r>
      <w:r>
        <w:rPr>
          <w:i/>
          <w:iCs/>
        </w:rPr>
        <w:t>Лисицы,</w:t>
      </w:r>
      <w:r>
        <w:t xml:space="preserve"> подъ </w:t>
      </w:r>
      <w:r>
        <w:rPr>
          <w:i/>
          <w:iCs/>
        </w:rPr>
        <w:t>Болшимъ</w:t>
      </w:r>
      <w:r>
        <w:t xml:space="preserve"> подъ </w:t>
      </w:r>
      <w:r>
        <w:rPr>
          <w:i/>
          <w:iCs/>
        </w:rPr>
        <w:t>Мокрымъ</w:t>
      </w:r>
      <w:r>
        <w:t xml:space="preserve"> лѣсомъ, а на пог. церковь Михайла Арханьилъ; а на церковной землѣ дворовъ: во дв. попъ, во дв. попъ, во дв. церковной дьячокъ, во </w:t>
      </w:r>
      <w:r>
        <w:lastRenderedPageBreak/>
        <w:t>дв. понамарь, во дв. п</w:t>
      </w:r>
      <w:r>
        <w:t>роскур</w:t>
      </w:r>
      <w:r>
        <w:softHyphen/>
        <w:t>ница, да 3 кельи нищихъ, питаютца отъ церкви Божьи; пашни церковные земли добр. 5 четьи, да дикого поля 15 четьи въ полѣ, а въ дву пото</w:t>
      </w:r>
      <w:r>
        <w:softHyphen/>
        <w:t>мужъ, сѣна 30 коп.</w:t>
      </w:r>
    </w:p>
    <w:p w14:paraId="0259F767" w14:textId="77777777" w:rsidR="00433AE5" w:rsidRDefault="00903536">
      <w:pPr>
        <w:pStyle w:val="11"/>
        <w:ind w:left="780" w:firstLine="240"/>
        <w:jc w:val="both"/>
      </w:pPr>
      <w:r>
        <w:t xml:space="preserve">За Яковомъ за Семеновымъ сыномъ Волобоева въ дер. въ </w:t>
      </w:r>
      <w:r>
        <w:rPr>
          <w:i/>
          <w:iCs/>
        </w:rPr>
        <w:t>Боровлян- кѣ,</w:t>
      </w:r>
      <w:r>
        <w:t xml:space="preserve"> подъ </w:t>
      </w:r>
      <w:r>
        <w:rPr>
          <w:i/>
          <w:iCs/>
        </w:rPr>
        <w:t>Мокрымъ</w:t>
      </w:r>
      <w:r>
        <w:t xml:space="preserve"> лѣсомъ, а въ н</w:t>
      </w:r>
      <w:r>
        <w:t>ей на его жеребью: дв. помѣщиковъ да крестьянъ во дв. приходецъ, во дв. бобыль; пашни паханые добр. земли 7 четьи съ осм., да дикого поля 19 четьи въ полѣ, а въ дву потомужъ, сѣна 50 коп.</w:t>
      </w:r>
    </w:p>
    <w:p w14:paraId="5074EAC8" w14:textId="77777777" w:rsidR="00433AE5" w:rsidRDefault="00903536">
      <w:pPr>
        <w:pStyle w:val="11"/>
        <w:spacing w:line="283" w:lineRule="auto"/>
        <w:ind w:left="780" w:firstLine="240"/>
        <w:jc w:val="both"/>
      </w:pPr>
      <w:r>
        <w:t>За Лазоремъ за Ивановымъ сыномъ Булгакова, что было за Михай</w:t>
      </w:r>
      <w:r>
        <w:softHyphen/>
        <w:t>ломъ за</w:t>
      </w:r>
      <w:r>
        <w:t xml:space="preserve"> Оксеновымъ сыномъ Волобаева въ той же дер. въ </w:t>
      </w:r>
      <w:r>
        <w:rPr>
          <w:i/>
          <w:iCs/>
        </w:rPr>
        <w:t xml:space="preserve">Боровлянкѣ </w:t>
      </w:r>
      <w:r>
        <w:t xml:space="preserve">подъ </w:t>
      </w:r>
      <w:r>
        <w:rPr>
          <w:i/>
          <w:iCs/>
        </w:rPr>
        <w:t>Мокрымъ</w:t>
      </w:r>
      <w:r>
        <w:t xml:space="preserve"> лѣсомъ, на его жеребыо: дв. помѣщиковъ, да крестьянъ </w:t>
      </w:r>
      <w:r>
        <w:rPr>
          <w:b/>
          <w:bCs/>
          <w:sz w:val="13"/>
          <w:szCs w:val="13"/>
        </w:rPr>
        <w:t xml:space="preserve">1 </w:t>
      </w:r>
      <w:r>
        <w:t xml:space="preserve">дв., да дв. крестьянской пустъ; пашни паханые добр. земли 7 четьи съ осм., да дикого поля 14 четьи въ полѣ, а въ дву потомужъ, сѣна 50 коп. Да за Лазоремъ же за Булгаковымъ въ дер. въ </w:t>
      </w:r>
      <w:r>
        <w:rPr>
          <w:i/>
          <w:iCs/>
        </w:rPr>
        <w:t>Спаревской,</w:t>
      </w:r>
      <w:r>
        <w:t xml:space="preserve"> на рчк. на </w:t>
      </w:r>
      <w:r>
        <w:rPr>
          <w:i/>
          <w:iCs/>
        </w:rPr>
        <w:t>Болтомъ Бойнѣ</w:t>
      </w:r>
      <w:r>
        <w:t xml:space="preserve"> и на рчк. на </w:t>
      </w:r>
      <w:r>
        <w:rPr>
          <w:i/>
          <w:iCs/>
        </w:rPr>
        <w:t>Маломъ Бойнѣ,</w:t>
      </w:r>
      <w:r>
        <w:t xml:space="preserve"> подъ </w:t>
      </w:r>
      <w:r>
        <w:rPr>
          <w:i/>
          <w:iCs/>
        </w:rPr>
        <w:t>Мок</w:t>
      </w:r>
      <w:r>
        <w:rPr>
          <w:i/>
          <w:iCs/>
        </w:rPr>
        <w:t>рымъ</w:t>
      </w:r>
      <w:r>
        <w:t xml:space="preserve"> лѣсомъ, па </w:t>
      </w:r>
      <w:r>
        <w:rPr>
          <w:i/>
          <w:iCs/>
        </w:rPr>
        <w:t>Рогу,</w:t>
      </w:r>
      <w:r>
        <w:t xml:space="preserve"> па его жеребью: дв. помѣщиковъ да крестьянъ 1 дв.; пашни паха</w:t>
      </w:r>
      <w:r>
        <w:softHyphen/>
        <w:t>ные добр. земли 4 чети, да дикого поля 21 четь въ полѣ, а въ дву пото</w:t>
      </w:r>
      <w:r>
        <w:softHyphen/>
        <w:t xml:space="preserve">мужъ, сѣна 55 коп. Да за Лазоремъ же пуст. </w:t>
      </w:r>
      <w:r>
        <w:rPr>
          <w:i/>
          <w:iCs/>
        </w:rPr>
        <w:t>Быльево</w:t>
      </w:r>
      <w:r>
        <w:t xml:space="preserve"> селище, на </w:t>
      </w:r>
      <w:r>
        <w:rPr>
          <w:i/>
          <w:iCs/>
        </w:rPr>
        <w:t>Кузмин- скомъ</w:t>
      </w:r>
      <w:r>
        <w:t xml:space="preserve"> верху, подъ </w:t>
      </w:r>
      <w:r>
        <w:rPr>
          <w:i/>
          <w:iCs/>
        </w:rPr>
        <w:t>Даровымъ</w:t>
      </w:r>
      <w:r>
        <w:t xml:space="preserve"> лѣсом</w:t>
      </w:r>
      <w:r>
        <w:t>ъ; пашни наѣздомъ 2 чети, да дикого поля 23 чети въ полѣ, а въ дву потомужъ, сѣна -55 коп. И всего за Лаза</w:t>
      </w:r>
      <w:r>
        <w:softHyphen/>
        <w:t>ремъ въ 2 дер. по жеребыо дер. да пуст., а въ нихъ 2 дв. помѣщико- выхъ да 2 дв. крестьянскихъ, а людей въ нихъ 3 челов. крестьянъ, да дв. пустъ; паш</w:t>
      </w:r>
      <w:r>
        <w:t>ни паханые добр. земли 11 четьи съ осм., да пашни на</w:t>
      </w:r>
      <w:r>
        <w:softHyphen/>
        <w:t>ѣздомъ паханой 2 чети, да дикого поля 58 четьи, и всего пашни паха</w:t>
      </w:r>
      <w:r>
        <w:softHyphen/>
        <w:t>ные и съ наѣзжею пашнею и дикого поля добр. земли 71 четь съ осм. въ нолѣ, а въ дву потомужъ, сѣна 160 коп.</w:t>
      </w:r>
    </w:p>
    <w:p w14:paraId="305FD59F" w14:textId="77777777" w:rsidR="00433AE5" w:rsidRDefault="00903536">
      <w:pPr>
        <w:pStyle w:val="11"/>
        <w:spacing w:line="286" w:lineRule="auto"/>
        <w:ind w:left="780" w:firstLine="240"/>
        <w:jc w:val="both"/>
      </w:pPr>
      <w:r>
        <w:t xml:space="preserve">За Иваномъ за меншово сыномъ Ярыгина дер. </w:t>
      </w:r>
      <w:r>
        <w:rPr>
          <w:i/>
          <w:iCs/>
        </w:rPr>
        <w:t>Ярыгина,</w:t>
      </w:r>
      <w:r>
        <w:t xml:space="preserve"> верхъ </w:t>
      </w:r>
      <w:r>
        <w:rPr>
          <w:i/>
          <w:iCs/>
        </w:rPr>
        <w:t>Боров- лянки,</w:t>
      </w:r>
      <w:r>
        <w:t xml:space="preserve"> подъ </w:t>
      </w:r>
      <w:r>
        <w:rPr>
          <w:i/>
          <w:iCs/>
        </w:rPr>
        <w:t>Мокрымъ</w:t>
      </w:r>
      <w:r>
        <w:t xml:space="preserve"> лѣсомъ, а въ ней дв. помѣщиковъ, да на его жъ землѣ во дв. дядя его Семенъ Ярыгинъ,- да крестьянъ 1 дв.; пашнп паханые добр. земли 5 четьи съ осм., да дикого поля 34 чети в</w:t>
      </w:r>
      <w:r>
        <w:t xml:space="preserve">ъ полѣ, а въ дву потомужъ, сѣна 60 коп. Да за Иваномъ же, что было за матерые его за Овдотьею да за братомъ его за Пронкою, пуст. </w:t>
      </w:r>
      <w:r>
        <w:rPr>
          <w:i/>
          <w:iCs/>
        </w:rPr>
        <w:t>Островокъ,</w:t>
      </w:r>
      <w:r>
        <w:t xml:space="preserve"> усть </w:t>
      </w:r>
      <w:r>
        <w:rPr>
          <w:i/>
          <w:iCs/>
        </w:rPr>
        <w:t xml:space="preserve">Воина, </w:t>
      </w:r>
      <w:r>
        <w:t xml:space="preserve">на рчк. на </w:t>
      </w:r>
      <w:r>
        <w:rPr>
          <w:i/>
          <w:iCs/>
        </w:rPr>
        <w:t>Лисицѣ-,</w:t>
      </w:r>
      <w:r>
        <w:t xml:space="preserve"> пашни паханые наѣздомъ добр. земли 3 чети да ди</w:t>
      </w:r>
      <w:r>
        <w:softHyphen/>
        <w:t>кого поля 31 четь въ полѣ, а въ дву</w:t>
      </w:r>
      <w:r>
        <w:t xml:space="preserve"> потомужъ, сѣна 60 коп. И всего за Иваномъ дер. да пуст., а въ нихъ дв. помѣщиковъ да дв. племянниковъ да дв. крестьянской живущей; пашни паханые добр. земли 5 четьи съ осм. да наѣздомъ паханой 3 чети, да дикого поля 65 четьи, и всего пашни и дикого поля д</w:t>
      </w:r>
      <w:r>
        <w:t>обр. земли 73 чети съ осм. въ полѣ, а въ дву потомужъ, сѣна 120 коп.</w:t>
      </w:r>
    </w:p>
    <w:p w14:paraId="679312DF" w14:textId="77777777" w:rsidR="00433AE5" w:rsidRDefault="00903536">
      <w:pPr>
        <w:pStyle w:val="11"/>
        <w:spacing w:line="283" w:lineRule="auto"/>
        <w:ind w:firstLine="240"/>
        <w:jc w:val="both"/>
      </w:pPr>
      <w:r>
        <w:t>За вдовою за Оксиньею за Матвѣевою женою Каменева да за еѣ дѣтми за Сенкою, да за Овдокимомъ, да за Филкою, Сенка да Овдокимко въ службу поспѣли, а Филка 8 лѣтъ, отца ихъ помѣстье въ дер.</w:t>
      </w:r>
      <w:r>
        <w:t xml:space="preserve"> въ </w:t>
      </w:r>
      <w:r>
        <w:rPr>
          <w:i/>
          <w:iCs/>
        </w:rPr>
        <w:t>Же- лѣзенкѣ,</w:t>
      </w:r>
      <w:r>
        <w:t xml:space="preserve"> на </w:t>
      </w:r>
      <w:r>
        <w:rPr>
          <w:i/>
          <w:iCs/>
        </w:rPr>
        <w:t>Желѣзенскомъ</w:t>
      </w:r>
      <w:r>
        <w:t xml:space="preserve"> верху, подъ </w:t>
      </w:r>
      <w:r>
        <w:rPr>
          <w:i/>
          <w:iCs/>
        </w:rPr>
        <w:t>Мокрымъ</w:t>
      </w:r>
      <w:r>
        <w:t xml:space="preserve"> лѣсомъ, на ихъ жере</w:t>
      </w:r>
      <w:r>
        <w:softHyphen/>
        <w:t>быо: дв. помѣщиковъ; пашни, паханые добр. земли 6 четьи, да дикого по</w:t>
      </w:r>
      <w:r>
        <w:softHyphen/>
        <w:t>ля 17 четьи въ полѣ, а въ дву потомужъ, сѣна 45 коп.</w:t>
      </w:r>
    </w:p>
    <w:p w14:paraId="1047D440" w14:textId="77777777" w:rsidR="00433AE5" w:rsidRDefault="00903536">
      <w:pPr>
        <w:pStyle w:val="11"/>
        <w:spacing w:line="283" w:lineRule="auto"/>
        <w:ind w:firstLine="240"/>
        <w:jc w:val="both"/>
      </w:pPr>
      <w:r>
        <w:t>За Исаемъ да Михаиломъ за меншимъ за Вейняковыми дѣтми Голцо</w:t>
      </w:r>
      <w:r>
        <w:t xml:space="preserve">ва отца ихъ помѣстья въ той же дер. въ </w:t>
      </w:r>
      <w:r>
        <w:rPr>
          <w:i/>
          <w:iCs/>
        </w:rPr>
        <w:t>Желѣзенкѣ,</w:t>
      </w:r>
      <w:r>
        <w:t xml:space="preserve"> на </w:t>
      </w:r>
      <w:r>
        <w:rPr>
          <w:i/>
          <w:iCs/>
        </w:rPr>
        <w:t>Зелѣженскомъ</w:t>
      </w:r>
      <w:r>
        <w:t xml:space="preserve"> (зіс) верху подъ </w:t>
      </w:r>
      <w:r>
        <w:rPr>
          <w:i/>
          <w:iCs/>
        </w:rPr>
        <w:t>Мокрымъ</w:t>
      </w:r>
      <w:r>
        <w:t xml:space="preserve"> лѣсомъ, на ихъ жеребью: дв. помѣщиковъ, да на ихъ же землѣ во дв. братъ ихъ Михалко болшой Вешняковъ сынъ Гол- цовъ, да крестьянъ 2 дв., да дв. крестьянской пустъ; п</w:t>
      </w:r>
      <w:r>
        <w:t xml:space="preserve">ашни добр. земли 10 четьи, да наѣздомъ пашни 4 чети, да дикого поля 16 четьи въ полѣ, а въ дву потомужъ, сѣна 50 коп. Да за нимижъ въ пуст. въ </w:t>
      </w:r>
      <w:r>
        <w:rPr>
          <w:i/>
          <w:iCs/>
        </w:rPr>
        <w:t xml:space="preserve">Есиповой, </w:t>
      </w:r>
      <w:r>
        <w:t xml:space="preserve">подъ </w:t>
      </w:r>
      <w:r>
        <w:rPr>
          <w:i/>
          <w:iCs/>
        </w:rPr>
        <w:t>Есиповымъ</w:t>
      </w:r>
      <w:r>
        <w:t xml:space="preserve"> лѣсомъ, на рчк. на </w:t>
      </w:r>
      <w:r>
        <w:rPr>
          <w:i/>
          <w:iCs/>
        </w:rPr>
        <w:t>Болтомъ Воинѣ,</w:t>
      </w:r>
      <w:r>
        <w:t xml:space="preserve"> что было въ помѣстьѣ напередъ отца ихъ за Кузмою за Оф</w:t>
      </w:r>
      <w:r>
        <w:t xml:space="preserve">ремовымъ сыномъ Озарова, на ихъ жеребью: </w:t>
      </w:r>
      <w:r>
        <w:lastRenderedPageBreak/>
        <w:t>мѣсто дворов. помѣщиково; пашни наѣздомъ 2 чети, да дикого поля 55 четьи въ полѣ, а въ дву потомужъ, сѣна 75 коп. И всего за Исаемъ да за Михалкомъ Голцовыми жеребей въ дер. да жеребей пуст., а въ нихъ дв. помѣщиков</w:t>
      </w:r>
      <w:r>
        <w:t xml:space="preserve">ъ, да дв. брата ихъ, да 2 дв. крестьянскихъ, а людей въ нихъ тожъ, да дв. пустъ, да мѣсто дворов.; пашни паханые добр. земли 10 четьи, да пашни наѣздомъ паханой 6 четьи, да дикого поля 71 четь, и всего пашни паханые и съ наѣзжею пашнею и дикого поля добр. </w:t>
      </w:r>
      <w:r>
        <w:t>земли 87 четьи въ полѣ, а въ дву потомужъ, сѣна 125 коп.</w:t>
      </w:r>
    </w:p>
    <w:p w14:paraId="2EA6498F" w14:textId="77777777" w:rsidR="00433AE5" w:rsidRDefault="00903536">
      <w:pPr>
        <w:pStyle w:val="11"/>
        <w:spacing w:line="283" w:lineRule="auto"/>
        <w:ind w:firstLine="240"/>
        <w:jc w:val="both"/>
      </w:pPr>
      <w:r>
        <w:t xml:space="preserve">За Осипомъ за Петровымъ сыномъ Каменева въ той же дер. въ </w:t>
      </w:r>
      <w:r>
        <w:rPr>
          <w:i/>
          <w:iCs/>
        </w:rPr>
        <w:t>Желѣ</w:t>
      </w:r>
      <w:r>
        <w:rPr>
          <w:i/>
          <w:iCs/>
        </w:rPr>
        <w:softHyphen/>
        <w:t>зенкѣ,</w:t>
      </w:r>
      <w:r>
        <w:t xml:space="preserve"> на </w:t>
      </w:r>
      <w:r>
        <w:rPr>
          <w:i/>
          <w:iCs/>
        </w:rPr>
        <w:t>Желѣзенскомъ</w:t>
      </w:r>
      <w:r>
        <w:t xml:space="preserve"> верху, подъ </w:t>
      </w:r>
      <w:r>
        <w:rPr>
          <w:i/>
          <w:iCs/>
        </w:rPr>
        <w:t>Мокрымъ</w:t>
      </w:r>
      <w:r>
        <w:t xml:space="preserve"> лѣсомъ, на его жеребыо: дв. помѣщиковъ да крестьянъ 1 дв., да дв. крестьянской пустъ; пашни п</w:t>
      </w:r>
      <w:r>
        <w:t xml:space="preserve">аханые добр. земли 6 четьи, да пашни наѣздомъ 4 чети, да дикого поля 15 четьи въ полѣ, а въ дву потомужъ, сѣна 45 коп. За Осипомъ же пуст. подъ лѣсомъ подъ </w:t>
      </w:r>
      <w:r>
        <w:rPr>
          <w:i/>
          <w:iCs/>
        </w:rPr>
        <w:t>Росоховцомъ-,</w:t>
      </w:r>
      <w:r>
        <w:t xml:space="preserve"> пашни наѣздомъ четь да дикого поля 20 четьи въ полѣ, а въ дву потомужъ, сѣна 35 коп. И</w:t>
      </w:r>
      <w:r>
        <w:t xml:space="preserve"> всего за Осипомъ за Каменевымъ жеребей въ дер. да пуст., а въ нихъ дв. помѣщиковъ да дв. крестьянской, а въ немъ крестьянинъ, да дв. пустъ; пашни паханые добр. земли 6 четьи, да пашни паханой наѣздомъ 5 четьи, да дикого поля 35 четьи, и всего пашни паханы</w:t>
      </w:r>
      <w:r>
        <w:t>е и съ наѣзжею пашнею и дикого поля добр. земли 46 четьи въ полѣ, а въ дву потомужъ, сѣна 80 коп.</w:t>
      </w:r>
    </w:p>
    <w:p w14:paraId="3C60B02B" w14:textId="77777777" w:rsidR="00433AE5" w:rsidRDefault="00903536">
      <w:pPr>
        <w:pStyle w:val="11"/>
        <w:spacing w:line="283" w:lineRule="auto"/>
        <w:ind w:left="780" w:firstLine="260"/>
        <w:jc w:val="both"/>
      </w:pPr>
      <w:r>
        <w:t xml:space="preserve">За Иваномъ за Ивановымъ сыномъ Каменева въ той же дер. въ </w:t>
      </w:r>
      <w:r>
        <w:rPr>
          <w:i/>
          <w:iCs/>
        </w:rPr>
        <w:t>Желѣ</w:t>
      </w:r>
      <w:r>
        <w:rPr>
          <w:i/>
          <w:iCs/>
        </w:rPr>
        <w:softHyphen/>
        <w:t>зенкѣ,</w:t>
      </w:r>
      <w:r>
        <w:t xml:space="preserve"> на </w:t>
      </w:r>
      <w:r>
        <w:rPr>
          <w:i/>
          <w:iCs/>
        </w:rPr>
        <w:t>Желпзенскомъ</w:t>
      </w:r>
      <w:r>
        <w:t xml:space="preserve"> верху, подъ </w:t>
      </w:r>
      <w:r>
        <w:rPr>
          <w:i/>
          <w:iCs/>
        </w:rPr>
        <w:t>Мокрымъ</w:t>
      </w:r>
      <w:r>
        <w:t xml:space="preserve"> лѣсомъ, на ихъ жеребыо: дв. помѣщиковъ Ивановъ, да дв. отца его Ивана, во дв. челов. его да крестьянъ 2 дв.; пашни паханые добр. земли 10 четьи, да дикого поля </w:t>
      </w:r>
      <w:r>
        <w:rPr>
          <w:i/>
          <w:iCs/>
        </w:rPr>
        <w:t>11</w:t>
      </w:r>
      <w:r>
        <w:t xml:space="preserve"> четьи, да пашни жъ пахано наѣздомъ добр. жъ земли за рчк. за </w:t>
      </w:r>
      <w:r>
        <w:rPr>
          <w:i/>
          <w:iCs/>
        </w:rPr>
        <w:t>Болшимъ</w:t>
      </w:r>
      <w:r>
        <w:t xml:space="preserve"> за </w:t>
      </w:r>
      <w:r>
        <w:rPr>
          <w:i/>
          <w:iCs/>
        </w:rPr>
        <w:t>Воиномъ</w:t>
      </w:r>
      <w:r>
        <w:t xml:space="preserve"> 5 четьи, да </w:t>
      </w:r>
      <w:r>
        <w:t>дикого поля 75 четьи въ полѣ, а въ дву потомужъ, сѣна 115 коп.</w:t>
      </w:r>
    </w:p>
    <w:p w14:paraId="64532475" w14:textId="77777777" w:rsidR="00433AE5" w:rsidRDefault="00903536">
      <w:pPr>
        <w:pStyle w:val="11"/>
        <w:spacing w:line="283" w:lineRule="auto"/>
        <w:ind w:left="780" w:firstLine="260"/>
        <w:jc w:val="both"/>
      </w:pPr>
      <w:r>
        <w:t xml:space="preserve">За Вавиломъ, да за Ивашкомъ, да за Пятымъ за Ивановыми дѣтми Гридчина отца ихъ помѣстье въ той же дер. въ </w:t>
      </w:r>
      <w:r>
        <w:rPr>
          <w:i/>
          <w:iCs/>
        </w:rPr>
        <w:t>Желѣзенкѣ^</w:t>
      </w:r>
      <w:r>
        <w:t xml:space="preserve"> на </w:t>
      </w:r>
      <w:r>
        <w:rPr>
          <w:i/>
          <w:iCs/>
        </w:rPr>
        <w:t>Желѣ- зенскомъ</w:t>
      </w:r>
      <w:r>
        <w:t xml:space="preserve"> верху, подъ </w:t>
      </w:r>
      <w:r>
        <w:rPr>
          <w:i/>
          <w:iCs/>
        </w:rPr>
        <w:t>Мокрымъ</w:t>
      </w:r>
      <w:r>
        <w:t xml:space="preserve"> лѣсомъ, на ихъ жеребью: дв. помѣщи</w:t>
      </w:r>
      <w:r>
        <w:softHyphen/>
        <w:t>ков</w:t>
      </w:r>
      <w:r>
        <w:t>ъ, да крестьянъ во дв. приходецъ; пашни паханые добр. земли 7 четьи, да дикого поля 24 чети въ полѣ, а въ дву потомужъ, сѣна 45 коп.</w:t>
      </w:r>
    </w:p>
    <w:p w14:paraId="64AA773D" w14:textId="77777777" w:rsidR="00433AE5" w:rsidRDefault="00903536">
      <w:pPr>
        <w:pStyle w:val="11"/>
        <w:spacing w:line="283" w:lineRule="auto"/>
        <w:ind w:left="780" w:firstLine="260"/>
        <w:jc w:val="both"/>
      </w:pPr>
      <w:r>
        <w:t xml:space="preserve">За Микитою за Семеновымъ сыномъ Нетесева въ той же дер. въ </w:t>
      </w:r>
      <w:r>
        <w:rPr>
          <w:i/>
          <w:iCs/>
        </w:rPr>
        <w:t>Же</w:t>
      </w:r>
      <w:r>
        <w:rPr>
          <w:i/>
          <w:iCs/>
        </w:rPr>
        <w:softHyphen/>
        <w:t>лѣзенкѣ,</w:t>
      </w:r>
      <w:r>
        <w:t xml:space="preserve"> на </w:t>
      </w:r>
      <w:r>
        <w:rPr>
          <w:i/>
          <w:iCs/>
        </w:rPr>
        <w:t>Зелѣзенскомъ</w:t>
      </w:r>
      <w:r>
        <w:t xml:space="preserve"> (§іс) верху, подъ </w:t>
      </w:r>
      <w:r>
        <w:rPr>
          <w:i/>
          <w:iCs/>
        </w:rPr>
        <w:t>Мокрымъ</w:t>
      </w:r>
      <w:r>
        <w:t xml:space="preserve"> лѣсомъ, на</w:t>
      </w:r>
      <w:r>
        <w:t xml:space="preserve"> его же</w:t>
      </w:r>
      <w:r>
        <w:softHyphen/>
        <w:t>ребыо: дв. помѣщиковъ; пашни паханые добр. земли 6 четьи, да дикого поля 43 чети въ полѣ, а въ дву потомужъ, сѣна 61 коп.</w:t>
      </w:r>
    </w:p>
    <w:p w14:paraId="7AAD5E16" w14:textId="77777777" w:rsidR="00433AE5" w:rsidRDefault="00903536">
      <w:pPr>
        <w:pStyle w:val="11"/>
        <w:spacing w:line="283" w:lineRule="auto"/>
        <w:ind w:left="780" w:firstLine="260"/>
        <w:jc w:val="both"/>
      </w:pPr>
      <w:r>
        <w:t xml:space="preserve">За вдовою за Оксиньею за Богдановою женою Шепелева да за еѣ и за Богдановымъ сыномъ за Костею, а онъ въ службу поспѣлъ, мужа, </w:t>
      </w:r>
      <w:r>
        <w:t xml:space="preserve">еѣ помѣстье въ той же дер. въ </w:t>
      </w:r>
      <w:r>
        <w:rPr>
          <w:i/>
          <w:iCs/>
        </w:rPr>
        <w:t>Желѣзенкѣ,</w:t>
      </w:r>
      <w:r>
        <w:t xml:space="preserve"> на </w:t>
      </w:r>
      <w:r>
        <w:rPr>
          <w:i/>
          <w:iCs/>
        </w:rPr>
        <w:t>Желпзенскомъ</w:t>
      </w:r>
      <w:r>
        <w:t xml:space="preserve"> верху, подъ </w:t>
      </w:r>
      <w:r>
        <w:rPr>
          <w:i/>
          <w:iCs/>
        </w:rPr>
        <w:t>Мокрымъ</w:t>
      </w:r>
      <w:r>
        <w:t xml:space="preserve"> лѣсомъ, на ихъ жеребыо: дв.-помѣщиковъ, да дв. крестьянской пустъ; пашни паханые добр. земли 7 четьи, да пашни наѣздомъ 4 чети съ осм., да дикого поля 10 четьи въ полѣ, а въ дву п</w:t>
      </w:r>
      <w:r>
        <w:t xml:space="preserve">отомужъ, сѣна 40 коп. Да за вдовою жъ за Оксиньею да за сыномъ еѣ за Костею въ дер. въ </w:t>
      </w:r>
      <w:r>
        <w:rPr>
          <w:i/>
          <w:iCs/>
        </w:rPr>
        <w:t>Во- луйской,</w:t>
      </w:r>
      <w:r>
        <w:t xml:space="preserve"> подъ </w:t>
      </w:r>
      <w:r>
        <w:rPr>
          <w:i/>
          <w:iCs/>
        </w:rPr>
        <w:t>Волугіскимъ</w:t>
      </w:r>
      <w:r>
        <w:t xml:space="preserve"> лѣсомъ, на р. на </w:t>
      </w:r>
      <w:r>
        <w:rPr>
          <w:i/>
          <w:iCs/>
        </w:rPr>
        <w:t>Окѣ,</w:t>
      </w:r>
      <w:r>
        <w:t xml:space="preserve"> что было за Григорь</w:t>
      </w:r>
      <w:r>
        <w:softHyphen/>
        <w:t>емъ за Щукинымъ, на ихъ жеребью: мѣсто дворов.; пашни наѣздомъ добр. земли четь, да дикого поля 2</w:t>
      </w:r>
      <w:r>
        <w:t>9 четьи въ полѣ, а въ дву потомужъ, сѣна 45 коп. И всего за вдовою за Оксиньею съ дѣтми жеребей въ дер. живущей, да жеребей въ дер. пустъ, а въ нихъ дв. помѣщиковъ, да дв. пустъ да мѣсто дворов.; пашни паханые добр. земли 7 четьи, да пашни наѣздомъ паханой</w:t>
      </w:r>
      <w:r>
        <w:t xml:space="preserve"> 5 четьи съ осм., да дикого поля 39 четьи, и всего пашни и съ наѣзжею пашнею и дикого поля добр. земли 51 четь съ осм. въ полѣ, а въ дву потомужъ, сѣна 85 коп.</w:t>
      </w:r>
    </w:p>
    <w:p w14:paraId="67FF66A7" w14:textId="77777777" w:rsidR="00433AE5" w:rsidRDefault="00903536">
      <w:pPr>
        <w:pStyle w:val="11"/>
        <w:spacing w:line="283" w:lineRule="auto"/>
        <w:ind w:left="780" w:firstLine="260"/>
        <w:jc w:val="both"/>
      </w:pPr>
      <w:r>
        <w:t xml:space="preserve">За Васкою за Онисимовымъ сыномъ Калитина въ той же дер. въ </w:t>
      </w:r>
      <w:r>
        <w:rPr>
          <w:i/>
          <w:iCs/>
        </w:rPr>
        <w:t>Желѣзенкѣ,</w:t>
      </w:r>
      <w:r>
        <w:t xml:space="preserve"> на </w:t>
      </w:r>
      <w:r>
        <w:rPr>
          <w:i/>
          <w:iCs/>
        </w:rPr>
        <w:t>Желпзенскомъ</w:t>
      </w:r>
      <w:r>
        <w:t xml:space="preserve"> верху, под</w:t>
      </w:r>
      <w:r>
        <w:t xml:space="preserve">ъ </w:t>
      </w:r>
      <w:r>
        <w:rPr>
          <w:i/>
          <w:iCs/>
        </w:rPr>
        <w:t>Мокрымъ</w:t>
      </w:r>
      <w:r>
        <w:t xml:space="preserve"> лѣсомъ, на его же</w:t>
      </w:r>
      <w:r>
        <w:softHyphen/>
        <w:t xml:space="preserve">ребью: дв. помѣщиковъ, да дв. </w:t>
      </w:r>
      <w:r>
        <w:lastRenderedPageBreak/>
        <w:t>крестьянской пустъ; пашни паханые добр. земли 7 четьи, да пашни наѣздомъ паханой 4 чети съ осм., да дикого поля 11 четьи въ полѣ, а въ дву потомужъ, сѣна 40 коп.</w:t>
      </w:r>
    </w:p>
    <w:p w14:paraId="4C120DD4" w14:textId="77777777" w:rsidR="00433AE5" w:rsidRDefault="00903536">
      <w:pPr>
        <w:pStyle w:val="11"/>
        <w:spacing w:line="283" w:lineRule="auto"/>
        <w:ind w:left="780" w:firstLine="260"/>
        <w:jc w:val="both"/>
        <w:sectPr w:rsidR="00433AE5">
          <w:headerReference w:type="even" r:id="rId1856"/>
          <w:headerReference w:type="default" r:id="rId1857"/>
          <w:footerReference w:type="even" r:id="rId1858"/>
          <w:footerReference w:type="default" r:id="rId1859"/>
          <w:footnotePr>
            <w:numFmt w:val="chicago"/>
          </w:footnotePr>
          <w:pgSz w:w="8634" w:h="14208"/>
          <w:pgMar w:top="1047" w:right="193" w:bottom="882" w:left="271" w:header="0" w:footer="454" w:gutter="0"/>
          <w:pgNumType w:start="1033"/>
          <w:cols w:space="720"/>
          <w:noEndnote/>
          <w:docGrid w:linePitch="360"/>
          <w15:footnoteColumns w:val="1"/>
        </w:sectPr>
      </w:pPr>
      <w:r>
        <w:t xml:space="preserve">За Олексѣемъ за Богдановымъ сыномъ Гридчина отца его помѣстье въ той же дер. въ </w:t>
      </w:r>
      <w:r>
        <w:rPr>
          <w:i/>
          <w:iCs/>
        </w:rPr>
        <w:t>Желѣзенкѣ,</w:t>
      </w:r>
      <w:r>
        <w:t xml:space="preserve"> на </w:t>
      </w:r>
      <w:r>
        <w:rPr>
          <w:i/>
          <w:iCs/>
        </w:rPr>
        <w:t>Желпзенскомъ</w:t>
      </w:r>
      <w:r>
        <w:t xml:space="preserve"> верху, подъ </w:t>
      </w:r>
      <w:r>
        <w:rPr>
          <w:i/>
          <w:iCs/>
        </w:rPr>
        <w:t>Мокрымъ</w:t>
      </w:r>
      <w:r>
        <w:t xml:space="preserve"> лѣ</w:t>
      </w:r>
      <w:r>
        <w:softHyphen/>
        <w:t>сомъ, на его жеребью: дв. помѣщиковъ да крестьянъ 3 дв., да дв. кресть</w:t>
      </w:r>
      <w:r>
        <w:softHyphen/>
        <w:t>янской пустъ; пашни паханые добр. земли 14 четьи, да на</w:t>
      </w:r>
      <w:r>
        <w:t>ѣздомъ пахано 4 чети съ осм., да дикого поля 34 чети въ полѣ, а въ дву потомужъ, сѣна 70 коп.</w:t>
      </w:r>
    </w:p>
    <w:p w14:paraId="6BA94CD6" w14:textId="77777777" w:rsidR="00433AE5" w:rsidRDefault="00903536">
      <w:pPr>
        <w:pStyle w:val="11"/>
        <w:spacing w:line="286" w:lineRule="auto"/>
        <w:ind w:firstLine="240"/>
        <w:jc w:val="both"/>
      </w:pPr>
      <w:r>
        <w:lastRenderedPageBreak/>
        <w:t xml:space="preserve">За Трофимомъ за Павловымъ сыномъ Гридчина въ той же дер. въ </w:t>
      </w:r>
      <w:r>
        <w:rPr>
          <w:i/>
          <w:iCs/>
        </w:rPr>
        <w:t>Желѣзенкѣ,</w:t>
      </w:r>
      <w:r>
        <w:t xml:space="preserve"> на </w:t>
      </w:r>
      <w:r>
        <w:rPr>
          <w:i/>
          <w:iCs/>
        </w:rPr>
        <w:t>Желѣзенскомъ</w:t>
      </w:r>
      <w:r>
        <w:t xml:space="preserve"> верху; подъ </w:t>
      </w:r>
      <w:r>
        <w:rPr>
          <w:i/>
          <w:iCs/>
        </w:rPr>
        <w:t>Мокрымъ</w:t>
      </w:r>
      <w:r>
        <w:t xml:space="preserve"> лѣсомъ, на его же</w:t>
      </w:r>
      <w:r>
        <w:softHyphen/>
        <w:t>ребью:'дв. помѣщиковъ, да дв. крестья</w:t>
      </w:r>
      <w:r>
        <w:t xml:space="preserve">нской пустъ; пашни паханые добр. "земли 5 четьи съ осм., да пер. 2 чети, да дикого поля 19 четьи въ полѣ, а въ дву потомужъ, сѣна 35 коп. За Трофимомъ же въ пуст. въ </w:t>
      </w:r>
      <w:r>
        <w:rPr>
          <w:i/>
          <w:iCs/>
        </w:rPr>
        <w:t>Есеновой,</w:t>
      </w:r>
      <w:r>
        <w:t xml:space="preserve"> подъ </w:t>
      </w:r>
      <w:r>
        <w:rPr>
          <w:i/>
          <w:iCs/>
        </w:rPr>
        <w:t>Есеновымъ</w:t>
      </w:r>
      <w:r>
        <w:t xml:space="preserve"> лѣсомъ, на рчк. на </w:t>
      </w:r>
      <w:r>
        <w:rPr>
          <w:i/>
          <w:iCs/>
        </w:rPr>
        <w:t>Болгиомъ Воинѣ,</w:t>
      </w:r>
      <w:r>
        <w:t xml:space="preserve"> что было въ помѣстьѣ за Нечаем</w:t>
      </w:r>
      <w:r>
        <w:t>ъ за Сергѣевымъ, на его жеребью: мѣсто дворов.; пашни паханые добр/ земли наѣздомъ четь, да дикого поля 20 четьи въ полѣ, а въ дву потомужъ, сѣна 35 коп. И всего за Трофимомъ жеребей въ дер. да пуст., а въ нихъ дв. помѣщиковъ, да дв. пустъ, да мѣсто дворов</w:t>
      </w:r>
      <w:r>
        <w:t>.; пашни паханые добр. земли 5 четьи съ осм., да пашни паханой наѣздомъ четь, да пер. 2 чети, да дикого поля 39 четьи, и всего пашни паханые и съ наѣзжею пашнею и пер. и дикого поля добр. земли 47 четьи съ осм. въ полѣ, а въ дву потомужъ, сѣна 70 коп.</w:t>
      </w:r>
    </w:p>
    <w:p w14:paraId="58F5B13D" w14:textId="77777777" w:rsidR="00433AE5" w:rsidRDefault="00903536">
      <w:pPr>
        <w:pStyle w:val="11"/>
        <w:spacing w:line="286" w:lineRule="auto"/>
        <w:ind w:firstLine="240"/>
        <w:jc w:val="both"/>
      </w:pPr>
      <w:r>
        <w:t>За Л</w:t>
      </w:r>
      <w:r>
        <w:t xml:space="preserve">арею да за Колмакомъ да за Нечайкомъ за Кузмиными дѣтми Костянтинова-Грызлова да за ихъ племянникомъ за Свиридкомъ за Юрьевымъ сыномъ Костянтинова въ той же дер. въ </w:t>
      </w:r>
      <w:r>
        <w:rPr>
          <w:i/>
          <w:iCs/>
        </w:rPr>
        <w:t>Желѣзенкѣ,</w:t>
      </w:r>
      <w:r>
        <w:t xml:space="preserve"> на </w:t>
      </w:r>
      <w:r>
        <w:rPr>
          <w:i/>
          <w:iCs/>
        </w:rPr>
        <w:t>Желѣзенскомъ</w:t>
      </w:r>
      <w:r>
        <w:t xml:space="preserve"> верху, подъ </w:t>
      </w:r>
      <w:r>
        <w:rPr>
          <w:i/>
          <w:iCs/>
        </w:rPr>
        <w:t>Мокрымъ,,</w:t>
      </w:r>
      <w:r>
        <w:t xml:space="preserve"> лѣсомъ, на ихъ жеребью: дв. помѣ</w:t>
      </w:r>
      <w:r>
        <w:softHyphen/>
        <w:t>щиковъ Ла</w:t>
      </w:r>
      <w:r>
        <w:t>ринъ, дв. помѣщиковъ Нечаевъ, дв. помѣщиковъ Свиридковъ; пашни паханые добр. земли 7 четьи, да дикого поля 17 четьи въ полѣ, а въ дву потомужъ, сѣна 40 коп.</w:t>
      </w:r>
    </w:p>
    <w:p w14:paraId="649D68F8" w14:textId="77777777" w:rsidR="00433AE5" w:rsidRDefault="00903536">
      <w:pPr>
        <w:pStyle w:val="11"/>
        <w:spacing w:line="286" w:lineRule="auto"/>
        <w:ind w:firstLine="240"/>
        <w:jc w:val="both"/>
      </w:pPr>
      <w:r>
        <w:t xml:space="preserve">За Ондрѣемъ за Савинымъ сыномъ Ворыпаева въ дер. </w:t>
      </w:r>
      <w:r>
        <w:rPr>
          <w:i/>
          <w:iCs/>
        </w:rPr>
        <w:t xml:space="preserve">Псаревской, </w:t>
      </w:r>
      <w:r>
        <w:t xml:space="preserve">на рчк. на </w:t>
      </w:r>
      <w:r>
        <w:rPr>
          <w:i/>
          <w:iCs/>
        </w:rPr>
        <w:t>Болшомъ Воинѣ</w:t>
      </w:r>
      <w:r>
        <w:t xml:space="preserve"> и на рчк. на </w:t>
      </w:r>
      <w:r>
        <w:rPr>
          <w:i/>
          <w:iCs/>
        </w:rPr>
        <w:t>Маломъ Воинѣ,</w:t>
      </w:r>
      <w:r>
        <w:t xml:space="preserve"> подъ </w:t>
      </w:r>
      <w:r>
        <w:rPr>
          <w:i/>
          <w:iCs/>
        </w:rPr>
        <w:t xml:space="preserve">Мокрымъ </w:t>
      </w:r>
      <w:r>
        <w:t xml:space="preserve">лѣсомъ, на </w:t>
      </w:r>
      <w:r>
        <w:rPr>
          <w:i/>
          <w:iCs/>
        </w:rPr>
        <w:t>Рогу,</w:t>
      </w:r>
      <w:r>
        <w:t xml:space="preserve"> а въ ней на его жеребей: дв. помѣщиковъ, да крестьянъ 1 дв.; пашни паханые добр. земли 8 четьи, да дикого поля 30 четьи въ полѣ, а въ дву потомужъ, сѣна 55 коп.</w:t>
      </w:r>
    </w:p>
    <w:p w14:paraId="05D0DCF2" w14:textId="77777777" w:rsidR="00433AE5" w:rsidRDefault="00903536">
      <w:pPr>
        <w:pStyle w:val="11"/>
        <w:spacing w:line="286" w:lineRule="auto"/>
        <w:ind w:firstLine="240"/>
        <w:jc w:val="both"/>
      </w:pPr>
      <w:r>
        <w:t xml:space="preserve">За Микитою за Оѳонасьевымъ сыномъ Торсукова, а онъ </w:t>
      </w:r>
      <w:r>
        <w:t xml:space="preserve">12 лѣтъ, отца его помѣстье въ той же дер. </w:t>
      </w:r>
      <w:r>
        <w:rPr>
          <w:i/>
          <w:iCs/>
        </w:rPr>
        <w:t>Псаревской,</w:t>
      </w:r>
      <w:r>
        <w:t xml:space="preserve"> на рчк. на </w:t>
      </w:r>
      <w:r>
        <w:rPr>
          <w:i/>
          <w:iCs/>
        </w:rPr>
        <w:t xml:space="preserve">Болгиомъ Воинѣ </w:t>
      </w:r>
      <w:r>
        <w:t xml:space="preserve">и на рчк. на </w:t>
      </w:r>
      <w:r>
        <w:rPr>
          <w:i/>
          <w:iCs/>
        </w:rPr>
        <w:t>Маломъ Воинѣ,</w:t>
      </w:r>
      <w:r>
        <w:t xml:space="preserve"> подъ </w:t>
      </w:r>
      <w:r>
        <w:rPr>
          <w:i/>
          <w:iCs/>
        </w:rPr>
        <w:t>Мокрымъ</w:t>
      </w:r>
      <w:r>
        <w:t xml:space="preserve"> лѣсомъ, на </w:t>
      </w:r>
      <w:r>
        <w:rPr>
          <w:i/>
          <w:iCs/>
        </w:rPr>
        <w:t>Рогу,</w:t>
      </w:r>
      <w:r>
        <w:t xml:space="preserve"> на его же</w:t>
      </w:r>
      <w:r>
        <w:softHyphen/>
        <w:t xml:space="preserve">ребей: дв. помѣщиковъ; пашни паханые добр. земли 6 четьи, да дикого поля 40 четьи въ полѣ, а въ дву </w:t>
      </w:r>
      <w:r>
        <w:t>потомужъ, сѣна 75 коп.</w:t>
      </w:r>
    </w:p>
    <w:p w14:paraId="38B8E424" w14:textId="77777777" w:rsidR="00433AE5" w:rsidRDefault="00903536">
      <w:pPr>
        <w:pStyle w:val="11"/>
        <w:spacing w:line="286" w:lineRule="auto"/>
        <w:ind w:firstLine="240"/>
        <w:jc w:val="both"/>
      </w:pPr>
      <w:r>
        <w:t>За Гришкою да за Жданномъ за Чюжовыми дѣтми Торсукова, Гриш</w:t>
      </w:r>
      <w:r>
        <w:softHyphen/>
        <w:t xml:space="preserve">ка служитъ, а Жданко въ службу поспѣлъ, отца ихъ помѣстье въ той же дер. </w:t>
      </w:r>
      <w:r>
        <w:rPr>
          <w:i/>
          <w:iCs/>
        </w:rPr>
        <w:t>Псаревской,</w:t>
      </w:r>
      <w:r>
        <w:t xml:space="preserve"> на рчк. на </w:t>
      </w:r>
      <w:r>
        <w:rPr>
          <w:i/>
          <w:iCs/>
        </w:rPr>
        <w:t>Болшомъ Вогшѣ</w:t>
      </w:r>
      <w:r>
        <w:t xml:space="preserve"> и на рчк. на </w:t>
      </w:r>
      <w:r>
        <w:rPr>
          <w:i/>
          <w:iCs/>
        </w:rPr>
        <w:t>Маломъ Воинѣ,</w:t>
      </w:r>
      <w:r>
        <w:t xml:space="preserve"> подъ </w:t>
      </w:r>
      <w:r>
        <w:rPr>
          <w:i/>
          <w:iCs/>
        </w:rPr>
        <w:t>Мокрымъ</w:t>
      </w:r>
      <w:r>
        <w:t xml:space="preserve"> лѣсомъ, на </w:t>
      </w:r>
      <w:r>
        <w:rPr>
          <w:i/>
          <w:iCs/>
        </w:rPr>
        <w:t>Рогу,</w:t>
      </w:r>
      <w:r>
        <w:t xml:space="preserve"> на ихъ</w:t>
      </w:r>
      <w:r>
        <w:t xml:space="preserve"> жеребью: дв. помѣщи</w:t>
      </w:r>
      <w:r>
        <w:softHyphen/>
        <w:t>ковъ; пашни паханые добр. земли 6 четьи, да дикого поля 31 четь въ полѣ, а въ дву потомужъ, сѣна 65 коп.</w:t>
      </w:r>
    </w:p>
    <w:p w14:paraId="281503B5" w14:textId="77777777" w:rsidR="00433AE5" w:rsidRDefault="00903536">
      <w:pPr>
        <w:pStyle w:val="11"/>
        <w:spacing w:line="286" w:lineRule="auto"/>
        <w:jc w:val="both"/>
      </w:pPr>
      <w:r>
        <w:t xml:space="preserve">. За Иваномъ за Рудаковымъ сыномъ Тишкова въ той же дер. </w:t>
      </w:r>
      <w:r>
        <w:rPr>
          <w:i/>
          <w:iCs/>
        </w:rPr>
        <w:t>Псарев-. ской,</w:t>
      </w:r>
      <w:r>
        <w:t xml:space="preserve"> на рчк. на </w:t>
      </w:r>
      <w:r>
        <w:rPr>
          <w:i/>
          <w:iCs/>
        </w:rPr>
        <w:t>Болшомъ Воинѣ</w:t>
      </w:r>
      <w:r>
        <w:t xml:space="preserve"> и на рчк. на </w:t>
      </w:r>
      <w:r>
        <w:rPr>
          <w:i/>
          <w:iCs/>
        </w:rPr>
        <w:t>Маломъ Воинѣ,</w:t>
      </w:r>
      <w:r>
        <w:t xml:space="preserve"> подъ </w:t>
      </w:r>
      <w:r>
        <w:rPr>
          <w:i/>
          <w:iCs/>
        </w:rPr>
        <w:t>М</w:t>
      </w:r>
      <w:r>
        <w:rPr>
          <w:i/>
          <w:iCs/>
        </w:rPr>
        <w:t>окрымъ</w:t>
      </w:r>
      <w:r>
        <w:t xml:space="preserve"> лѣсомъ, на </w:t>
      </w:r>
      <w:r>
        <w:rPr>
          <w:i/>
          <w:iCs/>
        </w:rPr>
        <w:t>Рогу,</w:t>
      </w:r>
      <w:r>
        <w:t xml:space="preserve"> на его жеребей: дв. помѣщиковъ, да кресть</w:t>
      </w:r>
      <w:r>
        <w:softHyphen/>
        <w:t>янъ (1 приходецъ) 2 дв.; пашни паханые добр. земли 10 четьи да дикого поля 25 четьи въ полѣ, а въ дву потомужъ, сѣна 45 коп.</w:t>
      </w:r>
    </w:p>
    <w:p w14:paraId="493C0D4C" w14:textId="77777777" w:rsidR="00433AE5" w:rsidRDefault="00903536">
      <w:pPr>
        <w:pStyle w:val="11"/>
        <w:spacing w:line="286" w:lineRule="auto"/>
        <w:ind w:firstLine="220"/>
        <w:jc w:val="both"/>
      </w:pPr>
      <w:r>
        <w:t>За Омельяномъ да за Пронкою, а онъ (§іс) 9 лѣтъ, за Нестеровыми д</w:t>
      </w:r>
      <w:r>
        <w:t>ѣтми</w:t>
      </w:r>
    </w:p>
    <w:p w14:paraId="1FD6EE95" w14:textId="77777777" w:rsidR="00433AE5" w:rsidRDefault="00903536">
      <w:pPr>
        <w:pStyle w:val="11"/>
        <w:spacing w:line="286" w:lineRule="auto"/>
        <w:ind w:left="680" w:firstLine="20"/>
        <w:jc w:val="both"/>
      </w:pPr>
      <w:r>
        <w:t xml:space="preserve">Рыжкова отца ихъ помѣстье въ той же дер. </w:t>
      </w:r>
      <w:r>
        <w:rPr>
          <w:i/>
          <w:iCs/>
        </w:rPr>
        <w:t>Псаревской,</w:t>
      </w:r>
      <w:r>
        <w:t xml:space="preserve"> на рчк. на </w:t>
      </w:r>
      <w:r>
        <w:rPr>
          <w:i/>
          <w:iCs/>
        </w:rPr>
        <w:t>Болтомъ Воинѣ</w:t>
      </w:r>
      <w:r>
        <w:t xml:space="preserve"> и на рчк. на </w:t>
      </w:r>
      <w:r>
        <w:rPr>
          <w:i/>
          <w:iCs/>
        </w:rPr>
        <w:t>Маломъ Воинѣ,</w:t>
      </w:r>
      <w:r>
        <w:t xml:space="preserve"> подъ </w:t>
      </w:r>
      <w:r>
        <w:rPr>
          <w:i/>
          <w:iCs/>
        </w:rPr>
        <w:t>Мокрымъ</w:t>
      </w:r>
      <w:r>
        <w:t xml:space="preserve"> лѣсомъ, на </w:t>
      </w:r>
      <w:r>
        <w:rPr>
          <w:i/>
          <w:iCs/>
        </w:rPr>
        <w:t>Рогу,</w:t>
      </w:r>
      <w:r>
        <w:t xml:space="preserve"> на ихъ жеребей: дв. помѣщиковъ; пашни паханые добр.’ земли 5 четьи, да дикого поля 31 четь въ полѣ, а въ дву потомуж</w:t>
      </w:r>
      <w:r>
        <w:t>ъ,* сѣна 55 коп.</w:t>
      </w:r>
    </w:p>
    <w:p w14:paraId="138B9908" w14:textId="77777777" w:rsidR="00433AE5" w:rsidRDefault="00903536">
      <w:pPr>
        <w:pStyle w:val="11"/>
        <w:spacing w:line="286" w:lineRule="auto"/>
        <w:ind w:left="540" w:firstLine="400"/>
        <w:jc w:val="both"/>
      </w:pPr>
      <w:r>
        <w:t xml:space="preserve">За Терехомъ за Ивановымъ сыномъ Каменева, что было въ помѣстьѣ за Гришею за Уваровымъ, въ той же дер. </w:t>
      </w:r>
      <w:r>
        <w:rPr>
          <w:i/>
          <w:iCs/>
        </w:rPr>
        <w:t>Псаревской,</w:t>
      </w:r>
      <w:r>
        <w:t xml:space="preserve"> на рчк. на </w:t>
      </w:r>
      <w:r>
        <w:rPr>
          <w:i/>
          <w:iCs/>
        </w:rPr>
        <w:t>Бол</w:t>
      </w:r>
      <w:r>
        <w:rPr>
          <w:i/>
          <w:iCs/>
        </w:rPr>
        <w:softHyphen/>
        <w:t>томъ Воинѣ</w:t>
      </w:r>
      <w:r>
        <w:t xml:space="preserve"> и на рчк. на </w:t>
      </w:r>
      <w:r>
        <w:rPr>
          <w:i/>
          <w:iCs/>
        </w:rPr>
        <w:t>Маломъ Воинѣ,</w:t>
      </w:r>
      <w:r>
        <w:t xml:space="preserve"> подъ </w:t>
      </w:r>
      <w:r>
        <w:rPr>
          <w:i/>
          <w:iCs/>
        </w:rPr>
        <w:t>Мокрымъ</w:t>
      </w:r>
      <w:r>
        <w:t xml:space="preserve"> лѣсомъ, на </w:t>
      </w:r>
      <w:r>
        <w:rPr>
          <w:i/>
          <w:iCs/>
        </w:rPr>
        <w:t>' Рогу,</w:t>
      </w:r>
      <w:r>
        <w:t xml:space="preserve"> на его жеребью: дв. помѣщиковъ; пашни па</w:t>
      </w:r>
      <w:r>
        <w:t xml:space="preserve">ханые добр. земли 6 четьи, да дикого поля 40 четьи въ полѣ, а въ дву потомужъ, сѣна 75 коп. За Терехомъ же пуст. подъ лѣсомъ подъ </w:t>
      </w:r>
      <w:r>
        <w:rPr>
          <w:i/>
          <w:iCs/>
        </w:rPr>
        <w:t>Росоховцомъ;</w:t>
      </w:r>
      <w:r>
        <w:t xml:space="preserve"> пашни паханые наѣздомъ добр. земли четв. да дикого поля 20 четьи въ полѣ, а въ дву потомужъ, сѣна 35 коп. И </w:t>
      </w:r>
      <w:r>
        <w:lastRenderedPageBreak/>
        <w:t>всего</w:t>
      </w:r>
      <w:r>
        <w:t xml:space="preserve"> за Терехомъ жеребей въ дер. да пуст., а въ нихъ дв. помѣщиковъ; пашни паханые добр. земли 6 четьи, да пашни паханой наѣздомъ четь, да дикого поля 60 четьи, и всего пашни паханые и съ наѣзжею пашнею и дикого поля 67 четьи въ полѣ, а въ дву потомужъ, сѣна 1</w:t>
      </w:r>
      <w:r>
        <w:t>10 коп.</w:t>
      </w:r>
    </w:p>
    <w:p w14:paraId="6D7A85A5" w14:textId="77777777" w:rsidR="00433AE5" w:rsidRDefault="00903536">
      <w:pPr>
        <w:pStyle w:val="11"/>
        <w:spacing w:line="286" w:lineRule="auto"/>
        <w:ind w:left="680" w:firstLine="260"/>
        <w:jc w:val="both"/>
      </w:pPr>
      <w:r>
        <w:t xml:space="preserve">За вдовою за Овдотьею за Борисовою женою Некрасова да за еѣ дѣтми за Ортюшкою да за Оѳонкою да за Игнаткомъ, Ортюшка служитъ, а Оѳонка да Игнатко въ службу поспѣли, отца ихъ помѣстье въ той же дер. </w:t>
      </w:r>
      <w:r>
        <w:rPr>
          <w:i/>
          <w:iCs/>
        </w:rPr>
        <w:t>Псаревской,</w:t>
      </w:r>
      <w:r>
        <w:t xml:space="preserve"> на рчк. на </w:t>
      </w:r>
      <w:r>
        <w:rPr>
          <w:i/>
          <w:iCs/>
        </w:rPr>
        <w:t>Болтомъ Воинѣ</w:t>
      </w:r>
      <w:r>
        <w:t xml:space="preserve"> и на рчк. на </w:t>
      </w:r>
      <w:r>
        <w:rPr>
          <w:i/>
          <w:iCs/>
        </w:rPr>
        <w:t xml:space="preserve">Маломъ Воинѣ, </w:t>
      </w:r>
      <w:r>
        <w:t xml:space="preserve">подъ </w:t>
      </w:r>
      <w:r>
        <w:rPr>
          <w:i/>
          <w:iCs/>
        </w:rPr>
        <w:t>Мокрымъ</w:t>
      </w:r>
      <w:r>
        <w:t xml:space="preserve"> лѣсомъ, на </w:t>
      </w:r>
      <w:r>
        <w:rPr>
          <w:i/>
          <w:iCs/>
        </w:rPr>
        <w:t>Рогу,</w:t>
      </w:r>
      <w:r>
        <w:t xml:space="preserve"> на ихъ жеребей: дв. помѣщиковъ, да крестьянъ (1 приходецъ) 2 дв.; пашни паханые добр. земли 12 четьи, да дикого поля 15 четьи въ полѣ, а въ дву потомужъ, сѣна 50 коп.</w:t>
      </w:r>
    </w:p>
    <w:p w14:paraId="1065FE8F" w14:textId="77777777" w:rsidR="00433AE5" w:rsidRDefault="00903536">
      <w:pPr>
        <w:pStyle w:val="11"/>
        <w:spacing w:line="286" w:lineRule="auto"/>
        <w:ind w:left="680" w:firstLine="260"/>
        <w:jc w:val="both"/>
      </w:pPr>
      <w:r>
        <w:t>За Богданомъ да за Филипомъ за Ѳедоровыми дѣт</w:t>
      </w:r>
      <w:r>
        <w:t xml:space="preserve">ми Пахомова., Бог- дашко служитъ, а Филипко въ службу поспѣлъ, отца ихъ помѣстье въ той же дер. </w:t>
      </w:r>
      <w:r>
        <w:rPr>
          <w:i/>
          <w:iCs/>
        </w:rPr>
        <w:t>Псаревской,</w:t>
      </w:r>
      <w:r>
        <w:t xml:space="preserve"> на рчк. на </w:t>
      </w:r>
      <w:r>
        <w:rPr>
          <w:i/>
          <w:iCs/>
        </w:rPr>
        <w:t>Болтомъ Воинѣ</w:t>
      </w:r>
      <w:r>
        <w:t xml:space="preserve"> и на рчк. на </w:t>
      </w:r>
      <w:r>
        <w:rPr>
          <w:i/>
          <w:iCs/>
        </w:rPr>
        <w:t>Маломъ Воинѣ,</w:t>
      </w:r>
      <w:r>
        <w:t xml:space="preserve"> подъ </w:t>
      </w:r>
      <w:r>
        <w:rPr>
          <w:i/>
          <w:iCs/>
        </w:rPr>
        <w:t>Мокрымъ</w:t>
      </w:r>
      <w:r>
        <w:t xml:space="preserve"> лѣсомъ, на </w:t>
      </w:r>
      <w:r>
        <w:rPr>
          <w:i/>
          <w:iCs/>
        </w:rPr>
        <w:t>Рогу,</w:t>
      </w:r>
      <w:r>
        <w:t xml:space="preserve"> на ихъ жеребей: дв. помѣщиковъ, да крестьянъ 1 дв.; пашни паханые добр. земли 8 четьи, да дикого поля 25 четьи въ полѣ, а въ дву потомужъ, сѣна 80 коп.</w:t>
      </w:r>
    </w:p>
    <w:p w14:paraId="33E371EA" w14:textId="77777777" w:rsidR="00433AE5" w:rsidRDefault="00903536">
      <w:pPr>
        <w:pStyle w:val="11"/>
        <w:spacing w:line="286" w:lineRule="auto"/>
        <w:ind w:left="680" w:firstLine="260"/>
        <w:jc w:val="both"/>
        <w:sectPr w:rsidR="00433AE5">
          <w:headerReference w:type="even" r:id="rId1860"/>
          <w:headerReference w:type="default" r:id="rId1861"/>
          <w:footerReference w:type="even" r:id="rId1862"/>
          <w:footerReference w:type="default" r:id="rId1863"/>
          <w:headerReference w:type="first" r:id="rId1864"/>
          <w:footerReference w:type="first" r:id="rId1865"/>
          <w:footnotePr>
            <w:numFmt w:val="chicago"/>
          </w:footnotePr>
          <w:pgSz w:w="8634" w:h="14208"/>
          <w:pgMar w:top="1047" w:right="193" w:bottom="882" w:left="271" w:header="0" w:footer="3" w:gutter="0"/>
          <w:cols w:space="720"/>
          <w:noEndnote/>
          <w:titlePg/>
          <w:docGrid w:linePitch="360"/>
          <w15:footnoteColumns w:val="1"/>
        </w:sectPr>
      </w:pPr>
      <w:r>
        <w:t>За Наумомъ за Кудиновымъ сыномъ Нетееева да за его братьями за Микитою, да за Петрушкою, да за Ѳедкою, да за Осмымъ, Наумк</w:t>
      </w:r>
      <w:r>
        <w:t xml:space="preserve">о да Микитка служатъ, а Петрушка увѣченъ, а Ѳедко въ службу поспѣлъ, Осмой 10 лѣтъ, отца ихъ помѣстье въ той же дер. </w:t>
      </w:r>
      <w:r>
        <w:rPr>
          <w:i/>
          <w:iCs/>
        </w:rPr>
        <w:t>Псаревской,</w:t>
      </w:r>
      <w:r>
        <w:t xml:space="preserve"> на рчк. на </w:t>
      </w:r>
      <w:r>
        <w:rPr>
          <w:i/>
          <w:iCs/>
        </w:rPr>
        <w:t>Болтомъ Вогінѣ</w:t>
      </w:r>
      <w:r>
        <w:t xml:space="preserve"> и на рчк. на </w:t>
      </w:r>
      <w:r>
        <w:rPr>
          <w:i/>
          <w:iCs/>
        </w:rPr>
        <w:t>Маломъ Воинѣ,</w:t>
      </w:r>
      <w:r>
        <w:t xml:space="preserve"> на ихъ жеребей: дв. помѣ</w:t>
      </w:r>
      <w:r>
        <w:softHyphen/>
        <w:t>щиковъ Наумовъ да Осмово, дв. помѣщиковъ Микитинъ</w:t>
      </w:r>
      <w:r>
        <w:t xml:space="preserve"> да Петрушкинъ; пашни паханые добр. земли 8 четьи, да дикого поля 15 четьи въ полѣ, а въ дву потомужъ, сѣна 70 коп. За Наумомъ же съ братьею пуст. подъ лѣсомъ подъ </w:t>
      </w:r>
      <w:r>
        <w:rPr>
          <w:i/>
          <w:iCs/>
        </w:rPr>
        <w:t>Росоховг^омъ-,</w:t>
      </w:r>
      <w:r>
        <w:t xml:space="preserve"> пашни паханые наѣздомъ добр. земли четь, да дикого поля 20 четьи въ полѣ, а в</w:t>
      </w:r>
      <w:r>
        <w:t xml:space="preserve">ъ дву потомужъ, сѣна 50 коп. И всего за Наумомъ съ братьями жеребей дер. да пуст., а въ нихъ 2 дв. помѣщиковыхъ; пашни паханые добр. земли 8 четьи, да пашни жъ пахано наѣздомъ четь, да дикого поля 35 четьи, и всего пашни паханые и съ </w:t>
      </w:r>
    </w:p>
    <w:p w14:paraId="3796002A" w14:textId="77777777" w:rsidR="00433AE5" w:rsidRDefault="00903536">
      <w:pPr>
        <w:pStyle w:val="11"/>
        <w:spacing w:line="286" w:lineRule="auto"/>
        <w:ind w:left="680"/>
        <w:jc w:val="both"/>
      </w:pPr>
      <w:r>
        <w:t>наѣзжею пашнею и дико</w:t>
      </w:r>
      <w:r>
        <w:t>го поля добр. земли 44 чети въ полѣ, а въ дву потомужъ, сѣна 120 коп.</w:t>
      </w:r>
    </w:p>
    <w:p w14:paraId="10912327" w14:textId="77777777" w:rsidR="00433AE5" w:rsidRDefault="00903536">
      <w:pPr>
        <w:pStyle w:val="11"/>
        <w:spacing w:line="286" w:lineRule="auto"/>
        <w:ind w:firstLine="240"/>
        <w:jc w:val="both"/>
      </w:pPr>
      <w:r>
        <w:t xml:space="preserve">За Ортемомъ, да за Васильемъ, да за Тренкою за Дробышовыми дѣтми Нетесева отца ихъ помѣстье въ той же дер. </w:t>
      </w:r>
      <w:r>
        <w:rPr>
          <w:i/>
          <w:iCs/>
        </w:rPr>
        <w:t>Псаревской,</w:t>
      </w:r>
      <w:r>
        <w:t xml:space="preserve"> на рчк. на </w:t>
      </w:r>
      <w:r>
        <w:rPr>
          <w:i/>
          <w:iCs/>
        </w:rPr>
        <w:t>Болшомъ Воинѣ</w:t>
      </w:r>
      <w:r>
        <w:t xml:space="preserve"> и на рчк. на </w:t>
      </w:r>
      <w:r>
        <w:rPr>
          <w:i/>
          <w:iCs/>
        </w:rPr>
        <w:t>Маломъ Воинѣ,</w:t>
      </w:r>
      <w:r>
        <w:t xml:space="preserve"> подъ </w:t>
      </w:r>
      <w:r>
        <w:rPr>
          <w:i/>
          <w:iCs/>
        </w:rPr>
        <w:t>Мокрымъ</w:t>
      </w:r>
      <w:r>
        <w:t xml:space="preserve"> лѣсомъ, на </w:t>
      </w:r>
      <w:r>
        <w:rPr>
          <w:i/>
          <w:iCs/>
        </w:rPr>
        <w:t>Рогу,</w:t>
      </w:r>
      <w:r>
        <w:t xml:space="preserve"> на ихъ жеребей: дв. помѣщиковъ Ортемовъ, дв. помѣщиковъ Бас</w:t>
      </w:r>
      <w:r>
        <w:softHyphen/>
        <w:t>кинъ, дв. помѣщиковъ Тренкинъ; пашни паханые добр. земли 9 четьи да дикого поля 20 четьи въ полѣ, а въ дву потомужъ, сѣна о5 коп.</w:t>
      </w:r>
    </w:p>
    <w:p w14:paraId="2AFE451E" w14:textId="77777777" w:rsidR="00433AE5" w:rsidRDefault="00903536">
      <w:pPr>
        <w:pStyle w:val="11"/>
        <w:spacing w:line="286" w:lineRule="auto"/>
        <w:ind w:firstLine="240"/>
        <w:jc w:val="both"/>
      </w:pPr>
      <w:r>
        <w:t>За Микиткою за Ларинымъ сыномъ Бологова, да за е</w:t>
      </w:r>
      <w:r>
        <w:t xml:space="preserve">го братомъ за Богдашкомъ, въ службу поспѣлъ, отца ихъ помѣстье въ той же дер. </w:t>
      </w:r>
      <w:r>
        <w:rPr>
          <w:i/>
          <w:iCs/>
        </w:rPr>
        <w:t>Псаревской,</w:t>
      </w:r>
      <w:r>
        <w:t xml:space="preserve"> на рчк. на </w:t>
      </w:r>
      <w:r>
        <w:rPr>
          <w:i/>
          <w:iCs/>
        </w:rPr>
        <w:t>Болшомъ Вогтѣ</w:t>
      </w:r>
      <w:r>
        <w:t xml:space="preserve"> и на рчк. </w:t>
      </w:r>
      <w:r>
        <w:rPr>
          <w:i/>
          <w:iCs/>
        </w:rPr>
        <w:t>Маломъ Воинѣ,</w:t>
      </w:r>
      <w:r>
        <w:t xml:space="preserve"> подъ </w:t>
      </w:r>
      <w:r>
        <w:rPr>
          <w:i/>
          <w:iCs/>
        </w:rPr>
        <w:t>Мокрымъ</w:t>
      </w:r>
      <w:r>
        <w:t xml:space="preserve"> лѣсомъ, на </w:t>
      </w:r>
      <w:r>
        <w:rPr>
          <w:i/>
          <w:iCs/>
        </w:rPr>
        <w:t>Рогу,</w:t>
      </w:r>
      <w:r>
        <w:t xml:space="preserve"> на ихъ жеребей: дв. помѣщиковъ да кресть</w:t>
      </w:r>
      <w:r>
        <w:softHyphen/>
        <w:t xml:space="preserve">янъ 1 дв.; пашни паханые добр. земли 6 четьи, </w:t>
      </w:r>
      <w:r>
        <w:t>да дикого поля 30 четьи въ полѣ, а въ дву потомужъ, сѣна 55 коп. За Микитою жъ пуст. подъ лѣ</w:t>
      </w:r>
      <w:r>
        <w:softHyphen/>
        <w:t xml:space="preserve">сомъ подъ </w:t>
      </w:r>
      <w:r>
        <w:rPr>
          <w:i/>
          <w:iCs/>
        </w:rPr>
        <w:t>Росоховцомы,</w:t>
      </w:r>
      <w:r>
        <w:t xml:space="preserve"> пашни паханые наѣздомъ добр. земли четь, да дикого поля 20 четьи въ полѣ, а въ дву потомужъ, сѣна 45 коп. И всего за Микитою съ братомъ жере</w:t>
      </w:r>
      <w:r>
        <w:t>бей въ дер. да пуст., а въ нихъ дв. помѣ</w:t>
      </w:r>
      <w:r>
        <w:softHyphen/>
        <w:t xml:space="preserve">щиковъ, да дв. крестьянской, а въ немъ крестьянинъ; пашни паханые добр. земли 6 четьи, да пашни паханые наѣздомъ четь, да дикого поля 50 четьи, и всего пашни паханые и съ наѣзжею пашнею и дикого поля добр. земли 57 </w:t>
      </w:r>
      <w:r>
        <w:t>четьи въ полѣ, а въ дву потомужъ, сѣна 100 коп.</w:t>
      </w:r>
    </w:p>
    <w:p w14:paraId="77AE6158" w14:textId="77777777" w:rsidR="00433AE5" w:rsidRDefault="00903536">
      <w:pPr>
        <w:pStyle w:val="11"/>
        <w:spacing w:line="286" w:lineRule="auto"/>
        <w:ind w:firstLine="240"/>
        <w:jc w:val="both"/>
      </w:pPr>
      <w:r>
        <w:t xml:space="preserve">За Гавриломъ за Ивановымъ сыномъ Булгакова въ той же дер.. </w:t>
      </w:r>
      <w:r>
        <w:rPr>
          <w:i/>
          <w:iCs/>
        </w:rPr>
        <w:t>Псаревской,</w:t>
      </w:r>
      <w:r>
        <w:t xml:space="preserve"> на рчк. на </w:t>
      </w:r>
      <w:r>
        <w:rPr>
          <w:i/>
          <w:iCs/>
        </w:rPr>
        <w:lastRenderedPageBreak/>
        <w:t>Болшомъ Вогтѣ</w:t>
      </w:r>
      <w:r>
        <w:t xml:space="preserve"> и на рчк. на </w:t>
      </w:r>
      <w:r>
        <w:rPr>
          <w:i/>
          <w:iCs/>
        </w:rPr>
        <w:t xml:space="preserve">Маломъ Воинѣ, </w:t>
      </w:r>
      <w:r>
        <w:t xml:space="preserve">подъ </w:t>
      </w:r>
      <w:r>
        <w:rPr>
          <w:i/>
          <w:iCs/>
        </w:rPr>
        <w:t>Мокрымъ</w:t>
      </w:r>
      <w:r>
        <w:t xml:space="preserve"> лѣсомъ, на </w:t>
      </w:r>
      <w:r>
        <w:rPr>
          <w:i/>
          <w:iCs/>
        </w:rPr>
        <w:t>Рогу,</w:t>
      </w:r>
      <w:r>
        <w:t xml:space="preserve"> на его жеребью: дв. помѣщиковъ, да крестьянъ 1 дв., да </w:t>
      </w:r>
      <w:r>
        <w:t>2 дв. крестьянскихъ пусты; пашни паханые добр. земли 8 четьи, да пашни пахано наѣздомъ 7 четьи, да дикого поля 15 четьи въ полѣ, а въ дву потомужъ, сѣна 55 коп.</w:t>
      </w:r>
    </w:p>
    <w:p w14:paraId="77D957D0" w14:textId="77777777" w:rsidR="00433AE5" w:rsidRDefault="00903536">
      <w:pPr>
        <w:pStyle w:val="11"/>
        <w:spacing w:line="286" w:lineRule="auto"/>
        <w:ind w:firstLine="240"/>
        <w:jc w:val="both"/>
      </w:pPr>
      <w:r>
        <w:t xml:space="preserve">За Гришею за Яковлевымъ сыномъ Окиншина, что было за Колистра- томъ за Купреяновымъ сыномъ Булгакова въ тойже дер. </w:t>
      </w:r>
      <w:r>
        <w:rPr>
          <w:i/>
          <w:iCs/>
        </w:rPr>
        <w:t xml:space="preserve">Псаревской, </w:t>
      </w:r>
      <w:r>
        <w:t xml:space="preserve">на рчк. на </w:t>
      </w:r>
      <w:r>
        <w:rPr>
          <w:i/>
          <w:iCs/>
        </w:rPr>
        <w:t>Болшомъ Вогтѣ</w:t>
      </w:r>
      <w:r>
        <w:t xml:space="preserve"> и на рчк. на </w:t>
      </w:r>
      <w:r>
        <w:rPr>
          <w:i/>
          <w:iCs/>
        </w:rPr>
        <w:t>Маломъ Воинѣ,</w:t>
      </w:r>
      <w:r>
        <w:t xml:space="preserve"> подъ </w:t>
      </w:r>
      <w:r>
        <w:rPr>
          <w:i/>
          <w:iCs/>
        </w:rPr>
        <w:t xml:space="preserve">Мокрымъ </w:t>
      </w:r>
      <w:r>
        <w:t xml:space="preserve">лѣсомъ, на </w:t>
      </w:r>
      <w:r>
        <w:rPr>
          <w:i/>
          <w:iCs/>
        </w:rPr>
        <w:t>Рогу,</w:t>
      </w:r>
      <w:r>
        <w:t xml:space="preserve"> на его жеребью: дв. помѣщиковъ, да, дв. крестья</w:t>
      </w:r>
      <w:r>
        <w:t xml:space="preserve">нской пустъ; пашни паханые добр. земли 6 четьи, да пашни наѣздомъ пахано 4 чети съ осм., да дикого поля 29 четьи въ полѣ, а въ дву потомужъ, сѣна 50 коп. Да за Гришею жъ за Окиншинымъ, что было въ помѣстьѣ за Гришею за Щукинымъ въ дер. </w:t>
      </w:r>
      <w:r>
        <w:rPr>
          <w:i/>
          <w:iCs/>
        </w:rPr>
        <w:t>къВолуйской,</w:t>
      </w:r>
      <w:r>
        <w:t xml:space="preserve"> подъ </w:t>
      </w:r>
      <w:r>
        <w:rPr>
          <w:i/>
          <w:iCs/>
        </w:rPr>
        <w:t>Во</w:t>
      </w:r>
      <w:r>
        <w:rPr>
          <w:i/>
          <w:iCs/>
        </w:rPr>
        <w:t>луйскимъ</w:t>
      </w:r>
      <w:r>
        <w:t xml:space="preserve"> лѣсомъ; пашни пер. 3 чети да дикого поля 11 четьи въ полѣ, а въ дву потомужъ, сѣна 35 коп. И всего за Гришею за Окиншинымъ жеребей дер. живу</w:t>
      </w:r>
      <w:r>
        <w:softHyphen/>
        <w:t xml:space="preserve">щей, да жеребей въ дер. пустъ, а въ нихъ дв. помѣщиковъ, да дв. пустъ; пашни паханые добр. земли 6 четьи, </w:t>
      </w:r>
      <w:r>
        <w:t>да пашни жъ наѣздомъ паханой 4 чети съ осм., да пер. 3 чети, да дикого поля 40 четьи, и всего пашни паханые и съ наѣзжею пашнею и пер. и дикого поля добр. земли 53 чети съ осм. въ полѣ, а въ дву потомужъ, сѣна 90 коп.</w:t>
      </w:r>
    </w:p>
    <w:p w14:paraId="680AC7A9" w14:textId="77777777" w:rsidR="00433AE5" w:rsidRDefault="00903536">
      <w:pPr>
        <w:pStyle w:val="11"/>
        <w:spacing w:line="283" w:lineRule="auto"/>
        <w:ind w:left="700" w:firstLine="280"/>
        <w:jc w:val="both"/>
      </w:pPr>
      <w:r>
        <w:t>За Борисомъ за Третьяковымъ сыномъ Бул</w:t>
      </w:r>
      <w:r>
        <w:t xml:space="preserve">гакова въ той же дер. </w:t>
      </w:r>
      <w:r>
        <w:rPr>
          <w:i/>
          <w:iCs/>
        </w:rPr>
        <w:t>Псаревской,</w:t>
      </w:r>
      <w:r>
        <w:t xml:space="preserve"> па рчк. на </w:t>
      </w:r>
      <w:r>
        <w:rPr>
          <w:i/>
          <w:iCs/>
        </w:rPr>
        <w:t>Болтомъ Воинѣ</w:t>
      </w:r>
      <w:r>
        <w:t xml:space="preserve"> и на рчк. на </w:t>
      </w:r>
      <w:r>
        <w:rPr>
          <w:i/>
          <w:iCs/>
        </w:rPr>
        <w:t>Маломъ Воинѣ,</w:t>
      </w:r>
      <w:r>
        <w:t xml:space="preserve"> подъ </w:t>
      </w:r>
      <w:r>
        <w:rPr>
          <w:i/>
          <w:iCs/>
        </w:rPr>
        <w:t>Мокрымъ</w:t>
      </w:r>
      <w:r>
        <w:t xml:space="preserve"> лѣсомъ, на </w:t>
      </w:r>
      <w:r>
        <w:rPr>
          <w:i/>
          <w:iCs/>
        </w:rPr>
        <w:t>Рогу,</w:t>
      </w:r>
      <w:r>
        <w:t xml:space="preserve"> на его жеребей: дв. помѣщиковъ, да дв. крестьянской пустъ; пашни паханые добр. земли 6 четьи, да. пашни наѣз</w:t>
      </w:r>
      <w:r>
        <w:softHyphen/>
        <w:t xml:space="preserve">домъ 4 чети съ осм., да дикого </w:t>
      </w:r>
      <w:r>
        <w:t>поля 29 четьи въ полѣ, а въ дву пото</w:t>
      </w:r>
      <w:r>
        <w:softHyphen/>
        <w:t>мужъ, сѣна 60 коп.</w:t>
      </w:r>
    </w:p>
    <w:p w14:paraId="009A9D67" w14:textId="77777777" w:rsidR="00433AE5" w:rsidRDefault="00903536">
      <w:pPr>
        <w:pStyle w:val="11"/>
        <w:spacing w:line="283" w:lineRule="auto"/>
        <w:ind w:left="700" w:firstLine="280"/>
        <w:jc w:val="both"/>
      </w:pPr>
      <w:r>
        <w:t xml:space="preserve">За Самсономъ Зиновьевымъ сыномъ Казакова поч. </w:t>
      </w:r>
      <w:r>
        <w:rPr>
          <w:i/>
          <w:iCs/>
        </w:rPr>
        <w:t>Калиновой, Ло</w:t>
      </w:r>
      <w:r>
        <w:rPr>
          <w:i/>
          <w:iCs/>
        </w:rPr>
        <w:softHyphen/>
        <w:t>макина</w:t>
      </w:r>
      <w:r>
        <w:t xml:space="preserve"> займище </w:t>
      </w:r>
      <w:r>
        <w:rPr>
          <w:i/>
          <w:iCs/>
        </w:rPr>
        <w:t>До лбина,</w:t>
      </w:r>
      <w:r>
        <w:t xml:space="preserve"> на </w:t>
      </w:r>
      <w:r>
        <w:rPr>
          <w:i/>
          <w:iCs/>
        </w:rPr>
        <w:t>Калиновомъ</w:t>
      </w:r>
      <w:r>
        <w:t xml:space="preserve"> верху, подъ </w:t>
      </w:r>
      <w:r>
        <w:rPr>
          <w:i/>
          <w:iCs/>
        </w:rPr>
        <w:t>Мокрымъ</w:t>
      </w:r>
      <w:r>
        <w:t xml:space="preserve"> лѣсомъ, что было въ помѣстьѣ за Гришею да за Кузмою Измайловыми, а въ немъдв. пом</w:t>
      </w:r>
      <w:r>
        <w:t>ѣщиковъ, да крестьянъ 2 дв.; пашни паханые добр. земли 9 четьи, да дикого поля 21 четь въ полѣ, а въ дву потомужъ, сѣна 60 коп.</w:t>
      </w:r>
    </w:p>
    <w:p w14:paraId="46952753" w14:textId="77777777" w:rsidR="00433AE5" w:rsidRDefault="00903536">
      <w:pPr>
        <w:pStyle w:val="11"/>
        <w:spacing w:line="283" w:lineRule="auto"/>
        <w:ind w:left="700" w:firstLine="280"/>
        <w:jc w:val="both"/>
      </w:pPr>
      <w:r>
        <w:t xml:space="preserve">За Третьякомъ за Вешняковымъ сыномъ Гольцова въ пуст. въ </w:t>
      </w:r>
      <w:r>
        <w:rPr>
          <w:i/>
          <w:iCs/>
        </w:rPr>
        <w:t>Есеновой,</w:t>
      </w:r>
      <w:r>
        <w:t xml:space="preserve"> подъ </w:t>
      </w:r>
      <w:r>
        <w:rPr>
          <w:i/>
          <w:iCs/>
        </w:rPr>
        <w:t>Бесковымъ</w:t>
      </w:r>
      <w:r>
        <w:t xml:space="preserve"> лѣсомъ, на рчк. на </w:t>
      </w:r>
      <w:r>
        <w:rPr>
          <w:i/>
          <w:iCs/>
        </w:rPr>
        <w:t>Болтомъ Воинѣ,</w:t>
      </w:r>
      <w:r>
        <w:t xml:space="preserve"> что было зай</w:t>
      </w:r>
      <w:r>
        <w:t>мище Исака Костомарова; пашни наѣздомъ паханые добр. земли четь, да дикого поля 49 четьи въ полѣ, а въ дву потомужъ, сѣна 75 коп.</w:t>
      </w:r>
    </w:p>
    <w:p w14:paraId="631269C0" w14:textId="77777777" w:rsidR="00433AE5" w:rsidRDefault="00903536">
      <w:pPr>
        <w:pStyle w:val="11"/>
        <w:spacing w:line="283" w:lineRule="auto"/>
        <w:ind w:left="700" w:firstLine="280"/>
        <w:jc w:val="both"/>
      </w:pPr>
      <w:r>
        <w:t xml:space="preserve">За Ондрѣемъ за Кондратьевымъ сыномъ Щукина въ дер. въ </w:t>
      </w:r>
      <w:r>
        <w:rPr>
          <w:i/>
          <w:iCs/>
        </w:rPr>
        <w:t xml:space="preserve">Ильковѣ, </w:t>
      </w:r>
      <w:r>
        <w:t xml:space="preserve">верхъ </w:t>
      </w:r>
      <w:r>
        <w:rPr>
          <w:i/>
          <w:iCs/>
        </w:rPr>
        <w:t>Сухова Воина,</w:t>
      </w:r>
      <w:r>
        <w:t xml:space="preserve"> подъ </w:t>
      </w:r>
      <w:r>
        <w:rPr>
          <w:i/>
          <w:iCs/>
        </w:rPr>
        <w:t>Мокрымъ</w:t>
      </w:r>
      <w:r>
        <w:t xml:space="preserve"> лѣсомъ, на </w:t>
      </w:r>
      <w:r>
        <w:rPr>
          <w:i/>
          <w:iCs/>
        </w:rPr>
        <w:t>Илковѣ</w:t>
      </w:r>
      <w:r>
        <w:t xml:space="preserve"> селищѣ, а въ ней на его жеребью: дв. помѣщиковъ, да на его жъ землѣ братья его: во дв. Сергѣйко, во дв. Ромашко; пашни паханые добр. земли 7 четьи, да дикого поля 19 четьи въ полѣ, а въ дву потомужъ, сѣна 55 коп.</w:t>
      </w:r>
    </w:p>
    <w:p w14:paraId="546FE4CF" w14:textId="77777777" w:rsidR="00433AE5" w:rsidRDefault="00903536">
      <w:pPr>
        <w:pStyle w:val="11"/>
        <w:spacing w:line="283" w:lineRule="auto"/>
        <w:ind w:left="700" w:firstLine="280"/>
        <w:jc w:val="both"/>
      </w:pPr>
      <w:r>
        <w:t xml:space="preserve">За вдовою за Натальею за Зиновьевою женою </w:t>
      </w:r>
      <w:r>
        <w:t>Козакова, да за еѣ дѣтми за Ворламкомъ, да за Познячкомъ, да за ДороФѣйкомъ, Варламко да ДороФѣйко служатъ, а Позначно въ службу поспѣлъ, отца ихъ по</w:t>
      </w:r>
      <w:r>
        <w:softHyphen/>
        <w:t xml:space="preserve">мѣстье въ той же дер. въ </w:t>
      </w:r>
      <w:r>
        <w:rPr>
          <w:i/>
          <w:iCs/>
        </w:rPr>
        <w:t>Илковѣ,</w:t>
      </w:r>
      <w:r>
        <w:t xml:space="preserve"> верхъ </w:t>
      </w:r>
      <w:r>
        <w:rPr>
          <w:i/>
          <w:iCs/>
        </w:rPr>
        <w:t>Сухова Воина,</w:t>
      </w:r>
      <w:r>
        <w:t xml:space="preserve"> подъ </w:t>
      </w:r>
      <w:r>
        <w:rPr>
          <w:i/>
          <w:iCs/>
        </w:rPr>
        <w:t xml:space="preserve">Мокрымъ </w:t>
      </w:r>
      <w:r>
        <w:t xml:space="preserve">лѣсомъ, на </w:t>
      </w:r>
      <w:r>
        <w:rPr>
          <w:i/>
          <w:iCs/>
        </w:rPr>
        <w:t>Колковѣ</w:t>
      </w:r>
      <w:r>
        <w:t xml:space="preserve"> селищѣ, на ихъ жеребе</w:t>
      </w:r>
      <w:r>
        <w:t>й: дв. помѣщиковъ вдовинъ съ 2 сыны съ Познякомъ да съ Доронею, дв. помѣщиковъ Варламовъ, во дв. челов. ихъ; пашни паханые добр. земли 7 четьи, да дикого поля 45 четьи въ полѣ, а въ дву потомужъ, сѣна 85 коп.</w:t>
      </w:r>
    </w:p>
    <w:p w14:paraId="63A9AEEA" w14:textId="77777777" w:rsidR="00433AE5" w:rsidRDefault="00903536">
      <w:pPr>
        <w:pStyle w:val="11"/>
        <w:spacing w:line="283" w:lineRule="auto"/>
        <w:ind w:left="700" w:firstLine="280"/>
        <w:jc w:val="both"/>
      </w:pPr>
      <w:r>
        <w:t>За Осипомъ за Зиновьевымъ сыномъ Казакова въ то</w:t>
      </w:r>
      <w:r>
        <w:t xml:space="preserve">й же дер. въ </w:t>
      </w:r>
      <w:r>
        <w:rPr>
          <w:i/>
          <w:iCs/>
        </w:rPr>
        <w:t>Илковѣ,</w:t>
      </w:r>
      <w:r>
        <w:t xml:space="preserve"> верхъ </w:t>
      </w:r>
      <w:r>
        <w:rPr>
          <w:i/>
          <w:iCs/>
        </w:rPr>
        <w:t>Сухова Воина,</w:t>
      </w:r>
      <w:r>
        <w:t xml:space="preserve"> подъ </w:t>
      </w:r>
      <w:r>
        <w:rPr>
          <w:i/>
          <w:iCs/>
        </w:rPr>
        <w:t>Мокрымъ</w:t>
      </w:r>
      <w:r>
        <w:t xml:space="preserve"> лѣсомъ, на </w:t>
      </w:r>
      <w:r>
        <w:rPr>
          <w:i/>
          <w:iCs/>
        </w:rPr>
        <w:t>Ильковѣ</w:t>
      </w:r>
      <w:r>
        <w:t xml:space="preserve"> селищѣ, на его жеребей: дв. помѣщиковъ; пашни паханые добр. земли 5 четьи, да дикого поля 33 чети въ полѣ, а въ </w:t>
      </w:r>
      <w:r>
        <w:lastRenderedPageBreak/>
        <w:t>дву потомужъ, сѣна 75 коп.</w:t>
      </w:r>
    </w:p>
    <w:p w14:paraId="7FA83F6A" w14:textId="77777777" w:rsidR="00433AE5" w:rsidRDefault="00903536">
      <w:pPr>
        <w:pStyle w:val="11"/>
        <w:spacing w:line="283" w:lineRule="auto"/>
        <w:ind w:left="700" w:firstLine="280"/>
        <w:jc w:val="both"/>
      </w:pPr>
      <w:r>
        <w:t>За Сидоромъ за Максимовымъ сыномъ Сезенева д</w:t>
      </w:r>
      <w:r>
        <w:t xml:space="preserve">а за его братомъ за Савою отца ихъ помѣстье въ той же дер. </w:t>
      </w:r>
      <w:r>
        <w:rPr>
          <w:i/>
          <w:iCs/>
        </w:rPr>
        <w:t>Илковѣ,</w:t>
      </w:r>
      <w:r>
        <w:t xml:space="preserve"> верхъ </w:t>
      </w:r>
      <w:r>
        <w:rPr>
          <w:i/>
          <w:iCs/>
        </w:rPr>
        <w:t xml:space="preserve">Сухова Воина, </w:t>
      </w:r>
      <w:r>
        <w:t xml:space="preserve">подъ </w:t>
      </w:r>
      <w:r>
        <w:rPr>
          <w:i/>
          <w:iCs/>
        </w:rPr>
        <w:t>Мокрымъ</w:t>
      </w:r>
      <w:r>
        <w:t xml:space="preserve"> лѣсомъ, на </w:t>
      </w:r>
      <w:r>
        <w:rPr>
          <w:i/>
          <w:iCs/>
        </w:rPr>
        <w:t>Ильковѣ</w:t>
      </w:r>
      <w:r>
        <w:t xml:space="preserve"> селщ., на ихъ жеребей: дв. помѣщіь ковъ; пашни паханые добр. земли 7 четьи, да дикого поля 25 четьи въ полѣ, а въ дву потомужъ, сѣна 65 к</w:t>
      </w:r>
      <w:r>
        <w:t>оп.</w:t>
      </w:r>
    </w:p>
    <w:p w14:paraId="7495C1BC" w14:textId="77777777" w:rsidR="00433AE5" w:rsidRDefault="00903536">
      <w:pPr>
        <w:pStyle w:val="11"/>
        <w:spacing w:line="283" w:lineRule="auto"/>
        <w:ind w:left="700" w:firstLine="280"/>
        <w:jc w:val="both"/>
        <w:sectPr w:rsidR="00433AE5">
          <w:headerReference w:type="even" r:id="rId1866"/>
          <w:headerReference w:type="default" r:id="rId1867"/>
          <w:footerReference w:type="even" r:id="rId1868"/>
          <w:footerReference w:type="default" r:id="rId1869"/>
          <w:footnotePr>
            <w:numFmt w:val="chicago"/>
          </w:footnotePr>
          <w:type w:val="continuous"/>
          <w:pgSz w:w="8634" w:h="14208"/>
          <w:pgMar w:top="1047" w:right="193" w:bottom="882" w:left="271" w:header="0" w:footer="454" w:gutter="0"/>
          <w:cols w:space="720"/>
          <w:noEndnote/>
          <w:docGrid w:linePitch="360"/>
          <w15:footnoteColumns w:val="1"/>
        </w:sectPr>
      </w:pPr>
      <w:r>
        <w:t xml:space="preserve">За Иваномъ за Григорьевымъ сыномъ Любученинова, а онъ 12 лѣтъ, отца его помѣстье въ той же дер. въ </w:t>
      </w:r>
      <w:r>
        <w:rPr>
          <w:i/>
          <w:iCs/>
        </w:rPr>
        <w:t>Илковѣ,</w:t>
      </w:r>
      <w:r>
        <w:t xml:space="preserve"> верхъ </w:t>
      </w:r>
      <w:r>
        <w:rPr>
          <w:i/>
          <w:iCs/>
        </w:rPr>
        <w:t>Сухово Воина,</w:t>
      </w:r>
      <w:r>
        <w:t xml:space="preserve"> подъ </w:t>
      </w:r>
      <w:r>
        <w:rPr>
          <w:i/>
          <w:iCs/>
        </w:rPr>
        <w:t>Мокрымъ</w:t>
      </w:r>
      <w:r>
        <w:t xml:space="preserve"> лѣсомъ, </w:t>
      </w:r>
      <w:r>
        <w:rPr>
          <w:i/>
          <w:iCs/>
        </w:rPr>
        <w:t>иа Ильковѣ</w:t>
      </w:r>
      <w:r>
        <w:t xml:space="preserve"> селщ., на его жеребей: дв. помѣщиковъ; пашни паханые добр. земли 7 четьи, да дикого поля 25 четьи</w:t>
      </w:r>
      <w:r>
        <w:t xml:space="preserve"> въ полѣ, а въ дву потомужъ, сѣна 70 коп.</w:t>
      </w:r>
    </w:p>
    <w:p w14:paraId="30364FCB" w14:textId="77777777" w:rsidR="00433AE5" w:rsidRDefault="00903536">
      <w:pPr>
        <w:pStyle w:val="11"/>
        <w:spacing w:line="283" w:lineRule="auto"/>
        <w:ind w:firstLine="220"/>
        <w:jc w:val="both"/>
      </w:pPr>
      <w:r>
        <w:lastRenderedPageBreak/>
        <w:t xml:space="preserve">За Кирѣйкомъ за Григорьевымъ сыномъ Козакова, а онъ 7 лѣтъ, отца его помѣстье въ той же дер. въ </w:t>
      </w:r>
      <w:r>
        <w:rPr>
          <w:i/>
          <w:iCs/>
        </w:rPr>
        <w:t>Илковѣ,</w:t>
      </w:r>
      <w:r>
        <w:t xml:space="preserve"> верхъ </w:t>
      </w:r>
      <w:r>
        <w:rPr>
          <w:i/>
          <w:iCs/>
        </w:rPr>
        <w:t>Сухово Воина,</w:t>
      </w:r>
      <w:r>
        <w:t xml:space="preserve"> подъ </w:t>
      </w:r>
      <w:r>
        <w:rPr>
          <w:i/>
          <w:iCs/>
        </w:rPr>
        <w:t>Мокрымъ</w:t>
      </w:r>
      <w:r>
        <w:t xml:space="preserve"> лѣсомъ, на </w:t>
      </w:r>
      <w:r>
        <w:rPr>
          <w:i/>
          <w:iCs/>
        </w:rPr>
        <w:t>Ильковѣ</w:t>
      </w:r>
      <w:r>
        <w:t xml:space="preserve"> селщ., на его жеребью: дв. помѣщиковъ, да крестьянъ 2 дв.; пашни паханые добр. земли 10 четьи, да дикого поля 25 четьи въ полѣ, а въ дву потомужъ, сѣна 75 коп.</w:t>
      </w:r>
    </w:p>
    <w:p w14:paraId="2E9FFA63" w14:textId="77777777" w:rsidR="00433AE5" w:rsidRDefault="00903536">
      <w:pPr>
        <w:pStyle w:val="11"/>
        <w:spacing w:line="283" w:lineRule="auto"/>
        <w:ind w:firstLine="220"/>
        <w:jc w:val="both"/>
      </w:pPr>
      <w:r>
        <w:t xml:space="preserve">За Истомою за Лукьяновымъ сыномъ Любученинова въ той же дер. въ </w:t>
      </w:r>
      <w:r>
        <w:rPr>
          <w:i/>
          <w:iCs/>
        </w:rPr>
        <w:t>Илковѣ,</w:t>
      </w:r>
      <w:r>
        <w:t xml:space="preserve"> верхъ </w:t>
      </w:r>
      <w:r>
        <w:rPr>
          <w:i/>
          <w:iCs/>
        </w:rPr>
        <w:t>Сухово Воина,</w:t>
      </w:r>
      <w:r>
        <w:t xml:space="preserve"> под</w:t>
      </w:r>
      <w:r>
        <w:t xml:space="preserve">ъ </w:t>
      </w:r>
      <w:r>
        <w:rPr>
          <w:i/>
          <w:iCs/>
        </w:rPr>
        <w:t>Мокрымъ</w:t>
      </w:r>
      <w:r>
        <w:t xml:space="preserve"> лѣсомъ, на </w:t>
      </w:r>
      <w:r>
        <w:rPr>
          <w:i/>
          <w:iCs/>
        </w:rPr>
        <w:t xml:space="preserve">Ильковѣ </w:t>
      </w:r>
      <w:r>
        <w:t>селщ., на его жеребей: дв. помѣщиковъ, да крестьянъ 2 дв.; пашни паха</w:t>
      </w:r>
      <w:r>
        <w:softHyphen/>
        <w:t xml:space="preserve">ные добр. земли 10 четьи, да дикого поля 30 четьи въ полѣ, а въ дву потомужъ, сѣна 75 коп. Да за Истомою жъ пуст. подъ лѣсомъ подъ </w:t>
      </w:r>
      <w:r>
        <w:rPr>
          <w:i/>
          <w:iCs/>
        </w:rPr>
        <w:t>Росоховцомъ;</w:t>
      </w:r>
      <w:r>
        <w:t xml:space="preserve"> пашни наѣздом</w:t>
      </w:r>
      <w:r>
        <w:t>ъ паханые добр. земли четь, да дикого поля 20 четьи въ полѣ, а въ дву потомужъ, сѣна 50 коп. И всего за Истомою жеребей въ дер. да пуст., а въ нихъ дв. помѣщиковъ, да 2 дв. кресть</w:t>
      </w:r>
      <w:r>
        <w:softHyphen/>
        <w:t xml:space="preserve">янскихъ, а людей въ нихъ тожъ; пашни паханые добр. земли 10 четьи, да пашни </w:t>
      </w:r>
      <w:r>
        <w:t>наѣздомъ паханой чети, да дикого поля 50 четьи, и всего пашни паханые и съ наѣзжею пашнею и дикого поля добр. земли 61 четь въ полѣ, а въ дву потомужъ, сѣна 125 коп.</w:t>
      </w:r>
    </w:p>
    <w:p w14:paraId="4A55610F" w14:textId="77777777" w:rsidR="00433AE5" w:rsidRDefault="00903536">
      <w:pPr>
        <w:pStyle w:val="11"/>
        <w:spacing w:line="283" w:lineRule="auto"/>
        <w:ind w:firstLine="220"/>
        <w:jc w:val="both"/>
      </w:pPr>
      <w:r>
        <w:t xml:space="preserve">За Степаномъ за Леонтьевымъ сыномъ Любучининова за болшимъ да за братомъ его за Степаномъ </w:t>
      </w:r>
      <w:r>
        <w:t xml:space="preserve">отца ихъ помѣстье въ той же дер. въ </w:t>
      </w:r>
      <w:r>
        <w:rPr>
          <w:i/>
          <w:iCs/>
        </w:rPr>
        <w:t>Илковѣ,</w:t>
      </w:r>
      <w:r>
        <w:t xml:space="preserve"> верхъ </w:t>
      </w:r>
      <w:r>
        <w:rPr>
          <w:i/>
          <w:iCs/>
        </w:rPr>
        <w:t>Сухово Воина,</w:t>
      </w:r>
      <w:r>
        <w:t xml:space="preserve"> подъ </w:t>
      </w:r>
      <w:r>
        <w:rPr>
          <w:i/>
          <w:iCs/>
        </w:rPr>
        <w:t>Мокрымъ</w:t>
      </w:r>
      <w:r>
        <w:t xml:space="preserve"> лѣсомъ, на </w:t>
      </w:r>
      <w:r>
        <w:rPr>
          <w:i/>
          <w:iCs/>
        </w:rPr>
        <w:t>Илковѣ</w:t>
      </w:r>
      <w:r>
        <w:t xml:space="preserve"> селщ., на ихъ жеребей: дв. помѣщиковъ, да крестьянъ 1 дв.; пашни паханые добр. земли 7 четьи, да дикого поля 40 четьи въ полѣ, а въ дву пото</w:t>
      </w:r>
      <w:r>
        <w:softHyphen/>
        <w:t>мужъ, сѣна 85 коп. Д</w:t>
      </w:r>
      <w:r>
        <w:t xml:space="preserve">а за Степаномъ же за болшимъ за однимъ займище подъ </w:t>
      </w:r>
      <w:r>
        <w:rPr>
          <w:i/>
          <w:iCs/>
        </w:rPr>
        <w:t>Лавровымъ</w:t>
      </w:r>
      <w:r>
        <w:t xml:space="preserve"> лѣсомъ, верхъ </w:t>
      </w:r>
      <w:r>
        <w:rPr>
          <w:i/>
          <w:iCs/>
        </w:rPr>
        <w:t>Стариннаго</w:t>
      </w:r>
      <w:r>
        <w:t xml:space="preserve"> колодезя; пашни и дикого поля добр..земли 30 четьи въ полѣ, а въ дву потомужъ, сѣна 65 коп. И всего за Степаномъ съ братьею жеребей въ дер. да займище, а въ нихъ дв. пом</w:t>
      </w:r>
      <w:r>
        <w:t>ѣщиковъ, да дв. крестьянской, а въ немъ крестьянинъ; пашни паханые добр. земли 7 четьи, да дикого поля 70 четьи, и всего пашни паханые и дикого поля добр. земли 77 четьи въ полѣ, а въ дву потомужъ, сѣна 150 коп.</w:t>
      </w:r>
    </w:p>
    <w:p w14:paraId="48796606" w14:textId="77777777" w:rsidR="00433AE5" w:rsidRDefault="00903536">
      <w:pPr>
        <w:pStyle w:val="11"/>
        <w:spacing w:line="283" w:lineRule="auto"/>
        <w:ind w:firstLine="220"/>
        <w:jc w:val="both"/>
      </w:pPr>
      <w:r>
        <w:t>За Познякомъ за Ларинымъ сыномъ Анненкова въ</w:t>
      </w:r>
      <w:r>
        <w:t xml:space="preserve"> той же дер. въ </w:t>
      </w:r>
      <w:r>
        <w:rPr>
          <w:i/>
          <w:iCs/>
        </w:rPr>
        <w:t>Илковѣ,</w:t>
      </w:r>
      <w:r>
        <w:t xml:space="preserve"> верхъ </w:t>
      </w:r>
      <w:r>
        <w:rPr>
          <w:i/>
          <w:iCs/>
        </w:rPr>
        <w:t>Сухово Воина,</w:t>
      </w:r>
      <w:r>
        <w:t xml:space="preserve"> подъ </w:t>
      </w:r>
      <w:r>
        <w:rPr>
          <w:i/>
          <w:iCs/>
        </w:rPr>
        <w:t>Мокрымъ</w:t>
      </w:r>
      <w:r>
        <w:t xml:space="preserve"> лѣсомъ, на </w:t>
      </w:r>
      <w:r>
        <w:rPr>
          <w:i/>
          <w:iCs/>
        </w:rPr>
        <w:t>Ильковѣ</w:t>
      </w:r>
      <w:r>
        <w:t xml:space="preserve"> селщ., на его жеребей: дв. помѣщиковъ; пашни паханые добр. земли 6 четьи, да дикого поля 31 четь въ полѣ, а въ дву потомужъ, сѣна 75 коп. За Поз</w:t>
      </w:r>
      <w:r>
        <w:softHyphen/>
        <w:t xml:space="preserve">накомь же займище подъ </w:t>
      </w:r>
      <w:r>
        <w:rPr>
          <w:i/>
          <w:iCs/>
        </w:rPr>
        <w:t>Лавровымъ</w:t>
      </w:r>
      <w:r>
        <w:t xml:space="preserve"> лѣ</w:t>
      </w:r>
      <w:r>
        <w:t xml:space="preserve">сомъ, верхъ </w:t>
      </w:r>
      <w:r>
        <w:rPr>
          <w:i/>
          <w:iCs/>
        </w:rPr>
        <w:t>Стариннаго</w:t>
      </w:r>
      <w:r>
        <w:t xml:space="preserve"> колодезя; пашни дикого поля добр. земли 30 четьи въ полѣ, а въ дву потомужъ, сѣна 50 коп. И всего за Познякомъ за Анненковымъ жеребей дер. да займище, а въ нихъ дв. помѣщиковъ; пашни паханые добр. земли 6 четьи, да дикого поля 61 чет</w:t>
      </w:r>
      <w:r>
        <w:t>ь, и всего пашни паханые и дикого поля 67 четьи въ полѣ, а въ дву потомужъ, сѣна 125 коп.</w:t>
      </w:r>
    </w:p>
    <w:p w14:paraId="744BCB65" w14:textId="77777777" w:rsidR="00433AE5" w:rsidRDefault="00903536">
      <w:pPr>
        <w:pStyle w:val="11"/>
        <w:tabs>
          <w:tab w:val="left" w:pos="5952"/>
        </w:tabs>
        <w:spacing w:line="295" w:lineRule="auto"/>
        <w:ind w:firstLine="220"/>
        <w:jc w:val="both"/>
        <w:rPr>
          <w:sz w:val="17"/>
          <w:szCs w:val="17"/>
        </w:rPr>
        <w:sectPr w:rsidR="00433AE5">
          <w:headerReference w:type="even" r:id="rId1870"/>
          <w:headerReference w:type="default" r:id="rId1871"/>
          <w:footerReference w:type="even" r:id="rId1872"/>
          <w:footerReference w:type="default" r:id="rId1873"/>
          <w:footnotePr>
            <w:numFmt w:val="chicago"/>
          </w:footnotePr>
          <w:pgSz w:w="8634" w:h="14208"/>
          <w:pgMar w:top="1047" w:right="193" w:bottom="882" w:left="271" w:header="0" w:footer="454" w:gutter="0"/>
          <w:pgNumType w:start="1040"/>
          <w:cols w:space="720"/>
          <w:noEndnote/>
          <w:docGrid w:linePitch="360"/>
          <w15:footnoteColumns w:val="1"/>
        </w:sectPr>
      </w:pPr>
      <w:r>
        <w:t xml:space="preserve">За вдовою за Ориною за Степановою женою Любояенинова да за еѣ сыномъ за Пронкою, а онъ 13 лѣтъ, отца, его помѣстье въ топ же дер. въ </w:t>
      </w:r>
      <w:r>
        <w:rPr>
          <w:i/>
          <w:iCs/>
        </w:rPr>
        <w:t>Илковѣ,</w:t>
      </w:r>
      <w:r>
        <w:t xml:space="preserve"> верхъ </w:t>
      </w:r>
      <w:r>
        <w:rPr>
          <w:i/>
          <w:iCs/>
        </w:rPr>
        <w:t>Сухово Воггна,</w:t>
      </w:r>
      <w:r>
        <w:t xml:space="preserve"> подъ </w:t>
      </w:r>
      <w:r>
        <w:rPr>
          <w:i/>
          <w:iCs/>
        </w:rPr>
        <w:t>Мокрымъ</w:t>
      </w:r>
      <w:r>
        <w:t xml:space="preserve"> лѣсомъ, да </w:t>
      </w:r>
      <w:r>
        <w:rPr>
          <w:i/>
          <w:iCs/>
        </w:rPr>
        <w:t xml:space="preserve">Ильковѣ </w:t>
      </w:r>
      <w:r>
        <w:rPr>
          <w:sz w:val="17"/>
          <w:szCs w:val="17"/>
        </w:rPr>
        <w:t>Ч. I, отдѣл. 2.</w:t>
      </w:r>
      <w:r>
        <w:rPr>
          <w:sz w:val="17"/>
          <w:szCs w:val="17"/>
        </w:rPr>
        <w:tab/>
        <w:t xml:space="preserve">66 </w:t>
      </w:r>
    </w:p>
    <w:p w14:paraId="1AC6CC04" w14:textId="77777777" w:rsidR="00433AE5" w:rsidRDefault="00903536">
      <w:pPr>
        <w:pStyle w:val="11"/>
        <w:tabs>
          <w:tab w:val="left" w:pos="5952"/>
        </w:tabs>
        <w:spacing w:line="295" w:lineRule="auto"/>
        <w:jc w:val="both"/>
      </w:pPr>
      <w:r>
        <w:lastRenderedPageBreak/>
        <w:t xml:space="preserve">селщ., на ихъ жеребей: дв. </w:t>
      </w:r>
      <w:r>
        <w:t>помѣщиковъ; пашни паханые добр. земли 6 четьи, да дикого поля 34 чети въ полѣ, а въ дву потомужъ, сѣна 90 коп.</w:t>
      </w:r>
    </w:p>
    <w:p w14:paraId="578D85B3" w14:textId="77777777" w:rsidR="00433AE5" w:rsidRDefault="00903536">
      <w:pPr>
        <w:pStyle w:val="11"/>
        <w:spacing w:line="283" w:lineRule="auto"/>
        <w:ind w:left="800" w:firstLine="280"/>
        <w:jc w:val="both"/>
      </w:pPr>
      <w:r>
        <w:t xml:space="preserve">За Степаномъ за Денисовымъ сыномъ Матюнина въ дер. въ </w:t>
      </w:r>
      <w:r>
        <w:rPr>
          <w:i/>
          <w:iCs/>
        </w:rPr>
        <w:t>Болото</w:t>
      </w:r>
      <w:r>
        <w:rPr>
          <w:i/>
          <w:iCs/>
        </w:rPr>
        <w:softHyphen/>
        <w:t>вѣ,</w:t>
      </w:r>
      <w:r>
        <w:t xml:space="preserve"> на рчк. на </w:t>
      </w:r>
      <w:r>
        <w:rPr>
          <w:i/>
          <w:iCs/>
        </w:rPr>
        <w:t>Лисицѣ,</w:t>
      </w:r>
      <w:r>
        <w:t xml:space="preserve"> усть </w:t>
      </w:r>
      <w:r>
        <w:rPr>
          <w:i/>
          <w:iCs/>
        </w:rPr>
        <w:t>Желѣзенскоіо</w:t>
      </w:r>
      <w:r>
        <w:t xml:space="preserve"> отвершку, а въ ней на его же</w:t>
      </w:r>
      <w:r>
        <w:softHyphen/>
        <w:t>ребей: дв. пом</w:t>
      </w:r>
      <w:r>
        <w:t>ѣщиковъ; пашни паханые добр. земли 6 четьи, да дикого поля 36 четьи въ полѣ, а въ дву потомужъ, сѣна 95 коп.</w:t>
      </w:r>
    </w:p>
    <w:p w14:paraId="6B4F1278" w14:textId="77777777" w:rsidR="00433AE5" w:rsidRDefault="00903536">
      <w:pPr>
        <w:pStyle w:val="11"/>
        <w:spacing w:line="283" w:lineRule="auto"/>
        <w:ind w:left="800" w:firstLine="280"/>
        <w:jc w:val="both"/>
      </w:pPr>
      <w:r>
        <w:t xml:space="preserve">За Григорьемъ за Симановымъ сыномъ Куракова въ той же дер. въ </w:t>
      </w:r>
      <w:r>
        <w:rPr>
          <w:i/>
          <w:iCs/>
        </w:rPr>
        <w:t>Болотовѣ,</w:t>
      </w:r>
      <w:r>
        <w:t xml:space="preserve"> на р. на </w:t>
      </w:r>
      <w:r>
        <w:rPr>
          <w:i/>
          <w:iCs/>
        </w:rPr>
        <w:t>Лисицѣ,</w:t>
      </w:r>
      <w:r>
        <w:t xml:space="preserve"> усть </w:t>
      </w:r>
      <w:r>
        <w:rPr>
          <w:i/>
          <w:iCs/>
        </w:rPr>
        <w:t>Желѣзенскоіо</w:t>
      </w:r>
      <w:r>
        <w:t xml:space="preserve"> отвершку, на его жеребей: дв. помѣщиковъ; пашни паханые добр. земли 8 четьи, да дикого поля 31 четь въ полѣ, а въ дву потомужъ, сѣна 78 коп.</w:t>
      </w:r>
    </w:p>
    <w:p w14:paraId="53847BC1" w14:textId="77777777" w:rsidR="00433AE5" w:rsidRDefault="00903536">
      <w:pPr>
        <w:pStyle w:val="11"/>
        <w:spacing w:line="283" w:lineRule="auto"/>
        <w:ind w:left="800" w:firstLine="280"/>
        <w:jc w:val="both"/>
      </w:pPr>
      <w:r>
        <w:t xml:space="preserve">За Ондрѣемъ за Григорьевымъ сыномъ Болотова въ той же дер. въ </w:t>
      </w:r>
      <w:r>
        <w:rPr>
          <w:i/>
          <w:iCs/>
        </w:rPr>
        <w:t>Болотовѣ,</w:t>
      </w:r>
      <w:r>
        <w:t xml:space="preserve"> на рчк. на </w:t>
      </w:r>
      <w:r>
        <w:rPr>
          <w:i/>
          <w:iCs/>
        </w:rPr>
        <w:t>Лисицѣ,</w:t>
      </w:r>
      <w:r>
        <w:t xml:space="preserve"> усть </w:t>
      </w:r>
      <w:r>
        <w:rPr>
          <w:i/>
          <w:iCs/>
        </w:rPr>
        <w:t>Желѣзенскоіо</w:t>
      </w:r>
      <w:r>
        <w:t xml:space="preserve"> вершк</w:t>
      </w:r>
      <w:r>
        <w:t>у, на его жере</w:t>
      </w:r>
      <w:r>
        <w:softHyphen/>
        <w:t>бей: дв. помѣщиковъ; пашии паханые добр. земли 8 четьи, да дикого поля 31 четь въ полѣ, а въ дву потомужъ, сѣна 78 коп.</w:t>
      </w:r>
    </w:p>
    <w:p w14:paraId="1C8C8630" w14:textId="77777777" w:rsidR="00433AE5" w:rsidRDefault="00903536">
      <w:pPr>
        <w:pStyle w:val="11"/>
        <w:spacing w:line="283" w:lineRule="auto"/>
        <w:ind w:left="800" w:firstLine="280"/>
        <w:jc w:val="both"/>
      </w:pPr>
      <w:r>
        <w:t xml:space="preserve">За Семеномъ за Лобановымъ сыномъ Болотова въ той же дер. въ </w:t>
      </w:r>
      <w:r>
        <w:rPr>
          <w:i/>
          <w:iCs/>
        </w:rPr>
        <w:t>Болотовѣ,</w:t>
      </w:r>
      <w:r>
        <w:t xml:space="preserve"> на рчк. на </w:t>
      </w:r>
      <w:r>
        <w:rPr>
          <w:i/>
          <w:iCs/>
        </w:rPr>
        <w:t>Лисицѣ,</w:t>
      </w:r>
      <w:r>
        <w:t xml:space="preserve"> усть </w:t>
      </w:r>
      <w:r>
        <w:rPr>
          <w:i/>
          <w:iCs/>
        </w:rPr>
        <w:t>Желѣзенскоіо</w:t>
      </w:r>
      <w:r>
        <w:t xml:space="preserve"> отвершку, на е</w:t>
      </w:r>
      <w:r>
        <w:t>го же</w:t>
      </w:r>
      <w:r>
        <w:softHyphen/>
        <w:t>ребей: дв. помѣщиковъ; пашни паханые добр. земли 6 четьи да дикого поля 34 четьи въ полѣ, а въ дву потомужъ, сѣна 85 коп.</w:t>
      </w:r>
    </w:p>
    <w:p w14:paraId="5604A891" w14:textId="77777777" w:rsidR="00433AE5" w:rsidRDefault="00903536">
      <w:pPr>
        <w:pStyle w:val="11"/>
        <w:spacing w:line="283" w:lineRule="auto"/>
        <w:ind w:left="800" w:firstLine="280"/>
        <w:jc w:val="both"/>
      </w:pPr>
      <w:r>
        <w:t xml:space="preserve">За ТимоФѣемъ за Ивановымъ сыномъ Болотова въ той же дер. въ </w:t>
      </w:r>
      <w:r>
        <w:rPr>
          <w:i/>
          <w:iCs/>
        </w:rPr>
        <w:t>Болотовѣ,</w:t>
      </w:r>
      <w:r>
        <w:t xml:space="preserve"> на рчк. на </w:t>
      </w:r>
      <w:r>
        <w:rPr>
          <w:i/>
          <w:iCs/>
        </w:rPr>
        <w:t>Лисицѣ,</w:t>
      </w:r>
      <w:r>
        <w:t xml:space="preserve"> усть </w:t>
      </w:r>
      <w:r>
        <w:rPr>
          <w:i/>
          <w:iCs/>
        </w:rPr>
        <w:t>Желѣзенскоіо</w:t>
      </w:r>
      <w:r>
        <w:t xml:space="preserve"> отвершку, что было въ</w:t>
      </w:r>
      <w:r>
        <w:t xml:space="preserve"> помѣстьѣ за Левкою за Зайцевымъ, на его жеребей: дв. помѣщиковъ; пашни паханые добр. земли 6 четьи, да дикого поля 94 чети въ полѣ, а въ дву потомужъ, сѣна 160 коп.</w:t>
      </w:r>
    </w:p>
    <w:p w14:paraId="0BC3A74F" w14:textId="77777777" w:rsidR="00433AE5" w:rsidRDefault="00903536">
      <w:pPr>
        <w:pStyle w:val="11"/>
        <w:spacing w:line="283" w:lineRule="auto"/>
        <w:ind w:left="800" w:firstLine="280"/>
        <w:jc w:val="both"/>
      </w:pPr>
      <w:r>
        <w:t xml:space="preserve">За Вавиломъ за ОлФеровымъ сыномъ Филимонова въ той же дер. въ </w:t>
      </w:r>
      <w:r>
        <w:rPr>
          <w:i/>
          <w:iCs/>
        </w:rPr>
        <w:t>Болотовѣ,</w:t>
      </w:r>
      <w:r>
        <w:t xml:space="preserve"> на рчк. на </w:t>
      </w:r>
      <w:r>
        <w:rPr>
          <w:i/>
          <w:iCs/>
        </w:rPr>
        <w:t>Лисицѣ,</w:t>
      </w:r>
      <w:r>
        <w:t xml:space="preserve"> усть </w:t>
      </w:r>
      <w:r>
        <w:rPr>
          <w:i/>
          <w:iCs/>
        </w:rPr>
        <w:t>Желѣзенскоіо</w:t>
      </w:r>
      <w:r>
        <w:t xml:space="preserve"> отвершку, на его жеребей: дв. помѣщиковъ, да крестьянъ 2 дв.; пашни паханые добр. зем</w:t>
      </w:r>
      <w:r>
        <w:softHyphen/>
        <w:t>ли 9 четьи, да дикого поля 31 четь въ полѣ/ а въ дву потомужъ, сѣна 85 коп.</w:t>
      </w:r>
    </w:p>
    <w:p w14:paraId="6BF63300" w14:textId="77777777" w:rsidR="00433AE5" w:rsidRDefault="00903536">
      <w:pPr>
        <w:pStyle w:val="11"/>
        <w:spacing w:line="283" w:lineRule="auto"/>
        <w:ind w:left="800" w:firstLine="280"/>
        <w:jc w:val="both"/>
      </w:pPr>
      <w:r>
        <w:t xml:space="preserve">За Ширяемъ за Васильевымъ сыномъ Волобоева въ той же дер. въ </w:t>
      </w:r>
      <w:r>
        <w:rPr>
          <w:i/>
          <w:iCs/>
        </w:rPr>
        <w:t>Болотовѣ,</w:t>
      </w:r>
      <w:r>
        <w:t xml:space="preserve"> на р</w:t>
      </w:r>
      <w:r>
        <w:t xml:space="preserve">чк. на </w:t>
      </w:r>
      <w:r>
        <w:rPr>
          <w:i/>
          <w:iCs/>
        </w:rPr>
        <w:t>Лисицѣ,</w:t>
      </w:r>
      <w:r>
        <w:t xml:space="preserve"> усть </w:t>
      </w:r>
      <w:r>
        <w:rPr>
          <w:i/>
          <w:iCs/>
        </w:rPr>
        <w:t>Желѣзенскоіо</w:t>
      </w:r>
      <w:r>
        <w:t xml:space="preserve"> отвершку, что было за Даниломъ за Зайцевымъ, на его жеребей: дв. помѣщиковъ, да крестьянъ 1 дв.; пашни паханые добр. земли 7 четьи, да дикого поля 83 чети въ полѣ, а въ дву потомужъ, сѣна 155 коп.’</w:t>
      </w:r>
    </w:p>
    <w:p w14:paraId="5F0F74C5" w14:textId="77777777" w:rsidR="00433AE5" w:rsidRDefault="00903536">
      <w:pPr>
        <w:pStyle w:val="11"/>
        <w:spacing w:line="283" w:lineRule="auto"/>
        <w:ind w:left="800" w:firstLine="280"/>
        <w:jc w:val="both"/>
      </w:pPr>
      <w:r>
        <w:t>За Гавриломъ за Ондрѣевым</w:t>
      </w:r>
      <w:r>
        <w:t xml:space="preserve">ъ сыномъ Боброкова, что было въ помѣстьѣ за Первушкою за Матюнинымъ, въ той же дер. въ </w:t>
      </w:r>
      <w:r>
        <w:rPr>
          <w:i/>
          <w:iCs/>
        </w:rPr>
        <w:t xml:space="preserve">Болотовѣ, </w:t>
      </w:r>
      <w:r>
        <w:t xml:space="preserve">на рчк. на </w:t>
      </w:r>
      <w:r>
        <w:rPr>
          <w:i/>
          <w:iCs/>
        </w:rPr>
        <w:t>Лисицѣ,</w:t>
      </w:r>
      <w:r>
        <w:t xml:space="preserve"> усть </w:t>
      </w:r>
      <w:r>
        <w:rPr>
          <w:i/>
          <w:iCs/>
        </w:rPr>
        <w:t>Желѣзенскоіо</w:t>
      </w:r>
      <w:r>
        <w:t xml:space="preserve"> отвершку, на его жеребей: дв. помѣщиковъ, да крестьянъ 1 дв.; пашни паханые добр. земли 5 четьи да дикого поля 25 четьи въ</w:t>
      </w:r>
      <w:r>
        <w:t xml:space="preserve"> полѣ, а въ дву потомужъ, сѣна 45 коп.</w:t>
      </w:r>
    </w:p>
    <w:p w14:paraId="6EFF8773" w14:textId="77777777" w:rsidR="00433AE5" w:rsidRDefault="00903536">
      <w:pPr>
        <w:pStyle w:val="11"/>
        <w:spacing w:line="283" w:lineRule="auto"/>
        <w:ind w:left="800" w:firstLine="280"/>
        <w:jc w:val="both"/>
      </w:pPr>
      <w:r>
        <w:t xml:space="preserve">За Титкомъ за Ѳедоровымъ сыномъ Голцова да за Добрынею за ПарФеповымъ сыномъ Збитого займище на </w:t>
      </w:r>
      <w:r>
        <w:rPr>
          <w:i/>
          <w:iCs/>
        </w:rPr>
        <w:t>Дябелевѣ</w:t>
      </w:r>
      <w:r>
        <w:t xml:space="preserve"> верху, подъ </w:t>
      </w:r>
      <w:r>
        <w:rPr>
          <w:i/>
          <w:iCs/>
        </w:rPr>
        <w:t>Дебелевымъ</w:t>
      </w:r>
      <w:r>
        <w:t xml:space="preserve"> лѣскомъ, на рчк. на </w:t>
      </w:r>
      <w:r>
        <w:rPr>
          <w:i/>
          <w:iCs/>
        </w:rPr>
        <w:t>Лисицѣ</w:t>
      </w:r>
      <w:r>
        <w:t xml:space="preserve"> съ лѣвую сторону; пашни наѣз</w:t>
      </w:r>
      <w:r>
        <w:softHyphen/>
        <w:t xml:space="preserve">домъ паханые добр. земли </w:t>
      </w:r>
      <w:r>
        <w:t>четь, да дикого поля 79 четьи въ полѣ, а въ дву потомужъ, сѣна 155 коп.</w:t>
      </w:r>
    </w:p>
    <w:p w14:paraId="5BFC3778" w14:textId="77777777" w:rsidR="00433AE5" w:rsidRDefault="00903536">
      <w:pPr>
        <w:pStyle w:val="11"/>
        <w:spacing w:line="286" w:lineRule="auto"/>
        <w:ind w:firstLine="240"/>
        <w:jc w:val="both"/>
      </w:pPr>
      <w:r>
        <w:t xml:space="preserve">За Ѳедоромъ за </w:t>
      </w:r>
      <w:r>
        <w:rPr>
          <w:smallCaps/>
        </w:rPr>
        <w:t>ТимофѢсвымъ</w:t>
      </w:r>
      <w:r>
        <w:t xml:space="preserve"> сыномъ Щукина, что было за Ѳедкою за Щук инымъ да за Мартынкомъ за Жилинымъ въ дер. въ </w:t>
      </w:r>
      <w:r>
        <w:rPr>
          <w:i/>
          <w:iCs/>
        </w:rPr>
        <w:t>Волуй</w:t>
      </w:r>
      <w:r>
        <w:rPr>
          <w:i/>
          <w:iCs/>
        </w:rPr>
        <w:softHyphen/>
        <w:t>ской горѣ,</w:t>
      </w:r>
      <w:r>
        <w:t xml:space="preserve"> на р. на </w:t>
      </w:r>
      <w:r>
        <w:rPr>
          <w:i/>
          <w:iCs/>
        </w:rPr>
        <w:t>Окѣ,</w:t>
      </w:r>
      <w:r>
        <w:t xml:space="preserve"> подъ </w:t>
      </w:r>
      <w:r>
        <w:rPr>
          <w:i/>
          <w:iCs/>
        </w:rPr>
        <w:t>Волуйскимъ</w:t>
      </w:r>
      <w:r>
        <w:t xml:space="preserve"> лѣскомъ, а въ пей на ег</w:t>
      </w:r>
      <w:r>
        <w:t>о же</w:t>
      </w:r>
      <w:r>
        <w:softHyphen/>
        <w:t>ребей: дв. помѣщиковъ; пашни паханые добр. земли 2 чети, да дикого поля 148 четьи въ полѣ, а въ дву потомужъ, сѣпа 265 кои.</w:t>
      </w:r>
    </w:p>
    <w:p w14:paraId="75E8D79F" w14:textId="77777777" w:rsidR="00433AE5" w:rsidRDefault="00903536">
      <w:pPr>
        <w:pStyle w:val="11"/>
        <w:spacing w:line="286" w:lineRule="auto"/>
        <w:ind w:firstLine="240"/>
        <w:jc w:val="both"/>
      </w:pPr>
      <w:r>
        <w:t xml:space="preserve">За Филипомъ за Васильевымъ сыномъ Косья нова, что было въ помѣстьѣ за Степаномъ за Кранинымъ, въ той же дер. въ </w:t>
      </w:r>
      <w:r>
        <w:rPr>
          <w:i/>
          <w:iCs/>
        </w:rPr>
        <w:t>Волуй</w:t>
      </w:r>
      <w:r>
        <w:rPr>
          <w:i/>
          <w:iCs/>
        </w:rPr>
        <w:softHyphen/>
        <w:t>ской,</w:t>
      </w:r>
      <w:r>
        <w:t xml:space="preserve"> на </w:t>
      </w:r>
      <w:r>
        <w:t xml:space="preserve">р. на </w:t>
      </w:r>
      <w:r>
        <w:rPr>
          <w:i/>
          <w:iCs/>
        </w:rPr>
        <w:t>Окѣ,</w:t>
      </w:r>
      <w:r>
        <w:t xml:space="preserve"> подъ </w:t>
      </w:r>
      <w:r>
        <w:rPr>
          <w:i/>
          <w:iCs/>
        </w:rPr>
        <w:t>Волуйскимъ</w:t>
      </w:r>
      <w:r>
        <w:t xml:space="preserve"> лѣскомъ, на ег.о </w:t>
      </w:r>
      <w:r>
        <w:lastRenderedPageBreak/>
        <w:t>жеребей: дв. по</w:t>
      </w:r>
      <w:r>
        <w:softHyphen/>
        <w:t>мѣщиковъ; пашни паханые добр. земли четь съ осм. да дикого поля 39 четьи въ полѣ, а въ дву потомужъ, сѣна 55 коп.</w:t>
      </w:r>
    </w:p>
    <w:p w14:paraId="00A4F796" w14:textId="77777777" w:rsidR="00433AE5" w:rsidRDefault="00903536">
      <w:pPr>
        <w:pStyle w:val="11"/>
        <w:spacing w:line="286" w:lineRule="auto"/>
        <w:ind w:firstLine="240"/>
        <w:jc w:val="both"/>
      </w:pPr>
      <w:r>
        <w:t>За Торхомъ за Борисовымъ сыномъ Окулова, что было въ помѣстьѣ за Степаномъ за Кран</w:t>
      </w:r>
      <w:r>
        <w:t xml:space="preserve">инымъ, въ той же дер. въ </w:t>
      </w:r>
      <w:r>
        <w:rPr>
          <w:i/>
          <w:iCs/>
        </w:rPr>
        <w:t>Волуйской горѣ,</w:t>
      </w:r>
      <w:r>
        <w:t xml:space="preserve"> на р. на </w:t>
      </w:r>
      <w:r>
        <w:rPr>
          <w:i/>
          <w:iCs/>
        </w:rPr>
        <w:t>Окѣ,</w:t>
      </w:r>
      <w:r>
        <w:t xml:space="preserve"> подъ </w:t>
      </w:r>
      <w:r>
        <w:rPr>
          <w:i/>
          <w:iCs/>
        </w:rPr>
        <w:t>Волуйскимъ</w:t>
      </w:r>
      <w:r>
        <w:t xml:space="preserve"> лѣскомъ, на его жеребей: дв. помѣщиковъ; пашни паханые добр. земли четь съ осм., да дикого поля 29 четьи въ по</w:t>
      </w:r>
      <w:r>
        <w:softHyphen/>
        <w:t>лѣ, а въ дву потомужъ, сѣна 45 коп.</w:t>
      </w:r>
    </w:p>
    <w:p w14:paraId="53BADCAE" w14:textId="77777777" w:rsidR="00433AE5" w:rsidRDefault="00903536">
      <w:pPr>
        <w:pStyle w:val="11"/>
        <w:spacing w:line="286" w:lineRule="auto"/>
        <w:ind w:firstLine="240"/>
        <w:jc w:val="both"/>
      </w:pPr>
      <w:r>
        <w:t>За Сергѣемъ за Кондратьевымъ сыномъ Щу</w:t>
      </w:r>
      <w:r>
        <w:t xml:space="preserve">кина въ той же дер. въ </w:t>
      </w:r>
      <w:r>
        <w:rPr>
          <w:i/>
          <w:iCs/>
        </w:rPr>
        <w:t>Волуйской горѣ,</w:t>
      </w:r>
      <w:r>
        <w:t xml:space="preserve"> на р. на </w:t>
      </w:r>
      <w:r>
        <w:rPr>
          <w:i/>
          <w:iCs/>
        </w:rPr>
        <w:t>Окѣ,</w:t>
      </w:r>
      <w:r>
        <w:t xml:space="preserve"> подъ </w:t>
      </w:r>
      <w:r>
        <w:rPr>
          <w:i/>
          <w:iCs/>
        </w:rPr>
        <w:t>Волуйскимъ</w:t>
      </w:r>
      <w:r>
        <w:t xml:space="preserve"> лѣскомъ, на его жере</w:t>
      </w:r>
      <w:r>
        <w:softHyphen/>
        <w:t>бей: мѣсто дворов.; пашни пер. добр. земли 3 чети, да дикого поля 47 четьи въ полѣ, а въ дву потомужъ, сѣна 85 коп.</w:t>
      </w:r>
    </w:p>
    <w:p w14:paraId="42B0D8FA" w14:textId="77777777" w:rsidR="00433AE5" w:rsidRDefault="00903536">
      <w:pPr>
        <w:pStyle w:val="11"/>
        <w:spacing w:line="286" w:lineRule="auto"/>
        <w:ind w:firstLine="240"/>
        <w:jc w:val="both"/>
      </w:pPr>
      <w:r>
        <w:t>За атаманомъ за Елкою за Костянтиновымъ сыномъ Шиш</w:t>
      </w:r>
      <w:r>
        <w:t xml:space="preserve">кина, что было въ помѣстьѣ за Иваномъ за Оѳонасьевымъ сыномъ Волобоева, въ дер. въ </w:t>
      </w:r>
      <w:r>
        <w:rPr>
          <w:i/>
          <w:iCs/>
        </w:rPr>
        <w:t>Вязовикѣ,</w:t>
      </w:r>
      <w:r>
        <w:t xml:space="preserve"> подъ </w:t>
      </w:r>
      <w:r>
        <w:rPr>
          <w:i/>
          <w:iCs/>
        </w:rPr>
        <w:t>Вязовскимъ</w:t>
      </w:r>
      <w:r>
        <w:t xml:space="preserve"> лѣсомъ, верхъ </w:t>
      </w:r>
      <w:r>
        <w:rPr>
          <w:i/>
          <w:iCs/>
        </w:rPr>
        <w:t>Волуйского</w:t>
      </w:r>
      <w:r>
        <w:t xml:space="preserve"> верха, а въ ней на его жеребей: дв. помѣщиковъ; пашни паханые добр. земли четь, да дикого поля 29 четьи въ полѣ, а въ дву </w:t>
      </w:r>
      <w:r>
        <w:t xml:space="preserve">потомужъ, сѣна 70 коп. Да за Ильею жъ помѣстье въ </w:t>
      </w:r>
      <w:r>
        <w:rPr>
          <w:i/>
          <w:iCs/>
        </w:rPr>
        <w:t>Каменскомъ</w:t>
      </w:r>
      <w:r>
        <w:t xml:space="preserve"> ст.; пашни и дикого поля 30 четьп; а подлинно за нимъ то помѣстье писано въ </w:t>
      </w:r>
      <w:r>
        <w:rPr>
          <w:i/>
          <w:iCs/>
        </w:rPr>
        <w:t>Каменскомъ</w:t>
      </w:r>
      <w:r>
        <w:t xml:space="preserve"> ст.</w:t>
      </w:r>
    </w:p>
    <w:p w14:paraId="1580C4FE" w14:textId="77777777" w:rsidR="00433AE5" w:rsidRDefault="00903536">
      <w:pPr>
        <w:pStyle w:val="11"/>
        <w:spacing w:line="286" w:lineRule="auto"/>
        <w:ind w:firstLine="240"/>
        <w:jc w:val="both"/>
      </w:pPr>
      <w:r>
        <w:t>За вдовою за Олгиньею за Григорьевою женою Волобоева да за еѣ дѣтми за Ромашкомъ да за Ермолкою, Ромашка</w:t>
      </w:r>
      <w:r>
        <w:t xml:space="preserve"> 10 лѣтъ, а Ермолка 3 лѣтъ, отца ихъ помѣстье въ той же дер. въ </w:t>
      </w:r>
      <w:r>
        <w:rPr>
          <w:i/>
          <w:iCs/>
        </w:rPr>
        <w:t>Вязовикѣ,</w:t>
      </w:r>
      <w:r>
        <w:t xml:space="preserve"> подъ </w:t>
      </w:r>
      <w:r>
        <w:rPr>
          <w:i/>
          <w:iCs/>
        </w:rPr>
        <w:t>Вязов</w:t>
      </w:r>
      <w:r>
        <w:rPr>
          <w:i/>
          <w:iCs/>
        </w:rPr>
        <w:softHyphen/>
        <w:t>скимъ</w:t>
      </w:r>
      <w:r>
        <w:t xml:space="preserve"> лѣсомъ, верхъ </w:t>
      </w:r>
      <w:r>
        <w:rPr>
          <w:i/>
          <w:iCs/>
        </w:rPr>
        <w:t>Волуйского</w:t>
      </w:r>
      <w:r>
        <w:t xml:space="preserve"> верха, на ихъ жеребыо: дв. помѣщи</w:t>
      </w:r>
      <w:r>
        <w:softHyphen/>
        <w:t>ковъ; пашни паханые добр. землп четь, да дикого поля 79 четьи въ полѣ, а въ дву потомужъ, сѣна 115 коп.</w:t>
      </w:r>
    </w:p>
    <w:p w14:paraId="0811F368" w14:textId="77777777" w:rsidR="00433AE5" w:rsidRDefault="00903536">
      <w:pPr>
        <w:pStyle w:val="11"/>
        <w:tabs>
          <w:tab w:val="left" w:pos="2414"/>
        </w:tabs>
        <w:spacing w:line="286" w:lineRule="auto"/>
        <w:ind w:firstLine="240"/>
        <w:jc w:val="both"/>
      </w:pPr>
      <w:r>
        <w:t>За</w:t>
      </w:r>
      <w:r>
        <w:t xml:space="preserve"> Семеномъ за Степановымъ сыномъ Ярыгина займище подъ </w:t>
      </w:r>
      <w:r>
        <w:rPr>
          <w:i/>
          <w:iCs/>
        </w:rPr>
        <w:t>Долгимъ</w:t>
      </w:r>
      <w:r>
        <w:t xml:space="preserve"> и подъ </w:t>
      </w:r>
      <w:r>
        <w:rPr>
          <w:i/>
          <w:iCs/>
        </w:rPr>
        <w:t>Росоховскгімъ</w:t>
      </w:r>
      <w:r>
        <w:t xml:space="preserve"> лѣсомъ; пашни наѣздомъ паханые добр. земли четь, да дикого поля 19 четьи въ полѣ, а въ дву потомужъ, сѣна 40 коп.</w:t>
      </w:r>
      <w:r>
        <w:tab/>
        <w:t>,</w:t>
      </w:r>
    </w:p>
    <w:p w14:paraId="33B399EC" w14:textId="77777777" w:rsidR="00433AE5" w:rsidRDefault="00903536">
      <w:pPr>
        <w:pStyle w:val="11"/>
        <w:spacing w:line="286" w:lineRule="auto"/>
        <w:ind w:firstLine="240"/>
        <w:jc w:val="both"/>
      </w:pPr>
      <w:r>
        <w:t xml:space="preserve">За Иваномъ за Калининымъ сыномъ Волобоева въ дер. въ </w:t>
      </w:r>
      <w:r>
        <w:rPr>
          <w:i/>
          <w:iCs/>
        </w:rPr>
        <w:t>Росох</w:t>
      </w:r>
      <w:r>
        <w:rPr>
          <w:i/>
          <w:iCs/>
        </w:rPr>
        <w:t xml:space="preserve">овцѣ, </w:t>
      </w:r>
      <w:r>
        <w:t xml:space="preserve">на </w:t>
      </w:r>
      <w:r>
        <w:rPr>
          <w:i/>
          <w:iCs/>
        </w:rPr>
        <w:t>Росоховскомъ</w:t>
      </w:r>
      <w:r>
        <w:t xml:space="preserve"> верху, подъ лѣсомъ подъ </w:t>
      </w:r>
      <w:r>
        <w:rPr>
          <w:i/>
          <w:iCs/>
        </w:rPr>
        <w:t>Росоховггрмъ,</w:t>
      </w:r>
      <w:r>
        <w:t xml:space="preserve"> у </w:t>
      </w:r>
      <w:r>
        <w:rPr>
          <w:i/>
          <w:iCs/>
        </w:rPr>
        <w:t>Дехтевыхъ</w:t>
      </w:r>
      <w:r>
        <w:t xml:space="preserve"> ямъ, а въ ней на его жеребей: дв. помѣщиковъ, да крестьянъ 3 дв.; пашни паханые добр. земли 6 четьи съ осм., да дикого поля 133 чети съ осм. въ полѣ, а въ дву потомужъ, сѣна 200 коп., лѣсу присады 2 дес.</w:t>
      </w:r>
    </w:p>
    <w:p w14:paraId="0C24D4F8" w14:textId="77777777" w:rsidR="00433AE5" w:rsidRDefault="00903536">
      <w:pPr>
        <w:pStyle w:val="11"/>
        <w:spacing w:line="286" w:lineRule="auto"/>
        <w:ind w:firstLine="240"/>
        <w:jc w:val="both"/>
      </w:pPr>
      <w:r>
        <w:t>За Онтономъ за Калининымъ сыномъ Во лобоева брата е</w:t>
      </w:r>
      <w:r>
        <w:t>го родного Ивана Калинина помѣстье, что осталось за его окладомъ въ той же дер.</w:t>
      </w:r>
    </w:p>
    <w:p w14:paraId="7C0AE696" w14:textId="77777777" w:rsidR="00433AE5" w:rsidRDefault="00903536">
      <w:pPr>
        <w:pStyle w:val="11"/>
        <w:spacing w:line="230" w:lineRule="auto"/>
        <w:jc w:val="center"/>
      </w:pPr>
      <w:r>
        <w:t>*</w:t>
      </w:r>
    </w:p>
    <w:p w14:paraId="493D070C" w14:textId="77777777" w:rsidR="00433AE5" w:rsidRDefault="00903536">
      <w:pPr>
        <w:pStyle w:val="11"/>
        <w:spacing w:line="283" w:lineRule="auto"/>
        <w:ind w:left="800" w:firstLine="20"/>
        <w:jc w:val="both"/>
      </w:pPr>
      <w:r>
        <w:t xml:space="preserve">въ </w:t>
      </w:r>
      <w:r>
        <w:rPr>
          <w:i/>
          <w:iCs/>
        </w:rPr>
        <w:t>Росоховцѣ,</w:t>
      </w:r>
      <w:r>
        <w:t xml:space="preserve"> на </w:t>
      </w:r>
      <w:r>
        <w:rPr>
          <w:i/>
          <w:iCs/>
        </w:rPr>
        <w:t>Росоховцомъ</w:t>
      </w:r>
      <w:r>
        <w:t xml:space="preserve"> верху, у </w:t>
      </w:r>
      <w:r>
        <w:rPr>
          <w:i/>
          <w:iCs/>
        </w:rPr>
        <w:t>Дехтевыхъ</w:t>
      </w:r>
      <w:r>
        <w:t xml:space="preserve"> ямъ, на его жеребью: дй. помѣщиковъ; пашни паханые добр. земли четь, да дикого поля 9 четьи въ полѣ, а въ дву потомужъ, сѣна 2</w:t>
      </w:r>
      <w:r>
        <w:t>0 коп., лѣсу присады пол</w:t>
      </w:r>
      <w:r>
        <w:softHyphen/>
        <w:t>дес., въ живущемъ и въ пустѣ четвертные пашни 10 четьи.</w:t>
      </w:r>
    </w:p>
    <w:p w14:paraId="45442942" w14:textId="77777777" w:rsidR="00433AE5" w:rsidRDefault="00903536">
      <w:pPr>
        <w:pStyle w:val="11"/>
        <w:spacing w:line="283" w:lineRule="auto"/>
        <w:ind w:left="800" w:firstLine="260"/>
        <w:jc w:val="both"/>
      </w:pPr>
      <w:r>
        <w:t xml:space="preserve">За Микитою да за Корнѣемъ за Михайловыми дѣтми Некрасова дер. </w:t>
      </w:r>
      <w:r>
        <w:rPr>
          <w:i/>
          <w:iCs/>
        </w:rPr>
        <w:t>Корнѣева,</w:t>
      </w:r>
      <w:r>
        <w:t xml:space="preserve"> подъ лѣсомъ подъ </w:t>
      </w:r>
      <w:r>
        <w:rPr>
          <w:i/>
          <w:iCs/>
        </w:rPr>
        <w:t>Росоховцомъ,</w:t>
      </w:r>
      <w:r>
        <w:t xml:space="preserve"> на рчк. на </w:t>
      </w:r>
      <w:r>
        <w:rPr>
          <w:i/>
          <w:iCs/>
        </w:rPr>
        <w:t>Лисицѣ,</w:t>
      </w:r>
      <w:r>
        <w:t xml:space="preserve"> а въ неіі 2 дв. помѣщпковыхъ; пашни паханые добр. земли 4 чети съ осм., да дикого поля 76 четьи въ полѣ, а въ дву потомужъ, сѣна 150 коп.</w:t>
      </w:r>
    </w:p>
    <w:p w14:paraId="62EF90E8" w14:textId="77777777" w:rsidR="00433AE5" w:rsidRDefault="00903536">
      <w:pPr>
        <w:pStyle w:val="11"/>
        <w:spacing w:line="283" w:lineRule="auto"/>
        <w:ind w:left="800" w:firstLine="260"/>
        <w:jc w:val="both"/>
      </w:pPr>
      <w:r>
        <w:t xml:space="preserve">За Иваномъ за Васильевымъ сыномъ Щукина въ дер. въ </w:t>
      </w:r>
      <w:r>
        <w:rPr>
          <w:i/>
          <w:iCs/>
        </w:rPr>
        <w:t>Новой слободкѣ,</w:t>
      </w:r>
      <w:r>
        <w:t xml:space="preserve"> па </w:t>
      </w:r>
      <w:r>
        <w:rPr>
          <w:i/>
          <w:iCs/>
        </w:rPr>
        <w:t>Росоховг^ѣ,,</w:t>
      </w:r>
      <w:r>
        <w:t xml:space="preserve"> подъ лѣсомъ подъ </w:t>
      </w:r>
      <w:r>
        <w:rPr>
          <w:i/>
          <w:iCs/>
        </w:rPr>
        <w:t>Росоховскимъ,</w:t>
      </w:r>
      <w:r>
        <w:t xml:space="preserve"> а в</w:t>
      </w:r>
      <w:r>
        <w:t>ъ ней дв. помѣщиковъ; пашни паханые добр. земли 4 чети, да пер. 3 чети съ осм., да дикого поля 26 четьи въ полѣ, а въ дву потомужъ, сѣна 50 коп.</w:t>
      </w:r>
    </w:p>
    <w:p w14:paraId="1B96FC82" w14:textId="77777777" w:rsidR="00433AE5" w:rsidRDefault="00903536">
      <w:pPr>
        <w:pStyle w:val="11"/>
        <w:spacing w:line="283" w:lineRule="auto"/>
        <w:ind w:left="800" w:firstLine="260"/>
        <w:jc w:val="both"/>
      </w:pPr>
      <w:r>
        <w:t>За Сѳливаиомъ за Григорьевымъ сыномъ Енютина, что было за Се</w:t>
      </w:r>
      <w:r>
        <w:softHyphen/>
        <w:t>меномъ за Ивановымъ сыномъ Голтяева, а послѣ его б</w:t>
      </w:r>
      <w:r>
        <w:t>ыло за бра</w:t>
      </w:r>
      <w:r>
        <w:softHyphen/>
        <w:t xml:space="preserve">томъ его за роднымъ за Шестакомъ, въ той же дер. въ </w:t>
      </w:r>
      <w:r>
        <w:rPr>
          <w:i/>
          <w:iCs/>
        </w:rPr>
        <w:t xml:space="preserve">Новой слободкѣ, </w:t>
      </w:r>
      <w:r>
        <w:t xml:space="preserve">подъ лѣсомъ подъ </w:t>
      </w:r>
      <w:r>
        <w:rPr>
          <w:i/>
          <w:iCs/>
        </w:rPr>
        <w:t>Росоховцомъ,</w:t>
      </w:r>
      <w:r>
        <w:t xml:space="preserve"> па его жеребей: дв. помѣщиковъ; пашни паханые добр. земли 3 чети, да пер. 2 чети, да дикого </w:t>
      </w:r>
      <w:r>
        <w:lastRenderedPageBreak/>
        <w:t>поля 25 четьи въ полѣ, а въ дву потомужъ, сѣна 60 коп.</w:t>
      </w:r>
    </w:p>
    <w:p w14:paraId="0A61D41B" w14:textId="77777777" w:rsidR="00433AE5" w:rsidRDefault="00903536">
      <w:pPr>
        <w:pStyle w:val="11"/>
        <w:spacing w:line="283" w:lineRule="auto"/>
        <w:ind w:left="800" w:firstLine="260"/>
        <w:jc w:val="both"/>
      </w:pPr>
      <w:r>
        <w:t xml:space="preserve">За Жданомъ, да за Богданомъ, да за Назаромъ за Ивановыми дѣтми Казначеева, Жданъ да Богданъ служатъ, а Назарко 7 лѣтъ, въ той же дер. въ </w:t>
      </w:r>
      <w:r>
        <w:rPr>
          <w:i/>
          <w:iCs/>
        </w:rPr>
        <w:t>Новой слободкѣ,</w:t>
      </w:r>
      <w:r>
        <w:t xml:space="preserve"> подъ лѣсомъ подъ </w:t>
      </w:r>
      <w:r>
        <w:rPr>
          <w:i/>
          <w:iCs/>
        </w:rPr>
        <w:t>Росоховцомъ,</w:t>
      </w:r>
      <w:r>
        <w:t xml:space="preserve"> на ихъ же</w:t>
      </w:r>
      <w:r>
        <w:softHyphen/>
        <w:t xml:space="preserve">ребей: дв. помѣщиковъ Ждановъ, дв. помѣщиковъ Богдановъ да На- </w:t>
      </w:r>
      <w:r>
        <w:t>зарка, да 3 дв. пусты крестьянскихъ; пашни паханые добр. земли 3 чети, да пер. 2 чети, да дикого поля 25 четьи въ полѣ, а въ дву пото</w:t>
      </w:r>
      <w:r>
        <w:softHyphen/>
        <w:t>мужъ, сѣна 60 коп.</w:t>
      </w:r>
    </w:p>
    <w:p w14:paraId="6612D138" w14:textId="77777777" w:rsidR="00433AE5" w:rsidRDefault="00903536">
      <w:pPr>
        <w:pStyle w:val="11"/>
        <w:spacing w:line="283" w:lineRule="auto"/>
        <w:ind w:left="800" w:firstLine="260"/>
        <w:jc w:val="both"/>
      </w:pPr>
      <w:r>
        <w:t xml:space="preserve">За Иваномъ за Ивановымъ сыномъ Казначеева въ той же дер. въ </w:t>
      </w:r>
      <w:r>
        <w:rPr>
          <w:i/>
          <w:iCs/>
        </w:rPr>
        <w:t>Новой слободкѣ,</w:t>
      </w:r>
      <w:r>
        <w:t xml:space="preserve"> подъ лѣсомъ подъ </w:t>
      </w:r>
      <w:r>
        <w:rPr>
          <w:i/>
          <w:iCs/>
        </w:rPr>
        <w:t>Росоховымъ</w:t>
      </w:r>
      <w:r>
        <w:rPr>
          <w:i/>
          <w:iCs/>
        </w:rPr>
        <w:t>,</w:t>
      </w:r>
      <w:r>
        <w:t xml:space="preserve"> на его жеребыо: дв. по</w:t>
      </w:r>
      <w:r>
        <w:softHyphen/>
        <w:t>мѣщиковъ; пашни паханые добр. земли 3 чети съ осм., да пер. 2 чети съ осм., да дикого поля 20 четьи въ полѣ, а въ дву потомужъ, сѣна 50 коп.</w:t>
      </w:r>
    </w:p>
    <w:p w14:paraId="7AF14122" w14:textId="77777777" w:rsidR="00433AE5" w:rsidRDefault="00903536">
      <w:pPr>
        <w:pStyle w:val="11"/>
        <w:spacing w:line="283" w:lineRule="auto"/>
        <w:ind w:left="800" w:firstLine="260"/>
        <w:jc w:val="both"/>
      </w:pPr>
      <w:r>
        <w:t xml:space="preserve">За Митею за Ивановымъ сыномъ Очюнева въ поч. въ </w:t>
      </w:r>
      <w:r>
        <w:rPr>
          <w:i/>
          <w:iCs/>
        </w:rPr>
        <w:t>Голтяевѣ,</w:t>
      </w:r>
      <w:r>
        <w:t xml:space="preserve"> подъ лѣсомъ подъ </w:t>
      </w:r>
      <w:r>
        <w:rPr>
          <w:i/>
          <w:iCs/>
        </w:rPr>
        <w:t>Росоховцомъ,</w:t>
      </w:r>
      <w:r>
        <w:t xml:space="preserve"> а </w:t>
      </w:r>
      <w:r>
        <w:t>въ немъ на его жеребыо: дв. помѣщиковъ; пашни паханые добр. земли 2 чети, да дикого поля 38 четьи въ полѣ, а въ дву потомужъ, сѣна 75 коп.</w:t>
      </w:r>
    </w:p>
    <w:p w14:paraId="145CB5DB" w14:textId="77777777" w:rsidR="00433AE5" w:rsidRDefault="00903536">
      <w:pPr>
        <w:pStyle w:val="11"/>
        <w:spacing w:line="283" w:lineRule="auto"/>
        <w:ind w:left="800" w:firstLine="260"/>
        <w:jc w:val="both"/>
      </w:pPr>
      <w:r>
        <w:t xml:space="preserve">За Гришею за Озаровымъ сыномъ Юрова въ томъ же поч. въ </w:t>
      </w:r>
      <w:r>
        <w:rPr>
          <w:i/>
          <w:iCs/>
        </w:rPr>
        <w:t xml:space="preserve">Голтяевѣ, </w:t>
      </w:r>
      <w:r>
        <w:t xml:space="preserve">подъ лѣсомъ подъ </w:t>
      </w:r>
      <w:r>
        <w:rPr>
          <w:i/>
          <w:iCs/>
        </w:rPr>
        <w:t>Росоховцомъ,</w:t>
      </w:r>
      <w:r>
        <w:t xml:space="preserve"> на его жеребей: дв. по</w:t>
      </w:r>
      <w:r>
        <w:t>мѣщиковъ; пашни пахаиые добр. земли 2 чети, да дикого поля 38 четьи въ полѣ, а въ дву потомужъ, сѣиа 75 кои.</w:t>
      </w:r>
    </w:p>
    <w:p w14:paraId="43B959D1" w14:textId="77777777" w:rsidR="00433AE5" w:rsidRDefault="00903536">
      <w:pPr>
        <w:pStyle w:val="11"/>
        <w:spacing w:line="283" w:lineRule="auto"/>
        <w:ind w:left="800" w:firstLine="260"/>
        <w:jc w:val="both"/>
        <w:sectPr w:rsidR="00433AE5">
          <w:headerReference w:type="even" r:id="rId1874"/>
          <w:headerReference w:type="default" r:id="rId1875"/>
          <w:footerReference w:type="even" r:id="rId1876"/>
          <w:footerReference w:type="default" r:id="rId1877"/>
          <w:footnotePr>
            <w:numFmt w:val="chicago"/>
          </w:footnotePr>
          <w:pgSz w:w="8634" w:h="14208"/>
          <w:pgMar w:top="1047" w:right="193" w:bottom="882" w:left="271" w:header="0" w:footer="3" w:gutter="0"/>
          <w:pgNumType w:start="1042"/>
          <w:cols w:space="720"/>
          <w:noEndnote/>
          <w:docGrid w:linePitch="360"/>
          <w15:footnoteColumns w:val="1"/>
        </w:sectPr>
      </w:pPr>
      <w:r>
        <w:t xml:space="preserve">За Мплеиею за Ивановымъ сыномъ Голтяева въ томъ же поч. въ </w:t>
      </w:r>
      <w:r>
        <w:rPr>
          <w:i/>
          <w:iCs/>
        </w:rPr>
        <w:t>Голтяевѣ,</w:t>
      </w:r>
      <w:r>
        <w:t xml:space="preserve"> подъ лѣсомъ подъ </w:t>
      </w:r>
      <w:r>
        <w:rPr>
          <w:i/>
          <w:iCs/>
        </w:rPr>
        <w:t>Росоховцомъ,</w:t>
      </w:r>
      <w:r>
        <w:t xml:space="preserve"> на его жеребей: дв. помѣщи</w:t>
      </w:r>
      <w:r>
        <w:softHyphen/>
        <w:t>ковъ; пашни паханые добр. земли 2 чети, да дикого поля 38 четьи въ полѣ, а въ дву потомужъ, сѣна 75</w:t>
      </w:r>
      <w:r>
        <w:t xml:space="preserve"> коп.</w:t>
      </w:r>
    </w:p>
    <w:p w14:paraId="38B776CD" w14:textId="77777777" w:rsidR="00433AE5" w:rsidRDefault="00903536">
      <w:pPr>
        <w:pStyle w:val="11"/>
        <w:tabs>
          <w:tab w:val="left" w:pos="7046"/>
        </w:tabs>
        <w:spacing w:line="283" w:lineRule="auto"/>
        <w:ind w:firstLine="220"/>
        <w:jc w:val="both"/>
      </w:pPr>
      <w:r>
        <w:t xml:space="preserve">За Яковомъ за Микитинымъ сыномъ Гордѣева дер. </w:t>
      </w:r>
      <w:r>
        <w:rPr>
          <w:i/>
          <w:iCs/>
        </w:rPr>
        <w:t xml:space="preserve">Микитипская, </w:t>
      </w:r>
      <w:r>
        <w:t xml:space="preserve">подъ </w:t>
      </w:r>
      <w:r>
        <w:rPr>
          <w:i/>
          <w:iCs/>
        </w:rPr>
        <w:t>Доровымъ</w:t>
      </w:r>
      <w:r>
        <w:t xml:space="preserve"> лѣсомъ, а въ ней дв. помѣщиковъ; пашни паханые добр. земли 3 чети съ осм., да дикого поля 19 четьи въ полѣ, а въ дву пото- мужъ, сѣна 60 коп.</w:t>
      </w:r>
      <w:r>
        <w:tab/>
        <w:t>-</w:t>
      </w:r>
    </w:p>
    <w:p w14:paraId="71556213" w14:textId="77777777" w:rsidR="00433AE5" w:rsidRDefault="00903536">
      <w:pPr>
        <w:pStyle w:val="11"/>
        <w:spacing w:line="283" w:lineRule="auto"/>
        <w:ind w:firstLine="220"/>
        <w:jc w:val="both"/>
      </w:pPr>
      <w:r>
        <w:t xml:space="preserve">За Васильемъ за Яковлевымъ сыномъ Медвѣдева дер. </w:t>
      </w:r>
      <w:r>
        <w:rPr>
          <w:i/>
          <w:iCs/>
        </w:rPr>
        <w:t>Озерки,</w:t>
      </w:r>
      <w:r>
        <w:t xml:space="preserve"> подъ </w:t>
      </w:r>
      <w:r>
        <w:rPr>
          <w:i/>
          <w:iCs/>
        </w:rPr>
        <w:t>Даровымъ</w:t>
      </w:r>
      <w:r>
        <w:t xml:space="preserve"> лѣсомъ, а въ ней дв. помѣщиковъ, во дв. челов. его, да крестьянъ 1 дв. , да дв. крестьянской пустъ; пашни паханые добр. земли 4 чети съ осм., да дикого поля 46 четьи въ полѣ, а въ дву п</w:t>
      </w:r>
      <w:r>
        <w:t>отомужъ, сѣна 110 коп.</w:t>
      </w:r>
    </w:p>
    <w:p w14:paraId="73A0574E" w14:textId="77777777" w:rsidR="00433AE5" w:rsidRDefault="00903536">
      <w:pPr>
        <w:pStyle w:val="11"/>
        <w:spacing w:line="283" w:lineRule="auto"/>
        <w:ind w:firstLine="220"/>
        <w:jc w:val="both"/>
      </w:pPr>
      <w:r>
        <w:t xml:space="preserve">За Радею за Васильевымъ сыномъ Токмакова, что было въ помѣстьѣ за Ѳедкою за Карловымъ, поч. </w:t>
      </w:r>
      <w:r>
        <w:rPr>
          <w:i/>
          <w:iCs/>
        </w:rPr>
        <w:t>Карловъ,</w:t>
      </w:r>
      <w:r>
        <w:t xml:space="preserve"> верхъ </w:t>
      </w:r>
      <w:r>
        <w:rPr>
          <w:i/>
          <w:iCs/>
        </w:rPr>
        <w:t>Озерокъ,</w:t>
      </w:r>
      <w:r>
        <w:t xml:space="preserve"> подъ </w:t>
      </w:r>
      <w:r>
        <w:rPr>
          <w:i/>
          <w:iCs/>
        </w:rPr>
        <w:t xml:space="preserve">Доровымъ </w:t>
      </w:r>
      <w:r>
        <w:t>лѣсомъ, а въ немъ дв. помѣщиковъ; пашни паханые добр. земли четь, да дикого поля 19 четьи въ полѣ, а въ</w:t>
      </w:r>
      <w:r>
        <w:t xml:space="preserve"> дву потомужъ, сѣпа 4а коп.</w:t>
      </w:r>
    </w:p>
    <w:p w14:paraId="69423475" w14:textId="77777777" w:rsidR="00433AE5" w:rsidRDefault="00903536">
      <w:pPr>
        <w:pStyle w:val="11"/>
        <w:spacing w:line="283" w:lineRule="auto"/>
        <w:ind w:firstLine="220"/>
        <w:jc w:val="both"/>
      </w:pPr>
      <w:r>
        <w:t xml:space="preserve">За Петрушкою за Карповымъ сыномъ Мезенцова, а онъ 8 лѣтъ, отца его помѣстье дер. </w:t>
      </w:r>
      <w:r>
        <w:rPr>
          <w:i/>
          <w:iCs/>
        </w:rPr>
        <w:t>Микитина,</w:t>
      </w:r>
      <w:r>
        <w:t xml:space="preserve"> подъ </w:t>
      </w:r>
      <w:r>
        <w:rPr>
          <w:i/>
          <w:iCs/>
        </w:rPr>
        <w:t>Доровымъ</w:t>
      </w:r>
      <w:r>
        <w:t xml:space="preserve"> лѣсомъ, усть верха </w:t>
      </w:r>
      <w:r>
        <w:rPr>
          <w:i/>
          <w:iCs/>
        </w:rPr>
        <w:t>Станового</w:t>
      </w:r>
      <w:r>
        <w:t xml:space="preserve"> съ пижнею сторону, а въ ней дв. помѣщиковъ, да крестьянъ 1 дв.; пашни паханые добр. земли 4 чети съ осм., да дикого поля 30 четьи въ полѣ, а въ дву потомужъ, сѣна 85 коп.</w:t>
      </w:r>
    </w:p>
    <w:p w14:paraId="2BE366B7" w14:textId="77777777" w:rsidR="00433AE5" w:rsidRDefault="00903536">
      <w:pPr>
        <w:pStyle w:val="11"/>
        <w:spacing w:line="283" w:lineRule="auto"/>
        <w:jc w:val="both"/>
      </w:pPr>
      <w:r>
        <w:t>' За вдовою за Ориною за Іевлевою женою Мазнева-Боева да за еѣ дѣтми за Дмитреемъ, д</w:t>
      </w:r>
      <w:r>
        <w:t xml:space="preserve">а за Михайломъ, да за Володкою, Дмитрейко 10 лѣтъ, Мпхалко 8 лѣтъ, а Володка 5 лѣтъ, отца ихъ помѣстье въ дер. въ </w:t>
      </w:r>
      <w:r>
        <w:rPr>
          <w:i/>
          <w:iCs/>
        </w:rPr>
        <w:t>Становой,</w:t>
      </w:r>
      <w:r>
        <w:t xml:space="preserve"> на </w:t>
      </w:r>
      <w:r>
        <w:rPr>
          <w:i/>
          <w:iCs/>
        </w:rPr>
        <w:t>Становомъ</w:t>
      </w:r>
      <w:r>
        <w:t xml:space="preserve"> верху, подъ </w:t>
      </w:r>
      <w:r>
        <w:rPr>
          <w:i/>
          <w:iCs/>
        </w:rPr>
        <w:t>Доровымъ</w:t>
      </w:r>
      <w:r>
        <w:t xml:space="preserve"> лѣсомъ, а въ ней на его жеребей:, дв. помѣщиковъ, да на ихъ же земли во дв. дядя ихъ Сава Боевъ; п</w:t>
      </w:r>
      <w:r>
        <w:t>ашни паханые добр. земли 4 чети съ осм., да дикого поля 29 четьи, а въ дву потомужъ, сѣна 80 коп.</w:t>
      </w:r>
    </w:p>
    <w:p w14:paraId="4DE837C5" w14:textId="77777777" w:rsidR="00433AE5" w:rsidRDefault="00903536">
      <w:pPr>
        <w:pStyle w:val="11"/>
        <w:spacing w:line="283" w:lineRule="auto"/>
        <w:ind w:firstLine="220"/>
        <w:jc w:val="both"/>
      </w:pPr>
      <w:r>
        <w:t xml:space="preserve">За Васильемъ за Якимовымъ сычомъ Михайлова въ той же дер. въ </w:t>
      </w:r>
      <w:r>
        <w:rPr>
          <w:i/>
          <w:iCs/>
        </w:rPr>
        <w:t>Становой,</w:t>
      </w:r>
      <w:r>
        <w:t xml:space="preserve"> на </w:t>
      </w:r>
      <w:r>
        <w:rPr>
          <w:i/>
          <w:iCs/>
        </w:rPr>
        <w:t>Становомъ</w:t>
      </w:r>
      <w:r>
        <w:t xml:space="preserve"> верху, подъ </w:t>
      </w:r>
      <w:r>
        <w:rPr>
          <w:i/>
          <w:iCs/>
        </w:rPr>
        <w:t>Доровымъ</w:t>
      </w:r>
      <w:r>
        <w:t xml:space="preserve"> лѣсомъ, па его жеребей: дв. помѣщиковъ; пашни паханые</w:t>
      </w:r>
      <w:r>
        <w:t xml:space="preserve"> добр. земли 3 чети съ осм. да дикого поля 31 четь въ полѣ, а въ дву потомужъ, сѣна 45 коп.</w:t>
      </w:r>
    </w:p>
    <w:p w14:paraId="60B070BB" w14:textId="77777777" w:rsidR="00433AE5" w:rsidRDefault="00903536">
      <w:pPr>
        <w:pStyle w:val="11"/>
        <w:spacing w:line="283" w:lineRule="auto"/>
        <w:ind w:firstLine="220"/>
        <w:jc w:val="both"/>
      </w:pPr>
      <w:r>
        <w:t xml:space="preserve">За Макаромъ за Овдокимовымъ сыномъ за Ковыршипымъ, что было въ помѣстьѣ за Иваномъ за Радинымъ сыномъ Савина, въ топ же дер. въ </w:t>
      </w:r>
      <w:r>
        <w:rPr>
          <w:i/>
          <w:iCs/>
        </w:rPr>
        <w:t>Становой,</w:t>
      </w:r>
      <w:r>
        <w:t xml:space="preserve"> на </w:t>
      </w:r>
      <w:r>
        <w:rPr>
          <w:i/>
          <w:iCs/>
        </w:rPr>
        <w:t>Становомъ</w:t>
      </w:r>
      <w:r>
        <w:t xml:space="preserve"> верху, подъ </w:t>
      </w:r>
      <w:r>
        <w:rPr>
          <w:i/>
          <w:iCs/>
        </w:rPr>
        <w:t>Д</w:t>
      </w:r>
      <w:r>
        <w:rPr>
          <w:i/>
          <w:iCs/>
        </w:rPr>
        <w:t>оровымъ</w:t>
      </w:r>
      <w:r>
        <w:t xml:space="preserve"> </w:t>
      </w:r>
      <w:r>
        <w:lastRenderedPageBreak/>
        <w:t>лѣсомъ, на его жеребей: дв. помѣщиковъ да крестьянъ 1 дв.; пашни паханые добр. земли 2 чети да дикого поля 30 четьи въ полѣ, а въ дву потомужъ, сѣпа 75 коп. Да за Макаромъ же, что было въ помѣстьѣ за Михайломъ за Телѣгинымъ, а прежъ того было за Ми</w:t>
      </w:r>
      <w:r>
        <w:t xml:space="preserve">хаиломъ за Жилинымъ, въ дер. въ </w:t>
      </w:r>
      <w:r>
        <w:rPr>
          <w:i/>
          <w:iCs/>
        </w:rPr>
        <w:t xml:space="preserve">Рябцбвѣ </w:t>
      </w:r>
      <w:r>
        <w:t xml:space="preserve">сѳлщ., на рчк. на </w:t>
      </w:r>
      <w:r>
        <w:rPr>
          <w:i/>
          <w:iCs/>
        </w:rPr>
        <w:t>Рябцѣ,</w:t>
      </w:r>
      <w:r>
        <w:t xml:space="preserve"> подъ </w:t>
      </w:r>
      <w:r>
        <w:rPr>
          <w:i/>
          <w:iCs/>
        </w:rPr>
        <w:t>Тайчюковымъ</w:t>
      </w:r>
      <w:r>
        <w:t xml:space="preserve"> лѣсомъ, на его жеребей: полов. дв. помѣщикова вопче съ Ѳомкою съ Телѣгинымъ; пашни паха</w:t>
      </w:r>
      <w:r>
        <w:softHyphen/>
        <w:t>ные добр. земли 3 чети да дикого поля 10 четьи въ полѣ, а въ дву пото</w:t>
      </w:r>
      <w:r>
        <w:softHyphen/>
        <w:t>мужъ, сѣна 30 ко</w:t>
      </w:r>
      <w:r>
        <w:t xml:space="preserve">п. За Макаромъ же въ дер. въ </w:t>
      </w:r>
      <w:r>
        <w:rPr>
          <w:i/>
          <w:iCs/>
        </w:rPr>
        <w:t>Калиновкѣ въ нижней,</w:t>
      </w:r>
      <w:r>
        <w:t xml:space="preserve"> на рчк. на </w:t>
      </w:r>
      <w:r>
        <w:rPr>
          <w:i/>
          <w:iCs/>
        </w:rPr>
        <w:t>Огітухѣ,</w:t>
      </w:r>
      <w:r>
        <w:t xml:space="preserve"> подъ </w:t>
      </w:r>
      <w:r>
        <w:rPr>
          <w:i/>
          <w:iCs/>
        </w:rPr>
        <w:t>Тайчюковымъ</w:t>
      </w:r>
      <w:r>
        <w:t xml:space="preserve"> лѣсомъ, а въ ней на его жеребей: дв. помѣщиковъ; пашни паханые добр. земли 5 четьи да дикого поля 25 четьи въ полѣ, а въ дву потомужъ, сѣна 65 коп. За Макаромъ же, что б</w:t>
      </w:r>
      <w:r>
        <w:t xml:space="preserve">ыло въ помѣстьѣ за Микитою за Очюневымъ, въ дер. въ </w:t>
      </w:r>
      <w:r>
        <w:rPr>
          <w:i/>
          <w:iCs/>
        </w:rPr>
        <w:t>Новой слободкѣ,</w:t>
      </w:r>
      <w:r>
        <w:t xml:space="preserve"> подъ лѣсомъ подъ </w:t>
      </w:r>
      <w:r>
        <w:rPr>
          <w:i/>
          <w:iCs/>
        </w:rPr>
        <w:t>Росоховцомъ,</w:t>
      </w:r>
      <w:r>
        <w:t xml:space="preserve"> а въ ней на его жеребей: дв. помѣщиковъ; пашни паханые добр. земли четь съ осм. да дикого поля 21 четь въ полѣ, а въ дву потомужъ, сѣна 95 коп. И всего за Мак</w:t>
      </w:r>
      <w:r>
        <w:t>аромъ за Ковыріпинымъ въ 4 дер. по жеребью дер., а въ нихъ полчетверта дв. помѣщиковыхъ да дв. крестьянской, а въ немъ крестьянинъ; пашни паханые добр. земли 11 четьи съ осм. да дикого поля 86 четьи. И всего пашни паханые и дикого поля добр, земли 97 четьи</w:t>
      </w:r>
      <w:r>
        <w:t xml:space="preserve"> съ осм. въ полѣ, а въ дву потомужъ, сѣна 265 коп. Да за Макаромъ же помѣстье въ </w:t>
      </w:r>
      <w:r>
        <w:rPr>
          <w:i/>
          <w:iCs/>
        </w:rPr>
        <w:t>Корчаковѣ</w:t>
      </w:r>
      <w:r>
        <w:t xml:space="preserve"> ст.; пашни и дикого поля 22 чети съ осм.; а подлинно за нимъ то помѣстье писано въ </w:t>
      </w:r>
      <w:r>
        <w:rPr>
          <w:i/>
          <w:iCs/>
        </w:rPr>
        <w:t>Корча</w:t>
      </w:r>
      <w:r>
        <w:rPr>
          <w:i/>
          <w:iCs/>
        </w:rPr>
        <w:softHyphen/>
        <w:t>ковѣ</w:t>
      </w:r>
      <w:r>
        <w:t xml:space="preserve"> ст., и всего за Макаромъ въ 2 ст. пашни и дикого поля 120 четьи.</w:t>
      </w:r>
    </w:p>
    <w:p w14:paraId="6BE1B2E9" w14:textId="77777777" w:rsidR="00433AE5" w:rsidRDefault="00903536">
      <w:pPr>
        <w:pStyle w:val="11"/>
        <w:spacing w:line="286" w:lineRule="auto"/>
        <w:ind w:left="820" w:firstLine="260"/>
        <w:jc w:val="both"/>
      </w:pPr>
      <w:r>
        <w:t>За Ива</w:t>
      </w:r>
      <w:r>
        <w:t xml:space="preserve">номъ за' Нестеровымъ сыномъ Савина въ той же дер. въ </w:t>
      </w:r>
      <w:r>
        <w:rPr>
          <w:i/>
          <w:iCs/>
        </w:rPr>
        <w:t>Становой,</w:t>
      </w:r>
      <w:r>
        <w:t xml:space="preserve"> на</w:t>
      </w:r>
      <w:r>
        <w:rPr>
          <w:i/>
          <w:iCs/>
        </w:rPr>
        <w:t>,Становомъ</w:t>
      </w:r>
      <w:r>
        <w:t xml:space="preserve"> верху, подъ </w:t>
      </w:r>
      <w:r>
        <w:rPr>
          <w:i/>
          <w:iCs/>
        </w:rPr>
        <w:t>Доровымъ</w:t>
      </w:r>
      <w:r>
        <w:t xml:space="preserve"> лѣсомъ, на его жеребью: дв. помѣщиковъ; пашни паханые добр. земли 2 чети съ осм. да дикого поля 29 четьи въ полѣ, а въ дву потомужъ, сѣна 95 коп.</w:t>
      </w:r>
    </w:p>
    <w:p w14:paraId="4C9993F2" w14:textId="77777777" w:rsidR="00433AE5" w:rsidRDefault="00903536">
      <w:pPr>
        <w:pStyle w:val="11"/>
        <w:spacing w:line="286" w:lineRule="auto"/>
        <w:ind w:left="820" w:firstLine="260"/>
        <w:jc w:val="both"/>
      </w:pPr>
      <w:r>
        <w:t>За Иваномъ да</w:t>
      </w:r>
      <w:r>
        <w:t xml:space="preserve"> за Мартыномъ за Лариными дѣтми Быканова полов. поч. </w:t>
      </w:r>
      <w:r>
        <w:rPr>
          <w:i/>
          <w:iCs/>
        </w:rPr>
        <w:t>Кузмгінского</w:t>
      </w:r>
      <w:r>
        <w:t xml:space="preserve">, подъ </w:t>
      </w:r>
      <w:r>
        <w:rPr>
          <w:i/>
          <w:iCs/>
        </w:rPr>
        <w:t>Доровымъ</w:t>
      </w:r>
      <w:r>
        <w:t xml:space="preserve"> лѣсомъ съ нижнею сторону, на р. на </w:t>
      </w:r>
      <w:r>
        <w:rPr>
          <w:i/>
          <w:iCs/>
        </w:rPr>
        <w:t>Окѣ,</w:t>
      </w:r>
      <w:r>
        <w:t xml:space="preserve"> а другая полов. того поч. за Иваномъ за Труфановымъ, а въ пей на ихъ половинѣ 2 дв. помѣщиковыхъ Иванковъ да Мартынковъ; да па ихъ же з</w:t>
      </w:r>
      <w:r>
        <w:t xml:space="preserve">емли во дв. братъ ихъ Меншикъ Быкановъ; пашни паханые добр. земли 3 чети да дикого поля 14 четьи въ полѣ, а въ дву потомужъ, сѣна 95 коп., лѣсъ </w:t>
      </w:r>
      <w:r>
        <w:rPr>
          <w:i/>
          <w:iCs/>
        </w:rPr>
        <w:t>Даровой.</w:t>
      </w:r>
    </w:p>
    <w:p w14:paraId="3ACD9C22" w14:textId="77777777" w:rsidR="00433AE5" w:rsidRDefault="00903536">
      <w:pPr>
        <w:pStyle w:val="11"/>
        <w:spacing w:line="286" w:lineRule="auto"/>
        <w:ind w:left="820" w:firstLine="260"/>
        <w:jc w:val="both"/>
      </w:pPr>
      <w:r>
        <w:t xml:space="preserve">За Иваномъ за </w:t>
      </w:r>
      <w:r>
        <w:rPr>
          <w:smallCaps/>
        </w:rPr>
        <w:t>Олфимовымъ сыномъ</w:t>
      </w:r>
      <w:r>
        <w:t xml:space="preserve"> Труфанова, что было въ помѣстьѣ за Ивашкомъ да за Мартынкомъ за Быкановыми, полов. поч. </w:t>
      </w:r>
      <w:r>
        <w:rPr>
          <w:i/>
          <w:iCs/>
        </w:rPr>
        <w:t>Кузминского,</w:t>
      </w:r>
      <w:r>
        <w:t xml:space="preserve"> подъ </w:t>
      </w:r>
      <w:r>
        <w:rPr>
          <w:i/>
          <w:iCs/>
        </w:rPr>
        <w:t>Доровымъ</w:t>
      </w:r>
      <w:r>
        <w:t xml:space="preserve"> лѣсомъ съ нижнею сторону, на р. на </w:t>
      </w:r>
      <w:r>
        <w:rPr>
          <w:i/>
          <w:iCs/>
        </w:rPr>
        <w:t xml:space="preserve">Окѣ, </w:t>
      </w:r>
      <w:r>
        <w:t>а другая полов. того поч. за Ивашкомъ да за Мартынкомъ за Быка</w:t>
      </w:r>
      <w:r>
        <w:softHyphen/>
        <w:t>новыми, а въ ней на его Ивановѣ полов</w:t>
      </w:r>
      <w:r>
        <w:t xml:space="preserve">. во дв. братъ его ОФремко </w:t>
      </w:r>
      <w:r>
        <w:rPr>
          <w:smallCaps/>
        </w:rPr>
        <w:t xml:space="preserve">Олфи- </w:t>
      </w:r>
      <w:r>
        <w:t xml:space="preserve">мовъ, да крестьянъ во дв. приходецъ; пашни паханые добр. земли 3 четп да дикого поля </w:t>
      </w:r>
      <w:r>
        <w:rPr>
          <w:i/>
          <w:iCs/>
        </w:rPr>
        <w:t>11</w:t>
      </w:r>
      <w:r>
        <w:t xml:space="preserve"> четьи въ полѣ, а въ дву потомужъ, сѣна 75 коп. Да за Иваномъ же помѣстье въ </w:t>
      </w:r>
      <w:r>
        <w:rPr>
          <w:i/>
          <w:iCs/>
        </w:rPr>
        <w:t>Корчаковѣ</w:t>
      </w:r>
      <w:r>
        <w:t xml:space="preserve"> ст.; пашни и дикого поля 22 чети; а подлинно за н</w:t>
      </w:r>
      <w:r>
        <w:t xml:space="preserve">имъ то помѣстье писано въ </w:t>
      </w:r>
      <w:r>
        <w:rPr>
          <w:i/>
          <w:iCs/>
        </w:rPr>
        <w:t>Корчаковѣ</w:t>
      </w:r>
      <w:r>
        <w:t xml:space="preserve"> ст.</w:t>
      </w:r>
    </w:p>
    <w:p w14:paraId="7CEB896F" w14:textId="77777777" w:rsidR="00433AE5" w:rsidRDefault="00903536">
      <w:pPr>
        <w:pStyle w:val="11"/>
        <w:spacing w:line="286" w:lineRule="auto"/>
        <w:ind w:left="820" w:firstLine="260"/>
        <w:jc w:val="both"/>
      </w:pPr>
      <w:r>
        <w:t xml:space="preserve">За вдовою за Оксиньею за Злобиною женою Есипова да за еѣ дѣтми за Сенкою да за Васкою, Сепка служитъ, а Васка 5 лѣтъ, отца ихъ помѣстье въ дер. въ </w:t>
      </w:r>
      <w:r>
        <w:rPr>
          <w:i/>
          <w:iCs/>
        </w:rPr>
        <w:t>Пономаревѣ,</w:t>
      </w:r>
      <w:r>
        <w:t xml:space="preserve"> подъ </w:t>
      </w:r>
      <w:r>
        <w:rPr>
          <w:i/>
          <w:iCs/>
        </w:rPr>
        <w:t>Доровымъ</w:t>
      </w:r>
      <w:r>
        <w:t xml:space="preserve"> лѣсомъ, на </w:t>
      </w:r>
      <w:r>
        <w:rPr>
          <w:i/>
          <w:iCs/>
        </w:rPr>
        <w:t>Рогу,</w:t>
      </w:r>
      <w:r>
        <w:t xml:space="preserve"> на рчк- на . </w:t>
      </w:r>
      <w:r>
        <w:rPr>
          <w:i/>
          <w:iCs/>
        </w:rPr>
        <w:t>Оптухѣ,</w:t>
      </w:r>
      <w:r>
        <w:t xml:space="preserve"> а въ </w:t>
      </w:r>
      <w:r>
        <w:t>ней на ихъ жеребью: дв. помѣщиковъ; пашни паха</w:t>
      </w:r>
      <w:r>
        <w:softHyphen/>
        <w:t>ные добр. земли 5 четьи да дикого поля 31 четь въ полѣ, а въ дву потомужъ, сѣна 120 коп.</w:t>
      </w:r>
    </w:p>
    <w:p w14:paraId="7304534B" w14:textId="77777777" w:rsidR="00433AE5" w:rsidRDefault="00903536">
      <w:pPr>
        <w:pStyle w:val="11"/>
        <w:spacing w:line="286" w:lineRule="auto"/>
        <w:ind w:left="820" w:firstLine="260"/>
        <w:jc w:val="both"/>
        <w:sectPr w:rsidR="00433AE5">
          <w:headerReference w:type="even" r:id="rId1878"/>
          <w:headerReference w:type="default" r:id="rId1879"/>
          <w:footerReference w:type="even" r:id="rId1880"/>
          <w:footerReference w:type="default" r:id="rId1881"/>
          <w:footnotePr>
            <w:numFmt w:val="chicago"/>
          </w:footnotePr>
          <w:type w:val="continuous"/>
          <w:pgSz w:w="8634" w:h="14208"/>
          <w:pgMar w:top="1047" w:right="193" w:bottom="882" w:left="271" w:header="0" w:footer="454" w:gutter="0"/>
          <w:cols w:space="720"/>
          <w:noEndnote/>
          <w:docGrid w:linePitch="360"/>
          <w15:footnoteColumns w:val="1"/>
        </w:sectPr>
      </w:pPr>
      <w:r>
        <w:t xml:space="preserve">За Ѳедоромъ за Никитинымъ сыномъ Есипова, что было за братомъ его за Васильемъ въ той же дер. </w:t>
      </w:r>
      <w:r>
        <w:rPr>
          <w:i/>
          <w:iCs/>
        </w:rPr>
        <w:t>Понамаревѣ,</w:t>
      </w:r>
      <w:r>
        <w:t xml:space="preserve"> подъ </w:t>
      </w:r>
      <w:r>
        <w:rPr>
          <w:i/>
          <w:iCs/>
        </w:rPr>
        <w:t>Доровымъ</w:t>
      </w:r>
      <w:r>
        <w:t xml:space="preserve"> лѣсомъ, на </w:t>
      </w:r>
      <w:r>
        <w:rPr>
          <w:i/>
          <w:iCs/>
        </w:rPr>
        <w:t>Рогу,</w:t>
      </w:r>
      <w:r>
        <w:t xml:space="preserve"> на рчк. на </w:t>
      </w:r>
      <w:r>
        <w:rPr>
          <w:i/>
          <w:iCs/>
        </w:rPr>
        <w:t>Оптухѣ,</w:t>
      </w:r>
      <w:r>
        <w:t xml:space="preserve"> на его жеребей: дв. помѣщиковъ; пашни паханые добр. земли 6 четьи да дикого поля 36 четьи въ полѣ, а въ дву потому жъ, сѣна 120 коп.</w:t>
      </w:r>
    </w:p>
    <w:p w14:paraId="07FC5AB6" w14:textId="77777777" w:rsidR="00433AE5" w:rsidRDefault="00903536">
      <w:pPr>
        <w:pStyle w:val="11"/>
        <w:spacing w:line="283" w:lineRule="auto"/>
        <w:ind w:firstLine="260"/>
        <w:jc w:val="both"/>
      </w:pPr>
      <w:r>
        <w:t xml:space="preserve">За Озаромъ за Григорьевымъ сыномъ Есипова въ той же дер. </w:t>
      </w:r>
      <w:r>
        <w:rPr>
          <w:i/>
          <w:iCs/>
        </w:rPr>
        <w:t>Пономаревѣ,</w:t>
      </w:r>
      <w:r>
        <w:t xml:space="preserve"> подъ </w:t>
      </w:r>
      <w:r>
        <w:rPr>
          <w:i/>
          <w:iCs/>
        </w:rPr>
        <w:t>Даровымъ</w:t>
      </w:r>
      <w:r>
        <w:t xml:space="preserve"> </w:t>
      </w:r>
      <w:r>
        <w:lastRenderedPageBreak/>
        <w:t xml:space="preserve">лѣсомъ, на Рогу, на рчк. на </w:t>
      </w:r>
      <w:r>
        <w:rPr>
          <w:i/>
          <w:iCs/>
        </w:rPr>
        <w:t>Оптухѣ,</w:t>
      </w:r>
      <w:r>
        <w:t xml:space="preserve"> на его жеребей: дв; помѣщиковъ; пашни паханые добр. земли 6 четьи да дикого поля 34 чети въ полѣ, а въ дву потомужъ, сѣна 130 коп.</w:t>
      </w:r>
    </w:p>
    <w:p w14:paraId="7730B255" w14:textId="77777777" w:rsidR="00433AE5" w:rsidRDefault="00903536">
      <w:pPr>
        <w:pStyle w:val="11"/>
        <w:spacing w:line="283" w:lineRule="auto"/>
        <w:ind w:firstLine="260"/>
        <w:jc w:val="both"/>
      </w:pPr>
      <w:r>
        <w:t>За Лукьяномъ за Ондрѣевымъ сыномъ Есипова, да за его братьями за Миткою да за Ѳедкою, Ми</w:t>
      </w:r>
      <w:r>
        <w:t xml:space="preserve">тка въ службу поспѣлъ, а Ѳедка 10 лѣтъ, отца ихъ помѣстье въ той же дер. </w:t>
      </w:r>
      <w:r>
        <w:rPr>
          <w:i/>
          <w:iCs/>
        </w:rPr>
        <w:t>Пономаревѣ,</w:t>
      </w:r>
      <w:r>
        <w:t xml:space="preserve"> подъ </w:t>
      </w:r>
      <w:r>
        <w:rPr>
          <w:i/>
          <w:iCs/>
        </w:rPr>
        <w:t>Даровымъ</w:t>
      </w:r>
      <w:r>
        <w:t xml:space="preserve"> лѣсомъ, на </w:t>
      </w:r>
      <w:r>
        <w:rPr>
          <w:i/>
          <w:iCs/>
        </w:rPr>
        <w:t>Рогу,</w:t>
      </w:r>
      <w:r>
        <w:t xml:space="preserve"> на рчк. на </w:t>
      </w:r>
      <w:r>
        <w:rPr>
          <w:i/>
          <w:iCs/>
        </w:rPr>
        <w:t>Оптухѣ,</w:t>
      </w:r>
      <w:r>
        <w:t xml:space="preserve"> на ихъ жеребей: дв. помѣщиковъ; пашни паханые добр. земли 4 чети да дикого поля 39 четьи въ полѣ, а въ дву потомужъ, сѣиа</w:t>
      </w:r>
      <w:r>
        <w:t xml:space="preserve"> 130 коп.</w:t>
      </w:r>
    </w:p>
    <w:p w14:paraId="22366C41" w14:textId="77777777" w:rsidR="00433AE5" w:rsidRDefault="00903536">
      <w:pPr>
        <w:pStyle w:val="11"/>
        <w:spacing w:line="283" w:lineRule="auto"/>
        <w:ind w:firstLine="260"/>
        <w:jc w:val="both"/>
      </w:pPr>
      <w:r>
        <w:t xml:space="preserve">За Якимомъ за Григорьевымъ сыномъ Есипова въ той же дер. </w:t>
      </w:r>
      <w:r>
        <w:rPr>
          <w:i/>
          <w:iCs/>
        </w:rPr>
        <w:t>Пономаревѣ,</w:t>
      </w:r>
      <w:r>
        <w:t xml:space="preserve"> подъ </w:t>
      </w:r>
      <w:r>
        <w:rPr>
          <w:i/>
          <w:iCs/>
        </w:rPr>
        <w:t>Доровымъ</w:t>
      </w:r>
      <w:r>
        <w:t xml:space="preserve"> лѣсомъ, на Рогу, па рчк. на </w:t>
      </w:r>
      <w:r>
        <w:rPr>
          <w:i/>
          <w:iCs/>
        </w:rPr>
        <w:t>Оптухѣ,</w:t>
      </w:r>
      <w:r>
        <w:t xml:space="preserve"> на его жеребей: дв. помѣщиковъ; пашни паханые добр. земли четь да дикого поля 21 четь въ полѣ, а въ дву потомужъ, сѣна 100 коп.</w:t>
      </w:r>
    </w:p>
    <w:p w14:paraId="1CE3B961" w14:textId="77777777" w:rsidR="00433AE5" w:rsidRDefault="00903536">
      <w:pPr>
        <w:pStyle w:val="11"/>
        <w:spacing w:line="283" w:lineRule="auto"/>
        <w:ind w:firstLine="260"/>
        <w:jc w:val="both"/>
      </w:pPr>
      <w:r>
        <w:t xml:space="preserve">За Дѣемъ за Никитинымъ сыномъ Есипова въ той же дер. въ </w:t>
      </w:r>
      <w:r>
        <w:rPr>
          <w:i/>
          <w:iCs/>
        </w:rPr>
        <w:t>Пономаревѣ,</w:t>
      </w:r>
      <w:r>
        <w:t xml:space="preserve"> подъ </w:t>
      </w:r>
      <w:r>
        <w:rPr>
          <w:i/>
          <w:iCs/>
        </w:rPr>
        <w:t>Доровымъ</w:t>
      </w:r>
      <w:r>
        <w:t xml:space="preserve"> лѣсомъ, на Рогу, на рчк. на </w:t>
      </w:r>
      <w:r>
        <w:rPr>
          <w:i/>
          <w:iCs/>
        </w:rPr>
        <w:t>Оптухѣ,</w:t>
      </w:r>
      <w:r>
        <w:t xml:space="preserve"> на его жеребей: дв. помѣщиковъ да 2 дв. крестьянскихъ пустыхъ; пашни паханые добр. земли 2 чети да дикого поля 60 четьи въ полѣ, а въ дву</w:t>
      </w:r>
      <w:r>
        <w:t xml:space="preserve"> потомужъ, сѣна 165 коп.</w:t>
      </w:r>
    </w:p>
    <w:p w14:paraId="674B87D1" w14:textId="77777777" w:rsidR="00433AE5" w:rsidRDefault="00903536">
      <w:pPr>
        <w:pStyle w:val="11"/>
        <w:spacing w:line="283" w:lineRule="auto"/>
        <w:ind w:firstLine="260"/>
        <w:jc w:val="both"/>
      </w:pPr>
      <w:r>
        <w:t xml:space="preserve">За Оксеномъ за Ильинымъ сыномъ Есипова въ той же дер. въ </w:t>
      </w:r>
      <w:r>
        <w:rPr>
          <w:i/>
          <w:iCs/>
        </w:rPr>
        <w:t>Понамаревѣ,</w:t>
      </w:r>
      <w:r>
        <w:t xml:space="preserve"> подъ </w:t>
      </w:r>
      <w:r>
        <w:rPr>
          <w:i/>
          <w:iCs/>
        </w:rPr>
        <w:t>Доровымъ</w:t>
      </w:r>
      <w:r>
        <w:t xml:space="preserve"> лѣсомъ, на </w:t>
      </w:r>
      <w:r>
        <w:rPr>
          <w:i/>
          <w:iCs/>
        </w:rPr>
        <w:t>Рогу,</w:t>
      </w:r>
      <w:r>
        <w:t xml:space="preserve"> на рчк. на </w:t>
      </w:r>
      <w:r>
        <w:rPr>
          <w:i/>
          <w:iCs/>
        </w:rPr>
        <w:t>Оптухѣ,</w:t>
      </w:r>
      <w:r>
        <w:t xml:space="preserve"> на его жеребей: дв. помѣщиковъ; пашни паханые добр. земли 6 четьи да дикого поля 49 четьи въ полѣ, а въ дву пото</w:t>
      </w:r>
      <w:r>
        <w:t>мужъ, сѣна 130 коп.</w:t>
      </w:r>
    </w:p>
    <w:p w14:paraId="57A64500" w14:textId="77777777" w:rsidR="00433AE5" w:rsidRDefault="00903536">
      <w:pPr>
        <w:pStyle w:val="11"/>
        <w:spacing w:line="283" w:lineRule="auto"/>
        <w:ind w:firstLine="260"/>
        <w:jc w:val="both"/>
      </w:pPr>
      <w:r>
        <w:t xml:space="preserve">За Семеномъ за Якимовымъ сыномъ Есипова въ той же дер. въ </w:t>
      </w:r>
      <w:r>
        <w:rPr>
          <w:i/>
          <w:iCs/>
        </w:rPr>
        <w:t>Понамаревѣ,</w:t>
      </w:r>
      <w:r>
        <w:t xml:space="preserve"> подъ </w:t>
      </w:r>
      <w:r>
        <w:rPr>
          <w:i/>
          <w:iCs/>
        </w:rPr>
        <w:t>Доровымъ</w:t>
      </w:r>
      <w:r>
        <w:t xml:space="preserve"> лѣсомъ, па </w:t>
      </w:r>
      <w:r>
        <w:rPr>
          <w:i/>
          <w:iCs/>
        </w:rPr>
        <w:t>Рогу,</w:t>
      </w:r>
      <w:r>
        <w:t xml:space="preserve"> на рчк. на </w:t>
      </w:r>
      <w:r>
        <w:rPr>
          <w:i/>
          <w:iCs/>
        </w:rPr>
        <w:t>Оптухѣ,</w:t>
      </w:r>
      <w:r>
        <w:t xml:space="preserve"> на его жеребей: дв. помѣщиковъ; пашни паханые добр. земли 4 чети да дикого поля 36 четьи въ полѣ, а въ дву потомужъ,</w:t>
      </w:r>
      <w:r>
        <w:t xml:space="preserve"> сѣна 110 коп.</w:t>
      </w:r>
    </w:p>
    <w:p w14:paraId="20B1F64E" w14:textId="77777777" w:rsidR="00433AE5" w:rsidRDefault="00903536">
      <w:pPr>
        <w:pStyle w:val="11"/>
        <w:spacing w:line="283" w:lineRule="auto"/>
        <w:ind w:firstLine="260"/>
        <w:jc w:val="both"/>
      </w:pPr>
      <w:r>
        <w:t xml:space="preserve">Пог. на царя пъеликого князя Ѳедора Ивановича всеа Русіи землѣ подъ </w:t>
      </w:r>
      <w:r>
        <w:rPr>
          <w:i/>
          <w:iCs/>
        </w:rPr>
        <w:t>Доровымъ</w:t>
      </w:r>
      <w:r>
        <w:t xml:space="preserve"> лѣсомъ, на </w:t>
      </w:r>
      <w:r>
        <w:rPr>
          <w:i/>
          <w:iCs/>
        </w:rPr>
        <w:t>Рогу,</w:t>
      </w:r>
      <w:r>
        <w:t xml:space="preserve"> на рчк. на </w:t>
      </w:r>
      <w:r>
        <w:rPr>
          <w:i/>
          <w:iCs/>
        </w:rPr>
        <w:t>Оптухѣ,</w:t>
      </w:r>
      <w:r>
        <w:t xml:space="preserve"> а на пог. церковь Егоргія страстотерпца, а въ церквѣ образы, и свѣчи, и книги, и всякое церковное строеніе приходныхъ людей; на </w:t>
      </w:r>
      <w:r>
        <w:t>церковной землѣ дворовъ: во дв. попъ, во дв. попамарь; пашни церковные четь, да дикого поля 12 четьи въ полѣ, а въ дву потомужъ, сѣна 40 коп.</w:t>
      </w:r>
    </w:p>
    <w:p w14:paraId="6642D7FD" w14:textId="77777777" w:rsidR="00433AE5" w:rsidRDefault="00903536">
      <w:pPr>
        <w:pStyle w:val="11"/>
        <w:spacing w:line="283" w:lineRule="auto"/>
        <w:ind w:firstLine="260"/>
        <w:jc w:val="both"/>
      </w:pPr>
      <w:r>
        <w:t xml:space="preserve">За Селютою за Григорьевымъ сыномъ Есппова въ дер. въ другой </w:t>
      </w:r>
      <w:r>
        <w:rPr>
          <w:i/>
          <w:iCs/>
        </w:rPr>
        <w:t>Понамаревой,</w:t>
      </w:r>
      <w:r>
        <w:t xml:space="preserve"> на </w:t>
      </w:r>
      <w:r>
        <w:rPr>
          <w:i/>
          <w:iCs/>
        </w:rPr>
        <w:t>Кузмодемьянскомъ</w:t>
      </w:r>
      <w:r>
        <w:t xml:space="preserve"> отвершку, подъ </w:t>
      </w:r>
      <w:r>
        <w:rPr>
          <w:i/>
          <w:iCs/>
        </w:rPr>
        <w:t>Доровы</w:t>
      </w:r>
      <w:r>
        <w:rPr>
          <w:i/>
          <w:iCs/>
        </w:rPr>
        <w:t>мъ</w:t>
      </w:r>
      <w:r>
        <w:t xml:space="preserve"> лѣсомъ, а въ пей на его жеребей: дв. помѣщиковъ; пашни паханые добр. земли 4 чети да дикого поля 50 четьи въ полѣ, а въ дву потомужъ, сѣна 130 коп.</w:t>
      </w:r>
    </w:p>
    <w:p w14:paraId="2D64F3F5" w14:textId="77777777" w:rsidR="00433AE5" w:rsidRDefault="00903536">
      <w:pPr>
        <w:pStyle w:val="11"/>
        <w:spacing w:line="283" w:lineRule="auto"/>
        <w:ind w:firstLine="260"/>
        <w:jc w:val="both"/>
      </w:pPr>
      <w:r>
        <w:t xml:space="preserve">За Гавриломъ за Григорьевымъ сыномъ Есипова въ топ же дер. въ другой </w:t>
      </w:r>
      <w:r>
        <w:rPr>
          <w:i/>
          <w:iCs/>
        </w:rPr>
        <w:t>Понамаревѣ,</w:t>
      </w:r>
      <w:r>
        <w:t xml:space="preserve"> на </w:t>
      </w:r>
      <w:r>
        <w:rPr>
          <w:i/>
          <w:iCs/>
        </w:rPr>
        <w:t>Кузмодемьянскомъ</w:t>
      </w:r>
      <w:r>
        <w:t xml:space="preserve"> отве</w:t>
      </w:r>
      <w:r>
        <w:t xml:space="preserve">ршку, подъ </w:t>
      </w:r>
      <w:r>
        <w:rPr>
          <w:i/>
          <w:iCs/>
        </w:rPr>
        <w:t>Доровымъ</w:t>
      </w:r>
      <w:r>
        <w:t xml:space="preserve"> лѣ</w:t>
      </w:r>
      <w:r>
        <w:softHyphen/>
        <w:t>сомъ, на его жеребей: дв. помѣщиковъ; пашнп паханые добр. земли 4 чети да дикого поля 35 четьи въ полѣ, а въ дву потомужъ, сѣна 110 коп.</w:t>
      </w:r>
    </w:p>
    <w:p w14:paraId="14EFB8D3" w14:textId="77777777" w:rsidR="00433AE5" w:rsidRDefault="00903536">
      <w:pPr>
        <w:pStyle w:val="11"/>
        <w:spacing w:line="286" w:lineRule="auto"/>
        <w:ind w:left="660" w:firstLine="260"/>
        <w:jc w:val="both"/>
      </w:pPr>
      <w:r>
        <w:t xml:space="preserve">За Кузмою за Федотовымъ сыномъ Есипова въ той же дер. въ другой </w:t>
      </w:r>
      <w:r>
        <w:rPr>
          <w:i/>
          <w:iCs/>
        </w:rPr>
        <w:t>Понамаревѣ,</w:t>
      </w:r>
      <w:r>
        <w:t xml:space="preserve"> на </w:t>
      </w:r>
      <w:r>
        <w:rPr>
          <w:i/>
          <w:iCs/>
        </w:rPr>
        <w:t>Кузмодемьянскомъ</w:t>
      </w:r>
      <w:r>
        <w:t xml:space="preserve"> отвершку, подъ </w:t>
      </w:r>
      <w:r>
        <w:rPr>
          <w:i/>
          <w:iCs/>
        </w:rPr>
        <w:t>Доровымъ</w:t>
      </w:r>
      <w:r>
        <w:t xml:space="preserve"> лѣсомъ. на его жеребей: дв. помѣщиковъ; пашни паханые добр. земли 5 четьи съ осм. да дикого поля 35 четьи въ полѣ, а въ дву потомужъ, сѣна 95 коп.</w:t>
      </w:r>
    </w:p>
    <w:p w14:paraId="4B9240AE" w14:textId="77777777" w:rsidR="00433AE5" w:rsidRDefault="00903536">
      <w:pPr>
        <w:pStyle w:val="11"/>
        <w:spacing w:line="286" w:lineRule="auto"/>
        <w:ind w:left="660" w:firstLine="260"/>
        <w:jc w:val="both"/>
      </w:pPr>
      <w:r>
        <w:t xml:space="preserve">За Тимошкою да за Игнаткомъ за Савиными дѣтми Есипова, да за вдовою </w:t>
      </w:r>
      <w:r>
        <w:t xml:space="preserve">за Марфого за Ермоловою женою Есипова да за еѣ дочерьми за дѣвками за Оксиньицею, а она 6 лѣтъ, да за Оринкою, а опа і лѣтъ, въ той же дер. въ другой </w:t>
      </w:r>
      <w:r>
        <w:rPr>
          <w:i/>
          <w:iCs/>
        </w:rPr>
        <w:t>Понамаревѣ,</w:t>
      </w:r>
      <w:r>
        <w:t xml:space="preserve"> на</w:t>
      </w:r>
      <w:r>
        <w:rPr>
          <w:i/>
          <w:iCs/>
        </w:rPr>
        <w:t>Кузмодемьянскомъ</w:t>
      </w:r>
      <w:r>
        <w:t xml:space="preserve"> отвершку, подъ </w:t>
      </w:r>
      <w:r>
        <w:rPr>
          <w:i/>
          <w:iCs/>
        </w:rPr>
        <w:t>Доровымъ</w:t>
      </w:r>
      <w:r>
        <w:t xml:space="preserve"> лѣсомъ, на ихъ жеребей: дв. помѣщиковъ; пашпи пахан</w:t>
      </w:r>
      <w:r>
        <w:t>ые добр. земли 10 четьи да дикого поля 30 четьи въ полѣ, а въ дву пото</w:t>
      </w:r>
      <w:r>
        <w:softHyphen/>
        <w:t>мужъ, сѣна НО коп.</w:t>
      </w:r>
    </w:p>
    <w:p w14:paraId="44C83EBC" w14:textId="77777777" w:rsidR="00433AE5" w:rsidRDefault="00903536">
      <w:pPr>
        <w:pStyle w:val="11"/>
        <w:spacing w:line="286" w:lineRule="auto"/>
        <w:ind w:left="660" w:firstLine="260"/>
        <w:jc w:val="both"/>
      </w:pPr>
      <w:r>
        <w:t>За Микитою за Ондрѣевымъ сыномъ Есипова въ той же дер. въ дру</w:t>
      </w:r>
      <w:r>
        <w:softHyphen/>
        <w:t xml:space="preserve">гой </w:t>
      </w:r>
      <w:r>
        <w:rPr>
          <w:i/>
          <w:iCs/>
        </w:rPr>
        <w:t>Понамаревѣ,</w:t>
      </w:r>
      <w:r>
        <w:t xml:space="preserve"> на </w:t>
      </w:r>
      <w:r>
        <w:rPr>
          <w:i/>
          <w:iCs/>
        </w:rPr>
        <w:t>Кузмодемьянскомъ</w:t>
      </w:r>
      <w:r>
        <w:t xml:space="preserve"> отвершку, подъ </w:t>
      </w:r>
      <w:r>
        <w:rPr>
          <w:i/>
          <w:iCs/>
        </w:rPr>
        <w:t>Доровымъ</w:t>
      </w:r>
      <w:r>
        <w:t xml:space="preserve"> лѣсомъ, на его жеребей дв. помѣщиковъ; пашни</w:t>
      </w:r>
      <w:r>
        <w:t xml:space="preserve"> паханые добр. земли 6 четьи да дикого поля 21 четь въ полѣ, а въ дву потомужъ, сѣна 125 коп.</w:t>
      </w:r>
    </w:p>
    <w:p w14:paraId="511B7EDF" w14:textId="77777777" w:rsidR="00433AE5" w:rsidRDefault="00903536">
      <w:pPr>
        <w:pStyle w:val="11"/>
        <w:spacing w:line="286" w:lineRule="auto"/>
        <w:ind w:left="660" w:firstLine="260"/>
        <w:jc w:val="both"/>
      </w:pPr>
      <w:r>
        <w:lastRenderedPageBreak/>
        <w:t>За вдовою за Ненилою за Силиною женою Есипова, да за еѣ дѣтми за Ѳедкою да за Сутормою, Ѳедка служитъ, а Суторма 12 лѣтъ, отца ихъ помѣстье въ той же дер. въ друг</w:t>
      </w:r>
      <w:r>
        <w:t xml:space="preserve">ой </w:t>
      </w:r>
      <w:r>
        <w:rPr>
          <w:i/>
          <w:iCs/>
        </w:rPr>
        <w:t>Понамаревѣ,</w:t>
      </w:r>
      <w:r>
        <w:t xml:space="preserve"> на </w:t>
      </w:r>
      <w:r>
        <w:rPr>
          <w:i/>
          <w:iCs/>
        </w:rPr>
        <w:t xml:space="preserve">Кузмодемьянскомъ </w:t>
      </w:r>
      <w:r>
        <w:t xml:space="preserve">отвершку, подъ </w:t>
      </w:r>
      <w:r>
        <w:rPr>
          <w:i/>
          <w:iCs/>
        </w:rPr>
        <w:t>Доровымъ</w:t>
      </w:r>
      <w:r>
        <w:t xml:space="preserve"> лѣсомъ, на ихъ жеребей: дв. помѣщиковъ; пашни паханые добр. земли 6 четьи да дикого поля 22 чети въ полѣ, а въ дву потомужъ, сѣна 120 коп.</w:t>
      </w:r>
    </w:p>
    <w:p w14:paraId="26DF2347" w14:textId="77777777" w:rsidR="00433AE5" w:rsidRDefault="00903536">
      <w:pPr>
        <w:pStyle w:val="11"/>
        <w:spacing w:line="286" w:lineRule="auto"/>
        <w:ind w:left="660" w:firstLine="20"/>
        <w:jc w:val="both"/>
      </w:pPr>
      <w:r>
        <w:t xml:space="preserve">- За Ѳедкою за Сонинымъ сыномъ Боркова поч. </w:t>
      </w:r>
      <w:r>
        <w:rPr>
          <w:i/>
          <w:iCs/>
        </w:rPr>
        <w:t>Легошевъ,</w:t>
      </w:r>
      <w:r>
        <w:t xml:space="preserve"> на р</w:t>
      </w:r>
      <w:r>
        <w:t xml:space="preserve">чк. на </w:t>
      </w:r>
      <w:r>
        <w:rPr>
          <w:i/>
          <w:iCs/>
        </w:rPr>
        <w:t>Легоиіѣ,</w:t>
      </w:r>
      <w:r>
        <w:t xml:space="preserve"> подъ </w:t>
      </w:r>
      <w:r>
        <w:rPr>
          <w:i/>
          <w:iCs/>
        </w:rPr>
        <w:t>Долгимъ липнягомъ,</w:t>
      </w:r>
      <w:r>
        <w:t xml:space="preserve"> а въ немъ дв. помѣщиковъ; пашни па</w:t>
      </w:r>
      <w:r>
        <w:softHyphen/>
        <w:t>ханые добр. земли четь да дикого поля 39 четьи въ полѣ, а въ дву пото</w:t>
      </w:r>
      <w:r>
        <w:softHyphen/>
        <w:t>мужъ, сѣна 115 коп.</w:t>
      </w:r>
    </w:p>
    <w:p w14:paraId="595934B5" w14:textId="77777777" w:rsidR="00433AE5" w:rsidRDefault="00903536">
      <w:pPr>
        <w:pStyle w:val="11"/>
        <w:spacing w:line="286" w:lineRule="auto"/>
        <w:ind w:left="660" w:firstLine="260"/>
        <w:jc w:val="both"/>
      </w:pPr>
      <w:r>
        <w:t>За Иваномъ за Юрьевымъ сыномъ Межакова, что было въ помѣстьѣ за Олексѣемъ за Казначеевымъ в</w:t>
      </w:r>
      <w:r>
        <w:t xml:space="preserve">ъ дер. въ </w:t>
      </w:r>
      <w:r>
        <w:rPr>
          <w:i/>
          <w:iCs/>
        </w:rPr>
        <w:t>Казначеевѣ,</w:t>
      </w:r>
      <w:r>
        <w:t xml:space="preserve"> на </w:t>
      </w:r>
      <w:r>
        <w:rPr>
          <w:i/>
          <w:iCs/>
        </w:rPr>
        <w:t>Кузмодемъ- янскомъ</w:t>
      </w:r>
      <w:r>
        <w:t xml:space="preserve"> отвершку въ старыхъ селищахъ, подъ </w:t>
      </w:r>
      <w:r>
        <w:rPr>
          <w:i/>
          <w:iCs/>
        </w:rPr>
        <w:t>Доровымъ</w:t>
      </w:r>
      <w:r>
        <w:t xml:space="preserve"> лѣсомъ, на его жеребей: дв. помѣщиковъ; пашни паханые добр. земли 7 четьи да дико</w:t>
      </w:r>
      <w:r>
        <w:softHyphen/>
        <w:t>го поля 25 четьи въ полѣ, а въ дву потомужъ, сѣна 115 коп.</w:t>
      </w:r>
    </w:p>
    <w:p w14:paraId="4E47DC65" w14:textId="77777777" w:rsidR="00433AE5" w:rsidRDefault="00903536">
      <w:pPr>
        <w:pStyle w:val="11"/>
        <w:spacing w:line="286" w:lineRule="auto"/>
        <w:ind w:left="660" w:firstLine="260"/>
        <w:jc w:val="both"/>
      </w:pPr>
      <w:r>
        <w:t>За ТимоФѣемъ за Степановымъ</w:t>
      </w:r>
      <w:r>
        <w:t xml:space="preserve"> сыномъ Боева въ той же дер. въ </w:t>
      </w:r>
      <w:r>
        <w:rPr>
          <w:i/>
          <w:iCs/>
        </w:rPr>
        <w:t>Каз</w:t>
      </w:r>
      <w:r>
        <w:rPr>
          <w:i/>
          <w:iCs/>
        </w:rPr>
        <w:softHyphen/>
        <w:t>начеевѣ,</w:t>
      </w:r>
      <w:r>
        <w:t xml:space="preserve"> на </w:t>
      </w:r>
      <w:r>
        <w:rPr>
          <w:i/>
          <w:iCs/>
        </w:rPr>
        <w:t>Кузмодемьянскомъ</w:t>
      </w:r>
      <w:r>
        <w:t xml:space="preserve"> отвершку въ старыхъ селищахъ, подъ </w:t>
      </w:r>
      <w:r>
        <w:rPr>
          <w:i/>
          <w:iCs/>
        </w:rPr>
        <w:t>До</w:t>
      </w:r>
      <w:r>
        <w:rPr>
          <w:i/>
          <w:iCs/>
        </w:rPr>
        <w:softHyphen/>
        <w:t>ровымъ мѣстъ,</w:t>
      </w:r>
      <w:r>
        <w:t xml:space="preserve"> на его жеребей: дв. помѣщиковъ; пашни паханые добр. земли 6 четьи да дикого поля 15 четьи въ полѣ, а въ дву потомужъ, сѣна 95 коп.</w:t>
      </w:r>
    </w:p>
    <w:p w14:paraId="35DEE3F6" w14:textId="77777777" w:rsidR="00433AE5" w:rsidRDefault="00903536">
      <w:pPr>
        <w:pStyle w:val="11"/>
        <w:spacing w:line="286" w:lineRule="auto"/>
        <w:ind w:left="660" w:firstLine="260"/>
        <w:jc w:val="both"/>
      </w:pPr>
      <w:r>
        <w:t>За Ивано</w:t>
      </w:r>
      <w:r>
        <w:t xml:space="preserve">мъ за Григорьевымъ сыномъ Казначеева да за его братомъ за роднымъ за Селиванкомъ въ той же дер. въ </w:t>
      </w:r>
      <w:r>
        <w:rPr>
          <w:i/>
          <w:iCs/>
        </w:rPr>
        <w:t>Казначеевѣ,</w:t>
      </w:r>
      <w:r>
        <w:t xml:space="preserve"> иа </w:t>
      </w:r>
      <w:r>
        <w:rPr>
          <w:i/>
          <w:iCs/>
        </w:rPr>
        <w:t>Кузмодемъ- янскомъ</w:t>
      </w:r>
      <w:r>
        <w:t xml:space="preserve"> отвершку въ старыхъ селищахъ, подъ </w:t>
      </w:r>
      <w:r>
        <w:rPr>
          <w:i/>
          <w:iCs/>
        </w:rPr>
        <w:t>Доровымъ</w:t>
      </w:r>
      <w:r>
        <w:t xml:space="preserve"> лѣсомъ, на его жеребей: дв. помѣщиковъ Иванковъ, дв. помѣщиковъ Селиванковъ; па</w:t>
      </w:r>
      <w:r>
        <w:t>шня паханые добр. земли 7 четьи да дикого поля 51 четь въ полѣ, а въ дву потомужъ, сѣна 145 коп.</w:t>
      </w:r>
    </w:p>
    <w:p w14:paraId="42DC22F8" w14:textId="77777777" w:rsidR="00433AE5" w:rsidRDefault="00903536">
      <w:pPr>
        <w:pStyle w:val="11"/>
        <w:spacing w:line="286" w:lineRule="auto"/>
        <w:ind w:left="660" w:firstLine="260"/>
        <w:jc w:val="both"/>
      </w:pPr>
      <w:r>
        <w:t xml:space="preserve">За Онтономъ за Игнатьевымъ сыномъ Казначеева, да за его братомъ за роднымъ за.Михалкомъ въ той же дер. </w:t>
      </w:r>
      <w:r>
        <w:rPr>
          <w:i/>
          <w:iCs/>
        </w:rPr>
        <w:t>Казначеевѣ,</w:t>
      </w:r>
      <w:r>
        <w:t xml:space="preserve"> на </w:t>
      </w:r>
      <w:r>
        <w:rPr>
          <w:i/>
          <w:iCs/>
        </w:rPr>
        <w:t>Ку змодемъ ян</w:t>
      </w:r>
      <w:r>
        <w:rPr>
          <w:i/>
          <w:iCs/>
        </w:rPr>
        <w:softHyphen/>
        <w:t>скомъ</w:t>
      </w:r>
      <w:r>
        <w:t xml:space="preserve"> отвертку въ старыхъ с</w:t>
      </w:r>
      <w:r>
        <w:t xml:space="preserve">елищахъ, подъ </w:t>
      </w:r>
      <w:r>
        <w:rPr>
          <w:i/>
          <w:iCs/>
        </w:rPr>
        <w:t>Доровымъ</w:t>
      </w:r>
      <w:r>
        <w:t xml:space="preserve"> лѣсомъ, на его жеребей: дв. помѣщиковъ; пашни паханые добр. земли 5 четьи да дикого поля 18 четьи въ полѣ, а въ дву потомужъ, сѣна 75 коп.</w:t>
      </w:r>
    </w:p>
    <w:p w14:paraId="12364C54" w14:textId="77777777" w:rsidR="00433AE5" w:rsidRDefault="00903536">
      <w:pPr>
        <w:pStyle w:val="11"/>
        <w:spacing w:line="283" w:lineRule="auto"/>
        <w:ind w:firstLine="240"/>
        <w:jc w:val="both"/>
      </w:pPr>
      <w:r>
        <w:t xml:space="preserve">За Якимомъ за Ондросовымъ сыномъ Есипова въ той же дер. въ </w:t>
      </w:r>
      <w:r>
        <w:rPr>
          <w:i/>
          <w:iCs/>
        </w:rPr>
        <w:t>Каз</w:t>
      </w:r>
      <w:r>
        <w:rPr>
          <w:i/>
          <w:iCs/>
        </w:rPr>
        <w:softHyphen/>
        <w:t>начеевѣ,</w:t>
      </w:r>
      <w:r>
        <w:t xml:space="preserve"> на </w:t>
      </w:r>
      <w:r>
        <w:rPr>
          <w:i/>
          <w:iCs/>
        </w:rPr>
        <w:t>Кузмодемьянскомъ</w:t>
      </w:r>
      <w:r>
        <w:t xml:space="preserve"> от</w:t>
      </w:r>
      <w:r>
        <w:t xml:space="preserve">вертку въ старыхъ селищахъ, подъ </w:t>
      </w:r>
      <w:r>
        <w:rPr>
          <w:i/>
          <w:iCs/>
        </w:rPr>
        <w:t>Доровымъ</w:t>
      </w:r>
      <w:r>
        <w:t xml:space="preserve"> лѣсомъ, на его жеребей: дв. помѣщиковъ да крестьянъ 1 дв.; пашни паханые добр. земли 8 четьи да дикого поля 21 четь въ полѣ, а въ дву потомужъ, сѣна 95 коп.</w:t>
      </w:r>
    </w:p>
    <w:p w14:paraId="481AE9E3" w14:textId="77777777" w:rsidR="00433AE5" w:rsidRDefault="00903536">
      <w:pPr>
        <w:pStyle w:val="11"/>
        <w:tabs>
          <w:tab w:val="left" w:pos="4565"/>
        </w:tabs>
        <w:spacing w:line="283" w:lineRule="auto"/>
        <w:ind w:firstLine="240"/>
        <w:jc w:val="both"/>
      </w:pPr>
      <w:r>
        <w:t xml:space="preserve">За Осипомъ да за Яковомъ за Никитиными дѣтми Казначеева, да за ихъ братьями за Якушкомъ за меншимъ да за Васкою отца ихъ помѣстье въ той же дер. </w:t>
      </w:r>
      <w:r>
        <w:rPr>
          <w:i/>
          <w:iCs/>
        </w:rPr>
        <w:t>Казначеевѣ,</w:t>
      </w:r>
      <w:r>
        <w:t xml:space="preserve"> на </w:t>
      </w:r>
      <w:r>
        <w:rPr>
          <w:i/>
          <w:iCs/>
        </w:rPr>
        <w:t>КузмоЬемьянскомъ</w:t>
      </w:r>
      <w:r>
        <w:t xml:space="preserve"> отвертку въ старыхъ селищахъ, подъ </w:t>
      </w:r>
      <w:r>
        <w:rPr>
          <w:i/>
          <w:iCs/>
        </w:rPr>
        <w:t>Доровымъ</w:t>
      </w:r>
      <w:r>
        <w:t xml:space="preserve"> лѣсомъ, на ихъ жеребей: дв. помѣщик</w:t>
      </w:r>
      <w:r>
        <w:t>овъ Оси</w:t>
      </w:r>
      <w:r>
        <w:softHyphen/>
        <w:t>повъ, дв. помѣщиковъ дву Якушковъ да Баскинъ; пашни паханые добр. земли 11 четьи да дикого поля 20 четьи въ полѣ, а въ дву потомужъ, сѣна 110 коп.</w:t>
      </w:r>
      <w:r>
        <w:tab/>
        <w:t>г.</w:t>
      </w:r>
    </w:p>
    <w:p w14:paraId="4B8B8C38" w14:textId="77777777" w:rsidR="00433AE5" w:rsidRDefault="00903536">
      <w:pPr>
        <w:pStyle w:val="11"/>
        <w:spacing w:line="283" w:lineRule="auto"/>
        <w:ind w:firstLine="240"/>
        <w:jc w:val="both"/>
      </w:pPr>
      <w:r>
        <w:t xml:space="preserve">За Прокудою за Васильевымъ сыномъ У меренкова-Томкакова (зіс) въ той же дер. въ </w:t>
      </w:r>
      <w:r>
        <w:rPr>
          <w:i/>
          <w:iCs/>
        </w:rPr>
        <w:t>Казначеевѣ,</w:t>
      </w:r>
      <w:r>
        <w:t xml:space="preserve"> на </w:t>
      </w:r>
      <w:r>
        <w:rPr>
          <w:i/>
          <w:iCs/>
        </w:rPr>
        <w:t xml:space="preserve">Ку </w:t>
      </w:r>
      <w:r>
        <w:rPr>
          <w:i/>
          <w:iCs/>
        </w:rPr>
        <w:t>змодемь янскомъ</w:t>
      </w:r>
      <w:r>
        <w:t xml:space="preserve"> отвертку въ старыхъ селищахъ, подъ </w:t>
      </w:r>
      <w:r>
        <w:rPr>
          <w:i/>
          <w:iCs/>
        </w:rPr>
        <w:t>Доровымъ</w:t>
      </w:r>
      <w:r>
        <w:t xml:space="preserve"> лѣсомъ, на его жеребей: дв. помѣщиковъ, а крестьянъ во дв. приходецъ, да дв. крестьянской пустъ; пашни паханые добр. земли 8 четьи, да пашни жъ наѣздомъ 5 четьи, да дикого поля 27 четьи въ полѣ, а</w:t>
      </w:r>
      <w:r>
        <w:t xml:space="preserve"> въ дву потомужъ, сѣна 140 коп.</w:t>
      </w:r>
    </w:p>
    <w:p w14:paraId="438F299E" w14:textId="77777777" w:rsidR="00433AE5" w:rsidRDefault="00903536">
      <w:pPr>
        <w:pStyle w:val="11"/>
        <w:spacing w:line="283" w:lineRule="auto"/>
        <w:ind w:firstLine="240"/>
        <w:jc w:val="both"/>
      </w:pPr>
      <w:r>
        <w:t>За Нехорошимъ за Савинымъ сыномъ Незванова, что было въ по</w:t>
      </w:r>
      <w:r>
        <w:softHyphen/>
        <w:t xml:space="preserve">мѣстьѣ за Меркуромъ за Ларинымъ сыномъ Щеглова, а послѣ его было за женою его за Окулиною да за сыномъ его за Терешкою въ дер. въ </w:t>
      </w:r>
      <w:r>
        <w:rPr>
          <w:i/>
          <w:iCs/>
        </w:rPr>
        <w:t>Вязовикѣ,</w:t>
      </w:r>
      <w:r>
        <w:t xml:space="preserve"> на рчк. на </w:t>
      </w:r>
      <w:r>
        <w:rPr>
          <w:i/>
          <w:iCs/>
        </w:rPr>
        <w:t>Вязовгікѣ</w:t>
      </w:r>
      <w:r>
        <w:t xml:space="preserve"> съ н</w:t>
      </w:r>
      <w:r>
        <w:t xml:space="preserve">пжнею сторону, подъ </w:t>
      </w:r>
      <w:r>
        <w:rPr>
          <w:i/>
          <w:iCs/>
        </w:rPr>
        <w:t xml:space="preserve">Тайчюковымъ </w:t>
      </w:r>
      <w:r>
        <w:t>лѣсомъ, а въ ней на его жеребей:’ дв. помѣщиковъ; пашни паханые добр. земли 5 четьи да дикого (поля) 21 четь въ полѣ, а въ дву потомужъ, сѣна 50 коп.</w:t>
      </w:r>
    </w:p>
    <w:p w14:paraId="663C741A" w14:textId="77777777" w:rsidR="00433AE5" w:rsidRDefault="00903536">
      <w:pPr>
        <w:pStyle w:val="11"/>
        <w:spacing w:line="283" w:lineRule="auto"/>
        <w:ind w:firstLine="240"/>
        <w:jc w:val="both"/>
      </w:pPr>
      <w:r>
        <w:t xml:space="preserve">За Богданомъ за ОнрФреевымъ сыномъ Ларіонова въ той же дер. въ </w:t>
      </w:r>
      <w:r>
        <w:rPr>
          <w:i/>
          <w:iCs/>
        </w:rPr>
        <w:t>Вязовикѣ,</w:t>
      </w:r>
      <w:r>
        <w:t xml:space="preserve"> н</w:t>
      </w:r>
      <w:r>
        <w:t xml:space="preserve">а рчк. на </w:t>
      </w:r>
      <w:r>
        <w:rPr>
          <w:i/>
          <w:iCs/>
        </w:rPr>
        <w:lastRenderedPageBreak/>
        <w:t>Вязовикѣ</w:t>
      </w:r>
      <w:r>
        <w:t xml:space="preserve"> съ нижнею сторону, подъ </w:t>
      </w:r>
      <w:r>
        <w:rPr>
          <w:i/>
          <w:iCs/>
        </w:rPr>
        <w:t xml:space="preserve">Тайчюковымъ </w:t>
      </w:r>
      <w:r>
        <w:t>лѣсомъ, на его жеребей: дв. помѣщиковъ; пашни паханые добр. земли 6 четьи да дикого поля 18 четьи въ поЛѢ, а въ дву потомужъ, сѣна 40 коп.</w:t>
      </w:r>
    </w:p>
    <w:p w14:paraId="383F0441" w14:textId="77777777" w:rsidR="00433AE5" w:rsidRDefault="00903536">
      <w:pPr>
        <w:pStyle w:val="11"/>
        <w:spacing w:line="283" w:lineRule="auto"/>
        <w:ind w:firstLine="240"/>
        <w:jc w:val="both"/>
      </w:pPr>
      <w:r>
        <w:t xml:space="preserve">За Иваномъ за ОноФреевымъ сыномъ Ларю нова въ той же дер. въ </w:t>
      </w:r>
      <w:r>
        <w:rPr>
          <w:i/>
          <w:iCs/>
        </w:rPr>
        <w:t>В</w:t>
      </w:r>
      <w:r>
        <w:rPr>
          <w:i/>
          <w:iCs/>
        </w:rPr>
        <w:t>язовикѣ,</w:t>
      </w:r>
      <w:r>
        <w:t xml:space="preserve"> на рчк. на </w:t>
      </w:r>
      <w:r>
        <w:rPr>
          <w:i/>
          <w:iCs/>
        </w:rPr>
        <w:t>Вязовикѣ</w:t>
      </w:r>
      <w:r>
        <w:t xml:space="preserve"> съ нижнею сторону, подъ </w:t>
      </w:r>
      <w:r>
        <w:rPr>
          <w:i/>
          <w:iCs/>
        </w:rPr>
        <w:t xml:space="preserve">Тайчюковымъ </w:t>
      </w:r>
      <w:r>
        <w:t>лѣсомъ, на его жеребей: дв. помѣщиковъ; пашни паханые добр. земли 4 чети да дикого поля 17 четьи въ полѣ, а въ дву потомужъ, сѣна 45 коп.</w:t>
      </w:r>
    </w:p>
    <w:p w14:paraId="64930049" w14:textId="77777777" w:rsidR="00433AE5" w:rsidRDefault="00903536">
      <w:pPr>
        <w:pStyle w:val="11"/>
        <w:spacing w:line="283" w:lineRule="auto"/>
        <w:ind w:firstLine="240"/>
        <w:jc w:val="both"/>
      </w:pPr>
      <w:r>
        <w:t>За вдовою за Ориною за Третьяковой» женою Ларіонова д</w:t>
      </w:r>
      <w:r>
        <w:t xml:space="preserve">а за еѣ до- черми за Онтонидкою да за Овдотьицею, Онтонпдка 7 лѣтъ, а Овдотьица 4 лѣтъ, въ той же дер. въ </w:t>
      </w:r>
      <w:r>
        <w:rPr>
          <w:i/>
          <w:iCs/>
        </w:rPr>
        <w:t>Вязовгікѣ,</w:t>
      </w:r>
      <w:r>
        <w:t xml:space="preserve"> на рчк. на </w:t>
      </w:r>
      <w:r>
        <w:rPr>
          <w:i/>
          <w:iCs/>
        </w:rPr>
        <w:t>Вязовикѣ</w:t>
      </w:r>
      <w:r>
        <w:t xml:space="preserve"> съ нпжнею сторону, подъ </w:t>
      </w:r>
      <w:r>
        <w:rPr>
          <w:i/>
          <w:iCs/>
        </w:rPr>
        <w:t>Тайчюковымъ</w:t>
      </w:r>
      <w:r>
        <w:t xml:space="preserve"> лѣсомъ, на ихъ жеребей: дв. помѣщиковъ; пашни паханые добр. земли 2 чети да дикого </w:t>
      </w:r>
      <w:r>
        <w:t>поля 19 четьи въ полѣ, а въ дву потомужъ, сѣна 40 коп.</w:t>
      </w:r>
    </w:p>
    <w:p w14:paraId="767EE614" w14:textId="77777777" w:rsidR="00433AE5" w:rsidRDefault="00903536">
      <w:pPr>
        <w:pStyle w:val="11"/>
        <w:spacing w:line="283" w:lineRule="auto"/>
        <w:ind w:firstLine="240"/>
        <w:jc w:val="both"/>
      </w:pPr>
      <w:r>
        <w:t>За Гавриломъ за Тимофѣевымъ сыномъ Перкова въ той же дер. въ</w:t>
      </w:r>
    </w:p>
    <w:p w14:paraId="7D4D8D3D" w14:textId="77777777" w:rsidR="00433AE5" w:rsidRDefault="00903536">
      <w:pPr>
        <w:pStyle w:val="11"/>
        <w:spacing w:line="283" w:lineRule="auto"/>
        <w:ind w:left="700" w:firstLine="20"/>
        <w:jc w:val="both"/>
      </w:pPr>
      <w:r>
        <w:rPr>
          <w:i/>
          <w:iCs/>
        </w:rPr>
        <w:t>Вязовикѣ,</w:t>
      </w:r>
      <w:r>
        <w:t xml:space="preserve"> на рчк. на </w:t>
      </w:r>
      <w:r>
        <w:rPr>
          <w:i/>
          <w:iCs/>
        </w:rPr>
        <w:t>Вязовикѣ</w:t>
      </w:r>
      <w:r>
        <w:t xml:space="preserve"> съ нижнею сторону, подъ </w:t>
      </w:r>
      <w:r>
        <w:rPr>
          <w:i/>
          <w:iCs/>
        </w:rPr>
        <w:t xml:space="preserve">Тайчюковымъ </w:t>
      </w:r>
      <w:r>
        <w:t xml:space="preserve">лѣсомъ, на его жеребей: дв. помѣщиковъ; пашни паханые добр. земли 5 четьи </w:t>
      </w:r>
      <w:r>
        <w:t>да дикого поля 16 четьи въ полѣ, а въ дву потомужъ, сѣна 45 коп.</w:t>
      </w:r>
    </w:p>
    <w:p w14:paraId="233066A8" w14:textId="77777777" w:rsidR="00433AE5" w:rsidRDefault="00903536">
      <w:pPr>
        <w:pStyle w:val="11"/>
        <w:spacing w:line="283" w:lineRule="auto"/>
        <w:ind w:left="700" w:firstLine="260"/>
        <w:jc w:val="both"/>
      </w:pPr>
      <w:r>
        <w:t xml:space="preserve">За Захаромъ за Мокѣевымъ сыномъ Прокопова въ той же дер. въ </w:t>
      </w:r>
      <w:r>
        <w:rPr>
          <w:i/>
          <w:iCs/>
        </w:rPr>
        <w:t>Вязовикѣ,</w:t>
      </w:r>
      <w:r>
        <w:t xml:space="preserve"> на рчк. на </w:t>
      </w:r>
      <w:r>
        <w:rPr>
          <w:i/>
          <w:iCs/>
        </w:rPr>
        <w:t>Вязовикѣ</w:t>
      </w:r>
      <w:r>
        <w:t xml:space="preserve"> съ нижнею сторону, подъ </w:t>
      </w:r>
      <w:r>
        <w:rPr>
          <w:i/>
          <w:iCs/>
        </w:rPr>
        <w:t xml:space="preserve">Тайчюковымъ </w:t>
      </w:r>
      <w:r>
        <w:t>лѣсомъ, на его жеребей: дв. помѣщиковъ; пашни паханые добр. земли</w:t>
      </w:r>
      <w:r>
        <w:t xml:space="preserve"> 2 чети да дикого поля 31 четь въ полѣ, а въ дву потомужъ, сѣна 55 коп. Да за Захаромъ же помѣстье въ </w:t>
      </w:r>
      <w:r>
        <w:rPr>
          <w:i/>
          <w:iCs/>
        </w:rPr>
        <w:t>Неполоцкомъ</w:t>
      </w:r>
      <w:r>
        <w:t xml:space="preserve"> ст.; пашни и дикого поля 30 четьи; а подлинно за нимъ то помѣстье писано въ </w:t>
      </w:r>
      <w:r>
        <w:rPr>
          <w:i/>
          <w:iCs/>
        </w:rPr>
        <w:t>Неполоцкомъ</w:t>
      </w:r>
      <w:r>
        <w:t xml:space="preserve"> ст.</w:t>
      </w:r>
    </w:p>
    <w:p w14:paraId="12DEFA80" w14:textId="77777777" w:rsidR="00433AE5" w:rsidRDefault="00903536">
      <w:pPr>
        <w:pStyle w:val="11"/>
        <w:spacing w:line="283" w:lineRule="auto"/>
        <w:ind w:left="700" w:firstLine="260"/>
        <w:jc w:val="both"/>
      </w:pPr>
      <w:r>
        <w:t xml:space="preserve">За </w:t>
      </w:r>
      <w:r>
        <w:rPr>
          <w:smallCaps/>
        </w:rPr>
        <w:t>Софономъ</w:t>
      </w:r>
      <w:r>
        <w:t xml:space="preserve"> за Дмитреевымъ сыномъ Стаханова въ той же дер. въ </w:t>
      </w:r>
      <w:r>
        <w:rPr>
          <w:i/>
          <w:iCs/>
        </w:rPr>
        <w:t>Вязовикѣ,</w:t>
      </w:r>
      <w:r>
        <w:t xml:space="preserve"> на рчк. на </w:t>
      </w:r>
      <w:r>
        <w:rPr>
          <w:i/>
          <w:iCs/>
        </w:rPr>
        <w:t>Вязовикѣ</w:t>
      </w:r>
      <w:r>
        <w:t xml:space="preserve"> съ нижнею сторону, подъ </w:t>
      </w:r>
      <w:r>
        <w:rPr>
          <w:i/>
          <w:iCs/>
        </w:rPr>
        <w:t xml:space="preserve">Тайчюковымъ </w:t>
      </w:r>
      <w:r>
        <w:t>лѣсомъ, на его жеребей: дв. помѣщиковъ; пашни паханые добр. земли /5 четьи да дикого поля 30 четьи въ полѣ, а въ дву потомужъ, сѣна 60 коп.</w:t>
      </w:r>
    </w:p>
    <w:p w14:paraId="0F3CAE36" w14:textId="77777777" w:rsidR="00433AE5" w:rsidRDefault="00903536">
      <w:pPr>
        <w:pStyle w:val="11"/>
        <w:spacing w:line="283" w:lineRule="auto"/>
        <w:ind w:left="700" w:firstLine="260"/>
        <w:jc w:val="both"/>
      </w:pPr>
      <w:r>
        <w:t xml:space="preserve">За Иваномъ за Ивановымъ сыномъ ІИ иго лева въ той же дер. въ </w:t>
      </w:r>
      <w:r>
        <w:rPr>
          <w:i/>
          <w:iCs/>
        </w:rPr>
        <w:t>Вязовикѣ,</w:t>
      </w:r>
      <w:r>
        <w:t xml:space="preserve"> на рчк. на </w:t>
      </w:r>
      <w:r>
        <w:rPr>
          <w:i/>
          <w:iCs/>
        </w:rPr>
        <w:t>Вязовикѣ</w:t>
      </w:r>
      <w:r>
        <w:t xml:space="preserve"> съ нижнею сторону, подъ </w:t>
      </w:r>
      <w:r>
        <w:rPr>
          <w:i/>
          <w:iCs/>
        </w:rPr>
        <w:t xml:space="preserve">Тайчюковымъ </w:t>
      </w:r>
      <w:r>
        <w:t>лѣсомъ, на его жеребей: дв. помѣщиковъ; пашни паханые добр. земли 3 чети да дикого поля 33 чети въ полѣ, а въ дву потомужъ, сѣна</w:t>
      </w:r>
      <w:r>
        <w:t xml:space="preserve"> 50 коп.</w:t>
      </w:r>
    </w:p>
    <w:p w14:paraId="25F3F974" w14:textId="77777777" w:rsidR="00433AE5" w:rsidRDefault="00903536">
      <w:pPr>
        <w:pStyle w:val="11"/>
        <w:spacing w:line="283" w:lineRule="auto"/>
        <w:ind w:left="700" w:firstLine="260"/>
        <w:jc w:val="both"/>
      </w:pPr>
      <w:r>
        <w:t xml:space="preserve">За Мелехомъ за Ѳедоровымъ сыномъ Санкова въ дер. въ </w:t>
      </w:r>
      <w:r>
        <w:rPr>
          <w:i/>
          <w:iCs/>
        </w:rPr>
        <w:t>Санковѣ</w:t>
      </w:r>
      <w:r>
        <w:t xml:space="preserve"> на </w:t>
      </w:r>
      <w:r>
        <w:rPr>
          <w:i/>
          <w:iCs/>
        </w:rPr>
        <w:t>Рогу,</w:t>
      </w:r>
      <w:r>
        <w:t xml:space="preserve"> подъ </w:t>
      </w:r>
      <w:r>
        <w:rPr>
          <w:i/>
          <w:iCs/>
        </w:rPr>
        <w:t>Тайчюковымъ</w:t>
      </w:r>
      <w:r>
        <w:t xml:space="preserve"> лѣсомъ, а въ ней па его жеребей: дв. помѣщи</w:t>
      </w:r>
      <w:r>
        <w:softHyphen/>
        <w:t>ковъ да дв. крестьянской пустъ; пашни паханые добр. земли 4 чети да пер. 3 чети, да дикого поля 22 чети въ полѣ, а въ</w:t>
      </w:r>
      <w:r>
        <w:t xml:space="preserve"> дву потомужъ, сѣна 30 коп.</w:t>
      </w:r>
    </w:p>
    <w:p w14:paraId="1BB59496" w14:textId="77777777" w:rsidR="00433AE5" w:rsidRDefault="00903536">
      <w:pPr>
        <w:pStyle w:val="11"/>
        <w:spacing w:line="283" w:lineRule="auto"/>
        <w:ind w:left="700" w:firstLine="260"/>
        <w:jc w:val="both"/>
      </w:pPr>
      <w:r>
        <w:t xml:space="preserve">За Гришею за Семеновымъ сыномъ Санкова въ той же дер. въ </w:t>
      </w:r>
      <w:r>
        <w:rPr>
          <w:i/>
          <w:iCs/>
        </w:rPr>
        <w:t>Сан</w:t>
      </w:r>
      <w:r>
        <w:rPr>
          <w:i/>
          <w:iCs/>
          <w:vertAlign w:val="superscript"/>
        </w:rPr>
        <w:t xml:space="preserve">: </w:t>
      </w:r>
      <w:r>
        <w:rPr>
          <w:i/>
          <w:iCs/>
        </w:rPr>
        <w:t>ковѣ</w:t>
      </w:r>
      <w:r>
        <w:t xml:space="preserve"> на </w:t>
      </w:r>
      <w:r>
        <w:rPr>
          <w:i/>
          <w:iCs/>
        </w:rPr>
        <w:t>Рогу,</w:t>
      </w:r>
      <w:r>
        <w:t xml:space="preserve"> подъ </w:t>
      </w:r>
      <w:r>
        <w:rPr>
          <w:i/>
          <w:iCs/>
        </w:rPr>
        <w:t>Тайчюковымъ</w:t>
      </w:r>
      <w:r>
        <w:t xml:space="preserve"> лѣсомъ, на его жеребей: дв. помѣщи</w:t>
      </w:r>
      <w:r>
        <w:softHyphen/>
        <w:t>ковъ; пашни паханые добр. земли 4 чети, да пер. 3 чети, да дикого поля 26 четьи въ полѣ, а въ дву по</w:t>
      </w:r>
      <w:r>
        <w:t>томужъ, сѣна 40 коп.</w:t>
      </w:r>
    </w:p>
    <w:p w14:paraId="2011EFDF" w14:textId="77777777" w:rsidR="00433AE5" w:rsidRDefault="00903536">
      <w:pPr>
        <w:pStyle w:val="11"/>
        <w:spacing w:line="283" w:lineRule="auto"/>
        <w:ind w:left="700" w:firstLine="260"/>
        <w:jc w:val="both"/>
      </w:pPr>
      <w:r>
        <w:t xml:space="preserve">За Третьякомъ за Ѳоминымъ сыномъ Чюрилова, что было въ помѣстьѣ за Денисомъ за Чюриловымъ въ дер. въ </w:t>
      </w:r>
      <w:r>
        <w:rPr>
          <w:i/>
          <w:iCs/>
        </w:rPr>
        <w:t>Снецкой лукѣ,</w:t>
      </w:r>
      <w:r>
        <w:t xml:space="preserve"> на р. па </w:t>
      </w:r>
      <w:r>
        <w:rPr>
          <w:i/>
          <w:iCs/>
        </w:rPr>
        <w:t>Опту- хѣ,</w:t>
      </w:r>
      <w:r>
        <w:t xml:space="preserve"> подъ </w:t>
      </w:r>
      <w:r>
        <w:rPr>
          <w:i/>
          <w:iCs/>
        </w:rPr>
        <w:t>Тайчюковымъ</w:t>
      </w:r>
      <w:r>
        <w:t xml:space="preserve"> лѣсомъ на </w:t>
      </w:r>
      <w:r>
        <w:rPr>
          <w:i/>
          <w:iCs/>
        </w:rPr>
        <w:t>Рогу,</w:t>
      </w:r>
      <w:r>
        <w:t xml:space="preserve"> а въ ней па его жеребей: дв. по</w:t>
      </w:r>
      <w:r>
        <w:softHyphen/>
        <w:t xml:space="preserve">мѣщиковъ; пашни паханые добр. земли </w:t>
      </w:r>
      <w:r>
        <w:t>4 чети да дикого поля 29 четьи въ полѣ, а въ дву потомужъ, сѣна 50 коп.</w:t>
      </w:r>
    </w:p>
    <w:p w14:paraId="6B2C0C62" w14:textId="77777777" w:rsidR="00433AE5" w:rsidRDefault="00903536">
      <w:pPr>
        <w:pStyle w:val="11"/>
        <w:spacing w:line="283" w:lineRule="auto"/>
        <w:ind w:left="700" w:firstLine="260"/>
        <w:jc w:val="both"/>
        <w:sectPr w:rsidR="00433AE5">
          <w:headerReference w:type="even" r:id="rId1882"/>
          <w:headerReference w:type="default" r:id="rId1883"/>
          <w:footerReference w:type="even" r:id="rId1884"/>
          <w:footerReference w:type="default" r:id="rId1885"/>
          <w:footnotePr>
            <w:numFmt w:val="chicago"/>
          </w:footnotePr>
          <w:type w:val="continuous"/>
          <w:pgSz w:w="8634" w:h="14208"/>
          <w:pgMar w:top="1047" w:right="193" w:bottom="882" w:left="271" w:header="0" w:footer="3" w:gutter="0"/>
          <w:cols w:space="720"/>
          <w:noEndnote/>
          <w:docGrid w:linePitch="360"/>
          <w15:footnoteColumns w:val="1"/>
        </w:sectPr>
      </w:pPr>
      <w:r>
        <w:t xml:space="preserve">За </w:t>
      </w:r>
      <w:r>
        <w:rPr>
          <w:smallCaps/>
        </w:rPr>
        <w:t>Ефимомъ</w:t>
      </w:r>
      <w:r>
        <w:t xml:space="preserve"> за Лукъяновымъ сыномъ Трубицына, что было въ по</w:t>
      </w:r>
      <w:r>
        <w:softHyphen/>
        <w:t xml:space="preserve">мѣстьѣ за Оѳонею за Мезинцовымъ въ той же дер. въ </w:t>
      </w:r>
      <w:r>
        <w:rPr>
          <w:i/>
          <w:iCs/>
        </w:rPr>
        <w:t xml:space="preserve">Спетцкой лукѣ, </w:t>
      </w:r>
      <w:r>
        <w:t xml:space="preserve">на р. на </w:t>
      </w:r>
      <w:r>
        <w:rPr>
          <w:i/>
          <w:iCs/>
        </w:rPr>
        <w:t>Оптухѣ,</w:t>
      </w:r>
      <w:r>
        <w:t xml:space="preserve"> подъ </w:t>
      </w:r>
      <w:r>
        <w:rPr>
          <w:i/>
          <w:iCs/>
        </w:rPr>
        <w:t>Тайчюковымъ</w:t>
      </w:r>
      <w:r>
        <w:t xml:space="preserve"> лѣсомъ, на </w:t>
      </w:r>
      <w:r>
        <w:rPr>
          <w:i/>
          <w:iCs/>
        </w:rPr>
        <w:t>Рогу,</w:t>
      </w:r>
      <w:r>
        <w:t xml:space="preserve"> на его жеребей: дв. помѣщиковъ; пашни паханые добр. земли 4 чети да дикого поля 29 четьи въ</w:t>
      </w:r>
      <w:r>
        <w:t xml:space="preserve"> полѣ, а въ дву потомужъ, сѣна 50 коп. Да за </w:t>
      </w:r>
      <w:r>
        <w:rPr>
          <w:smallCaps/>
        </w:rPr>
        <w:t>Ефимомъ</w:t>
      </w:r>
      <w:r>
        <w:t xml:space="preserve"> же въ дер. въ </w:t>
      </w:r>
      <w:r>
        <w:rPr>
          <w:i/>
          <w:iCs/>
        </w:rPr>
        <w:t>Болшомъ Олховцѣ,</w:t>
      </w:r>
      <w:r>
        <w:t xml:space="preserve"> подъ </w:t>
      </w:r>
      <w:r>
        <w:rPr>
          <w:i/>
          <w:iCs/>
        </w:rPr>
        <w:t>Тайчюковымъ</w:t>
      </w:r>
      <w:r>
        <w:t xml:space="preserve"> лѣсомъ, на его жеребей: дв. помѣщиковъ; </w:t>
      </w:r>
      <w:r>
        <w:lastRenderedPageBreak/>
        <w:t>пашни паханые добр. земли 7 четьи, да пашни жъ на</w:t>
      </w:r>
      <w:r>
        <w:softHyphen/>
        <w:t>ѣздомъ 3 чети, да дикого поля 50 четьи въ полѣ, а въ дву потомужъ</w:t>
      </w:r>
      <w:r>
        <w:t xml:space="preserve">, сѣпа 100 коп. И всего за </w:t>
      </w:r>
      <w:r>
        <w:rPr>
          <w:smallCaps/>
        </w:rPr>
        <w:t>Ефимомъ въ</w:t>
      </w:r>
      <w:r>
        <w:t xml:space="preserve"> 2 дер. по жеребью дер., а въ ппхъ 2 дв. помѣщиковыхъ; пашни паханые добр. земли 11 четьи, да пашни наѣз</w:t>
      </w:r>
      <w:r>
        <w:softHyphen/>
        <w:t xml:space="preserve">домъ паханой 3 чети, да дикого поля 79 четьи, и всего пашни паханые </w:t>
      </w:r>
    </w:p>
    <w:p w14:paraId="13E40BA8" w14:textId="77777777" w:rsidR="00433AE5" w:rsidRDefault="00903536">
      <w:pPr>
        <w:pStyle w:val="11"/>
        <w:spacing w:line="283" w:lineRule="auto"/>
        <w:ind w:left="700"/>
        <w:jc w:val="both"/>
      </w:pPr>
      <w:r>
        <w:lastRenderedPageBreak/>
        <w:t>и съ наѣзжею пашнею и дикого поля добр. земли</w:t>
      </w:r>
      <w:r>
        <w:t xml:space="preserve"> 93 чети въ полѣ, а въ дву потомужъ, сѣна 150 коп.</w:t>
      </w:r>
    </w:p>
    <w:p w14:paraId="2E9FEFD8" w14:textId="77777777" w:rsidR="00433AE5" w:rsidRDefault="00903536">
      <w:pPr>
        <w:pStyle w:val="11"/>
        <w:spacing w:line="283" w:lineRule="auto"/>
        <w:ind w:firstLine="260"/>
        <w:jc w:val="both"/>
      </w:pPr>
      <w:r>
        <w:t xml:space="preserve">За </w:t>
      </w:r>
      <w:r>
        <w:rPr>
          <w:smallCaps/>
        </w:rPr>
        <w:t>Олфимомъ</w:t>
      </w:r>
      <w:r>
        <w:t xml:space="preserve"> за Игнатьевымъ сыномъ Юрова, что было въ помѣстьѣ за Третьякомъ за Чюриловымъ въ той же дер. въ </w:t>
      </w:r>
      <w:r>
        <w:rPr>
          <w:i/>
          <w:iCs/>
        </w:rPr>
        <w:t>Снецкой лукѣ,</w:t>
      </w:r>
      <w:r>
        <w:t xml:space="preserve"> па р. на </w:t>
      </w:r>
      <w:r>
        <w:rPr>
          <w:i/>
          <w:iCs/>
        </w:rPr>
        <w:t>Оптухѣ,</w:t>
      </w:r>
      <w:r>
        <w:t xml:space="preserve"> подъ </w:t>
      </w:r>
      <w:r>
        <w:rPr>
          <w:i/>
          <w:iCs/>
        </w:rPr>
        <w:t>Тайчюковымъ</w:t>
      </w:r>
      <w:r>
        <w:t xml:space="preserve"> лѣсомъ, на </w:t>
      </w:r>
      <w:r>
        <w:rPr>
          <w:i/>
          <w:iCs/>
        </w:rPr>
        <w:t>Рогу,</w:t>
      </w:r>
      <w:r>
        <w:t xml:space="preserve"> на его жеребей: дв. помѣщиковъ; </w:t>
      </w:r>
      <w:r>
        <w:t>пашнп паханые добр. земли 4 чети да дикого поля 31 четь ' въ полѣ, а въ дву потомужъ, сѣна 75 коп.</w:t>
      </w:r>
    </w:p>
    <w:p w14:paraId="48C0F3B5" w14:textId="77777777" w:rsidR="00433AE5" w:rsidRDefault="00903536">
      <w:pPr>
        <w:pStyle w:val="11"/>
        <w:spacing w:line="283" w:lineRule="auto"/>
        <w:ind w:firstLine="260"/>
        <w:jc w:val="both"/>
      </w:pPr>
      <w:r>
        <w:t xml:space="preserve">За Митею за Дмитреевымъ сыномъ Остапова въ той же дер. въ </w:t>
      </w:r>
      <w:r>
        <w:rPr>
          <w:i/>
          <w:iCs/>
        </w:rPr>
        <w:t>Снетцкой лукѣ,</w:t>
      </w:r>
      <w:r>
        <w:t xml:space="preserve"> на р. на </w:t>
      </w:r>
      <w:r>
        <w:rPr>
          <w:i/>
          <w:iCs/>
        </w:rPr>
        <w:t>Оптухѣ,</w:t>
      </w:r>
      <w:r>
        <w:t xml:space="preserve"> подъ </w:t>
      </w:r>
      <w:r>
        <w:rPr>
          <w:i/>
          <w:iCs/>
        </w:rPr>
        <w:t>Тайчюковымъ</w:t>
      </w:r>
      <w:r>
        <w:t xml:space="preserve"> лѣсомъ, на </w:t>
      </w:r>
      <w:r>
        <w:rPr>
          <w:i/>
          <w:iCs/>
        </w:rPr>
        <w:t xml:space="preserve">Рогу, </w:t>
      </w:r>
      <w:r>
        <w:t>на его жеребей: дв. помѣщиковъ; п</w:t>
      </w:r>
      <w:r>
        <w:t>ашни паханые добр. земли 4 чети да дикого поля 2Гчеть въ полѣ, а въ дву потомужъ, сѣна 50 коп.</w:t>
      </w:r>
    </w:p>
    <w:p w14:paraId="2D52301C" w14:textId="77777777" w:rsidR="00433AE5" w:rsidRDefault="00903536">
      <w:pPr>
        <w:pStyle w:val="11"/>
        <w:spacing w:line="283" w:lineRule="auto"/>
        <w:ind w:firstLine="260"/>
        <w:jc w:val="both"/>
      </w:pPr>
      <w:r>
        <w:t xml:space="preserve">За Ивашкомъ за Никаповымъ сыномъ Пахомова въ той же дер. въ </w:t>
      </w:r>
      <w:r>
        <w:rPr>
          <w:i/>
          <w:iCs/>
        </w:rPr>
        <w:t>Снетцкой лукѣ,</w:t>
      </w:r>
      <w:r>
        <w:t xml:space="preserve"> на р. на </w:t>
      </w:r>
      <w:r>
        <w:rPr>
          <w:i/>
          <w:iCs/>
        </w:rPr>
        <w:t>Оптухѣ,</w:t>
      </w:r>
      <w:r>
        <w:t xml:space="preserve"> подъ </w:t>
      </w:r>
      <w:r>
        <w:rPr>
          <w:i/>
          <w:iCs/>
        </w:rPr>
        <w:t>Тайчюковымъ</w:t>
      </w:r>
      <w:r>
        <w:t xml:space="preserve"> лѣсомъ, на </w:t>
      </w:r>
      <w:r>
        <w:rPr>
          <w:i/>
          <w:iCs/>
        </w:rPr>
        <w:t xml:space="preserve">Рогу, </w:t>
      </w:r>
      <w:r>
        <w:t xml:space="preserve">па его жеребей: дв. </w:t>
      </w:r>
      <w:r>
        <w:t>помѣщиковъ; пашни паханые добр. земли 4 чети да дикого поля 26 четьи въ полѣ, а въ дву потомужъ, сѣна 45 коп.</w:t>
      </w:r>
    </w:p>
    <w:p w14:paraId="450C7558" w14:textId="77777777" w:rsidR="00433AE5" w:rsidRDefault="00903536">
      <w:pPr>
        <w:pStyle w:val="11"/>
        <w:spacing w:line="283" w:lineRule="auto"/>
        <w:ind w:firstLine="260"/>
        <w:jc w:val="both"/>
      </w:pPr>
      <w:r>
        <w:t xml:space="preserve">За Левою за Володинымъ сыномъ Смотрова, что было въ помѣстьѣ за Тимохою за Ларинымъ сыномъ Васильева, въ той же дер. въ </w:t>
      </w:r>
      <w:r>
        <w:rPr>
          <w:i/>
          <w:iCs/>
        </w:rPr>
        <w:t>Снецкой лукѣ,</w:t>
      </w:r>
      <w:r>
        <w:t xml:space="preserve"> на р. на </w:t>
      </w:r>
      <w:r>
        <w:rPr>
          <w:i/>
          <w:iCs/>
        </w:rPr>
        <w:t>Опт</w:t>
      </w:r>
      <w:r>
        <w:rPr>
          <w:i/>
          <w:iCs/>
        </w:rPr>
        <w:t>ухѣ,</w:t>
      </w:r>
      <w:r>
        <w:t xml:space="preserve"> подъ </w:t>
      </w:r>
      <w:r>
        <w:rPr>
          <w:i/>
          <w:iCs/>
        </w:rPr>
        <w:t>Тайчюковымъ</w:t>
      </w:r>
      <w:r>
        <w:t xml:space="preserve"> лѣсомъ, на </w:t>
      </w:r>
      <w:r>
        <w:rPr>
          <w:i/>
          <w:iCs/>
        </w:rPr>
        <w:t>Рогу,</w:t>
      </w:r>
      <w:r>
        <w:t xml:space="preserve"> па его жере</w:t>
      </w:r>
      <w:r>
        <w:softHyphen/>
        <w:t>бей: дв. помѣщиковъ; пашни паханые добр. земли 2 чети да дикого поля 24 чети въ полѣ, а въ дву потомужъ, сѣна 40 коп.</w:t>
      </w:r>
    </w:p>
    <w:p w14:paraId="09FE7C46" w14:textId="77777777" w:rsidR="00433AE5" w:rsidRDefault="00903536">
      <w:pPr>
        <w:pStyle w:val="11"/>
        <w:spacing w:line="283" w:lineRule="auto"/>
        <w:ind w:firstLine="260"/>
        <w:jc w:val="both"/>
      </w:pPr>
      <w:r>
        <w:t>За Ивашкомъ за Ивановымъ сыномъ Лютого, что было въ помѣстьѣ за Оѳонкою за Шераповымъ с</w:t>
      </w:r>
      <w:r>
        <w:t xml:space="preserve">ыномъ Свѣдина, въ той же дер. въ </w:t>
      </w:r>
      <w:r>
        <w:rPr>
          <w:i/>
          <w:iCs/>
        </w:rPr>
        <w:t>Снетц</w:t>
      </w:r>
      <w:r>
        <w:rPr>
          <w:i/>
          <w:iCs/>
        </w:rPr>
        <w:softHyphen/>
        <w:t>кой лукѣ,</w:t>
      </w:r>
      <w:r>
        <w:t xml:space="preserve"> на р. на </w:t>
      </w:r>
      <w:r>
        <w:rPr>
          <w:i/>
          <w:iCs/>
        </w:rPr>
        <w:t>Оптухѣ,</w:t>
      </w:r>
      <w:r>
        <w:t xml:space="preserve"> подъ </w:t>
      </w:r>
      <w:r>
        <w:rPr>
          <w:i/>
          <w:iCs/>
        </w:rPr>
        <w:t>Тайчюковымъ</w:t>
      </w:r>
      <w:r>
        <w:t xml:space="preserve"> лѣсомъ, на </w:t>
      </w:r>
      <w:r>
        <w:rPr>
          <w:i/>
          <w:iCs/>
        </w:rPr>
        <w:t>Рогу,</w:t>
      </w:r>
      <w:r>
        <w:t xml:space="preserve"> на его жеребей: дв. помѣщиковъ; пашни паханые добр. земли 3 чети, да дикого поля 29 четьи въ полѣ, а въ дву потомужъ, сѣна 45 коп.</w:t>
      </w:r>
    </w:p>
    <w:p w14:paraId="02F251F7" w14:textId="77777777" w:rsidR="00433AE5" w:rsidRDefault="00903536">
      <w:pPr>
        <w:pStyle w:val="11"/>
        <w:spacing w:line="283" w:lineRule="auto"/>
        <w:ind w:firstLine="260"/>
        <w:jc w:val="both"/>
      </w:pPr>
      <w:r>
        <w:t>За Иваномъ за Олексѣевымъ</w:t>
      </w:r>
      <w:r>
        <w:t xml:space="preserve"> сыномъ Шевлякова, что было въ по</w:t>
      </w:r>
      <w:r>
        <w:softHyphen/>
        <w:t xml:space="preserve">мѣстьѣ за Иваномъ за Васильевымъ сыномъ Бунина, въ той же дер. въ </w:t>
      </w:r>
      <w:r>
        <w:rPr>
          <w:i/>
          <w:iCs/>
        </w:rPr>
        <w:t>Снетцкой лукѣ,</w:t>
      </w:r>
      <w:r>
        <w:t xml:space="preserve"> на р. на </w:t>
      </w:r>
      <w:r>
        <w:rPr>
          <w:i/>
          <w:iCs/>
        </w:rPr>
        <w:t>Оптухѣ,</w:t>
      </w:r>
      <w:r>
        <w:t xml:space="preserve"> подъ </w:t>
      </w:r>
      <w:r>
        <w:rPr>
          <w:i/>
          <w:iCs/>
        </w:rPr>
        <w:t>Тайчюковымъ</w:t>
      </w:r>
      <w:r>
        <w:t xml:space="preserve"> лѣсомъ, на </w:t>
      </w:r>
      <w:r>
        <w:rPr>
          <w:i/>
          <w:iCs/>
        </w:rPr>
        <w:t xml:space="preserve">Рогу, </w:t>
      </w:r>
      <w:r>
        <w:t>на его жеребей крестьянъ 1 дв.; пашни паханые добр. земли 5 четьп да дикого поля 31 четь в</w:t>
      </w:r>
      <w:r>
        <w:t xml:space="preserve">ъ полѣ, а въ дву нотомужъ, сѣна 45 коп. Да за Иваномъ же помѣстье въ </w:t>
      </w:r>
      <w:r>
        <w:rPr>
          <w:i/>
          <w:iCs/>
        </w:rPr>
        <w:t>Неполоцкомъ</w:t>
      </w:r>
      <w:r>
        <w:t xml:space="preserve"> ст.; пашни и дикого поля 41 четь; а подлинно за нимъ то помѣстье писано въ </w:t>
      </w:r>
      <w:r>
        <w:rPr>
          <w:i/>
          <w:iCs/>
        </w:rPr>
        <w:t>Непологщомъ</w:t>
      </w:r>
      <w:r>
        <w:t xml:space="preserve"> ст.</w:t>
      </w:r>
    </w:p>
    <w:p w14:paraId="253F1D9D" w14:textId="77777777" w:rsidR="00433AE5" w:rsidRDefault="00903536">
      <w:pPr>
        <w:pStyle w:val="11"/>
        <w:spacing w:line="283" w:lineRule="auto"/>
        <w:ind w:firstLine="260"/>
        <w:jc w:val="both"/>
      </w:pPr>
      <w:r>
        <w:t xml:space="preserve">За Олешею за Иренинымъ сыномъ Свѣдина въ той же дер. въ </w:t>
      </w:r>
      <w:r>
        <w:rPr>
          <w:i/>
          <w:iCs/>
        </w:rPr>
        <w:t>Снеѵ</w:t>
      </w:r>
      <w:r>
        <w:rPr>
          <w:i/>
          <w:iCs/>
          <w:vertAlign w:val="subscript"/>
        </w:rPr>
        <w:t xml:space="preserve">Г </w:t>
      </w:r>
      <w:r>
        <w:rPr>
          <w:i/>
          <w:iCs/>
        </w:rPr>
        <w:t>кой лукѣ,</w:t>
      </w:r>
      <w:r>
        <w:t xml:space="preserve"> на р. на </w:t>
      </w:r>
      <w:r>
        <w:rPr>
          <w:i/>
          <w:iCs/>
        </w:rPr>
        <w:t>Опг</w:t>
      </w:r>
      <w:r>
        <w:rPr>
          <w:i/>
          <w:iCs/>
        </w:rPr>
        <w:t>пухѣ,</w:t>
      </w:r>
      <w:r>
        <w:t xml:space="preserve"> подъ </w:t>
      </w:r>
      <w:r>
        <w:rPr>
          <w:i/>
          <w:iCs/>
        </w:rPr>
        <w:t>Тайчюковымъ</w:t>
      </w:r>
      <w:r>
        <w:t xml:space="preserve"> лѣсомъ, на </w:t>
      </w:r>
      <w:r>
        <w:rPr>
          <w:i/>
          <w:iCs/>
        </w:rPr>
        <w:t>Рогу,</w:t>
      </w:r>
      <w:r>
        <w:t xml:space="preserve"> на его жеребей: дв. помѣщиковъ; пашни паханые добр. земли 3 чети да дикого поля 37 четьи въ полѣ, а въ дву потомужъ, сѣна 55 коп.</w:t>
      </w:r>
    </w:p>
    <w:p w14:paraId="015FE250" w14:textId="77777777" w:rsidR="00433AE5" w:rsidRDefault="00903536">
      <w:pPr>
        <w:pStyle w:val="11"/>
        <w:spacing w:line="283" w:lineRule="auto"/>
        <w:ind w:firstLine="260"/>
        <w:jc w:val="both"/>
      </w:pPr>
      <w:r>
        <w:t xml:space="preserve">За Онтономъ за Васильевымъ сыномъ Лютого въ той же дер. въ • </w:t>
      </w:r>
      <w:r>
        <w:rPr>
          <w:i/>
          <w:iCs/>
        </w:rPr>
        <w:t>Снетцкой лукѣ,</w:t>
      </w:r>
      <w:r>
        <w:t xml:space="preserve"> на р. на </w:t>
      </w:r>
      <w:r>
        <w:rPr>
          <w:i/>
          <w:iCs/>
        </w:rPr>
        <w:t>О</w:t>
      </w:r>
      <w:r>
        <w:rPr>
          <w:i/>
          <w:iCs/>
        </w:rPr>
        <w:t>птухѣ,</w:t>
      </w:r>
      <w:r>
        <w:t xml:space="preserve"> подъ </w:t>
      </w:r>
      <w:r>
        <w:rPr>
          <w:i/>
          <w:iCs/>
        </w:rPr>
        <w:t>Тайчюковымъ</w:t>
      </w:r>
      <w:r>
        <w:t xml:space="preserve"> лѣсомъ, на </w:t>
      </w:r>
      <w:r>
        <w:rPr>
          <w:i/>
          <w:iCs/>
        </w:rPr>
        <w:t xml:space="preserve">Рогу, </w:t>
      </w:r>
      <w:r>
        <w:t>на его жеребей: дв. помѣщиковъ; пашни паханые добр. земли 3 чети да дикого поля 37 четьи въ полѣ, а въ дву потомужъ, сѣна 55 коп.</w:t>
      </w:r>
    </w:p>
    <w:p w14:paraId="5679CC1C" w14:textId="77777777" w:rsidR="00433AE5" w:rsidRDefault="00903536">
      <w:pPr>
        <w:pStyle w:val="11"/>
        <w:spacing w:line="283" w:lineRule="auto"/>
        <w:ind w:firstLine="260"/>
        <w:jc w:val="both"/>
      </w:pPr>
      <w:r>
        <w:t>За Петрушкою за Клементьевымъ сыномъ Смотрова, что было въ по</w:t>
      </w:r>
      <w:r>
        <w:softHyphen/>
        <w:t>мѣстьѣ за Ивашкомъ за П</w:t>
      </w:r>
      <w:r>
        <w:t xml:space="preserve">етровымъ сыномъ Нефедова въ дер. въ </w:t>
      </w:r>
      <w:r>
        <w:rPr>
          <w:i/>
          <w:iCs/>
        </w:rPr>
        <w:t>Кали</w:t>
      </w:r>
      <w:r>
        <w:rPr>
          <w:i/>
          <w:iCs/>
        </w:rPr>
        <w:softHyphen/>
        <w:t>новкѣ</w:t>
      </w:r>
      <w:r>
        <w:t xml:space="preserve"> въ </w:t>
      </w:r>
      <w:r>
        <w:rPr>
          <w:i/>
          <w:iCs/>
        </w:rPr>
        <w:t>Нижней,</w:t>
      </w:r>
      <w:r>
        <w:t xml:space="preserve"> на р. на </w:t>
      </w:r>
      <w:r>
        <w:rPr>
          <w:i/>
          <w:iCs/>
        </w:rPr>
        <w:t>Оптухѣ,</w:t>
      </w:r>
      <w:r>
        <w:t xml:space="preserve"> подъ </w:t>
      </w:r>
      <w:r>
        <w:rPr>
          <w:i/>
          <w:iCs/>
        </w:rPr>
        <w:t>Тайчюковымъ</w:t>
      </w:r>
      <w:r>
        <w:t xml:space="preserve"> лѣсомъ, а въ ней </w:t>
      </w:r>
      <w:r>
        <w:t xml:space="preserve">на его жеребей: мѣсто дворов.; пашни наѣздомъ добр. земли 3 чети да дикого поля 21 четь въ полѣ, а въ дву потомужъ, сѣна 35 коп. Да за Петрушкою жъ въ дер. въ </w:t>
      </w:r>
      <w:r>
        <w:rPr>
          <w:i/>
          <w:iCs/>
        </w:rPr>
        <w:t>Малыхъ Гришкахъ,</w:t>
      </w:r>
      <w:r>
        <w:t xml:space="preserve"> на р. на </w:t>
      </w:r>
      <w:r>
        <w:rPr>
          <w:i/>
          <w:iCs/>
        </w:rPr>
        <w:t>Оптухѣ</w:t>
      </w:r>
      <w:r>
        <w:t xml:space="preserve"> съ ниж- нею сторону, подъ </w:t>
      </w:r>
      <w:r>
        <w:rPr>
          <w:i/>
          <w:iCs/>
        </w:rPr>
        <w:t>Тайчюковымъ</w:t>
      </w:r>
      <w:r>
        <w:t xml:space="preserve"> лѣсомъ, на его жеребей: дв</w:t>
      </w:r>
      <w:r>
        <w:t>. помѣщи</w:t>
      </w:r>
      <w:r>
        <w:softHyphen/>
        <w:t xml:space="preserve">ковъ да крестьянъ 1 дв., да дв. крестьянской пустъ; пашнп паханые добр. земли </w:t>
      </w:r>
      <w:r>
        <w:rPr>
          <w:i/>
          <w:iCs/>
        </w:rPr>
        <w:t>I</w:t>
      </w:r>
      <w:r>
        <w:t xml:space="preserve"> чети съ осм., да дикого поля 27 четьи въ полѣ, а въ дву потомужъ, сѣна .40 коп. И всего за Петрушкою жеребей дер. живущей, да жеребей дер. пустъ, а въ нихъ дв. помѣщик</w:t>
      </w:r>
      <w:r>
        <w:t>овъ, да дв. крестьянской, а въ немъ крестьянинъ, да дв. пустъ, да мѣсто дворов.; пашни паханые добр. земли 4 чети съ осм., да пашни наѣздомъ паханой 3 чети, да ди</w:t>
      </w:r>
      <w:r>
        <w:softHyphen/>
        <w:t xml:space="preserve">кого поля 48 четьи, и всего пашни паханые и съ наѣзжею пашнею и дн- кого поля добр. земли 55 </w:t>
      </w:r>
      <w:r>
        <w:t>четьи съ осм...въ полѣ, а въ дву потомужъ, сѣна 75 коп'</w:t>
      </w:r>
    </w:p>
    <w:p w14:paraId="19983F18" w14:textId="77777777" w:rsidR="00433AE5" w:rsidRDefault="00903536">
      <w:pPr>
        <w:pStyle w:val="11"/>
        <w:spacing w:line="286" w:lineRule="auto"/>
        <w:ind w:left="840" w:firstLine="260"/>
        <w:jc w:val="both"/>
      </w:pPr>
      <w:r>
        <w:t xml:space="preserve">За вдовою за Ульяною за Лазаревою женою Исакова да за еѣ сыномъ за </w:t>
      </w:r>
      <w:r>
        <w:lastRenderedPageBreak/>
        <w:t xml:space="preserve">Сергѣйкомъ въ той же дер. въ </w:t>
      </w:r>
      <w:r>
        <w:rPr>
          <w:i/>
          <w:iCs/>
        </w:rPr>
        <w:t>Калиновкѣ</w:t>
      </w:r>
      <w:r>
        <w:t xml:space="preserve"> въ </w:t>
      </w:r>
      <w:r>
        <w:rPr>
          <w:i/>
          <w:iCs/>
        </w:rPr>
        <w:t>Ниэюней,</w:t>
      </w:r>
      <w:r>
        <w:t xml:space="preserve"> на р. на </w:t>
      </w:r>
      <w:r>
        <w:rPr>
          <w:i/>
          <w:iCs/>
        </w:rPr>
        <w:t>Опту</w:t>
      </w:r>
      <w:r>
        <w:rPr>
          <w:i/>
          <w:iCs/>
        </w:rPr>
        <w:softHyphen/>
        <w:t>хѣ,</w:t>
      </w:r>
      <w:r>
        <w:t xml:space="preserve"> подъ </w:t>
      </w:r>
      <w:r>
        <w:rPr>
          <w:i/>
          <w:iCs/>
        </w:rPr>
        <w:t>Тайчюковымъ</w:t>
      </w:r>
      <w:r>
        <w:t xml:space="preserve"> лѣсомъ, на его жеребей: дв. помѣщиковъ; пашни п</w:t>
      </w:r>
      <w:r>
        <w:t xml:space="preserve">аханые добр. земли 4 чети, да дикого поля 25 четьи въ полѣ, а въ дву потомужъ, сѣна 39 коп. Да за вдовою жъ за Ульяною да за еѣ сыномъ за Сергѣемъ помѣстье въ </w:t>
      </w:r>
      <w:r>
        <w:rPr>
          <w:i/>
          <w:iCs/>
        </w:rPr>
        <w:t>Корчаковп</w:t>
      </w:r>
      <w:r>
        <w:t xml:space="preserve"> ст.; пашни и дикого поля 19 четьи; а подлинно за нимъ то помѣстье писано въ </w:t>
      </w:r>
      <w:r>
        <w:rPr>
          <w:i/>
          <w:iCs/>
        </w:rPr>
        <w:t>Корчаковп</w:t>
      </w:r>
      <w:r>
        <w:t xml:space="preserve"> с</w:t>
      </w:r>
      <w:r>
        <w:t>т.</w:t>
      </w:r>
    </w:p>
    <w:p w14:paraId="00B93066" w14:textId="77777777" w:rsidR="00433AE5" w:rsidRDefault="00903536">
      <w:pPr>
        <w:pStyle w:val="11"/>
        <w:spacing w:line="286" w:lineRule="auto"/>
        <w:ind w:left="840" w:firstLine="260"/>
        <w:jc w:val="both"/>
      </w:pPr>
      <w:r>
        <w:t>За Даниломъ за Гавриловымъ сыномъ Хорохордина, что было въ по</w:t>
      </w:r>
      <w:r>
        <w:softHyphen/>
        <w:t xml:space="preserve">мѣстьѣ за Огурномъ за Вепринцовымъ въ той же дер. въ </w:t>
      </w:r>
      <w:r>
        <w:rPr>
          <w:i/>
          <w:iCs/>
        </w:rPr>
        <w:t xml:space="preserve">Калиновкѣ </w:t>
      </w:r>
      <w:r>
        <w:t xml:space="preserve">въ </w:t>
      </w:r>
      <w:r>
        <w:rPr>
          <w:i/>
          <w:iCs/>
        </w:rPr>
        <w:t>Нижней,</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5 четьи, да диког</w:t>
      </w:r>
      <w:r>
        <w:t>о поля 23 чети въ полѣ, а въ дву потомужъ, сѣна 40 коп.</w:t>
      </w:r>
    </w:p>
    <w:p w14:paraId="5B8260C4" w14:textId="77777777" w:rsidR="00433AE5" w:rsidRDefault="00903536">
      <w:pPr>
        <w:pStyle w:val="11"/>
        <w:spacing w:line="286" w:lineRule="auto"/>
        <w:ind w:left="840" w:firstLine="260"/>
        <w:jc w:val="both"/>
      </w:pPr>
      <w:r>
        <w:t>За Офремомъ, а прозвище за Нечаемъ за Семеновымъ сыномъ Ковыр- шина, да за его снохою за вдовою за Оксипьею за Радиною женою Ко</w:t>
      </w:r>
      <w:r>
        <w:softHyphen/>
        <w:t>вы рш и на, да за еѣ дѣтми за Ондрюшкою, а онъ 6 лѣтъ, да за Куземкою, а</w:t>
      </w:r>
      <w:r>
        <w:t xml:space="preserve"> онъ 4 лѣтъ, отца ихъ помѣстье въ той же дер. въ </w:t>
      </w:r>
      <w:r>
        <w:rPr>
          <w:i/>
          <w:iCs/>
        </w:rPr>
        <w:t>Калиновкѣ</w:t>
      </w:r>
      <w:r>
        <w:t xml:space="preserve"> въ </w:t>
      </w:r>
      <w:r>
        <w:rPr>
          <w:i/>
          <w:iCs/>
        </w:rPr>
        <w:t>Ниж</w:t>
      </w:r>
      <w:r>
        <w:rPr>
          <w:i/>
          <w:iCs/>
        </w:rPr>
        <w:softHyphen/>
        <w:t>ней,</w:t>
      </w:r>
      <w:r>
        <w:t xml:space="preserve"> на р. на </w:t>
      </w:r>
      <w:r>
        <w:rPr>
          <w:i/>
          <w:iCs/>
        </w:rPr>
        <w:t>Оптухѣ,</w:t>
      </w:r>
      <w:r>
        <w:t xml:space="preserve"> подъ </w:t>
      </w:r>
      <w:r>
        <w:rPr>
          <w:i/>
          <w:iCs/>
        </w:rPr>
        <w:t>Тайчюковымъ</w:t>
      </w:r>
      <w:r>
        <w:t xml:space="preserve"> лѣсомъ, на ихъ жеребыо: дв. помѣщиковъ, да мѣсто дворов.; пашни паханые добр. земли 5 четьи да дикого поля 29 четьи въ полѣ, а въ дву потомужъ, сѣна 45</w:t>
      </w:r>
      <w:r>
        <w:t xml:space="preserve"> коп. Да за Нечаемъ же за однимъ помѣстье въ </w:t>
      </w:r>
      <w:r>
        <w:rPr>
          <w:i/>
          <w:iCs/>
        </w:rPr>
        <w:t>Корчаковп</w:t>
      </w:r>
      <w:r>
        <w:t xml:space="preserve"> ст.; пашни и дикого поля 66 четьи; а подлинно за нимъ то помѣстье писано въ </w:t>
      </w:r>
      <w:r>
        <w:rPr>
          <w:i/>
          <w:iCs/>
        </w:rPr>
        <w:t>Корчаковп</w:t>
      </w:r>
      <w:r>
        <w:t xml:space="preserve"> ст.</w:t>
      </w:r>
    </w:p>
    <w:p w14:paraId="33C72362" w14:textId="77777777" w:rsidR="00433AE5" w:rsidRDefault="00903536">
      <w:pPr>
        <w:pStyle w:val="11"/>
        <w:spacing w:line="286" w:lineRule="auto"/>
        <w:ind w:left="840" w:firstLine="260"/>
        <w:jc w:val="both"/>
      </w:pPr>
      <w:r>
        <w:t xml:space="preserve">За Свиридомъ за Семеновымъ сыномъ Ковыршинавъ той (же) дер. въ </w:t>
      </w:r>
      <w:r>
        <w:rPr>
          <w:i/>
          <w:iCs/>
        </w:rPr>
        <w:t>Калиновкѣ</w:t>
      </w:r>
      <w:r>
        <w:t xml:space="preserve"> въ </w:t>
      </w:r>
      <w:r>
        <w:rPr>
          <w:i/>
          <w:iCs/>
        </w:rPr>
        <w:t>Нижней,</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3 чети да дикого поля 29 четьи въ полѣ, а въ дву потомужъ, сѣна 55 коп.</w:t>
      </w:r>
    </w:p>
    <w:p w14:paraId="79A54648" w14:textId="77777777" w:rsidR="00433AE5" w:rsidRDefault="00903536">
      <w:pPr>
        <w:pStyle w:val="11"/>
        <w:spacing w:line="286" w:lineRule="auto"/>
        <w:ind w:left="840" w:firstLine="260"/>
        <w:jc w:val="both"/>
        <w:sectPr w:rsidR="00433AE5">
          <w:headerReference w:type="even" r:id="rId1886"/>
          <w:headerReference w:type="default" r:id="rId1887"/>
          <w:footerReference w:type="even" r:id="rId1888"/>
          <w:footerReference w:type="default" r:id="rId1889"/>
          <w:headerReference w:type="first" r:id="rId1890"/>
          <w:footerReference w:type="first" r:id="rId1891"/>
          <w:footnotePr>
            <w:numFmt w:val="chicago"/>
          </w:footnotePr>
          <w:pgSz w:w="8634" w:h="14208"/>
          <w:pgMar w:top="1047" w:right="193" w:bottom="882" w:left="271" w:header="0" w:footer="3" w:gutter="0"/>
          <w:cols w:space="720"/>
          <w:noEndnote/>
          <w:titlePg/>
          <w:docGrid w:linePitch="360"/>
          <w15:footnoteColumns w:val="1"/>
        </w:sectPr>
      </w:pPr>
      <w:r>
        <w:t xml:space="preserve">За Иваномъ за Челищевымъ сыномъ Ковыршина въ той же дер. въ </w:t>
      </w:r>
      <w:r>
        <w:rPr>
          <w:i/>
          <w:iCs/>
        </w:rPr>
        <w:t>Калиновкѣ</w:t>
      </w:r>
      <w:r>
        <w:t xml:space="preserve"> въ </w:t>
      </w:r>
      <w:r>
        <w:rPr>
          <w:i/>
          <w:iCs/>
        </w:rPr>
        <w:t>Нижней,</w:t>
      </w:r>
      <w:r>
        <w:t xml:space="preserve"> на р. па </w:t>
      </w:r>
      <w:r>
        <w:rPr>
          <w:i/>
          <w:iCs/>
        </w:rPr>
        <w:t>Оптухѣ,</w:t>
      </w:r>
      <w:r>
        <w:t xml:space="preserve"> подъ </w:t>
      </w:r>
      <w:r>
        <w:rPr>
          <w:i/>
          <w:iCs/>
        </w:rPr>
        <w:t>Тайчюковымъ</w:t>
      </w:r>
      <w:r>
        <w:t xml:space="preserve"> лѣсомъ, на его жеребей: дв. помѣщиковъ пустъ; пашни наѣздомъ паханые добр. зем</w:t>
      </w:r>
      <w:r>
        <w:softHyphen/>
        <w:t>ли 4 чети, да дикого поля 36 четьи въ полѣ, а въ дву потомужъ,</w:t>
      </w:r>
      <w:r>
        <w:t xml:space="preserve"> сѣна 65 коп. Да за Иваномъ же помѣстье въ </w:t>
      </w:r>
      <w:r>
        <w:rPr>
          <w:i/>
          <w:iCs/>
        </w:rPr>
        <w:t>Корчаковп</w:t>
      </w:r>
      <w:r>
        <w:t xml:space="preserve"> ст.; пашни и дикого поля , </w:t>
      </w:r>
    </w:p>
    <w:p w14:paraId="548636A2" w14:textId="77777777" w:rsidR="00433AE5" w:rsidRDefault="00903536">
      <w:pPr>
        <w:pStyle w:val="11"/>
        <w:spacing w:line="286" w:lineRule="auto"/>
        <w:ind w:left="840"/>
        <w:jc w:val="both"/>
      </w:pPr>
      <w:r>
        <w:lastRenderedPageBreak/>
        <w:t xml:space="preserve">61 четь; а подлинно за нимъ то помѣстье и про окладъ его писано въ </w:t>
      </w:r>
      <w:r>
        <w:rPr>
          <w:i/>
          <w:iCs/>
        </w:rPr>
        <w:t>Кор- чаковѣ</w:t>
      </w:r>
      <w:r>
        <w:t xml:space="preserve"> ст.</w:t>
      </w:r>
    </w:p>
    <w:p w14:paraId="3BEAD612" w14:textId="77777777" w:rsidR="00433AE5" w:rsidRDefault="00903536">
      <w:pPr>
        <w:pStyle w:val="11"/>
        <w:spacing w:line="283" w:lineRule="auto"/>
        <w:ind w:firstLine="240"/>
        <w:jc w:val="both"/>
      </w:pPr>
      <w:r>
        <w:t xml:space="preserve">За Игнатомъ за Овдокнмовымъ сыномъ Ковыршина въ топ же дер. въ </w:t>
      </w:r>
      <w:r>
        <w:rPr>
          <w:i/>
          <w:iCs/>
        </w:rPr>
        <w:t>Калиновкѣ</w:t>
      </w:r>
      <w:r>
        <w:t xml:space="preserve"> въ </w:t>
      </w:r>
      <w:r>
        <w:rPr>
          <w:i/>
          <w:iCs/>
        </w:rPr>
        <w:t>Нижней,</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5 четьи, да дикого поля 48 четьи въ полѣ, а въ дву потомужъ, сѣна 75 коп</w:t>
      </w:r>
      <w:r>
        <w:t xml:space="preserve">. Да за Игнатомъ же въ дер. въ </w:t>
      </w:r>
      <w:r>
        <w:rPr>
          <w:i/>
          <w:iCs/>
        </w:rPr>
        <w:t>Поповѣ лукѣ,</w:t>
      </w:r>
      <w:r>
        <w:t xml:space="preserve"> подъ </w:t>
      </w:r>
      <w:r>
        <w:rPr>
          <w:i/>
          <w:iCs/>
        </w:rPr>
        <w:t>Тайчюковымъ</w:t>
      </w:r>
      <w:r>
        <w:t xml:space="preserve"> лѣсомъ, верхъ </w:t>
      </w:r>
      <w:r>
        <w:rPr>
          <w:i/>
          <w:iCs/>
        </w:rPr>
        <w:t>Попова</w:t>
      </w:r>
      <w:r>
        <w:t xml:space="preserve"> верха, что было въ помѣстьѣ за Дружиною за Яковлевымъ сыномъ Оѳонасьева, а послѣ было за Иваномь за ЕФаповымъ, на его жеребей: дв. помѣщиковъ пустъ; пашни наѣздомъ паханой до</w:t>
      </w:r>
      <w:r>
        <w:t xml:space="preserve">бр. земли 3 чети да дикого поля 20 четьи въ полѣ, а въ дву потомужъ, сѣна </w:t>
      </w:r>
      <w:r>
        <w:rPr>
          <w:i/>
          <w:iCs/>
        </w:rPr>
        <w:t>ІО</w:t>
      </w:r>
      <w:r>
        <w:t xml:space="preserve"> коп. И всего за Игнатомъ Ковыршпнымъ жеребей дер. живущей да жеребей пустъ, а въ нихъ дв. помѣщиковъ да дв. пустъ; пашни паханые добр. земли 5 четьи да пашни наѣздомъ паханой 3 че</w:t>
      </w:r>
      <w:r>
        <w:t>ти да дикого поля 68 четьи. И всего пашни паханые и съ наѣздною пашнею и дикого поля добр. земли 76 четьи въ полѣ, а въ дву потомужъ, сѣна 115 коп.</w:t>
      </w:r>
    </w:p>
    <w:p w14:paraId="3B2335A0" w14:textId="77777777" w:rsidR="00433AE5" w:rsidRDefault="00903536">
      <w:pPr>
        <w:pStyle w:val="11"/>
        <w:spacing w:line="283" w:lineRule="auto"/>
        <w:ind w:firstLine="240"/>
        <w:jc w:val="both"/>
      </w:pPr>
      <w:r>
        <w:t xml:space="preserve">За Олешею за Зиновьевымъ сыномъ Пенково въ той же дер. въ </w:t>
      </w:r>
      <w:r>
        <w:rPr>
          <w:i/>
          <w:iCs/>
        </w:rPr>
        <w:t>Ка</w:t>
      </w:r>
      <w:r>
        <w:rPr>
          <w:i/>
          <w:iCs/>
        </w:rPr>
        <w:softHyphen/>
        <w:t>линовкѣ</w:t>
      </w:r>
      <w:r>
        <w:t xml:space="preserve"> въ </w:t>
      </w:r>
      <w:r>
        <w:rPr>
          <w:i/>
          <w:iCs/>
        </w:rPr>
        <w:t>Нижней,</w:t>
      </w:r>
      <w:r>
        <w:t xml:space="preserve"> на р. на </w:t>
      </w:r>
      <w:r>
        <w:rPr>
          <w:i/>
          <w:iCs/>
        </w:rPr>
        <w:t>Оптухѣ,</w:t>
      </w:r>
      <w:r>
        <w:t xml:space="preserve"> подъ </w:t>
      </w:r>
      <w:r>
        <w:rPr>
          <w:i/>
          <w:iCs/>
        </w:rPr>
        <w:t>Тайчюк</w:t>
      </w:r>
      <w:r>
        <w:rPr>
          <w:i/>
          <w:iCs/>
        </w:rPr>
        <w:t>овымъ</w:t>
      </w:r>
      <w:r>
        <w:t xml:space="preserve"> лѣсомъ, на его жеребей: дв. помѣщиковъ; пашнп паханые добр. земли </w:t>
      </w:r>
      <w:r>
        <w:rPr>
          <w:i/>
          <w:iCs/>
        </w:rPr>
        <w:t>і</w:t>
      </w:r>
      <w:r>
        <w:t xml:space="preserve"> чети да дикого поля 36 четьи въ полѣ, а въ дву потомужъ, сѣна 65 коп.'</w:t>
      </w:r>
    </w:p>
    <w:p w14:paraId="50CD00BC" w14:textId="77777777" w:rsidR="00433AE5" w:rsidRDefault="00903536">
      <w:pPr>
        <w:pStyle w:val="11"/>
        <w:spacing w:line="283" w:lineRule="auto"/>
        <w:ind w:firstLine="240"/>
        <w:jc w:val="both"/>
      </w:pPr>
      <w:r>
        <w:t xml:space="preserve">За Онтономъ за Ѳедоровымъ сыномъ Пенкова въ топ же дер. въ </w:t>
      </w:r>
      <w:r>
        <w:rPr>
          <w:i/>
          <w:iCs/>
        </w:rPr>
        <w:t>Ка</w:t>
      </w:r>
      <w:r>
        <w:rPr>
          <w:i/>
          <w:iCs/>
        </w:rPr>
        <w:softHyphen/>
        <w:t>линовкѣ въ Нііжней,</w:t>
      </w:r>
      <w:r>
        <w:t xml:space="preserve"> на его жеребей: дв. помѣщиков</w:t>
      </w:r>
      <w:r>
        <w:t>ъ; пашни паханые добр. земли 5 четьи, да дпкого поля 26 четьи въ полѣ, а въ дву потомужъ, сѣна 65 коп.</w:t>
      </w:r>
    </w:p>
    <w:p w14:paraId="63A1FC52" w14:textId="77777777" w:rsidR="00433AE5" w:rsidRDefault="00903536">
      <w:pPr>
        <w:pStyle w:val="11"/>
        <w:spacing w:line="283" w:lineRule="auto"/>
        <w:ind w:firstLine="240"/>
        <w:jc w:val="both"/>
      </w:pPr>
      <w:r>
        <w:t>За Романомъ за Васильевымъ сыномъ Зиборева, что было въ по</w:t>
      </w:r>
      <w:r>
        <w:softHyphen/>
        <w:t xml:space="preserve">мѣстьѣ за Быкасомъ за Глѣбовымъ, въ той же дер. въ </w:t>
      </w:r>
      <w:r>
        <w:rPr>
          <w:i/>
          <w:iCs/>
        </w:rPr>
        <w:t>Калиновкѣ</w:t>
      </w:r>
      <w:r>
        <w:t xml:space="preserve"> въ </w:t>
      </w:r>
      <w:r>
        <w:rPr>
          <w:i/>
          <w:iCs/>
        </w:rPr>
        <w:t>Нижней,</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5 четьи, да дикого поля 29 четьи въ полѣ, а въ дву потомужъ, сѣна 50 коп.</w:t>
      </w:r>
    </w:p>
    <w:p w14:paraId="5859AF54" w14:textId="77777777" w:rsidR="00433AE5" w:rsidRDefault="00903536">
      <w:pPr>
        <w:pStyle w:val="11"/>
        <w:spacing w:line="283" w:lineRule="auto"/>
        <w:ind w:firstLine="240"/>
        <w:jc w:val="both"/>
      </w:pPr>
      <w:r>
        <w:t xml:space="preserve">За Яковомъ за Даниловымъ сыномъ Лазорева въ дер. въ </w:t>
      </w:r>
      <w:r>
        <w:rPr>
          <w:i/>
          <w:iCs/>
        </w:rPr>
        <w:t>Вышнихъ Калинкахъ,</w:t>
      </w:r>
      <w:r>
        <w:t xml:space="preserve"> на р. на </w:t>
      </w:r>
      <w:r>
        <w:rPr>
          <w:i/>
          <w:iCs/>
        </w:rPr>
        <w:t>Оптухѣ,</w:t>
      </w:r>
      <w:r>
        <w:t xml:space="preserve"> подъ </w:t>
      </w:r>
      <w:r>
        <w:rPr>
          <w:i/>
          <w:iCs/>
        </w:rPr>
        <w:t>Тайчюковымъ</w:t>
      </w:r>
      <w:r>
        <w:t xml:space="preserve"> лѣсомъ, а въ ней на его жеребей: дв. помѣщиковъ; пашни паханые добр. земли 7 четьи, да дикого поля 22 чети въ полѣ, а въ дву потомужъ, сѣна 45 коп.</w:t>
      </w:r>
    </w:p>
    <w:p w14:paraId="03A805AE" w14:textId="77777777" w:rsidR="00433AE5" w:rsidRDefault="00903536">
      <w:pPr>
        <w:pStyle w:val="11"/>
        <w:spacing w:line="283" w:lineRule="auto"/>
        <w:ind w:firstLine="240"/>
        <w:jc w:val="both"/>
      </w:pPr>
      <w:r>
        <w:t xml:space="preserve">За вдовою за Марьею за Буконовою женою Лазарева да за еѣ сыномъ за Еркою въ той же дер. въ </w:t>
      </w:r>
      <w:r>
        <w:rPr>
          <w:i/>
          <w:iCs/>
        </w:rPr>
        <w:t>Вышнихъ Калинках</w:t>
      </w:r>
      <w:r>
        <w:rPr>
          <w:i/>
          <w:iCs/>
        </w:rPr>
        <w:t>ъ,</w:t>
      </w:r>
      <w:r>
        <w:t xml:space="preserve"> на р. на </w:t>
      </w:r>
      <w:r>
        <w:rPr>
          <w:i/>
          <w:iCs/>
        </w:rPr>
        <w:t>Оптухѣ,</w:t>
      </w:r>
      <w:r>
        <w:t xml:space="preserve"> подъ </w:t>
      </w:r>
      <w:r>
        <w:rPr>
          <w:i/>
          <w:iCs/>
        </w:rPr>
        <w:t>Тайчюковымъ</w:t>
      </w:r>
      <w:r>
        <w:t xml:space="preserve"> лѣсомъ, на ихъ жеребью: дв. помѣщиковъ; пашнп паханые добр. земли 2 чети, да дикого поля 20 четьи въ полѣ, а въ дву потомужъ, сѣна 40 коп.</w:t>
      </w:r>
    </w:p>
    <w:p w14:paraId="5FEEA7B8" w14:textId="77777777" w:rsidR="00433AE5" w:rsidRDefault="00903536">
      <w:pPr>
        <w:pStyle w:val="11"/>
        <w:spacing w:line="283" w:lineRule="auto"/>
        <w:ind w:firstLine="240"/>
        <w:jc w:val="both"/>
      </w:pPr>
      <w:r>
        <w:t xml:space="preserve">За Ермолою за Булгаковымъ сыномъ Лазарева въ той же дер. въ </w:t>
      </w:r>
      <w:r>
        <w:rPr>
          <w:i/>
          <w:iCs/>
        </w:rPr>
        <w:t>Калиновкѣ</w:t>
      </w:r>
      <w:r>
        <w:t xml:space="preserve"> въ </w:t>
      </w:r>
      <w:r>
        <w:rPr>
          <w:i/>
          <w:iCs/>
        </w:rPr>
        <w:t>Вышней,</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4 чети да ди</w:t>
      </w:r>
      <w:r>
        <w:softHyphen/>
        <w:t>кого поля 2 чети въ полѣ, а въ дву потомужъ, сѣна 40 коп.</w:t>
      </w:r>
    </w:p>
    <w:p w14:paraId="61A530EF" w14:textId="77777777" w:rsidR="00433AE5" w:rsidRDefault="00903536">
      <w:pPr>
        <w:pStyle w:val="11"/>
        <w:spacing w:line="283" w:lineRule="auto"/>
        <w:ind w:firstLine="240"/>
        <w:jc w:val="both"/>
      </w:pPr>
      <w:r>
        <w:t>За Третьякомъ за Матвѣевымъ сыномъ Юдина, что было въ помѣстьѣ</w:t>
      </w:r>
    </w:p>
    <w:p w14:paraId="19531AAA" w14:textId="77777777" w:rsidR="00433AE5" w:rsidRDefault="00903536">
      <w:pPr>
        <w:pStyle w:val="11"/>
        <w:tabs>
          <w:tab w:val="left" w:pos="3176"/>
          <w:tab w:val="left" w:pos="3877"/>
          <w:tab w:val="left" w:pos="6694"/>
        </w:tabs>
        <w:spacing w:line="240" w:lineRule="auto"/>
        <w:ind w:firstLine="800"/>
        <w:jc w:val="both"/>
      </w:pPr>
      <w:r>
        <w:rPr>
          <w:smallCaps/>
        </w:rPr>
        <w:t>Орловск. у.</w:t>
      </w:r>
      <w:r>
        <w:tab/>
        <w:t>'</w:t>
      </w:r>
      <w:r>
        <w:tab/>
      </w:r>
      <w:r>
        <w:t>—1054 —</w:t>
      </w:r>
      <w:r>
        <w:tab/>
        <w:t xml:space="preserve">Ст. </w:t>
      </w:r>
      <w:r>
        <w:rPr>
          <w:smallCaps/>
        </w:rPr>
        <w:t>Тайчуковъ</w:t>
      </w:r>
    </w:p>
    <w:p w14:paraId="2432BD6F" w14:textId="77777777" w:rsidR="00433AE5" w:rsidRDefault="00903536">
      <w:pPr>
        <w:pStyle w:val="11"/>
        <w:spacing w:after="60" w:line="240" w:lineRule="auto"/>
        <w:ind w:right="2640"/>
        <w:jc w:val="right"/>
      </w:pPr>
      <w:r>
        <w:t>«</w:t>
      </w:r>
    </w:p>
    <w:p w14:paraId="4999FE5A" w14:textId="77777777" w:rsidR="00433AE5" w:rsidRDefault="00903536">
      <w:pPr>
        <w:pStyle w:val="11"/>
        <w:spacing w:line="283" w:lineRule="auto"/>
        <w:ind w:left="800" w:firstLine="20"/>
        <w:jc w:val="both"/>
      </w:pPr>
      <w:r>
        <w:t xml:space="preserve">за Гришею за Лазоревымъ, въ той же дер. въ </w:t>
      </w:r>
      <w:r>
        <w:rPr>
          <w:i/>
          <w:iCs/>
        </w:rPr>
        <w:t>Калиновкѣ</w:t>
      </w:r>
      <w:r>
        <w:t xml:space="preserve"> въ </w:t>
      </w:r>
      <w:r>
        <w:rPr>
          <w:i/>
          <w:iCs/>
        </w:rPr>
        <w:t xml:space="preserve">Вышней, </w:t>
      </w:r>
      <w:r>
        <w:t>на его жеребей: дв. помѣщиковъ; пашни паханые добр. земли 4 чети, да дикого поля 30 четьи въ полѣ, а въ дву потомужъ, сѣна 65 коп.</w:t>
      </w:r>
    </w:p>
    <w:p w14:paraId="33BF90EC" w14:textId="77777777" w:rsidR="00433AE5" w:rsidRDefault="00903536">
      <w:pPr>
        <w:pStyle w:val="11"/>
        <w:spacing w:line="283" w:lineRule="auto"/>
        <w:ind w:left="800" w:firstLine="260"/>
        <w:jc w:val="both"/>
      </w:pPr>
      <w:r>
        <w:t>За Свиридомъ, да за Озаркомъ, да за И</w:t>
      </w:r>
      <w:r>
        <w:t xml:space="preserve">ванкомъ, да за Юшкою за Гри-! горьевыми дѣтми Дурнева, Свиридка да Озарко служатъ, а Ивашко да Юшка въ службу поспѣли, отца пхъ помѣстье, а послѣ было за братомъ ихъ за роднымъ за Васкою, въ той же дер. въ </w:t>
      </w:r>
      <w:r>
        <w:rPr>
          <w:i/>
          <w:iCs/>
        </w:rPr>
        <w:t>Калиновкѣ</w:t>
      </w:r>
      <w:r>
        <w:t xml:space="preserve"> въ </w:t>
      </w:r>
      <w:r>
        <w:rPr>
          <w:i/>
          <w:iCs/>
        </w:rPr>
        <w:t>Вышней,</w:t>
      </w:r>
      <w:r>
        <w:t xml:space="preserve"> на р. на </w:t>
      </w:r>
      <w:r>
        <w:rPr>
          <w:i/>
          <w:iCs/>
        </w:rPr>
        <w:t>Оптухѣ,</w:t>
      </w:r>
      <w:r>
        <w:t xml:space="preserve"> подъ </w:t>
      </w:r>
      <w:r>
        <w:rPr>
          <w:i/>
          <w:iCs/>
        </w:rPr>
        <w:t>Тайчюко</w:t>
      </w:r>
      <w:r>
        <w:rPr>
          <w:i/>
          <w:iCs/>
        </w:rPr>
        <w:t>вымъ</w:t>
      </w:r>
      <w:r>
        <w:t xml:space="preserve"> лѣсомъ, на ихъ жеребыо: дв. помѣщи</w:t>
      </w:r>
      <w:r>
        <w:softHyphen/>
        <w:t>ковъ; пашни паханые добр. земли 6 четьи да дикого поля 29 четьи, въ полѣ, а въ дву потомужъ, сѣна 65 коп.</w:t>
      </w:r>
    </w:p>
    <w:p w14:paraId="5727797C" w14:textId="77777777" w:rsidR="00433AE5" w:rsidRDefault="00903536">
      <w:pPr>
        <w:pStyle w:val="11"/>
        <w:spacing w:line="283" w:lineRule="auto"/>
        <w:ind w:left="800" w:firstLine="260"/>
        <w:jc w:val="both"/>
      </w:pPr>
      <w:r>
        <w:t xml:space="preserve">За вдовою за Овдотьею за Совостьяновою женою Дурнева да за еѣ дѣтми за </w:t>
      </w:r>
      <w:r>
        <w:lastRenderedPageBreak/>
        <w:t>Понкраткомъ, да за Олешкою, Понкратко с</w:t>
      </w:r>
      <w:r>
        <w:t xml:space="preserve">лужитъ, Ѳедка въ службу поспѣлъ, а Олешка 10 лѣтъ, въ той же дер. въ </w:t>
      </w:r>
      <w:r>
        <w:rPr>
          <w:i/>
          <w:iCs/>
        </w:rPr>
        <w:t>Калиновкѣ</w:t>
      </w:r>
      <w:r>
        <w:t xml:space="preserve"> въ </w:t>
      </w:r>
      <w:r>
        <w:rPr>
          <w:i/>
          <w:iCs/>
        </w:rPr>
        <w:t>Вышней,</w:t>
      </w:r>
      <w:r>
        <w:t xml:space="preserve"> на р. на </w:t>
      </w:r>
      <w:r>
        <w:rPr>
          <w:i/>
          <w:iCs/>
        </w:rPr>
        <w:t>Оптухѣ,</w:t>
      </w:r>
      <w:r>
        <w:t xml:space="preserve"> подъ </w:t>
      </w:r>
      <w:r>
        <w:rPr>
          <w:i/>
          <w:iCs/>
        </w:rPr>
        <w:t>Тайчюковымъ</w:t>
      </w:r>
      <w:r>
        <w:t xml:space="preserve"> лѣсомъ, на ихъ жеребей: дв. помѣщиковъ; пашни паханые добр. земли 6 четьи да дикого поля 33 чети въ полѣ, а въ дву потомужъ, сѣна 80</w:t>
      </w:r>
      <w:r>
        <w:t xml:space="preserve"> коп.</w:t>
      </w:r>
    </w:p>
    <w:p w14:paraId="206C7C64" w14:textId="77777777" w:rsidR="00433AE5" w:rsidRDefault="00903536">
      <w:pPr>
        <w:pStyle w:val="11"/>
        <w:spacing w:line="283" w:lineRule="auto"/>
        <w:ind w:left="800" w:firstLine="260"/>
        <w:jc w:val="both"/>
      </w:pPr>
      <w:r>
        <w:t xml:space="preserve">За Суворомъ за Никоновымъ сыномъ Лукъянчикова въ той же дер. въ </w:t>
      </w:r>
      <w:r>
        <w:rPr>
          <w:i/>
          <w:iCs/>
        </w:rPr>
        <w:t>Калиновкѣ</w:t>
      </w:r>
      <w:r>
        <w:t xml:space="preserve"> въ </w:t>
      </w:r>
      <w:r>
        <w:rPr>
          <w:i/>
          <w:iCs/>
        </w:rPr>
        <w:t>Вышней,</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7 четьи, да дикого поля 20 ч’етьи въ полѣ, а въ дву потомужъ, сѣн</w:t>
      </w:r>
      <w:r>
        <w:t>а 55 коп.</w:t>
      </w:r>
    </w:p>
    <w:p w14:paraId="7CECC2D8" w14:textId="77777777" w:rsidR="00433AE5" w:rsidRDefault="00903536">
      <w:pPr>
        <w:pStyle w:val="11"/>
        <w:spacing w:line="283" w:lineRule="auto"/>
        <w:ind w:left="800" w:firstLine="260"/>
        <w:jc w:val="both"/>
      </w:pPr>
      <w:r>
        <w:t xml:space="preserve">За Олшею за Оѳонасьевымъ сыномъ Лазорева въ той же дер. въ </w:t>
      </w:r>
      <w:r>
        <w:rPr>
          <w:i/>
          <w:iCs/>
        </w:rPr>
        <w:t>Ка</w:t>
      </w:r>
      <w:r>
        <w:rPr>
          <w:i/>
          <w:iCs/>
        </w:rPr>
        <w:softHyphen/>
        <w:t>линовкѣ</w:t>
      </w:r>
      <w:r>
        <w:t xml:space="preserve"> въ </w:t>
      </w:r>
      <w:r>
        <w:rPr>
          <w:i/>
          <w:iCs/>
        </w:rPr>
        <w:t>Вышней,</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6 четьи, да дикого поля 21 четь въ полѣ, а въ дву потомужъ, сѣна </w:t>
      </w:r>
      <w:r>
        <w:t>56 коп.</w:t>
      </w:r>
    </w:p>
    <w:p w14:paraId="21FBD35A" w14:textId="77777777" w:rsidR="00433AE5" w:rsidRDefault="00903536">
      <w:pPr>
        <w:pStyle w:val="11"/>
        <w:spacing w:line="283" w:lineRule="auto"/>
        <w:ind w:left="800" w:firstLine="260"/>
        <w:jc w:val="both"/>
      </w:pPr>
      <w:r>
        <w:t>За Меншимъ за Устиновымъ сыномъ Муратова, что было въ по</w:t>
      </w:r>
      <w:r>
        <w:softHyphen/>
        <w:t xml:space="preserve">мѣстьѣ за Степаномъ за Максимовымъ сыномъ Шеховцова, въ дер. въ </w:t>
      </w:r>
      <w:r>
        <w:rPr>
          <w:i/>
          <w:iCs/>
        </w:rPr>
        <w:t>Смысловѣ,</w:t>
      </w:r>
      <w:r>
        <w:t xml:space="preserve"> на р. на </w:t>
      </w:r>
      <w:r>
        <w:rPr>
          <w:i/>
          <w:iCs/>
        </w:rPr>
        <w:t>Оптухѣ,</w:t>
      </w:r>
      <w:r>
        <w:t xml:space="preserve"> подъ </w:t>
      </w:r>
      <w:r>
        <w:rPr>
          <w:i/>
          <w:iCs/>
        </w:rPr>
        <w:t>Тайчюковымъ</w:t>
      </w:r>
      <w:r>
        <w:t xml:space="preserve"> лѣсомъ, а въ ней на его жеребей: дв. помѣщиковъ, да на его жъ землѣ во дв. сынъ боя</w:t>
      </w:r>
      <w:r>
        <w:t>рской Сте</w:t>
      </w:r>
      <w:r>
        <w:softHyphen/>
        <w:t>панъ Шеховской, да крестьянъ 1 дв., да 2 дв. крестьянскихъ пусты; пашии паханые добр. земли 6 четьи съ осм. да дикого поля 46 четьи въ полѣ, а въ дву потомужъ, сѣна 130 коп. Да за Меншимъ же, что было въ помѣстьѣ за Иваномъ за Семеновымъ сыномъ О</w:t>
      </w:r>
      <w:r>
        <w:t xml:space="preserve">лехина, въ дер. въ </w:t>
      </w:r>
      <w:r>
        <w:rPr>
          <w:i/>
          <w:iCs/>
        </w:rPr>
        <w:t>Малыхъ Гришкахъ,</w:t>
      </w:r>
      <w:r>
        <w:t xml:space="preserve"> на р. на </w:t>
      </w:r>
      <w:r>
        <w:rPr>
          <w:i/>
          <w:iCs/>
        </w:rPr>
        <w:t>Оптухѣ,</w:t>
      </w:r>
      <w:r>
        <w:t xml:space="preserve"> подъ </w:t>
      </w:r>
      <w:r>
        <w:rPr>
          <w:i/>
          <w:iCs/>
        </w:rPr>
        <w:t>Тайчюковымъ</w:t>
      </w:r>
      <w:r>
        <w:t xml:space="preserve"> лѣсомъ, а въ ней на его жеререй: дв. помѣщиковъ; пашни паханые добр. земли 5 четьи, да дикого поля 29 четьи въ полѣ, а въ .дву потомужъ, сѣна 65 коп. И всего за Меншимъ въ 2 дер. по жере</w:t>
      </w:r>
      <w:r>
        <w:t>бью въ дер., а въ нихъ 2 дв. помѣщико- выхъ, да дв. сына боярского да дв. крестьянской, а въ немъ крестьянинъ, да 2 дв. пусты; пашни паханые добр. земли 11 четьи да дикого поля 75 четьи, и всего пашни паханые и дикого поля добр. земли 86 четьи съ осм. въ п</w:t>
      </w:r>
      <w:r>
        <w:t>олѣ, а въ дву потомужъ, сѣна 195 коп.</w:t>
      </w:r>
    </w:p>
    <w:p w14:paraId="54E7F956" w14:textId="77777777" w:rsidR="00433AE5" w:rsidRDefault="00903536">
      <w:pPr>
        <w:pStyle w:val="11"/>
        <w:spacing w:line="283" w:lineRule="auto"/>
        <w:ind w:left="800" w:firstLine="260"/>
        <w:jc w:val="both"/>
        <w:sectPr w:rsidR="00433AE5">
          <w:headerReference w:type="even" r:id="rId1892"/>
          <w:headerReference w:type="default" r:id="rId1893"/>
          <w:footerReference w:type="even" r:id="rId1894"/>
          <w:footerReference w:type="default" r:id="rId1895"/>
          <w:headerReference w:type="first" r:id="rId1896"/>
          <w:footerReference w:type="first" r:id="rId1897"/>
          <w:footnotePr>
            <w:numFmt w:val="chicago"/>
          </w:footnotePr>
          <w:pgSz w:w="8634" w:h="14208"/>
          <w:pgMar w:top="1047" w:right="193" w:bottom="882" w:left="271" w:header="0" w:footer="3" w:gutter="0"/>
          <w:pgNumType w:start="1052"/>
          <w:cols w:space="720"/>
          <w:noEndnote/>
          <w:titlePg/>
          <w:docGrid w:linePitch="360"/>
          <w15:footnoteColumns w:val="1"/>
        </w:sectPr>
      </w:pPr>
      <w:r>
        <w:t>За Фатомъ за Клементьевымъ сыномъ Муратова, что было въ по</w:t>
      </w:r>
      <w:r>
        <w:softHyphen/>
      </w:r>
      <w:r>
        <w:t xml:space="preserve">мѣстьѣ за Оѳонкою за Истоминымъ сыномъ Муратова въ той же дер. въ </w:t>
      </w:r>
      <w:r>
        <w:rPr>
          <w:i/>
          <w:iCs/>
        </w:rPr>
        <w:t>Смысловѣ,</w:t>
      </w:r>
      <w:r>
        <w:t xml:space="preserve"> на р. на </w:t>
      </w:r>
      <w:r>
        <w:rPr>
          <w:i/>
          <w:iCs/>
        </w:rPr>
        <w:t>Оптухѣ,</w:t>
      </w:r>
      <w:r>
        <w:t xml:space="preserve"> подъ </w:t>
      </w:r>
      <w:r>
        <w:rPr>
          <w:i/>
          <w:iCs/>
        </w:rPr>
        <w:t>Тайчюковымъ</w:t>
      </w:r>
      <w:r>
        <w:t xml:space="preserve"> лѣсомъ, на его жере</w:t>
      </w:r>
      <w:r>
        <w:softHyphen/>
      </w:r>
    </w:p>
    <w:p w14:paraId="625549AF" w14:textId="77777777" w:rsidR="00433AE5" w:rsidRDefault="00903536">
      <w:pPr>
        <w:pStyle w:val="11"/>
        <w:spacing w:line="283" w:lineRule="auto"/>
        <w:ind w:left="800"/>
        <w:jc w:val="both"/>
      </w:pPr>
      <w:r>
        <w:lastRenderedPageBreak/>
        <w:t>бей: дв. помѣщиковъ; пашни паханые добр. земли 5 четьи, да дикого поля 25 четьи въ полѣ, а въ дву потомужъ, сѣна 65 коп.</w:t>
      </w:r>
    </w:p>
    <w:p w14:paraId="7CF8988F" w14:textId="77777777" w:rsidR="00433AE5" w:rsidRDefault="00903536">
      <w:pPr>
        <w:pStyle w:val="11"/>
        <w:spacing w:line="283" w:lineRule="auto"/>
        <w:ind w:firstLine="280"/>
        <w:jc w:val="both"/>
      </w:pPr>
      <w:r>
        <w:t>За Т</w:t>
      </w:r>
      <w:r>
        <w:t xml:space="preserve">имофѣемъ за Устиновымъ сыномъ Муратова въ той же дер. въ </w:t>
      </w:r>
      <w:r>
        <w:rPr>
          <w:i/>
          <w:iCs/>
        </w:rPr>
        <w:t>Смысловѣ,</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5 четьи, да дикого поля 17 четьи въ полѣ, а въ дву потомужъ, сѣна 45 коп.</w:t>
      </w:r>
    </w:p>
    <w:p w14:paraId="6801ABEB" w14:textId="77777777" w:rsidR="00433AE5" w:rsidRDefault="00903536">
      <w:pPr>
        <w:pStyle w:val="11"/>
        <w:spacing w:line="283" w:lineRule="auto"/>
        <w:ind w:firstLine="280"/>
        <w:jc w:val="both"/>
      </w:pPr>
      <w:r>
        <w:t>За Иваномъ за Я</w:t>
      </w:r>
      <w:r>
        <w:t xml:space="preserve">ковлевымъ сыномъ Комынина въ той же дер. въ </w:t>
      </w:r>
      <w:r>
        <w:rPr>
          <w:i/>
          <w:iCs/>
        </w:rPr>
        <w:t>Смысловѣ,</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2 чети да дикого поля 17 четьи въ полѣ, а въ дву потомужъ, сѣна 40 коп.</w:t>
      </w:r>
    </w:p>
    <w:p w14:paraId="232D4DE2" w14:textId="77777777" w:rsidR="00433AE5" w:rsidRDefault="00903536">
      <w:pPr>
        <w:pStyle w:val="11"/>
        <w:spacing w:line="283" w:lineRule="auto"/>
        <w:ind w:firstLine="280"/>
        <w:jc w:val="both"/>
      </w:pPr>
      <w:r>
        <w:t>За Петромъ за Прокофьевымъ сын</w:t>
      </w:r>
      <w:r>
        <w:t xml:space="preserve">омъ Олехина въ дер. въ </w:t>
      </w:r>
      <w:r>
        <w:rPr>
          <w:i/>
          <w:iCs/>
        </w:rPr>
        <w:t>Малыхъ Грушкахъ,</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7 четьи, да дикого поля 31 четь въ полѣ, а въ дву потомужъ, сѣна 78 коп.</w:t>
      </w:r>
    </w:p>
    <w:p w14:paraId="1C11A614" w14:textId="77777777" w:rsidR="00433AE5" w:rsidRDefault="00903536">
      <w:pPr>
        <w:pStyle w:val="11"/>
        <w:spacing w:line="283" w:lineRule="auto"/>
        <w:ind w:firstLine="280"/>
        <w:jc w:val="both"/>
      </w:pPr>
      <w:r>
        <w:t>За .Мелехомъ за Ѳедоровымъ сыномъ Резанцова</w:t>
      </w:r>
      <w:r>
        <w:t>, что было въ по</w:t>
      </w:r>
      <w:r>
        <w:softHyphen/>
        <w:t xml:space="preserve">мѣстьѣ за Левою за Ивановымъ сыномъ Олехина въ той же дер. въ </w:t>
      </w:r>
      <w:r>
        <w:rPr>
          <w:i/>
          <w:iCs/>
        </w:rPr>
        <w:t>Ма</w:t>
      </w:r>
      <w:r>
        <w:rPr>
          <w:i/>
          <w:iCs/>
        </w:rPr>
        <w:softHyphen/>
        <w:t>лыхъ Грушкахъ,</w:t>
      </w:r>
      <w:r>
        <w:t xml:space="preserve"> на р. на </w:t>
      </w:r>
      <w:r>
        <w:rPr>
          <w:i/>
          <w:iCs/>
        </w:rPr>
        <w:t>Оптухѣ,</w:t>
      </w:r>
      <w:r>
        <w:t xml:space="preserve"> подъ </w:t>
      </w:r>
      <w:r>
        <w:rPr>
          <w:i/>
          <w:iCs/>
        </w:rPr>
        <w:t>Тайчюковымъ</w:t>
      </w:r>
      <w:r>
        <w:t xml:space="preserve"> лѣсомъ, на его же</w:t>
      </w:r>
      <w:r>
        <w:softHyphen/>
        <w:t>ребей: дв. помѣщиковъ; пашни паханые добр. земли 7 четьи, да, дикого поля 31 четь въ полѣ, а въ дву потомуж</w:t>
      </w:r>
      <w:r>
        <w:t>ъ, сѣна 75 коп.</w:t>
      </w:r>
    </w:p>
    <w:p w14:paraId="6C1D11F9" w14:textId="77777777" w:rsidR="00433AE5" w:rsidRDefault="00903536">
      <w:pPr>
        <w:pStyle w:val="11"/>
        <w:spacing w:line="283" w:lineRule="auto"/>
        <w:ind w:firstLine="280"/>
        <w:jc w:val="both"/>
      </w:pPr>
      <w:r>
        <w:t xml:space="preserve">За Иваномъ за Ларинымъ сыномъ Олехина отца его помѣстье въ той же дер. въ </w:t>
      </w:r>
      <w:r>
        <w:rPr>
          <w:i/>
          <w:iCs/>
        </w:rPr>
        <w:t>Малыхъ Грушкахъ,</w:t>
      </w:r>
      <w:r>
        <w:t xml:space="preserve"> на р. на </w:t>
      </w:r>
      <w:r>
        <w:rPr>
          <w:i/>
          <w:iCs/>
        </w:rPr>
        <w:t>Оптухѣ,</w:t>
      </w:r>
      <w:r>
        <w:t xml:space="preserve"> подъ </w:t>
      </w:r>
      <w:r>
        <w:rPr>
          <w:i/>
          <w:iCs/>
        </w:rPr>
        <w:t>1'айчюковымъ</w:t>
      </w:r>
      <w:r>
        <w:t xml:space="preserve"> лѣ</w:t>
      </w:r>
      <w:r>
        <w:softHyphen/>
        <w:t xml:space="preserve">сомъ, на его жеребей: дв. помѣщиковъ; пашни паханые добр. земли 7 четьи, да дикого поля 33 чети вт? полѣ, а въ </w:t>
      </w:r>
      <w:r>
        <w:t>дву потомужъ, сѣна 80 коп.</w:t>
      </w:r>
    </w:p>
    <w:p w14:paraId="32476CF4" w14:textId="77777777" w:rsidR="00433AE5" w:rsidRDefault="00903536">
      <w:pPr>
        <w:pStyle w:val="11"/>
        <w:spacing w:line="283" w:lineRule="auto"/>
        <w:ind w:firstLine="280"/>
        <w:jc w:val="both"/>
      </w:pPr>
      <w:r>
        <w:t xml:space="preserve">За Кирѣемъ за Родіоновымъ сыномъ Пар®енова въ дер. въ </w:t>
      </w:r>
      <w:r>
        <w:rPr>
          <w:i/>
          <w:iCs/>
        </w:rPr>
        <w:t xml:space="preserve">Блудовѣ, </w:t>
      </w:r>
      <w:r>
        <w:t xml:space="preserve">въ </w:t>
      </w:r>
      <w:r>
        <w:rPr>
          <w:i/>
          <w:iCs/>
        </w:rPr>
        <w:t>Ивановѣ городищѣ,</w:t>
      </w:r>
      <w:r>
        <w:t xml:space="preserve"> на р. на </w:t>
      </w:r>
      <w:r>
        <w:rPr>
          <w:i/>
          <w:iCs/>
        </w:rPr>
        <w:t>Оптухѣ,</w:t>
      </w:r>
      <w:r>
        <w:t xml:space="preserve"> подъ </w:t>
      </w:r>
      <w:r>
        <w:rPr>
          <w:i/>
          <w:iCs/>
        </w:rPr>
        <w:t>Тайчюковымъ</w:t>
      </w:r>
      <w:r>
        <w:t xml:space="preserve"> лѣсомъ, на его жеребей: дв. помѣщиковъ; пашни паханые добр. земли 4 чети, да ди</w:t>
      </w:r>
      <w:r>
        <w:softHyphen/>
        <w:t>кого поля 20 четьи въ полѣ, а въ.дву потомужъ, сѣна 48 коп.</w:t>
      </w:r>
    </w:p>
    <w:p w14:paraId="792B8AE7" w14:textId="77777777" w:rsidR="00433AE5" w:rsidRDefault="00903536">
      <w:pPr>
        <w:pStyle w:val="11"/>
        <w:spacing w:line="283" w:lineRule="auto"/>
        <w:ind w:firstLine="280"/>
        <w:jc w:val="both"/>
      </w:pPr>
      <w:r>
        <w:t xml:space="preserve">За Степаномъ за Игнатовымъ сыномъ Олехина въ той же дер. въ </w:t>
      </w:r>
      <w:r>
        <w:rPr>
          <w:i/>
          <w:iCs/>
        </w:rPr>
        <w:t>Блудовѣ,</w:t>
      </w:r>
      <w:r>
        <w:t xml:space="preserve"> въ </w:t>
      </w:r>
      <w:r>
        <w:rPr>
          <w:i/>
          <w:iCs/>
        </w:rPr>
        <w:t>Ивановѣ городгнцѣ,</w:t>
      </w:r>
      <w:r>
        <w:t xml:space="preserve"> на р. на </w:t>
      </w:r>
      <w:r>
        <w:rPr>
          <w:i/>
          <w:iCs/>
        </w:rPr>
        <w:t>Оптухѣ,</w:t>
      </w:r>
      <w:r>
        <w:t xml:space="preserve"> подъ </w:t>
      </w:r>
      <w:r>
        <w:rPr>
          <w:i/>
          <w:iCs/>
        </w:rPr>
        <w:t>Та</w:t>
      </w:r>
      <w:r>
        <w:rPr>
          <w:i/>
          <w:iCs/>
        </w:rPr>
        <w:t xml:space="preserve">йчюковымъ </w:t>
      </w:r>
      <w:r>
        <w:t>лѣсомъ, на его жеребей: дв. помѣщиковъ; пашни паханые добр. земли четь да дикого поля 12 четьи въ полѣ, а въ дву потомужъ, сѣна 26 коп.</w:t>
      </w:r>
    </w:p>
    <w:p w14:paraId="167CBDF3" w14:textId="77777777" w:rsidR="00433AE5" w:rsidRDefault="00903536">
      <w:pPr>
        <w:pStyle w:val="11"/>
        <w:spacing w:line="283" w:lineRule="auto"/>
        <w:ind w:firstLine="280"/>
        <w:jc w:val="both"/>
      </w:pPr>
      <w:r>
        <w:t xml:space="preserve">За Ланею за Трубицынымъ сыномъ Сотникова въ той же дер. въ </w:t>
      </w:r>
      <w:r>
        <w:rPr>
          <w:i/>
          <w:iCs/>
        </w:rPr>
        <w:t>Блудовѣ,</w:t>
      </w:r>
      <w:r>
        <w:t xml:space="preserve"> въ </w:t>
      </w:r>
      <w:r>
        <w:rPr>
          <w:i/>
          <w:iCs/>
        </w:rPr>
        <w:t>Ивановѣ городищѣ,</w:t>
      </w:r>
      <w:r>
        <w:t xml:space="preserve"> на р. на </w:t>
      </w:r>
      <w:r>
        <w:rPr>
          <w:i/>
          <w:iCs/>
        </w:rPr>
        <w:t>Оптухѣ,</w:t>
      </w:r>
      <w:r>
        <w:t xml:space="preserve"> подъ </w:t>
      </w:r>
      <w:r>
        <w:rPr>
          <w:i/>
          <w:iCs/>
        </w:rPr>
        <w:t>Тайчюковымъ</w:t>
      </w:r>
      <w:r>
        <w:t xml:space="preserve"> лѣ</w:t>
      </w:r>
      <w:r>
        <w:softHyphen/>
        <w:t>сомъ, что было въ помѣстьѣ за Иваномъ за Игнатовымъ сыномъ Олехина, на его жеребей: дв. помѣщиковъ; пашни паханые добр. земли четь</w:t>
      </w:r>
      <w:r>
        <w:t xml:space="preserve"> да дикого поля 17 четьи въ полѣ, а въ дву потомужъ, сѣна 40 коп.</w:t>
      </w:r>
    </w:p>
    <w:p w14:paraId="4A8FDAD5" w14:textId="77777777" w:rsidR="00433AE5" w:rsidRDefault="00903536">
      <w:pPr>
        <w:pStyle w:val="11"/>
        <w:spacing w:line="283" w:lineRule="auto"/>
        <w:ind w:firstLine="280"/>
        <w:jc w:val="both"/>
      </w:pPr>
      <w:r>
        <w:t xml:space="preserve">За Павломъ за Ѳедоровымъ сыномъ Тенетплова въ топ же дер. въ </w:t>
      </w:r>
      <w:r>
        <w:rPr>
          <w:i/>
          <w:iCs/>
        </w:rPr>
        <w:t>Блудовѣ,</w:t>
      </w:r>
      <w:r>
        <w:t xml:space="preserve"> въ </w:t>
      </w:r>
      <w:r>
        <w:rPr>
          <w:i/>
          <w:iCs/>
        </w:rPr>
        <w:t>Ивановѣ городигцѣ,</w:t>
      </w:r>
      <w:r>
        <w:t xml:space="preserve"> нар. на </w:t>
      </w:r>
      <w:r>
        <w:rPr>
          <w:i/>
          <w:iCs/>
        </w:rPr>
        <w:t>Оптухѣ,</w:t>
      </w:r>
      <w:r>
        <w:t xml:space="preserve"> подъ </w:t>
      </w:r>
      <w:r>
        <w:rPr>
          <w:i/>
          <w:iCs/>
        </w:rPr>
        <w:t>Тайчюковымъ</w:t>
      </w:r>
      <w:r>
        <w:t xml:space="preserve"> лѣ</w:t>
      </w:r>
      <w:r>
        <w:softHyphen/>
        <w:t>сомъ, на его жеребей: дв. помѣщиковъ; пашни паханые добр. земл</w:t>
      </w:r>
      <w:r>
        <w:t xml:space="preserve">и 2 чети, да дикого поля 22 чети въ полѣ, а въ дву потомужъ, сѣна 48 коп. Да за Павломъ же помѣстье въ </w:t>
      </w:r>
      <w:r>
        <w:rPr>
          <w:i/>
          <w:iCs/>
        </w:rPr>
        <w:t>Корчаковѣ</w:t>
      </w:r>
      <w:r>
        <w:t xml:space="preserve"> ст.; пашни и дикого поля 4 чети въ полѣ, а въ дву потомужъ, а подлинно то помѣстье писано подъ его усадищемъ въ </w:t>
      </w:r>
      <w:r>
        <w:rPr>
          <w:i/>
          <w:iCs/>
        </w:rPr>
        <w:t>Корчаковѣ</w:t>
      </w:r>
      <w:r>
        <w:t xml:space="preserve"> ст.</w:t>
      </w:r>
    </w:p>
    <w:p w14:paraId="0BCB0921" w14:textId="77777777" w:rsidR="00433AE5" w:rsidRDefault="00903536">
      <w:pPr>
        <w:pStyle w:val="11"/>
        <w:spacing w:line="286" w:lineRule="auto"/>
        <w:ind w:firstLine="940"/>
        <w:jc w:val="both"/>
      </w:pPr>
      <w:r>
        <w:t>За Познякомъ за С</w:t>
      </w:r>
      <w:r>
        <w:t xml:space="preserve">еменовымъ сыномъ Пирогова въ той же дер. въ </w:t>
      </w:r>
      <w:r>
        <w:rPr>
          <w:i/>
          <w:iCs/>
        </w:rPr>
        <w:t>Блудовѣ,</w:t>
      </w:r>
      <w:r>
        <w:t xml:space="preserve"> въ </w:t>
      </w:r>
      <w:r>
        <w:rPr>
          <w:i/>
          <w:iCs/>
        </w:rPr>
        <w:t>Ивановѣ городищѣ,</w:t>
      </w:r>
      <w:r>
        <w:t xml:space="preserve"> на р. на </w:t>
      </w:r>
      <w:r>
        <w:rPr>
          <w:i/>
          <w:iCs/>
        </w:rPr>
        <w:t>Оптухѣ,</w:t>
      </w:r>
      <w:r>
        <w:t xml:space="preserve"> подъ </w:t>
      </w:r>
      <w:r>
        <w:rPr>
          <w:i/>
          <w:iCs/>
        </w:rPr>
        <w:t>Тайчюковымъ</w:t>
      </w:r>
      <w:r>
        <w:t xml:space="preserve"> лѣ</w:t>
      </w:r>
      <w:r>
        <w:softHyphen/>
        <w:t>сомъ, на его жеребей: дв. помѣщиковъ; пашни паханые добр. земли 2 » чети да дикого поля 21 четь въ полѣ, а въ дву потомужъ, сѣна 46 коп.</w:t>
      </w:r>
    </w:p>
    <w:p w14:paraId="0729F21C" w14:textId="77777777" w:rsidR="00433AE5" w:rsidRDefault="00903536">
      <w:pPr>
        <w:pStyle w:val="11"/>
        <w:spacing w:line="286" w:lineRule="auto"/>
        <w:ind w:left="660" w:firstLine="280"/>
        <w:jc w:val="both"/>
      </w:pPr>
      <w:r>
        <w:t xml:space="preserve">Пог. на </w:t>
      </w:r>
      <w:r>
        <w:t xml:space="preserve">царя и великого князя Ѳедора Ивановича всеа Русіи на землѣ; а на пог. церковь Ивамъ Богословъ, на р. на </w:t>
      </w:r>
      <w:r>
        <w:rPr>
          <w:i/>
          <w:iCs/>
        </w:rPr>
        <w:t>Оптухѣ,</w:t>
      </w:r>
      <w:r>
        <w:t xml:space="preserve"> подъ </w:t>
      </w:r>
      <w:r>
        <w:rPr>
          <w:i/>
          <w:iCs/>
        </w:rPr>
        <w:t xml:space="preserve">Тайчюковымъ </w:t>
      </w:r>
      <w:r>
        <w:t>лѣсомъ, древянъ, клѣтцки, а въ церквѣ образы, и свѣчи, и книги, и всякое церковное строеніе мірское; на церковной землѣ дворовъ</w:t>
      </w:r>
      <w:r>
        <w:t>: во дв. попъ, во дв. понамарь, во дв. проскурница; пашни церковные добр. земли 2 чети, да дикого поля 18 четьи въ полѣ, а въ дву потомужъ, сѣна 40 коп.</w:t>
      </w:r>
    </w:p>
    <w:p w14:paraId="6F39DBB5" w14:textId="77777777" w:rsidR="00433AE5" w:rsidRDefault="00903536">
      <w:pPr>
        <w:pStyle w:val="11"/>
        <w:spacing w:line="286" w:lineRule="auto"/>
        <w:ind w:left="660" w:firstLine="280"/>
        <w:jc w:val="both"/>
      </w:pPr>
      <w:r>
        <w:lastRenderedPageBreak/>
        <w:t xml:space="preserve">За Есею за Ѳедоровымъ сыномъ Савенкова въ дер. въ </w:t>
      </w:r>
      <w:r>
        <w:rPr>
          <w:i/>
          <w:iCs/>
        </w:rPr>
        <w:t>Болшихъ Гришкахъ,</w:t>
      </w:r>
      <w:r>
        <w:t xml:space="preserve"> на рчк. на </w:t>
      </w:r>
      <w:r>
        <w:rPr>
          <w:i/>
          <w:iCs/>
        </w:rPr>
        <w:t>Гргішкѣ,</w:t>
      </w:r>
      <w:r>
        <w:t xml:space="preserve"> подъ </w:t>
      </w:r>
      <w:r>
        <w:rPr>
          <w:i/>
          <w:iCs/>
        </w:rPr>
        <w:t>Тайчюковым</w:t>
      </w:r>
      <w:r>
        <w:rPr>
          <w:i/>
          <w:iCs/>
        </w:rPr>
        <w:t>ъ</w:t>
      </w:r>
      <w:r>
        <w:t xml:space="preserve"> лѣсомъ, а въ ней на его жеребей: дв. помѣщиковъ; пашни паханые добр. земли 9 четьи, да дикого поля 29 четьи въ полѣ, а въ дву потомужъ, сѣна 68 коп.»</w:t>
      </w:r>
    </w:p>
    <w:p w14:paraId="19AEB028" w14:textId="77777777" w:rsidR="00433AE5" w:rsidRDefault="00903536">
      <w:pPr>
        <w:pStyle w:val="11"/>
        <w:spacing w:line="286" w:lineRule="auto"/>
        <w:ind w:left="660" w:firstLine="280"/>
        <w:jc w:val="both"/>
      </w:pPr>
      <w:r>
        <w:t xml:space="preserve">За Лукъяномъ да за Васильемъ за Курбатовыми дѣтми Сотникова отца ихъ помѣстье въ той же дер. въ </w:t>
      </w:r>
      <w:r>
        <w:rPr>
          <w:i/>
          <w:iCs/>
        </w:rPr>
        <w:t xml:space="preserve">Болшихъ </w:t>
      </w:r>
      <w:r>
        <w:rPr>
          <w:i/>
          <w:iCs/>
        </w:rPr>
        <w:t>Брушкахъ,</w:t>
      </w:r>
      <w:r>
        <w:t xml:space="preserve"> на рчк. на </w:t>
      </w:r>
      <w:r>
        <w:rPr>
          <w:i/>
          <w:iCs/>
        </w:rPr>
        <w:t>Грушкѣ,</w:t>
      </w:r>
      <w:r>
        <w:t xml:space="preserve"> подъ </w:t>
      </w:r>
      <w:r>
        <w:rPr>
          <w:i/>
          <w:iCs/>
        </w:rPr>
        <w:t>Тайчюковымъ</w:t>
      </w:r>
      <w:r>
        <w:t xml:space="preserve"> лѣсомъ, на ихъ жеребей: дв. помѣщиковъ, во дв. бобыль; пашни паханые добр. земли 9 четьи да дикого поля 29 четьи въ полѣ, а въ дву потомужъ, сѣна 68 коп.</w:t>
      </w:r>
    </w:p>
    <w:p w14:paraId="5DA8BCAE" w14:textId="77777777" w:rsidR="00433AE5" w:rsidRDefault="00903536">
      <w:pPr>
        <w:pStyle w:val="11"/>
        <w:spacing w:line="286" w:lineRule="auto"/>
        <w:ind w:left="660" w:firstLine="280"/>
        <w:jc w:val="both"/>
      </w:pPr>
      <w:r>
        <w:t>За Матвѣемъ за Ѳедоровымъ сыномъ Сотникова въ той же дер</w:t>
      </w:r>
      <w:r>
        <w:t xml:space="preserve">. въ </w:t>
      </w:r>
      <w:r>
        <w:rPr>
          <w:i/>
          <w:iCs/>
        </w:rPr>
        <w:t>Болшихъ Гришкахъ</w:t>
      </w:r>
      <w:r>
        <w:t xml:space="preserve"> (зіс), на рчк. на </w:t>
      </w:r>
      <w:r>
        <w:rPr>
          <w:i/>
          <w:iCs/>
        </w:rPr>
        <w:t>Грушкѣ,</w:t>
      </w:r>
      <w:r>
        <w:t xml:space="preserve"> подъ </w:t>
      </w:r>
      <w:r>
        <w:rPr>
          <w:i/>
          <w:iCs/>
        </w:rPr>
        <w:t>Тайчюковымъ</w:t>
      </w:r>
      <w:r>
        <w:t xml:space="preserve"> лѣсомъ, на его жеребей: дв. помѣщиковъ, да Крестьянъ 1 дв.; пашни паханые добр. земли 9 четьи да дикого поля 26 четьи въ полѣ, а въ дву пото</w:t>
      </w:r>
      <w:r>
        <w:softHyphen/>
        <w:t>мужъ, сѣна 68 коп.</w:t>
      </w:r>
    </w:p>
    <w:p w14:paraId="2D5B4A5C" w14:textId="77777777" w:rsidR="00433AE5" w:rsidRDefault="00903536">
      <w:pPr>
        <w:pStyle w:val="11"/>
        <w:spacing w:line="286" w:lineRule="auto"/>
        <w:ind w:left="660" w:firstLine="280"/>
        <w:jc w:val="both"/>
      </w:pPr>
      <w:r>
        <w:t xml:space="preserve">За Игнатомъ за Никановымъ сыномъ Родцова въ той же дер. въ </w:t>
      </w:r>
      <w:r>
        <w:rPr>
          <w:i/>
          <w:iCs/>
        </w:rPr>
        <w:t>Болшихъ Грушкахъ,</w:t>
      </w:r>
      <w:r>
        <w:t xml:space="preserve"> на рчк. на </w:t>
      </w:r>
      <w:r>
        <w:rPr>
          <w:i/>
          <w:iCs/>
        </w:rPr>
        <w:t>Грушкѣ,</w:t>
      </w:r>
      <w:r>
        <w:t xml:space="preserve"> подъ </w:t>
      </w:r>
      <w:r>
        <w:rPr>
          <w:i/>
          <w:iCs/>
        </w:rPr>
        <w:t>Тайчюковымъ</w:t>
      </w:r>
      <w:r>
        <w:t xml:space="preserve"> лѣсомъ, на его жеребей: дв. помѣщиковъ да крестьянъ во дв. приходецъ; пашни па</w:t>
      </w:r>
      <w:r>
        <w:softHyphen/>
        <w:t>ханые добр. земли 9 четьи да дикого поля 21 четь въ полѣ, а въ дву потомужъ, сѣна 65 коп.</w:t>
      </w:r>
    </w:p>
    <w:p w14:paraId="22407B86" w14:textId="77777777" w:rsidR="00433AE5" w:rsidRDefault="00903536">
      <w:pPr>
        <w:pStyle w:val="11"/>
        <w:spacing w:line="286" w:lineRule="auto"/>
        <w:ind w:left="660" w:firstLine="280"/>
        <w:jc w:val="both"/>
      </w:pPr>
      <w:r>
        <w:t>За вдовою за Овдотьею за Панкратьевой) женою Лунева да за еѣ дѣтми за</w:t>
      </w:r>
      <w:r>
        <w:t xml:space="preserve"> Гришкою, да за Филкою, да за Совостьянкомъ, Гришка служитъ, а Филка 12 лѣтъ, Савостьяико 11 лѣтъ, въ той же дер. въ </w:t>
      </w:r>
      <w:r>
        <w:rPr>
          <w:i/>
          <w:iCs/>
        </w:rPr>
        <w:t>Болшихъ (Грушкахъ),</w:t>
      </w:r>
      <w:r>
        <w:t xml:space="preserve"> на рчк. на </w:t>
      </w:r>
      <w:r>
        <w:rPr>
          <w:i/>
          <w:iCs/>
        </w:rPr>
        <w:t>Грушкѣ,</w:t>
      </w:r>
      <w:r>
        <w:t xml:space="preserve"> подъ </w:t>
      </w:r>
      <w:r>
        <w:rPr>
          <w:i/>
          <w:iCs/>
        </w:rPr>
        <w:t>Тайчюковымъ</w:t>
      </w:r>
      <w:r>
        <w:t xml:space="preserve"> лѣсомъ, на ихъ же</w:t>
      </w:r>
      <w:r>
        <w:softHyphen/>
        <w:t>ребей: дв. помѣщиковъ да крестьянъ 1 дв.; пашни паханые добр. зем</w:t>
      </w:r>
      <w:r>
        <w:t>ли 9 четьи да дикого поля’ 20 четьи въ полѣ, а въ дву потомужъ, сѣна 65 коп.</w:t>
      </w:r>
    </w:p>
    <w:p w14:paraId="1ECF7DD4" w14:textId="77777777" w:rsidR="00433AE5" w:rsidRDefault="00903536">
      <w:pPr>
        <w:pStyle w:val="11"/>
        <w:spacing w:line="286" w:lineRule="auto"/>
        <w:ind w:left="660" w:firstLine="280"/>
        <w:jc w:val="both"/>
      </w:pPr>
      <w:r>
        <w:t xml:space="preserve">За Степаномъ за Корятовымъ сыномъ Лунева въ той же дер. въ </w:t>
      </w:r>
      <w:r>
        <w:rPr>
          <w:i/>
          <w:iCs/>
        </w:rPr>
        <w:t>Болшихъ Гришкахъ</w:t>
      </w:r>
      <w:r>
        <w:t xml:space="preserve"> (зіс), на рчк. на </w:t>
      </w:r>
      <w:r>
        <w:rPr>
          <w:i/>
          <w:iCs/>
        </w:rPr>
        <w:t>Грушкѣ,</w:t>
      </w:r>
      <w:r>
        <w:t xml:space="preserve"> подъ </w:t>
      </w:r>
      <w:r>
        <w:rPr>
          <w:i/>
          <w:iCs/>
        </w:rPr>
        <w:t>Тайчюковымъ</w:t>
      </w:r>
      <w:r>
        <w:t xml:space="preserve"> лѣ</w:t>
      </w:r>
      <w:r>
        <w:softHyphen/>
        <w:t xml:space="preserve">сомъ, на его жеребей: дв. помѣщиковъ да крестьянъ 1 дв., </w:t>
      </w:r>
      <w:r>
        <w:t>да дв. кресть</w:t>
      </w:r>
      <w:r>
        <w:softHyphen/>
        <w:t>янской пустъ; пашни паханые добр. земли 12 четьи, да пашнп наѣздомъ 5 четьи, да дикого поля 33 чети въ полѣ, а въ дву потомужъ, сѣна 75 коп.</w:t>
      </w:r>
    </w:p>
    <w:p w14:paraId="191ADFB2" w14:textId="77777777" w:rsidR="00433AE5" w:rsidRDefault="00903536">
      <w:pPr>
        <w:pStyle w:val="11"/>
        <w:spacing w:line="288" w:lineRule="auto"/>
        <w:ind w:firstLine="260"/>
        <w:jc w:val="both"/>
      </w:pPr>
      <w:r>
        <w:t>За вдовою за Стасьею за Ермоловой) женою Толокина-Родцова да за еѣ дѣтми за Мартинкомъ, да за Осипком</w:t>
      </w:r>
      <w:r>
        <w:t xml:space="preserve">ъ, а онъ 14 лѣтъ, да за Гаврилкомъ, а онъ 11 лѣтъ, за Ермолиными дѣтми Родцова, въ той же дер. въ </w:t>
      </w:r>
      <w:r>
        <w:rPr>
          <w:i/>
          <w:iCs/>
        </w:rPr>
        <w:t>Болшихъ Гришкахъ,</w:t>
      </w:r>
      <w:r>
        <w:t xml:space="preserve"> на рчк. на </w:t>
      </w:r>
      <w:r>
        <w:rPr>
          <w:i/>
          <w:iCs/>
        </w:rPr>
        <w:t>Грушкѣ,</w:t>
      </w:r>
      <w:r>
        <w:t xml:space="preserve"> подъ </w:t>
      </w:r>
      <w:r>
        <w:rPr>
          <w:i/>
          <w:iCs/>
        </w:rPr>
        <w:t>Тайчюковымъ</w:t>
      </w:r>
      <w:r>
        <w:t xml:space="preserve"> лѣ</w:t>
      </w:r>
      <w:r>
        <w:softHyphen/>
        <w:t>сомъ, па ихъ жеребыо: дв. помѣщиковъ, да на ихъ же землѣ во дв. дядя ихъ Иванко Родцовъ да дв. кресть</w:t>
      </w:r>
      <w:r>
        <w:t>янской пустъ; пашни паханые добр. земли 10 четьи, да пашни Же наѣздомъ пахано 5 четьи, да дикого поля 15 четьи въ полѣ, а въ дву потомужъ, сѣна 55 коп.</w:t>
      </w:r>
    </w:p>
    <w:p w14:paraId="3704738D" w14:textId="77777777" w:rsidR="00433AE5" w:rsidRDefault="00903536">
      <w:pPr>
        <w:pStyle w:val="11"/>
        <w:spacing w:line="288" w:lineRule="auto"/>
        <w:ind w:firstLine="260"/>
        <w:jc w:val="both"/>
      </w:pPr>
      <w:r>
        <w:t xml:space="preserve">За Ѳедкою за Борисовымъ Оѳоиасьева въ дер. въ </w:t>
      </w:r>
      <w:r>
        <w:rPr>
          <w:i/>
          <w:iCs/>
        </w:rPr>
        <w:t xml:space="preserve">Жаровинп лукѣ, </w:t>
      </w:r>
      <w:r>
        <w:t xml:space="preserve">подъ </w:t>
      </w:r>
      <w:r>
        <w:rPr>
          <w:i/>
          <w:iCs/>
        </w:rPr>
        <w:t>Тайчюковымъ</w:t>
      </w:r>
      <w:r>
        <w:t xml:space="preserve"> лѣсомъ, а въ ней на его же</w:t>
      </w:r>
      <w:r>
        <w:t>ребей: дв. помѣщиковъ, да крестьянъ 1 дв., да дв. крестьянской пустъ; пашни паханые добр. земли 6 четьи, да дикого поля 22 чети въ полѣ, а въ дву потомужъ, сѣна 55 коп.</w:t>
      </w:r>
    </w:p>
    <w:p w14:paraId="40D1B16E" w14:textId="77777777" w:rsidR="00433AE5" w:rsidRDefault="00903536">
      <w:pPr>
        <w:pStyle w:val="11"/>
        <w:spacing w:line="286" w:lineRule="auto"/>
        <w:ind w:firstLine="260"/>
        <w:jc w:val="both"/>
      </w:pPr>
      <w:r>
        <w:t xml:space="preserve">За Дружиною за Яковлевымъ сыномъ Оѳонасьева въ той же дер. въ </w:t>
      </w:r>
      <w:r>
        <w:rPr>
          <w:i/>
          <w:iCs/>
        </w:rPr>
        <w:t>Жаровинѣ лукѣ,</w:t>
      </w:r>
      <w:r>
        <w:t xml:space="preserve"> подъ </w:t>
      </w:r>
      <w:r>
        <w:rPr>
          <w:i/>
          <w:iCs/>
        </w:rPr>
        <w:t>Тайчю</w:t>
      </w:r>
      <w:r>
        <w:rPr>
          <w:i/>
          <w:iCs/>
        </w:rPr>
        <w:t>ковымъ.</w:t>
      </w:r>
      <w:r>
        <w:t xml:space="preserve"> лѣсомъ, на его жеребей: дв. помѣ</w:t>
      </w:r>
      <w:r>
        <w:softHyphen/>
        <w:t xml:space="preserve">щиковъ, да крестьянъ во дв. приходецъ; пашни паханые добр. земли 6 четьи да дикого поля 20 четьи въ полѣ, а въ дву потомужъ, сѣпа 55 коп. Да за Дружиною же въ дер. въ </w:t>
      </w:r>
      <w:r>
        <w:rPr>
          <w:i/>
          <w:iCs/>
        </w:rPr>
        <w:t>Поповѣ лукѣ,</w:t>
      </w:r>
      <w:r>
        <w:t xml:space="preserve"> подъ </w:t>
      </w:r>
      <w:r>
        <w:rPr>
          <w:i/>
          <w:iCs/>
        </w:rPr>
        <w:t>Тайчюковымъ</w:t>
      </w:r>
      <w:r>
        <w:t xml:space="preserve"> лѣсомъ, верхъ </w:t>
      </w:r>
      <w:r>
        <w:rPr>
          <w:i/>
          <w:iCs/>
        </w:rPr>
        <w:t>Попо</w:t>
      </w:r>
      <w:r>
        <w:rPr>
          <w:i/>
          <w:iCs/>
        </w:rPr>
        <w:t>ва</w:t>
      </w:r>
      <w:r>
        <w:t xml:space="preserve"> верха, на его жеребей: дв. помѣщиковъ; пашни паханые добр. земли четь, да дикого поля 20 четьи въ полѣ, а въ дву потомужъ, сѣна 45 коп. И всего за Дружиною за Оѳоиасьевымъ въ 2 дер. по жеребыо дер., а въ’иихъ 2 дв. помѣщиковыхъ, да дв. крестьянской, а в</w:t>
      </w:r>
      <w:r>
        <w:t>ъ немъ крестьянинъ; пашни пахапые добр. земли 7 четьи да дикого поля 40 четьи, и всего пашнп и дикого поля добр. земли 47 четьи въ полѣ, а въ дву потомужъ, сѣпа 100 коп.</w:t>
      </w:r>
    </w:p>
    <w:p w14:paraId="47908E32" w14:textId="77777777" w:rsidR="00433AE5" w:rsidRDefault="00903536">
      <w:pPr>
        <w:pStyle w:val="11"/>
        <w:spacing w:line="286" w:lineRule="auto"/>
        <w:ind w:firstLine="260"/>
        <w:jc w:val="both"/>
      </w:pPr>
      <w:r>
        <w:lastRenderedPageBreak/>
        <w:t>За Богданомъ, да заЛаркою, да за Гришкою за Истомиными дѣтми Золотарева въ той же дер.</w:t>
      </w:r>
      <w:r>
        <w:t xml:space="preserve"> въ </w:t>
      </w:r>
      <w:r>
        <w:rPr>
          <w:i/>
          <w:iCs/>
        </w:rPr>
        <w:t>Жаровинѣ лукѣ,</w:t>
      </w:r>
      <w:r>
        <w:t xml:space="preserve"> подъ </w:t>
      </w:r>
      <w:r>
        <w:rPr>
          <w:i/>
          <w:iCs/>
        </w:rPr>
        <w:t xml:space="preserve">Тайчюковымъ </w:t>
      </w:r>
      <w:r>
        <w:t>лѣсомъ, на ихт&gt; жеребыо: дв. помѣщиковъ Богданковъ, дв. помѣщиковъ Ларинъ да Гришинъ; пашни паханые добр. земли 4 чети, да дикого поля 22 чети въ полѣ, а въ дву потомужъ, сѣна 55 коп.</w:t>
      </w:r>
    </w:p>
    <w:p w14:paraId="0FABE7B6" w14:textId="77777777" w:rsidR="00433AE5" w:rsidRDefault="00903536">
      <w:pPr>
        <w:pStyle w:val="11"/>
        <w:spacing w:line="286" w:lineRule="auto"/>
        <w:ind w:firstLine="260"/>
        <w:jc w:val="both"/>
      </w:pPr>
      <w:r>
        <w:t>За Васкою да за Степанкомъ за Яковле</w:t>
      </w:r>
      <w:r>
        <w:t xml:space="preserve">выми дѣтми Медвѣдева отца ихъ помѣстье, а напередъ отца ихъ было въ помѣстьѣ за Гришею да за Васкою за Хитрыми, въ той же дер. въ </w:t>
      </w:r>
      <w:r>
        <w:rPr>
          <w:i/>
          <w:iCs/>
        </w:rPr>
        <w:t>Жарови(нѣ лу)кѣ,</w:t>
      </w:r>
      <w:r>
        <w:t xml:space="preserve"> подъ </w:t>
      </w:r>
      <w:r>
        <w:rPr>
          <w:i/>
          <w:iCs/>
        </w:rPr>
        <w:t>Тайчю</w:t>
      </w:r>
      <w:r>
        <w:rPr>
          <w:i/>
          <w:iCs/>
        </w:rPr>
        <w:softHyphen/>
        <w:t>ковымъ</w:t>
      </w:r>
      <w:r>
        <w:t xml:space="preserve"> лѣсомъ, на ихъ жеребей: дв. помѣщиковъ; пашни паханые добр. земли 5 четьи, да дикого поля 1</w:t>
      </w:r>
      <w:r>
        <w:t>8 четьи въ полѣ, а въ дву потомужъ, сѣна 45 коп.</w:t>
      </w:r>
    </w:p>
    <w:p w14:paraId="50E4F8E6" w14:textId="77777777" w:rsidR="00433AE5" w:rsidRDefault="00903536">
      <w:pPr>
        <w:pStyle w:val="11"/>
        <w:spacing w:line="286" w:lineRule="auto"/>
        <w:ind w:firstLine="260"/>
        <w:jc w:val="both"/>
      </w:pPr>
      <w:r>
        <w:t xml:space="preserve">За Ромашкомъ за Гавриловымъ сыномъ Хитрово въ той же дер. въ </w:t>
      </w:r>
      <w:r>
        <w:rPr>
          <w:i/>
          <w:iCs/>
        </w:rPr>
        <w:t>Жаровинѣ лукѣ,</w:t>
      </w:r>
      <w:r>
        <w:t xml:space="preserve"> подъ </w:t>
      </w:r>
      <w:r>
        <w:rPr>
          <w:i/>
          <w:iCs/>
        </w:rPr>
        <w:t>Тайчюковымъ</w:t>
      </w:r>
      <w:r>
        <w:t xml:space="preserve"> лѣсомъ, па его жеребей: дв. помѣ</w:t>
      </w:r>
      <w:r>
        <w:softHyphen/>
        <w:t>щиковъ, а въ немъ живетъ сынъ боярской Ондрюшка Семеновъ сынъ Очкасовъ, да на его</w:t>
      </w:r>
      <w:r>
        <w:t xml:space="preserve"> жъ землѣ во дв. Гришка Оноорѣевъ сынъ Лагов- чинъ; пашни паханые добр. земли 6 четьи, да дикого поля 22 чети въ полѣ, а въ дву потомужъ, сѣна 55 коп.</w:t>
      </w:r>
    </w:p>
    <w:p w14:paraId="7B2D69D7" w14:textId="77777777" w:rsidR="00433AE5" w:rsidRDefault="00903536">
      <w:pPr>
        <w:pStyle w:val="22"/>
        <w:tabs>
          <w:tab w:val="left" w:pos="3690"/>
          <w:tab w:val="left" w:pos="6094"/>
        </w:tabs>
        <w:spacing w:after="0" w:line="336" w:lineRule="auto"/>
        <w:ind w:firstLine="560"/>
        <w:jc w:val="both"/>
      </w:pPr>
      <w:r>
        <w:t>Ч. I, отдѣл. 2.</w:t>
      </w:r>
      <w:r>
        <w:tab/>
        <w:t>,</w:t>
      </w:r>
      <w:r>
        <w:tab/>
        <w:t>67</w:t>
      </w:r>
    </w:p>
    <w:p w14:paraId="18425897" w14:textId="77777777" w:rsidR="00433AE5" w:rsidRDefault="00903536">
      <w:pPr>
        <w:pStyle w:val="11"/>
        <w:spacing w:line="288" w:lineRule="auto"/>
        <w:ind w:left="700" w:firstLine="280"/>
        <w:jc w:val="both"/>
      </w:pPr>
      <w:r>
        <w:t>За Гришею за Олексѣевымъ сыномъ Сидорова да за его братомъ за Оѳонею, (а онъ) въ слу</w:t>
      </w:r>
      <w:r>
        <w:t xml:space="preserve">жбу поспѣлъ, въ той же дер. въ </w:t>
      </w:r>
      <w:r>
        <w:rPr>
          <w:i/>
          <w:iCs/>
        </w:rPr>
        <w:t xml:space="preserve">Жаровинѣ лукѣ, </w:t>
      </w:r>
      <w:r>
        <w:t xml:space="preserve">подъ </w:t>
      </w:r>
      <w:r>
        <w:rPr>
          <w:i/>
          <w:iCs/>
        </w:rPr>
        <w:t>Тайчюковымъ</w:t>
      </w:r>
      <w:r>
        <w:t xml:space="preserve"> лѣсомъ, на ихъ жеребью: дв. помѣщиковъ; пашни па-? ханые добр. земли 5 четьи, да дикого поля 20 четьи въ полѣ, а въ дву потомужъ, сѣна 55 коп.</w:t>
      </w:r>
    </w:p>
    <w:p w14:paraId="444D5985" w14:textId="77777777" w:rsidR="00433AE5" w:rsidRDefault="00903536">
      <w:pPr>
        <w:pStyle w:val="11"/>
        <w:spacing w:line="288" w:lineRule="auto"/>
        <w:ind w:left="700" w:firstLine="280"/>
        <w:jc w:val="both"/>
      </w:pPr>
      <w:r>
        <w:t xml:space="preserve">За Дмитреемъ за Ивановымъ сыномъ </w:t>
      </w:r>
      <w:r>
        <w:t>Цурикова, что было въ по</w:t>
      </w:r>
      <w:r>
        <w:softHyphen/>
        <w:t xml:space="preserve">мѣстьѣ за Миленею за Михайловымъ сыномъ Онтонова въ той же дер. въ </w:t>
      </w:r>
      <w:r>
        <w:rPr>
          <w:i/>
          <w:iCs/>
        </w:rPr>
        <w:t>Жаровинѣ лукѣ,</w:t>
      </w:r>
      <w:r>
        <w:t xml:space="preserve"> подъ </w:t>
      </w:r>
      <w:r>
        <w:rPr>
          <w:i/>
          <w:iCs/>
        </w:rPr>
        <w:t>Тайчюковымъ</w:t>
      </w:r>
      <w:r>
        <w:t xml:space="preserve"> лѣсомъ, на его жеребыо: дв. по</w:t>
      </w:r>
      <w:r>
        <w:softHyphen/>
        <w:t>мѣщиковъ; пашни паханые добр. земли 5 четьи, да дикого поля 20 четьи въ полѣ, а въ дву потомужъ, сѣна</w:t>
      </w:r>
      <w:r>
        <w:t xml:space="preserve"> 60 коп. Да за Дмитреемъ же помѣстья въ </w:t>
      </w:r>
      <w:r>
        <w:rPr>
          <w:i/>
          <w:iCs/>
        </w:rPr>
        <w:t>Каменскомъ</w:t>
      </w:r>
      <w:r>
        <w:t xml:space="preserve"> ст. вопче съ матерью его да за братомъ его за Иваномъ; пашни дикого поля 100 четьи; а подлинно то помѣстье писано въ </w:t>
      </w:r>
      <w:r>
        <w:rPr>
          <w:i/>
          <w:iCs/>
        </w:rPr>
        <w:t>Камен</w:t>
      </w:r>
      <w:r>
        <w:rPr>
          <w:i/>
          <w:iCs/>
        </w:rPr>
        <w:softHyphen/>
        <w:t>скомъ</w:t>
      </w:r>
      <w:r>
        <w:t xml:space="preserve"> ст.</w:t>
      </w:r>
    </w:p>
    <w:p w14:paraId="667013CA" w14:textId="77777777" w:rsidR="00433AE5" w:rsidRDefault="00903536">
      <w:pPr>
        <w:pStyle w:val="11"/>
        <w:spacing w:line="288" w:lineRule="auto"/>
        <w:ind w:left="700" w:firstLine="280"/>
        <w:jc w:val="both"/>
      </w:pPr>
      <w:r>
        <w:t xml:space="preserve">За Ненашкомъ за Ивановымъ сыномъ ЕФапова отца его помѣстье въ дер. въ </w:t>
      </w:r>
      <w:r>
        <w:rPr>
          <w:i/>
          <w:iCs/>
        </w:rPr>
        <w:t>Бу</w:t>
      </w:r>
      <w:r>
        <w:rPr>
          <w:i/>
          <w:iCs/>
        </w:rPr>
        <w:t>лгаковѣ,</w:t>
      </w:r>
      <w:r>
        <w:t xml:space="preserve"> подъ </w:t>
      </w:r>
      <w:r>
        <w:rPr>
          <w:i/>
          <w:iCs/>
        </w:rPr>
        <w:t>Тайчюковымъ</w:t>
      </w:r>
      <w:r>
        <w:t xml:space="preserve"> лѣсомъ, на его жеребей: дв. помѣщиковъ; пашни паханые добр. земли 7 четьи, да дикого поля 20 четьи въ полѣ, а въ дву потомужъ, сѣна 57 коп. Да за Ненашкомъ же въ </w:t>
      </w:r>
      <w:r>
        <w:rPr>
          <w:i/>
          <w:iCs/>
        </w:rPr>
        <w:t>Корчаковѣ</w:t>
      </w:r>
      <w:r>
        <w:t xml:space="preserve"> ст., подъ </w:t>
      </w:r>
      <w:r>
        <w:rPr>
          <w:i/>
          <w:iCs/>
        </w:rPr>
        <w:t>Зеваловымъ</w:t>
      </w:r>
      <w:r>
        <w:t xml:space="preserve"> болотомъ, пашни и дикого поля 25 четь</w:t>
      </w:r>
      <w:r>
        <w:t>и, а окладъ Ненашу 40 четьи.</w:t>
      </w:r>
    </w:p>
    <w:p w14:paraId="74B4095E" w14:textId="77777777" w:rsidR="00433AE5" w:rsidRDefault="00903536">
      <w:pPr>
        <w:pStyle w:val="11"/>
        <w:spacing w:line="288" w:lineRule="auto"/>
        <w:ind w:left="700" w:firstLine="280"/>
        <w:jc w:val="both"/>
      </w:pPr>
      <w:r>
        <w:t xml:space="preserve">За Первушкою да за Маркомъ за Гавриловыми дѣтми Е®анова въ той же дер. въ </w:t>
      </w:r>
      <w:r>
        <w:rPr>
          <w:i/>
          <w:iCs/>
        </w:rPr>
        <w:t>Булгаковѣ,</w:t>
      </w:r>
      <w:r>
        <w:t xml:space="preserve"> на рчк. на </w:t>
      </w:r>
      <w:r>
        <w:rPr>
          <w:i/>
          <w:iCs/>
        </w:rPr>
        <w:t>Булгаковкѣ,</w:t>
      </w:r>
      <w:r>
        <w:t xml:space="preserve"> подъ </w:t>
      </w:r>
      <w:r>
        <w:rPr>
          <w:i/>
          <w:iCs/>
        </w:rPr>
        <w:t xml:space="preserve">Тайчюковскимъ, </w:t>
      </w:r>
      <w:r>
        <w:t xml:space="preserve">лѣсомъ, на ихъ жеребей: дв. помѣщиковъ; пашни паханые добр. земли 8 четьи, да дикого поля 20 четьи </w:t>
      </w:r>
      <w:r>
        <w:t>въ полѣ, а въ дву потомужъ, сѣпа 59 коп.</w:t>
      </w:r>
    </w:p>
    <w:p w14:paraId="39D844F3" w14:textId="77777777" w:rsidR="00433AE5" w:rsidRDefault="00903536">
      <w:pPr>
        <w:pStyle w:val="11"/>
        <w:spacing w:line="288" w:lineRule="auto"/>
        <w:ind w:left="700" w:firstLine="280"/>
        <w:jc w:val="both"/>
      </w:pPr>
      <w:r>
        <w:t xml:space="preserve">За Онтономъ за Игнатьевымъ сыномъ Е®анова въ той же дер. въ </w:t>
      </w:r>
      <w:r>
        <w:rPr>
          <w:i/>
          <w:iCs/>
        </w:rPr>
        <w:t>Булгаковѣ,</w:t>
      </w:r>
      <w:r>
        <w:t xml:space="preserve"> подъ </w:t>
      </w:r>
      <w:r>
        <w:rPr>
          <w:i/>
          <w:iCs/>
        </w:rPr>
        <w:t>Тайчюковымъ</w:t>
      </w:r>
      <w:r>
        <w:t xml:space="preserve"> лѣсомъ, на его жеребей: дв. помъщп- ковъ; пашни паханые добр. земли 7 четьи, да дикого поля 20 четьи въ полѣ, а въ дву потомужъ</w:t>
      </w:r>
      <w:r>
        <w:t>, сѣна 56 коп.</w:t>
      </w:r>
    </w:p>
    <w:p w14:paraId="38D9E409" w14:textId="77777777" w:rsidR="00433AE5" w:rsidRDefault="00903536">
      <w:pPr>
        <w:pStyle w:val="11"/>
        <w:spacing w:line="288" w:lineRule="auto"/>
        <w:ind w:left="700" w:firstLine="280"/>
        <w:jc w:val="both"/>
      </w:pPr>
      <w:r>
        <w:t xml:space="preserve">За Харламомъ за Романовымъ сыномъ Сергѣева въ той же дер. въ </w:t>
      </w:r>
      <w:r>
        <w:rPr>
          <w:i/>
          <w:iCs/>
        </w:rPr>
        <w:t>Булгаковѣ,</w:t>
      </w:r>
      <w:r>
        <w:t xml:space="preserve"> подъ </w:t>
      </w:r>
      <w:r>
        <w:rPr>
          <w:i/>
          <w:iCs/>
        </w:rPr>
        <w:t>Тайчюковымъ</w:t>
      </w:r>
      <w:r>
        <w:t xml:space="preserve"> лѣсомъ, на его жеребей: дв. помѣщи</w:t>
      </w:r>
      <w:r>
        <w:softHyphen/>
        <w:t>ковъ; пашни паханые добр. земли 7 четьи да дикого поля 21 четь въ полѣ, а въ дву потомужъ, сѣна 57 коп.</w:t>
      </w:r>
    </w:p>
    <w:p w14:paraId="1A0E0B3B" w14:textId="77777777" w:rsidR="00433AE5" w:rsidRDefault="00903536">
      <w:pPr>
        <w:pStyle w:val="11"/>
        <w:spacing w:line="288" w:lineRule="auto"/>
        <w:ind w:left="700" w:firstLine="280"/>
        <w:jc w:val="both"/>
      </w:pPr>
      <w:r>
        <w:t>За Денисомъ з</w:t>
      </w:r>
      <w:r>
        <w:t>а Игнатьевымъ сыномъ ЕФанова, да за его внучаты за Ивашкомъ за Курбатовымъ сыномъ ЕФанова да за дѣвкою за Устиньи- цею за Іевлевою дочерью ЕФанова, что было за Денисовыми племян</w:t>
      </w:r>
      <w:r>
        <w:softHyphen/>
        <w:t xml:space="preserve">ники за Курбаткомъ да за Іевкомъ, а внучатъ его отца въ той же дер. въ </w:t>
      </w:r>
      <w:r>
        <w:rPr>
          <w:i/>
          <w:iCs/>
        </w:rPr>
        <w:t>Булгако</w:t>
      </w:r>
      <w:r>
        <w:rPr>
          <w:i/>
          <w:iCs/>
        </w:rPr>
        <w:t>вѣ,</w:t>
      </w:r>
      <w:r>
        <w:t xml:space="preserve"> на рчк. на </w:t>
      </w:r>
      <w:r>
        <w:rPr>
          <w:i/>
          <w:iCs/>
        </w:rPr>
        <w:t>Булгаковкѣ,</w:t>
      </w:r>
      <w:r>
        <w:t xml:space="preserve"> подъ </w:t>
      </w:r>
      <w:r>
        <w:rPr>
          <w:i/>
          <w:iCs/>
        </w:rPr>
        <w:t>Тайчюковымъ</w:t>
      </w:r>
      <w:r>
        <w:t xml:space="preserve"> лѣсомъ, </w:t>
      </w:r>
      <w:r>
        <w:lastRenderedPageBreak/>
        <w:t>на ихъ жеребью: дв. помѣщиковъ; пашпи паханые добр. земли 6 четьи, да дико</w:t>
      </w:r>
      <w:r>
        <w:softHyphen/>
        <w:t>го поля 20 четьи въ полѣ, а въ дву потомужъ, сѣна 55 коп.</w:t>
      </w:r>
    </w:p>
    <w:p w14:paraId="27D1A7BC" w14:textId="77777777" w:rsidR="00433AE5" w:rsidRDefault="00903536">
      <w:pPr>
        <w:pStyle w:val="11"/>
        <w:spacing w:line="288" w:lineRule="auto"/>
        <w:ind w:left="700" w:firstLine="280"/>
        <w:jc w:val="both"/>
        <w:sectPr w:rsidR="00433AE5">
          <w:headerReference w:type="even" r:id="rId1898"/>
          <w:headerReference w:type="default" r:id="rId1899"/>
          <w:footerReference w:type="even" r:id="rId1900"/>
          <w:footerReference w:type="default" r:id="rId1901"/>
          <w:headerReference w:type="first" r:id="rId1902"/>
          <w:footerReference w:type="first" r:id="rId1903"/>
          <w:footnotePr>
            <w:numFmt w:val="chicago"/>
          </w:footnotePr>
          <w:pgSz w:w="8634" w:h="14208"/>
          <w:pgMar w:top="1047" w:right="193" w:bottom="882" w:left="271" w:header="0" w:footer="3" w:gutter="0"/>
          <w:pgNumType w:start="1055"/>
          <w:cols w:space="720"/>
          <w:noEndnote/>
          <w:titlePg/>
          <w:docGrid w:linePitch="360"/>
          <w15:footnoteColumns w:val="1"/>
        </w:sectPr>
      </w:pPr>
      <w:r>
        <w:t xml:space="preserve">За Мокѣемъ за Овдѣевымъ сыномъ Мухортого въ той же дер. въ </w:t>
      </w:r>
      <w:r>
        <w:rPr>
          <w:i/>
          <w:iCs/>
        </w:rPr>
        <w:t>Булгаковѣ,</w:t>
      </w:r>
      <w:r>
        <w:t xml:space="preserve"> на рчк. на </w:t>
      </w:r>
      <w:r>
        <w:rPr>
          <w:i/>
          <w:iCs/>
        </w:rPr>
        <w:t>Булгаковкѣ,</w:t>
      </w:r>
      <w:r>
        <w:t xml:space="preserve"> подъ </w:t>
      </w:r>
      <w:r>
        <w:rPr>
          <w:i/>
          <w:iCs/>
        </w:rPr>
        <w:t>Тайчюковскимъ</w:t>
      </w:r>
      <w:r>
        <w:t xml:space="preserve"> лѣсомъ, па его жеребей дв. помѣщиковъ; пашни паханые добр. земли 7 четьи, да дикого поля 21 четь въ полѣ, а въ дву потомужъ, сѣна 55 коп. Да за Мо- </w:t>
      </w:r>
    </w:p>
    <w:p w14:paraId="311C8DD9" w14:textId="77777777" w:rsidR="00433AE5" w:rsidRDefault="00903536">
      <w:pPr>
        <w:pStyle w:val="11"/>
        <w:spacing w:line="288" w:lineRule="auto"/>
        <w:ind w:left="700"/>
        <w:jc w:val="both"/>
      </w:pPr>
      <w:r>
        <w:t xml:space="preserve">кѣемъ же въ дер. въ </w:t>
      </w:r>
      <w:r>
        <w:rPr>
          <w:i/>
          <w:iCs/>
        </w:rPr>
        <w:t>Поповѣ лукѣ,</w:t>
      </w:r>
      <w:r>
        <w:t xml:space="preserve"> подъ </w:t>
      </w:r>
      <w:r>
        <w:rPr>
          <w:i/>
          <w:iCs/>
        </w:rPr>
        <w:t>Тайчюковскимъ</w:t>
      </w:r>
      <w:r>
        <w:t xml:space="preserve"> лѣсомъ, верхъ </w:t>
      </w:r>
      <w:r>
        <w:rPr>
          <w:i/>
          <w:iCs/>
        </w:rPr>
        <w:t>Попова</w:t>
      </w:r>
      <w:r>
        <w:t xml:space="preserve"> верха, а въ ней на его жеребей: м</w:t>
      </w:r>
      <w:r>
        <w:t>ѣсто дворов.; пашни наѣздомъ паханые добр. земли 2 чети, да дикого поля 20 четьи въ полѣ, а вд&gt; дву потомужъ, сѣна 60 коп. И всего за Мокѣемъ жеребей въ дер. живущей, да жеребей въ дер. пустъ, а въ нихъ: дв. помѣщиковъ, да мѣсто дворов.; пашни паханые добр</w:t>
      </w:r>
      <w:r>
        <w:t xml:space="preserve">. земли 7 четьи, да пашни наѣздомъ паханой 2 чети, да дикого поля </w:t>
      </w:r>
      <w:r>
        <w:rPr>
          <w:i/>
          <w:iCs/>
        </w:rPr>
        <w:t>11 четь.</w:t>
      </w:r>
      <w:r>
        <w:t xml:space="preserve"> И всего пашни паханые и съ наѣзжею пашнею и дикого поля добр. земли 50 четьи въ полѣ, а въ дву пото</w:t>
      </w:r>
      <w:r>
        <w:softHyphen/>
        <w:t>мужъ, сѣна 115 коп.</w:t>
      </w:r>
    </w:p>
    <w:p w14:paraId="2F7A7A4D" w14:textId="77777777" w:rsidR="00433AE5" w:rsidRDefault="00903536">
      <w:pPr>
        <w:pStyle w:val="11"/>
        <w:spacing w:line="283" w:lineRule="auto"/>
        <w:ind w:firstLine="280"/>
        <w:jc w:val="both"/>
      </w:pPr>
      <w:r>
        <w:t xml:space="preserve">За Иваномъ да за МикиФоромъ за Онаньиными дѣтми Мухортого да </w:t>
      </w:r>
      <w:r>
        <w:t>за ихъ племянникомъ за Малашкомъ за Овсѣвьевымъ сыномъ Мухор</w:t>
      </w:r>
      <w:r>
        <w:softHyphen/>
        <w:t xml:space="preserve">того въ той же дер. въ </w:t>
      </w:r>
      <w:r>
        <w:rPr>
          <w:i/>
          <w:iCs/>
        </w:rPr>
        <w:t>Булгаковѣ,</w:t>
      </w:r>
      <w:r>
        <w:t xml:space="preserve"> на рчк. на </w:t>
      </w:r>
      <w:r>
        <w:rPr>
          <w:i/>
          <w:iCs/>
        </w:rPr>
        <w:t>Булгаковкѣ,</w:t>
      </w:r>
      <w:r>
        <w:t xml:space="preserve"> подъ </w:t>
      </w:r>
      <w:r>
        <w:rPr>
          <w:i/>
          <w:iCs/>
        </w:rPr>
        <w:t>Тайчю- ковымъ</w:t>
      </w:r>
      <w:r>
        <w:t xml:space="preserve"> лѣсомъ, на ихъ жеребей: дв. помѣщиковъ; пашни паханые добр. земли 8 четьи, да дикого поля 22 чети въ полѣ, а въ дву пот</w:t>
      </w:r>
      <w:r>
        <w:t>омужъ, сѣна 75 коп.</w:t>
      </w:r>
    </w:p>
    <w:p w14:paraId="08B2A5DB" w14:textId="77777777" w:rsidR="00433AE5" w:rsidRDefault="00903536">
      <w:pPr>
        <w:pStyle w:val="11"/>
        <w:spacing w:line="283" w:lineRule="auto"/>
        <w:ind w:firstLine="280"/>
        <w:jc w:val="both"/>
      </w:pPr>
      <w:r>
        <w:t>За вдовою за Ориною за Даниловой) женою Лазырева, да за еѣ до</w:t>
      </w:r>
      <w:r>
        <w:softHyphen/>
        <w:t xml:space="preserve">черьми за дѣвками за Степанидкою, а она 7 лѣтъ, да за ОгроФвнкою, а она 3 лѣтъ, мужа еѣ помѣстье Данила, а онъ взятъ въ полонъ въ 100 году, въ той же дер. въ </w:t>
      </w:r>
      <w:r>
        <w:rPr>
          <w:i/>
          <w:iCs/>
        </w:rPr>
        <w:t>Булгаковѣ,</w:t>
      </w:r>
      <w:r>
        <w:t xml:space="preserve"> на </w:t>
      </w:r>
      <w:r>
        <w:rPr>
          <w:i/>
          <w:iCs/>
        </w:rPr>
        <w:t>Бу</w:t>
      </w:r>
      <w:r>
        <w:rPr>
          <w:i/>
          <w:iCs/>
        </w:rPr>
        <w:t>лгаковкѣ,</w:t>
      </w:r>
      <w:r>
        <w:t xml:space="preserve"> подъ </w:t>
      </w:r>
      <w:r>
        <w:rPr>
          <w:i/>
          <w:iCs/>
        </w:rPr>
        <w:t xml:space="preserve">Тайчюковскимъ </w:t>
      </w:r>
      <w:r>
        <w:t>лѣсомъ, на ихъ жеребью: дв. помѣщиковъ; пашни паханые добр. земли 5 четьи, да дикого поля 21 четь въ полѣ, а въ дву потомужъ, сѣна де</w:t>
      </w:r>
      <w:r>
        <w:softHyphen/>
        <w:t>сять пять (ніс) коп.</w:t>
      </w:r>
    </w:p>
    <w:p w14:paraId="489179C8" w14:textId="77777777" w:rsidR="00433AE5" w:rsidRDefault="00903536">
      <w:pPr>
        <w:pStyle w:val="11"/>
        <w:spacing w:line="283" w:lineRule="auto"/>
        <w:ind w:firstLine="280"/>
        <w:jc w:val="both"/>
      </w:pPr>
      <w:r>
        <w:t>За Епишкомъ за Ѳедоровымъ сыномъ Сопѣлкина, а онъ 3 лѣтъ, отца его помѣс</w:t>
      </w:r>
      <w:r>
        <w:t xml:space="preserve">тье въ той же дер. въ </w:t>
      </w:r>
      <w:r>
        <w:rPr>
          <w:i/>
          <w:iCs/>
        </w:rPr>
        <w:t>Булгаковѣ,</w:t>
      </w:r>
      <w:r>
        <w:t xml:space="preserve"> на рчк. на </w:t>
      </w:r>
      <w:r>
        <w:rPr>
          <w:i/>
          <w:iCs/>
        </w:rPr>
        <w:t xml:space="preserve">Булгаковкѣ, </w:t>
      </w:r>
      <w:r>
        <w:t xml:space="preserve">подъ </w:t>
      </w:r>
      <w:r>
        <w:rPr>
          <w:i/>
          <w:iCs/>
        </w:rPr>
        <w:t>Тайчюковымъ</w:t>
      </w:r>
      <w:r>
        <w:t xml:space="preserve"> лѣсомъ, на его жеребей: дв. помѣщиковъ; пашни паханые добр. земли 7 четьи, да дикого поля 20 четьи въ полѣ, а въ дву потомужъ, сѣна 65 коп.</w:t>
      </w:r>
    </w:p>
    <w:p w14:paraId="0FF9C27A" w14:textId="77777777" w:rsidR="00433AE5" w:rsidRDefault="00903536">
      <w:pPr>
        <w:pStyle w:val="11"/>
        <w:spacing w:line="283" w:lineRule="auto"/>
        <w:ind w:firstLine="280"/>
        <w:jc w:val="both"/>
      </w:pPr>
      <w:r>
        <w:t>За Олешею за Кузминымъ сыномъ Трофимова, чт</w:t>
      </w:r>
      <w:r>
        <w:t xml:space="preserve">о было въ помѣстьѣ за братомъ его за роднымъ за Третьякомъ, въ той же дер. </w:t>
      </w:r>
      <w:r>
        <w:rPr>
          <w:i/>
          <w:iCs/>
        </w:rPr>
        <w:t xml:space="preserve">Булгаковѣ, </w:t>
      </w:r>
      <w:r>
        <w:t xml:space="preserve">на рчк. на </w:t>
      </w:r>
      <w:r>
        <w:rPr>
          <w:i/>
          <w:iCs/>
        </w:rPr>
        <w:t>Булгаковкѣ,</w:t>
      </w:r>
      <w:r>
        <w:t xml:space="preserve"> подъ </w:t>
      </w:r>
      <w:r>
        <w:rPr>
          <w:i/>
          <w:iCs/>
        </w:rPr>
        <w:t>Тайчюковымъ</w:t>
      </w:r>
      <w:r>
        <w:t xml:space="preserve"> лѣсомъ, на его жеребей: дв. помѣщиковъ; пашни паханые добр. земли 7 четьи, да дикого поля 21 четь въ полѣ, а въ дву потомужъ, сѣна</w:t>
      </w:r>
      <w:r>
        <w:t xml:space="preserve"> 60 коп.</w:t>
      </w:r>
    </w:p>
    <w:p w14:paraId="7BA68D78" w14:textId="77777777" w:rsidR="00433AE5" w:rsidRDefault="00903536">
      <w:pPr>
        <w:pStyle w:val="11"/>
        <w:spacing w:line="283" w:lineRule="auto"/>
        <w:ind w:firstLine="280"/>
        <w:jc w:val="both"/>
      </w:pPr>
      <w:r>
        <w:t xml:space="preserve">За Конаномъ за Григорьевымъ сыномъ Гридунова въ той же дер. въ </w:t>
      </w:r>
      <w:r>
        <w:rPr>
          <w:i/>
          <w:iCs/>
        </w:rPr>
        <w:t>Булгаковѣ,</w:t>
      </w:r>
      <w:r>
        <w:t xml:space="preserve"> на рчк. на </w:t>
      </w:r>
      <w:r>
        <w:rPr>
          <w:i/>
          <w:iCs/>
        </w:rPr>
        <w:t>Булгаковкѣ,</w:t>
      </w:r>
      <w:r>
        <w:t xml:space="preserve"> подъ </w:t>
      </w:r>
      <w:r>
        <w:rPr>
          <w:i/>
          <w:iCs/>
        </w:rPr>
        <w:t>Тайчюковымъ</w:t>
      </w:r>
      <w:r>
        <w:t xml:space="preserve"> лѣсомъ, на его жеребыо: дв. помѣщиковъ, да дв. крестьянской пустъ; пашни паханые добр. земли 6 четьи, да наѣздомъ пахано 4= чети, да </w:t>
      </w:r>
      <w:r>
        <w:t>дикого поля 21 четь въ полѣ, а въ дву потомужъ, сѣна 60 коп.</w:t>
      </w:r>
    </w:p>
    <w:p w14:paraId="3F8E3BEA" w14:textId="77777777" w:rsidR="00433AE5" w:rsidRDefault="00903536">
      <w:pPr>
        <w:pStyle w:val="11"/>
        <w:spacing w:line="283" w:lineRule="auto"/>
        <w:ind w:firstLine="280"/>
        <w:jc w:val="both"/>
      </w:pPr>
      <w:r>
        <w:t xml:space="preserve">За Ондрюшѳю за Степановымъ сыномъ Поцѣлуева въ той же дер. </w:t>
      </w:r>
      <w:r>
        <w:rPr>
          <w:i/>
          <w:iCs/>
        </w:rPr>
        <w:t>Булгаковкѣ,</w:t>
      </w:r>
      <w:r>
        <w:t xml:space="preserve"> на рчк. на </w:t>
      </w:r>
      <w:r>
        <w:rPr>
          <w:i/>
          <w:iCs/>
        </w:rPr>
        <w:t>Булгаковкѣ,</w:t>
      </w:r>
      <w:r>
        <w:t xml:space="preserve"> подъ </w:t>
      </w:r>
      <w:r>
        <w:rPr>
          <w:i/>
          <w:iCs/>
        </w:rPr>
        <w:t>Тайчюковымъ</w:t>
      </w:r>
      <w:r>
        <w:t xml:space="preserve"> лѣсомъ, на его жеребыо: дв. помѣщиковъ; пашни паханые добр. земли 6 четьи, да ди</w:t>
      </w:r>
      <w:r>
        <w:softHyphen/>
        <w:t>ког</w:t>
      </w:r>
      <w:r>
        <w:t>о поля 20 четьи въ полѣ, а въ дву потомужъ, сѣна 60 коп.</w:t>
      </w:r>
    </w:p>
    <w:p w14:paraId="4E9D5BA5" w14:textId="77777777" w:rsidR="00433AE5" w:rsidRDefault="00903536">
      <w:pPr>
        <w:pStyle w:val="11"/>
        <w:spacing w:line="240" w:lineRule="auto"/>
        <w:ind w:firstLine="280"/>
        <w:jc w:val="both"/>
      </w:pPr>
      <w:r>
        <w:t xml:space="preserve">За Жданомъ за Олексѣевымъ сыномъ Зиборева, что было въ помѣстьѣ за Истомою за Поцѣлуевымъ, въ той же дер. въ </w:t>
      </w:r>
      <w:r>
        <w:rPr>
          <w:i/>
          <w:iCs/>
        </w:rPr>
        <w:t>Булгаковѣ,</w:t>
      </w:r>
      <w:r>
        <w:t xml:space="preserve"> на рчк. на *</w:t>
      </w:r>
    </w:p>
    <w:p w14:paraId="05D1A867" w14:textId="77777777" w:rsidR="00433AE5" w:rsidRDefault="00903536">
      <w:pPr>
        <w:pStyle w:val="11"/>
        <w:spacing w:line="283" w:lineRule="auto"/>
        <w:ind w:left="780" w:firstLine="40"/>
        <w:jc w:val="both"/>
      </w:pPr>
      <w:r>
        <w:rPr>
          <w:i/>
          <w:iCs/>
        </w:rPr>
        <w:t>Булгаковкѣ,</w:t>
      </w:r>
      <w:r>
        <w:t xml:space="preserve"> подъ </w:t>
      </w:r>
      <w:r>
        <w:rPr>
          <w:i/>
          <w:iCs/>
        </w:rPr>
        <w:t>Тайчюковымъ</w:t>
      </w:r>
      <w:r>
        <w:t xml:space="preserve"> лѣсомъ, на его жеребей: дв. помѣщи</w:t>
      </w:r>
      <w:r>
        <w:softHyphen/>
        <w:t>ко</w:t>
      </w:r>
      <w:r>
        <w:t>въ; пашни паханые добр. земли 7 четьи, да дикого поля 24 чети въ полѣ</w:t>
      </w:r>
      <w:r>
        <w:rPr>
          <w:vertAlign w:val="subscript"/>
        </w:rPr>
        <w:t>?</w:t>
      </w:r>
      <w:r>
        <w:t xml:space="preserve"> а въ-дву потомужъ, сѣна 70 коп. Да за Жданомъ же въ дер. въ </w:t>
      </w:r>
      <w:r>
        <w:rPr>
          <w:i/>
          <w:iCs/>
        </w:rPr>
        <w:t>Леженкѣ,</w:t>
      </w:r>
      <w:r>
        <w:t xml:space="preserve"> на рчк. на </w:t>
      </w:r>
      <w:r>
        <w:rPr>
          <w:i/>
          <w:iCs/>
        </w:rPr>
        <w:t>Леженкѣ,</w:t>
      </w:r>
      <w:r>
        <w:t xml:space="preserve"> подъ </w:t>
      </w:r>
      <w:r>
        <w:rPr>
          <w:i/>
          <w:iCs/>
        </w:rPr>
        <w:t>Тайчюковымъ</w:t>
      </w:r>
      <w:r>
        <w:t xml:space="preserve"> лѣсомъ, а въ пей па его жеребей: дв. помѣщиковъ вопче съ братомъ его роднымъ съ Ѳедкою; пашни паханые добр. земли 6 четьи, да дикого поля 15 четьи въ полѣ, а въ дву потомужъ, сѣпа 45 коп. Да за Жданомъ же займище на </w:t>
      </w:r>
      <w:r>
        <w:rPr>
          <w:i/>
          <w:iCs/>
        </w:rPr>
        <w:t>Не- тряжбускомъ</w:t>
      </w:r>
      <w:r>
        <w:t xml:space="preserve"> верху, подъ </w:t>
      </w:r>
      <w:r>
        <w:rPr>
          <w:i/>
          <w:iCs/>
        </w:rPr>
        <w:lastRenderedPageBreak/>
        <w:t>Рисловымъ</w:t>
      </w:r>
      <w:r>
        <w:t xml:space="preserve"> л</w:t>
      </w:r>
      <w:r>
        <w:t>ѣскомъ; пашни и дикого поля 15 четьи въ полѣ, а въ дву потомужъ, сѣна 30 коп. И всего за Жданомъ въ 2 дер. по жеребью дер. да займище, а въ нихъ 2 дв. помѣщиковыхъ и съ вопчимъ дворомъ; пашни паханые добр. земли 13 четьи, да дикого поля 54 чети, и всего па</w:t>
      </w:r>
      <w:r>
        <w:t>шни паханые и дикого поля добр. земли 67 четьи въ полѣ, а въ дву потомужъ, сѣна 145 коп.</w:t>
      </w:r>
    </w:p>
    <w:p w14:paraId="57363AA1" w14:textId="77777777" w:rsidR="00433AE5" w:rsidRDefault="00903536">
      <w:pPr>
        <w:pStyle w:val="11"/>
        <w:spacing w:line="283" w:lineRule="auto"/>
        <w:ind w:left="700" w:firstLine="300"/>
        <w:jc w:val="both"/>
      </w:pPr>
      <w:r>
        <w:t xml:space="preserve">За вдовою за ОгроФеною за Семеновою женою Грпдунова да за еѣ дѣтми за Васкою да за Трепкою, оба служатъ, въ той же дер. </w:t>
      </w:r>
      <w:r>
        <w:rPr>
          <w:i/>
          <w:iCs/>
        </w:rPr>
        <w:t xml:space="preserve">Булгаковѣ, </w:t>
      </w:r>
      <w:r>
        <w:t xml:space="preserve">на рчк. на </w:t>
      </w:r>
      <w:r>
        <w:rPr>
          <w:i/>
          <w:iCs/>
        </w:rPr>
        <w:t>Булгаковкѣ,</w:t>
      </w:r>
      <w:r>
        <w:t xml:space="preserve"> подъ </w:t>
      </w:r>
      <w:r>
        <w:rPr>
          <w:i/>
          <w:iCs/>
        </w:rPr>
        <w:t>Тайчюков</w:t>
      </w:r>
      <w:r>
        <w:rPr>
          <w:i/>
          <w:iCs/>
        </w:rPr>
        <w:t>скимъ</w:t>
      </w:r>
      <w:r>
        <w:t xml:space="preserve"> лѣсомъ, па ихъ жеребей: дв. помѣщиковъ; пашни паханые 8 четьи, да дикого поля 20 четьи въ полѣ, а въ дву потомужъ, сѣна 56 коп.</w:t>
      </w:r>
    </w:p>
    <w:p w14:paraId="567409B4" w14:textId="77777777" w:rsidR="00433AE5" w:rsidRDefault="00903536">
      <w:pPr>
        <w:pStyle w:val="11"/>
        <w:spacing w:line="283" w:lineRule="auto"/>
        <w:ind w:left="700" w:firstLine="300"/>
        <w:jc w:val="both"/>
      </w:pPr>
      <w:r>
        <w:t xml:space="preserve">За вдовою за Ѳедосьею за Сидоровой) женою Грид у нова да за еѣ дѣтми за </w:t>
      </w:r>
      <w:r>
        <w:rPr>
          <w:smallCaps/>
        </w:rPr>
        <w:t>Софонкомъ,</w:t>
      </w:r>
      <w:r>
        <w:t xml:space="preserve"> да за Микиткою, да за Ѳедкою, да за Оле</w:t>
      </w:r>
      <w:r>
        <w:t xml:space="preserve">шкою отца ихъ помѣстье въ той же дер. </w:t>
      </w:r>
      <w:r>
        <w:rPr>
          <w:i/>
          <w:iCs/>
        </w:rPr>
        <w:t>Булгаковѣ,</w:t>
      </w:r>
      <w:r>
        <w:t xml:space="preserve"> на рчк. на </w:t>
      </w:r>
      <w:r>
        <w:rPr>
          <w:i/>
          <w:iCs/>
        </w:rPr>
        <w:t xml:space="preserve">Булгаковкѣ, </w:t>
      </w:r>
      <w:r>
        <w:t xml:space="preserve">подъ </w:t>
      </w:r>
      <w:r>
        <w:rPr>
          <w:i/>
          <w:iCs/>
        </w:rPr>
        <w:t>Тайчюковскимъ</w:t>
      </w:r>
      <w:r>
        <w:t xml:space="preserve"> лѣсомъ, иа ихъ жеребей: дв. помѣщиковъ; пашпи паханые добр. земли 6 четьи, да дикого поля 21 четь въ полѣ, а въ дву потомужъ, сѣна 59 коп. Да за Ѳедосьею же съ дѣтми</w:t>
      </w:r>
      <w:r>
        <w:t xml:space="preserve"> въ </w:t>
      </w:r>
      <w:r>
        <w:rPr>
          <w:i/>
          <w:iCs/>
        </w:rPr>
        <w:t>Корчаковѣ</w:t>
      </w:r>
      <w:r>
        <w:t xml:space="preserve"> ст. 44 чети, а подлинно писано подъ ихъ усадище въ </w:t>
      </w:r>
      <w:r>
        <w:rPr>
          <w:i/>
          <w:iCs/>
        </w:rPr>
        <w:t>Корчаковѣ</w:t>
      </w:r>
      <w:r>
        <w:t xml:space="preserve"> ст.</w:t>
      </w:r>
    </w:p>
    <w:p w14:paraId="3CA528B7" w14:textId="77777777" w:rsidR="00433AE5" w:rsidRDefault="00903536">
      <w:pPr>
        <w:pStyle w:val="11"/>
        <w:spacing w:line="283" w:lineRule="auto"/>
        <w:ind w:left="700" w:firstLine="300"/>
        <w:jc w:val="both"/>
      </w:pPr>
      <w:r>
        <w:t>За Тимофѣемъ за Семеновымъ сыномъ Дмитреева, что было въ по</w:t>
      </w:r>
      <w:r>
        <w:softHyphen/>
        <w:t xml:space="preserve">мѣстьѣ за Гришею за Литвиновымъ, въ дер. въ </w:t>
      </w:r>
      <w:r>
        <w:rPr>
          <w:i/>
          <w:iCs/>
        </w:rPr>
        <w:t>Рябг^овѣ</w:t>
      </w:r>
      <w:r>
        <w:t xml:space="preserve"> селищѣ, па рчк. на </w:t>
      </w:r>
      <w:r>
        <w:rPr>
          <w:i/>
          <w:iCs/>
        </w:rPr>
        <w:t>Рябцѣ,</w:t>
      </w:r>
      <w:r>
        <w:t xml:space="preserve"> подъ </w:t>
      </w:r>
      <w:r>
        <w:rPr>
          <w:i/>
          <w:iCs/>
        </w:rPr>
        <w:t>Тайчюковскимъ</w:t>
      </w:r>
      <w:r>
        <w:t xml:space="preserve"> лѣсомъ; а въ ней на</w:t>
      </w:r>
      <w:r>
        <w:t xml:space="preserve"> его жеребей: дв. помѣщиковъ; пашни паханые добр. земли 3 чети, да дикого поля 32 чети въ полѣ, а въ дву потомужъ, сѣна 69 коп.</w:t>
      </w:r>
    </w:p>
    <w:p w14:paraId="2717C4A8" w14:textId="77777777" w:rsidR="00433AE5" w:rsidRDefault="00903536">
      <w:pPr>
        <w:pStyle w:val="11"/>
        <w:spacing w:line="283" w:lineRule="auto"/>
        <w:ind w:left="700" w:firstLine="300"/>
        <w:jc w:val="both"/>
      </w:pPr>
      <w:r>
        <w:t xml:space="preserve">За Гришею да за Онисимкомъ за Оѳонасьевыми дѣтми Самойлова въ той же дер. въ </w:t>
      </w:r>
      <w:r>
        <w:rPr>
          <w:i/>
          <w:iCs/>
        </w:rPr>
        <w:t>Рябцовѣ,</w:t>
      </w:r>
      <w:r>
        <w:t xml:space="preserve"> на рчк. на </w:t>
      </w:r>
      <w:r>
        <w:rPr>
          <w:i/>
          <w:iCs/>
        </w:rPr>
        <w:t>Рябцѣ,</w:t>
      </w:r>
      <w:r>
        <w:t xml:space="preserve"> подъ </w:t>
      </w:r>
      <w:r>
        <w:rPr>
          <w:i/>
          <w:iCs/>
        </w:rPr>
        <w:t>Тайчюковскимъ</w:t>
      </w:r>
      <w:r>
        <w:t xml:space="preserve"> лѣсом</w:t>
      </w:r>
      <w:r>
        <w:t>ъ, на ихъ жеребей: дв. помѣщиковъ; пашни паханые добр. земли 6 четьп да дикого поля 12 четьи въ полѣ, а въ дву потомужъ, сѣпа 38 коп.</w:t>
      </w:r>
    </w:p>
    <w:p w14:paraId="55E02225" w14:textId="77777777" w:rsidR="00433AE5" w:rsidRDefault="00903536">
      <w:pPr>
        <w:pStyle w:val="11"/>
        <w:spacing w:line="283" w:lineRule="auto"/>
        <w:ind w:left="700" w:firstLine="300"/>
        <w:jc w:val="both"/>
      </w:pPr>
      <w:r>
        <w:t xml:space="preserve">За Микитою за Даниловымъ сыномъ Шелимова въ той же дер. въ </w:t>
      </w:r>
      <w:r>
        <w:rPr>
          <w:i/>
          <w:iCs/>
        </w:rPr>
        <w:t>Рябцовѣ</w:t>
      </w:r>
      <w:r>
        <w:t xml:space="preserve"> селищѣ, иа рчк. на </w:t>
      </w:r>
      <w:r>
        <w:rPr>
          <w:i/>
          <w:iCs/>
        </w:rPr>
        <w:t>Рябцѣ,</w:t>
      </w:r>
      <w:r>
        <w:t xml:space="preserve"> подъ </w:t>
      </w:r>
      <w:r>
        <w:rPr>
          <w:i/>
          <w:iCs/>
        </w:rPr>
        <w:t>Тайчюковымъ</w:t>
      </w:r>
      <w:r>
        <w:t xml:space="preserve"> лѣсомъ, на е</w:t>
      </w:r>
      <w:r>
        <w:t>го же</w:t>
      </w:r>
      <w:r>
        <w:softHyphen/>
        <w:t>ребей.- дв. помѣщиковъ; пашни паханые добр. земли 6 четьи, да дикого поля 20 четьи въ полѣ, а въ дву потомужъ, сѣна 56 коп.</w:t>
      </w:r>
    </w:p>
    <w:p w14:paraId="128AB95D" w14:textId="77777777" w:rsidR="00433AE5" w:rsidRDefault="00903536">
      <w:pPr>
        <w:pStyle w:val="11"/>
        <w:spacing w:line="283" w:lineRule="auto"/>
        <w:ind w:left="700" w:firstLine="300"/>
        <w:jc w:val="both"/>
      </w:pPr>
      <w:r>
        <w:t xml:space="preserve">За вдовою за Немилою за Микулиною женою Понарьина, да за еѣ сыномъ за Курдюмомъ, а онъ служитъ, отца его помѣстье въ дер. въ </w:t>
      </w:r>
      <w:r>
        <w:rPr>
          <w:i/>
          <w:iCs/>
        </w:rPr>
        <w:t>Рябцовѣ</w:t>
      </w:r>
      <w:r>
        <w:t xml:space="preserve"> селщ., иа рчк. на </w:t>
      </w:r>
      <w:r>
        <w:rPr>
          <w:i/>
          <w:iCs/>
        </w:rPr>
        <w:t>Рябцѣ,</w:t>
      </w:r>
      <w:r>
        <w:t xml:space="preserve"> подъ </w:t>
      </w:r>
      <w:r>
        <w:rPr>
          <w:i/>
          <w:iCs/>
        </w:rPr>
        <w:t>Тайчюковскимъ</w:t>
      </w:r>
      <w:r>
        <w:t xml:space="preserve"> лѣсомъ, на ихъ жеребью: дв. помѣщиковъ; пашни паханые добр. земли 6 четьп да дикого поля 12 четьи въ полѣ, а въ дву потомужъ, сѣна 55 коп.</w:t>
      </w:r>
    </w:p>
    <w:p w14:paraId="6EF5E90B" w14:textId="77777777" w:rsidR="00433AE5" w:rsidRDefault="00903536">
      <w:pPr>
        <w:pStyle w:val="11"/>
        <w:spacing w:line="283" w:lineRule="auto"/>
        <w:ind w:firstLine="260"/>
        <w:jc w:val="both"/>
      </w:pPr>
      <w:r>
        <w:t>За Ильею за Григорьевымъ сыномъ Трубицына, что было въ по</w:t>
      </w:r>
      <w:r>
        <w:softHyphen/>
        <w:t>мѣстьѣ за Иваномъ за Обакумовымъ сыномъ Телѣгина да за его</w:t>
      </w:r>
      <w:r>
        <w:t xml:space="preserve"> пле</w:t>
      </w:r>
      <w:r>
        <w:softHyphen/>
        <w:t xml:space="preserve">мянникомъ за Левкою за Осиповымъ сыномъ Телѣгииа въ той же дер. въ </w:t>
      </w:r>
      <w:r>
        <w:rPr>
          <w:i/>
          <w:iCs/>
        </w:rPr>
        <w:t>Рябцовѣ</w:t>
      </w:r>
      <w:r>
        <w:t xml:space="preserve"> селщ., иа рчк. на </w:t>
      </w:r>
      <w:r>
        <w:rPr>
          <w:i/>
          <w:iCs/>
        </w:rPr>
        <w:t>Рябцѣ,</w:t>
      </w:r>
      <w:r>
        <w:t xml:space="preserve"> подъ </w:t>
      </w:r>
      <w:r>
        <w:rPr>
          <w:i/>
          <w:iCs/>
        </w:rPr>
        <w:t>Тайчюковскимъ</w:t>
      </w:r>
      <w:r>
        <w:t xml:space="preserve"> лѣсомъ, на его жеребью: дв. помѣщиковъ; пашни паханые добр. земли 7 четьи, да дикого поля 11 четьи въ полѣ, а въ дву потомужъ, сѣна </w:t>
      </w:r>
      <w:r>
        <w:t>45 коп.</w:t>
      </w:r>
    </w:p>
    <w:p w14:paraId="6AFA370A" w14:textId="77777777" w:rsidR="00433AE5" w:rsidRDefault="00903536">
      <w:pPr>
        <w:pStyle w:val="11"/>
        <w:spacing w:line="283" w:lineRule="auto"/>
        <w:ind w:firstLine="260"/>
        <w:jc w:val="both"/>
      </w:pPr>
      <w:r>
        <w:t xml:space="preserve">За Карпомъ за Ермолинымъ сыномъ Колугина въ той же дер. въ </w:t>
      </w:r>
      <w:r>
        <w:rPr>
          <w:i/>
          <w:iCs/>
        </w:rPr>
        <w:t>Рябцовѣ</w:t>
      </w:r>
      <w:r>
        <w:t xml:space="preserve"> селщ., на рчк. на </w:t>
      </w:r>
      <w:r>
        <w:rPr>
          <w:i/>
          <w:iCs/>
        </w:rPr>
        <w:t>Рябцѣ,</w:t>
      </w:r>
      <w:r>
        <w:t xml:space="preserve"> подъ </w:t>
      </w:r>
      <w:r>
        <w:rPr>
          <w:i/>
          <w:iCs/>
        </w:rPr>
        <w:t>Тайчюковскимъ</w:t>
      </w:r>
      <w:r>
        <w:t xml:space="preserve"> лѣсомъ, на его жеребей: дв. помѣщиковъ; пашни паханые добр. земли 6 четьи, да дикого поля 11 четьи въ полѣ, а въ дву потомужъ, сѣна 40 ко</w:t>
      </w:r>
      <w:r>
        <w:t>п.</w:t>
      </w:r>
    </w:p>
    <w:p w14:paraId="1C1E7824" w14:textId="77777777" w:rsidR="00433AE5" w:rsidRDefault="00903536">
      <w:pPr>
        <w:pStyle w:val="11"/>
        <w:spacing w:line="283" w:lineRule="auto"/>
        <w:ind w:firstLine="260"/>
        <w:jc w:val="both"/>
      </w:pPr>
      <w:r>
        <w:t>За Ѳомою за Мелентьевымъ сыномъ Телѣгина, что было въ помѣстьѣ за Михайломъ за Телѣгинымъ, а прежъ того за Михай(ломъ) за Жили</w:t>
      </w:r>
      <w:r>
        <w:softHyphen/>
        <w:t xml:space="preserve">нымъ въ тОй же дер. въ </w:t>
      </w:r>
      <w:r>
        <w:rPr>
          <w:i/>
          <w:iCs/>
        </w:rPr>
        <w:t>Рябцовѣ</w:t>
      </w:r>
      <w:r>
        <w:t xml:space="preserve"> релщ., на рчк. на </w:t>
      </w:r>
      <w:r>
        <w:rPr>
          <w:i/>
          <w:iCs/>
        </w:rPr>
        <w:t>Рябцѣ,</w:t>
      </w:r>
      <w:r>
        <w:t xml:space="preserve"> подъ </w:t>
      </w:r>
      <w:r>
        <w:rPr>
          <w:i/>
          <w:iCs/>
        </w:rPr>
        <w:t>Тай</w:t>
      </w:r>
      <w:r>
        <w:rPr>
          <w:i/>
          <w:iCs/>
        </w:rPr>
        <w:softHyphen/>
        <w:t>чюковскимъ</w:t>
      </w:r>
      <w:r>
        <w:t xml:space="preserve"> лѣсомъ/ на его жеребей: полов. дв. помѣщнкова вопч</w:t>
      </w:r>
      <w:r>
        <w:t>е съ Макаромъ съ Ковыршинымъ; пашни паханые добр. земли 5 четьи, да дикого поля 10 четьи въ полѣ, а въ дву потомужъ, сѣиа 35 коп.</w:t>
      </w:r>
    </w:p>
    <w:p w14:paraId="57F3BA25" w14:textId="77777777" w:rsidR="00433AE5" w:rsidRDefault="00903536">
      <w:pPr>
        <w:pStyle w:val="11"/>
        <w:spacing w:line="283" w:lineRule="auto"/>
        <w:ind w:firstLine="260"/>
        <w:jc w:val="both"/>
      </w:pPr>
      <w:r>
        <w:t xml:space="preserve">За дѣвкою за Окулинкою за Некрасовой) дочерью Телѣгина, а она 12 лѣтъ, отца еѣ помѣстье, </w:t>
      </w:r>
      <w:r>
        <w:lastRenderedPageBreak/>
        <w:t>а прежъ того было за Михайломъ за Жил</w:t>
      </w:r>
      <w:r>
        <w:t>и</w:t>
      </w:r>
      <w:r>
        <w:softHyphen/>
        <w:t xml:space="preserve">нымъ въ той же дер. въ </w:t>
      </w:r>
      <w:r>
        <w:rPr>
          <w:i/>
          <w:iCs/>
        </w:rPr>
        <w:t>Рябцовѣ</w:t>
      </w:r>
      <w:r>
        <w:t xml:space="preserve"> селщ., на рчк. на </w:t>
      </w:r>
      <w:r>
        <w:rPr>
          <w:i/>
          <w:iCs/>
        </w:rPr>
        <w:t>Рябцѣ,</w:t>
      </w:r>
      <w:r>
        <w:t xml:space="preserve"> подъ </w:t>
      </w:r>
      <w:r>
        <w:rPr>
          <w:i/>
          <w:iCs/>
        </w:rPr>
        <w:t>Тай</w:t>
      </w:r>
      <w:r>
        <w:rPr>
          <w:i/>
          <w:iCs/>
        </w:rPr>
        <w:softHyphen/>
        <w:t>чюковскимъ</w:t>
      </w:r>
      <w:r>
        <w:t xml:space="preserve"> лѣсомъ, на еѣ жеребей: дв. помѣщиковъ; ’ пашни паханые добр. земли 3 чети, да дикого поля 11 четьи въ полѣ, а въ дву пото</w:t>
      </w:r>
      <w:r>
        <w:softHyphen/>
        <w:t>мужъ, сѣна 30 коп.</w:t>
      </w:r>
    </w:p>
    <w:p w14:paraId="3C38F8B4" w14:textId="77777777" w:rsidR="00433AE5" w:rsidRDefault="00903536">
      <w:pPr>
        <w:pStyle w:val="11"/>
        <w:spacing w:line="283" w:lineRule="auto"/>
        <w:ind w:firstLine="260"/>
        <w:jc w:val="both"/>
      </w:pPr>
      <w:r>
        <w:t>За Елькою за Степановымъ сыномъ Телѣг</w:t>
      </w:r>
      <w:r>
        <w:t xml:space="preserve">ина, что было въ помѣстьѣ за братомъ его за роднымъ за Семеномъ, въ той же дер. въ </w:t>
      </w:r>
      <w:r>
        <w:rPr>
          <w:i/>
          <w:iCs/>
        </w:rPr>
        <w:t xml:space="preserve">Рябцовѣ </w:t>
      </w:r>
      <w:r>
        <w:t xml:space="preserve">селщ., на рчк. па </w:t>
      </w:r>
      <w:r>
        <w:rPr>
          <w:i/>
          <w:iCs/>
        </w:rPr>
        <w:t>Рябцѣ,</w:t>
      </w:r>
      <w:r>
        <w:t xml:space="preserve"> подъ </w:t>
      </w:r>
      <w:r>
        <w:rPr>
          <w:i/>
          <w:iCs/>
        </w:rPr>
        <w:t>Тайчюковымъ</w:t>
      </w:r>
      <w:r>
        <w:t xml:space="preserve"> лѣсомъ, на его жеребей: дв. помѣщиковъ; пашни паханые добр. земли 6 четъи, да дикого поля 21 четь въ полѣ, а въ дву потомуж</w:t>
      </w:r>
      <w:r>
        <w:t>ъ, сѣпа 55 коп.</w:t>
      </w:r>
    </w:p>
    <w:p w14:paraId="70A9F45E" w14:textId="77777777" w:rsidR="00433AE5" w:rsidRDefault="00903536">
      <w:pPr>
        <w:pStyle w:val="11"/>
        <w:spacing w:line="283" w:lineRule="auto"/>
        <w:ind w:firstLine="260"/>
        <w:jc w:val="both"/>
      </w:pPr>
      <w:r>
        <w:t xml:space="preserve">За Степаномъ за Онисимовымъ сыномъ Ко®анова да за его братомъ за роднымъ за Якушкомъ отца ихъ помѣстья въ дер. въ </w:t>
      </w:r>
      <w:r>
        <w:rPr>
          <w:i/>
          <w:iCs/>
        </w:rPr>
        <w:t>Желенкѣ,</w:t>
      </w:r>
      <w:r>
        <w:t xml:space="preserve"> на рчк. на </w:t>
      </w:r>
      <w:r>
        <w:rPr>
          <w:i/>
          <w:iCs/>
        </w:rPr>
        <w:t>Леженкѣ</w:t>
      </w:r>
      <w:r>
        <w:t xml:space="preserve"> (зіс), подъ </w:t>
      </w:r>
      <w:r>
        <w:rPr>
          <w:i/>
          <w:iCs/>
        </w:rPr>
        <w:t>Тайчюковымъ</w:t>
      </w:r>
      <w:r>
        <w:t xml:space="preserve"> лѣсомъ, на ихъ жеребей: дв. помѣ</w:t>
      </w:r>
      <w:r>
        <w:softHyphen/>
        <w:t xml:space="preserve">щиковъ, да дв. крестьянской пустъ; пашни </w:t>
      </w:r>
      <w:r>
        <w:t xml:space="preserve">паханые добр. земли 7 четьи, да пашни жъ наѣздомъ 3 чети, да дикого поля 15 четьи въ полѣ, а въ дву потомужъ, сѣпа 65 коп. Да за Степаномъ же за однимъ, что было въ помѣстьѣ за Тимошкою за Понкратовымъ сыномъ Безобразова, въ тойже дер. въ </w:t>
      </w:r>
      <w:r>
        <w:rPr>
          <w:i/>
          <w:iCs/>
        </w:rPr>
        <w:t>Рябцовѣ</w:t>
      </w:r>
      <w:r>
        <w:t xml:space="preserve"> селщ., на</w:t>
      </w:r>
      <w:r>
        <w:t xml:space="preserve"> рчк. иа </w:t>
      </w:r>
      <w:r>
        <w:rPr>
          <w:i/>
          <w:iCs/>
        </w:rPr>
        <w:t>Рябцѣ,</w:t>
      </w:r>
      <w:r>
        <w:t xml:space="preserve"> подъ </w:t>
      </w:r>
      <w:r>
        <w:rPr>
          <w:i/>
          <w:iCs/>
        </w:rPr>
        <w:t xml:space="preserve">Тайчюковымъ </w:t>
      </w:r>
      <w:r>
        <w:t xml:space="preserve">лѣсомъ, на его жеребей: дв. помѣщиковъ; пашии паханые добр. земли 4 чети, да дикого поля 12 четьи въ полѣ, а въ дву потомужъ, сѣна 45 коп. Да за Степаномъ же за однимъ займище па </w:t>
      </w:r>
      <w:r>
        <w:rPr>
          <w:i/>
          <w:iCs/>
        </w:rPr>
        <w:t>Нетрябужскомъ</w:t>
      </w:r>
      <w:r>
        <w:t xml:space="preserve"> верху, подъ </w:t>
      </w:r>
      <w:r>
        <w:rPr>
          <w:i/>
          <w:iCs/>
        </w:rPr>
        <w:t>Рисмвымъ</w:t>
      </w:r>
      <w:r>
        <w:t xml:space="preserve"> лѣскомъ; </w:t>
      </w:r>
      <w:r>
        <w:t>пашни дикого поля 15 четьи въ полѣ, а въ дву потомужъ, сѣиа 30 коп. И всего за Степаномъ да за Якушкомъ за Ко Фа</w:t>
      </w:r>
      <w:r>
        <w:softHyphen/>
        <w:t>новымъ въ 2 дер. по жеребыо дер. да займище; а въ нихъ 2 дв. помѣ</w:t>
      </w:r>
      <w:r>
        <w:softHyphen/>
        <w:t>щиковыхъ, да дв. пустъ; пашни паханые добр. земли 11 четьи, да пашни наѣздомъ</w:t>
      </w:r>
      <w:r>
        <w:t xml:space="preserve"> паханой 3 чети, да дикого поля 42 чети. И всего пашни паханые и съ наѣзжею пашнею и дикого поля добр. земли 36 четьи въ полѣ, а въ дву потомужъ, сѣна 140 коп.</w:t>
      </w:r>
    </w:p>
    <w:p w14:paraId="4310B854" w14:textId="77777777" w:rsidR="00433AE5" w:rsidRDefault="00903536">
      <w:pPr>
        <w:pStyle w:val="11"/>
        <w:spacing w:line="286" w:lineRule="auto"/>
        <w:ind w:left="740" w:firstLine="260"/>
        <w:jc w:val="both"/>
      </w:pPr>
      <w:r>
        <w:t xml:space="preserve">За Гришею за Максимовымъ сыномъ Головина въ той же дер. въ </w:t>
      </w:r>
      <w:r>
        <w:rPr>
          <w:i/>
          <w:iCs/>
        </w:rPr>
        <w:t>Рябцовѣ</w:t>
      </w:r>
      <w:r>
        <w:t xml:space="preserve"> селщ., на рчк. на </w:t>
      </w:r>
      <w:r>
        <w:rPr>
          <w:i/>
          <w:iCs/>
        </w:rPr>
        <w:t>Рябцѣ,</w:t>
      </w:r>
      <w:r>
        <w:t xml:space="preserve"> подъ</w:t>
      </w:r>
      <w:r>
        <w:t xml:space="preserve"> </w:t>
      </w:r>
      <w:r>
        <w:rPr>
          <w:i/>
          <w:iCs/>
        </w:rPr>
        <w:t>Тайчюковымъ</w:t>
      </w:r>
      <w:r>
        <w:t xml:space="preserve"> лѣсомъ, на его жеребей: дв. помѣщиковъ; пашни паханые добр. земли 6 четьи, да дико</w:t>
      </w:r>
      <w:r>
        <w:softHyphen/>
        <w:t>го поля 21 четь въ полѣ, а въ дву потомужъ, сѣна 55 коп.</w:t>
      </w:r>
    </w:p>
    <w:p w14:paraId="737C43DB" w14:textId="77777777" w:rsidR="00433AE5" w:rsidRDefault="00903536">
      <w:pPr>
        <w:pStyle w:val="11"/>
        <w:spacing w:line="286" w:lineRule="auto"/>
        <w:ind w:left="740" w:firstLine="260"/>
        <w:jc w:val="both"/>
      </w:pPr>
      <w:r>
        <w:t xml:space="preserve">За Ерохою за Ивановымъ сыномъ Калугина въ той же дер. въ </w:t>
      </w:r>
      <w:r>
        <w:rPr>
          <w:i/>
          <w:iCs/>
        </w:rPr>
        <w:t>Ряб</w:t>
      </w:r>
      <w:r>
        <w:rPr>
          <w:i/>
          <w:iCs/>
        </w:rPr>
        <w:softHyphen/>
        <w:t>цовѣ</w:t>
      </w:r>
      <w:r>
        <w:t xml:space="preserve"> селщ., на рчк. на </w:t>
      </w:r>
      <w:r>
        <w:rPr>
          <w:i/>
          <w:iCs/>
        </w:rPr>
        <w:t>Рябцѣ,</w:t>
      </w:r>
      <w:r>
        <w:t xml:space="preserve"> подъ </w:t>
      </w:r>
      <w:r>
        <w:rPr>
          <w:i/>
          <w:iCs/>
        </w:rPr>
        <w:t>Тайчюко</w:t>
      </w:r>
      <w:r>
        <w:rPr>
          <w:i/>
          <w:iCs/>
        </w:rPr>
        <w:t>вымъ</w:t>
      </w:r>
      <w:r>
        <w:t xml:space="preserve"> лѣсомъ, иа его же</w:t>
      </w:r>
      <w:r>
        <w:softHyphen/>
        <w:t>ребью: дв. помѣщиковъ; пашни паханые добр. земли 6 четьи, да дикого поля 25 четьи въ полѣ, а въ дву потомужъ, сѣна 59 коп.</w:t>
      </w:r>
    </w:p>
    <w:p w14:paraId="0144247F" w14:textId="77777777" w:rsidR="00433AE5" w:rsidRDefault="00903536">
      <w:pPr>
        <w:pStyle w:val="11"/>
        <w:spacing w:line="286" w:lineRule="auto"/>
        <w:ind w:left="740" w:firstLine="260"/>
        <w:jc w:val="both"/>
      </w:pPr>
      <w:r>
        <w:t xml:space="preserve">За Демкою да за Ондрюшкою за Микитиными дѣтми Богатырева, въ дер. въ </w:t>
      </w:r>
      <w:r>
        <w:rPr>
          <w:i/>
          <w:iCs/>
        </w:rPr>
        <w:t>Поповѣ,</w:t>
      </w:r>
      <w:r>
        <w:t xml:space="preserve"> верхъ </w:t>
      </w:r>
      <w:r>
        <w:rPr>
          <w:i/>
          <w:iCs/>
        </w:rPr>
        <w:t>Попова</w:t>
      </w:r>
      <w:r>
        <w:t xml:space="preserve"> верха, подъ </w:t>
      </w:r>
      <w:r>
        <w:rPr>
          <w:i/>
          <w:iCs/>
        </w:rPr>
        <w:t>Тайчюковымъ</w:t>
      </w:r>
      <w:r>
        <w:t xml:space="preserve"> лѣсомъ, на ихъ жеребью: мѣсто дворов. помѣщиково; пашни паханые добр. земли 5 четьи, да дикого поля 15 четьи въ полѣ, а въ дву потомужъ, сѣна </w:t>
      </w:r>
      <w:r>
        <w:t>45 коп.</w:t>
      </w:r>
    </w:p>
    <w:p w14:paraId="2E38BA09" w14:textId="77777777" w:rsidR="00433AE5" w:rsidRDefault="00903536">
      <w:pPr>
        <w:pStyle w:val="11"/>
        <w:spacing w:line="286" w:lineRule="auto"/>
        <w:ind w:left="740" w:firstLine="260"/>
        <w:jc w:val="both"/>
      </w:pPr>
      <w:r>
        <w:t xml:space="preserve">За Ондрѣемъ за Ѳедоровымъ сыномъ Богатырева въ той же дер. въ </w:t>
      </w:r>
      <w:r>
        <w:rPr>
          <w:i/>
          <w:iCs/>
        </w:rPr>
        <w:t>Поповѣ лукѣ,</w:t>
      </w:r>
      <w:r>
        <w:t xml:space="preserve"> верхъ </w:t>
      </w:r>
      <w:r>
        <w:rPr>
          <w:i/>
          <w:iCs/>
        </w:rPr>
        <w:t>Попова</w:t>
      </w:r>
      <w:r>
        <w:t xml:space="preserve"> верха, подъ </w:t>
      </w:r>
      <w:r>
        <w:rPr>
          <w:i/>
          <w:iCs/>
        </w:rPr>
        <w:t>Тайчюковымъ</w:t>
      </w:r>
      <w:r>
        <w:t xml:space="preserve"> лѣсомъ, на его жеребью: дв. помѣщиковъ; пашни паханые добр. земли 4 чети, да дикого поля 20 четьи въ полѣ, а въ дву потомужъ, сѣна 55 ко</w:t>
      </w:r>
      <w:r>
        <w:t>п.</w:t>
      </w:r>
    </w:p>
    <w:p w14:paraId="5145B0F4" w14:textId="77777777" w:rsidR="00433AE5" w:rsidRDefault="00903536">
      <w:pPr>
        <w:pStyle w:val="11"/>
        <w:spacing w:line="286" w:lineRule="auto"/>
        <w:ind w:left="740" w:firstLine="260"/>
        <w:jc w:val="both"/>
      </w:pPr>
      <w:r>
        <w:t>За Сидоромъ за Савинымъ сыномъ Богатырева, да за его братьями за Михалкомъ, а онъ 13 лѣтъ, да за Васкою, а онъ 10 лѣтъ, отца ихъ по</w:t>
      </w:r>
      <w:r>
        <w:softHyphen/>
        <w:t xml:space="preserve">мѣстье въ той же дер. въ </w:t>
      </w:r>
      <w:r>
        <w:rPr>
          <w:i/>
          <w:iCs/>
        </w:rPr>
        <w:t>Поповѣ лукѣ,</w:t>
      </w:r>
      <w:r>
        <w:t xml:space="preserve"> верхъ </w:t>
      </w:r>
      <w:r>
        <w:rPr>
          <w:i/>
          <w:iCs/>
        </w:rPr>
        <w:t>Попова</w:t>
      </w:r>
      <w:r>
        <w:t xml:space="preserve"> верха, подъ </w:t>
      </w:r>
      <w:r>
        <w:rPr>
          <w:i/>
          <w:iCs/>
        </w:rPr>
        <w:t>Тагіг чюковымъ</w:t>
      </w:r>
      <w:r>
        <w:t xml:space="preserve"> лѣсомъ, на ихъ жеребью: дв. помѣщиковъ, да </w:t>
      </w:r>
      <w:r>
        <w:t>крестьянъ 1 дв.; пашни паханые добр. земли 6 четьи, да дикого поля 15 четьи въ полѣ, а въ дву потомужъ, сѣна 48 коп.</w:t>
      </w:r>
    </w:p>
    <w:p w14:paraId="79A26321" w14:textId="77777777" w:rsidR="00433AE5" w:rsidRDefault="00903536">
      <w:pPr>
        <w:pStyle w:val="11"/>
        <w:spacing w:line="286" w:lineRule="auto"/>
        <w:ind w:left="740" w:firstLine="260"/>
        <w:jc w:val="both"/>
      </w:pPr>
      <w:r>
        <w:t xml:space="preserve">За Савою за Пронинымъ сыномъ Богатырева, что было въ помѣстьѣ за Калиною за Васильевымъ сыномъ Богатырева въ той же дер. въ </w:t>
      </w:r>
      <w:r>
        <w:rPr>
          <w:i/>
          <w:iCs/>
        </w:rPr>
        <w:t>Поповѣ</w:t>
      </w:r>
      <w:r>
        <w:t xml:space="preserve"> лукѣ, ве</w:t>
      </w:r>
      <w:r>
        <w:t xml:space="preserve">рхъ </w:t>
      </w:r>
      <w:r>
        <w:rPr>
          <w:i/>
          <w:iCs/>
        </w:rPr>
        <w:t>Попова</w:t>
      </w:r>
      <w:r>
        <w:t xml:space="preserve"> верха, подъ </w:t>
      </w:r>
      <w:r>
        <w:rPr>
          <w:i/>
          <w:iCs/>
        </w:rPr>
        <w:t>Тайчюковымъ</w:t>
      </w:r>
      <w:r>
        <w:t xml:space="preserve"> лѣсомъ, па его жеребей: дв. помѣщиковъ; пашни паханые добр. </w:t>
      </w:r>
      <w:r>
        <w:lastRenderedPageBreak/>
        <w:t>земли 4 мети съ осм., да дикого поля 18 четьи въ полѣ, а въ дву потомужъ, сѣна 40 коп.</w:t>
      </w:r>
    </w:p>
    <w:p w14:paraId="65C1F374" w14:textId="77777777" w:rsidR="00433AE5" w:rsidRDefault="00903536">
      <w:pPr>
        <w:pStyle w:val="11"/>
        <w:spacing w:line="286" w:lineRule="auto"/>
        <w:ind w:left="740" w:firstLine="260"/>
        <w:jc w:val="both"/>
      </w:pPr>
      <w:r>
        <w:t xml:space="preserve">За Иваномъ за Ивановымъ сыномъ Зиборева въ той же дер. въ </w:t>
      </w:r>
      <w:r>
        <w:rPr>
          <w:i/>
          <w:iCs/>
        </w:rPr>
        <w:t>Поповѣ</w:t>
      </w:r>
      <w:r>
        <w:t xml:space="preserve"> лукѣ, вер</w:t>
      </w:r>
      <w:r>
        <w:t xml:space="preserve">хъ </w:t>
      </w:r>
      <w:r>
        <w:rPr>
          <w:i/>
          <w:iCs/>
        </w:rPr>
        <w:t>Попова</w:t>
      </w:r>
      <w:r>
        <w:t xml:space="preserve"> верха, подъ </w:t>
      </w:r>
      <w:r>
        <w:rPr>
          <w:i/>
          <w:iCs/>
        </w:rPr>
        <w:t>Тайчюковскпмъ</w:t>
      </w:r>
      <w:r>
        <w:t xml:space="preserve"> лѣсомъ, па его жеребей: дв. помѣщиковъ; пашни паханые добр. земли 4 чети съ осм., да дикого поля 21 четь въ полѣ, а въ дву потомужъ, сѣна 50 коп.</w:t>
      </w:r>
    </w:p>
    <w:p w14:paraId="5CA59CC1" w14:textId="77777777" w:rsidR="00433AE5" w:rsidRDefault="00903536">
      <w:pPr>
        <w:pStyle w:val="11"/>
        <w:spacing w:line="286" w:lineRule="auto"/>
        <w:ind w:left="740" w:firstLine="260"/>
        <w:jc w:val="both"/>
      </w:pPr>
      <w:r>
        <w:t xml:space="preserve">За Оѳонасьемъ за Семеновымъ сыномъ Лукъянчикова въ дер. въ </w:t>
      </w:r>
      <w:r>
        <w:rPr>
          <w:i/>
          <w:iCs/>
        </w:rPr>
        <w:t>Старцовѣ</w:t>
      </w:r>
      <w:r>
        <w:t xml:space="preserve"> селщ.,</w:t>
      </w:r>
      <w:r>
        <w:t xml:space="preserve"> на </w:t>
      </w:r>
      <w:r>
        <w:rPr>
          <w:i/>
          <w:iCs/>
        </w:rPr>
        <w:t>Старцовѣ</w:t>
      </w:r>
      <w:r>
        <w:t xml:space="preserve"> верху, подъ </w:t>
      </w:r>
      <w:r>
        <w:rPr>
          <w:i/>
          <w:iCs/>
        </w:rPr>
        <w:t>Тайчюковскпмъ</w:t>
      </w:r>
      <w:r>
        <w:t xml:space="preserve"> лѣсомъ, а въ ней на его жеребей: дв. помѣщиковъ, да крестьянъ 3 дв., да 2 дв. крестьянскихъ пусты; пашни паханые добр. земли 12 четьи, да пашнижъ наѣздомъ 4 чети, да дикого поля 20 четьи въ полѣ, а въ дву потомужъ, сѣ</w:t>
      </w:r>
      <w:r>
        <w:t>на 79 коп.</w:t>
      </w:r>
    </w:p>
    <w:p w14:paraId="587B7C5E" w14:textId="77777777" w:rsidR="00433AE5" w:rsidRDefault="00903536">
      <w:pPr>
        <w:pStyle w:val="11"/>
        <w:spacing w:line="286" w:lineRule="auto"/>
        <w:ind w:left="740" w:firstLine="260"/>
        <w:jc w:val="both"/>
      </w:pPr>
      <w:r>
        <w:t xml:space="preserve">За Матвѣемъ за Семеновымъ сыномъ Цурикова въ той же дер. въ </w:t>
      </w:r>
      <w:r>
        <w:rPr>
          <w:i/>
          <w:iCs/>
        </w:rPr>
        <w:t>Старцовѣ</w:t>
      </w:r>
      <w:r>
        <w:t xml:space="preserve"> селищѣ, на </w:t>
      </w:r>
      <w:r>
        <w:rPr>
          <w:i/>
          <w:iCs/>
        </w:rPr>
        <w:t>Старцовѣ</w:t>
      </w:r>
      <w:r>
        <w:t xml:space="preserve"> верху, подъ </w:t>
      </w:r>
      <w:r>
        <w:rPr>
          <w:i/>
          <w:iCs/>
        </w:rPr>
        <w:t>Тайчюковскпмъ</w:t>
      </w:r>
      <w:r>
        <w:t xml:space="preserve"> лѣсомъ, на его жеребей: дв. помѣщиковъ, да крестьянъ 2 дв., да дв. крестьян</w:t>
      </w:r>
      <w:r>
        <w:softHyphen/>
        <w:t>ской пустъ; пашни паханые добр. земли 12 четьи, да паш</w:t>
      </w:r>
      <w:r>
        <w:t>ни жъ наѣз</w:t>
      </w:r>
      <w:r>
        <w:softHyphen/>
        <w:t xml:space="preserve">домъ 3 чети, да дикого поля 20 четьи въ полѣ, а въ дву потомужъ, сѣна 75 коп. Да за Матвѣемъ же за Цуриковымъ въ </w:t>
      </w:r>
      <w:r>
        <w:rPr>
          <w:i/>
          <w:iCs/>
        </w:rPr>
        <w:t>Каменскомъ</w:t>
      </w:r>
      <w:r>
        <w:t xml:space="preserve"> ст. пашни и дикого поля 87 четьи съ третникомъ.</w:t>
      </w:r>
    </w:p>
    <w:p w14:paraId="145EFD57" w14:textId="77777777" w:rsidR="00433AE5" w:rsidRDefault="00903536">
      <w:pPr>
        <w:pStyle w:val="11"/>
        <w:spacing w:line="283" w:lineRule="auto"/>
        <w:ind w:firstLine="240"/>
        <w:jc w:val="both"/>
      </w:pPr>
      <w:r>
        <w:t xml:space="preserve">За Оверкѣемъ за Ивановымъ сыномъ И у тивльцова въ той же дер. въ </w:t>
      </w:r>
      <w:r>
        <w:rPr>
          <w:i/>
          <w:iCs/>
        </w:rPr>
        <w:t>Старцовѣ</w:t>
      </w:r>
      <w:r>
        <w:t xml:space="preserve"> селищѣ, на </w:t>
      </w:r>
      <w:r>
        <w:rPr>
          <w:i/>
          <w:iCs/>
        </w:rPr>
        <w:t>Старцовѣ</w:t>
      </w:r>
      <w:r>
        <w:t xml:space="preserve"> верху, подъ </w:t>
      </w:r>
      <w:r>
        <w:rPr>
          <w:i/>
          <w:iCs/>
        </w:rPr>
        <w:t>Тайчюковымъ</w:t>
      </w:r>
      <w:r>
        <w:t xml:space="preserve"> лѣсомъ, на его жеребей: дв. помѣщиковъ, да крестьянъ 1 дв.; пашни паханые добр. земли 9 четьи, да дикого поля 20 четьи въ полѣ, а въ дву потомужъ, сѣна 55 коп.</w:t>
      </w:r>
    </w:p>
    <w:p w14:paraId="1B29A842" w14:textId="77777777" w:rsidR="00433AE5" w:rsidRDefault="00903536">
      <w:pPr>
        <w:pStyle w:val="11"/>
        <w:spacing w:line="283" w:lineRule="auto"/>
        <w:ind w:firstLine="240"/>
        <w:jc w:val="both"/>
      </w:pPr>
      <w:r>
        <w:t>За Истомою за Петровымъ сыномъ Суморокова, что было</w:t>
      </w:r>
      <w:r>
        <w:t xml:space="preserve"> въ по</w:t>
      </w:r>
      <w:r>
        <w:softHyphen/>
        <w:t xml:space="preserve">мѣстьѣ за братомъ его за Иваномъ за Сумароковымъ, а прежъ того было за Сидоромъ за Щедринымъ въ той же дер. въ </w:t>
      </w:r>
      <w:r>
        <w:rPr>
          <w:i/>
          <w:iCs/>
        </w:rPr>
        <w:t>Старцовѣ</w:t>
      </w:r>
      <w:r>
        <w:t xml:space="preserve"> сели</w:t>
      </w:r>
      <w:r>
        <w:softHyphen/>
        <w:t xml:space="preserve">щѣ, на </w:t>
      </w:r>
      <w:r>
        <w:rPr>
          <w:i/>
          <w:iCs/>
        </w:rPr>
        <w:t>Старцовѣ</w:t>
      </w:r>
      <w:r>
        <w:t xml:space="preserve"> верху, подъ </w:t>
      </w:r>
      <w:r>
        <w:rPr>
          <w:i/>
          <w:iCs/>
        </w:rPr>
        <w:t>Тайчюковымъ</w:t>
      </w:r>
      <w:r>
        <w:t xml:space="preserve"> лѣсомъ, на его жеребей: дв. помѣщиковъ, да крестьянъ (1 приходецъ) 3 дв.; пашни паха</w:t>
      </w:r>
      <w:r>
        <w:t>ные добр. земли 12 четьи, да дикого поля 20 четьи въ полѣ, а въ дву пото</w:t>
      </w:r>
      <w:r>
        <w:softHyphen/>
        <w:t xml:space="preserve">мужъ, сѣна </w:t>
      </w:r>
      <w:r>
        <w:rPr>
          <w:i/>
          <w:iCs/>
        </w:rPr>
        <w:t>16</w:t>
      </w:r>
      <w:r>
        <w:t xml:space="preserve"> коп. Да за Истомою жъ за Сумароковымъ въ </w:t>
      </w:r>
      <w:r>
        <w:rPr>
          <w:i/>
          <w:iCs/>
        </w:rPr>
        <w:t>Камен</w:t>
      </w:r>
      <w:r>
        <w:rPr>
          <w:i/>
          <w:iCs/>
        </w:rPr>
        <w:softHyphen/>
        <w:t>скомъ</w:t>
      </w:r>
      <w:r>
        <w:t xml:space="preserve"> ст. пашни и дикого поля 27 четьи.</w:t>
      </w:r>
    </w:p>
    <w:p w14:paraId="2828A18D" w14:textId="77777777" w:rsidR="00433AE5" w:rsidRDefault="00903536">
      <w:pPr>
        <w:pStyle w:val="11"/>
        <w:spacing w:line="283" w:lineRule="auto"/>
        <w:ind w:firstLine="240"/>
        <w:jc w:val="both"/>
      </w:pPr>
      <w:r>
        <w:t xml:space="preserve">Пог. на государя царя и великого князя Ѳедора Ивановича всеа Русіи землѣ, а на </w:t>
      </w:r>
      <w:r>
        <w:t>пог. церковь Никола чюдотворецъ да Борисъ и Глѣбъ, дре- вянъ, клѣтцки; на церковной землѣ дворовъ: во дв. попъ, во дв. церковной дьячокъ, во дв. поиамарь, во дв. проскурница; пашни церковные добр. земли 5 четьи, да дикого поля 15 четьи въ полѣ, а въ дву по</w:t>
      </w:r>
      <w:r>
        <w:t>томужъ, сѣна 40 коп.</w:t>
      </w:r>
    </w:p>
    <w:p w14:paraId="39CA7331" w14:textId="77777777" w:rsidR="00433AE5" w:rsidRDefault="00903536">
      <w:pPr>
        <w:pStyle w:val="11"/>
        <w:spacing w:line="283" w:lineRule="auto"/>
        <w:ind w:firstLine="240"/>
        <w:jc w:val="both"/>
      </w:pPr>
      <w:r>
        <w:t xml:space="preserve">За Яковомъ за Яковлевымъ сыномъ Оѳонасьева въ дер. въ </w:t>
      </w:r>
      <w:r>
        <w:rPr>
          <w:i/>
          <w:iCs/>
        </w:rPr>
        <w:t>Мостъ- кахъ,</w:t>
      </w:r>
      <w:r>
        <w:t xml:space="preserve"> на рчк. на </w:t>
      </w:r>
      <w:r>
        <w:rPr>
          <w:i/>
          <w:iCs/>
        </w:rPr>
        <w:t>Мостъкѣ,</w:t>
      </w:r>
      <w:r>
        <w:t xml:space="preserve"> подъ </w:t>
      </w:r>
      <w:r>
        <w:rPr>
          <w:i/>
          <w:iCs/>
        </w:rPr>
        <w:t>Тайчюковымъ</w:t>
      </w:r>
      <w:r>
        <w:t xml:space="preserve"> лѣсомъ, а въ ней на его жеребей: дв. помѣщиковъ: пашни паханые добр. земли 10 четьи, да ди-, кого поля 30 четьи въ полѣ, а въ дву п</w:t>
      </w:r>
      <w:r>
        <w:t>отомужъ, сѣна 87 дес.</w:t>
      </w:r>
    </w:p>
    <w:p w14:paraId="26B1F7E4" w14:textId="77777777" w:rsidR="00433AE5" w:rsidRDefault="00903536">
      <w:pPr>
        <w:pStyle w:val="11"/>
        <w:spacing w:line="283" w:lineRule="auto"/>
        <w:ind w:firstLine="240"/>
        <w:jc w:val="both"/>
      </w:pPr>
      <w:r>
        <w:t xml:space="preserve">За Провоторхомъ за Ѳедоровымъ сыномъ Слотина да за его братомъ за роднымъ за Левкою въ той же дер. въ </w:t>
      </w:r>
      <w:r>
        <w:rPr>
          <w:i/>
          <w:iCs/>
        </w:rPr>
        <w:t>Мостькахъ,</w:t>
      </w:r>
      <w:r>
        <w:t xml:space="preserve"> на рчк. на </w:t>
      </w:r>
      <w:r>
        <w:rPr>
          <w:i/>
          <w:iCs/>
        </w:rPr>
        <w:t xml:space="preserve">Мостъкѣ, </w:t>
      </w:r>
      <w:r>
        <w:t xml:space="preserve">подъ </w:t>
      </w:r>
      <w:r>
        <w:rPr>
          <w:i/>
          <w:iCs/>
        </w:rPr>
        <w:t>Тайчюковымъ</w:t>
      </w:r>
      <w:r>
        <w:t xml:space="preserve"> лѣсомъ, на его жеребей: дв. помѣщиковъ; пашни па</w:t>
      </w:r>
      <w:r>
        <w:softHyphen/>
        <w:t>ханые добр. земли 9 четьи, да диког</w:t>
      </w:r>
      <w:r>
        <w:t>о поля 21 четь въ полѣ, а въ дву потомужъ, сѣна 58 коп.</w:t>
      </w:r>
    </w:p>
    <w:p w14:paraId="147FBE8C" w14:textId="77777777" w:rsidR="00433AE5" w:rsidRDefault="00903536">
      <w:pPr>
        <w:pStyle w:val="11"/>
        <w:spacing w:line="283" w:lineRule="auto"/>
        <w:ind w:firstLine="240"/>
        <w:jc w:val="both"/>
      </w:pPr>
      <w:r>
        <w:t xml:space="preserve">За Иваномъ да за Олешкою за ОстаФьевыми дѣтми Бачюрина въ той же дер. </w:t>
      </w:r>
      <w:r>
        <w:rPr>
          <w:i/>
          <w:iCs/>
        </w:rPr>
        <w:t>Мостькахъ,</w:t>
      </w:r>
      <w:r>
        <w:t xml:space="preserve"> на рчк. на </w:t>
      </w:r>
      <w:r>
        <w:rPr>
          <w:i/>
          <w:iCs/>
        </w:rPr>
        <w:t>Мостъкѣ,</w:t>
      </w:r>
      <w:r>
        <w:t xml:space="preserve"> подъ </w:t>
      </w:r>
      <w:r>
        <w:rPr>
          <w:i/>
          <w:iCs/>
        </w:rPr>
        <w:t>Тайчюковымъ</w:t>
      </w:r>
      <w:r>
        <w:t xml:space="preserve"> лѣ</w:t>
      </w:r>
      <w:r>
        <w:softHyphen/>
        <w:t>сомъ, на ихъ жеребей: дв. помѣщиковъ; пашни паханые добр. земли 10 четьи, да ди</w:t>
      </w:r>
      <w:r>
        <w:t>кого поля 20 четьи въ полѣ, а въ дву потомужъ, сѣна 60 коп.</w:t>
      </w:r>
    </w:p>
    <w:p w14:paraId="03BDB6BD" w14:textId="77777777" w:rsidR="00433AE5" w:rsidRDefault="00903536">
      <w:pPr>
        <w:pStyle w:val="11"/>
        <w:ind w:firstLine="240"/>
        <w:jc w:val="both"/>
      </w:pPr>
      <w:r>
        <w:t xml:space="preserve">За Іевомъ за Михайловымъ сыномъ Бачюрина въ той же дер. въ </w:t>
      </w:r>
      <w:r>
        <w:rPr>
          <w:i/>
          <w:iCs/>
        </w:rPr>
        <w:t>Мостькахъ,</w:t>
      </w:r>
      <w:r>
        <w:t xml:space="preserve"> на рчк. на </w:t>
      </w:r>
      <w:r>
        <w:rPr>
          <w:i/>
          <w:iCs/>
        </w:rPr>
        <w:t>Мостъкѣ,</w:t>
      </w:r>
      <w:r>
        <w:t xml:space="preserve"> подъ </w:t>
      </w:r>
      <w:r>
        <w:rPr>
          <w:i/>
          <w:iCs/>
        </w:rPr>
        <w:t>Тайчюковымъ</w:t>
      </w:r>
      <w:r>
        <w:t xml:space="preserve"> лѣсомъ, на его же</w:t>
      </w:r>
      <w:r>
        <w:softHyphen/>
        <w:t xml:space="preserve">ребой: дв. помѣщиковъ; пашни паханые добр. земли 8 четьи, да </w:t>
      </w:r>
      <w:r>
        <w:t>дикого поля 20 четв. въ полѣ, а въ дву потомужъ, сѣна 56 коп.</w:t>
      </w:r>
    </w:p>
    <w:p w14:paraId="201814C7" w14:textId="77777777" w:rsidR="00433AE5" w:rsidRDefault="00903536">
      <w:pPr>
        <w:pStyle w:val="11"/>
        <w:ind w:firstLine="240"/>
        <w:jc w:val="both"/>
        <w:sectPr w:rsidR="00433AE5">
          <w:headerReference w:type="even" r:id="rId1904"/>
          <w:headerReference w:type="default" r:id="rId1905"/>
          <w:footerReference w:type="even" r:id="rId1906"/>
          <w:footerReference w:type="default" r:id="rId1907"/>
          <w:footnotePr>
            <w:numFmt w:val="chicago"/>
          </w:footnotePr>
          <w:type w:val="continuous"/>
          <w:pgSz w:w="8634" w:h="14208"/>
          <w:pgMar w:top="1047" w:right="193" w:bottom="882" w:left="271" w:header="0" w:footer="454" w:gutter="0"/>
          <w:cols w:space="720"/>
          <w:noEndnote/>
          <w:docGrid w:linePitch="360"/>
          <w15:footnoteColumns w:val="1"/>
        </w:sectPr>
      </w:pPr>
      <w:r>
        <w:t>За Васкою да за Гришкою за Сониными дѣтм</w:t>
      </w:r>
      <w:r>
        <w:t>и Жердева-Матюш- кова, да за ихъ племянникомъ за Иваномъ за Ивановымъ сыномъ Жер</w:t>
      </w:r>
      <w:r>
        <w:softHyphen/>
        <w:t xml:space="preserve">дева въ той же дер. въ </w:t>
      </w:r>
      <w:r>
        <w:rPr>
          <w:i/>
          <w:iCs/>
        </w:rPr>
        <w:t>Мостькахъ,</w:t>
      </w:r>
      <w:r>
        <w:t xml:space="preserve"> на рчк. </w:t>
      </w:r>
      <w:r>
        <w:lastRenderedPageBreak/>
        <w:t xml:space="preserve">на </w:t>
      </w:r>
      <w:r>
        <w:rPr>
          <w:i/>
          <w:iCs/>
        </w:rPr>
        <w:t>Мосткѣ,</w:t>
      </w:r>
      <w:r>
        <w:t xml:space="preserve"> подъ </w:t>
      </w:r>
      <w:r>
        <w:rPr>
          <w:i/>
          <w:iCs/>
        </w:rPr>
        <w:t xml:space="preserve">Тайчю- </w:t>
      </w:r>
    </w:p>
    <w:p w14:paraId="56E1DEE6" w14:textId="77777777" w:rsidR="00433AE5" w:rsidRDefault="00903536">
      <w:pPr>
        <w:pStyle w:val="11"/>
        <w:jc w:val="both"/>
      </w:pPr>
      <w:r>
        <w:rPr>
          <w:i/>
          <w:iCs/>
        </w:rPr>
        <w:lastRenderedPageBreak/>
        <w:t>новымъ</w:t>
      </w:r>
      <w:r>
        <w:t xml:space="preserve"> лѣсомъ, иа ихъ жеребью: дв. помѣщиковъ; пашпи паханые добр. земли 8 четьи, да дикого поля 21 четь въ полѣ, а въ дву потомужъ, сѣна 64 коп.</w:t>
      </w:r>
    </w:p>
    <w:p w14:paraId="3230F7C5" w14:textId="77777777" w:rsidR="00433AE5" w:rsidRDefault="00903536">
      <w:pPr>
        <w:pStyle w:val="11"/>
        <w:spacing w:line="286" w:lineRule="auto"/>
        <w:ind w:left="860" w:firstLine="300"/>
        <w:jc w:val="both"/>
      </w:pPr>
      <w:r>
        <w:t xml:space="preserve">За Ѳедоромъ за Микитинымъ сыномъ Голопятого въ той же дер. въ </w:t>
      </w:r>
      <w:r>
        <w:rPr>
          <w:i/>
          <w:iCs/>
        </w:rPr>
        <w:t>Мосткахъ,</w:t>
      </w:r>
      <w:r>
        <w:t xml:space="preserve"> на рчк. на </w:t>
      </w:r>
      <w:r>
        <w:rPr>
          <w:i/>
          <w:iCs/>
        </w:rPr>
        <w:t>Мосткѣ,</w:t>
      </w:r>
      <w:r>
        <w:t xml:space="preserve"> подъ </w:t>
      </w:r>
      <w:r>
        <w:rPr>
          <w:i/>
          <w:iCs/>
        </w:rPr>
        <w:t>Тайчюковымъ</w:t>
      </w:r>
      <w:r>
        <w:t xml:space="preserve"> лѣсомъ, </w:t>
      </w:r>
      <w:r>
        <w:t>на его же</w:t>
      </w:r>
      <w:r>
        <w:softHyphen/>
        <w:t>ребей: дв. помѣщиковъ; пашни паханые добр. земли 7 четьи, да дикого поля 20 четьи въ полѣ, а въ дву потомужъ, сѣпа 55 коп.</w:t>
      </w:r>
    </w:p>
    <w:p w14:paraId="1B9E0EB8" w14:textId="77777777" w:rsidR="00433AE5" w:rsidRDefault="00903536">
      <w:pPr>
        <w:pStyle w:val="11"/>
        <w:spacing w:line="286" w:lineRule="auto"/>
        <w:ind w:left="860" w:firstLine="300"/>
        <w:jc w:val="both"/>
      </w:pPr>
      <w:r>
        <w:t>За вдовою за Орииою за Степановою женою Голопятого да за еѣ дѣтми за Ондрюшкою, да за Минякомъ, да за Ерькою, Ондрюшка въ с</w:t>
      </w:r>
      <w:r>
        <w:t xml:space="preserve">лужбу поспѣлъ, Миняйко 8 лѣтъ, а Ерька 4 лѣтъ, отца ихъ помѣстье въ той же дер. въ </w:t>
      </w:r>
      <w:r>
        <w:rPr>
          <w:i/>
          <w:iCs/>
        </w:rPr>
        <w:t>Мосткахъ,</w:t>
      </w:r>
      <w:r>
        <w:t xml:space="preserve"> на рчк. на </w:t>
      </w:r>
      <w:r>
        <w:rPr>
          <w:i/>
          <w:iCs/>
        </w:rPr>
        <w:t>Мосткѣ,</w:t>
      </w:r>
      <w:r>
        <w:t xml:space="preserve"> подъ </w:t>
      </w:r>
      <w:r>
        <w:rPr>
          <w:i/>
          <w:iCs/>
        </w:rPr>
        <w:t xml:space="preserve">Тайчюковымъ </w:t>
      </w:r>
      <w:r>
        <w:t>лѣсомъ, на ихъ жеребей: дв. помѣщиковъ; пашни паханые добр. земли 6 четьи съ осм., да дикого поля 20 четьи въ полѣ, а въ дву по</w:t>
      </w:r>
      <w:r>
        <w:t>томужъ, сѣна 54 коп.</w:t>
      </w:r>
    </w:p>
    <w:p w14:paraId="19A76DA1" w14:textId="77777777" w:rsidR="00433AE5" w:rsidRDefault="00903536">
      <w:pPr>
        <w:pStyle w:val="11"/>
        <w:spacing w:line="286" w:lineRule="auto"/>
        <w:ind w:left="860" w:firstLine="300"/>
        <w:jc w:val="both"/>
      </w:pPr>
      <w:r>
        <w:t xml:space="preserve">За Романомъ да за Максимомъ за Ѳедоровыми дѣтми Полянского, да за вдовою за ОгаФьею за Онтиповою женою Полянского, да за еѣ сыномъ за Клеменкомъ, мужа еѣ помѣстье, а Онтипа взятъ въ полонъ во 99 году, въ дер. въ </w:t>
      </w:r>
      <w:r>
        <w:rPr>
          <w:i/>
          <w:iCs/>
        </w:rPr>
        <w:t>Леженкѣ,</w:t>
      </w:r>
      <w:r>
        <w:t xml:space="preserve"> на рчк. на </w:t>
      </w:r>
      <w:r>
        <w:rPr>
          <w:i/>
          <w:iCs/>
        </w:rPr>
        <w:t>Леж</w:t>
      </w:r>
      <w:r>
        <w:rPr>
          <w:i/>
          <w:iCs/>
        </w:rPr>
        <w:t>енкѣ,</w:t>
      </w:r>
      <w:r>
        <w:t xml:space="preserve"> подъ </w:t>
      </w:r>
      <w:r>
        <w:rPr>
          <w:i/>
          <w:iCs/>
        </w:rPr>
        <w:t xml:space="preserve">Тайчюковымъ </w:t>
      </w:r>
      <w:r>
        <w:t>лѣсомъ, на ихъ жеребей: дв. помѣщиковъ, да дв. крестьянской пустъ; пашни паханые добр. земли 8 четьи, да пашни жъ наѣздомъ 3 чети, да дикого поля 15 четьи въ полѣ, а въ дву потомужъ, сѣна 43 коп. Да за Максимомъ же за Полянскимъ за о</w:t>
      </w:r>
      <w:r>
        <w:t xml:space="preserve">днимъ займище подъ лѣсомъ подъ </w:t>
      </w:r>
      <w:r>
        <w:rPr>
          <w:i/>
          <w:iCs/>
        </w:rPr>
        <w:t>Ярославцомъ,</w:t>
      </w:r>
      <w:r>
        <w:t xml:space="preserve"> на рчк. на </w:t>
      </w:r>
      <w:r>
        <w:rPr>
          <w:i/>
          <w:iCs/>
        </w:rPr>
        <w:t>Оптухѣ;</w:t>
      </w:r>
      <w:r>
        <w:t xml:space="preserve"> пашпи и дикого поля 40 четьи въ полѣ, а въ дву потомужъ, сѣна 70 коп. И всего за Максимомъ за Полян</w:t>
      </w:r>
      <w:r>
        <w:softHyphen/>
        <w:t>скимъ съ братомъ жеребей въ дер. займище, а въ нихъ дв. помѣщи</w:t>
      </w:r>
      <w:r>
        <w:softHyphen/>
        <w:t>ковъ, да дв. пустъ; пашни паха</w:t>
      </w:r>
      <w:r>
        <w:t>ные добр. земли 8 четьи, да пашни жъ наѣздомъ паханой 3 чети, да дикого поля 55 четьи. И всего пашни паха</w:t>
      </w:r>
      <w:r>
        <w:softHyphen/>
        <w:t>ные и съ наѣзжею пашнею и дикого поля 55 четьи, и . всего пашни паханые и съ наѣзжею пашнею и дикого поля добр. земли 66 четьи въ полѣ, а въ дву потом</w:t>
      </w:r>
      <w:r>
        <w:t>ужъ, сѣна 113 коп.</w:t>
      </w:r>
    </w:p>
    <w:p w14:paraId="47258996" w14:textId="77777777" w:rsidR="00433AE5" w:rsidRDefault="00903536">
      <w:pPr>
        <w:pStyle w:val="11"/>
        <w:spacing w:line="286" w:lineRule="auto"/>
        <w:ind w:left="860" w:firstLine="300"/>
        <w:jc w:val="both"/>
      </w:pPr>
      <w:r>
        <w:t xml:space="preserve">За Іевомъ за Семеновымъ сыномъ Малцова, что было въ помѣстьѣ за Иваномъ за Ивановымъ сыномъ Малцова, въ той же дер. въ </w:t>
      </w:r>
      <w:r>
        <w:rPr>
          <w:i/>
          <w:iCs/>
        </w:rPr>
        <w:t xml:space="preserve">Леженкѣ, </w:t>
      </w:r>
      <w:r>
        <w:t xml:space="preserve">на рчк. па </w:t>
      </w:r>
      <w:r>
        <w:rPr>
          <w:i/>
          <w:iCs/>
        </w:rPr>
        <w:t>Леженкѣ,</w:t>
      </w:r>
      <w:r>
        <w:t xml:space="preserve"> подъ </w:t>
      </w:r>
      <w:r>
        <w:rPr>
          <w:i/>
          <w:iCs/>
        </w:rPr>
        <w:t>Тайчюковымъ</w:t>
      </w:r>
      <w:r>
        <w:t xml:space="preserve"> лѣсомъ, на его жеребей: дв. по</w:t>
      </w:r>
      <w:r>
        <w:softHyphen/>
        <w:t>мѣщиковъ, да дв. крестьянской пустъ; пашн</w:t>
      </w:r>
      <w:r>
        <w:t>и паханые добр. земли 6 четьи съ осм., да пашни наѣздомъ 3 чети, да дикого поля 15 четьи въ полѣ, а въ дву потомужъ, сѣпа 45 коп.</w:t>
      </w:r>
    </w:p>
    <w:p w14:paraId="061C2001" w14:textId="77777777" w:rsidR="00433AE5" w:rsidRDefault="00903536">
      <w:pPr>
        <w:pStyle w:val="11"/>
        <w:spacing w:line="286" w:lineRule="auto"/>
        <w:ind w:left="860" w:firstLine="300"/>
        <w:jc w:val="both"/>
        <w:sectPr w:rsidR="00433AE5">
          <w:headerReference w:type="even" r:id="rId1908"/>
          <w:headerReference w:type="default" r:id="rId1909"/>
          <w:footerReference w:type="even" r:id="rId1910"/>
          <w:footerReference w:type="default" r:id="rId1911"/>
          <w:footnotePr>
            <w:numFmt w:val="chicago"/>
          </w:footnotePr>
          <w:pgSz w:w="8634" w:h="14208"/>
          <w:pgMar w:top="1047" w:right="193" w:bottom="882" w:left="271" w:header="0" w:footer="454" w:gutter="0"/>
          <w:pgNumType w:start="1063"/>
          <w:cols w:space="720"/>
          <w:noEndnote/>
          <w:docGrid w:linePitch="360"/>
          <w15:footnoteColumns w:val="1"/>
        </w:sectPr>
      </w:pPr>
      <w:r>
        <w:t xml:space="preserve">За Дмитреемъ за Павловымъ сыномъ Малцова въ той же дер. въ </w:t>
      </w:r>
      <w:r>
        <w:rPr>
          <w:i/>
          <w:iCs/>
        </w:rPr>
        <w:t>Леженкѣ,</w:t>
      </w:r>
      <w:r>
        <w:t xml:space="preserve"> на рчк. па </w:t>
      </w:r>
      <w:r>
        <w:rPr>
          <w:i/>
          <w:iCs/>
        </w:rPr>
        <w:t>Леоюенкѣ,</w:t>
      </w:r>
      <w:r>
        <w:t xml:space="preserve"> подъ </w:t>
      </w:r>
      <w:r>
        <w:rPr>
          <w:i/>
          <w:iCs/>
        </w:rPr>
        <w:t>Тайчюковымъ</w:t>
      </w:r>
      <w:r>
        <w:t xml:space="preserve"> лѣсомъ, на его жере</w:t>
      </w:r>
      <w:r>
        <w:softHyphen/>
      </w:r>
      <w:r>
        <w:t xml:space="preserve">бей: дв. помѣщиковъ, да дв. крестьянской пустъ; пашни паханые добр. земли 7 четьи, да пашни жъ наѣздомъ 5 четьи, да дикого поля 15 четьи въ полѣ, а въ дву потомужъ, сѣна 48 коп. Да за Дмитреемъ же займище подъ </w:t>
      </w:r>
      <w:r>
        <w:rPr>
          <w:i/>
          <w:iCs/>
        </w:rPr>
        <w:t>Рисловымъ</w:t>
      </w:r>
      <w:r>
        <w:t xml:space="preserve"> лѣскомъ, на </w:t>
      </w:r>
      <w:r>
        <w:rPr>
          <w:i/>
          <w:iCs/>
        </w:rPr>
        <w:t>Нетрябуоісскомъ</w:t>
      </w:r>
      <w:r>
        <w:t xml:space="preserve"> верху; п</w:t>
      </w:r>
      <w:r>
        <w:t xml:space="preserve">ашпи дикого поля 15 четьи въ полѣ,, а въ дву потомужъ, сѣна 30 коп. И всего за Дмитре- </w:t>
      </w:r>
    </w:p>
    <w:p w14:paraId="0004780C" w14:textId="77777777" w:rsidR="00433AE5" w:rsidRDefault="00903536">
      <w:pPr>
        <w:pStyle w:val="11"/>
        <w:spacing w:line="286" w:lineRule="auto"/>
        <w:ind w:left="860"/>
        <w:jc w:val="both"/>
      </w:pPr>
      <w:r>
        <w:lastRenderedPageBreak/>
        <w:t>емъ жеребей въ дер. да займище, а въ нихъ дв. помѣщиковъ, да дв. пустъ; пашни паханые добр. земли 7 четьи, да пашни наѣздомъ паха</w:t>
      </w:r>
      <w:r>
        <w:softHyphen/>
        <w:t xml:space="preserve">ной 5 четьи, да дикого поля 30 четьи, </w:t>
      </w:r>
      <w:r>
        <w:t>и всего пашпи паханые и съ наѣз</w:t>
      </w:r>
      <w:r>
        <w:softHyphen/>
        <w:t xml:space="preserve">жею пашнею и дикого поля добр. земли </w:t>
      </w:r>
      <w:r>
        <w:rPr>
          <w:i/>
          <w:iCs/>
        </w:rPr>
        <w:t>12</w:t>
      </w:r>
      <w:r>
        <w:t xml:space="preserve"> чети въ полѣ, а въ дву пото</w:t>
      </w:r>
      <w:r>
        <w:softHyphen/>
        <w:t>мужъ, сѣна 78 коп.</w:t>
      </w:r>
    </w:p>
    <w:p w14:paraId="467E01E2" w14:textId="77777777" w:rsidR="00433AE5" w:rsidRDefault="00903536">
      <w:pPr>
        <w:pStyle w:val="11"/>
        <w:spacing w:line="283" w:lineRule="auto"/>
        <w:ind w:firstLine="220"/>
        <w:jc w:val="both"/>
      </w:pPr>
      <w:r>
        <w:t xml:space="preserve">За Ѳедкою за Олексѣевымъ сыномъ Зиборева въ той же дер. въ </w:t>
      </w:r>
      <w:r>
        <w:rPr>
          <w:i/>
          <w:iCs/>
        </w:rPr>
        <w:t>Леженкѣ,</w:t>
      </w:r>
      <w:r>
        <w:t xml:space="preserve"> на рчк. иа </w:t>
      </w:r>
      <w:r>
        <w:rPr>
          <w:i/>
          <w:iCs/>
        </w:rPr>
        <w:t>Леженкѣ,</w:t>
      </w:r>
      <w:r>
        <w:t xml:space="preserve"> подъ </w:t>
      </w:r>
      <w:r>
        <w:rPr>
          <w:i/>
          <w:iCs/>
        </w:rPr>
        <w:t>Тайчюковымъ</w:t>
      </w:r>
      <w:r>
        <w:t xml:space="preserve"> лѣсомъ, на его же</w:t>
      </w:r>
      <w:r>
        <w:softHyphen/>
        <w:t>ребей дв. помѣ</w:t>
      </w:r>
      <w:r>
        <w:t>щиковъ вопче съ братомъ его съ роднымъ со Жданомъ, да дв. крестьянской пустъ; пашпи паханые добр. земли 6 четьи, да пашни жъ наѣздомъ 4 чети, да дикого поля 9 четьи въ полѣ, а въ дву потомужъ, сѣна 37 коп.</w:t>
      </w:r>
    </w:p>
    <w:p w14:paraId="6B1B044E" w14:textId="77777777" w:rsidR="00433AE5" w:rsidRDefault="00903536">
      <w:pPr>
        <w:pStyle w:val="11"/>
        <w:spacing w:line="283" w:lineRule="auto"/>
        <w:ind w:firstLine="220"/>
        <w:jc w:val="both"/>
      </w:pPr>
      <w:r>
        <w:t xml:space="preserve">За Лучкою за Васильевымъ сыномъ.КоФанова отца его </w:t>
      </w:r>
      <w:r>
        <w:t xml:space="preserve">помѣстье, а онъ 6 лѣтъ, въ той же дер. въ </w:t>
      </w:r>
      <w:r>
        <w:rPr>
          <w:i/>
          <w:iCs/>
        </w:rPr>
        <w:t>Леженкѣ,</w:t>
      </w:r>
      <w:r>
        <w:t xml:space="preserve"> на рчк. </w:t>
      </w:r>
      <w:r>
        <w:rPr>
          <w:i/>
          <w:iCs/>
        </w:rPr>
        <w:t>Леженкѣ,</w:t>
      </w:r>
      <w:r>
        <w:t xml:space="preserve"> подъ </w:t>
      </w:r>
      <w:r>
        <w:rPr>
          <w:i/>
          <w:iCs/>
        </w:rPr>
        <w:t>Тайчюковымъ</w:t>
      </w:r>
      <w:r>
        <w:t xml:space="preserve"> лѣсомъ, на его жеребей: дв. помѣщиковъ, да дв. кресть</w:t>
      </w:r>
      <w:r>
        <w:softHyphen/>
        <w:t xml:space="preserve">янской пустъ; пашни паханые добр. земли 7 четьи, да пашни наѣздомъ </w:t>
      </w:r>
      <w:r>
        <w:rPr>
          <w:i/>
          <w:iCs/>
        </w:rPr>
        <w:t>і</w:t>
      </w:r>
      <w:r>
        <w:t xml:space="preserve"> чети, да дикого поля 15 четьи въ полѣ, а въ дву </w:t>
      </w:r>
      <w:r>
        <w:t xml:space="preserve">потомужъ, сѣна 46 коп. Да за Лучкою жъ займище на </w:t>
      </w:r>
      <w:r>
        <w:rPr>
          <w:i/>
          <w:iCs/>
        </w:rPr>
        <w:t>Нетрябужскомъ</w:t>
      </w:r>
      <w:r>
        <w:t xml:space="preserve"> верху, подъ </w:t>
      </w:r>
      <w:r>
        <w:rPr>
          <w:i/>
          <w:iCs/>
        </w:rPr>
        <w:t>Рис- ловымъ</w:t>
      </w:r>
      <w:r>
        <w:t xml:space="preserve"> лѣскомъ; пашни дикого поля 13 четьи въ полѣ, а въ дву пото</w:t>
      </w:r>
      <w:r>
        <w:softHyphen/>
        <w:t>мужъ, сѣна 25 коп. И всего за Лучкою за КоФановымъ жеребей въ дер. да займище, а въ нихъ дв. помѣщиковъ, да д</w:t>
      </w:r>
      <w:r>
        <w:t>в. пустъ; пашни паханые добр. земли 7 четьи, да пашни жъ наѣздомъ паханой 4 чети, да дикого поля 28 четьи, и всего пашни паханые и съ наѣзжею пашнею и дикого поля добр. земли 39 четьи въ полѣ, а въ дву потомужъ, сѣна 71 коп.</w:t>
      </w:r>
    </w:p>
    <w:p w14:paraId="06811DCC" w14:textId="77777777" w:rsidR="00433AE5" w:rsidRDefault="00903536">
      <w:pPr>
        <w:pStyle w:val="11"/>
        <w:spacing w:line="283" w:lineRule="auto"/>
        <w:ind w:firstLine="220"/>
        <w:jc w:val="both"/>
      </w:pPr>
      <w:r>
        <w:t xml:space="preserve">За Иваномъ за Ивановымъ сыномъ </w:t>
      </w:r>
      <w:r>
        <w:t xml:space="preserve">Потапова въ той же дер. въ </w:t>
      </w:r>
      <w:r>
        <w:rPr>
          <w:i/>
          <w:iCs/>
        </w:rPr>
        <w:t>Леженкѣ,</w:t>
      </w:r>
      <w:r>
        <w:t xml:space="preserve"> на рчк. па </w:t>
      </w:r>
      <w:r>
        <w:rPr>
          <w:i/>
          <w:iCs/>
        </w:rPr>
        <w:t>Леженкѣ,</w:t>
      </w:r>
      <w:r>
        <w:t xml:space="preserve"> подъ </w:t>
      </w:r>
      <w:r>
        <w:rPr>
          <w:i/>
          <w:iCs/>
        </w:rPr>
        <w:t>Тайчюковымъ</w:t>
      </w:r>
      <w:r>
        <w:t xml:space="preserve"> лѣсомъ, на его же</w:t>
      </w:r>
      <w:r>
        <w:softHyphen/>
        <w:t>ребей: дв. помѣщиковъ, да дв. крестьянской пустъ; пашни паханые добр. земли 8 четьи, да пашни жъ наѣздомъ 5 четьи, да дикого поля 15 четьи въ полѣ, а въ дву потомужъ</w:t>
      </w:r>
      <w:r>
        <w:t xml:space="preserve">, сѣна 54 коп. Да за Иваномъ же займище подъ лѣсомъ подъ </w:t>
      </w:r>
      <w:r>
        <w:rPr>
          <w:i/>
          <w:iCs/>
        </w:rPr>
        <w:t>Ярославцамъ,</w:t>
      </w:r>
      <w:r>
        <w:t xml:space="preserve"> иа рчк. на </w:t>
      </w:r>
      <w:r>
        <w:rPr>
          <w:i/>
          <w:iCs/>
        </w:rPr>
        <w:t>Оптухѣ;</w:t>
      </w:r>
      <w:r>
        <w:t xml:space="preserve"> паш</w:t>
      </w:r>
      <w:r>
        <w:softHyphen/>
        <w:t>ни дикого поля 20 четьи въ полѣ, а въ дву потомужъ, сѣна 35 коп. И всего за Иваномъ жеребей въ дер. да займище, а въ нихъ дв. помѣщи</w:t>
      </w:r>
      <w:r>
        <w:softHyphen/>
        <w:t>ковъ, да дв. пустъ; пашни паха</w:t>
      </w:r>
      <w:r>
        <w:t>ные добр. земли 8 четьи, да пашни на</w:t>
      </w:r>
      <w:r>
        <w:softHyphen/>
        <w:t>ѣздомъ паханой 5 четьи, да дикого поля 35 четьи. И всего пашпи па</w:t>
      </w:r>
      <w:r>
        <w:softHyphen/>
        <w:t>ханые и съ наѣзжею пашнею и дикого поля добр. земли 48 четьп въ по</w:t>
      </w:r>
      <w:r>
        <w:softHyphen/>
        <w:t>лѣ, а въ дву потомужъ, сѣна 99 коп.</w:t>
      </w:r>
    </w:p>
    <w:p w14:paraId="2260DF85" w14:textId="77777777" w:rsidR="00433AE5" w:rsidRDefault="00903536">
      <w:pPr>
        <w:pStyle w:val="11"/>
        <w:spacing w:line="283" w:lineRule="auto"/>
        <w:ind w:firstLine="220"/>
        <w:jc w:val="both"/>
      </w:pPr>
      <w:r>
        <w:t xml:space="preserve">За Иваномъ за Лукинымъ сыномъ Римшина въ дер. въ </w:t>
      </w:r>
      <w:r>
        <w:rPr>
          <w:i/>
          <w:iCs/>
        </w:rPr>
        <w:t>М</w:t>
      </w:r>
      <w:r>
        <w:rPr>
          <w:i/>
          <w:iCs/>
        </w:rPr>
        <w:t>аломъ Олховцѣ,</w:t>
      </w:r>
      <w:r>
        <w:t xml:space="preserve"> съ нижней стороны </w:t>
      </w:r>
      <w:r>
        <w:rPr>
          <w:i/>
          <w:iCs/>
        </w:rPr>
        <w:t>Олховца,</w:t>
      </w:r>
      <w:r>
        <w:t xml:space="preserve"> подъ </w:t>
      </w:r>
      <w:r>
        <w:rPr>
          <w:i/>
          <w:iCs/>
        </w:rPr>
        <w:t>Тайчюковымъ</w:t>
      </w:r>
      <w:r>
        <w:t xml:space="preserve"> лѣсомъ, на его жеребей: дв. помѣщиковъ; пашни паханые добр. земли 4 чети, да дикого поля 20 четьи въ полѣ, а въ дву потомужъ, сѣна 50 коп.</w:t>
      </w:r>
    </w:p>
    <w:p w14:paraId="796BC4EF" w14:textId="77777777" w:rsidR="00433AE5" w:rsidRDefault="00903536">
      <w:pPr>
        <w:pStyle w:val="11"/>
        <w:spacing w:line="283" w:lineRule="auto"/>
        <w:ind w:firstLine="220"/>
        <w:jc w:val="both"/>
        <w:sectPr w:rsidR="00433AE5">
          <w:headerReference w:type="even" r:id="rId1912"/>
          <w:headerReference w:type="default" r:id="rId1913"/>
          <w:footerReference w:type="even" r:id="rId1914"/>
          <w:footerReference w:type="default" r:id="rId1915"/>
          <w:footnotePr>
            <w:numFmt w:val="chicago"/>
          </w:footnotePr>
          <w:pgSz w:w="8634" w:h="14208"/>
          <w:pgMar w:top="1047" w:right="193" w:bottom="882" w:left="271" w:header="0" w:footer="454" w:gutter="0"/>
          <w:pgNumType w:start="1065"/>
          <w:cols w:space="720"/>
          <w:noEndnote/>
          <w:docGrid w:linePitch="360"/>
          <w15:footnoteColumns w:val="1"/>
        </w:sectPr>
      </w:pPr>
      <w:r>
        <w:t xml:space="preserve">За Семеномъ за Ивановымъ сыномъ КоФанова въ той же дер. въ . </w:t>
      </w:r>
      <w:r>
        <w:rPr>
          <w:i/>
          <w:iCs/>
        </w:rPr>
        <w:t>Маломъ Олховцѣ,</w:t>
      </w:r>
      <w:r>
        <w:t xml:space="preserve"> съ нижней стороны </w:t>
      </w:r>
      <w:r>
        <w:rPr>
          <w:i/>
          <w:iCs/>
        </w:rPr>
        <w:t>Олховца,</w:t>
      </w:r>
      <w:r>
        <w:t xml:space="preserve"> подъ </w:t>
      </w:r>
      <w:r>
        <w:rPr>
          <w:i/>
          <w:iCs/>
        </w:rPr>
        <w:t>Тайчюковымъ</w:t>
      </w:r>
      <w:r>
        <w:t xml:space="preserve"> лѣ</w:t>
      </w:r>
      <w:r>
        <w:softHyphen/>
        <w:t>сомъ, на его жеребей: дв. помѣщиковъ; пашни паханые добр. земли</w:t>
      </w:r>
    </w:p>
    <w:p w14:paraId="366EF9F0" w14:textId="77777777" w:rsidR="00433AE5" w:rsidRDefault="00903536">
      <w:pPr>
        <w:pStyle w:val="11"/>
        <w:tabs>
          <w:tab w:val="left" w:pos="3876"/>
          <w:tab w:val="left" w:pos="6420"/>
        </w:tabs>
        <w:spacing w:after="100" w:line="240" w:lineRule="auto"/>
        <w:ind w:firstLine="780"/>
        <w:jc w:val="both"/>
      </w:pPr>
      <w:r>
        <w:rPr>
          <w:smallCaps/>
        </w:rPr>
        <w:lastRenderedPageBreak/>
        <w:t>Орловск. у.</w:t>
      </w:r>
      <w:r>
        <w:tab/>
        <w:t>— 1066 —</w:t>
      </w:r>
      <w:r>
        <w:tab/>
        <w:t xml:space="preserve">- Ст. </w:t>
      </w:r>
      <w:r>
        <w:rPr>
          <w:smallCaps/>
        </w:rPr>
        <w:t>Тайчуковъ</w:t>
      </w:r>
    </w:p>
    <w:p w14:paraId="5A77426E" w14:textId="77777777" w:rsidR="00433AE5" w:rsidRDefault="00903536">
      <w:pPr>
        <w:pStyle w:val="a8"/>
        <w:spacing w:after="100" w:line="240" w:lineRule="auto"/>
        <w:ind w:right="1660"/>
        <w:jc w:val="right"/>
        <w:rPr>
          <w:sz w:val="14"/>
          <w:szCs w:val="14"/>
        </w:rPr>
      </w:pPr>
      <w:r>
        <w:rPr>
          <w:rFonts w:ascii="Arial" w:eastAsia="Arial" w:hAnsi="Arial" w:cs="Arial"/>
          <w:sz w:val="14"/>
          <w:szCs w:val="14"/>
        </w:rPr>
        <w:t>I</w:t>
      </w:r>
    </w:p>
    <w:p w14:paraId="2C3C526D" w14:textId="77777777" w:rsidR="00433AE5" w:rsidRDefault="00903536">
      <w:pPr>
        <w:pStyle w:val="11"/>
        <w:spacing w:line="288" w:lineRule="auto"/>
        <w:ind w:left="780" w:firstLine="60"/>
        <w:jc w:val="both"/>
      </w:pPr>
      <w:r>
        <w:t xml:space="preserve">6 четьи, да пашни жъ </w:t>
      </w:r>
      <w:r>
        <w:t>наѣздомъ 2 чети, да дикого поля 20 четьи въ по</w:t>
      </w:r>
      <w:r>
        <w:softHyphen/>
        <w:t xml:space="preserve">лѣ, а въ дву потомужъ, сѣна 58 коп. Да за Семеномъ же займище подъ лѣсо'мъ подъ </w:t>
      </w:r>
      <w:r>
        <w:rPr>
          <w:i/>
          <w:iCs/>
        </w:rPr>
        <w:t>Ярославцамъ,</w:t>
      </w:r>
      <w:r>
        <w:t xml:space="preserve"> иа р. на </w:t>
      </w:r>
      <w:r>
        <w:rPr>
          <w:i/>
          <w:iCs/>
        </w:rPr>
        <w:t>Оптухѣ-,</w:t>
      </w:r>
      <w:r>
        <w:t xml:space="preserve"> пашни дикого поля 20 четьи въ полѣ, а въ дву потомужъ, сѣна 35 коп. И всего за Семеномъ жеребей въ</w:t>
      </w:r>
      <w:r>
        <w:t xml:space="preserve"> дер. да займище, а въ пикъ дв. помѣщиковъ; пашни паха</w:t>
      </w:r>
      <w:r>
        <w:softHyphen/>
        <w:t>ные добр. земли 6 четьи, да пашни наѣздомъ паханой 2 чети, да дикого поля 40 четьи, и всего пашни паханые, и съ наѣзжею пашнею, и ди</w:t>
      </w:r>
      <w:r>
        <w:softHyphen/>
        <w:t>кого поля добр. земли 48 четьи въ полѣ, а въ дву потомужъ, сѣна 93 к</w:t>
      </w:r>
      <w:r>
        <w:t>оп.</w:t>
      </w:r>
    </w:p>
    <w:p w14:paraId="2132D89F" w14:textId="77777777" w:rsidR="00433AE5" w:rsidRDefault="00903536">
      <w:pPr>
        <w:pStyle w:val="11"/>
        <w:spacing w:line="288" w:lineRule="auto"/>
        <w:ind w:left="780" w:firstLine="280"/>
        <w:jc w:val="both"/>
      </w:pPr>
      <w:r>
        <w:t>За Иваномъ за Максимовымъ сыномъ Шеховцова, что было въ по</w:t>
      </w:r>
      <w:r>
        <w:softHyphen/>
        <w:t xml:space="preserve">мѣстьѣ за Сидоромъ за Бредихинымъ, въ той же дер. въ </w:t>
      </w:r>
      <w:r>
        <w:rPr>
          <w:i/>
          <w:iCs/>
        </w:rPr>
        <w:t>Маломъ Олховцѣ,</w:t>
      </w:r>
      <w:r>
        <w:t xml:space="preserve"> съ нижней стороны </w:t>
      </w:r>
      <w:r>
        <w:rPr>
          <w:i/>
          <w:iCs/>
        </w:rPr>
        <w:t>Олховца,</w:t>
      </w:r>
      <w:r>
        <w:t xml:space="preserve"> подъ </w:t>
      </w:r>
      <w:r>
        <w:rPr>
          <w:i/>
          <w:iCs/>
        </w:rPr>
        <w:t>Тайчюковымъ</w:t>
      </w:r>
      <w:r>
        <w:t xml:space="preserve"> лѣсомъ, иа его жеребью: дв. помѣщиковъ; пашни паханые добр. земли 6 четьи, да па</w:t>
      </w:r>
      <w:r>
        <w:t>шни наѣздомъ паханой 4 чети, да дикого поля 15 четьи въ полѣ, а въ дву потомужъ, сѣна 46 коп.</w:t>
      </w:r>
    </w:p>
    <w:p w14:paraId="36AD0801" w14:textId="77777777" w:rsidR="00433AE5" w:rsidRDefault="00903536">
      <w:pPr>
        <w:pStyle w:val="11"/>
        <w:spacing w:line="288" w:lineRule="auto"/>
        <w:ind w:left="780" w:firstLine="280"/>
        <w:jc w:val="both"/>
      </w:pPr>
      <w:r>
        <w:t>За Иваномъ за Есиповымъ сыномъ Трубицына, что было въ по</w:t>
      </w:r>
      <w:r>
        <w:softHyphen/>
        <w:t>мѣстьѣ за Воиномъ за Тимофѣевымъ сыномъ Бредихина да за Треп</w:t>
      </w:r>
      <w:r>
        <w:softHyphen/>
        <w:t xml:space="preserve">кою за Никитинымъ сыномъ Груди нова, въ той </w:t>
      </w:r>
      <w:r>
        <w:t xml:space="preserve">же дер. въ </w:t>
      </w:r>
      <w:r>
        <w:rPr>
          <w:i/>
          <w:iCs/>
        </w:rPr>
        <w:t>Маломъ Олховцѣ,</w:t>
      </w:r>
      <w:r>
        <w:t xml:space="preserve"> съ нижней стороны </w:t>
      </w:r>
      <w:r>
        <w:rPr>
          <w:i/>
          <w:iCs/>
        </w:rPr>
        <w:t>Олховца,</w:t>
      </w:r>
      <w:r>
        <w:t xml:space="preserve"> подъ </w:t>
      </w:r>
      <w:r>
        <w:rPr>
          <w:i/>
          <w:iCs/>
        </w:rPr>
        <w:t>Тайчюковымъ</w:t>
      </w:r>
      <w:r>
        <w:t xml:space="preserve"> лѣсомъ, па его жеребей: дв. помѣщиковъ, да крестьянъ 1 дв.; пашни паханые добр. земли 9 четьи, да пашни жъ наѣздомъ 5 четьи, да дикого поля 48 четьи въ полѣ, а въ дву потомуже, сѣна 150</w:t>
      </w:r>
      <w:r>
        <w:t xml:space="preserve"> коп. Да за Иваномъ же помѣстье въ </w:t>
      </w:r>
      <w:r>
        <w:rPr>
          <w:i/>
          <w:iCs/>
        </w:rPr>
        <w:t>Каменскомъ</w:t>
      </w:r>
      <w:r>
        <w:t xml:space="preserve"> ст.; пашни и дикого поля 38 четьи, а подлинно за нимъ то помѣстье писано въ </w:t>
      </w:r>
      <w:r>
        <w:rPr>
          <w:i/>
          <w:iCs/>
        </w:rPr>
        <w:t>Каменскомъ</w:t>
      </w:r>
      <w:r>
        <w:t xml:space="preserve"> ст.</w:t>
      </w:r>
    </w:p>
    <w:p w14:paraId="2718E9B4" w14:textId="77777777" w:rsidR="00433AE5" w:rsidRDefault="00903536">
      <w:pPr>
        <w:pStyle w:val="11"/>
        <w:spacing w:line="288" w:lineRule="auto"/>
        <w:ind w:left="780" w:firstLine="280"/>
        <w:jc w:val="both"/>
      </w:pPr>
      <w:r>
        <w:t xml:space="preserve">За Даниломъ за Офремовымъ сыномъ КоФопова въ той же дер. въ </w:t>
      </w:r>
      <w:r>
        <w:rPr>
          <w:i/>
          <w:iCs/>
        </w:rPr>
        <w:t>Маломъ Олховцѣ,</w:t>
      </w:r>
      <w:r>
        <w:t xml:space="preserve"> съ нижней стороны </w:t>
      </w:r>
      <w:r>
        <w:rPr>
          <w:i/>
          <w:iCs/>
        </w:rPr>
        <w:t>Олховца,</w:t>
      </w:r>
      <w:r>
        <w:t xml:space="preserve"> подъ </w:t>
      </w:r>
      <w:r>
        <w:rPr>
          <w:i/>
          <w:iCs/>
        </w:rPr>
        <w:t>Тайчюковымъ</w:t>
      </w:r>
      <w:r>
        <w:t xml:space="preserve"> лѣ</w:t>
      </w:r>
      <w:r>
        <w:softHyphen/>
        <w:t>сомъ, на его жеребей: дв. помѣщиковъ; пашни паханые добр. земли. 7 четьи, да пашни жъ наѣздомъ 4 чети, да дикого поля 15 четьи въ полѣ, а въ дву потомужъ, сѣна 46 коп.</w:t>
      </w:r>
    </w:p>
    <w:p w14:paraId="01CA61FB" w14:textId="77777777" w:rsidR="00433AE5" w:rsidRDefault="00903536">
      <w:pPr>
        <w:pStyle w:val="11"/>
        <w:spacing w:line="288" w:lineRule="auto"/>
        <w:ind w:left="780" w:firstLine="280"/>
        <w:jc w:val="both"/>
      </w:pPr>
      <w:r>
        <w:t xml:space="preserve">За Михайломъ за Семеновымъ сыномъ Крѳнева въ той же дер. въ </w:t>
      </w:r>
      <w:r>
        <w:rPr>
          <w:i/>
          <w:iCs/>
        </w:rPr>
        <w:t>Маломъ Олховцѣ,</w:t>
      </w:r>
      <w:r>
        <w:t xml:space="preserve"> съ нижне</w:t>
      </w:r>
      <w:r>
        <w:t xml:space="preserve">й стороны </w:t>
      </w:r>
      <w:r>
        <w:rPr>
          <w:i/>
          <w:iCs/>
        </w:rPr>
        <w:t>Олховца,</w:t>
      </w:r>
      <w:r>
        <w:t xml:space="preserve"> подъ </w:t>
      </w:r>
      <w:r>
        <w:rPr>
          <w:i/>
          <w:iCs/>
        </w:rPr>
        <w:t>Тайчюковымъ</w:t>
      </w:r>
      <w:r>
        <w:t xml:space="preserve"> лѣ</w:t>
      </w:r>
      <w:r>
        <w:softHyphen/>
        <w:t>сомъ, на его жеребей: дв. помѣщиковъ; пашни паханые добр. земли 6 четьи, да пашни жъ наѣздомъ 4 чети, да дикого поля 20 четьи въ полѣ, а въ дву потомужъ, сѣна 50 коп.</w:t>
      </w:r>
    </w:p>
    <w:p w14:paraId="4C1D8784" w14:textId="77777777" w:rsidR="00433AE5" w:rsidRDefault="00903536">
      <w:pPr>
        <w:pStyle w:val="11"/>
        <w:spacing w:line="288" w:lineRule="auto"/>
        <w:ind w:left="780" w:firstLine="280"/>
        <w:jc w:val="both"/>
      </w:pPr>
      <w:r>
        <w:t>За Семеномъ за Никитинымъ сыномъ Воробьева въ дер.</w:t>
      </w:r>
      <w:r>
        <w:t xml:space="preserve"> въ </w:t>
      </w:r>
      <w:r>
        <w:rPr>
          <w:i/>
          <w:iCs/>
        </w:rPr>
        <w:t>Болтомъ Олховцѣ,</w:t>
      </w:r>
      <w:r>
        <w:t xml:space="preserve"> на рчк. </w:t>
      </w:r>
      <w:r>
        <w:rPr>
          <w:i/>
          <w:iCs/>
        </w:rPr>
        <w:t>Олховцѣ,</w:t>
      </w:r>
      <w:r>
        <w:t xml:space="preserve"> подъ </w:t>
      </w:r>
      <w:r>
        <w:rPr>
          <w:i/>
          <w:iCs/>
        </w:rPr>
        <w:t>Тайчюковымъ</w:t>
      </w:r>
      <w:r>
        <w:t xml:space="preserve"> лѣсомъ, а въ ней на его жеребей: дв. помѣщиковъ; пашни паханые добр. земли 10 четьи, да пер. 8 четьи, да дикого поля 37 четьи въ полѣ, а въ дву потомужъ, сѣна 90 коп.</w:t>
      </w:r>
    </w:p>
    <w:p w14:paraId="23E4A8AD" w14:textId="77777777" w:rsidR="00433AE5" w:rsidRDefault="00903536">
      <w:pPr>
        <w:pStyle w:val="11"/>
        <w:spacing w:after="100" w:line="288" w:lineRule="auto"/>
        <w:ind w:left="780" w:firstLine="280"/>
        <w:jc w:val="both"/>
      </w:pPr>
      <w:r>
        <w:t xml:space="preserve">За Мѳлехомъ, да за Иваномъ, да за Сенкою, да за </w:t>
      </w:r>
      <w:r>
        <w:rPr>
          <w:smallCaps/>
        </w:rPr>
        <w:t>Олфимкомъ,</w:t>
      </w:r>
      <w:r>
        <w:t xml:space="preserve"> да за Олешкою за Васильевыми дѣтми Воробьева въ тойже дер. въ </w:t>
      </w:r>
      <w:r>
        <w:rPr>
          <w:i/>
          <w:iCs/>
        </w:rPr>
        <w:t>Бол</w:t>
      </w:r>
      <w:r>
        <w:rPr>
          <w:i/>
          <w:iCs/>
        </w:rPr>
        <w:softHyphen/>
        <w:t>томъ Олховцѣ,</w:t>
      </w:r>
      <w:r>
        <w:t xml:space="preserve"> на р. на </w:t>
      </w:r>
      <w:r>
        <w:rPr>
          <w:i/>
          <w:iCs/>
        </w:rPr>
        <w:t>Олховцѣ,</w:t>
      </w:r>
      <w:r>
        <w:t xml:space="preserve"> подъ </w:t>
      </w:r>
      <w:r>
        <w:rPr>
          <w:i/>
          <w:iCs/>
        </w:rPr>
        <w:t>Тайчюковымъ</w:t>
      </w:r>
      <w:r>
        <w:t xml:space="preserve"> лѣсомъ, на ихъ жеребей: дв. помѣщиковъ, да крестьянъ 1 дв.; пашни паханые добр. зем-</w:t>
      </w:r>
    </w:p>
    <w:p w14:paraId="1627B789" w14:textId="77777777" w:rsidR="00433AE5" w:rsidRDefault="00903536">
      <w:pPr>
        <w:pStyle w:val="11"/>
        <w:tabs>
          <w:tab w:val="left" w:pos="6350"/>
        </w:tabs>
        <w:spacing w:line="283" w:lineRule="auto"/>
        <w:jc w:val="both"/>
      </w:pPr>
      <w:r>
        <w:t>ли 12 четьи, да дикого поля 47 четьи въ полѣ, а въ дву потомужъ, сѣна 115 коп.</w:t>
      </w:r>
      <w:r>
        <w:tab/>
        <w:t>*</w:t>
      </w:r>
    </w:p>
    <w:p w14:paraId="0CB8CF93" w14:textId="77777777" w:rsidR="00433AE5" w:rsidRDefault="00903536">
      <w:pPr>
        <w:pStyle w:val="11"/>
        <w:spacing w:line="283" w:lineRule="auto"/>
        <w:ind w:firstLine="260"/>
        <w:jc w:val="both"/>
      </w:pPr>
      <w:r>
        <w:t xml:space="preserve">За Павломъ за Кузминымъ сыномъ Шеховцовымъ въ той же дер. въ </w:t>
      </w:r>
      <w:r>
        <w:rPr>
          <w:i/>
          <w:iCs/>
        </w:rPr>
        <w:t>Болтомъ Олховцѣ,</w:t>
      </w:r>
      <w:r>
        <w:t xml:space="preserve"> на рчк. на </w:t>
      </w:r>
      <w:r>
        <w:rPr>
          <w:i/>
          <w:iCs/>
        </w:rPr>
        <w:t>Олховцѣ,</w:t>
      </w:r>
      <w:r>
        <w:t xml:space="preserve"> подъ </w:t>
      </w:r>
      <w:r>
        <w:rPr>
          <w:i/>
          <w:iCs/>
        </w:rPr>
        <w:t>Тайчюковымъ</w:t>
      </w:r>
      <w:r>
        <w:t xml:space="preserve"> лѣсомъ, на его жеребей: дв. помѣщиковъ, да дв. крестьянской пустъ; пашни паха</w:t>
      </w:r>
      <w:r>
        <w:softHyphen/>
        <w:t>ные добр. земли 12 четьи, да пашни жъ наѣздомъ 5 четьи, да дикого поля 35 четьи въ полѣ, а въ дву потомужъ, сѣна 111 коп.</w:t>
      </w:r>
    </w:p>
    <w:p w14:paraId="28FFF4D9" w14:textId="77777777" w:rsidR="00433AE5" w:rsidRDefault="00903536">
      <w:pPr>
        <w:pStyle w:val="11"/>
        <w:spacing w:line="283" w:lineRule="auto"/>
        <w:ind w:firstLine="260"/>
        <w:jc w:val="both"/>
      </w:pPr>
      <w:r>
        <w:t>За Петрушкою да за Кудашемъ за</w:t>
      </w:r>
      <w:r>
        <w:t xml:space="preserve"> Лариными дѣтми Хорохордина въ той же дер. въ </w:t>
      </w:r>
      <w:r>
        <w:rPr>
          <w:i/>
          <w:iCs/>
        </w:rPr>
        <w:t>Болтомъ Олховцѣ,</w:t>
      </w:r>
      <w:r>
        <w:t xml:space="preserve"> на рчк. на </w:t>
      </w:r>
      <w:r>
        <w:rPr>
          <w:i/>
          <w:iCs/>
        </w:rPr>
        <w:t>Олховцѣ,</w:t>
      </w:r>
      <w:r>
        <w:t xml:space="preserve"> подъ </w:t>
      </w:r>
      <w:r>
        <w:rPr>
          <w:i/>
          <w:iCs/>
        </w:rPr>
        <w:t>Тайчю</w:t>
      </w:r>
      <w:r>
        <w:rPr>
          <w:i/>
          <w:iCs/>
        </w:rPr>
        <w:softHyphen/>
        <w:t>ковымъ</w:t>
      </w:r>
      <w:r>
        <w:t xml:space="preserve"> лѣсомъ, на ихъ жеребей: дв. помѣщиковъ; пашни </w:t>
      </w:r>
      <w:r>
        <w:lastRenderedPageBreak/>
        <w:t>паханые добр. земли 7 четьи, да пашни жъ наѣздомъ 3 чети, да дикого поля 25 четьи въ полѣ, а въ дву потомужъ,</w:t>
      </w:r>
      <w:r>
        <w:t xml:space="preserve"> сѣпа 75 коп.</w:t>
      </w:r>
    </w:p>
    <w:p w14:paraId="7E60F661" w14:textId="77777777" w:rsidR="00433AE5" w:rsidRDefault="00903536">
      <w:pPr>
        <w:pStyle w:val="11"/>
        <w:spacing w:line="283" w:lineRule="auto"/>
        <w:ind w:firstLine="260"/>
        <w:jc w:val="both"/>
      </w:pPr>
      <w:r>
        <w:t xml:space="preserve">За Безсоиомъ за Ѳедосовымъ сыномъ Сухорева отца его помѣстье въ той же дер. въ </w:t>
      </w:r>
      <w:r>
        <w:rPr>
          <w:i/>
          <w:iCs/>
        </w:rPr>
        <w:t>Болтомъ Олховцѣ,</w:t>
      </w:r>
      <w:r>
        <w:t xml:space="preserve"> на рчк. на </w:t>
      </w:r>
      <w:r>
        <w:rPr>
          <w:i/>
          <w:iCs/>
        </w:rPr>
        <w:t>Олховцѣ,</w:t>
      </w:r>
      <w:r>
        <w:t xml:space="preserve"> подъ </w:t>
      </w:r>
      <w:r>
        <w:rPr>
          <w:i/>
          <w:iCs/>
        </w:rPr>
        <w:t>Тайчюко</w:t>
      </w:r>
      <w:r>
        <w:rPr>
          <w:i/>
          <w:iCs/>
        </w:rPr>
        <w:softHyphen/>
        <w:t>вымъ</w:t>
      </w:r>
      <w:r>
        <w:t xml:space="preserve"> лѣсомъ, па его жеребей: дв. помѣщиковъ, да дв. крестьянской 'пусть; пашни паханые добр. земли 8 четьи, да па</w:t>
      </w:r>
      <w:r>
        <w:t>шни жъ наѣздомъ 4 чети, да дикого поля 28 четьи въ полѣ, а въ дву потомужъ, сѣна 65 коп.</w:t>
      </w:r>
    </w:p>
    <w:p w14:paraId="68D8E75D" w14:textId="77777777" w:rsidR="00433AE5" w:rsidRDefault="00903536">
      <w:pPr>
        <w:pStyle w:val="11"/>
        <w:spacing w:line="283" w:lineRule="auto"/>
        <w:ind w:firstLine="260"/>
        <w:jc w:val="both"/>
      </w:pPr>
      <w:r>
        <w:t xml:space="preserve">За вдовою за Марѳою за Осиповою женою Ри мши на да за еѣ сыномъ за Оѳонкою, а онъ 10 лѣтъ, отца его помѣстье, а Осипъ взятъ въ полонъ въ 92 году, въ той же дер. въ </w:t>
      </w:r>
      <w:r>
        <w:rPr>
          <w:i/>
          <w:iCs/>
        </w:rPr>
        <w:t>Бол</w:t>
      </w:r>
      <w:r>
        <w:rPr>
          <w:i/>
          <w:iCs/>
        </w:rPr>
        <w:t>томъ Олховцѣ,</w:t>
      </w:r>
      <w:r>
        <w:t xml:space="preserve"> на рчк. на </w:t>
      </w:r>
      <w:r>
        <w:rPr>
          <w:i/>
          <w:iCs/>
        </w:rPr>
        <w:t xml:space="preserve">Олховцѣ, </w:t>
      </w:r>
      <w:r>
        <w:t xml:space="preserve">подъ </w:t>
      </w:r>
      <w:r>
        <w:rPr>
          <w:i/>
          <w:iCs/>
        </w:rPr>
        <w:t>Тайчюковымъ</w:t>
      </w:r>
      <w:r>
        <w:t xml:space="preserve"> лѣсомъ, на ихъ жеребей: дв. помѣщиковъ; пашни паханые добр. земли 9 четьи, да пашни жъ наѣздомъ 5 четьи, да дикого поля </w:t>
      </w:r>
      <w:r>
        <w:rPr>
          <w:i/>
          <w:iCs/>
        </w:rPr>
        <w:t>И</w:t>
      </w:r>
      <w:r>
        <w:t xml:space="preserve"> четь въ полѣ, а въ дву потомужъ, сѣна 110 коп.</w:t>
      </w:r>
    </w:p>
    <w:p w14:paraId="6430CC00" w14:textId="77777777" w:rsidR="00433AE5" w:rsidRDefault="00903536">
      <w:pPr>
        <w:pStyle w:val="11"/>
        <w:spacing w:line="283" w:lineRule="auto"/>
        <w:ind w:firstLine="260"/>
        <w:jc w:val="both"/>
      </w:pPr>
      <w:r>
        <w:t>За Сергѣемъ за Григорьевымъ сыномъ В</w:t>
      </w:r>
      <w:r>
        <w:t xml:space="preserve">оробьева, въ той же дер. въ </w:t>
      </w:r>
      <w:r>
        <w:rPr>
          <w:i/>
          <w:iCs/>
        </w:rPr>
        <w:t>Болтомъ Олховцѣ,</w:t>
      </w:r>
      <w:r>
        <w:t xml:space="preserve"> на рчк. на </w:t>
      </w:r>
      <w:r>
        <w:rPr>
          <w:i/>
          <w:iCs/>
        </w:rPr>
        <w:t>Олховцѣ,</w:t>
      </w:r>
      <w:r>
        <w:t xml:space="preserve"> подъ </w:t>
      </w:r>
      <w:r>
        <w:rPr>
          <w:i/>
          <w:iCs/>
        </w:rPr>
        <w:t>Тайчюковымъ</w:t>
      </w:r>
      <w:r>
        <w:t xml:space="preserve"> лѣсомъ, на его жеребей: дв. помѣщиковъ; пашни паханые добр. земли 12 четьи, да пашни жъ наѣздомъ 5 четьи, да дикого поля 41 четь въ полѣ, а въ дву потомужъ, сѣна 98 коп.</w:t>
      </w:r>
    </w:p>
    <w:p w14:paraId="3F0F0773" w14:textId="77777777" w:rsidR="00433AE5" w:rsidRDefault="00903536">
      <w:pPr>
        <w:pStyle w:val="11"/>
        <w:spacing w:line="283" w:lineRule="auto"/>
        <w:ind w:firstLine="260"/>
        <w:jc w:val="both"/>
      </w:pPr>
      <w:r>
        <w:t>За И</w:t>
      </w:r>
      <w:r>
        <w:t>саемъ за Сопроповымъ сыномъ Овсяникова да за его племян</w:t>
      </w:r>
      <w:r>
        <w:softHyphen/>
        <w:t xml:space="preserve">никомъ за Якушкомъ за Самсоновымъ сыномъ Овсяникова въ той же дер. въ </w:t>
      </w:r>
      <w:r>
        <w:rPr>
          <w:i/>
          <w:iCs/>
        </w:rPr>
        <w:t>Болтомъ Олховцѣ,</w:t>
      </w:r>
      <w:r>
        <w:t xml:space="preserve"> на рчк. на </w:t>
      </w:r>
      <w:r>
        <w:rPr>
          <w:i/>
          <w:iCs/>
        </w:rPr>
        <w:t>Олховцѣ,</w:t>
      </w:r>
      <w:r>
        <w:t xml:space="preserve"> подъ </w:t>
      </w:r>
      <w:r>
        <w:rPr>
          <w:i/>
          <w:iCs/>
        </w:rPr>
        <w:t>Тайчюковымъ</w:t>
      </w:r>
      <w:r>
        <w:t xml:space="preserve"> лѣ</w:t>
      </w:r>
      <w:r>
        <w:softHyphen/>
        <w:t xml:space="preserve">сомъ, на ихъ жеребыо: дв. помѣщиковъ Исаевъ, да дв. помѣщиковъ Яковлевъ; </w:t>
      </w:r>
      <w:r>
        <w:t>пашни паханые добр. земли 10 четьи, да пашни жъ наѣздомъ 5 четьи, да дикого поля 55 четьи въ полѣ, а въ дву потомужъ, сѣна 116 коп.</w:t>
      </w:r>
    </w:p>
    <w:p w14:paraId="3E9D8C63" w14:textId="77777777" w:rsidR="00433AE5" w:rsidRDefault="00903536">
      <w:pPr>
        <w:pStyle w:val="11"/>
        <w:spacing w:line="283" w:lineRule="auto"/>
        <w:ind w:firstLine="260"/>
        <w:jc w:val="both"/>
      </w:pPr>
      <w:r>
        <w:t xml:space="preserve">За Филимономъ за Сопроновымъ сыномъ Овсяникова въ той же дер. въ </w:t>
      </w:r>
      <w:r>
        <w:rPr>
          <w:i/>
          <w:iCs/>
        </w:rPr>
        <w:t>Болтомъ Олховцѣ,</w:t>
      </w:r>
      <w:r>
        <w:t xml:space="preserve"> на рчк. на </w:t>
      </w:r>
      <w:r>
        <w:rPr>
          <w:i/>
          <w:iCs/>
        </w:rPr>
        <w:t>Олховцѣ,</w:t>
      </w:r>
      <w:r>
        <w:t xml:space="preserve"> подъ </w:t>
      </w:r>
      <w:r>
        <w:rPr>
          <w:i/>
          <w:iCs/>
        </w:rPr>
        <w:t>Тайчюковымъ</w:t>
      </w:r>
      <w:r>
        <w:t xml:space="preserve"> лѣсом</w:t>
      </w:r>
      <w:r>
        <w:t>ъ, а на его жеребей: дв. помѣщиковъ; пашни паханые добр. земли 10 четьи, да пашни жъ наѣздомъ 4 чети, да дикого поля 34 чети въ полѣ, а въ дву потомужъ, сѣна 98 коп.</w:t>
      </w:r>
    </w:p>
    <w:p w14:paraId="3D1F81FD" w14:textId="77777777" w:rsidR="00433AE5" w:rsidRDefault="00903536">
      <w:pPr>
        <w:pStyle w:val="11"/>
        <w:spacing w:line="283" w:lineRule="auto"/>
        <w:ind w:firstLine="260"/>
        <w:jc w:val="both"/>
        <w:sectPr w:rsidR="00433AE5">
          <w:headerReference w:type="even" r:id="rId1916"/>
          <w:headerReference w:type="default" r:id="rId1917"/>
          <w:footerReference w:type="even" r:id="rId1918"/>
          <w:footerReference w:type="default" r:id="rId1919"/>
          <w:headerReference w:type="first" r:id="rId1920"/>
          <w:footerReference w:type="first" r:id="rId1921"/>
          <w:footnotePr>
            <w:numFmt w:val="chicago"/>
          </w:footnotePr>
          <w:pgSz w:w="8634" w:h="14208"/>
          <w:pgMar w:top="992" w:right="67" w:bottom="814" w:left="105" w:header="0" w:footer="3" w:gutter="0"/>
          <w:pgNumType w:start="1065"/>
          <w:cols w:space="720"/>
          <w:noEndnote/>
          <w:titlePg/>
          <w:docGrid w:linePitch="360"/>
          <w15:footnoteColumns w:val="1"/>
        </w:sectPr>
      </w:pPr>
      <w:r>
        <w:t>За Гавриломъ за Ивановымъ сыномъ Корташева да за его племян</w:t>
      </w:r>
      <w:r>
        <w:softHyphen/>
        <w:t xml:space="preserve">никомъ за Матюшкою за Обрамовымъ сыномъ Корташева, что было въ помѣстьѣ за Иваномъ за Ѳедоровымъ сыномъ Шеховцова въ той же </w:t>
      </w:r>
    </w:p>
    <w:p w14:paraId="7CCAA072" w14:textId="77777777" w:rsidR="00433AE5" w:rsidRDefault="00903536">
      <w:pPr>
        <w:pStyle w:val="11"/>
        <w:spacing w:line="283" w:lineRule="auto"/>
        <w:jc w:val="both"/>
      </w:pPr>
      <w:r>
        <w:lastRenderedPageBreak/>
        <w:t xml:space="preserve">дер. въ </w:t>
      </w:r>
      <w:r>
        <w:rPr>
          <w:i/>
          <w:iCs/>
        </w:rPr>
        <w:t>Болтомъ Олховцѣ,</w:t>
      </w:r>
      <w:r>
        <w:t xml:space="preserve"> на рчк. на </w:t>
      </w:r>
      <w:r>
        <w:rPr>
          <w:i/>
          <w:iCs/>
        </w:rPr>
        <w:t>Олх</w:t>
      </w:r>
      <w:r>
        <w:rPr>
          <w:i/>
          <w:iCs/>
        </w:rPr>
        <w:t>овцѣ,</w:t>
      </w:r>
      <w:r>
        <w:t xml:space="preserve"> подъ </w:t>
      </w:r>
      <w:r>
        <w:rPr>
          <w:i/>
          <w:iCs/>
        </w:rPr>
        <w:t>Тайчюковымъ</w:t>
      </w:r>
      <w:r>
        <w:t xml:space="preserve"> лѣ</w:t>
      </w:r>
      <w:r>
        <w:softHyphen/>
        <w:t>сомъ, на ихъ жеребей: дв. помѣщиковъ, да крестьянъ 1 дв., да дв. кресть</w:t>
      </w:r>
      <w:r>
        <w:softHyphen/>
        <w:t xml:space="preserve">янской пустъ; пашни паханые добр. земли 11 четьи, да пашни наѣздомъ 4 чети, да дикого поля 35 четьи въ полѣ, а въ дву потомужъ, сѣиа 100 коп. Да за Гавриломъ </w:t>
      </w:r>
      <w:r>
        <w:t xml:space="preserve">же помѣстье въ </w:t>
      </w:r>
      <w:r>
        <w:rPr>
          <w:i/>
          <w:iCs/>
        </w:rPr>
        <w:t>Каменскомъ</w:t>
      </w:r>
      <w:r>
        <w:t xml:space="preserve"> ст.; пашни и дикого поля 107 четьи, да въ </w:t>
      </w:r>
      <w:r>
        <w:rPr>
          <w:i/>
          <w:iCs/>
        </w:rPr>
        <w:t>Корчаковѣ</w:t>
      </w:r>
      <w:r>
        <w:t xml:space="preserve"> ст. пашни и дикого поля 18 четьи съ полуосм., а подлинно за нимъ то помѣстье (зіс) писаны въ </w:t>
      </w:r>
      <w:r>
        <w:rPr>
          <w:i/>
          <w:iCs/>
        </w:rPr>
        <w:t xml:space="preserve">Каменскомъ </w:t>
      </w:r>
      <w:r>
        <w:t xml:space="preserve">да въ </w:t>
      </w:r>
      <w:r>
        <w:rPr>
          <w:i/>
          <w:iCs/>
        </w:rPr>
        <w:t>Корчаковѣ</w:t>
      </w:r>
      <w:r>
        <w:t xml:space="preserve"> ст.</w:t>
      </w:r>
    </w:p>
    <w:p w14:paraId="047A37F1" w14:textId="77777777" w:rsidR="00433AE5" w:rsidRDefault="00903536">
      <w:pPr>
        <w:pStyle w:val="11"/>
        <w:spacing w:line="283" w:lineRule="auto"/>
        <w:ind w:left="820" w:firstLine="260"/>
        <w:jc w:val="both"/>
      </w:pPr>
      <w:r>
        <w:t xml:space="preserve">За Васильемъ за Ѳоминымъ сыномъ Завалишина въ дер. въ </w:t>
      </w:r>
      <w:r>
        <w:rPr>
          <w:i/>
          <w:iCs/>
        </w:rPr>
        <w:t>Кузмо- демъ янской лукѣ,</w:t>
      </w:r>
      <w:r>
        <w:t xml:space="preserve"> подъ </w:t>
      </w:r>
      <w:r>
        <w:rPr>
          <w:i/>
          <w:iCs/>
        </w:rPr>
        <w:t>Тайчюковымъ</w:t>
      </w:r>
      <w:r>
        <w:t xml:space="preserve"> лѣсомъ, на </w:t>
      </w:r>
      <w:r>
        <w:rPr>
          <w:i/>
          <w:iCs/>
        </w:rPr>
        <w:t xml:space="preserve">Кузмодемъянскомъ </w:t>
      </w:r>
      <w:r>
        <w:t xml:space="preserve">отвершку, а въ ней на его жеребей дв. помѣщиковъ, да па его жъ земли во дв. братъ его </w:t>
      </w:r>
      <w:r>
        <w:rPr>
          <w:smallCaps/>
        </w:rPr>
        <w:t>Софонко</w:t>
      </w:r>
      <w:r>
        <w:t xml:space="preserve"> Завалишинъ; пашни паханые добр. земли 9 четьи, да дикого поля 25 четьи въ полѣ, а въ дву пот</w:t>
      </w:r>
      <w:r>
        <w:t>омужъ, сѣна 60 коп.</w:t>
      </w:r>
    </w:p>
    <w:p w14:paraId="5FC0DC36" w14:textId="77777777" w:rsidR="00433AE5" w:rsidRDefault="00903536">
      <w:pPr>
        <w:pStyle w:val="11"/>
        <w:spacing w:line="283" w:lineRule="auto"/>
        <w:ind w:left="820" w:firstLine="260"/>
        <w:jc w:val="both"/>
      </w:pPr>
      <w:r>
        <w:t xml:space="preserve">За Иваномъ да за Богданомъ за Васильевыми дѣтми Щекотихина, Иванко служитъ, а Богдапко въ службу поспѣлъ, въ той же дер. въ’ </w:t>
      </w:r>
      <w:r>
        <w:rPr>
          <w:i/>
          <w:iCs/>
        </w:rPr>
        <w:t>Кузмодемьянской лукѣ,</w:t>
      </w:r>
      <w:r>
        <w:t xml:space="preserve"> подъ </w:t>
      </w:r>
      <w:r>
        <w:rPr>
          <w:i/>
          <w:iCs/>
        </w:rPr>
        <w:t>Тайчюковымъ</w:t>
      </w:r>
      <w:r>
        <w:t xml:space="preserve"> лѣсомъ, на </w:t>
      </w:r>
      <w:r>
        <w:rPr>
          <w:i/>
          <w:iCs/>
        </w:rPr>
        <w:t xml:space="preserve">Кузмодемъянскомъ </w:t>
      </w:r>
      <w:r>
        <w:t>отвершку, на ихъ жеребей: дв. помѣщиковъ, да</w:t>
      </w:r>
      <w:r>
        <w:t xml:space="preserve"> крестьянъ 1 дв.; пашни паханые добр. земли 7 четьи, да дикого поля 49 четьи въ полѣ, а въ дву потому жъ, сѣна 89 коп.</w:t>
      </w:r>
    </w:p>
    <w:p w14:paraId="04CCDE49" w14:textId="77777777" w:rsidR="00433AE5" w:rsidRDefault="00903536">
      <w:pPr>
        <w:pStyle w:val="11"/>
        <w:spacing w:line="283" w:lineRule="auto"/>
        <w:ind w:left="820" w:firstLine="260"/>
        <w:jc w:val="both"/>
      </w:pPr>
      <w:r>
        <w:t>За Васкою за Ивановымъ сыномъ Юрлова отца его помѣстье, а на</w:t>
      </w:r>
      <w:r>
        <w:softHyphen/>
        <w:t xml:space="preserve">передъ отца его было за Гришею за Щѳкотихинымъ, въ той же дер. въ </w:t>
      </w:r>
      <w:r>
        <w:rPr>
          <w:i/>
          <w:iCs/>
        </w:rPr>
        <w:t>Кузмодемья</w:t>
      </w:r>
      <w:r>
        <w:rPr>
          <w:i/>
          <w:iCs/>
        </w:rPr>
        <w:t>нской лукѣ,</w:t>
      </w:r>
      <w:r>
        <w:t xml:space="preserve"> подъ </w:t>
      </w:r>
      <w:r>
        <w:rPr>
          <w:i/>
          <w:iCs/>
        </w:rPr>
        <w:t>Тайчюковымъ</w:t>
      </w:r>
      <w:r>
        <w:t xml:space="preserve"> лѣсомъ, на </w:t>
      </w:r>
      <w:r>
        <w:rPr>
          <w:i/>
          <w:iCs/>
        </w:rPr>
        <w:t xml:space="preserve">Кузмодемъянскомъ </w:t>
      </w:r>
      <w:r>
        <w:t>отвершку, на его жеребыо (1 приходецъ) крестьянъ 3 дв., да дв. кресть</w:t>
      </w:r>
      <w:r>
        <w:softHyphen/>
        <w:t>янской пустъ; пашни паханые добр. земли 7 четьи, да пащни жъ наѣз</w:t>
      </w:r>
      <w:r>
        <w:softHyphen/>
        <w:t>домъ 3 чети съ осм. да дикого поля 20 четьи въ полѣ, а въ дву п</w:t>
      </w:r>
      <w:r>
        <w:t>ото</w:t>
      </w:r>
      <w:r>
        <w:softHyphen/>
        <w:t xml:space="preserve">муже, сѣна 65 коп. Да за Васкою же помѣстья въ </w:t>
      </w:r>
      <w:r>
        <w:rPr>
          <w:i/>
          <w:iCs/>
        </w:rPr>
        <w:t>Неполоцкимъ</w:t>
      </w:r>
      <w:r>
        <w:t xml:space="preserve"> ст. паш</w:t>
      </w:r>
      <w:r>
        <w:softHyphen/>
        <w:t xml:space="preserve">ни и дикого поля 25 четьи, да въ </w:t>
      </w:r>
      <w:r>
        <w:rPr>
          <w:i/>
          <w:iCs/>
        </w:rPr>
        <w:t>Каменскомъ</w:t>
      </w:r>
      <w:r>
        <w:t xml:space="preserve"> ст. 25 четьи, а подлинно за иимъ то помѣстье писано въ </w:t>
      </w:r>
      <w:r>
        <w:rPr>
          <w:i/>
          <w:iCs/>
        </w:rPr>
        <w:t>Неполоцкомъ</w:t>
      </w:r>
      <w:r>
        <w:t xml:space="preserve"> да въ </w:t>
      </w:r>
      <w:r>
        <w:rPr>
          <w:i/>
          <w:iCs/>
        </w:rPr>
        <w:t>Каменскомъ</w:t>
      </w:r>
      <w:r>
        <w:t xml:space="preserve"> ст.</w:t>
      </w:r>
    </w:p>
    <w:p w14:paraId="427841C1" w14:textId="77777777" w:rsidR="00433AE5" w:rsidRDefault="00903536">
      <w:pPr>
        <w:pStyle w:val="11"/>
        <w:spacing w:line="283" w:lineRule="auto"/>
        <w:ind w:left="820" w:firstLine="260"/>
        <w:jc w:val="both"/>
      </w:pPr>
      <w:r>
        <w:t xml:space="preserve">За Степаномъ за Окуловымъ сыномъ Яхонтова въ тойже дер. въ </w:t>
      </w:r>
      <w:r>
        <w:rPr>
          <w:i/>
          <w:iCs/>
        </w:rPr>
        <w:t>Кузмодемьянской лукѣ,</w:t>
      </w:r>
      <w:r>
        <w:t xml:space="preserve"> подъ </w:t>
      </w:r>
      <w:r>
        <w:rPr>
          <w:i/>
          <w:iCs/>
        </w:rPr>
        <w:t>Тайчюковымъ</w:t>
      </w:r>
      <w:r>
        <w:t xml:space="preserve"> лѣсомъ, па </w:t>
      </w:r>
      <w:r>
        <w:rPr>
          <w:i/>
          <w:iCs/>
        </w:rPr>
        <w:t xml:space="preserve">Ку з модемъ янскомъ </w:t>
      </w:r>
      <w:r>
        <w:t>отвершку, па его жеребей: дв. помѣщиковъ; пашни паханые добр. земля 8 четьи да дикого поля 25 четьи въ полѣ, а въ дву потомужъ,</w:t>
      </w:r>
      <w:r>
        <w:t xml:space="preserve"> сѣна 55 коп.</w:t>
      </w:r>
    </w:p>
    <w:p w14:paraId="1A7F5B89" w14:textId="77777777" w:rsidR="00433AE5" w:rsidRDefault="00903536">
      <w:pPr>
        <w:pStyle w:val="11"/>
        <w:spacing w:line="283" w:lineRule="auto"/>
        <w:ind w:left="820" w:firstLine="260"/>
        <w:jc w:val="both"/>
      </w:pPr>
      <w:r>
        <w:t>За вдовою за Дарьею за Ѳедоровой) женою Трещевского да за Ѳедо</w:t>
      </w:r>
      <w:r>
        <w:softHyphen/>
        <w:t xml:space="preserve">ровымъ и за еѣ сыномъ за роднымъ, а онъ въ службу поспѣлъ, отца его помѣстье въ дер. въ </w:t>
      </w:r>
      <w:r>
        <w:rPr>
          <w:i/>
          <w:iCs/>
        </w:rPr>
        <w:t>Чевычеловѣ,</w:t>
      </w:r>
      <w:r>
        <w:t xml:space="preserve"> на рчк. па </w:t>
      </w:r>
      <w:r>
        <w:rPr>
          <w:i/>
          <w:iCs/>
        </w:rPr>
        <w:t>Лу женкѣ,</w:t>
      </w:r>
      <w:r>
        <w:t xml:space="preserve"> въ </w:t>
      </w:r>
      <w:r>
        <w:rPr>
          <w:i/>
          <w:iCs/>
        </w:rPr>
        <w:t>Кузмодемьяи- ской</w:t>
      </w:r>
      <w:r>
        <w:t xml:space="preserve"> лукѣ, подъ </w:t>
      </w:r>
      <w:r>
        <w:rPr>
          <w:i/>
          <w:iCs/>
        </w:rPr>
        <w:t>Тайчюковымъ</w:t>
      </w:r>
      <w:r>
        <w:t xml:space="preserve"> лѣсомъ, а въ н</w:t>
      </w:r>
      <w:r>
        <w:t xml:space="preserve">ей на его жеребей: мѣсто дворов. помѣщиково; пашни наѣздомъ паханые добр. земли 10 четьп да дикого поля 40 четьи въ полѣ, а въ дву потомужъ, сѣиа 99 коп. Да за вдовою жъ за Дарьею съ сыномъ со Дропомъ (зіс) помѣстье въ </w:t>
      </w:r>
      <w:r>
        <w:rPr>
          <w:i/>
          <w:iCs/>
        </w:rPr>
        <w:t>Неполоц</w:t>
      </w:r>
      <w:r>
        <w:rPr>
          <w:i/>
          <w:iCs/>
        </w:rPr>
        <w:softHyphen/>
        <w:t>комъ ст:.-,</w:t>
      </w:r>
      <w:r>
        <w:t xml:space="preserve"> пашни и дикого по</w:t>
      </w:r>
      <w:r>
        <w:t>ля 110 четьп; а подлинно за ними то по</w:t>
      </w:r>
      <w:r>
        <w:softHyphen/>
        <w:t xml:space="preserve">мѣстье писано подъ их’Ь усадищемъ въ </w:t>
      </w:r>
      <w:r>
        <w:rPr>
          <w:i/>
          <w:iCs/>
        </w:rPr>
        <w:t>Неполоцкомъ</w:t>
      </w:r>
      <w:r>
        <w:t xml:space="preserve"> ст.</w:t>
      </w:r>
    </w:p>
    <w:p w14:paraId="22E7691E" w14:textId="77777777" w:rsidR="00433AE5" w:rsidRDefault="00903536">
      <w:pPr>
        <w:pStyle w:val="11"/>
        <w:spacing w:line="283" w:lineRule="auto"/>
        <w:ind w:firstLine="240"/>
        <w:jc w:val="both"/>
      </w:pPr>
      <w:r>
        <w:t xml:space="preserve">За вдовою за Овдотьею за Ивановою женою Воробьева да за еѣ дѣтми за Ивашкомъ да за Гришкою въ той же дер. въ </w:t>
      </w:r>
      <w:r>
        <w:rPr>
          <w:i/>
          <w:iCs/>
        </w:rPr>
        <w:t>Чевычеловѣ,</w:t>
      </w:r>
      <w:r>
        <w:t xml:space="preserve"> на рчк. на </w:t>
      </w:r>
      <w:r>
        <w:rPr>
          <w:i/>
          <w:iCs/>
        </w:rPr>
        <w:t>Лужечкѣ,</w:t>
      </w:r>
      <w:r>
        <w:t xml:space="preserve"> въ </w:t>
      </w:r>
      <w:r>
        <w:rPr>
          <w:i/>
          <w:iCs/>
        </w:rPr>
        <w:t>Кузмодемъячской лукп</w:t>
      </w:r>
      <w:r>
        <w:rPr>
          <w:i/>
          <w:iCs/>
        </w:rPr>
        <w:t>,</w:t>
      </w:r>
      <w:r>
        <w:t xml:space="preserve"> подъ </w:t>
      </w:r>
      <w:r>
        <w:rPr>
          <w:i/>
          <w:iCs/>
        </w:rPr>
        <w:t>Тайчюковымъ</w:t>
      </w:r>
      <w:r>
        <w:t xml:space="preserve"> лѣсомъ, на ихъ жеребей: дв. помѣщиковъ; пашни паханые добр. земли 5 четьи да дикого поля 23 чети въ полѣ, а въ дву потомужъ, сѣпа 48 коп.</w:t>
      </w:r>
    </w:p>
    <w:p w14:paraId="22B86F47" w14:textId="77777777" w:rsidR="00433AE5" w:rsidRDefault="00903536">
      <w:pPr>
        <w:pStyle w:val="11"/>
        <w:spacing w:line="283" w:lineRule="auto"/>
        <w:ind w:firstLine="240"/>
        <w:jc w:val="both"/>
      </w:pPr>
      <w:r>
        <w:t xml:space="preserve">За Ивашкомъ да за Дапилкомъ за Опдросовыми дѣтьми Воробьева въ той же дер. въ </w:t>
      </w:r>
      <w:r>
        <w:rPr>
          <w:i/>
          <w:iCs/>
        </w:rPr>
        <w:t>Чевычеловѣ,</w:t>
      </w:r>
      <w:r>
        <w:t xml:space="preserve"> па рчк. н</w:t>
      </w:r>
      <w:r>
        <w:t xml:space="preserve">а </w:t>
      </w:r>
      <w:r>
        <w:rPr>
          <w:i/>
          <w:iCs/>
        </w:rPr>
        <w:t>Лужечкѣ,</w:t>
      </w:r>
      <w:r>
        <w:t xml:space="preserve"> въ </w:t>
      </w:r>
      <w:r>
        <w:rPr>
          <w:i/>
          <w:iCs/>
        </w:rPr>
        <w:t>Кузмодемьяиской лукѣ,</w:t>
      </w:r>
      <w:r>
        <w:t xml:space="preserve"> подъ </w:t>
      </w:r>
      <w:r>
        <w:rPr>
          <w:i/>
          <w:iCs/>
        </w:rPr>
        <w:t>Тайчюковымъ</w:t>
      </w:r>
      <w:r>
        <w:t xml:space="preserve"> лѣсомъ, иа ихъ жеребей: дв. помѣщиковъ; пашни паханые добр. земли 5 четьи да дикого поля 26 четьи въ полѣ, а въ дву потомужъ, сѣна 46 коп. Да за Иваномъ же за Воробьевымъ за однимъ помѣстье въ </w:t>
      </w:r>
      <w:r>
        <w:rPr>
          <w:i/>
          <w:iCs/>
        </w:rPr>
        <w:t>Корчаковѣ</w:t>
      </w:r>
      <w:r>
        <w:t xml:space="preserve"> </w:t>
      </w:r>
      <w:r>
        <w:t>ст.; пашни и дикого поЛя 13 четьи.</w:t>
      </w:r>
    </w:p>
    <w:p w14:paraId="1891C64B" w14:textId="77777777" w:rsidR="00433AE5" w:rsidRDefault="00903536">
      <w:pPr>
        <w:pStyle w:val="11"/>
        <w:spacing w:line="283" w:lineRule="auto"/>
        <w:ind w:firstLine="240"/>
        <w:jc w:val="both"/>
      </w:pPr>
      <w:r>
        <w:t xml:space="preserve">За Харитономъ за Петровымъ сыномъ Чевычелова въ той же дер. въ </w:t>
      </w:r>
      <w:r>
        <w:rPr>
          <w:i/>
          <w:iCs/>
        </w:rPr>
        <w:t>Чевычеловѣ,</w:t>
      </w:r>
      <w:r>
        <w:t xml:space="preserve"> па рчк. па </w:t>
      </w:r>
      <w:r>
        <w:rPr>
          <w:i/>
          <w:iCs/>
        </w:rPr>
        <w:lastRenderedPageBreak/>
        <w:t>Лужечкѣ,</w:t>
      </w:r>
      <w:r>
        <w:t xml:space="preserve"> въ </w:t>
      </w:r>
      <w:r>
        <w:rPr>
          <w:i/>
          <w:iCs/>
        </w:rPr>
        <w:t>Кузмодемъячской лукѣ,</w:t>
      </w:r>
      <w:r>
        <w:t xml:space="preserve"> подъ </w:t>
      </w:r>
      <w:r>
        <w:rPr>
          <w:i/>
          <w:iCs/>
        </w:rPr>
        <w:t>Тайчюковымъ</w:t>
      </w:r>
      <w:r>
        <w:t xml:space="preserve"> лѣсомъ, на его жеребью: дв. помѣщиковъ, да крестьянъ во дв. приходецъ; пашни паханые</w:t>
      </w:r>
      <w:r>
        <w:t xml:space="preserve"> добр. земли 7 четьи да дикого поля 44 чети въ полѣ, а въ дву потомужъ, сѣна 88 коп.</w:t>
      </w:r>
    </w:p>
    <w:p w14:paraId="2B70FA5F" w14:textId="77777777" w:rsidR="00433AE5" w:rsidRDefault="00903536">
      <w:pPr>
        <w:pStyle w:val="11"/>
        <w:spacing w:line="283" w:lineRule="auto"/>
        <w:ind w:firstLine="240"/>
        <w:jc w:val="both"/>
      </w:pPr>
      <w:r>
        <w:t xml:space="preserve">За Омельяномъ да за Васильемъ за меншово дѣтми Чевычелова въ той же дер, въ </w:t>
      </w:r>
      <w:r>
        <w:rPr>
          <w:i/>
          <w:iCs/>
        </w:rPr>
        <w:t>Чевычеловѣ,</w:t>
      </w:r>
      <w:r>
        <w:t xml:space="preserve"> на рчк. на </w:t>
      </w:r>
      <w:r>
        <w:rPr>
          <w:i/>
          <w:iCs/>
        </w:rPr>
        <w:t>Лужечкѣ,</w:t>
      </w:r>
      <w:r>
        <w:t xml:space="preserve"> въ </w:t>
      </w:r>
      <w:r>
        <w:rPr>
          <w:i/>
          <w:iCs/>
        </w:rPr>
        <w:t>Кузмодемъячской лукѣ,</w:t>
      </w:r>
      <w:r>
        <w:t xml:space="preserve"> подъ </w:t>
      </w:r>
      <w:r>
        <w:rPr>
          <w:i/>
          <w:iCs/>
        </w:rPr>
        <w:t>Тайчюковымъ</w:t>
      </w:r>
      <w:r>
        <w:t xml:space="preserve"> лѣсомъ, на его жеребе</w:t>
      </w:r>
      <w:r>
        <w:t>й: дв. помѣщиковъ; пашни паханые добр. земли 8 четьи съ оси., да дикого поля 43 чети въ полѣ, а въ дву потомужъ, сѣна 85 коп.</w:t>
      </w:r>
    </w:p>
    <w:p w14:paraId="2841E129" w14:textId="77777777" w:rsidR="00433AE5" w:rsidRDefault="00903536">
      <w:pPr>
        <w:pStyle w:val="11"/>
        <w:tabs>
          <w:tab w:val="left" w:pos="7128"/>
        </w:tabs>
        <w:spacing w:line="283" w:lineRule="auto"/>
        <w:ind w:firstLine="240"/>
        <w:jc w:val="both"/>
      </w:pPr>
      <w:r>
        <w:t xml:space="preserve">За Кондратомъ за Савельевымъ сыномъ Чевычелова въ той же дер. въ </w:t>
      </w:r>
      <w:r>
        <w:rPr>
          <w:i/>
          <w:iCs/>
        </w:rPr>
        <w:t>Чевычеловѣ,</w:t>
      </w:r>
      <w:r>
        <w:t xml:space="preserve"> на рчк. на </w:t>
      </w:r>
      <w:r>
        <w:rPr>
          <w:i/>
          <w:iCs/>
        </w:rPr>
        <w:t>Лужечкѣ,</w:t>
      </w:r>
      <w:r>
        <w:t xml:space="preserve"> въ </w:t>
      </w:r>
      <w:r>
        <w:rPr>
          <w:i/>
          <w:iCs/>
        </w:rPr>
        <w:t>Кузмодемъячской лукѣ,</w:t>
      </w:r>
      <w:r>
        <w:t xml:space="preserve"> подъ </w:t>
      </w:r>
      <w:r>
        <w:rPr>
          <w:i/>
          <w:iCs/>
        </w:rPr>
        <w:t>Тай</w:t>
      </w:r>
      <w:r>
        <w:rPr>
          <w:i/>
          <w:iCs/>
        </w:rPr>
        <w:t>чюковымъ</w:t>
      </w:r>
      <w:r>
        <w:t xml:space="preserve"> лѣсомъ, на его жеребей: дв. помѣщиковъ; пашни паханые добр. земли 7 четьи да дикого поля 19 четьи въ полѣ, а въ дву потомужъ сѣна 41 коп,</w:t>
      </w:r>
      <w:r>
        <w:tab/>
        <w:t>'</w:t>
      </w:r>
    </w:p>
    <w:p w14:paraId="0267A2C9" w14:textId="77777777" w:rsidR="00433AE5" w:rsidRDefault="00903536">
      <w:pPr>
        <w:pStyle w:val="11"/>
        <w:spacing w:line="283" w:lineRule="auto"/>
        <w:ind w:firstLine="240"/>
        <w:jc w:val="both"/>
      </w:pPr>
      <w:r>
        <w:t xml:space="preserve">За вдовою за Домною за Некрасовой) женою Чевычелова да за еѣ дѣтми за Иванкомъ, да за Степанкомъ, да за Ивашкомъ за меншимъ, Ивашко служитъ, а Степапко 9 лѣтъ, Ивашко меншой 5 лѣтъ, отца ихъ помѣстье въ той же дер. въ </w:t>
      </w:r>
      <w:r>
        <w:rPr>
          <w:i/>
          <w:iCs/>
        </w:rPr>
        <w:t>Чевычеловѣ,</w:t>
      </w:r>
      <w:r>
        <w:t xml:space="preserve"> на рчк. на </w:t>
      </w:r>
      <w:r>
        <w:rPr>
          <w:i/>
          <w:iCs/>
        </w:rPr>
        <w:t>Лужечкѣ,</w:t>
      </w:r>
      <w:r>
        <w:t xml:space="preserve"> въ </w:t>
      </w:r>
      <w:r>
        <w:rPr>
          <w:i/>
          <w:iCs/>
        </w:rPr>
        <w:t>Куз</w:t>
      </w:r>
      <w:r>
        <w:rPr>
          <w:i/>
          <w:iCs/>
        </w:rPr>
        <w:t>модемъячской лукѣ,</w:t>
      </w:r>
      <w:r>
        <w:t xml:space="preserve"> подъ </w:t>
      </w:r>
      <w:r>
        <w:rPr>
          <w:i/>
          <w:iCs/>
        </w:rPr>
        <w:t>Тайчюковымъ</w:t>
      </w:r>
      <w:r>
        <w:t xml:space="preserve"> лѣсомъ, па ихъ жеребей: дв. помѣщиковъ; пашни паханые добр. земли 6 четьи, да дикого поля 21 четь въ полѣ, а въ дву потомужъ, сѣна 50 коп.</w:t>
      </w:r>
    </w:p>
    <w:p w14:paraId="5CDCB808" w14:textId="77777777" w:rsidR="00433AE5" w:rsidRDefault="00903536">
      <w:pPr>
        <w:pStyle w:val="11"/>
        <w:spacing w:line="283" w:lineRule="auto"/>
        <w:ind w:firstLine="240"/>
        <w:jc w:val="both"/>
      </w:pPr>
      <w:r>
        <w:t>За вдового за Овдотьею за Михайловою женою Соколова да за еѣ дѣтми за Посникомъ д</w:t>
      </w:r>
      <w:r>
        <w:t xml:space="preserve">а за Богданкомъ въ той же дер. въ </w:t>
      </w:r>
      <w:r>
        <w:rPr>
          <w:i/>
          <w:iCs/>
        </w:rPr>
        <w:t>Чевычеловѣ,</w:t>
      </w:r>
      <w:r>
        <w:t xml:space="preserve"> на рчк. па </w:t>
      </w:r>
      <w:r>
        <w:rPr>
          <w:i/>
          <w:iCs/>
        </w:rPr>
        <w:t>Лужечкѣ,</w:t>
      </w:r>
      <w:r>
        <w:t xml:space="preserve"> въ </w:t>
      </w:r>
      <w:r>
        <w:rPr>
          <w:i/>
          <w:iCs/>
        </w:rPr>
        <w:t>Кузмодемъячской лукѣ,</w:t>
      </w:r>
      <w:r>
        <w:t xml:space="preserve"> подъ </w:t>
      </w:r>
      <w:r>
        <w:rPr>
          <w:i/>
          <w:iCs/>
        </w:rPr>
        <w:t>Тайчюковымъ</w:t>
      </w:r>
      <w:r>
        <w:t xml:space="preserve"> лѣсомъ, на ихъ жеребыо: дв. помѣщиковъ; пашни паханые добр. земли 4 чети да дикого поля 31 четь въ полѣ, а въ дву потомужъ, сѣна 65 коп. Да за Посни</w:t>
      </w:r>
      <w:r>
        <w:t xml:space="preserve">комъ же за Соколовымъ за однимъ помѣстье въ </w:t>
      </w:r>
      <w:r>
        <w:rPr>
          <w:i/>
          <w:iCs/>
        </w:rPr>
        <w:t>Нугорскомъ</w:t>
      </w:r>
      <w:r>
        <w:t xml:space="preserve"> ст.; пашпи и дикого поля 80 четьи съ осм.; а подлинно за нимъ то помѣстье писано въ </w:t>
      </w:r>
      <w:r>
        <w:rPr>
          <w:i/>
          <w:iCs/>
        </w:rPr>
        <w:t>Нугорскомъ</w:t>
      </w:r>
      <w:r>
        <w:t xml:space="preserve"> ст.</w:t>
      </w:r>
    </w:p>
    <w:p w14:paraId="1A8D01E6" w14:textId="77777777" w:rsidR="00433AE5" w:rsidRDefault="00903536">
      <w:pPr>
        <w:pStyle w:val="11"/>
        <w:spacing w:line="283" w:lineRule="auto"/>
        <w:ind w:firstLine="240"/>
        <w:jc w:val="both"/>
      </w:pPr>
      <w:r>
        <w:t>За вдовою за Анною за Васильевою женою Торасьева да за еѣ дѣтми за Микиткою, а онъ 9 лѣтъ, да за Евтюш</w:t>
      </w:r>
      <w:r>
        <w:t xml:space="preserve">кою, а онъ 5 лѣтъ, отца ихъ помѣстье въ дер. въ </w:t>
      </w:r>
      <w:r>
        <w:rPr>
          <w:i/>
          <w:iCs/>
        </w:rPr>
        <w:t>Марьинскомъ</w:t>
      </w:r>
      <w:r>
        <w:t xml:space="preserve"> селищѣ, на р. на </w:t>
      </w:r>
      <w:r>
        <w:rPr>
          <w:i/>
          <w:iCs/>
        </w:rPr>
        <w:t>Окѣ,</w:t>
      </w:r>
      <w:r>
        <w:t xml:space="preserve"> подъ </w:t>
      </w:r>
      <w:r>
        <w:rPr>
          <w:i/>
          <w:iCs/>
        </w:rPr>
        <w:t>Тайчюко</w:t>
      </w:r>
      <w:r>
        <w:rPr>
          <w:i/>
          <w:iCs/>
        </w:rPr>
        <w:softHyphen/>
        <w:t>вымъ</w:t>
      </w:r>
      <w:r>
        <w:t xml:space="preserve"> лѣсомъ, на ихъ жеребью: дв. помѣщиковъ; пашни паханые добр. земли </w:t>
      </w:r>
      <w:r>
        <w:rPr>
          <w:i/>
          <w:iCs/>
        </w:rPr>
        <w:t>I</w:t>
      </w:r>
      <w:r>
        <w:t xml:space="preserve"> чети, да дикого поля 18 четьи въ полѣ, а въ дву потомужъ, сѣна 40 коп.</w:t>
      </w:r>
    </w:p>
    <w:p w14:paraId="2E8E89C1" w14:textId="77777777" w:rsidR="00433AE5" w:rsidRDefault="00903536">
      <w:pPr>
        <w:pStyle w:val="11"/>
        <w:spacing w:line="283" w:lineRule="auto"/>
        <w:ind w:left="940" w:firstLine="260"/>
        <w:jc w:val="both"/>
      </w:pPr>
      <w:r>
        <w:t xml:space="preserve">За вдовою за </w:t>
      </w:r>
      <w:r>
        <w:t>Анною за Наумовою женою Ярыгина да за еѣ дѣтми за Иванкомъ, а онъ служитъ, да за Игнаткомъ, а онъ 4 лѣтъ, отца ихъ по</w:t>
      </w:r>
      <w:r>
        <w:softHyphen/>
        <w:t xml:space="preserve">мѣстье, въ той же дер. въ </w:t>
      </w:r>
      <w:r>
        <w:rPr>
          <w:i/>
          <w:iCs/>
        </w:rPr>
        <w:t>Марьинскомъ</w:t>
      </w:r>
      <w:r>
        <w:t xml:space="preserve"> селищѣ, на р. на </w:t>
      </w:r>
      <w:r>
        <w:rPr>
          <w:i/>
          <w:iCs/>
        </w:rPr>
        <w:t>Окѣ,</w:t>
      </w:r>
      <w:r>
        <w:t xml:space="preserve"> подъ </w:t>
      </w:r>
      <w:r>
        <w:rPr>
          <w:i/>
          <w:iCs/>
        </w:rPr>
        <w:t>Тай</w:t>
      </w:r>
      <w:r>
        <w:rPr>
          <w:i/>
          <w:iCs/>
        </w:rPr>
        <w:softHyphen/>
        <w:t>чюковымъ</w:t>
      </w:r>
      <w:r>
        <w:t xml:space="preserve"> лѣсомъ, на ихъ жеребью: дв. помѣщиковъ, да на ихъ же землѣ в</w:t>
      </w:r>
      <w:r>
        <w:t>о дв. братъ ихъ Замятня Михайловъ сынъ Оргуновъ, да крестьянъ 1 дв.; пашни паханые добр. земли 7 четьи, да дикого поля 50 четьи въ полѣ, а въ дву пбтомужъ, сѣна 111 коп.</w:t>
      </w:r>
    </w:p>
    <w:p w14:paraId="2D47899B" w14:textId="77777777" w:rsidR="00433AE5" w:rsidRDefault="00903536">
      <w:pPr>
        <w:pStyle w:val="11"/>
        <w:spacing w:line="283" w:lineRule="auto"/>
        <w:ind w:left="940" w:firstLine="260"/>
        <w:jc w:val="both"/>
      </w:pPr>
      <w:r>
        <w:t xml:space="preserve">За Оксеномъ за Лукинымъ сыномъ Розинкова въ той же дер. въ </w:t>
      </w:r>
      <w:r>
        <w:rPr>
          <w:i/>
          <w:iCs/>
        </w:rPr>
        <w:t>Марьинскомъ</w:t>
      </w:r>
      <w:r>
        <w:t xml:space="preserve"> селищѣ, на р. н</w:t>
      </w:r>
      <w:r>
        <w:t xml:space="preserve">а </w:t>
      </w:r>
      <w:r>
        <w:rPr>
          <w:i/>
          <w:iCs/>
        </w:rPr>
        <w:t>Окѣ,</w:t>
      </w:r>
      <w:r>
        <w:t xml:space="preserve"> подъ </w:t>
      </w:r>
      <w:r>
        <w:rPr>
          <w:i/>
          <w:iCs/>
        </w:rPr>
        <w:t>Тайчюковымъ</w:t>
      </w:r>
      <w:r>
        <w:t xml:space="preserve"> лѣсомъ, на его жеребей: дв. помѣщиковъ, да крестьянъ 1 дв., да дв. крестьянской пустъ; пашни паханые добр. земли 7 четьи, да пашни наѣздомъ 5 четьи, да дикого поля 10 четьи въ полѣ, а въ дву потомужъ, сѣпа 45 коп. Да за Оксеномъ же </w:t>
      </w:r>
      <w:r>
        <w:t xml:space="preserve">за Резинковымъ въ </w:t>
      </w:r>
      <w:r>
        <w:rPr>
          <w:i/>
          <w:iCs/>
        </w:rPr>
        <w:t>Корчаковѣ</w:t>
      </w:r>
      <w:r>
        <w:t xml:space="preserve"> ст. пашни и дикого поля 13 четьи, а подлинно за нимъ то помѣстье писано въ </w:t>
      </w:r>
      <w:r>
        <w:rPr>
          <w:i/>
          <w:iCs/>
        </w:rPr>
        <w:t>Корчаковѣ</w:t>
      </w:r>
      <w:r>
        <w:t xml:space="preserve"> ст.</w:t>
      </w:r>
    </w:p>
    <w:p w14:paraId="2C76C6A4" w14:textId="77777777" w:rsidR="00433AE5" w:rsidRDefault="00903536">
      <w:pPr>
        <w:pStyle w:val="11"/>
        <w:spacing w:line="283" w:lineRule="auto"/>
        <w:ind w:left="940" w:firstLine="260"/>
        <w:jc w:val="both"/>
      </w:pPr>
      <w:r>
        <w:t>За Ѳедоромъ за Ивановымъ сыномъ Юрлова, да за его братьями за Давыдомъ, а онъ служитъ, да за Кикою, а онъ въ службу поспѣлъ, въ той же дер.</w:t>
      </w:r>
      <w:r>
        <w:t xml:space="preserve"> </w:t>
      </w:r>
      <w:r>
        <w:rPr>
          <w:i/>
          <w:iCs/>
        </w:rPr>
        <w:t>Марьинскомъ</w:t>
      </w:r>
      <w:r>
        <w:t xml:space="preserve"> селищѣ, на р. на </w:t>
      </w:r>
      <w:r>
        <w:rPr>
          <w:i/>
          <w:iCs/>
        </w:rPr>
        <w:t>Окѣ,</w:t>
      </w:r>
      <w:r>
        <w:t xml:space="preserve"> подъ </w:t>
      </w:r>
      <w:r>
        <w:rPr>
          <w:i/>
          <w:iCs/>
        </w:rPr>
        <w:t>Тайчюковымъ</w:t>
      </w:r>
      <w:r>
        <w:t xml:space="preserve"> лѣсомъ, на ихъ жеребей: дв. помѣщиковъ Ѳедоровъ да крестьянъ 1 дв., дв. помѣ</w:t>
      </w:r>
      <w:r>
        <w:softHyphen/>
        <w:t>щиковъ Давыдовъ, дв. помѣщиковъ Кикинъ; пашни паханые добр. земли 10 четьи да дикого поля 21 четь въ полѣ, а въ дву потомужъ, с</w:t>
      </w:r>
      <w:r>
        <w:t xml:space="preserve">ѣна 63 коп. Да за Ѳедоромъ же за однимъ, что было въ помѣстьѣ за вдовою за Анною за Ондрѣевою женою Долгово да за еѣ сыномъ за Данилкомъ, да за еѣ внукомъ за Меркуломъ, въ дер. </w:t>
      </w:r>
      <w:r>
        <w:lastRenderedPageBreak/>
        <w:t xml:space="preserve">въ </w:t>
      </w:r>
      <w:r>
        <w:rPr>
          <w:i/>
          <w:iCs/>
        </w:rPr>
        <w:t>Коновкѣ,</w:t>
      </w:r>
      <w:r>
        <w:t xml:space="preserve"> на рчк. на </w:t>
      </w:r>
      <w:r>
        <w:rPr>
          <w:i/>
          <w:iCs/>
        </w:rPr>
        <w:t>Коновкѣ,</w:t>
      </w:r>
      <w:r>
        <w:t xml:space="preserve"> подъ </w:t>
      </w:r>
      <w:r>
        <w:rPr>
          <w:i/>
          <w:iCs/>
        </w:rPr>
        <w:t>Тайчюковымъ</w:t>
      </w:r>
      <w:r>
        <w:t xml:space="preserve"> лѣсомъ, на его жеребей: кресть</w:t>
      </w:r>
      <w:r>
        <w:t>янъ 2 дв.; пашни паханые добр. земли 9 четьи, да пашни жъ наѣздомъ паханой 5 четьи, да дикого поля 29 четьи въ полѣ, а въ дву потомужъ, сѣна 75 коп. И всего за Ѳедо</w:t>
      </w:r>
      <w:r>
        <w:softHyphen/>
        <w:t xml:space="preserve">ромъ за Юрловымъ съ братьями въ 2 дер. по жеребью дер., а въ нихъ 3 дв. помѣщиковыхъ, да 3 </w:t>
      </w:r>
      <w:r>
        <w:t>дв. крестьянскихъ, а людей въ нихъ тоже; пашни паханые добр. земли 19 четьи, да пашни жъ наѣздомъ паханой 5 четьи, да дикого поля 50 четьи. И всего пашпи паханые и съ наѣзжею пашнею и дикого поля добр. земли 74 чети въ полѣ, а въ дву потомужъ, сѣна 138 коп</w:t>
      </w:r>
      <w:r>
        <w:t xml:space="preserve">. Да за Ѳедоромъ же за Юрловымъ за однимъ помѣстье въ </w:t>
      </w:r>
      <w:r>
        <w:rPr>
          <w:i/>
          <w:iCs/>
        </w:rPr>
        <w:t>Неполоцкомъ</w:t>
      </w:r>
      <w:r>
        <w:t xml:space="preserve"> ст.; пашни и дикого поля 30 четьи; а подлинно за нимъ то помѣстье писано въ </w:t>
      </w:r>
      <w:r>
        <w:rPr>
          <w:i/>
          <w:iCs/>
        </w:rPr>
        <w:t>Неполоцкомъ</w:t>
      </w:r>
      <w:r>
        <w:t xml:space="preserve"> ст.</w:t>
      </w:r>
    </w:p>
    <w:p w14:paraId="63AF586B" w14:textId="77777777" w:rsidR="00433AE5" w:rsidRDefault="00903536">
      <w:pPr>
        <w:pStyle w:val="11"/>
        <w:spacing w:line="283" w:lineRule="auto"/>
        <w:ind w:left="940" w:firstLine="260"/>
        <w:jc w:val="both"/>
      </w:pPr>
      <w:r>
        <w:t xml:space="preserve">За Иваномъ за Ондрѣевымъ сыномъ Ярыгина, въ службу поспѣлъ, отца его помѣстье дер. </w:t>
      </w:r>
      <w:r>
        <w:rPr>
          <w:i/>
          <w:iCs/>
        </w:rPr>
        <w:t>Лунина,</w:t>
      </w:r>
      <w:r>
        <w:t xml:space="preserve"> на рчк.</w:t>
      </w:r>
      <w:r>
        <w:t xml:space="preserve"> на </w:t>
      </w:r>
      <w:r>
        <w:rPr>
          <w:i/>
          <w:iCs/>
        </w:rPr>
        <w:t>Лунинѣ,</w:t>
      </w:r>
      <w:r>
        <w:t xml:space="preserve"> подъ </w:t>
      </w:r>
      <w:r>
        <w:rPr>
          <w:i/>
          <w:iCs/>
        </w:rPr>
        <w:t xml:space="preserve">Тайчюковымъ </w:t>
      </w:r>
      <w:r>
        <w:t xml:space="preserve">лѣсомъ, а въ ней дв. помѣщиковъ, а въ немъ живетъ прикащикъ его, да крестьянъ (2 приходца) 12 дв.; пашни паханые добр. земли 37 четьи съ осм. да дикого поля 42 чети съ осм. въ полѣ, а въ дву потомужъ, сѣна </w:t>
      </w:r>
      <w:r>
        <w:rPr>
          <w:i/>
          <w:iCs/>
        </w:rPr>
        <w:t>115</w:t>
      </w:r>
      <w:r>
        <w:t xml:space="preserve"> коп. .</w:t>
      </w:r>
    </w:p>
    <w:p w14:paraId="58DFEEB7" w14:textId="77777777" w:rsidR="00433AE5" w:rsidRDefault="00903536">
      <w:pPr>
        <w:pStyle w:val="11"/>
        <w:spacing w:line="283" w:lineRule="auto"/>
        <w:ind w:firstLine="280"/>
        <w:jc w:val="both"/>
      </w:pPr>
      <w:r>
        <w:t>За Петромъ за Ивановымъ сыномъ заОвдоки</w:t>
      </w:r>
      <w:r>
        <w:t xml:space="preserve">мкомъ (віс), что было за братомъ ихъ (зіс) за роднымъ за Ивашкомъ, пуст. подъ </w:t>
      </w:r>
      <w:r>
        <w:rPr>
          <w:i/>
          <w:iCs/>
        </w:rPr>
        <w:t>Тайчюковымъ</w:t>
      </w:r>
      <w:r>
        <w:t xml:space="preserve"> лѣ</w:t>
      </w:r>
      <w:r>
        <w:softHyphen/>
        <w:t xml:space="preserve">сомъ, на </w:t>
      </w:r>
      <w:r>
        <w:rPr>
          <w:i/>
          <w:iCs/>
        </w:rPr>
        <w:t>Везку</w:t>
      </w:r>
      <w:r>
        <w:t xml:space="preserve"> дикое поле, сѣножати 3 дес.</w:t>
      </w:r>
    </w:p>
    <w:p w14:paraId="21D5C743" w14:textId="77777777" w:rsidR="00433AE5" w:rsidRDefault="00903536">
      <w:pPr>
        <w:pStyle w:val="11"/>
        <w:spacing w:line="283" w:lineRule="auto"/>
        <w:ind w:firstLine="280"/>
        <w:jc w:val="both"/>
      </w:pPr>
      <w:r>
        <w:t xml:space="preserve">За Ѳедоромъ за Ивановымъ сыномъ Орѣхово-Плохово въ дер. въ </w:t>
      </w:r>
      <w:r>
        <w:rPr>
          <w:i/>
          <w:iCs/>
        </w:rPr>
        <w:t>Тайной,</w:t>
      </w:r>
      <w:r>
        <w:t xml:space="preserve"> верхъ </w:t>
      </w:r>
      <w:r>
        <w:rPr>
          <w:i/>
          <w:iCs/>
        </w:rPr>
        <w:t>Вязовина,</w:t>
      </w:r>
      <w:r>
        <w:t xml:space="preserve"> подъ </w:t>
      </w:r>
      <w:r>
        <w:rPr>
          <w:i/>
          <w:iCs/>
        </w:rPr>
        <w:t>Тайчюковымъ</w:t>
      </w:r>
      <w:r>
        <w:t xml:space="preserve"> лѣсомъ, на его жереб</w:t>
      </w:r>
      <w:r>
        <w:t xml:space="preserve">ей: дв. помѣщиковъ; пашпи паханые добр. земли 6 четьи, дапашни жъ наѣздомъ 4 чети, да дикого поля 20 четьи въ полѣ, а въ дву потомужъ, сѣна 40 коп. Да за Ѳедоромъ же помѣстье въ </w:t>
      </w:r>
      <w:r>
        <w:rPr>
          <w:i/>
          <w:iCs/>
        </w:rPr>
        <w:t>Неполоцкомъ</w:t>
      </w:r>
      <w:r>
        <w:t xml:space="preserve"> ст.; пашни и дикого поля 50 четьи. И всего за Ѳедоромъ въ 2 ст. па</w:t>
      </w:r>
      <w:r>
        <w:t>шни и дикого поля 80 четв.</w:t>
      </w:r>
    </w:p>
    <w:p w14:paraId="214A1495" w14:textId="77777777" w:rsidR="00433AE5" w:rsidRDefault="00903536">
      <w:pPr>
        <w:pStyle w:val="11"/>
        <w:spacing w:line="283" w:lineRule="auto"/>
        <w:ind w:firstLine="280"/>
        <w:jc w:val="both"/>
      </w:pPr>
      <w:r>
        <w:t>За вдовою за Матреною за Ѳедоровою женою Плохова да за еѣ сы</w:t>
      </w:r>
      <w:r>
        <w:softHyphen/>
        <w:t xml:space="preserve">номъ за Ортемкомъ отца его помѣстье въ той же дер. въ </w:t>
      </w:r>
      <w:r>
        <w:rPr>
          <w:i/>
          <w:iCs/>
        </w:rPr>
        <w:t>Тайной,</w:t>
      </w:r>
      <w:r>
        <w:t xml:space="preserve"> верхъ </w:t>
      </w:r>
      <w:r>
        <w:rPr>
          <w:i/>
          <w:iCs/>
        </w:rPr>
        <w:t>Вязовина,</w:t>
      </w:r>
      <w:r>
        <w:t xml:space="preserve"> подъ </w:t>
      </w:r>
      <w:r>
        <w:rPr>
          <w:i/>
          <w:iCs/>
        </w:rPr>
        <w:t>Тайчюковымъ</w:t>
      </w:r>
      <w:r>
        <w:t xml:space="preserve"> лѣсомъ, на ихъ жеребей: дв. помѣщиковъ; пашни паханые добр. земли 6 четьи</w:t>
      </w:r>
      <w:r>
        <w:t xml:space="preserve">, да пашни жъ наѣздомъ 4 чети, да дикого поля 20 четьи въ полѣ, а въ дву потомужъ, сѣна 50 коп. Да за сыномъ же еѣ за Ортемкомъ за однимъ помѣстье </w:t>
      </w:r>
      <w:r>
        <w:rPr>
          <w:i/>
          <w:iCs/>
        </w:rPr>
        <w:t>въ Неполоцкомъ</w:t>
      </w:r>
      <w:r>
        <w:t xml:space="preserve"> ст.; пашни и дикого поля 30 четьи; а подлинно то помѣстье писано въ </w:t>
      </w:r>
      <w:r>
        <w:rPr>
          <w:i/>
          <w:iCs/>
        </w:rPr>
        <w:t>Неполоц</w:t>
      </w:r>
      <w:r>
        <w:rPr>
          <w:i/>
          <w:iCs/>
        </w:rPr>
        <w:softHyphen/>
        <w:t>комъ</w:t>
      </w:r>
      <w:r>
        <w:t xml:space="preserve"> ст.</w:t>
      </w:r>
    </w:p>
    <w:p w14:paraId="3204574B" w14:textId="77777777" w:rsidR="00433AE5" w:rsidRDefault="00903536">
      <w:pPr>
        <w:pStyle w:val="11"/>
        <w:spacing w:line="283" w:lineRule="auto"/>
        <w:ind w:firstLine="280"/>
        <w:jc w:val="both"/>
      </w:pPr>
      <w:r>
        <w:t>За Тимошк</w:t>
      </w:r>
      <w:r>
        <w:t xml:space="preserve">ою за Симановымъ сыномъ Шатохина въ той же дер. въ </w:t>
      </w:r>
      <w:r>
        <w:rPr>
          <w:i/>
          <w:iCs/>
        </w:rPr>
        <w:t>Тайной,</w:t>
      </w:r>
      <w:r>
        <w:t xml:space="preserve"> верхъ </w:t>
      </w:r>
      <w:r>
        <w:rPr>
          <w:i/>
          <w:iCs/>
        </w:rPr>
        <w:t>Вязовика,</w:t>
      </w:r>
      <w:r>
        <w:t xml:space="preserve"> подъ </w:t>
      </w:r>
      <w:r>
        <w:rPr>
          <w:i/>
          <w:iCs/>
        </w:rPr>
        <w:t>Тайчюковымъ</w:t>
      </w:r>
      <w:r>
        <w:t xml:space="preserve"> лѣсомъ, на его жеребью: дв. помѣщиковъ да на его жъ землѣ во дв. сынъ боярской Максимко Ивановъ; пашни </w:t>
      </w:r>
      <w:r>
        <w:rPr>
          <w:i/>
          <w:iCs/>
        </w:rPr>
        <w:t>(пропускъ)</w:t>
      </w:r>
    </w:p>
    <w:p w14:paraId="6B95B6CE" w14:textId="77777777" w:rsidR="00433AE5" w:rsidRDefault="00903536">
      <w:pPr>
        <w:pStyle w:val="11"/>
        <w:spacing w:line="283" w:lineRule="auto"/>
        <w:ind w:firstLine="280"/>
        <w:jc w:val="both"/>
      </w:pPr>
      <w:r>
        <w:t xml:space="preserve">За Микулою за Васильевымъ сыномъ ТимоФѣева въ той </w:t>
      </w:r>
      <w:r>
        <w:t xml:space="preserve">же дер. въ </w:t>
      </w:r>
      <w:r>
        <w:rPr>
          <w:i/>
          <w:iCs/>
        </w:rPr>
        <w:t>Тайной,</w:t>
      </w:r>
      <w:r>
        <w:t xml:space="preserve"> верхъ </w:t>
      </w:r>
      <w:r>
        <w:rPr>
          <w:i/>
          <w:iCs/>
        </w:rPr>
        <w:t>Вязовика,</w:t>
      </w:r>
      <w:r>
        <w:t xml:space="preserve"> подъ </w:t>
      </w:r>
      <w:r>
        <w:rPr>
          <w:i/>
          <w:iCs/>
        </w:rPr>
        <w:t>Тайчюковымъ</w:t>
      </w:r>
      <w:r>
        <w:t xml:space="preserve"> лѣсомъ, на его жеребей: дв. помѣщиковъ; пашни паханые добр. земли 4 чети, да пашни жъ наѣздомъ 3 чети, да дикого поля 20 четьи въ полѣ, а въ дву потомужъ, сѣна 50 коп. Да за Микулою жъ помѣстья въ </w:t>
      </w:r>
      <w:r>
        <w:rPr>
          <w:i/>
          <w:iCs/>
        </w:rPr>
        <w:t>Неполоц</w:t>
      </w:r>
      <w:r>
        <w:rPr>
          <w:i/>
          <w:iCs/>
        </w:rPr>
        <w:t>комъ</w:t>
      </w:r>
      <w:r>
        <w:t xml:space="preserve"> ст. пашни и дикого поля 20 четьи; а подлинно за нимъ то помѣстье писано въ </w:t>
      </w:r>
      <w:r>
        <w:rPr>
          <w:i/>
          <w:iCs/>
        </w:rPr>
        <w:t>Непо</w:t>
      </w:r>
      <w:r>
        <w:rPr>
          <w:i/>
          <w:iCs/>
        </w:rPr>
        <w:softHyphen/>
        <w:t>лоцкомъ</w:t>
      </w:r>
      <w:r>
        <w:t xml:space="preserve"> ст.</w:t>
      </w:r>
    </w:p>
    <w:p w14:paraId="6992DF84" w14:textId="77777777" w:rsidR="00433AE5" w:rsidRDefault="00903536">
      <w:pPr>
        <w:pStyle w:val="11"/>
        <w:spacing w:line="283" w:lineRule="auto"/>
        <w:ind w:firstLine="280"/>
        <w:jc w:val="both"/>
      </w:pPr>
      <w:r>
        <w:t>За вдовою за Анною за Богдановою женою ТимоФѣева сына Иванова да за еѣ дѣтми за Наумкомъ, въ службу поспѣлъ, да за Миткою, а онъ 8 лѣтъ, отца ихъ помѣстье въ т</w:t>
      </w:r>
      <w:r>
        <w:t xml:space="preserve">ой же дер. въ </w:t>
      </w:r>
      <w:r>
        <w:rPr>
          <w:i/>
          <w:iCs/>
        </w:rPr>
        <w:t>Тайной,</w:t>
      </w:r>
      <w:r>
        <w:t xml:space="preserve"> верхъ </w:t>
      </w:r>
      <w:r>
        <w:rPr>
          <w:i/>
          <w:iCs/>
        </w:rPr>
        <w:t>Вязовика,</w:t>
      </w:r>
      <w:r>
        <w:t xml:space="preserve"> подъ </w:t>
      </w:r>
      <w:r>
        <w:rPr>
          <w:i/>
          <w:iCs/>
        </w:rPr>
        <w:t>Тайчюковымъ</w:t>
      </w:r>
      <w:r>
        <w:t xml:space="preserve"> лѣсомъ, на ихъ жеребей: дв. помѣщиковъ; пашни паханые добр. земли 4 чети, да наѣздомъ пашни 3 чети да дикого поля 21 четьи въ полѣ, а въ дву потомужъ, сѣна 45 коп.</w:t>
      </w:r>
    </w:p>
    <w:p w14:paraId="4295AD56" w14:textId="77777777" w:rsidR="00433AE5" w:rsidRDefault="00903536">
      <w:pPr>
        <w:pStyle w:val="11"/>
        <w:spacing w:line="283" w:lineRule="auto"/>
        <w:ind w:firstLine="280"/>
        <w:jc w:val="both"/>
      </w:pPr>
      <w:r>
        <w:t>За Павломъ за Ивановымъ сыномъ Данило</w:t>
      </w:r>
      <w:r>
        <w:t xml:space="preserve">ва-Лунева въ дер. въ </w:t>
      </w:r>
      <w:r>
        <w:rPr>
          <w:i/>
          <w:iCs/>
        </w:rPr>
        <w:t>Вязовинѣ,</w:t>
      </w:r>
      <w:r>
        <w:t xml:space="preserve"> на рчк. на </w:t>
      </w:r>
      <w:r>
        <w:rPr>
          <w:i/>
          <w:iCs/>
        </w:rPr>
        <w:t>Вязовинѣ</w:t>
      </w:r>
      <w:r>
        <w:t xml:space="preserve"> съ вышнею сторону, подъ </w:t>
      </w:r>
      <w:r>
        <w:rPr>
          <w:i/>
          <w:iCs/>
        </w:rPr>
        <w:t xml:space="preserve">Тайчюковымъ </w:t>
      </w:r>
      <w:r>
        <w:t>лѣсомъ, а на его жеребыо: дв. помѣщиковъ; пашни паханые добр. земли 6 четьи, да пашни жъ наѣздомъ 4 чети, да дикого поля 29 четьи въ полѣ, а въ дву потомужъ, сѣна 65 коп</w:t>
      </w:r>
      <w:r>
        <w:t>.</w:t>
      </w:r>
    </w:p>
    <w:p w14:paraId="032782AE" w14:textId="77777777" w:rsidR="00433AE5" w:rsidRDefault="00903536">
      <w:pPr>
        <w:pStyle w:val="11"/>
        <w:spacing w:line="283" w:lineRule="auto"/>
        <w:ind w:firstLine="280"/>
        <w:jc w:val="both"/>
      </w:pPr>
      <w:r>
        <w:lastRenderedPageBreak/>
        <w:t>За Сутормою за Кузминымъ сыномъ Бредихина въ той же дер. въ</w:t>
      </w:r>
    </w:p>
    <w:p w14:paraId="1DCCF6CC" w14:textId="77777777" w:rsidR="00433AE5" w:rsidRDefault="00903536">
      <w:pPr>
        <w:pStyle w:val="11"/>
        <w:ind w:left="1000" w:firstLine="20"/>
        <w:jc w:val="both"/>
      </w:pPr>
      <w:r>
        <w:rPr>
          <w:i/>
          <w:iCs/>
        </w:rPr>
        <w:t>Базовикѣ,</w:t>
      </w:r>
      <w:r>
        <w:t xml:space="preserve"> иа рчк. иа </w:t>
      </w:r>
      <w:r>
        <w:rPr>
          <w:i/>
          <w:iCs/>
        </w:rPr>
        <w:t>Базовикѣ</w:t>
      </w:r>
      <w:r>
        <w:t xml:space="preserve"> съ вышнею сторону, подъ </w:t>
      </w:r>
      <w:r>
        <w:rPr>
          <w:i/>
          <w:iCs/>
        </w:rPr>
        <w:t xml:space="preserve">Тайчюковымъ </w:t>
      </w:r>
      <w:r>
        <w:t xml:space="preserve">лѣсомъ, на его жеребей: дв. помѣщиковъ; пашни паханые добр. земли 6 четьи да пашии жъ наѣздомъ 5 четьи, да дикого поля 20 четьи </w:t>
      </w:r>
      <w:r>
        <w:t>въ полѣ, а въ дву потомужъ, сѣпа 50 коп.</w:t>
      </w:r>
    </w:p>
    <w:p w14:paraId="5B24C2AE" w14:textId="77777777" w:rsidR="00433AE5" w:rsidRDefault="00903536">
      <w:pPr>
        <w:pStyle w:val="11"/>
        <w:ind w:left="1000" w:firstLine="240"/>
      </w:pPr>
      <w:r>
        <w:t xml:space="preserve">За Ондрѣемъ за Устиновымъ сыномъ Ютилова въ той же дер. въ. </w:t>
      </w:r>
      <w:r>
        <w:rPr>
          <w:i/>
          <w:iCs/>
        </w:rPr>
        <w:t>Базовикѣ,</w:t>
      </w:r>
      <w:r>
        <w:t xml:space="preserve"> на рчк. на </w:t>
      </w:r>
      <w:r>
        <w:rPr>
          <w:i/>
          <w:iCs/>
        </w:rPr>
        <w:t>Базовикѣ</w:t>
      </w:r>
      <w:r>
        <w:t xml:space="preserve"> съ вышнею сторону, подъ </w:t>
      </w:r>
      <w:r>
        <w:rPr>
          <w:i/>
          <w:iCs/>
        </w:rPr>
        <w:t xml:space="preserve">Тайчюковымъ </w:t>
      </w:r>
      <w:r>
        <w:t xml:space="preserve">лѣсомъ, а на его жеребей дв. помѣщиковъ; пашни паханые добр. земли 6 четьи да дикого поля 29 четьи въ полѣ, а въ дву потомужъ, сѣна 56 . коп. Да за Ондрѣемъ же займище подъ </w:t>
      </w:r>
      <w:r>
        <w:rPr>
          <w:i/>
          <w:iCs/>
        </w:rPr>
        <w:t>Доровымъ</w:t>
      </w:r>
      <w:r>
        <w:t xml:space="preserve"> лѣсомъ; пашни дикого поля 20 четьи въ полѣ, а въ дву потомужъ, сѣиа 40 коп</w:t>
      </w:r>
      <w:r>
        <w:t>. И всего за Ондрѣемъ за Ютиловымъ жеребей въ дер. да займище, а въ нихъ дв. помѣщиковъ, да пашни паханые добр. земли 6 четьи да дикого поля 49 чети, и всего пашни паханые и дпкого поля добр. земли 55 четьи въ полѣ, а въ дву потомужъ, сѣна 96 коп.</w:t>
      </w:r>
    </w:p>
    <w:p w14:paraId="2C4D8480" w14:textId="77777777" w:rsidR="00433AE5" w:rsidRDefault="00903536">
      <w:pPr>
        <w:pStyle w:val="11"/>
        <w:ind w:left="1000" w:firstLine="240"/>
      </w:pPr>
      <w:r>
        <w:t>За Дмитр</w:t>
      </w:r>
      <w:r>
        <w:t>еемъ за Ѳедоровымъ сыномъ Трешевского, что было въ по</w:t>
      </w:r>
      <w:r>
        <w:softHyphen/>
        <w:t xml:space="preserve">мѣстьѣ за Ортемьемъ за Бредихинымъ въ той же дер. въ </w:t>
      </w:r>
      <w:r>
        <w:rPr>
          <w:i/>
          <w:iCs/>
        </w:rPr>
        <w:t>Базовикѣ,</w:t>
      </w:r>
      <w:r>
        <w:t xml:space="preserve"> на рчк. </w:t>
      </w:r>
      <w:r>
        <w:rPr>
          <w:i/>
          <w:iCs/>
        </w:rPr>
        <w:t>на, Базовикѣ</w:t>
      </w:r>
      <w:r>
        <w:t xml:space="preserve"> съ вышнею сторону, подъ </w:t>
      </w:r>
      <w:r>
        <w:rPr>
          <w:i/>
          <w:iCs/>
        </w:rPr>
        <w:t>Тайчюковымъ</w:t>
      </w:r>
      <w:r>
        <w:t xml:space="preserve"> лѣсомъ, на его жеребью: крестьянъ 2 дв.; пашни паханые добр. земли 5 четьи да дико</w:t>
      </w:r>
      <w:r>
        <w:t>го поля 25 четьи въ полѣ, а въ дву потомужъ, сѣна 55 коп.</w:t>
      </w:r>
    </w:p>
    <w:p w14:paraId="34E0DC92" w14:textId="77777777" w:rsidR="00433AE5" w:rsidRDefault="00903536">
      <w:pPr>
        <w:pStyle w:val="11"/>
        <w:ind w:left="1000" w:firstLine="240"/>
      </w:pPr>
      <w:r>
        <w:t xml:space="preserve">За Дмитреемъ за Ондрѣевымъ сыномъ Умеринкова въ тойже дер. въ </w:t>
      </w:r>
      <w:r>
        <w:rPr>
          <w:i/>
          <w:iCs/>
        </w:rPr>
        <w:t>Базовикѣ,</w:t>
      </w:r>
      <w:r>
        <w:t xml:space="preserve"> на рчк .на </w:t>
      </w:r>
      <w:r>
        <w:rPr>
          <w:i/>
          <w:iCs/>
        </w:rPr>
        <w:t>Базовикѣ</w:t>
      </w:r>
      <w:r>
        <w:t xml:space="preserve"> съ вышнею сторону, подъ </w:t>
      </w:r>
      <w:r>
        <w:rPr>
          <w:i/>
          <w:iCs/>
        </w:rPr>
        <w:t xml:space="preserve">Тайчюковымъ </w:t>
      </w:r>
      <w:r>
        <w:t>лѣсомъ, на его жеребыо: дв. помѣщиковъ; пашии паханые добр. земли 7 че</w:t>
      </w:r>
      <w:r>
        <w:t xml:space="preserve">тьи да дикого поля 29 четьи въ полѣ, а въ дву потомужъ, сѣна 45 коп. </w:t>
      </w:r>
      <w:r>
        <w:rPr>
          <w:i/>
          <w:iCs/>
        </w:rPr>
        <w:t>(пропускъ)</w:t>
      </w:r>
    </w:p>
    <w:p w14:paraId="317A9E1D" w14:textId="77777777" w:rsidR="00433AE5" w:rsidRDefault="00903536">
      <w:pPr>
        <w:pStyle w:val="11"/>
        <w:ind w:left="1000" w:firstLine="240"/>
      </w:pPr>
      <w:r>
        <w:t>И всего за Ѳомою Позняковымъ помѣстья въ 2 ст. пашни п дикого поля 50 четьи.</w:t>
      </w:r>
    </w:p>
    <w:p w14:paraId="4810868B" w14:textId="77777777" w:rsidR="00433AE5" w:rsidRDefault="00903536">
      <w:pPr>
        <w:pStyle w:val="11"/>
        <w:ind w:left="1000" w:firstLine="240"/>
      </w:pPr>
      <w:r>
        <w:t xml:space="preserve">За Ортемомъ за Овдокимовымъ сыномъ Яковлева полдер. </w:t>
      </w:r>
      <w:r>
        <w:rPr>
          <w:i/>
          <w:iCs/>
        </w:rPr>
        <w:t xml:space="preserve">Ѳомииской, </w:t>
      </w:r>
      <w:r>
        <w:t xml:space="preserve">подъ </w:t>
      </w:r>
      <w:r>
        <w:rPr>
          <w:i/>
          <w:iCs/>
        </w:rPr>
        <w:t>Лавровымъ</w:t>
      </w:r>
      <w:r>
        <w:t xml:space="preserve"> лѣсомъ, у озерка, на </w:t>
      </w:r>
      <w:r>
        <w:t>его половинѣ дв. помѣщиковъ, да крестьянъ 1 дв.; пашни паханые добр. земли 2 чети да дикого поля 18 четьи въ полѣ, а въ дву потомужъ, сѣна 50 коп.</w:t>
      </w:r>
    </w:p>
    <w:p w14:paraId="3D064B54" w14:textId="77777777" w:rsidR="00433AE5" w:rsidRDefault="00903536">
      <w:pPr>
        <w:pStyle w:val="11"/>
        <w:ind w:left="1000" w:firstLine="240"/>
      </w:pPr>
      <w:r>
        <w:t xml:space="preserve">За Михайломъ за болшимъ за Вешняковымъ сыномъ Голцова займище подъ </w:t>
      </w:r>
      <w:r>
        <w:rPr>
          <w:i/>
          <w:iCs/>
        </w:rPr>
        <w:t>Лавровымъ</w:t>
      </w:r>
      <w:r>
        <w:t xml:space="preserve"> лѣсомъ, верхъ </w:t>
      </w:r>
      <w:r>
        <w:rPr>
          <w:i/>
          <w:iCs/>
        </w:rPr>
        <w:t>Стариннаго</w:t>
      </w:r>
      <w:r>
        <w:t xml:space="preserve"> колодез</w:t>
      </w:r>
      <w:r>
        <w:t>я; пашни и дикого поля 30 четьи въ полѣ, а въ дву потомужъ, сѣна 70 коп.</w:t>
      </w:r>
    </w:p>
    <w:p w14:paraId="35849E46" w14:textId="77777777" w:rsidR="00433AE5" w:rsidRDefault="00903536">
      <w:pPr>
        <w:pStyle w:val="11"/>
        <w:ind w:left="1000" w:firstLine="240"/>
        <w:sectPr w:rsidR="00433AE5">
          <w:headerReference w:type="even" r:id="rId1922"/>
          <w:headerReference w:type="default" r:id="rId1923"/>
          <w:footerReference w:type="even" r:id="rId1924"/>
          <w:footerReference w:type="default" r:id="rId1925"/>
          <w:footnotePr>
            <w:numFmt w:val="chicago"/>
          </w:footnotePr>
          <w:pgSz w:w="8634" w:h="14208"/>
          <w:pgMar w:top="992" w:right="67" w:bottom="814" w:left="105" w:header="0" w:footer="386" w:gutter="0"/>
          <w:pgNumType w:start="1068"/>
          <w:cols w:space="720"/>
          <w:noEndnote/>
          <w:docGrid w:linePitch="360"/>
          <w15:footnoteColumns w:val="1"/>
        </w:sectPr>
      </w:pPr>
      <w:r>
        <w:t xml:space="preserve">И всего въ </w:t>
      </w:r>
      <w:r>
        <w:rPr>
          <w:i/>
          <w:iCs/>
        </w:rPr>
        <w:t>Тайчюковѣ</w:t>
      </w:r>
      <w:r>
        <w:t xml:space="preserve"> ст. за дѣтми боярскими, и за атаманы, и за вдовами, и за недоросльми въ помѣстьѣ 48 дер., да 6 поч. живущихъ, да 9 пуст., да 6 займищъ, а въ нихъ 283 дв. помѣщиковыхъ, да на ихъ же землѣ 17 дв. дѣтей боярскихъ, да 3 дв. людцкихъ, да 104 дв. крест</w:t>
      </w:r>
      <w:r>
        <w:t>ьянскихъ, а людей въ нихъ 106 челов., да 2 дв. бобыльскихъ, а людей въ нихъ тожъ, да 47 дв. пустыхъ, да 8 мѣстъ дворовыхъ; пашня паханые добр. земли 1703 четв., да пашни же наѣздомъ паханые 265 четьи, да пер. 32 чети, да дикого поля 8467 четв., и всего паш</w:t>
      </w:r>
      <w:r>
        <w:t xml:space="preserve">ни паханые и съ наѣзжею пашнею и пер. и дикого поля добр. земли 10,467 четьи въ полѣ, а въ дву потомужъ, сѣпа 20,517 коп. Въ </w:t>
      </w:r>
      <w:r>
        <w:rPr>
          <w:i/>
          <w:iCs/>
        </w:rPr>
        <w:t>Тайчюковѣ</w:t>
      </w:r>
      <w:r>
        <w:t xml:space="preserve"> жъ </w:t>
      </w:r>
    </w:p>
    <w:p w14:paraId="3BB8A538" w14:textId="77777777" w:rsidR="00433AE5" w:rsidRDefault="00903536">
      <w:pPr>
        <w:pStyle w:val="11"/>
        <w:ind w:left="1000"/>
      </w:pPr>
      <w:r>
        <w:lastRenderedPageBreak/>
        <w:t>ст. за дѣтми боярскими, которымъ дано въ службу и на лготы дикое поле, а льготы имъ дано на то дикое поле на 7 лѣтъ.</w:t>
      </w:r>
    </w:p>
    <w:p w14:paraId="35A71B41" w14:textId="77777777" w:rsidR="00433AE5" w:rsidRDefault="00903536">
      <w:pPr>
        <w:pStyle w:val="11"/>
        <w:spacing w:after="920" w:line="286" w:lineRule="auto"/>
        <w:ind w:firstLine="240"/>
        <w:jc w:val="both"/>
      </w:pPr>
      <w:r>
        <w:t xml:space="preserve">За Гришею за ТимоФѣевымъ сыномъ Лукъянчикова, да за Левою за Некрасовымъ сыномъ Олехина, да за Степаномъ за Литвиновымъ сыномъ Ш.еховского займище на рчк. на </w:t>
      </w:r>
      <w:r>
        <w:rPr>
          <w:i/>
          <w:iCs/>
        </w:rPr>
        <w:t>Легощть,</w:t>
      </w:r>
      <w:r>
        <w:t xml:space="preserve"> вверхъ по рчк. по </w:t>
      </w:r>
      <w:r>
        <w:rPr>
          <w:i/>
          <w:iCs/>
        </w:rPr>
        <w:t xml:space="preserve">Легощѣ </w:t>
      </w:r>
      <w:r>
        <w:t xml:space="preserve">съ лѣвую сторону, подъ </w:t>
      </w:r>
      <w:r>
        <w:rPr>
          <w:i/>
          <w:iCs/>
        </w:rPr>
        <w:t>Долгимъ липнягомъ,</w:t>
      </w:r>
      <w:r>
        <w:t xml:space="preserve"> смеж(но) съ Ѳедоро(мъ)</w:t>
      </w:r>
      <w:r>
        <w:t xml:space="preserve"> Борковымъ </w:t>
      </w:r>
      <w:r>
        <w:rPr>
          <w:i/>
          <w:iCs/>
        </w:rPr>
        <w:t>(конца недостаетъ).</w:t>
      </w:r>
    </w:p>
    <w:p w14:paraId="66CD5225" w14:textId="77777777" w:rsidR="00433AE5" w:rsidRDefault="00903536">
      <w:pPr>
        <w:pStyle w:val="10"/>
        <w:keepNext/>
        <w:keepLines/>
        <w:spacing w:before="0" w:after="180"/>
        <w:ind w:left="3420"/>
        <w:jc w:val="left"/>
      </w:pPr>
      <w:bookmarkStart w:id="29" w:name="bookmark58"/>
      <w:r>
        <w:t>XI.</w:t>
      </w:r>
      <w:bookmarkEnd w:id="29"/>
    </w:p>
    <w:p w14:paraId="6DD544DB" w14:textId="77777777" w:rsidR="00433AE5" w:rsidRDefault="00903536">
      <w:pPr>
        <w:pStyle w:val="32"/>
        <w:keepNext/>
        <w:keepLines/>
        <w:spacing w:before="0" w:after="360"/>
        <w:ind w:left="1320"/>
        <w:jc w:val="left"/>
      </w:pPr>
      <w:bookmarkStart w:id="30" w:name="bookmark60"/>
      <w:r>
        <w:t>1) ТУЛА и ТУЛЬСКІЙ УФЗДЪ.</w:t>
      </w:r>
      <w:bookmarkEnd w:id="30"/>
    </w:p>
    <w:p w14:paraId="29BF8995" w14:textId="77777777" w:rsidR="00433AE5" w:rsidRDefault="00903536">
      <w:pPr>
        <w:pStyle w:val="22"/>
        <w:spacing w:after="300" w:line="257" w:lineRule="auto"/>
        <w:ind w:firstLine="0"/>
        <w:jc w:val="both"/>
      </w:pPr>
      <w:r>
        <w:t>Списокъ съ писцовой книги 7096 и 7097 (1587—1589) годовъ города съ его посадомъ и уѣзда, письма и мѣры Ивана Жеребцова съ товарищи.—Хранится въ Московскомъ Архивѣ Министерства Юстиціи, подъ № 487</w:t>
      </w:r>
      <w:r>
        <w:t>. См. л. 1—921.</w:t>
      </w:r>
    </w:p>
    <w:p w14:paraId="340DF511" w14:textId="77777777" w:rsidR="00433AE5" w:rsidRDefault="00903536">
      <w:pPr>
        <w:pStyle w:val="11"/>
        <w:tabs>
          <w:tab w:val="left" w:leader="dot" w:pos="3408"/>
        </w:tabs>
        <w:spacing w:line="286" w:lineRule="auto"/>
        <w:ind w:firstLine="240"/>
        <w:jc w:val="both"/>
      </w:pPr>
      <w:r>
        <w:rPr>
          <w:i/>
          <w:iCs/>
        </w:rPr>
        <w:t>.... (*) Предотечинского</w:t>
      </w:r>
      <w:r>
        <w:t xml:space="preserve"> монастыря крестьянина—торгуетъ лаптями; л. Черкашенина — прибѣгаетъ въ тотарщину; л. посадцкого чорного человѣка—торгуетъ ставцами и ложками; онб. торгового человѣка—тор</w:t>
      </w:r>
      <w:r>
        <w:softHyphen/>
        <w:t xml:space="preserve">гуетъ медомъ и солью; полл. затинщика—торгуетъ солодомъ; 4 лавки затинщиковъ (одного </w:t>
      </w:r>
      <w:r>
        <w:t>2 л.), да 2 л. черныхъ посадцкихъ людей—торгуютъ кожами; 2 л. черного посадцкого человѣка—прибѣгаетъ въ тотарщину; л. Степанова крестьянина Ивашкина—прибѣгаетъ въ тотарщину; л. Родивонова дворника Сегитова сына Сухотина Иваныки—торгуетъ .... и селдьми; лав</w:t>
      </w:r>
      <w:r>
        <w:t>ка Степана</w:t>
      </w:r>
      <w:r>
        <w:tab/>
        <w:t>—торгуетъ рыбою и солью и медомъ;</w:t>
      </w:r>
    </w:p>
    <w:p w14:paraId="167F6226" w14:textId="77777777" w:rsidR="00433AE5" w:rsidRDefault="00903536">
      <w:pPr>
        <w:pStyle w:val="11"/>
        <w:spacing w:after="440" w:line="286" w:lineRule="auto"/>
        <w:jc w:val="both"/>
      </w:pPr>
      <w:r>
        <w:t>л. Ондрѣева крестьянина Мѳснова—торгуетъ желѣзомъ да медомъ; л. затинщика—торгуетъ кожами; л. посадцкого черного человѣка—тор</w:t>
      </w:r>
      <w:r>
        <w:softHyphen/>
        <w:t>гуетъ подошвами; л. чорного посадцкого человѣка—торгуетъ ставцами и ложками; л. посад</w:t>
      </w:r>
      <w:r>
        <w:t>цкого чорного человѣка—торгуетъ сапоги; л. Ѳедо</w:t>
      </w:r>
      <w:r>
        <w:softHyphen/>
        <w:t>рова дворника Месоѣдова Потапка сапожника—торгуетъ сапоги; л. Он</w:t>
      </w:r>
      <w:r>
        <w:softHyphen/>
        <w:t>дрѣева крестьянина Меснова—торгуетъ рыбою; 2 л. пушкарей, а бы</w:t>
      </w:r>
      <w:r>
        <w:softHyphen/>
        <w:t>вали чорные люди—торгуютъ солью; л. пушкаря—торгуетъ солыо; л. во</w:t>
      </w:r>
      <w:r>
        <w:softHyphen/>
        <w:t>ротника—торгуе</w:t>
      </w:r>
      <w:r>
        <w:t>тъ москотиньемъ; л. затинщика—торгуетъ судами, лож</w:t>
      </w:r>
      <w:r>
        <w:softHyphen/>
        <w:t>ками и ставцами и блюдами; л. Марка Тимофѣѳва крестьянина—при</w:t>
      </w:r>
      <w:r>
        <w:softHyphen/>
        <w:t>бѣгаетъ въ тотарщину; л. ямского охотника—торгуетъ лаптями; л. Олек- сандрова дворника Хрущова — торгуетъ москотиньемъ; онб. пуш</w:t>
      </w:r>
      <w:r>
        <w:softHyphen/>
        <w:t xml:space="preserve">каря—торгуетъ </w:t>
      </w:r>
      <w:r>
        <w:t>крашенинами; л. посацкихъ чорныхъ людей (двухъ)— торгуютъ сапогами^ мѣсто лавочное затинщика; онб. черного посад-</w:t>
      </w:r>
    </w:p>
    <w:p w14:paraId="2FE4FE88" w14:textId="77777777" w:rsidR="00433AE5" w:rsidRDefault="00903536">
      <w:pPr>
        <w:pStyle w:val="22"/>
        <w:tabs>
          <w:tab w:val="left" w:pos="2090"/>
          <w:tab w:val="left" w:pos="6026"/>
        </w:tabs>
        <w:spacing w:after="360" w:line="283" w:lineRule="auto"/>
        <w:ind w:left="520" w:hanging="340"/>
      </w:pPr>
      <w:r>
        <w:t>(') Точками означены здѣсь п ниже мѣста, оторванныя или полинявшія въ подлинникѣ. Т. I, отдѣл. 2.</w:t>
      </w:r>
      <w:r>
        <w:tab/>
        <w:t>,</w:t>
      </w:r>
      <w:r>
        <w:tab/>
        <w:t>68</w:t>
      </w:r>
    </w:p>
    <w:p w14:paraId="7F05801E" w14:textId="77777777" w:rsidR="00433AE5" w:rsidRDefault="00903536">
      <w:pPr>
        <w:pStyle w:val="11"/>
        <w:tabs>
          <w:tab w:val="left" w:pos="1157"/>
        </w:tabs>
        <w:spacing w:line="286" w:lineRule="auto"/>
        <w:ind w:firstLine="1180"/>
        <w:jc w:val="both"/>
      </w:pPr>
      <w:r>
        <w:t>цкого человѣка—прибѣгаетъ въ тотарщину;</w:t>
      </w:r>
      <w:r>
        <w:t xml:space="preserve"> онб. ОгроФѣнина кресть</w:t>
      </w:r>
      <w:r>
        <w:softHyphen/>
        <w:t>янина Ивановой жены Чюл ко ва—торгуетъ солодомъ. Да по другую сто</w:t>
      </w:r>
      <w:r>
        <w:softHyphen/>
        <w:t>рону въ томъ же реду по лѣвой же стор. къ городу идучи: онб. пушкаря—торгуетъ крашенинами; онб. Ондрѣева крестьянина Мос</w:t>
      </w:r>
      <w:r>
        <w:softHyphen/>
        <w:t>нова—торгуетъ медомъ и рыбою; онб. Богдашка Г</w:t>
      </w:r>
      <w:r>
        <w:t>ридина Сповшина— прибѣгаетъ въ тотарщину; онб. Ивана Рубцова; л. затинщика— торгуетъ ременьемъ и уздами; л. Прокофьева дворника Елагина— торгуетъ сукны и шолкомъ; л. затинщика—торгуетъ сапогами и уз</w:t>
      </w:r>
      <w:r>
        <w:softHyphen/>
        <w:t>дами; л. Повшина—торгуетъ сукны и платьемъ; л. крестьянин</w:t>
      </w:r>
      <w:r>
        <w:t xml:space="preserve">а </w:t>
      </w:r>
      <w:r>
        <w:rPr>
          <w:i/>
          <w:iCs/>
        </w:rPr>
        <w:t xml:space="preserve">Пре- </w:t>
      </w:r>
      <w:r>
        <w:rPr>
          <w:i/>
          <w:iCs/>
          <w:vertAlign w:val="superscript"/>
        </w:rPr>
        <w:t>1</w:t>
      </w:r>
      <w:r>
        <w:rPr>
          <w:i/>
          <w:iCs/>
        </w:rPr>
        <w:t xml:space="preserve"> » дотечинского</w:t>
      </w:r>
      <w:r>
        <w:t xml:space="preserve"> монастыря—торгуетъ сукны; мѣсто </w:t>
      </w:r>
      <w:r>
        <w:lastRenderedPageBreak/>
        <w:t>лавочное торгового челов.; л. затинщика—торгуетъ сер. . . ; л. пушкаря—торгуетъ свѣ</w:t>
      </w:r>
      <w:r>
        <w:softHyphen/>
        <w:t xml:space="preserve">чами; л. </w:t>
      </w:r>
      <w:r>
        <w:rPr>
          <w:i/>
          <w:iCs/>
        </w:rPr>
        <w:t>Пятнитцкого</w:t>
      </w:r>
      <w:r>
        <w:t xml:space="preserve"> попа крестьянина—торгуетъ сапогами; л. Ѳедо</w:t>
      </w:r>
      <w:r>
        <w:softHyphen/>
        <w:t>рова дворника Кирѣ ева—торгуетъ сергами. Да по коне</w:t>
      </w:r>
      <w:r>
        <w:t xml:space="preserve">цъ </w:t>
      </w:r>
      <w:r>
        <w:rPr>
          <w:i/>
          <w:iCs/>
        </w:rPr>
        <w:t>Болшого</w:t>
      </w:r>
      <w:r>
        <w:t xml:space="preserve"> ряду направѣ отъ города промѣняютъ образы—пристѣнецъ Носника иконника; л. Иванова дворника Арсеньева—торгуетъ окончинами; л. Матвѣева двор</w:t>
      </w:r>
      <w:r>
        <w:softHyphen/>
        <w:t>ника Вельяминова—промѣняетъ образы; двѣ л. затинщика дворника Писемского да Симона Пятнитцкого старца—торгуютъ рыбою</w:t>
      </w:r>
      <w:r>
        <w:t xml:space="preserve"> имасломъ; онб. Олександрова дворника Хрущова—торгуетъ колачами; онб. Юрьи Острейкова—прибѣгаетъ въ тотарщину; л. кирпичника—торгуетъ горш</w:t>
      </w:r>
      <w:r>
        <w:softHyphen/>
        <w:t>ками; онб. черного посадцкого человѣка .овчинника—торгуетъ овчинами; л. пушкаря—прибѣгаетъ въ тотарщину; л. охотника—</w:t>
      </w:r>
      <w:r>
        <w:t>торгуетъ горш</w:t>
      </w:r>
      <w:r>
        <w:softHyphen/>
        <w:t>ками; л. черкашенина—прибѣгаетъ въ тотарщину; л. затинщика—тор</w:t>
      </w:r>
      <w:r>
        <w:softHyphen/>
        <w:t xml:space="preserve">гуютъ ножами; онб. колуженина Иванова дворника Кирѣева—торгуетъ сапоги; 3 л. (одного 2 л.) черныхъ посадцкихъ людей—торгуютъ кожами; л. посацкого человѣка—торгуетъ горшками; л. 3 </w:t>
      </w:r>
      <w:r>
        <w:t>челов.—торгуютъ шап</w:t>
      </w:r>
      <w:r>
        <w:softHyphen/>
        <w:t>ками и яблоками; л. Сунбулова дворника Уварова—прибѣгаетъ въ нее въ &lt;</w:t>
      </w:r>
      <w:r>
        <w:tab/>
        <w:t>осадное время; двѣ л. затинщика, бывалъ посадцкой чорной человѣкъ—</w:t>
      </w:r>
    </w:p>
    <w:p w14:paraId="11110180" w14:textId="77777777" w:rsidR="00433AE5" w:rsidRDefault="00903536">
      <w:pPr>
        <w:pStyle w:val="11"/>
        <w:spacing w:line="286" w:lineRule="auto"/>
        <w:ind w:left="1140" w:firstLine="40"/>
        <w:jc w:val="both"/>
        <w:sectPr w:rsidR="00433AE5">
          <w:headerReference w:type="even" r:id="rId1926"/>
          <w:headerReference w:type="default" r:id="rId1927"/>
          <w:footerReference w:type="even" r:id="rId1928"/>
          <w:footerReference w:type="default" r:id="rId1929"/>
          <w:headerReference w:type="first" r:id="rId1930"/>
          <w:footerReference w:type="first" r:id="rId1931"/>
          <w:footnotePr>
            <w:numFmt w:val="chicago"/>
          </w:footnotePr>
          <w:pgSz w:w="8634" w:h="14208"/>
          <w:pgMar w:top="992" w:right="67" w:bottom="814" w:left="105" w:header="0" w:footer="3" w:gutter="0"/>
          <w:cols w:space="720"/>
          <w:noEndnote/>
          <w:titlePg/>
          <w:docGrid w:linePitch="360"/>
          <w15:footnoteColumns w:val="1"/>
        </w:sectPr>
      </w:pPr>
      <w:r>
        <w:t xml:space="preserve">торгуетъ сукны; л. затинщика—торгуетъ медомъ и рыбою. Да позадь </w:t>
      </w:r>
      <w:r>
        <w:rPr>
          <w:i/>
          <w:iCs/>
        </w:rPr>
        <w:t>Болтто</w:t>
      </w:r>
      <w:r>
        <w:t xml:space="preserve"> ряду къ городу лицомъ: л.</w:t>
      </w:r>
      <w:r>
        <w:rPr>
          <w:i/>
          <w:iCs/>
        </w:rPr>
        <w:t>Пятшцкого</w:t>
      </w:r>
      <w:r>
        <w:t xml:space="preserve"> попа крестьянина—при</w:t>
      </w:r>
      <w:r>
        <w:softHyphen/>
      </w:r>
      <w:r>
        <w:t xml:space="preserve">бѣгаетъ въ осадное время; л. </w:t>
      </w:r>
      <w:r>
        <w:rPr>
          <w:i/>
          <w:iCs/>
        </w:rPr>
        <w:t>Архангилскоіо</w:t>
      </w:r>
      <w:r>
        <w:t xml:space="preserve"> протопопа дворника—тор</w:t>
      </w:r>
      <w:r>
        <w:softHyphen/>
        <w:t>гуетъ масломъ; л. Ефимова дворника Есипова, бывалъ посадцкой чор</w:t>
      </w:r>
      <w:r>
        <w:softHyphen/>
        <w:t>ной человѣкъ—торгуетъ сапогами; л. воротника—торгуетъ солью; л. са</w:t>
      </w:r>
      <w:r>
        <w:softHyphen/>
        <w:t>пожника Романова дворника Хвощинского—торгуетъ сапогами; л</w:t>
      </w:r>
      <w:r>
        <w:t>. за</w:t>
      </w:r>
      <w:r>
        <w:softHyphen/>
        <w:t>тинщика—торгуетъ горшками; л. гончара Ѳедорова дворника Карпова, бывалъ посадцкой чорной человѣкъ—торгуетъ горшками; онб. плотни</w:t>
      </w:r>
      <w:r>
        <w:softHyphen/>
        <w:t xml:space="preserve">ка—торгуетъ желѣзомъ; л. ножевника—прибѣгаетъ въ тотарщину; онб. игумнова слуги </w:t>
      </w:r>
      <w:r>
        <w:rPr>
          <w:i/>
          <w:iCs/>
        </w:rPr>
        <w:t>Предотечинского</w:t>
      </w:r>
      <w:r>
        <w:t xml:space="preserve"> монастыря—торгуетъ лномъ. </w:t>
      </w:r>
      <w:r>
        <w:t xml:space="preserve">Отъ </w:t>
      </w:r>
      <w:r>
        <w:rPr>
          <w:i/>
          <w:iCs/>
        </w:rPr>
        <w:t>Бол</w:t>
      </w:r>
      <w:r>
        <w:rPr>
          <w:i/>
          <w:iCs/>
        </w:rPr>
        <w:softHyphen/>
        <w:t>мою</w:t>
      </w:r>
      <w:r>
        <w:t xml:space="preserve"> ряду къ </w:t>
      </w:r>
      <w:r>
        <w:rPr>
          <w:i/>
          <w:iCs/>
        </w:rPr>
        <w:t>Середнему</w:t>
      </w:r>
      <w:r>
        <w:t xml:space="preserve"> реду л. затинщика—торгуетъ ножами. Въ томъ же въ </w:t>
      </w:r>
      <w:r>
        <w:rPr>
          <w:i/>
          <w:iCs/>
        </w:rPr>
        <w:t>Середнемъ</w:t>
      </w:r>
      <w:r>
        <w:t xml:space="preserve"> реду лавки тяглые: л. затинщика—торгуетъ шубами и сермягами; 4 л. 4-хъ затинщиковъ—торгуютъ солью; 2 л. посадцкого черного челов.—торгуетъ солью; л. посадцкого черного</w:t>
      </w:r>
      <w:r>
        <w:t xml:space="preserve"> челов.—торгуетъ медомъ и селдми; л. торгового человѣка </w:t>
      </w:r>
      <w:r>
        <w:rPr>
          <w:i/>
          <w:iCs/>
        </w:rPr>
        <w:t>москвитина—</w:t>
      </w:r>
      <w:r>
        <w:t xml:space="preserve">торгуетъ солью; л. </w:t>
      </w:r>
      <w:r>
        <w:rPr>
          <w:i/>
          <w:iCs/>
        </w:rPr>
        <w:t>Арханлилскою</w:t>
      </w:r>
      <w:r>
        <w:t xml:space="preserve"> протопопа дворника—торгуетъ селдми; л. княжъ Иванова</w:t>
      </w:r>
    </w:p>
    <w:p w14:paraId="5473560D" w14:textId="77777777" w:rsidR="00433AE5" w:rsidRDefault="00903536">
      <w:pPr>
        <w:pStyle w:val="11"/>
        <w:tabs>
          <w:tab w:val="left" w:leader="dot" w:pos="5573"/>
        </w:tabs>
        <w:spacing w:line="286" w:lineRule="auto"/>
        <w:jc w:val="both"/>
      </w:pPr>
      <w:r>
        <w:lastRenderedPageBreak/>
        <w:t>дворника Волконского—торгуетъ селдми и рыбою; л. Ѳедорова дворника Писемского—торгуетъ рыбою и селдми; л</w:t>
      </w:r>
      <w:r>
        <w:t xml:space="preserve">. Черкашенина—прибѣгаетъ въ осадное время; л. пушкаря—торгуетъ кожами; л. посадцкого черного человѣка—торгуетъ ножами; л. токаря'посадцкого черного человѣка— торгуетъ ставцами и ложками; л. Григорьевы ж . . . Кирѣева дворника юр ; л. затинщика .... бывалъ </w:t>
      </w:r>
      <w:r>
        <w:t>посад</w:t>
      </w:r>
      <w:r>
        <w:tab/>
        <w:t>въ затин ....</w:t>
      </w:r>
    </w:p>
    <w:p w14:paraId="67B926A8" w14:textId="77777777" w:rsidR="00433AE5" w:rsidRDefault="00903536">
      <w:pPr>
        <w:pStyle w:val="11"/>
        <w:tabs>
          <w:tab w:val="left" w:leader="dot" w:pos="4330"/>
        </w:tabs>
        <w:spacing w:line="286" w:lineRule="auto"/>
        <w:jc w:val="both"/>
      </w:pPr>
      <w:r>
        <w:t>прибѣгаетъ въ тотарщину; л. посадцкого чорного человѣка кузнеца— прибѣгаетъ въ осадное время; л. Данилова дворника Писемского, бы</w:t>
      </w:r>
      <w:r>
        <w:softHyphen/>
        <w:t>валъ посадцкой чорной человѣкъ—прибѣгаетъ въ осадное время; л. Лукь</w:t>
      </w:r>
      <w:r>
        <w:softHyphen/>
        <w:t>янова дворника Хрущова—торгуетъ солью;</w:t>
      </w:r>
      <w:r>
        <w:t xml:space="preserve"> л. кирпичника, бывалъ по</w:t>
      </w:r>
      <w:r>
        <w:softHyphen/>
        <w:t>садцкой . . '—торгуетъ горшками; л</w:t>
      </w:r>
      <w:r>
        <w:tab/>
        <w:t>человѣкъ—прибѣ . . . . ; л.</w:t>
      </w:r>
    </w:p>
    <w:p w14:paraId="450CF77D" w14:textId="77777777" w:rsidR="00433AE5" w:rsidRDefault="00903536">
      <w:pPr>
        <w:pStyle w:val="11"/>
        <w:spacing w:line="286" w:lineRule="auto"/>
        <w:jc w:val="both"/>
      </w:pPr>
      <w:r>
        <w:t>кирпичника, бывалъ посадцкой чорной человѣкъ—прибѣгаетъ въ осадное время; л. охотника, бывалъ посадцкой чорной человѣкъ—прибѣгаетъ въ осадное время; онб. Николы чюдотв</w:t>
      </w:r>
      <w:r>
        <w:t xml:space="preserve">орца </w:t>
      </w:r>
      <w:r>
        <w:rPr>
          <w:i/>
          <w:iCs/>
        </w:rPr>
        <w:t>Веневского</w:t>
      </w:r>
      <w:r>
        <w:t xml:space="preserve"> монастыря дворника, бывалъ посадцкой чорной человѣкъ—торгуетъ желѣзомъ; онб. Иванова дворника Игнатьева—торгуетъ желѣзомъ; онб. чорного человѣка—тор</w:t>
      </w:r>
      <w:r>
        <w:softHyphen/>
        <w:t xml:space="preserve">гуетъ желѣзомъ; л. Олександрова крестьянина Хрущова—прибѣгаетъ въ осадное время; онб. </w:t>
      </w:r>
      <w:r>
        <w:rPr>
          <w:i/>
          <w:iCs/>
        </w:rPr>
        <w:t>москв</w:t>
      </w:r>
      <w:r>
        <w:rPr>
          <w:i/>
          <w:iCs/>
        </w:rPr>
        <w:t>итина—</w:t>
      </w:r>
      <w:r>
        <w:t>торгуетъ рыбою и солью; л. пуста; л. чорного человѣка—торгуетъ крупами и горохомъ; лавка Олександрова дворника Хрущова, бывалъ посадцкой чорной человѣкъ—прибѣгаетъ въ осадное время; 2 л. 2-хъ кирпичниковъ (</w:t>
      </w:r>
      <w:r>
        <w:footnoteReference w:id="189"/>
      </w:r>
      <w:r>
        <w:t xml:space="preserve"> </w:t>
      </w:r>
      <w:r>
        <w:footnoteReference w:id="190"/>
      </w:r>
      <w:r>
        <w:t>)—торгуютъ горшками; л. пи</w:t>
      </w:r>
      <w:r>
        <w:softHyphen/>
        <w:t>рожника Фила</w:t>
      </w:r>
      <w:r>
        <w:t xml:space="preserve">тьева дворника Ратаева—торгуетъ пирогами; 2 мѣста лавочныхъ 2-хъ чорныхъ людей. Въ томъ же </w:t>
      </w:r>
      <w:r>
        <w:rPr>
          <w:i/>
          <w:iCs/>
        </w:rPr>
        <w:t>Середнемъ</w:t>
      </w:r>
      <w:r>
        <w:t xml:space="preserve"> ряду, идучи къ городу,. по лѣвой же сторонѣ: л. Максимова дворника Ивашкина—при</w:t>
      </w:r>
      <w:r>
        <w:softHyphen/>
        <w:t>бѣгаетъ въ тотарщину; л. портного мастера—прибѣгаетъ въ тотарщину; онб. зат</w:t>
      </w:r>
      <w:r>
        <w:t>инщика—торгуетъ медомъ; л. Козаринова дворника Крюкова— торгуетъ желѣзомъ, бывалъ чорной человѣкъ; л. черного человѣка— торгуетъ колачи; онб. затинщика—торгуетъ солью; л. хлѣбника Иванова дворника Кирѣева—торгуетъ хлѣбами; л. чорного человѣка—торгуетъ овчи</w:t>
      </w:r>
      <w:r>
        <w:t>нами; онб. торгового человѣка—торгуетъ солью и медомъ; л. Ондрѣ</w:t>
      </w:r>
      <w:r>
        <w:softHyphen/>
        <w:t xml:space="preserve">ева крестьянина Меснова—торгуетъ солью; онб. </w:t>
      </w:r>
      <w:r>
        <w:rPr>
          <w:i/>
          <w:iCs/>
        </w:rPr>
        <w:t>серпу ховитмна—</w:t>
      </w:r>
      <w:r>
        <w:t>тор</w:t>
      </w:r>
      <w:r>
        <w:softHyphen/>
        <w:t xml:space="preserve">гуетъ желѣзомъ; онб. торгового человѣка—торгуетъ медомъ; онб. чер- • ного посадцкого человѣка—торгуетъ масломъ; л. 2-хъ чорныхъ </w:t>
      </w:r>
      <w:r>
        <w:t>посад- цкихъ людей—торгуютъ кожами; л. Ѳедорова дворника Пущина—тор</w:t>
      </w:r>
      <w:r>
        <w:softHyphen/>
        <w:t>гуетъ солью; л. воротника, бывалъ чорной человѣкъ—торгуетъ солью; л. кузнеца, чорного посадцкого человѣка—прибѣгаетъ въ тотарщину; л. Еписѣевъ (зіс) дворникъ Клементьева—торгуетъ желѣзомъ;</w:t>
      </w:r>
      <w:r>
        <w:t xml:space="preserve"> л. Ондрѣева крестьянина Меснова, колесника, бывалъ посадцкой чорной человѣкъ— торгуетъ платьемъ, сермягами; л. затинщика—торгуетъ солью; л. ворот</w:t>
      </w:r>
      <w:r>
        <w:softHyphen/>
        <w:t xml:space="preserve">ника—торгуетъ мыломъ; л. </w:t>
      </w:r>
      <w:r>
        <w:rPr>
          <w:i/>
          <w:iCs/>
        </w:rPr>
        <w:t>Пятницкою</w:t>
      </w:r>
      <w:r>
        <w:t xml:space="preserve"> попа крестьянина—торгуетъ</w:t>
      </w:r>
    </w:p>
    <w:p w14:paraId="1D7F44F0" w14:textId="77777777" w:rsidR="00433AE5" w:rsidRDefault="00903536">
      <w:pPr>
        <w:pStyle w:val="11"/>
        <w:spacing w:line="286" w:lineRule="auto"/>
        <w:ind w:left="980" w:firstLine="220"/>
        <w:jc w:val="both"/>
      </w:pPr>
      <w:r>
        <w:t>мыломъ;. л. стрѣлца—торгуетъ мыломъ; л. Ондрѣева</w:t>
      </w:r>
      <w:r>
        <w:t xml:space="preserve"> крестьянина Мес- нова—торгуетъ рыбою; 2 л. Тимофѣева дворника Грызлова—торгуетъ солью; лавка чориого посадцкого человѣка:—торгуетъ рыбою и медомъ; л. Протопопова крестьянина </w:t>
      </w:r>
      <w:r>
        <w:rPr>
          <w:i/>
          <w:iCs/>
        </w:rPr>
        <w:t>Архангелскою—</w:t>
      </w:r>
      <w:r>
        <w:t>торгуетъ масломъ; л. затин</w:t>
      </w:r>
      <w:r>
        <w:softHyphen/>
        <w:t>щика—торгуетъ, медомъ; дв. чориого человѣ</w:t>
      </w:r>
      <w:r>
        <w:t>ка—торгуетъ медомъ и солью; л. хлѣбника Семенова дворника Боучарова—торгуетъ хлѣбами; л. чориого человѣка—торгуетъ селдми; л. Харки Васильева сына Скор- невского и л. ямского охотника—торгуютъ солью; л. черного человѣка—</w:t>
      </w:r>
      <w:r>
        <w:rPr>
          <w:vertAlign w:val="subscript"/>
        </w:rPr>
        <w:t xml:space="preserve">; </w:t>
      </w:r>
      <w:r>
        <w:t xml:space="preserve">торгуетъ платьемъ, сермягами. Въ </w:t>
      </w:r>
      <w:r>
        <w:rPr>
          <w:i/>
          <w:iCs/>
        </w:rPr>
        <w:t>Мясномъ</w:t>
      </w:r>
      <w:r>
        <w:t xml:space="preserve"> ряду лавки тяглые по правой сторонѣ отъ города, а торгуютъ мясомъ: лавка торговаго человѣка; л, воротника, а бывалъ посадцкой человѣкъ; лавка пуста; лавка Булыгина отъ </w:t>
      </w:r>
      <w:r>
        <w:rPr>
          <w:i/>
          <w:iCs/>
        </w:rPr>
        <w:t>Пятницы</w:t>
      </w:r>
      <w:r>
        <w:t xml:space="preserve"> отъ </w:t>
      </w:r>
      <w:r>
        <w:rPr>
          <w:i/>
          <w:iCs/>
        </w:rPr>
        <w:t>Жолобовской;</w:t>
      </w:r>
      <w:r>
        <w:t xml:space="preserve"> л. посадцкого </w:t>
      </w:r>
      <w:r>
        <w:lastRenderedPageBreak/>
        <w:t>черного человѣка—мес- ника; л. посадцкого</w:t>
      </w:r>
      <w:r>
        <w:t xml:space="preserve"> чориого человѣка; л. посадцкого чориого человѣка Романова дворника Хвощинского; л. Степанова дворника Офросимо- ва; л. кирпичника, бывалъ посадцкой чорной человѣкъ; л. крестьянина со </w:t>
      </w:r>
      <w:r>
        <w:rPr>
          <w:i/>
          <w:iCs/>
        </w:rPr>
        <w:t>Ржавца;</w:t>
      </w:r>
      <w:r>
        <w:t xml:space="preserve"> л. затинщика; мѣсто лавочное ямского дьячка; л. охотника; л. кир</w:t>
      </w:r>
      <w:r>
        <w:t>пичника, бывалъ чорной человѣкъ; л. Послова дворника Иваш- ,кина—кожевника; онб. охотника; л. охотника; л. кирпичника, бывалъ чорной человѣкъ; л. затинщика; л. воротника, бывалъ посадцкой чорной человѣкъ; клѣть охотника; л. затинщика, бывалъ чорной человѣк</w:t>
      </w:r>
      <w:r>
        <w:t xml:space="preserve">ъ; 2 л. 2 охотниковъ; л. воротника; м. лавочное воротника. Въ томъ же ряду отъ моста отъ </w:t>
      </w:r>
      <w:r>
        <w:rPr>
          <w:i/>
          <w:iCs/>
        </w:rPr>
        <w:t>Болшой</w:t>
      </w:r>
      <w:r>
        <w:t xml:space="preserve"> улицы къ городу идучи по правой же сторонѣ: кл. са</w:t>
      </w:r>
      <w:r>
        <w:softHyphen/>
        <w:t xml:space="preserve">пожника приходца, живетъ въ монастырѣ у Спаса на </w:t>
      </w:r>
      <w:r>
        <w:rPr>
          <w:i/>
          <w:iCs/>
        </w:rPr>
        <w:t>Ржавцѣ;</w:t>
      </w:r>
      <w:r>
        <w:t xml:space="preserve"> м. лавоч</w:t>
      </w:r>
      <w:r>
        <w:softHyphen/>
        <w:t xml:space="preserve">ное пусто, дано чорному человѣку; лавка </w:t>
      </w:r>
      <w:r>
        <w:rPr>
          <w:i/>
          <w:iCs/>
        </w:rPr>
        <w:t>мос</w:t>
      </w:r>
      <w:r>
        <w:rPr>
          <w:i/>
          <w:iCs/>
        </w:rPr>
        <w:t>квитмна;</w:t>
      </w:r>
      <w:r>
        <w:t xml:space="preserve"> м. лавочное охот</w:t>
      </w:r>
      <w:r>
        <w:softHyphen/>
        <w:t>ника; л. охотника; м. лавочное 2-хъ посадцкихъ людей; онб. посадцкого человѣка; м. лавочное 2-хъ посадцкихъ чорныхъ людей; клѣть Ондрѣева крестьянина Меснова колачника, бывалъ боярской дворникъ; онб. за</w:t>
      </w:r>
      <w:r>
        <w:softHyphen/>
        <w:t>тинщика, бывалъ посадцкой ч</w:t>
      </w:r>
      <w:r>
        <w:t>орной человѣкъ; онб. посадцкого чориого человѣка кузнеца; двѣ лавки охотника, бывалъ посадцкой чорной чело</w:t>
      </w:r>
      <w:r>
        <w:softHyphen/>
        <w:t>вѣкъ; л. охотника; онбаръ. охотника; л. Черкашенина; л. охотника; дано мѣсто лавочное чернымъ посадцкимъ людемъ, а бывало то мѣсто москов- ♦ ского ст</w:t>
      </w:r>
      <w:r>
        <w:t>рѣлца; л. пушкаря; л. затинщика Иванова дворника Дурова; л.</w:t>
      </w:r>
    </w:p>
    <w:p w14:paraId="36846C73" w14:textId="77777777" w:rsidR="00433AE5" w:rsidRDefault="00903536">
      <w:pPr>
        <w:pStyle w:val="11"/>
        <w:spacing w:line="286" w:lineRule="auto"/>
        <w:ind w:left="980" w:firstLine="220"/>
        <w:jc w:val="both"/>
      </w:pPr>
      <w:r>
        <w:t>2 черкашенъ; л. затинщика; л. чориого человѣка; л. посадцкого чориого ^ человѣка; л. Олександрова крестьянина Хрущова.</w:t>
      </w:r>
    </w:p>
    <w:p w14:paraId="114159A3" w14:textId="77777777" w:rsidR="00433AE5" w:rsidRDefault="00903536">
      <w:pPr>
        <w:pStyle w:val="11"/>
        <w:spacing w:after="540" w:line="286" w:lineRule="auto"/>
        <w:ind w:left="1160" w:firstLine="240"/>
        <w:jc w:val="both"/>
      </w:pPr>
      <w:r>
        <w:t xml:space="preserve">На </w:t>
      </w:r>
      <w:r>
        <w:rPr>
          <w:i/>
          <w:iCs/>
        </w:rPr>
        <w:t>Тулѣ</w:t>
      </w:r>
      <w:r>
        <w:t xml:space="preserve"> жъ на посадѣ въ переднемъ ряду къ городу, идучи по лѣвой сторонѣ, лав</w:t>
      </w:r>
      <w:r>
        <w:t>ки оброчные; двѣ л. пушкаря—торгуетъ солодомъ; л. охот</w:t>
      </w:r>
      <w:r>
        <w:softHyphen/>
        <w:t>ника—торгуетъ солью; л. охотника—торгуетъ шубами и сермягами; л. пушкаря—торгуетъ солью; л. Яковлева дворника Карпова—торгуетъ солью; л, торгового человѣка—торгуетъ солью и медомъ; л. торгового человѣк</w:t>
      </w:r>
      <w:r>
        <w:t>а да черного человѣка—торгуетъ солью и медомъ; 2 л. 2-хъ за</w:t>
      </w:r>
      <w:r>
        <w:softHyphen/>
        <w:t>тинщиковъ—торгуютъ солыо; 2 лавки Петрова дворника Данилова, бывалъ посадцкой чорной человѣкъ—прибѣгаетъ въ осадное время. На другой сторонѣ къ городу идучи, лавки оброчные жъ: л. затинщика—тор- г</w:t>
      </w:r>
      <w:r>
        <w:t>уётъ сермягами’и шапками; дв. затинщика-—торгуетъ рыбою и мёдомъ; 2 л. 2-хъ охотниковъ—торгуютъ медомъ; л. Истомина дворника Пущи</w:t>
      </w:r>
      <w:r>
        <w:softHyphen/>
        <w:t xml:space="preserve">на—торгуетъ солью и хмелемъ; л. </w:t>
      </w:r>
      <w:r>
        <w:rPr>
          <w:i/>
          <w:iCs/>
        </w:rPr>
        <w:t>москвитина—</w:t>
      </w:r>
      <w:r>
        <w:t xml:space="preserve">торгуетъ рыбою и солью; л. затинщика—торгуетъ солью и рыбою; л. затинщика—торгуетъ </w:t>
      </w:r>
      <w:r>
        <w:t xml:space="preserve">«сермягами и шубами; л. Яковлева крестьянина Вельяминова—торгуетъ рыбою; л. пушкаря—торгуетъ рыбою, </w:t>
      </w:r>
      <w:r>
        <w:rPr>
          <w:i/>
          <w:iCs/>
        </w:rPr>
        <w:t>Ъъ Мясномъ</w:t>
      </w:r>
      <w:r>
        <w:t xml:space="preserve"> ряду по правой сторо</w:t>
      </w:r>
      <w:r>
        <w:softHyphen/>
        <w:t>нѣ лавки оброчные жъ, а торгуютъ мясомъ: 3 л. 3-хъ затинщиковъ; л. чер- каского атамана; л. охотника; 2 л. 2-хъ стрѣлцовъ; л</w:t>
      </w:r>
      <w:r>
        <w:t>. воротника; л. чор</w:t>
      </w:r>
      <w:r>
        <w:softHyphen/>
        <w:t xml:space="preserve">ного человѣка. По другой но правой сторонѣ къ городу идучи, лавки оброчные жъ: 2 л. 2-хъ стрѣлцовъ; 2 л. 2-хъ затинщиковъ; л. охотника; л. Черкашенина; л. Борисова дворника Хрущова; л. чорного человѣка; л. Оѳонки Иванова сына Гусева да </w:t>
      </w:r>
      <w:r>
        <w:t xml:space="preserve">ямского дьячка; пристѣнецъ стрѣлца; 2 л. 2-хъ стрѣлцовъ; л. Иванка Иванова сына Охматова; л. Ѳедорова дворника Пи се мского’да воротника, а торгуютъ солью и колачами; л. кирпичника; </w:t>
      </w:r>
      <w:r>
        <w:rPr>
          <w:i/>
          <w:iCs/>
        </w:rPr>
        <w:t>л.</w:t>
      </w:r>
      <w:r>
        <w:t xml:space="preserve"> охотника; л. Ѳедорова дворника Ивашкина; 2 л. 2-хъ черныхъ людей; 2 л. </w:t>
      </w:r>
      <w:r>
        <w:t>черного человѣка, дано мѣсто лавочное губному цѣловалнику. Отъ города идучи на правой сторонѣ, а противъ того мѣста написано скамья Оверкіева Банина да скамья Гарасимка Иванова сына Иванова дворника Дурова. И всего тяглыхъ лавокъ и клѣтей 262 л. да 32 онба</w:t>
      </w:r>
      <w:r>
        <w:t xml:space="preserve">ра да 2 пристѣнца да 2 лавки пусты да 12 мѣстъ лавочныхъ, а оброку платить съ лавокъ въ Болшомъ </w:t>
      </w:r>
      <w:r>
        <w:lastRenderedPageBreak/>
        <w:t>Приходѣ по 17 рублевъ и по 23 алтына по 2 денги (*), съ лавокъ и съ анбаровъ по 2 алт., а съ дву пристѣнцовъ по алтыну, да пошлинъ съ того оброку 29 алт. 3 ден.</w:t>
      </w:r>
      <w:r>
        <w:t xml:space="preserve">, съ рубля по 10 ден., а розводятъ торговые люди съ Лавокъ оброкъ межъ собя сами, смотря по человѣку и по товару. Въ торгужъ противъ </w:t>
      </w:r>
      <w:r>
        <w:rPr>
          <w:i/>
          <w:iCs/>
        </w:rPr>
        <w:t xml:space="preserve">Мясною </w:t>
      </w:r>
      <w:r>
        <w:t>ряду на площади скамьи,»а торгуютъ всякимъ товаромъ, по лѣвой сто</w:t>
      </w:r>
      <w:r>
        <w:softHyphen/>
        <w:t>ронѣ: скамья Иванова дворника Дурова; скамья пушка</w:t>
      </w:r>
      <w:r>
        <w:t>ря; ск. конюха Васильева дворника съ братьею Ушаковыхъ; ск. посадцкого чорного 'че</w:t>
      </w:r>
      <w:r>
        <w:softHyphen/>
        <w:t xml:space="preserve">лов.,- 2 ск. 2 плотниковъ; ск. </w:t>
      </w:r>
      <w:r>
        <w:rPr>
          <w:i/>
          <w:iCs/>
        </w:rPr>
        <w:t>Предотечинскою</w:t>
      </w:r>
      <w:r>
        <w:t xml:space="preserve"> монастыря крестьяни</w:t>
      </w:r>
      <w:r>
        <w:softHyphen/>
        <w:t>на; ск. Ворыпаева дворника Бобанина; ск. Родивонова дворника Сухотина; а по другую по правую сторону отъ ря</w:t>
      </w:r>
      <w:r>
        <w:t>ду: скамья посад</w:t>
      </w:r>
      <w:r>
        <w:softHyphen/>
        <w:t>цкого чорного человѣка; ск. Клементьева дворника Пещюрова; ск. Ѳе</w:t>
      </w:r>
      <w:r>
        <w:softHyphen/>
        <w:t>дорова дворника Ивашкина; ск. посадцкого чорного человѣка; ск. Ѳедорова дворника Ивашкина; ск. Микпоорова дворника Хомякова; ск. Данилова дворника Писемского; ск. Иванова дв</w:t>
      </w:r>
      <w:r>
        <w:t xml:space="preserve">орника Сухотина; ск. Козаринова дворника Крюкова. Отъ </w:t>
      </w:r>
      <w:r>
        <w:rPr>
          <w:i/>
          <w:iCs/>
        </w:rPr>
        <w:t>Мясною</w:t>
      </w:r>
      <w:r>
        <w:t xml:space="preserve"> ряду направо скамьи, а торгуютъ на нихъ хлѣбами и колачи и всякимъ товаромъ: ск. плот</w:t>
      </w:r>
      <w:r>
        <w:softHyphen/>
        <w:t>ника; 2 ск. Ѳедорова дворника Чюлкова; ск. Васильева дворника Крю</w:t>
      </w:r>
      <w:r>
        <w:softHyphen/>
        <w:t>кова; 3 ск. 3-хъ плотниковъ; ск. Иванова дв</w:t>
      </w:r>
      <w:r>
        <w:t>орника Дурова; ск. ворот</w:t>
      </w:r>
      <w:r>
        <w:softHyphen/>
        <w:t>ника; ск. затинщика; ск. Ѳедорова дворника Писемского; ск. старца</w:t>
      </w:r>
    </w:p>
    <w:p w14:paraId="13187E3C" w14:textId="77777777" w:rsidR="00433AE5" w:rsidRDefault="00903536">
      <w:pPr>
        <w:pStyle w:val="22"/>
        <w:spacing w:after="0"/>
        <w:ind w:firstLine="280"/>
      </w:pPr>
      <w:r>
        <w:t>(’) Слѣдующіе за симъ листы перебиты и потому подобраны по ихъ содержанію;</w:t>
      </w:r>
    </w:p>
    <w:p w14:paraId="2DAF8A3B" w14:textId="77777777" w:rsidR="00433AE5" w:rsidRDefault="00903536">
      <w:pPr>
        <w:pStyle w:val="11"/>
        <w:spacing w:line="286" w:lineRule="auto"/>
        <w:ind w:left="1060"/>
        <w:jc w:val="both"/>
        <w:sectPr w:rsidR="00433AE5">
          <w:headerReference w:type="even" r:id="rId1932"/>
          <w:headerReference w:type="default" r:id="rId1933"/>
          <w:footerReference w:type="even" r:id="rId1934"/>
          <w:footerReference w:type="default" r:id="rId1935"/>
          <w:headerReference w:type="first" r:id="rId1936"/>
          <w:footerReference w:type="first" r:id="rId1937"/>
          <w:footnotePr>
            <w:numFmt w:val="chicago"/>
          </w:footnotePr>
          <w:pgSz w:w="8634" w:h="14208"/>
          <w:pgMar w:top="992" w:right="67" w:bottom="814" w:left="105" w:header="0" w:footer="3" w:gutter="0"/>
          <w:cols w:space="720"/>
          <w:noEndnote/>
          <w:titlePg/>
          <w:docGrid w:linePitch="360"/>
          <w15:footnoteColumns w:val="1"/>
        </w:sectPr>
      </w:pPr>
      <w:r>
        <w:t xml:space="preserve">Никитцкого; 3 ск. 3-хъ стрѣлцовъ; ск. посадцкого человѣка; ск. Яковлева дворника Вельяминова. Межъ </w:t>
      </w:r>
      <w:r>
        <w:rPr>
          <w:i/>
          <w:iCs/>
        </w:rPr>
        <w:t>Месного</w:t>
      </w:r>
      <w:r>
        <w:t xml:space="preserve"> и </w:t>
      </w:r>
      <w:r>
        <w:rPr>
          <w:i/>
          <w:iCs/>
        </w:rPr>
        <w:t>Середнею</w:t>
      </w:r>
      <w:r>
        <w:t xml:space="preserve"> ряду скамьи, а тор</w:t>
      </w:r>
      <w:r>
        <w:softHyphen/>
        <w:t>гуютъ на нихъ вся</w:t>
      </w:r>
      <w:r>
        <w:t xml:space="preserve">кими мелкими товары: ск. масленика изъ </w:t>
      </w:r>
      <w:r>
        <w:rPr>
          <w:i/>
          <w:iCs/>
        </w:rPr>
        <w:t xml:space="preserve">Егорьевскаго </w:t>
      </w:r>
      <w:r>
        <w:t xml:space="preserve">монастыря; 2 ск. 2-хъ стрѣлцовъ; ск. пирожника Семенова дворника Боу- чарова; ск. Ишутина дворника Дементьева; ск. Клементьева дворника </w:t>
      </w:r>
      <w:r>
        <w:rPr>
          <w:vertAlign w:val="subscript"/>
        </w:rPr>
        <w:t xml:space="preserve">8 </w:t>
      </w:r>
      <w:r>
        <w:t xml:space="preserve">Пѳщюрева; ск. портного мастера Казаринова дворника Крюкова; ск. посадцкого чорного человѣка; ск. Григорьева дворника Кислинского; ск. хлѣбника </w:t>
      </w:r>
      <w:r>
        <w:rPr>
          <w:i/>
          <w:iCs/>
        </w:rPr>
        <w:t>Пятнитцкою</w:t>
      </w:r>
      <w:r>
        <w:t xml:space="preserve"> монастыря старца; 4 ск. 4-хъ посадцкихъ чор- ныхъ людей; ск. розсылщика; ск. Володимерова дворника Игн</w:t>
      </w:r>
      <w:r>
        <w:t xml:space="preserve">атьева; ск. </w:t>
      </w:r>
      <w:r>
        <w:rPr>
          <w:smallCaps/>
        </w:rPr>
        <w:t>Софонки</w:t>
      </w:r>
      <w:r>
        <w:t xml:space="preserve"> Крестинина; ск. плотника; 2 ск. 2-хъ стрѣлцовъ; ск. Петрушки Лапкина; ск. пирожника; ск. тулского стрѣлца; ск. Овсяника Хромова отъ Егорья со </w:t>
      </w:r>
      <w:r>
        <w:rPr>
          <w:i/>
          <w:iCs/>
        </w:rPr>
        <w:t>Ржавца;</w:t>
      </w:r>
      <w:r>
        <w:t xml:space="preserve"> ск. колачника Васильева дворника Созонова; ск. колачника Ондрѣева крестьянина Меснова;</w:t>
      </w:r>
      <w:r>
        <w:t xml:space="preserve"> ск. </w:t>
      </w:r>
      <w:r>
        <w:rPr>
          <w:i/>
          <w:iCs/>
        </w:rPr>
        <w:t>Пятницкого</w:t>
      </w:r>
      <w:r>
        <w:t xml:space="preserve"> старца; ск. Олександрова дворника Хрущова. Отъ </w:t>
      </w:r>
      <w:r>
        <w:rPr>
          <w:i/>
          <w:iCs/>
        </w:rPr>
        <w:t>Середнею</w:t>
      </w:r>
      <w:r>
        <w:t xml:space="preserve"> ряду скамьи по обѣ сто</w:t>
      </w:r>
      <w:r>
        <w:softHyphen/>
        <w:t>роны: ск. Ѳедорова дворника Чюлкова; ск. воротника; 4 ск. 4-хъ стрѣл</w:t>
      </w:r>
      <w:r>
        <w:softHyphen/>
        <w:t xml:space="preserve">цовъ; ск. масленика </w:t>
      </w:r>
      <w:r>
        <w:rPr>
          <w:i/>
          <w:iCs/>
        </w:rPr>
        <w:t>Архангельскаго</w:t>
      </w:r>
      <w:r>
        <w:t xml:space="preserve"> протопопа крестьянина; ск. посадцкого человѣка; ск.Послов</w:t>
      </w:r>
      <w:r>
        <w:t xml:space="preserve">а дворника Ивашкина масленика; ск. посадцкого; ск. </w:t>
      </w:r>
      <w:r>
        <w:rPr>
          <w:i/>
          <w:iCs/>
        </w:rPr>
        <w:t>Архателского</w:t>
      </w:r>
      <w:r>
        <w:t xml:space="preserve"> протопопа крестьянина; ск. затинщика; ск. княжъ Иванова дворника Волконского; ск. посадцкого чорного человѣка. Отъ </w:t>
      </w:r>
      <w:r>
        <w:rPr>
          <w:i/>
          <w:iCs/>
        </w:rPr>
        <w:t xml:space="preserve">Середнею </w:t>
      </w:r>
      <w:r>
        <w:t>ряду направѣ скамьи: ск. пушкаря; ск. воротника; ск. Иванка Истомина</w:t>
      </w:r>
      <w:r>
        <w:t>; ск. солодовника княжъ Иванова дворника Голицына; ск. колесника Ондрѣева дворника Меснова; ск. посадцкого чорного человѣка; ск. Он</w:t>
      </w:r>
      <w:r>
        <w:softHyphen/>
        <w:t>дрѣева крестьянина Мяснова; ск. пушкаря; 2 ск. 2-хъ затинщиковъ; 2 ск. 2-хъ Яковлева дворниковъ Карпова; ск. стрѣлца; м. ска</w:t>
      </w:r>
      <w:r>
        <w:t>мейноѳ затин</w:t>
      </w:r>
      <w:r>
        <w:softHyphen/>
        <w:t xml:space="preserve">щика; м. скамейное княжъ Олександрова дворника Волконского; ск. </w:t>
      </w:r>
      <w:r>
        <w:rPr>
          <w:i/>
          <w:iCs/>
        </w:rPr>
        <w:t>Предотечинскою</w:t>
      </w:r>
      <w:r>
        <w:t xml:space="preserve"> монастыря крестьянина; ск. Ѳедорова дворника Пущина; ск. княжъ Ѳедорова дворника Волконского; ск. Панова дворника Жаков- ского; ск. Иванова дворника Тотаринова; ск.</w:t>
      </w:r>
      <w:r>
        <w:t xml:space="preserve"> воротника; скамья Онд</w:t>
      </w:r>
      <w:r>
        <w:softHyphen/>
        <w:t>рѣева крестьянина Меснова; ск. соленика Лукьянова дворника Хрущо</w:t>
      </w:r>
      <w:r>
        <w:softHyphen/>
        <w:t xml:space="preserve">ва; ск. </w:t>
      </w:r>
      <w:r>
        <w:lastRenderedPageBreak/>
        <w:t xml:space="preserve">посадцкого человѣка; м. скамейное Матюши Данилова сына; 2 ск. 2-хъ квасниковъ; ск. квасника Ѳедорова дворника Данилова. Лубенки москотилные по конецъ </w:t>
      </w:r>
      <w:r>
        <w:rPr>
          <w:i/>
          <w:iCs/>
        </w:rPr>
        <w:t>Болшого</w:t>
      </w:r>
      <w:r>
        <w:t xml:space="preserve"> ря</w:t>
      </w:r>
      <w:r>
        <w:t>ду, а торгуютъ москотилнымъ това</w:t>
      </w:r>
      <w:r>
        <w:softHyphen/>
        <w:t xml:space="preserve">ромъ: ск. Окинки Пушкарева; ск. затинщика; 2 ск. 2-хъ воротниковъ; ск. посадцкого чорного человѣка; ск. </w:t>
      </w:r>
      <w:r>
        <w:rPr>
          <w:i/>
          <w:iCs/>
        </w:rPr>
        <w:t>Ивановского</w:t>
      </w:r>
      <w:r>
        <w:t xml:space="preserve"> монастыря старца Саватея; ск. стрѣлца; ск. мылника Поспѣлова дворника Изволского, и то скамейное мѣсто отда</w:t>
      </w:r>
      <w:r>
        <w:t xml:space="preserve">но по государевѣ грамотѣ подъ лавку черному посадцкому человѣку Богданку Микулину сыну красилнику; ск. мылника </w:t>
      </w:r>
      <w:r>
        <w:rPr>
          <w:i/>
          <w:iCs/>
        </w:rPr>
        <w:t>Пятнгігіщкого</w:t>
      </w:r>
      <w:r>
        <w:t xml:space="preserve"> монастыря крестьянина; ск. воротника; ск. мылника отъ </w:t>
      </w:r>
      <w:r>
        <w:rPr>
          <w:i/>
          <w:iCs/>
        </w:rPr>
        <w:t>Пятницыжъ;</w:t>
      </w:r>
      <w:r>
        <w:t xml:space="preserve"> ск. Олександрова дворника Хрущова; ск. Соловья княжъ Михайлова дво</w:t>
      </w:r>
      <w:r>
        <w:t>рника Волконского; ск. воротника; м. скамейное пушка</w:t>
      </w:r>
      <w:r>
        <w:softHyphen/>
        <w:t xml:space="preserve">ря; м. скамейное пусто. По конецъ </w:t>
      </w:r>
      <w:r>
        <w:rPr>
          <w:i/>
          <w:iCs/>
        </w:rPr>
        <w:t>Болшого</w:t>
      </w:r>
      <w:r>
        <w:t xml:space="preserve"> жъ ряду: ск. торгового че</w:t>
      </w:r>
      <w:r>
        <w:softHyphen/>
        <w:t>ловѣка; ск. стрѣлца; ск. пуста. И всего 118 скамей, да скамья пуста, да 6 мѣстъ скамейныхъ.</w:t>
      </w:r>
    </w:p>
    <w:p w14:paraId="4256C962" w14:textId="77777777" w:rsidR="00433AE5" w:rsidRDefault="00903536">
      <w:pPr>
        <w:pStyle w:val="11"/>
        <w:spacing w:line="283" w:lineRule="auto"/>
        <w:ind w:firstLine="360"/>
        <w:jc w:val="both"/>
      </w:pPr>
      <w:r>
        <w:lastRenderedPageBreak/>
        <w:t>На площадижъ противъ города шелаши ѣстовные</w:t>
      </w:r>
      <w:r>
        <w:t>: 2 шел. затинщика пирожника, шел. Григорьева дворника Уварова, шел. пирожника Степа- ’ нова дворника Ивашкина, шел. пирожника, шел. пирожника Ѳедорова дворника Писемского, шел. Степанова дворника Ивашкина, шел. чор- ного человѣка, шел. козака, шел. плотни</w:t>
      </w:r>
      <w:r>
        <w:t>ка, шел. Ондрѣева дворника О ку- линина, шел. чорного человѣка, шел. Григорьева дворника Уварова, да 5 шел. пусты, что торговали Смоленскіе стрѣлцы. И всего 13 шела- шовъ, да 5 шелашовъ пустыхъ. А оброку платити въ Болшомъ Приходѣ съ скамей и съ шелашовъ 3</w:t>
      </w:r>
      <w:r>
        <w:t xml:space="preserve"> руб. и 31 алт., съ скамьи и съ шелаша по алт., да пошлинъ съ того оброку 6 алт. полчетверты денги, съ рубля по 5 ден. (*).</w:t>
      </w:r>
    </w:p>
    <w:p w14:paraId="1678872D" w14:textId="77777777" w:rsidR="00433AE5" w:rsidRDefault="00903536">
      <w:pPr>
        <w:pStyle w:val="11"/>
        <w:spacing w:line="283" w:lineRule="auto"/>
        <w:ind w:firstLine="160"/>
        <w:jc w:val="both"/>
      </w:pPr>
      <w:r>
        <w:t>/-. . зяблой 2 пищали сороковыхъ на собакахъ, ядра у нихъ четверть 'гривенки, къ нимъ пушкари Азовъ Захаровъ да Обрамъ сѣделникъ. Во</w:t>
      </w:r>
      <w:r>
        <w:t xml:space="preserve">рота </w:t>
      </w:r>
      <w:r>
        <w:rPr>
          <w:i/>
          <w:iCs/>
        </w:rPr>
        <w:t>Одоевскіе,</w:t>
      </w:r>
      <w:r>
        <w:t xml:space="preserve"> а на нихъ башня, а на башни 3 пищали сороковыхъ на собакахъ, у дву ядро гривенка безъ чети, пушкари Васко Степановъ да Васка Филиповъ, у третіей ядро полгривенки, пушкарь Микита Сапу</w:t>
      </w:r>
      <w:r>
        <w:softHyphen/>
        <w:t>новъ; да въ обходѣ на воротѣхъ пушка, ядро каменое 2 грив</w:t>
      </w:r>
      <w:r>
        <w:t xml:space="preserve">енки, на собакѣ, пушкарь Іевъ Демидовъ. Башня наугольная </w:t>
      </w:r>
      <w:r>
        <w:rPr>
          <w:i/>
          <w:iCs/>
        </w:rPr>
        <w:t>Спаская,</w:t>
      </w:r>
      <w:r>
        <w:t xml:space="preserve"> а на ней 3 пищали сороковыхъ на собакахъ, ядро у всѣхъ гривенка безъ чети, пушкари Богдашко Даниловъ да Ивашко Ондрѣевъ да Филатко Олек- сѣѳвъ.</w:t>
      </w:r>
    </w:p>
    <w:p w14:paraId="28E68345" w14:textId="77777777" w:rsidR="00433AE5" w:rsidRDefault="00903536">
      <w:pPr>
        <w:pStyle w:val="11"/>
        <w:spacing w:after="580" w:line="283" w:lineRule="auto"/>
        <w:ind w:firstLine="360"/>
        <w:jc w:val="both"/>
      </w:pPr>
      <w:r>
        <w:t xml:space="preserve">Въ городѣ жъ церковь соборная соборъ </w:t>
      </w:r>
      <w:r>
        <w:t>Архистратига Гаврила, дре- вена, на каменое дѣло, да въ придѣлѣ Василья Парійскаго, а въ церквѣ образовъ: соборъ Архистратига Гаврила мѣстной, 3-хъ пядей, обложенъ серебромъ съ басмами, золочены, вѣнцы съ сканью золочены, окладъ воеводы князя Ѳедора Ноготк</w:t>
      </w:r>
      <w:r>
        <w:t>ова, а прикладу золотой, а при</w:t>
      </w:r>
      <w:r>
        <w:softHyphen/>
        <w:t xml:space="preserve">ложилъ бояринъ и воевода князь </w:t>
      </w:r>
      <w:r>
        <w:rPr>
          <w:smallCaps/>
        </w:rPr>
        <w:t>ТимофѢй</w:t>
      </w:r>
      <w:r>
        <w:t xml:space="preserve"> Романовичъ Трубецкой; да образъ Архангелъ Гаврилъ, пядница, обложенъ серебромъ, а у него гривна серебрена; обр. мѣстной Воскресеніе Христово на золотѣ, 4-хъ пядей, да деисусъ стоячей, а </w:t>
      </w:r>
      <w:r>
        <w:t>въ немъ 10 иконъ на бѣли, вѣнцы на золотѣ; двери царьскіе и столбцы на бѣли, вѣнцы на золотѣ; да за пре</w:t>
      </w:r>
      <w:r>
        <w:softHyphen/>
        <w:t>столомъ образъ Пречистой Богородицы на Празелени; да на престолѣ Евангилье тетръ, облечено бархатомъ зеленымъ, евангилисты серебряны, да крестъ воздвиза</w:t>
      </w:r>
      <w:r>
        <w:t>лной, обложенъ мѣдью; сосуды церковные оловеные; индитья на престолѣ зендень лазорева; ризы камчаты, камка соломенна, ердань отласная, на золотѣ, да двои ризы митколинные, ердань бархатъ на золотѣ, на черчетой землѣ, а на другихъ комка соломенна; 2 стихаря</w:t>
      </w:r>
      <w:r>
        <w:t xml:space="preserve"> холщовы; да книгъ: Апостолъ тетръ, въ десть, на бумагѣ, Уставъ, въ десть, на бумагѣ, ветхъ, да Прологъ, въ десть, да 3 ТреФОлои, въ пол- десть, да Псалтырь, въ четверть, 2 Охтая, въ десть, да Минея общая,</w:t>
      </w:r>
    </w:p>
    <w:p w14:paraId="2E46B134" w14:textId="77777777" w:rsidR="00433AE5" w:rsidRDefault="00903536">
      <w:pPr>
        <w:pStyle w:val="22"/>
        <w:spacing w:after="0"/>
        <w:ind w:firstLine="360"/>
        <w:jc w:val="both"/>
        <w:rPr>
          <w:sz w:val="20"/>
          <w:szCs w:val="20"/>
        </w:rPr>
      </w:pPr>
      <w:r>
        <w:t xml:space="preserve">(‘) За симъ въ подлинникѣ пропускъ. </w:t>
      </w:r>
      <w:r>
        <w:rPr>
          <w:rStyle w:val="a9"/>
        </w:rPr>
        <w:t xml:space="preserve">да </w:t>
      </w:r>
      <w:r>
        <w:rPr>
          <w:rStyle w:val="a9"/>
        </w:rPr>
        <w:t>Шестодневецъ съ Минеею, въ полдесть, 2 Треоди, посная да цвѣтная, въ полдесть, Богородичникъ на 8 гласовъ, въ четверть, да 2 свѣчи по</w:t>
      </w:r>
      <w:r>
        <w:rPr>
          <w:rStyle w:val="a9"/>
        </w:rPr>
        <w:softHyphen/>
        <w:t>ставные, а вѣсу въ нихъ полчетверта пуда, кандило мѣденое. Да въ придѣлѣ образъ поставной Василья Парійскаго, дву пядей, н</w:t>
      </w:r>
      <w:r>
        <w:rPr>
          <w:rStyle w:val="a9"/>
        </w:rPr>
        <w:t>а золотѣ, да деисусъ стоячей, на бѣли, вѣнцы на золотѣ, а въ немъ 7 образовъ; двери царскіе, на бѣли, вѣнцы на золотѣ; да книгъ Евангилье тетръ, въ десть, да Апостолъ апракосъ, въ полдесть, да Шестодневецъ съ Минеею. Да теплая церковь Успеніе Пречистые Бог</w:t>
      </w:r>
      <w:r>
        <w:rPr>
          <w:rStyle w:val="a9"/>
        </w:rPr>
        <w:t xml:space="preserve">ородицы, древена, клѣтцки; а въ церкви образовъ: деисусъ стоячей, на бѣли, а въ немъ 7 образовъ да 2 образа мѣстныхъ, Успеніе Пречистые Богородицы, на золотѣ, 4-хъ пядей, да образъ Пречистые Богородицы Успеніе, на золотѣ, пядница; да на коло- колницѣ трои </w:t>
      </w:r>
      <w:r>
        <w:rPr>
          <w:rStyle w:val="a9"/>
        </w:rPr>
        <w:t>колокола, а денегъ и казны государевы нѣтъ; а руги къ тѣмъ храмомъ государевы идетъ: протопопу съ году на годъ полпята рубли Денегъ, 20 четьи ржи, 20 четьи овса, да двумъ попомъ по полу</w:t>
      </w:r>
      <w:r>
        <w:rPr>
          <w:rStyle w:val="a9"/>
        </w:rPr>
        <w:softHyphen/>
        <w:t>третья рубли денегъ, да хлѣба по 12 четьи ржи, по 12 четьи овса, да дь</w:t>
      </w:r>
      <w:r>
        <w:rPr>
          <w:rStyle w:val="a9"/>
        </w:rPr>
        <w:t>якону полтрѳтья рубли денегъ, да 9 четьи ржи, 9 четьи овса, да имъ же даютъ за соль за 23 пуды, за пудъ по 10 денегъ; понамарю да про</w:t>
      </w:r>
      <w:r>
        <w:rPr>
          <w:rStyle w:val="a9"/>
        </w:rPr>
        <w:softHyphen/>
        <w:t>скурницѣ по полтинѣ денегъ человѣку, да по 6 четьи ржи, да по 6 четьи овса, да проскурницы на просвиры въ соборъ 4 чети пш</w:t>
      </w:r>
      <w:r>
        <w:rPr>
          <w:rStyle w:val="a9"/>
        </w:rPr>
        <w:t>еницы да въ придѣлъ 2 чети пшеницы; а въ соборѣ у Архангела Гаврила и у Пречи</w:t>
      </w:r>
      <w:r>
        <w:rPr>
          <w:rStyle w:val="a9"/>
        </w:rPr>
        <w:softHyphen/>
        <w:t>стой и въ придѣлѣ служитъ протопопъ Дементей, да попъ Давыдъ, да</w:t>
      </w:r>
    </w:p>
    <w:p w14:paraId="6908E823" w14:textId="77777777" w:rsidR="00433AE5" w:rsidRDefault="00903536">
      <w:pPr>
        <w:pStyle w:val="11"/>
        <w:spacing w:line="286" w:lineRule="auto"/>
        <w:ind w:firstLine="940"/>
        <w:jc w:val="both"/>
      </w:pPr>
      <w:r>
        <w:t>■_ попъ Замятня, да дьяконъ Семенъ Елизарьевъ.</w:t>
      </w:r>
    </w:p>
    <w:p w14:paraId="15BE7529" w14:textId="77777777" w:rsidR="00433AE5" w:rsidRDefault="00903536">
      <w:pPr>
        <w:pStyle w:val="11"/>
        <w:spacing w:after="700" w:line="286" w:lineRule="auto"/>
        <w:ind w:left="1120" w:hanging="180"/>
        <w:jc w:val="both"/>
      </w:pPr>
      <w:r>
        <w:lastRenderedPageBreak/>
        <w:t>; Въ городѣжъ дворы осадные дворянъ и дѣтей боярскихъ: дворъ намѣ-</w:t>
      </w:r>
      <w:r>
        <w:t xml:space="preserve"> сничъ, а въ немъ живетъ дворникъ Истомка пичюга (*). Отъ </w:t>
      </w:r>
      <w:r>
        <w:rPr>
          <w:i/>
          <w:iCs/>
        </w:rPr>
        <w:t xml:space="preserve">Пятнитцкихъ </w:t>
      </w:r>
      <w:r>
        <w:t>воротъ, подлѣ стѣну, налѣво: дв. Ондрѣя Микитина сына Мяснова, а въ немъ дворникъ кожевникъ; дв. Ивана Никитина сына Меснова, а въ немъ дворникъ сапожникъ; дв. Офромея да Семена Шераповы</w:t>
      </w:r>
      <w:r>
        <w:t xml:space="preserve">хъ дѣтей Мяснова; дв. князя Семена Великопѳрмьского, а въ немъ живетъ самъ (**); дв. Олександра Хрущова, а въ немъ дворникъ сапожникъ; дв. Лукъяна Хрущова, а въ немъ дворникъ торгуетъ сапоги; дв. Ларивона Иванова сына Хрущова; дв. Бориса да Петра да Ивана </w:t>
      </w:r>
      <w:r>
        <w:t xml:space="preserve">Хрущевыхъ, а на немъ дворникъ прихожей; дв. Михайла да Оѳонасья Хрущевыхъ,’ а на немъ дворникъ Кликунъ; дв. княини </w:t>
      </w:r>
      <w:r>
        <w:rPr>
          <w:smallCaps/>
        </w:rPr>
        <w:t>Офомьи</w:t>
      </w:r>
      <w:r>
        <w:t xml:space="preserve"> (зіс) да племянника еѣ князя Ѳедора, да внука еѣ князя Олександра Волконскихъ, а на немъ дворникъ портной мастеръ; дв. князя Никиты За</w:t>
      </w:r>
      <w:r>
        <w:t>сѣкина, а на немъ двор</w:t>
      </w:r>
      <w:r>
        <w:softHyphen/>
        <w:t>никъ сапожной мастеръ, бывалъ посадцкой черной человѣкъ; дв. Данила</w:t>
      </w:r>
    </w:p>
    <w:p w14:paraId="46A175B1" w14:textId="77777777" w:rsidR="00433AE5" w:rsidRDefault="00903536">
      <w:pPr>
        <w:pStyle w:val="22"/>
        <w:spacing w:after="0" w:line="257" w:lineRule="auto"/>
        <w:ind w:left="1120"/>
        <w:jc w:val="both"/>
      </w:pPr>
      <w:r>
        <w:t>(’) Далѣе при каждомъ дворѣ означается живущііі въ иемъ дворникъ по имени, а часто и по отчеству; по для сокращенія текста здѣсь опускается пзчпсленіе всѣхъ этихъ дв</w:t>
      </w:r>
      <w:r>
        <w:t>ор</w:t>
      </w:r>
      <w:r>
        <w:softHyphen/>
        <w:t>никовъ, съ исключеніемъ тѣхъ изъ нихъ, которые значатся вмѣстѣ съ тѣмъ мастеровыми или имѣютъ особыя прозванія; дворы, въ коихъ нѣтъ дворниковъ, означены особо.</w:t>
      </w:r>
    </w:p>
    <w:p w14:paraId="3B2CF24D" w14:textId="77777777" w:rsidR="00433AE5" w:rsidRDefault="00903536">
      <w:pPr>
        <w:pStyle w:val="22"/>
        <w:spacing w:after="0" w:line="257" w:lineRule="auto"/>
        <w:ind w:left="1340" w:firstLine="0"/>
        <w:jc w:val="both"/>
        <w:rPr>
          <w:sz w:val="20"/>
          <w:szCs w:val="20"/>
        </w:rPr>
      </w:pPr>
      <w:r>
        <w:t xml:space="preserve">(’’) Въ послѣднихъ двухъ дворахъ дворниковъ не значится. </w:t>
      </w:r>
      <w:r>
        <w:rPr>
          <w:rStyle w:val="a9"/>
        </w:rPr>
        <w:t>да Ѳедора Чюлковыхъ, а иа немъ двор</w:t>
      </w:r>
      <w:r>
        <w:rPr>
          <w:rStyle w:val="a9"/>
        </w:rPr>
        <w:t xml:space="preserve">никъ портной мастеръ, прихожей; дв. Максима Денисьева сына Ивашкина, а на немъ дворникъ месникъ. Отъ </w:t>
      </w:r>
      <w:r>
        <w:rPr>
          <w:rStyle w:val="a9"/>
          <w:i/>
          <w:iCs/>
        </w:rPr>
        <w:t>Воденыхъ</w:t>
      </w:r>
      <w:r>
        <w:rPr>
          <w:rStyle w:val="a9"/>
        </w:rPr>
        <w:t xml:space="preserve"> воротъ къ </w:t>
      </w:r>
      <w:r>
        <w:rPr>
          <w:rStyle w:val="a9"/>
          <w:i/>
          <w:iCs/>
        </w:rPr>
        <w:t>Орханъилу</w:t>
      </w:r>
      <w:r>
        <w:rPr>
          <w:rStyle w:val="a9"/>
        </w:rPr>
        <w:t xml:space="preserve"> въ переулкѣ на правѣ: дв. </w:t>
      </w:r>
      <w:r>
        <w:rPr>
          <w:rStyle w:val="a9"/>
          <w:i/>
          <w:iCs/>
        </w:rPr>
        <w:t>Николы чюдотворца Веневскою монастыря,</w:t>
      </w:r>
      <w:r>
        <w:rPr>
          <w:rStyle w:val="a9"/>
        </w:rPr>
        <w:t xml:space="preserve"> а иа немъ дворникъ изъ (и)хъ села изъ </w:t>
      </w:r>
      <w:r>
        <w:rPr>
          <w:rStyle w:val="a9"/>
          <w:i/>
          <w:iCs/>
        </w:rPr>
        <w:t>Новоселокъ;</w:t>
      </w:r>
      <w:r>
        <w:rPr>
          <w:rStyle w:val="a9"/>
        </w:rPr>
        <w:t xml:space="preserve"> дв. </w:t>
      </w:r>
      <w:r>
        <w:rPr>
          <w:rStyle w:val="a9"/>
          <w:smallCaps/>
        </w:rPr>
        <w:t>ТимофѢя</w:t>
      </w:r>
      <w:r>
        <w:rPr>
          <w:rStyle w:val="a9"/>
        </w:rPr>
        <w:t xml:space="preserve"> Иванова сына Г рызлова да Григорья Ува</w:t>
      </w:r>
      <w:r>
        <w:rPr>
          <w:rStyle w:val="a9"/>
        </w:rPr>
        <w:softHyphen/>
        <w:t>рова, а на немъ дворникъ плотникъ, да Богдана Опасова сына Грыз</w:t>
      </w:r>
      <w:r>
        <w:rPr>
          <w:rStyle w:val="a9"/>
        </w:rPr>
        <w:softHyphen/>
        <w:t>лова. Изъ переулка прямо дв. Романа Да Микиты Уваровыхъ да Гри</w:t>
      </w:r>
      <w:r>
        <w:rPr>
          <w:rStyle w:val="a9"/>
        </w:rPr>
        <w:softHyphen/>
        <w:t>горья Уварова да племянника ихъ Микрты жеребей, и Микиты не стало (дворника нѣтъ); дв. вд</w:t>
      </w:r>
      <w:r>
        <w:rPr>
          <w:rStyle w:val="a9"/>
        </w:rPr>
        <w:t>овы Анны Михайловой жены Ушакова съ дѣтми, а на немъ дворникъ конюхъ; дв. Васки Собинина рына Гамова да Якова Гамова да Ивана Тотаринова да Матвѣя Кучина да Василья Олексѣева сына Гамова да Мити Болотова; м. дворовое Василья Ноздроватого; м. дворовое Ѳедор</w:t>
      </w:r>
      <w:r>
        <w:rPr>
          <w:rStyle w:val="a9"/>
        </w:rPr>
        <w:t>а Тотаринова; дв. Степана Офросимова да Угрима Офросимова жъ, а на немъ дворница Маринка Ивановская жена Ахма</w:t>
      </w:r>
      <w:r>
        <w:rPr>
          <w:rStyle w:val="a9"/>
        </w:rPr>
        <w:softHyphen/>
        <w:t>това; дв. Василья да Русина Струниныхъ, а на немъ дворникъ бобыль; дв. Утѣша да ОлФима Износковыхъ да Савлука Жегалова, а на немъ дворникъ Максимк</w:t>
      </w:r>
      <w:r>
        <w:rPr>
          <w:rStyle w:val="a9"/>
        </w:rPr>
        <w:t>о. Филиповъ да Иванко Кириловъ прихожей; дв. Данила Писемского да Ивана Бредихина да Игнатья Чевычелова, а на немъ дворникъ бобыль; дв. Архангелского понамаря Кондрашки да проскур</w:t>
      </w:r>
      <w:r>
        <w:rPr>
          <w:rStyle w:val="a9"/>
        </w:rPr>
        <w:softHyphen/>
        <w:t xml:space="preserve">ницы Василиски. Отъ </w:t>
      </w:r>
      <w:r>
        <w:rPr>
          <w:rStyle w:val="a9"/>
          <w:i/>
          <w:iCs/>
        </w:rPr>
        <w:t>Орханшла</w:t>
      </w:r>
      <w:r>
        <w:rPr>
          <w:rStyle w:val="a9"/>
        </w:rPr>
        <w:t xml:space="preserve"> на право къ </w:t>
      </w:r>
      <w:r>
        <w:rPr>
          <w:rStyle w:val="a9"/>
          <w:i/>
          <w:iCs/>
        </w:rPr>
        <w:t>Пятнитцкимъ</w:t>
      </w:r>
      <w:r>
        <w:rPr>
          <w:rStyle w:val="a9"/>
        </w:rPr>
        <w:t xml:space="preserve"> воротамъ по </w:t>
      </w:r>
      <w:r>
        <w:rPr>
          <w:rStyle w:val="a9"/>
          <w:i/>
          <w:iCs/>
        </w:rPr>
        <w:t>Болшой</w:t>
      </w:r>
      <w:r>
        <w:rPr>
          <w:rStyle w:val="a9"/>
        </w:rPr>
        <w:t xml:space="preserve"> улиц</w:t>
      </w:r>
      <w:r>
        <w:rPr>
          <w:rStyle w:val="a9"/>
        </w:rPr>
        <w:t xml:space="preserve">ѣ: дв. </w:t>
      </w:r>
      <w:r>
        <w:rPr>
          <w:rStyle w:val="a9"/>
          <w:smallCaps/>
        </w:rPr>
        <w:t>ТимофѢя</w:t>
      </w:r>
      <w:r>
        <w:rPr>
          <w:rStyle w:val="a9"/>
        </w:rPr>
        <w:t xml:space="preserve"> Коптева </w:t>
      </w:r>
      <w:r>
        <w:rPr>
          <w:rStyle w:val="a9"/>
          <w:smallCaps/>
        </w:rPr>
        <w:t>съ</w:t>
      </w:r>
      <w:r>
        <w:rPr>
          <w:rStyle w:val="a9"/>
        </w:rPr>
        <w:t xml:space="preserve"> дѣтми, а на немъ дворникъ ко</w:t>
      </w:r>
      <w:r>
        <w:rPr>
          <w:rStyle w:val="a9"/>
        </w:rPr>
        <w:softHyphen/>
        <w:t>ровникъ; дв. Олексѣя Писемского, а на немъ дворникъ человѣкъ его; дв. Елизарья да Савелья Михайловыхъ дѣтей Данилова, а на немъ двор</w:t>
      </w:r>
      <w:r>
        <w:rPr>
          <w:rStyle w:val="a9"/>
        </w:rPr>
        <w:softHyphen/>
        <w:t xml:space="preserve">никъ сапожникъ; дв. Петра да </w:t>
      </w:r>
      <w:r>
        <w:rPr>
          <w:rStyle w:val="a9"/>
          <w:smallCaps/>
        </w:rPr>
        <w:t>ТимофѢя</w:t>
      </w:r>
      <w:r>
        <w:rPr>
          <w:rStyle w:val="a9"/>
        </w:rPr>
        <w:t xml:space="preserve"> да ПрокоФья Тойдаковыхъ, а на н</w:t>
      </w:r>
      <w:r>
        <w:rPr>
          <w:rStyle w:val="a9"/>
        </w:rPr>
        <w:t>емъ дворникъ прихожей; дв. пустъ Семена Ивашкина; дв. Ивана Писемского, а на немъ дворникъ прихожей; дв. Василья да Истомы Михновыхъ; дв. Григорьи Радилова да Михайла да Назара да Ѳедора да Макарья Борибиныхъ; того жъ полдв. пусто Дмитревской Су Мо</w:t>
      </w:r>
      <w:r>
        <w:rPr>
          <w:rStyle w:val="a9"/>
        </w:rPr>
        <w:softHyphen/>
        <w:t>рокова;</w:t>
      </w:r>
      <w:r>
        <w:rPr>
          <w:rStyle w:val="a9"/>
        </w:rPr>
        <w:t xml:space="preserve"> дв. вдовы Анны Микитиной жены Вельяминова да сына еѣ Кузмы. Возлѣ города стѣны (зіс) къ </w:t>
      </w:r>
      <w:r>
        <w:rPr>
          <w:rStyle w:val="a9"/>
          <w:i/>
          <w:iCs/>
        </w:rPr>
        <w:t>Одоевскимъ</w:t>
      </w:r>
      <w:r>
        <w:rPr>
          <w:rStyle w:val="a9"/>
        </w:rPr>
        <w:t xml:space="preserve"> воротомъ: м. дворовое Ондрѣевское Дементьева; м. дворовое вдовы Мавры Рудаковой жены Басова да сына еѣ Якушка; дв. Богдана Коровина; дв. владыки Коло- менск</w:t>
      </w:r>
      <w:r>
        <w:rPr>
          <w:rStyle w:val="a9"/>
        </w:rPr>
        <w:t xml:space="preserve">ого, а на немъ дворникъ пастухъ; дв. Поспѣла Изволскогода Ивана да Ѳедора да (віс) Ивановыхъ дѣтей Изволского; дв. вдовы </w:t>
      </w:r>
      <w:r>
        <w:rPr>
          <w:rStyle w:val="a9"/>
        </w:rPr>
        <w:lastRenderedPageBreak/>
        <w:t xml:space="preserve">Огро- </w:t>
      </w:r>
      <w:r>
        <w:rPr>
          <w:rStyle w:val="a9"/>
          <w:smallCaps/>
        </w:rPr>
        <w:t>фѢны</w:t>
      </w:r>
      <w:r>
        <w:rPr>
          <w:rStyle w:val="a9"/>
        </w:rPr>
        <w:t xml:space="preserve"> Рудаковой жены Есипова да сына еѣ Кузмы;дв. Ѳедора да Зеновѣя Изволскихъ да Ивана Васильева сына Зыбина, дворника нѣтъ. Отъ </w:t>
      </w:r>
      <w:r>
        <w:rPr>
          <w:rStyle w:val="a9"/>
          <w:i/>
          <w:iCs/>
        </w:rPr>
        <w:t>Одоевскихъ</w:t>
      </w:r>
      <w:r>
        <w:rPr>
          <w:rStyle w:val="a9"/>
        </w:rPr>
        <w:t xml:space="preserve"> воротъ къ </w:t>
      </w:r>
      <w:r>
        <w:rPr>
          <w:rStyle w:val="a9"/>
          <w:i/>
          <w:iCs/>
        </w:rPr>
        <w:t>Орхателу:</w:t>
      </w:r>
      <w:r>
        <w:rPr>
          <w:rStyle w:val="a9"/>
        </w:rPr>
        <w:t xml:space="preserve"> дв. Ефима да Милени да Михайла Есиповыхъ, а на немъ дворникъ сапожникъ; дв. Ѳедора Писемского; дв. Ондрѣя да Истомы да Володимера Михайловыхъ дѣтей Маслова, а дворника нѣтъ; дв. Клементья Пещерева; дв. Ивана Крюкова; дв. Юрья</w:t>
      </w:r>
      <w:r>
        <w:rPr>
          <w:rStyle w:val="a9"/>
        </w:rPr>
        <w:t xml:space="preserve"> Сухотина; дв. вдовы ОгроФѣны Захарьевой жены Потетинасъ дѣтми да Юрья Пущина, а на немъ дворникъ портной мастеръ да братъ его; дв. </w:t>
      </w:r>
      <w:r>
        <w:rPr>
          <w:rStyle w:val="a9"/>
          <w:smallCaps/>
        </w:rPr>
        <w:t>Ти</w:t>
      </w:r>
      <w:r>
        <w:rPr>
          <w:rStyle w:val="a9"/>
          <w:smallCaps/>
        </w:rPr>
        <w:softHyphen/>
        <w:t>мофѢя</w:t>
      </w:r>
      <w:r>
        <w:rPr>
          <w:rStyle w:val="a9"/>
        </w:rPr>
        <w:t xml:space="preserve"> Басина; дв. Романа Хвощенского да вдовы Овдотьи Степановой жены Хвощенского да сына еѣ Ивана; дв. пустъ крестьянина</w:t>
      </w:r>
      <w:r>
        <w:rPr>
          <w:rStyle w:val="a9"/>
        </w:rPr>
        <w:t xml:space="preserve">; дв. Кор- мана Меснова, а на немъ дворникъ полстовалъ. На </w:t>
      </w:r>
      <w:r>
        <w:rPr>
          <w:rStyle w:val="a9"/>
          <w:i/>
          <w:iCs/>
        </w:rPr>
        <w:t>Болшой</w:t>
      </w:r>
      <w:r>
        <w:rPr>
          <w:rStyle w:val="a9"/>
        </w:rPr>
        <w:t xml:space="preserve"> улицѣ налѣвѣ въ переулкѣ отъ </w:t>
      </w:r>
      <w:r>
        <w:rPr>
          <w:rStyle w:val="a9"/>
          <w:i/>
          <w:iCs/>
        </w:rPr>
        <w:t>Орхангела:</w:t>
      </w:r>
      <w:r>
        <w:rPr>
          <w:rStyle w:val="a9"/>
        </w:rPr>
        <w:t xml:space="preserve"> дв. Кузмы да Ивана Фуниновыхъ пустъ; дв. князя Ондрѣя Голицына, на немъ дворникъ скоморохъ, въ спорѣ (съ) Степаномъ съ Даниловымъ; дв. князя Ивана Ток</w:t>
      </w:r>
      <w:r>
        <w:rPr>
          <w:rStyle w:val="a9"/>
        </w:rPr>
        <w:t>макова, а на немъ дворникъ сѣделникъ; дв. Данила да Гаврила Басиныхъ; дв. вдовы Овдотьи Григорьевой жены Карпова да сына еѣ Богдана, а на немъ дворникъ скоморохъ; дв. вдовы Марьи Богдановой жены Козоно</w:t>
      </w:r>
      <w:r>
        <w:rPr>
          <w:rStyle w:val="a9"/>
        </w:rPr>
        <w:softHyphen/>
        <w:t xml:space="preserve">вой да сына еѣ Данила да Семена Созоновыхъ, а на немъ </w:t>
      </w:r>
      <w:r>
        <w:rPr>
          <w:rStyle w:val="a9"/>
        </w:rPr>
        <w:t>дворникъ порт</w:t>
      </w:r>
      <w:r>
        <w:rPr>
          <w:rStyle w:val="a9"/>
        </w:rPr>
        <w:softHyphen/>
        <w:t xml:space="preserve">ной мастеръ. Отъ </w:t>
      </w:r>
      <w:r>
        <w:rPr>
          <w:rStyle w:val="a9"/>
          <w:i/>
          <w:iCs/>
        </w:rPr>
        <w:t>Воденыхъ</w:t>
      </w:r>
      <w:r>
        <w:rPr>
          <w:rStyle w:val="a9"/>
        </w:rPr>
        <w:t xml:space="preserve"> воротъ подлѣ стѣны налѣво: дв. Савы Филатова да его дѣтей: Ѳедора да Григорья да Ивана да Семена да Семейки Демья</w:t>
      </w:r>
      <w:r>
        <w:rPr>
          <w:rStyle w:val="a9"/>
        </w:rPr>
        <w:softHyphen/>
        <w:t xml:space="preserve">новыхъ да </w:t>
      </w:r>
      <w:r>
        <w:rPr>
          <w:rStyle w:val="a9"/>
          <w:smallCaps/>
        </w:rPr>
        <w:t>ТимофѢя</w:t>
      </w:r>
      <w:r>
        <w:rPr>
          <w:rStyle w:val="a9"/>
        </w:rPr>
        <w:t xml:space="preserve"> Пашинина да Степанка да Оѳонки Анненковыхъ; м. дворовое Михайла да Семена Лаговчиныхъ да Лари Грецова; дв. ВолодимераЕсипов</w:t>
      </w:r>
      <w:r>
        <w:rPr>
          <w:rStyle w:val="a9"/>
        </w:rPr>
        <w:t>а, ана немъ дворникъ сапожникъ; дв. вдовы Марьи Ѳедо</w:t>
      </w:r>
      <w:r>
        <w:rPr>
          <w:rStyle w:val="a9"/>
        </w:rPr>
        <w:softHyphen/>
        <w:t>ровы жены Арсеньева да дѣтей еѣ Юрья да Гаврила Есипова, а на немъ дворникъ скоморохъ; дв. Петра да Гаврила да Ивана Улубышевыхъ да Бориса да Юрьи Улубышевыхъ, а дворника нѣтъ; дв. Максима Овсяни- кова д</w:t>
      </w:r>
      <w:r>
        <w:rPr>
          <w:rStyle w:val="a9"/>
        </w:rPr>
        <w:t>а его дѣтей Григорья да Романа, а на немъ дворникъ полстовалъ; дв. МикиФора да Ивана да Ѳедора да Ивана жъ Королевскихъ, а дворника нѣтъ; дв. Ивана да Семена Арсеньевыхъ, а на немъ дворникъ сапожной мастеръ; дв. Степана да Г])игорья да Гаврила Арсеньевыхъ,</w:t>
      </w:r>
      <w:r>
        <w:rPr>
          <w:rStyle w:val="a9"/>
        </w:rPr>
        <w:t xml:space="preserve"> а дворника нѣтъ; дв. вдовы Марьи Михайловой жены Ивашкина да еѣ дѣтей Ондрѣя да Ѳедосѣя да Степана Петрова сына Ивашкина, ана немъ дворникъ мелникъ. Возлѣ стѣны жъ къ </w:t>
      </w:r>
      <w:r>
        <w:rPr>
          <w:rStyle w:val="a9"/>
          <w:i/>
          <w:iCs/>
        </w:rPr>
        <w:t>Никитцкимъ</w:t>
      </w:r>
      <w:r>
        <w:rPr>
          <w:rStyle w:val="a9"/>
        </w:rPr>
        <w:t xml:space="preserve"> воротомъ: дв- вдовы Овдотьи Тюмгеневой жены Чюлкова да еѣ дѣтей Ивана да Фи- </w:t>
      </w:r>
      <w:r>
        <w:rPr>
          <w:rStyle w:val="a9"/>
        </w:rPr>
        <w:t xml:space="preserve">лата да Матвѣя да вдовы Огрофѣны Ивановы жены Чюлкова, а дворника нѣтъ; дв. Посла Ивашкина, а на немъ дворникъ хлѣбникъ; дв. Ивана да Истомы Семеновыхъ дѣтей да Юрья Михайлова сына Іевлевыхъ, а на немъ дворникъ пастухъ. На правѣ въ переулкѣ къ </w:t>
      </w:r>
      <w:r>
        <w:rPr>
          <w:rStyle w:val="a9"/>
          <w:i/>
          <w:iCs/>
        </w:rPr>
        <w:t>Орхангелу:</w:t>
      </w:r>
      <w:r>
        <w:rPr>
          <w:rStyle w:val="a9"/>
        </w:rPr>
        <w:t xml:space="preserve"> д</w:t>
      </w:r>
      <w:r>
        <w:rPr>
          <w:rStyle w:val="a9"/>
        </w:rPr>
        <w:t xml:space="preserve">в. Матвѣя Вельяминова да Домны </w:t>
      </w:r>
      <w:r>
        <w:rPr>
          <w:rStyle w:val="a9"/>
          <w:smallCaps/>
        </w:rPr>
        <w:t>ТимофѢѳвой</w:t>
      </w:r>
      <w:r>
        <w:rPr>
          <w:rStyle w:val="a9"/>
        </w:rPr>
        <w:t xml:space="preserve"> жены Вельяминова, а на немъ дворница Ѳедосьица Григорьевская жена; дв. Григорья Конды- рева, а на немъ дворникъ козакъ; дв. Володимера Игнатьева; дв. Богдана Ондрѣева сына Арсеньева, а на немъ дворникъ вдова АгаФьи</w:t>
      </w:r>
      <w:r>
        <w:rPr>
          <w:rStyle w:val="a9"/>
        </w:rPr>
        <w:t>ца Василь</w:t>
      </w:r>
      <w:r>
        <w:rPr>
          <w:rStyle w:val="a9"/>
        </w:rPr>
        <w:softHyphen/>
        <w:t>ева жена; дв. Ивана Братцова, а на немъ дворникъ скорнякъ; дв. князя Михаила княжя Осипова сына да князь Дмитрея княжъ Булгакова сына да князя Ондрѣя княжъ Юрьева сына Волконскихъ, а на немъ двор</w:t>
      </w:r>
      <w:r>
        <w:rPr>
          <w:rStyle w:val="a9"/>
        </w:rPr>
        <w:softHyphen/>
        <w:t xml:space="preserve">никъ Соловей плотникъ. Отъ </w:t>
      </w:r>
      <w:r>
        <w:rPr>
          <w:rStyle w:val="a9"/>
          <w:i/>
          <w:iCs/>
        </w:rPr>
        <w:t>Орхангела</w:t>
      </w:r>
      <w:r>
        <w:rPr>
          <w:rStyle w:val="a9"/>
        </w:rPr>
        <w:t xml:space="preserve"> къ </w:t>
      </w:r>
      <w:r>
        <w:rPr>
          <w:rStyle w:val="a9"/>
          <w:i/>
          <w:iCs/>
        </w:rPr>
        <w:t>Никитцкимъ</w:t>
      </w:r>
      <w:r>
        <w:rPr>
          <w:rStyle w:val="a9"/>
        </w:rPr>
        <w:t xml:space="preserve"> воротомъ </w:t>
      </w:r>
      <w:r>
        <w:rPr>
          <w:rStyle w:val="a9"/>
          <w:i/>
          <w:iCs/>
        </w:rPr>
        <w:t>Бол- шою</w:t>
      </w:r>
      <w:r>
        <w:rPr>
          <w:rStyle w:val="a9"/>
        </w:rPr>
        <w:t xml:space="preserve"> улицою: дв. Архангельскою протопопа Дементья, а на немъ двор</w:t>
      </w:r>
      <w:r>
        <w:rPr>
          <w:rStyle w:val="a9"/>
        </w:rPr>
        <w:softHyphen/>
        <w:t xml:space="preserve">никъ чорной старецъ Митро®анъ иконникъ; дв. пустъ Ѳедора да Матвѣя Власьевыхъ; дв. Семена да </w:t>
      </w:r>
      <w:r>
        <w:rPr>
          <w:rStyle w:val="a9"/>
          <w:smallCaps/>
        </w:rPr>
        <w:t>ТимофѢя</w:t>
      </w:r>
      <w:r>
        <w:rPr>
          <w:rStyle w:val="a9"/>
        </w:rPr>
        <w:t xml:space="preserve"> да Ѳедора да Ивана Зыбиныхъ, а на немъ дворникъ казакъ; дв. Михайла Зыбина,</w:t>
      </w:r>
      <w:r>
        <w:rPr>
          <w:rStyle w:val="a9"/>
        </w:rPr>
        <w:t xml:space="preserve"> ана немъ дворникъ сапожной мастеръ; дв. Василья да Ивана Игнатьевыхъ, а на немъ дворница вдова Овдотьица Тереховская жена; дв. Дмитрея да Софона да</w:t>
      </w:r>
    </w:p>
    <w:p w14:paraId="46583622" w14:textId="77777777" w:rsidR="00433AE5" w:rsidRDefault="00903536">
      <w:pPr>
        <w:pStyle w:val="11"/>
        <w:tabs>
          <w:tab w:val="left" w:leader="dot" w:pos="7211"/>
        </w:tabs>
        <w:spacing w:line="283" w:lineRule="auto"/>
        <w:ind w:left="160" w:firstLine="20"/>
        <w:jc w:val="both"/>
      </w:pPr>
      <w:r>
        <w:t>Ѳедора да Михайла Кислинскихъ да Васки да Русинка Олтуховыхъ дѣтей Кислинскихъ. Направѣ въ переулкѣ: дв. вд</w:t>
      </w:r>
      <w:r>
        <w:t xml:space="preserve">овы Ульяны ОстаФье- вой жены Коптева да еѣ дѣтей Левонтья да Елизарья да Ивана да Олек- сѣя да Ивана Степанова сына Коптева, а на немъ дворникъ Первушка сапожникъ да Михалко МикиФорова; дв. Меншова ОстаФьева, а на немъ дворникъ портной мастеръ. Изъ </w:t>
      </w:r>
      <w:r>
        <w:lastRenderedPageBreak/>
        <w:t>переулк</w:t>
      </w:r>
      <w:r>
        <w:t xml:space="preserve">а на </w:t>
      </w:r>
      <w:r>
        <w:rPr>
          <w:i/>
          <w:iCs/>
        </w:rPr>
        <w:t>Болшой</w:t>
      </w:r>
      <w:r>
        <w:t xml:space="preserve"> же улицы: дв. Богдана Семенова сына Арсеньева, да Ѳедора Кислинского съ брать</w:t>
      </w:r>
      <w:r>
        <w:softHyphen/>
        <w:t>ею; дв. Василья Прокофьева сына Крюкова да Казарина Сухотина да князя Петра Волконского; дв. княгини Ѳедосьи княжъ Михайловой жены Волконского, да Ивана Мѳншого Сегит</w:t>
      </w:r>
      <w:r>
        <w:t>ова сына Сухотина; дв. Олексѣя Григорьева сына Сухотина, а на немъ дворникъ пастухъ кон</w:t>
      </w:r>
      <w:r>
        <w:softHyphen/>
        <w:t xml:space="preserve">ской; дв. Тораса да </w:t>
      </w:r>
      <w:r>
        <w:rPr>
          <w:smallCaps/>
        </w:rPr>
        <w:t>ТимофѢя</w:t>
      </w:r>
      <w:r>
        <w:t xml:space="preserve"> Грецовыхъ, да Микиты да Дружины да Третьяка да Гаврила Грецовыхъ, да Михайла да Оѳонасья да Тимошки СоФОНтьевыхъ дѣтей Нечаева да Савы Чирки</w:t>
      </w:r>
      <w:r>
        <w:t xml:space="preserve">на да Сони Курапова сына Нечаева, а на немъ дворникъ прихожей; дв. Оѳонасья да ПрокоФья да </w:t>
      </w:r>
      <w:r>
        <w:rPr>
          <w:smallCaps/>
        </w:rPr>
        <w:t>ТимофѢя</w:t>
      </w:r>
      <w:r>
        <w:t xml:space="preserve"> да Якова Лаврентьевыхъ дѣтей Кислинского, а на немъ двор</w:t>
      </w:r>
      <w:r>
        <w:softHyphen/>
        <w:t>ница вдова СоФьица; дв. князя Ивана княжъ Петрова сына Волкон</w:t>
      </w:r>
      <w:r>
        <w:softHyphen/>
        <w:t>ского, а на немъ дворникъ портной маст</w:t>
      </w:r>
      <w:r>
        <w:t>еръ; дв. Верещаги Кислин</w:t>
      </w:r>
      <w:r>
        <w:softHyphen/>
        <w:t>ского да его дѣтей Епишки да Васки да Сотника; дв. Григорья да Ру- дака Кислинскихъ. Направѣ въ переулкѣ: дв. Ондрѣя да Ивана да Ми- киФора да Василья да Ивана жъ Пещеревыхъ да Юрья Бохина; дв. Гриши Максимова сына да Степана Кирѣе</w:t>
      </w:r>
      <w:r>
        <w:t>ва сына да Василья Оѳонасьева сына Анненковыхъ; дв. Петра Вельяминова; дв. вдовы Офросиньи Третьяковой жены Пущина да сына еѣ Истомы, да вдовы Дарьи Михай</w:t>
      </w:r>
      <w:r>
        <w:softHyphen/>
        <w:t>ловой жены Пущина да сына еѣ Кости, а на немъ дворникъ портной ма</w:t>
      </w:r>
      <w:r>
        <w:softHyphen/>
        <w:t>стеръ; дв. Василья Крюкова, а на не</w:t>
      </w:r>
      <w:r>
        <w:t xml:space="preserve">мъ дворникъ хлѣбникъ; дв. Орины Ивановой жены Потетина да еѣ дѣтей </w:t>
      </w:r>
      <w:r>
        <w:rPr>
          <w:smallCaps/>
        </w:rPr>
        <w:t>Софоня</w:t>
      </w:r>
      <w:r>
        <w:t xml:space="preserve"> да Василья; дв. вдовы Натальи Семеновой жены Потетина да еѣ дѣтей Оѳонасья</w:t>
      </w:r>
      <w:r>
        <w:tab/>
        <w:t>;</w:t>
      </w:r>
    </w:p>
    <w:p w14:paraId="41219F1A" w14:textId="77777777" w:rsidR="00433AE5" w:rsidRDefault="00903536">
      <w:pPr>
        <w:pStyle w:val="11"/>
        <w:spacing w:line="283" w:lineRule="auto"/>
        <w:ind w:left="160" w:firstLine="20"/>
        <w:jc w:val="both"/>
      </w:pPr>
      <w:r>
        <w:t xml:space="preserve">дв. Прѳдотечинского монастыря; дв. вдовы Марьи МикиФоровой жены Ушакова съ дѣтми, а живетъ въ немъ сама. </w:t>
      </w:r>
      <w:r>
        <w:t xml:space="preserve">Отъ </w:t>
      </w:r>
      <w:r>
        <w:rPr>
          <w:i/>
          <w:iCs/>
        </w:rPr>
        <w:t>Никитцкихъ</w:t>
      </w:r>
      <w:r>
        <w:t xml:space="preserve"> воротъ возлѣ стѣны налѣво: дв. Якова да </w:t>
      </w:r>
      <w:r>
        <w:rPr>
          <w:smallCaps/>
        </w:rPr>
        <w:t>ТимофѢя</w:t>
      </w:r>
      <w:r>
        <w:t xml:space="preserve"> Крековыхъ; дв. Ѳедора да Ивана Кирѣевыхъда вдовы Орины Григорьевой жены Кирѣевы да еѣ дѣтей Оникея да Павла, а на немъ дворникъ полстовалъ да полстовалъ и портной мастеръ; дв. Фендрика да Осипа</w:t>
      </w:r>
      <w:r>
        <w:t xml:space="preserve"> Ѳедоровыхъ дѣтей Дьякова да вдовы Лукѣрьи Мокарьевой жены да Якова да еѣ дѣтей Гаврила да Ивана. Отъ </w:t>
      </w:r>
      <w:r>
        <w:rPr>
          <w:i/>
          <w:iCs/>
        </w:rPr>
        <w:t>Никитцкой</w:t>
      </w:r>
      <w:r>
        <w:t xml:space="preserve"> отъ науголной башни подлѣ стѣны къ </w:t>
      </w:r>
      <w:r>
        <w:rPr>
          <w:i/>
          <w:iCs/>
        </w:rPr>
        <w:t>Одоевскимъ</w:t>
      </w:r>
      <w:r>
        <w:t xml:space="preserve"> воротамъ: дв. Истомы даИвана Крюковыхъ, а на немъ дворникъ плотникъ; дв. пустъ ЕрмолыКобѳлева да В</w:t>
      </w:r>
      <w:r>
        <w:t>нука Игнатьева да вдовы</w:t>
      </w:r>
      <w:r>
        <w:rPr>
          <w:smallCaps/>
        </w:rPr>
        <w:t>Огяфьи</w:t>
      </w:r>
      <w:r>
        <w:t xml:space="preserve"> Семеновы жены Изволского да сына еѣ Никиты; дв. вдовы Овдотьи Васильевой жены Толстово съ дѣтми; дв. Петра Данилова; дв. пустъ Ѳедора Данилова; дв. пустъ Григорья да </w:t>
      </w:r>
      <w:r>
        <w:rPr>
          <w:smallCaps/>
        </w:rPr>
        <w:t xml:space="preserve">ТимофѢя Толстыхъ. Отъ </w:t>
      </w:r>
      <w:r>
        <w:rPr>
          <w:i/>
          <w:iCs/>
        </w:rPr>
        <w:t>Одоевскихъ</w:t>
      </w:r>
      <w:r>
        <w:t xml:space="preserve"> воротъ на</w:t>
      </w:r>
      <w:r>
        <w:softHyphen/>
        <w:t>правѣ въ переулкѣ</w:t>
      </w:r>
      <w:r>
        <w:t xml:space="preserve">: дв. </w:t>
      </w:r>
      <w:r>
        <w:rPr>
          <w:i/>
          <w:iCs/>
        </w:rPr>
        <w:t>коширенгша</w:t>
      </w:r>
      <w:r>
        <w:t xml:space="preserve"> сына боярского Епсихея Репчюхова сына Климентьева, а на немъ дворникъ портной мастеръ; дв, пустъ</w:t>
      </w:r>
    </w:p>
    <w:p w14:paraId="41E17FBD" w14:textId="77777777" w:rsidR="00433AE5" w:rsidRDefault="00903536">
      <w:pPr>
        <w:pStyle w:val="11"/>
        <w:tabs>
          <w:tab w:val="left" w:leader="dot" w:pos="7955"/>
        </w:tabs>
        <w:spacing w:line="286" w:lineRule="auto"/>
        <w:ind w:left="1120" w:firstLine="60"/>
        <w:jc w:val="both"/>
      </w:pPr>
      <w:r>
        <w:t>Якова да Василья Костомаровыхъ; дв. Истомы Сухотина, а на немъ дворникъ козакъ; дв. Булгака Елагина да вдовы Овдотьи Меншово жены Елагина да е</w:t>
      </w:r>
      <w:r>
        <w:t>ѣ дѣтей Игната да ОлФима, а на немъ дворникъ хлѣбникъ, да Сурина Михайлова сына Щекина; дв. Василья да ПрокоФья Ратае- выхъ, а на немъ дворникъ полстовалъ; дв. Семена да Семенажъ Боуча- ровьіхъ да Сегита Боучарова, а на немъ дворникъ сапожной ма</w:t>
      </w:r>
      <w:r>
        <w:softHyphen/>
        <w:t>стеръ; дв.</w:t>
      </w:r>
      <w:r>
        <w:t xml:space="preserve"> МикиФора да Булата да Ратая Ивановыхъ дѣтей Хо</w:t>
      </w:r>
      <w:r>
        <w:tab/>
      </w:r>
    </w:p>
    <w:p w14:paraId="02EE4098" w14:textId="77777777" w:rsidR="00433AE5" w:rsidRDefault="00903536">
      <w:pPr>
        <w:pStyle w:val="11"/>
        <w:spacing w:line="295" w:lineRule="auto"/>
        <w:ind w:left="1120" w:firstLine="60"/>
        <w:jc w:val="both"/>
      </w:pPr>
      <w:r>
        <w:t>а на немъ дворникъ месникъ; дв. государя царя и великого князя, а бы</w:t>
      </w:r>
      <w:r>
        <w:softHyphen/>
        <w:t>валъ прежъ того Посника Толстого; дв. Ивана Дурова да племянника его Степана Дурова; дв. пустъ Мурина Толстого; дв. пустъ Увара да Родіона</w:t>
      </w:r>
      <w:r>
        <w:t xml:space="preserve"> да Микиты Сухотиныхъ; дв. Ратая Ростопчина да сына его Терентья; въ томъ же дв. пустой жеребей Денисовской Бондырева; дв. пустъ Микиты да Ивана да Сіока (зіс) да Лва Крюковыхъ; дв. Ко- зарина Крюкова, а на немъ дворникъ месникъ. И всего на </w:t>
      </w:r>
      <w:r>
        <w:rPr>
          <w:i/>
          <w:iCs/>
        </w:rPr>
        <w:t>Тулѣ</w:t>
      </w:r>
      <w:r>
        <w:t xml:space="preserve"> внутри гор</w:t>
      </w:r>
      <w:r>
        <w:t>одѣ всякихъ осадныхъ дворовъ: дв. намѣсничь, да дв. владычень, да 2 дв. монастырскихъ, да дв. протопоповъ да 124 дв. дворянъ и дѣтей бо</w:t>
      </w:r>
      <w:r>
        <w:softHyphen/>
        <w:t xml:space="preserve">ярскихъ, а въ нихъ 105 челов. дворниковъ, да дв. пустъ государевъ, да </w:t>
      </w:r>
      <w:r>
        <w:rPr>
          <w:b/>
          <w:bCs/>
          <w:sz w:val="13"/>
          <w:szCs w:val="13"/>
        </w:rPr>
        <w:t xml:space="preserve">6 </w:t>
      </w:r>
      <w:r>
        <w:t>мѣстъ дворовыхъ.</w:t>
      </w:r>
    </w:p>
    <w:p w14:paraId="0930ACE9" w14:textId="77777777" w:rsidR="00433AE5" w:rsidRDefault="00903536">
      <w:pPr>
        <w:pStyle w:val="11"/>
        <w:spacing w:line="286" w:lineRule="auto"/>
        <w:ind w:left="940"/>
        <w:jc w:val="both"/>
      </w:pPr>
      <w:r>
        <w:t xml:space="preserve">“Ѵ'ТВъ"’ городѣ жъ клѣти осадные пушкарей и затинщиковъ и ямскихъ ।охотниковъ и </w:t>
      </w:r>
      <w:r>
        <w:lastRenderedPageBreak/>
        <w:t xml:space="preserve">черныхъ посадцкихъ людей: на </w:t>
      </w:r>
      <w:r>
        <w:rPr>
          <w:i/>
          <w:iCs/>
        </w:rPr>
        <w:t>Болшой</w:t>
      </w:r>
      <w:r>
        <w:t xml:space="preserve"> улицѣ отъ </w:t>
      </w:r>
      <w:r>
        <w:rPr>
          <w:i/>
          <w:iCs/>
        </w:rPr>
        <w:t>Ор- \хангела</w:t>
      </w:r>
      <w:r>
        <w:t xml:space="preserve"> къ </w:t>
      </w:r>
      <w:r>
        <w:rPr>
          <w:i/>
          <w:iCs/>
        </w:rPr>
        <w:t>Пятницкимъ</w:t>
      </w:r>
      <w:r>
        <w:t xml:space="preserve"> воротамъ: кл, охотниковъ (І челов.); кл. ‘розсылщика да охотника; кл. затинщика; кл. затинщика да плотн</w:t>
      </w:r>
      <w:r>
        <w:t>ика; кл. Черкашенина; онб. плотника; клѣтное мѣсто розсылщика; кл. роз</w:t>
      </w:r>
      <w:r>
        <w:softHyphen/>
        <w:t>сылщика; м. клѣтное посадцкого чорного человѣка хлѣбника; кл. по- садцкого чорного человѣка; кл. стрѣлца да посадцкого чорного чело</w:t>
      </w:r>
      <w:r>
        <w:softHyphen/>
        <w:t xml:space="preserve">вѣка месника; л. пушкаря да чорныхъ посадцкихъ людей </w:t>
      </w:r>
      <w:r>
        <w:t>(2 челов.); кл. охотника; кл. затинщика; кл. 2 посадцкихъ чорныхъ людей; кл. пушкаря да посадцкого чорного человѣка; онб. затинщика да посадц</w:t>
      </w:r>
      <w:r>
        <w:softHyphen/>
        <w:t>кого чорного человѣка кожевника; кл. охотника да кирпичника да по</w:t>
      </w:r>
      <w:r>
        <w:softHyphen/>
        <w:t>садцкого чорного человѣка да кирпичника; кл. пуш</w:t>
      </w:r>
      <w:r>
        <w:t>каря; м. клѣтное пусто, что были ворота Ондрѣя Меснова; 2 кл. 2 затинщиковъ; лавка за</w:t>
      </w:r>
      <w:r>
        <w:softHyphen/>
        <w:t xml:space="preserve">тинщика да посадцкого чорного человѣка да брата его; кл. пушкаря; кл. государя царя и великого князя, кладутъ въ неѣ казну; кл. воротниковъ (2 челов.); 2 кл. 2 пушкарей; </w:t>
      </w:r>
      <w:r>
        <w:t>кл. затинщика; онб. затинщика да пуш</w:t>
      </w:r>
      <w:r>
        <w:softHyphen/>
        <w:t>каря; кл. пушкаря; 2 кл. 2 затинщиковъ; клѣть 2 посадцкихъ чорныхъ людей; кл. пушкаря; кл. 2 розсылщиковъ; 3 кл. 3 пушкарей; 2 кл. 2 затинщиковъ; кл. кирпичника да Николского попа Игната; кл. затин</w:t>
      </w:r>
      <w:r>
        <w:softHyphen/>
        <w:t>щика; м. клѣтное возл</w:t>
      </w:r>
      <w:r>
        <w:t>ѣ ДороФѣевыхъ воротъ Толстова чорныхъ посадц</w:t>
      </w:r>
      <w:r>
        <w:softHyphen/>
        <w:t>кихъ людей Федотка Ондрѣева съ товарыщи; кл.. посадцкого черного человѣка да 2 кирпичниковъ; кл. посадцкого чорного человѣка старосты да 2-хъ челов., да мѣстечко моленко ихъ же клѣти; кл. кирпичника да чорного ч</w:t>
      </w:r>
      <w:r>
        <w:t xml:space="preserve">еловѣка; 2 кл. 2 затинщиковъ; кл. 2 затинщиковъ. Отъ </w:t>
      </w:r>
      <w:r>
        <w:rPr>
          <w:i/>
          <w:iCs/>
        </w:rPr>
        <w:t>Водсиыхъ</w:t>
      </w:r>
      <w:r>
        <w:t xml:space="preserve"> воротъ къ </w:t>
      </w:r>
      <w:r>
        <w:rPr>
          <w:i/>
          <w:iCs/>
        </w:rPr>
        <w:t>Орханлелу:</w:t>
      </w:r>
      <w:r>
        <w:t xml:space="preserve"> кл. затинщика да воротника да Гришп</w:t>
      </w:r>
    </w:p>
    <w:p w14:paraId="2B662823" w14:textId="77777777" w:rsidR="00433AE5" w:rsidRDefault="00903536">
      <w:pPr>
        <w:pStyle w:val="11"/>
        <w:spacing w:line="288" w:lineRule="auto"/>
        <w:jc w:val="both"/>
      </w:pPr>
      <w:r>
        <w:t xml:space="preserve">Малыгина; 4 кл. 4 затинщиковъ. На правѣ въ переулкѣ: кл. Дми- треева дворника Вельяминова; кл. плотника да 2 посадцкихъ чорныхъ людей да </w:t>
      </w:r>
      <w:r>
        <w:t>охотника;кл. охотника; кл. охотника да его брата чорного чело</w:t>
      </w:r>
      <w:r>
        <w:softHyphen/>
        <w:t>вѣка да 3 посадцкихъ же чорныхъ людей; кл. чорного челов.; кл. плот</w:t>
      </w:r>
      <w:r>
        <w:softHyphen/>
        <w:t>ника да Кирѣйка Евсевьева; кл. охотника да вдовы жены чорного чело</w:t>
      </w:r>
      <w:r>
        <w:softHyphen/>
        <w:t>вѣка; кл. 2 плотниковъ; кл. 2 плотниковъ; кл. затинщика; кл</w:t>
      </w:r>
      <w:r>
        <w:t>. пушкаря; кл. 3 плотниковъ; 2 кл. 2 затинщиковъ да Осюнки Медвѣдева; кл; охот</w:t>
      </w:r>
      <w:r>
        <w:softHyphen/>
        <w:t xml:space="preserve">ника; кл. 2 посадцкихъ чорныхъ людей (братьевъ); кл. пушкаря (да) затинщика; мѣсто клѣтное посадцкого чорного человѣка губного цѣло- валника да 2 чорныхъ людей; кл. 2 пушкарей. </w:t>
      </w:r>
      <w:r>
        <w:t xml:space="preserve">У </w:t>
      </w:r>
      <w:r>
        <w:rPr>
          <w:i/>
          <w:iCs/>
        </w:rPr>
        <w:t>Нгікгітцкихъ</w:t>
      </w:r>
      <w:r>
        <w:t xml:space="preserve"> воротъ кл. воротника; 2 кл. 2 пушкарей; кл. розсылщика; кл. плотника. Отъ </w:t>
      </w:r>
      <w:r>
        <w:rPr>
          <w:i/>
          <w:iCs/>
        </w:rPr>
        <w:t>Ни</w:t>
      </w:r>
      <w:r>
        <w:rPr>
          <w:i/>
          <w:iCs/>
        </w:rPr>
        <w:softHyphen/>
        <w:t>китцкихъ</w:t>
      </w:r>
      <w:r>
        <w:t xml:space="preserve"> воротъ вшодъ въ городъ, налѣвѣ подлѣ городовой стѣны межъ Ѳедорова двора Кирѣева да Якова Крюкова, мѣста клѣтные </w:t>
      </w:r>
      <w:r>
        <w:rPr>
          <w:i/>
          <w:iCs/>
        </w:rPr>
        <w:t xml:space="preserve">Тулскихъ </w:t>
      </w:r>
      <w:r>
        <w:t>стрѣлцовъ 30-ти человѣкъ. Противъ</w:t>
      </w:r>
      <w:r>
        <w:t xml:space="preserve"> </w:t>
      </w:r>
      <w:r>
        <w:rPr>
          <w:i/>
          <w:iCs/>
        </w:rPr>
        <w:t>Архангела Гаврила</w:t>
      </w:r>
      <w:r>
        <w:t xml:space="preserve"> клѣти поповскіе, что бывалъ дворъ поповской же: кл. </w:t>
      </w:r>
      <w:r>
        <w:rPr>
          <w:i/>
          <w:iCs/>
        </w:rPr>
        <w:t>Воскресенскаго</w:t>
      </w:r>
      <w:r>
        <w:t xml:space="preserve"> попа; кл. </w:t>
      </w:r>
      <w:r>
        <w:rPr>
          <w:i/>
          <w:iCs/>
        </w:rPr>
        <w:t>Воскресен</w:t>
      </w:r>
      <w:r>
        <w:rPr>
          <w:i/>
          <w:iCs/>
        </w:rPr>
        <w:softHyphen/>
        <w:t>скаго</w:t>
      </w:r>
      <w:r>
        <w:t xml:space="preserve"> жъ дьякона; кл. соборного попа </w:t>
      </w:r>
      <w:r>
        <w:rPr>
          <w:i/>
          <w:iCs/>
        </w:rPr>
        <w:t>Воздвиженскаго</w:t>
      </w:r>
      <w:r>
        <w:t xml:space="preserve"> да предѣлного </w:t>
      </w:r>
      <w:r>
        <w:rPr>
          <w:i/>
          <w:iCs/>
        </w:rPr>
        <w:t>Ни- колского</w:t>
      </w:r>
      <w:r>
        <w:t xml:space="preserve"> попа; кл. Василья Игнатьева да съ посаду </w:t>
      </w:r>
      <w:r>
        <w:rPr>
          <w:i/>
          <w:iCs/>
        </w:rPr>
        <w:t>Фроловскаго</w:t>
      </w:r>
      <w:r>
        <w:t xml:space="preserve"> попа; кл. Исая Вас</w:t>
      </w:r>
      <w:r>
        <w:t xml:space="preserve">ильева да </w:t>
      </w:r>
      <w:r>
        <w:rPr>
          <w:i/>
          <w:iCs/>
        </w:rPr>
        <w:t>Спаского</w:t>
      </w:r>
      <w:r>
        <w:t xml:space="preserve"> попа съ </w:t>
      </w:r>
      <w:r>
        <w:rPr>
          <w:i/>
          <w:iCs/>
        </w:rPr>
        <w:t>Рогожни;</w:t>
      </w:r>
      <w:r>
        <w:t xml:space="preserve"> кл. Гаврила Михайлова да </w:t>
      </w:r>
      <w:r>
        <w:rPr>
          <w:i/>
          <w:iCs/>
        </w:rPr>
        <w:t>Егорьевскаго</w:t>
      </w:r>
      <w:r>
        <w:t xml:space="preserve"> попа со </w:t>
      </w:r>
      <w:r>
        <w:rPr>
          <w:i/>
          <w:iCs/>
        </w:rPr>
        <w:t>Ржавца;</w:t>
      </w:r>
      <w:r>
        <w:t xml:space="preserve"> кл. Гаврила Тихонова да </w:t>
      </w:r>
      <w:r>
        <w:rPr>
          <w:i/>
          <w:iCs/>
        </w:rPr>
        <w:t xml:space="preserve">Рожественскою </w:t>
      </w:r>
      <w:r>
        <w:t xml:space="preserve">попа съ </w:t>
      </w:r>
      <w:r>
        <w:rPr>
          <w:i/>
          <w:iCs/>
        </w:rPr>
        <w:t>Сѣжи;</w:t>
      </w:r>
      <w:r>
        <w:t xml:space="preserve"> кл. ОстаФья Иванова. Да задъ теплые церкви Успенья Пречистые соборныхъ </w:t>
      </w:r>
      <w:r>
        <w:rPr>
          <w:i/>
          <w:iCs/>
        </w:rPr>
        <w:t>Архангелскгіхъ</w:t>
      </w:r>
      <w:r>
        <w:t xml:space="preserve"> поповъ клѣти: кл. соборного </w:t>
      </w:r>
      <w:r>
        <w:t xml:space="preserve">попа да'предѣлного попа; кл. соборного дьякона; кл. Семена Елизарьева; да посадцкихъ поповъ клѣти: кл. </w:t>
      </w:r>
      <w:r>
        <w:rPr>
          <w:i/>
          <w:iCs/>
        </w:rPr>
        <w:t>Спаского</w:t>
      </w:r>
      <w:r>
        <w:t xml:space="preserve"> попа да </w:t>
      </w:r>
      <w:r>
        <w:rPr>
          <w:i/>
          <w:iCs/>
        </w:rPr>
        <w:t>ПятнгГцкого</w:t>
      </w:r>
      <w:r>
        <w:t xml:space="preserve"> попа руж- ного; кл. Зотика Ерофѣѳва да </w:t>
      </w:r>
      <w:r>
        <w:rPr>
          <w:i/>
          <w:iCs/>
        </w:rPr>
        <w:t>Никитцкого</w:t>
      </w:r>
      <w:r>
        <w:t xml:space="preserve"> попа; кл. Ивана Ѳедосьева да </w:t>
      </w:r>
      <w:r>
        <w:rPr>
          <w:i/>
          <w:iCs/>
        </w:rPr>
        <w:t>Пречистенскаго</w:t>
      </w:r>
      <w:r>
        <w:t xml:space="preserve"> попа; кл. Іева Елизарьева да </w:t>
      </w:r>
      <w:r>
        <w:rPr>
          <w:i/>
          <w:iCs/>
        </w:rPr>
        <w:t>Е</w:t>
      </w:r>
      <w:r>
        <w:rPr>
          <w:i/>
          <w:iCs/>
        </w:rPr>
        <w:t>горьевского</w:t>
      </w:r>
      <w:r>
        <w:t xml:space="preserve"> попа; кл. Се</w:t>
      </w:r>
      <w:r>
        <w:softHyphen/>
        <w:t>мена Назарьева.</w:t>
      </w:r>
    </w:p>
    <w:p w14:paraId="091E87BF" w14:textId="77777777" w:rsidR="00433AE5" w:rsidRDefault="00903536">
      <w:pPr>
        <w:pStyle w:val="11"/>
        <w:spacing w:line="288" w:lineRule="auto"/>
        <w:jc w:val="both"/>
      </w:pPr>
      <w:r>
        <w:t xml:space="preserve">-"■"Иа </w:t>
      </w:r>
      <w:r>
        <w:rPr>
          <w:i/>
          <w:iCs/>
        </w:rPr>
        <w:t>Тулѣ</w:t>
      </w:r>
      <w:r>
        <w:t xml:space="preserve"> на посадѣ въ </w:t>
      </w:r>
      <w:r>
        <w:rPr>
          <w:i/>
          <w:iCs/>
        </w:rPr>
        <w:t>Никгітцкомъ</w:t>
      </w:r>
      <w:r>
        <w:t xml:space="preserve"> концѣ монастырь </w:t>
      </w:r>
      <w:r>
        <w:rPr>
          <w:i/>
          <w:iCs/>
        </w:rPr>
        <w:t xml:space="preserve">Предотечинскогь, </w:t>
      </w:r>
      <w:r>
        <w:t>а въ немъ церковь Третіе обрѣтенье чесные главы Иванна Предотечи, а другая теплая церковь Похвала Пречистые Богородицы, да предѣлъ Ни</w:t>
      </w:r>
      <w:r>
        <w:softHyphen/>
        <w:t>колы чюдотв</w:t>
      </w:r>
      <w:r>
        <w:t>орца, древены, клѣтцки, а въ церкви Предотечи образовъ: дѣ- исусъ поясной на бѣли, а въ немъ 7 иконъ, вѣнцы на золотѣ, да образъ мѣсной Ивана Предотечи, полуторы пяди, обложенъ серебромъ, позоло</w:t>
      </w:r>
      <w:r>
        <w:softHyphen/>
        <w:t>ченъ, а у него гривна серебрена позолочена, а въ гривнѣ 3 кам</w:t>
      </w:r>
      <w:r>
        <w:t>ени: ка</w:t>
      </w:r>
      <w:r>
        <w:softHyphen/>
        <w:t xml:space="preserve">мень червецъ да 2 камени льяника, да образъ Третіе обрѣтеніе чесные главы </w:t>
      </w:r>
      <w:r>
        <w:lastRenderedPageBreak/>
        <w:t xml:space="preserve">Ивана Предотечи, обложенъ серебромъ, позолоченъ, 3-хъ пядей, а у него гривна серебрена сканью съ </w:t>
      </w:r>
      <w:r>
        <w:rPr>
          <w:smallCaps/>
        </w:rPr>
        <w:t>финифтомъ,</w:t>
      </w:r>
      <w:r>
        <w:t xml:space="preserve"> да обр. Умиленье Пре</w:t>
      </w:r>
      <w:r>
        <w:softHyphen/>
        <w:t xml:space="preserve">чистые Богородицы Владимерской, въ </w:t>
      </w:r>
      <w:r>
        <w:t>кіотѣ, пядница, обложена серебромъ, позолочена, вѣнецъ и ожерелье и рясы жемчюжные, въ вѣнцѣ 3 камени яхонты, одинъ закрѣпленъ жемчюгомъ, да на спни 2 камени лалы, да на спни жъ 4 зерны жемчюги, да въ гнѣздѣхъ 2 винисы, да 3 бирюзы, да 2 червца на подзорѣх</w:t>
      </w:r>
      <w:r>
        <w:t>ъ/да 3 жемчюги, да гривна золотая, а у неѣ 6 зо</w:t>
      </w:r>
      <w:r>
        <w:softHyphen/>
        <w:t>лотыхъ, а въ гривнѣ въ гнѣздѣхъ яхонтъ, да 2 жемчюги, да 4 бирюзы, да 4 гривны серебреныхъ позолочены, а у образа пелена бархатъ чернъ, крестъ низанъ жемчюгомъ, а у кіота притворы обложены сере</w:t>
      </w:r>
      <w:r>
        <w:softHyphen/>
        <w:t>бромъ, позолоч</w:t>
      </w:r>
      <w:r>
        <w:t>ены, а сказалъ Прѳдотечинской игуменъ съ братьею, что тотъ образъ Пречистые Владимерская Ондрѣя Крюкова, а поставилъ ее у Предотечи Максимъ Ивашкинъ, да обр. Пречистые Богородицы Уми</w:t>
      </w:r>
      <w:r>
        <w:softHyphen/>
        <w:t>ленья, пядница, обложена серебромъ, позолочена, а у нее гривна сере</w:t>
      </w:r>
      <w:r>
        <w:softHyphen/>
        <w:t>брена</w:t>
      </w:r>
      <w:r>
        <w:t xml:space="preserve"> позолочена, да образъ Никола чюдотворецъ Можайской, обложенъ .серебромъ, позолоченъ, пядница, да обр. Пречистые Богородицы, да Никола чюдотворца да Христова мученица Пятница, обложенъ серебромъ, позолоченъ, пядница, да образъ Ивана Предотечи, на золотѣ, д</w:t>
      </w:r>
      <w:r>
        <w:t>а 3 образы: дѣисусъ на празелени, вѣнцы на золотѣ, да образъ Спасовъ на золотѣ, а у него гривна серебрена позолочена, а у него пелена съ рясками, камка черна, двоѳлична; двери царьскіе и столбцы рѣзь съ евангилисты, позоло</w:t>
      </w:r>
      <w:r>
        <w:softHyphen/>
        <w:t>чены золотомъ сусалнымъ, да на пр</w:t>
      </w:r>
      <w:r>
        <w:t xml:space="preserve">естолѣ образъ Пречистые Богородицы, на празелени, а на престолѣ Евангелье тетръ, оболочено, бархатъ черв- четъ, взорчатъ, евангилисты мѣдяны, позолочены; крестъ воздвизалной, обложенъ серебромъ, позолоченъ, а на престолѣ индитья зендень червчета; а книгъ: </w:t>
      </w:r>
      <w:r>
        <w:t xml:space="preserve">Апостолъ тетръ печатной, въ десть, на бумагѣ, Евангилье толково, въ десть, на бумагѣ, Уставъ, въ десть, на бумагѣ, 2 Треоди: постная да цвѣтная, на бумагѣ, одна въ десть, а другая въ полдесть, 2 Охтая на воемъ гласовъ, въ полдесть, 12 Миней мѣсечныхъ, всѣ </w:t>
      </w:r>
      <w:r>
        <w:t>въ полдесть, да Минея общая въ десть, Трефолой въ полдесть, 2 Псалтыри: одна печатная, а другая писменая, обѣ въ десть, Златаустъ писменой, въ десть, да 2 Пролога на годъ, оба въ десть, да Богородичникъ на восмь гласовъ, въ полдесть, да Ермолой да Часовник</w:t>
      </w:r>
      <w:r>
        <w:t>ъ, оба въ четверть дести, да Измарахтъ въ полдесть, да 2 служебника, оба въ полдесть; сосуды церковные, по- тырь и блюдца и лжица оловеные, покровцы зенденинные, да 2 блюда болшіе оловеные да ... да 2 блюдечка малые оловеные; кандило мѣ- дено, паникадило м</w:t>
      </w:r>
      <w:r>
        <w:t>ѣденое жъ, да 3 шенданы мѣдены понаФидныхъ, да 2 свѣчи поставные болшихъ, а въ нихъ 7 пудъ, а ризъ: ризы камка цвѣт</w:t>
      </w:r>
      <w:r>
        <w:softHyphen/>
        <w:t>ная, облечье бархатное, шито серебромъ, да ризы комчаты бѣлы, оплечье отласъ золотной, да ризы отласъ тоусиненъ, оплечье отласъ золотной, да</w:t>
      </w:r>
      <w:r>
        <w:t xml:space="preserve"> трои ризы миткалинны, у однихъ оплечье бархатъ чорнъ, шитъ золотомъ и серебромъ, а на другихъ оплечье отласъ жолтъ цвѣтной, а на третьихъ камка двоелична зелена, да ризы полотняные, оплечье изуфрь багровъ, стихарь миткали бѣлые, оплечье бархатъ вишневъ, ш</w:t>
      </w:r>
      <w:r>
        <w:t>итъ золо</w:t>
      </w:r>
      <w:r>
        <w:softHyphen/>
        <w:t>томъ, 2 уларя: одинъ комчатъ, а другой зенденинной, да стихарь безп- ненъ, оплечье отласъ цвѣтной, пятеры поручи: одни отласъ цвѣтной, шолкъ синь да зеленъ да червчатъ, а другіе бархатъ зеленъ, а третіе бархатъ чорнъ, четвертые комка цвѣтная, пяты</w:t>
      </w:r>
      <w:r>
        <w:t>е отласъ червчятъ, да 3 стихаря: одинъ зенденинной зеленъ, а другой безинной, а третей полот- нянъ, да 5 потрехѣлей, 2 отласные, одна шита золотомъ да сереб</w:t>
      </w:r>
      <w:r>
        <w:softHyphen/>
        <w:t xml:space="preserve">ромъ, 2 камчаты зелены, пятая бархатъ червчатъ, да 2 пояса шолкъ червчятъ, да поясъ </w:t>
      </w:r>
      <w:r>
        <w:rPr>
          <w:smallCaps/>
        </w:rPr>
        <w:t>тофтянъ,</w:t>
      </w:r>
      <w:r>
        <w:t xml:space="preserve"> шитъ с</w:t>
      </w:r>
      <w:r>
        <w:t>еребромъ да золотомъ, да полотенце</w:t>
      </w:r>
    </w:p>
    <w:p w14:paraId="734A6816" w14:textId="77777777" w:rsidR="00433AE5" w:rsidRDefault="00903536">
      <w:pPr>
        <w:pStyle w:val="11"/>
        <w:tabs>
          <w:tab w:val="left" w:leader="dot" w:pos="7186"/>
        </w:tabs>
        <w:spacing w:line="286" w:lineRule="auto"/>
        <w:jc w:val="both"/>
      </w:pPr>
      <w:r>
        <w:t>накищено, шито золотомъ да серебромъ, да 5 ширинокъ, одна доро- гилна, голуба, шита золотомъ, да ширинка кисейная да ширинка митка</w:t>
      </w:r>
      <w:r>
        <w:softHyphen/>
        <w:t>линная да 2 полотняные, всѣ шиты золотомъ да серебромъ, накищиваны шолкомъ .... Да въ тепл</w:t>
      </w:r>
      <w:r>
        <w:t xml:space="preserve">ой церкви Похвалы Пречистые Богородицы образовъ: обр. мѣстной Похвала Пречистые, болшая пядница, обложенъ серебромъ, вѣнцы босманные, да обр. Николачюдотворецъ можайской, въ кіотѣ, обложенъ серебромъ, позолоченъ, вѣнецъ сканыо, позолоченъ съ </w:t>
      </w:r>
      <w:r>
        <w:rPr>
          <w:smallCaps/>
        </w:rPr>
        <w:t>финифтомъ,</w:t>
      </w:r>
      <w:r>
        <w:t xml:space="preserve"> а у</w:t>
      </w:r>
      <w:r>
        <w:t xml:space="preserve"> него гривна серебрена, позолочена, чеканена, а въ ней 2 камышка </w:t>
      </w:r>
      <w:r>
        <w:lastRenderedPageBreak/>
        <w:t>червецы, да льяникъ лазоревъ, да 2 золотыхъ; обр. пядница Живоначалныя Троица съ преподобными, дѣисусъ поясной . . . вѣнцы на золотѣ, двери царскіе и столбцы на бѣли, вѣнцы .... да за престол</w:t>
      </w:r>
      <w:r>
        <w:t xml:space="preserve">омъ образъ Пречистые Богородицы на бѣли, на престолѣ индитья зендень лазорева; на престолѣ Евангилье тетръ, да двои сосуды церковные олове- ныѳ, да свѣча поставная, вѣсу пудъ, кондило мѣдено, да 2 шендана мѣде- ные свѣчные. Да въ придѣлѣ Николы чюдотворца </w:t>
      </w:r>
      <w:r>
        <w:t>двери царьскіи на бѣли, да за престоломъ обр. Пречистые Богородицы набѣли, да на колокол- ницѣ колоколъ благовѣстной, вѣсу въ немъ 65 пудъ съ полупудомъ, да 2 колокола зазвонные, вѣсу въ обѣихъ по смѣтѣ 10 пудъ, да часы боевые. Да на монастырѣ жъ кѣлья—игу</w:t>
      </w:r>
      <w:r>
        <w:t>менъ Е®ремъ да 2 священника да дьяконъ чорныхъ, да 13 келей, а въ нихъ 13 братовъ, около монастыря огорода, заметъ да ворота светые створчатые, а на. нихъ деисусъ на бѣли, а другіе воротцы маленкіе. Да у монастыря жъ слободка, а въ ней живутъ Предотеченско</w:t>
      </w:r>
      <w:r>
        <w:t>го монастыря крестьяне пашенные и торговые</w:t>
      </w:r>
      <w:r>
        <w:tab/>
      </w:r>
    </w:p>
    <w:p w14:paraId="0888174F" w14:textId="77777777" w:rsidR="00433AE5" w:rsidRDefault="00903536">
      <w:pPr>
        <w:pStyle w:val="11"/>
        <w:tabs>
          <w:tab w:val="left" w:leader="dot" w:pos="4080"/>
        </w:tabs>
        <w:spacing w:line="286" w:lineRule="auto"/>
        <w:jc w:val="both"/>
      </w:pPr>
      <w:r>
        <w:t>. . . ные съ чорныхъ мѣстъ: дв</w:t>
      </w:r>
      <w:r>
        <w:tab/>
        <w:t>портной мастеръ, дв. сытникъ</w:t>
      </w:r>
    </w:p>
    <w:p w14:paraId="67F2DE94" w14:textId="77777777" w:rsidR="00433AE5" w:rsidRDefault="00903536">
      <w:pPr>
        <w:pStyle w:val="11"/>
        <w:tabs>
          <w:tab w:val="left" w:leader="dot" w:pos="7186"/>
        </w:tabs>
        <w:spacing w:line="286" w:lineRule="auto"/>
        <w:jc w:val="both"/>
      </w:pPr>
      <w:r>
        <w:t>олексинецъ, дв. месникъ прихожей; дв. (2-хъ братьевъ) гвоздочники, прихожіе изъ Олексина, дв. торговой человѣкъ, а бывалъ посадцкой тяглой человѣкъ; дв.</w:t>
      </w:r>
      <w:r>
        <w:t xml:space="preserve"> сапожникъ да золотарь; дв. плотникъ, дв</w:t>
      </w:r>
      <w:r>
        <w:tab/>
      </w:r>
    </w:p>
    <w:p w14:paraId="6B51CC66" w14:textId="77777777" w:rsidR="00433AE5" w:rsidRDefault="00903536">
      <w:pPr>
        <w:pStyle w:val="11"/>
        <w:spacing w:line="286" w:lineRule="auto"/>
        <w:jc w:val="both"/>
      </w:pPr>
      <w:r>
        <w:t>серпуховитинъ; дв. Марко ТимоФѣевъ; дв.—торгуетъ солью; дв.—коза- куетъ; дв. колуженинъ—торгуетъ въ лавкѣ всякимъ товаромъ; дв.—па</w:t>
      </w:r>
      <w:r>
        <w:softHyphen/>
        <w:t xml:space="preserve">шенной человѣкъ, а отецъ его былъ черной человѣкъ, живалъ </w:t>
      </w:r>
      <w:r>
        <w:rPr>
          <w:i/>
          <w:iCs/>
        </w:rPr>
        <w:t>ъъНикитц- комъ</w:t>
      </w:r>
      <w:r>
        <w:t xml:space="preserve"> концѣ. И в</w:t>
      </w:r>
      <w:r>
        <w:t xml:space="preserve">сего въ монастырской слободкѣ </w:t>
      </w:r>
      <w:r>
        <w:rPr>
          <w:i/>
          <w:iCs/>
        </w:rPr>
        <w:t>1І дв.,</w:t>
      </w:r>
      <w:r>
        <w:t xml:space="preserve"> а людей въ нихъ 16 человѣкъ.</w:t>
      </w:r>
    </w:p>
    <w:p w14:paraId="3C1B4FD4" w14:textId="77777777" w:rsidR="00433AE5" w:rsidRDefault="00903536">
      <w:pPr>
        <w:pStyle w:val="11"/>
        <w:spacing w:line="286" w:lineRule="auto"/>
        <w:ind w:firstLine="300"/>
        <w:jc w:val="both"/>
      </w:pPr>
      <w:r>
        <w:t xml:space="preserve">На </w:t>
      </w:r>
      <w:r>
        <w:rPr>
          <w:i/>
          <w:iCs/>
        </w:rPr>
        <w:t>Тулѣ</w:t>
      </w:r>
      <w:r>
        <w:t xml:space="preserve"> на посадѣ, вверхъ по р. по </w:t>
      </w:r>
      <w:r>
        <w:rPr>
          <w:i/>
          <w:iCs/>
        </w:rPr>
        <w:t>Упѣ,</w:t>
      </w:r>
      <w:r>
        <w:t xml:space="preserve"> позадь </w:t>
      </w:r>
      <w:r>
        <w:rPr>
          <w:i/>
          <w:iCs/>
        </w:rPr>
        <w:t>Предотеиинского</w:t>
      </w:r>
      <w:r>
        <w:t xml:space="preserve"> мо</w:t>
      </w:r>
      <w:r>
        <w:softHyphen/>
        <w:t xml:space="preserve">настыря, въ </w:t>
      </w:r>
      <w:r>
        <w:rPr>
          <w:i/>
          <w:iCs/>
        </w:rPr>
        <w:t>Нгікитцкомъ</w:t>
      </w:r>
      <w:r>
        <w:t xml:space="preserve"> концѣ, по </w:t>
      </w:r>
      <w:r>
        <w:rPr>
          <w:i/>
          <w:iCs/>
        </w:rPr>
        <w:t>Болшой</w:t>
      </w:r>
      <w:r>
        <w:t xml:space="preserve"> улицѣ дворы осадные дѣтей боярскихъ: дв.Юрья Сухотина(</w:t>
      </w:r>
      <w:r>
        <w:footnoteReference w:id="191"/>
      </w:r>
      <w:r>
        <w:t>),а въ немъ дворникъ,бывал</w:t>
      </w:r>
      <w:r>
        <w:t xml:space="preserve">ъ посадцкой тяглой .человѣкъ; дв. Булгака Елагина, а въ немъ дворники Кирѣйко Ивановъ да земской дьячокъ, оба прихожіе; дв. Григорья Иванова сына Ради лова, а въ немъ дворникъ сѣделникъ, пришолъ изъ </w:t>
      </w:r>
      <w:r>
        <w:rPr>
          <w:i/>
          <w:iCs/>
        </w:rPr>
        <w:t>Епифанм-,</w:t>
      </w:r>
      <w:r>
        <w:t xml:space="preserve"> дв. князя Ондрѣя Голицына, а въ немъ дворникъ, </w:t>
      </w:r>
      <w:r>
        <w:t>бывалъ посадцкой тяглой человѣкъ; дв. князя Ивана Голицына, а бывали тѣ два двора истари посадцкіѳ тяглые; дв. Игната да ОлФИма Елагиныхъ, а въ немъ двор</w:t>
      </w:r>
      <w:r>
        <w:rPr>
          <w:vertAlign w:val="subscript"/>
        </w:rPr>
        <w:t xml:space="preserve">т </w:t>
      </w:r>
      <w:r>
        <w:t>никъ площадной дьячокъ, бывалъ посадцкой тяглой человѣкъ; дв. вдовы Овдотьи да еѣ дѣтей Ондрѣя да Гри</w:t>
      </w:r>
      <w:r>
        <w:t xml:space="preserve">ши Тимофѣевыхъ дѣтей Окулинина, а въ немъ дворникъ истари бывалъ тяглой посадцкой человѣкъ. На </w:t>
      </w:r>
      <w:r>
        <w:rPr>
          <w:i/>
          <w:iCs/>
        </w:rPr>
        <w:t>Никипц цкой</w:t>
      </w:r>
      <w:r>
        <w:t xml:space="preserve"> на </w:t>
      </w:r>
      <w:r>
        <w:rPr>
          <w:i/>
          <w:iCs/>
        </w:rPr>
        <w:t>болшой</w:t>
      </w:r>
      <w:r>
        <w:t xml:space="preserve"> улицѣ въ переулкѣ: дв. Семена Никифорова .... кова, ■ а въ немъ дворникъ пришолъ съ </w:t>
      </w:r>
      <w:r>
        <w:rPr>
          <w:i/>
          <w:iCs/>
        </w:rPr>
        <w:t>Дѣдилова;</w:t>
      </w:r>
      <w:r>
        <w:t xml:space="preserve"> дв. Савы Кузмина сына Фи</w:t>
      </w:r>
      <w:r>
        <w:softHyphen/>
        <w:t>латова, а въ немъ дв</w:t>
      </w:r>
      <w:r>
        <w:t xml:space="preserve">орникъ посадцкой тяглой человѣкъ; дв. </w:t>
      </w:r>
      <w:r>
        <w:rPr>
          <w:smallCaps/>
        </w:rPr>
        <w:t xml:space="preserve">ТимофѢя </w:t>
      </w:r>
      <w:r>
        <w:t xml:space="preserve">да Захарья да Худяка да Осипа да Онтипа Грызловыхъ, а въ немъ дворникъ бывалъ боярской человѣкъ. Отъ рѣки идучи въ другомъ переулкѣ въ береговой въ </w:t>
      </w:r>
      <w:r>
        <w:rPr>
          <w:i/>
          <w:iCs/>
        </w:rPr>
        <w:t>Болшой</w:t>
      </w:r>
      <w:r>
        <w:t xml:space="preserve"> улицы (зіс) направѣ и налѣвѣ: дв. Ивана да Ѳедо^ ра Тот</w:t>
      </w:r>
      <w:r>
        <w:t xml:space="preserve">ариновыхъ, а въ немъ дворникъ плотникъ </w:t>
      </w:r>
      <w:r>
        <w:rPr>
          <w:i/>
          <w:iCs/>
        </w:rPr>
        <w:t>тулской-,</w:t>
      </w:r>
      <w:r>
        <w:t xml:space="preserve"> дв. . . . Куз- мищева да Меншого Кузмищева да Романа Бредихина, а въ немт, дворникъ сапожной мастеръ приходецъ; дв. Меншово ОстаФьева, а въ немъ дворникъ прихожей; дв. Своитина Гулакова, а въ немъ двор</w:t>
      </w:r>
      <w:r>
        <w:softHyphen/>
        <w:t xml:space="preserve">никъ </w:t>
      </w:r>
      <w:r>
        <w:t>площадной дьячокъ; мѣсто дворовое огорожено Ѳедки да Ивашка да ОлФерка Бредихиныхъ да Томилки Логвинова сына Сторока- шева; дв. вдовы Любавы Богдановой жены Исакова, а въ немъ двор</w:t>
      </w:r>
      <w:r>
        <w:softHyphen/>
        <w:t xml:space="preserve">никъ пришолъ изъ </w:t>
      </w:r>
      <w:r>
        <w:rPr>
          <w:i/>
          <w:iCs/>
        </w:rPr>
        <w:t>Веневскою</w:t>
      </w:r>
      <w:r>
        <w:t xml:space="preserve"> уѣзда, а бывалъ тотъ дворъ посадц? кого человѣка; дв. </w:t>
      </w:r>
      <w:r>
        <w:rPr>
          <w:i/>
          <w:iCs/>
        </w:rPr>
        <w:t>(пропускъ)</w:t>
      </w:r>
      <w:r>
        <w:t xml:space="preserve"> Маслова, а въ немъ дворникъ при</w:t>
      </w:r>
      <w:r>
        <w:softHyphen/>
        <w:t xml:space="preserve">хожей съ </w:t>
      </w:r>
      <w:r>
        <w:rPr>
          <w:i/>
          <w:iCs/>
        </w:rPr>
        <w:t>Бѣлой-,</w:t>
      </w:r>
      <w:r>
        <w:t xml:space="preserve"> мѣсто дворовое Ивана Радилова; дв. Кобяка Гула</w:t>
      </w:r>
      <w:r>
        <w:softHyphen/>
        <w:t>кова, а въ немъ дворникъ бѣлой козакъ, а бывалъ тотъ дворъ посадцкой черного человѣка; дв. Яко</w:t>
      </w:r>
      <w:r>
        <w:t xml:space="preserve">ва Карпова, м. </w:t>
      </w:r>
      <w:r>
        <w:lastRenderedPageBreak/>
        <w:t xml:space="preserve">дворовое Петра Яковлева сына Карпова, истари бывали тѣ дворы и мѣсто дворовое посадцкіе тяглые дворы; дв. Григорья Григорьева сына Рядилова, а въ немъ дворникъ прихожей изъ </w:t>
      </w:r>
      <w:r>
        <w:rPr>
          <w:i/>
          <w:iCs/>
        </w:rPr>
        <w:t xml:space="preserve">Вол . . . . ; </w:t>
      </w:r>
      <w:r>
        <w:t xml:space="preserve">дв. Ивана Лутовинова, а въ немъ дворникъ казакъ Иванъ </w:t>
      </w:r>
      <w:r>
        <w:t xml:space="preserve">огорода своего продалъ Ивану Оѳонасьеву сыну Брехову; дв. Марьи </w:t>
      </w:r>
      <w:r>
        <w:rPr>
          <w:smallCaps/>
        </w:rPr>
        <w:t>Никифоровой</w:t>
      </w:r>
      <w:r>
        <w:t xml:space="preserve"> жены Ушакова съ дѣтми, а въ немъ дворникъ кузнецъ чорной человѣкъ, живалъ у Пятницы, а на его дворѣ нынѣ живетъ соборной попъ Давыдъ; дв. Осипа Ѳедорова сына Дьякова, а въ немъ дво</w:t>
      </w:r>
      <w:r>
        <w:t>рникъ извощикъ; дв. вдовы Лукерьи Макарьевой жены Дьякова да сына еѣ Ивана, а въ немъ дворниковъ дьячокъ да при</w:t>
      </w:r>
      <w:r>
        <w:softHyphen/>
        <w:t>хожей; дв. Якова Макарьева сына Дьякова, а въ немъ дворникъ ко</w:t>
      </w:r>
      <w:r>
        <w:softHyphen/>
        <w:t>закъ; дв. вдовы Натальи Семеновой жены Потетина да сына еѣ Ти</w:t>
      </w:r>
      <w:r>
        <w:softHyphen/>
        <w:t>хона пустъ, а въ не</w:t>
      </w:r>
      <w:r>
        <w:t xml:space="preserve">мъ 2 избы; дв. ОлФерья Иванова сына Бредихина, а въ немъ дворникъ розсылщикъ. Подлѣ острогу съ </w:t>
      </w:r>
      <w:r>
        <w:rPr>
          <w:i/>
          <w:iCs/>
        </w:rPr>
        <w:t>Никитцкой</w:t>
      </w:r>
      <w:r>
        <w:t xml:space="preserve"> улицы: дв. розсылщиковъ Гриши Кордакова. По другой по </w:t>
      </w:r>
      <w:r>
        <w:rPr>
          <w:i/>
          <w:iCs/>
        </w:rPr>
        <w:t xml:space="preserve">Никитцкой </w:t>
      </w:r>
      <w:r>
        <w:t xml:space="preserve">отъ острогу отъ </w:t>
      </w:r>
      <w:r>
        <w:rPr>
          <w:i/>
          <w:iCs/>
        </w:rPr>
        <w:t>Никийіцкихъ</w:t>
      </w:r>
      <w:r>
        <w:t xml:space="preserve"> воротъ къ городу по правой сторонѣ: дв.</w:t>
      </w:r>
    </w:p>
    <w:p w14:paraId="7ED24BB5" w14:textId="77777777" w:rsidR="00433AE5" w:rsidRDefault="00903536">
      <w:pPr>
        <w:pStyle w:val="11"/>
        <w:spacing w:line="288" w:lineRule="auto"/>
        <w:ind w:left="1100" w:hanging="160"/>
        <w:jc w:val="both"/>
        <w:sectPr w:rsidR="00433AE5">
          <w:headerReference w:type="even" r:id="rId1938"/>
          <w:headerReference w:type="default" r:id="rId1939"/>
          <w:footerReference w:type="even" r:id="rId1940"/>
          <w:footerReference w:type="default" r:id="rId1941"/>
          <w:headerReference w:type="first" r:id="rId1942"/>
          <w:footerReference w:type="first" r:id="rId1943"/>
          <w:footnotePr>
            <w:numFmt w:val="chicago"/>
          </w:footnotePr>
          <w:pgSz w:w="8634" w:h="14208"/>
          <w:pgMar w:top="992" w:right="67" w:bottom="814" w:left="105" w:header="0" w:footer="3" w:gutter="0"/>
          <w:cols w:space="720"/>
          <w:noEndnote/>
          <w:titlePg/>
          <w:docGrid w:linePitch="360"/>
          <w15:footnoteColumns w:val="1"/>
        </w:sectPr>
      </w:pPr>
      <w:r>
        <w:t xml:space="preserve">. вдовы Ворвары Ѳедоровой жены Карпова да сына еѣ Третьяка, а въ немъ дворникъ чорной человѣкъ, живалъ за рѣкою; дв. Ивана Сегитова сына Сухотина, а бывалъ чорной дворъ, а на немъ дворникъ месиикъ </w:t>
      </w:r>
      <w:r>
        <w:rPr>
          <w:i/>
          <w:iCs/>
        </w:rPr>
        <w:t>Дѣди- ловецъ-,</w:t>
      </w:r>
      <w:r>
        <w:t xml:space="preserve"> дв. пана Христофора Зеленевского, поставилъ </w:t>
      </w:r>
      <w:r>
        <w:t>на чорномъ мѣ</w:t>
      </w:r>
      <w:r>
        <w:softHyphen/>
        <w:t>стѣ на Сидоровскомъ Глазатого; дв. Микиты Третьякова сына Сухо</w:t>
      </w:r>
      <w:r>
        <w:softHyphen/>
        <w:t xml:space="preserve">тина, а въ немъ дворникъ подсошокъ козакъ. Да </w:t>
      </w:r>
      <w:r>
        <w:rPr>
          <w:i/>
          <w:iCs/>
        </w:rPr>
        <w:t>съ Никитцкой</w:t>
      </w:r>
      <w:r>
        <w:t xml:space="preserve"> на</w:t>
      </w:r>
      <w:r>
        <w:softHyphen/>
      </w:r>
    </w:p>
    <w:p w14:paraId="64AF5AD5" w14:textId="77777777" w:rsidR="00433AE5" w:rsidRDefault="00903536">
      <w:pPr>
        <w:pStyle w:val="11"/>
        <w:spacing w:line="288" w:lineRule="auto"/>
        <w:ind w:left="1100"/>
        <w:jc w:val="both"/>
      </w:pPr>
      <w:r>
        <w:lastRenderedPageBreak/>
        <w:t>правѣ къ Никитѣ Великому (зіс): дв. ПрокоФья Григорьева сына Ела</w:t>
      </w:r>
      <w:r>
        <w:softHyphen/>
        <w:t>гина, а на немъ дворникт&gt; норной человѣкъ; дв. вдов</w:t>
      </w:r>
      <w:r>
        <w:t xml:space="preserve">ы Феклы Ивановой жены Извольскогосъ дѣтми, а въ немъ дворникъ дьячокъ. Въ </w:t>
      </w:r>
      <w:r>
        <w:rPr>
          <w:i/>
          <w:iCs/>
        </w:rPr>
        <w:t>Никит- цкомъ</w:t>
      </w:r>
      <w:r>
        <w:t xml:space="preserve"> же концѣ церковь Христовъ мученикъ Никита, да теплая церковь Олексѣя чюдотворца, дрёвены, клѣтцки, а въ церквахъ образы и свѣчи и книги и все церковное строенье приходно</w:t>
      </w:r>
      <w:r>
        <w:t xml:space="preserve">е, а у церквей: (во) дв. 2 попа, (во) дв. понамарь, (во) дв. проскурница; да въ монастырѣ жъ 3 кельи 3 старицъ, да въ монастырѣ жъ келья сапожника, келья рыболовля, да 5 ке- лѳй, а въ нихъ живутъ нищіе, питаютца отъ церкви Божіи. Отъ церквы отъ </w:t>
      </w:r>
      <w:r>
        <w:rPr>
          <w:i/>
          <w:iCs/>
        </w:rPr>
        <w:t>Никиты</w:t>
      </w:r>
      <w:r>
        <w:t xml:space="preserve"> Хрис</w:t>
      </w:r>
      <w:r>
        <w:t>това мученика: дв. Поспѣла Булгакова сына Изволско- го; дв. Ивана Булгакова сына Изволского да племянника его Ѳедора Михайлова сына Изволского, а въ нѳмъ^дворники Степанка да Жданко Никоновъ, а сказали, что Жданко человѣкъ Поспѣловъ, а дв. у Ивана другой е</w:t>
      </w:r>
      <w:r>
        <w:t xml:space="preserve">сть на </w:t>
      </w:r>
      <w:r>
        <w:rPr>
          <w:i/>
          <w:iCs/>
        </w:rPr>
        <w:t>Дѣдиловѣ-,</w:t>
      </w:r>
      <w:r>
        <w:t xml:space="preserve"> м. дворовое Микиты Иванова сына Игнатьева, что далъ ему по государеву наказу воевода князь Ѳедоръ Ноготковъ на городѣ; дв. вдовы Настасьи Ивановой жены Хрущева да сына еѣ Ларіона, а въ немъ дворниковъ Санка Пичюгинъ да Сенка Плѣшивой, мес</w:t>
      </w:r>
      <w:r>
        <w:t xml:space="preserve">никъ. Съ пожару противъ </w:t>
      </w:r>
      <w:r>
        <w:rPr>
          <w:i/>
          <w:iCs/>
        </w:rPr>
        <w:t>Никитцкихъ</w:t>
      </w:r>
      <w:r>
        <w:t xml:space="preserve"> воротъ кузнецы казенные (2 челов.) въ 2 дв. Межъ </w:t>
      </w:r>
      <w:r>
        <w:rPr>
          <w:i/>
          <w:iCs/>
        </w:rPr>
        <w:t>Никитцкихъ</w:t>
      </w:r>
      <w:r>
        <w:t xml:space="preserve"> и </w:t>
      </w:r>
      <w:r>
        <w:rPr>
          <w:i/>
          <w:iCs/>
        </w:rPr>
        <w:t>Одоевскихъ</w:t>
      </w:r>
      <w:r>
        <w:t xml:space="preserve"> острожныхъ воротъ по </w:t>
      </w:r>
      <w:r>
        <w:rPr>
          <w:i/>
          <w:iCs/>
        </w:rPr>
        <w:t>Кропивенской</w:t>
      </w:r>
      <w:r>
        <w:t xml:space="preserve"> до</w:t>
      </w:r>
      <w:r>
        <w:softHyphen/>
        <w:t>рогѣ направо подлѣ острогу позадь Лукьянова двора Хрущова дворы дѣ</w:t>
      </w:r>
      <w:r>
        <w:softHyphen/>
        <w:t>тей боярскихъ:дв.Григорья Иванова сына Толст</w:t>
      </w:r>
      <w:r>
        <w:t>ого; дв.вдои (зіс) Марьи Ѳедоровы жены Арсеньева, да сына еѣЮрья, а въ немъ живетъ сама съ дѣтми; дв.УгримаОѳонасьева сынаОфросимова;м. дворовое Кузмы Ники</w:t>
      </w:r>
      <w:r>
        <w:softHyphen/>
        <w:t>тина сынаВельяминова; м. дворовое Ѳедора Михайлова сынаИвашкина; дв. Захарья Васильева сына Михнова;</w:t>
      </w:r>
      <w:r>
        <w:t xml:space="preserve"> дв. Семена да Офромея Шара</w:t>
      </w:r>
      <w:r>
        <w:softHyphen/>
        <w:t xml:space="preserve">повыхъ дѣтей Меснова, а въ немъ дворникъ прихожей да сапожникъ </w:t>
      </w:r>
      <w:r>
        <w:rPr>
          <w:i/>
          <w:iCs/>
        </w:rPr>
        <w:t>одоевецъ.</w:t>
      </w:r>
      <w:r>
        <w:t xml:space="preserve"> Да отъ Офромеева да отъ Семенова двора Месныхъ подлѣ острогу жъ къ </w:t>
      </w:r>
      <w:r>
        <w:rPr>
          <w:i/>
          <w:iCs/>
        </w:rPr>
        <w:t>Одоевскимъ</w:t>
      </w:r>
      <w:r>
        <w:t xml:space="preserve"> воротамъ огороды: огородъ Петра Вель</w:t>
      </w:r>
      <w:r>
        <w:softHyphen/>
        <w:t>яминова, огородъ Ѳедора Михайлова сына П</w:t>
      </w:r>
      <w:r>
        <w:t xml:space="preserve">ущина, огородъ Матвѣя Вельяминова, огородъ Якова Вельяминова, огородъ ПрокоФья съ братьею Тойдаковыхъ. Отъ острожныхъ отъ </w:t>
      </w:r>
      <w:r>
        <w:rPr>
          <w:i/>
          <w:iCs/>
        </w:rPr>
        <w:t>Никитцкихъ</w:t>
      </w:r>
      <w:r>
        <w:t xml:space="preserve"> воротъ къ городу на лѣвой сторонѣ: дв. Козарина Сухотина, а поставилъ на чорномъ мѣстѣ, а въ немъ живетъ самъ Козаринъ; дв.</w:t>
      </w:r>
      <w:r>
        <w:t xml:space="preserve"> Ѳедора Костомарова, а въ немъ дворникъ сапожникъ, посадцкой человѣкъ; дв. Василья Крюкова, а въ немъ дворникъ прихожей; къ тому жъ двору принялъ посадцкого чорнаго человѣка мѣстосилка (зіс) Жданка Огѣева кузнеца; дв. Михайла Хрущова, а въ немъ дворникъ ку</w:t>
      </w:r>
      <w:r>
        <w:t>знецъ, бывалъ посадцкой чорной человѣкъ; дв. Увара Сухотина, а въ немъ дворникъ истари дворничаетъ; дв. ОѳонасьяХрущова, а въ немъ дворникъ при</w:t>
      </w:r>
      <w:r>
        <w:softHyphen/>
        <w:t xml:space="preserve">хожей; дв. </w:t>
      </w:r>
      <w:r>
        <w:rPr>
          <w:i/>
          <w:iCs/>
        </w:rPr>
        <w:t>коширенина</w:t>
      </w:r>
      <w:r>
        <w:t xml:space="preserve"> сына боярского Оксентья Хвощинского, къ тому жъ двору былъ огородецъ, отданъ Микитѣ Игнать</w:t>
      </w:r>
      <w:r>
        <w:t>еву; дв. Степана Офросимова, а въ немъ дворникъ прихожей; дв. Ермолы Кобелева, а въ немъ дворникъ портной мастеръ; къ тому же двору былъ огородъ</w:t>
      </w:r>
    </w:p>
    <w:p w14:paraId="363C95CA" w14:textId="77777777" w:rsidR="00433AE5" w:rsidRDefault="00903536">
      <w:pPr>
        <w:pStyle w:val="22"/>
        <w:tabs>
          <w:tab w:val="left" w:pos="6111"/>
        </w:tabs>
        <w:spacing w:after="0"/>
        <w:ind w:firstLine="620"/>
      </w:pPr>
      <w:r>
        <w:t>Ч. I, отдѣл. 2.</w:t>
      </w:r>
      <w:r>
        <w:tab/>
        <w:t>69</w:t>
      </w:r>
    </w:p>
    <w:p w14:paraId="4D4B3C40" w14:textId="77777777" w:rsidR="00433AE5" w:rsidRDefault="00903536">
      <w:pPr>
        <w:pStyle w:val="11"/>
        <w:ind w:left="1120" w:firstLine="40"/>
        <w:jc w:val="both"/>
        <w:sectPr w:rsidR="00433AE5">
          <w:headerReference w:type="even" r:id="rId1944"/>
          <w:headerReference w:type="default" r:id="rId1945"/>
          <w:footerReference w:type="even" r:id="rId1946"/>
          <w:footerReference w:type="default" r:id="rId1947"/>
          <w:headerReference w:type="first" r:id="rId1948"/>
          <w:footerReference w:type="first" r:id="rId1949"/>
          <w:footnotePr>
            <w:numFmt w:val="chicago"/>
          </w:footnotePr>
          <w:pgSz w:w="8634" w:h="14208"/>
          <w:pgMar w:top="992" w:right="67" w:bottom="814" w:left="105" w:header="0" w:footer="3" w:gutter="0"/>
          <w:cols w:space="720"/>
          <w:noEndnote/>
          <w:titlePg/>
          <w:docGrid w:linePitch="360"/>
          <w15:footnoteColumns w:val="1"/>
        </w:sectPr>
      </w:pPr>
      <w:r>
        <w:t xml:space="preserve">и тотъ огородъ отданъ Микитѣ Игнатьеву; дв. </w:t>
      </w:r>
      <w:r>
        <w:rPr>
          <w:i/>
          <w:iCs/>
        </w:rPr>
        <w:t>соловлянъ</w:t>
      </w:r>
      <w:r>
        <w:t xml:space="preserve"> дѣтей боярч скихъ Ѳедора да Ропа да Василья Ѳедоровыхъ дѣтей Месоѣдова, а въ немъ дворникъ Микитка Михайловъ прихожей; дв. Володимера Игнатьева, а въ немъ живетъ самъ Володимеръ; дв. </w:t>
      </w:r>
      <w:r>
        <w:rPr>
          <w:i/>
          <w:iCs/>
        </w:rPr>
        <w:t>олексинца</w:t>
      </w:r>
      <w:r>
        <w:t xml:space="preserve"> Ѳедо</w:t>
      </w:r>
      <w:r>
        <w:softHyphen/>
        <w:t>ра Боу чарова, а въ немъ дворникъ прихожей, ’ а къ нему б</w:t>
      </w:r>
      <w:r>
        <w:t>ылъ ого</w:t>
      </w:r>
      <w:r>
        <w:softHyphen/>
        <w:t>родъ, отданъ Микитѣ Игнатьеву; дв. Матвѣя Власьева, а въ немъ дворникъ прихожей, а огородъ того двора отдалъ Микитѣ Игнатье</w:t>
      </w:r>
      <w:r>
        <w:softHyphen/>
        <w:t xml:space="preserve">ву по государевѣ грамотѣ воевода князь Ѳедоръ Ноготковъ. </w:t>
      </w:r>
      <w:r>
        <w:rPr>
          <w:i/>
          <w:iCs/>
        </w:rPr>
        <w:t>Никит- цкою</w:t>
      </w:r>
      <w:r>
        <w:t xml:space="preserve"> жъ улицею къ </w:t>
      </w:r>
      <w:r>
        <w:rPr>
          <w:i/>
          <w:iCs/>
        </w:rPr>
        <w:t>Преображенью Спасову</w:t>
      </w:r>
      <w:r>
        <w:t xml:space="preserve"> </w:t>
      </w:r>
      <w:r>
        <w:lastRenderedPageBreak/>
        <w:t>дворы дѣтей боярскихъ</w:t>
      </w:r>
      <w:r>
        <w:t xml:space="preserve"> по лѣвую сторону: дв. Булата Хомякова, а . въ немъ дворникъ </w:t>
      </w:r>
      <w:r>
        <w:rPr>
          <w:i/>
          <w:iCs/>
        </w:rPr>
        <w:t>соловля- нинъ;</w:t>
      </w:r>
      <w:r>
        <w:t xml:space="preserve"> дв. </w:t>
      </w:r>
      <w:r>
        <w:rPr>
          <w:i/>
          <w:iCs/>
        </w:rPr>
        <w:t>соловленина</w:t>
      </w:r>
      <w:r>
        <w:t xml:space="preserve"> Ратая Хомякова, а въ немъ дворникъ бывалъ стрѣлецъ; дв. Семена Боучарова; дв. Петра Вельяминова, а въ немъ дворникъ пирожникъ; дв. Ѳедора да Костентина Пущиныхъ, а </w:t>
      </w:r>
      <w:r>
        <w:t xml:space="preserve">въ немъ дворникъ прихожей; дв. Матвѣя Вельяминова, а въ немъ дворники кузнецъ да иконникъ приходцы; дв. Якова Вельяминова, а въ немъ дворникъ приходецъ казакъ; дв. ПрокоФья да </w:t>
      </w:r>
      <w:r>
        <w:rPr>
          <w:smallCaps/>
        </w:rPr>
        <w:t>ТимофѢя</w:t>
      </w:r>
      <w:r>
        <w:t xml:space="preserve"> да Михайла да Юрья Онтоновыхъ дѣтей Тойдакова, а въ немъ 2 дворника, быв</w:t>
      </w:r>
      <w:r>
        <w:t xml:space="preserve">али боярскіе люди, приходцы. Отъ города отъ </w:t>
      </w:r>
      <w:r>
        <w:rPr>
          <w:i/>
          <w:iCs/>
        </w:rPr>
        <w:t>Одоевскихъ</w:t>
      </w:r>
      <w:r>
        <w:t xml:space="preserve"> воротъ у </w:t>
      </w:r>
      <w:r>
        <w:rPr>
          <w:i/>
          <w:iCs/>
        </w:rPr>
        <w:t>Преобрвг женъя Спасова-,</w:t>
      </w:r>
      <w:r>
        <w:t xml:space="preserve"> дв. Ивана Никитина сына Меснова. Въ </w:t>
      </w:r>
      <w:r>
        <w:rPr>
          <w:i/>
          <w:iCs/>
        </w:rPr>
        <w:t>Спискомъ</w:t>
      </w:r>
      <w:r>
        <w:t xml:space="preserve"> пере</w:t>
      </w:r>
      <w:r>
        <w:softHyphen/>
        <w:t>улкѣ: дв. Ивана Фуникова; м. дворовое Кузмы Фуникова, что бывало отца ихъ Василья; дв. Семена Ѳедорова сына Зыбина, с</w:t>
      </w:r>
      <w:r>
        <w:t xml:space="preserve">тавитъ ново. </w:t>
      </w:r>
      <w:r>
        <w:rPr>
          <w:rFonts w:ascii="Courier New" w:eastAsia="Courier New" w:hAnsi="Courier New" w:cs="Courier New"/>
          <w:sz w:val="36"/>
          <w:szCs w:val="36"/>
        </w:rPr>
        <w:t xml:space="preserve">У </w:t>
      </w:r>
      <w:r>
        <w:rPr>
          <w:i/>
          <w:iCs/>
        </w:rPr>
        <w:t>Спаса</w:t>
      </w:r>
      <w:r>
        <w:t xml:space="preserve"> противъ церкви: дв. Лукьяна Борисова сына Хрущова, а въ немъ дворникъ, бывалъ воротниковъ сынъ; дв. Лунпы Елагина да вдовы Орины Никитинской жены Елагина, а въ немъ дворникъ гвоздочникъ </w:t>
      </w:r>
      <w:r>
        <w:rPr>
          <w:i/>
          <w:iCs/>
        </w:rPr>
        <w:t>колуженинъ}</w:t>
      </w:r>
      <w:r>
        <w:t xml:space="preserve">. дв. </w:t>
      </w:r>
      <w:r>
        <w:rPr>
          <w:i/>
          <w:iCs/>
        </w:rPr>
        <w:t>Глутенскгіхъ</w:t>
      </w:r>
      <w:r>
        <w:t xml:space="preserve"> поповъ: </w:t>
      </w:r>
      <w:r>
        <w:rPr>
          <w:i/>
          <w:iCs/>
        </w:rPr>
        <w:t>Ильинскаго</w:t>
      </w:r>
      <w:r>
        <w:t xml:space="preserve"> </w:t>
      </w:r>
      <w:r>
        <w:t xml:space="preserve">попа да </w:t>
      </w:r>
      <w:r>
        <w:rPr>
          <w:i/>
          <w:iCs/>
        </w:rPr>
        <w:t xml:space="preserve">Николского </w:t>
      </w:r>
      <w:r>
        <w:t xml:space="preserve">попа да </w:t>
      </w:r>
      <w:r>
        <w:rPr>
          <w:i/>
          <w:iCs/>
        </w:rPr>
        <w:t>Покровскаго</w:t>
      </w:r>
      <w:r>
        <w:t xml:space="preserve"> попа.</w:t>
      </w:r>
      <w:r>
        <w:rPr>
          <w:vertAlign w:val="superscript"/>
        </w:rPr>
        <w:t>:</w:t>
      </w:r>
      <w:r>
        <w:t xml:space="preserve"> Церковь </w:t>
      </w:r>
      <w:r>
        <w:rPr>
          <w:i/>
          <w:iCs/>
        </w:rPr>
        <w:t>Преображенье Спасово,</w:t>
      </w:r>
      <w:r>
        <w:t xml:space="preserve"> на </w:t>
      </w:r>
      <w:r>
        <w:rPr>
          <w:i/>
          <w:iCs/>
        </w:rPr>
        <w:t xml:space="preserve">Ржавцѣ, </w:t>
      </w:r>
      <w:r>
        <w:t>древена, клѣтцки, а въ церкви образы и свѣчи и книги и все церковное строенье приходное, а у церкви: (во) дв. попъ, (во) дв. проскурница, въ кельѣ масленикъ, въ кельѣ гу</w:t>
      </w:r>
      <w:r>
        <w:t xml:space="preserve">дочникъ, въ кельи струнникъ, да 7 келей, </w:t>
      </w:r>
      <w:r>
        <w:rPr>
          <w:rFonts w:ascii="Courier New" w:eastAsia="Courier New" w:hAnsi="Courier New" w:cs="Courier New"/>
          <w:sz w:val="36"/>
          <w:szCs w:val="36"/>
        </w:rPr>
        <w:t xml:space="preserve">а </w:t>
      </w:r>
      <w:r>
        <w:t xml:space="preserve">въ нихъ живутъ нищіе, питаютца о церкви Божіи. Въ </w:t>
      </w:r>
      <w:r>
        <w:rPr>
          <w:i/>
          <w:iCs/>
        </w:rPr>
        <w:t>Спаской</w:t>
      </w:r>
      <w:r>
        <w:t xml:space="preserve"> улицѣ, на </w:t>
      </w:r>
      <w:r>
        <w:rPr>
          <w:i/>
          <w:iCs/>
        </w:rPr>
        <w:t>Ржавцп,</w:t>
      </w:r>
      <w:r>
        <w:t xml:space="preserve"> отъ города по обѣ стороны: дв. Олексѣя да Елизарья ОстаФьевыхъ дѣтей Коптева, а въ немъ дворникъ прихожей; дв. Василья Стрекалова, а въ н</w:t>
      </w:r>
      <w:r>
        <w:t xml:space="preserve">емъ дворники хлѣбникъ да кожевникъ; дв. Ѳедора Кузмина сына Пещерова, а въ немъ дворникъ приходецъ; дв. Григорья Васильевѣ сына Толстова, а въ немъ дворникъ козакъ. Въ </w:t>
      </w:r>
      <w:r>
        <w:rPr>
          <w:i/>
          <w:iCs/>
        </w:rPr>
        <w:t xml:space="preserve">Пушкарской </w:t>
      </w:r>
      <w:r>
        <w:t xml:space="preserve">улицѣ: дв. княини </w:t>
      </w:r>
      <w:r>
        <w:rPr>
          <w:smallCaps/>
        </w:rPr>
        <w:t>Офомьи</w:t>
      </w:r>
      <w:r>
        <w:t xml:space="preserve"> ('зіс) Волконскіе да внука еѣ князя Олек- сандра княжъ Васильева сына Волконского/ а въ немъ дворникъ хлѣбникъ; дв. Ишуты Дементьева да Михайла Зыбина, а въ немъ дворникъ пирожникъ; дв. НикиФора Хомякова; дв. Бориса Кислин- ского, а въ немъ дворникъ пушка</w:t>
      </w:r>
      <w:r>
        <w:t xml:space="preserve">рь; дв. Крика Кислинского, а въ пемъ дворникъ сапожникъ воротникъ; дв. </w:t>
      </w:r>
      <w:r>
        <w:rPr>
          <w:smallCaps/>
        </w:rPr>
        <w:t>ТимофѢя</w:t>
      </w:r>
      <w:r>
        <w:t xml:space="preserve"> Коптева, а въ немъ 2 дворника братья (одинъ кузнецъ). Отъ </w:t>
      </w:r>
      <w:r>
        <w:rPr>
          <w:i/>
          <w:iCs/>
        </w:rPr>
        <w:t>Пушкарской</w:t>
      </w:r>
      <w:r>
        <w:t xml:space="preserve"> улицы къ городу лицомъ: дв. князя Ивана княжъ Петрова сына Волконского, а въ немъ</w:t>
      </w:r>
    </w:p>
    <w:p w14:paraId="5A53433B" w14:textId="77777777" w:rsidR="00433AE5" w:rsidRDefault="00903536">
      <w:pPr>
        <w:pStyle w:val="11"/>
        <w:spacing w:line="288" w:lineRule="auto"/>
        <w:jc w:val="both"/>
      </w:pPr>
      <w:r>
        <w:lastRenderedPageBreak/>
        <w:t>дворникъ торгуетъ рыбою; д</w:t>
      </w:r>
      <w:r>
        <w:t xml:space="preserve">в. Кормана СоФонова сына Мяснова, а въ немъ дворникъ гребенникъ; дв. Максима Денисьева сына Ивашкина, а въ немъ дворникъ торгуетъ отъѣзжаючи; дв. Данила Данилова сына Чюлкова, а въ немъ дворникъ съ </w:t>
      </w:r>
      <w:r>
        <w:rPr>
          <w:i/>
          <w:iCs/>
        </w:rPr>
        <w:t>Кропивны.</w:t>
      </w:r>
      <w:r>
        <w:t xml:space="preserve"> Въ </w:t>
      </w:r>
      <w:r>
        <w:rPr>
          <w:i/>
          <w:iCs/>
        </w:rPr>
        <w:t>Пушкарской</w:t>
      </w:r>
      <w:r>
        <w:t xml:space="preserve"> улицѣ: дв. Осипа да Ондрѣя Олексѣе</w:t>
      </w:r>
      <w:r>
        <w:t>выхъ дѣтей Сухотина, что поставили на затинщиковѣ огородѣ на гумнѣ, а далъ имъ воевода князь Ѳедоръ Ногот</w:t>
      </w:r>
      <w:r>
        <w:softHyphen/>
        <w:t xml:space="preserve">ковъ, а въ немъ живутъ сами Осипъ да Ондрѣй; дв. Олексѣя Григорьева сына Сухотина, а въ немъ живетъ самъ Олексѣй. Церковь страстотерпца Христова </w:t>
      </w:r>
      <w:r>
        <w:rPr>
          <w:i/>
          <w:iCs/>
        </w:rPr>
        <w:t>Георг</w:t>
      </w:r>
      <w:r>
        <w:rPr>
          <w:i/>
          <w:iCs/>
        </w:rPr>
        <w:t>ія,</w:t>
      </w:r>
      <w:r>
        <w:t xml:space="preserve"> древена, клѣтцки, на </w:t>
      </w:r>
      <w:r>
        <w:rPr>
          <w:i/>
          <w:iCs/>
        </w:rPr>
        <w:t>Ржавцѣ,</w:t>
      </w:r>
      <w:r>
        <w:t>, а въ церкви образы и свѣчи и книги и все церковное строенье приходное, а у церкви: (во) дв. попъ, (во) дв. пономарь; да на церковной же землѣ дворы: затин</w:t>
      </w:r>
      <w:r>
        <w:softHyphen/>
        <w:t>щика, ножевника, сапожника, хлѣбника, масленика, да 4 кельи, а въ н</w:t>
      </w:r>
      <w:r>
        <w:t xml:space="preserve">ихъ живутъ нищіе, питаютца о церкви Божіи. Въ </w:t>
      </w:r>
      <w:r>
        <w:rPr>
          <w:i/>
          <w:iCs/>
        </w:rPr>
        <w:t>Илъгшской</w:t>
      </w:r>
      <w:r>
        <w:t xml:space="preserve"> улицѣ дворы дѣтей боярскихъ: дв. </w:t>
      </w:r>
      <w:r>
        <w:rPr>
          <w:smallCaps/>
        </w:rPr>
        <w:t>ТимофѢя</w:t>
      </w:r>
      <w:r>
        <w:t xml:space="preserve"> да Савы Бредихиныхъ, да </w:t>
      </w:r>
      <w:r>
        <w:rPr>
          <w:smallCaps/>
        </w:rPr>
        <w:t>Тимо</w:t>
      </w:r>
      <w:r>
        <w:rPr>
          <w:smallCaps/>
        </w:rPr>
        <w:softHyphen/>
        <w:t>фѢя</w:t>
      </w:r>
      <w:r>
        <w:t xml:space="preserve"> да Ондрѣя Анишиныхъ дѣтей Бредихиныхъ, да Мануйла Степано</w:t>
      </w:r>
      <w:r>
        <w:softHyphen/>
        <w:t>ва сына Бредихина, да Васки Иванова сына Бредихина, а въ немъ дворни</w:t>
      </w:r>
      <w:r>
        <w:t xml:space="preserve">къ хлѣбникъ; дв. Шумяты ТимоФѣева сына Кучина, а въ немъ дворникъ козакъ; дв. нововыѣзжого литвина Ивана Старовского, а ставленъ на чорномъ мѣстѣ, а Иванъ испомѣщенъ въ </w:t>
      </w:r>
      <w:r>
        <w:rPr>
          <w:i/>
          <w:iCs/>
        </w:rPr>
        <w:t>Олексгшѣ,</w:t>
      </w:r>
      <w:r>
        <w:t xml:space="preserve"> а бывалъ тотъ дворъ Ивановской Жегалова. На посадѣ жъ церковь </w:t>
      </w:r>
      <w:r>
        <w:rPr>
          <w:i/>
          <w:iCs/>
        </w:rPr>
        <w:t xml:space="preserve">Илья Пророкъ, </w:t>
      </w:r>
      <w:r>
        <w:t>д</w:t>
      </w:r>
      <w:r>
        <w:t>ревена, на каменое дѣло, да теплая церковь Христовы мученицы Екате</w:t>
      </w:r>
      <w:r>
        <w:softHyphen/>
        <w:t>рины, а въ церквахъ образы и свѣчи и книги и все церковное строенье приходное, а у церкви (во) дв. попъ, пономарь, (во) дв. проскурница, да 6 кѣлей, а въ нихъ живутъ нищіе, питаютца о церкв</w:t>
      </w:r>
      <w:r>
        <w:t xml:space="preserve">и Божіи. Отъ </w:t>
      </w:r>
      <w:r>
        <w:rPr>
          <w:i/>
          <w:iCs/>
        </w:rPr>
        <w:t>Ими Великою</w:t>
      </w:r>
      <w:r>
        <w:t xml:space="preserve"> по </w:t>
      </w:r>
      <w:r>
        <w:rPr>
          <w:i/>
          <w:iCs/>
        </w:rPr>
        <w:t>Болшой</w:t>
      </w:r>
      <w:r>
        <w:t xml:space="preserve"> улицѣ къ городу дворы дѣтей боярскихъ: дв. нововыѣзжого </w:t>
      </w:r>
      <w:r>
        <w:rPr>
          <w:i/>
          <w:iCs/>
        </w:rPr>
        <w:t>литвина</w:t>
      </w:r>
      <w:r>
        <w:t xml:space="preserve"> Ивана Вереского, а въ немъ дворникъ коза- читъ, а панъ Иванъ испомѣщенъ въ </w:t>
      </w:r>
      <w:r>
        <w:rPr>
          <w:i/>
          <w:iCs/>
        </w:rPr>
        <w:t>Олексинѣ',</w:t>
      </w:r>
      <w:r>
        <w:t xml:space="preserve"> дв. Ивана Епишова сына Смордова, а въ немъ- живетъ самъ Иванъ; дв. Сунб</w:t>
      </w:r>
      <w:r>
        <w:t>ула Уварова, а въ немъ дворникъ сапожникъ; дв. Грини да Мити да Сенки Ондрѣевыхъ дѣтей Панова да Мити Иванова сына Панова, ставятъ ново; дв. Семена Иванова сына Глѣбова; дв. Ѳедора Иванова сына Ратаева, а въ немъ живетъ затинщикъ тулской; дв. Василья Григо</w:t>
      </w:r>
      <w:r>
        <w:t xml:space="preserve">рьева сына Созонова, а въ немъ дворникъ месникъ чорной человѣкъ, а жилъ въ </w:t>
      </w:r>
      <w:r>
        <w:rPr>
          <w:i/>
          <w:iCs/>
        </w:rPr>
        <w:t>Никгітцкомъ</w:t>
      </w:r>
      <w:r>
        <w:t xml:space="preserve"> концѣ; дв. вдовы Марьи Богдановой жены Созоновой, да сына еѣ Данила, а въ немъ дворникъ чорной человѣкъ, а живалъ у Ильи Пророка, дворъ свой продалъ Черкашенину; дв. Ѳед</w:t>
      </w:r>
      <w:r>
        <w:t xml:space="preserve">ора да Ивана Семеновыхъ дѣтей Кирѣева, а въ немъ дворниковъ сапожникъ </w:t>
      </w:r>
      <w:r>
        <w:rPr>
          <w:i/>
          <w:iCs/>
        </w:rPr>
        <w:t>колуженинъ</w:t>
      </w:r>
      <w:r>
        <w:t xml:space="preserve"> да хлѣбникъ, да сапожникъ черной человѣкъ, живалъ у Ильи Пророка; дв. Ѳедора жъ</w:t>
      </w:r>
      <w:r>
        <w:rPr>
          <w:vertAlign w:val="subscript"/>
        </w:rPr>
        <w:t>;</w:t>
      </w:r>
      <w:r>
        <w:t xml:space="preserve"> да Ивана жъ Семеновыхъ дѣтей Кирѣева; дв. Ортемья Юрьева сына Созонова; дв. Семейки Григорьева</w:t>
      </w:r>
      <w:r>
        <w:t xml:space="preserve"> сына Созонова; дв. Микиты Арапова сына Радилова, дворника нѣтъ; дв. Ондрѣя Михайлова сына Маслова, ставитъ ново на гумнѣ затинщиковѣ, а далъ ему мѣсто ' князь Ѳедоръ Ноготковъ; дв. Юрья Семенова сына Созонова, а въ немъ дворникъ</w:t>
      </w:r>
    </w:p>
    <w:p w14:paraId="4747226C" w14:textId="77777777" w:rsidR="00433AE5" w:rsidRDefault="00903536">
      <w:pPr>
        <w:pStyle w:val="11"/>
        <w:tabs>
          <w:tab w:val="right" w:leader="dot" w:pos="7667"/>
          <w:tab w:val="left" w:pos="7859"/>
        </w:tabs>
        <w:spacing w:line="286" w:lineRule="auto"/>
        <w:ind w:left="1240"/>
        <w:jc w:val="both"/>
      </w:pPr>
      <w:r>
        <w:t>бывалъ чорной человѣкъ; дв</w:t>
      </w:r>
      <w:r>
        <w:t xml:space="preserve">. вдовы </w:t>
      </w:r>
      <w:r>
        <w:tab/>
        <w:t xml:space="preserve"> Степановой</w:t>
      </w:r>
      <w:r>
        <w:tab/>
        <w:t>жены</w:t>
      </w:r>
    </w:p>
    <w:p w14:paraId="0F0069F8" w14:textId="77777777" w:rsidR="00433AE5" w:rsidRDefault="00903536">
      <w:pPr>
        <w:pStyle w:val="11"/>
        <w:spacing w:line="286" w:lineRule="auto"/>
        <w:ind w:left="1240" w:firstLine="40"/>
        <w:jc w:val="both"/>
        <w:sectPr w:rsidR="00433AE5">
          <w:headerReference w:type="even" r:id="rId1950"/>
          <w:headerReference w:type="default" r:id="rId1951"/>
          <w:footerReference w:type="even" r:id="rId1952"/>
          <w:footerReference w:type="default" r:id="rId1953"/>
          <w:headerReference w:type="first" r:id="rId1954"/>
          <w:footerReference w:type="first" r:id="rId1955"/>
          <w:footnotePr>
            <w:numFmt w:val="chicago"/>
          </w:footnotePr>
          <w:pgSz w:w="8634" w:h="14208"/>
          <w:pgMar w:top="1081" w:right="86" w:bottom="1310" w:left="86" w:header="0" w:footer="3" w:gutter="0"/>
          <w:cols w:space="720"/>
          <w:noEndnote/>
          <w:titlePg/>
          <w:docGrid w:linePitch="360"/>
          <w15:footnoteColumns w:val="1"/>
        </w:sectPr>
      </w:pPr>
      <w:r>
        <w:t xml:space="preserve">Хвощинского съ дѣтми, а въ немъ дворникъ, сапожникъ, </w:t>
      </w:r>
      <w:r>
        <w:rPr>
          <w:i/>
          <w:iCs/>
        </w:rPr>
        <w:t xml:space="preserve">колуоісеішнъ; </w:t>
      </w:r>
      <w:r>
        <w:t>дв; Демы Сомова сына Елагина, а въ немъ дворникъ торгуетъ всякимъ товаромъ; дв. Романа Матвѣева сына Хвощинского, да его дѣтей Кузмы да Петра, а въ немъ дворники: соленикъ да мясникъ, оба п</w:t>
      </w:r>
      <w:r>
        <w:t>осади цкіе чорные люди; м. дворовое Микиты да Ивашка Онанскихъ; м. дво</w:t>
      </w:r>
      <w:r>
        <w:softHyphen/>
        <w:t>ровое МикиФора Пилюгина да Григорья ОстаФьева сына Мещерского, что было Володимера Игнатьева, а отдано имъ по государевѣ грамотѣ; дв. князя Ѳедора княжъ Юрьева сына Волконского, а въ не</w:t>
      </w:r>
      <w:r>
        <w:t>мъ двор</w:t>
      </w:r>
      <w:r>
        <w:softHyphen/>
        <w:t>никъ торговой человѣкъ; дв. Микиты Бобанина да Семена Филимонова!/ а въ немъ дворникъ мясникъ; дв. Якова Рылѣева да Ондрѣя Дурова;, а дворника нѣтъ; дв. Ивана Васильева сына Крюкова, а дворника нѣтъ; дв. Микиты Истомина сына Щепотева, купилъ у зати</w:t>
      </w:r>
      <w:r>
        <w:t xml:space="preserve">нщика у Ѳедки у Ѳедюшѳва, а въ немъ самъ Микита; дв. Михайла </w:t>
      </w:r>
      <w:r>
        <w:lastRenderedPageBreak/>
        <w:t xml:space="preserve">Трубникова, а въ, немъ дворникъ пирожникъ, а купилъ у чориого человѣка у посадцкого у Онтонка у Панѣева; дв. Осипа Филимонова </w:t>
      </w:r>
      <w:r>
        <w:rPr>
          <w:i/>
          <w:iCs/>
        </w:rPr>
        <w:t>соловленина,</w:t>
      </w:r>
      <w:r>
        <w:t xml:space="preserve"> а на немъ живетъ самъ Осипъ; дв. Петра Данилова, а въ не</w:t>
      </w:r>
      <w:r>
        <w:t xml:space="preserve">мъ дворникъ хлѣбникъ; дв. Данила Писемского, а въ немъ дворникъ месникъ, </w:t>
      </w:r>
      <w:r>
        <w:rPr>
          <w:i/>
          <w:iCs/>
        </w:rPr>
        <w:t xml:space="preserve">колуженинъ. </w:t>
      </w:r>
      <w:r>
        <w:t>Съ пожару къ городу лицомъ дворы дѣтей боярскихъ: дв. Клементья Пещюрова, а въ немъ дворникъ свѣчникъ, посадцкой человѣкъ, живалъ у Пятницы; дв. Ондрѣя Никитина сына Мясно</w:t>
      </w:r>
      <w:r>
        <w:t>ва, а въ немъ дворниковъ плотникъ да хлѣбникъ; дв. Богдашка да Архипка Кузминыхъ дѣтей Де</w:t>
      </w:r>
      <w:r>
        <w:softHyphen/>
        <w:t>ментьева да Кости Дементьева да Евсѣйка Дементьева, а въ немъ дворникъ месникъ; дв. ОлФерья Бобанина, а въ немъ дворникъ пирожникъ; дв. Григорья Семенова сына Созонов</w:t>
      </w:r>
      <w:r>
        <w:t xml:space="preserve">а, а въ немъ дворникъ конюхъ; дв. Истомы Григорьева сына Сухотина, а въ немъ дворникъ сапожникъ; дв. Василья Ратаева, а въ немъ дворникъ извощикъ; дв. Ивана Ѳедорова сына Дурова, а въ немъ 2 дворника прихожеи; дв. Микиты да Григорья да Романа Уваровыхъ, а </w:t>
      </w:r>
      <w:r>
        <w:t>въ немъ дворниковъ колачникъ, отецъ его жи</w:t>
      </w:r>
      <w:r>
        <w:softHyphen/>
        <w:t xml:space="preserve">валъ на чорномъ мѣстѣ, да чорной человѣкъ, да </w:t>
      </w:r>
      <w:r>
        <w:rPr>
          <w:i/>
          <w:iCs/>
        </w:rPr>
        <w:t>москвитинъ;</w:t>
      </w:r>
      <w:r>
        <w:t xml:space="preserve"> подлѣ Ува</w:t>
      </w:r>
      <w:r>
        <w:softHyphen/>
        <w:t xml:space="preserve">ровыхъ двора дано мѣсто дворовое Павлу Степанову сыну Маслову. Отъ города по берегу внизъ по </w:t>
      </w:r>
      <w:r>
        <w:rPr>
          <w:i/>
          <w:iCs/>
        </w:rPr>
        <w:t>Упп</w:t>
      </w:r>
      <w:r>
        <w:t xml:space="preserve"> р. дворы дѣтей боярскихъ: дв. Ѳедора Ондрѣева сы</w:t>
      </w:r>
      <w:r>
        <w:t>на Писемского, а въ немъ дворниковъ кузнецъ да Ивадка Долгой; на Ѳедоровѣ жъ мѣстѣ дв. Лагута Ивановъ сынъ Колосовъ, чор- ной человѣкъ, жилъ за рѣкою, да Ѳедя баба, кожевникъ, чорной человѣкъ; дв. Ивана Михайлова сына Крюкова, бывалъ дворъ чорной, а въ нем</w:t>
      </w:r>
      <w:r>
        <w:t xml:space="preserve">ъ дворникъ </w:t>
      </w:r>
      <w:r>
        <w:rPr>
          <w:i/>
          <w:iCs/>
        </w:rPr>
        <w:t>серпуховитинъ,</w:t>
      </w:r>
      <w:r>
        <w:t xml:space="preserve"> живалъ у него черного человѣка; дв. Ѳедора Данилова сына Чюлкова, а въ немъ дворникъ дехтярь, а мѣсто чорное; на томъже дворѣ на берегу у </w:t>
      </w:r>
      <w:r>
        <w:rPr>
          <w:i/>
          <w:iCs/>
        </w:rPr>
        <w:t>Вупы</w:t>
      </w:r>
      <w:r>
        <w:t xml:space="preserve"> р. стоитъ баня, а держитъ ее тотъ же дворникъ; дв. Ѳедоровъ же Чюлкова, а въ немъ дворн</w:t>
      </w:r>
      <w:r>
        <w:t>икъ черной чело</w:t>
      </w:r>
      <w:r>
        <w:softHyphen/>
        <w:t>вѣкъ, а стоятъ дворы на чорныхъ мѣстехъ; дв. Ѳедора Иванова сына Чюлкова, а въ немъ дворникъ чорной человѣкъ, бывали тѣ мѣста чор</w:t>
      </w:r>
      <w:r>
        <w:softHyphen/>
        <w:t>ные; дв. соборного Архангелского изъ предѣла поповъ; дв. соборного</w:t>
      </w:r>
    </w:p>
    <w:p w14:paraId="1DEE15AE" w14:textId="77777777" w:rsidR="00433AE5" w:rsidRDefault="00903536">
      <w:pPr>
        <w:pStyle w:val="11"/>
        <w:spacing w:before="120" w:line="286" w:lineRule="auto"/>
        <w:jc w:val="both"/>
      </w:pPr>
      <w:r>
        <w:lastRenderedPageBreak/>
        <w:t xml:space="preserve">Архангелского протопопа, а мѣста подъ </w:t>
      </w:r>
      <w:r>
        <w:t>ними чорные, да за нимъ же ста</w:t>
      </w:r>
      <w:r>
        <w:softHyphen/>
        <w:t xml:space="preserve">рой отцовской дворъ на бѣломъ мѣстѣ. Въ </w:t>
      </w:r>
      <w:r>
        <w:rPr>
          <w:i/>
          <w:iCs/>
        </w:rPr>
        <w:t>Пятнитцкой</w:t>
      </w:r>
      <w:r>
        <w:t xml:space="preserve"> улицѣ: дв. Оле</w:t>
      </w:r>
      <w:r>
        <w:softHyphen/>
        <w:t>ксандра Васильева сына Хрущова, а на его мѣстѣ дворниковъ въ особ</w:t>
      </w:r>
      <w:r>
        <w:softHyphen/>
        <w:t xml:space="preserve">ныхъ дворцахъ; (во) дв. колачникъ </w:t>
      </w:r>
      <w:r>
        <w:rPr>
          <w:i/>
          <w:iCs/>
        </w:rPr>
        <w:t>боровитинъ,</w:t>
      </w:r>
      <w:r>
        <w:t xml:space="preserve"> (во) дв. кузнецъ </w:t>
      </w:r>
      <w:r>
        <w:rPr>
          <w:i/>
          <w:iCs/>
        </w:rPr>
        <w:t>колуже</w:t>
      </w:r>
      <w:r>
        <w:rPr>
          <w:i/>
          <w:iCs/>
        </w:rPr>
        <w:softHyphen/>
        <w:t>нинъ,</w:t>
      </w:r>
      <w:r>
        <w:t xml:space="preserve"> (во) дв. черной ч</w:t>
      </w:r>
      <w:r>
        <w:t xml:space="preserve">еловѣкъ, (во) дв. </w:t>
      </w:r>
      <w:r>
        <w:rPr>
          <w:i/>
          <w:iCs/>
        </w:rPr>
        <w:t>москвитинъ,</w:t>
      </w:r>
      <w:r>
        <w:t xml:space="preserve"> въ 2 дв. кузнецы </w:t>
      </w:r>
      <w:r>
        <w:rPr>
          <w:i/>
          <w:iCs/>
        </w:rPr>
        <w:t>серпуховитины,</w:t>
      </w:r>
      <w:r>
        <w:t xml:space="preserve"> (во) дв. кожевникъ, посадцкой чорной человѣкъ; дв. Олексѣя Ондрѣева сына Писемскаго, а въ немъ дворникъ сапож</w:t>
      </w:r>
      <w:r>
        <w:softHyphen/>
        <w:t xml:space="preserve">никъ </w:t>
      </w:r>
      <w:r>
        <w:rPr>
          <w:i/>
          <w:iCs/>
        </w:rPr>
        <w:t>колуженинъ;</w:t>
      </w:r>
      <w:r>
        <w:t xml:space="preserve"> дв. Доро®еяТолстого, а въ немъ дворникъ </w:t>
      </w:r>
      <w:r>
        <w:rPr>
          <w:i/>
          <w:iCs/>
        </w:rPr>
        <w:t xml:space="preserve">выше- </w:t>
      </w:r>
      <w:r>
        <w:t xml:space="preserve">го^оЗе^й.'ГНалѣвѣ въ </w:t>
      </w:r>
      <w:r>
        <w:t>переулкѣ: дв. ІВасилья Оѳонасьева сына Тол</w:t>
      </w:r>
      <w:r>
        <w:softHyphen/>
        <w:t xml:space="preserve">стого; а въ немъ дворникъ колачникъ; дв. Ждана Осипова сына Изволского да Лва Третьякова сына да Микиты Семенова сына Изволскихъ, а въ немъ дворникъ кузнецъ </w:t>
      </w:r>
      <w:r>
        <w:rPr>
          <w:i/>
          <w:iCs/>
        </w:rPr>
        <w:t>серпуховитинъ;</w:t>
      </w:r>
      <w:r>
        <w:t xml:space="preserve"> дв. Пав-* ловъ/да Оникѣевъ Григорьевыхъ д</w:t>
      </w:r>
      <w:r>
        <w:t>ѣтей Кирѣева, а въ пемъ двор</w:t>
      </w:r>
      <w:r>
        <w:softHyphen/>
        <w:t xml:space="preserve">никъ кузнецъ </w:t>
      </w:r>
      <w:r>
        <w:rPr>
          <w:i/>
          <w:iCs/>
        </w:rPr>
        <w:t>серпуховитинъ;</w:t>
      </w:r>
      <w:r>
        <w:t xml:space="preserve"> дв. Казарина Матвѣева сына Крюкова у мосту, а бывалъ зелейной дворъ, а въ немъ дворникъ портной мастеръ;’ у мосту жъ дв. Степана Йвашкина, а мѣсто чорное, а въ немъ дворникъ пирожникъ, </w:t>
      </w:r>
      <w:r>
        <w:rPr>
          <w:i/>
          <w:iCs/>
        </w:rPr>
        <w:t>москвитинъ;</w:t>
      </w:r>
      <w:r>
        <w:t xml:space="preserve"> дв</w:t>
      </w:r>
      <w:r>
        <w:t xml:space="preserve">. Семена Страхова, а мѣсто чорное, а въ немъ дворникъ пирожникъ. По </w:t>
      </w:r>
      <w:r>
        <w:rPr>
          <w:i/>
          <w:iCs/>
        </w:rPr>
        <w:t>Болшой</w:t>
      </w:r>
      <w:r>
        <w:t xml:space="preserve"> улицѣ^по </w:t>
      </w:r>
      <w:r>
        <w:rPr>
          <w:i/>
          <w:iCs/>
        </w:rPr>
        <w:t xml:space="preserve">Фроловской </w:t>
      </w:r>
      <w:r>
        <w:t>отъ мосту: дв. Ивана Васильева сына Толстого, а въ немъ живетъ самъ Иванъ; дв. Епиши Кислинского, а въ немъ дворникъ черной чело</w:t>
      </w:r>
      <w:r>
        <w:softHyphen/>
        <w:t xml:space="preserve">вѣкъ; дв. </w:t>
      </w:r>
      <w:r>
        <w:rPr>
          <w:i/>
          <w:iCs/>
        </w:rPr>
        <w:t>коширенина</w:t>
      </w:r>
      <w:r>
        <w:t xml:space="preserve"> сына боярск</w:t>
      </w:r>
      <w:r>
        <w:t xml:space="preserve">ого Богдана Иванова сына Грекова, а въ немъ дворникъ сапожникъ, </w:t>
      </w:r>
      <w:r>
        <w:rPr>
          <w:i/>
          <w:iCs/>
        </w:rPr>
        <w:t>колуженинъ;</w:t>
      </w:r>
      <w:r>
        <w:t xml:space="preserve"> дв. Степана Измайлова, а въ немъ живетъ самъ Степанъ: дв. Верещаги Кислинского, а въ немъ дворникъ сапожникъ, </w:t>
      </w:r>
      <w:r>
        <w:rPr>
          <w:i/>
          <w:iCs/>
        </w:rPr>
        <w:t>колуженинъ;</w:t>
      </w:r>
      <w:r>
        <w:t xml:space="preserve"> дв. Ивана Яковлева сына Кислин- скаго, а въ немъ дворникъ </w:t>
      </w:r>
      <w:r>
        <w:t xml:space="preserve">кузнецъ, </w:t>
      </w:r>
      <w:r>
        <w:rPr>
          <w:i/>
          <w:iCs/>
        </w:rPr>
        <w:t>серпуховитинъ.</w:t>
      </w:r>
      <w:r>
        <w:t xml:space="preserve"> Въ переулкѣ къ </w:t>
      </w:r>
      <w:r>
        <w:rPr>
          <w:i/>
          <w:iCs/>
        </w:rPr>
        <w:t>Упѣ:</w:t>
      </w:r>
      <w:r>
        <w:t xml:space="preserve"> дв. </w:t>
      </w:r>
      <w:r>
        <w:rPr>
          <w:i/>
          <w:iCs/>
        </w:rPr>
        <w:t>когииренина</w:t>
      </w:r>
      <w:r>
        <w:t xml:space="preserve"> сына боярскаго Володимера Хотяинцова, а въ немъ живетъ самъ Володимеръ, а купилъ у Черкашенина у Семена у Скрагп, а мѣсто чорное; дв. Козарина Іевлева да Савы Григорьева сы</w:t>
      </w:r>
      <w:r>
        <w:softHyphen/>
        <w:t>на да Ульяна Григорьева</w:t>
      </w:r>
      <w:r>
        <w:t xml:space="preserve"> сына да Оврама да Зенова Захарьевыхъ дѣтей, да Васки Захарьева сына, да Ондрюши Васильева сына Іевлевыхъ, а въ немъ дворникъ кожевникъ посадцкой чорной человѣкъ, да у того жъ двора огородъ; дв. Рудака Кислинского, а въ немъ дворникъ посадцкой тяг</w:t>
      </w:r>
      <w:r>
        <w:softHyphen/>
        <w:t>лой чело</w:t>
      </w:r>
      <w:r>
        <w:t xml:space="preserve">вѣкъ, а мѣсто чорное; дв. Василья Оксентьева сына Струнина, на чорномъ мѣстѣ, а въ пемъ дворникъ котелникъ, </w:t>
      </w:r>
      <w:r>
        <w:rPr>
          <w:i/>
          <w:iCs/>
        </w:rPr>
        <w:t>серпуховитинъ;</w:t>
      </w:r>
      <w:r>
        <w:t xml:space="preserve"> дв. </w:t>
      </w:r>
      <w:r>
        <w:rPr>
          <w:i/>
          <w:iCs/>
        </w:rPr>
        <w:t>ко- ширенина</w:t>
      </w:r>
      <w:r>
        <w:t xml:space="preserve"> сына боярского Василья Гаврилова сына Хотяинцова да Оба- кума Страхова на чорномъ мѣстѣ, а въ немъ дворникъ Гриша Боташовъ, </w:t>
      </w:r>
      <w:r>
        <w:rPr>
          <w:i/>
          <w:iCs/>
        </w:rPr>
        <w:t>серпуховитинъ;</w:t>
      </w:r>
      <w:r>
        <w:t xml:space="preserve"> дв. Третьяка Страхова,' а въ немъ дворникъ черной че</w:t>
      </w:r>
      <w:r>
        <w:softHyphen/>
        <w:t xml:space="preserve">ловѣкъ; дв. князя Дмитрея княжъ Лукъяпова сына Волконского, </w:t>
      </w:r>
      <w:r>
        <w:rPr>
          <w:i/>
          <w:iCs/>
        </w:rPr>
        <w:t>оле</w:t>
      </w:r>
      <w:r>
        <w:rPr>
          <w:i/>
          <w:iCs/>
        </w:rPr>
        <w:t>к- синца;</w:t>
      </w:r>
      <w:r>
        <w:t xml:space="preserve"> дв. княини </w:t>
      </w:r>
      <w:r>
        <w:rPr>
          <w:smallCaps/>
        </w:rPr>
        <w:t>Офомьи Волконской,</w:t>
      </w:r>
      <w:r>
        <w:t xml:space="preserve"> а въ немъ дворникъ </w:t>
      </w:r>
      <w:r>
        <w:rPr>
          <w:i/>
          <w:iCs/>
        </w:rPr>
        <w:t>вышего- родецъ.</w:t>
      </w:r>
      <w:r>
        <w:t xml:space="preserve"> По. </w:t>
      </w:r>
      <w:r>
        <w:rPr>
          <w:i/>
          <w:iCs/>
        </w:rPr>
        <w:t>Фроловской</w:t>
      </w:r>
      <w:r>
        <w:t xml:space="preserve"> же по </w:t>
      </w:r>
      <w:r>
        <w:rPr>
          <w:i/>
          <w:iCs/>
        </w:rPr>
        <w:t>Болшой</w:t>
      </w:r>
      <w:r>
        <w:t xml:space="preserve"> улицѣ дворы дѣтей боярскихъ: дв. вдовы Овдотьи Тюмгеневой жены Чюлкова съ дѣтьми, а стоитъ на чорномъ мѣстѣ; дв. Филата Ратаева, а въ немъ дворниковъ: пи</w:t>
      </w:r>
      <w:r>
        <w:t>рожникъ, да хлѣбникъ, да губной дьячокъ; дв. Богдана Нестерова Коровина,</w:t>
      </w:r>
    </w:p>
    <w:p w14:paraId="51C26BBB" w14:textId="77777777" w:rsidR="00433AE5" w:rsidRDefault="00903536">
      <w:pPr>
        <w:pStyle w:val="11"/>
        <w:spacing w:line="286" w:lineRule="auto"/>
        <w:ind w:left="940" w:firstLine="160"/>
        <w:jc w:val="both"/>
      </w:pPr>
      <w:r>
        <w:t xml:space="preserve">па чорномъ мѣстѣ, а далъ ему князь Ѳедоръ Ноготковъ, а въ немъ дворникъ </w:t>
      </w:r>
      <w:r>
        <w:rPr>
          <w:i/>
          <w:iCs/>
        </w:rPr>
        <w:t>косимовецъ;</w:t>
      </w:r>
      <w:r>
        <w:t xml:space="preserve"> дв. Микиты Михайлова сына Крюкова, а въ .немъ дворника нѣтъ, а мѣсто чорное. Въ переулкѣ: дв. </w:t>
      </w:r>
      <w:r>
        <w:rPr>
          <w:smallCaps/>
        </w:rPr>
        <w:t>Тимоф</w:t>
      </w:r>
      <w:r>
        <w:rPr>
          <w:smallCaps/>
        </w:rPr>
        <w:t>Ѣя,</w:t>
      </w:r>
      <w:r>
        <w:t xml:space="preserve"> да Семе</w:t>
      </w:r>
      <w:r>
        <w:softHyphen/>
        <w:t xml:space="preserve">на, да Дружины да племянника ихъ Олександра Ростопчиныхъ, а въ немъ дворники сапожникъ </w:t>
      </w:r>
      <w:r>
        <w:rPr>
          <w:i/>
          <w:iCs/>
        </w:rPr>
        <w:t>колуженинъ,</w:t>
      </w:r>
      <w:r>
        <w:t xml:space="preserve"> да сыромятникъ, да козакъ; дв. Родивона Обакумова, а въ немъ дворникъ чорной человѣкъ, а мѣсто чорное жъ; дв. на чорномъ мѣстѣ Володимера Есипова</w:t>
      </w:r>
      <w:r>
        <w:t>, а въ немъ дворникъ сапожникъ, чорной посадцкой человѣкъ; дв. Еоима Олександро- ва сына Есипова, а въ немъ дворниковъ: колачникъ посадцкой человѣкъ да сыромятникъ чорной человѣкъ да прихожей; дв. Милени Есипова, а въ немъ дворникъ сапожникъ чорной человѣк</w:t>
      </w:r>
      <w:r>
        <w:t>ъ, стоитъ тотъ дворъ на чор- - номъ мѣстѣ; дв. вдовы Марьи Логовчины съ дѣтми, а въ немъ двор</w:t>
      </w:r>
      <w:r>
        <w:softHyphen/>
        <w:t xml:space="preserve">никъ чорной человѣкъ; дв. </w:t>
      </w:r>
      <w:r>
        <w:rPr>
          <w:smallCaps/>
        </w:rPr>
        <w:t>Софьи</w:t>
      </w:r>
      <w:r>
        <w:t xml:space="preserve"> Семеновой жены Лаговчинойсъ дѣт</w:t>
      </w:r>
      <w:r>
        <w:softHyphen/>
        <w:t>ми, а въ немъ дворникъ плотникъ; дв. Ѳедора Бобанина, а въ немъ двор</w:t>
      </w:r>
      <w:r>
        <w:softHyphen/>
        <w:t xml:space="preserve">никъ плотникъ; дв. ОлФима </w:t>
      </w:r>
      <w:r>
        <w:lastRenderedPageBreak/>
        <w:t>Сор</w:t>
      </w:r>
      <w:r>
        <w:t xml:space="preserve">окина, а въ немъ дворникъ прихожей; дв. </w:t>
      </w:r>
      <w:r>
        <w:rPr>
          <w:i/>
          <w:iCs/>
        </w:rPr>
        <w:t>коширенина</w:t>
      </w:r>
      <w:r>
        <w:t xml:space="preserve"> Лаврентья Матвѣева сына Коверина, а купилъ у </w:t>
      </w:r>
      <w:r>
        <w:rPr>
          <w:i/>
          <w:iCs/>
        </w:rPr>
        <w:t>чер- . кагиенина</w:t>
      </w:r>
      <w:r>
        <w:t xml:space="preserve"> у Петра у Лугина, подлѣ </w:t>
      </w:r>
      <w:r>
        <w:rPr>
          <w:smallCaps/>
        </w:rPr>
        <w:t>Олфимовя</w:t>
      </w:r>
      <w:r>
        <w:t xml:space="preserve"> двора Воронина, а въ</w:t>
      </w:r>
    </w:p>
    <w:p w14:paraId="2AABD5A1" w14:textId="77777777" w:rsidR="00433AE5" w:rsidRDefault="00903536">
      <w:pPr>
        <w:pStyle w:val="11"/>
        <w:spacing w:line="286" w:lineRule="auto"/>
        <w:ind w:left="1080" w:firstLine="20"/>
        <w:jc w:val="both"/>
      </w:pPr>
      <w:r>
        <w:t xml:space="preserve">немъ живетъ с’амъ Лаврентей. У острогу порозжого мѣста 2 десятины. По берегу по </w:t>
      </w:r>
      <w:r>
        <w:rPr>
          <w:i/>
          <w:iCs/>
        </w:rPr>
        <w:t>Упіь</w:t>
      </w:r>
      <w:r>
        <w:t xml:space="preserve"> р.: </w:t>
      </w:r>
      <w:r>
        <w:t>дв. Дмитрея Иванова сына Вельяминова, на чорномъ мѣстѣ; дв. Якова Костомарова да Данила Костомарова жъ, а въ немъ 2 дворника; дв, Михайла Вельяминова, на чорномъ мѣстѣ. Отъ го</w:t>
      </w:r>
      <w:r>
        <w:softHyphen/>
        <w:t xml:space="preserve">рода за лавками въ </w:t>
      </w:r>
      <w:r>
        <w:rPr>
          <w:i/>
          <w:iCs/>
        </w:rPr>
        <w:t>Пятницкой</w:t>
      </w:r>
      <w:r>
        <w:t xml:space="preserve"> улицѣ церковь теплая Покровъ Пречистой .Богородицы,</w:t>
      </w:r>
      <w:r>
        <w:t xml:space="preserve"> древена, клѣтцки, да другая церк. была Великая Христо</w:t>
      </w:r>
      <w:r>
        <w:softHyphen/>
        <w:t xml:space="preserve">ва мученица Парасковгѣя, и та церковь сгорѣла, а въ церкви въ Покровѣ государева строенья: дѣисусъ стоячей, на бѣли, съ Апостолы, а въ немъ 12 образовъ да образъ мѣстной Покровъ Богородицы, на золотѣ, </w:t>
      </w:r>
      <w:r>
        <w:t>пядница, да образъ Пречистые Богородицы Одигитрея, на золотѣ; двери царьскіе, съ сѣнью, на золотѣ, образъ, пядница, Христова мученица Пятница, на золотѣ, а у неѣ 4 гривны серебреныхъ позолочены; на престолѣ Евангилье печатное, въ десть, на бумагѣ, облочено</w:t>
      </w:r>
      <w:r>
        <w:t xml:space="preserve"> бархатъ зеленъ, евангилпсты серебрены позолочены, Апостолъ тетръ, печатной, въ десть; ризы поло</w:t>
      </w:r>
      <w:r>
        <w:softHyphen/>
        <w:t>тняные, оплечье камка двоеличная, стихарь полотняной, оплечье отласъ двоеличной, а иные книги и свѣчи и всякое церковное строенье госуда</w:t>
      </w:r>
      <w:r>
        <w:softHyphen/>
        <w:t>рево, сказалъ попъ Пет</w:t>
      </w:r>
      <w:r>
        <w:t>ръ Обакумовъ, сгорѣло въ церквѣ въ Пятницѣ; а у церкви дворовъ: (во) дв. попъ, (во) дв. 2 вдовыя попадьи, (во) дв. по</w:t>
      </w:r>
      <w:r>
        <w:softHyphen/>
        <w:t>номарь, (во) дв. проскурница. На церковной же землѣ И дворовъ кресть</w:t>
      </w:r>
      <w:r>
        <w:softHyphen/>
        <w:t>янъ (въ томъ числѣ мылникъ, вдова, портной мастеръ, сапожникъ, хлѣб</w:t>
      </w:r>
      <w:r>
        <w:softHyphen/>
        <w:t>н</w:t>
      </w:r>
      <w:r>
        <w:t xml:space="preserve">икъ, ерыжной), да 6 келей, а въ нихъ живутъ нищіе, питаютца о церкви Божіи. Да у монастыря живутъ (во) дв. соборной Архангелской дьяконъ, (во) дв. соборной же вдовой попъ. На посадѣжъ во </w:t>
      </w:r>
      <w:r>
        <w:rPr>
          <w:i/>
          <w:iCs/>
        </w:rPr>
        <w:t>Фроловской</w:t>
      </w:r>
      <w:r>
        <w:t xml:space="preserve"> улицѣ церковь Фролъ и Лаверъ да теплая церковь Козма и Дам</w:t>
      </w:r>
      <w:r>
        <w:t>ьянъ, древеные, клѣтцки, а церкви поставленье и церковное строенье мирское приходное; а у церквей дворы попа, пономаря, проскурницы, да 4 кельи, а въ нихъ живутъ нищіе, питаютца о церкви Божіи; да у Фрола жъ и Лавра на цер</w:t>
      </w:r>
      <w:r>
        <w:softHyphen/>
        <w:t>ковной землѣ 6 дворцовъ, а въ них</w:t>
      </w:r>
      <w:r>
        <w:t xml:space="preserve">ъ живутъ </w:t>
      </w:r>
      <w:r>
        <w:rPr>
          <w:i/>
          <w:iCs/>
        </w:rPr>
        <w:t>черкасы,</w:t>
      </w:r>
      <w:r>
        <w:t xml:space="preserve"> а подлинно они писаны подъ ихъ слободою подъ </w:t>
      </w:r>
      <w:r>
        <w:rPr>
          <w:i/>
          <w:iCs/>
        </w:rPr>
        <w:t>Черкасы</w:t>
      </w:r>
      <w:r>
        <w:t xml:space="preserve"> жъ.</w:t>
      </w:r>
    </w:p>
    <w:p w14:paraId="1D2F3C29" w14:textId="77777777" w:rsidR="00433AE5" w:rsidRDefault="00903536">
      <w:pPr>
        <w:pStyle w:val="11"/>
        <w:spacing w:line="286" w:lineRule="auto"/>
        <w:ind w:firstLine="380"/>
        <w:jc w:val="both"/>
      </w:pPr>
      <w:r>
        <w:t xml:space="preserve">На </w:t>
      </w:r>
      <w:r>
        <w:rPr>
          <w:i/>
          <w:iCs/>
        </w:rPr>
        <w:t>Тулѣ</w:t>
      </w:r>
      <w:r>
        <w:t xml:space="preserve"> жъ на посадѣ за р. за </w:t>
      </w:r>
      <w:r>
        <w:rPr>
          <w:i/>
          <w:iCs/>
        </w:rPr>
        <w:t>Упою</w:t>
      </w:r>
      <w:r>
        <w:t xml:space="preserve"> отъ усть рчк. </w:t>
      </w:r>
      <w:r>
        <w:rPr>
          <w:i/>
          <w:iCs/>
        </w:rPr>
        <w:t>Тульцы</w:t>
      </w:r>
      <w:r>
        <w:t xml:space="preserve"> вверхъ по </w:t>
      </w:r>
      <w:r>
        <w:rPr>
          <w:i/>
          <w:iCs/>
        </w:rPr>
        <w:t>Упѣ</w:t>
      </w:r>
      <w:r>
        <w:t xml:space="preserve"> по берегу на старомъ на </w:t>
      </w:r>
      <w:r>
        <w:rPr>
          <w:i/>
          <w:iCs/>
        </w:rPr>
        <w:t>Ту лекомъ</w:t>
      </w:r>
      <w:r>
        <w:t xml:space="preserve"> городищѣ церковь теплая Введенья Пречистые Богородицы, древена, клѣтцки, да ц</w:t>
      </w:r>
      <w:r>
        <w:t>ерковь была студеная, Введенье же Пречистые Богородицы, да въ придѣлѣ Воздвиженье Честнаго Креста, да въ другомъ предѣлѣ Николы чюдотворца, ветхи, заволились; а въ теплой церкви государева царева и великого князя строенье образовъ: обр. Воскресеніе Христов</w:t>
      </w:r>
      <w:r>
        <w:t>о, да обр. Спасовъ, да образъ Спасъ Вседержитель, да обр. Варламья Хутынского, всѣ на золотѣ, пядницы, да обр. Преображенья Спасова Господа нашего Исуса Христа, да образъ'Рожество Христово, оба на золотѣ, 2 пядей, да образъ Пречистой, да обр. Страстотерпца</w:t>
      </w:r>
      <w:r>
        <w:t xml:space="preserve"> Христова Георгія, да обр. Спасовъ, на золотѣ, пядница, да дѣисусъ стоячей, на бѣли, а въ немъ 7 образовъ, вѣнцы на золотѣ; двери царьскіе, на бѣли; да за престоломъ обр. Пре</w:t>
      </w:r>
      <w:r>
        <w:softHyphen/>
        <w:t>чистые Богородицы, выносная, на золотѣ, да на престолѣ крестъ воздви- залной, обл</w:t>
      </w:r>
      <w:r>
        <w:t>оженъ мѣдью, да Евангильѳ опракосъ, въ полдесть, на бума</w:t>
      </w:r>
      <w:r>
        <w:softHyphen/>
        <w:t>гѣ, обложено дорогами, евангилисты мѣдены, сосуды церковные, цо- тырь и блюдца и лжица оловеные, а на престолѣ индитья зенденинная; а книгъ: Апостолъ тетръ, въ полдесть, да Шестодневецъ, въ десть, Ми</w:t>
      </w:r>
      <w:r>
        <w:t>нея общая, въ четверть, да Псалтырь, въ полдесть, Треодь цвѣтная, въ пол</w:t>
      </w:r>
      <w:r>
        <w:softHyphen/>
        <w:t>десть, да 2 Пролога годовые, въ десть, всѣ на бумагѣ, ризы и стихарь по</w:t>
      </w:r>
      <w:r>
        <w:softHyphen/>
        <w:t xml:space="preserve">лотняные, ердань, на ризахъ комка шелкъ зеленъ </w:t>
      </w:r>
      <w:r>
        <w:lastRenderedPageBreak/>
        <w:t>да рудожелтъ, кандило мѣдяно, да свѣча поставная, а въ ней по см</w:t>
      </w:r>
      <w:r>
        <w:t>ѣтѣ полпуда; да на городищехъ дворовъ: 3 дв. 3 поповъ, дв. дьякона, дв. проскурницынъ, дв. понамаревъ пусты. Да въ придѣлѣ Воздвиженье Честнаго Креста образовъ: деисусъ стоячей, на золотѣ, а въ немъ 3 образы, да образъ Воздвиженье Честнаго Креста, на золот</w:t>
      </w:r>
      <w:r>
        <w:t>ѣ, пядница"; двери царьскіе, на бѣли; да за престоломъ образъ Пречистые на бѣли; а книгъ Евангильѳ да Апостолъ, въ полдесть, на бумагѣ; да въ другомъ придѣлѣ у Николы чюдотворца, на золотѣ, 2 пядей, да 3 образы Николины жъ, на золотѣ, пядницы; а книгъ Шест</w:t>
      </w:r>
      <w:r>
        <w:t>о</w:t>
      </w:r>
      <w:r>
        <w:softHyphen/>
        <w:t>дневецъ да Минея да Псалтырь на бумагѣ, въ полдесть, двѣ свѣчи въ чет- &gt; верть пуда.</w:t>
      </w:r>
    </w:p>
    <w:p w14:paraId="3823ACFD" w14:textId="77777777" w:rsidR="00433AE5" w:rsidRDefault="00903536">
      <w:pPr>
        <w:pStyle w:val="11"/>
        <w:spacing w:line="286" w:lineRule="auto"/>
        <w:ind w:firstLine="140"/>
        <w:jc w:val="both"/>
        <w:sectPr w:rsidR="00433AE5">
          <w:headerReference w:type="even" r:id="rId1956"/>
          <w:headerReference w:type="default" r:id="rId1957"/>
          <w:footerReference w:type="even" r:id="rId1958"/>
          <w:footerReference w:type="default" r:id="rId1959"/>
          <w:footnotePr>
            <w:numFmt w:val="chicago"/>
          </w:footnotePr>
          <w:pgSz w:w="8634" w:h="14208"/>
          <w:pgMar w:top="1175" w:right="68" w:bottom="1106" w:left="104" w:header="0" w:footer="3" w:gutter="0"/>
          <w:cols w:space="720"/>
          <w:noEndnote/>
          <w:docGrid w:linePitch="360"/>
          <w15:footnoteColumns w:val="1"/>
        </w:sectPr>
      </w:pPr>
      <w:r>
        <w:t xml:space="preserve">~ И по государеву цареву и великого князя Ѳедора Ивановича всеа Русіи наказу </w:t>
      </w:r>
      <w:r>
        <w:rPr>
          <w:i/>
          <w:iCs/>
        </w:rPr>
        <w:t>Тулскіе</w:t>
      </w:r>
      <w:r>
        <w:t xml:space="preserve"> писцы Иванъ Олексѣевичь Жеребцовъ да діякъ Иванъ Мѣшаевъ </w:t>
      </w:r>
      <w:r>
        <w:rPr>
          <w:i/>
          <w:iCs/>
        </w:rPr>
        <w:t>Старое городище,</w:t>
      </w:r>
      <w:r>
        <w:t xml:space="preserve"> что усть рчк. </w:t>
      </w:r>
      <w:r>
        <w:rPr>
          <w:i/>
          <w:iCs/>
        </w:rPr>
        <w:t>Тулицы,</w:t>
      </w:r>
      <w:r>
        <w:t xml:space="preserve"> отмѣрели подъ- новой дѣвичь монастырь въ длину 70 саж., а поперегъ 30 саж., и туле- номъ княземъ и дворяномъ и дѣтемъ боярскимъ въ томъ мѣстѣ на ста</w:t>
      </w:r>
      <w:r>
        <w:softHyphen/>
        <w:t xml:space="preserve">ромъ городищѣ устроити дѣвичь монастырь. Да на старомъ же городищѣ подлѣ р. </w:t>
      </w:r>
      <w:r>
        <w:rPr>
          <w:i/>
          <w:iCs/>
        </w:rPr>
        <w:t>Тулицы</w:t>
      </w:r>
      <w:r>
        <w:t xml:space="preserve"> отмѣрено Веденскимъ поп</w:t>
      </w:r>
      <w:r>
        <w:t>омъ ОноФреюда ОлФерью да Богдану да дьякону Ѳадею да понамарю да проскурницѣ подъ дворы въ длину 30 саж., а поперегъ 10 саж., и попомъ и дьякону и пономарю и</w:t>
      </w:r>
    </w:p>
    <w:p w14:paraId="4BB03350" w14:textId="77777777" w:rsidR="00433AE5" w:rsidRDefault="00903536">
      <w:pPr>
        <w:pStyle w:val="11"/>
        <w:tabs>
          <w:tab w:val="left" w:leader="dot" w:pos="6643"/>
        </w:tabs>
        <w:spacing w:line="286" w:lineRule="auto"/>
        <w:ind w:left="1080" w:firstLine="20"/>
        <w:jc w:val="both"/>
      </w:pPr>
      <w:r>
        <w:lastRenderedPageBreak/>
        <w:t xml:space="preserve">проскурницѣ отъ церквей дворы свои снести да поставити на берегу по рчк. по </w:t>
      </w:r>
      <w:r>
        <w:rPr>
          <w:i/>
          <w:iCs/>
        </w:rPr>
        <w:t>Тулицѣ.</w:t>
      </w:r>
      <w:r>
        <w:t xml:space="preserve"> Да старого жъ города попомъ и дьякону и пономарю и проскурницѣ отмѣрено за р. за </w:t>
      </w:r>
      <w:r>
        <w:rPr>
          <w:i/>
          <w:iCs/>
        </w:rPr>
        <w:t>Тулицею</w:t>
      </w:r>
      <w:r>
        <w:t xml:space="preserve"> противъ старого городища на огороды лугу 2 дес.; отъ старого городища по берегу вве</w:t>
      </w:r>
      <w:r>
        <w:t xml:space="preserve">рхъ по </w:t>
      </w:r>
      <w:r>
        <w:rPr>
          <w:i/>
          <w:iCs/>
        </w:rPr>
        <w:t>Упѣ</w:t>
      </w:r>
      <w:r>
        <w:t xml:space="preserve"> р. дворы дѣтей боярскихъ: дв. Ивана Братцова (*)</w:t>
      </w:r>
      <w:r>
        <w:tab/>
      </w:r>
    </w:p>
    <w:p w14:paraId="41AD4FE4" w14:textId="77777777" w:rsidR="00433AE5" w:rsidRDefault="00903536">
      <w:pPr>
        <w:pStyle w:val="11"/>
        <w:spacing w:line="286" w:lineRule="auto"/>
        <w:ind w:left="1080" w:firstLine="240"/>
        <w:jc w:val="both"/>
      </w:pPr>
      <w:r>
        <w:t xml:space="preserve">За </w:t>
      </w:r>
      <w:r>
        <w:rPr>
          <w:i/>
          <w:iCs/>
        </w:rPr>
        <w:t>Тулскими</w:t>
      </w:r>
      <w:r>
        <w:t xml:space="preserve"> розсылщики за Ивашкомъ за Кугучовымъ, да за Оѳон- кою за Савинымъ сыномъ Руднева, да за Нечаемъ за Семеновымъ сы</w:t>
      </w:r>
      <w:r>
        <w:softHyphen/>
        <w:t>номъ, да за Левкою за Тимоновымъ да за Курбатомъ за Манушкинымъ, да за</w:t>
      </w:r>
      <w:r>
        <w:t xml:space="preserve"> Васкою за Лазаревымъ, да за Гришкою за Кордаковымъ, за 7 чело</w:t>
      </w:r>
      <w:r>
        <w:softHyphen/>
        <w:t xml:space="preserve">вѣки, по </w:t>
      </w:r>
      <w:r>
        <w:rPr>
          <w:i/>
          <w:iCs/>
        </w:rPr>
        <w:t>Кропивенской</w:t>
      </w:r>
      <w:r>
        <w:t xml:space="preserve"> дорогѣ: пашни паханые добр. земли 50 четьи да пер. 55 четьи, и обоего 105 четьи въ полѣ, а въ дву потомужъ, по 15 четьи за человѣкомъ.</w:t>
      </w:r>
    </w:p>
    <w:p w14:paraId="30DEB0C6" w14:textId="77777777" w:rsidR="00433AE5" w:rsidRDefault="00903536">
      <w:pPr>
        <w:pStyle w:val="11"/>
        <w:spacing w:line="286" w:lineRule="auto"/>
        <w:ind w:left="1080" w:firstLine="240"/>
        <w:jc w:val="both"/>
      </w:pPr>
      <w:r>
        <w:t xml:space="preserve">Да на </w:t>
      </w:r>
      <w:r>
        <w:rPr>
          <w:i/>
          <w:iCs/>
        </w:rPr>
        <w:t>Тулѣ жъ</w:t>
      </w:r>
      <w:r>
        <w:t xml:space="preserve"> на посадѣ вверхъ по </w:t>
      </w:r>
      <w:r>
        <w:rPr>
          <w:i/>
          <w:iCs/>
        </w:rPr>
        <w:t>Уп</w:t>
      </w:r>
      <w:r>
        <w:rPr>
          <w:i/>
          <w:iCs/>
        </w:rPr>
        <w:t>ѣ</w:t>
      </w:r>
      <w:r>
        <w:t xml:space="preserve"> р. мелница, что поставили по государевѣ грамотѣ </w:t>
      </w:r>
      <w:r>
        <w:rPr>
          <w:i/>
          <w:iCs/>
        </w:rPr>
        <w:t>тулскіе</w:t>
      </w:r>
      <w:r>
        <w:t xml:space="preserve"> торговые люди Иванко Ивановъ сынъ Ѳедур- кинъ да Филипко Окуловъ, а оброку имъ платити съ тое мѳлницы въ При</w:t>
      </w:r>
      <w:r>
        <w:softHyphen/>
        <w:t>казъ Болшого Дворца боярину и дворецкому Григорью Васильевичю Году</w:t>
      </w:r>
      <w:r>
        <w:softHyphen/>
        <w:t>нову съ году на годъ п</w:t>
      </w:r>
      <w:r>
        <w:t>о 5 руб. да пошлинъ дворецкого и дьячьихъ по 10 ден., а заплатити имъ тотъ оброкъ впервые на ... . Николинъ день веш</w:t>
      </w:r>
      <w:r>
        <w:softHyphen/>
        <w:t>ней 99-го году, да и впередъ имъ тотъ оброкъ и пошлины платити на тотъ же срокъ ежегодъ безпереводно, да по государеву цареву и ве</w:t>
      </w:r>
      <w:r>
        <w:softHyphen/>
        <w:t>ликого к</w:t>
      </w:r>
      <w:r>
        <w:t xml:space="preserve">нязя Ѳедора Ивановича всеа Русіи наказу </w:t>
      </w:r>
      <w:r>
        <w:rPr>
          <w:i/>
          <w:iCs/>
        </w:rPr>
        <w:t>Тулской</w:t>
      </w:r>
      <w:r>
        <w:t xml:space="preserve"> и </w:t>
      </w:r>
      <w:r>
        <w:rPr>
          <w:i/>
          <w:iCs/>
        </w:rPr>
        <w:t>Дѣдилов- ской</w:t>
      </w:r>
      <w:r>
        <w:t xml:space="preserve"> писецъ Иванъ Олексѣевичъ Жеребцовъ далъ на оброкъ тѣмъ же мелникомъ пуст., что по р. по </w:t>
      </w:r>
      <w:r>
        <w:rPr>
          <w:i/>
          <w:iCs/>
        </w:rPr>
        <w:t>Упѣ,</w:t>
      </w:r>
      <w:r>
        <w:t xml:space="preserve"> межъ </w:t>
      </w:r>
      <w:r>
        <w:rPr>
          <w:i/>
          <w:iCs/>
        </w:rPr>
        <w:t>Ржавцовъ,</w:t>
      </w:r>
      <w:r>
        <w:t xml:space="preserve"> для мелничные ихъ подѣлки, на 40 четьи, да изъ тоежъ земли отмѣрилъ имъ къ той мелни</w:t>
      </w:r>
      <w:r>
        <w:t>цѣ подъ дворъ для мелничного жъ пріѣзду 30 саж., а поперегъ 20 саж., и имъ на той землѣ подлѣ мелницѣ дворъ собѣ поставити и тою пустошью владѣти, пашня пахати и сѣно косити и мелница своя подѣ</w:t>
      </w:r>
      <w:r>
        <w:softHyphen/>
        <w:t>лывати ежегодъ безпереводно, чтобы государевъ мелничной оброкъ</w:t>
      </w:r>
      <w:r>
        <w:t xml:space="preserve"> въ пустѣ не былъ, а оброку имъ платити съ тое землп и съ тѣмъ, что подъ дворъ мѣсто мѣрено, въ государеву казну въ Приказъ Болшого Дворца съ четьи по алтыну, и того рубль 6 алт. 4 ден., да пошлинъ дворецкого и дьячьихъ 2 алт., а заплатити имъ тотъ оброкъ-</w:t>
      </w:r>
      <w:r>
        <w:t xml:space="preserve"> и пошлины впервые на тотъ же срокъ на Николинъ день вешней, а порука по нихъ въ томъ обро</w:t>
      </w:r>
      <w:r>
        <w:softHyphen/>
        <w:t xml:space="preserve">кѣ и въ пошлинахъ Архангилской протопопъ, что на </w:t>
      </w:r>
      <w:r>
        <w:rPr>
          <w:i/>
          <w:iCs/>
        </w:rPr>
        <w:t>Тулѣ,</w:t>
      </w:r>
      <w:r>
        <w:t xml:space="preserve"> въ соборѣ, Долматъ ОрѣФьевъ сынъ да тулской пушкарь Марко Ѳедоровъ сынъ, да тулскіе затинщики Михалко Измайлов</w:t>
      </w:r>
      <w:r>
        <w:t>ъ сынъ Гумнявого, да Познякъ Лукъяновъ сынъ, да Предотечинского монастыря мелникъ Ондрѣй Сели</w:t>
      </w:r>
      <w:r>
        <w:softHyphen/>
        <w:t>вановъ сынъ, да тулскіе посадцкіе чорные люди Гриша Филимоновъ сынъ да Ѳедка Цвановъ сынъ.</w:t>
      </w:r>
    </w:p>
    <w:p w14:paraId="6A3078B0" w14:textId="77777777" w:rsidR="00433AE5" w:rsidRDefault="00903536">
      <w:pPr>
        <w:pStyle w:val="11"/>
        <w:spacing w:after="220" w:line="286" w:lineRule="auto"/>
        <w:ind w:left="1080" w:firstLine="240"/>
        <w:jc w:val="both"/>
      </w:pPr>
      <w:r>
        <w:t xml:space="preserve">За </w:t>
      </w:r>
      <w:r>
        <w:rPr>
          <w:i/>
          <w:iCs/>
        </w:rPr>
        <w:t>тулскими</w:t>
      </w:r>
      <w:r>
        <w:t xml:space="preserve"> пушкари и затинщики по государевѣ грамотѣ: пуст., что было </w:t>
      </w:r>
      <w:r>
        <w:t xml:space="preserve">слц. </w:t>
      </w:r>
      <w:r>
        <w:rPr>
          <w:i/>
          <w:iCs/>
        </w:rPr>
        <w:t>Скомороховское,</w:t>
      </w:r>
      <w:r>
        <w:t xml:space="preserve"> что было въ помѣстьѣ за Лукъяномъ за</w:t>
      </w:r>
    </w:p>
    <w:p w14:paraId="6092F331" w14:textId="77777777" w:rsidR="00433AE5" w:rsidRDefault="00903536">
      <w:pPr>
        <w:pStyle w:val="22"/>
        <w:spacing w:after="100"/>
        <w:ind w:left="1300" w:firstLine="0"/>
        <w:jc w:val="both"/>
      </w:pPr>
      <w:r>
        <w:t>(') Здѣсь въ подлинникѣ недостаетъ опять листа или болѣе.</w:t>
      </w:r>
      <w:r>
        <w:br w:type="page"/>
      </w:r>
    </w:p>
    <w:p w14:paraId="0088974A" w14:textId="77777777" w:rsidR="00433AE5" w:rsidRDefault="00903536">
      <w:pPr>
        <w:pStyle w:val="11"/>
        <w:spacing w:line="286" w:lineRule="auto"/>
        <w:ind w:firstLine="140"/>
        <w:jc w:val="both"/>
      </w:pPr>
      <w:r>
        <w:lastRenderedPageBreak/>
        <w:t xml:space="preserve">Хрущовымъ; пашни паханые добр. земли 33 чети въ полѣ, а въ дву потомужъ, сѣна 120 коп. Пуст., что была дер. </w:t>
      </w:r>
      <w:r>
        <w:rPr>
          <w:i/>
          <w:iCs/>
        </w:rPr>
        <w:t>Ожинково;</w:t>
      </w:r>
      <w:r>
        <w:t xml:space="preserve"> пашни паха</w:t>
      </w:r>
      <w:r>
        <w:softHyphen/>
        <w:t xml:space="preserve">ные добр. </w:t>
      </w:r>
      <w:r>
        <w:t xml:space="preserve">земли 100 четьи въ полѣ, а въ дву потомужъ, да въ пуст. въ </w:t>
      </w:r>
      <w:r>
        <w:rPr>
          <w:i/>
          <w:iCs/>
        </w:rPr>
        <w:t>Волоховской,ъа.</w:t>
      </w:r>
      <w:r>
        <w:t xml:space="preserve"> рчк. на </w:t>
      </w:r>
      <w:r>
        <w:rPr>
          <w:i/>
          <w:iCs/>
        </w:rPr>
        <w:t>Воронеѣ,</w:t>
      </w:r>
      <w:r>
        <w:t xml:space="preserve"> пашни паханые добр. земли 100 четьи въ полѣ, а въ дву потомужъ. Да у </w:t>
      </w:r>
      <w:r>
        <w:rPr>
          <w:i/>
          <w:iCs/>
        </w:rPr>
        <w:t>Ту лыжъ</w:t>
      </w:r>
      <w:r>
        <w:t xml:space="preserve"> у посаду Ивановского помѣстья Михнева пашни паханые добр. земли 20 четьи въ полѣ, а въ </w:t>
      </w:r>
      <w:r>
        <w:t>дву » потомужъ, а прежъ того та земля была посадцкая. И всего за ними паш</w:t>
      </w:r>
      <w:r>
        <w:softHyphen/>
        <w:t>ни паханые во всѣхъ пустошахъ добр. земли 253 четьи да у нихъ же примѣрные земли 35 четьи.</w:t>
      </w:r>
    </w:p>
    <w:p w14:paraId="1320A85C" w14:textId="77777777" w:rsidR="00433AE5" w:rsidRDefault="00903536">
      <w:pPr>
        <w:pStyle w:val="11"/>
        <w:spacing w:line="286" w:lineRule="auto"/>
        <w:ind w:firstLine="340"/>
        <w:jc w:val="both"/>
      </w:pPr>
      <w:r>
        <w:t xml:space="preserve">Да </w:t>
      </w:r>
      <w:r>
        <w:rPr>
          <w:i/>
          <w:iCs/>
        </w:rPr>
        <w:t>ямскіе</w:t>
      </w:r>
      <w:r>
        <w:t xml:space="preserve"> слободы за прикащикомъ пашни и за ямскими охотники и за пятидесятчики пашни пахан</w:t>
      </w:r>
      <w:r>
        <w:t>ые добр. земли 133 четьи да пер. 68 четьи, да имъ же отмѣрено по государевѣ грамотѣ изъ посадцкіе земли пашни пер. добр. земли 69 четьи въ полѣ, а въ дву потомужъ, и всего ямскіе пашни 270 четьи, по 5 четьи человѣку, априказщику ямскому 20 четьи, да они жъ</w:t>
      </w:r>
      <w:r>
        <w:t xml:space="preserve"> сѣна косятъ на лугу подлѣ р. </w:t>
      </w:r>
      <w:r>
        <w:rPr>
          <w:i/>
          <w:iCs/>
        </w:rPr>
        <w:t>Упы</w:t>
      </w:r>
      <w:r>
        <w:t xml:space="preserve"> ниже города, а на немъ сѣна ставитца 740_кош; да болота имъ дано межъ пашни и лугу 8 дес.</w:t>
      </w:r>
    </w:p>
    <w:p w14:paraId="66E786EB" w14:textId="77777777" w:rsidR="00433AE5" w:rsidRDefault="00903536">
      <w:pPr>
        <w:pStyle w:val="11"/>
        <w:spacing w:line="286" w:lineRule="auto"/>
        <w:ind w:firstLine="340"/>
        <w:jc w:val="both"/>
      </w:pPr>
      <w:r>
        <w:t>Станъ Заупской, а въ немъ писаны села и деревни и починки и пу</w:t>
      </w:r>
      <w:r>
        <w:softHyphen/>
        <w:t>стоши и селища за дѣтми боярскими въ помѣстьяхъ:</w:t>
      </w:r>
    </w:p>
    <w:p w14:paraId="5B2FE53C" w14:textId="77777777" w:rsidR="00433AE5" w:rsidRDefault="00903536">
      <w:pPr>
        <w:pStyle w:val="11"/>
        <w:spacing w:line="286" w:lineRule="auto"/>
        <w:ind w:firstLine="340"/>
        <w:jc w:val="both"/>
      </w:pPr>
      <w:r>
        <w:rPr>
          <w:noProof/>
        </w:rPr>
        <mc:AlternateContent>
          <mc:Choice Requires="wps">
            <w:drawing>
              <wp:anchor distT="0" distB="0" distL="0" distR="0" simplePos="0" relativeHeight="125829386" behindDoc="0" locked="0" layoutInCell="1" allowOverlap="1" wp14:anchorId="5E8428C8" wp14:editId="0F1D78D8">
                <wp:simplePos x="0" y="0"/>
                <wp:positionH relativeFrom="page">
                  <wp:posOffset>170180</wp:posOffset>
                </wp:positionH>
                <wp:positionV relativeFrom="paragraph">
                  <wp:posOffset>1905000</wp:posOffset>
                </wp:positionV>
                <wp:extent cx="4639310" cy="359410"/>
                <wp:effectExtent l="0" t="0" r="0" b="0"/>
                <wp:wrapTopAndBottom/>
                <wp:docPr id="1937" name="Shape 1937"/>
                <wp:cNvGraphicFramePr/>
                <a:graphic xmlns:a="http://schemas.openxmlformats.org/drawingml/2006/main">
                  <a:graphicData uri="http://schemas.microsoft.com/office/word/2010/wordprocessingShape">
                    <wps:wsp>
                      <wps:cNvSpPr txBox="1"/>
                      <wps:spPr>
                        <a:xfrm>
                          <a:off x="0" y="0"/>
                          <a:ext cx="4639310" cy="359410"/>
                        </a:xfrm>
                        <a:prstGeom prst="rect">
                          <a:avLst/>
                        </a:prstGeom>
                        <a:noFill/>
                      </wps:spPr>
                      <wps:txbx>
                        <w:txbxContent>
                          <w:p w14:paraId="3287FADF" w14:textId="77777777" w:rsidR="00433AE5" w:rsidRDefault="00903536">
                            <w:pPr>
                              <w:pStyle w:val="11"/>
                              <w:tabs>
                                <w:tab w:val="left" w:leader="dot" w:pos="6230"/>
                              </w:tabs>
                            </w:pPr>
                            <w:r>
                              <w:t>скихъ, а людей ..</w:t>
                            </w:r>
                            <w:r>
                              <w:t>. да мѣсто дворов. ... да 6 мѣстъ дворов. . . и кресть</w:t>
                            </w:r>
                            <w:r>
                              <w:softHyphen/>
                              <w:t>янскихъ; пашни .... добр. земли 125 четьи</w:t>
                            </w:r>
                            <w:r>
                              <w:tab/>
                              <w:t>четьи, и</w:t>
                            </w:r>
                          </w:p>
                        </w:txbxContent>
                      </wps:txbx>
                      <wps:bodyPr lIns="0" tIns="0" rIns="0" bIns="0"/>
                    </wps:wsp>
                  </a:graphicData>
                </a:graphic>
              </wp:anchor>
            </w:drawing>
          </mc:Choice>
          <mc:Fallback>
            <w:pict>
              <v:shape id="_x0000_s2963" type="#_x0000_t202" style="position:absolute;margin-left:13.4pt;margin-top:150.pt;width:365.30000000000001pt;height:28.300000000000001pt;z-index:-125829367;mso-wrap-distance-left:0;mso-wrap-distance-right:0;mso-position-horizontal-relative:page" filled="f" stroked="f">
                <v:textbox inset="0,0,0,0">
                  <w:txbxContent>
                    <w:p>
                      <w:pPr>
                        <w:pStyle w:val="Style23"/>
                        <w:keepNext w:val="0"/>
                        <w:keepLines w:val="0"/>
                        <w:widowControl w:val="0"/>
                        <w:shd w:val="clear" w:color="auto" w:fill="auto"/>
                        <w:tabs>
                          <w:tab w:leader="dot" w:pos="6230" w:val="left"/>
                        </w:tabs>
                        <w:bidi w:val="0"/>
                        <w:spacing w:before="0" w:after="0"/>
                        <w:ind w:left="0" w:right="0" w:firstLine="0"/>
                        <w:jc w:val="left"/>
                      </w:pPr>
                      <w:r>
                        <w:rPr>
                          <w:color w:val="000000"/>
                          <w:spacing w:val="0"/>
                          <w:w w:val="100"/>
                          <w:position w:val="0"/>
                          <w:shd w:val="clear" w:color="auto" w:fill="auto"/>
                          <w:lang w:val="ru-RU" w:eastAsia="ru-RU" w:bidi="ru-RU"/>
                        </w:rPr>
                        <w:t>скихъ, а людей ... да мѣсто дворов. ... да 6 мѣстъ дворов. . . и кресть</w:t>
                        <w:softHyphen/>
                        <w:t>янскихъ; пашни .... добр. земли 125 четьи</w:t>
                        <w:tab/>
                        <w:t>четьи, и</w:t>
                      </w:r>
                    </w:p>
                  </w:txbxContent>
                </v:textbox>
                <w10:wrap type="topAndBottom" anchorx="page"/>
              </v:shape>
            </w:pict>
          </mc:Fallback>
        </mc:AlternateContent>
      </w:r>
      <w:r>
        <w:t xml:space="preserve">За Поспѣломъ за Булгаковымъ сыномъ Извол . . . </w:t>
      </w:r>
      <w:r>
        <w:rPr>
          <w:i/>
          <w:iCs/>
        </w:rPr>
        <w:t xml:space="preserve">(*) с. Старые . . . </w:t>
      </w:r>
      <w:r>
        <w:t xml:space="preserve">. . дер. </w:t>
      </w:r>
      <w:r>
        <w:rPr>
          <w:i/>
          <w:iCs/>
        </w:rPr>
        <w:t>Перцова,</w:t>
      </w:r>
      <w:r>
        <w:t xml:space="preserve"> на р. . . . </w:t>
      </w:r>
      <w:r>
        <w:rPr>
          <w:i/>
          <w:iCs/>
        </w:rPr>
        <w:t>иловой,</w:t>
      </w:r>
      <w:r>
        <w:t xml:space="preserve"> а въ ... . мученицы . . . клѣтцки . . стала . . землѣ; пашни .... 83 .. 47 четьи въ полѣ, а въ дву потомужъ, сѣпа 120 коп., лѣсу болота 20 дес. Да за Поспѣломъ же да за его бра</w:t>
      </w:r>
      <w:r>
        <w:softHyphen/>
        <w:t xml:space="preserve">томъ за Иваномъ за Изволскими дер. </w:t>
      </w:r>
      <w:r>
        <w:rPr>
          <w:i/>
          <w:iCs/>
        </w:rPr>
        <w:t>Мишневская,</w:t>
      </w:r>
      <w:r>
        <w:t xml:space="preserve"> на рчк. </w:t>
      </w:r>
      <w:r>
        <w:rPr>
          <w:i/>
          <w:iCs/>
        </w:rPr>
        <w:t xml:space="preserve">в&amp;Жере . . . </w:t>
      </w:r>
      <w:r>
        <w:t>. . что бы</w:t>
      </w:r>
      <w:r>
        <w:t xml:space="preserve">ло за Угримомъ за Оѳонасьевымъ, . . . ; пашни ... 32 четьи . . четьи въ полѣ, а въ дву потомужъ, сѣна 110 коп. . . по врагомъ 2 дес. Пуст. </w:t>
      </w:r>
      <w:r>
        <w:rPr>
          <w:i/>
          <w:iCs/>
        </w:rPr>
        <w:t xml:space="preserve">Бовыкинское селище . . </w:t>
      </w:r>
      <w:r>
        <w:t>. бережная; пашни паханые добр. земли 10 четьи, да пер. 70 четьи въ полѣ, а въ дву потомужъ, с</w:t>
      </w:r>
      <w:r>
        <w:t>ѣна 90 коп., лѣсу пашенного 4 дес. И всего за Поспѣломъ да за Иваномъ с. да дер., да пуст., а въ нихъ дв. помѣщиковъ, да 5 дв. людцкихъ, да 9 дв. крестьян</w:t>
      </w:r>
      <w:r>
        <w:softHyphen/>
      </w:r>
    </w:p>
    <w:p w14:paraId="577A1AB1" w14:textId="77777777" w:rsidR="00433AE5" w:rsidRDefault="00903536">
      <w:pPr>
        <w:pStyle w:val="11"/>
        <w:spacing w:line="283" w:lineRule="auto"/>
        <w:ind w:firstLine="140"/>
        <w:jc w:val="both"/>
      </w:pPr>
      <w:r>
        <w:t>обоего пашни и пер. и лѣсу 287 четьи въ полѣ, а въ дву потомужъ, за Поспѣломъ 184 четьи, а за Иваном</w:t>
      </w:r>
      <w:r>
        <w:t>ъ 103 четьи и съ тѣмъ что осталось у Поспѣла за окладомъ; а сошного писма въ живущемъ полчетьи и полполполчетьи сохи, а въ пустѣ сошного писма полтрети и полполпол</w:t>
      </w:r>
      <w:r>
        <w:softHyphen/>
        <w:t>четьи сохи ... 5 четьи.</w:t>
      </w:r>
    </w:p>
    <w:p w14:paraId="025EE7B9" w14:textId="77777777" w:rsidR="00433AE5" w:rsidRDefault="00903536">
      <w:pPr>
        <w:pStyle w:val="11"/>
        <w:spacing w:after="400" w:line="283" w:lineRule="auto"/>
        <w:ind w:firstLine="340"/>
        <w:jc w:val="both"/>
      </w:pPr>
      <w:r>
        <w:t xml:space="preserve">За Уваромъ да за Родіономъ за . . . дѣтми Сухотина . . . дер. . . . </w:t>
      </w:r>
      <w:r>
        <w:t xml:space="preserve">на </w:t>
      </w:r>
      <w:r>
        <w:rPr>
          <w:i/>
          <w:iCs/>
        </w:rPr>
        <w:t>Иловскомъ</w:t>
      </w:r>
      <w:r>
        <w:t xml:space="preserve"> отвершку, что .... Третьяковское помѣстье . . . пашни паха</w:t>
      </w:r>
      <w:r>
        <w:softHyphen/>
        <w:t xml:space="preserve">ные добр. земли . . . четьи, да пер. 76 четьи въ полѣ, а въ дву потомужъ, сѣна 100 коп., лѣсъ вопче съ Никитою съ Сухо тинымъ по р. по </w:t>
      </w:r>
      <w:r>
        <w:rPr>
          <w:i/>
          <w:iCs/>
        </w:rPr>
        <w:t xml:space="preserve">Упп. </w:t>
      </w:r>
      <w:r>
        <w:t xml:space="preserve">Пуст., что была дер. /Г ... на р. на </w:t>
      </w:r>
      <w:r>
        <w:rPr>
          <w:i/>
          <w:iCs/>
        </w:rPr>
        <w:t>Упѣ;</w:t>
      </w:r>
      <w:r>
        <w:t xml:space="preserve"> па</w:t>
      </w:r>
      <w:r>
        <w:t>шни . . 30 четьи да . . .</w:t>
      </w:r>
    </w:p>
    <w:p w14:paraId="0DEC5B82" w14:textId="77777777" w:rsidR="00433AE5" w:rsidRDefault="00903536">
      <w:pPr>
        <w:pStyle w:val="22"/>
        <w:spacing w:after="0"/>
        <w:ind w:firstLine="300"/>
        <w:sectPr w:rsidR="00433AE5">
          <w:headerReference w:type="even" r:id="rId1960"/>
          <w:headerReference w:type="default" r:id="rId1961"/>
          <w:footerReference w:type="even" r:id="rId1962"/>
          <w:footerReference w:type="default" r:id="rId1963"/>
          <w:headerReference w:type="first" r:id="rId1964"/>
          <w:footerReference w:type="first" r:id="rId1965"/>
          <w:footnotePr>
            <w:numFmt w:val="chicago"/>
          </w:footnotePr>
          <w:pgSz w:w="8634" w:h="14208"/>
          <w:pgMar w:top="1175" w:right="68" w:bottom="1106" w:left="104" w:header="0" w:footer="3" w:gutter="0"/>
          <w:cols w:space="720"/>
          <w:noEndnote/>
          <w:titlePg/>
          <w:docGrid w:linePitch="360"/>
          <w15:footnoteColumns w:val="1"/>
        </w:sectPr>
      </w:pPr>
      <w:r>
        <w:t xml:space="preserve">(') Точками здѣсь и ниже </w:t>
      </w:r>
      <w:r>
        <w:t>замѣнены слова, полинявшія въ подлинникѣ отъ сырости.</w:t>
      </w:r>
    </w:p>
    <w:p w14:paraId="3F7F3FA7" w14:textId="77777777" w:rsidR="00433AE5" w:rsidRDefault="00903536">
      <w:pPr>
        <w:pStyle w:val="11"/>
        <w:spacing w:line="286" w:lineRule="auto"/>
        <w:ind w:left="780" w:firstLine="320"/>
        <w:jc w:val="both"/>
      </w:pPr>
      <w:r>
        <w:lastRenderedPageBreak/>
        <w:t>тыре четьи &lt; . . 100 коп. . . . Сухотинымъ. И всего . . . за Родивономъ дер. ... 2 дв. помѣ . . . 3 дв. людцкихъ . . . 7 дв. крестьянскихъ да дв. крестьянской пустъ, да 11 мѣстъ дворов. людцкихъ и крест</w:t>
      </w:r>
      <w:r>
        <w:t>ьянскихъ; пашни паханые добр. земли 75 четьи, да пер. 106 четьи, да лѣсомъ поросло 51 четьи, и обоего 235 четьи въ полѣ, а въ дву потомужъ; а &gt; сошного писма въ живущемъ полполчетьи и полполполчетьи сохи и перешло за сошнымъ писмомъ . . . безъ третника.</w:t>
      </w:r>
    </w:p>
    <w:p w14:paraId="0FB9C7B5" w14:textId="77777777" w:rsidR="00433AE5" w:rsidRDefault="00903536">
      <w:pPr>
        <w:pStyle w:val="11"/>
        <w:spacing w:line="286" w:lineRule="auto"/>
        <w:ind w:left="1080" w:firstLine="260"/>
        <w:jc w:val="both"/>
      </w:pPr>
      <w:r>
        <w:t xml:space="preserve">За Микитою за Третьяковымъ сыномъ Сухотина: дер. ... а </w:t>
      </w:r>
      <w:r>
        <w:rPr>
          <w:i/>
          <w:iCs/>
        </w:rPr>
        <w:t>Петру- кинскал</w:t>
      </w:r>
      <w:r>
        <w:t xml:space="preserve"> тожъ, на </w:t>
      </w:r>
      <w:r>
        <w:rPr>
          <w:i/>
          <w:iCs/>
        </w:rPr>
        <w:t>Осиновѣ горѣ,</w:t>
      </w:r>
      <w:r>
        <w:t xml:space="preserve"> Степановское помѣстье Лаврушина; пашни паханые добр. земли 7 четьи, да пер. 83 четьи въ полѣ, а въ дву потомужъ, сѣна 50 коп., лѣсу болота въ длину.на цолверсты, а</w:t>
      </w:r>
      <w:r>
        <w:t xml:space="preserve"> поперегъ четь версты вопче съ Уваромъ да съ Родивономъ съ Сеитовыми дѣтми Сухотина. И всего за Микитою дер., а въ ней дв. помѣщиковъ да дв. людцкой да 8 мѣстъ дворов. . . . янскихъ; пашни паханые добр. земли 7 четьи да пер. 83 четьи, и обоего 90 четьи въ </w:t>
      </w:r>
      <w:r>
        <w:t>полѣ, а въ дву потомужъ; а сошного писма въ живущемъ и въ пустѣ полчетьи сохи, и не дошло въ сошное писмо пер.. 10 четьи, а платити ... съ 7 четьи.</w:t>
      </w:r>
    </w:p>
    <w:p w14:paraId="652F1CA7" w14:textId="77777777" w:rsidR="00433AE5" w:rsidRDefault="00903536">
      <w:pPr>
        <w:pStyle w:val="11"/>
        <w:spacing w:line="286" w:lineRule="auto"/>
        <w:ind w:left="1080" w:firstLine="260"/>
        <w:jc w:val="both"/>
      </w:pPr>
      <w:r>
        <w:t xml:space="preserve">За Юрьемъ за Григорьевымъ сыномъ Сухотина дер. на </w:t>
      </w:r>
      <w:r>
        <w:rPr>
          <w:i/>
          <w:iCs/>
        </w:rPr>
        <w:t xml:space="preserve">Осиновой горя, </w:t>
      </w:r>
      <w:r>
        <w:t>что было Епишевское помѣстье Михайлова сына</w:t>
      </w:r>
      <w:r>
        <w:t xml:space="preserve"> Боучарова, на р. на </w:t>
      </w:r>
      <w:r>
        <w:rPr>
          <w:i/>
          <w:iCs/>
        </w:rPr>
        <w:t>Упѣ,</w:t>
      </w:r>
      <w:r>
        <w:t xml:space="preserve"> да къ ней же припущена . . . пуст., что была дер. . . . пашни паханые добр. земли 60 четьи, да пер. 70 четьи, да лѣсомъ поросло въ колъ и въ жердь 30 четьи въ полѣ, а въ дву потомужъ, сѣна 100 коп., лѣсу болота 10 дес., да лѣсу па</w:t>
      </w:r>
      <w:r>
        <w:t>шенного 5 дес. И всего за Юрьемъ дер. да пуст., а въ нихъ дв. помѣщиковъ, да 4 дв. людцкихъ, да 1 дв. крестьянскихъ, да 2 дв. бобылскихъ, а людей въ нихъ тоже, да 3 мѣста дворов. крестьянскихъ; пашни паханые добр. земли 60 четьи, да пер. 70 четьи, да лѣсом</w:t>
      </w:r>
      <w:r>
        <w:t>ъ поросло 30 четьи, и обоего 160 четьи въ полѣ, а въ дву потомужъ; а сошного писма въ живущемъ полполчети сохи, и перешло за сошнымъ письмомъ пашни 10 четьи, а въ пустѣ сошного писма пол</w:t>
      </w:r>
      <w:r>
        <w:softHyphen/>
        <w:t>чети сохи.</w:t>
      </w:r>
    </w:p>
    <w:p w14:paraId="5B6B31D2" w14:textId="77777777" w:rsidR="00433AE5" w:rsidRDefault="00903536">
      <w:pPr>
        <w:pStyle w:val="11"/>
        <w:spacing w:line="286" w:lineRule="auto"/>
        <w:ind w:left="1080" w:firstLine="260"/>
        <w:jc w:val="both"/>
      </w:pPr>
      <w:r>
        <w:t>За Булгакомъ за Ширяевымъ сыномъ Елагина старое его помѣст</w:t>
      </w:r>
      <w:r>
        <w:t xml:space="preserve">ье въ дер. въ </w:t>
      </w:r>
      <w:r>
        <w:rPr>
          <w:i/>
          <w:iCs/>
        </w:rPr>
        <w:t>Петелинѣ, Пернова</w:t>
      </w:r>
      <w:r>
        <w:t xml:space="preserve"> тоже, а въ ней на его жеребей . . да въ топ же дер. въ </w:t>
      </w:r>
      <w:r>
        <w:rPr>
          <w:i/>
          <w:iCs/>
        </w:rPr>
        <w:t>Петелинской</w:t>
      </w:r>
      <w:r>
        <w:t xml:space="preserve"> за нимъ Манубловское (§іс) Степ . . хина, а прежъ того было . . . Перцова; пашни паханые добр. земли въ обѣихъ жеребьяхъ 25 четьи, да пер. 50 четьи въ полѣ, </w:t>
      </w:r>
      <w:r>
        <w:t xml:space="preserve">а въ дву потомуже, сѣна въ обѣихъ жеребьяхъ 112 коп. И всего за Булгакомъ дер. ... да мѣсто дворов. помѣщиково, да дв. людцкой да 4 дв. крестьянскихъ, а людей въ нихъ тожъ, да 2 мѣста дворов.; пашни паханые добр. земли . . да пер. 50 четьи, и обоего . . . </w:t>
      </w:r>
      <w:r>
        <w:t>четьи въ полѣ, а въ дву потомужъ. А сошного писма въ живущемъ полполполчети сохи, а въ пустѣ полполчетьи сохи.</w:t>
      </w:r>
    </w:p>
    <w:p w14:paraId="3A63287F" w14:textId="77777777" w:rsidR="00433AE5" w:rsidRDefault="00903536">
      <w:pPr>
        <w:pStyle w:val="11"/>
        <w:spacing w:line="286" w:lineRule="auto"/>
        <w:ind w:left="1080" w:firstLine="260"/>
        <w:jc w:val="both"/>
      </w:pPr>
      <w:r>
        <w:t>За Меншикомъ за Ширяевымъ сыномъ Елагина старое его помѣстье четверть дер. . . . тожъ, а въ ней на его . . . ханые добр. земли 8 четьи съ осм. да</w:t>
      </w:r>
      <w:r>
        <w:t xml:space="preserve"> пер. 16 четьи съ осм. въ полѣ, а въ дву потомужъ, сѣна 38 коп.; да за Меншикомъ же . . земель по ввозной грамотѣ .... ского помѣстья Баскакова полпуст., что была дер. </w:t>
      </w:r>
      <w:r>
        <w:rPr>
          <w:i/>
          <w:iCs/>
        </w:rPr>
        <w:t>Ровни;</w:t>
      </w:r>
      <w:r>
        <w:t xml:space="preserve"> пашни пер. добр. земли 50 четьи въ полѣ, а въ дву потомуже, сѣна 40 коп., лѣсу па</w:t>
      </w:r>
      <w:r>
        <w:t>шен</w:t>
      </w:r>
      <w:r>
        <w:softHyphen/>
        <w:t>ного 2 дес. И всего за Меншикомъ четь дер. да полпуст., а въ нихъ дв. помѣщиковъ да 2 дв. крестьянскихъ, да дв. бобылской, а людей въ нихъ тожъ, да 4 мѣста дворовыхъ; пашни паханые добр. земли 8 четьи съ осм. да пер. 67 четьи ... и обоего 75 четьи въ п</w:t>
      </w:r>
      <w:r>
        <w:t xml:space="preserve">олѣ, а въ дву потомужъ. </w:t>
      </w:r>
      <w:r>
        <w:lastRenderedPageBreak/>
        <w:t>А сошного писма въ живущемъ и въ пустѣ полполчетьи сохи и полпол</w:t>
      </w:r>
      <w:r>
        <w:softHyphen/>
        <w:t>полчетьи сохи, а платить Меншику съ живущего съ 8 четьи съ осм.</w:t>
      </w:r>
    </w:p>
    <w:p w14:paraId="09155680" w14:textId="77777777" w:rsidR="00433AE5" w:rsidRDefault="00903536">
      <w:pPr>
        <w:pStyle w:val="11"/>
        <w:spacing w:line="286" w:lineRule="auto"/>
        <w:ind w:left="240" w:firstLine="220"/>
        <w:jc w:val="both"/>
      </w:pPr>
      <w:r>
        <w:t>За недоросльми за Захаркомъ, да за Тимошкою, да за Сергѣйкомъ за Ждановыми дѣтми Бородина отца ихъ помѣ</w:t>
      </w:r>
      <w:r>
        <w:t xml:space="preserve">стье въ слц. въ </w:t>
      </w:r>
      <w:r>
        <w:rPr>
          <w:i/>
          <w:iCs/>
        </w:rPr>
        <w:t xml:space="preserve">Куриловѣ; </w:t>
      </w:r>
      <w:r>
        <w:t>пашни паханые добр. земли . . . четьи да пер. 97 ... въ полѣ, а въ дву потомужъ ... за Захаркомъ, да за Тимошкою да за Сергѣйкомъ слц. безъ трети, а въ немъ на ихъ жеребей дв. помѣщиковъ; .пашни паханые добр. земли 3 четьи, да пер</w:t>
      </w:r>
      <w:r>
        <w:t>. 97 четьи въ полѣ, а въ дву пото</w:t>
      </w:r>
      <w:r>
        <w:softHyphen/>
        <w:t>мужъ, и обоего пашни и пер. 100 четьи въ полѣ, а въ дву потомужъ. А сошного писма въ живущемъ и въ пустѣ полчетьи сохи; а платити имъ съ живущего съ 3 четьи.</w:t>
      </w:r>
    </w:p>
    <w:p w14:paraId="12A40F1F" w14:textId="77777777" w:rsidR="00433AE5" w:rsidRDefault="00903536">
      <w:pPr>
        <w:pStyle w:val="11"/>
        <w:spacing w:line="286" w:lineRule="auto"/>
        <w:ind w:left="240" w:firstLine="220"/>
        <w:jc w:val="both"/>
      </w:pPr>
      <w:r>
        <w:t xml:space="preserve">Въ томъ же слц. въ </w:t>
      </w:r>
      <w:r>
        <w:rPr>
          <w:i/>
          <w:iCs/>
        </w:rPr>
        <w:t>Куриловѣ</w:t>
      </w:r>
      <w:r>
        <w:t xml:space="preserve"> за Казариномъ Сеитовымъ сыномъ Сухот</w:t>
      </w:r>
      <w:r>
        <w:t>ина . . . по государевѣ грамотѣ Некрасовской жеребей Жабина, а въ немъ на его жеребей пашни паханые добр. земли 8 четьи, да наѣз</w:t>
      </w:r>
      <w:r>
        <w:softHyphen/>
        <w:t>домъ пахано 6 четьи, да пер. 86 четьи въ полѣ, а въ дву потомужъ, и всего за Казариномъ по государевѣ грамотѣ 100 четьи въ полѣ</w:t>
      </w:r>
      <w:r>
        <w:t>, а въ дву потомуже. А сошного писма въ живущемъ и въ пустѣ . . . ти ему съ живущего ...</w:t>
      </w:r>
    </w:p>
    <w:p w14:paraId="3AE4C897" w14:textId="77777777" w:rsidR="00433AE5" w:rsidRDefault="00903536">
      <w:pPr>
        <w:pStyle w:val="11"/>
        <w:spacing w:line="286" w:lineRule="auto"/>
        <w:ind w:left="240" w:firstLine="220"/>
        <w:jc w:val="both"/>
      </w:pPr>
      <w:r>
        <w:t xml:space="preserve">Пог. на рчк. на </w:t>
      </w:r>
      <w:r>
        <w:rPr>
          <w:i/>
          <w:iCs/>
        </w:rPr>
        <w:t>Рогожкѣ,</w:t>
      </w:r>
      <w:r>
        <w:t xml:space="preserve"> а на пог. цёрк. Преображенье Спасово, древяна, клѣцки, на царя и великого князя' землѣ, церковь ставлена ново послѣ писма Костентина Наумова с</w:t>
      </w:r>
      <w:r>
        <w:t>ъ товарищи. Да на погостѣжъ пашни церковные 20 четьи въ полѣ, а въ дву потомужъ, сѣна 15 коп.</w:t>
      </w:r>
    </w:p>
    <w:p w14:paraId="75F028C3" w14:textId="77777777" w:rsidR="00433AE5" w:rsidRDefault="00903536">
      <w:pPr>
        <w:pStyle w:val="11"/>
        <w:tabs>
          <w:tab w:val="left" w:leader="dot" w:pos="5213"/>
        </w:tabs>
        <w:spacing w:line="286" w:lineRule="auto"/>
        <w:ind w:left="240" w:firstLine="220"/>
        <w:jc w:val="both"/>
      </w:pPr>
      <w:r>
        <w:t xml:space="preserve">За Иваномъ за Ѳедоровымъ сыномъ Дурова старое его помѣстье, что было за братомъ его за Васильемъ, дер. </w:t>
      </w:r>
      <w:r>
        <w:rPr>
          <w:i/>
          <w:iCs/>
        </w:rPr>
        <w:t>Мартынова, Павлова</w:t>
      </w:r>
      <w:r>
        <w:t xml:space="preserve"> тожъ, на </w:t>
      </w:r>
      <w:r>
        <w:rPr>
          <w:i/>
          <w:iCs/>
        </w:rPr>
        <w:t>Грязскомъ</w:t>
      </w:r>
      <w:r>
        <w:t xml:space="preserve"> отвершку, въ </w:t>
      </w:r>
      <w:r>
        <w:rPr>
          <w:i/>
          <w:iCs/>
        </w:rPr>
        <w:t>Лабынску;</w:t>
      </w:r>
      <w:r>
        <w:t xml:space="preserve"> пашни паханые добр. земли 42 четьи, да пер. 30 четьи въ полѣ, а въ дву потомужъ, сѣна 20 коп</w:t>
      </w:r>
      <w:r>
        <w:t>., лѣсу приса</w:t>
      </w:r>
      <w:r>
        <w:softHyphen/>
        <w:t xml:space="preserve">ды ѣашенйого 4 дес. Пуст., что была дер. </w:t>
      </w:r>
      <w:r>
        <w:rPr>
          <w:i/>
          <w:iCs/>
        </w:rPr>
        <w:t xml:space="preserve">Казары . . </w:t>
      </w:r>
      <w:r>
        <w:t>. колодезѣ, а . . . тожъ; пашни пер. и лѣсомъ поросло добр. земли 30 четьи въ полѣ, а въ дву потомужъ, сѣна 15 коп., лѣсу болота</w:t>
      </w:r>
      <w:r>
        <w:tab/>
        <w:t xml:space="preserve">въ дер. въ </w:t>
      </w:r>
      <w:r>
        <w:rPr>
          <w:i/>
          <w:iCs/>
        </w:rPr>
        <w:t>Медвѣдевѣ</w:t>
      </w:r>
    </w:p>
    <w:p w14:paraId="1958ADDD" w14:textId="77777777" w:rsidR="00433AE5" w:rsidRDefault="00903536">
      <w:pPr>
        <w:pStyle w:val="11"/>
        <w:spacing w:line="286" w:lineRule="auto"/>
        <w:ind w:left="240"/>
        <w:jc w:val="both"/>
        <w:sectPr w:rsidR="00433AE5">
          <w:headerReference w:type="even" r:id="rId1966"/>
          <w:headerReference w:type="default" r:id="rId1967"/>
          <w:footerReference w:type="even" r:id="rId1968"/>
          <w:footerReference w:type="default" r:id="rId1969"/>
          <w:headerReference w:type="first" r:id="rId1970"/>
          <w:footerReference w:type="first" r:id="rId1971"/>
          <w:footnotePr>
            <w:numFmt w:val="chicago"/>
          </w:footnotePr>
          <w:pgSz w:w="8634" w:h="14208"/>
          <w:pgMar w:top="1175" w:right="68" w:bottom="1106" w:left="104" w:header="0" w:footer="3" w:gutter="0"/>
          <w:cols w:space="720"/>
          <w:noEndnote/>
          <w:titlePg/>
          <w:docGrid w:linePitch="360"/>
          <w15:footnoteColumns w:val="1"/>
        </w:sectPr>
      </w:pPr>
      <w:r>
        <w:t xml:space="preserve">на . . . отвершку, а въ немъ на его жеребей пашни паханые добр. земли 7 четьи съ </w:t>
      </w:r>
      <w:r>
        <w:t>осм., да пер. 5 четьи въ полѣ, а въ дву потомужъ, сѣна 20 коп., лѣсъ вопче съ Степаномъ съ Дураковымъ да съ Васильемъ съ Уша</w:t>
      </w:r>
      <w:r>
        <w:softHyphen/>
        <w:t xml:space="preserve">ковымъ. Дер. </w:t>
      </w:r>
      <w:r>
        <w:rPr>
          <w:i/>
          <w:iCs/>
        </w:rPr>
        <w:t>Шивылевская, Лаптева тожь, на Иловскомъ отвершку,</w:t>
      </w:r>
      <w:r>
        <w:t xml:space="preserve"> а въ ней пашни паханые добр. земли 15 четьи, да пер. 15 четьи въ пол</w:t>
      </w:r>
      <w:r>
        <w:t xml:space="preserve">ѣ, а въ дву потомужъ, сѣна 25 коп., лѣсу пашенного 3 дес., да непашенного по </w:t>
      </w:r>
    </w:p>
    <w:p w14:paraId="7A12B5D9" w14:textId="77777777" w:rsidR="00433AE5" w:rsidRDefault="00903536">
      <w:pPr>
        <w:pStyle w:val="11"/>
        <w:spacing w:line="286" w:lineRule="auto"/>
        <w:ind w:left="240"/>
        <w:jc w:val="both"/>
      </w:pPr>
      <w:r>
        <w:lastRenderedPageBreak/>
        <w:t xml:space="preserve">врагомъ 2 дес. Дер. </w:t>
      </w:r>
      <w:r>
        <w:rPr>
          <w:i/>
          <w:iCs/>
        </w:rPr>
        <w:t>Лепехова, Зинино</w:t>
      </w:r>
      <w:r>
        <w:t xml:space="preserve"> тожъ, на </w:t>
      </w:r>
      <w:r>
        <w:rPr>
          <w:i/>
          <w:iCs/>
        </w:rPr>
        <w:t>Иловскомъ</w:t>
      </w:r>
      <w:r>
        <w:t xml:space="preserve"> отвершку; пашни паханые добр. земли </w:t>
      </w:r>
      <w:r>
        <w:rPr>
          <w:i/>
          <w:iCs/>
        </w:rPr>
        <w:t>1і</w:t>
      </w:r>
      <w:r>
        <w:t xml:space="preserve"> четьи, да пер. 14 четьи въ полѣ, а въ дву потомужъ, сѣна 33 коп., лѣсу пашенного ок</w:t>
      </w:r>
      <w:r>
        <w:t xml:space="preserve">оло усадища 5 дес. Дер. на </w:t>
      </w:r>
      <w:r>
        <w:rPr>
          <w:i/>
          <w:iCs/>
        </w:rPr>
        <w:t>Ларинскомъ</w:t>
      </w:r>
      <w:r>
        <w:t xml:space="preserve"> селищи </w:t>
      </w:r>
      <w:r>
        <w:rPr>
          <w:i/>
          <w:iCs/>
        </w:rPr>
        <w:t>Щекина, Ильинское</w:t>
      </w:r>
      <w:r>
        <w:t xml:space="preserve"> тожъ, на </w:t>
      </w:r>
      <w:r>
        <w:rPr>
          <w:i/>
          <w:iCs/>
        </w:rPr>
        <w:t>Иловскомъ</w:t>
      </w:r>
      <w:r>
        <w:t xml:space="preserve"> отвершку, а прежъ того было за Олешою за ОстаФьевымъ въ помѣстьѣ, а въ ней крестьянъ пашни паханые добр. земли 21 четьи съ осм., да пер. ... 16 четьи съ осм. въ полѣ, а въ дв</w:t>
      </w:r>
      <w:r>
        <w:t xml:space="preserve">у потомужъ, сѣна по рчк. по </w:t>
      </w:r>
      <w:r>
        <w:rPr>
          <w:i/>
          <w:iCs/>
        </w:rPr>
        <w:t>Иловой</w:t>
      </w:r>
      <w:r>
        <w:t xml:space="preserve"> и по врагомъ 110 коп., лѣсу непашенного около усадища 7 дес. И всего за Иваномъ 4 дер. съполутретью да пуст., а въ нихъ дв. помѣщиковъ, да 3 дв. людцкихъ, да 15 дв. крестьянскихъ, да дв. бобыльской, а людей въ йихъ тожъ, </w:t>
      </w:r>
      <w:r>
        <w:t>да дв. крестьянской пустъ, да 4 мѣста дворов.; пашни паханые добр. земли 100 четьи, да пер. 88 четьи съ осм., да лѣсомъ поросло 13 четьи, и обоего 201 четь съ осм. въ полѣ, а въ дву пото</w:t>
      </w:r>
      <w:r>
        <w:softHyphen/>
        <w:t>мужъ. А сошного писма въ живущемъ полчетьи сохи, а въ пустѣ сош</w:t>
      </w:r>
      <w:r>
        <w:softHyphen/>
        <w:t xml:space="preserve">ного </w:t>
      </w:r>
      <w:r>
        <w:t>писма полчетьи сохи, и перешло за сошнымъ писмомъ пер. четь съ осм.</w:t>
      </w:r>
    </w:p>
    <w:p w14:paraId="3AD7395F" w14:textId="77777777" w:rsidR="00433AE5" w:rsidRDefault="00903536">
      <w:pPr>
        <w:pStyle w:val="11"/>
        <w:tabs>
          <w:tab w:val="left" w:leader="dot" w:pos="8228"/>
        </w:tabs>
        <w:spacing w:line="286" w:lineRule="auto"/>
        <w:ind w:left="1100" w:firstLine="260"/>
        <w:jc w:val="both"/>
      </w:pPr>
      <w:r>
        <w:t xml:space="preserve">За Олексѣемъ за Григорьевымъ сыномъ Сухотина дер. </w:t>
      </w:r>
      <w:r>
        <w:rPr>
          <w:i/>
          <w:iCs/>
        </w:rPr>
        <w:t>Борыкова,</w:t>
      </w:r>
      <w:r>
        <w:t xml:space="preserve"> что было прежъ того за . . . </w:t>
      </w:r>
      <w:r>
        <w:rPr>
          <w:i/>
          <w:iCs/>
        </w:rPr>
        <w:t>Зарытовскомъ</w:t>
      </w:r>
      <w:r>
        <w:t xml:space="preserve"> отверткѣ; пашни паханые добр. земли 74 четьи, да пер. 74 четьи въ полѣ, а въ дву потом</w:t>
      </w:r>
      <w:r>
        <w:t xml:space="preserve">ужъ, сѣна 20 коп. Пуст. </w:t>
      </w:r>
      <w:r>
        <w:rPr>
          <w:i/>
          <w:iCs/>
        </w:rPr>
        <w:t>Таптыкова</w:t>
      </w:r>
      <w:r>
        <w:t xml:space="preserve"> ... на </w:t>
      </w:r>
      <w:r>
        <w:rPr>
          <w:i/>
          <w:iCs/>
        </w:rPr>
        <w:t>Зарытовкѣ,</w:t>
      </w:r>
      <w:r>
        <w:t xml:space="preserve"> по обѣ стороны; пашни лѣ</w:t>
      </w:r>
      <w:r>
        <w:softHyphen/>
        <w:t xml:space="preserve">сомъ поросло 13 четьи въ полѣ, а въ дву потомужъ. Дер. </w:t>
      </w:r>
      <w:r>
        <w:rPr>
          <w:i/>
          <w:iCs/>
        </w:rPr>
        <w:t>Ильинское,</w:t>
      </w:r>
      <w:r>
        <w:t xml:space="preserve"> что былъ поч. </w:t>
      </w:r>
      <w:r>
        <w:rPr>
          <w:i/>
          <w:iCs/>
        </w:rPr>
        <w:t>Баскинъ,</w:t>
      </w:r>
      <w:r>
        <w:t xml:space="preserve"> на рчк. на . . . </w:t>
      </w:r>
      <w:r>
        <w:rPr>
          <w:i/>
          <w:iCs/>
        </w:rPr>
        <w:t>Усть Каменною</w:t>
      </w:r>
      <w:r>
        <w:t xml:space="preserve"> верха, выставлена изъ селцаизъ </w:t>
      </w:r>
      <w:r>
        <w:rPr>
          <w:i/>
          <w:iCs/>
        </w:rPr>
        <w:t>Ларинского,</w:t>
      </w:r>
      <w:r>
        <w:t xml:space="preserve"> Васкинской жереб</w:t>
      </w:r>
      <w:r>
        <w:t>ей Рокотоъа; пашнп паханые добр. земли 26 четьи, да пер. 99 четьи въ полѣ, а въ дву потомужъ, сѣна 60 коп., лѣсу пашенного 4 дес. И всего за Олексѣемъ 2 дер. да пуст., а въ нихъ дв. помѣщиковъ, да дв. людцкой, да 10 дв. крестьянскихъ, да дв. бобылской живу</w:t>
      </w:r>
      <w:r>
        <w:t>щей да дв. людцкой пустъ, да 7 мѣстъ дворов.; пашни паханые добр. земли 100 четьи, да пер. 185 четьи, да лѣ</w:t>
      </w:r>
      <w:r>
        <w:softHyphen/>
        <w:t>сомъ поросло 13 четьи, и обоего 288 четьи въ полѣ, а въ дву потомужъ. А сощного писма въ живущемъ полчетьи сохи, а въ пустѣ сошного писма полтрети и</w:t>
      </w:r>
      <w:r>
        <w:t xml:space="preserve"> полполчетьи сохи, и перешло за сошнымъ писмомъ пер</w:t>
      </w:r>
      <w:r>
        <w:tab/>
      </w:r>
    </w:p>
    <w:p w14:paraId="6DC0CEF2" w14:textId="77777777" w:rsidR="00433AE5" w:rsidRDefault="00903536">
      <w:pPr>
        <w:pStyle w:val="11"/>
        <w:spacing w:line="286" w:lineRule="auto"/>
        <w:ind w:left="1100"/>
        <w:jc w:val="both"/>
      </w:pPr>
      <w:r>
        <w:t>третника.</w:t>
      </w:r>
    </w:p>
    <w:p w14:paraId="18D0072A" w14:textId="77777777" w:rsidR="00433AE5" w:rsidRDefault="00903536">
      <w:pPr>
        <w:pStyle w:val="11"/>
        <w:spacing w:line="286" w:lineRule="auto"/>
        <w:ind w:left="1100" w:firstLine="260"/>
        <w:jc w:val="both"/>
      </w:pPr>
      <w:r>
        <w:t xml:space="preserve">За Семеномъ за Яковлевымъ сыномъ . . . кова старое его помѣстье дер. </w:t>
      </w:r>
      <w:r>
        <w:rPr>
          <w:i/>
          <w:iCs/>
        </w:rPr>
        <w:t>Чаплина, Лаврушинская</w:t>
      </w:r>
      <w:r>
        <w:t xml:space="preserve"> тожъ, на рчк. на </w:t>
      </w:r>
      <w:r>
        <w:rPr>
          <w:i/>
          <w:iCs/>
        </w:rPr>
        <w:t>Свинкѣ;</w:t>
      </w:r>
      <w:r>
        <w:t xml:space="preserve"> пашни паханые добр. земли 17 четьи, да пер. 13 четьи въ полѣ, а въ дву'потому</w:t>
      </w:r>
      <w:r>
        <w:t xml:space="preserve">же, сѣна по рчк. по </w:t>
      </w:r>
      <w:r>
        <w:rPr>
          <w:i/>
          <w:iCs/>
        </w:rPr>
        <w:t>Свинкѣ</w:t>
      </w:r>
      <w:r>
        <w:t xml:space="preserve"> 10 'коп., лѣсу непашенного .... пуст., что была дер. </w:t>
      </w:r>
      <w:r>
        <w:rPr>
          <w:i/>
          <w:iCs/>
        </w:rPr>
        <w:t>Усть Зарытовоіг,</w:t>
      </w:r>
      <w:r>
        <w:t xml:space="preserve"> пашни . . . добр. земли 25 четьи въ полѣ, а въ дву потомужъ, сѣна по рчк. по </w:t>
      </w:r>
      <w:r>
        <w:rPr>
          <w:i/>
          <w:iCs/>
        </w:rPr>
        <w:t>Зарытовкѣ</w:t>
      </w:r>
      <w:r>
        <w:t xml:space="preserve"> ... 25 коп. ... 2 дес. И всего за Семеномъ дер. да пуст., а въ нихъ дв. </w:t>
      </w:r>
      <w:r>
        <w:t>помѣщиковъ, да 2 дв. пустыхъ; пашни паханые добр. земли 17 четьи, да пер. 48 четьи, и обоего 65 четьи въ полѣ, а въ дву потомуже. А сошного писма въ живу</w:t>
      </w:r>
      <w:r>
        <w:softHyphen/>
        <w:t>щемъ и въ пустѣ полполтрети сохи, и не дошло въ сошное писмо пер. 2 четьи безъ третника; а платить Сем</w:t>
      </w:r>
      <w:r>
        <w:t>ену съ живущего съ 17 четьи.</w:t>
      </w:r>
    </w:p>
    <w:p w14:paraId="7FAF8370" w14:textId="77777777" w:rsidR="00433AE5" w:rsidRDefault="00903536">
      <w:pPr>
        <w:pStyle w:val="11"/>
        <w:spacing w:line="286" w:lineRule="auto"/>
        <w:ind w:left="200" w:firstLine="240"/>
        <w:jc w:val="both"/>
      </w:pPr>
      <w:r>
        <w:t xml:space="preserve">За Осипомъ за Кузминымъ сыномъ Плужникова полпуст., что была дер. . . . </w:t>
      </w:r>
      <w:r>
        <w:rPr>
          <w:i/>
          <w:iCs/>
        </w:rPr>
        <w:t>рытово,</w:t>
      </w:r>
      <w:r>
        <w:t xml:space="preserve"> а прежъ того была за </w:t>
      </w:r>
      <w:r>
        <w:rPr>
          <w:smallCaps/>
        </w:rPr>
        <w:t>Нифонтомъ</w:t>
      </w:r>
      <w:r>
        <w:t xml:space="preserve"> за Кобяковымъ, а въ ней на его жеребей пашни, на его половину, пер. добр. земли 33 четьи въ полѣ, а въ дву потомуже,</w:t>
      </w:r>
      <w:r>
        <w:t xml:space="preserve"> сѣна по рчк. по </w:t>
      </w:r>
      <w:r>
        <w:rPr>
          <w:i/>
          <w:iCs/>
        </w:rPr>
        <w:t>Зарытовкѣ</w:t>
      </w:r>
      <w:r>
        <w:t xml:space="preserve"> и по р. по </w:t>
      </w:r>
      <w:r>
        <w:rPr>
          <w:i/>
          <w:iCs/>
        </w:rPr>
        <w:t>Упѣ</w:t>
      </w:r>
      <w:r>
        <w:t xml:space="preserve"> 25 коп., лѣсу болота 2 дес. И всего за Осипомъ полпуст., а въ ней 6 мѣстъ дворов.; пашни пер. добр. земли 35 четьи въ полѣ, а въ дву потомужъ. А сошного писма въ живущемъ полполтрети сохи, и перешло за сошнымъ писм</w:t>
      </w:r>
      <w:r>
        <w:t>омъ пер. 2 четьи безъ третника.</w:t>
      </w:r>
    </w:p>
    <w:p w14:paraId="0B524DD6" w14:textId="77777777" w:rsidR="00433AE5" w:rsidRDefault="00903536">
      <w:pPr>
        <w:pStyle w:val="11"/>
        <w:spacing w:line="286" w:lineRule="auto"/>
        <w:ind w:firstLine="440"/>
        <w:jc w:val="both"/>
      </w:pPr>
      <w:r>
        <w:t xml:space="preserve">За вдовою за Настасьей» за Ивановою женою Хрущова да за еѣ сыномъ .за Лаврентьемъ мужа еѣ помѣстье дер. </w:t>
      </w:r>
      <w:r>
        <w:rPr>
          <w:i/>
          <w:iCs/>
        </w:rPr>
        <w:t>Кузнецово,</w:t>
      </w:r>
      <w:r>
        <w:t xml:space="preserve"> на рчк. на </w:t>
      </w:r>
      <w:r>
        <w:rPr>
          <w:i/>
          <w:iCs/>
        </w:rPr>
        <w:t>Зары</w:t>
      </w:r>
      <w:r>
        <w:rPr>
          <w:i/>
          <w:iCs/>
        </w:rPr>
        <w:softHyphen/>
        <w:t>товкѣ;</w:t>
      </w:r>
      <w:r>
        <w:t xml:space="preserve"> пашни паханые добр. земли 20 четьи, да пер. </w:t>
      </w:r>
      <w:r>
        <w:lastRenderedPageBreak/>
        <w:t xml:space="preserve">32 четьи въ полѣ, а въ дву потомужъ, сѣна 30 коп., лѣсу пашенного 5 дес. Треть селц. . . . на </w:t>
      </w:r>
      <w:r>
        <w:rPr>
          <w:i/>
          <w:iCs/>
        </w:rPr>
        <w:t>Зарытовскомъ</w:t>
      </w:r>
      <w:r>
        <w:t xml:space="preserve"> отвертку, а въ немъ на еѣ жеребей пашни паханые добр. земли 33 четьи, да пер. 40 четьи въ полѣ, а въ дву</w:t>
      </w:r>
      <w:r>
        <w:t xml:space="preserve"> потомужъ, сѣна 40 коп., лѣсу около усадища вопче съ Михайломъ съ Хрущовымъ. Да за Настасьею жъ да за еѣ сыномъ изъ порожжихъ земель по государевѣ грамотѣ Суботинского помѣстья Баскакова полпуст., что была дер. </w:t>
      </w:r>
      <w:r>
        <w:rPr>
          <w:i/>
          <w:iCs/>
        </w:rPr>
        <w:t>Ровки,</w:t>
      </w:r>
      <w:r>
        <w:t xml:space="preserve"> а въ ней на ихъ половину пашни пер. до</w:t>
      </w:r>
      <w:r>
        <w:t xml:space="preserve">бр. земли 50 четьи въ полѣ, а въ дву потомужъ, сѣна 40 коп., лѣсу пашенного 4 дес. И всего за вдовою за Настасьею да за еѣ сыномъ за Лаврентьемъ % селца, да дер., да полпуст., а въ нихъ дв. помѣщиковъ, да 2 дв. людцкихъ, да 3 ' дв.. крестьянскихъ, да. дв. </w:t>
      </w:r>
      <w:r>
        <w:t>бобылской, а людей въ нихъ тоже, да 3 дв. крестьянскихъ пусты, да 9 мѣстъ дворов.; пашни паханые добр. земли 53 четьи, да пер. 122 четьи, и обоего 175 четьи въ полѣ, а въ дву потомужъ. А сошного писма въ живущемъ полпол</w:t>
      </w:r>
      <w:r>
        <w:softHyphen/>
        <w:t>четьи сохи, и перешло за сошнымъ пис</w:t>
      </w:r>
      <w:r>
        <w:t>момъ пашни 3 четьи . . . . сошного писма полчетьи и полполполчетьи сохи, и не дошло его въ сошное письмо пер. 3 четьи.</w:t>
      </w:r>
    </w:p>
    <w:p w14:paraId="6F80BED1" w14:textId="77777777" w:rsidR="00433AE5" w:rsidRDefault="00903536">
      <w:pPr>
        <w:pStyle w:val="11"/>
        <w:spacing w:line="286" w:lineRule="auto"/>
        <w:ind w:left="200" w:firstLine="240"/>
        <w:jc w:val="both"/>
        <w:sectPr w:rsidR="00433AE5">
          <w:headerReference w:type="even" r:id="rId1972"/>
          <w:headerReference w:type="default" r:id="rId1973"/>
          <w:footerReference w:type="even" r:id="rId1974"/>
          <w:footerReference w:type="default" r:id="rId1975"/>
          <w:headerReference w:type="first" r:id="rId1976"/>
          <w:footerReference w:type="first" r:id="rId1977"/>
          <w:footnotePr>
            <w:numFmt w:val="chicago"/>
          </w:footnotePr>
          <w:pgSz w:w="8634" w:h="14208"/>
          <w:pgMar w:top="1175" w:right="68" w:bottom="1106" w:left="104" w:header="0" w:footer="3" w:gutter="0"/>
          <w:cols w:space="720"/>
          <w:noEndnote/>
          <w:titlePg/>
          <w:docGrid w:linePitch="360"/>
          <w15:footnoteColumns w:val="1"/>
        </w:sectPr>
      </w:pPr>
      <w:r>
        <w:t>За Лукъяномъ за Борисовымъ сыномъ Хрущова да за его сы</w:t>
      </w:r>
      <w:r>
        <w:softHyphen/>
        <w:t xml:space="preserve">номъ за Степаномъ изъ примѣрного отца его помѣстья слц. </w:t>
      </w:r>
      <w:r>
        <w:rPr>
          <w:i/>
          <w:iCs/>
        </w:rPr>
        <w:t>Сопѣ- гинское,</w:t>
      </w:r>
      <w:r>
        <w:t xml:space="preserve"> на </w:t>
      </w:r>
      <w:r>
        <w:rPr>
          <w:i/>
          <w:iCs/>
        </w:rPr>
        <w:t>Суходолскомъ</w:t>
      </w:r>
      <w:r>
        <w:t xml:space="preserve"> отвершку; пашни паханые добр. земли 117 четьи, да пер. 100 четьи въ полѣ, а въ дву потомужъ, сѣна помѣщика и крестьянского 135 коп., лѣсу пашенного 4 дес., а непашенного 7 дес. % дер. </w:t>
      </w:r>
      <w:r>
        <w:rPr>
          <w:i/>
          <w:iCs/>
        </w:rPr>
        <w:t>Кишкиной,</w:t>
      </w:r>
      <w:r>
        <w:t xml:space="preserve"> на </w:t>
      </w:r>
      <w:r>
        <w:rPr>
          <w:i/>
          <w:iCs/>
        </w:rPr>
        <w:t>Свинскомъ</w:t>
      </w:r>
      <w:r>
        <w:t xml:space="preserve"> отвершку, Богдановское помѣстье Измайлова, да дв</w:t>
      </w:r>
      <w:r>
        <w:t>ѣ трети тое дер. за Ва</w:t>
      </w:r>
      <w:r>
        <w:softHyphen/>
        <w:t>сильемъ за Крюковымъ, а на его треть крестьянскихъ пашни паха</w:t>
      </w:r>
      <w:r>
        <w:softHyphen/>
        <w:t xml:space="preserve">ные добр, земли 26 четьи, да-пер. 20 четьи въ полѣ, а въ дву потомужъ, сѣна на его треть 16 коп., лѣсу пашенного вопче съ Васильемъ съ Крюковымъ. Дер. </w:t>
      </w:r>
      <w:r>
        <w:rPr>
          <w:i/>
          <w:iCs/>
        </w:rPr>
        <w:t>Спасибогово,</w:t>
      </w:r>
      <w:r>
        <w:t xml:space="preserve"> на рчк.</w:t>
      </w:r>
      <w:r>
        <w:t xml:space="preserve"> на </w:t>
      </w:r>
      <w:r>
        <w:rPr>
          <w:i/>
          <w:iCs/>
        </w:rPr>
        <w:t>Зарытовскомъ</w:t>
      </w:r>
      <w:r>
        <w:t xml:space="preserve"> отвершку; пашни паханые добр. земли 80 четьи въ полѣ, а въ дву потомужъ, сѣна И5коп., лѣсу около усадища непашенного 6 дес. Да въ той же дер. дер. </w:t>
      </w:r>
      <w:r>
        <w:rPr>
          <w:i/>
          <w:iCs/>
        </w:rPr>
        <w:t>Софьинская</w:t>
      </w:r>
      <w:r>
        <w:t xml:space="preserve"> слободка, </w:t>
      </w:r>
      <w:r>
        <w:rPr>
          <w:i/>
          <w:iCs/>
        </w:rPr>
        <w:t>ІКировкино</w:t>
      </w:r>
      <w:r>
        <w:t xml:space="preserve"> тожъ, верхъ верха </w:t>
      </w:r>
      <w:r>
        <w:rPr>
          <w:i/>
          <w:iCs/>
        </w:rPr>
        <w:t xml:space="preserve">Сухо'Оолского; </w:t>
      </w:r>
      <w:r>
        <w:t>пашни паханые добр. земли 4</w:t>
      </w:r>
      <w:r>
        <w:t xml:space="preserve">0 четьи, да пер. 30 четьи въ полѣ, а въ дву </w:t>
      </w:r>
    </w:p>
    <w:p w14:paraId="39253AFB" w14:textId="77777777" w:rsidR="00433AE5" w:rsidRDefault="00903536">
      <w:pPr>
        <w:pStyle w:val="11"/>
        <w:spacing w:line="286" w:lineRule="auto"/>
        <w:ind w:left="200"/>
        <w:jc w:val="both"/>
      </w:pPr>
      <w:r>
        <w:lastRenderedPageBreak/>
        <w:t xml:space="preserve">потомужъ, сѣна 35 коп., лѣсу у дер. пашенного 8 дес., да въ той же дёр. домна. Въ дер. </w:t>
      </w:r>
      <w:r>
        <w:rPr>
          <w:i/>
          <w:iCs/>
        </w:rPr>
        <w:t>Фроловской Бологова,</w:t>
      </w:r>
      <w:r>
        <w:t xml:space="preserve"> верхъ верха </w:t>
      </w:r>
      <w:r>
        <w:rPr>
          <w:i/>
          <w:iCs/>
        </w:rPr>
        <w:t>Суходолского,</w:t>
      </w:r>
      <w:r>
        <w:t xml:space="preserve"> а въ ней на его жеребей пашни паханые добр. земли 10 четьи, да пер. 10 четьи </w:t>
      </w:r>
      <w:r>
        <w:t xml:space="preserve">въ полѣ, а въ дву потомужъ, сѣна 50 коп., лѣсъ вопче съ </w:t>
      </w:r>
      <w:r>
        <w:rPr>
          <w:i/>
          <w:iCs/>
        </w:rPr>
        <w:t>Боло</w:t>
      </w:r>
      <w:r>
        <w:rPr>
          <w:i/>
          <w:iCs/>
        </w:rPr>
        <w:softHyphen/>
        <w:t>говымъ,</w:t>
      </w:r>
      <w:r>
        <w:t xml:space="preserve"> да въ той же дер. домна Лукьянова. Поч. </w:t>
      </w:r>
      <w:r>
        <w:rPr>
          <w:i/>
          <w:iCs/>
        </w:rPr>
        <w:t>Студеной,</w:t>
      </w:r>
      <w:r>
        <w:t xml:space="preserve"> сталъ ново усть рчк. </w:t>
      </w:r>
      <w:r>
        <w:rPr>
          <w:i/>
          <w:iCs/>
        </w:rPr>
        <w:t>Свинки,</w:t>
      </w:r>
      <w:r>
        <w:t xml:space="preserve"> на р. на </w:t>
      </w:r>
      <w:r>
        <w:rPr>
          <w:i/>
          <w:iCs/>
        </w:rPr>
        <w:t>Упѣ,</w:t>
      </w:r>
      <w:r>
        <w:t xml:space="preserve"> въ 94 году; пашни паханые добр. земли 10 четьи, да пер. 8 четьи въ полѣ, а въ дву потомужъ, сѣ</w:t>
      </w:r>
      <w:r>
        <w:t xml:space="preserve">на 35 коп., лѣсу за дер. непашенного 5 дес., да въ томъ же поч. домна; да у того жъ починка на р. на </w:t>
      </w:r>
      <w:r>
        <w:rPr>
          <w:i/>
          <w:iCs/>
        </w:rPr>
        <w:t>Уйть.. .</w:t>
      </w:r>
      <w:r>
        <w:t xml:space="preserve"> была пуст. </w:t>
      </w:r>
      <w:r>
        <w:rPr>
          <w:i/>
          <w:iCs/>
        </w:rPr>
        <w:t>Болоховская,</w:t>
      </w:r>
      <w:r>
        <w:t xml:space="preserve"> на р. на </w:t>
      </w:r>
      <w:r>
        <w:rPr>
          <w:i/>
          <w:iCs/>
        </w:rPr>
        <w:t>Во- ронеѣ,</w:t>
      </w:r>
      <w:r>
        <w:t xml:space="preserve"> что была прежъ того за ПрокоФьемъ за Че лицевымъ, а въ. ней церк. соборъ Пречистые Богородицы, теплая,</w:t>
      </w:r>
      <w:r>
        <w:t xml:space="preserve"> несвещена; пашни паханые добр. земли 30 четьи, да пер. 30 четьи въ полѣ, а въ дву пото</w:t>
      </w:r>
      <w:r>
        <w:softHyphen/>
        <w:t>мужъ, сѣна 100 коп., лѣсу пашенного десятина. И всего за Лукьяномъ да за его сыномъ за Степаномъ с., а въ с. церк. соборъ Пречистые Бого</w:t>
      </w:r>
      <w:r>
        <w:softHyphen/>
        <w:t>родицы, а у церкви: мѣсто попов</w:t>
      </w:r>
      <w:r>
        <w:t>о, мѣсто проскурницыно, мѣсто поно- марево, да 4 мѣста келейныхъ, и всего село да слц., да 3 дер., да поч., а въ нихъ 2 дв. помѣщиков., да 20 дв. людцкихъ, да 32 дв. крестьянск., да 6 дв. бобылск. да дв. крестьянской пустъ; пашни паханые добр. земли 313 че</w:t>
      </w:r>
      <w:r>
        <w:t>тьи да пер. 250 четьи, и обоего пашни и пер. 563 четьи въ полѣ, а въ дву потомужъ. А сошного писма въ живущемъ четв. и пол</w:t>
      </w:r>
      <w:r>
        <w:softHyphen/>
        <w:t>чети сохи, и перешло за сошнымъ писмомъ пашни 13 четьи, а въ пустѣ четь и полполчетьи сохи.</w:t>
      </w:r>
    </w:p>
    <w:p w14:paraId="64548E1E" w14:textId="77777777" w:rsidR="00433AE5" w:rsidRDefault="00903536">
      <w:pPr>
        <w:pStyle w:val="11"/>
        <w:tabs>
          <w:tab w:val="left" w:pos="6122"/>
        </w:tabs>
        <w:spacing w:line="286" w:lineRule="auto"/>
        <w:ind w:left="1140" w:firstLine="260"/>
        <w:jc w:val="both"/>
      </w:pPr>
      <w:r>
        <w:t>За вдовою за Варварою за Ѳедоровой) женою</w:t>
      </w:r>
      <w:r>
        <w:t xml:space="preserve"> Карпова-Протасова да за еѣ сыномъ за Третьякомъ старое мужа еѣ помѣстье дер. </w:t>
      </w:r>
      <w:r>
        <w:rPr>
          <w:i/>
          <w:iCs/>
        </w:rPr>
        <w:t xml:space="preserve">Взякина, </w:t>
      </w:r>
      <w:r>
        <w:t xml:space="preserve">на рчк. на </w:t>
      </w:r>
      <w:r>
        <w:rPr>
          <w:i/>
          <w:iCs/>
        </w:rPr>
        <w:t>Свинкѣ;</w:t>
      </w:r>
      <w:r>
        <w:t xml:space="preserve"> пашни паханые добр. земли 40 четьи, да пер. 3 четьи въ. полѣ, а въ дву потомужъ, сѣна по рчк. по </w:t>
      </w:r>
      <w:r>
        <w:rPr>
          <w:i/>
          <w:iCs/>
        </w:rPr>
        <w:t>Свинкѣ</w:t>
      </w:r>
      <w:r>
        <w:t xml:space="preserve"> и по р. по </w:t>
      </w:r>
      <w:r>
        <w:rPr>
          <w:i/>
          <w:iCs/>
        </w:rPr>
        <w:t xml:space="preserve">Упѣ </w:t>
      </w:r>
      <w:r>
        <w:t>300 коп., лѣсу непашенного вопче съ Третьякомъ съ Плужниковымъ въ длину полверсты, а поперегъ четь версты, да за Варварою жъ домна. И вс</w:t>
      </w:r>
      <w:r>
        <w:t>его за вдовою за Варварою да за еѣ сыномъ за Третьякомъ дер. безъ трети, а въ ней дв. помѣщиковъ, да 4 дв. людцкихъ, да 4 дв. крестьян</w:t>
      </w:r>
      <w:r>
        <w:softHyphen/>
        <w:t>скихъ, а людей въ нихъ тожъ, да мѣсто дворов. крестьянское; пашни паханые добр. земли 40 четьи да пер. 31 четьи, и обоего</w:t>
      </w:r>
      <w:r>
        <w:t xml:space="preserve"> пашни и пер. 71 четьи въ полѣ, а въ дву потомужъ. А сошного письма въ живущемъ полполполтрети сохи и перешло за сошнымъ писмомъ пашни 7 четьи безъ третника, а въ пустѣ полполполтрети сохи, и не дошло пер. 2 чети съ третникомъ. .</w:t>
      </w:r>
      <w:r>
        <w:tab/>
        <w:t>і..</w:t>
      </w:r>
    </w:p>
    <w:p w14:paraId="1ADCF40F" w14:textId="77777777" w:rsidR="00433AE5" w:rsidRDefault="00903536">
      <w:pPr>
        <w:pStyle w:val="11"/>
        <w:spacing w:line="286" w:lineRule="auto"/>
        <w:ind w:left="1140" w:firstLine="260"/>
        <w:jc w:val="both"/>
        <w:sectPr w:rsidR="00433AE5">
          <w:headerReference w:type="even" r:id="rId1978"/>
          <w:headerReference w:type="default" r:id="rId1979"/>
          <w:footerReference w:type="even" r:id="rId1980"/>
          <w:footerReference w:type="default" r:id="rId1981"/>
          <w:footnotePr>
            <w:numFmt w:val="chicago"/>
          </w:footnotePr>
          <w:pgSz w:w="8634" w:h="14208"/>
          <w:pgMar w:top="1175" w:right="68" w:bottom="1106" w:left="104" w:header="0" w:footer="678" w:gutter="0"/>
          <w:pgNumType w:start="1101"/>
          <w:cols w:space="720"/>
          <w:noEndnote/>
          <w:docGrid w:linePitch="360"/>
          <w15:footnoteColumns w:val="1"/>
        </w:sectPr>
      </w:pPr>
      <w:r>
        <w:t>Въ той же дер. за Третьякомъ за Ивановымъ сыномъ Плужникова, что было прежъ того за Васильемъ за Голиковымъ да за Иваномъ за Овдокимовымъ сыномъ Зубарева, а въ не</w:t>
      </w:r>
      <w:r>
        <w:t>й на его жеребью дв. крестьян</w:t>
      </w:r>
      <w:r>
        <w:softHyphen/>
        <w:t>ской, да 3 мѣста дворов.; пашни паханые добр. земли 7 четьи, да пер. 26 четьи въ полѣ, а въ дву потомужъ, сѣна 20 коп., лѣсъ вопче со вдо</w:t>
      </w:r>
      <w:r>
        <w:softHyphen/>
        <w:t xml:space="preserve">вою съ Варварою съ Карповою. А сошного писма въ живущемъ ивъ </w:t>
      </w:r>
    </w:p>
    <w:p w14:paraId="298BB127" w14:textId="77777777" w:rsidR="00433AE5" w:rsidRDefault="00903536">
      <w:pPr>
        <w:pStyle w:val="11"/>
        <w:spacing w:line="286" w:lineRule="auto"/>
        <w:ind w:left="1140"/>
        <w:jc w:val="both"/>
      </w:pPr>
      <w:r>
        <w:lastRenderedPageBreak/>
        <w:t>пустѣ полполполтрети сохи;</w:t>
      </w:r>
      <w:r>
        <w:t xml:space="preserve"> а платити Третьяку съ живущего 7 четьи.</w:t>
      </w:r>
    </w:p>
    <w:p w14:paraId="6F17E681" w14:textId="77777777" w:rsidR="00433AE5" w:rsidRDefault="00903536">
      <w:pPr>
        <w:pStyle w:val="11"/>
        <w:spacing w:line="286" w:lineRule="auto"/>
        <w:ind w:left="140" w:firstLine="240"/>
        <w:jc w:val="both"/>
      </w:pPr>
      <w:r>
        <w:t>За вдовою за Овдотьею за Потаповою женою Бологова да за еѣ дѣтми за Ѳедоромъ, да за Оѳонею: % Д</w:t>
      </w:r>
      <w:r>
        <w:rPr>
          <w:vertAlign w:val="superscript"/>
        </w:rPr>
        <w:t>е</w:t>
      </w:r>
      <w:r>
        <w:t xml:space="preserve">Р- </w:t>
      </w:r>
      <w:r>
        <w:rPr>
          <w:i/>
          <w:iCs/>
        </w:rPr>
        <w:t>Фроловскіе Бологовы,</w:t>
      </w:r>
      <w:r>
        <w:t xml:space="preserve"> а въ ней на трети дв. помѣщиковъ, да дв. людцкой; пашни паханые добр. земли 5 четьи да пер. 5 ч</w:t>
      </w:r>
      <w:r>
        <w:t>етьи въ полѣ, а въ дву потомужъ, сѣна 20 коп., лѣсу подо всею дер. 10 дес. А.платить вдовѣ Авдотьѣ съ дѣтми съ живущего съ 5 четьи.</w:t>
      </w:r>
    </w:p>
    <w:p w14:paraId="02F2CBB1" w14:textId="77777777" w:rsidR="00433AE5" w:rsidRDefault="00903536">
      <w:pPr>
        <w:pStyle w:val="11"/>
        <w:spacing w:line="286" w:lineRule="auto"/>
        <w:ind w:left="140" w:firstLine="240"/>
        <w:jc w:val="both"/>
      </w:pPr>
      <w:r>
        <w:t xml:space="preserve">За </w:t>
      </w:r>
      <w:r>
        <w:rPr>
          <w:smallCaps/>
        </w:rPr>
        <w:t>ТимофѢѳмъ</w:t>
      </w:r>
      <w:r>
        <w:t xml:space="preserve"> за Григорьевымъ сыномъ Крюкова полдер. въ </w:t>
      </w:r>
      <w:r>
        <w:rPr>
          <w:i/>
          <w:iCs/>
        </w:rPr>
        <w:t xml:space="preserve">Лобынску, </w:t>
      </w:r>
      <w:r>
        <w:t xml:space="preserve">противъ </w:t>
      </w:r>
      <w:r>
        <w:rPr>
          <w:i/>
          <w:iCs/>
        </w:rPr>
        <w:t>Шивороновского</w:t>
      </w:r>
      <w:r>
        <w:t xml:space="preserve"> устья, а въ ^ей на его полов. дв. по</w:t>
      </w:r>
      <w:r>
        <w:t xml:space="preserve">мѣщиковъ^ да людцкихъ 2 дв., да крестьянскихъ 2 дв.-жъ, да 4 мѣста дворов. крестьянскихъ; пашни паханые добр. земли 45 четьи, да пер, 33 чети въ полѣ, а въ дву потомужъ, сѣна по р. по </w:t>
      </w:r>
      <w:r>
        <w:rPr>
          <w:i/>
          <w:iCs/>
        </w:rPr>
        <w:t>Упп</w:t>
      </w:r>
      <w:r>
        <w:t xml:space="preserve"> и по врагомъ 100 коп., лѣсу пашенного 5 дес. А сошного письма въ живущемъ полчети сохи, и не дошло въ сошное писмо пашни 5 четьи, а въ пустѣ сошного писма полполполтрети сохи.</w:t>
      </w:r>
    </w:p>
    <w:p w14:paraId="377CFD46" w14:textId="77777777" w:rsidR="00433AE5" w:rsidRDefault="00903536">
      <w:pPr>
        <w:pStyle w:val="11"/>
        <w:spacing w:line="286" w:lineRule="auto"/>
        <w:ind w:left="140" w:firstLine="240"/>
        <w:jc w:val="both"/>
      </w:pPr>
      <w:r>
        <w:t>За вдовою за Соломонидою за Ѳедоровой) женою Крюкова да за еѣ сыномъ за Истомою</w:t>
      </w:r>
      <w:r>
        <w:t xml:space="preserve"> мужа еѣ помѣстья полдер. въ </w:t>
      </w:r>
      <w:r>
        <w:rPr>
          <w:i/>
          <w:iCs/>
        </w:rPr>
        <w:t>Лобынску,</w:t>
      </w:r>
      <w:r>
        <w:t xml:space="preserve"> противъ </w:t>
      </w:r>
      <w:r>
        <w:rPr>
          <w:i/>
          <w:iCs/>
        </w:rPr>
        <w:t>Шивороновского</w:t>
      </w:r>
      <w:r>
        <w:t xml:space="preserve"> устья, а въ ней на еѣ полов. дв. помѣщиковъ, да дв. людцкой, да крестьянскихъ 5 дв., да дв. пустъ крестьянской, да 3 мѣста дворов.; пашни паханые добр. земли 45 яетьи, да пер. 33 чети въ полѣ, а</w:t>
      </w:r>
      <w:r>
        <w:t xml:space="preserve"> въ дву потомужъ, сѣна по р. по </w:t>
      </w:r>
      <w:r>
        <w:rPr>
          <w:i/>
          <w:iCs/>
        </w:rPr>
        <w:t>Упѣ</w:t>
      </w:r>
      <w:r>
        <w:t xml:space="preserve"> и по врагомъ 100 коп., лѣсу пашенного 5 дес. А сошного писма въ живущемъ полполчети сохи, и не дошло въ сошное писмо пашни 5 четьи, а въ пустѣ полполполтрети сохи.</w:t>
      </w:r>
    </w:p>
    <w:p w14:paraId="510D3435" w14:textId="77777777" w:rsidR="00433AE5" w:rsidRDefault="00903536">
      <w:pPr>
        <w:pStyle w:val="11"/>
        <w:spacing w:line="286" w:lineRule="auto"/>
        <w:ind w:left="140" w:firstLine="240"/>
        <w:jc w:val="both"/>
      </w:pPr>
      <w:r>
        <w:t>За Олешею за Ѳедоровымъ сыномъ Уварова, что было за Шест</w:t>
      </w:r>
      <w:r>
        <w:t xml:space="preserve">акомъ за Семеновымъ сыномъ Воротимесова, дер. </w:t>
      </w:r>
      <w:r>
        <w:rPr>
          <w:i/>
          <w:iCs/>
        </w:rPr>
        <w:t>Зубаревская,</w:t>
      </w:r>
      <w:r>
        <w:t xml:space="preserve"> на </w:t>
      </w:r>
      <w:r>
        <w:rPr>
          <w:i/>
          <w:iCs/>
        </w:rPr>
        <w:t xml:space="preserve">Свинскомъ </w:t>
      </w:r>
      <w:r>
        <w:t xml:space="preserve">отвертку, </w:t>
      </w:r>
      <w:r>
        <w:rPr>
          <w:i/>
          <w:iCs/>
        </w:rPr>
        <w:t>Шатково</w:t>
      </w:r>
      <w:r>
        <w:t xml:space="preserve"> тожъ, а въ ней дв. помѣщиковъ, да 2 дв. крестьян</w:t>
      </w:r>
      <w:r>
        <w:softHyphen/>
        <w:t>скихъ да 2 дв. пустыхъ; пашни паханые добр. земли 15 четьи, да пер. 15 четьи въ полѣ, а въ дву потомужъ, сѣна 25 коп.</w:t>
      </w:r>
      <w:r>
        <w:t>, лѣсу пашенного 3 дес., да непашенного 5 дес., да въ той же дер. домня. А платити ему съ живущего съ 15 четьи, а въ пустѣ пер. 15 четьи.</w:t>
      </w:r>
    </w:p>
    <w:p w14:paraId="0298B491" w14:textId="77777777" w:rsidR="00433AE5" w:rsidRDefault="00903536">
      <w:pPr>
        <w:pStyle w:val="11"/>
        <w:spacing w:line="286" w:lineRule="auto"/>
        <w:ind w:left="140" w:firstLine="240"/>
        <w:jc w:val="both"/>
      </w:pPr>
      <w:r>
        <w:t xml:space="preserve">За засѣчнымъ сторожемъ за Олешею за Степановымъ сыномъ Обро . . . полдер. </w:t>
      </w:r>
      <w:r>
        <w:rPr>
          <w:i/>
          <w:iCs/>
        </w:rPr>
        <w:t>Филдинской,</w:t>
      </w:r>
      <w:r>
        <w:t xml:space="preserve"> на </w:t>
      </w:r>
      <w:r>
        <w:rPr>
          <w:i/>
          <w:iCs/>
        </w:rPr>
        <w:t>Свинскомъ</w:t>
      </w:r>
      <w:r>
        <w:t xml:space="preserve"> отвертку, а въ ней </w:t>
      </w:r>
      <w:r>
        <w:t xml:space="preserve">дв. помѣщиковъ; пашни паханые добр. земли 7 четьи, да пер. 5 четьи въ полѣ, а въ дву потомужъ, сѣна 25 коп., лѣсу непашенного полтретьи дес. А платити ему съ живущего съ 7 четьи, а въ пустѣ пер. 5 четьи. Полов. тое жъ дер. </w:t>
      </w:r>
      <w:r>
        <w:rPr>
          <w:i/>
          <w:iCs/>
        </w:rPr>
        <w:t>Фе^динской</w:t>
      </w:r>
      <w:r>
        <w:t xml:space="preserve"> за Несвитаемъ за Булга</w:t>
      </w:r>
      <w:r>
        <w:t>ковымъ сыномъ Реутова, Олешина жеребья Степанова, а въ ней дв. помѣщиковъ; пашни паханые добр. земли 7 четьи, да пер. 5 четьи въ полѣ, а въ дву потомужъ, сѣна 25 коп., лѣсу непашенного по врагомъ 2 дес. съ полудес. А платити ему съ живущего съ 7 четьи, а в</w:t>
      </w:r>
      <w:r>
        <w:t>ъ пустѣ пер. поросло 5 четьи.</w:t>
      </w:r>
    </w:p>
    <w:p w14:paraId="3753D3F3" w14:textId="77777777" w:rsidR="00433AE5" w:rsidRDefault="00903536">
      <w:pPr>
        <w:pStyle w:val="11"/>
        <w:spacing w:line="286" w:lineRule="auto"/>
        <w:ind w:left="1160" w:firstLine="260"/>
        <w:jc w:val="both"/>
      </w:pPr>
      <w:r>
        <w:t>За Оѳонасьемъ за Степановымъ сыномъ Созонова, что было за Ондрѣ</w:t>
      </w:r>
      <w:r>
        <w:softHyphen/>
        <w:t xml:space="preserve">емъ за Олександровымъ сыномъ Стрекалова, дер. </w:t>
      </w:r>
      <w:r>
        <w:rPr>
          <w:i/>
          <w:iCs/>
        </w:rPr>
        <w:t>Звѣрева,</w:t>
      </w:r>
      <w:r>
        <w:t xml:space="preserve"> на </w:t>
      </w:r>
      <w:r>
        <w:rPr>
          <w:i/>
          <w:iCs/>
        </w:rPr>
        <w:t>Свин</w:t>
      </w:r>
      <w:r>
        <w:rPr>
          <w:i/>
          <w:iCs/>
        </w:rPr>
        <w:softHyphen/>
        <w:t>скомъ</w:t>
      </w:r>
      <w:r>
        <w:t xml:space="preserve"> отвертку, а въ ней дв. помѣщиковъ, да дв. людцкой, да 3 дв. крестьянскихъ, да 2 дв. бобылскихъ; пашни паханые добр. земли 20 четьи въ полѣ, а въ дву потомужъ, сѣна 20 коп., лѣсу пашенного 9 дес.; да у той же дер. домня. Да за нимъ же въ пуст., что было с.</w:t>
      </w:r>
      <w:r>
        <w:t xml:space="preserve"> </w:t>
      </w:r>
      <w:r>
        <w:rPr>
          <w:i/>
          <w:iCs/>
        </w:rPr>
        <w:t>Покров</w:t>
      </w:r>
      <w:r>
        <w:rPr>
          <w:i/>
          <w:iCs/>
        </w:rPr>
        <w:softHyphen/>
        <w:t>ское,</w:t>
      </w:r>
      <w:r>
        <w:t xml:space="preserve"> а въ немъ на его жеребью помѣщиково мѣсто дворов., да 2 мѣста дворов. крестьянскихъ; пашни паханые наѣздомъ добр, земли 5 четьи, да пашни жъ паханые наѣздомъ 34 чети, да пер. 3 чети въ полѣ, а въ дву потомужъ, сѣна по рчк. по </w:t>
      </w:r>
      <w:r>
        <w:rPr>
          <w:i/>
          <w:iCs/>
        </w:rPr>
        <w:t>Вороней</w:t>
      </w:r>
      <w:r>
        <w:t xml:space="preserve"> 40 коп. </w:t>
      </w:r>
      <w:r>
        <w:t xml:space="preserve">И всего за Оѳонасьемъ дер. да пуст., а въ нихъ дв. помѣщиковъ, да мѣсто дворов. помѣщиково, да дв. людцкой, да 3 дв. крестьянскихъ, да 2 дв. бобылскихъ, а людей въ нихъ тожъ, да 2 мѣста дворов. крестьянскихъ; пашни паханые добр. земли 25 четьи, да паханые </w:t>
      </w:r>
      <w:r>
        <w:t xml:space="preserve">наѣздомъ добр. земли 34 чети, да пер. 3 чети, и обоего пашни и пер. 62 чети въ полѣ, а въ дву потомужъ. А сошного писма въ живущемъ </w:t>
      </w:r>
      <w:r>
        <w:lastRenderedPageBreak/>
        <w:t>полполполчети сохи, а въ пустѣ сошного писма и съ наѣзжею пашнею полполполтрети сохи, и перешло за сош</w:t>
      </w:r>
      <w:r>
        <w:softHyphen/>
        <w:t>нымъ писмомъ пер. 4 ч</w:t>
      </w:r>
      <w:r>
        <w:t>ети безъ третника.</w:t>
      </w:r>
    </w:p>
    <w:p w14:paraId="25F6F0BE" w14:textId="77777777" w:rsidR="00433AE5" w:rsidRDefault="00903536">
      <w:pPr>
        <w:pStyle w:val="11"/>
        <w:spacing w:line="286" w:lineRule="auto"/>
        <w:ind w:left="1160" w:firstLine="260"/>
        <w:jc w:val="both"/>
        <w:sectPr w:rsidR="00433AE5">
          <w:headerReference w:type="even" r:id="rId1982"/>
          <w:headerReference w:type="default" r:id="rId1983"/>
          <w:footerReference w:type="even" r:id="rId1984"/>
          <w:footerReference w:type="default" r:id="rId1985"/>
          <w:headerReference w:type="first" r:id="rId1986"/>
          <w:footerReference w:type="first" r:id="rId1987"/>
          <w:footnotePr>
            <w:numFmt w:val="chicago"/>
          </w:footnotePr>
          <w:pgSz w:w="8634" w:h="14208"/>
          <w:pgMar w:top="1175" w:right="68" w:bottom="1106" w:left="104" w:header="0" w:footer="3" w:gutter="0"/>
          <w:pgNumType w:start="1103"/>
          <w:cols w:space="720"/>
          <w:noEndnote/>
          <w:titlePg/>
          <w:docGrid w:linePitch="360"/>
          <w15:footnoteColumns w:val="1"/>
        </w:sectPr>
      </w:pPr>
      <w:r>
        <w:t xml:space="preserve">За </w:t>
      </w:r>
      <w:r>
        <w:t>засѣчнымъ сторожемъ за Васильемъ за Труфановымъ сыномъ Чер</w:t>
      </w:r>
      <w:r>
        <w:softHyphen/>
        <w:t xml:space="preserve">ного въ дер. въ </w:t>
      </w:r>
      <w:r>
        <w:rPr>
          <w:i/>
          <w:iCs/>
        </w:rPr>
        <w:t>Черной,</w:t>
      </w:r>
      <w:r>
        <w:t xml:space="preserve"> на </w:t>
      </w:r>
      <w:r>
        <w:rPr>
          <w:i/>
          <w:iCs/>
        </w:rPr>
        <w:t>Свинскомъ</w:t>
      </w:r>
      <w:r>
        <w:t xml:space="preserve"> отвертку, а въ ней дв. помѣщи</w:t>
      </w:r>
      <w:r>
        <w:softHyphen/>
        <w:t>ковъ; пашни паханые добр. земли на его жеребью 4 четьи, да пер. 6 четьи въ полѣ, а въ дву потомужъ, сѣна и лѣсъ вопче писанъ. И вс</w:t>
      </w:r>
      <w:r>
        <w:t xml:space="preserve">его за Васильемъ четв. дер., а въ ней на его жеребью дв. помѣщиковъ; пашни паханые добр. земли 4 чети, да пер. 6 четьи, и. обоего 10 четьи въ полѣ, а въ дву потомужъ; а платити ему съ живущего съ 4 четьи. За засѣчнымъ же сторожемъ въ той же дер. въ </w:t>
      </w:r>
      <w:r>
        <w:rPr>
          <w:i/>
          <w:iCs/>
        </w:rPr>
        <w:t>Черной</w:t>
      </w:r>
      <w:r>
        <w:t xml:space="preserve"> </w:t>
      </w:r>
      <w:r>
        <w:t xml:space="preserve">за Оѳонею за Пуляевымъ сдаточной жеребей Сенки Плужникова, а въ ней дв. помѣщиковъ; пашни паханые добр. земли 4 чети, да пер. 6 четьи въ полѣ, а въ дву потомужъ, сѣно и лѣсъ вопче писанъ. Въ той же дер. въ </w:t>
      </w:r>
      <w:r>
        <w:rPr>
          <w:i/>
          <w:iCs/>
        </w:rPr>
        <w:t xml:space="preserve">Черной </w:t>
      </w:r>
      <w:r>
        <w:t>за засѣчнымъ сторожемъ за Гришею за Григорь</w:t>
      </w:r>
      <w:r>
        <w:t>евымъ сыномъ Кривола</w:t>
      </w:r>
      <w:r>
        <w:softHyphen/>
        <w:t xml:space="preserve">пова по грамотѣ 88 г., а въ ней на его жеребью 2 мѣста дворов.; пашни, паханые добр. земли 1 четь, да пер. 9 четьи въ полѣ, а въ дву потомужъ, сѣно и лѣсъ писанъ вопче. Въ той же дер. въ </w:t>
      </w:r>
      <w:r>
        <w:rPr>
          <w:i/>
          <w:iCs/>
        </w:rPr>
        <w:t>Черной</w:t>
      </w:r>
      <w:r>
        <w:t xml:space="preserve"> за засѣчнымъ сторожемъ за Истомою за Карп</w:t>
      </w:r>
      <w:r>
        <w:t xml:space="preserve">овымъ сыномъ Мокарова по отдѣлной выписи засѣчного приказщика Ѳедора Карпова да Ондрѣя Пещурева 88 г. дер. </w:t>
      </w:r>
      <w:r>
        <w:rPr>
          <w:i/>
          <w:iCs/>
        </w:rPr>
        <w:t>Оѳонинской</w:t>
      </w:r>
      <w:r>
        <w:t xml:space="preserve"> жеребей Пуляева, а въ ней ' на его жеребью дв. помѣ</w:t>
      </w:r>
      <w:r>
        <w:softHyphen/>
        <w:t xml:space="preserve">щиковъ; пашни паханые добр. земли 2 чети, да пер. 5 четьи въ полѣ, а въ дву потомужъ, </w:t>
      </w:r>
      <w:r>
        <w:t xml:space="preserve">всѣе дер. 60 коп., лѣсу непашенного 8 дес» И всего за засѣчными сторожи въ дер. въ </w:t>
      </w:r>
      <w:r>
        <w:rPr>
          <w:i/>
          <w:iCs/>
        </w:rPr>
        <w:t>Черной</w:t>
      </w:r>
      <w:r>
        <w:t xml:space="preserve"> 3 дв. помѣщиковыхъ, да 2 мѣста дворов.; пашни паханые добр. земли и съ тѣмъ, что за Василь</w:t>
      </w:r>
      <w:r>
        <w:softHyphen/>
        <w:t xml:space="preserve">емъ за Труфановымъ, 11 четьи, да пер. 26 четьи, и обоего 37 четьп въ полѣ, </w:t>
      </w:r>
      <w:r>
        <w:t xml:space="preserve">а въ дву потомужъ. А сошного писма въ живущемъ и въ пустѣ полполполтрети сохи, и перешло пер. 4 четьи безъ третника; а платити </w:t>
      </w:r>
    </w:p>
    <w:p w14:paraId="0D7E5CE1" w14:textId="77777777" w:rsidR="00433AE5" w:rsidRDefault="00903536">
      <w:pPr>
        <w:pStyle w:val="11"/>
        <w:spacing w:line="286" w:lineRule="auto"/>
        <w:ind w:left="1160"/>
        <w:jc w:val="both"/>
      </w:pPr>
      <w:r>
        <w:lastRenderedPageBreak/>
        <w:t xml:space="preserve">имъ съ живущего съ своихъ жеребьевъ: Василью съ 4 четьи, а Оѳонасью съ 4 четьи, а Гришѣ съ одной чети, а Истомѣ съ 2 чети. </w:t>
      </w:r>
      <w:r>
        <w:t>.тлШоШ&amp;ѳо</w:t>
      </w:r>
    </w:p>
    <w:p w14:paraId="43BDCB86" w14:textId="77777777" w:rsidR="00433AE5" w:rsidRDefault="00903536">
      <w:pPr>
        <w:pStyle w:val="11"/>
        <w:spacing w:line="283" w:lineRule="auto"/>
        <w:ind w:firstLine="300"/>
        <w:jc w:val="both"/>
      </w:pPr>
      <w:r>
        <w:t>За Оѳонасьемъ за Адашевымъ сыномъ Хрущова старое отца его по</w:t>
      </w:r>
      <w:r>
        <w:softHyphen/>
        <w:t xml:space="preserve">мѣстье слц. </w:t>
      </w:r>
      <w:r>
        <w:rPr>
          <w:i/>
          <w:iCs/>
        </w:rPr>
        <w:t>Басово,</w:t>
      </w:r>
      <w:r>
        <w:t xml:space="preserve"> на </w:t>
      </w:r>
      <w:r>
        <w:rPr>
          <w:i/>
          <w:iCs/>
        </w:rPr>
        <w:t>Рогожскомъ</w:t>
      </w:r>
      <w:r>
        <w:t xml:space="preserve"> отвершку, а въ немъ дв. помѣщи</w:t>
      </w:r>
      <w:r>
        <w:softHyphen/>
        <w:t xml:space="preserve">ковъ, да людцкихъ 3 дв., да </w:t>
      </w:r>
      <w:r>
        <w:rPr>
          <w:i/>
          <w:iCs/>
        </w:rPr>
        <w:t>I</w:t>
      </w:r>
      <w:r>
        <w:t>дв. крестьянскихъ; пашни паханые добр. земли 40 четьщ да пер.. 60 четьи въ полѣ, а въ дву п</w:t>
      </w:r>
      <w:r>
        <w:t xml:space="preserve">отомужъ, сѣна 120 коп., лѣсу пашенного 8 дес.', а непашенного къ </w:t>
      </w:r>
      <w:r>
        <w:rPr>
          <w:i/>
          <w:iCs/>
        </w:rPr>
        <w:t>Каменному</w:t>
      </w:r>
      <w:r>
        <w:t xml:space="preserve"> врагу отъ </w:t>
      </w:r>
      <w:r>
        <w:rPr>
          <w:i/>
          <w:iCs/>
        </w:rPr>
        <w:t>Бол</w:t>
      </w:r>
      <w:r>
        <w:rPr>
          <w:i/>
          <w:iCs/>
        </w:rPr>
        <w:softHyphen/>
        <w:t>шой</w:t>
      </w:r>
      <w:r>
        <w:t xml:space="preserve"> дороги по лѣвой сторонѣ вопче съ Истомою съ Михневымъ 4 дес. Дер. </w:t>
      </w:r>
      <w:r>
        <w:rPr>
          <w:i/>
          <w:iCs/>
        </w:rPr>
        <w:t>Левинская,</w:t>
      </w:r>
      <w:r>
        <w:t xml:space="preserve"> на </w:t>
      </w:r>
      <w:r>
        <w:rPr>
          <w:i/>
          <w:iCs/>
        </w:rPr>
        <w:t>Зарытовскомъ</w:t>
      </w:r>
      <w:r>
        <w:t xml:space="preserve"> отвершку, да къ ней же припущенъ въ пашню поч. на </w:t>
      </w:r>
      <w:r>
        <w:rPr>
          <w:i/>
          <w:iCs/>
        </w:rPr>
        <w:t>Глубокомъ,</w:t>
      </w:r>
      <w:r>
        <w:t xml:space="preserve"> оз., а въ</w:t>
      </w:r>
      <w:r>
        <w:t xml:space="preserve"> ней людцкихъ 2 дв., да. крестьян</w:t>
      </w:r>
      <w:r>
        <w:softHyphen/>
        <w:t>скихъ 9 дв.; пашни паханые добр. земли 23 чети, да пер. 37 четьи въ полѣ, а въ дву потомужъ, сѣна 113 коп., лѣсу пашенного 2 дес., а непа</w:t>
      </w:r>
      <w:r>
        <w:softHyphen/>
        <w:t xml:space="preserve">шенного 5 дес.; да къ той же .дер. домня. Дер. </w:t>
      </w:r>
      <w:r>
        <w:rPr>
          <w:i/>
          <w:iCs/>
        </w:rPr>
        <w:t>Жгіровая,</w:t>
      </w:r>
      <w:r>
        <w:t xml:space="preserve"> на </w:t>
      </w:r>
      <w:r>
        <w:rPr>
          <w:i/>
          <w:iCs/>
        </w:rPr>
        <w:t xml:space="preserve">Иловскомъ </w:t>
      </w:r>
      <w:r>
        <w:t>отвершку, а въ ней людцкихъ 2 дв., да 4 дв. крестьянскихъ; пашни па</w:t>
      </w:r>
      <w:r>
        <w:softHyphen/>
        <w:t>ханые добр. земли 20 четьи, да пер. 12 четьи въ полѣ/</w:t>
      </w:r>
      <w:r>
        <w:rPr>
          <w:vertAlign w:val="superscript"/>
        </w:rPr>
        <w:t>!</w:t>
      </w:r>
      <w:r>
        <w:t>аѣЪ'дву пото</w:t>
      </w:r>
      <w:r>
        <w:softHyphen/>
        <w:t xml:space="preserve">мужъ, сѣна 25 коп., лѣсу пашенного 2 дес. Пуст., что былъ поч. </w:t>
      </w:r>
      <w:r>
        <w:rPr>
          <w:i/>
          <w:iCs/>
        </w:rPr>
        <w:t>Суво</w:t>
      </w:r>
      <w:r>
        <w:rPr>
          <w:i/>
          <w:iCs/>
        </w:rPr>
        <w:softHyphen/>
        <w:t>ровъ,</w:t>
      </w:r>
      <w:r>
        <w:t xml:space="preserve"> на </w:t>
      </w:r>
      <w:r>
        <w:rPr>
          <w:i/>
          <w:iCs/>
        </w:rPr>
        <w:t>Рогоскомъ</w:t>
      </w:r>
      <w:r>
        <w:t xml:space="preserve"> отвершку, а въ немъ 2 мѣста дворов</w:t>
      </w:r>
      <w:r>
        <w:t>. крестьянскихъ; пашни пер. добр. земли 30 четьи въ полѣ, а въ дву потомужъ, сѣна 200 коп,, лѣсу пашенного 2 дес. И всего за Оѳонасьемъ слц. да2 дер. да 2 пуст., а въ нихъ дв. помѣщиковъ да 7 дз. людцкихъ да 16 дв. крестьян</w:t>
      </w:r>
      <w:r>
        <w:softHyphen/>
        <w:t>скихъ, да дв. бобылской, а людей</w:t>
      </w:r>
      <w:r>
        <w:t xml:space="preserve"> въ нихъ тожъ, да 2 мѣста дворов.; пашни паханые добр. земли 83 чети, да пер. 130 четьи, и обоего пашни и пер. 222 чети въ полѣ, а въ дву потомужъ. А сошного писма въ живу</w:t>
      </w:r>
      <w:r>
        <w:softHyphen/>
        <w:t>щемъ полполчетьи и полполполтрети сохи, а въ пустѣ полтрети сохи, и перешло за сошны</w:t>
      </w:r>
      <w:r>
        <w:t>мъ писмомъ пер. 5 четьи безъ третника.</w:t>
      </w:r>
    </w:p>
    <w:p w14:paraId="6335BED3" w14:textId="77777777" w:rsidR="00433AE5" w:rsidRDefault="00903536">
      <w:pPr>
        <w:pStyle w:val="11"/>
        <w:spacing w:line="283" w:lineRule="auto"/>
        <w:ind w:firstLine="300"/>
        <w:jc w:val="both"/>
      </w:pPr>
      <w:r>
        <w:t xml:space="preserve">Пог. на рчк. на </w:t>
      </w:r>
      <w:r>
        <w:rPr>
          <w:i/>
          <w:iCs/>
        </w:rPr>
        <w:t>Зарытвѣ</w:t>
      </w:r>
      <w:r>
        <w:t xml:space="preserve"> на царя и великого князя землѣ, а на пог. церк. во имя Николы чюдотворца, да на пог. дв. поповъ, • да дв. дьяковъ, да 3 мѣста келейные; пашни церковные 25 четьи въ полѣ, а въ дву пото</w:t>
      </w:r>
      <w:r>
        <w:softHyphen/>
        <w:t>мужъ, сѣн</w:t>
      </w:r>
      <w:r>
        <w:t xml:space="preserve">а по рчк. по </w:t>
      </w:r>
      <w:r>
        <w:rPr>
          <w:i/>
          <w:iCs/>
        </w:rPr>
        <w:t>Зарытовкѣ</w:t>
      </w:r>
      <w:r>
        <w:t xml:space="preserve"> 20 коп.</w:t>
      </w:r>
    </w:p>
    <w:p w14:paraId="1FE69B1E" w14:textId="77777777" w:rsidR="00433AE5" w:rsidRDefault="00903536">
      <w:pPr>
        <w:pStyle w:val="11"/>
        <w:spacing w:line="283" w:lineRule="auto"/>
        <w:ind w:firstLine="300"/>
        <w:jc w:val="both"/>
      </w:pPr>
      <w:r>
        <w:t xml:space="preserve">Пог. на </w:t>
      </w:r>
      <w:r>
        <w:rPr>
          <w:i/>
          <w:iCs/>
        </w:rPr>
        <w:t>Суходолскомъ</w:t>
      </w:r>
      <w:r>
        <w:t xml:space="preserve"> отвершку на царя и великого князя землѣ, а на пог. церк. Рожество Пречистые Богородицы да дв. поповъ, да дв. пона</w:t>
      </w:r>
      <w:r>
        <w:softHyphen/>
        <w:t xml:space="preserve">маревъ, да 2 кельи, а въ нихъ живутъ нищіе; пашни церковные добр. земли 25 четьи въ полѣ, </w:t>
      </w:r>
      <w:r>
        <w:t>а въ дву потомужъ, сѣна 25 коп., лѣсу около пог. пашенного 2 дес.</w:t>
      </w:r>
    </w:p>
    <w:p w14:paraId="6CD9880A" w14:textId="77777777" w:rsidR="00433AE5" w:rsidRDefault="00903536">
      <w:pPr>
        <w:pStyle w:val="11"/>
        <w:spacing w:line="283" w:lineRule="auto"/>
        <w:jc w:val="both"/>
      </w:pPr>
      <w:r>
        <w:t xml:space="preserve">- Пог. на царя и великого князя землѣ въ </w:t>
      </w:r>
      <w:r>
        <w:rPr>
          <w:i/>
          <w:iCs/>
        </w:rPr>
        <w:t>Лобынску,</w:t>
      </w:r>
      <w:r>
        <w:t xml:space="preserve"> а на пог. церк. Рожество Пречистые Богородицы да на пог. жъ дв. поповъ, да дв. пона</w:t>
      </w:r>
      <w:r>
        <w:softHyphen/>
        <w:t>маревъ, да кѣлья, а въ ней живутъ нищіе; пашни церковны</w:t>
      </w:r>
      <w:r>
        <w:t>е добр. земли 20 четьи въ полѣ, а въ дву потомужъ, сѣна 10 коп.</w:t>
      </w:r>
    </w:p>
    <w:p w14:paraId="7044E609" w14:textId="77777777" w:rsidR="00433AE5" w:rsidRDefault="00903536">
      <w:pPr>
        <w:pStyle w:val="11"/>
        <w:spacing w:line="283" w:lineRule="auto"/>
        <w:ind w:firstLine="300"/>
        <w:jc w:val="both"/>
      </w:pPr>
      <w:r>
        <w:t xml:space="preserve">За вдовою за Марьею за Ивановою женою Михнева Рудакова да за еѣ сыномъ за Истомою с. </w:t>
      </w:r>
      <w:r>
        <w:rPr>
          <w:i/>
          <w:iCs/>
        </w:rPr>
        <w:t>ПруЬное,</w:t>
      </w:r>
      <w:r>
        <w:t xml:space="preserve"> на </w:t>
      </w:r>
      <w:r>
        <w:rPr>
          <w:i/>
          <w:iCs/>
        </w:rPr>
        <w:t>Пруденскомъ</w:t>
      </w:r>
      <w:r>
        <w:t xml:space="preserve"> отвершку, а въ с. церк. Усѣкновеніе чесные главы Ивана Предотечи да придѣлъ Никола </w:t>
      </w:r>
      <w:r>
        <w:t>чюдо- творецъ на помѣщиковѣ землѣ, Да въ с. дв. поповъ, да дв; понамаревъ, да дв. проскурницынъ, да 4 кѣльи, а въ нихъ живутъ нищіе, да въ селѣ</w:t>
      </w:r>
    </w:p>
    <w:p w14:paraId="1E39D198" w14:textId="77777777" w:rsidR="00433AE5" w:rsidRDefault="00903536">
      <w:pPr>
        <w:pStyle w:val="22"/>
        <w:tabs>
          <w:tab w:val="left" w:pos="6058"/>
        </w:tabs>
        <w:spacing w:after="0"/>
        <w:ind w:firstLine="600"/>
      </w:pPr>
      <w:r>
        <w:t>Ч. I, отдѣл. 2.</w:t>
      </w:r>
      <w:r>
        <w:tab/>
        <w:t>70</w:t>
      </w:r>
    </w:p>
    <w:p w14:paraId="2B2A8478" w14:textId="77777777" w:rsidR="00433AE5" w:rsidRDefault="00903536">
      <w:pPr>
        <w:pStyle w:val="11"/>
        <w:tabs>
          <w:tab w:val="left" w:leader="dot" w:pos="7839"/>
        </w:tabs>
        <w:spacing w:line="283" w:lineRule="auto"/>
        <w:ind w:left="1220" w:firstLine="60"/>
        <w:jc w:val="both"/>
      </w:pPr>
      <w:r>
        <w:t>же дв. поповъ .... 2 дв. людцкихъ, да 16 дв. крестьянскихъ, да 2 дв. бобылскихъ; пашни паханы</w:t>
      </w:r>
      <w:r>
        <w:t xml:space="preserve">е добр. земли 55 четьи, да пер. 70 четьи въ полѣу а въ дву потомужъ, сѣна по рчк. по </w:t>
      </w:r>
      <w:r>
        <w:rPr>
          <w:i/>
          <w:iCs/>
        </w:rPr>
        <w:t>Воронеѣ</w:t>
      </w:r>
      <w:r>
        <w:t xml:space="preserve"> межь поль 300 коп., лѣсу пашенного вопче съ Оѳонасьемъ съ Хрущевымъ 10 дес. Дер. </w:t>
      </w:r>
      <w:r>
        <w:rPr>
          <w:i/>
          <w:iCs/>
        </w:rPr>
        <w:t>Ов- сяникова,</w:t>
      </w:r>
      <w:r>
        <w:t xml:space="preserve"> на . . . . </w:t>
      </w:r>
      <w:r>
        <w:rPr>
          <w:i/>
          <w:iCs/>
        </w:rPr>
        <w:t>скомъ</w:t>
      </w:r>
      <w:r>
        <w:t xml:space="preserve"> отвершку, да къ ней же припущено въ пашню дер. </w:t>
      </w:r>
      <w:r>
        <w:rPr>
          <w:i/>
          <w:iCs/>
        </w:rPr>
        <w:t>Пона</w:t>
      </w:r>
      <w:r>
        <w:rPr>
          <w:i/>
          <w:iCs/>
        </w:rPr>
        <w:t>ръина,</w:t>
      </w:r>
      <w:r>
        <w:t xml:space="preserve"> а.въ ней дв. людцкой да 7 дв. крестьянскихъ да дв. бо- былской; пашни паханые добр. земли 28 четьи да пер. 20 четьи въ полѣ, а въ дву потомужъ, сѣна межъ поль и по рчк. ..... 5 коп., лѣсу па</w:t>
      </w:r>
      <w:r>
        <w:softHyphen/>
        <w:t xml:space="preserve">шенного 3 дес., а непашенного 4 дес. Дер. </w:t>
      </w:r>
      <w:r>
        <w:rPr>
          <w:i/>
          <w:iCs/>
        </w:rPr>
        <w:t>Семеновское</w:t>
      </w:r>
      <w:r>
        <w:rPr>
          <w:i/>
          <w:iCs/>
        </w:rPr>
        <w:tab/>
        <w:t>номъ</w:t>
      </w:r>
    </w:p>
    <w:p w14:paraId="1928B7AD" w14:textId="77777777" w:rsidR="00433AE5" w:rsidRDefault="00903536">
      <w:pPr>
        <w:pStyle w:val="11"/>
        <w:spacing w:line="283" w:lineRule="auto"/>
        <w:ind w:left="1220" w:firstLine="60"/>
        <w:jc w:val="both"/>
      </w:pPr>
      <w:r>
        <w:t xml:space="preserve">отвершку, а въ ней дв. крестьянской да дв.. пустъ;.пашни паханые добр. земли 17 четьи, да пер. 7 четьи въ полѣ, а въ дву потомужъ, сѣна 10 коп., лѣсу пашенного 3 </w:t>
      </w:r>
      <w:r>
        <w:lastRenderedPageBreak/>
        <w:t>дес., а непашенного лѣсу болота 2 дес. И всего за вдовою за Марьею да за ее сыномъ за Истомою</w:t>
      </w:r>
      <w:r>
        <w:t xml:space="preserve"> с. да 3 дер. живущихъ и съ приписною дер., а въ нихъ дв. помѣщиковъ да 3 дв. людцкихъ, да 16 дв. крестьянскихъ, да 2 дв. бобылскихъ, а людей въ нихъ тожъ, да 2 дв. пустыхъ; пашни паханые добр. земли 100 четьи да пер. 97 четьи, и обоего пашни и пер. 197 че</w:t>
      </w:r>
      <w:r>
        <w:t>тьи въ полѣ, а въ дву потомужъ. А сошного писма въ живущемъ полчети сохи, а въ пустѣ сошного писма полчети сохи, и не дошло въ сошное писмо пер. 3 четьи.</w:t>
      </w:r>
    </w:p>
    <w:p w14:paraId="4A1B37A5" w14:textId="77777777" w:rsidR="00433AE5" w:rsidRDefault="00903536">
      <w:pPr>
        <w:pStyle w:val="11"/>
        <w:spacing w:line="283" w:lineRule="auto"/>
        <w:ind w:left="1220" w:firstLine="300"/>
        <w:jc w:val="both"/>
      </w:pPr>
      <w:r>
        <w:t xml:space="preserve">За недорослью за Степаномъ за Васильевымъ сыномъ Дурова отца его помѣстье въ дер. въ </w:t>
      </w:r>
      <w:r>
        <w:rPr>
          <w:i/>
          <w:iCs/>
        </w:rPr>
        <w:t>Медвѣдевѣ,</w:t>
      </w:r>
      <w:r>
        <w:t xml:space="preserve"> на </w:t>
      </w:r>
      <w:r>
        <w:rPr>
          <w:i/>
          <w:iCs/>
        </w:rPr>
        <w:t>Зар</w:t>
      </w:r>
      <w:r>
        <w:rPr>
          <w:i/>
          <w:iCs/>
        </w:rPr>
        <w:t>ыто.вскомъ</w:t>
      </w:r>
      <w:r>
        <w:t xml:space="preserve"> отвершку, а въ ней на его жеребей дв. помѣщиковъ да 2 дв. людцкихъ да 5 дв, крестьян</w:t>
      </w:r>
      <w:r>
        <w:softHyphen/>
        <w:t>скихъ; пашни паханые добр. земли 37 четьи, да пер. 20 четьи въ полѣ, а въ дву потомужъ, сѣна 80 коп., лѣсу вопче съ Иваномъ съ Дурако</w:t>
      </w:r>
      <w:r>
        <w:softHyphen/>
        <w:t>вымъ да съ Семеномъ съ У ш</w:t>
      </w:r>
      <w:r>
        <w:t xml:space="preserve">аковымъ около усадища и позади поль пашенного 8 дес., а непашенного 10 дес. Въ пуст. въ </w:t>
      </w:r>
      <w:r>
        <w:rPr>
          <w:i/>
          <w:iCs/>
        </w:rPr>
        <w:t>Зарытовѣ,</w:t>
      </w:r>
      <w:r>
        <w:t xml:space="preserve"> а въ ней на его жеребей мѣсто дворов. крестьянское; пашни пер. добр. земли 15 четьи въ полѣ, а въ дву потомужъ, сѣна 7 коп. И всего за Сте</w:t>
      </w:r>
      <w:r>
        <w:softHyphen/>
        <w:t xml:space="preserve">паномъ </w:t>
      </w:r>
      <w:r>
        <w:rPr>
          <w:vertAlign w:val="superscript"/>
        </w:rPr>
        <w:t>2</w:t>
      </w:r>
      <w:r>
        <w:t>/</w:t>
      </w:r>
      <w:r>
        <w:rPr>
          <w:vertAlign w:val="subscript"/>
        </w:rPr>
        <w:t>3</w:t>
      </w:r>
      <w:r>
        <w:t xml:space="preserve"> дер. да </w:t>
      </w:r>
      <w:r>
        <w:t>пуст., а въ нихъ на его жеребей дв. помѣщиковъ, да 2 дв. людцкихъ, да 5 дв. крестьянскихъ, а людей въ нихъ тожъ, да мѣсто дворов. крестьянское; пашни паханые добр. земли 37 четьи да пер. .. четьи и обоего 70 четьи въ полѣ, а въ дву потомужъ. А сошного писм</w:t>
      </w:r>
      <w:r>
        <w:t>а въ живущемъ полполполтрети сохи и перешло за сошнымъ писмомъ I четьи безъ третника, а въ пустѣ пер. полполполтрети сохи.</w:t>
      </w:r>
    </w:p>
    <w:p w14:paraId="11329FF1" w14:textId="77777777" w:rsidR="00433AE5" w:rsidRDefault="00903536">
      <w:pPr>
        <w:pStyle w:val="11"/>
        <w:spacing w:line="283" w:lineRule="auto"/>
        <w:ind w:left="1220" w:firstLine="300"/>
        <w:jc w:val="both"/>
      </w:pPr>
      <w:r>
        <w:t>За Семеномъ за Никифоровымъ сыномъ Ушакова Васильевское по</w:t>
      </w:r>
      <w:r>
        <w:softHyphen/>
        <w:t xml:space="preserve">мѣстье Дурова въ той же дер. </w:t>
      </w:r>
      <w:r>
        <w:rPr>
          <w:i/>
          <w:iCs/>
        </w:rPr>
        <w:t>Медвѣдевѣ</w:t>
      </w:r>
      <w:r>
        <w:t xml:space="preserve"> на его жеребыо дв. помѣ</w:t>
      </w:r>
      <w:r>
        <w:softHyphen/>
        <w:t xml:space="preserve">щиковъ да дв. крестьянской; пашни паханые добр. земли. 13 ■ четьи, да пер. 11 четьи въ полѣ, а въ дву потомужъ, сѣна 30 коп., лѣсъ вопче со Степаномъ да съ Иваномъ съ Дуровыми. А сошного писма въ живущемъ и въ пустѣ полполполчетьи </w:t>
      </w:r>
      <w:r>
        <w:t>сохи, и не дошло въ сошное письмо пер-1 четьи, а платити ему съ живущего съ 13 четьи, а въ пустѣ пер. 11 четьп.</w:t>
      </w:r>
    </w:p>
    <w:p w14:paraId="5E2EA2B6" w14:textId="77777777" w:rsidR="00433AE5" w:rsidRDefault="00903536">
      <w:pPr>
        <w:pStyle w:val="11"/>
        <w:spacing w:line="283" w:lineRule="auto"/>
        <w:ind w:left="1220" w:firstLine="300"/>
        <w:jc w:val="both"/>
      </w:pPr>
      <w:r>
        <w:t xml:space="preserve">За Своитиномъ за Жюковымъ сыномъ Гулакова старое его помѣстье .въ дер. въ </w:t>
      </w:r>
      <w:r>
        <w:rPr>
          <w:i/>
          <w:iCs/>
        </w:rPr>
        <w:t>Боучаровѣ,</w:t>
      </w:r>
      <w:r>
        <w:t xml:space="preserve"> на </w:t>
      </w:r>
      <w:r>
        <w:rPr>
          <w:i/>
          <w:iCs/>
        </w:rPr>
        <w:t>Иловомъ</w:t>
      </w:r>
      <w:r>
        <w:t xml:space="preserve"> отвершкѣ, а въ немъ дв. помѣщиковъ</w:t>
      </w:r>
    </w:p>
    <w:p w14:paraId="3E2508DE" w14:textId="77777777" w:rsidR="00433AE5" w:rsidRDefault="00903536">
      <w:pPr>
        <w:pStyle w:val="11"/>
        <w:tabs>
          <w:tab w:val="left" w:pos="6082"/>
        </w:tabs>
        <w:spacing w:line="283" w:lineRule="auto"/>
        <w:ind w:left="140" w:firstLine="40"/>
        <w:jc w:val="both"/>
      </w:pPr>
      <w:r>
        <w:t>да дв. людцко</w:t>
      </w:r>
      <w:r>
        <w:t>й да 12 дв. крестьянскихъ да 2 мѣста дворов.; пашни паха</w:t>
      </w:r>
      <w:r>
        <w:softHyphen/>
        <w:t xml:space="preserve">ные добр. земли 66 четьи, да пер. 68 четьи въ полѣ, а въ дву потомужъ, сѣна 20 коп., да за нимъ же полдер. </w:t>
      </w:r>
      <w:r>
        <w:rPr>
          <w:i/>
          <w:iCs/>
        </w:rPr>
        <w:t>Поначаловскіе,</w:t>
      </w:r>
      <w:r>
        <w:t xml:space="preserve"> а въ ней на его жеребью пашии пер. добр. земли 10 четьи въ полѣ, а въ дву пот</w:t>
      </w:r>
      <w:r>
        <w:t xml:space="preserve">омужъ, лѣсу пашенного 2 дес. И всего за Своитиномъ пол-2-дер., а въ нихъ дв. помѣщиковъ, да.дв. людцкой, да 12 дв. крестьянскихъ, а людей въ нихъ 14 челов., да 2 мѣста дворов.; пашни паханые добр. земли 66 четьи да пер. 77 четьи, и обоего пашни и пер. 143 </w:t>
      </w:r>
      <w:r>
        <w:t>чети въ полѣ, а въ дву потомужъ, сѣна 60 коп., лѣсу 2 дес. А сошного писма въ живущемъ полполтрети сохи, а въ пустѣ полполчетьи . . полполсохи, и перешло за соіпнымъ писмомъ пер. 2. чети. .</w:t>
      </w:r>
      <w:r>
        <w:tab/>
        <w:t>.</w:t>
      </w:r>
    </w:p>
    <w:p w14:paraId="2DD203F1" w14:textId="77777777" w:rsidR="00433AE5" w:rsidRDefault="00903536">
      <w:pPr>
        <w:pStyle w:val="11"/>
        <w:spacing w:line="283" w:lineRule="auto"/>
        <w:ind w:left="140" w:firstLine="280"/>
        <w:jc w:val="both"/>
      </w:pPr>
      <w:r>
        <w:t xml:space="preserve">За Кобякомъ за Ондрѣевымъ сыномъ Голякова въ той же дер. въ </w:t>
      </w:r>
      <w:r>
        <w:rPr>
          <w:i/>
          <w:iCs/>
        </w:rPr>
        <w:t>Боуч</w:t>
      </w:r>
      <w:r>
        <w:rPr>
          <w:i/>
          <w:iCs/>
        </w:rPr>
        <w:t>аровтъ,</w:t>
      </w:r>
      <w:r>
        <w:t xml:space="preserve"> на </w:t>
      </w:r>
      <w:r>
        <w:rPr>
          <w:i/>
          <w:iCs/>
        </w:rPr>
        <w:t>Иловомъ</w:t>
      </w:r>
      <w:r>
        <w:t xml:space="preserve"> отверткѣ, а въ ней на его жеребей дв. помѣ</w:t>
      </w:r>
      <w:r>
        <w:softHyphen/>
        <w:t>щиковъ, да 2 дв. крестьянскихъ, да 2 мѣста дворов..; пашни паханые добр. земли 30 четьи, да пер. 36 четьи въ полѣ, а дву потомужъ, сѣна 25 коп.; да за нимъ же того жъ Русиновского помѣстья въ де</w:t>
      </w:r>
      <w:r>
        <w:t xml:space="preserve">р. въ </w:t>
      </w:r>
      <w:r>
        <w:rPr>
          <w:i/>
          <w:iCs/>
        </w:rPr>
        <w:t>Жирониной</w:t>
      </w:r>
      <w:r>
        <w:t xml:space="preserve"> пашни пер. добр. земли 10 четьи въ полѣ, а въ дву пото- ' мужъ; да за нимъ же полпуст., что была дер. </w:t>
      </w:r>
      <w:r>
        <w:rPr>
          <w:i/>
          <w:iCs/>
        </w:rPr>
        <w:t>Помалаловская,</w:t>
      </w:r>
      <w:r>
        <w:t xml:space="preserve"> а въ ней, на его жеребей пашни пер. добр. земли 10 четьи въ полѣ, а въ дву пото</w:t>
      </w:r>
      <w:r>
        <w:softHyphen/>
        <w:t>мужъ, лѣсу непашенного 2. дес. И всего за К</w:t>
      </w:r>
      <w:r>
        <w:t xml:space="preserve">обякомъ жеребей дер. да полпуст., а въ нихъ дв. помѣщиковъ да 2 дв. крестьянскихъ, а людей въ нихъ тожъ да 2 мѣста дворов.; пашни паханые добр. земли 30 четьи, </w:t>
      </w:r>
      <w:r>
        <w:lastRenderedPageBreak/>
        <w:t>да пер. 46-четьи, и обоего пашни и пер. 76 четьи въ полѣ, а въ дву пото</w:t>
      </w:r>
      <w:r>
        <w:softHyphen/>
        <w:t>мужъ, сѣна 25 коп., лѣсу</w:t>
      </w:r>
      <w:r>
        <w:t xml:space="preserve"> 2 дес. А сошного писма въ живущемъ полпол</w:t>
      </w:r>
      <w:r>
        <w:softHyphen/>
        <w:t>полчети сохи, и перешло за сошнымъ писмомъ пашни 5 четьи, а въ пустѣ полполчети сохи, и не дошло въ сошное писмо пер. 4 четьи</w:t>
      </w:r>
    </w:p>
    <w:p w14:paraId="6CEDFF7A" w14:textId="77777777" w:rsidR="00433AE5" w:rsidRDefault="00903536">
      <w:pPr>
        <w:pStyle w:val="11"/>
        <w:spacing w:line="283" w:lineRule="auto"/>
        <w:ind w:left="140" w:firstLine="280"/>
        <w:jc w:val="both"/>
      </w:pPr>
      <w:r>
        <w:t xml:space="preserve">За Иваномъ да за Петромъ за Оѳонасьевыми дѣтми Брехова (зіс) старое отца ихъ помѣстье въ дер. </w:t>
      </w:r>
      <w:r>
        <w:rPr>
          <w:i/>
          <w:iCs/>
        </w:rPr>
        <w:t>Боучаровѣ,</w:t>
      </w:r>
      <w:r>
        <w:t xml:space="preserve"> а въ' ней 2 дв. помѣщиковъ! да 2 мѣста дворов.; пашни паханые добр. земли 5 четьи, да пер. 45 четьи в*ь полѣ, а въ дву потомужъ, сѣна 15 коп., лѣсу, пр</w:t>
      </w:r>
      <w:r>
        <w:t>исады у всеѣ дер. не</w:t>
      </w:r>
      <w:r>
        <w:softHyphen/>
        <w:t xml:space="preserve">пашенного 2 дес., а пашенного у всеѣжъ дер. 6 дес. А сошного писма въ живущемъ и въ пустѣ полполчети сохи; а платити Ивану да Петру </w:t>
      </w:r>
      <w:r>
        <w:rPr>
          <w:vertAlign w:val="subscript"/>
        </w:rPr>
        <w:t xml:space="preserve">ѣ </w:t>
      </w:r>
      <w:r>
        <w:t>съ живущего съ 5 четьи. ...</w:t>
      </w:r>
    </w:p>
    <w:p w14:paraId="016EDDBD" w14:textId="77777777" w:rsidR="00433AE5" w:rsidRDefault="00903536">
      <w:pPr>
        <w:pStyle w:val="11"/>
        <w:spacing w:line="283" w:lineRule="auto"/>
        <w:ind w:left="140" w:firstLine="280"/>
        <w:jc w:val="both"/>
      </w:pPr>
      <w:r>
        <w:t xml:space="preserve">За Михайломъ Степановымъ сыномъ Хрущова старое его помѣстья % слц. </w:t>
      </w:r>
      <w:r>
        <w:rPr>
          <w:i/>
          <w:iCs/>
        </w:rPr>
        <w:t>Тихано</w:t>
      </w:r>
      <w:r>
        <w:rPr>
          <w:i/>
          <w:iCs/>
        </w:rPr>
        <w:t>вского,</w:t>
      </w:r>
      <w:r>
        <w:t xml:space="preserve"> на </w:t>
      </w:r>
      <w:r>
        <w:rPr>
          <w:i/>
          <w:iCs/>
        </w:rPr>
        <w:t>Зарытовскомъ</w:t>
      </w:r>
      <w:r>
        <w:t xml:space="preserve"> отвершку, % того селца за На</w:t>
      </w:r>
      <w:r>
        <w:softHyphen/>
        <w:t xml:space="preserve">стасьей) съ сыномъ съ Лаврентьемъ за Ивановою женою Хрущова, а въ немъ на Михайловъ жеребей дв. помѣщиковъ да 4 дв. людцкихъ, да 3 дв. крестьянскихъ, да дв. бобылской, да 3 дв. пустыхъ крестьянскихъ, да </w:t>
      </w:r>
      <w:r>
        <w:t>3 мѣста дворов.; пашни паханые добр. земли 66 четьи,«да пер. 59 четьи въ полѣ, а въ дву потомужъ, сѣна 70 коп., 'лѣсу около усадища непашенного врпче съ Ларею съ Хрущевымъ 15 дес. А сошного писма въ живущемъ Полполтрети рохи, а въ пустѣ сошного писма полпо</w:t>
      </w:r>
      <w:r>
        <w:t>лпол</w:t>
      </w:r>
      <w:r>
        <w:softHyphen/>
        <w:t>трети и полполполчети сохиѴ.</w:t>
      </w:r>
    </w:p>
    <w:p w14:paraId="153D5D3A" w14:textId="77777777" w:rsidR="00433AE5" w:rsidRDefault="00903536">
      <w:pPr>
        <w:pStyle w:val="11"/>
        <w:spacing w:line="283" w:lineRule="auto"/>
        <w:ind w:left="640" w:firstLine="180"/>
        <w:jc w:val="both"/>
      </w:pPr>
      <w:r>
        <w:t>. За Дѣдиловскимъ за городовымъ приказщикомъ за Васильемъ за Руда</w:t>
      </w:r>
      <w:r>
        <w:softHyphen/>
        <w:t xml:space="preserve">ковымъ сыномъ Михнева старое его помѣстья въ пуст., что было с. </w:t>
      </w:r>
      <w:r>
        <w:rPr>
          <w:i/>
          <w:iCs/>
        </w:rPr>
        <w:t>Покровское,</w:t>
      </w:r>
      <w:r>
        <w:t xml:space="preserve"> на рчк. на </w:t>
      </w:r>
      <w:r>
        <w:rPr>
          <w:i/>
          <w:iCs/>
        </w:rPr>
        <w:t>Воронеѣ;</w:t>
      </w:r>
      <w:r>
        <w:t xml:space="preserve"> а па пуст. церк. Покровъ св. Богоро</w:t>
      </w:r>
      <w:r>
        <w:softHyphen/>
        <w:t>дицы, на помѣщиковѣ земл</w:t>
      </w:r>
      <w:r>
        <w:t xml:space="preserve">ѣ, да мѣсто дворов. попово, да 2 мѣста пона- моревыхъ, да проскурницыно, да м. келейное, м. дворов. помѣщиково, да 3 м. дворов. людцкихъ да 2 м. дворов. крестьянскихъ; пашни паханые добр. земли 6 четьи да наѣздомъ 77 четьи въ полѣ, а въ дву потомужъ, сѣна </w:t>
      </w:r>
      <w:r>
        <w:t xml:space="preserve">по р. по </w:t>
      </w:r>
      <w:r>
        <w:rPr>
          <w:i/>
          <w:iCs/>
        </w:rPr>
        <w:t>Воронеѣ</w:t>
      </w:r>
      <w:r>
        <w:t xml:space="preserve"> 100 коп. А сошного писма въ пустѣ и съ наѣзжею пашнею полполчети и полполполтрети сохи.</w:t>
      </w:r>
    </w:p>
    <w:p w14:paraId="6E2E2B12" w14:textId="77777777" w:rsidR="00433AE5" w:rsidRDefault="00903536">
      <w:pPr>
        <w:pStyle w:val="11"/>
        <w:spacing w:line="283" w:lineRule="auto"/>
        <w:ind w:left="640" w:firstLine="260"/>
        <w:jc w:val="both"/>
      </w:pPr>
      <w:r>
        <w:t>За Васильемъ за Ондрѣевымъ сыномъ Стрекалова старое его по</w:t>
      </w:r>
      <w:r>
        <w:softHyphen/>
        <w:t xml:space="preserve">мѣстья дер. </w:t>
      </w:r>
      <w:r>
        <w:rPr>
          <w:i/>
          <w:iCs/>
        </w:rPr>
        <w:t>Кудрявцовъ</w:t>
      </w:r>
      <w:r>
        <w:t xml:space="preserve"> поч., на </w:t>
      </w:r>
      <w:r>
        <w:rPr>
          <w:i/>
          <w:iCs/>
        </w:rPr>
        <w:t>Покровскомъ</w:t>
      </w:r>
      <w:r>
        <w:t xml:space="preserve"> овражкѣ, а въ немъ дв. помѣщиковъ, да 3 дв. людц</w:t>
      </w:r>
      <w:r>
        <w:t>кихъ, да 6 дв. крестьянскихъ, да 2 м. дво</w:t>
      </w:r>
      <w:r>
        <w:softHyphen/>
        <w:t xml:space="preserve">ров.; пашни паханые добр. земли 40 четьи да пер. 26 четьи въ полѣ, а въ дву потомужъ, сѣна по р. по </w:t>
      </w:r>
      <w:r>
        <w:rPr>
          <w:i/>
          <w:iCs/>
        </w:rPr>
        <w:t>Воронеѣ</w:t>
      </w:r>
      <w:r>
        <w:t xml:space="preserve"> 150 коп., лѣсу непашенного 5 дес.; да за нимъ же въ пуст., что было с. </w:t>
      </w:r>
      <w:r>
        <w:rPr>
          <w:i/>
          <w:iCs/>
        </w:rPr>
        <w:t>Покровское,</w:t>
      </w:r>
      <w:r>
        <w:t xml:space="preserve"> на р. на </w:t>
      </w:r>
      <w:r>
        <w:rPr>
          <w:i/>
          <w:iCs/>
        </w:rPr>
        <w:t>Во</w:t>
      </w:r>
      <w:r>
        <w:rPr>
          <w:i/>
          <w:iCs/>
        </w:rPr>
        <w:softHyphen/>
        <w:t>ронеѣ,</w:t>
      </w:r>
      <w:r>
        <w:t xml:space="preserve"> а въ</w:t>
      </w:r>
      <w:r>
        <w:t xml:space="preserve"> ней на его жеребей 2 мѣста дворов.; пашни пер. добр. земли 12 четьи въ полѣ, а въ дву потомужъ, сѣна по р. по </w:t>
      </w:r>
      <w:r>
        <w:rPr>
          <w:i/>
          <w:iCs/>
        </w:rPr>
        <w:t>Воронеѣ</w:t>
      </w:r>
      <w:r>
        <w:t xml:space="preserve"> 10 коп. Да за нимъ же по государевѣ грамотѣ изъ порозжихъ земель Шера- повское помѣстье Мяс но во пуст., что была Дер. </w:t>
      </w:r>
      <w:r>
        <w:rPr>
          <w:i/>
          <w:iCs/>
        </w:rPr>
        <w:t xml:space="preserve">Пирова, Крутая </w:t>
      </w:r>
      <w:r>
        <w:t>тож</w:t>
      </w:r>
      <w:r>
        <w:t xml:space="preserve">ъ, на р. на </w:t>
      </w:r>
      <w:r>
        <w:rPr>
          <w:i/>
          <w:iCs/>
        </w:rPr>
        <w:t>Воронеѣ-,</w:t>
      </w:r>
      <w:r>
        <w:t xml:space="preserve"> пашни пер. добр. земли 33 чети, да пер. и лѣсомъ поросло 67 четьи въ полѣ, а въ дву потому жъ, сѣна 60 коп. И всего за Васильемъ дер. да пуст. съ жеребьемъ пуст., а въ нихъ дв. по</w:t>
      </w:r>
      <w:r>
        <w:softHyphen/>
        <w:t>мѣщиковъ да 3 дв. людцкихъ да 6 дв. крестьянскихъ, а л</w:t>
      </w:r>
      <w:r>
        <w:t>юдей въ нихъ тожъ, да 4 м. дворов.,- пашни паханые добр. земли 40 четьи, да пер. 71 четь, да лѣсомъ поросло 67 четьи, и обоего 178 четьп въ полѣ, а въ дву потомужъ. А сошного писма въ живущемъ полполполтрети сохи, и перешло за сошнымъ писмомъ пашни 7 четьи</w:t>
      </w:r>
      <w:r>
        <w:t xml:space="preserve"> безъ третника, а въ пустѣ сошного писма полтрети сохи, и перешло пер. 5 четьи безъ третника.</w:t>
      </w:r>
    </w:p>
    <w:p w14:paraId="7C37554C" w14:textId="77777777" w:rsidR="00433AE5" w:rsidRDefault="00903536">
      <w:pPr>
        <w:pStyle w:val="11"/>
        <w:spacing w:line="283" w:lineRule="auto"/>
        <w:ind w:left="640" w:firstLine="260"/>
        <w:jc w:val="both"/>
        <w:sectPr w:rsidR="00433AE5">
          <w:headerReference w:type="even" r:id="rId1988"/>
          <w:headerReference w:type="default" r:id="rId1989"/>
          <w:footerReference w:type="even" r:id="rId1990"/>
          <w:footerReference w:type="default" r:id="rId1991"/>
          <w:headerReference w:type="first" r:id="rId1992"/>
          <w:footerReference w:type="first" r:id="rId1993"/>
          <w:footnotePr>
            <w:numFmt w:val="chicago"/>
          </w:footnotePr>
          <w:pgSz w:w="8634" w:h="14208"/>
          <w:pgMar w:top="1175" w:right="68" w:bottom="1106" w:left="104" w:header="0" w:footer="3" w:gutter="0"/>
          <w:cols w:space="720"/>
          <w:noEndnote/>
          <w:titlePg/>
          <w:docGrid w:linePitch="360"/>
          <w15:footnoteColumns w:val="1"/>
        </w:sectPr>
      </w:pPr>
      <w:r>
        <w:t>За Вохромѣемъ за Шараповымъ сыномъ Мясново старое его по</w:t>
      </w:r>
      <w:r>
        <w:softHyphen/>
        <w:t xml:space="preserve">мѣстье дер. </w:t>
      </w:r>
      <w:r>
        <w:rPr>
          <w:i/>
          <w:iCs/>
        </w:rPr>
        <w:t>Лопатина, Судоково</w:t>
      </w:r>
      <w:r>
        <w:t xml:space="preserve"> тожъ, на '</w:t>
      </w:r>
      <w:r>
        <w:rPr>
          <w:i/>
          <w:iCs/>
        </w:rPr>
        <w:t>Суходолскомъ</w:t>
      </w:r>
      <w:r>
        <w:t xml:space="preserve"> на </w:t>
      </w:r>
      <w:r>
        <w:rPr>
          <w:i/>
          <w:iCs/>
        </w:rPr>
        <w:t xml:space="preserve">Крутомъ </w:t>
      </w:r>
      <w:r>
        <w:t xml:space="preserve">верху, да къ ней же припущено въ пашню пуст. </w:t>
      </w:r>
      <w:r>
        <w:rPr>
          <w:i/>
          <w:iCs/>
        </w:rPr>
        <w:t xml:space="preserve">Демешкова, Кореневскоя </w:t>
      </w:r>
      <w:r>
        <w:t xml:space="preserve">тожъ, да пуст., что былъ поч. </w:t>
      </w:r>
      <w:r>
        <w:rPr>
          <w:i/>
          <w:iCs/>
        </w:rPr>
        <w:t>Ѳедоровской,</w:t>
      </w:r>
      <w:r>
        <w:t xml:space="preserve"> а въ ней дв. помѣщиковъ да людцкихъ 4 дв., да 8 дв. крестьянскихъ, да 6 дв. пустыхъ крестьянскихъ; пашни паханые добр. земли въ дер. ина пуст. 80</w:t>
      </w:r>
      <w:r>
        <w:t xml:space="preserve"> четв. да пер. 64 чети въ полѣ, а въ дву потомужъ, сѣна по р. по </w:t>
      </w:r>
      <w:r>
        <w:rPr>
          <w:i/>
          <w:iCs/>
        </w:rPr>
        <w:t>Воронеѣ</w:t>
      </w:r>
      <w:r>
        <w:t xml:space="preserve"> 200 коп., лѣсу непа</w:t>
      </w:r>
      <w:r>
        <w:softHyphen/>
        <w:t xml:space="preserve">шенного по верху по </w:t>
      </w:r>
      <w:r>
        <w:rPr>
          <w:i/>
          <w:iCs/>
        </w:rPr>
        <w:t>Пирову</w:t>
      </w:r>
      <w:r>
        <w:t xml:space="preserve"> и по </w:t>
      </w:r>
      <w:r>
        <w:rPr>
          <w:i/>
          <w:iCs/>
        </w:rPr>
        <w:lastRenderedPageBreak/>
        <w:t>Тюнгіну</w:t>
      </w:r>
      <w:r>
        <w:t xml:space="preserve"> 5 дес. Дер. </w:t>
      </w:r>
      <w:r>
        <w:rPr>
          <w:i/>
          <w:iCs/>
        </w:rPr>
        <w:t>Тишина,</w:t>
      </w:r>
      <w:r>
        <w:t xml:space="preserve"> на </w:t>
      </w:r>
      <w:r>
        <w:rPr>
          <w:i/>
          <w:iCs/>
        </w:rPr>
        <w:t>Сухой Воронеѣ,</w:t>
      </w:r>
      <w:r>
        <w:t xml:space="preserve"> на отвершку, а въ ней дв. людцкой, да 2 дв. крестьянскихъ, да дв. бобылской, да дв. п</w:t>
      </w:r>
      <w:r>
        <w:t xml:space="preserve">устъ. Да къ ней же припущено въ пашню пуст., что была дер.' другая </w:t>
      </w:r>
      <w:r>
        <w:rPr>
          <w:i/>
          <w:iCs/>
        </w:rPr>
        <w:t>Демешкова, Кореневская</w:t>
      </w:r>
      <w:r>
        <w:t xml:space="preserve"> тожъ, а въ ней 2 м. дворов.; пашни паханые добр. земли въ дер. въ </w:t>
      </w:r>
      <w:r>
        <w:rPr>
          <w:i/>
          <w:iCs/>
        </w:rPr>
        <w:t>Тишинѣ</w:t>
      </w:r>
      <w:r>
        <w:t xml:space="preserve"> и съ припускною пашнею 20 четьи, да пер. 20 четьи въ полѣ, а въ дву потомужъ, сѣна 100 коп., </w:t>
      </w:r>
      <w:r>
        <w:t xml:space="preserve">лѣсу пашенного 4 дес. И всего за Вахрамѣемъ 2 дер. да 3 пуст. </w:t>
      </w:r>
    </w:p>
    <w:p w14:paraId="71D041A9" w14:textId="77777777" w:rsidR="00433AE5" w:rsidRDefault="00903536">
      <w:pPr>
        <w:pStyle w:val="11"/>
        <w:spacing w:line="283" w:lineRule="auto"/>
        <w:ind w:left="640"/>
        <w:jc w:val="both"/>
      </w:pPr>
      <w:r>
        <w:lastRenderedPageBreak/>
        <w:t>припускныхъ, а въ нихъ дв. помѣщиковъ да 5 дв. людцкихъ, да 10 дв. крестьянскихъ, а людей въ нихъ 11 челов. да дв. бобылской, да 6 дв. пустыхъ, да 2 мѣста дворов.; палпни паханые добр. земли 10</w:t>
      </w:r>
      <w:r>
        <w:t>0 четьи, да пер. 84 чети, и обоего 184 чети въ полѣ, а въ дву потомужъ. А сош</w:t>
      </w:r>
      <w:r>
        <w:softHyphen/>
        <w:t>ного писма въ живущемъ полчети сохи, а въ пустѣ сошного писма</w:t>
      </w:r>
      <w:r>
        <w:rPr>
          <w:vertAlign w:val="superscript"/>
        </w:rPr>
        <w:t xml:space="preserve">1 </w:t>
      </w:r>
      <w:r>
        <w:t>полполчети и полполполтрети сохи, и перешло за сошнымъ писмомъ пер. 1 чети безъ третника.</w:t>
      </w:r>
    </w:p>
    <w:p w14:paraId="5D73F6BD" w14:textId="77777777" w:rsidR="00433AE5" w:rsidRDefault="00903536">
      <w:pPr>
        <w:pStyle w:val="11"/>
        <w:spacing w:line="283" w:lineRule="auto"/>
        <w:ind w:left="480" w:firstLine="240"/>
        <w:jc w:val="both"/>
      </w:pPr>
      <w:r>
        <w:t>За Матвѣемъ за Дмитреевым</w:t>
      </w:r>
      <w:r>
        <w:t xml:space="preserve">ъ сыномъ Вельеминова слц. </w:t>
      </w:r>
      <w:r>
        <w:rPr>
          <w:i/>
          <w:iCs/>
        </w:rPr>
        <w:t>Михайлов</w:t>
      </w:r>
      <w:r>
        <w:rPr>
          <w:i/>
          <w:iCs/>
        </w:rPr>
        <w:softHyphen/>
        <w:t>ское,</w:t>
      </w:r>
      <w:r>
        <w:t xml:space="preserve"> на рчк. па </w:t>
      </w:r>
      <w:r>
        <w:rPr>
          <w:i/>
          <w:iCs/>
        </w:rPr>
        <w:t>Михайловкѣ,</w:t>
      </w:r>
      <w:r>
        <w:t xml:space="preserve"> а въ немъ дв. помѣщиковъ, да людцкихъ 10 дв., да 9 дв. крестьянскихъ, да 2 дв. бобылскихъ; пашни паханые добр. земли 157 четьи съ осм., да пер. 120 четьи въ полѣ, а въ дву потомужъ, сѣна по рч</w:t>
      </w:r>
      <w:r>
        <w:t xml:space="preserve">к. по </w:t>
      </w:r>
      <w:r>
        <w:rPr>
          <w:i/>
          <w:iCs/>
        </w:rPr>
        <w:t>Воронеѣ</w:t>
      </w:r>
      <w:r>
        <w:t xml:space="preserve"> да по рчк. по </w:t>
      </w:r>
      <w:r>
        <w:rPr>
          <w:i/>
          <w:iCs/>
        </w:rPr>
        <w:t>Михайловской</w:t>
      </w:r>
      <w:r>
        <w:t xml:space="preserve"> 320 коп., лѣсу по р. непашенного 5 дес. Дер. </w:t>
      </w:r>
      <w:r>
        <w:rPr>
          <w:i/>
          <w:iCs/>
        </w:rPr>
        <w:t>Пахринская, Аннино</w:t>
      </w:r>
      <w:r>
        <w:t xml:space="preserve"> тожъ, на рчк. на </w:t>
      </w:r>
      <w:r>
        <w:rPr>
          <w:i/>
          <w:iCs/>
        </w:rPr>
        <w:t>Низнѣ,</w:t>
      </w:r>
      <w:r>
        <w:t xml:space="preserve"> что было въ помѣстьѣ за Анною за Изволскою, а въ ней людцкихъ дв. 1 дв. да 8 дв. крестьянскихъ, да 2 дв. бобылскихъ; пашни паханые добр. земли 53 четьи съ осм., да пер. 55 четьи въ полѣ, а въ дву потомужъ, сѣна 90 коп. Пуст., что была дер. </w:t>
      </w:r>
      <w:r>
        <w:rPr>
          <w:i/>
          <w:iCs/>
        </w:rPr>
        <w:t>Костин- ская,</w:t>
      </w:r>
      <w:r>
        <w:t xml:space="preserve"> н</w:t>
      </w:r>
      <w:r>
        <w:t xml:space="preserve">а рчк. на </w:t>
      </w:r>
      <w:r>
        <w:rPr>
          <w:i/>
          <w:iCs/>
        </w:rPr>
        <w:t>Низнинѣ,</w:t>
      </w:r>
      <w:r>
        <w:t xml:space="preserve"> а въ ней 5 мѣстъ дворов.; пашни паханые добр. земли 14 четьи, да пер. 25 четьи въ полѣ, а въ дву потомужъ, сѣна 40 коп., лѣсу пашенного кустарю 10 дес. И всего за Матвѣемъ слц. да дер. да пуст., а въ нихъ дв. помѣщиковъ, да 12 дв. людцки</w:t>
      </w:r>
      <w:r>
        <w:t xml:space="preserve">хъ, да 17 дв. крестьянскихъ, да 4 дв. бобылскихъ, </w:t>
      </w:r>
      <w:r>
        <w:rPr>
          <w:i/>
          <w:iCs/>
        </w:rPr>
        <w:t>а</w:t>
      </w:r>
      <w:r>
        <w:t xml:space="preserve"> людей въ нихъ тожъ, да 2 дв. пустыхъ, да 5 м. дворов.; пашни паханые добр. земли 225 четьи, да пер. 200 четьи, и обоего 425 четьи въ полѣ, а въ дву. потомужъ. А сошного писма въ живущемъ четь и полполполч</w:t>
      </w:r>
      <w:r>
        <w:t>ети сохи, а въ пустѣ сошного писма четь сохи.</w:t>
      </w:r>
    </w:p>
    <w:p w14:paraId="44CDA4B9" w14:textId="77777777" w:rsidR="00433AE5" w:rsidRDefault="00903536">
      <w:pPr>
        <w:pStyle w:val="11"/>
        <w:spacing w:line="283" w:lineRule="auto"/>
        <w:ind w:left="480" w:firstLine="240"/>
        <w:jc w:val="both"/>
      </w:pPr>
      <w:r>
        <w:t xml:space="preserve">За Степаномъ за Петровымъ сына Ивашкина изъ порозжихъ земель Меньшиковскіе помѣстье Изволеніе, что было отдано въ помѣстье Гриши Острѣйкову, пуст., что было с. </w:t>
      </w:r>
      <w:r>
        <w:rPr>
          <w:i/>
          <w:iCs/>
        </w:rPr>
        <w:t>Нѣздино,</w:t>
      </w:r>
      <w:r>
        <w:t xml:space="preserve"> на рчк. на </w:t>
      </w:r>
      <w:r>
        <w:rPr>
          <w:i/>
          <w:iCs/>
        </w:rPr>
        <w:t>Низдинѣ-,</w:t>
      </w:r>
      <w:r>
        <w:t xml:space="preserve"> пашни паханые добр. </w:t>
      </w:r>
      <w:r>
        <w:t xml:space="preserve">земли 45 четьи, да наѣзжіе пашни 46 четьи въ полѣ, а въ дву потомужъ, сѣна по рчк. по </w:t>
      </w:r>
      <w:r>
        <w:rPr>
          <w:i/>
          <w:iCs/>
        </w:rPr>
        <w:t>Воронеѣ</w:t>
      </w:r>
      <w:r>
        <w:t xml:space="preserve"> и по рчк. по </w:t>
      </w:r>
      <w:r>
        <w:rPr>
          <w:i/>
          <w:iCs/>
        </w:rPr>
        <w:t>Нѣздгтѣ</w:t>
      </w:r>
      <w:r>
        <w:t xml:space="preserve"> 50 коп., лѣсу вопче съ Матвѣемъ съ Вельеминовымъ да съ Ѳедоромъ съ Чюлковымъ непашенного 5 дес.; да къ той же пуст. пог. на царя и великого к</w:t>
      </w:r>
      <w:r>
        <w:t xml:space="preserve">нязя землѣ на рчк. на </w:t>
      </w:r>
      <w:r>
        <w:rPr>
          <w:i/>
          <w:iCs/>
        </w:rPr>
        <w:t>Низдинѣ</w:t>
      </w:r>
      <w:r>
        <w:t xml:space="preserve"> и на рчк. на </w:t>
      </w:r>
      <w:r>
        <w:rPr>
          <w:i/>
          <w:iCs/>
        </w:rPr>
        <w:t>Воронеѣ,</w:t>
      </w:r>
      <w:r>
        <w:t xml:space="preserve"> а на пог. церковь Покровъ св. Богородицы да дв. поповъ, да дв. понаморевъ, да дв. проскурнинъ, да 4 кельи,- пашни паханые добр. земли церковные 15 четьи въ полѣ, а въ дву потомужъ, сѣна 10 коп. И всего за</w:t>
      </w:r>
      <w:r>
        <w:t xml:space="preserve"> Степа</w:t>
      </w:r>
      <w:r>
        <w:softHyphen/>
        <w:t xml:space="preserve">номъ пуст., что было с. </w:t>
      </w:r>
      <w:r>
        <w:rPr>
          <w:i/>
          <w:iCs/>
        </w:rPr>
        <w:t>Нѣздино;</w:t>
      </w:r>
      <w:r>
        <w:t xml:space="preserve"> пашни паханые добр. земли 45 четьи, да наѣздомъ пахано 46 четьи, и обоего 91 четь въ полѣ, а.въ дву пото</w:t>
      </w:r>
      <w:r>
        <w:softHyphen/>
        <w:t>мужъ. А сошного писма въ живущемъ полполчети сохи, и не дошло въ сошное письмо пашни 5 четьи, а въ пустѣ въ наѣ</w:t>
      </w:r>
      <w:r>
        <w:t>зжей пашни полпол</w:t>
      </w:r>
      <w:r>
        <w:softHyphen/>
        <w:t>чети сохи и не дошло въ сошное письмо 4 четьи.</w:t>
      </w:r>
    </w:p>
    <w:p w14:paraId="203534E9" w14:textId="77777777" w:rsidR="00433AE5" w:rsidRDefault="00903536">
      <w:pPr>
        <w:pStyle w:val="11"/>
        <w:spacing w:line="283" w:lineRule="auto"/>
        <w:jc w:val="center"/>
      </w:pPr>
      <w:r>
        <w:t>За Семеномъ за Шераповымъ сыномъ Мяснова, что было за Иваномъ</w:t>
      </w:r>
    </w:p>
    <w:p w14:paraId="343B911B" w14:textId="77777777" w:rsidR="00433AE5" w:rsidRDefault="00903536">
      <w:pPr>
        <w:pStyle w:val="11"/>
        <w:spacing w:line="283" w:lineRule="auto"/>
        <w:ind w:left="620" w:firstLine="160"/>
        <w:jc w:val="both"/>
      </w:pPr>
      <w:r>
        <w:t xml:space="preserve">за Елизарьевымъ сыномъ Михнева: слц. </w:t>
      </w:r>
      <w:r>
        <w:rPr>
          <w:i/>
          <w:iCs/>
        </w:rPr>
        <w:t>Ескино, Сребреное</w:t>
      </w:r>
      <w:r>
        <w:t xml:space="preserve"> тожъ, на рчк. на </w:t>
      </w:r>
      <w:r>
        <w:rPr>
          <w:i/>
          <w:iCs/>
        </w:rPr>
        <w:t>Сребренкѣ,</w:t>
      </w:r>
      <w:r>
        <w:t xml:space="preserve"> а въ немъ дв. помѣщиковъ, да </w:t>
      </w:r>
      <w:r>
        <w:rPr>
          <w:i/>
          <w:iCs/>
        </w:rPr>
        <w:t>I</w:t>
      </w:r>
      <w:r>
        <w:t xml:space="preserve"> дв. людцкихъ, д</w:t>
      </w:r>
      <w:r>
        <w:t xml:space="preserve">а </w:t>
      </w:r>
      <w:r>
        <w:rPr>
          <w:i/>
          <w:iCs/>
        </w:rPr>
        <w:t xml:space="preserve">I мѣста </w:t>
      </w:r>
      <w:r>
        <w:t xml:space="preserve">дворов.; пашни паханые добр. земли 8.0 четьи, да пер. </w:t>
      </w:r>
      <w:r>
        <w:rPr>
          <w:i/>
          <w:iCs/>
        </w:rPr>
        <w:t>И</w:t>
      </w:r>
      <w:r>
        <w:t xml:space="preserve"> четь въ полѣ, а въ дву потомужъ, сѣна по рчк. по </w:t>
      </w:r>
      <w:r>
        <w:rPr>
          <w:i/>
          <w:iCs/>
        </w:rPr>
        <w:t>Сребренской,</w:t>
      </w:r>
      <w:r>
        <w:t xml:space="preserve"> а по врагомъ 90 коп., ! лѣсу непашенного по рчк. и по врагомъ </w:t>
      </w:r>
      <w:r>
        <w:rPr>
          <w:i/>
          <w:iCs/>
        </w:rPr>
        <w:t>I</w:t>
      </w:r>
      <w:r>
        <w:t xml:space="preserve"> дес. Дер. </w:t>
      </w:r>
      <w:r>
        <w:rPr>
          <w:i/>
          <w:iCs/>
        </w:rPr>
        <w:t>Колесникова,</w:t>
      </w:r>
      <w:r>
        <w:t xml:space="preserve"> на рчк.</w:t>
      </w:r>
    </w:p>
    <w:p w14:paraId="6C3A9711" w14:textId="77777777" w:rsidR="00433AE5" w:rsidRDefault="00903536">
      <w:pPr>
        <w:pStyle w:val="11"/>
        <w:spacing w:line="283" w:lineRule="auto"/>
        <w:ind w:left="740" w:firstLine="40"/>
        <w:jc w:val="both"/>
      </w:pPr>
      <w:r>
        <w:t xml:space="preserve">на </w:t>
      </w:r>
      <w:r>
        <w:rPr>
          <w:i/>
          <w:iCs/>
        </w:rPr>
        <w:t>Сребренкѣ,</w:t>
      </w:r>
      <w:r>
        <w:t xml:space="preserve"> а въ ней 5 дв. крес</w:t>
      </w:r>
      <w:r>
        <w:t xml:space="preserve">тьянскихъ, да дв. пустъ; пашни паханые добр. земли 4 чети, да пер. 36 четьи въ полѣ, а въ дву потомужъ, сѣна по рчк. по </w:t>
      </w:r>
      <w:r>
        <w:rPr>
          <w:i/>
          <w:iCs/>
        </w:rPr>
        <w:t>Сребренкѣ</w:t>
      </w:r>
      <w:r>
        <w:t xml:space="preserve"> и по </w:t>
      </w:r>
      <w:r>
        <w:rPr>
          <w:i/>
          <w:iCs/>
        </w:rPr>
        <w:t>Вороней</w:t>
      </w:r>
      <w:r>
        <w:t xml:space="preserve"> 35 коп., лѣсу непашенного болота 3 дес. И всего за Семеномъ слц., да дер., а въ немъ дв. помѣщиковъ, да 4 дв. люд</w:t>
      </w:r>
      <w:r>
        <w:t>цкихъ, да 5 дв. крестьянскихъ, а людей въ нихъ тожъ, да дв. пустъ, да 4 мѣста дворов.; пашни паханые добр. земли 94 чети, да пер. 67 четьи, и обоего 161 четь въ полѣ, а въ дву потомужъ. А сошного писма въ живущемъ полчети сохи, и не дошло въ сошное писмо п</w:t>
      </w:r>
      <w:r>
        <w:t>ашни 6 четьи, а въ. пустѣ сошного писма полполтрети сохи.</w:t>
      </w:r>
    </w:p>
    <w:p w14:paraId="1EC25459" w14:textId="77777777" w:rsidR="00433AE5" w:rsidRDefault="00903536">
      <w:pPr>
        <w:pStyle w:val="11"/>
        <w:spacing w:line="283" w:lineRule="auto"/>
        <w:ind w:left="740" w:firstLine="280"/>
        <w:jc w:val="both"/>
      </w:pPr>
      <w:r>
        <w:lastRenderedPageBreak/>
        <w:t>За вдовою за Устинею за Даниловою женою Чюлкова да за еѣ сы</w:t>
      </w:r>
      <w:r>
        <w:softHyphen/>
        <w:t xml:space="preserve">номъ за Ѳедоромъ старое ихъ помѣстье дер. </w:t>
      </w:r>
      <w:r>
        <w:rPr>
          <w:i/>
          <w:iCs/>
        </w:rPr>
        <w:t>Юрищева,</w:t>
      </w:r>
      <w:r>
        <w:t xml:space="preserve"> На рчк. на </w:t>
      </w:r>
      <w:r>
        <w:rPr>
          <w:i/>
          <w:iCs/>
        </w:rPr>
        <w:t>Воро- неѣпа Сухой,</w:t>
      </w:r>
      <w:r>
        <w:t xml:space="preserve"> а въ ней дв. помѣщиковъ, да 3 дв. людцкихъ, да 4дв. крест</w:t>
      </w:r>
      <w:r>
        <w:t>ь</w:t>
      </w:r>
      <w:r>
        <w:softHyphen/>
        <w:t xml:space="preserve">янскихъ, да дв. пустъ; пашни паханые добр. земли 45 четьи, да пер. 45 четьи въ полѣ, а въ дву потомужъ, сѣна 55 коп., лѣсу пашенного 2 дес. Дер. </w:t>
      </w:r>
      <w:r>
        <w:rPr>
          <w:i/>
          <w:iCs/>
        </w:rPr>
        <w:t>Прудное,</w:t>
      </w:r>
      <w:r>
        <w:t xml:space="preserve"> на </w:t>
      </w:r>
      <w:r>
        <w:rPr>
          <w:i/>
          <w:iCs/>
        </w:rPr>
        <w:t>Сребренскомъ</w:t>
      </w:r>
      <w:r>
        <w:t xml:space="preserve"> отвершку, да къ ней же припущена въ пашню пуст., что былъ поч. </w:t>
      </w:r>
      <w:r>
        <w:rPr>
          <w:i/>
          <w:iCs/>
        </w:rPr>
        <w:t>Степановской,</w:t>
      </w:r>
      <w:r>
        <w:t xml:space="preserve"> на </w:t>
      </w:r>
      <w:r>
        <w:rPr>
          <w:i/>
          <w:iCs/>
        </w:rPr>
        <w:t>Ларе</w:t>
      </w:r>
      <w:r>
        <w:rPr>
          <w:i/>
          <w:iCs/>
        </w:rPr>
        <w:t>вскомъ</w:t>
      </w:r>
      <w:r>
        <w:t xml:space="preserve"> отвершку, а въ ней 4 дв. людцкихъ, да 2 дв. крестьянскихъ; пашни паханые добр. земли 15 четьи, да пер. 30 четьи въ полѣ, а въ дву потомужъ, сѣна 25 коп. И’всего за вдовою за Устиньею да за ее сыномъ за Ѳедоромъ 2 дер. да пуст. припускная, а въ нихъ </w:t>
      </w:r>
      <w:r>
        <w:t>дв. помѣщиковъ, да 7 дв. людцкихъ, да 6 дв. крестьянскихъ, а людей въ нихъ тожъ, да дв. пустъ; пашни паханые добр.;земли 60 четьи, да пер. 58 четьи, и обоего 118 четьи въ полѣ, а въ дву потомужъ. А сошного писма въ живущемъ полполполтрети и пол</w:t>
      </w:r>
      <w:r>
        <w:softHyphen/>
        <w:t xml:space="preserve">полполчети </w:t>
      </w:r>
      <w:r>
        <w:t>сохи, и перешло за сошнымъ писмомъ пашни 2 чети безъ третника, а въ пустѣ полполполтрети и полполполчети сохи.</w:t>
      </w:r>
    </w:p>
    <w:p w14:paraId="202AA6D6" w14:textId="77777777" w:rsidR="00433AE5" w:rsidRDefault="00903536">
      <w:pPr>
        <w:pStyle w:val="11"/>
        <w:spacing w:line="283" w:lineRule="auto"/>
        <w:ind w:left="740" w:firstLine="280"/>
        <w:jc w:val="both"/>
      </w:pPr>
      <w:r>
        <w:t>За Иваномъ за Володимеровымъ сыноімъ Степанова старое его помѣ</w:t>
      </w:r>
      <w:r>
        <w:softHyphen/>
        <w:t xml:space="preserve">стья дер. </w:t>
      </w:r>
      <w:r>
        <w:rPr>
          <w:i/>
          <w:iCs/>
        </w:rPr>
        <w:t>Тишинская, Курулова</w:t>
      </w:r>
      <w:r>
        <w:t xml:space="preserve"> тожъ, на </w:t>
      </w:r>
      <w:r>
        <w:rPr>
          <w:i/>
          <w:iCs/>
        </w:rPr>
        <w:t>Сухой Воронеп,</w:t>
      </w:r>
      <w:r>
        <w:t xml:space="preserve"> а въ немъ дв. помѣщиковъ, да</w:t>
      </w:r>
      <w:r>
        <w:t xml:space="preserve"> дв. людцкой, да 10 мѣстъ дворов.; пашни паханые добр. земли 12 четьи, да пер. 88 четьи въ полѣ, а въ дву потомужъ, сѣна 35 коп., лѣсу непашенного 3 дес. А сошного писма въ живущемъ и въ пустѣ полчети сохи, а платити ему съ живущего съ 12 четьи.</w:t>
      </w:r>
    </w:p>
    <w:p w14:paraId="1F4F24AE" w14:textId="77777777" w:rsidR="00433AE5" w:rsidRDefault="00903536">
      <w:pPr>
        <w:pStyle w:val="11"/>
        <w:spacing w:line="283" w:lineRule="auto"/>
        <w:ind w:left="740" w:firstLine="280"/>
        <w:jc w:val="both"/>
      </w:pPr>
      <w:r>
        <w:t xml:space="preserve">За Ѳедоромъ за Семеновымъ сыномъ Кирѣева старое его помѣстье дер. </w:t>
      </w:r>
      <w:r>
        <w:rPr>
          <w:i/>
          <w:iCs/>
        </w:rPr>
        <w:t>Горющинская,</w:t>
      </w:r>
      <w:r>
        <w:t xml:space="preserve"> на рчк. на </w:t>
      </w:r>
      <w:r>
        <w:rPr>
          <w:i/>
          <w:iCs/>
        </w:rPr>
        <w:t>Воронеѣ</w:t>
      </w:r>
      <w:r>
        <w:t xml:space="preserve"> на </w:t>
      </w:r>
      <w:r>
        <w:rPr>
          <w:i/>
          <w:iCs/>
        </w:rPr>
        <w:t>Сухой,</w:t>
      </w:r>
      <w:r>
        <w:t xml:space="preserve"> а въ ней 3 дв. людцкихъ, да 2 дв. крестьянскихъ; пашни паханые добр. земли 20 четьи, да пер. 14 четьи въ полѣ, а въ дву потомужъ, сѣна 25 коп., лѣсу</w:t>
      </w:r>
      <w:r>
        <w:t xml:space="preserve"> непашенного 3 дес. А сошного писма въ живущемъ и въ пустѣ полполполтрети сохи; а платить Ѳедору съ живущего съ 20 четьи.</w:t>
      </w:r>
    </w:p>
    <w:p w14:paraId="3A3EDEE2" w14:textId="77777777" w:rsidR="00433AE5" w:rsidRDefault="00903536">
      <w:pPr>
        <w:pStyle w:val="11"/>
        <w:spacing w:line="283" w:lineRule="auto"/>
        <w:ind w:firstLine="1000"/>
        <w:jc w:val="both"/>
        <w:sectPr w:rsidR="00433AE5">
          <w:headerReference w:type="even" r:id="rId1994"/>
          <w:headerReference w:type="default" r:id="rId1995"/>
          <w:footerReference w:type="even" r:id="rId1996"/>
          <w:footerReference w:type="default" r:id="rId1997"/>
          <w:headerReference w:type="first" r:id="rId1998"/>
          <w:footerReference w:type="first" r:id="rId1999"/>
          <w:footnotePr>
            <w:numFmt w:val="chicago"/>
          </w:footnotePr>
          <w:pgSz w:w="8634" w:h="14208"/>
          <w:pgMar w:top="1175" w:right="68" w:bottom="1106" w:left="104" w:header="0" w:footer="3" w:gutter="0"/>
          <w:cols w:space="720"/>
          <w:noEndnote/>
          <w:titlePg/>
          <w:docGrid w:linePitch="360"/>
          <w15:footnoteColumns w:val="1"/>
        </w:sectPr>
      </w:pPr>
      <w:r>
        <w:t>За вдовою за Марьею за Михайловкою женою Ивашкина да за еѣ</w:t>
      </w:r>
    </w:p>
    <w:p w14:paraId="18F95C5F" w14:textId="77777777" w:rsidR="00433AE5" w:rsidRDefault="00903536">
      <w:pPr>
        <w:pStyle w:val="11"/>
        <w:tabs>
          <w:tab w:val="left" w:pos="3149"/>
          <w:tab w:val="left" w:pos="5242"/>
        </w:tabs>
        <w:ind w:left="240" w:firstLine="20"/>
        <w:jc w:val="both"/>
      </w:pPr>
      <w:r>
        <w:t xml:space="preserve">сыномъ за Ондрѣемъ за Михайловымъ сыномъ Ивашкина старое ихъ помѣстье: дер. </w:t>
      </w:r>
      <w:r>
        <w:rPr>
          <w:i/>
          <w:iCs/>
        </w:rPr>
        <w:t>Осиповская, Сергѣевская</w:t>
      </w:r>
      <w:r>
        <w:t xml:space="preserve"> тожъ, на рчк. на </w:t>
      </w:r>
      <w:r>
        <w:rPr>
          <w:i/>
          <w:iCs/>
        </w:rPr>
        <w:t>Городенкѣ,</w:t>
      </w:r>
      <w:r>
        <w:t xml:space="preserve"> а въ ней дв. помѣщиковъ, да 3 дв. людцкихъ, да 7 дв. крестьянскихъ,- пашни паханые добр. земли 40 четьи, да пер. 52 четьи въ пол</w:t>
      </w:r>
      <w:r>
        <w:t xml:space="preserve">ѣ, а въ дву потомужъ, сѣна 25 коп., лѣсу пашенного 5 дес., да въ той же дёр. домня. Дер. </w:t>
      </w:r>
      <w:r>
        <w:rPr>
          <w:i/>
          <w:iCs/>
        </w:rPr>
        <w:t>Радина,</w:t>
      </w:r>
      <w:r>
        <w:t xml:space="preserve"> на </w:t>
      </w:r>
      <w:r>
        <w:rPr>
          <w:i/>
          <w:iCs/>
        </w:rPr>
        <w:t>Вепревскомъ-</w:t>
      </w:r>
      <w:r>
        <w:t>отвершку, а въ ней людцкихъ- дв. 2 да 3 дв. крестьянскихъ; пашни паханые добр. земли 13 четьи, да пер. 13 четьи въ полѣ, а въ дву потомужъ, сѣна</w:t>
      </w:r>
      <w:r>
        <w:t xml:space="preserve"> 30 коп., лѣсу пашенного 5 дес.,' а непашенного за усадищемъ 3 дес. Дер. </w:t>
      </w:r>
      <w:r>
        <w:rPr>
          <w:i/>
          <w:iCs/>
        </w:rPr>
        <w:t>Струкова,</w:t>
      </w:r>
      <w:r>
        <w:t xml:space="preserve"> на рчк. на </w:t>
      </w:r>
      <w:r>
        <w:rPr>
          <w:i/>
          <w:iCs/>
        </w:rPr>
        <w:t xml:space="preserve">Воронеѣ </w:t>
      </w:r>
      <w:r>
        <w:t xml:space="preserve">на </w:t>
      </w:r>
      <w:r>
        <w:rPr>
          <w:i/>
          <w:iCs/>
        </w:rPr>
        <w:t>Сухой,</w:t>
      </w:r>
      <w:r>
        <w:t xml:space="preserve"> а въ ней крестьянскихъ 4 дв. да 2 дв. бобылскихъ; пашни паханые добр. земли 8 четьи, да пер. 12 четьи въ полѣ, а въ дву пото</w:t>
      </w:r>
      <w:r>
        <w:softHyphen/>
        <w:t>мужъ, сѣна 25 коп.,</w:t>
      </w:r>
      <w:r>
        <w:t xml:space="preserve"> лѣсу непашенного за усадищемъ 6 дес. И всего за вдовою за Марьею да за ее сыномъ за Ондрѣемъ 3 дер., а въ нихъ дв. пОг. мѣщиковъ, да 5 дв. людцкихъ, да 13 дв. крестьянскихъ, да 5 дв. бобыл</w:t>
      </w:r>
      <w:r>
        <w:softHyphen/>
        <w:t>скихъ, а людей въ нйхъ тожъ; пашни паханые добр. земли 66 четьи, д</w:t>
      </w:r>
      <w:r>
        <w:t>а пер. 77 четьи, и обоего.паШни и пер. добр. земли 143 чети въ полѣ, а въ дву потомужъ. А сошного писма въ живущемъ полполтрети сохи, а въ пустѣ полполчети и полполполчети сохи и перешло за сошнымъ писмомъ пер. 2 чети. '</w:t>
      </w:r>
      <w:r>
        <w:tab/>
        <w:t>.</w:t>
      </w:r>
      <w:r>
        <w:tab/>
        <w:t>•</w:t>
      </w:r>
    </w:p>
    <w:p w14:paraId="31595AF1" w14:textId="77777777" w:rsidR="00433AE5" w:rsidRDefault="00903536">
      <w:pPr>
        <w:pStyle w:val="11"/>
        <w:ind w:left="240" w:firstLine="260"/>
        <w:jc w:val="both"/>
      </w:pPr>
      <w:r>
        <w:t>За Яковомъ за Безсоновымъ сыном</w:t>
      </w:r>
      <w:r>
        <w:t xml:space="preserve">ъ Жегалова отца его помѣстья дер. </w:t>
      </w:r>
      <w:r>
        <w:rPr>
          <w:i/>
          <w:iCs/>
        </w:rPr>
        <w:t>Бологова,</w:t>
      </w:r>
      <w:r>
        <w:t xml:space="preserve"> на рчк. на </w:t>
      </w:r>
      <w:r>
        <w:rPr>
          <w:i/>
          <w:iCs/>
        </w:rPr>
        <w:t>Харевкѣ,</w:t>
      </w:r>
      <w:r>
        <w:t xml:space="preserve"> а въ ней дв. помѣщиковъ .да 6 м. дворовыхъ; пашни паханые добр. земли 6 четьи да пер. 68 четьи въ полѣ, а въ Дву потомужъ, сѣна 20 коп., лѣсу непашенного 5 дес. А сошного писма въ живущемъ и в</w:t>
      </w:r>
      <w:r>
        <w:t>ъ пустѣ полполчети и полполполчети сохи, а платити Якову съ живущего съ 6 четьи.</w:t>
      </w:r>
    </w:p>
    <w:p w14:paraId="4C028C64" w14:textId="77777777" w:rsidR="00433AE5" w:rsidRDefault="00903536">
      <w:pPr>
        <w:pStyle w:val="11"/>
        <w:ind w:left="240" w:firstLine="260"/>
        <w:jc w:val="both"/>
        <w:sectPr w:rsidR="00433AE5">
          <w:headerReference w:type="even" r:id="rId2000"/>
          <w:headerReference w:type="default" r:id="rId2001"/>
          <w:footerReference w:type="even" r:id="rId2002"/>
          <w:footerReference w:type="default" r:id="rId2003"/>
          <w:footnotePr>
            <w:numFmt w:val="chicago"/>
          </w:footnotePr>
          <w:type w:val="continuous"/>
          <w:pgSz w:w="8634" w:h="14208"/>
          <w:pgMar w:top="1175" w:right="68" w:bottom="1106" w:left="104" w:header="0" w:footer="678" w:gutter="0"/>
          <w:cols w:space="720"/>
          <w:noEndnote/>
          <w:docGrid w:linePitch="360"/>
          <w15:footnoteColumns w:val="1"/>
        </w:sectPr>
      </w:pPr>
      <w:r>
        <w:t xml:space="preserve">За Насильемъ за Никитинымъ сыномъ Крюкова старое его помѣстье слц. </w:t>
      </w:r>
      <w:r>
        <w:rPr>
          <w:i/>
          <w:iCs/>
        </w:rPr>
        <w:t>Китаевское,</w:t>
      </w:r>
      <w:r>
        <w:t xml:space="preserve"> на рчк. </w:t>
      </w:r>
      <w:r>
        <w:lastRenderedPageBreak/>
        <w:t xml:space="preserve">на </w:t>
      </w:r>
      <w:r>
        <w:rPr>
          <w:i/>
          <w:iCs/>
        </w:rPr>
        <w:t>Воронеѣ,</w:t>
      </w:r>
      <w:r>
        <w:t xml:space="preserve"> а въ немъ дв. помѣщиковъ да 2 дв. людцкихъ да 4 дв. крестьянскихъ да дв. бобылской да 2 дв. пустыхъ:; пашни паханые добр. земли 90 четьи, да пер. 65 четьи въ</w:t>
      </w:r>
      <w:r>
        <w:t xml:space="preserve"> полѣ, а въ дву потомужъ, сѣна 215 коп., лѣсу непашенного’ 1 % дес. % дер. </w:t>
      </w:r>
      <w:r>
        <w:rPr>
          <w:i/>
          <w:iCs/>
        </w:rPr>
        <w:t>Кишкиной,</w:t>
      </w:r>
      <w:r>
        <w:t xml:space="preserve"> на </w:t>
      </w:r>
      <w:r>
        <w:rPr>
          <w:i/>
          <w:iCs/>
        </w:rPr>
        <w:t>Свинскомъ</w:t>
      </w:r>
      <w:r>
        <w:t xml:space="preserve"> отвершку, а % тое дер. за Лукьяномъ за Хру</w:t>
      </w:r>
      <w:r>
        <w:softHyphen/>
        <w:t xml:space="preserve">щевымъ, а въ ней на его </w:t>
      </w:r>
      <w:r>
        <w:rPr>
          <w:vertAlign w:val="superscript"/>
        </w:rPr>
        <w:t>2</w:t>
      </w:r>
      <w:r>
        <w:t>/</w:t>
      </w:r>
      <w:r>
        <w:rPr>
          <w:vertAlign w:val="subscript"/>
        </w:rPr>
        <w:t>3</w:t>
      </w:r>
      <w:r>
        <w:t xml:space="preserve"> дв. людцкой да 7 дв. кретьянскихъ, да 2 дв. пустыхъ; пашни паханые добр. земли 22 чети </w:t>
      </w:r>
      <w:r>
        <w:t>да пер. 70 четьи въ полѣ, а въ.дву потомужъ, сѣна 50 коп., лѣсу пашенного вопче съ Лукь</w:t>
      </w:r>
      <w:r>
        <w:softHyphen/>
        <w:t xml:space="preserve">яномъ съ Хрущовымъ 8 дес. Пуст. </w:t>
      </w:r>
      <w:r>
        <w:rPr>
          <w:i/>
          <w:iCs/>
        </w:rPr>
        <w:t>Верхъ верха Суходолского, Кузне- гірвское</w:t>
      </w:r>
      <w:r>
        <w:t xml:space="preserve"> селище; пашни пер. добр. земли 46 четьи въ полѣ, а въ дву потомужъ, сѣна 60 коп., лѣсу вопче с</w:t>
      </w:r>
      <w:r>
        <w:t xml:space="preserve">ъ Лукьяномъ съ Хрущовымъ въ длину на версту, а поперегъ тожъ; да за нимъ же за Васильемъ по го- сударевѣ грамотѣ въ с. въ </w:t>
      </w:r>
      <w:r>
        <w:rPr>
          <w:i/>
          <w:iCs/>
        </w:rPr>
        <w:t>Николскомъ,</w:t>
      </w:r>
      <w:r>
        <w:t xml:space="preserve"> на рчк. на </w:t>
      </w:r>
      <w:r>
        <w:rPr>
          <w:i/>
          <w:iCs/>
        </w:rPr>
        <w:t>Интиной,</w:t>
      </w:r>
      <w:r>
        <w:t xml:space="preserve"> что было за вдовою за Соломанидою за Васильевою женою Татева, а въ ней на его жеребей мѣсто дворов. по</w:t>
      </w:r>
      <w:r>
        <w:t>мѣщиково, да дв. людцкой, да 2 дв. крестьян</w:t>
      </w:r>
      <w:r>
        <w:softHyphen/>
        <w:t>скихъ, да дв. пустъ; пашни паханые добр. земли на его жеребей 24 четьи, да пер. 6 четьи въ полѣ, а. въ дву потомужъ, сѣна 20 коп., лѣсу</w:t>
      </w:r>
    </w:p>
    <w:p w14:paraId="18D0C50D" w14:textId="77777777" w:rsidR="00433AE5" w:rsidRDefault="00903536">
      <w:pPr>
        <w:pStyle w:val="11"/>
        <w:tabs>
          <w:tab w:val="left" w:pos="3990"/>
          <w:tab w:val="left" w:pos="6784"/>
        </w:tabs>
        <w:spacing w:line="240" w:lineRule="auto"/>
        <w:ind w:firstLine="1000"/>
      </w:pPr>
      <w:r>
        <w:rPr>
          <w:smallCaps/>
        </w:rPr>
        <w:lastRenderedPageBreak/>
        <w:t>Тульск. у. ’</w:t>
      </w:r>
      <w:r>
        <w:rPr>
          <w:smallCaps/>
        </w:rPr>
        <w:tab/>
      </w:r>
      <w:r>
        <w:t>— 1112 —</w:t>
      </w:r>
      <w:r>
        <w:tab/>
        <w:t xml:space="preserve">Ст. </w:t>
      </w:r>
      <w:r>
        <w:rPr>
          <w:smallCaps/>
        </w:rPr>
        <w:t>Заупской</w:t>
      </w:r>
    </w:p>
    <w:p w14:paraId="1C244CB5" w14:textId="77777777" w:rsidR="00433AE5" w:rsidRDefault="00903536">
      <w:pPr>
        <w:pStyle w:val="11"/>
        <w:spacing w:after="160" w:line="180" w:lineRule="auto"/>
        <w:ind w:left="5680"/>
      </w:pPr>
      <w:r>
        <w:t>* /</w:t>
      </w:r>
    </w:p>
    <w:p w14:paraId="379F6C15" w14:textId="77777777" w:rsidR="00433AE5" w:rsidRDefault="00903536">
      <w:pPr>
        <w:pStyle w:val="11"/>
        <w:ind w:left="1000" w:firstLine="20"/>
        <w:jc w:val="both"/>
      </w:pPr>
      <w:r>
        <w:t xml:space="preserve">пашенного около присады 2 дес., а </w:t>
      </w:r>
      <w:r>
        <w:t>непашенного дес. И всего за Васильт емъ.'Жеребей с. да слц., да дер. безъ 7</w:t>
      </w:r>
      <w:r>
        <w:rPr>
          <w:vertAlign w:val="subscript"/>
        </w:rPr>
        <w:t>3</w:t>
      </w:r>
      <w:r>
        <w:t>, да пуст., а въ нихъ дв. помѣ</w:t>
      </w:r>
      <w:r>
        <w:softHyphen/>
        <w:t>щиковъ, да 4 дв. людцкихъ, да 11 дв. крестьянскихъ, да 3 дв. бобыл</w:t>
      </w:r>
      <w:r>
        <w:softHyphen/>
        <w:t>скихъ, а людей въ нихъ тожъ, да 4 дв. пусты; пашни паханые добр. земли. 136 четьи,</w:t>
      </w:r>
      <w:r>
        <w:t xml:space="preserve"> да пер. 187 четьи, и обоего 323 четьи въ полѣ, а въ дву потомужъ. А сошного письма въ живущемъ полтрети сохи и пашни 3 чети безъ третника, а въ пустѣ полтрети и полполчети сохи, и пе</w:t>
      </w:r>
      <w:r>
        <w:softHyphen/>
        <w:t>решло за сошнымъ писмомъ пер. 4 чети безъ третника. .</w:t>
      </w:r>
    </w:p>
    <w:p w14:paraId="7A024189" w14:textId="77777777" w:rsidR="00433AE5" w:rsidRDefault="00903536">
      <w:pPr>
        <w:pStyle w:val="11"/>
        <w:ind w:left="1000" w:firstLine="240"/>
        <w:jc w:val="both"/>
      </w:pPr>
      <w:r>
        <w:t>За Ондрѣемъ за Ник</w:t>
      </w:r>
      <w:r>
        <w:t xml:space="preserve">итинымъ сыномъ Мясцова старое его помѣстье, с. </w:t>
      </w:r>
      <w:r>
        <w:rPr>
          <w:i/>
          <w:iCs/>
        </w:rPr>
        <w:t>Клинъ,</w:t>
      </w:r>
      <w:r>
        <w:t xml:space="preserve"> на р. на </w:t>
      </w:r>
      <w:r>
        <w:rPr>
          <w:i/>
          <w:iCs/>
        </w:rPr>
        <w:t>Упѣ,</w:t>
      </w:r>
      <w:r>
        <w:t xml:space="preserve"> усть рчк. </w:t>
      </w:r>
      <w:r>
        <w:rPr>
          <w:i/>
          <w:iCs/>
        </w:rPr>
        <w:t>Вороней,</w:t>
      </w:r>
      <w:r>
        <w:t xml:space="preserve"> а въ немъ церк. Христовы мученицы Екатерины, на помѣщиковѣ землѣ, да дв. поповъ, да 4 кѣльи, да дв. помѣщиковъ, да 13 дв. людцкихъ, да 7 дв. крестьянскихъ, да 10 дв. боб</w:t>
      </w:r>
      <w:r>
        <w:t>ылскихъ; пашни паханые добр. земли 100 четьи, да пер. 92 че</w:t>
      </w:r>
      <w:r>
        <w:softHyphen/>
        <w:t xml:space="preserve">ти въ полѣ, а въ дву потомужъ, сѣна 260 коп., лѣсу болота по р. по </w:t>
      </w:r>
      <w:r>
        <w:rPr>
          <w:i/>
          <w:iCs/>
        </w:rPr>
        <w:t>Упѣ</w:t>
      </w:r>
      <w:r>
        <w:t xml:space="preserve"> въ длину на версту, а поперекъ на четь версты, а индѣ болши; да за нимъ же слободка безъ пащенья на р. на </w:t>
      </w:r>
      <w:r>
        <w:rPr>
          <w:i/>
          <w:iCs/>
        </w:rPr>
        <w:t>Упѣ;</w:t>
      </w:r>
      <w:r>
        <w:t xml:space="preserve"> усть р. </w:t>
      </w:r>
      <w:r>
        <w:rPr>
          <w:i/>
          <w:iCs/>
        </w:rPr>
        <w:t>Вороне</w:t>
      </w:r>
      <w:r>
        <w:rPr>
          <w:i/>
          <w:iCs/>
        </w:rPr>
        <w:t>й,</w:t>
      </w:r>
      <w:r>
        <w:t xml:space="preserve"> а въ нихъ людцкихъ дв. 4 да И дв. бобылскихъ да 2 дв. пустыхъ; да, подъ тоюжъ слободкою на усть рчк. </w:t>
      </w:r>
      <w:r>
        <w:rPr>
          <w:i/>
          <w:iCs/>
        </w:rPr>
        <w:t>Вороней</w:t>
      </w:r>
      <w:r>
        <w:t xml:space="preserve"> мелиица, болшіе колеса, а . мелетъ въ день да въ ночь въ болшую воду .по 4 чети, а накопомъ мелетъ по 2 чети. И всего за Ондрѣемъ с., а въ немъ </w:t>
      </w:r>
      <w:r>
        <w:t>церк..,.да дв. поповъ, да 4 кѣльи, и всего с. да слободка безпашенная, а въ нихъ дв. помѣ</w:t>
      </w:r>
      <w:r>
        <w:softHyphen/>
        <w:t>щиковъ да 15 дв. людцкихъ, да 7 дв. крестьянскихъ, да 20 дв. бобыл</w:t>
      </w:r>
      <w:r>
        <w:softHyphen/>
        <w:t>скихъ, а людей въ нихъ тожъ, да 2 дв. пустыхъ; пашни паханые добр. земли 100 четьи, да пер. 92 чети</w:t>
      </w:r>
      <w:r>
        <w:t>, и обоего пашни и пер. 192 четьи въ полѣ, а въ дву потомужъ. А сошного писма въ живущемъ пол</w:t>
      </w:r>
      <w:r>
        <w:softHyphen/>
        <w:t>чети сохи, а въ пустѣ сошного письма полполтрети и пОлполполчеть сохи.</w:t>
      </w:r>
    </w:p>
    <w:p w14:paraId="439911CA" w14:textId="77777777" w:rsidR="00433AE5" w:rsidRDefault="00903536">
      <w:pPr>
        <w:pStyle w:val="11"/>
        <w:spacing w:after="80"/>
        <w:ind w:left="1000" w:firstLine="240"/>
        <w:jc w:val="both"/>
        <w:sectPr w:rsidR="00433AE5">
          <w:headerReference w:type="even" r:id="rId2004"/>
          <w:headerReference w:type="default" r:id="rId2005"/>
          <w:footerReference w:type="even" r:id="rId2006"/>
          <w:footerReference w:type="default" r:id="rId2007"/>
          <w:footnotePr>
            <w:numFmt w:val="chicago"/>
          </w:footnotePr>
          <w:pgSz w:w="8634" w:h="14208"/>
          <w:pgMar w:top="636" w:right="65" w:bottom="636" w:left="108" w:header="208" w:footer="208" w:gutter="0"/>
          <w:pgNumType w:start="1111"/>
          <w:cols w:space="720"/>
          <w:noEndnote/>
          <w:docGrid w:linePitch="360"/>
          <w15:footnoteColumns w:val="1"/>
        </w:sectPr>
      </w:pPr>
      <w:r>
        <w:t xml:space="preserve">За Ондрѣемъ за Михайловымъ сыномъ Маслова брата его </w:t>
      </w:r>
      <w:r>
        <w:t xml:space="preserve">Володи- меровское помѣстье Михайлова сына Маслова: слц. </w:t>
      </w:r>
      <w:r>
        <w:rPr>
          <w:i/>
          <w:iCs/>
        </w:rPr>
        <w:t>Васильевское,</w:t>
      </w:r>
      <w:r>
        <w:t xml:space="preserve"> на р. на </w:t>
      </w:r>
      <w:r>
        <w:rPr>
          <w:i/>
          <w:iCs/>
        </w:rPr>
        <w:t>Упѣ,</w:t>
      </w:r>
      <w:r>
        <w:t xml:space="preserve"> а въ немъ церк. Василей Кесарѣйскій, да мѣсто церковное Христовы мученицы Пятницы, да дв. поповъ, да 2 мѣста дворов., пона- морево да проскурнино, да 3 мѣста кѣлейныхъ на п</w:t>
      </w:r>
      <w:r>
        <w:t xml:space="preserve">омѣщиковѣ землѣ да дв. помѣщиковъ^ да 3 дв., людцкихъ, да 2 дв. крестьянскихъ, да 3 дв. бобылскихъ, да дв. пустъ; пашни паханые добр. земли 50 четьи, да пер. 25 четьи въ полѣ, а въ дву потомужъ, сѣна 105 коп., лѣсу болота у р. у </w:t>
      </w:r>
      <w:r>
        <w:rPr>
          <w:i/>
          <w:iCs/>
        </w:rPr>
        <w:t>Упы</w:t>
      </w:r>
      <w:r>
        <w:t xml:space="preserve"> 7 дес. Пуст., что была </w:t>
      </w:r>
      <w:r>
        <w:t xml:space="preserve">дер. </w:t>
      </w:r>
      <w:r>
        <w:rPr>
          <w:i/>
          <w:iCs/>
        </w:rPr>
        <w:t>Творникъ-Дербьішевская,</w:t>
      </w:r>
      <w:r>
        <w:t xml:space="preserve"> а </w:t>
      </w:r>
      <w:r>
        <w:rPr>
          <w:i/>
          <w:iCs/>
        </w:rPr>
        <w:t xml:space="preserve">Михнева </w:t>
      </w:r>
      <w:r>
        <w:t>тожъ, а въ ней 2 мѣста дворов.; пашни паханые добр.,земли. 5 четьи, да пер. 27 четьи, да лѣсомъ поросло 30 четьи въ полѣ, а въ дву потомужъ, сѣна 80 коп., лѣсу болота 8 дес. И всего за Ондрѣемъ с., да пуст., а въ нихъ</w:t>
      </w:r>
      <w:r>
        <w:t xml:space="preserve"> дв. помѣщиковъ да 3 дв. людцкихъ, да 2 дв. крестьянскихъ, да 3 дв. бобылскихъ, а людей въ нихъ тожъ, да дв. пустъ, да'2 мѣста дворов.; пашни паханые добр. земли 55 четьи, да пер. 52 чети, да лѣсомъ поросло 30 четьи, и обоего 130 четьи въ полѣ, а въ дву по</w:t>
      </w:r>
      <w:r>
        <w:t>томужъ; а сошного писма въ живущемъ полполчети сохи, и перешло за сошнымъ</w:t>
      </w:r>
    </w:p>
    <w:p w14:paraId="624C574F" w14:textId="77777777" w:rsidR="00433AE5" w:rsidRDefault="00903536">
      <w:pPr>
        <w:pStyle w:val="11"/>
        <w:ind w:left="500" w:firstLine="20"/>
        <w:jc w:val="both"/>
      </w:pPr>
      <w:r>
        <w:lastRenderedPageBreak/>
        <w:t>писмомъ пашни 5 четьи, а въ пустѣ сошного письма полполчети и пол</w:t>
      </w:r>
      <w:r>
        <w:softHyphen/>
        <w:t>полполтрети сохи, и не дошло пер. 1 четь.</w:t>
      </w:r>
    </w:p>
    <w:p w14:paraId="25BE653E" w14:textId="77777777" w:rsidR="00433AE5" w:rsidRDefault="00903536">
      <w:pPr>
        <w:pStyle w:val="11"/>
        <w:ind w:left="500" w:firstLine="260"/>
        <w:jc w:val="both"/>
      </w:pPr>
      <w:r>
        <w:t>За Иваномъ Никитинымъ сыномъ Мненово, что ему дано по госу- даревѣ грамотѣ</w:t>
      </w:r>
      <w:r>
        <w:t xml:space="preserve"> Ѳедоровское помѣстье Пирова, а прежъ того была по- садцкая земля; пашни паханые добр. земли 15 четьи, да наѣздомъ паха</w:t>
      </w:r>
      <w:r>
        <w:softHyphen/>
        <w:t xml:space="preserve">но 25 четьи, да пер. 10 четьи въ полѣ, а въ дву потомужъ, сѣна на рчк. на </w:t>
      </w:r>
      <w:r>
        <w:rPr>
          <w:i/>
          <w:iCs/>
        </w:rPr>
        <w:t>Воронегі</w:t>
      </w:r>
      <w:r>
        <w:t xml:space="preserve"> 20 коп., лѣсу болота по рчк. по </w:t>
      </w:r>
      <w:r>
        <w:rPr>
          <w:i/>
          <w:iCs/>
        </w:rPr>
        <w:t>Вороней</w:t>
      </w:r>
      <w:r>
        <w:t xml:space="preserve"> 3 дес. А сошн</w:t>
      </w:r>
      <w:r>
        <w:t>ого письма въ живущемъ и въ пустѣ полполчети сохи; а платити Ивану съ живущего съ 15 четьи.</w:t>
      </w:r>
    </w:p>
    <w:p w14:paraId="143EB273" w14:textId="77777777" w:rsidR="00433AE5" w:rsidRDefault="00903536">
      <w:pPr>
        <w:pStyle w:val="11"/>
        <w:ind w:left="500" w:firstLine="260"/>
        <w:jc w:val="both"/>
      </w:pPr>
      <w:r>
        <w:t xml:space="preserve">За .Петромъ за Дмитреевымъ сыномъ Вельяминова дер. </w:t>
      </w:r>
      <w:r>
        <w:rPr>
          <w:i/>
          <w:iCs/>
        </w:rPr>
        <w:t xml:space="preserve">Криволапова, </w:t>
      </w:r>
      <w:r>
        <w:t xml:space="preserve">на рчк. на </w:t>
      </w:r>
      <w:r>
        <w:rPr>
          <w:i/>
          <w:iCs/>
        </w:rPr>
        <w:t>Творникѣ,</w:t>
      </w:r>
      <w:r>
        <w:t xml:space="preserve"> а въ ней дв. помѣщиковъ да дв. людцкой, да дв. люд</w:t>
      </w:r>
      <w:r>
        <w:softHyphen/>
        <w:t>цкой пустъ, да 7 мѣстъ дворо</w:t>
      </w:r>
      <w:r>
        <w:t xml:space="preserve">в.; да къ нимъ же припущено въ пашню пуст., что была дер. </w:t>
      </w:r>
      <w:r>
        <w:rPr>
          <w:i/>
          <w:iCs/>
        </w:rPr>
        <w:t>Хопылева,</w:t>
      </w:r>
      <w:r>
        <w:t xml:space="preserve"> а въ ней 3 мѣста дворов.; пашни паханые добр. земли 20 четьи, да наѣздомъ пахано 25 четьи да пер. 125 четьи въ полѣ, а въ дву потомужъ, сѣна 110 коп., лѣсу за усадищемъ пашенного 2 дес., а</w:t>
      </w:r>
      <w:r>
        <w:t xml:space="preserve"> непашенного 3 дес. А сошного письма въ живущемъ, и въ пустѣ пол</w:t>
      </w:r>
      <w:r>
        <w:softHyphen/>
        <w:t>чети и полполтрети сохи, и перешло за сошнымъ писмомъ пер. 3 чети; а платити ему съ живущего съ 20 четьи.</w:t>
      </w:r>
    </w:p>
    <w:p w14:paraId="44509EB9" w14:textId="77777777" w:rsidR="00433AE5" w:rsidRDefault="00903536">
      <w:pPr>
        <w:pStyle w:val="11"/>
        <w:ind w:left="500" w:firstLine="140"/>
        <w:jc w:val="both"/>
      </w:pPr>
      <w:r>
        <w:t xml:space="preserve">■ За Васильемъ за Ондрѣевымъ сыномъ Ратаева отца его помѣстье слц. </w:t>
      </w:r>
      <w:r>
        <w:rPr>
          <w:i/>
          <w:iCs/>
        </w:rPr>
        <w:t>Бобынгінское,</w:t>
      </w:r>
      <w:r>
        <w:t xml:space="preserve"> на р</w:t>
      </w:r>
      <w:r>
        <w:t xml:space="preserve">чк. на </w:t>
      </w:r>
      <w:r>
        <w:rPr>
          <w:i/>
          <w:iCs/>
        </w:rPr>
        <w:t>Иишгінской,</w:t>
      </w:r>
      <w:r>
        <w:t xml:space="preserve"> а въ ней дв. помѣщиковъ, да 2 дв. людцкихъ, да 3 дв. крестьянскихъ, да 2 дв. пустыхъ, да 6 мѣстъ дворов.; пашни паханые добр. земли 46 четьи, да пер. 54 чети въ полѣ, а въ дву потомужъ, сѣна 100 коп., лѣсу непашенного 2 дес.; да за нимъ </w:t>
      </w:r>
      <w:r>
        <w:t xml:space="preserve">же въ слц. въ </w:t>
      </w:r>
      <w:r>
        <w:rPr>
          <w:i/>
          <w:iCs/>
        </w:rPr>
        <w:t xml:space="preserve">Бологое . ... , </w:t>
      </w:r>
      <w:r>
        <w:t xml:space="preserve">на рчк. на </w:t>
      </w:r>
      <w:r>
        <w:rPr>
          <w:i/>
          <w:iCs/>
        </w:rPr>
        <w:t>Вепрп,</w:t>
      </w:r>
      <w:r>
        <w:t xml:space="preserve"> что было за отцомъ за его, а въ немъ на его жеребей дв. людцкой да 4 дв. крестьянскихъ; пашни паха</w:t>
      </w:r>
      <w:r>
        <w:softHyphen/>
        <w:t xml:space="preserve">ные добр. земли 20 четьи, да пер. 5 четьи въ полѣ, а въ дву потомужъ, сѣна по рчк. по </w:t>
      </w:r>
      <w:r>
        <w:rPr>
          <w:i/>
          <w:iCs/>
        </w:rPr>
        <w:t>Вепрѣ</w:t>
      </w:r>
      <w:r>
        <w:t xml:space="preserve"> и по дубровѣ 50 к</w:t>
      </w:r>
      <w:r>
        <w:t>оп., лѣсу, непашенного болота на 2 дес. И всего за Васильемъ слц. съ четвертью слц., а въ нихъ дв. помѣщиковъ, да 3 дв. людцкихъ, да 7 дв. крестьянскихъ, да 2 дв. пу</w:t>
      </w:r>
      <w:r>
        <w:softHyphen/>
        <w:t>стыхъ да 6 мѣстъ дворов.; пашни паханые добр. земли 66 четьп да пер. 59 четьи, и обоего 12</w:t>
      </w:r>
      <w:r>
        <w:t>5 четьи въ полѣ, а въ дву потомужъ. А сошного писма въ живущемъ полполтреть сохи, и не дошло въ сошное писмо пашни четь безъ третника, а въ пустѣ сошного писма полполполтреть и полполполчеть сохи.</w:t>
      </w:r>
    </w:p>
    <w:p w14:paraId="63E5FAD8" w14:textId="77777777" w:rsidR="00433AE5" w:rsidRDefault="00903536">
      <w:pPr>
        <w:pStyle w:val="11"/>
        <w:spacing w:line="257" w:lineRule="auto"/>
        <w:ind w:left="500" w:firstLine="260"/>
        <w:jc w:val="both"/>
      </w:pPr>
      <w:r>
        <w:t xml:space="preserve">За недороелми за Оникіемъ, да за Павломъ, да за </w:t>
      </w:r>
      <w:r>
        <w:t>Григорьемъ за Гри</w:t>
      </w:r>
      <w:r>
        <w:softHyphen/>
        <w:t xml:space="preserve">горьевыми дѣтми Кирѣева отца ихъ помѣстья дер. </w:t>
      </w:r>
      <w:r>
        <w:rPr>
          <w:i/>
          <w:iCs/>
        </w:rPr>
        <w:t>Харинское,</w:t>
      </w:r>
      <w:r>
        <w:t xml:space="preserve"> на рчк. на </w:t>
      </w:r>
      <w:r>
        <w:rPr>
          <w:i/>
          <w:iCs/>
        </w:rPr>
        <w:t>Икшинской,</w:t>
      </w:r>
      <w:r>
        <w:t xml:space="preserve"> да къ ней же припущено въ пашню пуст. </w:t>
      </w:r>
      <w:r>
        <w:rPr>
          <w:i/>
          <w:iCs/>
        </w:rPr>
        <w:t>Ковинское,</w:t>
      </w:r>
      <w:r>
        <w:t xml:space="preserve"> а </w:t>
      </w:r>
      <w:r>
        <w:rPr>
          <w:i/>
          <w:iCs/>
        </w:rPr>
        <w:t>Козгіхинское</w:t>
      </w:r>
      <w:r>
        <w:t xml:space="preserve"> тожъ, да пуст. </w:t>
      </w:r>
      <w:r>
        <w:rPr>
          <w:i/>
          <w:iCs/>
        </w:rPr>
        <w:t>Ефимовское,</w:t>
      </w:r>
      <w:r>
        <w:t xml:space="preserve"> на </w:t>
      </w:r>
      <w:r>
        <w:rPr>
          <w:i/>
          <w:iCs/>
        </w:rPr>
        <w:t>Икшинскихъ</w:t>
      </w:r>
      <w:r>
        <w:t xml:space="preserve"> отверткахъ, а въ дер. дв. помѣщиковъ, да 4 дв. людцки</w:t>
      </w:r>
      <w:r>
        <w:t xml:space="preserve">хъ, да 3 дв. крестьянскихъ, да </w:t>
      </w:r>
      <w:r>
        <w:rPr>
          <w:rFonts w:ascii="Courier New" w:eastAsia="Courier New" w:hAnsi="Courier New" w:cs="Courier New"/>
          <w:sz w:val="36"/>
          <w:szCs w:val="36"/>
        </w:rPr>
        <w:t xml:space="preserve">2 </w:t>
      </w:r>
      <w:r>
        <w:t>дв. бобылскихъ; пашни паханые добр. земли въ дер. и въ припуск</w:t>
      </w:r>
      <w:r>
        <w:softHyphen/>
        <w:t>ныхъ пуст. 50 четьи, да пер. 80 четьи въ полѣ, а въ дву потомужъ, сѣ</w:t>
      </w:r>
      <w:r>
        <w:softHyphen/>
        <w:t>на 60 коп., лѣсу пашенного 7 дес., а непашенного лѣсу по заполью по врагомъ 10 дес. А сошно</w:t>
      </w:r>
      <w:r>
        <w:t>го писма въ живущемъ полполчети сохи,</w:t>
      </w:r>
    </w:p>
    <w:p w14:paraId="08D50FEE" w14:textId="77777777" w:rsidR="00433AE5" w:rsidRDefault="00903536">
      <w:pPr>
        <w:pStyle w:val="11"/>
        <w:tabs>
          <w:tab w:val="left" w:pos="7570"/>
        </w:tabs>
        <w:ind w:left="980" w:firstLine="20"/>
        <w:jc w:val="both"/>
      </w:pPr>
      <w:r>
        <w:t>а въ пустѣ сошного писма полполчети сохи и полполполтреть сохи, и не дошло въ сошное писмо пер. 3 четьи съ третникомъ.</w:t>
      </w:r>
      <w:r>
        <w:tab/>
      </w:r>
      <w:r>
        <w:rPr>
          <w:smallCaps/>
        </w:rPr>
        <w:t>лой</w:t>
      </w:r>
    </w:p>
    <w:p w14:paraId="70D0E0AB" w14:textId="77777777" w:rsidR="00433AE5" w:rsidRDefault="00903536">
      <w:pPr>
        <w:pStyle w:val="11"/>
        <w:ind w:left="980" w:firstLine="260"/>
        <w:jc w:val="both"/>
      </w:pPr>
      <w:r>
        <w:t>За Иваномъ за МикиФоровымъ сыномъ Дурова старое отца его по</w:t>
      </w:r>
      <w:r>
        <w:softHyphen/>
        <w:t xml:space="preserve">мѣстье поч. </w:t>
      </w:r>
      <w:r>
        <w:rPr>
          <w:i/>
          <w:iCs/>
        </w:rPr>
        <w:t>Хопиловъ,</w:t>
      </w:r>
      <w:r>
        <w:t xml:space="preserve"> на </w:t>
      </w:r>
      <w:r>
        <w:rPr>
          <w:i/>
          <w:iCs/>
        </w:rPr>
        <w:t>Икшинскомъ</w:t>
      </w:r>
      <w:r>
        <w:t xml:space="preserve"> отвершку, а въ немъ дв. помѣ</w:t>
      </w:r>
      <w:r>
        <w:softHyphen/>
        <w:t xml:space="preserve">щиковъ, да дв.' людцкой, да 5 дв. крестьянскихъ, да дв. людцкой пустъ; пашни паханые добр. земли 30 четьи, да пер. 20 четьи въ полѣ, а въ дву потомужъ, сѣна 45 коп., 'лѣсу непашенного 3 дес. Дер. </w:t>
      </w:r>
      <w:r>
        <w:rPr>
          <w:i/>
          <w:iCs/>
        </w:rPr>
        <w:t xml:space="preserve">Лукшино, </w:t>
      </w:r>
      <w:r>
        <w:t xml:space="preserve">на </w:t>
      </w:r>
      <w:r>
        <w:rPr>
          <w:i/>
          <w:iCs/>
        </w:rPr>
        <w:t>Икшинскомъ</w:t>
      </w:r>
      <w:r>
        <w:t xml:space="preserve"> отвершк</w:t>
      </w:r>
      <w:r>
        <w:t>у, а въ ней 2 дв. людцкихъ да 2 дв. крестьян</w:t>
      </w:r>
      <w:r>
        <w:softHyphen/>
        <w:t>скихъ да дв. бобылской; пашни паханые добр. земли 15 четьи, да пер. 11 четьи въ полѣ, а въ дву потомужъ, сѣна 20 коп., лѣсу непашенного 4 дес. И всего за Иваномъ дер. да поч., а въ нихъ дв. помѣщиковъ да 3 дв. л</w:t>
      </w:r>
      <w:r>
        <w:t xml:space="preserve">юдцкихъ, да 7 дв. крестьянскихъ, да 2 дв. (зіс) бобылскихъ, а людей въ нихъ тожъ, да дв. людцкой пустъ; пашни паханые добр. земли </w:t>
      </w:r>
      <w:r>
        <w:lastRenderedPageBreak/>
        <w:t>45 четьи да пер. 31 четь, и обоего . 76 четьи въ полѣ, а въ дву потомужъ. А сошного пйсма въ живущемъ полполчетьи сохи, и не д</w:t>
      </w:r>
      <w:r>
        <w:t>ошло въ сошное писмо пашни 5 четьи, а въ пустѣ сошного писма полполполтрети сохи, и не дошло въ сошное писмо пер. 2 четьи съ третникомъ.</w:t>
      </w:r>
    </w:p>
    <w:p w14:paraId="1847FDB4" w14:textId="77777777" w:rsidR="00433AE5" w:rsidRDefault="00903536">
      <w:pPr>
        <w:pStyle w:val="11"/>
        <w:ind w:left="980" w:firstLine="260"/>
        <w:jc w:val="both"/>
      </w:pPr>
      <w:r>
        <w:t xml:space="preserve">Пог. на царя и великого князя землѣ па рчк. па </w:t>
      </w:r>
      <w:r>
        <w:rPr>
          <w:i/>
          <w:iCs/>
        </w:rPr>
        <w:t>Ипшиной,</w:t>
      </w:r>
      <w:r>
        <w:t xml:space="preserve"> а въ немъ церк. Никола чюдотворецъ да дв. поповъ да дв. понамор</w:t>
      </w:r>
      <w:r>
        <w:t>евъ, да дв. проскурницынъ; пашни церковные добр. земли 15 четьи въ полѣ, а въ дву потомужъ, сѣна 20 коп.</w:t>
      </w:r>
    </w:p>
    <w:p w14:paraId="1CDCA65A" w14:textId="77777777" w:rsidR="00433AE5" w:rsidRDefault="00903536">
      <w:pPr>
        <w:pStyle w:val="11"/>
        <w:ind w:left="980" w:firstLine="260"/>
        <w:jc w:val="both"/>
        <w:sectPr w:rsidR="00433AE5">
          <w:headerReference w:type="even" r:id="rId2008"/>
          <w:headerReference w:type="default" r:id="rId2009"/>
          <w:footerReference w:type="even" r:id="rId2010"/>
          <w:footerReference w:type="default" r:id="rId2011"/>
          <w:footnotePr>
            <w:numFmt w:val="chicago"/>
          </w:footnotePr>
          <w:pgSz w:w="8634" w:h="14208"/>
          <w:pgMar w:top="1204" w:right="82" w:bottom="1186" w:left="90" w:header="0" w:footer="758" w:gutter="0"/>
          <w:pgNumType w:start="1113"/>
          <w:cols w:space="720"/>
          <w:noEndnote/>
          <w:docGrid w:linePitch="360"/>
          <w15:footnoteColumns w:val="1"/>
        </w:sectPr>
      </w:pPr>
      <w:r>
        <w:t xml:space="preserve">За Михайломъ за Петровымъ сыномъ Лаговчина, что было за Булгакомъ да за Ѳедоромъ за Татевыми въ с. въ </w:t>
      </w:r>
      <w:r>
        <w:rPr>
          <w:i/>
          <w:iCs/>
        </w:rPr>
        <w:t>Николскомъ,</w:t>
      </w:r>
      <w:r>
        <w:t xml:space="preserve"> на рчк. на </w:t>
      </w:r>
      <w:r>
        <w:rPr>
          <w:i/>
          <w:iCs/>
        </w:rPr>
        <w:t>Иншикѣ,</w:t>
      </w:r>
      <w:r>
        <w:t xml:space="preserve"> а въ немъ на его жеребей дв. помѣщиковъ, дадв. людцкой, да 2 дв. крестьянскихъ-' дадв. крест</w:t>
      </w:r>
      <w:r>
        <w:t xml:space="preserve">ьянской пустъ; пашни паханые добр. земли 30 четьи, да пер. 20 четьи въ полѣ, а въ дву потомужъ, сѣна 35 коп., лѣсу вопче съ Замятнею съ Кузминымъ да-съ Ондрѣемъ Дуровымъ пашенного 6 дес., а непашенного 4 дес. Въ томъ же с. въ </w:t>
      </w:r>
      <w:r>
        <w:rPr>
          <w:i/>
          <w:iCs/>
        </w:rPr>
        <w:t>Николскомъ</w:t>
      </w:r>
      <w:r>
        <w:t xml:space="preserve"> за Замятнею за Наза</w:t>
      </w:r>
      <w:r>
        <w:t xml:space="preserve">рьевымъ сыномъ Кузмина Булгоков- ское да Ѳедоровское помѣстье Татева, на его жеребей дв. людцкой; пашни паханые добр. земли 14 четьи, да пер. 11 четьи въ полѣ, а въ дву потомужъ, сѣна 20 коп., лѣсу вопче съ Михайломъ съ ЛаговЧи- нымъ да съ Ондрѣемъ </w:t>
      </w:r>
      <w:r>
        <w:rPr>
          <w:i/>
          <w:iCs/>
        </w:rPr>
        <w:t>съ</w:t>
      </w:r>
      <w:r>
        <w:t xml:space="preserve"> Дуро</w:t>
      </w:r>
      <w:r>
        <w:t xml:space="preserve">вымъ. Въ томъ же с. въ </w:t>
      </w:r>
      <w:r>
        <w:rPr>
          <w:i/>
          <w:iCs/>
        </w:rPr>
        <w:t xml:space="preserve">Николскомъ </w:t>
      </w:r>
      <w:r>
        <w:t>за Ондрѣемъ за МикиФоровымъ сыномъ Дурова жъ тогожъ да Ѳедо</w:t>
      </w:r>
      <w:r>
        <w:softHyphen/>
        <w:t xml:space="preserve">ровского помѣстья Татева, а въ немъ на его жеребей пашни паханые добр. земли 14 четьи съ осм., да пер. 11 четьи съ осм. въ полѣ, а въ дву потомужъ, сѣна 20 коп., </w:t>
      </w:r>
      <w:r>
        <w:t xml:space="preserve">лѣсу вопче съ Михайломъ съ Лаговчи- нымъ; да за нимъ же Угримовское помѣстье Оѳонасьева сына Офроси- мова пуст., что была дер. </w:t>
      </w:r>
      <w:r>
        <w:rPr>
          <w:i/>
          <w:iCs/>
        </w:rPr>
        <w:t>Комынипа, Кузминское</w:t>
      </w:r>
      <w:r>
        <w:t xml:space="preserve"> тожъ, на </w:t>
      </w:r>
      <w:r>
        <w:rPr>
          <w:i/>
          <w:iCs/>
        </w:rPr>
        <w:t>Лорев- скомъ</w:t>
      </w:r>
      <w:r>
        <w:t xml:space="preserve"> отвершку, а въ ней пашни паханые добр. земли 49 четьи въ по</w:t>
      </w:r>
      <w:r>
        <w:softHyphen/>
        <w:t>лѣ, а'Ѣъ дву потбмужъ, сѣн</w:t>
      </w:r>
      <w:r>
        <w:t xml:space="preserve">а 30 коп., лѣсъ вопче съ дер. съ </w:t>
      </w:r>
      <w:r>
        <w:rPr>
          <w:i/>
          <w:iCs/>
        </w:rPr>
        <w:t>Кочетов- скою.</w:t>
      </w:r>
      <w:r>
        <w:t xml:space="preserve"> А сошного писма въ пустѣ въ одной пуст. </w:t>
      </w:r>
      <w:r>
        <w:rPr>
          <w:i/>
          <w:iCs/>
        </w:rPr>
        <w:t>Номыниной</w:t>
      </w:r>
      <w:r>
        <w:t xml:space="preserve"> полпол- четь сохи, и не дошло пер. одной четьи. Въ томъ же </w:t>
      </w:r>
      <w:r>
        <w:rPr>
          <w:i/>
          <w:iCs/>
        </w:rPr>
        <w:t xml:space="preserve">с. Николскомъ </w:t>
      </w:r>
    </w:p>
    <w:p w14:paraId="57E69ADE" w14:textId="77777777" w:rsidR="00433AE5" w:rsidRDefault="00903536">
      <w:pPr>
        <w:pStyle w:val="11"/>
        <w:ind w:left="980"/>
        <w:jc w:val="both"/>
      </w:pPr>
      <w:r>
        <w:lastRenderedPageBreak/>
        <w:t>за Ѳедоромъ за Ивановымъ сыномъ Ратаева, что было прежъ того за Васильемъ за Татевым</w:t>
      </w:r>
      <w:r>
        <w:t>ъ,' а въ немъ на его жеребей дв.щомѣщи- ковъ, да дв. людцкой, Да 3 дв. крестьянскихъ, да дв. пустъ; пашни паханые добр. земли 55 четьи, да пер. 55 четьи въ полѣ, а въ Дву потомужъ, сѣна 45 коп., лѣсу рощи около присады 4 дес. , а нѳпа- шенного дес. И всего</w:t>
      </w:r>
      <w:r>
        <w:t xml:space="preserve"> за Михайломъ да за’ Замятнею да за Ондрѣемъ да за Ѳедоромъ с., а въ немъ 3 дв. помѣщиковыхъ, да 4 дв. ■ люд</w:t>
      </w:r>
      <w:r>
        <w:softHyphen/>
        <w:t>цкихъ, да 7 дв. крестьянскихъ, да 4 дв. пустыхъ; пашни паханые добр. земли 130 четьи да пер. 99 четьи съ осм., и обоего 213 четьи въ полѣ, а въ дву</w:t>
      </w:r>
      <w:r>
        <w:t xml:space="preserve"> потомужъ, опричь </w:t>
      </w:r>
      <w:r>
        <w:rPr>
          <w:i/>
          <w:iCs/>
        </w:rPr>
        <w:t>пуст. Комыниной,</w:t>
      </w:r>
      <w:r>
        <w:t xml:space="preserve"> что за-Ондрѣемъ за Ду</w:t>
      </w:r>
      <w:r>
        <w:softHyphen/>
        <w:t>ровымъ за однимъ. А сошного писма въ живущемъ полполтрети и пол</w:t>
      </w:r>
      <w:r>
        <w:softHyphen/>
        <w:t>полчети сохи, и не дошло въ сошное писмо пашни 4 четьи безъ третника, а въ пустѣ сощного писма полчети сохи и не дошло пер. одной чети.</w:t>
      </w:r>
      <w:r>
        <w:t xml:space="preserve"> '</w:t>
      </w:r>
    </w:p>
    <w:p w14:paraId="44D01E20" w14:textId="77777777" w:rsidR="00433AE5" w:rsidRDefault="00903536">
      <w:pPr>
        <w:pStyle w:val="11"/>
        <w:spacing w:line="283" w:lineRule="auto"/>
        <w:ind w:left="140" w:firstLine="240"/>
        <w:jc w:val="both"/>
      </w:pPr>
      <w:r>
        <w:t xml:space="preserve">За Юрьемъ Семеновымъ сыномъ Созонова старое его помѣстье дер. </w:t>
      </w:r>
      <w:r>
        <w:rPr>
          <w:i/>
          <w:iCs/>
        </w:rPr>
        <w:t>Хмелева,</w:t>
      </w:r>
      <w:r>
        <w:t xml:space="preserve"> на рчк. на </w:t>
      </w:r>
      <w:r>
        <w:rPr>
          <w:i/>
          <w:iCs/>
        </w:rPr>
        <w:t>Хмелевой,</w:t>
      </w:r>
      <w:r>
        <w:t xml:space="preserve"> а въ ней дв. помѣщиковъ^ да 3 дв. люд</w:t>
      </w:r>
      <w:r>
        <w:softHyphen/>
      </w:r>
      <w:r>
        <w:t xml:space="preserve">цкихъ, да 11 дв. крестьянскихъ, да къ ней же припущенъ въ пашню поч. </w:t>
      </w:r>
      <w:r>
        <w:rPr>
          <w:i/>
          <w:iCs/>
        </w:rPr>
        <w:t>Ясной;</w:t>
      </w:r>
      <w:r>
        <w:t xml:space="preserve"> пашни паханые добр. земли 100 четьи, да пер. 105 четьи въ полѣ, а въ дву потомужъ, сѣна по рчк. и по врагомъ 100 коп., лѣсу пашенного около присады 2 дес. ... . скоя </w:t>
      </w:r>
      <w:r>
        <w:rPr>
          <w:i/>
          <w:iCs/>
        </w:rPr>
        <w:t>Верхъ</w:t>
      </w:r>
      <w:r>
        <w:t xml:space="preserve"> рчк. </w:t>
      </w:r>
      <w:r>
        <w:rPr>
          <w:i/>
          <w:iCs/>
        </w:rPr>
        <w:t>Ямны,</w:t>
      </w:r>
      <w:r>
        <w:t xml:space="preserve"> что была прежъ того ... за Дмитреевымъ . . . . а ѣъ ней дв. людцкой . . </w:t>
      </w:r>
      <w:r>
        <w:t>. . . крестьянскихъ, да 2 дв. пустыхъ; пашни паханые добр. земли 59 четьи да пер. 11 четьи, да лѣсомъ поросло въ колъ и въ жердь 30 четьи въ но</w:t>
      </w:r>
      <w:r>
        <w:softHyphen/>
        <w:t xml:space="preserve">лѣ, а въ дву потомужъ, сѣна 70 кОп., лѣсу непашенного 5 дес. И всего за Юрьемъ 2 дер. да пуст. припускная, а въ </w:t>
      </w:r>
      <w:r>
        <w:t>нихъ дв. помѣщиковъ, да 4 дв. людцкихъ, да 8 дв. крестьянскихъ, да 3 дв. бобыдскихъ, а людей въ нихъ 17 челов., да 2 дв.пустыхъ; пашни паханые добр. земли 159 четьи Да пер. 116 четьи, да лѣсомъ поросло 30 четьи, и обоего 305 четьи въ полѣ, а въ дву потомуж</w:t>
      </w:r>
      <w:r>
        <w:t>ъ. А сошного писма въ живущемъ пол</w:t>
      </w:r>
      <w:r>
        <w:softHyphen/>
        <w:t>чети и полполчети сохи и пашни 9 четьи, а въ пустѣ сошного писма пол</w:t>
      </w:r>
      <w:r>
        <w:softHyphen/>
        <w:t>чети и полполсохи, и не дошло въ сошное писмо пер. 4 четьи.</w:t>
      </w:r>
    </w:p>
    <w:p w14:paraId="7F20858B" w14:textId="77777777" w:rsidR="00433AE5" w:rsidRDefault="00903536">
      <w:pPr>
        <w:pStyle w:val="11"/>
        <w:tabs>
          <w:tab w:val="left" w:pos="5929"/>
        </w:tabs>
        <w:spacing w:line="283" w:lineRule="auto"/>
        <w:ind w:left="140" w:firstLine="240"/>
        <w:jc w:val="both"/>
      </w:pPr>
      <w:r>
        <w:t xml:space="preserve">За вдовою за Марьею за Богдановою женою Созонова да за еѣ сыномъ за Даниломъ за Богдановымъ </w:t>
      </w:r>
      <w:r>
        <w:t xml:space="preserve">сыномъ Созонова старое ихъ помѣстье слц. </w:t>
      </w:r>
      <w:r>
        <w:rPr>
          <w:i/>
          <w:iCs/>
        </w:rPr>
        <w:t>Роздолское,</w:t>
      </w:r>
      <w:r>
        <w:t xml:space="preserve"> а въ немъ дв. помѣщиковъ, да 4 дв. людцкихъ, да 9 дв. крестьянскихъ; пашни паханые добр. земли 115 четьи да пер. 76 четьи съ осм. въ полѣ, а въ дву потомужъ, сѣна по рчк. по </w:t>
      </w:r>
      <w:r>
        <w:rPr>
          <w:i/>
          <w:iCs/>
        </w:rPr>
        <w:t>Розделъю</w:t>
      </w:r>
      <w:r>
        <w:t xml:space="preserve"> 150 коп., лѣсу пашен</w:t>
      </w:r>
      <w:r>
        <w:t>ного 5 дес., а непашенного 4 дес.’ А сошного пиСма въ жи</w:t>
      </w:r>
      <w:r>
        <w:softHyphen/>
        <w:t>вущемъ полполтрети и полполчети сохй, и не дошло пашни 2 чети безъ третника; а въ пустѣ сошйого писма полполтрети и полполполчети сохи, я перешло 1 четь съ осм.*..^-^ иш-ядч</w:t>
      </w:r>
      <w:r>
        <w:tab/>
        <w:t>я.йруіѣ*.</w:t>
      </w:r>
    </w:p>
    <w:p w14:paraId="1DB0101F" w14:textId="77777777" w:rsidR="00433AE5" w:rsidRDefault="00903536">
      <w:pPr>
        <w:pStyle w:val="11"/>
        <w:spacing w:line="283" w:lineRule="auto"/>
        <w:ind w:left="140" w:firstLine="20"/>
        <w:jc w:val="both"/>
      </w:pPr>
      <w:r>
        <w:t xml:space="preserve">' За Васильемъ </w:t>
      </w:r>
      <w:r>
        <w:t xml:space="preserve">за Григорьевымъ сыйоМъ Созонова старое </w:t>
      </w:r>
      <w:r>
        <w:rPr>
          <w:vertAlign w:val="superscript"/>
        </w:rPr>
        <w:t>Г,</w:t>
      </w:r>
      <w:r>
        <w:t>его’&lt;по</w:t>
      </w:r>
      <w:r>
        <w:softHyphen/>
        <w:t xml:space="preserve">мѣстье слц. </w:t>
      </w:r>
      <w:r>
        <w:rPr>
          <w:i/>
          <w:iCs/>
        </w:rPr>
        <w:t>Долгіе, Росхохино</w:t>
      </w:r>
      <w:r>
        <w:t xml:space="preserve"> (зіс) тожъ,</w:t>
      </w:r>
      <w:r>
        <w:rPr>
          <w:vertAlign w:val="superscript"/>
        </w:rPr>
        <w:t>1</w:t>
      </w:r>
      <w:r>
        <w:t xml:space="preserve"> на рчк. на </w:t>
      </w:r>
      <w:r>
        <w:rPr>
          <w:i/>
          <w:iCs/>
        </w:rPr>
        <w:t>Вепрп,</w:t>
      </w:r>
      <w:r>
        <w:t xml:space="preserve"> а въ немъ дв. помѣщиковъ, да 5 дв. людцкихъ, да 2 дв. крестьянскихъ, да дв. бобыл- ской; пашни паханые добр. земли 40 четьи, да йер. 34 чети Въ іі</w:t>
      </w:r>
      <w:r>
        <w:t xml:space="preserve">олѣ, а въ дву потомужъ, сѣна по рчк. по </w:t>
      </w:r>
      <w:r>
        <w:rPr>
          <w:i/>
          <w:iCs/>
        </w:rPr>
        <w:t>Вепрѣ</w:t>
      </w:r>
      <w:r>
        <w:t xml:space="preserve"> 50 .коп., лѣсу пашенного при</w:t>
      </w:r>
      <w:r>
        <w:softHyphen/>
        <w:t xml:space="preserve">сады по рчк. и по врагомъ 50 коп. Дер. </w:t>
      </w:r>
      <w:r>
        <w:rPr>
          <w:i/>
          <w:iCs/>
        </w:rPr>
        <w:t>ОнхоЬа,</w:t>
      </w:r>
      <w:r>
        <w:t xml:space="preserve"> а </w:t>
      </w:r>
      <w:r>
        <w:rPr>
          <w:i/>
          <w:iCs/>
        </w:rPr>
        <w:t>Улыбышева</w:t>
      </w:r>
      <w:r>
        <w:t xml:space="preserve"> тожъ, на рчк. на </w:t>
      </w:r>
      <w:r>
        <w:rPr>
          <w:i/>
          <w:iCs/>
        </w:rPr>
        <w:t>Вепрѣ:,</w:t>
      </w:r>
      <w:r>
        <w:t xml:space="preserve"> а въ ней дв. людцкой да дв. крестьянской; пашни паханые добр. земли 10 четьи, да пер. 20 четьи въ</w:t>
      </w:r>
      <w:r>
        <w:t xml:space="preserve"> полѣ, а въ дву потомужъ, сѣна по рчк. по </w:t>
      </w:r>
      <w:r>
        <w:rPr>
          <w:i/>
          <w:iCs/>
        </w:rPr>
        <w:t>Вепрей</w:t>
      </w:r>
      <w:r>
        <w:t xml:space="preserve"> 50 коп. Дер. </w:t>
      </w:r>
      <w:r>
        <w:rPr>
          <w:i/>
          <w:iCs/>
        </w:rPr>
        <w:t>Огнева,</w:t>
      </w:r>
      <w:r>
        <w:t xml:space="preserve"> на рчк. на </w:t>
      </w:r>
      <w:r>
        <w:rPr>
          <w:i/>
          <w:iCs/>
        </w:rPr>
        <w:t>Вепрѣ:</w:t>
      </w:r>
      <w:r>
        <w:t xml:space="preserve"> 2 дв. людцкихъ, да 5 дв. крестьянскихъ, да дв. пустъ; пашни паханые добр. земли 30 четьи, да пер. 20 четьи въ полѣ, а въ дву потомужъ, сѣна по рчк. по </w:t>
      </w:r>
      <w:r>
        <w:rPr>
          <w:i/>
          <w:iCs/>
        </w:rPr>
        <w:t>Вепрей</w:t>
      </w:r>
      <w:r>
        <w:t xml:space="preserve"> 30 коп., л</w:t>
      </w:r>
      <w:r>
        <w:t xml:space="preserve">ѣсу непашенного по рчк. и межъ йапши 6 дес. Пуст. </w:t>
      </w:r>
      <w:r>
        <w:rPr>
          <w:i/>
          <w:iCs/>
        </w:rPr>
        <w:t>Пышьево,</w:t>
      </w:r>
      <w:r>
        <w:t xml:space="preserve"> въ </w:t>
      </w:r>
      <w:r>
        <w:rPr>
          <w:i/>
          <w:iCs/>
        </w:rPr>
        <w:t>Роздолскомъ</w:t>
      </w:r>
      <w:r>
        <w:t xml:space="preserve"> отвершку, а въ ней 3 мѣста дворов.; пашни паханые 2 чети, да пер. и лѣсомъ поросло </w:t>
      </w:r>
      <w:r>
        <w:rPr>
          <w:vertAlign w:val="subscript"/>
        </w:rPr>
        <w:t>:</w:t>
      </w:r>
      <w:r>
        <w:t xml:space="preserve">18 четьи въ полѣ, а въ двушотомужъ, сѣна 10 коп. Дер. </w:t>
      </w:r>
      <w:r>
        <w:rPr>
          <w:i/>
          <w:iCs/>
        </w:rPr>
        <w:t>Волексѣевка,</w:t>
      </w:r>
      <w:r>
        <w:t xml:space="preserve"> на рчк. на </w:t>
      </w:r>
      <w:r>
        <w:rPr>
          <w:i/>
          <w:iCs/>
        </w:rPr>
        <w:t>Вепрегі,</w:t>
      </w:r>
      <w:r>
        <w:t xml:space="preserve"> Осиповского</w:t>
      </w:r>
      <w:r>
        <w:t xml:space="preserve"> помѣстья Созонова, а въ ней на его жеребей люд</w:t>
      </w:r>
      <w:r>
        <w:softHyphen/>
        <w:t>цкихъ дворовъ 2 дв. да дв. крестьянской да дв. бобылской; пашни паха</w:t>
      </w:r>
      <w:r>
        <w:softHyphen/>
        <w:t xml:space="preserve">ные добр. земли 43 чети, да пер. 15 четьи въ полѣ, а </w:t>
      </w:r>
      <w:r>
        <w:lastRenderedPageBreak/>
        <w:t>въ дву пото</w:t>
      </w:r>
      <w:r>
        <w:softHyphen/>
        <w:t>мужъ, сѣна. 70 коп., лѣсу пашенного у всеѣ дер. 10 дес. И всего за Василье</w:t>
      </w:r>
      <w:r>
        <w:t>мъ слц. да 2 дер. съ жеребьемъ дер. да пуст,,.а въ нихъ дв. по</w:t>
      </w:r>
      <w:r>
        <w:softHyphen/>
        <w:t>мѣщиковъ, да.10 дв. людцкихъ, да 7 дв, крестьянскихъ, да 5 дв. бобыл</w:t>
      </w:r>
      <w:r>
        <w:softHyphen/>
        <w:t>скихъ, да дв. пустъ, да 3 мѣста дворов.; пашни паханые добр. земли 125 четьи, да пер. 89 четьи да лѣсомъ поросло 10 четьи, и</w:t>
      </w:r>
      <w:r>
        <w:t xml:space="preserve"> обоего 224 четьи въ полѣ, а въ дву потомужъ. А сошного писма въ живущемъ пол- четь и полполполчеть сохи, а въ пустѣ сошного писма полчети и пер. 7 четьи.</w:t>
      </w:r>
    </w:p>
    <w:p w14:paraId="06673B06" w14:textId="77777777" w:rsidR="00433AE5" w:rsidRDefault="00903536">
      <w:pPr>
        <w:pStyle w:val="11"/>
        <w:ind w:left="1220" w:firstLine="240"/>
        <w:jc w:val="both"/>
      </w:pPr>
      <w:r>
        <w:t xml:space="preserve">За Ортемьемъ за Юрьевымъ сыномъ Созонова, что было прежъ того за ТимоФѣемъ за Созоновымъ поч. </w:t>
      </w:r>
      <w:r>
        <w:rPr>
          <w:i/>
          <w:iCs/>
        </w:rPr>
        <w:t>Костков</w:t>
      </w:r>
      <w:r>
        <w:rPr>
          <w:i/>
          <w:iCs/>
        </w:rPr>
        <w:t>ъ,</w:t>
      </w:r>
      <w:r>
        <w:t xml:space="preserve"> на рчк. на </w:t>
      </w:r>
      <w:r>
        <w:rPr>
          <w:i/>
          <w:iCs/>
        </w:rPr>
        <w:t>Вепрѣи,</w:t>
      </w:r>
      <w:r>
        <w:t xml:space="preserve"> а въ немъ дв. помѣщиковъ, да 3 дв. людцкихъ, да . . дв. крестьянскихъ, дв. бобылской; .пашни паханые добр. земли 23 четьи, да пер. 9 четьи въ полѣ, а въ дву потомужъ, сѣна 20 коп. Да за нимъ же дер. </w:t>
      </w:r>
      <w:r>
        <w:rPr>
          <w:i/>
          <w:iCs/>
        </w:rPr>
        <w:t>Волексѣев- ской</w:t>
      </w:r>
      <w:r>
        <w:t xml:space="preserve"> Осиповской жеребей </w:t>
      </w:r>
      <w:r>
        <w:t xml:space="preserve">Созонова, на рчк. на </w:t>
      </w:r>
      <w:r>
        <w:rPr>
          <w:i/>
          <w:iCs/>
        </w:rPr>
        <w:t>Вепрегі,</w:t>
      </w:r>
      <w:r>
        <w:t xml:space="preserve"> а въ ней на его жеребей 2 дв. крестьянскихъ; пашни паханые добр. земли 22 чети, да пер. 15 четьи въ полѣ, а въ дву потомужъ, сѣна 50 коп. , лѣсу вопче у всей дер., а писанъ подъ Васильемъ подъ Созоновымъ. Да за нимъ же по. гос</w:t>
      </w:r>
      <w:r>
        <w:t xml:space="preserve">ударевѣ грамотѣ пуст., что была дер. </w:t>
      </w:r>
      <w:r>
        <w:rPr>
          <w:i/>
          <w:iCs/>
        </w:rPr>
        <w:t>Кузяйкинская,</w:t>
      </w:r>
      <w:r>
        <w:t xml:space="preserve"> на рчк. на </w:t>
      </w:r>
      <w:r>
        <w:rPr>
          <w:i/>
          <w:iCs/>
        </w:rPr>
        <w:t>Пескованцѣ,</w:t>
      </w:r>
      <w:r>
        <w:t xml:space="preserve"> что было за Петромъ за Ивановымъ сыномъ Лосминского; цашни пер. добр. земли 8 четьи, лѣсомъ поросло 17 четьи въ полѣ, а въ дву потомужъ, сѣна 15 коп., лѣсу пашенного 6 дес. И всего за Ор</w:t>
      </w:r>
      <w:r>
        <w:softHyphen/>
        <w:t>темьемъ поч. да жеребей дер. да пуст., а въ нихъ дв. помѣщиковъ да 3</w:t>
      </w:r>
      <w:r>
        <w:t xml:space="preserve"> дв. людцкихъ, да 4 дв. крестьянскихъ; пашни паханые добр. земли 43 четьи, да пер. 32 четьи, да лѣсомъ поросло 17 четьи, и обоего пашни и пер. и лѣсомъ поросло 94 четьи въ полѣ, а въ дву потомужъ. А сошного писма въ живущемъ полполчети сохи, и не дошло въ </w:t>
      </w:r>
      <w:r>
        <w:t>сошное писмо пашни 5 четьи, а въ пустѣ сошного писма полполчети сохи, и не- дошло пер. 1 четв.</w:t>
      </w:r>
    </w:p>
    <w:p w14:paraId="41500CC7" w14:textId="77777777" w:rsidR="00433AE5" w:rsidRDefault="00903536">
      <w:pPr>
        <w:pStyle w:val="11"/>
        <w:ind w:left="1460"/>
        <w:jc w:val="both"/>
        <w:sectPr w:rsidR="00433AE5">
          <w:headerReference w:type="even" r:id="rId2012"/>
          <w:headerReference w:type="default" r:id="rId2013"/>
          <w:footerReference w:type="even" r:id="rId2014"/>
          <w:footerReference w:type="default" r:id="rId2015"/>
          <w:headerReference w:type="first" r:id="rId2016"/>
          <w:footerReference w:type="first" r:id="rId2017"/>
          <w:footnotePr>
            <w:numFmt w:val="chicago"/>
          </w:footnotePr>
          <w:pgSz w:w="8634" w:h="14208"/>
          <w:pgMar w:top="1204" w:right="82" w:bottom="1186" w:left="90" w:header="0" w:footer="3" w:gutter="0"/>
          <w:cols w:space="720"/>
          <w:noEndnote/>
          <w:titlePg/>
          <w:docGrid w:linePitch="360"/>
          <w15:footnoteColumns w:val="1"/>
        </w:sectPr>
      </w:pPr>
      <w:r>
        <w:t xml:space="preserve">За </w:t>
      </w:r>
      <w:r>
        <w:rPr>
          <w:smallCaps/>
        </w:rPr>
        <w:t>ТимофѢѳмъ</w:t>
      </w:r>
      <w:r>
        <w:t xml:space="preserve"> за Жуковыми сыномъ Зыбина, что было за Борисомъ</w:t>
      </w:r>
    </w:p>
    <w:p w14:paraId="3706FF97" w14:textId="77777777" w:rsidR="00433AE5" w:rsidRDefault="00903536">
      <w:pPr>
        <w:pStyle w:val="11"/>
        <w:tabs>
          <w:tab w:val="left" w:pos="7132"/>
        </w:tabs>
        <w:ind w:left="220" w:firstLine="20"/>
        <w:jc w:val="both"/>
      </w:pPr>
      <w:r>
        <w:lastRenderedPageBreak/>
        <w:t xml:space="preserve">за Дмитреевымъ сыномъ Жолобова: дер. </w:t>
      </w:r>
      <w:r>
        <w:rPr>
          <w:i/>
          <w:iCs/>
        </w:rPr>
        <w:t>Болотова, Болотова</w:t>
      </w:r>
      <w:r>
        <w:t xml:space="preserve"> тожъ, на рчк. на </w:t>
      </w:r>
      <w:r>
        <w:rPr>
          <w:i/>
          <w:iCs/>
        </w:rPr>
        <w:t>Вепрей,</w:t>
      </w:r>
      <w:r>
        <w:t xml:space="preserve"> а въ ней дв. помѣщиковъ, да дв. людцкой, да дв.</w:t>
      </w:r>
      <w:r>
        <w:t xml:space="preserve"> крестьянской, да дв. пустъ; пашни паханые добр. земли 15 четьи, да пер. 11 четьи въ полѣ, а въ дву потомужъ, сѣна по рчк. по </w:t>
      </w:r>
      <w:r>
        <w:rPr>
          <w:i/>
          <w:iCs/>
        </w:rPr>
        <w:t>Вепреіь</w:t>
      </w:r>
      <w:r>
        <w:t xml:space="preserve"> 100 коп., лѣсу непашенного вопче съ ДороФѣемъ съ Толстымъ, да съ Кири</w:t>
      </w:r>
      <w:r>
        <w:softHyphen/>
        <w:t xml:space="preserve">комъ съ Кислинскимъ за рчк. за </w:t>
      </w:r>
      <w:r>
        <w:rPr>
          <w:i/>
          <w:iCs/>
        </w:rPr>
        <w:t>Вепреею</w:t>
      </w:r>
      <w:r>
        <w:t xml:space="preserve"> 10 дес. Пуст.</w:t>
      </w:r>
      <w:r>
        <w:t xml:space="preserve"> что былъ поч. </w:t>
      </w:r>
      <w:r>
        <w:rPr>
          <w:i/>
          <w:iCs/>
        </w:rPr>
        <w:t>Болъілинъ,</w:t>
      </w:r>
      <w:r>
        <w:t xml:space="preserve"> на рчк. на </w:t>
      </w:r>
      <w:r>
        <w:rPr>
          <w:i/>
          <w:iCs/>
        </w:rPr>
        <w:t>Стр . . . цѣ;</w:t>
      </w:r>
      <w:r>
        <w:t xml:space="preserve"> пашни лѣсомъ поросло добр. земли 10 четьи въ полѣ, а въ дву потомужъ. И всего за ТимоФѣемъ дер. да пуст., а въ нихъ дв. помѣщиковъ, да дв. людцкой, да дв. крестьянской да дв. пустъ; пашни паханые добр. зем</w:t>
      </w:r>
      <w:r>
        <w:t>ли 15 четьи, да пер. 11 четьи, да лѣсомъ поросло 10 четьи, и обоего пашнп и пер. и лѣсомъ поросло 36 четьи въ полѣ, а въ. дву потомужъ. А сошного писма въ живущемъ и въ пустѣ полполполтрети сохи и перешло за сошнымъ писмомъ пер. 3 чети безъ третника. ■</w:t>
      </w:r>
      <w:r>
        <w:tab/>
        <w:t>■</w:t>
      </w:r>
    </w:p>
    <w:p w14:paraId="228820C5" w14:textId="77777777" w:rsidR="00433AE5" w:rsidRDefault="00903536">
      <w:pPr>
        <w:pStyle w:val="11"/>
        <w:ind w:left="220" w:firstLine="240"/>
        <w:jc w:val="both"/>
      </w:pPr>
      <w:r>
        <w:t>З</w:t>
      </w:r>
      <w:r>
        <w:t xml:space="preserve">а Ишутою Ондрѣевымъ сыномъ Дементьева старое его помѣстье въ с. въ </w:t>
      </w:r>
      <w:r>
        <w:rPr>
          <w:i/>
          <w:iCs/>
        </w:rPr>
        <w:t>Измайловскомъ, Пятіштцкое</w:t>
      </w:r>
      <w:r>
        <w:t xml:space="preserve"> тожъ, на рчк. на </w:t>
      </w:r>
      <w:r>
        <w:rPr>
          <w:i/>
          <w:iCs/>
        </w:rPr>
        <w:t>Вепреѣ,</w:t>
      </w:r>
      <w:r>
        <w:t xml:space="preserve"> а въ немъ на его жеребей дв. помѣщиковъ да 3 дв. людцкихъ, да 2 дв. крестьянскихъ, да дв. бобылской, да мѣсто дворов.; пашни паханые добр.</w:t>
      </w:r>
      <w:r>
        <w:t xml:space="preserve"> 37 четьи, да пер. 29 четьи въ полѣ, а въ дву потомужъ. А сошного писма въ живущемъ полполполтрети сохи, и перешло за сошнымъ пис</w:t>
      </w:r>
      <w:r>
        <w:softHyphen/>
        <w:t>момъ пашни 4 чети безъ третника, а въ пустѣ Сошного писма полпол</w:t>
      </w:r>
      <w:r>
        <w:softHyphen/>
        <w:t>полчети сохи, и перешло пер. 4 чети. Въ томъ же</w:t>
      </w:r>
      <w:r>
        <w:rPr>
          <w:vertAlign w:val="subscript"/>
        </w:rPr>
        <w:t>:</w:t>
      </w:r>
      <w:r>
        <w:t xml:space="preserve"> с. въ </w:t>
      </w:r>
      <w:r>
        <w:rPr>
          <w:i/>
          <w:iCs/>
        </w:rPr>
        <w:t>Измайл</w:t>
      </w:r>
      <w:r>
        <w:rPr>
          <w:i/>
          <w:iCs/>
        </w:rPr>
        <w:t>овѣ</w:t>
      </w:r>
      <w:r>
        <w:t xml:space="preserve"> за Крикомъ за Яковлевымъ сыномъ Кислинского Борисовское помѣстье Жолобова, а въ немъ на его жеребей дв. помѣщиковъ, да 2 дв. люд</w:t>
      </w:r>
      <w:r>
        <w:softHyphen/>
        <w:t>цкихъ да 4 дв. крестьянскихъ; пашни паханые добр. земли 40 четьи, да пер. 31 четь въ полѣ, а въ дву потомужъ, сѣна</w:t>
      </w:r>
      <w:r>
        <w:rPr>
          <w:vertAlign w:val="superscript"/>
        </w:rPr>
        <w:t>1</w:t>
      </w:r>
      <w:r>
        <w:t xml:space="preserve"> по рчк. по </w:t>
      </w:r>
      <w:r>
        <w:rPr>
          <w:i/>
          <w:iCs/>
        </w:rPr>
        <w:t xml:space="preserve">Вепрей </w:t>
      </w:r>
      <w:r>
        <w:t xml:space="preserve">100 коп., лѣсу вопче съ ДороФѣемъ съ Толстымъ да съ Ишутою съ Дементьевымъ. Да за нимъ же по государевѣ грамотѣ по ввозной ДороФѣевское помѣстье Толстого дер. </w:t>
      </w:r>
      <w:r>
        <w:rPr>
          <w:i/>
          <w:iCs/>
        </w:rPr>
        <w:t>Корандышева,</w:t>
      </w:r>
      <w:r>
        <w:t xml:space="preserve"> на </w:t>
      </w:r>
      <w:r>
        <w:rPr>
          <w:i/>
          <w:iCs/>
        </w:rPr>
        <w:t xml:space="preserve">Вепрейскомъ </w:t>
      </w:r>
      <w:r>
        <w:t>отвершку, а въ ней дв. людцкой да 2 дв. крестьянск</w:t>
      </w:r>
      <w:r>
        <w:t xml:space="preserve">ихъ; пашни паханые добр. земли 10 четьи, да пер. 6 четьи съ осм. въ полѣ, а въ дву пото- мужъ, сѣна въ обѣихъ съ пуст/40 коп., лѣсу пашенного 10 дес. Пуст. </w:t>
      </w:r>
      <w:r>
        <w:rPr>
          <w:i/>
          <w:iCs/>
        </w:rPr>
        <w:t>Дуроковское;</w:t>
      </w:r>
      <w:r>
        <w:t xml:space="preserve"> пашни пер. добр. земли 25 четьп съ осм. въ полѣ, а въ дву потомужъ. И всего за Крикомъ </w:t>
      </w:r>
      <w:r>
        <w:t>жеребей въ селѣ да дер. да пуст., а въ нихъ дв. помѣщиковъ да 3 дв. людцкихъ да 5 дв. крестьянскихъ да дв. бобылской; пашни паханые добр. земли 50 четьи, да пер. 63 чети, и обоего 113 четьи въ полѣ&gt; а въ дву потомужъ. А.сошного писма въ живущемъ полполчети</w:t>
      </w:r>
      <w:r>
        <w:t xml:space="preserve"> сохи, а въ пустѣ сошного писма полполтрети сохи, и не дошло въ сошное писмо пер. 4 четьи безъ третника.Въ томъ же с. </w:t>
      </w:r>
      <w:r>
        <w:rPr>
          <w:i/>
          <w:iCs/>
        </w:rPr>
        <w:t>Измайловскомъ</w:t>
      </w:r>
      <w:r>
        <w:t xml:space="preserve"> за ДороФѣемъ за Ивановымъ сыномъ Толстого Дмитреевское да СоФоновское помѣстье Ивановыхъ дѣтей Кислинского, что онй ДороФѣю </w:t>
      </w:r>
      <w:r>
        <w:t xml:space="preserve">промѣнили </w:t>
      </w:r>
      <w:r>
        <w:rPr>
          <w:i/>
          <w:iCs/>
        </w:rPr>
        <w:t>Заупское</w:t>
      </w:r>
      <w:r>
        <w:t xml:space="preserve"> свое' помѣстье противъ Доро- фѣева помѣстья, что въ </w:t>
      </w:r>
      <w:r>
        <w:rPr>
          <w:i/>
          <w:iCs/>
        </w:rPr>
        <w:t>Старомъ Городищѣ</w:t>
      </w:r>
      <w:r>
        <w:t xml:space="preserve"> въ с. въ </w:t>
      </w:r>
      <w:r>
        <w:rPr>
          <w:i/>
          <w:iCs/>
        </w:rPr>
        <w:t>Нечаевскомъ,</w:t>
      </w:r>
      <w:r>
        <w:t xml:space="preserve"> а владѣетъ по мѣновнымъ записемъ, а въ немъ на его жеребей дв. помѣщи</w:t>
      </w:r>
      <w:r>
        <w:softHyphen/>
        <w:t>ковъ да дв. людцкой да 3 дв. крестьянскихъ; цашни паханые добр. земли 38 чет</w:t>
      </w:r>
      <w:r>
        <w:t xml:space="preserve">ьи, да пер. 28 четьи съ осм. въ полѣ, а въ дву потомужъ, сѣна 100 коп., лѣсъ вопче съ Кириломъ (зіс) съ Кисленскимъ дасъИшу- тою съ Дементьевымъ. А соіппого писма въ живущемъ полполполтрети сохи, и перешло за сошнымъ писмомъ пашни 5 четьи безъ третника, а </w:t>
      </w:r>
      <w:r>
        <w:t>въ пустѣ сошного писма полполполтрети сохи, и.перешло пер. 3 четьи съ осм. .</w:t>
      </w:r>
    </w:p>
    <w:p w14:paraId="5B5DE208" w14:textId="77777777" w:rsidR="00433AE5" w:rsidRDefault="00903536">
      <w:pPr>
        <w:pStyle w:val="11"/>
        <w:ind w:left="1220" w:firstLine="180"/>
        <w:jc w:val="both"/>
      </w:pPr>
      <w:r>
        <w:t xml:space="preserve">. Пог, царя и великого князя на землѣ въ </w:t>
      </w:r>
      <w:r>
        <w:rPr>
          <w:i/>
          <w:iCs/>
        </w:rPr>
        <w:t>Борпмкахъ,</w:t>
      </w:r>
      <w:r>
        <w:t xml:space="preserve"> на рчк. да </w:t>
      </w:r>
      <w:r>
        <w:rPr>
          <w:i/>
          <w:iCs/>
        </w:rPr>
        <w:t>Веп</w:t>
      </w:r>
      <w:r>
        <w:rPr>
          <w:i/>
          <w:iCs/>
        </w:rPr>
        <w:softHyphen/>
        <w:t>рей,</w:t>
      </w:r>
      <w:r>
        <w:t xml:space="preserve"> а въ немъ церк. Христовы Мученицы Пятницы, да дв. поповъ, да 2 дв. понаморевъ да . проскурницынъ; пашни цер</w:t>
      </w:r>
      <w:r>
        <w:t>ковные земли 31 четь въ полѣ, а въ дву потомужъ.</w:t>
      </w:r>
    </w:p>
    <w:p w14:paraId="3BB53D26" w14:textId="77777777" w:rsidR="00433AE5" w:rsidRDefault="00903536">
      <w:pPr>
        <w:pStyle w:val="11"/>
        <w:ind w:left="1220" w:firstLine="280"/>
        <w:jc w:val="both"/>
      </w:pPr>
      <w:r>
        <w:t xml:space="preserve">За вдовою за Марьею за Ивановою женою Ратаева да за ее сыномъ за ПрокоФьемъ мужа еѣ помѣстье въ слц. </w:t>
      </w:r>
      <w:r>
        <w:rPr>
          <w:i/>
          <w:iCs/>
        </w:rPr>
        <w:t>Устъиншипы,</w:t>
      </w:r>
      <w:r>
        <w:t xml:space="preserve"> на р. на </w:t>
      </w:r>
      <w:r>
        <w:rPr>
          <w:i/>
          <w:iCs/>
        </w:rPr>
        <w:t>Упѣ, Селе- зенева</w:t>
      </w:r>
      <w:r>
        <w:t xml:space="preserve"> тожъ, а въ ней дв. помѣщиковъ, да 3 дв. людцкихъ, да 2 дв. пу</w:t>
      </w:r>
      <w:r>
        <w:softHyphen/>
        <w:t>стыхъ</w:t>
      </w:r>
      <w:r>
        <w:t xml:space="preserve">; пашни паханые добр. земли 66 четьи, да пер. 39 четьи въ полѣ, а въ дву потомужъ, сѣна по рчк. до </w:t>
      </w:r>
      <w:r>
        <w:rPr>
          <w:i/>
          <w:iCs/>
        </w:rPr>
        <w:t>Вепрей</w:t>
      </w:r>
      <w:r>
        <w:t xml:space="preserve"> межъ поль </w:t>
      </w:r>
      <w:r>
        <w:lastRenderedPageBreak/>
        <w:t xml:space="preserve">150 коп., лѣсу непашенного болота </w:t>
      </w:r>
      <w:r>
        <w:rPr>
          <w:i/>
          <w:iCs/>
        </w:rPr>
        <w:t>I</w:t>
      </w:r>
      <w:r>
        <w:t xml:space="preserve"> дес.; да за нею жъ въ томъ же слц. изъ порозжихъ земель по-государевѣ ввозной грамотѣ, что было за Ондрѣ</w:t>
      </w:r>
      <w:r>
        <w:t xml:space="preserve">емъ за Олек- сандровымъ сыномъ Шестова, на ее жеребей 2 мѣста дворов.; пашни пер. добр. земли 65 четьи въ полѣ, а въ дву потомужъ, сѣна 100 коп. И всего за вдовою за Марьею да за ее сыномъ за ПрокоФьемъ слц. безъ </w:t>
      </w:r>
      <w:r>
        <w:rPr>
          <w:vertAlign w:val="superscript"/>
        </w:rPr>
        <w:t>х</w:t>
      </w:r>
      <w:r>
        <w:t>/</w:t>
      </w:r>
      <w:r>
        <w:rPr>
          <w:vertAlign w:val="subscript"/>
        </w:rPr>
        <w:t>4</w:t>
      </w:r>
      <w:r>
        <w:t>, а въ ней дв. помѣщиковъ, да 3 дв. людц</w:t>
      </w:r>
      <w:r>
        <w:t>кихъ, да дв. крестьянской да дв. бобылскрй, да 2 дв. пустыхъ да 2 м. дворов.-; пашни паханые добр. земли 66 четьи, да пер. 124 чети, и обоего пашни и пер. 190 четьи въ полѣ, а въ дву потомужъ. Сошного писма. въ живущемъ полполтрети сохи, и не дошло пашни ч</w:t>
      </w:r>
      <w:r>
        <w:t xml:space="preserve">еть безъ третника, а въ пустѣ сошного писма полчеть и полполполчетьи сохи, и не дошло въ сошное писмо пер. четь. Въ томъ же слц, </w:t>
      </w:r>
      <w:r>
        <w:rPr>
          <w:i/>
          <w:iCs/>
        </w:rPr>
        <w:t>Устьиншины</w:t>
      </w:r>
      <w:r>
        <w:t xml:space="preserve"> за Филатомъ за Ивановымъ сыномъ Ратоева изъ порозжихъ земель, что было за Ондрѣемъ за Олександро- вымъ сыномъ Шестов</w:t>
      </w:r>
      <w:r>
        <w:t>а, на его жеребью 2 мѣста дворов.; пашни пер. добр. земли 65 четьи въ полѣ, а въ дву потомужъ, сѣна 100 коп. И всего за Филатомъ четв. селца пуста, а въ немъ на его жеребей &lt;2 мѣста дворов.; пашни пер. добр. земли 65 четьи въ полѣ, а въ дву пото</w:t>
      </w:r>
      <w:r>
        <w:softHyphen/>
        <w:t>мужъ. А со</w:t>
      </w:r>
      <w:r>
        <w:t>шного писма въ пустѣ полполтрети сохи, и не дошло въ сошное писмо пер, 2 чети безъ третника.</w:t>
      </w:r>
    </w:p>
    <w:p w14:paraId="32F7B864" w14:textId="77777777" w:rsidR="00433AE5" w:rsidRDefault="00903536">
      <w:pPr>
        <w:pStyle w:val="11"/>
        <w:ind w:left="1220" w:firstLine="280"/>
        <w:jc w:val="both"/>
        <w:sectPr w:rsidR="00433AE5">
          <w:headerReference w:type="even" r:id="rId2018"/>
          <w:headerReference w:type="default" r:id="rId2019"/>
          <w:footerReference w:type="even" r:id="rId2020"/>
          <w:footerReference w:type="default" r:id="rId2021"/>
          <w:headerReference w:type="first" r:id="rId2022"/>
          <w:footerReference w:type="first" r:id="rId2023"/>
          <w:footnotePr>
            <w:numFmt w:val="chicago"/>
          </w:footnotePr>
          <w:pgSz w:w="8634" w:h="14208"/>
          <w:pgMar w:top="1204" w:right="82" w:bottom="1186" w:left="90" w:header="0" w:footer="3" w:gutter="0"/>
          <w:cols w:space="720"/>
          <w:noEndnote/>
          <w:titlePg/>
          <w:docGrid w:linePitch="360"/>
          <w15:footnoteColumns w:val="1"/>
        </w:sectPr>
      </w:pPr>
      <w:r>
        <w:t xml:space="preserve">За княгинею за Марьею за княжъ. Юрьевою женою Волконского, да за еѣ дѣтми за князь Ондрѣемъ да за князь Иваномъ отца- ихъ помѣстье: дер. </w:t>
      </w:r>
      <w:r>
        <w:rPr>
          <w:i/>
          <w:iCs/>
        </w:rPr>
        <w:t>Селезенево,</w:t>
      </w:r>
      <w:r>
        <w:t xml:space="preserve"> на рчк, на </w:t>
      </w:r>
      <w:r>
        <w:rPr>
          <w:i/>
          <w:iCs/>
        </w:rPr>
        <w:t>Упѣ,</w:t>
      </w:r>
      <w:r>
        <w:t xml:space="preserve"> а въ ней дв. помѣщик</w:t>
      </w:r>
      <w:r>
        <w:t>овъ, да 2 дв. людцкихъ, да 3 мѣста дворов.; пашни паханые добр, земли наѣз</w:t>
      </w:r>
      <w:r>
        <w:softHyphen/>
        <w:t>домъ 6 четьи, да пер. 59 четьи въ полѣ, а въ дву потомужъ, сѣна 60 коц.^ лѣсу непашенного болота 5 дес. А сошного писма въ пустѣ съ наѣз-</w:t>
      </w:r>
    </w:p>
    <w:p w14:paraId="6469A925" w14:textId="77777777" w:rsidR="00433AE5" w:rsidRDefault="00903536">
      <w:pPr>
        <w:pStyle w:val="11"/>
        <w:tabs>
          <w:tab w:val="left" w:pos="3149"/>
        </w:tabs>
        <w:ind w:left="600"/>
        <w:jc w:val="both"/>
      </w:pPr>
      <w:r>
        <w:t xml:space="preserve">жею пашнею полполтрети сохи, и не дошло въ </w:t>
      </w:r>
      <w:r>
        <w:t>сошное писмо пер. 2 четьи безъ третника.</w:t>
      </w:r>
      <w:r>
        <w:tab/>
        <w:t>: УО</w:t>
      </w:r>
    </w:p>
    <w:p w14:paraId="448AE1F5" w14:textId="77777777" w:rsidR="00433AE5" w:rsidRDefault="00903536">
      <w:pPr>
        <w:pStyle w:val="11"/>
        <w:ind w:left="600" w:firstLine="240"/>
        <w:jc w:val="both"/>
      </w:pPr>
      <w:r>
        <w:t>За князь Ѳедоромъ за князь Юрьевымъ сыномъ Волконского Гри</w:t>
      </w:r>
      <w:r>
        <w:softHyphen/>
        <w:t xml:space="preserve">горьевское помѣстье Пятово дер. </w:t>
      </w:r>
      <w:r>
        <w:rPr>
          <w:i/>
          <w:iCs/>
        </w:rPr>
        <w:t>Ямпа,</w:t>
      </w:r>
      <w:r>
        <w:t xml:space="preserve"> на рчк. на </w:t>
      </w:r>
      <w:r>
        <w:rPr>
          <w:i/>
          <w:iCs/>
        </w:rPr>
        <w:t>Ямнп,</w:t>
      </w:r>
      <w:r>
        <w:t xml:space="preserve"> а въ ней дв. помѣщиковъ, да 2 дв. людцкихъ, да 5 мѣстъ дворов.; пашни паханые добр. земли 7 четь</w:t>
      </w:r>
      <w:r>
        <w:t>и, да пер. 6 четьи, да лѣсомъ поросло 87 четьи въ полѣ, а въ дву потомужъ, сѣна 65 коп., лѣсу непашенного болота 12 . дес. Сошного писма въ живущемъ и въ пустѣ полчети сохи.</w:t>
      </w:r>
    </w:p>
    <w:p w14:paraId="1F0B54F7" w14:textId="77777777" w:rsidR="00433AE5" w:rsidRDefault="00903536">
      <w:pPr>
        <w:pStyle w:val="11"/>
        <w:ind w:left="600" w:firstLine="240"/>
        <w:jc w:val="both"/>
      </w:pPr>
      <w:r>
        <w:t xml:space="preserve">За Семеномъ за Семеновымъ сыномъ Созоновавъ дер. въ </w:t>
      </w:r>
      <w:r>
        <w:rPr>
          <w:i/>
          <w:iCs/>
        </w:rPr>
        <w:t>Олекспев- ской,</w:t>
      </w:r>
      <w:r>
        <w:t xml:space="preserve"> на рчк. на </w:t>
      </w:r>
      <w:r>
        <w:rPr>
          <w:i/>
          <w:iCs/>
        </w:rPr>
        <w:t>Вепрей,</w:t>
      </w:r>
      <w:r>
        <w:t xml:space="preserve"> а въ ней на его жеребей,дв. помѣщиковъ, да людцкихъ 2 дв., да 2 дв. крестьянскихъ, да 2 дв. бобылскихъ, да. дв. пустъ; пашни паханые добр. земли 39 четьи, да пер. 36 четьи въ полѣ, а въ дву потомужъ, сѣна 130 коп., лѣсъ вопче у всее дер</w:t>
      </w:r>
      <w:r>
        <w:t xml:space="preserve">., а писанъ подъ Васильемъ подъ Созоновымъ. Да за Семеномъ же по государевѣ по ввозной грамотѣ въ слц. въ </w:t>
      </w:r>
      <w:r>
        <w:rPr>
          <w:i/>
          <w:iCs/>
        </w:rPr>
        <w:t>Пука ловѣ,</w:t>
      </w:r>
      <w:r>
        <w:t xml:space="preserve"> что было, напередъ сего въ помѣстьѣ за вдовою за Анною за Григорьевою женою Казакова, на его жеребей 4 мѣста дворов.; пашни паханые добр. з</w:t>
      </w:r>
      <w:r>
        <w:t xml:space="preserve">емли 20 четьи, да пер. 69 четьи съ осм. въ полѣ, а въ дву потомужъ, сѣна 55 коп. Да за Семеномъ же по государевѣ грамотѣ 95 году пуст., что была дер. </w:t>
      </w:r>
      <w:r>
        <w:rPr>
          <w:i/>
          <w:iCs/>
        </w:rPr>
        <w:t>Баскакова,</w:t>
      </w:r>
      <w:r>
        <w:t xml:space="preserve"> на р. на </w:t>
      </w:r>
      <w:r>
        <w:rPr>
          <w:i/>
          <w:iCs/>
        </w:rPr>
        <w:t>Упѣ,</w:t>
      </w:r>
      <w:r>
        <w:t xml:space="preserve"> а прежъ того была въ помѣстьѣ за Васильемъ за Созоновымъ; пашни пер. добр. земли </w:t>
      </w:r>
      <w:r>
        <w:t>20 четьи, да лѣсомъ поросло 30 четьи въ полѣ, а въ дву потомужъ, сѣна 50 коп., лѣсу непащенного 6 дес. И всего за Семеномъ четв. дер. живущіе да четв. слц. пусто да пуст., а въ нихъ дв. помѣщиковъ да 2 дв. людцкихъ да 2 дв. крестьянскихъ, да 2 дв. бобылски</w:t>
      </w:r>
      <w:r>
        <w:t>хъ, а людей въ нихъ тожъ, да дв. пустъ да 4 мѣста дво</w:t>
      </w:r>
      <w:r>
        <w:softHyphen/>
        <w:t>ров.; пашни паханые добр. земли 40 четьи, да пер. 117 четьи съ осм., да лѣсомъ поросло 30 четьи, и обоего 187 четьи съ осм. въ полѣ, а въ дву потомужъ. А сошного писма въ живущемъ полполполтреть сохи, и</w:t>
      </w:r>
      <w:r>
        <w:t xml:space="preserve"> переш</w:t>
      </w:r>
      <w:r>
        <w:softHyphen/>
        <w:t xml:space="preserve">ло за сошнымъ писмомъ пашни 6 четьи безъ третника, а въ </w:t>
      </w:r>
      <w:r>
        <w:lastRenderedPageBreak/>
        <w:t>пустѣ сошного писма полчети и полполполчети сохи, и не дошло въ сошное писмо пер. 2 чети съ осм.</w:t>
      </w:r>
    </w:p>
    <w:p w14:paraId="10C73CDC" w14:textId="77777777" w:rsidR="00433AE5" w:rsidRDefault="00903536">
      <w:pPr>
        <w:pStyle w:val="11"/>
        <w:ind w:left="600" w:firstLine="240"/>
        <w:jc w:val="both"/>
      </w:pPr>
      <w:r>
        <w:t xml:space="preserve">За князь Иваномъ княжъ Петровымъ сыномъ Волконского отца его * помѣстье, что было прежъ того въ </w:t>
      </w:r>
      <w:r>
        <w:t>помѣстьѣ за ТимоФѣемъ за Созоно</w:t>
      </w:r>
      <w:r>
        <w:softHyphen/>
        <w:t xml:space="preserve">вымъ, с. </w:t>
      </w:r>
      <w:r>
        <w:rPr>
          <w:i/>
          <w:iCs/>
        </w:rPr>
        <w:t>Юрьевское,</w:t>
      </w:r>
      <w:r>
        <w:t xml:space="preserve"> на рчк. на </w:t>
      </w:r>
      <w:r>
        <w:rPr>
          <w:i/>
          <w:iCs/>
        </w:rPr>
        <w:t>МедвѣЬкѣ,</w:t>
      </w:r>
      <w:r>
        <w:t xml:space="preserve"> а въ немъ церк. Преобра</w:t>
      </w:r>
      <w:r>
        <w:softHyphen/>
        <w:t>женье Спасово, да церк. Николы чюдотворца, на помѣщиковѣ землѣ, да 2 дв. поповыхъ, да 2 дв. понаморевъ да проскурнинъ, да дв. по</w:t>
      </w:r>
      <w:r>
        <w:softHyphen/>
        <w:t>мѣщиковъ, да 5 дв. людцкихъ, д</w:t>
      </w:r>
      <w:r>
        <w:t>а 2 дв. крестьянскихъ, да 2 дв. пу</w:t>
      </w:r>
      <w:r>
        <w:softHyphen/>
        <w:t xml:space="preserve">стыхъ; пашни паханые добр. земли 100 четьп, да пер. 35 четьи въ полѣ, а въ дву потомужъ, сѣна 120 коп., лѣсу рощн непашенного около усадища 12 дес.; да за нимъ же въ дер. въ </w:t>
      </w:r>
      <w:r>
        <w:rPr>
          <w:i/>
          <w:iCs/>
        </w:rPr>
        <w:t>Олекспевской,</w:t>
      </w:r>
      <w:r>
        <w:t xml:space="preserve"> па рчк. на </w:t>
      </w:r>
      <w:r>
        <w:rPr>
          <w:i/>
          <w:iCs/>
        </w:rPr>
        <w:t>Вепрей,</w:t>
      </w:r>
      <w:r>
        <w:t xml:space="preserve"> а въ ней на ег</w:t>
      </w:r>
      <w:r>
        <w:t>о жеребей 4 дв. людцкихъ, да 3 дв. крестьян</w:t>
      </w:r>
      <w:r>
        <w:softHyphen/>
        <w:t>скихъ, да дв. бобылской, да дв. пусѣъ; пашни паханые добр. земли 40 четьи, да пер. 37 четьи въ полѣ, а въ дву потомужъ, сѣна 150 коп., лѣсъ вопче у всей дер., а писанъ подъ Васильемъ Созоновымъ. Да за князь Ивано</w:t>
      </w:r>
      <w:r>
        <w:t xml:space="preserve">мъ же по государевѣ грамотѣ 95 году, что было прежъ того за ДороФѣемъ за Толстымъ, слц. </w:t>
      </w:r>
      <w:r>
        <w:rPr>
          <w:i/>
          <w:iCs/>
        </w:rPr>
        <w:t>Зайцева,</w:t>
      </w:r>
      <w:r>
        <w:t xml:space="preserve"> на рчк. на </w:t>
      </w:r>
      <w:r>
        <w:rPr>
          <w:i/>
          <w:iCs/>
        </w:rPr>
        <w:t>Подклѣтной,</w:t>
      </w:r>
      <w:r>
        <w:t xml:space="preserve"> а а въ ней дв. помѣщиковъ, да 2 дв. людцкихъ, да 2 дв. крестьянскихъ, да дв. бобылской, да дв. пустъ, да мѣсто дворов.; пашни паханые до</w:t>
      </w:r>
      <w:r>
        <w:t xml:space="preserve">бр. земли 20 четьи да пер. 22 чети въ полѣ, а въ дву потомужъ, сѣна по рчк. межъ болота 50 коп., лѣсу пашенного за усадищемъ 8 дес. Дер. </w:t>
      </w:r>
      <w:r>
        <w:rPr>
          <w:i/>
          <w:iCs/>
        </w:rPr>
        <w:t>Гамова,</w:t>
      </w:r>
      <w:r>
        <w:t xml:space="preserve"> на рчк. на </w:t>
      </w:r>
      <w:r>
        <w:rPr>
          <w:i/>
          <w:iCs/>
        </w:rPr>
        <w:t>Подклѣтной,</w:t>
      </w:r>
      <w:r>
        <w:t xml:space="preserve"> а въ ней дв. людцкой да 3 дв. кресть</w:t>
      </w:r>
      <w:r>
        <w:softHyphen/>
        <w:t>янскихъ; пашни паханые добр. земли 20 четьи, да пер</w:t>
      </w:r>
      <w:r>
        <w:t xml:space="preserve">. 65 четьи въ полѣ, а въ дву потомужъ, сѣна 30 коп., лѣсу по заполью пашенного 8 дес. Дер. </w:t>
      </w:r>
      <w:r>
        <w:rPr>
          <w:i/>
          <w:iCs/>
        </w:rPr>
        <w:t>Бѣлинова,</w:t>
      </w:r>
      <w:r>
        <w:t xml:space="preserve"> на </w:t>
      </w:r>
      <w:r>
        <w:rPr>
          <w:i/>
          <w:iCs/>
        </w:rPr>
        <w:t>«Іысенскомъ</w:t>
      </w:r>
      <w:r>
        <w:t xml:space="preserve"> отвершку, а въ ней 3 дв. людцкихъ, да 2 дв. крестьянскихъ, да 2 дв^ бобылскихъ; пашни паханые добр. Земли 14 четьи съ осм., да пер. 31 четь </w:t>
      </w:r>
      <w:r>
        <w:t>съ осм. въ полѣ, а въ дву по</w:t>
      </w:r>
      <w:r>
        <w:softHyphen/>
        <w:t xml:space="preserve">томужъ, сѣна 80 коп., лѣсу около усадища непашенного 10 дес. Дер. </w:t>
      </w:r>
      <w:r>
        <w:rPr>
          <w:i/>
          <w:iCs/>
        </w:rPr>
        <w:t>Злобинская,</w:t>
      </w:r>
      <w:r>
        <w:t xml:space="preserve"> на </w:t>
      </w:r>
      <w:r>
        <w:rPr>
          <w:i/>
          <w:iCs/>
        </w:rPr>
        <w:t>Лысенскомъ</w:t>
      </w:r>
      <w:r>
        <w:t xml:space="preserve"> отвершку, а въ ней людцкихъ 2 дв., да крестьянскихъ 4 дв., да 2-дв. бобылскихъ, да дв. пустъ; пашни паханые добр. земли 5 четьи съ осм.</w:t>
      </w:r>
      <w:r>
        <w:t>, да пер. 49 четьи въ полѣ, а въ дву пото</w:t>
      </w:r>
      <w:r>
        <w:softHyphen/>
        <w:t>мужъ, сѣна 40 коп., лѣсу непашенного 8 дес. И всего с. да слц. да 3 дер. съ четью дер., а въ нихъ 2 дв. помѣщиковыхъ, да 17 дв. людцкихъ да 16 дв. крестьянскихъ, да 6 дв. бобылскихъ, а людей въ нихъ 40 челов., да 5</w:t>
      </w:r>
      <w:r>
        <w:t xml:space="preserve"> дв. пустыхъ, да мѣсто дворов.; пашни паханые добр. земли 200 четьи, да пер. 239 четьи съ осм., и обоего пашни и пер. 439 четьи съ осм. въ полѣ, а въ дву потомужъ. А сошного письма въ живущемъ четь сохи, а въ пустѣ сошного писма четь и полполполтреть сохи,</w:t>
      </w:r>
      <w:r>
        <w:t xml:space="preserve"> и перешло за сошнымъ писмомъ пер. 6 четьи съ осм.'</w:t>
      </w:r>
    </w:p>
    <w:p w14:paraId="46766F15" w14:textId="77777777" w:rsidR="00433AE5" w:rsidRDefault="00903536">
      <w:pPr>
        <w:pStyle w:val="11"/>
        <w:ind w:left="780" w:firstLine="420"/>
        <w:jc w:val="both"/>
      </w:pPr>
      <w:r>
        <w:t xml:space="preserve">За Григорьемъ за Семено(вы)мъ Созонова старое его помѣстье въ дер. въ </w:t>
      </w:r>
      <w:r>
        <w:rPr>
          <w:i/>
          <w:iCs/>
        </w:rPr>
        <w:t>Стуколовѣ,</w:t>
      </w:r>
      <w:r>
        <w:t xml:space="preserve"> на рчк. наЯжнть, а въ пей на его жеребей дв. помѣщиковъ, да 4 дв. людцкихъ, да 3 дв. крестьянскихъ, да дв. пустъ, да мѣсто </w:t>
      </w:r>
      <w:r>
        <w:t>дво</w:t>
      </w:r>
      <w:r>
        <w:softHyphen/>
        <w:t>ров.; пашни паханые добр. земли 49 четьи, да пер. 76 четьи въ полѣ, а въ дву потомужъ, сѣна 110 коп., лѣсу непашенного 6 дес. Да за нимъ же въ той же дер., по государевѣ грамотѣ, что было за вдовою за Марьею * за Горяиновою женою Бояринова, а въ ней мѣ</w:t>
      </w:r>
      <w:r>
        <w:t>сто дворов.; пашни паха</w:t>
      </w:r>
      <w:r>
        <w:softHyphen/>
        <w:t xml:space="preserve">ные добр. земли 10 четьи, да пер. 15 четьи въ полѣ, а въ дву потомужъ, сѣна 20 коп., лѣсу непашенного 2 дес. ,Да за нимъ же въ той же дер. въ </w:t>
      </w:r>
      <w:r>
        <w:rPr>
          <w:i/>
          <w:iCs/>
        </w:rPr>
        <w:t>Стуколовѣ,</w:t>
      </w:r>
      <w:r>
        <w:t xml:space="preserve"> по государевѣ грамотѣ, пойов. жеребей, что было въ по</w:t>
      </w:r>
      <w:r>
        <w:softHyphen/>
        <w:t>мѣстьѣ за вдовою за Анною</w:t>
      </w:r>
      <w:r>
        <w:t xml:space="preserve"> за Григорьевою женою Казакова, на.его жеребей 4 мѣста дворов.; пашни паханые добр. земли 1 четь, да пер. 1 четь съ осм. въ полѣ, а въ дву потомужъ, сѣна 50 коп. И всего за Гри</w:t>
      </w:r>
      <w:r>
        <w:softHyphen/>
        <w:t>горьемъ дер. безъ чети, а въ ней дв. помѣщиковъ да 4 дв. люд</w:t>
      </w:r>
      <w:r>
        <w:softHyphen/>
        <w:t>цкихъ, да 2 дв. кр</w:t>
      </w:r>
      <w:r>
        <w:t>естьянскихъ, да дв. бобылской, а людей върихътожъ, да дв. пустъ, да 2 м. дворов.; пашни паханые добр. земли 60 четьи, да пер. 152 чети съ осм., и обоего 212 четьи съ осм. въ полѣ, а въ дву потомужъ. А сошного писма въ живущемъ полполчети сохи, пашни 10</w:t>
      </w:r>
    </w:p>
    <w:p w14:paraId="48904415" w14:textId="77777777" w:rsidR="00433AE5" w:rsidRDefault="00903536">
      <w:pPr>
        <w:pStyle w:val="11"/>
        <w:tabs>
          <w:tab w:val="left" w:pos="6923"/>
        </w:tabs>
        <w:ind w:left="560" w:hanging="160"/>
        <w:jc w:val="both"/>
      </w:pPr>
      <w:r>
        <w:t xml:space="preserve">’ </w:t>
      </w:r>
      <w:r>
        <w:t>четьи, а въ пустѣ сошного писма полчети и полполчети сохи, и перешло пер. 2 чети съ осм.</w:t>
      </w:r>
      <w:r>
        <w:tab/>
        <w:t>: .п&amp;оі.</w:t>
      </w:r>
    </w:p>
    <w:p w14:paraId="6190B018" w14:textId="77777777" w:rsidR="00433AE5" w:rsidRDefault="00903536">
      <w:pPr>
        <w:pStyle w:val="11"/>
        <w:ind w:left="560" w:firstLine="240"/>
        <w:jc w:val="both"/>
      </w:pPr>
      <w:r>
        <w:t xml:space="preserve">За вдовою за Ульяною за ОстаФьевою женою Коптева да за еѣ дѣтми заЕлизарьемъ да за Олексѣемъ старое ихъ помѣстье слц. </w:t>
      </w:r>
      <w:r>
        <w:rPr>
          <w:i/>
          <w:iCs/>
        </w:rPr>
        <w:t>Дѣдовское,</w:t>
      </w:r>
      <w:r>
        <w:t xml:space="preserve"> на </w:t>
      </w:r>
      <w:r>
        <w:rPr>
          <w:i/>
          <w:iCs/>
        </w:rPr>
        <w:t>Иломъ</w:t>
      </w:r>
      <w:r>
        <w:t xml:space="preserve"> (зіс) отвертку, а въ</w:t>
      </w:r>
      <w:r>
        <w:t xml:space="preserve"> немъ дв. помѣщиковъ, да 3 дв. людцкихъ, да 2. крестьянскихъ; пашни паханые добр. земли 30 четьи, да пер. 80 четьи съ осм. въ полѣ, а въ дву потомужъ, сѣна 57 коп., лѣсу непашенного 6 дес. И всего за вдовою за Ульяною да за еѣ дѣтми за Олексѣемъ да за Елиз</w:t>
      </w:r>
      <w:r>
        <w:t>арьемъ слц. безъ жеребья, а въ немъ дв. помѣщиковъ, да. 3 дв. люд- цкихъ, да 2 дв. крестьянскихъ, да 2 дв. бобылскихъ; пашни паханые добр. земли 30 четьи, да пер. 87 четьи съ осм., и обоего 117 четьи съ осм. въ'полѣ, а въ дву потомужъ. А сошного писма въ ж</w:t>
      </w:r>
      <w:r>
        <w:t>ивущемъ полпол- чети сохи, и перешло за сошнымъ писмомъ пашни 5 четьи,. а въ пустѣ сошного писма полполчети и полполполтретисохи, и перешло пер. 4 четьи.</w:t>
      </w:r>
    </w:p>
    <w:p w14:paraId="06C07A17" w14:textId="77777777" w:rsidR="00433AE5" w:rsidRDefault="00903536">
      <w:pPr>
        <w:pStyle w:val="11"/>
        <w:tabs>
          <w:tab w:val="left" w:pos="6570"/>
        </w:tabs>
        <w:ind w:left="560" w:firstLine="240"/>
        <w:jc w:val="both"/>
      </w:pPr>
      <w:r>
        <w:t xml:space="preserve">За ТимоФѣемъ за Григорьевымъ сыномъ Коптева поле. </w:t>
      </w:r>
      <w:r>
        <w:rPr>
          <w:i/>
          <w:iCs/>
        </w:rPr>
        <w:t xml:space="preserve">Иятнитцкого, </w:t>
      </w:r>
      <w:r>
        <w:t>что было за братомъ его за Булгакомъ за</w:t>
      </w:r>
      <w:r>
        <w:t xml:space="preserve"> Коптевымъ, на рчк. на </w:t>
      </w:r>
      <w:r>
        <w:rPr>
          <w:i/>
          <w:iCs/>
        </w:rPr>
        <w:t>Оле- гшіѣ,</w:t>
      </w:r>
      <w:r>
        <w:t xml:space="preserve"> а въ немъ церк. св. Христовы мученицы Пятницы на помѣщиковѣ землѣ на ТимоФѣевѣ на Ивановѣ: дв. поповъ, дв. понаморевъ, да на его жъ половину дв. помѣщиковъ, да 2 дв. людцкихъ; пашни паханые добр, земли 20 четьи, да пер. 27</w:t>
      </w:r>
      <w:r>
        <w:t xml:space="preserve"> четьи въ полѣ, а въ дву потомужъ, сѣна 50 коп,, лѣсу у всего села вопче непашенного 6 дес. Въ слц. въ </w:t>
      </w:r>
      <w:r>
        <w:rPr>
          <w:i/>
          <w:iCs/>
        </w:rPr>
        <w:t xml:space="preserve">Дѣдовскомъ </w:t>
      </w:r>
      <w:r>
        <w:t xml:space="preserve">пашни паханые добр. земли наѣздомъ 12 четьи, да пер.,16 четьи въ полѣ, а въ дву потомужъ. % дер. </w:t>
      </w:r>
      <w:r>
        <w:rPr>
          <w:i/>
          <w:iCs/>
        </w:rPr>
        <w:t>Ларинской,</w:t>
      </w:r>
      <w:r>
        <w:t xml:space="preserve"> на </w:t>
      </w:r>
      <w:r>
        <w:rPr>
          <w:i/>
          <w:iCs/>
        </w:rPr>
        <w:t>Олешмнскомъ.</w:t>
      </w:r>
      <w:r>
        <w:t xml:space="preserve">отвертку, а въ ней </w:t>
      </w:r>
      <w:r>
        <w:t xml:space="preserve">дв. помѣщиковъ, да 2 дв. людцкихъ; пашни паханые добр. земли 20 четьи, да пер. 26 четьи въ полѣ, а въ дву потомужъ, сѣна 40 коп. Дер. </w:t>
      </w:r>
      <w:r>
        <w:rPr>
          <w:i/>
          <w:iCs/>
        </w:rPr>
        <w:t>Волкова</w:t>
      </w:r>
      <w:r>
        <w:t xml:space="preserve"> поч. на </w:t>
      </w:r>
      <w:r>
        <w:rPr>
          <w:i/>
          <w:iCs/>
        </w:rPr>
        <w:t>Шабановскомъ</w:t>
      </w:r>
      <w:r>
        <w:t xml:space="preserve"> отвертку, а въ ней 3 дв. крестьянскихъ, да дв. пустъ; пашни паханые добр,. земли 6 четьи, да </w:t>
      </w:r>
      <w:r>
        <w:t>пер. 6 четьи въ по</w:t>
      </w:r>
      <w:r>
        <w:softHyphen/>
        <w:t xml:space="preserve">лѣ, а въ дву потомужъ, сѣна 60 коп., лѣсу непашенного 4 дес. И всего за </w:t>
      </w:r>
      <w:r>
        <w:rPr>
          <w:smallCaps/>
        </w:rPr>
        <w:t>ТимофѢѳмъ</w:t>
      </w:r>
      <w:r>
        <w:t xml:space="preserve"> поле., а въ немъ церк., да дв. поповъ, да дв. понаморевъ да келья, и всего поле, да 2 дер. безъ чети да жеребей въ слц., а въ нихъ 2 дв. помѣщиковыхъ, да 2</w:t>
      </w:r>
      <w:r>
        <w:t xml:space="preserve"> дв. людцкихъ, да 3 дв. крестьянскихъ, да дв. пустъ; пашни паханые добр. земли 46 четьи, да наѣздомъ пашни паха</w:t>
      </w:r>
      <w:r>
        <w:softHyphen/>
        <w:t>ные добр. земли 12 четьи да пер. 75 четьи, и обоего 133 чети въ полѣ, а въ дву потомужъ. А сошного писма въ живущемъ полполчети сохи, и не дошло</w:t>
      </w:r>
      <w:r>
        <w:t xml:space="preserve"> въ сошное писмо пашни 4 четьи, а въ пустѣ сошного писма и съ наѣздною пашнею полполчети и полполполтрети сохи, и перешло., за сошнымъ писмомъ пер. 4 чети безъ третника.</w:t>
      </w:r>
      <w:r>
        <w:tab/>
        <w:t>;.к ч. ибо*</w:t>
      </w:r>
    </w:p>
    <w:p w14:paraId="21187104" w14:textId="77777777" w:rsidR="00433AE5" w:rsidRDefault="00903536">
      <w:pPr>
        <w:pStyle w:val="11"/>
        <w:tabs>
          <w:tab w:val="left" w:pos="6334"/>
        </w:tabs>
        <w:spacing w:line="286" w:lineRule="auto"/>
        <w:ind w:left="560" w:firstLine="240"/>
        <w:jc w:val="both"/>
        <w:rPr>
          <w:sz w:val="17"/>
          <w:szCs w:val="17"/>
        </w:rPr>
        <w:sectPr w:rsidR="00433AE5">
          <w:headerReference w:type="even" r:id="rId2024"/>
          <w:headerReference w:type="default" r:id="rId2025"/>
          <w:footerReference w:type="even" r:id="rId2026"/>
          <w:footerReference w:type="default" r:id="rId2027"/>
          <w:footnotePr>
            <w:numFmt w:val="chicago"/>
          </w:footnotePr>
          <w:type w:val="continuous"/>
          <w:pgSz w:w="8634" w:h="14208"/>
          <w:pgMar w:top="1204" w:right="82" w:bottom="1186" w:left="90" w:header="0" w:footer="758" w:gutter="0"/>
          <w:cols w:space="720"/>
          <w:noEndnote/>
          <w:docGrid w:linePitch="360"/>
          <w15:footnoteColumns w:val="1"/>
        </w:sectPr>
      </w:pPr>
      <w:r>
        <w:t xml:space="preserve">За Иваномъ за Степановымъ сыномъ Коптева старое его помѣстье поле. </w:t>
      </w:r>
      <w:r>
        <w:rPr>
          <w:i/>
          <w:iCs/>
        </w:rPr>
        <w:t>Лятннтцкого,</w:t>
      </w:r>
      <w:r>
        <w:t xml:space="preserve"> иа рчк. на </w:t>
      </w:r>
      <w:r>
        <w:rPr>
          <w:i/>
          <w:iCs/>
        </w:rPr>
        <w:t>Олешнѣ,</w:t>
      </w:r>
      <w:r>
        <w:t xml:space="preserve"> а въ немъ дв. помѣщиковъ, да 2 дв. людцкихъ, дадв. пустъ, да мѣсто дворов.</w:t>
      </w:r>
      <w:r>
        <w:t xml:space="preserve">;пашни паханые добр.земли 21 четь, да пер. 26 четьи въ полѣ, а въ дву потомужъ, сѣна 70 копу, лѣсу вопче у всего с. съ ТимоФѣемъ съ Коптевымъ, писанъ подлинно подъ ТимоФѣемъ Коптевымъ. Четь дер. </w:t>
      </w:r>
      <w:r>
        <w:rPr>
          <w:i/>
          <w:iCs/>
        </w:rPr>
        <w:t>Ларинской,</w:t>
      </w:r>
      <w:r>
        <w:t xml:space="preserve"> на </w:t>
      </w:r>
      <w:r>
        <w:rPr>
          <w:i/>
          <w:iCs/>
        </w:rPr>
        <w:t xml:space="preserve">Олешинскомъ </w:t>
      </w:r>
      <w:r>
        <w:rPr>
          <w:sz w:val="17"/>
          <w:szCs w:val="17"/>
        </w:rPr>
        <w:t>Ч. I, отдѣл. 2.</w:t>
      </w:r>
      <w:r>
        <w:rPr>
          <w:sz w:val="17"/>
          <w:szCs w:val="17"/>
        </w:rPr>
        <w:tab/>
        <w:t>ц</w:t>
      </w:r>
    </w:p>
    <w:p w14:paraId="41B463D2" w14:textId="77777777" w:rsidR="00433AE5" w:rsidRDefault="00903536">
      <w:pPr>
        <w:pStyle w:val="11"/>
        <w:spacing w:line="283" w:lineRule="auto"/>
        <w:ind w:left="880" w:firstLine="20"/>
        <w:jc w:val="both"/>
      </w:pPr>
      <w:r>
        <w:t xml:space="preserve">отвершку, а въ ней на его жеребей 2 мѣста дворов.; пашни паханые добр. земли наѣздомъ 12 четьи, да пер. 3 четьи съ полуосм. Въ полѣ, а въ дву потомужъ, сѣна 35 коп., лѣсъ вобчесъс. съ </w:t>
      </w:r>
      <w:r>
        <w:rPr>
          <w:i/>
          <w:iCs/>
        </w:rPr>
        <w:t>Пятнитцкимъ.</w:t>
      </w:r>
      <w:r>
        <w:t xml:space="preserve"> И все</w:t>
      </w:r>
      <w:r>
        <w:softHyphen/>
        <w:t>го за Иваномъ поле, да четь дер., а въ нихъ дв.помѣщи</w:t>
      </w:r>
      <w:r>
        <w:t>ковъ, да 2 дв. люд</w:t>
      </w:r>
      <w:r>
        <w:softHyphen/>
        <w:t>цкихъ, да дв. пустъ, да 3 мѣста дворов.; пашни паханые добр. земли 21 четь, да наѣздомъ пашни паханые добр. земли 12 четьи,'да пер. 29 четьи съ полуосм., и обоего 62 чети съ полуосм, въ полѣ, а въ дву пото</w:t>
      </w:r>
      <w:r>
        <w:softHyphen/>
        <w:t>мужъ. А сошного писма въ живуще</w:t>
      </w:r>
      <w:r>
        <w:t>мъ и въ пустѣ и съ наѣздною пашнею полполтрети сохи, и не дошло въ сошное писмо пер. 5 четьи безъ полуосм.</w:t>
      </w:r>
    </w:p>
    <w:p w14:paraId="40664010" w14:textId="77777777" w:rsidR="00433AE5" w:rsidRDefault="00903536">
      <w:pPr>
        <w:pStyle w:val="11"/>
        <w:ind w:left="880" w:firstLine="240"/>
        <w:jc w:val="both"/>
      </w:pPr>
      <w:r>
        <w:t xml:space="preserve">За Яковомъ за Филатовымъ сыномъ Костомарова, что было прежъ того въ помѣстьѣ за братомъ его за Иваномъ за Костомаровымъ: дер. </w:t>
      </w:r>
      <w:r>
        <w:rPr>
          <w:i/>
          <w:iCs/>
        </w:rPr>
        <w:t>Осѣншина,</w:t>
      </w:r>
      <w:r>
        <w:t xml:space="preserve"> на </w:t>
      </w:r>
      <w:r>
        <w:rPr>
          <w:i/>
          <w:iCs/>
        </w:rPr>
        <w:t>Молодиловс</w:t>
      </w:r>
      <w:r>
        <w:rPr>
          <w:i/>
          <w:iCs/>
        </w:rPr>
        <w:t>комъ</w:t>
      </w:r>
      <w:r>
        <w:t xml:space="preserve"> отвершку, а въ ней дв. помѣщиковъ, да 2 дв. людцкихъ, да дв. крестьянской, да дв. бобылской, да З.дв. крестьян</w:t>
      </w:r>
      <w:r>
        <w:softHyphen/>
        <w:t>скихъ пусты; пашни паханые добр. земли 45 четьи, да пер. 48 четьи въ полѣ, а въ дву потомужъ, сѣна 60 коп., лѣсу пашенного 4 дес., а непа</w:t>
      </w:r>
      <w:r>
        <w:softHyphen/>
        <w:t>ше</w:t>
      </w:r>
      <w:r>
        <w:t xml:space="preserve">нного 4 жъ дес. Дер., что былъ поч. </w:t>
      </w:r>
      <w:r>
        <w:rPr>
          <w:i/>
          <w:iCs/>
        </w:rPr>
        <w:t>Хрѣновской,</w:t>
      </w:r>
      <w:r>
        <w:t xml:space="preserve"> на </w:t>
      </w:r>
      <w:r>
        <w:rPr>
          <w:i/>
          <w:iCs/>
        </w:rPr>
        <w:t>Молоденскомъ</w:t>
      </w:r>
      <w:r>
        <w:t xml:space="preserve"> от</w:t>
      </w:r>
      <w:r>
        <w:softHyphen/>
        <w:t>вершку, а въ ней 2 дв. людцкихъ, да 2 дв. крестьянскихъ, да 2 дв. бо- былскихъ, да 2 дв. пустыхъ; пашни паханые .добр. земли 30 четьи, да пер. 5 чети въ полѣ, а въ дву потомужъ, сѣна 20 коп</w:t>
      </w:r>
      <w:r>
        <w:t xml:space="preserve">., лѣсу непашенного </w:t>
      </w:r>
      <w:r>
        <w:rPr>
          <w:rFonts w:ascii="Courier New" w:eastAsia="Courier New" w:hAnsi="Courier New" w:cs="Courier New"/>
          <w:sz w:val="36"/>
          <w:szCs w:val="36"/>
        </w:rPr>
        <w:t xml:space="preserve">2 </w:t>
      </w:r>
      <w:r>
        <w:t xml:space="preserve">дес. Пуст., что была дер. </w:t>
      </w:r>
      <w:r>
        <w:rPr>
          <w:i/>
          <w:iCs/>
        </w:rPr>
        <w:t>Новоселки,</w:t>
      </w:r>
      <w:r>
        <w:t xml:space="preserve"> что было прежъ того за Истомою за Костомаровымъ; пашни паханые добр. земли наѣздомъ 16 четьи, да пер. 34 чети въ полѣ, а въ дву потомужъ, сѣна 50 коп. И всего за Яковомъ 2 дер. да пуст., а въ нихъ </w:t>
      </w:r>
      <w:r>
        <w:t>дв. помѣщиковъ, да 4 дв. людцкихъ, да 3 дв. крестьянскихъ, да 3 дв. бобылскихъ, а людей въ нихъ тожъ, да 5 дв. пустыхъ; пашни паханые добр. земли 75 четьи, да наѣздомъ паха</w:t>
      </w:r>
      <w:r>
        <w:softHyphen/>
        <w:t>но 16 четьи, да пер. 87 четьи, и обоего пашни и пер. 178 четьи въ полѣ, а въ дву по</w:t>
      </w:r>
      <w:r>
        <w:t>томужъ. А сошного писма въ живущемъ полполчети и пол</w:t>
      </w:r>
      <w:r>
        <w:softHyphen/>
        <w:t>полполчети сохи, а въ пустѣ сошного писма и съ наѣзжею пашнею пол</w:t>
      </w:r>
      <w:r>
        <w:softHyphen/>
        <w:t>четьи сохи, и перешло за сошнымъ писмомъ пер. 3 чети.</w:t>
      </w:r>
    </w:p>
    <w:p w14:paraId="2DB4784F" w14:textId="77777777" w:rsidR="00433AE5" w:rsidRDefault="00903536">
      <w:pPr>
        <w:pStyle w:val="11"/>
        <w:spacing w:line="283" w:lineRule="auto"/>
        <w:ind w:left="880" w:firstLine="240"/>
        <w:jc w:val="both"/>
      </w:pPr>
      <w:r>
        <w:t xml:space="preserve">За вдовою за Варварою </w:t>
      </w:r>
      <w:r>
        <w:rPr>
          <w:i/>
          <w:iCs/>
        </w:rPr>
        <w:t>(поправл.</w:t>
      </w:r>
      <w:r>
        <w:t xml:space="preserve"> за Дарьею) Петровою женою Улы- бышева да за еѣсыном</w:t>
      </w:r>
      <w:r>
        <w:t xml:space="preserve">ъ за Иваномъ старое ихъ помѣстье: дер. </w:t>
      </w:r>
      <w:r>
        <w:rPr>
          <w:i/>
          <w:iCs/>
        </w:rPr>
        <w:t>Улубы- шева,</w:t>
      </w:r>
      <w:r>
        <w:t xml:space="preserve"> на </w:t>
      </w:r>
      <w:r>
        <w:rPr>
          <w:i/>
          <w:iCs/>
        </w:rPr>
        <w:t>Вепрейскомъ</w:t>
      </w:r>
      <w:r>
        <w:t xml:space="preserve"> отвершку,а въ ней дв.людцкой,да 4 мѣста дворов.; пашни паханые добр. земли 10 четьи, да пер. 4 чети, да лѣсомъ поросло 46 четьи въ полѣ, а въ дву потомужъ, сѣна 65 коп., лѣсу пашенного окол</w:t>
      </w:r>
      <w:r>
        <w:t xml:space="preserve">о присады 3 дес. Дер. </w:t>
      </w:r>
      <w:r>
        <w:rPr>
          <w:i/>
          <w:iCs/>
        </w:rPr>
        <w:t>Василевская,</w:t>
      </w:r>
      <w:r>
        <w:t xml:space="preserve"> на рчк. на </w:t>
      </w:r>
      <w:r>
        <w:rPr>
          <w:i/>
          <w:iCs/>
        </w:rPr>
        <w:t>Лысухѣ,</w:t>
      </w:r>
      <w:r>
        <w:t xml:space="preserve"> на </w:t>
      </w:r>
      <w:r>
        <w:rPr>
          <w:i/>
          <w:iCs/>
        </w:rPr>
        <w:t>Болшихъ коло</w:t>
      </w:r>
      <w:r>
        <w:rPr>
          <w:i/>
          <w:iCs/>
        </w:rPr>
        <w:softHyphen/>
        <w:t>дезяхъ,</w:t>
      </w:r>
      <w:r>
        <w:t xml:space="preserve"> а въ ней дв. помѣщиковъ да дв. крестьянской; пашни паханые добр. земли 25 четьи, да пер. 25 четьи въ полѣ, а въ дву потомужъ, сѣна 60 коп., лѣса около усадища3дес.пашенного,анепашенного 5 дес.И всего за вдовою за Варварою (віе) да за сыномъ еѣ за Иваномъ </w:t>
      </w:r>
      <w:r>
        <w:t>2 дер., а въ нихъ дв. помѣщиковъ, да 2 дв. людцкихъ, да дв. крестьянской, да 4 мѣста дворов.; пашни паханые добр. земли 35 четьи, да пер. 29 четьи, да лѣсомъ поросло 46 четьи, и обоего 110 четьи въ полѣ, а въ дву потомужъ. А сош</w:t>
      </w:r>
      <w:r>
        <w:softHyphen/>
        <w:t>ного писма въ живущемъ полп</w:t>
      </w:r>
      <w:r>
        <w:t>олполтрети сохи, и перешло за сошнымъ писмомъ пашни 2 чети безъ третника, а въ пустѣ сошного писма полпол</w:t>
      </w:r>
      <w:r>
        <w:softHyphen/>
        <w:t xml:space="preserve">чети и полполполтрети сохи. Въ той же дер. </w:t>
      </w:r>
      <w:r>
        <w:rPr>
          <w:i/>
          <w:iCs/>
        </w:rPr>
        <w:t xml:space="preserve">Васильевской-Обредгіхиназа. </w:t>
      </w:r>
      <w:r>
        <w:t>Иваномъ за Нечаевымъ сыномъ Бредихина старое его помѣстье, а на его жеребей дв.</w:t>
      </w:r>
      <w:r>
        <w:t xml:space="preserve"> помѣщиковъ; пашни паханые добр. земли 4 чети, да пер. 6 четьи въ полѣ, а въ дву потомужъ, сѣна 10 коп., лѣсу непашенного 2 дес.</w:t>
      </w:r>
    </w:p>
    <w:p w14:paraId="7F784803" w14:textId="77777777" w:rsidR="00433AE5" w:rsidRDefault="00903536">
      <w:pPr>
        <w:pStyle w:val="11"/>
        <w:ind w:left="500" w:firstLine="240"/>
        <w:jc w:val="both"/>
      </w:pPr>
      <w:r>
        <w:t xml:space="preserve">За Лаврентьемъ за Левонтьевымъ сыномъ Грецова, что было за Гав- риломъ ТимоФѣевымъ сыномъ Кондырева, дер. </w:t>
      </w:r>
      <w:r>
        <w:rPr>
          <w:i/>
          <w:iCs/>
        </w:rPr>
        <w:t>Петрищева,</w:t>
      </w:r>
      <w:r>
        <w:t xml:space="preserve"> на рчк. на</w:t>
      </w:r>
      <w:r>
        <w:t xml:space="preserve"> </w:t>
      </w:r>
      <w:r>
        <w:rPr>
          <w:i/>
          <w:iCs/>
        </w:rPr>
        <w:t>Песочнѣ,</w:t>
      </w:r>
      <w:r>
        <w:t xml:space="preserve"> а въ ней дв. ш/мѣщиковъ, да дв. людцкой, да 8 дв, крестьян</w:t>
      </w:r>
      <w:r>
        <w:softHyphen/>
        <w:t xml:space="preserve">скихъ, да 8 дв. бобылскихъ; пашни паханые добр. земли 45 четьи, да пер. 33 чети въ полѣ, а въ дву потомужъ, сѣна по рчк. по </w:t>
      </w:r>
      <w:r>
        <w:rPr>
          <w:i/>
          <w:iCs/>
        </w:rPr>
        <w:t>Песочнѣ</w:t>
      </w:r>
      <w:r>
        <w:t xml:space="preserve"> 40 коп., лѣсу пашенного болота по р. по </w:t>
      </w:r>
      <w:r>
        <w:rPr>
          <w:i/>
          <w:iCs/>
        </w:rPr>
        <w:t>Упѣ</w:t>
      </w:r>
      <w:r>
        <w:t xml:space="preserve"> да по рчк. </w:t>
      </w:r>
      <w:r>
        <w:t xml:space="preserve">по </w:t>
      </w:r>
      <w:r>
        <w:rPr>
          <w:i/>
          <w:iCs/>
        </w:rPr>
        <w:t>Песочнѣ</w:t>
      </w:r>
      <w:r>
        <w:t xml:space="preserve"> съ Ѳе</w:t>
      </w:r>
      <w:r>
        <w:softHyphen/>
        <w:t>доромъ съ Ивакинымъ вопче да съ Миленею съ Есиповымъ да съ Иваномъ съ Кислинскимъ. А сошного писма въ живущемъ полполчети сохи, и не дошло въ сошное писмо 5 четьи, а въ пустѣ сошного писма полполполтрети сохи.</w:t>
      </w:r>
    </w:p>
    <w:p w14:paraId="446F88B6" w14:textId="77777777" w:rsidR="00433AE5" w:rsidRDefault="00903536">
      <w:pPr>
        <w:pStyle w:val="11"/>
        <w:ind w:left="500" w:firstLine="240"/>
        <w:jc w:val="both"/>
        <w:sectPr w:rsidR="00433AE5">
          <w:headerReference w:type="even" r:id="rId2028"/>
          <w:headerReference w:type="default" r:id="rId2029"/>
          <w:footerReference w:type="even" r:id="rId2030"/>
          <w:footerReference w:type="default" r:id="rId2031"/>
          <w:headerReference w:type="first" r:id="rId2032"/>
          <w:footerReference w:type="first" r:id="rId2033"/>
          <w:footnotePr>
            <w:numFmt w:val="chicago"/>
          </w:footnotePr>
          <w:pgSz w:w="8634" w:h="14208"/>
          <w:pgMar w:top="1204" w:right="82" w:bottom="1186" w:left="90" w:header="0" w:footer="3" w:gutter="0"/>
          <w:cols w:space="720"/>
          <w:noEndnote/>
          <w:titlePg/>
          <w:docGrid w:linePitch="360"/>
          <w15:footnoteColumns w:val="1"/>
        </w:sectPr>
      </w:pPr>
      <w:r>
        <w:t xml:space="preserve">С. </w:t>
      </w:r>
      <w:r>
        <w:rPr>
          <w:i/>
          <w:iCs/>
        </w:rPr>
        <w:t>Рожественное,</w:t>
      </w:r>
      <w:r>
        <w:t xml:space="preserve"> верхъ рчк. </w:t>
      </w:r>
      <w:r>
        <w:rPr>
          <w:i/>
          <w:iCs/>
        </w:rPr>
        <w:t>Молодимы,</w:t>
      </w:r>
      <w:r>
        <w:t xml:space="preserve"> а </w:t>
      </w:r>
      <w:r>
        <w:rPr>
          <w:i/>
          <w:iCs/>
        </w:rPr>
        <w:t>Сумароковъ</w:t>
      </w:r>
      <w:r>
        <w:t xml:space="preserve"> поч. тожъ, а въ немъ церк. Рожество Христово на царя и великого князя землѣ,- да дв. поповъ, да дв. проскурницынъ, да 2 кельи; пашни церковные добр. земли 10 четьи въ полѣ, а въ дву потомужъ, сѣна 10 коп. Въ томъ же с. за Володимеромъ за Ондрѣевымъ сыномъ</w:t>
      </w:r>
      <w:r>
        <w:t>. Кузмина старое его помѣстье; на его жеребей дв. помѣщиковъ да 5 дв. людцкихъ, да 2 дв. крестьянскихъ, да дв. бобылской, да дв. пустъ, да мѣсто дворов.; пашни паханые добр.земли 30 четьи, дапер.40четьи въ полѣ,а въ дву потомужъ, сѣна 100 коп., лѣсу пашенн</w:t>
      </w:r>
      <w:r>
        <w:t xml:space="preserve">ого вверхъ по </w:t>
      </w:r>
      <w:r>
        <w:rPr>
          <w:i/>
          <w:iCs/>
        </w:rPr>
        <w:t>Молодилнѣ</w:t>
      </w:r>
      <w:r>
        <w:t xml:space="preserve"> 10 дес. Полпуст., что была дер. </w:t>
      </w:r>
      <w:r>
        <w:rPr>
          <w:i/>
          <w:iCs/>
        </w:rPr>
        <w:t>Козлова, Кузминское</w:t>
      </w:r>
      <w:r>
        <w:t xml:space="preserve"> тожъ, на его жеребей 4 мѣста дво</w:t>
      </w:r>
      <w:r>
        <w:softHyphen/>
        <w:t xml:space="preserve">ров. ; пашни паханые добр. земли 20 четьи, да пер. 30 четьи въ полѣ, а въ дву потомужъ. Полпуст. </w:t>
      </w:r>
      <w:r>
        <w:rPr>
          <w:i/>
          <w:iCs/>
        </w:rPr>
        <w:t>Салмановской,</w:t>
      </w:r>
      <w:r>
        <w:t xml:space="preserve"> на </w:t>
      </w:r>
      <w:r>
        <w:rPr>
          <w:i/>
          <w:iCs/>
        </w:rPr>
        <w:t>Песоченскомъ</w:t>
      </w:r>
      <w:r>
        <w:t xml:space="preserve"> отвертку, а въ ней 2</w:t>
      </w:r>
      <w:r>
        <w:t xml:space="preserve"> мѣста дворов.; пашни паханые добр. земли наѣздомъ 26 четьи, да пер. 3 чети съ осм. въ полѣ, а въ дву потомужъ, сѣна 10 коп. И всего за Володимеромъ поле, да пуст., а въ нихъ дв. помѣщиковъ, да 5 дв. людцкихъ, да 2 дв. крестьянскихъ, да дв. бобылской, да д</w:t>
      </w:r>
      <w:r>
        <w:t>в. пустъ, да 7 м. дворов.; пашни паханые добр. земли 50 четьи, да наѣздомъ пахано 26 четьи, да пер. 73 чети съ осм., и обоего пашни и пер. 149 четьи съ осм. въ полѣ, а въ дву потомужъ. А сошного писма въ живущемъ пол. . . сохи; а въ пустѣ сошного писма и с</w:t>
      </w:r>
      <w:r>
        <w:t xml:space="preserve">ъ наѣзжею пашнею полчети сохи, и не дошло въ сошное писмо пер. осм. Въ томъ же с. въ </w:t>
      </w:r>
      <w:r>
        <w:rPr>
          <w:i/>
          <w:iCs/>
        </w:rPr>
        <w:t>Роже- ственномъ</w:t>
      </w:r>
      <w:r>
        <w:t xml:space="preserve"> за Гавриломъ за Ратмоновымъ сыномъ Кузмина старое его помѣстье, а въ с. на его жеребей дв. помѣщиковъ, дв. людцкой, да 2 дв. крестьянскихъ, да 3 дв. бобылс</w:t>
      </w:r>
      <w:r>
        <w:t xml:space="preserve">кихъ; пашни паханые добр. земли 23 чети, да пер.- 33 чети въ полѣ, а въ дву потомужъ, сѣна 100 коп., лѣсу непашенного вверхъ рчк. </w:t>
      </w:r>
      <w:r>
        <w:rPr>
          <w:i/>
          <w:iCs/>
        </w:rPr>
        <w:t>Молодилны</w:t>
      </w:r>
      <w:r>
        <w:t xml:space="preserve"> 10 дес. Полйуст., что было слц. </w:t>
      </w:r>
      <w:r>
        <w:rPr>
          <w:i/>
          <w:iCs/>
        </w:rPr>
        <w:t>Козлово,</w:t>
      </w:r>
      <w:r>
        <w:t xml:space="preserve"> а </w:t>
      </w:r>
      <w:r>
        <w:rPr>
          <w:i/>
          <w:iCs/>
        </w:rPr>
        <w:t>Кузминское</w:t>
      </w:r>
      <w:r>
        <w:t xml:space="preserve"> тожъ, а въ ней на его жеребей 3 мѣ</w:t>
      </w:r>
      <w:r>
        <w:softHyphen/>
        <w:t xml:space="preserve">ста дворов.; пашни паханые </w:t>
      </w:r>
      <w:r>
        <w:t xml:space="preserve">добр. земли 10 четьи, да пер. 39 четьи съ </w:t>
      </w:r>
    </w:p>
    <w:p w14:paraId="05DC7E12" w14:textId="77777777" w:rsidR="00433AE5" w:rsidRDefault="00903536">
      <w:pPr>
        <w:pStyle w:val="11"/>
        <w:ind w:left="500"/>
        <w:jc w:val="both"/>
      </w:pPr>
      <w:r>
        <w:t xml:space="preserve">осм. въ полѣ, а въ дву потомужъ, сѣна 10 коп. И всего за Гавриломъ полсц. да полпуст., а въ нихъ дв. помѣщиковъ, да дв. людцкой, да 2 дв. крестьянскихъ, да 3 </w:t>
      </w:r>
      <w:r>
        <w:rPr>
          <w:smallCaps/>
        </w:rPr>
        <w:t>двіа</w:t>
      </w:r>
      <w:r>
        <w:t xml:space="preserve"> 'бобылскихъ, а людей въ нихъ тожъ, да 3 мѣста двор</w:t>
      </w:r>
      <w:r>
        <w:t>ов.; пашни паханые добр. земли 33 чети, да пер. 72 чети съ осм., и обоего 102 чети съ осм. въ полѣ, а въ дву потомужъ. А сошного писма въ живущемъ полполполтрети сохи, а въ пустѣ сошного писма полпол</w:t>
      </w:r>
      <w:r>
        <w:softHyphen/>
        <w:t xml:space="preserve">чети и полполполчети сохи, </w:t>
      </w:r>
      <w:r>
        <w:rPr>
          <w:vertAlign w:val="superscript"/>
        </w:rPr>
        <w:t>г</w:t>
      </w:r>
      <w:r>
        <w:t xml:space="preserve">и не дошло пер. 2 чети съ </w:t>
      </w:r>
      <w:r>
        <w:t>осм..</w:t>
      </w:r>
    </w:p>
    <w:p w14:paraId="76DD24BE" w14:textId="77777777" w:rsidR="00433AE5" w:rsidRDefault="00903536">
      <w:pPr>
        <w:pStyle w:val="11"/>
        <w:spacing w:line="283" w:lineRule="auto"/>
        <w:ind w:left="920" w:firstLine="260"/>
        <w:jc w:val="both"/>
      </w:pPr>
      <w:r>
        <w:t xml:space="preserve">За Володимеромъ за Ивановымъ сыномъ ‘Игнатьева, что было за Меншимъ за Толстымъ, с. </w:t>
      </w:r>
      <w:r>
        <w:rPr>
          <w:i/>
          <w:iCs/>
        </w:rPr>
        <w:t>Ѳедоровское, Борыково</w:t>
      </w:r>
      <w:r>
        <w:t xml:space="preserve"> тожъ, на р. на </w:t>
      </w:r>
      <w:r>
        <w:rPr>
          <w:i/>
          <w:iCs/>
        </w:rPr>
        <w:t xml:space="preserve">Упѣ, </w:t>
      </w:r>
      <w:r>
        <w:t>йѣъснемъ церк. Никола чюдотворецъ, да мѣсто-церковное, что была церковь Егорей Великій на царя и великого князя землѣ, да дв</w:t>
      </w:r>
      <w:r>
        <w:t>. поповъ, да дв. дьячковъ, да дв. понаморевъ, да 2 мѣста келейныхъ; пашни цер</w:t>
      </w:r>
      <w:r>
        <w:softHyphen/>
        <w:t>ковные добр. земли 20 четьи въ полѣ, а въ дву потомужъ, сѣна 20 коп., да дв. помѣщиковъ, да 4 дв. людцкихъ, да 4 дв. крестьянскихъ, да 3 дв. бобылскихъ, да 4 мѣста дворов.,- да з</w:t>
      </w:r>
      <w:r>
        <w:t>а нимъ же по . мѣновой записи въ томъ же селѣ, что было за Семеномъ Михайловымъ сыномъ Игнатьева, Ивановской жеребей Бо ракова, а въ немъ 5 мѣстъ дворов.,- да въ томъ же селѣ за Володимеромъ, что было за Васильемъ за Петровымъ сыномъ Игнатьева, Ивановского</w:t>
      </w:r>
      <w:r>
        <w:t xml:space="preserve"> жъ'помѣстья Боракова, а въ немъ мѣсто дворов.,- пашни паханые добр. земли на Володимеровѣ жеребью и въ мѣ</w:t>
      </w:r>
      <w:r>
        <w:softHyphen/>
        <w:t>новныхъ въ дву жеребьяхъ 27 четьи, да пер. 43 чети, да лѣсомъ поро</w:t>
      </w:r>
      <w:r>
        <w:softHyphen/>
        <w:t>сло 100 четьи въ полѣ, а въ дву потомужъ, -сѣна межъ поль и по врагомъ 265 коп., л</w:t>
      </w:r>
      <w:r>
        <w:t>ѣсу непашенного болота 8 дес. И всего за Володимеромъ с. безъ чети, а въ немъ дв. помѣщиковъ, да 4 дв. людцкихъ, да 4 дв. кресть</w:t>
      </w:r>
      <w:r>
        <w:softHyphen/>
        <w:t>янскихъ, да 3 дв. бобылскихъ, а людей въ нихъ тожъ, да 10 м. дворов.; пашни паханые добр. земли 27 четьи, да пер. 43 чети, да л</w:t>
      </w:r>
      <w:r>
        <w:t>ѣсомъ поросло 100 четьи, и обоего пашни и пер. и лѣсомъ поросло 170 четьи въ полѣ, а въ дву потомужъ. А сошного писма въ живущемъ полполполчети сохи, и перешло</w:t>
      </w:r>
      <w:r>
        <w:rPr>
          <w:vertAlign w:val="superscript"/>
        </w:rPr>
        <w:t>1</w:t>
      </w:r>
      <w:r>
        <w:t xml:space="preserve"> за сошнымъ писмомъ пашни 2 четц, а въ пустѣ сошного писма полполтрети и полполчети и полполполч</w:t>
      </w:r>
      <w:r>
        <w:t xml:space="preserve">ети сохи и пер. Г четь съ третникомъ. Да за Володимеромъ же помѣстья въ </w:t>
      </w:r>
      <w:r>
        <w:rPr>
          <w:i/>
          <w:iCs/>
        </w:rPr>
        <w:t>Нюховскомъ</w:t>
      </w:r>
      <w:r>
        <w:t xml:space="preserve"> ст. 24 чети. Въ томъ же с. </w:t>
      </w:r>
      <w:r>
        <w:rPr>
          <w:i/>
          <w:iCs/>
        </w:rPr>
        <w:t>Ѳедоровскомъ</w:t>
      </w:r>
      <w:r>
        <w:t xml:space="preserve"> въ </w:t>
      </w:r>
      <w:r>
        <w:rPr>
          <w:i/>
          <w:iCs/>
        </w:rPr>
        <w:t>Барыковп</w:t>
      </w:r>
      <w:r>
        <w:t xml:space="preserve"> за нововыѣзжимъ паномъ за Микулаемъ, что было прежъ того за Иваномъ за Барыковымъ, на его жеребей 3 мѣста дворов.; пашни </w:t>
      </w:r>
      <w:r>
        <w:t xml:space="preserve">лѣсомъ поросло добр. земли 30 четьи въ полѣ, а въ дву потомужъ, сѣна 40 коп. А сошного писма въ пустѣ пол- полполчеть сохи, и перешло за сошнымъ писмомъ пер. 5 четьи. Въ томъ же с. </w:t>
      </w:r>
      <w:r>
        <w:rPr>
          <w:i/>
          <w:iCs/>
        </w:rPr>
        <w:t>Ѳедоровскомъ</w:t>
      </w:r>
      <w:r>
        <w:t xml:space="preserve"> за Никитою за Суряевымъ сыномъ Онанского Григорьевское помѣсть</w:t>
      </w:r>
      <w:r>
        <w:t>я Боскакова, а на его жеребей 3 м, дворов.; пашни лѣсомъ поросло добр. земли 25 четьи въ полѣ, а въ дву пото</w:t>
      </w:r>
      <w:r>
        <w:softHyphen/>
        <w:t>мужъ, сѣна 40 коп., лѣсу непашенного 5 дес. А сошного писма въ пустѣ полполполчеть сохи.</w:t>
      </w:r>
    </w:p>
    <w:p w14:paraId="1CD793AC" w14:textId="77777777" w:rsidR="00433AE5" w:rsidRDefault="00903536">
      <w:pPr>
        <w:pStyle w:val="11"/>
        <w:spacing w:line="283" w:lineRule="auto"/>
        <w:ind w:left="920" w:firstLine="260"/>
        <w:jc w:val="both"/>
      </w:pPr>
      <w:r>
        <w:t>За Терентьемъ за Оѳонасьевымъ сыномъ Сухотина, что было пр</w:t>
      </w:r>
      <w:r>
        <w:t xml:space="preserve">ежъ сего за Миленею Есиповымъ въ слц. </w:t>
      </w:r>
      <w:r>
        <w:rPr>
          <w:i/>
          <w:iCs/>
        </w:rPr>
        <w:t>Болотовскомъ,</w:t>
      </w:r>
      <w:r>
        <w:t xml:space="preserve"> что было за</w:t>
      </w:r>
    </w:p>
    <w:p w14:paraId="1548F0B3" w14:textId="77777777" w:rsidR="00433AE5" w:rsidRDefault="00903536">
      <w:pPr>
        <w:pStyle w:val="11"/>
        <w:ind w:left="580" w:firstLine="20"/>
        <w:jc w:val="both"/>
      </w:pPr>
      <w:r>
        <w:t xml:space="preserve">Ондрѣемъ за Ратаевымъ, а на его жеребей дв. помѣщиковъ,'да 5 дв. люцкихъ и крестьянскихъ; пашни паханые добр. земли .40 четьи, да пер. 35 четьи въ полѣ, а въ дву потомужъ, сѣна по рчк. по </w:t>
      </w:r>
      <w:r>
        <w:rPr>
          <w:i/>
          <w:iCs/>
        </w:rPr>
        <w:t>Вепр</w:t>
      </w:r>
      <w:r>
        <w:rPr>
          <w:i/>
          <w:iCs/>
        </w:rPr>
        <w:t>ѣ</w:t>
      </w:r>
      <w:r>
        <w:t xml:space="preserve"> и по дуб</w:t>
      </w:r>
      <w:r>
        <w:softHyphen/>
        <w:t>ровѣ 150 коп., лѣсу непашенного 4 дес. А сошного писма- въ жи</w:t>
      </w:r>
      <w:r>
        <w:softHyphen/>
        <w:t>вущемъ полполполтрети сохи, и перешло за сошнымъ писмомъ 7 четьи безъ третника, а въ пустѣ сошного писма полполполтреть сохи, и пе</w:t>
      </w:r>
      <w:r>
        <w:softHyphen/>
        <w:t>решло за сошнымъ писмомъ 2 чети безъ третника пер.</w:t>
      </w:r>
    </w:p>
    <w:p w14:paraId="2A46B3E2" w14:textId="77777777" w:rsidR="00433AE5" w:rsidRDefault="00903536">
      <w:pPr>
        <w:pStyle w:val="11"/>
        <w:ind w:left="580" w:firstLine="240"/>
        <w:jc w:val="both"/>
      </w:pPr>
      <w:r>
        <w:t>З</w:t>
      </w:r>
      <w:r>
        <w:t>а Даниломъ за Филатьевымъ сыномъ Костомарова старое его по</w:t>
      </w:r>
      <w:r>
        <w:softHyphen/>
        <w:t xml:space="preserve">мѣстье дер. </w:t>
      </w:r>
      <w:r>
        <w:rPr>
          <w:i/>
          <w:iCs/>
        </w:rPr>
        <w:t>Василна,</w:t>
      </w:r>
      <w:r>
        <w:t xml:space="preserve"> иа рчк. на. </w:t>
      </w:r>
      <w:r>
        <w:rPr>
          <w:i/>
          <w:iCs/>
        </w:rPr>
        <w:t>Дехтеной,</w:t>
      </w:r>
      <w:r>
        <w:t xml:space="preserve"> а въ ней дв. помѣщиковъ да 5 дв. люцкихъ и крестьянскихъ; пашни паханые добр. земли 37 четьи, да пер. 32 чети въ полѣ, а въ дву потомужъ, сѣна 70 коп., лѣ</w:t>
      </w:r>
      <w:r>
        <w:t>су непа</w:t>
      </w:r>
      <w:r>
        <w:softHyphen/>
        <w:t>шенного 8 дес. А сошного писма въ живущемъ полполполтреть сохи, и перешло 4 чети безъ третника, а въ пустѣ сошного писма полполпол</w:t>
      </w:r>
      <w:r>
        <w:softHyphen/>
        <w:t>треть сохи, и не дошло въ сошное писмо третника пашни.</w:t>
      </w:r>
    </w:p>
    <w:p w14:paraId="756FA90F" w14:textId="77777777" w:rsidR="00433AE5" w:rsidRDefault="00903536">
      <w:pPr>
        <w:pStyle w:val="11"/>
        <w:ind w:left="580" w:firstLine="240"/>
        <w:jc w:val="both"/>
      </w:pPr>
      <w:r>
        <w:t>За недорослью за Истомою за Семеновымъ сыномъ Іевлева отца его</w:t>
      </w:r>
      <w:r>
        <w:t xml:space="preserve"> помѣстье дер. </w:t>
      </w:r>
      <w:r>
        <w:rPr>
          <w:i/>
          <w:iCs/>
        </w:rPr>
        <w:t>Иворовки,</w:t>
      </w:r>
      <w:r>
        <w:t xml:space="preserve"> на рчк. на </w:t>
      </w:r>
      <w:r>
        <w:rPr>
          <w:i/>
          <w:iCs/>
        </w:rPr>
        <w:t>Молодилнѣ,</w:t>
      </w:r>
      <w:r>
        <w:t xml:space="preserve"> а въ ней дв. помѣщиковъ да 8 дв. люцкихъ и крестьянскихъ; пашни паханые добр. земли 41 четь, да пер. 74 чети въ полѣ, а въ дву потомужъ. Да за нимъ же се</w:t>
      </w:r>
      <w:r>
        <w:softHyphen/>
        <w:t xml:space="preserve">лище </w:t>
      </w:r>
      <w:r>
        <w:rPr>
          <w:i/>
          <w:iCs/>
        </w:rPr>
        <w:t>Жировое,</w:t>
      </w:r>
      <w:r>
        <w:t xml:space="preserve"> сѣно косятъ. Да за нимъ же въ спорѣ съ Во</w:t>
      </w:r>
      <w:r>
        <w:t xml:space="preserve">лодимеромъ да съ Гавриломъ съ Кузмиными поляна на рчк. на </w:t>
      </w:r>
      <w:r>
        <w:rPr>
          <w:i/>
          <w:iCs/>
        </w:rPr>
        <w:t>Молодилнѣ,</w:t>
      </w:r>
      <w:r>
        <w:t xml:space="preserve"> сѣна ставитца 20 коп. А сошного писма въ живущемъ полполполтрети сохи, и перешло за сошнымъ писмомъ пашни 8 четьи безъ третника, а въ пу</w:t>
      </w:r>
      <w:r>
        <w:softHyphen/>
        <w:t>стѣ сошного писма полполчети и полполполчеть сохи,</w:t>
      </w:r>
      <w:r>
        <w:t xml:space="preserve"> и не дошло въ сош</w:t>
      </w:r>
      <w:r>
        <w:softHyphen/>
        <w:t>ное писмо 1 четь пер.</w:t>
      </w:r>
    </w:p>
    <w:p w14:paraId="57B59AFC" w14:textId="77777777" w:rsidR="00433AE5" w:rsidRDefault="00903536">
      <w:pPr>
        <w:pStyle w:val="11"/>
        <w:ind w:left="580" w:firstLine="240"/>
        <w:jc w:val="both"/>
        <w:sectPr w:rsidR="00433AE5">
          <w:headerReference w:type="even" r:id="rId2034"/>
          <w:headerReference w:type="default" r:id="rId2035"/>
          <w:footerReference w:type="even" r:id="rId2036"/>
          <w:footerReference w:type="default" r:id="rId2037"/>
          <w:headerReference w:type="first" r:id="rId2038"/>
          <w:footerReference w:type="first" r:id="rId2039"/>
          <w:footnotePr>
            <w:numFmt w:val="chicago"/>
          </w:footnotePr>
          <w:pgSz w:w="8634" w:h="14208"/>
          <w:pgMar w:top="1204" w:right="82" w:bottom="1186" w:left="90" w:header="0" w:footer="3" w:gutter="0"/>
          <w:cols w:space="720"/>
          <w:noEndnote/>
          <w:titlePg/>
          <w:docGrid w:linePitch="360"/>
          <w15:footnoteColumns w:val="1"/>
        </w:sectPr>
      </w:pPr>
      <w:r>
        <w:t xml:space="preserve">За Ѳедоромъ за Михайловымъ сыномъ Ивашкина полслц. </w:t>
      </w:r>
      <w:r>
        <w:rPr>
          <w:i/>
          <w:iCs/>
        </w:rPr>
        <w:t>Помогалова, Курдаки</w:t>
      </w:r>
      <w:r>
        <w:t xml:space="preserve"> тожъ, на рчк. на </w:t>
      </w:r>
      <w:r>
        <w:rPr>
          <w:i/>
          <w:iCs/>
        </w:rPr>
        <w:t>Молодилнѣ,</w:t>
      </w:r>
      <w:r>
        <w:t xml:space="preserve"> а въ немъ 16 дв., люцкихъ и кре- сьянскихъ; пашни паханые добр. земли 83 чети, да пер. 69 четьи въ полѣ, а въ дву потомужъ, сѣпа 100 коп., лѣсу непашенного болота.8 дес. А сошного писма въ живущемъ полполчети и полполполтреть сохи, а въ пустѣ сошного писм</w:t>
      </w:r>
      <w:r>
        <w:t xml:space="preserve">а полполтрети, и перешло за сошнымъ писмомъ 2 чети съ третникомъ пер. За Иваномъ за Яковлевымъ сыномъ Кислен- ского, что было преже того за Григорьемъ за Іевлевымъ, въ томъ же слц. </w:t>
      </w:r>
      <w:r>
        <w:rPr>
          <w:i/>
          <w:iCs/>
        </w:rPr>
        <w:t>Помогаловѣ</w:t>
      </w:r>
      <w:r>
        <w:t xml:space="preserve"> въ </w:t>
      </w:r>
      <w:r>
        <w:rPr>
          <w:i/>
          <w:iCs/>
        </w:rPr>
        <w:t>Курдахъ,</w:t>
      </w:r>
      <w:r>
        <w:t xml:space="preserve"> на его жеребей дв. помѣщиковъ да 6 дв. люцкихъ и кре</w:t>
      </w:r>
      <w:r>
        <w:t>стьянскихъ; пашни паханые добр. земли 46 четьи, да пер. 30 четьи съ осм. въ полѣ, а въ дву потомужъ, сѣна 50 коп., лѣсу болота 4 дес. А сошного писма въ живущемъ и въ пустѣ полполчети и полполполчети сохи и пер. 1 четь, а платити ему съ живущего съ.46 четь</w:t>
      </w:r>
      <w:r>
        <w:t xml:space="preserve">и. Въ томъ же с. въ </w:t>
      </w:r>
      <w:r>
        <w:rPr>
          <w:i/>
          <w:iCs/>
        </w:rPr>
        <w:t>Помогаловѣ</w:t>
      </w:r>
      <w:r>
        <w:t xml:space="preserve"> въ </w:t>
      </w:r>
      <w:r>
        <w:rPr>
          <w:i/>
          <w:iCs/>
        </w:rPr>
        <w:t>Курдахъ</w:t>
      </w:r>
      <w:r>
        <w:t xml:space="preserve"> за Миленею за Володи- меровымъ сыномъ Есипова, что ему дано по государевѣ грамотѣ сестры его Оксиньинъ жеребей Григорьевы жены Іевлева съдочерми, а ему сестра своя кормить, а племянницъ, вскормивъ, за мужъ выдать, </w:t>
      </w:r>
      <w:r>
        <w:t xml:space="preserve">а въ немъ на его жеребей дв. помѣщиковъ да 5 дв. люцкихъ и крестьянскихъ; пашни паханые добр. земли 46 четьи, да пер. 30. четьи съ осм. въ полѣ, а </w:t>
      </w:r>
    </w:p>
    <w:p w14:paraId="6D079D2C" w14:textId="77777777" w:rsidR="00433AE5" w:rsidRDefault="00903536">
      <w:pPr>
        <w:pStyle w:val="11"/>
        <w:ind w:left="580"/>
        <w:jc w:val="both"/>
      </w:pPr>
      <w:r>
        <w:t xml:space="preserve">въ дву потомужъ, сѣна 50 коп., лѣсу болота 4 дес. А сошного писма </w:t>
      </w:r>
      <w:r>
        <w:rPr>
          <w:vertAlign w:val="superscript"/>
        </w:rPr>
        <w:t>г</w:t>
      </w:r>
      <w:r>
        <w:t>йъ живущемъ полполчети и полполполчети со</w:t>
      </w:r>
      <w:r>
        <w:t>хи, и перешло за сошнымъ писмомъ 1 четѣ пер.; а платити ему съ живущаго съ 46 четьи.</w:t>
      </w:r>
    </w:p>
    <w:p w14:paraId="582582D7" w14:textId="77777777" w:rsidR="00433AE5" w:rsidRDefault="00903536">
      <w:pPr>
        <w:pStyle w:val="11"/>
        <w:ind w:left="960" w:firstLine="260"/>
        <w:jc w:val="both"/>
      </w:pPr>
      <w:r>
        <w:t xml:space="preserve">За недорослыо за Михаиломъ за Замятнинымъ сыномъ Есипова отца его помѣстье дер. </w:t>
      </w:r>
      <w:r>
        <w:rPr>
          <w:i/>
          <w:iCs/>
        </w:rPr>
        <w:t>Песочна,</w:t>
      </w:r>
      <w:r>
        <w:t xml:space="preserve"> на </w:t>
      </w:r>
      <w:r>
        <w:rPr>
          <w:i/>
          <w:iCs/>
        </w:rPr>
        <w:t>Песоченскомъ</w:t>
      </w:r>
      <w:r>
        <w:t xml:space="preserve"> отвершку, а въ ней дв. по</w:t>
      </w:r>
      <w:r>
        <w:softHyphen/>
        <w:t>мѣщиковъ да 6 дв. люцкихъ и крестьянских</w:t>
      </w:r>
      <w:r>
        <w:t xml:space="preserve">ъ; пашни паханые добр. земли 37 четьи, да пер. 29 четьи въ полѣ, а въ дву потомужъ, сѣна на полянахъ за </w:t>
      </w:r>
      <w:r>
        <w:rPr>
          <w:smallCaps/>
        </w:rPr>
        <w:t>Ефимовымъ</w:t>
      </w:r>
      <w:r>
        <w:t xml:space="preserve"> полемъ Есипова 50 коп., лѣсъ вопче съ </w:t>
      </w:r>
      <w:r>
        <w:rPr>
          <w:smallCaps/>
        </w:rPr>
        <w:t xml:space="preserve">Ефи- . </w:t>
      </w:r>
      <w:r>
        <w:t>момъ Есиповымъ. И всего за Михаиломъ дер., а въ ней обоего пашни и пер. 66 четьи въ полѣ, а въ дв</w:t>
      </w:r>
      <w:r>
        <w:t>у потомужъ. А сошного писма въ живу</w:t>
      </w:r>
      <w:r>
        <w:softHyphen/>
        <w:t>щемъ полполполтрети сохи, и перешло 4 чети безъ третника пашни, а въ пустѣ сошного писма полполполчетьи сохи и 4 чети пер.</w:t>
      </w:r>
    </w:p>
    <w:p w14:paraId="321954A3" w14:textId="77777777" w:rsidR="00433AE5" w:rsidRDefault="00903536">
      <w:pPr>
        <w:pStyle w:val="11"/>
        <w:ind w:left="960" w:firstLine="260"/>
        <w:jc w:val="both"/>
      </w:pPr>
      <w:r>
        <w:t xml:space="preserve">За </w:t>
      </w:r>
      <w:r>
        <w:rPr>
          <w:smallCaps/>
        </w:rPr>
        <w:t>Ефимомъ</w:t>
      </w:r>
      <w:r>
        <w:t xml:space="preserve"> за Олександровымъ сыномъ Есипова старое его помѣстье дёр. </w:t>
      </w:r>
      <w:r>
        <w:rPr>
          <w:i/>
          <w:iCs/>
        </w:rPr>
        <w:t>Расинская,</w:t>
      </w:r>
      <w:r>
        <w:t xml:space="preserve"> на рчк. на </w:t>
      </w:r>
      <w:r>
        <w:rPr>
          <w:i/>
          <w:iCs/>
        </w:rPr>
        <w:t>Песочк</w:t>
      </w:r>
      <w:r>
        <w:rPr>
          <w:i/>
          <w:iCs/>
        </w:rPr>
        <w:t>ѣ,</w:t>
      </w:r>
      <w:r>
        <w:t xml:space="preserve"> а въ ней дв. помѣщиковъ да 14 дв. люцкихъ и крестьянскихъ; пашни паханые добр. земли 43 чети да пер. 57 четьи въ полѣ, а въ дву потомужъ, сѣна 70 коп., лѣсъ вопче съ Ми</w:t>
      </w:r>
      <w:r>
        <w:softHyphen/>
        <w:t xml:space="preserve">хаиломъ съ Есиповымъ да съ Юрьемъ Іевлевымъ. Да за </w:t>
      </w:r>
      <w:r>
        <w:rPr>
          <w:smallCaps/>
        </w:rPr>
        <w:t>Ефимомъ</w:t>
      </w:r>
      <w:r>
        <w:t xml:space="preserve"> же полпуст., что была дер</w:t>
      </w:r>
      <w:r>
        <w:t xml:space="preserve">. </w:t>
      </w:r>
      <w:r>
        <w:rPr>
          <w:i/>
          <w:iCs/>
        </w:rPr>
        <w:t>Кормановская,</w:t>
      </w:r>
      <w:r>
        <w:t xml:space="preserve"> на </w:t>
      </w:r>
      <w:r>
        <w:rPr>
          <w:i/>
          <w:iCs/>
        </w:rPr>
        <w:t>Песоченскомъ</w:t>
      </w:r>
      <w:r>
        <w:t xml:space="preserve"> отвершку, а въ ней на его полов. 2 мѣста дворов.; пашни паханые добр. земли 20 четьи, да пер. 20 же четьи въ полѣ, а въ дву потомужъ. Пуст., что была дер. </w:t>
      </w:r>
      <w:r>
        <w:rPr>
          <w:i/>
          <w:iCs/>
        </w:rPr>
        <w:t>Онофреевская,</w:t>
      </w:r>
      <w:r>
        <w:t xml:space="preserve"> Ондрѣевская помѣстья Адашева а въ ней 2 мѣста дворов.; </w:t>
      </w:r>
      <w:r>
        <w:t xml:space="preserve">пашни паханые добр. земли 10 четьи да пер. 10 же четьи въ полѣ, а въ ' дву потомужъ, сѣна 20 коп. И всего за </w:t>
      </w:r>
      <w:r>
        <w:rPr>
          <w:smallCaps/>
        </w:rPr>
        <w:t>Ефимомъ</w:t>
      </w:r>
      <w:r>
        <w:t xml:space="preserve"> дер. да полторы пусто- ' ши; пашни паханые добр. земли 73 чети да пер. 87 четьи, и обоего пашни и пер. добр. земли 160 четьи въ полѣ, а въ </w:t>
      </w:r>
      <w:r>
        <w:t>дву потомужъ. А сош</w:t>
      </w:r>
      <w:r>
        <w:softHyphen/>
        <w:t>ного писма въ живущемъ полполчети и полполполчети сохи, и не дошло въ сошное писмо 2 четьи пашни, а въ пустѣ сошного писма полполчети и полполполтрети сохи, и перешло за сошнымъ писмомъ 4 чети безъ трет</w:t>
      </w:r>
      <w:r>
        <w:softHyphen/>
        <w:t>ника пашни.</w:t>
      </w:r>
    </w:p>
    <w:p w14:paraId="10D0C596" w14:textId="77777777" w:rsidR="00433AE5" w:rsidRDefault="00903536">
      <w:pPr>
        <w:pStyle w:val="11"/>
        <w:ind w:left="960" w:firstLine="260"/>
        <w:jc w:val="both"/>
      </w:pPr>
      <w:r>
        <w:t xml:space="preserve">За Юрьемъ за Михайловымъ сыномъ Іевлева старое его помѣстье: дер. </w:t>
      </w:r>
      <w:r>
        <w:rPr>
          <w:i/>
          <w:iCs/>
        </w:rPr>
        <w:t>Ѳоминская,</w:t>
      </w:r>
      <w:r>
        <w:t xml:space="preserve"> а </w:t>
      </w:r>
      <w:r>
        <w:rPr>
          <w:i/>
          <w:iCs/>
        </w:rPr>
        <w:t>Щукина</w:t>
      </w:r>
      <w:r>
        <w:t xml:space="preserve"> тожъ, на </w:t>
      </w:r>
      <w:r>
        <w:rPr>
          <w:i/>
          <w:iCs/>
        </w:rPr>
        <w:t>Росинскомъ</w:t>
      </w:r>
      <w:r>
        <w:t xml:space="preserve"> отвершку, а въ ней дв. помѣ</w:t>
      </w:r>
      <w:r>
        <w:softHyphen/>
        <w:t>щиковъ да 5 дв. люцкихъ и крестьянскихъ; пашни паханые добр. земли 30 четьи да пер. 22 чети въ полѣ, а въ дву потомужъ, сѣ</w:t>
      </w:r>
      <w:r>
        <w:t xml:space="preserve">на 50 коп.,- лѣсу пашенного 6 дес., а непашенного лѣсу вопче съ </w:t>
      </w:r>
      <w:r>
        <w:rPr>
          <w:smallCaps/>
        </w:rPr>
        <w:t>Ефимомъ</w:t>
      </w:r>
      <w:r>
        <w:t xml:space="preserve"> Еси</w:t>
      </w:r>
      <w:r>
        <w:softHyphen/>
        <w:t xml:space="preserve">повымъ. Дер. </w:t>
      </w:r>
      <w:r>
        <w:rPr>
          <w:i/>
          <w:iCs/>
        </w:rPr>
        <w:t>Олтуховская,</w:t>
      </w:r>
      <w:r>
        <w:t xml:space="preserve"> на рчк. на </w:t>
      </w:r>
      <w:r>
        <w:rPr>
          <w:i/>
          <w:iCs/>
        </w:rPr>
        <w:t>Песочнѣ,</w:t>
      </w:r>
      <w:r>
        <w:t xml:space="preserve"> а въ ней 8 дв. людц</w:t>
      </w:r>
      <w:r>
        <w:softHyphen/>
        <w:t>кихъ и крестьянскихъ; пашни паханые добр. земли 30 четьи,да пер. 17 четьи въ полѣ, а въ дву потомужъ, сѣна 30 коп.</w:t>
      </w:r>
      <w:r>
        <w:t xml:space="preserve">, лѣсу пашенного 7 дес., а непашенного лѣсу вопче съ Григорьевою женою Карпова, %пуст., что была дер. </w:t>
      </w:r>
      <w:r>
        <w:rPr>
          <w:i/>
          <w:iCs/>
        </w:rPr>
        <w:t>Нелидбвская,</w:t>
      </w:r>
      <w:r>
        <w:t xml:space="preserve"> на </w:t>
      </w:r>
      <w:r>
        <w:rPr>
          <w:i/>
          <w:iCs/>
        </w:rPr>
        <w:t>Песоченскомъ</w:t>
      </w:r>
      <w:r>
        <w:t xml:space="preserve"> отвершку, а </w:t>
      </w:r>
      <w:r>
        <w:rPr>
          <w:vertAlign w:val="superscript"/>
        </w:rPr>
        <w:t>3</w:t>
      </w:r>
      <w:r>
        <w:t>/</w:t>
      </w:r>
      <w:r>
        <w:rPr>
          <w:vertAlign w:val="subscript"/>
        </w:rPr>
        <w:t>4</w:t>
      </w:r>
      <w:r>
        <w:t xml:space="preserve"> тое пуст. за Се</w:t>
      </w:r>
      <w:r>
        <w:softHyphen/>
        <w:t>меномъ за Лаговчинымъ, а въ ней на его часть пашни паханые наѣз</w:t>
      </w:r>
      <w:r>
        <w:softHyphen/>
        <w:t xml:space="preserve">домъ добр. земли 2 чети да </w:t>
      </w:r>
      <w:r>
        <w:t>пер. 8 четьи въ полѣ, а въ дву потомужъ, сѣна 5 коп. И всего за Юрьемъ 2. дер. да четь пуст., а въ нихъ пашни паха</w:t>
      </w:r>
      <w:r>
        <w:softHyphen/>
        <w:t>ные добр. земли 60 чети, да наѣздомъ пашни 2 чети, да пер. 47 четьи, и обоего пашни и пер. 109 четьи въ полѣ, а въ дву потомужъ. А сошно</w:t>
      </w:r>
      <w:r>
        <w:softHyphen/>
        <w:t>го п</w:t>
      </w:r>
      <w:r>
        <w:t>исма въ живущемъ полполчети сохи, и перешло за сошнымъ писмомъ 10 четьи, а въ пустѣ сошного писма и съ наѣзжею пашнею полполчети сохи, и не дошло въ сошное писмо 1 четьи пер.</w:t>
      </w:r>
    </w:p>
    <w:p w14:paraId="3438D333" w14:textId="77777777" w:rsidR="00433AE5" w:rsidRDefault="00903536">
      <w:pPr>
        <w:pStyle w:val="11"/>
        <w:ind w:left="520" w:firstLine="260"/>
        <w:jc w:val="both"/>
      </w:pPr>
      <w:r>
        <w:t>За сурскимъ полоненикомъ заОлешкою за Невѣровымъ сыномъ Янчю- рина, по государевѣ</w:t>
      </w:r>
      <w:r>
        <w:t xml:space="preserve"> ввозной грамотѣ, изъ порозжихъ земель, пуст., что была дер. </w:t>
      </w:r>
      <w:r>
        <w:rPr>
          <w:i/>
          <w:iCs/>
        </w:rPr>
        <w:t>Гамова,</w:t>
      </w:r>
      <w:r>
        <w:t xml:space="preserve"> на рчк. на </w:t>
      </w:r>
      <w:r>
        <w:rPr>
          <w:i/>
          <w:iCs/>
        </w:rPr>
        <w:t>Вепреѣ,</w:t>
      </w:r>
      <w:r>
        <w:t xml:space="preserve"> а прежъ того была въ помѣстьѣ за Иваномъ за Ивановымъ сыномъ ПІамского, да за Невѣромъ за ЯлчГо</w:t>
      </w:r>
      <w:r>
        <w:softHyphen/>
        <w:t>ринымъ сыномъ Кушаева, а въ ней 2 мѣста дворов.; пашни паханые добр-. зе</w:t>
      </w:r>
      <w:r>
        <w:t xml:space="preserve">мли наѣздомъ 2 чети, да пер. 48 четьи, да лѣсомъ поросло въ колъ и въ жердь 50 четьи въ полѣ; а въ дву потомужъ, сѣна по рчк. по </w:t>
      </w:r>
      <w:r>
        <w:rPr>
          <w:i/>
          <w:iCs/>
        </w:rPr>
        <w:t>Вепреѣ</w:t>
      </w:r>
      <w:r>
        <w:t xml:space="preserve"> 100 коп. И всего за Олешкою пуст., а въ ней пашни добр. земли обоего 100 четьи въ полѣ, а въ дву потомужъ, сѣна 100 коп.</w:t>
      </w:r>
      <w:r>
        <w:t xml:space="preserve"> А сошного писма въ пустѣ полчети сохи.</w:t>
      </w:r>
    </w:p>
    <w:p w14:paraId="030B1EDA" w14:textId="77777777" w:rsidR="00433AE5" w:rsidRDefault="00903536">
      <w:pPr>
        <w:pStyle w:val="11"/>
        <w:tabs>
          <w:tab w:val="left" w:pos="6986"/>
        </w:tabs>
        <w:ind w:left="520" w:firstLine="260"/>
        <w:jc w:val="both"/>
        <w:rPr>
          <w:sz w:val="17"/>
          <w:szCs w:val="17"/>
        </w:rPr>
      </w:pPr>
      <w:r>
        <w:t xml:space="preserve">С. </w:t>
      </w:r>
      <w:r>
        <w:rPr>
          <w:i/>
          <w:iCs/>
        </w:rPr>
        <w:t>Егорьевское,</w:t>
      </w:r>
      <w:r>
        <w:t xml:space="preserve"> йа рчк. на </w:t>
      </w:r>
      <w:r>
        <w:rPr>
          <w:i/>
          <w:iCs/>
        </w:rPr>
        <w:t>Сукромѣ,</w:t>
      </w:r>
      <w:r>
        <w:t xml:space="preserve"> а въ с. церк. Страстотерпца Христова мученика Георгія, древена, клѣцки, да въ селѣ жъводв. попъ, дв. понамаревъ, дакѣлья нищихъ; пашни церковные добр. земли 20 четьи въ полѣ, а въ </w:t>
      </w:r>
      <w:r>
        <w:t>дву потомужъ, сѣна 30 коп, Да въ с. жъ за „вдовою за Овдотьею за Григорьевою женою Карпова да за еѣ сыномъ за недо- рослыо за Богданомъ мужа еѣ помѣстье, а въ с. дв. помѣщиковъ, да 9 дв. люцкихъ и крестьянскихъ; пашни паханые добр. земли 83 чети да пер. 60</w:t>
      </w:r>
      <w:r>
        <w:t xml:space="preserve"> четьи съ осм. въ полѣ, а въ дву потомужъ, сѣна 50 коп., лѣсу пашен</w:t>
      </w:r>
      <w:r>
        <w:softHyphen/>
        <w:t>ного 5 дес., а непашенного лѣсу 15 дес. вопче съ Григорьемъ съ Кете- вымъ. И всего за вдовою за Овдотьею да за еѣ сыномъ за Богданомъ поле., а въ немъ на ихъ полов. обоего 143 чети съ осм.</w:t>
      </w:r>
      <w:r>
        <w:t xml:space="preserve"> въ полѣ, а въ дву потомужъ. А сошного писма въ живущемъ полполчети и полполпол</w:t>
      </w:r>
      <w:r>
        <w:softHyphen/>
        <w:t xml:space="preserve">трети сохи, а въ пустѣ сошного писма полполполтрети и полполполчети сохи, и перешло за сошнымъ писмомъ 2 чети съ полутретникомъ пер. Въ томъ же с. въ </w:t>
      </w:r>
      <w:r>
        <w:rPr>
          <w:i/>
          <w:iCs/>
        </w:rPr>
        <w:t>Егорьевскомъ</w:t>
      </w:r>
      <w:r>
        <w:t xml:space="preserve"> за Григорьемъ</w:t>
      </w:r>
      <w:r>
        <w:t xml:space="preserve"> за Елистратовымъ сы</w:t>
      </w:r>
      <w:r>
        <w:softHyphen/>
        <w:t>номъ Кетев а брата его помѣстье^ а въ немъ на его жеребей дв. помѣ</w:t>
      </w:r>
      <w:r>
        <w:softHyphen/>
        <w:t xml:space="preserve">щиковъ да 8 дв. люцкихъ и крестьянскихъ; пашни паханые добр. земли 83 чети, да пер. 60 четьи съ осм. въ полѣ, а въ дву потомужъ, сѣна 50 коп., лѣсу пашенного 5 дес., а </w:t>
      </w:r>
      <w:r>
        <w:t>непашенного 15 дес. вопче съ Гри</w:t>
      </w:r>
      <w:r>
        <w:softHyphen/>
        <w:t>горьевою женою Карпова да съ еѣ сыномъ съ Богданомъ. И всего за Григорьемъ поле., а въ немъ на его полов. пашни паханые добр. земли 83 чети, да пер. 60 четьи съ осм. въ полѣ, а въ дву потомужъ. А сош</w:t>
      </w:r>
      <w:r>
        <w:softHyphen/>
        <w:t xml:space="preserve">ного писма въ живущемъ </w:t>
      </w:r>
      <w:r>
        <w:t>полполчети и полполполтрети сохи, и перешло за сошнымъ писмомъ 10 четьи съ осм. пер.</w:t>
      </w:r>
      <w:r>
        <w:tab/>
      </w:r>
      <w:r>
        <w:rPr>
          <w:smallCaps/>
          <w:sz w:val="17"/>
          <w:szCs w:val="17"/>
        </w:rPr>
        <w:t>іщ.;? '</w:t>
      </w:r>
    </w:p>
    <w:p w14:paraId="5CAB4412" w14:textId="77777777" w:rsidR="00433AE5" w:rsidRDefault="00903536">
      <w:pPr>
        <w:pStyle w:val="11"/>
        <w:ind w:left="520" w:firstLine="260"/>
        <w:jc w:val="both"/>
        <w:sectPr w:rsidR="00433AE5">
          <w:headerReference w:type="even" r:id="rId2040"/>
          <w:headerReference w:type="default" r:id="rId2041"/>
          <w:footerReference w:type="even" r:id="rId2042"/>
          <w:footerReference w:type="default" r:id="rId2043"/>
          <w:footnotePr>
            <w:numFmt w:val="chicago"/>
          </w:footnotePr>
          <w:type w:val="continuous"/>
          <w:pgSz w:w="8634" w:h="14208"/>
          <w:pgMar w:top="1204" w:right="82" w:bottom="1186" w:left="90" w:header="0" w:footer="758" w:gutter="0"/>
          <w:cols w:space="720"/>
          <w:noEndnote/>
          <w:docGrid w:linePitch="360"/>
          <w15:footnoteColumns w:val="1"/>
        </w:sectPr>
      </w:pPr>
      <w:r>
        <w:t xml:space="preserve">За ТимоФѣемъ за Васильевымъ сыномъ Босина старое его помѣстье въ слц. въ </w:t>
      </w:r>
      <w:r>
        <w:rPr>
          <w:i/>
          <w:iCs/>
        </w:rPr>
        <w:t>Рышковѣ,</w:t>
      </w:r>
      <w:r>
        <w:t xml:space="preserve"> на </w:t>
      </w:r>
      <w:r>
        <w:rPr>
          <w:i/>
          <w:iCs/>
        </w:rPr>
        <w:t>Сукроменскомъ</w:t>
      </w:r>
      <w:r>
        <w:t xml:space="preserve"> отвершку, а въ немъ дв. помѣ</w:t>
      </w:r>
      <w:r>
        <w:softHyphen/>
        <w:t>щиковъ да 7 дв. люцкихъ и крестьянскихъ; пашни паханые добр, земли 45 четьи, да пер. 55 четьи въ полѣ, а въ дву потомужъ, сѣна 1</w:t>
      </w:r>
      <w:r>
        <w:t xml:space="preserve">00 коп., лѣсу подъ всѣмъ селцомъ пашенного 6 дес., а непашенного въ длину на </w:t>
      </w:r>
    </w:p>
    <w:p w14:paraId="315F4D32" w14:textId="77777777" w:rsidR="00433AE5" w:rsidRDefault="00903536">
      <w:pPr>
        <w:pStyle w:val="11"/>
        <w:ind w:left="520"/>
        <w:jc w:val="both"/>
      </w:pPr>
      <w:r>
        <w:t xml:space="preserve">полверсты, а поперегъ на четь версты. И всего за </w:t>
      </w:r>
      <w:r>
        <w:rPr>
          <w:smallCaps/>
        </w:rPr>
        <w:t>ТимоѢфсмъ</w:t>
      </w:r>
      <w:r>
        <w:t xml:space="preserve"> полслц., а въ немъ пашни и пер. обоего 100 чети въ полѣ, а въ дву потомужъ. А сошного писма въ живущемъ и въ пустѣ полчети сохи, а платити Тимо- </w:t>
      </w:r>
      <w:r>
        <w:rPr>
          <w:smallCaps/>
        </w:rPr>
        <w:t>фѢю съ</w:t>
      </w:r>
      <w:r>
        <w:t xml:space="preserve"> живущаго съ 45 четьи. Въ томъ же слц. въ </w:t>
      </w:r>
      <w:r>
        <w:rPr>
          <w:i/>
          <w:iCs/>
        </w:rPr>
        <w:t>Рыжковѣ</w:t>
      </w:r>
      <w:r>
        <w:t xml:space="preserve"> за Гаври- ломъ за Григорьевымъ сыномъ Басина отца его </w:t>
      </w:r>
      <w:r>
        <w:t>помѣстья, а на его же</w:t>
      </w:r>
      <w:r>
        <w:softHyphen/>
        <w:t>ребей дв. помѣщиковъ, да 9 дв. люцкихъ и крестьянскихъ; пашни паха</w:t>
      </w:r>
      <w:r>
        <w:softHyphen/>
        <w:t>ные добр. земли 45 четьи да пер. 55 четьи въ полѣ, а въ дву потомужъ, сѣна 100 коп., лѣсъ вопче съ ТимоФѣемъ съ Басинымъ. И всего за Гав- риломъ полслц., а въ немъ цаш</w:t>
      </w:r>
      <w:r>
        <w:t>ни паханые и пер. обоего 100 четьи въ полѣ, а въ дву потомужъ. А сошного писма въ живущемъ и въ пустѣ полчети сохи, а платити Гаврилу съ живущего съ 45 четьи.</w:t>
      </w:r>
    </w:p>
    <w:p w14:paraId="30213BCD" w14:textId="77777777" w:rsidR="00433AE5" w:rsidRDefault="00903536">
      <w:pPr>
        <w:pStyle w:val="11"/>
        <w:ind w:left="1000" w:firstLine="260"/>
        <w:jc w:val="both"/>
      </w:pPr>
      <w:r>
        <w:t>За Иваномъ Ѳедоровымъ сыномъ Трунова, что было за Володею за Рязанцовымъ, да за дѣвками: за Дарьи</w:t>
      </w:r>
      <w:r>
        <w:t xml:space="preserve">цею, да за Устиньицею да за Олгиньицею за Григорьевыми дочерми Трунова отца ихъ йомѣстья дер. </w:t>
      </w:r>
      <w:r>
        <w:rPr>
          <w:i/>
          <w:iCs/>
        </w:rPr>
        <w:t>Улыбашева,</w:t>
      </w:r>
      <w:r>
        <w:t xml:space="preserve"> на рчк. на </w:t>
      </w:r>
      <w:r>
        <w:rPr>
          <w:i/>
          <w:iCs/>
        </w:rPr>
        <w:t>Хомутцѣ,</w:t>
      </w:r>
      <w:r>
        <w:t xml:space="preserve"> а въ ней дв. помѣщиковъ да 4 дв. люц</w:t>
      </w:r>
      <w:r>
        <w:softHyphen/>
        <w:t>кихъ и крестьянскихъ; пашни паханые добр. земли 10 четьи, да пер. 26 четьи въ полѣ, а въ дву п</w:t>
      </w:r>
      <w:r>
        <w:t>отомужъ, сѣна 25 коп., лѣсу непашенного въ длину на полверсты, а поперегъ на четв. версты. И всего за Иваномъ дер-., а въ ней пашни и пер. добр. земли обоего 36 четьи въ полѣ, а въ дву потомужъ. А сошного писма въ живущемъ и въ пустѣ полполполтреть сохи, и</w:t>
      </w:r>
      <w:r>
        <w:t xml:space="preserve"> перешло за сошнымъ писмомъ 3 чети безъ третника пер., а пла</w:t>
      </w:r>
      <w:r>
        <w:softHyphen/>
        <w:t>тити ему съ живущаго съ 10 четьи.</w:t>
      </w:r>
    </w:p>
    <w:p w14:paraId="05FFE9A3" w14:textId="77777777" w:rsidR="00433AE5" w:rsidRDefault="00903536">
      <w:pPr>
        <w:pStyle w:val="11"/>
        <w:ind w:left="1000" w:firstLine="260"/>
        <w:jc w:val="both"/>
      </w:pPr>
      <w:r>
        <w:t>За вдовою за Овдотьею за Тюмгеневою женою Чюлкова да за еѣ сы</w:t>
      </w:r>
      <w:r>
        <w:softHyphen/>
      </w:r>
      <w:r>
        <w:t xml:space="preserve">номъ за недорослью за Филатомъ мужа еѣ помѣстья дер. </w:t>
      </w:r>
      <w:r>
        <w:rPr>
          <w:i/>
          <w:iCs/>
        </w:rPr>
        <w:t>Костина,</w:t>
      </w:r>
      <w:r>
        <w:t xml:space="preserve"> на рчк.'-на </w:t>
      </w:r>
      <w:r>
        <w:rPr>
          <w:i/>
          <w:iCs/>
        </w:rPr>
        <w:t>Хомі^товцѣ</w:t>
      </w:r>
      <w:r>
        <w:t xml:space="preserve"> на </w:t>
      </w:r>
      <w:r>
        <w:rPr>
          <w:i/>
          <w:iCs/>
        </w:rPr>
        <w:t>Черномъ,</w:t>
      </w:r>
      <w:r>
        <w:t xml:space="preserve"> да къ ней же припущенъ поч. </w:t>
      </w:r>
      <w:r>
        <w:rPr>
          <w:i/>
          <w:iCs/>
        </w:rPr>
        <w:t>Кривола</w:t>
      </w:r>
      <w:r>
        <w:rPr>
          <w:i/>
          <w:iCs/>
        </w:rPr>
        <w:softHyphen/>
        <w:t>повъ,</w:t>
      </w:r>
      <w:r>
        <w:t xml:space="preserve"> а въ немъ дв. помѣщиковъ да 11 дв. люцкихъ и крестьянскихъ; пашни паханые добр. земли 60 четьи, да пер. 40 четьи въ п</w:t>
      </w:r>
      <w:r>
        <w:t xml:space="preserve">олѣ, а въ дву потомужъ, сѣна 150 коп., лѣсу пашенного за </w:t>
      </w:r>
      <w:r>
        <w:rPr>
          <w:i/>
          <w:iCs/>
        </w:rPr>
        <w:t>Криволапою</w:t>
      </w:r>
      <w:r>
        <w:t xml:space="preserve"> поляною въ длину на версту, а поперекъ на полверсты. Да за нею жъ сошные дер.: дер. </w:t>
      </w:r>
      <w:r>
        <w:rPr>
          <w:i/>
          <w:iCs/>
        </w:rPr>
        <w:t>Ларюковская,</w:t>
      </w:r>
      <w:r>
        <w:t xml:space="preserve"> на рчк. на </w:t>
      </w:r>
      <w:r>
        <w:rPr>
          <w:i/>
          <w:iCs/>
        </w:rPr>
        <w:t>Хомутцѣ</w:t>
      </w:r>
      <w:r>
        <w:t xml:space="preserve"> на </w:t>
      </w:r>
      <w:r>
        <w:rPr>
          <w:i/>
          <w:iCs/>
        </w:rPr>
        <w:t>Черномъ,</w:t>
      </w:r>
      <w:r>
        <w:t xml:space="preserve"> да къ той же дер. припущено въ пашню, что было за Володимеро</w:t>
      </w:r>
      <w:r>
        <w:t xml:space="preserve">мъ за Рязанцовымъ^ а въ нёй 6 дв. люцкихъ и крестьянскихъ; пашни паханые добр. земли 25. четьи, да пер. 33 чети въ полѣ, а въ дву потому жъ, сѣна 35 коп., лѣсу непашенного 19 дес. въ </w:t>
      </w:r>
      <w:r>
        <w:rPr>
          <w:i/>
          <w:iCs/>
        </w:rPr>
        <w:t>Сукроменскомъ</w:t>
      </w:r>
      <w:r>
        <w:t xml:space="preserve"> отвершку. Дер. </w:t>
      </w:r>
      <w:r>
        <w:rPr>
          <w:i/>
          <w:iCs/>
        </w:rPr>
        <w:t xml:space="preserve">Піонурово, </w:t>
      </w:r>
      <w:r>
        <w:t xml:space="preserve">а </w:t>
      </w:r>
      <w:r>
        <w:rPr>
          <w:i/>
          <w:iCs/>
        </w:rPr>
        <w:t>Ивашкѳво</w:t>
      </w:r>
      <w:r>
        <w:t xml:space="preserve"> тожъ, на рчк. на </w:t>
      </w:r>
      <w:r>
        <w:rPr>
          <w:i/>
          <w:iCs/>
        </w:rPr>
        <w:t>Подкл</w:t>
      </w:r>
      <w:r>
        <w:rPr>
          <w:i/>
          <w:iCs/>
        </w:rPr>
        <w:t>ѣтной,</w:t>
      </w:r>
      <w:r>
        <w:t xml:space="preserve"> а въ ней люцкихъ дв: 4; пашни паханые добр. земли 15 четьи, да пер. 20 четьи въ полѣ, а въ дву потомужъ, сѣна 60 коп., лѣсу непашенного 8 дес. И всего за вдовою за Овдотьею да за сыномъ еѣ за Филатомъ 3 дер., а въ нихъ пашни паханые и пер. обоего до</w:t>
      </w:r>
      <w:r>
        <w:t>бр. земли 183 чети въ полѣ, а въ дву потомужъ. А сош</w:t>
      </w:r>
      <w:r>
        <w:softHyphen/>
        <w:t>ного писма въ живущемъ полчети сохи, а въ пустѣ сошного писма пол</w:t>
      </w:r>
      <w:r>
        <w:softHyphen/>
        <w:t>полчети и полполполтреть сохи.</w:t>
      </w:r>
    </w:p>
    <w:p w14:paraId="45B2D49A" w14:textId="77777777" w:rsidR="00433AE5" w:rsidRDefault="00903536">
      <w:pPr>
        <w:pStyle w:val="11"/>
        <w:ind w:left="1000" w:firstLine="260"/>
        <w:jc w:val="both"/>
      </w:pPr>
      <w:r>
        <w:t>За Яковомъ да за Деменею за Ильиными дѣтми Рылѣева, что преже того было въ помѣстьѣ за Даниломъ за Лазарев</w:t>
      </w:r>
      <w:r>
        <w:t xml:space="preserve">ымъ сыномъ Кишкина: поч. </w:t>
      </w:r>
      <w:r>
        <w:rPr>
          <w:i/>
          <w:iCs/>
        </w:rPr>
        <w:t>Ермаковъ,</w:t>
      </w:r>
      <w:r>
        <w:t xml:space="preserve"> на отвертку на </w:t>
      </w:r>
      <w:r>
        <w:rPr>
          <w:i/>
          <w:iCs/>
        </w:rPr>
        <w:t>Сухомъ</w:t>
      </w:r>
      <w:r>
        <w:t xml:space="preserve"> на </w:t>
      </w:r>
      <w:r>
        <w:rPr>
          <w:i/>
          <w:iCs/>
        </w:rPr>
        <w:t>Песоченскомъ, &amp;</w:t>
      </w:r>
      <w:r>
        <w:t xml:space="preserve"> къ тому жъ починку припущено </w:t>
      </w:r>
      <w:r>
        <w:rPr>
          <w:i/>
          <w:iCs/>
        </w:rPr>
        <w:t>Денисовскаго,</w:t>
      </w:r>
      <w:r>
        <w:t xml:space="preserve"> поч. да </w:t>
      </w:r>
      <w:r>
        <w:rPr>
          <w:i/>
          <w:iCs/>
        </w:rPr>
        <w:t>Лугиковского</w:t>
      </w:r>
      <w:r>
        <w:t xml:space="preserve"> поч. роспашь, а въ поч. дв. помѣщиковъ да 4 дв. люцкихъ и крестьянскихъ; пашни па</w:t>
      </w:r>
      <w:r>
        <w:softHyphen/>
        <w:t xml:space="preserve">ханые добр. земли и съ припускною </w:t>
      </w:r>
      <w:r>
        <w:t xml:space="preserve">пашнею 22 чети, да пер. 13 четьи въ полѣ, а въ дву потомужа, сѣна 50 коп. Дер. </w:t>
      </w:r>
      <w:r>
        <w:rPr>
          <w:i/>
          <w:iCs/>
        </w:rPr>
        <w:t>Іевлева Хромая,</w:t>
      </w:r>
      <w:r>
        <w:t xml:space="preserve"> на </w:t>
      </w:r>
      <w:r>
        <w:rPr>
          <w:i/>
          <w:iCs/>
        </w:rPr>
        <w:t>Песо- ченскомъ</w:t>
      </w:r>
      <w:r>
        <w:t xml:space="preserve"> отвертку, а въ ней 4 дв. люцкихъ и крестьянскихъ; пашни паханые добр. земли 10 четьи, да пер. 11 четьи въ полѣ, а въ дву пото</w:t>
      </w:r>
      <w:r>
        <w:softHyphen/>
        <w:t>мужъ, сѣна 35 коп</w:t>
      </w:r>
      <w:r>
        <w:t>., лѣсъ вопче въ поч. и въ дер. пашенного 10 дес., а непашенного лѣсу вопче съ Никитою съ Бобанинымъ да съ Юрьемъ съ Іевлевымъ да со вдовою'съ Овдотьею съ Григорьевою женою Карпова да съ Григорьемъ съ Катеневымъ. И всего за Яковомъ да за Минею дер. да поч.</w:t>
      </w:r>
      <w:r>
        <w:t>, а въ нихъ пашни паханые и пер. добр. земли обоего 56 четьи въ полѣ, а въ дву потомужъ. А сошного писма въ живущемъ полполпол- треть сохи, и не дошло въ сошное писмо 1 чети съ третникомъ пашни, а въ пустѣ сошного писма полполполчеть сохи, и не дошло въ со</w:t>
      </w:r>
      <w:r>
        <w:t>шное писмо 1 чети пер.</w:t>
      </w:r>
    </w:p>
    <w:p w14:paraId="7892EF3C" w14:textId="77777777" w:rsidR="00433AE5" w:rsidRDefault="00903536">
      <w:pPr>
        <w:pStyle w:val="11"/>
        <w:ind w:left="540" w:firstLine="260"/>
        <w:jc w:val="both"/>
      </w:pPr>
      <w:r>
        <w:t xml:space="preserve">За Ондрѣемъ за Болшимъ за Семеновымъ сыномъ Рылѣева старое его помѣстье полдер., что былъ поч. </w:t>
      </w:r>
      <w:r>
        <w:rPr>
          <w:i/>
          <w:iCs/>
        </w:rPr>
        <w:t>Звѣревской,</w:t>
      </w:r>
      <w:r>
        <w:t xml:space="preserve"> верхъ </w:t>
      </w:r>
      <w:r>
        <w:rPr>
          <w:i/>
          <w:iCs/>
        </w:rPr>
        <w:t>Песочны Сухой,</w:t>
      </w:r>
      <w:r>
        <w:t xml:space="preserve"> а въ ней дв. помѣщиковъ да 7 дв. люцкихъ и крестьянскихъ; пашни паха</w:t>
      </w:r>
      <w:r>
        <w:softHyphen/>
        <w:t>ные добр. земли 20 четьи, да пер. 14</w:t>
      </w:r>
      <w:r>
        <w:t xml:space="preserve"> четьи съ осм. въ полѣ, а въ дву потомужъ, сѣна 40 коп., лѣсу пашенного 6 дес. И всего за Ондрѣемъ полдер., а въ ней пашни паханые и пер. добр. земли обоего 34 чети съ осм. въ полѣ, а въ дву потомужъ. А сошного писма въ живущемъ ивъ пустѣ полполполтрети со</w:t>
      </w:r>
      <w:r>
        <w:t xml:space="preserve">хи, и перешло за сошнымъ писмомъ 1 четь пер., а платити ему съ живущаго съ 20 четьи. Въ той же дер. въ </w:t>
      </w:r>
      <w:r>
        <w:rPr>
          <w:i/>
          <w:iCs/>
        </w:rPr>
        <w:t>Звѣревской</w:t>
      </w:r>
      <w:r>
        <w:t xml:space="preserve"> за Олексѣемъ за Панкратовымъ сыномъ да за Ѳедоромъ за Ивановымъ сыномъ Бобаниными, что было прежѳ сего за Оксеномъ за Рылѣевымъ, пол- дѳр. </w:t>
      </w:r>
      <w:r>
        <w:rPr>
          <w:i/>
          <w:iCs/>
        </w:rPr>
        <w:t>Звѣ</w:t>
      </w:r>
      <w:r>
        <w:rPr>
          <w:i/>
          <w:iCs/>
        </w:rPr>
        <w:t>ревской,</w:t>
      </w:r>
      <w:r>
        <w:t xml:space="preserve"> а въ ней дв. помѣщиковъ, да 4 дв. люцкихъ и крестьян</w:t>
      </w:r>
      <w:r>
        <w:softHyphen/>
        <w:t>скихъ; пашни паханые добр. земли 13 четьи, да пер. 10 четьи съ осм. въ полѣ, а въ дву потомужъ, сѣна 20 коп., лѣсу пашенного подо всею дер. 10 дес., а непашенного лѣсу въ длину на полверсты, а п</w:t>
      </w:r>
      <w:r>
        <w:t>оперегъ тоже. И всего за Олексѣемъ да за Ѳедоромъ полдер., а въ ней пашни паханые и пер. добр. земли обоего 23 чети съ осм. А сошного писма въ живущемъ и въ пустѣ полполполчетьи сохи, и не дошло въ сошное писмо 1 чети съ осм. пашни; а платити ему съ живуща</w:t>
      </w:r>
      <w:r>
        <w:t>го съ 13 четьи.</w:t>
      </w:r>
    </w:p>
    <w:p w14:paraId="37F0C217" w14:textId="77777777" w:rsidR="00433AE5" w:rsidRDefault="00903536">
      <w:pPr>
        <w:pStyle w:val="11"/>
        <w:ind w:left="540" w:firstLine="260"/>
        <w:jc w:val="both"/>
        <w:sectPr w:rsidR="00433AE5">
          <w:headerReference w:type="even" r:id="rId2044"/>
          <w:headerReference w:type="default" r:id="rId2045"/>
          <w:footerReference w:type="even" r:id="rId2046"/>
          <w:footerReference w:type="default" r:id="rId2047"/>
          <w:footnotePr>
            <w:numFmt w:val="chicago"/>
          </w:footnotePr>
          <w:type w:val="continuous"/>
          <w:pgSz w:w="8634" w:h="14208"/>
          <w:pgMar w:top="1204" w:right="82" w:bottom="1186" w:left="90" w:header="0" w:footer="758" w:gutter="0"/>
          <w:cols w:space="720"/>
          <w:noEndnote/>
          <w:docGrid w:linePitch="360"/>
          <w15:footnoteColumns w:val="1"/>
        </w:sectPr>
      </w:pPr>
      <w:r>
        <w:t xml:space="preserve">За Микитою за Ивановымъ сыномъ Бобанина полдер. </w:t>
      </w:r>
      <w:r>
        <w:rPr>
          <w:i/>
          <w:iCs/>
        </w:rPr>
        <w:t>Тимошкин- ской, а Логиново</w:t>
      </w:r>
      <w:r>
        <w:t xml:space="preserve"> тожъ, на </w:t>
      </w:r>
      <w:r>
        <w:rPr>
          <w:i/>
          <w:iCs/>
        </w:rPr>
        <w:t>Сукроминскѳмъ</w:t>
      </w:r>
      <w:r>
        <w:t xml:space="preserve"> отвертку, что было въ по</w:t>
      </w:r>
      <w:r>
        <w:softHyphen/>
        <w:t>мѣстьѣ за Игнатьемъ за Масловымъ, а въ ней на его жеребей дв. помѣ</w:t>
      </w:r>
      <w:r>
        <w:softHyphen/>
        <w:t>щиковъ да 5 мѣстъ дворов. люцкихъ и крестьянскихъ; пашни паханые д</w:t>
      </w:r>
      <w:r>
        <w:t>обр. земли 5 четьи, да пер. 34 чети въ полѣ, а въ дву потомужъ, сѣна 30 коп., лѣсу вопче съ Темкою съ Масловымъ въ длину на 2 версты, а поперегъ на версту. И всего за Микитою полдер., а въ ней пашни паха</w:t>
      </w:r>
      <w:r>
        <w:softHyphen/>
        <w:t>ные и пер. добр. земли 39 четьи въ полѣ, а въ дву по</w:t>
      </w:r>
      <w:r>
        <w:t xml:space="preserve">томужъ. А сошного </w:t>
      </w:r>
    </w:p>
    <w:p w14:paraId="2A52B869" w14:textId="77777777" w:rsidR="00433AE5" w:rsidRDefault="00903536">
      <w:pPr>
        <w:pStyle w:val="11"/>
        <w:ind w:left="540"/>
        <w:jc w:val="both"/>
      </w:pPr>
      <w:r>
        <w:t>писма въ живущемъ и въ пустѣ полполполтрети сохи, и перешло за сош</w:t>
      </w:r>
      <w:r>
        <w:softHyphen/>
        <w:t>нымъ писмомъ 6 четьи безъ третника пер., а платити Микитѣ съ живущаго съ 5 четьи.</w:t>
      </w:r>
    </w:p>
    <w:p w14:paraId="427955A2" w14:textId="77777777" w:rsidR="00433AE5" w:rsidRDefault="00903536">
      <w:pPr>
        <w:pStyle w:val="11"/>
        <w:spacing w:line="283" w:lineRule="auto"/>
        <w:ind w:left="1000" w:firstLine="260"/>
        <w:jc w:val="both"/>
      </w:pPr>
      <w:r>
        <w:t xml:space="preserve">За Осипомъ за Степановымъ сыномъ Елагина полдер. </w:t>
      </w:r>
      <w:r>
        <w:rPr>
          <w:i/>
          <w:iCs/>
        </w:rPr>
        <w:t xml:space="preserve">Тимошкинской, </w:t>
      </w:r>
      <w:r>
        <w:t>Игнатьѳвского жъ помѣстья</w:t>
      </w:r>
      <w:r>
        <w:t xml:space="preserve"> Маслова, а въ ней дв. помѣщиковъ да 5 дв. люцкихъ и крестьянскихъ; пашни паханые добр. земли 5 четьи, да пер. 34 чети' съ полуосм, въ полѣ, а въ дву потомужъ, сѣна 20 коп., лѣсъ вопче съ Микитою да съ Богданомъ да съ Истомою Масловыми. И всего за Осипомъ </w:t>
      </w:r>
      <w:r>
        <w:t>полдер., а въ ней пашни паханые и пер. добр. земли обоего 39 четьи въ полѣ, а въ дву потомужъ. А сошного писма въ живущемъ и въ пустѣ полполполтреть сохи, и перешло за сошнымъ писмомъ 6 четьи безъ третника пер.</w:t>
      </w:r>
    </w:p>
    <w:p w14:paraId="43D6F840" w14:textId="77777777" w:rsidR="00433AE5" w:rsidRDefault="00903536">
      <w:pPr>
        <w:pStyle w:val="11"/>
        <w:spacing w:line="283" w:lineRule="auto"/>
        <w:ind w:left="1000" w:firstLine="260"/>
        <w:jc w:val="both"/>
      </w:pPr>
      <w:r>
        <w:t>За Семеномъ Петровымъ сыномъ Лаговчина, по го</w:t>
      </w:r>
      <w:r>
        <w:t xml:space="preserve">сударевѣ грамотѣ, Васильевское помѣстье Михайлова сына Іевлева пуст., что была дер. </w:t>
      </w:r>
      <w:r>
        <w:rPr>
          <w:i/>
          <w:iCs/>
        </w:rPr>
        <w:t>Боламутовская,</w:t>
      </w:r>
      <w:r>
        <w:t xml:space="preserve"> ,а въ ней 3 мѣста дворов.; пашни паханые добр. 'земли 8 четьи, да пер. 7 четьи, да лѣсомъ поросло 29 четьи въ полѣ, а въ дву потомужъ, сѣна.25 коп., лѣсу неп</w:t>
      </w:r>
      <w:r>
        <w:t xml:space="preserve">ашенного 4 дес. Три жеребьи пуст., что была дер. </w:t>
      </w:r>
      <w:r>
        <w:rPr>
          <w:i/>
          <w:iCs/>
        </w:rPr>
        <w:t>Нелидовская,</w:t>
      </w:r>
      <w:r>
        <w:t xml:space="preserve"> на </w:t>
      </w:r>
      <w:r>
        <w:rPr>
          <w:i/>
          <w:iCs/>
        </w:rPr>
        <w:t>Песоченскомъ</w:t>
      </w:r>
      <w:r>
        <w:t xml:space="preserve"> отвершку; пашни паханые наѣздомъ добр. земли 8 четьи, да пер. 22 чети въ полѣ, а въ дву пото</w:t>
      </w:r>
      <w:r>
        <w:softHyphen/>
        <w:t xml:space="preserve">мужъ, сѣна 10 коп., лѣсу непашенного по врашку 1 </w:t>
      </w:r>
      <w:r>
        <w:rPr>
          <w:vertAlign w:val="superscript"/>
        </w:rPr>
        <w:t>}</w:t>
      </w:r>
      <w:r>
        <w:t>/</w:t>
      </w:r>
      <w:r>
        <w:rPr>
          <w:vertAlign w:val="subscript"/>
        </w:rPr>
        <w:t>4</w:t>
      </w:r>
      <w:r>
        <w:t xml:space="preserve"> дес. ,И всего за Семеномъ 2 пуст., а въ нихъ пашни паханые и пер. добр. земли .и съ наѣзжею пашнею обоего 79 чети въ полѣ, а въ дву потомужъ. А сошного писма въ живущемъ и въ пустѣ полполчети и полполполчети, и не дошло въ сошное писмо 1 чети пер.</w:t>
      </w:r>
    </w:p>
    <w:p w14:paraId="28FE8545" w14:textId="77777777" w:rsidR="00433AE5" w:rsidRDefault="00903536">
      <w:pPr>
        <w:pStyle w:val="11"/>
        <w:spacing w:line="283" w:lineRule="auto"/>
        <w:ind w:left="1000" w:firstLine="260"/>
        <w:jc w:val="both"/>
      </w:pPr>
      <w:r>
        <w:t>За Исто</w:t>
      </w:r>
      <w:r>
        <w:t xml:space="preserve">мою за Михайловымъ сыномъ Маслова дер., что было слц. </w:t>
      </w:r>
      <w:r>
        <w:rPr>
          <w:i/>
          <w:iCs/>
        </w:rPr>
        <w:t>Корниловское, Олтушево</w:t>
      </w:r>
      <w:r>
        <w:t xml:space="preserve"> тожъ, на рчк. на </w:t>
      </w:r>
      <w:r>
        <w:rPr>
          <w:i/>
          <w:iCs/>
        </w:rPr>
        <w:t>Сукромнѣ,</w:t>
      </w:r>
      <w:r>
        <w:t xml:space="preserve"> а въ ней мѣсто церковное, что была церк. чюдотворца Николы, мѣсто дворов. попово да 3 мѣста келейныхъ; да въ той же дер. дв. помѣщиковъ да 3 дв. люцкихъ</w:t>
      </w:r>
      <w:r>
        <w:t xml:space="preserve"> и крестьянскихъ; пашни паханые добр.. земли 8 четьи, да пер. 7 четьи, да лѣсомъ поросло 15 четьи въ полѣ, а въ дву потомужъ, сѣна 20 коп., лѣсу вопче съ Микитою съ Бо баи инымъ въ длину на 2 версты, а попе</w:t>
      </w:r>
      <w:r>
        <w:softHyphen/>
        <w:t>регъ на версту. И всего за Истомою дер,, что было</w:t>
      </w:r>
      <w:r>
        <w:t xml:space="preserve"> слц., а въ немъ пашни паханые и пер. и лѣсомъ поросло добр. земли обоего 30 четьи въ полѣ, а въ дву потомужъ.' А сошного писма въ живущемъ и въ пустѣ полполпол</w:t>
      </w:r>
      <w:r>
        <w:softHyphen/>
        <w:t>трети сохи, и не дошло въ сошное писмо 3 четьи съ третникомъ пер.</w:t>
      </w:r>
    </w:p>
    <w:p w14:paraId="474B6F9F" w14:textId="77777777" w:rsidR="00433AE5" w:rsidRDefault="00903536">
      <w:pPr>
        <w:pStyle w:val="11"/>
        <w:spacing w:line="283" w:lineRule="auto"/>
        <w:ind w:left="1000" w:firstLine="260"/>
        <w:jc w:val="both"/>
        <w:sectPr w:rsidR="00433AE5">
          <w:headerReference w:type="even" r:id="rId2048"/>
          <w:headerReference w:type="default" r:id="rId2049"/>
          <w:footerReference w:type="even" r:id="rId2050"/>
          <w:footerReference w:type="default" r:id="rId2051"/>
          <w:footnotePr>
            <w:numFmt w:val="chicago"/>
          </w:footnotePr>
          <w:pgSz w:w="8634" w:h="14208"/>
          <w:pgMar w:top="1204" w:right="82" w:bottom="1186" w:left="90" w:header="0" w:footer="758" w:gutter="0"/>
          <w:pgNumType w:start="1129"/>
          <w:cols w:space="720"/>
          <w:noEndnote/>
          <w:docGrid w:linePitch="360"/>
          <w15:footnoteColumns w:val="1"/>
        </w:sectPr>
      </w:pPr>
      <w:r>
        <w:t xml:space="preserve">За вдовою за Олгиньею за-Ивановою женою Зыбина, да за еѣ сыномъ за Максимомъ мужа еѣ помѣстья, а Ивана не стало 96 году, дер. </w:t>
      </w:r>
      <w:r>
        <w:rPr>
          <w:i/>
          <w:iCs/>
        </w:rPr>
        <w:t xml:space="preserve">Расина, </w:t>
      </w:r>
      <w:r>
        <w:t xml:space="preserve">на </w:t>
      </w:r>
      <w:r>
        <w:rPr>
          <w:i/>
          <w:iCs/>
        </w:rPr>
        <w:t>Пекинскомъ</w:t>
      </w:r>
      <w:r>
        <w:t xml:space="preserve"> отвершку, а въ ней дв. помѣщиковъ да 8 дв. люцкихъ и крестьянскихъ; пашни паханые добр. земли 39 четьи, да пер. 46 четьи въ полѣ, а въ дву потомужъ, лѣсу пашенного 20 дес, Пуст-., что была дер. </w:t>
      </w:r>
      <w:r>
        <w:rPr>
          <w:i/>
          <w:iCs/>
        </w:rPr>
        <w:t>Ивашковская, Курдашова</w:t>
      </w:r>
      <w:r>
        <w:t xml:space="preserve"> тожъ, на </w:t>
      </w:r>
      <w:r>
        <w:rPr>
          <w:i/>
          <w:iCs/>
        </w:rPr>
        <w:t>Подклтейномъ</w:t>
      </w:r>
      <w:r>
        <w:t xml:space="preserve"> (§іс) отвершку; </w:t>
      </w:r>
      <w:r>
        <w:t xml:space="preserve">пашни паханые добр. земли наѣздомъ 28 четьи, да пер. 5 четьи въ полѣ, а въ дву потомужъ, сѣна 30 коп., лѣсу пашенного 5 дес. И всего за вдовою </w:t>
      </w:r>
    </w:p>
    <w:p w14:paraId="34061282" w14:textId="77777777" w:rsidR="00433AE5" w:rsidRDefault="00903536">
      <w:pPr>
        <w:pStyle w:val="11"/>
        <w:spacing w:line="283" w:lineRule="auto"/>
        <w:ind w:left="1000"/>
        <w:jc w:val="both"/>
      </w:pPr>
      <w:r>
        <w:t>за Олгиньею да за еѣ сыномъ за Максимомъ дер. да пуст.; пагннп паханые и пер. и съ наѣзжею пашнею обоего 118 чет</w:t>
      </w:r>
      <w:r>
        <w:t>ьи въ полѣ, а въ дву пото</w:t>
      </w:r>
      <w:r>
        <w:softHyphen/>
        <w:t>мужъ. А сошного писма въ живущемъ полполполтреть сохи и 6 четьи безъ третника пашни; а въ пустѣ сошного писма и съ наѣзжею пашнею полполчети и полполполчети сохи, и перешло за сошнымъ писмомъ 4 чети пер.</w:t>
      </w:r>
    </w:p>
    <w:p w14:paraId="6800E6B5" w14:textId="77777777" w:rsidR="00433AE5" w:rsidRDefault="00903536">
      <w:pPr>
        <w:pStyle w:val="11"/>
        <w:spacing w:line="283" w:lineRule="auto"/>
        <w:ind w:left="400" w:firstLine="280"/>
        <w:jc w:val="both"/>
      </w:pPr>
      <w:r>
        <w:t>За Никитою за Ильинымъ сын</w:t>
      </w:r>
      <w:r>
        <w:t xml:space="preserve">омъ Уварова старое его помѣстье въ дер. въ </w:t>
      </w:r>
      <w:r>
        <w:rPr>
          <w:i/>
          <w:iCs/>
        </w:rPr>
        <w:t>Уваровѣ,</w:t>
      </w:r>
      <w:r>
        <w:t xml:space="preserve"> на рчк. на </w:t>
      </w:r>
      <w:r>
        <w:rPr>
          <w:i/>
          <w:iCs/>
        </w:rPr>
        <w:t>Мерзленкѣ,</w:t>
      </w:r>
      <w:r>
        <w:t xml:space="preserve"> а въ ней на его жеребей дв. помѣщиковъ да 3 дв. люцкихъ; пашни паханые добр. земли 7 четьи, да пер: 30 четьи въ полѣ, а въ дву потомужъ. И всего за Микитою въ дер. въ </w:t>
      </w:r>
      <w:r>
        <w:rPr>
          <w:i/>
          <w:iCs/>
        </w:rPr>
        <w:t>Уваровѣ</w:t>
      </w:r>
      <w:r>
        <w:t xml:space="preserve"> жеребей</w:t>
      </w:r>
      <w:r>
        <w:t xml:space="preserve">; пашни паханые и пер. добр. земли обоего 37 четьи въ полѣ, а въ дву потомужъ. А сошного писма въ живущемъ и въ пустѣ полполполтреть сохи, и перешло за сошнымъ писмомъ 4 чети безъ третника пер. За Харламомъ за Семеновымъ сыномъ Уварова въ той же дер. въ </w:t>
      </w:r>
      <w:r>
        <w:rPr>
          <w:i/>
          <w:iCs/>
        </w:rPr>
        <w:t>Ув</w:t>
      </w:r>
      <w:r>
        <w:rPr>
          <w:i/>
          <w:iCs/>
        </w:rPr>
        <w:t>аровѣ,</w:t>
      </w:r>
      <w:r>
        <w:t xml:space="preserve"> а въ ней на его жеребей мѣсто дворов. помѣщиково; паш</w:t>
      </w:r>
      <w:r>
        <w:softHyphen/>
        <w:t>ни паханые добр. земли 2 чети, да пер. 13 четьи въ полѣ, а въ дву пото</w:t>
      </w:r>
      <w:r>
        <w:softHyphen/>
        <w:t>мужъ, и обоего пашни п пер. добр. земли 15 четьи въ полѣ, а въ дву потомужъ. За Григорьемъ за-Ильинымъ сыномъ Уварова старое</w:t>
      </w:r>
      <w:r>
        <w:t xml:space="preserve"> его по</w:t>
      </w:r>
      <w:r>
        <w:softHyphen/>
        <w:t xml:space="preserve">мѣстья </w:t>
      </w:r>
      <w:r>
        <w:rPr>
          <w:i/>
          <w:iCs/>
        </w:rPr>
        <w:t>(пропускъ),</w:t>
      </w:r>
      <w:r>
        <w:t xml:space="preserve"> а въ ней на его жеребей дв. помѣщиковъ да </w:t>
      </w:r>
      <w:r>
        <w:rPr>
          <w:i/>
          <w:iCs/>
        </w:rPr>
        <w:t>2 дв.</w:t>
      </w:r>
      <w:r>
        <w:t xml:space="preserve"> люц</w:t>
      </w:r>
      <w:r>
        <w:softHyphen/>
        <w:t xml:space="preserve">кихъ и крестьянскихъ; пашни паханые добр. земли 7 четьи, да пер. 23 чети въ полѣ, а въ дву потомужъ. И всего заГригорьемъ жеребей дер. </w:t>
      </w:r>
      <w:r>
        <w:rPr>
          <w:i/>
          <w:iCs/>
        </w:rPr>
        <w:t>Ува</w:t>
      </w:r>
      <w:r>
        <w:rPr>
          <w:i/>
          <w:iCs/>
        </w:rPr>
        <w:softHyphen/>
        <w:t>ровой,</w:t>
      </w:r>
      <w:r>
        <w:t xml:space="preserve"> а въ ней на его жеребей пашни п</w:t>
      </w:r>
      <w:r>
        <w:t>аханые и пер. добр. земли обоего 30 четьи въ полѣ, а въ дву потомужъ. А сошного писма"въ живущемъ пол</w:t>
      </w:r>
      <w:r>
        <w:softHyphen/>
        <w:t xml:space="preserve">полполтреть сохи, и не дошло въ сошное писмо 3 четьи безъ третника пер. За недорослыо за Микиткомъ за Володимеровымъ сыномъ Уварова въ той же дер. въ </w:t>
      </w:r>
      <w:r>
        <w:rPr>
          <w:i/>
          <w:iCs/>
        </w:rPr>
        <w:t>Увар</w:t>
      </w:r>
      <w:r>
        <w:rPr>
          <w:i/>
          <w:iCs/>
        </w:rPr>
        <w:t>овѣ,</w:t>
      </w:r>
      <w:r>
        <w:t xml:space="preserve"> а въ ней на его жеребей мѣсто дворов. помѣщи</w:t>
      </w:r>
      <w:r>
        <w:softHyphen/>
        <w:t>ково; пашни пер. добр. земли 30 четьи въ полѣ, а въ дву потомужъ. А сошного писма въ живущемъ полполполтрети сохи, и не дошло въ сошное писмо 3-хъ четьи съ третникомъ пер. За Томилою за Горяйновымъ сыномъ Б</w:t>
      </w:r>
      <w:r>
        <w:t xml:space="preserve">рюхова въ той же дер. въ </w:t>
      </w:r>
      <w:r>
        <w:rPr>
          <w:i/>
          <w:iCs/>
        </w:rPr>
        <w:t>Уваровѣ,</w:t>
      </w:r>
      <w:r>
        <w:t xml:space="preserve"> а въ ней на его жеребей дв. по</w:t>
      </w:r>
      <w:r>
        <w:softHyphen/>
        <w:t>мѣщиковъ; пашни паханые добр. земли 3 чети, да пер. 17 четьи въ полѣ, а въ дву потомужъ, и обоего 20 четьи. За Романомъ за Ильинымъ сы</w:t>
      </w:r>
      <w:r>
        <w:softHyphen/>
        <w:t xml:space="preserve">номъ Уварова жеребей въ той же дер. въ </w:t>
      </w:r>
      <w:r>
        <w:rPr>
          <w:i/>
          <w:iCs/>
        </w:rPr>
        <w:t>Уваровѣ,</w:t>
      </w:r>
      <w:r>
        <w:t xml:space="preserve"> а въ ней</w:t>
      </w:r>
      <w:r>
        <w:t xml:space="preserve"> на его жеребей мѣсто дворов.; пашни паханые добр. земли 3 чети, да пер. 27 четьи въ полѣ, а въ дву потомужъ, и обоего 30 четьи. А сошного писма въ живущемъ полполполтреть сохи, и не дошло въ сошное писмо 3 четьи съ третникомъ пер.</w:t>
      </w:r>
    </w:p>
    <w:p w14:paraId="059F93A9" w14:textId="77777777" w:rsidR="00433AE5" w:rsidRDefault="00903536">
      <w:pPr>
        <w:pStyle w:val="11"/>
        <w:spacing w:line="283" w:lineRule="auto"/>
        <w:ind w:left="400" w:firstLine="280"/>
        <w:jc w:val="both"/>
      </w:pPr>
      <w:r>
        <w:t xml:space="preserve">За вдовою за Офросиньею </w:t>
      </w:r>
      <w:r>
        <w:t xml:space="preserve">за ШевеЛевою женою Спасибогова да за еѣ сыномъ за Зиновкомъ въ дер. въ </w:t>
      </w:r>
      <w:r>
        <w:rPr>
          <w:i/>
          <w:iCs/>
        </w:rPr>
        <w:t>Спасибоговой,</w:t>
      </w:r>
      <w:r>
        <w:t xml:space="preserve"> а въ ней на еѣ жеребей пашни паханые добр. земли осм., да пер. 4 чети съ осм. въ полѣ, а въ дву потомужъ, а на Зиновьевъ жеребей пашни паханые добр. земли 4 четьи, да пер.</w:t>
      </w:r>
      <w:r>
        <w:t xml:space="preserve"> 6 четьи въ полѣ, а въ дву потомужъ, и обоего за Офросинь- ею&lt; да за еѣ сыномъ за Зиновьемъ пашни паханые и пер. добр. земли 15</w:t>
      </w:r>
    </w:p>
    <w:p w14:paraId="55F06F11" w14:textId="77777777" w:rsidR="00433AE5" w:rsidRDefault="00903536">
      <w:pPr>
        <w:pStyle w:val="11"/>
        <w:tabs>
          <w:tab w:val="left" w:pos="4353"/>
        </w:tabs>
        <w:spacing w:line="283" w:lineRule="auto"/>
        <w:ind w:left="940" w:firstLine="60"/>
        <w:jc w:val="both"/>
      </w:pPr>
      <w:r>
        <w:t>четьи въ полѣ, а въ дву потомужъ. ЗаНеустроемъ за Шевелевымъ сы</w:t>
      </w:r>
      <w:r>
        <w:softHyphen/>
        <w:t xml:space="preserve">номъ Спасибогова въ той же дер. въ </w:t>
      </w:r>
      <w:r>
        <w:rPr>
          <w:i/>
          <w:iCs/>
        </w:rPr>
        <w:t>Спасгібоговѣ</w:t>
      </w:r>
      <w:r>
        <w:t xml:space="preserve"> старое его помѣс</w:t>
      </w:r>
      <w:r>
        <w:t>тье, а въ ней на его жеребей дв. помѣщиковъ; пашни паханые добр. земли 4 чети, да пер. 6 четьи въ полѣ, а въ дву потомужъ, а какъ ОФросиньи не станетъ или пострижетца, и Зиповку да Неустройку Офросиньинъ жере</w:t>
      </w:r>
      <w:r>
        <w:softHyphen/>
        <w:t xml:space="preserve">бей подѣлить межъ себя по половинамъ, и обоего </w:t>
      </w:r>
      <w:r>
        <w:t xml:space="preserve">Неустройку жеребей въ дер. </w:t>
      </w:r>
      <w:r>
        <w:rPr>
          <w:i/>
          <w:iCs/>
        </w:rPr>
        <w:t>Спасибоювѣ,</w:t>
      </w:r>
      <w:r>
        <w:t xml:space="preserve"> а въ немъ на его жеребей пашни, паханые и пер. добр. земли обоего 10 четьи въ полѣ, а въ дву потомужъ. За недоросльми за Олешкою да за Денискомъ - за Истомиными дѣтми Спасибогова отца ихъ помѣстье жеребей въ той же де</w:t>
      </w:r>
      <w:r>
        <w:t xml:space="preserve">р. </w:t>
      </w:r>
      <w:r>
        <w:rPr>
          <w:i/>
          <w:iCs/>
        </w:rPr>
        <w:t>Спасибогова,</w:t>
      </w:r>
      <w:r>
        <w:t xml:space="preserve"> а на его жеребей дв. помѣщиковъ; пашни паханые добр. земли 4 чети, да пер. 11 четьи въ полѣ, а въ дву потомужъ, и обоего 15 четьи въ полѣ, а въ дву потомужъ. ,3а Васкою за Михайловымъ сыномъ Спасибогова жеребей въ той же дер. </w:t>
      </w:r>
      <w:r>
        <w:rPr>
          <w:i/>
          <w:iCs/>
        </w:rPr>
        <w:t>Спасибоювѣ,</w:t>
      </w:r>
      <w:r>
        <w:t xml:space="preserve"> а </w:t>
      </w:r>
      <w:r>
        <w:t>въ немъ на ето жеребей дв. помѣщиковъ,- пашни паханые добр. земли 4 чети да пер. 11 четьи въ полѣ, а въ дву пото</w:t>
      </w:r>
      <w:r>
        <w:softHyphen/>
        <w:t>мужъ, сѣна у всей дер. 50 коп., лѣсу пашенного 7 дес., и обоегона Баскинъ жеребей пашни паханые и пер. добр. земли 15 четьи въ полѣ, а въ дву п</w:t>
      </w:r>
      <w:r>
        <w:t>отомужъ.</w:t>
      </w:r>
      <w:r>
        <w:tab/>
        <w:t>"</w:t>
      </w:r>
    </w:p>
    <w:p w14:paraId="03E1D39E" w14:textId="77777777" w:rsidR="00433AE5" w:rsidRDefault="00903536">
      <w:pPr>
        <w:pStyle w:val="11"/>
        <w:spacing w:line="283" w:lineRule="auto"/>
        <w:ind w:left="980" w:firstLine="120"/>
        <w:jc w:val="both"/>
      </w:pPr>
      <w:r>
        <w:t xml:space="preserve">. За Семейкою за Осиповымъ сыномъ Дурова: объѣзжей поч. </w:t>
      </w:r>
      <w:r>
        <w:rPr>
          <w:i/>
          <w:iCs/>
        </w:rPr>
        <w:t>Семегікинъ</w:t>
      </w:r>
      <w:r>
        <w:rPr>
          <w:i/>
          <w:iCs/>
          <w:vertAlign w:val="superscript"/>
        </w:rPr>
        <w:t>1</w:t>
      </w:r>
      <w:r>
        <w:rPr>
          <w:i/>
          <w:iCs/>
        </w:rPr>
        <w:t xml:space="preserve">, </w:t>
      </w:r>
      <w:r>
        <w:t xml:space="preserve">на рчк. на </w:t>
      </w:r>
      <w:r>
        <w:rPr>
          <w:i/>
          <w:iCs/>
        </w:rPr>
        <w:t>Вепреѣ,</w:t>
      </w:r>
      <w:r>
        <w:t xml:space="preserve"> что было за Козариномъ за Спасибоговымъ, а въ немъ дв. помѣщиковъ; пашни паханые добр. </w:t>
      </w:r>
      <w:r>
        <w:rPr>
          <w:vertAlign w:val="subscript"/>
        </w:rPr>
        <w:t>х</w:t>
      </w:r>
      <w:r>
        <w:t xml:space="preserve">земли 6 четьи, да пер. 11 четьи въ полѣ, а въ дву потомужъ, сѣна 5 коп., лѣсу пашенного 2 дес. Пуст., что была дёр. </w:t>
      </w:r>
      <w:r>
        <w:rPr>
          <w:i/>
          <w:iCs/>
        </w:rPr>
        <w:t>Вверхъ</w:t>
      </w:r>
      <w:r>
        <w:t xml:space="preserve"> (зіс) </w:t>
      </w:r>
      <w:r>
        <w:rPr>
          <w:i/>
          <w:iCs/>
        </w:rPr>
        <w:t>Ларева колодезя,</w:t>
      </w:r>
      <w:r>
        <w:t xml:space="preserve"> старое его помѣстье; пашни пер. 35 четьи въ полѣ, а въ дву потомужъ, сѣна 25 коп., лѣсу пашенного 2 дес., а непашенного около усадища дес. И всего за Семей- комъ поч. да пуст., а въ нихъ пашни паханые и пер. добр.. земли, обоего 52 чети въ полѣ, а въ дву </w:t>
      </w:r>
      <w:r>
        <w:t>потомужъ. А сошного писма въ живу</w:t>
      </w:r>
      <w:r>
        <w:softHyphen/>
        <w:t>щемъ и въ пустѣ полполчети сохи и перешло 2 чети пер.</w:t>
      </w:r>
    </w:p>
    <w:p w14:paraId="09801238" w14:textId="77777777" w:rsidR="00433AE5" w:rsidRDefault="00903536">
      <w:pPr>
        <w:pStyle w:val="11"/>
        <w:tabs>
          <w:tab w:val="left" w:pos="6063"/>
        </w:tabs>
        <w:spacing w:line="283" w:lineRule="auto"/>
        <w:ind w:left="980" w:firstLine="260"/>
        <w:jc w:val="both"/>
      </w:pPr>
      <w:r>
        <w:t xml:space="preserve">За Олешкою за </w:t>
      </w:r>
      <w:r>
        <w:rPr>
          <w:smallCaps/>
        </w:rPr>
        <w:t>Пофомовымъ</w:t>
      </w:r>
      <w:r>
        <w:t xml:space="preserve"> сыномъ Бунина дер. </w:t>
      </w:r>
      <w:r>
        <w:rPr>
          <w:i/>
          <w:iCs/>
        </w:rPr>
        <w:t>Пафомовская,</w:t>
      </w:r>
      <w:r>
        <w:t xml:space="preserve"> на рчк. на </w:t>
      </w:r>
      <w:r>
        <w:rPr>
          <w:i/>
          <w:iCs/>
        </w:rPr>
        <w:t>Вепреѣ,</w:t>
      </w:r>
      <w:r>
        <w:t xml:space="preserve"> подъ засѣкою, старое его помѣстье, а въ немъ 4 дв. крестьянскихъ; пашни паханые добр. земли </w:t>
      </w:r>
      <w:r>
        <w:t>16 четьи, да пер. 12 четьи въ полѣ, а въ дву потомужъ, сѣна 40 коп., лѣсу пашенного 3 дес., и обоего пашни и пер. добр. земли 28 четьи въ полѣ, а въ дву потомужъ. А сошного писма въ живущемъ полполполчеть сохи, и перешло за сош</w:t>
      </w:r>
      <w:r>
        <w:softHyphen/>
        <w:t>нымъ писмомъ 3 чети пер.</w:t>
      </w:r>
      <w:r>
        <w:tab/>
        <w:t>•</w:t>
      </w:r>
    </w:p>
    <w:p w14:paraId="11479C34" w14:textId="77777777" w:rsidR="00433AE5" w:rsidRDefault="00903536">
      <w:pPr>
        <w:pStyle w:val="11"/>
        <w:tabs>
          <w:tab w:val="left" w:pos="5775"/>
        </w:tabs>
        <w:spacing w:line="283" w:lineRule="auto"/>
        <w:ind w:left="980" w:firstLine="260"/>
        <w:jc w:val="both"/>
      </w:pPr>
      <w:r>
        <w:t>З</w:t>
      </w:r>
      <w:r>
        <w:t>а вдовою за Марьею за Позпяковою женою Онанского да за еѣ сы</w:t>
      </w:r>
      <w:r>
        <w:softHyphen/>
        <w:t xml:space="preserve">номъ за Ивашкомъ дер. </w:t>
      </w:r>
      <w:r>
        <w:rPr>
          <w:i/>
          <w:iCs/>
        </w:rPr>
        <w:t>Верхъ Ларева колодезя,</w:t>
      </w:r>
      <w:r>
        <w:t xml:space="preserve"> а въ ней дв. помѣщиковъ; пашни паханые добр. земли 11 четьи, да пер. 29 четьи въ полѣ, а въ дву потомужъ, сѣна 30 коп.-, лѣсу пашенного 5 дес., и обое</w:t>
      </w:r>
      <w:r>
        <w:t>го пашни и пер. добр. земли 40 четьи въ полѣ, а въ дву потомужъ. А сошного писма въ живущемъ и въ пустѣ полполполтреть сохи, и перешло за сошнымъ писмомъ</w:t>
      </w:r>
      <w:r>
        <w:rPr>
          <w:vertAlign w:val="superscript"/>
        </w:rPr>
        <w:t>1</w:t>
      </w:r>
      <w:r>
        <w:t>7 четьи безъ третника пер.</w:t>
      </w:r>
      <w:r>
        <w:tab/>
        <w:t>&gt;■</w:t>
      </w:r>
    </w:p>
    <w:p w14:paraId="034030AA" w14:textId="77777777" w:rsidR="00433AE5" w:rsidRDefault="00903536">
      <w:pPr>
        <w:pStyle w:val="11"/>
        <w:spacing w:line="283" w:lineRule="auto"/>
        <w:ind w:left="1220"/>
        <w:jc w:val="both"/>
      </w:pPr>
      <w:r>
        <w:t>За вдовою за СоФьею за Ивановою женою Дементьева Онучина, да за еѣ дѣтми</w:t>
      </w:r>
      <w:r>
        <w:t xml:space="preserve"> за Костею да за Евсейкомъ дер. </w:t>
      </w:r>
      <w:r>
        <w:rPr>
          <w:i/>
          <w:iCs/>
        </w:rPr>
        <w:t>Ондрыково,</w:t>
      </w:r>
      <w:r>
        <w:t xml:space="preserve"> да къ ней же при- пущёно въ пашню пуст. на </w:t>
      </w:r>
      <w:r>
        <w:rPr>
          <w:i/>
          <w:iCs/>
        </w:rPr>
        <w:t>Переѣзжемъ верху,</w:t>
      </w:r>
      <w:r>
        <w:t xml:space="preserve"> на рчк. на </w:t>
      </w:r>
      <w:r>
        <w:rPr>
          <w:i/>
          <w:iCs/>
        </w:rPr>
        <w:t>Мерзкой,</w:t>
      </w:r>
      <w:r>
        <w:t xml:space="preserve"> а въ ней дв. помѣщиковъ да 4 дв. люцкихъ; пашни паханые добр. земли 33 четьи, да пер. 42 чети въ полѣ, а въ дву потомужъ, сѣна 40 ко</w:t>
      </w:r>
      <w:r>
        <w:t>п., и обоего пашни паханые и пер. добр. земли 75 четьи въ полѣ, а въ дву по</w:t>
      </w:r>
      <w:r>
        <w:softHyphen/>
        <w:t>томужъ. А сошного писма въ живущемъ полполполтрети сохи, и не дошло въ сошное писмо третника пашни, а въ пустѣ сошного писма полполтрети безъ полполполчети сохи.</w:t>
      </w:r>
    </w:p>
    <w:p w14:paraId="50979EF5" w14:textId="77777777" w:rsidR="00433AE5" w:rsidRDefault="00903536">
      <w:pPr>
        <w:pStyle w:val="11"/>
        <w:ind w:left="480" w:firstLine="240"/>
        <w:jc w:val="both"/>
      </w:pPr>
      <w:r>
        <w:t>За Богдашкомъ да з</w:t>
      </w:r>
      <w:r>
        <w:t xml:space="preserve">а Архипкомъ да за ихъ сестрами за дѣвками.за Офимъицею да за Олгиньицею за Кузмиными дѣтми Дементьева въдер. въ </w:t>
      </w:r>
      <w:r>
        <w:rPr>
          <w:i/>
          <w:iCs/>
        </w:rPr>
        <w:t>Ондртьйковѣ,</w:t>
      </w:r>
      <w:r>
        <w:t xml:space="preserve"> а въ ней на ихъ жеребей дв. помѣщиковъ; пашни паха ные добр. земли 14 четьи, да пер. 16 четьи въ полѣ, а въ дву потомужъ, сѣна 30 к</w:t>
      </w:r>
      <w:r>
        <w:t>оп., лѣсу вопче подо всею дер. пашенного въ длину на пол</w:t>
      </w:r>
      <w:r>
        <w:softHyphen/>
        <w:t>версты, а поперегъ на четь версты. Въ живущемъ и въ пустѣ полполпол</w:t>
      </w:r>
      <w:r>
        <w:softHyphen/>
        <w:t>трети сохи, и не дошло въ сошное писмо 3 четьи съ третникомъ.</w:t>
      </w:r>
    </w:p>
    <w:p w14:paraId="63B9F57F" w14:textId="77777777" w:rsidR="00433AE5" w:rsidRDefault="00903536">
      <w:pPr>
        <w:pStyle w:val="11"/>
        <w:ind w:left="480" w:firstLine="240"/>
        <w:jc w:val="both"/>
      </w:pPr>
      <w:r>
        <w:t>За вдовою за Анною за Жюковою женою Зыбина, да за еѣ сыномъ за Ѳедоро</w:t>
      </w:r>
      <w:r>
        <w:t xml:space="preserve">мъ мужа еѣ помѣстье дер. </w:t>
      </w:r>
      <w:r>
        <w:rPr>
          <w:i/>
          <w:iCs/>
        </w:rPr>
        <w:t>Шалимова, Костина</w:t>
      </w:r>
      <w:r>
        <w:t xml:space="preserve"> тожъ, на рчк. на </w:t>
      </w:r>
      <w:r>
        <w:rPr>
          <w:i/>
          <w:iCs/>
        </w:rPr>
        <w:t>Вепреѣ,</w:t>
      </w:r>
      <w:r>
        <w:t xml:space="preserve"> а въ ней дв. помѣщиковъ; пашни паханые добр. земли 36 четьи, да пер. 74 чети въ полѣ, а въ дву потомужъ, сѣна 90 коп., лѣсу пашен</w:t>
      </w:r>
      <w:r>
        <w:softHyphen/>
        <w:t xml:space="preserve">ного 6 дес., а непашенного 10 дес. Пуст. </w:t>
      </w:r>
      <w:r>
        <w:rPr>
          <w:i/>
          <w:iCs/>
        </w:rPr>
        <w:t>Скоблево,</w:t>
      </w:r>
      <w:r>
        <w:t xml:space="preserve"> на </w:t>
      </w:r>
      <w:r>
        <w:rPr>
          <w:i/>
          <w:iCs/>
        </w:rPr>
        <w:t>Лыко</w:t>
      </w:r>
      <w:r>
        <w:rPr>
          <w:i/>
          <w:iCs/>
        </w:rPr>
        <w:t xml:space="preserve">вскомъ </w:t>
      </w:r>
      <w:r>
        <w:t xml:space="preserve">отвершку; пашни, пер. 15 четьи въ полѣ, а въ дву потомужъ, сѣна 40 коп. лѣсу непашенного 6 дес. И всего за вдовою за-Анною, да за еѣ сыномъ за Ѳедоромъ дер. да пуст., а въ нихъ пашни (и) пер. добр. земли обоего 125 четьи въ полѣ, а въ дву потомужъ. </w:t>
      </w:r>
      <w:r>
        <w:t>А сошного писма въ живущемъ пол- полполтреть сохи, и перешло за сошнымъ писмомъ 6 четьи безъ трет</w:t>
      </w:r>
      <w:r>
        <w:softHyphen/>
        <w:t>ника пер.</w:t>
      </w:r>
    </w:p>
    <w:p w14:paraId="700BE778" w14:textId="77777777" w:rsidR="00433AE5" w:rsidRDefault="00903536">
      <w:pPr>
        <w:pStyle w:val="11"/>
        <w:ind w:left="480" w:firstLine="240"/>
        <w:jc w:val="both"/>
      </w:pPr>
      <w:r>
        <w:t xml:space="preserve">Пог. на </w:t>
      </w:r>
      <w:r>
        <w:rPr>
          <w:i/>
          <w:iCs/>
        </w:rPr>
        <w:t>Переѣзжемъ верху</w:t>
      </w:r>
      <w:r>
        <w:t xml:space="preserve"> на царя и великого князя землѣ, а на пог. церк. чюдотворца Николы, древена, клѣцки; пашни паханые церковные добр. земли 25 </w:t>
      </w:r>
      <w:r>
        <w:t>четьи въ полѣ, а въ дву потомужъ, сѣна 30 коп.</w:t>
      </w:r>
    </w:p>
    <w:p w14:paraId="13BBDABC" w14:textId="77777777" w:rsidR="00433AE5" w:rsidRDefault="00903536">
      <w:pPr>
        <w:pStyle w:val="11"/>
        <w:ind w:left="480" w:firstLine="160"/>
        <w:jc w:val="both"/>
      </w:pPr>
      <w:r>
        <w:t xml:space="preserve">„За Денисьемъ за Савлуковымъ сыномъ Бондырева въ слц. </w:t>
      </w:r>
      <w:r>
        <w:rPr>
          <w:i/>
          <w:iCs/>
        </w:rPr>
        <w:t>ъъКитаев- скомъ,</w:t>
      </w:r>
      <w:r>
        <w:t xml:space="preserve"> на рчк. на </w:t>
      </w:r>
      <w:r>
        <w:rPr>
          <w:i/>
          <w:iCs/>
        </w:rPr>
        <w:t>Вороней,</w:t>
      </w:r>
      <w:r>
        <w:t xml:space="preserve"> а въ немъ на его жеребей пашни пер. 50 четьи въ полѣ, а въ дву потомужъ, сѣна 20 коп. Пуст., что была дер. </w:t>
      </w:r>
      <w:r>
        <w:rPr>
          <w:i/>
          <w:iCs/>
        </w:rPr>
        <w:t>Шировская,</w:t>
      </w:r>
      <w:r>
        <w:t xml:space="preserve"> </w:t>
      </w:r>
      <w:r>
        <w:t xml:space="preserve">на рчк. на </w:t>
      </w:r>
      <w:r>
        <w:rPr>
          <w:i/>
          <w:iCs/>
        </w:rPr>
        <w:t>Вороней,</w:t>
      </w:r>
      <w:r>
        <w:t xml:space="preserve"> а въ ней пашни пер. добр. земли 33 чети въ полѣ, а въ дву потомужъ, сѣна по рчк. по </w:t>
      </w:r>
      <w:r>
        <w:rPr>
          <w:i/>
          <w:iCs/>
        </w:rPr>
        <w:t>Вороней</w:t>
      </w:r>
      <w:r>
        <w:t xml:space="preserve"> 70 коп., лѣсу по </w:t>
      </w:r>
      <w:r>
        <w:rPr>
          <w:i/>
          <w:iCs/>
        </w:rPr>
        <w:t>Вороней</w:t>
      </w:r>
      <w:r>
        <w:t xml:space="preserve"> же непашенного 4 дес. И всего за Денисьемъ жеребей въ слц. въ </w:t>
      </w:r>
      <w:r>
        <w:rPr>
          <w:i/>
          <w:iCs/>
        </w:rPr>
        <w:t>Китаевскомъ</w:t>
      </w:r>
      <w:r>
        <w:t xml:space="preserve"> да пуст., а въ нихъ пашни пер. добр. земли 83</w:t>
      </w:r>
      <w:r>
        <w:t xml:space="preserve"> чети въ полѣ, а въ дву потомужъ. А сошного писма въ пустѣ полполчети и пол</w:t>
      </w:r>
      <w:r>
        <w:softHyphen/>
        <w:t>полполтрети сохи.</w:t>
      </w:r>
    </w:p>
    <w:p w14:paraId="28C326C1" w14:textId="77777777" w:rsidR="00433AE5" w:rsidRDefault="00903536">
      <w:pPr>
        <w:pStyle w:val="11"/>
        <w:ind w:left="480" w:firstLine="240"/>
        <w:jc w:val="both"/>
      </w:pPr>
      <w:r>
        <w:t xml:space="preserve">За Петромъ за Ивановымъ сыномъ Лосминского пуст., что была дер. </w:t>
      </w:r>
      <w:r>
        <w:rPr>
          <w:i/>
          <w:iCs/>
        </w:rPr>
        <w:t>Кузякинскан,</w:t>
      </w:r>
      <w:r>
        <w:t xml:space="preserve"> на рчк. на </w:t>
      </w:r>
      <w:r>
        <w:rPr>
          <w:i/>
          <w:iCs/>
        </w:rPr>
        <w:t>Песковатцѣ-,</w:t>
      </w:r>
      <w:r>
        <w:t xml:space="preserve"> а въ ией пашни пер. добр. земли 25 четьи въ полѣ, а въ дву .потомужъ, сѣна 15 коп., лѣсу пашенного 5 дес. А сошного писма въ пустѣ полполполчети.сохи.</w:t>
      </w:r>
    </w:p>
    <w:p w14:paraId="61B28663" w14:textId="77777777" w:rsidR="00433AE5" w:rsidRDefault="00903536">
      <w:pPr>
        <w:pStyle w:val="11"/>
        <w:ind w:firstLine="640"/>
        <w:jc w:val="both"/>
      </w:pPr>
      <w:r>
        <w:t xml:space="preserve">. И всего въ </w:t>
      </w:r>
      <w:r>
        <w:rPr>
          <w:i/>
          <w:iCs/>
        </w:rPr>
        <w:t>Заупскомъ</w:t>
      </w:r>
      <w:r>
        <w:t xml:space="preserve"> ст. за дворяны, и за дѣтми боярскими, и за вдо</w:t>
      </w:r>
      <w:r>
        <w:softHyphen/>
        <w:t>вами, и за недоросльми и за засѣчн</w:t>
      </w:r>
      <w:r>
        <w:t>ыми сторожи въ помѣстьяхъ 14 с. съ четвертью, да 14 селецъ съ четью, да 88 дер., да слободка, да 5 поч." жи</w:t>
      </w:r>
      <w:r>
        <w:softHyphen/>
        <w:t xml:space="preserve">вущихъ, да 43 пуст. съ полупуст.; пашни паханые добр. земли 5190 четьи съ осм., да наѣздомъ пашни пахано 246, да пер. 6966 четьи съ осм., да лѣсомъ </w:t>
      </w:r>
      <w:r>
        <w:t>поросло 676 четьи, и всего пашни паханые и съ наізжею пашнею и пер. и лѣсомъ поросло 13.079 четьи въ полѣ, а въ дву пото</w:t>
      </w:r>
      <w:r>
        <w:softHyphen/>
        <w:t>мужъ, сѣна 12083 коп., лѣсу пашенного 325 дес. съ полудес., а непа</w:t>
      </w:r>
      <w:r>
        <w:softHyphen/>
        <w:t>шенного лѣсу 517 дес., да поверстного лѣсу въ длину 10 верстъ, а поп</w:t>
      </w:r>
      <w:r>
        <w:t>е</w:t>
      </w:r>
      <w:r>
        <w:softHyphen/>
        <w:t>регъ 5 верстъ съ полуверстою. А.сошного писма въ живущемъ 6 сохъ съ третью и полчети и полполполчети сохи, и не дошло въ сошное писмо 1 четьи съ осм. пашни, а въ пустѣ сошного писма и съ наѣзжею пашнею 10 сохъ безъ чети и полполчети и полполполчети сохи,</w:t>
      </w:r>
      <w:r>
        <w:t xml:space="preserve"> и перешло за. сошнымъ писмомъ 5 четьи съ полу третникомъ пер.</w:t>
      </w:r>
    </w:p>
    <w:p w14:paraId="18DA80B9" w14:textId="77777777" w:rsidR="00433AE5" w:rsidRDefault="00903536">
      <w:pPr>
        <w:pStyle w:val="11"/>
        <w:ind w:left="1060" w:firstLine="260"/>
        <w:jc w:val="both"/>
      </w:pPr>
      <w:r>
        <w:t xml:space="preserve">Въ </w:t>
      </w:r>
      <w:r>
        <w:rPr>
          <w:i/>
          <w:iCs/>
        </w:rPr>
        <w:t>Заупскомъ</w:t>
      </w:r>
      <w:r>
        <w:t xml:space="preserve"> же ст. порозжіе земли, что были за дѣтми боярскими въ помѣстьяхъ:</w:t>
      </w:r>
    </w:p>
    <w:p w14:paraId="1188FD3F" w14:textId="77777777" w:rsidR="00433AE5" w:rsidRDefault="00903536">
      <w:pPr>
        <w:pStyle w:val="11"/>
        <w:tabs>
          <w:tab w:val="left" w:pos="3618"/>
          <w:tab w:val="left" w:pos="6441"/>
        </w:tabs>
        <w:ind w:left="1060" w:firstLine="260"/>
        <w:jc w:val="both"/>
      </w:pPr>
      <w:r>
        <w:t xml:space="preserve">Ондрѣевское помѣстье Таптыкова пуст., что была дёр. </w:t>
      </w:r>
      <w:r>
        <w:rPr>
          <w:i/>
          <w:iCs/>
        </w:rPr>
        <w:t xml:space="preserve">Семеновская, </w:t>
      </w:r>
      <w:r>
        <w:t xml:space="preserve">на рчк. на </w:t>
      </w:r>
      <w:r>
        <w:rPr>
          <w:i/>
          <w:iCs/>
        </w:rPr>
        <w:t>Зарытовкѣ;</w:t>
      </w:r>
      <w:r>
        <w:t xml:space="preserve"> пашни пер. добр. земли 50 ч</w:t>
      </w:r>
      <w:r>
        <w:t>етьи въ полѣ, а въ дву потомужъ.</w:t>
      </w:r>
      <w:r>
        <w:tab/>
        <w:t>■ .</w:t>
      </w:r>
      <w:r>
        <w:tab/>
        <w:t>'■•чн ль. ’</w:t>
      </w:r>
    </w:p>
    <w:p w14:paraId="4F680AAA" w14:textId="77777777" w:rsidR="00433AE5" w:rsidRDefault="00903536">
      <w:pPr>
        <w:pStyle w:val="11"/>
        <w:ind w:left="1060" w:firstLine="260"/>
        <w:jc w:val="both"/>
      </w:pPr>
      <w:r>
        <w:t xml:space="preserve">Казариновское помѣстье Не. .. сына Бунина въ дер. въ </w:t>
      </w:r>
      <w:r>
        <w:rPr>
          <w:i/>
          <w:iCs/>
        </w:rPr>
        <w:t>Павлов- ской-Мартыново;</w:t>
      </w:r>
      <w:r>
        <w:t xml:space="preserve"> пашни пер. добр. земли 25 четьи въ полѣ, а въ дву потомужъ.</w:t>
      </w:r>
    </w:p>
    <w:p w14:paraId="656DFF1C" w14:textId="77777777" w:rsidR="00433AE5" w:rsidRDefault="00903536">
      <w:pPr>
        <w:pStyle w:val="11"/>
        <w:tabs>
          <w:tab w:val="left" w:pos="4962"/>
        </w:tabs>
        <w:ind w:left="1060" w:firstLine="260"/>
        <w:jc w:val="both"/>
      </w:pPr>
      <w:r>
        <w:t xml:space="preserve">Некрасовское помѣстье Жабина пуст., что была дер. </w:t>
      </w:r>
      <w:r>
        <w:rPr>
          <w:i/>
          <w:iCs/>
        </w:rPr>
        <w:t>Фенина,</w:t>
      </w:r>
      <w:r>
        <w:t xml:space="preserve"> верхъ, рчк. </w:t>
      </w:r>
      <w:r>
        <w:rPr>
          <w:i/>
          <w:iCs/>
        </w:rPr>
        <w:t>Р ого жни;</w:t>
      </w:r>
      <w:r>
        <w:t xml:space="preserve"> пашни пер. добр. земли 100 четьи въ полѣ, а въ дву потомужъ.</w:t>
      </w:r>
      <w:r>
        <w:tab/>
        <w:t>■</w:t>
      </w:r>
    </w:p>
    <w:p w14:paraId="47E0CFD4" w14:textId="77777777" w:rsidR="00433AE5" w:rsidRDefault="00903536">
      <w:pPr>
        <w:pStyle w:val="11"/>
        <w:ind w:left="1060" w:firstLine="260"/>
        <w:jc w:val="both"/>
      </w:pPr>
      <w:r>
        <w:t xml:space="preserve">Меншиковское помѣстье Степанова сына Изволского полпуст., что было слц. </w:t>
      </w:r>
      <w:r>
        <w:rPr>
          <w:i/>
          <w:iCs/>
        </w:rPr>
        <w:t>Пездино,</w:t>
      </w:r>
      <w:r>
        <w:t xml:space="preserve"> на рчк. на </w:t>
      </w:r>
      <w:r>
        <w:rPr>
          <w:i/>
          <w:iCs/>
        </w:rPr>
        <w:t>Нездинѣ;</w:t>
      </w:r>
      <w:r>
        <w:t xml:space="preserve"> пашни пер. </w:t>
      </w:r>
      <w:r>
        <w:t>добр. земли 92 четьи въ полѣ, а въ дву потомужъ, а другая полов. тое пуст. писана подъ Матвѣевою статьею Вельеминова, а владѣлъ Матвѣй безъ государевы грамоты.</w:t>
      </w:r>
    </w:p>
    <w:p w14:paraId="1691DF1F" w14:textId="77777777" w:rsidR="00433AE5" w:rsidRDefault="00903536">
      <w:pPr>
        <w:pStyle w:val="11"/>
        <w:ind w:left="1060" w:firstLine="260"/>
        <w:jc w:val="both"/>
      </w:pPr>
      <w:r>
        <w:t xml:space="preserve">Елкинское помѣстье Оѳонасьева сына ОФросимова пуст. </w:t>
      </w:r>
      <w:r>
        <w:rPr>
          <w:i/>
          <w:iCs/>
        </w:rPr>
        <w:t xml:space="preserve">Фролово; </w:t>
      </w:r>
      <w:r>
        <w:t xml:space="preserve">пашни пер. добр. земли 25 четьи въ </w:t>
      </w:r>
      <w:r>
        <w:t>полѣ, а въ дву потомужъ.</w:t>
      </w:r>
    </w:p>
    <w:p w14:paraId="75295956" w14:textId="77777777" w:rsidR="00433AE5" w:rsidRDefault="00903536">
      <w:pPr>
        <w:pStyle w:val="11"/>
        <w:ind w:left="1060" w:firstLine="260"/>
        <w:jc w:val="both"/>
      </w:pPr>
      <w:r>
        <w:t xml:space="preserve">Васильевское помѣстье Ондрѣева сына Рокотова съ братомъ пуст., что было слц. </w:t>
      </w:r>
      <w:r>
        <w:rPr>
          <w:i/>
          <w:iCs/>
        </w:rPr>
        <w:t>Варинское-Щекино;</w:t>
      </w:r>
      <w:r>
        <w:t xml:space="preserve"> пашни пер. добр. земли 125 четьи, да лѣсомъ поросло 100 четьи въ полѣ, а въ дву потомужъ.</w:t>
      </w:r>
    </w:p>
    <w:p w14:paraId="4E553778" w14:textId="77777777" w:rsidR="00433AE5" w:rsidRDefault="00903536">
      <w:pPr>
        <w:pStyle w:val="11"/>
        <w:ind w:left="1060" w:firstLine="260"/>
        <w:jc w:val="both"/>
      </w:pPr>
      <w:r>
        <w:t>Семеновское да Ивановское помѣстье ОлФерьевыхъ</w:t>
      </w:r>
      <w:r>
        <w:t xml:space="preserve"> дѣтей Скарѣева пуст. на рчк. на </w:t>
      </w:r>
      <w:r>
        <w:rPr>
          <w:i/>
          <w:iCs/>
        </w:rPr>
        <w:t>Вепреѣ;</w:t>
      </w:r>
      <w:r>
        <w:t xml:space="preserve"> пашни пер. добр. земли 100 четьи да лѣсомъ поросло 100 четьи въ полѣ, а въ дву потомужъ.</w:t>
      </w:r>
    </w:p>
    <w:p w14:paraId="363DE0EB" w14:textId="77777777" w:rsidR="00433AE5" w:rsidRDefault="00903536">
      <w:pPr>
        <w:pStyle w:val="11"/>
        <w:ind w:left="1060" w:firstLine="260"/>
        <w:jc w:val="both"/>
      </w:pPr>
      <w:r>
        <w:t xml:space="preserve">Соломанидинское помѣстье Ондрѣевы жены Девшина пуст., что была </w:t>
      </w:r>
      <w:r>
        <w:rPr>
          <w:i/>
          <w:iCs/>
        </w:rPr>
        <w:t>Вогінки,</w:t>
      </w:r>
      <w:r>
        <w:t xml:space="preserve"> па рчк. на </w:t>
      </w:r>
      <w:r>
        <w:rPr>
          <w:i/>
          <w:iCs/>
        </w:rPr>
        <w:t>Дехтяной;</w:t>
      </w:r>
      <w:r>
        <w:t xml:space="preserve"> пашни пер. добр. земли 20 четьи в</w:t>
      </w:r>
      <w:r>
        <w:t>ъ полѣ, а въ дву потомужъ.</w:t>
      </w:r>
    </w:p>
    <w:p w14:paraId="7EEA678A" w14:textId="77777777" w:rsidR="00433AE5" w:rsidRDefault="00903536">
      <w:pPr>
        <w:pStyle w:val="11"/>
        <w:ind w:left="1060" w:firstLine="260"/>
        <w:jc w:val="both"/>
        <w:sectPr w:rsidR="00433AE5">
          <w:headerReference w:type="even" r:id="rId2052"/>
          <w:headerReference w:type="default" r:id="rId2053"/>
          <w:footerReference w:type="even" r:id="rId2054"/>
          <w:footerReference w:type="default" r:id="rId2055"/>
          <w:footnotePr>
            <w:numFmt w:val="chicago"/>
          </w:footnotePr>
          <w:pgSz w:w="8634" w:h="14208"/>
          <w:pgMar w:top="1204" w:right="82" w:bottom="1186" w:left="90" w:header="0" w:footer="3" w:gutter="0"/>
          <w:pgNumType w:start="1131"/>
          <w:cols w:space="720"/>
          <w:noEndnote/>
          <w:docGrid w:linePitch="360"/>
          <w15:footnoteColumns w:val="1"/>
        </w:sectPr>
      </w:pPr>
      <w:r>
        <w:t xml:space="preserve">Семеновское помѣстье Острейкова, да брата его Григорьевское, пуст. что было въ слц. въ </w:t>
      </w:r>
      <w:r>
        <w:rPr>
          <w:i/>
          <w:iCs/>
        </w:rPr>
        <w:t>Бобынинскомъ;</w:t>
      </w:r>
      <w:r>
        <w:t xml:space="preserve"> пашни пер. добр. земли 60 четьи, да лѣсомъ поросло 40 четьи въ полѣ, а въ дву потомужъ. Въ томъ же слц. </w:t>
      </w:r>
    </w:p>
    <w:p w14:paraId="019326FA" w14:textId="77777777" w:rsidR="00433AE5" w:rsidRDefault="00903536">
      <w:pPr>
        <w:pStyle w:val="11"/>
        <w:ind w:left="1060"/>
        <w:jc w:val="both"/>
      </w:pPr>
      <w:r>
        <w:t xml:space="preserve">въ </w:t>
      </w:r>
      <w:r>
        <w:rPr>
          <w:i/>
          <w:iCs/>
        </w:rPr>
        <w:t>Бобътинскомъ</w:t>
      </w:r>
      <w:r>
        <w:t xml:space="preserve"> Ондрѣевское помѣстье Терентьева сы</w:t>
      </w:r>
      <w:r>
        <w:t>на Шестова; пашни пер. добр. земли 50 четьи въ полѣ, а въ дву потомужъ.</w:t>
      </w:r>
    </w:p>
    <w:p w14:paraId="054AF275" w14:textId="77777777" w:rsidR="00433AE5" w:rsidRDefault="00903536">
      <w:pPr>
        <w:pStyle w:val="11"/>
        <w:spacing w:line="283" w:lineRule="auto"/>
        <w:ind w:left="240" w:firstLine="260"/>
        <w:jc w:val="both"/>
      </w:pPr>
      <w:r>
        <w:t xml:space="preserve">Ивановское помѣстье Иванова сына Боранова въ с. въ </w:t>
      </w:r>
      <w:r>
        <w:rPr>
          <w:i/>
          <w:iCs/>
        </w:rPr>
        <w:t xml:space="preserve">Ѳедоровскомъ; </w:t>
      </w:r>
      <w:r>
        <w:t>пашни пер. добр. земли 125 четьи въ полѣ, а въ дву потомужъ,.</w:t>
      </w:r>
    </w:p>
    <w:p w14:paraId="2744175F" w14:textId="77777777" w:rsidR="00433AE5" w:rsidRDefault="00903536">
      <w:pPr>
        <w:pStyle w:val="11"/>
        <w:spacing w:line="283" w:lineRule="auto"/>
        <w:ind w:left="240" w:firstLine="260"/>
        <w:jc w:val="both"/>
      </w:pPr>
      <w:r>
        <w:t xml:space="preserve">Григорьевское помѣстье Іевлева селище </w:t>
      </w:r>
      <w:r>
        <w:rPr>
          <w:i/>
          <w:iCs/>
        </w:rPr>
        <w:t>Жировое;</w:t>
      </w:r>
      <w:r>
        <w:t xml:space="preserve"> пашни пер. добр. земли 30 четьи въ полѣ, а въ дву потомужъ.</w:t>
      </w:r>
    </w:p>
    <w:p w14:paraId="7A416491" w14:textId="77777777" w:rsidR="00433AE5" w:rsidRDefault="00903536">
      <w:pPr>
        <w:pStyle w:val="11"/>
        <w:tabs>
          <w:tab w:val="left" w:pos="3221"/>
        </w:tabs>
        <w:spacing w:line="283" w:lineRule="auto"/>
        <w:ind w:left="240" w:firstLine="260"/>
        <w:jc w:val="both"/>
      </w:pPr>
      <w:r>
        <w:t xml:space="preserve">Соломанидинское помѣстье Ондрѣевой жены Девшина жеребей въ пуст., что была дер. </w:t>
      </w:r>
      <w:r>
        <w:rPr>
          <w:i/>
          <w:iCs/>
        </w:rPr>
        <w:t>Василна;</w:t>
      </w:r>
      <w:r>
        <w:t xml:space="preserve"> пашни пер. добр. земли 20 четьи въ полѣ, а въ дву потомужъ.</w:t>
      </w:r>
      <w:r>
        <w:tab/>
      </w:r>
      <w:r>
        <w:t>•</w:t>
      </w:r>
    </w:p>
    <w:p w14:paraId="39BC1369" w14:textId="77777777" w:rsidR="00433AE5" w:rsidRDefault="00903536">
      <w:pPr>
        <w:pStyle w:val="11"/>
        <w:spacing w:line="283" w:lineRule="auto"/>
        <w:ind w:left="240" w:firstLine="260"/>
        <w:jc w:val="both"/>
      </w:pPr>
      <w:r>
        <w:t xml:space="preserve">Офросининскоѳ помѣстье Шамскіе пуст., что была дер. </w:t>
      </w:r>
      <w:r>
        <w:rPr>
          <w:i/>
          <w:iCs/>
        </w:rPr>
        <w:t xml:space="preserve">Рындина; </w:t>
      </w:r>
      <w:r>
        <w:t>пашни пер. добр. земли 27 четьи въ полѣ, а въ дву потомужъ.</w:t>
      </w:r>
    </w:p>
    <w:p w14:paraId="7F41879F" w14:textId="77777777" w:rsidR="00433AE5" w:rsidRDefault="00903536">
      <w:pPr>
        <w:pStyle w:val="11"/>
        <w:spacing w:line="283" w:lineRule="auto"/>
        <w:ind w:left="240" w:firstLine="260"/>
        <w:jc w:val="both"/>
      </w:pPr>
      <w:r>
        <w:t xml:space="preserve">Русиновское помѣстье Щекина пуст., что была дер. на </w:t>
      </w:r>
      <w:r>
        <w:rPr>
          <w:i/>
          <w:iCs/>
        </w:rPr>
        <w:t xml:space="preserve">Зарытово </w:t>
      </w:r>
      <w:r>
        <w:t>колодезя (зіс); пашни пер. добр. земли 50 четьи въ полѣ, а въ дву по</w:t>
      </w:r>
      <w:r>
        <w:softHyphen/>
        <w:t>том</w:t>
      </w:r>
      <w:r>
        <w:t>ужъ. Да въ той же пуст. дѣвки Марьинское помѣстье Норышкина; пашни пер. добр. земли 15 четьи въ полѣ, а въ дву потомужъ.</w:t>
      </w:r>
    </w:p>
    <w:p w14:paraId="0FFCCEDC" w14:textId="77777777" w:rsidR="00433AE5" w:rsidRDefault="00903536">
      <w:pPr>
        <w:pStyle w:val="11"/>
        <w:spacing w:line="283" w:lineRule="auto"/>
        <w:ind w:left="240" w:firstLine="260"/>
        <w:jc w:val="both"/>
      </w:pPr>
      <w:r>
        <w:t xml:space="preserve">Бѳзсоновское помѣстье Коптева да Оѳонасьевское. помѣстье Жабина пуст., что была дер. </w:t>
      </w:r>
      <w:r>
        <w:rPr>
          <w:i/>
          <w:iCs/>
        </w:rPr>
        <w:t>Михайловское,</w:t>
      </w:r>
      <w:r>
        <w:t xml:space="preserve"> на </w:t>
      </w:r>
      <w:r>
        <w:rPr>
          <w:i/>
          <w:iCs/>
        </w:rPr>
        <w:t>Творниковскомъ</w:t>
      </w:r>
      <w:r>
        <w:t xml:space="preserve"> отвершку, да пуст., что былъ поч. </w:t>
      </w:r>
      <w:r>
        <w:rPr>
          <w:i/>
          <w:iCs/>
        </w:rPr>
        <w:t>Деникинъ;</w:t>
      </w:r>
      <w:r>
        <w:t xml:space="preserve"> пашни пер. добр. земли 50 четьи, да лѣ</w:t>
      </w:r>
      <w:r>
        <w:softHyphen/>
        <w:t>сомъ поросло 100 четьи въ полѣ, а въ дву потомужъ (</w:t>
      </w:r>
      <w:r>
        <w:footnoteReference w:id="192"/>
      </w:r>
      <w:r>
        <w:t>).</w:t>
      </w:r>
    </w:p>
    <w:p w14:paraId="70987734" w14:textId="77777777" w:rsidR="00433AE5" w:rsidRDefault="00903536">
      <w:pPr>
        <w:pStyle w:val="11"/>
        <w:tabs>
          <w:tab w:val="left" w:pos="7296"/>
        </w:tabs>
        <w:spacing w:line="283" w:lineRule="auto"/>
        <w:ind w:left="240" w:firstLine="260"/>
        <w:jc w:val="both"/>
      </w:pPr>
      <w:r>
        <w:t xml:space="preserve">(Ст. </w:t>
      </w:r>
      <w:r>
        <w:rPr>
          <w:sz w:val="19"/>
          <w:szCs w:val="19"/>
        </w:rPr>
        <w:t>Нюховской . . . .) (</w:t>
      </w:r>
      <w:r>
        <w:rPr>
          <w:sz w:val="19"/>
          <w:szCs w:val="19"/>
        </w:rPr>
        <w:footnoteReference w:id="193"/>
      </w:r>
      <w:r>
        <w:rPr>
          <w:sz w:val="19"/>
          <w:szCs w:val="19"/>
        </w:rPr>
        <w:t xml:space="preserve">) </w:t>
      </w:r>
      <w:r>
        <w:t xml:space="preserve">сними да съ Иваномъ Сухотинымъ, а писанъ подлинно подъ Кузминскимъ помѣстьемъ Хвощинского въ дер. въ </w:t>
      </w:r>
      <w:r>
        <w:rPr>
          <w:i/>
          <w:iCs/>
        </w:rPr>
        <w:t>Куиповп,</w:t>
      </w:r>
      <w:r>
        <w:t xml:space="preserve"> на рчк. на </w:t>
      </w:r>
      <w:r>
        <w:rPr>
          <w:i/>
          <w:iCs/>
        </w:rPr>
        <w:t>Зашибенкѣ;</w:t>
      </w:r>
      <w:r>
        <w:t xml:space="preserve"> пашни паханые добр. земли 10 четьи, да пер. 20 четьи, да лѣсомъ поросло 20 четьи въ полѣ, а въ </w:t>
      </w:r>
      <w:r>
        <w:t>дву потомужъ, сѣна 100 коп., лѣсъ вопче съ Петромъ да съ Кузмою Хво- щинскими да съ Иваномъ да съ Борисомъ Хрусщовыми. И всего за вдовою за Овдотьею (</w:t>
      </w:r>
      <w:r>
        <w:footnoteReference w:id="194"/>
      </w:r>
      <w:r>
        <w:t>), да за еѣ сыномъ за Богданомъ дер. да въ дву дер. по жеребью, а въ нихъ дв. помѣщиковъ, да 6 дв. людцк</w:t>
      </w:r>
      <w:r>
        <w:t>ихъ да 12 дв. крестьянскихъ, а людей въ нихъ 15 челов. да 4 дв. бобылскихъ; пашни паханые добр. земли 125 четьи, да пер. 102 четьи съ осм., да лѣсомъ поросло 20 четьи, и обоего пашни и пер. и лѣсомъ поросло 247 четьи съ осм. въ полѣ, а въ дву потомужъ, сѣн</w:t>
      </w:r>
      <w:r>
        <w:t>а 160 коп. А сошного писма въ жи</w:t>
      </w:r>
      <w:r>
        <w:softHyphen/>
        <w:t>вущемъ полчети и полполполчети сохи, а въ пустѣ сошного писма пол</w:t>
      </w:r>
      <w:r>
        <w:softHyphen/>
        <w:t>чети и полполполчети сохи, и не дошло въ сошное писмо пер. 2 чети съ осм.</w:t>
      </w:r>
      <w:r>
        <w:tab/>
      </w:r>
      <w:r>
        <w:rPr>
          <w:vertAlign w:val="superscript"/>
        </w:rPr>
        <w:t>г</w:t>
      </w:r>
    </w:p>
    <w:p w14:paraId="24220951" w14:textId="77777777" w:rsidR="00433AE5" w:rsidRDefault="00903536">
      <w:pPr>
        <w:pStyle w:val="11"/>
        <w:spacing w:line="283" w:lineRule="auto"/>
        <w:ind w:left="240" w:firstLine="260"/>
        <w:jc w:val="both"/>
      </w:pPr>
      <w:r>
        <w:t>За Кузмою за Романовымъ сыномъ Хвощинского, что было за Ми</w:t>
      </w:r>
      <w:r>
        <w:softHyphen/>
        <w:t>хайломъ за Ивановымъ с</w:t>
      </w:r>
      <w:r>
        <w:t xml:space="preserve">ыномъ У рывкова, дер. </w:t>
      </w:r>
      <w:r>
        <w:rPr>
          <w:i/>
          <w:iCs/>
        </w:rPr>
        <w:t>Котова,</w:t>
      </w:r>
      <w:r>
        <w:t xml:space="preserve"> на </w:t>
      </w:r>
      <w:r>
        <w:rPr>
          <w:i/>
          <w:iCs/>
        </w:rPr>
        <w:t xml:space="preserve">Обидовскомъ </w:t>
      </w:r>
      <w:r>
        <w:t xml:space="preserve">отвершку; пашни паханые добр. земли 20 четьи, да пер. 20 четьи въ полѣ, а въ дву потомужъ, сѣна по врагомъ и по заполыо 20 коп., лѣсу пашенного 4 дес. Дер. </w:t>
      </w:r>
      <w:r>
        <w:rPr>
          <w:i/>
          <w:iCs/>
        </w:rPr>
        <w:t>Буркова,</w:t>
      </w:r>
      <w:r>
        <w:t xml:space="preserve"> а </w:t>
      </w:r>
      <w:r>
        <w:rPr>
          <w:i/>
          <w:iCs/>
        </w:rPr>
        <w:t>Морозовъ</w:t>
      </w:r>
      <w:r>
        <w:t xml:space="preserve"> поч. тожъ, на </w:t>
      </w:r>
      <w:r>
        <w:rPr>
          <w:i/>
          <w:iCs/>
        </w:rPr>
        <w:t xml:space="preserve">Зашибенскомъ </w:t>
      </w:r>
      <w:r>
        <w:t xml:space="preserve">отвертку, на </w:t>
      </w:r>
      <w:r>
        <w:rPr>
          <w:i/>
          <w:iCs/>
        </w:rPr>
        <w:t>Гниловскомъ колодезѣ',</w:t>
      </w:r>
      <w:r>
        <w:t xml:space="preserve"> пашни паханые добр. земли 30 четьи да пер. 20 четьи въ полѣ, а въ дву потомужъ, сѣна 30 коп., лѣсу не</w:t>
      </w:r>
      <w:r>
        <w:softHyphen/>
        <w:t xml:space="preserve">пашенного въ длину на 2 версты, а поперегъ на полверсты. Полдер. </w:t>
      </w:r>
      <w:r>
        <w:rPr>
          <w:i/>
          <w:iCs/>
        </w:rPr>
        <w:t>Воби- домой,</w:t>
      </w:r>
      <w:r>
        <w:t xml:space="preserve"> на </w:t>
      </w:r>
      <w:r>
        <w:rPr>
          <w:i/>
          <w:iCs/>
        </w:rPr>
        <w:t>Обидймскомъ</w:t>
      </w:r>
      <w:r>
        <w:t xml:space="preserve"> отвертку, что было за Бул</w:t>
      </w:r>
      <w:r>
        <w:t>атомъ дазаВолоди- меромъ за Гринковыми; пашни паханые добр. земли 83 чети, да пер. 57 четьи въ полѣ, а въ дву потомужъ, сѣна 60 коп., лѣсу по (дъ) всею дер. вопче со вдовою съ Овдотьею да съ Петромъ Хвощинскими да съ Ива</w:t>
      </w:r>
      <w:r>
        <w:softHyphen/>
        <w:t>номъ Сухотинымъ да съ Иваномъ да съ</w:t>
      </w:r>
      <w:r>
        <w:t xml:space="preserve"> Васильемъ Игнатьевыми въ длину на 6 верстъ, а поперегъ на 3 версты. И всего за Кузмою -2 дер. съ полудер., а въ нихъ 2 дв. люцкихъ, да 11 дв. крестьянскихъ, а людей въ нихъ 13 челов. да 3 дв. бобылскихъ, а людей въ нихъ тожъ, да 2 мѣста дворов.; пашни пах</w:t>
      </w:r>
      <w:r>
        <w:t>аные добр. земли 133 чети, да пер. 97 четьи, и обоего пашни и пер. 230 четьи въ полѣ, а въ дву потомужъ, сѣна 120 коп. А. сошного писма въ живущемъ полтрети сохи, а въ пустѣ сошного • писма полчети сохи, и не дошло въ сошное писмо пер. 3 четьи.</w:t>
      </w:r>
    </w:p>
    <w:p w14:paraId="48CC32FB" w14:textId="77777777" w:rsidR="00433AE5" w:rsidRDefault="00903536">
      <w:pPr>
        <w:pStyle w:val="11"/>
        <w:spacing w:line="283" w:lineRule="auto"/>
        <w:ind w:left="1080" w:firstLine="240"/>
        <w:jc w:val="both"/>
      </w:pPr>
      <w:r>
        <w:t>Пог. на рчк</w:t>
      </w:r>
      <w:r>
        <w:t xml:space="preserve">. </w:t>
      </w:r>
      <w:r>
        <w:rPr>
          <w:i/>
          <w:iCs/>
        </w:rPr>
        <w:t>ъ&amp;Нюховѣ,</w:t>
      </w:r>
      <w:r>
        <w:t xml:space="preserve"> на царя и великого князя землѣ, а на пог. церк. Рожество Пречистые Богородицы, древяна, клѣтцки; пашни цер</w:t>
      </w:r>
      <w:r>
        <w:softHyphen/>
        <w:t>ковные добр. земли 2 четьи въ полѣ, а въ дву потомужъ, сѣна 15 коп.</w:t>
      </w:r>
    </w:p>
    <w:p w14:paraId="5CCC96C2" w14:textId="77777777" w:rsidR="00433AE5" w:rsidRDefault="00903536">
      <w:pPr>
        <w:pStyle w:val="11"/>
        <w:spacing w:line="283" w:lineRule="auto"/>
        <w:ind w:left="1080" w:firstLine="240"/>
        <w:jc w:val="both"/>
        <w:sectPr w:rsidR="00433AE5">
          <w:headerReference w:type="even" r:id="rId2056"/>
          <w:headerReference w:type="default" r:id="rId2057"/>
          <w:footerReference w:type="even" r:id="rId2058"/>
          <w:footerReference w:type="default" r:id="rId2059"/>
          <w:footnotePr>
            <w:numFmt w:val="chicago"/>
          </w:footnotePr>
          <w:type w:val="continuous"/>
          <w:pgSz w:w="8634" w:h="14208"/>
          <w:pgMar w:top="1204" w:right="82" w:bottom="1186" w:left="90" w:header="0" w:footer="3" w:gutter="0"/>
          <w:cols w:space="720"/>
          <w:noEndnote/>
          <w:docGrid w:linePitch="360"/>
          <w15:footnoteColumns w:val="1"/>
        </w:sectPr>
      </w:pPr>
      <w:r>
        <w:t xml:space="preserve">За Петромъ за Романовымъ сыномъ Хвощинского старое отца его помѣстье слц. </w:t>
      </w:r>
      <w:r>
        <w:rPr>
          <w:i/>
          <w:iCs/>
        </w:rPr>
        <w:t>Семеновское,</w:t>
      </w:r>
      <w:r>
        <w:t xml:space="preserve"> на рчк. на </w:t>
      </w:r>
      <w:r>
        <w:rPr>
          <w:i/>
          <w:iCs/>
        </w:rPr>
        <w:t>Нюховѣ;</w:t>
      </w:r>
      <w:r>
        <w:t xml:space="preserve"> пашни паханые добр. земли 100 четьи, да пер. 89 четьи въ полѣ, а въ дву потомужъ, сѣна 160 коп., лѣсу черного въ длину на версту, а поперегъ на полверсты; да за нимъ же въ дер. въ </w:t>
      </w:r>
      <w:r>
        <w:rPr>
          <w:i/>
          <w:iCs/>
        </w:rPr>
        <w:t>Обидомой,</w:t>
      </w:r>
      <w:r>
        <w:t xml:space="preserve"> а въ ней на его (жеребей) пашни паханые добр. земли 25 четьи, да </w:t>
      </w:r>
      <w:r>
        <w:t>пер. 5 четьи въ полѣ, а въ дву потомужъ, лѣсъ вопче со вдовою съ Овдотьею дасъеѣ сыномъ съ Богданомъ Хвощин</w:t>
      </w:r>
      <w:r>
        <w:softHyphen/>
        <w:t xml:space="preserve">ского да съ Иваномъ Сухотинымъ, да съ Кузмою Хвощинскимъ, а подъ ними писано подъ Кузминымъ помѣстьемъ. Дер. </w:t>
      </w:r>
      <w:r>
        <w:rPr>
          <w:i/>
          <w:iCs/>
        </w:rPr>
        <w:t>Салково,</w:t>
      </w:r>
      <w:r>
        <w:t xml:space="preserve"> на рчк. на </w:t>
      </w:r>
      <w:r>
        <w:rPr>
          <w:i/>
          <w:iCs/>
        </w:rPr>
        <w:t>Брусепкѣ,</w:t>
      </w:r>
      <w:r>
        <w:t xml:space="preserve"> что было </w:t>
      </w:r>
      <w:r>
        <w:t xml:space="preserve">за Михайломъ за Урывковымъ; пашни паханые добр. земли 75 четьи, да пер. 116 чети въ полѣ, а въ дву потомужъ, сѣна по рчк. по </w:t>
      </w:r>
      <w:r>
        <w:rPr>
          <w:i/>
          <w:iCs/>
        </w:rPr>
        <w:t>Брусепкѣ</w:t>
      </w:r>
      <w:r>
        <w:t xml:space="preserve"> 60 коп., лѣсу непашенного' черного 8 дес. Пуст., что была дер. </w:t>
      </w:r>
      <w:r>
        <w:rPr>
          <w:i/>
          <w:iCs/>
        </w:rPr>
        <w:t>Ворыпаево,</w:t>
      </w:r>
      <w:r>
        <w:t xml:space="preserve"> на рчк. на </w:t>
      </w:r>
      <w:r>
        <w:rPr>
          <w:i/>
          <w:iCs/>
        </w:rPr>
        <w:t>Брусепкѣ',</w:t>
      </w:r>
      <w:r>
        <w:t xml:space="preserve"> пашни лѣсомъ поросло добр.</w:t>
      </w:r>
      <w:r>
        <w:t xml:space="preserve"> земли 20 четьи въ полѣ, а въ дву потомужъ, сѣна 50 коп., лѣсу черного въ длину верста, а поперегъ четв. версты, а владѣютъ тою дер. </w:t>
      </w:r>
      <w:r>
        <w:rPr>
          <w:i/>
          <w:iCs/>
        </w:rPr>
        <w:t>Салковымъ</w:t>
      </w:r>
      <w:r>
        <w:t xml:space="preserve"> и пуст. </w:t>
      </w:r>
      <w:r>
        <w:rPr>
          <w:i/>
          <w:iCs/>
        </w:rPr>
        <w:t>Ворыпаевымъ</w:t>
      </w:r>
      <w:r>
        <w:t xml:space="preserve"> Романъ Хвощинской, а послѣ Романа владѣетъ сынъ его Петръ безъ государевы грамоты, и въ припр</w:t>
      </w:r>
      <w:r>
        <w:t>авочныхъ книгахъ за нимъ не написано. И всего за Петромъ слц. да дер. да жере</w:t>
      </w:r>
      <w:r>
        <w:softHyphen/>
        <w:t>бей въ дер. живущихъ, да пуст., а въ нихъ дв. помѣщиковъ да м. дворов. помѣщиково, да 18 дв. люцкихъ, да 15 дв. крестьянскихъ да 5 дв. бо</w:t>
      </w:r>
      <w:r>
        <w:softHyphen/>
        <w:t>былскихъ, а людей въ нихъ 32 челов.; паш</w:t>
      </w:r>
      <w:r>
        <w:t>ни паханые добр. земли 200 четьи, да пер. 210 четьи, да лѣсомъ поросло 20 четьи, и обоего пашни паханые и пер. и лѣсомъ поросло 430 четьи въ полѣ, а въ дву потомужъ,</w:t>
      </w:r>
    </w:p>
    <w:p w14:paraId="2FC06692" w14:textId="77777777" w:rsidR="00433AE5" w:rsidRDefault="00903536">
      <w:pPr>
        <w:pStyle w:val="a8"/>
        <w:spacing w:after="500" w:line="240" w:lineRule="auto"/>
        <w:ind w:firstLine="640"/>
        <w:rPr>
          <w:sz w:val="10"/>
          <w:szCs w:val="10"/>
        </w:rPr>
      </w:pPr>
      <w:r>
        <w:rPr>
          <w:rFonts w:ascii="Arial" w:eastAsia="Arial" w:hAnsi="Arial" w:cs="Arial"/>
          <w:sz w:val="10"/>
          <w:szCs w:val="10"/>
        </w:rPr>
        <w:t>/</w:t>
      </w:r>
    </w:p>
    <w:p w14:paraId="032BBD91" w14:textId="77777777" w:rsidR="00433AE5" w:rsidRDefault="00903536">
      <w:pPr>
        <w:pStyle w:val="11"/>
        <w:ind w:left="400" w:firstLine="40"/>
        <w:jc w:val="both"/>
      </w:pPr>
      <w:r>
        <w:t>сѣна 270 коп., лѣсу непашенного 8 дес., да поверсного лѣсу въ длину на 2 версты, а попер</w:t>
      </w:r>
      <w:r>
        <w:t>егъ верста безъ чети версты. А сошного писма въ живущемъ четь сохи, а въ пустѣ сошного писма четь и полполполтрети сохи, и ие дошло въ сошное писмо 3 четьи съ третникомъ пер.</w:t>
      </w:r>
    </w:p>
    <w:p w14:paraId="401424F0" w14:textId="77777777" w:rsidR="00433AE5" w:rsidRDefault="00903536">
      <w:pPr>
        <w:pStyle w:val="11"/>
        <w:ind w:left="340" w:firstLine="320"/>
        <w:jc w:val="both"/>
      </w:pPr>
      <w:r>
        <w:t>За Иваномъ за Сеитовымъ сыномъ Сухотина, что было пре жъ того за Елизаркомъ за Ми</w:t>
      </w:r>
      <w:r>
        <w:t xml:space="preserve">хайловымъ сыномъ Борового: полдер. </w:t>
      </w:r>
      <w:r>
        <w:rPr>
          <w:i/>
          <w:iCs/>
        </w:rPr>
        <w:t>Баниной,</w:t>
      </w:r>
      <w:r>
        <w:t xml:space="preserve"> на </w:t>
      </w:r>
      <w:r>
        <w:rPr>
          <w:i/>
          <w:iCs/>
        </w:rPr>
        <w:t>Бачинскомъ</w:t>
      </w:r>
      <w:r>
        <w:t xml:space="preserve"> отвершку, а въ пей мѣсто дворов. помѣщиково; пашни па</w:t>
      </w:r>
      <w:r>
        <w:softHyphen/>
        <w:t>ханые добр. земли 20 четьи, да пер. 22 чети въ полѣ, а въ дву пото</w:t>
      </w:r>
      <w:r>
        <w:softHyphen/>
        <w:t>мужъ, сѣиа 20 коп., лѣсъ вопче съ Иваномъ Братцовымъ да съ Иваномъ Кобелевымъ</w:t>
      </w:r>
      <w:r>
        <w:t xml:space="preserve">; да за нимъ же въ той же дер. </w:t>
      </w:r>
      <w:r>
        <w:rPr>
          <w:i/>
          <w:iCs/>
        </w:rPr>
        <w:t>Баниной</w:t>
      </w:r>
      <w:r>
        <w:t xml:space="preserve"> по ввоз</w:t>
      </w:r>
      <w:r>
        <w:softHyphen/>
        <w:t>ной грамотѣ 94 году изъ порозжихъ земель, что было Варваринское по</w:t>
      </w:r>
      <w:r>
        <w:softHyphen/>
        <w:t xml:space="preserve">мѣстье Скоблевой, пашни паханые добр. земли 16 четьи, да пер. 16 четьи въ полѣ, а въ дву потомужъ, сѣна 20 коп. Четверть дер. </w:t>
      </w:r>
      <w:r>
        <w:rPr>
          <w:i/>
          <w:iCs/>
        </w:rPr>
        <w:t>Обидо- мой,</w:t>
      </w:r>
      <w:r>
        <w:t xml:space="preserve"> что </w:t>
      </w:r>
      <w:r>
        <w:t>было за Григорьемъ Оѳонасьевымъ сыномъ Кобелева, 5. въ ней на его жеребей пашни паханые добр. земли 30 четьи, да пер. 30 четьи въ полѣ, а въ дву потомужъ, сѣна 30 коп., лѣсъ вопче со вдовою съ Овдотьею да съ еѣ сыномъ съ Богданомъ да съ Кузмою да съ Петром</w:t>
      </w:r>
      <w:r>
        <w:t xml:space="preserve">ъ Хвощинскими, а подлинно писано подъ Кузминымъ помѣстьемъХво- щинского; да за Иваномъ же въ той же дер. </w:t>
      </w:r>
      <w:r>
        <w:rPr>
          <w:i/>
          <w:iCs/>
        </w:rPr>
        <w:t>Баниной</w:t>
      </w:r>
      <w:r>
        <w:t xml:space="preserve"> изъ порозжихъ . земель Марьинское помѣстье Скоблевой: пашни пер. добр. земли 8 четьи въ полѣ, а въ дву потомужъ, сѣна 10 коп. И всего за Иваном</w:t>
      </w:r>
      <w:r>
        <w:t>ъ дер., а въ ней мѣсто дворов. помѣщиково, да 6 дв. крестьянскихъ, а людей въ нихъ тожъ, да дв. пустъ, да 8 мѣстъ дворов.; пашни паханые добр. земли 66 четьи, да пер. 76 четьи, и обоего пашни и пер. 142 чети въ полѣ, а въ дву потомужъ, сѣна 80 коп. А сошно</w:t>
      </w:r>
      <w:r>
        <w:t>го писма въ живущемъ полполтрети сохи, и не дошло въ сошное писмо чети безъ третника пашни, а въ пустѣ полполчети и полполполчети сохи и пер. четь.</w:t>
      </w:r>
    </w:p>
    <w:p w14:paraId="5FD9ED0B" w14:textId="77777777" w:rsidR="00433AE5" w:rsidRDefault="00903536">
      <w:pPr>
        <w:pStyle w:val="11"/>
        <w:ind w:left="340" w:firstLine="320"/>
        <w:jc w:val="both"/>
      </w:pPr>
      <w:r>
        <w:t>За Володимеромъ за Ивановымъ сыномъ Игнатьева, что было за Де</w:t>
      </w:r>
      <w:r>
        <w:softHyphen/>
        <w:t xml:space="preserve">нисомъ за Ивановымъ сыномъ Луковицыиа, старое </w:t>
      </w:r>
      <w:r>
        <w:t xml:space="preserve">его помѣстье пуст., что было с. </w:t>
      </w:r>
      <w:r>
        <w:rPr>
          <w:i/>
          <w:iCs/>
        </w:rPr>
        <w:t>Сторожевое,</w:t>
      </w:r>
      <w:r>
        <w:t xml:space="preserve"> на р. па </w:t>
      </w:r>
      <w:r>
        <w:rPr>
          <w:i/>
          <w:iCs/>
        </w:rPr>
        <w:t>Учѣ,</w:t>
      </w:r>
      <w:r>
        <w:t xml:space="preserve"> и ту пуст. сдалъ полюбовно Во- лодимеру Игнатьеву, а въ ней мѣсто церковное, что была церк. Хри</w:t>
      </w:r>
      <w:r>
        <w:softHyphen/>
        <w:t>стовъ мученикъ Георгій; пашни пер. и лѣсомъ поросло добр. земли 24 чети въ полѣ, а въ дву потомужъ, сѣ</w:t>
      </w:r>
      <w:r>
        <w:t xml:space="preserve">на противъ </w:t>
      </w:r>
      <w:r>
        <w:rPr>
          <w:i/>
          <w:iCs/>
        </w:rPr>
        <w:t>Черного</w:t>
      </w:r>
      <w:r>
        <w:t xml:space="preserve"> истоку п воло</w:t>
      </w:r>
      <w:r>
        <w:softHyphen/>
        <w:t xml:space="preserve">стей 100 коп., лѣсу непашенного въ длину на версту, а поперегъ па лол- версты, а сѣно и лѣсъ вопче съ Богданомъ съ Арсеньевымъ съ пуст. съ </w:t>
      </w:r>
      <w:r>
        <w:rPr>
          <w:i/>
          <w:iCs/>
        </w:rPr>
        <w:t>Ожищевою</w:t>
      </w:r>
      <w:r>
        <w:t xml:space="preserve"> да съ пуст. съ </w:t>
      </w:r>
      <w:r>
        <w:rPr>
          <w:i/>
          <w:iCs/>
        </w:rPr>
        <w:t>Шипиловою.</w:t>
      </w:r>
      <w:r>
        <w:t xml:space="preserve"> А сошного писма въ пустѣ пол</w:t>
      </w:r>
      <w:r>
        <w:softHyphen/>
        <w:t>полполчети сохи, и н</w:t>
      </w:r>
      <w:r>
        <w:t>е дошло въ сошное писмо пер. четь. Да за Володиме</w:t>
      </w:r>
      <w:r>
        <w:softHyphen/>
        <w:t xml:space="preserve">ромъ же помѣстье въ </w:t>
      </w:r>
      <w:r>
        <w:rPr>
          <w:i/>
          <w:iCs/>
        </w:rPr>
        <w:t>Заупскомъ</w:t>
      </w:r>
      <w:r>
        <w:t xml:space="preserve"> ст. 170 четьи.</w:t>
      </w:r>
    </w:p>
    <w:p w14:paraId="4667B861" w14:textId="77777777" w:rsidR="00433AE5" w:rsidRDefault="00903536">
      <w:pPr>
        <w:pStyle w:val="11"/>
        <w:ind w:left="340" w:firstLine="320"/>
        <w:jc w:val="both"/>
      </w:pPr>
      <w:r>
        <w:t>За Богданомъ за Ондрѣевымъ сыномъ Арсеньева, что было за Дени</w:t>
      </w:r>
      <w:r>
        <w:softHyphen/>
        <w:t>сомъ за Ивановымъ сыномъ Луковицыиа, старое его помѣстье, а Де</w:t>
      </w:r>
      <w:r>
        <w:softHyphen/>
        <w:t>нисъ сдалъ полюбовно Богдану: пуст.,</w:t>
      </w:r>
      <w:r>
        <w:t xml:space="preserve"> что была дер. </w:t>
      </w:r>
      <w:r>
        <w:rPr>
          <w:i/>
          <w:iCs/>
        </w:rPr>
        <w:t>Ожищево,</w:t>
      </w:r>
      <w:r>
        <w:t xml:space="preserve"> на р. на </w:t>
      </w:r>
      <w:r>
        <w:rPr>
          <w:i/>
          <w:iCs/>
        </w:rPr>
        <w:t>Упп;</w:t>
      </w:r>
      <w:r>
        <w:t xml:space="preserve"> пуст., что была дер. </w:t>
      </w:r>
      <w:r>
        <w:rPr>
          <w:i/>
          <w:iCs/>
        </w:rPr>
        <w:t>Шипилово,</w:t>
      </w:r>
      <w:r>
        <w:t xml:space="preserve"> на р. на </w:t>
      </w:r>
      <w:r>
        <w:rPr>
          <w:i/>
          <w:iCs/>
        </w:rPr>
        <w:t>Упѣ-,</w:t>
      </w:r>
      <w:r>
        <w:t xml:space="preserve"> пашни лѣсомъ по</w:t>
      </w:r>
      <w:r>
        <w:softHyphen/>
        <w:t>росло въ колъ и въ жердь въ обоихъ пуст. 46 четьи въ полѣ, а въ дву</w:t>
      </w:r>
    </w:p>
    <w:p w14:paraId="141944F9" w14:textId="77777777" w:rsidR="00433AE5" w:rsidRDefault="00903536">
      <w:pPr>
        <w:pStyle w:val="22"/>
        <w:tabs>
          <w:tab w:val="left" w:pos="6154"/>
        </w:tabs>
        <w:spacing w:after="0" w:line="329" w:lineRule="auto"/>
        <w:ind w:firstLine="840"/>
        <w:jc w:val="both"/>
        <w:sectPr w:rsidR="00433AE5">
          <w:footnotePr>
            <w:numFmt w:val="chicago"/>
          </w:footnotePr>
          <w:pgSz w:w="8634" w:h="14208"/>
          <w:pgMar w:top="647" w:right="115" w:bottom="647" w:left="57" w:header="0" w:footer="3" w:gutter="0"/>
          <w:cols w:space="720"/>
          <w:noEndnote/>
          <w:docGrid w:linePitch="360"/>
          <w15:footnoteColumns w:val="1"/>
        </w:sectPr>
      </w:pPr>
      <w:r>
        <w:t>' Ч. I, отдѣл. 2.</w:t>
      </w:r>
      <w:r>
        <w:tab/>
        <w:t>72</w:t>
      </w:r>
    </w:p>
    <w:p w14:paraId="2877AEDE" w14:textId="77777777" w:rsidR="00433AE5" w:rsidRDefault="00903536">
      <w:pPr>
        <w:pStyle w:val="11"/>
        <w:spacing w:line="283" w:lineRule="auto"/>
        <w:ind w:left="880" w:firstLine="20"/>
        <w:jc w:val="both"/>
      </w:pPr>
      <w:r>
        <w:t xml:space="preserve">потомужъ, сѣно и лѣсъ вопче съ </w:t>
      </w:r>
      <w:r>
        <w:t>Володимеромъ съ Игнатьевымъ; а под</w:t>
      </w:r>
      <w:r>
        <w:softHyphen/>
        <w:t>линно написано подъ Володимеровымъ помѣстьемъ. А сошного писма въ пустѣ полполчети сохи, и не дошло въ сошное писмо пер. 3 четьи.</w:t>
      </w:r>
    </w:p>
    <w:p w14:paraId="127C4D26" w14:textId="77777777" w:rsidR="00433AE5" w:rsidRDefault="00903536">
      <w:pPr>
        <w:pStyle w:val="11"/>
        <w:spacing w:line="283" w:lineRule="auto"/>
        <w:ind w:left="880" w:firstLine="240"/>
        <w:jc w:val="both"/>
      </w:pPr>
      <w:r>
        <w:t>За Иваномъ за Петровымъ сыномъ Игнатьева, что было за Семеномъ за Яковлевымъ сыномъ Толстог</w:t>
      </w:r>
      <w:r>
        <w:t xml:space="preserve">о: дер. </w:t>
      </w:r>
      <w:r>
        <w:rPr>
          <w:i/>
          <w:iCs/>
        </w:rPr>
        <w:t>Каншииа,</w:t>
      </w:r>
      <w:r>
        <w:t xml:space="preserve"> иа рчк. на </w:t>
      </w:r>
      <w:r>
        <w:rPr>
          <w:i/>
          <w:iCs/>
        </w:rPr>
        <w:t xml:space="preserve">Болотѣ-, </w:t>
      </w:r>
      <w:r>
        <w:t>пашни паханые добр. земли 20 четьи, да пер. 30 четьи въ полѣ, а въ дву потомужъ, сѣпа 100 коп., лѣсъ вопче съ Петромъ да съ Кузмою Хво- щинскимн да со вдовою съ Овдотьею да съ еѣ сыномъ съ Богданомъ, да подъ тою жъ дер.</w:t>
      </w:r>
      <w:r>
        <w:t xml:space="preserve"> на рчк. на </w:t>
      </w:r>
      <w:r>
        <w:rPr>
          <w:i/>
          <w:iCs/>
        </w:rPr>
        <w:t>Болотѣ</w:t>
      </w:r>
      <w:r>
        <w:t xml:space="preserve"> мелница колотовка. С. </w:t>
      </w:r>
      <w:r>
        <w:rPr>
          <w:i/>
          <w:iCs/>
        </w:rPr>
        <w:t>Ивониио,</w:t>
      </w:r>
      <w:r>
        <w:t xml:space="preserve"> на рчк. на </w:t>
      </w:r>
      <w:r>
        <w:rPr>
          <w:i/>
          <w:iCs/>
        </w:rPr>
        <w:t>Болотѣ,</w:t>
      </w:r>
      <w:r>
        <w:t xml:space="preserve"> а въ селѣ церк. Рожество Пречистые, древяна, клѣтцки, на помѣщиковѣ земли; пашни паханые добр. земли 8 четьи да пер. 22 чети въ полѣ, а въ дву потомужъ, сѣпа 30 коп., лѣсу непашенного 8 д</w:t>
      </w:r>
      <w:r>
        <w:t xml:space="preserve">ес.; подъ тою жъ дер. мелница колотовка. Полдер. </w:t>
      </w:r>
      <w:r>
        <w:rPr>
          <w:i/>
          <w:iCs/>
        </w:rPr>
        <w:t>Колуоісениново,</w:t>
      </w:r>
      <w:r>
        <w:t xml:space="preserve"> на рчк. на </w:t>
      </w:r>
      <w:r>
        <w:rPr>
          <w:i/>
          <w:iCs/>
        </w:rPr>
        <w:t>Болостен</w:t>
      </w:r>
      <w:r>
        <w:t xml:space="preserve"> (зіс), а въ пей на его половинѣ пашни паханые добр. земли 5 четьи, да пер. 33 чети въ полѣ, а въ дву потомужъ, сѣпа 50 коп. Да за Иваномъ же жеребей въ дер. въ </w:t>
      </w:r>
      <w:r>
        <w:rPr>
          <w:i/>
          <w:iCs/>
        </w:rPr>
        <w:t>Бапинѣ,</w:t>
      </w:r>
      <w:r>
        <w:t xml:space="preserve"> что</w:t>
      </w:r>
      <w:r>
        <w:t xml:space="preserve"> было за Никитою за Богдановымъ сыномъ Хвощпнского, а въ ней на его жеребей пашни паханые наѣздомъ добр. земли 30 четьи, да пер. 11 четьи въ полѣ, а въ дву потомужъ, сѣна 50 коп., лѣсу пашенного 2 дес. И всего за Иваномъ с. да І</w:t>
      </w:r>
      <w:r>
        <w:rPr>
          <w:vertAlign w:val="superscript"/>
        </w:rPr>
        <w:t>1</w:t>
      </w:r>
      <w:r>
        <w:t>/, дер. да жеребей въ дер.,</w:t>
      </w:r>
      <w:r>
        <w:t xml:space="preserve"> а въ нихъ дв, помѣщиковъ да 7 дв. людцкихъ, да 7 дв. крестьянскихъ, да 3 дв. бобылскихъ, а людей въ нихъ тожъ, да м. дворов. помѣщиково; пашни паханые добр. земли 33 четьи, да наѣздомъ пахано 30 четьи, да пер. 96 четьи, и обоего пашни паханые и пер. 159 ч</w:t>
      </w:r>
      <w:r>
        <w:t>етьи въ полѣ, а въ дву потомужъ, сѣна 230 коп., лѣсу пашенного 2 дес., да непашенного лѣсу 8 дес. А сошного писма въ живущемъ полполполтрети сохи, а въ пустѣ сошного писма и съ наѣзжею пашнею полчети и полполполчети сохи, пе'р. четь.</w:t>
      </w:r>
    </w:p>
    <w:p w14:paraId="45A85DC2" w14:textId="77777777" w:rsidR="00433AE5" w:rsidRDefault="00903536">
      <w:pPr>
        <w:pStyle w:val="11"/>
        <w:spacing w:line="283" w:lineRule="auto"/>
        <w:ind w:left="880" w:firstLine="240"/>
        <w:jc w:val="both"/>
      </w:pPr>
      <w:r>
        <w:t>За Васильемъ за Петров</w:t>
      </w:r>
      <w:r>
        <w:t>ымъ сыномъ Игнатьева, что было за Семе</w:t>
      </w:r>
      <w:r>
        <w:softHyphen/>
        <w:t xml:space="preserve">номъ Яковлевымъ сыномъ Толстого: дер. </w:t>
      </w:r>
      <w:r>
        <w:rPr>
          <w:i/>
          <w:iCs/>
        </w:rPr>
        <w:t>Одоевецъ,</w:t>
      </w:r>
      <w:r>
        <w:t xml:space="preserve"> на рчк. </w:t>
      </w:r>
      <w:r>
        <w:rPr>
          <w:i/>
          <w:iCs/>
        </w:rPr>
        <w:t xml:space="preserve">къ Нюховой-, </w:t>
      </w:r>
      <w:r>
        <w:t>пашни паханые добр. земли 10 четьи, да пер. 40 четьи въ полѣ, а въ дву потомужъ, сѣна 50 коп., лѣсъ вопче съ Петромъ да съ Кузмою Хво</w:t>
      </w:r>
      <w:r>
        <w:softHyphen/>
        <w:t>щи иски ми, да</w:t>
      </w:r>
      <w:r>
        <w:t xml:space="preserve"> со вдовою съ Овдотьею, да сь еѣ сыномъ съ Богданомъ. Полдер. </w:t>
      </w:r>
      <w:r>
        <w:rPr>
          <w:i/>
          <w:iCs/>
        </w:rPr>
        <w:t>Колужаниновой,</w:t>
      </w:r>
      <w:r>
        <w:t xml:space="preserve"> на рчк. на </w:t>
      </w:r>
      <w:r>
        <w:rPr>
          <w:i/>
          <w:iCs/>
        </w:rPr>
        <w:t>Волотегг,</w:t>
      </w:r>
      <w:r>
        <w:t xml:space="preserve"> пашни паханые добр. земли .15 четьи, да пер. 30 четьи въ полѣ, а въ дву потомужъ, сѣна 70 коп., лѣсъ вопче съ Петромъ Хвощинскимъ съ братьею да съ Степа</w:t>
      </w:r>
      <w:r>
        <w:softHyphen/>
        <w:t xml:space="preserve">номъ </w:t>
      </w:r>
      <w:r>
        <w:t>Толстымъ. И всего за Васильемъ 1% дер., а въ нихъ дв. помѣ</w:t>
      </w:r>
      <w:r>
        <w:softHyphen/>
        <w:t xml:space="preserve">щиковъ да 3 дв. людцкихъ, да 3 дв. крестьянскихъ, да дв. бобылской; пашни паханые добр. земли 25 четьи да пер. 70 четьи, и обоего пашни паханые и пер. 95 четьи въ полѣ, а въ дву потомужъ, сѣна 120 </w:t>
      </w:r>
      <w:r>
        <w:t>коп. А сошного писма въ живущемъ полполполчети сохи, а въ пустѣ- сошного писма полполчети и полполполчети сохи, и не дошло въ сошное писмо пер. 5 четьи.</w:t>
      </w:r>
    </w:p>
    <w:p w14:paraId="6721A2BB" w14:textId="77777777" w:rsidR="00433AE5" w:rsidRDefault="00903536">
      <w:pPr>
        <w:pStyle w:val="11"/>
        <w:spacing w:line="283" w:lineRule="auto"/>
        <w:ind w:left="1120"/>
        <w:jc w:val="both"/>
        <w:sectPr w:rsidR="00433AE5">
          <w:headerReference w:type="even" r:id="rId2060"/>
          <w:headerReference w:type="default" r:id="rId2061"/>
          <w:footerReference w:type="even" r:id="rId2062"/>
          <w:footerReference w:type="default" r:id="rId2063"/>
          <w:footnotePr>
            <w:numFmt w:val="chicago"/>
          </w:footnotePr>
          <w:pgSz w:w="8634" w:h="14208"/>
          <w:pgMar w:top="1125" w:right="81" w:bottom="1041" w:left="90" w:header="0" w:footer="613" w:gutter="0"/>
          <w:cols w:space="720"/>
          <w:noEndnote/>
          <w:docGrid w:linePitch="360"/>
          <w15:footnoteColumns w:val="1"/>
        </w:sectPr>
      </w:pPr>
      <w:r>
        <w:t>За Семеномъ за Ондрѣевымъ сыномъ Ивашкина, что было за Ѳедо-</w:t>
      </w:r>
    </w:p>
    <w:p w14:paraId="106CD62C" w14:textId="77777777" w:rsidR="00433AE5" w:rsidRDefault="00903536">
      <w:pPr>
        <w:pStyle w:val="11"/>
        <w:tabs>
          <w:tab w:val="left" w:pos="3357"/>
          <w:tab w:val="left" w:pos="6006"/>
        </w:tabs>
        <w:spacing w:line="240" w:lineRule="auto"/>
        <w:ind w:firstLine="400"/>
        <w:jc w:val="both"/>
      </w:pPr>
      <w:r>
        <w:rPr>
          <w:smallCaps/>
        </w:rPr>
        <w:t>Тульск. у.</w:t>
      </w:r>
      <w:r>
        <w:tab/>
        <w:t>— 1139 —</w:t>
      </w:r>
      <w:r>
        <w:tab/>
        <w:t>Ст. Нюховской</w:t>
      </w:r>
    </w:p>
    <w:p w14:paraId="3A612196" w14:textId="77777777" w:rsidR="00433AE5" w:rsidRDefault="00903536">
      <w:pPr>
        <w:pStyle w:val="11"/>
        <w:spacing w:after="80" w:line="209" w:lineRule="auto"/>
        <w:ind w:firstLine="640"/>
        <w:jc w:val="both"/>
      </w:pPr>
      <w:r>
        <w:t>■»</w:t>
      </w:r>
    </w:p>
    <w:p w14:paraId="3B525BE6" w14:textId="77777777" w:rsidR="00433AE5" w:rsidRDefault="00903536">
      <w:pPr>
        <w:pStyle w:val="11"/>
        <w:ind w:left="400" w:firstLine="20"/>
        <w:jc w:val="both"/>
      </w:pPr>
      <w:r>
        <w:t xml:space="preserve">ромъ Костянтиновымъ сыномъ Ивашкина: йол^Ьр. </w:t>
      </w:r>
      <w:r>
        <w:rPr>
          <w:i/>
          <w:iCs/>
        </w:rPr>
        <w:t>Кутеповой,</w:t>
      </w:r>
      <w:r>
        <w:t xml:space="preserve"> на рчк. на </w:t>
      </w:r>
      <w:r>
        <w:rPr>
          <w:i/>
          <w:iCs/>
        </w:rPr>
        <w:t>Зашлібеикп-,</w:t>
      </w:r>
      <w:r>
        <w:t xml:space="preserve"> пашни паханые добр. земли 23 четьи, да пер. 34 чети въ полѣ, а въ дву потомужъ, сѣна 200 коп. отъ </w:t>
      </w:r>
      <w:r>
        <w:rPr>
          <w:i/>
          <w:iCs/>
        </w:rPr>
        <w:t>Спасіто</w:t>
      </w:r>
      <w:r>
        <w:t xml:space="preserve"> рубежа за р. за </w:t>
      </w:r>
      <w:r>
        <w:rPr>
          <w:i/>
          <w:iCs/>
        </w:rPr>
        <w:t>Нюховою</w:t>
      </w:r>
      <w:r>
        <w:t xml:space="preserve"> до рчк. до </w:t>
      </w:r>
      <w:r>
        <w:rPr>
          <w:i/>
          <w:iCs/>
        </w:rPr>
        <w:t>Зашибепки,</w:t>
      </w:r>
      <w:r>
        <w:t xml:space="preserve"> лѣсу вопче съ Борисомъ д</w:t>
      </w:r>
      <w:r>
        <w:t xml:space="preserve">а съ Ива^ номъ съ Хрущевыми да съ Кузмою съ Хвощинскимъ да съ Иваномъ да съ Насильемъ съ Игнатьевыми въ длину на версту, а поперегъ на полверс’ты. Треть дер. въ </w:t>
      </w:r>
      <w:r>
        <w:rPr>
          <w:i/>
          <w:iCs/>
        </w:rPr>
        <w:t>Тотариновѣ;</w:t>
      </w:r>
      <w:r>
        <w:t xml:space="preserve"> пашни паханые наѣздомъ четь, да пер. 20 четьи. Да за нимъ же брата его Оѳонасьево п</w:t>
      </w:r>
      <w:r>
        <w:t xml:space="preserve">омѣстье Ивашкина; пашни пер. 21 четь въ полѣ, а въ дву потомужъ, 'сѣла 50 коп,, лѣсъ вопче съ Насильемъ да съ Иваномъ съ Коревскими, а писано подъ ихъ статьею, а грамоты Семенъ на братень жеребей не положилъ по-чему владѣетъ. Въ пуст/въ </w:t>
      </w:r>
      <w:r>
        <w:rPr>
          <w:i/>
          <w:iCs/>
        </w:rPr>
        <w:t>Гиилятмнѣ</w:t>
      </w:r>
      <w:r>
        <w:t xml:space="preserve"> пашни лѣс</w:t>
      </w:r>
      <w:r>
        <w:t xml:space="preserve">омъ поросло 27 четьи съ осм., да онъ же владѣетъ въ той же пуст. брата своего Оѳонасьевымъ. жеребьемъ Ивашкина; пашни лѣсомъ поросло 27 четьи съ осм. въ полѣ, а въ дву потомужъ, сѣна 60 коп. И всего за Семеномъ дер. безъ полутре- ти дер. да жеребей пуст., </w:t>
      </w:r>
      <w:r>
        <w:t>а въ нихъ дв. помѣщиковъ да 4 дв. люцкихъ да 2 дв. крестьянскихъ, а людей въ нихъ тожъ, дв. бобылской, да дв. пустъ, да 5 мѣстъ дворов.; пашни паханые добр. земли 25 четьи, да на</w:t>
      </w:r>
      <w:r>
        <w:softHyphen/>
        <w:t xml:space="preserve">ѣздомъ пахано 1 четь, да пер. 75 четьи, да лѣсомъ поросло 55 четьп, и обоего </w:t>
      </w:r>
      <w:r>
        <w:t>Пашни паханые и пер. и лѣсомъ поросло 156" четьи въ полѣ (а въ дву потомужъ), сѣпа 310 коп. А сошного писма въ живущемъ полполпол</w:t>
      </w:r>
      <w:r>
        <w:softHyphen/>
        <w:t>чети сохи, а въ пустѣ сошного писма полтрети сохи, и не дошло въ сош</w:t>
      </w:r>
      <w:r>
        <w:softHyphen/>
        <w:t>ное писмо пер. 2 четьи.</w:t>
      </w:r>
    </w:p>
    <w:p w14:paraId="619C4950" w14:textId="77777777" w:rsidR="00433AE5" w:rsidRDefault="00903536">
      <w:pPr>
        <w:pStyle w:val="11"/>
        <w:ind w:left="400" w:firstLine="240"/>
        <w:jc w:val="both"/>
      </w:pPr>
      <w:r>
        <w:t xml:space="preserve">Пог. на р. на </w:t>
      </w:r>
      <w:r>
        <w:rPr>
          <w:i/>
          <w:iCs/>
        </w:rPr>
        <w:t>Нюховѣ,</w:t>
      </w:r>
      <w:r>
        <w:t xml:space="preserve"> на царя и в</w:t>
      </w:r>
      <w:r>
        <w:t>еликого киязя землѣ, а на погостѣ церковь Преображенье Спасово, древяна, клѣтцки; пашни церковные 30 четьи въ полѣ, а въ дву потомужъ, сѣна 100 коп.</w:t>
      </w:r>
    </w:p>
    <w:p w14:paraId="43B57C32" w14:textId="77777777" w:rsidR="00433AE5" w:rsidRDefault="00903536">
      <w:pPr>
        <w:pStyle w:val="11"/>
        <w:ind w:left="400" w:firstLine="240"/>
        <w:jc w:val="both"/>
        <w:sectPr w:rsidR="00433AE5">
          <w:headerReference w:type="even" r:id="rId2064"/>
          <w:headerReference w:type="default" r:id="rId2065"/>
          <w:footerReference w:type="even" r:id="rId2066"/>
          <w:footerReference w:type="default" r:id="rId2067"/>
          <w:footnotePr>
            <w:numFmt w:val="chicago"/>
          </w:footnotePr>
          <w:pgSz w:w="8634" w:h="14208"/>
          <w:pgMar w:top="1125" w:right="81" w:bottom="1041" w:left="90" w:header="697" w:footer="613" w:gutter="0"/>
          <w:pgNumType w:start="1138"/>
          <w:cols w:space="720"/>
          <w:noEndnote/>
          <w:docGrid w:linePitch="360"/>
          <w15:footnoteColumns w:val="1"/>
        </w:sectPr>
      </w:pPr>
      <w:r>
        <w:t>За Олексаидромъ за Степановымъ сыномъ Казакова старое его по</w:t>
      </w:r>
      <w:r>
        <w:softHyphen/>
        <w:t xml:space="preserve">мѣстье </w:t>
      </w:r>
      <w:r>
        <w:t xml:space="preserve">дер. </w:t>
      </w:r>
      <w:r>
        <w:rPr>
          <w:i/>
          <w:iCs/>
        </w:rPr>
        <w:t>Форинское,Саринская</w:t>
      </w:r>
      <w:r>
        <w:t xml:space="preserve"> тожъ, иа рчк. на </w:t>
      </w:r>
      <w:r>
        <w:rPr>
          <w:i/>
          <w:iCs/>
        </w:rPr>
        <w:t>Нюховой;</w:t>
      </w:r>
      <w:r>
        <w:t xml:space="preserve"> пашни паха</w:t>
      </w:r>
      <w:r>
        <w:softHyphen/>
        <w:t xml:space="preserve">ные добр. земли 55 четьи, да пер. 20 четьи въ полѣ, а въ дву потомужъ, сѣна по рчк. по </w:t>
      </w:r>
      <w:r>
        <w:rPr>
          <w:i/>
          <w:iCs/>
        </w:rPr>
        <w:t>Нюховой</w:t>
      </w:r>
      <w:r>
        <w:t xml:space="preserve"> 120 коп., лѣсу пашенного 8 дес.; да за пимъ же по государевѣ ввозной грамотѣ 95 году въ той же дер. въ </w:t>
      </w:r>
      <w:r>
        <w:rPr>
          <w:i/>
          <w:iCs/>
        </w:rPr>
        <w:t>Фор минской</w:t>
      </w:r>
      <w:r>
        <w:t xml:space="preserve"> (Тйс) изъ порозжихъ земель, что были (за) Ѳедоромъ за Григорьевымъ сыномъ Пучкова, пашни пахапые наѣздомъ 48 четьи добр. землп, да лѣсомъ по</w:t>
      </w:r>
      <w:r>
        <w:t xml:space="preserve">росло 43 чети въ полѣ, а въ дву пОтомужъ, сѣна по рчк. по </w:t>
      </w:r>
      <w:r>
        <w:rPr>
          <w:i/>
          <w:iCs/>
        </w:rPr>
        <w:t xml:space="preserve">Нюховой </w:t>
      </w:r>
      <w:r>
        <w:t xml:space="preserve">30 коп.', да въ пуст. </w:t>
      </w:r>
      <w:r>
        <w:rPr>
          <w:i/>
          <w:iCs/>
        </w:rPr>
        <w:t>Треснаковѣ</w:t>
      </w:r>
      <w:r>
        <w:t xml:space="preserve"> изъ порозжихъ земель пашни пер. добр. земли 15 четьи въ полѣ, а-въ дву потомужъ. И всего за Олександромъ дер. да жеребей пуст., а въ ней дв. помѣщиковъ да 4 </w:t>
      </w:r>
      <w:r>
        <w:t>дв. людцкихъ, да 4 дв. крестьянскихъ да</w:t>
      </w:r>
      <w:r>
        <w:rPr>
          <w:vertAlign w:val="superscript"/>
        </w:rPr>
        <w:t>;</w:t>
      </w:r>
      <w:r>
        <w:t>2 'дв. бобылскихъ, а людей въ нихъ тожъ, 8 мѣстъ дво</w:t>
      </w:r>
      <w:r>
        <w:softHyphen/>
        <w:t>ров.; пашни паханые добр.земли 55 четьи, да наѣздомъ пахано 48 четьи, да пер. 35 четьп, да лѣсомъ поросло -43 четьи, и обоего пашни и пер. и лѣсомъ поросло 481 чет</w:t>
      </w:r>
      <w:r>
        <w:t xml:space="preserve">ь въ полѣ, а въ дву потомужъ, сѣна 150 коп., лѣс^ пашенного 8 дес. А сошного писма въ живущемъ полполчети сохи и </w:t>
      </w:r>
    </w:p>
    <w:p w14:paraId="246A66DA" w14:textId="77777777" w:rsidR="00433AE5" w:rsidRDefault="00903536">
      <w:pPr>
        <w:pStyle w:val="11"/>
        <w:ind w:left="400"/>
        <w:jc w:val="both"/>
      </w:pPr>
      <w:r>
        <w:t>(еіс) пашни 5 четьи, а въ пустѣ сошного писма полчети и полполполчети сохи и пер. 1 четь.</w:t>
      </w:r>
    </w:p>
    <w:p w14:paraId="20F8871F" w14:textId="77777777" w:rsidR="00433AE5" w:rsidRDefault="00903536">
      <w:pPr>
        <w:pStyle w:val="11"/>
        <w:ind w:left="1020" w:firstLine="20"/>
        <w:jc w:val="both"/>
      </w:pPr>
      <w:r>
        <w:t>' За вдовою за Овдотьею за Васильевою женою Толстого</w:t>
      </w:r>
      <w:r>
        <w:t>, да за еѣ дѣт</w:t>
      </w:r>
      <w:r>
        <w:softHyphen/>
        <w:t xml:space="preserve">ми за Романомъ да за Иваномъ да за Степаномъ, отца ихъ помѣстье: дер. </w:t>
      </w:r>
      <w:r>
        <w:rPr>
          <w:i/>
          <w:iCs/>
        </w:rPr>
        <w:t>Окулшино,</w:t>
      </w:r>
      <w:r>
        <w:t xml:space="preserve"> на рчк. па </w:t>
      </w:r>
      <w:r>
        <w:rPr>
          <w:i/>
          <w:iCs/>
        </w:rPr>
        <w:t>Волостей-,</w:t>
      </w:r>
      <w:r>
        <w:t xml:space="preserve"> пашни паханые добр. земли 90 четьи, да пер. 49 четьи въ полѣ, а въ дву потомужъ, .сѣна 100 коп., (лѣсъ) вопче съ Иваномъ да съ Васильемъ съ</w:t>
      </w:r>
      <w:r>
        <w:t xml:space="preserve"> Игнатьевыми да съ Кузмою да съ Петромъ Хвощинскими, а писанъ подъ Кузминымъ помѣстьемъ. Же</w:t>
      </w:r>
      <w:r>
        <w:softHyphen/>
        <w:t xml:space="preserve">ребей въ дер. въ </w:t>
      </w:r>
      <w:r>
        <w:rPr>
          <w:i/>
          <w:iCs/>
        </w:rPr>
        <w:t>Одоевцовть,</w:t>
      </w:r>
      <w:r>
        <w:t xml:space="preserve"> на рчк. на </w:t>
      </w:r>
      <w:r>
        <w:rPr>
          <w:i/>
          <w:iCs/>
        </w:rPr>
        <w:t>Нюховѣ,</w:t>
      </w:r>
      <w:r>
        <w:t xml:space="preserve"> а въ ней на еѣ жеребей пашни паханые добр. земли наѣздомъ 21 четв., да пер. 9 четьи въ полѣ, а въ дву потомужъ, сѣна</w:t>
      </w:r>
      <w:r>
        <w:t xml:space="preserve"> 30 коп., лѣсъ вопче съ Васильемъ да съ Ива</w:t>
      </w:r>
      <w:r>
        <w:softHyphen/>
        <w:t>номъ съ Игнатьевыми, да съ Кузмою да съ Петромъ съХвощиж- скими. И всего дер. да жеребей дер.,а въ нихъ дв. помѣщиковъ, да 5 дв. люцкихъ, да 4 дв. крестьянскихъ, да 3 дв. бобылскихъ, а людей въ нихъ тожъ, да 4 мѣ</w:t>
      </w:r>
      <w:r>
        <w:t>ста дворов.; пашни паханые добр. земли 90 четьи, да на</w:t>
      </w:r>
      <w:r>
        <w:softHyphen/>
        <w:t>ѣздомъ пахано 21 четь, да пер. 58 четьи, и обоего пашни паханые и пер. 169 четьи въ полѣ, а въ дву потомужъ, сѣна 130 коп. А сошного писма въ живущемъ полполтрети и полполполчети сохи, и не дошло въ со</w:t>
      </w:r>
      <w:r>
        <w:t>шное писмо пашни 2 четьи безъ третника, а въ пустѣ сошного писма и съ наѣзжею пашнею полполчетьи и полполполчети сохи, и перешло за сошнымъ писмомъ пер. 4 чети.</w:t>
      </w:r>
    </w:p>
    <w:p w14:paraId="79648680" w14:textId="77777777" w:rsidR="00433AE5" w:rsidRDefault="00903536">
      <w:pPr>
        <w:pStyle w:val="11"/>
        <w:ind w:left="1020" w:firstLine="240"/>
        <w:jc w:val="both"/>
      </w:pPr>
      <w:r>
        <w:t xml:space="preserve">За Степаномъ Некрасовымъ сыномъ Арсеньева старое его помѣстье полслц. </w:t>
      </w:r>
      <w:r>
        <w:rPr>
          <w:i/>
          <w:iCs/>
        </w:rPr>
        <w:t>Злобгінского,</w:t>
      </w:r>
      <w:r>
        <w:t xml:space="preserve"> на рчк. на </w:t>
      </w:r>
      <w:r>
        <w:rPr>
          <w:i/>
          <w:iCs/>
        </w:rPr>
        <w:t>Волотеи,</w:t>
      </w:r>
      <w:r>
        <w:t xml:space="preserve"> а въ ней на его полов. паш</w:t>
      </w:r>
      <w:r>
        <w:softHyphen/>
        <w:t xml:space="preserve">ни паханые добр. земли 25 четьи, да пер. 95 четьи, да лѣсомъ поросло 5 четьи въ полѣ, а въ дву потомужъ, сѣпа 120 коп. Пуст., что была дер. </w:t>
      </w:r>
      <w:r>
        <w:rPr>
          <w:i/>
          <w:iCs/>
        </w:rPr>
        <w:t>Семынинская,</w:t>
      </w:r>
      <w:r>
        <w:t xml:space="preserve"> а въ ней пашни лѣсомъ поросло 30 четьи въ полѣ, а въ дву потомужъ, </w:t>
      </w:r>
      <w:r>
        <w:t xml:space="preserve">сѣна 20 коп. Пуст., что была дер. </w:t>
      </w:r>
      <w:r>
        <w:rPr>
          <w:i/>
          <w:iCs/>
        </w:rPr>
        <w:t>Свиридовская;</w:t>
      </w:r>
      <w:r>
        <w:t xml:space="preserve"> пашни лѣ</w:t>
      </w:r>
      <w:r>
        <w:softHyphen/>
        <w:t xml:space="preserve">сомъ поросло 20 четьи въ полѣ, а въ дву потомужъ, сѣна 10 коп., лѣсу вопче съ пуст. </w:t>
      </w:r>
      <w:r>
        <w:rPr>
          <w:i/>
          <w:iCs/>
        </w:rPr>
        <w:t>Семеновскою.</w:t>
      </w:r>
      <w:r>
        <w:t xml:space="preserve"> Пуст., что была дер. </w:t>
      </w:r>
      <w:r>
        <w:rPr>
          <w:i/>
          <w:iCs/>
        </w:rPr>
        <w:t>Лиховидовская;</w:t>
      </w:r>
      <w:r>
        <w:t xml:space="preserve"> паш</w:t>
      </w:r>
      <w:r>
        <w:softHyphen/>
        <w:t xml:space="preserve">ни лѣсомъ поросло 10 четьи въполѣ, а въ дву потомужъ, сѣна 15 </w:t>
      </w:r>
      <w:r>
        <w:t>коп., лѣсу болшого къ селу и къ дер. непашенного 4 дес. И всего за Степаномъ полслц. да 3 пуст., а въ слц. дв. помѣщиковъ да 5 дв. люцкихъ да 2 дв. крестьянскихъ да 2 дв. бобылскихъ, а людей въ нихъ тожъ, да 10 мѣстъ крестьянскихъ дворов.; пашни паханые до</w:t>
      </w:r>
      <w:r>
        <w:t>бр. земли 25 четьи, да пер. 95 четьи, да лѣсомъ поросло 65 четьи, и обоего пашни паханые и пер. и лѣсомъ поросло 185 четьи въ полѣ, а въ дву потомужъ. А сошного писма въ живущемъ полполполчети сохи, а въ пустѣ сошного писма полчети и полполчети сохи, и пер</w:t>
      </w:r>
      <w:r>
        <w:t>ешло за сошнымъ писмомъ пер'. 12 четьи.</w:t>
      </w:r>
    </w:p>
    <w:p w14:paraId="2088DF54" w14:textId="77777777" w:rsidR="00433AE5" w:rsidRDefault="00903536">
      <w:pPr>
        <w:pStyle w:val="11"/>
        <w:ind w:left="1020" w:firstLine="240"/>
        <w:jc w:val="both"/>
      </w:pPr>
      <w:r>
        <w:t>За Юшкомъ за Семеновымъ сыномъ Арсеньева старое отца его по</w:t>
      </w:r>
      <w:r>
        <w:softHyphen/>
        <w:t xml:space="preserve">мѣстье четверть слц. </w:t>
      </w:r>
      <w:r>
        <w:rPr>
          <w:i/>
          <w:iCs/>
        </w:rPr>
        <w:t xml:space="preserve">Зглобгінскою, </w:t>
      </w:r>
      <w:r>
        <w:t>а въ немъ на его жеребей пашни па</w:t>
      </w:r>
      <w:r>
        <w:softHyphen/>
        <w:t>ханые добр. земли 15 четьи, да пер. 40 четьи въ полѣ, а въ дву пото</w:t>
      </w:r>
      <w:r>
        <w:softHyphen/>
        <w:t xml:space="preserve">мужъ, сѣна 60 коп. </w:t>
      </w:r>
      <w:r>
        <w:t>А сошного писма въ живущемъ и въ пустѣ полпол- чети сохи, и перешло за сошнымъ писмомъ пер. 5 четьи, а платити Юшкѣ съ живущего съ 15 четьи.</w:t>
      </w:r>
    </w:p>
    <w:p w14:paraId="3DEC52B0" w14:textId="77777777" w:rsidR="00433AE5" w:rsidRDefault="00903536">
      <w:pPr>
        <w:pStyle w:val="11"/>
        <w:ind w:left="400" w:firstLine="240"/>
        <w:jc w:val="both"/>
      </w:pPr>
      <w:r>
        <w:t xml:space="preserve">За Ондрѣемъ да за Яковомъ за Борисовыми дѣтми Пѣшкова старое отца ихъ помѣстье % слц. </w:t>
      </w:r>
      <w:r>
        <w:rPr>
          <w:i/>
          <w:iCs/>
        </w:rPr>
        <w:t>Злобинского;</w:t>
      </w:r>
      <w:r>
        <w:t xml:space="preserve"> пашни паханые до</w:t>
      </w:r>
      <w:r>
        <w:t>бр. земли 10 четьи, да пер. 50 четьи въ полѣ, а въ дву потомужъ, сѣна 30 коп., лѣсъ вопче подо всѣмъ слц. А сошного писма въ живущемъ и въ пустѣ пол</w:t>
      </w:r>
      <w:r>
        <w:softHyphen/>
        <w:t>полчети сохи, и перешло за сошнымъ писмомъ пашни и пер. 10 четьи, а платити ему съ живущего съ 10 четьи.</w:t>
      </w:r>
    </w:p>
    <w:p w14:paraId="2E2CF41E" w14:textId="77777777" w:rsidR="00433AE5" w:rsidRDefault="00903536">
      <w:pPr>
        <w:pStyle w:val="11"/>
        <w:ind w:left="400" w:firstLine="240"/>
        <w:jc w:val="both"/>
      </w:pPr>
      <w:r>
        <w:t>За</w:t>
      </w:r>
      <w:r>
        <w:t xml:space="preserve"> вдовою за Богданою (еіс) за Козариновою женою Хрущова да за еѣ сыномъ за Иваномъ старое отца его помѣстье с. </w:t>
      </w:r>
      <w:r>
        <w:rPr>
          <w:i/>
          <w:iCs/>
        </w:rPr>
        <w:t>Малахова,</w:t>
      </w:r>
      <w:r>
        <w:t xml:space="preserve"> на </w:t>
      </w:r>
      <w:r>
        <w:rPr>
          <w:i/>
          <w:iCs/>
        </w:rPr>
        <w:t xml:space="preserve">Каменскомъ </w:t>
      </w:r>
      <w:r>
        <w:t>отвершку, а въ селѣ церк. Страстотерпца Христова Георгія, древяна, клѣтцки, на помѣщиковъ! земли; пашни церковные 20 четьи</w:t>
      </w:r>
      <w:r>
        <w:t xml:space="preserve"> въ полѣ, а въ дву потомужъ, сѣна 20 коп.; да помѣщиковъ! пашни паханые добр. земли 150 четьи въ полѣ, а въ дву потомужъ, да пер. 75 четьи въ полѣ, а въ дву потомужъ, сѣна 215 коп., лѣсу непашенного около усадища 9 дес. да имъ же лѣсъ вопче съ Иваномъ съ Б</w:t>
      </w:r>
      <w:r>
        <w:t>ратцовымъ да съ Ермою (зіс) Ско</w:t>
      </w:r>
      <w:r>
        <w:softHyphen/>
        <w:t xml:space="preserve">белевымъ съ дер. </w:t>
      </w:r>
      <w:r>
        <w:rPr>
          <w:i/>
          <w:iCs/>
        </w:rPr>
        <w:t>Бобровкою.</w:t>
      </w:r>
      <w:r>
        <w:t xml:space="preserve"> Дер. </w:t>
      </w:r>
      <w:r>
        <w:rPr>
          <w:i/>
          <w:iCs/>
        </w:rPr>
        <w:t>Пыжевская,</w:t>
      </w:r>
      <w:r>
        <w:t xml:space="preserve"> а </w:t>
      </w:r>
      <w:r>
        <w:rPr>
          <w:i/>
          <w:iCs/>
        </w:rPr>
        <w:t>Зубово</w:t>
      </w:r>
      <w:r>
        <w:t xml:space="preserve"> тожъ, на рчк. на </w:t>
      </w:r>
      <w:r>
        <w:rPr>
          <w:i/>
          <w:iCs/>
        </w:rPr>
        <w:t>Каменкѣ-,</w:t>
      </w:r>
      <w:r>
        <w:t xml:space="preserve"> пашни паханые добр. земли 30 четьи, да пер. 26 четьи въ полѣ, а въ дву потомужъ, сѣна 120 коп., лѣсу непашенного по врагу 1% дес. Пуст., что был</w:t>
      </w:r>
      <w:r>
        <w:t xml:space="preserve">ъ поч. </w:t>
      </w:r>
      <w:r>
        <w:rPr>
          <w:i/>
          <w:iCs/>
        </w:rPr>
        <w:t>Пронской]</w:t>
      </w:r>
      <w:r>
        <w:t xml:space="preserve"> пашни добр. земли лѣсомъ поросло 20 четьи въ полѣ, а въ дву потомужъ, сѣна 10 коп., лѣсу къ Иванову помѣстью отъ дер. отъ </w:t>
      </w:r>
      <w:r>
        <w:rPr>
          <w:i/>
          <w:iCs/>
        </w:rPr>
        <w:t>Ревякины,</w:t>
      </w:r>
      <w:r>
        <w:t xml:space="preserve"> да по старые по верхніе ямы по пуст. по </w:t>
      </w:r>
      <w:r>
        <w:rPr>
          <w:i/>
          <w:iCs/>
        </w:rPr>
        <w:t>Озерскую</w:t>
      </w:r>
      <w:r>
        <w:t xml:space="preserve"> да по </w:t>
      </w:r>
      <w:r>
        <w:rPr>
          <w:i/>
          <w:iCs/>
        </w:rPr>
        <w:t>Остаховское</w:t>
      </w:r>
      <w:r>
        <w:t xml:space="preserve"> поле по лѣвую сторону лѣсъ вдовы Бог</w:t>
      </w:r>
      <w:r>
        <w:softHyphen/>
        <w:t>дан</w:t>
      </w:r>
      <w:r>
        <w:t xml:space="preserve">ы да сына еѣ Ивана слц. </w:t>
      </w:r>
      <w:r>
        <w:rPr>
          <w:i/>
          <w:iCs/>
        </w:rPr>
        <w:t>Малахова</w:t>
      </w:r>
      <w:r>
        <w:t xml:space="preserve"> да дер. </w:t>
      </w:r>
      <w:r>
        <w:rPr>
          <w:i/>
          <w:iCs/>
        </w:rPr>
        <w:t>Пыжевской,</w:t>
      </w:r>
      <w:r>
        <w:t xml:space="preserve"> да пуст. </w:t>
      </w:r>
      <w:r>
        <w:rPr>
          <w:i/>
          <w:iCs/>
        </w:rPr>
        <w:t>Прон</w:t>
      </w:r>
      <w:r>
        <w:rPr>
          <w:i/>
          <w:iCs/>
        </w:rPr>
        <w:softHyphen/>
        <w:t>ской.</w:t>
      </w:r>
      <w:r>
        <w:t xml:space="preserve"> И всего за вдовою за Богданою съ сыномъ с. да'дер. да поч. да пуст., а въ с. дв. помѣщиковъ, да 12 дв. люцкихъ, да 4 дв. крестьян</w:t>
      </w:r>
      <w:r>
        <w:softHyphen/>
        <w:t>скихъ, да 3 дв. бобылскихъ, а людей въ нихъ тожъ, 9 м. дворов.; пашни паханые добр. земли 183 чети, да пер. 137 четьи, да лѣс</w:t>
      </w:r>
      <w:r>
        <w:t xml:space="preserve">омъ поросло 20 четьи, и обоего пашни паханые и пер. и лѣсомъ поросло 340 четьи въ полѣ, а въ дву потомужъ. А сошного писма въ живущемъ полчети и полполчети и полполполтрети сохи, а въ пустѣ сошного писма полтрети и полполполчети сохи, и не дошло въ сошное </w:t>
      </w:r>
      <w:r>
        <w:t>писмо пер. 1 чети.</w:t>
      </w:r>
    </w:p>
    <w:p w14:paraId="0D9DF5FF" w14:textId="77777777" w:rsidR="00433AE5" w:rsidRDefault="00903536">
      <w:pPr>
        <w:pStyle w:val="11"/>
        <w:ind w:left="400" w:firstLine="240"/>
        <w:jc w:val="both"/>
      </w:pPr>
      <w:r>
        <w:t>За Борисомъ за Казариновымъ сыномъ Хрущова, что было за Ники</w:t>
      </w:r>
      <w:r>
        <w:softHyphen/>
        <w:t xml:space="preserve">тою: дер. </w:t>
      </w:r>
      <w:r>
        <w:rPr>
          <w:i/>
          <w:iCs/>
        </w:rPr>
        <w:t>Заикина,</w:t>
      </w:r>
      <w:r>
        <w:t xml:space="preserve"> на рчк. на </w:t>
      </w:r>
      <w:r>
        <w:rPr>
          <w:i/>
          <w:iCs/>
        </w:rPr>
        <w:t>Зашибенкѣ;</w:t>
      </w:r>
      <w:r>
        <w:t xml:space="preserve"> пашни паханые добр. земли 50 четьи, да пер. 31 четь въ полѣ, а въ дву потомужъ, сѣна 10 коп. Пуст., что была дер. </w:t>
      </w:r>
      <w:r>
        <w:rPr>
          <w:i/>
          <w:iCs/>
        </w:rPr>
        <w:t>Велъямовская]</w:t>
      </w:r>
      <w:r>
        <w:t xml:space="preserve"> пашни п</w:t>
      </w:r>
      <w:r>
        <w:t xml:space="preserve">аханые -добр. земли наѣздомъ 3 четьи, да пер. 9 четьи въ полѣ, а въ дву потомужъ, сѣна 20 коп. . . . вопче съ Кузмою да съ Петромъ Хвощинскими. И всего за Борисомъ дер. да пуст., а въ нихъ дв. помѣщиковъ, да 4 дв. люцкихъ, да 3 дв. крестьянскихъ да </w:t>
      </w:r>
      <w:r>
        <w:rPr>
          <w:i/>
          <w:iCs/>
        </w:rPr>
        <w:t>(пропус</w:t>
      </w:r>
      <w:r>
        <w:rPr>
          <w:i/>
          <w:iCs/>
        </w:rPr>
        <w:t>къ)</w:t>
      </w:r>
      <w:r>
        <w:t xml:space="preserve"> дв. бобылскихъ, а людей въ нихъ тожъ, дв. пустъ; пашни паханые добр. земли 50 четьи, да наѣздомъ пахано 3 чети да пер. 40 четьи, и обоего пашни паханые и пер. 93 чети въ полѣ, а въ дву потомужъ, сѣна 30 коп. А сошного писма въ живущемъ полполчети сохи,</w:t>
      </w:r>
      <w:r>
        <w:t xml:space="preserve"> а въ пустѣ сошного писма и съ наѣзжею пашнею полполтрети безъ полполполчети сохи.</w:t>
      </w:r>
    </w:p>
    <w:p w14:paraId="7FF2FBF8" w14:textId="77777777" w:rsidR="00433AE5" w:rsidRDefault="00903536">
      <w:pPr>
        <w:pStyle w:val="11"/>
        <w:ind w:left="1020" w:firstLine="240"/>
        <w:jc w:val="both"/>
      </w:pPr>
      <w:r>
        <w:t xml:space="preserve">За Ермолаемъ за Оѳопасьевымъ сыномъ Кобелева старое его помѣстье: дер. </w:t>
      </w:r>
      <w:r>
        <w:rPr>
          <w:i/>
          <w:iCs/>
        </w:rPr>
        <w:t>Ѳедоровская, Волотенскомъ</w:t>
      </w:r>
      <w:r>
        <w:t xml:space="preserve"> отвершку; пашни паханые добр. земли 40 четьп, да пер. 148 четьи въ полѣ, а в</w:t>
      </w:r>
      <w:r>
        <w:t xml:space="preserve">ъ дву потомужъ, сѣна 300 коп., лѣсу . пашенного межъ ноль 6 дес. Пуст. </w:t>
      </w:r>
      <w:r>
        <w:rPr>
          <w:i/>
          <w:iCs/>
        </w:rPr>
        <w:t>Бунаковская,</w:t>
      </w:r>
      <w:r>
        <w:t xml:space="preserve"> а </w:t>
      </w:r>
      <w:r>
        <w:rPr>
          <w:i/>
          <w:iCs/>
        </w:rPr>
        <w:t xml:space="preserve">Вариаковская </w:t>
      </w:r>
      <w:r>
        <w:t xml:space="preserve">тожъ, на </w:t>
      </w:r>
      <w:r>
        <w:rPr>
          <w:i/>
          <w:iCs/>
        </w:rPr>
        <w:t>Заитбенскомъ</w:t>
      </w:r>
      <w:r>
        <w:t xml:space="preserve"> отвершку, а въ ней 4.мѣста дворов.; пашни па</w:t>
      </w:r>
      <w:r>
        <w:softHyphen/>
        <w:t>ханые добр. земли наѣздомъ 10 четьи да лѣсомъ поросло 10 же четьи въ полѣ, а въ дву потому</w:t>
      </w:r>
      <w:r>
        <w:t>жъ, сѣна 20 коп., лѣсу пашенного 4 дес., анепа</w:t>
      </w:r>
      <w:r>
        <w:softHyphen/>
        <w:t>шенного по врагомъ' 1% дес. Да за нпмъ же по государевѣ по возной гра</w:t>
      </w:r>
      <w:r>
        <w:softHyphen/>
        <w:t xml:space="preserve">мотѣ 9^ году изъ-Ивановского помѣстья Кобелева % дер. </w:t>
      </w:r>
      <w:r>
        <w:rPr>
          <w:i/>
          <w:iCs/>
        </w:rPr>
        <w:t xml:space="preserve">Ревякиной, </w:t>
      </w:r>
      <w:r>
        <w:t xml:space="preserve">на рчк. на </w:t>
      </w:r>
      <w:r>
        <w:rPr>
          <w:i/>
          <w:iCs/>
        </w:rPr>
        <w:t>Каменкѣ-,</w:t>
      </w:r>
      <w:r>
        <w:t xml:space="preserve"> пашни паханые добр. земли 13 четьи, дапер. 28 четьи с</w:t>
      </w:r>
      <w:r>
        <w:t>ъ полуосм, въ полѣ, а въ дву потомужъ. У</w:t>
      </w:r>
      <w:r>
        <w:rPr>
          <w:vertAlign w:val="subscript"/>
        </w:rPr>
        <w:t>4</w:t>
      </w:r>
      <w:r>
        <w:t xml:space="preserve"> дер. въ </w:t>
      </w:r>
      <w:r>
        <w:rPr>
          <w:i/>
          <w:iCs/>
        </w:rPr>
        <w:t>Бобровѣ,</w:t>
      </w:r>
      <w:r>
        <w:t xml:space="preserve"> на рчк. на </w:t>
      </w:r>
      <w:r>
        <w:rPr>
          <w:i/>
          <w:iCs/>
        </w:rPr>
        <w:t>Каменкѣ-,</w:t>
      </w:r>
      <w:r>
        <w:t xml:space="preserve"> пашни паханые добр. земли 7 четьи, да пер. 9 четьи въ полѣ, а въ дву потомужъ, сѣна 15 коп., а другая % тоѣ дер. за Гавриломъ за Арсеньевымъ, а полов. тоѣ дер. за Иваномъ за Бр</w:t>
      </w:r>
      <w:r>
        <w:t>атцовымъ. И всего за Ермолою ПОЛ.-2 дер. и полполтрети дер., а въ нихъ дв. помѣщиковъ, да дв. людцкой, да 4 дв. крестьянскихъ, да дв. бобылской, а людей въ нихъ тожъ, да 2 дв. пустыхъ, да 9 м. дворов.; пашни паханые добр. земли 60 четьи, да пашнп жъ пахано</w:t>
      </w:r>
      <w:r>
        <w:t>й наѣздомъ 10 четьи, да пер. 185 четьи съ-полуосм., да лѣсомъ поросло 10 четьи, и обоего пашнп .паханой и пер. и лѣсомъ поросло 265 четьи съ полуосм, въ полѣ, а въ дву пото- мужъ, сѣна 335 коп., лѣсу пашенного 10 дес., а непашенного пол-2 дес. А сошного пи</w:t>
      </w:r>
      <w:r>
        <w:t>сма въ живущемъ полполполтрети и полполполчети сохи, и перешло за сошнымъ писмомъ пашни 2 чети безъ третника, а въ пустѣ сошного писма четь, и перешло за сошнымъ писмомъ пер. 5 четьи.</w:t>
      </w:r>
    </w:p>
    <w:p w14:paraId="27B94C1C" w14:textId="77777777" w:rsidR="00433AE5" w:rsidRDefault="00903536">
      <w:pPr>
        <w:pStyle w:val="11"/>
        <w:ind w:left="920" w:firstLine="340"/>
        <w:jc w:val="both"/>
      </w:pPr>
      <w:r>
        <w:t xml:space="preserve">За Гавриломъ за Семеновымъ сыномъ Арсеньева полслц. </w:t>
      </w:r>
      <w:r>
        <w:rPr>
          <w:i/>
          <w:iCs/>
        </w:rPr>
        <w:t>Митрофа- новскою,</w:t>
      </w:r>
      <w:r>
        <w:t xml:space="preserve"> на рчк. на </w:t>
      </w:r>
      <w:r>
        <w:rPr>
          <w:i/>
          <w:iCs/>
        </w:rPr>
        <w:t>Волотеи;</w:t>
      </w:r>
      <w:r>
        <w:t xml:space="preserve"> пашни паханые добр. земли 13 четьи, да пер. 39 четьи, да лѣсомъ поросло 23 чети въ полѣ, а въ дву потомужъ, сѣна 30 коп., лѣсу вопче у всего слц. съ Степаномъ съ Арсе</w:t>
      </w:r>
      <w:r>
        <w:t xml:space="preserve">ньевымъ да съ Иваномъ съ Крюковымъ, а другая полов. того с. за братомъ его за Богданомъ,- да за Гавриломъ же по ввозной грамотѣ 95 году изъ Ивановскаго помѣстья Кобелева . . . </w:t>
      </w:r>
      <w:r>
        <w:rPr>
          <w:i/>
          <w:iCs/>
        </w:rPr>
        <w:t>Ревякины,</w:t>
      </w:r>
      <w:r>
        <w:t xml:space="preserve"> на рчк. на </w:t>
      </w:r>
      <w:r>
        <w:rPr>
          <w:i/>
          <w:iCs/>
        </w:rPr>
        <w:t xml:space="preserve">Каменкѣ-, </w:t>
      </w:r>
      <w:r>
        <w:t>Пашни паханые добр. земли наѣздомъ 20 четьи, да п</w:t>
      </w:r>
      <w:r>
        <w:t xml:space="preserve">ер. 21 четь въ полѣ, а въ дв. потомужъ, у дер. </w:t>
      </w:r>
      <w:r>
        <w:rPr>
          <w:i/>
          <w:iCs/>
        </w:rPr>
        <w:t>Бобровы,</w:t>
      </w:r>
      <w:r>
        <w:t xml:space="preserve"> на рчк. на </w:t>
      </w:r>
      <w:r>
        <w:rPr>
          <w:i/>
          <w:iCs/>
        </w:rPr>
        <w:t>Каменкѣ-,</w:t>
      </w:r>
      <w:r>
        <w:t xml:space="preserve"> паш</w:t>
      </w:r>
      <w:r>
        <w:softHyphen/>
        <w:t>ни паханые добр. земли 7 четьи, да пер. 9 четьи въ полѣ, а въ дву по- , томужъ, сѣна 15 коп., а половина тоѣ дер. за Иваномъ за Братцовымъ.</w:t>
      </w:r>
    </w:p>
    <w:p w14:paraId="0AA9A11F" w14:textId="77777777" w:rsidR="00433AE5" w:rsidRDefault="00903536">
      <w:pPr>
        <w:pStyle w:val="11"/>
        <w:ind w:left="1020"/>
        <w:jc w:val="both"/>
      </w:pPr>
      <w:r>
        <w:t>И всего за Гавриломъ поле, да полде</w:t>
      </w:r>
      <w:r>
        <w:t>р. п полполтрети, а въ нихъ дв. помѣ</w:t>
      </w:r>
      <w:r>
        <w:softHyphen/>
        <w:t>щиковъ, 2 людцкихъ, дв. крестьянской, дв. бобылской, а людей въ нихъ тожъ, дв. пустъ, да 3 мѣста дворов.; пашни паханые добр. земли 20 чети, да наѣздомъ пахано 20 четьи, да пер. 69 четьи, да лѣсомъ порос</w:t>
      </w:r>
      <w:r>
        <w:softHyphen/>
        <w:t>ло 23 чети, и о</w:t>
      </w:r>
      <w:r>
        <w:t>боего пашни паханые п пер. и лѣсомъ поросло 132 чети ₽Ъ полѣ, а въ дву потомужъ, сѣна 45 коп. А сошного писма въ живу</w:t>
      </w:r>
      <w:r>
        <w:softHyphen/>
        <w:t>щемъ и въ пустѣ полтрети сохи, а платити Гаврилу съ живущего съ 20 четв.</w:t>
      </w:r>
    </w:p>
    <w:p w14:paraId="2896D8A9" w14:textId="77777777" w:rsidR="00433AE5" w:rsidRDefault="00903536">
      <w:pPr>
        <w:pStyle w:val="11"/>
        <w:ind w:left="420" w:firstLine="240"/>
        <w:jc w:val="both"/>
      </w:pPr>
      <w:r>
        <w:t>За внукомъ за Ондрѣевымъ сыномъ Игнатьева Ивановское помѣстье Коб</w:t>
      </w:r>
      <w:r>
        <w:t xml:space="preserve">елева въ дер. въ </w:t>
      </w:r>
      <w:r>
        <w:rPr>
          <w:i/>
          <w:iCs/>
        </w:rPr>
        <w:t>Ревякинѣ,</w:t>
      </w:r>
      <w:r>
        <w:t xml:space="preserve"> на рчк. на </w:t>
      </w:r>
      <w:r>
        <w:rPr>
          <w:i/>
          <w:iCs/>
        </w:rPr>
        <w:t>Каменкѣ-,</w:t>
      </w:r>
      <w:r>
        <w:t xml:space="preserve"> пашни паханые добр. земли 1 четь, да пер. 17 четьи безъ полуосм, въ полѣ, а въ дву по</w:t>
      </w:r>
      <w:r>
        <w:softHyphen/>
        <w:t>томужъ, сѣна 25 коп.; а платити внуку съ живущего съ 1 чети, а въ пу</w:t>
      </w:r>
      <w:r>
        <w:softHyphen/>
        <w:t>стѣ пер. 17 четьи безъ полуосм.</w:t>
      </w:r>
    </w:p>
    <w:p w14:paraId="3E02A04A" w14:textId="77777777" w:rsidR="00433AE5" w:rsidRDefault="00903536">
      <w:pPr>
        <w:pStyle w:val="11"/>
        <w:ind w:left="420" w:firstLine="240"/>
        <w:jc w:val="both"/>
      </w:pPr>
      <w:r>
        <w:t>За Богданомъ за Семен</w:t>
      </w:r>
      <w:r>
        <w:t>овымъ сыномъ Арсеньева: полслц._</w:t>
      </w:r>
      <w:r>
        <w:rPr>
          <w:i/>
          <w:iCs/>
        </w:rPr>
        <w:t>Митрофа- новского,</w:t>
      </w:r>
      <w:r>
        <w:t xml:space="preserve"> на рчк. па </w:t>
      </w:r>
      <w:r>
        <w:rPr>
          <w:i/>
          <w:iCs/>
        </w:rPr>
        <w:t>Волотеи;</w:t>
      </w:r>
      <w:r>
        <w:t xml:space="preserve"> пашни паханые добр. земли 10 четьи, да пер. 42 четьи, да лѣсомъ поросло 23 чети въ полѣ, а въ дву потомужъ, сѣна 30-коп., лѣсу вопче съ Степаномъ да съ Юрьемъ съ Арсеньевыми да съ Ивано</w:t>
      </w:r>
      <w:r>
        <w:t>мъ съ Крюковымъ, а .другая половина того селца за братомъ его за Гавриломъ; да за Богданомъ же пзъ порозжихъ земель Посниковское помѣстье Олександрова сына Любучеиинова, да Коуровское помѣстье Костянтинова сына Щапова, а въ Костянтпповыхъ книгахъ прописано</w:t>
      </w:r>
      <w:r>
        <w:t xml:space="preserve">. Пуст. </w:t>
      </w:r>
      <w:r>
        <w:rPr>
          <w:i/>
          <w:iCs/>
        </w:rPr>
        <w:t>Малахова,</w:t>
      </w:r>
      <w:r>
        <w:t xml:space="preserve"> па </w:t>
      </w:r>
      <w:r>
        <w:rPr>
          <w:i/>
          <w:iCs/>
        </w:rPr>
        <w:t>.Хмелевомъ</w:t>
      </w:r>
      <w:r>
        <w:t xml:space="preserve"> отвершку, а въ ней 4 мѣста дворов.; пашпи пер. добр. земли 40 четьи, да лѣсомъ поросло 40 четьи въ полѣ, а въ дву потомужъ, сѣна 50 коп. И всего за Богданомъ полслц. да пуст.- а въ нихъ дв. помѣщиковъ, да 2 людцкихъ, да 4 мѣ</w:t>
      </w:r>
      <w:r>
        <w:t>ста дворов.; паш</w:t>
      </w:r>
      <w:r>
        <w:softHyphen/>
        <w:t>ни паханые добр. земли 10 четьи, да пер. 82 чети, да лѣсомъ поросло 63 чети, и обоего пашни и пер. и лѣсомъ поросло 155 четьи въ полѣ, а въ дву потомужъ, сѣна 80 коп. А сошного писма въ живущемъ и въ пустѣ полчети и полполчети сохп, п пере</w:t>
      </w:r>
      <w:r>
        <w:t>шло за сошнымъ писмомъ пер. 5 четьи, а платити Богдану съ живущего съ 10 четьи.</w:t>
      </w:r>
    </w:p>
    <w:p w14:paraId="05CC0902" w14:textId="77777777" w:rsidR="00433AE5" w:rsidRDefault="00903536">
      <w:pPr>
        <w:pStyle w:val="11"/>
        <w:ind w:left="420" w:firstLine="240"/>
        <w:jc w:val="both"/>
      </w:pPr>
      <w:r>
        <w:t xml:space="preserve">За Ивановъ за Ѳедоровымъ сыномъ Братцова старое его помѣстье: дер. </w:t>
      </w:r>
      <w:r>
        <w:rPr>
          <w:i/>
          <w:iCs/>
        </w:rPr>
        <w:t>Васильева,</w:t>
      </w:r>
      <w:r>
        <w:t xml:space="preserve"> па </w:t>
      </w:r>
      <w:r>
        <w:rPr>
          <w:i/>
          <w:iCs/>
        </w:rPr>
        <w:t>Нюховскомъ</w:t>
      </w:r>
      <w:r>
        <w:t xml:space="preserve"> отвершку; пашни паханые добр. земли 65 четьи, да пер. 25 четьи въ полѣ, а въ дву потомужъ. Дер. </w:t>
      </w:r>
      <w:r>
        <w:rPr>
          <w:i/>
          <w:iCs/>
        </w:rPr>
        <w:t xml:space="preserve">Каменка, </w:t>
      </w:r>
      <w:r>
        <w:t xml:space="preserve">на рчк. на </w:t>
      </w:r>
      <w:r>
        <w:rPr>
          <w:i/>
          <w:iCs/>
        </w:rPr>
        <w:t>Каменкѣ;</w:t>
      </w:r>
      <w:r>
        <w:t xml:space="preserve"> пашни паханые добр. земли 21 четь, да пер. 21 четь въ полѣ, а въ дву потомужъ. Дер. </w:t>
      </w:r>
      <w:r>
        <w:rPr>
          <w:i/>
          <w:iCs/>
        </w:rPr>
        <w:t>Боброва,</w:t>
      </w:r>
      <w:r>
        <w:t xml:space="preserve"> на рчк. на </w:t>
      </w:r>
      <w:r>
        <w:rPr>
          <w:i/>
          <w:iCs/>
        </w:rPr>
        <w:t xml:space="preserve">Каменкѣ-, </w:t>
      </w:r>
      <w:r>
        <w:t>пашни паханые до</w:t>
      </w:r>
      <w:r>
        <w:t xml:space="preserve">бр. земли 37 четьи, да пер. 30 четьи въ полѣ, а въ дву потомужъ. Да за нимъ же въ пуст. въ </w:t>
      </w:r>
      <w:r>
        <w:rPr>
          <w:i/>
          <w:iCs/>
        </w:rPr>
        <w:t>Матчинѣ</w:t>
      </w:r>
      <w:r>
        <w:t xml:space="preserve"> пашни иер. добр. земли 50 четьи въ полѣ, а въ дву потомужъ, сѣна 40 коп., лѣсу пашенного 60 дес. И всего за Иваномъ Братцовымъ2 дер. съ полудер. да пуст., а </w:t>
      </w:r>
      <w:r>
        <w:t>въ нихъ дв. помѣщиковъ да 6 дв. людцкихъ, да 12 дв. крестьянскихъ, да 7 дв. бобылскихъ, а людей въ нихъ тожъ, да дв. пустъ; пашпи паханые добр. земли 123 чети, да пер. 126 четьи, и обоего пашни паханые и пер. 249 четьп въ полѣ, а въ дву потомужъ. А сошного</w:t>
      </w:r>
      <w:r>
        <w:t xml:space="preserve"> писма въ живу</w:t>
      </w:r>
      <w:r>
        <w:softHyphen/>
        <w:t>щемъ полчети сохи и полполполчети, и не дошло въ сошное писмо пашни 2 четьи; а въ пустѣ сошного писма полчети и полполполчети со</w:t>
      </w:r>
      <w:r>
        <w:softHyphen/>
        <w:t>хи и пер. 1 четь.</w:t>
      </w:r>
    </w:p>
    <w:p w14:paraId="7F824832" w14:textId="77777777" w:rsidR="00433AE5" w:rsidRDefault="00903536">
      <w:pPr>
        <w:pStyle w:val="11"/>
        <w:ind w:left="420" w:firstLine="240"/>
        <w:jc w:val="both"/>
        <w:sectPr w:rsidR="00433AE5">
          <w:headerReference w:type="even" r:id="rId2068"/>
          <w:headerReference w:type="default" r:id="rId2069"/>
          <w:footerReference w:type="even" r:id="rId2070"/>
          <w:footerReference w:type="default" r:id="rId2071"/>
          <w:footnotePr>
            <w:numFmt w:val="chicago"/>
          </w:footnotePr>
          <w:pgSz w:w="8634" w:h="14208"/>
          <w:pgMar w:top="1125" w:right="81" w:bottom="1041" w:left="90" w:header="0" w:footer="613" w:gutter="0"/>
          <w:pgNumType w:start="1140"/>
          <w:cols w:space="720"/>
          <w:noEndnote/>
          <w:docGrid w:linePitch="360"/>
          <w15:footnoteColumns w:val="1"/>
        </w:sectPr>
      </w:pPr>
      <w:r>
        <w:t xml:space="preserve">За МикиФоромъ за Ивановымъ сыномъ Хомякова старое его- помѣстье въ слц. </w:t>
      </w:r>
      <w:r>
        <w:rPr>
          <w:i/>
          <w:iCs/>
        </w:rPr>
        <w:t>Коптевскомъ,</w:t>
      </w:r>
      <w:r>
        <w:t xml:space="preserve"> на рчк. па </w:t>
      </w:r>
      <w:r>
        <w:rPr>
          <w:i/>
          <w:iCs/>
        </w:rPr>
        <w:t>Нюховѣ;</w:t>
      </w:r>
      <w:r>
        <w:t xml:space="preserve"> пашнп паханые добр. земли 100 четьи, да пер. 20 четьи съ осм. въ полѣ, а въ дву потомужъ,</w:t>
      </w:r>
      <w:r>
        <w:t xml:space="preserve"> сѣна </w:t>
      </w:r>
    </w:p>
    <w:p w14:paraId="4418A864" w14:textId="77777777" w:rsidR="00433AE5" w:rsidRDefault="00903536">
      <w:pPr>
        <w:pStyle w:val="11"/>
        <w:ind w:left="420"/>
        <w:jc w:val="both"/>
      </w:pPr>
      <w:r>
        <w:t>подо всѣмъ с. 150 коп., лѣсу непашенного около усадища въ длину на 2 версты, а поперегъ па 1*/</w:t>
      </w:r>
      <w:r>
        <w:rPr>
          <w:vertAlign w:val="subscript"/>
        </w:rPr>
        <w:t>2</w:t>
      </w:r>
      <w:r>
        <w:t xml:space="preserve"> версты; да за нимъ же, по государевѣ гра</w:t>
      </w:r>
      <w:r>
        <w:softHyphen/>
        <w:t xml:space="preserve">мотѣ по ввозной, пуст., что была дер. </w:t>
      </w:r>
      <w:r>
        <w:rPr>
          <w:i/>
          <w:iCs/>
        </w:rPr>
        <w:t>Кузнецова,</w:t>
      </w:r>
      <w:r>
        <w:t xml:space="preserve"> на рчк. па </w:t>
      </w:r>
      <w:r>
        <w:rPr>
          <w:i/>
          <w:iCs/>
        </w:rPr>
        <w:t xml:space="preserve">Нюховой, </w:t>
      </w:r>
      <w:r>
        <w:t xml:space="preserve">изъ порозжихъ земель 93 году </w:t>
      </w:r>
      <w:r>
        <w:t>Ивановского помѣстья Третьякова сына Хомякова, а въ пей 2 мѣста дворов.; пашни паханые наѣздомъ добр. земли 91 четьи въ полѣ, а въ дву потомужъ, сѣна 60 коп., лѣсу пашен</w:t>
      </w:r>
      <w:r>
        <w:softHyphen/>
        <w:t>ного 4 дес., а непашенного по врагомъ 3 дес.; да за нимъ же въ той же пуст., по сдаточ</w:t>
      </w:r>
      <w:r>
        <w:t>ной записи Григорьевского помѣстья Кондратьева, пашни лѣсомъ поросло 35 четьи въ полѣ, а въ дву потомужъ, сѣна 40 коп., лѣсу непашенного 3 дес. И всего за МикиФоромъ слц. безъ чети да пуст., а въ нихъ. дв. помѣщиковъ да 5 дв. людцкихъ, да 4 дв. крестьянски</w:t>
      </w:r>
      <w:r>
        <w:t>хъ, да 5 дв. бобылскихъ, а людей въ нихъ тожъ; пашни паханые 100 четьи, да пашни жъ пахано наѣздомъ 91 четь, да пер. 20 четьи съ осм., да лѣ</w:t>
      </w:r>
      <w:r>
        <w:softHyphen/>
        <w:t>сомъ поросло 35 четьи, и обоего пашни паханые и пер. и лѣсомъ поросло 246 четьи съ осм. въ нолѣ, а въ дву потомужъ.</w:t>
      </w:r>
      <w:r>
        <w:t xml:space="preserve"> А сошного писма въ живущемъ полчети сохи, а въ пустѣ сошного писма полчети сохи ; и полполчети, и не дошло въ сошное писмо пер. 3 четьи съ осм. За Булатомъ Ивановымъ сыномъ Хомякова четь слц. </w:t>
      </w:r>
      <w:r>
        <w:rPr>
          <w:i/>
          <w:iCs/>
        </w:rPr>
        <w:t xml:space="preserve">Коптевскою, </w:t>
      </w:r>
      <w:r>
        <w:t xml:space="preserve">на рчк. на </w:t>
      </w:r>
      <w:r>
        <w:rPr>
          <w:i/>
          <w:iCs/>
        </w:rPr>
        <w:t>Нюховѣ;</w:t>
      </w:r>
      <w:r>
        <w:t xml:space="preserve"> пашни паханые добр. земли 15 чет</w:t>
      </w:r>
      <w:r>
        <w:t xml:space="preserve">ьи, да пер. 20 четьи въ полѣ, а въ дву потомужъ, сѣно и лѣсъ писанъ .подъ </w:t>
      </w:r>
      <w:r>
        <w:rPr>
          <w:smallCaps/>
        </w:rPr>
        <w:t>Никифоро</w:t>
      </w:r>
      <w:r>
        <w:rPr>
          <w:smallCaps/>
        </w:rPr>
        <w:softHyphen/>
        <w:t>вымъ</w:t>
      </w:r>
      <w:r>
        <w:t xml:space="preserve"> помѣсьемъ Хомякова у всего селца; да за Булатомъ же въ пуст. </w:t>
      </w:r>
      <w:r>
        <w:rPr>
          <w:i/>
          <w:iCs/>
        </w:rPr>
        <w:t>Якимовской</w:t>
      </w:r>
      <w:r>
        <w:t xml:space="preserve"> пашни пер. добр. земли 10 четьи въ полѣ, а въ дву потомужъ, сѣна 10 коп., лѣсу непашенного дес.;</w:t>
      </w:r>
      <w:r>
        <w:t xml:space="preserve"> да за Була</w:t>
      </w:r>
      <w:r>
        <w:softHyphen/>
        <w:t xml:space="preserve">томъ же да за племянникомъ его за Семеномъ за </w:t>
      </w:r>
      <w:r>
        <w:rPr>
          <w:smallCaps/>
        </w:rPr>
        <w:t xml:space="preserve">Никифоровымъ сыномъ </w:t>
      </w:r>
      <w:r>
        <w:t xml:space="preserve">Хомякова изъ порозжихъ земель вопче, что было Васильевское помѣстье Никитина сына Колачова въ пуст., что была дер. </w:t>
      </w:r>
      <w:r>
        <w:rPr>
          <w:i/>
          <w:iCs/>
        </w:rPr>
        <w:t>Костипская;</w:t>
      </w:r>
      <w:r>
        <w:t xml:space="preserve"> пашни пер. добр. земли 58 четьи въ полѣ, а въ дву п</w:t>
      </w:r>
      <w:r>
        <w:t>отомужъ, сѣна 50 коп., по 29 четьи за челов. И всего за Булатомъ четь слц., да въ 2 пуст. по жеребью, а въ нихъ дв. помѣщиковъ, да 2 дв. людцкихъ, да 2 дв. крестьянскихъ, да 2 дв. бобылскихъ, да дв. пустъ да мѣсто дворов.; пашни паханые 15 четьи, да пер. 5</w:t>
      </w:r>
      <w:r>
        <w:t>9 четьи, и обоего 74 чети, а за Се</w:t>
      </w:r>
      <w:r>
        <w:softHyphen/>
        <w:t>меномъ за Хомяковымъ пашни пер. 29 четьи. А сошного писма въ жи</w:t>
      </w:r>
      <w:r>
        <w:softHyphen/>
        <w:t>вущемъ и въ пустѣ у Булата да у Семена полчети сохи, и перешло за сошнымъ писмомъ пер. 3 чети; а платити Булату съ своего жеребья съ живущего съ 15 четьи.</w:t>
      </w:r>
    </w:p>
    <w:p w14:paraId="0100D27C" w14:textId="77777777" w:rsidR="00433AE5" w:rsidRDefault="00903536">
      <w:pPr>
        <w:pStyle w:val="11"/>
        <w:ind w:left="980" w:firstLine="260"/>
        <w:jc w:val="both"/>
      </w:pPr>
      <w:r>
        <w:t xml:space="preserve">За вдовою за Овдотьею за Семеновою женою Данилова да за сыномъ за Крестьяниномъ старое отца его помѣстье слц. </w:t>
      </w:r>
      <w:r>
        <w:rPr>
          <w:i/>
          <w:iCs/>
        </w:rPr>
        <w:t>Грызлово,</w:t>
      </w:r>
      <w:r>
        <w:t xml:space="preserve"> па </w:t>
      </w:r>
      <w:r>
        <w:rPr>
          <w:i/>
          <w:iCs/>
        </w:rPr>
        <w:t>Волотей- скомъ</w:t>
      </w:r>
      <w:r>
        <w:t xml:space="preserve"> отвершку, а въ слц. церк. Николы чюдотворца, древяна, клѣцки, на помѣщиковѣ землѣ; пашни паханые добр. земли 75 четьи,</w:t>
      </w:r>
      <w:r>
        <w:t xml:space="preserve"> да пер. 65 четьи въ полѣ, а въ дву потомужъ, сѣна 150 коп., лѣсу непашенного по врагомъ 2 дес. Пуст., что была дер. </w:t>
      </w:r>
      <w:r>
        <w:rPr>
          <w:i/>
          <w:iCs/>
        </w:rPr>
        <w:t>Ревякииская,</w:t>
      </w:r>
      <w:r>
        <w:t xml:space="preserve"> на </w:t>
      </w:r>
      <w:r>
        <w:rPr>
          <w:i/>
          <w:iCs/>
        </w:rPr>
        <w:t>Волотейскомъ</w:t>
      </w:r>
      <w:r>
        <w:t xml:space="preserve"> от</w:t>
      </w:r>
      <w:r>
        <w:softHyphen/>
        <w:t>вершку, а въ немъ 5 мѣстъ дворов. крестьянскихъ; пашни пахано наѣз</w:t>
      </w:r>
      <w:r>
        <w:softHyphen/>
        <w:t>домъ добр. земли 40 четьи, да пер. 10 че</w:t>
      </w:r>
      <w:r>
        <w:t>тьи, да лѣсомъ поросло 15 четьи въ полѣ, а въ дву потомужъ, сѣна 120 коп., лѣсу непашенного по вра</w:t>
      </w:r>
      <w:r>
        <w:softHyphen/>
        <w:t>гомъ 3 дес. И всего за вдовою за Овдотьею да за еѣ сыномъ за Крестья</w:t>
      </w:r>
      <w:r>
        <w:softHyphen/>
        <w:t>ниномъ слц. да пуст., а въ нихъ дв. помѣщиковъ, да 6 дв. людцкихъ, да 6 дв. крестьянских</w:t>
      </w:r>
      <w:r>
        <w:t>ъ, да 4 дв. бобылскихъ, а людей въ нихъ 11 челов. да дв. пустъ, да 5 мѣстъ дворов. крестьянскихъ; пашни паханые добр. зем</w:t>
      </w:r>
      <w:r>
        <w:softHyphen/>
        <w:t>ли 75 четьи, да наѣздомъ пахано 40 четьи, да пер. 75 четьи, да лѣсомъ поросло 15 четьи, и обоего пашни паханые и пер. и лѣсомъ поросло</w:t>
      </w:r>
      <w:r>
        <w:t xml:space="preserve"> 205 четьи въ полѣ, а въ дву потомужъ. А сошного писма въ живущемъ пол</w:t>
      </w:r>
      <w:r>
        <w:softHyphen/>
        <w:t>полчети п полполполчети сохи, а въ пустѣ сошного писма и съ наѣзною пашнею полтрети сохи, и не дошло въ сошное писмо пер. 3 четьи съ третникомъ.</w:t>
      </w:r>
    </w:p>
    <w:p w14:paraId="17977D78" w14:textId="77777777" w:rsidR="00433AE5" w:rsidRDefault="00903536">
      <w:pPr>
        <w:pStyle w:val="11"/>
        <w:ind w:left="520" w:firstLine="240"/>
        <w:jc w:val="both"/>
      </w:pPr>
      <w:r>
        <w:t>За Ѳедкою за Васильевымъ сыномъ Королевс</w:t>
      </w:r>
      <w:r>
        <w:t xml:space="preserve">кого старое отца его помѣстье въ дер. </w:t>
      </w:r>
      <w:r>
        <w:rPr>
          <w:i/>
          <w:iCs/>
        </w:rPr>
        <w:t>къ-Татариновѣ,</w:t>
      </w:r>
      <w:r>
        <w:t xml:space="preserve"> на колоДезѣ, а </w:t>
      </w:r>
      <w:r>
        <w:rPr>
          <w:i/>
          <w:iCs/>
        </w:rPr>
        <w:t>Паново</w:t>
      </w:r>
      <w:r>
        <w:t xml:space="preserve"> тожъ; пашни ' паханые добр. земли 2 чети, да пер. 48 четьи въ полѣ, а въ дву пото</w:t>
      </w:r>
      <w:r>
        <w:softHyphen/>
        <w:t xml:space="preserve">мужъ, сѣпа 50 коп. Пуст. </w:t>
      </w:r>
      <w:r>
        <w:rPr>
          <w:i/>
          <w:iCs/>
        </w:rPr>
        <w:t>Якимовская,</w:t>
      </w:r>
      <w:r>
        <w:t xml:space="preserve"> а въ ней 5 мѣстъ дворов.; пашни пер. добр. земли 60 четьи въ п</w:t>
      </w:r>
      <w:r>
        <w:t>олѣ, а въ дву потомужъ, сѣпа 40 коп., лѣсу пашенного 5 дес.,И всего за Ѳедкою жеребей дер., да пуст., а въ нихъ дв. помѣщиковъ, да дв. людцкой, да дв. крестьянской; пашни паха</w:t>
      </w:r>
      <w:r>
        <w:softHyphen/>
        <w:t xml:space="preserve">ные добр. земли 2 чети, да пер. 108 четьи, и обоего 110 четьи въ полѣ, а въ дву </w:t>
      </w:r>
      <w:r>
        <w:t>потомужъ, сѣна 90 коп., лѣсу пашенного 5 дес. А сошного пис</w:t>
      </w:r>
      <w:r>
        <w:softHyphen/>
        <w:t>ма въ живущемъ и въ пустѣ полчети сохи, и перешло за сошнымъ писмомъ пер. 10 четьи, а платити Ѳедкѣ съ живущего съ 2 четьи. Въ той же дер. за Иваномъ за Ѳедоровымъ сыномъ Королевского, а въ ней на</w:t>
      </w:r>
      <w:r>
        <w:t xml:space="preserve"> его жеребей дв. помѣщиковъ; пашни паханые добр. земли осм., да пер. 49 четьи съ осм. въ полѣ, а въ дву потомужъ, сѣна у обѣихъ по</w:t>
      </w:r>
      <w:r>
        <w:softHyphen/>
        <w:t>мѣщиковъ 50 коп., лѣсу непашенного вопче жъ 8 дес. А сошного писма въ живущемъ и въ пустѣ полполчети сохи; а платити Ивану съ</w:t>
      </w:r>
      <w:r>
        <w:t xml:space="preserve"> живуще</w:t>
      </w:r>
      <w:r>
        <w:softHyphen/>
        <w:t>го съ одное осм.</w:t>
      </w:r>
    </w:p>
    <w:p w14:paraId="29B534B2" w14:textId="77777777" w:rsidR="00433AE5" w:rsidRDefault="00903536">
      <w:pPr>
        <w:pStyle w:val="11"/>
        <w:ind w:left="520" w:firstLine="240"/>
        <w:jc w:val="both"/>
      </w:pPr>
      <w:r>
        <w:t xml:space="preserve">С. </w:t>
      </w:r>
      <w:r>
        <w:rPr>
          <w:i/>
          <w:iCs/>
        </w:rPr>
        <w:t>Окулшино,</w:t>
      </w:r>
      <w:r>
        <w:t xml:space="preserve"> па рчк. </w:t>
      </w:r>
      <w:r>
        <w:rPr>
          <w:i/>
          <w:iCs/>
        </w:rPr>
        <w:t>къ Волотеи,</w:t>
      </w:r>
      <w:r>
        <w:t xml:space="preserve"> а въ немъ церк. Рожество Христово, древяна, клѣтцки, на царя и великого князя землѣ, а въ немъ за Семе</w:t>
      </w:r>
      <w:r>
        <w:softHyphen/>
        <w:t>номъ за Яковлевымъ сыномъ Арсеньева старое его помѣстье; паш</w:t>
      </w:r>
      <w:r>
        <w:softHyphen/>
        <w:t>ни церковные 20 четьи въ полѣ, а в</w:t>
      </w:r>
      <w:r>
        <w:t xml:space="preserve">ъ дву потомужъ, сѣна 15 коп., да помѣщиковъ! п людцкіе пашни паханые добр. земли 20 четьи, да пер. 46 четьи въ полѣ, а въ дву потомужъ, сѣна 115 коп., лѣсу пашенного 2 дес., а пепашенногю 4 дес. Да за Семеномъ же въ томъ же с. въ </w:t>
      </w:r>
      <w:r>
        <w:rPr>
          <w:i/>
          <w:iCs/>
        </w:rPr>
        <w:t>Окулшииѣ</w:t>
      </w:r>
      <w:r>
        <w:t xml:space="preserve"> пзъ порозжихъ зем</w:t>
      </w:r>
      <w:r>
        <w:t>ель Оѳонасьевскоіі жеребей Сухотина, а въ немъ на его жеребью 3 м. дворов.; пашни пер. добр. земли 35 четьи въ полѣ, а въ дву потомужъ, сѣна 30 коп. А сошного писма у Семена въ живущемъ и въ пустѣ полчети сохи, а платити ему съ живущего съ 20 четьи.</w:t>
      </w:r>
    </w:p>
    <w:p w14:paraId="27B35650" w14:textId="77777777" w:rsidR="00433AE5" w:rsidRDefault="00903536">
      <w:pPr>
        <w:pStyle w:val="11"/>
        <w:ind w:left="520" w:firstLine="240"/>
        <w:jc w:val="both"/>
        <w:sectPr w:rsidR="00433AE5">
          <w:headerReference w:type="even" r:id="rId2072"/>
          <w:headerReference w:type="default" r:id="rId2073"/>
          <w:footerReference w:type="even" r:id="rId2074"/>
          <w:footerReference w:type="default" r:id="rId2075"/>
          <w:headerReference w:type="first" r:id="rId2076"/>
          <w:footerReference w:type="first" r:id="rId2077"/>
          <w:footnotePr>
            <w:numFmt w:val="chicago"/>
          </w:footnotePr>
          <w:pgSz w:w="8634" w:h="14208"/>
          <w:pgMar w:top="1125" w:right="81" w:bottom="1041" w:left="90" w:header="0" w:footer="3" w:gutter="0"/>
          <w:cols w:space="720"/>
          <w:noEndnote/>
          <w:titlePg/>
          <w:docGrid w:linePitch="360"/>
          <w15:footnoteColumns w:val="1"/>
        </w:sectPr>
      </w:pPr>
      <w:r>
        <w:t xml:space="preserve">За Романомъ за Максимовымъ сыномъ Овсяиикова, что было за Оксентьемъ за Очкасовымъ да за Мпхалкомъ за Мощинцовымъ въ дер. въ </w:t>
      </w:r>
      <w:r>
        <w:rPr>
          <w:i/>
          <w:iCs/>
        </w:rPr>
        <w:t>Сукоііииковѣ, Преснецова</w:t>
      </w:r>
      <w:r>
        <w:t xml:space="preserve"> тожъ, па рчк. на </w:t>
      </w:r>
      <w:r>
        <w:rPr>
          <w:i/>
          <w:iCs/>
        </w:rPr>
        <w:t>Песочеикѣ;</w:t>
      </w:r>
      <w:r>
        <w:t xml:space="preserve"> пашни </w:t>
      </w:r>
    </w:p>
    <w:p w14:paraId="2602FB64" w14:textId="77777777" w:rsidR="00433AE5" w:rsidRDefault="00903536">
      <w:pPr>
        <w:pStyle w:val="11"/>
        <w:ind w:left="520"/>
        <w:jc w:val="both"/>
      </w:pPr>
      <w:r>
        <w:t>паханые добр. земли 20 четьи, да пер. 5 четьи въ полѣ, а въ дву пото</w:t>
      </w:r>
      <w:r>
        <w:softHyphen/>
        <w:t>му</w:t>
      </w:r>
      <w:r>
        <w:t xml:space="preserve">жъ, сѣиа 25 коп., лѣсъ вопче у всей дер. около усадища въ длину на 3 версты, а поперегъ иа 2 версты. Пуст., что была дер., на </w:t>
      </w:r>
      <w:r>
        <w:rPr>
          <w:i/>
          <w:iCs/>
        </w:rPr>
        <w:t xml:space="preserve">Ивашенскомъ </w:t>
      </w:r>
      <w:r>
        <w:t>колодезѣ, а въ ней 2 мѣста дворов.; пашни пахано наѣздомъ добр. земли 20 четьи, да пер. 5 четьи въ полѣ, а въ дву пото</w:t>
      </w:r>
      <w:r>
        <w:t>мужъ, сѣна 30 коп. Въ той же Дер. за Левою за Елизарьевымъ сыиомъ Овсяникова отца его помѣстье, что было за Оксентьемъ за Очкасовымъ да за Михалкомъ за Мощинцовымъ; пашни паханые добр. земли 18 четьи, да пер. 2 чети въ полѣ, а въ дву потомужъ, сѣна 20 коп.</w:t>
      </w:r>
      <w:r>
        <w:t xml:space="preserve">, лѣсъ вопче подо всею дер., а писанъ подъ Романовымъ помѣстьемъ Овсяникова въ пуст., что была дер. на </w:t>
      </w:r>
      <w:r>
        <w:rPr>
          <w:i/>
          <w:iCs/>
        </w:rPr>
        <w:t>Ивешеномъ</w:t>
      </w:r>
      <w:r>
        <w:t xml:space="preserve"> колодезѣ, а въ пей 2 мѣста дворов.; пашни пахано наѣздомъ добр. земли 19 четьи, да пер. четь въ полѣ, а въ дву потомужъ, сѣна 20 коп. Въ тбй же</w:t>
      </w:r>
      <w:r>
        <w:t xml:space="preserve"> дер. въ </w:t>
      </w:r>
      <w:r>
        <w:rPr>
          <w:i/>
          <w:iCs/>
        </w:rPr>
        <w:t>Суконнгіковѣ</w:t>
      </w:r>
      <w:r>
        <w:t xml:space="preserve"> за Максимомъ за Васильевымъ сыномъ Овсяникова Оксептьевского жъ помѣстья О ч к а- сова пашни паханые добр. земли 3 чети, да пер. 2 чети въ полѣ, а въ дву потомужъ, сѣна 5 коп., лѣсъ вопче у всей дер., а подлинно писанъ подъ Романовымъ</w:t>
      </w:r>
      <w:r>
        <w:t xml:space="preserve"> помѣстьемъ Овсяникова. Въ пуст., что была дер. на </w:t>
      </w:r>
      <w:r>
        <w:rPr>
          <w:i/>
          <w:iCs/>
        </w:rPr>
        <w:t>Ивешеномъ</w:t>
      </w:r>
      <w:r>
        <w:t xml:space="preserve"> колодезѣ, пашни паханые наѣздомъ четь, да пер. 4 чети въ полѣ, а въ дву потомужъ, сѣиа 10 коп. И всего за Романомъ да за Левою да за Максимомъ за Овсяниковыми дер. да полпуст., а въ нихъ 3 дв. по</w:t>
      </w:r>
      <w:r>
        <w:t>мѣщиковыхъ, да 5 дв. людцкихъ да дв. крестьянской, да 2 дв. бобыл</w:t>
      </w:r>
      <w:r>
        <w:softHyphen/>
        <w:t xml:space="preserve">скихъ, а людей въ нихъ тожъ, да 5 мѣстъ дворов.; пашни паханые добр. земли 41 четьи, да пашни жъ пахано Наѣздомъ 40 четьи, да пер. 19 четьи, и обоего пашни паханые и пер. 100 четьи въ полѣ, </w:t>
      </w:r>
      <w:r>
        <w:t>а въ дву пото</w:t>
      </w:r>
      <w:r>
        <w:softHyphen/>
        <w:t>мужъ. А сошного писма въ живущемъ полполтрети безъ полполполчети сохи, а въ пустѣ и съ наѣзжею пашнею полполполтрети и полполполчети сохи, а платити имъ съ живущего съ своихъ жеребьевъ: Роману съ 20 четьи, а Левѣ съ 18 четьи, а Максиму съ 3 ч</w:t>
      </w:r>
      <w:r>
        <w:t>етьи.</w:t>
      </w:r>
    </w:p>
    <w:p w14:paraId="5B72EFA0" w14:textId="77777777" w:rsidR="00433AE5" w:rsidRDefault="00903536">
      <w:pPr>
        <w:pStyle w:val="11"/>
        <w:spacing w:line="283" w:lineRule="auto"/>
        <w:ind w:left="860" w:firstLine="260"/>
        <w:jc w:val="both"/>
      </w:pPr>
      <w:r>
        <w:t xml:space="preserve">За княземъ Михайломъ за княжъ </w:t>
      </w:r>
      <w:r>
        <w:rPr>
          <w:smallCaps/>
        </w:rPr>
        <w:t>Осифовымъ</w:t>
      </w:r>
      <w:r>
        <w:t xml:space="preserve"> сыномъ Волконского старое его помѣстье слц. </w:t>
      </w:r>
      <w:r>
        <w:rPr>
          <w:i/>
          <w:iCs/>
        </w:rPr>
        <w:t>Барсукино,</w:t>
      </w:r>
      <w:r>
        <w:t xml:space="preserve"> на рчк. на </w:t>
      </w:r>
      <w:r>
        <w:rPr>
          <w:i/>
          <w:iCs/>
        </w:rPr>
        <w:t>Барсукахъ,</w:t>
      </w:r>
      <w:r>
        <w:t xml:space="preserve"> да къ то- мужъ слц. припущено въ пашню поч. </w:t>
      </w:r>
      <w:r>
        <w:rPr>
          <w:i/>
          <w:iCs/>
        </w:rPr>
        <w:t>Шоколовъ,</w:t>
      </w:r>
      <w:r>
        <w:t xml:space="preserve"> да полпуст. па </w:t>
      </w:r>
      <w:r>
        <w:rPr>
          <w:i/>
          <w:iCs/>
        </w:rPr>
        <w:t>Вешен- скомъ</w:t>
      </w:r>
      <w:r>
        <w:t xml:space="preserve"> колодезѣ, да пуст., что была дер. </w:t>
      </w:r>
      <w:r>
        <w:rPr>
          <w:i/>
          <w:iCs/>
        </w:rPr>
        <w:t>Занина,</w:t>
      </w:r>
      <w:r>
        <w:t xml:space="preserve"> а въ с. ц</w:t>
      </w:r>
      <w:r>
        <w:t xml:space="preserve">ерк. Стра- стотерпѣцъ Христовъ Георгіи, древяпа, клѣтцки, стоитъ безъ пѣнья, на помѣщиковѣ землѣ; пашни паханые добр. земли 25 четьи, да пер. 79 четьи въ полѣ, а въ дву потомужъ, сѣна у села 90^коп. Да у </w:t>
      </w:r>
      <w:r>
        <w:rPr>
          <w:i/>
          <w:iCs/>
        </w:rPr>
        <w:t xml:space="preserve">Закиной </w:t>
      </w:r>
      <w:r>
        <w:t xml:space="preserve">пуст. сѣпа-60 коп., да у полупуст. у </w:t>
      </w:r>
      <w:r>
        <w:rPr>
          <w:i/>
          <w:iCs/>
        </w:rPr>
        <w:t>Вышенко</w:t>
      </w:r>
      <w:r>
        <w:rPr>
          <w:i/>
          <w:iCs/>
        </w:rPr>
        <w:t>ва</w:t>
      </w:r>
      <w:r>
        <w:t xml:space="preserve"> сѣпа 20 коп., лѣсу око</w:t>
      </w:r>
      <w:r>
        <w:softHyphen/>
        <w:t>ло усадища непашенного въ длину на версту, а поперегъ четь версты. И всего за княземъ Михайломъ с., а въ немъ дв. помѣщиковъ, да 5 дв. людцкихъ, да 2 дв. крестьянскихъ, да 2 дв. бобылскихъ, а людей въ нихъ тожъ, дадв. пустъ; пашни</w:t>
      </w:r>
      <w:r>
        <w:t xml:space="preserve"> паханые добр. земли 25 четьи, да пер. 79 четьи, и обоего пашни и пер. 104 чети 'въ полѣ, а въ дву потомужъ, сѣиа 170 коп. А сошного писма въ живущемъ полполполчеть сохи, а въ</w:t>
      </w:r>
    </w:p>
    <w:p w14:paraId="635FA979" w14:textId="77777777" w:rsidR="00433AE5" w:rsidRDefault="00903536">
      <w:pPr>
        <w:pStyle w:val="11"/>
        <w:tabs>
          <w:tab w:val="left" w:pos="3861"/>
          <w:tab w:val="left" w:pos="7350"/>
        </w:tabs>
        <w:spacing w:line="283" w:lineRule="auto"/>
        <w:ind w:left="400" w:firstLine="20"/>
        <w:jc w:val="both"/>
      </w:pPr>
      <w:r>
        <w:t>пустѣ полполчети и полполполчети сохиу и перешло за сошнымъ пис</w:t>
      </w:r>
      <w:r>
        <w:softHyphen/>
        <w:t>момъ пер.. 4 чет</w:t>
      </w:r>
      <w:r>
        <w:t>и..</w:t>
      </w:r>
      <w:r>
        <w:tab/>
        <w:t>•</w:t>
      </w:r>
      <w:r>
        <w:tab/>
        <w:t>-</w:t>
      </w:r>
    </w:p>
    <w:p w14:paraId="67F56F1B" w14:textId="77777777" w:rsidR="00433AE5" w:rsidRDefault="00903536">
      <w:pPr>
        <w:pStyle w:val="11"/>
        <w:tabs>
          <w:tab w:val="left" w:pos="5766"/>
        </w:tabs>
        <w:ind w:left="280" w:firstLine="360"/>
        <w:jc w:val="both"/>
      </w:pPr>
      <w:r>
        <w:t xml:space="preserve">За Олександромъ за Васильевымъ сыномъ Хрущова отца его помѣстье с. </w:t>
      </w:r>
      <w:r>
        <w:rPr>
          <w:i/>
          <w:iCs/>
        </w:rPr>
        <w:t>Богоявленское,</w:t>
      </w:r>
      <w:r>
        <w:t xml:space="preserve"> на р. на </w:t>
      </w:r>
      <w:r>
        <w:rPr>
          <w:i/>
          <w:iCs/>
        </w:rPr>
        <w:t>Упѣ,</w:t>
      </w:r>
      <w:r>
        <w:t xml:space="preserve"> усть рчк. </w:t>
      </w:r>
      <w:r>
        <w:rPr>
          <w:i/>
          <w:iCs/>
        </w:rPr>
        <w:t>Песочни,</w:t>
      </w:r>
      <w:r>
        <w:t xml:space="preserve"> а въ с. церк. Бого- . явленье Христово, да въ предѣлѣ Николы чюдотворца, да теплая церковь Христовы мученицы Пятницы, древяна, клѣтцки, на помѣщиковѣ землѣ; пашни церковные 10 четьи въ полѣ, а въ дву потомужъ, сѣна 20 коп., да помѣщиковъ! земли пашни паха</w:t>
      </w:r>
      <w:r>
        <w:t xml:space="preserve">ной добр. земли 60. четьп, да пер. 33 чети въ полѣ, а въ дву потомужъ, сѣпа 230 коп., лѣсу непашенного было въ длину на версту, а поперегъ на полверсты. Дер. </w:t>
      </w:r>
      <w:r>
        <w:rPr>
          <w:i/>
          <w:iCs/>
        </w:rPr>
        <w:t>Комынгто, Ко- бузево</w:t>
      </w:r>
      <w:r>
        <w:t xml:space="preserve"> тожъ, па рчк. на </w:t>
      </w:r>
      <w:r>
        <w:rPr>
          <w:i/>
          <w:iCs/>
        </w:rPr>
        <w:t>Песочнѣ;</w:t>
      </w:r>
      <w:r>
        <w:t xml:space="preserve"> пашни паханые добр. земли 10 четьи, да пер. 8 четьи</w:t>
      </w:r>
      <w:r>
        <w:t xml:space="preserve"> въ полѣ, а въ дву потомужъ, сѣна 20 коп., лѣсу пашен</w:t>
      </w:r>
      <w:r>
        <w:softHyphen/>
        <w:t xml:space="preserve">ного 4 дес., а непашенного 2 дес. Дер. </w:t>
      </w:r>
      <w:r>
        <w:rPr>
          <w:i/>
          <w:iCs/>
        </w:rPr>
        <w:t>Банина,</w:t>
      </w:r>
      <w:r>
        <w:t xml:space="preserve"> на рчк. на </w:t>
      </w:r>
      <w:r>
        <w:rPr>
          <w:i/>
          <w:iCs/>
        </w:rPr>
        <w:t xml:space="preserve">Песочнѣ; </w:t>
      </w:r>
      <w:r>
        <w:t xml:space="preserve">пашни паханые добр. земли 80 четьи, да пер. 11 четьи въ полѣ, а въ дву потомужъ, сѣна 23 коп. Дер. </w:t>
      </w:r>
      <w:r>
        <w:rPr>
          <w:i/>
          <w:iCs/>
        </w:rPr>
        <w:t>Ужова, Протопопова</w:t>
      </w:r>
      <w:r>
        <w:t xml:space="preserve"> тожъ, на рчк. на </w:t>
      </w:r>
      <w:r>
        <w:rPr>
          <w:i/>
          <w:iCs/>
        </w:rPr>
        <w:t>Ужонкѣ;</w:t>
      </w:r>
      <w:r>
        <w:t xml:space="preserve"> пашни паханые добр. земли 50 четьи, да пер. 37 четьи съ осм. въ полѣ, а въ дву потомужъ, сѣпа 40 коп. Пуст., что была дер. на </w:t>
      </w:r>
      <w:r>
        <w:rPr>
          <w:i/>
          <w:iCs/>
        </w:rPr>
        <w:t>Долгомъ</w:t>
      </w:r>
      <w:r>
        <w:t xml:space="preserve"> озрк., а въ ней 4 м.- дворов..крестьянскихъ; пашни лѣсомъ поро</w:t>
      </w:r>
      <w:r>
        <w:softHyphen/>
        <w:t xml:space="preserve">сло 3 чети въ полѣ, а въ дву потомужъ, сѣна 8 коп. </w:t>
      </w:r>
      <w:r>
        <w:t xml:space="preserve">Пуст., что быладер. </w:t>
      </w:r>
      <w:r>
        <w:rPr>
          <w:i/>
          <w:iCs/>
        </w:rPr>
        <w:t>Положиновская,</w:t>
      </w:r>
      <w:r>
        <w:t xml:space="preserve"> на рчк. па </w:t>
      </w:r>
      <w:r>
        <w:rPr>
          <w:i/>
          <w:iCs/>
        </w:rPr>
        <w:t>Песоченкѣ,</w:t>
      </w:r>
      <w:r>
        <w:t xml:space="preserve"> а въ немъ 7 мѣстъ дворов.; паш</w:t>
      </w:r>
      <w:r>
        <w:softHyphen/>
        <w:t xml:space="preserve">ни пер. добр. земли 30 четьи въ полѣ, а въ дву потомужъ, сѣна 15 коп. Пуст., что былъ поч. </w:t>
      </w:r>
      <w:r>
        <w:rPr>
          <w:i/>
          <w:iCs/>
        </w:rPr>
        <w:t>Могнколепинъ;</w:t>
      </w:r>
      <w:r>
        <w:t xml:space="preserve"> на </w:t>
      </w:r>
      <w:r>
        <w:rPr>
          <w:i/>
          <w:iCs/>
        </w:rPr>
        <w:t>Песоченскомъ</w:t>
      </w:r>
      <w:r>
        <w:t xml:space="preserve">отвертку, а въ немъ </w:t>
      </w:r>
      <w:r>
        <w:rPr>
          <w:rFonts w:ascii="Courier New" w:eastAsia="Courier New" w:hAnsi="Courier New" w:cs="Courier New"/>
          <w:sz w:val="36"/>
          <w:szCs w:val="36"/>
        </w:rPr>
        <w:t xml:space="preserve">4 </w:t>
      </w:r>
      <w:r>
        <w:t>мѣста дворов.; пашни лѣсом</w:t>
      </w:r>
      <w:r>
        <w:t>ъ поросло добр. земли 6 четьи въ полѣ, а въ дву потомужъ, сѣна 15 коп., лѣсу непашенного 6 дес. И всего за Оле</w:t>
      </w:r>
      <w:r>
        <w:softHyphen/>
        <w:t>ксандромъ с. да 2 дер. да 3 пуст., а.въ нихъ дв. помѣщиковъ, да 9 дв. людцкихъ/ да 19 дв. крестьянскихъ, да 11 дв. бобылскихъ, а людей въ нихъ то</w:t>
      </w:r>
      <w:r>
        <w:t>жъ, да 3 дв. пустыхъ, да 15 мѣстъ дворов.; пашнппаханые добр. земли 200 четьи, да пер. 119 четьи съ осм., да лѣсомъ поросло 9 четьи, и обоего пашни паханые и пер. и лѣсомъ поросло 328 четьи съ осм. въ полѣ, а въ дву потомужъ. А сошного писма въ живущемъ че</w:t>
      </w:r>
      <w:r>
        <w:t>ть сохи, а въ пустѣ сошного писма полчети и полполполчетв сохи и пер. З чети съ осм.</w:t>
      </w:r>
      <w:r>
        <w:tab/>
        <w:t>.</w:t>
      </w:r>
    </w:p>
    <w:p w14:paraId="4DB44B14" w14:textId="77777777" w:rsidR="00433AE5" w:rsidRDefault="00903536">
      <w:pPr>
        <w:pStyle w:val="11"/>
        <w:spacing w:line="283" w:lineRule="auto"/>
        <w:ind w:left="400" w:firstLine="240"/>
        <w:jc w:val="both"/>
      </w:pPr>
      <w:r>
        <w:t xml:space="preserve">За Максимомъ за Денисьевымъ сыномъ. Ивашкина с. </w:t>
      </w:r>
      <w:r>
        <w:rPr>
          <w:i/>
          <w:iCs/>
        </w:rPr>
        <w:t xml:space="preserve">Окгіншгінское, </w:t>
      </w:r>
      <w:r>
        <w:t xml:space="preserve">на </w:t>
      </w:r>
      <w:r>
        <w:rPr>
          <w:i/>
          <w:iCs/>
        </w:rPr>
        <w:t>Олёшенкѣ,</w:t>
      </w:r>
      <w:r>
        <w:t xml:space="preserve"> а въ с. церк. Рожество Пречистой Богородицы, древяна, клѣтцки, да мѣсто церковное, что была ц</w:t>
      </w:r>
      <w:r>
        <w:t>ерковь Николы чюдотворца, на царя и великого князя землѣ; пашни церковные'15 четьи въ полѣ, а въ дву потомужъ, сѣна 20 коп., да помѣщиковъ! пашни и крестьянскіе паха</w:t>
      </w:r>
      <w:r>
        <w:softHyphen/>
        <w:t>ные добр. земли 75 четьи, да пер. 65 четьи въ-полѣ, а въ дву потомужъ, сѣна 115 коп., да в</w:t>
      </w:r>
      <w:r>
        <w:t xml:space="preserve">ъ томъ же с. 2 домни. Дер. </w:t>
      </w:r>
      <w:r>
        <w:rPr>
          <w:i/>
          <w:iCs/>
        </w:rPr>
        <w:t>Горская,</w:t>
      </w:r>
      <w:r>
        <w:t xml:space="preserve"> на </w:t>
      </w:r>
      <w:r>
        <w:rPr>
          <w:i/>
          <w:iCs/>
        </w:rPr>
        <w:t>Олегигін- скомъ</w:t>
      </w:r>
      <w:r>
        <w:t xml:space="preserve"> верху; пашни паханые добр. земли 25 четьп, да пер. 25 четьи въ полѣ, а въ дву потомужъ, сѣпа 60 коп., лѣсу непашенного у с. и у дер. въ длину па 2 версты, а поперегъ на версту, да въ той же дер. домня </w:t>
      </w:r>
      <w:r>
        <w:t xml:space="preserve">да 2 кузницы. Пуст., что была слободка </w:t>
      </w:r>
      <w:r>
        <w:rPr>
          <w:i/>
          <w:iCs/>
        </w:rPr>
        <w:t>Некрасовская,</w:t>
      </w:r>
      <w:r>
        <w:t xml:space="preserve"> а въ ней 5 мѣстъ</w:t>
      </w:r>
    </w:p>
    <w:p w14:paraId="18B12A2A" w14:textId="77777777" w:rsidR="00433AE5" w:rsidRDefault="00903536">
      <w:pPr>
        <w:pStyle w:val="a8"/>
        <w:spacing w:line="240" w:lineRule="auto"/>
        <w:ind w:firstLine="960"/>
        <w:rPr>
          <w:sz w:val="14"/>
          <w:szCs w:val="14"/>
        </w:rPr>
      </w:pPr>
      <w:r>
        <w:rPr>
          <w:rFonts w:ascii="Arial" w:eastAsia="Arial" w:hAnsi="Arial" w:cs="Arial"/>
          <w:sz w:val="14"/>
          <w:szCs w:val="14"/>
        </w:rPr>
        <w:t>ф</w:t>
      </w:r>
    </w:p>
    <w:p w14:paraId="5FAB5650" w14:textId="77777777" w:rsidR="00433AE5" w:rsidRDefault="00903536">
      <w:pPr>
        <w:pStyle w:val="11"/>
        <w:spacing w:line="283" w:lineRule="auto"/>
        <w:ind w:left="880" w:firstLine="20"/>
        <w:jc w:val="both"/>
      </w:pPr>
      <w:r>
        <w:t xml:space="preserve">дворов:; пашни пер. доор. земли 10 четьи въ полѣ, а въ дву потомужъ, сѣна 13 коп. Пуст., что была слободка </w:t>
      </w:r>
      <w:r>
        <w:rPr>
          <w:i/>
          <w:iCs/>
        </w:rPr>
        <w:t>Некрасова,</w:t>
      </w:r>
      <w:r>
        <w:t xml:space="preserve"> а въ ней 6 мѣсѣъ дворов.; пашни лѣсомъ поросло добр. земли 10 четьи въ полѣ, а въ дву потомужъ, сѣна 10 коп. И всего за Максимомъ с., да дер., да 2 пуст., а въ нихъ дв. помѣщиковъ, да 6 дв. людцкихъ, да 14 дв. крестьянскихъ, а людей въ нихъ 15 челов., да </w:t>
      </w:r>
      <w:r>
        <w:t>8 дв. бобылскихъ, а людей въ нихъ тожъ, да 2 дв. пустыхъ, да 11 мѣстъ дворов.; пашни паханые добр. земли 100 четьи, да пер. 100 четьи, да лѣсомъ поросло 10 четьи, и обоего пашни паханые и пер. и лѣсомъ поросло 210 четьи въ полѣ, а въ дву потомужъ. А сошног</w:t>
      </w:r>
      <w:r>
        <w:t>о писма въ живущемъ полчети сохи, а въ пустѣ сошного пйсма полчети сохи, и перешло за сошнымъ писмомъ пер. 10 четьи.</w:t>
      </w:r>
    </w:p>
    <w:p w14:paraId="4B1B18B9" w14:textId="77777777" w:rsidR="00433AE5" w:rsidRDefault="00903536">
      <w:pPr>
        <w:pStyle w:val="11"/>
        <w:spacing w:line="283" w:lineRule="auto"/>
        <w:ind w:left="880" w:firstLine="260"/>
        <w:jc w:val="both"/>
      </w:pPr>
      <w:r>
        <w:t xml:space="preserve">За Васильемъ Оѳонасьевымъ сыномъ Толстого старое его помѣстье дер. </w:t>
      </w:r>
      <w:r>
        <w:rPr>
          <w:i/>
          <w:iCs/>
        </w:rPr>
        <w:t>Курулова,</w:t>
      </w:r>
      <w:r>
        <w:t xml:space="preserve"> на </w:t>
      </w:r>
      <w:r>
        <w:rPr>
          <w:i/>
          <w:iCs/>
        </w:rPr>
        <w:t>Олешенскомъ</w:t>
      </w:r>
      <w:r>
        <w:t xml:space="preserve"> отвершку; пашни паханые добр. земли 35 четьи, д</w:t>
      </w:r>
      <w:r>
        <w:t>а пер. 25 четьи въ полѣ, а въ дву потомужъ, сѣна 30 коп., лѣсу пашенного 2 дес., а непашенного лѣсу 10 дес. И всего за Васильемъ дер., а въ нёй дв. помѣщиковъ, да 2 дв. людцкихъ, да 3 дв. крестьян</w:t>
      </w:r>
      <w:r>
        <w:softHyphen/>
        <w:t xml:space="preserve">скихъ, да 2 дв. бобылскихъ, а людей въ нихъ тожъ, да 2 дв. </w:t>
      </w:r>
      <w:r>
        <w:t>пустыхъ; пашни паханые добр. земли 35 четьи, да пер. 25 четьи, и обоего пашни и пер. 60 четьи въ полѣ, а въ дву потомужъ. А сошного писма въ живу</w:t>
      </w:r>
      <w:r>
        <w:softHyphen/>
        <w:t>щемъ полполполтреть сохи, и перешло за сошнымъ писмомъ пашни 2 чети безъ третника, а въ пустѣ сошного писма по</w:t>
      </w:r>
      <w:r>
        <w:t>лполполчетв сохи.</w:t>
      </w:r>
    </w:p>
    <w:p w14:paraId="69904CFE" w14:textId="77777777" w:rsidR="00433AE5" w:rsidRDefault="00903536">
      <w:pPr>
        <w:pStyle w:val="11"/>
        <w:spacing w:line="283" w:lineRule="auto"/>
        <w:ind w:left="880" w:firstLine="260"/>
        <w:jc w:val="both"/>
      </w:pPr>
      <w:r>
        <w:t xml:space="preserve">За Иваномъ за Васильевымъ сыномъ Крюкова старое его помѣстье дер. </w:t>
      </w:r>
      <w:r>
        <w:rPr>
          <w:i/>
          <w:iCs/>
        </w:rPr>
        <w:t>Владычкина,</w:t>
      </w:r>
      <w:r>
        <w:t xml:space="preserve"> на рчк. на </w:t>
      </w:r>
      <w:r>
        <w:rPr>
          <w:i/>
          <w:iCs/>
        </w:rPr>
        <w:t>Озименкѣ;</w:t>
      </w:r>
      <w:r>
        <w:t xml:space="preserve"> пашни паханые добр. земли 60 четьи въ полѣ, а въ дву потомужъ, сѣна 80 коп., лѣсъ вопче’съ Макси</w:t>
      </w:r>
      <w:r>
        <w:softHyphen/>
        <w:t>момъ съ Ивашкинымъ да съ Микитою съ Кблачо</w:t>
      </w:r>
      <w:r>
        <w:t xml:space="preserve">вымъ. И всего за Иваномъ дер., а въ ней дв. помѣщиковъ, да 4 дв. людцкихъ, да 3 дв. крестьянскихъ, дв. бобылской, да 2 дв. пустыхъ; пашни паханые добр. земли 60 четьи, да пер. 70 четьи, и обоего пашни паханые и пер. 130 четьи въ полѣ, а въ дву потомужъ. А </w:t>
      </w:r>
      <w:r>
        <w:t>сошного писма въ живущемъ пол</w:t>
      </w:r>
      <w:r>
        <w:softHyphen/>
        <w:t>полчети сохи, и перешло за сошнымъ писмомъ пашни 10 четьи, а въ пустѣ сошного писма полполчети и полполполчети сохи, и не дошло пер. 5 четьи.</w:t>
      </w:r>
    </w:p>
    <w:p w14:paraId="5FE699AB" w14:textId="77777777" w:rsidR="00433AE5" w:rsidRDefault="00903536">
      <w:pPr>
        <w:pStyle w:val="11"/>
        <w:spacing w:line="283" w:lineRule="auto"/>
        <w:ind w:left="880" w:firstLine="260"/>
        <w:jc w:val="both"/>
      </w:pPr>
      <w:r>
        <w:t xml:space="preserve">За Микитою за Борисовымъ сыномъ Колачова старое его помѣстье % слц. </w:t>
      </w:r>
      <w:r>
        <w:rPr>
          <w:i/>
          <w:iCs/>
        </w:rPr>
        <w:t>Скорнева,</w:t>
      </w:r>
      <w:r>
        <w:t xml:space="preserve"> на рчк</w:t>
      </w:r>
      <w:r>
        <w:t xml:space="preserve">. на </w:t>
      </w:r>
      <w:r>
        <w:rPr>
          <w:i/>
          <w:iCs/>
        </w:rPr>
        <w:t>Холохолцѣ;</w:t>
      </w:r>
      <w:r>
        <w:t xml:space="preserve"> пашни паханые добр. земли 2 че</w:t>
      </w:r>
      <w:r>
        <w:softHyphen/>
        <w:t xml:space="preserve">ти, да пер. 71 чети въ полѣ, а въ дву потомужъ, сѣна 55 коп. Пуст., что была дер. </w:t>
      </w:r>
      <w:r>
        <w:rPr>
          <w:i/>
          <w:iCs/>
        </w:rPr>
        <w:t>Неклюдовскал,</w:t>
      </w:r>
      <w:r>
        <w:t xml:space="preserve"> на </w:t>
      </w:r>
      <w:r>
        <w:rPr>
          <w:i/>
          <w:iCs/>
        </w:rPr>
        <w:t>Холохолечскомъ</w:t>
      </w:r>
      <w:r>
        <w:t xml:space="preserve"> отвершку; пашни пер. добр. земли 10 четьи, да лѣсомъ поросло 10 четьи въ полѣ, а въ дву потомуж</w:t>
      </w:r>
      <w:r>
        <w:t>ъ, сѣна 15 коп. И всего за Микитою Ц слц., да пуст., а въ нихъ дв. по</w:t>
      </w:r>
      <w:r>
        <w:softHyphen/>
        <w:t>мѣщиковъ да дв. людцкой, да 3 дв. крестьянскихъ, а людей въ нихъ тожъ, да 2 дв. пустыхъ, да 8 мѣстъ дворов.; пашни паханые добр. земли 2 чети, да пер. 81 четь, да лѣсомъ поросло 10 четьи</w:t>
      </w:r>
      <w:r>
        <w:t xml:space="preserve">, и обоего пашни паханые и лѣсомъ поросло 93 чети въ полѣ, а въ дву потомужъ. А сошного писма въ живущемъ и въ пустѣ полполтрети и полполполчеть сохи, и перешло пер. 1 четь съ третникомъ, а платити Микитѣ съ живущего съ 2 четв. Того жъ полтрети слц. </w:t>
      </w:r>
      <w:r>
        <w:rPr>
          <w:i/>
          <w:iCs/>
        </w:rPr>
        <w:t>Скорне</w:t>
      </w:r>
      <w:r>
        <w:rPr>
          <w:i/>
          <w:iCs/>
        </w:rPr>
        <w:t>ва</w:t>
      </w:r>
      <w:r>
        <w:t xml:space="preserve"> за Степаномъ за Никитинымъ сыномъ Измайлова на его жеребей 4 мѣста дворов.; пашни лѣсомъ поросло добр. земли 25 четьи въ полѣ, а въ дву потомужъ, сѣна 30 коп. % пуст. </w:t>
      </w:r>
      <w:r>
        <w:rPr>
          <w:i/>
          <w:iCs/>
        </w:rPr>
        <w:t>Ивановской;</w:t>
      </w:r>
      <w:r>
        <w:t xml:space="preserve"> пашни лѣсомъ поросло добр. земли 50 четьи въ полѣ, а въ дву потомужъ, сѣна</w:t>
      </w:r>
      <w:r>
        <w:t xml:space="preserve"> 60 коп., лѣсу непашенного въ длину на версту, а поперегъ па полверсты. И всего за Степаномъ полтрети слц., да % пуст., а въ нихъ мѣсто дворов. помѣщиково, да 10 мѣстъ дворов. крестьянскихъ; пашни лѣсомъ поросло добр. земли 75 четьи въ полѣ, а въ дву потом</w:t>
      </w:r>
      <w:r>
        <w:t xml:space="preserve">ужъ. А сошного писма въ пустѣ полполчети и полполполчеть сохи. Того жъ полтрети слц. </w:t>
      </w:r>
      <w:r>
        <w:rPr>
          <w:i/>
          <w:iCs/>
        </w:rPr>
        <w:t>Скорнева</w:t>
      </w:r>
      <w:r>
        <w:t xml:space="preserve"> за Елизарьемъ за Михайловымъ сыномъ Дани</w:t>
      </w:r>
      <w:r>
        <w:softHyphen/>
        <w:t xml:space="preserve">лова, а въ ней па его жеребей мѣсто дворов. помѣщиково; пашни пер. добр. земли 10 четьи въ полѣ, а въ дву потомужъ, сѣпа </w:t>
      </w:r>
      <w:r>
        <w:t xml:space="preserve">20 коп., въ пустѣ пер. 10 четьи. Того жъ треть слц. </w:t>
      </w:r>
      <w:r>
        <w:rPr>
          <w:i/>
          <w:iCs/>
        </w:rPr>
        <w:t>Скорнева,</w:t>
      </w:r>
      <w:r>
        <w:t xml:space="preserve"> на рчк. на </w:t>
      </w:r>
      <w:r>
        <w:rPr>
          <w:i/>
          <w:iCs/>
        </w:rPr>
        <w:t>Холохолцѣ,</w:t>
      </w:r>
      <w:r>
        <w:t xml:space="preserve"> за княземъ Семеномъ за княжъ Ивановымъ сыномъ Великопермского; пашни пер. добр. земли 75 четьи въ полѣ, а въ дву потомужъ,' сѣна 100 коп. Сошного писма въ пустѣ полполчети </w:t>
      </w:r>
      <w:r>
        <w:t>и полполполчеть сохи.</w:t>
      </w:r>
    </w:p>
    <w:p w14:paraId="2CA21674" w14:textId="77777777" w:rsidR="00433AE5" w:rsidRDefault="00903536">
      <w:pPr>
        <w:pStyle w:val="11"/>
        <w:spacing w:line="283" w:lineRule="auto"/>
        <w:ind w:left="400" w:firstLine="260"/>
        <w:jc w:val="both"/>
      </w:pPr>
      <w:r>
        <w:t xml:space="preserve">За Уваромъ за Сеитовымъ сыномъ Сухотина старое его помѣстье полдер.' </w:t>
      </w:r>
      <w:r>
        <w:rPr>
          <w:i/>
          <w:iCs/>
        </w:rPr>
        <w:t>Магпвѣевской, Савастѣева</w:t>
      </w:r>
      <w:r>
        <w:t xml:space="preserve"> тожъ, па рчк. на </w:t>
      </w:r>
      <w:r>
        <w:rPr>
          <w:i/>
          <w:iCs/>
        </w:rPr>
        <w:t>Рыбенкѣ;</w:t>
      </w:r>
      <w:r>
        <w:t xml:space="preserve"> пашни паханые добр. земля 40 четьи, да пер. 27 четьи съ полуосм., и съ тѣмъ что . . . отошло третьего поля Истомин</w:t>
      </w:r>
      <w:r>
        <w:t xml:space="preserve">а помѣстья Сухотина дер., а въ ней пер. 10 четьи противъ </w:t>
      </w:r>
      <w:r>
        <w:rPr>
          <w:i/>
          <w:iCs/>
        </w:rPr>
        <w:t>Круглой</w:t>
      </w:r>
      <w:r>
        <w:t xml:space="preserve"> пуст. въ полѣ, а въ дву пото</w:t>
      </w:r>
      <w:r>
        <w:softHyphen/>
        <w:t xml:space="preserve">мужъ, сѣна на </w:t>
      </w:r>
      <w:r>
        <w:rPr>
          <w:i/>
          <w:iCs/>
        </w:rPr>
        <w:t>Колотовской</w:t>
      </w:r>
      <w:r>
        <w:t xml:space="preserve"> полянѣ 45 коп. (</w:t>
      </w:r>
      <w:r>
        <w:footnoteReference w:id="195"/>
      </w:r>
      <w:r>
        <w:t>).</w:t>
      </w:r>
    </w:p>
    <w:p w14:paraId="6144381B" w14:textId="77777777" w:rsidR="00433AE5" w:rsidRDefault="00903536">
      <w:pPr>
        <w:pStyle w:val="11"/>
        <w:spacing w:line="283" w:lineRule="auto"/>
        <w:ind w:left="400" w:firstLine="260"/>
        <w:jc w:val="both"/>
      </w:pPr>
      <w:r>
        <w:t>За Подолениномъ за Михайловымъ сыномъ ОФросимова изъ пороз</w:t>
      </w:r>
      <w:r>
        <w:softHyphen/>
      </w:r>
      <w:r>
        <w:t xml:space="preserve">жихъ земель 93 году, что было въ помѣстьѣ за Григорьемъ за Тишен- ковымъ, цолслц. </w:t>
      </w:r>
      <w:r>
        <w:rPr>
          <w:i/>
          <w:iCs/>
        </w:rPr>
        <w:t>Стародубского,</w:t>
      </w:r>
      <w:r>
        <w:t xml:space="preserve"> на рчк. на </w:t>
      </w:r>
      <w:r>
        <w:rPr>
          <w:i/>
          <w:iCs/>
        </w:rPr>
        <w:t>Холохолцѣ,</w:t>
      </w:r>
      <w:r>
        <w:t xml:space="preserve"> а въ немъ на его жеребей 4 мѣста дворов., да пашни пер. добр. земли 100 четьи въ полѣ/ а въ дву потомужъ, сѣна 50 коп., лѣсу непашенного </w:t>
      </w:r>
      <w:r>
        <w:t>5 дес. А сошного писма въ пустѣ полчети сохи, а дано Степану Данилову да Подоленину Офросимову въ 93 году по половинамъ по 75 четьи человѣку.</w:t>
      </w:r>
    </w:p>
    <w:p w14:paraId="11294717" w14:textId="77777777" w:rsidR="00433AE5" w:rsidRDefault="00903536">
      <w:pPr>
        <w:pStyle w:val="11"/>
        <w:spacing w:line="283" w:lineRule="auto"/>
        <w:ind w:left="400" w:firstLine="260"/>
        <w:jc w:val="both"/>
        <w:sectPr w:rsidR="00433AE5">
          <w:headerReference w:type="even" r:id="rId2078"/>
          <w:headerReference w:type="default" r:id="rId2079"/>
          <w:footerReference w:type="even" r:id="rId2080"/>
          <w:footerReference w:type="default" r:id="rId2081"/>
          <w:footnotePr>
            <w:numFmt w:val="chicago"/>
          </w:footnotePr>
          <w:type w:val="continuous"/>
          <w:pgSz w:w="8634" w:h="14208"/>
          <w:pgMar w:top="1125" w:right="81" w:bottom="1041" w:left="90" w:header="0" w:footer="613" w:gutter="0"/>
          <w:cols w:space="720"/>
          <w:noEndnote/>
          <w:docGrid w:linePitch="360"/>
          <w15:footnoteColumns w:val="1"/>
        </w:sectPr>
      </w:pPr>
      <w:r>
        <w:t xml:space="preserve">За Истомою за Григорьевымъ сыномъ Сухотина </w:t>
      </w:r>
      <w:r>
        <w:rPr>
          <w:vertAlign w:val="superscript"/>
        </w:rPr>
        <w:t>2</w:t>
      </w:r>
      <w:r>
        <w:t>/</w:t>
      </w:r>
      <w:r>
        <w:rPr>
          <w:vertAlign w:val="subscript"/>
        </w:rPr>
        <w:t>3</w:t>
      </w:r>
      <w:r>
        <w:t xml:space="preserve"> с. </w:t>
      </w:r>
      <w:r>
        <w:rPr>
          <w:i/>
          <w:iCs/>
        </w:rPr>
        <w:t>Манушкина,</w:t>
      </w:r>
      <w:r>
        <w:t xml:space="preserve"> на </w:t>
      </w:r>
      <w:r>
        <w:rPr>
          <w:i/>
          <w:iCs/>
        </w:rPr>
        <w:t>Луневѣ</w:t>
      </w:r>
      <w:r>
        <w:t xml:space="preserve"> селищѣ, а въ слц. церк. Николы чюдотворца, древяна, клѣтцки, на помѣщиковѣ землѣ, да мѣсто церк., что была церк. святые Христовы мученицы Пятницы; пашни церковные 20 четьп въ полѣ, а въ дву пото</w:t>
      </w:r>
      <w:r>
        <w:softHyphen/>
        <w:t>мужъ, сѣна 30 коп.</w:t>
      </w:r>
      <w:r>
        <w:rPr>
          <w:vertAlign w:val="subscript"/>
        </w:rPr>
        <w:t>ч</w:t>
      </w:r>
      <w:r>
        <w:t xml:space="preserve">помѣщиковъ! пашни паханые добр. земли 50 </w:t>
      </w:r>
      <w:r>
        <w:t xml:space="preserve">четьи, да пер. 35 четьи въ полѣ, а въ дву потомужъ, сѣна 50 коп. Дер. </w:t>
      </w:r>
      <w:r>
        <w:rPr>
          <w:i/>
          <w:iCs/>
        </w:rPr>
        <w:t>Жараеле- во,</w:t>
      </w:r>
      <w:r>
        <w:t xml:space="preserve"> на верховьѣ рчк. </w:t>
      </w:r>
      <w:r>
        <w:rPr>
          <w:i/>
          <w:iCs/>
        </w:rPr>
        <w:t>Тулы,</w:t>
      </w:r>
      <w:r>
        <w:t xml:space="preserve"> да къ ней же припущено въ пашню </w:t>
      </w:r>
      <w:r>
        <w:rPr>
          <w:i/>
          <w:iCs/>
        </w:rPr>
        <w:t>Шеметов- ского</w:t>
      </w:r>
      <w:r>
        <w:t xml:space="preserve"> помѣстья Сухотина пуст., что была дер. </w:t>
      </w:r>
      <w:r>
        <w:rPr>
          <w:i/>
          <w:iCs/>
        </w:rPr>
        <w:t>Круглая,</w:t>
      </w:r>
      <w:r>
        <w:t xml:space="preserve"> на рчк. на </w:t>
      </w:r>
      <w:r>
        <w:rPr>
          <w:i/>
          <w:iCs/>
        </w:rPr>
        <w:t xml:space="preserve">Тулѣ, </w:t>
      </w:r>
      <w:r>
        <w:t>въ третьего поля мѣсто, что отошло у И</w:t>
      </w:r>
      <w:r>
        <w:t xml:space="preserve">стомы у дер. у </w:t>
      </w:r>
      <w:r>
        <w:rPr>
          <w:i/>
          <w:iCs/>
        </w:rPr>
        <w:t>Іевлевы</w:t>
      </w:r>
      <w:r>
        <w:t xml:space="preserve"> 20 четьи </w:t>
      </w:r>
    </w:p>
    <w:p w14:paraId="77990AAE" w14:textId="77777777" w:rsidR="00433AE5" w:rsidRDefault="00903536">
      <w:pPr>
        <w:pStyle w:val="11"/>
        <w:spacing w:line="283" w:lineRule="auto"/>
        <w:ind w:left="400"/>
        <w:jc w:val="both"/>
      </w:pPr>
      <w:r>
        <w:t xml:space="preserve">къ Уварову да къ Родіоновулпомѣстыо Сухотиныхъ къ дер. </w:t>
      </w:r>
      <w:r>
        <w:rPr>
          <w:i/>
          <w:iCs/>
        </w:rPr>
        <w:t>Матвѣев- ской;</w:t>
      </w:r>
      <w:r>
        <w:t xml:space="preserve"> пашни паханые добр. земли и съ припускною пашнею 50 четьи, да пер. 40 четьи, сѣна, на </w:t>
      </w:r>
      <w:r>
        <w:rPr>
          <w:i/>
          <w:iCs/>
        </w:rPr>
        <w:t>Бобровигьковѣ</w:t>
      </w:r>
      <w:r>
        <w:t xml:space="preserve"> полянѣ, да на </w:t>
      </w:r>
      <w:r>
        <w:rPr>
          <w:i/>
          <w:iCs/>
        </w:rPr>
        <w:t>Тарасовской</w:t>
      </w:r>
      <w:r>
        <w:t xml:space="preserve"> полянѣ, да на </w:t>
      </w:r>
      <w:r>
        <w:rPr>
          <w:i/>
          <w:iCs/>
        </w:rPr>
        <w:t>Круглой</w:t>
      </w:r>
      <w:r>
        <w:t xml:space="preserve"> полян</w:t>
      </w:r>
      <w:r>
        <w:t xml:space="preserve">ѣ 250 коп., да на болшой:на </w:t>
      </w:r>
      <w:r>
        <w:rPr>
          <w:i/>
          <w:iCs/>
        </w:rPr>
        <w:t>Крюковской</w:t>
      </w:r>
      <w:r>
        <w:t xml:space="preserve"> полянѣ верхъ </w:t>
      </w:r>
      <w:r>
        <w:rPr>
          <w:i/>
          <w:iCs/>
        </w:rPr>
        <w:t>Дихинского</w:t>
      </w:r>
      <w:r>
        <w:t xml:space="preserve"> верху сѣна 200 коп. Пуст.. </w:t>
      </w:r>
      <w:r>
        <w:rPr>
          <w:i/>
          <w:iCs/>
        </w:rPr>
        <w:t>Мокѣевская,</w:t>
      </w:r>
      <w:r>
        <w:t xml:space="preserve"> на рчк. на </w:t>
      </w:r>
      <w:r>
        <w:rPr>
          <w:i/>
          <w:iCs/>
        </w:rPr>
        <w:t>Тулѣ,</w:t>
      </w:r>
      <w:r>
        <w:t xml:space="preserve"> что было прежъ того за вдовою за </w:t>
      </w:r>
      <w:r>
        <w:rPr>
          <w:smallCaps/>
        </w:rPr>
        <w:t>Офимьсю</w:t>
      </w:r>
      <w:r>
        <w:t xml:space="preserve"> за Кузминою женою Крюкова; пашни пахано наѣздомъ 30 четьир да пер.: 30 четьи въ полѣ, а въ дву п</w:t>
      </w:r>
      <w:r>
        <w:t xml:space="preserve">отомужъ, сѣна 110 коп. Дер. </w:t>
      </w:r>
      <w:r>
        <w:rPr>
          <w:i/>
          <w:iCs/>
        </w:rPr>
        <w:t>Іевлева,</w:t>
      </w:r>
      <w:r>
        <w:t xml:space="preserve"> на </w:t>
      </w:r>
      <w:r>
        <w:rPr>
          <w:i/>
          <w:iCs/>
        </w:rPr>
        <w:t>Рыбинскомъ</w:t>
      </w:r>
      <w:r>
        <w:t xml:space="preserve"> отвершку; пашни добр. земли 66 четьи, да пер. . .. . . въ полѣ, а въ дву потомужъ, сѣна на </w:t>
      </w:r>
      <w:r>
        <w:rPr>
          <w:i/>
          <w:iCs/>
        </w:rPr>
        <w:t>Торѣлбй</w:t>
      </w:r>
      <w:r>
        <w:t xml:space="preserve"> полянѣ 250 коп. И всего за Истомою с. безъ у</w:t>
      </w:r>
      <w:r>
        <w:rPr>
          <w:vertAlign w:val="subscript"/>
        </w:rPr>
        <w:t>з</w:t>
      </w:r>
      <w:r>
        <w:t xml:space="preserve"> да 2 дер. да.пуст., а въ с. церк. да мѣсто церковное, а у це</w:t>
      </w:r>
      <w:r>
        <w:t xml:space="preserve">ркви во дв. попъ, во дв. дьячокъ, </w:t>
      </w:r>
      <w:r>
        <w:rPr>
          <w:smallCaps/>
        </w:rPr>
        <w:t>дв.і</w:t>
      </w:r>
      <w:r>
        <w:t>.Пономаревъ, дв. проскурницыиъ; пашни церковные 20 четьи, сѣна 30 коп., да въ с. жъ и въ деревняхъ: дв. помѣщиковъ, да 14 дв; людцкихъ, да 11 дв. крестьянскихъ, а людей въ нихъ тожъ, да 7 дв. бобылскихъ, да' мѣсто двор</w:t>
      </w:r>
      <w:r>
        <w:t>ов. помѣщиково, да 5 мѣстъ дворов. крестьянскихъ; пашни паханые добр. земли 166 четьи, да пашни жъ пахано наѣздомъ 30 четьи, да пер. 130 четьи, и обоего пашнишаханые и пер. 326 четьи въ полѣ, а въ дву потомужъ. А сошного писма въ живущемъ полчети и полпол-</w:t>
      </w:r>
      <w:r>
        <w:t xml:space="preserve"> трети сохи, и не дошло пашни </w:t>
      </w:r>
      <w:r>
        <w:rPr>
          <w:vertAlign w:val="superscript"/>
        </w:rPr>
        <w:t>х</w:t>
      </w:r>
      <w:r>
        <w:t>/</w:t>
      </w:r>
      <w:r>
        <w:rPr>
          <w:vertAlign w:val="subscript"/>
        </w:rPr>
        <w:t>4</w:t>
      </w:r>
      <w:r>
        <w:t xml:space="preserve"> безъ третника, а въ пустѣ сошного пис</w:t>
      </w:r>
      <w:r>
        <w:softHyphen/>
        <w:t xml:space="preserve">ма и съ наѣзжею пашнею полчети и.полполчети сохи ’и пер. 10 четьи. Въ томъ же с. </w:t>
      </w:r>
      <w:r>
        <w:rPr>
          <w:i/>
          <w:iCs/>
        </w:rPr>
        <w:t xml:space="preserve">Смаиушкгтѣ </w:t>
      </w:r>
      <w:r>
        <w:rPr>
          <w:i/>
          <w:iCs/>
          <w:vertAlign w:val="superscript"/>
        </w:rPr>
        <w:t>і</w:t>
      </w:r>
      <w:r>
        <w:rPr>
          <w:i/>
          <w:iCs/>
        </w:rPr>
        <w:t>/</w:t>
      </w:r>
      <w:r>
        <w:rPr>
          <w:i/>
          <w:iCs/>
          <w:vertAlign w:val="subscript"/>
        </w:rPr>
        <w:t>і</w:t>
      </w:r>
      <w:r>
        <w:t xml:space="preserve"> за Юрьемъ за Григорьевымъ сыномъ Сухотина; пашни паханые добр. земли 25 четьи, да пер. 25 четьи съ осм., и обоего пашни (и) пер. 50 четьи съ осм. въ полѣ, а въ дву пото</w:t>
      </w:r>
      <w:r>
        <w:softHyphen/>
        <w:t xml:space="preserve">мужъ, сѣна 40 коп. А сошного писма въ живущемъ полполполчеть сохи, а въ пустѣ сошного </w:t>
      </w:r>
      <w:r>
        <w:t>писма полполполчеть сохи и пер. осм.</w:t>
      </w:r>
    </w:p>
    <w:p w14:paraId="453BA06F" w14:textId="77777777" w:rsidR="00433AE5" w:rsidRDefault="00903536">
      <w:pPr>
        <w:pStyle w:val="11"/>
        <w:spacing w:line="283" w:lineRule="auto"/>
        <w:ind w:left="880" w:firstLine="260"/>
        <w:jc w:val="both"/>
      </w:pPr>
      <w:r>
        <w:t xml:space="preserve">За Иваномъ за Васильевымъ сыномъ Фуникова старое его помѣстье полслц. </w:t>
      </w:r>
      <w:r>
        <w:rPr>
          <w:i/>
          <w:iCs/>
        </w:rPr>
        <w:t>Рожествеііоіо,</w:t>
      </w:r>
      <w:r>
        <w:t xml:space="preserve"> па рчк. на </w:t>
      </w:r>
      <w:r>
        <w:rPr>
          <w:i/>
          <w:iCs/>
        </w:rPr>
        <w:t>Серебренкѣ;</w:t>
      </w:r>
      <w:r>
        <w:t>пашни паханые добр. земли 30 четьи да пер. 57 четьи съ осм., й обоего 87 четьи съ осм. въ полѣ, а въ дву потомуж</w:t>
      </w:r>
      <w:r>
        <w:t xml:space="preserve">ъ, сѣиа 60 коп. А СоіПпого писма въ живущемъ полпо.л- полчеть сохи и пашни 5 четьи, а въ пустѣ сошного писма полполчетьи сохи и перѵ. 7 четьи съ осм. Въ томъ же с. </w:t>
      </w:r>
      <w:r>
        <w:rPr>
          <w:i/>
          <w:iCs/>
        </w:rPr>
        <w:t>Рооюественомъ</w:t>
      </w:r>
      <w:r>
        <w:t xml:space="preserve"> за Кузмою за Васильевымъ сыномъ Фуникова старое его помѣстье, а въ немъ на его</w:t>
      </w:r>
      <w:r>
        <w:t xml:space="preserve"> жеребей 5 мѣстъ дворов.; пашни паханые добр. земли 5 четьи, да наѣз</w:t>
      </w:r>
      <w:r>
        <w:softHyphen/>
        <w:t>домъ 35 четьи, да пер. 47 четьи съ осм., и обоего пашни и пер. 87 четьи съ осм; въ полѣ, а въ дву потомужъ, сѣна 60 коп. А сошного писма въ живущемъ и въ пустѣ и съ иаѣз'ною пашнею полпол</w:t>
      </w:r>
      <w:r>
        <w:t>чети и полполпол</w:t>
      </w:r>
      <w:r>
        <w:softHyphen/>
        <w:t>трети сохи, и перешло за сошнымъ писмомъ пер. 4 чети, а платити ему съ жі^ущего съ 5 четьи.</w:t>
      </w:r>
    </w:p>
    <w:p w14:paraId="1B869978" w14:textId="77777777" w:rsidR="00433AE5" w:rsidRDefault="00903536">
      <w:pPr>
        <w:pStyle w:val="11"/>
        <w:spacing w:line="283" w:lineRule="auto"/>
        <w:ind w:left="880" w:firstLine="260"/>
        <w:jc w:val="both"/>
      </w:pPr>
      <w:r>
        <w:t xml:space="preserve">За Казарипомъ за Матвѣевымъ сыномъ Крюкова старое его помѣстье въ слц. въ </w:t>
      </w:r>
      <w:r>
        <w:rPr>
          <w:i/>
          <w:iCs/>
        </w:rPr>
        <w:t>Дурпевп,к&amp;</w:t>
      </w:r>
      <w:r>
        <w:t xml:space="preserve"> рчк. на </w:t>
      </w:r>
      <w:r>
        <w:rPr>
          <w:i/>
          <w:iCs/>
        </w:rPr>
        <w:t>Тулѣ;</w:t>
      </w:r>
      <w:r>
        <w:t xml:space="preserve"> пашни паханые добр. земли 50 четьи, да пер. 70 ч</w:t>
      </w:r>
      <w:r>
        <w:t xml:space="preserve">етьи съ осм. въ полѣ, а въ дву потомужъ, сѣна 175 коп.; да у того жъ слц. на рчк. на </w:t>
      </w:r>
      <w:r>
        <w:rPr>
          <w:i/>
          <w:iCs/>
        </w:rPr>
        <w:t>Тулицѣ</w:t>
      </w:r>
      <w:r>
        <w:t xml:space="preserve"> мелница колотовка. Дер. </w:t>
      </w:r>
      <w:r>
        <w:rPr>
          <w:i/>
          <w:iCs/>
        </w:rPr>
        <w:t>Гнѣздина,</w:t>
      </w:r>
      <w:r>
        <w:t xml:space="preserve"> на рчк. на </w:t>
      </w:r>
      <w:r>
        <w:rPr>
          <w:i/>
          <w:iCs/>
        </w:rPr>
        <w:t>Тулѣ;</w:t>
      </w:r>
      <w:r>
        <w:t xml:space="preserve"> пашни паханые добр. земли 25 четьи, да пер. 55 четьи въ полѣ, а въ дву потомужъ, сѣна 100 коп. И всего за Казарпи</w:t>
      </w:r>
      <w:r>
        <w:t xml:space="preserve">омъ слц. да дер., а въ нихъ </w:t>
      </w:r>
      <w:r>
        <w:rPr>
          <w:i/>
          <w:iCs/>
        </w:rPr>
        <w:t>(пропускъ)</w:t>
      </w:r>
      <w:r>
        <w:t xml:space="preserve"> дв. помѣщиковыхъ, да 9 дв. людцкихъ, да 7 дв. крестьянскихъ, да 3 дв. бобылскихъ, а людей въ нихъ тожъ, да дв. пустъ; пашии паханые добр. земли 75 четьи, да пер.. 125 четьи съ осм., и обоего пашии пахаиые и пер.200 че</w:t>
      </w:r>
      <w:r>
        <w:t>тьи съ осм. въполѣ, а въ дву потомужъ, сѣна 270 коп. А сошного писма въ живущемъ полполчети и полполполчети сохи, а въ пустѣ сошного писма полчети и полполпол</w:t>
      </w:r>
      <w:r>
        <w:softHyphen/>
        <w:t>чети сохи.</w:t>
      </w:r>
    </w:p>
    <w:p w14:paraId="15BA4D97" w14:textId="77777777" w:rsidR="00433AE5" w:rsidRDefault="00903536">
      <w:pPr>
        <w:pStyle w:val="11"/>
        <w:spacing w:line="283" w:lineRule="auto"/>
        <w:ind w:left="340" w:firstLine="240"/>
        <w:jc w:val="both"/>
      </w:pPr>
      <w:r>
        <w:t xml:space="preserve">За Петромъ за Ивановымъ сыномъ Лосмииского въ дер. въ </w:t>
      </w:r>
      <w:r>
        <w:rPr>
          <w:i/>
          <w:iCs/>
        </w:rPr>
        <w:t xml:space="preserve">Гнѣздинѣ, </w:t>
      </w:r>
      <w:r>
        <w:t xml:space="preserve">на рчк. на </w:t>
      </w:r>
      <w:r>
        <w:rPr>
          <w:i/>
          <w:iCs/>
        </w:rPr>
        <w:t>Тулицѣ,</w:t>
      </w:r>
      <w:r>
        <w:t xml:space="preserve"> а в</w:t>
      </w:r>
      <w:r>
        <w:t xml:space="preserve">ъ ней мѣсто дворов. крестьянское; пашни пер. добр. земли 6 четьи въ полѣ, а въ. дву потомужъ, сѣна 5 коп. Въ той же дер. въ </w:t>
      </w:r>
      <w:r>
        <w:rPr>
          <w:i/>
          <w:iCs/>
        </w:rPr>
        <w:t>Гнѣздинѣ</w:t>
      </w:r>
      <w:r>
        <w:t xml:space="preserve"> за Оѳонасьемъ, за Ивановымъ сыномъ Лосмицского, а въ ней на его жеребей мѣсто дворов.; пашни пер. добр. земли 6 четьи въ по</w:t>
      </w:r>
      <w:r>
        <w:t>лѣ, а въ дву потомужъ, сѣна 5 коп., а въ пустѣ пер. .6 четьи.</w:t>
      </w:r>
    </w:p>
    <w:p w14:paraId="273F47CA" w14:textId="77777777" w:rsidR="00433AE5" w:rsidRDefault="00903536">
      <w:pPr>
        <w:pStyle w:val="11"/>
        <w:tabs>
          <w:tab w:val="left" w:leader="dot" w:pos="4953"/>
        </w:tabs>
        <w:spacing w:line="283" w:lineRule="auto"/>
        <w:ind w:left="340" w:firstLine="240"/>
        <w:jc w:val="both"/>
      </w:pPr>
      <w:r>
        <w:t xml:space="preserve">За Ѳедоромъ за Степановымъ сыномъ Арсеньева, по государевѣ по ввозной грамотѣ 96 и 99 году, что было въ помѣстьѣ за Олександромъ за Хрущовымъ %, а тоѣ дер. за отцомъ егоза Степаномъ за </w:t>
      </w:r>
      <w:r>
        <w:t>Арсень</w:t>
      </w:r>
      <w:r>
        <w:softHyphen/>
        <w:t xml:space="preserve">евымъ, дер. </w:t>
      </w:r>
      <w:r>
        <w:rPr>
          <w:i/>
          <w:iCs/>
        </w:rPr>
        <w:t>Клокова,</w:t>
      </w:r>
      <w:r>
        <w:t xml:space="preserve"> а </w:t>
      </w:r>
      <w:r>
        <w:rPr>
          <w:i/>
          <w:iCs/>
        </w:rPr>
        <w:t>Селезенево</w:t>
      </w:r>
      <w:r>
        <w:t xml:space="preserve"> тожъ; пашни паханые добр. .земли 7 четьи, да пер. 68 четьи въ полѣ, а въ дву потомужъ, сѣиа 27 коп., лѣсу непашенного </w:t>
      </w:r>
      <w:r>
        <w:rPr>
          <w:i/>
          <w:iCs/>
        </w:rPr>
        <w:t>I</w:t>
      </w:r>
      <w:r>
        <w:t xml:space="preserve"> дес.; за Ѳедоромъ же изъ порозжихъ земель, что было за Романомъ заОлтуховымъ сыномъ</w:t>
      </w:r>
      <w:r>
        <w:tab/>
        <w:t>въ пуст. въ</w:t>
      </w:r>
      <w:r>
        <w:t xml:space="preserve"> </w:t>
      </w:r>
      <w:r>
        <w:rPr>
          <w:i/>
          <w:iCs/>
        </w:rPr>
        <w:t>Гнилятинѣ;</w:t>
      </w:r>
    </w:p>
    <w:p w14:paraId="41B1D11F" w14:textId="77777777" w:rsidR="00433AE5" w:rsidRDefault="00903536">
      <w:pPr>
        <w:pStyle w:val="11"/>
        <w:spacing w:line="283" w:lineRule="auto"/>
        <w:ind w:left="340" w:firstLine="20"/>
        <w:jc w:val="both"/>
      </w:pPr>
      <w:r>
        <w:t>пашни лѣсомъ поросло добр. земли 23 чети въ полѣ, а въ дву потомужъ, сѣна 20 коп. И всего за Ѳедоромъ дер. да жеребей въ пуст., а въ нихъ 6 дв. крестьянскихъ, да 4 дв. бобылскихъ; пашпи пахаиые добр. земли 7 четьи, да пер. 68 четьи; да лѣсомъ п</w:t>
      </w:r>
      <w:r>
        <w:t xml:space="preserve">оросло 23 чети, и обоего 98 четьи въ полѣ, а въ дву потомужъ, сѣна 47 коп. А сошного писма въ живу-? щемъ и въ пустѣ полчети сохи, и не дошло 2 четьи; а платити ему съ живущего съ 7 четьи. Да за Ѳедоромъ помѣстье въ </w:t>
      </w:r>
      <w:r>
        <w:rPr>
          <w:i/>
          <w:iCs/>
        </w:rPr>
        <w:t>Старомъ Городищп.</w:t>
      </w:r>
    </w:p>
    <w:p w14:paraId="5DB069B4" w14:textId="77777777" w:rsidR="00433AE5" w:rsidRDefault="00903536">
      <w:pPr>
        <w:pStyle w:val="11"/>
        <w:spacing w:line="283" w:lineRule="auto"/>
        <w:ind w:left="340" w:firstLine="240"/>
        <w:jc w:val="both"/>
      </w:pPr>
      <w:r>
        <w:t>За Даниломъ за Василье</w:t>
      </w:r>
      <w:r>
        <w:t xml:space="preserve">вымъ сыномъ Зыбина пуст., что было слц. </w:t>
      </w:r>
      <w:r>
        <w:rPr>
          <w:i/>
          <w:iCs/>
        </w:rPr>
        <w:t>Любовское,</w:t>
      </w:r>
      <w:r>
        <w:t xml:space="preserve"> а </w:t>
      </w:r>
      <w:r>
        <w:rPr>
          <w:i/>
          <w:iCs/>
        </w:rPr>
        <w:t>Долматова</w:t>
      </w:r>
      <w:r>
        <w:t xml:space="preserve"> тожъ; пашни пер. добр. земли 200 четьи, да лѣ</w:t>
      </w:r>
      <w:r>
        <w:softHyphen/>
        <w:t xml:space="preserve">сомъ поросло 100 четьи въ полѣ, а въ дву потогпужъ, сѣна 150 коп.,лѣсу непашенного 4 дес. Пуст., что была дер. </w:t>
      </w:r>
      <w:r>
        <w:rPr>
          <w:i/>
          <w:iCs/>
        </w:rPr>
        <w:t>Боршрвка-,</w:t>
      </w:r>
      <w:r>
        <w:t xml:space="preserve"> пашни пер. добр. земли 10</w:t>
      </w:r>
      <w:r>
        <w:t>0 четьи, да лѣсомъ поросло 30 четьи въ полѣ, а въ дву потомужъ, сѣна 60 коп., лѣсу пашенного 3 дес. И всего за Васильемъ Зыбинымъ 2 пуст., а въ нихъ 2 мѣста.дворов. помѣщиковыхъ, да 16 мѣстъ дворов. людцкихъ и крестьянскихъ; пашни пер. добр. земли 300 четь</w:t>
      </w:r>
      <w:r>
        <w:t>и, да лѣсомъ поросло 130 четьи, и обоего 430 четьи въ полѣ, а въ дву потомужъ, сѣна 210 коп., лѣсу непашенного 7 дес. А сошного писма въ пустѣ полсохии полполполчеть сохи, и пер. 5 четьи.</w:t>
      </w:r>
    </w:p>
    <w:p w14:paraId="53D3F741" w14:textId="77777777" w:rsidR="00433AE5" w:rsidRDefault="00903536">
      <w:pPr>
        <w:pStyle w:val="11"/>
        <w:spacing w:line="283" w:lineRule="auto"/>
        <w:ind w:left="340" w:firstLine="240"/>
        <w:jc w:val="both"/>
        <w:sectPr w:rsidR="00433AE5">
          <w:headerReference w:type="even" r:id="rId2082"/>
          <w:headerReference w:type="default" r:id="rId2083"/>
          <w:footerReference w:type="even" r:id="rId2084"/>
          <w:footerReference w:type="default" r:id="rId2085"/>
          <w:headerReference w:type="first" r:id="rId2086"/>
          <w:footerReference w:type="first" r:id="rId2087"/>
          <w:footnotePr>
            <w:numFmt w:val="chicago"/>
          </w:footnotePr>
          <w:pgSz w:w="8634" w:h="14208"/>
          <w:pgMar w:top="1125" w:right="81" w:bottom="1041" w:left="90" w:header="0" w:footer="3" w:gutter="0"/>
          <w:cols w:space="720"/>
          <w:noEndnote/>
          <w:titlePg/>
          <w:docGrid w:linePitch="360"/>
          <w15:footnoteColumns w:val="1"/>
        </w:sectPr>
      </w:pPr>
      <w:r>
        <w:t xml:space="preserve">За Левонтьемъ да за Клокомъ за Михайловыми дѣтми Крюкова, а Ле- вонтей и Клокъ въ полону, пуст., что была дер. </w:t>
      </w:r>
      <w:r>
        <w:rPr>
          <w:i/>
          <w:iCs/>
        </w:rPr>
        <w:t>Сонинская,</w:t>
      </w:r>
      <w:r>
        <w:t xml:space="preserve"> на рчк. на </w:t>
      </w:r>
      <w:r>
        <w:rPr>
          <w:i/>
          <w:iCs/>
        </w:rPr>
        <w:t>Тулкѣ;</w:t>
      </w:r>
      <w:r>
        <w:t xml:space="preserve"> пашни пер. добр. земли 100 четьи въ полѣ, а въ дву потомужъ, </w:t>
      </w:r>
    </w:p>
    <w:p w14:paraId="05C162CA" w14:textId="77777777" w:rsidR="00433AE5" w:rsidRDefault="00903536">
      <w:pPr>
        <w:pStyle w:val="11"/>
        <w:spacing w:line="283" w:lineRule="auto"/>
        <w:ind w:left="340"/>
        <w:jc w:val="both"/>
      </w:pPr>
      <w:r>
        <w:t>сѣна 120 коп./ лѣсу непашенного 3 дес. Сошного писма в</w:t>
      </w:r>
      <w:r>
        <w:t>ъ пустѣ пол</w:t>
      </w:r>
      <w:r>
        <w:softHyphen/>
        <w:t>чети сохи.</w:t>
      </w:r>
    </w:p>
    <w:p w14:paraId="66F7A19E" w14:textId="77777777" w:rsidR="00433AE5" w:rsidRDefault="00903536">
      <w:pPr>
        <w:pStyle w:val="11"/>
        <w:spacing w:line="283" w:lineRule="auto"/>
        <w:ind w:left="920" w:firstLine="280"/>
        <w:jc w:val="both"/>
      </w:pPr>
      <w:r>
        <w:t xml:space="preserve">За Иваномъ за Злобинымъ сыномъ Колачова пуст., что была дер. </w:t>
      </w:r>
      <w:r>
        <w:rPr>
          <w:i/>
          <w:iCs/>
        </w:rPr>
        <w:t>Зыбина,</w:t>
      </w:r>
      <w:r>
        <w:t xml:space="preserve"> иа рчк. на </w:t>
      </w:r>
      <w:r>
        <w:rPr>
          <w:i/>
          <w:iCs/>
        </w:rPr>
        <w:t>Тулицѣ,</w:t>
      </w:r>
      <w:r>
        <w:t xml:space="preserve"> а въ ней 10 мѣстъ дворов. крестьянскихъ; пашни пер. добр. земли 120 четьи, да лѣсомъ поросло 30 четьи, и обоего 150 четьи въ полѣ, а въ дву потом</w:t>
      </w:r>
      <w:r>
        <w:t>ужъ, сѣна 65 коп., лѣсу непашенного 4 дес. А сошного писма въ пустѣ полчети и полполчети сохи.</w:t>
      </w:r>
    </w:p>
    <w:p w14:paraId="45001A1E" w14:textId="77777777" w:rsidR="00433AE5" w:rsidRDefault="00903536">
      <w:pPr>
        <w:pStyle w:val="11"/>
        <w:spacing w:line="283" w:lineRule="auto"/>
        <w:ind w:left="920" w:firstLine="280"/>
        <w:jc w:val="both"/>
      </w:pPr>
      <w:r>
        <w:t xml:space="preserve">За Михаиломъ за Онтоновымъ сыномъ Тойдакова пуст., что была дер. </w:t>
      </w:r>
      <w:r>
        <w:rPr>
          <w:i/>
          <w:iCs/>
        </w:rPr>
        <w:t>Мокрая,</w:t>
      </w:r>
      <w:r>
        <w:t xml:space="preserve"> па рчк. на </w:t>
      </w:r>
      <w:r>
        <w:rPr>
          <w:i/>
          <w:iCs/>
        </w:rPr>
        <w:t>Тулкѣ;</w:t>
      </w:r>
      <w:r>
        <w:t xml:space="preserve"> пашнп пер. добр. земли 20 четьи, да лѣсомъ поросло 30 четьи въ полѣ, а</w:t>
      </w:r>
      <w:r>
        <w:t xml:space="preserve"> въ дву потомужъ, сѣна 120 коп., лѣсу пашенного 5 дес., да непашенного лѣсу 3 дес. Пуст., что былъ поч. </w:t>
      </w:r>
      <w:r>
        <w:rPr>
          <w:i/>
          <w:iCs/>
        </w:rPr>
        <w:t>Грязной,</w:t>
      </w:r>
      <w:r>
        <w:t xml:space="preserve"> а въ ней 3 мѣста дворов. крестьянскихъ; пашни'пер. добр. зем</w:t>
      </w:r>
      <w:r>
        <w:softHyphen/>
        <w:t xml:space="preserve">ли 12 четьи въ полѣ, а въ дву потомужъ, сѣна 15 коп. Пуст., что была дер. </w:t>
      </w:r>
      <w:r>
        <w:rPr>
          <w:i/>
          <w:iCs/>
        </w:rPr>
        <w:t>Коптевск</w:t>
      </w:r>
      <w:r>
        <w:rPr>
          <w:i/>
          <w:iCs/>
        </w:rPr>
        <w:t>ая,</w:t>
      </w:r>
      <w:r>
        <w:t xml:space="preserve"> а въ ней 4 мѣста дворов. крестьянскихъ; пашни пер. 4 чети, да лѣсомъ поросло 20 четьи въ полѣ, а въ дву потомужъ, сѣна 15 коп. И всего за Михайломъ 3 пуст., а въ нихъ мѣсто дворов. помѣщико- во да 11 мѣстъ дворов.крестьянскихъ; пашни пер. добр. земли 3</w:t>
      </w:r>
      <w:r>
        <w:t>6 четьи, да лѣсомъ поросло 50 четьи въ полѣ, а въ дву потомужъ, и обоего 86 четьи, сѣна 150 коп., лѣсу пашенного 5 дес.,да непашенного лѣсу 3 дес. А сошного писма въ пустѣ полполчети и полполполтрети сохи и пер. 3 чети безъ-третника.</w:t>
      </w:r>
    </w:p>
    <w:p w14:paraId="2FF6C412" w14:textId="77777777" w:rsidR="00433AE5" w:rsidRDefault="00903536">
      <w:pPr>
        <w:pStyle w:val="11"/>
        <w:spacing w:line="283" w:lineRule="auto"/>
        <w:ind w:left="920" w:firstLine="280"/>
        <w:jc w:val="both"/>
      </w:pPr>
      <w:r>
        <w:t>За Григорьемъ за Янышо</w:t>
      </w:r>
      <w:r>
        <w:t xml:space="preserve">вымъ сыномъ Кондырева пуст. </w:t>
      </w:r>
      <w:r>
        <w:rPr>
          <w:i/>
          <w:iCs/>
        </w:rPr>
        <w:t xml:space="preserve">Капустина, </w:t>
      </w:r>
      <w:r>
        <w:t xml:space="preserve">а въ пей 3 мѣста дворов. крестьянскихъ; пашии пер. добр. земли 8 четьи, да лѣсомъ поросло 30 четьи въ полѣ, а въ дву потомужъ, сѣна 20 коп., лѣсъ вопче съ Иваномъ Братновымъ да съ'Иваномъ Скобелевымъ. А сошного писма </w:t>
      </w:r>
      <w:r>
        <w:t xml:space="preserve">въ пустѣ полполполтрети сохи и пер. 5 четьи безъ третника. Да за ппмъ же помѣстья въ </w:t>
      </w:r>
      <w:r>
        <w:rPr>
          <w:i/>
          <w:iCs/>
        </w:rPr>
        <w:t>Растовскомъ</w:t>
      </w:r>
      <w:r>
        <w:t xml:space="preserve"> ст. 100 четьи.</w:t>
      </w:r>
    </w:p>
    <w:p w14:paraId="28CCB1D8" w14:textId="77777777" w:rsidR="00433AE5" w:rsidRDefault="00903536">
      <w:pPr>
        <w:pStyle w:val="11"/>
        <w:spacing w:line="283" w:lineRule="auto"/>
        <w:ind w:left="920" w:firstLine="280"/>
        <w:jc w:val="both"/>
      </w:pPr>
      <w:r>
        <w:t xml:space="preserve">И всего въ </w:t>
      </w:r>
      <w:r>
        <w:rPr>
          <w:i/>
          <w:iCs/>
        </w:rPr>
        <w:t>Нюховскомъ</w:t>
      </w:r>
      <w:r>
        <w:t xml:space="preserve"> ст. въ помѣстьяхъ 9 с., да 0 селецъ, да 41 дер., да поч. живущихъ, да 28 пуст., а въ селѣхъ и въ селцахъ и въ дер. 46 дв. </w:t>
      </w:r>
      <w:r>
        <w:t>помѣщиковыхъ да 177 дв. людцкихъ да 217 дв. крестьянскихъ, а лю</w:t>
      </w:r>
      <w:r>
        <w:softHyphen/>
        <w:t>дей въ нихъ 229 человѣкъ, да 10 дв. бобылскихъ, да 34 дв. крестьянскихъ пустыхъ, да 9 мѣстъ дворов. помѣщиковымъ, да 224 мѣцта дворов. люд- цкихъ и крестьянскихъ; пашни паханые добр. земли 266</w:t>
      </w:r>
      <w:r>
        <w:t>4 чети съ осм., да наѣздомъ пахано 401 четь, да пер. 4404 чети съ осм., да лѣсомъ по</w:t>
      </w:r>
      <w:r>
        <w:softHyphen/>
        <w:t>росло 801 четь. И всего пашни паханые и пер. и лѣсомъ поросло добр. земли 8271 четь въ полѣ, а въ дву потомужъ, сѣна 7608 коп., лѣсу па</w:t>
      </w:r>
      <w:r>
        <w:softHyphen/>
        <w:t>шенного 62 дес., а непашенного лѣсу</w:t>
      </w:r>
      <w:r>
        <w:t xml:space="preserve"> 110 дес., да поверсного лѣсу въ длину па 22 версты, а поперегъ 11 верстъ. А сошного писма въ живу</w:t>
      </w:r>
      <w:r>
        <w:softHyphen/>
        <w:t>щемъ 3 сохи съ третью, и не дошло 2 четьи с&gt; полутретникомъ пашни; а въ пустѣ сошного писма съ наѣзжею пашнею 7 сохъ, и перешло за сош</w:t>
      </w:r>
      <w:r>
        <w:softHyphen/>
        <w:t>номъ писмомъ пер. 6 че</w:t>
      </w:r>
      <w:r>
        <w:t>тьи съ осм.</w:t>
      </w:r>
    </w:p>
    <w:p w14:paraId="4FCF7400" w14:textId="77777777" w:rsidR="00433AE5" w:rsidRDefault="00903536">
      <w:pPr>
        <w:pStyle w:val="11"/>
        <w:spacing w:line="283" w:lineRule="auto"/>
        <w:ind w:left="920" w:firstLine="280"/>
        <w:jc w:val="both"/>
        <w:sectPr w:rsidR="00433AE5">
          <w:headerReference w:type="even" r:id="rId2088"/>
          <w:headerReference w:type="default" r:id="rId2089"/>
          <w:footerReference w:type="even" r:id="rId2090"/>
          <w:footerReference w:type="default" r:id="rId2091"/>
          <w:footnotePr>
            <w:numFmt w:val="chicago"/>
          </w:footnotePr>
          <w:pgSz w:w="8634" w:h="14208"/>
          <w:pgMar w:top="1125" w:right="81" w:bottom="1041" w:left="90" w:header="0" w:footer="613" w:gutter="0"/>
          <w:pgNumType w:start="1151"/>
          <w:cols w:space="720"/>
          <w:noEndnote/>
          <w:docGrid w:linePitch="360"/>
          <w15:footnoteColumns w:val="1"/>
        </w:sectPr>
      </w:pPr>
      <w:r>
        <w:t xml:space="preserve">Въ </w:t>
      </w:r>
      <w:r>
        <w:rPr>
          <w:i/>
          <w:iCs/>
        </w:rPr>
        <w:t>Нюховскомъ</w:t>
      </w:r>
      <w:r>
        <w:t xml:space="preserve"> же ст. порозжіе земли, что были за дѣтми боярскими въ помѣстьяхъ:</w:t>
      </w:r>
    </w:p>
    <w:p w14:paraId="64A1F73E" w14:textId="77777777" w:rsidR="00433AE5" w:rsidRDefault="00903536">
      <w:pPr>
        <w:pStyle w:val="11"/>
        <w:spacing w:line="283" w:lineRule="auto"/>
        <w:ind w:left="240" w:firstLine="280"/>
        <w:jc w:val="both"/>
      </w:pPr>
      <w:r>
        <w:t xml:space="preserve">Дмитреевское помѣстье Иванова сына ОстаФьева въ пуст., что была дер. </w:t>
      </w:r>
      <w:r>
        <w:rPr>
          <w:i/>
          <w:iCs/>
        </w:rPr>
        <w:t>Елкина,</w:t>
      </w:r>
      <w:r>
        <w:t xml:space="preserve"> на рчк. на </w:t>
      </w:r>
      <w:r>
        <w:rPr>
          <w:i/>
          <w:iCs/>
        </w:rPr>
        <w:t>Тулкѣ-,</w:t>
      </w:r>
      <w:r>
        <w:t xml:space="preserve"> пашни пер. добр. земли 60 четьи въ по</w:t>
      </w:r>
      <w:r>
        <w:softHyphen/>
        <w:t>лѣ, а въ дву потомужъ.</w:t>
      </w:r>
    </w:p>
    <w:p w14:paraId="3496FE29" w14:textId="77777777" w:rsidR="00433AE5" w:rsidRDefault="00903536">
      <w:pPr>
        <w:pStyle w:val="11"/>
        <w:spacing w:line="283" w:lineRule="auto"/>
        <w:ind w:left="240" w:firstLine="280"/>
        <w:jc w:val="both"/>
      </w:pPr>
      <w:r>
        <w:t>Катерининское помѣстье Михайловы</w:t>
      </w:r>
      <w:r>
        <w:t xml:space="preserve"> жены Кувшинова, да сына еѣ Айдара пуст., что была дер. </w:t>
      </w:r>
      <w:r>
        <w:rPr>
          <w:i/>
          <w:iCs/>
        </w:rPr>
        <w:t>Гнѣздина,</w:t>
      </w:r>
      <w:r>
        <w:t xml:space="preserve"> на рчк. на </w:t>
      </w:r>
      <w:r>
        <w:rPr>
          <w:i/>
          <w:iCs/>
        </w:rPr>
        <w:t>Тулкѣ-,</w:t>
      </w:r>
      <w:r>
        <w:t xml:space="preserve"> пашпи пер. добрые земли 32 четьи въ полѣ, а въ дву потомужъ.</w:t>
      </w:r>
    </w:p>
    <w:p w14:paraId="1FA12F4E" w14:textId="77777777" w:rsidR="00433AE5" w:rsidRDefault="00903536">
      <w:pPr>
        <w:pStyle w:val="11"/>
        <w:spacing w:line="283" w:lineRule="auto"/>
        <w:ind w:left="240" w:firstLine="280"/>
        <w:jc w:val="both"/>
      </w:pPr>
      <w:r>
        <w:t xml:space="preserve">Шеметовское помѣстье Сухотина въ пуст., что было с. </w:t>
      </w:r>
      <w:r>
        <w:rPr>
          <w:i/>
          <w:iCs/>
        </w:rPr>
        <w:t xml:space="preserve">Страхово, </w:t>
      </w:r>
      <w:r>
        <w:t xml:space="preserve">на рчк. на </w:t>
      </w:r>
      <w:r>
        <w:rPr>
          <w:i/>
          <w:iCs/>
        </w:rPr>
        <w:t>Тулицѣ-,</w:t>
      </w:r>
      <w:r>
        <w:t xml:space="preserve"> пашни пер. добрые земли 22 ч</w:t>
      </w:r>
      <w:r>
        <w:t>ети въ полѣ, а въ дву потомужъ.</w:t>
      </w:r>
    </w:p>
    <w:p w14:paraId="05A096F6" w14:textId="77777777" w:rsidR="00433AE5" w:rsidRDefault="00903536">
      <w:pPr>
        <w:pStyle w:val="11"/>
        <w:spacing w:line="283" w:lineRule="auto"/>
        <w:ind w:left="240" w:firstLine="280"/>
        <w:jc w:val="both"/>
      </w:pPr>
      <w:r>
        <w:t xml:space="preserve">Михайловское помѣстье Михайлова сына Курова пуст. , что было слц. </w:t>
      </w:r>
      <w:r>
        <w:rPr>
          <w:i/>
          <w:iCs/>
        </w:rPr>
        <w:t>Ходынинское,</w:t>
      </w:r>
      <w:r>
        <w:t xml:space="preserve"> на болотѣ, а въ ней была церк. Дмитрей Великій; пашни церковные 10 четьи въ полѣ, а въ дву потомужъ, да помѣщиковы пашни пер. добр. земли 100 чет</w:t>
      </w:r>
      <w:r>
        <w:t>ьп въ полѣ, а въ дву потомужъ.</w:t>
      </w:r>
    </w:p>
    <w:p w14:paraId="7CCC03C0" w14:textId="77777777" w:rsidR="00433AE5" w:rsidRDefault="00903536">
      <w:pPr>
        <w:pStyle w:val="11"/>
        <w:spacing w:line="283" w:lineRule="auto"/>
        <w:ind w:left="240" w:firstLine="280"/>
        <w:jc w:val="both"/>
      </w:pPr>
      <w:r>
        <w:t xml:space="preserve">Ивановское помѣстье Захарьина сына К олачова въ пуст. въ </w:t>
      </w:r>
      <w:r>
        <w:rPr>
          <w:i/>
          <w:iCs/>
        </w:rPr>
        <w:t xml:space="preserve">Зыбиной-, </w:t>
      </w:r>
      <w:r>
        <w:t>пашни пер. добр. земли 50 четьи въ полѣ, а въ дву потомужъ.</w:t>
      </w:r>
    </w:p>
    <w:p w14:paraId="39B8D948" w14:textId="77777777" w:rsidR="00433AE5" w:rsidRDefault="00903536">
      <w:pPr>
        <w:pStyle w:val="11"/>
        <w:spacing w:line="283" w:lineRule="auto"/>
        <w:ind w:left="240" w:firstLine="280"/>
        <w:jc w:val="both"/>
      </w:pPr>
      <w:r>
        <w:t xml:space="preserve">Ондрѣевское помѣстье Юрьева сына Арсеньева полпуст., что была дер. </w:t>
      </w:r>
      <w:r>
        <w:rPr>
          <w:i/>
          <w:iCs/>
        </w:rPr>
        <w:t>Костинская-,</w:t>
      </w:r>
      <w:r>
        <w:t xml:space="preserve"> пашни пер. добр. з</w:t>
      </w:r>
      <w:r>
        <w:t>емли 50 четьи, да лѣсомъ поросло 50 четьи въ полѣ, а въ дву потомужъ.</w:t>
      </w:r>
    </w:p>
    <w:p w14:paraId="037474CE" w14:textId="77777777" w:rsidR="00433AE5" w:rsidRDefault="00903536">
      <w:pPr>
        <w:pStyle w:val="11"/>
        <w:spacing w:line="283" w:lineRule="auto"/>
        <w:ind w:left="240" w:firstLine="280"/>
        <w:jc w:val="both"/>
      </w:pPr>
      <w:r>
        <w:t xml:space="preserve">Марьинское Матвѣевы жены Тойдакова пуст., что была дер. </w:t>
      </w:r>
      <w:r>
        <w:rPr>
          <w:i/>
          <w:iCs/>
        </w:rPr>
        <w:t xml:space="preserve">Мокрая-, </w:t>
      </w:r>
      <w:r>
        <w:t>пашни пер. добр. земли 40 четьп въ полѣ, а въ дву потомужъ.</w:t>
      </w:r>
    </w:p>
    <w:p w14:paraId="25B1A78E" w14:textId="77777777" w:rsidR="00433AE5" w:rsidRDefault="00903536">
      <w:pPr>
        <w:pStyle w:val="11"/>
        <w:spacing w:line="283" w:lineRule="auto"/>
        <w:ind w:left="240" w:firstLine="280"/>
        <w:jc w:val="both"/>
      </w:pPr>
      <w:r>
        <w:t xml:space="preserve">Дмитреевское помѣстье Иванова сына Кондырева пуст., что была </w:t>
      </w:r>
      <w:r>
        <w:t xml:space="preserve">дер. </w:t>
      </w:r>
      <w:r>
        <w:rPr>
          <w:i/>
          <w:iCs/>
        </w:rPr>
        <w:t>Кузнецова,</w:t>
      </w:r>
      <w:r>
        <w:t xml:space="preserve"> на рчк. на </w:t>
      </w:r>
      <w:r>
        <w:rPr>
          <w:i/>
          <w:iCs/>
        </w:rPr>
        <w:t>Севдюковскомъ</w:t>
      </w:r>
      <w:r>
        <w:t xml:space="preserve"> отвертку; пашни пер. добр. земли 35 четьи въ полѣ, а въ дву потомужъ.</w:t>
      </w:r>
    </w:p>
    <w:p w14:paraId="2B75A637" w14:textId="77777777" w:rsidR="00433AE5" w:rsidRDefault="00903536">
      <w:pPr>
        <w:pStyle w:val="11"/>
        <w:spacing w:line="283" w:lineRule="auto"/>
        <w:ind w:left="240" w:firstLine="280"/>
        <w:jc w:val="both"/>
      </w:pPr>
      <w:r>
        <w:t xml:space="preserve">Клементьевское помѣстье Шмуина пуст. </w:t>
      </w:r>
      <w:r>
        <w:rPr>
          <w:i/>
          <w:iCs/>
        </w:rPr>
        <w:t>Ревякинское,</w:t>
      </w:r>
      <w:r>
        <w:t xml:space="preserve"> на </w:t>
      </w:r>
      <w:r>
        <w:rPr>
          <w:i/>
          <w:iCs/>
        </w:rPr>
        <w:t xml:space="preserve">Каменомъ </w:t>
      </w:r>
      <w:r>
        <w:t xml:space="preserve">отвертку, а </w:t>
      </w:r>
      <w:r>
        <w:rPr>
          <w:i/>
          <w:iCs/>
        </w:rPr>
        <w:t>Истоминское</w:t>
      </w:r>
      <w:r>
        <w:t xml:space="preserve"> тожъ, что было за Иваномъ за Братцовымъ да за Иваномъ за Ко</w:t>
      </w:r>
      <w:r>
        <w:t>белевымъ; пашни пер. добр. земли 60 четьи въ полѣ, а въ дву потомужъ.</w:t>
      </w:r>
    </w:p>
    <w:p w14:paraId="5B764539" w14:textId="77777777" w:rsidR="00433AE5" w:rsidRDefault="00903536">
      <w:pPr>
        <w:pStyle w:val="11"/>
        <w:spacing w:line="283" w:lineRule="auto"/>
        <w:ind w:left="240" w:firstLine="280"/>
        <w:jc w:val="both"/>
      </w:pPr>
      <w:r>
        <w:t xml:space="preserve">Степанидинское помѣстье Заболотцкого пуст., что была дер. </w:t>
      </w:r>
      <w:r>
        <w:rPr>
          <w:i/>
          <w:iCs/>
        </w:rPr>
        <w:t>Коро- таевская;</w:t>
      </w:r>
      <w:r>
        <w:t xml:space="preserve"> пашни пер. добр.'земли 60 четьи въ полѣ, а въ дву потомужъ.</w:t>
      </w:r>
    </w:p>
    <w:p w14:paraId="634A9337" w14:textId="77777777" w:rsidR="00433AE5" w:rsidRDefault="00903536">
      <w:pPr>
        <w:pStyle w:val="11"/>
        <w:spacing w:line="283" w:lineRule="auto"/>
        <w:ind w:left="240" w:firstLine="280"/>
        <w:jc w:val="both"/>
      </w:pPr>
      <w:r>
        <w:t xml:space="preserve">Борисовское помѣстье Захарьина сына Курова: пуст., что была дер. </w:t>
      </w:r>
      <w:r>
        <w:rPr>
          <w:i/>
          <w:iCs/>
        </w:rPr>
        <w:t>Ѳедышова;</w:t>
      </w:r>
      <w:r>
        <w:t xml:space="preserve"> пашни пер. добр. земли 70 четьи въ полѣ, а въ дву потомужъ. Въ пуст. </w:t>
      </w:r>
      <w:r>
        <w:rPr>
          <w:i/>
          <w:iCs/>
        </w:rPr>
        <w:t>ѵъГлинятинѣ</w:t>
      </w:r>
      <w:r>
        <w:t xml:space="preserve"> пашни пер. добр. земли 27 четьи съ осм.</w:t>
      </w:r>
      <w:r>
        <w:t xml:space="preserve"> въ полѣ, а въ дву потомужъ.</w:t>
      </w:r>
    </w:p>
    <w:p w14:paraId="3EFE9A52" w14:textId="77777777" w:rsidR="00433AE5" w:rsidRDefault="00903536">
      <w:pPr>
        <w:pStyle w:val="11"/>
        <w:spacing w:line="283" w:lineRule="auto"/>
        <w:ind w:left="340" w:firstLine="180"/>
        <w:jc w:val="both"/>
      </w:pPr>
      <w:r>
        <w:t xml:space="preserve">Дмитреевское помѣстье Скоблева пуст., что была дер. </w:t>
      </w:r>
      <w:r>
        <w:rPr>
          <w:i/>
          <w:iCs/>
        </w:rPr>
        <w:t xml:space="preserve">Севрюковская, </w:t>
      </w:r>
      <w:r>
        <w:t xml:space="preserve">на рчк. па </w:t>
      </w:r>
      <w:r>
        <w:rPr>
          <w:i/>
          <w:iCs/>
        </w:rPr>
        <w:t>Севрюковкѣ;</w:t>
      </w:r>
      <w:r>
        <w:t xml:space="preserve"> пашни пер. добр. земли 75 четьи въ полѣ, а въ дву потомужъ.</w:t>
      </w:r>
    </w:p>
    <w:p w14:paraId="48730080" w14:textId="77777777" w:rsidR="00433AE5" w:rsidRDefault="00903536">
      <w:pPr>
        <w:pStyle w:val="11"/>
        <w:spacing w:line="283" w:lineRule="auto"/>
        <w:ind w:left="340" w:firstLine="180"/>
        <w:jc w:val="both"/>
      </w:pPr>
      <w:r>
        <w:t xml:space="preserve">Ушаковское помѣстье Голохвастова полпуст. </w:t>
      </w:r>
      <w:r>
        <w:rPr>
          <w:i/>
          <w:iCs/>
        </w:rPr>
        <w:t>Кириловской-,</w:t>
      </w:r>
      <w:r>
        <w:t xml:space="preserve"> пашни пер. добр. землп</w:t>
      </w:r>
      <w:r>
        <w:t xml:space="preserve"> 50 четьп въ полѣ, а въ дву потомужъ.</w:t>
      </w:r>
    </w:p>
    <w:p w14:paraId="7EE6F7A0" w14:textId="77777777" w:rsidR="00433AE5" w:rsidRDefault="00903536">
      <w:pPr>
        <w:pStyle w:val="11"/>
        <w:spacing w:line="283" w:lineRule="auto"/>
        <w:ind w:left="340" w:firstLine="180"/>
      </w:pPr>
      <w:r>
        <w:t xml:space="preserve">Дмитреевское помѣстье Данилова сына Ѳедорова пуст., что было слц. </w:t>
      </w:r>
      <w:r>
        <w:rPr>
          <w:i/>
          <w:iCs/>
        </w:rPr>
        <w:t>Байдинское;</w:t>
      </w:r>
      <w:r>
        <w:t xml:space="preserve"> пашни пер. добр. землп 143 чети въ полѣ, а въ дву потомужъ.</w:t>
      </w:r>
    </w:p>
    <w:p w14:paraId="7DB6C01D" w14:textId="77777777" w:rsidR="00433AE5" w:rsidRDefault="00903536">
      <w:pPr>
        <w:pStyle w:val="11"/>
        <w:tabs>
          <w:tab w:val="left" w:pos="6383"/>
        </w:tabs>
        <w:spacing w:line="298" w:lineRule="auto"/>
        <w:ind w:left="340" w:firstLine="180"/>
        <w:rPr>
          <w:sz w:val="17"/>
          <w:szCs w:val="17"/>
        </w:rPr>
      </w:pPr>
      <w:r>
        <w:t xml:space="preserve">Пуст., что была дер. </w:t>
      </w:r>
      <w:r>
        <w:rPr>
          <w:i/>
          <w:iCs/>
        </w:rPr>
        <w:t>Шакалово,</w:t>
      </w:r>
      <w:r>
        <w:t xml:space="preserve"> на рчк. на </w:t>
      </w:r>
      <w:r>
        <w:rPr>
          <w:i/>
          <w:iCs/>
        </w:rPr>
        <w:t>Обидамой</w:t>
      </w:r>
      <w:r>
        <w:t xml:space="preserve"> (зіс), а въ ней 5 м. дворов.;</w:t>
      </w:r>
      <w:r>
        <w:t xml:space="preserve"> пашни пер. добр. земли 10 четьи въ полѣ, а въ дву потомужъ, </w:t>
      </w:r>
      <w:r>
        <w:rPr>
          <w:sz w:val="17"/>
          <w:szCs w:val="17"/>
        </w:rPr>
        <w:t>Ч. I, отдѣл. "2.</w:t>
      </w:r>
      <w:r>
        <w:rPr>
          <w:sz w:val="17"/>
          <w:szCs w:val="17"/>
        </w:rPr>
        <w:tab/>
        <w:t>73</w:t>
      </w:r>
    </w:p>
    <w:p w14:paraId="66F516A3" w14:textId="77777777" w:rsidR="00433AE5" w:rsidRDefault="00903536">
      <w:pPr>
        <w:pStyle w:val="11"/>
        <w:spacing w:line="286" w:lineRule="auto"/>
        <w:ind w:left="960" w:firstLine="40"/>
        <w:jc w:val="both"/>
      </w:pPr>
      <w:r>
        <w:t xml:space="preserve">сѣна 5 коп., лѣсъ вопче съ дер. съ </w:t>
      </w:r>
      <w:r>
        <w:rPr>
          <w:i/>
          <w:iCs/>
        </w:rPr>
        <w:t>Обидомой;</w:t>
      </w:r>
      <w:r>
        <w:t xml:space="preserve"> а владѣлъ тою пуст. Кузма Романовъ сынъ Хвощинской, а ввозной грамоты у него и въ писцо</w:t>
      </w:r>
      <w:r>
        <w:softHyphen/>
        <w:t>выхъ книгахъ пнсма Костянтина Наумова съ т</w:t>
      </w:r>
      <w:r>
        <w:t>оварыщи за нимъ та пуст. не написана.</w:t>
      </w:r>
    </w:p>
    <w:p w14:paraId="63726007" w14:textId="77777777" w:rsidR="00433AE5" w:rsidRDefault="00903536">
      <w:pPr>
        <w:pStyle w:val="11"/>
        <w:spacing w:line="286" w:lineRule="auto"/>
        <w:ind w:left="960" w:firstLine="260"/>
        <w:jc w:val="both"/>
      </w:pPr>
      <w:r>
        <w:t xml:space="preserve">И всего въ </w:t>
      </w:r>
      <w:r>
        <w:rPr>
          <w:i/>
          <w:iCs/>
        </w:rPr>
        <w:t>Нюховскомъ</w:t>
      </w:r>
      <w:r>
        <w:t xml:space="preserve"> ст. порозжихъ помѣсныхъ земель 13 пуст., а въ нихъ пашни пер. добр. земли 892 чети съ осм., да лѣсомъ порос</w:t>
      </w:r>
      <w:r>
        <w:softHyphen/>
        <w:t>ло 50 четьи, и обоего пер. и лѣсомъ поросло 942 чети съ осм. въ полѣ, а въ дву потомужъ; а сошного писма въ пустѣ соха и полтрети сохи и пер. 9 чет</w:t>
      </w:r>
      <w:r>
        <w:t>ьи.</w:t>
      </w:r>
    </w:p>
    <w:p w14:paraId="35DACD34" w14:textId="77777777" w:rsidR="00433AE5" w:rsidRDefault="00903536">
      <w:pPr>
        <w:pStyle w:val="11"/>
        <w:spacing w:line="286" w:lineRule="auto"/>
        <w:ind w:left="960" w:firstLine="260"/>
        <w:jc w:val="both"/>
      </w:pPr>
      <w:r>
        <w:t>Ст. Заострожекой, а въ немъ села и деревни и починки и пустоши и селища и займища за дворяны и за дѣтми боярскими въ помѣстьяхъ:</w:t>
      </w:r>
    </w:p>
    <w:p w14:paraId="25FF0382" w14:textId="77777777" w:rsidR="00433AE5" w:rsidRDefault="00903536">
      <w:pPr>
        <w:pStyle w:val="11"/>
        <w:spacing w:line="286" w:lineRule="auto"/>
        <w:ind w:left="960" w:firstLine="260"/>
        <w:jc w:val="both"/>
      </w:pPr>
      <w:r>
        <w:t xml:space="preserve">За Семеномъ за болшимъ за Семеновымъ сыномъ Демьянова старое его помѣстье дер. </w:t>
      </w:r>
      <w:r>
        <w:rPr>
          <w:i/>
          <w:iCs/>
        </w:rPr>
        <w:t>Верхъ</w:t>
      </w:r>
      <w:r>
        <w:t xml:space="preserve"> рчк. </w:t>
      </w:r>
      <w:r>
        <w:rPr>
          <w:i/>
          <w:iCs/>
        </w:rPr>
        <w:t>Воротни</w:t>
      </w:r>
      <w:r>
        <w:t xml:space="preserve"> въ </w:t>
      </w:r>
      <w:r>
        <w:rPr>
          <w:i/>
          <w:iCs/>
        </w:rPr>
        <w:t>Толстуевѣ</w:t>
      </w:r>
      <w:r>
        <w:t xml:space="preserve"> селищѣ подъ засѣ</w:t>
      </w:r>
      <w:r>
        <w:softHyphen/>
        <w:t xml:space="preserve">кою отъ поля, </w:t>
      </w:r>
      <w:r>
        <w:rPr>
          <w:i/>
          <w:iCs/>
        </w:rPr>
        <w:t>Хруловка</w:t>
      </w:r>
      <w:r>
        <w:t xml:space="preserve"> тожъ; пашни паханые и съ тѣмъ, что припуще</w:t>
      </w:r>
      <w:r>
        <w:softHyphen/>
        <w:t xml:space="preserve">но въ пашню изъ дер. изъ </w:t>
      </w:r>
      <w:r>
        <w:rPr>
          <w:i/>
          <w:iCs/>
        </w:rPr>
        <w:t>Колодезя,</w:t>
      </w:r>
      <w:r>
        <w:t xml:space="preserve"> ..... помѣстья Тишинина 22 </w:t>
      </w:r>
      <w:r>
        <w:t xml:space="preserve">четьи съ осм., да пер. 30 четьи въ полѣ, а въ дву потомужъ, сѣно вопче у всей дер. Въ той же дер. за Семейкою за меншимъ Семеновымъ сыномъ Демьянова старое его помѣстье; пашни паханые добр. земли и съ тѣмъ, что припущено въ пашню изъ дер. изъ </w:t>
      </w:r>
      <w:r>
        <w:rPr>
          <w:i/>
          <w:iCs/>
        </w:rPr>
        <w:t>Колодезя,</w:t>
      </w:r>
      <w:r>
        <w:t xml:space="preserve"> 27 </w:t>
      </w:r>
      <w:r>
        <w:t xml:space="preserve">четьи съ осм., да пер. 47 четьи съ осм. въ полѣ, а въ дву потомужъ, сѣно вопче у всей дер. Въ.той же дер. за ТимоФѣемъ за Нечаевымъ сыномъ Пашинина старое отца его помѣстье; да за нимъ же, что было за Пенкою за Ермолинымъ сыномъ, дер. на </w:t>
      </w:r>
      <w:r>
        <w:rPr>
          <w:i/>
          <w:iCs/>
        </w:rPr>
        <w:t>Колодезѣ,</w:t>
      </w:r>
      <w:r>
        <w:t xml:space="preserve"> припущен</w:t>
      </w:r>
      <w:r>
        <w:t xml:space="preserve">а въ пашню къ дер. жъ къ </w:t>
      </w:r>
      <w:r>
        <w:rPr>
          <w:i/>
          <w:iCs/>
        </w:rPr>
        <w:t>Русловкѣ</w:t>
      </w:r>
      <w:r>
        <w:rPr>
          <w:i/>
          <w:iCs/>
          <w:vertAlign w:val="superscript"/>
        </w:rPr>
        <w:t>-</w:t>
      </w:r>
      <w:r>
        <w:rPr>
          <w:i/>
          <w:iCs/>
        </w:rPr>
        <w:t xml:space="preserve">, </w:t>
      </w:r>
      <w:r>
        <w:t xml:space="preserve">пашни паханые добр. земли и съ припускною пашнею 10 четьи съ осм., да пер. 16 четьи съ осм. въ полѣ, а въ дву потомужъ, сѣна у всей дер. вопче 80 коп., лѣсу непашенного 5 дес. И всего І/ержарчк. </w:t>
      </w:r>
      <w:r>
        <w:rPr>
          <w:i/>
          <w:iCs/>
        </w:rPr>
        <w:t>Воротни</w:t>
      </w:r>
      <w:r>
        <w:t xml:space="preserve"> въ </w:t>
      </w:r>
      <w:r>
        <w:rPr>
          <w:i/>
          <w:iCs/>
        </w:rPr>
        <w:t>Толстоулъевѣ</w:t>
      </w:r>
      <w:r>
        <w:t xml:space="preserve"> (</w:t>
      </w:r>
      <w:r>
        <w:t>зіс) за помѣщики, а въ ней 3 дв. помѣщиковы, да 4 дв. людцкихъ, да 4 дв. крестьянскихъ, да дв. бобылской, да дв. пустъ, да мѣсто дворов.; пашни паханые добр. земли 60 четьи съ осм., да пер. 101 четь съ осм., и обоего 162 чети въ полѣ, а въ дву потомужъ, сѣ</w:t>
      </w:r>
      <w:r>
        <w:t>на вопчего 80 коп., лѣсу непашенного 5 дес. А сошного писма въ'живущемъ полполтрети и полполполчеть сохи, и перешло за сошнымъ писмомъ паш</w:t>
      </w:r>
      <w:r>
        <w:softHyphen/>
        <w:t>ни 2 чети, а въ пустѣ полчети сохи, и перешло за сошнымъ писмомъ пер. 1 четь съ осм.; а платити имъ съ живущего съ св</w:t>
      </w:r>
      <w:r>
        <w:t>оихъ жеребьевъ: Се</w:t>
      </w:r>
      <w:r>
        <w:softHyphen/>
        <w:t xml:space="preserve">мену съ 22 четьи съ осм., а Семену меншому съ 27 четьи съ осм., Тимо- </w:t>
      </w:r>
      <w:r>
        <w:rPr>
          <w:smallCaps/>
        </w:rPr>
        <w:t>фѢю</w:t>
      </w:r>
      <w:r>
        <w:t xml:space="preserve"> съ 10 четьи съ осм.</w:t>
      </w:r>
    </w:p>
    <w:p w14:paraId="43364DDF" w14:textId="77777777" w:rsidR="00433AE5" w:rsidRDefault="00903536">
      <w:pPr>
        <w:pStyle w:val="11"/>
        <w:spacing w:line="286" w:lineRule="auto"/>
        <w:ind w:left="960" w:firstLine="260"/>
        <w:jc w:val="both"/>
        <w:sectPr w:rsidR="00433AE5">
          <w:headerReference w:type="even" r:id="rId2092"/>
          <w:headerReference w:type="default" r:id="rId2093"/>
          <w:footerReference w:type="even" r:id="rId2094"/>
          <w:footerReference w:type="default" r:id="rId2095"/>
          <w:headerReference w:type="first" r:id="rId2096"/>
          <w:footerReference w:type="first" r:id="rId2097"/>
          <w:footnotePr>
            <w:numFmt w:val="chicago"/>
          </w:footnotePr>
          <w:pgSz w:w="8634" w:h="14208"/>
          <w:pgMar w:top="1125" w:right="81" w:bottom="1041" w:left="90" w:header="0" w:footer="3" w:gutter="0"/>
          <w:pgNumType w:start="1153"/>
          <w:cols w:space="720"/>
          <w:noEndnote/>
          <w:titlePg/>
          <w:docGrid w:linePitch="360"/>
          <w15:footnoteColumns w:val="1"/>
        </w:sectPr>
      </w:pPr>
      <w:r>
        <w:t xml:space="preserve">За вдовою за ОгроФѣною за Ѳедоровою женою Діякова да за еѣ сыномъ за недорослыо за Костею, а Костя 13 лѣтъ, отца его помѣстье въ слц. подъ </w:t>
      </w:r>
      <w:r>
        <w:rPr>
          <w:i/>
          <w:iCs/>
        </w:rPr>
        <w:t>Мокрымъ кремъ, Діяково</w:t>
      </w:r>
      <w:r>
        <w:t xml:space="preserve"> тож</w:t>
      </w:r>
      <w:r>
        <w:t xml:space="preserve">ъ, </w:t>
      </w:r>
      <w:r>
        <w:rPr>
          <w:i/>
          <w:iCs/>
        </w:rPr>
        <w:t>Верхъ</w:t>
      </w:r>
      <w:r>
        <w:t xml:space="preserve"> рчк. </w:t>
      </w:r>
      <w:r>
        <w:rPr>
          <w:i/>
          <w:iCs/>
        </w:rPr>
        <w:t>Озвозова,</w:t>
      </w:r>
      <w:r>
        <w:t xml:space="preserve"> а въ немъ на его жеребей дв. помѣщиковъ, во дв. племянникъ ОгроФѣнинъ Евсѣй Драчовъ, мѣсто дворов.; пашни паханые добр. земли 17 четьи, да пер. 39 четьи въ полѣ, а въ дву потомужъ. Въ томъ же слц. подъ </w:t>
      </w:r>
      <w:r>
        <w:rPr>
          <w:i/>
          <w:iCs/>
        </w:rPr>
        <w:t>Мокрымъ кремъ</w:t>
      </w:r>
      <w:r>
        <w:t xml:space="preserve"> за Онисимомъ за </w:t>
      </w:r>
      <w:r>
        <w:t>Ивановымъ сыномъ Діякова, что было за Лукья</w:t>
      </w:r>
      <w:r>
        <w:softHyphen/>
      </w:r>
    </w:p>
    <w:p w14:paraId="15562DF8" w14:textId="77777777" w:rsidR="00433AE5" w:rsidRDefault="00903536">
      <w:pPr>
        <w:pStyle w:val="11"/>
        <w:spacing w:line="286" w:lineRule="auto"/>
        <w:ind w:left="960"/>
        <w:jc w:val="both"/>
      </w:pPr>
      <w:r>
        <w:t>номъ за Діяковымъ, а въ немъ на его жеребей дв. помѣщиковъ; пашни паханые добр. земли 6 четьи съ осм., да пер. 11 четьи съ осм. въ полѣ, а въ дву потомужъ. Въ томъ же с. за Васкою за Власьевымъ сыномъ Дія- кова отца его помѣстье, а въ немъ на его жеребей д</w:t>
      </w:r>
      <w:r>
        <w:t xml:space="preserve">в. помѣщиковъ; пашни паханые добр. земли 5 четьи, да пер. 10 четьи въ полѣ, а въ дву потомужъ. Въ томъ же слц. подъ </w:t>
      </w:r>
      <w:r>
        <w:rPr>
          <w:i/>
          <w:iCs/>
        </w:rPr>
        <w:t>Мокрымъ</w:t>
      </w:r>
      <w:r>
        <w:t xml:space="preserve"> за Мартыномъ за КучинъТмъ сыномъ Овцы на пашни паханые добр. земли 11 четьи, да пер. 23. чети въ полѣ, а въ дву потомужъ. Въ томъ же</w:t>
      </w:r>
      <w:r>
        <w:t xml:space="preserve"> слц. подъ </w:t>
      </w:r>
      <w:r>
        <w:rPr>
          <w:i/>
          <w:iCs/>
        </w:rPr>
        <w:t>Мокрымъ кремъ</w:t>
      </w:r>
      <w:r>
        <w:t xml:space="preserve"> за вдовою за Ориною за Даниловою женою Діякова да за сыномъ за Яку- шомъ, а въ немъ на ихъ жеребей дв. помѣщиковъ; пашни паханые добр. земли 3 чети, да пер. 8 четьи въ полѣ, а въ дву потомужъ. Въ томъ же слц. за Венюкомъ за Агѣевым</w:t>
      </w:r>
      <w:r>
        <w:t xml:space="preserve">ъ. сыномъ Діякова старое его помѣстье, а въ немъ на его жеребей дв. помѣщиковъ; пашни паханые добр. земли 3 чети съ осм., да пер. 6 четьи съ осм. въ полѣ, а въ дву потомужъ. Въ томъ же слц. за Митею за Дмитреевымъ сыномъ Корандышева старое его помѣстье, а </w:t>
      </w:r>
      <w:r>
        <w:t>въ немъ на его жеребей дв. помѣщиковъ; пашни паханые- добр. земли 3 чети съ осм., да пер. 6 четьи съ осм. въ полѣ, а въ дву потомужъ. Въ томъ же слц. за Михалкомъ за Ивановымъ сыномъ Діяко</w:t>
      </w:r>
      <w:r>
        <w:softHyphen/>
        <w:t xml:space="preserve">ва старое его помѣстье, а въ немъ на его жеребей дв. помѣщиковъ да </w:t>
      </w:r>
      <w:r>
        <w:t>мѣ</w:t>
      </w:r>
      <w:r>
        <w:softHyphen/>
        <w:t>сто дворов.; пашни паханые добр. земли 13 четьи, да пер. 20 четьи въ полѣ, а въ дву потомужъ. Въ томъ же слц. за Михайломъ за Осиповымъ сыномъ Діякова старое его помѣстье, а въ иемъ на его жеребей дв. помѣщиковъ, во дв. братъ его Жданко Діяковъ; пашни п</w:t>
      </w:r>
      <w:r>
        <w:t>аханые добр. земли 6 четьи, да пер. 9 четьи въ полѣ, а въ дву потомуже. Въ томъ же слц. за Ѳедкомъ за Ивановымъ сыномъ Филатова старое его помѣстье, а въ немъ на его жеребей дв. помѣщиковъ, во дв. челов. его; пашни па</w:t>
      </w:r>
      <w:r>
        <w:softHyphen/>
        <w:t xml:space="preserve">ханые добр. земли 7 четьи съ осм., да </w:t>
      </w:r>
      <w:r>
        <w:t>пер. 10 четьи съ осм. въ полѣ, а въ дву потомужъ. Въ томъ же слц. за Михалкомъ за Ермолинымъ сы</w:t>
      </w:r>
      <w:r>
        <w:softHyphen/>
        <w:t>номъ Козьякова, а въ немъ на его жеребей дв. помѣщиковъ да дв. пустъ; пашни паханые добр. земли 9 четьи, да пер. 14 четьи въ полѣ, а въ дву потомужъ, сѣна у всѣ</w:t>
      </w:r>
      <w:r>
        <w:t xml:space="preserve">хъ помѣщиковъ подо всею дер. 1000 коп., лѣсу у всѣхъ же помѣщиковъ отъ усть рчк. </w:t>
      </w:r>
      <w:r>
        <w:rPr>
          <w:i/>
          <w:iCs/>
        </w:rPr>
        <w:t>Казановки</w:t>
      </w:r>
      <w:r>
        <w:t xml:space="preserve"> до верхъ рчк. </w:t>
      </w:r>
      <w:r>
        <w:rPr>
          <w:i/>
          <w:iCs/>
        </w:rPr>
        <w:t>Во</w:t>
      </w:r>
      <w:r>
        <w:rPr>
          <w:i/>
          <w:iCs/>
        </w:rPr>
        <w:softHyphen/>
        <w:t>ротки</w:t>
      </w:r>
      <w:r>
        <w:t xml:space="preserve"> въ длину на версту, а поперегъ на полверсты. И всего въ слц. въ </w:t>
      </w:r>
      <w:r>
        <w:rPr>
          <w:i/>
          <w:iCs/>
        </w:rPr>
        <w:t>Діяковѣ</w:t>
      </w:r>
      <w:r>
        <w:t xml:space="preserve"> за помѣщики 11 дв. помѣщиковыхъ, да 3 дв. людцкихъ, да 2 дв. пустыхъ, да 3 мѣста дворов.; пашни паханые добр. земли у всѣхъ помѣщиковъ въ селцѣ въ </w:t>
      </w:r>
      <w:r>
        <w:rPr>
          <w:i/>
          <w:iCs/>
        </w:rPr>
        <w:t>Дьяковѣ</w:t>
      </w:r>
      <w:r>
        <w:t xml:space="preserve"> 90 четьи, да пер. 158 четьи, и обоего 248 четьи въ полѣ, а въ дву потомужъ, сѣна у всѣхъ помѣщиковъ </w:t>
      </w:r>
      <w:r>
        <w:t>подо всею дер. 1000 коп., лѣсу вопче поверсного въ длину на версту, а попе</w:t>
      </w:r>
      <w:r>
        <w:softHyphen/>
        <w:t>регъ на полверсты. А сошного писма въ живущемъ полполтрети и пол</w:t>
      </w:r>
      <w:r>
        <w:softHyphen/>
        <w:t>полполчетьи сохи, а въ пустѣ полчети и полполчети сохи, и перешло пер.</w:t>
      </w:r>
    </w:p>
    <w:p w14:paraId="262E4149" w14:textId="77777777" w:rsidR="00433AE5" w:rsidRDefault="00903536">
      <w:pPr>
        <w:pStyle w:val="11"/>
        <w:ind w:left="440" w:firstLine="20"/>
        <w:jc w:val="both"/>
      </w:pPr>
      <w:r>
        <w:t xml:space="preserve">8 четьи, а платити имъ съ живущего: ОгроФенѣ </w:t>
      </w:r>
      <w:r>
        <w:t>съ 17 четьи, Онисиму со 6 четьи съ осм., Васкѣ съ 5 четьи, Мартынку съ 14 четьи, вдовѣ Оринѣ съ 3 четьи, Венюку съ 3 четьи съ осм., Митѣ съ 3 четьи съ осм., .</w:t>
      </w:r>
    </w:p>
    <w:p w14:paraId="578B5E37" w14:textId="77777777" w:rsidR="00433AE5" w:rsidRDefault="00903536">
      <w:pPr>
        <w:pStyle w:val="11"/>
        <w:spacing w:line="209" w:lineRule="auto"/>
        <w:jc w:val="center"/>
        <w:sectPr w:rsidR="00433AE5">
          <w:headerReference w:type="even" r:id="rId2098"/>
          <w:headerReference w:type="default" r:id="rId2099"/>
          <w:footerReference w:type="even" r:id="rId2100"/>
          <w:footerReference w:type="default" r:id="rId2101"/>
          <w:footnotePr>
            <w:numFmt w:val="chicago"/>
          </w:footnotePr>
          <w:pgSz w:w="8634" w:h="14208"/>
          <w:pgMar w:top="1125" w:right="81" w:bottom="1041" w:left="90" w:header="0" w:footer="613" w:gutter="0"/>
          <w:pgNumType w:start="1154"/>
          <w:cols w:space="720"/>
          <w:noEndnote/>
          <w:docGrid w:linePitch="360"/>
          <w15:footnoteColumns w:val="1"/>
        </w:sectPr>
      </w:pPr>
      <w:r>
        <w:t>*</w:t>
      </w:r>
    </w:p>
    <w:p w14:paraId="18AA55E0" w14:textId="77777777" w:rsidR="00433AE5" w:rsidRDefault="00903536">
      <w:pPr>
        <w:pStyle w:val="11"/>
        <w:spacing w:line="283" w:lineRule="auto"/>
        <w:ind w:left="1020" w:firstLine="20"/>
        <w:jc w:val="both"/>
      </w:pPr>
      <w:r>
        <w:t>Михалку Діякову съ 15 четьи, Михалку жъ Осипову съ сыномъ съ 6 четьи, Ѳедкѣ съ 7 четьи съ осм., Михалку Козьякову съ 9 четьи.</w:t>
      </w:r>
    </w:p>
    <w:p w14:paraId="59AD2972" w14:textId="77777777" w:rsidR="00433AE5" w:rsidRDefault="00903536">
      <w:pPr>
        <w:pStyle w:val="11"/>
        <w:spacing w:line="283" w:lineRule="auto"/>
        <w:ind w:left="1020" w:firstLine="260"/>
        <w:jc w:val="both"/>
      </w:pPr>
      <w:r>
        <w:t xml:space="preserve">За Осипомъ да за Онтипомъ за Ивановыми дѣтми Грызлова въ дер. въ </w:t>
      </w:r>
      <w:r>
        <w:rPr>
          <w:i/>
          <w:iCs/>
        </w:rPr>
        <w:t>Анненковѣ,</w:t>
      </w:r>
      <w:r>
        <w:t xml:space="preserve"> а въ неіі на ихъ жере</w:t>
      </w:r>
      <w:r>
        <w:t>бей дв. помѣщиковъ, да 2 мѣста дворов.; пашни паханые добр. земли 8 четьи, да пер. 52 чети въ полѣ, а въ дву потомужъ. А сошнымъ писмомъ списанъ со вдовою съ Марьею съ дѣтми, да со вдовою съ ОмелФОЮ съ дѣтми, да съ Степаномъ да съ Ильею съ Анненковыми, а п</w:t>
      </w:r>
      <w:r>
        <w:t xml:space="preserve">одлинно сошное писмо писано подо всею дер. Въ той же дер. въ </w:t>
      </w:r>
      <w:r>
        <w:rPr>
          <w:i/>
          <w:iCs/>
        </w:rPr>
        <w:t>Анненковѣ</w:t>
      </w:r>
      <w:r>
        <w:t xml:space="preserve"> за вдовою за Марьею за Офонасьевою женою Ан</w:t>
      </w:r>
      <w:r>
        <w:softHyphen/>
        <w:t>ненкова да за еѣ сыномъ за Васкою, а въ неіі на ихъ жеребей дв. помѣ</w:t>
      </w:r>
      <w:r>
        <w:softHyphen/>
        <w:t>щиковъ да 5 м. дворов.; пашни паханые добр. земли 8 четьи, да пер. 52 че</w:t>
      </w:r>
      <w:r>
        <w:t xml:space="preserve">ти въ полѣ, а въ дву потомужъ; а сошнымъ писмомъ списанъ съ Онти- пою съ Грызловымъ, да со вдовою съ </w:t>
      </w:r>
      <w:r>
        <w:rPr>
          <w:smallCaps/>
        </w:rPr>
        <w:t>Омслфою</w:t>
      </w:r>
      <w:r>
        <w:t xml:space="preserve"> съ дѣтми, да съ Степа</w:t>
      </w:r>
      <w:r>
        <w:softHyphen/>
        <w:t xml:space="preserve">номъ, да съ Ильею съ Анненковыми; а подлинно сошное писмо писано подо всею дер. подъ </w:t>
      </w:r>
      <w:r>
        <w:rPr>
          <w:i/>
          <w:iCs/>
        </w:rPr>
        <w:t>Анненковою.</w:t>
      </w:r>
      <w:r>
        <w:t xml:space="preserve"> Въ той же дер. въ </w:t>
      </w:r>
      <w:r>
        <w:rPr>
          <w:i/>
          <w:iCs/>
        </w:rPr>
        <w:t>Анненковѣ</w:t>
      </w:r>
      <w:r>
        <w:t xml:space="preserve"> </w:t>
      </w:r>
      <w:r>
        <w:t>за вдовою за ОмелФОЮ за Максимовою женою Анненкова, да за еѣ дѣтми за Юрь- емъ да за Григорьемъ, а въ ней на ихъ жеребей дв. помѣщиковъ, во дв. челов. ихъ да 2 м. дворов.; пашни паханые добр. земли 7 четьи, да пер. 43 чети въ полѣ, а і^ь дву потомужъ. А со</w:t>
      </w:r>
      <w:r>
        <w:t xml:space="preserve">шнымъ писмомъ списана съ Осипомъ да со вдовою съ Марьею съ дѣтми, да съ Степаномъ да съ Ильею съ Анненковыми, а подлинно сошное писмо писано подо всею дер. </w:t>
      </w:r>
      <w:r>
        <w:rPr>
          <w:i/>
          <w:iCs/>
        </w:rPr>
        <w:t>Ан</w:t>
      </w:r>
      <w:r>
        <w:rPr>
          <w:i/>
          <w:iCs/>
        </w:rPr>
        <w:softHyphen/>
        <w:t>ненковою.</w:t>
      </w:r>
      <w:r>
        <w:t xml:space="preserve"> Въ той же дер. въ </w:t>
      </w:r>
      <w:r>
        <w:rPr>
          <w:i/>
          <w:iCs/>
        </w:rPr>
        <w:t>Анненковѣ</w:t>
      </w:r>
      <w:r>
        <w:t xml:space="preserve"> за Степаномъ да за Ильею за Ки- рѣевыми дѣтми Анненкова, а </w:t>
      </w:r>
      <w:r>
        <w:t xml:space="preserve">въ нихъ на ихъ жеребей дв. помѣщиковъ; пашни паханые добр. земли 7 четьи, да пер. 43 чети въ полѣ, а въ дву потомужъ, сѣна у всѣхъ помѣщиковъ вопче 115 коп., лѣсу пашенного 6 дес. И всего въ дер. въ </w:t>
      </w:r>
      <w:r>
        <w:rPr>
          <w:i/>
          <w:iCs/>
        </w:rPr>
        <w:t>Анненковѣ</w:t>
      </w:r>
      <w:r>
        <w:t xml:space="preserve"> за помѣщики 4 дв. помѣщиковъ! да дв. людцкой, д</w:t>
      </w:r>
      <w:r>
        <w:t>а 2 дв. пусты, да 7 мѣстъ дворов.; пашни паханые добр. земли 30 четьи, да пер. 190 четьи, и обоего 220 четьи въ полѣ, а въ дву пото</w:t>
      </w:r>
      <w:r>
        <w:softHyphen/>
        <w:t>мужъ, сѣна вопче 115 коп., лѣсу пашенного 6 дес. А сошного писма въ живущемъ у всѣхъ помѣщиковъ полполполчетв сохи, и перешл</w:t>
      </w:r>
      <w:r>
        <w:t>о за сош</w:t>
      </w:r>
      <w:r>
        <w:softHyphen/>
        <w:t xml:space="preserve">нымъ писмомъ пашни 5 четьи, а въ пустѣ полтрети и полполчети сохи и перешло пер. 7 четьи безъ третника.; а платити имъ съ живущего съ своихъ жеребьевъ: Осипу да Онтипу съ 8 четьи, вдовѣ Марьѣ съ сыномъ съ 8 четьи, вдовѣ </w:t>
      </w:r>
      <w:r>
        <w:rPr>
          <w:smallCaps/>
        </w:rPr>
        <w:t>ОмслфѢ съ</w:t>
      </w:r>
      <w:r>
        <w:t xml:space="preserve"> дѣтми съ .7 четьи</w:t>
      </w:r>
      <w:r>
        <w:t xml:space="preserve">, Степану да Ильѣ съ 7 четьи. Да за Осипомъ за однимъ помѣстья на </w:t>
      </w:r>
      <w:r>
        <w:rPr>
          <w:i/>
          <w:iCs/>
        </w:rPr>
        <w:t>Соловѣ</w:t>
      </w:r>
      <w:r>
        <w:t xml:space="preserve"> 17 четьи.</w:t>
      </w:r>
    </w:p>
    <w:p w14:paraId="631BE7A8" w14:textId="77777777" w:rsidR="00433AE5" w:rsidRDefault="00903536">
      <w:pPr>
        <w:pStyle w:val="11"/>
        <w:spacing w:line="283" w:lineRule="auto"/>
        <w:ind w:left="1020" w:firstLine="260"/>
        <w:jc w:val="both"/>
      </w:pPr>
      <w:r>
        <w:t xml:space="preserve">За Савою за Кузминымъ сыномъ Филатова старое его помѣстье дер. на усть звоза па рчк. на </w:t>
      </w:r>
      <w:r>
        <w:rPr>
          <w:i/>
          <w:iCs/>
        </w:rPr>
        <w:t>Сежѣ,</w:t>
      </w:r>
      <w:r>
        <w:t xml:space="preserve"> а въ ней дв. помѣщиковъ, да 3 мѣста дворов.; пашни паханые добр. земли 24 чети,</w:t>
      </w:r>
      <w:r>
        <w:t xml:space="preserve"> да пер. 24 чети въ полѣ, а въ дву потомужъ, сѣна 50 коп., лѣсу непашенного 6 дес. И всего за Савою дер., а въ ней дв. помѣщиковъ, да 3 мѣста дворов.; пашни паха</w:t>
      </w:r>
      <w:r>
        <w:softHyphen/>
        <w:t>ные добр. земли 24 чети, да пер. 24 чети въ полѣ, а въ дву потомужъ, и обоего 48 четьи въ полѣ</w:t>
      </w:r>
      <w:r>
        <w:t>, а въ дву потомужъ, сѣна 50 коп., лѣсу непа</w:t>
      </w:r>
      <w:r>
        <w:softHyphen/>
        <w:t xml:space="preserve">шенного 6 дес. А сошного писма въ живущемъ полполполчети сохи, и не дошло въ сошное писмо пашни 1 чети, а въ пустѣ полполпол- четь, и не дошло пер. 1 чети. Да за нимъ же помѣстья*па </w:t>
      </w:r>
      <w:r>
        <w:rPr>
          <w:i/>
          <w:iCs/>
        </w:rPr>
        <w:t xml:space="preserve">Дѣдиловѣ </w:t>
      </w:r>
      <w:r>
        <w:t>36 четьи.</w:t>
      </w:r>
    </w:p>
    <w:p w14:paraId="409311CA" w14:textId="77777777" w:rsidR="00433AE5" w:rsidRDefault="00903536">
      <w:pPr>
        <w:pStyle w:val="11"/>
        <w:ind w:left="280" w:firstLine="260"/>
        <w:jc w:val="both"/>
      </w:pPr>
      <w:r>
        <w:t xml:space="preserve">Пог. на царя и великого князя землѣ на рчк. на </w:t>
      </w:r>
      <w:r>
        <w:rPr>
          <w:i/>
          <w:iCs/>
        </w:rPr>
        <w:t>Сежѣ,</w:t>
      </w:r>
      <w:r>
        <w:t xml:space="preserve"> а на пог. церк. Николы чюдотворца, древяна, клѣтцки, да мѣсто церковное, что была церк. страстотерпца Христова Георгія; пашни церковные 20 четьи въ полѣ, а въ дву потомужъ, сѣна 50 коп.</w:t>
      </w:r>
    </w:p>
    <w:p w14:paraId="651E5297" w14:textId="77777777" w:rsidR="00433AE5" w:rsidRDefault="00903536">
      <w:pPr>
        <w:pStyle w:val="11"/>
        <w:spacing w:line="283" w:lineRule="auto"/>
        <w:ind w:left="280" w:firstLine="260"/>
        <w:jc w:val="both"/>
      </w:pPr>
      <w:r>
        <w:t>За ТимоФѣемъ за И</w:t>
      </w:r>
      <w:r>
        <w:t xml:space="preserve">вановымъ сыномъ Грызлова старое его помѣстье въ дер. въ </w:t>
      </w:r>
      <w:r>
        <w:rPr>
          <w:i/>
          <w:iCs/>
        </w:rPr>
        <w:t>Рынской,</w:t>
      </w:r>
      <w:r>
        <w:t xml:space="preserve"> на рчк. на </w:t>
      </w:r>
      <w:r>
        <w:rPr>
          <w:i/>
          <w:iCs/>
        </w:rPr>
        <w:t>Сежѣ;</w:t>
      </w:r>
      <w:r>
        <w:t xml:space="preserve"> пашни паханые добр. земли 25 четьи, да пер. 23 чети въ полѣ, а въ дву потомужъ, сѣно и лѣсъ вопче у всей дер. Да за нимъ же въ слц. въ </w:t>
      </w:r>
      <w:r>
        <w:rPr>
          <w:i/>
          <w:iCs/>
        </w:rPr>
        <w:t>Игнатоескомъ,</w:t>
      </w:r>
      <w:r>
        <w:t xml:space="preserve"> на рчк. на </w:t>
      </w:r>
      <w:r>
        <w:rPr>
          <w:i/>
          <w:iCs/>
        </w:rPr>
        <w:t xml:space="preserve">Сежѣ-, </w:t>
      </w:r>
      <w:r>
        <w:t>пашни п</w:t>
      </w:r>
      <w:r>
        <w:t>аханые добр. земли 25 четьи, да пер. 15 четьи въ полѣ, а въ дву потомужъ, а сѣно и лѣсъ писано подлинно вопче подо всѣмъ селцомъ. И всего за ТимоФѣемъ жеребой въ дер. да жеребей въ слц., а въ нихъ на его жеребей дв. помѣщиковъ, да 2 дв. людцкихъ, да дв. кр</w:t>
      </w:r>
      <w:r>
        <w:t>естьянской, да 2 дв. бобылскихъ, а людей въ нихъ тожъ, да 2 дв. пусты, да мѣсто дворов.; пашнп паханые добр. земли 50 четьи, да пер. 38 четьи, и обоего 88 четьи въ полѣ, а въ дву потомужъ. А сошного писма въ живущемъ пол</w:t>
      </w:r>
      <w:r>
        <w:softHyphen/>
        <w:t>полчети сохи, а въ пустѣ сошного пи</w:t>
      </w:r>
      <w:r>
        <w:t>сма полполполтрети сохи, и пер. (§іс) 5 четьи безъ третника.</w:t>
      </w:r>
    </w:p>
    <w:p w14:paraId="57534D63" w14:textId="77777777" w:rsidR="00433AE5" w:rsidRDefault="00903536">
      <w:pPr>
        <w:pStyle w:val="11"/>
        <w:spacing w:line="283" w:lineRule="auto"/>
        <w:ind w:left="280" w:firstLine="260"/>
        <w:jc w:val="both"/>
      </w:pPr>
      <w:r>
        <w:t>За Левою за Ѳедоровымъ сыномъ Опанского да за Ушакомъ за Гри</w:t>
      </w:r>
      <w:r>
        <w:softHyphen/>
        <w:t xml:space="preserve">горьевымъ сыномъ Онанского старое ихъ помѣстье въ дер. въ </w:t>
      </w:r>
      <w:r>
        <w:rPr>
          <w:i/>
          <w:iCs/>
        </w:rPr>
        <w:t xml:space="preserve">Оманской; </w:t>
      </w:r>
      <w:r>
        <w:t>пашни паханые добр. земли 11 четьи съ осм., да пер. 11 четьи съ по</w:t>
      </w:r>
      <w:r>
        <w:t>лу</w:t>
      </w:r>
      <w:r>
        <w:softHyphen/>
        <w:t xml:space="preserve">осм. въ полѣ, а въ дву потомужъ. И всего за Левою да за Ушакомъ да за Семыкою за Онансними жеребей въ дер. въ </w:t>
      </w:r>
      <w:r>
        <w:rPr>
          <w:i/>
          <w:iCs/>
        </w:rPr>
        <w:t>Онанской,</w:t>
      </w:r>
      <w:r>
        <w:t xml:space="preserve"> а въ нихъ на ихъ жеребей 3 дв. помѣщиковы, да 2 дв. людцкихъ; пашни паханые добр. земли 11 четьи съ осм., да пер. 11 четьи съ полуосм</w:t>
      </w:r>
      <w:r>
        <w:t xml:space="preserve">., и обоего 23 чети безъ полуосм, въ полѣ, а въ дву потомужъ; а платити имъ съ живущего съ 11 четьи съ осм.; а въ пустѣ пер. 11 четьи съ полуосм.; да за нимъ же помѣстье на </w:t>
      </w:r>
      <w:r>
        <w:rPr>
          <w:i/>
          <w:iCs/>
        </w:rPr>
        <w:t>Веркошѣ</w:t>
      </w:r>
      <w:r>
        <w:t xml:space="preserve"> 60 четьи. Въ той же дер. въ </w:t>
      </w:r>
      <w:r>
        <w:rPr>
          <w:i/>
          <w:iCs/>
        </w:rPr>
        <w:t xml:space="preserve">Онанской </w:t>
      </w:r>
      <w:r>
        <w:t>за Васильемъ за Ѳедоровымъ сына Ѳпанск</w:t>
      </w:r>
      <w:r>
        <w:t xml:space="preserve">ого старое его помѣстье, а въ . немъ на его жеребей дв. помѣщиковъ; пашни паханые добр. земли 10 четьи, да пер. 13 четьи безъ полуосм, въ полѣ, а въ дву потомужъ, сѣна у всей дер. 200 коп., лѣсу непашенного 5 дес. Пуст., что была дер. </w:t>
      </w:r>
      <w:r>
        <w:rPr>
          <w:i/>
          <w:iCs/>
        </w:rPr>
        <w:t>Рыловская,</w:t>
      </w:r>
      <w:r>
        <w:t xml:space="preserve"> на рчк. на</w:t>
      </w:r>
      <w:r>
        <w:t xml:space="preserve"> </w:t>
      </w:r>
      <w:r>
        <w:rPr>
          <w:i/>
          <w:iCs/>
        </w:rPr>
        <w:t>Сежѣ,</w:t>
      </w:r>
      <w:r>
        <w:t xml:space="preserve"> а въ ней мѣсто дворов. помѣщиково, да 2 м. дворов. крестьянскихъ; пашни пер. добр. земли 27 четьи, да лѣсомъ поросло 10 четьи въ полѣ, а въ дву потомужъ, сѣна .50 коп. Пуст., что былъ поч. на </w:t>
      </w:r>
      <w:r>
        <w:rPr>
          <w:i/>
          <w:iCs/>
        </w:rPr>
        <w:t>Погорѣломъ</w:t>
      </w:r>
      <w:r>
        <w:t xml:space="preserve"> станищѣ, на рчк. па </w:t>
      </w:r>
      <w:r>
        <w:rPr>
          <w:i/>
          <w:iCs/>
        </w:rPr>
        <w:t>Дубкѣ,</w:t>
      </w:r>
      <w:r>
        <w:t xml:space="preserve"> а въ ней мѣсто двор</w:t>
      </w:r>
      <w:r>
        <w:t xml:space="preserve">ов.; пашни пер. добр. земли 15 четьи въ полѣ, а въ дву потомужъ, сѣна 15 коп. Да за ними жъ въ дер. въ </w:t>
      </w:r>
      <w:r>
        <w:rPr>
          <w:i/>
          <w:iCs/>
        </w:rPr>
        <w:t>Красномъ</w:t>
      </w:r>
      <w:r>
        <w:t xml:space="preserve"> селщ. на дву </w:t>
      </w:r>
      <w:r>
        <w:rPr>
          <w:i/>
          <w:iCs/>
        </w:rPr>
        <w:t>колоде</w:t>
      </w:r>
      <w:r>
        <w:rPr>
          <w:i/>
          <w:iCs/>
        </w:rPr>
        <w:softHyphen/>
        <w:t>зяхъ,</w:t>
      </w:r>
      <w:r>
        <w:t xml:space="preserve"> а въ ней на его жеребей 3 мѣста дворов.; пашнп паханые добр. земли 3 чети, да пер. 7 четьи въ полѣ, а въ дву потомужъ,</w:t>
      </w:r>
      <w:r>
        <w:t xml:space="preserve">сѣна 15 коп. И всего за Васильемъ въ дву дер. по жеребью, да 2 пуст., а въ нихъ дв. помѣщиковъ, да мѣсто дворов. помѣщиково, да 6 мѣстъ дворов. крестьянскихъ; пашни паханые добр. земли 13 четьи да пер. 62 четьи безъ полуосм., да лѣсомъ поросло 10 четьи, и </w:t>
      </w:r>
      <w:r>
        <w:t>обоего 85 четьи безъ полуосм, въ полѣ, а въ дву потомужъ, сѣна 280 коп., лѣсу непашенного 5 дес. А сошного писма въ живущемъ и въ пустѣ полполчети и пол- полполтреть сохи, и перешло за сошнымъ писмомъ пашни 1 четь съ осм., а платити ему съ живущего съ 13 ч</w:t>
      </w:r>
      <w:r>
        <w:t xml:space="preserve">етьи. Да за нимъ же помѣстья на </w:t>
      </w:r>
      <w:r>
        <w:rPr>
          <w:i/>
          <w:iCs/>
        </w:rPr>
        <w:t>Веркошѣ</w:t>
      </w:r>
      <w:r>
        <w:t xml:space="preserve"> 22 чети съ осм.</w:t>
      </w:r>
    </w:p>
    <w:p w14:paraId="31CCA356" w14:textId="77777777" w:rsidR="00433AE5" w:rsidRDefault="00903536">
      <w:pPr>
        <w:pStyle w:val="11"/>
        <w:spacing w:line="286" w:lineRule="auto"/>
        <w:ind w:left="880" w:firstLine="440"/>
        <w:jc w:val="both"/>
      </w:pPr>
      <w:r>
        <w:t xml:space="preserve">За Ульяномъ за Григорьевымъ сыномъ Іевлева въ дер. въ </w:t>
      </w:r>
      <w:r>
        <w:rPr>
          <w:i/>
          <w:iCs/>
        </w:rPr>
        <w:t xml:space="preserve">Ованскомъ </w:t>
      </w:r>
      <w:r>
        <w:t xml:space="preserve">селищѣ, </w:t>
      </w:r>
      <w:r>
        <w:rPr>
          <w:i/>
          <w:iCs/>
        </w:rPr>
        <w:t>Ивановское</w:t>
      </w:r>
      <w:r>
        <w:t xml:space="preserve"> тожъ, по конецъ поля р. </w:t>
      </w:r>
      <w:r>
        <w:rPr>
          <w:i/>
          <w:iCs/>
        </w:rPr>
        <w:t>Сежа,</w:t>
      </w:r>
      <w:r>
        <w:t xml:space="preserve"> а въ пей иа его жеребей дв. помѣщиковъ, а людцкихъ 1 дв., во дв, бобыль, да дв. пустъ; </w:t>
      </w:r>
      <w:r>
        <w:t>пашни паханые добр. земли 13 четьи, да пер. 17 четьи въ полѣ, а въ дву пото</w:t>
      </w:r>
      <w:r>
        <w:softHyphen/>
        <w:t xml:space="preserve">мужъ. А сошнымъ писмомъ списанъ съ Зиновкомъ да съ Михалкомъ съ Іевлевыми, а подлинно сошное писмо подъ Михалковой) статьею. Въ той же дер. въ </w:t>
      </w:r>
      <w:r>
        <w:rPr>
          <w:i/>
          <w:iCs/>
        </w:rPr>
        <w:t>Ованскомъ</w:t>
      </w:r>
      <w:r>
        <w:t xml:space="preserve"> селищѣ за Зиновкомъ за Заха</w:t>
      </w:r>
      <w:r>
        <w:t>рьевымъ сы</w:t>
      </w:r>
      <w:r>
        <w:softHyphen/>
        <w:t>номъ Іевлева брата его помѣстье Василья Іевлева, а Василей въ полону, а въ ней на его жеребей дв. помѣщиковъ, да мѣсто дворов., и ему съ того помѣстья государева служба служить, а мать свою вдову Марью кормити, а брата изъ полону ждать; пашни па</w:t>
      </w:r>
      <w:r>
        <w:t>ханые добр. земли 6 четьи съ осм., да пер. 13 четьи съ осм., и обоего пашни и пер. 20 четьи въ полѣ, а въ дву потомужъ. А сошнымъ писмомъ списанъ съ Ульяномъ да съ Михал</w:t>
      </w:r>
      <w:r>
        <w:softHyphen/>
        <w:t xml:space="preserve">комъ съ Іевлевыми, а подлинное сошное писмо писано подъ Михалкиною статьею. Въ той же </w:t>
      </w:r>
      <w:r>
        <w:t xml:space="preserve">дер. въ </w:t>
      </w:r>
      <w:r>
        <w:rPr>
          <w:i/>
          <w:iCs/>
        </w:rPr>
        <w:t>Ованскомъ</w:t>
      </w:r>
      <w:r>
        <w:t xml:space="preserve"> селищѣ за Михалкомъ заУгримо- вымъ сыномъ Іевлева отца его помѣстье, а въ немъ на его жеребей дв. по</w:t>
      </w:r>
      <w:r>
        <w:softHyphen/>
        <w:t>мѣщиковъ, да мѣсто дворов.; пашни паханые добр. земли 5 четьи, да пер. 10 четьи въ полѣ, а въ дву потомужъ, сѣна вопче у всей дер. 70 коп</w:t>
      </w:r>
      <w:r>
        <w:t xml:space="preserve">., лѣсу вопче у всѣхъ пайщиковъ 10 дес. И всего въ дер. въ </w:t>
      </w:r>
      <w:r>
        <w:rPr>
          <w:i/>
          <w:iCs/>
        </w:rPr>
        <w:t>Ованскогі</w:t>
      </w:r>
      <w:r>
        <w:t xml:space="preserve"> за помѣщики 3 дв. помѣщиковъ), да дв. людцкой, да дв. бобылской, да дв. пустъ, да 2 м. дворов.; пашнп паханые добр. земли 24 чети съ осм., да пер. 40 четьи съ осм., и обоего 65 четьи въ п</w:t>
      </w:r>
      <w:r>
        <w:t>олѣ, а въ дву потомужъ, - сѣна 70 коп., лѣсу непашенного 10 дес. А сошного писма въ живущемъ полйолполчеть сохи, и не дошло въ сошное писмо пашни 8 четьи, а въ пустѣ сошного писма полполтрети сохи безъ полполполчети сохи; а платити имъ съ живущего съ своих</w:t>
      </w:r>
      <w:r>
        <w:t>ъ жеребьевъ: Ульяну съ 13 четьи, а Зиновку со 6 четьи съ осм., а Михалку съ 5 четьи.</w:t>
      </w:r>
    </w:p>
    <w:p w14:paraId="12A2E1F4" w14:textId="77777777" w:rsidR="00433AE5" w:rsidRDefault="00903536">
      <w:pPr>
        <w:pStyle w:val="11"/>
        <w:spacing w:line="286" w:lineRule="auto"/>
        <w:ind w:left="1040" w:firstLine="280"/>
        <w:jc w:val="both"/>
      </w:pPr>
      <w:r>
        <w:t xml:space="preserve">За Ондрѣемъ за Ѳедоровымъ сыномъ Тураева старое его помѣстье полдер. </w:t>
      </w:r>
      <w:r>
        <w:rPr>
          <w:i/>
          <w:iCs/>
        </w:rPr>
        <w:t>ІПебанова,</w:t>
      </w:r>
      <w:r>
        <w:t xml:space="preserve"> на рчк. иа </w:t>
      </w:r>
      <w:r>
        <w:rPr>
          <w:i/>
          <w:iCs/>
        </w:rPr>
        <w:t>Шебановкѣ,</w:t>
      </w:r>
      <w:r>
        <w:t xml:space="preserve"> а въ ней дв. помѣщиковъ, да 2 мѣста дворов.; пашни пер. добр. земли 1</w:t>
      </w:r>
      <w:r>
        <w:t xml:space="preserve">0 четьи, да лѣсомъ поросло 17 четьи въ полѣ, а въ дву потомужъ, сѣиа 30 коп. Да за нимъ же въ дер. ^ъ </w:t>
      </w:r>
      <w:r>
        <w:rPr>
          <w:i/>
          <w:iCs/>
        </w:rPr>
        <w:t>Холоднѣ</w:t>
      </w:r>
      <w:r>
        <w:t xml:space="preserve"> въ </w:t>
      </w:r>
      <w:r>
        <w:rPr>
          <w:i/>
          <w:iCs/>
        </w:rPr>
        <w:t>Иашанинѣ,</w:t>
      </w:r>
      <w:r>
        <w:t xml:space="preserve"> иа р. па </w:t>
      </w:r>
      <w:r>
        <w:rPr>
          <w:i/>
          <w:iCs/>
        </w:rPr>
        <w:t>Сежѣ,</w:t>
      </w:r>
      <w:r>
        <w:t xml:space="preserve"> а въ ней на его жеребей полов. мѣста дворового; пашни пер. добр. земли 4 чети, въ полѣ, а въ дву пото- цужъ. Да за ним</w:t>
      </w:r>
      <w:r>
        <w:t xml:space="preserve">ъ же въ пуст. </w:t>
      </w:r>
      <w:r>
        <w:rPr>
          <w:i/>
          <w:iCs/>
        </w:rPr>
        <w:t>^Ивановской, Офонасовская</w:t>
      </w:r>
      <w:r>
        <w:t xml:space="preserve"> тожъ, на рчк. на </w:t>
      </w:r>
      <w:r>
        <w:rPr>
          <w:i/>
          <w:iCs/>
        </w:rPr>
        <w:t>Дубкѣ,</w:t>
      </w:r>
      <w:r>
        <w:t xml:space="preserve"> а въ ней на его жеребей мѣсто дворов. помѣщиково; пашни пер. добр. земли 10 четьи, да лѣсомъ поросло 5 четьи въ полѣ, а въ. дву потомужъ, сѣна 10 коп. И всего за Ондрѣемъ въ дву дер. да въ пус</w:t>
      </w:r>
      <w:r>
        <w:t xml:space="preserve">т. по жеребыо, а въ нихъ дв. помѣщиковъ, да </w:t>
      </w:r>
      <w:r>
        <w:rPr>
          <w:i/>
          <w:iCs/>
        </w:rPr>
        <w:t>і</w:t>
      </w:r>
      <w:r>
        <w:t xml:space="preserve"> мѣста'дворов.; пашни пер. добр. земли </w:t>
      </w:r>
      <w:r>
        <w:rPr>
          <w:i/>
          <w:iCs/>
        </w:rPr>
        <w:t>21</w:t>
      </w:r>
      <w:r>
        <w:t xml:space="preserve"> чети, да лѣсомъ поросло </w:t>
      </w:r>
      <w:r>
        <w:rPr>
          <w:i/>
          <w:iCs/>
        </w:rPr>
        <w:t>22 чети,</w:t>
      </w:r>
      <w:r>
        <w:t xml:space="preserve"> и обоего 46 четьи въ полѣ, а въ дву потомужъ, сѣна 40 коп. А сошного писма въ пустѣ полполчети сохи, и не дошло въ сошное писмо пер. 4 ч</w:t>
      </w:r>
      <w:r>
        <w:t xml:space="preserve">етьи. Да за нимъ же помѣстье на </w:t>
      </w:r>
      <w:r>
        <w:rPr>
          <w:i/>
          <w:iCs/>
        </w:rPr>
        <w:t>Веркошѣ</w:t>
      </w:r>
      <w:r>
        <w:t xml:space="preserve"> 25 четьи. За Матюшею за Кучинымъ сыномъ Овцы на старое его помѣстье полдер. </w:t>
      </w:r>
      <w:r>
        <w:rPr>
          <w:i/>
          <w:iCs/>
        </w:rPr>
        <w:t>Шебановой,</w:t>
      </w:r>
      <w:r>
        <w:t xml:space="preserve"> на рчк. па </w:t>
      </w:r>
      <w:r>
        <w:rPr>
          <w:i/>
          <w:iCs/>
        </w:rPr>
        <w:t>Шебановкѣ,</w:t>
      </w:r>
      <w:r>
        <w:t xml:space="preserve"> а въ ней на его полов. 3 мѣста дворов.; пашни пер. добр. земли 7 четьи, да лѣсомъ поросло 20 четьи въ полѣ, а въ дву потомужъ, сѣна 30 коп. Да за нимъ же въ пуст. въ </w:t>
      </w:r>
      <w:r>
        <w:rPr>
          <w:i/>
          <w:iCs/>
        </w:rPr>
        <w:t>Толчеульевѣ,</w:t>
      </w:r>
      <w:r>
        <w:t xml:space="preserve"> а въ ней на его жеребей мѣсто дворов. помѣщиково; пашни пер. добр. земли 3 ч</w:t>
      </w:r>
      <w:r>
        <w:t xml:space="preserve">ети, да лѣсомъ поросло 7 четьи въ полѣ, а въ дву потомужъ, сѣна 25 коп. Да за нимъ же </w:t>
      </w:r>
      <w:r>
        <w:rPr>
          <w:i/>
          <w:iCs/>
        </w:rPr>
        <w:t>(пропускъ)</w:t>
      </w:r>
    </w:p>
    <w:p w14:paraId="0DC2FA9A" w14:textId="77777777" w:rsidR="00433AE5" w:rsidRDefault="00903536">
      <w:pPr>
        <w:pStyle w:val="11"/>
        <w:spacing w:line="283" w:lineRule="auto"/>
        <w:ind w:left="440" w:firstLine="240"/>
        <w:jc w:val="both"/>
      </w:pPr>
      <w:r>
        <w:t xml:space="preserve">За МикиФоромъ да за Ѳедоромъ” за </w:t>
      </w:r>
      <w:r>
        <w:rPr>
          <w:smallCaps/>
        </w:rPr>
        <w:t>Софоновыми</w:t>
      </w:r>
      <w:r>
        <w:t xml:space="preserve"> дѣтми Ѳедосова старое ихъ помѣстье пуст., что была дер. </w:t>
      </w:r>
      <w:r>
        <w:rPr>
          <w:i/>
          <w:iCs/>
        </w:rPr>
        <w:t>Ульянова,</w:t>
      </w:r>
      <w:r>
        <w:t xml:space="preserve"> на рчк. на </w:t>
      </w:r>
      <w:r>
        <w:rPr>
          <w:i/>
          <w:iCs/>
        </w:rPr>
        <w:t xml:space="preserve">Опокѣ, </w:t>
      </w:r>
      <w:r>
        <w:t>а въ немъ мѣсто дворов. помѣщик</w:t>
      </w:r>
      <w:r>
        <w:t xml:space="preserve">ово, да 4 мѣста дворов. крестьянскихъ; пашни пер. добр. земли 10 четьи, да лѣсомъ поросло 10 четьи въ полѣ, а въ дву потомужъ, сѣна 100 коп., лѣсу непашенного 7 дес. А сошнымъ писмомъ списанъ съ Шереметемъ да съ Ондрѣемъ съ Филатовыми. Да за МикиФоромъ же </w:t>
      </w:r>
      <w:r>
        <w:t xml:space="preserve">да за Ѳедоромъ помѣстья на </w:t>
      </w:r>
      <w:r>
        <w:rPr>
          <w:i/>
          <w:iCs/>
        </w:rPr>
        <w:t>Веркошѣ</w:t>
      </w:r>
      <w:r>
        <w:t xml:space="preserve"> 80 четьи.</w:t>
      </w:r>
    </w:p>
    <w:p w14:paraId="0C1498D3" w14:textId="77777777" w:rsidR="00433AE5" w:rsidRDefault="00903536">
      <w:pPr>
        <w:pStyle w:val="11"/>
        <w:spacing w:line="283" w:lineRule="auto"/>
        <w:ind w:left="440" w:firstLine="240"/>
        <w:jc w:val="both"/>
      </w:pPr>
      <w:r>
        <w:t>За Шереметемъ да за Олексѣемъ заОндрѣевымп дѣтми Филатова ста</w:t>
      </w:r>
      <w:r>
        <w:softHyphen/>
        <w:t xml:space="preserve">рое ихъ помѣстье въ дер. въ </w:t>
      </w:r>
      <w:r>
        <w:rPr>
          <w:i/>
          <w:iCs/>
        </w:rPr>
        <w:t>Ондрѣевской,</w:t>
      </w:r>
      <w:r>
        <w:t xml:space="preserve"> въ </w:t>
      </w:r>
      <w:r>
        <w:rPr>
          <w:i/>
          <w:iCs/>
        </w:rPr>
        <w:t>Филатовой</w:t>
      </w:r>
      <w:r>
        <w:t xml:space="preserve"> пуст., верхъ </w:t>
      </w:r>
      <w:r>
        <w:rPr>
          <w:i/>
          <w:iCs/>
        </w:rPr>
        <w:t>Сежи,</w:t>
      </w:r>
      <w:r>
        <w:t xml:space="preserve"> на усть рчк. </w:t>
      </w:r>
      <w:r>
        <w:rPr>
          <w:i/>
          <w:iCs/>
        </w:rPr>
        <w:t>Казановки,</w:t>
      </w:r>
      <w:r>
        <w:t xml:space="preserve"> подъ болшимъ лѣсомъ, а въ немъ дв. крестьянской пуст</w:t>
      </w:r>
      <w:r>
        <w:t>ъ, да 2 мѣста дворов.; пашни лѣсомъ поросло добр. земли 75 четьи въ полѣ, а въ дву потомужъ, сѣна 100 коп., лѣсу непашен</w:t>
      </w:r>
      <w:r>
        <w:softHyphen/>
        <w:t xml:space="preserve">наго 6 дес. А сошного писма въ пустѣ у МпкпФора да у Ѳедора у Ѳедо- совыхъвъ пуст. въ </w:t>
      </w:r>
      <w:r>
        <w:rPr>
          <w:i/>
          <w:iCs/>
        </w:rPr>
        <w:t>Ульяновѣ,</w:t>
      </w:r>
      <w:r>
        <w:t xml:space="preserve"> да у Шереметя да у Олексѣя у Филато</w:t>
      </w:r>
      <w:r>
        <w:softHyphen/>
        <w:t>вых</w:t>
      </w:r>
      <w:r>
        <w:t>ъ полчети сохи, и не дошло въ сошное писмо пер. 5 четьи.</w:t>
      </w:r>
    </w:p>
    <w:p w14:paraId="0D3796F2" w14:textId="77777777" w:rsidR="00433AE5" w:rsidRDefault="00903536">
      <w:pPr>
        <w:pStyle w:val="11"/>
        <w:spacing w:line="283" w:lineRule="auto"/>
        <w:ind w:left="440" w:firstLine="240"/>
        <w:jc w:val="both"/>
      </w:pPr>
      <w:r>
        <w:t xml:space="preserve">За Измаиломъ за Кубасовымъ сыномъ Бѣлелюбского въ дер. въ </w:t>
      </w:r>
      <w:r>
        <w:rPr>
          <w:i/>
          <w:iCs/>
        </w:rPr>
        <w:t>Бор</w:t>
      </w:r>
      <w:r>
        <w:rPr>
          <w:i/>
          <w:iCs/>
        </w:rPr>
        <w:softHyphen/>
        <w:t>цовѣ</w:t>
      </w:r>
      <w:r>
        <w:t xml:space="preserve"> и </w:t>
      </w:r>
      <w:r>
        <w:rPr>
          <w:i/>
          <w:iCs/>
        </w:rPr>
        <w:t>Ушаковское, Лошкино</w:t>
      </w:r>
      <w:r>
        <w:t xml:space="preserve"> тожъ, на рчк. на </w:t>
      </w:r>
      <w:r>
        <w:rPr>
          <w:i/>
          <w:iCs/>
        </w:rPr>
        <w:t>Лошкѣ,</w:t>
      </w:r>
      <w:r>
        <w:t xml:space="preserve"> а въ ней дв. помѣ</w:t>
      </w:r>
      <w:r>
        <w:softHyphen/>
        <w:t>щиковъ, во дв. братъ его Васка Кубасовъ сынъ Бѣлолюбской, водв. Фи</w:t>
      </w:r>
      <w:r>
        <w:softHyphen/>
        <w:t>л</w:t>
      </w:r>
      <w:r>
        <w:t>иповъ челов. Голянищева; пашни паханые добр. земли 11 четьи, да пер. 9 четьи въ полѣ, а въ дву потомужъ, сѣна 10 коп., лѣсу вопче у всѣхъ помѣщиковъ непашенного 5 дес. Да за ними жъ по государевѣ грамо</w:t>
      </w:r>
      <w:r>
        <w:softHyphen/>
        <w:t xml:space="preserve">тѣ 96 году Тоузарово помѣстье Грязева пуст. </w:t>
      </w:r>
      <w:r>
        <w:rPr>
          <w:i/>
          <w:iCs/>
        </w:rPr>
        <w:t>Тоузарово,</w:t>
      </w:r>
      <w:r>
        <w:t xml:space="preserve"> на </w:t>
      </w:r>
      <w:r>
        <w:rPr>
          <w:i/>
          <w:iCs/>
        </w:rPr>
        <w:t>Отверкош- скомъ</w:t>
      </w:r>
      <w:r>
        <w:t xml:space="preserve"> отвершку подъ засѣкою, объѣзжая, а въ приправочныхъ книгахъ не написано; пашни паханые наѣздомъ добр. земли 2 чети, да лѣсомъ по</w:t>
      </w:r>
      <w:r>
        <w:softHyphen/>
        <w:t>росло 8 четьи въ полѣ, а въ дву потомужъ. За засѣчнымъ сторожемъ за Сидоркомъза Кубасовымъ сыномъ Бѣлолюбск</w:t>
      </w:r>
      <w:r>
        <w:t xml:space="preserve">ого въ дер. въ </w:t>
      </w:r>
      <w:r>
        <w:rPr>
          <w:i/>
          <w:iCs/>
        </w:rPr>
        <w:t>Борщовой</w:t>
      </w:r>
      <w:r>
        <w:t xml:space="preserve"> въ </w:t>
      </w:r>
      <w:r>
        <w:rPr>
          <w:i/>
          <w:iCs/>
        </w:rPr>
        <w:t>Лошкинѣ, Ушакова</w:t>
      </w:r>
      <w:r>
        <w:t xml:space="preserve"> тожъ, на рчк. на </w:t>
      </w:r>
      <w:r>
        <w:rPr>
          <w:i/>
          <w:iCs/>
        </w:rPr>
        <w:t>Лошкѣ,</w:t>
      </w:r>
      <w:r>
        <w:t xml:space="preserve"> а въ ней на его жеребей дв. помѣщиковъ; пашни паханые добр. земли 3 чети съ осм., да пер. 3 чети съ полуосм, въ полѣ, а въ дву потомужъ, сѣна 10 коп. Въ той же дер. въ </w:t>
      </w:r>
      <w:r>
        <w:rPr>
          <w:i/>
          <w:iCs/>
        </w:rPr>
        <w:t>Борщовой</w:t>
      </w:r>
      <w:r>
        <w:t xml:space="preserve"> въ </w:t>
      </w:r>
      <w:r>
        <w:rPr>
          <w:i/>
          <w:iCs/>
        </w:rPr>
        <w:t>Лошкишь,</w:t>
      </w:r>
      <w:r>
        <w:rPr>
          <w:i/>
          <w:iCs/>
        </w:rPr>
        <w:t xml:space="preserve"> Ушакова</w:t>
      </w:r>
      <w:r>
        <w:t xml:space="preserve"> тожъ, иа рчк. на </w:t>
      </w:r>
      <w:r>
        <w:rPr>
          <w:i/>
          <w:iCs/>
        </w:rPr>
        <w:t>Лошкѣ,</w:t>
      </w:r>
      <w:r>
        <w:t xml:space="preserve"> за засѣчнымъ сторожемъ за Радею за ОлФеровымъ сыномъ Тарасова, а,въ ней на его жеребей дв. помѣщиковъ; пашни паханые добр. земля 3 чети съ осм., да пер. 3 чети съ полуосм, въ полѣ,, а въ дву потомужъ, сѣна 10 коп. Въ той же</w:t>
      </w:r>
      <w:r>
        <w:t xml:space="preserve"> дер. въ </w:t>
      </w:r>
      <w:r>
        <w:rPr>
          <w:i/>
          <w:iCs/>
        </w:rPr>
        <w:t>Борщевой</w:t>
      </w:r>
      <w:r>
        <w:t xml:space="preserve"> въ </w:t>
      </w:r>
      <w:r>
        <w:rPr>
          <w:i/>
          <w:iCs/>
        </w:rPr>
        <w:t>Лошкииѣ</w:t>
      </w:r>
      <w:r>
        <w:t xml:space="preserve"> за засѣчнымъ сторожемъ за Сенкою за Ермолинымъ сыномъ Козьякова, а въ ней па его жеребей дв. помѣщиковъ; пашни паханые добр. земли 3 чети съ осм., да пер. 3 чети въ полѣ, а въ дву потомужъ, сѣна 10 коп. Да за ними жъ за всѣми ж</w:t>
      </w:r>
      <w:r>
        <w:t xml:space="preserve">еребей въ дер. въ </w:t>
      </w:r>
      <w:r>
        <w:rPr>
          <w:i/>
          <w:iCs/>
        </w:rPr>
        <w:t>'Хрословкѣ,</w:t>
      </w:r>
      <w:r>
        <w:t xml:space="preserve"> а въ ней на ихъ жеребей мѣсто дворов.; пашни паханые добр. земли 5 четьи, да пер. 5 четьи въ полѣ, а въ дву потомужъ, сѣна 15 коп. И всего за Измайломъ да за засѣчными сторо</w:t>
      </w:r>
      <w:r>
        <w:softHyphen/>
        <w:t>жи дер. да жеребей въ дер., да пуст., а въ нихъ 4 дв</w:t>
      </w:r>
      <w:r>
        <w:t>. помѣщиковъ! да 2 дв. людцкихъ, да мѣсто дворов.; пашни паханые добр. земли 26 четьи съ осм., да наѣздомъ пашни 2 чети, да пер. 23 чети съ осм., да лѣ</w:t>
      </w:r>
      <w:r>
        <w:softHyphen/>
        <w:t>сомъ поросло 8 четьи, и обоего 60 четьи въ полѣ, а въ дву потомужъ, сѣна І5 коп., лѣсу вопчего непашенно</w:t>
      </w:r>
      <w:r>
        <w:t>го 5 дес. А сошного писма въ жи</w:t>
      </w:r>
      <w:r>
        <w:softHyphen/>
        <w:t>вущемъ полполполчети сохи и пашни четь съ осм.; а въ пустѣ сошного писма и съ наѣзною пашнею полполполтреть сохи; а платити имъ съ жи</w:t>
      </w:r>
      <w:r>
        <w:softHyphen/>
        <w:t>вущего съ своихъ жеребьевъ: Измайлу съ 11 четьи, а засѣчнымъ сторо</w:t>
      </w:r>
      <w:r>
        <w:softHyphen/>
        <w:t xml:space="preserve">жемъ Сенкѣ Кубасову съ </w:t>
      </w:r>
      <w:r>
        <w:t xml:space="preserve">3 четьи съ осм., Родѣ Тарасову съ 3 четьи съ осм., да имъ же всѣмъ платить съ живущего съ дер. съ </w:t>
      </w:r>
      <w:r>
        <w:rPr>
          <w:i/>
          <w:iCs/>
        </w:rPr>
        <w:t>Русловки</w:t>
      </w:r>
      <w:r>
        <w:t xml:space="preserve"> (зіс) съ 5 четьи.</w:t>
      </w:r>
    </w:p>
    <w:p w14:paraId="28A66F8C" w14:textId="77777777" w:rsidR="00433AE5" w:rsidRDefault="00903536">
      <w:pPr>
        <w:pStyle w:val="11"/>
        <w:ind w:left="960" w:firstLine="240"/>
        <w:jc w:val="both"/>
      </w:pPr>
      <w:r>
        <w:t xml:space="preserve">За Михайломъ за Ширяевымъ сыномъ Котенева въ дер. въ </w:t>
      </w:r>
      <w:r>
        <w:rPr>
          <w:i/>
          <w:iCs/>
        </w:rPr>
        <w:t xml:space="preserve">Котеневіь </w:t>
      </w:r>
      <w:r>
        <w:t xml:space="preserve">на </w:t>
      </w:r>
      <w:r>
        <w:rPr>
          <w:i/>
          <w:iCs/>
        </w:rPr>
        <w:t>Лазаревскомъ</w:t>
      </w:r>
      <w:r>
        <w:t xml:space="preserve"> слщ., на рчк. па </w:t>
      </w:r>
      <w:r>
        <w:rPr>
          <w:i/>
          <w:iCs/>
        </w:rPr>
        <w:t>Ложкѣ,</w:t>
      </w:r>
      <w:r>
        <w:t xml:space="preserve"> старое отца его помѣстье, а </w:t>
      </w:r>
      <w:r>
        <w:t xml:space="preserve">въ ней на его жеребей дв. помѣщиковъ, да мѣсто дворов.; пашни паханые добр. земли </w:t>
      </w:r>
      <w:r>
        <w:rPr>
          <w:i/>
          <w:iCs/>
        </w:rPr>
        <w:t>і</w:t>
      </w:r>
      <w:r>
        <w:t xml:space="preserve"> чети, да пер. 8 четьи, да лѣсомъ поросло 10 четьи въ полѣ, а въ дву потомужъ, сѣна 20 коп. А сошнымъ піісмомъ списанъ съ Яковомъ </w:t>
      </w:r>
      <w:r>
        <w:rPr>
          <w:smallCaps/>
        </w:rPr>
        <w:t>Софоновымъ. Въ</w:t>
      </w:r>
      <w:r>
        <w:t xml:space="preserve"> той же дер. за Яковомъ за Кононовымъ сыномъ </w:t>
      </w:r>
      <w:r>
        <w:rPr>
          <w:smallCaps/>
        </w:rPr>
        <w:t xml:space="preserve">Софо- </w:t>
      </w:r>
      <w:r>
        <w:t>нова, а въ ней на ого жеребей дв. помѣщиковъ, да2 мѣста дворов.; пашни паханые добр. земли четь съ осм., да пер. 10 четьи съ осм., да лѣсомъ поросло 10 четьи въ полѣ, а въ дву потомужъ, сѣна 10 коп. А сошн</w:t>
      </w:r>
      <w:r>
        <w:t>ымъ писмомъ списанъ съ Михайломъ съ Котеневымъ да съ Ива</w:t>
      </w:r>
      <w:r>
        <w:softHyphen/>
        <w:t xml:space="preserve">номъ да съ Богданомъ съ Котеневыми жъ. Въ той же дер. за Иваномъ да за Богдашкомъ за Васильевыми дѣтми Котенева, а въ ней на ихъ жеребей дв. помѣщиковъ, да мѣсто дворов.; пашни паханые добр. земли 3 </w:t>
      </w:r>
      <w:r>
        <w:t xml:space="preserve">чети., да пер. 10 четьи, да лѣсомъ поросло 10 четьи въ полѣ, а въ дву потомужъ, сѣна 30 коп., лѣсу непашенного вопче у всей дер. 5 дес. вверхъ </w:t>
      </w:r>
      <w:r>
        <w:rPr>
          <w:i/>
          <w:iCs/>
        </w:rPr>
        <w:t>Тросиика;</w:t>
      </w:r>
      <w:r>
        <w:t xml:space="preserve"> И всего за Михайломъ, да за Яковомъ, да за Иваномъ, да за Богданомъ дер., а въ ней 3 дв. помѣщиковъ!, д</w:t>
      </w:r>
      <w:r>
        <w:t>а 3 мѣста дворов.; пашни паханые добр. земли 8 четьи съосм. да пер. 28 четьи съ осм., да лѣсомъ поросло 30 четьи, и обоего 67 четьи въ полѣ, а въ дву потомужъ, сѣна 60 коп., лѣсу непашенного 5 дес. А сошного писма въ живущемъ и въ пустѣ полполтрети сохи; а</w:t>
      </w:r>
      <w:r>
        <w:t xml:space="preserve"> платити имъ съ живущего съ своихъ же</w:t>
      </w:r>
      <w:r>
        <w:softHyphen/>
        <w:t>ребьевъ: Михаилу съ 4 четьи, а Якову съ 1 чети съ осм., Ивану да Богдану съ 3 четьи.</w:t>
      </w:r>
    </w:p>
    <w:p w14:paraId="14121917" w14:textId="77777777" w:rsidR="00433AE5" w:rsidRDefault="00903536">
      <w:pPr>
        <w:pStyle w:val="11"/>
        <w:ind w:left="480" w:firstLine="240"/>
        <w:jc w:val="both"/>
      </w:pPr>
      <w:r>
        <w:t xml:space="preserve">За Васильемъ да за Сснкою за Ивановыми дѣтми Очюнева старое ихъ помѣстье въ дер. въ </w:t>
      </w:r>
      <w:r>
        <w:rPr>
          <w:i/>
          <w:iCs/>
        </w:rPr>
        <w:t>Гииловодьѣ</w:t>
      </w:r>
      <w:r>
        <w:t xml:space="preserve"> въ </w:t>
      </w:r>
      <w:r>
        <w:rPr>
          <w:i/>
          <w:iCs/>
        </w:rPr>
        <w:t>Кандиковѣ,</w:t>
      </w:r>
      <w:r>
        <w:t xml:space="preserve"> на </w:t>
      </w:r>
      <w:r>
        <w:rPr>
          <w:i/>
          <w:iCs/>
        </w:rPr>
        <w:t>Лрошинскомъ</w:t>
      </w:r>
      <w:r>
        <w:t xml:space="preserve"> слщ., на </w:t>
      </w:r>
      <w:r>
        <w:t xml:space="preserve">рчк. на </w:t>
      </w:r>
      <w:r>
        <w:rPr>
          <w:i/>
          <w:iCs/>
        </w:rPr>
        <w:t>Каидикѣ,</w:t>
      </w:r>
      <w:r>
        <w:t xml:space="preserve"> а въ немъ на нхъ жеребей дв. помѣщиковъ да дв. пустъ да м. дворов.; пашни паханые добр. земли 12 четьи, да пер. 48 четьи въ полѣ, а въ дву потомужъ. Да за ними жъ пуст. </w:t>
      </w:r>
      <w:r>
        <w:rPr>
          <w:i/>
          <w:iCs/>
        </w:rPr>
        <w:t>Чалая,</w:t>
      </w:r>
      <w:r>
        <w:t xml:space="preserve"> на </w:t>
      </w:r>
      <w:r>
        <w:rPr>
          <w:i/>
          <w:iCs/>
        </w:rPr>
        <w:t xml:space="preserve">Гремячемъ </w:t>
      </w:r>
      <w:r>
        <w:t>колодезѣ; пашни лѣсомъ поросло добр. земли 30 четь</w:t>
      </w:r>
      <w:r>
        <w:t>и въ полѣ, а въ дву потомужъ, сѣна 15 коп. А сошного писма въ живущемъ и въ пустѣ пол</w:t>
      </w:r>
      <w:r>
        <w:softHyphen/>
        <w:t xml:space="preserve">полтрети и полполполчеть сохи, и не дошло въ сошное писмо 2 четьи безъ третника пашни, а платити имъ съ живущего съ 12 четьи. Въ той же дер. въ </w:t>
      </w:r>
      <w:r>
        <w:rPr>
          <w:i/>
          <w:iCs/>
        </w:rPr>
        <w:t>Гииловодьѣ,</w:t>
      </w:r>
      <w:r>
        <w:t xml:space="preserve"> въ </w:t>
      </w:r>
      <w:r>
        <w:rPr>
          <w:i/>
          <w:iCs/>
        </w:rPr>
        <w:t>Кандиковѣ,</w:t>
      </w:r>
      <w:r>
        <w:t xml:space="preserve"> </w:t>
      </w:r>
      <w:r>
        <w:t>за Сеикою за Ивановымъ сыномъ Китаева старое ихъ помѣстье, а въ ней на ихъ жеребей дв. помѣщи</w:t>
      </w:r>
      <w:r>
        <w:softHyphen/>
        <w:t>ковъ да мѣсто дворов.; пашни паханые добр. земли 6 четьи, да пер. 29 четьи, п обоего 35 четьи въ полѣ, а въ дву потомужъ. А сошнымъ пис</w:t>
      </w:r>
      <w:r>
        <w:softHyphen/>
        <w:t xml:space="preserve">момъ списанъ со вдовою съ </w:t>
      </w:r>
      <w:r>
        <w:t>Маврою, а подлинно сошное писмо писано подъ еѣ статьею. Въ той же дер. за вдовою за Маврою за Рудаковою же</w:t>
      </w:r>
      <w:r>
        <w:softHyphen/>
        <w:t>ною Басова, да за еѣ сыномъ за Якункою, а въ ней на ихъ жеребей дв. помѣщиковъ, да 3 мѣста дворов.; пашни паханые добр. земли 6 четьи, да пер. 29 чет</w:t>
      </w:r>
      <w:r>
        <w:t>ьи въ полѣ, а въ дву потомужъ, сѣна у всее дер. 90 коп., лѣсу пашенного у всей же дер. 5 дес. И всего за Сенкою за Китае</w:t>
      </w:r>
      <w:r>
        <w:softHyphen/>
        <w:t xml:space="preserve">вымъ да за вдовою за Маврою по жеребью въ дер. въ </w:t>
      </w:r>
      <w:r>
        <w:rPr>
          <w:i/>
          <w:iCs/>
        </w:rPr>
        <w:t>Гииловодьѣ,</w:t>
      </w:r>
      <w:r>
        <w:t xml:space="preserve"> а въ ней па ихъ жеребей 2 дв. помѣщиковыхъ да 2 мѣста дворов.; пашни па</w:t>
      </w:r>
      <w:r>
        <w:softHyphen/>
        <w:t>х</w:t>
      </w:r>
      <w:r>
        <w:t>аные добр. земли 12 четьи да пер. 58 четьи, и обоего 70 четьи въ по</w:t>
      </w:r>
      <w:r>
        <w:softHyphen/>
        <w:t>лѣ, а въ дву потомужъ, сѣна вопчего 90 коп., лѣсу пашенного 5 дес. А сошного писма въ живущемъ и въ пустѣ полполчети и полполполчеть сохи, и не дошло въ сошное писмо пер. 5 четьи; а платит</w:t>
      </w:r>
      <w:r>
        <w:t>и имъ съ своихъ жеребьевъ съ живущего: Сенкѣ со 6 четьи, а вдовѣ Маврѣ съ 6 четьи.</w:t>
      </w:r>
    </w:p>
    <w:p w14:paraId="155948EC" w14:textId="77777777" w:rsidR="00433AE5" w:rsidRDefault="00903536">
      <w:pPr>
        <w:pStyle w:val="11"/>
        <w:ind w:left="480" w:firstLine="240"/>
        <w:jc w:val="both"/>
      </w:pPr>
      <w:r>
        <w:t>За-</w:t>
      </w:r>
      <w:r>
        <w:rPr>
          <w:smallCaps/>
        </w:rPr>
        <w:t>Софономъ</w:t>
      </w:r>
      <w:r>
        <w:t xml:space="preserve"> за Истоминымъ сыномъ Копнова старое его помѣстье въ дер. въ </w:t>
      </w:r>
      <w:r>
        <w:rPr>
          <w:i/>
          <w:iCs/>
        </w:rPr>
        <w:t>Олешинской,</w:t>
      </w:r>
      <w:r>
        <w:t xml:space="preserve"> на </w:t>
      </w:r>
      <w:r>
        <w:rPr>
          <w:i/>
          <w:iCs/>
        </w:rPr>
        <w:t>Лрошинскомъ</w:t>
      </w:r>
      <w:r>
        <w:t xml:space="preserve"> слщ., а въ ней на его жеребей дв. помѣщиковъ; пашни паханые добр. земли 4 </w:t>
      </w:r>
      <w:r>
        <w:t xml:space="preserve">чети, да пер. 11 четьи въ полѣ, а въ дву потомужъ. Въ топ же дер. въ </w:t>
      </w:r>
      <w:r>
        <w:rPr>
          <w:i/>
          <w:iCs/>
        </w:rPr>
        <w:t>Олешинской</w:t>
      </w:r>
      <w:r>
        <w:t xml:space="preserve"> за вдовою за Ульяною за Назаровою женою Арсеньева, да за еѣ сыномъ за Ѳедкою, а въ нихъ на ихъ жеребей дв. помѣщиковъ; пашни паханые добр. земли 4 чети съ осм., да пер. 1.0 чет</w:t>
      </w:r>
      <w:r>
        <w:t xml:space="preserve">ьи съ осм. въ полѣ, а въ дву потомужъ. Да за ними же въ пуст. въ </w:t>
      </w:r>
      <w:r>
        <w:rPr>
          <w:i/>
          <w:iCs/>
        </w:rPr>
        <w:t>Толстоульевѣ,</w:t>
      </w:r>
      <w:r>
        <w:t xml:space="preserve"> а въ нихъ па ихъ жеребей мѣсто дворов. помѣщиково; пашни лѣсомъ поросло добр. земли 12 четьи въ полѣ, а въ дву потомужъ, сѣна 10 коп. Въ той же дер. въ </w:t>
      </w:r>
      <w:r>
        <w:rPr>
          <w:i/>
          <w:iCs/>
        </w:rPr>
        <w:t>Олешин</w:t>
      </w:r>
      <w:r>
        <w:rPr>
          <w:i/>
          <w:iCs/>
        </w:rPr>
        <w:softHyphen/>
        <w:t>ской</w:t>
      </w:r>
      <w:r>
        <w:t xml:space="preserve"> за Ѳедоромъ з</w:t>
      </w:r>
      <w:r>
        <w:t xml:space="preserve">а Логвиновымъ сыномъ Тюлки на старое его помѣстье, а въ ней на его жеребей дв. помѣщиковъ; пашни паханые добр. земли 8 четьи, да пер. 12 четьи въ полѣ, а въ дву потомужъ; да за нимъ же помѣстье на </w:t>
      </w:r>
      <w:r>
        <w:rPr>
          <w:i/>
          <w:iCs/>
        </w:rPr>
        <w:t>Веневѣ</w:t>
      </w:r>
      <w:r>
        <w:t xml:space="preserve"> 144 чети. Въ той же дер. въ </w:t>
      </w:r>
      <w:r>
        <w:rPr>
          <w:i/>
          <w:iCs/>
        </w:rPr>
        <w:t>Олешинской</w:t>
      </w:r>
      <w:r>
        <w:t xml:space="preserve"> за </w:t>
      </w:r>
      <w:r>
        <w:rPr>
          <w:smallCaps/>
        </w:rPr>
        <w:t xml:space="preserve">Фсфи- </w:t>
      </w:r>
      <w:r>
        <w:t>ломъ</w:t>
      </w:r>
      <w:r>
        <w:t xml:space="preserve"> за Ѳедоровымъ сыномъ Терехова, а въ ней на его жеребей дв.</w:t>
      </w:r>
    </w:p>
    <w:p w14:paraId="1D4F36BD" w14:textId="77777777" w:rsidR="00433AE5" w:rsidRDefault="00903536">
      <w:pPr>
        <w:pStyle w:val="11"/>
        <w:spacing w:line="286" w:lineRule="auto"/>
        <w:ind w:left="760" w:firstLine="220"/>
        <w:jc w:val="both"/>
      </w:pPr>
      <w:r>
        <w:t xml:space="preserve">помѣщиковъ; пашни паханые добр. земли 8 четьи съ осм., да пер. 16 четьи съ осм. въ полѣ, а въ дву потомужъ. Въ той же дер. въ </w:t>
      </w:r>
      <w:r>
        <w:rPr>
          <w:i/>
          <w:iCs/>
        </w:rPr>
        <w:t>Олешин- ской</w:t>
      </w:r>
      <w:r>
        <w:t xml:space="preserve"> за Костею за Костентиновымъ сыномъ Каменева, а въ ней на </w:t>
      </w:r>
      <w:r>
        <w:t xml:space="preserve">его жеребей дв. помѣщиковъ; пашни паханой добр. земли 6 четьи съ осм., да пер. 17 четьи съ осм. въ полѣ, а въ дву потомужъ. Въ той же дер. въ </w:t>
      </w:r>
      <w:r>
        <w:rPr>
          <w:i/>
          <w:iCs/>
        </w:rPr>
        <w:t>Олешинской</w:t>
      </w:r>
      <w:r>
        <w:t xml:space="preserve"> за Ондрюпікою да за Петрушкою за 'Ѳедоровыми дѣтми Телѣгпна, а въ ней на ихъ жеребей дв. помѣщиковъ; па</w:t>
      </w:r>
      <w:r>
        <w:t xml:space="preserve">шни паханые добр. земли 6 четьи, да пер. й2 четьи въ полѣ, а въ дву потомужъ. Въ той же дер. въ </w:t>
      </w:r>
      <w:r>
        <w:rPr>
          <w:i/>
          <w:iCs/>
        </w:rPr>
        <w:t>Олешинской</w:t>
      </w:r>
      <w:r>
        <w:t xml:space="preserve"> за Игнатьемъ за Арсеньевымъ сыномъ Демина, а въ ней на его жеребей дв. помѣщиковъ; пашни паханой добр. земли 6 четьи, да пер. 16 четьи въ полѣ, а въ </w:t>
      </w:r>
      <w:r>
        <w:t xml:space="preserve">дву потомужъ. Въ той же дер. въ </w:t>
      </w:r>
      <w:r>
        <w:rPr>
          <w:i/>
          <w:iCs/>
        </w:rPr>
        <w:t>Олешинской</w:t>
      </w:r>
      <w:r>
        <w:t xml:space="preserve"> за засѣчнымъ сторожемъ за Ѳедоромъ . за Наумовымъ сыномъ Діяко^ва, а въ ней на его жеребей дв. помѣщи</w:t>
      </w:r>
      <w:r>
        <w:softHyphen/>
        <w:t>ковъ; пашни паханые добр. земли 6 четьи съ осм., да пер. 19 четьи съ осм. въ полѣ, а въ дву потомужъ, сѣна у вс</w:t>
      </w:r>
      <w:r>
        <w:t xml:space="preserve">ей дер. 130 коп., лѣсу за усадищемъ непашенного 5 дес., а сѣно косятъ по р. по </w:t>
      </w:r>
      <w:r>
        <w:rPr>
          <w:i/>
          <w:iCs/>
        </w:rPr>
        <w:t>Сежѣ</w:t>
      </w:r>
      <w:r>
        <w:t xml:space="preserve"> да по рчк. по </w:t>
      </w:r>
      <w:r>
        <w:rPr>
          <w:i/>
          <w:iCs/>
        </w:rPr>
        <w:t>КанЬиковкѣ.</w:t>
      </w:r>
      <w:r>
        <w:t xml:space="preserve"> И всего за </w:t>
      </w:r>
      <w:r>
        <w:rPr>
          <w:smallCaps/>
        </w:rPr>
        <w:t>Софономъ</w:t>
      </w:r>
      <w:r>
        <w:t xml:space="preserve"> за Копровымъ съ товарищи дер. </w:t>
      </w:r>
      <w:r>
        <w:rPr>
          <w:i/>
          <w:iCs/>
        </w:rPr>
        <w:t>Олешинская,</w:t>
      </w:r>
      <w:r>
        <w:t xml:space="preserve"> да за вдовою за Ульяною за Арсеньевою за одною жеребей въ пуст., а въ нихъ 8 дв. пом</w:t>
      </w:r>
      <w:r>
        <w:t>ѣщиковыхъ да мѣсто дворов.; пашни паха</w:t>
      </w:r>
      <w:r>
        <w:softHyphen/>
        <w:t>ные добр. земли за всѣми помѣщики 50 четьи, да пер. 122 чети, да лѣ</w:t>
      </w:r>
      <w:r>
        <w:softHyphen/>
        <w:t>сомъ поросло 12 четьи, и обоего 184 чети въ полѣ, а въ дву потомужъ, • сѣна вопчего 140 коп., лѣсу непашенного 5 дес. А сошного писма въ жи</w:t>
      </w:r>
      <w:r>
        <w:softHyphen/>
        <w:t>вущемъ по</w:t>
      </w:r>
      <w:r>
        <w:t>лполчети сохи, а въ пустѣ сошного писма полчети и полпол</w:t>
      </w:r>
      <w:r>
        <w:softHyphen/>
        <w:t xml:space="preserve">полтрети сохи, и перешло за сошнымъ писмомъ пер, четь безъ третника; а платити имъ съ живущего съ своихъ жеребьевъ: </w:t>
      </w:r>
      <w:r>
        <w:rPr>
          <w:smallCaps/>
        </w:rPr>
        <w:t>Софоиу</w:t>
      </w:r>
      <w:r>
        <w:t xml:space="preserve"> Копцову съ 4 четьи, вдовѣ Ульянѣ съ сыномъ съ 4 четьи съ осм., Ѳедору Тюлкин</w:t>
      </w:r>
      <w:r>
        <w:t>у съ 8 четьи, Филипу Терехову со 8 четьи съ осм., Коншѣ (зіс) Каменеву съ 6 четьи съ осм., Ондрюшѣ да Петрушкѣ Телѣгинымъ съ 6 четьи, Игнатку Демину съ 6 четьп, засѣчному сторожу Ѳедкѣ Діякову соб четьи съ осм.</w:t>
      </w:r>
    </w:p>
    <w:p w14:paraId="02F3C290" w14:textId="77777777" w:rsidR="00433AE5" w:rsidRDefault="00903536">
      <w:pPr>
        <w:pStyle w:val="11"/>
        <w:spacing w:line="286" w:lineRule="auto"/>
        <w:ind w:left="940" w:firstLine="300"/>
        <w:jc w:val="both"/>
      </w:pPr>
      <w:r>
        <w:t>За Петрушкою да за Трепкою за Семеновыми дѣтм</w:t>
      </w:r>
      <w:r>
        <w:t xml:space="preserve">и Хрусловского въ дер. въ </w:t>
      </w:r>
      <w:r>
        <w:rPr>
          <w:i/>
          <w:iCs/>
        </w:rPr>
        <w:t>Хрусловской,</w:t>
      </w:r>
      <w:r>
        <w:t xml:space="preserve"> верхъ суходола, подъ дубьемъ, а въ ней на ихъ жеребей дв. помѣщиковъ Петрушкинъ, да 2 мѣста дворов., да дв. помѣ</w:t>
      </w:r>
      <w:r>
        <w:softHyphen/>
        <w:t>щиковъ. Тренкинъ, да мѣсто дворов.; пашни паханые добр. земли 12 четьи, да пер. 12 четьи въ полѣ, а въ дву потомужъ, сѣна 20 коп. Въ той же де</w:t>
      </w:r>
      <w:r>
        <w:t xml:space="preserve">р. въ </w:t>
      </w:r>
      <w:r>
        <w:rPr>
          <w:i/>
          <w:iCs/>
        </w:rPr>
        <w:t>Хрусловской</w:t>
      </w:r>
      <w:r>
        <w:t xml:space="preserve"> верхъ суходола за Иваномъ за Семеновымъ сыномъ Хрусловского пашни паханые добр. земли 10 четьи, да пер. 10 четьи въ полѣ, а въ дву потомужъ, сѣна 20 коп. И всего за Петруш</w:t>
      </w:r>
      <w:r>
        <w:softHyphen/>
        <w:t xml:space="preserve">кою, да за Тренкою, да за Ивашкомъ за Хрусловскими дер., а въ ней </w:t>
      </w:r>
      <w:r>
        <w:t>3 дв. помѣщиковъ!, да дв. крестьянской, да 3 мѣста дворов.; пашни паханые добр. земли 22 чети, да пер. 22 чети, и обоего 44 чети въ полѣ, а въ дву потомужъ, сѣна 40 коп. А сошного писма въ живу</w:t>
      </w:r>
      <w:r>
        <w:softHyphen/>
        <w:t>щемъ и въ пустѣ полполтрети безъ полполполчети сохи, и не дошл</w:t>
      </w:r>
      <w:r>
        <w:t>о въ</w:t>
      </w:r>
    </w:p>
    <w:p w14:paraId="5C7BAFE1" w14:textId="77777777" w:rsidR="00433AE5" w:rsidRDefault="00903536">
      <w:pPr>
        <w:pStyle w:val="11"/>
        <w:tabs>
          <w:tab w:val="left" w:pos="2493"/>
        </w:tabs>
        <w:ind w:left="520" w:firstLine="20"/>
        <w:jc w:val="both"/>
      </w:pPr>
      <w:r>
        <w:t>сошное писмо пер. 2 четьи безъ третника; а платити имъ съ своихъ же</w:t>
      </w:r>
      <w:r>
        <w:softHyphen/>
        <w:t>ребьевъ съ живущего: Петрушкѣ да Тренкѣ съ 12 четьи, Иванку съ 10 четьи.</w:t>
      </w:r>
      <w:r>
        <w:tab/>
        <w:t>'</w:t>
      </w:r>
    </w:p>
    <w:p w14:paraId="101732F8" w14:textId="77777777" w:rsidR="00433AE5" w:rsidRDefault="00903536">
      <w:pPr>
        <w:pStyle w:val="11"/>
        <w:ind w:left="520" w:firstLine="240"/>
        <w:jc w:val="both"/>
      </w:pPr>
      <w:r>
        <w:t xml:space="preserve">За Васильемъ за Хотѣевымъ сыномъ Басова отца его помѣстье въ пуст. въ </w:t>
      </w:r>
      <w:r>
        <w:rPr>
          <w:i/>
          <w:iCs/>
        </w:rPr>
        <w:t>Толстоульевп</w:t>
      </w:r>
      <w:r>
        <w:t xml:space="preserve"> селищѣ, а въ ней на его жеребей мѣсто дворов. иомѣщи- ково; пашни лѣсомъ поросло добр. земли 10 четьи въ полѣ, а въ дву по</w:t>
      </w:r>
      <w:r>
        <w:softHyphen/>
        <w:t xml:space="preserve">томужъ, сѣна 15 коп. Въ той же пуст. въ </w:t>
      </w:r>
      <w:r>
        <w:rPr>
          <w:i/>
          <w:iCs/>
        </w:rPr>
        <w:t>Толстоулье</w:t>
      </w:r>
      <w:r>
        <w:rPr>
          <w:i/>
          <w:iCs/>
        </w:rPr>
        <w:t>вп</w:t>
      </w:r>
      <w:r>
        <w:t xml:space="preserve"> за Костею за Назарьевымъ сыномъ Басова, а въ ней на его жеребей мѣсто дворов. помѣщиково; пашни лѣсомъ поросло добр. земли 10 четьи въ полѣ, а въ дву потомужъ, сѣна 10 коп. Въ той же пуст. въ </w:t>
      </w:r>
      <w:r>
        <w:rPr>
          <w:i/>
          <w:iCs/>
        </w:rPr>
        <w:t>Толстоульевп</w:t>
      </w:r>
      <w:r>
        <w:t xml:space="preserve"> за Бог- дашкомъ за Степановымъ сыномъ Михайлова </w:t>
      </w:r>
      <w:r>
        <w:t>отца его помѣстье,'а въ немъ па его жеребей мѣсто дворов. помѣщиково; пашни лѣсомъ поросло добр. земли 10 четьи въ полѣ, а въ дву потомужъ, сѣна 10 коп., лѣсу пашенного подо всею пуст. 4 дес. И всего за Васильемъ да за Костею да за Богдашкомъ пуст., а въ н</w:t>
      </w:r>
      <w:r>
        <w:t>ей 3 мѣста дворов.; пашни лѣсомъ по</w:t>
      </w:r>
      <w:r>
        <w:softHyphen/>
        <w:t>росло добр. земли 30 четьи въ полѣ, а въ дву потомужъ, сѣна 35 коп. А сошного писма въ пустѣ полполполчеть сохи, и перешло за сошнымъ писмомъ 5 четьи.</w:t>
      </w:r>
    </w:p>
    <w:p w14:paraId="650B119C" w14:textId="77777777" w:rsidR="00433AE5" w:rsidRDefault="00903536">
      <w:pPr>
        <w:pStyle w:val="11"/>
        <w:ind w:left="520" w:firstLine="240"/>
        <w:jc w:val="both"/>
      </w:pPr>
      <w:r>
        <w:t>За вдовою за Марьею за Григорьевою женою Панова да за еѣ дѣтми за Ѳед</w:t>
      </w:r>
      <w:r>
        <w:t xml:space="preserve">комъ да за Исайкомъ, а Ѳедка 7 лѣтъ, а Исайко 5 лѣтъ, да за Гри- горьемъ за Ондрѣевымъ сыномъ Панова старое ихъ помѣстье въ дер. </w:t>
      </w:r>
      <w:r>
        <w:rPr>
          <w:i/>
          <w:iCs/>
        </w:rPr>
        <w:t>Верхъ суходола подъ липами, Карпово</w:t>
      </w:r>
      <w:r>
        <w:t xml:space="preserve"> тожъ, а въ немъ на ихъ жеребей дв. помѣщиковъ Марьинъ съ дѣтми, дв. помѣщиковъ Григорьевъ, </w:t>
      </w:r>
      <w:r>
        <w:t>дв. по</w:t>
      </w:r>
      <w:r>
        <w:softHyphen/>
        <w:t xml:space="preserve">мѣщиковъ Григорьевъ (зіс); пашни паханые доброю землею на 15 четьи, да пер. 21 четь въ полѣ, а въ дву потомужъ, сѣна І0 коп. Да за нимъ же помѣстье въ </w:t>
      </w:r>
      <w:r>
        <w:rPr>
          <w:i/>
          <w:iCs/>
        </w:rPr>
        <w:t xml:space="preserve">Староюродищѣ . . </w:t>
      </w:r>
      <w:r>
        <w:t xml:space="preserve">четьи. Въ той же дер. </w:t>
      </w:r>
      <w:r>
        <w:rPr>
          <w:i/>
          <w:iCs/>
        </w:rPr>
        <w:t>Верхъ суходола подъ липами</w:t>
      </w:r>
      <w:r>
        <w:t xml:space="preserve"> въ </w:t>
      </w:r>
      <w:r>
        <w:rPr>
          <w:i/>
          <w:iCs/>
        </w:rPr>
        <w:t>Карповѣ</w:t>
      </w:r>
      <w:r>
        <w:t xml:space="preserve"> заОѳонасьемъ .... сын</w:t>
      </w:r>
      <w:r>
        <w:t xml:space="preserve">омъ Панова, а въ ней на его жеребей дв. помѣщиковъ; пашни паханые добр. земли і четьи, да пер. 6 четьи въ полѣ, а въ дву потомуже, сѣна 10 коп., лѣсу непашенного вопче . . . ревнею </w:t>
      </w:r>
      <w:r>
        <w:rPr>
          <w:i/>
          <w:iCs/>
        </w:rPr>
        <w:t>Хрусловскою</w:t>
      </w:r>
      <w:r>
        <w:t xml:space="preserve"> 15 коп. Въ той же дер. </w:t>
      </w:r>
      <w:r>
        <w:rPr>
          <w:i/>
          <w:iCs/>
        </w:rPr>
        <w:t>Верхъ суходола подъ липами</w:t>
      </w:r>
      <w:r>
        <w:t xml:space="preserve"> въ </w:t>
      </w:r>
      <w:r>
        <w:rPr>
          <w:i/>
          <w:iCs/>
        </w:rPr>
        <w:t>Карповѣ</w:t>
      </w:r>
      <w:r>
        <w:t xml:space="preserve"> за</w:t>
      </w:r>
      <w:r>
        <w:t xml:space="preserve"> Миткою за Ивановымъ сыномъ Панова, что </w:t>
      </w:r>
      <w:r>
        <w:rPr>
          <w:vertAlign w:val="superscript"/>
        </w:rPr>
        <w:t xml:space="preserve">4 </w:t>
      </w:r>
      <w:r>
        <w:t xml:space="preserve">ему сдали Гришка да Ѳедка Пановы, а въ ней на его жеребей мѣсто дворов.; пашни паханые добр. земли . . . четьи, да пер. 8 четьи въ полѣ, а въ дву потомужъ. И всего въ дер. </w:t>
      </w:r>
      <w:r>
        <w:rPr>
          <w:i/>
          <w:iCs/>
        </w:rPr>
        <w:t>Верхъ суходола</w:t>
      </w:r>
      <w:r>
        <w:t xml:space="preserve"> въ </w:t>
      </w:r>
      <w:r>
        <w:rPr>
          <w:i/>
          <w:iCs/>
        </w:rPr>
        <w:t>Карповѣ</w:t>
      </w:r>
      <w:r>
        <w:t xml:space="preserve"> 3 дв. помѣщиковы</w:t>
      </w:r>
      <w:r>
        <w:t xml:space="preserve"> да мѣсто дворов.; пашни паханые добр. земли 21 четь, да пер. 35 четьи, и обоего 56 четьи въ полѣ, а въ дву потомужъ, сѣна 50 коп., лѣсу вопче 15 дес. А сошного писма въ живущемъ и въ пустѣ пол</w:t>
      </w:r>
      <w:r>
        <w:softHyphen/>
        <w:t>полполтрети и полполполчети сохи, а не дошло въ сошное писмо 2</w:t>
      </w:r>
      <w:r>
        <w:t xml:space="preserve"> четьи съ третникомъ пашни; а платить имъ съ живущего съ своихъ жеребьевъ: вдовѣ Марьѣ съ дѣтми съ 15 четьи, а Оѳонкѣ Панову съ і четьи, а Мит- кѣ Панову съ 2 четьи.</w:t>
      </w:r>
    </w:p>
    <w:p w14:paraId="74AF6C61" w14:textId="77777777" w:rsidR="00433AE5" w:rsidRDefault="00903536">
      <w:pPr>
        <w:pStyle w:val="11"/>
        <w:ind w:left="520" w:firstLine="240"/>
        <w:jc w:val="both"/>
      </w:pPr>
      <w:r>
        <w:t>За вдовою за Василисою за Дробышевою женою Грызлова, да за еѣ дѣтми за Нежданномъ да за Пу</w:t>
      </w:r>
      <w:r>
        <w:t xml:space="preserve">тилкомъ отца ихъ помѣстье: дер. </w:t>
      </w:r>
      <w:r>
        <w:rPr>
          <w:i/>
          <w:iCs/>
        </w:rPr>
        <w:t>Малинки,</w:t>
      </w:r>
    </w:p>
    <w:p w14:paraId="08DDB5DC" w14:textId="77777777" w:rsidR="00433AE5" w:rsidRDefault="00903536">
      <w:pPr>
        <w:pStyle w:val="11"/>
        <w:tabs>
          <w:tab w:val="left" w:leader="dot" w:pos="5862"/>
        </w:tabs>
        <w:ind w:left="600" w:firstLine="340"/>
        <w:jc w:val="both"/>
      </w:pPr>
      <w:r>
        <w:rPr>
          <w:i/>
          <w:iCs/>
        </w:rPr>
        <w:t>Верховская</w:t>
      </w:r>
      <w:r>
        <w:t xml:space="preserve"> тожъ, на рчк. на </w:t>
      </w:r>
      <w:r>
        <w:rPr>
          <w:i/>
          <w:iCs/>
        </w:rPr>
        <w:t>Дубенкѣ,</w:t>
      </w:r>
      <w:r>
        <w:t xml:space="preserve"> а въ ней дв. Василисинъ съ сыномъ Путилкомъ, дв. помѣщиковъ Нежданковъ, дв. пустъ; пашни паханые добр. земли 12 четьи, да пер. 32 чети въ полѣ, а въ дву потомужъ, сѣна 55 коп., л</w:t>
      </w:r>
      <w:r>
        <w:t xml:space="preserve">ѣсу непашенного болшого вопче съ дер. съ </w:t>
      </w:r>
      <w:r>
        <w:rPr>
          <w:i/>
          <w:iCs/>
        </w:rPr>
        <w:t>Татаргтовою</w:t>
      </w:r>
      <w:r>
        <w:t xml:space="preserve"> 20 дес. Да за ною жъ съ дѣтми въ дер. въ </w:t>
      </w:r>
      <w:r>
        <w:rPr>
          <w:i/>
          <w:iCs/>
        </w:rPr>
        <w:t>Холодкѣ</w:t>
      </w:r>
      <w:r>
        <w:t xml:space="preserve"> въ </w:t>
      </w:r>
      <w:r>
        <w:rPr>
          <w:i/>
          <w:iCs/>
        </w:rPr>
        <w:t>Пашгтинѣ,</w:t>
      </w:r>
      <w:r>
        <w:t xml:space="preserve"> а въ ней на ихъ жеребей м. дворов.; пашни паханые добр. земли 3 четьи, да пер. 27 четьи въ полѣ, а въ дву потомужъ, сѣна 50 коп. И всего за в</w:t>
      </w:r>
      <w:r>
        <w:t>довою Васи- • лисою съ дѣтми дер. да жеребей въ дер. , а въ нихъ дв. помѣщиковъ, . да дв. пустъ, да мѣсто дворов.; пашни паханые добр. земли 1.5 четьи, да пер. 62 чети, и обоего пашни и пер. 74 чети въ полѣ, а въ дву пото</w:t>
      </w:r>
      <w:r>
        <w:softHyphen/>
        <w:t>мужъ, сѣна . . . коп., лѣсу непаше</w:t>
      </w:r>
      <w:r>
        <w:t>нного</w:t>
      </w:r>
      <w:r>
        <w:tab/>
        <w:t>А сошного писма въ</w:t>
      </w:r>
    </w:p>
    <w:p w14:paraId="3C966CB3" w14:textId="77777777" w:rsidR="00433AE5" w:rsidRDefault="00903536">
      <w:pPr>
        <w:pStyle w:val="11"/>
        <w:ind w:left="920" w:firstLine="20"/>
        <w:jc w:val="both"/>
      </w:pPr>
      <w:r>
        <w:t xml:space="preserve">живущемъ и въ пустѣ полполчети и полполполчети сохи, и не дошло въ сошное писмо пер. чети; а платити имъ съ живущего съ 50 четьи. Да за нимъ же помѣстье на </w:t>
      </w:r>
      <w:r>
        <w:rPr>
          <w:i/>
          <w:iCs/>
        </w:rPr>
        <w:t>Дѣдимвѣ.</w:t>
      </w:r>
    </w:p>
    <w:p w14:paraId="71D4D635" w14:textId="77777777" w:rsidR="00433AE5" w:rsidRDefault="00903536">
      <w:pPr>
        <w:pStyle w:val="11"/>
        <w:ind w:left="920" w:firstLine="240"/>
        <w:jc w:val="both"/>
      </w:pPr>
      <w:r>
        <w:t>За Сенкою за Григорьевымъ сыномъ Волкова старое отца его по</w:t>
      </w:r>
      <w:r>
        <w:softHyphen/>
        <w:t>мѣстье</w:t>
      </w:r>
      <w:r>
        <w:t xml:space="preserve"> пуст., что была дер. </w:t>
      </w:r>
      <w:r>
        <w:rPr>
          <w:i/>
          <w:iCs/>
        </w:rPr>
        <w:t>Волкова,</w:t>
      </w:r>
      <w:r>
        <w:t xml:space="preserve"> на рчк. на </w:t>
      </w:r>
      <w:r>
        <w:rPr>
          <w:i/>
          <w:iCs/>
        </w:rPr>
        <w:t>Шайкѣ,</w:t>
      </w:r>
      <w:r>
        <w:t xml:space="preserve"> а въ ней 4 мѣ</w:t>
      </w:r>
      <w:r>
        <w:softHyphen/>
        <w:t>ста дворов.; пашни лѣсомъ поросло добр. земли 4 чети въ полѣ, а въ дву потомужъ, сѣна 5 коп., лѣсу непашенного болшого 4 дес., да около тое пустоши непашенного лѣсу въ длину на 5 верстъ, а попе</w:t>
      </w:r>
      <w:r>
        <w:t>регъ 4 версты.</w:t>
      </w:r>
    </w:p>
    <w:p w14:paraId="0D2A9E87" w14:textId="77777777" w:rsidR="00433AE5" w:rsidRDefault="00903536">
      <w:pPr>
        <w:pStyle w:val="11"/>
        <w:tabs>
          <w:tab w:val="left" w:leader="dot" w:pos="5862"/>
        </w:tabs>
        <w:ind w:left="920" w:firstLine="240"/>
        <w:jc w:val="both"/>
      </w:pPr>
      <w:r>
        <w:t xml:space="preserve">За Ѳедоромъ за ТимоФѣевымъ сыномъ Татаринова старое его помѣстье въ дер. въ </w:t>
      </w:r>
      <w:r>
        <w:rPr>
          <w:i/>
          <w:iCs/>
        </w:rPr>
        <w:t>Татариновѣ,</w:t>
      </w:r>
      <w:r>
        <w:t xml:space="preserve"> на рчк. на </w:t>
      </w:r>
      <w:r>
        <w:rPr>
          <w:i/>
          <w:iCs/>
        </w:rPr>
        <w:t>Дубкѣ,</w:t>
      </w:r>
      <w:r>
        <w:t xml:space="preserve"> а въ ней па его жеребей дв. помѣщиковъ, во дв. челов. его, во дв. крестьянинъ; пашни паханые добр. земли 18 четьи, да пер. 17 четьи въ </w:t>
      </w:r>
      <w:r>
        <w:t xml:space="preserve">полѣ, а въ дву потому жъ. Въ той же дер. въ </w:t>
      </w:r>
      <w:r>
        <w:rPr>
          <w:i/>
          <w:iCs/>
        </w:rPr>
        <w:t>Татариновѣ</w:t>
      </w:r>
      <w:r>
        <w:t xml:space="preserve"> за Иваномъ за Прокофьевымъ сыномъ Тотаринова старое его помѣстье, а въ ней на его жеребей дв. помѣщи</w:t>
      </w:r>
      <w:r>
        <w:softHyphen/>
        <w:t>ковъ, во дв. братъ его Ѳедка Татариновъ</w:t>
      </w:r>
      <w:r>
        <w:tab/>
        <w:t>крестьянинъ; пашни</w:t>
      </w:r>
    </w:p>
    <w:p w14:paraId="37104A7B" w14:textId="77777777" w:rsidR="00433AE5" w:rsidRDefault="00903536">
      <w:pPr>
        <w:pStyle w:val="11"/>
        <w:tabs>
          <w:tab w:val="left" w:leader="dot" w:pos="4941"/>
        </w:tabs>
        <w:ind w:left="760" w:firstLine="180"/>
        <w:jc w:val="both"/>
      </w:pPr>
      <w:r>
        <w:t xml:space="preserve">паханые добр. земли 22 четьи, да пер. 21 </w:t>
      </w:r>
      <w:r>
        <w:t xml:space="preserve">четь съ осм. въ полѣ, а въ дву потомужъ, сѣиа 10 коп. Да за нимъ же въ дер. въ </w:t>
      </w:r>
      <w:r>
        <w:rPr>
          <w:i/>
          <w:iCs/>
        </w:rPr>
        <w:t>Холоднѣ</w:t>
      </w:r>
      <w:r>
        <w:t xml:space="preserve"> въ </w:t>
      </w:r>
      <w:r>
        <w:rPr>
          <w:i/>
          <w:iCs/>
        </w:rPr>
        <w:t>Па</w:t>
      </w:r>
      <w:r>
        <w:rPr>
          <w:i/>
          <w:iCs/>
        </w:rPr>
        <w:softHyphen/>
        <w:t>тилѣ,</w:t>
      </w:r>
      <w:r>
        <w:t xml:space="preserve"> на рчк. на </w:t>
      </w:r>
      <w:r>
        <w:rPr>
          <w:i/>
          <w:iCs/>
        </w:rPr>
        <w:t>Сенежѣ,</w:t>
      </w:r>
      <w:r>
        <w:t xml:space="preserve"> что ему сдалъ Ондрѣй Тураевъ, а въ ней м. </w:t>
      </w:r>
      <w:r>
        <w:rPr>
          <w:vertAlign w:val="superscript"/>
        </w:rPr>
        <w:t>л</w:t>
      </w:r>
      <w:r>
        <w:t xml:space="preserve"> дворов.; пашни пер. 4 четьи въ полѣ, а въ дву потомужъ. Да за нимъ же . . . помѣстья . . . а въ ней на его жеребей мѣсто дворов.; пашни пер. и лѣсомъ поросло добр. земли 30 четьи въ полѣ, а въ дву потомужъ, сѣна ... Да за нимъ же изъ порозжихъ земель . . </w:t>
      </w:r>
      <w:r>
        <w:t xml:space="preserve">. ское помѣстье Окин- шина въ слц. въ </w:t>
      </w:r>
      <w:r>
        <w:rPr>
          <w:i/>
          <w:iCs/>
        </w:rPr>
        <w:t>Рожественскомъ,</w:t>
      </w:r>
      <w:r>
        <w:t xml:space="preserve"> а въ пемъ на его жеребей 2 мѣста дворов.; пашни пер. добр. земли 15 четьи въ полѣ, а въ дву потомужъ, сѣна 10 коп. Да за нимъ жсКарповское помѣстье Сѣркина, что осталось ... у Ондрѣя у Окулина на ого</w:t>
      </w:r>
      <w:r>
        <w:tab/>
        <w:t>на</w:t>
      </w:r>
      <w:r>
        <w:t xml:space="preserve"> его жеребой мѣсто дворов.;</w:t>
      </w:r>
    </w:p>
    <w:p w14:paraId="07061552" w14:textId="77777777" w:rsidR="00433AE5" w:rsidRDefault="00903536">
      <w:pPr>
        <w:pStyle w:val="11"/>
        <w:ind w:left="920" w:firstLine="20"/>
        <w:jc w:val="both"/>
      </w:pPr>
      <w:r>
        <w:t xml:space="preserve">пашни паханые добр. земли 12 четьи въ полѣ, а въ дву потомужъ, сѣна 10 коп. Да за нимъ же помѣстья въ </w:t>
      </w:r>
      <w:r>
        <w:rPr>
          <w:i/>
          <w:iCs/>
        </w:rPr>
        <w:t>Олексинѣ</w:t>
      </w:r>
      <w:r>
        <w:t xml:space="preserve"> 55 четьи. Въ той же дер. въ </w:t>
      </w:r>
      <w:r>
        <w:rPr>
          <w:i/>
          <w:iCs/>
        </w:rPr>
        <w:t>Татариновѣ</w:t>
      </w:r>
      <w:r>
        <w:t xml:space="preserve"> за Васильемъ за Ѳедоровымъ сыномъ 'Тотаринова, а въ ней на его жеребей дв. пом</w:t>
      </w:r>
      <w:r>
        <w:t>ѣщиковъ; пашни паханые добр. земли 15 четьи, да пер. 15 четьи въ полѣ, а въ дву потомужъ, а сдалъ ему 20</w:t>
      </w:r>
    </w:p>
    <w:p w14:paraId="0F6CACF4" w14:textId="77777777" w:rsidR="00433AE5" w:rsidRDefault="00903536">
      <w:pPr>
        <w:pStyle w:val="11"/>
        <w:tabs>
          <w:tab w:val="left" w:leader="dot" w:pos="1884"/>
        </w:tabs>
        <w:ind w:left="540" w:firstLine="40"/>
        <w:jc w:val="both"/>
      </w:pPr>
      <w:r>
        <w:t xml:space="preserve">четьи Родивонъ Казариновъ. Въ той же дер. въ </w:t>
      </w:r>
      <w:r>
        <w:rPr>
          <w:i/>
          <w:iCs/>
        </w:rPr>
        <w:t>Тотариновп</w:t>
      </w:r>
      <w:r>
        <w:t xml:space="preserve"> за Родиво- номъ Даниловымъ сыномъ Тотарипова, а въ ней на его.жеребей дв. по</w:t>
      </w:r>
      <w:r>
        <w:softHyphen/>
        <w:t>мѣщиковъ, во дв. ч</w:t>
      </w:r>
      <w:r>
        <w:t>еловѣкъ его, да 2 мѣста дворов.; пашни паханые добр. земли</w:t>
      </w:r>
      <w:r>
        <w:tab/>
        <w:t>, да пер. 20 четьи въ полѣ, а въ дву потомужъ. Въ той</w:t>
      </w:r>
    </w:p>
    <w:p w14:paraId="5733CF07" w14:textId="77777777" w:rsidR="00433AE5" w:rsidRDefault="00903536">
      <w:pPr>
        <w:pStyle w:val="11"/>
        <w:ind w:left="540" w:firstLine="40"/>
        <w:jc w:val="both"/>
      </w:pPr>
      <w:r>
        <w:t xml:space="preserve">же дер. въ </w:t>
      </w:r>
      <w:r>
        <w:rPr>
          <w:i/>
          <w:iCs/>
        </w:rPr>
        <w:t>Тотариновп</w:t>
      </w:r>
      <w:r>
        <w:t xml:space="preserve"> за ТимоФѣемъ за Родивоновымъ сыномъ Тота- рипова, а въ ней на его жеребей дв. помѣщиковъ; пашнп паханые добр. земли 15 че</w:t>
      </w:r>
      <w:r>
        <w:t>тьи, да пер. 14 четьи съ осм. въ полѣ, а въ дву пото</w:t>
      </w:r>
      <w:r>
        <w:softHyphen/>
        <w:t xml:space="preserve">мужъ . . . помѣстье Малахова . . а въ пей на его жеребей . . . пашни пер. добр. земли 25 четьи въ полѣ, а въ дву потомужъ, сѣна 10 коп. Въ той же дер. въ </w:t>
      </w:r>
      <w:r>
        <w:rPr>
          <w:i/>
          <w:iCs/>
        </w:rPr>
        <w:t>Тотариновп</w:t>
      </w:r>
      <w:r>
        <w:t xml:space="preserve"> за Ивашкомъ за Ѳоминымъ сыномъ Ро</w:t>
      </w:r>
      <w:r>
        <w:softHyphen/>
        <w:t>гова</w:t>
      </w:r>
      <w:r>
        <w:t xml:space="preserve">, а въ ней на его жеребей дв. помѣщиковъ; пашни паханые добр. земли 6 четьи съ осм., да пер. 7 четьи въ полѣ, а въ дву потомужъ, сѣна у всей дер. . . 10 коп. . . . съ дер. . . И всего въ дер. въ </w:t>
      </w:r>
      <w:r>
        <w:rPr>
          <w:i/>
          <w:iCs/>
        </w:rPr>
        <w:t xml:space="preserve">Тотариновп </w:t>
      </w:r>
      <w:r>
        <w:t xml:space="preserve">за помѣщики 6 дв. помѣщиковыхъ, да 4 дв. людцкихъ </w:t>
      </w:r>
      <w:r>
        <w:t>. . . дв. крестьян</w:t>
      </w:r>
      <w:r>
        <w:softHyphen/>
        <w:t>скихъ, да 2 дв. пустыхъ; пашни паханые добр. земли за Всѣми помѣщи</w:t>
      </w:r>
      <w:r>
        <w:softHyphen/>
        <w:t>ки 96 четьи съ осм., да пер. 180 четьи съ осм., и обоего пашни и пер. 177 четьи въ полѣ, а въ дву потомужъ, сѣна 200 коп. А сошного писма въ живущемъ полчети сохи, и не д</w:t>
      </w:r>
      <w:r>
        <w:t xml:space="preserve">ошло въ сошное писмо . . .а Василью съ . . . четьи, а Ивашку ... съ 6 четьи съ осм., Родивопу съ 20 четьи, а </w:t>
      </w:r>
      <w:r>
        <w:rPr>
          <w:smallCaps/>
        </w:rPr>
        <w:t>ТимофѢю</w:t>
      </w:r>
      <w:r>
        <w:t xml:space="preserve"> Тотариновусъ15 четьи.</w:t>
      </w:r>
    </w:p>
    <w:p w14:paraId="799A16D5" w14:textId="77777777" w:rsidR="00433AE5" w:rsidRDefault="00903536">
      <w:pPr>
        <w:pStyle w:val="11"/>
        <w:ind w:left="540" w:firstLine="280"/>
        <w:jc w:val="both"/>
      </w:pPr>
      <w:r>
        <w:t xml:space="preserve">За Козариномъ за Васильевымъ сыномъ Шилова полдер. </w:t>
      </w:r>
      <w:r>
        <w:rPr>
          <w:i/>
          <w:iCs/>
        </w:rPr>
        <w:t xml:space="preserve">Шиловсной, </w:t>
      </w:r>
      <w:r>
        <w:t xml:space="preserve">на р. на </w:t>
      </w:r>
      <w:r>
        <w:rPr>
          <w:i/>
          <w:iCs/>
        </w:rPr>
        <w:t>Дубкп,</w:t>
      </w:r>
      <w:r>
        <w:t xml:space="preserve"> а въ ней на его полов. дв. помѣщиковъ; пашни паханые добр. земли 7 четьи съ осм., да пер. 10 четьи съ осм. въ полѣ, а въ дву потомужъ, сѣна 50 коп., лѣсу непашенного 5 дес. Да за нимъ же въ дер. въ </w:t>
      </w:r>
      <w:r>
        <w:rPr>
          <w:i/>
          <w:iCs/>
        </w:rPr>
        <w:t>Холоднп,</w:t>
      </w:r>
      <w:r>
        <w:t xml:space="preserve"> на рчк. на </w:t>
      </w:r>
      <w:r>
        <w:rPr>
          <w:i/>
          <w:iCs/>
        </w:rPr>
        <w:t>Сенежп,</w:t>
      </w:r>
      <w:r>
        <w:t xml:space="preserve"> что ему сдалъ Филипъ Пашининъ</w:t>
      </w:r>
      <w:r>
        <w:t>, а въ ней мѣсто дворов.; пашни паханые добр. земли четь, да пер. 9 четьи въ полѣ, а въ дву потомужъ. А сошнымъ писмомъ списанъ съ Романомъ съ Бредихинымъ, а подлинно сошное писмо писано подъ Романовою статьею. За Романомъ за Коптевымъ сыномъ Бредихина ста</w:t>
      </w:r>
      <w:r>
        <w:t xml:space="preserve">рое его помѣстье дер. </w:t>
      </w:r>
      <w:r>
        <w:rPr>
          <w:i/>
          <w:iCs/>
        </w:rPr>
        <w:t>Дубки,</w:t>
      </w:r>
      <w:r>
        <w:t xml:space="preserve"> усть </w:t>
      </w:r>
      <w:r>
        <w:rPr>
          <w:i/>
          <w:iCs/>
        </w:rPr>
        <w:t>Сухіе Дубки,</w:t>
      </w:r>
      <w:r>
        <w:t xml:space="preserve"> а въ пей дв. помѣщиковъ; пашни паханые добр. земли 7 четьи съ осм., да пер. 10 четьи.съ осм. въ полѣ, а въ дву потомужъ, сѣна 20 коп. И всего за Казариномъ да за Романомъ пол-2 дер., а въ ней 2 дв. помѣщиковых</w:t>
      </w:r>
      <w:r>
        <w:t>ъ да мѣсто дворов.; пашни паха</w:t>
      </w:r>
      <w:r>
        <w:softHyphen/>
        <w:t xml:space="preserve">ные добр. земли 15 четьи, да пер. 30 четьи, и обоего пашни и пер. 45 четьи въ полѣ, а въ дву потомужъ, сѣна . . . коп. А сошного писма въ живущемъ и въ пустѣ полполчети сохи, и не дошло въ сошное писмо 5 четьи, а платити имъ </w:t>
      </w:r>
      <w:r>
        <w:t xml:space="preserve">съ живущего съ своихъ жеребьевъ: Казарину съ 7 четьи съ осм., а Роману съ 7-жъ четьи съ осм. Да за Романомъ же помѣстье па </w:t>
      </w:r>
      <w:r>
        <w:rPr>
          <w:i/>
          <w:iCs/>
        </w:rPr>
        <w:t>Веневп</w:t>
      </w:r>
      <w:r>
        <w:t xml:space="preserve"> 122 четьи.</w:t>
      </w:r>
    </w:p>
    <w:p w14:paraId="276ADAAC" w14:textId="77777777" w:rsidR="00433AE5" w:rsidRDefault="00903536">
      <w:pPr>
        <w:pStyle w:val="11"/>
        <w:ind w:left="540" w:firstLine="280"/>
        <w:jc w:val="both"/>
        <w:sectPr w:rsidR="00433AE5">
          <w:headerReference w:type="even" r:id="rId2102"/>
          <w:headerReference w:type="default" r:id="rId2103"/>
          <w:footerReference w:type="even" r:id="rId2104"/>
          <w:footerReference w:type="default" r:id="rId2105"/>
          <w:footnotePr>
            <w:numFmt w:val="chicago"/>
          </w:footnotePr>
          <w:pgSz w:w="8634" w:h="14208"/>
          <w:pgMar w:top="1125" w:right="81" w:bottom="1041" w:left="90" w:header="0" w:footer="613" w:gutter="0"/>
          <w:pgNumType w:start="1156"/>
          <w:cols w:space="720"/>
          <w:noEndnote/>
          <w:docGrid w:linePitch="360"/>
          <w15:footnoteColumns w:val="1"/>
        </w:sectPr>
      </w:pPr>
      <w:r>
        <w:t xml:space="preserve">За вдовою за Палагѣею за ТимоФѣевою женою Кузмищева, да за ее дѣтми за недорослми за Ондрюшкою да за Лукъянцомъ отца ихъ помѣстье въ дер. въ </w:t>
      </w:r>
      <w:r>
        <w:rPr>
          <w:i/>
          <w:iCs/>
        </w:rPr>
        <w:t>Кузмищевп,</w:t>
      </w:r>
      <w:r>
        <w:t xml:space="preserve"> а въ ней па ихъ жеребей дв.</w:t>
      </w:r>
      <w:r>
        <w:t xml:space="preserve"> помѣщиковъ, во дв. человѣкъ ихъ; пашни паханые добр. земли 3 чети, да пер. 3 чети въ по</w:t>
      </w:r>
      <w:r>
        <w:softHyphen/>
      </w:r>
    </w:p>
    <w:p w14:paraId="4953C489" w14:textId="77777777" w:rsidR="00433AE5" w:rsidRDefault="00903536">
      <w:pPr>
        <w:pStyle w:val="11"/>
        <w:ind w:left="540"/>
        <w:jc w:val="both"/>
      </w:pPr>
      <w:r>
        <w:t xml:space="preserve">лѣ, а въ дву потомужъ, сѣна 10 коп. А сошнымъ писмомъ списано съ Петрушкою съ Болотовымъ. За Петрушкою за Оѳонасьевымъ сыномъ Болотова въ той же дер. въ </w:t>
      </w:r>
      <w:r>
        <w:rPr>
          <w:i/>
          <w:iCs/>
        </w:rPr>
        <w:t>Кузмищевѣ,</w:t>
      </w:r>
      <w:r>
        <w:t xml:space="preserve"> а </w:t>
      </w:r>
      <w:r>
        <w:t xml:space="preserve">въ ней на его жеребей мѣсто дворов.; пашни паханые добр. земли 3 чети съ осм., да пер. 3 чети въ* полѣ, а въ дву потомужъ, сѣпа 10 коп., лѣсу непашенного вопче подъ всею дер. 5 дес. Да за нимъ же въ дер. въ </w:t>
      </w:r>
      <w:r>
        <w:rPr>
          <w:i/>
          <w:iCs/>
        </w:rPr>
        <w:t>Покровскомъ</w:t>
      </w:r>
      <w:r>
        <w:t xml:space="preserve"> слщ., </w:t>
      </w:r>
      <w:r>
        <w:rPr>
          <w:i/>
          <w:iCs/>
        </w:rPr>
        <w:t xml:space="preserve">Болотова </w:t>
      </w:r>
      <w:r>
        <w:t xml:space="preserve">тожъ, а въ ней на его </w:t>
      </w:r>
      <w:r>
        <w:t>жеребей дв. помѣщиковъ; пашни паханые добр. земли четь, да пер. 48 четьи въ полѣ, а въ дву потомужъ, сѣна 60 коп. И всего за вдовою съ дѣтми да за Петрушкою дер. да жеребей въ дер., а въ ней 2 дв. помѣщиковыхъ, да дв. людцкой, да мѣсто дворов.; пашни паха</w:t>
      </w:r>
      <w:r>
        <w:softHyphen/>
      </w:r>
      <w:r>
        <w:t>ные добр. земли 7 четьи съ осм., да пер. 54 чети, и обоего пашни и пер. 61 четь съ осм. въ полѣ, а въ дву потомужъ, сѣна 80 коп. А сош</w:t>
      </w:r>
      <w:r>
        <w:softHyphen/>
        <w:t>ного писма въ живущемъ и въ пустѣ полполполтрети и полполполчетьи сохи, и перешло за сошнымъ писмомъ пер. 3 чети; а плати</w:t>
      </w:r>
      <w:r>
        <w:t>ти имъ съ живущего съ своихъ жеребьевъ: вдовѣ Пологеѣ съ дѣтми съ 3 четьи, а Петрушкѣ Болотову съ 4 четьи съ осм.</w:t>
      </w:r>
    </w:p>
    <w:p w14:paraId="2DA7A39F" w14:textId="77777777" w:rsidR="00433AE5" w:rsidRDefault="00903536">
      <w:pPr>
        <w:pStyle w:val="11"/>
        <w:spacing w:line="286" w:lineRule="auto"/>
        <w:ind w:left="840" w:firstLine="240"/>
        <w:jc w:val="both"/>
      </w:pPr>
      <w:r>
        <w:t>За вдовою за Мариною за Орсеньевою женою Пашинина да за ее сы</w:t>
      </w:r>
      <w:r>
        <w:softHyphen/>
        <w:t xml:space="preserve">номъ за Ѳедкою мужа ее помѣстье въ дер. въ </w:t>
      </w:r>
      <w:r>
        <w:rPr>
          <w:i/>
          <w:iCs/>
        </w:rPr>
        <w:t>Холоднѣ, Пашгінино</w:t>
      </w:r>
      <w:r>
        <w:t xml:space="preserve"> тожъ, на рчк. на </w:t>
      </w:r>
      <w:r>
        <w:rPr>
          <w:i/>
          <w:iCs/>
        </w:rPr>
        <w:t>С</w:t>
      </w:r>
      <w:r>
        <w:rPr>
          <w:i/>
          <w:iCs/>
        </w:rPr>
        <w:t>ене'жѣ,</w:t>
      </w:r>
      <w:r>
        <w:t xml:space="preserve"> а въ ней на ихъ жеребей дв. помѣщиковъ; пашни па</w:t>
      </w:r>
      <w:r>
        <w:softHyphen/>
        <w:t>ханые добр. земли четь съ осм., да пер. 20 четьи съ осм. въ полѣ, а въ дву потомужъ, сѣна 20 коп. За Филипомъ за Булгаковымъ сыномъ Па</w:t>
      </w:r>
      <w:r>
        <w:softHyphen/>
        <w:t xml:space="preserve">шинина старое его помѣстье въ той же дер. въ </w:t>
      </w:r>
      <w:r>
        <w:rPr>
          <w:i/>
          <w:iCs/>
        </w:rPr>
        <w:t>Холоднѣ</w:t>
      </w:r>
      <w:r>
        <w:t xml:space="preserve"> въ </w:t>
      </w:r>
      <w:r>
        <w:rPr>
          <w:i/>
          <w:iCs/>
        </w:rPr>
        <w:t>Пашининѣ</w:t>
      </w:r>
      <w:r>
        <w:rPr>
          <w:i/>
          <w:iCs/>
        </w:rPr>
        <w:t xml:space="preserve">, </w:t>
      </w:r>
      <w:r>
        <w:t xml:space="preserve">на рчк. на </w:t>
      </w:r>
      <w:r>
        <w:rPr>
          <w:i/>
          <w:iCs/>
        </w:rPr>
        <w:t>Сежѣ,</w:t>
      </w:r>
      <w:r>
        <w:t xml:space="preserve"> а въ ней на его жеребей дв. помѣщиковъ; пашни паха</w:t>
      </w:r>
      <w:r>
        <w:softHyphen/>
        <w:t>ные добр. земли четь, да пер. 9 четьи въ полѣ, а въ дву потомужъ, сѣна 20 коп. И всего за вдовою за Мариною съ сыномъ да за Филипомъ 2 же</w:t>
      </w:r>
      <w:r>
        <w:softHyphen/>
        <w:t>ребья въ дер., а въ нихъ 2 дв. помѣщиковыхъ; паш</w:t>
      </w:r>
      <w:r>
        <w:t>ни паханые добр. земли 2 чети съ осм., да пер. 37 четьи съ осм., и обоего 40 четьи въ полѣ, а въ дву потомужъ, сѣна 40 коп. А сошного писма въ живущемъ и въ пустѣ полполполтрети сохи, и перешло за сошнымъ писмомъ 7 четьи безъ третника; а платити имъ съ жив</w:t>
      </w:r>
      <w:r>
        <w:t>ущего съ Своихъ жеребьевъ: вдовѣ Маринѣ съ полуторы чети,' а Филипу съ 1 четьи.</w:t>
      </w:r>
    </w:p>
    <w:p w14:paraId="133CDB2A" w14:textId="77777777" w:rsidR="00433AE5" w:rsidRDefault="00903536">
      <w:pPr>
        <w:pStyle w:val="11"/>
        <w:spacing w:line="286" w:lineRule="auto"/>
        <w:ind w:left="840" w:firstLine="240"/>
        <w:jc w:val="both"/>
      </w:pPr>
      <w:r>
        <w:t xml:space="preserve">За Посломъ за Ѳедоровымъ сыномъ Ивашкина старое его помѣстье с. </w:t>
      </w:r>
      <w:r>
        <w:rPr>
          <w:i/>
          <w:iCs/>
        </w:rPr>
        <w:t>Николское,</w:t>
      </w:r>
      <w:r>
        <w:t xml:space="preserve"> на р. на </w:t>
      </w:r>
      <w:r>
        <w:rPr>
          <w:i/>
          <w:iCs/>
        </w:rPr>
        <w:t>Сежѣ,</w:t>
      </w:r>
      <w:r>
        <w:t xml:space="preserve"> а въ с. церк. Никола чюдотворецъ, да теп</w:t>
      </w:r>
      <w:r>
        <w:softHyphen/>
        <w:t xml:space="preserve">лая церковь св. мученицы Пятницы, </w:t>
      </w:r>
      <w:r>
        <w:t>древяны, клѣтцки; а у церквей: во дв. попъ, во дв. пономарь, во дв. проскурница, да въ с. жъ дв. помѣ</w:t>
      </w:r>
      <w:r>
        <w:softHyphen/>
        <w:t xml:space="preserve">щиковъ, а людей въ нихъ 1 дв., дв. пустъ; пашни паханые добр. земли 70 четьи, да пер. 57 четьи въ полѣ, а въ дву потомужъ, сѣна по рчк. по </w:t>
      </w:r>
      <w:r>
        <w:rPr>
          <w:i/>
          <w:iCs/>
        </w:rPr>
        <w:t>Сежѣ</w:t>
      </w:r>
      <w:r>
        <w:t xml:space="preserve"> 220 коп., </w:t>
      </w:r>
      <w:r>
        <w:t xml:space="preserve">лѣсу пашенного 10 дес. Дер. </w:t>
      </w:r>
      <w:r>
        <w:rPr>
          <w:i/>
          <w:iCs/>
        </w:rPr>
        <w:t>Татаринова,</w:t>
      </w:r>
      <w:r>
        <w:t xml:space="preserve"> на рчк. на </w:t>
      </w:r>
      <w:r>
        <w:rPr>
          <w:i/>
          <w:iCs/>
        </w:rPr>
        <w:t>Сежѣ,</w:t>
      </w:r>
      <w:r>
        <w:t xml:space="preserve"> а въ пей людцкихъ дв. 4, а крестьянскихъ дв. 7, да 2 дв. пу</w:t>
      </w:r>
      <w:r>
        <w:softHyphen/>
        <w:t>стыхъ; пашни паханые добр. .земли 30 четьи, да пер. 26 четьи въ полѣ, а въ дву потомужъ, сѣна 160 коп., лѣсу пашенного 6 дес., да непашен</w:t>
      </w:r>
      <w:r>
        <w:softHyphen/>
        <w:t>н</w:t>
      </w:r>
      <w:r>
        <w:t xml:space="preserve">ого лѣсу болшого 6 дес. Дер. </w:t>
      </w:r>
      <w:r>
        <w:rPr>
          <w:i/>
          <w:iCs/>
        </w:rPr>
        <w:t>Въ Глухихъ полянахъ,</w:t>
      </w:r>
      <w:r>
        <w:t xml:space="preserve"> а въ ней на его жеребей люцкихъ 2 дв., а крестьянскихъ 5 дв., да.2 дв. пусты, да 6 мѣстъ дворов.; пашни паханые добр. земли 20 четьи, да пер. 10 четьи въ полѣ, а въ дву потомужъ, сѣна 80 коп. Дер. </w:t>
      </w:r>
      <w:r>
        <w:rPr>
          <w:i/>
          <w:iCs/>
        </w:rPr>
        <w:t>Сорокина,</w:t>
      </w:r>
      <w:r>
        <w:t xml:space="preserve"> на </w:t>
      </w:r>
      <w:r>
        <w:rPr>
          <w:i/>
          <w:iCs/>
        </w:rPr>
        <w:t>Сорокин- скомъ</w:t>
      </w:r>
      <w:r>
        <w:t xml:space="preserve"> верху, а въ ней людцкихъ дв. 2 дв., а крестьянскихъ 7 дв., да 2 дв. пусты,* да мѣсто дворов.; пашни паханые добр. земли 10 четьи, да пер. 24 чети въ полѣ, а въ дву потомужъ, сѣна 50 коп., лѣсу пашен</w:t>
      </w:r>
      <w:r>
        <w:softHyphen/>
        <w:t xml:space="preserve">ного 10 дес. Дер. </w:t>
      </w:r>
      <w:r>
        <w:rPr>
          <w:i/>
          <w:iCs/>
        </w:rPr>
        <w:t>Криволучье,</w:t>
      </w:r>
      <w:r>
        <w:t xml:space="preserve"> на р. на</w:t>
      </w:r>
      <w:r>
        <w:t xml:space="preserve"> </w:t>
      </w:r>
      <w:r>
        <w:rPr>
          <w:i/>
          <w:iCs/>
        </w:rPr>
        <w:t>Упѣ,</w:t>
      </w:r>
      <w:r>
        <w:t xml:space="preserve"> а въ ней 4 люцкихъ дв., а крестьянскихъ 6 дв., да 3 дв. пусты; пашни паханые добр. земли 45 четьи, да пер. 84 чети, да лѣсомъ поросло 21 четьи въ полѣ, а въ дву потомужъ, сѣна по рчк. по </w:t>
      </w:r>
      <w:r>
        <w:rPr>
          <w:i/>
          <w:iCs/>
        </w:rPr>
        <w:t>Упѣ</w:t>
      </w:r>
      <w:r>
        <w:t xml:space="preserve"> 200 коп., лѣсу пашенного 2 дес. И всего за Посломъ с. да 4 </w:t>
      </w:r>
      <w:r>
        <w:t>дер. безъ жеребья, а въ нихъ дв. помѣщиковъ, да 14 дв. люцкихъ, да 16 дв. крестьянскихъ, да 9 дв. бобылскихъ, да 10 дв. пустыхъ, да 7 мѣстъ дворов.; пашни паханые добр. земли 175 четьи, да пер. 201 четь, да лѣсомъ поросло 21 четь, и обоего пашни и пер. и л</w:t>
      </w:r>
      <w:r>
        <w:t>ѣ</w:t>
      </w:r>
      <w:r>
        <w:softHyphen/>
        <w:t>сомъ поросло 397 четьи въ полѣ, а въ дву потомужъ, сѣна 550 коп., лѣсу пашенного 82 дес. А сошного писма въ живущемъ четь безъ полполпол</w:t>
      </w:r>
      <w:r>
        <w:softHyphen/>
        <w:t>четьи, а въ пустѣ сошного писма четь и полполполчети сохи, и не дошло въ сошное писмо пер. 3 четьи.</w:t>
      </w:r>
    </w:p>
    <w:p w14:paraId="20B089EA" w14:textId="77777777" w:rsidR="00433AE5" w:rsidRDefault="00903536">
      <w:pPr>
        <w:pStyle w:val="11"/>
        <w:ind w:left="460" w:firstLine="240"/>
        <w:jc w:val="both"/>
      </w:pPr>
      <w:r>
        <w:t>За Курбатомъ за В</w:t>
      </w:r>
      <w:r>
        <w:t xml:space="preserve">асильевымъ сыномъ СоФОнова старое его помѣстье въ дер. въ </w:t>
      </w:r>
      <w:r>
        <w:rPr>
          <w:i/>
          <w:iCs/>
        </w:rPr>
        <w:t>Красномъ</w:t>
      </w:r>
      <w:r>
        <w:t xml:space="preserve"> селщ., на </w:t>
      </w:r>
      <w:r>
        <w:rPr>
          <w:i/>
          <w:iCs/>
        </w:rPr>
        <w:t>Дву колодезехъ,</w:t>
      </w:r>
      <w:r>
        <w:t xml:space="preserve"> а въ ней на его жеребей дв. помѣщиковъ, да дв. пустъ; пашни паханые добр. земли 8 четьи съ осм., да пер. 8 четьи съ осм., да лѣсомъ поросло 33 четьи въ полѣ, а въ </w:t>
      </w:r>
      <w:r>
        <w:t>дву потомужъ, сѣна 50 коп. Въ той же дер. за вдовою за Оксиньею за Булатовою женою СоФОнова, да за ее сыномъ за Ѳедкою, а въ ней на ихъ жеребей дв. помѣщиковъ, да мѣсто дворов.; пашни паханые добр. земли 3 чети съ осм., да пер. 3 чети съ осм., да лѣсомъ по</w:t>
      </w:r>
      <w:r>
        <w:t>росло 13 четьи въ полѣ, а въ дву потомужъ, сѣна 50 коп. Въ той же дер. за Ива</w:t>
      </w:r>
      <w:r>
        <w:softHyphen/>
        <w:t>номъ за Булотовымъ сыномъ СоФОнова, а въ ней на его жеребей дв. помѣщиковъ да мѣсто дворов.; пашни паханые добр. земли четь съ осм., да пер. 8 четьи съ осм. въ полѣ, а въ дву пот</w:t>
      </w:r>
      <w:r>
        <w:t xml:space="preserve">омужъ, сѣна 15 коп. И всего въ дер. въ </w:t>
      </w:r>
      <w:r>
        <w:rPr>
          <w:i/>
          <w:iCs/>
        </w:rPr>
        <w:t>Красномъ</w:t>
      </w:r>
      <w:r>
        <w:t xml:space="preserve"> селщ. за помѣщики 3 дв. помѣщиковыхъ, да дв. пустъ, да 2 мѣсто дворов.; пашни паханые добр. земли 13 четьи съ осм., да пер. 20 четьи съ осм., да лѣсомъ поросло 46 четьи, и обоего пашни и пер. и лѣсомъ поросло</w:t>
      </w:r>
      <w:r>
        <w:t xml:space="preserve"> 80 четьи въ полѣ, а въ дву потомужъ, сѣна 115 коп. А сошного писма въ живущемъ и въ пустѣ полполчети и полполполтрети сохи, и не дошло въ сошное писмо 3 четьи съ третни</w:t>
      </w:r>
      <w:r>
        <w:softHyphen/>
        <w:t xml:space="preserve">комъ пер., а платити имъ съ живущего съ своихъ жеребьевъ: Курбату СоФонову со 8 четьи </w:t>
      </w:r>
      <w:r>
        <w:t>съ осм., вдовѣ Оксиньѣ съ сыномъ съ 3 четьи съ осм., Ивану СоФонову съ 1% чети.</w:t>
      </w:r>
    </w:p>
    <w:p w14:paraId="2FA79D91" w14:textId="77777777" w:rsidR="00433AE5" w:rsidRDefault="00903536">
      <w:pPr>
        <w:pStyle w:val="11"/>
        <w:ind w:left="460" w:firstLine="240"/>
        <w:jc w:val="both"/>
        <w:sectPr w:rsidR="00433AE5">
          <w:headerReference w:type="even" r:id="rId2106"/>
          <w:headerReference w:type="default" r:id="rId2107"/>
          <w:footerReference w:type="even" r:id="rId2108"/>
          <w:footerReference w:type="default" r:id="rId2109"/>
          <w:headerReference w:type="first" r:id="rId2110"/>
          <w:footerReference w:type="first" r:id="rId2111"/>
          <w:footnotePr>
            <w:numFmt w:val="chicago"/>
          </w:footnotePr>
          <w:pgSz w:w="8634" w:h="14208"/>
          <w:pgMar w:top="1125" w:right="81" w:bottom="1041" w:left="90" w:header="0" w:footer="3" w:gutter="0"/>
          <w:cols w:space="720"/>
          <w:noEndnote/>
          <w:titlePg/>
          <w:docGrid w:linePitch="360"/>
          <w15:footnoteColumns w:val="1"/>
        </w:sectPr>
      </w:pPr>
      <w:r>
        <w:t xml:space="preserve">За вдовою за Мариною за </w:t>
      </w:r>
      <w:r>
        <w:rPr>
          <w:smallCaps/>
        </w:rPr>
        <w:t>Софоновою</w:t>
      </w:r>
      <w:r>
        <w:t xml:space="preserve"> женою Нечаева да за еѣ дѣтми за Оѳонкою, да за Тимошкою, старое мужа еѣ помѣстье въ слц. въ </w:t>
      </w:r>
      <w:r>
        <w:rPr>
          <w:i/>
          <w:iCs/>
        </w:rPr>
        <w:t>Гре</w:t>
      </w:r>
      <w:r>
        <w:rPr>
          <w:i/>
          <w:iCs/>
        </w:rPr>
        <w:softHyphen/>
        <w:t>цовѣ,</w:t>
      </w:r>
      <w:r>
        <w:t xml:space="preserve"> на </w:t>
      </w:r>
      <w:r>
        <w:rPr>
          <w:i/>
          <w:iCs/>
        </w:rPr>
        <w:t>Лесъѣ</w:t>
      </w:r>
      <w:r>
        <w:t xml:space="preserve"> городищѣ, а въ немъ на ихъ жеребей дв.</w:t>
      </w:r>
      <w:r>
        <w:t xml:space="preserve"> помѣщиковъ, да 2 мѣста дворов.; пашни паханые добр. земли 13 четьи, да пер. 30 четьи въ полѣ, а въ дву потомужъ. Въ томъ же въ слц. за Еремою, да за его</w:t>
      </w:r>
    </w:p>
    <w:p w14:paraId="4C54890F" w14:textId="77777777" w:rsidR="00433AE5" w:rsidRDefault="00903536">
      <w:pPr>
        <w:pStyle w:val="11"/>
        <w:tabs>
          <w:tab w:val="left" w:pos="4023"/>
          <w:tab w:val="left" w:pos="5780"/>
        </w:tabs>
        <w:spacing w:line="240" w:lineRule="auto"/>
        <w:ind w:firstLine="980"/>
        <w:jc w:val="both"/>
      </w:pPr>
      <w:r>
        <w:rPr>
          <w:smallCaps/>
        </w:rPr>
        <w:t>Тульск.</w:t>
      </w:r>
      <w:r>
        <w:t xml:space="preserve"> у.</w:t>
      </w:r>
      <w:r>
        <w:tab/>
        <w:t>—1168—</w:t>
      </w:r>
      <w:r>
        <w:tab/>
        <w:t xml:space="preserve">■ Ст. </w:t>
      </w:r>
      <w:r>
        <w:rPr>
          <w:smallCaps/>
        </w:rPr>
        <w:t>Заострожской</w:t>
      </w:r>
    </w:p>
    <w:p w14:paraId="621AE5EE" w14:textId="77777777" w:rsidR="00433AE5" w:rsidRDefault="00903536">
      <w:pPr>
        <w:pStyle w:val="11"/>
        <w:spacing w:after="220" w:line="180" w:lineRule="auto"/>
        <w:ind w:left="4620"/>
      </w:pPr>
      <w:r>
        <w:t>/</w:t>
      </w:r>
    </w:p>
    <w:p w14:paraId="3CF3C15D" w14:textId="77777777" w:rsidR="00433AE5" w:rsidRDefault="00903536">
      <w:pPr>
        <w:pStyle w:val="11"/>
        <w:spacing w:line="283" w:lineRule="auto"/>
        <w:ind w:left="980" w:firstLine="20"/>
        <w:jc w:val="both"/>
      </w:pPr>
      <w:r>
        <w:t xml:space="preserve">братьею за </w:t>
      </w:r>
      <w:r>
        <w:rPr>
          <w:smallCaps/>
        </w:rPr>
        <w:t>Софономъ,</w:t>
      </w:r>
      <w:r>
        <w:t xml:space="preserve"> да за Юшкбмъ, да за Гришкою, да за Степанкомъ, да за Сенкою за Кураповыми дѣтми Нечаева, а служатъ они съ того по-. мѣстья, а въ немъ па ихъ жеребей дв. помѣщиковъ Юшковъ да Степан</w:t>
      </w:r>
      <w:r>
        <w:softHyphen/>
        <w:t xml:space="preserve">ковъ, дв. помѣщиковъ Гришкинъ, дв. помѣщиковъ </w:t>
      </w:r>
      <w:r>
        <w:rPr>
          <w:smallCaps/>
        </w:rPr>
        <w:t>Софоновъ</w:t>
      </w:r>
      <w:r>
        <w:t xml:space="preserve"> да Сенкинъ, да 2 мѣ</w:t>
      </w:r>
      <w:r>
        <w:t xml:space="preserve">ста дворов.; пашни паханые добр. земли 13 четьи, да пер. 31 четьи въ полѣ, а въ дву потомужъ. Да за ними жъ помѣстье въ </w:t>
      </w:r>
      <w:r>
        <w:rPr>
          <w:i/>
          <w:iCs/>
        </w:rPr>
        <w:t>Веркоги,- скомъ</w:t>
      </w:r>
      <w:r>
        <w:t xml:space="preserve"> ст. 16 четьи. Въ томъ же слц. за Савою за Нечаевымъ сыномъ Чиркина старое его помѣстье, а въ немъ па его жеребей дв. пом</w:t>
      </w:r>
      <w:r>
        <w:t>ѣщиковъ да 2 мѣста дворов.; пашпи паханые добр. земли 5 четьи, да пер. 10 четьи въ полѣ, а въ дву потомужъ. Въ томъ же слц. за ОстаФьемъ да за Гаврилкомъ за Осиповыми дѣтми Грецова старое отца ихъ помѣстье, а въ немъ на ихъ жеребей дв. помѣщиковъ, во дв. ч</w:t>
      </w:r>
      <w:r>
        <w:t xml:space="preserve">еловѣкъ ихъ да дв. пустъ; пашни паханые добр. земли 13 четьи, да пер. 26 четьи въ полѣ, а въ дву потомужъ. Да за Гавриломъ помѣстье на </w:t>
      </w:r>
      <w:r>
        <w:rPr>
          <w:i/>
          <w:iCs/>
        </w:rPr>
        <w:t>Веневѣ</w:t>
      </w:r>
      <w:r>
        <w:t xml:space="preserve"> 105 четьи. Въ томъ же слц. за Третьякомъ за Шераповымъ сыномъ Грецова, что былъ прежъ того Федюхипской жеребей Гри</w:t>
      </w:r>
      <w:r>
        <w:t>горьева сына Неча</w:t>
      </w:r>
      <w:r>
        <w:softHyphen/>
        <w:t xml:space="preserve">ева, а въ немъ на Третьяковъ жеребей мѣсто дворов. помѣщиково; пашнп пахапые добр. земли 2 чети, да пер. 2 чети въ полѣ, а въ дву потомужъ. Да за нимъ же помѣстье въ </w:t>
      </w:r>
      <w:r>
        <w:rPr>
          <w:i/>
          <w:iCs/>
        </w:rPr>
        <w:t>Олексгінѣ</w:t>
      </w:r>
      <w:r>
        <w:t xml:space="preserve"> 75 четьи. Въ томъ же слц. за ТимоФеемъ за Левоптьевымъ сыномъ </w:t>
      </w:r>
      <w:r>
        <w:t xml:space="preserve">Грецова, а въ немъ на его жеребей дв. помѣщиковъ, во дв. братъ его Игнатей Грецовъ, да мѣсто дворов.; пашни паханые добр. землп 13 четьи, да пер. 31 четьи въ полѣ, а въ дву потомужъ. Да за нимъ же помѣстья на </w:t>
      </w:r>
      <w:r>
        <w:rPr>
          <w:i/>
          <w:iCs/>
        </w:rPr>
        <w:t>Веневѣ</w:t>
      </w:r>
      <w:r>
        <w:t xml:space="preserve"> 70 четьи; Въ томъ же слц. за вдовою за У</w:t>
      </w:r>
      <w:r>
        <w:t>льяною за Молчановой) женою Гре</w:t>
      </w:r>
      <w:r>
        <w:softHyphen/>
        <w:t>цова, да за еѣ дѣтми за Никиткою, да за Дружинною, да за дѣвкою за Марьицею, а въ немъ па ихъ жеребей дв. помѣщиковъ Ульянинъ, да дв. . . . . . дв. пустъ; пашни паханые добр. земли 11 четьи, да пер. 23 чети въ полѣ, а въ дву</w:t>
      </w:r>
      <w:r>
        <w:t xml:space="preserve"> потомужъ. Да за нею жъ съ дѣтми на </w:t>
      </w:r>
      <w:r>
        <w:rPr>
          <w:i/>
          <w:iCs/>
        </w:rPr>
        <w:t xml:space="preserve">Плоской </w:t>
      </w:r>
      <w:r>
        <w:t xml:space="preserve">полянѣ 2 мѣста дворов. крестьянскихъ, а на томъ селищѣ сѣно косятъ, сѣна ставитца 100 коп., сѣна у всего слц. </w:t>
      </w:r>
      <w:r>
        <w:rPr>
          <w:i/>
          <w:iCs/>
        </w:rPr>
        <w:t>Грецова</w:t>
      </w:r>
      <w:r>
        <w:t xml:space="preserve"> вопче за всѣми помѣ</w:t>
      </w:r>
      <w:r>
        <w:softHyphen/>
        <w:t>щики 220 коп., лѣсу непашенного вопче у всѣхъ помѣщиковъ за усадищемъ 15 д</w:t>
      </w:r>
      <w:r>
        <w:t xml:space="preserve">ес. Да за Никитою жъ помѣстье на </w:t>
      </w:r>
      <w:r>
        <w:rPr>
          <w:i/>
          <w:iCs/>
        </w:rPr>
        <w:t>Веневѣ</w:t>
      </w:r>
      <w:r>
        <w:t xml:space="preserve"> 140 четьи. И всего въ слц. въ </w:t>
      </w:r>
      <w:r>
        <w:rPr>
          <w:i/>
          <w:iCs/>
        </w:rPr>
        <w:t>Грецовѣ</w:t>
      </w:r>
      <w:r>
        <w:t xml:space="preserve"> за помѣщики 9 дв. помѣщиковыхъ, да. 2 дв. люцкихъ, да 2 дв. пустыхъ, да 10 мѣстъ дворов.; пашни паханые добр. земли у всѣхъ помѣщиковъ 70 четьи, да пер. 153 чети, и обоего 223 чети въ полѣ, а въ дву потомужъ, сѣна вопчего 320 коп., лѣсу не</w:t>
      </w:r>
      <w:r>
        <w:softHyphen/>
        <w:t>пашенного 15 де</w:t>
      </w:r>
      <w:r>
        <w:t>с. А сошного писма въ живущемъ полполтрети сохи, и перешло за сошнымъ писмомъ 3 чети съ третникомъ пашни, а въ пустѣ сошного писма полчети и полполчети сохи, и перешло за сошпымъ пис</w:t>
      </w:r>
      <w:r>
        <w:softHyphen/>
        <w:t>момъ пер. 3 чети; а платити имъ съ живущего съ своихъ жеребьевъ: вдовѣ Ма</w:t>
      </w:r>
      <w:r>
        <w:t>ринѣ съ дѣтми съ 13 четьи, Еремѣ съ братьею съ 13 четьи, Савѣ , съ 5 четьи, Остатку да Гаврилку съ 13 четьи, Третьяку съ 2 четьи,</w:t>
      </w:r>
    </w:p>
    <w:p w14:paraId="6E4DE7D2" w14:textId="77777777" w:rsidR="00433AE5" w:rsidRDefault="00903536">
      <w:pPr>
        <w:pStyle w:val="11"/>
        <w:spacing w:line="283" w:lineRule="auto"/>
        <w:ind w:firstLine="760"/>
        <w:sectPr w:rsidR="00433AE5">
          <w:headerReference w:type="even" r:id="rId2112"/>
          <w:headerReference w:type="default" r:id="rId2113"/>
          <w:footerReference w:type="even" r:id="rId2114"/>
          <w:footerReference w:type="default" r:id="rId2115"/>
          <w:footnotePr>
            <w:numFmt w:val="chicago"/>
          </w:footnotePr>
          <w:pgSz w:w="8634" w:h="14208"/>
          <w:pgMar w:top="756" w:right="65" w:bottom="756" w:left="108" w:header="328" w:footer="328" w:gutter="0"/>
          <w:pgNumType w:start="1167"/>
          <w:cols w:space="720"/>
          <w:noEndnote/>
          <w:docGrid w:linePitch="360"/>
          <w15:footnoteColumns w:val="1"/>
        </w:sectPr>
      </w:pPr>
      <w:r>
        <w:t>- ТимоФею съ 13 четьи, вдовѣ Ульянѣ съ дѣтми съ 11 четьи.</w:t>
      </w:r>
    </w:p>
    <w:p w14:paraId="3DC357BA" w14:textId="77777777" w:rsidR="00433AE5" w:rsidRDefault="00903536">
      <w:pPr>
        <w:pStyle w:val="11"/>
        <w:ind w:left="440" w:firstLine="220"/>
        <w:jc w:val="both"/>
      </w:pPr>
      <w:r>
        <w:t>За Дементьемъ за Прокофьевымъ</w:t>
      </w:r>
      <w:r>
        <w:t xml:space="preserve"> сыномъ Рогова старое его помѣстье въ дер. въ </w:t>
      </w:r>
      <w:r>
        <w:rPr>
          <w:i/>
          <w:iCs/>
        </w:rPr>
        <w:t>Гниловодъѣ,</w:t>
      </w:r>
      <w:r>
        <w:t xml:space="preserve"> подъ </w:t>
      </w:r>
      <w:r>
        <w:rPr>
          <w:i/>
          <w:iCs/>
        </w:rPr>
        <w:t>Бѣлымъ березникомъ,</w:t>
      </w:r>
      <w:r>
        <w:t xml:space="preserve"> а въ немъ на его же</w:t>
      </w:r>
      <w:r>
        <w:softHyphen/>
        <w:t xml:space="preserve">ребей дв. помѣщиковъ да 3 мѣста дворов.; пашни паханые добр. земли 3 чети съ осм., да пер. </w:t>
      </w:r>
      <w:r>
        <w:rPr>
          <w:i/>
          <w:iCs/>
        </w:rPr>
        <w:t>21</w:t>
      </w:r>
      <w:r>
        <w:t xml:space="preserve"> чети въ полѣ, а въ дву потомужъ. Въ той же дер. за Тарасомъ</w:t>
      </w:r>
      <w:r>
        <w:t xml:space="preserve"> за Левонтьевымъ сыномъ Грецова старое его помѣстье, а въ немъ на его жеребей дв. помѣщиковъ да мѣсто дворов.; пашни паханые добр. земли 2 чети съ осм., да пер. 15 четьи въ полѣ, а въ дву потомужъ. Въ той же дер. за Гришею за Яковлевымъ сыномъ Со- Фонова с</w:t>
      </w:r>
      <w:r>
        <w:t>тарое его помѣстье, а въ немъ на его жеребей дв. помѣщиковъ, да мѣсто дворов.; пашни паханые добр. земли 4 чети съ осм. въ полѣ, а въ дву потомужъ. Въ той же дер. за Митею, да за Булатномъ, да за Тренкою за Ѳомиными дѣтми Рогова, а въ пей на ихъ жеребей дв</w:t>
      </w:r>
      <w:r>
        <w:t xml:space="preserve">. помѣщиковъ; пашни пер. добр. земли 9 четьи въ полѣ, а въ дву потомужъ, сѣна у всей дер. вопче за всѣми помѣщики 100 коп., лѣсу непашенного за усадищемъ вопче жъ 7 дес. II всего въ дер. въ </w:t>
      </w:r>
      <w:r>
        <w:rPr>
          <w:i/>
          <w:iCs/>
        </w:rPr>
        <w:t>Гнило</w:t>
      </w:r>
      <w:r>
        <w:rPr>
          <w:i/>
          <w:iCs/>
        </w:rPr>
        <w:softHyphen/>
        <w:t>водъѣ</w:t>
      </w:r>
      <w:r>
        <w:t xml:space="preserve"> за помѣщики </w:t>
      </w:r>
      <w:r>
        <w:rPr>
          <w:i/>
          <w:iCs/>
        </w:rPr>
        <w:t>I</w:t>
      </w:r>
      <w:r>
        <w:t xml:space="preserve"> дв. помѣщиковыхъ да 5 мѣстъ дворов.; паш</w:t>
      </w:r>
      <w:r>
        <w:t>ни паханые добр. земли 10 четьи съ осм., да пер. 81 четьи, и обоего пашни и пер. 91 четьи съ осм. въ полѣ, а въ дву потомужъ, сѣна 100 коп., лѣсу непашенного 8 дес. А сошного писма въ живущемъ и въ пустѣ полполтрети и полполполчети сохп; а платити имъ въ ж</w:t>
      </w:r>
      <w:r>
        <w:t>ивущего съ своихъ жеребьевъ: Демѣ съ 3 четьи съ осм., а Тарасу съ 2 четьи съ осм., й Гришѣ съ 4 четьи съ осм.</w:t>
      </w:r>
    </w:p>
    <w:p w14:paraId="0A095EE7" w14:textId="77777777" w:rsidR="00433AE5" w:rsidRDefault="00903536">
      <w:pPr>
        <w:pStyle w:val="11"/>
        <w:ind w:left="440" w:firstLine="220"/>
        <w:jc w:val="both"/>
      </w:pPr>
      <w:r>
        <w:t xml:space="preserve">За Иванкомъ да за недорослью за Ѳедкою за Худяковыми дѣтми Грызлова отца ихъ помѣстье въ дер. въ </w:t>
      </w:r>
      <w:r>
        <w:rPr>
          <w:i/>
          <w:iCs/>
        </w:rPr>
        <w:t>Гниловодъѣ</w:t>
      </w:r>
      <w:r>
        <w:t xml:space="preserve"> подъ </w:t>
      </w:r>
      <w:r>
        <w:rPr>
          <w:i/>
          <w:iCs/>
        </w:rPr>
        <w:t>Болшимъ лѣ</w:t>
      </w:r>
      <w:r>
        <w:rPr>
          <w:i/>
          <w:iCs/>
        </w:rPr>
        <w:softHyphen/>
        <w:t>сомъ,</w:t>
      </w:r>
      <w:r>
        <w:t xml:space="preserve"> а въ ней на ихъ </w:t>
      </w:r>
      <w:r>
        <w:t>жеребей дв. помѣщиковъ да 2 мѣста дворов.; паш</w:t>
      </w:r>
      <w:r>
        <w:softHyphen/>
        <w:t>ни паханые добр. земли 2 чети да пер. 21 четь въ нолѣ, а въ дву пото</w:t>
      </w:r>
      <w:r>
        <w:softHyphen/>
        <w:t xml:space="preserve">муже, сѣна 20 коп.; да за ними жъ въ с. въ </w:t>
      </w:r>
      <w:r>
        <w:rPr>
          <w:i/>
          <w:iCs/>
        </w:rPr>
        <w:t>Иінатовскомъ,</w:t>
      </w:r>
      <w:r>
        <w:t xml:space="preserve"> а въ немъ на его (зіс) жеребей мѣсто дворов.; пашни пер. добр. земли 4 чети въ полѣ</w:t>
      </w:r>
      <w:r>
        <w:t>, а въ дву потомужъ. Въ той же дер. за Мелешою за Ушаковымъ сыномъ Грызлова, а въ ней на его жеребей дв. помѣщиковъ; пашни паханые добр. земли 7 четьи съ полуосм., да пер. 13 четьи безъ полуосм, въ полѣ, а въ дву потомужъ, сѣна 10 коп. Въ той же дер. за Бо</w:t>
      </w:r>
      <w:r>
        <w:t>гданомъ за Опасовымъ сыномъ Грызлова, а въ ней на его жеребей дв. помѣщиковъ; пашни паханые добр. земли 7 четьи съ полуосм., да пер. 13 четьи безъ полуосм, въ полѣ, а въ дву потомужъ, сѣна 10 коп. Въ той же дер. за Захаромъ за Ѳедоровымъ сыномъ Грызлова, а</w:t>
      </w:r>
      <w:r>
        <w:t xml:space="preserve"> въ ней на его жеребей дв. помѣщиковъ; пашни паханые добр. земли 2 чети, да пер. 21 четь въ полѣ, а въ дву потомужъ, сѣна 20 коп. И всего въ дер. въ </w:t>
      </w:r>
      <w:r>
        <w:rPr>
          <w:i/>
          <w:iCs/>
        </w:rPr>
        <w:t>Гниловодъѣ</w:t>
      </w:r>
      <w:r>
        <w:t xml:space="preserve"> 4 дв. помѣщико</w:t>
      </w:r>
      <w:r>
        <w:softHyphen/>
        <w:t>выхъ, да 3 мѣста дворов.; пашни паханые добр. земли 22 чети съ осм., да пер. 67 ч</w:t>
      </w:r>
      <w:r>
        <w:t>етьи съ осм., и обоего 90 четьи въ полѣ, а въ дву потомужъ, сѣна 60 коп. А сошного писма въ живущемъ и въ пустѣ полполтрети и полполполчетв. сохи, и не дошло въ сошное писмо пер. 1 чети; а платити имъ съ живущего съ своихъ жеребьевъ: Иванку да Федкѣ съ 2 ч</w:t>
      </w:r>
      <w:r>
        <w:t>етьи, а</w:t>
      </w:r>
    </w:p>
    <w:p w14:paraId="248A7FB6" w14:textId="77777777" w:rsidR="00433AE5" w:rsidRDefault="00903536">
      <w:pPr>
        <w:pStyle w:val="22"/>
        <w:tabs>
          <w:tab w:val="left" w:pos="6255"/>
        </w:tabs>
        <w:spacing w:after="0" w:line="329" w:lineRule="auto"/>
        <w:ind w:firstLine="980"/>
        <w:jc w:val="both"/>
      </w:pPr>
      <w:r>
        <w:t>Ч. I, отдъл. 2.</w:t>
      </w:r>
      <w:r>
        <w:tab/>
        <w:t>74</w:t>
      </w:r>
    </w:p>
    <w:p w14:paraId="70524101" w14:textId="77777777" w:rsidR="00433AE5" w:rsidRDefault="00903536">
      <w:pPr>
        <w:pStyle w:val="11"/>
        <w:spacing w:line="286" w:lineRule="auto"/>
        <w:ind w:left="1000" w:firstLine="20"/>
      </w:pPr>
      <w:r>
        <w:t>Мелешку съ 7 четьи съ полуосм., а за Ларку съ 2 четьи, а Богдану съ 7 четьи съ полуосм.</w:t>
      </w:r>
    </w:p>
    <w:p w14:paraId="1E94C60A" w14:textId="77777777" w:rsidR="00433AE5" w:rsidRDefault="00903536">
      <w:pPr>
        <w:pStyle w:val="11"/>
        <w:spacing w:line="286" w:lineRule="auto"/>
        <w:ind w:left="1000" w:firstLine="280"/>
        <w:jc w:val="both"/>
      </w:pPr>
      <w:r>
        <w:t xml:space="preserve">За Ларею за Левонтьевымъ сыномъ Грецова въ слц. въ </w:t>
      </w:r>
      <w:r>
        <w:rPr>
          <w:i/>
          <w:iCs/>
        </w:rPr>
        <w:t xml:space="preserve">Игнатовскомъ, </w:t>
      </w:r>
      <w:r>
        <w:t xml:space="preserve">а </w:t>
      </w:r>
      <w:r>
        <w:rPr>
          <w:i/>
          <w:iCs/>
        </w:rPr>
        <w:t>Грызлова</w:t>
      </w:r>
      <w:r>
        <w:t xml:space="preserve"> тожъ, на рчк. на </w:t>
      </w:r>
      <w:r>
        <w:rPr>
          <w:i/>
          <w:iCs/>
        </w:rPr>
        <w:t>Сежѣ,</w:t>
      </w:r>
      <w:r>
        <w:t xml:space="preserve"> подъ </w:t>
      </w:r>
      <w:r>
        <w:rPr>
          <w:i/>
          <w:iCs/>
        </w:rPr>
        <w:t>Болшимъ лѣсомъ,</w:t>
      </w:r>
      <w:r>
        <w:t xml:space="preserve"> а въ немъ на его жере</w:t>
      </w:r>
      <w:r>
        <w:t xml:space="preserve">бей дв. помѣщиковъ, а люцкихъ 2 дв., а крестьянскихъ 3 дв.; пашни паханые добр. земли 17 четьи, да пер. 10 четьи въ полѣ, а въ дву потомужъ; да за нимъ же въ дер. въ </w:t>
      </w:r>
      <w:r>
        <w:rPr>
          <w:i/>
          <w:iCs/>
        </w:rPr>
        <w:t>Анненковѣ</w:t>
      </w:r>
      <w:r>
        <w:t xml:space="preserve"> Богдановской жеребей Спаскова, а въ немъ на его жеребей мѣсто дворов.; пашни пер</w:t>
      </w:r>
      <w:r>
        <w:t xml:space="preserve">. добр. земли 10 четьи въ полѣ, а въ дву потомужъ; да за нимъ же помѣстье въ </w:t>
      </w:r>
      <w:r>
        <w:rPr>
          <w:i/>
          <w:iCs/>
        </w:rPr>
        <w:t>Заупскомъ</w:t>
      </w:r>
      <w:r>
        <w:t xml:space="preserve"> ст. 78 четьи. Въ томъ же слц. за Микулою за Семеновымъ сыномъ Демьянова, а въ немъ на его жеребей дв. помѣщиковъ, а люц</w:t>
      </w:r>
      <w:r>
        <w:softHyphen/>
        <w:t>кихъ 3 дв., а крестьянъ одинъ дв., а бобылскихъ 2</w:t>
      </w:r>
      <w:r>
        <w:t xml:space="preserve"> дв. да мѣсто дворов.; пашни паханые добр. земли 17 четьи, да пер. 10 четьи въ полѣ, а въ дву потомужъ; да за нимъ же въ дер. въ </w:t>
      </w:r>
      <w:r>
        <w:rPr>
          <w:i/>
          <w:iCs/>
        </w:rPr>
        <w:t>Анненковѣ</w:t>
      </w:r>
      <w:r>
        <w:t xml:space="preserve"> Богдановской жеребей Спаскова, а въ немъ на его жеребей мѣсто дворов.; пашни пер. добр. земли 10 четьи въ полѣ, а въ </w:t>
      </w:r>
      <w:r>
        <w:t xml:space="preserve">дву потомужъ; да за нимъ же изъ порозжихъ земель Ѳедоровского помѣстья Дьякова жеребей въ с. въ </w:t>
      </w:r>
      <w:r>
        <w:rPr>
          <w:i/>
          <w:iCs/>
        </w:rPr>
        <w:t>Рожествен</w:t>
      </w:r>
      <w:r>
        <w:rPr>
          <w:i/>
          <w:iCs/>
        </w:rPr>
        <w:softHyphen/>
        <w:t>скомъ,</w:t>
      </w:r>
      <w:r>
        <w:t xml:space="preserve"> а въ немъ на его жеребей 4 мѣста дворов.; пашни цер. добр. земли 50 четьи въ полѣ, а въ дву потомужъ, сѣна 40 коп. Въ томъ же слц. за Иваномъ з</w:t>
      </w:r>
      <w:r>
        <w:t>а Торасовымъ сыномъ Грызлова, а въ немъ на его жеребей дв. помѣщиковъ, а люцкихъ 1 дв., крестьянъ 1 дв., во дв. бобыль, да мѣсто дворов.; пашни паханые добр. земли 25 четьи, да пер. 15 четви въ полѣ, а въ дву потомужъ. Въ томъ же слц. за Томилкомъ за Логин</w:t>
      </w:r>
      <w:r>
        <w:t>овымъ сыномъ Старокашева, а въ немъ на его жеребей дв. помѣщиковъ, а люцкихъ 1 дв., крестьянъ 1 дв., во дв. бобыль, да 2 м. дворов.; пашни паханые добр. земли 16 четьи съ полуосм., да пер. 12 четьи въ полѣ, а въ дву потомужъ. Въ томъ же слц. за Семеномъ за</w:t>
      </w:r>
      <w:r>
        <w:t xml:space="preserve"> Дмитреевымъ сыномъ Грызлова, а въ немъ на его жеребей дв. помѣщиковъ, да мѣсто дворов.; пашни паханые добр. земли 6 четьи съ полуосм., да пер. 4 чети въ полѣ, а въ дву потомужъ, сѣна у всѣхъ помѣщиковъ вопче 200 коп., лѣсу не</w:t>
      </w:r>
      <w:r>
        <w:softHyphen/>
        <w:t>пашенного позади усадища 15 д</w:t>
      </w:r>
      <w:r>
        <w:t xml:space="preserve">ес. И всего въ слц. </w:t>
      </w:r>
      <w:r>
        <w:rPr>
          <w:i/>
          <w:iCs/>
        </w:rPr>
        <w:t>Игнатовскомъ</w:t>
      </w:r>
      <w:r>
        <w:t xml:space="preserve"> въ </w:t>
      </w:r>
      <w:r>
        <w:rPr>
          <w:i/>
          <w:iCs/>
        </w:rPr>
        <w:t>Грызловѣ</w:t>
      </w:r>
      <w:r>
        <w:t xml:space="preserve"> за помѣщики 5 дв. помѣщиковыхъ, да . . дв. люцкихъ, да 4 дв. крестьянскихъ, да 7 (зіс) дв. бобылскихъ, а людей въ нихъ тожъ, да 6 мѣстъ дворов.; пашни паханые добр. земли 81 четь съ осм. да пер. 121 четьи, и обо</w:t>
      </w:r>
      <w:r>
        <w:t>его 202 чети съ осм. въ полѣ, а въ дву потомужъ, сѣна воп- чего . . коп., лѣсу непашенного 15 дес. А сошного писма въ живущемъ полполчетьи и полполполтрети сохи, и не дошло въ сошное писмо 1 чети съ осм. пашни; а въ пустѣ сошного писма полчети и полполполч</w:t>
      </w:r>
      <w:r>
        <w:t>ети сохи, и не Дошло 4 четьи пер.; а платити имъ съ живущего съ своихъ жеребь</w:t>
      </w:r>
      <w:r>
        <w:softHyphen/>
        <w:t>евъ: Ларѣ съ 17 четьи, аМикулѣ Демьянову съ 17 четьи, а Ивану Грызлову съ 25 четьи, а Томилку съ 16 четьи съ полуосм., а Сенкѣ со 6 четьи съ полуосм.</w:t>
      </w:r>
    </w:p>
    <w:p w14:paraId="4C7E3F14" w14:textId="77777777" w:rsidR="00433AE5" w:rsidRDefault="00903536">
      <w:pPr>
        <w:pStyle w:val="11"/>
        <w:spacing w:line="286" w:lineRule="auto"/>
        <w:ind w:left="1280"/>
        <w:jc w:val="both"/>
      </w:pPr>
      <w:r>
        <w:t>За Тимошкою за Внуковымъ сын</w:t>
      </w:r>
      <w:r>
        <w:t xml:space="preserve">омъ Котенева старое его помѣстье полпуст. </w:t>
      </w:r>
      <w:r>
        <w:rPr>
          <w:i/>
          <w:iCs/>
        </w:rPr>
        <w:t>Покровской, Болотова</w:t>
      </w:r>
      <w:r>
        <w:t xml:space="preserve"> тожъ, а другая полов. тое пуст. за Петрушкою за Болотовымъ, а въ ней на его половину мѣсто дворов. помѣщиково; пашни пахано наѣздомъ добр. земли 2 чети, да пер. 20 четьи, да лѣсомъ поросло 28 ч</w:t>
      </w:r>
      <w:r>
        <w:t xml:space="preserve">етьи въ полѣ, а въ дву потомужъ, сѣна 60 коп. А сошного писма въ пустѣ и съ наѣзжею пашнею полполчети сохи. За Митею за Ивановымъ сыномъ Болотова въ пуст., что была дер. въ </w:t>
      </w:r>
      <w:r>
        <w:rPr>
          <w:i/>
          <w:iCs/>
        </w:rPr>
        <w:t>Покровскомъ</w:t>
      </w:r>
      <w:r>
        <w:t xml:space="preserve"> селщ., на рчк. на </w:t>
      </w:r>
      <w:r>
        <w:rPr>
          <w:i/>
          <w:iCs/>
        </w:rPr>
        <w:t>Сежѣ,</w:t>
      </w:r>
      <w:r>
        <w:t xml:space="preserve"> а въ ней на его жеребей мѣсто дворов? помѣщиков</w:t>
      </w:r>
      <w:r>
        <w:t>о; пашни пер. добр. земли 10 четьи, да лѣсомъ по</w:t>
      </w:r>
      <w:r>
        <w:softHyphen/>
        <w:t xml:space="preserve">росло 15 четьи въ полѣ, а въ дву потомужъ, сѣна 30 коп. Въ той же пуст. въ </w:t>
      </w:r>
      <w:r>
        <w:rPr>
          <w:i/>
          <w:iCs/>
        </w:rPr>
        <w:t>Покровскомъ</w:t>
      </w:r>
      <w:r>
        <w:t xml:space="preserve"> селщ. за Совостьяномъ за ОстаФьевымъ сыномъ Мещерского старое его помѣстье, а въ ней на его жеребей мѣсто дво</w:t>
      </w:r>
      <w:r>
        <w:softHyphen/>
        <w:t>ров. помѣщ</w:t>
      </w:r>
      <w:r>
        <w:t xml:space="preserve">иково; пашни пер. добр. земли 10 четьи, да лѣсомъ поросло 20 четьи въ полѣ, а въ дву потомужъ, сѣна 25 коп. Въ той же пуст. въ </w:t>
      </w:r>
      <w:r>
        <w:rPr>
          <w:i/>
          <w:iCs/>
        </w:rPr>
        <w:t>Покровскомъ</w:t>
      </w:r>
      <w:r>
        <w:t xml:space="preserve"> селщ. за Петромъ за Ѳедоровымъ сыномъ Кураева старое его помѣстье, а въ ней на его жеребей мѣсто дворов. помѣщиково; </w:t>
      </w:r>
      <w:r>
        <w:t xml:space="preserve">пашни пер. добр. земли 15 четьи въ полѣ, а въ дву потомужъ, сѣна 50 коп., лѣсу болота у всѣхъ помѣщиковъ и у попа у Покровского вопче 8 дес. И всего въ </w:t>
      </w:r>
      <w:r>
        <w:rPr>
          <w:i/>
          <w:iCs/>
        </w:rPr>
        <w:t>Покровскомъ</w:t>
      </w:r>
      <w:r>
        <w:t xml:space="preserve"> слщ. за помѣщики 3 мѣста дворов.; пашни пер. добр. земли 35 четьи, да лѣсомъ поросло 65 четь</w:t>
      </w:r>
      <w:r>
        <w:t>и, и обоего 100 четьп въ полѣ, а въ дву потомужъ, сѣна 105 коп.; а сошного писма въ пустѣ полчети сохи.</w:t>
      </w:r>
    </w:p>
    <w:p w14:paraId="2246CD1E" w14:textId="77777777" w:rsidR="00433AE5" w:rsidRDefault="00903536">
      <w:pPr>
        <w:pStyle w:val="11"/>
        <w:ind w:left="500" w:firstLine="260"/>
        <w:jc w:val="both"/>
      </w:pPr>
      <w:r>
        <w:t xml:space="preserve">Пог. на царя и великого князя землѣ, на рчк. на </w:t>
      </w:r>
      <w:r>
        <w:rPr>
          <w:i/>
          <w:iCs/>
        </w:rPr>
        <w:t>Сежѣ,</w:t>
      </w:r>
      <w:r>
        <w:t xml:space="preserve"> а на пог. церк. Покровъ св. Богородицы, древяна, клѣтцки, да на пог. жъ во дв. попъ, во дв. пономарь, во дв. проскурница, а въ немъ пашни церковные добр. земли 15 четьи въ полѣ, а въ дву потомужъ, сѣна 30 коп.</w:t>
      </w:r>
    </w:p>
    <w:p w14:paraId="1137AC20" w14:textId="77777777" w:rsidR="00433AE5" w:rsidRDefault="00903536">
      <w:pPr>
        <w:pStyle w:val="11"/>
        <w:tabs>
          <w:tab w:val="left" w:pos="6438"/>
          <w:tab w:val="left" w:pos="7330"/>
        </w:tabs>
        <w:ind w:left="500" w:firstLine="260"/>
        <w:jc w:val="both"/>
      </w:pPr>
      <w:r>
        <w:t xml:space="preserve">За Гавриломъ за Васильевымъ сыномъ Мурзина въ дер. въ </w:t>
      </w:r>
      <w:r>
        <w:rPr>
          <w:i/>
          <w:iCs/>
        </w:rPr>
        <w:t>Подбо</w:t>
      </w:r>
      <w:r>
        <w:rPr>
          <w:i/>
          <w:iCs/>
        </w:rPr>
        <w:softHyphen/>
        <w:t>лотной,</w:t>
      </w:r>
      <w:r>
        <w:t xml:space="preserve"> на рчк. на </w:t>
      </w:r>
      <w:r>
        <w:rPr>
          <w:i/>
          <w:iCs/>
        </w:rPr>
        <w:t>Сежѣ,</w:t>
      </w:r>
      <w:r>
        <w:t xml:space="preserve"> а въ ней на его жеребей дв. помѣщиковъ, да 3 мѣста дворов.; пашни паханые добр. земли 5 четьи съ осм., да пер. 34 чети съ осм. въ полѣ, а въ дву потомужъ, сѣна 50 коп. Въ </w:t>
      </w:r>
      <w:r>
        <w:t xml:space="preserve">той же дер. въ </w:t>
      </w:r>
      <w:r>
        <w:rPr>
          <w:i/>
          <w:iCs/>
        </w:rPr>
        <w:t>Подболотногі</w:t>
      </w:r>
      <w:r>
        <w:t xml:space="preserve"> на рчк. на </w:t>
      </w:r>
      <w:r>
        <w:rPr>
          <w:i/>
          <w:iCs/>
        </w:rPr>
        <w:t>Сежѣ</w:t>
      </w:r>
      <w:r>
        <w:t xml:space="preserve"> за Иваномъ да за Ѳедкою за Епи</w:t>
      </w:r>
      <w:r>
        <w:softHyphen/>
        <w:t>шевыми дѣтми Грызлова . . . (</w:t>
      </w:r>
      <w:r>
        <w:footnoteReference w:id="196"/>
      </w:r>
      <w:r>
        <w:t>).</w:t>
      </w:r>
      <w:r>
        <w:tab/>
        <w:t>'</w:t>
      </w:r>
      <w:r>
        <w:tab/>
        <w:t>'</w:t>
      </w:r>
    </w:p>
    <w:p w14:paraId="1FD31242" w14:textId="77777777" w:rsidR="00433AE5" w:rsidRDefault="00903536">
      <w:pPr>
        <w:pStyle w:val="11"/>
        <w:tabs>
          <w:tab w:val="left" w:leader="dot" w:pos="1556"/>
        </w:tabs>
        <w:ind w:left="500" w:firstLine="260"/>
        <w:jc w:val="both"/>
      </w:pPr>
      <w:r>
        <w:tab/>
        <w:t>86 четьи, и обоего 100 четьи въ полѣ, а въ дву потомужъ, сѣна . . . коп., лѣсу пашенного 3 дес., а непашенного 2 дес. А сошного писма въ живущ</w:t>
      </w:r>
      <w:r>
        <w:t>емъ и въ пустѣ полчети сохи; а платити имъ съ своихъ жеребьевъ: . . . Тагилу съ 5 четьи ... да Ѳедку Грызлову . . . четьи Съ осм., Епишѣ съ 1 четьи съ осм., ТриФону Протопопову съ 3 четьи съ осм.</w:t>
      </w:r>
    </w:p>
    <w:p w14:paraId="7F701E27" w14:textId="77777777" w:rsidR="00433AE5" w:rsidRDefault="00903536">
      <w:pPr>
        <w:pStyle w:val="11"/>
        <w:ind w:left="500" w:firstLine="260"/>
        <w:jc w:val="both"/>
      </w:pPr>
      <w:r>
        <w:t>За Васильемъ за Собининымъ. сыномъ Гамова, а въ ней дв. помѣ</w:t>
      </w:r>
      <w:r>
        <w:t>щи</w:t>
      </w:r>
      <w:r>
        <w:softHyphen/>
        <w:t xml:space="preserve">ковъ, да 2 мѣста дворов.; пашни паханые добр. земли. . . пер. 14 четьи, да лѣсомъ поросло 60 четьи въ полѣ, а въ дву потомужъ, сѣна 100 коп., лѣсу за. усадищемъ непашенного 3 дес. А сошного писма въ живущемъ и въ пустѣ полполчети и полполполчетьи сохи; </w:t>
      </w:r>
      <w:r>
        <w:t>а платити имъ съ живу</w:t>
      </w:r>
      <w:r>
        <w:softHyphen/>
        <w:t>щего съ 1 . ... .</w:t>
      </w:r>
    </w:p>
    <w:p w14:paraId="0B41B682" w14:textId="77777777" w:rsidR="00433AE5" w:rsidRDefault="00903536">
      <w:pPr>
        <w:pStyle w:val="11"/>
        <w:spacing w:line="283" w:lineRule="auto"/>
        <w:ind w:left="920" w:firstLine="260"/>
        <w:jc w:val="both"/>
      </w:pPr>
      <w:r>
        <w:t xml:space="preserve">За Харитономъ за Трофимовымъ сыномъ Банина старое его помѣстье въ слц. въ </w:t>
      </w:r>
      <w:r>
        <w:rPr>
          <w:i/>
          <w:iCs/>
        </w:rPr>
        <w:t>Кузовлевѣ,</w:t>
      </w:r>
      <w:r>
        <w:t xml:space="preserve"> на рчк. на </w:t>
      </w:r>
      <w:r>
        <w:rPr>
          <w:i/>
          <w:iCs/>
        </w:rPr>
        <w:t>Орловкѣ,</w:t>
      </w:r>
      <w:r>
        <w:t xml:space="preserve"> а въ немъ на его жеребей дв. помѣщиковъ; пашни паханые добр. земли четь съ осм., да пер. 17 четьи съ осм., да л</w:t>
      </w:r>
      <w:r>
        <w:t xml:space="preserve">ѣсомъ поросло 30 четьи въ полѣ, а въ дву потомужъ. Да за нимъ же пуст., что была </w:t>
      </w:r>
      <w:r>
        <w:rPr>
          <w:i/>
          <w:iCs/>
        </w:rPr>
        <w:t>Слободка,</w:t>
      </w:r>
      <w:r>
        <w:t xml:space="preserve"> на рчк. иа </w:t>
      </w:r>
      <w:r>
        <w:rPr>
          <w:i/>
          <w:iCs/>
        </w:rPr>
        <w:t>Орловкѣ,</w:t>
      </w:r>
      <w:r>
        <w:t xml:space="preserve"> а въ ней мѣсто дворов.; пашни пер. доброй земли 12 четьи въ полѣ, а въ дву потомужъ, сѣна 70 коп. И всего за Харею полслц. да пуст., а въ нихъ дв</w:t>
      </w:r>
      <w:r>
        <w:t>. помѣ</w:t>
      </w:r>
      <w:r>
        <w:softHyphen/>
        <w:t>щиковъ да мѣсто дворов.; пашни паханые добр. земли четь съ осм., да пер. 29 четьи съ осм., да лѣсомъ поросло 30 четьи,и обоего пашни и пер. 61 четьи въ полѣ, а въ дву потомужъ, сѣна 70 коп. А сошного писма въ живущемъ и въ пустѣ полполполтрети и пол</w:t>
      </w:r>
      <w:r>
        <w:t>полполчети сохи, и перешло за сошнымъ писмомъ 3 чети; а платити ему съ живущего съ 1 чети съ осм.</w:t>
      </w:r>
    </w:p>
    <w:p w14:paraId="730341E9" w14:textId="77777777" w:rsidR="00433AE5" w:rsidRDefault="00903536">
      <w:pPr>
        <w:pStyle w:val="11"/>
        <w:spacing w:line="283" w:lineRule="auto"/>
        <w:ind w:left="920" w:firstLine="260"/>
        <w:jc w:val="both"/>
      </w:pPr>
      <w:r>
        <w:t xml:space="preserve">За Игнатомъ за Даниловымъ сыномъ Кузовлева старое его помѣстьѳ въ слц. въ </w:t>
      </w:r>
      <w:r>
        <w:rPr>
          <w:i/>
          <w:iCs/>
        </w:rPr>
        <w:t>Кузовлевѣ,</w:t>
      </w:r>
      <w:r>
        <w:t xml:space="preserve"> на рчк. на </w:t>
      </w:r>
      <w:r>
        <w:rPr>
          <w:i/>
          <w:iCs/>
        </w:rPr>
        <w:t>Орловкѣ,</w:t>
      </w:r>
      <w:r>
        <w:t xml:space="preserve"> а въ немъ на его жеребей дв. помѣщиковъ, да мѣсто дво</w:t>
      </w:r>
      <w:r>
        <w:t>ров.; пашни паханые добр. земли четь съ осм., да пер. 28 четьи съ осм. въ полѣ, а въ дву потомужъ, сѣна вопче съ . . . 100 коп., лѣсу непашенного 4 дес. А сошного писма въ живущемъ и въ пустѣ полполполтрети сохи, и не дошло 3 четьи съ третникомъ; а платити</w:t>
      </w:r>
      <w:r>
        <w:t xml:space="preserve"> ему съ живущего съ 1 четьи съ осм.</w:t>
      </w:r>
    </w:p>
    <w:p w14:paraId="5F0479AF" w14:textId="77777777" w:rsidR="00433AE5" w:rsidRDefault="00903536">
      <w:pPr>
        <w:pStyle w:val="11"/>
        <w:spacing w:line="283" w:lineRule="auto"/>
        <w:ind w:left="920" w:firstLine="260"/>
        <w:jc w:val="both"/>
      </w:pPr>
      <w:r>
        <w:t xml:space="preserve">За недорослыо за Осйпкомъ за Григорьевымъ сыномъ Кузовлева изъ дяди его помѣстья Игната Кузовлева въ слц. въ </w:t>
      </w:r>
      <w:r>
        <w:rPr>
          <w:i/>
          <w:iCs/>
        </w:rPr>
        <w:t>Кузовлевѣ,</w:t>
      </w:r>
      <w:r>
        <w:t xml:space="preserve"> а въ немъ на его жеребей дв. помѣщиковъ, да мѣсто дворов.; пашни паханые добр. зем</w:t>
      </w:r>
      <w:r>
        <w:softHyphen/>
        <w:t>ли четь да пер. 1</w:t>
      </w:r>
      <w:r>
        <w:t>9 четьи въ полѣ, а въ дву потомужъ, сѣно и лѣсъ вопче съ дядею его съ Игнатьемъ съ Кузовлевымъ да съ Харею съ Бани</w:t>
      </w:r>
      <w:r>
        <w:softHyphen/>
        <w:t>нымъ. А сошного писма въ живущемъ и въ пустѣ полполполчети сохи, и не дошло въ сошное писмо 5 четьи; а платити ему съ живущего съ 1 чети.</w:t>
      </w:r>
    </w:p>
    <w:p w14:paraId="49BD1A19" w14:textId="77777777" w:rsidR="00433AE5" w:rsidRDefault="00903536">
      <w:pPr>
        <w:pStyle w:val="11"/>
        <w:spacing w:line="283" w:lineRule="auto"/>
        <w:ind w:left="920" w:firstLine="260"/>
        <w:jc w:val="both"/>
      </w:pPr>
      <w:r>
        <w:t xml:space="preserve">За </w:t>
      </w:r>
      <w:r>
        <w:t xml:space="preserve">Юрьемъ за Григорьевымъ сыномъ Сухотина старое его помѣстье пуст., что была дер. </w:t>
      </w:r>
      <w:r>
        <w:rPr>
          <w:i/>
          <w:iCs/>
        </w:rPr>
        <w:t>Устъ-Орловка,</w:t>
      </w:r>
      <w:r>
        <w:t xml:space="preserve"> на рчк. на </w:t>
      </w:r>
      <w:r>
        <w:rPr>
          <w:i/>
          <w:iCs/>
        </w:rPr>
        <w:t>Сежѣ,</w:t>
      </w:r>
      <w:r>
        <w:t xml:space="preserve"> а въ ней 3 мѣста дворов.; пашни паханые добр. земли 20 четьи да лѣсомъ поросло 30 четьи въ полѣ, а въ дву потомужъ, сѣна 30 коп., лѣсу пашенного </w:t>
      </w:r>
      <w:r>
        <w:t>5 дес. А сош</w:t>
      </w:r>
      <w:r>
        <w:softHyphen/>
        <w:t>ного писма въ пустѣ полполчетьи сохи.</w:t>
      </w:r>
    </w:p>
    <w:p w14:paraId="769EFDA8" w14:textId="77777777" w:rsidR="00433AE5" w:rsidRDefault="00903536">
      <w:pPr>
        <w:pStyle w:val="11"/>
        <w:spacing w:line="283" w:lineRule="auto"/>
        <w:ind w:left="920" w:firstLine="260"/>
        <w:jc w:val="both"/>
      </w:pPr>
      <w:r>
        <w:t xml:space="preserve">Пог. на царя и великого князя землѣ на рчк. па </w:t>
      </w:r>
      <w:r>
        <w:rPr>
          <w:i/>
          <w:iCs/>
        </w:rPr>
        <w:t>Сежи,</w:t>
      </w:r>
      <w:r>
        <w:t xml:space="preserve"> а на пог. церк. Рождество Христово, древяна, клѣтцки, на пог. жъ во дв. попъ да 3 мѣста келейныхъ; пашни церковные земли 30 четьи въ полѣ, а въ дву пото</w:t>
      </w:r>
      <w:r>
        <w:t>мужъ, сѣна 80 коп.</w:t>
      </w:r>
    </w:p>
    <w:p w14:paraId="4C76084C" w14:textId="77777777" w:rsidR="00433AE5" w:rsidRDefault="00903536">
      <w:pPr>
        <w:pStyle w:val="11"/>
        <w:spacing w:line="283" w:lineRule="auto"/>
        <w:ind w:left="920" w:firstLine="260"/>
        <w:jc w:val="both"/>
        <w:sectPr w:rsidR="00433AE5">
          <w:headerReference w:type="even" r:id="rId2116"/>
          <w:headerReference w:type="default" r:id="rId2117"/>
          <w:footerReference w:type="even" r:id="rId2118"/>
          <w:footerReference w:type="default" r:id="rId2119"/>
          <w:headerReference w:type="first" r:id="rId2120"/>
          <w:footerReference w:type="first" r:id="rId2121"/>
          <w:footnotePr>
            <w:numFmt w:val="chicago"/>
          </w:footnotePr>
          <w:pgSz w:w="8634" w:h="14208"/>
          <w:pgMar w:top="1263" w:right="90" w:bottom="1103" w:left="82" w:header="0" w:footer="3" w:gutter="0"/>
          <w:pgNumType w:start="1169"/>
          <w:cols w:space="720"/>
          <w:noEndnote/>
          <w:titlePg/>
          <w:docGrid w:linePitch="360"/>
          <w15:footnoteColumns w:val="1"/>
        </w:sectPr>
      </w:pPr>
      <w:r>
        <w:t xml:space="preserve">За Петромъ за ТимоФѣевымъ сыномъ Улыбышева въ дер. </w:t>
      </w:r>
      <w:r>
        <w:rPr>
          <w:i/>
          <w:iCs/>
        </w:rPr>
        <w:t>ъъПодрѣл- ной,</w:t>
      </w:r>
      <w:r>
        <w:t xml:space="preserve"> а </w:t>
      </w:r>
      <w:r>
        <w:rPr>
          <w:i/>
          <w:iCs/>
        </w:rPr>
        <w:t>Подрѣчная</w:t>
      </w:r>
      <w:r>
        <w:t xml:space="preserve"> тожъ, на рчк. на </w:t>
      </w:r>
      <w:r>
        <w:rPr>
          <w:i/>
          <w:iCs/>
        </w:rPr>
        <w:t>Сеоюѣ,</w:t>
      </w:r>
      <w:r>
        <w:t xml:space="preserve"> а въ ней на его жеребей мѣсто дворов. помѣщиково, да 3 мѣста дворов. крестьянскихъ; пашни пер. добр. земли, и съ тѣмъ, что было, за нимъ же на оброкѣ, 20 четьи, да лѣсомъ</w:t>
      </w:r>
    </w:p>
    <w:p w14:paraId="67292599" w14:textId="77777777" w:rsidR="00433AE5" w:rsidRDefault="00903536">
      <w:pPr>
        <w:pStyle w:val="11"/>
        <w:tabs>
          <w:tab w:val="left" w:pos="3442"/>
          <w:tab w:val="left" w:pos="5846"/>
        </w:tabs>
        <w:spacing w:after="60"/>
        <w:ind w:firstLine="480"/>
        <w:jc w:val="both"/>
      </w:pPr>
      <w:r>
        <w:rPr>
          <w:smallCaps/>
        </w:rPr>
        <w:t>Тульск.</w:t>
      </w:r>
      <w:r>
        <w:rPr>
          <w:b/>
          <w:bCs/>
          <w:sz w:val="13"/>
          <w:szCs w:val="13"/>
        </w:rPr>
        <w:t xml:space="preserve"> у.</w:t>
      </w:r>
      <w:r>
        <w:rPr>
          <w:b/>
          <w:bCs/>
          <w:sz w:val="13"/>
          <w:szCs w:val="13"/>
        </w:rPr>
        <w:tab/>
        <w:t>—1173—</w:t>
      </w:r>
      <w:r>
        <w:rPr>
          <w:b/>
          <w:bCs/>
          <w:sz w:val="13"/>
          <w:szCs w:val="13"/>
        </w:rPr>
        <w:tab/>
        <w:t xml:space="preserve">Ст. </w:t>
      </w:r>
      <w:r>
        <w:rPr>
          <w:smallCaps/>
        </w:rPr>
        <w:t>Заострожской</w:t>
      </w:r>
    </w:p>
    <w:p w14:paraId="30943E31" w14:textId="77777777" w:rsidR="00433AE5" w:rsidRDefault="00903536">
      <w:pPr>
        <w:pStyle w:val="a8"/>
        <w:spacing w:after="60" w:line="240" w:lineRule="auto"/>
        <w:ind w:firstLine="380"/>
        <w:jc w:val="both"/>
        <w:rPr>
          <w:sz w:val="14"/>
          <w:szCs w:val="14"/>
        </w:rPr>
      </w:pPr>
      <w:r>
        <w:rPr>
          <w:rFonts w:ascii="Courier New" w:eastAsia="Courier New" w:hAnsi="Courier New" w:cs="Courier New"/>
          <w:i/>
          <w:iCs/>
          <w:sz w:val="14"/>
          <w:szCs w:val="14"/>
        </w:rPr>
        <w:t>! *</w:t>
      </w:r>
    </w:p>
    <w:p w14:paraId="4222AEF3" w14:textId="77777777" w:rsidR="00433AE5" w:rsidRDefault="00903536">
      <w:pPr>
        <w:pStyle w:val="11"/>
        <w:ind w:left="380" w:firstLine="40"/>
        <w:jc w:val="both"/>
      </w:pPr>
      <w:r>
        <w:t xml:space="preserve">поросло 25 четьи въ полѣ, а въ дву потомужъ, </w:t>
      </w:r>
      <w:r>
        <w:t>сѣиа 30 коп.; да за нимъ же въ той же дер. Юрьевской жеребей . . . пашни пер. добр. земли 15 четьи въ полѣ, а въ дву потомужъ, сѣна 5 коп.; да за Петромъ же по</w:t>
      </w:r>
      <w:r>
        <w:softHyphen/>
        <w:t xml:space="preserve">мѣстье на </w:t>
      </w:r>
      <w:r>
        <w:rPr>
          <w:i/>
          <w:iCs/>
        </w:rPr>
        <w:t>Дѣдиловѣ</w:t>
      </w:r>
      <w:r>
        <w:t xml:space="preserve"> 37 четьи съ осм., да на </w:t>
      </w:r>
      <w:r>
        <w:rPr>
          <w:i/>
          <w:iCs/>
        </w:rPr>
        <w:t>Соловть</w:t>
      </w:r>
      <w:r>
        <w:t xml:space="preserve"> 70 четьи. Въ топ же дер. за Иваномъ да за Сид</w:t>
      </w:r>
      <w:r>
        <w:t>оркомъ за Меркуровыми дѣтьми Грызлова, а въ ней на ихъ жеребей дв. помѣщиковъ Сидоровъ да мѣсто дворов.; пашни паханые добр. земли 3 чети съ осм., да пер. 26 четьи въ полѣ, а въ дву потомужъ, сѣпа 30 коп. Въ той же дер. за Якимомъ за Зиновьевымъ сы</w:t>
      </w:r>
      <w:r>
        <w:softHyphen/>
        <w:t>номъ Тр</w:t>
      </w:r>
      <w:r>
        <w:t xml:space="preserve">ещовского, а въ ней на его жеребей дв. помѣщиковъ, да мѣсто дворов.; пашни паханые добр. земли 2 чети, да пер. 13 четьи въ полѣ, а въ дву потомужъ, сѣна 20 коп., лѣсу у всѣхъ помѣщиковъ болота подъ усадищемъ по обѣ стороны р. </w:t>
      </w:r>
      <w:r>
        <w:rPr>
          <w:i/>
          <w:iCs/>
        </w:rPr>
        <w:t>Сежи</w:t>
      </w:r>
      <w:r>
        <w:t xml:space="preserve"> 7 дес. И всего въ дер. въ</w:t>
      </w:r>
      <w:r>
        <w:t xml:space="preserve"> </w:t>
      </w:r>
      <w:r>
        <w:rPr>
          <w:i/>
          <w:iCs/>
        </w:rPr>
        <w:t xml:space="preserve">Подрплной </w:t>
      </w:r>
      <w:r>
        <w:t>2 дв. помѣщиковы да 5 мѣстъ дворов.; пашни паханые добр. земли 5 четьи съ осм., да пер. 7</w:t>
      </w:r>
      <w:r>
        <w:rPr>
          <w:i/>
          <w:iCs/>
        </w:rPr>
        <w:t>1</w:t>
      </w:r>
      <w:r>
        <w:t xml:space="preserve"> чети съ осм., да лѣсомъ поросло 25 четьи, и обоего пашни и пер. 105 четьи въ полѣ, а въ дву потомужъ, сѣна . . коп., лѣсу непашенного болота . . дес. А со</w:t>
      </w:r>
      <w:r>
        <w:t>шного писма въ живущемъ и въ пустѣ полчети сохи, и перешло за сошнымъ писмомъ 5 четьи; а платити съ живущего съ своихъ жеребьевъ: Ивану да Сидору съ 3 четьи съ осм., а Якиму Трещовскому съ 2 четьи.</w:t>
      </w:r>
    </w:p>
    <w:p w14:paraId="479E6F40" w14:textId="77777777" w:rsidR="00433AE5" w:rsidRDefault="00903536">
      <w:pPr>
        <w:pStyle w:val="11"/>
        <w:ind w:left="380" w:firstLine="260"/>
        <w:jc w:val="both"/>
      </w:pPr>
      <w:r>
        <w:t>За Ѳедоромъ за Ивановымъ сыномъ Забузова старое его помѣст</w:t>
      </w:r>
      <w:r>
        <w:t xml:space="preserve">ье дер. </w:t>
      </w:r>
      <w:r>
        <w:rPr>
          <w:i/>
          <w:iCs/>
        </w:rPr>
        <w:t>Верхъ Шатца Пузатова,</w:t>
      </w:r>
      <w:r>
        <w:t xml:space="preserve"> а въ ней дв.-помѣщиковъ да дв. пустъ; пашни паханые добр. земли ... да пер. 20 четьи, да лѣсомъ поросло 9 четьи въ полѣ, а въ дву потомуже, сѣна 20 коп., лѣсу непашенного 3 дес.Поч. </w:t>
      </w:r>
      <w:r>
        <w:rPr>
          <w:i/>
          <w:iCs/>
        </w:rPr>
        <w:t>Олферовской,</w:t>
      </w:r>
      <w:r>
        <w:t xml:space="preserve"> селища </w:t>
      </w:r>
      <w:r>
        <w:rPr>
          <w:i/>
          <w:iCs/>
        </w:rPr>
        <w:t>Варыпаево, Праворотье</w:t>
      </w:r>
      <w:r>
        <w:t xml:space="preserve"> то</w:t>
      </w:r>
      <w:r>
        <w:t xml:space="preserve">жъ, а въ немъ во дв. Макаръ Савинъ сынъ Варыпаевъ, да 2 мѣста дворов.; пашни паханые добр. земли четьи, да пер. 19 четьи въ полѣ, .а въ дву потомужъ, сѣна 15 коп., лѣсу къ </w:t>
      </w:r>
      <w:r>
        <w:rPr>
          <w:i/>
          <w:iCs/>
        </w:rPr>
        <w:t>Шацкому</w:t>
      </w:r>
      <w:r>
        <w:t xml:space="preserve"> рубежю 5. дес. И всего за Ѳедоромъ дер. да поч. живущіе, а въ нихъ дв. помѣщ</w:t>
      </w:r>
      <w:r>
        <w:t>иковъ, да дв. людцкой, да дв. пустъ да 2 мѣста дворов.; пашни паханые добр. земли 2 чети, да пер. 39 четьи, да лѣсомъ поросло 9 четьи, и обоего пашни и пер. 50 четьи въ полѣ, а въ дву потомужъ, сѣна 35 коп., лѣсу непашенного 8 дес. А сошного писма въ живущ</w:t>
      </w:r>
      <w:r>
        <w:t>емъ и въ пустѣ полполчети сохи; а платити ему съ живущего съ 2 четьи.</w:t>
      </w:r>
    </w:p>
    <w:p w14:paraId="241ED553" w14:textId="77777777" w:rsidR="00433AE5" w:rsidRDefault="00903536">
      <w:pPr>
        <w:pStyle w:val="11"/>
        <w:ind w:left="380" w:firstLine="260"/>
        <w:jc w:val="both"/>
      </w:pPr>
      <w:r>
        <w:t xml:space="preserve">За Игнаткомъ за Елшинымъ сыномъ Ковшинского пуст. </w:t>
      </w:r>
      <w:r>
        <w:rPr>
          <w:i/>
          <w:iCs/>
        </w:rPr>
        <w:t>Пустошь Ковшгінская,</w:t>
      </w:r>
      <w:r>
        <w:t xml:space="preserve"> верхъ рчк. </w:t>
      </w:r>
      <w:r>
        <w:rPr>
          <w:i/>
          <w:iCs/>
        </w:rPr>
        <w:t>Орловки,</w:t>
      </w:r>
      <w:r>
        <w:t xml:space="preserve"> а въ ней 2 мѣста дворов.; пашни пер. добр. земли 3 чети, да лѣсомъ поросло 3 чети въ полѣ, а въ</w:t>
      </w:r>
      <w:r>
        <w:t xml:space="preserve"> дву пото</w:t>
      </w:r>
      <w:r>
        <w:softHyphen/>
        <w:t>мужъ, сѣна 10 коп. А сошнымъ писмомъ списанъ въ пустѣ съ Петрушкою съ Мартиновымъ, а подлинно писано сошное писмо подъ его статьею.</w:t>
      </w:r>
    </w:p>
    <w:p w14:paraId="4DEA9A48" w14:textId="77777777" w:rsidR="00433AE5" w:rsidRDefault="00903536">
      <w:pPr>
        <w:pStyle w:val="11"/>
        <w:ind w:left="380" w:firstLine="260"/>
        <w:jc w:val="both"/>
        <w:sectPr w:rsidR="00433AE5">
          <w:headerReference w:type="even" r:id="rId2122"/>
          <w:headerReference w:type="default" r:id="rId2123"/>
          <w:footerReference w:type="even" r:id="rId2124"/>
          <w:footerReference w:type="default" r:id="rId2125"/>
          <w:footnotePr>
            <w:numFmt w:val="chicago"/>
          </w:footnotePr>
          <w:pgSz w:w="8634" w:h="14208"/>
          <w:pgMar w:top="708" w:right="65" w:bottom="708" w:left="108" w:header="280" w:footer="280" w:gutter="0"/>
          <w:pgNumType w:start="1172"/>
          <w:cols w:space="720"/>
          <w:noEndnote/>
          <w:docGrid w:linePitch="360"/>
          <w15:footnoteColumns w:val="1"/>
        </w:sectPr>
      </w:pPr>
      <w:r>
        <w:t xml:space="preserve">За Петрушкою за Ивановымъ сыномъ Мартинова старое его помѣстье пуст., что была дер. подъ </w:t>
      </w:r>
      <w:r>
        <w:rPr>
          <w:i/>
          <w:iCs/>
        </w:rPr>
        <w:t>Кайдитовымъ</w:t>
      </w:r>
      <w:r>
        <w:t xml:space="preserve"> лѣсомъ, </w:t>
      </w:r>
      <w:r>
        <w:rPr>
          <w:i/>
          <w:iCs/>
        </w:rPr>
        <w:t>Бурдуковское</w:t>
      </w:r>
      <w:r>
        <w:t xml:space="preserve"> слщ., а въ пей мѣсто дворов. помѣщиково, да 2 мѣста дворов. люцкихъ; пашни лѣсомъ поросло добр. земли 33 четьи въ полѣ, а въ дву потом</w:t>
      </w:r>
      <w:r>
        <w:t>ужъ, сѣна 20 коп., лѣсу пашенного 5 дес. А сошного писма въ пустѣ у Игната у</w:t>
      </w:r>
    </w:p>
    <w:p w14:paraId="3C2DA0C9" w14:textId="77777777" w:rsidR="00433AE5" w:rsidRDefault="00903536">
      <w:pPr>
        <w:pStyle w:val="11"/>
        <w:spacing w:line="286" w:lineRule="auto"/>
        <w:ind w:left="1000" w:firstLine="20"/>
        <w:jc w:val="both"/>
      </w:pPr>
      <w:r>
        <w:t>Ковшинскаго да у Петрушки у Мартинова полполполтрети сохи, и перешло за сошнымъ писмомъ пер. 6 четьи безъ третника.</w:t>
      </w:r>
    </w:p>
    <w:p w14:paraId="3D7E16B0" w14:textId="77777777" w:rsidR="00433AE5" w:rsidRDefault="00903536">
      <w:pPr>
        <w:pStyle w:val="11"/>
        <w:spacing w:line="286" w:lineRule="auto"/>
        <w:ind w:left="1000" w:firstLine="260"/>
        <w:jc w:val="both"/>
      </w:pPr>
      <w:r>
        <w:t>За Степаномъ за Михайловымъ сыномъ Окиншина старое его по</w:t>
      </w:r>
      <w:r>
        <w:softHyphen/>
        <w:t>мѣсть</w:t>
      </w:r>
      <w:r>
        <w:t xml:space="preserve">е въ дер. въ </w:t>
      </w:r>
      <w:r>
        <w:rPr>
          <w:i/>
          <w:iCs/>
        </w:rPr>
        <w:t>Окиншинть,</w:t>
      </w:r>
      <w:r>
        <w:t xml:space="preserve"> на </w:t>
      </w:r>
      <w:r>
        <w:rPr>
          <w:i/>
          <w:iCs/>
        </w:rPr>
        <w:t>Рожественскихъ колодезѣхъ,</w:t>
      </w:r>
      <w:r>
        <w:t xml:space="preserve"> на рчк. на </w:t>
      </w:r>
      <w:r>
        <w:rPr>
          <w:i/>
          <w:iCs/>
        </w:rPr>
        <w:t>Сежѣ,</w:t>
      </w:r>
      <w:r>
        <w:t xml:space="preserve"> а въ ней на его жеребей дв. помѣщиковъ; пашпи паханые добр. земли четь, да пер. 40 четьи съ осм., да лѣсомъ поросло 38 четьи съ осм. въ полѣ, а въ дву потомужъ, сѣна по рчк. по </w:t>
      </w:r>
      <w:r>
        <w:rPr>
          <w:i/>
          <w:iCs/>
        </w:rPr>
        <w:t>Сежѣ</w:t>
      </w:r>
      <w:r>
        <w:t xml:space="preserve"> 100</w:t>
      </w:r>
      <w:r>
        <w:t xml:space="preserve"> коп. А сошнымъ писмомъ списанъ съ Оѳонкою съ Окиншинымъ да со вдовою съ Духа- нею съ Кутеповою да съ Булгакомъ да съ Васильемъ съ Ноздрева</w:t>
      </w:r>
      <w:r>
        <w:softHyphen/>
        <w:t>тыми, да со вдовою съ Оксиньею да съ Богданомъ съ Ноздреватыми, подлинно писано сошное писмо подъ Богдановою статьею</w:t>
      </w:r>
      <w:r>
        <w:t xml:space="preserve"> Ноздро- ватого. Въ той же дер. за Оѳонкою за Кирѣевымъ сыномъ Окиншина, а въ ней на его жеребей дв. помѣщиковъ; пашни паханые добр. земли осм., да пер. 9 четьи съ осм., да лѣсомъ поросло 10 четьи въ полѣ, а въ дву потомуже, сѣна по рчк. по </w:t>
      </w:r>
      <w:r>
        <w:rPr>
          <w:i/>
          <w:iCs/>
        </w:rPr>
        <w:t>Сежѣ</w:t>
      </w:r>
      <w:r>
        <w:t xml:space="preserve"> 30 коп., л</w:t>
      </w:r>
      <w:r>
        <w:t>ѣсу у обѣихъ помѣщи</w:t>
      </w:r>
      <w:r>
        <w:softHyphen/>
        <w:t xml:space="preserve">ковъ вопче непашенного 6 дес., да у нихъ же лѣсу непашенного къ </w:t>
      </w:r>
      <w:r>
        <w:rPr>
          <w:i/>
          <w:iCs/>
        </w:rPr>
        <w:t>Дѣдиловскому</w:t>
      </w:r>
      <w:r>
        <w:t xml:space="preserve"> уѣзду 3 дес., да за нимъ же старое ихъ слщ. подъ </w:t>
      </w:r>
      <w:r>
        <w:rPr>
          <w:i/>
          <w:iCs/>
        </w:rPr>
        <w:t xml:space="preserve">Болшимъ </w:t>
      </w:r>
      <w:r>
        <w:t xml:space="preserve">подъ </w:t>
      </w:r>
      <w:r>
        <w:rPr>
          <w:i/>
          <w:iCs/>
        </w:rPr>
        <w:t>чернымъ лѣсомъ</w:t>
      </w:r>
      <w:r>
        <w:t xml:space="preserve"> межъ Василья Гамова Булгакова 2 дес. А сошнымъ писмомъ списанъ въ живущемъ и въ пу</w:t>
      </w:r>
      <w:r>
        <w:t>стѣ съ Степаномъ съ Окинши</w:t>
      </w:r>
      <w:r>
        <w:softHyphen/>
        <w:t>нымъ, да со вдовою съ Духанею съ Кутеповою, да съ Булгакомъ, да съ Васильемъ съ Ноздреватыми, да со вдовою съ Оксиньею да съ Бог</w:t>
      </w:r>
      <w:r>
        <w:softHyphen/>
        <w:t>даномъ съ Ноздреватыми, а подлинно писано сошное писмо подъ Богда</w:t>
      </w:r>
      <w:r>
        <w:softHyphen/>
        <w:t>новою статьею Ноздроватого.</w:t>
      </w:r>
    </w:p>
    <w:p w14:paraId="29392559" w14:textId="77777777" w:rsidR="00433AE5" w:rsidRDefault="00903536">
      <w:pPr>
        <w:pStyle w:val="11"/>
        <w:spacing w:line="286" w:lineRule="auto"/>
        <w:ind w:left="1000" w:firstLine="260"/>
        <w:jc w:val="both"/>
      </w:pPr>
      <w:r>
        <w:t>За вдо</w:t>
      </w:r>
      <w:r>
        <w:t xml:space="preserve">вою за Духанею за </w:t>
      </w:r>
      <w:r>
        <w:rPr>
          <w:smallCaps/>
        </w:rPr>
        <w:t>Софоновою</w:t>
      </w:r>
      <w:r>
        <w:t xml:space="preserve"> женою Кутепова да за ее сыномъ за Тимошкою въ дер., что была пуст., подъ </w:t>
      </w:r>
      <w:r>
        <w:rPr>
          <w:i/>
          <w:iCs/>
        </w:rPr>
        <w:t xml:space="preserve">Липовымъ болотомъ, </w:t>
      </w:r>
      <w:r>
        <w:t xml:space="preserve">на рчк. на </w:t>
      </w:r>
      <w:r>
        <w:rPr>
          <w:i/>
          <w:iCs/>
        </w:rPr>
        <w:t>Сежѣ,</w:t>
      </w:r>
      <w:r>
        <w:t xml:space="preserve"> а въ ней дв. помѣщиковъ да.4 м. дворов.; пашни па</w:t>
      </w:r>
      <w:r>
        <w:softHyphen/>
        <w:t>ханые добр. земли четь да пер. 35 четьи въ полѣ, а въ дву потомужъ, с</w:t>
      </w:r>
      <w:r>
        <w:t>ѣна 50 коп., лѣсу непашенного за усадищемъ 3 дес. вопче съ Гришею съКузмищевымъ. А сошнымъ писмомъ списано съ Степанкомъ да съ Оѳонкою съ Окиншиными, да съ Булгакомъ да съ Васильемъ съ Ноздреватыми, да со вдовою съ Оксиньею да съ Богданомъ съ Но</w:t>
      </w:r>
      <w:r>
        <w:softHyphen/>
        <w:t>здреватыми</w:t>
      </w:r>
      <w:r>
        <w:t>, а подлинно писано сошное писмо подъ Богдановою статьею Ноздроватого.</w:t>
      </w:r>
    </w:p>
    <w:p w14:paraId="105A7EC8" w14:textId="77777777" w:rsidR="00433AE5" w:rsidRDefault="00903536">
      <w:pPr>
        <w:pStyle w:val="11"/>
        <w:spacing w:line="286" w:lineRule="auto"/>
        <w:ind w:left="1000" w:firstLine="260"/>
        <w:jc w:val="both"/>
      </w:pPr>
      <w:r>
        <w:t>За Булгакомъ за Ивановымъ сыномъ Ноздроватого старое его по</w:t>
      </w:r>
      <w:r>
        <w:softHyphen/>
        <w:t xml:space="preserve">мѣстье въ с. въ </w:t>
      </w:r>
      <w:r>
        <w:rPr>
          <w:i/>
          <w:iCs/>
        </w:rPr>
        <w:t>Рожественскомъ,</w:t>
      </w:r>
      <w:r>
        <w:t xml:space="preserve"> на р. на </w:t>
      </w:r>
      <w:r>
        <w:rPr>
          <w:i/>
          <w:iCs/>
        </w:rPr>
        <w:t>Сежѣ,</w:t>
      </w:r>
      <w:r>
        <w:t xml:space="preserve"> а въ немъ на его жеребей дв. помѣщиковъ да 2 мѣста дворов.; пашни паханые добр</w:t>
      </w:r>
      <w:r>
        <w:t>. земли 4 чети съ осм., да пер. 45</w:t>
      </w:r>
      <w:r>
        <w:rPr>
          <w:vertAlign w:val="subscript"/>
        </w:rPr>
        <w:t>ч</w:t>
      </w:r>
      <w:r>
        <w:t>четьи съ осм. въ полѣ, а въ дву потому</w:t>
      </w:r>
      <w:r>
        <w:softHyphen/>
        <w:t xml:space="preserve">же. Въ томъ же с. въ </w:t>
      </w:r>
      <w:r>
        <w:rPr>
          <w:i/>
          <w:iCs/>
        </w:rPr>
        <w:t>Рожественскомъ</w:t>
      </w:r>
      <w:r>
        <w:t xml:space="preserve"> за Васильемъ за Степановымъ сы</w:t>
      </w:r>
      <w:r>
        <w:softHyphen/>
        <w:t xml:space="preserve">номъ Ноздроватого старое его помѣстье, а въ немъ на его жеребей дв. помѣщиковъ да 2 м. дворов.; пашнипаханые добр. </w:t>
      </w:r>
      <w:r>
        <w:t xml:space="preserve">земли 2 чети съ осм. да пер. 7 четьи съ осм. въ полѣ, а въ дву потомужъ. Въ томъ же с. въ </w:t>
      </w:r>
      <w:r>
        <w:rPr>
          <w:i/>
          <w:iCs/>
        </w:rPr>
        <w:t>Рожественомъ</w:t>
      </w:r>
      <w:r>
        <w:t xml:space="preserve"> за вдовою за Оксиньею за Микитиною женою Ноздрова</w:t>
      </w:r>
      <w:r>
        <w:softHyphen/>
        <w:t>того да за еѣ сыномъ за Оникейкомъ, а въ немъ на ихъ жеребей дв. по</w:t>
      </w:r>
      <w:r>
        <w:softHyphen/>
        <w:t>мѣщиковъ, да мѣсто дворов.; пашни п</w:t>
      </w:r>
      <w:r>
        <w:t xml:space="preserve">аханые добр. земли четь, да пер. 8 четьи въ полѣ, а въ дву потомужъ. Въ томъ же с. въ </w:t>
      </w:r>
      <w:r>
        <w:rPr>
          <w:i/>
          <w:iCs/>
        </w:rPr>
        <w:t>Рожественомъ</w:t>
      </w:r>
      <w:r>
        <w:t xml:space="preserve"> за Богданомъ за Никитинымъ сыномъ Ноздроватого, а въ немъ на его же</w:t>
      </w:r>
      <w:r>
        <w:softHyphen/>
        <w:t>ребей м. дворов. помѣщиково, да м. людцкое; пашни паханые добр. земли четв. да пер. 14 че</w:t>
      </w:r>
      <w:r>
        <w:t xml:space="preserve">тьи, да лѣсомъ поросло 7 четьи въ полѣ, а въ дву потомужъ, сѣна у всѣхъ помѣщиковъ по рчк. по </w:t>
      </w:r>
      <w:r>
        <w:rPr>
          <w:i/>
          <w:iCs/>
        </w:rPr>
        <w:t>Сежѣ</w:t>
      </w:r>
      <w:r>
        <w:t xml:space="preserve"> 300 коп., лѣсу у всѣхъ же помѣщиковъ черного непашенного 8 дес. И всего въ с. въ </w:t>
      </w:r>
      <w:r>
        <w:rPr>
          <w:i/>
          <w:iCs/>
        </w:rPr>
        <w:t>Рожественомъ</w:t>
      </w:r>
      <w:r>
        <w:t xml:space="preserve"> 3 дв. помѣщиковыхъ, да 7 мѣстъ дворов.; пашни паханые добр. зем</w:t>
      </w:r>
      <w:r>
        <w:t>ли 11 четьи съ осм., да пер. 160 четьи, да лѣ</w:t>
      </w:r>
      <w:r>
        <w:softHyphen/>
        <w:t xml:space="preserve">сомъ поросло 58 четьи съ осм., и обоего пашни и пер. и лѣсомъ поросло 230 четьи въ полѣ, а въ дву потомужъ, сѣна 300 коп., лѣсу непашенного черного 8 дес. А сошного писма въ живущемъ и въ пустѣ въ с. въ </w:t>
      </w:r>
      <w:r>
        <w:rPr>
          <w:i/>
          <w:iCs/>
        </w:rPr>
        <w:t>Роже</w:t>
      </w:r>
      <w:r>
        <w:rPr>
          <w:i/>
          <w:iCs/>
        </w:rPr>
        <w:softHyphen/>
      </w:r>
      <w:r>
        <w:rPr>
          <w:i/>
          <w:iCs/>
        </w:rPr>
        <w:t>ственомъ</w:t>
      </w:r>
      <w:r>
        <w:t xml:space="preserve"> и въ дер. въ </w:t>
      </w:r>
      <w:r>
        <w:rPr>
          <w:i/>
          <w:iCs/>
        </w:rPr>
        <w:t>Окиншинѣ</w:t>
      </w:r>
      <w:r>
        <w:t xml:space="preserve"> и въ дер. подъ </w:t>
      </w:r>
      <w:r>
        <w:rPr>
          <w:i/>
          <w:iCs/>
        </w:rPr>
        <w:t xml:space="preserve">Липовымъ болотомъ </w:t>
      </w:r>
      <w:r>
        <w:t xml:space="preserve">четь и полполполтрети сохи, и не дошло въ сошное писмо треть четьи съ третникомъ пашни; а платити имъ съ живущего: Степану Окиншину съ 1 четьи, </w:t>
      </w:r>
      <w:r>
        <w:rPr>
          <w:smallCaps/>
        </w:rPr>
        <w:t>ОфонкѢ</w:t>
      </w:r>
      <w:r>
        <w:t xml:space="preserve"> Окиншину съ осмины, вдовѣ Духанѣ Кутепово</w:t>
      </w:r>
      <w:r>
        <w:t>й съ 1 чети, Булгаку Ноздреватому съ 4 четьи съ осм., Василью Ноздре</w:t>
      </w:r>
      <w:r>
        <w:softHyphen/>
        <w:t>ватому съ 2 четьи съ осм., вдовѣ Оксиньѣ съ сыномъ съ 1 чети, Богда</w:t>
      </w:r>
      <w:r>
        <w:softHyphen/>
        <w:t>ну Ноздроватому съ 1 четьи.</w:t>
      </w:r>
    </w:p>
    <w:p w14:paraId="7ABE8203" w14:textId="77777777" w:rsidR="00433AE5" w:rsidRDefault="00903536">
      <w:pPr>
        <w:pStyle w:val="11"/>
        <w:spacing w:line="283" w:lineRule="auto"/>
        <w:ind w:left="340" w:firstLine="260"/>
        <w:jc w:val="both"/>
      </w:pPr>
      <w:r>
        <w:t>За Ѳедкою да за Маркомъ да за Михалкомъ за Черемисиновыми дѣтми Борибина старое ихъ помѣсть</w:t>
      </w:r>
      <w:r>
        <w:t xml:space="preserve">е полдер. </w:t>
      </w:r>
      <w:r>
        <w:rPr>
          <w:i/>
          <w:iCs/>
        </w:rPr>
        <w:t>Поіитищеви,</w:t>
      </w:r>
      <w:r>
        <w:t xml:space="preserve"> на рчк. на </w:t>
      </w:r>
      <w:r>
        <w:rPr>
          <w:i/>
          <w:iCs/>
        </w:rPr>
        <w:t xml:space="preserve">Сежѣ, </w:t>
      </w:r>
      <w:r>
        <w:t>а въ ней на его половину дв. помѣщиковъ, да 6 мѣстъ дворов.; пашни па</w:t>
      </w:r>
      <w:r>
        <w:softHyphen/>
        <w:t>ханые добр. земли 2 чети съ осм., да пер. 47 четьи съ осм., да лѣсомъ поросло 50 четьи въ полѣ, а въ дву потомуже, сѣйа 100 коп., лѣсу па</w:t>
      </w:r>
      <w:r>
        <w:softHyphen/>
        <w:t>шенного 6</w:t>
      </w:r>
      <w:r>
        <w:t xml:space="preserve"> дес.; да за ними жъ полпуст. </w:t>
      </w:r>
      <w:r>
        <w:rPr>
          <w:i/>
          <w:iCs/>
        </w:rPr>
        <w:t>Тишинской,</w:t>
      </w:r>
      <w:r>
        <w:t xml:space="preserve"> на </w:t>
      </w:r>
      <w:r>
        <w:rPr>
          <w:i/>
          <w:iCs/>
        </w:rPr>
        <w:t>Бийдиковѣ</w:t>
      </w:r>
      <w:r>
        <w:t xml:space="preserve"> селищѣ, подъ засѣкою отъ поля, а въ ней на его (§іс) половину 2 мѣста дворов.; пашни пер. добр. земли 20 четьи, да лѣсомъ поросло 17 четьи съ осм. въ полѣ, а въ дву потомужъ, сѣна 60 коп. И всего за ним</w:t>
      </w:r>
      <w:r>
        <w:t>и полдер. да пол</w:t>
      </w:r>
      <w:r>
        <w:softHyphen/>
        <w:t>пуст., а въ нихъ дв. помѣщиковъ, да 8 мѣстъ дворов.;пашни паханые добр. земли 2 чети съ осм., да пер. 67 четьи съ осм., да лѣсомъ поросло 67 четьи съ осм., и обоего 137 четьи съ осм. въ полѣ, а въ дву пото</w:t>
      </w:r>
      <w:r>
        <w:softHyphen/>
        <w:t>мужъ, сѣна 160 коп., лѣсу пашенно</w:t>
      </w:r>
      <w:r>
        <w:t>го 7 дес. А сошного писма въ живу</w:t>
      </w:r>
      <w:r>
        <w:softHyphen/>
        <w:t>щемъ и въ пустѣ полтрети сохи, и перешло за сошнымъ писмомъ 4 чети безъ третника пашни; а платити имъ съ живущего съ 2 четьи съ осм.</w:t>
      </w:r>
    </w:p>
    <w:p w14:paraId="798EB89A" w14:textId="77777777" w:rsidR="00433AE5" w:rsidRDefault="00903536">
      <w:pPr>
        <w:pStyle w:val="11"/>
        <w:spacing w:line="283" w:lineRule="auto"/>
        <w:ind w:left="340" w:firstLine="260"/>
        <w:jc w:val="both"/>
      </w:pPr>
      <w:r>
        <w:t xml:space="preserve">За Назарьемъ за Петровымъ сыномъ Борибина полдер. </w:t>
      </w:r>
      <w:r>
        <w:rPr>
          <w:i/>
          <w:iCs/>
        </w:rPr>
        <w:t xml:space="preserve">Боштищеви, </w:t>
      </w:r>
      <w:r>
        <w:t xml:space="preserve">а въ ней на его жеребей дв. </w:t>
      </w:r>
      <w:r>
        <w:t>помѣщиковъ да 4 мѣста дворов.; пашни па</w:t>
      </w:r>
      <w:r>
        <w:softHyphen/>
        <w:t>ханые добр. земли 2 чети, да пер. 23 чети, да лѣсомъ поросло 50 четьи въ полѣ, а въ дву потомужъ, сѣна 50 коп., лѣсу подъ засѣкою непашен</w:t>
      </w:r>
      <w:r>
        <w:softHyphen/>
        <w:t>ного 10 дес. вопче съ Ѳедоромъ да съ Макаромъ съ Черемисиновыми. Да за нимъ же</w:t>
      </w:r>
      <w:r>
        <w:t xml:space="preserve"> полпуст. </w:t>
      </w:r>
      <w:r>
        <w:rPr>
          <w:i/>
          <w:iCs/>
        </w:rPr>
        <w:t>Тишинской,</w:t>
      </w:r>
      <w:r>
        <w:t xml:space="preserve"> на </w:t>
      </w:r>
      <w:r>
        <w:rPr>
          <w:i/>
          <w:iCs/>
        </w:rPr>
        <w:t>Бийдиковѣ</w:t>
      </w:r>
      <w:r>
        <w:t xml:space="preserve"> елщѣ, а въ ней на его половину 2 мѣста дворов.; пашни пер. добр. земли 20 четьи, да лѣсомъ поросло 17 четьи съ осм. въ полѣ, а въ дву потомужъ, сѣна 60 коп. </w:t>
      </w:r>
      <w:r>
        <w:rPr>
          <w:rFonts w:ascii="Courier New" w:eastAsia="Courier New" w:hAnsi="Courier New" w:cs="Courier New"/>
          <w:sz w:val="36"/>
          <w:szCs w:val="36"/>
        </w:rPr>
        <w:t xml:space="preserve">И </w:t>
      </w:r>
      <w:r>
        <w:t>всего за Назоромъ полдер. да полпуст., а въ нихъ дв. помѣщиковъ</w:t>
      </w:r>
      <w:r>
        <w:t xml:space="preserve">, да 6 мѣстъ дворов.; пашни паханые добр. земли 2 чети, да пер. 43 чети, да лѣсомъ поросло 67 четьи съ осм., и обоего 112 четьи съ осм. въ полѣ, а въ дву потомужъ, сѣна 110 коп., лѣсу непашенного 10 дес. А. сошного писма въ живущемъ и въ пустѣ полполтрети </w:t>
      </w:r>
      <w:r>
        <w:t>и полполчети сохи, и не дошло въ сошное писмо пер. 4 четьи; а платити ему съ живущего съ 2 четьи.</w:t>
      </w:r>
    </w:p>
    <w:p w14:paraId="734CF489" w14:textId="77777777" w:rsidR="00433AE5" w:rsidRDefault="00903536">
      <w:pPr>
        <w:pStyle w:val="11"/>
        <w:spacing w:line="283" w:lineRule="auto"/>
        <w:ind w:left="1000" w:firstLine="260"/>
        <w:jc w:val="both"/>
      </w:pPr>
      <w:r>
        <w:t>За Ондрѣемъ за Тимофѣевымъ сыномъ Телепнева старое его по</w:t>
      </w:r>
      <w:r>
        <w:softHyphen/>
        <w:t xml:space="preserve">мѣстье дер. </w:t>
      </w:r>
      <w:r>
        <w:rPr>
          <w:i/>
          <w:iCs/>
        </w:rPr>
        <w:t>Телепнева, Подосилово</w:t>
      </w:r>
      <w:r>
        <w:t xml:space="preserve"> тожъ, па рчк. на </w:t>
      </w:r>
      <w:r>
        <w:rPr>
          <w:i/>
          <w:iCs/>
        </w:rPr>
        <w:t>Сежѣ,</w:t>
      </w:r>
      <w:r>
        <w:t xml:space="preserve"> а въ ней дв. помѣщиковъ да 2 мѣста дворов.;</w:t>
      </w:r>
      <w:r>
        <w:t xml:space="preserve"> пашни паханые добр. земли четь, да лѣ</w:t>
      </w:r>
      <w:r>
        <w:softHyphen/>
        <w:t>сомъ поросло 34. чети въ полѣ, а въ дву потомуже, сѣна 50 коп., лѣсу пашенного 5 дес. А сошного писма въ живущемъ и въ пустѣ полполпол</w:t>
      </w:r>
      <w:r>
        <w:softHyphen/>
        <w:t>трети сохи, и перешло за сошнымъ писмомъ 2 чети безъ третника; а пла</w:t>
      </w:r>
      <w:r>
        <w:softHyphen/>
        <w:t>тити ему съ ж</w:t>
      </w:r>
      <w:r>
        <w:t>ивущего съ чети.</w:t>
      </w:r>
    </w:p>
    <w:p w14:paraId="6A4E3111" w14:textId="77777777" w:rsidR="00433AE5" w:rsidRDefault="00903536">
      <w:pPr>
        <w:pStyle w:val="11"/>
        <w:spacing w:line="283" w:lineRule="auto"/>
        <w:ind w:left="1000" w:firstLine="260"/>
        <w:jc w:val="both"/>
      </w:pPr>
      <w:r>
        <w:t xml:space="preserve">За недорослыо за </w:t>
      </w:r>
      <w:r>
        <w:rPr>
          <w:smallCaps/>
        </w:rPr>
        <w:t>Олфимомъ</w:t>
      </w:r>
      <w:r>
        <w:t xml:space="preserve"> за Онисимовымъ сыномъ Перерушева старое его помѣстье, а </w:t>
      </w:r>
      <w:r>
        <w:rPr>
          <w:smallCaps/>
        </w:rPr>
        <w:t>Олфимко</w:t>
      </w:r>
      <w:r>
        <w:t xml:space="preserve"> 1% годы, полдер. </w:t>
      </w:r>
      <w:r>
        <w:rPr>
          <w:i/>
          <w:iCs/>
        </w:rPr>
        <w:t>Оѳонинской, Карамы</w:t>
      </w:r>
      <w:r>
        <w:rPr>
          <w:i/>
          <w:iCs/>
        </w:rPr>
        <w:softHyphen/>
        <w:t>шева,</w:t>
      </w:r>
      <w:r>
        <w:t xml:space="preserve"> на рчк. на </w:t>
      </w:r>
      <w:r>
        <w:rPr>
          <w:i/>
          <w:iCs/>
        </w:rPr>
        <w:t>Сежѣ,</w:t>
      </w:r>
      <w:r>
        <w:t xml:space="preserve"> а въ ней на его половинѣ дв. 'помѣщиковъ, да м. дворов.; пашни паханые добр. земли 2 чети </w:t>
      </w:r>
      <w:r>
        <w:t xml:space="preserve">съ осм., да пер. 23 чети съ осм, въ полѣ, а въ дву потомужъ, сѣна 35 коп., лѣсу непашенного 3 дес.’; да за нимъ же въ слц. въ </w:t>
      </w:r>
      <w:r>
        <w:rPr>
          <w:i/>
          <w:iCs/>
        </w:rPr>
        <w:t>Ондрѣевскомъ,</w:t>
      </w:r>
      <w:r>
        <w:t xml:space="preserve"> па рчк. на </w:t>
      </w:r>
      <w:r>
        <w:rPr>
          <w:i/>
          <w:iCs/>
        </w:rPr>
        <w:t>Сежѣ,</w:t>
      </w:r>
      <w:r>
        <w:t xml:space="preserve"> а въ немъ на его полов. дв. помѣщиковъ, да мѣсто дворов.; пашни паханые добр. земли 2 четьи съ осм.</w:t>
      </w:r>
      <w:r>
        <w:t>, да пер. 23 четьи съ осм. въ полѣ, а въ дву пото</w:t>
      </w:r>
      <w:r>
        <w:softHyphen/>
        <w:t xml:space="preserve">мужъ, сѣна 30 коп., лѣсу непашенного 3 дес.; да за нимъ же въ слц. въ </w:t>
      </w:r>
      <w:r>
        <w:rPr>
          <w:i/>
          <w:iCs/>
        </w:rPr>
        <w:t>Ондрѣевскомъ,</w:t>
      </w:r>
      <w:r>
        <w:t xml:space="preserve"> на рчк. на </w:t>
      </w:r>
      <w:r>
        <w:rPr>
          <w:i/>
          <w:iCs/>
        </w:rPr>
        <w:t>Сежѣ,</w:t>
      </w:r>
      <w:r>
        <w:t xml:space="preserve"> а въ немъ на его жеребей м. дворов.; пашни пер, добр. земли 12 четьи съ осм. въ полѣ, а въ дву потомужъ. </w:t>
      </w:r>
      <w:r>
        <w:t>А сошного писма въ живущемъ и въ пустѣ полполполтрети сохи, и перешло за сошнымъ писмомъ пер. 5 четьи; а платити ему съ живущего съ 2 четьи съ осм.</w:t>
      </w:r>
    </w:p>
    <w:p w14:paraId="54BD3869" w14:textId="77777777" w:rsidR="00433AE5" w:rsidRDefault="00903536">
      <w:pPr>
        <w:pStyle w:val="11"/>
        <w:spacing w:line="283" w:lineRule="auto"/>
        <w:ind w:left="1000" w:firstLine="260"/>
        <w:jc w:val="both"/>
      </w:pPr>
      <w:r>
        <w:t xml:space="preserve">За Петрушею за Ивановымъ сыномъ Сезенова полдер. </w:t>
      </w:r>
      <w:r>
        <w:rPr>
          <w:i/>
          <w:iCs/>
        </w:rPr>
        <w:t>Оѳонинской, Карамышева,</w:t>
      </w:r>
      <w:r>
        <w:t xml:space="preserve"> объѣзжая, а въ приправочныхъ книгахъ не написано, а положилъ государеву грамоту, а въ ней на его Петрушкину половину дв. помѣщиковъ, да м. дворов.; пашни паханые добр. земли 2 чети съ осм., да пер. 20 четьи въ полѣ, а въ дву потомуже, сѣна 30 коп., лѣсу н</w:t>
      </w:r>
      <w:r>
        <w:t>епа</w:t>
      </w:r>
      <w:r>
        <w:softHyphen/>
        <w:t>шенного 3 дес. А сошного писма въ живущемъ и въ пустѣ полполпол</w:t>
      </w:r>
      <w:r>
        <w:softHyphen/>
        <w:t>чети сохи, и не дошло въ сошное писмо 2 четьи съ осм.; а платити ему съ живущего съ 2 четьи съ осм.</w:t>
      </w:r>
    </w:p>
    <w:p w14:paraId="7A29E8CF" w14:textId="77777777" w:rsidR="00433AE5" w:rsidRDefault="00903536">
      <w:pPr>
        <w:pStyle w:val="11"/>
        <w:spacing w:line="283" w:lineRule="auto"/>
        <w:ind w:left="1000" w:firstLine="260"/>
        <w:jc w:val="both"/>
      </w:pPr>
      <w:r>
        <w:t>За Васильемъ за Григорьевымъ сыномъ, за Булгакомъ да за Трепкою за Ивановыми дѣтми Волко</w:t>
      </w:r>
      <w:r>
        <w:t>ва, изъ порозжихъ земель по государевѣ гра</w:t>
      </w:r>
      <w:r>
        <w:softHyphen/>
        <w:t xml:space="preserve">мотѣ 96 году, Тиняковское да Рудаковское помѣстье Мурзиныхъ дѣтей Филина, да Суровское Мосолова: пуст., что было с. </w:t>
      </w:r>
      <w:r>
        <w:rPr>
          <w:i/>
          <w:iCs/>
        </w:rPr>
        <w:t>Ивановское</w:t>
      </w:r>
      <w:r>
        <w:t xml:space="preserve"> се-: лище, па рчк. на </w:t>
      </w:r>
      <w:r>
        <w:rPr>
          <w:i/>
          <w:iCs/>
        </w:rPr>
        <w:t>Сежѣ,</w:t>
      </w:r>
      <w:r>
        <w:t xml:space="preserve"> а въ селѣ была церк. Игорей Великій, м. дворов. попово, да</w:t>
      </w:r>
      <w:r>
        <w:t xml:space="preserve"> м. дворов. помѣщиково, да 3 м. дворов. люцкихъ; пашни пер. добр. земли 80 четьи, да лѣсомъ поросло 95 четьи въ полѣ, а въ дву по</w:t>
      </w:r>
      <w:r>
        <w:softHyphen/>
        <w:t>томужъ, сѣна 110 коп. Да за ними жъ по государевѣ грамотѣ изъ пороз</w:t>
      </w:r>
      <w:r>
        <w:softHyphen/>
        <w:t>жихъ земель изъ объѣзжіе земли, а въ приправочныхъ книгахъ</w:t>
      </w:r>
      <w:r>
        <w:t xml:space="preserve"> не напи</w:t>
      </w:r>
      <w:r>
        <w:softHyphen/>
        <w:t xml:space="preserve">сано, что было Фалелеевское помѣстье Волкова, пуст., что было селище </w:t>
      </w:r>
      <w:r>
        <w:rPr>
          <w:i/>
          <w:iCs/>
        </w:rPr>
        <w:t>Петровское,</w:t>
      </w:r>
      <w:r>
        <w:t xml:space="preserve"> а въ ней м. дворов. помѣщиково; пашни лѣсомъ 'поросло добр. земли 40 четьи въ полѣ, а въ дву потомужъ, сѣна 20 коп. И всего за Васильемъ съ братьею 2 пуст., а въ нихъ</w:t>
      </w:r>
      <w:r>
        <w:t xml:space="preserve"> 2 мѣста дворов. помѣщико</w:t>
      </w:r>
      <w:r>
        <w:softHyphen/>
        <w:t>выхъ, да 3 мѣста люцкихъ; пашни пер. добр. земли 80 четьи, да лѣ</w:t>
      </w:r>
      <w:r>
        <w:softHyphen/>
        <w:t>сомъ поросло 135 четьи, и обоего 215 четьи въ полѣ, а въ дву потомужъ, сѣна 195 коп. А сошного писма въ пустѣ полчети и полполтрети и пол</w:t>
      </w:r>
      <w:r>
        <w:softHyphen/>
        <w:t>полчети сохи, и не дошло въ</w:t>
      </w:r>
      <w:r>
        <w:t xml:space="preserve"> сошное писмо 2 четьи безъ третника. Да за Трепкою помѣстье на </w:t>
      </w:r>
      <w:r>
        <w:rPr>
          <w:i/>
          <w:iCs/>
        </w:rPr>
        <w:t>Веневѣ</w:t>
      </w:r>
      <w:r>
        <w:t xml:space="preserve"> 70 чети, а за Булгакомъ на </w:t>
      </w:r>
      <w:r>
        <w:rPr>
          <w:i/>
          <w:iCs/>
        </w:rPr>
        <w:t>Дедиловѣ</w:t>
      </w:r>
      <w:r>
        <w:t xml:space="preserve"> 10 четьи.</w:t>
      </w:r>
    </w:p>
    <w:p w14:paraId="34D55725" w14:textId="77777777" w:rsidR="00433AE5" w:rsidRDefault="00903536">
      <w:pPr>
        <w:pStyle w:val="11"/>
        <w:spacing w:line="283" w:lineRule="auto"/>
        <w:ind w:left="480" w:firstLine="240"/>
        <w:jc w:val="both"/>
      </w:pPr>
      <w:r>
        <w:t xml:space="preserve">За Никитою за Юрьевымъ сыномъ Бартенева въ дер. въ </w:t>
      </w:r>
      <w:r>
        <w:rPr>
          <w:i/>
          <w:iCs/>
        </w:rPr>
        <w:t>Глухихъ по</w:t>
      </w:r>
      <w:r>
        <w:rPr>
          <w:i/>
          <w:iCs/>
        </w:rPr>
        <w:softHyphen/>
        <w:t>ляхъ,</w:t>
      </w:r>
      <w:r>
        <w:t xml:space="preserve"> а въ ней на его жеребей 6 мѣстъ дворов.; пашни пер. добр. земли 50 четьи, да лѣсомъ поросло 75 четьи въ полѣ, а въ дву потомужъ, сѣна 150 коп., лѣсу пашенного 5 дес., а непашенного 10 дес. А сошного пи</w:t>
      </w:r>
      <w:r>
        <w:softHyphen/>
        <w:t>сма въ пустѣ полчети и полполполчети сохи.</w:t>
      </w:r>
    </w:p>
    <w:p w14:paraId="777CE959" w14:textId="77777777" w:rsidR="00433AE5" w:rsidRDefault="00903536">
      <w:pPr>
        <w:pStyle w:val="11"/>
        <w:spacing w:line="283" w:lineRule="auto"/>
        <w:ind w:left="480" w:firstLine="240"/>
        <w:jc w:val="both"/>
      </w:pPr>
      <w:r>
        <w:t xml:space="preserve">За Олешею </w:t>
      </w:r>
      <w:r>
        <w:t>за Неждановымъ сыномъ Заикипа старое его помѣстье; написано было въ порозжихъ земляхъ, а грамоты государевы не поло</w:t>
      </w:r>
      <w:r>
        <w:softHyphen/>
        <w:t xml:space="preserve">жилъ, въ дер., что была пуст. слц. </w:t>
      </w:r>
      <w:r>
        <w:rPr>
          <w:i/>
          <w:iCs/>
        </w:rPr>
        <w:t>Ондреевское,</w:t>
      </w:r>
      <w:r>
        <w:t xml:space="preserve"> на рчк. на </w:t>
      </w:r>
      <w:r>
        <w:rPr>
          <w:i/>
          <w:iCs/>
        </w:rPr>
        <w:t>Сежѣ,</w:t>
      </w:r>
      <w:r>
        <w:t xml:space="preserve"> а въ пей на его жеребей дв. помѣщиковъ, да 3 мѣста дворов.; пашни паханые д</w:t>
      </w:r>
      <w:r>
        <w:t xml:space="preserve">обр. земли 3 чети, да пер. 47 четьи въ полѣ, а въ дву потомужъ, сѣна 20 коп. Въ той же дер. въ </w:t>
      </w:r>
      <w:r>
        <w:rPr>
          <w:i/>
          <w:iCs/>
        </w:rPr>
        <w:t>Ондреевской</w:t>
      </w:r>
      <w:r>
        <w:t xml:space="preserve"> за Клемептьемъ за Торасовымъ сыномъ Перерушева объѣзжая, а въ приправочныхъ книгахъ не написана, а грамоты государевы не положилъ, а въ ней на его же</w:t>
      </w:r>
      <w:r>
        <w:t>ребей дв. помѣщи</w:t>
      </w:r>
      <w:r>
        <w:softHyphen/>
        <w:t xml:space="preserve">ковъ да мѣсто дворов.; пашни паханые добр. земли 4 четьи,, да пер. 46 четьи въ полѣ, а въ дву потомужъ, сѣна 25 коп. Въ той же дер. въ </w:t>
      </w:r>
      <w:r>
        <w:rPr>
          <w:i/>
          <w:iCs/>
        </w:rPr>
        <w:t>Ондреевской</w:t>
      </w:r>
      <w:r>
        <w:t xml:space="preserve"> за недорослью за Васкою за Никитинымъ сыномъ Переру</w:t>
      </w:r>
      <w:r>
        <w:softHyphen/>
        <w:t>шева, а въ приправочныхъ книгахъ не напи</w:t>
      </w:r>
      <w:r>
        <w:t xml:space="preserve">сано, а грамоты государевы не положилъ, а въ ней на его жеребей мѣсто дворов. помѣщиково; пашни пер. добр. земли 12 четьи съ осм. въ полѣ, а въ дву потомужъ. Въ той же дбр., что было слц. </w:t>
      </w:r>
      <w:r>
        <w:rPr>
          <w:i/>
          <w:iCs/>
        </w:rPr>
        <w:t>Ондреевское,</w:t>
      </w:r>
      <w:r>
        <w:t xml:space="preserve"> по государевѣ грамотѣ 96 году, за Сы- сойкомъ за Торасо</w:t>
      </w:r>
      <w:r>
        <w:t xml:space="preserve">вымъ сыномъ Перерушева изъ порозжихъ земель изъ объѣзжихъ земель изъ Игнатьевского помѣстья Колюпанова, а въ ней на его жеребей половина мѣста дворов.; пашни пер. добр. земли 10 четьи въ полѣ, а въ дву потомужъ, сѣна 5 коп. Въ той же дер. въ </w:t>
      </w:r>
      <w:r>
        <w:rPr>
          <w:i/>
          <w:iCs/>
        </w:rPr>
        <w:t>Ондреевской,</w:t>
      </w:r>
      <w:r>
        <w:t xml:space="preserve"> п</w:t>
      </w:r>
      <w:r>
        <w:t>о государевѣ грамотѣ 96 году, за Гришею за Никитинымъ сыномъ Кузми- щева изъ порозжихъ изъ объѣзжихъ земель изъ Игнатьевского же по</w:t>
      </w:r>
      <w:r>
        <w:softHyphen/>
        <w:t>мѣстья Колюпанова, а въ ней на его жеребей половина мѣста дворов.; пашни пер. добр. земли 10 четьи въ полѣ, а въ дву потомуж</w:t>
      </w:r>
      <w:r>
        <w:t xml:space="preserve">ъ, сѣна 5 коп.; да за нимъ же жеребей въ дер. подъ </w:t>
      </w:r>
      <w:r>
        <w:rPr>
          <w:i/>
          <w:iCs/>
        </w:rPr>
        <w:t>Липовымъ болотомъ,</w:t>
      </w:r>
      <w:r>
        <w:t xml:space="preserve"> что ему здалъ полюбовно Тпмошка Кутеповъ, а въ ней дв. помѣщиковъ; пашни паха</w:t>
      </w:r>
      <w:r>
        <w:softHyphen/>
        <w:t xml:space="preserve">ные добр. земли четь, да пер. 13 четьи въ полѣ, а въ дву потомужъ; да за Гришею жъ помѣстье на </w:t>
      </w:r>
      <w:r>
        <w:rPr>
          <w:i/>
          <w:iCs/>
        </w:rPr>
        <w:t>Веневѣ</w:t>
      </w:r>
      <w:r>
        <w:t xml:space="preserve"> 70 чет</w:t>
      </w:r>
      <w:r>
        <w:t xml:space="preserve">ьи. Въ той же дер. въ </w:t>
      </w:r>
      <w:r>
        <w:rPr>
          <w:i/>
          <w:iCs/>
        </w:rPr>
        <w:t>Ондреев- ской</w:t>
      </w:r>
      <w:r>
        <w:t xml:space="preserve"> за Тимошкою за Марковымъ сыномъ Анненкова, по государевѣ гра</w:t>
      </w:r>
      <w:r>
        <w:softHyphen/>
        <w:t>мотѣ 96 году, старое отца его помѣстье, а въ приправочныхъ книгахъ не написано, а въ пей на его жеребей дв. помѣщиковъ; пашни паханые добр. земли четь съ осм.,</w:t>
      </w:r>
      <w:r>
        <w:t xml:space="preserve"> да пер. 8 четьи съ осм. въ полѣ, а въ дву потомуже, сѣна 7 коп.; да за нимъ же по государевѣ грамотѣ 96 году изъ пороз</w:t>
      </w:r>
      <w:r>
        <w:softHyphen/>
        <w:t xml:space="preserve">жихъ и изъ объѣзжихъ земель, изъ Игнатьевского помѣстья Колю Панова, въ томъ же слц. въ </w:t>
      </w:r>
      <w:r>
        <w:rPr>
          <w:i/>
          <w:iCs/>
        </w:rPr>
        <w:t>Ондреевскомъ,</w:t>
      </w:r>
      <w:r>
        <w:t xml:space="preserve"> а въ немъ на его жеребей мѣсто дво</w:t>
      </w:r>
      <w:r>
        <w:t xml:space="preserve">ров.; пашни пер. добр. земли 20 четьи въ полѣ, а въ дву потомужъ, сѣна 12 коп.; да за Матюшею жъ помѣстье на </w:t>
      </w:r>
      <w:r>
        <w:rPr>
          <w:i/>
          <w:iCs/>
        </w:rPr>
        <w:t>Веневѣ</w:t>
      </w:r>
      <w:r>
        <w:t xml:space="preserve"> 140 четьи. Въ той же дер. въ </w:t>
      </w:r>
      <w:r>
        <w:rPr>
          <w:i/>
          <w:iCs/>
        </w:rPr>
        <w:t>Ондреевской</w:t>
      </w:r>
      <w:r>
        <w:t xml:space="preserve"> за Ивашкомъ за Истоминымъ сыномъ Колю Панова старое его помѣстье, а въ приправочныхъ книгахъ не нап</w:t>
      </w:r>
      <w:r>
        <w:t xml:space="preserve">исано, а государевы грамоты не положилъ, а въ ней на его жеребей мѣсто дворов. помѣщико- во; пашни пер. добр. земли 15 четьи въ полѣ, а въ дву потомужъ, сѣна 8 коп. И всего въ дер. въ </w:t>
      </w:r>
      <w:r>
        <w:rPr>
          <w:i/>
          <w:iCs/>
        </w:rPr>
        <w:t>Ондреевской</w:t>
      </w:r>
      <w:r>
        <w:t xml:space="preserve"> и съ тѣмъ жеребьемъ, что въ дер. подъ </w:t>
      </w:r>
      <w:r>
        <w:rPr>
          <w:i/>
          <w:iCs/>
        </w:rPr>
        <w:t>Липовымъ болотомъ,</w:t>
      </w:r>
      <w:r>
        <w:t xml:space="preserve"> а в</w:t>
      </w:r>
      <w:r>
        <w:t>ъ нихъ 4 дв. помѣщиковыхъ, да 8 мѣстъ дворов.,- пашни паханые добр. земли 9 четьи съ осм., да пер. 182 четьи, и обоего пашни и пер. 191 четь съ осм. въ полѣ, а въ дву потомужъ, сѣ</w:t>
      </w:r>
      <w:r>
        <w:softHyphen/>
        <w:t xml:space="preserve">на 82 коп. А сошного писма въ живущемъ и въ пустѣ четь сохи,, и не дошло въ </w:t>
      </w:r>
      <w:r>
        <w:t>сошное писмо 8 четв. съ осм.; а платити съ живущего съ своихъ жеребьевъ: Олешѣ Заикину съ 3-хъ четьи, Клементью Перерущеву съ 4 четьи, Гришѣ Кузмищеву съ 1-й, Матюшѣ Анненко ву съ полу</w:t>
      </w:r>
      <w:r>
        <w:softHyphen/>
        <w:t>торы четьи.</w:t>
      </w:r>
    </w:p>
    <w:p w14:paraId="0E110368" w14:textId="77777777" w:rsidR="00433AE5" w:rsidRDefault="00903536">
      <w:pPr>
        <w:pStyle w:val="11"/>
        <w:ind w:left="960" w:firstLine="260"/>
        <w:jc w:val="both"/>
      </w:pPr>
      <w:r>
        <w:t xml:space="preserve">За вдовою за Василисою за Ивановою женою МикиФорова, да за </w:t>
      </w:r>
      <w:r>
        <w:t>еѣ сыномъ за Михалкомъ, да за еѣ дочерми: за Оксиньицею, да за Марин</w:t>
      </w:r>
      <w:r>
        <w:softHyphen/>
        <w:t xml:space="preserve">кою, да Анкою въ дер. въ </w:t>
      </w:r>
      <w:r>
        <w:rPr>
          <w:i/>
          <w:iCs/>
        </w:rPr>
        <w:t>Болобановѣ,</w:t>
      </w:r>
      <w:r>
        <w:t xml:space="preserve"> а въ ней на ее жеребей дв. помѣ</w:t>
      </w:r>
      <w:r>
        <w:softHyphen/>
        <w:t>щиковъ да 6 м. дворов.; пашни паханые добр. земли 5 четьи съ осм., да пер. 39 четьи съ осм., да лѣсомъ поросло 37 четь</w:t>
      </w:r>
      <w:r>
        <w:t>и въ полѣ, а въ дву пото</w:t>
      </w:r>
      <w:r>
        <w:softHyphen/>
        <w:t>мужъ, сѣна 70 коп. А сошного писма въ живущемъ и въ пустѣ полпол</w:t>
      </w:r>
      <w:r>
        <w:softHyphen/>
        <w:t xml:space="preserve">чети и полполполчети сохи; а платити ей съ живущего съ 5 четьи съ осм. Въ той же дер. въ </w:t>
      </w:r>
      <w:r>
        <w:rPr>
          <w:i/>
          <w:iCs/>
        </w:rPr>
        <w:t>Болобановѣ</w:t>
      </w:r>
      <w:r>
        <w:t xml:space="preserve"> за Родивономъ за Прохоровымъ сыномъ Кузмищева, а въ ней на его жер</w:t>
      </w:r>
      <w:r>
        <w:t>ебей дв. помѣщиковъ, да 3 мѣста дворов.; пашни паханые добр. земли 2 чети, да пер. 13 четьи, да лѣсомъ поросло 10 четьи въ полѣ, а въ дву потомужъ, сѣна 20 коп., лѣсу у всей дер', непашенного 8 дес. А сошного писма въ живущемъ и въ пустѣ пол</w:t>
      </w:r>
      <w:r>
        <w:softHyphen/>
        <w:t>полполчети сох</w:t>
      </w:r>
      <w:r>
        <w:t>и; а платити ему съ живущего съ 2 четьи.</w:t>
      </w:r>
    </w:p>
    <w:p w14:paraId="3DBC5ADD" w14:textId="77777777" w:rsidR="00433AE5" w:rsidRDefault="00903536">
      <w:pPr>
        <w:pStyle w:val="11"/>
        <w:ind w:left="960" w:firstLine="260"/>
        <w:jc w:val="both"/>
        <w:sectPr w:rsidR="00433AE5">
          <w:headerReference w:type="even" r:id="rId2126"/>
          <w:headerReference w:type="default" r:id="rId2127"/>
          <w:footerReference w:type="even" r:id="rId2128"/>
          <w:footerReference w:type="default" r:id="rId2129"/>
          <w:footnotePr>
            <w:numFmt w:val="chicago"/>
          </w:footnotePr>
          <w:pgSz w:w="8634" w:h="14208"/>
          <w:pgMar w:top="1171" w:right="88" w:bottom="1065" w:left="84" w:header="0" w:footer="637" w:gutter="0"/>
          <w:pgNumType w:start="1174"/>
          <w:cols w:space="720"/>
          <w:noEndnote/>
          <w:docGrid w:linePitch="360"/>
          <w15:footnoteColumns w:val="1"/>
        </w:sectPr>
      </w:pPr>
      <w:r>
        <w:t xml:space="preserve">За Утѣшемъ за Ивановымъ сыномъ Стараго старое его </w:t>
      </w:r>
      <w:r>
        <w:t>помѣстье въ дер</w:t>
      </w:r>
      <w:r>
        <w:rPr>
          <w:vertAlign w:val="subscript"/>
        </w:rPr>
        <w:t>;</w:t>
      </w:r>
      <w:r>
        <w:t xml:space="preserve"> въ </w:t>
      </w:r>
      <w:r>
        <w:rPr>
          <w:i/>
          <w:iCs/>
        </w:rPr>
        <w:t>Олениной,</w:t>
      </w:r>
      <w:r>
        <w:t xml:space="preserve"> на рчк. на </w:t>
      </w:r>
      <w:r>
        <w:rPr>
          <w:i/>
          <w:iCs/>
        </w:rPr>
        <w:t>Сежѣ,</w:t>
      </w:r>
      <w:r>
        <w:t xml:space="preserve"> а въ ней на его жеребей дв. помѣщи</w:t>
      </w:r>
      <w:r>
        <w:softHyphen/>
        <w:t>ковъ, да люцкихъ дворовъ 1 дв., да 2 дв. крестьянскихъ, да 2 дв. пусты, да мѣсто дворов.; пашни паханые добр. земли 10 четьи, да пер. 15 четьи въ полѣ, а въ дву потомужъ, сѣн</w:t>
      </w:r>
      <w:r>
        <w:t xml:space="preserve">а 30 коп. Въ той же дер; въ </w:t>
      </w:r>
      <w:r>
        <w:rPr>
          <w:i/>
          <w:iCs/>
        </w:rPr>
        <w:t xml:space="preserve">Олениной </w:t>
      </w:r>
      <w:r>
        <w:t xml:space="preserve">за дѣвкою за ОгроФеною за Васильевою дочерью Дмитреева сына Старого отца еѣ помѣстье, а въ ней на еѣ жеребей дв. помѣщиковъ пустъ, во дв. человѣкъ еѣ; пашни паханые добр. земли 6 четьи да пер. 14 четьи въ полѣ, </w:t>
      </w:r>
    </w:p>
    <w:p w14:paraId="7DF69EF5" w14:textId="77777777" w:rsidR="00433AE5" w:rsidRDefault="00903536">
      <w:pPr>
        <w:pStyle w:val="11"/>
        <w:ind w:left="960"/>
        <w:jc w:val="both"/>
      </w:pPr>
      <w:r>
        <w:t>а въ дв</w:t>
      </w:r>
      <w:r>
        <w:t xml:space="preserve">у потомужъ, сѣна 15 коп. Въ той же дер. въ </w:t>
      </w:r>
      <w:r>
        <w:rPr>
          <w:i/>
          <w:iCs/>
        </w:rPr>
        <w:t>Олениной</w:t>
      </w:r>
      <w:r>
        <w:t xml:space="preserve"> за Савлу- комъ за Григорьевымъ сыномъ Жегалова, а въ ней на его жеребей дв. помѣщиковъ, во дв. человѣкъ его, да </w:t>
      </w:r>
      <w:r>
        <w:rPr>
          <w:i/>
          <w:iCs/>
        </w:rPr>
        <w:t>2</w:t>
      </w:r>
      <w:r>
        <w:t xml:space="preserve"> дв. пустыхъ., да 3 мѣста дворов.; пашни паханые*добр. земли 5 четьи, да пер. 20 четьи въ п</w:t>
      </w:r>
      <w:r>
        <w:t xml:space="preserve">олѣ, а въ дву потомужъ, сѣна 30 коп. Въ той же дер. въ </w:t>
      </w:r>
      <w:r>
        <w:rPr>
          <w:i/>
          <w:iCs/>
        </w:rPr>
        <w:t>Олениной</w:t>
      </w:r>
      <w:r>
        <w:t xml:space="preserve"> за вдовою за Лукерьею за Макарьевою женою Діякова, да за еѣ сыномъ Ивашкомъ, а въ ней на ихъ жеребей дв. помѣщиковъ, да люцкихъ 1 дв., да 2 дв. крестьянскихъ, да дв. бобылской, да 2 дв. пустых</w:t>
      </w:r>
      <w:r>
        <w:t xml:space="preserve">ъ, да 2 мѣста дворов.; пашни паханые • добр. земли 23 чети, да пер. 60 четьи, да лѣсомъ поросло 42 чети въ полѣ, а въ дву потомужъ, сѣна 120 коп., лѣсу по пашнѣ вопче у всей дер. 7 дес., а непашенного за усадищемъ въ длину на полторы версты, а поперегъ на </w:t>
      </w:r>
      <w:r>
        <w:t xml:space="preserve">версту. И всего въ дер. въ </w:t>
      </w:r>
      <w:r>
        <w:rPr>
          <w:i/>
          <w:iCs/>
        </w:rPr>
        <w:t>Олениной'</w:t>
      </w:r>
      <w:r>
        <w:t xml:space="preserve"> 4 дв. помѣщиковыхъ, да 4 дв. люцкихъ, да 4 дв. крестьян</w:t>
      </w:r>
      <w:r>
        <w:softHyphen/>
        <w:t>скихъ, да дв. бобылской, да 6 дв. пустыхъ., да 6 мѣстъ дворов.; паш</w:t>
      </w:r>
      <w:r>
        <w:softHyphen/>
        <w:t xml:space="preserve">ни паханые добр. земли 44 чети, да пер. 109 четьи, да лѣсомъ поросло 42 чети, и обоего </w:t>
      </w:r>
      <w:r>
        <w:t>пашни и пер. 195 четьи въ полѣ, а въ дву потомужъ, сѣна 195 коп., лѣсу пашенного 7 дес., а непашенного въ длину на полторы версты, а поперегъ на версту. А сошного писма въ живущемъ полполчети сохи, и не дошло въ сошное писмо пашни 6 четьи, а въ пустѣ. сошн</w:t>
      </w:r>
      <w:r>
        <w:t>ого писма полчети и полполчети сохи, и не дошло въ сошное писмо пер. 1 чети; а платити имъ съ живущего съ своихъ жеребьевъ Утѣшу . . . четьи ... съ 6 четьи ... съ сыномъ съ 23 четьи.</w:t>
      </w:r>
    </w:p>
    <w:p w14:paraId="793D1290" w14:textId="77777777" w:rsidR="00433AE5" w:rsidRDefault="00903536">
      <w:pPr>
        <w:pStyle w:val="11"/>
        <w:ind w:left="540" w:firstLine="260"/>
        <w:jc w:val="both"/>
      </w:pPr>
      <w:r>
        <w:t>За Истомою за Ивановымъ сыномъ Михнева, что было прежъ того . . . Дьякова</w:t>
      </w:r>
      <w:r>
        <w:t xml:space="preserve">, въ пуст., что была . . . </w:t>
      </w:r>
      <w:r>
        <w:rPr>
          <w:i/>
          <w:iCs/>
        </w:rPr>
        <w:t>Троецкое,</w:t>
      </w:r>
      <w:r>
        <w:t xml:space="preserve"> на рчк. на </w:t>
      </w:r>
      <w:r>
        <w:rPr>
          <w:i/>
          <w:iCs/>
        </w:rPr>
        <w:t>Сежѣ,</w:t>
      </w:r>
      <w:r>
        <w:t xml:space="preserve"> а въ селѣ была церк. Троица Живоначалная, мѣсто дворов. попово, да 8 мѣстъ келей</w:t>
      </w:r>
      <w:r>
        <w:softHyphen/>
        <w:t xml:space="preserve">ныхъ, да мѣсто дворов. помѣщиково, да 4 мѣста дворов. людскихъ, да 7 мѣстъ дворов. крестьянскихъ; пашни пер. добр. земли </w:t>
      </w:r>
      <w:r>
        <w:t xml:space="preserve">25 чети, да лѣсомъ поросло 100 четьи въ полѣ, а въ дву потомужъ, сѣна 150 коп. А сошного писма въ пустѣ полчети и полполполчети сохи. Да за нимъ же помѣстья въ . . . </w:t>
      </w:r>
      <w:r>
        <w:rPr>
          <w:i/>
          <w:iCs/>
        </w:rPr>
        <w:t>скомъ</w:t>
      </w:r>
      <w:r>
        <w:t xml:space="preserve"> ст. 197 четьи. Въ той же пуст. въ </w:t>
      </w:r>
      <w:r>
        <w:rPr>
          <w:i/>
          <w:iCs/>
        </w:rPr>
        <w:t>Троецкой</w:t>
      </w:r>
      <w:r>
        <w:t xml:space="preserve"> за Гавриломъ за Макарьевымъ сыномъ Дьяков</w:t>
      </w:r>
      <w:r>
        <w:t>а Яковлевской жеребей Дьякова изъ порозжихъ земель, а въ ней на его жеребей 2 мѣста дворов.; пашни пер. добр. земли . . четьи, да лѣсомъ поросло . . . четьи въ полѣ, а въ дву пото</w:t>
      </w:r>
      <w:r>
        <w:softHyphen/>
        <w:t xml:space="preserve">мужъ. Да за нимъ же полпуст. </w:t>
      </w:r>
      <w:r>
        <w:rPr>
          <w:i/>
          <w:iCs/>
        </w:rPr>
        <w:t>Горюшкина,</w:t>
      </w:r>
      <w:r>
        <w:t xml:space="preserve"> на вершку на </w:t>
      </w:r>
      <w:r>
        <w:rPr>
          <w:i/>
          <w:iCs/>
        </w:rPr>
        <w:t>Горюшкинѣ</w:t>
      </w:r>
      <w:r>
        <w:t xml:space="preserve"> жъ, а въ ней </w:t>
      </w:r>
      <w:r>
        <w:t>на его полов. 2 мѣста дворов.; пашни лѣсомъ поросло добр. земли . . . четьи въ полѣ, а въ дву потомужъ, сѣна 50 коп. И всего полпуст., да жеребей въ пуст., а въ нихъ пашни пер. и лѣсомъ поросло добр. земли 64 чети въ полѣ, а въ дву потомужъ. А сошного писм</w:t>
      </w:r>
      <w:r>
        <w:t xml:space="preserve">а въ пустѣ полполтретп сохи, и не дошло въ сошное писмо 3 четьи безъ третника пер. Въ той же пуст. въ </w:t>
      </w:r>
      <w:r>
        <w:rPr>
          <w:i/>
          <w:iCs/>
        </w:rPr>
        <w:t>Троецкой</w:t>
      </w:r>
      <w:r>
        <w:t xml:space="preserve"> за Макаромъ за Онисимовымъ сыномъ Кузмищева, что было прежъ того Яковлевской жеребей Дьякова, а въ ней на его полов. 2 мѣста дворов.; пашни пер. </w:t>
      </w:r>
      <w:r>
        <w:t>добр. земли 20 четьи, да лѣсомъ поросло 34 чети въ полѣ, а въ дву потомужъ. Да за нимъ же полпуст.</w:t>
      </w:r>
    </w:p>
    <w:p w14:paraId="36FE1E5E" w14:textId="77777777" w:rsidR="00433AE5" w:rsidRDefault="00903536">
      <w:pPr>
        <w:pStyle w:val="11"/>
        <w:tabs>
          <w:tab w:val="left" w:leader="dot" w:pos="5958"/>
        </w:tabs>
        <w:ind w:left="980" w:firstLine="20"/>
        <w:jc w:val="both"/>
      </w:pPr>
      <w:r>
        <w:rPr>
          <w:i/>
          <w:iCs/>
        </w:rPr>
        <w:t>Горюшкина,</w:t>
      </w:r>
      <w:r>
        <w:t xml:space="preserve"> на вершку на </w:t>
      </w:r>
      <w:r>
        <w:rPr>
          <w:i/>
          <w:iCs/>
        </w:rPr>
        <w:t>Горюшкинѣ,</w:t>
      </w:r>
      <w:r>
        <w:t xml:space="preserve"> а въ ней на его полов. 2 мѣста дворов.; пашни лѣсомъ поросло добр. земли 10 четьи въ полѣ, а въ дву потомужъ, сѣна 50 коп. И всего полпуст., да жеребей въ пуст., а въ нихъ пашни пер. и лѣсомъ поросло добр. земли 64 четьи* въ полѣ, а въ дву потомужъ. А сош</w:t>
      </w:r>
      <w:r>
        <w:t xml:space="preserve">ного писма въ пустѣ полполтрети сохи, и не дошло въ сошное писмо 3 четьи безъ третника пер. Въ той же въ пуст. въ </w:t>
      </w:r>
      <w:r>
        <w:rPr>
          <w:i/>
          <w:iCs/>
        </w:rPr>
        <w:t>Троец- кой</w:t>
      </w:r>
      <w:r>
        <w:t xml:space="preserve"> за Ѳедоромъ за Семеновымъ сыномъ Кирѣева изъ порозжихъ земель, по государевѣ грамотѣ 96 г., Ѳедоровско . . . Жабина, а въ ней на ег</w:t>
      </w:r>
      <w:r>
        <w:t xml:space="preserve">о жеребей 5 мѣстъ дворов.; пашни пер. добр. земли . . . четьи, да лѣсомъ поросло 80 четьи въ полѣ, а въ дву потомужъ, сѣна 100 коп. А сошного писма въ пустѣ полчети сохи. Да за нимъ же помѣстье въ . . </w:t>
      </w:r>
      <w:r>
        <w:rPr>
          <w:i/>
          <w:iCs/>
        </w:rPr>
        <w:t>. скомъ</w:t>
      </w:r>
      <w:r>
        <w:t xml:space="preserve"> ст. 78 четьи съ осм., да въ . . </w:t>
      </w:r>
      <w:r>
        <w:rPr>
          <w:i/>
          <w:iCs/>
        </w:rPr>
        <w:t>. скомъ</w:t>
      </w:r>
      <w:r>
        <w:t xml:space="preserve"> ст. 34 </w:t>
      </w:r>
      <w:r>
        <w:t>чет</w:t>
      </w:r>
      <w:r>
        <w:tab/>
        <w:t>145 четьи.</w:t>
      </w:r>
    </w:p>
    <w:p w14:paraId="4DDFBFF5" w14:textId="77777777" w:rsidR="00433AE5" w:rsidRDefault="00903536">
      <w:pPr>
        <w:pStyle w:val="11"/>
        <w:tabs>
          <w:tab w:val="left" w:leader="dot" w:pos="8000"/>
        </w:tabs>
        <w:ind w:left="920" w:firstLine="320"/>
        <w:jc w:val="both"/>
      </w:pPr>
      <w:r>
        <w:t xml:space="preserve">За Яковомъ за Ивановымъ сыномъ Вельяминова старое его помѣстье с. </w:t>
      </w:r>
      <w:r>
        <w:rPr>
          <w:i/>
          <w:iCs/>
        </w:rPr>
        <w:t>Высокое,</w:t>
      </w:r>
      <w:r>
        <w:t xml:space="preserve"> на верху,а въ с. церк. Введенье Пречистые, древяна, клѣтцки, во дв. попъ, во дв. дьячокъ, во дв. проскурница, да келья нищихъ, да въ с.-жъ дв. помѣщиковъ, а люцкихъ 3</w:t>
      </w:r>
      <w:r>
        <w:t xml:space="preserve"> дв., а крестьянскихъ 3 дв., а бобылскихъ 2 дв., да дв. пустъ, да 5 мѣстъ дворов.; пашни паханые добр. земли 93 четьи, да пер. 82 чети въ полѣ, а въ дву потомужъ, сѣна .280 коп., лѣсъ вопче съ Марковыми дѣтми Дьякова да съ Утѣшомъ съ Износковымъ да съ Савл</w:t>
      </w:r>
      <w:r>
        <w:t xml:space="preserve">укомъ съ Жегаловымъ. Дер. </w:t>
      </w:r>
      <w:r>
        <w:rPr>
          <w:i/>
          <w:iCs/>
        </w:rPr>
        <w:t xml:space="preserve">Слободка новая, </w:t>
      </w:r>
      <w:r>
        <w:t>а въ ней крестьянскихъ 3 дв. да мѣсто дворов.; пашни паханые добр. земли 10 четьи, да пер. 8 четьи въ полѣ, а въ дву потомужъ, сѣиа 20 коп. И всего за Яковомъ село да дер., а въ нихъ дв. помѣщиковъ, да 3 дв. люцких</w:t>
      </w:r>
      <w:r>
        <w:t>ъ, да 6 дв. крестьянскихъ, да 2 дв. бобылскихъ, да дв. пустъ, да 6 мѣстъ дворов.; пашнп паханые добр. земли 103 чети, да пер. 90 четьи въ полѣ, а въ дву потомужъ, сѣна 300 коп. А сошного писма въ живущемъ полчети сохи; пашни 3 чети; а въ пустѣ сошного писм</w:t>
      </w:r>
      <w:r>
        <w:t>а пол- полтретп и полполполчети сохи, и не дошло въ сошное писмо пер</w:t>
      </w:r>
      <w:r>
        <w:tab/>
      </w:r>
    </w:p>
    <w:p w14:paraId="1BD4029B" w14:textId="77777777" w:rsidR="00433AE5" w:rsidRDefault="00903536">
      <w:pPr>
        <w:pStyle w:val="11"/>
        <w:ind w:firstLine="980"/>
        <w:jc w:val="both"/>
      </w:pPr>
      <w:r>
        <w:t xml:space="preserve">четьи безъ третника. Да за нимъ же помѣстье въ </w:t>
      </w:r>
      <w:r>
        <w:rPr>
          <w:i/>
          <w:iCs/>
        </w:rPr>
        <w:t xml:space="preserve">Рас . . </w:t>
      </w:r>
      <w:r>
        <w:t>. ст. 114 четьи.</w:t>
      </w:r>
    </w:p>
    <w:p w14:paraId="2F74BDAA" w14:textId="77777777" w:rsidR="00433AE5" w:rsidRDefault="00903536">
      <w:pPr>
        <w:pStyle w:val="11"/>
        <w:ind w:left="980" w:firstLine="260"/>
        <w:jc w:val="both"/>
      </w:pPr>
      <w:r>
        <w:t>За Васильемъ за Яковлевымъ сыномъ Вельяминова старое его по</w:t>
      </w:r>
      <w:r>
        <w:softHyphen/>
        <w:t xml:space="preserve">мѣстье: дер. </w:t>
      </w:r>
      <w:r>
        <w:rPr>
          <w:i/>
          <w:iCs/>
        </w:rPr>
        <w:t>Подболотная,</w:t>
      </w:r>
      <w:r>
        <w:t xml:space="preserve"> на рчк. па </w:t>
      </w:r>
      <w:r>
        <w:rPr>
          <w:i/>
          <w:iCs/>
        </w:rPr>
        <w:t>Сежѣ,</w:t>
      </w:r>
      <w:r>
        <w:t xml:space="preserve"> а въ ней дв</w:t>
      </w:r>
      <w:r>
        <w:t xml:space="preserve">. помѣщиковъ, а люцкихъ 3 дв., а крестьянскихъ 2 дв., да дв. бобылской, дадв. пустъ, да мѣсто дворов.; пашни паханые добр. земли 35 четьи, пер. 35 четьи въ полѣ, а въ дву потомужъ, сѣна 60 коп., лѣсу за усадищемъ непашенного 5 дес. Дер. </w:t>
      </w:r>
      <w:r>
        <w:rPr>
          <w:i/>
          <w:iCs/>
        </w:rPr>
        <w:t>Бортное, Краснова т</w:t>
      </w:r>
      <w:r>
        <w:rPr>
          <w:i/>
          <w:iCs/>
        </w:rPr>
        <w:t>омъ,</w:t>
      </w:r>
      <w:r>
        <w:t xml:space="preserve"> на рчк. на </w:t>
      </w:r>
      <w:r>
        <w:rPr>
          <w:i/>
          <w:iCs/>
        </w:rPr>
        <w:t>Сежькѣ</w:t>
      </w:r>
      <w:r>
        <w:t xml:space="preserve"> на </w:t>
      </w:r>
      <w:r>
        <w:rPr>
          <w:i/>
          <w:iCs/>
        </w:rPr>
        <w:t>Сухой,</w:t>
      </w:r>
      <w:r>
        <w:t xml:space="preserve"> а въ ней во дв. челов. его да дв. пустъ, да 5 мѣстъ дворов.; пашни паханые добр. земли 5 четьи, да пер. 15 четьи, да лѣсомъ поросло 30 четьи въ полѣ, а въ дву потомужъ, сѣна 25 коп. И всего за Васильемъ 2 дер., а въ нихъ дв</w:t>
      </w:r>
      <w:r>
        <w:t>. помѣщиковъ, да 4 дв. люцкихъ, да 2 дв. крестьянскихъ, да дв. бобылской, да 2 дв. пустыхъ, да 8 мѣстъ дворов.; пашни паханые добр. земли 40 четьи, да пер. 50 четьи, да лѣсомъ поросло 30 четьи, и обоего 120 четьи въ полѣ, а въ дву потомужъ, сѣна 85 коп., л</w:t>
      </w:r>
      <w:r>
        <w:t>ѣсу не</w:t>
      </w:r>
      <w:r>
        <w:softHyphen/>
        <w:t>пашенного 5 дес. А сошного писма въ живущемъ полполполтрети сохи и пашни 7 четьи безъ третника; а въ пустѣ сошного писма полполчети и полполполтрети сохи, и не дошло въ сошное писмо пер. 3 четьи съ третникомъ.</w:t>
      </w:r>
    </w:p>
    <w:p w14:paraId="2C9CF5EE" w14:textId="77777777" w:rsidR="00433AE5" w:rsidRDefault="00903536">
      <w:pPr>
        <w:pStyle w:val="11"/>
        <w:ind w:left="480" w:firstLine="300"/>
        <w:jc w:val="both"/>
      </w:pPr>
      <w:r>
        <w:t>За Онисимомъ за Прокофьевымъ сыномъ Про</w:t>
      </w:r>
      <w:r>
        <w:t>хорова старое его по</w:t>
      </w:r>
      <w:r>
        <w:softHyphen/>
        <w:t xml:space="preserve">мѣстье дер. </w:t>
      </w:r>
      <w:r>
        <w:rPr>
          <w:i/>
          <w:iCs/>
        </w:rPr>
        <w:t>Верхъ Крутою верха,</w:t>
      </w:r>
      <w:r>
        <w:t xml:space="preserve"> а въ пей дв. помѣщиковъ, во дв. сынъ его Макарка Прохоровъ; пашни паханые добр. земли 5 четьи да пер. 3 четьи въ полѣ, а въ дву потомужъ, сѣна 20 коп., лѣсу за усади</w:t>
      </w:r>
      <w:r>
        <w:softHyphen/>
        <w:t>щемъ непашенного 5 дес.; а платити ем</w:t>
      </w:r>
      <w:r>
        <w:t xml:space="preserve">у государевы всякіе подати съ живущего съ 5 четьи; а въ пустѣ пер. 3 чети. Да за нимъ же помѣстье на </w:t>
      </w:r>
      <w:r>
        <w:rPr>
          <w:i/>
          <w:iCs/>
        </w:rPr>
        <w:t>Дѣдиловѣ</w:t>
      </w:r>
      <w:r>
        <w:t xml:space="preserve"> 22 чети.</w:t>
      </w:r>
    </w:p>
    <w:p w14:paraId="1C9376C4" w14:textId="77777777" w:rsidR="00433AE5" w:rsidRDefault="00903536">
      <w:pPr>
        <w:pStyle w:val="11"/>
        <w:ind w:left="480" w:firstLine="300"/>
        <w:jc w:val="both"/>
      </w:pPr>
      <w:r>
        <w:t xml:space="preserve">За Зиповьемъ да за Ѳедоромъ за Ѳедоровыми дѣтми Изволского старое отца его помѣстье: дер. </w:t>
      </w:r>
      <w:r>
        <w:rPr>
          <w:i/>
          <w:iCs/>
        </w:rPr>
        <w:t>Щеглова,</w:t>
      </w:r>
      <w:r>
        <w:t xml:space="preserve"> на рчк. на </w:t>
      </w:r>
      <w:r>
        <w:rPr>
          <w:i/>
          <w:iCs/>
        </w:rPr>
        <w:t>Суходолѣ,</w:t>
      </w:r>
      <w:r>
        <w:t xml:space="preserve"> а въ ней дв. помѣ</w:t>
      </w:r>
      <w:r>
        <w:t>щиковъ, а люцкихъ 5 дв., да крестьянскихъ 5 дв., а бобылскихъ ,3 дв., да 2 дв. пусты, да 2 мѣста дворов.; пашни паханые добр. земли 66 четьи да пер. 56 четьи въ полѣ, а въ дву потомужъ, сѣна 120 коп., лѣсу около ноль пашенного 6 дес. да лѣсу жъ непашенного</w:t>
      </w:r>
      <w:r>
        <w:t xml:space="preserve"> въ длину на 2 версты, а поперегъ на версту. Пуст., что была дер. </w:t>
      </w:r>
      <w:r>
        <w:rPr>
          <w:i/>
          <w:iCs/>
        </w:rPr>
        <w:t>Воробьева, Свири</w:t>
      </w:r>
      <w:r>
        <w:rPr>
          <w:i/>
          <w:iCs/>
        </w:rPr>
        <w:softHyphen/>
        <w:t>дова</w:t>
      </w:r>
      <w:r>
        <w:t xml:space="preserve"> слобода тожъ, а въ ней 3 мѣста дворов.; пашни пер. добр. земли 50 четьи въ полѣ, а въ дву потомужъ, сѣна 100 коп. И всего за Зиновкомъ да за Ѳедкою дер. да пуст., а въ </w:t>
      </w:r>
      <w:r>
        <w:t>нихъ дв. помѣщиковъ, да 5 дв. люцкихъ да 5 дв. крестьянскихъ, да 3 дв. бобылскихъ, да 2 дв. пустыхъ, да 5 мѣстъ дворов.; пашни паханые добр. земли 66 четв. да пер. 106 четьи, и обоего 172 чети въ полѣ, а въ дву потомужъ, сѣна 220 коп., лѣсу пашен</w:t>
      </w:r>
      <w:r>
        <w:softHyphen/>
        <w:t>ного 6 де</w:t>
      </w:r>
      <w:r>
        <w:t>с., да непашенного лѣсу въ длину па 2 версты, а поперегъ на версту. А сошного писма въ живущемъ полполтрети сохи, и не дошло въ сошное писмо чети безъ третника пашни; а въ пустѣ сошного писма пол</w:t>
      </w:r>
      <w:r>
        <w:softHyphen/>
        <w:t>чети сохи, и перешло за сошнымъ писмомъ пер. 6 четьп.</w:t>
      </w:r>
    </w:p>
    <w:p w14:paraId="604005BB" w14:textId="77777777" w:rsidR="00433AE5" w:rsidRDefault="00903536">
      <w:pPr>
        <w:pStyle w:val="11"/>
        <w:ind w:left="480" w:firstLine="300"/>
        <w:jc w:val="both"/>
      </w:pPr>
      <w:r>
        <w:t>За Ива</w:t>
      </w:r>
      <w:r>
        <w:t xml:space="preserve">номъ за Дмитреевымъ сыномъ П ещюрова старое его помѣстье дер. </w:t>
      </w:r>
      <w:r>
        <w:rPr>
          <w:i/>
          <w:iCs/>
        </w:rPr>
        <w:t>Боловная,</w:t>
      </w:r>
      <w:r>
        <w:t xml:space="preserve"> на рчк. на </w:t>
      </w:r>
      <w:r>
        <w:rPr>
          <w:i/>
          <w:iCs/>
        </w:rPr>
        <w:t>Сежѣ,</w:t>
      </w:r>
      <w:r>
        <w:t xml:space="preserve"> а въ ней дв. помѣщиковъ, да 9 мѣстъ дворов.; пашни паханые добр. земли четь, да пер. четь, да лѣсомъ по</w:t>
      </w:r>
      <w:r>
        <w:softHyphen/>
        <w:t>росло 38 четьи въ полѣ, а въ дву потомужъ, сѣна 20 коп., лѣсу п</w:t>
      </w:r>
      <w:r>
        <w:t>ашен</w:t>
      </w:r>
      <w:r>
        <w:softHyphen/>
        <w:t xml:space="preserve">ного 7 дес. Да за нимъ же пуст. </w:t>
      </w:r>
      <w:r>
        <w:rPr>
          <w:i/>
          <w:iCs/>
        </w:rPr>
        <w:t>Мяхкое,</w:t>
      </w:r>
      <w:r>
        <w:t xml:space="preserve"> на р. на </w:t>
      </w:r>
      <w:r>
        <w:rPr>
          <w:i/>
          <w:iCs/>
        </w:rPr>
        <w:t>Упѣ,</w:t>
      </w:r>
      <w:r>
        <w:t xml:space="preserve"> усть рчк. </w:t>
      </w:r>
      <w:r>
        <w:rPr>
          <w:i/>
          <w:iCs/>
        </w:rPr>
        <w:t>Сежи,</w:t>
      </w:r>
      <w:r>
        <w:t xml:space="preserve"> а въ ней 3 мѣста дворов.; пашни пер. добр. земли 10 четьи да лѣсомъ поросло 30 четьи въ полѣ, а въ дву потомужъ, сѣна 60 коп., лѣсу пашенного 7 дес. И всего за Иваномъ дер. да пуст.</w:t>
      </w:r>
      <w:r>
        <w:t>, а въ нихъ дв. помѣ</w:t>
      </w:r>
      <w:r>
        <w:softHyphen/>
        <w:t>щиковъ да 12 м. дворов.; пашни паханые добр. земли четь, да пер. четь, да лѣсомъ поросло 68 четьи, и обоего 70 четьи въ полѣ, а въ дву пото</w:t>
      </w:r>
      <w:r>
        <w:softHyphen/>
        <w:t>мужъ, сѣиа 80 коп., лѣсу пашенного . . дес. А сошного писма въ живу</w:t>
      </w:r>
      <w:r>
        <w:softHyphen/>
        <w:t>щемъ и въ пустѣ полполтрети</w:t>
      </w:r>
      <w:r>
        <w:t xml:space="preserve"> сохи, и перешло за сошнымъ писмомъ 3 чети съ третникомъ.</w:t>
      </w:r>
    </w:p>
    <w:p w14:paraId="1328D08C" w14:textId="77777777" w:rsidR="00433AE5" w:rsidRDefault="00903536">
      <w:pPr>
        <w:pStyle w:val="11"/>
        <w:ind w:left="480" w:firstLine="220"/>
        <w:jc w:val="both"/>
      </w:pPr>
      <w:r>
        <w:t xml:space="preserve">За Козариномъ за Сегитовымъ сыномъ Сухотина: пуст. </w:t>
      </w:r>
      <w:r>
        <w:rPr>
          <w:i/>
          <w:iCs/>
        </w:rPr>
        <w:t xml:space="preserve">.... оловы </w:t>
      </w:r>
      <w:r>
        <w:t xml:space="preserve">. . . плеса </w:t>
      </w:r>
      <w:r>
        <w:rPr>
          <w:i/>
          <w:iCs/>
        </w:rPr>
        <w:t>Кисловское</w:t>
      </w:r>
      <w:r>
        <w:t xml:space="preserve"> тожъ, на устьѣ </w:t>
      </w:r>
      <w:r>
        <w:rPr>
          <w:i/>
          <w:iCs/>
        </w:rPr>
        <w:t>Сежи,</w:t>
      </w:r>
      <w:r>
        <w:t xml:space="preserve"> на р. на </w:t>
      </w:r>
      <w:r>
        <w:rPr>
          <w:i/>
          <w:iCs/>
        </w:rPr>
        <w:t>Упѣ,</w:t>
      </w:r>
      <w:r>
        <w:t xml:space="preserve"> а въ ней мѣсто дворов. помѣщиково; пашни пер. добр. земли 10 четьи да лѣсомъ поросло</w:t>
      </w:r>
    </w:p>
    <w:p w14:paraId="1FD536C5" w14:textId="77777777" w:rsidR="00433AE5" w:rsidRDefault="00903536">
      <w:pPr>
        <w:pStyle w:val="11"/>
        <w:ind w:left="1040" w:firstLine="20"/>
      </w:pPr>
      <w:r>
        <w:t>20 четьи въ полѣ, а въ дву потомужъ, сѣна 20 коп., лѣсу пашенного 2 дес. А сошного писма въ пустѣ полполполтрети сохи, и не дошло въ сошное писмо 3 четьи съ третникомъ. Д</w:t>
      </w:r>
      <w:r>
        <w:t xml:space="preserve">а за нимъ же помѣстье въ </w:t>
      </w:r>
      <w:r>
        <w:rPr>
          <w:i/>
          <w:iCs/>
        </w:rPr>
        <w:t>Заупскомъ</w:t>
      </w:r>
      <w:r>
        <w:t xml:space="preserve"> ст. 100 четьи да на </w:t>
      </w:r>
      <w:r>
        <w:rPr>
          <w:i/>
          <w:iCs/>
        </w:rPr>
        <w:t>Соловѣ</w:t>
      </w:r>
      <w:r>
        <w:t xml:space="preserve"> 200 четьи.</w:t>
      </w:r>
    </w:p>
    <w:p w14:paraId="51A2E7FA" w14:textId="77777777" w:rsidR="00433AE5" w:rsidRDefault="00903536">
      <w:pPr>
        <w:pStyle w:val="11"/>
        <w:ind w:left="1040" w:firstLine="260"/>
        <w:jc w:val="both"/>
      </w:pPr>
      <w:r>
        <w:t>За Ондрѣемъ за Димитреевымъ сыномъ Пещюр о ва старое его по</w:t>
      </w:r>
      <w:r>
        <w:softHyphen/>
        <w:t xml:space="preserve">мѣстье въ слц. въ </w:t>
      </w:r>
      <w:r>
        <w:rPr>
          <w:i/>
          <w:iCs/>
        </w:rPr>
        <w:t>Степановскомъ,</w:t>
      </w:r>
      <w:r>
        <w:t xml:space="preserve"> а въ немъ на его жеребей дв. помѣщи</w:t>
      </w:r>
      <w:r>
        <w:softHyphen/>
        <w:t xml:space="preserve">ковъ, а люцкихъ 2 дв., а крестьянской 1 дв., да мѣсто </w:t>
      </w:r>
      <w:r>
        <w:t xml:space="preserve">дворов.; пашни паханые добр. земли 5 четьи да пер. 40 четьи да лѣсомъ поросло 30 четьи въ полѣ, а въ дву потомужъ, сѣна 100 коп. Въ томъ же слц. въ </w:t>
      </w:r>
      <w:r>
        <w:rPr>
          <w:i/>
          <w:iCs/>
        </w:rPr>
        <w:t>Степановскомъ</w:t>
      </w:r>
      <w:r>
        <w:t xml:space="preserve"> за Богданомъ за </w:t>
      </w:r>
      <w:r>
        <w:rPr>
          <w:smallCaps/>
        </w:rPr>
        <w:t>Никифоровымъ сыномъ</w:t>
      </w:r>
      <w:r>
        <w:t xml:space="preserve"> Пещюрова, изъ порозжихъ земель, Меншиковской жеребей Климо</w:t>
      </w:r>
      <w:r>
        <w:t xml:space="preserve">ва, а въ немъ на его жеребей дв. помѣщиковъ; пашни паханые добр. земли 2 четв. съ осм., да пер. 17 четьи съ осм., да лѣсомъ поросло 30 четьи въ полѣ, а въ дву потомужъ, сѣна 50 коп. Въ томъ же слц. .въ </w:t>
      </w:r>
      <w:r>
        <w:rPr>
          <w:i/>
          <w:iCs/>
        </w:rPr>
        <w:t>Степановскомъ</w:t>
      </w:r>
      <w:r>
        <w:t xml:space="preserve"> за Васкою за Семеновымъ сыномъ Пещюрова,</w:t>
      </w:r>
      <w:r>
        <w:t xml:space="preserve"> а въ немъ на его жеребей дв. помѣ</w:t>
      </w:r>
      <w:r>
        <w:softHyphen/>
        <w:t xml:space="preserve">щиковъ; пашни паханые добр. земли четь съ осм., да пер. 30 четьи съ осм., да лѣсомъ поросло 10 четьи въ полѣ, а въ дву потомужъ, сѣна 30 коп., лѣсу подо всемъ слц. пашенного 5 дес. И всего въ слц. въ </w:t>
      </w:r>
      <w:r>
        <w:rPr>
          <w:i/>
          <w:iCs/>
        </w:rPr>
        <w:t>Сте</w:t>
      </w:r>
      <w:r>
        <w:rPr>
          <w:i/>
          <w:iCs/>
        </w:rPr>
        <w:softHyphen/>
        <w:t>пановскомъ</w:t>
      </w:r>
      <w:r>
        <w:t xml:space="preserve"> 3 дв. </w:t>
      </w:r>
      <w:r>
        <w:t>помѣщиковыхъ, да 2 дв. люцкихъ, да дв. крестьян</w:t>
      </w:r>
      <w:r>
        <w:softHyphen/>
        <w:t>ской, да мѣсто дворов.; пашни паханые добр. земли 9 четьи, да пер. 71 четь, да лѣсомъ поросло 70 четьи, и обоего 150 четьи въ полѣ, а въ дву потомужъ, сѣна 180 коп., лѣсу пашенного 5 дес. А сошного писма въ ж</w:t>
      </w:r>
      <w:r>
        <w:t xml:space="preserve">ивущемъ и въ пустѣ полчети и полполчети сохи. Да за Васильемъ помѣстье за однимъ на </w:t>
      </w:r>
      <w:r>
        <w:rPr>
          <w:i/>
          <w:iCs/>
        </w:rPr>
        <w:t>Дедиловіь</w:t>
      </w:r>
      <w:r>
        <w:t xml:space="preserve"> 25 четьи.</w:t>
      </w:r>
    </w:p>
    <w:p w14:paraId="71AA3570" w14:textId="77777777" w:rsidR="00433AE5" w:rsidRDefault="00903536">
      <w:pPr>
        <w:pStyle w:val="11"/>
        <w:ind w:left="1040" w:firstLine="260"/>
        <w:jc w:val="both"/>
      </w:pPr>
      <w:r>
        <w:t xml:space="preserve">За Меншимъ за Прохоровымъ сыномъ Кузмищева старое его помѣстье въ дер. </w:t>
      </w:r>
      <w:r>
        <w:rPr>
          <w:i/>
          <w:iCs/>
        </w:rPr>
        <w:t>Сеитовской,</w:t>
      </w:r>
      <w:r>
        <w:t xml:space="preserve"> на </w:t>
      </w:r>
      <w:r>
        <w:rPr>
          <w:i/>
          <w:iCs/>
        </w:rPr>
        <w:t>Крутомъ</w:t>
      </w:r>
      <w:r>
        <w:t xml:space="preserve"> верху, а въ ней на его же</w:t>
      </w:r>
      <w:r>
        <w:softHyphen/>
        <w:t>ребей дв. помѣщиковъ да мѣсто дв</w:t>
      </w:r>
      <w:r>
        <w:t xml:space="preserve">оров.; пашни паханые добр. земли 4 чети, да пер. 24 чети, да лѣсомъ поросло 7 четьи въ полѣ, а въ дву потомужъ, сѣна 25 коп. Въ той же дер. въ </w:t>
      </w:r>
      <w:r>
        <w:rPr>
          <w:i/>
          <w:iCs/>
        </w:rPr>
        <w:t>Сеитовской</w:t>
      </w:r>
      <w:r>
        <w:t xml:space="preserve"> за вдовою за Овдотьею за Семеновою женою Кузмищева, да за еѣ сыномъ за Кирѣй- комъ, а въ ней на ихъ же</w:t>
      </w:r>
      <w:r>
        <w:t xml:space="preserve">ребей дв. помѣщиковъ да мѣсто дворов.; пашни паханые добр. земли 2 четьи, да пер. 7 четьи, да лѣсомъ поросло 6 четьи въ полѣ, а въ дву потомужъ, сѣна 10 коп., лѣсу подо всею дер. пашенного 5 дес., а непашенного лѣсу 5 дес. И всего въ дер. въ </w:t>
      </w:r>
      <w:r>
        <w:rPr>
          <w:i/>
          <w:iCs/>
        </w:rPr>
        <w:t>Сеитовской</w:t>
      </w:r>
      <w:r>
        <w:t xml:space="preserve"> 2 д</w:t>
      </w:r>
      <w:r>
        <w:t>в. помѣщиковыхъ, да 2 мѣста дворов.; пашни паханые добр. земли .6 четьи, да пер. 31 четьи, да лѣсомъ поросло 13 четьи, и обоего пашни и пер. 50 четьи въ полѣ, а въ дву потомужъ, сѣна 35 коп., лѣсу пашенного 5 дес., да непашеннаго лѣсу 5-же дес. А сошного п</w:t>
      </w:r>
      <w:r>
        <w:t>исма въ живущемъ и въ пустѣ полполчети сохи.</w:t>
      </w:r>
    </w:p>
    <w:p w14:paraId="29D0FECD" w14:textId="77777777" w:rsidR="00433AE5" w:rsidRDefault="00903536">
      <w:pPr>
        <w:pStyle w:val="11"/>
        <w:tabs>
          <w:tab w:val="left" w:leader="dot" w:pos="6387"/>
        </w:tabs>
        <w:ind w:left="1040" w:firstLine="260"/>
        <w:jc w:val="both"/>
      </w:pPr>
      <w:r>
        <w:t xml:space="preserve">За вдовою за Марьею за МикиФоровою женою Ушакова, да за еѣ сыномъ за Васильемъ, да за еѣ дочерми за дѣвками за Онтонидою да за Анною да за Ориною слц. </w:t>
      </w:r>
      <w:r>
        <w:rPr>
          <w:i/>
          <w:iCs/>
        </w:rPr>
        <w:t>Темирово</w:t>
      </w:r>
      <w:r>
        <w:t xml:space="preserve"> вверхъ рчк</w:t>
      </w:r>
      <w:r>
        <w:tab/>
      </w:r>
      <w:r>
        <w:rPr>
          <w:i/>
          <w:iCs/>
        </w:rPr>
        <w:t>вой,</w:t>
      </w:r>
      <w:r>
        <w:t xml:space="preserve"> а въ немъ</w:t>
      </w:r>
    </w:p>
    <w:p w14:paraId="51CBD4B7" w14:textId="77777777" w:rsidR="00433AE5" w:rsidRDefault="00903536">
      <w:pPr>
        <w:pStyle w:val="11"/>
        <w:ind w:left="1040"/>
        <w:jc w:val="both"/>
      </w:pPr>
      <w:r>
        <w:t>дв. помѣщиковъ, а люцкихъ</w:t>
      </w:r>
      <w:r>
        <w:t xml:space="preserve">- 7 дв., а крестьянскихъ 11 дв., да дв. пустъ да мѣсто дворов.; пашни паханые добр. земли 100 четьи, да пер. 100 четьи въ полѣ, а въ дву потомужъ. Слщ. </w:t>
      </w:r>
      <w:r>
        <w:rPr>
          <w:i/>
          <w:iCs/>
        </w:rPr>
        <w:t>Митинское,</w:t>
      </w:r>
      <w:r>
        <w:t xml:space="preserve"> верхъ </w:t>
      </w:r>
      <w:r>
        <w:rPr>
          <w:i/>
          <w:iCs/>
        </w:rPr>
        <w:t>Хмеле</w:t>
      </w:r>
      <w:r>
        <w:rPr>
          <w:i/>
          <w:iCs/>
        </w:rPr>
        <w:softHyphen/>
        <w:t>вою</w:t>
      </w:r>
      <w:r>
        <w:t xml:space="preserve"> отвертка . . сѣна ставитца . . . коп., лѣсу непашенного въ длину на полверсты</w:t>
      </w:r>
      <w:r>
        <w:t xml:space="preserve">, а поперегъ 5 дес., да въ томъ же селцѣ домня. Пуст., что была слободка </w:t>
      </w:r>
      <w:r>
        <w:rPr>
          <w:i/>
          <w:iCs/>
        </w:rPr>
        <w:t xml:space="preserve">Хоустолская ... </w:t>
      </w:r>
      <w:r>
        <w:t xml:space="preserve">а въ ней 4 мѣста дворов.; пашни пер.. ,добр. земли 25 четьи въ полѣ, а въ дву потомужъ, сѣна 50 коп. И всего за вдовою за Марьею съ дѣтми слц. да пуст., а въ нихъ дв. </w:t>
      </w:r>
      <w:r>
        <w:t>помѣщиковъ, да 7 дв. люцкихъ, да . . дв. крестьянскихъ, да 5 дв. бобылскихъ; пашни паханые добр. земли ... да пер. ...</w:t>
      </w:r>
    </w:p>
    <w:p w14:paraId="13AC4CF2" w14:textId="77777777" w:rsidR="00433AE5" w:rsidRDefault="00903536">
      <w:pPr>
        <w:pStyle w:val="11"/>
        <w:tabs>
          <w:tab w:val="left" w:leader="dot" w:pos="6450"/>
        </w:tabs>
        <w:spacing w:line="283" w:lineRule="auto"/>
        <w:ind w:left="380" w:firstLine="300"/>
        <w:jc w:val="both"/>
      </w:pPr>
      <w:r>
        <w:t xml:space="preserve">... а въ ней 2 мѣста дворов.; пашни паханые наѣздомъ добр. земли 6 четьи, да лѣсомъ поросло 9 четьи въ полѣ, а въ дву потомужъ, сѣна 25 </w:t>
      </w:r>
      <w:r>
        <w:t>коп. И всего за Олексѣемъ (Ондреевымъ Писемскимъ</w:t>
      </w:r>
      <w:r>
        <w:footnoteReference w:id="197"/>
      </w:r>
      <w:r>
        <w:t>) с. безъ же</w:t>
      </w:r>
      <w:r>
        <w:softHyphen/>
        <w:t>ребья да 1% дер. да пуст., а въ нихъ дв. помѣщиковъ, да 18 дв. лю</w:t>
      </w:r>
      <w:r>
        <w:softHyphen/>
        <w:t>цкихъ, да 15 дв. крестьянскихъ, да 5 дв. бобылскихъ, да 3 дв. пусты, да . . мѣсто дворов.; пашни паханые добр. земли 125 четьи,</w:t>
      </w:r>
      <w:r>
        <w:t xml:space="preserve"> да пашни паханые наѣздомъ 6 четьи да пер. 203 чети, да лѣсомъ поросло 59 четьи, и обоего пашни’ и пер. 393 чети въ полѣ, а въ дву потомужъ, сѣна 185 коп. А сошного писма въ живущемъ полчети и полполполчети сохи, а въ пустѣ сошного писма и съ наѣзжею пашне</w:t>
      </w:r>
      <w:r>
        <w:t>ю треть сохи, и перешло за сош</w:t>
      </w:r>
      <w:r>
        <w:softHyphen/>
        <w:t xml:space="preserve">нымъ писмомъ пер. 1 четьи съ третникомъ. Да за нимъ же помѣстье на </w:t>
      </w:r>
      <w:r>
        <w:rPr>
          <w:i/>
          <w:iCs/>
        </w:rPr>
        <w:t>Резани</w:t>
      </w:r>
      <w:r>
        <w:t xml:space="preserve"> 80 четьи. Въ той ... за вдовою за княинею за Ѳедосьею за княжъ Михайловою женою Волконского въ с. въ </w:t>
      </w:r>
      <w:r>
        <w:rPr>
          <w:i/>
          <w:iCs/>
        </w:rPr>
        <w:t>Ко</w:t>
      </w:r>
      <w:r>
        <w:rPr>
          <w:i/>
          <w:iCs/>
        </w:rPr>
        <w:tab/>
      </w:r>
      <w:r>
        <w:t>, а въ ней</w:t>
      </w:r>
    </w:p>
    <w:p w14:paraId="541098EF" w14:textId="77777777" w:rsidR="00433AE5" w:rsidRDefault="00903536">
      <w:pPr>
        <w:pStyle w:val="11"/>
        <w:spacing w:line="283" w:lineRule="auto"/>
        <w:ind w:left="380" w:firstLine="60"/>
        <w:jc w:val="both"/>
      </w:pPr>
      <w:r>
        <w:t xml:space="preserve">• на еѣ жеребей дв. </w:t>
      </w:r>
      <w:r>
        <w:t>помѣщиковъ ... да мѣсто дворов.; пашни паханые добр. земли 7 четьи, да пер. 22 чети, да лѣсомъ поросло 20 четьи въ полѣ, а въ дву потомужъ, сѣна 30 коп., лѣсу пашенного 5 дес. А сош</w:t>
      </w:r>
      <w:r>
        <w:softHyphen/>
        <w:t>ного писма въ живущемъ и въ пустѣ полполчети сохи.</w:t>
      </w:r>
    </w:p>
    <w:p w14:paraId="1BC7EB6F" w14:textId="77777777" w:rsidR="00433AE5" w:rsidRDefault="00903536">
      <w:pPr>
        <w:pStyle w:val="11"/>
        <w:tabs>
          <w:tab w:val="right" w:leader="dot" w:pos="6601"/>
          <w:tab w:val="left" w:pos="6746"/>
        </w:tabs>
        <w:spacing w:line="283" w:lineRule="auto"/>
        <w:ind w:left="380" w:firstLine="300"/>
      </w:pPr>
      <w:r>
        <w:t>За Богданомъ за Василье</w:t>
      </w:r>
      <w:r>
        <w:t xml:space="preserve">вымъ сыномъ Романова, по государевѣ гра- . мотѣ 96 году, изъ объѣзжихъ изъ порозжихъ земель, что было прежъ того за Русиномъ за Ревякинымъ, полпуст., что была дер. </w:t>
      </w:r>
      <w:r>
        <w:rPr>
          <w:i/>
          <w:iCs/>
        </w:rPr>
        <w:t>Ревякина,</w:t>
      </w:r>
      <w:r>
        <w:t xml:space="preserve"> на р. на </w:t>
      </w:r>
      <w:r>
        <w:rPr>
          <w:i/>
          <w:iCs/>
        </w:rPr>
        <w:t>Упп,</w:t>
      </w:r>
      <w:r>
        <w:t xml:space="preserve"> а въ ней на его жеребей полов. 2 мѣста дворов.; пашни пер. добр. зем</w:t>
      </w:r>
      <w:r>
        <w:t>ли 10 четьи, да лѣсомъ поросло 10 четьи въ полѣ, а въ дву потомужъ, сѣна 20 коп. Въ той же пуст. за Злобою за Нечаевымъ сы</w:t>
      </w:r>
      <w:r>
        <w:softHyphen/>
        <w:t>номъ Боранова по государевѣ грамотѣ 96 г., изъ объѣзжихъ и изъ по</w:t>
      </w:r>
      <w:r>
        <w:softHyphen/>
        <w:t>розжихъ земель, что было прежъ того за Русиномъ за Ревякинымъ, пол-</w:t>
      </w:r>
      <w:r>
        <w:t xml:space="preserve"> пуст. </w:t>
      </w:r>
      <w:r>
        <w:rPr>
          <w:i/>
          <w:iCs/>
        </w:rPr>
        <w:t>Ревякиной,</w:t>
      </w:r>
      <w:r>
        <w:t xml:space="preserve"> нар. на </w:t>
      </w:r>
      <w:r>
        <w:rPr>
          <w:i/>
          <w:iCs/>
        </w:rPr>
        <w:t>Упѣ,</w:t>
      </w:r>
      <w:r>
        <w:t xml:space="preserve"> а въ ней на его половину 2 мѣста дворов.: пашни пер. добр. земли 10 четьи, да лѣсомъ поросло 10 четьи въ полѣ, а въ дву потомужъ, сѣна 20 коп. И всего</w:t>
      </w:r>
      <w:r>
        <w:tab/>
        <w:t>за</w:t>
      </w:r>
      <w:r>
        <w:tab/>
        <w:t>Борано</w:t>
      </w:r>
      <w:r>
        <w:softHyphen/>
      </w:r>
    </w:p>
    <w:p w14:paraId="5F9FB64C" w14:textId="77777777" w:rsidR="00433AE5" w:rsidRDefault="00903536">
      <w:pPr>
        <w:pStyle w:val="11"/>
        <w:tabs>
          <w:tab w:val="left" w:pos="6450"/>
        </w:tabs>
        <w:spacing w:line="283" w:lineRule="auto"/>
        <w:ind w:left="380" w:firstLine="60"/>
        <w:jc w:val="both"/>
      </w:pPr>
      <w:r>
        <w:t>вымъ пуст., а въ ней 4 мѣста дворов.; пашни пер. добр. земли 20</w:t>
      </w:r>
      <w:r>
        <w:t xml:space="preserve"> четьи да лѣсомъ поросло 20 четьи ....</w:t>
      </w:r>
      <w:r>
        <w:tab/>
        <w:t>, '</w:t>
      </w:r>
    </w:p>
    <w:p w14:paraId="0D216B90" w14:textId="77777777" w:rsidR="00433AE5" w:rsidRDefault="00903536">
      <w:pPr>
        <w:pStyle w:val="11"/>
        <w:tabs>
          <w:tab w:val="left" w:leader="dot" w:pos="4700"/>
        </w:tabs>
        <w:spacing w:line="283" w:lineRule="auto"/>
        <w:ind w:firstLine="380"/>
        <w:jc w:val="both"/>
      </w:pPr>
      <w:r>
        <w:rPr>
          <w:vertAlign w:val="subscript"/>
        </w:rPr>
        <w:t>;</w:t>
      </w:r>
      <w:r>
        <w:t xml:space="preserve"> гу шестьде . . . муже, сѣна</w:t>
      </w:r>
      <w:r>
        <w:tab/>
        <w:t>шенного за . . . Веригина,</w:t>
      </w:r>
    </w:p>
    <w:p w14:paraId="562820A5" w14:textId="77777777" w:rsidR="00433AE5" w:rsidRDefault="00903536">
      <w:pPr>
        <w:pStyle w:val="11"/>
        <w:tabs>
          <w:tab w:val="left" w:leader="dot" w:pos="4926"/>
        </w:tabs>
        <w:spacing w:line="283" w:lineRule="auto"/>
        <w:ind w:firstLine="380"/>
        <w:jc w:val="both"/>
        <w:sectPr w:rsidR="00433AE5">
          <w:headerReference w:type="even" r:id="rId2130"/>
          <w:headerReference w:type="default" r:id="rId2131"/>
          <w:footerReference w:type="even" r:id="rId2132"/>
          <w:footerReference w:type="default" r:id="rId2133"/>
          <w:headerReference w:type="first" r:id="rId2134"/>
          <w:footerReference w:type="first" r:id="rId2135"/>
          <w:footnotePr>
            <w:numFmt w:val="chicago"/>
          </w:footnotePr>
          <w:pgSz w:w="8634" w:h="14208"/>
          <w:pgMar w:top="1171" w:right="88" w:bottom="1065" w:left="84" w:header="0" w:footer="3" w:gutter="0"/>
          <w:cols w:space="720"/>
          <w:noEndnote/>
          <w:titlePg/>
          <w:docGrid w:linePitch="360"/>
          <w15:footnoteColumns w:val="1"/>
        </w:sectPr>
      </w:pPr>
      <w:r>
        <w:t>на р. ..... пашенного .... пер</w:t>
      </w:r>
      <w:r>
        <w:tab/>
        <w:t>четьи въ полѣ, а въ дву</w:t>
      </w:r>
    </w:p>
    <w:p w14:paraId="5C792FA8" w14:textId="77777777" w:rsidR="00433AE5" w:rsidRDefault="00903536">
      <w:pPr>
        <w:pStyle w:val="11"/>
        <w:tabs>
          <w:tab w:val="left" w:leader="dot" w:pos="6753"/>
        </w:tabs>
        <w:spacing w:line="286" w:lineRule="auto"/>
        <w:ind w:left="940"/>
        <w:jc w:val="both"/>
      </w:pPr>
      <w:r>
        <w:t xml:space="preserve">потомужъ, сѣна </w:t>
      </w:r>
      <w:r>
        <w:rPr>
          <w:sz w:val="19"/>
          <w:szCs w:val="19"/>
        </w:rPr>
        <w:t xml:space="preserve">40 </w:t>
      </w:r>
      <w:r>
        <w:t>коп., лѣсу пашенного 2 дес</w:t>
      </w:r>
      <w:r>
        <w:tab/>
        <w:t xml:space="preserve">Слщ. </w:t>
      </w:r>
      <w:r>
        <w:rPr>
          <w:i/>
          <w:iCs/>
        </w:rPr>
        <w:t>Скорово</w:t>
      </w:r>
    </w:p>
    <w:p w14:paraId="30263871" w14:textId="77777777" w:rsidR="00433AE5" w:rsidRDefault="00903536">
      <w:pPr>
        <w:pStyle w:val="11"/>
        <w:tabs>
          <w:tab w:val="left" w:leader="dot" w:pos="2073"/>
          <w:tab w:val="left" w:leader="dot" w:pos="3758"/>
          <w:tab w:val="left" w:leader="dot" w:pos="8147"/>
        </w:tabs>
        <w:spacing w:line="286" w:lineRule="auto"/>
        <w:ind w:left="940"/>
        <w:jc w:val="both"/>
      </w:pPr>
      <w:r>
        <w:t>пуст</w:t>
      </w:r>
      <w:r>
        <w:tab/>
        <w:t>. . было</w:t>
      </w:r>
      <w:r>
        <w:tab/>
        <w:t>припущены въ пашню, а въ нихъ</w:t>
      </w:r>
      <w:r>
        <w:tab/>
      </w:r>
    </w:p>
    <w:p w14:paraId="45501CEB" w14:textId="77777777" w:rsidR="00433AE5" w:rsidRDefault="00903536">
      <w:pPr>
        <w:pStyle w:val="11"/>
        <w:tabs>
          <w:tab w:val="left" w:leader="dot" w:pos="5654"/>
          <w:tab w:val="left" w:leader="dot" w:pos="8147"/>
        </w:tabs>
        <w:spacing w:line="286" w:lineRule="auto"/>
        <w:ind w:left="940"/>
        <w:jc w:val="both"/>
      </w:pPr>
      <w:r>
        <w:t>дв. людцкихъ .... янскихъ</w:t>
      </w:r>
      <w:r>
        <w:t xml:space="preserve"> да 2 дв</w:t>
      </w:r>
      <w:r>
        <w:tab/>
        <w:t>да 8 дв. пустых</w:t>
      </w:r>
      <w:r>
        <w:tab/>
      </w:r>
    </w:p>
    <w:p w14:paraId="2D72435B" w14:textId="77777777" w:rsidR="00433AE5" w:rsidRDefault="00903536">
      <w:pPr>
        <w:pStyle w:val="11"/>
        <w:spacing w:line="286" w:lineRule="auto"/>
        <w:ind w:left="940"/>
        <w:jc w:val="both"/>
      </w:pPr>
      <w:r>
        <w:t xml:space="preserve">пашни паханые добр. земли 125 четьи, да пер. 190 четьи, и обоего пашни и пер. 315 четьи въ полѣ, а въ дву потомужъ, сѣна 250 коп., лѣсу непашенного 13 дес. А сошного писма въ живущемъ полчети и полполчети сохи; а въ пустѣ сошного </w:t>
      </w:r>
      <w:r>
        <w:t>писма полчети и полполчети и полполполчети сохи .... чети безъ третника.</w:t>
      </w:r>
    </w:p>
    <w:p w14:paraId="138EC7B0" w14:textId="77777777" w:rsidR="00433AE5" w:rsidRDefault="00903536">
      <w:pPr>
        <w:pStyle w:val="11"/>
        <w:spacing w:line="286" w:lineRule="auto"/>
        <w:ind w:left="940" w:firstLine="240"/>
        <w:jc w:val="both"/>
      </w:pPr>
      <w:r>
        <w:t xml:space="preserve">Ст. </w:t>
      </w:r>
      <w:r>
        <w:rPr>
          <w:sz w:val="19"/>
          <w:szCs w:val="19"/>
        </w:rPr>
        <w:t xml:space="preserve">Колоденской. За </w:t>
      </w:r>
      <w:r>
        <w:t xml:space="preserve">Кузмою за Петровымъ сыномъ Вельяминова . . . помѣстья дер. ... на </w:t>
      </w:r>
      <w:r>
        <w:rPr>
          <w:i/>
          <w:iCs/>
        </w:rPr>
        <w:t>Мошенскомъ</w:t>
      </w:r>
      <w:r>
        <w:t xml:space="preserve"> отвершку, а въ ней дв. помѣщи</w:t>
      </w:r>
      <w:r>
        <w:softHyphen/>
        <w:t>ковъ, да 2 дв. людцкихъ, 'да 3 дв. крестьянскихъ, да 2 д</w:t>
      </w:r>
      <w:r>
        <w:t xml:space="preserve">в. бобылскихъ да мѣсто дворов. Да къ той же дер. припущена въ пашню пуст., что была дер. </w:t>
      </w:r>
      <w:r>
        <w:rPr>
          <w:i/>
          <w:iCs/>
        </w:rPr>
        <w:t>Тарасовская,</w:t>
      </w:r>
      <w:r>
        <w:t xml:space="preserve"> на </w:t>
      </w:r>
      <w:r>
        <w:rPr>
          <w:i/>
          <w:iCs/>
        </w:rPr>
        <w:t>Мошенскомъ</w:t>
      </w:r>
      <w:r>
        <w:t xml:space="preserve"> отвершку; пашни паханые добр. земли . . . да пер. . . четьи въ полѣ, а въ дву потомужъ, сѣна 65 коп., лѣсу пашенного 6 дес., а непашенного 7 дес. И всего за Кузмою . . . пуст., что припу . . , а въ нихъ дв. помѣщиковъ, да 2 дв. людцкихъ, да 3 дв. крестьян</w:t>
      </w:r>
      <w:r>
        <w:t>скихъ, да 2 дв. бобылскихъ, да мѣсто дворов.; пашни паханые добр. земли 25 четьи, да пер. -103 четьи, и обоего пашни и пер. 128 четьи въ полѣ, а въ дву потомужъ, сѣна 85 коп., лѣсу пашенного 6 дес., а непашенного 7 дес. А сошного писма въ живущемъ полполпо</w:t>
      </w:r>
      <w:r>
        <w:t>лчетьи сохи, а въ пустѣ сошного писма ...</w:t>
      </w:r>
    </w:p>
    <w:p w14:paraId="678F654E" w14:textId="77777777" w:rsidR="00433AE5" w:rsidRDefault="00903536">
      <w:pPr>
        <w:pStyle w:val="11"/>
        <w:spacing w:line="286" w:lineRule="auto"/>
        <w:ind w:left="940" w:firstLine="240"/>
        <w:jc w:val="both"/>
      </w:pPr>
      <w:r>
        <w:t>За Третьякомъ за Ондрѣевымъ сыномъ Бортенева старая (зіс) его по</w:t>
      </w:r>
      <w:r>
        <w:softHyphen/>
        <w:t xml:space="preserve">мѣстья въ дер. въ </w:t>
      </w:r>
      <w:r>
        <w:rPr>
          <w:i/>
          <w:iCs/>
        </w:rPr>
        <w:t>Петрухиной,</w:t>
      </w:r>
      <w:r>
        <w:t xml:space="preserve"> на </w:t>
      </w:r>
      <w:r>
        <w:rPr>
          <w:i/>
          <w:iCs/>
        </w:rPr>
        <w:t>Громовомъ</w:t>
      </w:r>
      <w:r>
        <w:t xml:space="preserve"> отвершку, а въ ней на его жеребей дв. помѣщиковъ, да 4 мѣста дворов.; пашни паханые добр. зем</w:t>
      </w:r>
      <w:r>
        <w:softHyphen/>
        <w:t>ли 7 четьи, да пер. 3 четв. въ полѣ, а въ дву потомуже, сѣна 35 коп. А сошнымъ писмомъ писанъ со вдовою съ Матреною съ Исаковою же</w:t>
      </w:r>
      <w:r>
        <w:softHyphen/>
        <w:t>ною Соколова съ дѣтми . . . по</w:t>
      </w:r>
      <w:r>
        <w:t>длинно писанъ сошнымъ писмомъ подъ Матрениною статьею.</w:t>
      </w:r>
    </w:p>
    <w:p w14:paraId="032E4E49" w14:textId="77777777" w:rsidR="00433AE5" w:rsidRDefault="00903536">
      <w:pPr>
        <w:pStyle w:val="11"/>
        <w:spacing w:line="286" w:lineRule="auto"/>
        <w:ind w:left="940" w:firstLine="240"/>
        <w:jc w:val="both"/>
      </w:pPr>
      <w:r>
        <w:t xml:space="preserve">За вдовою за Матреною за Исаковою женою Соколова да за еѣ дѣтми за ... да за Оѳонаскомъ, а Игнатка въ полону, старая отца ихъ помѣстья въ дер. въ </w:t>
      </w:r>
      <w:r>
        <w:rPr>
          <w:i/>
          <w:iCs/>
        </w:rPr>
        <w:t>Матвѣйковѣ,</w:t>
      </w:r>
      <w:r>
        <w:t xml:space="preserve"> на </w:t>
      </w:r>
      <w:r>
        <w:rPr>
          <w:i/>
          <w:iCs/>
        </w:rPr>
        <w:t>Мошенскомъ</w:t>
      </w:r>
      <w:r>
        <w:t xml:space="preserve"> отвершку, а въ ней на ихъ жер</w:t>
      </w:r>
      <w:r>
        <w:t>ебей дв. помѣщиковъ, да дв. людцкой; пашни паханые добр. земли 9 четьи, да пер. 9 четьи въ нолѣ, а въ дву потомужъ, сѣна 14 коп., лѣсу пашенного 2 дес. ‘А сошного писма въ живущемъ и въ пустѣ . . . Барте</w:t>
      </w:r>
      <w:r>
        <w:softHyphen/>
        <w:t xml:space="preserve">нева въ дер. ... да у вдовы у Матрены Исаковой жены </w:t>
      </w:r>
      <w:r>
        <w:t>Соколова... трети сохи, и перешло за сошнымъ писмомъ пер. 1 четв. съ третникомъ; а платити имъ съ живущего съ своихъ жеребьевъ: Третьяку съ 7 четьи, а вдовѣ Матренѣ съ дѣтми съ 9 четьи.</w:t>
      </w:r>
    </w:p>
    <w:p w14:paraId="227DFE0B" w14:textId="77777777" w:rsidR="00433AE5" w:rsidRDefault="00903536">
      <w:pPr>
        <w:pStyle w:val="11"/>
        <w:spacing w:line="286" w:lineRule="auto"/>
        <w:ind w:left="940" w:firstLine="240"/>
        <w:jc w:val="both"/>
      </w:pPr>
      <w:r>
        <w:t xml:space="preserve">За Иваномъ за Семеновымъ сыномъ Кирѣева старая его помѣстья: дер. . . </w:t>
      </w:r>
      <w:r>
        <w:t xml:space="preserve">. </w:t>
      </w:r>
      <w:r>
        <w:rPr>
          <w:i/>
          <w:iCs/>
        </w:rPr>
        <w:t>ская,</w:t>
      </w:r>
      <w:r>
        <w:t xml:space="preserve"> на рчк. на </w:t>
      </w:r>
      <w:r>
        <w:rPr>
          <w:i/>
          <w:iCs/>
        </w:rPr>
        <w:t xml:space="preserve">Плавкѣ . . ., </w:t>
      </w:r>
      <w:r>
        <w:t>а въ ней дв. помѣщиковъ пустъ, да 3 мѣста дворов.; пашни пер. добр. земли 10 четьи, да лѣсомъ куста</w:t>
      </w:r>
      <w:r>
        <w:softHyphen/>
        <w:t>ремъ поросло 23 четьи въ полѣ, а въ дву потомуже, сѣна . . . лѣсу непа</w:t>
      </w:r>
      <w:r>
        <w:softHyphen/>
        <w:t xml:space="preserve">шенного 4 дес. съ полудес. А сошного писма въ пустѣ </w:t>
      </w:r>
      <w:r>
        <w:t xml:space="preserve">полполполтрети сохи. Да за нимъ же помѣстья въ </w:t>
      </w:r>
      <w:r>
        <w:rPr>
          <w:i/>
          <w:iCs/>
        </w:rPr>
        <w:t>Глутенскомъ</w:t>
      </w:r>
      <w:r>
        <w:t xml:space="preserve"> ст. 151 четьи да на </w:t>
      </w:r>
      <w:r>
        <w:rPr>
          <w:i/>
          <w:iCs/>
        </w:rPr>
        <w:t>Ве- невѣ</w:t>
      </w:r>
      <w:r>
        <w:t xml:space="preserve"> 20 четьи.</w:t>
      </w:r>
    </w:p>
    <w:p w14:paraId="5687B654" w14:textId="77777777" w:rsidR="00433AE5" w:rsidRDefault="00903536">
      <w:pPr>
        <w:pStyle w:val="11"/>
        <w:spacing w:line="283" w:lineRule="auto"/>
        <w:ind w:left="340" w:firstLine="260"/>
        <w:jc w:val="both"/>
      </w:pPr>
      <w:r>
        <w:t>За Борисомъ за Дмитреевымъ сыномъ Телятникова старое его по</w:t>
      </w:r>
      <w:r>
        <w:softHyphen/>
        <w:t xml:space="preserve">мѣстье пуст. </w:t>
      </w:r>
      <w:r>
        <w:rPr>
          <w:i/>
          <w:iCs/>
        </w:rPr>
        <w:t>Озерки</w:t>
      </w:r>
      <w:r>
        <w:t xml:space="preserve"> въ верхъ .... а въ ней м. дворов. помѣщиково, да 4 м. дворов. крестьянскихъ; п</w:t>
      </w:r>
      <w:r>
        <w:t>ашни паханые добр. земли . . четьи въ по</w:t>
      </w:r>
      <w:r>
        <w:softHyphen/>
        <w:t xml:space="preserve">лѣ, а въ дву потомужъ, сѣна 25 коп.; да за нимъ же въ пуст. въ </w:t>
      </w:r>
      <w:r>
        <w:rPr>
          <w:i/>
          <w:iCs/>
        </w:rPr>
        <w:t>ГраЬище- вой</w:t>
      </w:r>
      <w:r>
        <w:t xml:space="preserve"> верхъ рчк. </w:t>
      </w:r>
      <w:r>
        <w:rPr>
          <w:i/>
          <w:iCs/>
        </w:rPr>
        <w:t>Иловой,</w:t>
      </w:r>
      <w:r>
        <w:t xml:space="preserve"> а въ ней на его жеребей м. дворов. крестьянское; пашни пер. добр. земли 25 четьи въ полѣ, а въ дву потомужъ, сѣна 20 коп</w:t>
      </w:r>
      <w:r>
        <w:t>., лѣсу непашенного 2 дес. И всего за Борисомъ . . . пуст., а въ нихъ 6 мѣстъ дворов.; пашни пер. добр. земли 58 четьи въ полѣ, а въ дву по- томужъ, сѣна 45 коп., лѣсу непашенного 2 дес. А сошного писма въ пустѣ полполчетьи сохи . . . писмомъ пер. 8 четьи.</w:t>
      </w:r>
      <w:r>
        <w:t xml:space="preserve"> Въ той же пуст. въ </w:t>
      </w:r>
      <w:r>
        <w:rPr>
          <w:i/>
          <w:iCs/>
        </w:rPr>
        <w:t>ГраЬищевой</w:t>
      </w:r>
      <w:r>
        <w:t xml:space="preserve"> за Силкою за Ивановымъ сыномъ Телятникова, а Силка въ полону, а въ ней на его жеребей 3 мѣста дворов. крестьянскихъ; паш</w:t>
      </w:r>
      <w:r>
        <w:softHyphen/>
        <w:t xml:space="preserve">ни пер. добр. земли 25 четьи, да лѣсомъ поросло 27 четьи въ полѣ, а въ дву потомужъ, сѣна 50 коп., лѣсу </w:t>
      </w:r>
      <w:r>
        <w:t>пашенного 4 дес. А сошного писма въ пустѣ полполтрети сохи, и не дошло въ сошное писмо пер. 5 четьи.</w:t>
      </w:r>
    </w:p>
    <w:p w14:paraId="2F6A8630" w14:textId="77777777" w:rsidR="00433AE5" w:rsidRDefault="00903536">
      <w:pPr>
        <w:pStyle w:val="11"/>
        <w:spacing w:line="283" w:lineRule="auto"/>
        <w:ind w:left="340" w:firstLine="260"/>
        <w:jc w:val="both"/>
      </w:pPr>
      <w:r>
        <w:t xml:space="preserve">За княземъ </w:t>
      </w:r>
      <w:r>
        <w:rPr>
          <w:u w:val="single"/>
        </w:rPr>
        <w:t>Ми</w:t>
      </w:r>
      <w:r>
        <w:t xml:space="preserve">китою за княжъ Даниловымъ сыномъ Засѣкина старая его помѣстья дер. </w:t>
      </w:r>
      <w:r>
        <w:rPr>
          <w:i/>
          <w:iCs/>
        </w:rPr>
        <w:t>Поджарова,</w:t>
      </w:r>
      <w:r>
        <w:t xml:space="preserve"> на р. на </w:t>
      </w:r>
      <w:r>
        <w:rPr>
          <w:i/>
          <w:iCs/>
        </w:rPr>
        <w:t>Упѣ,</w:t>
      </w:r>
      <w:r>
        <w:t xml:space="preserve"> а въ ней 3 дв. людцкихъ, да 2 дв. крестьянскихъ, д</w:t>
      </w:r>
      <w:r>
        <w:t>а дв. пустъ, да 2 мѣста дворов.; паШни паха</w:t>
      </w:r>
      <w:r>
        <w:softHyphen/>
        <w:t>ные добр. земли 15 четьи, да пер. 60 четьи въ полѣ, а въ дву потомуже, сѣна 80 коп., лѣсу.непашенного 3 дес. А сошного писма въ живущемъ и въ пустѣ полполчетьи и полполполчеть сохи; а платити ему съ живу</w:t>
      </w:r>
      <w:r>
        <w:softHyphen/>
        <w:t xml:space="preserve">щего съ </w:t>
      </w:r>
      <w:r>
        <w:t>15 четьи.</w:t>
      </w:r>
    </w:p>
    <w:p w14:paraId="24AAB8D4" w14:textId="77777777" w:rsidR="00433AE5" w:rsidRDefault="00903536">
      <w:pPr>
        <w:pStyle w:val="11"/>
        <w:spacing w:line="283" w:lineRule="auto"/>
        <w:ind w:left="340" w:firstLine="260"/>
        <w:jc w:val="both"/>
      </w:pPr>
      <w:r>
        <w:t xml:space="preserve">За Васильемъ да за Яковомъ за Олексѣевыми дѣтми Гамова старая ихъ помѣстья въ дер. въ </w:t>
      </w:r>
      <w:r>
        <w:rPr>
          <w:i/>
          <w:iCs/>
        </w:rPr>
        <w:t>Ришковой,</w:t>
      </w:r>
      <w:r>
        <w:t xml:space="preserve"> на рчк. на </w:t>
      </w:r>
      <w:r>
        <w:rPr>
          <w:i/>
          <w:iCs/>
        </w:rPr>
        <w:t>Громовѣ,</w:t>
      </w:r>
      <w:r>
        <w:t xml:space="preserve"> а въ пей на ихъ жеребей 2 дв. помѣщиковыхъ да дв. пустъ, да 2 мѣста дворов.; пашни пер. добр. земли 10 четьи, да лѣсомъ поросло 10</w:t>
      </w:r>
      <w:r>
        <w:t xml:space="preserve"> четьи въ полѣ, а въ дву потомужъ, сѣна 30 коп., лѣсу непашенного 4 дес. А сошного писма въ пустѣ полполполчеть сохи, и не дошло въ сошное писмо пер. 5 четьи.</w:t>
      </w:r>
    </w:p>
    <w:p w14:paraId="44816B3E" w14:textId="77777777" w:rsidR="00433AE5" w:rsidRDefault="00903536">
      <w:pPr>
        <w:pStyle w:val="11"/>
        <w:spacing w:line="283" w:lineRule="auto"/>
        <w:ind w:left="340" w:firstLine="260"/>
        <w:jc w:val="both"/>
      </w:pPr>
      <w:r>
        <w:t>За Матвѣемъ за Дмитреевымъ сыномъ Власьева старая отца его по</w:t>
      </w:r>
      <w:r>
        <w:softHyphen/>
        <w:t xml:space="preserve">мѣстья слц. . . </w:t>
      </w:r>
      <w:r>
        <w:rPr>
          <w:i/>
          <w:iCs/>
        </w:rPr>
        <w:t>во,</w:t>
      </w:r>
      <w:r>
        <w:t xml:space="preserve"> на р. на </w:t>
      </w:r>
      <w:r>
        <w:rPr>
          <w:i/>
          <w:iCs/>
        </w:rPr>
        <w:t>Громов</w:t>
      </w:r>
      <w:r>
        <w:rPr>
          <w:i/>
          <w:iCs/>
        </w:rPr>
        <w:t>ой,</w:t>
      </w:r>
      <w:r>
        <w:t xml:space="preserve"> а въ ней дв. помѣщиковъ, да 4 дв. людцкихъ, да 2 дв. крестьянскихъ, да 2 дв. бобылскихъ, да дв. пустъ; пашни паханые добр. земли 50 четьи, да пер. 24 чети въ полѣ, а въ. дву потомуже; да за нимъ же въ слц. въ </w:t>
      </w:r>
      <w:r>
        <w:rPr>
          <w:i/>
          <w:iCs/>
        </w:rPr>
        <w:t>Болотовѣ,</w:t>
      </w:r>
      <w:r>
        <w:t xml:space="preserve"> на рчк. на </w:t>
      </w:r>
      <w:r>
        <w:rPr>
          <w:i/>
          <w:iCs/>
        </w:rPr>
        <w:t>Гладкѣ,</w:t>
      </w:r>
      <w:r>
        <w:t xml:space="preserve"> а въ немъ на е</w:t>
      </w:r>
      <w:r>
        <w:t>го жеребей 2 дв. людцкихъ, да 2 дв. крестьянскихъ, да 2 дв. бо</w:t>
      </w:r>
      <w:r>
        <w:softHyphen/>
        <w:t>былскихъ, да дв.-пустъ, да 2 мѣста дворов.; пашни паханые добр. земли 70 четьи, да пер. . . четьи съ осм. въ полѣ, а въ дву потомужъ, сѣна 30 коп., лѣсу непашенного . . . дес.; да за нимъ же въ</w:t>
      </w:r>
      <w:r>
        <w:t xml:space="preserve"> пуст. въ </w:t>
      </w:r>
      <w:r>
        <w:rPr>
          <w:i/>
          <w:iCs/>
        </w:rPr>
        <w:t xml:space="preserve">Басковой, </w:t>
      </w:r>
      <w:r>
        <w:t xml:space="preserve">а </w:t>
      </w:r>
      <w:r>
        <w:rPr>
          <w:i/>
          <w:iCs/>
        </w:rPr>
        <w:t>-Кузпино</w:t>
      </w:r>
      <w:r>
        <w:t xml:space="preserve"> тожъ, на рчк. на </w:t>
      </w:r>
      <w:r>
        <w:rPr>
          <w:i/>
          <w:iCs/>
        </w:rPr>
        <w:t>Плавкѣ,</w:t>
      </w:r>
      <w:r>
        <w:t xml:space="preserve"> а въ ней на его жеребей дв. кре</w:t>
      </w:r>
      <w:r>
        <w:softHyphen/>
        <w:t>стьянской пустъ; пашни паханые добр. земли наѣздомъ 2 чети, да пер. 10 четьи въ полѣ, а въ дву потомужъ, сѣна 10 коп., лѣсу непашенного 3 дес.; да за нимъ же въ дер. ..</w:t>
      </w:r>
      <w:r>
        <w:t xml:space="preserve">. на рчк. па </w:t>
      </w:r>
      <w:r>
        <w:rPr>
          <w:i/>
          <w:iCs/>
        </w:rPr>
        <w:t>Громовой,</w:t>
      </w:r>
      <w:r>
        <w:t xml:space="preserve"> а въ ней на его</w:t>
      </w:r>
    </w:p>
    <w:p w14:paraId="33FBF547" w14:textId="77777777" w:rsidR="00433AE5" w:rsidRDefault="00903536">
      <w:pPr>
        <w:pStyle w:val="22"/>
        <w:tabs>
          <w:tab w:val="left" w:pos="6348"/>
        </w:tabs>
        <w:spacing w:after="0" w:line="334" w:lineRule="auto"/>
        <w:ind w:firstLine="900"/>
        <w:sectPr w:rsidR="00433AE5">
          <w:headerReference w:type="even" r:id="rId2136"/>
          <w:headerReference w:type="default" r:id="rId2137"/>
          <w:footerReference w:type="even" r:id="rId2138"/>
          <w:footerReference w:type="default" r:id="rId2139"/>
          <w:footnotePr>
            <w:numFmt w:val="chicago"/>
          </w:footnotePr>
          <w:type w:val="continuous"/>
          <w:pgSz w:w="8634" w:h="14208"/>
          <w:pgMar w:top="1171" w:right="88" w:bottom="1065" w:left="84" w:header="0" w:footer="637" w:gutter="0"/>
          <w:cols w:space="720"/>
          <w:noEndnote/>
          <w:docGrid w:linePitch="360"/>
          <w15:footnoteColumns w:val="1"/>
        </w:sectPr>
      </w:pPr>
      <w:r>
        <w:t>Ч. I. отдѣл. 2.</w:t>
      </w:r>
      <w:r>
        <w:tab/>
        <w:t>75</w:t>
      </w:r>
    </w:p>
    <w:p w14:paraId="63FD70C5" w14:textId="77777777" w:rsidR="00433AE5" w:rsidRDefault="00903536">
      <w:pPr>
        <w:pStyle w:val="a8"/>
        <w:spacing w:after="800" w:line="240" w:lineRule="auto"/>
        <w:ind w:left="3380"/>
        <w:rPr>
          <w:sz w:val="10"/>
          <w:szCs w:val="10"/>
        </w:rPr>
      </w:pPr>
      <w:r>
        <w:rPr>
          <w:rFonts w:ascii="Arial" w:eastAsia="Arial" w:hAnsi="Arial" w:cs="Arial"/>
          <w:sz w:val="10"/>
          <w:szCs w:val="10"/>
        </w:rPr>
        <w:t>V</w:t>
      </w:r>
    </w:p>
    <w:p w14:paraId="0CDC1674" w14:textId="77777777" w:rsidR="00433AE5" w:rsidRDefault="00903536">
      <w:pPr>
        <w:pStyle w:val="11"/>
        <w:spacing w:line="283" w:lineRule="auto"/>
        <w:ind w:left="960" w:firstLine="40"/>
        <w:jc w:val="both"/>
      </w:pPr>
      <w:r>
        <w:t xml:space="preserve">жеребей </w:t>
      </w:r>
      <w:r>
        <w:rPr>
          <w:i/>
          <w:iCs/>
        </w:rPr>
        <w:t>і</w:t>
      </w:r>
      <w:r>
        <w:t xml:space="preserve"> мѣста дворов.; пашни паханые добр. земли наѣздомъ 17 четьи, да пер. 26 четьи въ полѣ, а въ дву потомуже, сѣна . . коп., лѣсу непа</w:t>
      </w:r>
      <w:r>
        <w:softHyphen/>
        <w:t xml:space="preserve">шениого 2 дес.; да за нимъ же въ пуст. въ </w:t>
      </w:r>
      <w:r>
        <w:rPr>
          <w:i/>
          <w:iCs/>
        </w:rPr>
        <w:t>Лохтовой,</w:t>
      </w:r>
      <w:r>
        <w:t xml:space="preserve"> на рчк. на </w:t>
      </w:r>
      <w:r>
        <w:rPr>
          <w:i/>
          <w:iCs/>
        </w:rPr>
        <w:t>Лох- тевкѣ,</w:t>
      </w:r>
      <w:r>
        <w:t xml:space="preserve"> а въ ней на его жеребей' 2 мѣста дворов.; пашни па</w:t>
      </w:r>
      <w:r>
        <w:t xml:space="preserve">ханые добр/ земли наѣздомъ 7 четьи, да пер. 34 чети въ полѣ, а въ дву потомужъ, сѣна 20 коп., лѣсу непашенного 5 дес.; да за нимъ же въ дер. въ </w:t>
      </w:r>
      <w:r>
        <w:rPr>
          <w:i/>
          <w:iCs/>
        </w:rPr>
        <w:t>Жигу- ровѣ,</w:t>
      </w:r>
      <w:r>
        <w:t xml:space="preserve"> верхъ рчк. . . ., а въ ней на его жеребей 2 мѣста дворов.; пашни паханые добр. земли наѣздомъ . . . </w:t>
      </w:r>
      <w:r>
        <w:t xml:space="preserve">четьи, да пер. 15 четьи въ полѣ, а въ дву потомужъ; да за нимъ же пуст., что была дер. </w:t>
      </w:r>
      <w:r>
        <w:rPr>
          <w:i/>
          <w:iCs/>
        </w:rPr>
        <w:t>Оверкѣева,</w:t>
      </w:r>
      <w:r>
        <w:t xml:space="preserve"> а въ ней 2 мѣста дворов. крестьянскихъ; пашни пер. добр. земли 10 четьи, да лѣ</w:t>
      </w:r>
      <w:r>
        <w:softHyphen/>
        <w:t>сомъ поросло 10 четьи въ полѣ, а въ дву потомужъ, сѣна 15 коп. И всего за Матвѣ</w:t>
      </w:r>
      <w:r>
        <w:t>емъ слц. да жеребей селца, да въ 2 дер. по жеребью, да пуст., да въ 2 пуст. по жеребью, а въ нихъ дв. помѣщиковъ, да 6 дв. людцкихъ, да 5 дв. крестьянскихъ, да 3 дв. бобылскихъ, да 3 дв. пустыхъ, да 12 мѣстъ дворов.; пашни паханые добр. земли 120 четьи, да</w:t>
      </w:r>
      <w:r>
        <w:t xml:space="preserve"> наѣздомъ пахано 34 чети, да пер. 126 четьи съ осм., да лѣсомъ поросло 10 четьи, и обо</w:t>
      </w:r>
      <w:r>
        <w:softHyphen/>
        <w:t>его пашни и пер. 295 четьи съ осм. въ полѣ, а въ дву потомуже, сѣна 95 коп., лѣсу пашенного 10 дес., да непашенного 6 дес. А сошного писма въ живущемъ полчети и полполпо</w:t>
      </w:r>
      <w:r>
        <w:t>лчетьи сохи, а въ пустѣ сошного пис</w:t>
      </w:r>
      <w:r>
        <w:softHyphen/>
        <w:t>ма и съ наѣзжею пашнею полчетьи и полполполчетьи сохи и пер. . . четьи съ осм.</w:t>
      </w:r>
    </w:p>
    <w:p w14:paraId="72560E4B" w14:textId="77777777" w:rsidR="00433AE5" w:rsidRDefault="00903536">
      <w:pPr>
        <w:pStyle w:val="11"/>
        <w:spacing w:line="283" w:lineRule="auto"/>
        <w:ind w:left="960" w:firstLine="260"/>
        <w:jc w:val="both"/>
      </w:pPr>
      <w:r>
        <w:t>За вдовою за Натальею за ТимоФѣевою женою .Ковыршина-Лон- ского, да за еѣ дѣтми за Петрушкою, да за Тренкою, да за дочерью за дѣвкою за Марин</w:t>
      </w:r>
      <w:r>
        <w:t xml:space="preserve">кою старая отцовская ихъ помѣстья въ дер. въ </w:t>
      </w:r>
      <w:r>
        <w:rPr>
          <w:i/>
          <w:iCs/>
        </w:rPr>
        <w:t xml:space="preserve">Лонскомъ, </w:t>
      </w:r>
      <w:r>
        <w:t xml:space="preserve">на </w:t>
      </w:r>
      <w:r>
        <w:rPr>
          <w:i/>
          <w:iCs/>
        </w:rPr>
        <w:t>Мощенскомъ</w:t>
      </w:r>
      <w:r>
        <w:t xml:space="preserve"> отвертку, а въ ней на ихъ жеребей дв. помѣщиковъ, дв. людцкой пустъ; пашни паханые добр. земли 3 четьи съ осм., да пер. 16 четьи съ осм. въ полѣ, а въ дву потомужъ; да за ними же въ дер. </w:t>
      </w:r>
      <w:r>
        <w:t xml:space="preserve">въ </w:t>
      </w:r>
      <w:r>
        <w:rPr>
          <w:i/>
          <w:iCs/>
        </w:rPr>
        <w:t>Матвѣйковѣ,</w:t>
      </w:r>
      <w:r>
        <w:t xml:space="preserve"> иа </w:t>
      </w:r>
      <w:r>
        <w:rPr>
          <w:i/>
          <w:iCs/>
        </w:rPr>
        <w:t>Мощенскомъ</w:t>
      </w:r>
      <w:r>
        <w:t xml:space="preserve"> отвертку, а въ ней на ихъ жеребей дв. крестьянской. . . пашни пер. добр. земли 10 четьи въ полѣ, а въ дву. по</w:t>
      </w:r>
      <w:r>
        <w:softHyphen/>
        <w:t>томужъ, сѣна 20 коп., лѣсу пашенного полдес. И всего за вдовою за Натальею съ дѣтми въ деревняхъ по жеребью, а въ них</w:t>
      </w:r>
      <w:r>
        <w:t>ъ дв. помѣщиковъ, да 2 дв. пустыхъ; пашни паханые добр. земли 3 четьи съ осм., да пер. 26 четьи съ осм., и обоего пашни и пер. 30 четьи въ полѣ, а въ дву пото</w:t>
      </w:r>
      <w:r>
        <w:softHyphen/>
        <w:t>мужъ, сѣна 20 коп., лѣсу пашенного полдес. А сошного писма въ живу</w:t>
      </w:r>
      <w:r>
        <w:softHyphen/>
        <w:t>щемъ и въ пустѣ полполполтрети</w:t>
      </w:r>
      <w:r>
        <w:t xml:space="preserve"> сохи, и не дошло въ сошное писмо 3 четьи съ третникомъ; а платити имъ съ живущего съ 3 четьи съ осм.</w:t>
      </w:r>
    </w:p>
    <w:p w14:paraId="6A6F4F40" w14:textId="77777777" w:rsidR="00433AE5" w:rsidRDefault="00903536">
      <w:pPr>
        <w:pStyle w:val="11"/>
        <w:spacing w:line="283" w:lineRule="auto"/>
        <w:ind w:left="960" w:firstLine="260"/>
        <w:jc w:val="both"/>
        <w:sectPr w:rsidR="00433AE5">
          <w:headerReference w:type="even" r:id="rId2140"/>
          <w:headerReference w:type="default" r:id="rId2141"/>
          <w:footerReference w:type="even" r:id="rId2142"/>
          <w:footerReference w:type="default" r:id="rId2143"/>
          <w:footnotePr>
            <w:numFmt w:val="chicago"/>
          </w:footnotePr>
          <w:pgSz w:w="8634" w:h="14208"/>
          <w:pgMar w:top="276" w:right="65" w:bottom="276" w:left="108" w:header="0" w:footer="3" w:gutter="0"/>
          <w:cols w:space="720"/>
          <w:noEndnote/>
          <w:docGrid w:linePitch="360"/>
          <w15:footnoteColumns w:val="1"/>
        </w:sectPr>
      </w:pPr>
      <w:r>
        <w:t xml:space="preserve">За вдовою за Анною за Васильевою женою Сушкова' да за еѣ сыномъ за недорослею за Іевкомъ старая мужа еѣ помѣстья дер. </w:t>
      </w:r>
      <w:r>
        <w:rPr>
          <w:i/>
          <w:iCs/>
        </w:rPr>
        <w:t>Сидоровская, Бабинина</w:t>
      </w:r>
      <w:r>
        <w:t xml:space="preserve"> тоже, на </w:t>
      </w:r>
      <w:r>
        <w:rPr>
          <w:i/>
          <w:iCs/>
        </w:rPr>
        <w:t>Мощенскомъ</w:t>
      </w:r>
      <w:r>
        <w:t xml:space="preserve"> отвертку, а въ ней дв. помѣщиковъ, да людцкой дв., да дв. бобылской, да дв. пустъ; пашни паханые добр. земли 6 четьи, да пер. 14 четьи въ полѣ, а въ дву потомуже, сѣна 20 коп.; да за нею же съ сыномъ пуст. </w:t>
      </w:r>
      <w:r>
        <w:rPr>
          <w:i/>
          <w:iCs/>
        </w:rPr>
        <w:t>Парфеновское,</w:t>
      </w:r>
      <w:r>
        <w:t xml:space="preserve"> на </w:t>
      </w:r>
      <w:r>
        <w:rPr>
          <w:i/>
          <w:iCs/>
        </w:rPr>
        <w:t>Мощенскомъ</w:t>
      </w:r>
      <w:r>
        <w:t xml:space="preserve"> отвертку, а въ ней 5 </w:t>
      </w:r>
      <w:r>
        <w:t>мѣстъ дворов.; пашпи паханые добр. земли наѣздомъ 6 четьи, да пер. 34</w:t>
      </w:r>
    </w:p>
    <w:p w14:paraId="4B403BC4" w14:textId="77777777" w:rsidR="00433AE5" w:rsidRDefault="00903536">
      <w:pPr>
        <w:pStyle w:val="11"/>
        <w:spacing w:before="80" w:line="283" w:lineRule="auto"/>
        <w:ind w:left="320" w:firstLine="20"/>
        <w:jc w:val="both"/>
      </w:pPr>
      <w:r>
        <w:t>четьи въ полѣ, а въ дву потомужъ, сѣна 35 коп., лѣсу непаіПенного 3 дес. И всего за вдовою за Анною съ сыномъ дер. живущая, да пуст., а въ нихъ дв. помѣщиковъ, да дв. людцкой, да дв. боб</w:t>
      </w:r>
      <w:r>
        <w:t>ылской, да дв. пустъ, дай мѣстъ дворов.; пашни паханые добр. земли 6 четьи, да пашни паханые наѣзд. 6 четьи да пер. . . четьи, и обоего 60 четьи въ полѣ, а въ дву потомужъ, сѣна 55 коп., лѣсу непашенного 3 дес. А сош</w:t>
      </w:r>
      <w:r>
        <w:softHyphen/>
        <w:t>ного писма въ живущемъ и въ пустѣ полпо</w:t>
      </w:r>
      <w:r>
        <w:t>л полтретьи и полполполчеть сохи, и перешло за сошнымъ писмомъ 2 чети безъ третника; а платити имъ съ живущего съ 6 четьи.</w:t>
      </w:r>
    </w:p>
    <w:p w14:paraId="7A41AF28" w14:textId="77777777" w:rsidR="00433AE5" w:rsidRDefault="00903536">
      <w:pPr>
        <w:pStyle w:val="11"/>
        <w:spacing w:line="283" w:lineRule="auto"/>
        <w:ind w:left="320" w:firstLine="260"/>
        <w:jc w:val="both"/>
      </w:pPr>
      <w:r>
        <w:t xml:space="preserve">За Меншимъ за Васильевымъ сыномъ Гвоздева старая его помѣстья въ пуст. въ </w:t>
      </w:r>
      <w:r>
        <w:rPr>
          <w:i/>
          <w:iCs/>
        </w:rPr>
        <w:t>Тишинской,</w:t>
      </w:r>
      <w:r>
        <w:t xml:space="preserve"> на </w:t>
      </w:r>
      <w:r>
        <w:rPr>
          <w:i/>
          <w:iCs/>
        </w:rPr>
        <w:t>Мощенскомъ</w:t>
      </w:r>
      <w:r>
        <w:t xml:space="preserve"> отвершку, а въ ней м. дворов. помѣщиково; пашни паханые добр. земли наѣздомъ 3 четьи, да пер. 17 четьи въ полѣ, а въ дву потомуже, сѣна 25 коп. А сошного пис</w:t>
      </w:r>
      <w:r>
        <w:t>ма въ пустѣ и съ наѣзжею пашнею полполполчети сохи, и не дошло въ. сошное писмо 5 четьи.</w:t>
      </w:r>
    </w:p>
    <w:p w14:paraId="44E99362" w14:textId="77777777" w:rsidR="00433AE5" w:rsidRDefault="00903536">
      <w:pPr>
        <w:pStyle w:val="11"/>
        <w:spacing w:line="283" w:lineRule="auto"/>
        <w:ind w:left="320" w:firstLine="260"/>
        <w:jc w:val="both"/>
      </w:pPr>
      <w:r>
        <w:t xml:space="preserve">На царя и великого князя землѣ пог. на рчк. на </w:t>
      </w:r>
      <w:r>
        <w:rPr>
          <w:i/>
          <w:iCs/>
        </w:rPr>
        <w:t>Каменкѣ,</w:t>
      </w:r>
      <w:r>
        <w:t xml:space="preserve"> а на пог. церк. Христова мученица Пятница да церк. Страстотерпца Христова мученика Георгія, древяна, клѣтцки; д</w:t>
      </w:r>
      <w:r>
        <w:t>а на пог. 2 дв. поповскихъ, да дв. Пономаревъ, да дв. проскурницынъ пустъ, да 3 кельи; пашни церковные добр. земли 30 четьи въ полѣ, а въ дву потомуже, сѣна 10 коп.</w:t>
      </w:r>
    </w:p>
    <w:p w14:paraId="4FC7E833" w14:textId="77777777" w:rsidR="00433AE5" w:rsidRDefault="00903536">
      <w:pPr>
        <w:pStyle w:val="11"/>
        <w:spacing w:line="283" w:lineRule="auto"/>
        <w:ind w:left="320" w:firstLine="260"/>
        <w:jc w:val="both"/>
      </w:pPr>
      <w:r>
        <w:t>За Лумпою за Степановымъ сыномъ Елагина по государевѣ грамотѣ 96 г. изъ порозжихъ земель Со</w:t>
      </w:r>
      <w:r>
        <w:t xml:space="preserve">зоновской жеребей Болотова въ слц. въ </w:t>
      </w:r>
      <w:r>
        <w:rPr>
          <w:i/>
          <w:iCs/>
        </w:rPr>
        <w:t>Болотовѣ,</w:t>
      </w:r>
      <w:r>
        <w:t xml:space="preserve"> на рчк. на </w:t>
      </w:r>
      <w:r>
        <w:rPr>
          <w:i/>
          <w:iCs/>
        </w:rPr>
        <w:t>Плавкѣ,</w:t>
      </w:r>
      <w:r>
        <w:t xml:space="preserve"> а въ немъ на его жеребей мѣсто дворов. помѣщиково да 3 мѣста дворов. крестьянскихъ; пашни паханые добр. земли наѣздомъ 22 чети, да пер. . . . четьи, и обоего . . . четьи въ полѣ, а въ дву п</w:t>
      </w:r>
      <w:r>
        <w:t>отомужъ, сѣна 25 коп. А сошного писма въ пустѣ и съ наѣз</w:t>
      </w:r>
      <w:r>
        <w:softHyphen/>
        <w:t xml:space="preserve">жею пашнею полполполтрети сохи, и перешло за сошнымъ писмомъ 7 четьи безъ третника. Да за нимъ же помѣстья въ </w:t>
      </w:r>
      <w:r>
        <w:rPr>
          <w:i/>
          <w:iCs/>
        </w:rPr>
        <w:t>Глутенскомъ</w:t>
      </w:r>
      <w:r>
        <w:t xml:space="preserve"> ст. 10 четьи съ осм., и обоего за нимъ въ 2 станѣхъ пашни и пер. 70 четьи съ </w:t>
      </w:r>
      <w:r>
        <w:t>осм.</w:t>
      </w:r>
    </w:p>
    <w:p w14:paraId="4323BEF3" w14:textId="77777777" w:rsidR="00433AE5" w:rsidRDefault="00903536">
      <w:pPr>
        <w:pStyle w:val="11"/>
        <w:spacing w:line="283" w:lineRule="auto"/>
        <w:ind w:left="260" w:firstLine="320"/>
        <w:jc w:val="both"/>
      </w:pPr>
      <w:r>
        <w:t>За Сунбуломъ за Ивановымъ сыномъ Уварова по государевѣ грамотѣ 95 г. изъ порозжихъ-земель Аннинской жеребей Даниловы жены Стаха</w:t>
      </w:r>
      <w:r>
        <w:softHyphen/>
        <w:t xml:space="preserve">нова да сына еѣ Ѳедки въ пуст. </w:t>
      </w:r>
      <w:r>
        <w:rPr>
          <w:i/>
          <w:iCs/>
        </w:rPr>
        <w:t>Лохтевой,</w:t>
      </w:r>
      <w:r>
        <w:t xml:space="preserve"> на рчк. на </w:t>
      </w:r>
      <w:r>
        <w:rPr>
          <w:i/>
          <w:iCs/>
        </w:rPr>
        <w:t>Лохтенкѣ,</w:t>
      </w:r>
      <w:r>
        <w:t xml:space="preserve"> а въ ней на его жеребей 4 мѣста дворов.; пашни пер. добр. зем</w:t>
      </w:r>
      <w:r>
        <w:t xml:space="preserve">ли 41 четь въ полѣ, а въ дву потомужъ, сѣна 30 коп., лѣсу непашенного 3 дес. А сош- • ного писма въ пустѣ полполполтрети сохи, и перешло за сошнымъ пйс- момъ 8 четьи. Да за нимъ же помѣстья въ </w:t>
      </w:r>
      <w:r>
        <w:rPr>
          <w:i/>
          <w:iCs/>
        </w:rPr>
        <w:t>Глутенскомъ</w:t>
      </w:r>
      <w:r>
        <w:t xml:space="preserve"> ст. 115 четьи. Въ той же пуст. въ </w:t>
      </w:r>
      <w:r>
        <w:rPr>
          <w:i/>
          <w:iCs/>
        </w:rPr>
        <w:t>Лохтевой</w:t>
      </w:r>
      <w:r>
        <w:t xml:space="preserve"> за Богда</w:t>
      </w:r>
      <w:r>
        <w:t>номъ за Ивановымъ сыномъ Несте</w:t>
      </w:r>
      <w:r>
        <w:softHyphen/>
        <w:t>рова по государевѣ грамотѣ 95 г. изъ порозжихъ земель Семеновской жеребей Улубышева, а въ ней на его жеребей мѣсто дворов. помѣщи</w:t>
      </w:r>
      <w:r>
        <w:softHyphen/>
        <w:t>ково, да 3 дв. крестьянскихъ; пашни пер. добр. земли 60 четьи, да лѣ</w:t>
      </w:r>
      <w:r>
        <w:softHyphen/>
        <w:t>сомъ поросло 20 четьи, и о</w:t>
      </w:r>
      <w:r>
        <w:t xml:space="preserve">боего 80 четьи въ полѣ, а въ дву потомуже, сѣна 55 коп., лѣсу непашенного 5 дес. А сошного писма въ пустѣ пол- * / полчети й полполполтреть сохи, а не дошло въ сошное писмо 3 четьи. Да за нимъ же помѣстья въ </w:t>
      </w:r>
      <w:r>
        <w:rPr>
          <w:i/>
          <w:iCs/>
        </w:rPr>
        <w:t>Лишеискомъ</w:t>
      </w:r>
      <w:r>
        <w:t xml:space="preserve"> ст. . . . четьи Съ осм.</w:t>
      </w:r>
    </w:p>
    <w:p w14:paraId="4D61429F" w14:textId="77777777" w:rsidR="00433AE5" w:rsidRDefault="00903536">
      <w:pPr>
        <w:pStyle w:val="11"/>
        <w:spacing w:line="283" w:lineRule="auto"/>
        <w:ind w:left="940" w:firstLine="240"/>
        <w:jc w:val="both"/>
      </w:pPr>
      <w:r>
        <w:t xml:space="preserve">За вдовою за </w:t>
      </w:r>
      <w:r>
        <w:t xml:space="preserve">Ѳеклою за Ивановскою женою Волкова, да за еѣ дѣтми за Лвомъ да за Кипріаномъ старое мужа еѣ помѣстье слц. </w:t>
      </w:r>
      <w:r>
        <w:rPr>
          <w:i/>
          <w:iCs/>
        </w:rPr>
        <w:t>Селино,</w:t>
      </w:r>
      <w:r>
        <w:t xml:space="preserve"> на рчк. на </w:t>
      </w:r>
      <w:r>
        <w:rPr>
          <w:i/>
          <w:iCs/>
        </w:rPr>
        <w:t>Упѣ,</w:t>
      </w:r>
      <w:r>
        <w:t xml:space="preserve"> да къ тому жъ селцу припущенъ поч. </w:t>
      </w:r>
      <w:r>
        <w:rPr>
          <w:i/>
          <w:iCs/>
        </w:rPr>
        <w:t>Корчагинъ,</w:t>
      </w:r>
      <w:r>
        <w:t xml:space="preserve"> а въ немъ дв. помѣщиковъ, да 6 дв. людцкихъ, да 6 дв. крестьянскихъ, да 3 дв. бо</w:t>
      </w:r>
      <w:r>
        <w:t>былскихъ, да 3 дв. пустыхъ; пашни паханые добр. земли 83 чети, да пер. 117 четьи въ полѣ, а въ дву потомужъ, сѣна 110 коп., лѣсу пашен</w:t>
      </w:r>
      <w:r>
        <w:softHyphen/>
        <w:t xml:space="preserve">ного 17 дес., а непашенного лѣсу болота 12 дес. Да за нимъ же дер. на </w:t>
      </w:r>
      <w:r>
        <w:rPr>
          <w:i/>
          <w:iCs/>
        </w:rPr>
        <w:t>Романскомъ</w:t>
      </w:r>
      <w:r>
        <w:t xml:space="preserve"> ручью Голубинское помѣстье Семеновы жены</w:t>
      </w:r>
      <w:r>
        <w:t xml:space="preserve"> Радилова, а въ ней дв. помѣщиковъ пустъ, да 3 дв. пусты, да 3 мѣста дворов.; пашни паханые наѣздомъ добр. земли 16 четьи, да пер. 44 четьи въ полѣ, а въ дву потомуже, сѣна . . . коп., лѣсу . . . шенного ... И всего за вдовою за Ѳеклою съ дѣтми слц. да дер</w:t>
      </w:r>
      <w:r>
        <w:t>. да полпуст. припущено въ паш</w:t>
      </w:r>
      <w:r>
        <w:softHyphen/>
        <w:t>ню, а въ нихъ дв. помѣщиковъ, да 6 дв. людцкихъ, да . . . дв. крестьян</w:t>
      </w:r>
      <w:r>
        <w:softHyphen/>
        <w:t>скихъ, да 3 дв. бобылскихъ, да дв. помѣщиковъ да 6 дв. крестьянскихъ пусты, да 3 мѣста дворов.; пашни паханые добр. земли 83 чети, да наѣздомъ 16 четьи, д</w:t>
      </w:r>
      <w:r>
        <w:t>а пер. 161 четь, и обоего 260 четьи въ полѣ, а въ дву потомужъ, сѣна 200 коп., лѣсу пашенного 67 дес., а непашенного 102 дес. А сошного писма въ живущемъ полполчети и полполполтрети сохи, а въ пустѣ сошного писма и съ наѣзжею пашнею полчетьи и полполчети и</w:t>
      </w:r>
      <w:r>
        <w:t xml:space="preserve"> полполполтрети сохи, и не дошло 2 чети.</w:t>
      </w:r>
    </w:p>
    <w:p w14:paraId="2745BF81" w14:textId="77777777" w:rsidR="00433AE5" w:rsidRDefault="00903536">
      <w:pPr>
        <w:pStyle w:val="11"/>
        <w:spacing w:line="283" w:lineRule="auto"/>
        <w:ind w:left="940" w:firstLine="240"/>
        <w:jc w:val="both"/>
      </w:pPr>
      <w:r>
        <w:t>За Ѳедоромъ за Васильевымъ сыномъ Бунина старая отца его по</w:t>
      </w:r>
      <w:r>
        <w:softHyphen/>
        <w:t xml:space="preserve">мѣстье въ дер. въ </w:t>
      </w:r>
      <w:r>
        <w:rPr>
          <w:i/>
          <w:iCs/>
        </w:rPr>
        <w:t>Жигуревѣ полянѣ,</w:t>
      </w:r>
      <w:r>
        <w:t xml:space="preserve"> верхъ рчк. </w:t>
      </w:r>
      <w:r>
        <w:rPr>
          <w:i/>
          <w:iCs/>
        </w:rPr>
        <w:t>Рѣчгщы,</w:t>
      </w:r>
      <w:r>
        <w:t xml:space="preserve"> а въ ней па его жеребей дв. помѣщиковъ, да 2 дв. людцкихъ, да 2 дв. крестьянскихъ, да 2 дв. бобылских</w:t>
      </w:r>
      <w:r>
        <w:t>ъ, да дв. пустъ, да мѣсто дворов.; пашни паханые добр. земли 33 чети, да пер. 22 чети въ полѣ, а въ дву потомуже, сѣна 35 коп., лѣсу вопче съ Матвѣемъ со Власьевымъ за усадища непашен</w:t>
      </w:r>
      <w:r>
        <w:softHyphen/>
        <w:t>ного 12 дес. А сошного писма въ живущемъ полполполтрети сохи, а въ пустѣ</w:t>
      </w:r>
      <w:r>
        <w:t xml:space="preserve"> сошного писма полполполчети сохи, и не дошло въ сошное писмо пер. 3 четьи.</w:t>
      </w:r>
    </w:p>
    <w:p w14:paraId="39D0875D" w14:textId="77777777" w:rsidR="00433AE5" w:rsidRDefault="00903536">
      <w:pPr>
        <w:pStyle w:val="11"/>
        <w:spacing w:line="283" w:lineRule="auto"/>
        <w:ind w:left="940" w:firstLine="240"/>
        <w:jc w:val="both"/>
      </w:pPr>
      <w:r>
        <w:t xml:space="preserve">За Иваномъ за Григорьевымъ сыномъ Сатина дер. </w:t>
      </w:r>
      <w:r>
        <w:rPr>
          <w:i/>
          <w:iCs/>
        </w:rPr>
        <w:t>Сгідорова, Семейки- но</w:t>
      </w:r>
      <w:r>
        <w:t xml:space="preserve"> тожъ, на рчк. на </w:t>
      </w:r>
      <w:r>
        <w:rPr>
          <w:i/>
          <w:iCs/>
        </w:rPr>
        <w:t>Дорогоикѣ,</w:t>
      </w:r>
      <w:r>
        <w:t xml:space="preserve"> да къ пей же припущено въ пашню зай</w:t>
      </w:r>
      <w:r>
        <w:softHyphen/>
        <w:t xml:space="preserve">мище </w:t>
      </w:r>
      <w:r>
        <w:rPr>
          <w:i/>
          <w:iCs/>
        </w:rPr>
        <w:t>Пищево</w:t>
      </w:r>
      <w:r>
        <w:t xml:space="preserve"> да полов. пуст. </w:t>
      </w:r>
      <w:r>
        <w:rPr>
          <w:i/>
          <w:iCs/>
        </w:rPr>
        <w:t>Мвашковы,</w:t>
      </w:r>
      <w:r>
        <w:t xml:space="preserve"> а въ ней </w:t>
      </w:r>
      <w:r>
        <w:t>мѣсто дворов. помѣ</w:t>
      </w:r>
      <w:r>
        <w:softHyphen/>
        <w:t xml:space="preserve">щиково, да 2 дв. людцкихъ, да 3 дв. крестьянскихъ, да 4 дв. пустыхъ; пашни паханые добр. земли 40 четьи, да пер. 22 четв. въ полѣ, а въ дву потомуже, сѣиа по рчк. по </w:t>
      </w:r>
      <w:r>
        <w:rPr>
          <w:i/>
          <w:iCs/>
        </w:rPr>
        <w:t>Колоднѣ</w:t>
      </w:r>
      <w:r>
        <w:t xml:space="preserve"> 110 коп., лѣсу пашенного 9 дес., а непашенного въ длину на полв</w:t>
      </w:r>
      <w:r>
        <w:t>ерсты, а поперегъполчети версты. А сошного писма въ живущемъ полполполтрети сохи, и пе(ре)шло за сош</w:t>
      </w:r>
      <w:r>
        <w:softHyphen/>
        <w:t xml:space="preserve">нымъ писмомъ пашни 7 четьн безъ третника, а въ пустѣ сошного писма полполполчетв сохи, и не дошло въ сошное писмо пер. 3-четьи. Да за нимъ же помѣстье въ </w:t>
      </w:r>
      <w:r>
        <w:rPr>
          <w:i/>
          <w:iCs/>
        </w:rPr>
        <w:t>Г</w:t>
      </w:r>
      <w:r>
        <w:rPr>
          <w:i/>
          <w:iCs/>
        </w:rPr>
        <w:t>лутенскомъ</w:t>
      </w:r>
      <w:r>
        <w:t xml:space="preserve"> ст. 31 четь.</w:t>
      </w:r>
    </w:p>
    <w:p w14:paraId="0FE5C9EA" w14:textId="77777777" w:rsidR="00433AE5" w:rsidRDefault="00903536">
      <w:pPr>
        <w:pStyle w:val="11"/>
        <w:spacing w:line="283" w:lineRule="auto"/>
        <w:ind w:left="1180"/>
        <w:jc w:val="both"/>
        <w:sectPr w:rsidR="00433AE5">
          <w:footnotePr>
            <w:numFmt w:val="chicago"/>
          </w:footnotePr>
          <w:pgSz w:w="8634" w:h="14208"/>
          <w:pgMar w:top="1135" w:right="65" w:bottom="933" w:left="106" w:header="0" w:footer="3" w:gutter="0"/>
          <w:cols w:space="720"/>
          <w:noEndnote/>
          <w:docGrid w:linePitch="360"/>
          <w15:footnoteColumns w:val="1"/>
        </w:sectPr>
      </w:pPr>
      <w:r>
        <w:t>За Степаномъ за Некрасовымъ сыномъ Арсеньева старая его по-</w:t>
      </w:r>
    </w:p>
    <w:p w14:paraId="7D7FC249" w14:textId="77777777" w:rsidR="00433AE5" w:rsidRDefault="00903536">
      <w:pPr>
        <w:pStyle w:val="11"/>
        <w:tabs>
          <w:tab w:val="left" w:pos="6740"/>
        </w:tabs>
        <w:ind w:left="380"/>
        <w:jc w:val="both"/>
      </w:pPr>
      <w:r>
        <w:t xml:space="preserve">мѣстья въ дер. въ </w:t>
      </w:r>
      <w:r>
        <w:rPr>
          <w:i/>
          <w:iCs/>
        </w:rPr>
        <w:t>Певковой,</w:t>
      </w:r>
      <w:r>
        <w:t xml:space="preserve"> а </w:t>
      </w:r>
      <w:r>
        <w:rPr>
          <w:i/>
          <w:iCs/>
        </w:rPr>
        <w:t>Дебенка</w:t>
      </w:r>
      <w:r>
        <w:t xml:space="preserve"> тожъ, на рчк. на </w:t>
      </w:r>
      <w:r>
        <w:rPr>
          <w:i/>
          <w:iCs/>
        </w:rPr>
        <w:t>Молодилнѣ,</w:t>
      </w:r>
      <w:r>
        <w:t xml:space="preserve"> а въ ней на его жеребей дв. людцкой да 3 дв. крестьянск., да дв. бобыл</w:t>
      </w:r>
      <w:r>
        <w:softHyphen/>
        <w:t xml:space="preserve">ской, да 2 </w:t>
      </w:r>
      <w:r>
        <w:t xml:space="preserve">дв. пустыхъ; пашни паханые добр. земли 12 четьи, да пер. 38 четьи въ полѣ, а въ дву потомужъ, сѣпа 45 коп., лѣсу пашенного 2 дес. А сошного писма въ живущемъ и въ пустѣ полполчети сохи; а платити ему съ живущего съ 12 четьи. Да за нимъ помѣстье въ </w:t>
      </w:r>
      <w:r>
        <w:rPr>
          <w:i/>
          <w:iCs/>
        </w:rPr>
        <w:t>Нюхоиско</w:t>
      </w:r>
      <w:r>
        <w:rPr>
          <w:i/>
          <w:iCs/>
        </w:rPr>
        <w:t>мъ</w:t>
      </w:r>
      <w:r>
        <w:t xml:space="preserve"> ст. 185 четьи.</w:t>
      </w:r>
      <w:r>
        <w:tab/>
        <w:t>( ■</w:t>
      </w:r>
    </w:p>
    <w:p w14:paraId="294D7823" w14:textId="77777777" w:rsidR="00433AE5" w:rsidRDefault="00903536">
      <w:pPr>
        <w:pStyle w:val="11"/>
        <w:ind w:left="380" w:firstLine="240"/>
        <w:jc w:val="both"/>
      </w:pPr>
      <w:r>
        <w:t xml:space="preserve">За вдовою за Марьею за Ѳедоровой) женою Арсеньева да за еѣ сыномъ за Юрьемъ старая мужа еѣ помѣстье: дер. </w:t>
      </w:r>
      <w:r>
        <w:rPr>
          <w:i/>
          <w:iCs/>
        </w:rPr>
        <w:t>Молодилна,</w:t>
      </w:r>
      <w:r>
        <w:t xml:space="preserve"> па рчк. на </w:t>
      </w:r>
      <w:r>
        <w:rPr>
          <w:i/>
          <w:iCs/>
        </w:rPr>
        <w:t>Молодилнѣ,</w:t>
      </w:r>
      <w:r>
        <w:t xml:space="preserve"> да къ той же дер. припущенъ въ пашню поч. </w:t>
      </w:r>
      <w:r>
        <w:rPr>
          <w:i/>
          <w:iCs/>
        </w:rPr>
        <w:t xml:space="preserve">Максимовской', </w:t>
      </w:r>
      <w:r>
        <w:t xml:space="preserve">а въ ней дв. помѣщиковъ, да 3 дв. людцкихъ, да 4 дв. крестьянскихъ, да 2 дв. бобылскихъ, да 2 дв. пустыхъ; пашни паханые добр. земли 25 четьи, да пер. 71 четь въ полѣ, а въ дву потомужъ, сѣпа 130 коп. Пуст., что была дер. </w:t>
      </w:r>
      <w:r>
        <w:rPr>
          <w:i/>
          <w:iCs/>
        </w:rPr>
        <w:t>Сивинская,</w:t>
      </w:r>
      <w:r>
        <w:t xml:space="preserve"> на </w:t>
      </w:r>
      <w:r>
        <w:rPr>
          <w:i/>
          <w:iCs/>
        </w:rPr>
        <w:t>Молодиленскомъ</w:t>
      </w:r>
      <w:r>
        <w:t xml:space="preserve"> отвер</w:t>
      </w:r>
      <w:r>
        <w:t>шку, а въ ней 8 мѣстъ дворов.; пашни паханые добр. земли наѣзд. 20 четьи въ полѣ, а въ дву пото</w:t>
      </w:r>
      <w:r>
        <w:softHyphen/>
        <w:t xml:space="preserve">муже, сѣна 25 коп. Пуст. </w:t>
      </w:r>
      <w:r>
        <w:rPr>
          <w:i/>
          <w:iCs/>
        </w:rPr>
        <w:t>Огѣевская,</w:t>
      </w:r>
      <w:r>
        <w:t xml:space="preserve"> на рчк. на </w:t>
      </w:r>
      <w:r>
        <w:rPr>
          <w:i/>
          <w:iCs/>
        </w:rPr>
        <w:t>Малой Колодшъ,</w:t>
      </w:r>
      <w:r>
        <w:t xml:space="preserve"> а въ ней 2 мѣста дворов.; пашни лѣсомъ поросло добр. земли . . . четьи въ полѣ, а въ дву потомужъ,</w:t>
      </w:r>
      <w:r>
        <w:t xml:space="preserve"> сѣна 10 коп. Въ пуст. въ </w:t>
      </w:r>
      <w:r>
        <w:rPr>
          <w:i/>
          <w:iCs/>
        </w:rPr>
        <w:t>Шатухиной,</w:t>
      </w:r>
      <w:r>
        <w:t xml:space="preserve"> па </w:t>
      </w:r>
      <w:r>
        <w:rPr>
          <w:i/>
          <w:iCs/>
        </w:rPr>
        <w:t xml:space="preserve">Речгітцкомъ </w:t>
      </w:r>
      <w:r>
        <w:t>отвершку, а въ ней иа его жеребей мѣсто дворов.; пашнп пер. добр. зем</w:t>
      </w:r>
      <w:r>
        <w:softHyphen/>
        <w:t xml:space="preserve">ли 10 четьи, да лѣсомъ поросло 8 четьи въ полѣ, а въ дву потомужъ, сѣна 50 коп. Да за нею жъ съ сыномъ въ дер. въ </w:t>
      </w:r>
      <w:r>
        <w:rPr>
          <w:i/>
          <w:iCs/>
        </w:rPr>
        <w:t>Пеиковой,</w:t>
      </w:r>
      <w:r>
        <w:t xml:space="preserve"> а </w:t>
      </w:r>
      <w:r>
        <w:rPr>
          <w:i/>
          <w:iCs/>
        </w:rPr>
        <w:t>Дубенка</w:t>
      </w:r>
      <w:r>
        <w:t xml:space="preserve"> </w:t>
      </w:r>
      <w:r>
        <w:t xml:space="preserve">тожъ, а въ ней на еѣ жеребей 5 мѣстъ дворов.; пашни паханые добр. земли наѣздомъ 22 четв., да пер. 20 ... четьи въ полѣ, а въ дву потомужъ, сѣна 45 коп., лѣсу пашенного 2 дес. И всего за Марьею съ сыномъ дер. да поч. да 3 пуст. безъ жеребья, а въ нихъ дв. </w:t>
      </w:r>
      <w:r>
        <w:t>помѣщиковъ, да 3 дв. людцкихъ, да 4 дв. крестьянскихъ, да 2 дв. бобылскихъ, да 2 дв. пустыхъ, да 18 мѣстъ' дворов.; пашни паханые добр. земли 25 четьи, да пашни же паханые наѣзд. 42 чети, да пер. 109 четьи, да лѣсомъ поросло 23 чети, п всего пашни и пер. 1</w:t>
      </w:r>
      <w:r>
        <w:t>99 четьи въ полѣ, а въ дву потомужъ, сѣна 260 коп., лѣсу пашенного 2 дес. А сошного писма въ живущемъ полполполчетв сохи, а въ пустѣ сошного писма и съ наѣзжею пашнею полчети и полполчети и полполполчеть сохи, и не дошло въ сошное писмо 1 чети пер.</w:t>
      </w:r>
    </w:p>
    <w:p w14:paraId="1C0695E2" w14:textId="77777777" w:rsidR="00433AE5" w:rsidRDefault="00903536">
      <w:pPr>
        <w:pStyle w:val="11"/>
        <w:ind w:left="380" w:firstLine="240"/>
        <w:jc w:val="both"/>
      </w:pPr>
      <w:r>
        <w:t>За недо</w:t>
      </w:r>
      <w:r>
        <w:t xml:space="preserve">рослыо за Воиномъ за Никитинымъ сыномъ Винникова старая отца его помѣстья въ дер. въ </w:t>
      </w:r>
      <w:r>
        <w:rPr>
          <w:i/>
          <w:iCs/>
        </w:rPr>
        <w:t>Онюнинской, Винникова</w:t>
      </w:r>
      <w:r>
        <w:t xml:space="preserve"> тожъ, на усть рчк. </w:t>
      </w:r>
      <w:r>
        <w:rPr>
          <w:i/>
          <w:iCs/>
        </w:rPr>
        <w:t>Менгиой Колоденки,</w:t>
      </w:r>
      <w:r>
        <w:t xml:space="preserve"> а въ ней па его жеребей 2 (дв.) крестьянина (зіс); пашни паханые добр. земли 15 четьи да пер. 10 четьп въ полѣ,</w:t>
      </w:r>
      <w:r>
        <w:t xml:space="preserve"> а въ дву потомужъ, сѣна 30 коп., лѣсу непашенного внизъ по рчк. по </w:t>
      </w:r>
      <w:r>
        <w:rPr>
          <w:i/>
          <w:iCs/>
        </w:rPr>
        <w:t xml:space="preserve">Молодилнѣ </w:t>
      </w:r>
      <w:r>
        <w:t xml:space="preserve">4 дес. Да за нимъ же въ пуст. въ </w:t>
      </w:r>
      <w:r>
        <w:rPr>
          <w:i/>
          <w:iCs/>
        </w:rPr>
        <w:t>Пономаревѣ, Пенкова</w:t>
      </w:r>
      <w:r>
        <w:t xml:space="preserve"> тожъ, на рчк. на </w:t>
      </w:r>
      <w:r>
        <w:rPr>
          <w:i/>
          <w:iCs/>
        </w:rPr>
        <w:t>Малой Колоденкѣ,</w:t>
      </w:r>
      <w:r>
        <w:t xml:space="preserve"> а въ ней мѣсто дворов.; пашни пер. добр. земли 5 четьи въ полѣ, а въ дву потомуже^ сѣна 5 к</w:t>
      </w:r>
      <w:r>
        <w:t>оп. И всего за Воиномъ жеребей дер. да жеребей пуст., а въ нихъ 2 дв. крестьянскихъ да мѣсто дворов.; пашни паханые добр. земли 15 четьи, да пер. 15 четьи, и обо</w:t>
      </w:r>
      <w:r>
        <w:softHyphen/>
        <w:t>его 30 четьи въ полѣ, а въ дву потомужъ, сѣна 30 коц., лѣсу нецашен-</w:t>
      </w:r>
    </w:p>
    <w:p w14:paraId="43B0B74C" w14:textId="77777777" w:rsidR="00433AE5" w:rsidRDefault="00903536">
      <w:pPr>
        <w:pStyle w:val="11"/>
        <w:spacing w:line="240" w:lineRule="auto"/>
        <w:ind w:left="2320"/>
      </w:pPr>
      <w:r>
        <w:t>•</w:t>
      </w:r>
    </w:p>
    <w:p w14:paraId="6D74C14A" w14:textId="77777777" w:rsidR="00433AE5" w:rsidRDefault="00903536">
      <w:pPr>
        <w:pStyle w:val="11"/>
        <w:spacing w:line="283" w:lineRule="auto"/>
        <w:ind w:left="880" w:firstLine="20"/>
        <w:jc w:val="both"/>
      </w:pPr>
      <w:r>
        <w:t>ного 4 дес. А сошного п</w:t>
      </w:r>
      <w:r>
        <w:t xml:space="preserve">нсма въ живущемъ и въ пустѣ полполполчетв сохи, и перешло за сошнымъ писмомъ пер. 5 четьи; а платитити ему съ живущего съ 15 четьи. Да -за нимъ же помѣстье </w:t>
      </w:r>
      <w:r>
        <w:rPr>
          <w:i/>
          <w:iCs/>
        </w:rPr>
        <w:t>іѵаДіьдиловіь</w:t>
      </w:r>
      <w:r>
        <w:t xml:space="preserve"> 25 четьи. Въ той же дер. въ </w:t>
      </w:r>
      <w:r>
        <w:rPr>
          <w:i/>
          <w:iCs/>
        </w:rPr>
        <w:t>Онюнинской, Винникова</w:t>
      </w:r>
      <w:r>
        <w:t xml:space="preserve"> тожъ, за недорослыо за Со- Фоикомъза</w:t>
      </w:r>
      <w:r>
        <w:t xml:space="preserve"> Сенкинымъ сыномъ Винникова старая отца его помѣстье, а въ ней на его жеребей дв. помѣщиковъ, да дв. людцкой, да 4 дв. крестьян</w:t>
      </w:r>
      <w:r>
        <w:softHyphen/>
        <w:t>скихъ; да дв. пустъ, да мѣсто дворов.; пашни паханые добр. земли 40 четьи да пер. 25 четьи въ полѣ, а въ дву потомуже, сѣна 30 к</w:t>
      </w:r>
      <w:r>
        <w:t xml:space="preserve">оп., лѣсу непашенного по рчк. по </w:t>
      </w:r>
      <w:r>
        <w:rPr>
          <w:i/>
          <w:iCs/>
        </w:rPr>
        <w:t>Молодилнѣ</w:t>
      </w:r>
      <w:r>
        <w:t xml:space="preserve"> 4 дес. А сошного пнсма въ живу</w:t>
      </w:r>
      <w:r>
        <w:softHyphen/>
        <w:t>щемъ полполполтірети сохи и пашни 4 четьи безъ третника, а въ пустѣ сошного писма полполполчетв. ■ .</w:t>
      </w:r>
    </w:p>
    <w:p w14:paraId="33281631" w14:textId="77777777" w:rsidR="00433AE5" w:rsidRDefault="00903536">
      <w:pPr>
        <w:pStyle w:val="11"/>
        <w:spacing w:line="283" w:lineRule="auto"/>
        <w:ind w:left="880" w:firstLine="260"/>
        <w:jc w:val="both"/>
      </w:pPr>
      <w:r>
        <w:t xml:space="preserve">За Кузмою за Васильевымъ сыномъ Фуникова старое его помѣстья (зіс) слц. </w:t>
      </w:r>
      <w:r>
        <w:rPr>
          <w:i/>
          <w:iCs/>
        </w:rPr>
        <w:t>Дьяковско</w:t>
      </w:r>
      <w:r>
        <w:rPr>
          <w:i/>
          <w:iCs/>
        </w:rPr>
        <w:t>е,</w:t>
      </w:r>
      <w:r>
        <w:t xml:space="preserve"> на рчк. на </w:t>
      </w:r>
      <w:r>
        <w:rPr>
          <w:i/>
          <w:iCs/>
        </w:rPr>
        <w:t>Колоднѣ,</w:t>
      </w:r>
      <w:r>
        <w:t xml:space="preserve"> а въ ней дв. помѣщиковъ да дв. людцкой да 8 мѣстъ дворов.; пашни паханые добр.земли ... четьи,да пер. тридцать . . . четьи, да лѣсомъ поросло 30 четьи, и обоего пашни и пер. 70 четьи въ полѣ, а въ дву потомужъ, сѣна 52 коп., лѣсу неп</w:t>
      </w:r>
      <w:r>
        <w:t>ашен</w:t>
      </w:r>
      <w:r>
        <w:softHyphen/>
        <w:t>ного 4 дес. А сошного писма въ живущемъ и въ пустѣ ... и полполпол- чѳть сохи, а платити ему съ живущего съ 3 четьи. Да за нимъ же по</w:t>
      </w:r>
      <w:r>
        <w:softHyphen/>
        <w:t xml:space="preserve">мѣстье въ </w:t>
      </w:r>
      <w:r>
        <w:rPr>
          <w:i/>
          <w:iCs/>
        </w:rPr>
        <w:t>Пюховскомъ</w:t>
      </w:r>
      <w:r>
        <w:t xml:space="preserve"> ст. 87 четьи съ осм., и обоего за нимъ въ 2 станѣхъ 162 чети съ осм.</w:t>
      </w:r>
    </w:p>
    <w:p w14:paraId="23E81544" w14:textId="77777777" w:rsidR="00433AE5" w:rsidRDefault="00903536">
      <w:pPr>
        <w:pStyle w:val="11"/>
        <w:spacing w:line="283" w:lineRule="auto"/>
        <w:ind w:left="880" w:firstLine="260"/>
        <w:jc w:val="both"/>
      </w:pPr>
      <w:r>
        <w:t xml:space="preserve">С. </w:t>
      </w:r>
      <w:r>
        <w:rPr>
          <w:i/>
          <w:iCs/>
        </w:rPr>
        <w:t>Радогощъ,</w:t>
      </w:r>
      <w:r>
        <w:t xml:space="preserve"> на рчк. на </w:t>
      </w:r>
      <w:r>
        <w:rPr>
          <w:i/>
          <w:iCs/>
        </w:rPr>
        <w:t>Малой Колоднѣ,</w:t>
      </w:r>
      <w:r>
        <w:t xml:space="preserve"> а въ с. мѣсто церковное, что была церк. Никола чюдотворецъ да мѣсто церковное, что была церк. Рожество Христово, а церкви сожгли Крымскіе люди, да въ с. жъ: мѣ</w:t>
      </w:r>
      <w:r>
        <w:softHyphen/>
        <w:t>сто дворов. попово, мѣсто пономарево, мѣсто проскурницыно, да 4 мѣста</w:t>
      </w:r>
      <w:r>
        <w:t xml:space="preserve"> келейныхъ; пашни церковные и пер. добр. земли 10 четьи въ полѣ, а въ дву потомужъ, сѣна 5 коп. Въ томъ же с. за Яковомъ за Карповымъ сы</w:t>
      </w:r>
      <w:r>
        <w:softHyphen/>
        <w:t>номъ Протасова, а въ немъ на его жеребей дв. помѣщиковъ, да дв. людцкой, дв. пустъ да 5 мѣстъ дворов.; пашни паханые до</w:t>
      </w:r>
      <w:r>
        <w:t xml:space="preserve">бр. земли 12 четьи, да пер. 36 четьи въ полѣ, а въ дву потомужъ. Да за нимъ же въ пуст. въ </w:t>
      </w:r>
      <w:r>
        <w:rPr>
          <w:i/>
          <w:iCs/>
        </w:rPr>
        <w:t>Павлищевой,</w:t>
      </w:r>
      <w:r>
        <w:t xml:space="preserve"> на. рчк. на </w:t>
      </w:r>
      <w:r>
        <w:rPr>
          <w:i/>
          <w:iCs/>
        </w:rPr>
        <w:t>Жупейкѣ,</w:t>
      </w:r>
      <w:r>
        <w:t xml:space="preserve"> а въ ней на его жеребей 2 мѣстд, дворов.; пашни пер. добр. земли 25 четьи въ полѣ, а въ дву по</w:t>
      </w:r>
      <w:r>
        <w:softHyphen/>
        <w:t>томужъ, сѣна 30 коп. Въ томъ же с. въ</w:t>
      </w:r>
      <w:r>
        <w:t xml:space="preserve"> </w:t>
      </w:r>
      <w:r>
        <w:rPr>
          <w:i/>
          <w:iCs/>
        </w:rPr>
        <w:t>Радогощѣ</w:t>
      </w:r>
      <w:r>
        <w:t xml:space="preserve"> за Петромъ за Яковле</w:t>
      </w:r>
      <w:r>
        <w:softHyphen/>
        <w:t xml:space="preserve">вымъ сыномъ Протасова, а въ ней на его жеребей дв. помѣщиковъ, да 6 мѣстъ дворов.; пашни паханые добр. земли 11 четьи, да пер. 47 четьи въ'полѣ, а въ дву потомуже. Да за нимъ же въ пуст. въ </w:t>
      </w:r>
      <w:r>
        <w:rPr>
          <w:i/>
          <w:iCs/>
        </w:rPr>
        <w:t>Сушковой, а, Павлищева</w:t>
      </w:r>
      <w:r>
        <w:t xml:space="preserve"> тожъ, на рчк</w:t>
      </w:r>
      <w:r>
        <w:t xml:space="preserve">. иа </w:t>
      </w:r>
      <w:r>
        <w:rPr>
          <w:i/>
          <w:iCs/>
        </w:rPr>
        <w:t>Бредовой,</w:t>
      </w:r>
      <w:r>
        <w:t xml:space="preserve"> а въ ней на его жеребей 5 мѣстъ дворов., да поч. </w:t>
      </w:r>
      <w:r>
        <w:rPr>
          <w:i/>
          <w:iCs/>
        </w:rPr>
        <w:t>Есиповъ,</w:t>
      </w:r>
      <w:r>
        <w:t xml:space="preserve"> на рчк. на </w:t>
      </w:r>
      <w:r>
        <w:rPr>
          <w:i/>
          <w:iCs/>
        </w:rPr>
        <w:t>Колоднѣ,</w:t>
      </w:r>
      <w:r>
        <w:t xml:space="preserve"> а въ немъ 3 мѣста дворов.; пашни пер. добр. земли въ обѣихъ 20 четьи въ полѣ, а въ дву потомуже. Въ томъ же слц. за Иваномъ за Ѳедоровымъ сыномъ Губина Павлова, а </w:t>
      </w:r>
      <w:r>
        <w:t>въ немъ на его жеребей дв. помѣщиковъ пустъ да 2 мѣста дворов.; пашни паханые добр. земли 6 четьи, да пер. 22 чети въ полѣ, а въ дву пото</w:t>
      </w:r>
      <w:r>
        <w:softHyphen/>
        <w:t xml:space="preserve">мужъ. Да за Иваномъ же въ пуст. въ </w:t>
      </w:r>
      <w:r>
        <w:rPr>
          <w:i/>
          <w:iCs/>
        </w:rPr>
        <w:t>Павлищевой,</w:t>
      </w:r>
      <w:r>
        <w:t xml:space="preserve"> а въ ней на его жеребей мѣсто дворов.; пашни пер. добр. земли 12 четьи </w:t>
      </w:r>
      <w:r>
        <w:t>съ осм. въ полѣ, а въ дву потомужъ,. Въ томъ же с. заПятымъ за Григорьевымъ сыномъ Бахтина, а въ немъ на его жеребей дв. помѣщиковъ да мѣсто дворов.; пашни паханые добр. земли 6 четьи, да пер. 20 четьи въ полѣ, а въ дву потомуже. Да за Пятымъ же въ пуст. в</w:t>
      </w:r>
      <w:r>
        <w:t xml:space="preserve">ъ </w:t>
      </w:r>
      <w:r>
        <w:rPr>
          <w:i/>
          <w:iCs/>
        </w:rPr>
        <w:t>Павлищевой,</w:t>
      </w:r>
      <w:r>
        <w:t xml:space="preserve"> а въ ней на его жеребей мѣсто дворов.; пашни пер. добр. земли 12 четьи съ осм. въ полѣ, а въ дву потомужъ. Въ томъ же слц. за казачьимъ сотникомъ за Ѳедоромъ за Григорьевымъ сыномъ Бахтина, а въ немъ на его жеребей мѣсто дворов. помѣщиково; п</w:t>
      </w:r>
      <w:r>
        <w:t xml:space="preserve">ашни паханые добр. земли </w:t>
      </w:r>
      <w:r>
        <w:rPr>
          <w:i/>
          <w:iCs/>
        </w:rPr>
        <w:t>I</w:t>
      </w:r>
      <w:r>
        <w:t xml:space="preserve"> чети, да пер. 16 четьи въ полѣ, а въ дву потомужъ, сѣна у всего с. вопче у всѣхъ по</w:t>
      </w:r>
      <w:r>
        <w:softHyphen/>
      </w:r>
      <w:r>
        <w:t xml:space="preserve">мѣщиковъ 520 коп., лѣсу за усадищемъ.... за всѣми помѣщики пашенного 12 дес., а непашенного 15 дес. Да за Ѳедоромъ же въ дер. въ </w:t>
      </w:r>
      <w:r>
        <w:rPr>
          <w:i/>
          <w:iCs/>
        </w:rPr>
        <w:t>Петрухи</w:t>
      </w:r>
      <w:r>
        <w:rPr>
          <w:i/>
          <w:iCs/>
        </w:rPr>
        <w:softHyphen/>
        <w:t>нѣ,</w:t>
      </w:r>
      <w:r>
        <w:t xml:space="preserve"> на </w:t>
      </w:r>
      <w:r>
        <w:rPr>
          <w:i/>
          <w:iCs/>
        </w:rPr>
        <w:t>Громовомъ</w:t>
      </w:r>
      <w:r>
        <w:t xml:space="preserve"> отвершку, а въ ней иа его жеребей мѣсто дворов. по</w:t>
      </w:r>
      <w:r>
        <w:softHyphen/>
        <w:t>мѣщиково; пашни пер. добр. земли 5 четьи въ полѣ, а</w:t>
      </w:r>
      <w:r>
        <w:t xml:space="preserve"> въ дву потомужъ, сѣна 10 коп. И всего въ с. въ </w:t>
      </w:r>
      <w:r>
        <w:rPr>
          <w:i/>
          <w:iCs/>
        </w:rPr>
        <w:t>Радогощѣ</w:t>
      </w:r>
      <w:r>
        <w:t xml:space="preserve"> и въ пуст. 4 дв. помѣщиковыхъ, да дв. людцкой да 2 мѣста дворов. помѣщиковыхъ, да дв. пустъ, да 25 мѣстъ дворов.; пашни паханые добр. земли 39 четьи, да пер. 212 четьи, и обоего 251 четьи въ полѣ, а </w:t>
      </w:r>
      <w:r>
        <w:t>въ дву потомужъ, сѣна 560 коп., лѣсу пашенного 12 дес., а непашенного 15 дес. А сошного.писма въ жи</w:t>
      </w:r>
      <w:r>
        <w:softHyphen/>
        <w:t>вущемъ полполцолтреть сохи и пашни 6 четьи безъ третника, а въ пустѣ четь сохи и пер. 12 четьи; а платити имъ съ живущихъ своихъ же</w:t>
      </w:r>
      <w:r>
        <w:softHyphen/>
        <w:t>ребьевъ: Якову съ 12 чет</w:t>
      </w:r>
      <w:r>
        <w:t>ьи, а Петру съ 11 четьи, а Ивану со 6 четьи, а Пятому со 6 четьи, а Ѳедору съ 4 четьи.</w:t>
      </w:r>
    </w:p>
    <w:p w14:paraId="1984A5C6" w14:textId="77777777" w:rsidR="00433AE5" w:rsidRDefault="00903536">
      <w:pPr>
        <w:pStyle w:val="11"/>
        <w:spacing w:line="283" w:lineRule="auto"/>
        <w:ind w:left="360" w:firstLine="260"/>
        <w:jc w:val="both"/>
      </w:pPr>
      <w:r>
        <w:t xml:space="preserve">За Дмитреемъ за Григорьевымъ сыномъ Бахтина старая его помѣстье: пуст., что была дер. </w:t>
      </w:r>
      <w:r>
        <w:rPr>
          <w:i/>
          <w:iCs/>
        </w:rPr>
        <w:t>Денисовская,</w:t>
      </w:r>
      <w:r>
        <w:t xml:space="preserve"> на </w:t>
      </w:r>
      <w:r>
        <w:rPr>
          <w:i/>
          <w:iCs/>
        </w:rPr>
        <w:t>Липовомъ верху,</w:t>
      </w:r>
      <w:r>
        <w:t xml:space="preserve"> а въ ней 2 мѣста дворов.; пашни лѣсомъ поросло добр</w:t>
      </w:r>
      <w:r>
        <w:t xml:space="preserve">. земли 15 четьи въ полѣ, а въ дву потомужъ, сѣна 20 коп. Пуст., что была дер. </w:t>
      </w:r>
      <w:r>
        <w:rPr>
          <w:i/>
          <w:iCs/>
        </w:rPr>
        <w:t>Гребенева,</w:t>
      </w:r>
      <w:r>
        <w:t xml:space="preserve"> а въ ней 4 мѣста дворов.; пашни пер. добр. земли 20 четьи, да пер. 10 четьи въ полѣ, а въ дву потомужъ. И всего за Дмитреемъ 2 пуст., а въ нихъ 6 мѣстъ дворов.; пашни</w:t>
      </w:r>
      <w:r>
        <w:t xml:space="preserve"> пер. добр. земли 20 четьи, да лѣсомъ поросло 25 четьи, и обоего 45 четьи въ полѣ, а въ дву потомуже, сѣна 20 коп. А сошного писма въ пустѣ полполтрети безъ полполполчети сохи, и перешло пер. 3 чети.</w:t>
      </w:r>
    </w:p>
    <w:p w14:paraId="10D86F21" w14:textId="77777777" w:rsidR="00433AE5" w:rsidRDefault="00903536">
      <w:pPr>
        <w:pStyle w:val="11"/>
        <w:spacing w:line="283" w:lineRule="auto"/>
        <w:ind w:left="200" w:firstLine="420"/>
        <w:jc w:val="both"/>
      </w:pPr>
      <w:r>
        <w:t>За Коняшкою за Петровымъ сыномъ Есипова старое его помѣс</w:t>
      </w:r>
      <w:r>
        <w:t xml:space="preserve">тья въ дер. въ </w:t>
      </w:r>
      <w:r>
        <w:rPr>
          <w:i/>
          <w:iCs/>
        </w:rPr>
        <w:t>Скощовой,</w:t>
      </w:r>
      <w:r>
        <w:t xml:space="preserve"> что былъ поч. на рчк. на </w:t>
      </w:r>
      <w:r>
        <w:rPr>
          <w:i/>
          <w:iCs/>
        </w:rPr>
        <w:t>Олешкѣ,</w:t>
      </w:r>
      <w:r>
        <w:t xml:space="preserve"> а въ немъ на его жеребей дв. помѣщиковъ, да мѣсто дворов.; пашни паханые добр. земли 3 чети да пер. 27 четьи въполѣ, а въ дву потомужъ, сѣна 25 коп. А сошного писма въ живущемъ и въ пустѣ полполполч</w:t>
      </w:r>
      <w:r>
        <w:t>еть сохи, и пе</w:t>
      </w:r>
      <w:r>
        <w:softHyphen/>
        <w:t>решло за сошнымъ писмомъ 5 четьи; а платити ему съ живущего съ " 3 четьи.</w:t>
      </w:r>
    </w:p>
    <w:p w14:paraId="5A2C026E" w14:textId="77777777" w:rsidR="00433AE5" w:rsidRDefault="00903536">
      <w:pPr>
        <w:pStyle w:val="11"/>
        <w:spacing w:line="283" w:lineRule="auto"/>
        <w:ind w:left="360" w:firstLine="260"/>
        <w:jc w:val="both"/>
      </w:pPr>
      <w:r>
        <w:t xml:space="preserve">За Безсономъ за Григорьевымъ сыномъ Колпакова старая его помѣстье пуст. </w:t>
      </w:r>
      <w:r>
        <w:rPr>
          <w:i/>
          <w:iCs/>
        </w:rPr>
        <w:t>Лукинское,</w:t>
      </w:r>
      <w:r>
        <w:t xml:space="preserve"> а </w:t>
      </w:r>
      <w:r>
        <w:rPr>
          <w:i/>
          <w:iCs/>
        </w:rPr>
        <w:t>Булгакова</w:t>
      </w:r>
      <w:r>
        <w:t xml:space="preserve"> тожъ, па рчк. на </w:t>
      </w:r>
      <w:r>
        <w:rPr>
          <w:i/>
          <w:iCs/>
        </w:rPr>
        <w:t>Колодкѣ,</w:t>
      </w:r>
      <w:r>
        <w:t xml:space="preserve"> да къ той же пуст. припущено слщ. </w:t>
      </w:r>
      <w:r>
        <w:rPr>
          <w:i/>
          <w:iCs/>
        </w:rPr>
        <w:t>Быковское, М</w:t>
      </w:r>
      <w:r>
        <w:rPr>
          <w:i/>
          <w:iCs/>
        </w:rPr>
        <w:t>ордвинова</w:t>
      </w:r>
      <w:r>
        <w:t xml:space="preserve"> тожъ, а въ ней была церк. Егоргей страстотерпѣцъ, сожгли крымскіе люди, а въ немъ мѣсто дворов. попово, да 4 мѣста келейныхъ; пашни церковные добр. земли пер. 20 четьи въ полѣ, а въ дву потомужъ, сѣна 20 коп.; въ той же пуст. мѣсто дворов. помѣщп</w:t>
      </w:r>
      <w:r>
        <w:t>ково; пашнп пер. добр. земли 50 четьи въ полѣ, а въ дву потомуже, сѣна 30 коп., лѣсу пашенного 3 дес., а непашенного 4 дес. А сошного писма въ пустѣ полполчетьи сохи.</w:t>
      </w:r>
    </w:p>
    <w:p w14:paraId="65660DB3" w14:textId="77777777" w:rsidR="00433AE5" w:rsidRDefault="00903536">
      <w:pPr>
        <w:pStyle w:val="11"/>
        <w:spacing w:line="283" w:lineRule="auto"/>
        <w:ind w:left="940" w:firstLine="140"/>
        <w:jc w:val="both"/>
      </w:pPr>
      <w:r>
        <w:rPr>
          <w:vertAlign w:val="superscript"/>
        </w:rPr>
        <w:t>1</w:t>
      </w:r>
      <w:r>
        <w:t xml:space="preserve"> За Микитою за Ондрѣевымъ сыномъ Радилова старая его помѣстья: дер., что была пуст. </w:t>
      </w:r>
      <w:r>
        <w:rPr>
          <w:i/>
          <w:iCs/>
        </w:rPr>
        <w:t>Офре</w:t>
      </w:r>
      <w:r>
        <w:rPr>
          <w:i/>
          <w:iCs/>
        </w:rPr>
        <w:t>мова,</w:t>
      </w:r>
      <w:r>
        <w:t xml:space="preserve"> па рчк. на </w:t>
      </w:r>
      <w:r>
        <w:rPr>
          <w:i/>
          <w:iCs/>
        </w:rPr>
        <w:t>Сухой,</w:t>
      </w:r>
      <w:r>
        <w:t xml:space="preserve"> а въ ней дв. помѣщи-н і ковъ, да дв. людцкой, да дв. крестьянской, да дв. пустъ, да мѣсто дво</w:t>
      </w:r>
      <w:r>
        <w:softHyphen/>
        <w:t>ров.; пашни паханые добр. земли 3 четьи, да пер. 62 чети, да лѣсомъ поросло 35 четьи въ полѣ, а въ дву потомуже, сѣна 100 коп., лѣсу непа</w:t>
      </w:r>
      <w:r>
        <w:softHyphen/>
      </w:r>
      <w:r>
        <w:t xml:space="preserve">шенного 11 дес. Да за нимъ же въ пуст. въ </w:t>
      </w:r>
      <w:r>
        <w:rPr>
          <w:i/>
          <w:iCs/>
        </w:rPr>
        <w:t>Денисовской,</w:t>
      </w:r>
      <w:r>
        <w:t xml:space="preserve"> на </w:t>
      </w:r>
      <w:r>
        <w:rPr>
          <w:i/>
          <w:iCs/>
        </w:rPr>
        <w:t>Левонов- скомъ верху,</w:t>
      </w:r>
      <w:r>
        <w:t xml:space="preserve"> а въ ией на его жеребей 3 мѣста дворов.; пашни лѣсомъ по</w:t>
      </w:r>
      <w:r>
        <w:softHyphen/>
        <w:t xml:space="preserve">росло добр. земли 20 четьи въ полѣ, а въ дву потомуже, сѣна 18 коп. Пуст., что была дер. </w:t>
      </w:r>
      <w:r>
        <w:rPr>
          <w:i/>
          <w:iCs/>
        </w:rPr>
        <w:t>Шемыренское,</w:t>
      </w:r>
      <w:r>
        <w:t xml:space="preserve"> а въ ней 3 мѣста </w:t>
      </w:r>
      <w:r>
        <w:t>дворов. крестьян</w:t>
      </w:r>
      <w:r>
        <w:softHyphen/>
        <w:t>скихъ; пашни паханые добр. земли 20 четьи, да лѣсомъ поросло 10 четьи въ полѣ, а въ дву потомуже, сѣна 25 коп., лѣсу непашенного 3 дес. съ полудес. И всего за Микитою дер. да пуст., да жеребей пуст., а въ нихъ дв. помѣщиковъ, да дв. людцко</w:t>
      </w:r>
      <w:r>
        <w:t>й, да дв. крестьянской, да дв. пустъ, да 7 мѣстъ дворов.; пашни паханые добр. земли 3 четьи, да пер. 82 четьи, да лѣсомъ поросло 65 четьи, и обоего 150 четьи въ полѣ, а въ дву пото</w:t>
      </w:r>
      <w:r>
        <w:softHyphen/>
        <w:t>муже, сѣна 143 коп., лѣсу пашенного 4 дес. (зіс) съ полудес. А сошного писм</w:t>
      </w:r>
      <w:r>
        <w:t>а въ живу идемъ и въ пустѣ полчети и полполчети сохи; а платити ему съ живущаго съ 3 четьи.</w:t>
      </w:r>
    </w:p>
    <w:p w14:paraId="172880C5" w14:textId="77777777" w:rsidR="00433AE5" w:rsidRDefault="00903536">
      <w:pPr>
        <w:pStyle w:val="11"/>
        <w:spacing w:line="283" w:lineRule="auto"/>
        <w:ind w:left="940" w:firstLine="240"/>
        <w:jc w:val="both"/>
      </w:pPr>
      <w:r>
        <w:t xml:space="preserve">За Ѳедоромъ за Нечаевымъ сыномъ Колпакова старая его помѣстье въ пуст. въ </w:t>
      </w:r>
      <w:r>
        <w:rPr>
          <w:i/>
          <w:iCs/>
        </w:rPr>
        <w:t>Якунской,</w:t>
      </w:r>
      <w:r>
        <w:t xml:space="preserve"> а въ ней на его жеребей 3 мѣста дворов.; пашни пер. добр. земли 30 четьи, да лѣс</w:t>
      </w:r>
      <w:r>
        <w:t>омъ поросло 20 четьи въ полѣ, а въ дву по</w:t>
      </w:r>
      <w:r>
        <w:softHyphen/>
        <w:t>томужъ, сѣна 30 коп. А сошного писма въ пустѣ полполчети сохи.</w:t>
      </w:r>
    </w:p>
    <w:p w14:paraId="07E0B8E5" w14:textId="77777777" w:rsidR="00433AE5" w:rsidRDefault="00903536">
      <w:pPr>
        <w:pStyle w:val="11"/>
        <w:spacing w:line="283" w:lineRule="auto"/>
        <w:ind w:left="940" w:firstLine="240"/>
        <w:jc w:val="both"/>
        <w:sectPr w:rsidR="00433AE5">
          <w:headerReference w:type="even" r:id="rId2144"/>
          <w:headerReference w:type="default" r:id="rId2145"/>
          <w:footerReference w:type="even" r:id="rId2146"/>
          <w:footerReference w:type="default" r:id="rId2147"/>
          <w:headerReference w:type="first" r:id="rId2148"/>
          <w:footerReference w:type="first" r:id="rId2149"/>
          <w:footnotePr>
            <w:numFmt w:val="chicago"/>
          </w:footnotePr>
          <w:pgSz w:w="8634" w:h="14208"/>
          <w:pgMar w:top="1135" w:right="65" w:bottom="933" w:left="106" w:header="0" w:footer="3" w:gutter="0"/>
          <w:cols w:space="720"/>
          <w:noEndnote/>
          <w:titlePg/>
          <w:docGrid w:linePitch="360"/>
          <w15:footnoteColumns w:val="1"/>
        </w:sectPr>
      </w:pPr>
      <w:r>
        <w:t>За Степаномъ за Ѳедоровымъ сыномъ Арсеньева, что ему сдалъ по</w:t>
      </w:r>
      <w:r>
        <w:softHyphen/>
        <w:t xml:space="preserve">любовно братъ его Богданъ Семенововъ сынъ Арсеньевъ, дер., что было слц. </w:t>
      </w:r>
      <w:r>
        <w:rPr>
          <w:i/>
          <w:iCs/>
        </w:rPr>
        <w:t>Некрасовское,</w:t>
      </w:r>
      <w:r>
        <w:t xml:space="preserve"> а </w:t>
      </w:r>
      <w:r>
        <w:rPr>
          <w:i/>
          <w:iCs/>
        </w:rPr>
        <w:t>Губина</w:t>
      </w:r>
      <w:r>
        <w:t xml:space="preserve"> тожъ, на рчк. на </w:t>
      </w:r>
      <w:r>
        <w:rPr>
          <w:i/>
          <w:iCs/>
        </w:rPr>
        <w:t>КолоЬнѣ,</w:t>
      </w:r>
      <w:r>
        <w:t xml:space="preserve"> </w:t>
      </w:r>
      <w:r>
        <w:t>а въ немъ мѣсто дворов. помѣщпково, да 2 дв. людцкихъ, да дв. крестьянской, да дв. бо- былской, да 3 дв. пустыхъ, да 11 мѣстъ дворов.; пашни паханые добр. земли 2 чети, да пер. 50 четьи, да лѣсомъ поросло 28 четьп въ полѣ, а въ дву потомужъ, сѣна по рчк. и</w:t>
      </w:r>
      <w:r>
        <w:t xml:space="preserve"> по врагомъ 55 коп., лѣсу пашенного 8 дес. Да за Степаномъ же изъ порозжихъ земель Игнатьевское помѣстье Ѳедорова сына Губина пуст. </w:t>
      </w:r>
      <w:r>
        <w:rPr>
          <w:i/>
          <w:iCs/>
        </w:rPr>
        <w:t>Щулепова,</w:t>
      </w:r>
      <w:r>
        <w:t xml:space="preserve"> на </w:t>
      </w:r>
      <w:r>
        <w:rPr>
          <w:i/>
          <w:iCs/>
        </w:rPr>
        <w:t>Бѣломъ</w:t>
      </w:r>
      <w:r>
        <w:t xml:space="preserve"> колодезѣ, на рчк. на </w:t>
      </w:r>
      <w:r>
        <w:rPr>
          <w:i/>
          <w:iCs/>
        </w:rPr>
        <w:t>Болоднѣ,</w:t>
      </w:r>
      <w:r>
        <w:t xml:space="preserve"> а въ ней 3 мѣста дворов.; пашни пер. добр. земли 25 четьи въ полѣ, а въ дв</w:t>
      </w:r>
      <w:r>
        <w:t xml:space="preserve">у потомужъ, сѣна.15 коп. Да за нимъ же изъ Ондрѣевского помѣстья Прокофьева сына Радилова жеребей въ пуст. въ </w:t>
      </w:r>
      <w:r>
        <w:rPr>
          <w:i/>
          <w:iCs/>
        </w:rPr>
        <w:t>Сидоровской, Губино</w:t>
      </w:r>
      <w:r>
        <w:t xml:space="preserve"> тожъ, на рчк. на </w:t>
      </w:r>
      <w:r>
        <w:rPr>
          <w:i/>
          <w:iCs/>
        </w:rPr>
        <w:t>Молоднѣ</w:t>
      </w:r>
      <w:r>
        <w:t xml:space="preserve"> и на </w:t>
      </w:r>
      <w:r>
        <w:rPr>
          <w:i/>
          <w:iCs/>
        </w:rPr>
        <w:t>Олешкѣ,</w:t>
      </w:r>
      <w:r>
        <w:t xml:space="preserve"> а въ ней на его жеребей 4 мѣста дворов.; пашни пер. добр. земли 75 четьи въ полѣ, а въ дву по</w:t>
      </w:r>
      <w:r>
        <w:softHyphen/>
        <w:t>томужъ, сѣна 50 коп. И всего за Степаномъ дер. да пуст. да жеребей пусу., а въ нихъ мѣсто дворов. помѣщпково, да 2 дв. людцкихъ, да дв. крестьянской, да дв. бобы</w:t>
      </w:r>
      <w:r>
        <w:t xml:space="preserve">лской, да 3 дв. пустыхъ, да 18 мѣстъ дво- </w:t>
      </w:r>
    </w:p>
    <w:p w14:paraId="5321ECED" w14:textId="77777777" w:rsidR="00433AE5" w:rsidRDefault="00903536">
      <w:pPr>
        <w:pStyle w:val="11"/>
        <w:spacing w:line="283" w:lineRule="auto"/>
        <w:ind w:left="940"/>
        <w:jc w:val="both"/>
      </w:pPr>
      <w:r>
        <w:t>ров.; пашни паханые добр. земли 2 четьи, да пер. 150 четьи, да лѣсомъ поросло 28 четьи, и обоего 180 четьи въ полѣ, а въ дву потомуже, сѣна 120 коп., лѣсу пашенного 8 дес. А сошного писма въ живущемъ и въ пустѣ по</w:t>
      </w:r>
      <w:r>
        <w:t>лчетьи и полполчетьи и полполполтреть сохи, и не дошло въ сош</w:t>
      </w:r>
      <w:r>
        <w:softHyphen/>
        <w:t>ное писмо 3 четьи съ третникомъ; а платити ему съ живущего съ 2.четьи.</w:t>
      </w:r>
    </w:p>
    <w:p w14:paraId="578B21BA" w14:textId="77777777" w:rsidR="00433AE5" w:rsidRDefault="00903536">
      <w:pPr>
        <w:pStyle w:val="11"/>
        <w:spacing w:line="283" w:lineRule="auto"/>
        <w:ind w:left="400" w:firstLine="160"/>
        <w:jc w:val="both"/>
      </w:pPr>
      <w:r>
        <w:t xml:space="preserve">(На государя царя и великого князя землѣ пог. на рчк. на </w:t>
      </w:r>
      <w:r>
        <w:rPr>
          <w:i/>
          <w:iCs/>
        </w:rPr>
        <w:t>Колоднѣ,</w:t>
      </w:r>
      <w:r>
        <w:t xml:space="preserve"> а на пог. церк. Фролъ-Лаверъ, древяна, клѣтцки, а на пог.</w:t>
      </w:r>
      <w:r>
        <w:t xml:space="preserve"> дв. поповской, да дв. пономарской, да мѣсто келейная; пашни церковные добр. земли 18 четьи въ полѣ, а въ дву потомужъ, сѣна 20 коп.</w:t>
      </w:r>
    </w:p>
    <w:p w14:paraId="0F99D06A" w14:textId="77777777" w:rsidR="00433AE5" w:rsidRDefault="00903536">
      <w:pPr>
        <w:pStyle w:val="11"/>
        <w:spacing w:line="283" w:lineRule="auto"/>
        <w:ind w:left="400" w:firstLine="260"/>
        <w:jc w:val="both"/>
      </w:pPr>
      <w:r>
        <w:t>За Борисомъ за Яковлевымъ сыномъ Кислёньског о старая его по</w:t>
      </w:r>
      <w:r>
        <w:softHyphen/>
        <w:t xml:space="preserve">мѣстье дер. </w:t>
      </w:r>
      <w:r>
        <w:rPr>
          <w:i/>
          <w:iCs/>
        </w:rPr>
        <w:t>Пустошная,</w:t>
      </w:r>
      <w:r>
        <w:t xml:space="preserve"> на рчк. </w:t>
      </w:r>
      <w:r>
        <w:rPr>
          <w:i/>
          <w:iCs/>
        </w:rPr>
        <w:t>Ііоииловкп,</w:t>
      </w:r>
      <w:r>
        <w:t xml:space="preserve"> а въ ней дв. помѣщи</w:t>
      </w:r>
      <w:r>
        <w:t xml:space="preserve">ковъ, да 3 дв. людцкихъ, да 3 дв. крестьянскихъ, да 2 дв. бобылскихъ; пашни паханые добр. земли 46 четьи, да пер. 12 четьи съ осм. въ полѣ, а въ дву потомужъ, сѣна 25 коп., лѣсу пашенного 4 дес. Да за нимъ же с. </w:t>
      </w:r>
      <w:r>
        <w:rPr>
          <w:i/>
          <w:iCs/>
        </w:rPr>
        <w:t>Бол- шіе Ско морошки,</w:t>
      </w:r>
      <w:r>
        <w:t xml:space="preserve"> на рчк. на </w:t>
      </w:r>
      <w:r>
        <w:rPr>
          <w:i/>
          <w:iCs/>
        </w:rPr>
        <w:t>Могилніъ,</w:t>
      </w:r>
      <w:r>
        <w:t xml:space="preserve"> и</w:t>
      </w:r>
      <w:r>
        <w:t xml:space="preserve"> съ тѣмъ жеребьемъ, что былъ за княземъ Никитою за Засѣкинымъ, а въ немъ церк. Покровъ св. Богоро- дицы, да мѣсто церковное Ве(де)пья Пречистые, созжгли крымскіе люди, дв. поповской, дв. церковного діячка, дв. пономарской, да 3 кельи; пашни церковные добр.</w:t>
      </w:r>
      <w:r>
        <w:t xml:space="preserve"> земли 25 четьи въ полѣ, авъ дву потомуже, сѣна 20 коп., да въ с. жъ дв. помѣщиковъ пустъ, да 5 мѣстъ дворов.; пашни паханые добр. земли наѣздомъ 10 четьи, да пер. 65 четьи въ полѣ, а въ дву пото</w:t>
      </w:r>
      <w:r>
        <w:softHyphen/>
        <w:t>мужъ, сѣна 50 коп., лѣсу непашенного ко всему с. въ длину на</w:t>
      </w:r>
      <w:r>
        <w:t xml:space="preserve"> версту, а поперегъ тожъ. Да за нимъ же въ дер., что была пуст., въ </w:t>
      </w:r>
      <w:r>
        <w:rPr>
          <w:i/>
          <w:iCs/>
        </w:rPr>
        <w:t>Дрезш- пой,</w:t>
      </w:r>
      <w:r>
        <w:t xml:space="preserve"> на рчк. на </w:t>
      </w:r>
      <w:r>
        <w:rPr>
          <w:i/>
          <w:iCs/>
        </w:rPr>
        <w:t>Пониловой,</w:t>
      </w:r>
      <w:r>
        <w:t xml:space="preserve"> а въ ней на его жеребей 2 дв. крестьян</w:t>
      </w:r>
      <w:r>
        <w:softHyphen/>
        <w:t xml:space="preserve">скихъ; пашни паханые добр. земли 20 четьи, да пер. 16 четьи въ полѣ, а въ дву потомужъ, сѣна 15 коп. Да за нимъ же </w:t>
      </w:r>
      <w:r>
        <w:t xml:space="preserve">въ дер. въ </w:t>
      </w:r>
      <w:r>
        <w:rPr>
          <w:i/>
          <w:iCs/>
        </w:rPr>
        <w:t>(Билитовской,</w:t>
      </w:r>
      <w:r>
        <w:t xml:space="preserve"> а въ ней на его жеребей мѣсто дворов. крестьянское; паш</w:t>
      </w:r>
      <w:r>
        <w:softHyphen/>
        <w:t>ни пер. добр. земли 10 четьи въ полѣ, а въ дву потомужъ, сѣиа 10 коп., лѣсу непашенного 3 дес. И всего за Борисомъ с. да дер. да жеребей дер. живущіе, да жеребей пуст., а въ н</w:t>
      </w:r>
      <w:r>
        <w:t>ихъ дв. помѣщиковъ, да дв. помѣщи</w:t>
      </w:r>
      <w:r>
        <w:softHyphen/>
        <w:t xml:space="preserve">ковъ же пустъ, да 3 дв. людцкихъ, да 5 дв. крестьянскихъ, да 3 дв. бобылскихъ, да 6 мѣстъ дворов.; пашни паханые добр. земли 66 четьи, да пашни же паханой наѣздомъ 30 четьи, да пер. 103 чети съ осм., и обоего пашнп и пер. </w:t>
      </w:r>
      <w:r>
        <w:t>179 четьи съ осм. въ полѣ, а въ дву потомуже, сѣна 100 коп., лѣсу пашенного 4 дес., а непашенного 3 дес., даповерсного лѣсу въ длину на версту, а поперегъ тожъ. А сошного писма въ живу</w:t>
      </w:r>
      <w:r>
        <w:softHyphen/>
        <w:t>щемъ полполтрети сохи, и не дошло въ сошное писмо четь безъ третника, а</w:t>
      </w:r>
      <w:r>
        <w:t xml:space="preserve"> въ пустѣ сошного писма и съ наѣзжею пашнею полчети сохи и пер. 13 четьи съ осм.</w:t>
      </w:r>
    </w:p>
    <w:p w14:paraId="1ADD1EF1" w14:textId="77777777" w:rsidR="00433AE5" w:rsidRDefault="00903536">
      <w:pPr>
        <w:pStyle w:val="11"/>
        <w:spacing w:line="283" w:lineRule="auto"/>
        <w:ind w:left="400" w:firstLine="260"/>
        <w:jc w:val="both"/>
      </w:pPr>
      <w:r>
        <w:t xml:space="preserve">За Замятнею за Оѳонасьевымъ сыномъ Обакумова, что было прежѳ сего за Ментикомъ за Обакумовымъ, въ дер. въ </w:t>
      </w:r>
      <w:r>
        <w:rPr>
          <w:i/>
          <w:iCs/>
        </w:rPr>
        <w:t>Дрязгиной,</w:t>
      </w:r>
      <w:r>
        <w:t xml:space="preserve"> на рчк. на </w:t>
      </w:r>
      <w:r>
        <w:rPr>
          <w:i/>
          <w:iCs/>
        </w:rPr>
        <w:t>Пониловой,</w:t>
      </w:r>
      <w:r>
        <w:t xml:space="preserve"> а въ ней на его жеребей 2 дв. пустых</w:t>
      </w:r>
      <w:r>
        <w:t>ъ, да 4 мѣста дворов.; пашни паханые добр. земли наѣздомъ 36 четьи въ полѣ, а въ дву пото</w:t>
      </w:r>
      <w:r>
        <w:softHyphen/>
        <w:t xml:space="preserve">муже, сѣна 10 коп., лѣсу непашенного въ длину на версту, а поперегъ на полверсты вопче съ Матвѣемъ, да съ Михайломъ, да съ Ѳедоромъ съ Кутеповыми. А сошного писма въ </w:t>
      </w:r>
      <w:r>
        <w:t>пустѣ въ наѣзжіе пашни полполпол</w:t>
      </w:r>
      <w:r>
        <w:softHyphen/>
        <w:t>треть сохи, и перешло за сошнымъ писмомъ пашни 3 чети безъ трет</w:t>
      </w:r>
      <w:r>
        <w:softHyphen/>
        <w:t xml:space="preserve">ника. Да за нимъ же помѣстье на </w:t>
      </w:r>
      <w:r>
        <w:rPr>
          <w:i/>
          <w:iCs/>
        </w:rPr>
        <w:t>Дгъдиловѣ</w:t>
      </w:r>
      <w:r>
        <w:t xml:space="preserve"> 80 четьи.</w:t>
      </w:r>
    </w:p>
    <w:p w14:paraId="2FF8D260" w14:textId="77777777" w:rsidR="00433AE5" w:rsidRDefault="00903536">
      <w:pPr>
        <w:pStyle w:val="11"/>
        <w:spacing w:line="283" w:lineRule="auto"/>
        <w:ind w:left="1020" w:firstLine="260"/>
        <w:jc w:val="both"/>
      </w:pPr>
      <w:r>
        <w:t>За засѣчнымъ сторожемъ за Иваномъ за Ѳедоровымъ сыномъ Борзу</w:t>
      </w:r>
      <w:r>
        <w:softHyphen/>
        <w:t xml:space="preserve">нова старая его помѣстье въ дер. въ </w:t>
      </w:r>
      <w:r>
        <w:rPr>
          <w:i/>
          <w:iCs/>
        </w:rPr>
        <w:t>Борзуновой</w:t>
      </w:r>
      <w:r>
        <w:rPr>
          <w:i/>
          <w:iCs/>
        </w:rPr>
        <w:t>, Хващна</w:t>
      </w:r>
      <w:r>
        <w:t xml:space="preserve"> тоже, на рчк. на </w:t>
      </w:r>
      <w:r>
        <w:rPr>
          <w:i/>
          <w:iCs/>
        </w:rPr>
        <w:t>Олешенкѣ,</w:t>
      </w:r>
      <w:r>
        <w:t xml:space="preserve"> а въ ней на его жеребей дв. помѣщиковъ; пашни паханые добр. земли 4 чети, да пер. 5 четьи въ полѣ, а въ дву потомужъ, сѣна 10 коп., лѣсу подо всею дер. вопче съ Васильемъ съ Гребеновымъ не</w:t>
      </w:r>
      <w:r>
        <w:softHyphen/>
        <w:t>пашенного 3 дес. А сошнымъ писм</w:t>
      </w:r>
      <w:r>
        <w:t>омъ засѣчной сторожъ списанъ съ Ва- сильѳмъ съ Гребеневымъ, а подлинно сошное писмо писано подъ Ва</w:t>
      </w:r>
      <w:r>
        <w:softHyphen/>
        <w:t>сильевою статьею Гребенева.</w:t>
      </w:r>
    </w:p>
    <w:p w14:paraId="77AB8A02" w14:textId="77777777" w:rsidR="00433AE5" w:rsidRDefault="00903536">
      <w:pPr>
        <w:pStyle w:val="11"/>
        <w:spacing w:line="283" w:lineRule="auto"/>
        <w:ind w:left="1020" w:firstLine="260"/>
        <w:jc w:val="both"/>
      </w:pPr>
      <w:r>
        <w:t>За Оѳонасьемъ за Васильевымъ сыномъ Гребенева (зіс) старая его по</w:t>
      </w:r>
      <w:r>
        <w:softHyphen/>
        <w:t xml:space="preserve">мѣстье дер.' что была пуст. </w:t>
      </w:r>
      <w:r>
        <w:rPr>
          <w:i/>
          <w:iCs/>
        </w:rPr>
        <w:t>Тгімошинское,</w:t>
      </w:r>
      <w:r>
        <w:t xml:space="preserve"> на рчк. на </w:t>
      </w:r>
      <w:r>
        <w:rPr>
          <w:i/>
          <w:iCs/>
        </w:rPr>
        <w:t>Водяной Пю</w:t>
      </w:r>
      <w:r>
        <w:rPr>
          <w:i/>
          <w:iCs/>
        </w:rPr>
        <w:t>мени,</w:t>
      </w:r>
      <w:r>
        <w:t xml:space="preserve"> а въ ней дв. помѣщиковъ дадв. крестьянской пустъ; пашни паханые добр. земли 2 чети, да пер. 28 четьи въ полѣ, а въ дву потомужъ, сѣна 25 коп., лѣсу болота 4 дес. Да за нимъ же въ дер. въ </w:t>
      </w:r>
      <w:r>
        <w:rPr>
          <w:i/>
          <w:iCs/>
        </w:rPr>
        <w:t>Слощовой,</w:t>
      </w:r>
      <w:r>
        <w:t xml:space="preserve"> а въ ней на его жеребей мѣсто дворов. крестьянское; п</w:t>
      </w:r>
      <w:r>
        <w:t xml:space="preserve">ашни пер. добр. земли 8 четьи въ полѣ, а въ дву потомуже, сѣна 12 коп. Да за нимъ же въ дер. въ </w:t>
      </w:r>
      <w:r>
        <w:rPr>
          <w:i/>
          <w:iCs/>
        </w:rPr>
        <w:t>Борзуновой . . .</w:t>
      </w:r>
      <w:r>
        <w:t xml:space="preserve"> тожъ, а въ пей на его жеребей мѣсто дворов.; пашни паханые добр. земли наѣздомъ 9 четьи, да пер. четь въ полѣ, а въ дву потомужъ, сѣна 10 коп. </w:t>
      </w:r>
      <w:r>
        <w:t>Да за нимъ же изъ порозжихъ земель Васильев</w:t>
      </w:r>
      <w:r>
        <w:softHyphen/>
        <w:t xml:space="preserve">ское да Ѳедоровское помѣстье Королевского пуст., что была дер. </w:t>
      </w:r>
      <w:r>
        <w:rPr>
          <w:i/>
          <w:iCs/>
        </w:rPr>
        <w:t>Плишково,</w:t>
      </w:r>
      <w:r>
        <w:t xml:space="preserve"> на рчк. на </w:t>
      </w:r>
      <w:r>
        <w:rPr>
          <w:i/>
          <w:iCs/>
        </w:rPr>
        <w:t>Колоднѣ-,</w:t>
      </w:r>
      <w:r>
        <w:t xml:space="preserve"> пашни пер. добр. земли 6 четьи, да лѣ</w:t>
      </w:r>
      <w:r>
        <w:softHyphen/>
        <w:t>сомъ поросло 34 четьи въ полѣ, а въ дву потомужъ, сѣна 30 коп. И всего за Офонас</w:t>
      </w:r>
      <w:r>
        <w:t>ьемъ да за Иваномъ за Борзуновыми 2 дер. да жеребей въ дер., да пуст., а въ нихъ 2 дв. помѣщиковыхъ; пашни паханые добр. земли 6 четьи, да пашни жъ пахано наѣздомъ 9 четьи, да пер. 48 четьи, да лѣсомъ поросло 34 чети, и обоего 97 четьи въ полѣ, а въ дву по</w:t>
      </w:r>
      <w:r>
        <w:t>томужъ, сѣна 87 коп., лѣсу непашенного 9 дес. А сошного писма въ живущемъ и въ пустѣ полчети сохи, и не дошло въ сошное писмо пер. 3 четьи; а пла</w:t>
      </w:r>
      <w:r>
        <w:softHyphen/>
        <w:t>тити имъ съ живущего съ своихъ жеребьевъ: Ивану съ 4 четьи, а Оѳо- насыо съ 2 четьи.</w:t>
      </w:r>
    </w:p>
    <w:p w14:paraId="0ADA6677" w14:textId="77777777" w:rsidR="00433AE5" w:rsidRDefault="00903536">
      <w:pPr>
        <w:pStyle w:val="11"/>
        <w:tabs>
          <w:tab w:val="left" w:leader="dot" w:pos="3617"/>
        </w:tabs>
        <w:spacing w:line="283" w:lineRule="auto"/>
        <w:ind w:left="1020" w:firstLine="260"/>
        <w:jc w:val="both"/>
      </w:pPr>
      <w:r>
        <w:t xml:space="preserve">ЗаГригорьемъ за Григорьевымъ сыномъ Радилова да за его сыномъ за Григорьемъ старая ихъ помѣстье с. </w:t>
      </w:r>
      <w:r>
        <w:rPr>
          <w:i/>
          <w:iCs/>
        </w:rPr>
        <w:t>Николское, Хрущева</w:t>
      </w:r>
      <w:r>
        <w:t xml:space="preserve"> тожъ, на </w:t>
      </w:r>
      <w:r>
        <w:rPr>
          <w:i/>
          <w:iCs/>
        </w:rPr>
        <w:t>Дол</w:t>
      </w:r>
      <w:r>
        <w:rPr>
          <w:i/>
          <w:iCs/>
        </w:rPr>
        <w:softHyphen/>
        <w:t>гомъ</w:t>
      </w:r>
      <w:r>
        <w:t xml:space="preserve"> верху, а въ немъ церк. Никола чюдотворецъ, древяна, клѣтцки, стоитъ безъ пѣнія</w:t>
      </w:r>
      <w:r>
        <w:tab/>
        <w:t>пустъ, мѣсто дворов. пономарево, м. дворо</w:t>
      </w:r>
      <w:r>
        <w:t>в.</w:t>
      </w:r>
    </w:p>
    <w:p w14:paraId="7799A0E5" w14:textId="77777777" w:rsidR="00433AE5" w:rsidRDefault="00903536">
      <w:pPr>
        <w:pStyle w:val="11"/>
        <w:spacing w:line="283" w:lineRule="auto"/>
        <w:ind w:left="1020" w:firstLine="20"/>
        <w:jc w:val="both"/>
        <w:sectPr w:rsidR="00433AE5">
          <w:headerReference w:type="even" r:id="rId2150"/>
          <w:headerReference w:type="default" r:id="rId2151"/>
          <w:footerReference w:type="even" r:id="rId2152"/>
          <w:footerReference w:type="default" r:id="rId2153"/>
          <w:headerReference w:type="first" r:id="rId2154"/>
          <w:footerReference w:type="first" r:id="rId2155"/>
          <w:footnotePr>
            <w:numFmt w:val="chicago"/>
          </w:footnotePr>
          <w:pgSz w:w="8634" w:h="14208"/>
          <w:pgMar w:top="1135" w:right="65" w:bottom="933" w:left="106" w:header="0" w:footer="3" w:gutter="0"/>
          <w:cols w:space="720"/>
          <w:noEndnote/>
          <w:titlePg/>
          <w:docGrid w:linePitch="360"/>
          <w15:footnoteColumns w:val="1"/>
        </w:sectPr>
      </w:pPr>
      <w:r>
        <w:t>проскурницыно, да 3 мѣста келейныхъ; да въ с. же дв. помѣщиковъ, да дв. людцкой, да дв. крестьянской, да 8 мѣстъ дворов. крестьянскихъ; пашни паханые добр. земли 25 четьи да пер. 105 четьи въ полѣ, а въ дву потомуже, сѣна 60 коп., лѣсу непашенного 6 дес. Д</w:t>
      </w:r>
      <w:r>
        <w:t>а за нимъ же</w:t>
      </w:r>
    </w:p>
    <w:p w14:paraId="5BBE5DD6" w14:textId="77777777" w:rsidR="00433AE5" w:rsidRDefault="00903536">
      <w:pPr>
        <w:pStyle w:val="11"/>
        <w:tabs>
          <w:tab w:val="left" w:pos="5742"/>
        </w:tabs>
        <w:ind w:left="520" w:firstLine="20"/>
        <w:jc w:val="both"/>
      </w:pPr>
      <w:r>
        <w:t xml:space="preserve">дер. </w:t>
      </w:r>
      <w:r>
        <w:rPr>
          <w:i/>
          <w:iCs/>
        </w:rPr>
        <w:t>Шамрина,</w:t>
      </w:r>
      <w:r>
        <w:t xml:space="preserve"> на рчк.на </w:t>
      </w:r>
      <w:r>
        <w:rPr>
          <w:i/>
          <w:iCs/>
        </w:rPr>
        <w:t>Могилмр,</w:t>
      </w:r>
      <w:r>
        <w:t xml:space="preserve"> а въ ней крестьянъ . . . дв., да дв. бобылской, да мѣсто дворов.; пашни паханые добр. земли 25 четьи, да пер. 29 четьи въ полѣ, а въ дву потомужъ, сѣна 20 коп. Дер. </w:t>
      </w:r>
      <w:r>
        <w:rPr>
          <w:i/>
          <w:iCs/>
        </w:rPr>
        <w:t>Ръішково,</w:t>
      </w:r>
      <w:r>
        <w:t xml:space="preserve"> на рчк. на </w:t>
      </w:r>
      <w:r>
        <w:rPr>
          <w:i/>
          <w:iCs/>
        </w:rPr>
        <w:t>Могилнѣ,</w:t>
      </w:r>
      <w:r>
        <w:t xml:space="preserve"> а въ ней дв. по</w:t>
      </w:r>
      <w:r>
        <w:t xml:space="preserve">мѣщиковъ, да 2 дв. людцкихъ, да 2 дв. крестьянскихъ, да дв. бобылской, дам. дворов.; пашни паханые добр. земли 20 четьи, да пер. 50 четьи въ полѣ, а въ дву потомуже, сѣна 25 коп., лѣсу непашенного 4 дес. Дер.. </w:t>
      </w:r>
      <w:r>
        <w:rPr>
          <w:i/>
          <w:iCs/>
        </w:rPr>
        <w:t>Окиншино, Лукино</w:t>
      </w:r>
      <w:r>
        <w:t xml:space="preserve"> тожъ, на рчк. на </w:t>
      </w:r>
      <w:r>
        <w:rPr>
          <w:i/>
          <w:iCs/>
        </w:rPr>
        <w:t>Ка ... .</w:t>
      </w:r>
      <w:r>
        <w:t xml:space="preserve"> и н</w:t>
      </w:r>
      <w:r>
        <w:t xml:space="preserve">а </w:t>
      </w:r>
      <w:r>
        <w:rPr>
          <w:i/>
          <w:iCs/>
        </w:rPr>
        <w:t>Могилнѣ,</w:t>
      </w:r>
      <w:r>
        <w:t xml:space="preserve"> а въ ней дв. крестьянской, да мѣсто дворов.; пашни паханые добр. земли 20 четьи, да пер. 50 четьи въ полѣ, а въ дву потомуже, сѣна 30 коп. Дер. </w:t>
      </w:r>
      <w:r>
        <w:rPr>
          <w:i/>
          <w:iCs/>
        </w:rPr>
        <w:t>Коленова,</w:t>
      </w:r>
      <w:r>
        <w:t xml:space="preserve"> на рчк. на </w:t>
      </w:r>
      <w:r>
        <w:rPr>
          <w:i/>
          <w:iCs/>
        </w:rPr>
        <w:t>Могилнѣ,</w:t>
      </w:r>
      <w:r>
        <w:t xml:space="preserve"> а въ ней 2 дв. людцкихъ, да 2 дв. крестьянскихъ, да дв. бобылской, да 4</w:t>
      </w:r>
      <w:r>
        <w:t xml:space="preserve"> мѣста дворов.; пашни паханые добр., земли 10 четьи, да пер. 35 четьи въ полѣ, а въ дву потомужъ, сѣна 30 коп., лѣсу непашенного 6 дес. Пуст., что была дер. </w:t>
      </w:r>
      <w:r>
        <w:rPr>
          <w:i/>
          <w:iCs/>
        </w:rPr>
        <w:t>Кулянина,</w:t>
      </w:r>
      <w:r>
        <w:t xml:space="preserve"> а </w:t>
      </w:r>
      <w:r>
        <w:rPr>
          <w:i/>
          <w:iCs/>
        </w:rPr>
        <w:t>Копнатова</w:t>
      </w:r>
      <w:r>
        <w:t xml:space="preserve"> тожъ, а въ ней мѣсто дворов.; пашни пер. добр. земли 10 четьи, да лѣсомъ по</w:t>
      </w:r>
      <w:r>
        <w:softHyphen/>
        <w:t>р</w:t>
      </w:r>
      <w:r>
        <w:t xml:space="preserve">осло 20 четьи въ полѣ, а въ дву потомуже, сѣна 20 коп. Пуст., что была дер. </w:t>
      </w:r>
      <w:r>
        <w:rPr>
          <w:i/>
          <w:iCs/>
        </w:rPr>
        <w:t>Сезенева,</w:t>
      </w:r>
      <w:r>
        <w:t xml:space="preserve"> а въ ней </w:t>
      </w:r>
      <w:r>
        <w:rPr>
          <w:i/>
          <w:iCs/>
        </w:rPr>
        <w:t>I</w:t>
      </w:r>
      <w:r>
        <w:t xml:space="preserve"> мѣста дворов.; пашни лѣсомъ поросло добр. земли 30 четьи въ полѣ, а въ дву потомужъ, сѣна 20 коп; лѣсу непашенного 3 дес. И всего за Григорьемъ с., да 4 дер., </w:t>
      </w:r>
      <w:r>
        <w:t>да 2 пуст., а въ нихъ 2 дв. помѣщиковыхъ, да 5 дв. людцкихъ, да 9 дв. крестьян</w:t>
      </w:r>
      <w:r>
        <w:softHyphen/>
        <w:t>скихъ, да 3 дв. бобылскихъ, да 20 мѣстъ дворов.; пашни паханые добр. земли 100 четьи, да пер. 279 четьи, да лѣсомъ поросло 50 четьи, и обоего пашни и пер. и лѣсомъ поросло 429 ч</w:t>
      </w:r>
      <w:r>
        <w:t>етьи въ полѣ, а въ дву потомуже, сѣна 205 коп., лѣсу непашенного 19 дес. А сошного писма въ живущемъ полчети сохи; а въ пустѣ сошного писма четь и полчети и полполпол</w:t>
      </w:r>
      <w:r>
        <w:softHyphen/>
        <w:t>четьи сохи и пер. 4 чети.</w:t>
      </w:r>
      <w:r>
        <w:tab/>
        <w:t>•</w:t>
      </w:r>
    </w:p>
    <w:p w14:paraId="3122C345" w14:textId="77777777" w:rsidR="00433AE5" w:rsidRDefault="00903536">
      <w:pPr>
        <w:pStyle w:val="11"/>
        <w:ind w:left="520" w:firstLine="240"/>
        <w:jc w:val="both"/>
      </w:pPr>
      <w:r>
        <w:t xml:space="preserve">За Родивономъ за Ортемовымъ сыномъ Обакумова, что было преже </w:t>
      </w:r>
      <w:r>
        <w:t xml:space="preserve">за братомъ его за Меншимъ за Обакумовымъ, дер. </w:t>
      </w:r>
      <w:r>
        <w:rPr>
          <w:i/>
          <w:iCs/>
        </w:rPr>
        <w:t>Гуръева,</w:t>
      </w:r>
      <w:r>
        <w:t xml:space="preserve"> на рчк. на </w:t>
      </w:r>
      <w:r>
        <w:rPr>
          <w:i/>
          <w:iCs/>
        </w:rPr>
        <w:t>Мерзломъ</w:t>
      </w:r>
      <w:r>
        <w:t xml:space="preserve"> колодезѣ, а въ ней дв. помѣщиковъ, да 3 дв. людцкихъ, да 7 дв&lt; крестьянскихъ, да дв. пустъ, да 2 м. дворов.; пашни паханые добр. земли 80 четьи, да пер. 32 четьи съ осм. въ полѣ, а</w:t>
      </w:r>
      <w:r>
        <w:t xml:space="preserve"> въ дву потомужъ, сѣна 60 коп., лѣсу непашенного 9 дес. Да за нимъ же жеребей пуст., что былъ поч. </w:t>
      </w:r>
      <w:r>
        <w:rPr>
          <w:i/>
          <w:iCs/>
        </w:rPr>
        <w:t>Кирѣевской,</w:t>
      </w:r>
      <w:r>
        <w:t xml:space="preserve"> на </w:t>
      </w:r>
      <w:r>
        <w:rPr>
          <w:i/>
          <w:iCs/>
        </w:rPr>
        <w:t>Воинскомъ</w:t>
      </w:r>
      <w:r>
        <w:t xml:space="preserve"> отвершку, да къ той же пуст. припу</w:t>
      </w:r>
      <w:r>
        <w:softHyphen/>
        <w:t xml:space="preserve">щено въ пашню пуст., что былъ поч. </w:t>
      </w:r>
      <w:r>
        <w:rPr>
          <w:i/>
          <w:iCs/>
        </w:rPr>
        <w:t>Илейкинъ,</w:t>
      </w:r>
      <w:r>
        <w:t xml:space="preserve"> а въ ней на его жере</w:t>
      </w:r>
      <w:r>
        <w:softHyphen/>
        <w:t>бей м. дворов.; пашни пер. добр</w:t>
      </w:r>
      <w:r>
        <w:t>. земли 12 четьи въ полѣ, а въ дву пото</w:t>
      </w:r>
      <w:r>
        <w:softHyphen/>
        <w:t xml:space="preserve">мужъ, сѣна 10 коп., лѣсу непашенного 2 дес. Дер. </w:t>
      </w:r>
      <w:r>
        <w:rPr>
          <w:i/>
          <w:iCs/>
        </w:rPr>
        <w:t>Цыврина,</w:t>
      </w:r>
      <w:r>
        <w:t xml:space="preserve"> на рчк. на </w:t>
      </w:r>
      <w:r>
        <w:rPr>
          <w:i/>
          <w:iCs/>
        </w:rPr>
        <w:t>Дубенкѣ,</w:t>
      </w:r>
      <w:r>
        <w:t xml:space="preserve"> старое его помѣстье, а въ немъ дв. крестьянской, да дв. бобыл</w:t>
      </w:r>
      <w:r>
        <w:softHyphen/>
        <w:t>ской, да 2 дв. пустыхъ; пашни паханые добр. земли 15 Четьи, да пер. 25 четьи</w:t>
      </w:r>
      <w:r>
        <w:t xml:space="preserve"> въ полѣ, а въ дву потомуже, сѣна 30 коп., лѣсу непашенного 4 дес. Да за нимъ же въ дер. въ </w:t>
      </w:r>
      <w:r>
        <w:rPr>
          <w:i/>
          <w:iCs/>
        </w:rPr>
        <w:t>Отъѣзжей,</w:t>
      </w:r>
      <w:r>
        <w:t xml:space="preserve"> на рчк. на </w:t>
      </w:r>
      <w:r>
        <w:rPr>
          <w:i/>
          <w:iCs/>
        </w:rPr>
        <w:t>^Дубенкѣ,</w:t>
      </w:r>
      <w:r>
        <w:t xml:space="preserve"> а въ ней на его жеребей дв. крестьянской, да дв. бобылской; пашни паханые добр. земли 5 четьи, да пер. 34 чети безъ полуосм, въ полѣ,</w:t>
      </w:r>
      <w:r>
        <w:t xml:space="preserve"> а въ дву пото</w:t>
      </w:r>
      <w:r>
        <w:softHyphen/>
        <w:t>мужъ, сѣна’ЗО коп., лѣсу непашенного у всей дер., вопче. съ помѣщики</w:t>
      </w:r>
    </w:p>
    <w:p w14:paraId="1DA9F075" w14:textId="77777777" w:rsidR="00433AE5" w:rsidRDefault="00903536">
      <w:pPr>
        <w:pStyle w:val="11"/>
        <w:ind w:left="1040" w:firstLine="20"/>
        <w:jc w:val="both"/>
      </w:pPr>
      <w:r>
        <w:t>50 коп. И всего за Родивономъ 2 дер.,,да жеребей дер., да 2 жеребья въ пуст., а въ нихъ дв. помѣщиковъ, да 3 дв. людцкихъ, да 9 дв. крестьян</w:t>
      </w:r>
      <w:r>
        <w:softHyphen/>
        <w:t>скихъ, да дв. бобылской, да 3 д</w:t>
      </w:r>
      <w:r>
        <w:t>в. пустыхъ, да 2 мѣста дворов.; пашни паханые добр. земли 100 четьи, да пер. 103 четьи съ полуосм., и обоего пашни и пер. 203 четьи съ полуосм, въ полѣ, а въ дву потомужъ, сѣна 120 коп., лѣсу непашенного 18 дес. А сошного писма въ живущемъ пол</w:t>
      </w:r>
      <w:r>
        <w:softHyphen/>
        <w:t>чети сохи, и</w:t>
      </w:r>
      <w:r>
        <w:t xml:space="preserve"> перешло за сошнымъ писмомъ пер. 3 чети съ полуосм.</w:t>
      </w:r>
    </w:p>
    <w:p w14:paraId="1B7A696F" w14:textId="77777777" w:rsidR="00433AE5" w:rsidRDefault="00903536">
      <w:pPr>
        <w:pStyle w:val="11"/>
        <w:ind w:left="1040" w:firstLine="240"/>
        <w:jc w:val="both"/>
      </w:pPr>
      <w:r>
        <w:t xml:space="preserve">За Богданомъ за Ивановымъ сыномъ Кутепова въ пуст. </w:t>
      </w:r>
      <w:r>
        <w:rPr>
          <w:i/>
          <w:iCs/>
        </w:rPr>
        <w:t>Захаров- ской, Агѣевское</w:t>
      </w:r>
      <w:r>
        <w:t xml:space="preserve"> тоже, на рчк. на </w:t>
      </w:r>
      <w:r>
        <w:rPr>
          <w:i/>
          <w:iCs/>
        </w:rPr>
        <w:t>Дубеикѣ,</w:t>
      </w:r>
      <w:r>
        <w:t xml:space="preserve"> а въ ней на его жеребей 4 мѣ</w:t>
      </w:r>
      <w:r>
        <w:softHyphen/>
        <w:t>ста дворов.; пашни пер. добр. земли 50 четьи въ полѣ, а въ дву пото</w:t>
      </w:r>
      <w:r>
        <w:softHyphen/>
        <w:t>мужъ,</w:t>
      </w:r>
      <w:r>
        <w:t xml:space="preserve"> сѣна 25 коп., лѣсу вопче съ Михайломъ да съ Матвѣемъ съ Куте</w:t>
      </w:r>
      <w:r>
        <w:softHyphen/>
        <w:t>повыми непашенного 15 дес. А сошнрго писма въ пустѣ полполчетв. сохи.</w:t>
      </w:r>
    </w:p>
    <w:p w14:paraId="422B9241" w14:textId="77777777" w:rsidR="00433AE5" w:rsidRDefault="00903536">
      <w:pPr>
        <w:pStyle w:val="11"/>
        <w:tabs>
          <w:tab w:val="left" w:leader="dot" w:pos="1780"/>
          <w:tab w:val="right" w:leader="dot" w:pos="2730"/>
          <w:tab w:val="left" w:pos="2874"/>
        </w:tabs>
        <w:ind w:left="1040" w:firstLine="240"/>
        <w:jc w:val="both"/>
      </w:pPr>
      <w:r>
        <w:t xml:space="preserve">За Шарапомъ за Ѳедоровымъ сыномъ Махова, да за его сыномъ за </w:t>
      </w:r>
      <w:r>
        <w:rPr>
          <w:smallCaps/>
        </w:rPr>
        <w:t>Олфимомъ,</w:t>
      </w:r>
      <w:r>
        <w:t xml:space="preserve"> что имъ дано изъ порозжихъ земель въ пуст. въ </w:t>
      </w:r>
      <w:r>
        <w:rPr>
          <w:i/>
          <w:iCs/>
        </w:rPr>
        <w:t>Филиппо</w:t>
      </w:r>
      <w:r>
        <w:rPr>
          <w:i/>
          <w:iCs/>
        </w:rPr>
        <w:t xml:space="preserve">вѣ, </w:t>
      </w:r>
      <w:r>
        <w:t>что было преже Костянтиновское да Васильевское помѣстье .... выхъ, а въ ней на его жеребей мѣсто дворов.; пашни пер. добр. земли 20 четьи въ полѣ, а въ дву потомужъ, сѣна 15 коп. И всего въ 3 пуст. по же</w:t>
      </w:r>
      <w:r>
        <w:softHyphen/>
        <w:t>ребью, а въ нихъ дв. помѣщиковъ пустъ, да 3 мѣст</w:t>
      </w:r>
      <w:r>
        <w:t xml:space="preserve">а дворов.; пашни пер. добр. земли 40 четьи въ полѣ, а въ дву потомужъ, сѣна 50 коп. лѣсу непашенного 2* дес. А сошного писма въ пустѣ полполполтрети сохи </w:t>
      </w:r>
      <w:r>
        <w:tab/>
      </w:r>
      <w:r>
        <w:tab/>
        <w:t>7</w:t>
      </w:r>
      <w:r>
        <w:tab/>
        <w:t>четьи безъ третника. Да за Шарапомъ же за однымъ</w:t>
      </w:r>
    </w:p>
    <w:p w14:paraId="1C9693AB" w14:textId="77777777" w:rsidR="00433AE5" w:rsidRDefault="00903536">
      <w:pPr>
        <w:pStyle w:val="11"/>
        <w:ind w:left="1040" w:firstLine="20"/>
      </w:pPr>
      <w:r>
        <w:t xml:space="preserve">помѣстье въ </w:t>
      </w:r>
      <w:r>
        <w:rPr>
          <w:i/>
          <w:iCs/>
        </w:rPr>
        <w:t>Глутенскомъ</w:t>
      </w:r>
      <w:r>
        <w:t xml:space="preserve"> ст. 15 четьи, а за </w:t>
      </w:r>
      <w:r>
        <w:rPr>
          <w:smallCaps/>
        </w:rPr>
        <w:t>Олфимо</w:t>
      </w:r>
      <w:r>
        <w:rPr>
          <w:smallCaps/>
        </w:rPr>
        <w:t>мъ</w:t>
      </w:r>
      <w:r>
        <w:t xml:space="preserve"> на </w:t>
      </w:r>
      <w:r>
        <w:rPr>
          <w:i/>
          <w:iCs/>
        </w:rPr>
        <w:t xml:space="preserve">Епифана </w:t>
      </w:r>
      <w:r>
        <w:t>70 четьи.</w:t>
      </w:r>
    </w:p>
    <w:p w14:paraId="57ABC89B" w14:textId="77777777" w:rsidR="00433AE5" w:rsidRDefault="00903536">
      <w:pPr>
        <w:pStyle w:val="11"/>
        <w:ind w:left="1040" w:firstLine="240"/>
        <w:jc w:val="both"/>
        <w:sectPr w:rsidR="00433AE5">
          <w:headerReference w:type="even" r:id="rId2156"/>
          <w:headerReference w:type="default" r:id="rId2157"/>
          <w:footerReference w:type="even" r:id="rId2158"/>
          <w:footerReference w:type="default" r:id="rId2159"/>
          <w:footnotePr>
            <w:numFmt w:val="chicago"/>
          </w:footnotePr>
          <w:type w:val="continuous"/>
          <w:pgSz w:w="8634" w:h="14208"/>
          <w:pgMar w:top="1135" w:right="65" w:bottom="933" w:left="106" w:header="0" w:footer="505" w:gutter="0"/>
          <w:cols w:space="720"/>
          <w:noEndnote/>
          <w:docGrid w:linePitch="360"/>
          <w15:footnoteColumns w:val="1"/>
        </w:sectPr>
      </w:pPr>
      <w:r>
        <w:t xml:space="preserve">За Михайломъ да за Матвѣемъ за Ѳедоровыми дѣтми Кутепова старая ихъ помѣстье въ дер. въ </w:t>
      </w:r>
      <w:r>
        <w:rPr>
          <w:i/>
          <w:iCs/>
        </w:rPr>
        <w:t>Объѣзжей,</w:t>
      </w:r>
      <w:r>
        <w:t xml:space="preserve"> на рчк. па </w:t>
      </w:r>
      <w:r>
        <w:rPr>
          <w:i/>
          <w:iCs/>
        </w:rPr>
        <w:t>Дубеикѣ,</w:t>
      </w:r>
      <w:r>
        <w:t xml:space="preserve"> а въ пей на его жеребей 2 дв. помѣщиковыхъ, да дв. крестьянской, да дв. бобылской, да 2 мѣста дворов., да 2 дв. крестьянскихъ, да 2 мѣста </w:t>
      </w:r>
      <w:r>
        <w:t>дворов.; пашни па</w:t>
      </w:r>
      <w:r>
        <w:softHyphen/>
        <w:t>ханые добр. земли 10 четьи, да пер. 87 четьи безъ полуосм, въ полѣ, а въ</w:t>
      </w:r>
      <w:r>
        <w:rPr>
          <w:vertAlign w:val="subscript"/>
        </w:rPr>
        <w:t>;</w:t>
      </w:r>
      <w:r>
        <w:t xml:space="preserve"> дву потомужъ, сѣна 40 коп. Да жеребей пуст., что былъ поч. </w:t>
      </w:r>
      <w:r>
        <w:rPr>
          <w:i/>
          <w:iCs/>
        </w:rPr>
        <w:t>Кирѣев</w:t>
      </w:r>
      <w:r>
        <w:rPr>
          <w:i/>
          <w:iCs/>
        </w:rPr>
        <w:softHyphen/>
        <w:t>ской}</w:t>
      </w:r>
      <w:r>
        <w:t xml:space="preserve"> на </w:t>
      </w:r>
      <w:r>
        <w:rPr>
          <w:i/>
          <w:iCs/>
        </w:rPr>
        <w:t>Воинскомъ</w:t>
      </w:r>
      <w:r>
        <w:t xml:space="preserve"> отвершку; къ той же пуст. припущено въ пашню пуст., что былъ поч. </w:t>
      </w:r>
      <w:r>
        <w:rPr>
          <w:i/>
          <w:iCs/>
        </w:rPr>
        <w:t>Илейкинъ,</w:t>
      </w:r>
      <w:r>
        <w:t xml:space="preserve"> а жеребей тое пуст. за Радею за Обакумо- вымъ, а въ нихъ на ихъ 2 жеребья 2 м. дворов.; пашни пер. добр. земли 24 чети въ полѣ, а въ дву потомужъ, сѣна 20 коп., лѣсу непашенного 4 дес. Да за Михайломъ же да за Матвѣемъ за Кутеповыми въ пуст. въ </w:t>
      </w:r>
      <w:r>
        <w:rPr>
          <w:i/>
          <w:iCs/>
        </w:rPr>
        <w:t>Захаровной</w:t>
      </w:r>
      <w:r>
        <w:rPr>
          <w:i/>
          <w:iCs/>
        </w:rPr>
        <w:t>,Агѣевка</w:t>
      </w:r>
      <w:r>
        <w:t xml:space="preserve"> тоже, на рчк. на </w:t>
      </w:r>
      <w:r>
        <w:rPr>
          <w:i/>
          <w:iCs/>
        </w:rPr>
        <w:t>Дубеикѣ,</w:t>
      </w:r>
      <w:r>
        <w:t xml:space="preserve"> а въ ней на его жеребей 4 мѣста дворов,; пашни пер. добр. земли 50 четьи въ полѣ, а въ дву пото</w:t>
      </w:r>
      <w:r>
        <w:softHyphen/>
        <w:t>мужъ, сѣна 25&gt;коп., лѣсъ вопче съ Радею съ Обакумовымъ. И всего за Михаиломъ да за Матвѣемъ жеребей въ дер. да 2 пуст. безъ ж</w:t>
      </w:r>
      <w:r>
        <w:t>еребья, а въ нихъ 2 дв. помѣщиковыхъ, да дв. крестьянской, да дв. бобылской, да 9 мѣстъ-дворов.; пашни паханые добр. земли 10 четьи, да пер. 161 четь безъ полуосм., и обоего 171 четьи безъ полуосм.въ полѣ, а въ дву пото- муакъу сѣнаМчкоп., лѣсу непашенного</w:t>
      </w:r>
      <w:r>
        <w:t xml:space="preserve"> 5 дес. А сошного писма ивъ пу- </w:t>
      </w:r>
    </w:p>
    <w:p w14:paraId="743BD911" w14:textId="77777777" w:rsidR="00433AE5" w:rsidRDefault="00903536">
      <w:pPr>
        <w:pStyle w:val="11"/>
        <w:ind w:left="1040"/>
        <w:jc w:val="both"/>
      </w:pPr>
      <w:r>
        <w:t xml:space="preserve">стѣ полчети и полполчети и полполполчеть сохи, и не дошло въ сошное писмо пер. 4 четьи съ полуосм.; а платить съ живущего съ 10 четьи. Да за нимъ^же за однѣмъ помѣстье на </w:t>
      </w:r>
      <w:r>
        <w:rPr>
          <w:i/>
          <w:iCs/>
        </w:rPr>
        <w:t>Дѣдиловѣ</w:t>
      </w:r>
      <w:r>
        <w:t xml:space="preserve"> 82 четьи.</w:t>
      </w:r>
    </w:p>
    <w:p w14:paraId="37035D8F" w14:textId="77777777" w:rsidR="00433AE5" w:rsidRDefault="00903536">
      <w:pPr>
        <w:pStyle w:val="11"/>
        <w:spacing w:line="283" w:lineRule="auto"/>
        <w:ind w:left="420" w:firstLine="240"/>
        <w:jc w:val="both"/>
      </w:pPr>
      <w:r>
        <w:t>За Ѳедоромъ за Юрьевымъ сыномъ Ку</w:t>
      </w:r>
      <w:r>
        <w:t xml:space="preserve">тепова въ дер. въ </w:t>
      </w:r>
      <w:r>
        <w:rPr>
          <w:i/>
          <w:iCs/>
        </w:rPr>
        <w:t xml:space="preserve">Объѣзжей, </w:t>
      </w:r>
      <w:r>
        <w:t xml:space="preserve">на рчк. на </w:t>
      </w:r>
      <w:r>
        <w:rPr>
          <w:i/>
          <w:iCs/>
        </w:rPr>
        <w:t>Дубеикѣ,</w:t>
      </w:r>
      <w:r>
        <w:t xml:space="preserve"> а въ ней на его жеребей дв. помѣщиковъ, да 2 дв. людцкихъ, да 2 дв. крестьянскихъ; пашни паханые добр. земли 5 четьи, да пер. 43 чети съ осм. въ полѣ, а въ дву потомужъ, сѣна 25 коп. Да за нимъ же изъ порозжи</w:t>
      </w:r>
      <w:r>
        <w:t xml:space="preserve">хъ изъ объѣзжихъ земель . . . помѣстье Тотарова пуст. </w:t>
      </w:r>
      <w:r>
        <w:rPr>
          <w:i/>
          <w:iCs/>
        </w:rPr>
        <w:t>Сѣянова,</w:t>
      </w:r>
      <w:r>
        <w:t xml:space="preserve"> на рчк. на </w:t>
      </w:r>
      <w:r>
        <w:rPr>
          <w:i/>
          <w:iCs/>
        </w:rPr>
        <w:t>Колодцѣ</w:t>
      </w:r>
      <w:r>
        <w:t xml:space="preserve"> на </w:t>
      </w:r>
      <w:r>
        <w:rPr>
          <w:i/>
          <w:iCs/>
        </w:rPr>
        <w:t>болшой,</w:t>
      </w:r>
      <w:r>
        <w:t xml:space="preserve"> а въ ней мѣсто дворов. по</w:t>
      </w:r>
      <w:r>
        <w:softHyphen/>
        <w:t xml:space="preserve">мѣщиково, да 4 мѣста дворов. крестьянскихъ; пашни пер. добр. земли 50 четьи въ полѣ, а въ дву потомуже, сѣна 70 коп. И всего за Ѳедоромъ </w:t>
      </w:r>
      <w:r>
        <w:t>жеребей дер. да пуст., а въ нихъ дв. помѣщиковъ, да 2 дв. людцкихъ, да мѣсто дворов. помѣщиково, да 4 мѣста крестьянскихъ; цашии паханые добр. земли 5' четьи,, да пер. 93 четьи съ осм. въ полѣ, а въ дву пото</w:t>
      </w:r>
      <w:r>
        <w:softHyphen/>
        <w:t>муже, сѣна 95 коп.-А сошного писма въ живущемъ и</w:t>
      </w:r>
      <w:r>
        <w:t xml:space="preserve"> въ пустѣ полчети сохи, и не дошло пер. 1 чети съ осм.; а платцги Ѳедору съ живущего съ 5 четьиЛДа за нимъ же помѣстье на </w:t>
      </w:r>
      <w:r>
        <w:rPr>
          <w:i/>
          <w:iCs/>
        </w:rPr>
        <w:t>Соловѣ</w:t>
      </w:r>
      <w:r>
        <w:t xml:space="preserve"> 30 четьи.</w:t>
      </w:r>
    </w:p>
    <w:p w14:paraId="1728FE82" w14:textId="77777777" w:rsidR="00433AE5" w:rsidRDefault="00903536">
      <w:pPr>
        <w:pStyle w:val="11"/>
        <w:spacing w:line="283" w:lineRule="auto"/>
        <w:ind w:left="420" w:firstLine="240"/>
        <w:jc w:val="both"/>
      </w:pPr>
      <w:r>
        <w:t xml:space="preserve">За Даниломъ за Григорьевымъ сыномъ Писемского въ пуст. въ </w:t>
      </w:r>
      <w:r>
        <w:rPr>
          <w:i/>
          <w:iCs/>
        </w:rPr>
        <w:t>Ега- линской</w:t>
      </w:r>
      <w:r>
        <w:t xml:space="preserve"> (§іс), на рчк. на </w:t>
      </w:r>
      <w:r>
        <w:rPr>
          <w:i/>
          <w:iCs/>
        </w:rPr>
        <w:t>Упѣ,</w:t>
      </w:r>
      <w:r>
        <w:t xml:space="preserve"> а въ ней на его жеребей</w:t>
      </w:r>
      <w:r>
        <w:t xml:space="preserve"> 3 мѣста дворов.; пашни пер. добр. земли 15 четьи, да лѣсомъ поросло 10 четьи въ полѣ, а въ дву потомужъ, сѣна 30 коп. А сошного писма въ пустѣ полполпол</w:t>
      </w:r>
      <w:r>
        <w:softHyphen/>
        <w:t xml:space="preserve">чети сохи. Да за нимъ же помѣстье въ </w:t>
      </w:r>
      <w:r>
        <w:rPr>
          <w:i/>
          <w:iCs/>
        </w:rPr>
        <w:t>Глутенскомъ</w:t>
      </w:r>
      <w:r>
        <w:t xml:space="preserve"> ст. 157 четьи.</w:t>
      </w:r>
    </w:p>
    <w:p w14:paraId="1AB8869D" w14:textId="77777777" w:rsidR="00433AE5" w:rsidRDefault="00903536">
      <w:pPr>
        <w:pStyle w:val="11"/>
        <w:spacing w:line="283" w:lineRule="auto"/>
        <w:ind w:left="420" w:firstLine="240"/>
        <w:jc w:val="both"/>
      </w:pPr>
      <w:r>
        <w:t>За Безсономъ за Лихокостовымъ старая е</w:t>
      </w:r>
      <w:r>
        <w:t xml:space="preserve">го помѣстье пуст., что былъ поч. </w:t>
      </w:r>
      <w:r>
        <w:rPr>
          <w:i/>
          <w:iCs/>
        </w:rPr>
        <w:t>Оіаѳоновской,</w:t>
      </w:r>
      <w:r>
        <w:t xml:space="preserve"> на рчк. на </w:t>
      </w:r>
      <w:r>
        <w:rPr>
          <w:i/>
          <w:iCs/>
        </w:rPr>
        <w:t>Опочкѣ,</w:t>
      </w:r>
      <w:r>
        <w:t xml:space="preserve"> да пуст., что былъ поч., на </w:t>
      </w:r>
      <w:r>
        <w:rPr>
          <w:i/>
          <w:iCs/>
        </w:rPr>
        <w:t>Столбищевѣ</w:t>
      </w:r>
      <w:r>
        <w:t xml:space="preserve"> колодезѣ, а </w:t>
      </w:r>
      <w:r>
        <w:rPr>
          <w:i/>
          <w:iCs/>
        </w:rPr>
        <w:t>Опойково</w:t>
      </w:r>
      <w:r>
        <w:t xml:space="preserve"> тожъ, а въ нихъ 2 мѣста дворов.; пашни пер. добр. земли въ обѣихъ пуст. 30 четьи въ полѣ, а въ дву по</w:t>
      </w:r>
      <w:r>
        <w:softHyphen/>
        <w:t>томужъ, сѣна 30 коп. А сошно</w:t>
      </w:r>
      <w:r>
        <w:t xml:space="preserve">го писма въ пустѣ полполполчеть сохи, и перешло пер. 5 четьи. Да за Безсономъ же съ братомъ помѣстье въ </w:t>
      </w:r>
      <w:r>
        <w:rPr>
          <w:i/>
          <w:iCs/>
        </w:rPr>
        <w:t>Глу- тенскомъ</w:t>
      </w:r>
      <w:r>
        <w:t xml:space="preserve"> ст. 58 четьи съ осм.</w:t>
      </w:r>
    </w:p>
    <w:p w14:paraId="3410F028" w14:textId="77777777" w:rsidR="00433AE5" w:rsidRDefault="00903536">
      <w:pPr>
        <w:pStyle w:val="11"/>
        <w:spacing w:line="283" w:lineRule="auto"/>
        <w:ind w:left="420" w:firstLine="240"/>
        <w:jc w:val="both"/>
      </w:pPr>
      <w:r>
        <w:t xml:space="preserve">За Ондрѣемъ за Семеновымъ Рылѣева старая его помѣстье въ пуст. въ </w:t>
      </w:r>
      <w:r>
        <w:rPr>
          <w:i/>
          <w:iCs/>
        </w:rPr>
        <w:t>Елагинской</w:t>
      </w:r>
      <w:r>
        <w:t xml:space="preserve"> (зіс), на р. на </w:t>
      </w:r>
      <w:r>
        <w:rPr>
          <w:i/>
          <w:iCs/>
        </w:rPr>
        <w:t>Упѣ,</w:t>
      </w:r>
      <w:r>
        <w:t xml:space="preserve"> а въ ней на его жер</w:t>
      </w:r>
      <w:r>
        <w:t>ебей 3 мѣста дворов.; пашни паханые добр. земли 45 четьи въ полѣ, ,а въ дву потомуже, сѣна 30 коп., лѣсу непашенного 5 дес. А сошного писма въ пустѣ полполчети сохи, и не дошло въ сошное писмо пер. 5 четьи.-</w:t>
      </w:r>
    </w:p>
    <w:p w14:paraId="08D9EE13" w14:textId="77777777" w:rsidR="00433AE5" w:rsidRDefault="00903536">
      <w:pPr>
        <w:pStyle w:val="11"/>
        <w:spacing w:line="283" w:lineRule="auto"/>
        <w:ind w:left="420" w:firstLine="240"/>
        <w:jc w:val="both"/>
      </w:pPr>
      <w:r>
        <w:t>За Микитою да за Иваномъ за Михайловыми дѣтми Кр</w:t>
      </w:r>
      <w:r>
        <w:t xml:space="preserve">юкова старая ихъ помѣстья: дер. </w:t>
      </w:r>
      <w:r>
        <w:rPr>
          <w:i/>
          <w:iCs/>
        </w:rPr>
        <w:t>Игнатовское,</w:t>
      </w:r>
      <w:r>
        <w:t xml:space="preserve"> верхъ рчк. </w:t>
      </w:r>
      <w:r>
        <w:rPr>
          <w:i/>
          <w:iCs/>
        </w:rPr>
        <w:t>Пониловой,</w:t>
      </w:r>
      <w:r>
        <w:t xml:space="preserve"> а въ ней дв. по</w:t>
      </w:r>
      <w:r>
        <w:softHyphen/>
        <w:t>мѣщиковъ, да 2 дв. людцкихъ, да 5 дв. крестьянскихъ, да дв. пустъ, да 2 мѣста дворов.; пашни пахаиые добр. земли 25 четьи, да пер. 2.4 чети въполѣ, а въ дву потомужъ, сѣна п</w:t>
      </w:r>
      <w:r>
        <w:t xml:space="preserve">о заполью п.по врагомъ 50 коп., лѣсу непашенного въ длину на полверсты, а поперегъ четь версты• Дер. </w:t>
      </w:r>
      <w:r>
        <w:rPr>
          <w:i/>
          <w:iCs/>
        </w:rPr>
        <w:t>Храпова,</w:t>
      </w:r>
      <w:r>
        <w:t xml:space="preserve"> на </w:t>
      </w:r>
      <w:r>
        <w:rPr>
          <w:i/>
          <w:iCs/>
        </w:rPr>
        <w:t>Пониловскомъ</w:t>
      </w:r>
      <w:r>
        <w:t xml:space="preserve"> верху, а въ ней 4 дв. крестьянскихъ; пашни паханые добр. земли 30 четьи, да пер. 12 четьи съ осм. въ полѣ, а въ дву потомужъ, сѣна</w:t>
      </w:r>
      <w:r>
        <w:t xml:space="preserve"> 25 коп., лѣсу пашенного 4 дес., а непашенного 3 дес. И всего за Микитою да за Иваномъ 2 дер., а въ нихъ дв. помѣщи</w:t>
      </w:r>
      <w:r>
        <w:softHyphen/>
        <w:t>ковъ, да 2 дв. людцкихъ, да 9 дв. крестьянскихъ, да дв. пустъ, да мѣсто дворов.; пашни паханые добр. земли 55 четьи, да пер. 42 четьи съ осм</w:t>
      </w:r>
      <w:r>
        <w:t>., и обоего 97 четьи съ осм. въ полѣ, а въ дву потомуже, сѣна 75 коп., лѣсу пашенного 4 дес., а непашенного 3 дес., да поверстного лѣсу въ длину на полверсты, а поперегъ на четь версты. А сошного писма въ живущемъ полполчети сохи и пашни 5 четьи, а въ пуст</w:t>
      </w:r>
      <w:r>
        <w:t>ѣ сошного писма полполчети и полполполчети сохи и пер. 1 четь. Да за нимъ же по</w:t>
      </w:r>
      <w:r>
        <w:softHyphen/>
        <w:t xml:space="preserve">мѣстье на </w:t>
      </w:r>
      <w:r>
        <w:rPr>
          <w:i/>
          <w:iCs/>
        </w:rPr>
        <w:t>Соловѣ</w:t>
      </w:r>
      <w:r>
        <w:t xml:space="preserve"> 134 чети.</w:t>
      </w:r>
    </w:p>
    <w:p w14:paraId="2B8F0394" w14:textId="77777777" w:rsidR="00433AE5" w:rsidRDefault="00903536">
      <w:pPr>
        <w:pStyle w:val="11"/>
        <w:spacing w:line="283" w:lineRule="auto"/>
        <w:ind w:left="1020" w:firstLine="260"/>
        <w:jc w:val="both"/>
      </w:pPr>
      <w:r>
        <w:t xml:space="preserve">За Васильемъ за Прокофьевымъ сыномъ Крюкова старая его помѣстья: дер. </w:t>
      </w:r>
      <w:r>
        <w:rPr>
          <w:i/>
          <w:iCs/>
        </w:rPr>
        <w:t>Семеновская,</w:t>
      </w:r>
      <w:r>
        <w:t xml:space="preserve"> иа рчк. на </w:t>
      </w:r>
      <w:r>
        <w:rPr>
          <w:i/>
          <w:iCs/>
        </w:rPr>
        <w:t>Стрѣлкѣ,</w:t>
      </w:r>
      <w:r>
        <w:t xml:space="preserve"> а въ ней дв. помѣщиковъ, да 3 дв. людцкихъ, да</w:t>
      </w:r>
      <w:r>
        <w:t xml:space="preserve"> 4 дв. крестьянскихъ, да дв. бобылской; пашни паханые добр. земли 80 четьи, да пер. 68 четьи въ полѣ, а въ дву потомужъ, сѣна 60 коп., лѣсу непашенного 5 дес. . . . тожъ, на </w:t>
      </w:r>
      <w:r>
        <w:rPr>
          <w:i/>
          <w:iCs/>
        </w:rPr>
        <w:t>Ст ... . скомъ</w:t>
      </w:r>
      <w:r>
        <w:t xml:space="preserve"> от</w:t>
      </w:r>
      <w:r>
        <w:softHyphen/>
        <w:t>вертку, а въ ней дв. людцкой, да 2 дв. крестьянскихъ, ставятъ но</w:t>
      </w:r>
      <w:r>
        <w:t xml:space="preserve">во, да 4 мѣста дворов.; пашни паханые добр. земли 20 четьи, да пер. 30 четьи въ полѣ, а въ дву потомужъ, сѣна 45 коп., лѣсу непашенного 5 дес. А сошного писма въ живущемъ полчети сохи, а въ пустѣ сошного писма полчети сохи, и не дошло въ сошное писмо пер. </w:t>
      </w:r>
      <w:r>
        <w:t>2 четьи.</w:t>
      </w:r>
    </w:p>
    <w:p w14:paraId="288912D8" w14:textId="77777777" w:rsidR="00433AE5" w:rsidRDefault="00903536">
      <w:pPr>
        <w:pStyle w:val="11"/>
        <w:spacing w:line="283" w:lineRule="auto"/>
        <w:ind w:left="1020" w:firstLine="260"/>
        <w:jc w:val="both"/>
      </w:pPr>
      <w:r>
        <w:t xml:space="preserve">За Казариномъ за Матвѣевымъ сыномъ Крюкова старая его помѣстье дер. </w:t>
      </w:r>
      <w:r>
        <w:rPr>
          <w:i/>
          <w:iCs/>
        </w:rPr>
        <w:t>Игумнова,</w:t>
      </w:r>
      <w:r>
        <w:t xml:space="preserve"> верхъ рчк. </w:t>
      </w:r>
      <w:r>
        <w:rPr>
          <w:i/>
          <w:iCs/>
        </w:rPr>
        <w:t>Опочкгл,</w:t>
      </w:r>
      <w:r>
        <w:t xml:space="preserve"> на </w:t>
      </w:r>
      <w:r>
        <w:rPr>
          <w:i/>
          <w:iCs/>
        </w:rPr>
        <w:t>Смердихипѣ</w:t>
      </w:r>
      <w:r>
        <w:t xml:space="preserve"> колодезѣ, а въ ней 2 дв. людцкихъ, да 4 дв. крестьянскихъ, да дв. бобылской, да дв. пустъ; пашни паханые добр. земли 50 четьи, да пер. </w:t>
      </w:r>
      <w:r>
        <w:t>30 четьи въ полѣ, а въ дву потомужъ, сѣна 40 коп., лѣсу непашенного 7 дес. А сошного писма въ живущемъ полполполчетьи сохи, а въ пустѣ сошного писма полполпол</w:t>
      </w:r>
      <w:r>
        <w:softHyphen/>
        <w:t xml:space="preserve">четь сохи и пер.'5 четьи. Да за нимъ же помѣстье въ </w:t>
      </w:r>
      <w:r>
        <w:rPr>
          <w:i/>
          <w:iCs/>
        </w:rPr>
        <w:t>Нюховскомъ</w:t>
      </w:r>
      <w:r>
        <w:t xml:space="preserve"> ст. 200 четьи съ осм., да (въ) </w:t>
      </w:r>
      <w:r>
        <w:rPr>
          <w:i/>
          <w:iCs/>
        </w:rPr>
        <w:t>Веркошѣ</w:t>
      </w:r>
      <w:r>
        <w:t xml:space="preserve"> 72 четьи, да въ </w:t>
      </w:r>
      <w:r>
        <w:rPr>
          <w:i/>
          <w:iCs/>
        </w:rPr>
        <w:t>Ростовцѣ</w:t>
      </w:r>
      <w:r>
        <w:t xml:space="preserve"> 180 четьи, да въ </w:t>
      </w:r>
      <w:r>
        <w:rPr>
          <w:i/>
          <w:iCs/>
        </w:rPr>
        <w:t>Старомъ Городищѣ</w:t>
      </w:r>
      <w:r>
        <w:t xml:space="preserve"> 22 чети съ осм., и всего за нимъ на </w:t>
      </w:r>
      <w:r>
        <w:rPr>
          <w:i/>
          <w:iCs/>
        </w:rPr>
        <w:t xml:space="preserve">Тулѣ </w:t>
      </w:r>
      <w:r>
        <w:t>въ помѣстьѣ 555 четьи.</w:t>
      </w:r>
    </w:p>
    <w:p w14:paraId="2DA4A649" w14:textId="77777777" w:rsidR="00433AE5" w:rsidRDefault="00903536">
      <w:pPr>
        <w:pStyle w:val="11"/>
        <w:spacing w:line="283" w:lineRule="auto"/>
        <w:ind w:left="1020" w:firstLine="20"/>
        <w:jc w:val="both"/>
      </w:pPr>
      <w:r>
        <w:t>. ЗаПоспѣломъ за Булгаковымъ сыномъ Изволского старая его по</w:t>
      </w:r>
      <w:r>
        <w:softHyphen/>
        <w:t xml:space="preserve">мѣстье: дер. </w:t>
      </w:r>
      <w:r>
        <w:rPr>
          <w:i/>
          <w:iCs/>
        </w:rPr>
        <w:t>Перекова,</w:t>
      </w:r>
      <w:r>
        <w:t xml:space="preserve"> а </w:t>
      </w:r>
      <w:r>
        <w:rPr>
          <w:i/>
          <w:iCs/>
        </w:rPr>
        <w:t>Перкова</w:t>
      </w:r>
      <w:r>
        <w:t xml:space="preserve"> тожъ, на рчк. на </w:t>
      </w:r>
      <w:r>
        <w:rPr>
          <w:i/>
          <w:iCs/>
        </w:rPr>
        <w:t>Перековѣ,</w:t>
      </w:r>
      <w:r>
        <w:t xml:space="preserve"> а въ</w:t>
      </w:r>
      <w:r>
        <w:t xml:space="preserve"> ней 3 дв. людцкихъ, да 5 дв. крестьянскихъ, да 2 дв. бобылскихъ; пашни паханые добр. земли 80 четьи, да пер. 24 чети въ полѣ, а въ дву пото- мужѳ, сѣна 120 коп., лѣсу дубровы 5 дес. Дер. </w:t>
      </w:r>
      <w:r>
        <w:rPr>
          <w:i/>
          <w:iCs/>
        </w:rPr>
        <w:t>Морева,</w:t>
      </w:r>
      <w:r>
        <w:t xml:space="preserve"> на рчк. на </w:t>
      </w:r>
      <w:r>
        <w:rPr>
          <w:i/>
          <w:iCs/>
        </w:rPr>
        <w:t>Жере- менленкѣ,</w:t>
      </w:r>
      <w:r>
        <w:t xml:space="preserve"> а въ ней 3 дв. людцкихъ, Да 7 дв.</w:t>
      </w:r>
      <w:r>
        <w:t xml:space="preserve"> крестьянскихъ, да 2 дв. бо</w:t>
      </w:r>
      <w:r>
        <w:softHyphen/>
        <w:t>былскихъ; пашни паханые добр. земли 20 четьи, да пер. 92 чети въ по</w:t>
      </w:r>
      <w:r>
        <w:softHyphen/>
        <w:t>лѣ, а въ дву потомуже, сѣна 50 коп., лѣсу непашенного 5 дес. И всего за Поспѣломъ 2 дер., а въ нихъ 6 дв. людцкихъ, да 13 дв. крестьян</w:t>
      </w:r>
      <w:r>
        <w:softHyphen/>
        <w:t>скихъ, да 4 дв. бобылских</w:t>
      </w:r>
      <w:r>
        <w:t xml:space="preserve">ъ; пашни паханые добр. земли 100 четьи, да пер. 11&lt;5 (зіс) четьи, и обоего 216 четьи въ полѣ, а въ дву потомужъ, сѣна 170 коп., лѣсу непашенного 10 дес. А сошного писма въ живущемъ полчети сохи, а въ пустѣ сошного писма полполтрети и полполчети сохи, и не </w:t>
      </w:r>
      <w:r>
        <w:t xml:space="preserve">дошло въ сошное писмо пер. 1 четьи безъ третника. Да за нимъ же помѣстья въ </w:t>
      </w:r>
      <w:r>
        <w:rPr>
          <w:i/>
          <w:iCs/>
        </w:rPr>
        <w:t>Заупскомъ</w:t>
      </w:r>
      <w:r>
        <w:t xml:space="preserve"> ст. 184 четьи, да на </w:t>
      </w:r>
      <w:r>
        <w:rPr>
          <w:i/>
          <w:iCs/>
        </w:rPr>
        <w:t>Дѣдимвѣ</w:t>
      </w:r>
      <w:r>
        <w:t xml:space="preserve"> 100 четьи.</w:t>
      </w:r>
    </w:p>
    <w:p w14:paraId="208C12BE" w14:textId="77777777" w:rsidR="00433AE5" w:rsidRDefault="00903536">
      <w:pPr>
        <w:pStyle w:val="11"/>
        <w:spacing w:line="283" w:lineRule="auto"/>
        <w:ind w:left="440" w:firstLine="240"/>
        <w:jc w:val="both"/>
      </w:pPr>
      <w:r>
        <w:t xml:space="preserve">За Иваномъ за Степановымъ Коптева дер. </w:t>
      </w:r>
      <w:r>
        <w:rPr>
          <w:i/>
          <w:iCs/>
        </w:rPr>
        <w:t>Лодыгина,</w:t>
      </w:r>
      <w:r>
        <w:t xml:space="preserve"> на рчк. иа </w:t>
      </w:r>
      <w:r>
        <w:rPr>
          <w:i/>
          <w:iCs/>
        </w:rPr>
        <w:t>Дубенкѣ,</w:t>
      </w:r>
      <w:r>
        <w:t xml:space="preserve"> объѣзжая, а въ приправочныхъ книгахъ не написана, а въ ней 3 </w:t>
      </w:r>
      <w:r>
        <w:t>дв. крестьянскихъ; пашни паханые добр. земли 20 четьи, да пер. 12 четьи въ полѣ, а въ дву потомуже, сѣна 30 коп. А сошного писма въ живущемъ и въ пустѣ полполполтреть сохи, и не дошло въ сошное писмо 1 четьи; а платити ему Ивану съ живущего съ 25 четьи. Да</w:t>
      </w:r>
      <w:r>
        <w:t xml:space="preserve"> за нимъ же помѣстье въ </w:t>
      </w:r>
      <w:r>
        <w:rPr>
          <w:i/>
          <w:iCs/>
        </w:rPr>
        <w:t>Заупскомъ</w:t>
      </w:r>
      <w:r>
        <w:t xml:space="preserve"> ст. 62 чети съ полуосм., да въ </w:t>
      </w:r>
      <w:r>
        <w:rPr>
          <w:i/>
          <w:iCs/>
        </w:rPr>
        <w:t>Олексинѣ</w:t>
      </w:r>
      <w:r>
        <w:t xml:space="preserve"> 40 четьи.</w:t>
      </w:r>
    </w:p>
    <w:p w14:paraId="38B7BCCB" w14:textId="77777777" w:rsidR="00433AE5" w:rsidRDefault="00903536">
      <w:pPr>
        <w:pStyle w:val="11"/>
        <w:spacing w:line="283" w:lineRule="auto"/>
        <w:ind w:left="440" w:firstLine="240"/>
        <w:jc w:val="both"/>
      </w:pPr>
      <w:r>
        <w:t xml:space="preserve">За княземъ Васильемъ за княжъ Васильевымъ сыномъ ТіОФякииа, что было прежъ того за Юрьемъ за Левонтьевымъ сыномъ, с. </w:t>
      </w:r>
      <w:r>
        <w:rPr>
          <w:i/>
          <w:iCs/>
        </w:rPr>
        <w:t>Орлово,</w:t>
      </w:r>
      <w:r>
        <w:t xml:space="preserve"> пусто, на рчк. на </w:t>
      </w:r>
      <w:r>
        <w:rPr>
          <w:i/>
          <w:iCs/>
        </w:rPr>
        <w:t>Плавкѣ,</w:t>
      </w:r>
      <w:r>
        <w:t xml:space="preserve"> а въ селѣ церк. Николы чюдотворца, древяиа, клѣт- цки, дв. поповской, дв. Пономаревъ, дв. проскурнинъ, да</w:t>
      </w:r>
      <w:r>
        <w:t xml:space="preserve"> 3 кельи, да въ с. жъ дв. помѣщиковъ, да 4 дв. людцкихъ, да 10 дв. крестьянскихъ, да 7 мѣстъ дворов.; пашни паханые добр. земли 100 четьи, да пер. 151 четь въ полѣ, а въ дву потомужъ, сѣна 320 коп., лѣсу болота 3 дес., да лѣсу же пашенного 5 дес. А сошного</w:t>
      </w:r>
      <w:r>
        <w:t xml:space="preserve"> писма въ 'живущемъ полчети сохи, а въ пустѣ сошного писма полчетьи и полполчети сохи и пер. 1 четьи.</w:t>
      </w:r>
    </w:p>
    <w:p w14:paraId="7BD2934E" w14:textId="77777777" w:rsidR="00433AE5" w:rsidRDefault="00903536">
      <w:pPr>
        <w:pStyle w:val="11"/>
        <w:spacing w:line="283" w:lineRule="auto"/>
        <w:ind w:left="440" w:firstLine="240"/>
        <w:jc w:val="both"/>
      </w:pPr>
      <w:r>
        <w:t xml:space="preserve">За Неупокоемъ за Даниловымъ сыномъ Писемского, что было прежъ того Булатовского помѣстья Измаилова полдер. </w:t>
      </w:r>
      <w:r>
        <w:rPr>
          <w:i/>
          <w:iCs/>
        </w:rPr>
        <w:t>Шипиловской,</w:t>
      </w:r>
      <w:r>
        <w:t xml:space="preserve"> на рчк. на </w:t>
      </w:r>
      <w:r>
        <w:rPr>
          <w:i/>
          <w:iCs/>
        </w:rPr>
        <w:t>Усипвнкѣ,</w:t>
      </w:r>
      <w:r>
        <w:t xml:space="preserve"> а въ ней м. д</w:t>
      </w:r>
      <w:r>
        <w:t xml:space="preserve">воров. помѣщиково, да 4 м. дворов.; да въ той же полудер. за врагомъ тоежъ полудер. </w:t>
      </w:r>
      <w:r>
        <w:rPr>
          <w:i/>
          <w:iCs/>
        </w:rPr>
        <w:t>Шипиловской</w:t>
      </w:r>
      <w:r>
        <w:t xml:space="preserve"> Неупокоева жъ же</w:t>
      </w:r>
      <w:r>
        <w:softHyphen/>
        <w:t>ребей 2 м. дворов., а на ихъ дворъ поставилъ князь Ѳедоръ Волконской, а въ ней живетъ крестьянинъ; пашни паханые добр. земли 10 четьи, да наѣзд</w:t>
      </w:r>
      <w:r>
        <w:t xml:space="preserve">омъ пахано 44 четьи въ полѣ, а въ дву потомужъ, сѣна 50 коп. А сошного писма въ живущемъ и въ пустѣ полполчети сохй, и перешло за сошнымъ писмомъ пашни 4 чети; а платити ему съ живущего съ 10 четьи. Да за нимъ же помѣстье въ </w:t>
      </w:r>
      <w:r>
        <w:rPr>
          <w:i/>
          <w:iCs/>
        </w:rPr>
        <w:t>Глутенскомъ</w:t>
      </w:r>
      <w:r>
        <w:t xml:space="preserve"> ст. 105 четьи.</w:t>
      </w:r>
    </w:p>
    <w:p w14:paraId="586A1630" w14:textId="77777777" w:rsidR="00433AE5" w:rsidRDefault="00903536">
      <w:pPr>
        <w:pStyle w:val="11"/>
        <w:spacing w:line="283" w:lineRule="auto"/>
        <w:ind w:left="440" w:firstLine="240"/>
        <w:jc w:val="both"/>
      </w:pPr>
      <w:r>
        <w:t>За О</w:t>
      </w:r>
      <w:r>
        <w:t xml:space="preserve">ксеномъ за Труфановымъ сыномъ Бобанина, что было Яковлев- ское помѣстье Жабина, да Третьяковское Васильева сына Юрова, дер. </w:t>
      </w:r>
      <w:r>
        <w:rPr>
          <w:i/>
          <w:iCs/>
        </w:rPr>
        <w:t>Орлова, Малахова</w:t>
      </w:r>
      <w:r>
        <w:t xml:space="preserve"> тожъ, на рчк. на </w:t>
      </w:r>
      <w:r>
        <w:rPr>
          <w:i/>
          <w:iCs/>
        </w:rPr>
        <w:t>Рѣчгщѣ,</w:t>
      </w:r>
      <w:r>
        <w:t xml:space="preserve"> а въ ней дв. помѣщиковъ, да 3 мѣста дворов. крестьянскихъ; пашни паханые добр. земли 3 чет</w:t>
      </w:r>
      <w:r>
        <w:t xml:space="preserve">и, да пер. 67 четьи въ полѣ, а въ дву потомужъ, сѣна 50 коп.; да за нимъ же Яковлевской же жеребей Жабина въ пуст. въ </w:t>
      </w:r>
      <w:r>
        <w:rPr>
          <w:i/>
          <w:iCs/>
        </w:rPr>
        <w:t>Шатухиной,</w:t>
      </w:r>
      <w:r>
        <w:t xml:space="preserve"> а </w:t>
      </w:r>
      <w:r>
        <w:rPr>
          <w:i/>
          <w:iCs/>
        </w:rPr>
        <w:t>Шату- хинская</w:t>
      </w:r>
      <w:r>
        <w:t xml:space="preserve"> тожъ, а въ ней на его жеребей 3 мѣста дворов.; пашни пер', добр. земли 40 четьи въ полѣ, а въ дву потомуже, сѣн</w:t>
      </w:r>
      <w:r>
        <w:t>а 50 коп. И всего за Оксеномъ дер. да жеребей въ пуст., а въ нихъ дв. помѣщиковъ, да 6 мѣстъ Дворов. крестьянскихъ; пашни паханые добр. землп 3 чети, да пер. 107 четьи, и обоего 110 четьи въ полѣ, а въ дву потомуже, сѣна 100 коп. А сошного писма въ живущем</w:t>
      </w:r>
      <w:r>
        <w:t>ъ и въ пустѣ полчети сохи, и пе</w:t>
      </w:r>
      <w:r>
        <w:softHyphen/>
        <w:t>решло за сошнымъ писмомъ . . четьи, а платити ему съ живущего съ 3 четьи.</w:t>
      </w:r>
    </w:p>
    <w:p w14:paraId="78E21D34" w14:textId="77777777" w:rsidR="00433AE5" w:rsidRDefault="00903536">
      <w:pPr>
        <w:pStyle w:val="11"/>
        <w:spacing w:line="283" w:lineRule="auto"/>
        <w:ind w:left="720" w:firstLine="500"/>
        <w:jc w:val="both"/>
      </w:pPr>
      <w:r>
        <w:t xml:space="preserve">За Нечаемъ за Гордѣевымъ сыномъ Зайцова-Яковлѳва, отъѣзжая, старая его помѣстье въ дер. въ </w:t>
      </w:r>
      <w:r>
        <w:rPr>
          <w:i/>
          <w:iCs/>
        </w:rPr>
        <w:t>Зайцовѣ,</w:t>
      </w:r>
      <w:r>
        <w:t xml:space="preserve"> а въ ней дв. помѣщиковъ, да 2 мѣста дворов.; пашни</w:t>
      </w:r>
      <w:r>
        <w:t xml:space="preserve"> паханые добр. земли 4 чети, да пер. 16 четьи, да ' лѣсомъ поросло 30 четьи въ полѣ; а въ дву потомужъ, сѣна 40 коп., лѣсу пашенного дес. А сошного писма въ живущемъ и въ пустѣ полполчети сохи; а платити ему съ живущего съ 4 четьи.</w:t>
      </w:r>
    </w:p>
    <w:p w14:paraId="15875811" w14:textId="77777777" w:rsidR="00433AE5" w:rsidRDefault="00903536">
      <w:pPr>
        <w:pStyle w:val="11"/>
        <w:spacing w:line="283" w:lineRule="auto"/>
        <w:ind w:left="980" w:firstLine="240"/>
        <w:jc w:val="both"/>
      </w:pPr>
      <w:r>
        <w:t>За Иваномъ за Никифоровы</w:t>
      </w:r>
      <w:r>
        <w:t>мъ сыномъ Дурова, изъ порозжихъ изъ по</w:t>
      </w:r>
      <w:r>
        <w:softHyphen/>
        <w:t xml:space="preserve">мѣсныхъ земель Ивановское помѣстье Молчанова сына Таи кина, пуст., что была дер. </w:t>
      </w:r>
      <w:r>
        <w:rPr>
          <w:i/>
          <w:iCs/>
        </w:rPr>
        <w:t>Вороненка,</w:t>
      </w:r>
      <w:r>
        <w:t xml:space="preserve"> па р. па </w:t>
      </w:r>
      <w:r>
        <w:rPr>
          <w:i/>
          <w:iCs/>
        </w:rPr>
        <w:t>Упѣ,</w:t>
      </w:r>
      <w:r>
        <w:t xml:space="preserve"> а въ ней 5 мѣстъ дворов.; пашнп паханые добр. земли 40 четьи, да лѣсомъ поросло 30 четьи въ полѣ, а въ дву пото</w:t>
      </w:r>
      <w:r>
        <w:t xml:space="preserve">мужъ, сѣна по р. по </w:t>
      </w:r>
      <w:r>
        <w:rPr>
          <w:i/>
          <w:iCs/>
        </w:rPr>
        <w:t>Упѣ</w:t>
      </w:r>
      <w:r>
        <w:t xml:space="preserve"> 300 коп., лѣсу болота 6 дес. А сош</w:t>
      </w:r>
      <w:r>
        <w:softHyphen/>
        <w:t>ного писма въ пустѣ полполчети и полполполчетв сохи, и не дошло пер. 5 четьи.</w:t>
      </w:r>
    </w:p>
    <w:p w14:paraId="044A478A" w14:textId="77777777" w:rsidR="00433AE5" w:rsidRDefault="00903536">
      <w:pPr>
        <w:pStyle w:val="11"/>
        <w:spacing w:line="271" w:lineRule="auto"/>
        <w:ind w:left="980" w:firstLine="240"/>
        <w:jc w:val="both"/>
      </w:pPr>
      <w:r>
        <w:rPr>
          <w:rFonts w:ascii="Courier New" w:eastAsia="Courier New" w:hAnsi="Courier New" w:cs="Courier New"/>
          <w:sz w:val="36"/>
          <w:szCs w:val="36"/>
        </w:rPr>
        <w:t xml:space="preserve">И </w:t>
      </w:r>
      <w:r>
        <w:t xml:space="preserve">всего въ </w:t>
      </w:r>
      <w:r>
        <w:rPr>
          <w:i/>
          <w:iCs/>
        </w:rPr>
        <w:t>Колоденскомъ</w:t>
      </w:r>
      <w:r>
        <w:t xml:space="preserve"> ст. за помѣщики и за дворяны и за дѣтми боярскими и за вдовами и за недоросльми и за засѣчными сторожами въ помѣстьяхъ 4 с., да 4 слц., да 39 дер., да 3 поч., да 5 слщ., что припу</w:t>
      </w:r>
      <w:r>
        <w:softHyphen/>
        <w:t>щены въ пашню живущіе, да дер., да 30 пуст., а въ нихъ 33 дв. помѣщи</w:t>
      </w:r>
      <w:r>
        <w:softHyphen/>
        <w:t>ковыхъ</w:t>
      </w:r>
      <w:r>
        <w:t>, да 71 дв. людцкой, да 117 дв. крестьянскихъ, да 35 дв. бобыл- скихъ, да 4 дв. помѣщиковыхъ пустыхъ, да 47 дв. пустыхъ же людцкихъ и крестьянскихъ,' да 11 мѣстъ дворов. помѣщиковыхъ, да 227 мѣстъ дворов. людцкихъ и крестьянскихъ; пашни паханые добр. земли</w:t>
      </w:r>
      <w:r>
        <w:t xml:space="preserve"> 1346 четьи съ осм., да наѣздомъ пашни паханые же 222 чети, да пер. 3429 четьи, да лѣсомъ поросло 405 четьи. И всего пашни паханые и съ наѣз</w:t>
      </w:r>
      <w:r>
        <w:softHyphen/>
        <w:t>жею пашнею и пер. и лѣсомъ поросло 5402 чети съ осм. въ полѣ, а въ дву потомужъ, сѣна 4677 коп., лѣсу пашенного 102</w:t>
      </w:r>
      <w:r>
        <w:t xml:space="preserve"> дес. съ полудес., да непашенного 234 дес., да поверстиого лѣсу въ длину на 3 версты, а по</w:t>
      </w:r>
      <w:r>
        <w:softHyphen/>
        <w:t>перегъ на 2 версты безъ полчети версты. А сошного писма въ живущемъ пол-2 сохи и полчети и полполчети сохи, и не дошло въ сошное писмо 3 четьи съ осм. пашни; а въ пу</w:t>
      </w:r>
      <w:r>
        <w:t>стѣ сошного писма и съ наѣзжею пашнею 5 сохъ и полполчети сохи, и перешло за сошнымъ писмомъ пер. 6 четьи.</w:t>
      </w:r>
    </w:p>
    <w:p w14:paraId="30A737ED" w14:textId="77777777" w:rsidR="00433AE5" w:rsidRDefault="00903536">
      <w:pPr>
        <w:pStyle w:val="11"/>
        <w:spacing w:line="283" w:lineRule="auto"/>
        <w:ind w:left="1220"/>
      </w:pPr>
      <w:r>
        <w:t xml:space="preserve">Въ </w:t>
      </w:r>
      <w:r>
        <w:rPr>
          <w:i/>
          <w:iCs/>
        </w:rPr>
        <w:t>КолоЬенскомъ</w:t>
      </w:r>
      <w:r>
        <w:t xml:space="preserve"> же ст. вотчины Волконскихъ князей:</w:t>
      </w:r>
    </w:p>
    <w:p w14:paraId="1A193AD1" w14:textId="77777777" w:rsidR="00433AE5" w:rsidRDefault="00903536">
      <w:pPr>
        <w:pStyle w:val="11"/>
        <w:spacing w:line="283" w:lineRule="auto"/>
        <w:ind w:left="980" w:firstLine="240"/>
        <w:jc w:val="both"/>
      </w:pPr>
      <w:r>
        <w:t>За княинею за ОФимьею за княжъ Опдрѣевою Волкоиского да за еѣ внукомъ за княземъ Олександромъ за к</w:t>
      </w:r>
      <w:r>
        <w:t xml:space="preserve">няже Васильевымъ сыномъ Вол- конского старая ихъ вотчина с. </w:t>
      </w:r>
      <w:r>
        <w:rPr>
          <w:i/>
          <w:iCs/>
        </w:rPr>
        <w:t>Супрута,</w:t>
      </w:r>
      <w:r>
        <w:t xml:space="preserve"> на р. на </w:t>
      </w:r>
      <w:r>
        <w:rPr>
          <w:i/>
          <w:iCs/>
        </w:rPr>
        <w:t>Упѣ,</w:t>
      </w:r>
      <w:r>
        <w:t xml:space="preserve"> усть рчк. </w:t>
      </w:r>
      <w:r>
        <w:rPr>
          <w:i/>
          <w:iCs/>
        </w:rPr>
        <w:t>Пріемки,</w:t>
      </w:r>
      <w:r>
        <w:t xml:space="preserve"> а въ ней церк. Михайла Архаигилъ, древена, клѣтцки, а у церкви дв. поповской, дв. проскурпипъ, да въ с. дв. вотчинниковъ, да 7 дв. людцкихъ, да 6 дв. крес</w:t>
      </w:r>
      <w:r>
        <w:t>тьянскихъ, да 4 дв. бобылскихъ; пашни па</w:t>
      </w:r>
      <w:r>
        <w:softHyphen/>
        <w:t>ханые добр. земли 45 четьи, да пер. 185 четьи въ полѣ, а въ дву пото</w:t>
      </w:r>
      <w:r>
        <w:softHyphen/>
        <w:t xml:space="preserve">мужъ, сѣна 130 коп., лѣсу пашенного 6 дес. Да за ними же: дер. </w:t>
      </w:r>
      <w:r>
        <w:rPr>
          <w:i/>
          <w:iCs/>
        </w:rPr>
        <w:t>Шлы</w:t>
      </w:r>
      <w:r>
        <w:rPr>
          <w:i/>
          <w:iCs/>
        </w:rPr>
        <w:softHyphen/>
        <w:t>кова,</w:t>
      </w:r>
      <w:r>
        <w:t xml:space="preserve"> на </w:t>
      </w:r>
      <w:r>
        <w:rPr>
          <w:i/>
          <w:iCs/>
        </w:rPr>
        <w:t>Супрумцкомъ</w:t>
      </w:r>
      <w:r>
        <w:t xml:space="preserve"> отвершку, а въ ней 3 дв. людцкихъ да 4 дв. крестьянскихъ, </w:t>
      </w:r>
      <w:r>
        <w:t xml:space="preserve">да 4 дв. бобылскихъ, да дв. пустъ, да мѣсто дворов.; пашни паханые добр. земли 25 четьи, да пер. 57 четьи съ осм. въ полѣ, а въ дву потомужъ, сѣна 20 коп., лѣсу пашенного 3 дес. Дер. </w:t>
      </w:r>
      <w:r>
        <w:rPr>
          <w:i/>
          <w:iCs/>
        </w:rPr>
        <w:t>Се</w:t>
      </w:r>
      <w:r>
        <w:rPr>
          <w:i/>
          <w:iCs/>
        </w:rPr>
        <w:softHyphen/>
        <w:t>меновское,</w:t>
      </w:r>
      <w:r>
        <w:t xml:space="preserve"> а </w:t>
      </w:r>
      <w:r>
        <w:rPr>
          <w:i/>
          <w:iCs/>
        </w:rPr>
        <w:t>Дорохова</w:t>
      </w:r>
      <w:r>
        <w:t xml:space="preserve"> тожъ, на </w:t>
      </w:r>
      <w:r>
        <w:rPr>
          <w:i/>
          <w:iCs/>
        </w:rPr>
        <w:t>Супрутцкомъ</w:t>
      </w:r>
      <w:r>
        <w:t xml:space="preserve"> отвертку, а въ ней 3 дв. кр</w:t>
      </w:r>
      <w:r>
        <w:t>естьянскихъ, да дв. пустъ; пашни паханые добр. земли 15 четьи, да пер. 57 четьи въ полѣ, а въ дву потомуже, сѣна 20 коп,, лѣсу непа</w:t>
      </w:r>
      <w:r>
        <w:softHyphen/>
        <w:t xml:space="preserve">шенного 4 дес. Пуст., что была дер. </w:t>
      </w:r>
      <w:r>
        <w:rPr>
          <w:i/>
          <w:iCs/>
        </w:rPr>
        <w:t>Дорохова, Малцова</w:t>
      </w:r>
      <w:r>
        <w:t xml:space="preserve"> тожъ, на </w:t>
      </w:r>
      <w:r>
        <w:rPr>
          <w:i/>
          <w:iCs/>
        </w:rPr>
        <w:t>Суп</w:t>
      </w:r>
      <w:r>
        <w:rPr>
          <w:i/>
          <w:iCs/>
        </w:rPr>
        <w:softHyphen/>
        <w:t>рутцкомъ</w:t>
      </w:r>
      <w:r>
        <w:t xml:space="preserve"> отвертку, а въ ней 4 мѣста дворов.; пашни паханы</w:t>
      </w:r>
      <w:r>
        <w:t>е добр. земли наѣздомъ 20 четьи, да пер. 52 чети въ полѣ, а въ дву потомуже, сѣна 40 коп. И всего за княгинею за Офимьею со внукомъ с. да 2 дер., да пуст., а въ нихъ дв. вотчинниковъ, да 10 дв. людцкихъ, да 13 дв. крестьянскихъ, да 8 дв. бобылскихъ, да 2 д</w:t>
      </w:r>
      <w:r>
        <w:t xml:space="preserve">в. пустыхъ, да 5 мѣстъ дворов.; пашни паханые добр. земли 85 четьи, да пашни жъ пахано наѣздомъ 20 четьи, да пер. 351 четь съ осм., и обоего 456 четьи съ осм. въ полѣ, а въ дву потомуже, сѣна 210 коп., лѣсу пашенного 9 дес., а непашенного 4 дес. А сошного </w:t>
      </w:r>
      <w:r>
        <w:t>писма въ живущемъ полполчетьи и полполполтреть сохи, и перешло за сошнымъ писмомъ пашни 2 чети безъ третника; а въ пустѣ сошного писма и' съ наѣзжею пашнею треть и полчети сохи, и перешло за сошнымъ писмомъ пер. 4 чети.</w:t>
      </w:r>
    </w:p>
    <w:p w14:paraId="54F234D9" w14:textId="77777777" w:rsidR="00433AE5" w:rsidRDefault="00903536">
      <w:pPr>
        <w:pStyle w:val="11"/>
        <w:ind w:left="400" w:firstLine="260"/>
        <w:jc w:val="both"/>
      </w:pPr>
      <w:r>
        <w:t xml:space="preserve">За княгинею за </w:t>
      </w:r>
      <w:r>
        <w:rPr>
          <w:smallCaps/>
        </w:rPr>
        <w:t>Олфимьѳю</w:t>
      </w:r>
      <w:r>
        <w:t xml:space="preserve"> за княжъ Онд</w:t>
      </w:r>
      <w:r>
        <w:t>рѣевою Волконского-Вѳри- гина, да заеѣ племянницею за княжъ Ѳедоровою княгинею Волконско</w:t>
      </w:r>
      <w:r>
        <w:softHyphen/>
        <w:t xml:space="preserve">го за Марьёю съ дѣтьми, да за еѣ внукомъ за княземъ Олександромъ за князь Васильевымъ сыномъ Волконского полелц. </w:t>
      </w:r>
      <w:r>
        <w:rPr>
          <w:i/>
          <w:iCs/>
        </w:rPr>
        <w:t>Бѣликова,</w:t>
      </w:r>
      <w:r>
        <w:t xml:space="preserve"> на р. на </w:t>
      </w:r>
      <w:r>
        <w:rPr>
          <w:i/>
          <w:iCs/>
        </w:rPr>
        <w:t>Упѣ,</w:t>
      </w:r>
      <w:r>
        <w:t xml:space="preserve"> а въ немъ церк. Никола чюдотво</w:t>
      </w:r>
      <w:r>
        <w:t xml:space="preserve">рецъ, древена, клѣтцки, а у церкви дв. поповъ, да келья, живетъ нищей, да 2 дв. крестьянскихъ, да дв. бобылской, да 3 мѣста дворов.; пашни паханые добр. земли 15 четьи, да пер. 79 четьи въ полѣ, а въ дву потомуже, сѣпа 180 коп. Да за ней же дер. </w:t>
      </w:r>
      <w:r>
        <w:rPr>
          <w:i/>
          <w:iCs/>
        </w:rPr>
        <w:t>Климова,</w:t>
      </w:r>
      <w:r>
        <w:t xml:space="preserve"> н</w:t>
      </w:r>
      <w:r>
        <w:t xml:space="preserve">а рчк. на </w:t>
      </w:r>
      <w:r>
        <w:rPr>
          <w:i/>
          <w:iCs/>
        </w:rPr>
        <w:t>Иловой,</w:t>
      </w:r>
      <w:r>
        <w:t xml:space="preserve"> а въ ней 7 дв. крестьянскихъ, да дв. пустъ, да м. дворов.; пашни паханые добр. земли 30 четьи, да пер. . . . чети въ полѣ, а въ дву потомужъ, сѣна 50 коп., лѣсу непашениого 3 дес. Дер. </w:t>
      </w:r>
      <w:r>
        <w:rPr>
          <w:i/>
          <w:iCs/>
        </w:rPr>
        <w:t>Блинова,</w:t>
      </w:r>
      <w:r>
        <w:t xml:space="preserve"> на рчк. на </w:t>
      </w:r>
      <w:r>
        <w:rPr>
          <w:i/>
          <w:iCs/>
        </w:rPr>
        <w:t>Иловой,</w:t>
      </w:r>
      <w:r>
        <w:t xml:space="preserve"> а въ ней 2 крестьянина, д</w:t>
      </w:r>
      <w:r>
        <w:t xml:space="preserve">а 3 м. дворов.; пашни паханые добр. земли 5 четьи, да пер. 20 четьи въ полѣ, а въ дву потомуже, сѣна 30 коп. Дер. </w:t>
      </w:r>
      <w:r>
        <w:rPr>
          <w:i/>
          <w:iCs/>
        </w:rPr>
        <w:t>Окуловское,</w:t>
      </w:r>
      <w:r>
        <w:t xml:space="preserve"> на рчк. на </w:t>
      </w:r>
      <w:r>
        <w:rPr>
          <w:i/>
          <w:iCs/>
        </w:rPr>
        <w:t>Иловой,</w:t>
      </w:r>
      <w:r>
        <w:t xml:space="preserve"> а въ ней 3 крестьянина, да 2 дв. бобылскихъ, да м. дворов.; пашни паханые добр. земли 15 четьи, да пер. 37 четь</w:t>
      </w:r>
      <w:r>
        <w:t xml:space="preserve">и въ полѣ, а въ дву потомуже, сѣна 20 коп. Дер. </w:t>
      </w:r>
      <w:r>
        <w:rPr>
          <w:i/>
          <w:iCs/>
        </w:rPr>
        <w:t>Фатѣева, Золоѣдова</w:t>
      </w:r>
      <w:r>
        <w:t xml:space="preserve"> тожъ, на рчк. на </w:t>
      </w:r>
      <w:r>
        <w:rPr>
          <w:i/>
          <w:iCs/>
        </w:rPr>
        <w:t>Иловой,</w:t>
      </w:r>
      <w:r>
        <w:t xml:space="preserve"> а въ ней 2 крестья</w:t>
      </w:r>
      <w:r>
        <w:softHyphen/>
        <w:t>нина, да дв. бобылской, да 3 м. дворов.; пашни паханые добр. земли 10 четьи, да пер. 55 четьп въ полѣ, а въ дву потомужъ, сѣна 40 коп., лѣсу непа</w:t>
      </w:r>
      <w:r>
        <w:t xml:space="preserve">шенного 4 дес. Пуст., что былъ поч. </w:t>
      </w:r>
      <w:r>
        <w:rPr>
          <w:i/>
          <w:iCs/>
        </w:rPr>
        <w:t>Сергѣевской,</w:t>
      </w:r>
      <w:r>
        <w:t xml:space="preserve"> на рчк. на </w:t>
      </w:r>
      <w:r>
        <w:rPr>
          <w:i/>
          <w:iCs/>
        </w:rPr>
        <w:t xml:space="preserve">Иловой, </w:t>
      </w:r>
      <w:r>
        <w:t xml:space="preserve">а въ ней 5 м. дворов.; пашни паханые добр. земли наѣздомъ 30 четьи, да пер. ,13 четьи въ полѣ, а въ дву потомужъ. Пуст. </w:t>
      </w:r>
      <w:r>
        <w:rPr>
          <w:i/>
          <w:iCs/>
        </w:rPr>
        <w:t>Холяпина,</w:t>
      </w:r>
      <w:r>
        <w:t xml:space="preserve"> на рчк. на </w:t>
      </w:r>
      <w:r>
        <w:rPr>
          <w:i/>
          <w:iCs/>
        </w:rPr>
        <w:t>Громовой,</w:t>
      </w:r>
      <w:r>
        <w:t xml:space="preserve"> а въ ней 2 м. дворов.; пашни пер. добр. земли 10 четьи, да лѣсомъ поросло 5 четьи въ полѣ, а въ дву потом</w:t>
      </w:r>
      <w:r>
        <w:t>уже. И всего за княги</w:t>
      </w:r>
      <w:r>
        <w:softHyphen/>
        <w:t>нею за Офимьею съ племянницею и со внучаты поле, да 4 дер. да 2 пуст., а въ нихъ 16 дв. крестьянскихъ, да 4 дв. бобылскихъ, да дв. пустъ, да</w:t>
      </w:r>
    </w:p>
    <w:p w14:paraId="6AE24943" w14:textId="77777777" w:rsidR="00433AE5" w:rsidRDefault="00903536">
      <w:pPr>
        <w:pStyle w:val="22"/>
        <w:tabs>
          <w:tab w:val="left" w:pos="6379"/>
        </w:tabs>
        <w:spacing w:after="0" w:line="331" w:lineRule="auto"/>
        <w:ind w:firstLine="960"/>
        <w:jc w:val="both"/>
        <w:sectPr w:rsidR="00433AE5">
          <w:headerReference w:type="even" r:id="rId2160"/>
          <w:headerReference w:type="default" r:id="rId2161"/>
          <w:footerReference w:type="even" r:id="rId2162"/>
          <w:footerReference w:type="default" r:id="rId2163"/>
          <w:footnotePr>
            <w:numFmt w:val="chicago"/>
          </w:footnotePr>
          <w:type w:val="continuous"/>
          <w:pgSz w:w="8634" w:h="14208"/>
          <w:pgMar w:top="1135" w:right="65" w:bottom="933" w:left="106" w:header="0" w:footer="505" w:gutter="0"/>
          <w:cols w:space="720"/>
          <w:noEndnote/>
          <w:docGrid w:linePitch="360"/>
          <w15:footnoteColumns w:val="1"/>
        </w:sectPr>
      </w:pPr>
      <w:r>
        <w:t>Ч. I, отдѣл. 2.</w:t>
      </w:r>
      <w:r>
        <w:tab/>
        <w:t>76</w:t>
      </w:r>
    </w:p>
    <w:p w14:paraId="062186C8" w14:textId="77777777" w:rsidR="00433AE5" w:rsidRDefault="00903536">
      <w:pPr>
        <w:pStyle w:val="11"/>
        <w:spacing w:line="283" w:lineRule="auto"/>
        <w:ind w:left="920" w:firstLine="20"/>
        <w:jc w:val="both"/>
      </w:pPr>
      <w:r>
        <w:t>18 м. дворов.; пашни паханые добр. земли 75 четьи, да пашни жъ пахано наѣздомъ 30 четьи, да пер. 257 четьи, да лѣсомъ поросло 5 четьи, и обоего пашни и пер. 367 четьи</w:t>
      </w:r>
      <w:r>
        <w:t xml:space="preserve"> въ полѣ, а въ дву потомуже, сѣна 330 коп., лѣсу непашенного 7 дес. А сошного писма въ живущемъ полпол</w:t>
      </w:r>
      <w:r>
        <w:softHyphen/>
        <w:t>четьи и полполполчети сохи, а въ пустѣ сошного писма и съ наѣз</w:t>
      </w:r>
      <w:r>
        <w:softHyphen/>
        <w:t>жею пашнею четь и полполчети и полполполтреть сохи, и перешло за сошнымъ писмомъ пер. 4 че</w:t>
      </w:r>
      <w:r>
        <w:t>ти.</w:t>
      </w:r>
    </w:p>
    <w:p w14:paraId="4F3C4873" w14:textId="77777777" w:rsidR="00433AE5" w:rsidRDefault="00903536">
      <w:pPr>
        <w:pStyle w:val="11"/>
        <w:spacing w:line="283" w:lineRule="auto"/>
        <w:ind w:left="920" w:firstLine="260"/>
        <w:jc w:val="both"/>
      </w:pPr>
      <w:r>
        <w:t>За князе Ѳедоровою княгинею Волконского за Марьею съ дѣтми вот</w:t>
      </w:r>
      <w:r>
        <w:softHyphen/>
        <w:t xml:space="preserve">чина за ними с. </w:t>
      </w:r>
      <w:r>
        <w:rPr>
          <w:i/>
          <w:iCs/>
        </w:rPr>
        <w:t>Пирютинское, Тегнинъское</w:t>
      </w:r>
      <w:r>
        <w:t xml:space="preserve"> тожъ, на р. на </w:t>
      </w:r>
      <w:r>
        <w:rPr>
          <w:i/>
          <w:iCs/>
        </w:rPr>
        <w:t>Упп,</w:t>
      </w:r>
      <w:r>
        <w:t xml:space="preserve"> а въ ней церк. Обновленіе храма Воскресеніе Господа нашего Исуса Христа, а у церкви дв. поповской, во дв. проскурница, дв. Поном</w:t>
      </w:r>
      <w:r>
        <w:t xml:space="preserve">аревъ пустъ, да келья нищего, да въ с. жъ дв. вотчинниковъ книгини Марьи съ дѣтми, а въ е. 7 дв. людцкихъ; пашни паханые добр. земли 10 четьи, да пер. 120 четьп въ полѣ, а въ дву потомуже, сѣна по р. по </w:t>
      </w:r>
      <w:r>
        <w:rPr>
          <w:i/>
          <w:iCs/>
        </w:rPr>
        <w:t>Упѣ</w:t>
      </w:r>
      <w:r>
        <w:t xml:space="preserve"> 120 коп., лѣсу бо</w:t>
      </w:r>
      <w:r>
        <w:softHyphen/>
        <w:t>лота 6 дес. Да за ними же полде</w:t>
      </w:r>
      <w:r>
        <w:t xml:space="preserve">р. </w:t>
      </w:r>
      <w:r>
        <w:rPr>
          <w:i/>
          <w:iCs/>
        </w:rPr>
        <w:t>Шипиловской,</w:t>
      </w:r>
      <w:r>
        <w:t xml:space="preserve"> на рчк. на </w:t>
      </w:r>
      <w:r>
        <w:rPr>
          <w:i/>
          <w:iCs/>
        </w:rPr>
        <w:t xml:space="preserve">Кипеткп, </w:t>
      </w:r>
      <w:r>
        <w:t xml:space="preserve">а въ ней дв. крестьянской; пашни паханые добр. земли 2 сохи да пер. 41 четь въ полѣ, а въ дву потомуже, сѣна 30 коп. Да за нею же съ дѣтми слобода </w:t>
      </w:r>
      <w:r>
        <w:rPr>
          <w:i/>
          <w:iCs/>
        </w:rPr>
        <w:t>Болшая, Филиповской</w:t>
      </w:r>
      <w:r>
        <w:t xml:space="preserve"> поч. тожъ; да къ ней же припущенъ поч. </w:t>
      </w:r>
      <w:r>
        <w:rPr>
          <w:i/>
          <w:iCs/>
        </w:rPr>
        <w:t>Ивановской Тотаринова,</w:t>
      </w:r>
      <w:r>
        <w:t xml:space="preserve"> на рчк. на </w:t>
      </w:r>
      <w:r>
        <w:rPr>
          <w:i/>
          <w:iCs/>
        </w:rPr>
        <w:t>Ищажни,^</w:t>
      </w:r>
      <w:r>
        <w:t xml:space="preserve"> въ немъ дв. людцкой, да 5 дв. крестьянскихъ, да 2 дв. бобылскихъ, да дв. пустъ, да 17 мѣстъ дворов.; пашни паханые добр. земли 21 четьи, да пер. 99 четьи въ полѣ, а въ дву потомуже, сѣна 50 коп., лѣсу непашенного </w:t>
      </w:r>
      <w:r>
        <w:t>въ длину на версту, а поперегъ на полверсты. И всего за княгинею за Марьею съ дѣтми с. да слобода, да полдер. живущіе, да поч., что припущенъ въ пашню, а въ нихъ дв. вотчинниковъ, да 8 дв. людцкихъ, да 9 дв. крестьянскихъ, да 2 дв. бобылскихъ, да дв. пустъ</w:t>
      </w:r>
      <w:r>
        <w:t>, да 7 мѣстъ дворов.; пашни паханые добр. земли 40 четьи, да пер. 260 четьи, и обоего пашни п пер. 300 четьи въ полѣ, а въ дву потомужъ, сѣна 200 коп., лѣсу непашенпого 6 дес., да поверсного лѣсу въ длину на версту, а поперегъ на полверсты.</w:t>
      </w:r>
    </w:p>
    <w:p w14:paraId="56B43A8B" w14:textId="77777777" w:rsidR="00433AE5" w:rsidRDefault="00903536">
      <w:pPr>
        <w:pStyle w:val="11"/>
        <w:spacing w:line="283" w:lineRule="auto"/>
        <w:ind w:left="920" w:firstLine="260"/>
        <w:jc w:val="both"/>
      </w:pPr>
      <w:r>
        <w:t xml:space="preserve">И всего въ </w:t>
      </w:r>
      <w:r>
        <w:rPr>
          <w:i/>
          <w:iCs/>
        </w:rPr>
        <w:t>Коло</w:t>
      </w:r>
      <w:r>
        <w:rPr>
          <w:i/>
          <w:iCs/>
        </w:rPr>
        <w:t>менскомъ</w:t>
      </w:r>
      <w:r>
        <w:t xml:space="preserve"> ст. за вотчинники 2 с. съ полус., да 7 дер. съ полудер., да поч., что припущенъ въ пашню, да 3 пуст., а въ нихъ 2 дв. вотчинниковыхъ, да 18 дв. людцкихъ, да 38 дв. крестьянскихъ, да 14 дв. бобылскихъ, да 4 дв. пустыхъ, да 41 мѣсто дворов.; пашни п</w:t>
      </w:r>
      <w:r>
        <w:t>аханые добр. земли 200 четьи, да пашни же пахано наѣздомъ 50 четьи, да пер. 873 чети съ осм., и обоего пашни и пер. 1123 чети съ осм. въ полѣ, а въ дву потомуже, сѣна 740 коп., лѣсу пашенного 9 дес., а непашенного 17 дес., да поверстного лѣсу въ длину на в</w:t>
      </w:r>
      <w:r>
        <w:t>ерсту, а поперегъ на полверсты. А сошного писма въ живущемъ четь сохи, а въ пустѣ сошного писма и съ наѣзжею пашнею соха и полчети и полполполчеть сохи, и не дошло въ сошное писмо 1 четь съ осм.</w:t>
      </w:r>
    </w:p>
    <w:p w14:paraId="5B36CD5F" w14:textId="77777777" w:rsidR="00433AE5" w:rsidRDefault="00903536">
      <w:pPr>
        <w:pStyle w:val="11"/>
        <w:spacing w:line="283" w:lineRule="auto"/>
        <w:ind w:left="920" w:firstLine="260"/>
        <w:jc w:val="both"/>
      </w:pPr>
      <w:r>
        <w:t xml:space="preserve">Въ </w:t>
      </w:r>
      <w:r>
        <w:rPr>
          <w:i/>
          <w:iCs/>
        </w:rPr>
        <w:t>Колоденскомъ</w:t>
      </w:r>
      <w:r>
        <w:t xml:space="preserve"> же ст. порозжіе земли, что были за дѣтми бояр</w:t>
      </w:r>
      <w:r>
        <w:softHyphen/>
        <w:t>скими въ помѣстьяхъ:</w:t>
      </w:r>
    </w:p>
    <w:p w14:paraId="60719E69" w14:textId="77777777" w:rsidR="00433AE5" w:rsidRDefault="00903536">
      <w:pPr>
        <w:pStyle w:val="11"/>
        <w:spacing w:line="283" w:lineRule="auto"/>
        <w:ind w:left="920" w:firstLine="260"/>
        <w:jc w:val="both"/>
      </w:pPr>
      <w:r>
        <w:t xml:space="preserve">Ульянинское помѣстье Ивановы жены Жебанова въ пуст. </w:t>
      </w:r>
      <w:r>
        <w:rPr>
          <w:i/>
          <w:iCs/>
        </w:rPr>
        <w:t>Филипов- ской,</w:t>
      </w:r>
      <w:r>
        <w:t xml:space="preserve"> на </w:t>
      </w:r>
      <w:r>
        <w:rPr>
          <w:i/>
          <w:iCs/>
        </w:rPr>
        <w:t>Плавскомъ</w:t>
      </w:r>
      <w:r>
        <w:t xml:space="preserve"> отвершку, а въ ней мѣсто дворов. помѣщпково да 2 мѣста дворов. крестьянскихъ; пашни пер. добр. земли 30 четьи въ полѣ, а въ дву потомуже.</w:t>
      </w:r>
    </w:p>
    <w:p w14:paraId="01D70760" w14:textId="77777777" w:rsidR="00433AE5" w:rsidRDefault="00903536">
      <w:pPr>
        <w:pStyle w:val="11"/>
        <w:spacing w:line="286" w:lineRule="auto"/>
        <w:ind w:left="200" w:firstLine="260"/>
        <w:jc w:val="both"/>
      </w:pPr>
      <w:r>
        <w:t>Овдотьинское пом</w:t>
      </w:r>
      <w:r>
        <w:t>ѣстье Оѳонасьевы жены Елагина да сына еѣ Ѳедо</w:t>
      </w:r>
      <w:r>
        <w:softHyphen/>
        <w:t xml:space="preserve">ра: пуст. </w:t>
      </w:r>
      <w:r>
        <w:rPr>
          <w:i/>
          <w:iCs/>
        </w:rPr>
        <w:t>Самойлова,</w:t>
      </w:r>
      <w:r>
        <w:t xml:space="preserve"> на </w:t>
      </w:r>
      <w:r>
        <w:rPr>
          <w:i/>
          <w:iCs/>
        </w:rPr>
        <w:t>Супредцкомъ</w:t>
      </w:r>
      <w:r>
        <w:t xml:space="preserve"> врагѣ, а въ ней 6 мѣстъ дворов.; пашни паханые добр. земли 2 чети, да пер. 10 четьи, да лѣсомъ поросло 13 четьи въ полѣ, а въ дву потомуже, сѣна 20 коп. Пуст. </w:t>
      </w:r>
      <w:r>
        <w:rPr>
          <w:i/>
          <w:iCs/>
        </w:rPr>
        <w:t>Милцова,</w:t>
      </w:r>
      <w:r>
        <w:t xml:space="preserve"> на рчк</w:t>
      </w:r>
      <w:r>
        <w:t xml:space="preserve">. на </w:t>
      </w:r>
      <w:r>
        <w:rPr>
          <w:i/>
          <w:iCs/>
        </w:rPr>
        <w:t>Колоднѣ,</w:t>
      </w:r>
      <w:r>
        <w:t xml:space="preserve"> а въ ней 5 мѣстъ дворов.; пашни пер. добр. земли 40 четьи да лѣсомъ поросло 31 четь въ полѣ, а въ дву потомуже, сѣна 150 коп.</w:t>
      </w:r>
    </w:p>
    <w:p w14:paraId="3142B090" w14:textId="77777777" w:rsidR="00433AE5" w:rsidRDefault="00903536">
      <w:pPr>
        <w:pStyle w:val="11"/>
        <w:spacing w:line="286" w:lineRule="auto"/>
        <w:ind w:left="200" w:firstLine="260"/>
        <w:jc w:val="both"/>
      </w:pPr>
      <w:r>
        <w:t xml:space="preserve">Голубинское помѣстье Семеновы жены Радилова въ пуст. въ </w:t>
      </w:r>
      <w:r>
        <w:rPr>
          <w:i/>
          <w:iCs/>
        </w:rPr>
        <w:t xml:space="preserve">Зайцовѣ, </w:t>
      </w:r>
      <w:r>
        <w:t xml:space="preserve">на </w:t>
      </w:r>
      <w:r>
        <w:rPr>
          <w:i/>
          <w:iCs/>
        </w:rPr>
        <w:t>Громовой,</w:t>
      </w:r>
      <w:r>
        <w:t xml:space="preserve"> а въ ней мѣсто дворов. помѣщпково, да </w:t>
      </w:r>
      <w:r>
        <w:t xml:space="preserve">5 мѣстъ дворов. крестьянскихъ; пашни пер. добр. земли 40 четьи, да лѣсомъ поросло 20 четьи въ полѣ, а въ дву потомуже, сѣна 40 коп., лѣсу пашенного 3 дес. Пуст. </w:t>
      </w:r>
      <w:r>
        <w:rPr>
          <w:i/>
          <w:iCs/>
        </w:rPr>
        <w:t>Кузякинская,</w:t>
      </w:r>
      <w:r>
        <w:t xml:space="preserve"> а въ ней мѣсто дворов.; пашни лѣсомъ поросло куста</w:t>
      </w:r>
      <w:r>
        <w:softHyphen/>
        <w:t>ремъ добр. земли 10 четьи въ по</w:t>
      </w:r>
      <w:r>
        <w:t>лѣ, а въ дву потомуже, сѣна 10 коп.</w:t>
      </w:r>
    </w:p>
    <w:p w14:paraId="667C511D" w14:textId="77777777" w:rsidR="00433AE5" w:rsidRDefault="00903536">
      <w:pPr>
        <w:pStyle w:val="11"/>
        <w:spacing w:line="286" w:lineRule="auto"/>
        <w:ind w:left="200" w:firstLine="260"/>
        <w:jc w:val="both"/>
      </w:pPr>
      <w:r>
        <w:t xml:space="preserve">Ждановское помѣстье Гридчинавъ пуст. въ </w:t>
      </w:r>
      <w:r>
        <w:rPr>
          <w:i/>
          <w:iCs/>
        </w:rPr>
        <w:t>Якунинѣ,</w:t>
      </w:r>
      <w:r>
        <w:t xml:space="preserve"> а въ ней 2 мѣста дворов.; пашни пер. добр. земли ... да лѣсомъ поросло въ колъ и въ жердь 15 четьи въ полѣ, а въ дву потомуже, сѣна 10 коп.</w:t>
      </w:r>
    </w:p>
    <w:p w14:paraId="4A40BD58" w14:textId="77777777" w:rsidR="00433AE5" w:rsidRDefault="00903536">
      <w:pPr>
        <w:pStyle w:val="11"/>
        <w:spacing w:line="286" w:lineRule="auto"/>
        <w:ind w:left="200" w:firstLine="260"/>
        <w:jc w:val="both"/>
      </w:pPr>
      <w:r>
        <w:t xml:space="preserve">Прокофьевское помѣстье Иванова </w:t>
      </w:r>
      <w:r>
        <w:t xml:space="preserve">сына Радилова пуст., что было слц. </w:t>
      </w:r>
      <w:r>
        <w:rPr>
          <w:i/>
          <w:iCs/>
        </w:rPr>
        <w:t>Бук'ь, Малцово</w:t>
      </w:r>
      <w:r>
        <w:t xml:space="preserve"> тожъ, на рчк. на </w:t>
      </w:r>
      <w:r>
        <w:rPr>
          <w:i/>
          <w:iCs/>
        </w:rPr>
        <w:t>Стрѣлкѣ-,</w:t>
      </w:r>
      <w:r>
        <w:t xml:space="preserve"> да къ той же пуст. при</w:t>
      </w:r>
      <w:r>
        <w:softHyphen/>
        <w:t xml:space="preserve">пущено въ пашню пуст. </w:t>
      </w:r>
      <w:r>
        <w:rPr>
          <w:i/>
          <w:iCs/>
        </w:rPr>
        <w:t>Пенкова,</w:t>
      </w:r>
      <w:r>
        <w:t xml:space="preserve"> а въ ней мѣсто дворов. помѣщпково, да 6 мѣстъ дворов. людцкихъ и крестьянскихъ; пашни пер. добр. земли 150 четьи, да лѣсомъ п</w:t>
      </w:r>
      <w:r>
        <w:t>оросло кустаремъ 50 четьи въ полѣ, а въ дву по</w:t>
      </w:r>
      <w:r>
        <w:softHyphen/>
        <w:t>томужъ, сѣна 150 коп.</w:t>
      </w:r>
    </w:p>
    <w:p w14:paraId="30ACC3D1" w14:textId="77777777" w:rsidR="00433AE5" w:rsidRDefault="00903536">
      <w:pPr>
        <w:pStyle w:val="11"/>
        <w:spacing w:line="286" w:lineRule="auto"/>
        <w:ind w:left="200" w:firstLine="260"/>
        <w:jc w:val="both"/>
      </w:pPr>
      <w:r>
        <w:t xml:space="preserve">Ивановское помѣстье Бибикова’ пуст. </w:t>
      </w:r>
      <w:r>
        <w:rPr>
          <w:i/>
          <w:iCs/>
        </w:rPr>
        <w:t>Меншое Скоморошки,</w:t>
      </w:r>
      <w:r>
        <w:t xml:space="preserve"> на рчк. на </w:t>
      </w:r>
      <w:r>
        <w:rPr>
          <w:i/>
          <w:iCs/>
        </w:rPr>
        <w:t>Могилнѣ,</w:t>
      </w:r>
      <w:r>
        <w:t xml:space="preserve"> а въ ней 6 мѣстъ дворов.; пашни пер. добр. земли 30 четьи въ полѣ, а въ дву потомуже, сѣна 20 коп.</w:t>
      </w:r>
    </w:p>
    <w:p w14:paraId="6EE10383" w14:textId="77777777" w:rsidR="00433AE5" w:rsidRDefault="00903536">
      <w:pPr>
        <w:pStyle w:val="11"/>
        <w:spacing w:line="286" w:lineRule="auto"/>
        <w:ind w:left="200" w:firstLine="260"/>
        <w:jc w:val="both"/>
      </w:pPr>
      <w:r>
        <w:t>Дмитреево пом</w:t>
      </w:r>
      <w:r>
        <w:t xml:space="preserve">ѣстье Суморокова пуст., что было слц. </w:t>
      </w:r>
      <w:r>
        <w:rPr>
          <w:i/>
          <w:iCs/>
        </w:rPr>
        <w:t>Костинское,</w:t>
      </w:r>
      <w:r>
        <w:t xml:space="preserve"> на рчк. ... а въ ней мѣсто дворов. помѣщпково, да 5 мѣстъ дворов. крестьянскихъ; пашни пер. добр. земли 125 четьи въ полѣ, а въ дву по</w:t>
      </w:r>
      <w:r>
        <w:softHyphen/>
        <w:t>томужъ, сѣна 50 коп.</w:t>
      </w:r>
    </w:p>
    <w:p w14:paraId="4950A995" w14:textId="77777777" w:rsidR="00433AE5" w:rsidRDefault="00903536">
      <w:pPr>
        <w:pStyle w:val="11"/>
        <w:spacing w:line="286" w:lineRule="auto"/>
        <w:ind w:left="200" w:firstLine="260"/>
        <w:jc w:val="both"/>
      </w:pPr>
      <w:r>
        <w:t xml:space="preserve">Григорьевское помѣстье Сѣркова пуст. </w:t>
      </w:r>
      <w:r>
        <w:rPr>
          <w:i/>
          <w:iCs/>
        </w:rPr>
        <w:t>Кобякова,</w:t>
      </w:r>
      <w:r>
        <w:t xml:space="preserve"> па </w:t>
      </w:r>
      <w:r>
        <w:rPr>
          <w:i/>
          <w:iCs/>
        </w:rPr>
        <w:t>Жеремесел- скомъ</w:t>
      </w:r>
      <w:r>
        <w:t xml:space="preserve"> отвершку, а въ ней 3 мѣста дворов.; пашни лѣсомъ поросло куста</w:t>
      </w:r>
      <w:r>
        <w:softHyphen/>
        <w:t>ремъ добр. земли 100 четьи въ полѣ, а въ дву потомужъ, сѣна 80 коп., лѣсу непашенного 3 дес.</w:t>
      </w:r>
    </w:p>
    <w:p w14:paraId="36868FAC" w14:textId="77777777" w:rsidR="00433AE5" w:rsidRDefault="00903536">
      <w:pPr>
        <w:pStyle w:val="11"/>
        <w:spacing w:line="286" w:lineRule="auto"/>
        <w:ind w:left="200" w:firstLine="260"/>
        <w:jc w:val="both"/>
      </w:pPr>
      <w:r>
        <w:t xml:space="preserve">Марьинское помѣстье Семеновы жены Лаговчйна пуст. </w:t>
      </w:r>
      <w:r>
        <w:rPr>
          <w:i/>
          <w:iCs/>
        </w:rPr>
        <w:t>Тишкино,</w:t>
      </w:r>
      <w:r>
        <w:t xml:space="preserve"> на рчк. на </w:t>
      </w:r>
      <w:r>
        <w:rPr>
          <w:i/>
          <w:iCs/>
        </w:rPr>
        <w:t>Колоднѣ</w:t>
      </w:r>
      <w:r>
        <w:t xml:space="preserve"> на </w:t>
      </w:r>
      <w:r>
        <w:rPr>
          <w:i/>
          <w:iCs/>
        </w:rPr>
        <w:t>бо</w:t>
      </w:r>
      <w:r>
        <w:rPr>
          <w:i/>
          <w:iCs/>
        </w:rPr>
        <w:t>лшой,</w:t>
      </w:r>
      <w:r>
        <w:t xml:space="preserve"> а въ ней мѣсто дворов. помѣщпково, да 4 мѣста дворов. крестьянскихъ; пашни лѣсомъ поросло кустаремъ добр. земли 150 четьи въ полѣ, а въ дву потомужъ, сѣна по рчк. по </w:t>
      </w:r>
      <w:r>
        <w:rPr>
          <w:i/>
          <w:iCs/>
        </w:rPr>
        <w:t>Колоднѣ</w:t>
      </w:r>
      <w:r>
        <w:t xml:space="preserve"> и межъ поль 200 коп., лѣсу непашенного ... 8 дес.</w:t>
      </w:r>
    </w:p>
    <w:p w14:paraId="63428B74" w14:textId="77777777" w:rsidR="00433AE5" w:rsidRDefault="00903536">
      <w:pPr>
        <w:pStyle w:val="11"/>
        <w:spacing w:line="252" w:lineRule="auto"/>
        <w:ind w:left="200" w:firstLine="260"/>
        <w:jc w:val="both"/>
      </w:pPr>
      <w:r>
        <w:t xml:space="preserve">Дружининскоѳ да Петровское помѣстье Брагиныхъ полпуст., что было слц. </w:t>
      </w:r>
      <w:r>
        <w:rPr>
          <w:i/>
          <w:iCs/>
        </w:rPr>
        <w:t>Крохино,</w:t>
      </w:r>
      <w:r>
        <w:t xml:space="preserve"> на рчк. на </w:t>
      </w:r>
      <w:r>
        <w:rPr>
          <w:i/>
          <w:iCs/>
        </w:rPr>
        <w:t>Жеременлп,</w:t>
      </w:r>
      <w:r>
        <w:t xml:space="preserve"> а въ ней мѣсто дворов. помѣщико- *</w:t>
      </w:r>
    </w:p>
    <w:p w14:paraId="0AECD668" w14:textId="77777777" w:rsidR="00433AE5" w:rsidRDefault="00903536">
      <w:pPr>
        <w:pStyle w:val="11"/>
        <w:tabs>
          <w:tab w:val="left" w:pos="8079"/>
        </w:tabs>
        <w:ind w:left="980" w:firstLine="20"/>
        <w:jc w:val="both"/>
      </w:pPr>
      <w:r>
        <w:t xml:space="preserve">во, да 3 мѣста дворов. крестьянскихъ; пашни лѣсомъ поросло добр. земли въ колъ и въ жердь 40 четьи въ полѣ, а въ дву потомуже, сѣна 20 коп. Въ пуст. </w:t>
      </w:r>
      <w:r>
        <w:rPr>
          <w:i/>
          <w:iCs/>
        </w:rPr>
        <w:t>Мелеховой-Ивакгтское,</w:t>
      </w:r>
      <w:r>
        <w:t xml:space="preserve"> на рчк. на </w:t>
      </w:r>
      <w:r>
        <w:rPr>
          <w:i/>
          <w:iCs/>
        </w:rPr>
        <w:t>Дубенкѣ,</w:t>
      </w:r>
      <w:r>
        <w:t xml:space="preserve"> а въ ней 2 мѣста дворов.; пашнп пер. добр. земли 23 чети въ полѣ,</w:t>
      </w:r>
      <w:r>
        <w:t xml:space="preserve"> а въ дву потомужъ, сѣна 15 коп., лѣсу пашенного 2 дес. Пуст. </w:t>
      </w:r>
      <w:r>
        <w:rPr>
          <w:i/>
          <w:iCs/>
        </w:rPr>
        <w:t>Рахметова, Мити Шари</w:t>
      </w:r>
      <w:r>
        <w:rPr>
          <w:i/>
          <w:iCs/>
        </w:rPr>
        <w:softHyphen/>
        <w:t>кова</w:t>
      </w:r>
      <w:r>
        <w:t xml:space="preserve"> тожъ, а въ ней мѣсто дворов. помѣщиково, да 3 мѣста дворов. кресть</w:t>
      </w:r>
      <w:r>
        <w:softHyphen/>
        <w:t>янскихъ; пашни паханые добр. земли наѣздомъ 6 четьи, да пер. 6 четьи въ полѣ, а въ дву потомужъ, сѣна</w:t>
      </w:r>
      <w:r>
        <w:t xml:space="preserve"> . . . коп.</w:t>
      </w:r>
      <w:r>
        <w:tab/>
        <w:t>4</w:t>
      </w:r>
    </w:p>
    <w:p w14:paraId="3AEA1186" w14:textId="77777777" w:rsidR="00433AE5" w:rsidRDefault="00903536">
      <w:pPr>
        <w:pStyle w:val="11"/>
        <w:ind w:left="980" w:firstLine="240"/>
        <w:jc w:val="both"/>
      </w:pPr>
      <w:r>
        <w:t xml:space="preserve">Ивановское да Меншиковское да Осиповское помѣстье Семеновыхъ дѣтей Радилова полпуст., что было слц. </w:t>
      </w:r>
      <w:r>
        <w:rPr>
          <w:i/>
          <w:iCs/>
        </w:rPr>
        <w:t>Крохипо,</w:t>
      </w:r>
      <w:r>
        <w:t xml:space="preserve"> на рчк. </w:t>
      </w:r>
      <w:r>
        <w:rPr>
          <w:i/>
          <w:iCs/>
        </w:rPr>
        <w:t xml:space="preserve">^Жаременлѣ, </w:t>
      </w:r>
      <w:r>
        <w:t>а въ ней мѣсто дворов. помѣщиково, да 4 мѣста дворов. крестьянскихъ; пашни лѣсомъ поросло добр. земли въ колъ п в</w:t>
      </w:r>
      <w:r>
        <w:t>ъ жердь 40 четьи въ полѣ, а въ дву потомужъ, сѣпа 20 коп.</w:t>
      </w:r>
    </w:p>
    <w:p w14:paraId="40AF0EEE" w14:textId="77777777" w:rsidR="00433AE5" w:rsidRDefault="00903536">
      <w:pPr>
        <w:pStyle w:val="11"/>
        <w:ind w:left="980" w:firstLine="240"/>
        <w:jc w:val="both"/>
      </w:pPr>
      <w:r>
        <w:t xml:space="preserve">Оѳонасьевское помѣстье Карпова сына Каменева пуст. </w:t>
      </w:r>
      <w:r>
        <w:rPr>
          <w:i/>
          <w:iCs/>
        </w:rPr>
        <w:t xml:space="preserve">Григорьевское, </w:t>
      </w:r>
      <w:r>
        <w:t xml:space="preserve">на </w:t>
      </w:r>
      <w:r>
        <w:rPr>
          <w:i/>
          <w:iCs/>
        </w:rPr>
        <w:t>Опоченскомъ</w:t>
      </w:r>
      <w:r>
        <w:t xml:space="preserve"> отвершку, а въ ней мѣсто дворов. помѣщиково, да 8 мѣстъ дворов. крестьянскихъ; пашни пер. добр. земли 100 четьи, да л</w:t>
      </w:r>
      <w:r>
        <w:t>ѣ</w:t>
      </w:r>
      <w:r>
        <w:softHyphen/>
        <w:t>сомъ поросло кустаремъ 50 четьи въ полѣ, а въ дву потомужъ, сѣна 150 коп.</w:t>
      </w:r>
    </w:p>
    <w:p w14:paraId="16DCA4B8" w14:textId="77777777" w:rsidR="00433AE5" w:rsidRDefault="00903536">
      <w:pPr>
        <w:pStyle w:val="11"/>
        <w:ind w:left="980" w:firstLine="240"/>
        <w:jc w:val="both"/>
      </w:pPr>
      <w:r>
        <w:t xml:space="preserve">Ондрѣевское помѣстье Прокофьева сына Радилова въ пуст., что была дер. </w:t>
      </w:r>
      <w:r>
        <w:rPr>
          <w:i/>
          <w:iCs/>
        </w:rPr>
        <w:t>Сидорова, Ондрѣевская</w:t>
      </w:r>
      <w:r>
        <w:t xml:space="preserve"> тожъ, на рчк. на </w:t>
      </w:r>
      <w:r>
        <w:rPr>
          <w:i/>
          <w:iCs/>
        </w:rPr>
        <w:t>Колодкѣ</w:t>
      </w:r>
      <w:r>
        <w:t xml:space="preserve"> и на </w:t>
      </w:r>
      <w:r>
        <w:rPr>
          <w:i/>
          <w:iCs/>
        </w:rPr>
        <w:t>Олешкѣ,</w:t>
      </w:r>
      <w:r>
        <w:t xml:space="preserve"> а въ ней 5 мѣстъ дворов.; пашни пер. добр. земли 1</w:t>
      </w:r>
      <w:r>
        <w:t>00 четьи въ полѣ» а въ дву потомужъ, сѣна 50 коп.</w:t>
      </w:r>
    </w:p>
    <w:p w14:paraId="29A7DBAB" w14:textId="77777777" w:rsidR="00433AE5" w:rsidRDefault="00903536">
      <w:pPr>
        <w:pStyle w:val="11"/>
        <w:ind w:left="980" w:firstLine="240"/>
        <w:jc w:val="both"/>
      </w:pPr>
      <w:r>
        <w:t xml:space="preserve">Торасовское помѣстье Карпова сына Лаговчина пуст. </w:t>
      </w:r>
      <w:r>
        <w:rPr>
          <w:i/>
          <w:iCs/>
        </w:rPr>
        <w:t xml:space="preserve">Сухаревская, </w:t>
      </w:r>
      <w:r>
        <w:t xml:space="preserve">на </w:t>
      </w:r>
      <w:r>
        <w:rPr>
          <w:i/>
          <w:iCs/>
        </w:rPr>
        <w:t>Жеремелсескомъ</w:t>
      </w:r>
      <w:r>
        <w:t xml:space="preserve"> (§іс) отвершку, а въ ней 4 мѣста дворов.; пашни пер. добр. земли 10 четьи, да лѣсомъ поросло кустаремъ 10 четьи въ полѣ, а въ</w:t>
      </w:r>
      <w:r>
        <w:t xml:space="preserve"> дву потомуже, сѣна 10 коп. *</w:t>
      </w:r>
    </w:p>
    <w:p w14:paraId="27A30B23" w14:textId="77777777" w:rsidR="00433AE5" w:rsidRDefault="00903536">
      <w:pPr>
        <w:pStyle w:val="11"/>
        <w:ind w:left="980" w:firstLine="240"/>
        <w:jc w:val="both"/>
      </w:pPr>
      <w:r>
        <w:t xml:space="preserve">Васильевское помѣстье Борисова сына Хоброрищева пуст. </w:t>
      </w:r>
      <w:r>
        <w:rPr>
          <w:i/>
          <w:iCs/>
        </w:rPr>
        <w:t>Игнатов- ское,</w:t>
      </w:r>
      <w:r>
        <w:t xml:space="preserve"> а въ ней 5 мѣстъ дворов.; пашни пер. добр. земли 35 четьи да лѣ</w:t>
      </w:r>
      <w:r>
        <w:softHyphen/>
        <w:t>сомъ поросло 40 четьи въ полѣ, а въ дву потомуже, сѣна 60 коп.</w:t>
      </w:r>
    </w:p>
    <w:p w14:paraId="34EEF34A" w14:textId="77777777" w:rsidR="00433AE5" w:rsidRDefault="00903536">
      <w:pPr>
        <w:pStyle w:val="11"/>
        <w:ind w:left="980" w:firstLine="240"/>
        <w:jc w:val="both"/>
      </w:pPr>
      <w:r>
        <w:t>Шараповское помѣстье Иванова с</w:t>
      </w:r>
      <w:r>
        <w:t xml:space="preserve">ына Бартенева пуст., что былъ поч., на рчк. на </w:t>
      </w:r>
      <w:r>
        <w:rPr>
          <w:i/>
          <w:iCs/>
        </w:rPr>
        <w:t>Иловой,</w:t>
      </w:r>
      <w:r>
        <w:t xml:space="preserve"> а въ ней мѣсто дворов.; пашни пер. добр. земли 16 четьи въ полѣ, а въ дву потомуже, сѣна 15 коп.</w:t>
      </w:r>
    </w:p>
    <w:p w14:paraId="4DF832DA" w14:textId="77777777" w:rsidR="00433AE5" w:rsidRDefault="00903536">
      <w:pPr>
        <w:pStyle w:val="11"/>
        <w:ind w:left="980" w:firstLine="240"/>
        <w:jc w:val="both"/>
      </w:pPr>
      <w:r>
        <w:t xml:space="preserve">Марьинское помѣстье Ларивоновы жены Горяйнова пуст. </w:t>
      </w:r>
      <w:r>
        <w:rPr>
          <w:i/>
          <w:iCs/>
        </w:rPr>
        <w:t xml:space="preserve">Лукинское, </w:t>
      </w:r>
      <w:r>
        <w:t xml:space="preserve">на рчк. на </w:t>
      </w:r>
      <w:r>
        <w:rPr>
          <w:i/>
          <w:iCs/>
        </w:rPr>
        <w:t>Колодкѣ,</w:t>
      </w:r>
      <w:r>
        <w:t xml:space="preserve"> а въ ней мѣсто дворов</w:t>
      </w:r>
      <w:r>
        <w:t>. помѣщиково да 6 мѣстъ дво</w:t>
      </w:r>
      <w:r>
        <w:softHyphen/>
        <w:t>ров. людцкихъ и крестьянскихъ; пашни пер. добр. земли 37 четьи въ полѣ, а въ дву потомуже, сѣна 30 коп., лѣсу пашенного дес.</w:t>
      </w:r>
    </w:p>
    <w:p w14:paraId="45C3AE49" w14:textId="77777777" w:rsidR="00433AE5" w:rsidRDefault="00903536">
      <w:pPr>
        <w:pStyle w:val="11"/>
        <w:ind w:left="980" w:firstLine="240"/>
        <w:jc w:val="both"/>
      </w:pPr>
      <w:r>
        <w:t xml:space="preserve">Володимеровское помѣстье Коняева пуст. </w:t>
      </w:r>
      <w:r>
        <w:rPr>
          <w:i/>
          <w:iCs/>
        </w:rPr>
        <w:t>Бобынинское,</w:t>
      </w:r>
      <w:r>
        <w:t xml:space="preserve"> а въ ней 4 мѣста дворов.; пашни пер. добр. земли 50</w:t>
      </w:r>
      <w:r>
        <w:t xml:space="preserve"> четьи въ полѣ, а въ дву пото</w:t>
      </w:r>
      <w:r>
        <w:softHyphen/>
        <w:t>муже, сѣна 30 коп.</w:t>
      </w:r>
    </w:p>
    <w:p w14:paraId="7F01FF3B" w14:textId="77777777" w:rsidR="00433AE5" w:rsidRDefault="00903536">
      <w:pPr>
        <w:pStyle w:val="11"/>
        <w:ind w:left="980" w:firstLine="240"/>
        <w:jc w:val="both"/>
        <w:sectPr w:rsidR="00433AE5">
          <w:headerReference w:type="even" r:id="rId2164"/>
          <w:headerReference w:type="default" r:id="rId2165"/>
          <w:footerReference w:type="even" r:id="rId2166"/>
          <w:footerReference w:type="default" r:id="rId2167"/>
          <w:footnotePr>
            <w:numFmt w:val="chicago"/>
          </w:footnotePr>
          <w:type w:val="continuous"/>
          <w:pgSz w:w="8634" w:h="14208"/>
          <w:pgMar w:top="1135" w:right="65" w:bottom="933" w:left="106" w:header="0" w:footer="3" w:gutter="0"/>
          <w:cols w:space="720"/>
          <w:noEndnote/>
          <w:docGrid w:linePitch="360"/>
          <w15:footnoteColumns w:val="1"/>
        </w:sectPr>
      </w:pPr>
      <w:r>
        <w:t xml:space="preserve">Ивановское помѣстье Иванова сына Телятникова, что была вотчина княгини </w:t>
      </w:r>
      <w:r>
        <w:rPr>
          <w:smallCaps/>
        </w:rPr>
        <w:t>Офимьи</w:t>
      </w:r>
      <w:r>
        <w:t xml:space="preserve"> Волконской да сына еѣ князя Василья въ пуст. въ </w:t>
      </w:r>
      <w:r>
        <w:rPr>
          <w:i/>
          <w:iCs/>
        </w:rPr>
        <w:t>Гридищевѣ,</w:t>
      </w:r>
      <w:r>
        <w:t xml:space="preserve"> а въ ней 3 мѣста дворов.; пашни пер. добр. земли 75 четьи въ полѣ, а въ дву потомуже, сѣна 50 коп.</w:t>
      </w:r>
    </w:p>
    <w:p w14:paraId="0AA97D0A" w14:textId="77777777" w:rsidR="00433AE5" w:rsidRDefault="00903536">
      <w:pPr>
        <w:pStyle w:val="11"/>
        <w:tabs>
          <w:tab w:val="left" w:pos="7180"/>
        </w:tabs>
        <w:ind w:left="340" w:firstLine="240"/>
        <w:jc w:val="both"/>
      </w:pPr>
      <w:r>
        <w:t>Онашкинское помѣстье</w:t>
      </w:r>
      <w:r>
        <w:t xml:space="preserve"> Данилова сына </w:t>
      </w:r>
      <w:r>
        <w:rPr>
          <w:smallCaps/>
        </w:rPr>
        <w:t>Ефимови</w:t>
      </w:r>
      <w:r>
        <w:t xml:space="preserve"> пуст. </w:t>
      </w:r>
      <w:r>
        <w:rPr>
          <w:i/>
          <w:iCs/>
        </w:rPr>
        <w:t xml:space="preserve">Турбѣевская, </w:t>
      </w:r>
      <w:r>
        <w:t>а въ ней 4 мѣста дворов.; пашни пер. добр. земли 20 четьи въ полѣ, а въ дву потомуже, сѣна 20 коп., лѣсу непашенного въ длину на версту, а поперегъ на полвѳрсты.</w:t>
      </w:r>
      <w:r>
        <w:tab/>
      </w:r>
      <w:r>
        <w:rPr>
          <w:vertAlign w:val="subscript"/>
        </w:rPr>
        <w:t>4</w:t>
      </w:r>
    </w:p>
    <w:p w14:paraId="232E8CD3" w14:textId="77777777" w:rsidR="00433AE5" w:rsidRDefault="00903536">
      <w:pPr>
        <w:pStyle w:val="11"/>
        <w:ind w:left="340" w:firstLine="240"/>
        <w:jc w:val="both"/>
      </w:pPr>
      <w:r>
        <w:t xml:space="preserve">Семеновское помѣстье Радилова пуст. </w:t>
      </w:r>
      <w:r>
        <w:rPr>
          <w:i/>
          <w:iCs/>
        </w:rPr>
        <w:t>Ку з левская,</w:t>
      </w:r>
      <w:r>
        <w:t xml:space="preserve"> </w:t>
      </w:r>
      <w:r>
        <w:t xml:space="preserve">на рчк. на </w:t>
      </w:r>
      <w:r>
        <w:rPr>
          <w:i/>
          <w:iCs/>
        </w:rPr>
        <w:t xml:space="preserve">Пчелнѣ, </w:t>
      </w:r>
      <w:r>
        <w:t>а въ ней 2 мѣста дворов. крестьянскихъ; пашни пер. добр. земли 50 четьи въ полѣ, а въ дву потомуже, сѣна 30 коп., лѣсу непашенного 3 дес.</w:t>
      </w:r>
    </w:p>
    <w:p w14:paraId="4BDD4A3A" w14:textId="77777777" w:rsidR="00433AE5" w:rsidRDefault="00903536">
      <w:pPr>
        <w:pStyle w:val="11"/>
        <w:ind w:left="340" w:firstLine="240"/>
        <w:jc w:val="both"/>
      </w:pPr>
      <w:r>
        <w:t xml:space="preserve">Дементьевское Ѳедорова сына Кутепова въ пуст. въ </w:t>
      </w:r>
      <w:r>
        <w:rPr>
          <w:i/>
          <w:iCs/>
        </w:rPr>
        <w:t>Огѣевской,</w:t>
      </w:r>
      <w:r>
        <w:t xml:space="preserve"> а въ ней на его жеребей 3 мѣста дворов.</w:t>
      </w:r>
      <w:r>
        <w:t>; пашни пер. добр. земли 50 четьи въ долѣ, а въ дву потомужъ, сѣна 30 коп.</w:t>
      </w:r>
    </w:p>
    <w:p w14:paraId="0375692B" w14:textId="77777777" w:rsidR="00433AE5" w:rsidRDefault="00903536">
      <w:pPr>
        <w:pStyle w:val="11"/>
        <w:ind w:left="340" w:firstLine="240"/>
        <w:jc w:val="both"/>
      </w:pPr>
      <w:r>
        <w:t xml:space="preserve">Прокофьевское помѣстье Иванова сына Солопова пуст. </w:t>
      </w:r>
      <w:r>
        <w:rPr>
          <w:i/>
          <w:iCs/>
        </w:rPr>
        <w:t>Солопова,</w:t>
      </w:r>
      <w:r>
        <w:t xml:space="preserve"> на </w:t>
      </w:r>
      <w:r>
        <w:rPr>
          <w:i/>
          <w:iCs/>
        </w:rPr>
        <w:t>Колоденскомъ</w:t>
      </w:r>
      <w:r>
        <w:t xml:space="preserve"> отвершку, а въ ней мѣсто дворов. помѣщиково, да 2 мѣста дворов. крестьянскихъ; пашни пер. добр. земли 30</w:t>
      </w:r>
      <w:r>
        <w:t xml:space="preserve"> четьи въ полѣ, а въ дву потомуже, сѣна 30 коп., лѣсу непашенного 3 дес.</w:t>
      </w:r>
    </w:p>
    <w:p w14:paraId="4A503EC8" w14:textId="77777777" w:rsidR="00433AE5" w:rsidRDefault="00903536">
      <w:pPr>
        <w:pStyle w:val="11"/>
        <w:ind w:left="340" w:firstLine="240"/>
        <w:jc w:val="both"/>
      </w:pPr>
      <w:r>
        <w:t xml:space="preserve">Ѳедоровское помѣстье Иванова сына Королевского пуст., что была дер. </w:t>
      </w:r>
      <w:r>
        <w:rPr>
          <w:i/>
          <w:iCs/>
        </w:rPr>
        <w:t>Спицыно,</w:t>
      </w:r>
      <w:r>
        <w:t xml:space="preserve"> на </w:t>
      </w:r>
      <w:r>
        <w:rPr>
          <w:i/>
          <w:iCs/>
        </w:rPr>
        <w:t>Колоденскомъ</w:t>
      </w:r>
      <w:r>
        <w:t xml:space="preserve"> отвершку, а въ ней 3 мѣста дворов.; пашни пер. добр. земли 20 четьи въ полѣ, а въ дву пото</w:t>
      </w:r>
      <w:r>
        <w:t>мужъ, сѣна 15 коп.</w:t>
      </w:r>
    </w:p>
    <w:p w14:paraId="03856649" w14:textId="77777777" w:rsidR="00433AE5" w:rsidRDefault="00903536">
      <w:pPr>
        <w:pStyle w:val="11"/>
        <w:ind w:left="340" w:firstLine="240"/>
        <w:jc w:val="both"/>
      </w:pPr>
      <w:r>
        <w:t xml:space="preserve">Кузминское помѣстье Обакумова пуст. </w:t>
      </w:r>
      <w:r>
        <w:rPr>
          <w:i/>
          <w:iCs/>
        </w:rPr>
        <w:t>Шаврино,</w:t>
      </w:r>
      <w:r>
        <w:t xml:space="preserve"> на </w:t>
      </w:r>
      <w:r>
        <w:rPr>
          <w:i/>
          <w:iCs/>
        </w:rPr>
        <w:t xml:space="preserve">Жеремеселскомъ </w:t>
      </w:r>
      <w:r>
        <w:t xml:space="preserve">отвершку, а въ ней 3 мѣста дворов.; пашни пер. добр. земли 24 чети, да лѣсомъ поросло кустаремъ 24 чети въ полѣ, а въ дву потомуже, сѣна 30 коп. Пуст. </w:t>
      </w:r>
      <w:r>
        <w:rPr>
          <w:i/>
          <w:iCs/>
        </w:rPr>
        <w:t>Васильева,</w:t>
      </w:r>
      <w:r>
        <w:t xml:space="preserve"> па </w:t>
      </w:r>
      <w:r>
        <w:rPr>
          <w:i/>
          <w:iCs/>
        </w:rPr>
        <w:t>Жеремеселскомъ</w:t>
      </w:r>
      <w:r>
        <w:t xml:space="preserve"> отвершку, а въ пей 3 мѣста дворов.; пашни пер. добр. земли 30 четьи, да лѣсо</w:t>
      </w:r>
      <w:r>
        <w:t>мъ поросло кустаремъ 10 четьи въ полѣ, а въ дву потомужъ, сѣна 25 коп.</w:t>
      </w:r>
    </w:p>
    <w:p w14:paraId="2FB1BA04" w14:textId="77777777" w:rsidR="00433AE5" w:rsidRDefault="00903536">
      <w:pPr>
        <w:pStyle w:val="11"/>
        <w:ind w:left="340" w:firstLine="240"/>
        <w:jc w:val="both"/>
      </w:pPr>
      <w:r>
        <w:t xml:space="preserve">Ондрѣевскоѳ помѣстье Есипова въ пуст. въ </w:t>
      </w:r>
      <w:r>
        <w:rPr>
          <w:i/>
          <w:iCs/>
        </w:rPr>
        <w:t>Максимовской,</w:t>
      </w:r>
      <w:r>
        <w:t xml:space="preserve"> на рчк. на </w:t>
      </w:r>
      <w:r>
        <w:rPr>
          <w:i/>
          <w:iCs/>
        </w:rPr>
        <w:t>Молодилнѣ,</w:t>
      </w:r>
      <w:r>
        <w:t xml:space="preserve"> а въ ней мѣсто дворов. помѣщиково; пашни пер. добр. земли 15 четьи въ полѣ, а въ дву потомужъ, сѣна 20 коп.</w:t>
      </w:r>
    </w:p>
    <w:p w14:paraId="5039E778" w14:textId="77777777" w:rsidR="00433AE5" w:rsidRDefault="00903536">
      <w:pPr>
        <w:pStyle w:val="11"/>
        <w:ind w:left="340" w:firstLine="240"/>
        <w:jc w:val="both"/>
      </w:pPr>
      <w:r>
        <w:t xml:space="preserve">Въ </w:t>
      </w:r>
      <w:r>
        <w:rPr>
          <w:i/>
          <w:iCs/>
        </w:rPr>
        <w:t>Колоденскомъ</w:t>
      </w:r>
      <w:r>
        <w:t xml:space="preserve"> же ст. порозжіе же помѣстные земли объѣзжіе въ Костёнтиновскихъ книгахъ не написаны:</w:t>
      </w:r>
    </w:p>
    <w:p w14:paraId="5871D363" w14:textId="77777777" w:rsidR="00433AE5" w:rsidRDefault="00903536">
      <w:pPr>
        <w:pStyle w:val="11"/>
        <w:ind w:left="340" w:firstLine="240"/>
        <w:jc w:val="both"/>
      </w:pPr>
      <w:r>
        <w:t xml:space="preserve">Васильевское да Ивановское помѣстье Кулпиныхъ въ пуст. въ ... . а </w:t>
      </w:r>
      <w:r>
        <w:rPr>
          <w:i/>
          <w:iCs/>
        </w:rPr>
        <w:t>Кулпино</w:t>
      </w:r>
      <w:r>
        <w:t xml:space="preserve"> тожъ, на рчк. на </w:t>
      </w:r>
      <w:r>
        <w:rPr>
          <w:i/>
          <w:iCs/>
        </w:rPr>
        <w:t>Плавкѣ,</w:t>
      </w:r>
      <w:r>
        <w:t xml:space="preserve"> а въ ней на ихъ жеребей 2 мѣста дворов. помѣщиковыхъ да </w:t>
      </w:r>
      <w:r>
        <w:t>мѣсто крестьянское; пашни пер. добр. земли 28 четьи въ полѣ, а въ дву потомужъ, сѣна 10 коп.</w:t>
      </w:r>
    </w:p>
    <w:p w14:paraId="21C77347" w14:textId="77777777" w:rsidR="00433AE5" w:rsidRDefault="00903536">
      <w:pPr>
        <w:pStyle w:val="11"/>
        <w:ind w:left="340" w:firstLine="240"/>
        <w:jc w:val="both"/>
      </w:pPr>
      <w:r>
        <w:t xml:space="preserve">Васильевское помѣстье Курдюмова сына Колпакова пуст. </w:t>
      </w:r>
      <w:r>
        <w:rPr>
          <w:i/>
          <w:iCs/>
        </w:rPr>
        <w:t xml:space="preserve">Курдюмова, </w:t>
      </w:r>
      <w:r>
        <w:t xml:space="preserve">на рчк. на </w:t>
      </w:r>
      <w:r>
        <w:rPr>
          <w:i/>
          <w:iCs/>
        </w:rPr>
        <w:t>Болшой Колоднѣ',</w:t>
      </w:r>
      <w:r>
        <w:t xml:space="preserve"> пашни пер. добр. земли 20 четьи въ полѣ, а въ дву потомужъ, сѣна 10 коп</w:t>
      </w:r>
      <w:r>
        <w:t>.</w:t>
      </w:r>
    </w:p>
    <w:p w14:paraId="7B9E3D5C" w14:textId="77777777" w:rsidR="00433AE5" w:rsidRDefault="00903536">
      <w:pPr>
        <w:pStyle w:val="11"/>
        <w:ind w:left="340" w:firstLine="240"/>
        <w:jc w:val="both"/>
      </w:pPr>
      <w:r>
        <w:t xml:space="preserve">Ивановское помѣстьеОндрѣева сына Обернибѣсова пуст. </w:t>
      </w:r>
      <w:r>
        <w:rPr>
          <w:i/>
          <w:iCs/>
        </w:rPr>
        <w:t xml:space="preserve">Сухотина, </w:t>
      </w:r>
      <w:r>
        <w:t>а въ ней 2 мѣста дворов.; пашни лѣсомъ поросло въ колъ и въ жердь добр. земли 30 четьи въ полѣ, а въ дву потомуже, сѣна 15 коп.</w:t>
      </w:r>
    </w:p>
    <w:p w14:paraId="00A4F912" w14:textId="77777777" w:rsidR="00433AE5" w:rsidRDefault="00903536">
      <w:pPr>
        <w:pStyle w:val="11"/>
        <w:ind w:left="340" w:firstLine="240"/>
        <w:jc w:val="both"/>
      </w:pPr>
      <w:r>
        <w:t xml:space="preserve">Никитинское помѣстье Есипова въ пуст. въ </w:t>
      </w:r>
      <w:r>
        <w:rPr>
          <w:i/>
          <w:iCs/>
        </w:rPr>
        <w:t>Максимовской,</w:t>
      </w:r>
      <w:r>
        <w:t xml:space="preserve"> на рчк. н</w:t>
      </w:r>
      <w:r>
        <w:t xml:space="preserve">а </w:t>
      </w:r>
      <w:r>
        <w:rPr>
          <w:i/>
          <w:iCs/>
        </w:rPr>
        <w:t>Молодилнѣ,</w:t>
      </w:r>
      <w:r>
        <w:t xml:space="preserve"> а въ ней мѣсто дворов.; пашни пер. добр. земли 15 четьи въ полѣ, а въ дву потомужъ.</w:t>
      </w:r>
    </w:p>
    <w:p w14:paraId="53F3EAC0" w14:textId="77777777" w:rsidR="00433AE5" w:rsidRDefault="00903536">
      <w:pPr>
        <w:pStyle w:val="11"/>
        <w:ind w:firstLine="580"/>
        <w:jc w:val="both"/>
      </w:pPr>
      <w:r>
        <w:t xml:space="preserve">Нечаевское помѣстье Лаговчина </w:t>
      </w:r>
      <w:r>
        <w:rPr>
          <w:i/>
          <w:iCs/>
        </w:rPr>
        <w:t>ъусч.Шагпухино,</w:t>
      </w:r>
      <w:r>
        <w:t xml:space="preserve"> на рчк. </w:t>
      </w:r>
      <w:r>
        <w:rPr>
          <w:i/>
          <w:iCs/>
        </w:rPr>
        <w:t xml:space="preserve">Пчелнѣ, </w:t>
      </w:r>
      <w:r>
        <w:t xml:space="preserve">да пуст. </w:t>
      </w:r>
      <w:r>
        <w:rPr>
          <w:i/>
          <w:iCs/>
        </w:rPr>
        <w:t>Оверкеева,</w:t>
      </w:r>
      <w:r>
        <w:t xml:space="preserve"> а </w:t>
      </w:r>
      <w:r>
        <w:rPr>
          <w:i/>
          <w:iCs/>
        </w:rPr>
        <w:t>Дементьевская</w:t>
      </w:r>
      <w:r>
        <w:t xml:space="preserve"> тожъ, а въ нихъ 3 мѣста дворов.; пашни лѣсомъ поросло добр. з</w:t>
      </w:r>
      <w:r>
        <w:t>емли 25 четьи въ полѣ, а въ дву потомуже, сѣна 20 коп.</w:t>
      </w:r>
    </w:p>
    <w:p w14:paraId="4F819EF8" w14:textId="77777777" w:rsidR="00433AE5" w:rsidRDefault="00903536">
      <w:pPr>
        <w:pStyle w:val="11"/>
        <w:spacing w:line="283" w:lineRule="auto"/>
        <w:ind w:left="980" w:firstLine="280"/>
        <w:jc w:val="both"/>
      </w:pPr>
      <w:r>
        <w:t xml:space="preserve">Во </w:t>
      </w:r>
      <w:r>
        <w:rPr>
          <w:i/>
          <w:iCs/>
        </w:rPr>
        <w:t>Колоденскомъ</w:t>
      </w:r>
      <w:r>
        <w:t xml:space="preserve"> же ст. пуст. вотчинные Волконскихъ, что были за дѣтми боярскими въ помѣстьяхъ, а нынѣча въ порозжихъ земляхъ:</w:t>
      </w:r>
    </w:p>
    <w:p w14:paraId="3ABC5F85" w14:textId="77777777" w:rsidR="00433AE5" w:rsidRDefault="00903536">
      <w:pPr>
        <w:pStyle w:val="11"/>
        <w:spacing w:line="283" w:lineRule="auto"/>
        <w:ind w:left="980" w:firstLine="280"/>
        <w:jc w:val="both"/>
      </w:pPr>
      <w:r>
        <w:t xml:space="preserve">Григорьевское помѣстье Наполского пуст. </w:t>
      </w:r>
      <w:r>
        <w:rPr>
          <w:i/>
          <w:iCs/>
        </w:rPr>
        <w:t>Ульянова,</w:t>
      </w:r>
      <w:r>
        <w:t xml:space="preserve"> на </w:t>
      </w:r>
      <w:r>
        <w:rPr>
          <w:i/>
          <w:iCs/>
        </w:rPr>
        <w:t xml:space="preserve">Супрюдцкомъ </w:t>
      </w:r>
      <w:r>
        <w:t>врагѣ, а в</w:t>
      </w:r>
      <w:r>
        <w:t xml:space="preserve">ъ ней мѣсто дворов. помѣщиково, да </w:t>
      </w:r>
      <w:r>
        <w:rPr>
          <w:i/>
          <w:iCs/>
        </w:rPr>
        <w:t>I</w:t>
      </w:r>
      <w:r>
        <w:t xml:space="preserve"> мѣста дворов. крестьян</w:t>
      </w:r>
      <w:r>
        <w:softHyphen/>
        <w:t xml:space="preserve">скихъ; пашни пер. добр. земли 64 четьи въ полѣ, а въ дву потомужъ, сѣна 30 коп. Въ пуст. въ </w:t>
      </w:r>
      <w:r>
        <w:rPr>
          <w:i/>
          <w:iCs/>
        </w:rPr>
        <w:t>Павловской,</w:t>
      </w:r>
      <w:r>
        <w:t xml:space="preserve"> на рчк. на </w:t>
      </w:r>
      <w:r>
        <w:rPr>
          <w:i/>
          <w:iCs/>
        </w:rPr>
        <w:t>Березовской,</w:t>
      </w:r>
      <w:r>
        <w:t xml:space="preserve"> а въ ней на его жеребей мѣсто дворов.; пашни лѣсомъ поросло добр. зе</w:t>
      </w:r>
      <w:r>
        <w:t>мли 25 четьи въ полѣ, а въ дву потомужъ, сѣна 20 коп.</w:t>
      </w:r>
    </w:p>
    <w:p w14:paraId="67A93978" w14:textId="77777777" w:rsidR="00433AE5" w:rsidRDefault="00903536">
      <w:pPr>
        <w:pStyle w:val="11"/>
        <w:spacing w:line="283" w:lineRule="auto"/>
        <w:ind w:left="980" w:firstLine="280"/>
        <w:jc w:val="both"/>
      </w:pPr>
      <w:r>
        <w:t xml:space="preserve">Меншиковское помѣстье Семенова сына Новосильцова полсела </w:t>
      </w:r>
      <w:r>
        <w:rPr>
          <w:i/>
          <w:iCs/>
        </w:rPr>
        <w:t>Бѣли- кова,</w:t>
      </w:r>
      <w:r>
        <w:t xml:space="preserve"> на р. на </w:t>
      </w:r>
      <w:r>
        <w:rPr>
          <w:i/>
          <w:iCs/>
        </w:rPr>
        <w:t>Уть,</w:t>
      </w:r>
      <w:r>
        <w:t xml:space="preserve"> а въ немъ па его половину мѣсто дворов. помѣщи</w:t>
      </w:r>
      <w:r>
        <w:softHyphen/>
      </w:r>
      <w:r>
        <w:t xml:space="preserve">ково, да 6 мѣстъ дворов. людцкихъ и крестьянскихъ; пашни пер. добр. земли 40 четьи, да лѣсомъ кустаремъ поросло 30 четьи въ полѣ, а въ дву потомужъ, сѣна 50 коп. Пуст. </w:t>
      </w:r>
      <w:r>
        <w:rPr>
          <w:i/>
          <w:iCs/>
        </w:rPr>
        <w:t>Зубаревское,</w:t>
      </w:r>
      <w:r>
        <w:t xml:space="preserve"> на рчк. на </w:t>
      </w:r>
      <w:r>
        <w:rPr>
          <w:i/>
          <w:iCs/>
        </w:rPr>
        <w:t>Громоіі</w:t>
      </w:r>
      <w:r>
        <w:t xml:space="preserve"> (зіс), а въ ней 5 мѣстъ дворов.; пашни лѣсомъ поросло ку</w:t>
      </w:r>
      <w:r>
        <w:t xml:space="preserve">старемъ добр. земли 105 четьи въ полѣ, а въ дву потомуже, сѣна 60 коп. Въ пуст. въ </w:t>
      </w:r>
      <w:r>
        <w:rPr>
          <w:i/>
          <w:iCs/>
        </w:rPr>
        <w:t xml:space="preserve">Зайцовѣ, </w:t>
      </w:r>
      <w:r>
        <w:t xml:space="preserve">на рчк. на </w:t>
      </w:r>
      <w:r>
        <w:rPr>
          <w:i/>
          <w:iCs/>
        </w:rPr>
        <w:t>Громовой,</w:t>
      </w:r>
      <w:r>
        <w:t xml:space="preserve"> а въ ней 2 мѣста дворов.; пашни пер. добр. земли 20 четьи въ полѣ, а въ дву потомуже, сѣна 20 коп. Въ дер. въ </w:t>
      </w:r>
      <w:r>
        <w:rPr>
          <w:i/>
          <w:iCs/>
        </w:rPr>
        <w:t>Поджа</w:t>
      </w:r>
      <w:r>
        <w:rPr>
          <w:i/>
          <w:iCs/>
        </w:rPr>
        <w:softHyphen/>
        <w:t>ровой,</w:t>
      </w:r>
      <w:r>
        <w:t xml:space="preserve"> на р. на </w:t>
      </w:r>
      <w:r>
        <w:rPr>
          <w:i/>
          <w:iCs/>
        </w:rPr>
        <w:t>Упѣ,</w:t>
      </w:r>
      <w:r>
        <w:t xml:space="preserve"> а въ ней 4 мѣста дворов.; пашни пер. добр. земли 75 четьи въ полѣ, а въ дву потомуже, сѣна 30 коп.</w:t>
      </w:r>
    </w:p>
    <w:p w14:paraId="620EADB9" w14:textId="77777777" w:rsidR="00433AE5" w:rsidRDefault="00903536">
      <w:pPr>
        <w:pStyle w:val="11"/>
        <w:spacing w:line="283" w:lineRule="auto"/>
        <w:ind w:left="980" w:firstLine="280"/>
        <w:jc w:val="both"/>
      </w:pPr>
      <w:r>
        <w:t xml:space="preserve">Булатовского помѣстье Измайлова въ пуст. въ </w:t>
      </w:r>
      <w:r>
        <w:rPr>
          <w:i/>
          <w:iCs/>
        </w:rPr>
        <w:t>Павловской,</w:t>
      </w:r>
      <w:r>
        <w:t xml:space="preserve"> на рчк. на </w:t>
      </w:r>
      <w:r>
        <w:rPr>
          <w:i/>
          <w:iCs/>
        </w:rPr>
        <w:t>Березовской,</w:t>
      </w:r>
      <w:r>
        <w:t xml:space="preserve"> а въ ней мѣсто дворов.; пашни лѣсомъ поросло добр. земли кустаремъ 20 четьи </w:t>
      </w:r>
      <w:r>
        <w:t>въ полѣ, а въ дву потомуже, сѣна 10 коп.</w:t>
      </w:r>
    </w:p>
    <w:p w14:paraId="682B7915" w14:textId="77777777" w:rsidR="00433AE5" w:rsidRDefault="00903536">
      <w:pPr>
        <w:pStyle w:val="11"/>
        <w:spacing w:line="283" w:lineRule="auto"/>
        <w:ind w:left="980" w:firstLine="280"/>
        <w:jc w:val="both"/>
      </w:pPr>
      <w:r>
        <w:t xml:space="preserve">Въ той же пуст. въ </w:t>
      </w:r>
      <w:r>
        <w:rPr>
          <w:i/>
          <w:iCs/>
        </w:rPr>
        <w:t>Павловской</w:t>
      </w:r>
      <w:r>
        <w:t xml:space="preserve"> Васильевское помѣстье Потхор'ова, а въ ней мѣсто дворов. помѣщиково да мѣсто дворов. людцкое; пашни лѣ</w:t>
      </w:r>
      <w:r>
        <w:softHyphen/>
        <w:t>сомъ поросло кустаремъ добр. земли 20 четьи въ полѣ, а въ дву потомужъ, сѣна 20 ко</w:t>
      </w:r>
      <w:r>
        <w:t>п.</w:t>
      </w:r>
    </w:p>
    <w:p w14:paraId="66D10387" w14:textId="77777777" w:rsidR="00433AE5" w:rsidRDefault="00903536">
      <w:pPr>
        <w:pStyle w:val="11"/>
        <w:spacing w:line="283" w:lineRule="auto"/>
        <w:ind w:left="980" w:firstLine="280"/>
        <w:jc w:val="both"/>
      </w:pPr>
      <w:r>
        <w:t xml:space="preserve">Дмитреевское помѣстье Остолоповасъ дѣтми въ пуст. въ </w:t>
      </w:r>
      <w:r>
        <w:rPr>
          <w:i/>
          <w:iCs/>
        </w:rPr>
        <w:t xml:space="preserve">Павловской, </w:t>
      </w:r>
      <w:r>
        <w:t xml:space="preserve">на рчк. на </w:t>
      </w:r>
      <w:r>
        <w:rPr>
          <w:i/>
          <w:iCs/>
        </w:rPr>
        <w:t>Березовской,</w:t>
      </w:r>
      <w:r>
        <w:t xml:space="preserve"> а въ ней 2 мѣста дворов.; пашни лѣсомъ поросло кустаремъ добр. земли 20 четьи въ полѣ, а въ дву потомуже, сѣна 10 коп. Дмитреевское жъ помѣстье, что было княгины Ан</w:t>
      </w:r>
      <w:r>
        <w:t xml:space="preserve">ны Волконской пуст. </w:t>
      </w:r>
      <w:r>
        <w:rPr>
          <w:i/>
          <w:iCs/>
        </w:rPr>
        <w:t>Ясенево,</w:t>
      </w:r>
      <w:r>
        <w:t xml:space="preserve"> на рчк. на </w:t>
      </w:r>
      <w:r>
        <w:rPr>
          <w:i/>
          <w:iCs/>
        </w:rPr>
        <w:t>Опочинкѣ,</w:t>
      </w:r>
      <w:r>
        <w:t xml:space="preserve"> а въ ней 3 мѣста дворов.; пашни лѣсомъ поросло кустаремъ добр. земли 40 четьи въ полѣ, а въ дву пото</w:t>
      </w:r>
      <w:r>
        <w:softHyphen/>
        <w:t xml:space="preserve">мужъ, сѣна 20 коп. Пуст. </w:t>
      </w:r>
      <w:r>
        <w:rPr>
          <w:i/>
          <w:iCs/>
        </w:rPr>
        <w:t>Тарасовская-Шварева,</w:t>
      </w:r>
      <w:r>
        <w:t xml:space="preserve"> а </w:t>
      </w:r>
      <w:r>
        <w:rPr>
          <w:i/>
          <w:iCs/>
        </w:rPr>
        <w:t>Шахова</w:t>
      </w:r>
      <w:r>
        <w:t xml:space="preserve"> тожъ, на </w:t>
      </w:r>
      <w:r>
        <w:rPr>
          <w:i/>
          <w:iCs/>
        </w:rPr>
        <w:t>Опочинскомъ</w:t>
      </w:r>
      <w:r>
        <w:t xml:space="preserve"> отвертку, а въ ней 6 мѣстъ дв</w:t>
      </w:r>
      <w:r>
        <w:t>оров. крестьянскихъ; паш</w:t>
      </w:r>
      <w:r>
        <w:softHyphen/>
        <w:t>ни пер. добр. земли 30 четьи въ полѣ, а въ дву потомужъ, сѣна 200 коп.</w:t>
      </w:r>
    </w:p>
    <w:p w14:paraId="7B813745" w14:textId="77777777" w:rsidR="00433AE5" w:rsidRDefault="00903536">
      <w:pPr>
        <w:pStyle w:val="11"/>
        <w:spacing w:line="283" w:lineRule="auto"/>
        <w:ind w:left="980" w:firstLine="280"/>
        <w:jc w:val="both"/>
        <w:sectPr w:rsidR="00433AE5">
          <w:headerReference w:type="even" r:id="rId2168"/>
          <w:headerReference w:type="default" r:id="rId2169"/>
          <w:footerReference w:type="even" r:id="rId2170"/>
          <w:footerReference w:type="default" r:id="rId2171"/>
          <w:footnotePr>
            <w:numFmt w:val="chicago"/>
          </w:footnotePr>
          <w:type w:val="continuous"/>
          <w:pgSz w:w="8634" w:h="14208"/>
          <w:pgMar w:top="1135" w:right="65" w:bottom="933" w:left="106" w:header="0" w:footer="505" w:gutter="0"/>
          <w:cols w:space="720"/>
          <w:noEndnote/>
          <w:docGrid w:linePitch="360"/>
          <w15:footnoteColumns w:val="1"/>
        </w:sectPr>
      </w:pPr>
      <w:r>
        <w:t xml:space="preserve">И всего въ </w:t>
      </w:r>
      <w:r>
        <w:rPr>
          <w:i/>
          <w:iCs/>
        </w:rPr>
        <w:t>Колоденскомъ</w:t>
      </w:r>
      <w:r>
        <w:t xml:space="preserve"> ст. порозжихъ земель 37 пуст. съ полупуст., а въ нихъ 20 мѣстъ дворов. помѣщиковыхъ, да 170 мѣстъ людцкихъ и крестьянскихъ; пашни паханые наѣздомъ добр. земли 8 четьи, да пер. 1459 четьи, да лѣсомъ поросло 959 четьи, и обоего пашни </w:t>
      </w:r>
      <w:r>
        <w:t>и пер. и лѣ-</w:t>
      </w:r>
    </w:p>
    <w:p w14:paraId="27323B1E" w14:textId="77777777" w:rsidR="00433AE5" w:rsidRDefault="00903536">
      <w:pPr>
        <w:pStyle w:val="11"/>
        <w:tabs>
          <w:tab w:val="left" w:leader="dot" w:pos="7498"/>
        </w:tabs>
        <w:ind w:left="360" w:firstLine="20"/>
        <w:jc w:val="both"/>
      </w:pPr>
      <w:r>
        <w:t>сомъ поросло 2451 четь въ полѣ, а въ дву потомуже, сѣна 1925 коп., лѣсу пашенного 6 дес., а непашенного 9 дес., да поверсного лѣсу въ длину на версту, а поперегъ на полверсты. А сошного писма въ пустѣ 3 сохи и полполчети сохи, и перешло за сош</w:t>
      </w:r>
      <w:r>
        <w:t xml:space="preserve">нымъ писмомъ пер. 1 четьи. И всего въ </w:t>
      </w:r>
      <w:r>
        <w:rPr>
          <w:i/>
          <w:iCs/>
        </w:rPr>
        <w:t>Колоденскомъ</w:t>
      </w:r>
      <w:r>
        <w:t xml:space="preserve"> ст. помѣстныхъ и вотчинныхъ и порозжихъ зе</w:t>
      </w:r>
      <w:r>
        <w:softHyphen/>
        <w:t>мель пашни паханые и съ наѣзжею пашнею и пер. и лѣсомъ поросло добр. земли 8977 четьи. А сошного писма въ живущемъ и въ пустѣ 11 сохъ съ четью безъ полполсохи и п</w:t>
      </w:r>
      <w:r>
        <w:t xml:space="preserve">ашни 2 четьи. Да въ </w:t>
      </w:r>
      <w:r>
        <w:rPr>
          <w:i/>
          <w:iCs/>
        </w:rPr>
        <w:t>Колоденскомъ</w:t>
      </w:r>
      <w:r>
        <w:t xml:space="preserve"> же ст</w:t>
      </w:r>
      <w:r>
        <w:tab/>
      </w:r>
    </w:p>
    <w:p w14:paraId="4D12BAD9" w14:textId="77777777" w:rsidR="00433AE5" w:rsidRDefault="00903536">
      <w:pPr>
        <w:pStyle w:val="11"/>
        <w:ind w:firstLine="360"/>
      </w:pPr>
      <w:r>
        <w:t>стехъ и въ помѣщиковыхъ селѣхъ церковныхъ земель 83 четьи.</w:t>
      </w:r>
    </w:p>
    <w:p w14:paraId="62970593" w14:textId="77777777" w:rsidR="00433AE5" w:rsidRDefault="00903536">
      <w:pPr>
        <w:pStyle w:val="11"/>
        <w:ind w:left="360" w:firstLine="260"/>
        <w:jc w:val="both"/>
      </w:pPr>
      <w:r>
        <w:t xml:space="preserve">(Ст. Старое Городище) . . . что была дер. </w:t>
      </w:r>
      <w:r>
        <w:rPr>
          <w:i/>
          <w:iCs/>
        </w:rPr>
        <w:t>Панова,</w:t>
      </w:r>
      <w:r>
        <w:t xml:space="preserve"> а въ ней пашни лѣсомъ поросло добр. земли 50 четьи въ полѣ, а въ дву потомужъ, сѣна 50 коп. Въ той же пуст.</w:t>
      </w:r>
      <w:r>
        <w:t xml:space="preserve"> </w:t>
      </w:r>
      <w:r>
        <w:rPr>
          <w:i/>
          <w:iCs/>
        </w:rPr>
        <w:t>Пановой</w:t>
      </w:r>
      <w:r>
        <w:t xml:space="preserve"> Никитинское Иванова сына Панова пашни пер. добр. земли 24 чети въ полѣ, авъ дву потомужъ, сѣна15 коп., лѣсу пашенного 2 дес.</w:t>
      </w:r>
    </w:p>
    <w:p w14:paraId="56BDC413" w14:textId="77777777" w:rsidR="00433AE5" w:rsidRDefault="00903536">
      <w:pPr>
        <w:pStyle w:val="11"/>
        <w:ind w:left="360" w:firstLine="20"/>
        <w:jc w:val="both"/>
      </w:pPr>
      <w:r>
        <w:t xml:space="preserve">• Томиловское помѣстье .... пуст., что была дер. </w:t>
      </w:r>
      <w:r>
        <w:rPr>
          <w:i/>
          <w:iCs/>
        </w:rPr>
        <w:t>Сонина,</w:t>
      </w:r>
      <w:r>
        <w:t xml:space="preserve"> на </w:t>
      </w:r>
      <w:r>
        <w:rPr>
          <w:i/>
          <w:iCs/>
        </w:rPr>
        <w:t xml:space="preserve">Тулскомъ </w:t>
      </w:r>
      <w:r>
        <w:t xml:space="preserve">отвершку; пашни пер.' добр. земли 30 четьи, да </w:t>
      </w:r>
      <w:r>
        <w:t>лѣсомъ поросло 70 четьи въ полѣ, а въ дву потомужъ, сѣна 50 коп. А сошного писма въ пустѣ пол</w:t>
      </w:r>
      <w:r>
        <w:softHyphen/>
        <w:t>четьи сохи.</w:t>
      </w:r>
    </w:p>
    <w:p w14:paraId="4917E76A" w14:textId="77777777" w:rsidR="00433AE5" w:rsidRDefault="00903536">
      <w:pPr>
        <w:pStyle w:val="11"/>
        <w:ind w:left="360" w:firstLine="260"/>
        <w:jc w:val="both"/>
      </w:pPr>
      <w:r>
        <w:t xml:space="preserve">Микитинсксѳ помѣстье Кобелева полпуст., что былъ поч. </w:t>
      </w:r>
      <w:r>
        <w:rPr>
          <w:i/>
          <w:iCs/>
        </w:rPr>
        <w:t>Борлышев- ской;</w:t>
      </w:r>
      <w:r>
        <w:t xml:space="preserve"> пашни пер. добр. земли 10 четьи, да лѣсомъ поросло 15 четьи въ полѣ, а въ дву по</w:t>
      </w:r>
      <w:r>
        <w:t xml:space="preserve">томужъ, сѣна 20 коп. А сошного писма въ пустѣ пол- полполчеть сохи. Пуст., что былъ пог. с. </w:t>
      </w:r>
      <w:r>
        <w:rPr>
          <w:i/>
          <w:iCs/>
        </w:rPr>
        <w:t>Троецкое,</w:t>
      </w:r>
      <w:r>
        <w:t xml:space="preserve"> на рчк. на </w:t>
      </w:r>
      <w:r>
        <w:rPr>
          <w:i/>
          <w:iCs/>
        </w:rPr>
        <w:t xml:space="preserve">Полой, </w:t>
      </w:r>
      <w:r>
        <w:t xml:space="preserve">а на пог. была церк. во имя ‘Живоначалные Троицы на царя и великого князя землѣ; пашни пер. церковные добр. земли 12 четьи въ полѣ, авъ </w:t>
      </w:r>
      <w:r>
        <w:t xml:space="preserve">дву потомужъ, сѣна 80 коп. Въ той же пуст., что было с. </w:t>
      </w:r>
      <w:r>
        <w:rPr>
          <w:i/>
          <w:iCs/>
        </w:rPr>
        <w:t xml:space="preserve">Троецкое, </w:t>
      </w:r>
      <w:r>
        <w:t>Истомкинское помѣстье Ондрѣева сына Трубникова; пашни пер. добр. земли 20 четьи, да лѣсомъ поросло 30 четьи въ полѣ, а въ дву пото</w:t>
      </w:r>
      <w:r>
        <w:softHyphen/>
        <w:t>мужъ, сѣна 30 коп. А сошного писма въ пустѣ полполтрети сох</w:t>
      </w:r>
      <w:r>
        <w:t xml:space="preserve">и. Въ той же пуст. въ </w:t>
      </w:r>
      <w:r>
        <w:rPr>
          <w:i/>
          <w:iCs/>
        </w:rPr>
        <w:t>Троецкой</w:t>
      </w:r>
      <w:r>
        <w:t xml:space="preserve"> Ивановское помѣстье Яковлева сына Коп</w:t>
      </w:r>
      <w:r>
        <w:softHyphen/>
        <w:t>тева, а въ немъ пашни пер. добр. земли 20 четьи, да лѣсомъ поросло 30 четьи въ полѣ, а въ дву потомужъ, сѣна 200 коп. А сошного писма въ пустѣ полполчети сохи.</w:t>
      </w:r>
    </w:p>
    <w:p w14:paraId="3515B788" w14:textId="77777777" w:rsidR="00433AE5" w:rsidRDefault="00903536">
      <w:pPr>
        <w:pStyle w:val="11"/>
        <w:ind w:left="360" w:firstLine="260"/>
        <w:jc w:val="both"/>
      </w:pPr>
      <w:r>
        <w:t>Микитинское да ОстаФьевское</w:t>
      </w:r>
      <w:r>
        <w:t xml:space="preserve"> помѣстье Костентиновыхъ дѣтей Куве- кина въ пуст., что была дер. </w:t>
      </w:r>
      <w:r>
        <w:rPr>
          <w:i/>
          <w:iCs/>
        </w:rPr>
        <w:t>Булатово,</w:t>
      </w:r>
      <w:r>
        <w:t xml:space="preserve"> на рчк. на </w:t>
      </w:r>
      <w:r>
        <w:rPr>
          <w:i/>
          <w:iCs/>
        </w:rPr>
        <w:t>Тулкѣ,</w:t>
      </w:r>
      <w:r>
        <w:t xml:space="preserve"> 2 жеребья помѣщиковыхъ; пашни пер. добр. земли 45 четьи въ полѣ, а въ дву потомужъ, сѣна 20 коп., лѣсу непашенного 4 дес.</w:t>
      </w:r>
    </w:p>
    <w:p w14:paraId="1D2EB712" w14:textId="77777777" w:rsidR="00433AE5" w:rsidRDefault="00903536">
      <w:pPr>
        <w:pStyle w:val="11"/>
        <w:ind w:left="360" w:firstLine="260"/>
        <w:jc w:val="both"/>
      </w:pPr>
      <w:r>
        <w:t>Ондрѣевское помѣстье Потетина пуст., что</w:t>
      </w:r>
      <w:r>
        <w:t xml:space="preserve"> была дер. </w:t>
      </w:r>
      <w:r>
        <w:rPr>
          <w:i/>
          <w:iCs/>
        </w:rPr>
        <w:t xml:space="preserve">Заосетринское, </w:t>
      </w:r>
      <w:r>
        <w:t xml:space="preserve">на р. на </w:t>
      </w:r>
      <w:r>
        <w:rPr>
          <w:i/>
          <w:iCs/>
        </w:rPr>
        <w:t>Осетрѣ,</w:t>
      </w:r>
      <w:r>
        <w:t xml:space="preserve"> а въ ней пашни пер. добр. земли 30 чѳтьп, да лѣ</w:t>
      </w:r>
      <w:r>
        <w:softHyphen/>
        <w:t xml:space="preserve">сомъ поросло 40 четьи въ полѣ, а въ дву потомужъ, сѣна по р. по </w:t>
      </w:r>
      <w:r>
        <w:rPr>
          <w:i/>
          <w:iCs/>
        </w:rPr>
        <w:t>Осетру</w:t>
      </w:r>
      <w:r>
        <w:t xml:space="preserve"> 100 коп.</w:t>
      </w:r>
    </w:p>
    <w:p w14:paraId="2431FF23" w14:textId="77777777" w:rsidR="00433AE5" w:rsidRDefault="00903536">
      <w:pPr>
        <w:pStyle w:val="11"/>
        <w:ind w:left="360" w:firstLine="260"/>
        <w:jc w:val="both"/>
      </w:pPr>
      <w:r>
        <w:t xml:space="preserve">Дмитреѳвское да Осиповскоѳ помѣстье Тарховыхъ дѣтей Кондырева пуст., что была дер. </w:t>
      </w:r>
      <w:r>
        <w:rPr>
          <w:i/>
          <w:iCs/>
        </w:rPr>
        <w:t>Поисина;</w:t>
      </w:r>
      <w:r>
        <w:t xml:space="preserve"> пашни пер. добр. земли 40 четьи, да лѣ</w:t>
      </w:r>
      <w:r>
        <w:softHyphen/>
        <w:t>сомъ поросло 53 чети въ полѣ, а въ дву потомужъ, сѣна 160 коп.</w:t>
      </w:r>
    </w:p>
    <w:p w14:paraId="2D15B423" w14:textId="77777777" w:rsidR="00433AE5" w:rsidRDefault="00903536">
      <w:pPr>
        <w:pStyle w:val="11"/>
        <w:ind w:left="1300"/>
      </w:pPr>
      <w:r>
        <w:t xml:space="preserve">Объѣзжіе, </w:t>
      </w:r>
      <w:r>
        <w:rPr>
          <w:i/>
          <w:iCs/>
        </w:rPr>
        <w:t>а</w:t>
      </w:r>
      <w:r>
        <w:t xml:space="preserve"> въ Костентиновыхъ книгахъ не написаны:</w:t>
      </w:r>
    </w:p>
    <w:p w14:paraId="34AC7510" w14:textId="77777777" w:rsidR="00433AE5" w:rsidRDefault="00903536">
      <w:pPr>
        <w:pStyle w:val="11"/>
        <w:ind w:left="1060" w:firstLine="240"/>
        <w:jc w:val="both"/>
      </w:pPr>
      <w:r>
        <w:t>Оѳонасьевск</w:t>
      </w:r>
      <w:r>
        <w:t xml:space="preserve">оѳ помѣстье Гаврилова сына Мясоѣдова въ пуст. въ </w:t>
      </w:r>
      <w:r>
        <w:rPr>
          <w:i/>
          <w:iCs/>
        </w:rPr>
        <w:t>Ива</w:t>
      </w:r>
      <w:r>
        <w:rPr>
          <w:i/>
          <w:iCs/>
        </w:rPr>
        <w:softHyphen/>
        <w:t>новской</w:t>
      </w:r>
      <w:r>
        <w:t xml:space="preserve"> да полпуст. </w:t>
      </w:r>
      <w:r>
        <w:rPr>
          <w:i/>
          <w:iCs/>
        </w:rPr>
        <w:t>Хоиятинской,</w:t>
      </w:r>
      <w:r>
        <w:t xml:space="preserve"> на рчк. на </w:t>
      </w:r>
      <w:r>
        <w:rPr>
          <w:i/>
          <w:iCs/>
        </w:rPr>
        <w:t>Тулицѣ-,</w:t>
      </w:r>
      <w:r>
        <w:t xml:space="preserve"> пашни пер. добр. земли 50 четьи, да лѣсомъ поросло 50 четьи въ полѣ, а въ дву потомужъ, сѣна 100 коп., лѣсу пашенного 10 дес. А сошного писма въ пустѣ</w:t>
      </w:r>
      <w:r>
        <w:t xml:space="preserve"> пол</w:t>
      </w:r>
      <w:r>
        <w:softHyphen/>
        <w:t>четв. сохи.</w:t>
      </w:r>
    </w:p>
    <w:p w14:paraId="5713B230" w14:textId="77777777" w:rsidR="00433AE5" w:rsidRDefault="00903536">
      <w:pPr>
        <w:pStyle w:val="11"/>
        <w:tabs>
          <w:tab w:val="left" w:pos="5884"/>
        </w:tabs>
        <w:ind w:left="1060" w:firstLine="240"/>
        <w:jc w:val="both"/>
      </w:pPr>
      <w:r>
        <w:t xml:space="preserve">Михѣевское помѣстье ТимоФѣева сына Копдырѳва въ пуст. </w:t>
      </w:r>
      <w:r>
        <w:rPr>
          <w:i/>
          <w:iCs/>
        </w:rPr>
        <w:t>ъъ Коше</w:t>
      </w:r>
      <w:r>
        <w:rPr>
          <w:i/>
          <w:iCs/>
        </w:rPr>
        <w:softHyphen/>
        <w:t>левой-,</w:t>
      </w:r>
      <w:r>
        <w:t xml:space="preserve"> пашни пер. добр. земли 28 четьи въ полѣ, а въ дву потомужъ, сѣ</w:t>
      </w:r>
      <w:r>
        <w:softHyphen/>
        <w:t>на 20 коп.</w:t>
      </w:r>
      <w:r>
        <w:tab/>
        <w:t>г</w:t>
      </w:r>
    </w:p>
    <w:p w14:paraId="29A7D14D" w14:textId="77777777" w:rsidR="00433AE5" w:rsidRDefault="00903536">
      <w:pPr>
        <w:pStyle w:val="11"/>
        <w:tabs>
          <w:tab w:val="left" w:pos="4665"/>
        </w:tabs>
        <w:ind w:left="1060" w:firstLine="240"/>
        <w:jc w:val="both"/>
      </w:pPr>
      <w:r>
        <w:t xml:space="preserve">Ондрѣевскоѳ помѣстье Петрова сына Панова въ пуст. въ </w:t>
      </w:r>
      <w:r>
        <w:rPr>
          <w:i/>
          <w:iCs/>
        </w:rPr>
        <w:t>Липгітцкой, Вегиняково</w:t>
      </w:r>
      <w:r>
        <w:t xml:space="preserve"> тожъ, на </w:t>
      </w:r>
      <w:r>
        <w:rPr>
          <w:i/>
          <w:iCs/>
        </w:rPr>
        <w:t>Тулгщком</w:t>
      </w:r>
      <w:r>
        <w:rPr>
          <w:i/>
          <w:iCs/>
        </w:rPr>
        <w:t>ъ</w:t>
      </w:r>
      <w:r>
        <w:t xml:space="preserve"> отвершку; пашни пер. добр. земли 15 четьи, да лѣсомъ поросло 15 четьи въ полѣ, а въ дву потомужъ, сѣна 20 коп.</w:t>
      </w:r>
      <w:r>
        <w:tab/>
        <w:t>। і ■'</w:t>
      </w:r>
    </w:p>
    <w:p w14:paraId="26154619" w14:textId="77777777" w:rsidR="00433AE5" w:rsidRDefault="00903536">
      <w:pPr>
        <w:pStyle w:val="11"/>
        <w:ind w:left="1060" w:firstLine="240"/>
        <w:jc w:val="both"/>
      </w:pPr>
      <w:r>
        <w:t xml:space="preserve">Ивановское помѣстье Бохина пуст. </w:t>
      </w:r>
      <w:r>
        <w:rPr>
          <w:i/>
          <w:iCs/>
        </w:rPr>
        <w:t>Бохина-,</w:t>
      </w:r>
      <w:r>
        <w:t xml:space="preserve"> пашни пер. добр. земли 15 четьи, да лѣсомъ поросло 20 четьи въ полѣ, а въ дву потомужъ, сѣна 2</w:t>
      </w:r>
      <w:r>
        <w:t>0 коп.</w:t>
      </w:r>
    </w:p>
    <w:p w14:paraId="192EFFBB" w14:textId="77777777" w:rsidR="00433AE5" w:rsidRDefault="00903536">
      <w:pPr>
        <w:pStyle w:val="11"/>
        <w:ind w:left="1060" w:firstLine="240"/>
        <w:jc w:val="both"/>
      </w:pPr>
      <w:r>
        <w:t xml:space="preserve">Васильевское помѣстье Чистаго пуст. </w:t>
      </w:r>
      <w:r>
        <w:rPr>
          <w:i/>
          <w:iCs/>
        </w:rPr>
        <w:t>Казаргіново',</w:t>
      </w:r>
      <w:r>
        <w:t xml:space="preserve"> пашни лѣсомъ поро</w:t>
      </w:r>
      <w:r>
        <w:softHyphen/>
        <w:t xml:space="preserve">сло добр. земли 20 четьи въ полѣ, а въ дву потомужъ, сѣна 20 коп. Пуст. </w:t>
      </w:r>
      <w:r>
        <w:rPr>
          <w:i/>
          <w:iCs/>
        </w:rPr>
        <w:t>Лаптева-,</w:t>
      </w:r>
      <w:r>
        <w:t xml:space="preserve"> пашпи лѣсомъ поросло добр. земли 7 четьи въ полѣ, а въ дву потомужъ, сѣна 10 коп. А въ Костентиновы</w:t>
      </w:r>
      <w:r>
        <w:t>хъ книгахъ тѣ пуст. не на</w:t>
      </w:r>
      <w:r>
        <w:softHyphen/>
        <w:t>писаны.</w:t>
      </w:r>
    </w:p>
    <w:p w14:paraId="3B1569D2" w14:textId="77777777" w:rsidR="00433AE5" w:rsidRDefault="00903536">
      <w:pPr>
        <w:pStyle w:val="11"/>
        <w:ind w:left="1060" w:firstLine="240"/>
        <w:jc w:val="both"/>
      </w:pPr>
      <w:r>
        <w:t xml:space="preserve">Микитинскоѳ помѣстье Иванова сына ОстаФьева полпуст.,‘что была дер. </w:t>
      </w:r>
      <w:r>
        <w:rPr>
          <w:i/>
          <w:iCs/>
        </w:rPr>
        <w:t>Енкина,</w:t>
      </w:r>
      <w:r>
        <w:t xml:space="preserve"> на рчк. на </w:t>
      </w:r>
      <w:r>
        <w:rPr>
          <w:i/>
          <w:iCs/>
        </w:rPr>
        <w:t>Тулкѣ-,</w:t>
      </w:r>
      <w:r>
        <w:t xml:space="preserve"> пашни пер. добр. земли 50 четьи, да лѣ</w:t>
      </w:r>
      <w:r>
        <w:softHyphen/>
        <w:t>сомъ поросло 22 чети въ полѣ, а въ дву потомужъ, сѣна 50 коп., лѣсу непашенного 3 дес.</w:t>
      </w:r>
    </w:p>
    <w:p w14:paraId="3F8982AB" w14:textId="77777777" w:rsidR="00433AE5" w:rsidRDefault="00903536">
      <w:pPr>
        <w:pStyle w:val="11"/>
        <w:ind w:left="1060" w:firstLine="240"/>
        <w:jc w:val="both"/>
      </w:pPr>
      <w:r>
        <w:t>И</w:t>
      </w:r>
      <w:r>
        <w:t xml:space="preserve"> всего въ </w:t>
      </w:r>
      <w:r>
        <w:rPr>
          <w:i/>
          <w:iCs/>
        </w:rPr>
        <w:t>Старомъ Городищѣ</w:t>
      </w:r>
      <w:r>
        <w:t xml:space="preserve"> порозжихъ помѣстныхъ земель 15 пуст. съ полпуст., да 6 жеребьевъ въ пуст., а въ нихъ 15 мѣстъ дворов. помѣщиковыхъ, да 56 мѣстъ дворов. людцкихъ и крестьянскихъ; пашни пер. добр. земли 419 четьи да лѣсомъ поросло 452 чети, и обое</w:t>
      </w:r>
      <w:r>
        <w:t xml:space="preserve">го пер. и лѣсомъ поросло 871 четь въ полѣ, а въ дву потомужъ, сѣна 1705 коп., лѣсу пашенного 15 дес., а непашенного 7 дес. А сошного писма въ пустѣ соха и полполчети и полполполчеть сохи, и не дошло въ сошное писмо пер. 4 четьи. Да въ ст. въ </w:t>
      </w:r>
      <w:r>
        <w:rPr>
          <w:i/>
          <w:iCs/>
        </w:rPr>
        <w:t>Старомъ Городи</w:t>
      </w:r>
      <w:r>
        <w:rPr>
          <w:i/>
          <w:iCs/>
        </w:rPr>
        <w:t>щѣ</w:t>
      </w:r>
      <w:r>
        <w:t xml:space="preserve"> въ погостѣхъ и въ помѣщиковыхъ селѣхъ пашни церковные 60 четьи въ полѣ, а въ дву по</w:t>
      </w:r>
      <w:r>
        <w:softHyphen/>
        <w:t>томужъ.</w:t>
      </w:r>
    </w:p>
    <w:p w14:paraId="1966AABF" w14:textId="77777777" w:rsidR="00433AE5" w:rsidRDefault="00903536">
      <w:pPr>
        <w:pStyle w:val="11"/>
        <w:ind w:left="1060" w:firstLine="240"/>
        <w:jc w:val="both"/>
      </w:pPr>
      <w:r>
        <w:t xml:space="preserve">Въ стану жъ въ </w:t>
      </w:r>
      <w:r>
        <w:rPr>
          <w:i/>
          <w:iCs/>
        </w:rPr>
        <w:t>Старомъ Городищѣ</w:t>
      </w:r>
      <w:r>
        <w:t xml:space="preserve"> села и дер. и поч. и пуст. мо- настырьскіе:</w:t>
      </w:r>
    </w:p>
    <w:p w14:paraId="12B125F3" w14:textId="77777777" w:rsidR="00433AE5" w:rsidRDefault="00903536">
      <w:pPr>
        <w:pStyle w:val="11"/>
        <w:ind w:left="1060" w:firstLine="240"/>
        <w:jc w:val="both"/>
      </w:pPr>
      <w:r>
        <w:t xml:space="preserve">Предотечинского монастыря, что на </w:t>
      </w:r>
      <w:r>
        <w:rPr>
          <w:i/>
          <w:iCs/>
        </w:rPr>
        <w:t>Тулѣ,</w:t>
      </w:r>
      <w:r>
        <w:t xml:space="preserve"> на посадѣ, дер., что была пуст. </w:t>
      </w:r>
      <w:r>
        <w:rPr>
          <w:i/>
          <w:iCs/>
        </w:rPr>
        <w:t>Волынцева,</w:t>
      </w:r>
      <w:r>
        <w:t xml:space="preserve"> на</w:t>
      </w:r>
      <w:r>
        <w:t xml:space="preserve"> рчк. на </w:t>
      </w:r>
      <w:r>
        <w:rPr>
          <w:i/>
          <w:iCs/>
        </w:rPr>
        <w:t>Гледешкѣ</w:t>
      </w:r>
      <w:r>
        <w:t xml:space="preserve"> на </w:t>
      </w:r>
      <w:r>
        <w:rPr>
          <w:i/>
          <w:iCs/>
        </w:rPr>
        <w:t>Малой,</w:t>
      </w:r>
      <w:r>
        <w:t xml:space="preserve"> что имъ дано по госу</w:t>
      </w:r>
      <w:r>
        <w:softHyphen/>
        <w:t>даревѣ грамотѣ изъ порозжихъ земель, что было Михайловское помѣстье Лосминского; пашни паханые добр. земли 19 четьи безъ полуосм., да пер. 30 четьи, да лѣсомъ поросло 21 четь съ полуосм., сѣна 150 коп., лѣсу</w:t>
      </w:r>
      <w:r>
        <w:t xml:space="preserve"> пашенного въ дер. въ </w:t>
      </w:r>
      <w:r>
        <w:rPr>
          <w:i/>
          <w:iCs/>
        </w:rPr>
        <w:t>Волынцовѣ</w:t>
      </w:r>
      <w:r>
        <w:t xml:space="preserve"> и пуст. въ </w:t>
      </w:r>
      <w:r>
        <w:rPr>
          <w:i/>
          <w:iCs/>
        </w:rPr>
        <w:t>Шуваловѣ</w:t>
      </w:r>
      <w:r>
        <w:t xml:space="preserve"> 8 дес., да непашенного въ длину на версту, а въ поперегъ полверсты. Пуст., что былъ поч. </w:t>
      </w:r>
      <w:r>
        <w:rPr>
          <w:i/>
          <w:iCs/>
        </w:rPr>
        <w:t>Шуваевъ,</w:t>
      </w:r>
      <w:r>
        <w:t xml:space="preserve"> на </w:t>
      </w:r>
      <w:r>
        <w:rPr>
          <w:i/>
          <w:iCs/>
        </w:rPr>
        <w:t>Волынскихъ полянахъ;</w:t>
      </w:r>
      <w:r>
        <w:t xml:space="preserve"> пашни лѣсомъ поросло добр. земли 30 четьи въ полѣ, а въ дву потомужъ, сѣна 50 коп.</w:t>
      </w:r>
      <w:r>
        <w:t xml:space="preserve"> И всего Прѳдотечинского монастыря дер. да полпуст.; пашни паханые добр. земли 19 четьи безъ полуосм., да пер. 30 четьи, да лѣсомъ поросло 21 четьи съ полуосм., и обоего пашни паханые и пер. и лѣсомъ поросло добр. земли 70 четьи въ полѣ, а въ дву потомужъ,</w:t>
      </w:r>
      <w:r>
        <w:t xml:space="preserve"> сѣна 200 копенъ, лѣсу пашенного 8 дес., а непашенного въ длину на версту, а поперегъ па пол</w:t>
      </w:r>
      <w:r>
        <w:softHyphen/>
        <w:t>версты. А сошного писма въ живущемъ полполполчеть сохи, а въ пустѣ сошпого писма полполтрети сохи, и перешло за сошнымъ писмомъ 1 четь съ полуосм.</w:t>
      </w:r>
    </w:p>
    <w:p w14:paraId="31099679" w14:textId="77777777" w:rsidR="00433AE5" w:rsidRDefault="00903536">
      <w:pPr>
        <w:pStyle w:val="11"/>
        <w:ind w:left="320" w:firstLine="240"/>
        <w:jc w:val="both"/>
      </w:pPr>
      <w:r>
        <w:t xml:space="preserve">Въ </w:t>
      </w:r>
      <w:r>
        <w:rPr>
          <w:i/>
          <w:iCs/>
        </w:rPr>
        <w:t>Старомъ</w:t>
      </w:r>
      <w:r>
        <w:t xml:space="preserve"> же </w:t>
      </w:r>
      <w:r>
        <w:rPr>
          <w:i/>
          <w:iCs/>
        </w:rPr>
        <w:t>Городищѣ</w:t>
      </w:r>
      <w:r>
        <w:t xml:space="preserve"> на царя и великого князя землѣ пог. на рчк. на </w:t>
      </w:r>
      <w:r>
        <w:rPr>
          <w:i/>
          <w:iCs/>
        </w:rPr>
        <w:t>Глюдешкѣ,</w:t>
      </w:r>
      <w:r>
        <w:t xml:space="preserve"> а на пог. церк. Страстотерпца Христова Георгія, дре- вена, клѣтцки; пашни паханые добр. земли 5 четьи да пер. 5 четьи въ полѣ, а въ дву потомужъ, сѣна 30 коп., и та погостная пашня въ сошное</w:t>
      </w:r>
      <w:r>
        <w:t xml:space="preserve"> писмо не положена, потому что въ старыхъ книгахъ не положе- нажъ.</w:t>
      </w:r>
    </w:p>
    <w:p w14:paraId="57DE6677" w14:textId="77777777" w:rsidR="00433AE5" w:rsidRDefault="00903536">
      <w:pPr>
        <w:pStyle w:val="11"/>
        <w:ind w:left="320" w:firstLine="240"/>
        <w:jc w:val="both"/>
      </w:pPr>
      <w:r>
        <w:t xml:space="preserve">Въ </w:t>
      </w:r>
      <w:r>
        <w:rPr>
          <w:i/>
          <w:iCs/>
        </w:rPr>
        <w:t>Старомъ</w:t>
      </w:r>
      <w:r>
        <w:t xml:space="preserve"> же </w:t>
      </w:r>
      <w:r>
        <w:rPr>
          <w:i/>
          <w:iCs/>
        </w:rPr>
        <w:t>Городищѣ</w:t>
      </w:r>
      <w:r>
        <w:t xml:space="preserve"> пог. на рчк. на </w:t>
      </w:r>
      <w:r>
        <w:rPr>
          <w:i/>
          <w:iCs/>
        </w:rPr>
        <w:t>Дубенкѣ,</w:t>
      </w:r>
      <w:r>
        <w:t xml:space="preserve"> а на пог. церк. Великая Христова мученица Парасковгѣя, нареченная Пятница, древена, клѣтцки,да мѣсто церковное, что была церк. Христовъ мучен</w:t>
      </w:r>
      <w:r>
        <w:t>икъ Егоргей, на царя и великого князя землѣ; пашни церковные 10 четьи въ полѣ, а въ дву потомужъ, сѣна 30 коп.</w:t>
      </w:r>
    </w:p>
    <w:p w14:paraId="0A0DBA27" w14:textId="77777777" w:rsidR="00433AE5" w:rsidRDefault="00903536">
      <w:pPr>
        <w:pStyle w:val="11"/>
        <w:ind w:left="320" w:firstLine="240"/>
        <w:jc w:val="both"/>
      </w:pPr>
      <w:r>
        <w:t xml:space="preserve">Въ </w:t>
      </w:r>
      <w:r>
        <w:rPr>
          <w:i/>
          <w:iCs/>
        </w:rPr>
        <w:t>Старомъ</w:t>
      </w:r>
      <w:r>
        <w:t xml:space="preserve"> же </w:t>
      </w:r>
      <w:r>
        <w:rPr>
          <w:i/>
          <w:iCs/>
        </w:rPr>
        <w:t>Городищѣ</w:t>
      </w:r>
      <w:r>
        <w:t xml:space="preserve"> монастырь </w:t>
      </w:r>
      <w:r>
        <w:rPr>
          <w:i/>
          <w:iCs/>
        </w:rPr>
        <w:t>Веневской,</w:t>
      </w:r>
      <w:r>
        <w:t xml:space="preserve"> на р. на </w:t>
      </w:r>
      <w:r>
        <w:rPr>
          <w:i/>
          <w:iCs/>
        </w:rPr>
        <w:t>Осетрѣ,</w:t>
      </w:r>
      <w:r>
        <w:t xml:space="preserve"> а на монастырѣ церковь Никола, чюдотворѳцъ, брусяная, на каменое дѣло, да предѣлъ Ег</w:t>
      </w:r>
      <w:r>
        <w:t>орей Христовъ мученикъ; да на монастырѣ жъ церк. теплая древеная, па подклѣтѣхъ, Успеніе Пречистые Бородицы съ трапезою.</w:t>
      </w:r>
    </w:p>
    <w:p w14:paraId="4BAB1241" w14:textId="77777777" w:rsidR="00433AE5" w:rsidRDefault="00903536">
      <w:pPr>
        <w:pStyle w:val="11"/>
        <w:ind w:left="320" w:firstLine="240"/>
        <w:jc w:val="both"/>
      </w:pPr>
      <w:r>
        <w:t xml:space="preserve">Въ </w:t>
      </w:r>
      <w:r>
        <w:rPr>
          <w:i/>
          <w:iCs/>
        </w:rPr>
        <w:t>сп.къ Старомъ</w:t>
      </w:r>
      <w:r>
        <w:t xml:space="preserve"> же </w:t>
      </w:r>
      <w:r>
        <w:rPr>
          <w:i/>
          <w:iCs/>
        </w:rPr>
        <w:t>Городищѣ</w:t>
      </w:r>
      <w:r>
        <w:t xml:space="preserve"> Николы чюдотворца Вепевског о мона</w:t>
      </w:r>
      <w:r>
        <w:softHyphen/>
        <w:t xml:space="preserve">стыря вотчина с. </w:t>
      </w:r>
      <w:r>
        <w:rPr>
          <w:i/>
          <w:iCs/>
        </w:rPr>
        <w:t>Бортьники, Богоявленское</w:t>
      </w:r>
      <w:r>
        <w:t xml:space="preserve"> тожъ, на р. на </w:t>
      </w:r>
      <w:r>
        <w:rPr>
          <w:i/>
          <w:iCs/>
        </w:rPr>
        <w:t>Осетрѣ,</w:t>
      </w:r>
      <w:r>
        <w:t xml:space="preserve"> а въ немъ церк. Богоявленье Господа нашего Исуса Христа, да теплая церковь ПаФиутія Боровского, обѣ дрѳвены, клѣтцки; пашни паханые добр. зем</w:t>
      </w:r>
      <w:r>
        <w:softHyphen/>
        <w:t>ли 145 четьи, да наѣздомъ пахано 74 чети, да пер. 220 четьи въ полѣ, а въ дву потомужъ, сѣ</w:t>
      </w:r>
      <w:r>
        <w:t xml:space="preserve">на по р. по </w:t>
      </w:r>
      <w:r>
        <w:rPr>
          <w:i/>
          <w:iCs/>
        </w:rPr>
        <w:t>Осетру</w:t>
      </w:r>
      <w:r>
        <w:t xml:space="preserve"> и по врагамъ 290 коп.; да подъ тѣмъ же с. мелница, колесо нѣметцкое, на р. на </w:t>
      </w:r>
      <w:r>
        <w:rPr>
          <w:i/>
          <w:iCs/>
        </w:rPr>
        <w:t>Осетрѣ.</w:t>
      </w:r>
      <w:r>
        <w:t xml:space="preserve"> Того жъ села деревни: дер. </w:t>
      </w:r>
      <w:r>
        <w:rPr>
          <w:i/>
          <w:iCs/>
        </w:rPr>
        <w:t>Анишина,</w:t>
      </w:r>
      <w:r>
        <w:t xml:space="preserve"> на рчк. на </w:t>
      </w:r>
      <w:r>
        <w:rPr>
          <w:i/>
          <w:iCs/>
        </w:rPr>
        <w:t>Любанкѣ;</w:t>
      </w:r>
      <w:r>
        <w:t xml:space="preserve"> пашнп паханые добр. земли 50 четьи, да наѣздомъ пахано 20 четьи, да пер. 40 четьи, да лѣсомъ по</w:t>
      </w:r>
      <w:r>
        <w:softHyphen/>
        <w:t xml:space="preserve">росло 50 четьи въ полѣ, а въ дву потомужъ, сѣна по рчк. по </w:t>
      </w:r>
      <w:r>
        <w:rPr>
          <w:i/>
          <w:iCs/>
        </w:rPr>
        <w:t>Любанкѣ</w:t>
      </w:r>
      <w:r>
        <w:t xml:space="preserve"> й по врагомъ 100 коп. Дер. </w:t>
      </w:r>
      <w:r>
        <w:rPr>
          <w:i/>
          <w:iCs/>
        </w:rPr>
        <w:t>Новоселки,</w:t>
      </w:r>
      <w:r>
        <w:t xml:space="preserve"> па р. на </w:t>
      </w:r>
      <w:r>
        <w:rPr>
          <w:i/>
          <w:iCs/>
        </w:rPr>
        <w:t>Осетрѣ;</w:t>
      </w:r>
      <w:r>
        <w:t xml:space="preserve"> пашни паханые добр. земли 100 четьи, да наѣздомъ 50 четьи, да пер. 150 четьи, да лѣ</w:t>
      </w:r>
      <w:r>
        <w:softHyphen/>
        <w:t xml:space="preserve">сомъ поросло 42 чети въ полѣ, а въ дву потомужъ, </w:t>
      </w:r>
      <w:r>
        <w:t xml:space="preserve">сѣна по р. по </w:t>
      </w:r>
      <w:r>
        <w:rPr>
          <w:i/>
          <w:iCs/>
        </w:rPr>
        <w:t xml:space="preserve">Осетргу </w:t>
      </w:r>
      <w:r>
        <w:t xml:space="preserve">и по врагомъ 115 коп. Дер. </w:t>
      </w:r>
      <w:r>
        <w:rPr>
          <w:i/>
          <w:iCs/>
        </w:rPr>
        <w:t>Филатова,</w:t>
      </w:r>
      <w:r>
        <w:t xml:space="preserve"> на </w:t>
      </w:r>
      <w:r>
        <w:rPr>
          <w:i/>
          <w:iCs/>
        </w:rPr>
        <w:t>Осетрин скомъ</w:t>
      </w:r>
      <w:r>
        <w:t xml:space="preserve"> отвершку; пашни паханые добр. земли 80 четьи, да наѣздомъ 25 четьи, да пер. 50 четьи, да лѣсомъ поросло 37 четьи въ полѣ, а въ дву потомужъ, сѣна по р. по </w:t>
      </w:r>
      <w:r>
        <w:rPr>
          <w:i/>
          <w:iCs/>
        </w:rPr>
        <w:t>Осетру</w:t>
      </w:r>
      <w:r>
        <w:t xml:space="preserve"> по подлѣсью 150 ко</w:t>
      </w:r>
      <w:r>
        <w:t>п., лѣсу непашенного къ селу п дер. въ длину на 5 верстъ, а поперегъ на 2 версты.</w:t>
      </w:r>
    </w:p>
    <w:p w14:paraId="7CE82844" w14:textId="77777777" w:rsidR="00433AE5" w:rsidRDefault="00903536">
      <w:pPr>
        <w:pStyle w:val="11"/>
        <w:ind w:left="1080" w:firstLine="240"/>
        <w:jc w:val="both"/>
        <w:sectPr w:rsidR="00433AE5">
          <w:headerReference w:type="even" r:id="rId2172"/>
          <w:headerReference w:type="default" r:id="rId2173"/>
          <w:footerReference w:type="even" r:id="rId2174"/>
          <w:footerReference w:type="default" r:id="rId2175"/>
          <w:footnotePr>
            <w:numFmt w:val="chicago"/>
          </w:footnotePr>
          <w:type w:val="continuous"/>
          <w:pgSz w:w="8634" w:h="14208"/>
          <w:pgMar w:top="1135" w:right="65" w:bottom="933" w:left="106" w:header="0" w:footer="505" w:gutter="0"/>
          <w:cols w:space="720"/>
          <w:noEndnote/>
          <w:docGrid w:linePitch="360"/>
          <w15:footnoteColumns w:val="1"/>
        </w:sectPr>
      </w:pPr>
      <w:r>
        <w:t xml:space="preserve">Въ ст. въ </w:t>
      </w:r>
      <w:r>
        <w:rPr>
          <w:i/>
          <w:iCs/>
        </w:rPr>
        <w:t>Старомъ Городищѣ</w:t>
      </w:r>
      <w:r>
        <w:t xml:space="preserve"> Веневского монастыря пуст., что дано по государеву указу противъ старые ихъ вотчины дер. </w:t>
      </w:r>
      <w:r>
        <w:rPr>
          <w:i/>
          <w:iCs/>
        </w:rPr>
        <w:t>Отскокъ,</w:t>
      </w:r>
      <w:r>
        <w:t xml:space="preserve"> что взялъ тое вотчинною дер. у Николы чюдотворца Веневского монастыря къ посаду веневскимъ казакомъ ОстаФей Пушкинъ да подьячей Оле</w:t>
      </w:r>
      <w:r>
        <w:t>ксѣй Ми</w:t>
      </w:r>
      <w:r>
        <w:softHyphen/>
        <w:t xml:space="preserve">хайловъ 98 году, и въ то число дано изъ порозжихъ изъ помѣсныхъ земель .... дер. </w:t>
      </w:r>
      <w:r>
        <w:rPr>
          <w:i/>
          <w:iCs/>
        </w:rPr>
        <w:t>Отскокъ</w:t>
      </w:r>
      <w:r>
        <w:t xml:space="preserve"> въ вотчину жъ Васильевское помѣстье Михайлова сына Горюшкина полпуст., что было с. </w:t>
      </w:r>
      <w:r>
        <w:rPr>
          <w:i/>
          <w:iCs/>
        </w:rPr>
        <w:t>Старое Городище,</w:t>
      </w:r>
      <w:r>
        <w:t xml:space="preserve"> да полпуст., что была дер. </w:t>
      </w:r>
      <w:r>
        <w:rPr>
          <w:i/>
          <w:iCs/>
        </w:rPr>
        <w:t>Верховая,</w:t>
      </w:r>
      <w:r>
        <w:t xml:space="preserve"> да полпуст., что была </w:t>
      </w:r>
      <w:r>
        <w:t xml:space="preserve">слободка на </w:t>
      </w:r>
      <w:r>
        <w:rPr>
          <w:i/>
          <w:iCs/>
        </w:rPr>
        <w:t>Волынскихъ</w:t>
      </w:r>
      <w:r>
        <w:t xml:space="preserve"> по</w:t>
      </w:r>
      <w:r>
        <w:softHyphen/>
        <w:t xml:space="preserve">лянахъ, а въ нихъ во всѣхъ 3 пуст. 11 мѣстъ дворов.; пашни пер. и лѣсомъ поросло добр. земли 125 четьи въ полѣ, а въ дву потомужъ, сѣна 100 коп., лѣсу непашенного 5 дес.; а другая половина тое пуст. </w:t>
      </w:r>
      <w:r>
        <w:rPr>
          <w:i/>
          <w:iCs/>
        </w:rPr>
        <w:t>Волын</w:t>
      </w:r>
      <w:r>
        <w:rPr>
          <w:i/>
          <w:iCs/>
        </w:rPr>
        <w:softHyphen/>
        <w:t>скихъ</w:t>
      </w:r>
      <w:r>
        <w:t xml:space="preserve"> полянъ за. Предотеч</w:t>
      </w:r>
      <w:r>
        <w:t xml:space="preserve">енскимъ монастыремъ, что на </w:t>
      </w:r>
      <w:r>
        <w:rPr>
          <w:i/>
          <w:iCs/>
        </w:rPr>
        <w:t>Тулѣ</w:t>
      </w:r>
      <w:r>
        <w:t xml:space="preserve"> на по</w:t>
      </w:r>
      <w:r>
        <w:softHyphen/>
        <w:t xml:space="preserve">садѣ, да Михайловского помѣстья Ушакова, да Григорьевского помѣстья Толстого. Пуст., что была дер. </w:t>
      </w:r>
      <w:r>
        <w:rPr>
          <w:i/>
          <w:iCs/>
        </w:rPr>
        <w:t>Прудцкая,</w:t>
      </w:r>
      <w:r>
        <w:t xml:space="preserve"> а въ ней 7 мѣстъ дворов.; пашни лѣсомъ поросло добр.земли 100 четьи въ полѣ, а въ дву потомужъ, сѣна 70 коп.</w:t>
      </w:r>
      <w:r>
        <w:t xml:space="preserve"> Да княжъ Петровское помѣстье Волконского пуст., что была дер. </w:t>
      </w:r>
      <w:r>
        <w:rPr>
          <w:i/>
          <w:iCs/>
        </w:rPr>
        <w:t>Теплая,</w:t>
      </w:r>
      <w:r>
        <w:t xml:space="preserve"> иарчк. на </w:t>
      </w:r>
      <w:r>
        <w:rPr>
          <w:i/>
          <w:iCs/>
        </w:rPr>
        <w:t>Гледѣшкѣ,</w:t>
      </w:r>
      <w:r>
        <w:t xml:space="preserve"> а въ ней 5 мѣстъ дворов.; паш</w:t>
      </w:r>
      <w:r>
        <w:softHyphen/>
        <w:t>ни пер. и лѣсомъ поросло добр. земли 65 четьи въ полѣ, а въ дву пото</w:t>
      </w:r>
      <w:r>
        <w:softHyphen/>
        <w:t>мужъ, сѣна 50 коп. Да игумену жъ дано съ братьею, что имъ сдалъ по</w:t>
      </w:r>
      <w:r>
        <w:softHyphen/>
        <w:t xml:space="preserve">любовно для розни Микула Семеновъ сынъ Демьяновъ, пуст. </w:t>
      </w:r>
      <w:r>
        <w:rPr>
          <w:i/>
          <w:iCs/>
        </w:rPr>
        <w:t>Кирѣев- ское,</w:t>
      </w:r>
      <w:r>
        <w:t xml:space="preserve"> а въ ней 5 мѣстъ дворов.; пашни пер. и лѣсомъ поросло добр. земли 50 четьи въ полѣ, а въ дву потомужъ, сѣна 50 коп., лѣсу непашенного болшого черного 7 дес. Да имъ же дано изъ порозжихъ</w:t>
      </w:r>
      <w:r>
        <w:t xml:space="preserve"> изъ помѣсныхъ земель въ </w:t>
      </w:r>
      <w:r>
        <w:rPr>
          <w:i/>
          <w:iCs/>
        </w:rPr>
        <w:t>Нюхозскомъ</w:t>
      </w:r>
      <w:r>
        <w:t xml:space="preserve"> ст. Шеметовского помѣстья Сухотина въ пуст., что было с. </w:t>
      </w:r>
      <w:r>
        <w:rPr>
          <w:i/>
          <w:iCs/>
        </w:rPr>
        <w:t>Страхово,</w:t>
      </w:r>
      <w:r>
        <w:t xml:space="preserve"> на рчк. на </w:t>
      </w:r>
      <w:r>
        <w:rPr>
          <w:i/>
          <w:iCs/>
        </w:rPr>
        <w:t>Тулицѣ,</w:t>
      </w:r>
      <w:r>
        <w:t xml:space="preserve"> а въ с. была церк. Никола чюдотворецъ, а въ немъ на игуменовъ жеребей 12 мѣстъ дворов.; пашни пер. добр. земли 78 четьи въ полѣ, а въ дву потомужъ, сѣна 100 коп. И всего Николы чюдотворца Веневского монастыря вотчины въ ст. въ </w:t>
      </w:r>
      <w:r>
        <w:rPr>
          <w:i/>
          <w:iCs/>
        </w:rPr>
        <w:t>Старомъ Городищѣ</w:t>
      </w:r>
      <w:r>
        <w:t xml:space="preserve"> с., да 3 де</w:t>
      </w:r>
      <w:r>
        <w:t>р., да 3 пуст., да въ 3 пуст. по же</w:t>
      </w:r>
      <w:r>
        <w:softHyphen/>
        <w:t xml:space="preserve">ребью, а въ с. и въ дер. 3 дв. монастырскихъ, да 3 дв. животинныхъ, да 15 дв. служнихъ, да 12 дв. дѣтенышевыхъ, да 63 дв. крестьянскихъ, да 39 дв. бобылскихъ, а людей въ нихъ тожъ, да 2 дв. пустыхъ, да 40 мѣстъ дворов.; </w:t>
      </w:r>
      <w:r>
        <w:t>пашни паханые монастырьскіе и крестьянскіе добр. земли 375 четьи, да наѣздомъ пахано 169 четьи да пер. 778 четьи, да лѣсомъ поросло 229 четьи. И всего пашни паханые и съ наѣзжею паш</w:t>
      </w:r>
      <w:r>
        <w:softHyphen/>
        <w:t>нею и пер. и лѣсомъ поросло добр. земли 1552 чети въ полѣ, а въ дву потому</w:t>
      </w:r>
      <w:r>
        <w:t>жъ, сѣна 1025 коп., лѣсу непашениого 12 дес., да поверстного лѣсу въ длину на 5 верстъ, а поперегъ на 2 версты. А сошного писма въ живущемъ полсохи и полчети сохи, а въ пустѣ сошного писма и съ наѣз</w:t>
      </w:r>
      <w:r>
        <w:softHyphen/>
        <w:t>жею пашнею 2 сохи безъ полполполтрети сохи.</w:t>
      </w:r>
    </w:p>
    <w:p w14:paraId="715DC50B" w14:textId="77777777" w:rsidR="00433AE5" w:rsidRDefault="00903536">
      <w:pPr>
        <w:pStyle w:val="11"/>
        <w:ind w:left="440" w:firstLine="260"/>
        <w:jc w:val="both"/>
      </w:pPr>
      <w:r>
        <w:t xml:space="preserve">Ст. </w:t>
      </w:r>
      <w:r>
        <w:rPr>
          <w:sz w:val="19"/>
          <w:szCs w:val="19"/>
        </w:rPr>
        <w:t>Глутенско</w:t>
      </w:r>
      <w:r>
        <w:rPr>
          <w:sz w:val="19"/>
          <w:szCs w:val="19"/>
        </w:rPr>
        <w:t xml:space="preserve">й, </w:t>
      </w:r>
      <w:r>
        <w:t>а въ немъ писаны села и дер. и поч. и пуст. за дѣтми боярскими въ помѣстьяхъ:</w:t>
      </w:r>
    </w:p>
    <w:p w14:paraId="355D1914" w14:textId="77777777" w:rsidR="00433AE5" w:rsidRDefault="00903536">
      <w:pPr>
        <w:pStyle w:val="11"/>
        <w:ind w:left="440" w:firstLine="260"/>
        <w:jc w:val="both"/>
      </w:pPr>
      <w:r>
        <w:t>За Рудакомъ за Яковлевымъ сыномъ Кислинского старое его по</w:t>
      </w:r>
      <w:r>
        <w:softHyphen/>
        <w:t xml:space="preserve">мѣстье въ слц. въ </w:t>
      </w:r>
      <w:r>
        <w:rPr>
          <w:i/>
          <w:iCs/>
        </w:rPr>
        <w:t>Конаковѣ,</w:t>
      </w:r>
      <w:r>
        <w:t xml:space="preserve"> на рчк. на </w:t>
      </w:r>
      <w:r>
        <w:rPr>
          <w:i/>
          <w:iCs/>
        </w:rPr>
        <w:t>Глятенкѣ,</w:t>
      </w:r>
      <w:r>
        <w:t xml:space="preserve"> а въ немъ на его же</w:t>
      </w:r>
      <w:r>
        <w:softHyphen/>
        <w:t>ребей дв. помѣщиковъ, а люцкихъ 2 дв., а кресть</w:t>
      </w:r>
      <w:r>
        <w:t>янскихъ 5 дв., а бо</w:t>
      </w:r>
      <w:r>
        <w:softHyphen/>
        <w:t xml:space="preserve">былскихъ 1 дв.; пашни паханые добр. земли 33 четьи, да пер. 31 четьи съ осм. въ полѣ, а въ дву потомуже. Въ томъ же слц. въ </w:t>
      </w:r>
      <w:r>
        <w:rPr>
          <w:i/>
          <w:iCs/>
        </w:rPr>
        <w:t>Конаковѣ</w:t>
      </w:r>
      <w:r>
        <w:t xml:space="preserve"> за Иваномъ за </w:t>
      </w:r>
      <w:r>
        <w:rPr>
          <w:smallCaps/>
        </w:rPr>
        <w:t>Никифоровымъ</w:t>
      </w:r>
      <w:r>
        <w:t xml:space="preserve"> сыномъ Бредихина, а въ немъ на его жере</w:t>
      </w:r>
      <w:r>
        <w:softHyphen/>
        <w:t>бей дв. помѣщиковъ, во дв. крестьяни</w:t>
      </w:r>
      <w:r>
        <w:t xml:space="preserve">нъ, во дв. сынъ боярской да 4 дв. пусты; пашни паханые добр. земли 6 четьи, да пер. 44 чети въ полѣ, а въ дву потомужъ, сѣна подо всемъ селцомъ 100 коп., лѣсу пашенного 4 дес. И всего за Рудакомъ за Кисленскимъ да за Иваномъ за Бредихинымъ слц., а въ немъ </w:t>
      </w:r>
      <w:r>
        <w:t>2 дв. помѣщиковыхъ, да 3 дв. людцкихъ, да 6 дв. крестьянскихъ, да дв. бобылской, да 4 дв. пусты; пашни паханые добр.. земли 39 четьи, да пер. 95 четьи съ осм., и обоего пашни и пер. 134 четьи съ осм. въ полѣ, а въ дву потомужъ, сѣна 100 коп., лѣсу пашенног</w:t>
      </w:r>
      <w:r>
        <w:t>о 4 дес. А сошного писма въ живущемъ полполпол</w:t>
      </w:r>
      <w:r>
        <w:softHyphen/>
        <w:t>трети сохи, а въ пустѣ полчети сохи, и не дошло въ сошное писмо пер. 4 четьи съ осм.</w:t>
      </w:r>
    </w:p>
    <w:p w14:paraId="4F97E543" w14:textId="77777777" w:rsidR="00433AE5" w:rsidRDefault="00903536">
      <w:pPr>
        <w:pStyle w:val="11"/>
        <w:ind w:left="440" w:firstLine="260"/>
        <w:jc w:val="both"/>
      </w:pPr>
      <w:r>
        <w:t>За Даниломъ за Григорьевымъ сыномъ Писемского старое его помѣ</w:t>
      </w:r>
      <w:r>
        <w:softHyphen/>
        <w:t xml:space="preserve">стье дер. </w:t>
      </w:r>
      <w:r>
        <w:rPr>
          <w:i/>
          <w:iCs/>
        </w:rPr>
        <w:t>Щулепово, Енкова</w:t>
      </w:r>
      <w:r>
        <w:t xml:space="preserve"> тожъ, иа рчк. на </w:t>
      </w:r>
      <w:r>
        <w:rPr>
          <w:i/>
          <w:iCs/>
        </w:rPr>
        <w:t>Зименкѣ,</w:t>
      </w:r>
      <w:r>
        <w:t xml:space="preserve"> а въ ней </w:t>
      </w:r>
      <w:r>
        <w:t>дв. помѣ</w:t>
      </w:r>
      <w:r>
        <w:softHyphen/>
        <w:t>щиковъ, а люцкихъ 3 дв., а крестьянскихъ 5 дв., а бобылскихъ 1 дв., да м. дворов.; пашни паханые добр. земли 50 четьи, да пер. 75 четьи въ полѣ, а въ дву потомужъ, сѣна 80 коп., лѣсу непашенного вопче съ Руда- комъ съ Кисленскимъ и съ Богданомъ съ</w:t>
      </w:r>
      <w:r>
        <w:t xml:space="preserve"> Нестеровымъ въ длину на версту, а поперегъ на полверсты. Да за нимъ же изъ порозжихъ земель Безсоновское да Елизаровское помѣстье Рылеевыхъ пуст. </w:t>
      </w:r>
      <w:r>
        <w:rPr>
          <w:i/>
          <w:iCs/>
        </w:rPr>
        <w:t xml:space="preserve">Трещевская, </w:t>
      </w:r>
      <w:r>
        <w:t xml:space="preserve">на </w:t>
      </w:r>
      <w:r>
        <w:rPr>
          <w:i/>
          <w:iCs/>
        </w:rPr>
        <w:t>Трещевскомъ</w:t>
      </w:r>
      <w:r>
        <w:t xml:space="preserve"> колодезѣ, а въ ней 3 мѣста дворов.,- пашни пер. добр. земли 20 четьи, да лѣсомъ по</w:t>
      </w:r>
      <w:r>
        <w:t>росло кусторемъ 12 четьи въ полѣ, а въ дву потомужъ, сѣна 100 коп. и 20 коп., лѣсу непашенного 4 дес. И всего за Даниломъ дер., да пуст., а въ нихъ дв. помѣщиковъ, да 3 дв. людцкихъ да 5 дв. крестьянскихъ, да дв. бобылской да 4 м. дворов.; пашни паханые до</w:t>
      </w:r>
      <w:r>
        <w:t>бр. земли 50 четьи да пер. 95 четьи да лѣсомъ поросло 12 четьи, и обо</w:t>
      </w:r>
      <w:r>
        <w:softHyphen/>
        <w:t>его пашни и пер. и лѣсомъ поросло 157 четьи въ полѣ, а въ дву пото</w:t>
      </w:r>
      <w:r>
        <w:softHyphen/>
        <w:t xml:space="preserve">мужъ, сѣна 200 коп., лѣсу непашенного 4 дес., да поверстного лѣсу вопче въ длину на версту, а поперегъ на полверсты. А </w:t>
      </w:r>
      <w:r>
        <w:t>сошного писма въ живущемъ полполчети сохи, а въ пустѣ сошного писма полчети сохи и пер. 7 четьи.</w:t>
      </w:r>
    </w:p>
    <w:p w14:paraId="114322BE" w14:textId="77777777" w:rsidR="00433AE5" w:rsidRDefault="00903536">
      <w:pPr>
        <w:pStyle w:val="11"/>
        <w:ind w:left="440" w:firstLine="260"/>
        <w:jc w:val="both"/>
      </w:pPr>
      <w:r>
        <w:t xml:space="preserve">За Богданомъ за Ивановымъ сыномъ Нестерова-Коровина старое его помѣстье дер. </w:t>
      </w:r>
      <w:r>
        <w:rPr>
          <w:i/>
          <w:iCs/>
        </w:rPr>
        <w:t>Василевская,</w:t>
      </w:r>
      <w:r>
        <w:t xml:space="preserve"> иа </w:t>
      </w:r>
      <w:r>
        <w:rPr>
          <w:i/>
          <w:iCs/>
        </w:rPr>
        <w:t>Трещевскомъ</w:t>
      </w:r>
      <w:r>
        <w:t xml:space="preserve"> отвершкѣ и верху, а въ ней дв. помѣщиковъ, а люцкихъ 2</w:t>
      </w:r>
      <w:r>
        <w:t xml:space="preserve"> дв., а крестьянскихъ 1 дв.; пашни паханые добр. земли 10 Четьи, да пер. 35 четьи въ полѣ, а въ дву пото</w:t>
      </w:r>
      <w:r>
        <w:softHyphen/>
        <w:t>мужъ, сѣна 50 коп., лѣсу непашенного 3 дес.; да за нимъ же въ дер. въ</w:t>
      </w:r>
    </w:p>
    <w:p w14:paraId="57989FF9" w14:textId="77777777" w:rsidR="00433AE5" w:rsidRDefault="00903536">
      <w:pPr>
        <w:pStyle w:val="11"/>
        <w:spacing w:line="283" w:lineRule="auto"/>
        <w:ind w:left="980" w:firstLine="40"/>
        <w:jc w:val="both"/>
      </w:pPr>
      <w:r>
        <w:rPr>
          <w:i/>
          <w:iCs/>
        </w:rPr>
        <w:t>Боровлевой,</w:t>
      </w:r>
      <w:r>
        <w:t xml:space="preserve"> на- </w:t>
      </w:r>
      <w:r>
        <w:rPr>
          <w:i/>
          <w:iCs/>
        </w:rPr>
        <w:t>Глутинскомъ</w:t>
      </w:r>
      <w:r>
        <w:t xml:space="preserve"> отвершку, а въ ней на его жеребей во дв. человѣкъ его</w:t>
      </w:r>
      <w:r>
        <w:t xml:space="preserve">; пашни паханые добр. земли 5 четьи, да пер. 2 чети съ осм. въ полѣ, а въ дву потомужъ, сѣна 5 коп.; да за нимъ же въ дер. въ </w:t>
      </w:r>
      <w:r>
        <w:rPr>
          <w:i/>
          <w:iCs/>
        </w:rPr>
        <w:t>Мелеховѣ,</w:t>
      </w:r>
      <w:r>
        <w:t xml:space="preserve"> на </w:t>
      </w:r>
      <w:r>
        <w:rPr>
          <w:i/>
          <w:iCs/>
        </w:rPr>
        <w:t>Грецкомъ</w:t>
      </w:r>
      <w:r>
        <w:t xml:space="preserve"> отвершку, а въ ней на его жеребей крестьянъ 3 дв.; пашни па-ханыѳ добр. земли 10 четьи, да пер. 23 чети въ п</w:t>
      </w:r>
      <w:r>
        <w:t xml:space="preserve">олѣ, а въ дву потомужъ, сѣна 40 коп., лѣсу непашенного вопче съ </w:t>
      </w:r>
      <w:r>
        <w:rPr>
          <w:smallCaps/>
        </w:rPr>
        <w:t xml:space="preserve">Олфимомъ </w:t>
      </w:r>
      <w:r>
        <w:t>да съ Яковомъ съ Ворониными 5 дес. И всего за Богданомъ дер. живу</w:t>
      </w:r>
      <w:r>
        <w:softHyphen/>
        <w:t>щая, да въ дву дер. по жеребыо, а въ нихъ дв. помѣщиковъ, да 3 дв. люцкихъ, да 4 дв. крестьянскихъ; пашни паханые доб</w:t>
      </w:r>
      <w:r>
        <w:t>р. земли 25 четьи, да пер. 60 чети съ осм., и обоего 85 четьи съ осм. въ полѣ, а въ дву пото</w:t>
      </w:r>
      <w:r>
        <w:softHyphen/>
        <w:t>мужъ, сѣпа 95 коп., лѣсу непашенного 3 дес., да лѣсу пашенного 5 дес. А сошного писма въ живущемъ полполполчети сохи, а въ пустѣ сошного писма полполтрети и полпол</w:t>
      </w:r>
      <w:r>
        <w:t xml:space="preserve">полчети сохи, и пер. 2 чети съ осм. Да за нимъ же помѣстье въ </w:t>
      </w:r>
      <w:r>
        <w:rPr>
          <w:i/>
          <w:iCs/>
        </w:rPr>
        <w:t>Колоденскомъ</w:t>
      </w:r>
      <w:r>
        <w:t xml:space="preserve"> ст. 80 четьи.</w:t>
      </w:r>
    </w:p>
    <w:p w14:paraId="153E0234" w14:textId="77777777" w:rsidR="00433AE5" w:rsidRDefault="00903536">
      <w:pPr>
        <w:pStyle w:val="11"/>
        <w:spacing w:line="283" w:lineRule="auto"/>
        <w:ind w:left="980" w:firstLine="260"/>
        <w:jc w:val="both"/>
      </w:pPr>
      <w:r>
        <w:t xml:space="preserve">За Семеномъ за Ивановымъ сыномъ Глѣбова старое его помѣстье дер. </w:t>
      </w:r>
      <w:r>
        <w:rPr>
          <w:i/>
          <w:iCs/>
        </w:rPr>
        <w:t>Глѣбово, Семейково</w:t>
      </w:r>
      <w:r>
        <w:t xml:space="preserve"> тожъ, на </w:t>
      </w:r>
      <w:r>
        <w:rPr>
          <w:i/>
          <w:iCs/>
        </w:rPr>
        <w:t>Лодезѣ</w:t>
      </w:r>
      <w:r>
        <w:t xml:space="preserve"> на </w:t>
      </w:r>
      <w:r>
        <w:rPr>
          <w:i/>
          <w:iCs/>
        </w:rPr>
        <w:t>Ржавцѣ,</w:t>
      </w:r>
      <w:r>
        <w:t xml:space="preserve"> а въ ней 'дв. помѣщи</w:t>
      </w:r>
      <w:r>
        <w:softHyphen/>
        <w:t xml:space="preserve">ковъ, а люцкихъ 2 дв., а </w:t>
      </w:r>
      <w:r>
        <w:t>крестьянскихъ 2 дв., да дв. пустъ; пашни паха</w:t>
      </w:r>
      <w:r>
        <w:softHyphen/>
        <w:t>ные добр. земли 18 четьи, да пер. 32 чети въ полѣ, а въ дву потомужъ, сѣна 40 коп. и 5 коп., лѣсу непашенного 7 дес. И всего за Семейкою дер., а въ ней дв. помѣщиковъ, да 2 дв. люцкихъ, да 2 дв. крестьян</w:t>
      </w:r>
      <w:r>
        <w:softHyphen/>
        <w:t>скихъ,</w:t>
      </w:r>
      <w:r>
        <w:t xml:space="preserve"> а людей въ нихъ тожъ, да дв. пустъ; пашни паханые добр. земли 18 четьи да пер. 32 четьи, и обоего 50 четьи въ полѣ, а въ дву потомужъ, сѣна 45 коп., лѣсу непашенного 7 дес. А сошного писма въ живущемъ и въ пустѣ полполчети сохи. Да за нимъ же помѣстье въ </w:t>
      </w:r>
      <w:r>
        <w:rPr>
          <w:i/>
          <w:iCs/>
        </w:rPr>
        <w:t>Олексинѣ</w:t>
      </w:r>
      <w:r>
        <w:t xml:space="preserve"> 28 четьи.</w:t>
      </w:r>
    </w:p>
    <w:p w14:paraId="06E74A34" w14:textId="77777777" w:rsidR="00433AE5" w:rsidRDefault="00903536">
      <w:pPr>
        <w:pStyle w:val="11"/>
        <w:spacing w:line="283" w:lineRule="auto"/>
        <w:ind w:left="980" w:firstLine="260"/>
        <w:jc w:val="both"/>
        <w:sectPr w:rsidR="00433AE5">
          <w:headerReference w:type="even" r:id="rId2176"/>
          <w:headerReference w:type="default" r:id="rId2177"/>
          <w:footerReference w:type="even" r:id="rId2178"/>
          <w:footerReference w:type="default" r:id="rId2179"/>
          <w:footnotePr>
            <w:numFmt w:val="chicago"/>
          </w:footnotePr>
          <w:type w:val="continuous"/>
          <w:pgSz w:w="8634" w:h="14208"/>
          <w:pgMar w:top="1135" w:right="65" w:bottom="933" w:left="106" w:header="0" w:footer="505" w:gutter="0"/>
          <w:cols w:space="720"/>
          <w:noEndnote/>
          <w:docGrid w:linePitch="360"/>
          <w15:footnoteColumns w:val="1"/>
        </w:sectPr>
      </w:pPr>
      <w:r>
        <w:t xml:space="preserve">За </w:t>
      </w:r>
      <w:r>
        <w:rPr>
          <w:smallCaps/>
        </w:rPr>
        <w:t>Олфимомъ</w:t>
      </w:r>
      <w:r>
        <w:t xml:space="preserve"> за Ѳедоровымъ сыномъ Воронина, что вымѣнялъ у вдовы у Марьи у Петровы жены Лаговчина да у еѣ дѣтей у Семена да у Михаила на жеребей въ дер. въ </w:t>
      </w:r>
      <w:r>
        <w:rPr>
          <w:i/>
          <w:iCs/>
        </w:rPr>
        <w:t>Мелеховѣ,</w:t>
      </w:r>
      <w:r>
        <w:t xml:space="preserve"> дер. </w:t>
      </w:r>
      <w:r>
        <w:rPr>
          <w:i/>
          <w:iCs/>
        </w:rPr>
        <w:t>Глѣбово,</w:t>
      </w:r>
      <w:r>
        <w:t xml:space="preserve"> на рчк. на </w:t>
      </w:r>
      <w:r>
        <w:rPr>
          <w:i/>
          <w:iCs/>
        </w:rPr>
        <w:t>Глутнѣ,</w:t>
      </w:r>
      <w:r>
        <w:t xml:space="preserve"> а въ ней дв. помѣщиковъ, а люцкихъ 2 дв., а крестьянскихъ 1 дв.; пашн</w:t>
      </w:r>
      <w:r>
        <w:t xml:space="preserve">и паханые добр. земли 20 четьи, да пер. 10 четьи въ полѣ, а въ дву потомужъ, сѣна 50 коп., лѣсу пашенного 4 дес.; да за нимъ же въ дер. въ </w:t>
      </w:r>
      <w:r>
        <w:rPr>
          <w:i/>
          <w:iCs/>
        </w:rPr>
        <w:t>Баздыревой,</w:t>
      </w:r>
      <w:r>
        <w:t xml:space="preserve"> на </w:t>
      </w:r>
      <w:r>
        <w:rPr>
          <w:i/>
          <w:iCs/>
        </w:rPr>
        <w:t>Мховѣ</w:t>
      </w:r>
      <w:r>
        <w:t xml:space="preserve"> болотѣ, а въ ней на его жеребей 2 дв. крестьянскихъ; пашни паханые добр. земли 10 четьи, да пер.</w:t>
      </w:r>
      <w:r>
        <w:t xml:space="preserve"> 13 четьи съ полуосм, въ полѣ, а въ дву потомужъ, сѣна 30 коп., лѣсъ писанъ воп</w:t>
      </w:r>
      <w:r>
        <w:softHyphen/>
        <w:t xml:space="preserve">че съ Яковомъ съ Воронинымъ; да за нимъ же изъ порозжихъ земель по государевѣ грамотѣ 95 году Ивановское помѣстье Голева пуст., что была дер. </w:t>
      </w:r>
      <w:r>
        <w:rPr>
          <w:i/>
          <w:iCs/>
        </w:rPr>
        <w:t>Боровлева,</w:t>
      </w:r>
      <w:r>
        <w:t xml:space="preserve"> на рчк. на </w:t>
      </w:r>
      <w:r>
        <w:rPr>
          <w:i/>
          <w:iCs/>
        </w:rPr>
        <w:t>Глутнѣ,</w:t>
      </w:r>
      <w:r>
        <w:t xml:space="preserve"> а въ</w:t>
      </w:r>
      <w:r>
        <w:t xml:space="preserve"> ней 2 мѣста дворов.; паш</w:t>
      </w:r>
      <w:r>
        <w:softHyphen/>
        <w:t xml:space="preserve">ни пер. добр. земли 15 четьи, да лѣсомъ поросло 5 четьи въ полѣ, а въ дву потомужъ, сѣна 10 коп. И всего за </w:t>
      </w:r>
      <w:r>
        <w:rPr>
          <w:smallCaps/>
        </w:rPr>
        <w:t>Олфимомъ</w:t>
      </w:r>
      <w:r>
        <w:t xml:space="preserve"> дер., да жеребей въ дер., да пуст., а въ нихъ дв. помѣщиковъ, да 2 дв. люцкихъ, да 2 дв. крестьянскихъ да 5 мѣстъ</w:t>
      </w:r>
      <w:r>
        <w:t xml:space="preserve"> дворов.; пашни паханые добр. земли 30 четьи да пер. 38 четьп съ полуосм., да лѣсомъ поросло 5 четьи, и обоего пашни и пер. 73 чети съ полуосм, въ полѣ, а въ дву потомужъ, сѣна 90 коп., </w:t>
      </w:r>
    </w:p>
    <w:p w14:paraId="7216610A" w14:textId="77777777" w:rsidR="00433AE5" w:rsidRDefault="00903536">
      <w:pPr>
        <w:pStyle w:val="11"/>
        <w:spacing w:line="283" w:lineRule="auto"/>
        <w:ind w:left="980"/>
        <w:jc w:val="both"/>
      </w:pPr>
      <w:r>
        <w:t>лѣсу пашенного 4 дес. А сошного писма въ живущемъ полполполчети сохи,</w:t>
      </w:r>
      <w:r>
        <w:t xml:space="preserve"> и перешло пашни 5 четьи, а въ пустѣ полполтрети сохи безъ пол</w:t>
      </w:r>
      <w:r>
        <w:softHyphen/>
        <w:t>полполчети сохи и пер. 1 четьи.</w:t>
      </w:r>
    </w:p>
    <w:p w14:paraId="5F95A6A8" w14:textId="77777777" w:rsidR="00433AE5" w:rsidRDefault="00903536">
      <w:pPr>
        <w:pStyle w:val="11"/>
        <w:spacing w:line="283" w:lineRule="auto"/>
        <w:ind w:left="240" w:firstLine="260"/>
        <w:jc w:val="both"/>
      </w:pPr>
      <w:r>
        <w:t xml:space="preserve">С. </w:t>
      </w:r>
      <w:r>
        <w:rPr>
          <w:i/>
          <w:iCs/>
        </w:rPr>
        <w:t>Бобанино,</w:t>
      </w:r>
      <w:r>
        <w:t xml:space="preserve"> на </w:t>
      </w:r>
      <w:r>
        <w:rPr>
          <w:i/>
          <w:iCs/>
        </w:rPr>
        <w:t>Жбомировпі</w:t>
      </w:r>
      <w:r>
        <w:t xml:space="preserve"> колодезѣ, а въ с. церк. Екатерина Хрис</w:t>
      </w:r>
      <w:r>
        <w:softHyphen/>
        <w:t xml:space="preserve">това мученица, на царя и великого князя землѣ, а у церкви во дв. попъ, да 2 мѣста </w:t>
      </w:r>
      <w:r>
        <w:t>церковныхъ; пашни церковные добр. земли 15 четьп въ полѣ, а въ дву потомужъ, сѣна 20 коп., лѣсу 2 дес. Въ томъ же с. за Ѳедоромъ за Ивановымъ сыномъ Бобанина, а въ немъ на его жеребей дв. помѣщи</w:t>
      </w:r>
      <w:r>
        <w:softHyphen/>
        <w:t>ковъ, а люцкихъ 2 дв.,- пашни паханые добр. земли 10 четьи, д</w:t>
      </w:r>
      <w:r>
        <w:t xml:space="preserve">а пер. 28 четьи съ осм. въ полѣ, а въ дву потомужъ. Да за нимъ же полдер. </w:t>
      </w:r>
      <w:r>
        <w:rPr>
          <w:i/>
          <w:iCs/>
        </w:rPr>
        <w:t>Востриковы,</w:t>
      </w:r>
      <w:r>
        <w:t xml:space="preserve"> на р. на </w:t>
      </w:r>
      <w:r>
        <w:rPr>
          <w:i/>
          <w:iCs/>
        </w:rPr>
        <w:t>Упѣ,</w:t>
      </w:r>
      <w:r>
        <w:t xml:space="preserve"> а въ ней на его половину дв. крестьянской пустъ; пашни пер. добр. земли 5 четьи, да лѣсомъ поросло 10 четьи въ полѣ, а въ дву потомужъ, сѣна 15 коп. Въ томъ</w:t>
      </w:r>
      <w:r>
        <w:t xml:space="preserve"> же с. на </w:t>
      </w:r>
      <w:r>
        <w:rPr>
          <w:i/>
          <w:iCs/>
        </w:rPr>
        <w:t xml:space="preserve">Ждимеровѣ </w:t>
      </w:r>
      <w:r>
        <w:t xml:space="preserve">колодезѣ за ОлФеркомъ за </w:t>
      </w:r>
      <w:r>
        <w:rPr>
          <w:smallCaps/>
        </w:rPr>
        <w:t>Ефимовымъ</w:t>
      </w:r>
      <w:r>
        <w:t xml:space="preserve"> сыномъ Бобанина старое его помѣстье, а въ немъ на его жеребей дв. помѣщиковъ; пашни паханые добр. земли 5 четьи, да пер. 12 четьи съ полуосм, въ полѣ, а въ дву по</w:t>
      </w:r>
      <w:r>
        <w:softHyphen/>
        <w:t xml:space="preserve">томужъ. Въ томъ же с. на </w:t>
      </w:r>
      <w:r>
        <w:rPr>
          <w:i/>
          <w:iCs/>
        </w:rPr>
        <w:t>Ждимировѣ</w:t>
      </w:r>
      <w:r>
        <w:t xml:space="preserve"> кол</w:t>
      </w:r>
      <w:r>
        <w:t>одезѣ за Игнатомъ за Кузми</w:t>
      </w:r>
      <w:r>
        <w:softHyphen/>
        <w:t>нымъ сыномъ Бобанина, а въ немъ на его жеребей дв. помѣщиковъ; пашни паханые добр. земли 3 чети, да пер. 8 четьи съ осм. въ полѣ, а въ дву потомужъ, сѣиа подо всемъ селомъ вопче съ помѣщики 50 коп., лѣсу вопче же пашенного 5 дес.</w:t>
      </w:r>
      <w:r>
        <w:t xml:space="preserve">, а непашенного 10 дес.; да за Игнатомъ же по государевѣ грамотѣ 95 году изъ порозжихъ земелъ Гулубинское помѣстье Семеновы жены Радиловы пуст. </w:t>
      </w:r>
      <w:r>
        <w:rPr>
          <w:i/>
          <w:iCs/>
        </w:rPr>
        <w:t>Волокитина,</w:t>
      </w:r>
      <w:r>
        <w:t xml:space="preserve"> на р. иа </w:t>
      </w:r>
      <w:r>
        <w:rPr>
          <w:i/>
          <w:iCs/>
        </w:rPr>
        <w:t>Упѣ,</w:t>
      </w:r>
      <w:r>
        <w:t xml:space="preserve"> а въ ней 2 м. дворов.; пашни лѣсомъ поросло добр. земли 30 четьп въ полѣ, а въ дву пот</w:t>
      </w:r>
      <w:r>
        <w:t>омуже, сѣна 40 коп., лѣсу непашенного 7 дес. И всего за Ѳедо</w:t>
      </w:r>
      <w:r>
        <w:softHyphen/>
        <w:t>ромъ, да за ОлФерьемъ, да за Игнатомъ за Бобнинымп с. да полдер. пусто, да пуст., да 2 жеребьи въ пустошахъ, а въ нихъ 3 дв. помѣщико- выхъ, да 2 дв. люцкихъ, да 4 мѣста дворов. крестьянскихъ; па</w:t>
      </w:r>
      <w:r>
        <w:t>шни паха</w:t>
      </w:r>
      <w:r>
        <w:softHyphen/>
        <w:t>ные добр. земли 18 четьи, да пер. 54 чети съ полуосм., да лѣсомъ поро</w:t>
      </w:r>
      <w:r>
        <w:softHyphen/>
        <w:t>сло 40 четьи, и обоего пашни и пер. и лѣсомъ поросло 112 четьи съ полу</w:t>
      </w:r>
      <w:r>
        <w:softHyphen/>
        <w:t>осм. въ полѣ, а въ дву потомужъ, сѣна 125 коп., лѣсу пашенного 5 дес., а непашенного 21 дес. А сошного пис</w:t>
      </w:r>
      <w:r>
        <w:t>ма въ живущемъ и въ пустѣ полпол</w:t>
      </w:r>
      <w:r>
        <w:softHyphen/>
        <w:t xml:space="preserve">трети и полполчети сохи, и не дошло въ сошное писмо 4 четьи съ осм. Да за Ѳедоромъ же да за Олексѣемъ за Бобаниным и вопче въ пуст. въ </w:t>
      </w:r>
      <w:r>
        <w:rPr>
          <w:i/>
          <w:iCs/>
        </w:rPr>
        <w:t>Изъ- ѣдинѣ,</w:t>
      </w:r>
      <w:r>
        <w:t xml:space="preserve"> а въ ней на ихъ жеребей мѣсто дворов.; пашни лѣсомъ поросло добр. земли 22 ч</w:t>
      </w:r>
      <w:r>
        <w:t xml:space="preserve">етьи съ осм. въ полѣ, а въ дву потомужъ, сіна 20 коп., лѣсу у всей пуст. непашенного болота 4 дес. А сошнымъ писмомъ Ѳедоръ да Олексѣй Бобанины пуст. </w:t>
      </w:r>
      <w:r>
        <w:rPr>
          <w:i/>
          <w:iCs/>
        </w:rPr>
        <w:t>Съѣдино</w:t>
      </w:r>
      <w:r>
        <w:t xml:space="preserve"> (зіс) написана съ с. съ </w:t>
      </w:r>
      <w:r>
        <w:rPr>
          <w:i/>
          <w:iCs/>
        </w:rPr>
        <w:t>Демиро</w:t>
      </w:r>
      <w:r>
        <w:rPr>
          <w:i/>
          <w:iCs/>
        </w:rPr>
        <w:softHyphen/>
        <w:t>вымъ</w:t>
      </w:r>
      <w:r>
        <w:t xml:space="preserve"> колодеземъ. Да за Ѳедоромъ же помѣстье въ </w:t>
      </w:r>
      <w:r>
        <w:rPr>
          <w:i/>
          <w:iCs/>
        </w:rPr>
        <w:t>Заупскомъ</w:t>
      </w:r>
      <w:r>
        <w:t xml:space="preserve"> ст. 12 чет</w:t>
      </w:r>
      <w:r>
        <w:t>ьи безъ полуосм.</w:t>
      </w:r>
    </w:p>
    <w:p w14:paraId="0B2755C6" w14:textId="77777777" w:rsidR="00433AE5" w:rsidRDefault="00903536">
      <w:pPr>
        <w:pStyle w:val="11"/>
        <w:spacing w:line="283" w:lineRule="auto"/>
        <w:ind w:left="240" w:firstLine="260"/>
        <w:jc w:val="both"/>
      </w:pPr>
      <w:r>
        <w:t xml:space="preserve">За Ѳедоромъ за Ворыпаевымъ сыномъ Бобанина дер. </w:t>
      </w:r>
      <w:r>
        <w:rPr>
          <w:i/>
          <w:iCs/>
        </w:rPr>
        <w:t>Радииское,</w:t>
      </w:r>
      <w:r>
        <w:t xml:space="preserve"> на </w:t>
      </w:r>
      <w:r>
        <w:rPr>
          <w:i/>
          <w:iCs/>
        </w:rPr>
        <w:t>Овишенскомъ</w:t>
      </w:r>
      <w:r>
        <w:t xml:space="preserve"> отвершку, а въ ней дв. помѣщиковъ, во дв. челов. его, во дв. крестьянинъ; пашни паханые добр. земли 10 четьи, да пер. 21 четь съ осм. въ полѣ, а въ дву потомужъ, сѣн</w:t>
      </w:r>
      <w:r>
        <w:t xml:space="preserve">а 20 коп., лѣсу пашенного 6 дес. Да за нимъ же пуст., что былъ поч. </w:t>
      </w:r>
      <w:r>
        <w:rPr>
          <w:i/>
          <w:iCs/>
        </w:rPr>
        <w:t>Сомовской,</w:t>
      </w:r>
      <w:r>
        <w:t xml:space="preserve"> на р. на </w:t>
      </w:r>
      <w:r>
        <w:rPr>
          <w:i/>
          <w:iCs/>
        </w:rPr>
        <w:t>Олшинѣ</w:t>
      </w:r>
      <w:r>
        <w:t xml:space="preserve"> и на </w:t>
      </w:r>
      <w:r>
        <w:rPr>
          <w:i/>
          <w:iCs/>
        </w:rPr>
        <w:t>Олтуховскомъ</w:t>
      </w:r>
      <w:r>
        <w:t xml:space="preserve"> колодезѣ, а въ ней мѣсто дворов.; пашни лѣсомъ поросло добр. земли 9 четьи въ полѣ, а въ дву потомуже, сѣна 20 коп., лѣсу па</w:t>
      </w:r>
      <w:r>
        <w:softHyphen/>
        <w:t>шенного’! дес. И в</w:t>
      </w:r>
      <w:r>
        <w:t>сего за Ѳедоромъ дер. да пуст., а въ ней дв. помѣ</w:t>
      </w:r>
      <w:r>
        <w:softHyphen/>
        <w:t>щиковъ, да дв. люцкой, да дв. крестьянской, да мѣсто дворов.; пашни паханые добр. земли 10 четьи, да пер. 21 четьи съ осм., да лѣсомъ по</w:t>
      </w:r>
      <w:r>
        <w:softHyphen/>
        <w:t xml:space="preserve">росло 9 четьи, и обоего 40 четьи съ осм. въ полѣ, а въ дву потомужъ, </w:t>
      </w:r>
      <w:r>
        <w:t>сѣна 40 коп., лѣсу пашенного 10 дес. А сошного писма въ живущемъ и въ пустѣ полполполтрети сохи, и пер. 5 четьи съ полутретникомъ.</w:t>
      </w:r>
    </w:p>
    <w:p w14:paraId="7F123F21" w14:textId="77777777" w:rsidR="00433AE5" w:rsidRDefault="00903536">
      <w:pPr>
        <w:pStyle w:val="11"/>
        <w:spacing w:line="283" w:lineRule="auto"/>
        <w:ind w:left="1040" w:firstLine="260"/>
        <w:jc w:val="both"/>
      </w:pPr>
      <w:r>
        <w:t xml:space="preserve">За Иваномъ за Григорьевымъ сыномъ Сатина дер. </w:t>
      </w:r>
      <w:r>
        <w:rPr>
          <w:i/>
          <w:iCs/>
        </w:rPr>
        <w:t>Жировкино,</w:t>
      </w:r>
      <w:r>
        <w:t xml:space="preserve"> на рчк. на </w:t>
      </w:r>
      <w:r>
        <w:rPr>
          <w:i/>
          <w:iCs/>
        </w:rPr>
        <w:t>Диіоднѣ,</w:t>
      </w:r>
      <w:r>
        <w:t xml:space="preserve"> 5 дв. крестьянскихъ, да дв. пустъ, да 2 м. дворо</w:t>
      </w:r>
      <w:r>
        <w:t>в.; паш</w:t>
      </w:r>
      <w:r>
        <w:softHyphen/>
        <w:t>ни паханые добр. земли 20 четьи, да пер. 11 четьи, и обоего 31 четь въ полѣ, а въ дву потомужъ, сѣна 50 коп., лѣсу непашенного 3 дес. А сошного писма въ живущемъ и въ пустѣ полполполтрети сохи, и не дошло въ сошное писмо пашни 2 четьи съ третникомъ</w:t>
      </w:r>
      <w:r>
        <w:t xml:space="preserve">. Да за нимъ же помѣстье въ </w:t>
      </w:r>
      <w:r>
        <w:rPr>
          <w:i/>
          <w:iCs/>
        </w:rPr>
        <w:t>Колоденскомъ</w:t>
      </w:r>
      <w:r>
        <w:t xml:space="preserve"> ст. 62 чети.</w:t>
      </w:r>
    </w:p>
    <w:p w14:paraId="7A0CC9A6" w14:textId="77777777" w:rsidR="00433AE5" w:rsidRDefault="00903536">
      <w:pPr>
        <w:pStyle w:val="11"/>
        <w:spacing w:line="283" w:lineRule="auto"/>
        <w:ind w:left="1040" w:firstLine="260"/>
        <w:jc w:val="both"/>
      </w:pPr>
      <w:r>
        <w:t xml:space="preserve">За Меншимъ за Григорьевымъ сыномъ Елагина старое его помѣстье дер., что былъ поч. </w:t>
      </w:r>
      <w:r>
        <w:rPr>
          <w:i/>
          <w:iCs/>
        </w:rPr>
        <w:t>Гришинской, Ортемовской</w:t>
      </w:r>
      <w:r>
        <w:t xml:space="preserve"> тожъ, на </w:t>
      </w:r>
      <w:r>
        <w:rPr>
          <w:i/>
          <w:iCs/>
        </w:rPr>
        <w:t xml:space="preserve">Глутенскомъ </w:t>
      </w:r>
      <w:r>
        <w:t xml:space="preserve">отвершку, на рчк. на </w:t>
      </w:r>
      <w:r>
        <w:rPr>
          <w:i/>
          <w:iCs/>
        </w:rPr>
        <w:t>Овшинѣ,</w:t>
      </w:r>
      <w:r>
        <w:t xml:space="preserve"> да къ ней же припущено въ пашню изъ слщ. изъ </w:t>
      </w:r>
      <w:r>
        <w:rPr>
          <w:i/>
          <w:iCs/>
        </w:rPr>
        <w:t>Т</w:t>
      </w:r>
      <w:r>
        <w:rPr>
          <w:i/>
          <w:iCs/>
        </w:rPr>
        <w:t>рофимовскоіо,</w:t>
      </w:r>
      <w:r>
        <w:t xml:space="preserve"> а въ ней дв. помѣщиковъ, а людцкихъ 2 дв., а крестьянскихъ 2 дв., во дв. бобыль, дв. пустъ, да м. дворов.; пашни паханые добр. земли 25 четьи, да пер. 32 чети въ полѣ, а въ дву по</w:t>
      </w:r>
      <w:r>
        <w:softHyphen/>
        <w:t>томужъ, сѣна 50 коп., лѣсъ писанъ вопче подъ Яковлевою статьею</w:t>
      </w:r>
      <w:r>
        <w:t xml:space="preserve"> Воро</w:t>
      </w:r>
      <w:r>
        <w:softHyphen/>
        <w:t xml:space="preserve">нина. Да за нимъ же въ пуст. на </w:t>
      </w:r>
      <w:r>
        <w:rPr>
          <w:i/>
          <w:iCs/>
        </w:rPr>
        <w:t>Овшинѣ</w:t>
      </w:r>
      <w:r>
        <w:t xml:space="preserve"> слщ. на </w:t>
      </w:r>
      <w:r>
        <w:rPr>
          <w:i/>
          <w:iCs/>
        </w:rPr>
        <w:t>Обсѣченомъ</w:t>
      </w:r>
      <w:r>
        <w:t xml:space="preserve"> верху, а въ ней на его жеребей мѣсто дворов.; пашни пер. добр. земли 8 четв. въ полѣ, а въ дву потомужъ, сѣна 30 коп. И всего за Меншимъ дер. да же</w:t>
      </w:r>
      <w:r>
        <w:softHyphen/>
        <w:t>ребей въ пуст., а въ нихъ дв. помѣщиковъ, да</w:t>
      </w:r>
      <w:r>
        <w:t xml:space="preserve"> 2 дв. людцкихъ, да 2 дв. крестьянскихъ, да дв. бобылской, да дв. пустъ, да 2 мѣста дворов.; паш</w:t>
      </w:r>
      <w:r>
        <w:softHyphen/>
        <w:t xml:space="preserve">ни паханые добр. земли 25 четьи да пер. 40 четьи, и обоего 65 четьи въ полѣ, а въ дву потомужъ, сѣна 80 коп. А сошного писма въ живущемъ полполполчети сохи, а </w:t>
      </w:r>
      <w:r>
        <w:t>въ пустѣ полполполтрети сохи, и пер. 7 четьи безъ третника.</w:t>
      </w:r>
    </w:p>
    <w:p w14:paraId="57A0DE76" w14:textId="77777777" w:rsidR="00433AE5" w:rsidRDefault="00903536">
      <w:pPr>
        <w:pStyle w:val="11"/>
        <w:spacing w:line="283" w:lineRule="auto"/>
        <w:ind w:left="1040" w:firstLine="260"/>
        <w:jc w:val="both"/>
      </w:pPr>
      <w:r>
        <w:t xml:space="preserve">За Яковомъ за Ѳедоровымъ сыномъ Воронина старое его помѣстье % дёр. </w:t>
      </w:r>
      <w:r>
        <w:rPr>
          <w:i/>
          <w:iCs/>
        </w:rPr>
        <w:t>Болдыревы,</w:t>
      </w:r>
      <w:r>
        <w:t xml:space="preserve"> на </w:t>
      </w:r>
      <w:r>
        <w:rPr>
          <w:i/>
          <w:iCs/>
        </w:rPr>
        <w:t>Мховѣ</w:t>
      </w:r>
      <w:r>
        <w:t xml:space="preserve"> болотѣ, а въ ней на его у</w:t>
      </w:r>
      <w:r>
        <w:rPr>
          <w:vertAlign w:val="subscript"/>
        </w:rPr>
        <w:t>з</w:t>
      </w:r>
      <w:r>
        <w:t xml:space="preserve"> дв. помѣщи</w:t>
      </w:r>
      <w:r>
        <w:softHyphen/>
        <w:t xml:space="preserve">ковъ, а люцкихъ 2 дв., а крестьянскихъ 1 дв., да дв. пустъ, да </w:t>
      </w:r>
      <w:r>
        <w:t>мѣсто дворов.; пашни паханые добр. земли 25 четьи, да пер. 22 чети съ полу</w:t>
      </w:r>
      <w:r>
        <w:softHyphen/>
        <w:t xml:space="preserve">осм. въ полѣ, а въ дву потомужъ, сѣна 60 коп., лѣсу черного вопче съ Елагинымъ да съ </w:t>
      </w:r>
      <w:r>
        <w:rPr>
          <w:smallCaps/>
        </w:rPr>
        <w:t>Олфимомъ съ</w:t>
      </w:r>
      <w:r>
        <w:t xml:space="preserve"> Воронинымъ въ длину на версту, </w:t>
      </w:r>
      <w:r>
        <w:rPr>
          <w:i/>
          <w:iCs/>
        </w:rPr>
        <w:t>а</w:t>
      </w:r>
      <w:r>
        <w:t xml:space="preserve"> по</w:t>
      </w:r>
      <w:r>
        <w:softHyphen/>
        <w:t>перегъ на полйерсты. А сошного писма въ живущемъ</w:t>
      </w:r>
      <w:r>
        <w:t xml:space="preserve"> полполполчети сохи, и не дошло пер. 3 четьи безъ полуосм.</w:t>
      </w:r>
    </w:p>
    <w:p w14:paraId="51834A21" w14:textId="77777777" w:rsidR="00433AE5" w:rsidRDefault="00903536">
      <w:pPr>
        <w:pStyle w:val="11"/>
        <w:spacing w:line="283" w:lineRule="auto"/>
        <w:ind w:left="1040" w:firstLine="260"/>
        <w:jc w:val="both"/>
        <w:sectPr w:rsidR="00433AE5">
          <w:headerReference w:type="even" r:id="rId2180"/>
          <w:headerReference w:type="default" r:id="rId2181"/>
          <w:footerReference w:type="even" r:id="rId2182"/>
          <w:footerReference w:type="default" r:id="rId2183"/>
          <w:headerReference w:type="first" r:id="rId2184"/>
          <w:footerReference w:type="first" r:id="rId2185"/>
          <w:footnotePr>
            <w:numFmt w:val="chicago"/>
          </w:footnotePr>
          <w:pgSz w:w="8634" w:h="14208"/>
          <w:pgMar w:top="1135" w:right="65" w:bottom="933" w:left="106" w:header="0" w:footer="3" w:gutter="0"/>
          <w:cols w:space="720"/>
          <w:noEndnote/>
          <w:titlePg/>
          <w:docGrid w:linePitch="360"/>
          <w15:footnoteColumns w:val="1"/>
        </w:sectPr>
      </w:pPr>
      <w:r>
        <w:t>За вдовою за Прасковьею за Ивановою женою Нестерова да за еѣ до</w:t>
      </w:r>
      <w:r>
        <w:softHyphen/>
        <w:t xml:space="preserve">черин. за Марьицею да за ... въ дер. въ </w:t>
      </w:r>
      <w:r>
        <w:rPr>
          <w:i/>
          <w:iCs/>
        </w:rPr>
        <w:t>Боровлевой,</w:t>
      </w:r>
      <w:r>
        <w:t xml:space="preserve"> на </w:t>
      </w:r>
      <w:r>
        <w:rPr>
          <w:i/>
          <w:iCs/>
        </w:rPr>
        <w:t xml:space="preserve">Глутенскомъ </w:t>
      </w:r>
    </w:p>
    <w:p w14:paraId="34BFB818" w14:textId="77777777" w:rsidR="00433AE5" w:rsidRDefault="00903536">
      <w:pPr>
        <w:pStyle w:val="11"/>
        <w:spacing w:line="283" w:lineRule="auto"/>
        <w:ind w:left="1040"/>
        <w:jc w:val="both"/>
      </w:pPr>
      <w:r>
        <w:t xml:space="preserve">отвершку, а въ ней на еѣ жеребей дв. помѣщиковъ, во дв. челов., во дв: бобыль; пашни </w:t>
      </w:r>
      <w:r>
        <w:t>паханые добр. земли 20 четьп, да пер. 12 четьи съ осм. въ полѣ, а въ дву потомужъ, сѣна 20 коп., лѣсу пашенного 4 дес. А сошного писма въ живущемъ и въ пустѣ полполполтрети сохи, и не дошло въ сошное писмо пашни 1 чети съ третникомъ.</w:t>
      </w:r>
    </w:p>
    <w:p w14:paraId="3A063DF8" w14:textId="77777777" w:rsidR="00433AE5" w:rsidRDefault="00903536">
      <w:pPr>
        <w:pStyle w:val="11"/>
        <w:spacing w:line="283" w:lineRule="auto"/>
        <w:ind w:left="260" w:firstLine="240"/>
        <w:jc w:val="both"/>
      </w:pPr>
      <w:r>
        <w:t xml:space="preserve">За Борисомъ за Григорьевымъ сыномъ Улыбы шева старое его помѣстье дер. </w:t>
      </w:r>
      <w:r>
        <w:rPr>
          <w:i/>
          <w:iCs/>
        </w:rPr>
        <w:t>Янкова,</w:t>
      </w:r>
      <w:r>
        <w:t xml:space="preserve"> на рчк. на </w:t>
      </w:r>
      <w:r>
        <w:rPr>
          <w:i/>
          <w:iCs/>
        </w:rPr>
        <w:t>Глутнѣ,</w:t>
      </w:r>
      <w:r>
        <w:t xml:space="preserve"> а въ ней дв. помѣщиковъ, а люцкихъ 2 дв., а крестьянскихъ 4 дв., да 2 дв. пустыхъ; пашни паханые добр. земли 40 четьи, да пер. 120 четьи въ полѣ, а въ дву пот</w:t>
      </w:r>
      <w:r>
        <w:t>омуже, сѣна 160 коп., лѣсу пашенного 7 дес., а непашенного 3 дес. А сошного писма въ живущемъ у Бориса да у Иванка полполтрети сохи безъ полполполчети сохи, а въ пустѣ сошного писма полтрети сохи.</w:t>
      </w:r>
    </w:p>
    <w:p w14:paraId="1C84375A" w14:textId="77777777" w:rsidR="00433AE5" w:rsidRDefault="00903536">
      <w:pPr>
        <w:pStyle w:val="11"/>
        <w:spacing w:line="283" w:lineRule="auto"/>
        <w:ind w:left="260" w:firstLine="240"/>
        <w:jc w:val="both"/>
      </w:pPr>
      <w:r>
        <w:t>За засѣчнымъ сторожемъ за Иванкомъ за Зворыкинымъ по госуда</w:t>
      </w:r>
      <w:r>
        <w:softHyphen/>
        <w:t xml:space="preserve">ревѣ грамотѣ 96 году, что было за Олексѣемъ за Панкратьевымъ сыномъ Бобанина, полдер. </w:t>
      </w:r>
      <w:r>
        <w:rPr>
          <w:i/>
          <w:iCs/>
        </w:rPr>
        <w:t>Востриковой,</w:t>
      </w:r>
      <w:r>
        <w:t xml:space="preserve"> на р. на </w:t>
      </w:r>
      <w:r>
        <w:rPr>
          <w:i/>
          <w:iCs/>
        </w:rPr>
        <w:t>Упѣ,</w:t>
      </w:r>
      <w:r>
        <w:t xml:space="preserve"> а въ ней на его полов. дв. помѣщиковъ Иванковъ; пашни паханые добр. земли 2 чети, да пер. 13 четьи въ полѣ, а въ дву потомужъ, сѣна 15 коп., л</w:t>
      </w:r>
      <w:r>
        <w:t>ѣсъ писанъ у всей дер. вопче. А сошнымъ писмомъ Иванко Зворыкинъ списанъ съ Бори</w:t>
      </w:r>
      <w:r>
        <w:softHyphen/>
        <w:t>сомъ съ Улыбышевымъ, а подлинно сошное писмо писано подъ Бори</w:t>
      </w:r>
      <w:r>
        <w:softHyphen/>
        <w:t>совой статьею.</w:t>
      </w:r>
    </w:p>
    <w:p w14:paraId="174C2C86" w14:textId="77777777" w:rsidR="00433AE5" w:rsidRDefault="00903536">
      <w:pPr>
        <w:pStyle w:val="11"/>
        <w:spacing w:line="283" w:lineRule="auto"/>
        <w:ind w:left="260" w:firstLine="240"/>
        <w:jc w:val="both"/>
      </w:pPr>
      <w:r>
        <w:t xml:space="preserve">На царя и великого князя землѣ пог. на р^к. на </w:t>
      </w:r>
      <w:r>
        <w:rPr>
          <w:i/>
          <w:iCs/>
        </w:rPr>
        <w:t>Глутнѣ,</w:t>
      </w:r>
      <w:r>
        <w:t xml:space="preserve"> а на пог. &lt; церк. Илья Пророкъ да теплая це</w:t>
      </w:r>
      <w:r>
        <w:t>рк. страстотерпца Христова Егорья, древяни, клѣтцки, да на пог. жъ во дв. попъ, во дв. церковной дьячокъ, во дв. пономарь, во дв. проскурница, во дв. крестьянинъ, да келья, а въ ней живутъ нищіе; пашни церковные добр. земли 14 четьи въ полѣ, а въ дву потом</w:t>
      </w:r>
      <w:r>
        <w:t>уже, сѣна 15 коп., лѣсу непашенного 2 дес.</w:t>
      </w:r>
    </w:p>
    <w:p w14:paraId="6054C654" w14:textId="77777777" w:rsidR="00433AE5" w:rsidRDefault="00903536">
      <w:pPr>
        <w:pStyle w:val="11"/>
        <w:spacing w:line="283" w:lineRule="auto"/>
        <w:ind w:left="260" w:firstLine="240"/>
        <w:jc w:val="both"/>
      </w:pPr>
      <w:r>
        <w:t>За вдовою за ОгроФеною за Рудоковою женою Есипова да за ее сы</w:t>
      </w:r>
      <w:r>
        <w:softHyphen/>
        <w:t xml:space="preserve">номъ за Кузмою старое ихъ помѣстье слц. </w:t>
      </w:r>
      <w:r>
        <w:rPr>
          <w:i/>
          <w:iCs/>
        </w:rPr>
        <w:t>Юшковское,</w:t>
      </w:r>
      <w:r>
        <w:t xml:space="preserve"> на рчк. на </w:t>
      </w:r>
      <w:r>
        <w:rPr>
          <w:i/>
          <w:iCs/>
        </w:rPr>
        <w:t>Глут</w:t>
      </w:r>
      <w:r>
        <w:rPr>
          <w:i/>
          <w:iCs/>
        </w:rPr>
        <w:softHyphen/>
        <w:t>нѣ,</w:t>
      </w:r>
      <w:r>
        <w:t xml:space="preserve"> а въ ней дв. помѣщиковъ, а люцкихъ 2 дв., а крестьянскихъ 6 дв., да 3 дв. пустых</w:t>
      </w:r>
      <w:r>
        <w:t xml:space="preserve">ъ, да 2 мѣста дворов.; пашни паханые добр..земли 55 четьи, да пер. 44 чети съ осм. въ полѣ, а въ дву потомужъ, сѣна 200 коп., лѣсу пашенного 15 дес., а непашенного 19 дес. Да за ними же въ пуст., что была дер. </w:t>
      </w:r>
      <w:r>
        <w:rPr>
          <w:i/>
          <w:iCs/>
        </w:rPr>
        <w:t>Овинища,</w:t>
      </w:r>
      <w:r>
        <w:t xml:space="preserve"> па колодезѣ на </w:t>
      </w:r>
      <w:r>
        <w:rPr>
          <w:i/>
          <w:iCs/>
        </w:rPr>
        <w:t>Овинищахъ,</w:t>
      </w:r>
      <w:r>
        <w:t xml:space="preserve"> а въ ней на</w:t>
      </w:r>
      <w:r>
        <w:t xml:space="preserve"> ихъ же</w:t>
      </w:r>
      <w:r>
        <w:softHyphen/>
        <w:t xml:space="preserve">ребей 2 мѣста дворов.; пашни пер. добр. земли 10 четьи въ полѣ, а въ дву потомужъ, сѣна 10 коп. Пуст., что былъ поч. </w:t>
      </w:r>
      <w:r>
        <w:rPr>
          <w:i/>
          <w:iCs/>
        </w:rPr>
        <w:t>Подлинево,</w:t>
      </w:r>
      <w:r>
        <w:t xml:space="preserve"> слободка </w:t>
      </w:r>
      <w:r>
        <w:rPr>
          <w:i/>
          <w:iCs/>
        </w:rPr>
        <w:t>Подле</w:t>
      </w:r>
      <w:r>
        <w:rPr>
          <w:i/>
          <w:iCs/>
        </w:rPr>
        <w:softHyphen/>
        <w:t>сковская</w:t>
      </w:r>
      <w:r>
        <w:t xml:space="preserve"> тожъ, на </w:t>
      </w:r>
      <w:r>
        <w:rPr>
          <w:i/>
          <w:iCs/>
        </w:rPr>
        <w:t>Колоденскомъ</w:t>
      </w:r>
      <w:r>
        <w:t xml:space="preserve"> отвершку, а въ ней мѣсто дворов.; пашни пер. добр. земли 10 чети въ полѣ, </w:t>
      </w:r>
      <w:r>
        <w:t>а въ дву потомужъ, сѣна 10 коп., лѣсу непашенного 7 дес. И всего за вдовою за ОгроФеною съ сыномъ слц. да пуст., да жеребей въ пуст., а въ нихъ дв. помѣщиковъ, да 2 дв. люц</w:t>
      </w:r>
      <w:r>
        <w:softHyphen/>
        <w:t>кихъ, да 3 дв. пустыхъ, да 5 мѣстъ дворов.; пашни паханые добр. земли 55 чети, да п</w:t>
      </w:r>
      <w:r>
        <w:t xml:space="preserve">ер. 64 четьи съ осм., и обоего 119 чётьи съ осм. въ полѣ, а въ дву потомужъ, сѣна 220 коп., лѣсу пашенного 15 дес., а непашенного 17 дес. А сошного писма въ живущемъ полполчети сохи и пашни 5 четьи, а въ пустѣ сошного писма полполтрети сохи, и не дошло въ </w:t>
      </w:r>
      <w:r>
        <w:t>сошное писмо пер. 2 четьи съ осм..</w:t>
      </w:r>
    </w:p>
    <w:p w14:paraId="2F496074" w14:textId="77777777" w:rsidR="00433AE5" w:rsidRDefault="00903536">
      <w:pPr>
        <w:pStyle w:val="11"/>
        <w:spacing w:line="283" w:lineRule="auto"/>
        <w:ind w:left="1020" w:firstLine="240"/>
        <w:jc w:val="both"/>
      </w:pPr>
      <w:r>
        <w:t>За вдовою за СоФьею за Семеновою женою Лаговчина, дазаеѣ сы</w:t>
      </w:r>
      <w:r>
        <w:softHyphen/>
        <w:t xml:space="preserve">номъ за Иваномъ, да за недорослью за Пронкою, да за дочерью за дѣвкою за Окспньицею, мужа ее помѣстье слц. </w:t>
      </w:r>
      <w:r>
        <w:rPr>
          <w:i/>
          <w:iCs/>
        </w:rPr>
        <w:t>Тетергінское,</w:t>
      </w:r>
      <w:r>
        <w:t xml:space="preserve"> на рчк. на </w:t>
      </w:r>
      <w:r>
        <w:rPr>
          <w:i/>
          <w:iCs/>
        </w:rPr>
        <w:t xml:space="preserve">Тлутнѣ, </w:t>
      </w:r>
      <w:r>
        <w:t>а въ ней дв. помѣщико</w:t>
      </w:r>
      <w:r>
        <w:t>въ, а люцкихъ 3 дв., а крестьянскихъ 4 дв., во дв. бобыль; пашни паханые добр. земли 33 четьи, да пер. 25 четьи въ полѣ, а въ дву потомужъ, сѣна 60 коп., лѣсу пепашенного 4 дес. А сошного писма въ живущемъ полполполтрети сохи, и перешло за сошнымъ пис</w:t>
      </w:r>
      <w:r>
        <w:softHyphen/>
        <w:t>момъ</w:t>
      </w:r>
      <w:r>
        <w:t xml:space="preserve"> пашни 2 чети безъ третника, а въ пустѣ полполполчети сохи.</w:t>
      </w:r>
    </w:p>
    <w:p w14:paraId="2D06171C" w14:textId="77777777" w:rsidR="00433AE5" w:rsidRDefault="00903536">
      <w:pPr>
        <w:pStyle w:val="11"/>
        <w:spacing w:line="283" w:lineRule="auto"/>
        <w:ind w:left="1020" w:firstLine="240"/>
        <w:jc w:val="both"/>
      </w:pPr>
      <w:r>
        <w:t xml:space="preserve">За вдовою за МарФОіо за Семеновою женою Венюкова старое мужа еѣ помѣстье дер. </w:t>
      </w:r>
      <w:r>
        <w:rPr>
          <w:i/>
          <w:iCs/>
        </w:rPr>
        <w:t>Ѳедосово,</w:t>
      </w:r>
      <w:r>
        <w:t xml:space="preserve"> иа рчк. на </w:t>
      </w:r>
      <w:r>
        <w:rPr>
          <w:i/>
          <w:iCs/>
        </w:rPr>
        <w:t>Жорновкѣ,</w:t>
      </w:r>
      <w:r>
        <w:t xml:space="preserve"> а въ ней дв. помѣщиковъ, во дв. челов., во дв. крестьянинъ; пашни паханые добр. земли 9</w:t>
      </w:r>
      <w:r>
        <w:t xml:space="preserve"> четьи, да пер. 41 четь въ полѣ, а въ дву потомужъ, сѣна 20 коп., лѣсу непа</w:t>
      </w:r>
      <w:r>
        <w:softHyphen/>
        <w:t xml:space="preserve">шенного 15 дес. За нею жъ пуст., что былъ поч. </w:t>
      </w:r>
      <w:r>
        <w:rPr>
          <w:i/>
          <w:iCs/>
        </w:rPr>
        <w:t>Максимовской,</w:t>
      </w:r>
      <w:r>
        <w:t xml:space="preserve"> на рчк. на </w:t>
      </w:r>
      <w:r>
        <w:rPr>
          <w:i/>
          <w:iCs/>
        </w:rPr>
        <w:t>Каменкѣ,</w:t>
      </w:r>
      <w:r>
        <w:t xml:space="preserve"> а въ ней 2 мѣста дворов.; пашни пер. добр. земли 5 четьи въ полѣ, а въ дву потомужъ, сѣна 10 коп., </w:t>
      </w:r>
      <w:r>
        <w:t>лѣсу непашенного 8 дес. И все</w:t>
      </w:r>
      <w:r>
        <w:softHyphen/>
        <w:t>го за вдовою за Марфою дер. да пуст., а въ нихъ дв. помѣщиковъ, да дв. люцкой, да дв. крестьянской, да 2 мѣста дворов.; пашни паханые добр. земли 9 четьи, да пер. 46 четьи, и обоего 55 четьи въ полѣ, а въ дву по- муже, сѣна 30</w:t>
      </w:r>
      <w:r>
        <w:t xml:space="preserve"> коп., лѣсу непашенного 15 дес. А сошного писма въ жи</w:t>
      </w:r>
      <w:r>
        <w:softHyphen/>
        <w:t>вущемъ и въ пустѣ полполчети сохи, и перешло за сошнымъ писмомъ 5 четьи.</w:t>
      </w:r>
    </w:p>
    <w:p w14:paraId="5DB16643" w14:textId="77777777" w:rsidR="00433AE5" w:rsidRDefault="00903536">
      <w:pPr>
        <w:pStyle w:val="11"/>
        <w:spacing w:line="283" w:lineRule="auto"/>
        <w:ind w:left="1020" w:firstLine="240"/>
        <w:jc w:val="both"/>
        <w:sectPr w:rsidR="00433AE5">
          <w:headerReference w:type="even" r:id="rId2186"/>
          <w:headerReference w:type="default" r:id="rId2187"/>
          <w:footerReference w:type="even" r:id="rId2188"/>
          <w:footerReference w:type="default" r:id="rId2189"/>
          <w:footnotePr>
            <w:numFmt w:val="chicago"/>
          </w:footnotePr>
          <w:type w:val="continuous"/>
          <w:pgSz w:w="8634" w:h="14208"/>
          <w:pgMar w:top="1135" w:right="65" w:bottom="933" w:left="106" w:header="0" w:footer="505" w:gutter="0"/>
          <w:cols w:space="720"/>
          <w:noEndnote/>
          <w:docGrid w:linePitch="360"/>
          <w15:footnoteColumns w:val="1"/>
        </w:sectPr>
      </w:pPr>
      <w:r>
        <w:t xml:space="preserve">За Иваномъ за Семеновымъ сыномъ Кирѣѳва старое его помѣстье с. </w:t>
      </w:r>
      <w:r>
        <w:rPr>
          <w:i/>
          <w:iCs/>
        </w:rPr>
        <w:t>Кураково,</w:t>
      </w:r>
      <w:r>
        <w:t xml:space="preserve"> на </w:t>
      </w:r>
      <w:r>
        <w:rPr>
          <w:i/>
          <w:iCs/>
        </w:rPr>
        <w:t>Овшанскихъ</w:t>
      </w:r>
      <w:r>
        <w:t xml:space="preserve"> верхахъ, да къ нему жъ припущено въ пашню дер. </w:t>
      </w:r>
      <w:r>
        <w:rPr>
          <w:i/>
          <w:iCs/>
        </w:rPr>
        <w:t>Борисовской</w:t>
      </w:r>
      <w:r>
        <w:t xml:space="preserve"> поч., а въ немъ дв. помѣщиковъ, а люцкихъ 6 дв., а кре</w:t>
      </w:r>
      <w:r>
        <w:softHyphen/>
        <w:t>стьянскихъ 11 д</w:t>
      </w:r>
      <w:r>
        <w:t xml:space="preserve">в.; пашни паханые добр. земли 50 четьи, да пер. 48 четьи въ полѣ, а въ дву потомуже, сѣна 140 коп., лѣсу пашенного 10 дес., а непашенного въ длину па полверсты, а поперегъ тожъ, вопче съ Меншикомъ съ Елагинымъ да съ </w:t>
      </w:r>
      <w:r>
        <w:rPr>
          <w:smallCaps/>
        </w:rPr>
        <w:t>Олфимомъ съ</w:t>
      </w:r>
      <w:r>
        <w:t xml:space="preserve"> Воронинымъ, да съ Степаномъ </w:t>
      </w:r>
      <w:r>
        <w:t xml:space="preserve">съ Венюковымъ. Да за нимъ же въ дер. въ </w:t>
      </w:r>
      <w:r>
        <w:rPr>
          <w:i/>
          <w:iCs/>
        </w:rPr>
        <w:t>Труновой, Степа- новское</w:t>
      </w:r>
      <w:r>
        <w:t xml:space="preserve"> тожъ, на </w:t>
      </w:r>
      <w:r>
        <w:rPr>
          <w:i/>
          <w:iCs/>
        </w:rPr>
        <w:t>Возменскомъ</w:t>
      </w:r>
      <w:r>
        <w:t xml:space="preserve"> верху, а въ ней на его жеребей крестьянъ 6 дв., да во дв. бобыль; пашни паханые добр. земли 40 чети, да пер. 13 четьи въ полѣ, а въ дву потомужъ, сѣна 30 коп. И всего за </w:t>
      </w:r>
      <w:r>
        <w:t>Иваномъ слц. да жеребей дер., да дер., что припущена въ пашню, а въ нихъ дв. помѣщиковъ, да 6 дв. люцкихъ, да 17 дв. крестьянскихъ, да . . дв. бобыл</w:t>
      </w:r>
      <w:r>
        <w:softHyphen/>
        <w:t>скихъ, да 2 дв. пустыхъ; пашни паханые добр. земли 90 четьи, да пер. 61 четь въ полѣ, а въ дву потомужъ, сѣ</w:t>
      </w:r>
      <w:r>
        <w:t>на 170 коп., лѣсу пашенного 10 дес., да поверстного лѣсу вопчего въ длину на полверсты, а поперегъ тожъ. А сошного писма въ живущемъ полполчети и полполполтрети сохи, и перешло за сошнымъ писмомъ пашни 7 четьи безъ третника, а въ пустѣ сошного писма полпол</w:t>
      </w:r>
      <w:r>
        <w:t xml:space="preserve">чети сохи, и пер. 11 четьи. Да за нимъ же помѣстье въ </w:t>
      </w:r>
      <w:r>
        <w:rPr>
          <w:i/>
          <w:iCs/>
        </w:rPr>
        <w:t>Колоденскомъ</w:t>
      </w:r>
      <w:r>
        <w:t xml:space="preserve"> ст. 33 чети, да на </w:t>
      </w:r>
      <w:r>
        <w:rPr>
          <w:i/>
          <w:iCs/>
        </w:rPr>
        <w:t>Веневѣ</w:t>
      </w:r>
      <w:r>
        <w:t xml:space="preserve"> 201 чети.</w:t>
      </w:r>
    </w:p>
    <w:p w14:paraId="79ACF10D" w14:textId="77777777" w:rsidR="00433AE5" w:rsidRDefault="00903536">
      <w:pPr>
        <w:pStyle w:val="11"/>
        <w:spacing w:line="283" w:lineRule="auto"/>
        <w:ind w:left="400" w:firstLine="240"/>
        <w:jc w:val="both"/>
      </w:pPr>
      <w:r>
        <w:t xml:space="preserve">За засѣчнымъ сторожемъ за Осипкомъ за Ивановымъ сыномъ Трунева старое его помѣстье въ дер. въ </w:t>
      </w:r>
      <w:r>
        <w:rPr>
          <w:i/>
          <w:iCs/>
        </w:rPr>
        <w:t>Труневой, Степановское</w:t>
      </w:r>
      <w:r>
        <w:t xml:space="preserve"> тожъ, на </w:t>
      </w:r>
      <w:r>
        <w:rPr>
          <w:i/>
          <w:iCs/>
        </w:rPr>
        <w:t>Возмен- скомъ</w:t>
      </w:r>
      <w:r>
        <w:t xml:space="preserve"> верху, а въ н</w:t>
      </w:r>
      <w:r>
        <w:t>ей на его жеребей дв. помѣщиковъ; пашни паханые добр. земли 14 четьи, да пер. 10 четьи, да лѣсомъ поросло 6 четьи въ полѣ, а въ дву потомужъ, сѣна 10 коп., лѣсу подо всею дер. пашенного 4 дес. А сошного писма въ живущемъ и въ пустѣ полполполтрети сохи, и н</w:t>
      </w:r>
      <w:r>
        <w:t>е дошло въ сошное писмо пер. 3 чети съ третникомъ.</w:t>
      </w:r>
    </w:p>
    <w:p w14:paraId="7AA88252" w14:textId="77777777" w:rsidR="00433AE5" w:rsidRDefault="00903536">
      <w:pPr>
        <w:pStyle w:val="11"/>
        <w:spacing w:line="283" w:lineRule="auto"/>
        <w:ind w:left="400" w:firstLine="240"/>
        <w:jc w:val="both"/>
      </w:pPr>
      <w:r>
        <w:t xml:space="preserve">За Ѳедоромъ за Семеновымъ сыномъ Кирѣева старое его помѣстье с. </w:t>
      </w:r>
      <w:r>
        <w:rPr>
          <w:i/>
          <w:iCs/>
        </w:rPr>
        <w:t>Борзунова, Лобановское</w:t>
      </w:r>
      <w:r>
        <w:t xml:space="preserve"> тожъ, на </w:t>
      </w:r>
      <w:r>
        <w:rPr>
          <w:i/>
          <w:iCs/>
        </w:rPr>
        <w:t>Возсемскомъ</w:t>
      </w:r>
      <w:r>
        <w:t xml:space="preserve"> отвершку, а въ немъ цёрк. страстотерпца Христова Георгія да теплая церковь Рожество Пречистые, древяна, клѣтцки, а у церкви дв. поповъ, во дв. вдовой попъ, во дв. пономарь, да мѣсто дворов. проскурницыно, да 2 кельи нищихъ; пашни церковные добр. земли 15 </w:t>
      </w:r>
      <w:r>
        <w:t>четьи въ полѣ, а въ дву потомужъ, сѣна 10 коп., лѣсу пашенного дес.; да въ томъ же с. дв. помѣщиковъ, а люцкихъ 2 дв., а крестьянскихъ 2 дв.; пашни паханые добр. земли 13 четьи, да пер. 6 четьи въ полѣ, а въ дву потомужъ, сѣна 15 коп., лѣсу пашенного 4 дес</w:t>
      </w:r>
      <w:r>
        <w:t xml:space="preserve">. Да за нимъ же въ дер. въ </w:t>
      </w:r>
      <w:r>
        <w:rPr>
          <w:i/>
          <w:iCs/>
        </w:rPr>
        <w:t>Криво лаповской,</w:t>
      </w:r>
      <w:r>
        <w:t xml:space="preserve"> верхъ рчк. </w:t>
      </w:r>
      <w:r>
        <w:rPr>
          <w:i/>
          <w:iCs/>
        </w:rPr>
        <w:t>Сиженки,</w:t>
      </w:r>
      <w:r>
        <w:t xml:space="preserve"> а въ ней на его жеребей люцкихъ 2 дв., а крестьянскихъ 2-жъ дв.; пашни паханые добр. земли 20 четьи, да пер. 6 четьи съ осм. въ полѣ, а въ дву потомужъ, сѣна 10 коп., лѣсу пашенного 7 дес., а непашенного лѣсу 6 дес. Да за нимъ же въ пуст., что былъ поч. в</w:t>
      </w:r>
      <w:r>
        <w:t xml:space="preserve">ъ </w:t>
      </w:r>
      <w:r>
        <w:rPr>
          <w:i/>
          <w:iCs/>
        </w:rPr>
        <w:t>Овинищевѣ,</w:t>
      </w:r>
      <w:r>
        <w:t xml:space="preserve"> а въ ней на его жеребей мѣсто дворов. крестьянское; пашни паханые добр. земли наѣздомъ 3 чети, да пер. 4 чети въ полѣ, а въ дву потомужъ, сѣна 10 коп., лѣсу пашенного на его жеребей 5 дес. Да за нимъ же въ дер. въ </w:t>
      </w:r>
      <w:r>
        <w:rPr>
          <w:i/>
          <w:iCs/>
        </w:rPr>
        <w:t>Малаховѣ,</w:t>
      </w:r>
      <w:r>
        <w:t xml:space="preserve"> на </w:t>
      </w:r>
      <w:r>
        <w:rPr>
          <w:i/>
          <w:iCs/>
        </w:rPr>
        <w:t>Глутенскомъ</w:t>
      </w:r>
      <w:r>
        <w:t xml:space="preserve"> отве</w:t>
      </w:r>
      <w:r>
        <w:t>ршку, а въ ней на его жеребей мѣсто дворов.; пашни паханые наѣздомъ добр. земли 5 четьи, да пер. 20 четьи въ полѣ, а въ дву потомужъ, сѣна 20 коп. И всего за Ѳедоромъ за Ки- рѣевымъ с., да (въ) 2 дер. да въ пуст. по жеребыо, а въ нихъ дв. помѣ</w:t>
      </w:r>
      <w:r>
        <w:softHyphen/>
        <w:t>щиковъ, да 4</w:t>
      </w:r>
      <w:r>
        <w:t xml:space="preserve"> дв. люцкихъ, да 4 дв. крестьянскихъ, да 2 мѣста дворов.; пашни паханые добр. земли 33 чети, да наѣздомъ пашни пахано 8 четьи, да пер. 37 четьи съ осм., и обоего 78 четьи съ осм. въ полѣ, а въ дву по</w:t>
      </w:r>
      <w:r>
        <w:softHyphen/>
        <w:t>томужъ, сѣна 65 коп., лѣсу пашенного 17 дес., а непашенн</w:t>
      </w:r>
      <w:r>
        <w:t>ого 6 дес. А сошного писма &lt;въ живущемъ полполполтрети сохи, а въ пустѣ сошного полполчети сохи, и не дошло пер. 4 четьи съ осм. Да за нимъ же помѣ</w:t>
      </w:r>
      <w:r>
        <w:softHyphen/>
        <w:t xml:space="preserve">стье въ </w:t>
      </w:r>
      <w:r>
        <w:rPr>
          <w:i/>
          <w:iCs/>
        </w:rPr>
        <w:t>Заупскомъ</w:t>
      </w:r>
      <w:r>
        <w:t xml:space="preserve"> ст. 34 чети, да въ </w:t>
      </w:r>
      <w:r>
        <w:rPr>
          <w:i/>
          <w:iCs/>
        </w:rPr>
        <w:t>Заострожскомъ</w:t>
      </w:r>
      <w:r>
        <w:t xml:space="preserve"> ст. 100 четьи, да на </w:t>
      </w:r>
      <w:r>
        <w:rPr>
          <w:i/>
          <w:iCs/>
        </w:rPr>
        <w:t>Соловѣ</w:t>
      </w:r>
      <w:r>
        <w:t xml:space="preserve"> 140 четьи.</w:t>
      </w:r>
    </w:p>
    <w:p w14:paraId="2D9C74B5" w14:textId="77777777" w:rsidR="00433AE5" w:rsidRDefault="00903536">
      <w:pPr>
        <w:pStyle w:val="11"/>
        <w:spacing w:line="283" w:lineRule="auto"/>
        <w:ind w:left="400" w:firstLine="240"/>
        <w:jc w:val="both"/>
      </w:pPr>
      <w:r>
        <w:t>За Семеномъ за Тре</w:t>
      </w:r>
      <w:r>
        <w:t>тьяковымъ сыномъ Золотухина старое его помѣ</w:t>
      </w:r>
      <w:r>
        <w:softHyphen/>
        <w:t xml:space="preserve">стье въ дер. въ </w:t>
      </w:r>
      <w:r>
        <w:rPr>
          <w:i/>
          <w:iCs/>
        </w:rPr>
        <w:t>Криволаповской,</w:t>
      </w:r>
      <w:r>
        <w:t xml:space="preserve"> верхъ рчк. </w:t>
      </w:r>
      <w:r>
        <w:rPr>
          <w:i/>
          <w:iCs/>
        </w:rPr>
        <w:t>Сижинки,</w:t>
      </w:r>
      <w:r>
        <w:t xml:space="preserve"> а Въ ней на его же</w:t>
      </w:r>
      <w:r>
        <w:softHyphen/>
        <w:t>ребей дв. помѣщиковъ, во дв. братъ его Иванко, да мѣсто дворов.; паш</w:t>
      </w:r>
      <w:r>
        <w:softHyphen/>
        <w:t xml:space="preserve">ни паханые добр. земли 15 четьи, да пер. 11 четьи съ осм. въ полѣ, а въ </w:t>
      </w:r>
      <w:r>
        <w:t>дву потомужъ,сѣна 10 коп., лѣсу подо всею деревнею непашенного 3 дес. А сошного писма въ живущемъ и въ пустѣ полполчети сохи, и перешло за сошнымъ писмомъ пашни 1 четьи съ осм.</w:t>
      </w:r>
    </w:p>
    <w:p w14:paraId="66361367" w14:textId="77777777" w:rsidR="00433AE5" w:rsidRDefault="00903536">
      <w:pPr>
        <w:pStyle w:val="22"/>
        <w:tabs>
          <w:tab w:val="left" w:pos="6330"/>
        </w:tabs>
        <w:spacing w:after="0" w:line="334" w:lineRule="auto"/>
        <w:ind w:firstLine="940"/>
        <w:jc w:val="both"/>
      </w:pPr>
      <w:r>
        <w:t>Ч. I, отдѣл. 2.</w:t>
      </w:r>
      <w:r>
        <w:tab/>
        <w:t>77 ,</w:t>
      </w:r>
    </w:p>
    <w:p w14:paraId="4393337B" w14:textId="77777777" w:rsidR="00433AE5" w:rsidRDefault="00903536">
      <w:pPr>
        <w:pStyle w:val="11"/>
        <w:spacing w:line="283" w:lineRule="auto"/>
        <w:ind w:left="900" w:firstLine="320"/>
        <w:jc w:val="both"/>
      </w:pPr>
      <w:r>
        <w:t>За Семеномъ за Васильевымъ сыномъ Зыбина дер., что былъ по</w:t>
      </w:r>
      <w:r>
        <w:t xml:space="preserve">ч., </w:t>
      </w:r>
      <w:r>
        <w:rPr>
          <w:i/>
          <w:iCs/>
        </w:rPr>
        <w:t>Барково, Ѳедюкинское</w:t>
      </w:r>
      <w:r>
        <w:t xml:space="preserve"> тожъ, на </w:t>
      </w:r>
      <w:r>
        <w:rPr>
          <w:i/>
          <w:iCs/>
        </w:rPr>
        <w:t>Возменскомъ</w:t>
      </w:r>
      <w:r>
        <w:t xml:space="preserve"> отвершку, а въ ней кресть</w:t>
      </w:r>
      <w:r>
        <w:softHyphen/>
        <w:t>янъ 4 дв.; пашни паханые добр. земли 12 четьи, да пер. 5 четьи въ полѣ, а въ дву потомужъ, сѣна 10 коп., лѣсу пашенного 8 дес. А сошнымъ писмомъ Семенъ списанъ съ Сенкою да. съ Иванком</w:t>
      </w:r>
      <w:r>
        <w:t>ъ съ Малаховыми, да съ Безсонномъ да съ Богдашкомъ съ Лихостовыми, а подлинно сошное писмо писано подъ Лихостовыхъ статьею. ни;</w:t>
      </w:r>
    </w:p>
    <w:p w14:paraId="012AC017" w14:textId="77777777" w:rsidR="00433AE5" w:rsidRDefault="00903536">
      <w:pPr>
        <w:pStyle w:val="11"/>
        <w:spacing w:line="283" w:lineRule="auto"/>
        <w:ind w:left="900" w:firstLine="320"/>
        <w:jc w:val="both"/>
      </w:pPr>
      <w:r>
        <w:t>За Сенною да за нѳдорослью за Ивашкомъ за Харламовыми дѣтми Ма</w:t>
      </w:r>
      <w:r>
        <w:softHyphen/>
        <w:t xml:space="preserve">лахова старое отца ихъ помѣстье въ дер. въ </w:t>
      </w:r>
      <w:r>
        <w:rPr>
          <w:i/>
          <w:iCs/>
        </w:rPr>
        <w:t>Малаховѣ,</w:t>
      </w:r>
      <w:r>
        <w:t xml:space="preserve"> на </w:t>
      </w:r>
      <w:r>
        <w:rPr>
          <w:i/>
          <w:iCs/>
        </w:rPr>
        <w:t>Глу телек</w:t>
      </w:r>
      <w:r>
        <w:rPr>
          <w:i/>
          <w:iCs/>
        </w:rPr>
        <w:t xml:space="preserve">омъ </w:t>
      </w:r>
      <w:r>
        <w:t>отвершку, а въ ней на ихъ жеребей дв. помѣщиковъ; пашни паханые добр. земли 3 чети, да пер. 31 четьи въ полѣ, а въ дву потомужъ, сѣна 25 коп. А сошнымъ писмомъ Сенка да Ивашка Малаховы списаны съ Семеномъ Зыбинымъ, да съ Безсономъ да съ Богданомъ съ Ли</w:t>
      </w:r>
      <w:r>
        <w:t>хокосто</w:t>
      </w:r>
      <w:r>
        <w:softHyphen/>
        <w:t xml:space="preserve">выми (зіс), а подлинно сошное писмо писано подъ Безсоновою статьею да подъ Богдановою статьею Лихокостовыхъ. Въ той же дер. въ </w:t>
      </w:r>
      <w:r>
        <w:rPr>
          <w:i/>
          <w:iCs/>
        </w:rPr>
        <w:t>Мала- ховѣ</w:t>
      </w:r>
      <w:r>
        <w:t xml:space="preserve"> за Безсономъ за Григорьевымъ сыномъ да за Богданомъ за Ворга- новымъ, сыномъ Лихокостовыми старое ихъ помѣстье</w:t>
      </w:r>
      <w:r>
        <w:t>, а въ ней на ихъ жеребей дв. помѣщиковъ (Безсоновъ), да дв. помѣщиковъ Богдановъ, да дв. пустъ, да мѣсто дворов.; пашни паханые добр. земли 10 четьи, да пер. 30 четьи въ полѣ, а въ дву потомужъ, сѣна 30 коп., лѣсу вопчего подо всею дер. непашенного въ дли</w:t>
      </w:r>
      <w:r>
        <w:t xml:space="preserve">ну на полверсты, а поперегъ тожъ. Да за ними жъ въ дер. въ </w:t>
      </w:r>
      <w:r>
        <w:rPr>
          <w:i/>
          <w:iCs/>
        </w:rPr>
        <w:t>Шмаковой, Темное</w:t>
      </w:r>
      <w:r>
        <w:t xml:space="preserve"> тожъ, на </w:t>
      </w:r>
      <w:r>
        <w:rPr>
          <w:i/>
          <w:iCs/>
        </w:rPr>
        <w:t xml:space="preserve">Сухомъ Вепрѣ, </w:t>
      </w:r>
      <w:r>
        <w:t>а въ ней на ихъ жеребей крестьянъ З дв.; пашни паханые добр. земли 7 четьи, да пер. 10 четьи въ полѣ, а въ дву потомужъ, сѣна 20 коп., лѣсу непашенного 4 дес</w:t>
      </w:r>
      <w:r>
        <w:t>. И всего за Семеномъ за Зыбинымъ, да за Сенкою да за Ивашкомъ за Малаховыми, да за Безсонномъ да за Богдашкомъ за Лихокостовыми 2 дер. съ полудер. живущихъ, а въ нихъ 3 дв. помѣщиковыхъ да 7 дв. крестьянскихъ, да дв. пустъ, да мѣсто дворов.; пашни паханые</w:t>
      </w:r>
      <w:r>
        <w:t xml:space="preserve"> добр. земли 32 чети, да пер. 76 четьи, и обоего 108 четьи въ полѣ, а въ дву потомужъ, сѣна 90 коп., лѣсу пашенного 8 дес., а непашенного 4 дес., да поверстного лѣсу вопче въ длину на полверстьг;. а поперегъ тожъ. А сошного писма въ живущемъ у Семена у Зыб</w:t>
      </w:r>
      <w:r>
        <w:t>ина, да ’уСенки да у Ивашка Малаховыхъ, да у Безсонна да у Богдашка у Лихокостовыхъ полполполтрети сохи, и не дошло пашни 1 чети съ третникомъ, а въ пустѣ сошного писма полполчети и полполполчети сохи, и пер. 1 четь. Да за Безсономъ же помѣстье за однемъ в</w:t>
      </w:r>
      <w:r>
        <w:t xml:space="preserve">ъ </w:t>
      </w:r>
      <w:r>
        <w:rPr>
          <w:i/>
          <w:iCs/>
        </w:rPr>
        <w:t xml:space="preserve">Колоденскомъ </w:t>
      </w:r>
      <w:r>
        <w:t xml:space="preserve">ст. 30 четьи, а за Богданомъ помѣстье на </w:t>
      </w:r>
      <w:r>
        <w:rPr>
          <w:i/>
          <w:iCs/>
        </w:rPr>
        <w:t xml:space="preserve">Веневп . </w:t>
      </w:r>
      <w:r>
        <w:t>. четьи.</w:t>
      </w:r>
    </w:p>
    <w:p w14:paraId="6017F3FE" w14:textId="77777777" w:rsidR="00433AE5" w:rsidRDefault="00903536">
      <w:pPr>
        <w:pStyle w:val="11"/>
        <w:spacing w:line="283" w:lineRule="auto"/>
        <w:ind w:left="900" w:firstLine="320"/>
        <w:jc w:val="both"/>
        <w:sectPr w:rsidR="00433AE5">
          <w:headerReference w:type="even" r:id="rId2190"/>
          <w:headerReference w:type="default" r:id="rId2191"/>
          <w:footerReference w:type="even" r:id="rId2192"/>
          <w:footerReference w:type="default" r:id="rId2193"/>
          <w:headerReference w:type="first" r:id="rId2194"/>
          <w:footerReference w:type="first" r:id="rId2195"/>
          <w:footnotePr>
            <w:numFmt w:val="chicago"/>
          </w:footnotePr>
          <w:pgSz w:w="8634" w:h="14208"/>
          <w:pgMar w:top="1135" w:right="65" w:bottom="933" w:left="106" w:header="0" w:footer="3" w:gutter="0"/>
          <w:cols w:space="720"/>
          <w:noEndnote/>
          <w:titlePg/>
          <w:docGrid w:linePitch="360"/>
          <w15:footnoteColumns w:val="1"/>
        </w:sectPr>
      </w:pPr>
      <w:r>
        <w:t xml:space="preserve">За Григорьемъ’за Труфановымъ сыномъ Олехина старое его помѣстье въ дер. въ другой </w:t>
      </w:r>
      <w:r>
        <w:rPr>
          <w:i/>
          <w:iCs/>
        </w:rPr>
        <w:t>Малаховѣ, Слободка</w:t>
      </w:r>
      <w:r>
        <w:t xml:space="preserve"> тожъ,. на </w:t>
      </w:r>
      <w:r>
        <w:rPr>
          <w:i/>
          <w:iCs/>
        </w:rPr>
        <w:t>Глутенскомъ</w:t>
      </w:r>
      <w:r>
        <w:t xml:space="preserve"> верху, а въ ней на его жеребей дв. помѣщиковъ, во дв. челов. е</w:t>
      </w:r>
      <w:r>
        <w:t>го, во дв'. крестья</w:t>
      </w:r>
      <w:r>
        <w:softHyphen/>
        <w:t>нинъ; пашни паханые добр. земли 7 четьи, да пер. 43 чети въ полѣ, а въ дву потомужъ. А сошнымъ писмомъ Гришка списанъ съ Степаномъ Оле- хинымъ, а подлинно сошное писмо писано подъ Степановою статьею.</w:t>
      </w:r>
    </w:p>
    <w:p w14:paraId="11F8359D" w14:textId="77777777" w:rsidR="00433AE5" w:rsidRDefault="00903536">
      <w:pPr>
        <w:pStyle w:val="11"/>
        <w:spacing w:line="283" w:lineRule="auto"/>
        <w:ind w:left="460" w:firstLine="20"/>
        <w:jc w:val="both"/>
      </w:pPr>
      <w:r>
        <w:t xml:space="preserve">Въ той же дер. въ </w:t>
      </w:r>
      <w:r>
        <w:rPr>
          <w:i/>
          <w:iCs/>
        </w:rPr>
        <w:t>Малаховѣ,</w:t>
      </w:r>
      <w:r>
        <w:t xml:space="preserve"> въ </w:t>
      </w:r>
      <w:r>
        <w:rPr>
          <w:i/>
          <w:iCs/>
        </w:rPr>
        <w:t>Слободкѣ</w:t>
      </w:r>
      <w:r>
        <w:t xml:space="preserve"> тожъ, за Степаномъ за Ивано</w:t>
      </w:r>
      <w:r>
        <w:softHyphen/>
        <w:t>вымъ сыномъ Олехина старое его помѣстье, а въ ней на его жеребей дв. помѣщиковъ; пашни паханые добр. земли 5 четьи, да пер. 30 четьи въ полѣ, а въ.дву потомужъ, сѣна у обоихъ помѣщиковъ 50 коп., лѣсъ имъ вопче съ Безсон</w:t>
      </w:r>
      <w:r>
        <w:t>омъ Лихокостовымъ. И всего за Гришею да за Степа</w:t>
      </w:r>
      <w:r>
        <w:softHyphen/>
        <w:t>номъ за Олехиными дер., а въ ней 2 дв. помѣщиковыхъ, да дв. люцкой, да дв. крестьянской; пашни паханые добр. земли 12 чети, да пер. 73 чети, и обоего 85 четьи въ полѣ, а въ дву потомужъ, сѣна вопчего 55 коп.</w:t>
      </w:r>
      <w:r>
        <w:t xml:space="preserve"> А сошного писма’въ живущемъ и въ пустѣ полполчети и полполполтрети сохи, и перешло за сошнымъ писмомъ пашни 2 чети.</w:t>
      </w:r>
    </w:p>
    <w:p w14:paraId="7A2D7AE9" w14:textId="77777777" w:rsidR="00433AE5" w:rsidRDefault="00903536">
      <w:pPr>
        <w:pStyle w:val="11"/>
        <w:spacing w:line="283" w:lineRule="auto"/>
        <w:ind w:left="460" w:firstLine="240"/>
        <w:jc w:val="both"/>
      </w:pPr>
      <w:r>
        <w:t xml:space="preserve">За вдовою за Марьею за Петровою женою Лаговчина, да за ее дѣтми за Михайломъ да за Семеномъ старое мужа еѣ помѣстье дер., что было слц. </w:t>
      </w:r>
      <w:r>
        <w:rPr>
          <w:i/>
          <w:iCs/>
        </w:rPr>
        <w:t>Бек</w:t>
      </w:r>
      <w:r>
        <w:rPr>
          <w:i/>
          <w:iCs/>
        </w:rPr>
        <w:t>етовское,</w:t>
      </w:r>
      <w:r>
        <w:t xml:space="preserve"> на </w:t>
      </w:r>
      <w:r>
        <w:rPr>
          <w:i/>
          <w:iCs/>
        </w:rPr>
        <w:t>Глутенскомъ</w:t>
      </w:r>
      <w:r>
        <w:t xml:space="preserve"> отвершку, а въ ней дв. помѣщиковъ, а люцкихъ 1 дв., да крестьянскихъ 1 дв., да дв. бобылской, да дв. пустъ; пашни паханые добр. земли 10 четьи, да пер. 10 четьи въ полѣ, а въ дву потомужъ, сѣна 40 коп., лѣсу пашенного 6 дес., а неп</w:t>
      </w:r>
      <w:r>
        <w:t xml:space="preserve">ашенного 10 дес. Да за нею жъ съ дѣтми, что вымѣнили у ОлФима у Воронина на дер. на </w:t>
      </w:r>
      <w:r>
        <w:rPr>
          <w:i/>
          <w:iCs/>
        </w:rPr>
        <w:t>Глѣбовскую,</w:t>
      </w:r>
      <w:r>
        <w:t xml:space="preserve"> въ дер. въ </w:t>
      </w:r>
      <w:r>
        <w:rPr>
          <w:i/>
          <w:iCs/>
        </w:rPr>
        <w:t>Мелеховой,</w:t>
      </w:r>
      <w:r>
        <w:t xml:space="preserve"> на </w:t>
      </w:r>
      <w:r>
        <w:rPr>
          <w:i/>
          <w:iCs/>
        </w:rPr>
        <w:t>Грецкомъ</w:t>
      </w:r>
      <w:r>
        <w:t xml:space="preserve"> отвершку, а въ ней на ихъ жеребей крестьянскихъ 3 дв.; пашни паханые добр. земли 10 четьи, да пер. 30 четьи въ полѣ, а въ дву </w:t>
      </w:r>
      <w:r>
        <w:t xml:space="preserve">потомужъ, сѣна 60 коп. Поч. </w:t>
      </w:r>
      <w:r>
        <w:rPr>
          <w:i/>
          <w:iCs/>
        </w:rPr>
        <w:t>Филипков- ской,</w:t>
      </w:r>
      <w:r>
        <w:t xml:space="preserve"> на рчк. на </w:t>
      </w:r>
      <w:r>
        <w:rPr>
          <w:i/>
          <w:iCs/>
        </w:rPr>
        <w:t>Полкѣ,</w:t>
      </w:r>
      <w:r>
        <w:t xml:space="preserve"> а въ ней 4 мѣста дворов.; пашни лѣсомъ поросло добр. земли 15 четьи въ полѣ, а въ дву потомужъ. И всего за вдовою за Марьею съ дѣтми дер., да жеребей въ дер., да пуст., а въ нихъ дв. помѣ</w:t>
      </w:r>
      <w:r>
        <w:softHyphen/>
        <w:t>щиковъ</w:t>
      </w:r>
      <w:r>
        <w:t>, да дв. люцкой, да 4 дв. крестьянскихъ, да дв. бобылской, да дв. пустъ, да 4 мѣста дворов.; пашни паханые добр. земли 20 четьи, да пер. 70 четьи, -да лѣсомъ поросло 15 четьи, и обоего 105 четьи въ полѣ, а въ дву потомужъ, сѣна 100 коп., лѣсу пашенного 6 д</w:t>
      </w:r>
      <w:r>
        <w:t xml:space="preserve">ес., а непашенного 10 дес. А сошного писма въ живущемъ полполполчети сохи, и не дошло 5 четьи пашни, а въ пустѣ сошного писма полполчети и полполполтрети сохи, и пер. 2 чети безъ третника. Да за ними же помѣстье въ </w:t>
      </w:r>
      <w:r>
        <w:rPr>
          <w:i/>
          <w:iCs/>
        </w:rPr>
        <w:t xml:space="preserve">Заупскомъ </w:t>
      </w:r>
      <w:r>
        <w:t>ст. 121 четьи, да за Семеномъ з</w:t>
      </w:r>
      <w:r>
        <w:t xml:space="preserve">а однемъ помѣстье на </w:t>
      </w:r>
      <w:r>
        <w:rPr>
          <w:i/>
          <w:iCs/>
        </w:rPr>
        <w:t>Веневп</w:t>
      </w:r>
      <w:r>
        <w:t xml:space="preserve"> 99 четьи съ осм.</w:t>
      </w:r>
    </w:p>
    <w:p w14:paraId="3DD1234C" w14:textId="77777777" w:rsidR="00433AE5" w:rsidRDefault="00903536">
      <w:pPr>
        <w:pStyle w:val="11"/>
        <w:spacing w:line="283" w:lineRule="auto"/>
        <w:ind w:left="460" w:firstLine="240"/>
        <w:jc w:val="both"/>
      </w:pPr>
      <w:r>
        <w:t xml:space="preserve">За Ѳедкою за Ефимьевымъ сыномъ Бобанинапо государевѣ грамотѣ 96 году изъ порозжихъ земель Дербышевской жеребей Глѣбова въ пуст., что была дер. </w:t>
      </w:r>
      <w:r>
        <w:rPr>
          <w:i/>
          <w:iCs/>
        </w:rPr>
        <w:t>Съѣдинская,</w:t>
      </w:r>
      <w:r>
        <w:t xml:space="preserve"> на рчк. на </w:t>
      </w:r>
      <w:r>
        <w:rPr>
          <w:i/>
          <w:iCs/>
        </w:rPr>
        <w:t>Глутнѣ,</w:t>
      </w:r>
      <w:r>
        <w:t xml:space="preserve"> а въ ней на его жеребей 2 мѣста дворо</w:t>
      </w:r>
      <w:r>
        <w:t>в.; пашни пер. добр. земли 10 четьи, да лѣсомъ поросло 5 чети въ полѣ, а въ дву потомужъ, сѣна 30 коп., лѣсу непашен</w:t>
      </w:r>
      <w:r>
        <w:softHyphen/>
        <w:t xml:space="preserve">ного 4 дес.; въ пустѣ пер. 15 четьи. Да за нимъ же помѣстье въ </w:t>
      </w:r>
      <w:r>
        <w:rPr>
          <w:i/>
          <w:iCs/>
        </w:rPr>
        <w:t xml:space="preserve">Олексинѣ </w:t>
      </w:r>
      <w:r>
        <w:t>131 чети.</w:t>
      </w:r>
    </w:p>
    <w:p w14:paraId="1B43EEC2" w14:textId="77777777" w:rsidR="00433AE5" w:rsidRDefault="00903536">
      <w:pPr>
        <w:pStyle w:val="11"/>
        <w:spacing w:line="283" w:lineRule="auto"/>
        <w:ind w:left="460" w:firstLine="240"/>
        <w:jc w:val="both"/>
      </w:pPr>
      <w:r>
        <w:t>За Савою за Ѳоминымъ сыномъ Бредихина старое его помѣстье</w:t>
      </w:r>
      <w:r>
        <w:t xml:space="preserve"> дер., что былъ поч., </w:t>
      </w:r>
      <w:r>
        <w:rPr>
          <w:i/>
          <w:iCs/>
        </w:rPr>
        <w:t>Сенки Доліово,</w:t>
      </w:r>
      <w:r>
        <w:t xml:space="preserve"> на рчк. на </w:t>
      </w:r>
      <w:r>
        <w:rPr>
          <w:i/>
          <w:iCs/>
        </w:rPr>
        <w:t>Глутенкѣ,</w:t>
      </w:r>
      <w:r>
        <w:t xml:space="preserve"> усть рчк. </w:t>
      </w:r>
      <w:r>
        <w:rPr>
          <w:i/>
          <w:iCs/>
        </w:rPr>
        <w:t>Полны,</w:t>
      </w:r>
      <w:r>
        <w:t xml:space="preserve"> а въ ней на его жеребей дв. помѣщиковъ, а люцкихъ 2 дв., а крестьян</w:t>
      </w:r>
      <w:r>
        <w:softHyphen/>
        <w:t>скихъ 3 дв., во дв. бобыль, да дв. пустъ; пашни паханые добр. земли 20</w:t>
      </w:r>
    </w:p>
    <w:p w14:paraId="182B3B48" w14:textId="77777777" w:rsidR="00433AE5" w:rsidRDefault="00903536">
      <w:pPr>
        <w:pStyle w:val="11"/>
        <w:spacing w:line="218" w:lineRule="auto"/>
        <w:jc w:val="center"/>
      </w:pPr>
      <w:r>
        <w:t>*</w:t>
      </w:r>
    </w:p>
    <w:p w14:paraId="4D8DF27A" w14:textId="77777777" w:rsidR="00433AE5" w:rsidRDefault="00903536">
      <w:pPr>
        <w:pStyle w:val="11"/>
        <w:spacing w:line="283" w:lineRule="auto"/>
        <w:ind w:left="860" w:firstLine="20"/>
        <w:jc w:val="both"/>
      </w:pPr>
      <w:r>
        <w:t>чети, да пер. 30 чети съ осм. въ полѣ, а</w:t>
      </w:r>
      <w:r>
        <w:t xml:space="preserve"> въ дву потомужъ, сѣно и лѣсъ писанъ вопче со вдовою, съ Овдотьею съ Дмитреевою женою Улыбышева. Да за нимъ же въ дер. въ </w:t>
      </w:r>
      <w:r>
        <w:rPr>
          <w:i/>
          <w:iCs/>
        </w:rPr>
        <w:t>Ефгімовской,</w:t>
      </w:r>
      <w:r>
        <w:t xml:space="preserve"> на рчк. на </w:t>
      </w:r>
      <w:r>
        <w:rPr>
          <w:i/>
          <w:iCs/>
        </w:rPr>
        <w:t>Полнѣ,</w:t>
      </w:r>
      <w:r>
        <w:t xml:space="preserve"> а въ ней на его жеребей мѣсто дворов.; пашни паханые добр. земли . . чети, да пер. 2 чети въ полѣ, а въ</w:t>
      </w:r>
      <w:r>
        <w:t xml:space="preserve"> дву потомуже, сѣна 5 коп. И всего за Савою въ 2 дер. по жеребью, а въ нихъ дв. помѣщиковъ, да 2 дв. люцкихъ, да 3 дв. крестьянскихъ, да дв. бобылской, да дв. пустъ, да мѣсто дворов.; пашни паханые добр. земли 21 четь, да пер. 36 чети съ осм., и обоего 56 </w:t>
      </w:r>
      <w:r>
        <w:t>чети съ осм. въ полѣ, а въ дву потомужъ, сѣна 5 коп. А сошного писма въ живущемъ и въ пустѣ полполчеть сохи, и перешло за сошнымъ писмомъ пер. 6 четьи съ осм.</w:t>
      </w:r>
    </w:p>
    <w:p w14:paraId="599C0A6F" w14:textId="77777777" w:rsidR="00433AE5" w:rsidRDefault="00903536">
      <w:pPr>
        <w:pStyle w:val="11"/>
        <w:spacing w:line="283" w:lineRule="auto"/>
        <w:ind w:left="860" w:firstLine="260"/>
        <w:jc w:val="both"/>
      </w:pPr>
      <w:r>
        <w:t>За вдовою за Овдотьею за Дмитреевою женою Улыбышева да за ее дочерью за дѣвкою за Овдотьею старое</w:t>
      </w:r>
      <w:r>
        <w:t xml:space="preserve"> мужа еѣ помѣстье въ дер., что былъ поч., </w:t>
      </w:r>
      <w:r>
        <w:rPr>
          <w:i/>
          <w:iCs/>
        </w:rPr>
        <w:t>Сенки Долгово,</w:t>
      </w:r>
      <w:r>
        <w:t xml:space="preserve"> на рчк. на </w:t>
      </w:r>
      <w:r>
        <w:rPr>
          <w:i/>
          <w:iCs/>
        </w:rPr>
        <w:t>Глутенкѣ,</w:t>
      </w:r>
      <w:r>
        <w:t xml:space="preserve"> а въ ней на ихъ жеребей дв. помѣщиковъ, во дв. челов. еѣ, да мѣсто дворов.; пашни паханые добр. земли 10 четьи да пер. 13 четьи съ осм. въ полѣ, а въ дву потомужъ, сѣна у обѣихъ </w:t>
      </w:r>
      <w:r>
        <w:t xml:space="preserve">помѣщиковъ вопче по рчк. </w:t>
      </w:r>
      <w:r>
        <w:rPr>
          <w:i/>
          <w:iCs/>
        </w:rPr>
        <w:t>Пчелнѣ</w:t>
      </w:r>
      <w:r>
        <w:t xml:space="preserve"> да по рчк. </w:t>
      </w:r>
      <w:r>
        <w:rPr>
          <w:i/>
          <w:iCs/>
        </w:rPr>
        <w:t xml:space="preserve">Глутнѣ </w:t>
      </w:r>
      <w:r>
        <w:t>60 коп., лѣсу вопче съ Савою съ Бредихинымъ непашенного 9 дес. А сошного писма въ живущемъ и въ пустѣ полполполчети сохи, и не дошло въ сошное писмо пашни 1 чети съ осм.</w:t>
      </w:r>
    </w:p>
    <w:p w14:paraId="5249358A" w14:textId="77777777" w:rsidR="00433AE5" w:rsidRDefault="00903536">
      <w:pPr>
        <w:pStyle w:val="11"/>
        <w:spacing w:line="283" w:lineRule="auto"/>
        <w:ind w:left="860" w:firstLine="260"/>
        <w:jc w:val="both"/>
      </w:pPr>
      <w:r>
        <w:t>За вдовою за Ориною за Микитиною жен</w:t>
      </w:r>
      <w:r>
        <w:t xml:space="preserve">ою Елагина, да за еѣ дѣтми за Ѳедкомъ да за Ѳедоромъ да за Родкой старое мужа еѣ помѣстье въ дер. въ </w:t>
      </w:r>
      <w:r>
        <w:rPr>
          <w:i/>
          <w:iCs/>
        </w:rPr>
        <w:t>Моршалинѣ,</w:t>
      </w:r>
      <w:r>
        <w:t xml:space="preserve"> на рчк. на </w:t>
      </w:r>
      <w:r>
        <w:rPr>
          <w:i/>
          <w:iCs/>
        </w:rPr>
        <w:t>Полнѣ,</w:t>
      </w:r>
      <w:r>
        <w:t xml:space="preserve"> а въ ней на ихъ жеребей дв. помѣщи</w:t>
      </w:r>
      <w:r>
        <w:softHyphen/>
        <w:t>ковъ, а крестьянскихъ 5 дв.; пашни паханые добр. земли 20 четьи, да пер. 33 чети въ полѣ, а</w:t>
      </w:r>
      <w:r>
        <w:t xml:space="preserve"> въ дву потомужъ, сѣна 50 коп. А сошного писма въ живущемъ полполполчети сохи, и не дошло въ сошное писмо пашни 5 чети, а въ пустѣ сошного писма полполполтрети сохи.</w:t>
      </w:r>
    </w:p>
    <w:p w14:paraId="5D97DA94" w14:textId="77777777" w:rsidR="00433AE5" w:rsidRDefault="00903536">
      <w:pPr>
        <w:pStyle w:val="11"/>
        <w:spacing w:line="283" w:lineRule="auto"/>
        <w:ind w:left="860" w:firstLine="260"/>
        <w:jc w:val="both"/>
      </w:pPr>
      <w:r>
        <w:t xml:space="preserve">Въ той же дер. въ </w:t>
      </w:r>
      <w:r>
        <w:rPr>
          <w:i/>
          <w:iCs/>
        </w:rPr>
        <w:t>Моршалинѣ</w:t>
      </w:r>
      <w:r>
        <w:t xml:space="preserve"> за Лумпою за Степановымъ сыномъ Елагина, а въ ней на его жереб</w:t>
      </w:r>
      <w:r>
        <w:t>ей дв. помѣщиковъ, во дв. челов. его, а крестьянскихъ 2 дв.; пашни паханые добр. земли 10 четьи, да пер. 20. четьи съ осм. въ полѣ, а въ дву потомужъ, сѣна 20 коп., лѣсу непашен</w:t>
      </w:r>
      <w:r>
        <w:softHyphen/>
        <w:t xml:space="preserve">ного вопче со вдовою съ Ориною 10 дес. А сошного писма въ живущемъ и въ пустѣ </w:t>
      </w:r>
      <w:r>
        <w:t xml:space="preserve">полполполчети сохи, и перешло за сошнымъ писмомъ пашпи осмина. Да за нимъ же помѣстья въ </w:t>
      </w:r>
      <w:r>
        <w:rPr>
          <w:i/>
          <w:iCs/>
        </w:rPr>
        <w:t>Колоденскомъ</w:t>
      </w:r>
      <w:r>
        <w:t xml:space="preserve"> ст. 40 четьи.</w:t>
      </w:r>
    </w:p>
    <w:p w14:paraId="25A94BBD" w14:textId="77777777" w:rsidR="00433AE5" w:rsidRDefault="00903536">
      <w:pPr>
        <w:pStyle w:val="11"/>
        <w:spacing w:line="283" w:lineRule="auto"/>
        <w:ind w:left="860" w:firstLine="260"/>
        <w:jc w:val="both"/>
        <w:sectPr w:rsidR="00433AE5">
          <w:headerReference w:type="even" r:id="rId2196"/>
          <w:headerReference w:type="default" r:id="rId2197"/>
          <w:footerReference w:type="even" r:id="rId2198"/>
          <w:footerReference w:type="default" r:id="rId2199"/>
          <w:headerReference w:type="first" r:id="rId2200"/>
          <w:footerReference w:type="first" r:id="rId2201"/>
          <w:footnotePr>
            <w:numFmt w:val="chicago"/>
          </w:footnotePr>
          <w:pgSz w:w="8634" w:h="14208"/>
          <w:pgMar w:top="1135" w:right="65" w:bottom="933" w:left="106" w:header="0" w:footer="3" w:gutter="0"/>
          <w:cols w:space="720"/>
          <w:noEndnote/>
          <w:titlePg/>
          <w:docGrid w:linePitch="360"/>
          <w15:footnoteColumns w:val="1"/>
        </w:sectPr>
      </w:pPr>
      <w:r>
        <w:t xml:space="preserve">За Сунбуломъ за Ивановымъ сыномъ Уварова старое его помѣстье дер. на </w:t>
      </w:r>
      <w:r>
        <w:rPr>
          <w:i/>
          <w:iCs/>
        </w:rPr>
        <w:t>Крюковскомъ</w:t>
      </w:r>
      <w:r>
        <w:t xml:space="preserve"> отвершку и на верху, а въ ней дв. помѣщиковъ, а крестьянскихъ 3 дв., а бобылскихъ 2 дв.; пашни паханые добр. земли 25 четьи, да пер. 38 четьи въ полѣ, а въ дву потомужъ, сѣна 100 коп., лѣсу пашенного 6 дес.; да за нимъ же отца его помѣстье дер. </w:t>
      </w:r>
      <w:r>
        <w:rPr>
          <w:i/>
          <w:iCs/>
        </w:rPr>
        <w:t>Семеновска</w:t>
      </w:r>
      <w:r>
        <w:rPr>
          <w:i/>
          <w:iCs/>
        </w:rPr>
        <w:t xml:space="preserve">я, </w:t>
      </w:r>
      <w:r>
        <w:t xml:space="preserve">на </w:t>
      </w:r>
      <w:r>
        <w:rPr>
          <w:i/>
          <w:iCs/>
        </w:rPr>
        <w:t>Крюковскомъ</w:t>
      </w:r>
      <w:r>
        <w:t xml:space="preserve"> отвершку, а въ ней дв. помѣщиковъ, а люцкихъ 2 дв., а крестьянскихъ 4 дв.; пашни паханые добр. земли 20 четьи, да пер. 32 чети въ полѣ, а въ дву потомужъ, сѣна 50 коп,., лѣсу пашенного 7 дес. И всего за Сунбуломъ 2 дер. живущихъ, а въ них</w:t>
      </w:r>
      <w:r>
        <w:t xml:space="preserve">ъ 2 дв. помѣщиковыхъ, </w:t>
      </w:r>
    </w:p>
    <w:p w14:paraId="6ACB61AE" w14:textId="77777777" w:rsidR="00433AE5" w:rsidRDefault="00903536">
      <w:pPr>
        <w:pStyle w:val="11"/>
        <w:spacing w:line="283" w:lineRule="auto"/>
        <w:ind w:left="860"/>
        <w:jc w:val="both"/>
      </w:pPr>
      <w:r>
        <w:t>да 2 дв. люцкихъ, да 7 дв. крестьянскихъ, да 2 дв. бобылскихъ; пашни паханые добр. земли 45 четьи, да пер. 70 четьи, и обоего 115 чети въ полѣ, а въ дву потомужъ, сѣна 150 коп., лѣсу пашенного 6 дес., а не</w:t>
      </w:r>
      <w:r>
        <w:softHyphen/>
        <w:t xml:space="preserve">пашенного 7 дес. А сошного </w:t>
      </w:r>
      <w:r>
        <w:t>писма въ живущемъ полполчети сохи, и не дошло пашни 5 четьи, а въ пустѣ сошного писма полполчети и полполпол</w:t>
      </w:r>
      <w:r>
        <w:softHyphen/>
        <w:t xml:space="preserve">чети сохи, и не дошло пер. 5 четьи. Да за нимъ же помѣстье въ </w:t>
      </w:r>
      <w:r>
        <w:rPr>
          <w:i/>
          <w:iCs/>
        </w:rPr>
        <w:t>Коломен</w:t>
      </w:r>
      <w:r>
        <w:rPr>
          <w:i/>
          <w:iCs/>
        </w:rPr>
        <w:softHyphen/>
        <w:t>скомъ</w:t>
      </w:r>
      <w:r>
        <w:t xml:space="preserve"> ст. 41 чети.</w:t>
      </w:r>
    </w:p>
    <w:p w14:paraId="176F501E" w14:textId="77777777" w:rsidR="00433AE5" w:rsidRDefault="00903536">
      <w:pPr>
        <w:pStyle w:val="11"/>
        <w:ind w:left="420" w:firstLine="240"/>
        <w:jc w:val="both"/>
      </w:pPr>
      <w:r>
        <w:t xml:space="preserve">На царя и великого князя землѣ пог. на рчк. на </w:t>
      </w:r>
      <w:r>
        <w:rPr>
          <w:i/>
          <w:iCs/>
        </w:rPr>
        <w:t>Крюкѣ,</w:t>
      </w:r>
      <w:r>
        <w:t xml:space="preserve"> а на</w:t>
      </w:r>
      <w:r>
        <w:t xml:space="preserve"> пог. церк. Никола чюдотворецъ да теплая церковь Пятница, Христова мученица, древяны, клѣтцки, а на пог. во дв. попъ, во дв. вдовой попъ, во дв. пономарь, во дв. проскурница, да 3 кельи, а въ нихъ живутъ нищіе; пашни церковные добр. земли 30 четьи въ полѣ,</w:t>
      </w:r>
      <w:r>
        <w:t xml:space="preserve"> а въ дву потомужъ, сѣна 20 коп., лѣсу непашенного 2 дес.</w:t>
      </w:r>
    </w:p>
    <w:p w14:paraId="246144C6" w14:textId="77777777" w:rsidR="00433AE5" w:rsidRDefault="00903536">
      <w:pPr>
        <w:pStyle w:val="11"/>
        <w:ind w:left="420" w:firstLine="240"/>
        <w:jc w:val="both"/>
      </w:pPr>
      <w:r>
        <w:t xml:space="preserve">За Иваномъ за Епишевымъ сыномъ Смердова старое его помѣстье слц. </w:t>
      </w:r>
      <w:r>
        <w:rPr>
          <w:i/>
          <w:iCs/>
        </w:rPr>
        <w:t>Проселково,</w:t>
      </w:r>
      <w:r>
        <w:t xml:space="preserve"> а </w:t>
      </w:r>
      <w:r>
        <w:rPr>
          <w:i/>
          <w:iCs/>
        </w:rPr>
        <w:t>Олексѣевское</w:t>
      </w:r>
      <w:r>
        <w:t xml:space="preserve"> тожъ, на рчк. на </w:t>
      </w:r>
      <w:r>
        <w:rPr>
          <w:i/>
          <w:iCs/>
        </w:rPr>
        <w:t>Крюку,</w:t>
      </w:r>
      <w:r>
        <w:t xml:space="preserve"> а въ немъ дв. помѣщиковъ, во дв. челов. его, во дв. крестьянинъ, да 2 дв. пусты; п</w:t>
      </w:r>
      <w:r>
        <w:t xml:space="preserve">ашни паханые добр. земли 23 чети, да пер. 47 четьи въ полѣ, а въ дву потомужъ, сѣна по рчк. по </w:t>
      </w:r>
      <w:r>
        <w:rPr>
          <w:i/>
          <w:iCs/>
        </w:rPr>
        <w:t>Крюку</w:t>
      </w:r>
      <w:r>
        <w:t xml:space="preserve"> 200 коп., лѣсу непашенного 15 дес. Дер. </w:t>
      </w:r>
      <w:r>
        <w:rPr>
          <w:i/>
          <w:iCs/>
        </w:rPr>
        <w:t>Волокитинская,</w:t>
      </w:r>
      <w:r>
        <w:t xml:space="preserve"> на рчк. на </w:t>
      </w:r>
      <w:r>
        <w:rPr>
          <w:i/>
          <w:iCs/>
        </w:rPr>
        <w:t>Глутнѣ,</w:t>
      </w:r>
      <w:r>
        <w:t xml:space="preserve"> а въ ней люцкихъ 1 дв., а крестьянскихъ 2 дв., да 2 дв. пустыхъ; пашни паханые до</w:t>
      </w:r>
      <w:r>
        <w:t>бр. земли 10 четьи, да пер. 23 чети въ полѣ, а въ дву потомужъ, сѣна 30 коп., лѣсу непашенного 3 дес. И всего за Иваномъ слц., да дер., а въ нихъ дв. по</w:t>
      </w:r>
      <w:r>
        <w:softHyphen/>
        <w:t>мѣщиковъ, да 2 дв. люцкихъ, да 3 дв. крестьянскихъ, да 4 дв. пустыхъ; пашни паханые добр. земли 33 чети</w:t>
      </w:r>
      <w:r>
        <w:t>, да пер. 70 четьи, и обоего 103 чети въ полѣ, а въ дву потомужъ, сѣна 230 коп., лѣсу непашенного 18 дес. А сошного писма въ живущемъ полполполтрети сохи, а въ пустѣ сошного писма полполтрети сохи, и перешло за сошнымъ писмомъ пер. 3 чети съ третникомъ.</w:t>
      </w:r>
    </w:p>
    <w:p w14:paraId="42982A69" w14:textId="77777777" w:rsidR="00433AE5" w:rsidRDefault="00903536">
      <w:pPr>
        <w:pStyle w:val="11"/>
        <w:ind w:left="420" w:firstLine="240"/>
        <w:jc w:val="both"/>
      </w:pPr>
      <w:r>
        <w:t>За</w:t>
      </w:r>
      <w:r>
        <w:t xml:space="preserve"> Даниломъ да за Радкою за Ѳедоровыми дѣтми Бредихина старое ихъ помѣстье дер. </w:t>
      </w:r>
      <w:r>
        <w:rPr>
          <w:i/>
          <w:iCs/>
        </w:rPr>
        <w:t>Ѳедина,</w:t>
      </w:r>
      <w:r>
        <w:t xml:space="preserve"> а </w:t>
      </w:r>
      <w:r>
        <w:rPr>
          <w:i/>
          <w:iCs/>
        </w:rPr>
        <w:t>Волокитинское</w:t>
      </w:r>
      <w:r>
        <w:t xml:space="preserve"> тожъ, а въ ней дв. помѣ</w:t>
      </w:r>
      <w:r>
        <w:softHyphen/>
        <w:t>щиковъ, да 3 мѣста дворов.; пашни паханые добр. земли 3 чети, да.пер. 47 четьи въ полѣ, а въ дву потомужъ, сѣна 100 коп., лѣсу неп</w:t>
      </w:r>
      <w:r>
        <w:t xml:space="preserve">ашенного 10 дес. А сошного писма въ живущемъ и въ пустѣ полполчети сохи. Да за Даниломъ же за однемъ помѣстье на </w:t>
      </w:r>
      <w:r>
        <w:rPr>
          <w:i/>
          <w:iCs/>
        </w:rPr>
        <w:t>Веневѣ</w:t>
      </w:r>
      <w:r>
        <w:t xml:space="preserve"> 105 чети.</w:t>
      </w:r>
    </w:p>
    <w:p w14:paraId="629FC6C0" w14:textId="77777777" w:rsidR="00433AE5" w:rsidRDefault="00903536">
      <w:pPr>
        <w:pStyle w:val="11"/>
        <w:ind w:left="420" w:firstLine="240"/>
        <w:jc w:val="both"/>
      </w:pPr>
      <w:r>
        <w:t>За Неупоковімъ за Даниловымъ сыномъ Писемского старое его по</w:t>
      </w:r>
      <w:r>
        <w:softHyphen/>
        <w:t xml:space="preserve">мѣстье дер. </w:t>
      </w:r>
      <w:r>
        <w:rPr>
          <w:i/>
          <w:iCs/>
        </w:rPr>
        <w:t>Савостьянова, Ѳедотово</w:t>
      </w:r>
      <w:r>
        <w:t xml:space="preserve"> тожъ, на рчк. на </w:t>
      </w:r>
      <w:r>
        <w:rPr>
          <w:i/>
          <w:iCs/>
        </w:rPr>
        <w:t>Глутенкѣ,</w:t>
      </w:r>
      <w:r>
        <w:t xml:space="preserve"> а въ ней дв. помѣщиковъ, а люцкихъ 2 дв., да 3 дв. пустыхъ, да 5 мѣстъ дворов.; пашни паханые добр. земли 25 четьи, да пер. 80 четьи въ полѣ, а въ дву потомужъ, сѣна на </w:t>
      </w:r>
      <w:r>
        <w:rPr>
          <w:i/>
          <w:iCs/>
        </w:rPr>
        <w:t>Безѵубовскомъ</w:t>
      </w:r>
      <w:r>
        <w:t xml:space="preserve"> луг.у 50 коп., да къ той же дер. при</w:t>
      </w:r>
      <w:r>
        <w:softHyphen/>
        <w:t>пущена п</w:t>
      </w:r>
      <w:r>
        <w:t xml:space="preserve">уст. </w:t>
      </w:r>
      <w:r>
        <w:rPr>
          <w:i/>
          <w:iCs/>
        </w:rPr>
        <w:t>Савостьянова, Ѳедоровская</w:t>
      </w:r>
      <w:r>
        <w:t xml:space="preserve"> тожъ, а въ ней 3 мѣста дворов., лѣсу пашенного 8 дес. И всего за Нѳупокоемъ дер. да пуст. припущен. въ пашню, а въ нихъ дв. помѣщиковъ, да 2 дв. крестьянскихъ, да 3 два пустыхъ, да 8 мѣстъ дворов.; пашни паханые добр. земли 2</w:t>
      </w:r>
      <w:r>
        <w:t>5 чети, да пер. 80 четьи, и обоего 105 чети въ полѣ, а въ дву потомужъ, сѣпа 50 коп. А сошного писма въ живущемъ полполполчети сохи, а въ. пустѣ сошного писма полполчети и полполполтрети сохи, и пер. 3 чети съ трет</w:t>
      </w:r>
      <w:r>
        <w:softHyphen/>
        <w:t xml:space="preserve">никомъ. Да за нимъ же помѣстье въ </w:t>
      </w:r>
      <w:r>
        <w:rPr>
          <w:i/>
          <w:iCs/>
        </w:rPr>
        <w:t>Колоден</w:t>
      </w:r>
      <w:r>
        <w:rPr>
          <w:i/>
          <w:iCs/>
        </w:rPr>
        <w:t>скомъ</w:t>
      </w:r>
      <w:r>
        <w:t xml:space="preserve"> стану 54 чети.</w:t>
      </w:r>
    </w:p>
    <w:p w14:paraId="26988DF7" w14:textId="77777777" w:rsidR="00433AE5" w:rsidRDefault="00903536">
      <w:pPr>
        <w:pStyle w:val="11"/>
        <w:spacing w:line="283" w:lineRule="auto"/>
        <w:ind w:left="860" w:firstLine="300"/>
        <w:jc w:val="both"/>
      </w:pPr>
      <w:r>
        <w:t xml:space="preserve">За вдовою за Ѳедорою за Степановою женою Елагина да за еѣ сыномъ за Васкою старое ихъ помѣстье въ дер. на </w:t>
      </w:r>
      <w:r>
        <w:rPr>
          <w:i/>
          <w:iCs/>
        </w:rPr>
        <w:t>Поленскомъ</w:t>
      </w:r>
      <w:r>
        <w:t xml:space="preserve"> отвертку, а въ ней на ихъ жеребей дв. помѣщиковъ; пашни паханые добр. земли 2 чети, да пер. 16 четьи въ полѣ, а въ дву</w:t>
      </w:r>
      <w:r>
        <w:t xml:space="preserve"> потомужъ. Въ той же дер. за Васильемъ за ПарФеньевымъ сыномъ Елагина старое его помѣстье, а въ ней на его жеребей дв. помѣщиковъ; пашни паханые добр. земли 4 чети, да пер. 6 четьи въ полѣ, а въ дву потомужъ. Въ той же дер. за вдовою за Лукерьѳю' за Григор</w:t>
      </w:r>
      <w:r>
        <w:t xml:space="preserve">ьевою женою Елагина, да за еѣ сыномъ за Тру®анкомъ старое ихъ помѣстье, а въ ней на ихъ жеребей дв. помѣщиковъ; пашни паханые добр. земли 8 четьи, да пер. 5 четьи въ полѣ, а въ дву потомужъ. Въ той же дер. на </w:t>
      </w:r>
      <w:r>
        <w:rPr>
          <w:i/>
          <w:iCs/>
        </w:rPr>
        <w:t>Поленскомъ</w:t>
      </w:r>
      <w:r>
        <w:t xml:space="preserve"> отвертку за Мануиломъ за Степановымъ</w:t>
      </w:r>
      <w:r>
        <w:t xml:space="preserve"> сыномъ Бредихина по государевѣ грамотѣ, что было за Булгакомъ за Ширяевымъ сыномъ Елагина, а въ ней на его жеребей мѣсто дворов. помѣщиково; пашни паханые добр. земли 3 чети, да пер. 5 четьи въ полѣ, а въ дву потомужъ, сѣна у всей дер. за помѣщики вопче п</w:t>
      </w:r>
      <w:r>
        <w:t xml:space="preserve">о заполью 5 дес., лѣсу непашенного въ длину на полверсты, а поперегъ тожъ. Да за Мапуйломъ же въ дер. въ </w:t>
      </w:r>
      <w:r>
        <w:rPr>
          <w:i/>
          <w:iCs/>
        </w:rPr>
        <w:t>Хохловѣ,</w:t>
      </w:r>
      <w:r>
        <w:t xml:space="preserve"> на рчк. на </w:t>
      </w:r>
      <w:r>
        <w:rPr>
          <w:i/>
          <w:iCs/>
        </w:rPr>
        <w:t>Полнѣ,</w:t>
      </w:r>
      <w:r>
        <w:t xml:space="preserve"> а въ ней на его жеребей дв. помѣщиковъ, да 2 дв. пустыхъ; пашни паханые добр. земли 7 четьи, да пер. 13 четьи безъ полосм. в</w:t>
      </w:r>
      <w:r>
        <w:t xml:space="preserve">ъ полѣ, а въ дву потомужъ, сѣна 10 коп. Да за ними жъ за всѣми вопче пуст., что былъ поч. </w:t>
      </w:r>
      <w:r>
        <w:rPr>
          <w:i/>
          <w:iCs/>
        </w:rPr>
        <w:t xml:space="preserve">Ратоевской, </w:t>
      </w:r>
      <w:r>
        <w:t xml:space="preserve">на </w:t>
      </w:r>
      <w:r>
        <w:rPr>
          <w:i/>
          <w:iCs/>
        </w:rPr>
        <w:t>Сукроменскомъ</w:t>
      </w:r>
      <w:r>
        <w:t xml:space="preserve"> отвертку, а въ ней мѣсто дворов.; пашни пер. добр. земли четв. въ полѣ, а въ дву потомужъ, сѣна 10 коп. И всего въ дер. на </w:t>
      </w:r>
      <w:r>
        <w:rPr>
          <w:i/>
          <w:iCs/>
        </w:rPr>
        <w:t>Поленскомъ</w:t>
      </w:r>
      <w:r>
        <w:t xml:space="preserve"> отв</w:t>
      </w:r>
      <w:r>
        <w:t>ертку 4 помѣщики, а за ними 4 дв. помѣщиковъ!, да 2 дв. пустыхъ, да 2 мѣста дворов., да за ними жъ пуст. вопче; пашни паха</w:t>
      </w:r>
      <w:r>
        <w:softHyphen/>
        <w:t>ные добр. земли 21 четьи, да пер. 42 чети безъ полуосм., и обоего 63 чети безъ полуосм, въ полѣ, а въ дву потомужъ, сѣна 70 коп. А со</w:t>
      </w:r>
      <w:r>
        <w:t>шного писма въ живущемъ полполполчети сохи, и не дошло 4 четьи пашни, а въ пустѣ сошного писма полполтрети безъ полполполчети сохи.</w:t>
      </w:r>
    </w:p>
    <w:p w14:paraId="458B0AE1" w14:textId="77777777" w:rsidR="00433AE5" w:rsidRDefault="00903536">
      <w:pPr>
        <w:pStyle w:val="11"/>
        <w:spacing w:line="283" w:lineRule="auto"/>
        <w:ind w:left="860" w:firstLine="300"/>
        <w:jc w:val="both"/>
      </w:pPr>
      <w:r>
        <w:t xml:space="preserve">За Шанеюза Ѳедоровымъ сыномъ Махова старое его помѣстье въ дер., что былъ поч., на </w:t>
      </w:r>
      <w:r>
        <w:rPr>
          <w:i/>
          <w:iCs/>
        </w:rPr>
        <w:t>Хомутцѣ,</w:t>
      </w:r>
      <w:r>
        <w:t xml:space="preserve"> усть </w:t>
      </w:r>
      <w:r>
        <w:rPr>
          <w:i/>
          <w:iCs/>
        </w:rPr>
        <w:t>Тихою</w:t>
      </w:r>
      <w:r>
        <w:t xml:space="preserve"> верха, а въ ней на ег</w:t>
      </w:r>
      <w:r>
        <w:t xml:space="preserve">о жеребей дв. помѣщиковъ; пашни паханые добр. земли 3 чети, да пер. 12 четьи въ полѣ, а въ дву потомужъ, сѣна 10 коп., лѣсу вопче подо всѣмъ починкомъ непашенного 3 дес. Въ той же дер., что былъ поч. на </w:t>
      </w:r>
      <w:r>
        <w:rPr>
          <w:i/>
          <w:iCs/>
        </w:rPr>
        <w:t>Хомутцѣ,</w:t>
      </w:r>
      <w:r>
        <w:t xml:space="preserve"> усть </w:t>
      </w:r>
      <w:r>
        <w:rPr>
          <w:i/>
          <w:iCs/>
        </w:rPr>
        <w:t>Тихою</w:t>
      </w:r>
      <w:r>
        <w:t xml:space="preserve"> верха, за недорослью за Васкою за</w:t>
      </w:r>
      <w:r>
        <w:t xml:space="preserve"> Ивановымъ сыномъ Бреди</w:t>
      </w:r>
      <w:r>
        <w:softHyphen/>
        <w:t>хина отца его помѣстье, а въ ней на его жеребей пашни паханые наѣз</w:t>
      </w:r>
      <w:r>
        <w:softHyphen/>
        <w:t>домъ добр. земли 5 четьи, да лѣсомъ поросло 10 четьи съ осм. въ полѣ, а въ дву потомужъ, сѣна 10 коп., лѣсу вопче подо всѣмъ поч. непашен</w:t>
      </w:r>
      <w:r>
        <w:softHyphen/>
        <w:t>ного 3 дес. Да за Вабкою жъ</w:t>
      </w:r>
      <w:r>
        <w:t xml:space="preserve"> въ дер. въ </w:t>
      </w:r>
      <w:r>
        <w:rPr>
          <w:i/>
          <w:iCs/>
        </w:rPr>
        <w:t>Ефимовской,</w:t>
      </w:r>
      <w:r>
        <w:t xml:space="preserve"> на рчк. на </w:t>
      </w:r>
      <w:r>
        <w:rPr>
          <w:i/>
          <w:iCs/>
        </w:rPr>
        <w:t>Полнѣ, а въ</w:t>
      </w:r>
      <w:r>
        <w:t xml:space="preserve"> ней да его жеребей дв. помѣщиковъ; пашни паханые добр, земли 7 четьи, Да пер.. 11 четьи въ полѣ, а въ дву потомужъ, сѣна 10 коп. И всего въ дер. на </w:t>
      </w:r>
      <w:r>
        <w:rPr>
          <w:i/>
          <w:iCs/>
        </w:rPr>
        <w:t>Хомутцѣ</w:t>
      </w:r>
      <w:r>
        <w:t xml:space="preserve"> и въ </w:t>
      </w:r>
      <w:r>
        <w:rPr>
          <w:i/>
          <w:iCs/>
        </w:rPr>
        <w:t>Ефимовской</w:t>
      </w:r>
      <w:r>
        <w:t xml:space="preserve"> 2 дв. помѣщиковыхъ; пашни паханые доб</w:t>
      </w:r>
      <w:r>
        <w:t>р. земли 10 четьи, да наѣздомъ пахано 5 четьи, да пер. 23 чети, да лѣсомъ поросло 10 четьи съ осм., и обоего 48 четьи съ осм. въ полѣ, а въ дву потомужъ, Сѣна 30 коп., лѣсу непашенного 3 дес. А сош</w:t>
      </w:r>
      <w:r>
        <w:softHyphen/>
        <w:t>ного писма въ живущемъ и въ пустѣ полполчети сохи, и не до</w:t>
      </w:r>
      <w:r>
        <w:t>шло въ сош- ное писмо 1 чети съ осм.</w:t>
      </w:r>
    </w:p>
    <w:p w14:paraId="022D44E4" w14:textId="77777777" w:rsidR="00433AE5" w:rsidRDefault="00903536">
      <w:pPr>
        <w:pStyle w:val="11"/>
        <w:ind w:left="580" w:firstLine="240"/>
        <w:jc w:val="both"/>
      </w:pPr>
      <w:r>
        <w:t xml:space="preserve">За Матвѣемъ за Петровымъ сыномъ Махова старое его помѣстье въ дер. въ </w:t>
      </w:r>
      <w:r>
        <w:rPr>
          <w:i/>
          <w:iCs/>
        </w:rPr>
        <w:t>Балакиревой,</w:t>
      </w:r>
      <w:r>
        <w:t xml:space="preserve"> верхъ </w:t>
      </w:r>
      <w:r>
        <w:rPr>
          <w:i/>
          <w:iCs/>
        </w:rPr>
        <w:t>Хомутца,</w:t>
      </w:r>
      <w:r>
        <w:t xml:space="preserve"> да поч. </w:t>
      </w:r>
      <w:r>
        <w:rPr>
          <w:i/>
          <w:iCs/>
        </w:rPr>
        <w:t>Емановъ,</w:t>
      </w:r>
      <w:r>
        <w:t xml:space="preserve"> да другой поч. </w:t>
      </w:r>
      <w:r>
        <w:rPr>
          <w:i/>
          <w:iCs/>
        </w:rPr>
        <w:t>Емановъ</w:t>
      </w:r>
      <w:r>
        <w:t xml:space="preserve"> Же, й тѣ поч. припущены въ пашню, а въ ней на его же</w:t>
      </w:r>
      <w:r>
        <w:softHyphen/>
        <w:t>ребей дв. помѣщиковъ, да дв.</w:t>
      </w:r>
      <w:r>
        <w:t xml:space="preserve"> люцкой, да крестьянскихъ 2 дв.; пашни па</w:t>
      </w:r>
      <w:r>
        <w:softHyphen/>
        <w:t xml:space="preserve">ханые добр. земли 12 четьи, да пер. 25 четьи съ полуосм, въ полѣ, а въ дву потомуже, сѣна 30 коп. Въ той же дер. въ </w:t>
      </w:r>
      <w:r>
        <w:rPr>
          <w:i/>
          <w:iCs/>
        </w:rPr>
        <w:t>Балакиревой,</w:t>
      </w:r>
      <w:r>
        <w:t xml:space="preserve"> верхъ </w:t>
      </w:r>
      <w:r>
        <w:rPr>
          <w:i/>
          <w:iCs/>
        </w:rPr>
        <w:t>Хо</w:t>
      </w:r>
      <w:r>
        <w:rPr>
          <w:i/>
          <w:iCs/>
        </w:rPr>
        <w:softHyphen/>
        <w:t>мутца,</w:t>
      </w:r>
      <w:r>
        <w:t xml:space="preserve"> за Микитою за Суриновымъ сыномъ Анапскаго старое его по</w:t>
      </w:r>
      <w:r>
        <w:softHyphen/>
        <w:t xml:space="preserve">мѣстье, а въ </w:t>
      </w:r>
      <w:r>
        <w:t xml:space="preserve">ней на его жеребей дв. помѣщиковъ, во дв. крестьянинъ, да дв. пустъ, да мѣсто дворов.; пашни паханые добр. земли 12 четьи, да пер. 25 четьи съ полуосм, въ полѣ, а въ дву потомужъ, сѣна 20 коп., лѣсу у всей дер. непашенного А дес. Й всего въ дер. въ </w:t>
      </w:r>
      <w:r>
        <w:rPr>
          <w:i/>
          <w:iCs/>
        </w:rPr>
        <w:t>Балакир</w:t>
      </w:r>
      <w:r>
        <w:rPr>
          <w:i/>
          <w:iCs/>
        </w:rPr>
        <w:t>евѣ</w:t>
      </w:r>
      <w:r>
        <w:t xml:space="preserve"> 2 дв. помѣ</w:t>
      </w:r>
      <w:r>
        <w:softHyphen/>
        <w:t>щиковыхъ, да дв. люцкой, да 3 дв. крестьянскихъ, да дв. пустъ, да мѣсто дворов.; пашни Паханые добр. земли 22 четьи, да пер. 50 четьи съ осм., и обоего 7 4 чети съ осм. въ полѣ, а въ дву потомужъ, сѣна 50 коп., лѣсу непашенного 4 дес. А сошн</w:t>
      </w:r>
      <w:r>
        <w:t xml:space="preserve">ого писма въ живущемъ и въ пустѣ полполчети и полполполчети сохи, и не дошло въ сошное писмо пашни осм. Да за Микитою жъ за однемъ помѣстье въ </w:t>
      </w:r>
      <w:r>
        <w:rPr>
          <w:i/>
          <w:iCs/>
        </w:rPr>
        <w:t>3 ау пекомъ</w:t>
      </w:r>
      <w:r>
        <w:t xml:space="preserve"> ст. 25 четьи.</w:t>
      </w:r>
    </w:p>
    <w:p w14:paraId="1DB88891" w14:textId="77777777" w:rsidR="00433AE5" w:rsidRDefault="00903536">
      <w:pPr>
        <w:pStyle w:val="11"/>
        <w:ind w:left="580" w:firstLine="240"/>
        <w:jc w:val="both"/>
      </w:pPr>
      <w:r>
        <w:t xml:space="preserve">За Иваномъ за Ѳедоровымъ сыномъ Трунова старое его помѣстье поч. </w:t>
      </w:r>
      <w:r>
        <w:rPr>
          <w:i/>
          <w:iCs/>
        </w:rPr>
        <w:t>Лепеховской</w:t>
      </w:r>
      <w:r>
        <w:t xml:space="preserve"> выставокъ </w:t>
      </w:r>
      <w:r>
        <w:t xml:space="preserve">изъ дер. изъ </w:t>
      </w:r>
      <w:r>
        <w:rPr>
          <w:i/>
          <w:iCs/>
        </w:rPr>
        <w:t>Балакирева,</w:t>
      </w:r>
      <w:r>
        <w:t xml:space="preserve"> на третьемъ полѣ, а въ немъ на его жеребей мѣсто дворов. помѣщиково; пашни пер. добр. земли 15 четьи въ полѣ, а въ дву потомужъ, сѣна 10 коп. Да за нимъ же по</w:t>
      </w:r>
      <w:r>
        <w:softHyphen/>
        <w:t xml:space="preserve">мѣстье въ </w:t>
      </w:r>
      <w:r>
        <w:rPr>
          <w:i/>
          <w:iCs/>
        </w:rPr>
        <w:t>Заупскомъ</w:t>
      </w:r>
      <w:r>
        <w:t xml:space="preserve"> ст. 36 четьи.</w:t>
      </w:r>
    </w:p>
    <w:p w14:paraId="4B5BDCD2" w14:textId="77777777" w:rsidR="00433AE5" w:rsidRDefault="00903536">
      <w:pPr>
        <w:pStyle w:val="11"/>
        <w:ind w:left="580" w:firstLine="240"/>
        <w:jc w:val="both"/>
        <w:sectPr w:rsidR="00433AE5">
          <w:headerReference w:type="even" r:id="rId2202"/>
          <w:headerReference w:type="default" r:id="rId2203"/>
          <w:footerReference w:type="even" r:id="rId2204"/>
          <w:footerReference w:type="default" r:id="rId2205"/>
          <w:headerReference w:type="first" r:id="rId2206"/>
          <w:footerReference w:type="first" r:id="rId2207"/>
          <w:footnotePr>
            <w:numFmt w:val="chicago"/>
          </w:footnotePr>
          <w:pgSz w:w="8634" w:h="14208"/>
          <w:pgMar w:top="1135" w:right="65" w:bottom="933" w:left="106" w:header="0" w:footer="3" w:gutter="0"/>
          <w:cols w:space="720"/>
          <w:noEndnote/>
          <w:titlePg/>
          <w:docGrid w:linePitch="360"/>
          <w15:footnoteColumns w:val="1"/>
        </w:sectPr>
      </w:pPr>
      <w:r>
        <w:t xml:space="preserve">За ТимоФѣемъ за Онишинымъ сыномъ Бредихина старое его помѣстье въ дер. въ </w:t>
      </w:r>
      <w:r>
        <w:rPr>
          <w:i/>
          <w:iCs/>
        </w:rPr>
        <w:t>Ефимовской,</w:t>
      </w:r>
      <w:r>
        <w:t xml:space="preserve"> на рчк. на </w:t>
      </w:r>
      <w:r>
        <w:rPr>
          <w:i/>
          <w:iCs/>
        </w:rPr>
        <w:t>Полнп,</w:t>
      </w:r>
      <w:r>
        <w:t xml:space="preserve"> а въ ней на его жеребей дв. помѣщиковъ; пашни паханые добр. земли 5 четьи, да пер. 13 четьи въ по</w:t>
      </w:r>
      <w:r>
        <w:softHyphen/>
        <w:t>лѣ, а въ дву потомужъ, сѣна 10 коп. Да за нимъ же въ д</w:t>
      </w:r>
      <w:r>
        <w:t xml:space="preserve">ер. въ </w:t>
      </w:r>
      <w:r>
        <w:rPr>
          <w:i/>
          <w:iCs/>
        </w:rPr>
        <w:t xml:space="preserve">Хохловѣ, </w:t>
      </w:r>
      <w:r>
        <w:t xml:space="preserve">на рчк. на </w:t>
      </w:r>
      <w:r>
        <w:rPr>
          <w:i/>
          <w:iCs/>
        </w:rPr>
        <w:t>Полнѣ,</w:t>
      </w:r>
      <w:r>
        <w:t xml:space="preserve"> а въ ней на его жеребей дв. пустъ, да 2 мѣста дворов.; пашни паханые добр. земли 5 четьи, да пер. 15 четьи безъ полуосм, въ полѣ, а въ дву потомужъ, сѣна 10 коп. Да за нимъ же въ дер., что былъ поч. на </w:t>
      </w:r>
      <w:r>
        <w:rPr>
          <w:i/>
          <w:iCs/>
        </w:rPr>
        <w:t>Хомутцѣ,</w:t>
      </w:r>
      <w:r>
        <w:t xml:space="preserve"> усть </w:t>
      </w:r>
      <w:r>
        <w:rPr>
          <w:i/>
          <w:iCs/>
        </w:rPr>
        <w:t>Тихоно</w:t>
      </w:r>
      <w:r>
        <w:rPr>
          <w:i/>
          <w:iCs/>
        </w:rPr>
        <w:t>ва</w:t>
      </w:r>
      <w:r>
        <w:t xml:space="preserve"> верха, а въ ней на его жеребей пашни паханые наѣздомъ добр. земли 3 чети, да лѣсомъ поросло 4 чети съ осм. въ полѣ, а въ дву потомужъ, сѣна 10 коп. И всего за ТимоФѣемъ въ 3 дер. по жеребью, а въ нихъ дв. помѣщиковъ, да дв. пустъ, да 2 мѣста дворов.; па</w:t>
      </w:r>
      <w:r>
        <w:t xml:space="preserve">шни паханые добр. земли 10 четьи, да пер. 28 четьи безъ полу- осмі, да лѣсомъ поросло 4 чети съ осм,, и-';боего 45 четьи съ полуосм, въ полѣ, а въ дву потомужъ, сѣна 30 коп. А сошного писма въ живущемъ и </w:t>
      </w:r>
    </w:p>
    <w:p w14:paraId="1E335356" w14:textId="77777777" w:rsidR="00433AE5" w:rsidRDefault="00903536">
      <w:pPr>
        <w:pStyle w:val="11"/>
        <w:ind w:left="580"/>
        <w:jc w:val="both"/>
      </w:pPr>
      <w:r>
        <w:t xml:space="preserve">въ пустѣ полполчети сохи, и не дошло въ </w:t>
      </w:r>
      <w:r>
        <w:t>сошное писмо пер. 5 четьи безъ полуосм.</w:t>
      </w:r>
    </w:p>
    <w:p w14:paraId="3210C510" w14:textId="77777777" w:rsidR="00433AE5" w:rsidRDefault="00903536">
      <w:pPr>
        <w:pStyle w:val="11"/>
        <w:ind w:left="980" w:firstLine="260"/>
        <w:jc w:val="both"/>
      </w:pPr>
      <w:r>
        <w:t xml:space="preserve">За ТимоФеемъ за Ѳоминымъ сыномъ Бредихина въ дер. въ </w:t>
      </w:r>
      <w:r>
        <w:rPr>
          <w:i/>
          <w:iCs/>
        </w:rPr>
        <w:t>Ефимов- екой,</w:t>
      </w:r>
      <w:r>
        <w:t xml:space="preserve"> на рчк. на </w:t>
      </w:r>
      <w:r>
        <w:rPr>
          <w:i/>
          <w:iCs/>
        </w:rPr>
        <w:t>Полню,</w:t>
      </w:r>
      <w:r>
        <w:t xml:space="preserve"> старое его помѣстье, а въ ней на его жеребей дв. помѣщиковъ, да м. дворов.; пашни паханые добр. земли 5 четьи, да пер. 20 чети въ п</w:t>
      </w:r>
      <w:r>
        <w:t xml:space="preserve">олѣ, а въ дву потомужъ, сѣна 15 коп. А сошнымъ писмомъ </w:t>
      </w:r>
      <w:r>
        <w:rPr>
          <w:smallCaps/>
        </w:rPr>
        <w:t>Тимофѳй</w:t>
      </w:r>
      <w:r>
        <w:t xml:space="preserve"> списанъ съ Микулою съ Труновымъ, а подлинно писанъ подъ Игнатовою статьею. Въ той же дер. за Микулою за Сидоровымъ сыномъ. Трунова старое его помѣстье, а въ ней на его жеребей дв. помѣщиковъ; п</w:t>
      </w:r>
      <w:r>
        <w:t>ашни паханые добр. земли 2 четв., да пер. 8 четьи въ полѣ, а въ дву по</w:t>
      </w:r>
      <w:r>
        <w:softHyphen/>
        <w:t xml:space="preserve">томужъ, сѣна 20 коп. А сошнымъ писмомъ списанъ съ ТимоФеемъ съ Бредихинымъ да съ Игнатомъ съ Чевычеловымъ, а подлинно писано подъ Игнатовою статьею Чевычелова. Въ той же дер. въ </w:t>
      </w:r>
      <w:r>
        <w:rPr>
          <w:i/>
          <w:iCs/>
        </w:rPr>
        <w:t>Ефимовс</w:t>
      </w:r>
      <w:r>
        <w:rPr>
          <w:i/>
          <w:iCs/>
        </w:rPr>
        <w:t>кой</w:t>
      </w:r>
      <w:r>
        <w:t xml:space="preserve"> за Игнатомъ за Петровымъ сыномъ Чевычелова, а въ ней на его жеребей дв. помѣщиковъ, во дв. челов</w:t>
      </w:r>
      <w:r>
        <w:rPr>
          <w:vertAlign w:val="subscript"/>
        </w:rPr>
        <w:t>н</w:t>
      </w:r>
      <w:r>
        <w:t xml:space="preserve"> его, во дв. бобыль; пашни паханые добр. земли 4 чети, да пер. 28 четьи въ полѣ, а въ дву потомужъ, сѣна 30 коп. И всего за ТимоФеемъ да за Микулою да за И</w:t>
      </w:r>
      <w:r>
        <w:t xml:space="preserve">гнатомъ въ дер. въ </w:t>
      </w:r>
      <w:r>
        <w:rPr>
          <w:i/>
          <w:iCs/>
        </w:rPr>
        <w:t>Ее/шмов- ской</w:t>
      </w:r>
      <w:r>
        <w:t xml:space="preserve"> 3 дв. помѣщиковыхъ, да дв. людцкой, да дв. бобылской, да м. дво</w:t>
      </w:r>
      <w:r>
        <w:softHyphen/>
        <w:t>ров.; пашни паханые добр. земли 11 четьи, да пер. 54 чети, и обоего 65 четв. А сошного писма въ живущемъ и въ пустѣ полполтрети сохи, и не дошло въ сошное писм</w:t>
      </w:r>
      <w:r>
        <w:t>о 2 четьи безъ третника.</w:t>
      </w:r>
    </w:p>
    <w:p w14:paraId="4864C0D7" w14:textId="77777777" w:rsidR="00433AE5" w:rsidRDefault="00903536">
      <w:pPr>
        <w:pStyle w:val="11"/>
        <w:tabs>
          <w:tab w:val="left" w:pos="7047"/>
          <w:tab w:val="left" w:pos="7911"/>
        </w:tabs>
        <w:ind w:left="980" w:firstLine="260"/>
        <w:jc w:val="both"/>
      </w:pPr>
      <w:r>
        <w:t xml:space="preserve">За Яковомъ да за Минею за Ильиными дѣтми Рылеева старое ихъ помѣстье въ пуст. въ </w:t>
      </w:r>
      <w:r>
        <w:rPr>
          <w:i/>
          <w:iCs/>
        </w:rPr>
        <w:t>Резанцовой,</w:t>
      </w:r>
      <w:r>
        <w:t xml:space="preserve"> а въ ней на ихъ жеребей 2 мѣста дворов.; пашни пер. добр. земли 8 четьи въ полѣ, а въ дву потомужъ, сѣна 20 коп., лѣсу непашенного 9 дес. </w:t>
      </w:r>
      <w:r>
        <w:t xml:space="preserve">А сошнымъ писмомъ списанъ Яковъ да Миня съ Ондреемъ съ Масловымъ, а подлинно сошное писмо писано подъ Ондреевою статьею Маслова. Да за нимъ же помѣстье </w:t>
      </w:r>
      <w:r>
        <w:rPr>
          <w:i/>
          <w:iCs/>
        </w:rPr>
        <w:t>ръЗауп- скомъ</w:t>
      </w:r>
      <w:r>
        <w:t xml:space="preserve"> ст. 56 четьи.</w:t>
      </w:r>
      <w:r>
        <w:tab/>
        <w:t>. , .</w:t>
      </w:r>
      <w:r>
        <w:tab/>
        <w:t>?</w:t>
      </w:r>
    </w:p>
    <w:p w14:paraId="5C46E3A0" w14:textId="77777777" w:rsidR="00433AE5" w:rsidRDefault="00903536">
      <w:pPr>
        <w:pStyle w:val="11"/>
        <w:ind w:left="980" w:firstLine="260"/>
        <w:jc w:val="both"/>
      </w:pPr>
      <w:r>
        <w:t xml:space="preserve">За Микитою за Ивановымъ сыномъ Бобанина пуст., что была дер. </w:t>
      </w:r>
      <w:r>
        <w:rPr>
          <w:i/>
          <w:iCs/>
        </w:rPr>
        <w:t>Рындина</w:t>
      </w:r>
      <w:r>
        <w:rPr>
          <w:i/>
          <w:iCs/>
        </w:rPr>
        <w:t>,</w:t>
      </w:r>
      <w:r>
        <w:t xml:space="preserve"> а въ ней мѣсто дворов.; пашни пер. добр. земли 43 чети въ полѣ, а въ дву потомужъ, сѣна 30 коп. Да за нимъ же по государевѣ гра</w:t>
      </w:r>
      <w:r>
        <w:softHyphen/>
        <w:t>мотѣ 96 году изъ порозжихъ и изъ объѣзжихъ земель, что было за вдовою за. Офросиньею за Даниловой) женою Шамского, въ пуст. въ</w:t>
      </w:r>
      <w:r>
        <w:t xml:space="preserve"> </w:t>
      </w:r>
      <w:r>
        <w:rPr>
          <w:i/>
          <w:iCs/>
        </w:rPr>
        <w:t xml:space="preserve">Резанцовой, </w:t>
      </w:r>
      <w:r>
        <w:t>а въ ней на его жеребей м. дворов.; пашни пер. добр. земли 7 четьи. И всего за Никитою пуст. да жеребей въ пуст., а въ нихъ 2 м. дворов.; пашни пер. добр. земли 50 четьи въ полѣ, а въ дву потомужъ, сѣна 30 коп. А сошного писма въ пустѣ полполч</w:t>
      </w:r>
      <w:r>
        <w:t xml:space="preserve">ети сохи. Да за нимъ же въ помѣстьѣ въ </w:t>
      </w:r>
      <w:r>
        <w:rPr>
          <w:i/>
          <w:iCs/>
        </w:rPr>
        <w:t>3 ау пекомъ ст.</w:t>
      </w:r>
      <w:r>
        <w:t xml:space="preserve"> 39 четьи, да </w:t>
      </w:r>
      <w:r>
        <w:rPr>
          <w:i/>
          <w:iCs/>
        </w:rPr>
        <w:t>пз. Дпдиловѣ</w:t>
      </w:r>
      <w:r>
        <w:t xml:space="preserve"> 20 четьи, давъ </w:t>
      </w:r>
      <w:r>
        <w:rPr>
          <w:i/>
          <w:iCs/>
        </w:rPr>
        <w:t>Олексинѣ</w:t>
      </w:r>
      <w:r>
        <w:t xml:space="preserve"> 46 четьи.</w:t>
      </w:r>
    </w:p>
    <w:p w14:paraId="26976411" w14:textId="77777777" w:rsidR="00433AE5" w:rsidRDefault="00903536">
      <w:pPr>
        <w:pStyle w:val="11"/>
        <w:ind w:left="980" w:firstLine="260"/>
        <w:jc w:val="both"/>
      </w:pPr>
      <w:r>
        <w:t xml:space="preserve">За Ондрѣемъ за Михайловымъ сыномъ Маслова, что было за братомъ его за Володимеромъ за Масл'бвымъ, пуст., что была дер., </w:t>
      </w:r>
      <w:r>
        <w:rPr>
          <w:i/>
          <w:iCs/>
        </w:rPr>
        <w:t>Верхъ</w:t>
      </w:r>
      <w:r>
        <w:t xml:space="preserve"> рчк. </w:t>
      </w:r>
      <w:r>
        <w:rPr>
          <w:i/>
          <w:iCs/>
        </w:rPr>
        <w:t>Крюка, Туч</w:t>
      </w:r>
      <w:r>
        <w:rPr>
          <w:i/>
          <w:iCs/>
        </w:rPr>
        <w:t>кова</w:t>
      </w:r>
      <w:r>
        <w:t xml:space="preserve"> тожъ, да, пус,</w:t>
      </w:r>
      <w:r>
        <w:rPr>
          <w:vertAlign w:val="superscript"/>
        </w:rPr>
        <w:t>т</w:t>
      </w:r>
      <w:r>
        <w:t xml:space="preserve">Д что,, былъ поч. </w:t>
      </w:r>
      <w:r>
        <w:rPr>
          <w:i/>
          <w:iCs/>
        </w:rPr>
        <w:t>Ратоевской,</w:t>
      </w:r>
      <w:r>
        <w:t xml:space="preserve"> на </w:t>
      </w:r>
      <w:r>
        <w:rPr>
          <w:i/>
          <w:iCs/>
        </w:rPr>
        <w:t>Сукро- менскомъ</w:t>
      </w:r>
      <w:r>
        <w:t xml:space="preserve"> отвершку, а въ нихъ 3 м. дворов.; пашни лѣсомъ поросло добр; земли 15 четьи въ полѣ, а въ дву потомужъ, сѣна 20 коп., лѣсу непа</w:t>
      </w:r>
      <w:r>
        <w:softHyphen/>
        <w:t xml:space="preserve">шенного 10 дес. А сошного писма въ пустѣ у Якова да у Мини </w:t>
      </w:r>
      <w:r>
        <w:t>у Рылее</w:t>
      </w:r>
      <w:r>
        <w:softHyphen/>
        <w:t>выхъ да у Ондрѣя у Маслова полполполчети сохи, и не дошло въ сош</w:t>
      </w:r>
      <w:r>
        <w:softHyphen/>
        <w:t xml:space="preserve">ное писмо пер. 2 четьи. Да за Ондреемъ же помѣстье въ </w:t>
      </w:r>
      <w:r>
        <w:rPr>
          <w:i/>
          <w:iCs/>
        </w:rPr>
        <w:t>Заупскомъ</w:t>
      </w:r>
      <w:r>
        <w:t xml:space="preserve"> ст. 137 четьи, дана </w:t>
      </w:r>
      <w:r>
        <w:rPr>
          <w:i/>
          <w:iCs/>
        </w:rPr>
        <w:t>Соловѣ</w:t>
      </w:r>
      <w:r>
        <w:t xml:space="preserve"> 188 четьи.</w:t>
      </w:r>
    </w:p>
    <w:p w14:paraId="18E6AC15" w14:textId="77777777" w:rsidR="00433AE5" w:rsidRDefault="00903536">
      <w:pPr>
        <w:pStyle w:val="11"/>
        <w:spacing w:line="286" w:lineRule="auto"/>
        <w:ind w:firstLine="380"/>
        <w:jc w:val="both"/>
      </w:pPr>
      <w:r>
        <w:t>За Ѳедкою за Денисовымъ сыномъ Логавчина старое отца его по</w:t>
      </w:r>
      <w:r>
        <w:softHyphen/>
      </w:r>
      <w:r>
        <w:t xml:space="preserve">мѣстье въ пуст., что была дер. въ </w:t>
      </w:r>
      <w:r>
        <w:rPr>
          <w:i/>
          <w:iCs/>
        </w:rPr>
        <w:t>Овинищахъ,</w:t>
      </w:r>
      <w:r>
        <w:t xml:space="preserve"> а въ ней на его жеребей 4 мѣста дворов.; пашни пахано наѣздомъ добр, земли 3 чети, да пер. 10 четьи, да лѣсомъ поросло кустаремъ 17 четьи, и обоего пашни и пер. и лѣ</w:t>
      </w:r>
      <w:r>
        <w:softHyphen/>
        <w:t>сомъ поросло 30 четьи въ полѣ, а въ дву потом</w:t>
      </w:r>
      <w:r>
        <w:t>ужъ, сѣна 20 коп., лѣсу непашенного 3 дес. (А) сошного писма въ пустѣ и въ наѣзжей пашнѣ полполполчети сохи, и перешло за сошнымъ писмомъ пер. 5 четьи.</w:t>
      </w:r>
    </w:p>
    <w:p w14:paraId="6464552D" w14:textId="77777777" w:rsidR="00433AE5" w:rsidRDefault="00903536">
      <w:pPr>
        <w:pStyle w:val="11"/>
        <w:spacing w:line="286" w:lineRule="auto"/>
        <w:ind w:firstLine="380"/>
        <w:jc w:val="both"/>
      </w:pPr>
      <w:r>
        <w:t xml:space="preserve">За Ондреемъ за болшимъ за Семеновымъ сыномъ Ралеева старое его помѣстье въ пуст. въ </w:t>
      </w:r>
      <w:r>
        <w:rPr>
          <w:i/>
          <w:iCs/>
        </w:rPr>
        <w:t>Съѣдиной,</w:t>
      </w:r>
      <w:r>
        <w:t xml:space="preserve"> на рчк. на </w:t>
      </w:r>
      <w:r>
        <w:rPr>
          <w:i/>
          <w:iCs/>
        </w:rPr>
        <w:t>Глутнѣ,</w:t>
      </w:r>
      <w:r>
        <w:t xml:space="preserve"> на </w:t>
      </w:r>
      <w:r>
        <w:rPr>
          <w:i/>
          <w:iCs/>
        </w:rPr>
        <w:t xml:space="preserve">Тростенскомъ </w:t>
      </w:r>
      <w:r>
        <w:t>колодезѣ, а въ ней на его.жеребей 4 мѣста дворов.; пашни пер. добр. земли .10 четьи, да лѣсомъ поросло кустаремъ 12 чети въ пол</w:t>
      </w:r>
      <w:r>
        <w:t xml:space="preserve">ѣ, а въ дву потомужъ, сѣна 25 коп., лѣсу непашенного 5 дес. А сошного писма въ пустѣ полполполчети сохи, и не дошло въ сошное писмо пер. 3 четьи. Да за нимъ же помѣстье въ </w:t>
      </w:r>
      <w:r>
        <w:rPr>
          <w:i/>
          <w:iCs/>
        </w:rPr>
        <w:t>Заупскомъ</w:t>
      </w:r>
      <w:r>
        <w:t xml:space="preserve"> ст. 34 чети съ осм.</w:t>
      </w:r>
    </w:p>
    <w:p w14:paraId="78249E59" w14:textId="77777777" w:rsidR="00433AE5" w:rsidRDefault="00903536">
      <w:pPr>
        <w:pStyle w:val="11"/>
        <w:spacing w:line="286" w:lineRule="auto"/>
        <w:ind w:firstLine="380"/>
        <w:jc w:val="both"/>
      </w:pPr>
      <w:r>
        <w:t>За Лукьяномъ за Борисовымъ сыномъ Хрущова да за его сы</w:t>
      </w:r>
      <w:r>
        <w:t xml:space="preserve">номъ за Степаномъ и съ примѣрною землею старое его помѣстье дер., что была слободка </w:t>
      </w:r>
      <w:r>
        <w:rPr>
          <w:i/>
          <w:iCs/>
        </w:rPr>
        <w:t>Борисовская,,</w:t>
      </w:r>
      <w:r>
        <w:t xml:space="preserve"> на </w:t>
      </w:r>
      <w:r>
        <w:rPr>
          <w:i/>
          <w:iCs/>
        </w:rPr>
        <w:t>Сухой Вепрейкѣ,</w:t>
      </w:r>
      <w:r>
        <w:t xml:space="preserve"> а въ ней людцкой дв., а крестьянскихъ 6 дв., а бобылскихъ дв.; пашни паханые добр. земли 20 четьи, да пер. 10 четьи въ полѣ, а въ дву потом</w:t>
      </w:r>
      <w:r>
        <w:t>ужъ, сѣна 40 коп., лѣсу чорного 10 дес. А сошного писма въ живущемъ и въ пустѣ полполпол</w:t>
      </w:r>
      <w:r>
        <w:softHyphen/>
        <w:t xml:space="preserve">чети сохи, и перешло за сошнымъ писмомъ пер. 5 четьи. Да за нимъ же помѣстье въ </w:t>
      </w:r>
      <w:r>
        <w:rPr>
          <w:i/>
          <w:iCs/>
        </w:rPr>
        <w:t>Заупскомъ</w:t>
      </w:r>
      <w:r>
        <w:t xml:space="preserve"> ст. 563 чети, да въ </w:t>
      </w:r>
      <w:r>
        <w:rPr>
          <w:i/>
          <w:iCs/>
        </w:rPr>
        <w:t>Растовцѣ</w:t>
      </w:r>
      <w:r>
        <w:t xml:space="preserve"> 114 четьи, да на </w:t>
      </w:r>
      <w:r>
        <w:rPr>
          <w:i/>
          <w:iCs/>
        </w:rPr>
        <w:t>Соловѣ</w:t>
      </w:r>
      <w:r>
        <w:t xml:space="preserve"> 100 четьи.</w:t>
      </w:r>
    </w:p>
    <w:p w14:paraId="2FDBB7F7" w14:textId="77777777" w:rsidR="00433AE5" w:rsidRDefault="00903536">
      <w:pPr>
        <w:pStyle w:val="11"/>
        <w:spacing w:line="286" w:lineRule="auto"/>
        <w:ind w:firstLine="380"/>
        <w:jc w:val="both"/>
      </w:pPr>
      <w:r>
        <w:t>За Сергѣемъ з</w:t>
      </w:r>
      <w:r>
        <w:t xml:space="preserve">а Григорьевымъ сыномъ Ондреева Шаманова старое его помѣстье полдер. въ </w:t>
      </w:r>
      <w:r>
        <w:rPr>
          <w:i/>
          <w:iCs/>
        </w:rPr>
        <w:t>Шмаковой,</w:t>
      </w:r>
      <w:r>
        <w:t xml:space="preserve"> въ </w:t>
      </w:r>
      <w:r>
        <w:rPr>
          <w:i/>
          <w:iCs/>
        </w:rPr>
        <w:t>Темной</w:t>
      </w:r>
      <w:r>
        <w:t xml:space="preserve"> тожъ, на </w:t>
      </w:r>
      <w:r>
        <w:rPr>
          <w:i/>
          <w:iCs/>
        </w:rPr>
        <w:t>Сухомъ Вепрѣ,</w:t>
      </w:r>
      <w:r>
        <w:t xml:space="preserve"> а въ ней на его жеребей дв. помѣщиковъ; пЩпни паханые добр. земли 10 четьи, да пер. 7 четьи въ полѣ, а въ дву потомужъ, сѣна 25 коп., лѣсу неп</w:t>
      </w:r>
      <w:r>
        <w:t>ашен</w:t>
      </w:r>
      <w:r>
        <w:softHyphen/>
        <w:t>ного 4 дес.</w:t>
      </w:r>
    </w:p>
    <w:p w14:paraId="1B2D4D7C" w14:textId="77777777" w:rsidR="00433AE5" w:rsidRDefault="00903536">
      <w:pPr>
        <w:pStyle w:val="11"/>
        <w:spacing w:line="286" w:lineRule="auto"/>
        <w:ind w:firstLine="380"/>
        <w:jc w:val="both"/>
      </w:pPr>
      <w:r>
        <w:t>За Григорьемъ за Ильинымъ сыномъ Уварова объѣзжая, а въ припра</w:t>
      </w:r>
      <w:r>
        <w:softHyphen/>
        <w:t xml:space="preserve">вочныхъ книгахъ не написано, Семеновское помѣстье Улыбышева, пуст. </w:t>
      </w:r>
      <w:r>
        <w:rPr>
          <w:i/>
          <w:iCs/>
        </w:rPr>
        <w:t>Рылково,</w:t>
      </w:r>
      <w:r>
        <w:t xml:space="preserve"> на рчк. на </w:t>
      </w:r>
      <w:r>
        <w:rPr>
          <w:i/>
          <w:iCs/>
        </w:rPr>
        <w:t>Полнѣ,</w:t>
      </w:r>
      <w:r>
        <w:t xml:space="preserve"> а въ ней 2 мѣста дворов.; пашни пер. добр. земли 15 чети, да лѣсомъ поросло кустар</w:t>
      </w:r>
      <w:r>
        <w:t>емъ 10 чети въ полѣ, а въ дву потомужъ, сѣна 30 коп., а владѣетъ тОю пуст. по выписй засѣчного прикащика Ѳедора Бабанина. А сошного писма въ пустѣ полполпол</w:t>
      </w:r>
      <w:r>
        <w:softHyphen/>
        <w:t>чети сохи.</w:t>
      </w:r>
    </w:p>
    <w:p w14:paraId="34023DDA" w14:textId="77777777" w:rsidR="00433AE5" w:rsidRDefault="00903536">
      <w:pPr>
        <w:pStyle w:val="11"/>
        <w:spacing w:line="286" w:lineRule="auto"/>
        <w:ind w:firstLine="380"/>
        <w:jc w:val="both"/>
        <w:sectPr w:rsidR="00433AE5">
          <w:headerReference w:type="even" r:id="rId2208"/>
          <w:headerReference w:type="default" r:id="rId2209"/>
          <w:footerReference w:type="even" r:id="rId2210"/>
          <w:footerReference w:type="default" r:id="rId2211"/>
          <w:headerReference w:type="first" r:id="rId2212"/>
          <w:footerReference w:type="first" r:id="rId2213"/>
          <w:footnotePr>
            <w:numFmt w:val="chicago"/>
          </w:footnotePr>
          <w:pgSz w:w="8634" w:h="14208"/>
          <w:pgMar w:top="1135" w:right="65" w:bottom="933" w:left="106" w:header="0" w:footer="3" w:gutter="0"/>
          <w:cols w:space="720"/>
          <w:noEndnote/>
          <w:titlePg/>
          <w:docGrid w:linePitch="360"/>
          <w15:footnoteColumns w:val="1"/>
        </w:sectPr>
      </w:pPr>
      <w:r>
        <w:t xml:space="preserve">РІ всего въ </w:t>
      </w:r>
      <w:r>
        <w:rPr>
          <w:i/>
          <w:iCs/>
        </w:rPr>
        <w:t>Глутенскомъ</w:t>
      </w:r>
      <w:r>
        <w:t xml:space="preserve"> ст. за помѣщики въ помѣстьяхъ 2 с. да 5 се</w:t>
      </w:r>
      <w:r>
        <w:softHyphen/>
      </w:r>
      <w:r>
        <w:t xml:space="preserve">лецъ да 32 дер. да 3 поч. и съ припускными живущихъ, да 16 пуст. съ полупуст., а въ нихъ 50 дв. помѣщиковыхъ, да 53 дв. люцкихъ, да 101 </w:t>
      </w:r>
    </w:p>
    <w:p w14:paraId="550BA9B0" w14:textId="77777777" w:rsidR="00433AE5" w:rsidRDefault="00903536">
      <w:pPr>
        <w:pStyle w:val="11"/>
        <w:spacing w:line="286" w:lineRule="auto"/>
        <w:jc w:val="both"/>
      </w:pPr>
      <w:r>
        <w:t>дв. крестьянскихъ, да 19 дв. бобылскихъ, да 30 дв. пустыхъ, да 3 мѣста дворов. помѣщиковыхъ, да 58 мѣстъ дворов. люцких</w:t>
      </w:r>
      <w:r>
        <w:t>ъ и крестьянскихъ; пашни паханые добр. земли 912 четьи, да наѣздомъ пашни паханые жъ 19 четьи съ осм., да пер. 1833 чети, да лѣсомъ поросло 179 четьи съ осм., и обоего пашни паханые и пер. и лѣсомъ поросло 2944 четьи въ полѣ, а въ дву потомужъ, сѣна 3079 к</w:t>
      </w:r>
      <w:r>
        <w:t>оп., лѣсу пашенного 90 дес., а непашенного 232 дес., да поверстного лѣсу въ длину на 3 версты съ полверстою, а поперегъ на 2 версты съ полуверстою. А сошного писма въ живущемъ соха и полчети сохи, и перешло за сошнымъ писмомъ 12 четьи пашни, а въ пустѣ сош</w:t>
      </w:r>
      <w:r>
        <w:t>ного писма и съ наѣзжею пашнею 2 сохи съ полусохою и полполполтрети сохи, и не дошло пер. 1 чети съ трет</w:t>
      </w:r>
      <w:r>
        <w:softHyphen/>
        <w:t>никомъ.</w:t>
      </w:r>
    </w:p>
    <w:p w14:paraId="3B79A871" w14:textId="77777777" w:rsidR="00433AE5" w:rsidRDefault="00903536">
      <w:pPr>
        <w:pStyle w:val="11"/>
        <w:tabs>
          <w:tab w:val="left" w:pos="6036"/>
          <w:tab w:val="left" w:pos="6871"/>
        </w:tabs>
        <w:spacing w:line="283" w:lineRule="auto"/>
        <w:ind w:left="1140" w:firstLine="240"/>
        <w:jc w:val="both"/>
      </w:pPr>
      <w:r>
        <w:t xml:space="preserve">Въ </w:t>
      </w:r>
      <w:r>
        <w:rPr>
          <w:i/>
          <w:iCs/>
        </w:rPr>
        <w:t>Глутенскомъ</w:t>
      </w:r>
      <w:r>
        <w:t xml:space="preserve"> же ст. порозжіе земли, что были за дѣтми боярскими въ помѣстьяхъ:</w:t>
      </w:r>
      <w:r>
        <w:tab/>
        <w:t>»</w:t>
      </w:r>
      <w:r>
        <w:tab/>
        <w:t>'</w:t>
      </w:r>
    </w:p>
    <w:p w14:paraId="453FD948" w14:textId="77777777" w:rsidR="00433AE5" w:rsidRDefault="00903536">
      <w:pPr>
        <w:pStyle w:val="11"/>
        <w:spacing w:line="283" w:lineRule="auto"/>
        <w:ind w:left="1140" w:firstLine="240"/>
        <w:jc w:val="both"/>
      </w:pPr>
      <w:r>
        <w:t xml:space="preserve">Безсоновское да Елизаровское помѣстьеРылевыхъ (віс) пуст. </w:t>
      </w:r>
      <w:r>
        <w:t xml:space="preserve">на </w:t>
      </w:r>
      <w:r>
        <w:rPr>
          <w:i/>
          <w:iCs/>
        </w:rPr>
        <w:t>Тресен- скомъ</w:t>
      </w:r>
      <w:r>
        <w:t xml:space="preserve"> колодезѣ, а въ ней 2 мѣста дворов.; пашни пер. добр. земли 12 четьи въ полѣ, а въ дву потомужъ; да ихъ же жеребей, что было кнегини Анны Волконскіе; пашнп пер. добр. земли 50 четьи въ полѣ, а въ дву пото</w:t>
      </w:r>
      <w:r>
        <w:softHyphen/>
        <w:t>мужъ, сѣна 30 коп.; того жъ ихъ пом</w:t>
      </w:r>
      <w:r>
        <w:t>ѣстья, что было за Радѳю за Бу- баннымъ (зіс), пашни пер. добр. земли 7 четьи въ полѣ, а въ дву потомужъ.</w:t>
      </w:r>
    </w:p>
    <w:p w14:paraId="3D7F7E04" w14:textId="77777777" w:rsidR="00433AE5" w:rsidRDefault="00903536">
      <w:pPr>
        <w:pStyle w:val="11"/>
        <w:tabs>
          <w:tab w:val="left" w:leader="dot" w:pos="8263"/>
        </w:tabs>
        <w:spacing w:line="283" w:lineRule="auto"/>
        <w:ind w:left="1140" w:firstLine="240"/>
        <w:jc w:val="both"/>
      </w:pPr>
      <w:r>
        <w:rPr>
          <w:noProof/>
        </w:rPr>
        <mc:AlternateContent>
          <mc:Choice Requires="wps">
            <w:drawing>
              <wp:anchor distT="0" distB="0" distL="0" distR="0" simplePos="0" relativeHeight="125829388" behindDoc="0" locked="0" layoutInCell="1" allowOverlap="1" wp14:anchorId="78B1B76E" wp14:editId="54D6E34E">
                <wp:simplePos x="0" y="0"/>
                <wp:positionH relativeFrom="page">
                  <wp:posOffset>818515</wp:posOffset>
                </wp:positionH>
                <wp:positionV relativeFrom="paragraph">
                  <wp:posOffset>685800</wp:posOffset>
                </wp:positionV>
                <wp:extent cx="4572000" cy="716280"/>
                <wp:effectExtent l="0" t="0" r="0" b="0"/>
                <wp:wrapTopAndBottom/>
                <wp:docPr id="2197" name="Shape 2197"/>
                <wp:cNvGraphicFramePr/>
                <a:graphic xmlns:a="http://schemas.openxmlformats.org/drawingml/2006/main">
                  <a:graphicData uri="http://schemas.microsoft.com/office/word/2010/wordprocessingShape">
                    <wps:wsp>
                      <wps:cNvSpPr txBox="1"/>
                      <wps:spPr>
                        <a:xfrm>
                          <a:off x="0" y="0"/>
                          <a:ext cx="4572000" cy="716280"/>
                        </a:xfrm>
                        <a:prstGeom prst="rect">
                          <a:avLst/>
                        </a:prstGeom>
                        <a:noFill/>
                      </wps:spPr>
                      <wps:txbx>
                        <w:txbxContent>
                          <w:p w14:paraId="6BCEC461" w14:textId="77777777" w:rsidR="00433AE5" w:rsidRDefault="00903536">
                            <w:pPr>
                              <w:pStyle w:val="11"/>
                              <w:tabs>
                                <w:tab w:val="left" w:leader="dot" w:pos="4958"/>
                                <w:tab w:val="left" w:leader="dot" w:pos="7104"/>
                              </w:tabs>
                              <w:spacing w:line="286" w:lineRule="auto"/>
                              <w:ind w:firstLine="240"/>
                            </w:pPr>
                            <w:r>
                              <w:t>..... щиковыхъ . . . земель 74 чети</w:t>
                            </w:r>
                            <w:r>
                              <w:tab/>
                              <w:t>овъ, да 6 дв</w:t>
                            </w:r>
                            <w:r>
                              <w:tab/>
                            </w:r>
                          </w:p>
                          <w:p w14:paraId="7650A922" w14:textId="77777777" w:rsidR="00433AE5" w:rsidRDefault="00903536">
                            <w:pPr>
                              <w:pStyle w:val="11"/>
                              <w:tabs>
                                <w:tab w:val="left" w:leader="dot" w:pos="5155"/>
                              </w:tabs>
                              <w:spacing w:line="286" w:lineRule="auto"/>
                              <w:ind w:firstLine="240"/>
                            </w:pPr>
                            <w:r>
                              <w:t xml:space="preserve">(въ </w:t>
                            </w:r>
                            <w:r>
                              <w:rPr>
                                <w:sz w:val="19"/>
                                <w:szCs w:val="19"/>
                              </w:rPr>
                              <w:t xml:space="preserve">Веркошскомъ </w:t>
                            </w:r>
                            <w:r>
                              <w:t>ст.) дв. крестьянскихъ</w:t>
                            </w:r>
                            <w:r>
                              <w:tab/>
                              <w:t>ой; пашни паханые</w:t>
                            </w:r>
                          </w:p>
                          <w:p w14:paraId="0F756CC6" w14:textId="77777777" w:rsidR="00433AE5" w:rsidRDefault="00903536">
                            <w:pPr>
                              <w:pStyle w:val="11"/>
                              <w:spacing w:line="286" w:lineRule="auto"/>
                              <w:jc w:val="both"/>
                            </w:pPr>
                            <w:r>
                              <w:t xml:space="preserve">добр. земли 50 четьи, да пер. 22 </w:t>
                            </w:r>
                            <w:r>
                              <w:t>чети въ полѣ, а въ дву потомужъ, сѣна .. 50 коп. .. 28 . . . . каза .... помѣщики .... да .... да дв. бобылской;</w:t>
                            </w:r>
                          </w:p>
                        </w:txbxContent>
                      </wps:txbx>
                      <wps:bodyPr lIns="0" tIns="0" rIns="0" bIns="0"/>
                    </wps:wsp>
                  </a:graphicData>
                </a:graphic>
              </wp:anchor>
            </w:drawing>
          </mc:Choice>
          <mc:Fallback>
            <w:pict>
              <v:shape id="_x0000_s3223" type="#_x0000_t202" style="position:absolute;margin-left:64.450000000000003pt;margin-top:54.pt;width:360.pt;height:56.399999999999999pt;z-index:-125829365;mso-wrap-distance-left:0;mso-wrap-distance-right:0;mso-position-horizontal-relative:page" filled="f" stroked="f">
                <v:textbox inset="0,0,0,0">
                  <w:txbxContent>
                    <w:p>
                      <w:pPr>
                        <w:pStyle w:val="Style23"/>
                        <w:keepNext w:val="0"/>
                        <w:keepLines w:val="0"/>
                        <w:widowControl w:val="0"/>
                        <w:shd w:val="clear" w:color="auto" w:fill="auto"/>
                        <w:tabs>
                          <w:tab w:leader="dot" w:pos="4958" w:val="left"/>
                          <w:tab w:leader="dot" w:pos="7104" w:val="left"/>
                        </w:tabs>
                        <w:bidi w:val="0"/>
                        <w:spacing w:before="0" w:after="0" w:line="286" w:lineRule="auto"/>
                        <w:ind w:left="0" w:right="0" w:firstLine="240"/>
                        <w:jc w:val="left"/>
                      </w:pPr>
                      <w:r>
                        <w:rPr>
                          <w:color w:val="000000"/>
                          <w:spacing w:val="0"/>
                          <w:w w:val="100"/>
                          <w:position w:val="0"/>
                          <w:shd w:val="clear" w:color="auto" w:fill="auto"/>
                          <w:lang w:val="ru-RU" w:eastAsia="ru-RU" w:bidi="ru-RU"/>
                        </w:rPr>
                        <w:t>..... щиковыхъ . . . земель 74 чети</w:t>
                        <w:tab/>
                        <w:t>овъ, да 6 дв</w:t>
                        <w:tab/>
                      </w:r>
                    </w:p>
                    <w:p>
                      <w:pPr>
                        <w:pStyle w:val="Style23"/>
                        <w:keepNext w:val="0"/>
                        <w:keepLines w:val="0"/>
                        <w:widowControl w:val="0"/>
                        <w:shd w:val="clear" w:color="auto" w:fill="auto"/>
                        <w:tabs>
                          <w:tab w:leader="dot" w:pos="5155" w:val="left"/>
                        </w:tabs>
                        <w:bidi w:val="0"/>
                        <w:spacing w:before="0" w:after="0" w:line="286" w:lineRule="auto"/>
                        <w:ind w:left="0" w:right="0" w:firstLine="240"/>
                        <w:jc w:val="left"/>
                      </w:pPr>
                      <w:r>
                        <w:rPr>
                          <w:color w:val="000000"/>
                          <w:spacing w:val="0"/>
                          <w:w w:val="100"/>
                          <w:position w:val="0"/>
                          <w:shd w:val="clear" w:color="auto" w:fill="auto"/>
                          <w:lang w:val="ru-RU" w:eastAsia="ru-RU" w:bidi="ru-RU"/>
                        </w:rPr>
                        <w:t xml:space="preserve">(въ </w:t>
                      </w:r>
                      <w:r>
                        <w:rPr>
                          <w:color w:val="000000"/>
                          <w:spacing w:val="0"/>
                          <w:w w:val="100"/>
                          <w:position w:val="0"/>
                          <w:sz w:val="19"/>
                          <w:szCs w:val="19"/>
                          <w:shd w:val="clear" w:color="auto" w:fill="auto"/>
                          <w:lang w:val="ru-RU" w:eastAsia="ru-RU" w:bidi="ru-RU"/>
                        </w:rPr>
                        <w:t xml:space="preserve">Веркошскомъ </w:t>
                      </w:r>
                      <w:r>
                        <w:rPr>
                          <w:color w:val="000000"/>
                          <w:spacing w:val="0"/>
                          <w:w w:val="100"/>
                          <w:position w:val="0"/>
                          <w:shd w:val="clear" w:color="auto" w:fill="auto"/>
                          <w:lang w:val="ru-RU" w:eastAsia="ru-RU" w:bidi="ru-RU"/>
                        </w:rPr>
                        <w:t>ст.) дв. крестьянскихъ</w:t>
                        <w:tab/>
                        <w:t>ой; пашни паханые</w:t>
                      </w:r>
                    </w:p>
                    <w:p>
                      <w:pPr>
                        <w:pStyle w:val="Style23"/>
                        <w:keepNext w:val="0"/>
                        <w:keepLines w:val="0"/>
                        <w:widowControl w:val="0"/>
                        <w:shd w:val="clear" w:color="auto" w:fill="auto"/>
                        <w:bidi w:val="0"/>
                        <w:spacing w:before="0" w:after="0" w:line="286" w:lineRule="auto"/>
                        <w:ind w:left="0" w:right="0" w:firstLine="0"/>
                        <w:jc w:val="both"/>
                      </w:pPr>
                      <w:r>
                        <w:rPr>
                          <w:color w:val="000000"/>
                          <w:spacing w:val="0"/>
                          <w:w w:val="100"/>
                          <w:position w:val="0"/>
                          <w:shd w:val="clear" w:color="auto" w:fill="auto"/>
                          <w:lang w:val="ru-RU" w:eastAsia="ru-RU" w:bidi="ru-RU"/>
                        </w:rPr>
                        <w:t>добр. земли 50 четьи, да пер. 22 чети въ полѣ, а въ дву потомужъ, сѣна .. 50 коп. .. 28 . . . . каза .... помѣщики .... да .... да дв. бобылской;</w:t>
                      </w:r>
                    </w:p>
                  </w:txbxContent>
                </v:textbox>
                <w10:wrap type="topAndBottom" anchorx="page"/>
              </v:shape>
            </w:pict>
          </mc:Fallback>
        </mc:AlternateContent>
      </w:r>
      <w:r>
        <w:t xml:space="preserve">Ивановское помѣстье Севастьянова сына Іевлева пуст., что былъ поч. на </w:t>
      </w:r>
      <w:r>
        <w:rPr>
          <w:i/>
          <w:iCs/>
        </w:rPr>
        <w:t xml:space="preserve">Сухомъ . . </w:t>
      </w:r>
      <w:r>
        <w:t>. 3 мѣста дворов.; пашни лѣсомъ поросло добр. земли 30 четьи в</w:t>
      </w:r>
      <w:r>
        <w:t>ъ полѣ, а въ дву потомужъ, сѣна 50 коп. А сошного писма въ пустѣ пол</w:t>
      </w:r>
      <w:r>
        <w:softHyphen/>
        <w:t>полтрети и полполполтрети сохи, и не дошло въ сошное писмо пер</w:t>
      </w:r>
      <w:r>
        <w:tab/>
      </w:r>
    </w:p>
    <w:p w14:paraId="5F1237A4" w14:textId="77777777" w:rsidR="00433AE5" w:rsidRDefault="00903536">
      <w:pPr>
        <w:pStyle w:val="11"/>
        <w:tabs>
          <w:tab w:val="left" w:leader="dot" w:pos="3276"/>
        </w:tabs>
        <w:spacing w:line="283" w:lineRule="auto"/>
        <w:ind w:left="1140" w:firstLine="20"/>
        <w:jc w:val="both"/>
      </w:pPr>
      <w:r>
        <w:t>пашни паханые добр. земли 50 чети, да пер. 22 чети въ полѣ, а въ дву потомужъ, сѣна 50 коп., лѣсу 8 д$с. А сошного писма въ</w:t>
      </w:r>
      <w:r>
        <w:t xml:space="preserve"> живущемъ пол</w:t>
      </w:r>
      <w:r>
        <w:softHyphen/>
        <w:t xml:space="preserve">полчети, а въ пустѣ 22 чети. Да . . . да въ </w:t>
      </w:r>
      <w:r>
        <w:rPr>
          <w:i/>
          <w:iCs/>
        </w:rPr>
        <w:t>Старомъ Городищѣ</w:t>
      </w:r>
      <w:r>
        <w:t xml:space="preserve"> 32 чети съ осм., да въ</w:t>
      </w:r>
      <w:r>
        <w:tab/>
        <w:t>ст. 180 четьи, да въ . . . ст. 300 четьи.</w:t>
      </w:r>
    </w:p>
    <w:p w14:paraId="58ED86C3" w14:textId="77777777" w:rsidR="00433AE5" w:rsidRDefault="00903536">
      <w:pPr>
        <w:pStyle w:val="11"/>
        <w:spacing w:line="283" w:lineRule="auto"/>
        <w:ind w:left="1140" w:firstLine="240"/>
        <w:jc w:val="both"/>
      </w:pPr>
      <w:r>
        <w:t xml:space="preserve">За Ондрѣемъ за Пятого сыномъ </w:t>
      </w:r>
      <w:r>
        <w:rPr>
          <w:smallCaps/>
        </w:rPr>
        <w:t>Софоновя,</w:t>
      </w:r>
      <w:r>
        <w:t xml:space="preserve"> что было за Григорьемъ за Чюлновымъ въ дер. въ </w:t>
      </w:r>
      <w:r>
        <w:rPr>
          <w:i/>
          <w:iCs/>
        </w:rPr>
        <w:t>Ивашковѣ,</w:t>
      </w:r>
      <w:r>
        <w:t xml:space="preserve"> а въ ней на его жере</w:t>
      </w:r>
      <w:r>
        <w:t>бей дв. помѣщи</w:t>
      </w:r>
      <w:r>
        <w:softHyphen/>
        <w:t>ковъ, да дв. людцкой, да 2 дв. крестьянскихъ, да мѣсто дворов.; пашни паханые добр. земли 4 четьи, да пер. ... да лѣсомъ поросло 9 чети въ полѣ, а въ дву потомужъ . . . подъ его усадищемъ и по заполью па</w:t>
      </w:r>
      <w:r>
        <w:softHyphen/>
        <w:t xml:space="preserve">шенного и по рчк. по </w:t>
      </w:r>
      <w:r>
        <w:rPr>
          <w:i/>
          <w:iCs/>
        </w:rPr>
        <w:t>Веркошѣ</w:t>
      </w:r>
      <w:r>
        <w:t xml:space="preserve"> 6 дес. И</w:t>
      </w:r>
      <w:r>
        <w:t xml:space="preserve"> всего за Ондрѣемъ жеребей дер., а въ ней дв. помѣщиковъ, да дв. людцкой, да 2 дв. крестьянскихъ, да дв. пустъ, да мѣсто дворов.; пашни паханые добр. земли . . чети, да пер. 10 четьи, да лѣсомъ поросло 35 четьи въ полѣ, а въ дву потомужъ, сѣна 50 коп., лѣс</w:t>
      </w:r>
      <w:r>
        <w:t>у непашенного 6 дес. А сошного писма въ живущемъ и въ пустѣ полполполтрети сохи, и перешло за сошнымъ писмомъ пашни 2 четьи безъ третника, а платити ему съ живущего съ 16 четьи.</w:t>
      </w:r>
    </w:p>
    <w:p w14:paraId="2B57CE2B" w14:textId="77777777" w:rsidR="00433AE5" w:rsidRDefault="00903536">
      <w:pPr>
        <w:pStyle w:val="11"/>
        <w:spacing w:line="283" w:lineRule="auto"/>
        <w:ind w:left="140" w:firstLine="280"/>
        <w:jc w:val="both"/>
      </w:pPr>
      <w:r>
        <w:t xml:space="preserve">Въ той же дер. въ </w:t>
      </w:r>
      <w:r>
        <w:rPr>
          <w:i/>
          <w:iCs/>
        </w:rPr>
        <w:t>Иваньковѣ</w:t>
      </w:r>
      <w:r>
        <w:t xml:space="preserve"> за Матвѣемъ за Ефремовымъ сыномъ Пи</w:t>
      </w:r>
      <w:r>
        <w:softHyphen/>
        <w:t>рова, что было</w:t>
      </w:r>
      <w:r>
        <w:t xml:space="preserve"> . . . того за Григорьемъ за Чюлковымъ, на его жеребей дв. помѣщиковъ, да дв. людцкой, да 2 дв. крестьянскихъ, да 2 дв. бобыл</w:t>
      </w:r>
      <w:r>
        <w:softHyphen/>
        <w:t>скихъ; пашни паханые добр. земли 15 четьи, да лѣсомъ поросло 16 четьи въ полѣ, а въ дву потомуже, сѣна позадь поля 50 коп., а лѣсу</w:t>
      </w:r>
      <w:r>
        <w:t xml:space="preserve"> вопче съ Иваномъ съ Дубровскимъ позадь поля непашенного 10 дес. А сош</w:t>
      </w:r>
      <w:r>
        <w:softHyphen/>
        <w:t>ного писма въ живущемъ и въ пустѣ полполполчети сохи, и перешло за сошнымъ писмомъ пер. 7 четьи безъ третника, а платити ему съ живуща</w:t>
      </w:r>
      <w:r>
        <w:softHyphen/>
        <w:t xml:space="preserve">го съ 15 четьи. Да за нимъ же помѣстье въ </w:t>
      </w:r>
      <w:r>
        <w:rPr>
          <w:i/>
          <w:iCs/>
        </w:rPr>
        <w:t>Ростовск</w:t>
      </w:r>
      <w:r>
        <w:rPr>
          <w:i/>
          <w:iCs/>
        </w:rPr>
        <w:t>омъ</w:t>
      </w:r>
      <w:r>
        <w:t xml:space="preserve"> ст. 60 четьи. Въ той же дер. въ </w:t>
      </w:r>
      <w:r>
        <w:rPr>
          <w:i/>
          <w:iCs/>
        </w:rPr>
        <w:t>Иваньковѣ</w:t>
      </w:r>
      <w:r>
        <w:t xml:space="preserve"> за Иваномъ за Васильевымъ сыномъ Добров- ского отца его помѣстье, а въ ней на его жеребей дв. помѣщиковъ, да 3 дв. людцкихъ, да 7 дв. крестьянскихъ; пашни паханые добр. земли 50 четьи, да пер. 30 четьи, да лѣсо</w:t>
      </w:r>
      <w:r>
        <w:t>мъ поросло 12 четьи въ полѣ, а въ дву по</w:t>
      </w:r>
      <w:r>
        <w:softHyphen/>
        <w:t xml:space="preserve">томужъ, сѣна 20 кОп., лѣсъ писанъ вопче съ Матвѣемъ Спировымъ. Да за нимъ же въ пуст. въ </w:t>
      </w:r>
      <w:r>
        <w:rPr>
          <w:i/>
          <w:iCs/>
        </w:rPr>
        <w:t>Придачи,</w:t>
      </w:r>
      <w:r>
        <w:t xml:space="preserve"> что было за Васильемъ за Пущи</w:t>
      </w:r>
      <w:r>
        <w:softHyphen/>
        <w:t>нымъ, а въ ней на его жеребей мѣсто дворов. помѣщиково; пашни паха</w:t>
      </w:r>
      <w:r>
        <w:softHyphen/>
        <w:t>ные добр. земли наѣз</w:t>
      </w:r>
      <w:r>
        <w:t>домъ 16 четьи, да пер. 9 четьи въ полѣ, а въ дву потомуже, сѣна 20 коп. И всего за Иваномъ жеребей въ дер. да жеребей въ пуст., а въ нихъ дв. помѣщиковъ, да 3 дв. людцкихъ, да 4 дв. кресть</w:t>
      </w:r>
      <w:r>
        <w:softHyphen/>
        <w:t>янскихъ, да 3 дв. бобылскихъ, да мѣсто дворов.; пашни паханые добр.</w:t>
      </w:r>
      <w:r>
        <w:t xml:space="preserve"> земли 50 четьи, да пашни же пахано наѣздомъ 16 четьи, да пер. 22 че</w:t>
      </w:r>
      <w:r>
        <w:softHyphen/>
        <w:t xml:space="preserve">ти, да лѣсомъ поросло 12 четьи, и обоего пашни и пер. и лѣсомъ поросло и съ наѣзжею пашнею 100 четьи въ полѣ, а въ дву потомужъ, сѣна 40 коп. А сошного писма въ живущемъ полполчети сохи, </w:t>
      </w:r>
      <w:r>
        <w:t>а въ пустѣ полпол</w:t>
      </w:r>
      <w:r>
        <w:softHyphen/>
        <w:t>чети сохи.</w:t>
      </w:r>
    </w:p>
    <w:p w14:paraId="628D0D9A" w14:textId="77777777" w:rsidR="00433AE5" w:rsidRDefault="00903536">
      <w:pPr>
        <w:pStyle w:val="11"/>
        <w:spacing w:line="283" w:lineRule="auto"/>
        <w:ind w:left="140" w:firstLine="280"/>
        <w:jc w:val="both"/>
        <w:sectPr w:rsidR="00433AE5">
          <w:headerReference w:type="even" r:id="rId2214"/>
          <w:headerReference w:type="default" r:id="rId2215"/>
          <w:footerReference w:type="even" r:id="rId2216"/>
          <w:footerReference w:type="default" r:id="rId2217"/>
          <w:footnotePr>
            <w:numFmt w:val="chicago"/>
          </w:footnotePr>
          <w:pgSz w:w="8634" w:h="14208"/>
          <w:pgMar w:top="1135" w:right="65" w:bottom="933" w:left="106" w:header="0" w:footer="505" w:gutter="0"/>
          <w:cols w:space="720"/>
          <w:noEndnote/>
          <w:docGrid w:linePitch="360"/>
          <w15:footnoteColumns w:val="1"/>
        </w:sectPr>
      </w:pPr>
      <w:r>
        <w:t xml:space="preserve">За Клементьемъ за Пятовымъ сыномъ </w:t>
      </w:r>
      <w:r>
        <w:rPr>
          <w:smallCaps/>
        </w:rPr>
        <w:t>Софоновэ</w:t>
      </w:r>
      <w:r>
        <w:t xml:space="preserve"> старая его помѣстье въ дер. въ </w:t>
      </w:r>
      <w:r>
        <w:rPr>
          <w:i/>
          <w:iCs/>
        </w:rPr>
        <w:t>Булатовѣ,</w:t>
      </w:r>
      <w:r>
        <w:t xml:space="preserve"> на рчк. </w:t>
      </w:r>
      <w:r>
        <w:rPr>
          <w:i/>
          <w:iCs/>
        </w:rPr>
        <w:t>ъ&amp;Веркоиьѣ,</w:t>
      </w:r>
      <w:r>
        <w:t xml:space="preserve"> а въ ней на его жеребей дв. помѣ</w:t>
      </w:r>
      <w:r>
        <w:softHyphen/>
        <w:t xml:space="preserve">щиковъ, дв. людцкой, дв. пустъ, да 3 мѣста дворов.; пашни паханые добр. земли 8 четьи, да пер. 7 четьи, да лѣсомъ поросло 25 четьи въ полѣ, а въ дву потомужъ. А </w:t>
      </w:r>
      <w:r>
        <w:t xml:space="preserve">сошнымъ писмомъ списанъ съ Богданомъ да съ Молчаномъ 'съ </w:t>
      </w:r>
      <w:r>
        <w:rPr>
          <w:smallCaps/>
        </w:rPr>
        <w:t>Софоновыми,</w:t>
      </w:r>
      <w:r>
        <w:t xml:space="preserve"> а подлинно писано сошное писмо подъ Молчановой) статьею СоФонова. Въ той же дер. за Богданомъ за Пятовымъ сыномъ СоФОнова, а въ ней на его жеребей дв. помѣщиковъ, да 2 мѣста дворов.; пашн</w:t>
      </w:r>
      <w:r>
        <w:t xml:space="preserve">и паханые добр. земли 4 чети, да пер. 20 четьи въ полѣ, а въ дву потомужъ. А сошнымъ писмомъ списанъ съ Клементьемъ да съ Молчаномъ съ </w:t>
      </w:r>
      <w:r>
        <w:rPr>
          <w:smallCaps/>
        </w:rPr>
        <w:t>Софоновыми,</w:t>
      </w:r>
      <w:r>
        <w:t xml:space="preserve"> а подлинно писано сошное писмо подъ Молчановою статьею. Въ той же дер. за Молчаномъ за Булатовымъ сыномъ </w:t>
      </w:r>
      <w:r>
        <w:rPr>
          <w:smallCaps/>
        </w:rPr>
        <w:t>Софо</w:t>
      </w:r>
      <w:r>
        <w:rPr>
          <w:smallCaps/>
        </w:rPr>
        <w:t xml:space="preserve">- </w:t>
      </w:r>
      <w:r>
        <w:t xml:space="preserve">нова, а въ ней на его жеребей мѣсто дворов. помѣщиково, да 2 мѣста дворов. крестьянскихъ; пашни паханые наѣздомъ добр. земли 5 четьи, да пер. 15 четьи въ полѣ, а въ дву потомуже, сѣна у всѣхъ помѣщиковъ въ дер. въ </w:t>
      </w:r>
      <w:r>
        <w:rPr>
          <w:i/>
          <w:iCs/>
        </w:rPr>
        <w:t>Булатовѣ</w:t>
      </w:r>
      <w:r>
        <w:t xml:space="preserve"> по врагомъ 40 коп., лѣсу позадь</w:t>
      </w:r>
      <w:r>
        <w:t xml:space="preserve"> усадища старого </w:t>
      </w:r>
    </w:p>
    <w:p w14:paraId="584FBFCF" w14:textId="77777777" w:rsidR="00433AE5" w:rsidRDefault="00903536">
      <w:pPr>
        <w:pStyle w:val="11"/>
        <w:spacing w:line="283" w:lineRule="auto"/>
        <w:ind w:left="140"/>
        <w:jc w:val="both"/>
      </w:pPr>
      <w:r>
        <w:t>непашенного 5 дес. И всего за Климомъ да за Пятымъ да за Молчаномъ дер., а въ ней 2 дв. помѣщиковыхъ, да мѣсто дворов. помѣщиково, дв. людцкой живущей, да дв. пустъ, да 7 мѣстъ дворов.; пашни паханые добр. земли 12 четьи, да наѣздные пашн</w:t>
      </w:r>
      <w:r>
        <w:t>и паханые 5 четьи, да пер. 33 чети, да лѣсомъ поросло 25 четьи, и обоего 75 четьи въ полѣ, а въ дву потомуже, сѣна вопче 40 коп., лѣсу непашенного 5 дес. А сошного писма въ живущемъ и въ пустѣ полполчетьи и полполполчети сохи, а платити имъ съ своихъ жереб</w:t>
      </w:r>
      <w:r>
        <w:t xml:space="preserve">ьевъ съ живущего: Климу со 8 чети, а Богдану съ </w:t>
      </w:r>
      <w:r>
        <w:rPr>
          <w:i/>
          <w:iCs/>
        </w:rPr>
        <w:t>і</w:t>
      </w:r>
      <w:r>
        <w:t xml:space="preserve"> четьи.</w:t>
      </w:r>
    </w:p>
    <w:p w14:paraId="067E5380" w14:textId="77777777" w:rsidR="00433AE5" w:rsidRDefault="00903536">
      <w:pPr>
        <w:pStyle w:val="11"/>
        <w:ind w:left="1120" w:firstLine="20"/>
        <w:jc w:val="both"/>
      </w:pPr>
      <w:r>
        <w:t xml:space="preserve">■За вдовою за Анною за Михайловою женою Ушакова, да за еѣ дѣтми за Васильемъ, да за Иваномъ, да за Ондрюшкою старая ихъ помѣстье дер. </w:t>
      </w:r>
      <w:r>
        <w:rPr>
          <w:i/>
          <w:iCs/>
        </w:rPr>
        <w:t>Глѣбково болшое,</w:t>
      </w:r>
      <w:r>
        <w:t xml:space="preserve"> на рчк. на </w:t>
      </w:r>
      <w:r>
        <w:rPr>
          <w:i/>
          <w:iCs/>
        </w:rPr>
        <w:t>Глѣбкѣ,</w:t>
      </w:r>
      <w:r>
        <w:t xml:space="preserve"> а въ ней дв. помѣщиковъ, да 5</w:t>
      </w:r>
      <w:r>
        <w:t xml:space="preserve"> дв. людцкихъ, да 5 дв. крестьянскихъ, да 2 дв. бобылскихъ, да 2 дв. пустыхъ, да мѣсто дворов.; пашпи паханые добр. земли 125 четьи, да пер. 35 четьи въ полѣ, а въ дву потомуже, сѣпа по рчк. по </w:t>
      </w:r>
      <w:r>
        <w:rPr>
          <w:i/>
          <w:iCs/>
        </w:rPr>
        <w:t>Глѣбовнѣ</w:t>
      </w:r>
      <w:r>
        <w:t xml:space="preserve"> и по заполью 50 коп., лѣсу дубровы позадь усадища 14 </w:t>
      </w:r>
      <w:r>
        <w:t>дес. А сошного писма въ живущемъ полчети и полполполчеть сохи, а въ пустѣ полполполтреть сохи, и перешло за сошнымъ писмомъ пер. 2 чети безъ третника.</w:t>
      </w:r>
    </w:p>
    <w:p w14:paraId="37560D2C" w14:textId="77777777" w:rsidR="00433AE5" w:rsidRDefault="00903536">
      <w:pPr>
        <w:pStyle w:val="11"/>
        <w:ind w:left="1120" w:firstLine="260"/>
        <w:jc w:val="both"/>
      </w:pPr>
      <w:r>
        <w:t xml:space="preserve">За Петромъ за Ивановымъ сыномъ Терехова старая его помѣстье дер. </w:t>
      </w:r>
      <w:r>
        <w:rPr>
          <w:i/>
          <w:iCs/>
        </w:rPr>
        <w:t>Адашево Старое,</w:t>
      </w:r>
      <w:r>
        <w:t xml:space="preserve"> на рчк. на </w:t>
      </w:r>
      <w:r>
        <w:rPr>
          <w:i/>
          <w:iCs/>
        </w:rPr>
        <w:t>Адашовкѣ,</w:t>
      </w:r>
      <w:r>
        <w:t xml:space="preserve"> а в</w:t>
      </w:r>
      <w:r>
        <w:t xml:space="preserve">ъ ней дв. помѣщиковъ, да дв. людцкой, да 2 дв. крестьянскихъ; пашни паханые добр. земли 15 четьи, да пер. 12 четьи съ осм. въ полѣ, а въ дву потомужъ, сѣна по рчк. по </w:t>
      </w:r>
      <w:r>
        <w:rPr>
          <w:i/>
          <w:iCs/>
        </w:rPr>
        <w:t>Адашовкѣ</w:t>
      </w:r>
      <w:r>
        <w:t xml:space="preserve"> и по врагомъ 100 коп., лѣсу дубровы 2 дес. Да за нимъ же ста</w:t>
      </w:r>
      <w:r>
        <w:softHyphen/>
        <w:t>рая его жъ помѣстье</w:t>
      </w:r>
      <w:r>
        <w:t xml:space="preserve"> въ дер. въ </w:t>
      </w:r>
      <w:r>
        <w:rPr>
          <w:i/>
          <w:iCs/>
        </w:rPr>
        <w:t>Совшиной</w:t>
      </w:r>
      <w:r>
        <w:t xml:space="preserve"> въ </w:t>
      </w:r>
      <w:r>
        <w:rPr>
          <w:i/>
          <w:iCs/>
        </w:rPr>
        <w:t>Прудовой,</w:t>
      </w:r>
      <w:r>
        <w:t xml:space="preserve"> на рчк. на </w:t>
      </w:r>
      <w:r>
        <w:rPr>
          <w:i/>
          <w:iCs/>
        </w:rPr>
        <w:t>Заво- женскомъ</w:t>
      </w:r>
      <w:r>
        <w:t xml:space="preserve"> верху, а въ ней на его жеребей дв. людцкой, да мѣсто дворов.; пашни паханые добр. земли 25 четьи, да пер. 17 четьи съ осм. въ полѣ, а въ дву потомужъ, сѣна 20 коп. И всего за Петромъ въ 2 дер. по </w:t>
      </w:r>
      <w:r>
        <w:t>жере</w:t>
      </w:r>
      <w:r>
        <w:softHyphen/>
        <w:t>бью, а въ нихъ дв. помѣщиковъ, да 2 дв. людцкихъ, да 2 дв. крестьян</w:t>
      </w:r>
      <w:r>
        <w:softHyphen/>
        <w:t>скихъ, да мѣсто дворов.; пашни паханые добр. земли 40 четьи, да пер. 30 четьи, и обоего пашни и пер. 70 четьи въ полѣ, а въ дву потомужъ, сѣна 120 коп., лѣсу 2 дес. А сошного писма въ</w:t>
      </w:r>
      <w:r>
        <w:t xml:space="preserve"> живущемъ полполполтре</w:t>
      </w:r>
      <w:r>
        <w:softHyphen/>
        <w:t>ти сохи, и перешло за сошнымъ писмомъ пашни 7 четьи безъ третника, а въ пустѣ сошного писма полполполчеть сохи, и перешло за сошнымъ пис</w:t>
      </w:r>
      <w:r>
        <w:softHyphen/>
        <w:t>момъ пер. 5 четьи.</w:t>
      </w:r>
    </w:p>
    <w:p w14:paraId="7B44293F" w14:textId="77777777" w:rsidR="00433AE5" w:rsidRDefault="00903536">
      <w:pPr>
        <w:pStyle w:val="11"/>
        <w:ind w:left="1120" w:firstLine="260"/>
        <w:jc w:val="both"/>
      </w:pPr>
      <w:r>
        <w:t>За засѣчнымъ сторожемъ за Рудачкомъ за Васильевымъ сыномъ Руд</w:t>
      </w:r>
      <w:r>
        <w:softHyphen/>
        <w:t xml:space="preserve">нева дер. </w:t>
      </w:r>
      <w:r>
        <w:rPr>
          <w:i/>
          <w:iCs/>
        </w:rPr>
        <w:t>Новая</w:t>
      </w:r>
      <w:r>
        <w:rPr>
          <w:i/>
          <w:iCs/>
        </w:rPr>
        <w:t xml:space="preserve"> Адашево,</w:t>
      </w:r>
      <w:r>
        <w:t xml:space="preserve"> на рчк. на </w:t>
      </w:r>
      <w:r>
        <w:rPr>
          <w:i/>
          <w:iCs/>
        </w:rPr>
        <w:t>Веркошѣ,</w:t>
      </w:r>
      <w:r>
        <w:t xml:space="preserve"> а въ ней на его жеребей дв. помѣщиковъ; пашри паханые добр. земли 6 четьи, да пер. 4 чети въ полѣ, а въ дву потомуже, сѣна 10 коп., лѣсу дровяного 3 дес. Въ той же дер. въ </w:t>
      </w:r>
      <w:r>
        <w:rPr>
          <w:i/>
          <w:iCs/>
        </w:rPr>
        <w:t>Одашовѣ</w:t>
      </w:r>
      <w:r>
        <w:t xml:space="preserve"> за Олешею за Игнатьевымъ сыномъ Руднева, а въ </w:t>
      </w:r>
      <w:r>
        <w:t>ней на его жеребей дв. помѣщиковъ; пашни паханые добр. земли 3 чети, да пер. 2 чети въ полѣ, а въ дву потомуже, сѣна 5 коп., лѣсу дровяного 3 дес. Въ. той же дер. за Сенкою за Костянтиновымъ сыномъ Руд</w:t>
      </w:r>
      <w:r>
        <w:softHyphen/>
        <w:t>нева, а въ ней на его жеребей дв. помѣщиковъ; пашни па</w:t>
      </w:r>
      <w:r>
        <w:t>ханые добр. земли 3 чети, да пер. 2 чети въ полѣ, а въ дву потомуже, сѣна 5 коп., лѣсу дровяного 3 дес. И всего за Рудачкомъ да за Олешкою да за Сенкою дер., а въ ней 3 дв. помѣщиковы; пашни паханые добр. земли 12 четьи, да пер. 8 четьи въ полѣ, а въ дву п</w:t>
      </w:r>
      <w:r>
        <w:t xml:space="preserve">отомуже, сѣна 20 когі., лѣсу 9 дес.; а платити имъ съ своихъ жеребьевъ съ живущего: Рудачку со 6 четьи, а Олешкѣ съ 3 четьи, а Сенкѣ съ 3 четьи. Да за Сенкою да за Олешкою помѣстье въ </w:t>
      </w:r>
      <w:r>
        <w:rPr>
          <w:i/>
          <w:iCs/>
        </w:rPr>
        <w:t>Ростовскомъ</w:t>
      </w:r>
      <w:r>
        <w:t xml:space="preserve"> ст. 22 чети.</w:t>
      </w:r>
    </w:p>
    <w:p w14:paraId="00EF550B" w14:textId="77777777" w:rsidR="00433AE5" w:rsidRDefault="00903536">
      <w:pPr>
        <w:pStyle w:val="11"/>
        <w:spacing w:line="286" w:lineRule="auto"/>
        <w:ind w:firstLine="360"/>
        <w:jc w:val="both"/>
      </w:pPr>
      <w:r>
        <w:t>За Ѳедоромъ за Семеновымъ сыномъ Узуновского, ч</w:t>
      </w:r>
      <w:r>
        <w:t>то было за Воло</w:t>
      </w:r>
      <w:r>
        <w:softHyphen/>
        <w:t xml:space="preserve">димеромъ за Резанцовымъ въ дер. въ </w:t>
      </w:r>
      <w:r>
        <w:rPr>
          <w:i/>
          <w:iCs/>
        </w:rPr>
        <w:t>Болтиной,</w:t>
      </w:r>
      <w:r>
        <w:t xml:space="preserve"> да въ пуст., что была дер. </w:t>
      </w:r>
      <w:r>
        <w:rPr>
          <w:i/>
          <w:iCs/>
        </w:rPr>
        <w:t>Рудановская,</w:t>
      </w:r>
      <w:r>
        <w:t xml:space="preserve"> верхъ </w:t>
      </w:r>
      <w:r>
        <w:rPr>
          <w:i/>
          <w:iCs/>
        </w:rPr>
        <w:t>Кузнецова</w:t>
      </w:r>
      <w:r>
        <w:t xml:space="preserve"> верха, что было за Иваномъ заРуда-т новымъ, а нынѣ припущена въ дер. въ </w:t>
      </w:r>
      <w:r>
        <w:rPr>
          <w:i/>
          <w:iCs/>
        </w:rPr>
        <w:t>Болтино,</w:t>
      </w:r>
      <w:r>
        <w:t xml:space="preserve"> а въ ней на его жере</w:t>
      </w:r>
      <w:r>
        <w:softHyphen/>
        <w:t>бей дв. помѣщиковъ, да дв. людцкой, да дв. крестьянской; пашни паха</w:t>
      </w:r>
      <w:r>
        <w:softHyphen/>
        <w:t>ные добр. земли на Ѳедорову полов. 23 чети съ осм., да пер. 14 четьи съ осм. въ полѣ,</w:t>
      </w:r>
      <w:r>
        <w:t xml:space="preserve"> а въ дву потомуже, сѣна на Ѳедорову полов. 30 коп., лѣсу пашенного дес. А сошного- писма въ живущемъ полполполчетв сохи, и не дошло въ сошное писмо 1 четь съ осм., а въ пустѣ пер. 14 четьи съ осм. Въ той же дер. за вдовою за Анною за Григорьевою женою Руд</w:t>
      </w:r>
      <w:r>
        <w:t>нева, да за ее дѣтми за Игнаткою да за недорослью за Васкою отца ихъ помѣстье, а въ нихъ на ихъ полов. дв. помѣщиковъ, дв. крестьянской пустъ; пашни паханые добр. земли 23 чети съ осм., да пер. 14 четьи съ осм. въ полѣ, а въ дву потомужъ, сѣна на ихъ полов</w:t>
      </w:r>
      <w:r>
        <w:t>. 35 коп., лѣсу па</w:t>
      </w:r>
      <w:r>
        <w:softHyphen/>
        <w:t>шенного дес. А сошного писма въ живущемъ полполполчетв сохи, и не дошло въ сошное писмо пашни 1 четв съ осм., а въ пустѣ пер. 14 четьи съ осм.</w:t>
      </w:r>
    </w:p>
    <w:p w14:paraId="789E43E9" w14:textId="77777777" w:rsidR="00433AE5" w:rsidRDefault="00903536">
      <w:pPr>
        <w:pStyle w:val="11"/>
        <w:spacing w:line="286" w:lineRule="auto"/>
        <w:ind w:firstLine="360"/>
        <w:jc w:val="both"/>
      </w:pPr>
      <w:r>
        <w:t xml:space="preserve">За Васильѳмъ за Ѳедоровымъ сыномъ Теснинского старая его помѣстья полов. дер. </w:t>
      </w:r>
      <w:r>
        <w:rPr>
          <w:i/>
          <w:iCs/>
        </w:rPr>
        <w:t>Теснинской, Болтино</w:t>
      </w:r>
      <w:r>
        <w:t xml:space="preserve"> тожъ, на </w:t>
      </w:r>
      <w:r>
        <w:rPr>
          <w:i/>
          <w:iCs/>
        </w:rPr>
        <w:t xml:space="preserve">Катасуновскихъ </w:t>
      </w:r>
      <w:r>
        <w:t>верхахъ, а другая полов. тоѣ дер. за Богданомъ за Балдинымъ, а въ ней на его половину дв. помѣщиковъ, да 2 дв. людцкихъ, да 3 дв. крес</w:t>
      </w:r>
      <w:r>
        <w:t xml:space="preserve">тьянскихъ, да 2 дв. бобылскихъ; пашни паханые добр. земли на Васильеву половину 55 четьи, да пер. 45 четьи въ полѣ, а въ дву потомуже, сѣна по врагомъ и по заполью 50 коп., лѣсу по врагомъ и по заполью 5 дес. А сошного писма въ живущемъ полполчети сохи, и </w:t>
      </w:r>
      <w:r>
        <w:t xml:space="preserve">перешло за сошнымъ, писмомъ пашни 5 четьи, а въ пустѣ сошного писма полполтрети безъ полполполчети сохи, и перешло за сошнымъ писмомъ пер. 3 четв. Въ той же дер. за Богданомъ за Яковлевымъ сыномъ Байдина (зіс) старая его помѣстье полов. дер. </w:t>
      </w:r>
      <w:r>
        <w:rPr>
          <w:i/>
          <w:iCs/>
        </w:rPr>
        <w:t>Теснинской,</w:t>
      </w:r>
      <w:r>
        <w:t xml:space="preserve"> а </w:t>
      </w:r>
      <w:r>
        <w:t>въ ней на его полов. дв. помѣщиковъ, да 2 дв. людцкихъ, да 7 дв. крестьян</w:t>
      </w:r>
      <w:r>
        <w:softHyphen/>
        <w:t>скихъ, дв. пустъ; пашни паханые на его полов. 55 четьи, да пер. 45 четьи въ полѣ, а въ дву потомуже, сѣна межъ поль и по врагомъ 30 коп,, лѣсу по врагомъ непашенного 6 дес. И всего з</w:t>
      </w:r>
      <w:r>
        <w:t>а Богданомъ полдер., а въ ней на его полов. дв. помѣщиковъ, да 2 дв. людцкихъ, да 2 дв. кре</w:t>
      </w:r>
      <w:r>
        <w:softHyphen/>
        <w:t>стьянскихъ, да дв. пустъ; пашни паханые добр. земли 55 четьи, да пер. 45 четьи, и обоего пашни и пер. 100 четьи въ полѣ, а въ дву потомуже, сѣна 30 коп., лѣсу непаш</w:t>
      </w:r>
      <w:r>
        <w:t>енного 6 дес. А сошного писма въ живущемъ пол</w:t>
      </w:r>
      <w:r>
        <w:softHyphen/>
        <w:t>полчети сохи, и перешло за сошнымъ писмомъ пашни 5 четьи, а въ пустѣ сошного писма полполтрети безъ полполполчети сохи, и перешло за сош</w:t>
      </w:r>
      <w:r>
        <w:softHyphen/>
        <w:t xml:space="preserve">нымъ писмомъ пер. 3 чети. Да за нимъ же помѣстье въ ст. въ </w:t>
      </w:r>
      <w:r>
        <w:rPr>
          <w:i/>
          <w:iCs/>
        </w:rPr>
        <w:t>Старомъ Городи</w:t>
      </w:r>
      <w:r>
        <w:rPr>
          <w:i/>
          <w:iCs/>
        </w:rPr>
        <w:t>щѣ</w:t>
      </w:r>
      <w:r>
        <w:t xml:space="preserve"> 33 чети, да въ </w:t>
      </w:r>
      <w:r>
        <w:rPr>
          <w:i/>
          <w:iCs/>
        </w:rPr>
        <w:t>Растовскомъ</w:t>
      </w:r>
      <w:r>
        <w:t xml:space="preserve"> ст. 120 четьи.</w:t>
      </w:r>
    </w:p>
    <w:p w14:paraId="6AA03555" w14:textId="77777777" w:rsidR="00433AE5" w:rsidRDefault="00903536">
      <w:pPr>
        <w:pStyle w:val="11"/>
        <w:spacing w:line="286" w:lineRule="auto"/>
        <w:ind w:left="1060" w:firstLine="260"/>
        <w:jc w:val="both"/>
      </w:pPr>
      <w:r>
        <w:t>За Оѳонасьемъ за Воиновымъ сыномъ Лосминского старая его помѣ</w:t>
      </w:r>
      <w:r>
        <w:softHyphen/>
        <w:t xml:space="preserve">стье въ дер. въ </w:t>
      </w:r>
      <w:r>
        <w:rPr>
          <w:i/>
          <w:iCs/>
        </w:rPr>
        <w:t>Улыбашовѣ,</w:t>
      </w:r>
      <w:r>
        <w:t xml:space="preserve"> на рчк. на </w:t>
      </w:r>
      <w:r>
        <w:rPr>
          <w:i/>
          <w:iCs/>
        </w:rPr>
        <w:t>Веркошѣ</w:t>
      </w:r>
      <w:r>
        <w:t xml:space="preserve"> на </w:t>
      </w:r>
      <w:r>
        <w:rPr>
          <w:i/>
          <w:iCs/>
        </w:rPr>
        <w:t>Полевой,</w:t>
      </w:r>
      <w:r>
        <w:t xml:space="preserve"> а въ ней дв. помѣщиковъ, да 4 дв. людцкихъ, да 2 дв. крестьянскихъ, да’ дв. бо</w:t>
      </w:r>
      <w:r>
        <w:softHyphen/>
        <w:t>былской; паш</w:t>
      </w:r>
      <w:r>
        <w:t xml:space="preserve">ни паханые добр. земли 31 четь да пер. 80 четьи въ полѣ, а въ дву потомуже, сѣна по рчк. по </w:t>
      </w:r>
      <w:r>
        <w:rPr>
          <w:i/>
          <w:iCs/>
        </w:rPr>
        <w:t>Веркошѣ</w:t>
      </w:r>
      <w:r>
        <w:t xml:space="preserve"> 30 коп. А сошного писма въ живущемъ полполполтрети сохи, и не дошло въ сошное писмо пашни 2 чети съ третникомъ; а въ пустѣ полполчети и полполполтрети сохи,</w:t>
      </w:r>
      <w:r>
        <w:t xml:space="preserve"> и пере</w:t>
      </w:r>
      <w:r>
        <w:softHyphen/>
        <w:t xml:space="preserve">шло за сошнымъ писмомъ пер. 4 чети. Да за ними жъ помѣстье въ </w:t>
      </w:r>
      <w:r>
        <w:rPr>
          <w:i/>
          <w:iCs/>
        </w:rPr>
        <w:t>Нюхов- скомъ</w:t>
      </w:r>
      <w:r>
        <w:t xml:space="preserve"> ст. 6 четьи. Въ той же дер. въ </w:t>
      </w:r>
      <w:r>
        <w:rPr>
          <w:i/>
          <w:iCs/>
        </w:rPr>
        <w:t>Улыбашовѣ</w:t>
      </w:r>
      <w:r>
        <w:t xml:space="preserve"> за Гавриломъ да за Ива</w:t>
      </w:r>
      <w:r>
        <w:softHyphen/>
        <w:t>шкомъ да за Игнаткомъ за Меншова дѣтми Улыбашева отца ихъ помѣ</w:t>
      </w:r>
      <w:r>
        <w:softHyphen/>
        <w:t>стье, а въ нихъ на ихъ полов. дв. помѣщиковъ Г</w:t>
      </w:r>
      <w:r>
        <w:t>авриловъ, дв. помѣщи- ковъИвашковъ,дв. помѣщиковъИгнатковъ, да дв. людцкой, да дв. крестьян</w:t>
      </w:r>
      <w:r>
        <w:softHyphen/>
        <w:t xml:space="preserve">ской; пашни паханые добр. земли на ихъ жеребей 50 четьи, да пер. 36 четьи съ осм. въ полѣ, а въ дву потомуже, сѣна по рчк. по </w:t>
      </w:r>
      <w:r>
        <w:rPr>
          <w:i/>
          <w:iCs/>
        </w:rPr>
        <w:t>Веркошѣ</w:t>
      </w:r>
      <w:r>
        <w:t xml:space="preserve"> 50 коп., лѣсу за усадищемъ паш</w:t>
      </w:r>
      <w:r>
        <w:t>енного 6 дес. И всего за Гавриломъ да за Ивашкомъ, да за Игнаткомъ полдер., а въ ней на ихъ полов. 3 дв. помѣ</w:t>
      </w:r>
      <w:r>
        <w:softHyphen/>
        <w:t>щиковыхъ, да дв. людцкой, да дв. крестьянской; пашни паханые добр.- земли 50 четьи, да пер. 36 четьи съ осм; въ полѣ, а въ дву потомуже, сѣна 50 к</w:t>
      </w:r>
      <w:r>
        <w:t xml:space="preserve">оп., лѣсу пашенного 6 дес. А сошного писма въ живущемъ полполчети сохи, а въ пустѣ сошного писма полполполтрети сохи, и перешло за сошнымъ писмомъ пер. 3 чети. Да за Гавриломъ же за однемъ помѣстье на </w:t>
      </w:r>
      <w:r>
        <w:rPr>
          <w:i/>
          <w:iCs/>
        </w:rPr>
        <w:t>Веневѣ</w:t>
      </w:r>
      <w:r>
        <w:t xml:space="preserve"> 169 четьи.</w:t>
      </w:r>
    </w:p>
    <w:p w14:paraId="1F2AF4A4" w14:textId="77777777" w:rsidR="00433AE5" w:rsidRDefault="00903536">
      <w:pPr>
        <w:pStyle w:val="11"/>
        <w:spacing w:line="286" w:lineRule="auto"/>
        <w:ind w:left="1060" w:firstLine="260"/>
        <w:jc w:val="both"/>
      </w:pPr>
      <w:r>
        <w:t xml:space="preserve">За дѣвками за Марьицою да за Оленкою </w:t>
      </w:r>
      <w:r>
        <w:t xml:space="preserve">за Посниковыми дочерми Тол- сЛого въ дер. въ </w:t>
      </w:r>
      <w:r>
        <w:rPr>
          <w:i/>
          <w:iCs/>
        </w:rPr>
        <w:t>Каслинской,</w:t>
      </w:r>
      <w:r>
        <w:t xml:space="preserve"> на рчк. на </w:t>
      </w:r>
      <w:r>
        <w:rPr>
          <w:i/>
          <w:iCs/>
        </w:rPr>
        <w:t>Осетрѣ,</w:t>
      </w:r>
      <w:r>
        <w:t xml:space="preserve"> а въ ней на ихъ жере</w:t>
      </w:r>
      <w:r>
        <w:softHyphen/>
        <w:t>бей дв. помѣщиковъ, а въ немъ живетъ крестьянинъ, да дв. людцкой, да 3 дв. крестьянскихъ; пашни паханые добр. земли 20 четьи, да пер. 8 че</w:t>
      </w:r>
      <w:r>
        <w:softHyphen/>
        <w:t>ти въ полѣ, а въ дву</w:t>
      </w:r>
      <w:r>
        <w:t xml:space="preserve"> потомуже, сѣна по рчк. по </w:t>
      </w:r>
      <w:r>
        <w:rPr>
          <w:i/>
          <w:iCs/>
        </w:rPr>
        <w:t>Осетру</w:t>
      </w:r>
      <w:r>
        <w:t xml:space="preserve"> и межъ поль 20 коп., лѣсъ вопче подо всею дер.; а платити имъ съ живущего съ 12 четьи, а въ пустѣ пер. 8 чети. Да за ними же помѣстья въ </w:t>
      </w:r>
      <w:r>
        <w:rPr>
          <w:i/>
          <w:iCs/>
        </w:rPr>
        <w:t>Старомъ Горо</w:t>
      </w:r>
      <w:r>
        <w:rPr>
          <w:i/>
          <w:iCs/>
        </w:rPr>
        <w:softHyphen/>
        <w:t>дищѣ</w:t>
      </w:r>
      <w:r>
        <w:t xml:space="preserve"> 10 четьи. Въ той же дер. за Лукъяномъ за Васильевымъ сыномъ Толстог</w:t>
      </w:r>
      <w:r>
        <w:t xml:space="preserve">о Посниковское помѣстье Толстого, а въ ней на его жеребей дв. помѣщиковъ, да 4 дв. крестьянскихъ, дв. пустъ; пашни паханые добр. земли 18 четьи, да пер. 20 четьи въ полѣ, а въ дву потомуже, сѣна по рчк. по </w:t>
      </w:r>
      <w:r>
        <w:rPr>
          <w:i/>
          <w:iCs/>
        </w:rPr>
        <w:t>Осетру</w:t>
      </w:r>
      <w:r>
        <w:t xml:space="preserve"> и межъ поль 40 коп., лѣсъ вопче подо всею д</w:t>
      </w:r>
      <w:r>
        <w:t xml:space="preserve">ер. И всего за Лукъяномъ жеребей въ дер., </w:t>
      </w:r>
      <w:r>
        <w:rPr>
          <w:i/>
          <w:iCs/>
        </w:rPr>
        <w:t>а въ</w:t>
      </w:r>
      <w:r>
        <w:t xml:space="preserve"> ней на его жеребей дв. помѣ</w:t>
      </w:r>
      <w:r>
        <w:softHyphen/>
        <w:t>щиковъ, да 4 дв. крестьянскихъ, да дв. пустъ; пашни паханые добр. земли 18 четьи, да пер. 12 четьи, и обоего пашни и пер. 30 четьи въ по</w:t>
      </w:r>
      <w:r>
        <w:softHyphen/>
        <w:t>лѣ, а въ дву потомужъ, сѣна 40 коп.; а плати</w:t>
      </w:r>
      <w:r>
        <w:t xml:space="preserve">ти Лукъяну съ 18 четьи, а въ. пустѣ пер. 12 четьи. Да за Лукъяномъ же помѣстье на </w:t>
      </w:r>
      <w:r>
        <w:rPr>
          <w:i/>
          <w:iCs/>
        </w:rPr>
        <w:t>Веневѣ</w:t>
      </w:r>
      <w:r>
        <w:t xml:space="preserve"> 60 четьи съ осм. Въ той же дер. за вдовою за Варварою за Лаврентьевою женою Кислинского, да за еѣ дѣтми за Пронкою да за Тимошкою да за Якушкою да за МитроФанкомъ стар</w:t>
      </w:r>
      <w:r>
        <w:t xml:space="preserve">ая отца ихъ помѣстье, а въ ней на ихъ жеребей дв. помѣщиковъ да 2 дв. людцкихъ, да 3 дв: крестьянскихъ, дв. пустъ; пашни паханые добр. земли 40 четьи, да пер. 20 четьи въ полѣ, а въ дву потомужъ, сѣна по рчк. по </w:t>
      </w:r>
      <w:r>
        <w:rPr>
          <w:i/>
          <w:iCs/>
        </w:rPr>
        <w:t>Осетру</w:t>
      </w:r>
      <w:r>
        <w:t xml:space="preserve"> и межъ поль 80 коп;, лѣсу у всеѳ дер.</w:t>
      </w:r>
      <w:r>
        <w:t xml:space="preserve"> вопче непашенного въ длину на 2 версты, а поперегъ на 1 % версты; да Борису же Кондратову съ Лукъяномъ съ Тол</w:t>
      </w:r>
      <w:r>
        <w:softHyphen/>
        <w:t xml:space="preserve">стымъ, да съ дѣвками, да съ Лаврентіевою женою вопче за </w:t>
      </w:r>
      <w:r>
        <w:rPr>
          <w:i/>
          <w:iCs/>
        </w:rPr>
        <w:t>Осетромъ</w:t>
      </w:r>
      <w:r>
        <w:t xml:space="preserve"> по</w:t>
      </w:r>
      <w:r>
        <w:softHyphen/>
        <w:t xml:space="preserve">косы сѣнные и болота; да за вдовою жъ съ дѣтми въ дер. въ </w:t>
      </w:r>
      <w:r>
        <w:rPr>
          <w:i/>
          <w:iCs/>
        </w:rPr>
        <w:t>Третьей Мб- хринѣ,</w:t>
      </w:r>
      <w:r>
        <w:t xml:space="preserve"> </w:t>
      </w:r>
      <w:r>
        <w:t xml:space="preserve">на рчк. на </w:t>
      </w:r>
      <w:r>
        <w:rPr>
          <w:i/>
          <w:iCs/>
        </w:rPr>
        <w:t>Веркошѣ,</w:t>
      </w:r>
      <w:r>
        <w:t xml:space="preserve"> а въ пей на еѣ жеребей дв. людцкой, да 2 дв. крестьянскихъ, да дв. бобылской; пашни паханые добр. земли 37 четьи съ осм., да пер. 12 четьи съ осм. въ полѣ, а въ дву потомуже, сѣна 50 коп., лѣсъ писанъвопче (по)до всею дер. И всего за вд</w:t>
      </w:r>
      <w:r>
        <w:t>овою за Варварою съ дѣтми въ 2 дер. по жеребью, а въ нихъ на ее жеребей дв. помѣщиковъ, да 3 дв. людцкихъ, да 5 дв. крестьянскихъ, да 2 дв. бобылскихъ, да дв. пустъ; пашни паханые добр. земли 77 четьи съ осм., да пер. 32 чети съ осм., и обоего пашни и пер.</w:t>
      </w:r>
      <w:r>
        <w:t xml:space="preserve"> 110 четьи въ полѣ, а въ дву потомужъ, сѣна 130 коп. А сошного писма въ живущемъ полполчетьи и полполполчеть сохи, и перешло за сошнымъ писмомъ пашни 2 чети съ осм., а въ пустѣ сошного писма полполполтреть сохи. .</w:t>
      </w:r>
    </w:p>
    <w:p w14:paraId="4DF80D98" w14:textId="77777777" w:rsidR="00433AE5" w:rsidRDefault="00903536">
      <w:pPr>
        <w:pStyle w:val="11"/>
        <w:spacing w:line="286" w:lineRule="auto"/>
        <w:ind w:firstLine="320"/>
        <w:jc w:val="both"/>
      </w:pPr>
      <w:r>
        <w:t xml:space="preserve">За Петромъ за Казариновымъ сыномъ Хрущова </w:t>
      </w:r>
      <w:r>
        <w:t xml:space="preserve">дер. </w:t>
      </w:r>
      <w:r>
        <w:rPr>
          <w:i/>
          <w:iCs/>
        </w:rPr>
        <w:t>Милшина,</w:t>
      </w:r>
      <w:r>
        <w:t xml:space="preserve"> нар. на </w:t>
      </w:r>
      <w:r>
        <w:rPr>
          <w:i/>
          <w:iCs/>
        </w:rPr>
        <w:t>Осетрѣ,</w:t>
      </w:r>
      <w:r>
        <w:t xml:space="preserve"> а преже того была за Захарьемъ за Потемкинымъ, а въ ней дв. помѣщиковъ, да 6 людцкихъ, да 6 дв. крестьянскихъ, да 2 дв. бобылскихъ; пашни паханые добр. земли 75 четьи, да пер. 41 четь въ полѣ, а въ дву потомуже, сѣна по рчк. п</w:t>
      </w:r>
      <w:r>
        <w:t xml:space="preserve">о </w:t>
      </w:r>
      <w:r>
        <w:rPr>
          <w:i/>
          <w:iCs/>
        </w:rPr>
        <w:t>Осетру</w:t>
      </w:r>
      <w:r>
        <w:t xml:space="preserve"> и межъ поль 50 коп., лѣсу въ длину на полверсты, а поперегъ четв.; да за Петромъ же жеребей дер. </w:t>
      </w:r>
      <w:r>
        <w:rPr>
          <w:i/>
          <w:iCs/>
        </w:rPr>
        <w:t>Булатовой,</w:t>
      </w:r>
      <w:r>
        <w:t xml:space="preserve"> и что ему сдалъ полюбовно Суринъ Ивановъ сынъ Кор~ гошинъ, а въ ней на его жеребей 3 мѣста дворов. людцкихъ и крестьян</w:t>
      </w:r>
      <w:r>
        <w:softHyphen/>
        <w:t>скихъ; пашни паханые</w:t>
      </w:r>
      <w:r>
        <w:t xml:space="preserve"> наѣздомъ добр. земли 5 четьи, да пер. 10 четьи въ полѣ, а въ дву потомуже, сѣна 10 коп., лѣсу пашенного старого дес. И всего за Петромъ дер. да жеребей дер., а въ нихъ дв. помѣщиковъ, да 6 дв. людцкихъ; да 6 дв. крестьянскихъ, да 2 дв. бобылскихъ, да 3 м.</w:t>
      </w:r>
      <w:r>
        <w:t xml:space="preserve"> дворов.; пашни паханые добр. земли 75 четьи, да наѣздомъ пашни 5 четьи, да пер. 51 четь, и обоего пашни и пер. 131 четь въ полѣ, а въ дву пото</w:t>
      </w:r>
      <w:r>
        <w:softHyphen/>
        <w:t>муже, сѣна 60 коп., лѣсу пашенного дес., да поверстного лѣсу въ длину на полверсты, а поперегъ четв. версты. А с</w:t>
      </w:r>
      <w:r>
        <w:t>ошного писма въ живущемъ полполчети и полполполчети сохи, а въ пустѣ сошного писма и съ наѣз</w:t>
      </w:r>
      <w:r>
        <w:softHyphen/>
        <w:t xml:space="preserve">жею пашнею полполчети сохи, и перешло за сошнымъ писмомъ пер. 6 четьи. Да за нимъ же помѣстье въ ст. въ </w:t>
      </w:r>
      <w:r>
        <w:rPr>
          <w:i/>
          <w:iCs/>
        </w:rPr>
        <w:t>Старомъ Городищѣ</w:t>
      </w:r>
      <w:r>
        <w:t xml:space="preserve"> 140 четьи.</w:t>
      </w:r>
    </w:p>
    <w:p w14:paraId="402E6E24" w14:textId="77777777" w:rsidR="00433AE5" w:rsidRDefault="00903536">
      <w:pPr>
        <w:pStyle w:val="11"/>
        <w:spacing w:line="286" w:lineRule="auto"/>
        <w:ind w:firstLine="320"/>
        <w:jc w:val="both"/>
        <w:sectPr w:rsidR="00433AE5">
          <w:headerReference w:type="even" r:id="rId2218"/>
          <w:headerReference w:type="default" r:id="rId2219"/>
          <w:footerReference w:type="even" r:id="rId2220"/>
          <w:footerReference w:type="default" r:id="rId2221"/>
          <w:headerReference w:type="first" r:id="rId2222"/>
          <w:footerReference w:type="first" r:id="rId2223"/>
          <w:footnotePr>
            <w:numFmt w:val="chicago"/>
          </w:footnotePr>
          <w:pgSz w:w="8634" w:h="14208"/>
          <w:pgMar w:top="1135" w:right="65" w:bottom="933" w:left="106" w:header="0" w:footer="3" w:gutter="0"/>
          <w:cols w:space="720"/>
          <w:noEndnote/>
          <w:titlePg/>
          <w:docGrid w:linePitch="360"/>
          <w15:footnoteColumns w:val="1"/>
        </w:sectPr>
      </w:pPr>
      <w:r>
        <w:t xml:space="preserve">За Ондрѣемъ за Ивановымъ сыномъ Вельяминова старая его помѣстье дер. . . . </w:t>
      </w:r>
      <w:r>
        <w:rPr>
          <w:i/>
          <w:iCs/>
        </w:rPr>
        <w:t>Болшой,</w:t>
      </w:r>
      <w:r>
        <w:t xml:space="preserve"> на </w:t>
      </w:r>
      <w:r>
        <w:rPr>
          <w:i/>
          <w:iCs/>
        </w:rPr>
        <w:t>Тарсаковскомъ</w:t>
      </w:r>
      <w:r>
        <w:t xml:space="preserve"> верху, а въ ней дв. помѣщиковъ, да</w:t>
      </w:r>
    </w:p>
    <w:p w14:paraId="50442076" w14:textId="77777777" w:rsidR="00433AE5" w:rsidRDefault="00903536">
      <w:pPr>
        <w:pStyle w:val="11"/>
        <w:spacing w:line="283" w:lineRule="auto"/>
        <w:ind w:left="1100" w:firstLine="40"/>
        <w:jc w:val="both"/>
      </w:pPr>
      <w:r>
        <w:t>5 дв. людцкихъ, да 6 дв. крестьянскихъ, да 2 дв. бобылскихъ; пашни паханые добр. земли 60 четьи, да пер. 35 четьи съ осм.</w:t>
      </w:r>
      <w:r>
        <w:t xml:space="preserve"> въ полѣ, а въ дву потомужъ, сѣна 50 коп., лѣсу непашенного въ длину на версту, а по</w:t>
      </w:r>
      <w:r>
        <w:softHyphen/>
        <w:t>перегъ на полверсты. А сошного писма въ живущемъ полполчети сохи, и перешло за сошнымъ писмомъ пашни 10 четьи, а въ пустѣ полполполтрѳть сохи, и перешло за сошнымъ писмомъ</w:t>
      </w:r>
      <w:r>
        <w:t xml:space="preserve"> пер. 2 четьи.</w:t>
      </w:r>
    </w:p>
    <w:p w14:paraId="609E3059" w14:textId="77777777" w:rsidR="00433AE5" w:rsidRDefault="00903536">
      <w:pPr>
        <w:pStyle w:val="11"/>
        <w:tabs>
          <w:tab w:val="left" w:pos="7090"/>
        </w:tabs>
        <w:spacing w:line="283" w:lineRule="auto"/>
        <w:ind w:left="1100" w:firstLine="260"/>
        <w:jc w:val="both"/>
      </w:pPr>
      <w:r>
        <w:t xml:space="preserve">За Суриномъ за Ивановымъ сыномъ Коргошина старой его помѣстье дер. </w:t>
      </w:r>
      <w:r>
        <w:rPr>
          <w:i/>
          <w:iCs/>
        </w:rPr>
        <w:t>Басова,</w:t>
      </w:r>
      <w:r>
        <w:t xml:space="preserve"> межъ </w:t>
      </w:r>
      <w:r>
        <w:rPr>
          <w:i/>
          <w:iCs/>
        </w:rPr>
        <w:t>Сторожевыхъ</w:t>
      </w:r>
      <w:r>
        <w:t xml:space="preserve"> верховъ, а въ ней дв. помѣщиковъ, да 2 дв. людцкихъ, да 3 дв. крестьянскихъ, да дв. бобылской; пашни паханые добр. земли 35 четьи, да пер. 40 четьи в</w:t>
      </w:r>
      <w:r>
        <w:t xml:space="preserve">ъ полѣ, а въ дву потомуже, сѣна 50 коп.,' лѣсу за усадищемъ непашенного 2 дес. Да за Суриномъ же въ дер. въ </w:t>
      </w:r>
      <w:r>
        <w:rPr>
          <w:i/>
          <w:iCs/>
        </w:rPr>
        <w:t>Ульяновѣ,</w:t>
      </w:r>
      <w:r>
        <w:t xml:space="preserve"> а въ ней на его жеребей дв. помѣщиковъ пустъ, да 2 мѣста дворов.; пашни паханые добр. земли 15 четьи, да пер. 10 четьи въ полѣ, а въ дву п</w:t>
      </w:r>
      <w:r>
        <w:t>отомуже, сѣна 15 коп., лѣсъ вопче у всей дер. И все</w:t>
      </w:r>
      <w:r>
        <w:softHyphen/>
        <w:t>го за Суриномъ дер. да жеребей дер., а въ нихъ дв. помѣщиковъ, да 2 дв. людцкихъ, да 3 дв. крестьянскихъ, да дв. бобылской; пашни паханые добр. земли 50 четьи, да пер. 50 четьи, и обоего 100 четьи въ полѣ</w:t>
      </w:r>
      <w:r>
        <w:t>, а въ дву потомужъ, сѣна 65 коп., лѣсу непашенного 2 дес. А сошного писма въ живущемъ полполчети сохи, а въ пустѣ сошного писма полполчети СОХИ. мііі.'н.</w:t>
      </w:r>
      <w:r>
        <w:tab/>
        <w:t>•</w:t>
      </w:r>
    </w:p>
    <w:p w14:paraId="2FB1AC3C" w14:textId="77777777" w:rsidR="00433AE5" w:rsidRDefault="00903536">
      <w:pPr>
        <w:pStyle w:val="11"/>
        <w:spacing w:line="283" w:lineRule="auto"/>
        <w:ind w:left="1100" w:firstLine="260"/>
        <w:jc w:val="both"/>
      </w:pPr>
      <w:r>
        <w:t xml:space="preserve">За МикиФоромъ за </w:t>
      </w:r>
      <w:r>
        <w:rPr>
          <w:smallCaps/>
        </w:rPr>
        <w:t>Софоновымъ</w:t>
      </w:r>
      <w:r>
        <w:t xml:space="preserve"> Ѳедосова старая его помѣстья въ дер. въ </w:t>
      </w:r>
      <w:r>
        <w:rPr>
          <w:i/>
          <w:iCs/>
        </w:rPr>
        <w:t>Ульяновѣ,</w:t>
      </w:r>
      <w:r>
        <w:t xml:space="preserve"> авъ ней на его жеребе</w:t>
      </w:r>
      <w:r>
        <w:t xml:space="preserve">й дв. помѣщиковъ, да дв. людцкой, да дв. крестьянской; пашни паханые добр. земли 14 четьи, да пер. 11 четьи въ полѣ, а въ дву потомуже, сѣна 15 коп., лѣсъ вопче у всей дер.; да за нимъ же въ дер. въ </w:t>
      </w:r>
      <w:r>
        <w:rPr>
          <w:i/>
          <w:iCs/>
        </w:rPr>
        <w:t>Другой Мохнѣ</w:t>
      </w:r>
      <w:r>
        <w:t xml:space="preserve"> (зіс) пашни паханые добр. земли 9 четьи, да </w:t>
      </w:r>
      <w:r>
        <w:t>пер. 8 четьи съ осм. въ полѣ, а въ дву потомуже, сѣна 10 коп., лѣсъ вопче у всей дер. И всего за МикиФоромъ въ 2 дер. по жеребыо, а въ нихъ дв. помѣщиковъ, да дв. людцкой, да дв. крестьянской; пашни паха</w:t>
      </w:r>
      <w:r>
        <w:softHyphen/>
        <w:t>ные добр. земли 23 чети, да пер. 19 четьи съ осм., и</w:t>
      </w:r>
      <w:r>
        <w:t xml:space="preserve"> обоего пашни и пер. 42 чети съ осм. въ полѣ, а въ дву потомуже, сѣна 25 коп. А сошного писма въ живущемъ полполполчеть сохи, и не дошло въ сошное писмо пашни 9 четьи съ осм., а въ пустѣ пер. 19 четьи съ осм. Да за нимъ же помѣстья въ </w:t>
      </w:r>
      <w:r>
        <w:rPr>
          <w:i/>
          <w:iCs/>
        </w:rPr>
        <w:t>Заостровскомъ</w:t>
      </w:r>
      <w:r>
        <w:t xml:space="preserve"> ст. 10 </w:t>
      </w:r>
      <w:r>
        <w:t xml:space="preserve">четьи. Въ той же дер. за Ѳедкою за </w:t>
      </w:r>
      <w:r>
        <w:rPr>
          <w:smallCaps/>
        </w:rPr>
        <w:t>Софоновымъ сыномъ</w:t>
      </w:r>
      <w:r>
        <w:t xml:space="preserve"> Ѳедосова старая его помѣстья, а въ ней на его же</w:t>
      </w:r>
      <w:r>
        <w:softHyphen/>
      </w:r>
      <w:r>
        <w:t xml:space="preserve">ребей дв. помѣщиковъ, да дв. людцкой, да дв. бобылской; пашни паханые добр. земли 10 четьи, да пер. 10 четьи въ полѣ, а въ дву потомуже, сѣна 15 коп., лѣсъ вопче у всей дер.; да за нимъже въ дер. въ </w:t>
      </w:r>
      <w:r>
        <w:rPr>
          <w:i/>
          <w:iCs/>
        </w:rPr>
        <w:t>Другой Мохри- нѣ,</w:t>
      </w:r>
      <w:r>
        <w:t xml:space="preserve"> а въ ней на его жеребей мѣсто дворов.; </w:t>
      </w:r>
      <w:r>
        <w:t xml:space="preserve">пашни паханые добр. земли •10 четьи, да пер. 8 четьи съ осм. въ полѣ, а въ дву потомуже, сѣна 10 коп. И всего за Ѳедкою въ 2 дер. по жеребыо, а въ нихъ на его жеребеіі дв. помѣщиковъ, да дв. людцкой, да дв. бобылской, да мѣсто дворов.; пашни паханые добр. </w:t>
      </w:r>
      <w:r>
        <w:t>земли 19 четьи, да пер. 18 четьи съ осм., и обоего пашни и пер. 37 четьи съ осм. въ полѣ, а.въ дву потомуже. А сошнымъ писмомъ списанъ Ѳедка съ Петромъ съ Ѳедосовымъ, а подлинно сошное писмо писано подъ Петровою статьею. Въ той же дер. за Пе</w:t>
      </w:r>
      <w:r>
        <w:softHyphen/>
        <w:t>тромъ за Степа</w:t>
      </w:r>
      <w:r>
        <w:t xml:space="preserve">новымъ сыномъ Ѳедосова старое его помѣстье на рчк. иа </w:t>
      </w:r>
      <w:r>
        <w:rPr>
          <w:i/>
          <w:iCs/>
        </w:rPr>
        <w:t>Сушкѣ.</w:t>
      </w:r>
      <w:r>
        <w:t xml:space="preserve"> а въ ней на его жеребей дв. помѣщиковъ, да мѣсто дворов. крестьянское; пашни паханые добр. землц 10 четьи, да пер. 10 четьи въ полѣ, а въ дву потомуже, сѣна 15 коп., лѣсу пашенного вопче у всей д</w:t>
      </w:r>
      <w:r>
        <w:t xml:space="preserve">ер. 7 дес., а непашенного 8 дес. И всего за Ѳедкою да за Петромъ въ дер. по жеребыо, а въ ней 2 дв. помѣщиковыхъ, да дв. людцкой, да дв. бобылской, да 2 мѣста дворов.; пашни паханые добр. земли 29 четьи, да пер. 28 четьи съ осм., и обоего 57 четьи съ осм. </w:t>
      </w:r>
      <w:r>
        <w:t>въ полѣ, а въ дву пото</w:t>
      </w:r>
      <w:r>
        <w:softHyphen/>
        <w:t>муже, сѣна 30 коп. А. сошного писма въ живущемъ полполполчетьи сохи, и перешло за сошнымъ писмомъ пашни 4 чети, а въ пустѣ полполполчети сохи, и перешло за сошнымъ писмомъ пер. 3 чети съ осм.; а платити имъ съ живущего съ своихъ жере</w:t>
      </w:r>
      <w:r>
        <w:t xml:space="preserve">бьевъ: Ѳедкѣ съ 19 четьи, а Петру съ 10 четьи. Да за Ѳедкою за однимъ помѣстье въ </w:t>
      </w:r>
      <w:r>
        <w:rPr>
          <w:i/>
          <w:iCs/>
        </w:rPr>
        <w:t xml:space="preserve">Заостровскомъ </w:t>
      </w:r>
      <w:r>
        <w:t>ст. 10 чети.</w:t>
      </w:r>
    </w:p>
    <w:p w14:paraId="4E2954D6" w14:textId="77777777" w:rsidR="00433AE5" w:rsidRDefault="00903536">
      <w:pPr>
        <w:pStyle w:val="11"/>
        <w:spacing w:line="286" w:lineRule="auto"/>
        <w:ind w:left="180" w:firstLine="240"/>
        <w:jc w:val="both"/>
      </w:pPr>
      <w:r>
        <w:t xml:space="preserve">За Семеномъ за Поярковымъ сыномъ Страхова старая его помѣстья въ дер. въ </w:t>
      </w:r>
      <w:r>
        <w:rPr>
          <w:i/>
          <w:iCs/>
        </w:rPr>
        <w:t>Карповѣ</w:t>
      </w:r>
      <w:r>
        <w:t xml:space="preserve"> въ </w:t>
      </w:r>
      <w:r>
        <w:rPr>
          <w:i/>
          <w:iCs/>
        </w:rPr>
        <w:t>Кулепановп,</w:t>
      </w:r>
      <w:r>
        <w:t xml:space="preserve"> верхъ рчк. </w:t>
      </w:r>
      <w:r>
        <w:rPr>
          <w:i/>
          <w:iCs/>
        </w:rPr>
        <w:t>Сушки,</w:t>
      </w:r>
      <w:r>
        <w:t xml:space="preserve"> а въ ней на его жеребей дв. помѣщ</w:t>
      </w:r>
      <w:r>
        <w:t xml:space="preserve">иковъ, да 3 дв. людцкихъ, да 2 дв. крестьянскихъ, да дв. бобылской; пашни паханые добр. земли 48 четьи, да пер. 6 четьи въ полѣ, а въ дву потомужъ, сѣна 60 коп. Да за нимъ же пуст. </w:t>
      </w:r>
      <w:r>
        <w:rPr>
          <w:i/>
          <w:iCs/>
        </w:rPr>
        <w:t>Зиновово займище,</w:t>
      </w:r>
      <w:r>
        <w:t xml:space="preserve"> а въ ней мѣсто дворов.; пашни паханые наѣздомъ добр. земл</w:t>
      </w:r>
      <w:r>
        <w:t>и 24 чети, да лѣсомъ поросло 26 четьи въ полѣ, а въ дву потомуже, сѣна 60 коп., лѣсу непашенного въ длину на версту, а поперегъ на полверсты. И всего за Семеномъ жеребей въ дер. да пуст., а въ нихъ дв. помѣщиковъ, да 3 дв. людцкихъ, да 2 дв. крестьянскихъ,</w:t>
      </w:r>
      <w:r>
        <w:t xml:space="preserve"> да дв. бобылской, да мѣсто дворов.; пашни паханые добр. земли 48 четьи, да пашни жъ пахано наѣздомъ 24 чети, да пер. 6 четьи, да лѣсомъ поросло 26 четьи, и обо</w:t>
      </w:r>
      <w:r>
        <w:softHyphen/>
        <w:t>его пашни и пер. и лѣсомъ поросло 104 чети въ полѣ, а въ дву потомуже, сѣна 120 коп., лѣсу непа</w:t>
      </w:r>
      <w:r>
        <w:t>шенного въ длину на версту, а поперегъ на пол</w:t>
      </w:r>
      <w:r>
        <w:softHyphen/>
        <w:t>версты. А сошного писма въ живущемъ полполчети сохи, и не дошло въ сошное писмо пашни 2 чети, а въ пустѣ сошного писма и съ наѣзжею пашнею полполчети сохи, и перешло за сошнымъ писмомъ пер. 6 четьи. Въ той же д</w:t>
      </w:r>
      <w:r>
        <w:t xml:space="preserve">ер. въ </w:t>
      </w:r>
      <w:r>
        <w:rPr>
          <w:i/>
          <w:iCs/>
        </w:rPr>
        <w:t>Карповой</w:t>
      </w:r>
      <w:r>
        <w:t xml:space="preserve"> въ </w:t>
      </w:r>
      <w:r>
        <w:rPr>
          <w:i/>
          <w:iCs/>
        </w:rPr>
        <w:t>Кулюбановой</w:t>
      </w:r>
      <w:r>
        <w:t xml:space="preserve"> за Васильемъ за Ѳедоро</w:t>
      </w:r>
      <w:r>
        <w:softHyphen/>
        <w:t>вымъ сыномъ Ананского старая его помѣстья, а въ ней на его жеребей дв. людцкой, дв. бобылской; пашни паханые добр. земли на его жере</w:t>
      </w:r>
      <w:r>
        <w:softHyphen/>
        <w:t>бей 13 четьи съ осм., да пер. 9 четьи въ полѣ, а въ дву потомуже, сѣн</w:t>
      </w:r>
      <w:r>
        <w:t xml:space="preserve">а 10 коп. А платити ему съ живущего съ 13 четьи съ осм., а въ пустѣ пер. 9 четьи. Да за нимъ же помѣстья въ </w:t>
      </w:r>
      <w:r>
        <w:rPr>
          <w:i/>
          <w:iCs/>
        </w:rPr>
        <w:t xml:space="preserve">Заостровскомъ </w:t>
      </w:r>
      <w:r>
        <w:t xml:space="preserve">ст. 85 четьи безъ полуосм. Въ той же дер. за Васильемъ за Оксентьевымъ сыномъ Струнина старая его помѣстья въ дер. въ </w:t>
      </w:r>
      <w:r>
        <w:rPr>
          <w:i/>
          <w:iCs/>
        </w:rPr>
        <w:t>Кулюбановой,</w:t>
      </w:r>
      <w:r>
        <w:t xml:space="preserve"> а в</w:t>
      </w:r>
      <w:r>
        <w:t>ъ ней на его жеребей дв. помѣщиковъ, да 4 дв. людцкихъ, да 3 дв. крестьян</w:t>
      </w:r>
      <w:r>
        <w:softHyphen/>
        <w:t>скихъ, да 3 дв. бобылскихъ; пашни паханые добр. земли 54 чети въ по-</w:t>
      </w:r>
    </w:p>
    <w:p w14:paraId="22A863D2" w14:textId="77777777" w:rsidR="00433AE5" w:rsidRDefault="00903536">
      <w:pPr>
        <w:pStyle w:val="22"/>
        <w:tabs>
          <w:tab w:val="left" w:pos="6190"/>
        </w:tabs>
        <w:spacing w:after="0" w:line="336" w:lineRule="auto"/>
        <w:ind w:firstLine="800"/>
        <w:jc w:val="both"/>
      </w:pPr>
      <w:r>
        <w:t>Ч. I, отдѣл. 2.</w:t>
      </w:r>
      <w:r>
        <w:tab/>
        <w:t>78</w:t>
      </w:r>
    </w:p>
    <w:p w14:paraId="310A2D1B" w14:textId="77777777" w:rsidR="00433AE5" w:rsidRDefault="00903536">
      <w:pPr>
        <w:pStyle w:val="11"/>
        <w:spacing w:line="286" w:lineRule="auto"/>
        <w:ind w:left="960" w:firstLine="40"/>
        <w:jc w:val="both"/>
      </w:pPr>
      <w:r>
        <w:t xml:space="preserve">лѣ, а въ дву потомуже, сѣна 80 коп. Да за Васильемъ же полпуст. </w:t>
      </w:r>
      <w:r>
        <w:rPr>
          <w:i/>
          <w:iCs/>
        </w:rPr>
        <w:t>Демья</w:t>
      </w:r>
      <w:r>
        <w:rPr>
          <w:i/>
          <w:iCs/>
        </w:rPr>
        <w:softHyphen/>
        <w:t>нова,</w:t>
      </w:r>
      <w:r>
        <w:t xml:space="preserve"> а въ ней па-его по</w:t>
      </w:r>
      <w:r>
        <w:t>лов. пашни паханые добр. земли 12 четьи, да .наѣздомъ пахано 34 чети, да лѣсомъ поросло 2 чети въ полѣ, а въ дву потомуже. И всего за Васильемъ жеребей дер. да полпуст., а въ нихъ дв. помѣщиковъ, да 4 дв. людцкихъ, да 3 дв. крестьянскихъ, да 3 дв. бобыл</w:t>
      </w:r>
      <w:r>
        <w:softHyphen/>
        <w:t>ск</w:t>
      </w:r>
      <w:r>
        <w:t>ихъ; пашни паханые добр. земли 65 четьи, да пашни жъ пахано наѣз</w:t>
      </w:r>
      <w:r>
        <w:softHyphen/>
        <w:t>домъ 34 чети, да лѣсомъ поросло 2 чети, п обоего пашни и пер. и лѣсомъ поросло 102 чети въ полѣ, а въ дву потомужъ, сѣна 80 коп. А сошного писма въ живущемъ полполтрети сохи, а въ пустѣ сошно</w:t>
      </w:r>
      <w:r>
        <w:t xml:space="preserve">го писма и съ наѣзжею пашнею полполполтреть сохи, и перешло за сошнымъ писмомъ пер. 3 чети. Въ той же дер. въ </w:t>
      </w:r>
      <w:r>
        <w:rPr>
          <w:i/>
          <w:iCs/>
        </w:rPr>
        <w:t>Кулюпановой</w:t>
      </w:r>
      <w:r>
        <w:t xml:space="preserve"> за </w:t>
      </w:r>
      <w:r>
        <w:rPr>
          <w:smallCaps/>
        </w:rPr>
        <w:t>Ефимомъ</w:t>
      </w:r>
      <w:r>
        <w:t xml:space="preserve"> за Ивановымъ сыномъ Износко-го старая его помѣстья, а въ ней на его жеребей 2 дв. крестьянскихъ; пашни паханые на его жереб</w:t>
      </w:r>
      <w:r>
        <w:t xml:space="preserve">ей добр. земли 10 четьи, да пер. 6 четьи съ осм. въ полѣ, а въ дву потомуже, сѣна 8 коп., лѣсу у всей дер. у помѣщиковъ 12 дес. И всего за </w:t>
      </w:r>
      <w:r>
        <w:rPr>
          <w:smallCaps/>
        </w:rPr>
        <w:t>Ефимомъ</w:t>
      </w:r>
      <w:r>
        <w:t xml:space="preserve"> жеребей дер., а въ ней на его жеребей 2 дв. крестьянскихъ; пашни паханые добр. земли 10 четьи, да пер. 6 четь</w:t>
      </w:r>
      <w:r>
        <w:t>и, съ осм. въ полѣ, а въ дву потомужъ, сѣна 8 коп., лѣсу пашенного 12 дес., а четвертные пашни въ живущемъ 10 четьи, а въ пустѣ 6 четьи съ осм.</w:t>
      </w:r>
    </w:p>
    <w:p w14:paraId="6E713907" w14:textId="77777777" w:rsidR="00433AE5" w:rsidRDefault="00903536">
      <w:pPr>
        <w:pStyle w:val="11"/>
        <w:spacing w:line="286" w:lineRule="auto"/>
        <w:ind w:left="960" w:firstLine="260"/>
        <w:jc w:val="both"/>
      </w:pPr>
      <w:r>
        <w:t xml:space="preserve">За Осипомъ за Ивановымъ сыномъ Чеусова старая его помѣстье въ дер. въ </w:t>
      </w:r>
      <w:r>
        <w:rPr>
          <w:i/>
          <w:iCs/>
        </w:rPr>
        <w:t>Мохринѣ,</w:t>
      </w:r>
      <w:r>
        <w:t xml:space="preserve"> на рчк. на </w:t>
      </w:r>
      <w:r>
        <w:rPr>
          <w:i/>
          <w:iCs/>
        </w:rPr>
        <w:t>Веркошѣ,</w:t>
      </w:r>
      <w:r>
        <w:t xml:space="preserve"> а въ ней на е</w:t>
      </w:r>
      <w:r>
        <w:t>го жеребей дв. помѣ</w:t>
      </w:r>
      <w:r>
        <w:softHyphen/>
        <w:t xml:space="preserve">щиковъ, во дв. братъ его; пашни паханые добр. земли 19 четьи съ осм., да пер. 12 четьи съ осм. въ полѣ, а въ дву потомуже, сѣна по рчк. по </w:t>
      </w:r>
      <w:r>
        <w:rPr>
          <w:i/>
          <w:iCs/>
        </w:rPr>
        <w:t>Веркошѣ</w:t>
      </w:r>
      <w:r>
        <w:t xml:space="preserve"> 20 коп. Въ той же дер. заВоропаномъ за Никитинымъ сыномъ Сѣчено г о, что было преже того </w:t>
      </w:r>
      <w:r>
        <w:t>за Левою за Максимовымъ сыномъ Чеусова, а нынѣ въ томъ въ помѣстьѣ живетъ жена,его Марья, да сынъ его Ивашка, а на его жеребей дв. помѣщиковъ, да мѣсто дворов.; пашни паханые добр. земли 19 четьи съ осм., да пер. 19 четьи съ осм. въ полѣ, а въ дву потомуже</w:t>
      </w:r>
      <w:r>
        <w:t xml:space="preserve">, сѣна по рчк. по </w:t>
      </w:r>
      <w:r>
        <w:rPr>
          <w:i/>
          <w:iCs/>
        </w:rPr>
        <w:t>Веркошѣ</w:t>
      </w:r>
      <w:r>
        <w:t xml:space="preserve"> 20 коп., лѣсу вопчего у всей дер. пашенного 3 дес.</w:t>
      </w:r>
    </w:p>
    <w:p w14:paraId="08A5A1AE" w14:textId="77777777" w:rsidR="00433AE5" w:rsidRDefault="00903536">
      <w:pPr>
        <w:pStyle w:val="11"/>
        <w:spacing w:line="286" w:lineRule="auto"/>
        <w:ind w:left="960" w:firstLine="260"/>
        <w:jc w:val="both"/>
      </w:pPr>
      <w:r>
        <w:t xml:space="preserve">За Ратманомъ за Ондрѣевымъ сыномъ Филатова полдер. другой </w:t>
      </w:r>
      <w:r>
        <w:rPr>
          <w:i/>
          <w:iCs/>
        </w:rPr>
        <w:t>Мох- риной,</w:t>
      </w:r>
      <w:r>
        <w:t xml:space="preserve"> а другая полов. тоѣ дер. за Ѳеткою за Ѳедосовымъ, на рчк. на </w:t>
      </w:r>
      <w:r>
        <w:rPr>
          <w:i/>
          <w:iCs/>
        </w:rPr>
        <w:t>Веркошѣ,</w:t>
      </w:r>
      <w:r>
        <w:t xml:space="preserve"> а въ ней на его жеребей дв. помѣщиковъ,</w:t>
      </w:r>
      <w:r>
        <w:t xml:space="preserve"> да 3 мѣста дворов. крестьянскихъ; пашни паханые добр. земли на его полов. 16 четьи, да пер. 19 четьи въ полѣ, а въ дву потомужъ, сѣна 20 коп., лѣсу подо всею дер. вопче непашенного 3 дес.</w:t>
      </w:r>
    </w:p>
    <w:p w14:paraId="5538457C" w14:textId="77777777" w:rsidR="00433AE5" w:rsidRDefault="00903536">
      <w:pPr>
        <w:pStyle w:val="11"/>
        <w:spacing w:line="286" w:lineRule="auto"/>
        <w:ind w:left="960" w:firstLine="260"/>
        <w:jc w:val="both"/>
        <w:sectPr w:rsidR="00433AE5">
          <w:headerReference w:type="even" r:id="rId2224"/>
          <w:headerReference w:type="default" r:id="rId2225"/>
          <w:footerReference w:type="even" r:id="rId2226"/>
          <w:footerReference w:type="default" r:id="rId2227"/>
          <w:headerReference w:type="first" r:id="rId2228"/>
          <w:footerReference w:type="first" r:id="rId2229"/>
          <w:footnotePr>
            <w:numFmt w:val="chicago"/>
          </w:footnotePr>
          <w:pgSz w:w="8634" w:h="14208"/>
          <w:pgMar w:top="1135" w:right="65" w:bottom="933" w:left="106" w:header="0" w:footer="3" w:gutter="0"/>
          <w:cols w:space="720"/>
          <w:noEndnote/>
          <w:titlePg/>
          <w:docGrid w:linePitch="360"/>
          <w15:footnoteColumns w:val="1"/>
        </w:sectPr>
      </w:pPr>
      <w:r>
        <w:t>За Борисомъ за Дмитреевымъ сыномъ Корандышева старая его по</w:t>
      </w:r>
      <w:r>
        <w:softHyphen/>
        <w:t xml:space="preserve">мѣстья въ </w:t>
      </w:r>
      <w:r>
        <w:rPr>
          <w:i/>
          <w:iCs/>
        </w:rPr>
        <w:t>Лямжиной,</w:t>
      </w:r>
      <w:r>
        <w:t xml:space="preserve"> на </w:t>
      </w:r>
      <w:r>
        <w:rPr>
          <w:i/>
          <w:iCs/>
        </w:rPr>
        <w:t>Зубавитцкомъ</w:t>
      </w:r>
      <w:r>
        <w:t xml:space="preserve"> верху, а </w:t>
      </w:r>
      <w:r>
        <w:rPr>
          <w:i/>
          <w:iCs/>
        </w:rPr>
        <w:t>Опасовская</w:t>
      </w:r>
      <w:r>
        <w:t xml:space="preserve"> пуст. тожъ, а въ ней на его жеребей дв. помѣщиковъ, дв. людцкой, да дв. крестьян</w:t>
      </w:r>
      <w:r>
        <w:softHyphen/>
        <w:t>ской, да дв. бобылской; пашни паханые на его жеребей добр. земли 13 четьи, да пер. 8 четьи, да лѣсомъ поросло 4 четв. въ полѣ, а въ дву пото</w:t>
      </w:r>
      <w:r>
        <w:softHyphen/>
        <w:t>м</w:t>
      </w:r>
      <w:r>
        <w:t xml:space="preserve">уже, сѣна 25 коп., лѣсу'вопче у всей дер. непашенного 7 дес. Въ той же дер. въ </w:t>
      </w:r>
      <w:r>
        <w:rPr>
          <w:i/>
          <w:iCs/>
        </w:rPr>
        <w:t>Лямжиной</w:t>
      </w:r>
      <w:r>
        <w:t xml:space="preserve"> за Иваномъ Васильевымъ сыномъ ; Діякова, </w:t>
      </w:r>
    </w:p>
    <w:p w14:paraId="6ACE8581" w14:textId="77777777" w:rsidR="00433AE5" w:rsidRDefault="00903536">
      <w:pPr>
        <w:pStyle w:val="11"/>
        <w:spacing w:line="286" w:lineRule="auto"/>
        <w:ind w:left="960"/>
        <w:jc w:val="both"/>
      </w:pPr>
      <w:r>
        <w:t>а нынѣ въ томъ помѣстьѣ живетъ жена его Марья съ дѣтми съ Денис- комъ да Степанкомъ, а въ ней на ихъ жеребей дв. крестьянской;</w:t>
      </w:r>
      <w:r>
        <w:t xml:space="preserve"> пашни паханые добр. земли 7 четьи, да лѣсомъ поросло 3 чети въ полѣ, а въ дву потомужъ, сѣна 10 коп.; да за неюжъ въ дер. въ </w:t>
      </w:r>
      <w:r>
        <w:rPr>
          <w:i/>
          <w:iCs/>
        </w:rPr>
        <w:t>Чеусовой,</w:t>
      </w:r>
      <w:r>
        <w:t xml:space="preserve"> а въ ней на еѣ жеребей дв. помѣщиковъ; пашни паханые добр. земли 5 четьп, да пер. 5 четьи въ полѣ, а въ дву потомужъ, сѣ</w:t>
      </w:r>
      <w:r>
        <w:t>на 6 коп. И всего за Ива</w:t>
      </w:r>
      <w:r>
        <w:softHyphen/>
        <w:t>номъ въ 2 дер. по жеребыо, а въ нихъ дв. помѣщиковъ, да дв. крестьян</w:t>
      </w:r>
      <w:r>
        <w:softHyphen/>
        <w:t>ской; пашни паханые добр. земли 12 четьи, да пер. 5 четьи, да лѣсомъ поросло 3 чети, и обоего пашни и пер. и лѣсомъ поросло 20 четьи въ полѣ, а въ дву потомуже, с</w:t>
      </w:r>
      <w:r>
        <w:t>ѣна 16 коп.; а платити ему съ живущего съ 12 четьи, а въ пустѣ пер. 8 четьи.</w:t>
      </w:r>
    </w:p>
    <w:p w14:paraId="0FE48F71" w14:textId="77777777" w:rsidR="00433AE5" w:rsidRDefault="00903536">
      <w:pPr>
        <w:pStyle w:val="11"/>
        <w:spacing w:line="283" w:lineRule="auto"/>
        <w:ind w:left="140" w:firstLine="240"/>
        <w:jc w:val="both"/>
      </w:pPr>
      <w:r>
        <w:t xml:space="preserve">За Максимомъ за Васильевымъ сыномъ Овсяникова Меншиков- ской жеребей Чеусовавъ дер. въ </w:t>
      </w:r>
      <w:r>
        <w:rPr>
          <w:i/>
          <w:iCs/>
        </w:rPr>
        <w:t>Лямжиной,</w:t>
      </w:r>
      <w:r>
        <w:t xml:space="preserve"> а въ ней на его жеребей дв. помѣщиковъ, да дв. людцкой, да 2 дв. крестьянскихъ; пашни паха</w:t>
      </w:r>
      <w:r>
        <w:softHyphen/>
        <w:t>ные на его жеребей добр. земли 15 четьи, да пер. 10 четьи, да лѣсомъ по</w:t>
      </w:r>
      <w:r>
        <w:softHyphen/>
        <w:t>росло 5 четьи въ полѣ, а въ дву потомуже, сѣна 25 коп., лѣсъ вопче у всей дер. Да за нимъ же</w:t>
      </w:r>
      <w:r>
        <w:t xml:space="preserve"> въ дер. въ </w:t>
      </w:r>
      <w:r>
        <w:rPr>
          <w:i/>
          <w:iCs/>
        </w:rPr>
        <w:t>Чеусовой</w:t>
      </w:r>
      <w:r>
        <w:t xml:space="preserve"> Меншиковской жеребей Чеу со</w:t>
      </w:r>
      <w:r>
        <w:softHyphen/>
        <w:t>ва, а въ ней на его жеребей 3 дв. крестьянскихъ; пашни паханые на его же</w:t>
      </w:r>
      <w:r>
        <w:softHyphen/>
        <w:t xml:space="preserve">ребей добр. земли 14 четьи, да пер. 10 четьи въ полѣ, а въ дву потомужъ, сѣна 20 коп. И всего за Максимомъ въ 2 дер. по жеребыо, а въ </w:t>
      </w:r>
      <w:r>
        <w:t>нихъ дв. помѣщиковъ, да дв. людцкой, да 5 дв. крестьянскихъ; пашни паханые добр. земли 29 четьи, да пер. 18 четьи, да лѣсомъ поросло 5 четьи, и обо</w:t>
      </w:r>
      <w:r>
        <w:softHyphen/>
        <w:t>его пашни и пер. и лѣсомъ поросло 52 чети въ полѣ, а въ дву потомуже, сѣна 45 коп. А сошного писма въ живуще</w:t>
      </w:r>
      <w:r>
        <w:t xml:space="preserve">мъ полполполчети сохи, и перешло за сошнымъ писмомъ пашни 4 четй, а въ пустѣ сошного писма полполполчети сохи, и не дошло въ сошное писмо пер. 2 чети. Да за нимъ же помѣстья въ </w:t>
      </w:r>
      <w:r>
        <w:rPr>
          <w:i/>
          <w:iCs/>
        </w:rPr>
        <w:t>Нюховскомъ</w:t>
      </w:r>
      <w:r>
        <w:t xml:space="preserve"> ст. 10 чети съ осм. Въ той же дер. за сѣннымъ сторожомъ за Нетесемъ </w:t>
      </w:r>
      <w:r>
        <w:t>за Григорьевымъ сыномъ Чеусова, а въ ней на его жеребей дв. помѣщиковъ; пашни паханые на его жеребей добр. земли? четьи, да пер. 4 чети въ полѣ, а въ дву пото</w:t>
      </w:r>
      <w:r>
        <w:softHyphen/>
        <w:t>муже, сѣна 20 коп.; а платити ему съ живущаго съ 7 четьи, а въ пустѣ пер. 4 четьи. Въ той же дер.</w:t>
      </w:r>
      <w:r>
        <w:t xml:space="preserve"> за Маркомъ за Максимовымъ сыномъ Чеусова отца его помѣстье, а въ ней на его жеребей дв. помѣщиковъ; пашни паханые на его жеребей добр. земли 7 четьи, да пер. 4 чети въ полѣ, а въ дву потомужъ, сѣна 20 коп.; а платити ему съ живущего съ 7 четьи, а въ пустѣ</w:t>
      </w:r>
      <w:r>
        <w:t xml:space="preserve"> пер. 4 чети; да за Маркомъ за однимъ помѣстья на </w:t>
      </w:r>
      <w:r>
        <w:rPr>
          <w:i/>
          <w:iCs/>
        </w:rPr>
        <w:t>Веневп</w:t>
      </w:r>
      <w:r>
        <w:t xml:space="preserve"> 70 четьи. Въ той же дер', за вдовою за Марьею за Васильевою женою Кадымова,. да за еѣ дѣтми за Воиномъ да за . . . бою, да за Ѳеткою, а въ ней на его жеребей дв. помѣщиковъ; пашнп паханые добр. земли</w:t>
      </w:r>
      <w:r>
        <w:t xml:space="preserve"> 3 чети, да пер. 2 чети въ полѣ, а въ дву потомуже, сѣна 10 коп., лѣсу вопче у всей дер. </w:t>
      </w:r>
      <w:r>
        <w:rPr>
          <w:i/>
          <w:iCs/>
        </w:rPr>
        <w:t>Чеусовой</w:t>
      </w:r>
      <w:r>
        <w:t xml:space="preserve"> за усадищемъ непашенного въ длину на версту, а поперегъ четь версты, да у тогоже лѣсу поляна, и та поляна всей дер. вопче; да за вдовою же съ дѣтми въ дер. въ</w:t>
      </w:r>
      <w:r>
        <w:t xml:space="preserve"> </w:t>
      </w:r>
      <w:r>
        <w:rPr>
          <w:i/>
          <w:iCs/>
        </w:rPr>
        <w:t>Мохрушь,</w:t>
      </w:r>
      <w:r>
        <w:t xml:space="preserve"> а въ ней на *</w:t>
      </w:r>
    </w:p>
    <w:p w14:paraId="4E5F92FA" w14:textId="77777777" w:rsidR="00433AE5" w:rsidRDefault="00903536">
      <w:pPr>
        <w:pStyle w:val="11"/>
        <w:spacing w:line="288" w:lineRule="auto"/>
        <w:ind w:left="1080" w:firstLine="20"/>
        <w:jc w:val="both"/>
      </w:pPr>
      <w:r>
        <w:t xml:space="preserve">Марьинъ жеребей съ дѣтми дв. людцкой; пашни паханые добр. земли 10 четьи, да пер. 6 четьи въ полѣ, а въ дву потомуже, сѣна 10 коп., лѣсу подо всею дер. пашенного 3 дес. И всего за вдовою за Марьею съ дѣтми въ дву дер. по жеребыо, а </w:t>
      </w:r>
      <w:r>
        <w:t xml:space="preserve">въ нихъ дв. помѣщиковъ, да дв. людцкой; пашни паханые добр. земли 3 четьи, да пер. 8 четьи въ полѣ, а въ дву потомужъ, сѣна 20 коп. А сошнымъ писмомъ списана съ </w:t>
      </w:r>
      <w:r>
        <w:rPr>
          <w:smallCaps/>
        </w:rPr>
        <w:t>ТимофѢѳмъ</w:t>
      </w:r>
      <w:r>
        <w:t xml:space="preserve"> съ Кадымовымъ, а подлинно сошное писмо писано подъ </w:t>
      </w:r>
      <w:r>
        <w:rPr>
          <w:smallCaps/>
        </w:rPr>
        <w:t xml:space="preserve">ТимофѢсвою </w:t>
      </w:r>
      <w:r>
        <w:t>статьею Кадымова.</w:t>
      </w:r>
    </w:p>
    <w:p w14:paraId="4396721D" w14:textId="77777777" w:rsidR="00433AE5" w:rsidRDefault="00903536">
      <w:pPr>
        <w:pStyle w:val="11"/>
        <w:spacing w:line="288" w:lineRule="auto"/>
        <w:ind w:left="1080" w:firstLine="280"/>
        <w:jc w:val="both"/>
      </w:pPr>
      <w:r>
        <w:t xml:space="preserve">За </w:t>
      </w:r>
      <w:r>
        <w:rPr>
          <w:smallCaps/>
        </w:rPr>
        <w:t>ТимофѢѳмъ</w:t>
      </w:r>
      <w:r>
        <w:t xml:space="preserve"> за Васильевымъ сыномъ Кадымова жеребей въ дер. въ </w:t>
      </w:r>
      <w:r>
        <w:rPr>
          <w:i/>
          <w:iCs/>
        </w:rPr>
        <w:t>Чеусовѣ,</w:t>
      </w:r>
      <w:r>
        <w:t xml:space="preserve"> а въ ней на его жеребей дв. помѣщиковъ; пашни паханые добр. земли 3 чети, да пер. 2 чети въ полѣ, а въ дву потомуже, сѣиа 10 коп. Да за </w:t>
      </w:r>
      <w:r>
        <w:rPr>
          <w:smallCaps/>
        </w:rPr>
        <w:t>ТимофѢѳмъ</w:t>
      </w:r>
      <w:r>
        <w:t xml:space="preserve"> же жеребей въ дер. въ </w:t>
      </w:r>
      <w:r>
        <w:rPr>
          <w:i/>
          <w:iCs/>
        </w:rPr>
        <w:t>Мохрипп,</w:t>
      </w:r>
      <w:r>
        <w:t xml:space="preserve"> а въ не</w:t>
      </w:r>
      <w:r>
        <w:t>й па его жере</w:t>
      </w:r>
      <w:r>
        <w:softHyphen/>
        <w:t>бей дв. помѣщиковъ пустъ; пашни паханые добр. земли 10 четьи, да пер. 6 четьи въ полѣ, а въ дву потомуже, сѣна 10 коп. И всего въ 2 дер. по жеребью, а въ нихъ дв. помѣщиковъ, да дв. помѣщиковъ пустъ; пашни паханые добр. земли 13 четьи, да пер</w:t>
      </w:r>
      <w:r>
        <w:t>. 8 четьи въ полѣ, а въ дву пото</w:t>
      </w:r>
      <w:r>
        <w:softHyphen/>
        <w:t xml:space="preserve">муже, сѣна 20 коп., лѣсу у всей дер. пашенного 3 дес. А сошного писма въ живущемъ у вдовы у Марьи съ дѣтми да у </w:t>
      </w:r>
      <w:r>
        <w:rPr>
          <w:smallCaps/>
        </w:rPr>
        <w:t>ТимофѢя</w:t>
      </w:r>
      <w:r>
        <w:t xml:space="preserve"> полполполчети сохи и пашни 1 четьи, а.въ пустѣ пер. у обоихъ 16 четьи; а платити имъ съ живущихъ своихъ</w:t>
      </w:r>
      <w:r>
        <w:t xml:space="preserve"> жеребьевъ: вдовѣ Марьи съ 13 четьи, а </w:t>
      </w:r>
      <w:r>
        <w:rPr>
          <w:smallCaps/>
        </w:rPr>
        <w:t xml:space="preserve">ТимофѢю </w:t>
      </w:r>
      <w:r>
        <w:t>съ 13 жъ четьи.</w:t>
      </w:r>
    </w:p>
    <w:p w14:paraId="7DA48E95" w14:textId="77777777" w:rsidR="00433AE5" w:rsidRDefault="00903536">
      <w:pPr>
        <w:pStyle w:val="11"/>
        <w:spacing w:line="288" w:lineRule="auto"/>
        <w:ind w:left="1080" w:firstLine="280"/>
        <w:jc w:val="both"/>
        <w:sectPr w:rsidR="00433AE5">
          <w:headerReference w:type="even" r:id="rId2230"/>
          <w:headerReference w:type="default" r:id="rId2231"/>
          <w:footerReference w:type="even" r:id="rId2232"/>
          <w:footerReference w:type="default" r:id="rId2233"/>
          <w:headerReference w:type="first" r:id="rId2234"/>
          <w:footerReference w:type="first" r:id="rId2235"/>
          <w:footnotePr>
            <w:numFmt w:val="chicago"/>
          </w:footnotePr>
          <w:pgSz w:w="8634" w:h="14208"/>
          <w:pgMar w:top="1135" w:right="65" w:bottom="933" w:left="106" w:header="0" w:footer="3" w:gutter="0"/>
          <w:cols w:space="720"/>
          <w:noEndnote/>
          <w:titlePg/>
          <w:docGrid w:linePitch="360"/>
          <w15:footnoteColumns w:val="1"/>
        </w:sectPr>
      </w:pPr>
      <w:r>
        <w:t xml:space="preserve">С. </w:t>
      </w:r>
      <w:r>
        <w:rPr>
          <w:i/>
          <w:iCs/>
        </w:rPr>
        <w:t>Потетгию,</w:t>
      </w:r>
      <w:r>
        <w:t xml:space="preserve"> а </w:t>
      </w:r>
      <w:r>
        <w:rPr>
          <w:i/>
          <w:iCs/>
        </w:rPr>
        <w:t>Незамаево</w:t>
      </w:r>
      <w:r>
        <w:t xml:space="preserve"> тожъ, на </w:t>
      </w:r>
      <w:r>
        <w:rPr>
          <w:i/>
          <w:iCs/>
        </w:rPr>
        <w:t>Сестринскомъ</w:t>
      </w:r>
      <w:r>
        <w:t xml:space="preserve"> отвершку, а въ с. церк. Николы чюдотворца Великорѣтцкого, да теплая церк. страсто</w:t>
      </w:r>
      <w:r>
        <w:softHyphen/>
        <w:t xml:space="preserve">терпца Христова Георгія, древяны, клѣтцки, а у церкви дв. поповской, во дв. церковной </w:t>
      </w:r>
      <w:r>
        <w:t>діячокъ, дв. пономарской, дв. проскурнинъ, да 2 кельи, а въ нихъ нищіе; пашни церковные добр. земли 10 четьи въ полѣ, а въ дву потомуже, сѣна 20 коп. Въ томъ же с. за вдовою за ОгроФепою за Захарьевою женою По тети на, да за еѣ сыномъ за Недорослыоза Олек-</w:t>
      </w:r>
      <w:r>
        <w:t xml:space="preserve"> сандромъ, а въ пей на ихъ жеребей дв. помѣщиковъ, да 3 дв. людцкихъ, да 4 дв. крестьянскихъ, да 3 дв. бобылскихъ; пашни паханые на еѣ жеребей добр. земли 50 четьи, да пер. 50 четьи, да лѣсомъ поробло 15 четьи въ полѣ, а въ дву пбтомужъ. А сошного писма въ</w:t>
      </w:r>
      <w:r>
        <w:t xml:space="preserve"> живущемъ пол</w:t>
      </w:r>
      <w:r>
        <w:softHyphen/>
        <w:t xml:space="preserve">полчети сохи, а въ пустѣ сошного писма полполтрети сохи, и не дошло въ сошное писмо пер. 2 четьи безъ третника. Да за нимъ же помѣстья въ ст. въ </w:t>
      </w:r>
      <w:r>
        <w:rPr>
          <w:i/>
          <w:iCs/>
        </w:rPr>
        <w:t>Старомъ городищѣ</w:t>
      </w:r>
      <w:r>
        <w:t xml:space="preserve"> 48 четьп. Въ томъ же с. за вдовою за Ориною да за Ивановою жепого По тети па, да</w:t>
      </w:r>
      <w:r>
        <w:t xml:space="preserve"> за еѣ дѣтми за </w:t>
      </w:r>
      <w:r>
        <w:rPr>
          <w:smallCaps/>
        </w:rPr>
        <w:t>Софономъ</w:t>
      </w:r>
      <w:r>
        <w:t xml:space="preserve"> да за Васильемъ, а въ немъ на ихъ жеребей дв. помѣщиковъ, да 5 дв. людцкихъ, да 6 дв. крестьянскихъ, да 4 дв. бобылскихъ; пашни паханые добр. земли 50 четьи, да пер. 69 четьи, да лѣсомъ поросло 16 четьи въ полѣ, а въ дву потомужъ. </w:t>
      </w:r>
      <w:r>
        <w:t xml:space="preserve">А сошного писма въ живущемъ полполчети сохи, а въ пустѣ сошного писма полполчети и полполполтрети сохи, и перешло за сошнымъ писмомъ пер. 2 чети безъ третника. Въ томъ же с. въ </w:t>
      </w:r>
      <w:r>
        <w:rPr>
          <w:i/>
          <w:iCs/>
        </w:rPr>
        <w:t>Лоте- тинѣ</w:t>
      </w:r>
      <w:r>
        <w:t xml:space="preserve"> въ </w:t>
      </w:r>
      <w:r>
        <w:rPr>
          <w:i/>
          <w:iCs/>
        </w:rPr>
        <w:t>Незамаевскомъ</w:t>
      </w:r>
      <w:r>
        <w:t xml:space="preserve"> за Епишею за Верещагинымъ сыномъ Кис- </w:t>
      </w:r>
    </w:p>
    <w:p w14:paraId="2CFEF858" w14:textId="77777777" w:rsidR="00433AE5" w:rsidRDefault="00903536">
      <w:pPr>
        <w:pStyle w:val="11"/>
        <w:spacing w:line="288" w:lineRule="auto"/>
        <w:ind w:left="1080"/>
        <w:jc w:val="both"/>
      </w:pPr>
      <w:r>
        <w:t>липского, чт</w:t>
      </w:r>
      <w:r>
        <w:t xml:space="preserve">о было въ помѣстьѣ за Юрьемъ за Ртищевымъ, а въ немъ на его жеребей дв. помѣщиковъ, да 3 дв. людцкихъ, да </w:t>
      </w:r>
      <w:r>
        <w:rPr>
          <w:i/>
          <w:iCs/>
        </w:rPr>
        <w:t>к</w:t>
      </w:r>
      <w:r>
        <w:t xml:space="preserve"> дв. крестьянскихъ, да 3 дв. бобылскихъ, да мѣсто дворов.; пашни паханые на Епишковъ жеребей добр. земли 40 четьи, да пер. 25 четьи, да лѣ</w:t>
      </w:r>
      <w:r>
        <w:softHyphen/>
        <w:t>сомъ порос</w:t>
      </w:r>
      <w:r>
        <w:t>ло 10 четьи въ полѣ, а въ дву потомужъ, сѣна ко всему с. по заполью 60 коп., лѣсу дубровы позадь усадища 8 дес. А сошного писма въ живущемъ полполполтрети сохи, и перешло пер. 2 чети.</w:t>
      </w:r>
    </w:p>
    <w:p w14:paraId="4C8A1884" w14:textId="77777777" w:rsidR="00433AE5" w:rsidRDefault="00903536">
      <w:pPr>
        <w:pStyle w:val="11"/>
        <w:spacing w:line="283" w:lineRule="auto"/>
        <w:ind w:left="260" w:firstLine="240"/>
        <w:jc w:val="both"/>
      </w:pPr>
      <w:r>
        <w:t>За Ѳедоромъ за Ондрѣевымъ сыномъ Кислипского старое его по</w:t>
      </w:r>
      <w:r>
        <w:softHyphen/>
        <w:t xml:space="preserve">мѣстье с. </w:t>
      </w:r>
      <w:r>
        <w:rPr>
          <w:i/>
          <w:iCs/>
        </w:rPr>
        <w:t>Сту</w:t>
      </w:r>
      <w:r>
        <w:rPr>
          <w:i/>
          <w:iCs/>
        </w:rPr>
        <w:t>денецъ,</w:t>
      </w:r>
      <w:r>
        <w:t xml:space="preserve"> а въ немъ церк. страстотерпца Христова Георгія, да 2 дв. поповскихъ, да дв. понаморевъ., да дв. проскуриицынъ, да 4 кельи, да дв. помѣщиковъ, да 6 дв. людцкихъ, да 8 дв. крестьянскихъ, да 5 дв. бобылскихъ; пашни паханые добр. земли 70 четьи, да пер</w:t>
      </w:r>
      <w:r>
        <w:t xml:space="preserve">. 62 чети съ осм. въ полѣ, а въ дву потомужъ, сѣна по рчк. по </w:t>
      </w:r>
      <w:r>
        <w:rPr>
          <w:i/>
          <w:iCs/>
        </w:rPr>
        <w:t>Веркошѣ</w:t>
      </w:r>
      <w:r>
        <w:t xml:space="preserve"> усть </w:t>
      </w:r>
      <w:r>
        <w:rPr>
          <w:i/>
          <w:iCs/>
        </w:rPr>
        <w:t>Вернути,</w:t>
      </w:r>
      <w:r>
        <w:t xml:space="preserve"> а лѣсного и по заполью и по врагомъ 200 коп., лѣсу дубровы присады 8 дес., да пашенного 4 дес., да лѣсу хоромного 2 дес. Да за Ѳе</w:t>
      </w:r>
      <w:r>
        <w:softHyphen/>
        <w:t xml:space="preserve">доромъ же въ </w:t>
      </w:r>
      <w:r>
        <w:rPr>
          <w:i/>
          <w:iCs/>
        </w:rPr>
        <w:t>О литовой,</w:t>
      </w:r>
      <w:r>
        <w:t xml:space="preserve"> въ </w:t>
      </w:r>
      <w:r>
        <w:rPr>
          <w:i/>
          <w:iCs/>
        </w:rPr>
        <w:t>Сасовской</w:t>
      </w:r>
      <w:r>
        <w:t xml:space="preserve"> тожъ,</w:t>
      </w:r>
      <w:r>
        <w:t xml:space="preserve"> а въ ней дв. помѣщиковъ, да 3 дв. людцкихъ, да 6 дв. крестьянскихъ, да 7 дв. бобылскихъ; пашни паханые добр. земли 30 четьи, да пер. 43 чети въ полѣ, а въ дву пото</w:t>
      </w:r>
      <w:r>
        <w:softHyphen/>
        <w:t xml:space="preserve">мужъ, сѣиа 50 коп., лѣсу пашенного 10 дес. И всего за Ѳедоромъ с. да дер. безъ жеребья, </w:t>
      </w:r>
      <w:r>
        <w:rPr>
          <w:i/>
          <w:iCs/>
        </w:rPr>
        <w:t>а в</w:t>
      </w:r>
      <w:r>
        <w:rPr>
          <w:i/>
          <w:iCs/>
        </w:rPr>
        <w:t>ъ нихъ</w:t>
      </w:r>
      <w:r>
        <w:t xml:space="preserve"> 2 дв. помѣщиковыхъ, да 9 дв. людцкихъ, да 14 дв. крестьянскихъ, да 12 дв. бобылскихъ; пашни паханые добр. земли 100 чети, да пер. 105 четьи съ осм. въ полѣ, а въ дву потомужъ, сѣна 250 коп., лѣсу дубровы и пашенного 24 дес. А сошного писма въ живуще</w:t>
      </w:r>
      <w:r>
        <w:t>мъ полчетьи сохи, а въ пустѣ сошного писма полчети сохи, и пе</w:t>
      </w:r>
      <w:r>
        <w:softHyphen/>
        <w:t xml:space="preserve">решло за сошнымъ писмомъ пер. 5 четьи съ осм. Да.за нимъ же помѣстья въ </w:t>
      </w:r>
      <w:r>
        <w:rPr>
          <w:i/>
          <w:iCs/>
        </w:rPr>
        <w:t>Дѣдиловскомъ</w:t>
      </w:r>
      <w:r>
        <w:t xml:space="preserve"> у. 259 чети.</w:t>
      </w:r>
    </w:p>
    <w:p w14:paraId="68DB63E8" w14:textId="77777777" w:rsidR="00433AE5" w:rsidRDefault="00903536">
      <w:pPr>
        <w:pStyle w:val="11"/>
        <w:spacing w:line="283" w:lineRule="auto"/>
        <w:ind w:left="260" w:firstLine="240"/>
        <w:jc w:val="both"/>
      </w:pPr>
      <w:r>
        <w:t xml:space="preserve">За Посникомъ за Олександровымъ сыномъ Хотяинцова старое его помѣстье въ дер. въ </w:t>
      </w:r>
      <w:r>
        <w:rPr>
          <w:i/>
          <w:iCs/>
        </w:rPr>
        <w:t>Олитовѣ,</w:t>
      </w:r>
      <w:r>
        <w:t xml:space="preserve"> въ </w:t>
      </w:r>
      <w:r>
        <w:rPr>
          <w:i/>
          <w:iCs/>
        </w:rPr>
        <w:t>Сале</w:t>
      </w:r>
      <w:r>
        <w:rPr>
          <w:i/>
          <w:iCs/>
        </w:rPr>
        <w:t>цкой</w:t>
      </w:r>
      <w:r>
        <w:t xml:space="preserve"> тожъ, а въ ней на его жере</w:t>
      </w:r>
      <w:r>
        <w:softHyphen/>
        <w:t>бей дв. помѣщиковъ, да дв. людцкой; пашни паханые добр. земли 18 четьи, да пер. 22 чети въ полѣ, а въ дву потомужъ, сѣна у обѣихъ помѣ</w:t>
      </w:r>
      <w:r>
        <w:softHyphen/>
        <w:t xml:space="preserve">щиковъ по рчк. по </w:t>
      </w:r>
      <w:r>
        <w:rPr>
          <w:i/>
          <w:iCs/>
        </w:rPr>
        <w:t>Оламовкѣ</w:t>
      </w:r>
      <w:r>
        <w:t xml:space="preserve"> и задь поль 8 дес. А сошного писма въ живущемъ и въ пустѣ полп</w:t>
      </w:r>
      <w:r>
        <w:t>олполтреть сохи, и перешло за сошнымъ пис</w:t>
      </w:r>
      <w:r>
        <w:softHyphen/>
        <w:t>момъ пер. 7 четьи.</w:t>
      </w:r>
    </w:p>
    <w:p w14:paraId="4394A0F6" w14:textId="77777777" w:rsidR="00433AE5" w:rsidRDefault="00903536">
      <w:pPr>
        <w:pStyle w:val="11"/>
        <w:spacing w:line="283" w:lineRule="auto"/>
        <w:ind w:left="260" w:firstLine="240"/>
        <w:jc w:val="both"/>
      </w:pPr>
      <w:r>
        <w:t xml:space="preserve">За Семеномъ за Ратаевымъ сыномъ Ростопчина старое его помѣстье дер. </w:t>
      </w:r>
      <w:r>
        <w:rPr>
          <w:i/>
          <w:iCs/>
        </w:rPr>
        <w:t>Микифорова,</w:t>
      </w:r>
      <w:r>
        <w:t xml:space="preserve"> а </w:t>
      </w:r>
      <w:r>
        <w:rPr>
          <w:i/>
          <w:iCs/>
        </w:rPr>
        <w:t>Глѣбова, Малая</w:t>
      </w:r>
      <w:r>
        <w:t xml:space="preserve"> тожъ, иа рчк. на </w:t>
      </w:r>
      <w:r>
        <w:rPr>
          <w:i/>
          <w:iCs/>
        </w:rPr>
        <w:t>Рыбкѣ,</w:t>
      </w:r>
      <w:r>
        <w:t xml:space="preserve"> а въ ней пашни паханые добр. земли 23 чети, да пер. 13 четьи съ осм., да лѣсомъ поросло 30 четьи съ осм. въ полѣ, а въ дву потомужъ, сѣна по рчк. по </w:t>
      </w:r>
      <w:r>
        <w:rPr>
          <w:i/>
          <w:iCs/>
        </w:rPr>
        <w:t>Рыбкѣ</w:t>
      </w:r>
      <w:r>
        <w:t xml:space="preserve"> и по врагомъ 100 коп., лѣсу дубровы 4 дес. А сошного писма въ живущемъ полполполчеть сохи, и не дошл</w:t>
      </w:r>
      <w:r>
        <w:t xml:space="preserve">о пашни 1 чети съ осм., а въ пустѣ полполполчеть сохи, и перешло пер. 2 чети. Да за нимъ же въ </w:t>
      </w:r>
      <w:r>
        <w:rPr>
          <w:i/>
          <w:iCs/>
        </w:rPr>
        <w:t>Нюховскомъ</w:t>
      </w:r>
      <w:r>
        <w:t xml:space="preserve"> ст. вопче съ братьею его 90 четьи.</w:t>
      </w:r>
    </w:p>
    <w:p w14:paraId="37EFC380" w14:textId="77777777" w:rsidR="00433AE5" w:rsidRDefault="00903536">
      <w:pPr>
        <w:pStyle w:val="11"/>
        <w:spacing w:line="283" w:lineRule="auto"/>
        <w:ind w:left="260" w:firstLine="240"/>
        <w:jc w:val="both"/>
      </w:pPr>
      <w:r>
        <w:t>За Борисомъ за Бобровымъ сыномъ Кондратьева старая отца его по</w:t>
      </w:r>
      <w:r>
        <w:softHyphen/>
        <w:t xml:space="preserve">мѣстья въ дер. въ </w:t>
      </w:r>
      <w:r>
        <w:rPr>
          <w:i/>
          <w:iCs/>
        </w:rPr>
        <w:t>Боярковѣ,</w:t>
      </w:r>
      <w:r>
        <w:t xml:space="preserve"> на </w:t>
      </w:r>
      <w:r>
        <w:rPr>
          <w:i/>
          <w:iCs/>
        </w:rPr>
        <w:t>Боярковѣ</w:t>
      </w:r>
      <w:r>
        <w:t xml:space="preserve"> верху, а въ </w:t>
      </w:r>
      <w:r>
        <w:t xml:space="preserve">ней на его жеребей дв. помѣщиковъ; пашни паханые добр. земли 23 чети, да пер. 20 чети въ полѣ, а въ дву потомужъ; да за нимъ же въ дер. въ </w:t>
      </w:r>
      <w:r>
        <w:rPr>
          <w:i/>
          <w:iCs/>
        </w:rPr>
        <w:t>Кислинской,</w:t>
      </w:r>
      <w:r>
        <w:t xml:space="preserve"> на р. на </w:t>
      </w:r>
      <w:r>
        <w:rPr>
          <w:i/>
          <w:iCs/>
        </w:rPr>
        <w:t>Осетрѣ,</w:t>
      </w:r>
      <w:r>
        <w:t xml:space="preserve"> а въ ней на его жеребей пашни паханые добр. земли 27 четьи, да пер. 51 четь въ полѣ, а в</w:t>
      </w:r>
      <w:r>
        <w:t xml:space="preserve">ъ дву потомужъ, сѣна по р. по </w:t>
      </w:r>
      <w:r>
        <w:rPr>
          <w:i/>
          <w:iCs/>
        </w:rPr>
        <w:t>Осет</w:t>
      </w:r>
      <w:r>
        <w:rPr>
          <w:i/>
          <w:iCs/>
        </w:rPr>
        <w:softHyphen/>
        <w:t>ру</w:t>
      </w:r>
      <w:r>
        <w:t xml:space="preserve"> и межь поль 60 коп., лѣсъ вопче у всей дер. И всего за Борисомъ въ 2 дер. по жеребью, а въ нихъ дв. помѣщиковъ, да 4 дв. людцкихъ, да 5 дв. крестьянскихъ, да дв. бобылской, да 3 дв. пусты; пашни паханые добр. земли 50 </w:t>
      </w:r>
      <w:r>
        <w:t>четьи, да пер. 71 четь, и обоего пашни и пер. 121 четь въ полѣ, а въ дву потомужъ, сѣна 60 коп. А сошного писма въ живущемъ полполчети сохи, а въ пустѣ сошного писма полполчети и полполполчеть сохи, и не дошло въ сошное писмо пер. 4 четьи. Въ той же дер. з</w:t>
      </w:r>
      <w:r>
        <w:t>а Михайломъ за Бурцовымъ Дуррва старая его помѣстья, а въ ней пашни паханые добр. земли 40'четьи, да пер. 24 четьи въ полѣ, а въ дву потомужъ. А сошного писма въ живущемъ полполполтреть сохи, и пере</w:t>
      </w:r>
      <w:r>
        <w:softHyphen/>
        <w:t>шло за сошнымъ писмомъ пашни 7 чети безъ третника, а въ п</w:t>
      </w:r>
      <w:r>
        <w:t>устѣ пол</w:t>
      </w:r>
      <w:r>
        <w:softHyphen/>
        <w:t>полполчеть сохи, и не дошло въ сошное писмо пер. 1 чети. Въ той же дер. за Иваномъ за Никитинымъ сыномъ Демьянова старая его помѣстье; пашни паханые добр. земли 8 четьи съ осм., да пер. 5 четьи съ осм. въ полѣ, а въ дву потомуже. А сошнымъ писмомъ</w:t>
      </w:r>
      <w:r>
        <w:t xml:space="preserve"> съ Тимохою съ Матюш</w:t>
      </w:r>
      <w:r>
        <w:softHyphen/>
        <w:t>кинымъ, а подлинно сошное писмо писано подъ Тимохиною статьею. Въ тойже дер. за Матвѣемъ за Ивановымъ сыномъ Демьянова ста</w:t>
      </w:r>
      <w:r>
        <w:softHyphen/>
        <w:t>рая его помѣстья, а въ ней на его жеребей дв. помѣщиковъ пустъ; пашни паханые добр. земли 8 четьи, да пер. 5 чет</w:t>
      </w:r>
      <w:r>
        <w:t xml:space="preserve">ьи съ осм. въ полѣ, а въ дву потомужъ; а сошнымъ писмомъ списанъ съ Иваномъ Демьяновымъ да съ Тимохою съ Матюшкинымъ, а подлинно сошное писмо писано подъ Тимохиною статьею. Въ той же дер. </w:t>
      </w:r>
      <w:r>
        <w:rPr>
          <w:i/>
          <w:iCs/>
        </w:rPr>
        <w:t>Боярковѣ</w:t>
      </w:r>
      <w:r>
        <w:t xml:space="preserve"> за Тимохою за Ламо- новымъ (зіс) сыномъ Матюшкина старое ег</w:t>
      </w:r>
      <w:r>
        <w:t xml:space="preserve">о помѣстье, а въ ней на его жеребей дв. помѣщиковъ; пашни паханые добр. земли 8 четьи, да пер. 5 четьи съ осм. въ полѣ, а въ дву потомужъ, сѣна ко всей дер. по рчк. по </w:t>
      </w:r>
      <w:r>
        <w:rPr>
          <w:i/>
          <w:iCs/>
        </w:rPr>
        <w:t>Веркотѣ</w:t>
      </w:r>
      <w:r>
        <w:t xml:space="preserve"> да по рчк. по </w:t>
      </w:r>
      <w:r>
        <w:rPr>
          <w:i/>
          <w:iCs/>
        </w:rPr>
        <w:t>Рыбнѣ</w:t>
      </w:r>
      <w:r>
        <w:t xml:space="preserve"> (зіс) 150 коп., лѣсу по рчк. непашенного 2 дес. И всего за И</w:t>
      </w:r>
      <w:r>
        <w:t xml:space="preserve">ваномъ да за Матвѣемъ за Демьяновыми, да за Тимохою за Матюшкинымъ по жеребыо въ дер. въ </w:t>
      </w:r>
      <w:r>
        <w:rPr>
          <w:i/>
          <w:iCs/>
        </w:rPr>
        <w:t>Боярковѣ,</w:t>
      </w:r>
      <w:r>
        <w:t xml:space="preserve"> а въ ней на ихъ жеребей 3 дв. помѣщиковыхъ, да дв. вдовинъ; пашни паханыед обр. земли 25 четьи, да пер. 16 четьи съ осм. въ полѣ, а въ дву пцтомужъ, сѣна воп</w:t>
      </w:r>
      <w:r>
        <w:t>- чего 150 коп., лѣсу непашенного 2 дес. А сошного писма въ живущемъ полполполчетьи сохи, а въ пустѣ пер. 16 четьи съ осм.; а платити имъ съ своихъ жеребьевъ съ живущего: Ивану съ 8 четьи съ осм., а Матвѣю съ 8 четьи съ осм., а Тимохѣ со 8 четьи. Да за Тим</w:t>
      </w:r>
      <w:r>
        <w:t xml:space="preserve">охою жъ помѣстья въ ст. въ </w:t>
      </w:r>
      <w:r>
        <w:rPr>
          <w:i/>
          <w:iCs/>
        </w:rPr>
        <w:t>Растовцѣ</w:t>
      </w:r>
      <w:r>
        <w:t xml:space="preserve"> 15 четьи.</w:t>
      </w:r>
    </w:p>
    <w:p w14:paraId="042BDFF1" w14:textId="77777777" w:rsidR="00433AE5" w:rsidRDefault="00903536">
      <w:pPr>
        <w:pStyle w:val="11"/>
        <w:ind w:left="1100" w:firstLine="260"/>
        <w:jc w:val="both"/>
        <w:sectPr w:rsidR="00433AE5">
          <w:headerReference w:type="even" r:id="rId2236"/>
          <w:headerReference w:type="default" r:id="rId2237"/>
          <w:footerReference w:type="even" r:id="rId2238"/>
          <w:footerReference w:type="default" r:id="rId2239"/>
          <w:headerReference w:type="first" r:id="rId2240"/>
          <w:footerReference w:type="first" r:id="rId2241"/>
          <w:footnotePr>
            <w:numFmt w:val="chicago"/>
          </w:footnotePr>
          <w:pgSz w:w="8634" w:h="14208"/>
          <w:pgMar w:top="1135" w:right="65" w:bottom="933" w:left="106" w:header="0" w:footer="3" w:gutter="0"/>
          <w:cols w:space="720"/>
          <w:noEndnote/>
          <w:titlePg/>
          <w:docGrid w:linePitch="360"/>
          <w15:footnoteColumns w:val="1"/>
        </w:sectPr>
      </w:pPr>
      <w:r>
        <w:t xml:space="preserve">За Крикомъ за НеФедьевымъ сыномъ Страхова въ дер. въ </w:t>
      </w:r>
      <w:r>
        <w:rPr>
          <w:i/>
          <w:iCs/>
        </w:rPr>
        <w:t>Третьей Мориной,</w:t>
      </w:r>
      <w:r>
        <w:t xml:space="preserve"> на рчк. на </w:t>
      </w:r>
      <w:r>
        <w:rPr>
          <w:i/>
          <w:iCs/>
        </w:rPr>
        <w:t>Веркошѣ,</w:t>
      </w:r>
      <w:r>
        <w:t xml:space="preserve"> а въ ней на его жеребей дв. помѣщи</w:t>
      </w:r>
      <w:r>
        <w:softHyphen/>
        <w:t>ковъ, да 2 дв. людцкихъ, да дв. крестьянской, да дв. бобылской; пашни цаханые добр. земли 33 чети, да пер</w:t>
      </w:r>
      <w:r>
        <w:t xml:space="preserve">. 17 четьпи въ полѣ, а въ дву </w:t>
      </w:r>
    </w:p>
    <w:p w14:paraId="223ADD3F" w14:textId="77777777" w:rsidR="00433AE5" w:rsidRDefault="00903536">
      <w:pPr>
        <w:pStyle w:val="11"/>
        <w:ind w:left="1100"/>
        <w:jc w:val="both"/>
      </w:pPr>
      <w:r>
        <w:t>потомужъ, сѣна 50 коп., лѣсу у всей дер. вопче непашенного 7 дес. А сошного писма въ живущемъ, полполполтрети сохи, а въ пустѣ пер. 17 четьи.</w:t>
      </w:r>
    </w:p>
    <w:p w14:paraId="4746724F" w14:textId="77777777" w:rsidR="00433AE5" w:rsidRDefault="00903536">
      <w:pPr>
        <w:pStyle w:val="11"/>
        <w:ind w:left="300" w:firstLine="280"/>
        <w:jc w:val="both"/>
      </w:pPr>
      <w:r>
        <w:t>За Григорьемъ за Максимовымъ сыномъ Овсяникова старое ,его по</w:t>
      </w:r>
      <w:r>
        <w:softHyphen/>
        <w:t xml:space="preserve">мѣстье въ дер. на </w:t>
      </w:r>
      <w:r>
        <w:rPr>
          <w:i/>
          <w:iCs/>
        </w:rPr>
        <w:t>Вел</w:t>
      </w:r>
      <w:r>
        <w:rPr>
          <w:i/>
          <w:iCs/>
        </w:rPr>
        <w:t>икомъ поли,</w:t>
      </w:r>
      <w:r>
        <w:t xml:space="preserve"> на рчк. па </w:t>
      </w:r>
      <w:r>
        <w:rPr>
          <w:i/>
          <w:iCs/>
        </w:rPr>
        <w:t>Збунешкѣ</w:t>
      </w:r>
      <w:r>
        <w:t xml:space="preserve"> да на рчк. на </w:t>
      </w:r>
      <w:r>
        <w:rPr>
          <w:i/>
          <w:iCs/>
        </w:rPr>
        <w:t>Веркошѣ,</w:t>
      </w:r>
      <w:r>
        <w:t xml:space="preserve"> а въ ней на его жеребей дв. помѣщиковъ, да дв. людцкой, да дв. крестьянской; пашни паханые добр. земли 20 четьи, да пер. 10 четьи въ полѣ, а въ дву потомужъ; да за нимъ же въ сей ?ке дер. отдѣлено паш</w:t>
      </w:r>
      <w:r>
        <w:softHyphen/>
      </w:r>
      <w:r>
        <w:t>ни 3 чети да пер. 2 чети, и обоего 5 четв., у Ѳедора у Терехова и отда</w:t>
      </w:r>
      <w:r>
        <w:softHyphen/>
        <w:t xml:space="preserve">но Григорью Овсяникову, и обоего за нимъ въ </w:t>
      </w:r>
      <w:r>
        <w:rPr>
          <w:i/>
          <w:iCs/>
        </w:rPr>
        <w:t>Великомъ поли</w:t>
      </w:r>
      <w:r>
        <w:t xml:space="preserve"> 35 четьи въ полѣ, а въ дву потомужъ. Да за нимъ же въ дер. въ </w:t>
      </w:r>
      <w:r>
        <w:rPr>
          <w:i/>
          <w:iCs/>
        </w:rPr>
        <w:t>Соншиной</w:t>
      </w:r>
      <w:r>
        <w:t xml:space="preserve"> въ </w:t>
      </w:r>
      <w:r>
        <w:rPr>
          <w:i/>
          <w:iCs/>
        </w:rPr>
        <w:t>Под</w:t>
      </w:r>
      <w:r>
        <w:rPr>
          <w:i/>
          <w:iCs/>
        </w:rPr>
        <w:softHyphen/>
        <w:t>лѣсной,</w:t>
      </w:r>
      <w:r>
        <w:t xml:space="preserve"> а въ ней на его жеребей дв. людцкой, да дв. крестьянской; паш</w:t>
      </w:r>
      <w:r>
        <w:softHyphen/>
        <w:t>ни паханые добр. земли 20 четьи, да пер. 7 четьп съ осм. въ полѣ, а въ дву потомужъ, сѣна 20 коп. И всего за Григорьемъ въ 3 дер. по жеребью, а въ нихъ дв. помѣщиковъ, да 2 дв. людцкихъ, да 2 д</w:t>
      </w:r>
      <w:r>
        <w:t>в. крестьянскихъ, да мѣсто дворов.; пашни паханые добр. земли 40 четьи, да пер. 62 чети съ осм. въ полѣ, а въ дву потомужъ, сѣна 20 коп. А сошного писма въ живущемъ полполполтреть сохи, и перешло за сошнымъ писмомъ пашни 7 четьи безъ третника, а въ пустѣ п</w:t>
      </w:r>
      <w:r>
        <w:t>олполполчеть сохи, и не дошло въ сош</w:t>
      </w:r>
      <w:r>
        <w:softHyphen/>
        <w:t>ное писмо пер. 2 чети съ осм.</w:t>
      </w:r>
    </w:p>
    <w:p w14:paraId="749C11EB" w14:textId="77777777" w:rsidR="00433AE5" w:rsidRDefault="00903536">
      <w:pPr>
        <w:pStyle w:val="11"/>
        <w:ind w:left="300" w:firstLine="280"/>
        <w:jc w:val="both"/>
      </w:pPr>
      <w:r>
        <w:t xml:space="preserve">За Обрамомъ за Ѳедоровымъ сыномъ Ананского старое его помѣстья въ дер. на </w:t>
      </w:r>
      <w:r>
        <w:rPr>
          <w:i/>
          <w:iCs/>
        </w:rPr>
        <w:t>Великомъ полѣ,</w:t>
      </w:r>
      <w:r>
        <w:t xml:space="preserve"> а въ ней на его жеребей дв. помѣщиковъ, да дв. бобылской, да дв. пустъ, да 2 м. дворов.; пашни пахан</w:t>
      </w:r>
      <w:r>
        <w:t>ые добр. зем</w:t>
      </w:r>
      <w:r>
        <w:softHyphen/>
        <w:t>ли 20 четьи, да пер. 10 четьи въ полѣ, а въ дву потомужъ, а въ пустѣ пер. 10 четьи. Въ той же дер. за Ивашкомъ за Ѳндрѣевымъ сыномъ Бо- ровлева отца его помѣстья, а въ ней на его жеребей дв. помѣщиковъ; пашни паханые добр. земли 6 четьи, да пе</w:t>
      </w:r>
      <w:r>
        <w:t>р. 14 четьп въ полѣ, а .въ дву потомужъ, а въ пустѣ 14 четьи. Въ той же дер. за засѣчнымъ сторожемъ за Ѳедоромъ за Яковлевымъ сыномъ Терехова, что было прежъ того за Шинейкомъ за Ивановымъ сыномъ, а въ ней на его жеребей дв. помѣщи, ковъ, да дв. людцкой; п</w:t>
      </w:r>
      <w:r>
        <w:t xml:space="preserve">ашни паханые добр. земли 9 четьи, да пер. 6 четьи- да лѣсомъ поросло 5 четьи въ полѣ, а въ дву потомужъ, сѣна по </w:t>
      </w:r>
      <w:r>
        <w:rPr>
          <w:i/>
          <w:iCs/>
        </w:rPr>
        <w:t xml:space="preserve">Веркоіиѣ </w:t>
      </w:r>
      <w:r>
        <w:t xml:space="preserve">да по рчк. по </w:t>
      </w:r>
      <w:r>
        <w:rPr>
          <w:i/>
          <w:iCs/>
        </w:rPr>
        <w:t>Збунежкѣу</w:t>
      </w:r>
      <w:r>
        <w:t xml:space="preserve"> всѣхъ помѣщиковъ 200 коп., лѣсу кусторюпо врагомъ 3 дес. И всего за Ѳедкою Тер еховымъ жеребей въ дер., а въ н</w:t>
      </w:r>
      <w:r>
        <w:t>ей на его жеребей дв. помѣщиковъ, да дв. людцкой; пашни паханые добр. земли 9 четьи, да пер. 6 четьи, да лѣсомъ поросло 5 четьи, и обоего пашни и пер. и лѣсомъ поросло 20 четьи въ полѣ, а въ дву потомужъ, сѣна вопчего 200 коп., лѣсу 3 дес., а въ пустѣ пер.</w:t>
      </w:r>
      <w:r>
        <w:t xml:space="preserve"> 11 четьи.</w:t>
      </w:r>
    </w:p>
    <w:p w14:paraId="226860AE" w14:textId="77777777" w:rsidR="00433AE5" w:rsidRDefault="00903536">
      <w:pPr>
        <w:pStyle w:val="11"/>
        <w:ind w:left="300" w:firstLine="280"/>
        <w:sectPr w:rsidR="00433AE5">
          <w:headerReference w:type="even" r:id="rId2242"/>
          <w:headerReference w:type="default" r:id="rId2243"/>
          <w:footerReference w:type="even" r:id="rId2244"/>
          <w:footerReference w:type="default" r:id="rId2245"/>
          <w:footnotePr>
            <w:numFmt w:val="chicago"/>
          </w:footnotePr>
          <w:type w:val="continuous"/>
          <w:pgSz w:w="8634" w:h="14208"/>
          <w:pgMar w:top="1135" w:right="65" w:bottom="933" w:left="106" w:header="0" w:footer="505" w:gutter="0"/>
          <w:cols w:space="720"/>
          <w:noEndnote/>
          <w:docGrid w:linePitch="360"/>
          <w15:footnoteColumns w:val="1"/>
        </w:sectPr>
      </w:pPr>
      <w:r>
        <w:t xml:space="preserve">За Борисомъ за Лукъяповымъ сыномъ Хрущова, что было прежъ того за Злобою за Рышковымъ въ дер. въ </w:t>
      </w:r>
      <w:r>
        <w:rPr>
          <w:i/>
          <w:iCs/>
        </w:rPr>
        <w:t>Соншиной</w:t>
      </w:r>
      <w:r>
        <w:t xml:space="preserve"> въ </w:t>
      </w:r>
      <w:r>
        <w:rPr>
          <w:i/>
          <w:iCs/>
        </w:rPr>
        <w:t xml:space="preserve">Подлѣсной, </w:t>
      </w:r>
      <w:r>
        <w:t xml:space="preserve">на рчк. на </w:t>
      </w:r>
      <w:r>
        <w:rPr>
          <w:i/>
          <w:iCs/>
        </w:rPr>
        <w:t>Веркоши,</w:t>
      </w:r>
      <w:r>
        <w:t xml:space="preserve"> а въ ней на его жеребей дв. помѣщиковъ, да 2 дв. людцкихъ, да 3 дв. крестьянскихъ; пашни паханые добр. земли 33 чети</w:t>
      </w:r>
      <w:r>
        <w:t xml:space="preserve">,, да пер. 16 четьи съ осм. въ полѣ, а въ дву потомужъ, сѣна 30 коп. Ивсего </w:t>
      </w:r>
    </w:p>
    <w:p w14:paraId="1951B3E0" w14:textId="77777777" w:rsidR="00433AE5" w:rsidRDefault="00903536">
      <w:pPr>
        <w:pStyle w:val="11"/>
        <w:ind w:left="300"/>
      </w:pPr>
      <w:r>
        <w:t>за Борисомъ жеребей дер., а въ ией на его жеребей дв. помѣщиковъ, да 2 дв. людцкихъ, да дв. крестьянской,, да 2 дв. бобылскихъ. А сош</w:t>
      </w:r>
      <w:r>
        <w:softHyphen/>
        <w:t>ного писма въ живущемъ полполполтрети сохи, а</w:t>
      </w:r>
      <w:r>
        <w:t xml:space="preserve"> въ пустѣ пер. 16 чети ръ осм.; да за нимъ же помѣстья въ </w:t>
      </w:r>
      <w:r>
        <w:rPr>
          <w:i/>
          <w:iCs/>
        </w:rPr>
        <w:t>Пюховскомъ</w:t>
      </w:r>
      <w:r>
        <w:t xml:space="preserve"> ст. 93 чети, да на </w:t>
      </w:r>
      <w:r>
        <w:rPr>
          <w:i/>
          <w:iCs/>
        </w:rPr>
        <w:t>Соловѣ</w:t>
      </w:r>
      <w:r>
        <w:t xml:space="preserve"> 160 четьи. Въ той же дер. въ </w:t>
      </w:r>
      <w:r>
        <w:rPr>
          <w:i/>
          <w:iCs/>
        </w:rPr>
        <w:t>Соншинойвъ Подлѣсной</w:t>
      </w:r>
      <w:r>
        <w:t xml:space="preserve"> за </w:t>
      </w:r>
      <w:r>
        <w:rPr>
          <w:smallCaps/>
        </w:rPr>
        <w:t>Софо</w:t>
      </w:r>
      <w:r>
        <w:rPr>
          <w:smallCaps/>
        </w:rPr>
        <w:softHyphen/>
        <w:t>номъ</w:t>
      </w:r>
      <w:r>
        <w:t xml:space="preserve"> за Кураповымъ сыномъ Нечаева старое его помѣстье, а въ ней на его жеребей дв. помѣщиковъ, да дв. людцкой; пашни паханые добр. земли 10 четьи, да пер. 6 четьи въ полѣ, а въ дву потомужъ, сѣна 20' коп., лѣсу подо всею дер. непашенного 3 дес., а въ пустѣ пер</w:t>
      </w:r>
      <w:r>
        <w:t>. 6 четьи.</w:t>
      </w:r>
    </w:p>
    <w:p w14:paraId="6E6E68D8" w14:textId="77777777" w:rsidR="00433AE5" w:rsidRDefault="00903536">
      <w:pPr>
        <w:pStyle w:val="11"/>
        <w:ind w:left="1060" w:firstLine="260"/>
        <w:jc w:val="both"/>
      </w:pPr>
      <w:r>
        <w:t xml:space="preserve">За Петромъ за Воиновымъ сыномъ Лосмииского старое его помѣстье въ дер. въ </w:t>
      </w:r>
      <w:r>
        <w:rPr>
          <w:i/>
          <w:iCs/>
        </w:rPr>
        <w:t>Сонѵмшой</w:t>
      </w:r>
      <w:r>
        <w:t xml:space="preserve"> въ </w:t>
      </w:r>
      <w:r>
        <w:rPr>
          <w:i/>
          <w:iCs/>
        </w:rPr>
        <w:t>Прудовой,</w:t>
      </w:r>
      <w:r>
        <w:t xml:space="preserve"> на рчк. на </w:t>
      </w:r>
      <w:r>
        <w:rPr>
          <w:i/>
          <w:iCs/>
        </w:rPr>
        <w:t>Задороженскомъ</w:t>
      </w:r>
      <w:r>
        <w:t xml:space="preserve"> верху, а въ ней на его жеребей дв. помѣщиковъ, да 4 мѣста дворов. пусты; пашни паханые добр. земли 28 четьи, да пер. 22 чет</w:t>
      </w:r>
      <w:r>
        <w:t>и въ полѣ, а въ дву пото</w:t>
      </w:r>
      <w:r>
        <w:softHyphen/>
        <w:t>мужъ. А сошного писма въ живущемъ полполполчети сохи, и перешло за сошнымъ писмомъ пашни 3 чети, а въ пустѣ сошного писма полполпол- четь сохи, и не дошло въ сошное писмо пер. 3 чети. Въ той же дер. за Григорьемъ за Мавкинымъ сыном</w:t>
      </w:r>
      <w:r>
        <w:t xml:space="preserve">ъ Терехова, что было за Казариномъ за Волутинымъ, а въ ней иа его жеребей дв. людцкой, да дв. бобылской, да дв. пустъ, да мѣсто дворов.; пашни паханые добр. земли 20 четьи, да пер. 17 четьи съ осм. въ полѣ, а въ дву потомужъ, сѣна 30 коп. Да за нимъ же въ </w:t>
      </w:r>
      <w:r>
        <w:t xml:space="preserve">дер. въ </w:t>
      </w:r>
      <w:r>
        <w:rPr>
          <w:i/>
          <w:iCs/>
        </w:rPr>
        <w:t>Одашевѣ</w:t>
      </w:r>
      <w:r>
        <w:t xml:space="preserve"> въ </w:t>
      </w:r>
      <w:r>
        <w:rPr>
          <w:i/>
          <w:iCs/>
        </w:rPr>
        <w:t>Старомъ,</w:t>
      </w:r>
      <w:r>
        <w:t xml:space="preserve"> а въ ней на его жеребей дв. помѣщиковъ; пашни паханые добр. земли 10 четьи, да пер. 2 чети съ осм. въ полѣ, а въ дву потомужъ, сѣно и лѣсъ вопче съ братомъ его съ Петромъ съ Тереховымъ. И всего заГригорьемъ пашни и пер. 50 четьи</w:t>
      </w:r>
      <w:r>
        <w:t>. А сошного писма въ живущемъ полполполтреть сохи, и не дошло въ сош</w:t>
      </w:r>
      <w:r>
        <w:softHyphen/>
        <w:t>ное писмо пашни 3 четьи, а въ пустѣ пер. 20 четьи. Въ той же дер. за Яковомъ за Молчановымъ сыномъ Тяпкина^ что было прежъ того за Костентиномъ за Клементьевымъ сыномъ Пургосова, а въ ней</w:t>
      </w:r>
      <w:r>
        <w:t xml:space="preserve"> на его жеребей дв. крестьянской пустъ, да мѣсто дворов.; пашни паханые добр. земли 8 четьи съ осм., да пер. 6 четьи съ осм. въ полѣ, а въ дву пото</w:t>
      </w:r>
      <w:r>
        <w:softHyphen/>
        <w:t>мужъ, сѣна 15 коп., а въ пустѣ пер. 6 четьи съ осм.</w:t>
      </w:r>
    </w:p>
    <w:p w14:paraId="1CB929D2" w14:textId="77777777" w:rsidR="00433AE5" w:rsidRDefault="00903536">
      <w:pPr>
        <w:pStyle w:val="11"/>
        <w:ind w:left="1060" w:firstLine="260"/>
        <w:jc w:val="both"/>
        <w:sectPr w:rsidR="00433AE5">
          <w:headerReference w:type="even" r:id="rId2246"/>
          <w:headerReference w:type="default" r:id="rId2247"/>
          <w:footerReference w:type="even" r:id="rId2248"/>
          <w:footerReference w:type="default" r:id="rId2249"/>
          <w:footnotePr>
            <w:numFmt w:val="chicago"/>
          </w:footnotePr>
          <w:pgSz w:w="8634" w:h="14208"/>
          <w:pgMar w:top="1135" w:right="65" w:bottom="933" w:left="106" w:header="0" w:footer="505" w:gutter="0"/>
          <w:pgNumType w:start="1239"/>
          <w:cols w:space="720"/>
          <w:noEndnote/>
          <w:docGrid w:linePitch="360"/>
          <w15:footnoteColumns w:val="1"/>
        </w:sectPr>
      </w:pPr>
      <w:r>
        <w:t xml:space="preserve">За Левою за Ѳедоровымъ сыномъ Ананского старое его помѣстье въ дер. въ </w:t>
      </w:r>
      <w:r>
        <w:rPr>
          <w:i/>
          <w:iCs/>
        </w:rPr>
        <w:t>Онанской</w:t>
      </w:r>
      <w:r>
        <w:t xml:space="preserve"> въ </w:t>
      </w:r>
      <w:r>
        <w:rPr>
          <w:i/>
          <w:iCs/>
        </w:rPr>
        <w:t>Подлѣсной,</w:t>
      </w:r>
      <w:r>
        <w:t xml:space="preserve"> на рчк. на </w:t>
      </w:r>
      <w:r>
        <w:rPr>
          <w:i/>
          <w:iCs/>
        </w:rPr>
        <w:t>О литовкѣ,</w:t>
      </w:r>
      <w:r>
        <w:t xml:space="preserve"> а въ ней иа его жеребей пашни паханые добр. земли 36 четьи, да пер. 24 чети въ по</w:t>
      </w:r>
      <w:r>
        <w:t xml:space="preserve">лѣ, а въ дву потомужъ. А сошного писма въ живущемъ полполполтрети сохи, и перешло за сошнымъ писмомъ пашни 3 чети безъ третника, а въ пустѣ полполполчеть сохи, и не дошло въ сошное писмо пер. 1 чети. Въ той же дер. за вдовою за Матреною за Семеновою женою </w:t>
      </w:r>
      <w:r>
        <w:t>Ананского старое мужа еѣ помѣстья, да за пасынкомъ за еѣ за Ивашкомъ Семеновымъ сыномъ Ананского, а въ ней на ихъ жеребей пашни паханые добр. земли 18 четьи, да пер. 13 четьи съ осм. въ полѣ, а въ дву потомужъ. Въ той же дер. за Ушакомъ за Григорьевымъ сын</w:t>
      </w:r>
      <w:r>
        <w:t>омъ Ананского старое его по</w:t>
      </w:r>
      <w:r>
        <w:softHyphen/>
        <w:t xml:space="preserve">мѣстье, а въ ней на его жеребей пашни паханые добр. земли 18 четьи, </w:t>
      </w:r>
    </w:p>
    <w:p w14:paraId="068620CE" w14:textId="77777777" w:rsidR="00433AE5" w:rsidRDefault="00903536">
      <w:pPr>
        <w:pStyle w:val="11"/>
        <w:ind w:left="1060"/>
        <w:jc w:val="both"/>
      </w:pPr>
      <w:r>
        <w:t xml:space="preserve">да пер. 13 четьи съ осм. въ полѣ, а въ дву потомужъ, сѣна по рчк. по </w:t>
      </w:r>
      <w:r>
        <w:rPr>
          <w:i/>
          <w:iCs/>
        </w:rPr>
        <w:t>Литовкѣ</w:t>
      </w:r>
      <w:r>
        <w:t xml:space="preserve"> и по врагомъ у всѣхъ помѣщиковъ 150 коп., лѣсу по заполью дубровы 10 дес. И всего </w:t>
      </w:r>
      <w:r>
        <w:t>за Ушакомъ помѣстья пашни паханые добр. земли 18 четьи, да пер. 13 четьи съ осм., и обоего пашни и пер. 31 чети съ осм. въ полѣ, а въ дву потомужъ.</w:t>
      </w:r>
    </w:p>
    <w:p w14:paraId="62A52533" w14:textId="77777777" w:rsidR="00433AE5" w:rsidRDefault="00903536">
      <w:pPr>
        <w:pStyle w:val="11"/>
        <w:tabs>
          <w:tab w:val="left" w:pos="6150"/>
          <w:tab w:val="left" w:pos="7182"/>
        </w:tabs>
        <w:spacing w:line="283" w:lineRule="auto"/>
        <w:ind w:left="280" w:firstLine="260"/>
        <w:jc w:val="both"/>
      </w:pPr>
      <w:r>
        <w:t xml:space="preserve">За Сидоромъ за Ивановымъ сыномъ Пургосова старой его помѣстья въ дер. въ </w:t>
      </w:r>
      <w:r>
        <w:rPr>
          <w:i/>
          <w:iCs/>
        </w:rPr>
        <w:t>Онанской</w:t>
      </w:r>
      <w:r>
        <w:t xml:space="preserve"> въ </w:t>
      </w:r>
      <w:r>
        <w:rPr>
          <w:i/>
          <w:iCs/>
        </w:rPr>
        <w:t>Полской,</w:t>
      </w:r>
      <w:r>
        <w:t xml:space="preserve"> въ </w:t>
      </w:r>
      <w:r>
        <w:rPr>
          <w:i/>
          <w:iCs/>
        </w:rPr>
        <w:t>Задорожной,</w:t>
      </w:r>
      <w:r>
        <w:t xml:space="preserve"> на рчк. на </w:t>
      </w:r>
      <w:r>
        <w:rPr>
          <w:i/>
          <w:iCs/>
        </w:rPr>
        <w:t>Сорожкѣ,</w:t>
      </w:r>
      <w:r>
        <w:t xml:space="preserve"> а въ ней на его жеребей пашни паханые добр. земли 50 четьи, да пер. 31 четь въ полѣ, а въ дву потомужъ, сѣна 50 коп. А сошного писма въ жи</w:t>
      </w:r>
      <w:r>
        <w:softHyphen/>
        <w:t>вущемъ полполчети сохи, а въ пустѣ сошного писма полполполтрети со</w:t>
      </w:r>
      <w:r>
        <w:softHyphen/>
        <w:t>хи, и не дошло въ сошное писмо пер. 2 четьи съ тр</w:t>
      </w:r>
      <w:r>
        <w:t>етникомъ. Въ той же дер. за Воиномъ за Первово сыномъ Пургосова старое его помѣстья, а въ ней на его жеребей пашни паханые добр. земли 16 четьи, да пер. 11 четьи въ полѣ, а въ дву потомужъ, сѣна 40 коп., лѣсу подо всею деревнею ку</w:t>
      </w:r>
      <w:r>
        <w:softHyphen/>
        <w:t>старю 2 дес. И всего за В</w:t>
      </w:r>
      <w:r>
        <w:t>оиномъ четь дер., а въ ней на его жеребей пашни паханые добр. земли 16 четьп, да пер. 11 четьи, и обоего пашни и пер. 27 четьи въ полѣ, а въ дву потомужъ, сѣпа вопчего 40 коп., лѣсу 2 дес., въ пустѣ 11 четьи.</w:t>
      </w:r>
      <w:r>
        <w:tab/>
        <w:t>•</w:t>
      </w:r>
      <w:r>
        <w:tab/>
        <w:t>.</w:t>
      </w:r>
    </w:p>
    <w:p w14:paraId="7490EF5D" w14:textId="77777777" w:rsidR="00433AE5" w:rsidRDefault="00903536">
      <w:pPr>
        <w:pStyle w:val="11"/>
        <w:spacing w:line="283" w:lineRule="auto"/>
        <w:ind w:left="280" w:firstLine="260"/>
        <w:jc w:val="both"/>
      </w:pPr>
      <w:r>
        <w:t xml:space="preserve">За </w:t>
      </w:r>
      <w:r>
        <w:rPr>
          <w:smallCaps/>
        </w:rPr>
        <w:t>Олфимомъ</w:t>
      </w:r>
      <w:r>
        <w:t xml:space="preserve"> за Ивановымъ сыномъ Старого, чт</w:t>
      </w:r>
      <w:r>
        <w:t xml:space="preserve">о было за Юрьемъ за Сухотинымъ, дер. </w:t>
      </w:r>
      <w:r>
        <w:rPr>
          <w:i/>
          <w:iCs/>
        </w:rPr>
        <w:t>Пурганцы,</w:t>
      </w:r>
      <w:r>
        <w:t xml:space="preserve"> подъ болшимъ подъ чернымъ лѣсомъ, па рчк. па </w:t>
      </w:r>
      <w:r>
        <w:rPr>
          <w:i/>
          <w:iCs/>
        </w:rPr>
        <w:t>Олитовкѣ,</w:t>
      </w:r>
      <w:r>
        <w:t xml:space="preserve"> а въ ней пашни паханые добр. земли 18 четьп, да пер. 7 чети въ полѣ, а въ дву потомужъ, сѣна по рчк. по </w:t>
      </w:r>
      <w:r>
        <w:rPr>
          <w:i/>
          <w:iCs/>
        </w:rPr>
        <w:t>Олгітовкѣ</w:t>
      </w:r>
      <w:r>
        <w:t xml:space="preserve"> и по заполью 15 коп., лѣсу дубровы 4 дес</w:t>
      </w:r>
      <w:r>
        <w:t>.</w:t>
      </w:r>
    </w:p>
    <w:p w14:paraId="773BBAD1" w14:textId="77777777" w:rsidR="00433AE5" w:rsidRDefault="00903536">
      <w:pPr>
        <w:pStyle w:val="11"/>
        <w:spacing w:line="283" w:lineRule="auto"/>
        <w:ind w:left="280" w:firstLine="260"/>
        <w:jc w:val="both"/>
      </w:pPr>
      <w:r>
        <w:t xml:space="preserve">За Ондрѣемъ за Ѳедоровымъ сыномъ Тураева старое его помѣстье полпуст., что была дер. </w:t>
      </w:r>
      <w:r>
        <w:rPr>
          <w:i/>
          <w:iCs/>
        </w:rPr>
        <w:t>Куфтгіиа,</w:t>
      </w:r>
      <w:r>
        <w:t xml:space="preserve"> на рчк. на </w:t>
      </w:r>
      <w:r>
        <w:rPr>
          <w:i/>
          <w:iCs/>
        </w:rPr>
        <w:t>О лито внѣ,</w:t>
      </w:r>
      <w:r>
        <w:t xml:space="preserve"> а въ ней на его полов. пашни паханые наѣздомъ добр. земли 5 четьи, да лѣсомъ поросло 20 четьи въ полѣ, а въ дву потомужъ, сѣна’по рчк. п</w:t>
      </w:r>
      <w:r>
        <w:t xml:space="preserve">о </w:t>
      </w:r>
      <w:r>
        <w:rPr>
          <w:i/>
          <w:iCs/>
        </w:rPr>
        <w:t>Олитовкѣ</w:t>
      </w:r>
      <w:r>
        <w:t xml:space="preserve"> 25 коп., лѣсу дубровы пашенные у обѣихъ помѣщиковъ 6 дес. А сошного писма въ пустѣ полполполчеть сохи. Да за нимъ же помѣстье въ </w:t>
      </w:r>
      <w:r>
        <w:rPr>
          <w:i/>
          <w:iCs/>
        </w:rPr>
        <w:t>Зоостровскомъ</w:t>
      </w:r>
      <w:r>
        <w:t xml:space="preserve"> ст. 46 четьи.</w:t>
      </w:r>
    </w:p>
    <w:p w14:paraId="497AE3D4" w14:textId="77777777" w:rsidR="00433AE5" w:rsidRDefault="00903536">
      <w:pPr>
        <w:pStyle w:val="11"/>
        <w:spacing w:line="283" w:lineRule="auto"/>
        <w:ind w:left="280" w:firstLine="260"/>
        <w:jc w:val="both"/>
      </w:pPr>
      <w:r>
        <w:t xml:space="preserve">За Матвѣемъ за Кучинымъ сыномъ Овцына старое его помѣстье ' полпуст., что была дер. </w:t>
      </w:r>
      <w:r>
        <w:rPr>
          <w:i/>
          <w:iCs/>
        </w:rPr>
        <w:t>Куфт</w:t>
      </w:r>
      <w:r>
        <w:rPr>
          <w:i/>
          <w:iCs/>
        </w:rPr>
        <w:t>ина,</w:t>
      </w:r>
      <w:r>
        <w:t xml:space="preserve"> на рчк. на </w:t>
      </w:r>
      <w:r>
        <w:rPr>
          <w:i/>
          <w:iCs/>
        </w:rPr>
        <w:t>Олитовкѣ,</w:t>
      </w:r>
      <w:r>
        <w:t xml:space="preserve"> а въ ней на его полов. пашни паханые добр. земли 5 четьп, да лѣсомъ поросло 20 четьи въ полѣ, а въ дву потомужъ, сѣна по рчк. по </w:t>
      </w:r>
      <w:r>
        <w:rPr>
          <w:i/>
          <w:iCs/>
        </w:rPr>
        <w:t>Олитовкѣ</w:t>
      </w:r>
      <w:r>
        <w:t xml:space="preserve"> 20 коп. А сошного писма въ пустѣ и съ наѣздомъ полполполчеть сохи.</w:t>
      </w:r>
    </w:p>
    <w:p w14:paraId="0A831842" w14:textId="77777777" w:rsidR="00433AE5" w:rsidRDefault="00903536">
      <w:pPr>
        <w:pStyle w:val="11"/>
        <w:spacing w:line="283" w:lineRule="auto"/>
        <w:ind w:left="280" w:firstLine="260"/>
        <w:jc w:val="both"/>
      </w:pPr>
      <w:r>
        <w:t>За Русиномъ за Оксентьевы</w:t>
      </w:r>
      <w:r>
        <w:t xml:space="preserve">мъ сыномъ Струнина, что было за Олек- сѣемъ Полтевымъ, въ пуст. въ </w:t>
      </w:r>
      <w:r>
        <w:rPr>
          <w:i/>
          <w:iCs/>
        </w:rPr>
        <w:t>Придачѣ</w:t>
      </w:r>
      <w:r>
        <w:t xml:space="preserve"> на его жеребей пашни паха</w:t>
      </w:r>
      <w:r>
        <w:softHyphen/>
        <w:t xml:space="preserve">ные добр. земли наѣздомъ 20 четьп, да пер. 10 четьи въ полѣ, а въ дву потомужъ, сѣна 30 коп. Да за нимъ же въ пуст. въ </w:t>
      </w:r>
      <w:r>
        <w:rPr>
          <w:i/>
          <w:iCs/>
        </w:rPr>
        <w:t>Демьнновѣ</w:t>
      </w:r>
      <w:r>
        <w:t xml:space="preserve"> пашни паханые добр. земли </w:t>
      </w:r>
      <w:r>
        <w:t>наѣздомъ 27 четьп, да лѣсомъ поросло 3 чети въ полѣ, а въ дву потомужъ. А сошного писма въ пустѣ п съ наѣзжею паш</w:t>
      </w:r>
      <w:r>
        <w:softHyphen/>
        <w:t>нею полполчети сохи и пер. 10 четьи.</w:t>
      </w:r>
    </w:p>
    <w:p w14:paraId="62464017" w14:textId="77777777" w:rsidR="00433AE5" w:rsidRDefault="00903536">
      <w:pPr>
        <w:pStyle w:val="11"/>
        <w:spacing w:line="283" w:lineRule="auto"/>
        <w:ind w:firstLine="520"/>
        <w:jc w:val="both"/>
      </w:pPr>
      <w:r>
        <w:t xml:space="preserve">За Юрьемъ за Григорьевымъ сыномъ Сухотина въ пуст., что была дер., въ </w:t>
      </w:r>
      <w:r>
        <w:rPr>
          <w:i/>
          <w:iCs/>
        </w:rPr>
        <w:t>Придачѣ,</w:t>
      </w:r>
      <w:r>
        <w:t xml:space="preserve"> а въ ней на его жеребей па</w:t>
      </w:r>
      <w:r>
        <w:t>шни паханые добр. земли наѣздомъ 40 четьи, да пер. 15 четьи, и обоего пашни и пер. 55 четьи въ полѣ, а въ дву потомужъ, сѣла 30 коп. А сошного писма въ пустѣ пол</w:t>
      </w:r>
      <w:r>
        <w:softHyphen/>
        <w:t>полчети сохи, и перешло за сошнымъ писмомъ пер. 5 четьи.</w:t>
      </w:r>
    </w:p>
    <w:p w14:paraId="3C15A153" w14:textId="77777777" w:rsidR="00433AE5" w:rsidRDefault="00903536">
      <w:pPr>
        <w:pStyle w:val="11"/>
        <w:spacing w:line="283" w:lineRule="auto"/>
        <w:ind w:left="960" w:firstLine="260"/>
        <w:jc w:val="both"/>
        <w:sectPr w:rsidR="00433AE5">
          <w:headerReference w:type="even" r:id="rId2250"/>
          <w:headerReference w:type="default" r:id="rId2251"/>
          <w:footerReference w:type="even" r:id="rId2252"/>
          <w:footerReference w:type="default" r:id="rId2253"/>
          <w:footnotePr>
            <w:numFmt w:val="chicago"/>
          </w:footnotePr>
          <w:pgSz w:w="8634" w:h="14208"/>
          <w:pgMar w:top="1135" w:right="65" w:bottom="933" w:left="106" w:header="0" w:footer="505" w:gutter="0"/>
          <w:pgNumType w:start="1241"/>
          <w:cols w:space="720"/>
          <w:noEndnote/>
          <w:docGrid w:linePitch="360"/>
          <w15:footnoteColumns w:val="1"/>
        </w:sectPr>
      </w:pPr>
      <w:r>
        <w:t xml:space="preserve">И всего въ </w:t>
      </w:r>
      <w:r>
        <w:rPr>
          <w:i/>
          <w:iCs/>
        </w:rPr>
        <w:t>Веркошскомъ</w:t>
      </w:r>
      <w:r>
        <w:t xml:space="preserve"> ст. по Иванову писму Жеребцоваза дворянЫ и за дѣтми боярскими и за всякими лгодми въ помѣстьяхъ 2 села да 29 дер., да 5 пуст., а въ нихъ 66 дв. помѣщиковыхъ, да 108 дв. людцкихъ, да 115 дв. крестьянскихъ, да 58 дв. бобылскихъ, а людей тожъ, да 24 дв. пуст</w:t>
      </w:r>
      <w:r>
        <w:t xml:space="preserve">ы, да 2 мѣста дворов. помѣщиковыхъ, да 39 мѣстъ людцкихъ и крестьянскихъ; пашни паханые добр. земли 1973 чети, да наѣздомъ пашни пахано 161 четь, да пер. 1424 чети съ осм., да лѣсомъ поросло 201 чети съ осм., и обоего пашни паханые и пер. и лѣсомъ поросло </w:t>
      </w:r>
      <w:r>
        <w:t>и съ наѣзжею пашнею 3760 четьи въ полѣ, а въ дву потомужъ,сѣна 2984 коп., лѣсу пашенного 57 дес., лѣсу жъ дубровы 69 дес., да поверстного лѣсу въ длину на 5 верстъ съ полуверстою, а поперегъ на 3 версты. А сошного писма въ живущемъ 2 сохи съ полусохою безъ</w:t>
      </w:r>
      <w:r>
        <w:t xml:space="preserve"> полполполчети сохи, и не дошло въ сошное писмо 2 четьи пашнп, а въ пустѣ сошного писма и съ наѣзжею пашйею 2 сохи съ четью и полполчети и полполполтрети сохи, и перешло за сошнымъ писмомъ пер. 3 чети безъ третника. Въ </w:t>
      </w:r>
      <w:r>
        <w:rPr>
          <w:i/>
          <w:iCs/>
        </w:rPr>
        <w:t>Веркошев- скомъ</w:t>
      </w:r>
      <w:r>
        <w:t xml:space="preserve"> же ст. въ погостехъ и</w:t>
      </w:r>
      <w:r>
        <w:t xml:space="preserve"> въ помѣщиковыхъ селѣхъ церковныхъ земель 125 четьи въ полѣ, а въ дву потомужъ. Въ </w:t>
      </w:r>
      <w:r>
        <w:rPr>
          <w:i/>
          <w:iCs/>
        </w:rPr>
        <w:t>Веркогиевскомъ</w:t>
      </w:r>
      <w:r>
        <w:t xml:space="preserve"> же ст. вотчина Николы чюдотворца </w:t>
      </w:r>
      <w:r>
        <w:rPr>
          <w:i/>
          <w:iCs/>
        </w:rPr>
        <w:t>Веневского</w:t>
      </w:r>
      <w:r>
        <w:t xml:space="preserve"> монастыря с. </w:t>
      </w:r>
      <w:r>
        <w:rPr>
          <w:i/>
          <w:iCs/>
        </w:rPr>
        <w:t>Хавково,</w:t>
      </w:r>
      <w:r>
        <w:t xml:space="preserve"> верхъ рчк. </w:t>
      </w:r>
      <w:r>
        <w:rPr>
          <w:i/>
          <w:iCs/>
        </w:rPr>
        <w:t>Хавки,</w:t>
      </w:r>
      <w:r>
        <w:t xml:space="preserve"> а въ ней церковь страстотерпца Христова Георгія, да церк. ов. Христовы муч</w:t>
      </w:r>
      <w:r>
        <w:t xml:space="preserve">еницы Пятницы на церковной землѣ, да 3 дв. поповъ, да Пономаревъ, да проскурницынъ, да 7 келей, да дв. монастырской, да 6 в. служнихъ, да 3 дв. дѣтенышевыхъ, да 43 дв. крестьянскихъ, да 23 дв. бобылскихъ, да дв. пустъ; пашни паханые добр. земли 150 четьи, </w:t>
      </w:r>
      <w:r>
        <w:t xml:space="preserve">да наѣздомъ пахано 50 четьи, да пер. 200 четьи, да лѣсомъ поросло 107 четьи въ полѣ, а въ дву потомужъ, сѣна поляна </w:t>
      </w:r>
      <w:r>
        <w:rPr>
          <w:i/>
          <w:iCs/>
        </w:rPr>
        <w:t>Рагозина,</w:t>
      </w:r>
      <w:r>
        <w:t xml:space="preserve"> ставитця на ней 100 коп., да по врагомъ 50 коп., лѣсу дубровы 8 дес.,, да лѣсу жъ пашенного 6 дес. Дер. </w:t>
      </w:r>
      <w:r>
        <w:rPr>
          <w:i/>
          <w:iCs/>
        </w:rPr>
        <w:t>Сливково,</w:t>
      </w:r>
      <w:r>
        <w:t xml:space="preserve"> на рчк. на </w:t>
      </w:r>
      <w:r>
        <w:rPr>
          <w:i/>
          <w:iCs/>
        </w:rPr>
        <w:t>Сливк</w:t>
      </w:r>
      <w:r>
        <w:rPr>
          <w:i/>
          <w:iCs/>
        </w:rPr>
        <w:t>ѣ,</w:t>
      </w:r>
      <w:r>
        <w:t xml:space="preserve"> да къ той же дер. припущено въ пашню дер. </w:t>
      </w:r>
      <w:r>
        <w:rPr>
          <w:i/>
          <w:iCs/>
        </w:rPr>
        <w:t>Медвѣжья,</w:t>
      </w:r>
      <w:r>
        <w:t xml:space="preserve"> а въ ней дв. монастырской коровей, да служ</w:t>
      </w:r>
      <w:r>
        <w:softHyphen/>
        <w:t>нихъ и дѣтенышевыхъ дв. 10, да крестьянскихъ 19 дв., да бобылскихъ . 23 дв., да 3 дв. пусты; пашни паханые добр. земли 150 четьи, да наѣз</w:t>
      </w:r>
      <w:r>
        <w:softHyphen/>
        <w:t>домъ пахано 100 четь</w:t>
      </w:r>
      <w:r>
        <w:t xml:space="preserve">и, да пер. 198 четьи, да лѣсомъ поросло 100 четьи въ полѣ, а въ дву потомужъ, сѣна по пашнѣл по рчк. по </w:t>
      </w:r>
      <w:r>
        <w:rPr>
          <w:i/>
          <w:iCs/>
        </w:rPr>
        <w:t>Сливкѣ</w:t>
      </w:r>
      <w:r>
        <w:t xml:space="preserve"> 300 коп., лѣсу болота по рчк. по </w:t>
      </w:r>
      <w:r>
        <w:rPr>
          <w:i/>
          <w:iCs/>
        </w:rPr>
        <w:t>Сливкѣ</w:t>
      </w:r>
      <w:r>
        <w:t xml:space="preserve"> 18 дес., а поперегъ 3 дес., да лѣсу жъ у обѣихъ дер. у </w:t>
      </w:r>
      <w:r>
        <w:rPr>
          <w:i/>
          <w:iCs/>
        </w:rPr>
        <w:t>СливкОвой</w:t>
      </w:r>
      <w:r>
        <w:t xml:space="preserve"> и у </w:t>
      </w:r>
      <w:r>
        <w:rPr>
          <w:i/>
          <w:iCs/>
        </w:rPr>
        <w:t>Медвѣэюья</w:t>
      </w:r>
      <w:r>
        <w:t xml:space="preserve"> и </w:t>
      </w:r>
      <w:r>
        <w:rPr>
          <w:i/>
          <w:iCs/>
        </w:rPr>
        <w:t>Отскотсковой</w:t>
      </w:r>
      <w:r>
        <w:t xml:space="preserve"> дубровы 10 </w:t>
      </w:r>
      <w:r>
        <w:t xml:space="preserve">дес. Дер. </w:t>
      </w:r>
      <w:r>
        <w:rPr>
          <w:i/>
          <w:iCs/>
        </w:rPr>
        <w:t>Отскоки,</w:t>
      </w:r>
      <w:r>
        <w:t xml:space="preserve"> и тое дер. </w:t>
      </w:r>
      <w:r>
        <w:rPr>
          <w:i/>
          <w:iCs/>
        </w:rPr>
        <w:t>Отскоки</w:t>
      </w:r>
      <w:r>
        <w:t xml:space="preserve">ОстаФей Пушкинъ да подьячей Олек- сѣй Маловъ 98 году отписали </w:t>
      </w:r>
      <w:r>
        <w:rPr>
          <w:i/>
          <w:iCs/>
        </w:rPr>
        <w:t>Веневскимъ</w:t>
      </w:r>
      <w:r>
        <w:t xml:space="preserve"> казакомъ. Дер. </w:t>
      </w:r>
      <w:r>
        <w:rPr>
          <w:i/>
          <w:iCs/>
        </w:rPr>
        <w:t>Семъянъ,</w:t>
      </w:r>
      <w:r>
        <w:t xml:space="preserve"> на рчк. на </w:t>
      </w:r>
      <w:r>
        <w:rPr>
          <w:i/>
          <w:iCs/>
        </w:rPr>
        <w:t>Семьяни,</w:t>
      </w:r>
      <w:r>
        <w:t xml:space="preserve"> а въ ней дв. приказщиковъ, да 6 дв. крестьянскихъ, да 8 дв. бобылскихъ; пашни паханые добр. земли 20 четьи, да пер. 10 четьи въ полѣ, а въ дву потомужъ, сѣна 100 коп., лѣсу дубровы позадь дер.</w:t>
      </w:r>
    </w:p>
    <w:p w14:paraId="24DAC75E" w14:textId="77777777" w:rsidR="00433AE5" w:rsidRDefault="00903536">
      <w:pPr>
        <w:pStyle w:val="11"/>
        <w:spacing w:line="283" w:lineRule="auto"/>
        <w:ind w:left="260" w:hanging="260"/>
        <w:jc w:val="both"/>
      </w:pPr>
      <w:r>
        <w:rPr>
          <w:i/>
          <w:iCs/>
        </w:rPr>
        <w:t>' Семъяим</w:t>
      </w:r>
      <w:r>
        <w:t xml:space="preserve"> 6 дес. Дер. </w:t>
      </w:r>
      <w:r>
        <w:rPr>
          <w:i/>
          <w:iCs/>
        </w:rPr>
        <w:t>Бурдукова,</w:t>
      </w:r>
      <w:r>
        <w:t xml:space="preserve"> на р. на </w:t>
      </w:r>
      <w:r>
        <w:rPr>
          <w:i/>
          <w:iCs/>
        </w:rPr>
        <w:t>Осетрѣ,</w:t>
      </w:r>
      <w:r>
        <w:t xml:space="preserve"> а въ ней слу</w:t>
      </w:r>
      <w:r>
        <w:t xml:space="preserve">жнихъ 5 дв., да крестьянскихъ 6 дв., да бобылскихъ 2 дв.; пашни паханые добр. земли 55 четьи, да пер. 20 четьи, да лѣсомъ поросло 25 четьи въ полѣ, а въ дву потомужъ, сѣна 40 коп., лѣсу около усадища непашенного въ длину на версту, а поперегъ на полверсты </w:t>
      </w:r>
      <w:r>
        <w:t>до заповѣдпого лѣсу. И всего Николы чюдотворца с. да 3 дер. живущихъ, а въ с. и въ дер. 2 дв. монастырскихъ, да дв. приказщиковъ, да 17 дв. служнихъ, да 7 дв. дѣте- нышевыхъ, а людей тожъ, да 83 дв. крестьянъ, а людей въ нихъ 85 челов. да 56 дв. бобылскихъ</w:t>
      </w:r>
      <w:r>
        <w:t>, а людей тожъ, да 4 дв. пустыхъ; пашни паханые добр. земли 375 четьи, да пашни жъ пахано наѣздомъ 150 четьи, да пер. 428 четьи, да лѣсомъ поросло 32 чети. И всего пашни паханые и наѣз</w:t>
      </w:r>
      <w:r>
        <w:softHyphen/>
        <w:t>домъ и пер. и лѣсомъ поросло 1185 четьи въ полѣ, а въ дву потомужъ, сѣн</w:t>
      </w:r>
      <w:r>
        <w:t>а 590 коп., лѣсу дубровы 24 дес., да лѣсу жъ пашенного 6 дес., да непашенного болота 8 дес., да поверстного лѣсу въ длину на версту, а поперегъ на полверсты. А сошного писма въ живущемъ полсохи н полчети сохи; а въ пустѣ сошного писма и съ наѣзжею пашнею с</w:t>
      </w:r>
      <w:r>
        <w:t>оха съ третью сохи и пер. 10 четьи.</w:t>
      </w:r>
    </w:p>
    <w:p w14:paraId="781F2F4C" w14:textId="77777777" w:rsidR="00433AE5" w:rsidRDefault="00903536">
      <w:pPr>
        <w:pStyle w:val="11"/>
        <w:spacing w:line="271" w:lineRule="auto"/>
        <w:ind w:left="260" w:firstLine="260"/>
        <w:jc w:val="both"/>
      </w:pPr>
      <w:r>
        <w:t xml:space="preserve">Ст. </w:t>
      </w:r>
      <w:r>
        <w:rPr>
          <w:sz w:val="22"/>
          <w:szCs w:val="22"/>
        </w:rPr>
        <w:t xml:space="preserve">Растовецъ, </w:t>
      </w:r>
      <w:r>
        <w:t xml:space="preserve">а въ немъ села </w:t>
      </w:r>
      <w:r>
        <w:rPr>
          <w:sz w:val="22"/>
          <w:szCs w:val="22"/>
        </w:rPr>
        <w:t xml:space="preserve">н </w:t>
      </w:r>
      <w:r>
        <w:t xml:space="preserve">деревни </w:t>
      </w:r>
      <w:r>
        <w:rPr>
          <w:sz w:val="22"/>
          <w:szCs w:val="22"/>
        </w:rPr>
        <w:t xml:space="preserve">и </w:t>
      </w:r>
      <w:r>
        <w:t xml:space="preserve">починки </w:t>
      </w:r>
      <w:r>
        <w:rPr>
          <w:sz w:val="22"/>
          <w:szCs w:val="22"/>
        </w:rPr>
        <w:t xml:space="preserve">и </w:t>
      </w:r>
      <w:r>
        <w:t>пустоши и селища и займища за дѣтми боярскими въ помѣстьѣ:</w:t>
      </w:r>
    </w:p>
    <w:p w14:paraId="5F6661C1" w14:textId="77777777" w:rsidR="00433AE5" w:rsidRDefault="00903536">
      <w:pPr>
        <w:pStyle w:val="11"/>
        <w:spacing w:line="283" w:lineRule="auto"/>
        <w:ind w:left="260" w:firstLine="260"/>
        <w:jc w:val="both"/>
      </w:pPr>
      <w:r>
        <w:t xml:space="preserve">За Третьякомъ за Васильевымъ сыномъ Резанцова въ дер. въ </w:t>
      </w:r>
      <w:r>
        <w:rPr>
          <w:i/>
          <w:iCs/>
        </w:rPr>
        <w:t>Нарыш</w:t>
      </w:r>
      <w:r>
        <w:rPr>
          <w:i/>
          <w:iCs/>
        </w:rPr>
        <w:softHyphen/>
        <w:t>кинѣ,</w:t>
      </w:r>
      <w:r>
        <w:t xml:space="preserve"> на </w:t>
      </w:r>
      <w:r>
        <w:rPr>
          <w:i/>
          <w:iCs/>
        </w:rPr>
        <w:t>Ниженскомъ</w:t>
      </w:r>
      <w:r>
        <w:t xml:space="preserve"> верху; пашни паханые добр.</w:t>
      </w:r>
      <w:r>
        <w:t xml:space="preserve"> земли 50 четьи, да пер. 50 же четьи въ полѣ, а въ дву потомужъ. А сошнымъ писмомъ списанъ съ Богданомъ съ Бардинымъ, а подлинно сошное ппсмо писано подъ Богда</w:t>
      </w:r>
      <w:r>
        <w:softHyphen/>
        <w:t xml:space="preserve">новою статьею. Въ той же дер. въ </w:t>
      </w:r>
      <w:r>
        <w:rPr>
          <w:i/>
          <w:iCs/>
        </w:rPr>
        <w:t>Нарышкинѣ</w:t>
      </w:r>
      <w:r>
        <w:t xml:space="preserve"> за Богданомъ за Яковле</w:t>
      </w:r>
      <w:r>
        <w:softHyphen/>
        <w:t xml:space="preserve">вымъ сыномъ Бардина, что было </w:t>
      </w:r>
      <w:r>
        <w:t>прежъ сего за Борисомъ за Норышки- нымъ, а въ ней на его жеребей пашни паханые добр. земли 7 Четьи съ осм,\, да пер. 12 четьи съ осм. въ полѣ, а въ дву потомужъ, сѣна у всей дер. вопче 80 коп., лѣсу непашеннаго заповѣдного 7 дес. И всего за Третьякомъ да з</w:t>
      </w:r>
      <w:r>
        <w:t>а Богданомъ дер., а въ ней дв. помѣщиковъ, да 2 дв. людцкихъ, да 90 дв. крестьянскихъ, да 3 дв. бобылскихъ, людей въ нихъ тожъ; пашни паханые добр. земли 57 четьи съ осм., да пер. 62 четьи съ осм., и обоего 120 четьи въ полѣ, а въ дву потомужъ, сѣна вопчег</w:t>
      </w:r>
      <w:r>
        <w:t>о 80 коп., лѣсу непашенного 7 дес. А сошного писма въ живущемъ у Треть</w:t>
      </w:r>
      <w:r>
        <w:softHyphen/>
        <w:t>яка да у Богдана полполполтреть и полполполчеть сохи, и не дошло въ сошное пнсмо пашни 1 чети безъ полуосм., а въ пустѣ полполтрети сохи, и не дошло въ сошное писмо пер. 4 четьи; а плат</w:t>
      </w:r>
      <w:r>
        <w:t xml:space="preserve">ити имъ съ живущего съ своихъ жеребьевъ: Третьяку съ 50 четьи, а Богдану съ 7 четьи съ осм. Да за Богданомъ помѣстья на </w:t>
      </w:r>
      <w:r>
        <w:rPr>
          <w:i/>
          <w:iCs/>
        </w:rPr>
        <w:t>Веркошѣ</w:t>
      </w:r>
      <w:r>
        <w:t xml:space="preserve"> 100 четьи, да въ ст. въ </w:t>
      </w:r>
      <w:r>
        <w:rPr>
          <w:i/>
          <w:iCs/>
        </w:rPr>
        <w:t>Старомъ Городищѣ</w:t>
      </w:r>
      <w:r>
        <w:t xml:space="preserve"> 33 чети. .</w:t>
      </w:r>
    </w:p>
    <w:p w14:paraId="75C11FB9" w14:textId="77777777" w:rsidR="00433AE5" w:rsidRDefault="00903536">
      <w:pPr>
        <w:pStyle w:val="11"/>
        <w:spacing w:line="283" w:lineRule="auto"/>
        <w:ind w:left="260" w:firstLine="260"/>
        <w:jc w:val="both"/>
      </w:pPr>
      <w:r>
        <w:t xml:space="preserve">За Третьякомъ за Яковлевымъ сыномъ Волохово старое его помѣстье дер. </w:t>
      </w:r>
      <w:r>
        <w:rPr>
          <w:i/>
          <w:iCs/>
        </w:rPr>
        <w:t>Волохов</w:t>
      </w:r>
      <w:r>
        <w:rPr>
          <w:i/>
          <w:iCs/>
        </w:rPr>
        <w:t>а,</w:t>
      </w:r>
      <w:r>
        <w:t xml:space="preserve"> на рчк. на </w:t>
      </w:r>
      <w:r>
        <w:rPr>
          <w:i/>
          <w:iCs/>
        </w:rPr>
        <w:t>Жижевнѣ,</w:t>
      </w:r>
      <w:r>
        <w:t xml:space="preserve"> а въ ней пашни паханые добр. земли 30 четьи, да пер. 20 четьи въ полѣ, а въ дву потомужъ, сѣна 20 коп., лѣсу за усадищемъ непашенного 5 дес. А сошного писма въ живущемъ полполполчетв сохи, и перешло за сошнымъ писмомъ пашни 5 четьи, </w:t>
      </w:r>
      <w:r>
        <w:t>а въ пустѣ пер. 20 четьи.</w:t>
      </w:r>
    </w:p>
    <w:p w14:paraId="0CEAEAA8" w14:textId="77777777" w:rsidR="00433AE5" w:rsidRDefault="00903536">
      <w:pPr>
        <w:pStyle w:val="11"/>
        <w:tabs>
          <w:tab w:val="left" w:pos="7998"/>
        </w:tabs>
        <w:spacing w:line="283" w:lineRule="auto"/>
        <w:ind w:left="980" w:firstLine="240"/>
        <w:jc w:val="both"/>
      </w:pPr>
      <w:r>
        <w:t>За вдовою за ОгроФеною за Хотеновою женою Пирова да за еѣ сы</w:t>
      </w:r>
      <w:r>
        <w:softHyphen/>
        <w:t xml:space="preserve">номъ за Матвѣемъ въ дер. въ </w:t>
      </w:r>
      <w:r>
        <w:rPr>
          <w:i/>
          <w:iCs/>
        </w:rPr>
        <w:t>Тулубьевѣ,</w:t>
      </w:r>
      <w:r>
        <w:t xml:space="preserve"> на рчк. на </w:t>
      </w:r>
      <w:r>
        <w:rPr>
          <w:i/>
          <w:iCs/>
        </w:rPr>
        <w:t>Тулубайкѣ,</w:t>
      </w:r>
      <w:r>
        <w:t xml:space="preserve"> а въ ней на ихъ жеребей пашни паханые добр. земли 25 четьи, да пер. 25 четьи въ полѣ, а въ дву потомужъ, сѣн</w:t>
      </w:r>
      <w:r>
        <w:t xml:space="preserve">а 30 коп., лѣсу непашенного 1% дес. Да за нимш жъ въ дер. въ </w:t>
      </w:r>
      <w:r>
        <w:rPr>
          <w:i/>
          <w:iCs/>
        </w:rPr>
        <w:t>Новоселкахъ</w:t>
      </w:r>
      <w:r>
        <w:t xml:space="preserve"> Микитпнского помѣсья Пи</w:t>
      </w:r>
      <w:r>
        <w:softHyphen/>
        <w:t>рова, а въ ней на ихъ жеребей пашни паханые добр. земли 5 четьи, да пер. 5 четьи въ полѣ, а въ дву потомужъ, сѣна 15 коп., лѣсъ вопче у всей дер. И всего за вд</w:t>
      </w:r>
      <w:r>
        <w:t xml:space="preserve">овою съ сыномъ въ дву дер. по жеребью, а въ нихъ дв. помѣщиковъ, да 3 дв. людцкихъ, да дв. крестьянской, да дв. бобылской, а людей въ нихъ тожъ; пашни паханыя добр. земли 30 четьи, да пер. 30-же четьи, и обоего 60 четьи въ полѣ, а въ дву потомужъ, сѣна 35 </w:t>
      </w:r>
      <w:r>
        <w:t>коп., лѣсу непашенного пол-2 дес. А сошного писма въ живущемъ полпол</w:t>
      </w:r>
      <w:r>
        <w:softHyphen/>
        <w:t>полчети сохи, и перешло за сошнымъ писмомъ пашни 5 четьи, а въ пустѣ сошного писма полполполчетв сохи, и перешло за сошнымъ писмомъ пашни 5 чети, а въ пустѣ сошного писма полполполчети со</w:t>
      </w:r>
      <w:r>
        <w:t xml:space="preserve">хи, и перешло за сошнымъ писмомъ пер. 5 четьи. Да за Матвѣемъ помѣсья въ </w:t>
      </w:r>
      <w:r>
        <w:rPr>
          <w:i/>
          <w:iCs/>
        </w:rPr>
        <w:t>Веркош- скомъ</w:t>
      </w:r>
      <w:r>
        <w:t xml:space="preserve"> ст. 40 четьп.</w:t>
      </w:r>
      <w:r>
        <w:tab/>
        <w:t>.</w:t>
      </w:r>
    </w:p>
    <w:p w14:paraId="2B38D89E" w14:textId="77777777" w:rsidR="00433AE5" w:rsidRDefault="00903536">
      <w:pPr>
        <w:pStyle w:val="11"/>
        <w:spacing w:line="283" w:lineRule="auto"/>
        <w:ind w:left="980" w:firstLine="240"/>
        <w:jc w:val="both"/>
      </w:pPr>
      <w:r>
        <w:t>За Микитою за Муратовымъ сыномъ Кислинского старое его помѣ</w:t>
      </w:r>
      <w:r>
        <w:softHyphen/>
        <w:t xml:space="preserve">стье въ дер. въ </w:t>
      </w:r>
      <w:r>
        <w:rPr>
          <w:i/>
          <w:iCs/>
        </w:rPr>
        <w:t>Тулубьевп,</w:t>
      </w:r>
      <w:r>
        <w:t xml:space="preserve"> а въ пей на его жеребей пашни паханые добр. земли 26 четьи, да пер</w:t>
      </w:r>
      <w:r>
        <w:t>. 24 чети въ полѣ, а въ дву потомужъ, сѣна 30 коп., лѣсу непашенного 1% дес. А сошного писма въ живущемъ полпол- полчеть сохи, и перешло за сошнымъ писмомъ пашнп 1 четь, а въ пустѣ сошного писма полполполчетв, и не дошло въ сошное писмо пер. 1 четь.</w:t>
      </w:r>
    </w:p>
    <w:p w14:paraId="3EDAF7F8" w14:textId="77777777" w:rsidR="00433AE5" w:rsidRDefault="00903536">
      <w:pPr>
        <w:pStyle w:val="11"/>
        <w:spacing w:line="283" w:lineRule="auto"/>
        <w:ind w:left="980" w:firstLine="240"/>
        <w:jc w:val="both"/>
      </w:pPr>
      <w:r>
        <w:t>За нед</w:t>
      </w:r>
      <w:r>
        <w:t xml:space="preserve">орослыо за Гришкою за Дружининымъ сыномъ Жвалова отца его помѣстье, а Гришка 8 лѣтъ, въ дер. въ </w:t>
      </w:r>
      <w:r>
        <w:rPr>
          <w:i/>
          <w:iCs/>
        </w:rPr>
        <w:t>Тулубьевѣ,</w:t>
      </w:r>
      <w:r>
        <w:t xml:space="preserve"> на рчк. на </w:t>
      </w:r>
      <w:r>
        <w:rPr>
          <w:i/>
          <w:iCs/>
        </w:rPr>
        <w:t>Тулу- байкѣ,</w:t>
      </w:r>
      <w:r>
        <w:t xml:space="preserve"> а въ ней на его жеребей пашни паханые добр. земли 20 четьи, да пер. 13 четьи съ осм. въ полѣ, а въ дву потомужъ. А сошнымъ пи</w:t>
      </w:r>
      <w:r>
        <w:t xml:space="preserve">смомъ списанъ съ засѣчными сторожи съ Васкою съ Юдинымъ да съ Гаврил- комъ съ Кириловымъ, а подлинно сошное писмо писано подъ Гаврилко- вою статьею. Въ той же дер. за засѣчными сторожи за Басюкомъ за Олек- сѣевымъ сыномъ Юдипа-Зайцова, да за его сыномъ за </w:t>
      </w:r>
      <w:r>
        <w:t>Васкою; пашни паханые добр. земли 14 четьи, да пер. 8 четьи съ осм. въ полѣ, а въ дву потомужъ. А сошнымъ писмомъ списанъ съ Гришею съ Жваловымъ да съ Гаврилкомъ съ Кириловымъ, а подлинно сошное писмо писано подъ Га- врилковою статьею. Въ той же дер. за за</w:t>
      </w:r>
      <w:r>
        <w:t>сѣчнымъ сторожемъ за Гаврил</w:t>
      </w:r>
      <w:r>
        <w:softHyphen/>
        <w:t>комъ за Оксентьевымъ сыномъ Кирилова, а въ ней па его жеребей паш</w:t>
      </w:r>
      <w:r>
        <w:softHyphen/>
        <w:t>ни паханые добр. земли 6 четьи, да пер. 4 чети въ полѣ, а въ дву пото</w:t>
      </w:r>
      <w:r>
        <w:softHyphen/>
        <w:t>мужъ, сѣпа у всей дер. вопче съ Гришкою съ Жваловымъ да съ Вас</w:t>
      </w:r>
      <w:r>
        <w:softHyphen/>
        <w:t>кою съ Зайцевымъ, да съ его с</w:t>
      </w:r>
      <w:r>
        <w:t>ыномъ съ Васкою жъ, 90 коп., лѣсу по</w:t>
      </w:r>
      <w:r>
        <w:softHyphen/>
        <w:t>задь усадища непашенного да заповѣдного лѣсу 4 дес. А сошного писма въ живущемъ у Гришки у Жвалова да у Васюка съ сыномъ да у Ганки полполполтрети сохи, и перешло за сошнымъ писмомъ пашни 7 четьи безъ третника, а въ пус</w:t>
      </w:r>
      <w:r>
        <w:t>тѣ полполполчеть сохи, и перешло за сошнымъ писмомъ пер. 1 четьи; а платити имъ съ живущего съ своихъ жеребьевъ:.Гришкѣ съ 20 четьи, а Васкѣ съ сыномъ съ 14 четьи, а Гаврилку со 6 четьи.</w:t>
      </w:r>
    </w:p>
    <w:p w14:paraId="7167C560" w14:textId="77777777" w:rsidR="00433AE5" w:rsidRDefault="00903536">
      <w:pPr>
        <w:pStyle w:val="11"/>
        <w:tabs>
          <w:tab w:val="left" w:pos="4177"/>
        </w:tabs>
        <w:spacing w:line="283" w:lineRule="auto"/>
        <w:ind w:left="260" w:firstLine="300"/>
        <w:jc w:val="both"/>
      </w:pPr>
      <w:r>
        <w:t xml:space="preserve">За.Подолениномъ за Михайловымъ сыномъ ОФросимова старое его помѣстье </w:t>
      </w:r>
      <w:r>
        <w:t xml:space="preserve">дер. </w:t>
      </w:r>
      <w:r>
        <w:rPr>
          <w:i/>
          <w:iCs/>
        </w:rPr>
        <w:t>Борозденки,</w:t>
      </w:r>
      <w:r>
        <w:t xml:space="preserve"> .на р. на </w:t>
      </w:r>
      <w:r>
        <w:rPr>
          <w:i/>
          <w:iCs/>
        </w:rPr>
        <w:t>Ниженкѣ,</w:t>
      </w:r>
      <w:r>
        <w:t xml:space="preserve"> а въ ней пашни паха</w:t>
      </w:r>
      <w:r>
        <w:softHyphen/>
      </w:r>
      <w:r>
        <w:t xml:space="preserve">ные добр. земли 50 четьи, да пер. 62 чети въ полѣ, а въ дву потомужъ, сѣна 50 коп., лѣсу непашенного около усадища да заповѣдного лѣсу 6 дес. Да за Подолениномъ же </w:t>
      </w:r>
      <w:r>
        <w:rPr>
          <w:vertAlign w:val="superscript"/>
        </w:rPr>
        <w:t>2</w:t>
      </w:r>
      <w:r>
        <w:t>/</w:t>
      </w:r>
      <w:r>
        <w:rPr>
          <w:vertAlign w:val="subscript"/>
        </w:rPr>
        <w:t>3</w:t>
      </w:r>
      <w:r>
        <w:t xml:space="preserve"> дер. </w:t>
      </w:r>
      <w:r>
        <w:rPr>
          <w:i/>
          <w:iCs/>
        </w:rPr>
        <w:t>Салковой,</w:t>
      </w:r>
      <w:r>
        <w:t xml:space="preserve"> на р. на </w:t>
      </w:r>
      <w:r>
        <w:rPr>
          <w:i/>
          <w:iCs/>
        </w:rPr>
        <w:t>Осетрѣ,</w:t>
      </w:r>
      <w:r>
        <w:t xml:space="preserve"> а треть тоѣ дер. за Степаномъ за ОФросимовымъ, а въ ней </w:t>
      </w:r>
      <w:r>
        <w:t xml:space="preserve">на Подоленинову долю пашни паханые добр. земли 50 четьи, да пер. 90 четьи въ полѣ, а въ дву потомужъ, сѣна по р. по </w:t>
      </w:r>
      <w:r>
        <w:rPr>
          <w:i/>
          <w:iCs/>
        </w:rPr>
        <w:t>Мердвезѣ</w:t>
      </w:r>
      <w:r>
        <w:t xml:space="preserve"> и по рчк. по </w:t>
      </w:r>
      <w:r>
        <w:rPr>
          <w:i/>
          <w:iCs/>
        </w:rPr>
        <w:t>Осетру</w:t>
      </w:r>
      <w:r>
        <w:t xml:space="preserve"> 200 коп. И всего за Подолениномъ 2 дер. безъ трети, а въ нихъ дв. помѣщиковъ, да 11 дв. людцкихъ, да 8 дв. крес</w:t>
      </w:r>
      <w:r>
        <w:t>тьянскихъ, да 5 дв. бобылскихъ, а людей въ нихъ тожъ, да дв. пустъ; пашни паханые добр. земли 100 четьи, да пер. 152 чети, и обоего 252 чети въ полѣ, а въ дву потомужъ, сѣла 250 коп., лѣсу непашенного 6 дес. А сошного писма въ живущемъ полчети сохи, а въ п</w:t>
      </w:r>
      <w:r>
        <w:t xml:space="preserve">устѣ сошного писма полчети и полполчети сохи, и перешло за сошнымъ писмомъ пер. 2 чети. Да за нимъ же помѣстье въ </w:t>
      </w:r>
      <w:r>
        <w:rPr>
          <w:i/>
          <w:iCs/>
        </w:rPr>
        <w:t xml:space="preserve">Нюховскомъ </w:t>
      </w:r>
      <w:r>
        <w:t>ст. 100 четьи.</w:t>
      </w:r>
      <w:r>
        <w:tab/>
        <w:t>..</w:t>
      </w:r>
    </w:p>
    <w:p w14:paraId="350BDD60" w14:textId="77777777" w:rsidR="00433AE5" w:rsidRDefault="00903536">
      <w:pPr>
        <w:pStyle w:val="11"/>
        <w:spacing w:line="283" w:lineRule="auto"/>
        <w:ind w:left="260" w:firstLine="300"/>
        <w:jc w:val="both"/>
      </w:pPr>
      <w:r>
        <w:t xml:space="preserve">За ТимоФѣемъ за Григорьевымъ сыномъ Коптева старое его помѣстье полдер. </w:t>
      </w:r>
      <w:r>
        <w:rPr>
          <w:i/>
          <w:iCs/>
        </w:rPr>
        <w:t>Олександровы,</w:t>
      </w:r>
      <w:r>
        <w:t xml:space="preserve"> на рчк. на </w:t>
      </w:r>
      <w:r>
        <w:rPr>
          <w:i/>
          <w:iCs/>
        </w:rPr>
        <w:t>Жижевкѣ,</w:t>
      </w:r>
      <w:r>
        <w:t xml:space="preserve"> а въ не</w:t>
      </w:r>
      <w:r>
        <w:t>й на его жеребей пашни паханые добр. земли 42 чети, да пер. 23 чети съ осм. въ полѣ, а въ дву потомужъ, сѣна 50 коп., лѣсъ вопче съ Таскаемъ съ Готковымъ. А сошного писма въ живущемъ полполтрети- безъ полполполчети сохи, а въ пустѣ пер. 23 чети съ осм. ■ Д</w:t>
      </w:r>
      <w:r>
        <w:t xml:space="preserve">а за нимъ же помѣстье въ </w:t>
      </w:r>
      <w:r>
        <w:rPr>
          <w:i/>
          <w:iCs/>
        </w:rPr>
        <w:t xml:space="preserve">Заупскомъ </w:t>
      </w:r>
      <w:r>
        <w:t>ст. 133 чети.</w:t>
      </w:r>
    </w:p>
    <w:p w14:paraId="23387C20" w14:textId="77777777" w:rsidR="00433AE5" w:rsidRDefault="00903536">
      <w:pPr>
        <w:pStyle w:val="11"/>
        <w:spacing w:line="283" w:lineRule="auto"/>
        <w:ind w:left="260" w:firstLine="300"/>
        <w:jc w:val="both"/>
      </w:pPr>
      <w:r>
        <w:t>За вдовою за Ульяною за ОстаФьевою женою Коптева да за еѣ дѣтмп за Елизаркомъ да за Олексѣйкомъ за ОстаФьевыми дѣтми отца ихъ по</w:t>
      </w:r>
      <w:r>
        <w:softHyphen/>
        <w:t xml:space="preserve">мѣстье полдер. </w:t>
      </w:r>
      <w:r>
        <w:rPr>
          <w:i/>
          <w:iCs/>
        </w:rPr>
        <w:t>Олександровы,,</w:t>
      </w:r>
      <w:r>
        <w:t xml:space="preserve"> па рчк. па </w:t>
      </w:r>
      <w:r>
        <w:rPr>
          <w:i/>
          <w:iCs/>
        </w:rPr>
        <w:t>Пиоісевкѣ</w:t>
      </w:r>
      <w:r>
        <w:t xml:space="preserve"> (зіс), а въ ней пашнп пахан</w:t>
      </w:r>
      <w:r>
        <w:t xml:space="preserve">ые добр. земли 42 чети, да пер. 21 чети съ осм. въ полѣ, а въ дву потомужъ, сѣна 50 коп., лѣсъ вопче съ Таскаемъ съ Годковымъ. А ■сошног^ писма въ живущемъ полполтрети безъ полполполчети сохи, а въ пустѣ пер. 21 четь съ осм. Да за нимъ же помѣстье въ </w:t>
      </w:r>
      <w:r>
        <w:rPr>
          <w:i/>
          <w:iCs/>
        </w:rPr>
        <w:t>Заупс</w:t>
      </w:r>
      <w:r>
        <w:rPr>
          <w:i/>
          <w:iCs/>
        </w:rPr>
        <w:t>комъ</w:t>
      </w:r>
      <w:r>
        <w:t xml:space="preserve"> ст. 117 четьи съ осм.</w:t>
      </w:r>
    </w:p>
    <w:p w14:paraId="48FE9FB5" w14:textId="77777777" w:rsidR="00433AE5" w:rsidRDefault="00903536">
      <w:pPr>
        <w:pStyle w:val="11"/>
        <w:spacing w:line="283" w:lineRule="auto"/>
        <w:ind w:left="260" w:firstLine="300"/>
        <w:jc w:val="both"/>
      </w:pPr>
      <w:r>
        <w:t xml:space="preserve">За Тоскаемъ за Васильевымъ сыномъ Сго дков а (зіс) старое его помѣстье дер. па рчк. па </w:t>
      </w:r>
      <w:r>
        <w:rPr>
          <w:i/>
          <w:iCs/>
        </w:rPr>
        <w:t>Олешнѣ;</w:t>
      </w:r>
      <w:r>
        <w:t xml:space="preserve"> пашни паханые 63 чети, да пер. 3 чети съ осм. въ полѣ, а въ дву потомужъ, сѣна 30 коп., лѣсу непашенного около уса</w:t>
      </w:r>
      <w:r>
        <w:softHyphen/>
        <w:t>дища вопче съ ТимоФ</w:t>
      </w:r>
      <w:r>
        <w:t xml:space="preserve">ѣемъ съ Колтѣевымъ да со вдовою съ ОстаФьевою КоФтѣсва (зіс) съ дѣтми 15 дес. Да за иимъ же въ дер. въ </w:t>
      </w:r>
      <w:r>
        <w:rPr>
          <w:i/>
          <w:iCs/>
        </w:rPr>
        <w:t xml:space="preserve">Сухотинѣ, </w:t>
      </w:r>
      <w:r>
        <w:t>а въ ней на его жеребей пашни паханые добр.земли наѣздомъ 35 четьи да пер. 5 четьи въ полѣ, а въ дву потомужъ, сѣна 15 коп., лѣсъ вопче съ Дани</w:t>
      </w:r>
      <w:r>
        <w:t>ломъ съ Лосминскпмъ. II всего за Тоскаемъ дер. да жеребей дер., а въ нихъ тівГ помѣщиковъ, да 2 дв. людцкихъ, ^а дв. крестьянской, а людей въ нихъ тожъ, да 3 дв. пустыхъ, да 5 мѣстъ дворов.; пашни паха</w:t>
      </w:r>
      <w:r>
        <w:softHyphen/>
        <w:t xml:space="preserve">ные добр. земли 63 чети, да наѣздомъ пахано 35 четьи, </w:t>
      </w:r>
      <w:r>
        <w:t>да пер. 8 четьи съ осм., и обоего 106 четьи съ осм. въ полѣ, а въ дву потомужъ, сѣна 45 коп., лѣсу вопчего непашенного 15 дес. А сошного писма въ живущемъ полполтрети сохи, и не дошло въ сошное писмо пашни 4 четьи безъ трет</w:t>
      </w:r>
      <w:r>
        <w:softHyphen/>
        <w:t>ника, а въ пустѣ сошного писма с</w:t>
      </w:r>
      <w:r>
        <w:t>ъ наѣзжею пашнею полполтрети безъ полполполчети сохи.</w:t>
      </w:r>
    </w:p>
    <w:p w14:paraId="6B41B28D" w14:textId="77777777" w:rsidR="00433AE5" w:rsidRDefault="00903536">
      <w:pPr>
        <w:pStyle w:val="11"/>
        <w:spacing w:line="286" w:lineRule="auto"/>
        <w:ind w:left="1000" w:firstLine="260"/>
        <w:jc w:val="both"/>
      </w:pPr>
      <w:r>
        <w:t xml:space="preserve">За Григорьемъ за Ивановымъ сыномъ Толстого старое его помѣстье дер. </w:t>
      </w:r>
      <w:r>
        <w:rPr>
          <w:i/>
          <w:iCs/>
        </w:rPr>
        <w:t>Нижней Крутецъ,</w:t>
      </w:r>
      <w:r>
        <w:t xml:space="preserve"> на </w:t>
      </w:r>
      <w:r>
        <w:rPr>
          <w:i/>
          <w:iCs/>
        </w:rPr>
        <w:t>Крутецкомъ</w:t>
      </w:r>
      <w:r>
        <w:t xml:space="preserve"> верху; пашни паханые добр. земли 33 чети, да пер. 33 чети въ полѣ, а въ дву потомужъ, сѣна 20 коп., лѣсу непашенного 3 дес. А сошного писма въ живущемъ полпол</w:t>
      </w:r>
      <w:r>
        <w:softHyphen/>
        <w:t>полтреть сохи, а въ пустѣ сошного писма полполтрети сохи, и не дошло въ сошное писмо пер. 4 четь</w:t>
      </w:r>
      <w:r>
        <w:t xml:space="preserve">и безъ третника. Да за нимъ же помѣстья въ </w:t>
      </w:r>
      <w:r>
        <w:rPr>
          <w:i/>
          <w:iCs/>
        </w:rPr>
        <w:t>Дѣдиловскомъ</w:t>
      </w:r>
      <w:r>
        <w:t xml:space="preserve"> у. 50 четьи.</w:t>
      </w:r>
    </w:p>
    <w:p w14:paraId="526BB638" w14:textId="77777777" w:rsidR="00433AE5" w:rsidRDefault="00903536">
      <w:pPr>
        <w:pStyle w:val="11"/>
        <w:spacing w:line="286" w:lineRule="auto"/>
        <w:ind w:left="1000" w:firstLine="260"/>
        <w:jc w:val="both"/>
      </w:pPr>
      <w:r>
        <w:t xml:space="preserve">За </w:t>
      </w:r>
      <w:r>
        <w:rPr>
          <w:smallCaps/>
        </w:rPr>
        <w:t>Никифоромъ</w:t>
      </w:r>
      <w:r>
        <w:t xml:space="preserve"> за Шестаковымъ сыномъ Соколова старое его помѣстье дер. </w:t>
      </w:r>
      <w:r>
        <w:rPr>
          <w:i/>
          <w:iCs/>
        </w:rPr>
        <w:t>Верхней Крутецъ,</w:t>
      </w:r>
      <w:r>
        <w:t xml:space="preserve"> на </w:t>
      </w:r>
      <w:r>
        <w:rPr>
          <w:i/>
          <w:iCs/>
        </w:rPr>
        <w:t>Крутецкомъ</w:t>
      </w:r>
      <w:r>
        <w:t xml:space="preserve"> ручыо; пашни паханые добр. зем</w:t>
      </w:r>
      <w:r>
        <w:softHyphen/>
      </w:r>
      <w:r>
        <w:t xml:space="preserve">ли 50 чети, да пер. 30 четьи въ полѣ, а въ дву потомужъ, сѣна 40 коп., лѣсу непашенного дес. Дер. </w:t>
      </w:r>
      <w:r>
        <w:rPr>
          <w:i/>
          <w:iCs/>
        </w:rPr>
        <w:t>Слевядино,</w:t>
      </w:r>
      <w:r>
        <w:t xml:space="preserve"> на колодезѣ на </w:t>
      </w:r>
      <w:r>
        <w:rPr>
          <w:i/>
          <w:iCs/>
        </w:rPr>
        <w:t>Вуйцѣ,</w:t>
      </w:r>
      <w:r>
        <w:t xml:space="preserve"> что была за Петромъ за Ивановымъ сыномъ Данилова; пашни паханые добр. зем</w:t>
      </w:r>
      <w:r>
        <w:softHyphen/>
        <w:t xml:space="preserve">ли 6 четьи, да пер. 14 четьи, да лѣсомъ поросло 10 </w:t>
      </w:r>
      <w:r>
        <w:t>четьи въ полѣ, а въ дву потомужъ, сѣна 30 коп., лѣсу непашенного 2 дес. И всего за МикиФоромъ 2 дер., а въ нихъ дв. помѣщиковъ, да дв.люцкой, да Здв. крестьянскихъ, да д дв. бобылскихъ, а людей въ нихъ тожъ, да 4 дв. пустыхъ, да 5 мѣстъ дво</w:t>
      </w:r>
      <w:r>
        <w:softHyphen/>
        <w:t>ров.; пашни пах</w:t>
      </w:r>
      <w:r>
        <w:t>аные добр. земли 56 четьи, да пер. 44 чети, да лѣсомъ поросло 10 четьи, и обоего пашни и пер. и лѣсомъ поросло 110 четьи въ полѣ, а въ дву потомужъ, сѣна 70 коп., лѣсу непашенного 3 дес. А сошно</w:t>
      </w:r>
      <w:r>
        <w:softHyphen/>
        <w:t>го писма въ живущемъ полполчети сохи, и перешло за сошнымъ пи</w:t>
      </w:r>
      <w:r>
        <w:t xml:space="preserve">смомъ пашни 6 четьи, а въ пустѣ сошного писма полполполчети сохи, и перешло за соШнымъ писмомъ пер. 4 чети. Да за нимъ же помѣстье въ стану въ </w:t>
      </w:r>
      <w:r>
        <w:rPr>
          <w:i/>
          <w:iCs/>
        </w:rPr>
        <w:t>Старомъ городищѣ</w:t>
      </w:r>
      <w:r>
        <w:t xml:space="preserve"> 20 четьи.</w:t>
      </w:r>
    </w:p>
    <w:p w14:paraId="093A6ADF" w14:textId="77777777" w:rsidR="00433AE5" w:rsidRDefault="00903536">
      <w:pPr>
        <w:pStyle w:val="11"/>
        <w:spacing w:line="286" w:lineRule="auto"/>
        <w:ind w:left="1000" w:firstLine="260"/>
        <w:jc w:val="both"/>
      </w:pPr>
      <w:r>
        <w:t xml:space="preserve">С. </w:t>
      </w:r>
      <w:r>
        <w:rPr>
          <w:i/>
          <w:iCs/>
        </w:rPr>
        <w:t>Харино</w:t>
      </w:r>
      <w:r>
        <w:t xml:space="preserve"> на </w:t>
      </w:r>
      <w:r>
        <w:rPr>
          <w:i/>
          <w:iCs/>
        </w:rPr>
        <w:t>Верхахъ,</w:t>
      </w:r>
      <w:r>
        <w:t xml:space="preserve"> а въ немъ церк. Никола чюдотворецъ, древена, клѣтцки, на помѣщик</w:t>
      </w:r>
      <w:r>
        <w:t>овѣ землѣ: во дв. попъ, во дв. пономарь, во дв.' проскурница. Давъ -с. жъ за Степаномъ за Оѳонасьевымъ сыномъ ОФро- симова старое его помѣстье; пашни паханые добр. земли 37 четьи, да пер. 20 четьи въ полѣ; а въ дву потомужъ, сѣна 40 коп. Да за Степаномъ же</w:t>
      </w:r>
      <w:r>
        <w:t xml:space="preserve"> въ дер. въ </w:t>
      </w:r>
      <w:r>
        <w:rPr>
          <w:i/>
          <w:iCs/>
        </w:rPr>
        <w:t>Новоселкахъ</w:t>
      </w:r>
      <w:r>
        <w:t xml:space="preserve"> пашни паханые добр. земли 22 чети, да пер. 10 четьи въ полѣ, а въ дву потомужъ, сѣпа 40 коп., лѣсу непашенного 6 дес. Да за нимъ же треть въ дер. въ </w:t>
      </w:r>
      <w:r>
        <w:rPr>
          <w:i/>
          <w:iCs/>
        </w:rPr>
        <w:t>Новоселковой,</w:t>
      </w:r>
      <w:r>
        <w:t xml:space="preserve"> на р. на </w:t>
      </w:r>
      <w:r>
        <w:rPr>
          <w:i/>
          <w:iCs/>
        </w:rPr>
        <w:t>Осетрѣ,</w:t>
      </w:r>
      <w:r>
        <w:t xml:space="preserve"> а </w:t>
      </w:r>
      <w:r>
        <w:rPr>
          <w:vertAlign w:val="superscript"/>
        </w:rPr>
        <w:t>2</w:t>
      </w:r>
      <w:r>
        <w:t>/</w:t>
      </w:r>
      <w:r>
        <w:rPr>
          <w:vertAlign w:val="subscript"/>
        </w:rPr>
        <w:t>3</w:t>
      </w:r>
      <w:r>
        <w:t xml:space="preserve"> тоѣ дер. за Подолениномъ за Офросимовымъ; пашн</w:t>
      </w:r>
      <w:r>
        <w:t>и паханые добр. земли 16 четьи, да пер. 52 чети въ полѣ, а въ дву потомужъ, сѣна 80 коп., лѣсу пашенного 3 дес. И всего за Степаномъ жеребей въ с. да въ 2 дер. по жеребью, а въ нихъ дв. помѣщиковъ, да 7 дв. людцкихъ, да 6 дв. крестьянскихъ, да 3 дв. бобылс</w:t>
      </w:r>
      <w:r>
        <w:t>кихъ, а людей въ нихъ тожъ, да 4 мѣста дворов.; пашни паханые добр. земли 75 четьи, да пер. 82 чети, и обоего 157 четьп въ полѣ, а въ дву потомужъ, сѣна 160 коп., лѣсу пашенного 3 дес., а непашенного лѣсу 6 дес. А сошного пис</w:t>
      </w:r>
      <w:r>
        <w:softHyphen/>
        <w:t>ма въ живущемъ полполчети и по</w:t>
      </w:r>
      <w:r>
        <w:t xml:space="preserve">лполполчетв . сохи, а въ пустѣ сошного писма полполчети и полполполтреть сохи, и не дошло въ сошное писмо пер. 1 чети сохи съ третникомъ. Да за нимъ же помѣстье въ ст. въ </w:t>
      </w:r>
      <w:r>
        <w:rPr>
          <w:i/>
          <w:iCs/>
        </w:rPr>
        <w:t>Ста</w:t>
      </w:r>
      <w:r>
        <w:rPr>
          <w:i/>
          <w:iCs/>
        </w:rPr>
        <w:softHyphen/>
        <w:t>ромъ городищѣ</w:t>
      </w:r>
      <w:r>
        <w:t xml:space="preserve"> 62 (чети).</w:t>
      </w:r>
    </w:p>
    <w:p w14:paraId="2122AF67" w14:textId="77777777" w:rsidR="00433AE5" w:rsidRDefault="00903536">
      <w:pPr>
        <w:pStyle w:val="11"/>
        <w:ind w:left="400" w:firstLine="240"/>
        <w:jc w:val="both"/>
      </w:pPr>
      <w:r>
        <w:t>За Микитою за Тимофѣевымъ сыномъ Китаева старое его помѣ</w:t>
      </w:r>
      <w:r>
        <w:t xml:space="preserve">стье въ дер. въ </w:t>
      </w:r>
      <w:r>
        <w:rPr>
          <w:i/>
          <w:iCs/>
        </w:rPr>
        <w:t>Новоселкахъ;</w:t>
      </w:r>
      <w:r>
        <w:t xml:space="preserve"> пашни паханые добр. земли 33 чети, да пер. 17 четьи въ полѣ, а въ дву потомужъ, сѣна 50 коп., лѣсъ вопче подо всею дер. писанъ. А сошнымъ писмомъ Микита списанъ съ Дмитреемъ да съ Сидоромъ съ Басовыми да со вдовою съ Духанею съ</w:t>
      </w:r>
      <w:r>
        <w:t xml:space="preserve"> дѣтми, а подлинно сошное писмо живущее и пустое писано подъ Духаниною статьею. Въ той же дер. за Дмитреемъ да за Сидоркомъ за Третьяковы</w:t>
      </w:r>
      <w:r>
        <w:softHyphen/>
        <w:t>ми дѣтми Басова старое отца ихъ помѣстье; пашнп паханые добр. земли 33 четй,‘да пер. 17 четьи въ полѣ, а въ дву потому</w:t>
      </w:r>
      <w:r>
        <w:t>жъ, сѣна 50 коп., лѣсъ вопче у всей дер'. А сошнымъ писмомъ списаны Дмитрей да Сидоръ съ Микитою съ Китаевымъ да со вдовою съ Духанею съ дѣтми, а под</w:t>
      </w:r>
      <w:r>
        <w:softHyphen/>
        <w:t>линно сошное писмо писано подъ Духаниною статьею съ дѣтми. Въ той же дер. за вдовою за Духанею за Рудаково</w:t>
      </w:r>
      <w:r>
        <w:t>й) женою Басова, да за еѣ дѣтми за Гришкою да за недоросльми за Васкою да за Якушкомъ, Гришка служитъ, старое отца ихъ помѣстье; пашни паханые добр. землп 12 четьи, да пер. 13 четьи въ полѣ, а въ дву потомужъ, сѣна 19 коп., лѣсу у всей дер.вопче съ Данилом</w:t>
      </w:r>
      <w:r>
        <w:t xml:space="preserve">ъ съ Лосминскимъ, да съ Тоскаемъ да съ Третьякомъ съ Годковыми съ дер. съ </w:t>
      </w:r>
      <w:r>
        <w:rPr>
          <w:i/>
          <w:iCs/>
        </w:rPr>
        <w:t>Сухотинымъ</w:t>
      </w:r>
      <w:r>
        <w:t xml:space="preserve"> въ длину на версту, а поперегъ на полверсты. И всего за Микитою да за Дмитреемъ да за Сидоркомъ да за вдовою за Духанею съ дѣтми по жеребью въ дер. въ </w:t>
      </w:r>
      <w:r>
        <w:rPr>
          <w:i/>
          <w:iCs/>
        </w:rPr>
        <w:t>Новоселкахъ,</w:t>
      </w:r>
      <w:r>
        <w:t xml:space="preserve"> а въ ни</w:t>
      </w:r>
      <w:r>
        <w:t>хъ на ихъ жеребей 2 дв. помѣщиковыхъ, да 4 дв. людцкихъ, да 4 дв. крестьянскихъ, а людей въ нихъ тожъ/ да 4 дв. пустыхъ, да 2 мѣста дворов.; пашнп паханые добр. земли 78 четьи, да пер. 47 четьи, и обоего 125 четьи въ полѣ, а въ дву потомужъ, сѣна 112 коп.,</w:t>
      </w:r>
      <w:r>
        <w:t xml:space="preserve"> лѣсу вопче въ дли</w:t>
      </w:r>
      <w:r>
        <w:softHyphen/>
        <w:t>ну на версту, а поперегъ на полверсты. А сошного ппсма въ живущемъ у Микиты да у Сидора да у Дмитрея да у вдовы Духаны съ дѣтми пол</w:t>
      </w:r>
      <w:r>
        <w:softHyphen/>
        <w:t>полчети и полполполчетв сохи, и перешло за сошнымъ писмомъ пашни 3 чети, а въ пустѣ сошного писма полполч</w:t>
      </w:r>
      <w:r>
        <w:t xml:space="preserve">етв сохи, и не дошло пер. 3 четьи; а платити имъ съ живущего съ свопхъ жеребьевъ: Микитѣ съ 33 четьи, а- Дмитрею да Сидору съ 33 четьи, а Духанѣ съ дѣтми съ 12 четьи. Да за вдовою жъ за Духанею помѣстья въ </w:t>
      </w:r>
      <w:r>
        <w:rPr>
          <w:i/>
          <w:iCs/>
        </w:rPr>
        <w:t>Заострожскомъ</w:t>
      </w:r>
      <w:r>
        <w:t xml:space="preserve"> ст. 35 четьп, да за еѣ сыномъ за Гри</w:t>
      </w:r>
      <w:r>
        <w:t xml:space="preserve">шкою за однемъ помѣстья на </w:t>
      </w:r>
      <w:r>
        <w:rPr>
          <w:i/>
          <w:iCs/>
        </w:rPr>
        <w:t>Вепевѣ</w:t>
      </w:r>
      <w:r>
        <w:t xml:space="preserve"> 140 четьи.</w:t>
      </w:r>
    </w:p>
    <w:p w14:paraId="4AAFB359" w14:textId="77777777" w:rsidR="00433AE5" w:rsidRDefault="00903536">
      <w:pPr>
        <w:pStyle w:val="11"/>
        <w:ind w:left="400" w:firstLine="240"/>
        <w:jc w:val="both"/>
      </w:pPr>
      <w:r>
        <w:t xml:space="preserve">За Даниломъ за Ѳедоровымъ сыномъ Лосминского въ дер. въ </w:t>
      </w:r>
      <w:r>
        <w:rPr>
          <w:i/>
          <w:iCs/>
        </w:rPr>
        <w:t>Сухо</w:t>
      </w:r>
      <w:r>
        <w:rPr>
          <w:i/>
          <w:iCs/>
        </w:rPr>
        <w:softHyphen/>
        <w:t>тинѣ,</w:t>
      </w:r>
      <w:r>
        <w:t xml:space="preserve"> на </w:t>
      </w:r>
      <w:r>
        <w:rPr>
          <w:i/>
          <w:iCs/>
        </w:rPr>
        <w:t>Сухотинскомъ</w:t>
      </w:r>
      <w:r>
        <w:t xml:space="preserve"> ручью; пашни паханые добр. земли 25 четьи, да, пер. 25 четьи въ полѣ, а въ дву потомужъ, сѣна 40 коп., лѣсъ вопче съ</w:t>
      </w:r>
    </w:p>
    <w:p w14:paraId="51802842" w14:textId="77777777" w:rsidR="00433AE5" w:rsidRDefault="00903536">
      <w:pPr>
        <w:pStyle w:val="11"/>
        <w:spacing w:line="283" w:lineRule="auto"/>
        <w:ind w:left="1080" w:firstLine="20"/>
        <w:jc w:val="both"/>
      </w:pPr>
      <w:r>
        <w:t>Тоскаемъ съ</w:t>
      </w:r>
      <w:r>
        <w:t xml:space="preserve"> Годковымъ. А сошного писма въ живущемъ полполполчеть сохи, а въ пустѣ сошного писма полполполчеть сохи. Въ той же дер. за Третьякомъ за Годковымъ пашни пер. добр. земли 10 четьи въ полѣ, а въ дву потомужъ, сѣна 15 коп., лѣсъ вопче съ Тоскаемъ съ Годковымъ</w:t>
      </w:r>
      <w:r>
        <w:t xml:space="preserve">. Да за Третьякомъ же въ дер. въ </w:t>
      </w:r>
      <w:r>
        <w:rPr>
          <w:i/>
          <w:iCs/>
        </w:rPr>
        <w:t>Болтомъ Верху</w:t>
      </w:r>
      <w:r>
        <w:t xml:space="preserve"> пашни паханые добр., земли 25 четьи, да пер. 19 четьи въ полѣ, а въ дву потомужъ. А сошного писма въ живущемъ полполполчеть сохи, а въ пустѣ сошного писма полполполчеть сохи, и перешло за сошнымъ писмомъ пер. 4 четв.</w:t>
      </w:r>
    </w:p>
    <w:p w14:paraId="3C955E65" w14:textId="77777777" w:rsidR="00433AE5" w:rsidRDefault="00903536">
      <w:pPr>
        <w:pStyle w:val="11"/>
        <w:spacing w:line="283" w:lineRule="auto"/>
        <w:ind w:left="1080" w:firstLine="260"/>
        <w:jc w:val="both"/>
      </w:pPr>
      <w:r>
        <w:t xml:space="preserve">За Четвертакомъ за Васильевымъ сыномъ </w:t>
      </w:r>
      <w:r>
        <w:t xml:space="preserve">Резанцова въ с. въ </w:t>
      </w:r>
      <w:r>
        <w:rPr>
          <w:i/>
          <w:iCs/>
        </w:rPr>
        <w:t xml:space="preserve">Харинѣ </w:t>
      </w:r>
      <w:r>
        <w:t xml:space="preserve">старое его помѣстье; пашни паханые добр. земли 66 четьи, да пер. 38 четьи въ полѣ, а въ дву потомужъ. И всего за Четвертакомъ въ с. </w:t>
      </w:r>
      <w:r>
        <w:rPr>
          <w:i/>
          <w:iCs/>
        </w:rPr>
        <w:t>Ха</w:t>
      </w:r>
      <w:r>
        <w:rPr>
          <w:i/>
          <w:iCs/>
        </w:rPr>
        <w:softHyphen/>
        <w:t>ринѣ,</w:t>
      </w:r>
      <w:r>
        <w:t xml:space="preserve"> а въ немъ на его жеребей дв. помѣщиковъ, да 2 дв. людцкихъ, да 3 дв. крестьянскихъ, да дв</w:t>
      </w:r>
      <w:r>
        <w:t>. бобылской, а людей въ нихъ тожъ, да 2 дв. пустыхъ; пашни паханые добр. земли 66 четьи, да пер. 38 четьи въ полѣ, а въ дву потомужъ. А сошного писма въ живущемъ пол</w:t>
      </w:r>
      <w:r>
        <w:softHyphen/>
        <w:t>полтрети сохи, а въ пустѣ сошного писма полполполтреть сохи, и пе</w:t>
      </w:r>
      <w:r>
        <w:softHyphen/>
        <w:t>решло за сошнымъ писмомъ</w:t>
      </w:r>
      <w:r>
        <w:t xml:space="preserve"> пер. 5 четьи. Въ томъ же с. за Пет</w:t>
      </w:r>
      <w:r>
        <w:softHyphen/>
        <w:t>рушкою за Дмитреевымъ сыномъ Дьякова старое отца его помѣстье; пашни паханые наѣздомъ добр. земли 15 четьи въ полѣ, а въ дву пото</w:t>
      </w:r>
      <w:r>
        <w:softHyphen/>
        <w:t xml:space="preserve">мужъ; а сошнымъ писмомъ списанъ съ Ивашкомъ да съ Онисимомъ да съ Михайломъ да съ Иваномъ </w:t>
      </w:r>
      <w:r>
        <w:t>съ Дьяковыми. Въ томъ же с. за Ивашкомъ за Ларинымъ сыномъ Дьякова старое его помѣстье, а въ немъ па его же</w:t>
      </w:r>
      <w:r>
        <w:softHyphen/>
        <w:t>ребей пашни паханые добр. земли 17 четьи, да пер. 9 четьи въ полѣ, а въ дву потомужъ. А сошнымъ писмомъ списанъ съ Петрушкою да съ Они- симкомъ да с</w:t>
      </w:r>
      <w:r>
        <w:t>ъ Михайломъ да съ Ивашкомъ съ Дьяковыми. Въ томъ же с</w:t>
      </w:r>
      <w:r>
        <w:rPr>
          <w:vertAlign w:val="subscript"/>
        </w:rPr>
        <w:t>;</w:t>
      </w:r>
      <w:r>
        <w:t xml:space="preserve"> за Онисимомъ за Ивановымъ сыномъ Дьякова старое его помѣстье; пашни паханые добр. земли 20 четьи, да пер. 11 четьи въ полѣ, а въ дву потомужъ. А сошнымъ писмомъ списанъ съ Пѳтрушкомъ да съ Ивашкою да с</w:t>
      </w:r>
      <w:r>
        <w:t>ъ Мпхалкомъ да съ Ивашкомъ же съ Дьяковыми. Въ томъ же с. за Михайломъ за Ивановымъ сыномъ Зиновьева Дьякова старое его по</w:t>
      </w:r>
      <w:r>
        <w:softHyphen/>
        <w:t xml:space="preserve">мѣстье; пашни пахапые добр. земли 20 четьи да пер. 11 четьи въ полѣ, а въ дву потомужъ. А сошнымъ писмомъ списанъ съ Петрушкою да съ </w:t>
      </w:r>
      <w:r>
        <w:t>Ивашкомъ да съ Онисимкомъ да съ Ивашкомъ съ Дьяковыми. Въ томъ же с. заИвашкомъ за Ондрѣевымъ сыномъ Дьякова старое его помѣстье; пашни пахапые добр. земли 10 четьи, да пер. 5 четьи въ полѣ, а .въ дву потомужъ, сѣпа ко всему с., опричь Степанова жеребья ОФ</w:t>
      </w:r>
      <w:r>
        <w:t xml:space="preserve">росимова, 160 коп. И всего за Петрушкою да за Ивашкомъ да за Онисимкомъ да за Михайломъ да за Ивашкомъ за Дьяковыми по жеребыо въ с. въ </w:t>
      </w:r>
      <w:r>
        <w:rPr>
          <w:i/>
          <w:iCs/>
        </w:rPr>
        <w:t>Хари</w:t>
      </w:r>
      <w:r>
        <w:rPr>
          <w:i/>
          <w:iCs/>
        </w:rPr>
        <w:softHyphen/>
        <w:t>нѣ,</w:t>
      </w:r>
      <w:r>
        <w:t xml:space="preserve"> а въ немъ на ихъ жеребей 3 дв. помѣщиковъ), да 4 дв. людцкихъ, да 2 дв-. крестьянскихъ, да 2 дв. бобылскихъ, а </w:t>
      </w:r>
      <w:r>
        <w:t>людей въ нихъ тожъ, да 2 м. дворов.; пашни паханые добр. земли 67 четьи, да наѣздомъ пахано 15 четьи, да пер. 34 чети, и обоего 118 четьи въ полѣ, а въ дву пото</w:t>
      </w:r>
      <w:r>
        <w:softHyphen/>
        <w:t>мужъ, сѣна вопчего 160 коп. А сошного писма въ живущемъ, опричь наѣздные пашни, у Ивана да у Он</w:t>
      </w:r>
      <w:r>
        <w:t>исима да у Ивана жъ да у Михайла у Дьяковыхъ полполтрети сохи, а въ пустѣ сошного писма и съ наѣздною пашнею полполчети сохи; а платити имъ съжпвущего съ своихъ жере</w:t>
      </w:r>
      <w:r>
        <w:softHyphen/>
        <w:t>бьевъ: Ивану съ 17 четьи, а Онисиму съ 20 четьи, а Михаилу съ 20-жъ* четьи, а Ивашку Ондрѣ</w:t>
      </w:r>
      <w:r>
        <w:t>еву сыну съ 10 четьи. Да за Онисимомъ же помѣ</w:t>
      </w:r>
      <w:r>
        <w:softHyphen/>
        <w:t xml:space="preserve">стье въ </w:t>
      </w:r>
      <w:r>
        <w:rPr>
          <w:i/>
          <w:iCs/>
        </w:rPr>
        <w:t>Заострожскомъ</w:t>
      </w:r>
      <w:r>
        <w:t xml:space="preserve"> ст. 18 четьи; да за Михаиломъ помѣстья въ </w:t>
      </w:r>
      <w:r>
        <w:rPr>
          <w:i/>
          <w:iCs/>
        </w:rPr>
        <w:t>Заострожскомъ</w:t>
      </w:r>
      <w:r>
        <w:t xml:space="preserve"> же ст. 35 четьи.</w:t>
      </w:r>
    </w:p>
    <w:p w14:paraId="49530A2E" w14:textId="77777777" w:rsidR="00433AE5" w:rsidRDefault="00903536">
      <w:pPr>
        <w:pStyle w:val="11"/>
        <w:spacing w:line="283" w:lineRule="auto"/>
        <w:ind w:left="240" w:firstLine="280"/>
        <w:jc w:val="both"/>
      </w:pPr>
      <w:r>
        <w:t xml:space="preserve">За Иваномъ за Михайловымъ сыномъ Крюкова старое его помѣстье въ дер. въ </w:t>
      </w:r>
      <w:r>
        <w:rPr>
          <w:i/>
          <w:iCs/>
        </w:rPr>
        <w:t>Вейнѣ,</w:t>
      </w:r>
      <w:r>
        <w:t xml:space="preserve"> на </w:t>
      </w:r>
      <w:r>
        <w:rPr>
          <w:i/>
          <w:iCs/>
        </w:rPr>
        <w:t>Першевскомъ</w:t>
      </w:r>
      <w:r>
        <w:t xml:space="preserve"> верху; пашни паханые </w:t>
      </w:r>
      <w:r>
        <w:t>добр. земли 40 четьи, да пер. 25 четьи въ полѣ, а въ дву потомужъ, сѣна по врагомъ и по заполью 100 коп., лѣсъ вопче у всей дер. А сошнымъ писмомъ списанъ съ Иваномъ съ Кондыревымъ, а подлинно сошное писмо писано, подъ Ивановою статьею Кондырева. Въ той же</w:t>
      </w:r>
      <w:r>
        <w:t xml:space="preserve"> дер. за Иваномъ за Олексан- дровымъ сыномъ Кондырева старое его помѣстье; пашни паханые добр. земли 25 четьи, да пер. 22 чети въ полѣ, а въ дву потомужъ, сѣна 60 коп. по рчк. по </w:t>
      </w:r>
      <w:r>
        <w:rPr>
          <w:i/>
          <w:iCs/>
        </w:rPr>
        <w:t>Першенкѣ</w:t>
      </w:r>
      <w:r>
        <w:t xml:space="preserve"> и по врагомъ, лѣсу непашенного около присады вопче у всей дер. съ Ив</w:t>
      </w:r>
      <w:r>
        <w:t>аномъ съ Крюковымъ да съ Петромъ съ Даниловымъ 8 дес. А сошного писма въ живущемъ у Ивана у Крюкова да у Ивана у Кондырева полполтрети сохи, и не дошло въ сошное писмо пашни 2 чети безъ третника, а въ пустѣ сошного писма полполчети сохи, іДперешло за сошны</w:t>
      </w:r>
      <w:r>
        <w:t>мъ писмомъ пер. 4 чети; а платити имъ съ живущего съ своихъ жеребьевъ: Ивану Крюкову съ 40 четьи, а Ивашку Кондыреву съ 25 четьи.</w:t>
      </w:r>
    </w:p>
    <w:p w14:paraId="11BA571D" w14:textId="77777777" w:rsidR="00433AE5" w:rsidRDefault="00903536">
      <w:pPr>
        <w:pStyle w:val="11"/>
        <w:spacing w:line="283" w:lineRule="auto"/>
        <w:ind w:left="240" w:firstLine="280"/>
        <w:jc w:val="both"/>
      </w:pPr>
      <w:r>
        <w:t xml:space="preserve">За Петромъ за Ивановымъ сыномъ Данилова старое его помѣсьѳ въ дер. въ </w:t>
      </w:r>
      <w:r>
        <w:rPr>
          <w:i/>
          <w:iCs/>
        </w:rPr>
        <w:t>Тойдаковѣ,</w:t>
      </w:r>
      <w:r>
        <w:t xml:space="preserve"> на рчк. на </w:t>
      </w:r>
      <w:r>
        <w:rPr>
          <w:i/>
          <w:iCs/>
        </w:rPr>
        <w:t>Горней;</w:t>
      </w:r>
      <w:r>
        <w:t xml:space="preserve"> пашни паханые добр. земли </w:t>
      </w:r>
      <w:r>
        <w:t xml:space="preserve">60 четьи, да пер. 63 чети въ полѣ, а въ дву потомужъ, сѣна по рчк. по </w:t>
      </w:r>
      <w:r>
        <w:rPr>
          <w:i/>
          <w:iCs/>
        </w:rPr>
        <w:t>Горней</w:t>
      </w:r>
      <w:r>
        <w:t xml:space="preserve"> 100 коп., лѣсу по врагомъ непашенного 4 дес. Да за нимъ же въ дер. въ </w:t>
      </w:r>
      <w:r>
        <w:rPr>
          <w:i/>
          <w:iCs/>
        </w:rPr>
        <w:t>Вейнѣ</w:t>
      </w:r>
      <w:r>
        <w:t xml:space="preserve"> пашни паханые добр. земли 40 четьи, да пер. 20 четьи въ полѣ, а въ дву потомужъ, сѣна по заполью межъ п</w:t>
      </w:r>
      <w:r>
        <w:t xml:space="preserve">оль 100 коп., лѣсъ вопче у всей дер. И всего за Петромъ въ 2 дер. по жеребью, а въ нихъ на его жеребей дв. помѣщиковъ, да 5 дв. людцкихъ, да 7 дв. крестьянскихъ, да дв. бобылской, а людей въ нихъ тожъ; пашни паханые добр. земли 100 четьи, да пер. 83 чети, </w:t>
      </w:r>
      <w:r>
        <w:t xml:space="preserve">и обоего 183 чети въ полѣ, а въ дву потомужъ, сѣна 100 коп., лѣсу непашенного 4 дес. А сошного писма въ живущемъ полчети сохи, а въ пустѣ сошного писма полполчети и полполполтрети сохи. Да за нимъ же помѣсьѳ на </w:t>
      </w:r>
      <w:r>
        <w:rPr>
          <w:i/>
          <w:iCs/>
        </w:rPr>
        <w:t>Веневѣ</w:t>
      </w:r>
      <w:r>
        <w:t xml:space="preserve"> 55 четьи.</w:t>
      </w:r>
    </w:p>
    <w:p w14:paraId="34ACA331" w14:textId="77777777" w:rsidR="00433AE5" w:rsidRDefault="00903536">
      <w:pPr>
        <w:pStyle w:val="11"/>
        <w:spacing w:line="283" w:lineRule="auto"/>
        <w:ind w:left="240" w:firstLine="280"/>
        <w:jc w:val="both"/>
      </w:pPr>
      <w:r>
        <w:t xml:space="preserve">За Степаномъ да за Ѳедоромъ </w:t>
      </w:r>
      <w:r>
        <w:t xml:space="preserve">за Ивановыми дѣтми Данилова старое ихъ помѣстье с. </w:t>
      </w:r>
      <w:r>
        <w:rPr>
          <w:i/>
          <w:iCs/>
        </w:rPr>
        <w:t>Оксиньино,</w:t>
      </w:r>
      <w:r>
        <w:t xml:space="preserve"> на рчк. на </w:t>
      </w:r>
      <w:r>
        <w:rPr>
          <w:i/>
          <w:iCs/>
        </w:rPr>
        <w:t>Горней,</w:t>
      </w:r>
      <w:r>
        <w:t xml:space="preserve"> да къ с. жъ припущена въ пашню пуст. </w:t>
      </w:r>
      <w:r>
        <w:rPr>
          <w:i/>
          <w:iCs/>
        </w:rPr>
        <w:t>Бобанинская,</w:t>
      </w:r>
      <w:r>
        <w:t xml:space="preserve"> на рчк. на </w:t>
      </w:r>
      <w:r>
        <w:rPr>
          <w:i/>
          <w:iCs/>
        </w:rPr>
        <w:t>Горней,</w:t>
      </w:r>
      <w:r>
        <w:t xml:space="preserve"> что было въ помѣсьѣ за Михайломъ за Кондыревымъ, а въ с. мѣсто церковное сгорѣло, да въ селѣ жъ: во дв. по</w:t>
      </w:r>
      <w:r>
        <w:t>пъ, во дв. попъ (зіс), во дв. понамарь, во дв. прос</w:t>
      </w:r>
      <w:r>
        <w:softHyphen/>
        <w:t>курница, да 3 кельи, а въ нихъ живутъ нищіе, питаютца о церкви Божіи; пашни паханые добр. земли и съ припускною 100 четьи, да пер. 127</w:t>
      </w:r>
    </w:p>
    <w:p w14:paraId="5DFD565B" w14:textId="77777777" w:rsidR="00433AE5" w:rsidRDefault="00903536">
      <w:pPr>
        <w:pStyle w:val="22"/>
        <w:tabs>
          <w:tab w:val="left" w:pos="6279"/>
        </w:tabs>
        <w:spacing w:after="0"/>
        <w:ind w:firstLine="860"/>
      </w:pPr>
      <w:r>
        <w:t>Ч. I, отдѣл. 2.</w:t>
      </w:r>
      <w:r>
        <w:tab/>
        <w:t>79</w:t>
      </w:r>
    </w:p>
    <w:p w14:paraId="5AE6CCCE" w14:textId="77777777" w:rsidR="00433AE5" w:rsidRDefault="00903536">
      <w:pPr>
        <w:pStyle w:val="11"/>
        <w:spacing w:line="286" w:lineRule="auto"/>
        <w:ind w:left="1060"/>
        <w:jc w:val="both"/>
      </w:pPr>
      <w:r>
        <w:t xml:space="preserve">четьи въ полѣ, а въ дву потомужъ, сѣиа по рчк. по </w:t>
      </w:r>
      <w:r>
        <w:rPr>
          <w:i/>
          <w:iCs/>
        </w:rPr>
        <w:t>Горней</w:t>
      </w:r>
      <w:r>
        <w:t xml:space="preserve"> и межъ ноль и по врагомъ 260 коп., лѣсу непашенного около ноль и по врагомъ 13 дес. И всего за Степаномъ да за Ѳедоромъ с. да пуст. припущена въ пашню, а въ нихъ дв. помѣщиковъ, да 5 дв. людцкихъ, да 9 дв. крестьянскихъ, да дв. бобылской, а людей въ</w:t>
      </w:r>
      <w:r>
        <w:t xml:space="preserve"> нихъ тожъ, да дв. пустъ; пашни паханые добр. земли 100 четьи, да пер. 127 четьи, и обоего 227 четьи, Степану 150 четьи, а Ѳедору 77 четьи въ полѣ, а въ дву потомужъ, сѣна 260 коп., лѣсу непашенного 13 дес. А сошного писма въ живущемъ полчети сохи, </w:t>
      </w:r>
      <w:r>
        <w:rPr>
          <w:i/>
          <w:iCs/>
        </w:rPr>
        <w:t>а</w:t>
      </w:r>
      <w:r>
        <w:t xml:space="preserve"> въ пу</w:t>
      </w:r>
      <w:r>
        <w:t>стѣ сошного писма полчети и полполполчеть сохи, и перешло за сош</w:t>
      </w:r>
      <w:r>
        <w:softHyphen/>
        <w:t xml:space="preserve">нымъ писмомъ пер. 2 чети. Да за Степаномъ же помѣстье Въ </w:t>
      </w:r>
      <w:r>
        <w:rPr>
          <w:i/>
          <w:iCs/>
        </w:rPr>
        <w:t xml:space="preserve">Нюховскомъ </w:t>
      </w:r>
      <w:r>
        <w:t xml:space="preserve">ст. 201 четь да на </w:t>
      </w:r>
      <w:r>
        <w:rPr>
          <w:i/>
          <w:iCs/>
        </w:rPr>
        <w:t>Веневѣ</w:t>
      </w:r>
      <w:r>
        <w:t xml:space="preserve"> 55 четьи, а за Ѳедоромъ въ </w:t>
      </w:r>
      <w:r>
        <w:rPr>
          <w:i/>
          <w:iCs/>
        </w:rPr>
        <w:t>Нюховскомъ</w:t>
      </w:r>
      <w:r>
        <w:t xml:space="preserve"> же ст. 101 четь, да </w:t>
      </w:r>
      <w:r>
        <w:rPr>
          <w:i/>
          <w:iCs/>
        </w:rPr>
        <w:t>на, Веневѣ</w:t>
      </w:r>
      <w:r>
        <w:t xml:space="preserve"> 50.четьи.</w:t>
      </w:r>
    </w:p>
    <w:p w14:paraId="634BDC51" w14:textId="77777777" w:rsidR="00433AE5" w:rsidRDefault="00903536">
      <w:pPr>
        <w:pStyle w:val="11"/>
        <w:spacing w:line="286" w:lineRule="auto"/>
        <w:ind w:left="1060" w:firstLine="240"/>
        <w:jc w:val="both"/>
      </w:pPr>
      <w:r>
        <w:t>За Яковомъ за Иван</w:t>
      </w:r>
      <w:r>
        <w:t xml:space="preserve">овымъ сыномъ Вѳльеминова старое его помѣстье полдер. </w:t>
      </w:r>
      <w:r>
        <w:rPr>
          <w:i/>
          <w:iCs/>
        </w:rPr>
        <w:t>Тетевой,</w:t>
      </w:r>
      <w:r>
        <w:t xml:space="preserve"> на рчк. на </w:t>
      </w:r>
      <w:r>
        <w:rPr>
          <w:i/>
          <w:iCs/>
        </w:rPr>
        <w:t>Мордвезѣ;</w:t>
      </w:r>
      <w:r>
        <w:t xml:space="preserve"> пашни паханые добр. земли 75 чети, да пер. 39 четьи въ полѣ, а въ дву потомужъ, сѣна 150 коп., лѣсу вопче съ Лукъяномъ съ Хрущевымъ непашенного около усадища въ длину на пол</w:t>
      </w:r>
      <w:r>
        <w:t>версты, а поперегъ тожъ. А сошного писма въ живущемъ полполчети и полполполчеть сохи, а въ пустѣ сошного писма полполпол</w:t>
      </w:r>
      <w:r>
        <w:softHyphen/>
        <w:t xml:space="preserve">третьи сохи, и перешло пер. 6 четьи. Да за нимъ же помѣстье въ </w:t>
      </w:r>
      <w:r>
        <w:rPr>
          <w:i/>
          <w:iCs/>
        </w:rPr>
        <w:t>Зао- строжскомъ</w:t>
      </w:r>
      <w:r>
        <w:t xml:space="preserve"> ст. 193 чети.</w:t>
      </w:r>
    </w:p>
    <w:p w14:paraId="704FF553" w14:textId="77777777" w:rsidR="00433AE5" w:rsidRDefault="00903536">
      <w:pPr>
        <w:pStyle w:val="11"/>
        <w:spacing w:line="286" w:lineRule="auto"/>
        <w:ind w:left="1060" w:firstLine="240"/>
        <w:jc w:val="both"/>
      </w:pPr>
      <w:r>
        <w:t xml:space="preserve">За Лукъяномъ за Борисовымъ сыномъ Хрущова, ді за его сыномъ за Степаномъ, что было прежъ того за Домною за </w:t>
      </w:r>
      <w:r>
        <w:rPr>
          <w:smallCaps/>
        </w:rPr>
        <w:t>ТимофѢсвою</w:t>
      </w:r>
      <w:r>
        <w:t xml:space="preserve"> женою Вель</w:t>
      </w:r>
      <w:r>
        <w:softHyphen/>
        <w:t xml:space="preserve">яминова, полдер. </w:t>
      </w:r>
      <w:r>
        <w:rPr>
          <w:i/>
          <w:iCs/>
        </w:rPr>
        <w:t>Тетевой,</w:t>
      </w:r>
      <w:r>
        <w:t xml:space="preserve"> на рчк. на </w:t>
      </w:r>
      <w:r>
        <w:rPr>
          <w:i/>
          <w:iCs/>
        </w:rPr>
        <w:t>Мордвезѣ;</w:t>
      </w:r>
      <w:r>
        <w:t xml:space="preserve"> пашни паханые добр. земли 75 четьи, да пер. 39 четьи въ полѣ, а въ дву потомужъ,</w:t>
      </w:r>
      <w:r>
        <w:t xml:space="preserve"> сѣна 150 коп., лѣсъ вопче у всей дер. съ Яковомъ съ Вельяминовымъ. А сошного писма въ живущемъ полполчети и полполполчеть сохи, а въ пустѣ сош</w:t>
      </w:r>
      <w:r>
        <w:softHyphen/>
        <w:t xml:space="preserve">ного писма полполполтреть сохи, и перешло за сошнымъ писмомъ пер. 6 четьи. Да за нимъ же помѣстье въ </w:t>
      </w:r>
      <w:r>
        <w:rPr>
          <w:i/>
          <w:iCs/>
        </w:rPr>
        <w:t>Заупскомъ</w:t>
      </w:r>
      <w:r>
        <w:t xml:space="preserve"> с</w:t>
      </w:r>
      <w:r>
        <w:t xml:space="preserve">т. 560 чети, да въ </w:t>
      </w:r>
      <w:r>
        <w:rPr>
          <w:i/>
          <w:iCs/>
        </w:rPr>
        <w:t>Глутен- скомъ</w:t>
      </w:r>
      <w:r>
        <w:t xml:space="preserve"> ст. 30 четьи, да на </w:t>
      </w:r>
      <w:r>
        <w:rPr>
          <w:i/>
          <w:iCs/>
        </w:rPr>
        <w:t>Соловѣ</w:t>
      </w:r>
      <w:r>
        <w:t xml:space="preserve"> 100 четьи.</w:t>
      </w:r>
    </w:p>
    <w:p w14:paraId="4683728E" w14:textId="77777777" w:rsidR="00433AE5" w:rsidRDefault="00903536">
      <w:pPr>
        <w:pStyle w:val="11"/>
        <w:spacing w:line="286" w:lineRule="auto"/>
        <w:ind w:left="1060" w:firstLine="240"/>
        <w:jc w:val="both"/>
      </w:pPr>
      <w:r>
        <w:t xml:space="preserve">За засѣчными сторожи за Сенкою за Костентиновымъ сыномъ да за Олешкою за Игнатьевымъ сыномъ Рудневыми въ пуст. въ </w:t>
      </w:r>
      <w:r>
        <w:rPr>
          <w:i/>
          <w:iCs/>
        </w:rPr>
        <w:t>Малой Исаковѣ,</w:t>
      </w:r>
      <w:r>
        <w:t xml:space="preserve"> у </w:t>
      </w:r>
      <w:r>
        <w:rPr>
          <w:i/>
          <w:iCs/>
        </w:rPr>
        <w:t>Каменною</w:t>
      </w:r>
      <w:r>
        <w:t xml:space="preserve"> верху, на р. на </w:t>
      </w:r>
      <w:r>
        <w:rPr>
          <w:i/>
          <w:iCs/>
        </w:rPr>
        <w:t>Осетрѣ;</w:t>
      </w:r>
      <w:r>
        <w:t xml:space="preserve"> пашни пер. добр. земл</w:t>
      </w:r>
      <w:r>
        <w:t xml:space="preserve">и 22 чети въ полѣ, а въ дву потомужъ, сѣна 20 коп. А сошного писма въ пустѣ полполполчеть сохи, и не дошло въ сошное писмо пер. 3 четьи. Да за нимижъ въ помѣсьѣ въ </w:t>
      </w:r>
      <w:r>
        <w:rPr>
          <w:i/>
          <w:iCs/>
        </w:rPr>
        <w:t>Веркоскомъ</w:t>
      </w:r>
      <w:r>
        <w:t xml:space="preserve"> ст. 25 четьи.</w:t>
      </w:r>
    </w:p>
    <w:p w14:paraId="3BCE7FBD" w14:textId="77777777" w:rsidR="00433AE5" w:rsidRDefault="00903536">
      <w:pPr>
        <w:pStyle w:val="11"/>
        <w:spacing w:line="286" w:lineRule="auto"/>
        <w:ind w:left="1060" w:firstLine="240"/>
        <w:jc w:val="both"/>
      </w:pPr>
      <w:r>
        <w:t>За вдовою за ОФросиньею за Третьяковой) женою Пущина,, да за еѣ сын</w:t>
      </w:r>
      <w:r>
        <w:t xml:space="preserve">омъ за недорослыо за Истомою отца его помѣстье поле. </w:t>
      </w:r>
      <w:r>
        <w:rPr>
          <w:i/>
          <w:iCs/>
        </w:rPr>
        <w:t xml:space="preserve">Петровского, </w:t>
      </w:r>
      <w:r>
        <w:t xml:space="preserve">на рчк. на </w:t>
      </w:r>
      <w:r>
        <w:rPr>
          <w:i/>
          <w:iCs/>
        </w:rPr>
        <w:t>Мордвезѣ,</w:t>
      </w:r>
      <w:r>
        <w:t xml:space="preserve"> а въ с. церк. Архангилъ Михайло, древяна, клѣцки, на помѣщиковѣ землѣ, у церкви: во дв. попъ, во дв. церковной дьячокъ, во дв. понамарь, во дв. проскурница, да 4 кельи, </w:t>
      </w:r>
      <w:r>
        <w:t>а въ нихъ живутъ нищіе, питаютца о церкви Божіи; пашни церковные 10 четьи въ полѣ, а въ дву потомужъ, сѣна 20 коп., да въ с. жъ пашни паханые добр. земли 100 четьи, да пер. 60 четьи въ полѣ, а въ дву потомужъ, сѣна</w:t>
      </w:r>
    </w:p>
    <w:p w14:paraId="7C073A71" w14:textId="77777777" w:rsidR="00433AE5" w:rsidRDefault="00903536">
      <w:pPr>
        <w:pStyle w:val="11"/>
        <w:spacing w:line="286" w:lineRule="auto"/>
        <w:ind w:firstLine="160"/>
        <w:jc w:val="both"/>
      </w:pPr>
      <w:r>
        <w:t xml:space="preserve">по рчк. по </w:t>
      </w:r>
      <w:r>
        <w:rPr>
          <w:i/>
          <w:iCs/>
        </w:rPr>
        <w:t>Мордвезѣ</w:t>
      </w:r>
      <w:r>
        <w:t xml:space="preserve"> и межъ поль по врагомъ 100 коп., лѣсу непашен</w:t>
      </w:r>
      <w:r>
        <w:softHyphen/>
        <w:t>ного ко всему селу въ длину на версту, а поперегъ на полверсты. И всего за вдовою за Офросиньею съ сыномъ поле., а въ нихъ дв. помѣщиковъ, да 5 дв. людцкихъ, да 6 дв. крестьянскихъ, да 4 дв. бобылскихъ, а люде</w:t>
      </w:r>
      <w:r>
        <w:t>й въ нихъ тожъ; пашни паханые добр. земли 100 четьи, да пер. 60 четьи въ полѣ, а въ дву потомужъ, сѣна 100 коп., лѣсу непашенного вопче въ длину па версту, а поперегъ на полверсты. А сошного писма въ живу</w:t>
      </w:r>
      <w:r>
        <w:softHyphen/>
        <w:t>щемъ полчети сохи, а въ пустѣ полполчети сохи, и пе</w:t>
      </w:r>
      <w:r>
        <w:t xml:space="preserve">решло за сошнымъ писмомъ пер. 10 четьи. Да за нею жъ съ сыномъ помѣсьѳ въ </w:t>
      </w:r>
      <w:r>
        <w:rPr>
          <w:i/>
          <w:iCs/>
        </w:rPr>
        <w:t>Старомъ Городищѣ</w:t>
      </w:r>
      <w:r>
        <w:t xml:space="preserve"> 176 четьи.</w:t>
      </w:r>
    </w:p>
    <w:p w14:paraId="3C59F783" w14:textId="77777777" w:rsidR="00433AE5" w:rsidRDefault="00903536">
      <w:pPr>
        <w:pStyle w:val="11"/>
        <w:spacing w:line="286" w:lineRule="auto"/>
        <w:ind w:firstLine="400"/>
        <w:jc w:val="both"/>
      </w:pPr>
      <w:r>
        <w:t xml:space="preserve">За вдовою за Дарьею за Михайловою женою Пущина да за еѣ сыномъ за Костею, а Костя 15 лѣтъ, отца ихъ помѣстье поле. </w:t>
      </w:r>
      <w:r>
        <w:rPr>
          <w:i/>
          <w:iCs/>
        </w:rPr>
        <w:t>Петровскою,</w:t>
      </w:r>
      <w:r>
        <w:t xml:space="preserve"> а въ с. на ихъ полов. пашни</w:t>
      </w:r>
      <w:r>
        <w:t xml:space="preserve"> паханые добр. земли 100 четьи, да пер. 60 четьп въ полѣ, а въ дву потомужъ, сѣна по рчк. по </w:t>
      </w:r>
      <w:r>
        <w:rPr>
          <w:i/>
          <w:iCs/>
        </w:rPr>
        <w:t>Мордвезѣ</w:t>
      </w:r>
      <w:r>
        <w:t xml:space="preserve"> и межъ поль по врагомъ 100 коп., лѣсъ вопче у всего с., а писанъ подлинно подъ ОФро- синьинымъ помѣстьемъ съ сыномъ. А сошного писма въ живущемъ пол</w:t>
      </w:r>
      <w:r>
        <w:softHyphen/>
        <w:t xml:space="preserve">чети </w:t>
      </w:r>
      <w:r>
        <w:t>сохи, а въ пустѣ сошного писма полполчети сохи, и перешло за сош</w:t>
      </w:r>
      <w:r>
        <w:softHyphen/>
        <w:t xml:space="preserve">нымъ писмомъ пер. 10 четьи. Да за нею жъ съ сыномъ помѣстье въ </w:t>
      </w:r>
      <w:r>
        <w:rPr>
          <w:i/>
          <w:iCs/>
        </w:rPr>
        <w:t>Ста</w:t>
      </w:r>
      <w:r>
        <w:rPr>
          <w:i/>
          <w:iCs/>
        </w:rPr>
        <w:softHyphen/>
        <w:t>ромъ Городищѣ</w:t>
      </w:r>
      <w:r>
        <w:t xml:space="preserve"> 88 четьи.</w:t>
      </w:r>
    </w:p>
    <w:p w14:paraId="62793D2C" w14:textId="77777777" w:rsidR="00433AE5" w:rsidRDefault="00903536">
      <w:pPr>
        <w:pStyle w:val="11"/>
        <w:spacing w:line="286" w:lineRule="auto"/>
        <w:ind w:firstLine="400"/>
        <w:jc w:val="both"/>
      </w:pPr>
      <w:r>
        <w:t xml:space="preserve">За вдовою за Окулиною за </w:t>
      </w:r>
      <w:r>
        <w:rPr>
          <w:smallCaps/>
        </w:rPr>
        <w:t>ТимофѢѳвою</w:t>
      </w:r>
      <w:r>
        <w:t xml:space="preserve"> женою Мятлева, да за еѣ дочерью за дѣвкою за Анною въ с. въ </w:t>
      </w:r>
      <w:r>
        <w:rPr>
          <w:i/>
          <w:iCs/>
        </w:rPr>
        <w:t>Орѣх</w:t>
      </w:r>
      <w:r>
        <w:rPr>
          <w:i/>
          <w:iCs/>
        </w:rPr>
        <w:t>овѣ.</w:t>
      </w:r>
      <w:r>
        <w:t xml:space="preserve"> на рчк. на </w:t>
      </w:r>
      <w:r>
        <w:rPr>
          <w:i/>
          <w:iCs/>
        </w:rPr>
        <w:t>Мордвезѣ,</w:t>
      </w:r>
      <w:r>
        <w:t xml:space="preserve"> а въ с. храмъ соборной Пречистые Богородицы, древяна, клѣтцки, на помѣ- щиковѣ землѣ, а у церкви во дв. попъ, во дв. церковной дьячокъ, во дв. пономарь, во дв. проскурница, да 5 келей, а въ нихъ живутъ нищіе, пи- таютца отъ церкви</w:t>
      </w:r>
      <w:r>
        <w:t xml:space="preserve"> Божіи; пашни паханые добр. земли 61 четь, да пер. 19 четьи въ полѣ, а въ дву потомужъ, сѣна по рчк. по </w:t>
      </w:r>
      <w:r>
        <w:rPr>
          <w:i/>
          <w:iCs/>
        </w:rPr>
        <w:t>Мордвезѣ</w:t>
      </w:r>
      <w:r>
        <w:t xml:space="preserve"> 100 коп., лѣсъ писанъ вопче у всего с., а было за нею по старому 122 чети, и 42 чети отъѣхано подъ засѣки къ </w:t>
      </w:r>
      <w:r>
        <w:rPr>
          <w:i/>
          <w:iCs/>
        </w:rPr>
        <w:t>болшой чертѣ;</w:t>
      </w:r>
      <w:r>
        <w:t xml:space="preserve"> да за нею жъ въ дер.</w:t>
      </w:r>
      <w:r>
        <w:t xml:space="preserve"> въ </w:t>
      </w:r>
      <w:r>
        <w:rPr>
          <w:i/>
          <w:iCs/>
        </w:rPr>
        <w:t>Той- даковѣ,</w:t>
      </w:r>
      <w:r>
        <w:t xml:space="preserve"> на рчк. на </w:t>
      </w:r>
      <w:r>
        <w:rPr>
          <w:i/>
          <w:iCs/>
        </w:rPr>
        <w:t>Горней,</w:t>
      </w:r>
      <w:r>
        <w:t xml:space="preserve"> пашни паханые добр. земли 5 четьи, да пер. 17 четьи въ полѣ, а въ дву потомужъ, сѣна по рчк. по </w:t>
      </w:r>
      <w:r>
        <w:rPr>
          <w:i/>
          <w:iCs/>
        </w:rPr>
        <w:t>Горней</w:t>
      </w:r>
      <w:r>
        <w:t xml:space="preserve"> и межъ поль 60 коп., лѣсу пашенного 2 дес. Да за нею жъ въ дер. въ другой въ </w:t>
      </w:r>
      <w:r>
        <w:rPr>
          <w:i/>
          <w:iCs/>
        </w:rPr>
        <w:t xml:space="preserve">Борщовкѣ </w:t>
      </w:r>
      <w:r>
        <w:t xml:space="preserve">въ </w:t>
      </w:r>
      <w:r>
        <w:rPr>
          <w:i/>
          <w:iCs/>
        </w:rPr>
        <w:t>Толстыхъ</w:t>
      </w:r>
      <w:r>
        <w:t xml:space="preserve"> пашни паханые добр.</w:t>
      </w:r>
      <w:r>
        <w:t xml:space="preserve"> земли наѣздомъ 25 четьи въ полѣ, а въ дву потомужъ, сѣна 40 коп., лѣсъ вопче у всей дер. И всего за вдо</w:t>
      </w:r>
      <w:r>
        <w:softHyphen/>
        <w:t>вою за Окулиною поле, да въ 2 дер. по жеребью, а въ нихъ дв. помѣщи</w:t>
      </w:r>
      <w:r>
        <w:softHyphen/>
        <w:t>ковъ, да 5 дв. людцкихъ, да 9 дв. крестьянскихъ, 2 дв. бобылскихъ, а лю</w:t>
      </w:r>
      <w:r>
        <w:softHyphen/>
        <w:t>дей тожъ, д</w:t>
      </w:r>
      <w:r>
        <w:t>а 3 мѣста дворов.; пашни паханые добр. земли 66 четьи, да пашни жъ паханые наѣздомъ 25 четьи, да пер. 36 четьи, обоего 127 четьи въ полѣ, а въ дву потомужъ, сѣна 200 коп., лѣсу непашенного 2 дес. А сошного писма въ живущемъ полполтрети сохи, а въ пустѣ сош</w:t>
      </w:r>
      <w:r>
        <w:t>ного писма и съ наѣзжею пашнею полполчети сохи, и перешло за сошнымъ писмомъ пер. 1 четь.</w:t>
      </w:r>
    </w:p>
    <w:p w14:paraId="602C9FFE" w14:textId="77777777" w:rsidR="00433AE5" w:rsidRDefault="00903536">
      <w:pPr>
        <w:pStyle w:val="11"/>
        <w:spacing w:line="286" w:lineRule="auto"/>
        <w:ind w:firstLine="400"/>
        <w:jc w:val="both"/>
      </w:pPr>
      <w:r>
        <w:t xml:space="preserve">За вдовою за Настасьей» за Тулуповою женою Вельяминова да за еѣ сыномъ за Ѳедоромъ отца его помѣстье въ с. въ </w:t>
      </w:r>
      <w:r>
        <w:rPr>
          <w:i/>
          <w:iCs/>
        </w:rPr>
        <w:t>Орѣховѣ,</w:t>
      </w:r>
      <w:r>
        <w:t xml:space="preserve"> на р. на </w:t>
      </w:r>
      <w:r>
        <w:rPr>
          <w:i/>
          <w:iCs/>
        </w:rPr>
        <w:t>Мор-</w:t>
      </w:r>
    </w:p>
    <w:p w14:paraId="2B02B967" w14:textId="77777777" w:rsidR="00433AE5" w:rsidRDefault="00903536">
      <w:pPr>
        <w:pStyle w:val="11"/>
        <w:tabs>
          <w:tab w:val="left" w:leader="dot" w:pos="7885"/>
        </w:tabs>
        <w:spacing w:line="286" w:lineRule="auto"/>
        <w:ind w:left="1040" w:firstLine="20"/>
        <w:jc w:val="both"/>
      </w:pPr>
      <w:r>
        <w:rPr>
          <w:i/>
          <w:iCs/>
        </w:rPr>
        <w:t>двезѣ,</w:t>
      </w:r>
      <w:r>
        <w:t xml:space="preserve"> а въ нѳй дв. помѣщиковъ, да людцкихъ 7 дв. да крестьянскихъ дв. 14; пашни паханые добр. земли 75 четьи, да пер. 45 четьи въ полѣ, а въ дву потомужъ, сѣна по рчк. по </w:t>
      </w:r>
      <w:r>
        <w:rPr>
          <w:i/>
          <w:iCs/>
        </w:rPr>
        <w:t xml:space="preserve">Мордвезѣ . . </w:t>
      </w:r>
      <w:r>
        <w:t>. коп., лѣсу</w:t>
      </w:r>
      <w:r>
        <w:tab/>
        <w:t>со</w:t>
      </w:r>
    </w:p>
    <w:p w14:paraId="228F6E00" w14:textId="77777777" w:rsidR="00433AE5" w:rsidRDefault="00903536">
      <w:pPr>
        <w:pStyle w:val="11"/>
        <w:spacing w:line="286" w:lineRule="auto"/>
        <w:ind w:left="1040" w:firstLine="20"/>
        <w:jc w:val="both"/>
      </w:pPr>
      <w:r>
        <w:t>вдовою съ Окулиною непашенного 8 дес., да пашенного лѣсу 6 де</w:t>
      </w:r>
      <w:r>
        <w:t>с.; по старымъ книгамъ было за нею 180 четьи, и 60 четьп отъѣхано подъ засѣ</w:t>
      </w:r>
      <w:r>
        <w:softHyphen/>
        <w:t xml:space="preserve">ку къ </w:t>
      </w:r>
      <w:r>
        <w:rPr>
          <w:i/>
          <w:iCs/>
        </w:rPr>
        <w:t>болшой чертѣ.</w:t>
      </w:r>
      <w:r>
        <w:t xml:space="preserve"> А сошного писма въ живущемъ полполчети и пол</w:t>
      </w:r>
      <w:r>
        <w:softHyphen/>
        <w:t>полполчети сохи, а въ пустѣ сошного писма полполчети сохи, и не дош</w:t>
      </w:r>
      <w:r>
        <w:softHyphen/>
        <w:t>ло въ сошное писмо пер. 5 четьи.</w:t>
      </w:r>
    </w:p>
    <w:p w14:paraId="737BB7B6" w14:textId="77777777" w:rsidR="00433AE5" w:rsidRDefault="00903536">
      <w:pPr>
        <w:pStyle w:val="11"/>
        <w:spacing w:line="286" w:lineRule="auto"/>
        <w:ind w:left="1040" w:firstLine="260"/>
        <w:jc w:val="both"/>
      </w:pPr>
      <w:r>
        <w:t xml:space="preserve">За Иваномъ за </w:t>
      </w:r>
      <w:r>
        <w:t xml:space="preserve">НеФедьевымъ сыномъ Страхова старое его помѣстье въ дер. въ </w:t>
      </w:r>
      <w:r>
        <w:rPr>
          <w:i/>
          <w:iCs/>
        </w:rPr>
        <w:t>Борщовкѣ,</w:t>
      </w:r>
      <w:r>
        <w:t xml:space="preserve"> а въ ней на его жеребей дв. помѣщиковъ, да 2 дв. людцкихъ, да 3 дв. крестьянскихъ; пашни паханые добр. земли 36 четьи, да пер. 21 четьи въ полѣ, а въ дву потомужъ, сѣна 40 коп. А сошного </w:t>
      </w:r>
      <w:r>
        <w:t>писма въ живущемъ полполполтрети сохи, и перешло за сош</w:t>
      </w:r>
      <w:r>
        <w:softHyphen/>
        <w:t>нымъ писмомъ пашни 3 чети безъ третника, а въ пустѣ пер. 21 четь. Въ той же дер. за Обакумомъ за Дмитреевымъ сыномъ Страхова ста</w:t>
      </w:r>
      <w:r>
        <w:softHyphen/>
        <w:t xml:space="preserve">рое его помѣстье жеребей въ дер., а въ ней дв. помѣщиковъ, да дв. люд- </w:t>
      </w:r>
      <w:r>
        <w:t>цкой, да 2 дв. крестьянскихъ, а людей въ нихъ тожъ, да дв. пустъ; паш</w:t>
      </w:r>
      <w:r>
        <w:softHyphen/>
        <w:t>ни паханые добр. земли 36 четьи, да пер. 21 четь, и обоего 57 четьи въ полѣ, а въ дву потомужъ, сѣна 40 коп. А сошного писма въ живущемъ полполполтреть сохи, и перешло за сошнымъ писмомъ</w:t>
      </w:r>
      <w:r>
        <w:t xml:space="preserve"> 3 четьи, а въ пус</w:t>
      </w:r>
      <w:r>
        <w:softHyphen/>
        <w:t>тѣ пер. 21 четь. Въ той же дер. за Родею за Истоминымъ сыномъ Стра</w:t>
      </w:r>
      <w:r>
        <w:softHyphen/>
        <w:t>хова старое его помѣстье жеребей въ дер., а въ ней на его жеребей дв. помѣщиковъ, да мѣсто дворов. людцкоѳ; пашни паханые добр. земли 11 четьи, да пер. 8 четьи въ полѣ, а</w:t>
      </w:r>
      <w:r>
        <w:t xml:space="preserve"> въ дву потомужъ, сѣна 10 коп., лѣсу не</w:t>
      </w:r>
      <w:r>
        <w:softHyphen/>
        <w:t>пашенного вопчаго 8 дес., а платить съ 11 четьи, а въ пустѣ пер. 8 четьп.</w:t>
      </w:r>
    </w:p>
    <w:p w14:paraId="6C43A66B" w14:textId="77777777" w:rsidR="00433AE5" w:rsidRDefault="00903536">
      <w:pPr>
        <w:pStyle w:val="11"/>
        <w:spacing w:line="286" w:lineRule="auto"/>
        <w:ind w:left="1040" w:firstLine="260"/>
        <w:jc w:val="both"/>
      </w:pPr>
      <w:r>
        <w:t xml:space="preserve">За недоросльми за Володкою да за Мосѣйкомъ за Денисьевыми дѣтми Кондырева отца ихъ помѣстье въ дер. въ другой </w:t>
      </w:r>
      <w:r>
        <w:rPr>
          <w:i/>
          <w:iCs/>
        </w:rPr>
        <w:t>Борщовкѣ,</w:t>
      </w:r>
      <w:r>
        <w:t xml:space="preserve"> а въ ней на ихъ жеребе</w:t>
      </w:r>
      <w:r>
        <w:t>й дв. помѣщиковъ, да 5 мѣстъ дворов.; пашни паха</w:t>
      </w:r>
      <w:r>
        <w:softHyphen/>
        <w:t xml:space="preserve">ные добр. земли 30 четьи, да пер. 25 четьи въ полѣ, а въ дву потомужъ, сѣна 50 коп. Да за ними ягъ въ дер. въ </w:t>
      </w:r>
      <w:r>
        <w:rPr>
          <w:i/>
          <w:iCs/>
        </w:rPr>
        <w:t>Борщовкѣ</w:t>
      </w:r>
      <w:r>
        <w:t xml:space="preserve"> въ </w:t>
      </w:r>
      <w:r>
        <w:rPr>
          <w:i/>
          <w:iCs/>
        </w:rPr>
        <w:t>Страховыхъ,</w:t>
      </w:r>
      <w:r>
        <w:t xml:space="preserve"> а въ ней на ихъ жеребей во дв. человѣкъ ихъ, во дв. крестьянинъ; пашни па</w:t>
      </w:r>
      <w:r>
        <w:t>ха</w:t>
      </w:r>
      <w:r>
        <w:softHyphen/>
        <w:t xml:space="preserve">ные добр. земли 26 четьи да пер. 8 четьи въ полѣ, а въ дву потомужъ, сѣна 30 коп., лѣсъ вопче у всей дер. И всего за Володкою да за Мосей- комъ въ 2 дер. дв. людцкой да дв. крестьянской, да 5 мѣстъ дворовыхъ; пашни паханые добр. земли 56 четьи, да пер. </w:t>
      </w:r>
      <w:r>
        <w:t>33 чети въ полѣ, а въ дву потомужъ, сѣна 80 коп. А сошного писма въ живущемъ полполчѳть сохи, и перешло за сошнымъ писмомъ пашни 6 чети, а въ пустѣ сошного полполполтрети сохи.</w:t>
      </w:r>
    </w:p>
    <w:p w14:paraId="7A5446E3" w14:textId="77777777" w:rsidR="00433AE5" w:rsidRDefault="00903536">
      <w:pPr>
        <w:pStyle w:val="11"/>
        <w:spacing w:line="286" w:lineRule="auto"/>
        <w:ind w:left="1040" w:firstLine="260"/>
        <w:jc w:val="both"/>
      </w:pPr>
      <w:r>
        <w:t xml:space="preserve">За Григорьемъ Васильевымъ сыномъ Толстого старое его помѣстье ... въ другой на </w:t>
      </w:r>
      <w:r>
        <w:t xml:space="preserve">рчк. на </w:t>
      </w:r>
      <w:r>
        <w:rPr>
          <w:i/>
          <w:iCs/>
        </w:rPr>
        <w:t>Борщовкѣ,</w:t>
      </w:r>
      <w:r>
        <w:t xml:space="preserve"> а въ ней на его жеребей дв. помѣщи</w:t>
      </w:r>
      <w:r>
        <w:softHyphen/>
        <w:t>ковъ, . да 4 дв. людцкихъ, да 2 дв. бобылскихъ, а людей въ нихъ тожъ, дв. пустъ, да 5 мѣстъ дворов.; пашни паханые добр. земли 60 четьи, да пер. 31 четь съ осм., и обоего 91 четь съ осм., а въ дву потому</w:t>
      </w:r>
      <w:r>
        <w:t>жъ, сѣна</w:t>
      </w:r>
    </w:p>
    <w:p w14:paraId="0E306196" w14:textId="77777777" w:rsidR="00433AE5" w:rsidRDefault="00903536">
      <w:pPr>
        <w:pStyle w:val="11"/>
        <w:spacing w:line="283" w:lineRule="auto"/>
        <w:ind w:left="300" w:firstLine="20"/>
        <w:jc w:val="both"/>
      </w:pPr>
      <w:r>
        <w:t>10 коп., лѣсу вопчего 8 дес. А сошного писма въ живущемъ полполчети сохи, и перешло за сошнымъ писмомъ пашни 10 четьи, а въ пустѣ сош</w:t>
      </w:r>
      <w:r>
        <w:softHyphen/>
        <w:t xml:space="preserve">наго писма полполполтрети сохи, и не дошло въ сошное писмо пашни 2 четьи. Да за нимъ же помѣстья на </w:t>
      </w:r>
      <w:r>
        <w:rPr>
          <w:i/>
          <w:iCs/>
        </w:rPr>
        <w:t>Веневѣ</w:t>
      </w:r>
      <w:r>
        <w:t xml:space="preserve"> 37 чет</w:t>
      </w:r>
      <w:r>
        <w:t>и съ осм.</w:t>
      </w:r>
    </w:p>
    <w:p w14:paraId="711C795A" w14:textId="77777777" w:rsidR="00433AE5" w:rsidRDefault="00903536">
      <w:pPr>
        <w:pStyle w:val="11"/>
        <w:spacing w:line="283" w:lineRule="auto"/>
        <w:ind w:left="300" w:firstLine="260"/>
        <w:jc w:val="both"/>
      </w:pPr>
      <w:r>
        <w:t>За Григорьемъ за Терентьевымъ сыномъ Кондырева старое его по</w:t>
      </w:r>
      <w:r>
        <w:softHyphen/>
        <w:t xml:space="preserve">мѣстье дер. </w:t>
      </w:r>
      <w:r>
        <w:rPr>
          <w:i/>
          <w:iCs/>
        </w:rPr>
        <w:t>Радина,</w:t>
      </w:r>
      <w:r>
        <w:t xml:space="preserve"> на рчк. на </w:t>
      </w:r>
      <w:r>
        <w:rPr>
          <w:i/>
          <w:iCs/>
        </w:rPr>
        <w:t>Глинкѣ,</w:t>
      </w:r>
      <w:r>
        <w:t xml:space="preserve"> а въ ней дв. помѣщиковъ, 3 дв. людцкихъ, да 4 дв. крестьянскихъ, а людей въ нихъ тожъ, да 3 дв. пусты; пашни паханые добр. земли 75 четьи, да пер.</w:t>
      </w:r>
      <w:r>
        <w:t xml:space="preserve"> 37 четьи въ полѣ, а въ дву потомуже, сѣна 100 коп., лѣсу зади усадища пашенного 8 дес., а непашенного 10 дес. А сошного писма въ живущемъ полполчети сохи, а въ пустѣ сошного писма полполполтреть сохи, и перешло за сошнымъ пис</w:t>
      </w:r>
      <w:r>
        <w:softHyphen/>
        <w:t xml:space="preserve">комъ пер. </w:t>
      </w:r>
      <w:r>
        <w:rPr>
          <w:i/>
          <w:iCs/>
        </w:rPr>
        <w:t>I</w:t>
      </w:r>
      <w:r>
        <w:t xml:space="preserve"> чети.</w:t>
      </w:r>
    </w:p>
    <w:p w14:paraId="6C6864EF" w14:textId="77777777" w:rsidR="00433AE5" w:rsidRDefault="00903536">
      <w:pPr>
        <w:pStyle w:val="11"/>
        <w:spacing w:line="283" w:lineRule="auto"/>
        <w:ind w:left="300" w:firstLine="260"/>
        <w:jc w:val="both"/>
      </w:pPr>
      <w:r>
        <w:t xml:space="preserve">За Иваномъ </w:t>
      </w:r>
      <w:r>
        <w:t xml:space="preserve">за ФоФлатьевымъ (зіс) сыномъ Бибикова въ дер. въ </w:t>
      </w:r>
      <w:r>
        <w:rPr>
          <w:i/>
          <w:iCs/>
        </w:rPr>
        <w:t>Мото</w:t>
      </w:r>
      <w:r>
        <w:rPr>
          <w:i/>
          <w:iCs/>
        </w:rPr>
        <w:softHyphen/>
        <w:t>рѣ,</w:t>
      </w:r>
      <w:r>
        <w:t xml:space="preserve"> на рчк. на </w:t>
      </w:r>
      <w:r>
        <w:rPr>
          <w:i/>
          <w:iCs/>
        </w:rPr>
        <w:t>Филатовкѣ,</w:t>
      </w:r>
      <w:r>
        <w:t xml:space="preserve"> а въ ней на его жеребей 3 дв. людцкихъ, да 5 дв. крестьянскихъ, да 3 дв. бобылскихъ, а людей тожъ, да 3 дв. пусты; пашни паханые добр. земли 25 четьи, да 25 чети въ полѣ, а въ </w:t>
      </w:r>
      <w:r>
        <w:t xml:space="preserve">дву потомужъ, сѣна 60 коп. А сошного писма въ живущемъ полполполчеть сохи, а въ пустѣ пер. 22 чети пашни. Въ- той же дер. въ </w:t>
      </w:r>
      <w:r>
        <w:rPr>
          <w:i/>
          <w:iCs/>
        </w:rPr>
        <w:t>Моторѣ</w:t>
      </w:r>
      <w:r>
        <w:t xml:space="preserve"> за княгинею за Натальею за княжъ Юрьевою женою Волконского, да за еѣ сыномъ за князь Ондрѣемъ, а въ ней на ихъ жеребей м. дв</w:t>
      </w:r>
      <w:r>
        <w:t>оров. помѣ</w:t>
      </w:r>
      <w:r>
        <w:softHyphen/>
        <w:t>щиково, да 3 м. дворов. людцкихъ, да 5 м. дворов. крестьянскихъ; паш</w:t>
      </w:r>
      <w:r>
        <w:softHyphen/>
        <w:t xml:space="preserve">ни пахано наѣздомъ добр. земли 60 четьи въ полѣ, а въ дву потомужъ, сѣна 80 коп., лѣсу непашенного 8 дес. А сошного писма въ наѣзжей (зіс) пашни въ пустѣ полполполчеть сохи, и </w:t>
      </w:r>
      <w:r>
        <w:t xml:space="preserve">перешло за сошнымъ писмомъ пашни наѣздные 10 четьи. Да за нею жъ въ </w:t>
      </w:r>
      <w:r>
        <w:rPr>
          <w:i/>
          <w:iCs/>
        </w:rPr>
        <w:t>Заупскомъ</w:t>
      </w:r>
      <w:r>
        <w:t xml:space="preserve"> ст. 65 четьи.</w:t>
      </w:r>
    </w:p>
    <w:p w14:paraId="7BF50CBF" w14:textId="77777777" w:rsidR="00433AE5" w:rsidRDefault="00903536">
      <w:pPr>
        <w:pStyle w:val="11"/>
        <w:spacing w:line="283" w:lineRule="auto"/>
        <w:ind w:left="300" w:firstLine="260"/>
        <w:jc w:val="both"/>
      </w:pPr>
      <w:r>
        <w:t>(</w:t>
      </w:r>
      <w:r>
        <w:footnoteReference w:id="198"/>
      </w:r>
      <w:r>
        <w:t xml:space="preserve">) С. </w:t>
      </w:r>
      <w:r>
        <w:rPr>
          <w:i/>
          <w:iCs/>
        </w:rPr>
        <w:t>Скородна,</w:t>
      </w:r>
      <w:r>
        <w:t xml:space="preserve"> на рчк. на </w:t>
      </w:r>
      <w:r>
        <w:rPr>
          <w:i/>
          <w:iCs/>
        </w:rPr>
        <w:t>Скороднѣ (Скороденкѣ),</w:t>
      </w:r>
      <w:r>
        <w:t xml:space="preserve"> а въ с. церк. стра- стотерпѣцъ Христовъ Егорей на царя и великого князя землѣ, а у церкви: во дв. попъ, да поном</w:t>
      </w:r>
      <w:r>
        <w:t>арь, 7 мѣстъ келейныхъ; пашни церк. 20 четьи въ полѣ, а въ дву потомужъ, сѣна 50 коп. Въ томъ же с. за Терентьемъ да за Безсономъ за Катаевыми дѣтми Ростопчина' да за ихъ племянникомъ за Олександромъ Григорьевымъ сыномъ Ростопчина старое ихъ по</w:t>
      </w:r>
      <w:r>
        <w:softHyphen/>
        <w:t>мѣстье, а в</w:t>
      </w:r>
      <w:r>
        <w:t>ъ немъ 2 дв.’помѣщикова, да дв. людцкой, да мѣсто дворов. помѣщиково, да дв. крестьянской, да дв. бобылской, да 17 мѣстъ дворов. людцкихъ и крестьянскихъ; пашии паханые добр. земли 66 четьи, да пер. 184 чети, и обоего пашни и пер. 250 четьи въ полѣ, а въ д</w:t>
      </w:r>
      <w:r>
        <w:t>ву потомужъ, сѣна 100 коп., лѣсу непашенного 5 дес. А сошного писма въ живущемъ полполтреть сохи, а въ пустѣ сошного писма полчети и полполчети и пол</w:t>
      </w:r>
      <w:r>
        <w:softHyphen/>
        <w:t xml:space="preserve">полполтреть сохи. Да за Безсономъ же за однимъ помѣсья на </w:t>
      </w:r>
      <w:r>
        <w:rPr>
          <w:i/>
          <w:iCs/>
        </w:rPr>
        <w:t>Соловѣ</w:t>
      </w:r>
      <w:r>
        <w:t xml:space="preserve"> 140 четьи.</w:t>
      </w:r>
    </w:p>
    <w:p w14:paraId="02F6F932" w14:textId="77777777" w:rsidR="00433AE5" w:rsidRDefault="00903536">
      <w:pPr>
        <w:pStyle w:val="11"/>
        <w:spacing w:line="283" w:lineRule="auto"/>
        <w:ind w:firstLine="540"/>
        <w:jc w:val="both"/>
      </w:pPr>
      <w:r>
        <w:t>За</w:t>
      </w:r>
      <w:r>
        <w:rPr>
          <w:u w:val="single"/>
        </w:rPr>
        <w:t xml:space="preserve"> </w:t>
      </w:r>
      <w:r>
        <w:t>Казаряномъ</w:t>
      </w:r>
      <w:r>
        <w:rPr>
          <w:u w:val="single"/>
        </w:rPr>
        <w:t xml:space="preserve"> </w:t>
      </w:r>
      <w:r>
        <w:t>за</w:t>
      </w:r>
      <w:r>
        <w:rPr>
          <w:u w:val="single"/>
        </w:rPr>
        <w:t xml:space="preserve"> </w:t>
      </w:r>
      <w:r>
        <w:t xml:space="preserve">Матвѣевымъ сыномъ Крюкова дер. другое </w:t>
      </w:r>
      <w:r>
        <w:rPr>
          <w:i/>
          <w:iCs/>
        </w:rPr>
        <w:t xml:space="preserve">Салково, </w:t>
      </w:r>
      <w:r>
        <w:t xml:space="preserve">на рчк. на </w:t>
      </w:r>
      <w:r>
        <w:rPr>
          <w:i/>
          <w:iCs/>
        </w:rPr>
        <w:t>Мордвезѣ,</w:t>
      </w:r>
      <w:r>
        <w:t xml:space="preserve"> а въ ней на его жеребей дв. помѣщиковъ, да 5 дв. людцкихъ, даІОдв. </w:t>
      </w:r>
      <w:r>
        <w:rPr>
          <w:i/>
          <w:iCs/>
        </w:rPr>
        <w:t>{пропускъ),</w:t>
      </w:r>
      <w:r>
        <w:t xml:space="preserve"> да5дв. бобылскихъ, а людей въ нихъ тожъ, да дв. пустъ; пашни паханые добр. земли 125 четьи да пер. 55 четьи в</w:t>
      </w:r>
      <w:r>
        <w:t xml:space="preserve">ъ полѣ, а въ дву потомужъ, сѣна 70 коп., лѣсу непашенного 4 дес. А сошного писма въ живущемъ полчети и полполполчетв сохи, а въ пустѣ сошного писма полполчети сохи, и перешло за сошнымъ писмомъ пер. 5 четьи. Да за нимъ же помѣстья на </w:t>
      </w:r>
      <w:r>
        <w:rPr>
          <w:i/>
          <w:iCs/>
        </w:rPr>
        <w:t>Веркошѣ</w:t>
      </w:r>
      <w:r>
        <w:t xml:space="preserve"> 72 чети, да въ</w:t>
      </w:r>
      <w:r>
        <w:t xml:space="preserve"> </w:t>
      </w:r>
      <w:r>
        <w:rPr>
          <w:i/>
          <w:iCs/>
        </w:rPr>
        <w:t xml:space="preserve">Пюховскомъ </w:t>
      </w:r>
      <w:r>
        <w:t xml:space="preserve">ст. '200 четьи, (давъ </w:t>
      </w:r>
      <w:r>
        <w:rPr>
          <w:i/>
          <w:iCs/>
        </w:rPr>
        <w:t>Старомъ) Городищѣ</w:t>
      </w:r>
      <w:r>
        <w:t xml:space="preserve"> 22 чети съ осм., да въ </w:t>
      </w:r>
      <w:r>
        <w:rPr>
          <w:i/>
          <w:iCs/>
        </w:rPr>
        <w:t>Коло- донскомъ</w:t>
      </w:r>
      <w:r>
        <w:t xml:space="preserve"> ст. 80 четьи.</w:t>
      </w:r>
    </w:p>
    <w:p w14:paraId="57C2A5BD" w14:textId="77777777" w:rsidR="00433AE5" w:rsidRDefault="00903536">
      <w:pPr>
        <w:pStyle w:val="11"/>
        <w:spacing w:line="286" w:lineRule="auto"/>
        <w:ind w:left="960" w:firstLine="240"/>
        <w:jc w:val="both"/>
      </w:pPr>
      <w:r>
        <w:t>За Малышемъ за Семеновымъ сыномъ Никитина, что было за Оле</w:t>
      </w:r>
      <w:r>
        <w:softHyphen/>
      </w:r>
      <w:r>
        <w:t xml:space="preserve">ксѣемъ (за Григорьевымъ) Сухотинымъ, дер., что была пуст. </w:t>
      </w:r>
      <w:r>
        <w:rPr>
          <w:i/>
          <w:iCs/>
        </w:rPr>
        <w:t xml:space="preserve">Щеметово, </w:t>
      </w:r>
      <w:r>
        <w:t xml:space="preserve">безъ жеребья, усть </w:t>
      </w:r>
      <w:r>
        <w:rPr>
          <w:i/>
          <w:iCs/>
        </w:rPr>
        <w:t>Полосны,</w:t>
      </w:r>
      <w:r>
        <w:t xml:space="preserve"> на р. на </w:t>
      </w:r>
      <w:r>
        <w:rPr>
          <w:i/>
          <w:iCs/>
        </w:rPr>
        <w:t>Осетрѣ,</w:t>
      </w:r>
      <w:r>
        <w:t xml:space="preserve"> а въ ней дв. помѣщиковъ, да 4 дв. людцкихъ, да дв. крестьянской, да дв. бобылской, да 7 мѣстъ дво</w:t>
      </w:r>
      <w:r>
        <w:softHyphen/>
        <w:t>ров. крестьянскихъ; пашни паханые добр. земли</w:t>
      </w:r>
      <w:r>
        <w:t xml:space="preserve"> 20 четьи, да пер. 62 че</w:t>
      </w:r>
      <w:r>
        <w:softHyphen/>
        <w:t xml:space="preserve">ти съ осм. въщолѣ, а въ дву потомужъ, сѣна по р. по </w:t>
      </w:r>
      <w:r>
        <w:rPr>
          <w:i/>
          <w:iCs/>
        </w:rPr>
        <w:t>Осетру</w:t>
      </w:r>
      <w:r>
        <w:t xml:space="preserve"> и по </w:t>
      </w:r>
      <w:r>
        <w:rPr>
          <w:i/>
          <w:iCs/>
        </w:rPr>
        <w:t>Полос</w:t>
      </w:r>
      <w:r>
        <w:rPr>
          <w:i/>
          <w:iCs/>
        </w:rPr>
        <w:softHyphen/>
        <w:t>кѣ</w:t>
      </w:r>
      <w:r>
        <w:t xml:space="preserve"> 150 коп. Да за нимъ же въ пуст. въ </w:t>
      </w:r>
      <w:r>
        <w:rPr>
          <w:i/>
          <w:iCs/>
        </w:rPr>
        <w:t>Малышевѣ,</w:t>
      </w:r>
      <w:r>
        <w:t xml:space="preserve"> на </w:t>
      </w:r>
      <w:r>
        <w:rPr>
          <w:i/>
          <w:iCs/>
        </w:rPr>
        <w:t>Совскомъ</w:t>
      </w:r>
      <w:r>
        <w:t xml:space="preserve"> отверт</w:t>
      </w:r>
      <w:r>
        <w:softHyphen/>
        <w:t>ку, старое его помѣстье, а въ немъ м. дворов. помѣщиково,'да 3 м. дворо</w:t>
      </w:r>
      <w:r>
        <w:softHyphen/>
        <w:t>выхъ крестьянскихъ; па</w:t>
      </w:r>
      <w:r>
        <w:t>шни паханые добр. земли 20 четьи, да пер. 15 четьи въ полѣ, а въ дву потомужъ. И всего за Малышемъ дер. безъ жеребья, а въ ней дв. помѣщиковъ, да 4 дв. людцкихъ, да дв. кресть</w:t>
      </w:r>
      <w:r>
        <w:softHyphen/>
        <w:t>янской, да дв. бобылской, да 11 мѣстъ дворов.; пашни паханые добр. зем</w:t>
      </w:r>
      <w:r>
        <w:softHyphen/>
        <w:t>ли 20 чет</w:t>
      </w:r>
      <w:r>
        <w:t>ьи, да наѣздомъ пашни 20-же четьи, да пер. 77 четьи съ осм., и обоего 117 четьи съ осм. въ полѣ, а дву потомужъ. А сошного писма въ. живущемъ полполполчеть сохи, и не дошло въ сошное писмо пашни 5 четьи, а въ пустѣ сошного писма и съ наѣзжею пашнею полчети</w:t>
      </w:r>
      <w:r>
        <w:t xml:space="preserve"> сохи, и не дошло въ сошное писмо пер. 3 четьи.</w:t>
      </w:r>
    </w:p>
    <w:p w14:paraId="615D34CD" w14:textId="77777777" w:rsidR="00433AE5" w:rsidRDefault="00903536">
      <w:pPr>
        <w:pStyle w:val="11"/>
        <w:spacing w:line="286" w:lineRule="auto"/>
        <w:ind w:left="960" w:firstLine="240"/>
        <w:jc w:val="both"/>
      </w:pPr>
      <w:r>
        <w:t xml:space="preserve">За Кондрашкою за Малышевымъ сыномъ Микитина жеребей въ дер., что была пуст. </w:t>
      </w:r>
      <w:r>
        <w:rPr>
          <w:i/>
          <w:iCs/>
        </w:rPr>
        <w:t>Вериюво (ІПеметово),</w:t>
      </w:r>
      <w:r>
        <w:t xml:space="preserve"> усть </w:t>
      </w:r>
      <w:r>
        <w:rPr>
          <w:i/>
          <w:iCs/>
        </w:rPr>
        <w:t>Полосны,</w:t>
      </w:r>
      <w:r>
        <w:t xml:space="preserve"> на р. на </w:t>
      </w:r>
      <w:r>
        <w:rPr>
          <w:i/>
          <w:iCs/>
        </w:rPr>
        <w:t>Осетрѣ,</w:t>
      </w:r>
      <w:r>
        <w:t xml:space="preserve"> а въ ней на его жеребей дв. «помѣщиковъ, да 2 мѣста дворов.; пашни паханые добр.</w:t>
      </w:r>
      <w:r>
        <w:t xml:space="preserve"> земли 7 четьи, да пер. 20 четьи съ осм., и обоего 27 чети съ осм. А сошного писма въ живущемъ и въ пустѣ полполполчеть сохи, и перешло за сошнымъ писмомъ 2 чети съ осм. •</w:t>
      </w:r>
    </w:p>
    <w:p w14:paraId="4FBF97F4" w14:textId="77777777" w:rsidR="00433AE5" w:rsidRDefault="00903536">
      <w:pPr>
        <w:pStyle w:val="11"/>
        <w:spacing w:line="286" w:lineRule="auto"/>
        <w:ind w:left="960" w:firstLine="240"/>
        <w:jc w:val="both"/>
        <w:sectPr w:rsidR="00433AE5">
          <w:headerReference w:type="even" r:id="rId2254"/>
          <w:headerReference w:type="default" r:id="rId2255"/>
          <w:footerReference w:type="even" r:id="rId2256"/>
          <w:footerReference w:type="default" r:id="rId2257"/>
          <w:headerReference w:type="first" r:id="rId2258"/>
          <w:footerReference w:type="first" r:id="rId2259"/>
          <w:footnotePr>
            <w:numFmt w:val="chicago"/>
          </w:footnotePr>
          <w:pgSz w:w="8634" w:h="14208"/>
          <w:pgMar w:top="1135" w:right="65" w:bottom="933" w:left="106" w:header="0" w:footer="3" w:gutter="0"/>
          <w:cols w:space="720"/>
          <w:noEndnote/>
          <w:titlePg/>
          <w:docGrid w:linePitch="360"/>
          <w15:footnoteColumns w:val="1"/>
        </w:sectPr>
      </w:pPr>
      <w:r>
        <w:t xml:space="preserve">Пог. въ </w:t>
      </w:r>
      <w:r>
        <w:rPr>
          <w:i/>
          <w:iCs/>
        </w:rPr>
        <w:t>Салковѣ</w:t>
      </w:r>
      <w:r>
        <w:t xml:space="preserve"> на царя и великого князя землѣ, а на пог. церк. Ни</w:t>
      </w:r>
      <w:r>
        <w:softHyphen/>
        <w:t>кола чюдотворецъ, древяна, клѣтцки, да на пог. жъ м. двор</w:t>
      </w:r>
      <w:r>
        <w:t xml:space="preserve">ов. попово, а поетъ попъ наѣздомъ, живетъ въ дер. въ </w:t>
      </w:r>
      <w:r>
        <w:rPr>
          <w:i/>
          <w:iCs/>
        </w:rPr>
        <w:t>Тетѣевой-,</w:t>
      </w:r>
      <w:r>
        <w:t xml:space="preserve"> пашни церковные 20 четьи въ полѣ, а въ дву потомужъ, сѣна 30 коп. Да на пог. жъ за Ѳедо</w:t>
      </w:r>
      <w:r>
        <w:softHyphen/>
        <w:t>ромъ да за Клементьемъ Кузмиными дѣтми Пещурова старое ихъ по</w:t>
      </w:r>
      <w:r>
        <w:softHyphen/>
        <w:t xml:space="preserve">мѣстья, а на ихъ жеребей мѣсто </w:t>
      </w:r>
      <w:r>
        <w:t>дворов. помѣщиково, да 5 м. дворов. кре</w:t>
      </w:r>
      <w:r>
        <w:softHyphen/>
        <w:t>стьянскихъ; пашни пер. и лѣсомъ поросло 40 четьи въ полѣ,а въ дву пото</w:t>
      </w:r>
      <w:r>
        <w:softHyphen/>
        <w:t xml:space="preserve">мужъ, сѣна ставитца по р. по </w:t>
      </w:r>
      <w:r>
        <w:rPr>
          <w:i/>
          <w:iCs/>
        </w:rPr>
        <w:t>Осетру</w:t>
      </w:r>
      <w:r>
        <w:t xml:space="preserve"> 100 коп. А сошного писма въ пус</w:t>
      </w:r>
      <w:r>
        <w:softHyphen/>
        <w:t xml:space="preserve">тѣ </w:t>
      </w:r>
      <w:r>
        <w:rPr>
          <w:i/>
          <w:iCs/>
        </w:rPr>
        <w:t>и съ</w:t>
      </w:r>
      <w:r>
        <w:t xml:space="preserve"> наѣзжею пашнею полполполтреть сохи, и перешло за сошнымъ писмомъ пер.</w:t>
      </w:r>
      <w:r>
        <w:t xml:space="preserve"> 7 четьи безъ третника. Да за нимъ же помѣстье за Кле</w:t>
      </w:r>
      <w:r>
        <w:softHyphen/>
        <w:t xml:space="preserve">ментьемъ въ </w:t>
      </w:r>
      <w:r>
        <w:rPr>
          <w:i/>
          <w:iCs/>
        </w:rPr>
        <w:t>Старомъ Городищѣ</w:t>
      </w:r>
      <w:r>
        <w:t xml:space="preserve"> 132 чети, а за Ѳедоромъ 50 четьи.</w:t>
      </w:r>
    </w:p>
    <w:p w14:paraId="043552AC" w14:textId="77777777" w:rsidR="00433AE5" w:rsidRDefault="00903536">
      <w:pPr>
        <w:pStyle w:val="11"/>
        <w:ind w:left="460" w:firstLine="240"/>
        <w:jc w:val="both"/>
      </w:pPr>
      <w:r>
        <w:t xml:space="preserve">За Васкою за Оѳонасьевымъ сыномъ Шилова дер. въ </w:t>
      </w:r>
      <w:r>
        <w:rPr>
          <w:i/>
          <w:iCs/>
        </w:rPr>
        <w:t xml:space="preserve">Болиіомъ верху </w:t>
      </w:r>
      <w:r>
        <w:t>отца его помѣстья, а въ ней на его жеребей дв. помѣщиковъ, дв. люд</w:t>
      </w:r>
      <w:r>
        <w:softHyphen/>
      </w:r>
      <w:r>
        <w:t xml:space="preserve">цкой; пашни пер. 17 четьи въ полѣ, а въ дву потомужъ. Да за нимъ же въ пуст. въ </w:t>
      </w:r>
      <w:r>
        <w:rPr>
          <w:i/>
          <w:iCs/>
        </w:rPr>
        <w:t>Маломъ Исаковѣ,</w:t>
      </w:r>
      <w:r>
        <w:t xml:space="preserve"> у </w:t>
      </w:r>
      <w:r>
        <w:rPr>
          <w:i/>
          <w:iCs/>
        </w:rPr>
        <w:t>Каменого</w:t>
      </w:r>
      <w:r>
        <w:t xml:space="preserve"> верху, на р. на </w:t>
      </w:r>
      <w:r>
        <w:rPr>
          <w:i/>
          <w:iCs/>
        </w:rPr>
        <w:t>Осетрѣ,</w:t>
      </w:r>
      <w:r>
        <w:t xml:space="preserve"> а въ ней на его жеребей 2 мѣста дворов. крестьянскихъ; цашни пер. добр. земли 20 чети въ полѣ, а въ дву потомужъ, и обоего за</w:t>
      </w:r>
      <w:r>
        <w:t xml:space="preserve"> нимъ 37 четьи въ полѣ, а въ дву потомужъ. А сошнымъ писмомъ списанъ съ Гдршкою съ </w:t>
      </w:r>
      <w:r>
        <w:rPr>
          <w:smallCaps/>
        </w:rPr>
        <w:t>Софоновымъ,</w:t>
      </w:r>
      <w:r>
        <w:t xml:space="preserve"> а подлинно сошноеписмо писано подъ ихъ статьею. Въ той же дер. въ </w:t>
      </w:r>
      <w:r>
        <w:rPr>
          <w:i/>
          <w:iCs/>
        </w:rPr>
        <w:t>Болтомъ</w:t>
      </w:r>
      <w:r>
        <w:t xml:space="preserve"> верху за Гришкою да за Степкою за Родивоно- выми дѣтми Софонова, а въ ней на Гришкинъ ж</w:t>
      </w:r>
      <w:r>
        <w:t>еребей 2 мѣста дворов., а на Степанковъ жеребей дв. помѣщиковъ, да 3 дв. крестьянскихъ; пашни паханые добр, земли 16 четьи, да пер. 11 четьи съ осм. въ поли, а въ дву потомужъ, сѣна ко всѣмъ деревнямъ 40 коп., лѣсу за усадищемъ пашен</w:t>
      </w:r>
      <w:r>
        <w:softHyphen/>
        <w:t>ного 5 дес.; да за ним</w:t>
      </w:r>
      <w:r>
        <w:t xml:space="preserve">и жъ въпуст. въ </w:t>
      </w:r>
      <w:r>
        <w:rPr>
          <w:i/>
          <w:iCs/>
        </w:rPr>
        <w:t>Малой Исаковѣ,</w:t>
      </w:r>
      <w:r>
        <w:t xml:space="preserve"> у </w:t>
      </w:r>
      <w:r>
        <w:rPr>
          <w:i/>
          <w:iCs/>
        </w:rPr>
        <w:t xml:space="preserve">Каменною </w:t>
      </w:r>
      <w:r>
        <w:t>верху, а въ ней на ихъ жеребей 2 мѣста дворов.; пашни пер. добр. земли 20 четьи въ полѣ, а въ дву потомуже, сѣна 10 коп. И всего за Гришкою да за Степанкомъ жеребей въ дер. да жеребей въ пуст., а въ нихъ дв. по</w:t>
      </w:r>
      <w:r>
        <w:softHyphen/>
        <w:t>мѣщ</w:t>
      </w:r>
      <w:r>
        <w:t xml:space="preserve">иковъ, да дв. крестьянской, да дв. бобылской, а людей тожъ, да дв. пустъ, да 4 мѣста дворов.,- пашни паханые добр. земли 16 четьи, да пер. 31 четь съ осм., и обоего 47 четьи съ осм. въ полѣ, а въ дву потомужъ, сѣна 40 коп., лѣсу пашенного 5 дес. А сошного </w:t>
      </w:r>
      <w:r>
        <w:t>писма въ живущемъ пол- полполчеть сохи, и перешло за сошнымъ писмомъ пашни 1 четь, а въ пустѣ полполполтреть и полполполчеть сохи.</w:t>
      </w:r>
    </w:p>
    <w:p w14:paraId="0CB13A99" w14:textId="77777777" w:rsidR="00433AE5" w:rsidRDefault="00903536">
      <w:pPr>
        <w:pStyle w:val="11"/>
        <w:ind w:left="460" w:firstLine="240"/>
        <w:jc w:val="both"/>
      </w:pPr>
      <w:r>
        <w:t>За вдовою за Степанидою за Степановою женою Лихарева, да за еѣ дѣтми за Лукъянкомъ да за дочерью старое мужа еѣ помѣстье въ с</w:t>
      </w:r>
      <w:r>
        <w:t xml:space="preserve">. въ </w:t>
      </w:r>
      <w:r>
        <w:rPr>
          <w:i/>
          <w:iCs/>
        </w:rPr>
        <w:t>Исаковѣ,</w:t>
      </w:r>
      <w:r>
        <w:t xml:space="preserve"> на рчк. на </w:t>
      </w:r>
      <w:r>
        <w:rPr>
          <w:i/>
          <w:iCs/>
        </w:rPr>
        <w:t>Ииженкѣ,</w:t>
      </w:r>
      <w:r>
        <w:t xml:space="preserve"> а въ селѣ церк. страстотерпца Христова Георгея, а у церкви попъ да пономарь, да мѣсто дворов. проскурницыно; пашни церковные 20 четьи въ полѣ, а въ дву потомужъ, сѣна 20 коп., да въ селѣ жъ дв. помѣщиковъ, да 3 дв. людцких</w:t>
      </w:r>
      <w:r>
        <w:t>ъ, да 3 дв. кресть</w:t>
      </w:r>
      <w:r>
        <w:softHyphen/>
        <w:t>янскихъ, дв. бобылской, а людей въ нихъ тожъ, да 3 мѣста дворов.; пашни паханые добр. земли 100 четьи да пер. 60 четьи въ полѣ, а въ дву потомуже, сѣна 60 коп., лѣсу пашенного 3 дес. А сошного писма въ живущемъ полчеть сохи, а въ пустѣ п</w:t>
      </w:r>
      <w:r>
        <w:t>олполчетв сохи, и перешло за сошнымъ писмомъ пер. 10 четьи. Въ томъ же с. за Иваномъ за Степа</w:t>
      </w:r>
      <w:r>
        <w:softHyphen/>
        <w:t>новымъ сыномъ Лихарева на его жеребей дв. помѣщиковъ, да 2 дв. людцкихъ да 2 дв. крестьянскихъ, да дв. бобылской, а людей тожъ, да мѣсто дворов.; пашни паханые до</w:t>
      </w:r>
      <w:r>
        <w:t xml:space="preserve">бр. земли 30 четьи, да пер. 18 четьи въ полѣ, а въ дву потомужъ, сѣна 30 коп. А сошного писма въ живущемъ полполполтреть сохи, и не дошло въ сошное писмо пашни 3 четьи, а въ пустѣ пер. 18 четьи. Въ томъ же с. за </w:t>
      </w:r>
      <w:r>
        <w:rPr>
          <w:smallCaps/>
        </w:rPr>
        <w:t>Олфимомъ</w:t>
      </w:r>
      <w:r>
        <w:t xml:space="preserve"> за Ивановымъ сыномъ Износкова старо</w:t>
      </w:r>
      <w:r>
        <w:t>е его помѣстье, а въ немъ иа его жеребей м. дворов. помѣщиково, да 2 м. дворов. крестьянскихъ; пашнп пер. добр. земли 15 четьи въ полѣ, а въ дву потомужъ, сѣна 20 коп. А сошнымъ писмомъ списанъ съ Матюшкою съ Матушкинымъ да съ Васильемъ съ Демья</w:t>
      </w:r>
      <w:r>
        <w:softHyphen/>
        <w:t xml:space="preserve">новымъ съ </w:t>
      </w:r>
      <w:r>
        <w:t xml:space="preserve">жеребьемъ въ пуст. </w:t>
      </w:r>
      <w:r>
        <w:rPr>
          <w:i/>
          <w:iCs/>
        </w:rPr>
        <w:t>къ Малышевѣ (Малыевѣ),</w:t>
      </w:r>
      <w:r>
        <w:t xml:space="preserve"> а подлинно сошное писмо писано подъ Васильевою статьею Демьянова. Да за Ол- </w:t>
      </w:r>
      <w:r>
        <w:rPr>
          <w:smallCaps/>
        </w:rPr>
        <w:t>фимомъ</w:t>
      </w:r>
      <w:r>
        <w:t xml:space="preserve"> же помѣстья на </w:t>
      </w:r>
      <w:r>
        <w:rPr>
          <w:i/>
          <w:iCs/>
        </w:rPr>
        <w:t>Веркошѣ</w:t>
      </w:r>
      <w:r>
        <w:t xml:space="preserve"> 25 четьи.</w:t>
      </w:r>
    </w:p>
    <w:p w14:paraId="0621B635" w14:textId="77777777" w:rsidR="00433AE5" w:rsidRDefault="00903536">
      <w:pPr>
        <w:pStyle w:val="11"/>
        <w:ind w:left="1000" w:firstLine="280"/>
        <w:jc w:val="both"/>
      </w:pPr>
      <w:r>
        <w:t xml:space="preserve">За Матюшкою за Ламановымъ сыномъ Матушкинымъ въ пуст. въ </w:t>
      </w:r>
      <w:r>
        <w:rPr>
          <w:i/>
          <w:iCs/>
        </w:rPr>
        <w:t>Малышевѣ,</w:t>
      </w:r>
      <w:r>
        <w:t xml:space="preserve"> на </w:t>
      </w:r>
      <w:r>
        <w:rPr>
          <w:i/>
          <w:iCs/>
        </w:rPr>
        <w:t>Осовскомъ</w:t>
      </w:r>
      <w:r>
        <w:t xml:space="preserve"> отвершку, а въ ней</w:t>
      </w:r>
      <w:r>
        <w:t xml:space="preserve"> на его жеребей мѣсто дворов. помѣщиково; пашни пахано наѣздомъ добр. земли 2 чети съ осм., да пер. 12 четьи съ осм. въ полѣ, а въ дву потомужъ. А сошнымъ писмомъ списанъ съ </w:t>
      </w:r>
      <w:r>
        <w:rPr>
          <w:smallCaps/>
        </w:rPr>
        <w:t>Олфимомъ съ</w:t>
      </w:r>
      <w:r>
        <w:t xml:space="preserve"> Износковымъ да съ Васильемъ съ Демьяновымъ, а подлинно сошное писмо пи</w:t>
      </w:r>
      <w:r>
        <w:t xml:space="preserve">сано подъ Васильевою статьею Демьянова; да за Матюшкою жъ помѣстья на </w:t>
      </w:r>
      <w:r>
        <w:rPr>
          <w:i/>
          <w:iCs/>
        </w:rPr>
        <w:t>Веркошѣ</w:t>
      </w:r>
      <w:r>
        <w:t xml:space="preserve"> 15 чети. Въ той же пуст. въ </w:t>
      </w:r>
      <w:r>
        <w:rPr>
          <w:i/>
          <w:iCs/>
        </w:rPr>
        <w:t>Малышевѣ</w:t>
      </w:r>
      <w:r>
        <w:t xml:space="preserve"> за Васильемъ за Овсяпиковымъ сыномъ Демья</w:t>
      </w:r>
      <w:r>
        <w:softHyphen/>
        <w:t>нова, а въ ней на его жеребей м. дворов. помѣщиково; пашни паханые наѣздомъ добр. земли 2 чети съ о</w:t>
      </w:r>
      <w:r>
        <w:t>см., да пер. 12 четьи съ осм. въ полѣ, а въ дву потомужъ, сѣна подо всею пуст. 20 коп., лѣсу непашенного 2 дес. А сошного писма въ пустѣ и съ наѣзжею пашнею у ОлФима у Износ</w:t>
      </w:r>
      <w:r>
        <w:softHyphen/>
        <w:t>нова да у Матюшки у Матушкина, да у Василья у Демьянова пол- полчеть сохи, и не до</w:t>
      </w:r>
      <w:r>
        <w:t>шло въ сошное писмо пер. 5 четьи.</w:t>
      </w:r>
    </w:p>
    <w:p w14:paraId="5657D2B0" w14:textId="77777777" w:rsidR="00433AE5" w:rsidRDefault="00903536">
      <w:pPr>
        <w:pStyle w:val="11"/>
        <w:ind w:left="1000" w:firstLine="280"/>
        <w:jc w:val="both"/>
      </w:pPr>
      <w:r>
        <w:rPr>
          <w:sz w:val="19"/>
          <w:szCs w:val="19"/>
        </w:rPr>
        <w:t xml:space="preserve">И </w:t>
      </w:r>
      <w:r>
        <w:t xml:space="preserve">всего въ </w:t>
      </w:r>
      <w:r>
        <w:rPr>
          <w:i/>
          <w:iCs/>
        </w:rPr>
        <w:t>Растовскомъ</w:t>
      </w:r>
      <w:r>
        <w:t xml:space="preserve"> ст. 6 с. да 22 дер. живущихъ, да 3 пуст., а въ нихъ 46 дв. помѣщиковыхъ, да 117 дв. людцкихъ, да 143 дв. кресть</w:t>
      </w:r>
      <w:r>
        <w:softHyphen/>
        <w:t>янскихъ, да 57 дв. бобылскихъ, а людей въ нихъ тожъ, да 38 дв. пу</w:t>
      </w:r>
      <w:r>
        <w:softHyphen/>
        <w:t>стыхъ, да 7 мѣстъ дво</w:t>
      </w:r>
      <w:r>
        <w:t>ров. помѣщиковыхъ, да 88 мѣстъ дворов. людцкихъ и крестьянскихъ; пашни паханые добр. земли 2244 чети съ осм., да пашни жъ пахано наѣздомъ 170 четьи, да пер. 1959 четьи, да лѣсомъ поросло 10 четьи, и обоего пашни и пер. и лѣсомъ поросло 4383 четьи съ осм. в</w:t>
      </w:r>
      <w:r>
        <w:t>ъ полѣ, а въ дву потомужъ, сѣна 3887 коп., лѣсу пашенного 29 дес., а непашенного 128 дес., да поверстного лѣсу непашенного въ длину на пол-3 версты, а поперегъ пол-2 версты. А сошного писма въ живущемъ 3 сохи безъ чети и полполчети сохи, и но дошло въ сошн</w:t>
      </w:r>
      <w:r>
        <w:t xml:space="preserve">ое писмо пашни 5 четьи съ осм., а въ пустѣ сошного писма и съ наѣзжею пашнею 3 сохи безъ трети и пер. 6 четьи безъ третника. Въ </w:t>
      </w:r>
      <w:r>
        <w:rPr>
          <w:i/>
          <w:iCs/>
        </w:rPr>
        <w:t xml:space="preserve">Растовскомъ </w:t>
      </w:r>
      <w:r>
        <w:t xml:space="preserve">же ст. въ пог. и въ помѣщиковыхъ селѣхъ церковныхъ земель 70 четьи въ полѣ, а въ дву потомужъ. Въ </w:t>
      </w:r>
      <w:r>
        <w:rPr>
          <w:i/>
          <w:iCs/>
        </w:rPr>
        <w:t>Растовскомъ</w:t>
      </w:r>
      <w:r>
        <w:t xml:space="preserve"> же ст. въ порозжихъ зем</w:t>
      </w:r>
      <w:r>
        <w:softHyphen/>
        <w:t xml:space="preserve">ляхъ княжъ Булгаковское помѣстье Волконского въ дер. въ </w:t>
      </w:r>
      <w:r>
        <w:rPr>
          <w:i/>
          <w:iCs/>
        </w:rPr>
        <w:t xml:space="preserve">Моіпорѣ, </w:t>
      </w:r>
      <w:r>
        <w:t>а въ ней на его жеребей мѣсто дворов. помѣщиково, да 4 мѣста дворов. крестьянскихъ; пашни паханые наѣздомъ добр. земли 13 четьи, да пер. 22 чети въ полѣ, а</w:t>
      </w:r>
      <w:r>
        <w:t xml:space="preserve"> въ дву потомужъ, сѣна 50 коп. А сошного писма въ пустѣ и съ наѣзжею пашнею полполполтрети сохи, и перешло за сошнымъ писмомъ 2 чети безъ третника.</w:t>
      </w:r>
    </w:p>
    <w:p w14:paraId="023A9610" w14:textId="77777777" w:rsidR="00433AE5" w:rsidRDefault="00903536">
      <w:pPr>
        <w:pStyle w:val="11"/>
        <w:ind w:left="1000" w:firstLine="280"/>
        <w:jc w:val="both"/>
      </w:pPr>
      <w:r>
        <w:t xml:space="preserve">Ст. </w:t>
      </w:r>
      <w:r>
        <w:rPr>
          <w:sz w:val="19"/>
          <w:szCs w:val="19"/>
        </w:rPr>
        <w:t xml:space="preserve">Черѳпитцкой, </w:t>
      </w:r>
      <w:r>
        <w:t>а въ немъ писаны порозжіе земли, что были за дѣтми боярскими въ помѣстьяхъ:</w:t>
      </w:r>
    </w:p>
    <w:p w14:paraId="1C9B9B69" w14:textId="77777777" w:rsidR="00433AE5" w:rsidRDefault="00903536">
      <w:pPr>
        <w:pStyle w:val="11"/>
        <w:ind w:left="1000" w:firstLine="280"/>
        <w:jc w:val="both"/>
        <w:sectPr w:rsidR="00433AE5">
          <w:headerReference w:type="even" r:id="rId2260"/>
          <w:headerReference w:type="default" r:id="rId2261"/>
          <w:footerReference w:type="even" r:id="rId2262"/>
          <w:footerReference w:type="default" r:id="rId2263"/>
          <w:headerReference w:type="first" r:id="rId2264"/>
          <w:footerReference w:type="first" r:id="rId2265"/>
          <w:footnotePr>
            <w:numFmt w:val="chicago"/>
          </w:footnotePr>
          <w:pgSz w:w="8634" w:h="14208"/>
          <w:pgMar w:top="1135" w:right="65" w:bottom="933" w:left="106" w:header="0" w:footer="3" w:gutter="0"/>
          <w:pgNumType w:start="1254"/>
          <w:cols w:space="720"/>
          <w:noEndnote/>
          <w:titlePg/>
          <w:docGrid w:linePitch="360"/>
          <w15:footnoteColumns w:val="1"/>
        </w:sectPr>
      </w:pPr>
      <w:r>
        <w:t xml:space="preserve">Михайловское помѣстье Солопова пуст. </w:t>
      </w:r>
      <w:r>
        <w:rPr>
          <w:i/>
          <w:iCs/>
        </w:rPr>
        <w:t>Кошкина, Солопова</w:t>
      </w:r>
      <w:r>
        <w:t xml:space="preserve"> тожъ, на рчк. на </w:t>
      </w:r>
      <w:r>
        <w:rPr>
          <w:i/>
          <w:iCs/>
        </w:rPr>
        <w:t>Тюмени,</w:t>
      </w:r>
      <w:r>
        <w:t xml:space="preserve"> а въ ней 6 мѣстъ дворов.; пашни пер. добр. земли 10 </w:t>
      </w:r>
    </w:p>
    <w:p w14:paraId="18A5DC72" w14:textId="77777777" w:rsidR="00433AE5" w:rsidRDefault="00903536">
      <w:pPr>
        <w:pStyle w:val="11"/>
        <w:ind w:left="1000"/>
        <w:jc w:val="both"/>
      </w:pPr>
      <w:r>
        <w:t xml:space="preserve">четьи въ полѣ, а въ дву потомужъ, сѣна 10 коп. Въ пуст. въ </w:t>
      </w:r>
      <w:r>
        <w:rPr>
          <w:i/>
          <w:iCs/>
        </w:rPr>
        <w:t>Анапской (Онаньтской),</w:t>
      </w:r>
      <w:r>
        <w:t xml:space="preserve"> на рчк. на </w:t>
      </w:r>
      <w:r>
        <w:rPr>
          <w:i/>
          <w:iCs/>
        </w:rPr>
        <w:t>Тюмени,</w:t>
      </w:r>
      <w:r>
        <w:t xml:space="preserve"> противъ </w:t>
      </w:r>
      <w:r>
        <w:rPr>
          <w:i/>
          <w:iCs/>
        </w:rPr>
        <w:t>Кошкина,</w:t>
      </w:r>
      <w:r>
        <w:t xml:space="preserve"> а въ ней 2 мѣста дворов.; пашни лѣсомъ поросло кустаремъ добр. земли 20 чети въ полѣ</w:t>
      </w:r>
      <w:r>
        <w:t>, а въ дву потомужъ, сѣна 15 коп.</w:t>
      </w:r>
    </w:p>
    <w:p w14:paraId="2E06CEF7" w14:textId="77777777" w:rsidR="00433AE5" w:rsidRDefault="00903536">
      <w:pPr>
        <w:pStyle w:val="11"/>
        <w:spacing w:line="286" w:lineRule="auto"/>
        <w:ind w:left="340" w:firstLine="240"/>
        <w:jc w:val="both"/>
      </w:pPr>
      <w:r>
        <w:t xml:space="preserve">Булгаковское помѣстье Поптева (Коптева) пуст. </w:t>
      </w:r>
      <w:r>
        <w:rPr>
          <w:i/>
          <w:iCs/>
        </w:rPr>
        <w:t xml:space="preserve">Смыкова, Плешкова </w:t>
      </w:r>
      <w:r>
        <w:t xml:space="preserve">тожъ, на рчк. на </w:t>
      </w:r>
      <w:r>
        <w:rPr>
          <w:i/>
          <w:iCs/>
        </w:rPr>
        <w:t>Тюмени,</w:t>
      </w:r>
      <w:r>
        <w:t xml:space="preserve"> а въ ней 3 мѣста дворов.; пашни лѣсомъ поросло въ колъ и въ жередь добр. земли 11 четьи въ полѣ, а въ дву пото</w:t>
      </w:r>
      <w:r>
        <w:softHyphen/>
        <w:t xml:space="preserve">мужъ. Пуст. </w:t>
      </w:r>
      <w:r>
        <w:rPr>
          <w:i/>
          <w:iCs/>
        </w:rPr>
        <w:t>Рыкова,</w:t>
      </w:r>
      <w:r>
        <w:t xml:space="preserve"> на</w:t>
      </w:r>
      <w:r>
        <w:t xml:space="preserve"> </w:t>
      </w:r>
      <w:r>
        <w:rPr>
          <w:i/>
          <w:iCs/>
        </w:rPr>
        <w:t>Береженскомъ ( Бережерскомъ)</w:t>
      </w:r>
      <w:r>
        <w:t xml:space="preserve"> колодезѣ, а въ ней мѣсто дворов.;пашни лѣсомъ поросло добр. земли 10 чети въ полѣ, а въ дву потомужъ. Пуст. </w:t>
      </w:r>
      <w:r>
        <w:rPr>
          <w:i/>
          <w:iCs/>
        </w:rPr>
        <w:t>Сысоева</w:t>
      </w:r>
      <w:r>
        <w:t xml:space="preserve"> да поч. на </w:t>
      </w:r>
      <w:r>
        <w:rPr>
          <w:i/>
          <w:iCs/>
        </w:rPr>
        <w:t>Колоденскомъ</w:t>
      </w:r>
      <w:r>
        <w:t xml:space="preserve"> отвершку, а въ ней мѣсто дворов.; пашни лѣсомъ поросло въ колъ и въ жередь добр. земли</w:t>
      </w:r>
      <w:r>
        <w:t xml:space="preserve"> 12 четьи въ полѣ, а въ дву потомужъ, сѣна у всѣхъ 3 пуст. 35 коп.</w:t>
      </w:r>
    </w:p>
    <w:p w14:paraId="563EB37E" w14:textId="77777777" w:rsidR="00433AE5" w:rsidRDefault="00903536">
      <w:pPr>
        <w:pStyle w:val="11"/>
        <w:spacing w:line="286" w:lineRule="auto"/>
        <w:ind w:left="340" w:firstLine="240"/>
        <w:jc w:val="both"/>
      </w:pPr>
      <w:r>
        <w:t xml:space="preserve">Ѳедоровское помѣстья Абакумова полпуст. </w:t>
      </w:r>
      <w:r>
        <w:rPr>
          <w:i/>
          <w:iCs/>
        </w:rPr>
        <w:t>Окиншиной,</w:t>
      </w:r>
      <w:r>
        <w:t xml:space="preserve"> на </w:t>
      </w:r>
      <w:r>
        <w:rPr>
          <w:i/>
          <w:iCs/>
        </w:rPr>
        <w:t>Трещов- скомъ</w:t>
      </w:r>
      <w:r>
        <w:t xml:space="preserve"> отвершку, а въ ней 3 мѣста дворов., а другая полов. тоѣ пуст. Окиншинского Обакумо ва; пашни пер. добр. земли 20 четьи, д</w:t>
      </w:r>
      <w:r>
        <w:t>а лѣсомъ поросло 10 четьи въ полѣ, а въ дву потомужъ, сѣна 50 коп.</w:t>
      </w:r>
    </w:p>
    <w:p w14:paraId="3E78D9D7" w14:textId="77777777" w:rsidR="00433AE5" w:rsidRDefault="00903536">
      <w:pPr>
        <w:pStyle w:val="11"/>
        <w:spacing w:line="286" w:lineRule="auto"/>
        <w:ind w:left="340" w:firstLine="240"/>
        <w:jc w:val="both"/>
      </w:pPr>
      <w:r>
        <w:t xml:space="preserve">Кирѣевское, да Ширяевское, да Ивановское помѣстья Обакумовыхъ пуст. </w:t>
      </w:r>
      <w:r>
        <w:rPr>
          <w:i/>
          <w:iCs/>
        </w:rPr>
        <w:t>Собакина, Левоново</w:t>
      </w:r>
      <w:r>
        <w:t xml:space="preserve"> тожъ, на рчк. на </w:t>
      </w:r>
      <w:r>
        <w:rPr>
          <w:i/>
          <w:iCs/>
        </w:rPr>
        <w:t>Олешнѣ,</w:t>
      </w:r>
      <w:r>
        <w:t xml:space="preserve"> а въ ней 2 мѣста дворов.; пашни пер. добр. земли 50 четьи въ полѣ, а въ дву п</w:t>
      </w:r>
      <w:r>
        <w:t>отомужъ, сѣна 50 коп.</w:t>
      </w:r>
    </w:p>
    <w:p w14:paraId="3D49EA9E" w14:textId="77777777" w:rsidR="00433AE5" w:rsidRDefault="00903536">
      <w:pPr>
        <w:pStyle w:val="11"/>
        <w:spacing w:line="286" w:lineRule="auto"/>
        <w:ind w:left="340" w:firstLine="240"/>
        <w:jc w:val="both"/>
      </w:pPr>
      <w:r>
        <w:t xml:space="preserve">Васильевское помѣстья Бушмина въ пуст. въ </w:t>
      </w:r>
      <w:r>
        <w:rPr>
          <w:i/>
          <w:iCs/>
        </w:rPr>
        <w:t>Денгісовской,</w:t>
      </w:r>
      <w:r>
        <w:t xml:space="preserve"> на рчк. на </w:t>
      </w:r>
      <w:r>
        <w:rPr>
          <w:i/>
          <w:iCs/>
        </w:rPr>
        <w:t>Желѣзенки,</w:t>
      </w:r>
      <w:r>
        <w:t xml:space="preserve"> а въ ней 2 мѣста дворов.; пашни пер. добр. земли 15 четьи, да лѣсомъ поросло кустаремъ 10 четьи въ полѣ, а въ дву потомужъ, сѣна 20 коп.</w:t>
      </w:r>
    </w:p>
    <w:p w14:paraId="57BA7D3F" w14:textId="77777777" w:rsidR="00433AE5" w:rsidRDefault="00903536">
      <w:pPr>
        <w:pStyle w:val="11"/>
        <w:spacing w:line="286" w:lineRule="auto"/>
        <w:ind w:left="340" w:firstLine="240"/>
        <w:jc w:val="both"/>
      </w:pPr>
      <w:r>
        <w:t>Акиншинское помѣсть</w:t>
      </w:r>
      <w:r>
        <w:t xml:space="preserve">я Мура(мо)нова сына Обакумова пуст. </w:t>
      </w:r>
      <w:r>
        <w:rPr>
          <w:i/>
          <w:iCs/>
        </w:rPr>
        <w:t>Булга</w:t>
      </w:r>
      <w:r>
        <w:rPr>
          <w:i/>
          <w:iCs/>
        </w:rPr>
        <w:softHyphen/>
        <w:t>ковское, Карабугино</w:t>
      </w:r>
      <w:r>
        <w:t xml:space="preserve"> тожъ, на рчк. на </w:t>
      </w:r>
      <w:r>
        <w:rPr>
          <w:i/>
          <w:iCs/>
        </w:rPr>
        <w:t>Монгинѣ (Могилнѣ),</w:t>
      </w:r>
      <w:r>
        <w:t xml:space="preserve"> а въ ней 2 м. дворов*.; пашни пер. добр. земли 20 чети, да лѣсомъ поросло поросникомъ 10 четьи въ полѣ, а въ дву потомужъ, сѣна 20 коп. Пуст. </w:t>
      </w:r>
      <w:r>
        <w:rPr>
          <w:i/>
          <w:iCs/>
        </w:rPr>
        <w:t>Кошевина, Кузнецова</w:t>
      </w:r>
      <w:r>
        <w:t xml:space="preserve"> тожъ, на рчк. на </w:t>
      </w:r>
      <w:r>
        <w:rPr>
          <w:i/>
          <w:iCs/>
        </w:rPr>
        <w:t>Монгинѣ (Молггінѣ)-,</w:t>
      </w:r>
      <w:r>
        <w:t xml:space="preserve"> пашни лѣ</w:t>
      </w:r>
      <w:r>
        <w:softHyphen/>
        <w:t xml:space="preserve">сомъ поросло кустаремъ добр. земли 22 чети въ полѣ, а въ дву потомужъ, сѣна 20 коп. Пуст. въ </w:t>
      </w:r>
      <w:r>
        <w:rPr>
          <w:i/>
          <w:iCs/>
        </w:rPr>
        <w:t>Окингиинѣ,</w:t>
      </w:r>
      <w:r>
        <w:t xml:space="preserve"> на рчк. на </w:t>
      </w:r>
      <w:r>
        <w:rPr>
          <w:i/>
          <w:iCs/>
        </w:rPr>
        <w:t>Тюмени,</w:t>
      </w:r>
      <w:r>
        <w:t xml:space="preserve"> а въ ней мѣсто дворов.; пашни лѣсомъ поросло кустаремъ добр. земли</w:t>
      </w:r>
      <w:r>
        <w:t xml:space="preserve"> 15 чети въ полѣ, а въ дву потомужъ, сѣна 15 коп.</w:t>
      </w:r>
    </w:p>
    <w:p w14:paraId="2863CF87" w14:textId="77777777" w:rsidR="00433AE5" w:rsidRDefault="00903536">
      <w:pPr>
        <w:pStyle w:val="11"/>
        <w:spacing w:line="286" w:lineRule="auto"/>
        <w:ind w:left="340" w:firstLine="240"/>
        <w:jc w:val="both"/>
      </w:pPr>
      <w:r>
        <w:t xml:space="preserve">Васильевское да Ондрѣевское помѣстья Васильевыхъ дѣтей, да Созонов- ское да Ульяновское Оѳонасьевыхъ дѣтей, да ПорФеновское (Паршинское) Логочевыхъ, Маслова тожъ, на рчк. на </w:t>
      </w:r>
      <w:r>
        <w:rPr>
          <w:i/>
          <w:iCs/>
        </w:rPr>
        <w:t>Черепети,</w:t>
      </w:r>
      <w:r>
        <w:t xml:space="preserve"> а въ ней 6 м. дворов.;</w:t>
      </w:r>
      <w:r>
        <w:t xml:space="preserve"> пашни пер. добр. земли 50 четьи, да лѣсомъ поросло въ колъ и въ жердь 33 четьи въ полѣ, а въ дву. потомужъ, сѣна 60 коп.</w:t>
      </w:r>
    </w:p>
    <w:p w14:paraId="181D2844" w14:textId="77777777" w:rsidR="00433AE5" w:rsidRDefault="00903536">
      <w:pPr>
        <w:pStyle w:val="11"/>
        <w:spacing w:line="286" w:lineRule="auto"/>
        <w:ind w:left="340" w:firstLine="240"/>
        <w:jc w:val="both"/>
      </w:pPr>
      <w:r>
        <w:t xml:space="preserve">Ульяновское помѣстье Игнатова сына Бушмина въ пуст. </w:t>
      </w:r>
      <w:r>
        <w:rPr>
          <w:i/>
          <w:iCs/>
        </w:rPr>
        <w:t>къ Денисов</w:t>
      </w:r>
      <w:r>
        <w:rPr>
          <w:i/>
          <w:iCs/>
        </w:rPr>
        <w:softHyphen/>
        <w:t>ской,</w:t>
      </w:r>
      <w:r>
        <w:t xml:space="preserve"> на рчк. на </w:t>
      </w:r>
      <w:r>
        <w:rPr>
          <w:i/>
          <w:iCs/>
        </w:rPr>
        <w:t>Желѣзейкѣ,</w:t>
      </w:r>
      <w:r>
        <w:t xml:space="preserve"> а въ ней мѣсто дворов.; пашни пер. добр. зе</w:t>
      </w:r>
      <w:r>
        <w:t xml:space="preserve">мли 15 четьи, да лѣсомъ поросло кустаремъ 12 четьи въ полѣ, а въ дву потомужъ, сѣна 20 коп. Въ пуст. въ </w:t>
      </w:r>
      <w:r>
        <w:rPr>
          <w:i/>
          <w:iCs/>
        </w:rPr>
        <w:t>Онанской,</w:t>
      </w:r>
      <w:r>
        <w:t xml:space="preserve"> на рчк. на </w:t>
      </w:r>
      <w:r>
        <w:rPr>
          <w:i/>
          <w:iCs/>
        </w:rPr>
        <w:t>Тюмени, &amp;</w:t>
      </w:r>
      <w:r>
        <w:t xml:space="preserve"> въ ней м. дворов.; пашни лѣсомъ поросло кустаремъ добр. земли 20 четьи въ полѣ, а въ дву потомужъ, сѣна 15 коя.</w:t>
      </w:r>
    </w:p>
    <w:p w14:paraId="319E715A" w14:textId="77777777" w:rsidR="00433AE5" w:rsidRDefault="00903536">
      <w:pPr>
        <w:pStyle w:val="11"/>
        <w:spacing w:line="286" w:lineRule="auto"/>
        <w:ind w:left="940" w:firstLine="260"/>
        <w:jc w:val="both"/>
      </w:pPr>
      <w:r>
        <w:t>Ивановско</w:t>
      </w:r>
      <w:r>
        <w:t xml:space="preserve">е помѣстья ТимоФеева сына, да Іевлевское, да Богдановскоѳ, да Семеновское Ѳоминыхъ пуст. </w:t>
      </w:r>
      <w:r>
        <w:rPr>
          <w:i/>
          <w:iCs/>
        </w:rPr>
        <w:t>Тимоиино,</w:t>
      </w:r>
      <w:r>
        <w:t xml:space="preserve"> на рчк. на </w:t>
      </w:r>
      <w:r>
        <w:rPr>
          <w:i/>
          <w:iCs/>
        </w:rPr>
        <w:t>Черепюти,</w:t>
      </w:r>
      <w:r>
        <w:t xml:space="preserve"> а въ ней 3 мѣста дворов.; пашни лѣсомъ поросло въ колъ и въ жердь добр. земли 66 четьи въ полѣ, а въ дву потомужъ, сѣна 50 коп.</w:t>
      </w:r>
    </w:p>
    <w:p w14:paraId="266F4976" w14:textId="77777777" w:rsidR="00433AE5" w:rsidRDefault="00903536">
      <w:pPr>
        <w:pStyle w:val="11"/>
        <w:spacing w:line="286" w:lineRule="auto"/>
        <w:ind w:left="940" w:firstLine="260"/>
        <w:jc w:val="both"/>
      </w:pPr>
      <w:r>
        <w:t>Марьинск</w:t>
      </w:r>
      <w:r>
        <w:t xml:space="preserve">ое помѣстья Никитины жены Грецова, да еѣ дѣтей Васки да Петрушки пуст. </w:t>
      </w:r>
      <w:r>
        <w:rPr>
          <w:i/>
          <w:iCs/>
        </w:rPr>
        <w:t>Грецова,</w:t>
      </w:r>
      <w:r>
        <w:t xml:space="preserve"> на рчк. на </w:t>
      </w:r>
      <w:r>
        <w:rPr>
          <w:i/>
          <w:iCs/>
        </w:rPr>
        <w:t>Трещенкѣ,</w:t>
      </w:r>
      <w:r>
        <w:t xml:space="preserve"> а въ ней мѣсто дворов.; пашни лѣсомъ поросло кустаремъ добр. земли 10 четьи въ полѣ, а въ дву потомужъ, сѣна 10 коп. Пуст. </w:t>
      </w:r>
      <w:r>
        <w:rPr>
          <w:i/>
          <w:iCs/>
        </w:rPr>
        <w:t>Борисовское,</w:t>
      </w:r>
      <w:r>
        <w:t xml:space="preserve"> на рчк. на </w:t>
      </w:r>
      <w:r>
        <w:rPr>
          <w:i/>
          <w:iCs/>
        </w:rPr>
        <w:t>Сычѣ,</w:t>
      </w:r>
      <w:r>
        <w:t xml:space="preserve"> а </w:t>
      </w:r>
      <w:r>
        <w:t xml:space="preserve">въ ней мѣсто дворов.; пашни лѣсомъ поросло кустаремъ добр. земли 25 четьи въ полѣ, а въ дву потомужъ, сѣна 15 коп. Пуст. </w:t>
      </w:r>
      <w:r>
        <w:rPr>
          <w:i/>
          <w:iCs/>
        </w:rPr>
        <w:t xml:space="preserve">Ромашкова, Доренское </w:t>
      </w:r>
      <w:r>
        <w:t xml:space="preserve">тожъ, на рчк. на </w:t>
      </w:r>
      <w:r>
        <w:rPr>
          <w:i/>
          <w:iCs/>
        </w:rPr>
        <w:t>Сычѣ,</w:t>
      </w:r>
      <w:r>
        <w:t xml:space="preserve"> а въ ней мѣсто дворов.; пашни лѣсомъ поросло кустаремъ добр. земли 15 четьи въ полѣ, а въ д</w:t>
      </w:r>
      <w:r>
        <w:t>ву потомужъ, сѣна 20 коп.</w:t>
      </w:r>
    </w:p>
    <w:p w14:paraId="1661FD73" w14:textId="77777777" w:rsidR="00433AE5" w:rsidRDefault="00903536">
      <w:pPr>
        <w:pStyle w:val="11"/>
        <w:spacing w:line="286" w:lineRule="auto"/>
        <w:ind w:left="940" w:firstLine="260"/>
        <w:jc w:val="both"/>
      </w:pPr>
      <w:r>
        <w:t xml:space="preserve">Агѣевское помѣстья Савина сына Понамарева пуст. </w:t>
      </w:r>
      <w:r>
        <w:rPr>
          <w:i/>
          <w:iCs/>
        </w:rPr>
        <w:t>Васильева, Дол</w:t>
      </w:r>
      <w:r>
        <w:rPr>
          <w:i/>
          <w:iCs/>
        </w:rPr>
        <w:softHyphen/>
        <w:t>гая</w:t>
      </w:r>
      <w:r>
        <w:t xml:space="preserve"> тожъ, на рчк. на </w:t>
      </w:r>
      <w:r>
        <w:rPr>
          <w:i/>
          <w:iCs/>
        </w:rPr>
        <w:t>Сычѣ,</w:t>
      </w:r>
      <w:r>
        <w:t xml:space="preserve"> а въ ней 5 мѣстъ дворов.; пашни лѣсомъ поросло въ колъ и въ жердь добр. земли 50 четьи въ полѣ, а въ дву пото</w:t>
      </w:r>
      <w:r>
        <w:softHyphen/>
        <w:t>мужъ, сѣна 50 коп.</w:t>
      </w:r>
    </w:p>
    <w:p w14:paraId="4844E67D" w14:textId="77777777" w:rsidR="00433AE5" w:rsidRDefault="00903536">
      <w:pPr>
        <w:pStyle w:val="11"/>
        <w:spacing w:line="286" w:lineRule="auto"/>
        <w:ind w:left="940" w:firstLine="260"/>
        <w:jc w:val="both"/>
      </w:pPr>
      <w:r>
        <w:t xml:space="preserve">Сенкинское </w:t>
      </w:r>
      <w:r>
        <w:t xml:space="preserve">да Созоновское помѣстья Фроловыхъ пуст. </w:t>
      </w:r>
      <w:r>
        <w:rPr>
          <w:i/>
          <w:iCs/>
        </w:rPr>
        <w:t>Краскова,</w:t>
      </w:r>
      <w:r>
        <w:t xml:space="preserve"> на рчк. на </w:t>
      </w:r>
      <w:r>
        <w:rPr>
          <w:i/>
          <w:iCs/>
        </w:rPr>
        <w:t>Трещенкѣ,</w:t>
      </w:r>
      <w:r>
        <w:t xml:space="preserve"> а въ ней 3 мѣста дворов.; пашни пер. добр. земли </w:t>
      </w:r>
      <w:r>
        <w:rPr>
          <w:i/>
          <w:iCs/>
        </w:rPr>
        <w:t xml:space="preserve">1І </w:t>
      </w:r>
      <w:r>
        <w:t>чети, да лѣсомъ поросло 46 четьи въ полѣ, а въ дву потомужъ, сѣна 40 коп.</w:t>
      </w:r>
    </w:p>
    <w:p w14:paraId="164B2EB7" w14:textId="77777777" w:rsidR="00433AE5" w:rsidRDefault="00903536">
      <w:pPr>
        <w:pStyle w:val="11"/>
        <w:spacing w:line="286" w:lineRule="auto"/>
        <w:ind w:left="940" w:firstLine="260"/>
        <w:jc w:val="both"/>
      </w:pPr>
      <w:r>
        <w:t>Ивановское помѣстье Созонова сына Котенева, да Василья Болш</w:t>
      </w:r>
      <w:r>
        <w:t xml:space="preserve">ова, да Василья Меншова Даниловыхъ дѣтей Котенева пуст. </w:t>
      </w:r>
      <w:r>
        <w:rPr>
          <w:i/>
          <w:iCs/>
        </w:rPr>
        <w:t xml:space="preserve">Котеневская, </w:t>
      </w:r>
      <w:r>
        <w:t xml:space="preserve">на рчк. на </w:t>
      </w:r>
      <w:r>
        <w:rPr>
          <w:i/>
          <w:iCs/>
        </w:rPr>
        <w:t>Черепюти,</w:t>
      </w:r>
      <w:r>
        <w:t xml:space="preserve"> а въ ней 2 мѣста дворов.; пашни пер. добр. земли 70 четьи, да лѣсомъ поросло въ колъ и въ жердь 30 четьи въ полѣ, а въ дву потомужъ, сѣна 80 коп. Пуст. </w:t>
      </w:r>
      <w:r>
        <w:rPr>
          <w:i/>
          <w:iCs/>
        </w:rPr>
        <w:t>Котенево,</w:t>
      </w:r>
      <w:r>
        <w:t xml:space="preserve"> на р</w:t>
      </w:r>
      <w:r>
        <w:t xml:space="preserve">чк. на </w:t>
      </w:r>
      <w:r>
        <w:rPr>
          <w:i/>
          <w:iCs/>
        </w:rPr>
        <w:t xml:space="preserve">Черепетенскомъ </w:t>
      </w:r>
      <w:r>
        <w:t>отвершку, а въ ней мѣсто дворов.; пашни лѣсомъ поросло добр. земли въ колъ и въ жердь 58 четьи въ полѣ, а въ дву потомужъ, сѣна' 40 коп.</w:t>
      </w:r>
    </w:p>
    <w:p w14:paraId="5D4BEC22" w14:textId="77777777" w:rsidR="00433AE5" w:rsidRDefault="00903536">
      <w:pPr>
        <w:pStyle w:val="11"/>
        <w:spacing w:line="286" w:lineRule="auto"/>
        <w:ind w:left="940" w:firstLine="260"/>
        <w:jc w:val="both"/>
      </w:pPr>
      <w:r>
        <w:t xml:space="preserve">Фроловское (Ѳедоровское) помѣстье Савина сына Обакумова пуст. </w:t>
      </w:r>
      <w:r>
        <w:rPr>
          <w:i/>
          <w:iCs/>
        </w:rPr>
        <w:t>Петровская,</w:t>
      </w:r>
      <w:r>
        <w:t xml:space="preserve"> па </w:t>
      </w:r>
      <w:r>
        <w:rPr>
          <w:i/>
          <w:iCs/>
        </w:rPr>
        <w:t>Трещенскомъ</w:t>
      </w:r>
      <w:r>
        <w:t xml:space="preserve"> отвершку</w:t>
      </w:r>
      <w:r>
        <w:t>, а въ ней мѣсто дворов.; пашни лѣсомъ поросло кустаремъ добр. земли 60 четьи въ полѣ, а въ дву пото</w:t>
      </w:r>
      <w:r>
        <w:softHyphen/>
        <w:t>мужъ, сѣна 47 коп.</w:t>
      </w:r>
    </w:p>
    <w:p w14:paraId="44AEC365" w14:textId="77777777" w:rsidR="00433AE5" w:rsidRDefault="00903536">
      <w:pPr>
        <w:pStyle w:val="11"/>
        <w:spacing w:line="286" w:lineRule="auto"/>
        <w:ind w:left="940" w:firstLine="260"/>
        <w:jc w:val="both"/>
      </w:pPr>
      <w:r>
        <w:t>Пуст., что былъ пог., а на пог. мѣсто церковное, что была церк. Георгія страстотерпца, да на пог. жъ мѣсто дворов. попово, да 4 мѣста ке</w:t>
      </w:r>
      <w:r>
        <w:t>лейныхъ; пашни церковные добр. земли 20 четьи въ полѣ, а въ дву потомужъ, сѣна 15 коп.</w:t>
      </w:r>
    </w:p>
    <w:p w14:paraId="7F8ADADF" w14:textId="77777777" w:rsidR="00433AE5" w:rsidRDefault="00903536">
      <w:pPr>
        <w:pStyle w:val="11"/>
        <w:spacing w:line="286" w:lineRule="auto"/>
        <w:ind w:left="940" w:firstLine="260"/>
        <w:jc w:val="both"/>
        <w:sectPr w:rsidR="00433AE5">
          <w:headerReference w:type="even" r:id="rId2266"/>
          <w:headerReference w:type="default" r:id="rId2267"/>
          <w:footerReference w:type="even" r:id="rId2268"/>
          <w:footerReference w:type="default" r:id="rId2269"/>
          <w:footnotePr>
            <w:numFmt w:val="chicago"/>
          </w:footnotePr>
          <w:pgSz w:w="8634" w:h="14208"/>
          <w:pgMar w:top="1135" w:right="65" w:bottom="933" w:left="106" w:header="0" w:footer="505" w:gutter="0"/>
          <w:pgNumType w:start="1257"/>
          <w:cols w:space="720"/>
          <w:noEndnote/>
          <w:docGrid w:linePitch="360"/>
          <w15:footnoteColumns w:val="1"/>
        </w:sectPr>
      </w:pPr>
      <w:r>
        <w:t xml:space="preserve">И всего въ </w:t>
      </w:r>
      <w:r>
        <w:rPr>
          <w:i/>
          <w:iCs/>
        </w:rPr>
        <w:t>Черепецкомъ</w:t>
      </w:r>
      <w:r>
        <w:t xml:space="preserve"> ст. порозжихъ помѣстныхъ земель 18 пуст. съполупуст., а въ нихъ 48 (м.) дворов.; пашни пер. добр. земли 264 чети, да лѣсомъ поросло 540 четьи, и обоего пер. и лѣсомъ поросло 804 чети въ полѣ, а въ дву потомужъ, сѣна 682 коп. А сошног</w:t>
      </w:r>
      <w:r>
        <w:t>о писма въ пустѣ соха, и перешло 4 чети пер. да церковные земли 20 четьи.</w:t>
      </w:r>
    </w:p>
    <w:p w14:paraId="0CFB8D68" w14:textId="77777777" w:rsidR="00433AE5" w:rsidRDefault="00903536">
      <w:pPr>
        <w:pStyle w:val="11"/>
        <w:spacing w:line="286" w:lineRule="auto"/>
        <w:ind w:left="280" w:firstLine="300"/>
        <w:jc w:val="both"/>
        <w:sectPr w:rsidR="00433AE5">
          <w:headerReference w:type="even" r:id="rId2270"/>
          <w:headerReference w:type="default" r:id="rId2271"/>
          <w:footerReference w:type="even" r:id="rId2272"/>
          <w:footerReference w:type="default" r:id="rId2273"/>
          <w:headerReference w:type="first" r:id="rId2274"/>
          <w:footerReference w:type="first" r:id="rId2275"/>
          <w:footnotePr>
            <w:numFmt w:val="chicago"/>
          </w:footnotePr>
          <w:pgSz w:w="8634" w:h="14208"/>
          <w:pgMar w:top="1135" w:right="65" w:bottom="933" w:left="106" w:header="0" w:footer="3" w:gutter="0"/>
          <w:cols w:space="720"/>
          <w:noEndnote/>
          <w:titlePg/>
          <w:docGrid w:linePitch="360"/>
          <w15:footnoteColumns w:val="1"/>
        </w:sectPr>
      </w:pPr>
      <w:r>
        <w:t xml:space="preserve">И всего въ </w:t>
      </w:r>
      <w:r>
        <w:rPr>
          <w:i/>
          <w:iCs/>
        </w:rPr>
        <w:t>Ту лекомъ</w:t>
      </w:r>
      <w:r>
        <w:t xml:space="preserve"> у. въ 9 ст. по Иванову писму Олексѣевича Же</w:t>
      </w:r>
      <w:r>
        <w:softHyphen/>
        <w:t>ребцова съ товарищи за дворяны и за дѣтми боярскими и за приказными людми, за вдовами, и за недоросльми, и засѣчными сто</w:t>
      </w:r>
      <w:r>
        <w:t>рожи въ помѣсть</w:t>
      </w:r>
      <w:r>
        <w:softHyphen/>
        <w:t>яхъ 48 с. безъ чети, да 39 слц. съ четыо, да 323 дер. съ полудер., да слободка, да 13 поч. живущихъ, да полелц. да дер. пуста, да 194 пуст. да починковъ селищъ, что припущены въ пашню, а въ селехъ и въ селцахъ и въ дер. 521 дв. помѣщиковыхъ</w:t>
      </w:r>
      <w:r>
        <w:t xml:space="preserve"> да 972 дв. люцкихъ, да 1258 дв. крестьянскихъ, да 919 дв. бобылскихъ, а людей въ нихъ 2155 челов. крестьянъ и бобылей, да 340 дв. пустыхъ людцкихъ и крестьянскихъ, да 73 мѣста дворов. помѣщиковыхъ, да 1307 мѣстъ дворов. люцкихъ и крестьянскихъ; пашни паха</w:t>
      </w:r>
      <w:r>
        <w:t>ные добр. земли 16775 четьп, да наѣздомъ пашни пахано 1323 чети съ осм., да пер. 26262 чети съ осм., да лѣсомъ поросло 5861 четь. И всего пашни паханые и съ наѣзжею пашнею и пер. и лѣсомъ поросло 50222 чети въ полѣ, а въ дву потомужъ, сѣна 48084 коп., лѣсу</w:t>
      </w:r>
      <w:r>
        <w:t xml:space="preserve"> пашенного 930 дес., да непашенного лѣсу 1606 дес. да поверстного лѣсу въ длину 81 верста съ полуверстою, а поперекъ 42 версты съ полуверстою. А сошного писма въ живущемъ 21 соха безъ полполполчети сохи, а въ пустѣ сошного писма и съ наѣзжею пашнею 42 сохи</w:t>
      </w:r>
      <w:r>
        <w:t xml:space="preserve"> безъ чети и полполчети сохи, и не дошло въ сошное писмо пер. 3 четьи. Да монастырскіе вотчины Николы чюдотворца Веневского монастыря да Предотечинского монастыря, что на </w:t>
      </w:r>
      <w:r>
        <w:rPr>
          <w:i/>
          <w:iCs/>
        </w:rPr>
        <w:t>Тулѣ,</w:t>
      </w:r>
      <w:r>
        <w:t xml:space="preserve"> 2 села, да 7 дер. да 5 пуст. съ жеребьемъ пуст., а въ нихъ 6 дв. монаст. да 3 д</w:t>
      </w:r>
      <w:r>
        <w:t>в. животинныхъ, да дв. приказщиковъ, да 35 дв. служнихъ, да 21 дв. дѣтенышевыхъ, да 150 дв. крестьянскихъ, а людей въ нихъ 152 челов., да 96 дв. бобылскихъ, а людей въ нихъ тожъ, да 2 дв. пустыхъ, да 45 мѣстъ дворов.; пашни паханые монастырскіе и крестьянс</w:t>
      </w:r>
      <w:r>
        <w:t xml:space="preserve">кіе добр. земли 769 четьи безъ полуосм., да наѣздомъ пашни 319 четьи, да пер. 1236 четьи, да лѣсомъ поросло 482 чети съ полуосм., и всего пашни паханые и съ наѣзжею пашнею и'пер. и лѣсомъ поросло 2806 четьи въ полѣ, а въ дву потомужъ, сѣна 1815 коп., лѣсу </w:t>
      </w:r>
      <w:r>
        <w:t>дубровы 24 дес., да лѣсу ягъ па</w:t>
      </w:r>
      <w:r>
        <w:softHyphen/>
        <w:t>шенного 26 дес., а непашенного лѣсу 8 дес., да поверстного лѣсу въ дли</w:t>
      </w:r>
      <w:r>
        <w:softHyphen/>
        <w:t xml:space="preserve">ну 7 верстъ, а поперегъ 3 версты. А сошного писма въ живущемъ соха съ четью и полполполчетв сохи, а въ пустѣ сошного писма и съ наѣзжею пашнею 3 сохи съ </w:t>
      </w:r>
      <w:r>
        <w:t>четью и полполполтреть сохи, и перешло за сошнымъ писмомъ пер. 11 четьи съ полуосм. Да вотчинныхъ земель 2 с. съ полу</w:t>
      </w:r>
      <w:r>
        <w:softHyphen/>
        <w:t>селомъ да 7 дер. съ полудер. да поч., что припущенъ въ пашню, да 3 пуст., а въ нихъ 2 дв. вотчинниковыхъ, да 18 дв. людцкихъ, да 38 дв. кр</w:t>
      </w:r>
      <w:r>
        <w:t>естьянскихъ, да 14 дв. бобылскихъ, а людей въ нихъ тожъ, да 4 дв. пустыхъ, да мѣсто- дворов.; пашни паханые добр. земли 200 четьи, да пашни жъ паханые наѣздомъ 50 четьи, да пер. 873 чети съ осм. И всего пашни паханые и съ наѣзжею пашнею и пер. и лѣсомъ пор</w:t>
      </w:r>
      <w:r>
        <w:t>осло 1123 чети съ осм. въ полѣ, а въ дву потомужъ, сѣна 740 коп., лѣсу пашен</w:t>
      </w:r>
      <w:r>
        <w:softHyphen/>
        <w:t>ного 9 дес., а непашенного лѣсу 17 дес., а поверстного лѣсу въ длину на версту, а поперекъ на полверсты. А сошного писма въ живущемъ четь сохи, а въ пустѣ сошного писма и съ наѣзж</w:t>
      </w:r>
      <w:r>
        <w:t xml:space="preserve">ею пашнею соха и полчети и полполполчеть сохи, и не дошло въ сошное писмо 1 чети съ осм. пер. И всего въ </w:t>
      </w:r>
      <w:r>
        <w:rPr>
          <w:i/>
          <w:iCs/>
        </w:rPr>
        <w:t>Тулскомъ</w:t>
      </w:r>
      <w:r>
        <w:t xml:space="preserve"> у. помѣсныхъ и вотчинныхъ и монастырскихъ земель пашни паханые добр. земли 17744 чети безъ полуосм., да наѣздомъ паш</w:t>
      </w:r>
      <w:r>
        <w:softHyphen/>
        <w:t>ни паханые 1692 чети съ о</w:t>
      </w:r>
      <w:r>
        <w:t>см., да пер. 28372 чети, да лѣсомъ поросло 6343 чети съ полуосм. И всего пашни паханые и съ наѣзжею пашнею и пер. и лѣсомъ поросло 54151 четьи съ осм. въ полѣ, а въ дву потомужъ. А сошного писма въ живущемъ 22 сохи съ полусохою, а въ пустѣ сош</w:t>
      </w:r>
      <w:r>
        <w:softHyphen/>
        <w:t>ного писма и</w:t>
      </w:r>
      <w:r>
        <w:t xml:space="preserve"> съ наѣзжею пашнею 46 сохъ съ четыо и полполчети и пол</w:t>
      </w:r>
      <w:r>
        <w:softHyphen/>
        <w:t xml:space="preserve">полполчеть сохи, и пер. 7 четьи безъ полуосм., и съ тѣмъ,что по государеву указу сложено изъ живущаго въ пусто съ </w:t>
      </w:r>
      <w:r>
        <w:rPr>
          <w:i/>
          <w:iCs/>
        </w:rPr>
        <w:t>Тулскоіо</w:t>
      </w:r>
      <w:r>
        <w:t xml:space="preserve"> и съ </w:t>
      </w:r>
      <w:r>
        <w:rPr>
          <w:i/>
          <w:iCs/>
        </w:rPr>
        <w:t>Дѣдиловского</w:t>
      </w:r>
      <w:r>
        <w:t xml:space="preserve"> у. 25 сохъ съ полутрѳтыо и полполполтрети сохи. Да въ </w:t>
      </w:r>
      <w:r>
        <w:rPr>
          <w:i/>
          <w:iCs/>
        </w:rPr>
        <w:t>Тулско</w:t>
      </w:r>
      <w:r>
        <w:rPr>
          <w:i/>
          <w:iCs/>
        </w:rPr>
        <w:t>мъ</w:t>
      </w:r>
      <w:r>
        <w:t xml:space="preserve"> же у. порозжихъ помѣстныхъ земель 104 пуст. да въ розныхъ пуст. 13 же</w:t>
      </w:r>
      <w:r>
        <w:softHyphen/>
        <w:t>ребьевъ, да селища, а въ нихъ 42 мѣста дворов. помѣщиковыхъ, да 289 м. дворов. лютцкихъ и крестьянскихъ; пашни пахано наѣздомъ добр. земли 21 четь, да пер. 4090 четьи, да лѣсомъ порос</w:t>
      </w:r>
      <w:r>
        <w:t xml:space="preserve">ло 1875 четьи. И всего пашни пахано наѣздомъ и пер. и лѣсомъ поросло добр. земли 5986 четьи въ полѣ, а въ дву потомуже, сѣна 3895 коп., лѣсу пашенного 21 дес., а непашенного лѣсу 116 дес., да поверстного лѣсу въ длину на версту, а поперегъ на полверсты. А </w:t>
      </w:r>
      <w:r>
        <w:t xml:space="preserve">сошного писма въ пустѣ и съ наѣзжею пашнею 7 сохъ съ полсохою безъ полполчети и полполполтреть сохи, и пер. 3 четв. И всего въ </w:t>
      </w:r>
      <w:r>
        <w:rPr>
          <w:i/>
          <w:iCs/>
        </w:rPr>
        <w:t>Тулскомъ</w:t>
      </w:r>
      <w:r>
        <w:t xml:space="preserve"> у. за помѣщики и за вотчинники и за мона</w:t>
      </w:r>
      <w:r>
        <w:softHyphen/>
        <w:t>стыри и въ порозжихъ земляхъ, опричь посадцкіе, пашни паханые и съ наѣзжею и съ</w:t>
      </w:r>
      <w:r>
        <w:t xml:space="preserve"> примѣрною пашнею и пер. и лѣсомъ поросло добр. земли 60.137 четьи съ осм. въ полѣ, а въ дву потомужъ; а сошного писма въ живущемъ и въ пустѣ 76 сохъ съ четыо и полполполтреть и полполпол</w:t>
      </w:r>
      <w:r>
        <w:softHyphen/>
        <w:t xml:space="preserve">четь сохи, и пер. 10 четьи безъ полосм. А по Костянтиновымъ книгамъ </w:t>
      </w:r>
      <w:r>
        <w:t>Наумова съ товарыщи 93 году, за помѣщики, и за вотчинники, и за мона</w:t>
      </w:r>
      <w:r>
        <w:softHyphen/>
        <w:t xml:space="preserve">стыри и въ оброчныхъ деревняхъ пашни паханые добр. земли 7969 четьи, да пер. и лѣсомъ поросло 48083 чети съ осм. въ полѣ, а въ дву потомужъ; а сошного писма въ живущемъ было 10 сохъ безъ </w:t>
      </w:r>
      <w:r>
        <w:t xml:space="preserve">полполполтрети сохи, а въ пустѣ сошного писма 60 сохъ и полполчети и полполполтреть сохи. А по новому писму писма и мѣры Ивана Олексѣевича Жеребцова съ товарыщи 96 и 97 г. помѣсныхъ и вотчинныхъ и монастырскихъ земель пашни паханые добр. земли прибыло изъ </w:t>
      </w:r>
      <w:r>
        <w:t>пуста въ живущее 9775 четьи безъ полосм.; а сошного писма прибыло 12 сохъ съ полсохою и полпол- полсохи.</w:t>
      </w:r>
    </w:p>
    <w:p w14:paraId="296C93F1" w14:textId="77777777" w:rsidR="00433AE5" w:rsidRDefault="00903536">
      <w:pPr>
        <w:pStyle w:val="32"/>
        <w:keepNext/>
        <w:keepLines/>
        <w:spacing w:before="0" w:after="360"/>
      </w:pPr>
      <w:bookmarkStart w:id="31" w:name="bookmark62"/>
      <w:r>
        <w:t>2) ДВДИЛОВЪ съ УѢЗДОМЪ.</w:t>
      </w:r>
      <w:bookmarkEnd w:id="31"/>
    </w:p>
    <w:p w14:paraId="45745121" w14:textId="77777777" w:rsidR="00433AE5" w:rsidRDefault="00903536">
      <w:pPr>
        <w:pStyle w:val="22"/>
        <w:spacing w:after="240" w:line="257" w:lineRule="auto"/>
        <w:ind w:left="240" w:firstLine="180"/>
        <w:jc w:val="both"/>
      </w:pPr>
      <w:r>
        <w:t>2.—Книга приправочная 7096 и 7097 (1688 и 1589) годовъ города съ посадомъ и его уѣзда, письма и мѣры Ивана Олексѣевича Жеребцов</w:t>
      </w:r>
      <w:r>
        <w:t>а и Тимо®ея Ивановича Хлопова, дьяка Ивана Мѣшаева и подьячаго Казарина Приклонскаго.—Хранится въ Московскомъ Архивѣ Министерства Юстиціи въ числѣ писцов. книгъ подъ № 124. Списокъ топ же книги тамъ же подъ № 487, л. 861—1024 (безъ конца).</w:t>
      </w:r>
    </w:p>
    <w:p w14:paraId="1A592AE5" w14:textId="77777777" w:rsidR="00433AE5" w:rsidRDefault="00903536">
      <w:pPr>
        <w:pStyle w:val="11"/>
        <w:spacing w:line="286" w:lineRule="auto"/>
        <w:ind w:left="240" w:firstLine="260"/>
        <w:jc w:val="both"/>
      </w:pPr>
      <w:r>
        <w:t>Городъ Дѣдиловъ,</w:t>
      </w:r>
      <w:r>
        <w:t xml:space="preserve"> древенъ, на р. на </w:t>
      </w:r>
      <w:r>
        <w:rPr>
          <w:i/>
          <w:iCs/>
        </w:rPr>
        <w:t>Шиворонѣ,</w:t>
      </w:r>
      <w:r>
        <w:t xml:space="preserve"> а на городѣ 4 стрѣляй пауголныхъ, да 2 стрѣлнн середнихъ, а подъ ними двои ворота выѣзные да двои ворота вылазные, да на городѣ колоколъ вѣстовой, а подъ городомъ озерко </w:t>
      </w:r>
      <w:r>
        <w:rPr>
          <w:i/>
          <w:iCs/>
        </w:rPr>
        <w:t>Бѣлое,</w:t>
      </w:r>
      <w:r>
        <w:t xml:space="preserve"> а на городѣ наряду: на </w:t>
      </w:r>
      <w:r>
        <w:rPr>
          <w:i/>
          <w:iCs/>
        </w:rPr>
        <w:t>Николскихъ</w:t>
      </w:r>
      <w:r>
        <w:t xml:space="preserve"> воро- тѣхъ въ ст</w:t>
      </w:r>
      <w:r>
        <w:t xml:space="preserve">рѣлнѣ 2 пищали: пищаль скорострѣлная, пищаль сороковая, да въ той же стрѣлнѣ внизу пищаль сороковая; отъ </w:t>
      </w:r>
      <w:r>
        <w:rPr>
          <w:i/>
          <w:iCs/>
        </w:rPr>
        <w:t>Николскихъ</w:t>
      </w:r>
      <w:r>
        <w:t xml:space="preserve"> воротъ до </w:t>
      </w:r>
      <w:r>
        <w:rPr>
          <w:i/>
          <w:iCs/>
        </w:rPr>
        <w:t>Красной</w:t>
      </w:r>
      <w:r>
        <w:t xml:space="preserve"> стрѣлни по стѣнѣ на середнемъ бою пищаль сороковая, на той же стѣнѣ пищаль волконетъ; на </w:t>
      </w:r>
      <w:r>
        <w:rPr>
          <w:i/>
          <w:iCs/>
        </w:rPr>
        <w:t>Красной</w:t>
      </w:r>
      <w:r>
        <w:t xml:space="preserve"> стрѣлнѣ 2 пищали: пищаль волконетъ да пищаль сороковая; на </w:t>
      </w:r>
      <w:r>
        <w:rPr>
          <w:i/>
          <w:iCs/>
        </w:rPr>
        <w:t>Сторожевой</w:t>
      </w:r>
      <w:r>
        <w:t xml:space="preserve"> стрѣлни у </w:t>
      </w:r>
      <w:r>
        <w:rPr>
          <w:i/>
          <w:iCs/>
        </w:rPr>
        <w:t>Бѣлаго</w:t>
      </w:r>
      <w:r>
        <w:t xml:space="preserve"> оз. пушка полуторная; да въ той же стрѣлни пищаль волконетъ; отъ </w:t>
      </w:r>
      <w:r>
        <w:rPr>
          <w:i/>
          <w:iCs/>
        </w:rPr>
        <w:t>Сторо</w:t>
      </w:r>
      <w:r>
        <w:rPr>
          <w:i/>
          <w:iCs/>
        </w:rPr>
        <w:softHyphen/>
        <w:t>жевой</w:t>
      </w:r>
      <w:r>
        <w:t xml:space="preserve"> стрѣлни по стѣнѣ въ середней бой къ </w:t>
      </w:r>
      <w:r>
        <w:rPr>
          <w:i/>
          <w:iCs/>
        </w:rPr>
        <w:t>Пятнгіцкимъ</w:t>
      </w:r>
      <w:r>
        <w:t xml:space="preserve"> воротамъ пищаль волконетъ, на </w:t>
      </w:r>
      <w:r>
        <w:rPr>
          <w:i/>
          <w:iCs/>
        </w:rPr>
        <w:t>Пятницкихъ</w:t>
      </w:r>
      <w:r>
        <w:t xml:space="preserve"> во</w:t>
      </w:r>
      <w:r>
        <w:t xml:space="preserve">ротехъ на стрѣлнѣ 2 пищали волко- неты; отъ </w:t>
      </w:r>
      <w:r>
        <w:rPr>
          <w:i/>
          <w:iCs/>
        </w:rPr>
        <w:t>Пятницкихъ</w:t>
      </w:r>
      <w:r>
        <w:t xml:space="preserve"> воротъ и отъ стрѣлни на подолъ въ середней (зіе) по стѣнѣ пищаль волконетъ; на штистѣнной стрѣлни отъ </w:t>
      </w:r>
      <w:r>
        <w:rPr>
          <w:i/>
          <w:iCs/>
        </w:rPr>
        <w:t>Николы</w:t>
      </w:r>
      <w:r>
        <w:t xml:space="preserve"> чюдотворца пушка полуторная, да въ той же стрѣлни пищаль сороковая, да 25 пища</w:t>
      </w:r>
      <w:r>
        <w:softHyphen/>
        <w:t>лей затинныхъ</w:t>
      </w:r>
      <w:r>
        <w:t>. А. въ казнѣ зелья 21 пудъ съ полупудомъ, а свинцу 4 пуда, а ядеръ полуторныхъ пушекъ 270 ядеръ желѣзныхъ, а волконет- ныхъ пищалей 327 ядеръ желѣзныхъ, а сороковыхъ пищалей 730 ядеръ желѣзныхъ, а затинныхъ пищалей ядеръ желѣзныхъ 1600.</w:t>
      </w:r>
    </w:p>
    <w:p w14:paraId="69CF46BD" w14:textId="77777777" w:rsidR="00433AE5" w:rsidRDefault="00903536">
      <w:pPr>
        <w:pStyle w:val="11"/>
        <w:spacing w:after="120" w:line="286" w:lineRule="auto"/>
        <w:ind w:left="240" w:firstLine="260"/>
        <w:jc w:val="both"/>
      </w:pPr>
      <w:r>
        <w:t>Внутри городѣ церк</w:t>
      </w:r>
      <w:r>
        <w:t>. Покровъ Пречистые Богородицы, древеная, клѣт- цки, стоитъ безъ пѣнья, а въ церквѣ образовъ: деисусъ стоячей, на крас</w:t>
      </w:r>
      <w:r>
        <w:softHyphen/>
        <w:t>кахъ, а въ немъ 7 образовъ, вѣнцы на золотѣ, да образъ мѣсной Покровъ Пречистые, на краскахъ, вѣнцы на золотѣ, да образъ Пречистые Богоро</w:t>
      </w:r>
      <w:r>
        <w:softHyphen/>
        <w:t>дицы запрестолная, да двери царскіе и столбцы на краскахъ; да на пре</w:t>
      </w:r>
      <w:r>
        <w:softHyphen/>
        <w:t xml:space="preserve">столѣ индитья крашенинная выбойчата, да передъ Покровомъ свѣча постов- ная, по смѣтѣ вѣсу полпуда, да свѣча постовная жъ, по смѣтѣ вѣсу пудъ; а книгъ и ризъ въ церкви нѣтъ; да въ церкви </w:t>
      </w:r>
      <w:r>
        <w:t>жъ клепало желѣзное; пашнп церковные добр. земли 10 четьи въ полѣ, а въ дву потомужъ, сѣна на ди</w:t>
      </w:r>
      <w:r>
        <w:softHyphen/>
        <w:t>комъ поли 15 коп. Въ городѣ жъ дв. царя и великого князя, а въ немъ живутъ осадные головы, а на дворѣ хоромъ изба плоская, противъ еѣ клѣтка, да погребъ съ нап</w:t>
      </w:r>
      <w:r>
        <w:t xml:space="preserve">огребицою, да ледникъ, а на немъ стоитъ клѣтка, да погребъ казенной дубовъ межъ угловъ трехъ саженъ, а на немъ стоитъ казна, ядра и зелья и свинецъ. Въ городѣ жъ дв. осадные князей и дѣтей боярскихъ: дв. князя Ивана, дв. князя Ондрѣя Голицыныхъ, а въ нихъ </w:t>
      </w:r>
      <w:r>
        <w:t>живутъ дворники (2 челов.), дв. вдовы Ѳедосьи Ивановы жены Извол- ского да сына еѣ Остаоья, да Левонтья Изволского; м. дворов. Руда- ковское Олександрова сына Окулинина, да племянницы его Ѳедорки Оѳонасьевы дочери Окулинина, дв. вдовы Овдотьи Тимофѣевы жен</w:t>
      </w:r>
      <w:r>
        <w:t>ы Окулинина съ дѣтми съ Ондрѣемъ да съ Григоріемъ, да вдовы Гри</w:t>
      </w:r>
      <w:r>
        <w:softHyphen/>
        <w:t>горьевой жены Котенева Анны да сына еѣ Якима, да Петрушки Ива</w:t>
      </w:r>
      <w:r>
        <w:softHyphen/>
        <w:t>нова сына Окулинина, а въ немъ живетъ дворникъ, дв. діака Дорофѣя Бохииа, по государевѣ грамотѣ, что былъ прежъ того Никиты Бохина</w:t>
      </w:r>
      <w:r>
        <w:t>, а въ немъ дворникъ; дв. городового приказщика Василья Михнева; дв. Левки да Демки Третьяковыхъ дѣтей Котпева (зіс), а въ немъ дворникъ, дв. Василья Тотаринова, да Сергѣя Ларіонова, а въ немъ дворникъ; м. дворов. Богдана Романова да Фрола Пестова, м. двор</w:t>
      </w:r>
      <w:r>
        <w:t>ов. Васки да Лукъянка Коптевыхъ дѣтей Тюлкина, да Некраса Клементьева сына Хрусловскаго да Илменка Оѳоиасьева сына СоФонова, мѣсто дворов. Ивашка да Лукъянка Посниковыхъ дѣтей Епишева; дв. вдовы Анны Посниковы жены Кирѣева да сына еѣ Матвѣя, а въ немъ двор</w:t>
      </w:r>
      <w:r>
        <w:t>никъ, дв. Исая да Захара Сезеневыхъ да Ивана Бредихина (да Верещаги Бол</w:t>
      </w:r>
      <w:r>
        <w:softHyphen/>
        <w:t>тина да Ѳедки Бредихина) (*) да Савки Сезенева, а въ немъ дворникъ Сухой, портной мастеръ,- дв. Семена Карпова да МикиФора Лагов- чина, да Неждана Грыздова, да ОстаФья Костентинова сын</w:t>
      </w:r>
      <w:r>
        <w:t>а Бур</w:t>
      </w:r>
      <w:r>
        <w:softHyphen/>
        <w:t>цова; мѣсто дворов. Томилка Сторокашева; дв. Истомы да Семейки Чернопятыхъ да Улана Чернопятово жъ да Ивана Григорьева сына Проселкова; мѣсто дворов. Давыда Гвоздева, да Ивана Куранова, да Лунки Остапова, да Истомки Родіонова, да Михаила Черносвитова</w:t>
      </w:r>
      <w:r>
        <w:t>, мѣсто дворов. Левы ТимоФѣева сына Якунина, да Гриши Иванова сы</w:t>
      </w:r>
      <w:r>
        <w:softHyphen/>
        <w:t>на Якунина, да Михаила Кожюкова; мѣсто дворов. Казарина Сухоти</w:t>
      </w:r>
      <w:r>
        <w:softHyphen/>
        <w:t>на, а нынѣ владѣетъ тѣмъ мѣстомъ соловлепинъ сынъ боярской Иванъ Айдаровъ; мѣсто дворов. Поспѣла да Ивана Изволскйхъ, мѣсто двор</w:t>
      </w:r>
      <w:r>
        <w:t>ов. Ѳедора Костомарова, а въ приправочныхъ книгахъ тѣ 2 мѣста пропи</w:t>
      </w:r>
      <w:r>
        <w:softHyphen/>
        <w:t>саны; дв. Михаила Кутепова да Третьяка Чернопятого, а хоромы на томъ дв. Михайловы; дв. Замятни Обакумова; мѣсто Ондрѣевское Крюкова, а въ приправочныхъ книгахъ ненаписапо; мѣсто Ивановско</w:t>
      </w:r>
      <w:r>
        <w:t xml:space="preserve">е Пѣшкова, мѣсто дворов. Злобы Борисова да Дружины Спиридонова, а нынѣ владѣетъ тѣмъ мѣстомъ братъ Дружининъ Филипко; м. дворов. Ондрѣя да Ивана Мясныхъ; дв. Максима Денисьева сына Ивашкина; мѣсто дворов. Олешки Похомова, да Кости Назарова, да </w:t>
      </w:r>
      <w:r>
        <w:rPr>
          <w:smallCaps/>
        </w:rPr>
        <w:t>Офимки</w:t>
      </w:r>
      <w:r>
        <w:t xml:space="preserve"> Назар</w:t>
      </w:r>
      <w:r>
        <w:t>о</w:t>
      </w:r>
      <w:r>
        <w:softHyphen/>
        <w:t>ва жъ Басовыхъ, да Третьяка Плужниковыхъ, да Ондрѣя Цвиле- нева, Ѳедоровской жеребей Щюкина, а Ѳедоровская жена за Ондрѣемъ, да Василья Волкова; м. дворов. Микиты Суринова сына Ананского да брата</w:t>
      </w:r>
      <w:r>
        <w:rPr>
          <w:u w:val="single"/>
        </w:rPr>
        <w:t xml:space="preserve"> </w:t>
      </w:r>
      <w:r>
        <w:t>его</w:t>
      </w:r>
      <w:r>
        <w:rPr>
          <w:u w:val="single"/>
        </w:rPr>
        <w:t xml:space="preserve"> </w:t>
      </w:r>
      <w:r>
        <w:t>Ратмана;</w:t>
      </w:r>
      <w:r>
        <w:rPr>
          <w:u w:val="single"/>
        </w:rPr>
        <w:t xml:space="preserve"> </w:t>
      </w:r>
      <w:r>
        <w:t>м.</w:t>
      </w:r>
      <w:r>
        <w:rPr>
          <w:u w:val="single"/>
        </w:rPr>
        <w:t xml:space="preserve"> </w:t>
      </w:r>
      <w:r>
        <w:t>дворов. Михаила Грязева, да Игната Грызлов</w:t>
      </w:r>
      <w:r>
        <w:t>а,</w:t>
      </w:r>
    </w:p>
    <w:p w14:paraId="4FD9BFAA" w14:textId="77777777" w:rsidR="00433AE5" w:rsidRDefault="00903536">
      <w:pPr>
        <w:pStyle w:val="22"/>
        <w:spacing w:after="0"/>
        <w:ind w:left="880" w:firstLine="200"/>
        <w:jc w:val="both"/>
        <w:sectPr w:rsidR="00433AE5">
          <w:headerReference w:type="even" r:id="rId2276"/>
          <w:headerReference w:type="default" r:id="rId2277"/>
          <w:footerReference w:type="even" r:id="rId2278"/>
          <w:footerReference w:type="default" r:id="rId2279"/>
          <w:headerReference w:type="first" r:id="rId2280"/>
          <w:footerReference w:type="first" r:id="rId2281"/>
          <w:footnotePr>
            <w:numFmt w:val="chicago"/>
          </w:footnotePr>
          <w:pgSz w:w="8634" w:h="14208"/>
          <w:pgMar w:top="1135" w:right="65" w:bottom="933" w:left="106" w:header="0" w:footer="3" w:gutter="0"/>
          <w:cols w:space="720"/>
          <w:noEndnote/>
          <w:titlePg/>
          <w:docGrid w:linePitch="360"/>
          <w15:footnoteColumns w:val="1"/>
        </w:sectPr>
      </w:pPr>
      <w:r>
        <w:t xml:space="preserve">(*) Слова, помѣщенныя здѣсь и ниже въ скобкахъ, взяты изъ ркиси, </w:t>
      </w:r>
      <w:r>
        <w:t>хрснящейся въ Архивѣ М. Ю. подъ № 487.</w:t>
      </w:r>
    </w:p>
    <w:p w14:paraId="6F9AB206" w14:textId="77777777" w:rsidR="00433AE5" w:rsidRDefault="00903536">
      <w:pPr>
        <w:pStyle w:val="11"/>
        <w:spacing w:line="286" w:lineRule="auto"/>
        <w:ind w:left="220" w:firstLine="20"/>
        <w:jc w:val="both"/>
      </w:pPr>
      <w:r>
        <w:t>да Онисима Анненкова; мѣсто дворов. Василья Семенова сына Пещу- рова; мѣсто дворов. Позняка да Совостьяна Мещерскихъ; мѣсто дворов. Мини Иванова сына Трещѳвского; мѣсто дворов. Онтона Макси</w:t>
      </w:r>
      <w:r>
        <w:softHyphen/>
        <w:t>мова сына Демьянова; дв. По</w:t>
      </w:r>
      <w:r>
        <w:t>ликарпа да Кирея Анненковыхъ, да Ондрющки Бѣлкова, да Тимошки Семенова, да Третьяка Грпдчина, да Ждана Насонова, а въ немъ дворникъ; мѣсто дворов. Игнашки Ковшинского, да брата его Ланши Ковшинского ?къ; дв. Ондрѣя Бокова, а въ немъ дворникъ; дв. Ивана Кар</w:t>
      </w:r>
      <w:r>
        <w:t>пова да Ермока Краснова, да Позняка Зубасова, а въ немъ дворникъ, да СтеФана Колпакова, да Позняка Нечаева сына Колпакова, да Ивана Титисова, да Ивана Мосалского; дв. Окула Зуева, да Силы Шилова, да Ивана Хожай- нова, да МикиФора Есипова, да сына его Кузем</w:t>
      </w:r>
      <w:r>
        <w:t xml:space="preserve">ки, на томъ же дв. м. дворов. Гриши Якунина, да у нихъ живутъ дворники (2 челов.). И всего осадныхъ 20 дв., а въ нихъ 13 челов. дворниковъ, да 23 мѣста дворов. Въ городѣ же дв. поповскіе: дв. Николскихъ соборныхъ поповъ да дьякона, да Пятницкого попа изъ </w:t>
      </w:r>
      <w:r>
        <w:rPr>
          <w:i/>
          <w:iCs/>
        </w:rPr>
        <w:t>Л</w:t>
      </w:r>
      <w:r>
        <w:rPr>
          <w:i/>
          <w:iCs/>
        </w:rPr>
        <w:t>уговой</w:t>
      </w:r>
      <w:r>
        <w:t xml:space="preserve"> да Орхангилского попа изъ за </w:t>
      </w:r>
      <w:r>
        <w:rPr>
          <w:i/>
          <w:iCs/>
        </w:rPr>
        <w:t>Шивороны,</w:t>
      </w:r>
      <w:r>
        <w:t xml:space="preserve"> дв. Егорьевского попа, да Дмитреевского попа, да Фролов- ского попа изъ </w:t>
      </w:r>
      <w:r>
        <w:rPr>
          <w:i/>
          <w:iCs/>
        </w:rPr>
        <w:t>Ямской</w:t>
      </w:r>
      <w:r>
        <w:t xml:space="preserve"> слободы, мѣсто дворов. Покровского попа изъ </w:t>
      </w:r>
      <w:r>
        <w:rPr>
          <w:i/>
          <w:iCs/>
        </w:rPr>
        <w:t>Стрѣлецкой</w:t>
      </w:r>
      <w:r>
        <w:t xml:space="preserve"> слободы, да Спаского попа, да Архангилского попа изъ </w:t>
      </w:r>
      <w:r>
        <w:rPr>
          <w:i/>
          <w:iCs/>
        </w:rPr>
        <w:t>Шата,</w:t>
      </w:r>
      <w:r>
        <w:t xml:space="preserve"> да Николского поп</w:t>
      </w:r>
      <w:r>
        <w:t xml:space="preserve">а изъ </w:t>
      </w:r>
      <w:r>
        <w:rPr>
          <w:i/>
          <w:iCs/>
        </w:rPr>
        <w:t>Дерггілской</w:t>
      </w:r>
      <w:r>
        <w:t xml:space="preserve"> слободы, мѣсто дворов. Тро- итцкого попа, мѣсто дворов. Николского попа, да клѣть Николского попа съ </w:t>
      </w:r>
      <w:r>
        <w:rPr>
          <w:i/>
          <w:iCs/>
        </w:rPr>
        <w:t>Батурки.</w:t>
      </w:r>
      <w:r>
        <w:t xml:space="preserve"> И всего соборныхъ поповъ приходныхъ 2 дв., да клѣть да 3 мѣста дворов., дв. Ѳедки Филина сына Дѣева, что былъ дяди его Власа Мих</w:t>
      </w:r>
      <w:r>
        <w:t>айлова да казака Малика Иванова сына Олексѣева, да стороже</w:t>
      </w:r>
      <w:r>
        <w:softHyphen/>
        <w:t xml:space="preserve">вого казака Тихона Дѣева, да Закажрыка Карпова, да Ортема Досу- гова, что былъ </w:t>
      </w:r>
      <w:r>
        <w:rPr>
          <w:smallCaps/>
        </w:rPr>
        <w:t>Трофимовой</w:t>
      </w:r>
      <w:r>
        <w:t xml:space="preserve"> жены Дѣева, да вдовы Татьяпкп казачьи Ширяевы жены Шуклина. Внутри жъ городѣ клѣти и мѣста клѣтные </w:t>
      </w:r>
      <w:r>
        <w:rPr>
          <w:i/>
          <w:iCs/>
        </w:rPr>
        <w:t>Дѣдиловс</w:t>
      </w:r>
      <w:r>
        <w:rPr>
          <w:i/>
          <w:iCs/>
        </w:rPr>
        <w:t>кихъ</w:t>
      </w:r>
      <w:r>
        <w:t xml:space="preserve"> стрѣлцовъ, вшодъ въ городъ въ </w:t>
      </w:r>
      <w:r>
        <w:rPr>
          <w:i/>
          <w:iCs/>
        </w:rPr>
        <w:t>Нгіколскіе</w:t>
      </w:r>
      <w:r>
        <w:t xml:space="preserve"> ворота на право у городовой стѣны, стрѣлецкихъ 13 клѣтей (’)да 37 мѣстъ клѣтныхъ (</w:t>
      </w:r>
      <w:r>
        <w:rPr>
          <w:vertAlign w:val="superscript"/>
        </w:rPr>
        <w:t>2</w:t>
      </w:r>
      <w:r>
        <w:t xml:space="preserve">). Внутри жъ городѣ клѣти и мѣста клѣтные </w:t>
      </w:r>
      <w:r>
        <w:rPr>
          <w:i/>
          <w:iCs/>
        </w:rPr>
        <w:t>Дѣдгіловскихъ</w:t>
      </w:r>
      <w:r>
        <w:t xml:space="preserve"> пушкарей, всего 15 клѣтей. Внутри жъ городѣ клѣти и мѣста клѣтные </w:t>
      </w:r>
      <w:r>
        <w:rPr>
          <w:i/>
          <w:iCs/>
        </w:rPr>
        <w:t>Дѣдиловскихъ</w:t>
      </w:r>
      <w:r>
        <w:t xml:space="preserve"> затин</w:t>
      </w:r>
      <w:r>
        <w:softHyphen/>
        <w:t>щиковъ, всего 21 клѣть и 5 мѣстъ клѣтныхъ (</w:t>
      </w:r>
      <w:r>
        <w:rPr>
          <w:vertAlign w:val="superscript"/>
        </w:rPr>
        <w:t>3</w:t>
      </w:r>
      <w:r>
        <w:t xml:space="preserve">). Внутри жъ городѣ клѣти </w:t>
      </w:r>
      <w:r>
        <w:rPr>
          <w:i/>
          <w:iCs/>
        </w:rPr>
        <w:t>Дѣдиловскихъ</w:t>
      </w:r>
      <w:r>
        <w:t xml:space="preserve"> охотниковъ, всего охотничьихъ 4 клѣти (</w:t>
      </w:r>
      <w:r>
        <w:rPr>
          <w:vertAlign w:val="superscript"/>
        </w:rPr>
        <w:t>4</w:t>
      </w:r>
      <w:r>
        <w:t xml:space="preserve">). Внутри жъ городѣ клѣти и мѣста клѣтные </w:t>
      </w:r>
      <w:r>
        <w:rPr>
          <w:i/>
          <w:iCs/>
        </w:rPr>
        <w:t>Дѣдил</w:t>
      </w:r>
      <w:r>
        <w:rPr>
          <w:i/>
          <w:iCs/>
        </w:rPr>
        <w:t>овскихъ</w:t>
      </w:r>
      <w:r>
        <w:t xml:space="preserve"> казаковъ </w:t>
      </w:r>
      <w:r>
        <w:rPr>
          <w:i/>
          <w:iCs/>
        </w:rPr>
        <w:t>Луговой</w:t>
      </w:r>
      <w:r>
        <w:t xml:space="preserve"> и </w:t>
      </w:r>
      <w:r>
        <w:rPr>
          <w:i/>
          <w:iCs/>
        </w:rPr>
        <w:t>Дерггі- левской</w:t>
      </w:r>
      <w:r>
        <w:t xml:space="preserve"> сотни, всего (обѣихъ сотенъ) дв. осадной да 2 избы да 118 клѣ</w:t>
      </w:r>
      <w:r>
        <w:softHyphen/>
        <w:t>тей (</w:t>
      </w:r>
      <w:r>
        <w:rPr>
          <w:vertAlign w:val="superscript"/>
        </w:rPr>
        <w:t>8</w:t>
      </w:r>
      <w:r>
        <w:t xml:space="preserve">) да 28 мѣстъ клѣтныхъ (®). </w:t>
      </w:r>
      <w:r>
        <w:rPr>
          <w:vertAlign w:val="superscript"/>
        </w:rPr>
        <w:footnoteReference w:id="199"/>
      </w:r>
    </w:p>
    <w:p w14:paraId="1CAC8525" w14:textId="77777777" w:rsidR="00433AE5" w:rsidRDefault="00903536">
      <w:pPr>
        <w:pStyle w:val="11"/>
        <w:spacing w:line="283" w:lineRule="auto"/>
        <w:ind w:left="980" w:firstLine="260"/>
        <w:jc w:val="both"/>
        <w:sectPr w:rsidR="00433AE5">
          <w:headerReference w:type="even" r:id="rId2282"/>
          <w:headerReference w:type="default" r:id="rId2283"/>
          <w:footerReference w:type="even" r:id="rId2284"/>
          <w:footerReference w:type="default" r:id="rId2285"/>
          <w:headerReference w:type="first" r:id="rId2286"/>
          <w:footerReference w:type="first" r:id="rId2287"/>
          <w:footnotePr>
            <w:numFmt w:val="chicago"/>
          </w:footnotePr>
          <w:pgSz w:w="8634" w:h="14208"/>
          <w:pgMar w:top="1135" w:right="65" w:bottom="933" w:left="106" w:header="0" w:footer="3" w:gutter="0"/>
          <w:cols w:space="720"/>
          <w:noEndnote/>
          <w:titlePg/>
          <w:docGrid w:linePitch="360"/>
          <w15:footnoteColumns w:val="1"/>
        </w:sectPr>
      </w:pPr>
      <w:r>
        <w:t xml:space="preserve">На </w:t>
      </w:r>
      <w:r>
        <w:rPr>
          <w:i/>
          <w:iCs/>
        </w:rPr>
        <w:t>Дѣдиловп</w:t>
      </w:r>
      <w:r>
        <w:t xml:space="preserve"> (на посадѣ) дворы осадные князей и дѣтей боярскихъ отъ козачьи отъ </w:t>
      </w:r>
      <w:r>
        <w:rPr>
          <w:i/>
          <w:iCs/>
        </w:rPr>
        <w:t>Луговой</w:t>
      </w:r>
      <w:r>
        <w:t xml:space="preserve"> сотни подлѣ болота: дв. кн. Ивана Ивановича Голи</w:t>
      </w:r>
      <w:r>
        <w:softHyphen/>
        <w:t>цына (</w:t>
      </w:r>
      <w:r>
        <w:footnoteReference w:id="200"/>
      </w:r>
      <w:r>
        <w:t>), дв. кп. Ондрѣя Ивановича Голицына, дв. Максима Деписьева сына Башкина, дв. Михаила Кожюхова, да на его же землѣ во дв. Шерапко Бронниковъ, дв. вдовы МарФЫ Третьяковы жены Коптева да еѣ дѣтей Демк</w:t>
      </w:r>
      <w:r>
        <w:t xml:space="preserve">и да Левки, дв. Николского попа Григорья съ </w:t>
      </w:r>
      <w:r>
        <w:rPr>
          <w:i/>
          <w:iCs/>
        </w:rPr>
        <w:t xml:space="preserve">Батурки, </w:t>
      </w:r>
      <w:r>
        <w:t>дв. вдовы Анны Посниковы жены Кирѣева да сына еѣ Матвѣя, дв. вдовы Ѳедосьи Ивановы жены Изволского да сына еѣ ОстаФЬЯ да Ле- вонтья Изволского, дв. Левонтья Якунина, а въ нихъ 9 дворниковъ (</w:t>
      </w:r>
      <w:r>
        <w:rPr>
          <w:vertAlign w:val="superscript"/>
        </w:rPr>
        <w:t>2</w:t>
      </w:r>
      <w:r>
        <w:t>). А отъ бол</w:t>
      </w:r>
      <w:r>
        <w:t xml:space="preserve">ота направо по </w:t>
      </w:r>
      <w:r>
        <w:rPr>
          <w:i/>
          <w:iCs/>
        </w:rPr>
        <w:t>ДѣЬиловскому</w:t>
      </w:r>
      <w:r>
        <w:t xml:space="preserve"> ручью вверхъ по обѣ стороны: дв. Ивана Крекшина сына боярского, дв. Мелени Кислинского, дв. Ондрѣя Иванова сына Вельяминова, дв. Злобы Боранова, дв. вдовы Котерины Елизарьевы жены Косткина да еѣ дѣтей Верещаги, да Ива</w:t>
      </w:r>
      <w:r>
        <w:softHyphen/>
        <w:t>новъ, да Б</w:t>
      </w:r>
      <w:r>
        <w:t>огдана Жукова сына Копцева, да брата его Матвѣя, дв. Олесы ПоФОмова, дв. Ондрѣя Бокова, дв. Миляя Пономарева, да Ивана Спасибогова, дв. Окулы Зуева да Савы Сезенева, дв. Ивана Чюкмакова, дв. Власа Бредихина да Григорья Иванова сына Яку</w:t>
      </w:r>
      <w:r>
        <w:softHyphen/>
        <w:t>нина, дв. Богдана Ро</w:t>
      </w:r>
      <w:r>
        <w:t>манова, дв. Сухана да Василья Коуневыхъ, дв. Микиты Зубарева, мѣсто дворов. Ивана Юрьева, мѣсто дворов. Ѳедора Пущина, мѣсто дворов. Михайла Грязены (зіс), дв. Замятни Обаку- мова, дв. Семейки да Истомы Жюковыхъ дѣтей Чернопятово, дв. Григорья Якунина, дв.</w:t>
      </w:r>
      <w:r>
        <w:t xml:space="preserve"> Михаила Кутепова, дв. Ѳедора Карпова (</w:t>
      </w:r>
      <w:r>
        <w:rPr>
          <w:vertAlign w:val="superscript"/>
        </w:rPr>
        <w:t>3</w:t>
      </w:r>
      <w:r>
        <w:t>), м. дворов. МикиФора Пилюгина, мѣсто дворов. Ламакино (</w:t>
      </w:r>
      <w:r>
        <w:rPr>
          <w:vertAlign w:val="superscript"/>
        </w:rPr>
        <w:t>4</w:t>
      </w:r>
      <w:r>
        <w:t xml:space="preserve">) </w:t>
      </w:r>
      <w:r>
        <w:rPr>
          <w:i/>
          <w:iCs/>
        </w:rPr>
        <w:t xml:space="preserve">(пропускъ), </w:t>
      </w:r>
      <w:r>
        <w:t>казачьихъ дв. 43 (</w:t>
      </w:r>
      <w:r>
        <w:rPr>
          <w:vertAlign w:val="superscript"/>
        </w:rPr>
        <w:t>в</w:t>
      </w:r>
      <w:r>
        <w:t xml:space="preserve">), </w:t>
      </w:r>
      <w:r>
        <w:rPr>
          <w:i/>
          <w:iCs/>
        </w:rPr>
        <w:t>2</w:t>
      </w:r>
      <w:r>
        <w:t xml:space="preserve"> мѣста дворов. Отъ р. отъ </w:t>
      </w:r>
      <w:r>
        <w:rPr>
          <w:i/>
          <w:iCs/>
        </w:rPr>
        <w:t>Шиворо/ш</w:t>
      </w:r>
      <w:r>
        <w:t xml:space="preserve"> по </w:t>
      </w:r>
      <w:r>
        <w:rPr>
          <w:i/>
          <w:iCs/>
        </w:rPr>
        <w:t>Болшой</w:t>
      </w:r>
      <w:r>
        <w:t xml:space="preserve"> улицѣ по обѣ стороны дв. казачьи жъ — 44 дв. (®). Да за р. за </w:t>
      </w:r>
      <w:r>
        <w:rPr>
          <w:i/>
          <w:iCs/>
        </w:rPr>
        <w:t>Шивороною</w:t>
      </w:r>
      <w:r>
        <w:t xml:space="preserve"> на </w:t>
      </w:r>
      <w:r>
        <w:rPr>
          <w:i/>
          <w:iCs/>
        </w:rPr>
        <w:t>О</w:t>
      </w:r>
      <w:r>
        <w:rPr>
          <w:i/>
          <w:iCs/>
        </w:rPr>
        <w:t>рхапгилской</w:t>
      </w:r>
      <w:r>
        <w:t xml:space="preserve"> сторонѣ дв. казачьи-жъ </w:t>
      </w:r>
      <w:r>
        <w:rPr>
          <w:i/>
          <w:iCs/>
        </w:rPr>
        <w:t xml:space="preserve">Луговой </w:t>
      </w:r>
      <w:r>
        <w:t>сотни: 39 дв. (</w:t>
      </w:r>
      <w:r>
        <w:rPr>
          <w:vertAlign w:val="superscript"/>
        </w:rPr>
        <w:t>7</w:t>
      </w:r>
      <w:r>
        <w:t xml:space="preserve">) и 3 мѣста дворов. И всего въ </w:t>
      </w:r>
      <w:r>
        <w:rPr>
          <w:i/>
          <w:iCs/>
        </w:rPr>
        <w:t>Луговой</w:t>
      </w:r>
      <w:r>
        <w:t xml:space="preserve"> полуторѣ-сотнѣ 3 дв. петидесятниковыхъ (</w:t>
      </w:r>
      <w:r>
        <w:rPr>
          <w:vertAlign w:val="superscript"/>
        </w:rPr>
        <w:t>8</w:t>
      </w:r>
      <w:r>
        <w:t>), да 3 двора десятниковыхъ (</w:t>
      </w:r>
      <w:r>
        <w:rPr>
          <w:vertAlign w:val="superscript"/>
        </w:rPr>
        <w:t>9</w:t>
      </w:r>
      <w:r>
        <w:t>), да 147 дворовъ редовыхъ казаковъ, да 7 м. дворов. казачьихъ, да на ихъ же дворѣ живу</w:t>
      </w:r>
      <w:r>
        <w:t xml:space="preserve">тъ приборные казаки 7 челов. да на ихъ же землѣ себѣ дворцами живутъ новоприборные-жъ казаки 19 дв., да за ними жъ за старыми казаки, на ихъ же землѣ, 33 дв. бобылскихъ, а людей въ нихъ тожъ; пашни паханые добрые земли 2502 четв. да пер. и дикого </w:t>
      </w:r>
    </w:p>
    <w:p w14:paraId="217CA4C0" w14:textId="77777777" w:rsidR="00433AE5" w:rsidRDefault="00903536">
      <w:pPr>
        <w:pStyle w:val="11"/>
        <w:spacing w:line="283" w:lineRule="auto"/>
        <w:ind w:left="980"/>
        <w:jc w:val="both"/>
      </w:pPr>
      <w:r>
        <w:t>поля 800</w:t>
      </w:r>
      <w:r>
        <w:t xml:space="preserve"> четьи, и обоего пашни и пер. и дикого поля добр. земли 3302 четв. въ полѣ, а въ дву потомужъ; примѣрные земли въ томъ же числѣ 122 чети; да за </w:t>
      </w:r>
      <w:r>
        <w:rPr>
          <w:i/>
          <w:iCs/>
        </w:rPr>
        <w:t>Оленью Шивороною</w:t>
      </w:r>
      <w:r>
        <w:t xml:space="preserve"> въ </w:t>
      </w:r>
      <w:r>
        <w:rPr>
          <w:i/>
          <w:iCs/>
        </w:rPr>
        <w:t>Заколоднѣ</w:t>
      </w:r>
      <w:r>
        <w:t xml:space="preserve"> дубровѣ 3 челов. сот</w:t>
      </w:r>
      <w:r>
        <w:softHyphen/>
        <w:t>никовъ; пашни пер. добр. земли и дикого поля 60 четьи, сѣна н</w:t>
      </w:r>
      <w:r>
        <w:t xml:space="preserve">а дикомъ полѣ 40 коп. Да за р. жъ за </w:t>
      </w:r>
      <w:r>
        <w:rPr>
          <w:i/>
          <w:iCs/>
        </w:rPr>
        <w:t>Шивороною</w:t>
      </w:r>
      <w:r>
        <w:t xml:space="preserve"> церк. Михайло Архангилъ, дре- вена, клѣтцки, а церковное строенье попово, а оброзы и колокола приход</w:t>
      </w:r>
      <w:r>
        <w:softHyphen/>
        <w:t>ное; а у церкви во дв. попъ, во дв. проскурница, да 3 кельи, а въ нихъ живутъ нищіе, питаютца отъ церкви Бож</w:t>
      </w:r>
      <w:r>
        <w:t xml:space="preserve">іи; пашни церковные добр. земли 10 четьи въ полѣ, а въ дву потомужъ, сѣна 20 коп. Да за р. жъ за </w:t>
      </w:r>
      <w:r>
        <w:rPr>
          <w:i/>
          <w:iCs/>
        </w:rPr>
        <w:t>Ши</w:t>
      </w:r>
      <w:r>
        <w:rPr>
          <w:i/>
          <w:iCs/>
        </w:rPr>
        <w:softHyphen/>
        <w:t>вороною</w:t>
      </w:r>
      <w:r>
        <w:t xml:space="preserve"> усть рчк. </w:t>
      </w:r>
      <w:r>
        <w:rPr>
          <w:i/>
          <w:iCs/>
        </w:rPr>
        <w:t>Оленшивороны</w:t>
      </w:r>
      <w:r>
        <w:t xml:space="preserve"> слобода новоприборныхъ Козаковъ—37 дв. (</w:t>
      </w:r>
      <w:r>
        <w:rPr>
          <w:vertAlign w:val="superscript"/>
        </w:rPr>
        <w:t>1</w:t>
      </w:r>
      <w:r>
        <w:t>); да въ той же слободѣ 17 мѣстъ дворов., а дв. съ тѣхъ мѣстъ снесли въ лугъ къ р. к</w:t>
      </w:r>
      <w:r>
        <w:t xml:space="preserve">ъ </w:t>
      </w:r>
      <w:r>
        <w:rPr>
          <w:i/>
          <w:iCs/>
        </w:rPr>
        <w:t>Шиворотъ</w:t>
      </w:r>
      <w:r>
        <w:t xml:space="preserve"> къ </w:t>
      </w:r>
      <w:r>
        <w:rPr>
          <w:i/>
          <w:iCs/>
        </w:rPr>
        <w:t>Оленьѣ.</w:t>
      </w:r>
      <w:r>
        <w:t xml:space="preserve"> И всего новоприборныхъ соніи дворъ десятниковъ да 31 дв. редовыхъ Козаковъ; да на ихъ же землѣ (два) двора новоприборныхъ Козаковъ, да 3 дв. бобылскихъ; пашни паханые добр. земли 478 четьи, да пер. и дикого поля 172 чети; да новоприбо</w:t>
      </w:r>
      <w:r>
        <w:t>р</w:t>
      </w:r>
      <w:r>
        <w:softHyphen/>
        <w:t>ные жъ козаки, которые нынѣ прибраны, пашни пер. и дикого поля добр. земли 3650 четьи въ полѣ, а въ дву потомужъ, пятидесятнику по 40 чети, а десятникомъ по 30 чети, а редовымъ казакомъ по 20 чети человѣку, да у нихъ же примѣрные земли 150 чети.</w:t>
      </w:r>
    </w:p>
    <w:p w14:paraId="45C91817" w14:textId="77777777" w:rsidR="00433AE5" w:rsidRDefault="00903536">
      <w:pPr>
        <w:pStyle w:val="11"/>
        <w:spacing w:after="640" w:line="286" w:lineRule="auto"/>
        <w:ind w:firstLine="340"/>
        <w:jc w:val="both"/>
      </w:pPr>
      <w:r>
        <w:rPr>
          <w:i/>
          <w:iCs/>
        </w:rPr>
        <w:t>Дерегилской</w:t>
      </w:r>
      <w:r>
        <w:t xml:space="preserve"> сотни козачьихъ 20 дв. (</w:t>
      </w:r>
      <w:r>
        <w:rPr>
          <w:vertAlign w:val="superscript"/>
        </w:rPr>
        <w:t>2</w:t>
      </w:r>
      <w:r>
        <w:t xml:space="preserve">), церк. Преображеніе Спасово, древена, клѣтцки, а въ церкви во дв. попъ да 2 кельи, а въ нихъ живутъ нищіе, питаютца отъ церкви Божіи; а отъ Спаса </w:t>
      </w:r>
      <w:r>
        <w:rPr>
          <w:i/>
          <w:iCs/>
        </w:rPr>
        <w:t>Спаскою</w:t>
      </w:r>
      <w:r>
        <w:t xml:space="preserve"> улицею по </w:t>
      </w:r>
      <w:r>
        <w:rPr>
          <w:i/>
          <w:iCs/>
        </w:rPr>
        <w:t>Тулской</w:t>
      </w:r>
      <w:r>
        <w:t xml:space="preserve"> дороги 8 дв. (</w:t>
      </w:r>
      <w:r>
        <w:rPr>
          <w:vertAlign w:val="superscript"/>
        </w:rPr>
        <w:t>3</w:t>
      </w:r>
      <w:r>
        <w:t xml:space="preserve">). За р. за </w:t>
      </w:r>
      <w:r>
        <w:rPr>
          <w:i/>
          <w:iCs/>
        </w:rPr>
        <w:t>Дпдиловкою</w:t>
      </w:r>
      <w:r>
        <w:t xml:space="preserve"> 52 дв. </w:t>
      </w:r>
      <w:r>
        <w:t>(</w:t>
      </w:r>
      <w:r>
        <w:rPr>
          <w:vertAlign w:val="superscript"/>
        </w:rPr>
        <w:t>4</w:t>
      </w:r>
      <w:r>
        <w:t>), церк. Николы чюдотворца, древена, клѣтцки, а у церкви во дв. попъ, во дв. поно</w:t>
      </w:r>
      <w:r>
        <w:softHyphen/>
        <w:t xml:space="preserve">марь, да 4 кельи, а въ нихъ живутъ нищіе, питаютца отъ церкви Божіи; пашни церковные добр. земли 10 чети въ полѣ, а въ дву потомужъ, сѣна 20 коп. Отъ Николы ко </w:t>
      </w:r>
      <w:r>
        <w:rPr>
          <w:i/>
          <w:iCs/>
        </w:rPr>
        <w:t>Всполью</w:t>
      </w:r>
      <w:r>
        <w:t xml:space="preserve"> 8 дв</w:t>
      </w:r>
      <w:r>
        <w:t>. (</w:t>
      </w:r>
      <w:r>
        <w:rPr>
          <w:vertAlign w:val="superscript"/>
        </w:rPr>
        <w:t>3</w:t>
      </w:r>
      <w:r>
        <w:t xml:space="preserve">) Со </w:t>
      </w:r>
      <w:r>
        <w:rPr>
          <w:i/>
          <w:iCs/>
        </w:rPr>
        <w:t>Всполья</w:t>
      </w:r>
      <w:r>
        <w:t xml:space="preserve"> по </w:t>
      </w:r>
      <w:r>
        <w:rPr>
          <w:i/>
          <w:iCs/>
        </w:rPr>
        <w:t xml:space="preserve">Болшой </w:t>
      </w:r>
      <w:r>
        <w:t>улицѣ по лѣвой сторонѣ къ городу 80 дв. (</w:t>
      </w:r>
      <w:r>
        <w:rPr>
          <w:vertAlign w:val="superscript"/>
        </w:rPr>
        <w:t>6</w:t>
      </w:r>
      <w:r>
        <w:t>), церк. страстотер(п)ца Христова Дмитрея Селунского, древена, клѣтцки, а у церкви во дв. попъ, во дв. понамарь, во дв. проскурница, да 8 келей, а въ нихъ живутъ нищіе, питаютца отъ церкв</w:t>
      </w:r>
      <w:r>
        <w:t xml:space="preserve">и Божіи о міру; пашни церковные земли 20 чети, да пер. и дикого поля 8 чети въ полѣ, а въ дву потомужъ, сѣна 50 коп. Отъ Дмитрея св. со </w:t>
      </w:r>
      <w:r>
        <w:rPr>
          <w:i/>
          <w:iCs/>
        </w:rPr>
        <w:t>Всполья</w:t>
      </w:r>
      <w:r>
        <w:t xml:space="preserve"> по </w:t>
      </w:r>
      <w:r>
        <w:rPr>
          <w:i/>
          <w:iCs/>
        </w:rPr>
        <w:t>Болшой</w:t>
      </w:r>
      <w:r>
        <w:t xml:space="preserve"> улицѣ къ городу</w:t>
      </w:r>
    </w:p>
    <w:p w14:paraId="4EAE08FD" w14:textId="77777777" w:rsidR="00433AE5" w:rsidRDefault="00903536">
      <w:pPr>
        <w:pStyle w:val="22"/>
        <w:spacing w:after="0" w:line="254" w:lineRule="auto"/>
        <w:ind w:firstLine="340"/>
        <w:jc w:val="both"/>
      </w:pPr>
      <w:r>
        <w:t>(*) Изъ нихъ 3 дв. сидятъ вверхъ по Шиворонѣ на старыхъ казачьихъ мѣстахъ, 1 дв. десят</w:t>
      </w:r>
      <w:r>
        <w:t>скаго, 3 дв. бобылскихъ (1 бобыль пастухъ), 1 дв. вдовы (сына ея недоросля взяли татары), 2—сѣдельниковъ.—(’) Въ томъ числѣ 1 дв. пятидесятскаго 1 дв. десятскаго и 1 дв. бобыля (живетъ на чужой землѣ).—(</w:t>
      </w:r>
      <w:r>
        <w:rPr>
          <w:vertAlign w:val="superscript"/>
        </w:rPr>
        <w:t>3</w:t>
      </w:r>
      <w:r>
        <w:t>) Въ томъ числѣ 1 дв. пятидесятскаго, 1 дв. стороже</w:t>
      </w:r>
      <w:r>
        <w:softHyphen/>
      </w:r>
      <w:r>
        <w:t>ваго казака.—(</w:t>
      </w:r>
      <w:r>
        <w:rPr>
          <w:vertAlign w:val="superscript"/>
        </w:rPr>
        <w:t>4</w:t>
      </w:r>
      <w:r>
        <w:t>) Въ томъ числѣ 1 дв. десятскаго, 1 дв. пустъ, 6 дв. сторожевыхъказак., 8 дв. новоприборныхъ казак., 3 дв. бобылей (изъ нихъ 1 пастухъ), 2 дв. бобылск. пусты, во дв. кузнецъ, во дв. Оѳоня Бежеченпнъ.—(</w:t>
      </w:r>
      <w:r>
        <w:rPr>
          <w:vertAlign w:val="superscript"/>
        </w:rPr>
        <w:t>5</w:t>
      </w:r>
      <w:r>
        <w:t>) Въ томъ числѣ 1 дв. десятскаго, 1 дв.</w:t>
      </w:r>
      <w:r>
        <w:t xml:space="preserve"> сторо</w:t>
      </w:r>
      <w:r>
        <w:softHyphen/>
        <w:t xml:space="preserve">жев. казака и 1 дв. бобыльскій.—(“) Въ томъ числѣ 1 дв. пятидесятскаго, 4 дв. десятскихъ, 8 дв. сторож. казак., 8 дв. новоприборн. казаковъ, а дв. бобылск. (изъ нихъ 1 прихожій), 1 дв. пустъ, 1 дв. бобылск. пустъ, во дв. Васка </w:t>
      </w:r>
      <w:r>
        <w:rPr>
          <w:rFonts w:ascii="Cambria" w:eastAsia="Cambria" w:hAnsi="Cambria" w:cs="Cambria"/>
          <w:smallCaps/>
          <w:sz w:val="18"/>
          <w:szCs w:val="18"/>
        </w:rPr>
        <w:t>Софоновъ съ Полья</w:t>
      </w:r>
      <w:r>
        <w:t xml:space="preserve"> въ з</w:t>
      </w:r>
      <w:r>
        <w:t>алѣсьи.</w:t>
      </w:r>
    </w:p>
    <w:p w14:paraId="059BBB90" w14:textId="77777777" w:rsidR="00433AE5" w:rsidRDefault="00903536">
      <w:pPr>
        <w:pStyle w:val="22"/>
        <w:tabs>
          <w:tab w:val="left" w:pos="6307"/>
        </w:tabs>
        <w:spacing w:after="340" w:line="254" w:lineRule="auto"/>
        <w:ind w:firstLine="720"/>
      </w:pPr>
      <w:r>
        <w:t>Ч. I, отдъл. 2.</w:t>
      </w:r>
      <w:r>
        <w:tab/>
        <w:t>80</w:t>
      </w:r>
    </w:p>
    <w:p w14:paraId="42773B22" w14:textId="77777777" w:rsidR="00433AE5" w:rsidRDefault="00903536">
      <w:pPr>
        <w:pStyle w:val="11"/>
        <w:spacing w:after="500" w:line="286" w:lineRule="auto"/>
        <w:ind w:left="1060" w:firstLine="20"/>
        <w:jc w:val="both"/>
      </w:pPr>
      <w:r>
        <w:t xml:space="preserve">11 дв. (*). И всего въ </w:t>
      </w:r>
      <w:r>
        <w:rPr>
          <w:i/>
          <w:iCs/>
        </w:rPr>
        <w:t>Дерггілевской</w:t>
      </w:r>
      <w:r>
        <w:t xml:space="preserve"> сотни 3 дв. пятидесятниковыхъ, да 9 дв. десятниковыхъ, да 132 дв. редовыхъ казаковъ, да 3 дв. козачьихъ пустыхъ; да на ихъ дворѣхъ живутъ новоприборные казаки 2 челов., да на ихъ же землѣ живутъ себѣ дворцами- новоприборныхъ же Козаковъ 15 дв., да за ними</w:t>
      </w:r>
      <w:r>
        <w:t xml:space="preserve"> жъ живутъ на ихъ земляхъ 12 дв. бобылскихъ, да 3 дв. бобылскихъ пустыхъ; пашни паханые добр. земли 2204 чети да пер. и дикого поля 1080 четьи, и обоего пашни и пер. и дикого поля. добр. земли 3284 чети въ полѣ, а въ дву потомужъ, да примѣрные земли 104 че</w:t>
      </w:r>
      <w:r>
        <w:t xml:space="preserve">ти, да сотниковы земли пашни пер. и дикого поля добр. земли по конецъ козачьи земли къ р. къ </w:t>
      </w:r>
      <w:r>
        <w:rPr>
          <w:i/>
          <w:iCs/>
        </w:rPr>
        <w:t>Шату</w:t>
      </w:r>
      <w:r>
        <w:t xml:space="preserve"> за двѣма сотники 40 четьи, сѣна на дикомъ полѣ 80 коп. На посадѣ-жъ слобода </w:t>
      </w:r>
      <w:r>
        <w:rPr>
          <w:i/>
          <w:iCs/>
        </w:rPr>
        <w:t>Стрплегіусая</w:t>
      </w:r>
      <w:r>
        <w:t xml:space="preserve"> отъ </w:t>
      </w:r>
      <w:r>
        <w:rPr>
          <w:i/>
          <w:iCs/>
        </w:rPr>
        <w:t>Пятнгщкого</w:t>
      </w:r>
      <w:r>
        <w:t xml:space="preserve"> врага къ </w:t>
      </w:r>
      <w:r>
        <w:rPr>
          <w:i/>
          <w:iCs/>
        </w:rPr>
        <w:t>Болшой</w:t>
      </w:r>
      <w:r>
        <w:t xml:space="preserve"> улицѣ 8 дв. (</w:t>
      </w:r>
      <w:r>
        <w:rPr>
          <w:vertAlign w:val="superscript"/>
        </w:rPr>
        <w:t>2</w:t>
      </w:r>
      <w:r>
        <w:t xml:space="preserve">), да по </w:t>
      </w:r>
      <w:r>
        <w:rPr>
          <w:i/>
          <w:iCs/>
        </w:rPr>
        <w:t>Болшой</w:t>
      </w:r>
      <w:r>
        <w:t xml:space="preserve"> улицѣ отъ города съ посаду по обѣ стороны 7 дв. (</w:t>
      </w:r>
      <w:r>
        <w:rPr>
          <w:vertAlign w:val="superscript"/>
        </w:rPr>
        <w:t>3</w:t>
      </w:r>
      <w:r>
        <w:t xml:space="preserve">), да дв. ставитъ ново Ортемъ гончаръ, да на право съ </w:t>
      </w:r>
      <w:r>
        <w:rPr>
          <w:i/>
          <w:iCs/>
        </w:rPr>
        <w:t>Болшой</w:t>
      </w:r>
      <w:r>
        <w:t xml:space="preserve"> улицы въ </w:t>
      </w:r>
      <w:r>
        <w:rPr>
          <w:i/>
          <w:iCs/>
        </w:rPr>
        <w:t>Хлопажовп</w:t>
      </w:r>
      <w:r>
        <w:t xml:space="preserve"> переулкѣ 8 дв. (</w:t>
      </w:r>
      <w:r>
        <w:rPr>
          <w:vertAlign w:val="superscript"/>
        </w:rPr>
        <w:t>4</w:t>
      </w:r>
      <w:r>
        <w:t xml:space="preserve">), да за вражкомъ ниже Покрова во дв. десятцкой. Церк. Покровъ св. Богородицы, древена, клѣтцки, а у церкви </w:t>
      </w:r>
      <w:r>
        <w:t>во дв. попъ, во дв. пономарь, во дв. проскурница, да 3 кельи, а въ нихъ живутъ нищіе, питаютца отъ церкви Божіи; а отъ Покрова дв. стрѣлецкіе-жъ 11 дв. (</w:t>
      </w:r>
      <w:r>
        <w:rPr>
          <w:vertAlign w:val="superscript"/>
        </w:rPr>
        <w:t>3</w:t>
      </w:r>
      <w:r>
        <w:t xml:space="preserve">) да въ </w:t>
      </w:r>
      <w:r>
        <w:rPr>
          <w:i/>
          <w:iCs/>
        </w:rPr>
        <w:t>Болачниковгъ</w:t>
      </w:r>
      <w:r>
        <w:t xml:space="preserve"> улицѣ 11 дв. (®). Отъ торгу переулокъ, а въ немъ по обѣ стороны 8 дв. (</w:t>
      </w:r>
      <w:r>
        <w:rPr>
          <w:vertAlign w:val="superscript"/>
        </w:rPr>
        <w:t>7</w:t>
      </w:r>
      <w:r>
        <w:t>) И всего</w:t>
      </w:r>
      <w:r>
        <w:t xml:space="preserve"> 4 дв. десятниковыхъ стрѣлецкихъ, да 46 дв. редовыхъ стрѣлцовъ, а людей въ нихъ тожъ; да на ихъ же землѣ себѣ дворцами 7 дв. бобылскихъ, а людей въ нихъ тожъ. На посадѣ жъ дв. пушкарскіе отъ торгу по </w:t>
      </w:r>
      <w:r>
        <w:rPr>
          <w:i/>
          <w:iCs/>
        </w:rPr>
        <w:t>Болгаой</w:t>
      </w:r>
      <w:r>
        <w:t xml:space="preserve"> улицѣ налѣвѣ въ переулкѣ,—всего (въ </w:t>
      </w:r>
      <w:r>
        <w:rPr>
          <w:i/>
          <w:iCs/>
        </w:rPr>
        <w:t>Пушкарской</w:t>
      </w:r>
      <w:r>
        <w:t xml:space="preserve"> с</w:t>
      </w:r>
      <w:r>
        <w:t>лободѣ) 14дв. пушкар</w:t>
      </w:r>
      <w:r>
        <w:softHyphen/>
        <w:t>скихъ, а людей въ нихъ 15 челов., да мѣсто дворов. (</w:t>
      </w:r>
      <w:r>
        <w:rPr>
          <w:vertAlign w:val="superscript"/>
        </w:rPr>
        <w:t>8</w:t>
      </w:r>
      <w:r>
        <w:t xml:space="preserve">); пашни паханые добр. земли 60 чети въ полѣ, а въ дву потомужъ, по 4 чети человѣку, сѣна 300 копенъ. Да подлѣ </w:t>
      </w:r>
      <w:r>
        <w:rPr>
          <w:i/>
          <w:iCs/>
        </w:rPr>
        <w:t>Пушкарской</w:t>
      </w:r>
      <w:r>
        <w:t xml:space="preserve"> слободы дв. розсылщиковы, всего 2 двора, а людей въ нихъ тож</w:t>
      </w:r>
      <w:r>
        <w:t xml:space="preserve">ъ, пашни пер. и дикого поля добр. земли 10 чети въ полѣ, а въ дву потому жъ, по 5 чети человѣку. На посадѣ-жъ слобода </w:t>
      </w:r>
      <w:r>
        <w:rPr>
          <w:i/>
          <w:iCs/>
        </w:rPr>
        <w:t>Затинщикова,</w:t>
      </w:r>
      <w:r>
        <w:t xml:space="preserve"> внизъ по р. по </w:t>
      </w:r>
      <w:r>
        <w:rPr>
          <w:i/>
          <w:iCs/>
        </w:rPr>
        <w:t>Шиворотъ,</w:t>
      </w:r>
      <w:r>
        <w:t xml:space="preserve"> по </w:t>
      </w:r>
      <w:r>
        <w:rPr>
          <w:i/>
          <w:iCs/>
        </w:rPr>
        <w:t>Мо</w:t>
      </w:r>
      <w:r>
        <w:rPr>
          <w:i/>
          <w:iCs/>
        </w:rPr>
        <w:softHyphen/>
        <w:t>сковской</w:t>
      </w:r>
      <w:r>
        <w:t xml:space="preserve"> дорогѣ у </w:t>
      </w:r>
      <w:r>
        <w:rPr>
          <w:i/>
          <w:iCs/>
        </w:rPr>
        <w:t>Зеленаго</w:t>
      </w:r>
      <w:r>
        <w:t xml:space="preserve"> озрк., а въ ней 23 дв. (въ одномъ десятской) да 2 мѣста дворов. (</w:t>
      </w:r>
      <w:r>
        <w:rPr>
          <w:vertAlign w:val="superscript"/>
        </w:rPr>
        <w:t>9</w:t>
      </w:r>
      <w:r>
        <w:t>)</w:t>
      </w:r>
      <w:r>
        <w:t xml:space="preserve">, да дв. бобылской; пашни паханые добрые земли 74 чети въ полѣ, а въ дву потомужъ, по 3 чети человѣку, да примѣрные земли 16 чети. Въ той же въ </w:t>
      </w:r>
      <w:r>
        <w:rPr>
          <w:i/>
          <w:iCs/>
        </w:rPr>
        <w:t>Затинщиковѣ</w:t>
      </w:r>
      <w:r>
        <w:t xml:space="preserve"> слободѣ во дв. казенной куз</w:t>
      </w:r>
      <w:r>
        <w:softHyphen/>
        <w:t>нецъ, въ 2 дв. 2 казенныхъ плотника, и всего 3 дв., а людей въ нихъ тожъ</w:t>
      </w:r>
      <w:r>
        <w:t xml:space="preserve">. На посадѣ жъ, усть р. </w:t>
      </w:r>
      <w:r>
        <w:rPr>
          <w:i/>
          <w:iCs/>
        </w:rPr>
        <w:t>Дтъдиловки,</w:t>
      </w:r>
      <w:r>
        <w:t xml:space="preserve"> дворы воротничьи, всего въ </w:t>
      </w:r>
      <w:r>
        <w:rPr>
          <w:i/>
          <w:iCs/>
        </w:rPr>
        <w:t>Воротничыъ</w:t>
      </w:r>
    </w:p>
    <w:p w14:paraId="73246D8D" w14:textId="77777777" w:rsidR="00433AE5" w:rsidRDefault="00903536">
      <w:pPr>
        <w:pStyle w:val="22"/>
        <w:spacing w:after="0" w:line="254" w:lineRule="auto"/>
        <w:ind w:left="1060" w:firstLine="200"/>
        <w:jc w:val="both"/>
      </w:pPr>
      <w:r>
        <w:t>(‘) Въ томъ числѣ 1 дв. десятскаго, 1 дв. пустъ Мишуринской Семенова: Мишуру взяли Татарове.—(’) Вът. ч. 1 дв. десятника калачника и 3 дв. бобыл., живущихъ иа чужой землѣ.—(</w:t>
      </w:r>
      <w:r>
        <w:rPr>
          <w:vertAlign w:val="superscript"/>
        </w:rPr>
        <w:t>8</w:t>
      </w:r>
      <w:r>
        <w:t xml:space="preserve">) Въ т. </w:t>
      </w:r>
      <w:r>
        <w:t>ч. 1 дв. бобыля, живущаго на чужой землѣ.—Р) Въ т. ч. въ 2 дв. Назаръ и Сидорка Радины Хлопожевы.—(</w:t>
      </w:r>
      <w:r>
        <w:rPr>
          <w:vertAlign w:val="superscript"/>
        </w:rPr>
        <w:t>6</w:t>
      </w:r>
      <w:r>
        <w:t>) Въ т. ч. 1 дв. десятскаго.—(</w:t>
      </w:r>
      <w:r>
        <w:rPr>
          <w:vertAlign w:val="superscript"/>
        </w:rPr>
        <w:t>6</w:t>
      </w:r>
      <w:r>
        <w:t>) Въ т. ч. 1 дв. бобыля, живущаго па чужой землѣ.—(</w:t>
      </w:r>
      <w:r>
        <w:rPr>
          <w:vertAlign w:val="superscript"/>
        </w:rPr>
        <w:t>7</w:t>
      </w:r>
      <w:r>
        <w:t>) Въ т. ч. 1 дв. десятскаго и 1 дв. бобыля на чужой землѣ.—(</w:t>
      </w:r>
      <w:r>
        <w:rPr>
          <w:vertAlign w:val="superscript"/>
        </w:rPr>
        <w:t>8</w:t>
      </w:r>
      <w:r>
        <w:t>) Тихона Пом</w:t>
      </w:r>
      <w:r>
        <w:t>елникова, а Тихонка живетъ на боярскомъ мѣстѣ.—(</w:t>
      </w:r>
      <w:r>
        <w:rPr>
          <w:vertAlign w:val="superscript"/>
        </w:rPr>
        <w:t>9</w:t>
      </w:r>
      <w:r>
        <w:t>.) Владѣльцы дворов. мѣстъ живутъ; одинъ на дворничествѣ, другой у р. у Шиворони, на выпускной землѣ.</w:t>
      </w:r>
    </w:p>
    <w:p w14:paraId="578BB122" w14:textId="77777777" w:rsidR="00433AE5" w:rsidRDefault="00903536">
      <w:pPr>
        <w:pStyle w:val="11"/>
        <w:spacing w:line="286" w:lineRule="auto"/>
        <w:ind w:firstLine="140"/>
        <w:jc w:val="both"/>
      </w:pPr>
      <w:r>
        <w:t xml:space="preserve">слободѣ 7 дв. (9, а людей въ нихъ тожъ. На посадѣ жъ слобода </w:t>
      </w:r>
      <w:r>
        <w:rPr>
          <w:i/>
          <w:iCs/>
        </w:rPr>
        <w:t>служилыхъ плотниковъ</w:t>
      </w:r>
      <w:r>
        <w:t xml:space="preserve"> внизъ по </w:t>
      </w:r>
      <w:r>
        <w:rPr>
          <w:i/>
          <w:iCs/>
        </w:rPr>
        <w:t>Шиворонѣ,</w:t>
      </w:r>
      <w:r>
        <w:t xml:space="preserve"> ниже</w:t>
      </w:r>
      <w:r>
        <w:t xml:space="preserve"> </w:t>
      </w:r>
      <w:r>
        <w:rPr>
          <w:i/>
          <w:iCs/>
        </w:rPr>
        <w:t>Черною</w:t>
      </w:r>
      <w:r>
        <w:t xml:space="preserve"> мосту,—всего въ </w:t>
      </w:r>
      <w:r>
        <w:rPr>
          <w:i/>
          <w:iCs/>
        </w:rPr>
        <w:t>Плот~ ничьѣ</w:t>
      </w:r>
      <w:r>
        <w:t xml:space="preserve"> слободѣ 27 дв. (</w:t>
      </w:r>
      <w:r>
        <w:rPr>
          <w:vertAlign w:val="superscript"/>
        </w:rPr>
        <w:t>2</w:t>
      </w:r>
      <w:r>
        <w:t>), а людей въ нихъ тожъ, да 5 мѣстъ дворов. (</w:t>
      </w:r>
      <w:r>
        <w:rPr>
          <w:vertAlign w:val="superscript"/>
        </w:rPr>
        <w:t>3</w:t>
      </w:r>
      <w:r>
        <w:t xml:space="preserve">) На посадѣ жъ слобода </w:t>
      </w:r>
      <w:r>
        <w:rPr>
          <w:i/>
          <w:iCs/>
        </w:rPr>
        <w:t>Ямская</w:t>
      </w:r>
      <w:r>
        <w:t xml:space="preserve"> со </w:t>
      </w:r>
      <w:r>
        <w:rPr>
          <w:i/>
          <w:iCs/>
        </w:rPr>
        <w:t>(В)сполъя</w:t>
      </w:r>
      <w:r>
        <w:t xml:space="preserve"> по </w:t>
      </w:r>
      <w:r>
        <w:rPr>
          <w:i/>
          <w:iCs/>
        </w:rPr>
        <w:t>Московской</w:t>
      </w:r>
      <w:r>
        <w:t xml:space="preserve"> дорогѣ, вверхъ рчк. </w:t>
      </w:r>
      <w:r>
        <w:rPr>
          <w:i/>
          <w:iCs/>
        </w:rPr>
        <w:t>Дѣдиловки,</w:t>
      </w:r>
      <w:r>
        <w:t xml:space="preserve"> а въ ней церк. Фрола и Лавра, древена, клѣтцки, а у церкви во дв. попъ, во дв. пономарь, да 3 кельи, а въ нихъ живутъ ни</w:t>
      </w:r>
      <w:r>
        <w:softHyphen/>
        <w:t>щіе, питаютца отъ церкви Божіи; пашни церковные добр. земли 10 чети въ полѣ, а въ дву потомужъ, сѣна 20 коп. Да въ слободѣ-жъ дв. ямск</w:t>
      </w:r>
      <w:r>
        <w:t>ой царя и великого князя, а на дворѣ хоромъ: изба ветчена 3-хъ саженъ съ углы, да изба дву саженъ, а въ ней живутъ дворники (2 челов.), да клѣт</w:t>
      </w:r>
      <w:r>
        <w:softHyphen/>
        <w:t>ка, да конюшня 4-хъ саженъ рубленая; да около двора заметъ да ворота. Да въ слободѣ жъ дв. охотничьи отъ ямского</w:t>
      </w:r>
      <w:r>
        <w:t xml:space="preserve"> двора,—всего въ </w:t>
      </w:r>
      <w:r>
        <w:rPr>
          <w:i/>
          <w:iCs/>
        </w:rPr>
        <w:t xml:space="preserve">Охотничьи, </w:t>
      </w:r>
      <w:r>
        <w:t>слободѣ дв. ямской да 28 дв. охотничьихъ (</w:t>
      </w:r>
      <w:r>
        <w:rPr>
          <w:vertAlign w:val="superscript"/>
        </w:rPr>
        <w:t>4</w:t>
      </w:r>
      <w:r>
        <w:t xml:space="preserve">), а людей въ нихъ тожъ, да 5 мѣстъ дворов.; пашни паханые добр. земли 130 чети въ полѣ, а въ дву потомужъ, сѣна 200 коп., да примѣрные земли 92 чети, лѣсу вопче охотникомъ и </w:t>
      </w:r>
      <w:r>
        <w:rPr>
          <w:i/>
          <w:iCs/>
        </w:rPr>
        <w:t>ДѣЬиловски</w:t>
      </w:r>
      <w:r>
        <w:rPr>
          <w:i/>
          <w:iCs/>
        </w:rPr>
        <w:t>мъ</w:t>
      </w:r>
      <w:r>
        <w:t xml:space="preserve"> чорнымъ посадцкимъ людемъ на </w:t>
      </w:r>
      <w:r>
        <w:rPr>
          <w:i/>
          <w:iCs/>
        </w:rPr>
        <w:t>Плоской полянѣ 11 дес.</w:t>
      </w:r>
      <w:r>
        <w:t xml:space="preserve"> На </w:t>
      </w:r>
      <w:r>
        <w:rPr>
          <w:i/>
          <w:iCs/>
        </w:rPr>
        <w:t>Дѣдиловіь</w:t>
      </w:r>
      <w:r>
        <w:t xml:space="preserve"> жъ на посадѣ церк. страстотерпѣцъ Христовъ Егорей, древена, на каменое дѣло, да теплая церк. Илья пророкъ, древена, клѣцки; а церк. поставленіе Егорей страстотерпѣцъ и церковное строенье и</w:t>
      </w:r>
      <w:r>
        <w:t xml:space="preserve"> колокола попа Долмата; а у церкви во дв. попъ, во дв. проскурница, да 2 кельи, а въ нихъ живутъ нищіе, питаютца о церкви Божіи; пашни церковные добрые земли 8 четьи въ полѣ, а въ дву потомужъ, сѣна 10 коп. На посадѣ жъ слобода черныхъ посадцкихъ людей, от</w:t>
      </w:r>
      <w:r>
        <w:t xml:space="preserve">ъ города внизъ по </w:t>
      </w:r>
      <w:r>
        <w:rPr>
          <w:i/>
          <w:iCs/>
        </w:rPr>
        <w:t>Шиворонѣ,</w:t>
      </w:r>
      <w:r>
        <w:t xml:space="preserve"> 24 дв., мѣсто дворов. Да у Преображенья Спасова вверхъ рчк. по </w:t>
      </w:r>
      <w:r>
        <w:rPr>
          <w:i/>
          <w:iCs/>
        </w:rPr>
        <w:t>Дѣдиловкѣ</w:t>
      </w:r>
      <w:r>
        <w:t xml:space="preserve"> посадцкихъ черныхъ 4 дв. И всего посадцкихъ черныхъ 28 дв., а людей въ нихъ тожъ, да мѣсто дворов.; пашни паханые добр. земли 115 чети въ полѣ, а въ дву по</w:t>
      </w:r>
      <w:r>
        <w:t>томужъ, сѣна 150 копенъ. Да примѣрные земли 129 чети. И обоего пашни паханые и съ примѣрною пашнею 244 четв. А оброку платятъ съ тое земли за дань и за посоху и за всякіе подати въ государеву казну въ Болшой Приходъ по полутретья алтына съ четв.</w:t>
      </w:r>
    </w:p>
    <w:p w14:paraId="25174962" w14:textId="77777777" w:rsidR="00433AE5" w:rsidRDefault="00903536">
      <w:pPr>
        <w:pStyle w:val="11"/>
        <w:spacing w:line="286" w:lineRule="auto"/>
        <w:ind w:firstLine="380"/>
        <w:jc w:val="both"/>
        <w:sectPr w:rsidR="00433AE5">
          <w:headerReference w:type="even" r:id="rId2288"/>
          <w:headerReference w:type="default" r:id="rId2289"/>
          <w:footerReference w:type="even" r:id="rId2290"/>
          <w:footerReference w:type="default" r:id="rId2291"/>
          <w:footnotePr>
            <w:numFmt w:val="chicago"/>
          </w:footnotePr>
          <w:type w:val="continuous"/>
          <w:pgSz w:w="8634" w:h="14208"/>
          <w:pgMar w:top="1135" w:right="65" w:bottom="933" w:left="106" w:header="0" w:footer="3" w:gutter="0"/>
          <w:cols w:space="720"/>
          <w:noEndnote/>
          <w:docGrid w:linePitch="360"/>
          <w15:footnoteColumns w:val="1"/>
        </w:sectPr>
      </w:pPr>
      <w:r>
        <w:t xml:space="preserve">На </w:t>
      </w:r>
      <w:r>
        <w:rPr>
          <w:i/>
          <w:iCs/>
        </w:rPr>
        <w:t>Дѣдиловѣ-жъ</w:t>
      </w:r>
      <w:r>
        <w:t xml:space="preserve"> лавки торговыхъ людей, отъ города идучи, противъ </w:t>
      </w:r>
      <w:r>
        <w:rPr>
          <w:i/>
          <w:iCs/>
        </w:rPr>
        <w:t>Николскихъ</w:t>
      </w:r>
      <w:r>
        <w:t xml:space="preserve"> воротъ, всего 25 лавокъ (</w:t>
      </w:r>
      <w:r>
        <w:rPr>
          <w:vertAlign w:val="superscript"/>
        </w:rPr>
        <w:t>Б</w:t>
      </w:r>
      <w:r>
        <w:t xml:space="preserve">); а оброку имъ платити съ тѣхъ </w:t>
      </w:r>
      <w:r>
        <w:t>лавокъ въ государеву казну въ Болшой Приходъ рубль и 16 алт. 4 денги, съ лавки по 2 алт., да пошлинъ съ того Оброку 2 алт. 3 денги.</w:t>
      </w:r>
    </w:p>
    <w:p w14:paraId="0966FAE3" w14:textId="77777777" w:rsidR="00433AE5" w:rsidRDefault="00903536">
      <w:pPr>
        <w:pStyle w:val="11"/>
        <w:spacing w:line="283" w:lineRule="auto"/>
        <w:ind w:left="1040" w:firstLine="280"/>
        <w:jc w:val="both"/>
      </w:pPr>
      <w:r>
        <w:t xml:space="preserve">На </w:t>
      </w:r>
      <w:r>
        <w:rPr>
          <w:i/>
          <w:iCs/>
        </w:rPr>
        <w:t>Дѣдиловѣ-жъ</w:t>
      </w:r>
      <w:r>
        <w:t xml:space="preserve"> на посадѣ скамьи, а торгуютъ на нихъ солью, и хлѣ</w:t>
      </w:r>
      <w:r>
        <w:softHyphen/>
        <w:t>бомъ,, и кодами и мясомъ: всего 34 скамьи (</w:t>
      </w:r>
      <w:r>
        <w:rPr>
          <w:vertAlign w:val="superscript"/>
        </w:rPr>
        <w:t>х</w:t>
      </w:r>
      <w:r>
        <w:t>), а оброку имъ</w:t>
      </w:r>
      <w:r>
        <w:t xml:space="preserve"> давати съ тѣхъ скамей въ государеву казну въ Болшой Приходъ 22 алт. 4 деньги (съ) скамьи по 4 деньги, да пошлинъ съ того оброку 7 денегъ.</w:t>
      </w:r>
    </w:p>
    <w:p w14:paraId="4EB3987A" w14:textId="77777777" w:rsidR="00433AE5" w:rsidRDefault="00903536">
      <w:pPr>
        <w:pStyle w:val="11"/>
        <w:spacing w:line="283" w:lineRule="auto"/>
        <w:ind w:left="1040" w:firstLine="280"/>
        <w:jc w:val="both"/>
      </w:pPr>
      <w:r>
        <w:t xml:space="preserve">Въ </w:t>
      </w:r>
      <w:r>
        <w:rPr>
          <w:i/>
          <w:iCs/>
        </w:rPr>
        <w:t>Дѣдиловскомъ</w:t>
      </w:r>
      <w:r>
        <w:t xml:space="preserve"> же у. дер. козачьи придаточные, что имъ придано за озовскую и за черкаскую службу </w:t>
      </w:r>
      <w:r>
        <w:rPr>
          <w:i/>
          <w:iCs/>
        </w:rPr>
        <w:t>Луговой</w:t>
      </w:r>
      <w:r>
        <w:t xml:space="preserve"> сотни:</w:t>
      </w:r>
    </w:p>
    <w:p w14:paraId="5AED5B22" w14:textId="77777777" w:rsidR="00433AE5" w:rsidRDefault="00903536">
      <w:pPr>
        <w:pStyle w:val="11"/>
        <w:spacing w:line="283" w:lineRule="auto"/>
        <w:ind w:left="1040" w:firstLine="280"/>
        <w:jc w:val="both"/>
      </w:pPr>
      <w:r>
        <w:t>За Д</w:t>
      </w:r>
      <w:r>
        <w:t xml:space="preserve">орошкою за Марковымъ сыномъ Радина дѣда и отца его выслуга въ дер. на </w:t>
      </w:r>
      <w:r>
        <w:rPr>
          <w:i/>
          <w:iCs/>
        </w:rPr>
        <w:t>Ботуркѣ</w:t>
      </w:r>
      <w:r>
        <w:t xml:space="preserve"> въ </w:t>
      </w:r>
      <w:r>
        <w:rPr>
          <w:i/>
          <w:iCs/>
        </w:rPr>
        <w:t>Бронниковѣ,</w:t>
      </w:r>
      <w:r>
        <w:t xml:space="preserve"> подъ ясеновымъ кремъ, а въ ней на его жеребей дв. помѣщиковъ; пашни паханые добр. земли 7 чети съ осм., да пер. и дикого поля 7 четьи съ осм. въ полѣ, а въ дву пот</w:t>
      </w:r>
      <w:r>
        <w:t xml:space="preserve">омужъ; да за нимъ же въ дер. въ </w:t>
      </w:r>
      <w:r>
        <w:rPr>
          <w:i/>
          <w:iCs/>
        </w:rPr>
        <w:t>Ослоновкѣ,</w:t>
      </w:r>
      <w:r>
        <w:t xml:space="preserve"> на </w:t>
      </w:r>
      <w:r>
        <w:rPr>
          <w:i/>
          <w:iCs/>
        </w:rPr>
        <w:t>Ослоновскомъ</w:t>
      </w:r>
      <w:r>
        <w:t xml:space="preserve"> верху, пашни паханые добр. земли 10 чети, да пер. 10 чети въ полѣ, а въ дву потомужъ. Въ той же дер. въ </w:t>
      </w:r>
      <w:r>
        <w:rPr>
          <w:i/>
          <w:iCs/>
        </w:rPr>
        <w:t>Бронниковѣ</w:t>
      </w:r>
      <w:r>
        <w:t xml:space="preserve"> въ </w:t>
      </w:r>
      <w:r>
        <w:rPr>
          <w:i/>
          <w:iCs/>
        </w:rPr>
        <w:t>Буртукѣ</w:t>
      </w:r>
      <w:r>
        <w:t xml:space="preserve"> (еіс) за Ѳедкою за Салкою (§іс) за Бурцовымъ сыномъ пашни паханые и пер</w:t>
      </w:r>
      <w:r>
        <w:t xml:space="preserve">. добр. земли 10 чети,да за нимъ же въ дер. въ </w:t>
      </w:r>
      <w:r>
        <w:rPr>
          <w:i/>
          <w:iCs/>
        </w:rPr>
        <w:t>Ослоновкѣ,</w:t>
      </w:r>
      <w:r>
        <w:t xml:space="preserve"> на </w:t>
      </w:r>
      <w:r>
        <w:rPr>
          <w:i/>
          <w:iCs/>
        </w:rPr>
        <w:t>Ослоновскомъ</w:t>
      </w:r>
      <w:r>
        <w:t xml:space="preserve"> отвертку, пашни паханые 10 чети. Въ той же дер. въ </w:t>
      </w:r>
      <w:r>
        <w:rPr>
          <w:i/>
          <w:iCs/>
        </w:rPr>
        <w:t>Ботуркѣ</w:t>
      </w:r>
      <w:r>
        <w:t xml:space="preserve"> въ </w:t>
      </w:r>
      <w:r>
        <w:rPr>
          <w:i/>
          <w:iCs/>
        </w:rPr>
        <w:t>Бронниковѣ</w:t>
      </w:r>
      <w:r>
        <w:t xml:space="preserve"> за Явкою за Уру</w:t>
      </w:r>
      <w:r>
        <w:softHyphen/>
        <w:t>совымъ сыномъ Сергѣева отца его помѣстье, а въ ней на его жеребей мѣсто дворов.; пашни паханы</w:t>
      </w:r>
      <w:r>
        <w:t>е добр. земли о чети, да пер. и дикого по</w:t>
      </w:r>
      <w:r>
        <w:softHyphen/>
        <w:t xml:space="preserve">ля 5 чети въ полѣ, а въ дву. потомужъ. Въ той же дер. въ </w:t>
      </w:r>
      <w:r>
        <w:rPr>
          <w:i/>
          <w:iCs/>
        </w:rPr>
        <w:t xml:space="preserve">Бронниковѣ </w:t>
      </w:r>
      <w:r>
        <w:t xml:space="preserve">за пятидесятникомъ за Коскомъ за Даниловымъ сыномъ Дильева, по отдѣлной выписи городового приказщика Василья Михнева 94 году, что было прежъ </w:t>
      </w:r>
      <w:r>
        <w:t>того казачей Шугинской жеребей Дѣева, а въ ней на его жеребей во дв. крестьянинъ; пашни паханый добр. земли 5 чети, да пер. 5 чети въ полѣ, а въ дву потомужъ. Въ той же дер. за Серешкою за Васильевымъ сыномъ Бронникова, а въ ней на его жеребей дв. по</w:t>
      </w:r>
      <w:r>
        <w:softHyphen/>
        <w:t>мѣщик</w:t>
      </w:r>
      <w:r>
        <w:t>овъ; пашни паханые добр. земли 5 чети, да пер. жъ и дикого 5 чети въ полѣ, а въ дву потомужъ. Въ той же дер. за Ортемомъ за Ва</w:t>
      </w:r>
      <w:r>
        <w:softHyphen/>
        <w:t>сильевымъ сыномъ Дѣева, а въ ней на его жеребей дв. помѣщиковъ, во дв. крестьянинъ; пашни паханые добр. земли 5 чети, да пер. и д</w:t>
      </w:r>
      <w:r>
        <w:t xml:space="preserve">икого поля 5 чети въ полѣ, а въ дву потомужъ, сѣна у всей дер. 120 коп. Да за ними-же за всѣми въ дер. въ </w:t>
      </w:r>
      <w:r>
        <w:rPr>
          <w:i/>
          <w:iCs/>
        </w:rPr>
        <w:t>Бронниковѣ</w:t>
      </w:r>
      <w:r>
        <w:t xml:space="preserve"> примѣрные земли 15 чети, да пер. и дикого поля 15 чети въ полѣ, а въ дву потомужъ.</w:t>
      </w:r>
    </w:p>
    <w:p w14:paraId="5ECE06E2" w14:textId="77777777" w:rsidR="00433AE5" w:rsidRDefault="00903536">
      <w:pPr>
        <w:pStyle w:val="11"/>
        <w:spacing w:after="460" w:line="283" w:lineRule="auto"/>
        <w:ind w:left="1040" w:firstLine="280"/>
        <w:jc w:val="both"/>
      </w:pPr>
      <w:r>
        <w:t xml:space="preserve">За Ондрѣемъ за Прокофьевымъ сыномъ Руднева въ дер. на </w:t>
      </w:r>
      <w:r>
        <w:rPr>
          <w:i/>
          <w:iCs/>
        </w:rPr>
        <w:t>Бу</w:t>
      </w:r>
      <w:r>
        <w:rPr>
          <w:i/>
          <w:iCs/>
        </w:rPr>
        <w:t xml:space="preserve">ртакахъ, </w:t>
      </w:r>
      <w:r>
        <w:t xml:space="preserve">на рчк. на </w:t>
      </w:r>
      <w:r>
        <w:rPr>
          <w:i/>
          <w:iCs/>
        </w:rPr>
        <w:t>Буртукѣ,</w:t>
      </w:r>
      <w:r>
        <w:t xml:space="preserve"> а въ ней на его жеребей пашни паханые добр. землп 5 четьи съ осм. да пер. и дикого поля 5 чети съ осм. въ полѣ, а въ дву потомужъ, сѣна 15 коп.; да за нимъ же въ дер. въ </w:t>
      </w:r>
      <w:r>
        <w:rPr>
          <w:i/>
          <w:iCs/>
        </w:rPr>
        <w:t>Слоновкѣ,</w:t>
      </w:r>
      <w:r>
        <w:t xml:space="preserve"> на </w:t>
      </w:r>
      <w:r>
        <w:rPr>
          <w:i/>
          <w:iCs/>
        </w:rPr>
        <w:t>Слонов- скомъ</w:t>
      </w:r>
      <w:r>
        <w:t xml:space="preserve"> верху, а въ ней па его жеребей</w:t>
      </w:r>
      <w:r>
        <w:t xml:space="preserve"> пашни паханые добр. земли 10 чети, да пер. 10 чети въ полѣ, а въ дву потомужъ, сѣна 10 коп. Въ той же дер. въ </w:t>
      </w:r>
      <w:r>
        <w:rPr>
          <w:i/>
          <w:iCs/>
        </w:rPr>
        <w:t>Ботуркѣ</w:t>
      </w:r>
      <w:r>
        <w:t xml:space="preserve"> за Семейкою за Ивановымъ сыномъ Олексѣева,</w:t>
      </w:r>
    </w:p>
    <w:p w14:paraId="20EAFCA5" w14:textId="77777777" w:rsidR="00433AE5" w:rsidRDefault="00903536">
      <w:pPr>
        <w:pStyle w:val="22"/>
        <w:spacing w:after="0" w:line="252" w:lineRule="auto"/>
        <w:ind w:left="1040" w:firstLine="200"/>
      </w:pPr>
      <w:r>
        <w:t xml:space="preserve">(’) Въ томъ числѣ 1 ск. посадскаго черного челов., 3 ск. плотниковъ, 2 ск. воротниковъ, 2 ск. </w:t>
      </w:r>
      <w:r>
        <w:t>боярскихъ дворниковъ, 18 ск. стрѣльцовъ, 2 ск. пушкарей, 1 ск. затинщика, 6 ск. казаковъ, 1 ск. охотника.</w:t>
      </w:r>
    </w:p>
    <w:p w14:paraId="71EB1909" w14:textId="77777777" w:rsidR="00433AE5" w:rsidRDefault="00903536">
      <w:pPr>
        <w:pStyle w:val="11"/>
        <w:spacing w:line="283" w:lineRule="auto"/>
        <w:ind w:left="240"/>
        <w:jc w:val="both"/>
      </w:pPr>
      <w:r>
        <w:t>а въ ней на его жеребей мѣсто дворов.; пашни паханые добр. земли 2 чети съ осм., да пер. 2 чети съ осм. въ полѣ, а въ дву потомужъ, сѣна 10 коп. Въ то</w:t>
      </w:r>
      <w:r>
        <w:t xml:space="preserve">й же дер. за Ѳедкою за Кирѣевымъ сыномъ Ивонина, а въ ней на его жеребей мѣсто дворов.; пашни паханые добр. земли 5 чети, да пер. и дикого поля 5 четьи въ полѣ, а въ дву потомужъ, сѣна 15 коп. Въ той же дер. за Иваномъ за Ондрѣевымъ сыномъ Ролдугина, а въ </w:t>
      </w:r>
      <w:r>
        <w:t>ней на его жеребей во дв. крестьянинъ; пашни паханые добр. земли 2 чети съ осм., да пер. и дикого поля 2 чети съ осм. въ полѣ, а въ дву пото</w:t>
      </w:r>
      <w:r>
        <w:softHyphen/>
        <w:t>мужъ, сѣна 10 коп. Въ той же дер. за Филкою за Ѳедоровымъ сыномъ Фурсова, а въ ней на его жеребей во дв. крестьянин</w:t>
      </w:r>
      <w:r>
        <w:t>ъ; пашни паханые добр. земли 2 чети съ осм. да пер. и дикого поля 2 чети съ осм. въ полѣ, а въ дву потомужъ, сѣна 10 коп. Въ той же дер. за Семыкою за Прокофье</w:t>
      </w:r>
      <w:r>
        <w:softHyphen/>
        <w:t xml:space="preserve">вымъ сыномъ Руднева, а въ ней на его жеребей во дв. Васка Филатовъ; пашни паханые добр. земли 2 </w:t>
      </w:r>
      <w:r>
        <w:t>чети съ осм. да пер. 2</w:t>
      </w:r>
      <w:r>
        <w:rPr>
          <w:vertAlign w:val="subscript"/>
        </w:rPr>
        <w:t>(</w:t>
      </w:r>
      <w:r>
        <w:t xml:space="preserve"> чети съ осм. въ полѣ, а въ дву потомужъ, сѣна 15 коп.; да за нимъ же въ дер. въ </w:t>
      </w:r>
      <w:r>
        <w:rPr>
          <w:i/>
          <w:iCs/>
        </w:rPr>
        <w:t>Ослоновкѣ,</w:t>
      </w:r>
      <w:r>
        <w:t xml:space="preserve"> на </w:t>
      </w:r>
      <w:r>
        <w:rPr>
          <w:i/>
          <w:iCs/>
        </w:rPr>
        <w:t>Ослоновскомъ</w:t>
      </w:r>
      <w:r>
        <w:t xml:space="preserve"> верху, а въ ней на его жеребей крестьянъ 2 дв.; пашни паха</w:t>
      </w:r>
      <w:r>
        <w:softHyphen/>
        <w:t>ные добр. земли 7 четьи съ осм. да пер. 7 четьи съ осм. въ полѣ, а</w:t>
      </w:r>
      <w:r>
        <w:t xml:space="preserve"> въ дву потомужъ. Въ той же дер. за Назаромъ за Офремовымъ сыномъ СоФОнова, а Назаръ въ полону, а нынѣ за сыномъ его за Васкою, а въ ней на его жеребей во дв. крестьянинъ; пашни паханые добр. земли 2 чети съ осм., да пер. и дикого поля 2 чети съ осм. въ по</w:t>
      </w:r>
      <w:r>
        <w:t>лѣ, а въ дву потомужъ, сѣна 10 коп. Въ той же дер. за Паншеюза Ивановымъ сыномъ Тютерева, а въ ней на его жеребей мѣсто дворов.; пашни паханые добр. земли 5 четьи, да пер. и дикого поля 5 четьи въ полѣ, а въ дву потомужъ, сѣна 15 коп. Въ той же дер. за Оки</w:t>
      </w:r>
      <w:r>
        <w:t>нкою за Васильевымъ сыномъ Зайцова, а въ ней на его жеребей мѣсто дворов.; пашни паханые добр. земли 5 чети, да пер. и дикого поля 5 чети въ полѣ, а въ дву потомужъ, сѣна 15 коп. Въ той же дер. за Ортюшкою за Семеновымъ сыномъ Ульянова, а въ ней на его жер</w:t>
      </w:r>
      <w:r>
        <w:t xml:space="preserve">ебей крестьянъ 1 дв.; пашни паханые добр. земли 5 чети, да пер. и дикого поля 5 чети въ полѣ, а въ дву потомужъ, сѣна 15 коп. Въ той же дер. заЯкушкомъ за Максимовымъ сыномъ Терехова, а въ ней на его жеребей во дв. крестьянинъ; пашни паханые добр. земли 5 </w:t>
      </w:r>
      <w:r>
        <w:t>чети, да пер. и дикого поля 5 чети въ полѣ, а въ дву потомужъ, сѣна 15 коп. Въ той же дер. за Ивашкомъ за Мелеховымъ сыномъ Сосу нева, а въ ней на его жеребей крестьянъ 2 дв., дв. пустъ; пашни паханые добр. земли 5 чети, да пер. и дикого поля 5 чети въ пол</w:t>
      </w:r>
      <w:r>
        <w:t>ѣ, а въ дву потомужъ, сѣна 15 коп. Въ той же дер. за Ѳедкою за Филинымъ сыномъ Дѣева, что было прежъ того за козакомъ за Бул(га)комъ за Григорьевымъ сыномъ Фени</w:t>
      </w:r>
      <w:r>
        <w:softHyphen/>
        <w:t>на, а въ ней на его жеребей дв. помѣщиковъ; пашни паханые добр. земли 2 чети съ осм., да пер. 2</w:t>
      </w:r>
      <w:r>
        <w:t xml:space="preserve"> чети съ осм. въ полѣ, а въ дву по</w:t>
      </w:r>
      <w:r>
        <w:softHyphen/>
        <w:t xml:space="preserve">томужъ, сѣна 15 коп. Въ той же дер. за Игнаткомъ за Ивановымъ сыномъ Лыскова, а въ ней на его жеребей мѣсто дворов.; пашни паханые добр. земли 2 чети съ осм., да пер. и дикого поля 2 чети въ полѣ, а въ дву потомужъ, сѣиа </w:t>
      </w:r>
      <w:r>
        <w:t xml:space="preserve">10 коп., лѣсу пашенного у всѣхъ 6 дес. Да за ними жъ за всѣми въ дер. </w:t>
      </w:r>
      <w:r>
        <w:rPr>
          <w:i/>
          <w:iCs/>
        </w:rPr>
        <w:t>Ботуркѣ</w:t>
      </w:r>
      <w:r>
        <w:t xml:space="preserve"> примѣрные земли 37 чети, да пер. и дикого поля 72 чети съ осм. въ полѣ, а въ дву потомужъ.</w:t>
      </w:r>
    </w:p>
    <w:p w14:paraId="632C58F7" w14:textId="77777777" w:rsidR="00433AE5" w:rsidRDefault="00903536">
      <w:pPr>
        <w:pStyle w:val="11"/>
        <w:spacing w:line="286" w:lineRule="auto"/>
        <w:ind w:left="1080" w:firstLine="260"/>
        <w:jc w:val="both"/>
      </w:pPr>
      <w:r>
        <w:t xml:space="preserve">Въ дер. </w:t>
      </w:r>
      <w:r>
        <w:rPr>
          <w:i/>
          <w:iCs/>
        </w:rPr>
        <w:t>Ослоновкѣ,</w:t>
      </w:r>
      <w:r>
        <w:t xml:space="preserve"> на </w:t>
      </w:r>
      <w:r>
        <w:rPr>
          <w:i/>
          <w:iCs/>
        </w:rPr>
        <w:t>Ослоновскомъ</w:t>
      </w:r>
      <w:r>
        <w:t xml:space="preserve"> верху, а въ ней въ порозжихъ земляхъ Ортемовской жер</w:t>
      </w:r>
      <w:r>
        <w:t xml:space="preserve">ебей Васильева сына Дѣева, а Ортемко испо- мѣщепъ на </w:t>
      </w:r>
      <w:r>
        <w:rPr>
          <w:i/>
          <w:iCs/>
        </w:rPr>
        <w:t>Головѣ,</w:t>
      </w:r>
      <w:r>
        <w:t xml:space="preserve"> а въ ней на его жеребей крестьянъ 3 дв.; пашни паханые добр. земли 10 чети, да пер. и дикого поля 10 чети въ полѣ, а въ дву потомужъ, сѣна 10 коп. Да жеребей розныхъ Козаковъ, а писанъ подъ ихъ с</w:t>
      </w:r>
      <w:r>
        <w:t xml:space="preserve">татьями въ дер. въ </w:t>
      </w:r>
      <w:r>
        <w:rPr>
          <w:i/>
          <w:iCs/>
        </w:rPr>
        <w:t>Бронниковѣ</w:t>
      </w:r>
      <w:r>
        <w:t xml:space="preserve"> да подъ-дер. въ </w:t>
      </w:r>
      <w:r>
        <w:rPr>
          <w:i/>
          <w:iCs/>
        </w:rPr>
        <w:t>Ботуркахъ;</w:t>
      </w:r>
      <w:r>
        <w:t xml:space="preserve"> да у нихъ же въ </w:t>
      </w:r>
      <w:r>
        <w:rPr>
          <w:i/>
          <w:iCs/>
        </w:rPr>
        <w:t>Ослоновкѣ</w:t>
      </w:r>
      <w:r>
        <w:t xml:space="preserve"> у всѣхъ примѣрные земли пашни паханые 10 чети, да пер. и дикого поля 5 чети въ полѣ, а въ дву потому жъ. И всего въ козачьихъ въ 3-хъ дер. и съ порозжимъ жеребьемъ 4 дв. пом</w:t>
      </w:r>
      <w:r>
        <w:t>ѣщиковыхъ, да 32 дв. крестьянскихъ, а людей въ нихъ тожъ, да дв. пустъ, да 6 мѣстъ дворов.; пашни паханые добр. земли и съ примѣрною пашнею 200 четьи, да пер. и дикого поля 230 чети съ осм., и обоего пашни и пер. и дикого поля 430 чети съ осм. въ полѣ, а в</w:t>
      </w:r>
      <w:r>
        <w:t>ъ дву пото</w:t>
      </w:r>
      <w:r>
        <w:softHyphen/>
        <w:t>мужъ, сѣна 340 коп., лѣсу пашенного 6 дес. А сошного писма въ живу</w:t>
      </w:r>
      <w:r>
        <w:softHyphen/>
        <w:t>щемъ четь сохи, а въ пустѣ сошного писма четь и полполполтреть сохи, и пе дошло пер. 3-хъ чети съ третникомъ; а платити имъ съ своихъ жеребьевъ съ четв.</w:t>
      </w:r>
    </w:p>
    <w:p w14:paraId="375DEEBF" w14:textId="77777777" w:rsidR="00433AE5" w:rsidRDefault="00903536">
      <w:pPr>
        <w:pStyle w:val="11"/>
        <w:spacing w:line="286" w:lineRule="auto"/>
        <w:ind w:left="1080" w:firstLine="260"/>
        <w:jc w:val="both"/>
      </w:pPr>
      <w:r>
        <w:rPr>
          <w:i/>
          <w:iCs/>
        </w:rPr>
        <w:t>Дершлевскіе</w:t>
      </w:r>
      <w:r>
        <w:t xml:space="preserve"> сотни придато</w:t>
      </w:r>
      <w:r>
        <w:t xml:space="preserve">чные земли въ </w:t>
      </w:r>
      <w:r>
        <w:rPr>
          <w:i/>
          <w:iCs/>
        </w:rPr>
        <w:t>Красной</w:t>
      </w:r>
      <w:r>
        <w:t xml:space="preserve"> дубровѣ, у </w:t>
      </w:r>
      <w:r>
        <w:rPr>
          <w:i/>
          <w:iCs/>
        </w:rPr>
        <w:t xml:space="preserve">Каросова </w:t>
      </w:r>
      <w:r>
        <w:t xml:space="preserve">оз., у </w:t>
      </w:r>
      <w:r>
        <w:rPr>
          <w:i/>
          <w:iCs/>
        </w:rPr>
        <w:t>Мхова</w:t>
      </w:r>
      <w:r>
        <w:t xml:space="preserve"> болота: за Курбаткомъ за Тимохинымъ сыномъ Усищева пашни пер. и дикого поля добр. земли 10 чети въ полѣ, а въ дву пото</w:t>
      </w:r>
      <w:r>
        <w:softHyphen/>
        <w:t>мужъ, сѣна 15 коп. За Тренкою за ТимоФѣевымъ сыномъ Селиванова пашни пер. и дикого</w:t>
      </w:r>
      <w:r>
        <w:t xml:space="preserve"> поля добр. земли 10 чети въ полѣ, а въ дву пото</w:t>
      </w:r>
      <w:r>
        <w:softHyphen/>
        <w:t>мужъ, сѣна 15 коп. За Петрушкою за Жюковымъ сыномъ Михайлова пашни пер. и дикого поля добр. земли 5 чети въ полѣ, а въ дву пото</w:t>
      </w:r>
      <w:r>
        <w:softHyphen/>
        <w:t>мужъ, сѣна 10 коп.</w:t>
      </w:r>
    </w:p>
    <w:p w14:paraId="299CE842" w14:textId="77777777" w:rsidR="00433AE5" w:rsidRDefault="00903536">
      <w:pPr>
        <w:pStyle w:val="11"/>
        <w:spacing w:line="286" w:lineRule="auto"/>
        <w:ind w:left="1080" w:firstLine="260"/>
        <w:jc w:val="both"/>
      </w:pPr>
      <w:r>
        <w:rPr>
          <w:i/>
          <w:iCs/>
        </w:rPr>
        <w:t>Дѣдиловскихъ</w:t>
      </w:r>
      <w:r>
        <w:t xml:space="preserve"> же Козаковъ придаточные земли, что имъ дано за </w:t>
      </w:r>
      <w:r>
        <w:t xml:space="preserve">озов- скою и за черкаскою послугу </w:t>
      </w:r>
      <w:r>
        <w:rPr>
          <w:i/>
          <w:iCs/>
        </w:rPr>
        <w:t>Дерѵилевской</w:t>
      </w:r>
      <w:r>
        <w:t xml:space="preserve"> сотни на </w:t>
      </w:r>
      <w:r>
        <w:rPr>
          <w:i/>
          <w:iCs/>
        </w:rPr>
        <w:t>Липенскомъ</w:t>
      </w:r>
      <w:r>
        <w:t xml:space="preserve"> верху, на </w:t>
      </w:r>
      <w:r>
        <w:rPr>
          <w:i/>
          <w:iCs/>
        </w:rPr>
        <w:t>Гремячемъ</w:t>
      </w:r>
      <w:r>
        <w:t xml:space="preserve"> колодезѣ:</w:t>
      </w:r>
    </w:p>
    <w:p w14:paraId="038701C6" w14:textId="77777777" w:rsidR="00433AE5" w:rsidRDefault="00903536">
      <w:pPr>
        <w:pStyle w:val="11"/>
        <w:spacing w:line="286" w:lineRule="auto"/>
        <w:ind w:left="1080" w:firstLine="260"/>
        <w:jc w:val="both"/>
      </w:pPr>
      <w:r>
        <w:t>За Ивашкомъ за Ѳедоровымъ сыномъ Лазорева, за Богдашкомъ за Степановымъ Свиридовского, за Якункою за Степановымъ сыномъ Шибаева, за Фадѣемъ за Игнатьевымъ сыно</w:t>
      </w:r>
      <w:r>
        <w:t>мъ Бѣлобрагина, за Офремкомъ за Даниловымъ сыномъ Милова, за НикиФоромъ за Марко</w:t>
      </w:r>
      <w:r>
        <w:softHyphen/>
        <w:t>вымъ сыномъ Криворотова, за Лаптемъ за Васильевымъ сыномъ Ненашевской жеребей Климова, за Ивашкомъ за Васильевымъ сыномъ Бачищѳва- (каждому дано) пашни пер. и дикого поля добр</w:t>
      </w:r>
      <w:r>
        <w:t xml:space="preserve">. земли 5 чети въ полѣ, а въ дву потомужъ. И всего придаточнихъ земель въ </w:t>
      </w:r>
      <w:r>
        <w:rPr>
          <w:i/>
          <w:iCs/>
        </w:rPr>
        <w:t>Красной</w:t>
      </w:r>
      <w:r>
        <w:t xml:space="preserve"> дубровѣ пашни пер. и дикого поля добр. земли 60 четьи въ полѣ, а въ дву потомужъ. А сошного писма въ пустѣ полполтрети сохи, и не дошло въ сошное писмо 2 чети безъ третника.</w:t>
      </w:r>
    </w:p>
    <w:p w14:paraId="6D5BBB94" w14:textId="77777777" w:rsidR="00433AE5" w:rsidRDefault="00903536">
      <w:pPr>
        <w:pStyle w:val="11"/>
        <w:spacing w:line="286" w:lineRule="auto"/>
        <w:ind w:left="1320"/>
        <w:jc w:val="both"/>
      </w:pPr>
      <w:r>
        <w:t>Да той же придаточные земли въ порозжихъ земляхъ: Ивановской жеребей Милохина, Ондрѣевской жеребей Чѳрньцова, Оѳонипской же</w:t>
      </w:r>
      <w:r>
        <w:softHyphen/>
        <w:t>ребей Боранова, Максимовской жеребей Воронкова (каждому дано) пашни пер. и дикого поля добр. земли 5 чети въ полѣ, а въ дву потомужъ</w:t>
      </w:r>
      <w:r>
        <w:t>.</w:t>
      </w:r>
    </w:p>
    <w:p w14:paraId="733814DF" w14:textId="77777777" w:rsidR="00433AE5" w:rsidRDefault="00903536">
      <w:pPr>
        <w:pStyle w:val="11"/>
        <w:ind w:left="420" w:firstLine="240"/>
        <w:jc w:val="both"/>
      </w:pPr>
      <w:r>
        <w:t xml:space="preserve">Да въ порозжихъ земляхъ </w:t>
      </w:r>
      <w:r>
        <w:rPr>
          <w:i/>
          <w:iCs/>
        </w:rPr>
        <w:t>Красные</w:t>
      </w:r>
      <w:r>
        <w:t xml:space="preserve"> дубровы </w:t>
      </w:r>
      <w:r>
        <w:rPr>
          <w:i/>
          <w:iCs/>
        </w:rPr>
        <w:t>Дергилевской</w:t>
      </w:r>
      <w:r>
        <w:t xml:space="preserve"> сотни: Толма</w:t>
      </w:r>
      <w:r>
        <w:softHyphen/>
        <w:t xml:space="preserve">чевской жеребей Иконши Дмитреева сына Пущина пашни пер. и дикого поля добр. земли 10 чети въ полѣ, а въ дву потомужъ, сѣна 15 коп. Лоба- новской жеребей Клеутина пашни пер. и дикого </w:t>
      </w:r>
      <w:r>
        <w:t>поля добр. земли 5. чети въ полѣ, а въ дву потомужъ, сѣна 10 коп. И всего въ порозжихъ земляхъ пашни пер. и дикого поля добр. земли 40 чети. А сошного писма въ пустѣ полполполтреть сохи, и перешло за сошнымъ писмомъ 7 чети безъ третника пер.</w:t>
      </w:r>
    </w:p>
    <w:p w14:paraId="4985B5CF" w14:textId="77777777" w:rsidR="00433AE5" w:rsidRDefault="00903536">
      <w:pPr>
        <w:pStyle w:val="11"/>
        <w:ind w:left="420" w:firstLine="240"/>
        <w:jc w:val="both"/>
      </w:pPr>
      <w:r>
        <w:rPr>
          <w:i/>
          <w:iCs/>
        </w:rPr>
        <w:t>Луговой</w:t>
      </w:r>
      <w:r>
        <w:t xml:space="preserve"> сотни </w:t>
      </w:r>
      <w:r>
        <w:t xml:space="preserve">казаковъ, что имъ дано за послугу, вверхъ по </w:t>
      </w:r>
      <w:r>
        <w:rPr>
          <w:i/>
          <w:iCs/>
        </w:rPr>
        <w:t>Шиво- ронп,</w:t>
      </w:r>
      <w:r>
        <w:t xml:space="preserve"> подъ </w:t>
      </w:r>
      <w:r>
        <w:rPr>
          <w:i/>
          <w:iCs/>
        </w:rPr>
        <w:t>Черемховымъ мхомъ:</w:t>
      </w:r>
      <w:r>
        <w:t xml:space="preserve"> за Микиткою за Мелеховымъ, за Петрушкою за Бѣленовымъ, за Гришею за Болшикинымъ, за </w:t>
      </w:r>
      <w:r>
        <w:rPr>
          <w:smallCaps/>
        </w:rPr>
        <w:t xml:space="preserve">Олфи- </w:t>
      </w:r>
      <w:r>
        <w:t>момъ за Баздыревымъ, за Ѳедкрю за Ивановымъ сыномъ Сосупова (каждому дано) пашни пер.</w:t>
      </w:r>
      <w:r>
        <w:t xml:space="preserve"> и дикого поля добр. земли 5 чети въ полѣ, а въ дву потомужъ. И всего за казаки пустые пашни пер. добр. земли и дикого поля 25 чети въ полѣ, а въ дву потомужъ. А сошного писма въ пустѣ полполполчеть сохи.</w:t>
      </w:r>
    </w:p>
    <w:p w14:paraId="299C9759" w14:textId="77777777" w:rsidR="00433AE5" w:rsidRDefault="00903536">
      <w:pPr>
        <w:pStyle w:val="11"/>
        <w:ind w:firstLine="640"/>
        <w:jc w:val="both"/>
      </w:pPr>
      <w:r>
        <w:t xml:space="preserve">Въ </w:t>
      </w:r>
      <w:r>
        <w:rPr>
          <w:i/>
          <w:iCs/>
        </w:rPr>
        <w:t>Дпдиловскомъ</w:t>
      </w:r>
      <w:r>
        <w:t xml:space="preserve"> же у. за бояры:</w:t>
      </w:r>
    </w:p>
    <w:p w14:paraId="7767004E" w14:textId="77777777" w:rsidR="00433AE5" w:rsidRDefault="00903536">
      <w:pPr>
        <w:pStyle w:val="11"/>
        <w:ind w:left="420" w:firstLine="240"/>
        <w:jc w:val="both"/>
      </w:pPr>
      <w:r>
        <w:t xml:space="preserve">За кн. Иваномъ да за кн. Ондрѣемъ Ивановичи Голицыными: слц. </w:t>
      </w:r>
      <w:r>
        <w:rPr>
          <w:i/>
          <w:iCs/>
        </w:rPr>
        <w:t>Бородино,</w:t>
      </w:r>
      <w:r>
        <w:t xml:space="preserve"> на рчк. на </w:t>
      </w:r>
      <w:r>
        <w:rPr>
          <w:i/>
          <w:iCs/>
        </w:rPr>
        <w:t>Бремленкѣ,</w:t>
      </w:r>
      <w:r>
        <w:t xml:space="preserve"> да къ нему жъ припущено въ пашню жеребей дер. </w:t>
      </w:r>
      <w:r>
        <w:rPr>
          <w:i/>
          <w:iCs/>
        </w:rPr>
        <w:t>Зубаревы;</w:t>
      </w:r>
      <w:r>
        <w:t xml:space="preserve"> пашни паханые добр. земли и съ при</w:t>
      </w:r>
      <w:r>
        <w:softHyphen/>
        <w:t>пускною пашнею 112 чети съ осм. да пер. 112 чети съ осм. въ полѣ, а въ д</w:t>
      </w:r>
      <w:r>
        <w:t xml:space="preserve">ву потомужъ, сѣна 120 коп. Дер., что была слободка </w:t>
      </w:r>
      <w:r>
        <w:rPr>
          <w:i/>
          <w:iCs/>
        </w:rPr>
        <w:t>Плеханова селигце;</w:t>
      </w:r>
      <w:r>
        <w:t xml:space="preserve"> пашни паханые добр. земли 140 чети, да пер. 100 чети въ полѣ, а въ дву потомужъ, сѣна 170 коп. Дер. </w:t>
      </w:r>
      <w:r>
        <w:rPr>
          <w:i/>
          <w:iCs/>
        </w:rPr>
        <w:t>Панинская,</w:t>
      </w:r>
      <w:r>
        <w:t xml:space="preserve"> на рчк. на </w:t>
      </w:r>
      <w:r>
        <w:rPr>
          <w:i/>
          <w:iCs/>
        </w:rPr>
        <w:t>Дворенгі- новкп,</w:t>
      </w:r>
      <w:r>
        <w:t xml:space="preserve"> подъ </w:t>
      </w:r>
      <w:r>
        <w:rPr>
          <w:i/>
          <w:iCs/>
        </w:rPr>
        <w:t>болшимъ</w:t>
      </w:r>
      <w:r>
        <w:t xml:space="preserve"> подъ </w:t>
      </w:r>
      <w:r>
        <w:rPr>
          <w:i/>
          <w:iCs/>
        </w:rPr>
        <w:t>Батургшымъ</w:t>
      </w:r>
      <w:r>
        <w:t xml:space="preserve"> лѣсомъ; пашни паха</w:t>
      </w:r>
      <w:r>
        <w:t xml:space="preserve">ные добр. земли 58 чети въ полѣ, а въ дву потомужъ, сѣна 130 коп. С. </w:t>
      </w:r>
      <w:r>
        <w:rPr>
          <w:i/>
          <w:iCs/>
        </w:rPr>
        <w:t>Новое Долгое слободка,</w:t>
      </w:r>
      <w:r>
        <w:t xml:space="preserve"> у правоворотьѣ (§іс), на рчк. на </w:t>
      </w:r>
      <w:r>
        <w:rPr>
          <w:i/>
          <w:iCs/>
        </w:rPr>
        <w:t>Олегинп',</w:t>
      </w:r>
      <w:r>
        <w:t xml:space="preserve"> а въ с. церк. Воскресенье Христово да предѣлъ Никола чюдотворецъ, древена, клѣцки, на помѣщиковѣ землѣ; у церкви во дв. п</w:t>
      </w:r>
      <w:r>
        <w:t>опъ, во дв. церковной дьячокъ, во дв. пономарь, во дв. проскурница, да 8 келей, а въ нихъ живутъ ни щіе, питаютца о церкви Божіи; пашни церковные 20 чети въ полѣ, а въ дву потомужъ, сѣна 30 коп.; да въс. жъ дв. помѣщиковъ княжъ Ондрѣ</w:t>
      </w:r>
      <w:r>
        <w:softHyphen/>
        <w:t>евъ; пашни паханые доб</w:t>
      </w:r>
      <w:r>
        <w:t xml:space="preserve">р. земли 144 чети, да пер. 144 чети въ полѣ, а въ дву потомужъ, сѣна 200 коп. Дер. </w:t>
      </w:r>
      <w:r>
        <w:rPr>
          <w:i/>
          <w:iCs/>
        </w:rPr>
        <w:t>Невинская,</w:t>
      </w:r>
      <w:r>
        <w:t xml:space="preserve"> верхъ рчк. </w:t>
      </w:r>
      <w:r>
        <w:rPr>
          <w:i/>
          <w:iCs/>
        </w:rPr>
        <w:t>Козла;</w:t>
      </w:r>
      <w:r>
        <w:t xml:space="preserve"> пашни паханые добр. земли 50 чети въ полѣ, а въ дву потомужъ, сѣна 70 коп. Да въ той же дер. въ </w:t>
      </w:r>
      <w:r>
        <w:rPr>
          <w:i/>
          <w:iCs/>
        </w:rPr>
        <w:t>Невинской</w:t>
      </w:r>
      <w:r>
        <w:t xml:space="preserve"> домня. Дер. </w:t>
      </w:r>
      <w:r>
        <w:rPr>
          <w:i/>
          <w:iCs/>
        </w:rPr>
        <w:t>Круглая,</w:t>
      </w:r>
      <w:r>
        <w:t xml:space="preserve"> на рчк. </w:t>
      </w:r>
      <w:r>
        <w:rPr>
          <w:i/>
          <w:iCs/>
        </w:rPr>
        <w:t xml:space="preserve">ѵмКозъѣ; </w:t>
      </w:r>
      <w:r>
        <w:t xml:space="preserve">пашни паханые добр. земли 40 чети да пер. 72 четв. съ осм. въ полѣ, а въ дву потомужъ, сѣна 60 коп. Полдер. </w:t>
      </w:r>
      <w:r>
        <w:rPr>
          <w:i/>
          <w:iCs/>
        </w:rPr>
        <w:t>Торюгакиной,</w:t>
      </w:r>
      <w:r>
        <w:t xml:space="preserve"> на рчк. на </w:t>
      </w:r>
      <w:r>
        <w:rPr>
          <w:i/>
          <w:iCs/>
        </w:rPr>
        <w:t xml:space="preserve">Козыъ; </w:t>
      </w:r>
      <w:r>
        <w:t xml:space="preserve">пашни паханые добр. земли 10 чети, да пер. 10 чети съ осм. въ полѣ, а въ дву потомужъ, сѣна 20 коп. Дер. </w:t>
      </w:r>
      <w:r>
        <w:rPr>
          <w:i/>
          <w:iCs/>
        </w:rPr>
        <w:t>Марковгтна,</w:t>
      </w:r>
      <w:r>
        <w:t xml:space="preserve"> </w:t>
      </w:r>
      <w:r>
        <w:t xml:space="preserve">на рчк. на </w:t>
      </w:r>
      <w:r>
        <w:rPr>
          <w:i/>
          <w:iCs/>
        </w:rPr>
        <w:t>Шиво- рони;</w:t>
      </w:r>
      <w:r>
        <w:t xml:space="preserve"> пашни паханые добр. земли 45 чети съ осм. да пер. и дикого поля 45 чети съ осм. въ полѣ, а въ дву потомужъ, сѣна 150 коп. Лѣсу ко всѣмъ дер. непашенного 10 дес. да лѣсу жъ непашенного въ длину на 6 верстъ, поперегъ 3 версты. И всего </w:t>
      </w:r>
      <w:r>
        <w:t>за бояры за кн. Иваномъ да за кн. Ондрѣемъ Ивановичи Голицыны с. да слц. да 5 дер. съ полудер. да жеребей въ дер., что припущенъ въ пашню, а въ нихъ 2 дв. помѣщи</w:t>
      </w:r>
      <w:r>
        <w:softHyphen/>
        <w:t>ковыхъ, да 62 дв. людцкихъ, да 61 дв. крестьянской, да 45 дв. бобыл</w:t>
      </w:r>
      <w:r>
        <w:softHyphen/>
        <w:t>скихъ, а людей въ нихъ тож</w:t>
      </w:r>
      <w:r>
        <w:t>ъ, да 7 дв. пустыхъ; пашни паханые добрые земли 600 четьи, да пер. 543 чети, и обоего пашни и пер. 1143 чети въ полѣ, а въ дву потомужъ, сѣна 920 коп., лѣсу непашенного 10 дес. да по</w:t>
      </w:r>
      <w:r>
        <w:softHyphen/>
        <w:t>верстного лѣсу непашенного жъ въ длину 6 верстъ, а поперегъ 3 версты. А с</w:t>
      </w:r>
      <w:r>
        <w:t>ошного писма въ живущемъ соха безъ четв., а въ пустѣ сошного писма полсохи и полчети и полполчети сохи, и не дошло въ сошное писмо пер. 7 чети.</w:t>
      </w:r>
    </w:p>
    <w:p w14:paraId="45839B69" w14:textId="77777777" w:rsidR="00433AE5" w:rsidRDefault="00903536">
      <w:pPr>
        <w:pStyle w:val="11"/>
        <w:ind w:left="1040" w:firstLine="260"/>
        <w:jc w:val="both"/>
      </w:pPr>
      <w:r>
        <w:t>За Ѳедоромъ за Ондрѣевымъ сыномъ Писемского старое его по</w:t>
      </w:r>
      <w:r>
        <w:softHyphen/>
        <w:t xml:space="preserve">мѣстье дер. </w:t>
      </w:r>
      <w:r>
        <w:rPr>
          <w:i/>
          <w:iCs/>
        </w:rPr>
        <w:t>Теплые Станы;</w:t>
      </w:r>
      <w:r>
        <w:t xml:space="preserve"> пашни паханые добр. земли 80</w:t>
      </w:r>
      <w:r>
        <w:t xml:space="preserve"> чети, да пер. и дикого поля 98 чети въ полѣ, а въ дву потомужъ, сѣна 50 коп., лѣсу пашенного 8 дес. Дер. </w:t>
      </w:r>
      <w:r>
        <w:rPr>
          <w:i/>
          <w:iCs/>
        </w:rPr>
        <w:t>Прохоровская,</w:t>
      </w:r>
      <w:r>
        <w:t xml:space="preserve"> на </w:t>
      </w:r>
      <w:r>
        <w:rPr>
          <w:i/>
          <w:iCs/>
        </w:rPr>
        <w:t>Олховомъ</w:t>
      </w:r>
      <w:r>
        <w:t xml:space="preserve"> вершку; пашни па</w:t>
      </w:r>
      <w:r>
        <w:softHyphen/>
        <w:t xml:space="preserve">ханые добр. земли 30 чети съ осм. въ полѣ, а въ дву потомужъ, сѣна 50 коп., лѣсу пашенного 3 дес. Да емужъ </w:t>
      </w:r>
      <w:r>
        <w:t xml:space="preserve">отдѣлено по государевѣ грамотѣ изъ порозжихъ изъ помѣсныхъ земель, изъ Ивановского жеребья Евлаш- кова, въ дер. въ </w:t>
      </w:r>
      <w:r>
        <w:rPr>
          <w:i/>
          <w:iCs/>
        </w:rPr>
        <w:t>Васкинскомъ селищѣ</w:t>
      </w:r>
      <w:r>
        <w:t xml:space="preserve"> пашни пер. добр. земли и ди</w:t>
      </w:r>
      <w:r>
        <w:softHyphen/>
        <w:t>кого поля 20 чети въ полѣ, а въ дву потомужъ, сѣна 30 коп. И всего за Ѳедоромъ за Писемскимъ 2</w:t>
      </w:r>
      <w:r>
        <w:t xml:space="preserve"> дер. да жеребей дер., а въ нихъ дв. помѣ- ковъ, да 10 дв. людцкихъ, да 15 дв. крестьяскихъ, да 8 дв. бобылскихъ, а людей въ нихъ тожъ; пашни паханые добр. земли 110 чети съ осм. да пер. и дикого поля 148 четьи съ осм., и обоего пашни и пер. и дикого поля </w:t>
      </w:r>
      <w:r>
        <w:t>259 въ полѣ, а въ дву потомужъ, сѣна 130 коп., лѣсу пашенного 11 дес. А сошного писма въ живущемъ полчети сохи, и перешло за сош</w:t>
      </w:r>
      <w:r>
        <w:softHyphen/>
        <w:t>нымъ писмомъ пашни 10 четьи съ осм., а въ пустѣ сошного писма полчети и полполчети сохи, и не дошло въ сошное писмо пер. 1 чети</w:t>
      </w:r>
      <w:r>
        <w:t xml:space="preserve"> съ осм.</w:t>
      </w:r>
    </w:p>
    <w:p w14:paraId="64EDD459" w14:textId="77777777" w:rsidR="00433AE5" w:rsidRDefault="00903536">
      <w:pPr>
        <w:pStyle w:val="11"/>
        <w:ind w:left="1040" w:firstLine="260"/>
        <w:jc w:val="both"/>
        <w:sectPr w:rsidR="00433AE5">
          <w:headerReference w:type="even" r:id="rId2292"/>
          <w:headerReference w:type="default" r:id="rId2293"/>
          <w:footerReference w:type="even" r:id="rId2294"/>
          <w:footerReference w:type="default" r:id="rId2295"/>
          <w:footnotePr>
            <w:numFmt w:val="chicago"/>
          </w:footnotePr>
          <w:type w:val="continuous"/>
          <w:pgSz w:w="8634" w:h="14208"/>
          <w:pgMar w:top="1135" w:right="65" w:bottom="933" w:left="106" w:header="0" w:footer="3" w:gutter="0"/>
          <w:cols w:space="720"/>
          <w:noEndnote/>
          <w:docGrid w:linePitch="360"/>
          <w15:footnoteColumns w:val="1"/>
        </w:sectPr>
      </w:pPr>
      <w:r>
        <w:t xml:space="preserve">За Олександромъ за Васильевымъ сыномъ Хрущова старое его по- мѣсье дер., что былъ поч. </w:t>
      </w:r>
      <w:r>
        <w:rPr>
          <w:i/>
          <w:iCs/>
        </w:rPr>
        <w:t>Крутой,</w:t>
      </w:r>
      <w:r>
        <w:t xml:space="preserve"> на </w:t>
      </w:r>
      <w:r>
        <w:rPr>
          <w:i/>
          <w:iCs/>
        </w:rPr>
        <w:t>Крутомъ</w:t>
      </w:r>
      <w:r>
        <w:t xml:space="preserve"> верху; пашни паханые добр. земли 43 чети съ осм. да пер. 43 чети съ осм. въ полѣ, а въ дву потомужъ, сѣна 100 коп., лѣсу дубровы въ длину на версту, а</w:t>
      </w:r>
      <w:r>
        <w:t xml:space="preserve"> поперегъ на полверсты. И всего за Олександромъ за Хрущовымъ дер., а въ ней 5 дв. людцкихъ, да 7 дв. крестьянскихъ, да 5 дв. бобылскихъ, а людей въ нихъ тожъ, да дв. пустъ; пашни паханые добр. 43 чети съ осм. да пер. 43 чети съ осм. въ полѣ, а въ дву потом</w:t>
      </w:r>
      <w:r>
        <w:t>ужъ, и обоего 87 чети, сѣна ЮО коп., лѣсу дубровы въ длину на версту, а поперегъ полверсты. А сошного писма въ живущемъ полполтрети сохи, и не дошло въ сошное писмо пашни 3 чети, а въ пустѣ сошного писма полполтрети сохи, и не дошло пер. 3 четьи.</w:t>
      </w:r>
    </w:p>
    <w:p w14:paraId="12F845EF" w14:textId="77777777" w:rsidR="00433AE5" w:rsidRDefault="00903536">
      <w:pPr>
        <w:pStyle w:val="11"/>
        <w:ind w:left="340" w:firstLine="400"/>
        <w:jc w:val="both"/>
      </w:pPr>
      <w:r>
        <w:t>За вдовою</w:t>
      </w:r>
      <w:r>
        <w:t xml:space="preserve"> за Овдотьею за ТимоФѣевскою женою Окулинина да за еѣ сыномъ за Григорьемъ отца его помѣстье въ дер. въ </w:t>
      </w:r>
      <w:r>
        <w:rPr>
          <w:i/>
          <w:iCs/>
        </w:rPr>
        <w:t>Окулининѣ,</w:t>
      </w:r>
      <w:r>
        <w:t xml:space="preserve"> вверхъ </w:t>
      </w:r>
      <w:r>
        <w:rPr>
          <w:i/>
          <w:iCs/>
        </w:rPr>
        <w:t>Бобруйскихъ</w:t>
      </w:r>
      <w:r>
        <w:t xml:space="preserve"> отвершковъ; пашни паханые добр. земли 28 четьи, да пер. и дикого поля 47 четьи въ полѣ, а въ дву потомужъ, сѣна 50 коп. Да</w:t>
      </w:r>
      <w:r>
        <w:t xml:space="preserve"> за ними-жъ дер. въ </w:t>
      </w:r>
      <w:r>
        <w:rPr>
          <w:i/>
          <w:iCs/>
        </w:rPr>
        <w:t>Мещеркп,</w:t>
      </w:r>
      <w:r>
        <w:t xml:space="preserve"> верхъ </w:t>
      </w:r>
      <w:r>
        <w:rPr>
          <w:i/>
          <w:iCs/>
        </w:rPr>
        <w:t>Бобровскаго</w:t>
      </w:r>
      <w:r>
        <w:t xml:space="preserve"> вершку, пашни паханые наѣздомъ добр. земли 12 четьи, да пер. и дикого поля 3 чети въ полѣ, а въ дву потомужъ, сѣна 20 коп. Да за ними жъ въ той же дер. </w:t>
      </w:r>
      <w:r>
        <w:rPr>
          <w:i/>
          <w:iCs/>
        </w:rPr>
        <w:t>къОкулиті- ной,</w:t>
      </w:r>
      <w:r>
        <w:t xml:space="preserve"> что владѣлъ Григорей Окулининъ, а въ приправочныхъ книгахъ не написано, пашни пер. и ди</w:t>
      </w:r>
      <w:r>
        <w:t>кого поля 20 чети. И всего за вдовою за Овдотьею съ сыномъ въ 2 дер. по жеребью, а въ нихъ дв. помѣщиковъ, да 3 дв. людцкихъ, да дв. крестьянской, да 2 дв. бобылскихъ, а людей въ нихъ тожъ, да 3 мѣста дворов.; пашни паханые добр. земли 28 четьи, да пашни-ж</w:t>
      </w:r>
      <w:r>
        <w:t>ъ пахано наѣздомъ 12 четьи, да пер. 50 четьи, и обоего пашни и перелогу 90 чети въ полѣ, а въ дву потомужъ, сѣна 70 коп. А сошного писма въ живущемъ полполполчети сохи, и перешло за сошнымъ писмомъ пашни 3 чети; а въ пустѣ сошного писма съ наѣзжею пашнею п</w:t>
      </w:r>
      <w:r>
        <w:t>олпол</w:t>
      </w:r>
      <w:r>
        <w:softHyphen/>
        <w:t xml:space="preserve">трети сохи, и не дошло въ сошное писмо пер. 5 чети безъ третника. Въ той же дер. за вдовою за Марьею за Григорьевою женою Котенева да за еѣ сыномъ за Якимомъ пашни паханые добр. земли 20 четьи съ осм.,да пер. и дикого поля 49 чети съ осм. въ полѣ, а </w:t>
      </w:r>
      <w:r>
        <w:t>въ дву потомужъ, сѣна 50 коп. И всего за,вдовою за Марьею съ сыномъ жеребей въ дер., а въ ней дв. помѣщиковъ, да 2 дв. людцкихъ, да 2 дв. крестьянскихъ, а людей въ нихъ тожъ; пашни и пер. 70 чети въ полѣ, а въ дву потомужъ, сѣна 50 коп. А платити имъ съ жи</w:t>
      </w:r>
      <w:r>
        <w:t>вущего съ 20 четьи съ осм., а въ пустѣ сошного писма полполчети сохи. Въ той же дер. за Петрушкою да за Богдашкомъ за Ивановыми дѣтми Окулинина старое отца ихъ помѣсье; пашни паха</w:t>
      </w:r>
      <w:r>
        <w:softHyphen/>
        <w:t xml:space="preserve">ные добр. земли 34 чети, да пер. и дикого поля 41 четь съ полуосм, въ полѣ, </w:t>
      </w:r>
      <w:r>
        <w:t>а въ дву потомужъ, сѣна 40 коп. И всего за Петрушкою да за Богдашкомъ жеребей въ дер., а въ ней дв. помѣщиковъ, да дв. людцкой, да . дв. крестьянской, а людей въ нихъ тожъ, да 3 мѣста дворов.; пашни и пер.</w:t>
      </w:r>
    </w:p>
    <w:p w14:paraId="599F8F01" w14:textId="77777777" w:rsidR="00433AE5" w:rsidRDefault="00903536">
      <w:pPr>
        <w:pStyle w:val="11"/>
        <w:ind w:left="500" w:firstLine="20"/>
        <w:jc w:val="both"/>
      </w:pPr>
      <w:r>
        <w:t>75 чети въ полѣ, а въ дву потомужъ, сѣна 45 коп. А</w:t>
      </w:r>
      <w:r>
        <w:t xml:space="preserve"> сошного писма въ живущемъ полполполтретьи сохи; а въ пустѣ сошного писма полполтрети безъ полполполчети сохи, и не дошло въ сошное писмо 1 четв.</w:t>
      </w:r>
    </w:p>
    <w:p w14:paraId="593E0782" w14:textId="77777777" w:rsidR="00433AE5" w:rsidRDefault="00903536">
      <w:pPr>
        <w:pStyle w:val="11"/>
        <w:ind w:left="500" w:firstLine="240"/>
        <w:jc w:val="both"/>
      </w:pPr>
      <w:r>
        <w:t xml:space="preserve">За вдовою за Дарьею за Горяиновою женою Павлова да за еѣ сыномъ за Матюшкою полдер. на </w:t>
      </w:r>
      <w:r>
        <w:rPr>
          <w:i/>
          <w:iCs/>
        </w:rPr>
        <w:t>Бобровскомъ</w:t>
      </w:r>
      <w:r>
        <w:t xml:space="preserve"> отвершку; пашни паха</w:t>
      </w:r>
      <w:r>
        <w:softHyphen/>
        <w:t>ные добр. земли 14 чети съ осм. да пер. и дикого поля 35 четьи съ осм. въ полѣ, а въ дву потомужъ, сѣна 50 коп. И всего за вдовою за Дар</w:t>
      </w:r>
      <w:r>
        <w:t>ьею съ сыномъ полдер., а въ ней дв. помѣщиковъ, да 3 мѣста дворов. пашни и пер. 50 чети въ полѣ, а въ дву потомужъ, сѣна 50 коп. А сошного писма въ живущемъ и въ пустѣ полполчети сохи, а платить имъ съ живущего съ 14 чети съ осм.</w:t>
      </w:r>
    </w:p>
    <w:p w14:paraId="3BB2E084" w14:textId="77777777" w:rsidR="00433AE5" w:rsidRDefault="00903536">
      <w:pPr>
        <w:pStyle w:val="11"/>
        <w:ind w:left="500" w:firstLine="240"/>
        <w:jc w:val="both"/>
      </w:pPr>
      <w:r>
        <w:t xml:space="preserve">За </w:t>
      </w:r>
      <w:r>
        <w:rPr>
          <w:smallCaps/>
        </w:rPr>
        <w:t>Олфимомъ,</w:t>
      </w:r>
      <w:r>
        <w:t xml:space="preserve"> а </w:t>
      </w:r>
      <w:r>
        <w:rPr>
          <w:smallCaps/>
        </w:rPr>
        <w:t>Олфимъ</w:t>
      </w:r>
      <w:r>
        <w:t xml:space="preserve"> нынѣ</w:t>
      </w:r>
      <w:r>
        <w:t xml:space="preserve"> въ полону въ </w:t>
      </w:r>
      <w:r>
        <w:rPr>
          <w:i/>
          <w:iCs/>
        </w:rPr>
        <w:t>Крыму,</w:t>
      </w:r>
      <w:r>
        <w:t xml:space="preserve"> да за Павликомъ за Булгаковыми дѣтми Котенева отца ихъ помѣстье полдер. на</w:t>
      </w:r>
    </w:p>
    <w:p w14:paraId="585BFD12" w14:textId="77777777" w:rsidR="00433AE5" w:rsidRDefault="00903536">
      <w:pPr>
        <w:pStyle w:val="11"/>
        <w:spacing w:line="286" w:lineRule="auto"/>
        <w:ind w:left="880"/>
        <w:jc w:val="both"/>
      </w:pPr>
      <w:r>
        <w:rPr>
          <w:i/>
          <w:iCs/>
        </w:rPr>
        <w:t>Бобровскомъ</w:t>
      </w:r>
      <w:r>
        <w:t xml:space="preserve"> отвершку; пашни паханые добр. земли </w:t>
      </w:r>
      <w:r>
        <w:rPr>
          <w:i/>
          <w:iCs/>
        </w:rPr>
        <w:t>11 чети</w:t>
      </w:r>
      <w:r>
        <w:t xml:space="preserve"> съ осм. да пер. и дикого поля 35 чети съ осм. въ полѣ, а въ дву потомужъ, сѣна 50 коп. И всего за </w:t>
      </w:r>
      <w:r>
        <w:rPr>
          <w:smallCaps/>
        </w:rPr>
        <w:t>Олфимо</w:t>
      </w:r>
      <w:r>
        <w:rPr>
          <w:smallCaps/>
        </w:rPr>
        <w:t>мъ</w:t>
      </w:r>
      <w:r>
        <w:t xml:space="preserve"> да за Павликомъ полдер., а въ ней дв. помѣщи</w:t>
      </w:r>
      <w:r>
        <w:softHyphen/>
        <w:t>ковъ, да 3 мѣста дворов.; пашни и пер. 50 чети въ полѣ, а въ дву потомужъ, сѣна 50 коп. А сошного писма въ живущемъ и въ пустѣ пол</w:t>
      </w:r>
      <w:r>
        <w:softHyphen/>
        <w:t xml:space="preserve">полчети сохи, а платити имъ съ живущего съ </w:t>
      </w:r>
      <w:r>
        <w:rPr>
          <w:i/>
          <w:iCs/>
        </w:rPr>
        <w:t>11 чети съ осм.</w:t>
      </w:r>
    </w:p>
    <w:p w14:paraId="5C088290" w14:textId="77777777" w:rsidR="00433AE5" w:rsidRDefault="00903536">
      <w:pPr>
        <w:pStyle w:val="11"/>
        <w:spacing w:line="286" w:lineRule="auto"/>
        <w:ind w:left="880" w:firstLine="240"/>
        <w:jc w:val="both"/>
      </w:pPr>
      <w:r>
        <w:t>За Суриномъ за Мих</w:t>
      </w:r>
      <w:r>
        <w:t xml:space="preserve">айловымъ сыномъ Щекина, что ему сдалъ полюбовно Богданъ Кучинъ сынъ Овцынъ, въ дер. въ </w:t>
      </w:r>
      <w:r>
        <w:rPr>
          <w:i/>
          <w:iCs/>
        </w:rPr>
        <w:t>Роговѣ,</w:t>
      </w:r>
      <w:r>
        <w:t xml:space="preserve"> верхъ рчк. </w:t>
      </w:r>
      <w:r>
        <w:rPr>
          <w:i/>
          <w:iCs/>
        </w:rPr>
        <w:t>Бобровкѣ,</w:t>
      </w:r>
      <w:r>
        <w:t xml:space="preserve"> а въ ней на его жеребей дв. помѣщиковъ; пашни паханые добр. земли 2 чети съ осм. да пер. и дикого поля 30 четьи съ осм. въ полѣ, а въ дву по</w:t>
      </w:r>
      <w:r>
        <w:t>томужъ, сѣна 30 коп. И всего за Суриномъ жеребей въ дер., дв. помѣщиковъ, да дв. людцкой, да 3 мѣста дворов., пашни и пер. 33 чети въ полѣ, а въ дву потомужъ, сѣна 30 коп. А сошного писма въ живу</w:t>
      </w:r>
      <w:r>
        <w:softHyphen/>
        <w:t>щемъ и въ пустѣ полполполтреть сохи, а платити ему съ живуще</w:t>
      </w:r>
      <w:r>
        <w:t xml:space="preserve">го съ 2 четьи съ осм. Въ той же дер. въ </w:t>
      </w:r>
      <w:r>
        <w:rPr>
          <w:i/>
          <w:iCs/>
        </w:rPr>
        <w:t>Роговѣ</w:t>
      </w:r>
      <w:r>
        <w:t xml:space="preserve"> за Демою да за Ѳедкою за Про</w:t>
      </w:r>
      <w:r>
        <w:softHyphen/>
        <w:t>кофьевыми дѣтми Филатова пашни пер. и дикого поля добр. земли 20 чети въ полѣ, а въ дву потомужъ, сѣна 30 коп. А сошнымъ писмомъ списанъ съ Савлукомъ съ Жегаловымъ, а подлинно сошн</w:t>
      </w:r>
      <w:r>
        <w:t>ое писмо пи</w:t>
      </w:r>
      <w:r>
        <w:softHyphen/>
        <w:t>сано подъ Савлуковою статьею Жегалова. Въ той же дер. за Савлукомъ за Григорьевымъ сыномъ Жегалова старое его помѣстье; пашни паха</w:t>
      </w:r>
      <w:r>
        <w:softHyphen/>
        <w:t>ные наѣздомъ добр. земли четь, да пер. и дикого поля 6 чети въ полѣ, а въ дву потомужъ, сѣна 10 коп., лѣсу ко все</w:t>
      </w:r>
      <w:r>
        <w:t xml:space="preserve">й дер. непашенного 10 дес. Да за нимъ же въ дер. въ </w:t>
      </w:r>
      <w:r>
        <w:rPr>
          <w:i/>
          <w:iCs/>
        </w:rPr>
        <w:t>Мещеркѣ,</w:t>
      </w:r>
      <w:r>
        <w:t xml:space="preserve"> верхъ </w:t>
      </w:r>
      <w:r>
        <w:rPr>
          <w:i/>
          <w:iCs/>
        </w:rPr>
        <w:t>Бобровскаго</w:t>
      </w:r>
      <w:r>
        <w:t xml:space="preserve"> отвертка, пашни паханые наѣздомъ добр. земли 13 четьи, да пер. и дикого поля 2 чети въ полѣ, а въ дву потомужъ, сѣна 20 коп. И всего за Савлукомъ въ 2 дер. по жеребыо, а въ нихъ</w:t>
      </w:r>
      <w:r>
        <w:t xml:space="preserve"> мѣсто дворов.; пашни паханой наѣздомъ добр. земли 14 четьи, да пер. и дикого поля 8 чети, и обоего 22 чети въ полѣ, а въ дву потомужъ, сѣна 30 коп., лѣсу непашенного вопчего 10 дес. А сошного писма въ пустѣ и съ наѣздною пашнею у Демы да у Ѳедки у Филатов</w:t>
      </w:r>
      <w:r>
        <w:t>ыхъ да у Савлука Жѳгаловыхъ полполчети сохи, и не дошло ■ въ сошное писмо пер. 8 чети.</w:t>
      </w:r>
    </w:p>
    <w:p w14:paraId="4D85C526" w14:textId="77777777" w:rsidR="00433AE5" w:rsidRDefault="00903536">
      <w:pPr>
        <w:pStyle w:val="11"/>
        <w:spacing w:line="286" w:lineRule="auto"/>
        <w:ind w:left="880" w:firstLine="240"/>
        <w:jc w:val="both"/>
      </w:pPr>
      <w:r>
        <w:t xml:space="preserve">Пог. на царя и великого князя землѣ въ дер. въ </w:t>
      </w:r>
      <w:r>
        <w:rPr>
          <w:i/>
          <w:iCs/>
        </w:rPr>
        <w:t>Мегцеркѣ,</w:t>
      </w:r>
      <w:r>
        <w:t xml:space="preserve"> на </w:t>
      </w:r>
      <w:r>
        <w:rPr>
          <w:i/>
          <w:iCs/>
        </w:rPr>
        <w:t>Бобров</w:t>
      </w:r>
      <w:r>
        <w:rPr>
          <w:i/>
          <w:iCs/>
        </w:rPr>
        <w:softHyphen/>
        <w:t>скомъ</w:t>
      </w:r>
      <w:r>
        <w:t xml:space="preserve"> отвершку, а на пог.церк. Михайло Архангилъ, древена, клѣтцки, съ р. съ </w:t>
      </w:r>
      <w:r>
        <w:rPr>
          <w:i/>
          <w:iCs/>
        </w:rPr>
        <w:t>Шата,</w:t>
      </w:r>
      <w:r>
        <w:t xml:space="preserve"> а у церкви во дв. п</w:t>
      </w:r>
      <w:r>
        <w:t>опъ; пашни церковные добр. земли 20 чети въ полѣ, а въ дву потомужъ, сѣна 30 коп.</w:t>
      </w:r>
    </w:p>
    <w:p w14:paraId="1FE91FCB" w14:textId="77777777" w:rsidR="00433AE5" w:rsidRDefault="00903536">
      <w:pPr>
        <w:pStyle w:val="11"/>
        <w:spacing w:line="286" w:lineRule="auto"/>
        <w:ind w:left="880" w:firstLine="240"/>
        <w:jc w:val="both"/>
        <w:sectPr w:rsidR="00433AE5">
          <w:headerReference w:type="even" r:id="rId2296"/>
          <w:headerReference w:type="default" r:id="rId2297"/>
          <w:footerReference w:type="even" r:id="rId2298"/>
          <w:footerReference w:type="default" r:id="rId2299"/>
          <w:headerReference w:type="first" r:id="rId2300"/>
          <w:footerReference w:type="first" r:id="rId2301"/>
          <w:footnotePr>
            <w:numFmt w:val="chicago"/>
          </w:footnotePr>
          <w:pgSz w:w="8634" w:h="14208"/>
          <w:pgMar w:top="1135" w:right="65" w:bottom="933" w:left="106" w:header="0" w:footer="3" w:gutter="0"/>
          <w:cols w:space="720"/>
          <w:noEndnote/>
          <w:titlePg/>
          <w:docGrid w:linePitch="360"/>
          <w15:footnoteColumns w:val="1"/>
        </w:sectPr>
      </w:pPr>
      <w:r>
        <w:t xml:space="preserve">За вдовою за МарФою за Васильевою женою Тотаринова да за еѣ сыномъ за Васильемъ старое ихъ помѣстье въ дер. въ </w:t>
      </w:r>
      <w:r>
        <w:rPr>
          <w:i/>
          <w:iCs/>
        </w:rPr>
        <w:t>Мещеркѣ,</w:t>
      </w:r>
      <w:r>
        <w:t xml:space="preserve"> верхъ </w:t>
      </w:r>
      <w:r>
        <w:rPr>
          <w:i/>
          <w:iCs/>
        </w:rPr>
        <w:t>Бобровского</w:t>
      </w:r>
      <w:r>
        <w:t xml:space="preserve"> отвертка; пашни паханые добр. земли 16 четьи да пер. и дикого поля 20 четьи въ полѣ, а въ дв</w:t>
      </w:r>
      <w:r>
        <w:t>у потомужъ, сѣна 20 коп. А сош</w:t>
      </w:r>
      <w:r>
        <w:softHyphen/>
        <w:t>нымъ писмомъ списано въ живущемъ и въ пустѣ съ Иваномъ съ Хруслов- скимъ да съ Познекомъ съ Мещерскимъ да съ недорослыо со Ждан</w:t>
      </w:r>
      <w:r>
        <w:softHyphen/>
        <w:t xml:space="preserve">номъ съ Роговымъ, а подлинно писано сошное писмо живущее и </w:t>
      </w:r>
    </w:p>
    <w:p w14:paraId="4D75722E" w14:textId="77777777" w:rsidR="00433AE5" w:rsidRDefault="00903536">
      <w:pPr>
        <w:pStyle w:val="11"/>
        <w:spacing w:line="286" w:lineRule="auto"/>
        <w:ind w:left="880"/>
        <w:jc w:val="both"/>
      </w:pPr>
      <w:r>
        <w:t>пустое подъ Ждановой» статьею Рогова.</w:t>
      </w:r>
      <w:r>
        <w:t xml:space="preserve"> Въ той же дер. въ </w:t>
      </w:r>
      <w:r>
        <w:rPr>
          <w:i/>
          <w:iCs/>
        </w:rPr>
        <w:t xml:space="preserve">Мещеркѣ </w:t>
      </w:r>
      <w:r>
        <w:t>за Иванкомъ за Семеновымъ сыномъ Хрусловского, что было прежъ того за Некрасомъ за Хрусловскимъ; пашни паханые добр. земли 6 четьи съ осм. да пер. и дикого поля 8 четьи съ осм. въ полѣ, а въ дву потомужъ, сѣна 15 коп. А сошнымъ п</w:t>
      </w:r>
      <w:r>
        <w:t>исмомъ списанъ въ живущемъ и въ пустѣ со вдовою Мар&lt;юю съ сыномъ, да съ Познякомъ съ Мещер</w:t>
      </w:r>
      <w:r>
        <w:softHyphen/>
        <w:t>скимъ, да съ недорослью со Жданномъ съ Роговымъ, а подлинно писа</w:t>
      </w:r>
      <w:r>
        <w:softHyphen/>
        <w:t>но сошное писмо живущее и пустое по^ъ Ждановымъ помѣстьемъ Рогова. Въ той же дер. за Познякомъ за Се</w:t>
      </w:r>
      <w:r>
        <w:t>меновымъ сыномъ Мещерского паш</w:t>
      </w:r>
      <w:r>
        <w:softHyphen/>
        <w:t xml:space="preserve">ни паханые добр. земли 6 четьи въ полѣ, а въ дву потомужъ, да пер. и дикого поля 9 четьи въ полѣ, а въ дву потомужъ. Да за Познякомъ же, по государевѣ грамотѣ пуст. </w:t>
      </w:r>
      <w:r>
        <w:rPr>
          <w:i/>
          <w:iCs/>
        </w:rPr>
        <w:t>Усть Плитокъ,</w:t>
      </w:r>
      <w:r>
        <w:t xml:space="preserve"> подлѣ </w:t>
      </w:r>
      <w:r>
        <w:rPr>
          <w:i/>
          <w:iCs/>
        </w:rPr>
        <w:t>Щатсг.</w:t>
      </w:r>
      <w:r>
        <w:t>пашни пер. и дико</w:t>
      </w:r>
      <w:r>
        <w:softHyphen/>
      </w:r>
      <w:r>
        <w:t xml:space="preserve">го поля 30 четьи въ полѣ, а въ дву потомужъ, сѣна подлѣ р. </w:t>
      </w:r>
      <w:r>
        <w:rPr>
          <w:i/>
          <w:iCs/>
        </w:rPr>
        <w:t>Шата</w:t>
      </w:r>
      <w:r>
        <w:t xml:space="preserve"> 60 коп. А сошнымъ писмомъ списанъ въ живущемъ и въ пустѣ со вдовою Мар®ою съ сыномъ да съ Иванкомъ Хрусловскимъ, да съ недорослью со Ждан</w:t>
      </w:r>
      <w:r>
        <w:softHyphen/>
        <w:t>номъ съ сестрою, а подлинно писано сошное писмо живуще</w:t>
      </w:r>
      <w:r>
        <w:t xml:space="preserve">е и пустое подъ Жданковою статьею Рогова. Въ той же дер. за недорослью за Жданномъ, а Жданко </w:t>
      </w:r>
      <w:r>
        <w:rPr>
          <w:i/>
          <w:iCs/>
        </w:rPr>
        <w:t>I</w:t>
      </w:r>
      <w:r>
        <w:t xml:space="preserve"> лѣтъ, да за его сестрою за дѣвкою за ОмелФИцею, а ОмелФица 6 лѣтъ, за </w:t>
      </w:r>
      <w:r>
        <w:rPr>
          <w:smallCaps/>
        </w:rPr>
        <w:t>Ефимовыми</w:t>
      </w:r>
      <w:r>
        <w:t xml:space="preserve"> дѣтми Рогова старое отца ихъ по</w:t>
      </w:r>
      <w:r>
        <w:softHyphen/>
        <w:t xml:space="preserve">мѣстье; пашни паханые добр. земли </w:t>
      </w:r>
      <w:r>
        <w:rPr>
          <w:i/>
          <w:iCs/>
        </w:rPr>
        <w:t>I</w:t>
      </w:r>
      <w:r>
        <w:t xml:space="preserve"> чети, да пер.</w:t>
      </w:r>
      <w:r>
        <w:t xml:space="preserve"> и дикого поля 6 чети въ полѣ, а въ дву потомужъ, сѣна 15 коп. И всего въ дер. въ </w:t>
      </w:r>
      <w:r>
        <w:rPr>
          <w:i/>
          <w:iCs/>
        </w:rPr>
        <w:t xml:space="preserve">Мещеркѣ </w:t>
      </w:r>
      <w:r>
        <w:t>за вдовою за МарФою съ сыномъ, да за Иванкомъ за Хрусловскимъ, да за Познякомъ за Мещерскимъ, да за недорослью за Жданномъ съ сест</w:t>
      </w:r>
      <w:r>
        <w:softHyphen/>
        <w:t>рою 4 дв. помѣщиковыхъ, да дв. людц</w:t>
      </w:r>
      <w:r>
        <w:t>кой, да дв. крестьянской, а людей въ нихъ тожъ, да дв. пустъ, да 4 мѣста дворов.; пашни паханые добр. земли 32 чети съ осм., да пер. и дикого поля 43 чети съ осм., и обоего пашни и пер. 76 четьи въ полѣ, а въ дву потомужъ, сѣна 65 коп. А сошного писма въ ж</w:t>
      </w:r>
      <w:r>
        <w:t xml:space="preserve">ивущемъ полполполтрети сохи, и не дошло въ сошное писмо 1 четв. пашни, а въ пустѣ сошного писма и съ пуст. съ </w:t>
      </w:r>
      <w:r>
        <w:rPr>
          <w:i/>
          <w:iCs/>
        </w:rPr>
        <w:t>Плиш- ковою</w:t>
      </w:r>
      <w:r>
        <w:t xml:space="preserve"> полполчети и полполполчети сохи, и не дошло въ сошное писмо пер. 1 чети; а платити имъ съ живущего (съ) своихъ жеребьевъ: вдовѣ МарФѣ </w:t>
      </w:r>
      <w:r>
        <w:t>съ сыномъ со 16 четьи, а Ивану Хрусловскому со 6 четьи съ осм., а Позняку со 6 чети, а Жданку съ 4 чети.</w:t>
      </w:r>
    </w:p>
    <w:p w14:paraId="2DAA3AD5" w14:textId="77777777" w:rsidR="00433AE5" w:rsidRDefault="00903536">
      <w:pPr>
        <w:pStyle w:val="11"/>
        <w:spacing w:line="286" w:lineRule="auto"/>
        <w:ind w:left="360" w:firstLine="240"/>
        <w:jc w:val="both"/>
      </w:pPr>
      <w:r>
        <w:t xml:space="preserve">За Филатомъ за Омельяновымъ сыномъ Безготкова старое его помѣстье въ дер. въ </w:t>
      </w:r>
      <w:r>
        <w:rPr>
          <w:i/>
          <w:iCs/>
        </w:rPr>
        <w:t>Баскинѣ</w:t>
      </w:r>
      <w:r>
        <w:t xml:space="preserve"> селищѣ, а въ ней на его жеребей пашни паханые добр. земли 5 чети д</w:t>
      </w:r>
      <w:r>
        <w:t>а пер. и дикого поля 45 чети въ полѣ, а въ дву потомужъ, сѣна 40 коп., лѣсу ко всей дер. за усадищемъ не</w:t>
      </w:r>
      <w:r>
        <w:softHyphen/>
        <w:t xml:space="preserve">пашенного 9 дес. А сошнымъ писмомъ списанъ въ живущемъ и въ пустѣ съ Сенкою съ Безгодковымъ да съ Костею съ Филатовымъ, а подлинно сошное писмо писано </w:t>
      </w:r>
      <w:r>
        <w:t xml:space="preserve">живущее и пустое подъ Костѳнтиновою статьею Филатова. Въ той же (дер.) за засѣчнымъ сторожемъ за Сенкою за Омельяновымъ сыномъ Безготкова, что было за Сергѣйкомъ за Голохтіоновымъ изъ порозжихъ земель, что было за Иваномъ за </w:t>
      </w:r>
    </w:p>
    <w:p w14:paraId="769FDB56" w14:textId="77777777" w:rsidR="00433AE5" w:rsidRDefault="00903536">
      <w:pPr>
        <w:pStyle w:val="11"/>
        <w:spacing w:line="286" w:lineRule="auto"/>
        <w:ind w:left="360"/>
        <w:jc w:val="both"/>
        <w:sectPr w:rsidR="00433AE5">
          <w:headerReference w:type="even" r:id="rId2302"/>
          <w:headerReference w:type="default" r:id="rId2303"/>
          <w:footerReference w:type="even" r:id="rId2304"/>
          <w:footerReference w:type="default" r:id="rId2305"/>
          <w:headerReference w:type="first" r:id="rId2306"/>
          <w:footerReference w:type="first" r:id="rId2307"/>
          <w:footnotePr>
            <w:numFmt w:val="chicago"/>
          </w:footnotePr>
          <w:pgSz w:w="8634" w:h="14208"/>
          <w:pgMar w:top="1135" w:right="65" w:bottom="933" w:left="106" w:header="0" w:footer="3" w:gutter="0"/>
          <w:cols w:space="720"/>
          <w:noEndnote/>
          <w:titlePg/>
          <w:docGrid w:linePitch="360"/>
          <w15:footnoteColumns w:val="1"/>
        </w:sectPr>
      </w:pPr>
      <w:r>
        <w:t xml:space="preserve">Евлаш новымъ, а въ ней на ихъ жеребей пашни паханые добр. земли 1 четь, да пер. и дикого поля 9 чети въ </w:t>
      </w:r>
      <w:r>
        <w:t>полѣ, а въ дву пото</w:t>
      </w:r>
      <w:r>
        <w:softHyphen/>
        <w:t>мужъ, сѣна 15 коп. Въ той же дер. за Костею за Васильевымъ сы</w:t>
      </w:r>
      <w:r>
        <w:softHyphen/>
        <w:t>номъ Филатова, да за Онтонкомъ за Омельяновымъ сыномъ Безгот- коваизъ порозжихъ земель, что было за Иваномъ за Влашковы'мъ, а въ нихъ на ихъ жеребей пашни паханые добр. земли</w:t>
      </w:r>
      <w:r>
        <w:t xml:space="preserve"> четь съ осм., да пер. и дикого поля 19 четьи съ осм. въ полѣ, а въ дву потомужъ, сѣна 20 коп. И всего въ дер. і?ь </w:t>
      </w:r>
      <w:r>
        <w:rPr>
          <w:i/>
          <w:iCs/>
        </w:rPr>
        <w:t>Васкгтѣ</w:t>
      </w:r>
      <w:r>
        <w:t xml:space="preserve"> селищѣ за Филатомъ да за Сенкою да за Костыгою да за Онтошкою за Безготковыми пашни паха</w:t>
      </w:r>
      <w:r>
        <w:softHyphen/>
        <w:t>ные добр. земли 7 четьи съ осм., да пер. и д</w:t>
      </w:r>
      <w:r>
        <w:t>икого поля добр. земли 73 чети съ осм. въ полѣ, а въ дву потомужъ, и обоего пашни и пер. 81 четь въ полѣ, а въ дву потомужъ, сѣна 75 коп., лѣсу непашенного 9 дес. А сошного писма въ живущемъ полполчети и полполполтрети сохи, и не дошло въ сошное писмо 2 че</w:t>
      </w:r>
      <w:r>
        <w:t xml:space="preserve">ти съ третникомъ, а платити имъ съ живущего. За Булгакомъ да за Фалѣемъ за Семеновыми дѣтми Филатова въ дер. въ другомъ въ </w:t>
      </w:r>
      <w:r>
        <w:rPr>
          <w:i/>
          <w:iCs/>
        </w:rPr>
        <w:t>Васильевскомъ</w:t>
      </w:r>
      <w:r>
        <w:t xml:space="preserve"> селищѣ, а въ ней на ихъ жеребей пашни паханые добр. земли 4 чети, да пер. и дикого поля 46 четьи въ полѣ, а въ дву пото</w:t>
      </w:r>
      <w:r>
        <w:t xml:space="preserve">мужъ, сѣна 38 коп. Да за ними-же въ дер. въ </w:t>
      </w:r>
      <w:r>
        <w:rPr>
          <w:i/>
          <w:iCs/>
        </w:rPr>
        <w:t>Роговѣ,</w:t>
      </w:r>
      <w:r>
        <w:t xml:space="preserve"> а въ ней на ихъ жеребей пашни паханые добр. земли наѣздомъ 2 чети, да пер. и дикого поля 8 четьи въ полѣ, а въ дву потомужъ, сѣна 15 коп. Да за ними-жъ въ дер. въ </w:t>
      </w:r>
      <w:r>
        <w:rPr>
          <w:i/>
          <w:iCs/>
        </w:rPr>
        <w:t>Мещеркѣ,</w:t>
      </w:r>
      <w:r>
        <w:t xml:space="preserve"> верхъ </w:t>
      </w:r>
      <w:r>
        <w:rPr>
          <w:i/>
          <w:iCs/>
        </w:rPr>
        <w:t>Бобровскаго</w:t>
      </w:r>
      <w:r>
        <w:t xml:space="preserve"> отвершку, а въ</w:t>
      </w:r>
      <w:r>
        <w:t xml:space="preserve"> ней на ихъ жеребей пашни паханые добр. земли 21 четь, да наѣздомъ пахано 25 чети, да пер. 4 чети въ полѣ, а въ дву потомужъ, сѣна 30 коп., и обоего пашни и пер. 110 четьи въ полѣ, а въ дву потомужъ. А сошного писма въ живущемъ полполполчеть сохи, а въ пус</w:t>
      </w:r>
      <w:r>
        <w:t>тѣ сошного писма и съ наѣзжею пашнею полполчети и полполполтреть сохи, и перешло за сош</w:t>
      </w:r>
      <w:r>
        <w:softHyphen/>
        <w:t>нымъ писмомъ пер. 2 чети безъ третника. За Онтонкомъ за Максимовымъ сыномъ Демьянова старое его помѣстье въ той же дер., а въ ней на его жеребей пашни паханые добр. зем</w:t>
      </w:r>
      <w:r>
        <w:t>ли 1 четь съ осм., да пер. и дикого поля 13 четьи съ осм. въ полѣ, а въ дву потомужъ, сѣна 20 коп. А сош</w:t>
      </w:r>
      <w:r>
        <w:softHyphen/>
        <w:t xml:space="preserve">нымъ писмомъ списанъ съ Минею съ Трешневскимъ. Въ той же дер. въ </w:t>
      </w:r>
      <w:r>
        <w:rPr>
          <w:i/>
          <w:iCs/>
        </w:rPr>
        <w:t>Васкинскомъ</w:t>
      </w:r>
      <w:r>
        <w:t xml:space="preserve"> селищѣ за Минею за Ивановымъ Трещевскимъ (§іс) старое его помѣстье, а въ н</w:t>
      </w:r>
      <w:r>
        <w:t>ей на его жеребей пашни паханые добр. земли 2 чети., да пер. и дикого поля 28 четьи въ полѣ, а въ дву потомужъ, сѣна 30 коп. Въ той же дер. заОндрѣемъ Ивановымъ сыномъ Дуракова старое его помѣстье, а въ ней на его жеребей пашни паханые добр. земли 1 четь с</w:t>
      </w:r>
      <w:r>
        <w:t>ъ осм., да пер. и дикого поля 23 чети съ осм. въ полѣ, а въ дву пото</w:t>
      </w:r>
      <w:r>
        <w:softHyphen/>
        <w:t>мужъ, сѣна 20 коп. А сошнымъ писмомъ списанъ въ живущемъ и въ пу</w:t>
      </w:r>
      <w:r>
        <w:softHyphen/>
        <w:t xml:space="preserve">стѣ съ Онтонкомъ съ Демьяновымъ, да съ Минею съ Трещевскимъ, да съ Васкою съ Чеусовымъ, а подлинно писано сошное писмо въ </w:t>
      </w:r>
      <w:r>
        <w:t>живу</w:t>
      </w:r>
      <w:r>
        <w:softHyphen/>
        <w:t xml:space="preserve">щемъ и въ пустѣ подъ Васкиною статьею Чеусова. Въ той же дер. за засѣчнымъ сторожемъ за Васкою Чеучевымъ (зіс) старое его помѣстье по грамотѣ, а въ приправочныхъ книгахъ написано въ порозжихъ земляхъ, </w:t>
      </w:r>
    </w:p>
    <w:p w14:paraId="6DAE69E6" w14:textId="77777777" w:rsidR="00433AE5" w:rsidRDefault="00903536">
      <w:pPr>
        <w:pStyle w:val="11"/>
        <w:spacing w:line="286" w:lineRule="auto"/>
        <w:ind w:left="360"/>
        <w:jc w:val="both"/>
      </w:pPr>
      <w:r>
        <w:t>а въ ней на его жеребей пашни паханые добр. земли</w:t>
      </w:r>
      <w:r>
        <w:t xml:space="preserve"> 1 четв., да пер. и дикого поля 11 чеьти въ полѣ, а въ дву потомужъ. И всего въ дер. въ другомъ въ </w:t>
      </w:r>
      <w:r>
        <w:rPr>
          <w:i/>
          <w:iCs/>
        </w:rPr>
        <w:t>Васкинскомъ</w:t>
      </w:r>
      <w:r>
        <w:t xml:space="preserve"> селищѣ за Онтономъ за Демьяновымъ, да за Минею за Трещовскимъ, да за Ондрѣемъ за Дураковымъ, да за Вас</w:t>
      </w:r>
      <w:r>
        <w:softHyphen/>
        <w:t>кою за Чеусовымъ пашни паханые добр. земли</w:t>
      </w:r>
      <w:r>
        <w:t xml:space="preserve"> 6 четьи, да пер. и дикого поля 76 четьи, и обоего пашни и пер. 82 чети въ полѣ, а въ дву потомужъ, сѣна 80 коп. А сошного писма въ живущемъ и въ пустѣ у Онтона Демьянова, да у Мини у Трещовского, да у Ондрѣя Дура</w:t>
      </w:r>
      <w:r>
        <w:softHyphen/>
        <w:t xml:space="preserve">кова, да у Василья у Чеусова полполчети и </w:t>
      </w:r>
      <w:r>
        <w:t>полполполтреть сохи, и не дошло въ сошное писмо 1 чети, а платити имъ съ живущего съ своихъ жеребьевъ Онтону съ 1 чети съ осм., а Мини съ 2 четьи, а Ондрѣю съ 1 чети съ осм., а Васкѣ съ четв.</w:t>
      </w:r>
    </w:p>
    <w:p w14:paraId="57219FE7" w14:textId="77777777" w:rsidR="00433AE5" w:rsidRDefault="00903536">
      <w:pPr>
        <w:pStyle w:val="11"/>
        <w:spacing w:line="286" w:lineRule="auto"/>
        <w:ind w:left="340" w:firstLine="260"/>
        <w:jc w:val="both"/>
      </w:pPr>
      <w:r>
        <w:t>За Игнатьемъ за Назарьевымъ сыномъ Ковшинского старое его помѣст</w:t>
      </w:r>
      <w:r>
        <w:t xml:space="preserve">ье дер. подъ </w:t>
      </w:r>
      <w:r>
        <w:rPr>
          <w:i/>
          <w:iCs/>
        </w:rPr>
        <w:t>Становымъ болотомъ,</w:t>
      </w:r>
      <w:r>
        <w:t xml:space="preserve"> а </w:t>
      </w:r>
      <w:r>
        <w:rPr>
          <w:i/>
          <w:iCs/>
        </w:rPr>
        <w:t>Ковшинской</w:t>
      </w:r>
      <w:r>
        <w:t xml:space="preserve"> тожъ, на рчк. на </w:t>
      </w:r>
      <w:r>
        <w:rPr>
          <w:i/>
          <w:iCs/>
        </w:rPr>
        <w:t>Шатѣ,</w:t>
      </w:r>
      <w:r>
        <w:t xml:space="preserve"> а въ ней на его жеребей пашни пер. и дикого поля добр. земли 50 четьи въ полѣ, а въ дву потомужъ, сѣна 40 коп. А сошного писма въ пустѣ полполчети сохи. Въ той же дер. за Иваномъ да за Ланшею за Ондрѣевыми дѣтми Ковшинского, а въ ней на ихъ жеребей пашни </w:t>
      </w:r>
      <w:r>
        <w:t>паханые добр. земли четь, да пер. и дикого поля 24 чети въ полѣ, а въ дву потомужъ, сѣна 20 коп. А сошного писма въ живущемъ и въ пустѣ полполчети сохи, а платити ему съ живущего съ 1 четв.</w:t>
      </w:r>
    </w:p>
    <w:p w14:paraId="40004ACB" w14:textId="77777777" w:rsidR="00433AE5" w:rsidRDefault="00903536">
      <w:pPr>
        <w:pStyle w:val="11"/>
        <w:spacing w:line="286" w:lineRule="auto"/>
        <w:ind w:left="340" w:firstLine="260"/>
        <w:jc w:val="both"/>
      </w:pPr>
      <w:r>
        <w:t>За Ивашкомъ за Петровымъ сыномъ да за Ѳедкою за Никитинымъ сы</w:t>
      </w:r>
      <w:r>
        <w:softHyphen/>
        <w:t>номъ</w:t>
      </w:r>
      <w:r>
        <w:t xml:space="preserve"> Бредихиными, что было прежъ того за братомъ за ихъ за Посникомъ за Нечаевымъ сыномъ Бредихина, дер., что была пуст. </w:t>
      </w:r>
      <w:r>
        <w:rPr>
          <w:i/>
          <w:iCs/>
        </w:rPr>
        <w:t>Бредихина,</w:t>
      </w:r>
      <w:r>
        <w:t xml:space="preserve"> межъ р. </w:t>
      </w:r>
      <w:r>
        <w:rPr>
          <w:i/>
          <w:iCs/>
        </w:rPr>
        <w:t>Шата</w:t>
      </w:r>
      <w:r>
        <w:t xml:space="preserve"> и </w:t>
      </w:r>
      <w:r>
        <w:rPr>
          <w:i/>
          <w:iCs/>
        </w:rPr>
        <w:t>Упы,</w:t>
      </w:r>
      <w:r>
        <w:t xml:space="preserve"> а въ ней на ихъ жере(бей) пашни паханые добр. земли 2 четв., да пер. и дикого поля 48 чети въ полѣ, а въ дву</w:t>
      </w:r>
      <w:r>
        <w:t xml:space="preserve"> потомужъ, сѣна 20 коп.</w:t>
      </w:r>
    </w:p>
    <w:p w14:paraId="66421A78" w14:textId="77777777" w:rsidR="00433AE5" w:rsidRDefault="00903536">
      <w:pPr>
        <w:pStyle w:val="11"/>
        <w:spacing w:line="286" w:lineRule="auto"/>
        <w:ind w:left="340" w:firstLine="260"/>
        <w:jc w:val="both"/>
      </w:pPr>
      <w:r>
        <w:t xml:space="preserve">За Семеномъ за Ивановымъ сыномъ Карпова старое его помѣстье дер. </w:t>
      </w:r>
      <w:r>
        <w:rPr>
          <w:i/>
          <w:iCs/>
        </w:rPr>
        <w:t>Глухая,</w:t>
      </w:r>
      <w:r>
        <w:t xml:space="preserve"> на </w:t>
      </w:r>
      <w:r>
        <w:rPr>
          <w:i/>
          <w:iCs/>
        </w:rPr>
        <w:t>Вьевскомъ</w:t>
      </w:r>
      <w:r>
        <w:t xml:space="preserve"> вершку, а въ ней пашни паханые добр. земли 10 четьи, да пер. и дикого поля 52 чети, и обоего 62 чети въ полѣ, а въ дву потомужъ, сѣна по рчк. по </w:t>
      </w:r>
      <w:r>
        <w:rPr>
          <w:i/>
          <w:iCs/>
        </w:rPr>
        <w:t>Ш</w:t>
      </w:r>
      <w:r>
        <w:rPr>
          <w:i/>
          <w:iCs/>
        </w:rPr>
        <w:t>исленкѣ</w:t>
      </w:r>
      <w:r>
        <w:t xml:space="preserve"> 55 коп., лѣсу вопчего съ Сте</w:t>
      </w:r>
      <w:r>
        <w:softHyphen/>
        <w:t>паномъ съ Колпаковымъ непашенного 3 дес.</w:t>
      </w:r>
    </w:p>
    <w:p w14:paraId="10FE6DCD" w14:textId="77777777" w:rsidR="00433AE5" w:rsidRDefault="00903536">
      <w:pPr>
        <w:pStyle w:val="11"/>
        <w:spacing w:line="286" w:lineRule="auto"/>
        <w:ind w:left="340" w:firstLine="260"/>
        <w:jc w:val="both"/>
      </w:pPr>
      <w:r>
        <w:t xml:space="preserve">За Васильемъ за Оѳонасьевымъ сыномъ Толстого старое его помѣстье пуст., что была дер. на </w:t>
      </w:r>
      <w:r>
        <w:rPr>
          <w:i/>
          <w:iCs/>
        </w:rPr>
        <w:t>Евскомъ</w:t>
      </w:r>
      <w:r>
        <w:t xml:space="preserve"> на </w:t>
      </w:r>
      <w:r>
        <w:rPr>
          <w:i/>
          <w:iCs/>
        </w:rPr>
        <w:t>Хмѣлевомъ</w:t>
      </w:r>
      <w:r>
        <w:t xml:space="preserve"> верху; пашни пер. и .ди</w:t>
      </w:r>
      <w:r>
        <w:softHyphen/>
        <w:t xml:space="preserve">кого поля добр. земли 50 четьи въ полѣ,а въ </w:t>
      </w:r>
      <w:r>
        <w:t xml:space="preserve">дву потомужъ, сѣна 30 коп. А сошного писма въ пустѣ полполчети сохи. Да за нимъ же помѣсья въ </w:t>
      </w:r>
      <w:r>
        <w:rPr>
          <w:i/>
          <w:iCs/>
        </w:rPr>
        <w:t>Ту лекомъ</w:t>
      </w:r>
      <w:r>
        <w:t xml:space="preserve"> у. въ </w:t>
      </w:r>
      <w:r>
        <w:rPr>
          <w:i/>
          <w:iCs/>
        </w:rPr>
        <w:t>Нюховскомъ</w:t>
      </w:r>
      <w:r>
        <w:t xml:space="preserve"> ст. 60 чети.</w:t>
      </w:r>
    </w:p>
    <w:p w14:paraId="0BC6FCC9" w14:textId="77777777" w:rsidR="00433AE5" w:rsidRDefault="00903536">
      <w:pPr>
        <w:pStyle w:val="11"/>
        <w:spacing w:line="286" w:lineRule="auto"/>
        <w:ind w:left="340" w:firstLine="260"/>
        <w:jc w:val="both"/>
      </w:pPr>
      <w:r>
        <w:t xml:space="preserve">Пог. на царя и великого князя земли, а на пог. церк. Никола чюдо- творецъ, на </w:t>
      </w:r>
      <w:r>
        <w:rPr>
          <w:i/>
          <w:iCs/>
        </w:rPr>
        <w:t>Вьевѣ,</w:t>
      </w:r>
      <w:r>
        <w:t xml:space="preserve"> древена, клѣтцки, а у церки во дв. по</w:t>
      </w:r>
      <w:r>
        <w:t>пъ, да келья, а въ ней живетъ нищей, питаетца о церквѣ Божіи; пашни цер</w:t>
      </w:r>
      <w:r>
        <w:softHyphen/>
        <w:t>ковные 20 чети въ полѣ, а въ дву потомужъ, сѣна 50 коп.</w:t>
      </w:r>
    </w:p>
    <w:p w14:paraId="6BDC5E0B" w14:textId="77777777" w:rsidR="00433AE5" w:rsidRDefault="00903536">
      <w:pPr>
        <w:pStyle w:val="11"/>
        <w:spacing w:line="286" w:lineRule="auto"/>
        <w:ind w:left="340" w:firstLine="260"/>
        <w:jc w:val="both"/>
      </w:pPr>
      <w:r>
        <w:t>За Третьякомъ за Ивановымъ сыномъ Плужникова старое его по</w:t>
      </w:r>
      <w:r>
        <w:softHyphen/>
        <w:t xml:space="preserve">мѣстье въ пуст., что была дер. </w:t>
      </w:r>
      <w:r>
        <w:rPr>
          <w:i/>
          <w:iCs/>
        </w:rPr>
        <w:t>Плужникова;</w:t>
      </w:r>
      <w:r>
        <w:t xml:space="preserve"> пашни пер. и дикого поля д</w:t>
      </w:r>
      <w:r>
        <w:t>обр. земли 25 четьи въ полѣ, а въ дву потомужъ, сѣна 50 коп. А сош</w:t>
      </w:r>
      <w:r>
        <w:softHyphen/>
        <w:t>ного писма въ пустѣ полполполчетв сохи.</w:t>
      </w:r>
    </w:p>
    <w:p w14:paraId="0010C097" w14:textId="77777777" w:rsidR="00433AE5" w:rsidRDefault="00903536">
      <w:pPr>
        <w:pStyle w:val="11"/>
        <w:spacing w:line="286" w:lineRule="auto"/>
        <w:ind w:left="880" w:firstLine="280"/>
        <w:jc w:val="both"/>
      </w:pPr>
      <w:r>
        <w:t xml:space="preserve">За Петромъ да за Гавриломъ за ТимоФѣевыми дѣтми Улыбышева старое ихъ помѣстье пуст., что была дер. </w:t>
      </w:r>
      <w:r>
        <w:rPr>
          <w:i/>
          <w:iCs/>
        </w:rPr>
        <w:t>Улыбашева;</w:t>
      </w:r>
      <w:r>
        <w:t xml:space="preserve"> пашни пер. и ди</w:t>
      </w:r>
      <w:r>
        <w:softHyphen/>
        <w:t>кого поля добр. земли 7</w:t>
      </w:r>
      <w:r>
        <w:t>5 четьи въ полѣ, а въ дву потомужъ, сѣна 10 коп. А сошного писма въ пустѣ полполчети и полполполчетв сохи.</w:t>
      </w:r>
    </w:p>
    <w:p w14:paraId="1DB9063F" w14:textId="77777777" w:rsidR="00433AE5" w:rsidRDefault="00903536">
      <w:pPr>
        <w:pStyle w:val="11"/>
        <w:spacing w:line="286" w:lineRule="auto"/>
        <w:ind w:left="880" w:firstLine="280"/>
        <w:jc w:val="both"/>
      </w:pPr>
      <w:r>
        <w:t xml:space="preserve">За Савою Кузминымъ сыномъ Филатова старое его помѣстье въ пуст. на </w:t>
      </w:r>
      <w:r>
        <w:rPr>
          <w:i/>
          <w:iCs/>
        </w:rPr>
        <w:t>Прудовой</w:t>
      </w:r>
      <w:r>
        <w:t xml:space="preserve"> гатнѣ; пашни пер. и дикого поля добр. земли 36 четьи въ полѣ, а въ дву по</w:t>
      </w:r>
      <w:r>
        <w:t>томужъ, сѣна 20 коп. А сошного писма въ пустѣ полполполтреть сохи, и перешло за сошнымъ писмомъ пер. 3 чети безъ третника.</w:t>
      </w:r>
    </w:p>
    <w:p w14:paraId="5E316ADD" w14:textId="77777777" w:rsidR="00433AE5" w:rsidRDefault="00903536">
      <w:pPr>
        <w:pStyle w:val="11"/>
        <w:spacing w:line="286" w:lineRule="auto"/>
        <w:ind w:left="880" w:firstLine="280"/>
        <w:jc w:val="both"/>
      </w:pPr>
      <w:r>
        <w:t xml:space="preserve">За Васильемъ да за Яковомъ за Семеновыми дѣтми Пещурова старое ихъ помѣстье дер. </w:t>
      </w:r>
      <w:r>
        <w:rPr>
          <w:i/>
          <w:iCs/>
        </w:rPr>
        <w:t>Верховьева,</w:t>
      </w:r>
      <w:r>
        <w:t xml:space="preserve"> а </w:t>
      </w:r>
      <w:r>
        <w:rPr>
          <w:i/>
          <w:iCs/>
        </w:rPr>
        <w:t>Пещурова</w:t>
      </w:r>
      <w:r>
        <w:t xml:space="preserve"> тожъ; пашни пер. и дикого пол</w:t>
      </w:r>
      <w:r>
        <w:t>я добр. земли 50 чети въ полѣ, а въ дву потомужъ, сѣна 50 коп. А сошнымъ писмомъ списаны съ Микитою Котеневымъ, а подлинно писа</w:t>
      </w:r>
      <w:r>
        <w:softHyphen/>
        <w:t>но сошное писмо подъ Никитиною статьею. Въ той же дер. за Никитою за Оѳонасьевымъ сыномъ Котенева, по государевѣ грамотѣ, изъ по</w:t>
      </w:r>
      <w:r>
        <w:t>роз</w:t>
      </w:r>
      <w:r>
        <w:softHyphen/>
        <w:t xml:space="preserve">жихъ земель Гавриловской жеребей Коверзина; пашни пер. и дикого иоля добр. земли 50 четьи въ полѣ, а въ дву потомужъ, сѣна 50 коп., лѣсу непашенного </w:t>
      </w:r>
      <w:r>
        <w:rPr>
          <w:i/>
          <w:iCs/>
        </w:rPr>
        <w:t>і</w:t>
      </w:r>
      <w:r>
        <w:t xml:space="preserve"> дес. И всего въ дер. въ </w:t>
      </w:r>
      <w:r>
        <w:rPr>
          <w:i/>
          <w:iCs/>
        </w:rPr>
        <w:t>Верховьѣ</w:t>
      </w:r>
      <w:r>
        <w:t xml:space="preserve"> за Васильемъ да за Яковомъ за Пещеровыми (віс) да за Никитою заКотен</w:t>
      </w:r>
      <w:r>
        <w:t>евымъ дв. помѣщиковъ, да 3 мѣста дворов.; пашни пер. и дикого поля добр. земли 100 четьи въ полѣ, а въ дву потомужъ, сѣна 100 коп., лѣсу непа</w:t>
      </w:r>
      <w:r>
        <w:softHyphen/>
        <w:t>шенного 4 дес. А сошного писма въ пустѣ полчети сохи.</w:t>
      </w:r>
    </w:p>
    <w:p w14:paraId="28DD8ECE" w14:textId="77777777" w:rsidR="00433AE5" w:rsidRDefault="00903536">
      <w:pPr>
        <w:pStyle w:val="11"/>
        <w:spacing w:line="286" w:lineRule="auto"/>
        <w:ind w:left="880" w:firstLine="280"/>
        <w:jc w:val="both"/>
        <w:sectPr w:rsidR="00433AE5">
          <w:headerReference w:type="even" r:id="rId2308"/>
          <w:headerReference w:type="default" r:id="rId2309"/>
          <w:footerReference w:type="even" r:id="rId2310"/>
          <w:footerReference w:type="default" r:id="rId2311"/>
          <w:headerReference w:type="first" r:id="rId2312"/>
          <w:footerReference w:type="first" r:id="rId2313"/>
          <w:footnotePr>
            <w:numFmt w:val="chicago"/>
          </w:footnotePr>
          <w:pgSz w:w="8634" w:h="14208"/>
          <w:pgMar w:top="1135" w:right="65" w:bottom="933" w:left="106" w:header="0" w:footer="3" w:gutter="0"/>
          <w:cols w:space="720"/>
          <w:noEndnote/>
          <w:titlePg/>
          <w:docGrid w:linePitch="360"/>
          <w15:footnoteColumns w:val="1"/>
        </w:sectPr>
      </w:pPr>
      <w:r>
        <w:t>За Богданомъ за Васильевымъ сыномъ Романова старое его по</w:t>
      </w:r>
      <w:r>
        <w:softHyphen/>
        <w:t xml:space="preserve">мѣстье полдер. </w:t>
      </w:r>
      <w:r>
        <w:rPr>
          <w:i/>
          <w:iCs/>
        </w:rPr>
        <w:t>Мокрищевской,</w:t>
      </w:r>
      <w:r>
        <w:t xml:space="preserve"> на </w:t>
      </w:r>
      <w:r>
        <w:rPr>
          <w:i/>
          <w:iCs/>
        </w:rPr>
        <w:t>Вьевскомъ</w:t>
      </w:r>
      <w:r>
        <w:t xml:space="preserve"> верху; пашни паханые добр. земли 8 четьи, да пер. и дикого поля 79 четьи въ полѣ, а въ дву потомужъ, сѣна 30 коп., лѣсу за усадища 2 дес. Да за нимъ-же въ дер. въ </w:t>
      </w:r>
      <w:r>
        <w:rPr>
          <w:i/>
          <w:iCs/>
        </w:rPr>
        <w:t>Жю- ковдй,</w:t>
      </w:r>
      <w:r>
        <w:t xml:space="preserve"> а въ ней на его жеребей пашни паханые добр. земли 11 четьи, да пер. и ди</w:t>
      </w:r>
      <w:r>
        <w:t>кого поля 39 четьи въ полѣ, а въ дву потомужъ, сѣна 50 коп. И всего за Богданомъ полдер., да жеребей въ дер., а въ нихъ дв. помѣ</w:t>
      </w:r>
      <w:r>
        <w:softHyphen/>
        <w:t>щиковъ, да дв. людцкой, да дв. крестьянской, да дв. бобылской, а людей въ нихъ тожъ, да 3 мѣста дворов.; пашни паханые добр. зе</w:t>
      </w:r>
      <w:r>
        <w:t xml:space="preserve">мли 19 чети, да пер. и дикого поля 118 четьи, и обоего пашни и пер. 137 четьи въ полѣ, а въ дву потомужъ, сѣна 80 коп., лѣсу 2 дес. А сошного писма въ живущемъ и въ пустѣ полтрети сохи, и перешло за сошнымъ писмомъ пашни </w:t>
      </w:r>
      <w:r>
        <w:rPr>
          <w:i/>
          <w:iCs/>
        </w:rPr>
        <w:t>і</w:t>
      </w:r>
      <w:r>
        <w:t xml:space="preserve"> чети безъ третника, а платити ему</w:t>
      </w:r>
      <w:r>
        <w:t xml:space="preserve"> съ живущего съ 19 четьи. Въ той же дер. въ </w:t>
      </w:r>
      <w:r>
        <w:rPr>
          <w:i/>
          <w:iCs/>
        </w:rPr>
        <w:t>Мокрищевской</w:t>
      </w:r>
      <w:r>
        <w:t xml:space="preserve"> за Васкою за Савинымъ сыномъ Рогова, по государевѣ грамотѣ 93 году, что было прежъ того за Лукь</w:t>
      </w:r>
      <w:r>
        <w:softHyphen/>
        <w:t>яномъ за Васильевымъ сыномъ Толстого; пашни паханые добр. земли 2 чети съ осм. да пер. и дикого поля 22</w:t>
      </w:r>
      <w:r>
        <w:t xml:space="preserve"> чети съ осм. въ полѣ, а въ дву потомужъ, сѣна 20 коп. Да за Васкою жъ да за его братомъ за Ѳедкою, а Ѳедка въ полону, старое отца ихъ помѣсье жеребей въ дер. въ </w:t>
      </w:r>
      <w:r>
        <w:rPr>
          <w:i/>
          <w:iCs/>
        </w:rPr>
        <w:t xml:space="preserve">Роговѣ, </w:t>
      </w:r>
    </w:p>
    <w:p w14:paraId="56BC4B9A" w14:textId="77777777" w:rsidR="00433AE5" w:rsidRDefault="00903536">
      <w:pPr>
        <w:pStyle w:val="11"/>
        <w:spacing w:line="286" w:lineRule="auto"/>
        <w:ind w:left="880"/>
        <w:jc w:val="both"/>
      </w:pPr>
      <w:r>
        <w:t xml:space="preserve">верхъ рчк. </w:t>
      </w:r>
      <w:r>
        <w:rPr>
          <w:i/>
          <w:iCs/>
        </w:rPr>
        <w:t>Бобровкѣ}</w:t>
      </w:r>
      <w:r>
        <w:t xml:space="preserve"> пашни пер. и дикого поля добр. земли 15 четьи въ полѣ, а въ дву </w:t>
      </w:r>
      <w:r>
        <w:t>потомужъ, сѣна 20 коп. И всего за Васкою да за Ѳед</w:t>
      </w:r>
      <w:r>
        <w:softHyphen/>
        <w:t>кою въ дву дер. по жеребью, а въ нихъ дв. помѣщиковъ, да дв. люд</w:t>
      </w:r>
      <w:r>
        <w:softHyphen/>
        <w:t>цкой да мѣсто дворов.; пашни паханые добр. земли 2 чети съ осм., да пер. и дикого поля 37 четьи съ осм., и обоего 40 четьи въ полѣ, а въ дву</w:t>
      </w:r>
      <w:r>
        <w:t xml:space="preserve"> потомужъ, сѣна 40 коп. А. сошного писма въ живущемъ и въ пустѣ пол</w:t>
      </w:r>
      <w:r>
        <w:softHyphen/>
        <w:t>полполтрети сохи, и перешло за сошнымъ писмомъ 7 четьи безъ трет</w:t>
      </w:r>
      <w:r>
        <w:softHyphen/>
        <w:t xml:space="preserve">ника, а гуатити ему съ живущего съ 2 четьи съ осминою. Въ той же дер. въ </w:t>
      </w:r>
      <w:r>
        <w:rPr>
          <w:i/>
          <w:iCs/>
        </w:rPr>
        <w:t>Мокрошевской</w:t>
      </w:r>
      <w:r>
        <w:t xml:space="preserve"> за Гришею за Ивановымъ сыномъ Борибин</w:t>
      </w:r>
      <w:r>
        <w:t xml:space="preserve">а, по государевѣ грамотѣ, что было прежъ того въ помѣстьѣ за Дороѳѣемъ за Ивановымъ сыномъ Толстого, пашни паханые добр. земли 4 чети съ осм., да пер. и дикого поля 45 четьи съ осм.въ полѣ, а въ дву потомужъ, сѣна 20 коп., лѣсъ вопче </w:t>
      </w:r>
      <w:r>
        <w:rPr>
          <w:i/>
          <w:iCs/>
        </w:rPr>
        <w:t>Мокрышевской.</w:t>
      </w:r>
      <w:r>
        <w:t xml:space="preserve"> А сошног</w:t>
      </w:r>
      <w:r>
        <w:t>о въ живущемъ и въ пустѣ полполчети сохи, а платити ему съ живущего съ 4-хъ чети съ осм.</w:t>
      </w:r>
    </w:p>
    <w:p w14:paraId="10AD39D3" w14:textId="77777777" w:rsidR="00433AE5" w:rsidRDefault="00903536">
      <w:pPr>
        <w:pStyle w:val="11"/>
        <w:spacing w:line="286" w:lineRule="auto"/>
        <w:ind w:left="260" w:firstLine="240"/>
        <w:jc w:val="both"/>
      </w:pPr>
      <w:r>
        <w:t xml:space="preserve">За ОстаФьемъ за Костентиновымъ сыномъ Бурцова въ дер. </w:t>
      </w:r>
      <w:r>
        <w:rPr>
          <w:i/>
          <w:iCs/>
        </w:rPr>
        <w:t>Онтоновской, Филипово</w:t>
      </w:r>
      <w:r>
        <w:t xml:space="preserve"> тожъ, пашни паханые добр. земли 7 чети, да пер, и дикого поля 18 четьи въ полѣ, а въ дву по</w:t>
      </w:r>
      <w:r>
        <w:t xml:space="preserve">томужъ, сѣна 10 коп., лѣсъ вопче </w:t>
      </w:r>
      <w:r>
        <w:rPr>
          <w:i/>
          <w:iCs/>
        </w:rPr>
        <w:t>Мокрышевской.</w:t>
      </w:r>
      <w:r>
        <w:t xml:space="preserve"> Да за нимъ-же въ с. въ </w:t>
      </w:r>
      <w:r>
        <w:rPr>
          <w:i/>
          <w:iCs/>
        </w:rPr>
        <w:t>Грызловѣ</w:t>
      </w:r>
      <w:r>
        <w:t xml:space="preserve"> пашни па</w:t>
      </w:r>
      <w:r>
        <w:softHyphen/>
        <w:t>хано наѣздомъ добр. земли 10 четьи да пер. и дикого поля 8 четьи въ полѣ, а въ дву потомужъ, сѣна 10 коп. И всего за ОстаФьемъ жеребей въ дер. да жеребей въс., а въ них</w:t>
      </w:r>
      <w:r>
        <w:t>ъ дв. помѣщиковъ, да дв, людцкой, да мѣсто дворов.; пашни паханые добр. земли 7 четьи, да пашни жъ паха</w:t>
      </w:r>
      <w:r>
        <w:softHyphen/>
        <w:t>но наѣздомъ 10 четьи, да пер. и дикого поля 26 чети, и обоего 43 чети въ полѣ, а въ дву потомужъ, сѣна 20 коп. А сошнымъ писмомъ списанъ въ живущемъ и в</w:t>
      </w:r>
      <w:r>
        <w:t>ъ пустѣ съ Гришею съ Котеневымъ, а подлинно писано сошное писмо живущее и пустое подъ Григорьевою статьею Котенева. Въ той же дер. за Гришею за Оѳонасьевымъ сыномъ Котенева старое его помѣстье; пашни паханые добр. земли 3 чети да пер. и дикого поля 9 четьи</w:t>
      </w:r>
      <w:r>
        <w:t xml:space="preserve"> въ полѣ, а въ дву потомужъ, сѣна 10 коп., лѣсъ вопче </w:t>
      </w:r>
      <w:r>
        <w:rPr>
          <w:i/>
          <w:iCs/>
        </w:rPr>
        <w:t>Мокрышев</w:t>
      </w:r>
      <w:r>
        <w:rPr>
          <w:i/>
          <w:iCs/>
        </w:rPr>
        <w:softHyphen/>
        <w:t>ской.</w:t>
      </w:r>
      <w:r>
        <w:t xml:space="preserve"> И всего за Гришею жеребей дер., а въ ней дв. помѣщиковъ, да дв. людцкой, да дв. бобылской, а людей въ нихъ тожъ; пашни паханые добр. земли 3 чети, да пер. и дикого поля 9 чети, и обоего 1</w:t>
      </w:r>
      <w:r>
        <w:t>2 четьи въ полѣ, а въ дву потомужъ, сѣна 10 коп. А сошного писма въ живущемъ и въ пус</w:t>
      </w:r>
      <w:r>
        <w:softHyphen/>
        <w:t>тѣ и съ наѣзжею пашнею у ОстаФья у Б урцова да у Гриши у Котенева полполчети сохи, и перешло за сошнымъ писмомъ 5 чети; а платити имъ съ живущего съ своихъ жеребьевъ: Ост</w:t>
      </w:r>
      <w:r>
        <w:t>аФью съ 7 чети, а Гришѣ съ 3 четьи.</w:t>
      </w:r>
    </w:p>
    <w:p w14:paraId="60901630" w14:textId="77777777" w:rsidR="00433AE5" w:rsidRDefault="00903536">
      <w:pPr>
        <w:pStyle w:val="11"/>
        <w:spacing w:line="286" w:lineRule="auto"/>
        <w:ind w:left="260" w:firstLine="240"/>
        <w:jc w:val="both"/>
      </w:pPr>
      <w:r>
        <w:t xml:space="preserve">За Злобою за Нечаевымъ сыномъ Боранова старое его помѣстье въ дер. въ </w:t>
      </w:r>
      <w:r>
        <w:rPr>
          <w:i/>
          <w:iCs/>
        </w:rPr>
        <w:t>Обакумовѣ</w:t>
      </w:r>
      <w:r>
        <w:t xml:space="preserve"> въ </w:t>
      </w:r>
      <w:r>
        <w:rPr>
          <w:i/>
          <w:iCs/>
        </w:rPr>
        <w:t>Кувшиновѣ,</w:t>
      </w:r>
      <w:r>
        <w:t xml:space="preserve"> усть </w:t>
      </w:r>
      <w:r>
        <w:rPr>
          <w:i/>
          <w:iCs/>
        </w:rPr>
        <w:t xml:space="preserve">Кувшинова верху, Булгакова </w:t>
      </w:r>
      <w:r>
        <w:t>тожъ; пашни паханые добр. земли 16 четьи, да пер. 16 четьи въ полѣ, а въ дву потомужъ, сѣна 20</w:t>
      </w:r>
      <w:r>
        <w:t xml:space="preserve"> коп., лѣсъ вопче </w:t>
      </w:r>
      <w:r>
        <w:rPr>
          <w:i/>
          <w:iCs/>
        </w:rPr>
        <w:t>Шиловской</w:t>
      </w:r>
      <w:r>
        <w:t xml:space="preserve"> съ дер. съ </w:t>
      </w:r>
      <w:r>
        <w:rPr>
          <w:i/>
          <w:iCs/>
        </w:rPr>
        <w:t>Жюко- вымъ.</w:t>
      </w:r>
      <w:r>
        <w:t xml:space="preserve"> Да за нимъ же въ дер. </w:t>
      </w:r>
      <w:r>
        <w:rPr>
          <w:i/>
          <w:iCs/>
        </w:rPr>
        <w:t>Усть верха Перепзжего</w:t>
      </w:r>
      <w:r>
        <w:t xml:space="preserve"> пашни пахано на</w:t>
      </w:r>
      <w:r>
        <w:softHyphen/>
        <w:t xml:space="preserve">ѣздомъ 8 четьи, да пер. 17 четьи въ полѣ, а въ дву потомужъ, сѣна 20 коп. Да за нимъ же въ пуст. въ </w:t>
      </w:r>
      <w:r>
        <w:rPr>
          <w:i/>
          <w:iCs/>
        </w:rPr>
        <w:t>Матюнинской</w:t>
      </w:r>
      <w:r>
        <w:t xml:space="preserve"> пашни пер. и дикого поля добр. зе</w:t>
      </w:r>
      <w:r>
        <w:t>мли 10 четьи въ полѣ, а въ дву потомуже, сѣна 10 коп. И всего за Злобою въ 2 дер. да въ пуст. по жеребью, а въ нихъ дв. помѣщиковъ, да 3 дв. людцкихъ, да 3 дв. крестьянскихъ, да дв. бобылской, а людей въ нихъ тожъ, да 3 мѣста дворов.; пашни паханые добр. з</w:t>
      </w:r>
      <w:r>
        <w:t>емли 16 четьи да пашни жъ пахано наѣздомъ 8 чети, да пер. и дикого поля 43 чети, и обоего 67 чети въ полѣ, а въ дву потомужъ, сѣна 50 коп. Азотнымъ писмомъ списанъ въ живущемъ и въ пустѣ съ Иваномъ да съ Лукьяномъ съ Епишевыми, а подлинно писано сошное пис</w:t>
      </w:r>
      <w:r>
        <w:t xml:space="preserve">мо живущее и пустое подъ Ивановою да подъ Лукьяновою статьею Епишевыхъ. Въ той же дер. въ </w:t>
      </w:r>
      <w:r>
        <w:rPr>
          <w:i/>
          <w:iCs/>
        </w:rPr>
        <w:t>Обакумовѣ, Бу маково</w:t>
      </w:r>
      <w:r>
        <w:t xml:space="preserve"> тожъ, за Иваномъ да за Лукьяномъ за Посниковыми дѣтми Епишева пашни паханые добр. земли 16 четьи съ осм., да пер. 16 четьи въ полѣ, а въ дву пото</w:t>
      </w:r>
      <w:r>
        <w:t xml:space="preserve">мужъ, сѣна 20 коп., лѣсу непашенного за усадищемъ верхъ </w:t>
      </w:r>
      <w:r>
        <w:rPr>
          <w:i/>
          <w:iCs/>
        </w:rPr>
        <w:t>Кувшинова</w:t>
      </w:r>
      <w:r>
        <w:t xml:space="preserve"> верха 5 дес. у всей дер. Да за ними жъ въ с. въ </w:t>
      </w:r>
      <w:r>
        <w:rPr>
          <w:i/>
          <w:iCs/>
        </w:rPr>
        <w:t>Грызловѣ</w:t>
      </w:r>
      <w:r>
        <w:t xml:space="preserve"> пашни паханые добр. земли 5 четьи, да наѣздомъ пахано 5 четьи, да пер.и дикого поля 10 четьи въ полѣ, а въ дву потомужъ, сѣна 20 коп.</w:t>
      </w:r>
      <w:r>
        <w:t xml:space="preserve"> И всего за Иваномъ да за Лукъяномъ пол</w:t>
      </w:r>
      <w:r>
        <w:softHyphen/>
        <w:t>дер., да жеребей въ с., а въ нихъ 3 дв. помѣщиковыхъ, да 3 дв. люд</w:t>
      </w:r>
      <w:r>
        <w:softHyphen/>
        <w:t>цкихъ, да дв. пустъ; пашни паханые добр. земли 21 четь съ осм., да пашнижъ пахано наѣздомъ 5 чети, да пер. и дикого поля 26 чети, и обоего пашни и пе</w:t>
      </w:r>
      <w:r>
        <w:t>р. 52 чети съ осм. въ полѣ, а въ дву потомужъ, сѣна 40 коп., лѣсу вопчего непашенного 5 дес. А сошного писма въ живущемъ и въ пустѣ и съ наѣздною пашнею у Злобы Боранова да у Ивана да у Лукь</w:t>
      </w:r>
      <w:r>
        <w:softHyphen/>
        <w:t>яна у Епишевыхъ полполтрети и полполчети сохи, и перешло за сош</w:t>
      </w:r>
      <w:r>
        <w:softHyphen/>
        <w:t>н</w:t>
      </w:r>
      <w:r>
        <w:t>ымъ писмомъ 3 чети; а платити имъ съ живущего съ своихъ жеребьевъ: Злобѣ съ 16 чети, а Ивану да Лукъяну съ 21 чети съ осм.</w:t>
      </w:r>
    </w:p>
    <w:p w14:paraId="12B014AB" w14:textId="77777777" w:rsidR="00433AE5" w:rsidRDefault="00903536">
      <w:pPr>
        <w:pStyle w:val="11"/>
        <w:spacing w:line="283" w:lineRule="auto"/>
        <w:ind w:left="880" w:firstLine="260"/>
        <w:jc w:val="both"/>
      </w:pPr>
      <w:r>
        <w:t xml:space="preserve">За вдовою за Со(ло)монидою за Ѳедоровою женою Крюкова, да за еѣ сыномъ за Истомою полпуст. </w:t>
      </w:r>
      <w:r>
        <w:rPr>
          <w:i/>
          <w:iCs/>
        </w:rPr>
        <w:t>Крюковой,</w:t>
      </w:r>
      <w:r>
        <w:t xml:space="preserve"> усть </w:t>
      </w:r>
      <w:r>
        <w:rPr>
          <w:i/>
          <w:iCs/>
        </w:rPr>
        <w:t>Шиворони,</w:t>
      </w:r>
      <w:r>
        <w:t xml:space="preserve"> а въ ней 3 мѣста </w:t>
      </w:r>
      <w:r>
        <w:t xml:space="preserve">дворов.; пашни пер. и дикого поля добр.земли 50 четьи въ полѣ, а въ дву потомужъ, сѣиа по рчк. по </w:t>
      </w:r>
      <w:r>
        <w:rPr>
          <w:i/>
          <w:iCs/>
        </w:rPr>
        <w:t>Шиворонѣ</w:t>
      </w:r>
      <w:r>
        <w:t xml:space="preserve"> 50 коп. А сошного писма въ пустѣ полполчети сохи.</w:t>
      </w:r>
    </w:p>
    <w:p w14:paraId="0815A6D0" w14:textId="77777777" w:rsidR="00433AE5" w:rsidRDefault="00903536">
      <w:pPr>
        <w:pStyle w:val="11"/>
        <w:spacing w:line="283" w:lineRule="auto"/>
        <w:ind w:left="880" w:firstLine="260"/>
        <w:jc w:val="both"/>
      </w:pPr>
      <w:r>
        <w:t xml:space="preserve">За ПрокоФьемъ да за Иваномъ за Григорьевыми дѣтми Крюкова старое ихъ помѣстье полпуст. </w:t>
      </w:r>
      <w:r>
        <w:rPr>
          <w:i/>
          <w:iCs/>
        </w:rPr>
        <w:t>Крюковой;</w:t>
      </w:r>
      <w:r>
        <w:t xml:space="preserve"> па</w:t>
      </w:r>
      <w:r>
        <w:t>шни пер. и дикого поля добр. земли 50 чети въ полѣ, а въ дву потомужъ, сѣна 50 коп. А сошного писма въ пустѣ полполчети сохи.</w:t>
      </w:r>
    </w:p>
    <w:p w14:paraId="41AD2000" w14:textId="77777777" w:rsidR="00433AE5" w:rsidRDefault="00903536">
      <w:pPr>
        <w:pStyle w:val="11"/>
        <w:spacing w:line="283" w:lineRule="auto"/>
        <w:ind w:left="880" w:firstLine="260"/>
        <w:jc w:val="both"/>
        <w:sectPr w:rsidR="00433AE5">
          <w:headerReference w:type="even" r:id="rId2314"/>
          <w:headerReference w:type="default" r:id="rId2315"/>
          <w:footerReference w:type="even" r:id="rId2316"/>
          <w:footerReference w:type="default" r:id="rId2317"/>
          <w:headerReference w:type="first" r:id="rId2318"/>
          <w:footerReference w:type="first" r:id="rId2319"/>
          <w:footnotePr>
            <w:numFmt w:val="chicago"/>
          </w:footnotePr>
          <w:pgSz w:w="8634" w:h="14208"/>
          <w:pgMar w:top="1135" w:right="65" w:bottom="933" w:left="106" w:header="0" w:footer="3" w:gutter="0"/>
          <w:cols w:space="720"/>
          <w:noEndnote/>
          <w:titlePg/>
          <w:docGrid w:linePitch="360"/>
          <w15:footnoteColumns w:val="1"/>
        </w:sectPr>
      </w:pPr>
      <w:r>
        <w:t xml:space="preserve">За Олексѣемъ за Григорьевымъ сыномъ Сухотина старое его помѣстье пуст. </w:t>
      </w:r>
      <w:r>
        <w:rPr>
          <w:i/>
          <w:iCs/>
        </w:rPr>
        <w:t>Фатѣевская,</w:t>
      </w:r>
      <w:r>
        <w:t xml:space="preserve"> а </w:t>
      </w:r>
      <w:r>
        <w:rPr>
          <w:i/>
          <w:iCs/>
        </w:rPr>
        <w:t>Самаевская</w:t>
      </w:r>
      <w:r>
        <w:t xml:space="preserve"> тожъ, на р. на </w:t>
      </w:r>
      <w:r>
        <w:rPr>
          <w:i/>
          <w:iCs/>
        </w:rPr>
        <w:t>Упѣ;</w:t>
      </w:r>
      <w:r>
        <w:t xml:space="preserve"> пашни пер. и дикого поля добр. земли 100 четьи въ полѣ, а въ дву потому</w:t>
      </w:r>
      <w:r>
        <w:t xml:space="preserve">жъ. Да Олексѣю-жъ дано пашни пер. и дикого поля въ лѣсу мѣсто 10 четьи въ полѣ, а въ дву потомужъ, сѣна въ лугу на р. на </w:t>
      </w:r>
      <w:r>
        <w:rPr>
          <w:i/>
          <w:iCs/>
        </w:rPr>
        <w:t>Упѣ</w:t>
      </w:r>
      <w:r>
        <w:t xml:space="preserve"> возлѣ </w:t>
      </w:r>
      <w:r>
        <w:rPr>
          <w:i/>
          <w:iCs/>
        </w:rPr>
        <w:t xml:space="preserve">Зеленою </w:t>
      </w:r>
      <w:r>
        <w:t>болота 260 коп. А сошного писма въ пустѣ полчети сохи.</w:t>
      </w:r>
    </w:p>
    <w:p w14:paraId="29B180CF" w14:textId="77777777" w:rsidR="00433AE5" w:rsidRDefault="00903536">
      <w:pPr>
        <w:pStyle w:val="11"/>
        <w:spacing w:line="283" w:lineRule="auto"/>
        <w:ind w:left="180" w:firstLine="240"/>
        <w:jc w:val="both"/>
      </w:pPr>
      <w:r>
        <w:t>За Осипомъ за Кузминымъ сыномъ Плужникова старое его по</w:t>
      </w:r>
      <w:r>
        <w:softHyphen/>
        <w:t>мѣстье</w:t>
      </w:r>
      <w:r>
        <w:t xml:space="preserve"> пуст. </w:t>
      </w:r>
      <w:r>
        <w:rPr>
          <w:i/>
          <w:iCs/>
        </w:rPr>
        <w:t>Шатилова,</w:t>
      </w:r>
      <w:r>
        <w:t xml:space="preserve"> у </w:t>
      </w:r>
      <w:r>
        <w:rPr>
          <w:i/>
          <w:iCs/>
        </w:rPr>
        <w:t>Шатилова</w:t>
      </w:r>
      <w:r>
        <w:t xml:space="preserve"> (зіс) колодезя; пашни пер. и дикого поля добр. землп 30 четьи въ полѣ, а въ дву потомужъ, сѣна 20 коп. А сошного писма въ пустѣ полполполтреть сохи, и не дошло въ сошное писмо 3 чети съ третникомъ.</w:t>
      </w:r>
    </w:p>
    <w:p w14:paraId="19A752C1" w14:textId="77777777" w:rsidR="00433AE5" w:rsidRDefault="00903536">
      <w:pPr>
        <w:pStyle w:val="11"/>
        <w:spacing w:line="283" w:lineRule="auto"/>
        <w:ind w:left="180" w:firstLine="240"/>
        <w:jc w:val="both"/>
      </w:pPr>
      <w:r>
        <w:t xml:space="preserve">За Григорьемъ за </w:t>
      </w:r>
      <w:r>
        <w:t>Ивановымъ сыномъ Толстого старое отца его по</w:t>
      </w:r>
      <w:r>
        <w:softHyphen/>
        <w:t xml:space="preserve">мѣстье въ пуст., что была дер. на </w:t>
      </w:r>
      <w:r>
        <w:rPr>
          <w:i/>
          <w:iCs/>
        </w:rPr>
        <w:t xml:space="preserve">Шиворонѣ, Третьяковская, Ратманова </w:t>
      </w:r>
      <w:r>
        <w:t>тожъ; пашни пер. и дикого поля добр. земли 50 четьи въ полѣ, а въ дву потомужъ, сѣна 50 коп. А сошного писма въ пустѣ полчети сохи.</w:t>
      </w:r>
    </w:p>
    <w:p w14:paraId="431E6984" w14:textId="77777777" w:rsidR="00433AE5" w:rsidRDefault="00903536">
      <w:pPr>
        <w:pStyle w:val="11"/>
        <w:spacing w:line="283" w:lineRule="auto"/>
        <w:ind w:left="180" w:firstLine="240"/>
        <w:jc w:val="both"/>
      </w:pPr>
      <w:r>
        <w:t>За Гришкою</w:t>
      </w:r>
      <w:r>
        <w:t xml:space="preserve"> да за Юрменкомъ за Оѳонасьевыми дѣтми СоФонова старое ихъ помѣсье, Гришка въ полону въ </w:t>
      </w:r>
      <w:r>
        <w:rPr>
          <w:i/>
          <w:iCs/>
        </w:rPr>
        <w:t>Крыму,</w:t>
      </w:r>
      <w:r>
        <w:t xml:space="preserve"> въ дер. въ </w:t>
      </w:r>
      <w:r>
        <w:rPr>
          <w:i/>
          <w:iCs/>
        </w:rPr>
        <w:t xml:space="preserve">Копыловѣ, </w:t>
      </w:r>
      <w:r>
        <w:t xml:space="preserve">на рчк. на </w:t>
      </w:r>
      <w:r>
        <w:rPr>
          <w:i/>
          <w:iCs/>
        </w:rPr>
        <w:t>Шиворонѣ,</w:t>
      </w:r>
      <w:r>
        <w:t xml:space="preserve"> да въ дер. въ </w:t>
      </w:r>
      <w:r>
        <w:rPr>
          <w:i/>
          <w:iCs/>
        </w:rPr>
        <w:t>Кубышкинской;</w:t>
      </w:r>
      <w:r>
        <w:t xml:space="preserve"> пашни пер. и дикого поля добр. земли 20 четьи въ полѣ, а въ дву потомужъ. А сошнымъ писмомъ</w:t>
      </w:r>
      <w:r>
        <w:t xml:space="preserve"> списаны съ Миткою съ Басовымъ да съ Костею съ Басовымъ, а подлинно писано сошное писмо подъ Костиною статьею. Въ той же дер. за Миткою за Третьяковымъ сыномъ Басова пашни паханые добр. земли 4 чети, да пер. и дикого поля 26 четьи въ полѣ, а въ дву пото</w:t>
      </w:r>
      <w:r>
        <w:softHyphen/>
        <w:t>му</w:t>
      </w:r>
      <w:r>
        <w:t xml:space="preserve">жъ. А сошнымъ писмомъ писанъ въ живущемъ и въ пустѣ съ Гришкою да съ Юрменкомъ съ </w:t>
      </w:r>
      <w:r>
        <w:rPr>
          <w:smallCaps/>
        </w:rPr>
        <w:t>Софоновымъ</w:t>
      </w:r>
      <w:r>
        <w:t xml:space="preserve"> да съ Костею съ Басовымъ, а подлинно писано сошное писмо живущее и пустое подъ Костиною стать</w:t>
      </w:r>
      <w:r>
        <w:softHyphen/>
        <w:t xml:space="preserve">ею. Въ той же дер. въ </w:t>
      </w:r>
      <w:r>
        <w:rPr>
          <w:i/>
          <w:iCs/>
        </w:rPr>
        <w:t>Копыловѣ</w:t>
      </w:r>
      <w:r>
        <w:t xml:space="preserve"> за Костею за Назаровымъ сыномъ Басова </w:t>
      </w:r>
      <w:r>
        <w:t xml:space="preserve">пашни паханые добр. земли 8 чети, да пер. и дикого поля 56 чети въ полѣ, а въ дву потомужъ, сѣна у всѣхъ помѣщиковъ по р. по </w:t>
      </w:r>
      <w:r>
        <w:rPr>
          <w:i/>
          <w:iCs/>
        </w:rPr>
        <w:t>Шиворонѣ</w:t>
      </w:r>
      <w:r>
        <w:t xml:space="preserve"> и по пашнѣ 200 коп., лѣсу позади усадища непашенного 6 дес. И всего въ дер. въ </w:t>
      </w:r>
      <w:r>
        <w:rPr>
          <w:i/>
          <w:iCs/>
        </w:rPr>
        <w:t>Копыловѣ</w:t>
      </w:r>
      <w:r>
        <w:t xml:space="preserve"> за Гришкою да за Юрменкомъ за </w:t>
      </w:r>
      <w:r>
        <w:rPr>
          <w:smallCaps/>
        </w:rPr>
        <w:t>Софо</w:t>
      </w:r>
      <w:r>
        <w:rPr>
          <w:smallCaps/>
        </w:rPr>
        <w:t>новыми</w:t>
      </w:r>
      <w:r>
        <w:t xml:space="preserve"> да за Костею да за Микиткою за Басовыми 2 дв. по</w:t>
      </w:r>
      <w:r>
        <w:softHyphen/>
        <w:t>мѣщиковыхъ да 3 мѣста дворов.; пашни паханые добр. земли 12 чети, да пер. и дикого поля 102 чети, и обоего 114 чети въ полѣ, а въ дву потомужъ, сѣна 200 коп., лѣсу 6 дес. А сошного писма въ живущемъ и</w:t>
      </w:r>
      <w:r>
        <w:t xml:space="preserve"> въ пустѣ полполтрети и полполчети сохи, у Микитки да у Кости не до</w:t>
      </w:r>
      <w:r>
        <w:softHyphen/>
        <w:t>шло въ сошное писмо пашни пер. 3 чети безъ третника, а платити имъ съ живущего съ своихъ жеребьевъ: Миткѣ съ 4 чети, а Костѣ со 8 чети.</w:t>
      </w:r>
    </w:p>
    <w:p w14:paraId="00C2B7A9" w14:textId="77777777" w:rsidR="00433AE5" w:rsidRDefault="00903536">
      <w:pPr>
        <w:pStyle w:val="11"/>
        <w:spacing w:line="283" w:lineRule="auto"/>
        <w:ind w:left="180" w:firstLine="240"/>
        <w:jc w:val="both"/>
      </w:pPr>
      <w:r>
        <w:t>За Окуломъ за Онисимовымъ сыномъ Зуева старое его по</w:t>
      </w:r>
      <w:r>
        <w:t xml:space="preserve">мѣстье въ дер. въ </w:t>
      </w:r>
      <w:r>
        <w:rPr>
          <w:i/>
          <w:iCs/>
        </w:rPr>
        <w:t>Кубышкгіной, Зуева</w:t>
      </w:r>
      <w:r>
        <w:t xml:space="preserve"> тожъ, на р. на </w:t>
      </w:r>
      <w:r>
        <w:rPr>
          <w:i/>
          <w:iCs/>
        </w:rPr>
        <w:t>Шиворонѣ;</w:t>
      </w:r>
      <w:r>
        <w:t xml:space="preserve"> пашни паха</w:t>
      </w:r>
      <w:r>
        <w:softHyphen/>
        <w:t xml:space="preserve">ные добр. земли 4 чети съ осм. да пер. и дикого поля 25 четьи съ осм. въ полѣ, а въ дву потомужъ, сѣна 20 коп., лѣсу кустарю и болота по р. по </w:t>
      </w:r>
      <w:r>
        <w:rPr>
          <w:i/>
          <w:iCs/>
        </w:rPr>
        <w:t>Шиворонѣ</w:t>
      </w:r>
      <w:r>
        <w:t xml:space="preserve"> 6 дес. А сошнымъ писмомъ списан</w:t>
      </w:r>
      <w:r>
        <w:t>ъ съ Савою съ Сезено- вымъ да со вдовою съ Маврою съ Проселковою, а подлинно сошное писмо живущее и пустое подъ Мавриною статьею. Въ той же дер. за Савою за Алексѣевымъ сыномъ Сезенева пашни паханые добр. земли 1 четь съ осм. да пер. и дикого поля 8 чети в</w:t>
      </w:r>
      <w:r>
        <w:t>ъ полѣ, а въ дву потомужъ, сѣна 20 коп. А сошнымъ писмомъ списанъ со вдовою съ Маврою съ</w:t>
      </w:r>
    </w:p>
    <w:p w14:paraId="490C858B" w14:textId="77777777" w:rsidR="00433AE5" w:rsidRDefault="00903536">
      <w:pPr>
        <w:pStyle w:val="22"/>
        <w:tabs>
          <w:tab w:val="left" w:pos="6202"/>
        </w:tabs>
        <w:spacing w:after="0" w:line="334" w:lineRule="auto"/>
        <w:ind w:firstLine="740"/>
        <w:jc w:val="both"/>
      </w:pPr>
      <w:r>
        <w:t>Ч. I, отдѣл. 2.</w:t>
      </w:r>
      <w:r>
        <w:tab/>
        <w:t>81</w:t>
      </w:r>
    </w:p>
    <w:p w14:paraId="006BF35A" w14:textId="77777777" w:rsidR="00433AE5" w:rsidRDefault="00903536">
      <w:pPr>
        <w:pStyle w:val="11"/>
        <w:spacing w:line="286" w:lineRule="auto"/>
        <w:ind w:left="920" w:firstLine="40"/>
        <w:jc w:val="both"/>
      </w:pPr>
      <w:r>
        <w:t>Проселковою. Въ той же дер. за вдовою за Маврою за Григорьевою женою Проеелкова мужа еѣ помѣстье, да за еѣ дѣтми за Радкою да за Миткою за Григорьев</w:t>
      </w:r>
      <w:r>
        <w:t xml:space="preserve">ыми дѣтми Проеелкова; пашни паханые наѣздомъ добр. земли 6 чети да пер. и дикого поля 14 чети въ полѣ, а въ дву потомужъ, сѣна 40 коп., лѣсу вопче у всей дер. за усадища по р. по </w:t>
      </w:r>
      <w:r>
        <w:rPr>
          <w:i/>
          <w:iCs/>
        </w:rPr>
        <w:t>Шиворонѣ</w:t>
      </w:r>
      <w:r>
        <w:t xml:space="preserve"> болота 8 дес. И всего въ дер. въ </w:t>
      </w:r>
      <w:r>
        <w:rPr>
          <w:i/>
          <w:iCs/>
        </w:rPr>
        <w:t>Кубышкиной</w:t>
      </w:r>
      <w:r>
        <w:t xml:space="preserve"> за Окуломъ за Зуевымъ,да</w:t>
      </w:r>
      <w:r>
        <w:t xml:space="preserve"> за Савою за Семеновымъ,да за вдовою за Маврою за Про</w:t>
      </w:r>
      <w:r>
        <w:softHyphen/>
        <w:t>селковою 2 дв. помѣщиковыхъ, да дв. людцкой, да 3 мѣста дворов.; пашни паханые добр. землп 6 чети, да пашни-жъ паханые наѣздомъ 6 чети, да пер. и дикого поля 48 чети, и обоего 60 четьи въ полѣ, а въ дву</w:t>
      </w:r>
      <w:r>
        <w:t xml:space="preserve"> потомужъ, сѣна 80 коп., лѣсу кустарю и болота 14 дес. А сошного писма въ живущемъ и въ пустѣ и съ наѣздною пашнею у Окула у Зуева, да у Савы у Сезенова да вдовы у Мавры полполполтрети и пол</w:t>
      </w:r>
      <w:r>
        <w:softHyphen/>
        <w:t>полполчети сохи, и перешло за сошнымъ писмомъ 2 чети безъ трет</w:t>
      </w:r>
      <w:r>
        <w:softHyphen/>
        <w:t>ни</w:t>
      </w:r>
      <w:r>
        <w:t>ка; (а) платити имъ съ живущего (съ) своихъ жеребьевъ: Окулу съ 4 чети съ осм., а Савѣ съ 1 чети съ осм.</w:t>
      </w:r>
    </w:p>
    <w:p w14:paraId="48637812" w14:textId="77777777" w:rsidR="00433AE5" w:rsidRDefault="00903536">
      <w:pPr>
        <w:pStyle w:val="11"/>
        <w:spacing w:line="286" w:lineRule="auto"/>
        <w:ind w:left="920" w:firstLine="280"/>
        <w:jc w:val="both"/>
      </w:pPr>
      <w:r>
        <w:t xml:space="preserve">За Булгакомъ за Васильевымъ сыномъ Іевлева старое его помѣстье въ дер. </w:t>
      </w:r>
      <w:r>
        <w:rPr>
          <w:i/>
          <w:iCs/>
        </w:rPr>
        <w:t>Матюнинской,</w:t>
      </w:r>
      <w:r>
        <w:t xml:space="preserve"> на рчк. на </w:t>
      </w:r>
      <w:r>
        <w:rPr>
          <w:i/>
          <w:iCs/>
        </w:rPr>
        <w:t>Моржавкть;</w:t>
      </w:r>
      <w:r>
        <w:t xml:space="preserve"> пашни паханые добр. земли четь, да пер. и дик</w:t>
      </w:r>
      <w:r>
        <w:t>ого поля 29 чети въ полѣ, а въ дву потомужъ, сѣна 20 коп. А сошнымъ писмомъ списанъ въ живущемъ и въ пустѣ со вдовою съ Ориною съ дѣтми, да съ Оѳонкою съ Маховымъ, да съ Давыдомъ съ Гвоздевымъ; а подлинно писано сошное писмо живущее и пустое подъ Давыдково</w:t>
      </w:r>
      <w:r>
        <w:t>ю статьеюГвоздева.Въ той же дер. за вдовою заОриною за Ку- бышкиною женою Чернопятого, да за еѣ дѣтми за Воинкомъ, а Воинко 10 лѣтъ, да за Михалкомъ, а Михалко 8 лѣтъ, да за Оѳонкою, а Оѳонка 4 лѣтъ, да за еѣ дочерью за дѣвкою за Духанкою, а Духанка 10 лѣт</w:t>
      </w:r>
      <w:r>
        <w:t>ъ, ста</w:t>
      </w:r>
      <w:r>
        <w:softHyphen/>
        <w:t xml:space="preserve">рое отца ихъ помѣстье; пашни паханые добр. земли четь, да пер. и дикого поля 24 чети въ полѣ, а въ дву потомужъ, сѣна 15 коп. А сошнымъ писмомъ списаны съ Булгакомъ съ Іевлевымъ да съ Давыдомъ съ Гвоздевымъ, а подлинно писано сошное писмо живущее и </w:t>
      </w:r>
      <w:r>
        <w:t>пустое подъ Давыдовою статьею Гвоздева. Въ той же дер. за Оѳонкою за Козаковымъ сыномъ Махова старое отца его помѣстье; пашни паханые добр. земли наѣздомъ четь, да пер. и дикого поля 9 чети въ полѣ, а въ дву потомужъ, сѣна 15 коп. А сошнымъ писмомъ съ Булг</w:t>
      </w:r>
      <w:r>
        <w:t xml:space="preserve">акомъ съ Іевлевымъ, да со вдовою съ Ориною съ дѣтми, да съ Давыдомъ съ Гвоздевымъ, а подлинно писано сошное писмо подъ Давыдовою статьею Гвоздева. Въ той же дер. за Давыдомъ за Васильевымъ сыномъ Гвоздева пашни паханые наѣздомъ добр. земли 3 осм., да пер. </w:t>
      </w:r>
      <w:r>
        <w:t xml:space="preserve">и дикого поля 23 чети съ ос^. въ полѣ, а въ дву потомужъ, сѣна 20 коп. Да за Давыдомъ помѣстье на </w:t>
      </w:r>
      <w:r>
        <w:rPr>
          <w:i/>
          <w:iCs/>
        </w:rPr>
        <w:t>Веневть</w:t>
      </w:r>
      <w:r>
        <w:t xml:space="preserve"> 105 чети. И всего въ дер. въ </w:t>
      </w:r>
      <w:r>
        <w:rPr>
          <w:i/>
          <w:iCs/>
        </w:rPr>
        <w:t>Матю</w:t>
      </w:r>
      <w:r>
        <w:rPr>
          <w:i/>
          <w:iCs/>
        </w:rPr>
        <w:softHyphen/>
        <w:t>нинской</w:t>
      </w:r>
      <w:r>
        <w:t xml:space="preserve"> за Булгакомъ за Іевлевымъ, да за вдовою Ориною съ дѣтми, да за Оѳонкою за Маховымъ, да за Давыдомъ за Гвозде</w:t>
      </w:r>
      <w:r>
        <w:t>вымъ 2 дв. помѣщиковыхъ, да 6 мѣстъ дворов.; пашни паханые добр. земли 2 чети, да пашни жъ паханые наѣздомъ 2 чети съ осм., да пер. и дикого поля 85 чети съ осм., и обоего пашни и пер. 90 чети въ полѣ, а въ дву потомужъ, сѣна 70 коп. А сошного писма въ жив</w:t>
      </w:r>
      <w:r>
        <w:t>ущемъ и въ пустѣ и съ наѣздною пашнею полполтрети и полполполчети сохи, и не дошло въ сошное писмо 2 чети безъ, третника; а платити имъ съ живущего съ своихъ жеребьевъ: Булгаку съ 1 чети, а вдовѣ Оринѣ съ дѣтми со 1-же четв.</w:t>
      </w:r>
    </w:p>
    <w:p w14:paraId="2B02231B" w14:textId="77777777" w:rsidR="00433AE5" w:rsidRDefault="00903536">
      <w:pPr>
        <w:pStyle w:val="11"/>
        <w:spacing w:line="286" w:lineRule="auto"/>
        <w:ind w:left="240" w:firstLine="280"/>
        <w:jc w:val="both"/>
      </w:pPr>
      <w:r>
        <w:t>За Тренкою за Семеновымъ сыномъ</w:t>
      </w:r>
      <w:r>
        <w:t xml:space="preserve"> Чернопятого, что было прежъ того за дѣвками за Марьицею да за Ѳедосьицею за Лукьяновыми дочерми Чернопятого, въ дер. въ </w:t>
      </w:r>
      <w:r>
        <w:rPr>
          <w:i/>
          <w:iCs/>
        </w:rPr>
        <w:t>Семеновской,</w:t>
      </w:r>
      <w:r>
        <w:t xml:space="preserve"> пашни паханые добр. земли 5 чети, да пер. 23 чети въ полѣ, а въ дву потомужъ, сѣно вопче съ Михай</w:t>
      </w:r>
      <w:r>
        <w:softHyphen/>
        <w:t>ломъ съ Кутеповымъ. Да з</w:t>
      </w:r>
      <w:r>
        <w:t xml:space="preserve">а Тренкою-жъ старое его помѣстье въ пуст. въ </w:t>
      </w:r>
      <w:r>
        <w:rPr>
          <w:i/>
          <w:iCs/>
        </w:rPr>
        <w:t>Озеркахъ-,</w:t>
      </w:r>
      <w:r>
        <w:t xml:space="preserve"> пашни пер. и дикого поля добр. земли 10 чети въ полѣ, а въ дву потомужъ, сѣна 15 коп. Да за нимъ же въ пуст. въ </w:t>
      </w:r>
      <w:r>
        <w:rPr>
          <w:i/>
          <w:iCs/>
        </w:rPr>
        <w:t xml:space="preserve">Кубышкгінѣ </w:t>
      </w:r>
      <w:r>
        <w:t>пашни пер. и дикого поля добр. земли 10 чети въ полѣ, а въ дву пото</w:t>
      </w:r>
      <w:r>
        <w:softHyphen/>
        <w:t>мужъ, сѣн</w:t>
      </w:r>
      <w:r>
        <w:t xml:space="preserve">а 8 коп. Да за нимъ же въ дер. въ </w:t>
      </w:r>
      <w:r>
        <w:rPr>
          <w:i/>
          <w:iCs/>
        </w:rPr>
        <w:t>Пахомовѣ</w:t>
      </w:r>
      <w:r>
        <w:t xml:space="preserve"> пашни пер. и дикого поля добр. земли 3 чети въ полѣ, а въ дву потомужъ, сѣна 2 коп. И всего за Тренкою въ 3 дер. да въ пуст. по жеребью, а въ нихъ дв. помѣщиковъ, да дв. людцкой, да 2 м. дворов.; пашни паханые доб</w:t>
      </w:r>
      <w:r>
        <w:t>р. земли 5 (кіс) чети, да пер. и дикого поля 36 чети, и обоего 51 четь въ полѣ, а въ дву потомужъ, сѣна 25 коп. А сошного писма въ живущемъ и въ пустѣ полполчети сохи, и перешло за сошнымъ писмомъ пашни 1 четь; а платити Тренкѣ съ живущего съ 5 чети.</w:t>
      </w:r>
    </w:p>
    <w:p w14:paraId="0C099C94" w14:textId="77777777" w:rsidR="00433AE5" w:rsidRDefault="00903536">
      <w:pPr>
        <w:pStyle w:val="11"/>
        <w:spacing w:line="286" w:lineRule="auto"/>
        <w:ind w:left="240" w:firstLine="280"/>
        <w:jc w:val="both"/>
      </w:pPr>
      <w:r>
        <w:t>За Ми</w:t>
      </w:r>
      <w:r>
        <w:t xml:space="preserve">хайломъ за Ѳедоровымъ сыномъ Кутепова, что было за падчи- рицами за его за дѣвками за Марьицею съ сестрами за Лукьяновыми дочерьми Чернопятого, въ дер. въ </w:t>
      </w:r>
      <w:r>
        <w:rPr>
          <w:i/>
          <w:iCs/>
        </w:rPr>
        <w:t>Семеновской, Лукинская</w:t>
      </w:r>
      <w:r>
        <w:t xml:space="preserve"> тожъ, пашни паханые добр. земли 5 чети, да пер. и дикого поля 50 чети въ полѣ,</w:t>
      </w:r>
      <w:r>
        <w:t xml:space="preserve"> а въ дву потомужъ, сѣна 20 коп. Да за Михайломъ же въ дер. въ </w:t>
      </w:r>
      <w:r>
        <w:rPr>
          <w:i/>
          <w:iCs/>
        </w:rPr>
        <w:t xml:space="preserve">Пахомовѣ </w:t>
      </w:r>
      <w:r>
        <w:t xml:space="preserve">пашни пер. и дикого поля добр. земли 7 чети въ полѣ, а въ дву потомужъ, сѣна 5 коп. Да за нимъ же въ пуст. въ </w:t>
      </w:r>
      <w:r>
        <w:rPr>
          <w:i/>
          <w:iCs/>
        </w:rPr>
        <w:t>Кубышкинской,</w:t>
      </w:r>
      <w:r>
        <w:t xml:space="preserve"> а въ </w:t>
      </w:r>
      <w:r>
        <w:rPr>
          <w:i/>
          <w:iCs/>
        </w:rPr>
        <w:t>Зуевѣ</w:t>
      </w:r>
      <w:r>
        <w:t xml:space="preserve"> тожъ, пашни пер. и дикого поля добр. земли 19 чети въ полѣ, а въ дву пото</w:t>
      </w:r>
      <w:r>
        <w:softHyphen/>
        <w:t>мужъ, сѣна 20 коп. И всего за Михайломъ въ 2 дер. да въ пуст. по жеребыо, а въ нихъ дв. помѣщиковъ, да дв. людцкой, да дв. пустъ, да мѣсто дворов.; пашни паханые добр. земли 5 чети,</w:t>
      </w:r>
      <w:r>
        <w:t xml:space="preserve"> да пер. и дикого поля 76 чети, и обоего 81 четь въ полѣ, а въ дву потомужъ, сѣна 45 коп. А сошного писма въ живущемъ и въ пустѣ полполчети и полполполтрети сохи, и не дошло въ сошное писмо пашни 2 чети, а платити ему съ живу</w:t>
      </w:r>
      <w:r>
        <w:softHyphen/>
        <w:t>щего съ 5 чети.</w:t>
      </w:r>
    </w:p>
    <w:p w14:paraId="67C87E1B" w14:textId="77777777" w:rsidR="00433AE5" w:rsidRDefault="00903536">
      <w:pPr>
        <w:pStyle w:val="11"/>
        <w:spacing w:line="286" w:lineRule="auto"/>
        <w:ind w:left="240" w:firstLine="280"/>
        <w:jc w:val="both"/>
      </w:pPr>
      <w:r>
        <w:t>За Полукарпомъ</w:t>
      </w:r>
      <w:r>
        <w:t xml:space="preserve"> (§іс) да за Кирѣйкомъ за Истомиными дѣтми Анн(ен)- кова старое ихъ помѣстье въ дер. верхъ </w:t>
      </w:r>
      <w:r>
        <w:rPr>
          <w:i/>
          <w:iCs/>
        </w:rPr>
        <w:t>Кувшинова</w:t>
      </w:r>
      <w:r>
        <w:t xml:space="preserve"> верха; пашни паха</w:t>
      </w:r>
      <w:r>
        <w:softHyphen/>
        <w:t xml:space="preserve">ные добр. земли 10 чети, да пер. и дикого поля 43 чети, и обоего пашни и пер. 53 чети въ полѣ, а въ дву потомужъ, сѣна 20 коп., лѣсу на </w:t>
      </w:r>
      <w:r>
        <w:rPr>
          <w:i/>
          <w:iCs/>
        </w:rPr>
        <w:t>О</w:t>
      </w:r>
      <w:r>
        <w:rPr>
          <w:i/>
          <w:iCs/>
        </w:rPr>
        <w:t>сѣно- вомъ</w:t>
      </w:r>
      <w:r>
        <w:t xml:space="preserve"> верху 2 дес. А сошного писма въ живущемъ и въ пустѣ полполчетв сохи и пер. 3 чети, а платити имъ съ живущего съ 10 чети.</w:t>
      </w:r>
    </w:p>
    <w:p w14:paraId="119AAF52" w14:textId="77777777" w:rsidR="00433AE5" w:rsidRDefault="00903536">
      <w:pPr>
        <w:pStyle w:val="11"/>
        <w:spacing w:line="209" w:lineRule="auto"/>
        <w:jc w:val="center"/>
      </w:pPr>
      <w:r>
        <w:t>*</w:t>
      </w:r>
    </w:p>
    <w:p w14:paraId="7644AAA3" w14:textId="77777777" w:rsidR="00433AE5" w:rsidRDefault="00903536">
      <w:pPr>
        <w:pStyle w:val="11"/>
        <w:ind w:left="920" w:firstLine="240"/>
        <w:jc w:val="both"/>
      </w:pPr>
      <w:r>
        <w:t xml:space="preserve">За Силою за Яковлевымъ сыномъ Щилова старое отца его помѣстье въ дер. въ </w:t>
      </w:r>
      <w:r>
        <w:rPr>
          <w:i/>
          <w:iCs/>
        </w:rPr>
        <w:t>Переѣзжемъ</w:t>
      </w:r>
      <w:r>
        <w:t xml:space="preserve"> верху; пашни паханые добр. земли 2 чет</w:t>
      </w:r>
      <w:r>
        <w:t xml:space="preserve">и съ осм., да пер. и дикого поля 22 чети съ осм. въ полѣ, а въ дву потомужъ, сѣна 20 коп., лѣсъ вопче съ дер. съ </w:t>
      </w:r>
      <w:r>
        <w:rPr>
          <w:i/>
          <w:iCs/>
        </w:rPr>
        <w:t>Щиловскою</w:t>
      </w:r>
      <w:r>
        <w:t xml:space="preserve"> да съ дер. съ </w:t>
      </w:r>
      <w:r>
        <w:rPr>
          <w:i/>
          <w:iCs/>
        </w:rPr>
        <w:t xml:space="preserve">Жюковскою. </w:t>
      </w:r>
      <w:r>
        <w:t>А сошнымъ писмомъ списаны въ живущемъ и въ пустѣ съ Ивашкомъ съ Юрьевымъ (зіс), а подлинно писано сошное пис</w:t>
      </w:r>
      <w:r>
        <w:t xml:space="preserve">мо живущее и пустое подъ Ивашковою статьею Юрова. За Ивашкомъ за Олешинымъ сыномъ Юрова старое отца его помѣстье въ той же дер. въ </w:t>
      </w:r>
      <w:r>
        <w:rPr>
          <w:i/>
          <w:iCs/>
        </w:rPr>
        <w:t>Переѣзжемъ</w:t>
      </w:r>
      <w:r>
        <w:t xml:space="preserve"> верху; пашни паханые добр. земли 1 четь съ осм., да пер. и дикого поля 13 чети съ осм. въ полѣ, а въ дву потомужъ,</w:t>
      </w:r>
      <w:r>
        <w:t xml:space="preserve"> сѣна 20 коп., лѣсъ вопче съ дер. съ </w:t>
      </w:r>
      <w:r>
        <w:rPr>
          <w:i/>
          <w:iCs/>
        </w:rPr>
        <w:t>Шиловскою.</w:t>
      </w:r>
      <w:r>
        <w:t xml:space="preserve"> Да у него жъ у Ивашка живетъ мачеха вдова Анна Олексѣевская жена Юрова, и ему Ивашку съ того отца своего помѣстья государева служба служить, а мачеху свою кормити доколѣва она умретъ или пострижетца; а не пох</w:t>
      </w:r>
      <w:r>
        <w:t>очетъ Ивашко матере своея кормити, и ему выдѣлить изъ того отца своего помѣстья мачехи своей вдовѣ Аннѣ треть; а какъ мачеха его пострижетца или умретъ, и ему тѣмъ отца своего помѣ</w:t>
      </w:r>
      <w:r>
        <w:softHyphen/>
        <w:t>стьемъ владѣти всѣмъ, и мачехинымъ жеребьемъ. Тое жъ дер. жеребей въ порозж</w:t>
      </w:r>
      <w:r>
        <w:t xml:space="preserve">ихъ земляхъ. И всего въ дер. въ </w:t>
      </w:r>
      <w:r>
        <w:rPr>
          <w:i/>
          <w:iCs/>
        </w:rPr>
        <w:t>Переѣзжемъ верху</w:t>
      </w:r>
      <w:r>
        <w:t xml:space="preserve"> за Силою за Шиловымъ да за Ивашкомъ за Юровымъ 2 дв. помѣщиковыхъ; пашни паханые добр. земли 4 чети, да пер. и дикого поля 36 чети, и обоего 40 чети въ полѣ, а въ дву потомужъ, сѣна 40 коп. Асошного писма въ</w:t>
      </w:r>
      <w:r>
        <w:t xml:space="preserve"> живу</w:t>
      </w:r>
      <w:r>
        <w:softHyphen/>
        <w:t>щемъ и въ пустѣ у Силы уІПиловадау Ивашка Юрова полполполтрети сохи, и перешло за сошнымъ писмомъ 7 чети безъ третника; а платити имъ съ живущего съ своихъ жеребьевъ: Силѣ съ 2 чети съ осм., а Ивашку съ 1 чети съ осм.</w:t>
      </w:r>
    </w:p>
    <w:p w14:paraId="435324DA" w14:textId="77777777" w:rsidR="00433AE5" w:rsidRDefault="00903536">
      <w:pPr>
        <w:pStyle w:val="11"/>
        <w:ind w:left="920" w:firstLine="240"/>
        <w:jc w:val="both"/>
      </w:pPr>
      <w:r>
        <w:t>За Истомою да за Семейкою за Жюк</w:t>
      </w:r>
      <w:r>
        <w:t>овыми дѣтми Черногопятого ста</w:t>
      </w:r>
      <w:r>
        <w:softHyphen/>
        <w:t xml:space="preserve">рое его помѣстье въ дер. въ </w:t>
      </w:r>
      <w:r>
        <w:rPr>
          <w:i/>
          <w:iCs/>
        </w:rPr>
        <w:t>Жюковѣ-,</w:t>
      </w:r>
      <w:r>
        <w:t xml:space="preserve"> пашни паханые добр. земли 3 чети, да пер. и дикого поля 64 чети въ полѣ, а въ дву потомужъ, сѣна 50 коп. А сошного писма въ живущемъ и въ пустѣ полполтрети сохи, и перешло за сошнымъ писмом</w:t>
      </w:r>
      <w:r>
        <w:t>ъ 1 четь безъ третника; а платити имъ съ живущего съ 3 чети.</w:t>
      </w:r>
    </w:p>
    <w:p w14:paraId="67B99FED" w14:textId="77777777" w:rsidR="00433AE5" w:rsidRDefault="00903536">
      <w:pPr>
        <w:pStyle w:val="11"/>
        <w:ind w:left="920" w:firstLine="240"/>
        <w:jc w:val="both"/>
        <w:sectPr w:rsidR="00433AE5">
          <w:headerReference w:type="even" r:id="rId2320"/>
          <w:headerReference w:type="default" r:id="rId2321"/>
          <w:footerReference w:type="even" r:id="rId2322"/>
          <w:footerReference w:type="default" r:id="rId2323"/>
          <w:headerReference w:type="first" r:id="rId2324"/>
          <w:footerReference w:type="first" r:id="rId2325"/>
          <w:footnotePr>
            <w:numFmt w:val="chicago"/>
          </w:footnotePr>
          <w:pgSz w:w="8634" w:h="14208"/>
          <w:pgMar w:top="1135" w:right="65" w:bottom="933" w:left="106" w:header="0" w:footer="3" w:gutter="0"/>
          <w:cols w:space="720"/>
          <w:noEndnote/>
          <w:titlePg/>
          <w:docGrid w:linePitch="360"/>
          <w15:footnoteColumns w:val="1"/>
        </w:sectPr>
      </w:pPr>
      <w:r>
        <w:t xml:space="preserve">За Ивашкомъ за Ивановымъ сыномъ Куракова въ дер. на </w:t>
      </w:r>
      <w:r>
        <w:rPr>
          <w:i/>
          <w:iCs/>
        </w:rPr>
        <w:t xml:space="preserve">Прудовой </w:t>
      </w:r>
      <w:r>
        <w:t xml:space="preserve">гатнѣ да въ пуст. въ </w:t>
      </w:r>
      <w:r>
        <w:rPr>
          <w:i/>
          <w:iCs/>
        </w:rPr>
        <w:t>Крекшинѣ</w:t>
      </w:r>
      <w:r>
        <w:t xml:space="preserve"> пашни пер. и дикого поля добр. земли въ обѣихъ пуст. 20 чети въ полѣ, а въ дву потомужъ, сѣна 15 коп. А сошнымъ писмомъ списанъ съ Петрушкою съ Кожюховымъ да съ Гри</w:t>
      </w:r>
      <w:r>
        <w:softHyphen/>
      </w:r>
      <w:r>
        <w:t xml:space="preserve">шею да съ Ивашкомъ съ Ворыпаевыми, а подлинно писано сошное писмо живущее и пустое подъ Гришиною да подъ Ивашковою статьею Ворыпаевыхъ. Въ той же дер. на </w:t>
      </w:r>
      <w:r>
        <w:rPr>
          <w:i/>
          <w:iCs/>
        </w:rPr>
        <w:t>Прудовой</w:t>
      </w:r>
      <w:r>
        <w:t xml:space="preserve"> гатнѣ за Петрушкою за Петровымъ сыномъ Кожюхова пашни паханые добр. земли четь, да пер. и дик</w:t>
      </w:r>
      <w:r>
        <w:t xml:space="preserve">ого поля 49 чети въ полѣ, а въ дву потомужъ, сѣна 10 коп., лѣсу вопче (съ) Степаномъ съ Колпаковымъ да съ Иваномъ Кураковымъ пашенного 2 дес. А сошнымъ писмомъ списанъ въ живущемъ и въ пустѣ съ Ивашкомъ съ Кураковымъ да (съ) Гришкою да съ Ивашкомъ съ </w:t>
      </w:r>
    </w:p>
    <w:p w14:paraId="5739340B" w14:textId="77777777" w:rsidR="00433AE5" w:rsidRDefault="00903536">
      <w:pPr>
        <w:pStyle w:val="11"/>
        <w:ind w:left="920"/>
        <w:jc w:val="both"/>
      </w:pPr>
      <w:r>
        <w:t>Воры</w:t>
      </w:r>
      <w:r>
        <w:t xml:space="preserve">паевыми, а подлинно писано сошное писмо живущее и пустое подъ Гришкиною да подъ Ивашковою статьею Ворыпаевыхъ. Въ той же дер. на </w:t>
      </w:r>
      <w:r>
        <w:rPr>
          <w:i/>
          <w:iCs/>
        </w:rPr>
        <w:t>Прудовой</w:t>
      </w:r>
      <w:r>
        <w:t xml:space="preserve"> гатнѣ за Гришею да за Ивашкомъ за Ждановыми дѣтми Ворыпаевыхъ пашни пер. и дикого поля добр. земли 20 чети въ полѣ, а </w:t>
      </w:r>
      <w:r>
        <w:t>въ дву потомужъ, сѣна 30 коп., лѣсъ вопче съ Степаномъ съ Колпако</w:t>
      </w:r>
      <w:r>
        <w:softHyphen/>
        <w:t xml:space="preserve">вымъ. И всего въ дер. на </w:t>
      </w:r>
      <w:r>
        <w:rPr>
          <w:i/>
          <w:iCs/>
        </w:rPr>
        <w:t>Прудовой</w:t>
      </w:r>
      <w:r>
        <w:t xml:space="preserve"> гатнѣ за Ивашкомъ за Курако- вымъ, да за Петрушкою за Кожюховымъ, да за Гришкою да за Иваш</w:t>
      </w:r>
      <w:r>
        <w:softHyphen/>
        <w:t>комъ за Ворыпаевыми 2 дв. помѣщиковыхъ, да 3 мѣста дворов.; пашни</w:t>
      </w:r>
      <w:r>
        <w:t xml:space="preserve"> паханые добр. земли 1 четь, да пер. и дикого поля 89 чети, и обоего пашни и пер. 90 чети въ полѣ, а въ дву потомужъ, сѣна 55 коп., лѣсу вопчего пашенного 2 дес. А сошного писма въ живущемъ и въ цустѣ пол</w:t>
      </w:r>
      <w:r>
        <w:softHyphen/>
        <w:t>полполтрети и полполполчети сохи, и не дошло въ сош</w:t>
      </w:r>
      <w:r>
        <w:t>ное писмо 2 чети безъ третника; а платить съ живущего Петрушкѣ Кожюхову съ своего жеребья съ 1 чети.</w:t>
      </w:r>
    </w:p>
    <w:p w14:paraId="488E67E2" w14:textId="77777777" w:rsidR="00433AE5" w:rsidRDefault="00903536">
      <w:pPr>
        <w:pStyle w:val="11"/>
        <w:ind w:left="460" w:firstLine="240"/>
        <w:jc w:val="both"/>
      </w:pPr>
      <w:r>
        <w:t xml:space="preserve">За Степаномъ за Григорьевымъ сыномъ Колпакова дер. верхъ </w:t>
      </w:r>
      <w:r>
        <w:rPr>
          <w:i/>
          <w:iCs/>
        </w:rPr>
        <w:t>Прудо</w:t>
      </w:r>
      <w:r>
        <w:rPr>
          <w:i/>
          <w:iCs/>
        </w:rPr>
        <w:softHyphen/>
        <w:t>вой</w:t>
      </w:r>
      <w:r>
        <w:t xml:space="preserve"> гатни; пашни паханые добр. земли 2 чети, да пер. и дикого поля 13 чети въ полѣ, а въ дву</w:t>
      </w:r>
      <w:r>
        <w:t xml:space="preserve"> потомужъ, сѣна 20 коп., лѣсу непашенного долгого крю вопче съ Ивашкомъ съ Кураковымъ да съ Петромъ съ Кожюхо- вымъ 3 дес. А сошнымъ писмомъ списаны съ Семеномъ съ Гололобо</w:t>
      </w:r>
      <w:r>
        <w:softHyphen/>
        <w:t xml:space="preserve">вымъ съ пуст., что въ </w:t>
      </w:r>
      <w:r>
        <w:rPr>
          <w:i/>
          <w:iCs/>
        </w:rPr>
        <w:t>Озеркахъ,</w:t>
      </w:r>
      <w:r>
        <w:t xml:space="preserve"> верхъ </w:t>
      </w:r>
      <w:r>
        <w:rPr>
          <w:i/>
          <w:iCs/>
        </w:rPr>
        <w:t>-Моржовки, Филата Костама- рова;</w:t>
      </w:r>
      <w:r>
        <w:t xml:space="preserve"> а подлинно п</w:t>
      </w:r>
      <w:r>
        <w:t>исано сошное писмо подъ Семеновою статьею Гололо</w:t>
      </w:r>
      <w:r>
        <w:softHyphen/>
        <w:t>бова.</w:t>
      </w:r>
    </w:p>
    <w:p w14:paraId="1A34136F" w14:textId="77777777" w:rsidR="00433AE5" w:rsidRDefault="00903536">
      <w:pPr>
        <w:pStyle w:val="11"/>
        <w:ind w:left="460" w:firstLine="240"/>
        <w:jc w:val="both"/>
      </w:pPr>
      <w:r>
        <w:t xml:space="preserve">За Семеномъ за Семеновымъ сыномъ Гололобова пуст. въ </w:t>
      </w:r>
      <w:r>
        <w:rPr>
          <w:i/>
          <w:iCs/>
        </w:rPr>
        <w:t xml:space="preserve">Озеркахъ, </w:t>
      </w:r>
      <w:r>
        <w:t xml:space="preserve">верхъ </w:t>
      </w:r>
      <w:r>
        <w:rPr>
          <w:i/>
          <w:iCs/>
        </w:rPr>
        <w:t>Моржовки, Филата Костамарова</w:t>
      </w:r>
      <w:r>
        <w:t xml:space="preserve"> тожъ, а по приправочнымъ книгамъ написано на </w:t>
      </w:r>
      <w:r>
        <w:rPr>
          <w:i/>
          <w:iCs/>
        </w:rPr>
        <w:t>Прудовой</w:t>
      </w:r>
      <w:r>
        <w:t xml:space="preserve"> гатнѣ; пашни паханые наѣздомъ добр. земли 5 чети, да пер. и дикого поля 30 чети въ полѣ,.а въ дву потомужъ, сѣна 20 коп., лѣсу непашенного около усадища 1 дес. Асошного писма въ живущемъ и въ пустѣ и съ наѣзжею пашнею у Степана Колпакова да у Семена у Гол</w:t>
      </w:r>
      <w:r>
        <w:t>олобова полполчети сохи, а платити Степану съ своего жеребья съ живущего съ дву чети.</w:t>
      </w:r>
    </w:p>
    <w:p w14:paraId="5ADA43FE" w14:textId="77777777" w:rsidR="00433AE5" w:rsidRDefault="00903536">
      <w:pPr>
        <w:pStyle w:val="11"/>
        <w:ind w:left="460" w:firstLine="240"/>
        <w:jc w:val="both"/>
      </w:pPr>
      <w:r>
        <w:t xml:space="preserve">За Ивашкомъ за Яковлевымъ сыномъ Чичагова въ пуст. на </w:t>
      </w:r>
      <w:r>
        <w:rPr>
          <w:i/>
          <w:iCs/>
        </w:rPr>
        <w:t xml:space="preserve">Прудовой </w:t>
      </w:r>
      <w:r>
        <w:t xml:space="preserve">гатнѣ на </w:t>
      </w:r>
      <w:r>
        <w:rPr>
          <w:i/>
          <w:iCs/>
        </w:rPr>
        <w:t>большой</w:t>
      </w:r>
      <w:r>
        <w:t xml:space="preserve"> пашни пер. добр. земли и дикого поля 50 чети въ полѣ, а въ дву потомужъ, сѣна 40 коп. А со</w:t>
      </w:r>
      <w:r>
        <w:t>шного писма въ пустѣ пол</w:t>
      </w:r>
      <w:r>
        <w:softHyphen/>
        <w:t>полчети сохи.</w:t>
      </w:r>
    </w:p>
    <w:p w14:paraId="026F49BC" w14:textId="77777777" w:rsidR="00433AE5" w:rsidRDefault="00903536">
      <w:pPr>
        <w:pStyle w:val="11"/>
        <w:ind w:left="460" w:firstLine="240"/>
        <w:jc w:val="both"/>
      </w:pPr>
      <w:r>
        <w:t xml:space="preserve">За Замятнею за Оѳонасьевымъ сыномъ Обакумова старое его помѣстье дер. на </w:t>
      </w:r>
      <w:r>
        <w:rPr>
          <w:i/>
          <w:iCs/>
        </w:rPr>
        <w:t>Шиворонѣ,</w:t>
      </w:r>
      <w:r>
        <w:t xml:space="preserve"> противъ </w:t>
      </w:r>
      <w:r>
        <w:rPr>
          <w:i/>
          <w:iCs/>
        </w:rPr>
        <w:t>Бортничьева броду;</w:t>
      </w:r>
      <w:r>
        <w:t xml:space="preserve"> пашни паханые добр. земли 30 чети, да пер. и дикого поля 40 чети въ полѣ, а въ дву потомужъ, сѣна по р. по </w:t>
      </w:r>
      <w:r>
        <w:rPr>
          <w:i/>
          <w:iCs/>
        </w:rPr>
        <w:t>Шиворонѣ</w:t>
      </w:r>
      <w:r>
        <w:t xml:space="preserve"> 50 коп., лѣсу болота 5 дес., да лѣсу жъ пашенно</w:t>
      </w:r>
      <w:r>
        <w:softHyphen/>
        <w:t xml:space="preserve">го съ ІИ иловскими помѣщики 6 дес. Да за нимъ же въ дер. въ </w:t>
      </w:r>
      <w:r>
        <w:rPr>
          <w:i/>
          <w:iCs/>
        </w:rPr>
        <w:t xml:space="preserve">Копыловѣ </w:t>
      </w:r>
      <w:r>
        <w:t xml:space="preserve">да въ дер. въ </w:t>
      </w:r>
      <w:r>
        <w:rPr>
          <w:i/>
          <w:iCs/>
        </w:rPr>
        <w:t>Кубашкин</w:t>
      </w:r>
      <w:r>
        <w:rPr>
          <w:i/>
          <w:iCs/>
        </w:rPr>
        <w:t>ской</w:t>
      </w:r>
      <w:r>
        <w:t xml:space="preserve"> пашни пер. добр. земли и дикого поля 10 чети въ полѣ, а въ дву потомужъ. И всего за Замятнею дер., да въ дву дер. по жеребыо, а въ нихъ дв. помѣщиковъ, да дв. людцкой, да дв. крестьянской, да дв. бобылской, а людей въ нихъ тожъ, да дв. пустъ; пашпи па</w:t>
      </w:r>
      <w:r>
        <w:t>ханые добр. земли 31 чети, да пер. и дикого поля 50 чети, и обоего пашни паханые и пер. 80 четьи въ полѣ, а въ дву потому жъ, сѣна 50 коп., лѣсу болота 5 дес., да лѣсу же пашенного 6 дес. А сошного писма въ живущемъ полполполтрети сохи, и не дошло въ сошно</w:t>
      </w:r>
      <w:r>
        <w:t>е писмо пашни 3 чети съ третникомъ, а въ пустѣ сошного писма полполчети сохи.</w:t>
      </w:r>
    </w:p>
    <w:p w14:paraId="026C5857" w14:textId="77777777" w:rsidR="00433AE5" w:rsidRDefault="00903536">
      <w:pPr>
        <w:pStyle w:val="11"/>
        <w:ind w:left="1000" w:firstLine="280"/>
        <w:jc w:val="both"/>
      </w:pPr>
      <w:r>
        <w:t xml:space="preserve">За Олешкою за Похомовымъ сыномъ Бунина старое его помѣстье дер. </w:t>
      </w:r>
      <w:r>
        <w:rPr>
          <w:i/>
          <w:iCs/>
        </w:rPr>
        <w:t>Усть Кувшинова</w:t>
      </w:r>
      <w:r>
        <w:t xml:space="preserve"> верха, на р. на </w:t>
      </w:r>
      <w:r>
        <w:rPr>
          <w:i/>
          <w:iCs/>
        </w:rPr>
        <w:t>Шив(о')ронѣ;</w:t>
      </w:r>
      <w:r>
        <w:t xml:space="preserve"> пашни паханые добр. земли 4 чети, да пер. и дикого поля 21 четь въ пол</w:t>
      </w:r>
      <w:r>
        <w:t xml:space="preserve">ѣ, а въ дву потомужъ, сѣна по р. по </w:t>
      </w:r>
      <w:r>
        <w:rPr>
          <w:i/>
          <w:iCs/>
        </w:rPr>
        <w:t>Шиворонѣ</w:t>
      </w:r>
      <w:r>
        <w:t xml:space="preserve"> 50 коп. А сошного писма въ живущемъ и въ пустѣ полполполчети сохи; а платити ему съ живущего съ 4 чети.</w:t>
      </w:r>
    </w:p>
    <w:p w14:paraId="1185A713" w14:textId="77777777" w:rsidR="00433AE5" w:rsidRDefault="00903536">
      <w:pPr>
        <w:pStyle w:val="11"/>
        <w:ind w:left="1000" w:firstLine="280"/>
        <w:jc w:val="both"/>
      </w:pPr>
      <w:r>
        <w:t>За вдовою за Марѳою за Третьяковой) женою Коптева, да за еѣ дѣтми за Демкою да за Левкою старое ихъ помѣсть</w:t>
      </w:r>
      <w:r>
        <w:t xml:space="preserve">е дер. </w:t>
      </w:r>
      <w:r>
        <w:rPr>
          <w:i/>
          <w:iCs/>
        </w:rPr>
        <w:t>Кувшиново,</w:t>
      </w:r>
      <w:r>
        <w:t xml:space="preserve"> на р. на </w:t>
      </w:r>
      <w:r>
        <w:rPr>
          <w:i/>
          <w:iCs/>
        </w:rPr>
        <w:t>Шиворонѣ,</w:t>
      </w:r>
      <w:r>
        <w:t xml:space="preserve"> а въ ней дв. помѣщиковъ, да 2 дв. людцкихъ, да мѣсто дворов.; пашни паханые добр. земли 6 чети, да пер. и дикого поля 44 чети въ полѣ, а въ дву потомужъ, сѣна по р. по </w:t>
      </w:r>
      <w:r>
        <w:rPr>
          <w:i/>
          <w:iCs/>
        </w:rPr>
        <w:t>Шиворонѣ</w:t>
      </w:r>
      <w:r>
        <w:t xml:space="preserve"> 100 коп., лѣ</w:t>
      </w:r>
      <w:r>
        <w:softHyphen/>
        <w:t>су непашенного 4 дес. Да за н</w:t>
      </w:r>
      <w:r>
        <w:t xml:space="preserve">ими жъ жеребей въ дер. въ </w:t>
      </w:r>
      <w:r>
        <w:rPr>
          <w:i/>
          <w:iCs/>
        </w:rPr>
        <w:t xml:space="preserve">Бухаринѣ, </w:t>
      </w:r>
      <w:r>
        <w:t>а въ ней на ихъ жеребей дв. помѣщиковъ вдовинъ, дв. помѣщиковъ дѣтей еѣ, да дв. людцкой, да 3 дв. крестьянскихъ, да дв. бобылской; пашни па</w:t>
      </w:r>
      <w:r>
        <w:softHyphen/>
        <w:t>ханые добр. земли 12 чети съ осм. да пер. и дикого поля 12 четьи съ осм. въ полѣ</w:t>
      </w:r>
      <w:r>
        <w:t>, а въ дву потомужъ, сѣна 50 коп., лѣсу пашенного 2 дес. съ полудес., а непашенного по врагомъ 2 дес. И всего за вдовою за Мар</w:t>
      </w:r>
      <w:r>
        <w:softHyphen/>
        <w:t>ѳою съ дѣтми дер., да жеребей въ дер., а въ нихъ 2 дв. помѣщиковыхъ, да 3 дв. людцкихъ, да 3 дв. крестьянскихъ, да дв. бобылской,</w:t>
      </w:r>
      <w:r>
        <w:t xml:space="preserve"> а людей тожъ, да мѣсто дворов.; пашни паханые добр. земли 18 чети съ осм., да пер. и дикого поля .56 чети съ осм., и обоего пашни и пер. 75 чети въ полѣ, а въ дву потомужъ, сѣна 150 коп., лѣсу пашенного 2 дес. съ по</w:t>
      </w:r>
      <w:r>
        <w:softHyphen/>
        <w:t xml:space="preserve">лудес., а непашенного 4 дес. А сошного </w:t>
      </w:r>
      <w:r>
        <w:t>писма въ живущемъ и въ пус</w:t>
      </w:r>
      <w:r>
        <w:softHyphen/>
        <w:t>тѣ полполчети и полполполчети сохи.</w:t>
      </w:r>
    </w:p>
    <w:p w14:paraId="4F67477B" w14:textId="77777777" w:rsidR="00433AE5" w:rsidRDefault="00903536">
      <w:pPr>
        <w:pStyle w:val="11"/>
        <w:ind w:left="1000" w:firstLine="280"/>
        <w:jc w:val="both"/>
      </w:pPr>
      <w:r>
        <w:t xml:space="preserve">Пог. на царя и великого князя землѣ на р. на </w:t>
      </w:r>
      <w:r>
        <w:rPr>
          <w:i/>
          <w:iCs/>
        </w:rPr>
        <w:t>Пруднѣ,</w:t>
      </w:r>
      <w:r>
        <w:t xml:space="preserve"> а на пог. церк. страстотерпѣцъ Христовъ Георгій, древянъ, а у церкви попъ, да церковной дьячокъ, пономарь, проскурница, да 4 кельи, живутъ н</w:t>
      </w:r>
      <w:r>
        <w:t>ищіе; пашни цер</w:t>
      </w:r>
      <w:r>
        <w:softHyphen/>
        <w:t xml:space="preserve">ковные добр. земли 10 чети въ полѣ, а въ дву потомужъ, сѣна по рчк. по </w:t>
      </w:r>
      <w:r>
        <w:rPr>
          <w:i/>
          <w:iCs/>
        </w:rPr>
        <w:t>Пру днѣ</w:t>
      </w:r>
      <w:r>
        <w:t xml:space="preserve"> 15 коп.</w:t>
      </w:r>
    </w:p>
    <w:p w14:paraId="482E2C1E" w14:textId="77777777" w:rsidR="00433AE5" w:rsidRDefault="00903536">
      <w:pPr>
        <w:pStyle w:val="11"/>
        <w:ind w:left="1000" w:firstLine="280"/>
        <w:jc w:val="both"/>
        <w:sectPr w:rsidR="00433AE5">
          <w:headerReference w:type="even" r:id="rId2326"/>
          <w:headerReference w:type="default" r:id="rId2327"/>
          <w:footerReference w:type="even" r:id="rId2328"/>
          <w:footerReference w:type="default" r:id="rId2329"/>
          <w:headerReference w:type="first" r:id="rId2330"/>
          <w:footerReference w:type="first" r:id="rId2331"/>
          <w:footnotePr>
            <w:numFmt w:val="chicago"/>
          </w:footnotePr>
          <w:pgSz w:w="8634" w:h="14208"/>
          <w:pgMar w:top="1135" w:right="65" w:bottom="933" w:left="106" w:header="0" w:footer="3" w:gutter="0"/>
          <w:cols w:space="720"/>
          <w:noEndnote/>
          <w:titlePg/>
          <w:docGrid w:linePitch="360"/>
          <w15:footnoteColumns w:val="1"/>
        </w:sectPr>
      </w:pPr>
      <w:r>
        <w:t xml:space="preserve">За Гришею Ѳоминымъ сыномъ Якунина старое его помѣстье въ дер. па </w:t>
      </w:r>
      <w:r>
        <w:rPr>
          <w:i/>
          <w:iCs/>
        </w:rPr>
        <w:t>Козьѣ</w:t>
      </w:r>
      <w:r>
        <w:t xml:space="preserve"> верху, а въ ней на его жеребей дв. помѣщиковъ, да дв. люд</w:t>
      </w:r>
      <w:r>
        <w:softHyphen/>
      </w:r>
      <w:r>
        <w:t xml:space="preserve">цкой, да мѣсто дворов.; пашни паханые добр. земли 12 чети, да пер. и дикого поля 18 чети въ полѣ, а въ дву потомужъ, сѣна по рчк. по </w:t>
      </w:r>
      <w:r>
        <w:rPr>
          <w:i/>
          <w:iCs/>
        </w:rPr>
        <w:t>Шиво- ронѣ</w:t>
      </w:r>
      <w:r>
        <w:t xml:space="preserve"> 25 коп., лѣсу около поль 5 дес. А сошнымъ писмомъ списанъ въ живущемъ и въ пустѣ съ МикиФоромъ съ Есиповымъ, а п</w:t>
      </w:r>
      <w:r>
        <w:t xml:space="preserve">одлинно писано сошное писмо живущее и пустое подъ МикиФоровою статьею Есипова. Въ той же дер. на </w:t>
      </w:r>
      <w:r>
        <w:rPr>
          <w:i/>
          <w:iCs/>
        </w:rPr>
        <w:t>Козьѣ</w:t>
      </w:r>
      <w:r>
        <w:t xml:space="preserve"> верху за МикиФоромъ за Максимовымъ сыномъ Есипова старое его помѣстье, а въ немъ на его жеребей дв. помѣ</w:t>
      </w:r>
      <w:r>
        <w:softHyphen/>
      </w:r>
    </w:p>
    <w:p w14:paraId="2E5F5AE2" w14:textId="77777777" w:rsidR="00433AE5" w:rsidRDefault="00903536">
      <w:pPr>
        <w:pStyle w:val="11"/>
        <w:ind w:left="1000"/>
        <w:jc w:val="both"/>
      </w:pPr>
      <w:r>
        <w:t>щиковъ; пашни паханые добр. земли 12 чети, да п</w:t>
      </w:r>
      <w:r>
        <w:t xml:space="preserve">ер. и дикого поля 13 чети въ полѣ, а въ дву потомужъ, сѣна межъ пашни около поль 20 коп. И всего въ дер. на </w:t>
      </w:r>
      <w:r>
        <w:rPr>
          <w:i/>
          <w:iCs/>
        </w:rPr>
        <w:t>Еозьѣ</w:t>
      </w:r>
      <w:r>
        <w:t xml:space="preserve"> верху за Гришею за Якунинымъ да за Мики- Форкомъ за Есиповымъ 2 дв. помѣщиковыхъ, да дв. людцкой, да мѣ</w:t>
      </w:r>
      <w:r>
        <w:softHyphen/>
        <w:t>сто дворов.; пашни паханые добр. земли</w:t>
      </w:r>
      <w:r>
        <w:t xml:space="preserve"> 24 чети, да пер. и дикого поля 31 четь, и обоего пашни и-пер. 55 чети въ полѣ, а въ дву потомужъ, сѣ</w:t>
      </w:r>
      <w:r>
        <w:softHyphen/>
        <w:t>на 45 коп., лѣсу 5 дес. А сошного писма въ живущемъ полполполчети сохи, и не дошло въ сошное писмо пашни чети, а въ пустѣ сошного пис</w:t>
      </w:r>
      <w:r>
        <w:softHyphen/>
        <w:t>ма полполполтрети со</w:t>
      </w:r>
      <w:r>
        <w:t>хи, и не дошло въ сошное писмо пер. 2 чети.</w:t>
      </w:r>
    </w:p>
    <w:p w14:paraId="1B2E5DBB" w14:textId="77777777" w:rsidR="00433AE5" w:rsidRDefault="00903536">
      <w:pPr>
        <w:pStyle w:val="11"/>
        <w:ind w:left="380" w:firstLine="240"/>
        <w:jc w:val="both"/>
      </w:pPr>
      <w:r>
        <w:t xml:space="preserve">За Левою за Тимоѳѣевымъ сыномъ Якунина старое его помѣстье въ дер. въ </w:t>
      </w:r>
      <w:r>
        <w:rPr>
          <w:i/>
          <w:iCs/>
        </w:rPr>
        <w:t>Якунинѣ,</w:t>
      </w:r>
      <w:r>
        <w:t xml:space="preserve"> на рчк. на </w:t>
      </w:r>
      <w:r>
        <w:rPr>
          <w:i/>
          <w:iCs/>
        </w:rPr>
        <w:t>Еозьѣ,</w:t>
      </w:r>
      <w:r>
        <w:t xml:space="preserve"> а въ ней на его жеребей дв. по</w:t>
      </w:r>
      <w:r>
        <w:softHyphen/>
        <w:t>мѣщиковъ, да 2 мѣста дворов.; пашни паханые добр. земли 16 чети, да пер. и дикого по</w:t>
      </w:r>
      <w:r>
        <w:t xml:space="preserve">ля 24 чети въ полѣ, а въ дву потомужъ, сѣна по рчк. по </w:t>
      </w:r>
      <w:r>
        <w:rPr>
          <w:i/>
          <w:iCs/>
        </w:rPr>
        <w:t>Шиворонѣ</w:t>
      </w:r>
      <w:r>
        <w:t xml:space="preserve"> и по врагу 20 коп. А сошнымъ писмомъ списанъ въ живу</w:t>
      </w:r>
      <w:r>
        <w:softHyphen/>
        <w:t>щемъ и въ пустѣ съ Григорьемъ съ Якунинымъ, а подлинно писано сошное писмо живущее и пустое подъ Григорьевою статьею Якунина. Въ той же дер</w:t>
      </w:r>
      <w:r>
        <w:t xml:space="preserve">. въ </w:t>
      </w:r>
      <w:r>
        <w:rPr>
          <w:i/>
          <w:iCs/>
        </w:rPr>
        <w:t>Якунинѣ</w:t>
      </w:r>
      <w:r>
        <w:t xml:space="preserve"> за Григорьемъ за Ивановымъ сыномъ Яку</w:t>
      </w:r>
      <w:r>
        <w:softHyphen/>
        <w:t xml:space="preserve">нина старое его помѣстье, а въ ней на его жеребей пашни паханые добр. земли 16 чети, да пер. и дикого поля 24 чети въ полѣ, а въ дву потомужъ, сѣна по рчк. по </w:t>
      </w:r>
      <w:r>
        <w:rPr>
          <w:i/>
          <w:iCs/>
        </w:rPr>
        <w:t>Шиворонѣ</w:t>
      </w:r>
      <w:r>
        <w:t xml:space="preserve"> 20 коп., лѣсу около усадища 5 дес. И </w:t>
      </w:r>
      <w:r>
        <w:t xml:space="preserve">всего въ дер. въ </w:t>
      </w:r>
      <w:r>
        <w:rPr>
          <w:i/>
          <w:iCs/>
        </w:rPr>
        <w:t>Якунинѣ,</w:t>
      </w:r>
      <w:r>
        <w:t xml:space="preserve"> на рчк. на </w:t>
      </w:r>
      <w:r>
        <w:rPr>
          <w:i/>
          <w:iCs/>
        </w:rPr>
        <w:t>Еозьѣ,</w:t>
      </w:r>
      <w:r>
        <w:t xml:space="preserve"> за Левонтьемъ и за Григорьемъ Якуниными дв. помѣщиковъ, да 2 дв. людцкихъ, да дв. помѣщиковъ пустъ, да 2 мѣста дворов.; пашни паханые добр. земли 32 чети, да пер. и дикого поля 48 чети, обоего 80 чети въ полѣ, а </w:t>
      </w:r>
      <w:r>
        <w:t xml:space="preserve">въ дву потомужъ, сѣна 40 копенъ, лѣсу 5 дес. А сошного писма въ живущемъ и въ пустѣ полполчети и полполполтрети сохи, и не дошло въ сошное писмо 3 чети съ третникомъ. Да за Григорьемъ же помѣстье на </w:t>
      </w:r>
      <w:r>
        <w:rPr>
          <w:i/>
          <w:iCs/>
        </w:rPr>
        <w:t xml:space="preserve">Соловѣ </w:t>
      </w:r>
      <w:r>
        <w:t>25 чети.</w:t>
      </w:r>
    </w:p>
    <w:p w14:paraId="5CCE894D" w14:textId="77777777" w:rsidR="00433AE5" w:rsidRDefault="00903536">
      <w:pPr>
        <w:pStyle w:val="11"/>
        <w:ind w:left="380" w:firstLine="240"/>
        <w:jc w:val="both"/>
      </w:pPr>
      <w:r>
        <w:t>За Ивашкомъ за Спасибоговымъ да за Безсон</w:t>
      </w:r>
      <w:r>
        <w:t>омъ заСпасибого- вымъ 2 дв. помѣщиковыхъ; пашни паханые добр. земли 14 чети, да пер. и дикого поля 16 чети, и обоего 30 чети въ полѣ, а въ дву пото</w:t>
      </w:r>
      <w:r>
        <w:softHyphen/>
        <w:t>мужъ, сѣна 50 коп. А сошного писма въ живущемъ и въ пустѣ полпол</w:t>
      </w:r>
      <w:r>
        <w:softHyphen/>
        <w:t>полтрети сохи, и не дошло въ сошное писмо 3</w:t>
      </w:r>
      <w:r>
        <w:t>-хъ чети съ третникомъ; а платити имъ съ живущего съ своихъ жеребьевъ: Ивашку съ 7 чети, а Безсону съ 7-ми жъ чети.</w:t>
      </w:r>
    </w:p>
    <w:p w14:paraId="7A763BEA" w14:textId="77777777" w:rsidR="00433AE5" w:rsidRDefault="00903536">
      <w:pPr>
        <w:pStyle w:val="11"/>
        <w:ind w:left="380" w:firstLine="240"/>
        <w:jc w:val="both"/>
      </w:pPr>
      <w:r>
        <w:t>За Жданомъ за Мартыновымъ сыномъ Кожюхова старое его по</w:t>
      </w:r>
      <w:r>
        <w:softHyphen/>
        <w:t xml:space="preserve">мѣстье дер. </w:t>
      </w:r>
      <w:r>
        <w:rPr>
          <w:i/>
          <w:iCs/>
        </w:rPr>
        <w:t>Еожюхова,</w:t>
      </w:r>
      <w:r>
        <w:t xml:space="preserve"> на рчк. на </w:t>
      </w:r>
      <w:r>
        <w:rPr>
          <w:i/>
          <w:iCs/>
        </w:rPr>
        <w:t>Еозьѣ;</w:t>
      </w:r>
      <w:r>
        <w:t xml:space="preserve"> пашни паханые добр. земли 16 чети, да пер. и</w:t>
      </w:r>
      <w:r>
        <w:t xml:space="preserve"> дикого поля 16 чети въ полѣ, а въ дву потомужъ, сѣна по рчк. по </w:t>
      </w:r>
      <w:r>
        <w:rPr>
          <w:i/>
          <w:iCs/>
        </w:rPr>
        <w:t>Шиворонѣ</w:t>
      </w:r>
      <w:r>
        <w:t xml:space="preserve"> и около поль 40 копенъ, лѣсъ вопче у нихъ съ Григорьемъ съ Якунинымъ. А сошного писма въ живущемъ и въ пустѣ полполполтрети сохи, и не дошло въ сошное писмо 3 чети съ третникомъ; а п</w:t>
      </w:r>
      <w:r>
        <w:t>латити ему съ живущего со 16 чети.</w:t>
      </w:r>
    </w:p>
    <w:p w14:paraId="24E58442" w14:textId="77777777" w:rsidR="00433AE5" w:rsidRDefault="00903536">
      <w:pPr>
        <w:pStyle w:val="11"/>
        <w:ind w:firstLine="620"/>
        <w:jc w:val="both"/>
      </w:pPr>
      <w:r>
        <w:t xml:space="preserve">За Верещагою за Елизарьевымъ сыномъ Костина, а Верещага въ полону въ </w:t>
      </w:r>
      <w:r>
        <w:rPr>
          <w:i/>
          <w:iCs/>
        </w:rPr>
        <w:t>Крыму,</w:t>
      </w:r>
      <w:r>
        <w:t xml:space="preserve"> старое его помѣстье въ дер. въ </w:t>
      </w:r>
      <w:r>
        <w:rPr>
          <w:i/>
          <w:iCs/>
        </w:rPr>
        <w:t>Янковѣ,</w:t>
      </w:r>
      <w:r>
        <w:t xml:space="preserve"> на </w:t>
      </w:r>
      <w:r>
        <w:rPr>
          <w:i/>
          <w:iCs/>
        </w:rPr>
        <w:t xml:space="preserve">Козьѣ </w:t>
      </w:r>
      <w:r>
        <w:t>отвершку; пашнп паханые добр. земли 5 чети, да пер. и дикого поля 21 четь въ полѣ, а въ дву потом</w:t>
      </w:r>
      <w:r>
        <w:t>ужъ, сѣна 50 коп., лѣсу вопче за усадищемъ съ Ондрѣемъ съ Боковымъ непашенного 4 дес. А. сошного писма въ живущемъ и въ пустѣ полполполчети сохи, и перешло за сошнымъ писмомъ 1 четь; а платити ему съ живущего съ 5 чети.</w:t>
      </w:r>
    </w:p>
    <w:p w14:paraId="140FA262" w14:textId="77777777" w:rsidR="00433AE5" w:rsidRDefault="00903536">
      <w:pPr>
        <w:pStyle w:val="11"/>
        <w:ind w:left="1040" w:firstLine="260"/>
        <w:jc w:val="both"/>
      </w:pPr>
      <w:r>
        <w:t>За Ондрѣемъ за Онтоновымъ сыномъ Бок</w:t>
      </w:r>
      <w:r>
        <w:t xml:space="preserve">ова старое его помѣстье дер. на </w:t>
      </w:r>
      <w:r>
        <w:rPr>
          <w:i/>
          <w:iCs/>
        </w:rPr>
        <w:t>Крутомъ</w:t>
      </w:r>
      <w:r>
        <w:t xml:space="preserve"> верху; пашни паханые добр. земли 30 чети, да пер. и дикого поля 30 чети въ полѣ, а въ дву потомужъ, сѣна по р. по </w:t>
      </w:r>
      <w:r>
        <w:rPr>
          <w:i/>
          <w:iCs/>
        </w:rPr>
        <w:t>Шиворонѣ</w:t>
      </w:r>
      <w:r>
        <w:t xml:space="preserve"> и около поль 60 коп., да лѣсу дубровы 6 дес. Да за нимъ же въ дер. въ </w:t>
      </w:r>
      <w:r>
        <w:rPr>
          <w:i/>
          <w:iCs/>
        </w:rPr>
        <w:t>Янковѣ,</w:t>
      </w:r>
      <w:r>
        <w:t xml:space="preserve"> па </w:t>
      </w:r>
      <w:r>
        <w:rPr>
          <w:i/>
          <w:iCs/>
        </w:rPr>
        <w:t>Еозъѣ</w:t>
      </w:r>
      <w:r>
        <w:t xml:space="preserve"> отверш</w:t>
      </w:r>
      <w:r>
        <w:t xml:space="preserve">ку, пашни паханые добр. земли 7 чети съосм., да пер. и дикого поля 27 чети съ осм. въ полѣ, а въ дву потомужъ, сѣна по рчк. по </w:t>
      </w:r>
      <w:r>
        <w:rPr>
          <w:i/>
          <w:iCs/>
        </w:rPr>
        <w:t>Шиворонѣ</w:t>
      </w:r>
      <w:r>
        <w:t xml:space="preserve"> и по пашнѣ 30 коп., лѣсу задъ усадища дубровы вопче съ Верещагою съ Костинымъ, а подлинно писано подъ Верещагиною статье</w:t>
      </w:r>
      <w:r>
        <w:t>ю Костина. И всего за Ондрѣемъ дер. да жеребей въ дер., а въ нихъ дв. помѣщиковъ, да дв. людцкой, да 3 мѣста дворов. крестьянскихъ, да 2 дв. бобылскихъ, а людей въ нихъ тожъ; пашни паханые добр. земли 37 чети съ осм., да пер. и дикого поля 57 чети съ осм.,</w:t>
      </w:r>
      <w:r>
        <w:t xml:space="preserve"> и обоего 95 чети въ полѣ, а въ дву потомужъ, сѣна 90 коп., лѣсу 6 дес. А сошного писма въ живущемъ полполполтрети сохи, и перешло пашни </w:t>
      </w:r>
      <w:r>
        <w:rPr>
          <w:i/>
          <w:iCs/>
        </w:rPr>
        <w:t>і</w:t>
      </w:r>
      <w:r>
        <w:t xml:space="preserve"> чети съ полутретникомъ, а въ пустѣ сошного писма полполчети сохи, и перешло 7 чети съ осм.</w:t>
      </w:r>
    </w:p>
    <w:p w14:paraId="36D54B3D" w14:textId="77777777" w:rsidR="00433AE5" w:rsidRDefault="00903536">
      <w:pPr>
        <w:pStyle w:val="11"/>
        <w:ind w:left="1040" w:firstLine="260"/>
        <w:jc w:val="both"/>
      </w:pPr>
      <w:r>
        <w:t>За Иваномъ за Никитинымъ с</w:t>
      </w:r>
      <w:r>
        <w:t xml:space="preserve">ыномъ Мясного старое его помѣстье въ дер. </w:t>
      </w:r>
      <w:r>
        <w:rPr>
          <w:i/>
          <w:iCs/>
        </w:rPr>
        <w:t>Устъ Шивороны;</w:t>
      </w:r>
      <w:r>
        <w:t xml:space="preserve"> пашни паханые добр. земли 67 чети съ осм., да пер. 67 чети съ осм. въ полѣ, а въ дву потомужъ, сѣна по р. по </w:t>
      </w:r>
      <w:r>
        <w:rPr>
          <w:i/>
          <w:iCs/>
        </w:rPr>
        <w:t xml:space="preserve">Упѣ </w:t>
      </w:r>
      <w:r>
        <w:t xml:space="preserve">межъ поль 150 коп. Дер. </w:t>
      </w:r>
      <w:r>
        <w:rPr>
          <w:i/>
          <w:iCs/>
        </w:rPr>
        <w:t>Крутая,</w:t>
      </w:r>
      <w:r>
        <w:t xml:space="preserve"> на </w:t>
      </w:r>
      <w:r>
        <w:rPr>
          <w:i/>
          <w:iCs/>
        </w:rPr>
        <w:t>Крутомъ</w:t>
      </w:r>
      <w:r>
        <w:t xml:space="preserve"> отвершку; пашни паха</w:t>
      </w:r>
      <w:r>
        <w:softHyphen/>
        <w:t>ные добр. земли 30 чет</w:t>
      </w:r>
      <w:r>
        <w:t xml:space="preserve">и, да пер. 30 чети въ полѣ, а въ дву потомужъ, сѣна по р. по </w:t>
      </w:r>
      <w:r>
        <w:rPr>
          <w:i/>
          <w:iCs/>
        </w:rPr>
        <w:t>Шиворонѣ</w:t>
      </w:r>
      <w:r>
        <w:t xml:space="preserve"> и около поль 50 коп., лѣсу непашенного позадь усадища 5 дес. И всего за Иваномъ 1% дер., а въ нихъ дв. помѣщиковъ, да 4 дв. людцкихъ, да 13 дв. крестьянскихъ, да 5 дв. бобылскихъ, а люде</w:t>
      </w:r>
      <w:r>
        <w:t>й въ нихъ тожъ, да 2 мѣста дворов.; пашни паханые добр. земли 97 чети съ осм., да пер. 97 чети съ осм., и обоего пашни и пер. 195 чети въ полѣ, а въ дву потомужъ, сѣна 200 коп., лѣсу непашенного 5 дес. А сошного писма въ живущемъ полчети сохи, и не дошло в</w:t>
      </w:r>
      <w:r>
        <w:t>ъ сошное писмо пашни 2 чети съ осм., а въ пустѣ сошного писма полчети сохи, и не дошло въ сошное писмо пер. 2 чети съ осм.</w:t>
      </w:r>
    </w:p>
    <w:p w14:paraId="2FB4417F" w14:textId="77777777" w:rsidR="00433AE5" w:rsidRDefault="00903536">
      <w:pPr>
        <w:pStyle w:val="11"/>
        <w:ind w:left="1040" w:firstLine="260"/>
        <w:jc w:val="both"/>
      </w:pPr>
      <w:r>
        <w:t xml:space="preserve">За Ондрѣемъ за Никитинымъ сыномъ Мясного старое его помѣстье въ дер. </w:t>
      </w:r>
      <w:r>
        <w:rPr>
          <w:i/>
          <w:iCs/>
        </w:rPr>
        <w:t>Усть Шиворони;</w:t>
      </w:r>
      <w:r>
        <w:t xml:space="preserve"> пашни паханые добр. земли 52 чети съ осм., да пер</w:t>
      </w:r>
      <w:r>
        <w:t xml:space="preserve">. 92 чети съ осм. въ полѣ, а въ дву потомужъ, сѣна по р. по </w:t>
      </w:r>
      <w:r>
        <w:rPr>
          <w:i/>
          <w:iCs/>
        </w:rPr>
        <w:t>Упѣ</w:t>
      </w:r>
      <w:r>
        <w:t xml:space="preserve"> 150 коп., лѣсу за усадъ усадища непашенного 4 дес. И всего за Ондрѣемъ полдер., а въ ней на его полов. 3 дв. людцкихъ, да 3 дв. крестьянскихъ, да 2 дв. бобылскихъ, а людей въ нихъ тожъ; пашни </w:t>
      </w:r>
      <w:r>
        <w:t xml:space="preserve">паханые добр. земли 52 чети съ осм., да пер. 92 чети съ осм,, и обоего пашни и пер. 145 чети въ полѣ, а въ дву потомужъ, сѣна 150 коп., лѣсу непашенного 4 дес. А сошного писма въ живущемъ полполчети сохи, и перешло за сошнымъ писмомъ пашни 2 чети съ осм., </w:t>
      </w:r>
      <w:r>
        <w:t>а въ пустѣ сошного писма полполтрети и полполполчети сохи.</w:t>
      </w:r>
    </w:p>
    <w:p w14:paraId="314172EA" w14:textId="77777777" w:rsidR="00433AE5" w:rsidRDefault="00903536">
      <w:pPr>
        <w:pStyle w:val="11"/>
        <w:ind w:left="440" w:firstLine="260"/>
        <w:jc w:val="both"/>
      </w:pPr>
      <w:r>
        <w:t xml:space="preserve">Пог. на царя и великого князя землѣ на р. на </w:t>
      </w:r>
      <w:r>
        <w:rPr>
          <w:i/>
          <w:iCs/>
        </w:rPr>
        <w:t>Упѣ,</w:t>
      </w:r>
      <w:r>
        <w:t xml:space="preserve"> усть рчк. </w:t>
      </w:r>
      <w:r>
        <w:rPr>
          <w:i/>
          <w:iCs/>
        </w:rPr>
        <w:t xml:space="preserve">Свинки, </w:t>
      </w:r>
      <w:r>
        <w:t xml:space="preserve">а на пог. церк. Живоначальная Троица, а у церкви во дв. попъ, во дв. церковной діачокъ, во дв. пономарь, да 3 кельи, а въ </w:t>
      </w:r>
      <w:r>
        <w:t>нихъ живутъ нищіе, питаютца о церкви Божьи; пашни церковные добр. земли 20 чети въ полѣ, а въ дву потомужъ, сѣна 100 коп.</w:t>
      </w:r>
    </w:p>
    <w:p w14:paraId="36E24351" w14:textId="77777777" w:rsidR="00433AE5" w:rsidRDefault="00903536">
      <w:pPr>
        <w:pStyle w:val="11"/>
        <w:ind w:left="440" w:firstLine="260"/>
        <w:jc w:val="both"/>
      </w:pPr>
      <w:r>
        <w:t>За Левонтьемъ за Третьяковымъ сыномъ Извольского старое его по</w:t>
      </w:r>
      <w:r>
        <w:softHyphen/>
        <w:t xml:space="preserve">мѣстье въ дер. въ </w:t>
      </w:r>
      <w:r>
        <w:rPr>
          <w:i/>
          <w:iCs/>
        </w:rPr>
        <w:t>Бухариной-,</w:t>
      </w:r>
      <w:r>
        <w:t xml:space="preserve"> пашни паханые добр. земли 55 чети съ осм.</w:t>
      </w:r>
      <w:r>
        <w:t>, да пер. 91 четь съ осм. въ полѣ, а въ дву потомужъ, сѣна 150 коп., лѣсу пашенного 4 дес., а непашенного 5 дес. И всего за Левонтьемъ дер. безъ жеребья, а въ ней дв. помѣщиковъ, да 5 дв. людцкихъ, да 5 дв. крестьянскихъ, да 4 дв. бобылскихъ, а людей въ ни</w:t>
      </w:r>
      <w:r>
        <w:t xml:space="preserve">хъ тожъ, да дв. пустъ; пашни паханые добр. земли 55 чети съ осм., да пер. 91 четь съ осм., и обоего пашни и пер. 157 чети въ полѣ, а въ дву потомужъ, сѣна 150 коп., лѣсу пашенного 4 дес., а непашенного 5 дес. А сошного писма въ живущемъ полполчети сохи, и </w:t>
      </w:r>
      <w:r>
        <w:t>перешло за сошнымъ писмомъ 5 чети съ осм. пашни, а въ пустѣ сошного писма полполтрети и полполчети сохи.</w:t>
      </w:r>
    </w:p>
    <w:p w14:paraId="213D38C5" w14:textId="77777777" w:rsidR="00433AE5" w:rsidRDefault="00903536">
      <w:pPr>
        <w:pStyle w:val="11"/>
        <w:ind w:left="440" w:firstLine="260"/>
        <w:jc w:val="both"/>
        <w:sectPr w:rsidR="00433AE5">
          <w:headerReference w:type="even" r:id="rId2332"/>
          <w:headerReference w:type="default" r:id="rId2333"/>
          <w:footerReference w:type="even" r:id="rId2334"/>
          <w:footerReference w:type="default" r:id="rId2335"/>
          <w:footnotePr>
            <w:numFmt w:val="chicago"/>
          </w:footnotePr>
          <w:type w:val="continuous"/>
          <w:pgSz w:w="8634" w:h="14208"/>
          <w:pgMar w:top="1135" w:right="65" w:bottom="933" w:left="106" w:header="0" w:footer="3" w:gutter="0"/>
          <w:cols w:space="720"/>
          <w:noEndnote/>
          <w:docGrid w:linePitch="360"/>
          <w15:footnoteColumns w:val="1"/>
        </w:sectPr>
      </w:pPr>
      <w:r>
        <w:t xml:space="preserve">За Микитою за Лукьяновымъ сыномъ Зуборева старое его помѣстье въ дер. въ </w:t>
      </w:r>
      <w:r>
        <w:rPr>
          <w:i/>
          <w:iCs/>
        </w:rPr>
        <w:t>Зуборевѣ,</w:t>
      </w:r>
      <w:r>
        <w:t xml:space="preserve"> на рчк. на </w:t>
      </w:r>
      <w:r>
        <w:rPr>
          <w:i/>
          <w:iCs/>
        </w:rPr>
        <w:t>Тремлинкѣ;</w:t>
      </w:r>
      <w:r>
        <w:t xml:space="preserve"> пашни паханые добр. земли 3 чети съ осм., да пер. и дикого поля 11 чети съ осм. въ полѣ, а въ дву потомужъ, сѣна 10 коп. А сошнымъ писмомъ списанъ въ ж</w:t>
      </w:r>
      <w:r>
        <w:t>ивущемъ и въ пустѣ съ Ѳедкою да съ Колистраткомъ съ Буниными, да съ Мелешею съ Діяконовымъ, да съ Васильемъ съ Коуневымъ, а подлинно писано сошное писмо живущее и пустое подъ Васильевою статьею Коунева. Въ той же дер. за Ѳедкою да за Колистраткомъ за Позня</w:t>
      </w:r>
      <w:r>
        <w:t>ковыми дѣтми Бунина старое ихъ помѣстье; пашни паханые на</w:t>
      </w:r>
      <w:r>
        <w:softHyphen/>
        <w:t>ѣздомъ добр. земли 7 чети, да пер. и дикого поля 8 чети въ полѣ, а въ дву потомужъ,- сѣна 10 коп. А сошнымъ писмомъ списаны'съ Микитою съ Зуборѳвымъ, да съ Мелешею Діяковымъ, да съ Васильемъ съ Коун</w:t>
      </w:r>
      <w:r>
        <w:t>евымъ, а подлинно писано сошное писмо подъ Васильевою статьею Коунева. Въ той же дер. за Мелешею за Григорьевымъ сыномъ Діякова старое его помѣстье, а въ немъ на его жеребей дв. помѣщи</w:t>
      </w:r>
      <w:r>
        <w:softHyphen/>
        <w:t>ковъ, да мѣсто дворов.; пашни паханые добр. земли 5 чети, да пер. и дик</w:t>
      </w:r>
      <w:r>
        <w:t xml:space="preserve">ого поля 20 чети въ полѣ, а въ дву потомужъ, сѣна по рчк. по </w:t>
      </w:r>
      <w:r>
        <w:rPr>
          <w:i/>
          <w:iCs/>
        </w:rPr>
        <w:t>Стремленкѣ</w:t>
      </w:r>
      <w:r>
        <w:t xml:space="preserve"> 15 коп. А сошнымъ писмомъ списанъ въ живущемъ и въ пустѣ съ Никитою съ Зубаревымъ, да съ Ѳедкою да съ Колистраткомъ съ Буниными, да съ Васильемъ съ Коуневымъ, а подлинно писано сошное </w:t>
      </w:r>
      <w:r>
        <w:t xml:space="preserve">писмо живущее и пустое подъ Васильевою статьею Коунева. Въ той же дер. за Васильемъ за Семеновымъ сыномъ Коунева старое </w:t>
      </w:r>
    </w:p>
    <w:p w14:paraId="44B795D6" w14:textId="77777777" w:rsidR="00433AE5" w:rsidRDefault="00903536">
      <w:pPr>
        <w:pStyle w:val="11"/>
        <w:ind w:left="440"/>
        <w:jc w:val="both"/>
      </w:pPr>
      <w:r>
        <w:t>ихъ (зіс) помѣстье, а въ ней на его жеребей пашни паханые добр. земли 6 чети, да пер. и дикого поля 26 чети въ полѣ, а въ дву потомужъ,</w:t>
      </w:r>
      <w:r>
        <w:t xml:space="preserve"> сѣна 10 коп., лѣсу за усадищемъ у всей дер. вопче непашенного о дес. И всего въ дер. въ </w:t>
      </w:r>
      <w:r>
        <w:rPr>
          <w:i/>
          <w:iCs/>
        </w:rPr>
        <w:t>Зуборевгь</w:t>
      </w:r>
      <w:r>
        <w:t xml:space="preserve"> за Микитою за Зубаревымъ, да за Ѳедкою да за Колистраткомъ за Буниными, да за Мелешею за Дьяковымъ, да за Васильемъ за Коуневымъ 3 дв. помѣщиковыхъ, да 4 м. </w:t>
      </w:r>
      <w:r>
        <w:t>дворов.; пашни паханые добр. земли 14 чети съ осм., да пашни жъ паханые наѣздомъ 7 чети, да пер. и дикого поля 65 чети съ осм., и обоего пашни и пер. 87 чети въ полѣ, а въ дву потомужъ, сѣна 45 копенъ, лѣсу вопче непашен</w:t>
      </w:r>
      <w:r>
        <w:softHyphen/>
        <w:t>ного 5 дес. А сошного писма въ живу</w:t>
      </w:r>
      <w:r>
        <w:t>щемъ и въ пустѣ полполчети и полполполтрети сохи, и перешло за сошнымъ писмомъ пашни 4 чети безъ третника.</w:t>
      </w:r>
    </w:p>
    <w:p w14:paraId="51FC1C64" w14:textId="77777777" w:rsidR="00433AE5" w:rsidRDefault="00903536">
      <w:pPr>
        <w:pStyle w:val="11"/>
        <w:spacing w:line="286" w:lineRule="auto"/>
        <w:ind w:left="940" w:firstLine="240"/>
        <w:jc w:val="both"/>
      </w:pPr>
      <w:r>
        <w:t xml:space="preserve">С. </w:t>
      </w:r>
      <w:r>
        <w:rPr>
          <w:i/>
          <w:iCs/>
        </w:rPr>
        <w:t>Грызлово,</w:t>
      </w:r>
      <w:r>
        <w:t xml:space="preserve"> на </w:t>
      </w:r>
      <w:r>
        <w:rPr>
          <w:i/>
          <w:iCs/>
        </w:rPr>
        <w:t>Грязномъ</w:t>
      </w:r>
      <w:r>
        <w:t xml:space="preserve"> верьху, а въ селѣ церк. Богоявленье, во дв. попъ, да 4 мѣста дворов. келейныхъ; пашни церковные добр. земли дикого поля (зіс) 13 чети въ полѣ, а въ дву потомужъ, сѣна 10 коп. Въ томъ же с. за Никитою за Григорьевымъ сыномъ Волкова старое отца его помѣстье</w:t>
      </w:r>
      <w:r>
        <w:t>, а въ немъ на его (жеребей) пашни паханые добр. земли 5 чети, да наѣздомъ 5 чети, да пер. и дикого поля 10 чети въ полѣ, а въ дву потомужъ, сѣна 10 коп. А сошпымъ писмомъ списанъ съ Михайломъ Цвѣтовымъ, да съ Васкою да съ Лукьяномъ съ Тюнки- ными, да съ М</w:t>
      </w:r>
      <w:r>
        <w:t>ихайломъ съ Тюнкинымъ, да съ Фроломъ съ Пенно</w:t>
      </w:r>
      <w:r>
        <w:softHyphen/>
        <w:t>вымъ, да со Жданомъ съ Грызловымъ, а подлинно писано сошное писмо живущее и пустое подо Ждановою статьею Грызлова. Въ томъ же с. за Михайломъ за Васильевымъ сыномъ Цвѣтова, а въ немъ на его жеребей пашни паханы</w:t>
      </w:r>
      <w:r>
        <w:t>е добр. земли 5 чети, да наѣздомъ 5 чети, да пер. и дикого поля 15 чети въ полѣ, а въ дву потомужъ, сѣна 20 коп. А сош</w:t>
      </w:r>
      <w:r>
        <w:softHyphen/>
        <w:t>нымъ писмомъ списанъ съ Сенкою съ Волковымъ, да съ Васкою да съ Лукъянкомъ съ Тюнкиными, да съ Жданомъ съ Грызловымъ, а под</w:t>
      </w:r>
      <w:r>
        <w:softHyphen/>
        <w:t xml:space="preserve">линно писано </w:t>
      </w:r>
      <w:r>
        <w:t>сошное писмо живущее и пустое подъ Ждановою статьею. Въ томъ же с. за Васкою да за Лукьяномъ за Ермолиными дѣтми Тюнькина^а въ немъ на ихъ жеребей пашни паханые добр. земли четь, да пер. и дикого поля 5 чети въ полѣ, а въ дву потомуЖъ, сѣна 10 коп. А сошны</w:t>
      </w:r>
      <w:r>
        <w:t>мъ писмомъ списанъ съ Сенкою съ Волковымъ съ товарыщи, а подлинно писано подъ Ждановою статьею. Въ томъ же с. за Михайломъ за Логвиновымъ сыномъ Тюнкина, а въ немъ на его жеребей 6 мѣстъ дворов.; пашни паханые добр. земли наѣздомъ 12 чети, да пер. и дикого</w:t>
      </w:r>
      <w:r>
        <w:t xml:space="preserve"> поля 13 чети въ полѣ, а въ дву потомужъ, сѣна 15 коп. А сошнымъ писмомъ списанъ съ Сенкою съ Волковымъ съ товарыщи. Въ томъ же с. за Фроломъ за Михайловымъ сыномъ Пестова, а въ немъ на его жеребей 10 мѣстъ дворов.; пашни паханые добр. земли наѣздомъ 40 че</w:t>
      </w:r>
      <w:r>
        <w:t xml:space="preserve">ти, да пер. и дикого поля 45 чети въ полѣ, а въ дву потомужъ, сѣна 50 коп. Да за нимъ же въ дер. въ </w:t>
      </w:r>
      <w:r>
        <w:rPr>
          <w:i/>
          <w:iCs/>
        </w:rPr>
        <w:t>Фалпевѣ,</w:t>
      </w:r>
      <w:r>
        <w:t xml:space="preserve"> а въ ней на его жеребей пашни пер. и ди</w:t>
      </w:r>
      <w:r>
        <w:softHyphen/>
        <w:t xml:space="preserve">кого поля добр. земли 15 чети въ полѣ, а въ дву потомужъ. А сошнымъ писмомъ списанъ съ Сенкою съ Волковымъ </w:t>
      </w:r>
      <w:r>
        <w:t>съ товарищи, а подлинно писано сошное писмо подъ Ждановой» статьею Грызлова. Въ томъ же с. за Жданомъ за Васильевымъ сыномъ Грызлова, а въ немъ на его жере</w:t>
      </w:r>
      <w:r>
        <w:softHyphen/>
        <w:t>бей пашни паханые наѣздомъ добр. земли 8 чети, да пер. и дикого поля 8 чети въ полѣ, а въ дву потому</w:t>
      </w:r>
      <w:r>
        <w:t xml:space="preserve">жъ, сѣна 20 коп. II всего въ с. въ </w:t>
      </w:r>
      <w:r>
        <w:rPr>
          <w:i/>
          <w:iCs/>
        </w:rPr>
        <w:t>Грызловѣ</w:t>
      </w:r>
      <w:r>
        <w:t xml:space="preserve"> за Сенкою Волковымъ, да за Михайловъ Цвѣто</w:t>
      </w:r>
      <w:r>
        <w:softHyphen/>
        <w:t>вымъ, да за Васкою да за Лукъяномъ за Тюнкиными, да за Фро</w:t>
      </w:r>
      <w:r>
        <w:softHyphen/>
        <w:t>ломъ за Пестовымъ, да за Жданомъ Грызловымъ, и съ тѣмъ что же</w:t>
      </w:r>
      <w:r>
        <w:softHyphen/>
        <w:t xml:space="preserve">ребей въ дер. въ </w:t>
      </w:r>
      <w:r>
        <w:rPr>
          <w:i/>
          <w:iCs/>
        </w:rPr>
        <w:t>Фалѣевѣ,</w:t>
      </w:r>
      <w:r>
        <w:t xml:space="preserve"> 3 дв. помѣщиковыхъ, да</w:t>
      </w:r>
      <w:r>
        <w:t xml:space="preserve"> 3 дв. людцкихъ, да 23 мѣста дворов.; пашни паханые добр. земли 11 чети, да пашни жъ паханые наѣздомъ 70 чети, да пер. и дикого поля 118 чети, и обоего пашни и пер. 192 чети въ полѣ, а въ дву потомужъ, сѣна 125 коп. А сошного писма въ живущемъ и въ пустѣ с</w:t>
      </w:r>
      <w:r>
        <w:t>ъ наѣздною пашнею полтрети и полполполтрети и полполполчети сохи.</w:t>
      </w:r>
    </w:p>
    <w:p w14:paraId="4FDA0683" w14:textId="77777777" w:rsidR="00433AE5" w:rsidRDefault="00903536">
      <w:pPr>
        <w:pStyle w:val="11"/>
        <w:ind w:left="420" w:firstLine="220"/>
        <w:jc w:val="both"/>
        <w:sectPr w:rsidR="00433AE5">
          <w:headerReference w:type="even" r:id="rId2336"/>
          <w:headerReference w:type="default" r:id="rId2337"/>
          <w:footerReference w:type="even" r:id="rId2338"/>
          <w:footerReference w:type="default" r:id="rId2339"/>
          <w:headerReference w:type="first" r:id="rId2340"/>
          <w:footerReference w:type="first" r:id="rId2341"/>
          <w:footnotePr>
            <w:numFmt w:val="chicago"/>
          </w:footnotePr>
          <w:pgSz w:w="8634" w:h="14208"/>
          <w:pgMar w:top="1135" w:right="65" w:bottom="933" w:left="106" w:header="0" w:footer="3" w:gutter="0"/>
          <w:cols w:space="720"/>
          <w:noEndnote/>
          <w:titlePg/>
          <w:docGrid w:linePitch="360"/>
          <w15:footnoteColumns w:val="1"/>
        </w:sectPr>
      </w:pPr>
      <w:r>
        <w:t xml:space="preserve">За </w:t>
      </w:r>
      <w:r>
        <w:t>МикиФоромъ за Родіоновымъ сыномъ Лаговчина старое его по</w:t>
      </w:r>
      <w:r>
        <w:softHyphen/>
        <w:t xml:space="preserve">мѣстье въ дер. въ </w:t>
      </w:r>
      <w:r>
        <w:rPr>
          <w:i/>
          <w:iCs/>
        </w:rPr>
        <w:t>Карповѣ, Кошкина</w:t>
      </w:r>
      <w:r>
        <w:t xml:space="preserve"> тожъ, на </w:t>
      </w:r>
      <w:r>
        <w:rPr>
          <w:i/>
          <w:iCs/>
        </w:rPr>
        <w:t>озеркахъ,</w:t>
      </w:r>
      <w:r>
        <w:t xml:space="preserve"> а въ ней на его жеребей дв. помѣщиковъ, да 6 мѣстъ дворов.; пашни паханые добр. земли 6 чети, да пер. и дикого поля 84 чети въ полѣ, а въ дву пот</w:t>
      </w:r>
      <w:r>
        <w:t xml:space="preserve">омужъ, сѣна 50 коп. Да за нимъ же въ с. въ </w:t>
      </w:r>
      <w:r>
        <w:rPr>
          <w:i/>
          <w:iCs/>
        </w:rPr>
        <w:t>Грызловѣ,</w:t>
      </w:r>
      <w:r>
        <w:t xml:space="preserve"> а въ немъ на его жеребей мѣсто дворов.; пашни паханые добр. земли четь, да пер. и дикого поля 14 чети въ полѣ, а въ дву потомужъ. И всего за МикиФоромъ жеребей дер. да жеребей въ,с.; пашни паханые добр. </w:t>
      </w:r>
      <w:r>
        <w:t>земли 7 чети, да пер. и ди</w:t>
      </w:r>
      <w:r>
        <w:softHyphen/>
        <w:t>кого поля 98 чети, и обоего пашни и пер. 105 чети въ полѣ, а въ дву потомужъ, сѣна 50 коп. А сошнымъ писмомъ списанъ въ живущемъ и въ пустѣ съ Филипомъ Свиридоновымъ да съ Дмитреемъ Пановымъ, а подлинно сошное писмо живущее и пус</w:t>
      </w:r>
      <w:r>
        <w:t xml:space="preserve">тое писано подъ Дмитреевою статьею Панова. Въ той же дер. въ </w:t>
      </w:r>
      <w:r>
        <w:rPr>
          <w:i/>
          <w:iCs/>
        </w:rPr>
        <w:t>Карповѣ</w:t>
      </w:r>
      <w:r>
        <w:t xml:space="preserve"> въ </w:t>
      </w:r>
      <w:r>
        <w:rPr>
          <w:i/>
          <w:iCs/>
        </w:rPr>
        <w:t>Кошкинѣ</w:t>
      </w:r>
      <w:r>
        <w:t xml:space="preserve"> за Филипомъ за Кузминымъ сыномъ Свиридонова, а въ ней на его жеребей дв. помѣщиковъ, да 3 м. дворов.; пашни паханые добр. земли 2 чети, да пер. и дикого поля 38 чети въ нолѣ, а</w:t>
      </w:r>
      <w:r>
        <w:t xml:space="preserve"> въ дву потомужъ, сѣна 20 коп. А сош</w:t>
      </w:r>
      <w:r>
        <w:softHyphen/>
        <w:t xml:space="preserve">нымъ писмомъ списанъ въ живущемъ и въ пустѣ съ МикиФоромъ Лагов- чинымъ да съ Дмитреемъ Пановымъ, а подлинно писано сошное писмо живущее и пустое подъ Дмитреевою статьею Панова. Въ той же дер. за Дмитреемъ за Ивановымъ </w:t>
      </w:r>
      <w:r>
        <w:t>сыномъ Панова, по госу</w:t>
      </w:r>
      <w:r>
        <w:softHyphen/>
        <w:t xml:space="preserve">даревѣ грамотѣ, что былъ прежь сего Дружинкинской жеребей Куз- мина сына Свиридова (зіс), а въ ней на его жеребей 2 м. дворов.; пашни паханые добр. земли четь, да пер. и дикого поля 28 чети въ полѣ, а въ дву потомужъ, сѣна 20 коп. И </w:t>
      </w:r>
      <w:r>
        <w:t xml:space="preserve">всего въ дер. въ </w:t>
      </w:r>
      <w:r>
        <w:rPr>
          <w:i/>
          <w:iCs/>
        </w:rPr>
        <w:t xml:space="preserve">Карповѣ </w:t>
      </w:r>
      <w:r>
        <w:t>за Филипомъ за Свиридо(но)вымъ да за Дмитреемъ Пановымъ дв. по</w:t>
      </w:r>
      <w:r>
        <w:softHyphen/>
        <w:t>мѣщиковъ да 5 мѣстъ дворов.; пашни паханые добр. земли 3 чети, да пер. и дикого поля 66 чети, и обоего 69 чети въ полѣ, а въ дву пото</w:t>
      </w:r>
      <w:r>
        <w:softHyphen/>
        <w:t>мужъ, сѣна 40 коп. А сошного писма</w:t>
      </w:r>
      <w:r>
        <w:t xml:space="preserve"> въ живущемъ у МикиФора у Ла</w:t>
      </w:r>
      <w:r>
        <w:softHyphen/>
        <w:t xml:space="preserve">говчина, да у Филипа у Спиридонова, да у Дмитрея у Панова пол- </w:t>
      </w:r>
    </w:p>
    <w:p w14:paraId="7A38B5CA" w14:textId="77777777" w:rsidR="00433AE5" w:rsidRDefault="00903536">
      <w:pPr>
        <w:pStyle w:val="11"/>
        <w:ind w:left="420"/>
        <w:jc w:val="both"/>
      </w:pPr>
      <w:r>
        <w:t>чети и полполчети и полполполчети сохи, и не дошло въ сошное писмо 1 чети, а платити имъ съ живущего съ своихъ жеребьевъ: МикиФору съ 7 чети, а Филату съ 2 чети, а</w:t>
      </w:r>
      <w:r>
        <w:t xml:space="preserve"> Дмитрею съ 1 чети.</w:t>
      </w:r>
    </w:p>
    <w:p w14:paraId="6CA2FD4B" w14:textId="77777777" w:rsidR="00433AE5" w:rsidRDefault="00903536">
      <w:pPr>
        <w:pStyle w:val="11"/>
        <w:ind w:left="1160" w:firstLine="260"/>
        <w:jc w:val="both"/>
      </w:pPr>
      <w:r>
        <w:t xml:space="preserve">За Поспѣломъ да за Иваномъ за Булгаковыми дѣтьми Изволского старое ихъ помѣстье: дер. </w:t>
      </w:r>
      <w:r>
        <w:rPr>
          <w:i/>
          <w:iCs/>
        </w:rPr>
        <w:t>Ослоновка,</w:t>
      </w:r>
      <w:r>
        <w:t xml:space="preserve"> на рчк. на </w:t>
      </w:r>
      <w:r>
        <w:rPr>
          <w:i/>
          <w:iCs/>
        </w:rPr>
        <w:t>Ослоновкѣ,</w:t>
      </w:r>
      <w:r>
        <w:t xml:space="preserve"> а въ ней 9 дв. людцкихъ и крестьянскихъ; пашни паханые добр. земли 32 чети, да пер. и дикого поля 68 чети въ полѣ, а </w:t>
      </w:r>
      <w:r>
        <w:t xml:space="preserve">въ дву потомужъ, сѣна 50 коп., лѣсу непашенного </w:t>
      </w:r>
      <w:r>
        <w:rPr>
          <w:i/>
          <w:iCs/>
        </w:rPr>
        <w:t>Ботуревского</w:t>
      </w:r>
      <w:r>
        <w:t xml:space="preserve"> 10 дес. Дер. </w:t>
      </w:r>
      <w:r>
        <w:rPr>
          <w:i/>
          <w:iCs/>
        </w:rPr>
        <w:t>Грязная, къ</w:t>
      </w:r>
      <w:r>
        <w:t xml:space="preserve"> рчк. на </w:t>
      </w:r>
      <w:r>
        <w:rPr>
          <w:i/>
          <w:iCs/>
        </w:rPr>
        <w:t>Грязновкѣ,</w:t>
      </w:r>
      <w:r>
        <w:t xml:space="preserve"> а въ ней 8 людцкихъ дв. и крестьянскихъ, да 2 дв. пустыхъ; пашни паханые добр. земли 25 чети, да пер. и дикого поля 75 чети въ полѣ, а въ дву потомужъ,</w:t>
      </w:r>
      <w:r>
        <w:t xml:space="preserve"> сѣна 50 коп., лѣсу за усадищемъ непашенного 7 дес. И всего за Поспѣломъ да за Иваномъ за Изволскими 2 дер., а въ нихъ 5 дв. людцкихъ, да 11 дв. крестьянскихъ, а людей въ нихъ тожъ, да 3 дв. пустыхъ; пашни паханые добр. земли 57 чети, да пер. и дикого поля</w:t>
      </w:r>
      <w:r>
        <w:t xml:space="preserve"> 143 чети, и обоего пашни и пер. 200 чети въ полѣ, а въ дву пото</w:t>
      </w:r>
      <w:r>
        <w:softHyphen/>
        <w:t>мужъ, сѣна 100 коп., лѣсу непашенного 17 дес. А сошного писма въ живущемъ полполполтрети и полполполчети сохи, и не дошло въ сошное писмо 1 чети съ осм., а въ пустѣ сошного писма полтрети сох</w:t>
      </w:r>
      <w:r>
        <w:t>и, и перешло за сошнымъ писмомъ пер. 10 чети безъ третника; а платити имъ съ жи</w:t>
      </w:r>
      <w:r>
        <w:softHyphen/>
        <w:t>вущего (съ) своихъ жеребьевъ: Поспѣлу съ 32 чети, а Ивану съ 25 чети.</w:t>
      </w:r>
    </w:p>
    <w:p w14:paraId="43DC0A47" w14:textId="77777777" w:rsidR="00433AE5" w:rsidRDefault="00903536">
      <w:pPr>
        <w:pStyle w:val="11"/>
        <w:ind w:left="1160" w:firstLine="260"/>
        <w:jc w:val="both"/>
      </w:pPr>
      <w:r>
        <w:t xml:space="preserve">За Ондрѣемъ за Фроловымъ сыномъ Цвиленева дер. на </w:t>
      </w:r>
      <w:r>
        <w:rPr>
          <w:i/>
          <w:iCs/>
        </w:rPr>
        <w:t xml:space="preserve">Ослоновѣ </w:t>
      </w:r>
      <w:r>
        <w:t>верху, а въ ней дв. помѣщиковъ, да 3 дв. пустых</w:t>
      </w:r>
      <w:r>
        <w:t>ъ, да мѣсто дворов.; пашни паханые добр. земли 22 чети, да пер. и дикого поля 38 чети въ полѣ, а въ дву потомужъ, сѣна 50 коп., лѣсу пашенного 4 дес. А сошного писма въ живущемъ и въ пустѣ полполполтрети и полполполчети сохи, и перешло за сошнымъ писмомъ 2</w:t>
      </w:r>
      <w:r>
        <w:t xml:space="preserve"> чети безъ третника, а платити ему съ живущего съ 24 чети.</w:t>
      </w:r>
    </w:p>
    <w:p w14:paraId="6B830C26" w14:textId="77777777" w:rsidR="00433AE5" w:rsidRDefault="00903536">
      <w:pPr>
        <w:pStyle w:val="11"/>
        <w:ind w:left="1160" w:firstLine="260"/>
        <w:jc w:val="both"/>
      </w:pPr>
      <w:r>
        <w:t xml:space="preserve">За Юрьемъ за Семеновымъ сыномъ Гололобова старое его помѣстье дер. </w:t>
      </w:r>
      <w:r>
        <w:rPr>
          <w:i/>
          <w:iCs/>
        </w:rPr>
        <w:t>Горлово,</w:t>
      </w:r>
      <w:r>
        <w:t xml:space="preserve"> на рчк. на </w:t>
      </w:r>
      <w:r>
        <w:rPr>
          <w:i/>
          <w:iCs/>
        </w:rPr>
        <w:t>Дворениновкѣ,</w:t>
      </w:r>
      <w:r>
        <w:t xml:space="preserve"> подъ </w:t>
      </w:r>
      <w:r>
        <w:rPr>
          <w:i/>
          <w:iCs/>
        </w:rPr>
        <w:t>болшгімъ</w:t>
      </w:r>
      <w:r>
        <w:t xml:space="preserve"> подъ </w:t>
      </w:r>
      <w:r>
        <w:rPr>
          <w:i/>
          <w:iCs/>
        </w:rPr>
        <w:t xml:space="preserve">Батуринымъ </w:t>
      </w:r>
      <w:r>
        <w:t>лѣсомъ, а въ ней дв. помѣщиковъ да 4 дв. людцкихъ и крестьянскихъ;</w:t>
      </w:r>
      <w:r>
        <w:t xml:space="preserve"> пашни паханые добр. земли 4 чети, да пер. и дикого поля 71 четь въ полѣ, а въ дву потомужъ, сѣна 30 коп., лѣсу </w:t>
      </w:r>
      <w:r>
        <w:rPr>
          <w:i/>
          <w:iCs/>
        </w:rPr>
        <w:t>Ботуринского</w:t>
      </w:r>
      <w:r>
        <w:t xml:space="preserve"> непашенного 5 дес. А сошнымъ писмомъ списанъ съ Воинкомъ съ Винниковымъ да съ Борисомъ(зіс)съ Горюшкинымъ жеребьемъ дер. </w:t>
      </w:r>
      <w:r>
        <w:rPr>
          <w:i/>
          <w:iCs/>
        </w:rPr>
        <w:t>Горюшкиною</w:t>
      </w:r>
      <w:r>
        <w:rPr>
          <w:i/>
          <w:iCs/>
        </w:rPr>
        <w:t>,</w:t>
      </w:r>
      <w:r>
        <w:t xml:space="preserve"> а под</w:t>
      </w:r>
      <w:r>
        <w:softHyphen/>
        <w:t>линно писано сошное писмо подъ Борисовой) статьею Горюшкина. Въ той же дер. за недорослемъ за Воинкомъ за Никитинымъ сы</w:t>
      </w:r>
      <w:r>
        <w:softHyphen/>
        <w:t>номъ Винникова старое отца его помѣстье, а Воинко дву лѣтъ, а въ ней на его жеребей 3 мѣста дворов.; пашни пер. и дикого поля до</w:t>
      </w:r>
      <w:r>
        <w:t xml:space="preserve">бр. земли 25 чети въ полѣ, а въ дву потомужъ, сѣна 20 коп., лѣсу </w:t>
      </w:r>
      <w:r>
        <w:rPr>
          <w:i/>
          <w:iCs/>
        </w:rPr>
        <w:t>Ботурин</w:t>
      </w:r>
      <w:r>
        <w:rPr>
          <w:i/>
          <w:iCs/>
        </w:rPr>
        <w:softHyphen/>
        <w:t>ского</w:t>
      </w:r>
      <w:r>
        <w:t xml:space="preserve"> 3 дес. И всего въ дер. въ </w:t>
      </w:r>
      <w:r>
        <w:rPr>
          <w:i/>
          <w:iCs/>
        </w:rPr>
        <w:t>Горбовѣ</w:t>
      </w:r>
      <w:r>
        <w:t xml:space="preserve"> за Юрьемъ за Гололобовымъ да за Воинкомъ за Винниковымъ пашни паханые добр. земли 9 чети, да пер. и дикого поля 96 четьи, и обоего 100 чети въ </w:t>
      </w:r>
      <w:r>
        <w:t>полѣ, а въ дву пото</w:t>
      </w:r>
      <w:r>
        <w:softHyphen/>
        <w:t>мужъ, сѣна 50 коп., лѣсу непашенного 8 дес. А сошнымъ писмомъ</w:t>
      </w:r>
    </w:p>
    <w:p w14:paraId="1D75FD27" w14:textId="77777777" w:rsidR="00433AE5" w:rsidRDefault="00903536">
      <w:pPr>
        <w:pStyle w:val="11"/>
        <w:spacing w:line="286" w:lineRule="auto"/>
        <w:ind w:firstLine="160"/>
        <w:jc w:val="both"/>
      </w:pPr>
      <w:r>
        <w:t xml:space="preserve">списанъ съ Борисомъ съ Горюшкинымъ жеребьемъ дер. </w:t>
      </w:r>
      <w:r>
        <w:rPr>
          <w:i/>
          <w:iCs/>
        </w:rPr>
        <w:t xml:space="preserve">Горюшкины, </w:t>
      </w:r>
      <w:r>
        <w:t>а подлинно сошное писмо писано подъ его статьею.</w:t>
      </w:r>
    </w:p>
    <w:p w14:paraId="527D71A5" w14:textId="77777777" w:rsidR="00433AE5" w:rsidRDefault="00903536">
      <w:pPr>
        <w:pStyle w:val="11"/>
        <w:spacing w:line="286" w:lineRule="auto"/>
        <w:ind w:firstLine="380"/>
        <w:jc w:val="both"/>
      </w:pPr>
      <w:r>
        <w:t>За Борисомъ за Григорьевымъ сыномъ Горюшкина старое его по</w:t>
      </w:r>
      <w:r>
        <w:softHyphen/>
      </w:r>
      <w:r>
        <w:t xml:space="preserve">мѣстье въ дер. въ </w:t>
      </w:r>
      <w:r>
        <w:rPr>
          <w:i/>
          <w:iCs/>
        </w:rPr>
        <w:t>Горюшкиной,</w:t>
      </w:r>
      <w:r>
        <w:t xml:space="preserve"> а въ ней на его жеребей м. дворов. по</w:t>
      </w:r>
      <w:r>
        <w:softHyphen/>
        <w:t>мѣщиково; пашни пахано наѣздомъ добр. земли 10 чети въ полѣ, а въ дву потомужъ, сѣна 20 коп. А сошного писма въ живущемъ и въ пустѣ и съ наѣзжею пашнею у Юрья у Гололобова, да у Воинка у В</w:t>
      </w:r>
      <w:r>
        <w:t>инникова, да у Бориса у Горюшкина полполчети и полполполтрети и полполпол</w:t>
      </w:r>
      <w:r>
        <w:softHyphen/>
        <w:t>чети сохи, и перешло за сошнымъ писмомъ 2 чети безъ третника; а пла</w:t>
      </w:r>
      <w:r>
        <w:softHyphen/>
        <w:t>тити съ живущего Юрью Гололобову съ своего жеребья съ 4-хъ чети.</w:t>
      </w:r>
    </w:p>
    <w:p w14:paraId="317DB4CA" w14:textId="77777777" w:rsidR="00433AE5" w:rsidRDefault="00903536">
      <w:pPr>
        <w:pStyle w:val="11"/>
        <w:spacing w:line="286" w:lineRule="auto"/>
        <w:ind w:firstLine="380"/>
        <w:jc w:val="both"/>
      </w:pPr>
      <w:r>
        <w:t>За дьякомъ за Дорофѣемъ за Ивановымъ сыномъ Бохин</w:t>
      </w:r>
      <w:r>
        <w:t xml:space="preserve">а, что было за Никитою за Филимонтьевымъ сыномъ Бохина, дер. </w:t>
      </w:r>
      <w:r>
        <w:rPr>
          <w:i/>
          <w:iCs/>
        </w:rPr>
        <w:t>Бохино,</w:t>
      </w:r>
      <w:r>
        <w:t xml:space="preserve"> на рчк. на </w:t>
      </w:r>
      <w:r>
        <w:rPr>
          <w:i/>
          <w:iCs/>
        </w:rPr>
        <w:t>Шиворонѣ,</w:t>
      </w:r>
      <w:r>
        <w:t xml:space="preserve"> а въ ней дв. помѣщиковъ, да 7 дв. людцкихъ и крестьянскихъ; пашни паханые добр. земли 22 чети съ осм., да пер. и дикого поля 27 чети съ осм. въ полѣ, а въ дву потомуж</w:t>
      </w:r>
      <w:r>
        <w:t xml:space="preserve">ъ, сѣна 20 коп., лѣсу болота </w:t>
      </w:r>
      <w:r>
        <w:rPr>
          <w:i/>
          <w:iCs/>
        </w:rPr>
        <w:t>Губоринского</w:t>
      </w:r>
      <w:r>
        <w:t xml:space="preserve"> непашенного 10 дес. И всего за ДороФѣемъ 1 дер.; пашни паханые добр. земли 22 чети съ осм., да пер. и дикого поля 27 чети съ осм., и обоего 50 чети въ полѣ, а въ дву потомужъ, сѣна 20 коп., лѣсу непашенного 10 дес.</w:t>
      </w:r>
      <w:r>
        <w:t xml:space="preserve"> А сошного писма въ живущемъ и въ пустѣ полполчети сохи; а платити ему съ живущего съ 22 чети съ осм.</w:t>
      </w:r>
    </w:p>
    <w:p w14:paraId="3E8D67CC" w14:textId="77777777" w:rsidR="00433AE5" w:rsidRDefault="00903536">
      <w:pPr>
        <w:pStyle w:val="11"/>
        <w:spacing w:line="286" w:lineRule="auto"/>
        <w:ind w:firstLine="380"/>
        <w:jc w:val="both"/>
      </w:pPr>
      <w:r>
        <w:t xml:space="preserve">За вдовою за Анною за Посниковою женою Кирѣева да за еѣ сыномъ за Матвѣемъ старое мужа еѣ помѣстье дер. </w:t>
      </w:r>
      <w:r>
        <w:rPr>
          <w:i/>
          <w:iCs/>
        </w:rPr>
        <w:t>Торсукова,</w:t>
      </w:r>
      <w:r>
        <w:t xml:space="preserve"> на рчк. на </w:t>
      </w:r>
      <w:r>
        <w:rPr>
          <w:i/>
          <w:iCs/>
        </w:rPr>
        <w:t>Ши</w:t>
      </w:r>
      <w:r>
        <w:rPr>
          <w:i/>
          <w:iCs/>
        </w:rPr>
        <w:softHyphen/>
        <w:t>воротъ,</w:t>
      </w:r>
      <w:r>
        <w:t xml:space="preserve"> а въ ней дв. помѣ</w:t>
      </w:r>
      <w:r>
        <w:t>щиковъ, да 11 дв. людцкихъ и крестьян</w:t>
      </w:r>
      <w:r>
        <w:softHyphen/>
        <w:t xml:space="preserve">скихъ, да дв. пустъ; пашни паханые добр. земли 34 чети съ осм., да пер. и дикого поля 97 чети съ осм. въ полѣ, а въ дву потомужъ, сѣна 100 коп. Дер. </w:t>
      </w:r>
      <w:r>
        <w:rPr>
          <w:i/>
          <w:iCs/>
        </w:rPr>
        <w:t>Перцова,</w:t>
      </w:r>
      <w:r>
        <w:t xml:space="preserve"> а въ ней 6 дв. людцкихъ и крестьянскихъ; паш</w:t>
      </w:r>
      <w:r>
        <w:softHyphen/>
        <w:t>ни паханые добр</w:t>
      </w:r>
      <w:r>
        <w:t xml:space="preserve">. земли 33 чети, да пер. и дикого поля 33 чети въ полѣ, а въ дву потомужъ, сѣна 20 • коп. Дер. </w:t>
      </w:r>
      <w:r>
        <w:rPr>
          <w:i/>
          <w:iCs/>
        </w:rPr>
        <w:t>Долгая,</w:t>
      </w:r>
      <w:r>
        <w:t xml:space="preserve"> на </w:t>
      </w:r>
      <w:r>
        <w:rPr>
          <w:i/>
          <w:iCs/>
        </w:rPr>
        <w:t>Середнихъ Крути</w:t>
      </w:r>
      <w:r>
        <w:rPr>
          <w:i/>
          <w:iCs/>
        </w:rPr>
        <w:softHyphen/>
        <w:t>цахъ,</w:t>
      </w:r>
      <w:r>
        <w:t xml:space="preserve"> а въ ней 9 дв. людцкихъ и крестьянскихъ, да 2 дв. пустыхъ; пашни паханые добр. земли 7 чети съ осм., да пер. и дикого поля 82 че</w:t>
      </w:r>
      <w:r>
        <w:t>ти съ осм. въ полѣ, а въ дву потомужъ, сѣна 100 коп., лѣсу ко всѣмъ дер. дубровы пашенного 7 дес., а непашенного 10 дес. И всего за вдо</w:t>
      </w:r>
      <w:r>
        <w:softHyphen/>
        <w:t>вою за Анною съ сыномъ 3 дер., а въ нихъ пашни паханые добр. земли 75 чети, да пер. и дикого поля 213 чети, и обоего 288</w:t>
      </w:r>
      <w:r>
        <w:t xml:space="preserve"> чети въ полѣ, а въ дву потомужъ, сѣна 220 коп., лѣсу пашенного 7 дес., а непашен</w:t>
      </w:r>
      <w:r>
        <w:softHyphen/>
        <w:t>ного 10 дес. А сошного писма въ живущемъ полполчети и полполпол</w:t>
      </w:r>
      <w:r>
        <w:softHyphen/>
        <w:t>чети сохи, а въ пустѣ сошного писма полчети и полполтрети и пол</w:t>
      </w:r>
      <w:r>
        <w:softHyphen/>
        <w:t xml:space="preserve">полчети сохи, и не дошло въ сошное писмо пер. </w:t>
      </w:r>
      <w:r>
        <w:t>4 чети безъ третника.</w:t>
      </w:r>
    </w:p>
    <w:p w14:paraId="51D3E2B6" w14:textId="77777777" w:rsidR="00433AE5" w:rsidRDefault="00903536">
      <w:pPr>
        <w:pStyle w:val="11"/>
        <w:spacing w:line="286" w:lineRule="auto"/>
        <w:ind w:firstLine="380"/>
        <w:jc w:val="both"/>
      </w:pPr>
      <w:r>
        <w:t xml:space="preserve">За вдовою за Ѳедосьею за Ивановою женою Изволского дазаеѣ сыномъ за ОстаФьемъ старое ихъ помѣстье дер. </w:t>
      </w:r>
      <w:r>
        <w:rPr>
          <w:i/>
          <w:iCs/>
        </w:rPr>
        <w:t>Щекина,</w:t>
      </w:r>
      <w:r>
        <w:t xml:space="preserve"> а </w:t>
      </w:r>
      <w:r>
        <w:rPr>
          <w:i/>
          <w:iCs/>
        </w:rPr>
        <w:t xml:space="preserve">Плотникова </w:t>
      </w:r>
      <w:r>
        <w:t xml:space="preserve">тожъ, на колодезѣ на </w:t>
      </w:r>
      <w:r>
        <w:rPr>
          <w:i/>
          <w:iCs/>
        </w:rPr>
        <w:t>ІПиворонскомъ</w:t>
      </w:r>
      <w:r>
        <w:t xml:space="preserve"> отвершку, а въ ней дв. помѣщи</w:t>
      </w:r>
      <w:r>
        <w:softHyphen/>
        <w:t>ковъ, да 7 дв. людцкихъ и крестьянскихъ; пашн</w:t>
      </w:r>
      <w:r>
        <w:t>и паханые добр. земли</w:t>
      </w:r>
    </w:p>
    <w:p w14:paraId="48AD45A5" w14:textId="77777777" w:rsidR="00433AE5" w:rsidRDefault="00903536">
      <w:pPr>
        <w:pStyle w:val="11"/>
        <w:spacing w:line="283" w:lineRule="auto"/>
        <w:ind w:left="960" w:firstLine="20"/>
        <w:jc w:val="both"/>
      </w:pPr>
      <w:r>
        <w:t xml:space="preserve">35 чети, да пер. 35 четьи въ полѣ, а въ дву потомужъ, сѣна 30 коп. И всего за вдовою за Ѳедосьею съ сыномъ дер., а въ ней пашни паханые добр. земли 35 чети, да пер. 35 чети, и обоего 70 чети въ полѣ, а въ дву потомужъ, сѣна 30 коп. А </w:t>
      </w:r>
      <w:r>
        <w:t>сошного писма въ живущемъ полполтрети сохи, и перешло за сошнымъ писмомъ пашни 2 чети съ третниковъ.</w:t>
      </w:r>
    </w:p>
    <w:p w14:paraId="3A55A980" w14:textId="77777777" w:rsidR="00433AE5" w:rsidRDefault="00903536">
      <w:pPr>
        <w:pStyle w:val="11"/>
        <w:spacing w:line="283" w:lineRule="auto"/>
        <w:ind w:left="960" w:firstLine="260"/>
        <w:jc w:val="both"/>
      </w:pPr>
      <w:r>
        <w:t xml:space="preserve">За Сергѣемъ за Олександровымъ сыномъ Ларіонова старое его помѣстье полдер. </w:t>
      </w:r>
      <w:r>
        <w:rPr>
          <w:i/>
          <w:iCs/>
        </w:rPr>
        <w:t>Олегииной,</w:t>
      </w:r>
      <w:r>
        <w:t xml:space="preserve"> а </w:t>
      </w:r>
      <w:r>
        <w:rPr>
          <w:i/>
          <w:iCs/>
        </w:rPr>
        <w:t>Ларіонова</w:t>
      </w:r>
      <w:r>
        <w:t xml:space="preserve"> тожъ, на </w:t>
      </w:r>
      <w:r>
        <w:rPr>
          <w:i/>
          <w:iCs/>
        </w:rPr>
        <w:t>Есеновомъ</w:t>
      </w:r>
      <w:r>
        <w:t xml:space="preserve"> крю, а въ ней на его полов. дв. помѣщиковъ, да 8 дв. людцкихъ и крестьянскихъ; пашни паханые добр. земли 30 чети съ осм., да пер. и дикого поля 41 четь съ осм. въ полѣ, а въ дву потомужъ, сѣна 50 коп. И всего за Сер</w:t>
      </w:r>
      <w:r>
        <w:softHyphen/>
        <w:t>гѣйкомъ полдер., а въ ней пашни паханые</w:t>
      </w:r>
      <w:r>
        <w:t xml:space="preserve"> добр. земли 30 чети съ осм., да пер. и дикого поля 41 четь съ осм., и обоего 72 чети въ полѣ, а въ дву потомужъ, сѣна 50 коп. А сошного писма въ живущемъ и въ пустѣ полполчети и полполполчети сохи, и не дошло въ сошное писмо 3 чети, а платити ему съ живущ</w:t>
      </w:r>
      <w:r>
        <w:t>его съ 30 чети съ осм. За Михайломъ за Молча</w:t>
      </w:r>
      <w:r>
        <w:softHyphen/>
        <w:t xml:space="preserve">новымъ сыномъ Кожюхова старое его помѣстье полдер. тое жъ </w:t>
      </w:r>
      <w:r>
        <w:rPr>
          <w:i/>
          <w:iCs/>
        </w:rPr>
        <w:t>Оле- шинской</w:t>
      </w:r>
      <w:r>
        <w:t xml:space="preserve"> и </w:t>
      </w:r>
      <w:r>
        <w:rPr>
          <w:i/>
          <w:iCs/>
        </w:rPr>
        <w:t>Ларіоновы,</w:t>
      </w:r>
      <w:r>
        <w:t xml:space="preserve"> а въ ней на его жеребей дв. помѣщиковъ, да 9 дв. людцкихъ и крестьянскихъ; пашни паханые добр. земли 45 чети, да пер. 45 чети в</w:t>
      </w:r>
      <w:r>
        <w:t>ъ полѣ, а въ дву потомужъ, сѣна 50 коп., лѣсу у всей дер. вопче непашенного 4 дес. И всего за Михайломъ полдер., а въ ней пашни паханые.добр. земли 45 чети, да пер. 45 чети въ полѣ, а въ дву потомужъ, сѣна 50 коп., лѣсу непашенного вопчего 4 дес. А сошного</w:t>
      </w:r>
      <w:r>
        <w:t xml:space="preserve"> писма въ живущемъ полполчети сохи, и не дошло въ сошное писмо 5 чети пашни; а въ пустѣ сошного писма полполчети сохи, и не дошло въ сошное писмо 5 чети пер.</w:t>
      </w:r>
    </w:p>
    <w:p w14:paraId="0354762F" w14:textId="77777777" w:rsidR="00433AE5" w:rsidRDefault="00903536">
      <w:pPr>
        <w:pStyle w:val="11"/>
        <w:spacing w:line="283" w:lineRule="auto"/>
        <w:ind w:left="840" w:firstLine="380"/>
        <w:jc w:val="both"/>
      </w:pPr>
      <w:r>
        <w:t>За Васильемъ за Ивановымъ сыномъ, да за Яковомъ за Борисовымъ '■ сыномъ Пѣшкова, а Яковъ въ полону</w:t>
      </w:r>
      <w:r>
        <w:t xml:space="preserve"> въ </w:t>
      </w:r>
      <w:r>
        <w:rPr>
          <w:i/>
          <w:iCs/>
        </w:rPr>
        <w:t>Крымѣ,</w:t>
      </w:r>
      <w:r>
        <w:t xml:space="preserve"> взятъ въ 92-му году, въ пуст. въ </w:t>
      </w:r>
      <w:r>
        <w:rPr>
          <w:i/>
          <w:iCs/>
        </w:rPr>
        <w:t>Матюнинской,</w:t>
      </w:r>
      <w:r>
        <w:t xml:space="preserve"> верхъ </w:t>
      </w:r>
      <w:r>
        <w:rPr>
          <w:i/>
          <w:iCs/>
        </w:rPr>
        <w:t>Моржовки,</w:t>
      </w:r>
      <w:r>
        <w:t xml:space="preserve"> а въ ней на ихъ жеребей 6 мѣстъ дворов.; пашни паханые наѣздомъ добр. земли 3 чети, да пер. и дикого поля 87 чети въ полѣ, а въ дву потомужъ, сѣна 50 коп. А сош</w:t>
      </w:r>
      <w:r>
        <w:softHyphen/>
        <w:t>нымъ писмомъ списаны с</w:t>
      </w:r>
      <w:r>
        <w:t xml:space="preserve">ъ Булгакомъ съ Волковымъ у (ніс) дер. съ </w:t>
      </w:r>
      <w:r>
        <w:rPr>
          <w:i/>
          <w:iCs/>
        </w:rPr>
        <w:t>Фа- лплеевскимъ,</w:t>
      </w:r>
      <w:r>
        <w:t xml:space="preserve"> а подлинно писано сошное писмо подъ Булгаковою статьею Волкова.</w:t>
      </w:r>
    </w:p>
    <w:p w14:paraId="5A46A504" w14:textId="77777777" w:rsidR="00433AE5" w:rsidRDefault="00903536">
      <w:pPr>
        <w:pStyle w:val="11"/>
        <w:spacing w:line="283" w:lineRule="auto"/>
        <w:ind w:left="960" w:firstLine="260"/>
        <w:jc w:val="both"/>
      </w:pPr>
      <w:r>
        <w:t xml:space="preserve">За Булгакомъ за Ивановымъ сыномъ Волкова въ дер. въ </w:t>
      </w:r>
      <w:r>
        <w:rPr>
          <w:i/>
          <w:iCs/>
        </w:rPr>
        <w:t>Фалѣлеев- ской,</w:t>
      </w:r>
      <w:r>
        <w:t xml:space="preserve"> на рчк. на </w:t>
      </w:r>
      <w:r>
        <w:rPr>
          <w:i/>
          <w:iCs/>
        </w:rPr>
        <w:t>Моржовкѣ</w:t>
      </w:r>
      <w:r>
        <w:t>а въ ней на его жеребей дв. помѣщиковъ, да 2 мѣ</w:t>
      </w:r>
      <w:r>
        <w:t>ста дворов.; пашни паханые добр. земли 2 чети, да пер. и дикого поля 8 чети въ полѣ, а въ дву потомужъ, сѣна 20 коп. А сошного писма въ живущемъ и въ пустѣ у Василья да у Якова Пѣшковыхъ да у Бул</w:t>
      </w:r>
      <w:r>
        <w:softHyphen/>
        <w:t>гака у Волкова полчети сохи; а платити Булгаку съ живущего ж</w:t>
      </w:r>
      <w:r>
        <w:t>еребья съ 2 чети</w:t>
      </w:r>
    </w:p>
    <w:p w14:paraId="63357048" w14:textId="77777777" w:rsidR="00433AE5" w:rsidRDefault="00903536">
      <w:pPr>
        <w:pStyle w:val="11"/>
        <w:spacing w:line="283" w:lineRule="auto"/>
        <w:ind w:left="960" w:firstLine="260"/>
        <w:jc w:val="both"/>
        <w:sectPr w:rsidR="00433AE5">
          <w:headerReference w:type="even" r:id="rId2342"/>
          <w:headerReference w:type="default" r:id="rId2343"/>
          <w:footerReference w:type="even" r:id="rId2344"/>
          <w:footerReference w:type="default" r:id="rId2345"/>
          <w:footnotePr>
            <w:numFmt w:val="chicago"/>
          </w:footnotePr>
          <w:type w:val="continuous"/>
          <w:pgSz w:w="8634" w:h="14208"/>
          <w:pgMar w:top="1135" w:right="65" w:bottom="933" w:left="106" w:header="0" w:footer="3" w:gutter="0"/>
          <w:cols w:space="720"/>
          <w:noEndnote/>
          <w:docGrid w:linePitch="360"/>
          <w15:footnoteColumns w:val="1"/>
        </w:sectPr>
      </w:pPr>
      <w:r>
        <w:t xml:space="preserve">За Микитою за Ивановымъ сыномъ Бобанина, по государевѣ грамотѣ 95 году, жеребей дер. </w:t>
      </w:r>
      <w:r>
        <w:rPr>
          <w:i/>
          <w:iCs/>
        </w:rPr>
        <w:t>Ослонова</w:t>
      </w:r>
      <w:r>
        <w:t xml:space="preserve"> верха, что былъ тотъ жеребей прежъ того въ помѣстьѣ за Шерапкомъ за Бобанинымъ, а въ ней на </w:t>
      </w:r>
    </w:p>
    <w:p w14:paraId="1421653B" w14:textId="77777777" w:rsidR="00433AE5" w:rsidRDefault="00903536">
      <w:pPr>
        <w:pStyle w:val="11"/>
        <w:spacing w:line="283" w:lineRule="auto"/>
        <w:ind w:left="960"/>
        <w:jc w:val="both"/>
      </w:pPr>
      <w:r>
        <w:t>его жеребей, въ спорѣ съ Поспѣломъ съ Изволскимъ, 3 дв. крестьян</w:t>
      </w:r>
      <w:r>
        <w:softHyphen/>
        <w:t>ских</w:t>
      </w:r>
      <w:r>
        <w:t xml:space="preserve">ъ живущихъ; пашни паханые добр. земли 5 чети, да пер. 15 чети въ полѣ, а въ дву потомужъ, сѣна 10 коп. А сошнымъ писмомъ списанъ въ живущемъ съ Васильемъ съ Ратаевымъ съ жеребьемъ дер. </w:t>
      </w:r>
      <w:r>
        <w:rPr>
          <w:i/>
          <w:iCs/>
        </w:rPr>
        <w:t>ъ&amp;Ботур- кахъ,</w:t>
      </w:r>
      <w:r>
        <w:t xml:space="preserve"> а подлинно писано сошное писмо подъ Васильевою статьею Р</w:t>
      </w:r>
      <w:r>
        <w:t>атаева.</w:t>
      </w:r>
    </w:p>
    <w:p w14:paraId="60355190" w14:textId="77777777" w:rsidR="00433AE5" w:rsidRDefault="00903536">
      <w:pPr>
        <w:pStyle w:val="11"/>
        <w:spacing w:line="286" w:lineRule="auto"/>
        <w:ind w:firstLine="340"/>
        <w:jc w:val="both"/>
      </w:pPr>
      <w:r>
        <w:t xml:space="preserve">Пог. на рчк. на </w:t>
      </w:r>
      <w:r>
        <w:rPr>
          <w:i/>
          <w:iCs/>
        </w:rPr>
        <w:t>Ботуркѣ</w:t>
      </w:r>
      <w:r>
        <w:t xml:space="preserve"> на царя и великого князя землѣ, а на пог. церк. чюдотворца Никиты, древяна, клѣтцки, анапог.-жъ дв. поповъ, да 3 дв. нищихъ; пашни церковные добр. земли 20 чети въ полѣ, а въ дву потомужъ, сѣна 30 коп.</w:t>
      </w:r>
    </w:p>
    <w:p w14:paraId="7886E5F0" w14:textId="77777777" w:rsidR="00433AE5" w:rsidRDefault="00903536">
      <w:pPr>
        <w:pStyle w:val="11"/>
        <w:spacing w:line="286" w:lineRule="auto"/>
        <w:ind w:firstLine="340"/>
        <w:jc w:val="both"/>
      </w:pPr>
      <w:r>
        <w:t xml:space="preserve">За Васильемъ за Ондрѣевымъ сыномъ Ратаева, а въ приправочныхъ книгахъ за нимъ не написано, въ дер. на </w:t>
      </w:r>
      <w:r>
        <w:rPr>
          <w:i/>
          <w:iCs/>
        </w:rPr>
        <w:t>Ботуркахъ,</w:t>
      </w:r>
      <w:r>
        <w:t xml:space="preserve"> а въ ней на его жеребей дв. помѣщиковъ, да дв. да мѣсто дворовое; пашни паханые добр. земли 7 чети съ осм., да пер. 7 чети съ осм. въ полѣ, а в</w:t>
      </w:r>
      <w:r>
        <w:t>ъ дву потомужъ, сѣна 25 коп., что были тѣ жеребьи за Богдашкомъза Салко- вымъ да за Ширяйкомъ за Шуклинымъ. А сошного писма въ живу</w:t>
      </w:r>
      <w:r>
        <w:softHyphen/>
        <w:t>щемъ и въ пустѣ у Микиты Бобанина да у Василья у Ратаева пол</w:t>
      </w:r>
      <w:r>
        <w:softHyphen/>
        <w:t>полполтрети сохи, и перешло за сошнымъ писмомъ 2 чети безъ трет</w:t>
      </w:r>
      <w:r>
        <w:t>ника пашни; а платити имъ съ живущего съ своихъ жеребьевъ: Микитѣ съ 5 чети, а Василью съ 7 чети съ осм. пашни.</w:t>
      </w:r>
    </w:p>
    <w:p w14:paraId="6A302637" w14:textId="77777777" w:rsidR="00433AE5" w:rsidRDefault="00903536">
      <w:pPr>
        <w:pStyle w:val="11"/>
        <w:spacing w:line="286" w:lineRule="auto"/>
        <w:ind w:firstLine="340"/>
        <w:jc w:val="both"/>
      </w:pPr>
      <w:r>
        <w:t xml:space="preserve">Пуст., что былъ пог. </w:t>
      </w:r>
      <w:r>
        <w:rPr>
          <w:i/>
          <w:iCs/>
        </w:rPr>
        <w:t>Пятнитцкой, а</w:t>
      </w:r>
      <w:r>
        <w:t xml:space="preserve"> на пог. церк. Великой Христовы мученицы Поросковгѣи, нарицаемые Пятницы, да 4 мѣста дворов.; пашни церковные </w:t>
      </w:r>
      <w:r>
        <w:t>пер. и дикого поля 15 чети въ полѣ, а въ дву потомужъ, сѣна 10 коп.</w:t>
      </w:r>
    </w:p>
    <w:p w14:paraId="5436F9E6" w14:textId="77777777" w:rsidR="00433AE5" w:rsidRDefault="00903536">
      <w:pPr>
        <w:pStyle w:val="11"/>
        <w:spacing w:line="286" w:lineRule="auto"/>
        <w:ind w:firstLine="340"/>
        <w:jc w:val="both"/>
        <w:sectPr w:rsidR="00433AE5">
          <w:headerReference w:type="even" r:id="rId2346"/>
          <w:headerReference w:type="default" r:id="rId2347"/>
          <w:footerReference w:type="even" r:id="rId2348"/>
          <w:footerReference w:type="default" r:id="rId2349"/>
          <w:footnotePr>
            <w:numFmt w:val="chicago"/>
          </w:footnotePr>
          <w:pgSz w:w="8634" w:h="14208"/>
          <w:pgMar w:top="1135" w:right="65" w:bottom="933" w:left="106" w:header="0" w:footer="505" w:gutter="0"/>
          <w:pgNumType w:start="1294"/>
          <w:cols w:space="720"/>
          <w:noEndnote/>
          <w:docGrid w:linePitch="360"/>
          <w15:footnoteColumns w:val="1"/>
        </w:sectPr>
      </w:pPr>
      <w:r>
        <w:t xml:space="preserve">И всего въ </w:t>
      </w:r>
      <w:r>
        <w:rPr>
          <w:i/>
          <w:iCs/>
        </w:rPr>
        <w:t>Дпдиловскомъ</w:t>
      </w:r>
      <w:r>
        <w:t xml:space="preserve"> у. за бояры, и за дворяны, и за дѣтми бояр</w:t>
      </w:r>
      <w:r>
        <w:softHyphen/>
        <w:t>скими, и за вдовами, и за недорослями, и за сѣнными сторожи въ помѣ</w:t>
      </w:r>
      <w:r>
        <w:softHyphen/>
        <w:t>стьяхъ, опричь козачьихъ и придаточныхъ дер., что имъ дано запослугу, 2 с. да 1 слц., да 57 дер., да жеребей дер. живущихъ, да 10 пуст., а въ ни</w:t>
      </w:r>
      <w:r>
        <w:t>хъ 83 дв. помѣщиковыхъ, да 152 дв. людцкихъ, да 158 дв. крестьян</w:t>
      </w:r>
      <w:r>
        <w:softHyphen/>
        <w:t>скихъ, да 97 дв. бобылскихъ, а людей въ нихъ тожъ, да 28 дв. пустыхъ, да 7 мѣстъ дворов. помѣщиковыхъ, да 183 мѣста дворов. людцкихъ и кре</w:t>
      </w:r>
      <w:r>
        <w:softHyphen/>
        <w:t xml:space="preserve">стьянскихъ; пашни паханые добр. земли 1800 чети, да </w:t>
      </w:r>
      <w:r>
        <w:t>пашни жъ пахано наѣздомъ 152 чети съ осм. да пер. и дикого поля 4699 чети съ осм., и обо</w:t>
      </w:r>
      <w:r>
        <w:softHyphen/>
        <w:t>его пашни и пер. 6652 чети въ полѣ, а въ дву потомужъ, сѣна 5588 коп., лѣсу пашенного 49 дес. съ полудес., а непашенного 155 дес., да поверстного лѣсу въ длину на 7 ве</w:t>
      </w:r>
      <w:r>
        <w:t>рстъ, а поперекъ на 3 версты съ полу</w:t>
      </w:r>
      <w:r>
        <w:softHyphen/>
        <w:t xml:space="preserve">верстою. А сошного писма въ живущемъ 2 сохи съ четью, а въ пустѣ сошного писма и съ наѣзжею пашнею 6 сохъ и полполчети сохи, и пер. 2 чети. Да за </w:t>
      </w:r>
      <w:r>
        <w:rPr>
          <w:i/>
          <w:iCs/>
        </w:rPr>
        <w:t>Дѣдиловскими</w:t>
      </w:r>
      <w:r>
        <w:t xml:space="preserve"> казаки, что имъ дано за послугу, 3 дер., а въ нихъ 4 дв. пом</w:t>
      </w:r>
      <w:r>
        <w:t>ѣщиковыхъ казачьихъ, да 32 дв. крестьянскихъ, а людей въ нихъ тожъ, да дв. пустъ, да 6 мѣстъ дворов.; пашни паханые добр. земли 200 чети, да пер. и дикого поля 230 чети съ осм. въ полѣ, а въ дву потомужъ. А сошного писма въ живущемъ четь сохи, а въ пустѣ с</w:t>
      </w:r>
      <w:r>
        <w:t>ошного писма четь (и) полполполтрети сохи, и не дошло пер. 3 чети. г</w:t>
      </w:r>
    </w:p>
    <w:p w14:paraId="5C1DD84D" w14:textId="77777777" w:rsidR="00433AE5" w:rsidRDefault="00903536">
      <w:pPr>
        <w:pStyle w:val="11"/>
        <w:spacing w:line="286" w:lineRule="auto"/>
        <w:ind w:left="1000" w:firstLine="260"/>
        <w:jc w:val="both"/>
      </w:pPr>
      <w:r>
        <w:t xml:space="preserve">Въ </w:t>
      </w:r>
      <w:r>
        <w:rPr>
          <w:i/>
          <w:iCs/>
        </w:rPr>
        <w:t>Дѣдиловскомъ</w:t>
      </w:r>
      <w:r>
        <w:t xml:space="preserve"> же у. порозжіе помѣстные земли, что были за дѣтми боярскими:</w:t>
      </w:r>
    </w:p>
    <w:p w14:paraId="7FFFE373" w14:textId="77777777" w:rsidR="00433AE5" w:rsidRDefault="00903536">
      <w:pPr>
        <w:pStyle w:val="11"/>
        <w:spacing w:line="286" w:lineRule="auto"/>
        <w:ind w:left="1000" w:firstLine="260"/>
        <w:jc w:val="both"/>
      </w:pPr>
      <w:r>
        <w:t xml:space="preserve">Воиновское помѣстье Ортемова сына Оксентьева въ пуст. въ </w:t>
      </w:r>
      <w:r>
        <w:rPr>
          <w:i/>
          <w:iCs/>
        </w:rPr>
        <w:t>Ша- тохинской,</w:t>
      </w:r>
      <w:r>
        <w:t xml:space="preserve"> подъ </w:t>
      </w:r>
      <w:r>
        <w:rPr>
          <w:i/>
          <w:iCs/>
        </w:rPr>
        <w:t>Становымъ</w:t>
      </w:r>
      <w:r>
        <w:t xml:space="preserve"> болотомъ, на р. на </w:t>
      </w:r>
      <w:r>
        <w:rPr>
          <w:i/>
          <w:iCs/>
        </w:rPr>
        <w:t>Шатѣ</w:t>
      </w:r>
      <w:r>
        <w:rPr>
          <w:i/>
          <w:iCs/>
        </w:rPr>
        <w:t>-,</w:t>
      </w:r>
      <w:r>
        <w:t xml:space="preserve"> пашни пер. и дикого поля добр. земли 30 чети въ полѣ, а въ дву пото</w:t>
      </w:r>
      <w:r>
        <w:softHyphen/>
        <w:t>мужъ.</w:t>
      </w:r>
    </w:p>
    <w:p w14:paraId="16C5BF0C" w14:textId="77777777" w:rsidR="00433AE5" w:rsidRDefault="00903536">
      <w:pPr>
        <w:pStyle w:val="11"/>
        <w:spacing w:line="286" w:lineRule="auto"/>
        <w:ind w:left="1000" w:firstLine="260"/>
        <w:jc w:val="both"/>
      </w:pPr>
      <w:r>
        <w:t xml:space="preserve">Ондрѣевское помѣстье Данилова сына Воронина въ пуст. </w:t>
      </w:r>
      <w:r>
        <w:rPr>
          <w:i/>
          <w:iCs/>
        </w:rPr>
        <w:t>Усть Вье- ва,</w:t>
      </w:r>
      <w:r>
        <w:t xml:space="preserve"> на р. на </w:t>
      </w:r>
      <w:r>
        <w:rPr>
          <w:i/>
          <w:iCs/>
        </w:rPr>
        <w:t>Шатѣ;</w:t>
      </w:r>
      <w:r>
        <w:t xml:space="preserve"> пашни пер. добр. земли 75 чети въ полѣ, а въ дву потомужъ.</w:t>
      </w:r>
    </w:p>
    <w:p w14:paraId="3B3EE409" w14:textId="77777777" w:rsidR="00433AE5" w:rsidRDefault="00903536">
      <w:pPr>
        <w:pStyle w:val="11"/>
        <w:spacing w:line="286" w:lineRule="auto"/>
        <w:ind w:left="1000" w:firstLine="260"/>
        <w:jc w:val="both"/>
      </w:pPr>
      <w:r>
        <w:t xml:space="preserve">Посниковское помѣстье да Богдановское </w:t>
      </w:r>
      <w:r>
        <w:t>Васильевыхъ дѣтей, да Петров</w:t>
      </w:r>
      <w:r>
        <w:softHyphen/>
        <w:t xml:space="preserve">ское да Олешинское ОстаФьевыхъ дѣтей Кузмищева пуст., что была дер. </w:t>
      </w:r>
      <w:r>
        <w:rPr>
          <w:i/>
          <w:iCs/>
        </w:rPr>
        <w:t>Сеитовская,</w:t>
      </w:r>
      <w:r>
        <w:t xml:space="preserve"> на р. на </w:t>
      </w:r>
      <w:r>
        <w:rPr>
          <w:i/>
          <w:iCs/>
        </w:rPr>
        <w:t>Шатѣ,</w:t>
      </w:r>
      <w:r>
        <w:t xml:space="preserve"> верхъ </w:t>
      </w:r>
      <w:r>
        <w:rPr>
          <w:i/>
          <w:iCs/>
        </w:rPr>
        <w:t>Красною</w:t>
      </w:r>
      <w:r>
        <w:t xml:space="preserve"> колодезя, а въ ней 4 мѣста дворов.; пашни пер. и дикого поля добр. земли 45 чети въ полѣ, а въ дву потомужъ.</w:t>
      </w:r>
    </w:p>
    <w:p w14:paraId="76BEFB58" w14:textId="77777777" w:rsidR="00433AE5" w:rsidRDefault="00903536">
      <w:pPr>
        <w:pStyle w:val="11"/>
        <w:spacing w:line="286" w:lineRule="auto"/>
        <w:ind w:left="1000" w:firstLine="260"/>
        <w:jc w:val="both"/>
      </w:pPr>
      <w:r>
        <w:t xml:space="preserve">Ивановское помѣстье Семенова сына Бояринова дер. въ </w:t>
      </w:r>
      <w:r>
        <w:rPr>
          <w:i/>
          <w:iCs/>
        </w:rPr>
        <w:t>Ореди- хинѣ,</w:t>
      </w:r>
      <w:r>
        <w:t xml:space="preserve"> а въ ней на Ивановской жеребей 5 мѣстъ дворов.; пашни паханые наѣздомъ добр. земли 2 чети, да пер. и дикого поля 98 чети въ полѣ, а въ дву потомужъ.</w:t>
      </w:r>
    </w:p>
    <w:p w14:paraId="17BD4327" w14:textId="77777777" w:rsidR="00433AE5" w:rsidRDefault="00903536">
      <w:pPr>
        <w:pStyle w:val="11"/>
        <w:spacing w:line="286" w:lineRule="auto"/>
        <w:ind w:left="1000" w:firstLine="260"/>
        <w:jc w:val="both"/>
      </w:pPr>
      <w:r>
        <w:t xml:space="preserve">Ларинское помѣстье Бредихина пуст. </w:t>
      </w:r>
      <w:r>
        <w:rPr>
          <w:i/>
          <w:iCs/>
        </w:rPr>
        <w:t>Бредихи</w:t>
      </w:r>
      <w:r>
        <w:rPr>
          <w:i/>
          <w:iCs/>
        </w:rPr>
        <w:t>на,</w:t>
      </w:r>
      <w:r>
        <w:t xml:space="preserve"> межъ р. </w:t>
      </w:r>
      <w:r>
        <w:rPr>
          <w:i/>
          <w:iCs/>
        </w:rPr>
        <w:t xml:space="preserve">Шата </w:t>
      </w:r>
      <w:r>
        <w:t xml:space="preserve">и </w:t>
      </w:r>
      <w:r>
        <w:rPr>
          <w:i/>
          <w:iCs/>
        </w:rPr>
        <w:t>Упы,</w:t>
      </w:r>
      <w:r>
        <w:t xml:space="preserve"> а въ ней мѣсто дворов. помѣщиково, да 2 мѣста дворов. крестьянскихъ; пашни пер. и дикого поля добр. земли 15 чети въ полѣ, а въ дву потомужъ.</w:t>
      </w:r>
    </w:p>
    <w:p w14:paraId="52C5DD19" w14:textId="77777777" w:rsidR="00433AE5" w:rsidRDefault="00903536">
      <w:pPr>
        <w:pStyle w:val="11"/>
        <w:spacing w:line="286" w:lineRule="auto"/>
        <w:ind w:left="1000" w:firstLine="260"/>
        <w:jc w:val="both"/>
      </w:pPr>
      <w:r>
        <w:t xml:space="preserve">Поздяковское помѣстье Нечаева сына Колпакова пуст. на </w:t>
      </w:r>
      <w:r>
        <w:rPr>
          <w:i/>
          <w:iCs/>
        </w:rPr>
        <w:t>Радилов- скомъ</w:t>
      </w:r>
      <w:r>
        <w:t xml:space="preserve"> верху, а въ ней 5 мѣс</w:t>
      </w:r>
      <w:r>
        <w:t>тъ дворов.; пашни пер. и дикого поля добр. земли 25 чети въ полѣ, а въ дву потомужъ, сѣна 20 коп.</w:t>
      </w:r>
    </w:p>
    <w:p w14:paraId="0BBFEF30" w14:textId="77777777" w:rsidR="00433AE5" w:rsidRDefault="00903536">
      <w:pPr>
        <w:pStyle w:val="11"/>
        <w:spacing w:line="286" w:lineRule="auto"/>
        <w:ind w:left="1000" w:firstLine="260"/>
        <w:jc w:val="both"/>
      </w:pPr>
      <w:r>
        <w:t xml:space="preserve">Васильевское помѣстье Ѳедорова сына Дворянкина пуст. на </w:t>
      </w:r>
      <w:r>
        <w:rPr>
          <w:i/>
          <w:iCs/>
        </w:rPr>
        <w:t>Радилов- скомъ</w:t>
      </w:r>
      <w:r>
        <w:t xml:space="preserve"> верху, а въ ней 4 мѣста дворов.; пашни пер. и дикого поля добр. земли 40 чети въ полѣ, а въ дву потомужъ, сѣна 50 коп.</w:t>
      </w:r>
    </w:p>
    <w:p w14:paraId="5D47B584" w14:textId="77777777" w:rsidR="00433AE5" w:rsidRDefault="00903536">
      <w:pPr>
        <w:pStyle w:val="11"/>
        <w:spacing w:line="286" w:lineRule="auto"/>
        <w:ind w:left="1000" w:firstLine="260"/>
        <w:jc w:val="both"/>
      </w:pPr>
      <w:r>
        <w:t xml:space="preserve">Въ дер. въ </w:t>
      </w:r>
      <w:r>
        <w:rPr>
          <w:i/>
          <w:iCs/>
        </w:rPr>
        <w:t>Переѣзжемъ</w:t>
      </w:r>
      <w:r>
        <w:t xml:space="preserve"> верху Васильевское помѣстье Оѳонасьева сына Анненкова, а въ приправочныхъ книгахъ за нимъ не написано, а на</w:t>
      </w:r>
      <w:r>
        <w:softHyphen/>
        <w:t>писано</w:t>
      </w:r>
      <w:r>
        <w:t xml:space="preserve"> въ порозжихъ земляхъ, а въ ней на его жеребей дв. помѣщиковъ; пашни пер. добр. земли 15 чети въ полѣ, а въ дву потомужъ, сѣна 20 коп.</w:t>
      </w:r>
    </w:p>
    <w:p w14:paraId="230B61D2" w14:textId="77777777" w:rsidR="00433AE5" w:rsidRDefault="00903536">
      <w:pPr>
        <w:pStyle w:val="11"/>
        <w:spacing w:line="286" w:lineRule="auto"/>
        <w:ind w:left="1000" w:firstLine="260"/>
        <w:jc w:val="both"/>
      </w:pPr>
      <w:r>
        <w:t xml:space="preserve">Семеновское помѣстье Тонково въ пуст. въ </w:t>
      </w:r>
      <w:r>
        <w:rPr>
          <w:i/>
          <w:iCs/>
        </w:rPr>
        <w:t>Плужниковѣ,</w:t>
      </w:r>
      <w:r>
        <w:t xml:space="preserve"> на </w:t>
      </w:r>
      <w:r>
        <w:rPr>
          <w:i/>
          <w:iCs/>
        </w:rPr>
        <w:t xml:space="preserve">Евскомъ </w:t>
      </w:r>
      <w:r>
        <w:t>верху, а въ ней мѣсто дворов. помѣщиково; пашни пер. и ди</w:t>
      </w:r>
      <w:r>
        <w:t>кого поля добр. земли 25 чети въ полѣ, а въ дву потомужъ, сѣна 80 коп.</w:t>
      </w:r>
    </w:p>
    <w:p w14:paraId="06B4791A" w14:textId="77777777" w:rsidR="00433AE5" w:rsidRDefault="00903536">
      <w:pPr>
        <w:pStyle w:val="11"/>
        <w:spacing w:line="286" w:lineRule="auto"/>
        <w:ind w:left="1000" w:firstLine="260"/>
        <w:jc w:val="both"/>
      </w:pPr>
      <w:r>
        <w:t xml:space="preserve">Ѳедоровское да Оѳонасьевское помѣстье Потаповыхъ дѣтей Бологова въ пуст. въ </w:t>
      </w:r>
      <w:r>
        <w:rPr>
          <w:i/>
          <w:iCs/>
        </w:rPr>
        <w:t>Плиткахъ,</w:t>
      </w:r>
      <w:r>
        <w:t xml:space="preserve"> а въ ней на ихъ жеребей 2 мѣста дворов.; пашни пер. и дикого поля добр. земли 15 чети въ нолѣ, а въ</w:t>
      </w:r>
      <w:r>
        <w:t xml:space="preserve"> дву потомужъ. Въ той же пуст. въ </w:t>
      </w:r>
      <w:r>
        <w:rPr>
          <w:i/>
          <w:iCs/>
        </w:rPr>
        <w:t>Плиткахъ</w:t>
      </w:r>
      <w:r>
        <w:t xml:space="preserve"> Ивановское помѣстье Матвѣева сына Бреди</w:t>
      </w:r>
      <w:r>
        <w:softHyphen/>
        <w:t>хина, а въ ней на его жеребей мѣсто дворов.; пашни пер. и дикого поля 15 чети въ полѣ, а въ дву потомужъ. •</w:t>
      </w:r>
    </w:p>
    <w:p w14:paraId="54969CAE" w14:textId="77777777" w:rsidR="00433AE5" w:rsidRDefault="00903536">
      <w:pPr>
        <w:pStyle w:val="11"/>
        <w:spacing w:line="286" w:lineRule="auto"/>
        <w:ind w:left="1240"/>
        <w:jc w:val="both"/>
      </w:pPr>
      <w:r>
        <w:t xml:space="preserve">Булгаковское помѣстье Котенева въ пуст. въ </w:t>
      </w:r>
      <w:r>
        <w:rPr>
          <w:i/>
          <w:iCs/>
        </w:rPr>
        <w:t>Гроговѣ,</w:t>
      </w:r>
      <w:r>
        <w:t xml:space="preserve"> а въ ней мѣ</w:t>
      </w:r>
      <w:r>
        <w:softHyphen/>
        <w:t>с</w:t>
      </w:r>
      <w:r>
        <w:t>то дворов.; пашни пер. добр. земли и дикого поля 20 чети въ полѣ, а въ дву потомужъ, сѣна 40 коп.</w:t>
      </w:r>
    </w:p>
    <w:p w14:paraId="3105AEEE" w14:textId="77777777" w:rsidR="00433AE5" w:rsidRDefault="00903536">
      <w:pPr>
        <w:pStyle w:val="11"/>
        <w:spacing w:line="283" w:lineRule="auto"/>
        <w:ind w:left="160" w:firstLine="240"/>
        <w:jc w:val="both"/>
      </w:pPr>
      <w:r>
        <w:t xml:space="preserve">Игнатовское помѣстье Истомина сына Горюшкина въ дер. въ </w:t>
      </w:r>
      <w:r>
        <w:rPr>
          <w:i/>
          <w:iCs/>
        </w:rPr>
        <w:t>Го</w:t>
      </w:r>
      <w:r>
        <w:rPr>
          <w:i/>
          <w:iCs/>
        </w:rPr>
        <w:softHyphen/>
        <w:t>рюшкинѣ,</w:t>
      </w:r>
      <w:r>
        <w:t xml:space="preserve"> а въ ней мѣсто дворов.; пашни паханые наѣздомъ добр. зем</w:t>
      </w:r>
      <w:r>
        <w:softHyphen/>
        <w:t>ли 10 чети въ полѣ, а въ дву пото</w:t>
      </w:r>
      <w:r>
        <w:t>мужъ, сѣна 20 коп.</w:t>
      </w:r>
    </w:p>
    <w:p w14:paraId="4214B3A2" w14:textId="77777777" w:rsidR="00433AE5" w:rsidRDefault="00903536">
      <w:pPr>
        <w:pStyle w:val="11"/>
        <w:spacing w:line="283" w:lineRule="auto"/>
        <w:ind w:left="160" w:firstLine="240"/>
        <w:jc w:val="both"/>
      </w:pPr>
      <w:r>
        <w:t xml:space="preserve">Васильевское помѣстье Іевлева въ пуст. въ </w:t>
      </w:r>
      <w:r>
        <w:rPr>
          <w:i/>
          <w:iCs/>
        </w:rPr>
        <w:t>Матюнинской,</w:t>
      </w:r>
      <w:r>
        <w:t xml:space="preserve"> а въ ней мѣсто дворов.; пашни пер. и дикого поля добр. земли 30 чети въ полѣ, а въ дву потомужъ, сѣна 40 коп.</w:t>
      </w:r>
    </w:p>
    <w:p w14:paraId="2F3C1928" w14:textId="77777777" w:rsidR="00433AE5" w:rsidRDefault="00903536">
      <w:pPr>
        <w:pStyle w:val="11"/>
        <w:spacing w:line="283" w:lineRule="auto"/>
        <w:ind w:left="160" w:firstLine="240"/>
        <w:jc w:val="both"/>
      </w:pPr>
      <w:r>
        <w:t xml:space="preserve">Михайловского помѣстья Козлова пуст. </w:t>
      </w:r>
      <w:r>
        <w:rPr>
          <w:i/>
          <w:iCs/>
        </w:rPr>
        <w:t>Шиворины,</w:t>
      </w:r>
      <w:r>
        <w:t xml:space="preserve"> а въ ней мѣсто дворов. по</w:t>
      </w:r>
      <w:r>
        <w:t>мѣщиково; пашни пер. и дикого поля добр. земли 40 чети въ полѣ, а въ дву потомужъ, сѣна 50 коп.</w:t>
      </w:r>
    </w:p>
    <w:p w14:paraId="2F9DDC10" w14:textId="77777777" w:rsidR="00433AE5" w:rsidRDefault="00903536">
      <w:pPr>
        <w:pStyle w:val="11"/>
        <w:spacing w:line="283" w:lineRule="auto"/>
        <w:ind w:left="160" w:firstLine="240"/>
        <w:jc w:val="both"/>
      </w:pPr>
      <w:r>
        <w:t xml:space="preserve">Марьинское помѣстье Ѳедоровы жены Щюкина въ пуст. въ </w:t>
      </w:r>
      <w:r>
        <w:rPr>
          <w:i/>
          <w:iCs/>
        </w:rPr>
        <w:t>Матю- нинской, курсъ Моржовки,</w:t>
      </w:r>
      <w:r>
        <w:t xml:space="preserve"> а въ ней на его жеребей 2 мѣста дворов.; пашни паханые наѣздомъ добр. земли </w:t>
      </w:r>
      <w:r>
        <w:t>четь, да пер. и дикого поля 14 че</w:t>
      </w:r>
      <w:r>
        <w:softHyphen/>
        <w:t>ти въ полѣ, а въ дву потомужъ, сѣна 10 коп.</w:t>
      </w:r>
    </w:p>
    <w:p w14:paraId="5610250F" w14:textId="77777777" w:rsidR="00433AE5" w:rsidRDefault="00903536">
      <w:pPr>
        <w:pStyle w:val="11"/>
        <w:spacing w:line="283" w:lineRule="auto"/>
        <w:ind w:left="160" w:firstLine="240"/>
        <w:jc w:val="both"/>
      </w:pPr>
      <w:r>
        <w:t xml:space="preserve">Ивановское помѣстье Русинова сына Ревякина въ дер. въ </w:t>
      </w:r>
      <w:r>
        <w:rPr>
          <w:i/>
          <w:iCs/>
        </w:rPr>
        <w:t>Фалелеев- ской,</w:t>
      </w:r>
      <w:r>
        <w:t xml:space="preserve"> на рчк. на </w:t>
      </w:r>
      <w:r>
        <w:rPr>
          <w:i/>
          <w:iCs/>
        </w:rPr>
        <w:t>Моржовкѣ,</w:t>
      </w:r>
      <w:r>
        <w:t xml:space="preserve"> а въ ней мѣсто дворов. помѣщиково да 3 мѣста дворов. крестьянскихъ; пашни пер. и дикого</w:t>
      </w:r>
      <w:r>
        <w:t xml:space="preserve"> поля 50 чети въ полѣ, а въ дву потомужъ, сѣна 20 коп.</w:t>
      </w:r>
    </w:p>
    <w:p w14:paraId="446A82B8" w14:textId="77777777" w:rsidR="00433AE5" w:rsidRDefault="00903536">
      <w:pPr>
        <w:pStyle w:val="11"/>
        <w:spacing w:line="283" w:lineRule="auto"/>
        <w:ind w:left="160" w:firstLine="240"/>
        <w:jc w:val="both"/>
      </w:pPr>
      <w:r>
        <w:t xml:space="preserve">Яковлевское да Микитинское да Суторминское помѣстье Родивоновыхъ дѣтей СоФОнова пуст., что была дер., усть рчк. </w:t>
      </w:r>
      <w:r>
        <w:rPr>
          <w:i/>
          <w:iCs/>
        </w:rPr>
        <w:t>Костовны,</w:t>
      </w:r>
      <w:r>
        <w:t xml:space="preserve"> а въ ней 2 мѣста дворов. помѣщиковыхъ; пашни пер. и дикого поля добр. земли 122</w:t>
      </w:r>
      <w:r>
        <w:t xml:space="preserve"> чети въ полѣ, а въ дву потомужъ, сѣна 50 коп.</w:t>
      </w:r>
    </w:p>
    <w:p w14:paraId="4525B79E" w14:textId="77777777" w:rsidR="00433AE5" w:rsidRDefault="00903536">
      <w:pPr>
        <w:pStyle w:val="11"/>
        <w:spacing w:line="283" w:lineRule="auto"/>
        <w:ind w:left="160" w:firstLine="240"/>
        <w:jc w:val="both"/>
      </w:pPr>
      <w:r>
        <w:t xml:space="preserve">Васильевское да Радинское да Оѳонинское помѣстье Васильевыхъ дѣтей СоФОнова пуст., что была дер. усть рчк. </w:t>
      </w:r>
      <w:r>
        <w:rPr>
          <w:i/>
          <w:iCs/>
        </w:rPr>
        <w:t>Косполны,</w:t>
      </w:r>
      <w:r>
        <w:t xml:space="preserve"> а въ ней мѣсто дворов. помѣщиково; пашни пер. и дикого поля добр. земли 121 четь въ полѣ, а </w:t>
      </w:r>
      <w:r>
        <w:t>въ дву потомужъ.</w:t>
      </w:r>
    </w:p>
    <w:p w14:paraId="5301FC04" w14:textId="77777777" w:rsidR="00433AE5" w:rsidRDefault="00903536">
      <w:pPr>
        <w:pStyle w:val="11"/>
        <w:spacing w:line="283" w:lineRule="auto"/>
        <w:ind w:left="160" w:firstLine="240"/>
        <w:jc w:val="both"/>
      </w:pPr>
      <w:r>
        <w:t xml:space="preserve">Гришинское помѣстье Трифонова сына Горлищева пуст. </w:t>
      </w:r>
      <w:r>
        <w:rPr>
          <w:i/>
          <w:iCs/>
        </w:rPr>
        <w:t>Фалеев</w:t>
      </w:r>
      <w:r>
        <w:rPr>
          <w:i/>
          <w:iCs/>
        </w:rPr>
        <w:softHyphen/>
        <w:t>ская,</w:t>
      </w:r>
      <w:r>
        <w:t xml:space="preserve"> а въ ней 1 мѣсто дворов. помѣщиково; пашни пер. и дикого поля 151 четь въ полѣ, а въ дву потомужъ, сѣна 50 коп.</w:t>
      </w:r>
    </w:p>
    <w:p w14:paraId="0E2E1A92" w14:textId="77777777" w:rsidR="00433AE5" w:rsidRDefault="00903536">
      <w:pPr>
        <w:pStyle w:val="11"/>
        <w:spacing w:line="283" w:lineRule="auto"/>
        <w:ind w:left="160" w:firstLine="240"/>
        <w:jc w:val="both"/>
      </w:pPr>
      <w:r>
        <w:t>Васильевское помѣстье Иванова сына Грецова пуст., что была дер.</w:t>
      </w:r>
      <w:r>
        <w:t xml:space="preserve">, на </w:t>
      </w:r>
      <w:r>
        <w:rPr>
          <w:i/>
          <w:iCs/>
        </w:rPr>
        <w:t>Прудовой</w:t>
      </w:r>
      <w:r>
        <w:t xml:space="preserve"> гатнѣ; пашни пер. и дикого поля добр. земли 15 чети въ полѣ, а въ дву потомужъ.</w:t>
      </w:r>
    </w:p>
    <w:p w14:paraId="19BE02D9" w14:textId="77777777" w:rsidR="00433AE5" w:rsidRDefault="00903536">
      <w:pPr>
        <w:pStyle w:val="11"/>
        <w:spacing w:line="283" w:lineRule="auto"/>
        <w:ind w:left="160" w:firstLine="240"/>
        <w:jc w:val="both"/>
      </w:pPr>
      <w:r>
        <w:t xml:space="preserve">Ивановское помѣстье Русинова сына Ревякина пуст., что была дер., на </w:t>
      </w:r>
      <w:r>
        <w:rPr>
          <w:i/>
          <w:iCs/>
        </w:rPr>
        <w:t>Хмѣлевомъ</w:t>
      </w:r>
      <w:r>
        <w:t xml:space="preserve"> верху, а въ ней мѣсто дворов. помѣщиково, да въ пуст. на рчк. на </w:t>
      </w:r>
      <w:r>
        <w:rPr>
          <w:i/>
          <w:iCs/>
        </w:rPr>
        <w:t>Моржевѣ,</w:t>
      </w:r>
      <w:r>
        <w:t xml:space="preserve"> на </w:t>
      </w:r>
      <w:r>
        <w:rPr>
          <w:i/>
          <w:iCs/>
        </w:rPr>
        <w:t>Хмѣлевомъ</w:t>
      </w:r>
      <w:r>
        <w:t xml:space="preserve"> верху; пашни пер. и дикого поля добр. земли въ обѣихъ пуст. 50 чети съ осм. въ полѣ, а въ дву пото</w:t>
      </w:r>
      <w:r>
        <w:softHyphen/>
        <w:t xml:space="preserve">мужъ. Пуст. </w:t>
      </w:r>
      <w:r>
        <w:rPr>
          <w:i/>
          <w:iCs/>
        </w:rPr>
        <w:t>Полянка,</w:t>
      </w:r>
      <w:r>
        <w:t xml:space="preserve"> подъ </w:t>
      </w:r>
      <w:r>
        <w:rPr>
          <w:i/>
          <w:iCs/>
        </w:rPr>
        <w:t>Батуринымъ</w:t>
      </w:r>
      <w:r>
        <w:t xml:space="preserve"> лѣсомъ, пашни пер. 30 чети въ по</w:t>
      </w:r>
      <w:r>
        <w:t>лѣ, а въ дву потомужъ.</w:t>
      </w:r>
    </w:p>
    <w:p w14:paraId="297FEDF7" w14:textId="77777777" w:rsidR="00433AE5" w:rsidRDefault="00903536">
      <w:pPr>
        <w:pStyle w:val="11"/>
        <w:spacing w:line="283" w:lineRule="auto"/>
        <w:ind w:left="160" w:firstLine="240"/>
        <w:jc w:val="both"/>
      </w:pPr>
      <w:r>
        <w:t xml:space="preserve">Въ </w:t>
      </w:r>
      <w:r>
        <w:rPr>
          <w:i/>
          <w:iCs/>
        </w:rPr>
        <w:t>Дѣдиловскомъ-іж</w:t>
      </w:r>
      <w:r>
        <w:t xml:space="preserve"> у. порозжіе помѣстные объѣзжіе земли, что были за дѣтми боярскими въ помѣстьяхъ, въ приправочныхъ книгахъ не на</w:t>
      </w:r>
      <w:r>
        <w:softHyphen/>
        <w:t>писаны:</w:t>
      </w:r>
    </w:p>
    <w:p w14:paraId="2BD8D9E0" w14:textId="77777777" w:rsidR="00433AE5" w:rsidRDefault="00903536">
      <w:pPr>
        <w:pStyle w:val="11"/>
        <w:spacing w:line="283" w:lineRule="auto"/>
        <w:ind w:firstLine="400"/>
        <w:jc w:val="both"/>
      </w:pPr>
      <w:r>
        <w:t>Лашутинское помѣстье Ондрѣева сына Ковшонского въ пуст. въ</w:t>
      </w:r>
    </w:p>
    <w:p w14:paraId="392B223E" w14:textId="77777777" w:rsidR="00433AE5" w:rsidRDefault="00903536">
      <w:pPr>
        <w:pStyle w:val="22"/>
        <w:tabs>
          <w:tab w:val="left" w:pos="6196"/>
        </w:tabs>
        <w:spacing w:after="0" w:line="334" w:lineRule="auto"/>
        <w:ind w:firstLine="700"/>
        <w:sectPr w:rsidR="00433AE5">
          <w:headerReference w:type="even" r:id="rId2350"/>
          <w:headerReference w:type="default" r:id="rId2351"/>
          <w:footerReference w:type="even" r:id="rId2352"/>
          <w:footerReference w:type="default" r:id="rId2353"/>
          <w:headerReference w:type="first" r:id="rId2354"/>
          <w:footerReference w:type="first" r:id="rId2355"/>
          <w:footnotePr>
            <w:numFmt w:val="chicago"/>
          </w:footnotePr>
          <w:pgSz w:w="8634" w:h="14208"/>
          <w:pgMar w:top="1135" w:right="65" w:bottom="933" w:left="106" w:header="0" w:footer="3" w:gutter="0"/>
          <w:pgNumType w:start="1296"/>
          <w:cols w:space="720"/>
          <w:noEndnote/>
          <w:titlePg/>
          <w:docGrid w:linePitch="360"/>
          <w15:footnoteColumns w:val="1"/>
        </w:sectPr>
      </w:pPr>
      <w:r>
        <w:t>Ч. I, отдѣл. 2.</w:t>
      </w:r>
      <w:r>
        <w:tab/>
        <w:t>82</w:t>
      </w:r>
    </w:p>
    <w:p w14:paraId="46CD8362" w14:textId="77777777" w:rsidR="00433AE5" w:rsidRDefault="00903536">
      <w:pPr>
        <w:pStyle w:val="11"/>
        <w:spacing w:line="283" w:lineRule="auto"/>
        <w:ind w:left="1040" w:firstLine="20"/>
        <w:jc w:val="both"/>
      </w:pPr>
      <w:r>
        <w:rPr>
          <w:i/>
          <w:iCs/>
        </w:rPr>
        <w:t>Шатохинскоіі,</w:t>
      </w:r>
      <w:r>
        <w:t xml:space="preserve"> подъ </w:t>
      </w:r>
      <w:r>
        <w:rPr>
          <w:i/>
          <w:iCs/>
        </w:rPr>
        <w:t>Становымъ</w:t>
      </w:r>
      <w:r>
        <w:t xml:space="preserve"> болотомъ, на р. на </w:t>
      </w:r>
      <w:r>
        <w:rPr>
          <w:i/>
          <w:iCs/>
        </w:rPr>
        <w:t>Шатѣ,</w:t>
      </w:r>
      <w:r>
        <w:t xml:space="preserve"> а въ ней 2 мѣста дворов.; пашни пер. и дикого поля добр. земли 20 чети въ полѣ, а въ дву потомужъ.</w:t>
      </w:r>
    </w:p>
    <w:p w14:paraId="55361ECB" w14:textId="77777777" w:rsidR="00433AE5" w:rsidRDefault="00903536">
      <w:pPr>
        <w:pStyle w:val="11"/>
        <w:spacing w:line="283" w:lineRule="auto"/>
        <w:ind w:left="1040" w:firstLine="260"/>
        <w:jc w:val="both"/>
      </w:pPr>
      <w:r>
        <w:t xml:space="preserve">Ждановское помѣстье Ортемова сына Оксентьева въ пуст. подъ </w:t>
      </w:r>
      <w:r>
        <w:rPr>
          <w:i/>
          <w:iCs/>
        </w:rPr>
        <w:t>Становымъ</w:t>
      </w:r>
      <w:r>
        <w:t xml:space="preserve"> болотомъ, а въ ней на Ждановъ жеребей 4 мѣста дворов.; пашни п</w:t>
      </w:r>
      <w:r>
        <w:t>ахано наѣздомъ добр. земли 2 чети да пер. и дикого поля 63 че</w:t>
      </w:r>
      <w:r>
        <w:softHyphen/>
        <w:t>ти въ полѣ, а въ дву потомужъ.</w:t>
      </w:r>
    </w:p>
    <w:p w14:paraId="18482392" w14:textId="77777777" w:rsidR="00433AE5" w:rsidRDefault="00903536">
      <w:pPr>
        <w:pStyle w:val="11"/>
        <w:spacing w:line="283" w:lineRule="auto"/>
        <w:ind w:left="1040" w:firstLine="260"/>
        <w:jc w:val="both"/>
      </w:pPr>
      <w:r>
        <w:t xml:space="preserve">Сергѣевское помѣстье Онанского въ пуст. </w:t>
      </w:r>
      <w:r>
        <w:rPr>
          <w:i/>
          <w:iCs/>
        </w:rPr>
        <w:t>Устъ-Вѣева</w:t>
      </w:r>
      <w:r>
        <w:t xml:space="preserve"> (зіс), а въ ней на его жеребей 2 мѣста дворов.; пашни пер. и дикого поля добр. зем</w:t>
      </w:r>
      <w:r>
        <w:softHyphen/>
        <w:t xml:space="preserve">ли 15 чети въ полѣ, а въ дву </w:t>
      </w:r>
      <w:r>
        <w:t>потому жъ.</w:t>
      </w:r>
    </w:p>
    <w:p w14:paraId="22895901" w14:textId="77777777" w:rsidR="00433AE5" w:rsidRDefault="00903536">
      <w:pPr>
        <w:pStyle w:val="11"/>
        <w:spacing w:line="283" w:lineRule="auto"/>
        <w:ind w:left="1040" w:firstLine="260"/>
        <w:jc w:val="both"/>
      </w:pPr>
      <w:r>
        <w:t xml:space="preserve">Ондрѣевское помѣстье Воронина да Кузминское Свиридова пуст. </w:t>
      </w:r>
      <w:r>
        <w:rPr>
          <w:i/>
          <w:iCs/>
        </w:rPr>
        <w:t>Погиблое,</w:t>
      </w:r>
      <w:r>
        <w:t xml:space="preserve"> на р. на </w:t>
      </w:r>
      <w:r>
        <w:rPr>
          <w:i/>
          <w:iCs/>
        </w:rPr>
        <w:t>Шатѣ,</w:t>
      </w:r>
      <w:r>
        <w:t xml:space="preserve"> а въ ней 3 мѣста дворов.; пашни пер. и дикого поля добр. земли 30 чети въ полѣ, а въ дву потомужъ.</w:t>
      </w:r>
    </w:p>
    <w:p w14:paraId="0A28415A" w14:textId="77777777" w:rsidR="00433AE5" w:rsidRDefault="00903536">
      <w:pPr>
        <w:pStyle w:val="11"/>
        <w:spacing w:line="283" w:lineRule="auto"/>
        <w:ind w:left="1040" w:firstLine="260"/>
        <w:jc w:val="both"/>
      </w:pPr>
      <w:r>
        <w:t xml:space="preserve">Богдановское помѣстье Евлашкова пуст. </w:t>
      </w:r>
      <w:r>
        <w:rPr>
          <w:i/>
          <w:iCs/>
        </w:rPr>
        <w:t>Кошкина,</w:t>
      </w:r>
      <w:r>
        <w:t xml:space="preserve"> на р. на </w:t>
      </w:r>
      <w:r>
        <w:rPr>
          <w:i/>
          <w:iCs/>
        </w:rPr>
        <w:t xml:space="preserve">Шатѣ, </w:t>
      </w:r>
      <w:r>
        <w:t>а въ ней 5 мѣстъ дворов.; пашни пер. и дикого поля добр. земли 70 че</w:t>
      </w:r>
      <w:r>
        <w:softHyphen/>
        <w:t>ти въ полѣ, а въ дву потомужъ.</w:t>
      </w:r>
    </w:p>
    <w:p w14:paraId="455FBFD5" w14:textId="77777777" w:rsidR="00433AE5" w:rsidRDefault="00903536">
      <w:pPr>
        <w:pStyle w:val="11"/>
        <w:spacing w:line="283" w:lineRule="auto"/>
        <w:ind w:left="1040" w:firstLine="260"/>
        <w:jc w:val="both"/>
      </w:pPr>
      <w:r>
        <w:t xml:space="preserve">Русиновское помѣстье Ананского пуст. </w:t>
      </w:r>
      <w:r>
        <w:rPr>
          <w:i/>
          <w:iCs/>
        </w:rPr>
        <w:t>Верхъ Моржовки,</w:t>
      </w:r>
      <w:r>
        <w:t xml:space="preserve"> а въ ней 3 мѣста дворов.; пашни пер. и ди</w:t>
      </w:r>
      <w:r>
        <w:t>кого поля 30 чети въ полѣ, а въ дву по</w:t>
      </w:r>
      <w:r>
        <w:softHyphen/>
        <w:t>томужъ, сѣна 10 коп.</w:t>
      </w:r>
    </w:p>
    <w:p w14:paraId="054F39AE" w14:textId="77777777" w:rsidR="00433AE5" w:rsidRDefault="00903536">
      <w:pPr>
        <w:pStyle w:val="11"/>
        <w:spacing w:line="283" w:lineRule="auto"/>
        <w:ind w:left="1040" w:firstLine="260"/>
        <w:jc w:val="both"/>
      </w:pPr>
      <w:r>
        <w:t xml:space="preserve">Есауловское помѣстье Назарова сына Басова пуст. </w:t>
      </w:r>
      <w:r>
        <w:rPr>
          <w:i/>
          <w:iCs/>
        </w:rPr>
        <w:t>Дементьевская,</w:t>
      </w:r>
      <w:r>
        <w:t xml:space="preserve"> а въ ней 4 мѣста дворов.; пашни пер. и дикого поля 50 чети въ полѣ, а въ дву потомужъ, сѣна 30 коп.</w:t>
      </w:r>
    </w:p>
    <w:p w14:paraId="4B647FE2" w14:textId="77777777" w:rsidR="00433AE5" w:rsidRDefault="00903536">
      <w:pPr>
        <w:pStyle w:val="11"/>
        <w:spacing w:line="283" w:lineRule="auto"/>
        <w:ind w:left="1040" w:firstLine="260"/>
        <w:jc w:val="both"/>
      </w:pPr>
      <w:r>
        <w:t xml:space="preserve">Третьяковское помѣстье Ширяева Елагина пуст. </w:t>
      </w:r>
      <w:r>
        <w:rPr>
          <w:i/>
          <w:iCs/>
        </w:rPr>
        <w:t>Елагина, Шати</w:t>
      </w:r>
      <w:r>
        <w:rPr>
          <w:i/>
          <w:iCs/>
        </w:rPr>
        <w:softHyphen/>
        <w:t>лова</w:t>
      </w:r>
      <w:r>
        <w:t xml:space="preserve"> тожъ, на р. на </w:t>
      </w:r>
      <w:r>
        <w:rPr>
          <w:i/>
          <w:iCs/>
        </w:rPr>
        <w:t>Утѣ,</w:t>
      </w:r>
      <w:r>
        <w:t xml:space="preserve"> а въ ней пашни пер. и дикого поля добр. земли 33 чети въ полѣ, а въ дву</w:t>
      </w:r>
      <w:r>
        <w:t xml:space="preserve"> потомужъ, сѣна 60 коп.</w:t>
      </w:r>
    </w:p>
    <w:p w14:paraId="698AD95D" w14:textId="77777777" w:rsidR="00433AE5" w:rsidRDefault="00903536">
      <w:pPr>
        <w:pStyle w:val="11"/>
        <w:spacing w:line="283" w:lineRule="auto"/>
        <w:ind w:left="1040" w:firstLine="260"/>
        <w:jc w:val="both"/>
      </w:pPr>
      <w:r>
        <w:t xml:space="preserve">Ѳедоровское помѣстье Денисьева сына Лаговчипа да Кузминское Никифорова сына Есипова пуст. </w:t>
      </w:r>
      <w:r>
        <w:rPr>
          <w:i/>
          <w:iCs/>
        </w:rPr>
        <w:t>Лаговчгіна,</w:t>
      </w:r>
      <w:r>
        <w:t xml:space="preserve"> на </w:t>
      </w:r>
      <w:r>
        <w:rPr>
          <w:i/>
          <w:iCs/>
        </w:rPr>
        <w:t>Переѣзжемъ верху,</w:t>
      </w:r>
      <w:r>
        <w:t xml:space="preserve"> на р. на </w:t>
      </w:r>
      <w:r>
        <w:rPr>
          <w:i/>
          <w:iCs/>
        </w:rPr>
        <w:t>Шиворонѣ,</w:t>
      </w:r>
      <w:r>
        <w:t xml:space="preserve"> а въ ней 3 мѣста дворов.; пашни пер. и дикого поля добр. земли 100 чети въ полѣ, а въ дву </w:t>
      </w:r>
      <w:r>
        <w:t>потомужъ, сѣна 60 коп.</w:t>
      </w:r>
    </w:p>
    <w:p w14:paraId="0EC1C3F1" w14:textId="77777777" w:rsidR="00433AE5" w:rsidRDefault="00903536">
      <w:pPr>
        <w:pStyle w:val="11"/>
        <w:spacing w:line="283" w:lineRule="auto"/>
        <w:ind w:left="1040" w:firstLine="260"/>
        <w:jc w:val="both"/>
      </w:pPr>
      <w:r>
        <w:t xml:space="preserve">Логиновское помѣстье Старокашева въ пуст. въ </w:t>
      </w:r>
      <w:r>
        <w:rPr>
          <w:i/>
          <w:iCs/>
        </w:rPr>
        <w:t>Плиткахъ,</w:t>
      </w:r>
      <w:r>
        <w:t xml:space="preserve"> а въ ней 2 мѣста дворов.; пашни пер. и дикого поля 60 чети въ полѣ, а въ дву потомуже.</w:t>
      </w:r>
    </w:p>
    <w:p w14:paraId="3A86B165" w14:textId="77777777" w:rsidR="00433AE5" w:rsidRDefault="00903536">
      <w:pPr>
        <w:pStyle w:val="11"/>
        <w:spacing w:line="283" w:lineRule="auto"/>
        <w:ind w:left="1040" w:firstLine="260"/>
        <w:jc w:val="both"/>
      </w:pPr>
      <w:r>
        <w:t xml:space="preserve">Ивановское помѣстье Дмитреева сына Чокмакова въ пуст. въ </w:t>
      </w:r>
      <w:r>
        <w:rPr>
          <w:i/>
          <w:iCs/>
        </w:rPr>
        <w:t>Матю- пинской,</w:t>
      </w:r>
      <w:r>
        <w:t xml:space="preserve"> а въ ней на его жер</w:t>
      </w:r>
      <w:r>
        <w:t>ебей пашни паханые наѣздомъ добр. земли четь, да пер. и дикого поля 14 чети въ полѣ, а въ дву потомужъ.</w:t>
      </w:r>
    </w:p>
    <w:p w14:paraId="5C50360C" w14:textId="77777777" w:rsidR="00433AE5" w:rsidRDefault="00903536">
      <w:pPr>
        <w:pStyle w:val="11"/>
        <w:spacing w:line="283" w:lineRule="auto"/>
        <w:ind w:left="1040" w:firstLine="260"/>
        <w:jc w:val="both"/>
      </w:pPr>
      <w:r>
        <w:t xml:space="preserve">Якимовское помѣстье Дементьева пуст. верхъ </w:t>
      </w:r>
      <w:r>
        <w:rPr>
          <w:i/>
          <w:iCs/>
        </w:rPr>
        <w:t>Прудовой</w:t>
      </w:r>
      <w:r>
        <w:t xml:space="preserve"> гатны, а въ ней 3 мѣста дворов.; пашни пер. и дикого поля.50 чети въ полѣ, а въ дву потомужъ, сѣна 5</w:t>
      </w:r>
      <w:r>
        <w:t>0 коп.</w:t>
      </w:r>
    </w:p>
    <w:p w14:paraId="0C3659B5" w14:textId="77777777" w:rsidR="00433AE5" w:rsidRDefault="00903536">
      <w:pPr>
        <w:pStyle w:val="11"/>
        <w:spacing w:line="283" w:lineRule="auto"/>
        <w:ind w:left="1040" w:firstLine="260"/>
        <w:jc w:val="both"/>
      </w:pPr>
      <w:r>
        <w:t xml:space="preserve">Михайловское помѣстье Обакумова пуст. на рчк. на </w:t>
      </w:r>
      <w:r>
        <w:rPr>
          <w:i/>
          <w:iCs/>
        </w:rPr>
        <w:t>Шиворонѣ, Два дворг^а</w:t>
      </w:r>
      <w:r>
        <w:t xml:space="preserve"> тожъ, а въ ной 3 мѣста дворов.; пашни паханые наѣздомъ добр. земли 20 чети, да пер. и дикого поля 10 чети въ полѣ, а въ дву пото</w:t>
      </w:r>
      <w:r>
        <w:softHyphen/>
        <w:t>мужъ, сѣна 15 коп.</w:t>
      </w:r>
    </w:p>
    <w:p w14:paraId="1C1C2516" w14:textId="77777777" w:rsidR="00433AE5" w:rsidRDefault="00903536">
      <w:pPr>
        <w:pStyle w:val="11"/>
        <w:spacing w:after="1240" w:line="283" w:lineRule="auto"/>
        <w:ind w:left="1300"/>
        <w:jc w:val="both"/>
      </w:pPr>
      <w:r>
        <w:t xml:space="preserve">И всего въ </w:t>
      </w:r>
      <w:r>
        <w:rPr>
          <w:i/>
          <w:iCs/>
        </w:rPr>
        <w:t>Дѣдиловскомъ</w:t>
      </w:r>
      <w:r>
        <w:t xml:space="preserve"> у. пом</w:t>
      </w:r>
      <w:r>
        <w:t>ѣстныхъ порозжихъ земель 23 пуст., а въ нихъ дв. помѣщиковъ^ да 9 мѣстъ дворов. помѣщиковыхъ, да 73 мѣста дворов. людцкихъ; пашни пахано наѣздомъ добр. земли 34 чети, да пашни-жъ пер. и дикого поля 1586 чети съ осм., и обоего паш</w:t>
      </w:r>
      <w:r>
        <w:softHyphen/>
        <w:t>ни и пер. 1620 чети съ осм</w:t>
      </w:r>
      <w:r>
        <w:t>. въ полѣ, а въ дву потомужъ, сѣна 625 коп. А сошного писма въ пустѣ и съ наѣзжею пашнею 2 сохи и полполполче</w:t>
      </w:r>
      <w:r>
        <w:softHyphen/>
        <w:t xml:space="preserve">ти сохи, и не дошло пер. 4 чети съ осм. Да за </w:t>
      </w:r>
      <w:r>
        <w:rPr>
          <w:i/>
          <w:iCs/>
        </w:rPr>
        <w:t>Дѣдиловснііми~жъ</w:t>
      </w:r>
      <w:r>
        <w:t xml:space="preserve"> казаки придаточныхъ земель въ </w:t>
      </w:r>
      <w:r>
        <w:rPr>
          <w:i/>
          <w:iCs/>
        </w:rPr>
        <w:t>Красной</w:t>
      </w:r>
      <w:r>
        <w:t xml:space="preserve"> дубровѣ у </w:t>
      </w:r>
      <w:r>
        <w:rPr>
          <w:i/>
          <w:iCs/>
        </w:rPr>
        <w:t>Карасова</w:t>
      </w:r>
      <w:r>
        <w:t xml:space="preserve"> оз., на </w:t>
      </w:r>
      <w:r>
        <w:rPr>
          <w:i/>
          <w:iCs/>
        </w:rPr>
        <w:t xml:space="preserve">Гремячемъ </w:t>
      </w:r>
      <w:r>
        <w:t>колодезѣ</w:t>
      </w:r>
      <w:r>
        <w:t xml:space="preserve">, пашни пер. и дикого поля добр. земли 90 чети въ полѣ, а въ дву потомужъ, да порозжихъ казацкихъ придаточныхъ земель въ </w:t>
      </w:r>
      <w:r>
        <w:rPr>
          <w:i/>
          <w:iCs/>
        </w:rPr>
        <w:t>Красной</w:t>
      </w:r>
      <w:r>
        <w:t xml:space="preserve"> же дубровѣ пашни пер. и дикого поля добр. земли 40 чети въ полѣ, а въ дву потомужъ. А сошного писма полтреть сохи, и не дошло в</w:t>
      </w:r>
      <w:r>
        <w:t xml:space="preserve">ъ сошное писмо пер. 3 чети съ третникомъ. И всего въ </w:t>
      </w:r>
      <w:r>
        <w:rPr>
          <w:i/>
          <w:iCs/>
        </w:rPr>
        <w:t xml:space="preserve">Дпдиловскомъ </w:t>
      </w:r>
      <w:r>
        <w:t>у. помѣстныхъ и порозжихъ земель пашни паханые и съ наѣзжею паш</w:t>
      </w:r>
      <w:r>
        <w:softHyphen/>
        <w:t>нею и пер. и дикого поля и съ казацкою придаточною землею 8845 чети съ осм. А сошного писма въ живущемъ и въ пустѣ 11 сохъ и п</w:t>
      </w:r>
      <w:r>
        <w:t>олпол</w:t>
      </w:r>
      <w:r>
        <w:softHyphen/>
        <w:t xml:space="preserve">чети сохи, и не дошло въ сошное писмо 4-хъ чети съ осм. А по Костен- тиновымъ книгамъ </w:t>
      </w:r>
      <w:r>
        <w:rPr>
          <w:i/>
          <w:iCs/>
        </w:rPr>
        <w:t>(пропускъ).</w:t>
      </w:r>
      <w:r>
        <w:t xml:space="preserve"> Да чорныхъ посадцкихъ людей пашни паханые добр. земли 115 чети, да пер. примѣрные земли пашни паха</w:t>
      </w:r>
      <w:r>
        <w:softHyphen/>
        <w:t>ные 129 чети, и обоего 244 чети. А ямскіе пашни пахан</w:t>
      </w:r>
      <w:r>
        <w:t xml:space="preserve">ые добр. земли 222 чети. И всего въ </w:t>
      </w:r>
      <w:r>
        <w:rPr>
          <w:i/>
          <w:iCs/>
        </w:rPr>
        <w:t>Дѣдиловѣ</w:t>
      </w:r>
      <w:r>
        <w:t xml:space="preserve"> на посадѣ и въ </w:t>
      </w:r>
      <w:r>
        <w:rPr>
          <w:i/>
          <w:iCs/>
        </w:rPr>
        <w:t>Дѣдиловскомъ</w:t>
      </w:r>
      <w:r>
        <w:t xml:space="preserve"> у. всякихъ земель—пашни паханые и съ наѣзжею пашнею, и пер., и дикого поля— 20,673 чети съ осм. А сошного писма въ живущемъ и въ пустѣ 26 сохъ безъ чети и полполчети и полполполчети, </w:t>
      </w:r>
      <w:r>
        <w:t>и не дошло 1 чети съ осм.</w:t>
      </w:r>
    </w:p>
    <w:p w14:paraId="7EC77689" w14:textId="77777777" w:rsidR="00433AE5" w:rsidRDefault="00903536">
      <w:pPr>
        <w:pStyle w:val="32"/>
        <w:keepNext/>
        <w:keepLines/>
        <w:spacing w:before="0" w:after="120"/>
      </w:pPr>
      <w:bookmarkStart w:id="32" w:name="bookmark64"/>
      <w:r>
        <w:t>3) КАШИРА еъ УѢЗДОМЪ.</w:t>
      </w:r>
      <w:bookmarkEnd w:id="32"/>
    </w:p>
    <w:p w14:paraId="451B52CA" w14:textId="77777777" w:rsidR="00433AE5" w:rsidRDefault="00903536">
      <w:pPr>
        <w:pStyle w:val="22"/>
        <w:spacing w:after="340" w:line="252" w:lineRule="auto"/>
        <w:ind w:left="340" w:firstLine="200"/>
        <w:jc w:val="both"/>
      </w:pPr>
      <w:r>
        <w:t>Списокъ съ писцовой книги 7086 и 7087 (1578 и 1579) гг. города и его посада и помѣстныхъ, церковныхъ, монастырскихъ и дворцовыхъ земель въ станахъ Растов- скомъ/Безпуцкомъ, Мстиславскомъ, Тешпловѣ и Туровѣ, п</w:t>
      </w:r>
      <w:r>
        <w:t>исьма п мѣры князя Ивана Даниловича Гагарина и Аѳонасья Ивановича Исакова съ товарищи,—Хранится въ Мо</w:t>
      </w:r>
      <w:r>
        <w:softHyphen/>
        <w:t>сковскомъ Архивѣ Министерства Юстиціи въ числѣ ппсцов. кн. подъ № 17і.</w:t>
      </w:r>
    </w:p>
    <w:p w14:paraId="4443F450" w14:textId="77777777" w:rsidR="00433AE5" w:rsidRDefault="00903536">
      <w:pPr>
        <w:pStyle w:val="11"/>
        <w:spacing w:after="420"/>
        <w:ind w:left="340" w:firstLine="200"/>
        <w:jc w:val="both"/>
      </w:pPr>
      <w:r>
        <w:t>Мѣсто городовое (*).... ра въ длину его 80 саж., а поперегъ 60 саж., а у города был</w:t>
      </w:r>
      <w:r>
        <w:t xml:space="preserve">и двои ворота : болшіе да ворота менгаіе, водяные, на р. на </w:t>
      </w:r>
      <w:r>
        <w:rPr>
          <w:i/>
          <w:iCs/>
        </w:rPr>
        <w:t>Коширу.</w:t>
      </w:r>
      <w:r>
        <w:t xml:space="preserve"> На городѣ было 8 башенъ да 180 городенъ да у городовые стѣны колодезь, отъ него былъ выведенъ тайникъ къ р. къ </w:t>
      </w:r>
      <w:r>
        <w:rPr>
          <w:i/>
          <w:iCs/>
        </w:rPr>
        <w:t>Кошарѣ,</w:t>
      </w:r>
      <w:r>
        <w:t xml:space="preserve"> а городъ сожгли Татарове въ 79 году, а въ немъ соборная церк. Успенье</w:t>
      </w:r>
      <w:r>
        <w:t xml:space="preserve"> Пречи-</w:t>
      </w:r>
    </w:p>
    <w:p w14:paraId="7E006E3C" w14:textId="77777777" w:rsidR="00433AE5" w:rsidRDefault="00903536">
      <w:pPr>
        <w:pStyle w:val="22"/>
        <w:spacing w:after="420"/>
        <w:ind w:firstLine="520"/>
      </w:pPr>
      <w:r>
        <w:t xml:space="preserve">(‘) Отмѣченное точками въ подлинникѣ вырвано. </w:t>
      </w:r>
    </w:p>
    <w:p w14:paraId="7191F771" w14:textId="77777777" w:rsidR="00433AE5" w:rsidRDefault="00903536">
      <w:pPr>
        <w:pStyle w:val="22"/>
        <w:spacing w:after="420"/>
        <w:ind w:firstLine="0"/>
        <w:rPr>
          <w:sz w:val="20"/>
          <w:szCs w:val="20"/>
        </w:rPr>
      </w:pPr>
      <w:r>
        <w:rPr>
          <w:rStyle w:val="a9"/>
        </w:rPr>
        <w:t>стые, древяная, клѣцки, а въ ней деисусъ стоячей, на бѣлѣ, вѣнцы на золотѣ, полупяты пядницы, что принесенъ ото Фрола Великаго, образъ мѣсной Успенье Пречистые съ дѣяньемъ, на золотѣ, шти пядницъ, обр.</w:t>
      </w:r>
      <w:r>
        <w:rPr>
          <w:rStyle w:val="a9"/>
        </w:rPr>
        <w:t xml:space="preserve"> Егорей страстотерпѣцъ, принесенъ отъ Егорья святого, съ дѣяньемъ, дву пядницъ, на краскахъ, вѣнцы на золотѣ, да образы же Покровъ св. Богородицы, да Рожство Христово, да обр. Иванъ Предтеча, да Архангилъ Михаилъ, всѣ четыре болшіе пядницы, на золотѣ, двер</w:t>
      </w:r>
      <w:r>
        <w:rPr>
          <w:rStyle w:val="a9"/>
        </w:rPr>
        <w:t>и церковные (»іс) на краскахъ, вѣнцы на золотѣ; за престоломъ Пречистая Одегитрея, а на другой сторонѣ Успенье Пречистые, на золотѣ; да на престолѣ Еѵангелье тетръ, на бумагѣ, въ десть, поволочено бархатомъ, еванги- листы мѣдяные, сосуды церковные, двои ри</w:t>
      </w:r>
      <w:r>
        <w:rPr>
          <w:rStyle w:val="a9"/>
        </w:rPr>
        <w:t>зы бязинные, оплечье бархатъ на чорной землѣ, а другихъ камка голуба, стихарь, оплечье комка цвѣтная; книгъ: апостолъ тетръ на бумагѣ, да псалтыря, на бумагѣ, въ лолдесть, да треодь цвѣтная въ дву книгахъ, въ полдесть, на бумагѣ, да чесословецъ, въ четверт</w:t>
      </w:r>
      <w:r>
        <w:rPr>
          <w:rStyle w:val="a9"/>
        </w:rPr>
        <w:t>ь, на бумагѣ; да на колоколницѣ двои коло</w:t>
      </w:r>
      <w:r>
        <w:rPr>
          <w:rStyle w:val="a9"/>
        </w:rPr>
        <w:softHyphen/>
        <w:t>кола, въ однихъ 2 пуда, а въ другихъ іу</w:t>
      </w:r>
      <w:r>
        <w:rPr>
          <w:rStyle w:val="a9"/>
          <w:vertAlign w:val="subscript"/>
        </w:rPr>
        <w:t>8</w:t>
      </w:r>
      <w:r>
        <w:rPr>
          <w:rStyle w:val="a9"/>
        </w:rPr>
        <w:t xml:space="preserve"> пуда; а церк. поставленье и строенье церковное государево. Въ городѣ жъ противъ церкви дв. прото</w:t>
      </w:r>
      <w:r>
        <w:rPr>
          <w:rStyle w:val="a9"/>
        </w:rPr>
        <w:softHyphen/>
        <w:t>поповъ Васильявъ, а протопопа не стало безвѣсно, живетъ въ немъ сынъ его Ѳед</w:t>
      </w:r>
      <w:r>
        <w:rPr>
          <w:rStyle w:val="a9"/>
        </w:rPr>
        <w:t>оръ; мѣсто поповское—попъ вымеръ; мѣсто діяконовское, сшелъ къ Москвѣ; мѣсто понамарево; мѣсто проскурницыно; Успенскому прото</w:t>
      </w:r>
      <w:r>
        <w:rPr>
          <w:rStyle w:val="a9"/>
        </w:rPr>
        <w:softHyphen/>
        <w:t>попу на соборъ государева жалованья было руги на годъ 15 руб. денегъ, да 50 четьи ржи, да 50 четьи овса, а попу 12 руб. денегъ, д</w:t>
      </w:r>
      <w:r>
        <w:rPr>
          <w:rStyle w:val="a9"/>
        </w:rPr>
        <w:t xml:space="preserve">а 30 четьи ржи, да 30 четьи овса;да дьякону 6 руб. денегъ, да 20 четьи ржи, да 20 четьи овса, а проскурницѣ 12 четьи ржи, да 12 четьи овса, да понамарю 6 четьи ржи, да 6 четьи овса, да попу жъ на годъ на свѣчи по,пуду воску, да на просвиры и на кутью по 6 </w:t>
      </w:r>
      <w:r>
        <w:rPr>
          <w:rStyle w:val="a9"/>
        </w:rPr>
        <w:t>четьи пшеницы. Да въ городѣ жъ мѣсто церковное, что была церк. Петръ чюдотворецъ, сожгли татаровя, мѣсто пусто Петровского попа Василья, мѣсто діячка церковнаго, мѣсто пона</w:t>
      </w:r>
      <w:r>
        <w:rPr>
          <w:rStyle w:val="a9"/>
        </w:rPr>
        <w:softHyphen/>
        <w:t>марево, мѣсто проскурницыно. Къ Петру чюдотворцу государева жало</w:t>
      </w:r>
      <w:r>
        <w:rPr>
          <w:rStyle w:val="a9"/>
        </w:rPr>
        <w:softHyphen/>
        <w:t xml:space="preserve">ванья руги шло на </w:t>
      </w:r>
      <w:r>
        <w:rPr>
          <w:rStyle w:val="a9"/>
        </w:rPr>
        <w:t xml:space="preserve">годъ: попу 12 руб. денегъ, а денги имали къ ружнымъ храмомъ на </w:t>
      </w:r>
      <w:r>
        <w:rPr>
          <w:rStyle w:val="a9"/>
          <w:i/>
          <w:iCs/>
        </w:rPr>
        <w:t>Каширѣ</w:t>
      </w:r>
      <w:r>
        <w:rPr>
          <w:rStyle w:val="a9"/>
        </w:rPr>
        <w:t xml:space="preserve"> изъ таможенныхъ денегъ, да 30 четьи ржи, да 30 четьи овса; да въ городовомъ же мѣстѣ дворишка торговыхъ людей: дв. Ивашко Хрящовъ, торгуетъ рыбою; дв. Резанко да Казаринко Косикины, сапожные мастеры; во дв. Васко Черной, мясникъ, и всего 4 дв., а людей въ</w:t>
      </w:r>
      <w:r>
        <w:rPr>
          <w:rStyle w:val="a9"/>
        </w:rPr>
        <w:t xml:space="preserve"> нихъ 5 челов., а оброку имъ давати въ государеву казну въ Четверть дія- комъ съ году на годъ по 20 алт. да пошлинъ, по алтыну съ дв., по 5 алт. Да за городомъ, за торгомъ, церк. св. чюдотворецъ Козмы и Демьяны (зіс), древяная, на каменое дѣло, а въ церкви</w:t>
      </w:r>
      <w:r>
        <w:rPr>
          <w:rStyle w:val="a9"/>
        </w:rPr>
        <w:t xml:space="preserve"> образовъ: деисусъ стоячей, на краскахъ, вѣнцы на золотѣ, 7 образовъ шти пядницъ, да обр. святыхъ чю</w:t>
      </w:r>
      <w:r>
        <w:rPr>
          <w:rStyle w:val="a9"/>
        </w:rPr>
        <w:softHyphen/>
        <w:t>дотворецъ Козмы и Домьяны мѣсной съ дѣяньемъ, на золотѣ, обр. Уми</w:t>
      </w:r>
      <w:r>
        <w:rPr>
          <w:rStyle w:val="a9"/>
        </w:rPr>
        <w:softHyphen/>
        <w:t>ленье Пречистые, иа золотѣ, оба 4 пядницъ, двери царскіе, на бѣлѣ, вѣнцы на золотѣ; да за</w:t>
      </w:r>
      <w:r>
        <w:rPr>
          <w:rStyle w:val="a9"/>
        </w:rPr>
        <w:t xml:space="preserve"> престоломъ обр. Пречистые, а на другой сторонѣ обр. Никола чюдотворецъ; книгъ на престолѣ: еѵангелье тетръ, въ пол</w:t>
      </w:r>
      <w:r>
        <w:rPr>
          <w:rStyle w:val="a9"/>
        </w:rPr>
        <w:softHyphen/>
      </w:r>
    </w:p>
    <w:p w14:paraId="07CEAFCD" w14:textId="77777777" w:rsidR="00433AE5" w:rsidRDefault="00903536">
      <w:pPr>
        <w:pStyle w:val="22"/>
        <w:spacing w:after="420"/>
        <w:ind w:firstLine="0"/>
        <w:rPr>
          <w:sz w:val="20"/>
          <w:szCs w:val="20"/>
        </w:rPr>
        <w:sectPr w:rsidR="00433AE5">
          <w:headerReference w:type="even" r:id="rId2356"/>
          <w:headerReference w:type="default" r:id="rId2357"/>
          <w:footerReference w:type="even" r:id="rId2358"/>
          <w:footerReference w:type="default" r:id="rId2359"/>
          <w:headerReference w:type="first" r:id="rId2360"/>
          <w:footerReference w:type="first" r:id="rId2361"/>
          <w:footnotePr>
            <w:numFmt w:val="chicago"/>
          </w:footnotePr>
          <w:pgSz w:w="8634" w:h="14208"/>
          <w:pgMar w:top="1135" w:right="65" w:bottom="933" w:left="106" w:header="0" w:footer="3" w:gutter="0"/>
          <w:cols w:space="720"/>
          <w:noEndnote/>
          <w:titlePg/>
          <w:docGrid w:linePitch="360"/>
          <w15:footnoteColumns w:val="1"/>
        </w:sectPr>
      </w:pPr>
      <w:r>
        <w:rPr>
          <w:rStyle w:val="a9"/>
        </w:rPr>
        <w:t>десть, на бумагѣ, да треодь посная, да треодь цвѣтная, обѣ на бумагѣ, въ полдесть, да псалтыря да часовникъ; да передъ церковью на колоколницѣ двои колокола: однѣ Р/</w:t>
      </w:r>
      <w:r>
        <w:rPr>
          <w:rStyle w:val="a9"/>
          <w:vertAlign w:val="subscript"/>
        </w:rPr>
        <w:t>2</w:t>
      </w:r>
      <w:r>
        <w:rPr>
          <w:rStyle w:val="a9"/>
        </w:rPr>
        <w:t xml:space="preserve"> пуда, а другіе принесены отъ Воскресенья въ пудъ вѣсу, да клепало 1(4 сажени, принесено отъ Спаса; а все церковное строенье попа да приходное; да на манастырѣ жъ во дв. попъ, что служитъ у Кузмы Демьяны (зіс), во дв. понамарь, во дв. проскурница, да въ ке</w:t>
      </w:r>
      <w:r>
        <w:rPr>
          <w:rStyle w:val="a9"/>
        </w:rPr>
        <w:t>льѣ нищая вдова; да на монастырской же землѣ живутъ торговые люди: во дв. таможникъ, во дв. хлѣбникъ, во дв. сапож</w:t>
      </w:r>
      <w:r>
        <w:rPr>
          <w:rStyle w:val="a9"/>
        </w:rPr>
        <w:softHyphen/>
        <w:t>никъ, во дв. хлѣбникъ, во дв. Богдашка Пахомовъ, беретъ свалную тамгу, и всего на церковной землѣ торговыхъ людей 5 челов., а оброку имъ дава</w:t>
      </w:r>
      <w:r>
        <w:rPr>
          <w:rStyle w:val="a9"/>
        </w:rPr>
        <w:softHyphen/>
        <w:t xml:space="preserve">ти въ государеву казну въ Четверть діякомъ съ году на годъ по рублю, да пошлинъ по 10 ден., съ двора по 2 ден. Да за торгомъ же церк. Илья пророкъ, древяная, клѣцки, а въ церкви деисусъ, на празеленѣ, вѣнцы на золотѣ, 7 образовъ шти пядницъ, да обр. Ильи </w:t>
      </w:r>
      <w:r>
        <w:rPr>
          <w:rStyle w:val="a9"/>
        </w:rPr>
        <w:t>Пророка, съ дѣяньемъ, на празеленѣ, въ кіотѣ, 4 пядницъ; двери царскіе и столпцы на празелени; обр. Пречистые за престоломъ, 2 пядницъ, на золотѣ; а церковь послѣ Татарскіе войны не священа; а книгъ въ церкви нѣтъ; да теплая церк. съ трапезою Пятница свята</w:t>
      </w:r>
      <w:r>
        <w:rPr>
          <w:rStyle w:val="a9"/>
        </w:rPr>
        <w:t>я, ветха, безъ пѣнья, да на монастырѣ жъ мѣсто поповское, мѣсто діячка церковнаго, мѣсто понамарево, мѣсто проскурницыно, да на церковной же землѣ живутъ торговые люди: во дв. таможникъ, во дв. колачникъ, въ 3 дв. хлѣбники, во дв. колачникъ, и всего на цер</w:t>
      </w:r>
      <w:r>
        <w:rPr>
          <w:rStyle w:val="a9"/>
        </w:rPr>
        <w:t>ковной землѣ торговыхъ людей 7 челов., оброку имъ давати въ государеву казну съ году на годъ 46 алт.. и 4 ден., да пошлинъ 2 алт. и 2 ден., съ двора по 2 ден. Да на посадѣ жъ за городомъ церк. Преобра</w:t>
      </w:r>
      <w:r>
        <w:rPr>
          <w:rStyle w:val="a9"/>
        </w:rPr>
        <w:softHyphen/>
        <w:t>женье Спасово, древяная, клѣцки, стоитъ безъ пѣнья, вет</w:t>
      </w:r>
      <w:r>
        <w:rPr>
          <w:rStyle w:val="a9"/>
        </w:rPr>
        <w:t xml:space="preserve">ха, кровли нѣтъ, а въ ней деисусъ стоячей, на краскахъ, 7 обр.; на погостѣ мѣсто попа, мѣсто понаморево, мѣсто проскурницыно. Да на посадѣ жъ за городомъ въ </w:t>
      </w:r>
      <w:r>
        <w:rPr>
          <w:rStyle w:val="a9"/>
          <w:i/>
          <w:iCs/>
        </w:rPr>
        <w:t>Лодолной</w:t>
      </w:r>
      <w:r>
        <w:rPr>
          <w:rStyle w:val="a9"/>
        </w:rPr>
        <w:t xml:space="preserve"> улицѣ мѣсто церковное, что была церк. Воскресенье Хри</w:t>
      </w:r>
      <w:r>
        <w:rPr>
          <w:rStyle w:val="a9"/>
        </w:rPr>
        <w:softHyphen/>
        <w:t xml:space="preserve">стово, сожгли </w:t>
      </w:r>
      <w:r>
        <w:rPr>
          <w:rStyle w:val="a9"/>
          <w:i/>
          <w:iCs/>
        </w:rPr>
        <w:t>Крымскіе</w:t>
      </w:r>
      <w:r>
        <w:rPr>
          <w:rStyle w:val="a9"/>
        </w:rPr>
        <w:t xml:space="preserve"> люди въ 79 го</w:t>
      </w:r>
      <w:r>
        <w:rPr>
          <w:rStyle w:val="a9"/>
        </w:rPr>
        <w:t>ду; на пог. мѣсто попово, мѣсто понамарево, мѣсто проскурницыно. На посадѣ жъ мѣсто церковное, что была церк. Никола чюдотворецъ, м. поповское, м. понамарево, м. про</w:t>
      </w:r>
      <w:r>
        <w:rPr>
          <w:rStyle w:val="a9"/>
        </w:rPr>
        <w:softHyphen/>
        <w:t xml:space="preserve">скурницыно. Да на посадѣ жъ, въ </w:t>
      </w:r>
      <w:r>
        <w:rPr>
          <w:rStyle w:val="a9"/>
          <w:i/>
          <w:iCs/>
        </w:rPr>
        <w:t>Черной</w:t>
      </w:r>
      <w:r>
        <w:rPr>
          <w:rStyle w:val="a9"/>
        </w:rPr>
        <w:t xml:space="preserve"> слободѣ, церк. Фролъ и Ла</w:t>
      </w:r>
      <w:r>
        <w:rPr>
          <w:rStyle w:val="a9"/>
        </w:rPr>
        <w:softHyphen/>
        <w:t>веръ, древяная, клѣцки, в</w:t>
      </w:r>
      <w:r>
        <w:rPr>
          <w:rStyle w:val="a9"/>
        </w:rPr>
        <w:t>етха, завалилась, а въ ней былъ деисусъ стоя</w:t>
      </w:r>
      <w:r>
        <w:rPr>
          <w:rStyle w:val="a9"/>
        </w:rPr>
        <w:softHyphen/>
        <w:t>чей, 7 образовъ, скозали вынесъ его протопопъ Василей, поставилъ его въ церкви у Успенья Пречистые въ соборѣ, что въ городѣ; на пого</w:t>
      </w:r>
      <w:r>
        <w:rPr>
          <w:rStyle w:val="a9"/>
        </w:rPr>
        <w:softHyphen/>
        <w:t xml:space="preserve">стѣ жъ м. дворов. попа Осипа, сшелъ на </w:t>
      </w:r>
      <w:r>
        <w:rPr>
          <w:rStyle w:val="a9"/>
          <w:i/>
          <w:iCs/>
        </w:rPr>
        <w:t>Коломну,</w:t>
      </w:r>
      <w:r>
        <w:rPr>
          <w:rStyle w:val="a9"/>
        </w:rPr>
        <w:t xml:space="preserve"> м. проскурницыно, м. понамарев</w:t>
      </w:r>
      <w:r>
        <w:rPr>
          <w:rStyle w:val="a9"/>
        </w:rPr>
        <w:t xml:space="preserve">о. Да въ </w:t>
      </w:r>
      <w:r>
        <w:rPr>
          <w:rStyle w:val="a9"/>
          <w:i/>
          <w:iCs/>
        </w:rPr>
        <w:t>Костромъ</w:t>
      </w:r>
      <w:r>
        <w:rPr>
          <w:rStyle w:val="a9"/>
        </w:rPr>
        <w:t xml:space="preserve"> концѣ, въ </w:t>
      </w:r>
      <w:r>
        <w:rPr>
          <w:rStyle w:val="a9"/>
          <w:i/>
          <w:iCs/>
        </w:rPr>
        <w:t>Ллотничьѣ</w:t>
      </w:r>
      <w:r>
        <w:rPr>
          <w:rStyle w:val="a9"/>
        </w:rPr>
        <w:t xml:space="preserve"> слободѣ, церк. страстотерпѣцъ Христовъ Егорей, древяная, клѣцки, ветха, кровли нѣтъ, а въ ней деисусъ стоячей, на краскахъ, вѣнцы на золотѣ, 7 образовъ пяти пядницъ, обр. Егорей страстотерпѣцъ, на краскѣ, и столпцы на </w:t>
      </w:r>
      <w:r>
        <w:rPr>
          <w:rStyle w:val="a9"/>
        </w:rPr>
        <w:t>краскѣ, вѣнцы на золотѣ; да за престоломъ обр. Пречистые Одегитрее; а цер</w:t>
      </w:r>
      <w:r>
        <w:rPr>
          <w:rStyle w:val="a9"/>
        </w:rPr>
        <w:softHyphen/>
        <w:t xml:space="preserve">ковь поставленье и церковное строенье приходное. Да на посадѣ жъ, у Егорья святого, въ </w:t>
      </w:r>
      <w:r>
        <w:rPr>
          <w:rStyle w:val="a9"/>
          <w:i/>
          <w:iCs/>
        </w:rPr>
        <w:t>Востромъ</w:t>
      </w:r>
      <w:r>
        <w:rPr>
          <w:rStyle w:val="a9"/>
        </w:rPr>
        <w:t xml:space="preserve"> концѣ, слобода на рчк. на </w:t>
      </w:r>
      <w:r>
        <w:rPr>
          <w:rStyle w:val="a9"/>
          <w:i/>
          <w:iCs/>
        </w:rPr>
        <w:t>Каширѣ,</w:t>
      </w:r>
      <w:r>
        <w:rPr>
          <w:rStyle w:val="a9"/>
        </w:rPr>
        <w:t xml:space="preserve"> а въ ней </w:t>
      </w:r>
    </w:p>
    <w:p w14:paraId="1F3B07CB" w14:textId="77777777" w:rsidR="00433AE5" w:rsidRDefault="00903536">
      <w:pPr>
        <w:pStyle w:val="22"/>
        <w:spacing w:after="420"/>
        <w:ind w:firstLine="0"/>
        <w:rPr>
          <w:sz w:val="20"/>
          <w:szCs w:val="20"/>
        </w:rPr>
      </w:pPr>
      <w:r>
        <w:rPr>
          <w:rStyle w:val="a9"/>
        </w:rPr>
        <w:t xml:space="preserve">жывутъ плотники—всего плотничьихъ 10 дв., </w:t>
      </w:r>
      <w:r>
        <w:rPr>
          <w:rStyle w:val="a9"/>
        </w:rPr>
        <w:t xml:space="preserve">а людей въ нихъ 10 челов., да 8 мѣстъ дворов. пусты (*); въ сошное писмо не положено и оброкъ на нихъ не написанъ, потому что онѣ плотничаютъ государево дѣло на </w:t>
      </w:r>
      <w:r>
        <w:rPr>
          <w:rStyle w:val="a9"/>
          <w:i/>
          <w:iCs/>
        </w:rPr>
        <w:t>Москвѣ</w:t>
      </w:r>
      <w:r>
        <w:rPr>
          <w:rStyle w:val="a9"/>
        </w:rPr>
        <w:t xml:space="preserve"> и по инымъ городомъ, гдѣ государь велитъ. Да на гороцкой же сторонѣ, на посадѣ, была сло</w:t>
      </w:r>
      <w:r>
        <w:rPr>
          <w:rStyle w:val="a9"/>
        </w:rPr>
        <w:t xml:space="preserve">бода </w:t>
      </w:r>
      <w:r>
        <w:rPr>
          <w:rStyle w:val="a9"/>
          <w:i/>
          <w:iCs/>
        </w:rPr>
        <w:t>Ямская,</w:t>
      </w:r>
      <w:r>
        <w:rPr>
          <w:rStyle w:val="a9"/>
        </w:rPr>
        <w:t xml:space="preserve"> а въ ней мѣсто дворов., что былъ дв. ямской, да мѣсто слободчиково, 2 мѣста, дворов., что жили старо</w:t>
      </w:r>
      <w:r>
        <w:rPr>
          <w:rStyle w:val="a9"/>
        </w:rPr>
        <w:softHyphen/>
        <w:t>сты ямскіе, да 10 мѣстъ дворов. охотничьихъ, а на ямскомъ дв. были 2 дворника, а дв. ямской и охотничьи сожгли Тотаровя въ 79 году; пашни ямск</w:t>
      </w:r>
      <w:r>
        <w:rPr>
          <w:rStyle w:val="a9"/>
        </w:rPr>
        <w:t xml:space="preserve">іе пер., что было дано слободчику и охотникомъ и дворникомъ, 240 четьи въ полѣ, а въ дву потомужъ, пахали два поля за р. за </w:t>
      </w:r>
      <w:r>
        <w:rPr>
          <w:rStyle w:val="a9"/>
          <w:i/>
          <w:iCs/>
        </w:rPr>
        <w:t>Окою,</w:t>
      </w:r>
      <w:r>
        <w:rPr>
          <w:rStyle w:val="a9"/>
        </w:rPr>
        <w:t xml:space="preserve"> а третье поле на городцкой сторонѣ, лугу за р. за </w:t>
      </w:r>
      <w:r>
        <w:rPr>
          <w:rStyle w:val="a9"/>
          <w:i/>
          <w:iCs/>
        </w:rPr>
        <w:t>Окою</w:t>
      </w:r>
      <w:r>
        <w:rPr>
          <w:rStyle w:val="a9"/>
        </w:rPr>
        <w:t xml:space="preserve"> 48 дес., межъ заво</w:t>
      </w:r>
      <w:r>
        <w:rPr>
          <w:rStyle w:val="a9"/>
        </w:rPr>
        <w:softHyphen/>
        <w:t xml:space="preserve">ди и </w:t>
      </w:r>
      <w:r>
        <w:rPr>
          <w:rStyle w:val="a9"/>
          <w:i/>
          <w:iCs/>
        </w:rPr>
        <w:t>Оки</w:t>
      </w:r>
      <w:r>
        <w:rPr>
          <w:rStyle w:val="a9"/>
        </w:rPr>
        <w:t xml:space="preserve"> р. лугу 2 дес., сѣна ставитца 1000 коп., по</w:t>
      </w:r>
      <w:r>
        <w:rPr>
          <w:rStyle w:val="a9"/>
        </w:rPr>
        <w:t xml:space="preserve"> 20 коп. на дес., • а дано было имъ пашни слободчику 20 четьи, а охотникомъ и дворникомъ по 5 четьи въ поли, а въ дву потомужъ, а лугу дано было слободчику 4 дес., а старостомъ по 2 дес., а охотникомъ и дворникомъ по дес., да имъ же дано было на выпускъ дл</w:t>
      </w:r>
      <w:r>
        <w:rPr>
          <w:rStyle w:val="a9"/>
        </w:rPr>
        <w:t xml:space="preserve">я подводъ внизъ по </w:t>
      </w:r>
      <w:r>
        <w:rPr>
          <w:rStyle w:val="a9"/>
          <w:i/>
          <w:iCs/>
        </w:rPr>
        <w:t>Окѣ</w:t>
      </w:r>
      <w:r>
        <w:rPr>
          <w:rStyle w:val="a9"/>
        </w:rPr>
        <w:t xml:space="preserve"> отъ рчк. отъ </w:t>
      </w:r>
      <w:r>
        <w:rPr>
          <w:rStyle w:val="a9"/>
          <w:i/>
          <w:iCs/>
        </w:rPr>
        <w:t xml:space="preserve">Ботаевкгі </w:t>
      </w:r>
      <w:r>
        <w:rPr>
          <w:rStyle w:val="a9"/>
        </w:rPr>
        <w:t xml:space="preserve">отъ посадцкыхъ выпусковъ до </w:t>
      </w:r>
      <w:r>
        <w:rPr>
          <w:rStyle w:val="a9"/>
          <w:i/>
          <w:iCs/>
        </w:rPr>
        <w:t>Кременъя</w:t>
      </w:r>
      <w:r>
        <w:rPr>
          <w:rStyle w:val="a9"/>
        </w:rPr>
        <w:t xml:space="preserve"> до </w:t>
      </w:r>
      <w:r>
        <w:rPr>
          <w:rStyle w:val="a9"/>
          <w:i/>
          <w:iCs/>
        </w:rPr>
        <w:t>Коломенскою</w:t>
      </w:r>
      <w:r>
        <w:rPr>
          <w:rStyle w:val="a9"/>
        </w:rPr>
        <w:t xml:space="preserve"> рубежа по нето</w:t>
      </w:r>
      <w:r>
        <w:rPr>
          <w:rStyle w:val="a9"/>
        </w:rPr>
        <w:softHyphen/>
        <w:t xml:space="preserve">чное роздолье, что истокъ впалъ въ </w:t>
      </w:r>
      <w:r>
        <w:rPr>
          <w:rStyle w:val="a9"/>
          <w:i/>
          <w:iCs/>
        </w:rPr>
        <w:t>Оку</w:t>
      </w:r>
      <w:r>
        <w:rPr>
          <w:rStyle w:val="a9"/>
        </w:rPr>
        <w:t xml:space="preserve"> р., а въ длину выпуску верста, поперегъ полверсты; а люди вымерли въ лихое повѣтрее, а иныхъ поймали Тот</w:t>
      </w:r>
      <w:r>
        <w:rPr>
          <w:rStyle w:val="a9"/>
        </w:rPr>
        <w:t xml:space="preserve">арова, а которые были охотники остались у лихова повѣтрея и послѣ Тотарскоіі войны, и тѣ охотники розошлись въ </w:t>
      </w:r>
      <w:r>
        <w:rPr>
          <w:rStyle w:val="a9"/>
          <w:i/>
          <w:iCs/>
        </w:rPr>
        <w:t>Каширской</w:t>
      </w:r>
      <w:r>
        <w:rPr>
          <w:rStyle w:val="a9"/>
        </w:rPr>
        <w:t xml:space="preserve"> у. и въ иные государевы городы; сошного писма въ пустѣ четьи сохи и полполполтреть сохи. За рчк. за </w:t>
      </w:r>
      <w:r>
        <w:rPr>
          <w:rStyle w:val="a9"/>
          <w:i/>
          <w:iCs/>
        </w:rPr>
        <w:t>Коширкою</w:t>
      </w:r>
      <w:r>
        <w:rPr>
          <w:rStyle w:val="a9"/>
        </w:rPr>
        <w:t xml:space="preserve"> слобода, а въ ней дв. бѣлы</w:t>
      </w:r>
      <w:r>
        <w:rPr>
          <w:rStyle w:val="a9"/>
        </w:rPr>
        <w:t>е осадные князей и дѣтей боярекыхъ помѣщиковъ: дв. Ивана Оринкина, жыветъ въ немъ рыболовъ, дв. Бориса да Богдана Солнцевыхъ, жыветъ въ немъ ямской охотникъ, дв. Юрья Бешанина сына Солцова (зіс), жыветъ въ немъ ры</w:t>
      </w:r>
      <w:r>
        <w:rPr>
          <w:rStyle w:val="a9"/>
        </w:rPr>
        <w:softHyphen/>
        <w:t>боловъ, дв. Григорья Симонова, живетъ въ н</w:t>
      </w:r>
      <w:r>
        <w:rPr>
          <w:rStyle w:val="a9"/>
        </w:rPr>
        <w:t xml:space="preserve">емъ рыболовъ, дв. Василья Грекова, жыветъ въ немъ плотникъ, дв. Василья Писарева, жыветъ въ немъ овчинникъ изъ </w:t>
      </w:r>
      <w:r>
        <w:rPr>
          <w:rStyle w:val="a9"/>
          <w:i/>
          <w:iCs/>
        </w:rPr>
        <w:t>Черные</w:t>
      </w:r>
      <w:r>
        <w:rPr>
          <w:rStyle w:val="a9"/>
        </w:rPr>
        <w:t xml:space="preserve"> слободы, дв. Дмитрея Ондрѣева сына Дми</w:t>
      </w:r>
      <w:r>
        <w:rPr>
          <w:rStyle w:val="a9"/>
        </w:rPr>
        <w:softHyphen/>
        <w:t xml:space="preserve">треева, жыветъ въ немъ Некраско Потаповъ, беретъ на </w:t>
      </w:r>
      <w:r>
        <w:rPr>
          <w:rStyle w:val="a9"/>
          <w:i/>
          <w:iCs/>
        </w:rPr>
        <w:t>Каширѣ</w:t>
      </w:r>
      <w:r>
        <w:rPr>
          <w:rStyle w:val="a9"/>
        </w:rPr>
        <w:t xml:space="preserve"> свалную пошлину, а прежъ того жылъ въ ям</w:t>
      </w:r>
      <w:r>
        <w:rPr>
          <w:rStyle w:val="a9"/>
        </w:rPr>
        <w:t>ской слободѣ; дв. Романа Козлова, жыветъ въ немъ Чюжоверетенниковъ; дв.Посника Срѣзнева, а жыветъ въ немъ затинщикъ; дв. Романа Шютаева, жыветъ въ немъ рыболовъ; дв. вдовы Марьи Ворониной, жыветъ въ немъ рыболовъ; дв. діяка Семена Костика, жыветъ въ немъ К</w:t>
      </w:r>
      <w:r>
        <w:rPr>
          <w:rStyle w:val="a9"/>
        </w:rPr>
        <w:t>лимко Косого, а жывалъ въ ямской слободѣ въ охотникахъ; дв. Ивана Хлюпина, жыветъ въ немъ рыболовъ, и всего 30 дв., а людей въ нихъ тожъ, а въ которыхъ дворѣхъ у'дѣтей бояр</w:t>
      </w:r>
      <w:r>
        <w:rPr>
          <w:rStyle w:val="a9"/>
        </w:rPr>
        <w:softHyphen/>
        <w:t>екыхъ жывутъ рыболовы, и тѣмъ рыболовомъ велѣно дворы ставить въ старой ихъ рыболов</w:t>
      </w:r>
      <w:r>
        <w:rPr>
          <w:rStyle w:val="a9"/>
        </w:rPr>
        <w:t xml:space="preserve">ской слободѣ, гдѣ онѣ жыли напередъ сего. Слобода, что жили </w:t>
      </w:r>
      <w:r>
        <w:rPr>
          <w:rStyle w:val="a9"/>
          <w:i/>
          <w:iCs/>
        </w:rPr>
        <w:t>Коширскіе</w:t>
      </w:r>
      <w:r>
        <w:rPr>
          <w:rStyle w:val="a9"/>
        </w:rPr>
        <w:t xml:space="preserve"> розсылщики, а въ ней 10 м. дворовыхъ, хоромы на</w:t>
      </w:r>
    </w:p>
    <w:p w14:paraId="36A6B2B1" w14:textId="77777777" w:rsidR="00433AE5" w:rsidRDefault="00903536">
      <w:pPr>
        <w:pStyle w:val="22"/>
        <w:spacing w:after="0" w:line="254" w:lineRule="auto"/>
        <w:ind w:left="1100" w:firstLine="240"/>
        <w:jc w:val="both"/>
      </w:pPr>
      <w:r>
        <w:t>(’) По имепному же вычисленію значится 9 дворовъ (въ одномъ отецъ съ сыномъ) и 8 мѣстъ.</w:t>
      </w:r>
    </w:p>
    <w:p w14:paraId="3421EFC4" w14:textId="77777777" w:rsidR="00433AE5" w:rsidRDefault="00903536">
      <w:pPr>
        <w:pStyle w:val="11"/>
        <w:ind w:left="400"/>
        <w:jc w:val="both"/>
      </w:pPr>
      <w:r>
        <w:t>нихъ пожгли Тотаровя въ 79 г., а розсылщики жывутъ</w:t>
      </w:r>
      <w:r>
        <w:t xml:space="preserve"> по деревнемъ за дѣтми боярскими и за монастыри, а иные вымерли въ повѣтрее. Да на </w:t>
      </w:r>
      <w:r>
        <w:rPr>
          <w:i/>
          <w:iCs/>
        </w:rPr>
        <w:t>Ко- ширѣ</w:t>
      </w:r>
      <w:r>
        <w:t xml:space="preserve"> жъ слобода </w:t>
      </w:r>
      <w:r>
        <w:rPr>
          <w:i/>
          <w:iCs/>
        </w:rPr>
        <w:t>Рыболовская,</w:t>
      </w:r>
      <w:r>
        <w:t xml:space="preserve"> надъ </w:t>
      </w:r>
      <w:r>
        <w:rPr>
          <w:i/>
          <w:iCs/>
        </w:rPr>
        <w:t>Сасинымъ</w:t>
      </w:r>
      <w:r>
        <w:t xml:space="preserve"> болотцомъ, что болотцо у р. у </w:t>
      </w:r>
      <w:r>
        <w:rPr>
          <w:i/>
          <w:iCs/>
        </w:rPr>
        <w:t>Каширы,</w:t>
      </w:r>
      <w:r>
        <w:t xml:space="preserve"> противъ города, а того было </w:t>
      </w:r>
      <w:r>
        <w:rPr>
          <w:i/>
          <w:iCs/>
        </w:rPr>
        <w:t>I</w:t>
      </w:r>
      <w:r>
        <w:t xml:space="preserve"> дес., а нынѣ даны мѣста подъ дворы старымъ рыболовомъ и но</w:t>
      </w:r>
      <w:r>
        <w:t>викомъ, всего 9 мѣстъ (одно старо</w:t>
      </w:r>
      <w:r>
        <w:softHyphen/>
        <w:t xml:space="preserve">сты), а людей у(зіс) нихъ тожъ, хоромы на нихъ пожгли Тотаровя въ 79 г., а рыболова живутъ на </w:t>
      </w:r>
      <w:r>
        <w:rPr>
          <w:i/>
          <w:iCs/>
        </w:rPr>
        <w:t>Коширѣ</w:t>
      </w:r>
      <w:r>
        <w:t xml:space="preserve"> по боярскымъ дворомъ на дворничествѣ, а иные розошлись по селомъ и по деревнямъ, а нынѣ велѣно имъ въ старой </w:t>
      </w:r>
      <w:r>
        <w:rPr>
          <w:i/>
          <w:iCs/>
        </w:rPr>
        <w:t>ъъКоширской</w:t>
      </w:r>
      <w:r>
        <w:t xml:space="preserve"> </w:t>
      </w:r>
      <w:r>
        <w:t xml:space="preserve">слободѣ дворы ставити и рыба на государевъобиходъ ловити, а приказано рыболовскому старостѣ старыхъ рыболовей сыскавъ ввозити въ слободу въ </w:t>
      </w:r>
      <w:r>
        <w:rPr>
          <w:i/>
          <w:iCs/>
        </w:rPr>
        <w:t>Рыболовскую,</w:t>
      </w:r>
      <w:r>
        <w:t xml:space="preserve"> а новыхъ не съ тяглыхъ мѣстъ называть въ тоже число, какъ было рыболовей на </w:t>
      </w:r>
      <w:r>
        <w:rPr>
          <w:i/>
          <w:iCs/>
        </w:rPr>
        <w:t>Коширѣ</w:t>
      </w:r>
      <w:r>
        <w:t xml:space="preserve"> преже сего; а дано тѣмъ </w:t>
      </w:r>
      <w:r>
        <w:rPr>
          <w:i/>
          <w:iCs/>
        </w:rPr>
        <w:t>Коширскимъ</w:t>
      </w:r>
      <w:r>
        <w:t xml:space="preserve"> рыболовомъ ловити рыбная ловля по старой ихъ выписи, какъ имъ дали прежніе </w:t>
      </w:r>
      <w:r>
        <w:rPr>
          <w:i/>
          <w:iCs/>
        </w:rPr>
        <w:t>Каширскіе</w:t>
      </w:r>
      <w:r>
        <w:t xml:space="preserve"> писцы князь Иванъ Васильевичъ Мещер</w:t>
      </w:r>
      <w:r>
        <w:softHyphen/>
        <w:t xml:space="preserve">ской съ товарыщи въ 60 г. въ </w:t>
      </w:r>
      <w:r>
        <w:rPr>
          <w:i/>
          <w:iCs/>
        </w:rPr>
        <w:t>Каширскомъ</w:t>
      </w:r>
      <w:r>
        <w:t xml:space="preserve"> у. рыбную ловлю въ </w:t>
      </w:r>
      <w:r>
        <w:rPr>
          <w:i/>
          <w:iCs/>
        </w:rPr>
        <w:t>Окѣ</w:t>
      </w:r>
      <w:r>
        <w:t xml:space="preserve"> р. отъ </w:t>
      </w:r>
      <w:r>
        <w:rPr>
          <w:i/>
          <w:iCs/>
        </w:rPr>
        <w:t>./Іювина</w:t>
      </w:r>
      <w:r>
        <w:t xml:space="preserve"> до </w:t>
      </w:r>
      <w:r>
        <w:rPr>
          <w:i/>
          <w:iCs/>
        </w:rPr>
        <w:t>Тѣшнлова</w:t>
      </w:r>
      <w:r>
        <w:t xml:space="preserve"> по обѣ с</w:t>
      </w:r>
      <w:r>
        <w:t xml:space="preserve">тороны </w:t>
      </w:r>
      <w:r>
        <w:rPr>
          <w:i/>
          <w:iCs/>
        </w:rPr>
        <w:t>Оки</w:t>
      </w:r>
      <w:r>
        <w:t xml:space="preserve"> р. озера и заводи и истоки и вешніе поймы, а ловити имъ рыбная ловля по старинѣ красная рыба— осетры и стерляди п бѣлые рыбицы, а осетры и стерляди держати въ саду, бѣлые рыбицы на ледникѣ готовы къ государевѣ прпсылкѣ, а что уловятъ на царя и в</w:t>
      </w:r>
      <w:r>
        <w:t xml:space="preserve">еликого князя рыбы, а не на продажу, п емлютъ у нихъ тое рыбу государевы повары и возятъ къ </w:t>
      </w:r>
      <w:r>
        <w:rPr>
          <w:i/>
          <w:iCs/>
        </w:rPr>
        <w:t>Москвѣ</w:t>
      </w:r>
      <w:r>
        <w:t xml:space="preserve"> на Болшой Дворецъ безъ срокъ, чѣмъ коли Богъ ни пошлетъ рыбою, а тое рыбу, которую от</w:t>
      </w:r>
      <w:r>
        <w:softHyphen/>
        <w:t>пустятъ къ государю, съ повары цѣнятъ цѣловалники, а что которой рыбѣ ц</w:t>
      </w:r>
      <w:r>
        <w:t>ѣна напишутъ въ книги, и по той цѣнѣ дворцовые діякп зачитаютъ лов</w:t>
      </w:r>
      <w:r>
        <w:softHyphen/>
        <w:t>цомъ въ денежной оброкъ; а коли ненадобѣ рыба, и имъ за тое рыбу давати оброку съ тѣхъ ловель съ рѣкъ и съ озеръ и съ истоковъ и съ вешнихъ поймищъ на Болшой Дворецъ съ году на годъ по 5 ру</w:t>
      </w:r>
      <w:r>
        <w:t xml:space="preserve">б. денегъ. А опричь тѣхъ рыболовей, безъ государевыхъ грамотъ и безъ писцовыхъ выписей и которые писцы на </w:t>
      </w:r>
      <w:r>
        <w:rPr>
          <w:i/>
          <w:iCs/>
        </w:rPr>
        <w:t>Коширѣ</w:t>
      </w:r>
      <w:r>
        <w:t xml:space="preserve"> тѣ угодья писали въ рѣкахъ и въ озерахъ и въ истокѣхъи въ вешнихъ поймищахъ, которые урочища даны </w:t>
      </w:r>
      <w:r>
        <w:rPr>
          <w:i/>
          <w:iCs/>
        </w:rPr>
        <w:t xml:space="preserve">Каширскимъ </w:t>
      </w:r>
      <w:r>
        <w:t>рыболовомъ, не ловить никому никак</w:t>
      </w:r>
      <w:r>
        <w:t>ою ловлею; а съ посадцкими людми никоторыхъ податей тѣ рыболова не даютъ, оприче городового дѣла. И за</w:t>
      </w:r>
      <w:r>
        <w:softHyphen/>
        <w:t>пись поручная по тѣхъ рыболовехъ въ государевѣ рыбной ловлѣ и въ де</w:t>
      </w:r>
      <w:r>
        <w:softHyphen/>
        <w:t>нежномъ оброкѣ взята, что имъ дворы въ слободѣ ставить и на государевъ обиходъ рыба л</w:t>
      </w:r>
      <w:r>
        <w:t>овити, а порука по нихъ Предтечинской попъ Кузма ЕуФимьевъ сынъ изъ за Москвы рѣки, что подъ боромъ, да коширскые рыбные слободы староста Некрасъ Петровъ сынъ Косикинъ. Пашни рыбо- ловскые пер. 140 четьи въ полѣ, а въ дву потомужъ, да два поля пахали за р.</w:t>
      </w:r>
      <w:r>
        <w:t xml:space="preserve"> за </w:t>
      </w:r>
      <w:r>
        <w:rPr>
          <w:i/>
          <w:iCs/>
        </w:rPr>
        <w:t>Окою,г</w:t>
      </w:r>
      <w:r>
        <w:t xml:space="preserve"> третьее поле на городцкой сторонѣ, лугу за </w:t>
      </w:r>
      <w:r>
        <w:rPr>
          <w:i/>
          <w:iCs/>
        </w:rPr>
        <w:t>Окою</w:t>
      </w:r>
      <w:r>
        <w:t xml:space="preserve"> жъ и межъ поль 10 дес., сѣна ставитца 200 коп., сошного писма въ пустѣ полчети и полполполтреть сохи, а перешло за сошнымъ писмомъ пер. 7 четьи и два третника, а прежъ сего съ той пашни по государе</w:t>
      </w:r>
      <w:r>
        <w:t xml:space="preserve">ву указу давали на </w:t>
      </w:r>
      <w:r>
        <w:rPr>
          <w:i/>
          <w:iCs/>
        </w:rPr>
        <w:t>Колом</w:t>
      </w:r>
      <w:r>
        <w:rPr>
          <w:i/>
          <w:iCs/>
        </w:rPr>
        <w:softHyphen/>
        <w:t>нѣ</w:t>
      </w:r>
      <w:r>
        <w:t xml:space="preserve"> клюшнику оброку медомъ по 4 пуды съ четью на годъ, да пошлинъ съ </w:t>
      </w:r>
    </w:p>
    <w:p w14:paraId="14F80647" w14:textId="77777777" w:rsidR="00433AE5" w:rsidRDefault="00903536">
      <w:pPr>
        <w:pStyle w:val="11"/>
        <w:ind w:left="400"/>
        <w:jc w:val="both"/>
      </w:pPr>
      <w:r>
        <w:t>луда по 5 ден., а нынѣ въ пустѣ, а какъ учнутъ рыболове тое пашню паха</w:t>
      </w:r>
      <w:r>
        <w:softHyphen/>
        <w:t>ти и сѣна косити, и имъ давати государю тотъ же оброкъ, какъ давали прежъ сего. Да на посад</w:t>
      </w:r>
      <w:r>
        <w:t xml:space="preserve">ѣжъ, за рчк. за </w:t>
      </w:r>
      <w:r>
        <w:rPr>
          <w:i/>
          <w:iCs/>
        </w:rPr>
        <w:t>Ко ширкаю,</w:t>
      </w:r>
      <w:r>
        <w:t xml:space="preserve"> слобода </w:t>
      </w:r>
      <w:r>
        <w:rPr>
          <w:i/>
          <w:iCs/>
        </w:rPr>
        <w:t xml:space="preserve">Троицкая </w:t>
      </w:r>
      <w:r>
        <w:t>Бѣлопѳсоцкого монастыря, а въ слободѣ церковное мѣсто Архангила Михаила на горѣ у слободки у розсылщиковъ, да на погостѣ жъ м. попов</w:t>
      </w:r>
      <w:r>
        <w:softHyphen/>
        <w:t>ское, м. діячка церковнаго, м. понамарево, м. проскурницыно. Да въ слободѣ жъ м</w:t>
      </w:r>
      <w:r>
        <w:t>. понамарское, что былъ дв. на пріѣздъ, во дв. рыболовъ мо</w:t>
      </w:r>
      <w:r>
        <w:softHyphen/>
        <w:t xml:space="preserve">настырской, во дв. вдова, дв. пустъ, 4 мѣста (одно приходца). И всего оприче церковныхъ мѣсто монастырского двора да два дв. бобылскихъ, а людей въ нихъ тожъ, да дв. пустъ, да 4 м. дворов., да </w:t>
      </w:r>
      <w:r>
        <w:rPr>
          <w:i/>
          <w:iCs/>
        </w:rPr>
        <w:t>Трои</w:t>
      </w:r>
      <w:r>
        <w:rPr>
          <w:i/>
          <w:iCs/>
        </w:rPr>
        <w:t>цкою</w:t>
      </w:r>
      <w:r>
        <w:t xml:space="preserve"> жъ мо</w:t>
      </w:r>
      <w:r>
        <w:softHyphen/>
        <w:t xml:space="preserve">настыря на рчк. на </w:t>
      </w:r>
      <w:r>
        <w:rPr>
          <w:i/>
          <w:iCs/>
        </w:rPr>
        <w:t>Коитркѣ</w:t>
      </w:r>
      <w:r>
        <w:t xml:space="preserve"> мелница, противъ города водяныхъ воротъ, одноколесная нѣмецкая, жырновы болшіе, мелетъ на монастырь безъ оброку, да у мелницы жъ дв. монастырской, живетъ на немъ мелникъ. Да на посадѣ жъ за рчк. за </w:t>
      </w:r>
      <w:r>
        <w:rPr>
          <w:i/>
          <w:iCs/>
        </w:rPr>
        <w:t>Коширкою</w:t>
      </w:r>
      <w:r>
        <w:t xml:space="preserve"> церк. Рожес</w:t>
      </w:r>
      <w:r>
        <w:t>тво Христово на горѣ, древеная, клѣцки, а въ ней образовъ: деисусъ стоячей на празеленѣ, вѣнцы на золотѣ, ветхъ, обр. мѣсной Рожество Христово, на золотѣ, двери царскіе и столпцы на празелени, вѣнцы на золотѣ, за престо</w:t>
      </w:r>
      <w:r>
        <w:softHyphen/>
        <w:t>ломъ обр. Пречистые Одегитрея, на пр</w:t>
      </w:r>
      <w:r>
        <w:t>естолѣ еуангелье апракосъ, на бумагѣ, въ десть, да книгъ же въ церкви апостолъ апракосъ, на бумагѣ, въ десть, да шестодневецъ, да псалтырь (съ) слѣдованьемъ, да часовникъ, въ полдесть, на бумагѣ, рызы и стихарь полотняные, да на колоколницѣ два колокола не</w:t>
      </w:r>
      <w:r>
        <w:t xml:space="preserve">велики, и все церковное строенье попово, которой у тое церкви служытъ, да приходное. На пог. во дв. попъ, служитъ у тое жъ церкви, во дв. розсылщикъ, во дв. мясникъ, во дв. діячекъ земской, во дв. рыболовъ, во дв. соленикъ, и всего торговыхъ два челов., а </w:t>
      </w:r>
      <w:r>
        <w:t xml:space="preserve">оброку имъ давати въ государеву -казну въ Четверть съ году на годъ по 4 гр., да пошлинъ по 4 ден. съ дв., по 2 гр. И всего на </w:t>
      </w:r>
      <w:r>
        <w:rPr>
          <w:i/>
          <w:iCs/>
        </w:rPr>
        <w:t>Каширѣ</w:t>
      </w:r>
      <w:r>
        <w:t xml:space="preserve"> въ городовомъ мѣстѣ и на посадѣ на церковныхъ мѣстехъ 18 дв., а людей въ нихъ 19 челов. торговыхъ, а оброку имъ давать за д</w:t>
      </w:r>
      <w:r>
        <w:t>ань и за всякіе государевы подати съ году на годъ государю въ казну по 3 руб. и по 30 алт. и по 2 ден. да пошлинъ 5 алт. и 4 ден., съ рубля по 10 ден., съ 14 дв. по 2 гр., а съ 4 дв. по 5 алт. На посадѣ жъ м. церковное Никиты Христова муче</w:t>
      </w:r>
      <w:r>
        <w:softHyphen/>
        <w:t xml:space="preserve">ника, да теплая </w:t>
      </w:r>
      <w:r>
        <w:t>была церкви, пожгли Тотарове, да м. дворов. попа. Да на пог. жъ церк. Архангелъ Михаилъ, на рвѣ жъ, ветха, безъ пѣнья, а въ церкви: обр. мѣсной Архангила Михаила, въ кіотѣ, набѣлѣ, вѣнецъ на золотѣ, да въ олтарѣ за престоломъ обр. Пречистые, на бѣли, да пе</w:t>
      </w:r>
      <w:r>
        <w:softHyphen/>
        <w:t xml:space="preserve">редъ церковью клепало желѣзное. Да на </w:t>
      </w:r>
      <w:r>
        <w:rPr>
          <w:i/>
          <w:iCs/>
        </w:rPr>
        <w:t>Кошарѣ</w:t>
      </w:r>
      <w:r>
        <w:t xml:space="preserve"> жъ по загородью и на посадѣ мѣста дворовые, что были черные дворы, тяглые, у Козмы Демь</w:t>
      </w:r>
      <w:r>
        <w:softHyphen/>
        <w:t xml:space="preserve">яны и у Ильи пророка, на </w:t>
      </w:r>
      <w:r>
        <w:rPr>
          <w:i/>
          <w:iCs/>
        </w:rPr>
        <w:t>Лыженкѣ,</w:t>
      </w:r>
      <w:r>
        <w:t xml:space="preserve"> да у Сергія св. въ </w:t>
      </w:r>
      <w:r>
        <w:rPr>
          <w:i/>
          <w:iCs/>
        </w:rPr>
        <w:t>Востромъ</w:t>
      </w:r>
      <w:r>
        <w:t xml:space="preserve"> концѣ, да у Спаса у Преображенья, да у Фрола великого, да у </w:t>
      </w:r>
      <w:r>
        <w:t xml:space="preserve">Воскресенья въ </w:t>
      </w:r>
      <w:r>
        <w:rPr>
          <w:i/>
          <w:iCs/>
        </w:rPr>
        <w:t>Подолной</w:t>
      </w:r>
      <w:r>
        <w:t xml:space="preserve"> улицѣ 315 мѣстъ дворов., дворы пожгли Татарове въ 79 году, а крестьяне померли въ лихое повѣтрее, а иныхъ поймали Тотарове въ по</w:t>
      </w:r>
      <w:r>
        <w:softHyphen/>
        <w:t xml:space="preserve">лонъ, а досталные люди розошлися въ </w:t>
      </w:r>
      <w:r>
        <w:rPr>
          <w:i/>
          <w:iCs/>
        </w:rPr>
        <w:t>Коширской</w:t>
      </w:r>
      <w:r>
        <w:t xml:space="preserve"> уѣздъ по селомъ и по </w:t>
      </w:r>
    </w:p>
    <w:p w14:paraId="0A157DA1" w14:textId="77777777" w:rsidR="00433AE5" w:rsidRDefault="00903536">
      <w:pPr>
        <w:pStyle w:val="11"/>
        <w:ind w:left="400"/>
        <w:jc w:val="both"/>
      </w:pPr>
      <w:r>
        <w:t xml:space="preserve">деревнямъ и по инымь государевымъ городомъ; пашни посацкіе пер. къ чернымъ дворомъ и кустаремъ поросло за р. за </w:t>
      </w:r>
      <w:r>
        <w:rPr>
          <w:i/>
          <w:iCs/>
        </w:rPr>
        <w:t>Окою</w:t>
      </w:r>
      <w:r>
        <w:t xml:space="preserve"> и на городцкой стор. 765 четьи въ полѣ, а въ дву потомужъ, лугу за р. за </w:t>
      </w:r>
      <w:r>
        <w:rPr>
          <w:i/>
          <w:iCs/>
        </w:rPr>
        <w:t>Окою</w:t>
      </w:r>
      <w:r>
        <w:t xml:space="preserve"> 153 дес., сѣна на нихъ ставилося 3060 коп., по 20 коп. на дес</w:t>
      </w:r>
      <w:r>
        <w:t>., и та земля и луги лежытъ пуста, не владѣютъ ею нихто; а сошного писма въ посадцкыхъ въ дворовыхъ мѣстехъ 4 сохи безъ полполчетьи сохи да въ посадцкой земли сошного писма въ пустѣ соха безъ полполполтрети сохи, а съ пашни и съ луговъ посадцкые люди прежъ</w:t>
      </w:r>
      <w:r>
        <w:t xml:space="preserve"> сего давали оброкъ на </w:t>
      </w:r>
      <w:r>
        <w:rPr>
          <w:i/>
          <w:iCs/>
        </w:rPr>
        <w:t>Коломнѣ</w:t>
      </w:r>
      <w:r>
        <w:t xml:space="preserve"> клюшнику по 23 пуда меду да пошлинъ съ пуда по 5 денегъ. Да подъ </w:t>
      </w:r>
      <w:r>
        <w:rPr>
          <w:i/>
          <w:iCs/>
        </w:rPr>
        <w:t xml:space="preserve">Коширскымъ </w:t>
      </w:r>
      <w:r>
        <w:t xml:space="preserve">же посадомъ выпускъ скотцкой отъ рчк. отъ </w:t>
      </w:r>
      <w:r>
        <w:rPr>
          <w:i/>
          <w:iCs/>
        </w:rPr>
        <w:t>Ботайки,</w:t>
      </w:r>
      <w:r>
        <w:t xml:space="preserve"> отъ ямскыхъ вы</w:t>
      </w:r>
      <w:r>
        <w:softHyphen/>
        <w:t xml:space="preserve">пусковъ возлѣ р. </w:t>
      </w:r>
      <w:r>
        <w:rPr>
          <w:i/>
          <w:iCs/>
        </w:rPr>
        <w:t>Оки</w:t>
      </w:r>
      <w:r>
        <w:t xml:space="preserve"> вверхъ до рчк. до </w:t>
      </w:r>
      <w:r>
        <w:rPr>
          <w:i/>
          <w:iCs/>
        </w:rPr>
        <w:t>Копиры</w:t>
      </w:r>
      <w:r>
        <w:t xml:space="preserve"> 25 дес., отъ р. отъ </w:t>
      </w:r>
      <w:r>
        <w:rPr>
          <w:i/>
          <w:iCs/>
        </w:rPr>
        <w:t>Ко</w:t>
      </w:r>
      <w:r>
        <w:rPr>
          <w:i/>
          <w:iCs/>
        </w:rPr>
        <w:softHyphen/>
        <w:t>нтры</w:t>
      </w:r>
      <w:r>
        <w:t xml:space="preserve"> вверхъ же</w:t>
      </w:r>
      <w:r>
        <w:t xml:space="preserve"> по </w:t>
      </w:r>
      <w:r>
        <w:rPr>
          <w:i/>
          <w:iCs/>
        </w:rPr>
        <w:t>Окѣ</w:t>
      </w:r>
      <w:r>
        <w:t xml:space="preserve"> р. до рубежа </w:t>
      </w:r>
      <w:r>
        <w:rPr>
          <w:i/>
          <w:iCs/>
        </w:rPr>
        <w:t>Троецкою Бѣлепесотцкого</w:t>
      </w:r>
      <w:r>
        <w:t xml:space="preserve"> мона</w:t>
      </w:r>
      <w:r>
        <w:softHyphen/>
        <w:t xml:space="preserve">стыря 62 дес. Да иа </w:t>
      </w:r>
      <w:r>
        <w:rPr>
          <w:i/>
          <w:iCs/>
        </w:rPr>
        <w:t>Копирѣ</w:t>
      </w:r>
      <w:r>
        <w:t xml:space="preserve"> жъ, за городомъ, торгъ, а па торгу 16 ла</w:t>
      </w:r>
      <w:r>
        <w:softHyphen/>
        <w:t xml:space="preserve">вокъ плетены, пусты, а сказали тѣ лавки служилые стрѣлцы и казаки изъ розныхъ городовъ послѣ пожару были онѣ на </w:t>
      </w:r>
      <w:r>
        <w:rPr>
          <w:i/>
          <w:iCs/>
        </w:rPr>
        <w:t>Копирѣ</w:t>
      </w:r>
      <w:r>
        <w:t xml:space="preserve"> съ воеводами на слу</w:t>
      </w:r>
      <w:r>
        <w:t xml:space="preserve">жбѣ, да 104 мѣста лавочныхъ пустыхъ, лавки пожгли </w:t>
      </w:r>
      <w:r>
        <w:rPr>
          <w:i/>
          <w:iCs/>
        </w:rPr>
        <w:t xml:space="preserve">Крымскіе </w:t>
      </w:r>
      <w:r>
        <w:t>люди въ 79 году, а торгуютъ на торгу въ недѣлѣ два дни, въ воскресенье да въ четвергъ, изъ селъ съ хлѣбомъ и всякимъ мелкимъ товаромъ, а тамгу сбираютъ и вѣсчее и помѣрное и явку и пятно и полавочн</w:t>
      </w:r>
      <w:r>
        <w:t xml:space="preserve">ое и съ судового лѣсу и съ плотовъ отъ возъ на </w:t>
      </w:r>
      <w:r>
        <w:rPr>
          <w:i/>
          <w:iCs/>
        </w:rPr>
        <w:t>Копирѣ</w:t>
      </w:r>
      <w:r>
        <w:t xml:space="preserve"> со всякого товару и въ </w:t>
      </w:r>
      <w:r>
        <w:rPr>
          <w:i/>
          <w:iCs/>
        </w:rPr>
        <w:t>Коширскомъ</w:t>
      </w:r>
      <w:r>
        <w:t xml:space="preserve"> у. по Торжкомъ у Пречистые на </w:t>
      </w:r>
      <w:r>
        <w:rPr>
          <w:i/>
          <w:iCs/>
        </w:rPr>
        <w:t>Любвиненѣ</w:t>
      </w:r>
      <w:r>
        <w:t xml:space="preserve"> (§іс) да у Пре</w:t>
      </w:r>
      <w:r>
        <w:softHyphen/>
        <w:t xml:space="preserve">чистые у </w:t>
      </w:r>
      <w:r>
        <w:rPr>
          <w:i/>
          <w:iCs/>
        </w:rPr>
        <w:t>Гостоновскіе</w:t>
      </w:r>
      <w:r>
        <w:t xml:space="preserve"> да у Онтонья св. да на берегу </w:t>
      </w:r>
      <w:r>
        <w:rPr>
          <w:i/>
          <w:iCs/>
        </w:rPr>
        <w:t>Оки</w:t>
      </w:r>
      <w:r>
        <w:t xml:space="preserve"> р. у Спаса въ </w:t>
      </w:r>
      <w:r>
        <w:rPr>
          <w:i/>
          <w:iCs/>
        </w:rPr>
        <w:t>Тѣгииловѣ</w:t>
      </w:r>
      <w:r>
        <w:t xml:space="preserve"> откупные таможники Васка хромой да Наумко Ивановъ съ товарищи, а откупили тое таможенную пошлину отъ Егорьева дни веш</w:t>
      </w:r>
      <w:r>
        <w:softHyphen/>
        <w:t>няго 87 году да по Февраль по десятое число 88 году, а откупу дати имъ въ Четверть діяка Василья Щелканова (ніс) 31 рубль и 11 алт. съ де</w:t>
      </w:r>
      <w:r>
        <w:t xml:space="preserve">нгой. Да на </w:t>
      </w:r>
      <w:r>
        <w:rPr>
          <w:i/>
          <w:iCs/>
        </w:rPr>
        <w:t>Копирѣ</w:t>
      </w:r>
      <w:r>
        <w:t xml:space="preserve"> жъ свалная и привязная пошлина, берутъ на государя цѣловалники Иванко Ондрѣевъ съ товарищи, а собрати имъ велѣно тое пошлины 4 руб., срокъ іюля въ первый день нынѣшняго 87 году, а пла</w:t>
      </w:r>
      <w:r>
        <w:softHyphen/>
        <w:t xml:space="preserve">тятъ тое пошлину діякомъ въ Болшой Приходъ. Да подъ </w:t>
      </w:r>
      <w:r>
        <w:rPr>
          <w:i/>
          <w:iCs/>
        </w:rPr>
        <w:t>К</w:t>
      </w:r>
      <w:r>
        <w:rPr>
          <w:i/>
          <w:iCs/>
        </w:rPr>
        <w:t>оширскимъ</w:t>
      </w:r>
      <w:r>
        <w:t xml:space="preserve"> же посадомъ на р. на </w:t>
      </w:r>
      <w:r>
        <w:rPr>
          <w:i/>
          <w:iCs/>
        </w:rPr>
        <w:t>Окѣ</w:t>
      </w:r>
      <w:r>
        <w:t xml:space="preserve"> перевозъ, а возятъ таможники, а откупъ даютъ съ тамгою вмѣстѣ въ Четверть діяка Василья Щелканова. Въ </w:t>
      </w:r>
      <w:r>
        <w:rPr>
          <w:i/>
          <w:iCs/>
        </w:rPr>
        <w:t xml:space="preserve">Коширскомъ </w:t>
      </w:r>
      <w:r>
        <w:t xml:space="preserve">же у. на </w:t>
      </w:r>
      <w:r>
        <w:rPr>
          <w:i/>
          <w:iCs/>
        </w:rPr>
        <w:t>Окѣ</w:t>
      </w:r>
      <w:r>
        <w:t xml:space="preserve"> р. усть р. </w:t>
      </w:r>
      <w:r>
        <w:rPr>
          <w:i/>
          <w:iCs/>
        </w:rPr>
        <w:t>Нары</w:t>
      </w:r>
      <w:r>
        <w:t xml:space="preserve"> перевозъ, берутъ на вѣру цѣловалники Васка Потаповъ съ товарищи, собрати имъ ве</w:t>
      </w:r>
      <w:r>
        <w:t xml:space="preserve">лѣно тѣ пошлины полтора рубля, срокъ марта шестое надесять число 88 году, а плотятъ въ Болшой Приходъ. Да на </w:t>
      </w:r>
      <w:r>
        <w:rPr>
          <w:i/>
          <w:iCs/>
        </w:rPr>
        <w:t>Окѣ</w:t>
      </w:r>
      <w:r>
        <w:t xml:space="preserve"> же были перевозы въ </w:t>
      </w:r>
      <w:r>
        <w:rPr>
          <w:i/>
          <w:iCs/>
        </w:rPr>
        <w:t>Сенкишь,</w:t>
      </w:r>
      <w:r>
        <w:t xml:space="preserve"> да въ </w:t>
      </w:r>
      <w:r>
        <w:rPr>
          <w:i/>
          <w:iCs/>
        </w:rPr>
        <w:t xml:space="preserve">Липищахъ, </w:t>
      </w:r>
      <w:r>
        <w:t xml:space="preserve">да подъ </w:t>
      </w:r>
      <w:r>
        <w:rPr>
          <w:i/>
          <w:iCs/>
        </w:rPr>
        <w:t>Тѣшиловымъ,</w:t>
      </w:r>
      <w:r>
        <w:t xml:space="preserve"> да подъ </w:t>
      </w:r>
      <w:r>
        <w:rPr>
          <w:i/>
          <w:iCs/>
        </w:rPr>
        <w:t>Любвинымъ,</w:t>
      </w:r>
      <w:r>
        <w:t xml:space="preserve"> и тѣ перевозы въ заповѣди, нынѣ на нихъ не велѣно. Да за р.</w:t>
      </w:r>
      <w:r>
        <w:t xml:space="preserve"> жъ за </w:t>
      </w:r>
      <w:r>
        <w:rPr>
          <w:i/>
          <w:iCs/>
        </w:rPr>
        <w:t>Окою</w:t>
      </w:r>
      <w:r>
        <w:t xml:space="preserve"> Луги, что прежъ того были за воротники за Оскою за Олексѣевымъ съ товарищи, 3 дес., да </w:t>
      </w:r>
      <w:r>
        <w:rPr>
          <w:i/>
          <w:iCs/>
        </w:rPr>
        <w:t>Воскресен</w:t>
      </w:r>
      <w:r>
        <w:rPr>
          <w:i/>
          <w:iCs/>
        </w:rPr>
        <w:softHyphen/>
        <w:t>скаго</w:t>
      </w:r>
      <w:r>
        <w:t xml:space="preserve"> лугу полдесятины, сѣна ставитца 75 коп., и тотъ лугъ данъ на оброкъ </w:t>
      </w:r>
      <w:r>
        <w:rPr>
          <w:i/>
          <w:iCs/>
        </w:rPr>
        <w:t>Каширскому</w:t>
      </w:r>
      <w:r>
        <w:t xml:space="preserve"> розсылщику Гришѣ Олгиреву до тѣхъ мѣстъ, какъ на </w:t>
      </w:r>
      <w:r>
        <w:rPr>
          <w:i/>
          <w:iCs/>
        </w:rPr>
        <w:t>Копирѣ</w:t>
      </w:r>
      <w:r>
        <w:t xml:space="preserve"> у горо</w:t>
      </w:r>
      <w:r>
        <w:t>да будутъ по старому воротнику, а къ Воскресенью Хри</w:t>
      </w:r>
      <w:r>
        <w:softHyphen/>
        <w:t xml:space="preserve">стову попа назовутъ, а оброку ему съ того лугу давать съ году на годъ </w:t>
      </w:r>
    </w:p>
    <w:p w14:paraId="758146ED" w14:textId="77777777" w:rsidR="00433AE5" w:rsidRDefault="00903536">
      <w:pPr>
        <w:pStyle w:val="11"/>
        <w:ind w:left="400"/>
        <w:jc w:val="both"/>
        <w:sectPr w:rsidR="00433AE5">
          <w:headerReference w:type="even" r:id="rId2362"/>
          <w:headerReference w:type="default" r:id="rId2363"/>
          <w:footerReference w:type="even" r:id="rId2364"/>
          <w:footerReference w:type="default" r:id="rId2365"/>
          <w:footnotePr>
            <w:numFmt w:val="chicago"/>
          </w:footnotePr>
          <w:type w:val="continuous"/>
          <w:pgSz w:w="8634" w:h="14208"/>
          <w:pgMar w:top="1135" w:right="65" w:bottom="933" w:left="106" w:header="0" w:footer="3" w:gutter="0"/>
          <w:cols w:space="720"/>
          <w:noEndnote/>
          <w:docGrid w:linePitch="360"/>
          <w15:footnoteColumns w:val="1"/>
        </w:sectPr>
      </w:pPr>
      <w:r>
        <w:t>въ государеву казну въ Помѣсной Приказъ діякомъ по 11 алт. и по полуторѣ денги, да пошлинъ съ рубля по 10 ден., а дати ему тотъ оброкъ впѳрвые на срокъ на Николинъ день осенней 88 году, да и впередъ ему тотъ оброкъ платити на тотъ же срокъ ежогодъ безперев</w:t>
      </w:r>
      <w:r>
        <w:t xml:space="preserve">одно, а порука по немъ въ томъ оброкѣ Яковъ Степановъ сынъ, да Найденъ Дмитреевъ сынъ Щѳлконого, да Иванъ Рюминъ сынъ Вѳнюковъ, Кошир- ской розсылыцикъ, и запись по нихъ поручная въ томъ оброкѣ взята. Да у города жъ у </w:t>
      </w:r>
      <w:r>
        <w:rPr>
          <w:i/>
          <w:iCs/>
        </w:rPr>
        <w:t>Каширы</w:t>
      </w:r>
      <w:r>
        <w:t xml:space="preserve"> церковныхъ земель, которые церк</w:t>
      </w:r>
      <w:r>
        <w:t>ви и мѣста цер</w:t>
      </w:r>
      <w:r>
        <w:softHyphen/>
        <w:t xml:space="preserve">ковные въ городѣ, на посадѣ, одно поле тѣхъ земель на городцкой сторонѣ, а два поля за р. за </w:t>
      </w:r>
      <w:r>
        <w:rPr>
          <w:i/>
          <w:iCs/>
        </w:rPr>
        <w:t>Окою:</w:t>
      </w:r>
      <w:r>
        <w:t xml:space="preserve"> соборные цѳрки Успенье Пречистые, что въ городѣ, пашни пер. Протопоповы и поповы и діяконскіе лежитъ впустѣ 25 четьи въ полѣ, а въ дву потомуж</w:t>
      </w:r>
      <w:r>
        <w:t xml:space="preserve">ъ, лугу за р. за </w:t>
      </w:r>
      <w:r>
        <w:rPr>
          <w:i/>
          <w:iCs/>
        </w:rPr>
        <w:t>Окою</w:t>
      </w:r>
      <w:r>
        <w:t xml:space="preserve"> 10 дес., сѣна ставитца 200 коп., по 20 коп. на дес. да Петра чюдотворца, что была церк. въ городѣ, поповы пашни пер. въ пустѣ 20 четьи въ полѣ, а въ дву потомужъ, лугу за р. за </w:t>
      </w:r>
      <w:r>
        <w:rPr>
          <w:i/>
          <w:iCs/>
        </w:rPr>
        <w:t>Окою</w:t>
      </w:r>
      <w:r>
        <w:t xml:space="preserve"> 5 дес., сѣна ставитца 100 коп.; да Кузма- демьянског</w:t>
      </w:r>
      <w:r>
        <w:t xml:space="preserve">о попа, что за городомъ на посадѣ, пашни и пер. церковные земли 17 четьи въ полѣ, а въ дву потомужъ, лугу за р. за </w:t>
      </w:r>
      <w:r>
        <w:rPr>
          <w:i/>
          <w:iCs/>
        </w:rPr>
        <w:t>Окою</w:t>
      </w:r>
      <w:r>
        <w:t xml:space="preserve"> 8 дес., сѣна ставитца 160 коп., по 20 коп. на дес.; да Воскресенского попа, что былъ въ </w:t>
      </w:r>
      <w:r>
        <w:rPr>
          <w:i/>
          <w:iCs/>
        </w:rPr>
        <w:t>Подолной</w:t>
      </w:r>
      <w:r>
        <w:t xml:space="preserve"> улицѣ, пашни пер. въ пустѣ 3 четьи въ п</w:t>
      </w:r>
      <w:r>
        <w:t xml:space="preserve">олѣ,, а въ дву потомужъ, лугу зар. за </w:t>
      </w:r>
      <w:r>
        <w:rPr>
          <w:i/>
          <w:iCs/>
        </w:rPr>
        <w:t>Окою</w:t>
      </w:r>
      <w:r>
        <w:t xml:space="preserve"> полдес., сѣна ставитца 10 коп.; Николского попа, что былъ за городомъ на посадѣ, пашни пер. въ пустѣ 6 четьи въ полѣ, а въ дву потомужъ, лугу за р. за </w:t>
      </w:r>
      <w:r>
        <w:rPr>
          <w:i/>
          <w:iCs/>
        </w:rPr>
        <w:t>Окою</w:t>
      </w:r>
      <w:r>
        <w:t xml:space="preserve"> полторы дес., сѣна ставитца 30 коп.; Фроловского попа, чт</w:t>
      </w:r>
      <w:r>
        <w:t xml:space="preserve">о былъ въ </w:t>
      </w:r>
      <w:r>
        <w:rPr>
          <w:i/>
          <w:iCs/>
        </w:rPr>
        <w:t>Черной</w:t>
      </w:r>
      <w:r>
        <w:t xml:space="preserve"> слободѣ, пашни дер. въ пустѣ 5 четьи (въ полѣ), а въ дву потомужъ, лугу за р. за </w:t>
      </w:r>
      <w:r>
        <w:rPr>
          <w:i/>
          <w:iCs/>
        </w:rPr>
        <w:t>Окою</w:t>
      </w:r>
      <w:r>
        <w:t xml:space="preserve"> полтретьи дес., сѣна ставитца 50 коп.; Рожества Христова, что за р. за </w:t>
      </w:r>
      <w:r>
        <w:rPr>
          <w:i/>
          <w:iCs/>
        </w:rPr>
        <w:t xml:space="preserve">Коширкою, </w:t>
      </w:r>
      <w:r>
        <w:t xml:space="preserve">попа пашни и пер. за р. за </w:t>
      </w:r>
      <w:r>
        <w:rPr>
          <w:i/>
          <w:iCs/>
        </w:rPr>
        <w:t>Окою</w:t>
      </w:r>
      <w:r>
        <w:t xml:space="preserve"> 10 дес., сѣна ставитца 80 коп., по 20 ко</w:t>
      </w:r>
      <w:r>
        <w:t xml:space="preserve">п. на дес.; Никитцкого попа, что на посадѣ, пашни пер. въпустѣ 10 четьи въ полѣ, а въ дву потомужъ, лугу за р. за </w:t>
      </w:r>
      <w:r>
        <w:rPr>
          <w:i/>
          <w:iCs/>
        </w:rPr>
        <w:t>Окою</w:t>
      </w:r>
      <w:r>
        <w:t xml:space="preserve"> полтретьи дес., сѣна ставитца 50 коп. И всего на </w:t>
      </w:r>
      <w:r>
        <w:rPr>
          <w:i/>
          <w:iCs/>
        </w:rPr>
        <w:t>Коширіь</w:t>
      </w:r>
      <w:r>
        <w:t xml:space="preserve"> на посадѣ у дву церквей служатъ два священника, пашни поповскіе 32 четьи, лугу 1</w:t>
      </w:r>
      <w:r>
        <w:t xml:space="preserve">7 дес., сѣна 340 коп. Да въ порожнихъ земляхъ пустыхъ церквей и мѣстъ церковныхъ пашни пер. 74 четьи въ полѣ, а въ дву потомужъ, лугу 22 дес., сѣна ставитца 440 коп. Да въ порожнихъ земляхъ </w:t>
      </w:r>
      <w:r>
        <w:rPr>
          <w:i/>
          <w:iCs/>
        </w:rPr>
        <w:t>Каширскою</w:t>
      </w:r>
      <w:r>
        <w:t xml:space="preserve"> яму пашни пер. 240 четьи въ полѣ, а въ дву потомужъ, луг</w:t>
      </w:r>
      <w:r>
        <w:t xml:space="preserve">у 50 дес., сѣна 1000 коп., по 20 коп. на дес. Да </w:t>
      </w:r>
      <w:r>
        <w:rPr>
          <w:i/>
          <w:iCs/>
        </w:rPr>
        <w:t>Кош/ирскихъ</w:t>
      </w:r>
      <w:r>
        <w:t xml:space="preserve"> рыболовей 140 четьи, лугу 10 дес., сѣна ставитца 200 коп. Да </w:t>
      </w:r>
      <w:r>
        <w:rPr>
          <w:i/>
          <w:iCs/>
        </w:rPr>
        <w:t>Коширскіе-'къ</w:t>
      </w:r>
      <w:r>
        <w:t xml:space="preserve"> посадцкіе земли 765 четьи въ полѣ, а въ дву потомужъ, лугу 150 дес., сѣна ставитца 3060 коп. И обоего на </w:t>
      </w:r>
      <w:r>
        <w:rPr>
          <w:i/>
          <w:iCs/>
        </w:rPr>
        <w:t>Каширѣ</w:t>
      </w:r>
      <w:r>
        <w:t xml:space="preserve"> на йосад</w:t>
      </w:r>
      <w:r>
        <w:t>ѣ церковныхъ и ямскихъ и рыболовьихъ и черныхъ мѣстъ въ порожнихъ земляхъ пашни добр. землею 1219 четьи въ полѣ, а въ дву потомужъ, лугу 235 дес., сѣна ставитца 4700 коп., по 20 коп. на дес. Царя и великого князя луги оброчные, а сказали платятъ съ нихъ об</w:t>
      </w:r>
      <w:r>
        <w:t xml:space="preserve">рокъ волостью </w:t>
      </w:r>
      <w:r>
        <w:rPr>
          <w:i/>
          <w:iCs/>
        </w:rPr>
        <w:t>Коширеня</w:t>
      </w:r>
      <w:r>
        <w:t xml:space="preserve"> дѣти боярскіе </w:t>
      </w:r>
      <w:r>
        <w:rPr>
          <w:i/>
          <w:iCs/>
        </w:rPr>
        <w:t>Ростовскимъ</w:t>
      </w:r>
      <w:r>
        <w:t xml:space="preserve"> станомъ, возлѣ </w:t>
      </w:r>
      <w:r>
        <w:rPr>
          <w:i/>
          <w:iCs/>
        </w:rPr>
        <w:t>Оки</w:t>
      </w:r>
      <w:r>
        <w:t xml:space="preserve"> р. отъ </w:t>
      </w:r>
      <w:r>
        <w:rPr>
          <w:i/>
          <w:iCs/>
        </w:rPr>
        <w:t>Коширы</w:t>
      </w:r>
      <w:r>
        <w:t xml:space="preserve"> вверхъ выше Троицкого монастыря къ госу- </w:t>
      </w:r>
    </w:p>
    <w:p w14:paraId="7B8AF033" w14:textId="77777777" w:rsidR="00433AE5" w:rsidRDefault="00903536">
      <w:pPr>
        <w:pStyle w:val="11"/>
        <w:ind w:left="400"/>
        <w:jc w:val="both"/>
      </w:pPr>
      <w:r>
        <w:t xml:space="preserve">даревѣ къ оброчной же дер. къ </w:t>
      </w:r>
      <w:r>
        <w:rPr>
          <w:i/>
          <w:iCs/>
        </w:rPr>
        <w:t>Луоюникомъ,</w:t>
      </w:r>
      <w:r>
        <w:t xml:space="preserve"> того лугу 48 дес., сѣна посѣ</w:t>
      </w:r>
      <w:r>
        <w:softHyphen/>
        <w:t xml:space="preserve">чено 960 коп., по 20 коп. на дес. Да вверхъ же по </w:t>
      </w:r>
      <w:r>
        <w:rPr>
          <w:i/>
          <w:iCs/>
        </w:rPr>
        <w:t>Окѣ</w:t>
      </w:r>
      <w:r>
        <w:t xml:space="preserve"> р., выш</w:t>
      </w:r>
      <w:r>
        <w:t xml:space="preserve">е дер. </w:t>
      </w:r>
      <w:r>
        <w:rPr>
          <w:i/>
          <w:iCs/>
        </w:rPr>
        <w:t>Лужниковъ,</w:t>
      </w:r>
      <w:r>
        <w:t xml:space="preserve"> государевъ </w:t>
      </w:r>
      <w:r>
        <w:rPr>
          <w:i/>
          <w:iCs/>
        </w:rPr>
        <w:t>Сататовскогі</w:t>
      </w:r>
      <w:r>
        <w:t xml:space="preserve"> и </w:t>
      </w:r>
      <w:r>
        <w:rPr>
          <w:i/>
          <w:iCs/>
        </w:rPr>
        <w:t>Гугвьі</w:t>
      </w:r>
      <w:r>
        <w:t xml:space="preserve"> мѣрено 16 дес., сѣна по- сѣчано 320 коп. Да за р. за </w:t>
      </w:r>
      <w:r>
        <w:rPr>
          <w:i/>
          <w:iCs/>
        </w:rPr>
        <w:t>Окою,</w:t>
      </w:r>
      <w:r>
        <w:t xml:space="preserve"> противъ Троицкого монастыря, близко </w:t>
      </w:r>
      <w:r>
        <w:rPr>
          <w:i/>
          <w:iCs/>
        </w:rPr>
        <w:t>Троицкою Нятинского</w:t>
      </w:r>
      <w:r>
        <w:t xml:space="preserve"> озера, государева лугу малая изтруга 4 дес., сѣна посѣчено 80 коп. И всего государеву лугу</w:t>
      </w:r>
      <w:r>
        <w:t xml:space="preserve"> вымѣрено 68 дес., сѣна посѣчено 1360 коп., по 20 коп. на дес. Положено оброку давати съ того сѣна княземъ и дѣтемъ боярскимъ </w:t>
      </w:r>
      <w:r>
        <w:rPr>
          <w:i/>
          <w:iCs/>
        </w:rPr>
        <w:t>Растовского</w:t>
      </w:r>
      <w:r>
        <w:t xml:space="preserve"> ст. на Болшой Дворецъ по 6 руб. и по 26 алт. по 4 ден., съ копны по денгѣ. Да тѣхъ же государе</w:t>
      </w:r>
      <w:r>
        <w:softHyphen/>
        <w:t xml:space="preserve">выхъ </w:t>
      </w:r>
      <w:r>
        <w:rPr>
          <w:i/>
          <w:iCs/>
        </w:rPr>
        <w:t>Сайгатовскихъ</w:t>
      </w:r>
      <w:r>
        <w:t xml:space="preserve"> луго</w:t>
      </w:r>
      <w:r>
        <w:t>въ 51 дес., косятъ ее на Никиту Романовича, сѣна ставитца 1020 коп., по 20 коп. на дес., а сказалъ Никитинъ при- кащыкъ даютъ съ того сѣна государю въ казну оброкъ, а грамоты оброч</w:t>
      </w:r>
      <w:r>
        <w:softHyphen/>
        <w:t>ные передъ писцы не положылъ.</w:t>
      </w:r>
    </w:p>
    <w:p w14:paraId="1C2DC958" w14:textId="77777777" w:rsidR="00433AE5" w:rsidRDefault="00903536">
      <w:pPr>
        <w:pStyle w:val="11"/>
        <w:ind w:left="320" w:firstLine="240"/>
        <w:jc w:val="both"/>
      </w:pPr>
      <w:r>
        <w:t xml:space="preserve">Станъ </w:t>
      </w:r>
      <w:r>
        <w:rPr>
          <w:sz w:val="19"/>
          <w:szCs w:val="19"/>
        </w:rPr>
        <w:t xml:space="preserve">Раставской </w:t>
      </w:r>
      <w:r>
        <w:t xml:space="preserve">(зіс), а въ немъ села, </w:t>
      </w:r>
      <w:r>
        <w:rPr>
          <w:sz w:val="19"/>
          <w:szCs w:val="19"/>
        </w:rPr>
        <w:t xml:space="preserve">и </w:t>
      </w:r>
      <w:r>
        <w:t>деревни, и починки, и пу</w:t>
      </w:r>
      <w:r>
        <w:softHyphen/>
        <w:t>стоши, и селища, и займища за киязьми п за дѣтми боярскими въ помѣстьяхъ:</w:t>
      </w:r>
    </w:p>
    <w:p w14:paraId="2391EF57" w14:textId="77777777" w:rsidR="00433AE5" w:rsidRDefault="00903536">
      <w:pPr>
        <w:pStyle w:val="11"/>
        <w:ind w:left="320" w:firstLine="240"/>
        <w:jc w:val="both"/>
      </w:pPr>
      <w:r>
        <w:t xml:space="preserve">За кн. Иваномъ за княжъ Васильевымъ сыномъ Долгоруково треть села </w:t>
      </w:r>
      <w:r>
        <w:rPr>
          <w:i/>
          <w:iCs/>
        </w:rPr>
        <w:t>Тернова,</w:t>
      </w:r>
      <w:r>
        <w:t xml:space="preserve"> и всего въ немъ дв. помѣщиковъ, да 6 дв. крестьянскихъ, д</w:t>
      </w:r>
      <w:r>
        <w:t>а 3 дв. бобылскихъ, а людей въ нихъ тожъ, да 3 дв. крестьянскихъ пусты; пашни добр. земли 66 четьи съ осм., да пер. сер. земли 112 четьи съ осм. и учинена пер. сер. земля за добр. землю съ наддачею 90 четьи, а наддано тоѣ жъ сер. земли пер. 22 четьи съ осм</w:t>
      </w:r>
      <w:r>
        <w:t xml:space="preserve">., и обоего пашни и пер. добр. земли и сер. за добр. землю съ наддачею 156 четьи съ осм. въ полѣ, а въ дву потомужъ, лугу у </w:t>
      </w:r>
      <w:r>
        <w:rPr>
          <w:i/>
          <w:iCs/>
        </w:rPr>
        <w:t>Оки</w:t>
      </w:r>
      <w:r>
        <w:t xml:space="preserve"> р. 40 дес., сѣна ставитца 600 коп., по 15 коп. на дес., да межъ поль и по овершкомъ сѣна ставитца 23 коп., лѣсу пашенного 5 дес.</w:t>
      </w:r>
      <w:r>
        <w:t>, да непашенного лѣсу по болоту 4 дес.; сошного писма въ жывущемъ полполтрети сохи, а въ пустѣ полполтрети и полпол</w:t>
      </w:r>
      <w:r>
        <w:softHyphen/>
        <w:t xml:space="preserve">полчетьи сохи. Да у него жъ у трети с. </w:t>
      </w:r>
      <w:r>
        <w:rPr>
          <w:i/>
          <w:iCs/>
        </w:rPr>
        <w:t>Тернова</w:t>
      </w:r>
      <w:r>
        <w:t xml:space="preserve"> озрк. </w:t>
      </w:r>
      <w:r>
        <w:rPr>
          <w:i/>
          <w:iCs/>
        </w:rPr>
        <w:t>Романовское</w:t>
      </w:r>
      <w:r>
        <w:t xml:space="preserve"> въ длину 4 дес., а поперегъ 2 дес., а рыба въ немъ щуки и лещи и пло</w:t>
      </w:r>
      <w:r>
        <w:softHyphen/>
        <w:t xml:space="preserve">тицы, </w:t>
      </w:r>
      <w:r>
        <w:t>дано ему въ угодье служить изъ иныхъ городовъ.</w:t>
      </w:r>
    </w:p>
    <w:p w14:paraId="3097A330" w14:textId="77777777" w:rsidR="00433AE5" w:rsidRDefault="00903536">
      <w:pPr>
        <w:pStyle w:val="11"/>
        <w:ind w:left="320" w:firstLine="240"/>
        <w:jc w:val="both"/>
      </w:pPr>
      <w:r>
        <w:t xml:space="preserve">За кн. Иваномъ за княжъ Володимеровымъ сыномъ Мещерского, да у него жъ мать вдова княгиня Овдотья, % с. </w:t>
      </w:r>
      <w:r>
        <w:rPr>
          <w:i/>
          <w:iCs/>
        </w:rPr>
        <w:t>Тернова</w:t>
      </w:r>
      <w:r>
        <w:t xml:space="preserve"> у р. у </w:t>
      </w:r>
      <w:r>
        <w:rPr>
          <w:i/>
          <w:iCs/>
        </w:rPr>
        <w:t>Оки,</w:t>
      </w:r>
      <w:r>
        <w:t xml:space="preserve"> а въ немъ пашни паханые добр. земли 60 четьи, да пер. сер. земли 112 четьи съ осм. въ</w:t>
      </w:r>
      <w:r>
        <w:t xml:space="preserve"> полѣ, а въ дву потомужъ,,лугу у </w:t>
      </w:r>
      <w:r>
        <w:rPr>
          <w:i/>
          <w:iCs/>
        </w:rPr>
        <w:t>Оки</w:t>
      </w:r>
      <w:r>
        <w:t xml:space="preserve"> р. 40 дес., сѣна ставитца 600 коп., по 15 коп. на дес., да межъ поль и по врагомъ сѣна ставитца 23 коп., лѣсу пашенного 6 дес. да по болоту непашенного лѣсу 4 дес. Дер. </w:t>
      </w:r>
      <w:r>
        <w:rPr>
          <w:i/>
          <w:iCs/>
        </w:rPr>
        <w:t>Ламанова,</w:t>
      </w:r>
      <w:r>
        <w:t xml:space="preserve"> на рчк. на </w:t>
      </w:r>
      <w:r>
        <w:rPr>
          <w:i/>
          <w:iCs/>
        </w:rPr>
        <w:t>Винѣ,</w:t>
      </w:r>
      <w:r>
        <w:t xml:space="preserve"> а въ ней пашни добр. зе</w:t>
      </w:r>
      <w:r>
        <w:t xml:space="preserve">мли 65 четьи, да пер. 39 четьи съ осм. въ полѣ, а въ дву потомужъ, сѣна по рчк. по </w:t>
      </w:r>
      <w:r>
        <w:rPr>
          <w:i/>
          <w:iCs/>
        </w:rPr>
        <w:t>Винѣ</w:t>
      </w:r>
      <w:r>
        <w:t xml:space="preserve"> и межъ поль по врагомъ 250 коп., лѣсу пашенного 20 дес.-во всѣ три поля, а непашенного 9 дес. Да за нимъ же жеребей слц. </w:t>
      </w:r>
      <w:r>
        <w:rPr>
          <w:i/>
          <w:iCs/>
        </w:rPr>
        <w:t>Бутакова,</w:t>
      </w:r>
      <w:r>
        <w:t xml:space="preserve"> а въ немъ пашни добр. земли 25 четьи,</w:t>
      </w:r>
      <w:r>
        <w:t xml:space="preserve"> да пер. сер. земли 25 четьи съ осм. въполѣ, а въ дву потомужъ, сѣна по заполью и по отвершкомъ 125 коп., лѣсу пашенного 10 дес. во всѣ три поля. И всего за кн. Иваномъ въ дер., да въ двухъ слц. по жеребыо, а въ нихъ дв. помѣщиковъ, да 4 дв. людцкихъ, да 2</w:t>
      </w:r>
      <w:r>
        <w:t>2 дв. крестьянскихъ, да дв. бобылской, а людей въ нихъ тожъ, да дв. пустой; пашни паханые добр. земли 150 четьи, да пер. добр. жъ земли 39 четьи съ осм., да пер. сер. земли 138 четьи, и учинена сер. земля за добрую землю съ наддачею 110 четьи съ осм. и над</w:t>
      </w:r>
      <w:r>
        <w:t xml:space="preserve">дано тоежъ земли 27 четьи съ осм., и обоего пашни пер. добр. земли и сер. за добр. землю съ наддачею 300 четьи въ полѣ, а въ дву потомужъ, сѣна 998 коп., лѣсу пашенного 36 дес. во всѣ три поля, да непашенного 13 дес. А сошного писма въ жывущемъ полчетьи и </w:t>
      </w:r>
      <w:r>
        <w:t xml:space="preserve">полполчети сохи, а въ пустѣ полчети и полполчети сохи, и обоего жывущего и пустого чети и полчети сохи, окладъ его 300 четьи сполна. Да у кн. Ивана жъ у % с. </w:t>
      </w:r>
      <w:r>
        <w:rPr>
          <w:i/>
          <w:iCs/>
        </w:rPr>
        <w:t xml:space="preserve">Тернова </w:t>
      </w:r>
      <w:r>
        <w:t xml:space="preserve">полов. оз. </w:t>
      </w:r>
      <w:r>
        <w:rPr>
          <w:i/>
          <w:iCs/>
        </w:rPr>
        <w:t>Селского,</w:t>
      </w:r>
      <w:r>
        <w:t xml:space="preserve"> по смѣтѣ въ длину 4 дес., а поперегъ 2 дес., а рыба въ немъ щуки, оку</w:t>
      </w:r>
      <w:r>
        <w:t>ни, плотицы и лещи, дано ему въ угодье.</w:t>
      </w:r>
    </w:p>
    <w:p w14:paraId="445C4653" w14:textId="77777777" w:rsidR="00433AE5" w:rsidRDefault="00903536">
      <w:pPr>
        <w:pStyle w:val="11"/>
        <w:spacing w:line="283" w:lineRule="auto"/>
        <w:ind w:left="980" w:firstLine="240"/>
        <w:jc w:val="both"/>
      </w:pPr>
      <w:r>
        <w:t xml:space="preserve">За кн. Петромъ за княжъ Михайловымъ сыномъ Мещерсково, а по 86 годъ князь Петръ 13 лѣтъ, полтрети с. </w:t>
      </w:r>
      <w:r>
        <w:rPr>
          <w:i/>
          <w:iCs/>
        </w:rPr>
        <w:t>Тернова,</w:t>
      </w:r>
      <w:r>
        <w:t xml:space="preserve"> а въ немъ дв. помѣ</w:t>
      </w:r>
      <w:r>
        <w:softHyphen/>
        <w:t>щиковъ, да 5 дв. крестьянскихъ пусты, да 2 мѣста дворов. пусты; пашни паханые добр. зем</w:t>
      </w:r>
      <w:r>
        <w:t>ли 25 четьи, да пер. сер. земли 62 четьи безъ полосм., и учинена сер. земля съ наддачею добр. землею 50 четьи, а над</w:t>
      </w:r>
      <w:r>
        <w:softHyphen/>
        <w:t>дано тоѣжъ земли 12 четьи безъ полуосм, и обоего пашни и пер. добр. земли и сер. за добр. землею (зіс) съ наддачею 75 четьи въ полѣ, а въ д</w:t>
      </w:r>
      <w:r>
        <w:t xml:space="preserve">ву потомужъ, лугу (у) </w:t>
      </w:r>
      <w:r>
        <w:rPr>
          <w:i/>
          <w:iCs/>
        </w:rPr>
        <w:t>Оки</w:t>
      </w:r>
      <w:r>
        <w:t xml:space="preserve"> р. 20 дес., сѣна ставитца 300 коп., по 15 коп. на дес., да межъ поль и по врагомъ сѣна ставитца 11 коп., лѣсу пашен</w:t>
      </w:r>
      <w:r>
        <w:softHyphen/>
        <w:t>ного полтретьи дес., да (по) болоту непашенного лѣсу 2 дес. А сошного писма въ жывущемъ полполполчети сохи, а въ п</w:t>
      </w:r>
      <w:r>
        <w:t xml:space="preserve">устѣ полполчетьи сохи. Кн. Петръ по 86 годъ не верстанъ, жыветъ на отцовѣ помѣстьѣ. Да у кн. Петра жъ озрк. </w:t>
      </w:r>
      <w:r>
        <w:rPr>
          <w:i/>
          <w:iCs/>
        </w:rPr>
        <w:t>Селского,</w:t>
      </w:r>
      <w:r>
        <w:t xml:space="preserve"> въ длину 2 дес., а поперегъ тожъ, а рыба въ немъ щуки, окуни, плотицы, лещи, дано ему въ угодье.</w:t>
      </w:r>
    </w:p>
    <w:p w14:paraId="2302A87C" w14:textId="77777777" w:rsidR="00433AE5" w:rsidRDefault="00903536">
      <w:pPr>
        <w:pStyle w:val="11"/>
        <w:spacing w:line="283" w:lineRule="auto"/>
        <w:ind w:left="980" w:firstLine="240"/>
        <w:jc w:val="both"/>
      </w:pPr>
      <w:r>
        <w:t>За Васкою за Борисовымъ сыномъ Микулина п</w:t>
      </w:r>
      <w:r>
        <w:t xml:space="preserve">олтрети с. </w:t>
      </w:r>
      <w:r>
        <w:rPr>
          <w:i/>
          <w:iCs/>
        </w:rPr>
        <w:t>Тернова,</w:t>
      </w:r>
      <w:r>
        <w:t xml:space="preserve"> что было за Богданомъ за Васильевымъ сыномъ Солцова, а въ немъ пашни паханые добр. земли 20 четьи, да пер. сер. земли 62 четьи въ полѣ, а въ дву потомужъ, лугу у </w:t>
      </w:r>
      <w:r>
        <w:rPr>
          <w:i/>
          <w:iCs/>
        </w:rPr>
        <w:t>Оки</w:t>
      </w:r>
      <w:r>
        <w:t xml:space="preserve"> р. 20 дес., сѣна ставитца 300 коп., по 15 коп. на дес., да межъ поль и</w:t>
      </w:r>
      <w:r>
        <w:t xml:space="preserve"> по врагомъ сѣна ставитца 11 коп., лѣсу пашенного полтретьи, дес., да непашенного болотного лѣсу 2 дес. Да Василыо жъ жеребей дер. </w:t>
      </w:r>
      <w:r>
        <w:rPr>
          <w:i/>
          <w:iCs/>
        </w:rPr>
        <w:t>Зеленой,</w:t>
      </w:r>
      <w:r>
        <w:t xml:space="preserve"> что было за Богданомъ же, а въ ней крестьянской дв. пустъ, да 2 дв. крестьянскихъ, да дв. пустъ; пашни добр. земли 3</w:t>
      </w:r>
      <w:r>
        <w:t>5 четьи, да пер. 7 четьи въ полѣ, а въ дву потомужъ, сѣна межъ поль и по от вершкомъ 65 коп., лѣсу пашенного 4 дес., а непашен</w:t>
      </w:r>
      <w:r>
        <w:softHyphen/>
        <w:t xml:space="preserve">ного 5 дес. Да ему жъ дано жеребей пустоши </w:t>
      </w:r>
      <w:r>
        <w:rPr>
          <w:i/>
          <w:iCs/>
        </w:rPr>
        <w:t>Суровтинскіе</w:t>
      </w:r>
      <w:r>
        <w:t>, что было въ помѣстьѣ за Олексѣемъ за Ѳедоровымъ сыномъ Хотяинцова, а пос</w:t>
      </w:r>
      <w:r>
        <w:t xml:space="preserve">лѣ Олексѣя лежала въ порозжихъ земляхъ, а въ ней 3 мѣста дворов. пусты, хоромы на нихъ пожгли </w:t>
      </w:r>
      <w:r>
        <w:rPr>
          <w:i/>
          <w:iCs/>
        </w:rPr>
        <w:t>Крымскіе</w:t>
      </w:r>
      <w:r>
        <w:t xml:space="preserve"> люди; пашни пер. сер. земли 47 четьи съ осм. въ полѣ, а въ дву потомужъ, сѣна 70 коп., лѣсу пашенного дес., а непашенного 2 дес. И всего за Басюкомъ полт</w:t>
      </w:r>
      <w:r>
        <w:t xml:space="preserve">рети села, да жеребей дер., да жеребей пуст., а въ нихъ дв. помѣщиковъ, да дв. людцкой, да 6 дв. крестьянскихъ, а людей въ нихъ 7 челов., да 2 дв. пусты, да 3 мѣста дворовыхъ; пашни добр. земли 53 четьи, да пер. 7 четьи, да пер. жъ сер. земли 109 четьи съ </w:t>
      </w:r>
      <w:r>
        <w:t xml:space="preserve">осм., и учинена сер. земля за добр. землею съ наддачею 88 четьи, а наддано тоежъ сер. земли 21 четьи съ осм., и обоего пашни и пер. добр. земли и сер. за добр. землю съ наддачею 150 четьи въ полѣ, а въ дву потомужъ, сѣна 446 коп., лѣсу пашенного пол- осми </w:t>
      </w:r>
      <w:r>
        <w:t>дес., да непашенного 9 дес. А сошного писма въ жывущемъ полпол</w:t>
      </w:r>
      <w:r>
        <w:softHyphen/>
        <w:t xml:space="preserve">четьи сохи, а въ пустѣ полчетьи сохи, окладъ его 150 четьи сполна. Да у Васки жъ въс. въ </w:t>
      </w:r>
      <w:r>
        <w:rPr>
          <w:i/>
          <w:iCs/>
        </w:rPr>
        <w:t>Терновть</w:t>
      </w:r>
      <w:r>
        <w:t xml:space="preserve"> четв. оз. </w:t>
      </w:r>
      <w:r>
        <w:rPr>
          <w:i/>
          <w:iCs/>
        </w:rPr>
        <w:t>Селского</w:t>
      </w:r>
      <w:r>
        <w:t xml:space="preserve"> въ длину 2 дес., а поперегъ тожъ, а рыба въ немъ щуки и лещи и окуни и плати</w:t>
      </w:r>
      <w:r>
        <w:t xml:space="preserve">цы. Да у с. жъ у </w:t>
      </w:r>
      <w:r>
        <w:rPr>
          <w:i/>
          <w:iCs/>
        </w:rPr>
        <w:t>Тернова</w:t>
      </w:r>
      <w:r>
        <w:t xml:space="preserve"> вопче у всѣхъ помѣщиковъ, которые живутъ въ с. въ </w:t>
      </w:r>
      <w:r>
        <w:rPr>
          <w:i/>
          <w:iCs/>
        </w:rPr>
        <w:t>Терновѣ,</w:t>
      </w:r>
      <w:r>
        <w:t xml:space="preserve"> про</w:t>
      </w:r>
      <w:r>
        <w:softHyphen/>
        <w:t xml:space="preserve">тивъ с. за р. за </w:t>
      </w:r>
      <w:r>
        <w:rPr>
          <w:i/>
          <w:iCs/>
        </w:rPr>
        <w:t>Окою,</w:t>
      </w:r>
      <w:r>
        <w:t xml:space="preserve"> пог. </w:t>
      </w:r>
      <w:r>
        <w:rPr>
          <w:i/>
          <w:iCs/>
        </w:rPr>
        <w:t>Бременской,</w:t>
      </w:r>
      <w:r>
        <w:t xml:space="preserve"> а на пог., на </w:t>
      </w:r>
      <w:r>
        <w:rPr>
          <w:i/>
          <w:iCs/>
        </w:rPr>
        <w:t>Коширской</w:t>
      </w:r>
      <w:r>
        <w:t xml:space="preserve"> сто</w:t>
      </w:r>
      <w:r>
        <w:softHyphen/>
        <w:t>ронѣ, церк. Пречистые Богородицы Введенье, клѣцки, ветха, стоитъ безъ пѣнья, а въ ней образы и свѣчи</w:t>
      </w:r>
      <w:r>
        <w:t xml:space="preserve"> все приходные, да на пог. жъ м. попа, м. проскурницыно, 4 м., что были нищихъ кельи; пашни церковные земли пер. и лѣсомъ поросло 10 четьи, да на селской сторонѣ у </w:t>
      </w:r>
      <w:r>
        <w:rPr>
          <w:i/>
          <w:iCs/>
        </w:rPr>
        <w:t>Тернов- скихъ</w:t>
      </w:r>
      <w:r>
        <w:t xml:space="preserve"> помѣщиковъ, въ помѣсной земли 5 четьи въ полѣ, а въ дву пото</w:t>
      </w:r>
      <w:r>
        <w:softHyphen/>
        <w:t xml:space="preserve">мужъ, сѣна возлѣ </w:t>
      </w:r>
      <w:r>
        <w:rPr>
          <w:i/>
          <w:iCs/>
        </w:rPr>
        <w:t>Оки</w:t>
      </w:r>
      <w:r>
        <w:t xml:space="preserve"> на </w:t>
      </w:r>
      <w:r>
        <w:rPr>
          <w:i/>
          <w:iCs/>
        </w:rPr>
        <w:t>Коширской</w:t>
      </w:r>
      <w:r>
        <w:t xml:space="preserve"> сторонѣ 10 коп., да на </w:t>
      </w:r>
      <w:r>
        <w:rPr>
          <w:i/>
          <w:iCs/>
        </w:rPr>
        <w:t xml:space="preserve">Терновской </w:t>
      </w:r>
      <w:r>
        <w:t xml:space="preserve">сторонѣ 30 коп., мѣрено вопче съ </w:t>
      </w:r>
      <w:r>
        <w:rPr>
          <w:i/>
          <w:iCs/>
        </w:rPr>
        <w:t>Терновскими</w:t>
      </w:r>
      <w:r>
        <w:t xml:space="preserve"> лугами, лѣсу на </w:t>
      </w:r>
      <w:r>
        <w:rPr>
          <w:i/>
          <w:iCs/>
        </w:rPr>
        <w:t>Кошир</w:t>
      </w:r>
      <w:r>
        <w:rPr>
          <w:i/>
          <w:iCs/>
        </w:rPr>
        <w:softHyphen/>
        <w:t>ской</w:t>
      </w:r>
      <w:r>
        <w:t xml:space="preserve"> сторонѣ 9 дес. во всѣ три поля.</w:t>
      </w:r>
    </w:p>
    <w:p w14:paraId="380657B7" w14:textId="77777777" w:rsidR="00433AE5" w:rsidRDefault="00903536">
      <w:pPr>
        <w:pStyle w:val="11"/>
        <w:ind w:left="280" w:firstLine="240"/>
        <w:jc w:val="both"/>
      </w:pPr>
      <w:r>
        <w:t xml:space="preserve">За вдовою за </w:t>
      </w:r>
      <w:r>
        <w:t>Оленою за Богдановою женою Солцова, да за еѣ дѣтми за Петрушкою да за Тимошкою, а по 87 годъ Петрушка 7 лѣтъ, а Ти</w:t>
      </w:r>
      <w:r>
        <w:softHyphen/>
        <w:t xml:space="preserve">мошка 4 лѣтъ, помѣстье за ними жеребей дер. </w:t>
      </w:r>
      <w:r>
        <w:rPr>
          <w:i/>
          <w:iCs/>
        </w:rPr>
        <w:t>Зеленина,</w:t>
      </w:r>
      <w:r>
        <w:t xml:space="preserve"> а въ ней пашни добр. земли 30 четьи, да пер. 4 четьи въ полѣ, а въ дву потомужъ, сѣна м</w:t>
      </w:r>
      <w:r>
        <w:t xml:space="preserve">ежъ поль и по врагомъ 55 коп., лѣсу пашенного 2 дес., да непашенного 4 дес. Да за нимъ же полдер. </w:t>
      </w:r>
      <w:r>
        <w:rPr>
          <w:i/>
          <w:iCs/>
        </w:rPr>
        <w:t>Кипѣловой,</w:t>
      </w:r>
      <w:r>
        <w:t xml:space="preserve"> на рчк. на </w:t>
      </w:r>
      <w:r>
        <w:rPr>
          <w:i/>
          <w:iCs/>
        </w:rPr>
        <w:t>Смедвѣ,</w:t>
      </w:r>
      <w:r>
        <w:t xml:space="preserve"> а въ ней пашни добр. земли 65 четьи, да пер. 44 четьи, да пер. сер. земли 9 четьи въ полѣ, а въ дву потомужъ, сѣна по рчк. по </w:t>
      </w:r>
      <w:r>
        <w:rPr>
          <w:i/>
          <w:iCs/>
        </w:rPr>
        <w:t>См</w:t>
      </w:r>
      <w:r>
        <w:rPr>
          <w:i/>
          <w:iCs/>
        </w:rPr>
        <w:t>едвіъ</w:t>
      </w:r>
      <w:r>
        <w:t xml:space="preserve"> и по заполью 75 коп., лѣсу непашенного у присады пороснику 3 дес. И всего за вдовою за Оленою съ дѣтми полдер., да жеребей дер., а въ нихъ дв. людцкой, да 7 дв. крестьянскихъ, а людей въ нихъ тожъ, да 2 дв. крестьянскыхъ пусты; пашни добр. земли 95 ч</w:t>
      </w:r>
      <w:r>
        <w:t>етьи, да пер. 48 четьи, да пер. жъ сер. земли 9 четьи въ полѣ, а въ дву потомужъ, и учинена сер. земля за добр. землю съ наддачею 7 четьи, а наддано тое жъ сер. земли 2 четьи, обоего пашни (и) пер. добр. земли и сер. за добр. землю съ наддачею 150 четьи, с</w:t>
      </w:r>
      <w:r>
        <w:t>ѣна 130 коп., лѣсу пашенного 5 дес., да непашенного 4 дес. А сошного писма въ жывущемъ полчетьи сохи, а въ пустѣ полполчетьи сохи.</w:t>
      </w:r>
    </w:p>
    <w:p w14:paraId="665FE9EF" w14:textId="77777777" w:rsidR="00433AE5" w:rsidRDefault="00903536">
      <w:pPr>
        <w:pStyle w:val="11"/>
        <w:ind w:left="280" w:firstLine="240"/>
        <w:jc w:val="both"/>
        <w:sectPr w:rsidR="00433AE5">
          <w:headerReference w:type="even" r:id="rId2366"/>
          <w:headerReference w:type="default" r:id="rId2367"/>
          <w:footerReference w:type="even" r:id="rId2368"/>
          <w:footerReference w:type="default" r:id="rId2369"/>
          <w:footnotePr>
            <w:numFmt w:val="chicago"/>
          </w:footnotePr>
          <w:pgSz w:w="8634" w:h="14208"/>
          <w:pgMar w:top="1135" w:right="65" w:bottom="933" w:left="106" w:header="0" w:footer="505" w:gutter="0"/>
          <w:cols w:space="720"/>
          <w:noEndnote/>
          <w:docGrid w:linePitch="360"/>
          <w15:footnoteColumns w:val="1"/>
        </w:sectPr>
      </w:pPr>
      <w:r>
        <w:t xml:space="preserve">За Ильею да за Ратмономъ за Михайловыми дѣтми Дурова, да за кн. Юрьемъ за княжъ Михайловымъ сыномъ Мещерского Плишкина, да за кн. Ондрѣемъ да за князь Иваномъ за княжъ Микитиными дѣтми Мещерского с. </w:t>
      </w:r>
      <w:r>
        <w:rPr>
          <w:i/>
          <w:iCs/>
        </w:rPr>
        <w:t>Боскачъ,</w:t>
      </w:r>
      <w:r>
        <w:t xml:space="preserve"> а въ немъ церк. Богоявленье Господа нашего Ісуса Христа, да предѣлъ мученика Христова Никиты, древеная, клѣцки, </w:t>
      </w:r>
    </w:p>
    <w:p w14:paraId="089E6998" w14:textId="77777777" w:rsidR="00433AE5" w:rsidRDefault="00903536">
      <w:pPr>
        <w:pStyle w:val="11"/>
        <w:ind w:left="280"/>
        <w:jc w:val="both"/>
      </w:pPr>
      <w:r>
        <w:t>а церк. поставленье и церковное строенье приходное; пашни церковные земли 10 четьи, да пер. 10 четьи въ полѣ, а въ дву потомужъ, сѣна 40 коп.,</w:t>
      </w:r>
      <w:r>
        <w:t xml:space="preserve"> лугу непашенного 3 дес.</w:t>
      </w:r>
    </w:p>
    <w:p w14:paraId="404591AF" w14:textId="77777777" w:rsidR="00433AE5" w:rsidRDefault="00903536">
      <w:pPr>
        <w:pStyle w:val="11"/>
        <w:ind w:left="1080" w:firstLine="260"/>
        <w:jc w:val="both"/>
      </w:pPr>
      <w:r>
        <w:t xml:space="preserve">За Ильею за Дуровымъ чеТв. села </w:t>
      </w:r>
      <w:r>
        <w:rPr>
          <w:i/>
          <w:iCs/>
        </w:rPr>
        <w:t>Баскачи,</w:t>
      </w:r>
      <w:r>
        <w:t xml:space="preserve"> а въ немъ пашни сер. земли 20 четьи, да пер. 20 четьи въ полѣ, а въ дву потомужъ, сѣна у р. у </w:t>
      </w:r>
      <w:r>
        <w:rPr>
          <w:i/>
          <w:iCs/>
        </w:rPr>
        <w:t>Оки</w:t>
      </w:r>
      <w:r>
        <w:t xml:space="preserve"> -80 коп., да межъ поль и по врагомъ 15 коп., лѣсу пашенного кустарю 12 дес. во всѣ три поля,</w:t>
      </w:r>
      <w:r>
        <w:t xml:space="preserve"> да лѣсу рощи пашенные 3 дес., да лѣсу жъ непашенного болотного полшесты дес. Полдер. </w:t>
      </w:r>
      <w:r>
        <w:rPr>
          <w:i/>
          <w:iCs/>
        </w:rPr>
        <w:t>Новоселокъ,</w:t>
      </w:r>
      <w:r>
        <w:t xml:space="preserve"> а въ ней пашни паханые добр. земли 50 четьи, да пер. 48 четьи въ полѣ, а въ дву потомужъ, сѣна межъ поль и по врагомъ 20 коп., лѣсу пашенного въ розныхъ мѣстѣ</w:t>
      </w:r>
      <w:r>
        <w:t xml:space="preserve">хъ полсеми дес. во всѣ три поля, да по лугу въ </w:t>
      </w:r>
      <w:r>
        <w:rPr>
          <w:i/>
          <w:iCs/>
        </w:rPr>
        <w:t xml:space="preserve">Песелкѣ </w:t>
      </w:r>
      <w:r>
        <w:t xml:space="preserve">кустарю 4 дес.; да за нимъ же подъ лѣсомъ полов. дер. </w:t>
      </w:r>
      <w:r>
        <w:rPr>
          <w:i/>
          <w:iCs/>
        </w:rPr>
        <w:t>Клементьевы,</w:t>
      </w:r>
      <w:r>
        <w:t xml:space="preserve"> на рчк. на </w:t>
      </w:r>
      <w:r>
        <w:rPr>
          <w:i/>
          <w:iCs/>
        </w:rPr>
        <w:t>Мордвезѣ,</w:t>
      </w:r>
      <w:r>
        <w:t xml:space="preserve"> а въ ней пашни добр. земли 35 четьи, да пер. 32 четьи въ полѣ, а въ дву потомужъ, лугу по р. по </w:t>
      </w:r>
      <w:r>
        <w:rPr>
          <w:i/>
          <w:iCs/>
        </w:rPr>
        <w:t>Мордвезу</w:t>
      </w:r>
      <w:r>
        <w:t xml:space="preserve"> подъ бол</w:t>
      </w:r>
      <w:r>
        <w:t>шимъ подъ заповѣднымъ лѣсомъ 4 дес., сѣна ставитца 80 коп., по 20 коп. на дес., лѣсу пашенного 6 дес. во всѣ три поля, да непашенного лѣсу у при</w:t>
      </w:r>
      <w:r>
        <w:softHyphen/>
        <w:t xml:space="preserve">сады и по </w:t>
      </w:r>
      <w:r>
        <w:rPr>
          <w:i/>
          <w:iCs/>
        </w:rPr>
        <w:t>Благодатному</w:t>
      </w:r>
      <w:r>
        <w:t xml:space="preserve"> отвертку 10 дес. И всего за Ильею четв. с., да дер., а въ нихъ дв. помѣщиковъ, да дв. лю</w:t>
      </w:r>
      <w:r>
        <w:t>дцкой, да 20 дв. крестьян</w:t>
      </w:r>
      <w:r>
        <w:softHyphen/>
        <w:t>скихъ, а людей въ нихъ тожъ, да 4 дв. крестьянскихъ пусты; пашни добр. земли 85 четьи, да сер. земли паханые 20 четьи, да пер. добр. земли 80 четьи, да пер. сер. земли 20 четьи, и учинена сер. земля за добр. землю съ наддачею паха</w:t>
      </w:r>
      <w:r>
        <w:t>ные переложные 32 четьи, а наддано тоежъ сер. земли 8 четьи, и обоего пашни и пер. добр. земли и сер. доброю землею съ наддачею 197 четьи въ полѣ, а въ дву потомужъ, сѣна 95 коп., лѣсу пашенного 27 дес. съ полудес. во всѣ три поля, да непашен</w:t>
      </w:r>
      <w:r>
        <w:softHyphen/>
        <w:t xml:space="preserve">ного 19 дес. </w:t>
      </w:r>
      <w:r>
        <w:t>съ полудес. А сошного писма въ жывущемъ полчетьи сохи, а въ пустѣ полчетьи сохи, и обоего жывущего и пустого сошного писма четв. сохи. Окладъ его 350 четьи, и не дошло въ его окладъ 153 четьи.</w:t>
      </w:r>
    </w:p>
    <w:p w14:paraId="47F2B985" w14:textId="77777777" w:rsidR="00433AE5" w:rsidRDefault="00903536">
      <w:pPr>
        <w:pStyle w:val="11"/>
        <w:ind w:left="1080" w:firstLine="260"/>
        <w:jc w:val="both"/>
      </w:pPr>
      <w:r>
        <w:t xml:space="preserve">За Ратмономъ за Михайловымъ сыномъ Дурова четв. с. </w:t>
      </w:r>
      <w:r>
        <w:rPr>
          <w:i/>
          <w:iCs/>
        </w:rPr>
        <w:t>Баскачи,</w:t>
      </w:r>
      <w:r>
        <w:t xml:space="preserve"> а в</w:t>
      </w:r>
      <w:r>
        <w:t xml:space="preserve">ъ немъ пашни сер. земли 20 четьи, да пер. 20 четьи въ полѣ, а въ дву потомужъ, сѣна у </w:t>
      </w:r>
      <w:r>
        <w:rPr>
          <w:i/>
          <w:iCs/>
        </w:rPr>
        <w:t>Оки</w:t>
      </w:r>
      <w:r>
        <w:t xml:space="preserve"> у р. 80 коп., да межъ поль и по врагомъ 15 коп., лѣсу пашенного кустарю 12 дес. во всѣ три поля, да лѣсу рощи пашен</w:t>
      </w:r>
      <w:r>
        <w:softHyphen/>
        <w:t>ные 3 дес., да лѣсу жъ непашенного болотного полше</w:t>
      </w:r>
      <w:r>
        <w:t xml:space="preserve">сты дес. Полов. дер. </w:t>
      </w:r>
      <w:r>
        <w:rPr>
          <w:i/>
          <w:iCs/>
        </w:rPr>
        <w:t>Новоселокъ,</w:t>
      </w:r>
      <w:r>
        <w:t xml:space="preserve"> а въ ней пашни добр. земли 50 четьи, да пер. 48 четьи въ полѣ, а въ дву потомужъ, сѣна 20 коп., лѣсу пашенного въ розныхъ мѣ</w:t>
      </w:r>
      <w:r>
        <w:softHyphen/>
        <w:t xml:space="preserve">стѣхъ 6 дес. во всѣ три поля, да непашенного лѣсу въ </w:t>
      </w:r>
      <w:r>
        <w:rPr>
          <w:i/>
          <w:iCs/>
        </w:rPr>
        <w:t>Песелкѣ</w:t>
      </w:r>
      <w:r>
        <w:t xml:space="preserve"> (зіс) по лугу кустарю 4 дес. Да за ни</w:t>
      </w:r>
      <w:r>
        <w:t xml:space="preserve">мъ же полов. дер. </w:t>
      </w:r>
      <w:r>
        <w:rPr>
          <w:i/>
          <w:iCs/>
        </w:rPr>
        <w:t>Клементьевы,</w:t>
      </w:r>
      <w:r>
        <w:t xml:space="preserve"> на рчк. на </w:t>
      </w:r>
      <w:r>
        <w:rPr>
          <w:i/>
          <w:iCs/>
        </w:rPr>
        <w:t>Мордвезѣ,</w:t>
      </w:r>
      <w:r>
        <w:t xml:space="preserve"> а въ ней пашни паханые добр. земли 35 четьи, да пер. 32 .четьи въ полѣ, а въ дву потомужъ, сѣна по рчк. по </w:t>
      </w:r>
      <w:r>
        <w:rPr>
          <w:i/>
          <w:iCs/>
        </w:rPr>
        <w:t>Мордвезу,</w:t>
      </w:r>
      <w:r>
        <w:t xml:space="preserve"> подъ болшимъ подъ заповѣднымъ лѣсомъ, 4 дес., сѣна ставитца 80 коп., по 20 коп. на дес.</w:t>
      </w:r>
      <w:r>
        <w:t>, лѣсу пашенного 6 дес. во всѣ три поля, да непашен</w:t>
      </w:r>
      <w:r>
        <w:softHyphen/>
        <w:t xml:space="preserve">ного лѣсу у присады и по </w:t>
      </w:r>
      <w:r>
        <w:rPr>
          <w:i/>
          <w:iCs/>
        </w:rPr>
        <w:t>Благодатному</w:t>
      </w:r>
      <w:r>
        <w:t xml:space="preserve"> отвертку 10 дес. Да за нимъ же пуст. </w:t>
      </w:r>
      <w:r>
        <w:rPr>
          <w:i/>
          <w:iCs/>
        </w:rPr>
        <w:t>Юрьевская</w:t>
      </w:r>
      <w:r>
        <w:t xml:space="preserve"> поляна, на </w:t>
      </w:r>
      <w:r>
        <w:rPr>
          <w:i/>
          <w:iCs/>
        </w:rPr>
        <w:t>Вардуновскомъ</w:t>
      </w:r>
      <w:r>
        <w:t xml:space="preserve"> верху, съ </w:t>
      </w:r>
      <w:r>
        <w:rPr>
          <w:i/>
          <w:iCs/>
        </w:rPr>
        <w:t xml:space="preserve">Суходолскими </w:t>
      </w:r>
      <w:r>
        <w:t xml:space="preserve">отвертки, откуды </w:t>
      </w:r>
      <w:r>
        <w:rPr>
          <w:i/>
          <w:iCs/>
        </w:rPr>
        <w:t>Суходолъ</w:t>
      </w:r>
      <w:r>
        <w:t xml:space="preserve"> вытекъ, да пуст. </w:t>
      </w:r>
      <w:r>
        <w:rPr>
          <w:i/>
          <w:iCs/>
        </w:rPr>
        <w:t xml:space="preserve">Володинская Петрунинская, </w:t>
      </w:r>
      <w:r>
        <w:t>на</w:t>
      </w:r>
      <w:r>
        <w:t xml:space="preserve"> рчк. на </w:t>
      </w:r>
      <w:r>
        <w:rPr>
          <w:i/>
          <w:iCs/>
        </w:rPr>
        <w:t>Суходолѣ;</w:t>
      </w:r>
      <w:r>
        <w:t xml:space="preserve"> пашни пер. добр. земли въ обѣихъ пуст. и лѣсомъ поросло 103 четьи въ полѣ, а въ дву потомужъ, лугу по рчк. по </w:t>
      </w:r>
      <w:r>
        <w:rPr>
          <w:i/>
          <w:iCs/>
        </w:rPr>
        <w:t>Сухо</w:t>
      </w:r>
      <w:r>
        <w:rPr>
          <w:i/>
          <w:iCs/>
        </w:rPr>
        <w:softHyphen/>
        <w:t>долѣ</w:t>
      </w:r>
      <w:r>
        <w:t xml:space="preserve"> 19 дес. съ полудес., сѣна 380 коп., лѣсу непашенного отъ </w:t>
      </w:r>
      <w:r>
        <w:rPr>
          <w:i/>
          <w:iCs/>
        </w:rPr>
        <w:t>Володин- ской</w:t>
      </w:r>
      <w:r>
        <w:t xml:space="preserve"> пуст. по болшой верхъ, что верхъ межъ с. </w:t>
      </w:r>
      <w:r>
        <w:rPr>
          <w:i/>
          <w:iCs/>
        </w:rPr>
        <w:t>Барсу</w:t>
      </w:r>
      <w:r>
        <w:rPr>
          <w:i/>
          <w:iCs/>
        </w:rPr>
        <w:t>ковъ</w:t>
      </w:r>
      <w:r>
        <w:t xml:space="preserve"> и пуст. </w:t>
      </w:r>
      <w:r>
        <w:rPr>
          <w:i/>
          <w:iCs/>
        </w:rPr>
        <w:t>Воло- динской,</w:t>
      </w:r>
      <w:r>
        <w:t xml:space="preserve"> что впалъ въ </w:t>
      </w:r>
      <w:r>
        <w:rPr>
          <w:i/>
          <w:iCs/>
        </w:rPr>
        <w:t>Вардуновъ</w:t>
      </w:r>
      <w:r>
        <w:t xml:space="preserve"> верхъ, въ длину на версту, а поперегъ на полверсты. И всего за Ратмономъ четв. с. </w:t>
      </w:r>
      <w:r>
        <w:rPr>
          <w:i/>
          <w:iCs/>
        </w:rPr>
        <w:t>Баскачь,</w:t>
      </w:r>
      <w:r>
        <w:t xml:space="preserve"> да дер., да 2 пуст., а въ нихъ дв. помѣщиковъ, да 3 дв. людцкихъ, да 12 дв. крестьянскихъ, да дв. бобылской, а люд</w:t>
      </w:r>
      <w:r>
        <w:t>ей въ нихъ тожъ, да 3 дв. пусты; пашни паха</w:t>
      </w:r>
      <w:r>
        <w:softHyphen/>
        <w:t>ные добр. земли 85 четьи, да сер. земли паханые жъ 20 четьи, да пер. добр. земли 183 четьи, да пер/сер. земли 20 четьи, и учинена сер. земля за добр. землю съ наддачею паханая и переложная 32 четьи, и над</w:t>
      </w:r>
      <w:r>
        <w:softHyphen/>
        <w:t>дано то</w:t>
      </w:r>
      <w:r>
        <w:t>е жъ сер. земли 8 четьи, и обоего пашни и пер. добр. земли и сер. за добр. землю съ наддачею 300 четьи въ полѣ, а въ дву потомужъ, сѣна 575 коп., лѣсу пашенного 27 дес. съ полудес. во всѣ три поля, да непашенного лѣсу 19 дес. съ полудес., да поверстного лѣ</w:t>
      </w:r>
      <w:r>
        <w:t>су непашенного въ длину на версту, а поперегъ полверсты. А сошного писма въ жыву- щемъ полчетьи сохи, а въ пустѣ четьи сохи, и обоего жывущего и пус</w:t>
      </w:r>
      <w:r>
        <w:softHyphen/>
        <w:t>того I</w:t>
      </w:r>
      <w:r>
        <w:rPr>
          <w:vertAlign w:val="superscript"/>
        </w:rPr>
        <w:t>1</w:t>
      </w:r>
      <w:r>
        <w:t xml:space="preserve">/, четьи сохи; окладъ его 300 четьи сполна. Да у Ратмона жъ ввопче съ братомъ съ Ильею у р. у </w:t>
      </w:r>
      <w:r>
        <w:rPr>
          <w:i/>
          <w:iCs/>
        </w:rPr>
        <w:t>Оки</w:t>
      </w:r>
      <w:r>
        <w:t xml:space="preserve"> въ</w:t>
      </w:r>
      <w:r>
        <w:t xml:space="preserve"> болотѣ противъ с. </w:t>
      </w:r>
      <w:r>
        <w:rPr>
          <w:i/>
          <w:iCs/>
        </w:rPr>
        <w:t xml:space="preserve">Тернова </w:t>
      </w:r>
      <w:r>
        <w:t xml:space="preserve">озрк. </w:t>
      </w:r>
      <w:r>
        <w:rPr>
          <w:i/>
          <w:iCs/>
        </w:rPr>
        <w:t>Васильево долгое</w:t>
      </w:r>
      <w:r>
        <w:t xml:space="preserve"> съ переставомъ, длина ему 6 дес., а поперегъ 1У</w:t>
      </w:r>
      <w:r>
        <w:rPr>
          <w:vertAlign w:val="subscript"/>
        </w:rPr>
        <w:t xml:space="preserve">2 </w:t>
      </w:r>
      <w:r>
        <w:t xml:space="preserve">дес., а рыба въ немъ мелкая всякая, а дано имъ около того озрк. </w:t>
      </w:r>
      <w:r>
        <w:rPr>
          <w:i/>
          <w:iCs/>
        </w:rPr>
        <w:t>Тернов- ского</w:t>
      </w:r>
      <w:r>
        <w:t xml:space="preserve"> берегу по 3 саж. для рыбные ловли; а прогонъ у Ильи да у Рат</w:t>
      </w:r>
      <w:r>
        <w:softHyphen/>
        <w:t xml:space="preserve">мона у Дуровыхъ на луги отъ с. </w:t>
      </w:r>
      <w:r>
        <w:rPr>
          <w:i/>
          <w:iCs/>
        </w:rPr>
        <w:t>Баскачи</w:t>
      </w:r>
      <w:r>
        <w:t xml:space="preserve"> вверхъ по р. по </w:t>
      </w:r>
      <w:r>
        <w:rPr>
          <w:i/>
          <w:iCs/>
        </w:rPr>
        <w:t>Окѣ</w:t>
      </w:r>
      <w:r>
        <w:t xml:space="preserve"> до </w:t>
      </w:r>
      <w:r>
        <w:rPr>
          <w:i/>
          <w:iCs/>
        </w:rPr>
        <w:t>Гремячею</w:t>
      </w:r>
      <w:r>
        <w:t xml:space="preserve"> врага вопче со кн. Юрьемъ, да со кн. Ондрѣемъ, да со кн. Иваномъ съ Мещ ерскими.</w:t>
      </w:r>
    </w:p>
    <w:p w14:paraId="45C40014" w14:textId="77777777" w:rsidR="00433AE5" w:rsidRDefault="00903536">
      <w:pPr>
        <w:pStyle w:val="11"/>
        <w:ind w:left="340" w:firstLine="240"/>
        <w:jc w:val="both"/>
      </w:pPr>
      <w:r>
        <w:t>За кн. Юрьемъ за княжъ Ивановымъ сыномъ Ме</w:t>
      </w:r>
      <w:r>
        <w:t xml:space="preserve">щерского Плишки- на четьи с. </w:t>
      </w:r>
      <w:r>
        <w:rPr>
          <w:i/>
          <w:iCs/>
        </w:rPr>
        <w:t>Баскачи,</w:t>
      </w:r>
      <w:r>
        <w:t xml:space="preserve"> а въ немъ пашни паханые сер. земли 20 четьи, да пер. 20 четьи въ полѣ, а въ дву потомужъ, сѣна у </w:t>
      </w:r>
      <w:r>
        <w:rPr>
          <w:i/>
          <w:iCs/>
        </w:rPr>
        <w:t>Окгі</w:t>
      </w:r>
      <w:r>
        <w:t xml:space="preserve"> у р. на берегу 80 коп., межъ поль, по врагомъ 15 коп., лѣсу пашенного кустарю въ роз</w:t>
      </w:r>
      <w:r>
        <w:softHyphen/>
        <w:t>ныхъ мѣстѣхъ 16 дес. во всѣ три</w:t>
      </w:r>
      <w:r>
        <w:t xml:space="preserve"> поля, да непашенного по болоту у р. у </w:t>
      </w:r>
      <w:r>
        <w:rPr>
          <w:i/>
          <w:iCs/>
        </w:rPr>
        <w:t>Оки</w:t>
      </w:r>
      <w:r>
        <w:t xml:space="preserve"> полшесты дес. Дер. </w:t>
      </w:r>
      <w:r>
        <w:rPr>
          <w:i/>
          <w:iCs/>
        </w:rPr>
        <w:t>Серовкина,</w:t>
      </w:r>
      <w:r>
        <w:t xml:space="preserve"> а въ ней пашни добр. земли 60 четьи, пер. 43 четьи въ полѣ, а въ дву потомужъ, сѣна промежъ поль 40 коп., лѣсу пашенного 5 дес. во всѣ три поля, да непашенного рощи у присады и по зап</w:t>
      </w:r>
      <w:r>
        <w:t xml:space="preserve">олью на лугу на </w:t>
      </w:r>
      <w:r>
        <w:rPr>
          <w:i/>
          <w:iCs/>
        </w:rPr>
        <w:t>Песелскомъ і</w:t>
      </w:r>
      <w:r>
        <w:t xml:space="preserve"> дес. И всего за кн. Юрьемъ четь с. да дер., а въ нихъ 2 дв. помѣщиковыхъ, да людцкихъ 2 дв., да 10 дв. крестьянскихъ, а людей въ нихъ тожъ, да дв. люцкой пустъ; пашни паханые добр. земли 60 четьи, да сер. земли паханые жъ 20 че</w:t>
      </w:r>
      <w:r>
        <w:t xml:space="preserve">тьи, да пер. добр. земли 43 четьи, да пер. сер. земли 20 четьи, и учинена сер. земля паханая и переложная добр. землею съ наддачею 32 четьи, и наддано тое жъ земли сер. 8 четьи, и обоего пашни и пер. добр. земли и сер. за добр. землю съ наддачею 135 четьи </w:t>
      </w:r>
      <w:r>
        <w:t>въ полѣ, а въ дву потомужъ, сѣна 135 коп., лѣсу пашенного 21 дес. во всѣ три поля, да непашенного 9 дес. съ полудес. А сошного писма въ живущемъ полполчетьи и полполполчетьи со</w:t>
      </w:r>
      <w:r>
        <w:softHyphen/>
        <w:t>хи, а въ пустѣ полполтрети сохи, и не дошло въ сошное писмо пер. 7 четьи. Да за</w:t>
      </w:r>
      <w:r>
        <w:t xml:space="preserve"> кн. Юрьемъ въ помѣстьѣ и въ медвѣдемъ </w:t>
      </w:r>
      <w:r>
        <w:rPr>
          <w:smallCaps/>
        </w:rPr>
        <w:t>(йіс)</w:t>
      </w:r>
      <w:r>
        <w:t xml:space="preserve"> оброкѣ дер. </w:t>
      </w:r>
      <w:r>
        <w:rPr>
          <w:i/>
          <w:iCs/>
        </w:rPr>
        <w:t>Ка</w:t>
      </w:r>
      <w:r>
        <w:rPr>
          <w:i/>
          <w:iCs/>
        </w:rPr>
        <w:softHyphen/>
        <w:t>менка,</w:t>
      </w:r>
      <w:r>
        <w:t xml:space="preserve"> иа рчк. на </w:t>
      </w:r>
      <w:r>
        <w:rPr>
          <w:i/>
          <w:iCs/>
        </w:rPr>
        <w:t>Каменкѣ,</w:t>
      </w:r>
      <w:r>
        <w:t xml:space="preserve"> а въ ней всего 3 дв. людцкыхъ, да 4 дв. крестьянскихъ; пашни добр. земли 33 четьи съ осм., да пер. 25 четьи съ осм. въ полѣ, а въ дву потомужъ, сѣна по рчк. по </w:t>
      </w:r>
      <w:r>
        <w:rPr>
          <w:i/>
          <w:iCs/>
        </w:rPr>
        <w:t>Каменкѣ</w:t>
      </w:r>
      <w:r>
        <w:t xml:space="preserve"> и</w:t>
      </w:r>
      <w:r>
        <w:t xml:space="preserve"> межъ поль 70 коп., лѣсу непашенного у присады и по </w:t>
      </w:r>
      <w:r>
        <w:rPr>
          <w:i/>
          <w:iCs/>
        </w:rPr>
        <w:t>Каменскому</w:t>
      </w:r>
      <w:r>
        <w:t xml:space="preserve"> отвертку въ длину полверсты, а поперегъ четв. версты. А сошного писма въ живущемъ пол</w:t>
      </w:r>
      <w:r>
        <w:softHyphen/>
        <w:t>полполтрети сохи, а въ пустѣ полполполчеть сохи, а давать ему съ живу</w:t>
      </w:r>
      <w:r>
        <w:softHyphen/>
        <w:t xml:space="preserve">щего оброкъ медомъ на Болшой Дворецъ </w:t>
      </w:r>
      <w:r>
        <w:t>по пуду меду, да въ доимку ден- гами по колку въ коемъ году государевъ указъ съ сохи. И обоего за нимъ въ помѣстьѣ 194 чети, окладъ его 400 четьи, и не дошло въ его окладъ 206 четьи.</w:t>
      </w:r>
    </w:p>
    <w:p w14:paraId="0B43D42A" w14:textId="77777777" w:rsidR="00433AE5" w:rsidRDefault="00903536">
      <w:pPr>
        <w:pStyle w:val="11"/>
        <w:spacing w:line="283" w:lineRule="auto"/>
        <w:ind w:left="1040" w:firstLine="240"/>
        <w:jc w:val="both"/>
        <w:sectPr w:rsidR="00433AE5">
          <w:headerReference w:type="even" r:id="rId2370"/>
          <w:headerReference w:type="default" r:id="rId2371"/>
          <w:footerReference w:type="even" r:id="rId2372"/>
          <w:footerReference w:type="default" r:id="rId2373"/>
          <w:headerReference w:type="first" r:id="rId2374"/>
          <w:footerReference w:type="first" r:id="rId2375"/>
          <w:footnotePr>
            <w:numFmt w:val="chicago"/>
          </w:footnotePr>
          <w:pgSz w:w="8634" w:h="14208"/>
          <w:pgMar w:top="1135" w:right="65" w:bottom="933" w:left="106" w:header="0" w:footer="3" w:gutter="0"/>
          <w:cols w:space="720"/>
          <w:noEndnote/>
          <w:titlePg/>
          <w:docGrid w:linePitch="360"/>
          <w15:footnoteColumns w:val="1"/>
        </w:sectPr>
      </w:pPr>
      <w:r>
        <w:t>За кн. Ондрѣемъ да за кн. Иваномъ за княжъ Никитиными дѣтми Ме- щерского, а по 86 годъ кн. Иванъ 9 лѣтъ, чет</w:t>
      </w:r>
      <w:r>
        <w:t xml:space="preserve">ьи с. </w:t>
      </w:r>
      <w:r>
        <w:rPr>
          <w:i/>
          <w:iCs/>
        </w:rPr>
        <w:t>Баскачи,</w:t>
      </w:r>
      <w:r>
        <w:t xml:space="preserve"> а въ немъ пашни сер. 20 четьи да пер. 20 четьи въ полѣ, а въ дву потомужъ, сѣна у р. у </w:t>
      </w:r>
      <w:r>
        <w:rPr>
          <w:i/>
          <w:iCs/>
        </w:rPr>
        <w:t>Оки</w:t>
      </w:r>
      <w:r>
        <w:t xml:space="preserve"> на лугу 80 коп., да межъ поль по врагомъ 15 коп., лѣсу пашен</w:t>
      </w:r>
      <w:r>
        <w:softHyphen/>
        <w:t>ного</w:t>
      </w:r>
      <w:r>
        <w:rPr>
          <w:vertAlign w:val="superscript"/>
        </w:rPr>
        <w:t>1</w:t>
      </w:r>
      <w:r>
        <w:t xml:space="preserve"> кустарю 4 дес. во всѣ три поля, да непашенного у р. у </w:t>
      </w:r>
      <w:r>
        <w:rPr>
          <w:i/>
          <w:iCs/>
        </w:rPr>
        <w:t>Оки</w:t>
      </w:r>
      <w:r>
        <w:t xml:space="preserve"> болотного лѣсу полшесты дес. Дер. </w:t>
      </w:r>
      <w:r>
        <w:rPr>
          <w:i/>
          <w:iCs/>
        </w:rPr>
        <w:t>Горѣлая,</w:t>
      </w:r>
      <w:r>
        <w:t xml:space="preserve"> а въ ней пашни добр. земли 40 четьи, да пер. 36 четьи въ полѣ, а въ дву потомужъ, сѣна межъ поль по ручьемъ 100 коп., лѣсу пашенного 10 дес. во всѣ три поля. Дер. пуста </w:t>
      </w:r>
      <w:r>
        <w:rPr>
          <w:i/>
          <w:iCs/>
        </w:rPr>
        <w:t xml:space="preserve">Сорокина, </w:t>
      </w:r>
      <w:r>
        <w:t xml:space="preserve">на </w:t>
      </w:r>
      <w:r>
        <w:rPr>
          <w:i/>
          <w:iCs/>
        </w:rPr>
        <w:t>Тесенкомъ</w:t>
      </w:r>
      <w:r>
        <w:t xml:space="preserve"> отвертку, а пашни па</w:t>
      </w:r>
      <w:r>
        <w:t xml:space="preserve">ханые добр. земли 10 четьи, да пер. 84 четьи въ полѣ, а въ дву потомужъ, сѣна по рчк. по </w:t>
      </w:r>
      <w:r>
        <w:rPr>
          <w:i/>
          <w:iCs/>
        </w:rPr>
        <w:t>Тесенскому</w:t>
      </w:r>
      <w:r>
        <w:t xml:space="preserve"> отвер</w:t>
      </w:r>
      <w:r>
        <w:softHyphen/>
        <w:t>тку и межъ поль 40 коп. И всего за кн. Ондрѣемъ да за княземъ Ива</w:t>
      </w:r>
      <w:r>
        <w:softHyphen/>
        <w:t>номъ четв. с. да дер. жывущая, да дер. пустая, а въ нихъ 2 дв. помѣ</w:t>
      </w:r>
      <w:r>
        <w:softHyphen/>
        <w:t>щиковыхъ да 2 дв</w:t>
      </w:r>
      <w:r>
        <w:t>. людцкихъ, да 7 дв. крестьянскыхъ, а людей въ нихъ тожъ, да 6 дв. крестьянскихъ пусты, да 2 мѣста дворов.; пашни паха</w:t>
      </w:r>
      <w:r>
        <w:softHyphen/>
        <w:t>ные добр. земли 50 четьи, да сер. земли паханые жъ 20 четьи, да пер. добр. земли 120 четьи, да пер. сер. земли 20 четьи, и учинена сер. з</w:t>
      </w:r>
      <w:r>
        <w:t>емля паханая и переложная за добр. землю съ наддачею 32 четьи, и наддано тое жъ сер. земли 8 четьи, и обоего пашни и пер. добр. земли и сер. за добр. землю съ наддачею 202 четьи въ полѣ, а въ дву потомужъ, сѣна 235 коп., лѣсу пашенного 21 дес. во всѣ три п</w:t>
      </w:r>
      <w:r>
        <w:t>оля, да непашенного 5 дес. съ полудес. А сошного писма въ жывущемъ полполтрети сохи, а въ пустѣ полчеть и полполполтреть сохи, и обоего жывущего и пустого четь сохи; окладъ кн. Ондрѣю 250 четьи, а не дошло въ окладъ 48 четьи, а кн. Иванъ недоросль, не верс</w:t>
      </w:r>
      <w:r>
        <w:t xml:space="preserve">танъ. Да у кн. Ондрѣя жъ да у кн. Ивана ввопче со кн. Юрьемъ Мещерскимъ у р. у </w:t>
      </w:r>
      <w:r>
        <w:rPr>
          <w:i/>
          <w:iCs/>
        </w:rPr>
        <w:t>Оки</w:t>
      </w:r>
      <w:r>
        <w:t xml:space="preserve"> въ бо</w:t>
      </w:r>
      <w:r>
        <w:softHyphen/>
        <w:t xml:space="preserve">лотѣ противъ </w:t>
      </w:r>
      <w:r>
        <w:rPr>
          <w:i/>
          <w:iCs/>
        </w:rPr>
        <w:t>Терновскіе</w:t>
      </w:r>
      <w:r>
        <w:t xml:space="preserve"> пашни озрк. </w:t>
      </w:r>
      <w:r>
        <w:rPr>
          <w:i/>
          <w:iCs/>
        </w:rPr>
        <w:t>Василино,</w:t>
      </w:r>
      <w:r>
        <w:t xml:space="preserve"> въ длину 5 дес., а поперегъ полтретьи дес., да истокъ </w:t>
      </w:r>
      <w:r>
        <w:rPr>
          <w:i/>
          <w:iCs/>
        </w:rPr>
        <w:t>Кривой,</w:t>
      </w:r>
      <w:r>
        <w:t xml:space="preserve"> вышелъ изъ </w:t>
      </w:r>
      <w:r>
        <w:rPr>
          <w:i/>
          <w:iCs/>
        </w:rPr>
        <w:t xml:space="preserve">Нижнею </w:t>
      </w:r>
      <w:r>
        <w:t xml:space="preserve">оз. по </w:t>
      </w:r>
      <w:r>
        <w:rPr>
          <w:i/>
          <w:iCs/>
        </w:rPr>
        <w:t>Ильино</w:t>
      </w:r>
      <w:r>
        <w:t xml:space="preserve"> да по </w:t>
      </w:r>
      <w:r>
        <w:rPr>
          <w:i/>
          <w:iCs/>
        </w:rPr>
        <w:t>Ратмонова</w:t>
      </w:r>
      <w:r>
        <w:t xml:space="preserve"> болото, а в</w:t>
      </w:r>
      <w:r>
        <w:t xml:space="preserve">ъ немъ рыба—щуки и лещи и окуни и плотицы и кораси, дано въ угодье, а жывотинной прогонъ на лугу отъ с. </w:t>
      </w:r>
      <w:r>
        <w:rPr>
          <w:i/>
          <w:iCs/>
        </w:rPr>
        <w:t>Обанкина</w:t>
      </w:r>
      <w:r>
        <w:t xml:space="preserve"> вверхъ по р..по </w:t>
      </w:r>
      <w:r>
        <w:rPr>
          <w:i/>
          <w:iCs/>
        </w:rPr>
        <w:t>Окѣ</w:t>
      </w:r>
      <w:r>
        <w:t xml:space="preserve"> до </w:t>
      </w:r>
      <w:r>
        <w:rPr>
          <w:i/>
          <w:iCs/>
        </w:rPr>
        <w:t>Гремячею</w:t>
      </w:r>
      <w:r>
        <w:t xml:space="preserve"> колодезя воп- </w:t>
      </w:r>
    </w:p>
    <w:p w14:paraId="442EFB04" w14:textId="77777777" w:rsidR="00433AE5" w:rsidRDefault="00903536">
      <w:pPr>
        <w:pStyle w:val="11"/>
        <w:spacing w:line="283" w:lineRule="auto"/>
        <w:ind w:left="1040"/>
        <w:jc w:val="both"/>
      </w:pPr>
      <w:r>
        <w:t>че со кн. (Юрьемъ) Мещерскимъ, да , съ Ильею да съ Ратмономъ съ Дуровыми.</w:t>
      </w:r>
    </w:p>
    <w:p w14:paraId="5960A54A" w14:textId="77777777" w:rsidR="00433AE5" w:rsidRDefault="00903536">
      <w:pPr>
        <w:pStyle w:val="11"/>
        <w:spacing w:line="283" w:lineRule="auto"/>
        <w:ind w:left="240" w:firstLine="240"/>
        <w:jc w:val="both"/>
      </w:pPr>
      <w:r>
        <w:t>За кн. Григорьемъ за к</w:t>
      </w:r>
      <w:r>
        <w:t>няжъ Сергѣевымъ сыномъ Мещерского пол</w:t>
      </w:r>
      <w:r>
        <w:softHyphen/>
        <w:t xml:space="preserve">дер. </w:t>
      </w:r>
      <w:r>
        <w:rPr>
          <w:i/>
          <w:iCs/>
        </w:rPr>
        <w:t>Новоселокъ, а</w:t>
      </w:r>
      <w:r>
        <w:t xml:space="preserve"> въ ней дв. его помѣщиковъ, да 2 дв. людцкихъ, да 5 дв. крестьянскихъ; пашни добр. земли 50 четьи да пер. 75 четьи, и обо</w:t>
      </w:r>
      <w:r>
        <w:softHyphen/>
        <w:t>его пашни и пер. 125 четьи въ полѣ, а въ дву потомужъ, сѣна межъ ноль и по отв</w:t>
      </w:r>
      <w:r>
        <w:t>ершкомъ 130 коп., лѣсу пашенного во всѣ 3 поля 15 дес. А сошного писма въ живущемъ полполчети сохи,, а въ пустѣ полпол</w:t>
      </w:r>
      <w:r>
        <w:softHyphen/>
        <w:t>чети и полполполчети сохи, и обоего живущего и пустого полчети и полполполчети сохи; окладъ его 250 четьи, и не дошло въ его окладъ 25 че</w:t>
      </w:r>
      <w:r>
        <w:t>тьи.</w:t>
      </w:r>
    </w:p>
    <w:p w14:paraId="6BB1E3BE" w14:textId="77777777" w:rsidR="00433AE5" w:rsidRDefault="00903536">
      <w:pPr>
        <w:pStyle w:val="11"/>
        <w:spacing w:line="283" w:lineRule="auto"/>
        <w:ind w:left="240" w:firstLine="240"/>
        <w:jc w:val="both"/>
      </w:pPr>
      <w:r>
        <w:t xml:space="preserve">За Ондрѣемъ зАИвановымъ сыномъ Петрова полов. дер. </w:t>
      </w:r>
      <w:r>
        <w:rPr>
          <w:i/>
          <w:iCs/>
        </w:rPr>
        <w:t xml:space="preserve">Новоселокъ, </w:t>
      </w:r>
      <w:r>
        <w:t xml:space="preserve">а въ ней дв. его помѣщиковъ, да дв. люцкод да .7 дв. крестьянскихъ, а людей въ нихъ тожъ; пашни добр. земли 50 четьи, да пер. 75 четьи, и обоего пашни и пер. 125 четьи въ полѣ, а въ дву </w:t>
      </w:r>
      <w:r>
        <w:t>потомужъ, сѣна межъ пашенъ и пО отвершкамъ въ розныхъ мѣстехъ 150 коп., лѣсу па</w:t>
      </w:r>
      <w:r>
        <w:softHyphen/>
        <w:t>шенного 15 дес. во всѣ три поля. А сошного писма въ живущемъ пол</w:t>
      </w:r>
      <w:r>
        <w:softHyphen/>
        <w:t>полчетьи сохи, а въ пустѣ полполчетьи и полполполчети сохи, и обоего въ жывущемъ и пустого полчети и полполполч</w:t>
      </w:r>
      <w:r>
        <w:t>ети сохи; окладъ его 300 четьи, а не дошло въ окладъ 175 четьи; да въ дер. жъ прудъ въ длину 30 саж., а поперекъ 20 саж. вопче кн. Григорью Мещерскому съ Ондрѣемъ съ Петровымъ, а рыба въ немъ карасы.</w:t>
      </w:r>
    </w:p>
    <w:p w14:paraId="227AE464" w14:textId="77777777" w:rsidR="00433AE5" w:rsidRDefault="00903536">
      <w:pPr>
        <w:pStyle w:val="11"/>
        <w:spacing w:line="283" w:lineRule="auto"/>
        <w:ind w:left="240" w:firstLine="240"/>
        <w:jc w:val="both"/>
      </w:pPr>
      <w:r>
        <w:t xml:space="preserve">За Иваномъ за Юрьевымъ сыномъ Кропотова с. </w:t>
      </w:r>
      <w:r>
        <w:rPr>
          <w:i/>
          <w:iCs/>
        </w:rPr>
        <w:t>Воронина,</w:t>
      </w:r>
      <w:r>
        <w:t xml:space="preserve"> на </w:t>
      </w:r>
      <w:r>
        <w:t>сухо</w:t>
      </w:r>
      <w:r>
        <w:softHyphen/>
        <w:t xml:space="preserve">долѣ, а въ немъ пашни добр. земли 83 чети, да пер. 42 чети въ полѣ, а въ дву потомужъ, сѣна межъ пашенъ и по отвершкомъ 180 коп., лѣсу пашенного 10 дес. во всѣ три поля, да непашенного у присады и по отвершкомъ 2 дес. Да за нимъ же </w:t>
      </w:r>
      <w:r>
        <w:rPr>
          <w:vertAlign w:val="superscript"/>
        </w:rPr>
        <w:t>3</w:t>
      </w:r>
      <w:r>
        <w:t>/</w:t>
      </w:r>
      <w:r>
        <w:rPr>
          <w:vertAlign w:val="subscript"/>
        </w:rPr>
        <w:t>4</w:t>
      </w:r>
      <w:r>
        <w:t xml:space="preserve"> дер. </w:t>
      </w:r>
      <w:r>
        <w:rPr>
          <w:i/>
          <w:iCs/>
        </w:rPr>
        <w:t>Буниной,</w:t>
      </w:r>
      <w:r>
        <w:t xml:space="preserve"> н</w:t>
      </w:r>
      <w:r>
        <w:t xml:space="preserve">а </w:t>
      </w:r>
      <w:r>
        <w:rPr>
          <w:i/>
          <w:iCs/>
        </w:rPr>
        <w:t>Суховолюбин- скомъ</w:t>
      </w:r>
      <w:r>
        <w:t xml:space="preserve"> отвершку, а въ ней пашни добр. земли 50 четьи, да пер. 100 четьи въ полѣ, а въ дву потомужъ, сѣна межъ поль и по отвершкомъ 100 коп., лѣсу пашенного 12 дес. во всѣ три поля, да непашенного у приса</w:t>
      </w:r>
      <w:r>
        <w:softHyphen/>
        <w:t xml:space="preserve">ды 3 дес. И всего за Иваномъ слц. да </w:t>
      </w:r>
      <w:r>
        <w:rPr>
          <w:vertAlign w:val="superscript"/>
        </w:rPr>
        <w:t>3</w:t>
      </w:r>
      <w:r>
        <w:t>/</w:t>
      </w:r>
      <w:r>
        <w:rPr>
          <w:vertAlign w:val="subscript"/>
        </w:rPr>
        <w:t>4</w:t>
      </w:r>
      <w:r>
        <w:t xml:space="preserve"> дер., а въ нихъ дв. помѣщи</w:t>
      </w:r>
      <w:r>
        <w:softHyphen/>
        <w:t>ковъ, да 3 дв. людцкихъ, да 11 дв. крестьянскихъ, да дв. бобылской, а людей въ нихъ тожъ; пашни добр. земли 133 четьи, да пер. 142 четьи въ полѣ, а въ дву потомужъ, и обоего пашни и пер. 275 четьи, сѣна 208 коп., лѣсу пашенног</w:t>
      </w:r>
      <w:r>
        <w:t>о 21 дес. во всѣ три поля, да непашенного 5 дес. А въ жывущемъ сошного писма полчетьи сохи и полполполтрети сохи, а въ пустѣ полполтрети сохи и полполчети и полполполчетьи сохи, и обо</w:t>
      </w:r>
      <w:r>
        <w:softHyphen/>
        <w:t>его жывущего и пустого четв. сохи и полполчетьи и полполполчетьи со</w:t>
      </w:r>
      <w:r>
        <w:softHyphen/>
        <w:t xml:space="preserve">хи; </w:t>
      </w:r>
      <w:r>
        <w:t>а въ окладномъ списку не написанъ, слркитъ съ отцова помѣстья.</w:t>
      </w:r>
    </w:p>
    <w:p w14:paraId="5F988740" w14:textId="77777777" w:rsidR="00433AE5" w:rsidRDefault="00903536">
      <w:pPr>
        <w:pStyle w:val="11"/>
        <w:spacing w:line="283" w:lineRule="auto"/>
        <w:ind w:left="240" w:firstLine="240"/>
        <w:jc w:val="both"/>
      </w:pPr>
      <w:r>
        <w:t xml:space="preserve">За Васильемъ за Васильевымъ сыномъ Кропотова дер. </w:t>
      </w:r>
      <w:r>
        <w:rPr>
          <w:i/>
          <w:iCs/>
        </w:rPr>
        <w:t>Черная,</w:t>
      </w:r>
      <w:r>
        <w:t>сухо</w:t>
      </w:r>
      <w:r>
        <w:softHyphen/>
      </w:r>
      <w:r>
        <w:t xml:space="preserve">долѣ, а въ ней пашни добр. земли 90 четьи, да пер. 60 четьи въ полѣ, а въ дву потомужъ, сѣна межъ поль и по врагомъ 30 коп., да на лужку на </w:t>
      </w:r>
      <w:r>
        <w:rPr>
          <w:i/>
          <w:iCs/>
        </w:rPr>
        <w:t>Коры- стовкп</w:t>
      </w:r>
      <w:r>
        <w:t xml:space="preserve"> 40 коп., лѣсу пашенного на </w:t>
      </w:r>
      <w:r>
        <w:rPr>
          <w:i/>
          <w:iCs/>
        </w:rPr>
        <w:t>Котежели</w:t>
      </w:r>
      <w:r>
        <w:t xml:space="preserve"> 20 дес. во всѣ три поля, да</w:t>
      </w:r>
    </w:p>
    <w:p w14:paraId="7989818E" w14:textId="77777777" w:rsidR="00433AE5" w:rsidRDefault="00903536">
      <w:pPr>
        <w:pStyle w:val="22"/>
        <w:tabs>
          <w:tab w:val="left" w:pos="6122"/>
        </w:tabs>
        <w:spacing w:after="0" w:line="307" w:lineRule="auto"/>
        <w:ind w:firstLine="760"/>
        <w:jc w:val="both"/>
      </w:pPr>
      <w:r>
        <w:t xml:space="preserve">Ч. I, </w:t>
      </w:r>
      <w:r>
        <w:rPr>
          <w:rFonts w:ascii="Cambria" w:eastAsia="Cambria" w:hAnsi="Cambria" w:cs="Cambria"/>
          <w:smallCaps/>
          <w:sz w:val="18"/>
          <w:szCs w:val="18"/>
        </w:rPr>
        <w:t>отдѣл.</w:t>
      </w:r>
      <w:r>
        <w:t xml:space="preserve"> 2.</w:t>
      </w:r>
      <w:r>
        <w:tab/>
        <w:t>83</w:t>
      </w:r>
    </w:p>
    <w:p w14:paraId="2B3C2697" w14:textId="77777777" w:rsidR="00433AE5" w:rsidRDefault="00903536">
      <w:pPr>
        <w:pStyle w:val="11"/>
        <w:spacing w:line="283" w:lineRule="auto"/>
        <w:ind w:left="1060"/>
        <w:jc w:val="both"/>
      </w:pPr>
      <w:r>
        <w:t>непашенного у присад</w:t>
      </w:r>
      <w:r>
        <w:t xml:space="preserve">ы 4 дес. Да за нимъ же что отмежевано его жеребей отъ дер. отъ </w:t>
      </w:r>
      <w:r>
        <w:rPr>
          <w:i/>
          <w:iCs/>
        </w:rPr>
        <w:t>Буниной</w:t>
      </w:r>
      <w:r>
        <w:t xml:space="preserve"> къ его усадищу къ дер. къ </w:t>
      </w:r>
      <w:r>
        <w:rPr>
          <w:i/>
          <w:iCs/>
        </w:rPr>
        <w:t>Черной-,</w:t>
      </w:r>
      <w:r>
        <w:t xml:space="preserve"> пашни добр. зем</w:t>
      </w:r>
      <w:r>
        <w:softHyphen/>
        <w:t>ли 10 четьи; да пер. 40 четьи., да пер. жъ добр. земли лѣсомъ поросло 50 четьп въ полѣ, а въ дву потомужъ, сѣна межъ поль и по отвершк</w:t>
      </w:r>
      <w:r>
        <w:t xml:space="preserve">омъ 70 коп., лѣсу пашенного 3 дес. во всѣ три поля, а непашенного полторы дес. И всего за Васильемъ дер. и съ тѣмъ, что примежовано къ ней отъ с. отъ </w:t>
      </w:r>
      <w:r>
        <w:rPr>
          <w:i/>
          <w:iCs/>
        </w:rPr>
        <w:t>Бунина,</w:t>
      </w:r>
      <w:r>
        <w:t xml:space="preserve"> дв. помѣщиковъ, да 2 дв. людцкихъ, да 6 дв. кресть</w:t>
      </w:r>
      <w:r>
        <w:softHyphen/>
        <w:t>янскихъ, а людей въ нихъ тоже, да 2 дв. крестья</w:t>
      </w:r>
      <w:r>
        <w:t xml:space="preserve">нскихъ пусты; пашни добр. земли и съ тѣмъ, что примежовано отъ дер. отъ </w:t>
      </w:r>
      <w:r>
        <w:rPr>
          <w:i/>
          <w:iCs/>
        </w:rPr>
        <w:t>Буниной,</w:t>
      </w:r>
      <w:r>
        <w:t xml:space="preserve"> 100 четьи да пер. 150 четьи, и обоего пашни и пер. 250 четьи въ полѣ, а въ дву потомужъ, сѣиа 140 коп., лѣсу пашенного 23 дес. во всѣ три поля, да непашенного 5 дес. съ полуде</w:t>
      </w:r>
      <w:r>
        <w:t>с. А сошного писма въ жывущемъ пол</w:t>
      </w:r>
      <w:r>
        <w:softHyphen/>
        <w:t>четьи сохи, а въ пустѣ полчети и полполчети сохи, и обоего жывущего и пустого четв. и полполчети сохи; окладъ его 250 четьи сполна.</w:t>
      </w:r>
    </w:p>
    <w:p w14:paraId="3DA12807" w14:textId="77777777" w:rsidR="00433AE5" w:rsidRDefault="00903536">
      <w:pPr>
        <w:pStyle w:val="11"/>
        <w:spacing w:line="283" w:lineRule="auto"/>
        <w:ind w:left="1060" w:firstLine="240"/>
        <w:jc w:val="both"/>
      </w:pPr>
      <w:r>
        <w:t xml:space="preserve">За Демою да за Третьякомъ за Ивановыми дѣтми Протасова слц. </w:t>
      </w:r>
      <w:r>
        <w:rPr>
          <w:i/>
          <w:iCs/>
        </w:rPr>
        <w:t>Бро- потово,</w:t>
      </w:r>
      <w:r>
        <w:t xml:space="preserve"> у р. у </w:t>
      </w:r>
      <w:r>
        <w:rPr>
          <w:i/>
          <w:iCs/>
        </w:rPr>
        <w:t>Оки,</w:t>
      </w:r>
      <w:r>
        <w:t xml:space="preserve"> а въ</w:t>
      </w:r>
      <w:r>
        <w:t xml:space="preserve"> немъ пашни добр. земли 45 четьи съ осм., да пер. 11 четьи, да пер. сер. земли 95 четьи съ осм. въ полѣ, а въ дву по</w:t>
      </w:r>
      <w:r>
        <w:softHyphen/>
        <w:t xml:space="preserve">томужъ, сѣна у р. у </w:t>
      </w:r>
      <w:r>
        <w:rPr>
          <w:i/>
          <w:iCs/>
        </w:rPr>
        <w:t>Оки</w:t>
      </w:r>
      <w:r>
        <w:t xml:space="preserve"> 50 коп., да промежъ поль и по врагомъ30коп., да на </w:t>
      </w:r>
      <w:r>
        <w:rPr>
          <w:i/>
          <w:iCs/>
        </w:rPr>
        <w:t>Дьяковской</w:t>
      </w:r>
      <w:r>
        <w:t xml:space="preserve"> 'полянѣ 20 коп., лѣсу пашенного 10 дес. да непахан- н</w:t>
      </w:r>
      <w:r>
        <w:t xml:space="preserve">ого болотного лѣсу у р. у </w:t>
      </w:r>
      <w:r>
        <w:rPr>
          <w:i/>
          <w:iCs/>
        </w:rPr>
        <w:t>Оки</w:t>
      </w:r>
      <w:r>
        <w:t xml:space="preserve"> 10 дес.; да имъ же отмежевано ихъ жеребей отъ дер. отъ </w:t>
      </w:r>
      <w:r>
        <w:rPr>
          <w:i/>
          <w:iCs/>
        </w:rPr>
        <w:t>Буниной</w:t>
      </w:r>
      <w:r>
        <w:t xml:space="preserve"> къ ихъ усадищу къ слц. </w:t>
      </w:r>
      <w:r>
        <w:rPr>
          <w:i/>
          <w:iCs/>
        </w:rPr>
        <w:t xml:space="preserve">Кропотову </w:t>
      </w:r>
      <w:r>
        <w:t>пашни добр. земли 10 четьи да пер. 10 четьи въ полѣ, а въ дву пото</w:t>
      </w:r>
      <w:r>
        <w:softHyphen/>
        <w:t xml:space="preserve">мужъ; да имъ же отмежовано дворовыхъ селищъ мѣсто, что въ дер. </w:t>
      </w:r>
      <w:r>
        <w:t xml:space="preserve">въ </w:t>
      </w:r>
      <w:r>
        <w:rPr>
          <w:i/>
          <w:iCs/>
        </w:rPr>
        <w:t>Буниной,</w:t>
      </w:r>
      <w:r>
        <w:t xml:space="preserve"> и противъ сѣна и лѣсу и всякихъ угодей 4 четьи. И всего за Демою да за Третьякомъ слц., а въ нихъ 2 дв. помѣщиковыхъ, да 2 дв. людцкихъ, да 5 дв. крестьянскихъ, а людей въ нихъ тожъ, да 3 мѣс</w:t>
      </w:r>
      <w:r>
        <w:softHyphen/>
        <w:t>та дворовыхъ пусты; пашни добр. земли 55 четьи, да п</w:t>
      </w:r>
      <w:r>
        <w:t>ер. 21 четьи, да пер. жъ сер. земли 95 четьи съ осм., и учинена сер. земля-за добр. зем</w:t>
      </w:r>
      <w:r>
        <w:softHyphen/>
        <w:t>лю съ наддачею 66 четьи, а наддано тое жъ сер. земли 19 четьи, и обо</w:t>
      </w:r>
      <w:r>
        <w:softHyphen/>
        <w:t>его пашни и пер. добр. земли и сер. за добр. землю съ наддачею 152 четьи въ полѣ, а въ дву потомужъ</w:t>
      </w:r>
      <w:r>
        <w:t>, сѣна 100 коп., лѣсу пашенного 10 дес. во всѣ три поля, да (не)пашенного лѣсу 10 дес. А сошного писма въ жывущемъ полполчетьи сохи, а въ пустѣ полчети сохи; окладъ Демѣ 10б четьи, а Третьяку окладъ 200 четьи, и не дошло ихъ окладъ 148 четьи (</w:t>
      </w:r>
      <w:r>
        <w:footnoteReference w:id="201"/>
      </w:r>
      <w:r>
        <w:t>).</w:t>
      </w:r>
    </w:p>
    <w:p w14:paraId="6A895EB8" w14:textId="77777777" w:rsidR="00433AE5" w:rsidRDefault="00903536">
      <w:pPr>
        <w:pStyle w:val="11"/>
        <w:spacing w:line="283" w:lineRule="auto"/>
        <w:ind w:left="1060" w:firstLine="240"/>
        <w:jc w:val="both"/>
      </w:pPr>
      <w:r>
        <w:t>За кн. О</w:t>
      </w:r>
      <w:r>
        <w:t xml:space="preserve">ндрѣемъ за княжъ </w:t>
      </w:r>
      <w:r>
        <w:rPr>
          <w:smallCaps/>
        </w:rPr>
        <w:t>Осифовымъ сыномъ</w:t>
      </w:r>
      <w:r>
        <w:t xml:space="preserve"> Мещерского, да за Иваномъ да за Тихономъ за Оѳонасьевыми дѣтми Петрова с. </w:t>
      </w:r>
      <w:r>
        <w:rPr>
          <w:i/>
          <w:iCs/>
        </w:rPr>
        <w:t>Руново</w:t>
      </w:r>
      <w:r>
        <w:t xml:space="preserve"> ур. у </w:t>
      </w:r>
      <w:r>
        <w:rPr>
          <w:i/>
          <w:iCs/>
        </w:rPr>
        <w:t>Оки,</w:t>
      </w:r>
      <w:r>
        <w:t xml:space="preserve"> на рчк. на </w:t>
      </w:r>
      <w:r>
        <w:rPr>
          <w:i/>
          <w:iCs/>
        </w:rPr>
        <w:t>Лихачи,</w:t>
      </w:r>
      <w:r>
        <w:t xml:space="preserve"> а въ немъ пашни церковные земли 15 четьи въ полѣ, а въ дву потомужъ,'сѣна 60 коп., лѣсу пашенного 2 дес. Въ с. жъ </w:t>
      </w:r>
    </w:p>
    <w:p w14:paraId="3303B24E" w14:textId="77777777" w:rsidR="00433AE5" w:rsidRDefault="00903536">
      <w:pPr>
        <w:pStyle w:val="11"/>
        <w:spacing w:line="283" w:lineRule="auto"/>
        <w:ind w:left="1060"/>
        <w:jc w:val="both"/>
        <w:sectPr w:rsidR="00433AE5">
          <w:headerReference w:type="even" r:id="rId2376"/>
          <w:headerReference w:type="default" r:id="rId2377"/>
          <w:footerReference w:type="even" r:id="rId2378"/>
          <w:footerReference w:type="default" r:id="rId2379"/>
          <w:headerReference w:type="first" r:id="rId2380"/>
          <w:footerReference w:type="first" r:id="rId2381"/>
          <w:footnotePr>
            <w:numFmt w:val="chicago"/>
          </w:footnotePr>
          <w:pgSz w:w="8634" w:h="14208"/>
          <w:pgMar w:top="1135" w:right="65" w:bottom="933" w:left="106" w:header="0" w:footer="3" w:gutter="0"/>
          <w:cols w:space="720"/>
          <w:noEndnote/>
          <w:titlePg/>
          <w:docGrid w:linePitch="360"/>
          <w15:footnoteColumns w:val="1"/>
        </w:sectPr>
      </w:pPr>
      <w:r>
        <w:t xml:space="preserve">въ </w:t>
      </w:r>
      <w:r>
        <w:rPr>
          <w:i/>
          <w:iCs/>
        </w:rPr>
        <w:t>Руновѣ</w:t>
      </w:r>
      <w:r>
        <w:t xml:space="preserve"> пашни сер. земли 158 четьи, да пер. 175 четьи въ полѣ, а въ дву потомужъ, лугу у </w:t>
      </w:r>
      <w:r>
        <w:rPr>
          <w:i/>
          <w:iCs/>
        </w:rPr>
        <w:t>Оки</w:t>
      </w:r>
      <w:r>
        <w:t xml:space="preserve"> у р. 18 дес. съ полудес., сѣна ставитца 570 коп., лѣсу пашенного 4 дес. да по болоту лѣсу кустарю 14 дес. съ полудес. И всего за кн. Ондрѣемъ въ с. въ </w:t>
      </w:r>
      <w:r>
        <w:rPr>
          <w:i/>
          <w:iCs/>
        </w:rPr>
        <w:t>Руновѣ</w:t>
      </w:r>
      <w:r>
        <w:t xml:space="preserve"> дв. помѣщиковъ да 3 дв. люд</w:t>
      </w:r>
      <w:r>
        <w:softHyphen/>
        <w:t>цкихъ, а людей въ нихъ тоже; пашни рер. земли 155 четьи да пер. 175 ч</w:t>
      </w:r>
      <w:r>
        <w:t xml:space="preserve">етьи, и учинена сер. земля за добр. землю съ наддачею паханые 124 четьи, да пер. 140 четьи, а наддано на паханую и на переложи, землю тое жъ сер. земли 66 четьи, и обого пашни и пер. за добр. землю 264 четьи въ полѣ, а въ дву потомужъ, сѣна 570 коп., лѣсу </w:t>
      </w:r>
      <w:r>
        <w:t>пашенного 4 дес., да не</w:t>
      </w:r>
      <w:r>
        <w:softHyphen/>
        <w:t>пашенного лѣсу кустарю 14 дес^съ полудес. А сошного писма въ живу</w:t>
      </w:r>
      <w:r>
        <w:softHyphen/>
        <w:t>щемъ полчети и полполполчетьи сохи, а въ пустѣ полтрети сохи; ок</w:t>
      </w:r>
      <w:r>
        <w:softHyphen/>
        <w:t xml:space="preserve">ладъ его 400 четьи, и не дошло въ его окладъ 136 четьи (*). Въ томъ же с. въ </w:t>
      </w:r>
      <w:r>
        <w:rPr>
          <w:i/>
          <w:iCs/>
        </w:rPr>
        <w:t>Руновѣ</w:t>
      </w:r>
      <w:r>
        <w:t xml:space="preserve"> за Иваномъ за Оѳо</w:t>
      </w:r>
      <w:r>
        <w:t xml:space="preserve">насьевымъ сыномъ Петрова пашни сер. земли 56 четьи да пер. 117 четьи въ полѣ, а въ дву потомужъ, да отхожего поля подъ Давыдовымъ усадищомъ Фустова подъ слц. подъ </w:t>
      </w:r>
      <w:r>
        <w:rPr>
          <w:i/>
          <w:iCs/>
        </w:rPr>
        <w:t xml:space="preserve">Лазарковымъ </w:t>
      </w:r>
      <w:r>
        <w:t>пашни сер. земли 6 четьи, да пер. 11 четьи, да отхожего жъ поля за кн. Семеновымъ</w:t>
      </w:r>
      <w:r>
        <w:t xml:space="preserve"> полемъ Мещерского да за Давыдовымъ полемъ Фустова пашни сер. земли 2 четьи, да пер. 17 четьи въ полѣ, а въ дву лотомужъ, лугу у </w:t>
      </w:r>
      <w:r>
        <w:rPr>
          <w:i/>
          <w:iCs/>
        </w:rPr>
        <w:t>Оки</w:t>
      </w:r>
      <w:r>
        <w:t xml:space="preserve"> у р. 15 дес. и съ тѣмъ, что дано ему изо княжъ Ондрѣева лугу Мещерского 3дес. съ полудес., сѣнаставитца 300 коп., по 20 коп</w:t>
      </w:r>
      <w:r>
        <w:t xml:space="preserve">. на дес., лѣсу непашенного по отвершкомъ 3 дес., да лѣсу же кустарю болот- ного 7 дес.и съ тѣмъ что ему дано княжъ Ондрѣева лѣсу Мещерского кустарю 3 дес. Да за Иваномъ же въ томъ же с. въ </w:t>
      </w:r>
      <w:r>
        <w:rPr>
          <w:i/>
          <w:iCs/>
        </w:rPr>
        <w:t>Руновѣ,</w:t>
      </w:r>
      <w:r>
        <w:t xml:space="preserve"> что осталось за мѣрою у кн. у Ондрѣя Мещерского, пашни сер</w:t>
      </w:r>
      <w:r>
        <w:t xml:space="preserve">. земли 10 четьи, да пер. 15 четьи въ полѣ, а въ дву потомужъ, сѣна 40 коп., лѣсу кустарю болотного 1% дес. Да за нимъ же полов. дер. </w:t>
      </w:r>
      <w:r>
        <w:rPr>
          <w:i/>
          <w:iCs/>
        </w:rPr>
        <w:t>Коптевой,</w:t>
      </w:r>
      <w:r>
        <w:t xml:space="preserve"> что осталось за мѣрою у кн. Ивана Токмакова, а въ ней пашни добр. земли 30 четьи, да кустарю пашенного дано въ п</w:t>
      </w:r>
      <w:r>
        <w:t xml:space="preserve">ашни мѣсто 20 четьи въ полѣ, а въ дву потомуже, сѣна 120 коп., лѣсу пашенного 6 дес., да непашенно го 7 дес. А межа дер. </w:t>
      </w:r>
      <w:r>
        <w:rPr>
          <w:i/>
          <w:iCs/>
        </w:rPr>
        <w:t>Коптевой</w:t>
      </w:r>
      <w:r>
        <w:t xml:space="preserve"> писано подъ Тихановымъ помѣстьемъ Петрова подъ дер. подъ </w:t>
      </w:r>
      <w:r>
        <w:rPr>
          <w:i/>
          <w:iCs/>
        </w:rPr>
        <w:t>Копневскою</w:t>
      </w:r>
      <w:r>
        <w:t xml:space="preserve"> (зіс). И всего за Иваномъ жеребей с. да полдер., а въ нихъ</w:t>
      </w:r>
      <w:r>
        <w:t xml:space="preserve"> дв. помѣщикомъ, да дв. людцкой, да 15 дв. кресть</w:t>
      </w:r>
      <w:r>
        <w:softHyphen/>
        <w:t>янскихъ, да дв. бобылской, а людей въ нихъ тожъ, да 3 дв. съ полудв. крестьянскихъ пусты, да 2 мѣста дворов. пусты; пашни добр. земли 30 четьи, да сер. земли пашни 7 4 четьи, да кустарю пашенного дано въ па</w:t>
      </w:r>
      <w:r>
        <w:t>шни мѣсто за добр. землю за 20 четьи, да пер. сер. земли 160 четьи, и учинена сер. земля за добр. землю съ наддачею паханые 59 четьи съ полуосм., да пер. 128 четьи, а наддано на пашню п на пер. тое жъ сер. земли 47 четьи безъ полуосм., и обоего пашни и пер</w:t>
      </w:r>
      <w:r>
        <w:t>. добр. земли и сер. за добр. землю съ наддачею и съ тѣмъ, что дано куста</w:t>
      </w:r>
      <w:r>
        <w:softHyphen/>
        <w:t>рю въ пашни мѣсто, 237 четьи съ полуосм., сѣна 460 коп., лѣсу пашен</w:t>
      </w:r>
      <w:r>
        <w:softHyphen/>
      </w:r>
    </w:p>
    <w:p w14:paraId="2FDC1EAC" w14:textId="77777777" w:rsidR="00433AE5" w:rsidRDefault="00903536">
      <w:pPr>
        <w:pStyle w:val="11"/>
        <w:spacing w:line="283" w:lineRule="auto"/>
        <w:ind w:left="1060"/>
        <w:jc w:val="both"/>
      </w:pPr>
      <w:r>
        <w:t>ного 6 дес., да непашенного 18 дес. съ полудес. А сошнымъ писмомъ списанъ съ братомъ его съ Тихановымъ помѣстьемъ</w:t>
      </w:r>
      <w:r>
        <w:t xml:space="preserve"> Петрова въ с. въ </w:t>
      </w:r>
      <w:r>
        <w:rPr>
          <w:i/>
          <w:iCs/>
        </w:rPr>
        <w:t>Руновѣ</w:t>
      </w:r>
      <w:r>
        <w:t xml:space="preserve"> да въ дер. въ </w:t>
      </w:r>
      <w:r>
        <w:rPr>
          <w:i/>
          <w:iCs/>
        </w:rPr>
        <w:t>Коптевѣ.</w:t>
      </w:r>
      <w:r>
        <w:t xml:space="preserve"> Да за нимъ же въ </w:t>
      </w:r>
      <w:r>
        <w:rPr>
          <w:i/>
          <w:iCs/>
        </w:rPr>
        <w:t>Тешиловѣ</w:t>
      </w:r>
      <w:r>
        <w:t xml:space="preserve"> ст. пашни и пер. 71 четьи; окладъ его 300 четьи сполна, и перешло за его окладомъ въ </w:t>
      </w:r>
      <w:r>
        <w:rPr>
          <w:i/>
          <w:iCs/>
        </w:rPr>
        <w:t>Тешиловѣ</w:t>
      </w:r>
      <w:r>
        <w:t xml:space="preserve"> ст. въ дер. въ </w:t>
      </w:r>
      <w:r>
        <w:rPr>
          <w:i/>
          <w:iCs/>
        </w:rPr>
        <w:t>Тулейнп</w:t>
      </w:r>
      <w:r>
        <w:t xml:space="preserve"> 8 четьи съ полуосм., и отдано къ церк</w:t>
      </w:r>
      <w:r>
        <w:softHyphen/>
        <w:t>ви ко Фролу св. попу на паш</w:t>
      </w:r>
      <w:r>
        <w:t xml:space="preserve">ню (*). Въ томъ же с. въ </w:t>
      </w:r>
      <w:r>
        <w:rPr>
          <w:i/>
          <w:iCs/>
        </w:rPr>
        <w:t>Руновѣ</w:t>
      </w:r>
      <w:r>
        <w:t xml:space="preserve"> за Тиханомъ за Оѳонасьевымъ сыномъ Петрова пашни пер. сер. земли 40 четьи въ по</w:t>
      </w:r>
      <w:r>
        <w:softHyphen/>
        <w:t xml:space="preserve">лѣ, а въ дву потомужъ, лугу у </w:t>
      </w:r>
      <w:r>
        <w:rPr>
          <w:i/>
          <w:iCs/>
        </w:rPr>
        <w:t>Оки</w:t>
      </w:r>
      <w:r>
        <w:t xml:space="preserve"> у р. и подъ с. и съ тѣмъ, что отме</w:t>
      </w:r>
      <w:r>
        <w:softHyphen/>
        <w:t>жевано у кн. Ондрѣя Мещерского, 4 дес., сѣна ставитца 80 коп., по 20 коп. н</w:t>
      </w:r>
      <w:r>
        <w:t xml:space="preserve">а дес., лѣсу непашенного кустарю^болотного 3 дес. съ полудес. и съ тѣмъ, что дано ему кн. Ондрѣева лугу Мещерского, 1% дес. Да за Тиханомъ же полдер. </w:t>
      </w:r>
      <w:r>
        <w:rPr>
          <w:i/>
          <w:iCs/>
        </w:rPr>
        <w:t>Коптевой,</w:t>
      </w:r>
      <w:r>
        <w:t xml:space="preserve"> а въ неіі пашни добр. земли 50 четьп въ полѣ, а въ дву потомужъ, сѣна 120 коп., лѣсу пашенного 6</w:t>
      </w:r>
      <w:r>
        <w:t xml:space="preserve"> дес., да непашенного 7 дес. И всего за Тиханомъ жеребей с. да полдер., а въ нихъ 9 дв. крестьянскихъ, да дв. бобылской, а людей въ нихъ тожъ, да 3 дв. крестьянскихъ пусты; пашни добр. земли 50 четьи, да пер. сер. земли 40 четьи, и учинена сер. земля за до</w:t>
      </w:r>
      <w:r>
        <w:t>бр. землю съ наддачею 32 четьи, а наддано тое жъ сер. земли 8 четьи, и обоего пашни и пер. добр. земли и сер. земли добр. землею съ наддачею 82 четьи въ полѣ, а въ дву потомужъ, сѣна 200 коп., лѣсу пашенного 6 дес., да пепашен- *ного кустарю 10 дес. съ пол</w:t>
      </w:r>
      <w:r>
        <w:t>удес. А сошнымъ писмомъ списанъ съ бра</w:t>
      </w:r>
      <w:r>
        <w:softHyphen/>
        <w:t xml:space="preserve">та своего съ Ивановымъ помѣстьемъ Петрова, что въ с. въ </w:t>
      </w:r>
      <w:r>
        <w:rPr>
          <w:i/>
          <w:iCs/>
        </w:rPr>
        <w:t>Руновѣ</w:t>
      </w:r>
      <w:r>
        <w:t xml:space="preserve"> давъ дер. въ </w:t>
      </w:r>
      <w:r>
        <w:rPr>
          <w:i/>
          <w:iCs/>
        </w:rPr>
        <w:t>Кувтевѣ</w:t>
      </w:r>
      <w:r>
        <w:t xml:space="preserve"> (§іс), у обѣихъ сошного писма въ жывущемъ полтрети сохи, а въ пустѣ полчетьи и полполчетьи и малая четьи сохи. Да за нимъ же въ </w:t>
      </w:r>
      <w:r>
        <w:rPr>
          <w:i/>
          <w:iCs/>
        </w:rPr>
        <w:t>Безпу</w:t>
      </w:r>
      <w:r>
        <w:rPr>
          <w:i/>
          <w:iCs/>
        </w:rPr>
        <w:t>цкомъ</w:t>
      </w:r>
      <w:r>
        <w:t xml:space="preserve"> стану въ с. въ </w:t>
      </w:r>
      <w:r>
        <w:rPr>
          <w:i/>
          <w:iCs/>
        </w:rPr>
        <w:t>Красинѣ</w:t>
      </w:r>
      <w:r>
        <w:t xml:space="preserve"> пашни и пер. 125 четьп; окладъ его 350 четьи, и не дошло въ его окладъ 143 четьи.' Да у князя Ондрѣя у Мещерского, да у Ивана да у Тихана въ с. въ </w:t>
      </w:r>
      <w:r>
        <w:rPr>
          <w:i/>
          <w:iCs/>
        </w:rPr>
        <w:t>Руновѣ</w:t>
      </w:r>
      <w:r>
        <w:t xml:space="preserve"> вопче озрк. </w:t>
      </w:r>
      <w:r>
        <w:rPr>
          <w:i/>
          <w:iCs/>
        </w:rPr>
        <w:t>Долгое</w:t>
      </w:r>
      <w:r>
        <w:t xml:space="preserve"> въ длину 10 дес., а поперегъ дес., а гдѣ болши, а гдѣ </w:t>
      </w:r>
      <w:r>
        <w:t>мен- ши, а рыба въ немъ окуни и плотицы и кораси (</w:t>
      </w:r>
      <w:r>
        <w:rPr>
          <w:vertAlign w:val="superscript"/>
        </w:rPr>
        <w:t>8</w:t>
      </w:r>
      <w:r>
        <w:t>).</w:t>
      </w:r>
    </w:p>
    <w:p w14:paraId="2A917923" w14:textId="77777777" w:rsidR="00433AE5" w:rsidRDefault="00903536">
      <w:pPr>
        <w:pStyle w:val="11"/>
        <w:spacing w:after="500" w:line="283" w:lineRule="auto"/>
        <w:ind w:left="1060" w:firstLine="280"/>
        <w:jc w:val="both"/>
      </w:pPr>
      <w:r>
        <w:t xml:space="preserve">За кн. Семеномъ за княжъ Васильевымъ сыномъ Мещерского дер. </w:t>
      </w:r>
      <w:r>
        <w:rPr>
          <w:i/>
          <w:iCs/>
        </w:rPr>
        <w:t>Пѣвцова,</w:t>
      </w:r>
      <w:r>
        <w:t xml:space="preserve"> на рчк. на </w:t>
      </w:r>
      <w:r>
        <w:rPr>
          <w:i/>
          <w:iCs/>
        </w:rPr>
        <w:t>Лихачи,</w:t>
      </w:r>
      <w:r>
        <w:t xml:space="preserve"> у рчк. у </w:t>
      </w:r>
      <w:r>
        <w:rPr>
          <w:i/>
          <w:iCs/>
        </w:rPr>
        <w:t>Оки,</w:t>
      </w:r>
      <w:r>
        <w:t xml:space="preserve"> а въ ней дв. помѣщиковъ, да 3 дв. людцкихъ, да 6 дв. крестьянскихъ, а людей въ нихъ тожъ; пашнп добр</w:t>
      </w:r>
      <w:r>
        <w:t>. земли 33 четьи, да пер. 63 четьи, и обоего пашни и</w:t>
      </w:r>
      <w:r>
        <w:rPr>
          <w:vertAlign w:val="subscript"/>
        </w:rPr>
        <w:t>#</w:t>
      </w:r>
      <w:r>
        <w:t xml:space="preserve">пер. 100 четьи въ полѣ, а въ дву потомужъ, лугу у </w:t>
      </w:r>
      <w:r>
        <w:rPr>
          <w:i/>
          <w:iCs/>
        </w:rPr>
        <w:t>Оки</w:t>
      </w:r>
      <w:r>
        <w:t xml:space="preserve"> р. полосми дес., сѣна ставитца 150 коп., лѣсу непашенного у присады и по отвершкомъ въроз- ныхъ мѣстѣхъ 5 дес., да у р. у </w:t>
      </w:r>
      <w:r>
        <w:rPr>
          <w:i/>
          <w:iCs/>
        </w:rPr>
        <w:t>Оки</w:t>
      </w:r>
      <w:r>
        <w:t xml:space="preserve"> болотного лѣсу 5 дес. А сошного писма въ жывущемъ полполполтрети сохи, а въ пустѣ полполтрети сохи. Да за кн. Семеномъ же въ помѣ</w:t>
      </w:r>
      <w:r>
        <w:t xml:space="preserve">стьѣ па оброкѣ дер. </w:t>
      </w:r>
      <w:r>
        <w:rPr>
          <w:i/>
          <w:iCs/>
        </w:rPr>
        <w:t>Олисова,</w:t>
      </w:r>
    </w:p>
    <w:p w14:paraId="29E10696" w14:textId="77777777" w:rsidR="00433AE5" w:rsidRDefault="00903536">
      <w:pPr>
        <w:pStyle w:val="22"/>
        <w:spacing w:after="0" w:line="262" w:lineRule="auto"/>
        <w:ind w:left="1060" w:firstLine="280"/>
        <w:jc w:val="both"/>
      </w:pPr>
      <w:r>
        <w:t>(’) За симъ слѣдуетъ межа села Рунова въ лугахъ кн. Андрея Мещерскаго и Ивана и Тихона Петровыхъ.</w:t>
      </w:r>
    </w:p>
    <w:p w14:paraId="38C67E49" w14:textId="77777777" w:rsidR="00433AE5" w:rsidRDefault="00903536">
      <w:pPr>
        <w:pStyle w:val="22"/>
        <w:spacing w:after="260" w:line="262" w:lineRule="auto"/>
        <w:ind w:left="1060" w:firstLine="280"/>
        <w:jc w:val="both"/>
        <w:sectPr w:rsidR="00433AE5">
          <w:headerReference w:type="even" r:id="rId2382"/>
          <w:headerReference w:type="default" r:id="rId2383"/>
          <w:footerReference w:type="even" r:id="rId2384"/>
          <w:footerReference w:type="default" r:id="rId2385"/>
          <w:headerReference w:type="first" r:id="rId2386"/>
          <w:footerReference w:type="first" r:id="rId2387"/>
          <w:footnotePr>
            <w:numFmt w:val="chicago"/>
          </w:footnotePr>
          <w:pgSz w:w="8634" w:h="14208"/>
          <w:pgMar w:top="1135" w:right="65" w:bottom="933" w:left="106" w:header="0" w:footer="3" w:gutter="0"/>
          <w:cols w:space="720"/>
          <w:noEndnote/>
          <w:titlePg/>
          <w:docGrid w:linePitch="360"/>
          <w15:footnoteColumns w:val="1"/>
        </w:sectPr>
      </w:pPr>
      <w:r>
        <w:t>(</w:t>
      </w:r>
      <w:r>
        <w:rPr>
          <w:vertAlign w:val="superscript"/>
        </w:rPr>
        <w:t>2</w:t>
      </w:r>
      <w:r>
        <w:t>) За симъ слѣдуетъ межа между помѣстною землею дер. Коптевой Петровыхъ и по</w:t>
      </w:r>
      <w:r>
        <w:softHyphen/>
        <w:t>мѣстною землею кн. Ивана Токмакова дер. Быковой.</w:t>
      </w:r>
    </w:p>
    <w:p w14:paraId="31E78F89" w14:textId="77777777" w:rsidR="00433AE5" w:rsidRDefault="00903536">
      <w:pPr>
        <w:pStyle w:val="11"/>
        <w:ind w:left="340" w:firstLine="20"/>
        <w:jc w:val="both"/>
      </w:pPr>
      <w:r>
        <w:t xml:space="preserve">на рчк. на </w:t>
      </w:r>
      <w:r>
        <w:rPr>
          <w:i/>
          <w:iCs/>
        </w:rPr>
        <w:t>Мордвезѣ,</w:t>
      </w:r>
      <w:r>
        <w:t xml:space="preserve"> да къ той же дер. припущено въ пашню жеребей пуст. Хотѣнцовой, а въ ней пашни добр. земли 76 четьи въ полѣ, а въ дву потомужъ, сѣна по рчк. по </w:t>
      </w:r>
      <w:r>
        <w:rPr>
          <w:i/>
          <w:iCs/>
        </w:rPr>
        <w:t>Мердвезу</w:t>
      </w:r>
      <w:r>
        <w:t xml:space="preserve"> и межъ поль и по отвершкомъ 4 дес. И всего за кн. Семеномъ оброчныхъ помѣстье(въ) дер. да жере</w:t>
      </w:r>
      <w:r>
        <w:t>бей пуст., что припущенъ къ дер. въ пашню, а въ нихъ 3 дв. людцкихъ, да 3 дв. крестьянскихъ, да дв. бобылской, а людей въ нихъ тожъ; пашни добр. земли 77 четьи, да пер. 76 четьи, и обоего пашни и пер. 143 четьи въ полѣ, а въ дву потомужъ, сѣна 330 коп., лѣ</w:t>
      </w:r>
      <w:r>
        <w:t>су непашенного 6 дес. Сошного писма въ жывущемъ полполчети и полполполчети сохи, а въ пустѣ полполтрети сохи, а давати ему съ живущего оброку на дворецъ по 2 пуда съ четыо меду да къ меду въ доимку денгами по колку въ которомъ году государь велитъ взяти съ</w:t>
      </w:r>
      <w:r>
        <w:t xml:space="preserve"> сохи, да пошлинъ съ пуда по 3 денегъ; окладъ его 230 четьи сполна.</w:t>
      </w:r>
    </w:p>
    <w:p w14:paraId="1B7A4C85" w14:textId="77777777" w:rsidR="00433AE5" w:rsidRDefault="00903536">
      <w:pPr>
        <w:pStyle w:val="11"/>
        <w:ind w:left="340" w:firstLine="240"/>
        <w:jc w:val="both"/>
      </w:pPr>
      <w:r>
        <w:t xml:space="preserve">За Давыдомъ за Ивановымъ сыномъ Фустова слц. </w:t>
      </w:r>
      <w:r>
        <w:rPr>
          <w:i/>
          <w:iCs/>
        </w:rPr>
        <w:t>Лазарково,</w:t>
      </w:r>
      <w:r>
        <w:t xml:space="preserve"> на рчк. на </w:t>
      </w:r>
      <w:r>
        <w:rPr>
          <w:i/>
          <w:iCs/>
        </w:rPr>
        <w:t>Ондрѣяновкѣ,</w:t>
      </w:r>
      <w:r>
        <w:t xml:space="preserve"> у р. у Оки, а въ ней пашни сер. земли 61 четьи съ осм. да пер. 100 четьи въ полѣ, а въ дву потомужъ, лугу у </w:t>
      </w:r>
      <w:r>
        <w:t>Оки у р. на берегу 27 дес., сѣна ставитца 540 коп., по 20 коп. на дес., лѣсу рощи пашен</w:t>
      </w:r>
      <w:r>
        <w:softHyphen/>
        <w:t xml:space="preserve">ные въ розныхъ мѣстѣхъ 15 дес. во всѣ три поля, да непашенного лѣсу болотного у р. у Оки 18 дес. Дер. </w:t>
      </w:r>
      <w:r>
        <w:rPr>
          <w:i/>
          <w:iCs/>
        </w:rPr>
        <w:t>Рѣдкино, Иіуменьево,</w:t>
      </w:r>
      <w:r>
        <w:t xml:space="preserve"> на р. на </w:t>
      </w:r>
      <w:r>
        <w:rPr>
          <w:i/>
          <w:iCs/>
        </w:rPr>
        <w:t xml:space="preserve">Окѣ, </w:t>
      </w:r>
      <w:r>
        <w:t>авъ ней пашни сер. земли 103 че</w:t>
      </w:r>
      <w:r>
        <w:t>тьи, да пер. 152 четьи съ осм. въ полѣ, а въ дву потомужъ, сѣна межъ поль и по отвершкамъ 80 коп., да у Оки у р. лугу 5 дес., сѣна ставитца 100 коп., по 20 коп. на дес., лѣсу пашенно</w:t>
      </w:r>
      <w:r>
        <w:softHyphen/>
        <w:t>го 16 дес. во всѣ три поля да лѣсу болотного непашенного 10 дес, да непа</w:t>
      </w:r>
      <w:r>
        <w:softHyphen/>
      </w:r>
      <w:r>
        <w:t xml:space="preserve">шенного жъ лѣсу у присады къ </w:t>
      </w:r>
      <w:r>
        <w:rPr>
          <w:i/>
          <w:iCs/>
        </w:rPr>
        <w:t>Окѣ</w:t>
      </w:r>
      <w:r>
        <w:t xml:space="preserve"> къ р. 6 дес. Да за нимъ же четв. дру</w:t>
      </w:r>
      <w:r>
        <w:softHyphen/>
        <w:t xml:space="preserve">гого </w:t>
      </w:r>
      <w:r>
        <w:rPr>
          <w:i/>
          <w:iCs/>
        </w:rPr>
        <w:t>РѣЬкина,</w:t>
      </w:r>
      <w:r>
        <w:t xml:space="preserve"> на </w:t>
      </w:r>
      <w:r>
        <w:rPr>
          <w:i/>
          <w:iCs/>
        </w:rPr>
        <w:t>Окѣ</w:t>
      </w:r>
      <w:r>
        <w:t xml:space="preserve"> на р., а въ ней пашни сер. земли 28 четьи въ полѣ, а въ дву потомужъ, сѣна (межь) поль и по отвершкомъ 70 коп., лѣсу па</w:t>
      </w:r>
      <w:r>
        <w:softHyphen/>
        <w:t xml:space="preserve">шенного 3 дес. во всѣ три поля. Да за нимъ же тое жъ дер. </w:t>
      </w:r>
      <w:r>
        <w:rPr>
          <w:i/>
          <w:iCs/>
        </w:rPr>
        <w:t>Рѣй кина</w:t>
      </w:r>
      <w:r>
        <w:t xml:space="preserve"> четв., что было въ помѣстьѣ за Оброзцомъ за Обуховымъ, а въ ней пашн</w:t>
      </w:r>
      <w:r>
        <w:t>и сер. земли 20 четьи, да пер. 20 четьи въ полѣ, а въ дву потомужъ, сѣна 70 коп., лѣсу пашенного 20 дес. во всѣ три поля, да непашенного лѣсу 15 дес. И всего за Давыдомъ слц. да полтретьи дер., а въ нихъ 2 дв. помѣщи</w:t>
      </w:r>
      <w:r>
        <w:softHyphen/>
        <w:t>ковыхъ, да 14 дв. людцкыхъ, да 26 дв. к</w:t>
      </w:r>
      <w:r>
        <w:t>рестьянскихъ, да 30 дв. бобыл</w:t>
      </w:r>
      <w:r>
        <w:softHyphen/>
        <w:t>скихъ, а людей въ нихъ 40 человѣкъ, да 4 мѣста дворов.; пашни добр. земли 25 четьи, да сер. земли пашни 312 четьи съ осм., да пер. 357 четьи съ осм., и учинено сер. земли за доброю землею (зіс) съ наддачею паханые 250 четьи, д</w:t>
      </w:r>
      <w:r>
        <w:t>а пер. 286 четьи, а наддано напахоною (зіс) и на , переложную на сер, землю тое жъ сер. земли 135 четьи, и обоего пашни и пер. добр. землею съ наддачею 561 четьи въ полѣ, а въ дву потомужъ, сѣна 800 коп., лѣсу пашенного 5 дес. во всѣ три поля, да непашенно</w:t>
      </w:r>
      <w:r>
        <w:t>го 43 дес. А сошного писма въ жывущемъ четв. и полполчети и полполпол</w:t>
      </w:r>
      <w:r>
        <w:softHyphen/>
        <w:t>четьи сохи, а въ пустѣ четь и полполчетьи и-полполполтретьи сохи, и обоего жывущего и пустого полсохи и полчети и полполтрети сохи; окладъ его 600 четьи, а не дошло въ его окладъ 39 четь</w:t>
      </w:r>
      <w:r>
        <w:t>и.</w:t>
      </w:r>
    </w:p>
    <w:p w14:paraId="3DD64450" w14:textId="77777777" w:rsidR="00433AE5" w:rsidRDefault="00903536">
      <w:pPr>
        <w:pStyle w:val="11"/>
        <w:spacing w:line="283" w:lineRule="auto"/>
        <w:ind w:left="940" w:firstLine="260"/>
        <w:jc w:val="both"/>
      </w:pPr>
      <w:r>
        <w:t xml:space="preserve">За Иваномъ за Романовымъ сыномъ Писарева % слц. </w:t>
      </w:r>
      <w:r>
        <w:rPr>
          <w:i/>
          <w:iCs/>
        </w:rPr>
        <w:t>Темнова,</w:t>
      </w:r>
      <w:r>
        <w:t xml:space="preserve"> на р. на </w:t>
      </w:r>
      <w:r>
        <w:rPr>
          <w:i/>
          <w:iCs/>
        </w:rPr>
        <w:t>Окѣ,</w:t>
      </w:r>
      <w:r>
        <w:t xml:space="preserve"> что было въ помѣстьѣ за Олексѣемъ за Посняковымъ сыномъ Губина, а въ немъ дв. помѣщиковъ да 10 дв. людцкихъ, да 10 дв. кресть</w:t>
      </w:r>
      <w:r>
        <w:softHyphen/>
        <w:t>янскихъ, а людей въ нихъ тожъ; пашни сер. земли 90 четьи</w:t>
      </w:r>
      <w:r>
        <w:t>, да пер. 146 четьи съ осм., и учинено сер. земли за добр. землю съ наддачею паханые 72 четьи, да пер. 117 четьи съ полуосм., и обоего пашни и пер. добр. зем</w:t>
      </w:r>
      <w:r>
        <w:softHyphen/>
        <w:t>лею 189 четьи съ полуосм, въ полѣ, а въ дву потомужъ, а наддано тое жъ сер. земли 48 четьи, лугу у</w:t>
      </w:r>
      <w:r>
        <w:t xml:space="preserve"> р. у </w:t>
      </w:r>
      <w:r>
        <w:rPr>
          <w:i/>
          <w:iCs/>
        </w:rPr>
        <w:t>Оки</w:t>
      </w:r>
      <w:r>
        <w:t xml:space="preserve"> 19 дес., сѣна ставитца 228 коп., по 2 коп. на дес., да отхожего лугу дано емучтоосталосьзамѣроюуИванау Смолы у Суморокова въ пуст. </w:t>
      </w:r>
      <w:r>
        <w:rPr>
          <w:i/>
          <w:iCs/>
        </w:rPr>
        <w:t>Михеевской,</w:t>
      </w:r>
      <w:r>
        <w:t xml:space="preserve"> возлѣ р. </w:t>
      </w:r>
      <w:r>
        <w:rPr>
          <w:i/>
          <w:iCs/>
        </w:rPr>
        <w:t>Смедву,</w:t>
      </w:r>
      <w:r>
        <w:t xml:space="preserve"> къ устью рчк. </w:t>
      </w:r>
      <w:r>
        <w:rPr>
          <w:i/>
          <w:iCs/>
        </w:rPr>
        <w:t>Любвинѣ,</w:t>
      </w:r>
      <w:r>
        <w:t xml:space="preserve"> 8 дес. съ полудес., сѣна ставитца 170 коп., по 20 коп. на дес.,</w:t>
      </w:r>
      <w:r>
        <w:t xml:space="preserve"> лѣсу пашенного 9 дес. во всѣ три поля, да непашенного лѣсу рощи у присады и по отвершкомъ 18 дес., да лѣсу же болотного у р. у </w:t>
      </w:r>
      <w:r>
        <w:rPr>
          <w:i/>
          <w:iCs/>
        </w:rPr>
        <w:t>Оки</w:t>
      </w:r>
      <w:r>
        <w:t xml:space="preserve"> 14 дес. А сошного писма въ жывущемъ полполчети и полполполчети сохи, а въ пустѣ полполтрети и полполчети сохи, и обоего полч</w:t>
      </w:r>
      <w:r>
        <w:t>ети и полпол</w:t>
      </w:r>
      <w:r>
        <w:softHyphen/>
        <w:t>трети и полполполчети сохи. Да за Иваномъ же въ помѣстьѣ и на обро</w:t>
      </w:r>
      <w:r>
        <w:softHyphen/>
        <w:t xml:space="preserve">кѣ полов. дер. </w:t>
      </w:r>
      <w:r>
        <w:rPr>
          <w:i/>
          <w:iCs/>
        </w:rPr>
        <w:t>Бѣляевы,</w:t>
      </w:r>
      <w:r>
        <w:t xml:space="preserve"> на рчк. на </w:t>
      </w:r>
      <w:r>
        <w:rPr>
          <w:i/>
          <w:iCs/>
        </w:rPr>
        <w:t>Лопаешь,</w:t>
      </w:r>
      <w:r>
        <w:t xml:space="preserve"> подъ болшимъ лѣсомъ, съ </w:t>
      </w:r>
      <w:r>
        <w:rPr>
          <w:i/>
          <w:iCs/>
        </w:rPr>
        <w:t>полскую</w:t>
      </w:r>
      <w:r>
        <w:t xml:space="preserve"> сторону, что осталось за мѣрою у Михаила Семенова сына Пав</w:t>
      </w:r>
      <w:r>
        <w:softHyphen/>
        <w:t>лова, а въ ней 2 дв. людцкыхъ да 11 дв. к</w:t>
      </w:r>
      <w:r>
        <w:t xml:space="preserve">рестьянскихъ, а людей въ нихъ 12 челов.; пашни добр. земли 133 четьи съ осм., и обоего 160 четьи съ осм. въ полѣ, а въ дву потомужъ, сѣна на полов. полянѣ </w:t>
      </w:r>
      <w:r>
        <w:rPr>
          <w:i/>
          <w:iCs/>
        </w:rPr>
        <w:t>Тро</w:t>
      </w:r>
      <w:r>
        <w:rPr>
          <w:i/>
          <w:iCs/>
        </w:rPr>
        <w:softHyphen/>
        <w:t>фимовѣ</w:t>
      </w:r>
      <w:r>
        <w:t xml:space="preserve"> и межъ поль по отверткамъ и по заполью 300 коп., лѣсу пашен</w:t>
      </w:r>
      <w:r>
        <w:softHyphen/>
        <w:t xml:space="preserve">ного 45 дес. во всѣ три поля, </w:t>
      </w:r>
      <w:r>
        <w:t>да непашеннаго лѣсу у присады и по за</w:t>
      </w:r>
      <w:r>
        <w:softHyphen/>
        <w:t xml:space="preserve">полью къ заповѣдному лѣсу къ </w:t>
      </w:r>
      <w:r>
        <w:rPr>
          <w:i/>
          <w:iCs/>
        </w:rPr>
        <w:t>полской чертѣ</w:t>
      </w:r>
      <w:r>
        <w:t xml:space="preserve"> 15 дес. А сошного писма въ жывущемъ полтрети сохи, а въ пустѣ полполполтрети сохи, а платить ему оброку съ жывущаго на Болшой Дворецъ по 4 пуды меду, а въ до</w:t>
      </w:r>
      <w:r>
        <w:softHyphen/>
        <w:t>имку денгами по с</w:t>
      </w:r>
      <w:r>
        <w:t>колку въ которомъ году государь велитъ взяти, да по</w:t>
      </w:r>
      <w:r>
        <w:softHyphen/>
        <w:t>шлинъ съ пуда по 5 ден. И'всего за Иваномъ въ помѣстьѣ пашни и пер. добр. земли и сер. за добр. землю съ наддачею 355 четьи; окладъ его 500 четьи, и не дошло въ его окладъ 145 чети; да за Иваномъ же въ де</w:t>
      </w:r>
      <w:r>
        <w:t xml:space="preserve">р. въ </w:t>
      </w:r>
      <w:r>
        <w:rPr>
          <w:i/>
          <w:iCs/>
        </w:rPr>
        <w:t>Бѣляевѣ</w:t>
      </w:r>
      <w:r>
        <w:t xml:space="preserve"> полов. пруда, а рыба въ немъ караси.</w:t>
      </w:r>
    </w:p>
    <w:p w14:paraId="60077B2A" w14:textId="77777777" w:rsidR="00433AE5" w:rsidRDefault="00903536">
      <w:pPr>
        <w:pStyle w:val="11"/>
        <w:spacing w:line="283" w:lineRule="auto"/>
        <w:ind w:left="780" w:firstLine="420"/>
        <w:jc w:val="both"/>
        <w:sectPr w:rsidR="00433AE5">
          <w:headerReference w:type="even" r:id="rId2388"/>
          <w:headerReference w:type="default" r:id="rId2389"/>
          <w:footerReference w:type="even" r:id="rId2390"/>
          <w:footerReference w:type="default" r:id="rId2391"/>
          <w:headerReference w:type="first" r:id="rId2392"/>
          <w:footerReference w:type="first" r:id="rId2393"/>
          <w:footnotePr>
            <w:numFmt w:val="chicago"/>
          </w:footnotePr>
          <w:pgSz w:w="8634" w:h="14208"/>
          <w:pgMar w:top="1135" w:right="65" w:bottom="933" w:left="106" w:header="0" w:footer="3" w:gutter="0"/>
          <w:cols w:space="720"/>
          <w:noEndnote/>
          <w:titlePg/>
          <w:docGrid w:linePitch="360"/>
          <w15:footnoteColumns w:val="1"/>
        </w:sectPr>
      </w:pPr>
      <w:r>
        <w:t xml:space="preserve">За вдовою за МарФою за Яковлевою женою ОстаФьева % с. </w:t>
      </w:r>
      <w:r>
        <w:rPr>
          <w:i/>
          <w:iCs/>
        </w:rPr>
        <w:t xml:space="preserve">Семкова, </w:t>
      </w:r>
      <w:r>
        <w:t>дв. помѣщиковъ, да 3 дв. людцкихъ, да 3 дв. крестьянскихъ, а людей въ нихъ тожъ, да дв. пустъ; пашни паханые сер. земли 50 четьи, да пер. 47 четьи, и учинена сер. земл</w:t>
      </w:r>
      <w:r>
        <w:t xml:space="preserve">я добр. землею съ наддачею паханые 40 ' четьи, да пер. 38 четьи, а наддано на сер. землю на паханую и на пер. тое жъ сер. земли. 19 четьи, и обоего пашни и пер. добр. землею 78 четьи въ полѣ, а въ дву потомужъ, лугу у </w:t>
      </w:r>
      <w:r>
        <w:rPr>
          <w:i/>
          <w:iCs/>
        </w:rPr>
        <w:t>Оки</w:t>
      </w:r>
      <w:r>
        <w:t xml:space="preserve"> у р. 7 дес. съ полудес., сѣна став</w:t>
      </w:r>
      <w:r>
        <w:t xml:space="preserve">итца 112 коп., по 15 коп. на дес., лѣсу пашенного у присады и по заполью въ розныхъ мѣстѣхъ 7 дес. во всѣ три поля, да болотного лѣсу непашенного у р. </w:t>
      </w:r>
      <w:r>
        <w:rPr>
          <w:i/>
          <w:iCs/>
        </w:rPr>
        <w:t>Оки</w:t>
      </w:r>
      <w:r>
        <w:t xml:space="preserve"> 6 дес. А сошного писма въ жывущемъ пол</w:t>
      </w:r>
      <w:r>
        <w:softHyphen/>
        <w:t>полполтрети сохи, а въ пустѣ полполполтрети сохи, и обоего жив</w:t>
      </w:r>
      <w:r>
        <w:t xml:space="preserve">ущего </w:t>
      </w:r>
    </w:p>
    <w:p w14:paraId="1A0CECC0" w14:textId="77777777" w:rsidR="00433AE5" w:rsidRDefault="00903536">
      <w:pPr>
        <w:pStyle w:val="11"/>
        <w:spacing w:line="283" w:lineRule="auto"/>
        <w:ind w:left="780"/>
        <w:jc w:val="both"/>
      </w:pPr>
      <w:r>
        <w:t>и пустого полполтрети сохи, и по государевѣ'грамотѣ за МарФОіо прожи</w:t>
      </w:r>
      <w:r>
        <w:softHyphen/>
        <w:t>точное помѣстье сполна.</w:t>
      </w:r>
    </w:p>
    <w:p w14:paraId="7CE34A34" w14:textId="77777777" w:rsidR="00433AE5" w:rsidRDefault="00903536">
      <w:pPr>
        <w:pStyle w:val="11"/>
        <w:ind w:left="280" w:firstLine="240"/>
        <w:jc w:val="both"/>
      </w:pPr>
      <w:r>
        <w:t xml:space="preserve">За Епишѳю за Левонтьевымъ сыномъ Павлова, что было за Порошею за Лихаревымъ полслц. </w:t>
      </w:r>
      <w:r>
        <w:rPr>
          <w:i/>
          <w:iCs/>
        </w:rPr>
        <w:t>Боштищева,</w:t>
      </w:r>
      <w:r>
        <w:t xml:space="preserve"> на рчк. на </w:t>
      </w:r>
      <w:r>
        <w:rPr>
          <w:i/>
          <w:iCs/>
        </w:rPr>
        <w:t>Любинѣ,</w:t>
      </w:r>
      <w:r>
        <w:t xml:space="preserve"> а въ ней пашни паханые добр. земли 75 четь</w:t>
      </w:r>
      <w:r>
        <w:t xml:space="preserve">и, да пер. 32 четьи въ полѣ, а въ дву потомужъ, сѣна по рчк. по </w:t>
      </w:r>
      <w:r>
        <w:rPr>
          <w:i/>
          <w:iCs/>
        </w:rPr>
        <w:t>Любинкѣ</w:t>
      </w:r>
      <w:r>
        <w:t xml:space="preserve"> и межъ поль и по врагомъ 250 коп., лѣсу пашенного 12 дес. во всѣ три поля, да непашенного лѣсу по отвершкомъ 4 дес. Да за нимъ же пуст. </w:t>
      </w:r>
      <w:r>
        <w:rPr>
          <w:i/>
          <w:iCs/>
        </w:rPr>
        <w:t>Кожюховская,</w:t>
      </w:r>
      <w:r>
        <w:t xml:space="preserve"> что взята у На</w:t>
      </w:r>
      <w:r>
        <w:softHyphen/>
        <w:t>силья да у Воина у И</w:t>
      </w:r>
      <w:r>
        <w:t xml:space="preserve">льиныхъ по ихъ челобитью для розни; пашни пер. сер. земли 20 четьи въ полѣ, а въ дву потомужъ, сѣна 30 коп., лѣсу пашенного 2 дес. Да за Епишею же старого его помѣстья треть дер. </w:t>
      </w:r>
      <w:r>
        <w:rPr>
          <w:i/>
          <w:iCs/>
        </w:rPr>
        <w:t>Щекинскіе,</w:t>
      </w:r>
      <w:r>
        <w:t xml:space="preserve"> на рчк. на </w:t>
      </w:r>
      <w:r>
        <w:rPr>
          <w:i/>
          <w:iCs/>
        </w:rPr>
        <w:t>Бычкѣ,</w:t>
      </w:r>
      <w:r>
        <w:t xml:space="preserve"> а въ ней пашни добр. земли 27 четьи въполѣ, а въ</w:t>
      </w:r>
      <w:r>
        <w:t xml:space="preserve"> дву потомужъ, сѣна на рчк. на </w:t>
      </w:r>
      <w:r>
        <w:rPr>
          <w:i/>
          <w:iCs/>
        </w:rPr>
        <w:t>Бычкѣ</w:t>
      </w:r>
      <w:r>
        <w:t xml:space="preserve"> 20 коп., лѣсу непашенного у присады и по отвершку по </w:t>
      </w:r>
      <w:r>
        <w:rPr>
          <w:i/>
          <w:iCs/>
        </w:rPr>
        <w:t>Опренскому</w:t>
      </w:r>
      <w:r>
        <w:t xml:space="preserve"> 2 дес. Да за нимъ же четьи дер. </w:t>
      </w:r>
      <w:r>
        <w:rPr>
          <w:i/>
          <w:iCs/>
        </w:rPr>
        <w:t>Мошеновой,</w:t>
      </w:r>
      <w:r>
        <w:t xml:space="preserve"> а въ ней пашни добр. земли 5 четьи, да.пер. 45 четьи въ полѣ, а въ дву потомужъ, сѣна 75 коп., лѣсу пашен</w:t>
      </w:r>
      <w:r>
        <w:softHyphen/>
        <w:t>ного полпяты дес. да непашенного 5 дес. И всего за Епишею поле, да въ 2 дер. по жеребью, да пуст/, а въ нихъ 2 дв. помѣщиковыхъ, да 2 дв. людцкыхъ, д</w:t>
      </w:r>
      <w:r>
        <w:t>а 4 дв. крестьянскихъ, а людей въ нихъ тожъ, да дв. пустъ, да 10 мѣстъ дворов.; пашни паханые добр. земли 107 четьи, да пер. 77 четьи, да пер. сер. земли 20 четьи, и учинена сер. земля добр. землею съ наддачею 16 четьи, а наддано тое жъ сер. земли 4 четьи,</w:t>
      </w:r>
      <w:r>
        <w:t xml:space="preserve"> ‘ и обоего пашни и пер. добр. земли 200 четьи въ полѣ, а въ дву по</w:t>
      </w:r>
      <w:r>
        <w:softHyphen/>
        <w:t>томужъ, сѣна 375 коп., лѣсу пашенного 18 дес. съ полудес. во всѣ три поля, да непашенного 11 дес. А сошного писма въ жывущемъ полпол</w:t>
      </w:r>
      <w:r>
        <w:softHyphen/>
        <w:t>трети и полполчети сохи, а въ пустѣ полполтрети и полпо</w:t>
      </w:r>
      <w:r>
        <w:t xml:space="preserve">лполчети сохи; окладъ его 250 четьи, и не дошло (въ) его окладъ 50 четьи. Въ с. жъ въ </w:t>
      </w:r>
      <w:r>
        <w:rPr>
          <w:i/>
          <w:iCs/>
        </w:rPr>
        <w:t>Богатищевѣ</w:t>
      </w:r>
      <w:r>
        <w:t xml:space="preserve"> за Иваномъ за Степановымъ сыномъ Писарева, что было за Гарасимомъ за Яковлевымъ сыномъ Лихарева, а Герасиму дано противъ того на </w:t>
      </w:r>
      <w:r>
        <w:rPr>
          <w:i/>
          <w:iCs/>
        </w:rPr>
        <w:t>Беневѣ</w:t>
      </w:r>
      <w:r>
        <w:t xml:space="preserve"> Иваново помѣстье Степан</w:t>
      </w:r>
      <w:r>
        <w:t xml:space="preserve">ова сына Писарева въ дер. въ </w:t>
      </w:r>
      <w:r>
        <w:rPr>
          <w:i/>
          <w:iCs/>
        </w:rPr>
        <w:t>Истоминѣ,</w:t>
      </w:r>
      <w:r>
        <w:t xml:space="preserve"> пашни 125 четьи, росписано за ними по ихъ чело</w:t>
      </w:r>
      <w:r>
        <w:softHyphen/>
        <w:t xml:space="preserve">битной, за приписью діяка Богдана КсенеФОнтова, на Ивановъ жеребей въ с. въ </w:t>
      </w:r>
      <w:r>
        <w:rPr>
          <w:i/>
          <w:iCs/>
        </w:rPr>
        <w:t>Богатищевѣ</w:t>
      </w:r>
      <w:r>
        <w:t xml:space="preserve"> пашни добр. земли 71 четьи съ третникомъ, да пер. 63 четьи съ 2 третники въ полѣ, а</w:t>
      </w:r>
      <w:r>
        <w:t xml:space="preserve"> въ дву потомужъ, сѣна по рчк. по </w:t>
      </w:r>
      <w:r>
        <w:rPr>
          <w:i/>
          <w:iCs/>
        </w:rPr>
        <w:t>Любинкѣ</w:t>
      </w:r>
      <w:r>
        <w:t xml:space="preserve"> и межъ поль и по врагомъ 280 коп., лѣсу пашенного дубровы 10 дес. во всѣ три поля, да непашенного лѣсу 12 дес. Да за нимъ же дер. </w:t>
      </w:r>
      <w:r>
        <w:rPr>
          <w:i/>
          <w:iCs/>
        </w:rPr>
        <w:t>Нездино,</w:t>
      </w:r>
      <w:r>
        <w:t xml:space="preserve"> а въ ней пашни добр. земли 12 четьи, да пер. 12 четьи въ полѣ, а въ дву пот</w:t>
      </w:r>
      <w:r>
        <w:t xml:space="preserve">омужъ, сѣна 59 коп., лѣсу пашенного 6 дес. во всѣ три поля, а непашенного тожъ. Полдер. </w:t>
      </w:r>
      <w:r>
        <w:rPr>
          <w:i/>
          <w:iCs/>
        </w:rPr>
        <w:t>Сереньи,</w:t>
      </w:r>
      <w:r>
        <w:t xml:space="preserve"> на рчк. на </w:t>
      </w:r>
      <w:r>
        <w:rPr>
          <w:i/>
          <w:iCs/>
        </w:rPr>
        <w:t xml:space="preserve">Серенеіікѣ, ^ </w:t>
      </w:r>
      <w:r>
        <w:t xml:space="preserve">къ той же дер. припущено пашнею жеребей пуст. </w:t>
      </w:r>
      <w:r>
        <w:rPr>
          <w:i/>
          <w:iCs/>
        </w:rPr>
        <w:t>Конюшинского</w:t>
      </w:r>
      <w:r>
        <w:t xml:space="preserve"> поля, а въ ней пашни паханые въ дер. и въ припускномъ полѣ добр. земли 50 ч</w:t>
      </w:r>
      <w:r>
        <w:t xml:space="preserve">етьи, да пер. 48 четьи въ полѣ, а въ дву потомужъ, лугу </w:t>
      </w:r>
      <w:r>
        <w:rPr>
          <w:i/>
          <w:iCs/>
        </w:rPr>
        <w:t xml:space="preserve">Боронина </w:t>
      </w:r>
      <w:r>
        <w:t xml:space="preserve">полпяты дес., сѣна ставитца 90 коп., по 20 коп. на дес., да на обмуту у р. у </w:t>
      </w:r>
      <w:r>
        <w:rPr>
          <w:i/>
          <w:iCs/>
        </w:rPr>
        <w:t>Кунюшенки</w:t>
      </w:r>
      <w:r>
        <w:t xml:space="preserve"> 20 коп., лѣсу пашенного по одну сторону рчк. </w:t>
      </w:r>
      <w:r>
        <w:rPr>
          <w:i/>
          <w:iCs/>
        </w:rPr>
        <w:t>Серенейки</w:t>
      </w:r>
      <w:r>
        <w:t xml:space="preserve"> дес., да на </w:t>
      </w:r>
      <w:r>
        <w:rPr>
          <w:i/>
          <w:iCs/>
        </w:rPr>
        <w:t>Воронинѣ</w:t>
      </w:r>
      <w:r>
        <w:t xml:space="preserve"> врагѣ 1% дес., да на </w:t>
      </w:r>
      <w:r>
        <w:rPr>
          <w:i/>
          <w:iCs/>
        </w:rPr>
        <w:t>Окладьи</w:t>
      </w:r>
      <w:r>
        <w:rPr>
          <w:i/>
          <w:iCs/>
        </w:rPr>
        <w:t xml:space="preserve">нѣ </w:t>
      </w:r>
      <w:r>
        <w:t xml:space="preserve">дубровѣ 3 дес., да въ </w:t>
      </w:r>
      <w:r>
        <w:rPr>
          <w:i/>
          <w:iCs/>
        </w:rPr>
        <w:t>Будовихинѣ</w:t>
      </w:r>
      <w:r>
        <w:t xml:space="preserve"> кри полдес. И всего за Иваномъ поле., да Г% дер., да жеребей пуст., а въ нихъ дв. помѣщиковъ, да дв. люцкой, да 10 дв. крестьянскихъ, да дв. бобылской, а людей въ нихъ тоже; пашни паханые добр. земли 133 чети съ третнико</w:t>
      </w:r>
      <w:r>
        <w:t>мъ, да пер. 123 чети, съ 2 третники, и обоего" пашни п пер. 257 четьи въ полѣ, а въ дву потомужъ, сѣна 449 коп., лѣсу пашенного 16 дес. во всѣ три поля да непашенного лѣсу 24 дес. А сошного писма въ жи</w:t>
      </w:r>
      <w:r>
        <w:softHyphen/>
        <w:t>вущемъ полтрети сохи, а въ пустѣ полчети и полполполче</w:t>
      </w:r>
      <w:r>
        <w:t xml:space="preserve">ти сохи; окладъ его 250 четьи сполна. Въ с. жъ въ </w:t>
      </w:r>
      <w:r>
        <w:rPr>
          <w:i/>
          <w:iCs/>
        </w:rPr>
        <w:t>Богатищевѣ</w:t>
      </w:r>
      <w:r>
        <w:t xml:space="preserve"> пашни церковные земли, что взято у Епиши у Павлова да у Ивана у Писарева, въ дву поляхъ по 10 четьи, да въ третьемъ полѣ пашни 10 четьи, сѣпа 10 коп., лѣсу непашенного дес., а отмежевано то треть</w:t>
      </w:r>
      <w:r>
        <w:t>ее поле у Ивана у Юрьева сына Писарева да у племянпка его у Фетка.</w:t>
      </w:r>
    </w:p>
    <w:p w14:paraId="36A29F88" w14:textId="77777777" w:rsidR="00433AE5" w:rsidRDefault="00903536">
      <w:pPr>
        <w:pStyle w:val="11"/>
        <w:spacing w:line="283" w:lineRule="auto"/>
        <w:ind w:left="1000" w:firstLine="260"/>
        <w:jc w:val="both"/>
      </w:pPr>
      <w:r>
        <w:t xml:space="preserve">За Иваномъ за' Юрьевымъ сыномъ Писарева да за племянникомъ его за Ѳедоромъ за Ивановымъ сыномъ Писарева дер. </w:t>
      </w:r>
      <w:r>
        <w:rPr>
          <w:i/>
          <w:iCs/>
        </w:rPr>
        <w:t>Ханская,</w:t>
      </w:r>
      <w:r>
        <w:t xml:space="preserve"> на рчк. на </w:t>
      </w:r>
      <w:r>
        <w:rPr>
          <w:i/>
          <w:iCs/>
        </w:rPr>
        <w:t>Черемошкѣ,</w:t>
      </w:r>
      <w:r>
        <w:t xml:space="preserve"> а въ ней пашни паханые добр. земли 100 четьи, да пер. 109 четьи въ нолѣ, а въ дву потомужъ, сѣна по рчк. по </w:t>
      </w:r>
      <w:r>
        <w:rPr>
          <w:i/>
          <w:iCs/>
        </w:rPr>
        <w:t>Любинѣ</w:t>
      </w:r>
      <w:r>
        <w:t xml:space="preserve"> и</w:t>
      </w:r>
      <w:r>
        <w:t xml:space="preserve"> межъ поль по врагомъ 250 коп., лѣсу пашенного 10 дес. во всѣ три поля, да непашенного по врагомъ 14 дес. Да Ивану жъ придано пуст. </w:t>
      </w:r>
      <w:r>
        <w:rPr>
          <w:i/>
          <w:iCs/>
        </w:rPr>
        <w:t>Обрютин- ская,</w:t>
      </w:r>
      <w:r>
        <w:t xml:space="preserve"> на рчк. на </w:t>
      </w:r>
      <w:r>
        <w:rPr>
          <w:i/>
          <w:iCs/>
        </w:rPr>
        <w:t>Черемошкѣ,</w:t>
      </w:r>
      <w:r>
        <w:t xml:space="preserve"> что была въ помѣстьѣ за Исакомъ за Чюри- нымъ, а въ ней пашни пер. сер. земли 93 четьи </w:t>
      </w:r>
      <w:r>
        <w:t>съ третникомъ четверт</w:t>
      </w:r>
      <w:r>
        <w:softHyphen/>
        <w:t xml:space="preserve">нымъ въ полѣ, а въ дву потомужъ, сѣна по рчк. по </w:t>
      </w:r>
      <w:r>
        <w:rPr>
          <w:i/>
          <w:iCs/>
        </w:rPr>
        <w:t>Черемошкѣ</w:t>
      </w:r>
      <w:r>
        <w:t xml:space="preserve"> и промежъ поль по врагомъ 30 коп., лѣсу пашенного по врагомъ 6 дес. И всего за Ива</w:t>
      </w:r>
      <w:r>
        <w:softHyphen/>
        <w:t>номъ да за Ѳедоромъ дёр., да за Иваномъ же пуст., а въ нихъ Дв. помѣщи</w:t>
      </w:r>
      <w:r>
        <w:softHyphen/>
        <w:t>ковъ да 2 дв. людцких</w:t>
      </w:r>
      <w:r>
        <w:t>ъ, да 3 дв. крестьянскыхъ, а людей въ нихъ тожъ, да 2 дв. пусты, да 11 мѣстъ дворов. крестьянскихъ пусты; пашни, добр. земли 100 четьи, да пер. 109 четьи, да пер. сер. земли съ пуст. 93 четьи, и учинена сер. земля добр. землею съ наддачею 75 четьи, а надда</w:t>
      </w:r>
      <w:r>
        <w:t>но тое жъ сер. землп 18 четьи, и обоего пашни и пер. добр. земли и сер. за добр. землю съ наддачею 284 чети, сѣна 280 коп., лѣсу па</w:t>
      </w:r>
      <w:r>
        <w:softHyphen/>
        <w:t>шенного 10 дес., да лѣсу непашенного 20 дес. А сошного писма въ жыву- щемъ полчети сохи, а въ пустѣ полтрети и полполчети со</w:t>
      </w:r>
      <w:r>
        <w:t>хи, и обоего сош</w:t>
      </w:r>
      <w:r>
        <w:softHyphen/>
        <w:t>ного писма въ жывущемъ и въ пустѣ четв. и полполчети и полполполтрети сохи; окладъ Ивану по государевѣ грамотѣ 250 четьи сполна, а Ѳедкѣ окладъ 200 четьи, и не дошло въ его окладъ 166 четьи.</w:t>
      </w:r>
    </w:p>
    <w:p w14:paraId="17CEFAF4" w14:textId="77777777" w:rsidR="00433AE5" w:rsidRDefault="00903536">
      <w:pPr>
        <w:pStyle w:val="11"/>
        <w:spacing w:line="283" w:lineRule="auto"/>
        <w:ind w:left="1000" w:firstLine="260"/>
        <w:jc w:val="both"/>
      </w:pPr>
      <w:r>
        <w:t>За кн. Михаиломъ за княжъ Григорьевымъ сыномъ Ме</w:t>
      </w:r>
      <w:r>
        <w:t xml:space="preserve">щерского да за, Осипомъ Петровымъ сыномъ Лихорева с. </w:t>
      </w:r>
      <w:r>
        <w:rPr>
          <w:i/>
          <w:iCs/>
        </w:rPr>
        <w:t>Воскресенское,</w:t>
      </w:r>
      <w:r>
        <w:t xml:space="preserve"> на рчк. на </w:t>
      </w:r>
      <w:r>
        <w:rPr>
          <w:i/>
          <w:iCs/>
        </w:rPr>
        <w:t>Любинѣ,</w:t>
      </w:r>
      <w:r>
        <w:t xml:space="preserve"> а въ ней пашни церковные земли 10 четьи въ полѣ, а въ дву потомужъ, сѣна 15 коп., лѣсу непашенного 3 дес., а осталась та земля за мѣрою у кн. Михаила Мещерского.</w:t>
      </w:r>
    </w:p>
    <w:p w14:paraId="7A7E0E3F" w14:textId="77777777" w:rsidR="00433AE5" w:rsidRDefault="00903536">
      <w:pPr>
        <w:pStyle w:val="11"/>
        <w:spacing w:line="283" w:lineRule="auto"/>
        <w:ind w:left="1240"/>
        <w:jc w:val="both"/>
      </w:pPr>
      <w:r>
        <w:t>За княз</w:t>
      </w:r>
      <w:r>
        <w:t xml:space="preserve">емъ Михаиломъ за Мещерскимъ % с. </w:t>
      </w:r>
      <w:r>
        <w:rPr>
          <w:i/>
          <w:iCs/>
        </w:rPr>
        <w:t>Воскресенскою,</w:t>
      </w:r>
      <w:r>
        <w:t xml:space="preserve"> а въ нёмъ дв. помѣщиковъ кн. Михайловъ, да 4 дв. людцкихъ, да 10 дв. кресть</w:t>
      </w:r>
      <w:r>
        <w:softHyphen/>
        <w:t xml:space="preserve">янскихъ, да 3 дв. бобылскихъ, а людей въ нихъ тожъ; пашни добр. земли 125 четьи, да пер. 125 четьи, и обоего пашни и пер. 250 четьи </w:t>
      </w:r>
      <w:r>
        <w:t xml:space="preserve">въ полѣ, а въ дву потомужъ, сѣна на рчк. на </w:t>
      </w:r>
      <w:r>
        <w:rPr>
          <w:i/>
          <w:iCs/>
        </w:rPr>
        <w:t>Любинѣ</w:t>
      </w:r>
      <w:r>
        <w:t xml:space="preserve"> и по врагомъ 250 коп., лѣсу пашенного во всѣ три поля 16 дес., да непашенного у присады и по ручьемъ 6 дес. А сошного писма въ живущемъ полчетьи и полполпол</w:t>
      </w:r>
      <w:r>
        <w:softHyphen/>
        <w:t>четьи сохи, а въ пустѣ полчети и полполполчети с</w:t>
      </w:r>
      <w:r>
        <w:t xml:space="preserve">охи, и обоего въ живущемъ и пустого четв. и полполчети сохи; окладъ его 250 четьи сполна. Въ томъ же с. </w:t>
      </w:r>
      <w:r>
        <w:rPr>
          <w:i/>
          <w:iCs/>
        </w:rPr>
        <w:t>Воскресенскомъ</w:t>
      </w:r>
      <w:r>
        <w:t xml:space="preserve"> по государевѣ грамотѣ, за при</w:t>
      </w:r>
      <w:r>
        <w:softHyphen/>
        <w:t>писки» діяка Богдана КсенеФонтова, за Осипкомъ Петровымъ сыномъ Лихорева, а Осипко 5 лѣтъ, отца его помѣсть</w:t>
      </w:r>
      <w:r>
        <w:t xml:space="preserve">е % с. </w:t>
      </w:r>
      <w:r>
        <w:rPr>
          <w:i/>
          <w:iCs/>
        </w:rPr>
        <w:t>Воскресенскою,</w:t>
      </w:r>
      <w:r>
        <w:t xml:space="preserve"> а въ немъ пашни добр. земли 28 четьи, да пер. 84 чети въ полѣ, а въ дву потомужъ, сѣнанарчк. на </w:t>
      </w:r>
      <w:r>
        <w:rPr>
          <w:i/>
          <w:iCs/>
        </w:rPr>
        <w:t>Любинѣ</w:t>
      </w:r>
      <w:r>
        <w:t xml:space="preserve"> и по врагомъ 75 коп., лѣсу пашенного во всѣ три поля 9 дес. да непашенного у присады и по ручьемъ 4 дес. Да Петру жъ было дано въ т</w:t>
      </w:r>
      <w:r>
        <w:t xml:space="preserve">омъ же с. </w:t>
      </w:r>
      <w:r>
        <w:rPr>
          <w:i/>
          <w:iCs/>
        </w:rPr>
        <w:t>Воскресенскомъ,</w:t>
      </w:r>
      <w:r>
        <w:t xml:space="preserve"> что осталось за мѣрою у кн. Михайла Мещерского, пашни добр. земли 5 четьи, да пер. 10 четьи въ полѣ, а въ дву потомужъ, сѣна 20 коп., лѣсу непашенного у присады десятина. II всего за Осипкомъ % с., а въ немъ дв. помѣщиковъ, да дв.</w:t>
      </w:r>
      <w:r>
        <w:t xml:space="preserve"> людцкой, да дв. крестьянской, а людей въ нихъ тожъ, 4 дв. кретьян- скихъ пусты; пашни паханые добр. земли 33 чети, да пер. 94 четьи, и обоего пашни и пер. 127 четьи въ полѣ, а въ дву потомужъ, сѣна 95 коп., лѣсу пашенного 9 дес. да непашенного 5 дес. А со</w:t>
      </w:r>
      <w:r>
        <w:t>шного писма въ жывущемъ полполполтрети сохи, а въ пустѣ. полполтрети и полполпол</w:t>
      </w:r>
      <w:r>
        <w:softHyphen/>
        <w:t>четь сохи; окладъ Осипкову отцу Петру былъ 250 четьи.</w:t>
      </w:r>
    </w:p>
    <w:p w14:paraId="50F57C26" w14:textId="77777777" w:rsidR="00433AE5" w:rsidRDefault="00903536">
      <w:pPr>
        <w:pStyle w:val="11"/>
        <w:ind w:left="280" w:firstLine="240"/>
        <w:jc w:val="both"/>
      </w:pPr>
      <w:r>
        <w:t xml:space="preserve">За ТпмоФеемъ за Васильевымъ сыномъ Фофонова четв. с. </w:t>
      </w:r>
      <w:r>
        <w:rPr>
          <w:i/>
          <w:iCs/>
        </w:rPr>
        <w:t>Фофонова,</w:t>
      </w:r>
      <w:r>
        <w:t xml:space="preserve"> а въ немъ пашни добр. земли 33 чети съ'осм., да пер. 25 че</w:t>
      </w:r>
      <w:r>
        <w:t xml:space="preserve">тьи въ полѣ, а въ дву потомужъ, сѣна 150 кои., лѣсу пашенного 17 дес. во всѣ три поля, да непашенного лѣсу присады и по врагомъ 9 дес. Дер. </w:t>
      </w:r>
      <w:r>
        <w:rPr>
          <w:i/>
          <w:iCs/>
        </w:rPr>
        <w:t>Палкино, Хороброво</w:t>
      </w:r>
      <w:r>
        <w:t xml:space="preserve"> тожъ, на рчк. на </w:t>
      </w:r>
      <w:r>
        <w:rPr>
          <w:i/>
          <w:iCs/>
        </w:rPr>
        <w:t>Любинкѣ,</w:t>
      </w:r>
      <w:r>
        <w:t xml:space="preserve"> а въ ней пашни добр. земли 40 четьи, да пер. 8 четьи въ полѣ, а въ дву потомужъ, сѣна по рчк. по </w:t>
      </w:r>
      <w:r>
        <w:rPr>
          <w:i/>
          <w:iCs/>
        </w:rPr>
        <w:t>Лю- бинкѣ</w:t>
      </w:r>
      <w:r>
        <w:t xml:space="preserve"> и межъ поль и по врагомъ 150 коп., лѣсу непашенного у присады и по врагомъ 18 дес. Да къ той же дер. къ </w:t>
      </w:r>
      <w:r>
        <w:rPr>
          <w:i/>
          <w:iCs/>
        </w:rPr>
        <w:t>Палкиной</w:t>
      </w:r>
      <w:r>
        <w:t xml:space="preserve"> отмежевано изъ Май- латовского помѣ</w:t>
      </w:r>
      <w:r>
        <w:t xml:space="preserve">стья Дмитреева изъ пуст. изъ </w:t>
      </w:r>
      <w:r>
        <w:rPr>
          <w:i/>
          <w:iCs/>
        </w:rPr>
        <w:t>Хоробровой</w:t>
      </w:r>
      <w:r>
        <w:t xml:space="preserve"> пашни пер. сер. земли за добр. землю съ наддачею 30 четьи, а наддано тое жъ сер. земли 7 четьи съ осм. въ полѣ, а въ дву потомужъ, сѣна 60 коп., лѣсу пашенного 1% дес. Дер. </w:t>
      </w:r>
      <w:r>
        <w:rPr>
          <w:i/>
          <w:iCs/>
        </w:rPr>
        <w:t>Выковка,</w:t>
      </w:r>
      <w:r>
        <w:t xml:space="preserve"> на ручью на </w:t>
      </w:r>
      <w:r>
        <w:rPr>
          <w:i/>
          <w:iCs/>
        </w:rPr>
        <w:t>Выковкѣ,</w:t>
      </w:r>
      <w:r>
        <w:t xml:space="preserve"> а въ ней пашн</w:t>
      </w:r>
      <w:r>
        <w:t>и добр. земли 51 четьи, да пер. 17 четьи въ полѣ, а въ дву потомужъ, сѣна 115 коп., лѣсу пашенного 6 дес., да непашенного у присады и по вра</w:t>
      </w:r>
      <w:r>
        <w:softHyphen/>
        <w:t xml:space="preserve">гомъ 8 дес. Да за ТимоФеемъ же четв. слц. </w:t>
      </w:r>
      <w:r>
        <w:rPr>
          <w:i/>
          <w:iCs/>
        </w:rPr>
        <w:t>Фофанова</w:t>
      </w:r>
      <w:r>
        <w:t xml:space="preserve"> жъ, что было въ помѣстьѣ за Иваномъ за Ивановымъ сыномъ Хотяпнцо</w:t>
      </w:r>
      <w:r>
        <w:t>ва, да за его племянникомъ за Иваномъ же Ивановымъ сыномъ Хотяипцова, и они то помѣстье ТимоФею сдали, а въ немъ 3 м. дворов. пусты; пашни пер. добр. земли 50 четьи, да кустаремъ поросло 12 четьи съ осм. въ полѣ, а въ дву потомужъ, сѣна по рчк. по.</w:t>
      </w:r>
      <w:r>
        <w:rPr>
          <w:i/>
          <w:iCs/>
        </w:rPr>
        <w:t>Любинѣ</w:t>
      </w:r>
      <w:r>
        <w:t xml:space="preserve"> и</w:t>
      </w:r>
      <w:r>
        <w:t xml:space="preserve"> межъ поль по врагомъ 150 коп., лѣсу пашенного полторы дес., да непашенного 6 дес. И всего за ТимоФеемъ полслц. да 2 дер., да жеребей пуст., а въ нихъ дв. помѣ</w:t>
      </w:r>
      <w:r>
        <w:softHyphen/>
        <w:t>щиковъ, да 4 дв</w:t>
      </w:r>
      <w:r>
        <w:rPr>
          <w:vertAlign w:val="subscript"/>
        </w:rPr>
        <w:t>(</w:t>
      </w:r>
      <w:r>
        <w:t xml:space="preserve"> людцкыхъ, да 8 дв. крестьянскихъ, а людей въ нихъ тожъ, да 7 мѣстъ дворов. пуст</w:t>
      </w:r>
      <w:r>
        <w:t>ы; пашни паханые добр. земли 124 четьи съ осм., да пер. 142 четьи съ осм., и обоего пашни и пер. 267 четьи въ полѣ, а въ дву потомужъ, сѣна 625 коп., лѣсу пашенного 44 дес. во всѣ три поля, да непашенного 23 дес. А сошного писма въ живущемъ пол</w:t>
      </w:r>
      <w:r>
        <w:softHyphen/>
        <w:t>чети и полп</w:t>
      </w:r>
      <w:r>
        <w:t>олполчети сохи, а въ пустѣ полчети и полполполтрети сохи; окладъ его по государевѣ грамотѣ 300 четьи, и не дошло въ его окладъ 33 четьи.</w:t>
      </w:r>
    </w:p>
    <w:p w14:paraId="74A8A1FB" w14:textId="77777777" w:rsidR="00433AE5" w:rsidRDefault="00903536">
      <w:pPr>
        <w:pStyle w:val="11"/>
        <w:spacing w:line="286" w:lineRule="auto"/>
        <w:ind w:left="1060" w:firstLine="240"/>
        <w:jc w:val="both"/>
      </w:pPr>
      <w:r>
        <w:t xml:space="preserve">За Дмитреемъ за Игнатьевымъ сыномъ </w:t>
      </w:r>
      <w:r>
        <w:rPr>
          <w:smallCaps/>
        </w:rPr>
        <w:t>Фофоновя</w:t>
      </w:r>
      <w:r>
        <w:t xml:space="preserve"> четь слц. </w:t>
      </w:r>
      <w:r>
        <w:rPr>
          <w:i/>
          <w:iCs/>
        </w:rPr>
        <w:t xml:space="preserve">Фофонова, </w:t>
      </w:r>
      <w:r>
        <w:t xml:space="preserve">а въ немъ пашни добр. земли 30 четьи, да пер. 27 четьи </w:t>
      </w:r>
      <w:r>
        <w:t xml:space="preserve">въ полѣ, а въ дву потомужъ, сѣна по рчк. по </w:t>
      </w:r>
      <w:r>
        <w:rPr>
          <w:i/>
          <w:iCs/>
        </w:rPr>
        <w:t>Любинѣ</w:t>
      </w:r>
      <w:r>
        <w:t xml:space="preserve"> и межъ поль по врагомъ 150 коп., лѣсу пашенного 20 дес. во всѣ три поля, лѣсу у присады и по отвершкомъ 8 дес. Да за нимъ же полслц. </w:t>
      </w:r>
      <w:r>
        <w:rPr>
          <w:i/>
          <w:iCs/>
        </w:rPr>
        <w:t>Шелепова,</w:t>
      </w:r>
      <w:r>
        <w:t xml:space="preserve"> на </w:t>
      </w:r>
      <w:r>
        <w:rPr>
          <w:i/>
          <w:iCs/>
        </w:rPr>
        <w:t>Березынскомъ</w:t>
      </w:r>
      <w:r>
        <w:t xml:space="preserve"> отвертку, а въ немъ пашни добр. земли 45 четьи</w:t>
      </w:r>
      <w:r>
        <w:t xml:space="preserve">, да пер. 55 четьи въ полѣ, а въ дву потомужъ, сѣна межъ поль и по врагомъ 50 коп., лѣсу нѣтъ. Да за нимъ же </w:t>
      </w:r>
      <w:r>
        <w:rPr>
          <w:i/>
          <w:iCs/>
        </w:rPr>
        <w:t>У</w:t>
      </w:r>
      <w:r>
        <w:rPr>
          <w:i/>
          <w:iCs/>
          <w:vertAlign w:val="subscript"/>
        </w:rPr>
        <w:t>3</w:t>
      </w:r>
      <w:r>
        <w:t xml:space="preserve"> пуст. </w:t>
      </w:r>
      <w:r>
        <w:rPr>
          <w:i/>
          <w:iCs/>
        </w:rPr>
        <w:t>Чертовски</w:t>
      </w:r>
      <w:r>
        <w:t xml:space="preserve"> (§іс), на рчк. на </w:t>
      </w:r>
      <w:r>
        <w:rPr>
          <w:i/>
          <w:iCs/>
        </w:rPr>
        <w:t>Незнани,</w:t>
      </w:r>
      <w:r>
        <w:t xml:space="preserve"> что была въ помѣстьѣ за Угримомъ за Хворостининымъ, а въ ней пашни пер. сер. земли 43 четьи съ осм. в</w:t>
      </w:r>
      <w:r>
        <w:t xml:space="preserve">ъ полѣ, а въ дву потомужъ, сѣна по рчк. по </w:t>
      </w:r>
      <w:r>
        <w:rPr>
          <w:i/>
          <w:iCs/>
        </w:rPr>
        <w:t>Незнани</w:t>
      </w:r>
      <w:r>
        <w:t xml:space="preserve"> 75 коп., лѣсу непашенного у присады 2 дес. Да за нимъ же четь слц. </w:t>
      </w:r>
      <w:r>
        <w:rPr>
          <w:i/>
          <w:iCs/>
        </w:rPr>
        <w:t xml:space="preserve">Фофонова, </w:t>
      </w:r>
      <w:r>
        <w:t>что было въ помѣстьѣ за Иваномъ за Ивановымъ сыномъ Хотяинцова да за его племянникомъ за Иваномъ же за Ивановымъ сыномъ Хотяин</w:t>
      </w:r>
      <w:r>
        <w:softHyphen/>
        <w:t>ц</w:t>
      </w:r>
      <w:r>
        <w:t xml:space="preserve">ова, а они то помѣстье Дмитрею сдали, 3 мѣста дворов. пусты; пашни пер. добр. земли 50 четьи, да кустаремъ поросло 12 четьи съ осм. въ полѣ, а въ дву потомужъ, сѣна на рчк. на </w:t>
      </w:r>
      <w:r>
        <w:rPr>
          <w:i/>
          <w:iCs/>
        </w:rPr>
        <w:t>Любинѣ</w:t>
      </w:r>
      <w:r>
        <w:t xml:space="preserve"> и межъ поль по врагомъ 150 коп., лѣсу пашенного полторы дес., да непашенн</w:t>
      </w:r>
      <w:r>
        <w:t>ого 6 дес. И всего за Дмитреемъ въ дву мѣстѣхъ по полуслц. да 3 пуст., а въ нихъ 2 дв. помѣщиковыхъ, да 3 дв. людцкихъ, да 4 дв. крестьянскихъ, а людей въ нихъ тожъ, да 8 м. дворовыхъ крестьянскихъ пусты; пашни паханые добр. земли 75 четьи, да пер. 144 чет</w:t>
      </w:r>
      <w:r>
        <w:t>ьи съ осм., да пер. сер. земли 43 чети съ осм., и учинена сер. земля за добр. землю съ наддачею 34 чети съ осм., а наддано тое жъ сер. земли 8 четьи съ осм., и обоего пашни и пер. добр. земли и сер. за добр. землю съ наддачею 254 чети въ полѣ, а въ дву пот</w:t>
      </w:r>
      <w:r>
        <w:t xml:space="preserve">омужъ, сѣна 425 коп., лѣсу пашенного 21 дес. съ полудес. во всѣ три поля, да непашенного 16 дес. А сошного писма въ живущемъ полполчети и полполполчети сохи, а въ пустѣ полчети и полполчети и полполполчети сохи; окладъ его по государевѣ грамотѣ 300 четьи, </w:t>
      </w:r>
      <w:r>
        <w:t>а не дошло въ его окладъ 46 четьи.</w:t>
      </w:r>
    </w:p>
    <w:p w14:paraId="045B14C5" w14:textId="77777777" w:rsidR="00433AE5" w:rsidRDefault="00903536">
      <w:pPr>
        <w:pStyle w:val="11"/>
        <w:spacing w:line="286" w:lineRule="auto"/>
        <w:ind w:left="1060" w:firstLine="240"/>
        <w:jc w:val="both"/>
        <w:sectPr w:rsidR="00433AE5">
          <w:headerReference w:type="even" r:id="rId2394"/>
          <w:headerReference w:type="default" r:id="rId2395"/>
          <w:footerReference w:type="even" r:id="rId2396"/>
          <w:footerReference w:type="default" r:id="rId2397"/>
          <w:headerReference w:type="first" r:id="rId2398"/>
          <w:footerReference w:type="first" r:id="rId2399"/>
          <w:footnotePr>
            <w:numFmt w:val="chicago"/>
          </w:footnotePr>
          <w:pgSz w:w="8634" w:h="14208"/>
          <w:pgMar w:top="1135" w:right="65" w:bottom="933" w:left="106" w:header="0" w:footer="3" w:gutter="0"/>
          <w:cols w:space="720"/>
          <w:noEndnote/>
          <w:titlePg/>
          <w:docGrid w:linePitch="360"/>
          <w15:footnoteColumns w:val="1"/>
        </w:sectPr>
      </w:pPr>
      <w:r>
        <w:t xml:space="preserve">За Михайломъ да за Ѳедоромъ за меншимъ, а Ѳедоръ по 86 годъ 7 лѣтъ, за Володимеровыми дѣтми Ильина, да у нихъ же мать вдова Домна, дер. </w:t>
      </w:r>
      <w:r>
        <w:rPr>
          <w:i/>
          <w:iCs/>
        </w:rPr>
        <w:t>Песье,</w:t>
      </w:r>
      <w:r>
        <w:t xml:space="preserve"> а въ ней дв. помѣщиковъ, да 4 дв. людцкыхъ, да 10 </w:t>
      </w:r>
    </w:p>
    <w:p w14:paraId="35388356" w14:textId="77777777" w:rsidR="00433AE5" w:rsidRDefault="00903536">
      <w:pPr>
        <w:pStyle w:val="11"/>
        <w:spacing w:line="286" w:lineRule="auto"/>
        <w:ind w:left="1060"/>
        <w:jc w:val="both"/>
      </w:pPr>
      <w:r>
        <w:t xml:space="preserve">дв. крестьянскихъ, а людей въ </w:t>
      </w:r>
      <w:r>
        <w:t>нихъ тоже, да 2 дв. пусты; пашни паха</w:t>
      </w:r>
      <w:r>
        <w:softHyphen/>
        <w:t>ные добр. земли 125 четьи, да пер. 125 четьи, и обоего пашни и пер. 250 четьи въ полѣ, а въ дву потомужъ, сѣна межъ поль и по врагомъ 180 коп., лѣсу пашенного 6 дес. во всѣ три поля, да непашенного по врагомъ 3 дес., д</w:t>
      </w:r>
      <w:r>
        <w:t xml:space="preserve">а имъ же дано лѣсу непашенного 3 дес., что взято у с. у </w:t>
      </w:r>
      <w:r>
        <w:rPr>
          <w:i/>
          <w:iCs/>
        </w:rPr>
        <w:t>Грабченокъ.</w:t>
      </w:r>
      <w:r>
        <w:t xml:space="preserve"> А сошного писма въ жывущемъ полчети и полполполчети сохи, а въ пустѣ полчети и полполчеть сохи, и обоего жывущего и пустого четь и полполчети сохи, жывутъ на отцовскомъ помѣстьѣ; а отцу их</w:t>
      </w:r>
      <w:r>
        <w:t>ъ окладъ былъ 250 четьи, и отца ихъ окладъ за ними сполна, Михаилу велѣно жыть съ отцова помѣстья.</w:t>
      </w:r>
    </w:p>
    <w:p w14:paraId="541355CE" w14:textId="77777777" w:rsidR="00433AE5" w:rsidRDefault="00903536">
      <w:pPr>
        <w:pStyle w:val="11"/>
        <w:ind w:left="240" w:firstLine="260"/>
        <w:jc w:val="both"/>
      </w:pPr>
      <w:r>
        <w:t xml:space="preserve">За сотникомъ за стрѣлецкимъ за Замятнею за Епифановымъ сыномъ Смердова дер. </w:t>
      </w:r>
      <w:r>
        <w:rPr>
          <w:i/>
          <w:iCs/>
        </w:rPr>
        <w:t>Макарово,</w:t>
      </w:r>
      <w:r>
        <w:t xml:space="preserve"> на </w:t>
      </w:r>
      <w:r>
        <w:rPr>
          <w:i/>
          <w:iCs/>
        </w:rPr>
        <w:t>Любинскомъ</w:t>
      </w:r>
      <w:r>
        <w:t xml:space="preserve"> отвершку, а въ ней дв. помѣщи</w:t>
      </w:r>
      <w:r>
        <w:softHyphen/>
        <w:t xml:space="preserve">ковъ, да 2 дв. люцкихъ, да </w:t>
      </w:r>
      <w:r>
        <w:t>10 дв. крестьянскихъ, а людей въ-нихъ тожъ, а въ пустѣ дв. люцкихъ (зіс) да дв. крестьянскихъ (зіс); пашни добр. земли 66 четьи съ осм., да пер. 136 четьи съ осм., и обоего пашни и вер. 203 четьи въ полѣ, а въ дву потомужъ, сѣна межъ поль по врагомъ 30 коп</w:t>
      </w:r>
      <w:r>
        <w:t>., лѣсу непашенного у присады и по врагомъ 6 дес. А сошного писма въ жывущемъ полполтрети сохи, а въ пустѣ полтрети сохи.</w:t>
      </w:r>
    </w:p>
    <w:p w14:paraId="04CF9855" w14:textId="77777777" w:rsidR="00433AE5" w:rsidRDefault="00903536">
      <w:pPr>
        <w:pStyle w:val="11"/>
        <w:ind w:left="240" w:firstLine="260"/>
        <w:jc w:val="both"/>
      </w:pPr>
      <w:r>
        <w:t xml:space="preserve">За Петромъ за Ивановымъ сыномъ Хирмина дер. </w:t>
      </w:r>
      <w:r>
        <w:rPr>
          <w:i/>
          <w:iCs/>
        </w:rPr>
        <w:t>Хирмина,</w:t>
      </w:r>
      <w:r>
        <w:t xml:space="preserve"> на </w:t>
      </w:r>
      <w:r>
        <w:rPr>
          <w:i/>
          <w:iCs/>
        </w:rPr>
        <w:t>Велъ- ескомъ</w:t>
      </w:r>
      <w:r>
        <w:t xml:space="preserve"> верховьѣ, а въ ней дв. помѣщиковъ, да два дв. людцкихъ, да 2 дв. </w:t>
      </w:r>
      <w:r>
        <w:t>крестьянскихъ, да дв. бобылской, а людей въ нихъ тожъ, дв. пустъ; пашни паханые добр. земли 50 четьи, да пер. 53 четьи съ осм., и обоего пашни и пер. добр. земли 103 четьи съ осм. въ полѣ, а въ дву пото</w:t>
      </w:r>
      <w:r>
        <w:softHyphen/>
        <w:t>мужъ, сѣна по заполью и по врагомъ 150 коп., лѣсу паш</w:t>
      </w:r>
      <w:r>
        <w:t>енного 20 дес. во всѣ три поля, а непашенного по врагомъ 9 дес. А сошного писма въ жывущемъ полполчети сохи, а въ пустѣ полполчети сохи, и обоего живущаго и пустого полчети сохи; окладъ его 100 четьи, и по окладу' испомѣщенъ сполна.</w:t>
      </w:r>
    </w:p>
    <w:p w14:paraId="2B1395D9" w14:textId="77777777" w:rsidR="00433AE5" w:rsidRDefault="00903536">
      <w:pPr>
        <w:pStyle w:val="11"/>
        <w:ind w:left="240" w:firstLine="40"/>
        <w:jc w:val="both"/>
      </w:pPr>
      <w:r>
        <w:t>■ За ПрокоФьемъ за Ники</w:t>
      </w:r>
      <w:r>
        <w:t xml:space="preserve">тинымъ сыномъ Солнцова дер. </w:t>
      </w:r>
      <w:r>
        <w:rPr>
          <w:i/>
          <w:iCs/>
        </w:rPr>
        <w:t>Ледова,</w:t>
      </w:r>
      <w:r>
        <w:t xml:space="preserve"> на рчк. на </w:t>
      </w:r>
      <w:r>
        <w:rPr>
          <w:i/>
          <w:iCs/>
        </w:rPr>
        <w:t>Ледовкѣ,</w:t>
      </w:r>
      <w:r>
        <w:t xml:space="preserve"> а въ ней пашни добр. земли 70^'четьи, да пер. 102 чети съ осм. въ полѣ, а въ дву потомужъ, сѣна по заполью и по врагомъ и по рчк. по </w:t>
      </w:r>
      <w:r>
        <w:rPr>
          <w:i/>
          <w:iCs/>
        </w:rPr>
        <w:t>Ледовкѣ</w:t>
      </w:r>
      <w:r>
        <w:t xml:space="preserve"> 230 коп., лѣсу пашенного 22 дес. во всѣ три поля, да непаше</w:t>
      </w:r>
      <w:r>
        <w:t>н</w:t>
      </w:r>
      <w:r>
        <w:softHyphen/>
        <w:t xml:space="preserve">ного у присады и по врагомъ 9 дес. Да за нимъ же въ дер. въ </w:t>
      </w:r>
      <w:r>
        <w:rPr>
          <w:i/>
          <w:iCs/>
        </w:rPr>
        <w:t>Токаревѣ,</w:t>
      </w:r>
      <w:r>
        <w:t xml:space="preserve"> а въ ней пашни паханые добр. земли 30 четьи, да пер. 32 четьи съ осм. въ полѣ, а въ дву потомужъ, сѣна на лугу на </w:t>
      </w:r>
      <w:r>
        <w:rPr>
          <w:i/>
          <w:iCs/>
        </w:rPr>
        <w:t>Максимовѣ</w:t>
      </w:r>
      <w:r>
        <w:t xml:space="preserve"> да по рчк. по </w:t>
      </w:r>
      <w:r>
        <w:rPr>
          <w:i/>
          <w:iCs/>
        </w:rPr>
        <w:t xml:space="preserve">Снедвѣ </w:t>
      </w:r>
      <w:r>
        <w:t>(зіс) въ дву поляхъ 65 коп., лѣсу пашен</w:t>
      </w:r>
      <w:r>
        <w:t xml:space="preserve">ного на </w:t>
      </w:r>
      <w:r>
        <w:rPr>
          <w:i/>
          <w:iCs/>
        </w:rPr>
        <w:t>Жуковѣ</w:t>
      </w:r>
      <w:r>
        <w:t xml:space="preserve"> полянкѣ да на </w:t>
      </w:r>
      <w:r>
        <w:rPr>
          <w:i/>
          <w:iCs/>
        </w:rPr>
        <w:t>Максимокѣ</w:t>
      </w:r>
      <w:r>
        <w:t xml:space="preserve"> полянкѣ дес., да непашенного кустарю по рчк. по </w:t>
      </w:r>
      <w:r>
        <w:rPr>
          <w:i/>
          <w:iCs/>
        </w:rPr>
        <w:t>Смедвѣ</w:t>
      </w:r>
      <w:r>
        <w:t xml:space="preserve"> и по отвершкомъ </w:t>
      </w:r>
      <w:r>
        <w:rPr>
          <w:i/>
          <w:iCs/>
        </w:rPr>
        <w:t>і</w:t>
      </w:r>
      <w:r>
        <w:t xml:space="preserve"> дес. И всего за ПрокоФьемъ дер., да жеребей дер., а въ нихъ-дв. помѣщиковъ, да мѣсто дворовое помѣщиково, да 4 дв. людцкихъ, да 11 дв. крестьянс</w:t>
      </w:r>
      <w:r>
        <w:t>кихъ, а людей въ нихъ тожъ; пашни паханые добр. земли 100 четьи, да пер. 135 четьи, и обоего пашни и пер. 235 четьи въ полѣ, а въ дву потомужъ, сѣна 295 коп., лѣсу пашенного 23 дес. во всѣ три поля, а непашенного 13 дес. А сошного писма въ жывущемъ</w:t>
      </w:r>
    </w:p>
    <w:p w14:paraId="29687CAD" w14:textId="77777777" w:rsidR="00433AE5" w:rsidRDefault="00903536">
      <w:pPr>
        <w:pStyle w:val="11"/>
        <w:tabs>
          <w:tab w:val="left" w:pos="7507"/>
        </w:tabs>
        <w:ind w:left="1080" w:firstLine="40"/>
        <w:jc w:val="both"/>
      </w:pPr>
      <w:r>
        <w:t>полчети</w:t>
      </w:r>
      <w:r>
        <w:t xml:space="preserve"> сохи, а въ пустѣ полтрети сохи, и обоего живущего и пустого четьи сохи и полполполтрети сохи, окладъ его 250 четьи, и не дошло въ егО окладъ 15 четьи.</w:t>
      </w:r>
      <w:r>
        <w:tab/>
        <w:t>.</w:t>
      </w:r>
    </w:p>
    <w:p w14:paraId="2883C055" w14:textId="77777777" w:rsidR="00433AE5" w:rsidRDefault="00903536">
      <w:pPr>
        <w:pStyle w:val="11"/>
        <w:ind w:left="1080" w:firstLine="260"/>
        <w:jc w:val="both"/>
      </w:pPr>
      <w:r>
        <w:t>За Иванцомъ, да за Ондрюшкою, да за Гаврилкомъ, а по 86 годъ Иванецъ 12 лѣтъ, а Ондрюшко 5 лѣтъ, Гаври</w:t>
      </w:r>
      <w:r>
        <w:t xml:space="preserve">лко 3 лѣтъ, за Олексѣевыми дѣтми Труфонова, да у нихъ же мать вдова Федосья, дер. </w:t>
      </w:r>
      <w:r>
        <w:rPr>
          <w:i/>
          <w:iCs/>
        </w:rPr>
        <w:t>Самотейкина,</w:t>
      </w:r>
      <w:r>
        <w:t xml:space="preserve"> на рчк. на </w:t>
      </w:r>
      <w:r>
        <w:rPr>
          <w:i/>
          <w:iCs/>
        </w:rPr>
        <w:t>Самотейкѣ,</w:t>
      </w:r>
      <w:r>
        <w:t xml:space="preserve"> а въ ней пашни паханые добр. земли 66 четьи съ осм., да пер. 33 четьи съ осм. въ полѣ, а въ дву потомужъ, сѣна по рчк. по </w:t>
      </w:r>
      <w:r>
        <w:rPr>
          <w:i/>
          <w:iCs/>
        </w:rPr>
        <w:t>Самотейкѣ</w:t>
      </w:r>
      <w:r>
        <w:t xml:space="preserve"> и межъ </w:t>
      </w:r>
      <w:r>
        <w:t xml:space="preserve">поль и по врагомъ и по заполью 208 коп., лѣсу пашенного 15 дес., да непашенного по врагомъ 9 дес. За нимъ же пуст. </w:t>
      </w:r>
      <w:r>
        <w:rPr>
          <w:i/>
          <w:iCs/>
        </w:rPr>
        <w:t>Харинская,</w:t>
      </w:r>
      <w:r>
        <w:t xml:space="preserve"> что была дер. </w:t>
      </w:r>
      <w:r>
        <w:rPr>
          <w:i/>
          <w:iCs/>
        </w:rPr>
        <w:t>Каменка,</w:t>
      </w:r>
      <w:r>
        <w:t xml:space="preserve"> на рчк. на </w:t>
      </w:r>
      <w:r>
        <w:rPr>
          <w:i/>
          <w:iCs/>
        </w:rPr>
        <w:t>Чериновкѣ,</w:t>
      </w:r>
      <w:r>
        <w:t xml:space="preserve"> а въ ней 10 мѣстъ дворов. пусты; пашни пер. добр. земли 105 четьи въ полѣ, а въ дву п</w:t>
      </w:r>
      <w:r>
        <w:t xml:space="preserve">отомужъ, сѣна по обѣ стороны рчк. </w:t>
      </w:r>
      <w:r>
        <w:rPr>
          <w:i/>
          <w:iCs/>
        </w:rPr>
        <w:t>Крыковки</w:t>
      </w:r>
      <w:r>
        <w:t xml:space="preserve"> 150 коп., лѣсу пашенного 5 дес., да непашенного у присады 2 дес. И всего за Иванцомъ съ брать</w:t>
      </w:r>
      <w:r>
        <w:softHyphen/>
        <w:t>ею дер. да пуст., а въ нихъ дв. помѣщиковъ, да 3 дв. людцкихъ, да 6 дв. крестьянскихъ, а людей въ нихъ тожъ, да 3 дв. п</w:t>
      </w:r>
      <w:r>
        <w:t>усты, да 10 мѣстъ дворов. пусты; пашпи паханые добр. земли 66 четьи съ осм., да пер. добр. земли 137 четьи съ осм., и обоего пашни и пер. добр. земли 205 чети въ полѣ, а въ дву потомужъ, сѣна 358 коп., лѣсу пашенного 20 дес. во всѣ три поля, да непашенного</w:t>
      </w:r>
      <w:r>
        <w:t xml:space="preserve"> 11 дес. А сошного писма въ жывущемъ полполтрети сохи, а въ пустѣ полтрети сохи, и обоего жывущего и пустого четьи сохи, живутъ на отцовскомъ помѣстьѣ въ недоросляхъ, не верстаны; окладъ отцу ихъ 200 четв.</w:t>
      </w:r>
    </w:p>
    <w:p w14:paraId="61763B4B" w14:textId="77777777" w:rsidR="00433AE5" w:rsidRDefault="00903536">
      <w:pPr>
        <w:pStyle w:val="11"/>
        <w:ind w:left="1080" w:firstLine="260"/>
        <w:jc w:val="both"/>
      </w:pPr>
      <w:r>
        <w:t>За Куркубатомъ (зіс) за ТимоФеевымъ сыномъ Чернико</w:t>
      </w:r>
      <w:r>
        <w:t xml:space="preserve">ва дер. </w:t>
      </w:r>
      <w:r>
        <w:rPr>
          <w:i/>
          <w:iCs/>
        </w:rPr>
        <w:t>Черни</w:t>
      </w:r>
      <w:r>
        <w:rPr>
          <w:i/>
          <w:iCs/>
        </w:rPr>
        <w:softHyphen/>
        <w:t>кова,</w:t>
      </w:r>
      <w:r>
        <w:t xml:space="preserve"> на вершку на </w:t>
      </w:r>
      <w:r>
        <w:rPr>
          <w:i/>
          <w:iCs/>
        </w:rPr>
        <w:t>Вейскомъ,</w:t>
      </w:r>
      <w:r>
        <w:t xml:space="preserve"> а въ ней дв. помѣщиковъ, да дв. людцкой, да 2 дв. крестьянскихъ, да дв. бобылской, а людей въ нихъ тожъ, да 2 дв. пусты, да 3 мѣста дворов.; пашни паханые добр. земли 50 четьи съ осм.,.да пер. тое жъ земли 33 четь</w:t>
      </w:r>
      <w:r>
        <w:t xml:space="preserve">и съ осм. въ одномъ полѣ, а въ дву потомужъ, и обоего пашни и пер. добр. земли 84 четьи, сѣна межъ поль и по врагомъ и по заполью 170 коп., да на отхожей на </w:t>
      </w:r>
      <w:r>
        <w:rPr>
          <w:i/>
          <w:iCs/>
        </w:rPr>
        <w:t xml:space="preserve">Завиньевской </w:t>
      </w:r>
      <w:r>
        <w:t xml:space="preserve">полянѣ сѣна 90 коп., лѣсу пашенного у присады и по заполью 1,5 дес., а непашенного по </w:t>
      </w:r>
      <w:r>
        <w:t xml:space="preserve">врагомъ 6 дес., да лѣсу жъ на </w:t>
      </w:r>
      <w:r>
        <w:rPr>
          <w:i/>
          <w:iCs/>
        </w:rPr>
        <w:t>Завгіньевской</w:t>
      </w:r>
      <w:r>
        <w:t xml:space="preserve"> полянѣ 3 дес. А сошного писма въ жывущемъ полполчети сохи, а въ пустѣ пол- полцолтрети сохи; окладъ его 100 четьи, а не дошло въ его окладъ 16 четьи.</w:t>
      </w:r>
    </w:p>
    <w:p w14:paraId="0FCD91DA" w14:textId="77777777" w:rsidR="00433AE5" w:rsidRDefault="00903536">
      <w:pPr>
        <w:pStyle w:val="11"/>
        <w:ind w:left="1080" w:firstLine="260"/>
        <w:jc w:val="both"/>
      </w:pPr>
      <w:r>
        <w:t xml:space="preserve">За Иваномъ за ТимоФеевымъ сыномъ Черникова полдер. </w:t>
      </w:r>
      <w:r>
        <w:rPr>
          <w:i/>
          <w:iCs/>
        </w:rPr>
        <w:t xml:space="preserve">Рожаева, </w:t>
      </w:r>
      <w:r>
        <w:t>на</w:t>
      </w:r>
      <w:r>
        <w:t xml:space="preserve"> </w:t>
      </w:r>
      <w:r>
        <w:rPr>
          <w:i/>
          <w:iCs/>
        </w:rPr>
        <w:t>Гремячомъ</w:t>
      </w:r>
      <w:r>
        <w:t xml:space="preserve"> колодези, а въ ней дв. помѣщиковъ, дв. людцкой, да 3 дв. крестьянскихъ, а людей въ нихъ тожъ, да і дв. пусты, да 3 мѣста дворов.; пашни добр. земли 50 четьи, да пер. 83 чети въ полѣ, а въ дву пото</w:t>
      </w:r>
      <w:r>
        <w:softHyphen/>
        <w:t>мужъ, и обоего пашни и пер. добр. земли 133 чети</w:t>
      </w:r>
      <w:r>
        <w:t>, сѣна по заполью и по дубровѣ 300 коп., лѣсу пашенного 25 дес., а непашенного у присады и по врагомъ 6 дес. А сошного писма въ жывущемъ полполчети сохи, а въ пустѣ полполчети и полполполтрети сохи, и обоего . сошного писма жывущего и пустого полтрети сохи</w:t>
      </w:r>
      <w:r>
        <w:t>; окладъ его 150 чети, и не дошло въ его окладъ 17 четьи.</w:t>
      </w:r>
    </w:p>
    <w:p w14:paraId="5C61175C" w14:textId="77777777" w:rsidR="00433AE5" w:rsidRDefault="00903536">
      <w:pPr>
        <w:pStyle w:val="11"/>
        <w:ind w:left="320" w:firstLine="240"/>
        <w:jc w:val="both"/>
      </w:pPr>
      <w:r>
        <w:t xml:space="preserve">За Смолою за Кириловымъ сыномъ Сумарокова пуст. </w:t>
      </w:r>
      <w:r>
        <w:rPr>
          <w:i/>
          <w:iCs/>
        </w:rPr>
        <w:t>Милеевская,</w:t>
      </w:r>
      <w:r>
        <w:t xml:space="preserve"> на рчк. на </w:t>
      </w:r>
      <w:r>
        <w:rPr>
          <w:i/>
          <w:iCs/>
        </w:rPr>
        <w:t>Смедвѣ;</w:t>
      </w:r>
      <w:r>
        <w:t xml:space="preserve"> пашни паханые добр. земли 17 четьи, да пер. 23 четьи въ полѣ, а въ дву потому жъ, и обоего пашни и пер. добр. земли 40 </w:t>
      </w:r>
      <w:r>
        <w:t xml:space="preserve">четьи, лугу по рчк. по </w:t>
      </w:r>
      <w:r>
        <w:rPr>
          <w:i/>
          <w:iCs/>
        </w:rPr>
        <w:t>Смедвѣ</w:t>
      </w:r>
      <w:r>
        <w:t xml:space="preserve"> 5 дес., сѣна ставитца 100 коп., по 20 коп. на дес.,да по врагомъ 100 коп., лѣсу у присады непашенного 3 дес. Да ему жъ придано жеребей пустой въ слц. въ </w:t>
      </w:r>
      <w:r>
        <w:rPr>
          <w:i/>
          <w:iCs/>
        </w:rPr>
        <w:t>Бѣсовѣ</w:t>
      </w:r>
      <w:r>
        <w:t xml:space="preserve"> Микитинъ да Матюшкинъ жеребей Богдановыхъ дѣтей Толочанова, а въ немъ 4 мѣста дворов.; пашни до</w:t>
      </w:r>
      <w:r>
        <w:t>бр. земли 16 четьи, да пер. 54 четьи, сѣна 78 коп., лѣсу па</w:t>
      </w:r>
      <w:r>
        <w:softHyphen/>
        <w:t>шенного полпяты дес. И всего за Смолою жеребей слц. да пуст., а въ немъ 8 мѣстъ дворов.; пашни добр. земли 33 четьи, да пер. 77 четьи, и обоего 101 четьи, сѣна 278 коп., лѣсу пашенного полпяты дес</w:t>
      </w:r>
      <w:r>
        <w:t>., а не</w:t>
      </w:r>
      <w:r>
        <w:softHyphen/>
        <w:t xml:space="preserve">пашенного 3 дес. А сошного писма въ жывущемъ полполполтрети сохи, а въ пустѣ полполчети и полполполчети сохи; окладъ Смолѣ 150 четьи, и не дошло въ его окладъ 49 четьи. Да у Смолы жъ осталось въ пуст. въ </w:t>
      </w:r>
      <w:r>
        <w:rPr>
          <w:i/>
          <w:iCs/>
        </w:rPr>
        <w:t>Милеевской</w:t>
      </w:r>
      <w:r>
        <w:t xml:space="preserve"> и лугу по р. по </w:t>
      </w:r>
      <w:r>
        <w:rPr>
          <w:i/>
          <w:iCs/>
        </w:rPr>
        <w:t>Смедвѣ</w:t>
      </w:r>
      <w:r>
        <w:t xml:space="preserve"> къ устью к</w:t>
      </w:r>
      <w:r>
        <w:t xml:space="preserve">ъ рчк. къ </w:t>
      </w:r>
      <w:r>
        <w:rPr>
          <w:i/>
          <w:iCs/>
        </w:rPr>
        <w:t>Любинѣ</w:t>
      </w:r>
      <w:r>
        <w:t xml:space="preserve"> 8 дес. съ полудес., сѣна ставитца 170 коп., по 20 коп. на дес., и отдано Ивану Романову сыну Писарева къ слц. къ </w:t>
      </w:r>
      <w:r>
        <w:rPr>
          <w:i/>
          <w:iCs/>
        </w:rPr>
        <w:t>Семкову.</w:t>
      </w:r>
    </w:p>
    <w:p w14:paraId="13CA02FC" w14:textId="77777777" w:rsidR="00433AE5" w:rsidRDefault="00903536">
      <w:pPr>
        <w:pStyle w:val="11"/>
        <w:ind w:left="320" w:firstLine="240"/>
        <w:jc w:val="both"/>
      </w:pPr>
      <w:r>
        <w:t xml:space="preserve">За Оѳонасьемъ за Ивановомъ сыномъ Глѣбова-Лутовинова полдер. </w:t>
      </w:r>
      <w:r>
        <w:rPr>
          <w:i/>
          <w:iCs/>
        </w:rPr>
        <w:t>Рожаева,</w:t>
      </w:r>
      <w:r>
        <w:t xml:space="preserve"> на </w:t>
      </w:r>
      <w:r>
        <w:rPr>
          <w:i/>
          <w:iCs/>
        </w:rPr>
        <w:t>Греминомъ</w:t>
      </w:r>
      <w:r>
        <w:t xml:space="preserve"> колодези, а въ немъ пашни добр. зе</w:t>
      </w:r>
      <w:r>
        <w:t xml:space="preserve">мли 16 четьи съ осм., да пер. 104 чети, и обоего пашни и пер. 120 четьи съ осм. въ полѣ, а въ дву потомужъ, сѣна по ркч. по </w:t>
      </w:r>
      <w:r>
        <w:rPr>
          <w:i/>
          <w:iCs/>
        </w:rPr>
        <w:t>Гремячему</w:t>
      </w:r>
      <w:r>
        <w:t xml:space="preserve"> колодезю и по вра</w:t>
      </w:r>
      <w:r>
        <w:softHyphen/>
        <w:t>гомъ и по заполью 300 коп., лѣсу пашенного во всѣ три поля 25 дес., да у присады и по врагомъ и по запол</w:t>
      </w:r>
      <w:r>
        <w:t>ью непашенного. 6 дес. А сошного писма въ жывущемъ и въ пустѣ полполтрети и полполчети сохи; платить ему государевы подати съ 16 четьи; окладъ его 150 четьи, и не дошло въ его окладъ 30 четьи.</w:t>
      </w:r>
    </w:p>
    <w:p w14:paraId="47E139DD" w14:textId="77777777" w:rsidR="00433AE5" w:rsidRDefault="00903536">
      <w:pPr>
        <w:pStyle w:val="11"/>
        <w:ind w:left="320" w:firstLine="240"/>
        <w:jc w:val="both"/>
      </w:pPr>
      <w:r>
        <w:t xml:space="preserve">За Кудѣяромъ за Ивановымъ сыномъ Дмитрева слц. </w:t>
      </w:r>
      <w:r>
        <w:rPr>
          <w:i/>
          <w:iCs/>
        </w:rPr>
        <w:t>Смедовское,</w:t>
      </w:r>
      <w:r>
        <w:t xml:space="preserve"> на рчк. на </w:t>
      </w:r>
      <w:r>
        <w:rPr>
          <w:i/>
          <w:iCs/>
        </w:rPr>
        <w:t>Смедвѣ,</w:t>
      </w:r>
      <w:r>
        <w:t xml:space="preserve"> да къ тому жъ йлц. припущено пашни отъ пустоши, что была дер. </w:t>
      </w:r>
      <w:r>
        <w:rPr>
          <w:i/>
          <w:iCs/>
        </w:rPr>
        <w:t>Хороброво,</w:t>
      </w:r>
      <w:r>
        <w:t xml:space="preserve"> а въ слц. дв. помѣщиковъ, да 5 дв. людцкихъ, да 4 дв. крестьянскихъ, а людей въ нихъ тожъ, да 2 дв. пусты</w:t>
      </w:r>
      <w:r>
        <w:t xml:space="preserve">, да 10 мѣстъ дворов.; пашни добр.'земли 66 четьи съ осм., да пер. добр. земли 83 чети съ осм., да пер. жъ сер. земли 125 четьи, и учинена сер. земля за добр. землю съ наддачею 100 четьи, а наддано тое жъ сер. земли 25 четьи. И обоего пашни и пер. добр. и </w:t>
      </w:r>
      <w:r>
        <w:t>сер. земли за добр. землю съ над</w:t>
      </w:r>
      <w:r>
        <w:softHyphen/>
        <w:t xml:space="preserve">дачею 250 четьи, сѣна у р. у </w:t>
      </w:r>
      <w:r>
        <w:rPr>
          <w:i/>
          <w:iCs/>
        </w:rPr>
        <w:t>Оки</w:t>
      </w:r>
      <w:r>
        <w:t xml:space="preserve"> и у р. у </w:t>
      </w:r>
      <w:r>
        <w:rPr>
          <w:i/>
          <w:iCs/>
        </w:rPr>
        <w:t>Смедвѣ</w:t>
      </w:r>
      <w:r>
        <w:t xml:space="preserve"> и межь поль и по врагомъ и на р. на </w:t>
      </w:r>
      <w:r>
        <w:rPr>
          <w:i/>
          <w:iCs/>
        </w:rPr>
        <w:t>Любинѣ</w:t>
      </w:r>
      <w:r>
        <w:t xml:space="preserve"> 500 коп., лѣсу пашенного у присады 15 дес. во всѣ три поля. Сошного писма въ жывущемъ полполтрети сохи, а въ пустѣ полтрети и полпо</w:t>
      </w:r>
      <w:r>
        <w:t>лчети сохи; окладъ его 250 четьи сполна.</w:t>
      </w:r>
    </w:p>
    <w:p w14:paraId="2675B598" w14:textId="77777777" w:rsidR="00433AE5" w:rsidRDefault="00903536">
      <w:pPr>
        <w:pStyle w:val="11"/>
        <w:ind w:left="320" w:firstLine="240"/>
        <w:jc w:val="both"/>
      </w:pPr>
      <w:r>
        <w:t>За вдовою за МарФОіо за Степановою женою Изволского, да за еѣ снохою за Оксиньею за Григорьевою женою Изволского, да за Григорь</w:t>
      </w:r>
      <w:r>
        <w:softHyphen/>
        <w:t xml:space="preserve">евыми дѣтми за Ивашкомъ, а по 86 годъ Ивашко 10 лѣтъ, да за Васкою, а Васка 6 лѣтъ, да </w:t>
      </w:r>
      <w:r>
        <w:t xml:space="preserve">за Сенкою, а Сенка 4 лѣтъ, да за дѣвкою за Марьи- цею, а она 2 лѣтъ, дер. </w:t>
      </w:r>
      <w:r>
        <w:rPr>
          <w:i/>
          <w:iCs/>
        </w:rPr>
        <w:t>Дулебина,</w:t>
      </w:r>
      <w:r>
        <w:t xml:space="preserve"> на рчк. на </w:t>
      </w:r>
      <w:r>
        <w:rPr>
          <w:i/>
          <w:iCs/>
        </w:rPr>
        <w:t>Смедвѣ,</w:t>
      </w:r>
      <w:r>
        <w:t xml:space="preserve"> а въ ней пашни добр. земли 50 четьи, да пер. 103 четьи въ полѣ, а въ дву потомужъ, сѣна по рчк. по </w:t>
      </w:r>
      <w:r>
        <w:rPr>
          <w:i/>
          <w:iCs/>
        </w:rPr>
        <w:t>Смедвѣ и</w:t>
      </w:r>
      <w:r>
        <w:t xml:space="preserve"> межь поль и по врагомъ 325 коп., лѣсу пашен</w:t>
      </w:r>
      <w:r>
        <w:softHyphen/>
        <w:t>н</w:t>
      </w:r>
      <w:r>
        <w:t xml:space="preserve">ого у присады во всѣ три поля 18 дес. Да за ними жъ дер. </w:t>
      </w:r>
      <w:r>
        <w:rPr>
          <w:i/>
          <w:iCs/>
        </w:rPr>
        <w:t xml:space="preserve">Пологиново, </w:t>
      </w:r>
      <w:r>
        <w:t xml:space="preserve">на рчк. на </w:t>
      </w:r>
      <w:r>
        <w:rPr>
          <w:i/>
          <w:iCs/>
        </w:rPr>
        <w:t>Мордвезѣ;</w:t>
      </w:r>
      <w:r>
        <w:t xml:space="preserve"> пашни добр. земли 50 четьи и пер. 32 чети въ полѣ, а въ дву потомужъ, сѣна по рчк. по </w:t>
      </w:r>
      <w:r>
        <w:rPr>
          <w:i/>
          <w:iCs/>
        </w:rPr>
        <w:t>Мердвезу</w:t>
      </w:r>
      <w:r>
        <w:t xml:space="preserve"> и по заполью 150 коп., лѣсу пашенного во всѣ три поля и по заполью 20 д</w:t>
      </w:r>
      <w:r>
        <w:t>ес., да непашенного у присады и по отвершкомъ 9 дес. И всего за Мароою да за Оксиньею съ дѣтми 2 дер., а въ нихъ дв. помѣщиковъ, да 7 дв. людцкихъ, да 9 дв. крестьянскихъ, а людей въ нихъ тоже, да въ пустѣ 3 дв. крестьянскихъ, да 2 мѣста дворов. пусты; паш</w:t>
      </w:r>
      <w:r>
        <w:t>ни паханые добр. земли 100 четьи, да пер. 135 четьи въ полѣ, а въ дву потомужъ, и обоего пашни и пер. 235 четьи, сѣна 475 коп., лѣсу пашенного 20 дес. во всѣ три поля, да непашенного 27 дес. А сошного писма въ жывущемъ полчети сохи, а въ пустѣ полчети и по</w:t>
      </w:r>
      <w:r>
        <w:t>лполполтрети сохи, и обоего сошного писма въ жывущемъ и въ пу</w:t>
      </w:r>
      <w:r>
        <w:softHyphen/>
        <w:t xml:space="preserve">стѣ четь сохи и полполполтрети сохи. Да за ними же въ помѣстьѣ и на оброкѣ жеребей пуст. </w:t>
      </w:r>
      <w:r>
        <w:rPr>
          <w:i/>
          <w:iCs/>
        </w:rPr>
        <w:t>Каменки;</w:t>
      </w:r>
      <w:r>
        <w:t xml:space="preserve"> пашни въ немъ паханые добр. земли 33 чети въ полѣ, а въ дву потомужъ, а сошного писма полполполт</w:t>
      </w:r>
      <w:r>
        <w:t>рети сохи; оброку платити съ тое пуст. на Болшой Дворецъ по пуду меду на годъ да въ доимку почему съ сохи государь велить взяти; окладъ отцу ихъ 500 четьи.</w:t>
      </w:r>
    </w:p>
    <w:p w14:paraId="0CC447B0" w14:textId="77777777" w:rsidR="00433AE5" w:rsidRDefault="00903536">
      <w:pPr>
        <w:pStyle w:val="11"/>
        <w:spacing w:line="283" w:lineRule="auto"/>
        <w:ind w:left="1020" w:firstLine="280"/>
        <w:jc w:val="both"/>
        <w:sectPr w:rsidR="00433AE5">
          <w:headerReference w:type="even" r:id="rId2400"/>
          <w:headerReference w:type="default" r:id="rId2401"/>
          <w:footerReference w:type="even" r:id="rId2402"/>
          <w:footerReference w:type="default" r:id="rId2403"/>
          <w:footnotePr>
            <w:numFmt w:val="chicago"/>
          </w:footnotePr>
          <w:type w:val="continuous"/>
          <w:pgSz w:w="8634" w:h="14208"/>
          <w:pgMar w:top="1135" w:right="65" w:bottom="933" w:left="106" w:header="0" w:footer="3" w:gutter="0"/>
          <w:cols w:space="720"/>
          <w:noEndnote/>
          <w:docGrid w:linePitch="360"/>
          <w15:footnoteColumns w:val="1"/>
        </w:sectPr>
      </w:pPr>
      <w:r>
        <w:t xml:space="preserve">За Иваномъ за Васильевымъ сыномъ Ильина % дер. </w:t>
      </w:r>
      <w:r>
        <w:rPr>
          <w:i/>
          <w:iCs/>
        </w:rPr>
        <w:t>Тармипы,</w:t>
      </w:r>
      <w:r>
        <w:t xml:space="preserve"> да къ той же дер. къ % припущено въ пашню пуст. </w:t>
      </w:r>
      <w:r>
        <w:rPr>
          <w:i/>
          <w:iCs/>
        </w:rPr>
        <w:t>Облезовская,</w:t>
      </w:r>
      <w:r>
        <w:t xml:space="preserve"> а въ ней пашни добр. земли 25 четьи, да пер. сер. земли 145 четьи въ </w:t>
      </w:r>
      <w:r>
        <w:t xml:space="preserve">полѣ, а въ дву потомужъ, сѣна по р. по </w:t>
      </w:r>
      <w:r>
        <w:rPr>
          <w:i/>
          <w:iCs/>
        </w:rPr>
        <w:t>Смедвѣ</w:t>
      </w:r>
      <w:r>
        <w:t xml:space="preserve"> и по врагомъ 350 коп., лѣсу непашенного по врагомъ 24 дес. во всѣ три поля. Да за нимъ же. дер. </w:t>
      </w:r>
      <w:r>
        <w:rPr>
          <w:i/>
          <w:iCs/>
        </w:rPr>
        <w:t>Козлова,</w:t>
      </w:r>
      <w:r>
        <w:t xml:space="preserve"> на р. на </w:t>
      </w:r>
      <w:r>
        <w:rPr>
          <w:i/>
          <w:iCs/>
        </w:rPr>
        <w:t>Окѣ,</w:t>
      </w:r>
      <w:r>
        <w:t xml:space="preserve"> а въ ней пашни добр. земли 50 четьи, да пер. 58 четьи въ полѣ, а въ дву потомужъ, лугу по </w:t>
      </w:r>
      <w:r>
        <w:rPr>
          <w:i/>
          <w:iCs/>
        </w:rPr>
        <w:t>О</w:t>
      </w:r>
      <w:r>
        <w:rPr>
          <w:i/>
          <w:iCs/>
        </w:rPr>
        <w:t>кѣ</w:t>
      </w:r>
      <w:r>
        <w:t xml:space="preserve"> р. отъ </w:t>
      </w:r>
      <w:r>
        <w:rPr>
          <w:i/>
          <w:iCs/>
        </w:rPr>
        <w:t>Толокніева</w:t>
      </w:r>
      <w:r>
        <w:t xml:space="preserve"> верха, вверхъ до Никитина’рубежа Ильина, 20 дес., сѣна 300 коп., по 15 коп. на дес., да подъ </w:t>
      </w:r>
      <w:r>
        <w:rPr>
          <w:i/>
          <w:iCs/>
        </w:rPr>
        <w:t>Липовымъ</w:t>
      </w:r>
      <w:r>
        <w:t xml:space="preserve"> кремъ 50 коп., лѣсу непашенного въ колъ и въ жердь возлѣ лугу по </w:t>
      </w:r>
      <w:r>
        <w:rPr>
          <w:i/>
          <w:iCs/>
        </w:rPr>
        <w:t>Окѣ</w:t>
      </w:r>
      <w:r>
        <w:t xml:space="preserve"> р. 6 дес., да лѣсу же пашенного </w:t>
      </w:r>
      <w:r>
        <w:rPr>
          <w:i/>
          <w:iCs/>
        </w:rPr>
        <w:t>Липоваго</w:t>
      </w:r>
      <w:r>
        <w:t xml:space="preserve"> кря 2 дес. И всего за И</w:t>
      </w:r>
      <w:r>
        <w:t>ваномъ дер., да % дер., да пуст., а въ нихъ 2 дв. помѣщиковыхъ, да 6 дв. людцкихъ, да дв. крестьянской, а людей въ нихъ тожъ, да дв. пустъ; пашни добр. земли 75 четьи, да пер. добр. земли 58 четьи, да пер. сер. земли 145 четьи, а учинена сер. земля (за) до</w:t>
      </w:r>
      <w:r>
        <w:t>бр. землю съ наддачею 116 четьи, а наддано тое жъ сер. земли 29 четьи, и обоего пашни и пер. добр. земли съ наддачею и сер. за добр. землю 249 четьи въ полѣ, а въ дву потомужъ, сѣна 700 коп., лѣсу пашенного 2 дес., да непашенного 30 дес. А сошного писма въ</w:t>
      </w:r>
      <w:r>
        <w:t xml:space="preserve"> жывущемъ полполчети и полполполчети сохи, а въ пустѣ четь сохи безъ полполполчети сохи, и обоего сошного писма четь сохи и полполчети сохи. А по старому писму дер. </w:t>
      </w:r>
      <w:r>
        <w:rPr>
          <w:i/>
          <w:iCs/>
        </w:rPr>
        <w:t xml:space="preserve">Козлова </w:t>
      </w:r>
    </w:p>
    <w:p w14:paraId="60FED8A4" w14:textId="77777777" w:rsidR="00433AE5" w:rsidRDefault="00903536">
      <w:pPr>
        <w:pStyle w:val="11"/>
        <w:spacing w:line="283" w:lineRule="auto"/>
        <w:ind w:left="1020"/>
        <w:jc w:val="both"/>
      </w:pPr>
      <w:r>
        <w:t>въ сошное писмо была не положена, давалъ съ ней оброкъ въ Болшой Приходъ по 1 % ру</w:t>
      </w:r>
      <w:r>
        <w:t>бли на годъ, а нынѣ тотъ оброкъ съ него сложенъ, положена та дер. въ сошное писмо; окладъ Ивану 250 четьи, испомѣщенъ сполна.</w:t>
      </w:r>
    </w:p>
    <w:p w14:paraId="2BCA0424" w14:textId="77777777" w:rsidR="00433AE5" w:rsidRDefault="00903536">
      <w:pPr>
        <w:pStyle w:val="11"/>
        <w:ind w:left="280" w:firstLine="240"/>
        <w:jc w:val="both"/>
      </w:pPr>
      <w:r>
        <w:t xml:space="preserve">За Петромъ за Ивановымъ сыномъ Петрова дер. </w:t>
      </w:r>
      <w:r>
        <w:rPr>
          <w:i/>
          <w:iCs/>
        </w:rPr>
        <w:t>Городецъ,</w:t>
      </w:r>
      <w:r>
        <w:t xml:space="preserve"> на рчк. на </w:t>
      </w:r>
      <w:r>
        <w:rPr>
          <w:i/>
          <w:iCs/>
        </w:rPr>
        <w:t>Песочнѣ,</w:t>
      </w:r>
      <w:r>
        <w:t xml:space="preserve"> а въ ней пашни добр. земли 66.четьи съ осм., да пер. 63 чети съ осм., да пер. и лѣсомъ поросло добр. земли 20 четьи въ полѣ, а въ дву потомужъ, сѣна по р. по </w:t>
      </w:r>
      <w:r>
        <w:rPr>
          <w:i/>
          <w:iCs/>
        </w:rPr>
        <w:t>Смедвѣ</w:t>
      </w:r>
      <w:r>
        <w:t xml:space="preserve"> и по рчк. по </w:t>
      </w:r>
      <w:r>
        <w:rPr>
          <w:i/>
          <w:iCs/>
        </w:rPr>
        <w:t>Песочнѣ</w:t>
      </w:r>
      <w:r>
        <w:t xml:space="preserve"> и межь поль по врагомъ 450 коп., лѣсу рощи пашенные у присады 8 дес.,</w:t>
      </w:r>
      <w:r>
        <w:t xml:space="preserve"> да лѣсу жъ пашенного въ длину на версту, а поперегъ полверсты, а индѣ менши, да непашенного по врагомъ 12 дес. Пуст. </w:t>
      </w:r>
      <w:r>
        <w:rPr>
          <w:i/>
          <w:iCs/>
        </w:rPr>
        <w:t>Фроловская,</w:t>
      </w:r>
      <w:r>
        <w:t xml:space="preserve"> что была прежъ сего за Ѳедоромъ за Логвиновымъ, а въ ней 5 мѣстъ дворов.; пашни пер. сер. земли 200 четьи въ полѣ, а въ дву по</w:t>
      </w:r>
      <w:r>
        <w:t xml:space="preserve">томужъ, сѣна по рчк. по </w:t>
      </w:r>
      <w:r>
        <w:rPr>
          <w:i/>
          <w:iCs/>
        </w:rPr>
        <w:t>Смедвѣ</w:t>
      </w:r>
      <w:r>
        <w:t xml:space="preserve"> и межъ поль по врагомъ и по болоту 12 дес., сѣна ставитца 330 коп., по 15 коп. на дес. И всего за Петромъ дер. да пуст., а въ нихъ дв. помѣщиковъ, да 2 дв. людцкихъ, да 7 дв. крестьянскихъ, да 2 дв. бобылскихъ, а людей въ них</w:t>
      </w:r>
      <w:r>
        <w:t>ъ тожъ, да 5 дв. крестьянскихъ пусты; пашни паханые добр. земли 66 четьи съ осм., да пер. добр. земли 83 четьи съ осм., да пер. сер. земли 200 четьи, и учинена сер. земля за добр. землю съ наддачею 160 четьи, а наддано на сер. землю тое жъ сер. земли 40 че</w:t>
      </w:r>
      <w:r>
        <w:t>тьи, и обоего пашни и пер. добр. земли и сер. за добр. землю съ наддачею 310 четьи въ полѣ, а въ дву пото</w:t>
      </w:r>
      <w:r>
        <w:softHyphen/>
        <w:t>мужъ, сѣна 780 коп., лѣсу пашенного 8 дес., да непашенного 12 дес., да поверснаго пашенного въ длину на версту, а поперегъ полвер</w:t>
      </w:r>
      <w:r>
        <w:softHyphen/>
        <w:t>сты. А сошного писма</w:t>
      </w:r>
      <w:r>
        <w:t xml:space="preserve"> въ жывущемъ полполтрети сохи, а въ пустѣ четь сохи и полполчетьи, и не дошло въ сошное писмо пер. 6 четьи съ осм.; окладъ его 30.0 четьи.</w:t>
      </w:r>
    </w:p>
    <w:p w14:paraId="000D9686" w14:textId="77777777" w:rsidR="00433AE5" w:rsidRDefault="00903536">
      <w:pPr>
        <w:pStyle w:val="11"/>
        <w:ind w:left="280" w:firstLine="240"/>
        <w:jc w:val="both"/>
      </w:pPr>
      <w:r>
        <w:t>За Иваномъ за Микулинымъ сыномъ Грекова, да за Иваномъ да за Силою за Никитиными дѣтми Грекова, да за Кузмою за Совин</w:t>
      </w:r>
      <w:r>
        <w:t xml:space="preserve">ымъ с. </w:t>
      </w:r>
      <w:r>
        <w:rPr>
          <w:i/>
          <w:iCs/>
        </w:rPr>
        <w:t>Восленки;</w:t>
      </w:r>
      <w:r>
        <w:t xml:space="preserve"> пашни церковные земли въ Ивановѣ полѣ Грекова 10 четьи да изъ Иванова да изъ Силина изъ Никитиныхъ дѣтей Грекова да изъ Ильи помѣстья Василчикова 6 четьи въ полѣ, а въ дву поту- мужъ, сѣна 20 коп.</w:t>
      </w:r>
    </w:p>
    <w:p w14:paraId="2454440F" w14:textId="77777777" w:rsidR="00433AE5" w:rsidRDefault="00903536">
      <w:pPr>
        <w:pStyle w:val="11"/>
        <w:ind w:left="280" w:firstLine="240"/>
        <w:jc w:val="both"/>
      </w:pPr>
      <w:r>
        <w:t xml:space="preserve">За Иваномъ за Микулинымъ сыномъ Грекова поле. </w:t>
      </w:r>
      <w:r>
        <w:rPr>
          <w:i/>
          <w:iCs/>
        </w:rPr>
        <w:t>Восленки,</w:t>
      </w:r>
      <w:r>
        <w:t xml:space="preserve"> на рчк. </w:t>
      </w:r>
      <w:r>
        <w:rPr>
          <w:i/>
          <w:iCs/>
        </w:rPr>
        <w:t>Восленкѣ;</w:t>
      </w:r>
      <w:r>
        <w:t xml:space="preserve"> пашни добр. земли 100 четьи, да пер. 90 четьи въ полѣ, а въ дву потомужъ, сѣна по р. по </w:t>
      </w:r>
      <w:r>
        <w:rPr>
          <w:i/>
          <w:iCs/>
        </w:rPr>
        <w:t>Восленкѣ,</w:t>
      </w:r>
      <w:r>
        <w:t xml:space="preserve"> по заполыо и на полянахъ 1020 коп., лѣсу пашенного во всѣ три поля 30 дес., да непаш</w:t>
      </w:r>
      <w:r>
        <w:t>енного по вра</w:t>
      </w:r>
      <w:r>
        <w:softHyphen/>
        <w:t xml:space="preserve">гомъ и по заполью 10 дес. Да за Иваномъ же за Микулинымъ сыномъ Грекова полтрети дер. </w:t>
      </w:r>
      <w:r>
        <w:rPr>
          <w:i/>
          <w:iCs/>
        </w:rPr>
        <w:t>Маслова,</w:t>
      </w:r>
      <w:r>
        <w:t xml:space="preserve"> на рчк. на </w:t>
      </w:r>
      <w:r>
        <w:rPr>
          <w:i/>
          <w:iCs/>
        </w:rPr>
        <w:t>Смедвѣ;</w:t>
      </w:r>
      <w:r>
        <w:t xml:space="preserve"> пашни добр. земли 40 четьи, да пер. 20 четьи въ полѣ, а въ дву потомужъ, сѣна по рчк. по </w:t>
      </w:r>
      <w:r>
        <w:rPr>
          <w:i/>
          <w:iCs/>
        </w:rPr>
        <w:t>Смедвѣ</w:t>
      </w:r>
      <w:r>
        <w:t xml:space="preserve"> и по врагомъ и по заполью 5 коп.</w:t>
      </w:r>
      <w:r>
        <w:t xml:space="preserve">, лѣсу пашенного у присады по р. по </w:t>
      </w:r>
      <w:r>
        <w:rPr>
          <w:i/>
          <w:iCs/>
        </w:rPr>
        <w:t>Смедвѣ</w:t>
      </w:r>
      <w:r>
        <w:t xml:space="preserve"> и по врагомъ 5 дес. во всѣ три поля. И всего за Иваномъ поле, да полтрети дер., а въ нихъ дв. помѣщиковъ, да 13 дв.</w:t>
      </w:r>
    </w:p>
    <w:p w14:paraId="4FC3C1D3" w14:textId="77777777" w:rsidR="00433AE5" w:rsidRDefault="00903536">
      <w:pPr>
        <w:pStyle w:val="42"/>
        <w:keepNext/>
        <w:keepLines/>
        <w:spacing w:line="240" w:lineRule="auto"/>
        <w:ind w:left="0" w:firstLine="820"/>
      </w:pPr>
      <w:bookmarkStart w:id="33" w:name="bookmark66"/>
      <w:r>
        <w:t>Ч. I, отд. 2.—83 л.</w:t>
      </w:r>
      <w:bookmarkEnd w:id="33"/>
    </w:p>
    <w:p w14:paraId="23EFA2FB" w14:textId="77777777" w:rsidR="00433AE5" w:rsidRDefault="00903536">
      <w:pPr>
        <w:pStyle w:val="11"/>
        <w:spacing w:line="283" w:lineRule="auto"/>
        <w:ind w:left="1040" w:firstLine="40"/>
        <w:jc w:val="both"/>
      </w:pPr>
      <w:r>
        <w:t>крестьянскихъ, да дв. бобылской, а людей въ нихъ тожъ, да 2 дв. люд</w:t>
      </w:r>
      <w:r>
        <w:softHyphen/>
        <w:t>скихъ пус</w:t>
      </w:r>
      <w:r>
        <w:t>ты, да 7 дв. крестьянскихъ пусты; пашни паханые добр. земли 140 четьи, да пер. 110 четьи, и обоего пашни и пер. 250 четьи въ полѣ, а въ дву потомужъ, сѣна 1520 коп., лѣсу пашенного 35 дес. во всѣ три поля, дѣ, непашенного 30 дес. А сошного писма въ живущем</w:t>
      </w:r>
      <w:r>
        <w:t>ъ полчетьи и полполчети, а въ пустѣ полчети сохи, и обоего сошного писма живу</w:t>
      </w:r>
      <w:r>
        <w:softHyphen/>
        <w:t xml:space="preserve">щего и пустого четь сохи и полполчети сохи; окладъ Ивану Микулину 250 четьи, испомѣщенъ по окладу сполна. Да у Ивана жъ въ с. въ </w:t>
      </w:r>
      <w:r>
        <w:rPr>
          <w:i/>
          <w:iCs/>
        </w:rPr>
        <w:t>Ма</w:t>
      </w:r>
      <w:r>
        <w:rPr>
          <w:i/>
          <w:iCs/>
        </w:rPr>
        <w:softHyphen/>
        <w:t>сленкѣ</w:t>
      </w:r>
      <w:r>
        <w:t xml:space="preserve"> (біс) садъ Яблоновой, да въ немъ же гру</w:t>
      </w:r>
      <w:r>
        <w:t>ши и вишни, по смѣтѣ его дес.; да у негожъ въ с. прудъ, а въ немъ рыба: щуки и плотицы и караси, длина ему 30 саж., а поперегъ 15 саж.</w:t>
      </w:r>
    </w:p>
    <w:p w14:paraId="3B4C3D2B" w14:textId="77777777" w:rsidR="00433AE5" w:rsidRDefault="00903536">
      <w:pPr>
        <w:pStyle w:val="11"/>
        <w:spacing w:line="283" w:lineRule="auto"/>
        <w:ind w:left="1040" w:firstLine="280"/>
        <w:jc w:val="both"/>
        <w:sectPr w:rsidR="00433AE5">
          <w:headerReference w:type="even" r:id="rId2404"/>
          <w:headerReference w:type="default" r:id="rId2405"/>
          <w:footerReference w:type="even" r:id="rId2406"/>
          <w:footerReference w:type="default" r:id="rId2407"/>
          <w:headerReference w:type="first" r:id="rId2408"/>
          <w:footerReference w:type="first" r:id="rId2409"/>
          <w:footnotePr>
            <w:numFmt w:val="chicago"/>
          </w:footnotePr>
          <w:pgSz w:w="8634" w:h="14208"/>
          <w:pgMar w:top="1135" w:right="65" w:bottom="933" w:left="106" w:header="0" w:footer="3" w:gutter="0"/>
          <w:cols w:space="720"/>
          <w:noEndnote/>
          <w:titlePg/>
          <w:docGrid w:linePitch="360"/>
          <w15:footnoteColumns w:val="1"/>
        </w:sectPr>
      </w:pPr>
      <w:r>
        <w:t xml:space="preserve">За Иваномъ да за'Силою за Никулиными дѣтми Грекова; а по 86 годъ Сила 7 лѣтъ, да у нихъ же мать вдова Орина; помѣстья за ними четв. села </w:t>
      </w:r>
      <w:r>
        <w:rPr>
          <w:i/>
          <w:iCs/>
        </w:rPr>
        <w:t>Восленокъ,</w:t>
      </w:r>
      <w:r>
        <w:t xml:space="preserve"> а въ нихъ пашни добр. земли 20 четьи, да пер. 29 четьи въ полѣ, а въ дву потомужъ, сѣна по рчк. по </w:t>
      </w:r>
      <w:r>
        <w:rPr>
          <w:i/>
          <w:iCs/>
        </w:rPr>
        <w:t>Козьянки</w:t>
      </w:r>
      <w:r>
        <w:t xml:space="preserve"> </w:t>
      </w:r>
      <w:r>
        <w:t xml:space="preserve">и по заполью и въ лѣсу по поляномъ 330 коп., лѣсу непашенного въ длину полверсты, а поперегъ тожъ. Да за ними жъ въ дер. въ </w:t>
      </w:r>
      <w:r>
        <w:rPr>
          <w:i/>
          <w:iCs/>
        </w:rPr>
        <w:t>Масловѣ,</w:t>
      </w:r>
      <w:r>
        <w:t xml:space="preserve"> на рчк. на </w:t>
      </w:r>
      <w:r>
        <w:rPr>
          <w:i/>
          <w:iCs/>
        </w:rPr>
        <w:t>Смедвѣ,</w:t>
      </w:r>
      <w:r>
        <w:t xml:space="preserve"> а въ ней пашни добр. земли 51 четьи, да пер. 7'дес. въ полѣ, а въ дву по</w:t>
      </w:r>
      <w:r>
        <w:softHyphen/>
        <w:t xml:space="preserve">томужъ, сѣна у р. у </w:t>
      </w:r>
      <w:r>
        <w:rPr>
          <w:i/>
          <w:iCs/>
        </w:rPr>
        <w:t>Смедвы</w:t>
      </w:r>
      <w:r>
        <w:t xml:space="preserve"> и по заполью 500 коп., лѣсу непашенного у присады </w:t>
      </w:r>
      <w:r>
        <w:rPr>
          <w:i/>
          <w:iCs/>
        </w:rPr>
        <w:t>и</w:t>
      </w:r>
      <w:r>
        <w:t xml:space="preserve"> по рчк. по </w:t>
      </w:r>
      <w:r>
        <w:rPr>
          <w:i/>
          <w:iCs/>
        </w:rPr>
        <w:t>Смедвѣ</w:t>
      </w:r>
      <w:r>
        <w:t xml:space="preserve"> 5 дес. И всего за Иваномъ да за Силою четв. с., да въ дер. въ </w:t>
      </w:r>
      <w:r>
        <w:rPr>
          <w:i/>
          <w:iCs/>
        </w:rPr>
        <w:t>Масловѣ</w:t>
      </w:r>
      <w:r>
        <w:t xml:space="preserve"> 2 дв. людцкихъ,</w:t>
      </w:r>
      <w:r>
        <w:t xml:space="preserve"> да 10 дв. крестьян</w:t>
      </w:r>
      <w:r>
        <w:softHyphen/>
        <w:t>скихъ, а людей въ нихъ тожъ, да дв. пустой, да 3 мѣста дворов. пусты; пашни паханые добр. земли 71 четьи, да пер. 99 четьи, и обоего пашни и пер. 170 четьи въ полѣ, а въ дву потомужъ, сѣна 800 коп., лѣсу па</w:t>
      </w:r>
      <w:r>
        <w:softHyphen/>
        <w:t>шенного 15 дес. да непашенног</w:t>
      </w:r>
      <w:r>
        <w:t xml:space="preserve">о 25 дес. А сошного писма въ жывущемъ полполчети и цолполполчети сохи, а въ пустѣ полчети сохи. Да за Иваномъ же да за Силою съ матерью въ помѣстьѣ на оброкѣ дер. </w:t>
      </w:r>
      <w:r>
        <w:rPr>
          <w:i/>
          <w:iCs/>
        </w:rPr>
        <w:t>Дуба</w:t>
      </w:r>
      <w:r>
        <w:rPr>
          <w:i/>
          <w:iCs/>
        </w:rPr>
        <w:softHyphen/>
        <w:t>кина,</w:t>
      </w:r>
      <w:r>
        <w:t xml:space="preserve"> а въ ней пашни добр. земли 150 четьи, да пер: 19 четьи въ полѣ, а въ дву потомужъ,</w:t>
      </w:r>
      <w:r>
        <w:t xml:space="preserve"> сѣна межъ поль и по врагомъ 300 коп., лѣсу около той дер. въ длину 2 версты, а поперегъ 1</w:t>
      </w:r>
      <w:r>
        <w:rPr>
          <w:vertAlign w:val="superscript"/>
        </w:rPr>
        <w:t>1</w:t>
      </w:r>
      <w:r>
        <w:t>/</w:t>
      </w:r>
      <w:r>
        <w:rPr>
          <w:vertAlign w:val="subscript"/>
        </w:rPr>
        <w:t>2</w:t>
      </w:r>
      <w:r>
        <w:t xml:space="preserve"> версты, а индѣ и менши. Полдер. </w:t>
      </w:r>
      <w:r>
        <w:rPr>
          <w:i/>
          <w:iCs/>
        </w:rPr>
        <w:t>Коймани,</w:t>
      </w:r>
      <w:r>
        <w:t xml:space="preserve"> а въ ней пашни добр. земли 20 четьи, да пер. 20 же четьи въ полѣ, а въ дву потомужъ, сѣна 100 коп., лѣсу пашенного 10 дес</w:t>
      </w:r>
      <w:r>
        <w:t xml:space="preserve">. во всѣ три </w:t>
      </w:r>
      <w:r>
        <w:rPr>
          <w:i/>
          <w:iCs/>
        </w:rPr>
        <w:t>поля,</w:t>
      </w:r>
      <w:r>
        <w:t xml:space="preserve"> да за болотомъ </w:t>
      </w:r>
      <w:r>
        <w:rPr>
          <w:i/>
          <w:iCs/>
        </w:rPr>
        <w:t>у</w:t>
      </w:r>
      <w:r>
        <w:t xml:space="preserve"> р. у </w:t>
      </w:r>
      <w:r>
        <w:rPr>
          <w:i/>
          <w:iCs/>
        </w:rPr>
        <w:t>Осетра</w:t>
      </w:r>
      <w:r>
        <w:t xml:space="preserve"> 150 коп., лѣсу па</w:t>
      </w:r>
      <w:r>
        <w:softHyphen/>
        <w:t>шенного 15 дес. И всего за Иваномъ да за Силою въ помѣстьѣ и на обро</w:t>
      </w:r>
      <w:r>
        <w:softHyphen/>
        <w:t>кѣ Г/</w:t>
      </w:r>
      <w:r>
        <w:rPr>
          <w:vertAlign w:val="subscript"/>
        </w:rPr>
        <w:t>2</w:t>
      </w:r>
      <w:r>
        <w:t xml:space="preserve"> дер., а въ нихъ дв. помѣщиковъ, да 8 дв. людцкихъ, да. 19 дв. крестьянскихъ, да 3 дв. бобылскихъ, а людей въ нихъ </w:t>
      </w:r>
      <w:r>
        <w:t>тожъ, да 2 мѣста дворов.; пашни добр. земли 170 четьи, да пер. 39 четьи, и обоего пашни и пер. 209 четьи въ полѣ, а въ дву потомужъ, сѣна 550 коп., лѣсу па</w:t>
      </w:r>
      <w:r>
        <w:softHyphen/>
        <w:t>шенного 5 дес. во всѣ три поля, да непашенного поверстного лѣсу въ длину на версту, а поперегъ на по</w:t>
      </w:r>
      <w:r>
        <w:t>лверсты. А сошного писма въ жыву</w:t>
      </w:r>
      <w:r>
        <w:softHyphen/>
        <w:t>щемъ полчетьи (и) полполчетьи и полполполчети сохи, а въ пустѣ полпол</w:t>
      </w:r>
      <w:r>
        <w:softHyphen/>
        <w:t xml:space="preserve">полтрети сохи; а давати оброку медомъ на Болшой Дворецъ съ жывущего по 5 пудъ съ четв., да къ меду въ доимку донгами по колку въ которомъ </w:t>
      </w:r>
    </w:p>
    <w:p w14:paraId="76D3671F" w14:textId="77777777" w:rsidR="00433AE5" w:rsidRDefault="00903536">
      <w:pPr>
        <w:pStyle w:val="11"/>
        <w:spacing w:line="283" w:lineRule="auto"/>
        <w:ind w:left="1040"/>
        <w:jc w:val="both"/>
      </w:pPr>
      <w:r>
        <w:t xml:space="preserve">году государь </w:t>
      </w:r>
      <w:r>
        <w:t>велитъ съ сохи взяти, да пошлинъ съ пуда по 5 ден.; окладъ Ивану 250 четьи, а Сила не верстанъ.</w:t>
      </w:r>
    </w:p>
    <w:p w14:paraId="2727FB90" w14:textId="77777777" w:rsidR="00433AE5" w:rsidRDefault="00903536">
      <w:pPr>
        <w:pStyle w:val="11"/>
        <w:ind w:left="360" w:firstLine="240"/>
        <w:jc w:val="both"/>
      </w:pPr>
      <w:r>
        <w:t xml:space="preserve">За Персидомъ за Никитинымъ сыномъ Грекова жеребей 'дер. </w:t>
      </w:r>
      <w:r>
        <w:rPr>
          <w:i/>
          <w:iCs/>
        </w:rPr>
        <w:t>Масло</w:t>
      </w:r>
      <w:r>
        <w:rPr>
          <w:i/>
          <w:iCs/>
        </w:rPr>
        <w:softHyphen/>
        <w:t>вы,</w:t>
      </w:r>
      <w:r>
        <w:t xml:space="preserve"> а въ ней пашни добр. земли 50 четьи, да пер. 12 четьп съ осм. въ полѣ, а въ дву потомужъ, сѣна</w:t>
      </w:r>
      <w:r>
        <w:t xml:space="preserve"> 150 коп., лѣсу болота 2 дес. А сошного писма въ жывущемъ полполчети сохи, а въ пустѣ пер. 12 четьи съ осм. Да за Персидомъ же въ помѣстьѣ на оброкѣ дер. </w:t>
      </w:r>
      <w:r>
        <w:rPr>
          <w:i/>
          <w:iCs/>
        </w:rPr>
        <w:t>Болшая Вейна,</w:t>
      </w:r>
      <w:r>
        <w:t xml:space="preserve"> а въ ней дв. помѣщиковъ, 2 дв. людцкихъ, да 12 дв. крестьянскихъ, а людей въ нихъ тожъ; </w:t>
      </w:r>
      <w:r>
        <w:t xml:space="preserve">пашни добр. земли 100 четьи, да пер. 87 четьи съ осм. въ полѣ, а въ дву потомужъ, сѣна по рчк. по </w:t>
      </w:r>
      <w:r>
        <w:rPr>
          <w:i/>
          <w:iCs/>
        </w:rPr>
        <w:t>Вейна</w:t>
      </w:r>
      <w:r>
        <w:t xml:space="preserve"> и по </w:t>
      </w:r>
      <w:r>
        <w:rPr>
          <w:i/>
          <w:iCs/>
        </w:rPr>
        <w:t>Мордвезу</w:t>
      </w:r>
      <w:r>
        <w:t xml:space="preserve"> и подъ </w:t>
      </w:r>
      <w:r>
        <w:rPr>
          <w:i/>
          <w:iCs/>
        </w:rPr>
        <w:t>Болшимъ</w:t>
      </w:r>
      <w:r>
        <w:t xml:space="preserve"> лѣсомъ 250 коп., лѣсу пашенного подъ </w:t>
      </w:r>
      <w:r>
        <w:rPr>
          <w:i/>
          <w:iCs/>
        </w:rPr>
        <w:t>Болшимъ</w:t>
      </w:r>
      <w:r>
        <w:t xml:space="preserve"> лѣсомъ и межъ поль и по врагомъ во всѣ три поля 20 дес. А сошного писма въ жыв</w:t>
      </w:r>
      <w:r>
        <w:t>ущемъ полчети сохи, а въ пустѣ полполчети сохи и полполполтрети сохи; а давати ему съ жывущего на Болшой Дворецъ на годъ за дань по 3 пуда меду, да въ доимку деигами по колку въ которомъ году государь укажетъ съ сохи имати, да пошлинъ съ пуда по 5 ден.; ок</w:t>
      </w:r>
      <w:r>
        <w:t>ладъ его 250 четьи, и испомѣщенъ по окладу сполна.</w:t>
      </w:r>
    </w:p>
    <w:p w14:paraId="43EA7AFC" w14:textId="77777777" w:rsidR="00433AE5" w:rsidRDefault="00903536">
      <w:pPr>
        <w:pStyle w:val="11"/>
        <w:ind w:left="360" w:firstLine="240"/>
        <w:jc w:val="both"/>
      </w:pPr>
      <w:r>
        <w:t xml:space="preserve">За Васильемъ за Никитинымъ сыномъ Грекова дер. </w:t>
      </w:r>
      <w:r>
        <w:rPr>
          <w:i/>
          <w:iCs/>
        </w:rPr>
        <w:t>Узунова,</w:t>
      </w:r>
      <w:r>
        <w:t xml:space="preserve"> на рчк. на </w:t>
      </w:r>
      <w:r>
        <w:rPr>
          <w:i/>
          <w:iCs/>
        </w:rPr>
        <w:t>Березинѣ,</w:t>
      </w:r>
      <w:r>
        <w:t xml:space="preserve"> а въ ней пашни добр. земли 130 четьи, да пер. 82 чети съ осм. въ полѣ, а въ дву потомужъ, сѣна по р. по </w:t>
      </w:r>
      <w:r>
        <w:rPr>
          <w:i/>
          <w:iCs/>
        </w:rPr>
        <w:t>Березынкѣ</w:t>
      </w:r>
      <w:r>
        <w:t xml:space="preserve"> и по за</w:t>
      </w:r>
      <w:r>
        <w:softHyphen/>
        <w:t xml:space="preserve">полью </w:t>
      </w:r>
      <w:r>
        <w:t>400 коп., лѣсу пашенного во всѣ три поля 39 дес., да непашен</w:t>
      </w:r>
      <w:r>
        <w:softHyphen/>
        <w:t xml:space="preserve">ного лѣсу у присады и по болоту и у р. у </w:t>
      </w:r>
      <w:r>
        <w:rPr>
          <w:i/>
          <w:iCs/>
        </w:rPr>
        <w:t>Березынѣ</w:t>
      </w:r>
      <w:r>
        <w:t xml:space="preserve"> и по врагомъ 40 дес. Да за нимъ же жеребей дер. </w:t>
      </w:r>
      <w:r>
        <w:rPr>
          <w:i/>
          <w:iCs/>
        </w:rPr>
        <w:t>Маслова,</w:t>
      </w:r>
      <w:r>
        <w:t xml:space="preserve"> а въ ней пашни добр. земли 20 четьи, да пер. 17 четьи съ осм. въ полѣ, а въ дву потомужъ</w:t>
      </w:r>
      <w:r>
        <w:t xml:space="preserve">, сѣна 100 коп., лѣсу болота дес. И всего за Васильемъ дер., да жеребей дер., а въ нихъ дв. помѣщиковъ, да 5 дв. людцкихъ, да 21 дв. крестьянскихъ, а людей въ нихъ тожъ, да 2 дв. пусты; пашни добр. земли 150 четьи, да пер. 100 четьи, и обоего пашни и пер. </w:t>
      </w:r>
      <w:r>
        <w:t>250 четьи въ полѣ, а въ дву потомужъ, сѣна 500 коп., лѣсу пашенного 39 дес. во всѣ три поля, да непашенного 41 дес. А сошного писма въ жывущемъ полчети и полпол</w:t>
      </w:r>
      <w:r>
        <w:softHyphen/>
        <w:t>чети сохи, а въ пустѣ полчети сохи; окладъ Василью 250 четьи.</w:t>
      </w:r>
    </w:p>
    <w:p w14:paraId="157CEDD1" w14:textId="77777777" w:rsidR="00433AE5" w:rsidRDefault="00903536">
      <w:pPr>
        <w:pStyle w:val="11"/>
        <w:ind w:left="360" w:firstLine="240"/>
        <w:jc w:val="both"/>
      </w:pPr>
      <w:r>
        <w:t>За Васильемъ за Григорьевымъ сыно</w:t>
      </w:r>
      <w:r>
        <w:t xml:space="preserve">мъ Логвинова пуст. </w:t>
      </w:r>
      <w:r>
        <w:rPr>
          <w:i/>
          <w:iCs/>
        </w:rPr>
        <w:t>Нижная Коломна,</w:t>
      </w:r>
      <w:r>
        <w:t xml:space="preserve"> что была въ помѣстьѣ за отцомъ его за Григорьемъ за Ѳедоро</w:t>
      </w:r>
      <w:r>
        <w:softHyphen/>
        <w:t>вымъ сыномъ Логвинова, а въ ней пашни пер. сер. земли 250 четьи, и учинена сер. земля за добр. землю съ наддачею 200 четьи, а наддано тое жъ сер. (земли) 50 четьи</w:t>
      </w:r>
      <w:r>
        <w:t xml:space="preserve"> въ полѣ, а въ дву потомужъ, сѣна 300 коп., лѣсу непашенного 5 дес. А сошного писма въ пустѣ четь сохи; окладъ его 250 четьи, и не дошло (въ) его окладъ 50 четьи.</w:t>
      </w:r>
    </w:p>
    <w:p w14:paraId="74BC1D5A" w14:textId="77777777" w:rsidR="00433AE5" w:rsidRDefault="00903536">
      <w:pPr>
        <w:pStyle w:val="11"/>
        <w:ind w:left="360" w:firstLine="240"/>
        <w:jc w:val="both"/>
      </w:pPr>
      <w:r>
        <w:t>За Козмою за Петровымъ сыномъ Совина, что было за Ильею да за Он</w:t>
      </w:r>
      <w:r>
        <w:softHyphen/>
      </w:r>
      <w:r>
        <w:t xml:space="preserve">дрѣемъ за Василчиковыми дер. </w:t>
      </w:r>
      <w:r>
        <w:rPr>
          <w:i/>
          <w:iCs/>
        </w:rPr>
        <w:t>Тапканова,</w:t>
      </w:r>
      <w:r>
        <w:t xml:space="preserve"> на рчк. на </w:t>
      </w:r>
      <w:r>
        <w:rPr>
          <w:i/>
          <w:iCs/>
        </w:rPr>
        <w:t>Смедвѣ,</w:t>
      </w:r>
      <w:r>
        <w:t xml:space="preserve"> а прежъ того было въ помѣстьѣ за Иваномъ за Петровымъ Леонтьева; пашни добр. земли 134 чети да пер. 135 четьи въ полѣ, а въ дву потомужъ, сѣна по рчк. по </w:t>
      </w:r>
      <w:r>
        <w:rPr>
          <w:i/>
          <w:iCs/>
        </w:rPr>
        <w:t>СмеЬвѣ</w:t>
      </w:r>
      <w:r>
        <w:t xml:space="preserve"> и межъ поль и по врагомъ 600 коп., л</w:t>
      </w:r>
      <w:r>
        <w:t>ѣсу пашенного</w:t>
      </w:r>
    </w:p>
    <w:p w14:paraId="6FBEE8E6" w14:textId="77777777" w:rsidR="00433AE5" w:rsidRDefault="00903536">
      <w:pPr>
        <w:pStyle w:val="22"/>
        <w:tabs>
          <w:tab w:val="left" w:pos="6171"/>
        </w:tabs>
        <w:spacing w:after="0" w:line="329" w:lineRule="auto"/>
        <w:ind w:firstLine="920"/>
      </w:pPr>
      <w:r>
        <w:t>Ч. І,отдѣл. 2.</w:t>
      </w:r>
      <w:r>
        <w:tab/>
        <w:t>84</w:t>
      </w:r>
    </w:p>
    <w:p w14:paraId="09F9AC47" w14:textId="77777777" w:rsidR="00433AE5" w:rsidRDefault="00903536">
      <w:pPr>
        <w:pStyle w:val="11"/>
        <w:spacing w:line="283" w:lineRule="auto"/>
        <w:ind w:left="960" w:firstLine="20"/>
        <w:jc w:val="both"/>
      </w:pPr>
      <w:r>
        <w:t xml:space="preserve">9 дес. во всѣ три поля, а непашенного лѣсу у присады и по болоту 30 дес. Да за нимъ же четв. с. </w:t>
      </w:r>
      <w:r>
        <w:rPr>
          <w:i/>
          <w:iCs/>
        </w:rPr>
        <w:t>Восленокъ,</w:t>
      </w:r>
      <w:r>
        <w:t xml:space="preserve"> а въ немъ пашни добр. земли 25 четьи, да пер. 25 четьи въ полѣ, а въ дву потомужъ, сѣна по рчк. по </w:t>
      </w:r>
      <w:r>
        <w:rPr>
          <w:i/>
          <w:iCs/>
        </w:rPr>
        <w:t>Восленкѣ</w:t>
      </w:r>
      <w:r>
        <w:t xml:space="preserve"> и межъ по</w:t>
      </w:r>
      <w:r>
        <w:t xml:space="preserve">ль по врагомъ и на полянахъ 330 коп., лѣсу пашенного во всѣхъ трехъ поляхъ 15 дес. да непашенного 20 дес. И всего за Козмою дер. да четв. с., а въ нихъ дв. помѣщиковъ, да </w:t>
      </w:r>
      <w:r>
        <w:rPr>
          <w:i/>
          <w:iCs/>
        </w:rPr>
        <w:t>і</w:t>
      </w:r>
      <w:r>
        <w:t xml:space="preserve"> дв. людцкыхъ, да 12 дв. кресть</w:t>
      </w:r>
      <w:r>
        <w:softHyphen/>
        <w:t>янскихъ, да дв. пустъ людцкой; пашни добр. земли 159</w:t>
      </w:r>
      <w:r>
        <w:t xml:space="preserve"> четьи, пер. 160 четьи, и обоего 319 четьи, сѣна 930 коп., лѣсу пашенного 24 дес., да не</w:t>
      </w:r>
      <w:r>
        <w:softHyphen/>
        <w:t>пашенного 50 дес. А сошного писма въ жывущемъ полтрети и полполпол</w:t>
      </w:r>
      <w:r>
        <w:softHyphen/>
        <w:t>чети сохи, а въ пустѣ полтрети и полполполчети сохи, и обоего жыву- щего п пустого % и полполчети со</w:t>
      </w:r>
      <w:r>
        <w:t>хи; окладъ его 300 четьи, и перешло за него за окладомъ 19 четьи, и то дано ему жъ на оброкъ до помѣсной отдачи, а оброкъ ему давать съ чети по алт., да пошлинъ съ рубля по 9 ден. діякомъ въ Помѣсной Приказъ, а дать ему тотъ оброкъ впервые на срокъ на Роже</w:t>
      </w:r>
      <w:r>
        <w:t>ство Христово, лѣта 7087, да и впередъ ему тотъ оброкъ платить на тотъ же срокъ.</w:t>
      </w:r>
    </w:p>
    <w:p w14:paraId="4A52E8D9" w14:textId="77777777" w:rsidR="00433AE5" w:rsidRDefault="00903536">
      <w:pPr>
        <w:pStyle w:val="11"/>
        <w:spacing w:line="283" w:lineRule="auto"/>
        <w:ind w:left="960" w:firstLine="260"/>
        <w:jc w:val="both"/>
      </w:pPr>
      <w:r>
        <w:t xml:space="preserve">За сотникомъ за стрѣлецкимъ за Ѳедоромъ за Семеновымъ сыномъ Рожаева дер. </w:t>
      </w:r>
      <w:r>
        <w:rPr>
          <w:i/>
          <w:iCs/>
        </w:rPr>
        <w:t>Жегаловка,</w:t>
      </w:r>
      <w:r>
        <w:t xml:space="preserve"> а въ ней пашни добр. земли 41 четьи съ осм., да пер. 43 четьи, да пер. лѣсомъ поросло 30 ч</w:t>
      </w:r>
      <w:r>
        <w:t xml:space="preserve">етьи въ полѣ, а въ дву потомужъ, сѣна межъ поль по врагомъ 250 коп., лѣсу пашенного во всѣ три поля 9 дес., да непашенного у присады и по врагомъ 30 дес. Да за нимъ же четь дер. </w:t>
      </w:r>
      <w:r>
        <w:rPr>
          <w:i/>
          <w:iCs/>
        </w:rPr>
        <w:t>Кононовой,</w:t>
      </w:r>
      <w:r>
        <w:t xml:space="preserve"> а въ ней пашни добр. земли 25 четьи, да пер. 30 четьи въ полѣ, а въ</w:t>
      </w:r>
      <w:r>
        <w:t xml:space="preserve"> дву потомужъ, сѣна по рчк. по </w:t>
      </w:r>
      <w:r>
        <w:rPr>
          <w:i/>
          <w:iCs/>
        </w:rPr>
        <w:t>Песочнѣ</w:t>
      </w:r>
      <w:r>
        <w:t xml:space="preserve"> и по врагомъ 85 коп., лѣсу пашенного 6 дес. во всѣ три поля. И всего за Ѳедоромъ дер. съ четв., а въ нихъ дв. помѣщиковъ, да 8 дв. кресть</w:t>
      </w:r>
      <w:r>
        <w:softHyphen/>
        <w:t>янскихъ, а людей въ нихъ тожъ; пашни паханые добр. земли 66 четьи съ осм., да п</w:t>
      </w:r>
      <w:r>
        <w:t>ер. 103 чети въ полѣ, а въ дву потомужъ, и обоего пашни и пер. добр. земли 169 четьи съ осм., сѣна 336 коп., лѣсу пашенного 15 дес. во всѣ три поля, да непашенного 30 дес. А сошного писма въ жывущемъ полполтрети сохи, а въ пустѣ полчети сохи.</w:t>
      </w:r>
    </w:p>
    <w:p w14:paraId="69BBAA7D" w14:textId="77777777" w:rsidR="00433AE5" w:rsidRDefault="00903536">
      <w:pPr>
        <w:pStyle w:val="11"/>
        <w:spacing w:line="283" w:lineRule="auto"/>
        <w:ind w:left="960" w:firstLine="260"/>
        <w:jc w:val="both"/>
      </w:pPr>
      <w:r>
        <w:t>За Ѳедоромъ з</w:t>
      </w:r>
      <w:r>
        <w:t>а Васильевымъ сыномъ Васплевского да за его сы</w:t>
      </w:r>
      <w:r>
        <w:softHyphen/>
        <w:t xml:space="preserve">номъ за Ивашкомъ дер. </w:t>
      </w:r>
      <w:r>
        <w:rPr>
          <w:i/>
          <w:iCs/>
        </w:rPr>
        <w:t>Иванышева,</w:t>
      </w:r>
      <w:r>
        <w:t xml:space="preserve"> на рчк. на </w:t>
      </w:r>
      <w:r>
        <w:rPr>
          <w:i/>
          <w:iCs/>
        </w:rPr>
        <w:t>Песочнѣ,</w:t>
      </w:r>
      <w:r>
        <w:t xml:space="preserve"> а въ ней пашни паханые добр. земли 90 четьи да пер. 64 четьи въ полѣ, а въ дву пото</w:t>
      </w:r>
      <w:r>
        <w:softHyphen/>
        <w:t>мужъ, сѣна по врагомъ н по заполью 250 коп., лѣсу пашенного 10 дес. во в</w:t>
      </w:r>
      <w:r>
        <w:t xml:space="preserve">сѣ три поля, да непашенного у присады и по врагомъ 15 дес. Дер. </w:t>
      </w:r>
      <w:r>
        <w:rPr>
          <w:i/>
          <w:iCs/>
        </w:rPr>
        <w:t>Степанчищево,</w:t>
      </w:r>
      <w:r>
        <w:t xml:space="preserve"> на рчк. на </w:t>
      </w:r>
      <w:r>
        <w:rPr>
          <w:i/>
          <w:iCs/>
        </w:rPr>
        <w:t>Песочнѣ,</w:t>
      </w:r>
      <w:r>
        <w:t xml:space="preserve"> а въ пей пашни добр. земли 33 четьи, да пер. и лѣсомъ поросло 25 четьи въ полѣ, а въ дву потомужъ, сѣна по рчк. по </w:t>
      </w:r>
      <w:r>
        <w:rPr>
          <w:i/>
          <w:iCs/>
        </w:rPr>
        <w:t>Песочнѣ</w:t>
      </w:r>
      <w:r>
        <w:t xml:space="preserve"> 180 коп., лѣсу пашенного 12 дес. во</w:t>
      </w:r>
      <w:r>
        <w:t xml:space="preserve"> всѣ три поля, да непашенного 30 дес. Пуст. </w:t>
      </w:r>
      <w:r>
        <w:rPr>
          <w:i/>
          <w:iCs/>
        </w:rPr>
        <w:t>Ярцевская,</w:t>
      </w:r>
      <w:r>
        <w:t xml:space="preserve"> на </w:t>
      </w:r>
      <w:r>
        <w:rPr>
          <w:i/>
          <w:iCs/>
        </w:rPr>
        <w:t>Песоченскомъ</w:t>
      </w:r>
      <w:r>
        <w:t xml:space="preserve"> верху, а 3 мѣста, пусты; пашни паханые добр. земли 10 четьи да пер. 36 четьи въ полѣ, а въ дву потомужъ, сѣна по врагомъ и по заполью 50 коп., лѣсу пашен</w:t>
      </w:r>
      <w:r>
        <w:softHyphen/>
        <w:t>ного 12 дес. во всѣ три поля, д</w:t>
      </w:r>
      <w:r>
        <w:t xml:space="preserve">а непашенного по врагомъ и по заполью 9 дес. Четв. слц. </w:t>
      </w:r>
      <w:r>
        <w:rPr>
          <w:i/>
          <w:iCs/>
        </w:rPr>
        <w:t>Чернова,</w:t>
      </w:r>
      <w:r>
        <w:t xml:space="preserve"> а въ ней пашни добр. земли 30 четьи, да пер. лѣсомъ поросло 20 четьи въ полѣ, а въ дву потомужъ, сѣна по рчк. по </w:t>
      </w:r>
      <w:r>
        <w:rPr>
          <w:i/>
          <w:iCs/>
        </w:rPr>
        <w:t>Песочнѣ</w:t>
      </w:r>
      <w:r>
        <w:t xml:space="preserve"> и по заполью 79 коп., лѣсу пашенного 6 дес. во всѣ три поля, да непаше</w:t>
      </w:r>
      <w:r>
        <w:t>нного у присады и по заполью 15 дес. И всего за Ѳедоромъ за Василевскимъ съ сыномъ 2 дер., да четв. слц., да пуст., а въ нихъ 2 дв. помѣщиковыхъ, да 2 дв. людцкихъ, да 10 дв. кресть</w:t>
      </w:r>
      <w:r>
        <w:softHyphen/>
        <w:t>янскихъ, да дв. бобылской, а людей въ нихъ тожъ, да дв. пустой, да 6 мѣстъ</w:t>
      </w:r>
      <w:r>
        <w:t xml:space="preserve"> дворов.; пашни паханые добр. земли 163 четьи, да пер. 100 четьи, да лѣсомъ поросло 45 четьи, и обоего пашни и пер. 308 четьи въ полѣ, а въ дву потомужъ, сѣна 300 коп., лѣсу пашенного 22 дес. во всѣ три поля, да непашенного 24 дес. А сошного писма въ жывущ</w:t>
      </w:r>
      <w:r>
        <w:t>емъ полчети и полполтрети сохи, а въ пустѣ полчети и полполчети сохи, и обоего жывущего и пустого полторы чети сохи; окладъ Ѳедору и сыну его Ива</w:t>
      </w:r>
      <w:r>
        <w:softHyphen/>
        <w:t>шку 300 четьи, по 150 четьи человѣку, и по окладу испомѣщены сполна.</w:t>
      </w:r>
    </w:p>
    <w:p w14:paraId="5F887F8F" w14:textId="77777777" w:rsidR="00433AE5" w:rsidRDefault="00903536">
      <w:pPr>
        <w:pStyle w:val="11"/>
        <w:ind w:left="320" w:firstLine="240"/>
        <w:jc w:val="both"/>
      </w:pPr>
      <w:r>
        <w:t>За сотникомъ за стрѣлецкимъ за МатФѣемъ з</w:t>
      </w:r>
      <w:r>
        <w:t xml:space="preserve">а Ивановымъ сыномъ Хотя- инцова дер. </w:t>
      </w:r>
      <w:r>
        <w:rPr>
          <w:i/>
          <w:iCs/>
        </w:rPr>
        <w:t>Вахніева,</w:t>
      </w:r>
      <w:r>
        <w:t xml:space="preserve"> на рчк. на </w:t>
      </w:r>
      <w:r>
        <w:rPr>
          <w:i/>
          <w:iCs/>
        </w:rPr>
        <w:t>Незнани,</w:t>
      </w:r>
      <w:r>
        <w:t xml:space="preserve"> подлѣ </w:t>
      </w:r>
      <w:r>
        <w:rPr>
          <w:i/>
          <w:iCs/>
        </w:rPr>
        <w:t>Резанского</w:t>
      </w:r>
      <w:r>
        <w:t xml:space="preserve"> рубежу, а въ ней пашни добр. земли 60 четьи, да пер. 70 четьи въ полѣ, а въ дву потомужъ, сѣна межъ поль по врагомъ и возлѣ рчк. </w:t>
      </w:r>
      <w:r>
        <w:rPr>
          <w:i/>
          <w:iCs/>
        </w:rPr>
        <w:t>Незнани</w:t>
      </w:r>
      <w:r>
        <w:t xml:space="preserve"> 115 коп., лѣсу непашенного у присад</w:t>
      </w:r>
      <w:r>
        <w:t xml:space="preserve">ы и по врагомъ 6 дес. во всѣ три поля. Да за нимъ же четьи дер. </w:t>
      </w:r>
      <w:r>
        <w:rPr>
          <w:i/>
          <w:iCs/>
        </w:rPr>
        <w:t>Болшого Козьекова,</w:t>
      </w:r>
      <w:r>
        <w:t xml:space="preserve"> а въ ней пашни добр. земли 23 чети, да пер. 34 чети въ полѣ, а въ дву потомужъ, сѣна межъ поль и по врагомъ и по рчк. по </w:t>
      </w:r>
      <w:r>
        <w:rPr>
          <w:i/>
          <w:iCs/>
        </w:rPr>
        <w:t>Воронкѣ</w:t>
      </w:r>
      <w:r>
        <w:t xml:space="preserve"> 150 коп., лѣсу пашенного во всѣ три поля 6 д</w:t>
      </w:r>
      <w:r>
        <w:t xml:space="preserve">ес., да непашенного у присады и по врагомъ 6 дес.; да за нимъ же жеребей пуст. </w:t>
      </w:r>
      <w:r>
        <w:rPr>
          <w:i/>
          <w:iCs/>
        </w:rPr>
        <w:t>Малого Козьева,</w:t>
      </w:r>
      <w:r>
        <w:t xml:space="preserve"> а въ ней пашни кустаремъ поросло сер. земли 16 четьи безъ полуосм, и учинена сер. земля добр. землею съ над</w:t>
      </w:r>
      <w:r>
        <w:softHyphen/>
        <w:t>дачею 13 четьи, а наддано тое жъ сер. земли 3 четьи б</w:t>
      </w:r>
      <w:r>
        <w:t xml:space="preserve">езъ полуосм., сѣна по рчк. по </w:t>
      </w:r>
      <w:r>
        <w:rPr>
          <w:i/>
          <w:iCs/>
        </w:rPr>
        <w:t>Смедвѣ</w:t>
      </w:r>
      <w:r>
        <w:t xml:space="preserve"> 25 коп., лѣсу пашенного кустарю десятина. И всего за МатФѣемъ дер. съ четью дер., да жеребей пуст., а въ нихъ 2 дв. помѣщиковъ, да 3 дв. людцкихъ, да 5 дв. крестьянскихъ, а людей въ нихъ тожъ, да дв. пустъ, да 4 мѣста д</w:t>
      </w:r>
      <w:r>
        <w:t>воров.; пашни добр. земли 83 четьи, да пер. 117 четьи, и обоего пашни и пер. 200 четьи, сѣна 290 коп., лѣсу пашенного 12 дес. во всѣ три поля, да непашенного 7 дес. Сошного писма въ жывущемъ полполчети и полполполтрети сохи, а въ пустѣ полполтреть и полпол</w:t>
      </w:r>
      <w:r>
        <w:t>чети сохи; окладъ его 200 четьи сполна.</w:t>
      </w:r>
    </w:p>
    <w:p w14:paraId="12927E59" w14:textId="77777777" w:rsidR="00433AE5" w:rsidRDefault="00903536">
      <w:pPr>
        <w:pStyle w:val="11"/>
        <w:ind w:left="320" w:firstLine="240"/>
        <w:jc w:val="both"/>
      </w:pPr>
      <w:r>
        <w:t>За сотникомъ стрѣлецкимъ за Ѳедоромъ за Кононовымъ сыномъ Крас</w:t>
      </w:r>
      <w:r>
        <w:softHyphen/>
        <w:t xml:space="preserve">наго дер. </w:t>
      </w:r>
      <w:r>
        <w:rPr>
          <w:i/>
          <w:iCs/>
        </w:rPr>
        <w:t>Ѳедоровская,</w:t>
      </w:r>
      <w:r>
        <w:t xml:space="preserve"> да къ ней же припущена въ пашню пуст. </w:t>
      </w:r>
      <w:r>
        <w:rPr>
          <w:i/>
          <w:iCs/>
        </w:rPr>
        <w:t>Ни</w:t>
      </w:r>
      <w:r>
        <w:rPr>
          <w:i/>
          <w:iCs/>
        </w:rPr>
        <w:softHyphen/>
        <w:t>китинская,</w:t>
      </w:r>
      <w:r>
        <w:t xml:space="preserve"> а подъ нею прудъ, а въ немъ рыба караси, да въ дер. жъ пашни паханые добр. зем</w:t>
      </w:r>
      <w:r>
        <w:t>ли 100 четьи, да пер. 120 четьи, и обоего паш</w:t>
      </w:r>
      <w:r>
        <w:softHyphen/>
        <w:t>ни и пер. 220 четьи въ полѣ, а въ дву потомужъ, сѣна межъ поль по врагомъ 400 коп., лѣсу пашенного 15 дес. во всѣ три поля, да непашен</w:t>
      </w:r>
      <w:r>
        <w:softHyphen/>
        <w:t>ного у присады и по врагомъ 18 дес. А сошного писма въ жывущемъ полчетв. со</w:t>
      </w:r>
      <w:r>
        <w:t>хи, а въ пустѣ полчети и полполполчети сохи, и не дошло въ сошное писмо пер. 5 четьи; окладъ его 250 четьи, и не дошло въ его окладъ 30 четьи.</w:t>
      </w:r>
    </w:p>
    <w:p w14:paraId="1905D74E" w14:textId="77777777" w:rsidR="00433AE5" w:rsidRDefault="00903536">
      <w:pPr>
        <w:pStyle w:val="11"/>
        <w:spacing w:line="218" w:lineRule="auto"/>
        <w:jc w:val="center"/>
      </w:pPr>
      <w:r>
        <w:t>*</w:t>
      </w:r>
    </w:p>
    <w:p w14:paraId="10217CF1" w14:textId="77777777" w:rsidR="00433AE5" w:rsidRDefault="00903536">
      <w:pPr>
        <w:pStyle w:val="11"/>
        <w:spacing w:line="283" w:lineRule="auto"/>
        <w:ind w:left="1080" w:firstLine="260"/>
        <w:jc w:val="both"/>
      </w:pPr>
      <w:r>
        <w:t xml:space="preserve">За Максимомъ да за Степаномъ за ОстаФьевымп дѣтми Дмитреева, а по 86 годъ Максимъ 12 лѣтъ, а Степанъ 8 лѣтъ, да у нихъ же мать вдова ОгроФена; помѣстья за ними дер. </w:t>
      </w:r>
      <w:r>
        <w:rPr>
          <w:i/>
          <w:iCs/>
        </w:rPr>
        <w:t>Коломна,</w:t>
      </w:r>
      <w:r>
        <w:t xml:space="preserve"> на рчк. на </w:t>
      </w:r>
      <w:r>
        <w:rPr>
          <w:i/>
          <w:iCs/>
        </w:rPr>
        <w:t>Смедвѣ,</w:t>
      </w:r>
      <w:r>
        <w:t xml:space="preserve"> а въ ней пашни добр. земли 100 четьи, да пер. 117 четьи, и обое</w:t>
      </w:r>
      <w:r>
        <w:t xml:space="preserve">го пашни и пер. 217 четьи въ полѣ, а въ дву потомужъ, сѣна по рчк. по </w:t>
      </w:r>
      <w:r>
        <w:rPr>
          <w:i/>
          <w:iCs/>
        </w:rPr>
        <w:t>Смедвѣ</w:t>
      </w:r>
      <w:r>
        <w:t xml:space="preserve"> и межъ поль 450 коп., лѣсу пашенного во всѣ три поля 6 дес., да непа</w:t>
      </w:r>
      <w:r>
        <w:softHyphen/>
        <w:t xml:space="preserve">шенного лѣсу у присады и полов. </w:t>
      </w:r>
      <w:r>
        <w:rPr>
          <w:i/>
          <w:iCs/>
        </w:rPr>
        <w:t>Колминского</w:t>
      </w:r>
      <w:r>
        <w:t xml:space="preserve"> болота 24 дес. А. сошного писма въ жывущемъ полчети сохи, а въ пустѣ полполтрети и полполчети сохи, жывутъ на отцовѣ помѣстьѣ въ недоросляхъ, не верстаны.</w:t>
      </w:r>
    </w:p>
    <w:p w14:paraId="6FC2E677" w14:textId="77777777" w:rsidR="00433AE5" w:rsidRDefault="00903536">
      <w:pPr>
        <w:pStyle w:val="11"/>
        <w:spacing w:line="283" w:lineRule="auto"/>
        <w:ind w:left="1080" w:firstLine="260"/>
        <w:jc w:val="both"/>
      </w:pPr>
      <w:r>
        <w:t xml:space="preserve">За вдовою княжъ Ондрѣевой княгинѣ Мещерского за Оксеньею въ дер. въ </w:t>
      </w:r>
      <w:r>
        <w:rPr>
          <w:i/>
          <w:iCs/>
        </w:rPr>
        <w:t>Коломнѣ,</w:t>
      </w:r>
      <w:r>
        <w:t xml:space="preserve"> на рчк. на </w:t>
      </w:r>
      <w:r>
        <w:rPr>
          <w:i/>
          <w:iCs/>
        </w:rPr>
        <w:t>Смедвѣ,</w:t>
      </w:r>
      <w:r>
        <w:t xml:space="preserve"> а въ</w:t>
      </w:r>
      <w:r>
        <w:t xml:space="preserve"> ней пашни добр. земли 15 четьи, да пер. 15 четьи, и обоего пашни и пер. 30 четьи въ полѣ, а въ дву потомужъ, сѣна по рчк. по </w:t>
      </w:r>
      <w:r>
        <w:rPr>
          <w:i/>
          <w:iCs/>
        </w:rPr>
        <w:t>Смедвѣ</w:t>
      </w:r>
      <w:r>
        <w:t xml:space="preserve"> 50 коп., лѣсу непашенного у присады въ </w:t>
      </w:r>
      <w:r>
        <w:rPr>
          <w:i/>
          <w:iCs/>
        </w:rPr>
        <w:t>Колмненскомъ</w:t>
      </w:r>
      <w:r>
        <w:t xml:space="preserve"> болотѣ 2 дес. во всѣ три поля. А сошного писма въ жывущемъ и въ пустѣ п</w:t>
      </w:r>
      <w:r>
        <w:t>олполполтрети сохи, а платить ей государевы подати съ 15 четьи.</w:t>
      </w:r>
    </w:p>
    <w:p w14:paraId="231056EC" w14:textId="77777777" w:rsidR="00433AE5" w:rsidRDefault="00903536">
      <w:pPr>
        <w:pStyle w:val="11"/>
        <w:spacing w:line="283" w:lineRule="auto"/>
        <w:ind w:left="1080" w:firstLine="260"/>
        <w:jc w:val="both"/>
      </w:pPr>
      <w:r>
        <w:t>За Сенкою за Первого сыномъ Болотова, да за его дѣтми за Павли</w:t>
      </w:r>
      <w:r>
        <w:softHyphen/>
        <w:t xml:space="preserve">комъ да за Спиридкомъ половина слободки </w:t>
      </w:r>
      <w:r>
        <w:rPr>
          <w:i/>
          <w:iCs/>
        </w:rPr>
        <w:t>Щекины,</w:t>
      </w:r>
      <w:r>
        <w:t xml:space="preserve"> на рчк. на </w:t>
      </w:r>
      <w:r>
        <w:rPr>
          <w:i/>
          <w:iCs/>
        </w:rPr>
        <w:t>Смедвѣ,</w:t>
      </w:r>
      <w:r>
        <w:t xml:space="preserve"> а въ ней пашни сер. земли 12 четьи съ осм., да пер. 50 четьи, </w:t>
      </w:r>
      <w:r>
        <w:t xml:space="preserve">и учинена сер. земля за добр. землю съ наддачею паханые 10 четьи, да переложные 40 четьи, а наддано на сер. на паханую и на пер. тое жъ сер. земли 12 четьи съ осм., и обоего пашни и пер. добр. землею 50 четьи въ полѣ, а въ дву потомужъ, сѣна по р. по </w:t>
      </w:r>
      <w:r>
        <w:rPr>
          <w:i/>
          <w:iCs/>
        </w:rPr>
        <w:t>Смедв</w:t>
      </w:r>
      <w:r>
        <w:rPr>
          <w:i/>
          <w:iCs/>
        </w:rPr>
        <w:t>ѣ</w:t>
      </w:r>
      <w:r>
        <w:t xml:space="preserve"> и по врагомъ 120 коп., лѣсу непа</w:t>
      </w:r>
      <w:r>
        <w:softHyphen/>
        <w:t xml:space="preserve">шенного по рчк. по </w:t>
      </w:r>
      <w:r>
        <w:rPr>
          <w:i/>
          <w:iCs/>
        </w:rPr>
        <w:t>Віенкѣ</w:t>
      </w:r>
      <w:r>
        <w:t xml:space="preserve"> и по врагомъ 9 дес. во всѣ три поля. А сошного писма въ жывущемъ и въ пустѣ полполчетьи сохи; а платити ему госуда</w:t>
      </w:r>
      <w:r>
        <w:softHyphen/>
        <w:t>ревы подати съ живущего съ 10 четьи; Сеикѣ окладъ 10 четьи, испоме- щенъ сполна,</w:t>
      </w:r>
      <w:r>
        <w:t xml:space="preserve"> а сыну его Павлику 50 четьи, и не дошло въ ихъ окладъ 10 четьи.</w:t>
      </w:r>
    </w:p>
    <w:p w14:paraId="44E36098" w14:textId="77777777" w:rsidR="00433AE5" w:rsidRDefault="00903536">
      <w:pPr>
        <w:pStyle w:val="11"/>
        <w:spacing w:line="283" w:lineRule="auto"/>
        <w:ind w:left="1080" w:firstLine="260"/>
        <w:jc w:val="both"/>
      </w:pPr>
      <w:r>
        <w:t xml:space="preserve">За МикиФоромъ за Степановымъ сыномъ Турабьева, да у него жъ мать вдова Духаня; помѣстья за ними въ слц. въ </w:t>
      </w:r>
      <w:r>
        <w:rPr>
          <w:i/>
          <w:iCs/>
        </w:rPr>
        <w:t>Черновѣ,</w:t>
      </w:r>
      <w:r>
        <w:t xml:space="preserve"> на рчк. на </w:t>
      </w:r>
      <w:r>
        <w:rPr>
          <w:i/>
          <w:iCs/>
        </w:rPr>
        <w:t>Пе</w:t>
      </w:r>
      <w:r>
        <w:rPr>
          <w:i/>
          <w:iCs/>
        </w:rPr>
        <w:softHyphen/>
        <w:t>сочнѣ,</w:t>
      </w:r>
      <w:r>
        <w:t xml:space="preserve"> а въ немъ дв. помѣщиковъ, да 2 дв. людцкихъ, да 4 дв. </w:t>
      </w:r>
      <w:r>
        <w:t>крестьян</w:t>
      </w:r>
      <w:r>
        <w:softHyphen/>
        <w:t xml:space="preserve">скихъ пусты; пашни добр. земли 33 четьи, да пер. пашни 100 четьи, да лѣсомъ поросло 22 четьи, и обоего пашни и пер. добр. земли 155 четьп въ полѣ, а въ дву потомужъ, сѣна по рчк. по </w:t>
      </w:r>
      <w:r>
        <w:rPr>
          <w:i/>
          <w:iCs/>
        </w:rPr>
        <w:t>Песочнѣ</w:t>
      </w:r>
      <w:r>
        <w:t xml:space="preserve"> и межъ поль по врагомъ и по заполыо 200 коп., лѣсу пашенн</w:t>
      </w:r>
      <w:r>
        <w:t xml:space="preserve">ого 12 дес. во всѣ три поля, да непашенного у присады и къ </w:t>
      </w:r>
      <w:r>
        <w:rPr>
          <w:i/>
          <w:iCs/>
        </w:rPr>
        <w:t>Восленскому</w:t>
      </w:r>
      <w:r>
        <w:t xml:space="preserve"> рубежу въ длину полверсты, а поперегъ четв. версты. А сошного писма въ живущемъ полполполтрети сохи, а въ пустѣ полчетьи и полполполчети сохи; НикиФорко служытъ съ отцова помѣстья невер</w:t>
      </w:r>
      <w:r>
        <w:t>станый.</w:t>
      </w:r>
    </w:p>
    <w:p w14:paraId="61FD7E49" w14:textId="77777777" w:rsidR="00433AE5" w:rsidRDefault="00903536">
      <w:pPr>
        <w:pStyle w:val="11"/>
        <w:spacing w:line="283" w:lineRule="auto"/>
        <w:ind w:left="1080" w:firstLine="260"/>
        <w:jc w:val="both"/>
      </w:pPr>
      <w:r>
        <w:t xml:space="preserve">За Нехорошимъ за Петровымъ сыномъ Фустова % дер. </w:t>
      </w:r>
      <w:r>
        <w:rPr>
          <w:i/>
          <w:iCs/>
        </w:rPr>
        <w:t>Конановой,</w:t>
      </w:r>
      <w:r>
        <w:t xml:space="preserve"> на рчк. на </w:t>
      </w:r>
      <w:r>
        <w:rPr>
          <w:i/>
          <w:iCs/>
        </w:rPr>
        <w:t>Конановкѣ,</w:t>
      </w:r>
      <w:r>
        <w:t xml:space="preserve"> что осталось за мѣрою у Тимошки, да у Марка, да у Левки у Григорьевыхъ дѣтей Ильина сына Леонтьева, да у матери ихъ у Оксиньи, а въ ней пашнп добр. земли 70 четьи, да</w:t>
      </w:r>
      <w:r>
        <w:t xml:space="preserve"> пер. 35 четьи, да лѣсомъ поросло 15 четьи, и обоего пашни и пер. добр. земли 120 четьи въполѣ, а въ дву потомужъ, сѣна по рчк. по </w:t>
      </w:r>
      <w:r>
        <w:rPr>
          <w:i/>
          <w:iCs/>
        </w:rPr>
        <w:t>Песочкѣ</w:t>
      </w:r>
      <w:r>
        <w:t xml:space="preserve"> 150 коп., лѣсу пашенного по заполью 9 дес. во всѣ три поля, да непашенного у присады и по врагомъ 15 дес. А сошного п</w:t>
      </w:r>
      <w:r>
        <w:t>исма въ живущемъ полполтрети сохи, а въ пустѣ полполчетьи сохи; окладъ его 250 четьи, и не дошло его въ окладъ 130 четьи.</w:t>
      </w:r>
    </w:p>
    <w:p w14:paraId="54E292E8" w14:textId="77777777" w:rsidR="00433AE5" w:rsidRDefault="00903536">
      <w:pPr>
        <w:pStyle w:val="11"/>
        <w:ind w:left="320" w:firstLine="280"/>
        <w:jc w:val="both"/>
      </w:pPr>
      <w:r>
        <w:t xml:space="preserve">Пог. въ </w:t>
      </w:r>
      <w:r>
        <w:rPr>
          <w:i/>
          <w:iCs/>
        </w:rPr>
        <w:t>Хворостининѣ,</w:t>
      </w:r>
      <w:r>
        <w:t xml:space="preserve"> церковь Архангелъ Михаилъ, а на пог. пашни церковные земли 16 четьи въ полѣ, а въ дву потомужъ, сѣна по рчк. по </w:t>
      </w:r>
      <w:r>
        <w:rPr>
          <w:i/>
          <w:iCs/>
        </w:rPr>
        <w:t>Песоченкѣ</w:t>
      </w:r>
      <w:r>
        <w:t xml:space="preserve"> 36 коп., лѣсу пашенного 1У</w:t>
      </w:r>
      <w:r>
        <w:rPr>
          <w:vertAlign w:val="subscript"/>
        </w:rPr>
        <w:t>2</w:t>
      </w:r>
      <w:r>
        <w:t xml:space="preserve"> дес., да непашенного дес., дана та пашня и сѣно и лѣсъ и всякія угодья изъ Никифорова помѣстья Турабьева да изъ Ѳедорова помѣстья Василевского дер. </w:t>
      </w:r>
      <w:r>
        <w:rPr>
          <w:i/>
          <w:iCs/>
        </w:rPr>
        <w:t xml:space="preserve">Черникова. </w:t>
      </w:r>
      <w:r>
        <w:t>, За Осипомъ да за Демкою за Васильевыми дѣтми Петрова, Оси</w:t>
      </w:r>
      <w:r>
        <w:t xml:space="preserve">пко служитъ, а Демка по 85 годъ 8 лѣтъ, да у нихъ же мать вдова Анна, дер. </w:t>
      </w:r>
      <w:r>
        <w:rPr>
          <w:i/>
          <w:iCs/>
        </w:rPr>
        <w:t>Малково,</w:t>
      </w:r>
      <w:r>
        <w:t xml:space="preserve"> на рчк. на </w:t>
      </w:r>
      <w:r>
        <w:rPr>
          <w:i/>
          <w:iCs/>
        </w:rPr>
        <w:t>Свинкѣ,</w:t>
      </w:r>
      <w:r>
        <w:t xml:space="preserve"> а въ ней пашни паханые добр. земли 75 четьи, да пер. 62 четьи въполѣ, а въ дву потомужъ, сѣна по рчк; по </w:t>
      </w:r>
      <w:r>
        <w:rPr>
          <w:i/>
          <w:iCs/>
        </w:rPr>
        <w:t>Свинкѣ</w:t>
      </w:r>
      <w:r>
        <w:t xml:space="preserve"> и межъ поль по врагомъ 300 коп., лѣсу паш</w:t>
      </w:r>
      <w:r>
        <w:t xml:space="preserve">енного 15 дес. во всѣ три поля, да непашенного у присады и по врагомъ 30 дес.; да ему жъ придано полов. пуст. </w:t>
      </w:r>
      <w:r>
        <w:rPr>
          <w:i/>
          <w:iCs/>
        </w:rPr>
        <w:t>Киреевки,</w:t>
      </w:r>
      <w:r>
        <w:t xml:space="preserve"> а въ ней 5 мѣстъ дворовыхъ; пашни пер. сер. земли 150 четьи, сѣна 200 коп., лѣсу пашенного 6 дес. во всѣ три поля. И всего за Осипомъ да</w:t>
      </w:r>
      <w:r>
        <w:t xml:space="preserve"> за Демкою дер., да полов. пуст., а въ нихъ дв. помѣщиковъ, да 3 дв. людцкихъ, да 11 дв. крестьянскихъ, да дв. бо</w:t>
      </w:r>
      <w:r>
        <w:softHyphen/>
        <w:t>былской, а людей въ нихъ тожъ, да 5 мѣстъ дворов. пусты; пашни паха</w:t>
      </w:r>
      <w:r>
        <w:softHyphen/>
        <w:t>ные добр. земли 75 четьи, да пер. 62 чети, да пер. сер. земли 150 четьи, и</w:t>
      </w:r>
      <w:r>
        <w:t xml:space="preserve"> учинена сер. земля за добр. землю съ наддачею 120 четьи, а наддано на сер. землю тое жъ сер. земли 30 четьи, и обоего пашни паханые и пер. добр. земли и сер. за добр. землю съ наддачею 257 четьи, сѣна 500 коп., лѣсу пашенного 21 дес. во всѣ три поля, да н</w:t>
      </w:r>
      <w:r>
        <w:t>епашенного 30 дес. А сошного писма въ жывущемъ полполчети и полполполчети, а въ пустѣ полчети сохи и полполчети и полполполтрети сохи; Осипу окладъ 250 (четьи), и по окладу иепомѣщенъ сполна.</w:t>
      </w:r>
    </w:p>
    <w:p w14:paraId="132AA6B3" w14:textId="77777777" w:rsidR="00433AE5" w:rsidRDefault="00903536">
      <w:pPr>
        <w:pStyle w:val="11"/>
        <w:ind w:left="320" w:firstLine="280"/>
        <w:jc w:val="both"/>
      </w:pPr>
      <w:r>
        <w:t xml:space="preserve">За Иваномъ за Григорьевымъ сыномъ Хотяинцова дер. </w:t>
      </w:r>
      <w:r>
        <w:rPr>
          <w:i/>
          <w:iCs/>
        </w:rPr>
        <w:t>Треполь,</w:t>
      </w:r>
      <w:r>
        <w:t xml:space="preserve"> на рч</w:t>
      </w:r>
      <w:r>
        <w:t xml:space="preserve">к. на </w:t>
      </w:r>
      <w:r>
        <w:rPr>
          <w:i/>
          <w:iCs/>
        </w:rPr>
        <w:t>Кощейкѣ,</w:t>
      </w:r>
      <w:r>
        <w:t xml:space="preserve"> а въ ней пашни паханые добр. земли 33 чети съ осм., да пер. 86 четьи съ осм. въ полѣ, а въ дву потомужъ, сѣна по рчк. по </w:t>
      </w:r>
      <w:r>
        <w:rPr>
          <w:i/>
          <w:iCs/>
        </w:rPr>
        <w:t>Кощейки</w:t>
      </w:r>
      <w:r>
        <w:t xml:space="preserve"> по обѣ стороны до </w:t>
      </w:r>
      <w:r>
        <w:rPr>
          <w:i/>
          <w:iCs/>
        </w:rPr>
        <w:t>Резанскою</w:t>
      </w:r>
      <w:r>
        <w:t xml:space="preserve"> рубежа и по заполью 200 коп., лѣсу пашенного 12 дес. Да за нимъ же селище пусто </w:t>
      </w:r>
      <w:r>
        <w:rPr>
          <w:i/>
          <w:iCs/>
        </w:rPr>
        <w:t>Ііощеевское;</w:t>
      </w:r>
      <w:r>
        <w:t xml:space="preserve"> пашни пер. добр. земли 130 четьи въ полѣ, а въ дву потомужъ, сѣна по рчк. по </w:t>
      </w:r>
      <w:r>
        <w:rPr>
          <w:i/>
          <w:iCs/>
        </w:rPr>
        <w:t>Кощігіки</w:t>
      </w:r>
      <w:r>
        <w:t xml:space="preserve"> по обѣ стор. до </w:t>
      </w:r>
      <w:r>
        <w:rPr>
          <w:i/>
          <w:iCs/>
        </w:rPr>
        <w:t>Резанского</w:t>
      </w:r>
      <w:r>
        <w:t xml:space="preserve"> рубежа 350 коп., лѣсу пашенного 12 дес., а непашенной лѣсъ вопче съ Оѳонасьемъ да съ Борисомъ съ Бу</w:t>
      </w:r>
      <w:r>
        <w:softHyphen/>
        <w:t xml:space="preserve">латовыми въ селищѣ въ </w:t>
      </w:r>
      <w:r>
        <w:rPr>
          <w:i/>
          <w:iCs/>
        </w:rPr>
        <w:t>Озаровѣ</w:t>
      </w:r>
      <w:r>
        <w:t xml:space="preserve"> </w:t>
      </w:r>
      <w:r>
        <w:t xml:space="preserve">да въ </w:t>
      </w:r>
      <w:r>
        <w:rPr>
          <w:i/>
          <w:iCs/>
        </w:rPr>
        <w:t>Высокомъ</w:t>
      </w:r>
      <w:r>
        <w:t xml:space="preserve"> холму къ </w:t>
      </w:r>
      <w:r>
        <w:rPr>
          <w:i/>
          <w:iCs/>
        </w:rPr>
        <w:t xml:space="preserve">Резанскому </w:t>
      </w:r>
      <w:r>
        <w:t xml:space="preserve">рубежу задъ дер. </w:t>
      </w:r>
      <w:r>
        <w:rPr>
          <w:i/>
          <w:iCs/>
        </w:rPr>
        <w:t>Олферова,</w:t>
      </w:r>
      <w:r>
        <w:t xml:space="preserve"> внизъ по рчк. по </w:t>
      </w:r>
      <w:r>
        <w:rPr>
          <w:i/>
          <w:iCs/>
        </w:rPr>
        <w:t>Трустынѣ</w:t>
      </w:r>
      <w:r>
        <w:t xml:space="preserve"> до </w:t>
      </w:r>
      <w:r>
        <w:rPr>
          <w:i/>
          <w:iCs/>
        </w:rPr>
        <w:t>Старою</w:t>
      </w:r>
      <w:r>
        <w:t xml:space="preserve"> пе</w:t>
      </w:r>
      <w:r>
        <w:softHyphen/>
        <w:t xml:space="preserve">реѣзду до усть врага </w:t>
      </w:r>
      <w:r>
        <w:rPr>
          <w:i/>
          <w:iCs/>
        </w:rPr>
        <w:t>Дмитрова.</w:t>
      </w:r>
      <w:r>
        <w:t xml:space="preserve"> И всего за Иваномъ за Хотяинцовымъ дер. да селище, а въ нихъ дв. помѣщиковъ, да мѣсто дворов. помѣщиково, да 2 дв. людцкихъ,</w:t>
      </w:r>
      <w:r>
        <w:t xml:space="preserve"> а людей въ нихъ тожъ, да 15 мѣстъ дворов.; пашни добр. земли 33 чети съ осм., да пер. 216 четьи съ осм., и обоего 250 четьи въ полѣ, а въ дву потомужъ, сѣна 550 коп., лѣсу пашенного 24 дес., да непашенного вопче съ Борисомъ да съ Оѳонасьемъ съ Булатовыми </w:t>
      </w:r>
      <w:r>
        <w:t>въ длину верста, а поперегъ полверсты. А сошного писма въ живущемъ полполполтрети сохи, а въ пустѣ полчети и полполтрети и полполчети сохи, и обоего живущего и пустого четь и полполчети сохи; окладъ его 250 четьи, и по окладу испомѣщенъ сполна.</w:t>
      </w:r>
    </w:p>
    <w:p w14:paraId="6649E164" w14:textId="77777777" w:rsidR="00433AE5" w:rsidRDefault="00903536">
      <w:pPr>
        <w:pStyle w:val="11"/>
        <w:spacing w:line="283" w:lineRule="auto"/>
        <w:ind w:left="1000" w:firstLine="280"/>
        <w:jc w:val="both"/>
      </w:pPr>
      <w:r>
        <w:t>За Юрьемъ з</w:t>
      </w:r>
      <w:r>
        <w:t xml:space="preserve">а Никитинымъ сыномъ Хотяинцова дер. </w:t>
      </w:r>
      <w:r>
        <w:rPr>
          <w:i/>
          <w:iCs/>
        </w:rPr>
        <w:t>Манашрова,</w:t>
      </w:r>
      <w:r>
        <w:t xml:space="preserve"> на рчк. на </w:t>
      </w:r>
      <w:r>
        <w:rPr>
          <w:i/>
          <w:iCs/>
        </w:rPr>
        <w:t>Унцѣ,</w:t>
      </w:r>
      <w:r>
        <w:t xml:space="preserve"> а въ ней пашни добр. земли 67 четьи, да пер. 67 четьи въ полѣ, а въ дву потомужъ, сѣна по рчк. по </w:t>
      </w:r>
      <w:r>
        <w:rPr>
          <w:i/>
          <w:iCs/>
        </w:rPr>
        <w:t>Унцѣ</w:t>
      </w:r>
      <w:r>
        <w:t xml:space="preserve"> и межъ поль 50 коп., лѣ</w:t>
      </w:r>
      <w:r>
        <w:softHyphen/>
        <w:t>су пашенного у присады и по врагомъ 6 дес. во всѣ три поля. Да ем</w:t>
      </w:r>
      <w:r>
        <w:t xml:space="preserve">у жъ придано въ окладъ противъ его </w:t>
      </w:r>
      <w:r>
        <w:rPr>
          <w:i/>
          <w:iCs/>
        </w:rPr>
        <w:t>Острошскіе</w:t>
      </w:r>
      <w:r>
        <w:t xml:space="preserve"> пуст. пуст. </w:t>
      </w:r>
      <w:r>
        <w:rPr>
          <w:i/>
          <w:iCs/>
        </w:rPr>
        <w:t>Харинская,</w:t>
      </w:r>
      <w:r>
        <w:t xml:space="preserve"> а въ ней 5 мѣстъ дворов.; пашни пер. и сер. земли 100 четьи, сѣна 160 коп., лѣсу пашенного во всѣ три поля 4 дес. И всего за Юрьемъ дер. да пуст., а въ нихъ дв. помѣщиковъ, да 2 дв. людцк</w:t>
      </w:r>
      <w:r>
        <w:t>ихъ, да 4 дв. крестьянскихъ, да дв. бобылской, а людей въ нихъ тожъ; пашни паханые добр. земли 67 четьи, да пер. 67 четьи, да пер. сер. земли 100 четьи, и учинена сер. земля за добрую землю съ наддачею 80 четьи, а наддано тое жъ сер. земли 20 четьи, и обое</w:t>
      </w:r>
      <w:r>
        <w:t>го пашни и пер. добр. земли и сер. за добр. землю съ наддачею 214 четьи въ полѣ, а въ дву потомужъ, сѣна 210 коп., лѣсу пашенного 4 дес., а непашенного 6 дес. А сошного писма въ живущемъ полполтрети сохи, а въ пустѣ полчети и полполчеть сохи; окладъ его 25</w:t>
      </w:r>
      <w:r>
        <w:t>0 четьи, и не (до)шло въ его окладъ 36 четьи.</w:t>
      </w:r>
    </w:p>
    <w:p w14:paraId="3B58944B" w14:textId="77777777" w:rsidR="00433AE5" w:rsidRDefault="00903536">
      <w:pPr>
        <w:pStyle w:val="11"/>
        <w:spacing w:line="283" w:lineRule="auto"/>
        <w:ind w:left="1000" w:firstLine="280"/>
        <w:jc w:val="both"/>
      </w:pPr>
      <w:r>
        <w:t xml:space="preserve">За Иванцомъ да за Ондрюшкою за Романовыми дѣтми Хотяинцова, по 85 годъ Ивашко 10 лѣтъ, а Ондрюшка 8 лѣтъ, да у нихъ же мать вдова Катерина, дер. </w:t>
      </w:r>
      <w:r>
        <w:rPr>
          <w:i/>
          <w:iCs/>
        </w:rPr>
        <w:t>Бровкина,</w:t>
      </w:r>
      <w:r>
        <w:t xml:space="preserve"> на рчк. на </w:t>
      </w:r>
      <w:r>
        <w:rPr>
          <w:i/>
          <w:iCs/>
        </w:rPr>
        <w:t>Незнани,</w:t>
      </w:r>
      <w:r>
        <w:t xml:space="preserve"> а въ ней дв. помѣ</w:t>
      </w:r>
      <w:r>
        <w:softHyphen/>
        <w:t>щиковъ, дадв. люд</w:t>
      </w:r>
      <w:r>
        <w:t xml:space="preserve">цкой, да дв. крестьянской, да дв. пустъ; пашни добр. земли 15 четьи, да пер. лѣсомъ поросло 35 четьи, и обоего пашни и пер. добр. земли 50 четьи въ полѣ, а въ дву потомужъ, сѣна по рчк. по </w:t>
      </w:r>
      <w:r>
        <w:rPr>
          <w:i/>
          <w:iCs/>
        </w:rPr>
        <w:t>Не</w:t>
      </w:r>
      <w:r>
        <w:rPr>
          <w:i/>
          <w:iCs/>
        </w:rPr>
        <w:softHyphen/>
        <w:t>знани</w:t>
      </w:r>
      <w:r>
        <w:t xml:space="preserve"> и по врагомъ 150 коп., лѣсу пашенного у присады и по враго</w:t>
      </w:r>
      <w:r>
        <w:t>мъ 10 дес. во всѣ три поля. А сошного писма въ жывущемъ и въ пустѣ полпол</w:t>
      </w:r>
      <w:r>
        <w:softHyphen/>
        <w:t>чети сохи, а платить имъ государевы подати съ живущего съ 15 четьи.</w:t>
      </w:r>
    </w:p>
    <w:p w14:paraId="503DC85A" w14:textId="77777777" w:rsidR="00433AE5" w:rsidRDefault="00903536">
      <w:pPr>
        <w:pStyle w:val="11"/>
        <w:spacing w:line="283" w:lineRule="auto"/>
        <w:ind w:left="1000" w:firstLine="280"/>
        <w:jc w:val="both"/>
      </w:pPr>
      <w:r>
        <w:t xml:space="preserve">За Васкою за Степановымъ сыномъ Хотяинцова % пуст. </w:t>
      </w:r>
      <w:r>
        <w:rPr>
          <w:i/>
          <w:iCs/>
        </w:rPr>
        <w:t xml:space="preserve">Чертовской, </w:t>
      </w:r>
      <w:r>
        <w:t xml:space="preserve">на рчк. на </w:t>
      </w:r>
      <w:r>
        <w:rPr>
          <w:i/>
          <w:iCs/>
        </w:rPr>
        <w:t>Незнани,</w:t>
      </w:r>
      <w:r>
        <w:t xml:space="preserve"> что было въ помѣстьѣ за Угримом</w:t>
      </w:r>
      <w:r>
        <w:t xml:space="preserve">ъ за Хворостини- нымъ, а въ ней пашни пер. сер. земли 80 четьи съ осм., и учинена сер. земля за добр. землю съ наддачею 70 четьи, а наддано тое жъ сер. земли 17 четьи съ осм. въ полѣ, а въ дву потомужъ, сѣна по рчк. по </w:t>
      </w:r>
      <w:r>
        <w:rPr>
          <w:i/>
          <w:iCs/>
        </w:rPr>
        <w:t xml:space="preserve">Незнани </w:t>
      </w:r>
      <w:r>
        <w:t xml:space="preserve">120 коп., лѣсу непашенного у </w:t>
      </w:r>
      <w:r>
        <w:t>присады 4 дес. А сошного писма въ пустѣ полполтрети сохи; окладъ его 250 четьи, и не (до)шло въ его окладъ 180 четьи.</w:t>
      </w:r>
    </w:p>
    <w:p w14:paraId="6D3C0CFE" w14:textId="77777777" w:rsidR="00433AE5" w:rsidRDefault="00903536">
      <w:pPr>
        <w:pStyle w:val="11"/>
        <w:spacing w:line="283" w:lineRule="auto"/>
        <w:ind w:left="1000" w:firstLine="280"/>
        <w:jc w:val="both"/>
      </w:pPr>
      <w:r>
        <w:t xml:space="preserve">За діякомъ за Орменикомъ за Захарьевымъ сыномъ Шатилова дер. </w:t>
      </w:r>
      <w:r>
        <w:rPr>
          <w:i/>
          <w:iCs/>
        </w:rPr>
        <w:t>Малымъ,</w:t>
      </w:r>
      <w:r>
        <w:t xml:space="preserve"> на рчк. на </w:t>
      </w:r>
      <w:r>
        <w:rPr>
          <w:i/>
          <w:iCs/>
        </w:rPr>
        <w:t>Малынѣ,</w:t>
      </w:r>
      <w:r>
        <w:t xml:space="preserve"> да къ той же дер. припущено въ пашню пуст., что бы</w:t>
      </w:r>
      <w:r>
        <w:t xml:space="preserve">лъ поч. </w:t>
      </w:r>
      <w:r>
        <w:rPr>
          <w:i/>
          <w:iCs/>
        </w:rPr>
        <w:t>Малынихъ</w:t>
      </w:r>
      <w:r>
        <w:t xml:space="preserve"> (зіс), да пуст., что было церковное мѣсто</w:t>
      </w:r>
    </w:p>
    <w:p w14:paraId="33CB667C" w14:textId="77777777" w:rsidR="00433AE5" w:rsidRDefault="00903536">
      <w:pPr>
        <w:pStyle w:val="11"/>
        <w:ind w:left="380" w:firstLine="20"/>
        <w:jc w:val="both"/>
      </w:pPr>
      <w:r>
        <w:t xml:space="preserve">Николы чюдотворца, а въ ней пашни добр. земли 33 четьи, да пер. 59 четьи въ полѣ, а въ дву потомужъ, сѣна по рчк. по </w:t>
      </w:r>
      <w:r>
        <w:rPr>
          <w:i/>
          <w:iCs/>
        </w:rPr>
        <w:t>Жиравней,</w:t>
      </w:r>
      <w:r>
        <w:t xml:space="preserve"> по </w:t>
      </w:r>
      <w:r>
        <w:rPr>
          <w:i/>
          <w:iCs/>
        </w:rPr>
        <w:t>Мали</w:t>
      </w:r>
      <w:r>
        <w:rPr>
          <w:i/>
          <w:iCs/>
        </w:rPr>
        <w:softHyphen/>
        <w:t>нѣ</w:t>
      </w:r>
      <w:r>
        <w:t xml:space="preserve"> (зіс) и по заполью п подъ лѣсомъ 250 коп., лѣсу пашенного 3</w:t>
      </w:r>
      <w:r>
        <w:t>0 дес. А сошного писма въ жывущемъ полполполтрети сохи, а въ пустѣ полполпол</w:t>
      </w:r>
      <w:r>
        <w:softHyphen/>
        <w:t>трети сохи и полполполчети сохи, а давати ему оброкъ съ жывущего на Болшой Дворецъ по пуду меду, а къ меду въ доимку по колку въ которомъ году государь велитъ взяти, да пошлинъ съ</w:t>
      </w:r>
      <w:r>
        <w:t xml:space="preserve"> пуда по 5 денегъ.</w:t>
      </w:r>
    </w:p>
    <w:p w14:paraId="1D27606A" w14:textId="77777777" w:rsidR="00433AE5" w:rsidRDefault="00903536">
      <w:pPr>
        <w:pStyle w:val="11"/>
        <w:ind w:left="380" w:firstLine="240"/>
        <w:jc w:val="both"/>
      </w:pPr>
      <w:r>
        <w:t xml:space="preserve">За вдовою за Варварою за Яковлевою женою Леонтьева да за еѣ сыномъ за Петромъ, а Петръ 7 лѣтъ, с. </w:t>
      </w:r>
      <w:r>
        <w:rPr>
          <w:i/>
          <w:iCs/>
        </w:rPr>
        <w:t>Брытово,</w:t>
      </w:r>
      <w:r>
        <w:t xml:space="preserve"> на рчк. </w:t>
      </w:r>
      <w:r>
        <w:rPr>
          <w:i/>
          <w:iCs/>
        </w:rPr>
        <w:t>Крытовѣ,</w:t>
      </w:r>
      <w:r>
        <w:t xml:space="preserve"> а въ немъ пашни церковные земли 10 четьи, сѣна 10 коп., лѣсу 3 дес., и всего дв. помѣщиковъ, да </w:t>
      </w:r>
      <w:r>
        <w:rPr>
          <w:i/>
          <w:iCs/>
        </w:rPr>
        <w:t>I</w:t>
      </w:r>
      <w:r>
        <w:t xml:space="preserve"> дв. людцкихъ, д</w:t>
      </w:r>
      <w:r>
        <w:t>а 12 дв. крестьянскихъ, а людей въ нихъ тожъ, да 3 дв. пусты; пашни паханые добр. земли 75 четьи, да пер. 79 четьи, и обоего пашни и пер. 154 четьи въ полѣ, а въ дву пото</w:t>
      </w:r>
      <w:r>
        <w:softHyphen/>
        <w:t xml:space="preserve">мужъ, сѣна по рчк. по </w:t>
      </w:r>
      <w:r>
        <w:rPr>
          <w:i/>
          <w:iCs/>
        </w:rPr>
        <w:t>Крытовкѣ</w:t>
      </w:r>
      <w:r>
        <w:t xml:space="preserve"> 350 коп., лѣсу пашенного во всѣ три поля 45 дес., да н</w:t>
      </w:r>
      <w:r>
        <w:t xml:space="preserve">епашенного поверстного у присады къ </w:t>
      </w:r>
      <w:r>
        <w:rPr>
          <w:i/>
          <w:iCs/>
        </w:rPr>
        <w:t xml:space="preserve">Должиковскому </w:t>
      </w:r>
      <w:r>
        <w:t>полю въ длину полверсты, а поперегъ четв. версты. А сошного писма въ жывущемъ полполчети и полполполчети сохи, а въ пустѣ полполчети и полполполчети сохи, и обоего живущего и пустого полчети и полполчети со</w:t>
      </w:r>
      <w:r>
        <w:t>хи; отца его окладъ 250 четьи.</w:t>
      </w:r>
    </w:p>
    <w:p w14:paraId="0AAA9349" w14:textId="77777777" w:rsidR="00433AE5" w:rsidRDefault="00903536">
      <w:pPr>
        <w:pStyle w:val="11"/>
        <w:ind w:left="380" w:firstLine="240"/>
        <w:jc w:val="both"/>
      </w:pPr>
      <w:r>
        <w:t xml:space="preserve">За Оѳонасьемъ за Григорьевымъ сыномъ Булатова полов. дер. </w:t>
      </w:r>
      <w:r>
        <w:rPr>
          <w:i/>
          <w:iCs/>
        </w:rPr>
        <w:t>Ол- ферьевы,</w:t>
      </w:r>
      <w:r>
        <w:t xml:space="preserve"> на рчк. на </w:t>
      </w:r>
      <w:r>
        <w:rPr>
          <w:i/>
          <w:iCs/>
        </w:rPr>
        <w:t>Рустыни,</w:t>
      </w:r>
      <w:r>
        <w:t xml:space="preserve"> а въ ней пашни паханые добр. земли 50 четьи, да пер. 50 четьи въ полѣ, а въ дву потомужъ, сѣна на старомъ селищѣ и межъ поль и по врагомъ 75 коп., лѣсу пашенного во всѣ три поля полосмы дес., а непашенного у присады и по врагомъ 15 дес. Да за нимъ же поло</w:t>
      </w:r>
      <w:r>
        <w:t xml:space="preserve">в. дер. </w:t>
      </w:r>
      <w:r>
        <w:rPr>
          <w:i/>
          <w:iCs/>
        </w:rPr>
        <w:t>Черемошны,</w:t>
      </w:r>
      <w:r>
        <w:t xml:space="preserve"> на рчк. на </w:t>
      </w:r>
      <w:r>
        <w:rPr>
          <w:i/>
          <w:iCs/>
        </w:rPr>
        <w:t>Дмитровкѣ,</w:t>
      </w:r>
      <w:r>
        <w:t xml:space="preserve"> а въ ней пашни добр. земли 50 четьп, да пер. 50 четьи въ полѣ, а въ дву пото</w:t>
      </w:r>
      <w:r>
        <w:softHyphen/>
        <w:t xml:space="preserve">мужъ, сѣна на старомъ селищѣ и по рчк. по </w:t>
      </w:r>
      <w:r>
        <w:rPr>
          <w:i/>
          <w:iCs/>
        </w:rPr>
        <w:t>Труски</w:t>
      </w:r>
      <w:r>
        <w:t xml:space="preserve"> 125 коп., лѣсу пашен</w:t>
      </w:r>
      <w:r>
        <w:softHyphen/>
        <w:t xml:space="preserve">ного во всѣ три поля полосмы дес., а непашенного у присады </w:t>
      </w:r>
      <w:r>
        <w:rPr>
          <w:i/>
          <w:iCs/>
        </w:rPr>
        <w:t xml:space="preserve">Болшоіо </w:t>
      </w:r>
      <w:r>
        <w:t>л</w:t>
      </w:r>
      <w:r>
        <w:t xml:space="preserve">ѣсу и по врагомъ 15 дес.; да у него жъ лѣсу </w:t>
      </w:r>
      <w:r>
        <w:rPr>
          <w:i/>
          <w:iCs/>
        </w:rPr>
        <w:t>Болшоіо</w:t>
      </w:r>
      <w:r>
        <w:t xml:space="preserve"> съ братомъ его съ Борисомъ у </w:t>
      </w:r>
      <w:r>
        <w:rPr>
          <w:i/>
          <w:iCs/>
        </w:rPr>
        <w:t>Резанскою</w:t>
      </w:r>
      <w:r>
        <w:t xml:space="preserve"> рубежа, что смежно съ Хлоповскими крестьяны, въ длину на полверсты, а поперегъ на четв. И всего за Оѳонасьемъ дер., а въ ней дв. помѣщиковъ, да 3 дв. людцкихъ, да 4 </w:t>
      </w:r>
      <w:r>
        <w:t>дв. крестьянскихъ, а людей въ нихъ тожъ, да 2 дв. пусты; пашни паханые добр. земли 100 четьи, да пер. 100 четьи, и обоего пашни п пер. 200 четьд въ полѣ, а въ дву потомужъ, сѣна 150 коп., лѣсу пашенного 15 дес., да непашенного 30 дес. во всѣ три поля. А со</w:t>
      </w:r>
      <w:r>
        <w:t>шного писма въ жывущемъ полчети сохи, а въ пустѣ полчети сохи; окладъ его 200 четьи сполна.</w:t>
      </w:r>
    </w:p>
    <w:p w14:paraId="4CE103A7" w14:textId="77777777" w:rsidR="00433AE5" w:rsidRDefault="00903536">
      <w:pPr>
        <w:pStyle w:val="11"/>
        <w:ind w:left="380" w:firstLine="240"/>
        <w:jc w:val="both"/>
      </w:pPr>
      <w:r>
        <w:t xml:space="preserve">За Борисомъ за Ивановымъ сыномъ Булатова полов. дер. </w:t>
      </w:r>
      <w:r>
        <w:rPr>
          <w:i/>
          <w:iCs/>
        </w:rPr>
        <w:t xml:space="preserve">Олферъева, </w:t>
      </w:r>
      <w:r>
        <w:t xml:space="preserve">на рчк. на </w:t>
      </w:r>
      <w:r>
        <w:rPr>
          <w:i/>
          <w:iCs/>
        </w:rPr>
        <w:t>Рустыни,</w:t>
      </w:r>
      <w:r>
        <w:t xml:space="preserve"> а въ ней пашни паханые добр. земли 50 четьи, да пер. 50 четьи въ полѣ, а въ дву </w:t>
      </w:r>
      <w:r>
        <w:t xml:space="preserve">потомужъ, сѣна на старомъ селищѣ и межъ поль 75 коп., лѣсу пашенного во всѣ три поля пол-осмы дес., а непашенного у присады и по врагомъ 15 дес. Да за нимъ же полдер. </w:t>
      </w:r>
      <w:r>
        <w:rPr>
          <w:i/>
          <w:iCs/>
        </w:rPr>
        <w:t>Черемошны,</w:t>
      </w:r>
      <w:r>
        <w:t xml:space="preserve"> на рчк. на </w:t>
      </w:r>
      <w:r>
        <w:rPr>
          <w:i/>
          <w:iCs/>
        </w:rPr>
        <w:t>Дмитровкѣ,</w:t>
      </w:r>
      <w:r>
        <w:t xml:space="preserve"> а въ ней пашни паханые добр. зем</w:t>
      </w:r>
      <w:r>
        <w:softHyphen/>
        <w:t>ли 50 четьи, да пер. 50</w:t>
      </w:r>
      <w:r>
        <w:t xml:space="preserve"> четьи въ полѣ, а въ дву потомуже, сѣна на ста</w:t>
      </w:r>
      <w:r>
        <w:softHyphen/>
        <w:t xml:space="preserve">ромъ селищѣ и по рчк. по </w:t>
      </w:r>
      <w:r>
        <w:rPr>
          <w:i/>
          <w:iCs/>
        </w:rPr>
        <w:t>Груснѣ</w:t>
      </w:r>
      <w:r>
        <w:t xml:space="preserve"> 125 коп., лѣсу пашенного во всѣ три поля полосмы дес., а непашенного </w:t>
      </w:r>
      <w:r>
        <w:rPr>
          <w:i/>
          <w:iCs/>
        </w:rPr>
        <w:t>Болшоюу</w:t>
      </w:r>
      <w:r>
        <w:t xml:space="preserve"> присады и по врагомъ 15 дес. Да у него жъ лѣсу </w:t>
      </w:r>
      <w:r>
        <w:rPr>
          <w:i/>
          <w:iCs/>
        </w:rPr>
        <w:t>Болито</w:t>
      </w:r>
      <w:r>
        <w:t xml:space="preserve"> вмѣстѣ съ братомъ его съ Оѳонасьемъ да съ Иван</w:t>
      </w:r>
      <w:r>
        <w:t xml:space="preserve">омъ съ Григорьевымъ сыномъ Хотяинцова кругъ </w:t>
      </w:r>
      <w:r>
        <w:rPr>
          <w:i/>
          <w:iCs/>
        </w:rPr>
        <w:t xml:space="preserve">Озарова </w:t>
      </w:r>
      <w:r>
        <w:t xml:space="preserve">селища и </w:t>
      </w:r>
      <w:r>
        <w:rPr>
          <w:i/>
          <w:iCs/>
        </w:rPr>
        <w:t>Высокаго</w:t>
      </w:r>
      <w:r>
        <w:t xml:space="preserve"> холму задъ </w:t>
      </w:r>
      <w:r>
        <w:rPr>
          <w:i/>
          <w:iCs/>
        </w:rPr>
        <w:t>Олферовы</w:t>
      </w:r>
      <w:r>
        <w:t xml:space="preserve"> дер. по рчк. по </w:t>
      </w:r>
      <w:r>
        <w:rPr>
          <w:i/>
          <w:iCs/>
        </w:rPr>
        <w:t>Грустгшѣ</w:t>
      </w:r>
      <w:r>
        <w:t xml:space="preserve"> внизъ до того переѣзду до усть врага у </w:t>
      </w:r>
      <w:r>
        <w:rPr>
          <w:i/>
          <w:iCs/>
        </w:rPr>
        <w:t>Резанского</w:t>
      </w:r>
      <w:r>
        <w:t xml:space="preserve"> рубежу, что межъ поль, съ Хлоповскимп крестьянъ!, въ длину верста, а поперегъ полверсты. И </w:t>
      </w:r>
      <w:r>
        <w:t>всего за Борисомъ дер., а въ ней пашни паханые добр. земли 100 четьи, да пер. 100 четьи, и обоего пашни и пер. 200 четьи, сѣна 150 коп., лѣсу пашенного 15 дес., а непашенного 30 дес., да поверстного лѣсу непашенного въ длину верста, а поперегъ полверсты, ч</w:t>
      </w:r>
      <w:r>
        <w:t>то вопче съ братомъ его съ Оѳонасьемъ да съ Иваномъ съ Григорьевымъ сыномъ съ Хотяинцовымъ. А сошного писма въ живущемъ полчети сохи, а въ пустѣ полчети сохи; окладъ его 200 четьи сполна.</w:t>
      </w:r>
    </w:p>
    <w:p w14:paraId="6F55F6FB" w14:textId="77777777" w:rsidR="00433AE5" w:rsidRDefault="00903536">
      <w:pPr>
        <w:pStyle w:val="11"/>
        <w:ind w:left="1100" w:firstLine="240"/>
        <w:jc w:val="both"/>
      </w:pPr>
      <w:r>
        <w:t xml:space="preserve">За Суморокомъ за Григорьевымъ сыномъ Хотяинцова дер. </w:t>
      </w:r>
      <w:r>
        <w:rPr>
          <w:i/>
          <w:iCs/>
        </w:rPr>
        <w:t xml:space="preserve">Дрровая, </w:t>
      </w:r>
      <w:r>
        <w:t>на рчк</w:t>
      </w:r>
      <w:r>
        <w:t xml:space="preserve">. на </w:t>
      </w:r>
      <w:r>
        <w:rPr>
          <w:i/>
          <w:iCs/>
        </w:rPr>
        <w:t>Уннѣ</w:t>
      </w:r>
      <w:r>
        <w:t xml:space="preserve"> (§іс), а въ ней дв. помѣщиковъ, да 3 дв. людцкихъ, да 3 дв. крестьянскихъ, да 3 дв. бобылскихъ, а людей въ нихъ тожъ, да дв. пустъ; пашни паханые добр. земли 85 четьи, да пер. 93 четьи, и обоего пашни и пер. 178 четьи въ полѣ, а въ дву потомужъ, </w:t>
      </w:r>
      <w:r>
        <w:t xml:space="preserve">сѣна по рчк. по </w:t>
      </w:r>
      <w:r>
        <w:rPr>
          <w:i/>
          <w:iCs/>
        </w:rPr>
        <w:t xml:space="preserve">Уни </w:t>
      </w:r>
      <w:r>
        <w:t>и межъ поль и по врагомъ 165 коп., лѣсу пашенного во всѣ три поля 12 дес., да непашенного у присады и по врагомъ 24 дес. А сошнымъ пис</w:t>
      </w:r>
      <w:r>
        <w:softHyphen/>
        <w:t xml:space="preserve">момъ списано отца его съ помѣстьемъ съ Григорьемъ съ Ивановымъ сыномъ Хотяинцова въ дер. въ </w:t>
      </w:r>
      <w:r>
        <w:rPr>
          <w:i/>
          <w:iCs/>
        </w:rPr>
        <w:t>Шещгіцѣ</w:t>
      </w:r>
      <w:r>
        <w:t xml:space="preserve"> д</w:t>
      </w:r>
      <w:r>
        <w:t xml:space="preserve">а въ дер. въ </w:t>
      </w:r>
      <w:r>
        <w:rPr>
          <w:i/>
          <w:iCs/>
        </w:rPr>
        <w:t xml:space="preserve">Черемоитп; </w:t>
      </w:r>
      <w:r>
        <w:t>окладъ Сумороковъ 250 четьи, и не дошло въ его окладъ 72 четьи.</w:t>
      </w:r>
    </w:p>
    <w:p w14:paraId="4FF0E8CE" w14:textId="77777777" w:rsidR="00433AE5" w:rsidRDefault="00903536">
      <w:pPr>
        <w:pStyle w:val="11"/>
        <w:ind w:left="1100" w:firstLine="240"/>
        <w:jc w:val="both"/>
      </w:pPr>
      <w:r>
        <w:t xml:space="preserve">За Григорьемъ за Ивановымъ сыномъ Хотяинцова въ дер. въ </w:t>
      </w:r>
      <w:r>
        <w:rPr>
          <w:i/>
          <w:iCs/>
        </w:rPr>
        <w:t>Пле- гцгщѣ,</w:t>
      </w:r>
      <w:r>
        <w:t xml:space="preserve"> на рчк. на </w:t>
      </w:r>
      <w:r>
        <w:rPr>
          <w:i/>
          <w:iCs/>
        </w:rPr>
        <w:t>Осередиѣ,</w:t>
      </w:r>
      <w:r>
        <w:t xml:space="preserve"> подъ </w:t>
      </w:r>
      <w:r>
        <w:rPr>
          <w:i/>
          <w:iCs/>
        </w:rPr>
        <w:t>Болшимъ</w:t>
      </w:r>
      <w:r>
        <w:t xml:space="preserve"> лѣсомъ, а въ ней пашни добр. земли 20 четьи, да пер. 13 четьи въ п</w:t>
      </w:r>
      <w:r>
        <w:t>олѣ, а въ дву потомужъ, сѣна межъ поль и по лѣсу на полянахъ 150 коп., лѣсу пашенного 15 дес. во всѣ три поля, а непашенного у присады по врагомъ 10 дес., а хоромы и дрова сѣ</w:t>
      </w:r>
      <w:r>
        <w:softHyphen/>
        <w:t xml:space="preserve">кутъ въ </w:t>
      </w:r>
      <w:r>
        <w:rPr>
          <w:i/>
          <w:iCs/>
        </w:rPr>
        <w:t>полевой чертѣ</w:t>
      </w:r>
      <w:r>
        <w:t xml:space="preserve"> по наказнымъ памятемъ засѣчныхъ писцовъ. Да за Григорьемъ ж</w:t>
      </w:r>
      <w:r>
        <w:t xml:space="preserve">е жеребей дер. </w:t>
      </w:r>
      <w:r>
        <w:rPr>
          <w:i/>
          <w:iCs/>
        </w:rPr>
        <w:t>Черемошпы,</w:t>
      </w:r>
      <w:r>
        <w:t xml:space="preserve"> что осталось за мѣрою у Оѳо- насья да у Бориса у Булатовыхъ, а въ ней пашни добр. земли 10 четьи, да^іер. 10 четьи въ полѣ, а въ дву потомужъ, сѣна 20 коп., лѣсу пашен</w:t>
      </w:r>
      <w:r>
        <w:softHyphen/>
        <w:t>ного и непашенного у нихъ съ Оѳонасьемъ да съ Борисомъ съ Була</w:t>
      </w:r>
      <w:r>
        <w:t>то</w:t>
      </w:r>
      <w:r>
        <w:softHyphen/>
        <w:t xml:space="preserve">выми вопче. И всего за Григорьемъ въ 2 дер. дв. помѣщиковъ, да 2 дв. крестьянскихъ, да дв. пустъ, да 2 мѣста дворовыхъ; пашни добр. земли 30 четьи, да пер. 23 четьи, и обоего пашни и пер. 53 четьи, сѣна 170 коп., лѣсу пашенного 15 дес. во всѣ три поля, </w:t>
      </w:r>
      <w:r>
        <w:t xml:space="preserve">да непашенного 10 дес. опрочѣ того, что у него лѣсъ вопче съ Оѳонасьемъ да съ Борисомъ съ Булатовыми не дѣленъ. А сошнымъ писмомъ списанъ съ сыномъ его съ Суморокомъ съ дер. съ </w:t>
      </w:r>
      <w:r>
        <w:rPr>
          <w:i/>
          <w:iCs/>
        </w:rPr>
        <w:t>Даровою.</w:t>
      </w:r>
      <w:r>
        <w:t xml:space="preserve"> А сошного писма у обѣихъ въ живу</w:t>
      </w:r>
      <w:r>
        <w:softHyphen/>
        <w:t>щемъ полполтрети и полполчети сохи, а</w:t>
      </w:r>
      <w:r>
        <w:t xml:space="preserve"> въ пустѣ полполтрети и пол- полчетв сохи, и обоего живущего и пустого четьи сохи и полполпол</w:t>
      </w:r>
      <w:r>
        <w:softHyphen/>
        <w:t>трети сохи; окладъ Григорью 250 четьи, и не (до)шло въ его окладъ 197 четьи.</w:t>
      </w:r>
    </w:p>
    <w:p w14:paraId="681FF6C8" w14:textId="77777777" w:rsidR="00433AE5" w:rsidRDefault="00903536">
      <w:pPr>
        <w:pStyle w:val="11"/>
        <w:ind w:left="260" w:firstLine="280"/>
        <w:jc w:val="both"/>
      </w:pPr>
      <w:r>
        <w:t xml:space="preserve">За Іевомъ за Тимофѣевымъ сыномъ Хотяинцова с. </w:t>
      </w:r>
      <w:r>
        <w:rPr>
          <w:i/>
          <w:iCs/>
        </w:rPr>
        <w:t xml:space="preserve">Нечаева Уиица, </w:t>
      </w:r>
      <w:r>
        <w:t>а въ немъ пашни добр. зе</w:t>
      </w:r>
      <w:r>
        <w:t xml:space="preserve">мли 50 четьи, да пер. 150 четьи въ полѣ, а въ дву потомужъ, сѣна по рчк. по </w:t>
      </w:r>
      <w:r>
        <w:rPr>
          <w:i/>
          <w:iCs/>
        </w:rPr>
        <w:t>Узнейкѣ</w:t>
      </w:r>
      <w:r>
        <w:t xml:space="preserve"> верхомъ и межъ поль 300 коп., лѣсу пашенного по заполью во всѣ три поля 24 дес., а непашенного 30 дес. Да за нимъ же четьи слц. </w:t>
      </w:r>
      <w:r>
        <w:rPr>
          <w:i/>
          <w:iCs/>
        </w:rPr>
        <w:t>ІНелепонова,</w:t>
      </w:r>
      <w:r>
        <w:t xml:space="preserve"> на отвершкѣ на </w:t>
      </w:r>
      <w:r>
        <w:rPr>
          <w:i/>
          <w:iCs/>
        </w:rPr>
        <w:t xml:space="preserve">Березовскомъ, </w:t>
      </w:r>
      <w:r>
        <w:t xml:space="preserve">а </w:t>
      </w:r>
      <w:r>
        <w:t>въ немъ пашни добр. земли 25 четьи съ осм., да пер. 21 четьи въ полѣ, а въ дву потомужъ, сѣна 25 коп., лѣсу нѣтъ. 11 всего за Іевомъ с. да четв. слц., а въ нихъ дв. помѣщиковъ, да 3 дв. людцкихъ, да 5 дв. крестьянскихъ, а людей въ нихъ тожъ, да; 2 дв. пуст</w:t>
      </w:r>
      <w:r>
        <w:t>ы, да 2 мѣста дворо</w:t>
      </w:r>
      <w:r>
        <w:softHyphen/>
        <w:t>выхъ; пашни добр. земли 75 четьи съ осм., да пер. 171 четьи, и обоего пашни и пер. 246 четьи съ осм., сѣна 325 коп., лѣсу пашенного 24 дес., да непашенного 30 дес. Сошного писма въ живущемъ полполчети и полполполчети сохи, а въ пустѣ по</w:t>
      </w:r>
      <w:r>
        <w:t>лчети и полполчети сохи и полпол</w:t>
      </w:r>
      <w:r>
        <w:softHyphen/>
        <w:t>полчети сохи, п обоего живущего и пустого сошного писма четьи и полполчети сохи; окладъ его 250 четьи сполна.</w:t>
      </w:r>
    </w:p>
    <w:p w14:paraId="2D4B4F98" w14:textId="77777777" w:rsidR="00433AE5" w:rsidRDefault="00903536">
      <w:pPr>
        <w:pStyle w:val="11"/>
        <w:ind w:left="260" w:firstLine="280"/>
        <w:jc w:val="both"/>
      </w:pPr>
      <w:r>
        <w:t xml:space="preserve">За Иваномъ за Юрьевымъ сыномъ Кропотова за меншимъ треть дер. </w:t>
      </w:r>
      <w:r>
        <w:rPr>
          <w:i/>
          <w:iCs/>
        </w:rPr>
        <w:t>Тармины,</w:t>
      </w:r>
      <w:r>
        <w:t xml:space="preserve"> на рчк. на </w:t>
      </w:r>
      <w:r>
        <w:rPr>
          <w:i/>
          <w:iCs/>
        </w:rPr>
        <w:t>Смедвѣ,</w:t>
      </w:r>
      <w:r>
        <w:t xml:space="preserve"> что осталось за мѣрою у Давыда да у Они</w:t>
      </w:r>
      <w:r>
        <w:softHyphen/>
      </w:r>
      <w:r>
        <w:t xml:space="preserve">сима у ТимоФѣевыхъ дѣтей Таптыкова, а въ ней пашни сер. земли 12 четьи съ осм. да пер. 46 четьи съ осм. въ полѣ, а въ дву потомужъ, сѣна у р. у </w:t>
      </w:r>
      <w:r>
        <w:rPr>
          <w:i/>
          <w:iCs/>
        </w:rPr>
        <w:t>Смедвы</w:t>
      </w:r>
      <w:r>
        <w:t xml:space="preserve"> 150 коп., Ф&gt;су непашеннаго 12 дес. Пуст. </w:t>
      </w:r>
      <w:r>
        <w:rPr>
          <w:i/>
          <w:iCs/>
        </w:rPr>
        <w:t>Руднево,</w:t>
      </w:r>
      <w:r>
        <w:t xml:space="preserve"> на </w:t>
      </w:r>
      <w:r>
        <w:rPr>
          <w:i/>
          <w:iCs/>
        </w:rPr>
        <w:t>Рудневскомъ</w:t>
      </w:r>
      <w:r>
        <w:t xml:space="preserve"> отвершку, что осталось за мѣрою у князя </w:t>
      </w:r>
      <w:r>
        <w:t>Юрья княжъ Ми</w:t>
      </w:r>
      <w:r>
        <w:softHyphen/>
        <w:t xml:space="preserve">хайлова сына Мещерского, а въ ней пашни пер. и кустаремъ поросло сер. земли 50 четьи въ полѣ, а въ дву потомужъ, сѣна по отвершкомъ и по заполью 120 коп., лѣсу кустарю по заполью и по врагомъ непашенного 3 дес. И всего за Иваномъ за Юрьевымъ </w:t>
      </w:r>
      <w:r>
        <w:t xml:space="preserve">сыномъ Кропотова % дер. да пуст., а въ нихъ дв. помѣщиковъ, да дв. людцкой, да дв. крестьянской пустъ, да 5 мѣстъ дворов., хоромы на нихъ пожгли </w:t>
      </w:r>
      <w:r>
        <w:rPr>
          <w:i/>
          <w:iCs/>
        </w:rPr>
        <w:t>Крымскіе</w:t>
      </w:r>
      <w:r>
        <w:t xml:space="preserve"> люди; паш</w:t>
      </w:r>
      <w:r>
        <w:softHyphen/>
        <w:t>ни сер. земли 12 четьп съ осм., да пер. 96 четьи съ осм., и учинена сер. земля за добр. земл</w:t>
      </w:r>
      <w:r>
        <w:t>ю съ наддачею паханые 10 четьи, да пер. 77 четьи съ полуосм., а наддано на пашенную и на перелогъ тое жъ сер. земли 22 чети безъ полуосм, (зіс), и обоего пашни и пер. добр. землею 87 четьи съ полоосм. въ полѣ, а въ дву потомужъ, сѣна 270 коп., лѣсу непашен</w:t>
      </w:r>
      <w:r>
        <w:softHyphen/>
        <w:t>ного 15 дес. Сошного писма въ жывущемъ и въ пустѣ полполчети сохи и полполполтрети сохи; окладъ его 250 четьи, и не дошло въ его окладъ 163 четьи безъ полоосм.</w:t>
      </w:r>
    </w:p>
    <w:p w14:paraId="3D393424" w14:textId="77777777" w:rsidR="00433AE5" w:rsidRDefault="00903536">
      <w:pPr>
        <w:pStyle w:val="11"/>
        <w:ind w:left="260" w:firstLine="220"/>
        <w:jc w:val="both"/>
      </w:pPr>
      <w:r>
        <w:t>За Иваномъ за ТимоФеевымъ сыномъ Солцова, да у него жъ мать вдова Окулина, да 3 сестры, да у не</w:t>
      </w:r>
      <w:r>
        <w:t xml:space="preserve">го жъ бабка Марья, дер. </w:t>
      </w:r>
      <w:r>
        <w:rPr>
          <w:i/>
          <w:iCs/>
        </w:rPr>
        <w:t>Новое Кле- мово,</w:t>
      </w:r>
      <w:r>
        <w:t xml:space="preserve"> на рчк. на </w:t>
      </w:r>
      <w:r>
        <w:rPr>
          <w:i/>
          <w:iCs/>
        </w:rPr>
        <w:t>Черемошнѣ,</w:t>
      </w:r>
      <w:r>
        <w:t xml:space="preserve"> что перенесена (изъ) </w:t>
      </w:r>
      <w:r>
        <w:rPr>
          <w:i/>
          <w:iCs/>
        </w:rPr>
        <w:t>Старою Клемова,</w:t>
      </w:r>
      <w:r>
        <w:t xml:space="preserve"> а въ ней пашни добр. земли 84 чети, да пер. пашни 60 четьи, да цер</w:t>
      </w:r>
      <w:r>
        <w:softHyphen/>
        <w:t xml:space="preserve">ковные пашни пер. 10 четьи въ полѣ, а въ дву потомужъ, сѣна по рчк. по </w:t>
      </w:r>
      <w:r>
        <w:rPr>
          <w:i/>
          <w:iCs/>
        </w:rPr>
        <w:t>Черемошнѣ</w:t>
      </w:r>
      <w:r>
        <w:t xml:space="preserve"> и по зап</w:t>
      </w:r>
      <w:r>
        <w:t>олью 400 коп., лѣсу пашенного во всѣ три поля 60 дес., что отъ старого селища къ новому займищу и отъ Васильева поля Боры нова, да непашенного у присады и по врагомъ 30 дес., а дро</w:t>
      </w:r>
      <w:r>
        <w:softHyphen/>
        <w:t xml:space="preserve">вяной хоромной лѣсъ сѣкутъ въ </w:t>
      </w:r>
      <w:r>
        <w:rPr>
          <w:i/>
          <w:iCs/>
        </w:rPr>
        <w:t>полевой, чертѣ.</w:t>
      </w:r>
      <w:r>
        <w:t xml:space="preserve"> Да за нимъ же въ дер. въ </w:t>
      </w:r>
      <w:r>
        <w:rPr>
          <w:i/>
          <w:iCs/>
        </w:rPr>
        <w:t>Жеро</w:t>
      </w:r>
      <w:r>
        <w:rPr>
          <w:i/>
          <w:iCs/>
        </w:rPr>
        <w:t>внѣ,</w:t>
      </w:r>
      <w:r>
        <w:t xml:space="preserve"> а въ ней пашни добр. земли 46 четьи, да пер. 60 четьи въ полѣ, а въ дву потомужъ, сѣна по рчк. по </w:t>
      </w:r>
      <w:r>
        <w:rPr>
          <w:i/>
          <w:iCs/>
        </w:rPr>
        <w:t>Жаравнѣ</w:t>
      </w:r>
      <w:r>
        <w:t xml:space="preserve"> и межъ поль по вра</w:t>
      </w:r>
      <w:r>
        <w:softHyphen/>
        <w:t xml:space="preserve">гомъ 250 коп., лѣсу пашенного къ дер. къ </w:t>
      </w:r>
      <w:r>
        <w:rPr>
          <w:i/>
          <w:iCs/>
        </w:rPr>
        <w:t>Лыковнѣ</w:t>
      </w:r>
      <w:r>
        <w:t xml:space="preserve"> въ розныхъ мѣ</w:t>
      </w:r>
      <w:r>
        <w:softHyphen/>
        <w:t>стѣхъ 7 дес. во всѣ три поля, да непашенного у присады рощи и м</w:t>
      </w:r>
      <w:r>
        <w:t>ежъ поль по врагомъ 10 дес. И всего за Иванцомъ 1'/</w:t>
      </w:r>
      <w:r>
        <w:rPr>
          <w:vertAlign w:val="subscript"/>
        </w:rPr>
        <w:t>2</w:t>
      </w:r>
      <w:r>
        <w:t xml:space="preserve"> дер., а въ нихъ 2 дв. помѣщиковыхъ, да 4 дв. людцкихъ да 7 дв. крестьянскихъ, а лю</w:t>
      </w:r>
      <w:r>
        <w:softHyphen/>
        <w:t>дей въ нихъ тожъ; пашни добр. земли 130 четьи, да пер. добр. земли 120 четьи, и обоего пашни и пер. 250 четьи въ полѣ, а</w:t>
      </w:r>
      <w:r>
        <w:t xml:space="preserve"> въ дву потомужъ, сѣна 650 коп., лѣсу пашенного 67 дес., да непашенного лѣсу 40 дес. А сошного писма въ живущемъ полтрети сохи, а въ пустѣ полчети и полполполчети сохи, и обоего сошного писма въ жывущемъ и въ пустѣ четь и полполполтрети и полполполчети сох</w:t>
      </w:r>
      <w:r>
        <w:t>и, а Иванецъ не верстанъ, служитъ съ отцова помѣстья; окладъ отцу его 250 четьи.</w:t>
      </w:r>
    </w:p>
    <w:p w14:paraId="56920C36" w14:textId="77777777" w:rsidR="00433AE5" w:rsidRDefault="00903536">
      <w:pPr>
        <w:pStyle w:val="11"/>
        <w:spacing w:line="266" w:lineRule="auto"/>
        <w:ind w:left="1080" w:firstLine="280"/>
        <w:jc w:val="both"/>
      </w:pPr>
      <w:r>
        <w:t>За вдовою за ОФросиньею за Ивановою женою Кирѣева, да за еѣ вну</w:t>
      </w:r>
      <w:r>
        <w:softHyphen/>
        <w:t xml:space="preserve">комъ за Карпомъ за Ондрѣевымъ сыномъ Кирѣева, а Карпъ по 86 годъ </w:t>
      </w:r>
      <w:r>
        <w:rPr>
          <w:rFonts w:ascii="Courier New" w:eastAsia="Courier New" w:hAnsi="Courier New" w:cs="Courier New"/>
          <w:sz w:val="36"/>
          <w:szCs w:val="36"/>
        </w:rPr>
        <w:t xml:space="preserve">10 </w:t>
      </w:r>
      <w:r>
        <w:t>лѣтъ, да у него жъ сестра дѣвка Марьица 7 л</w:t>
      </w:r>
      <w:r>
        <w:t xml:space="preserve">ѣтъ, помѣстья за ними въ дер. въ </w:t>
      </w:r>
      <w:r>
        <w:rPr>
          <w:i/>
          <w:iCs/>
        </w:rPr>
        <w:t>Жеравнѣ,</w:t>
      </w:r>
      <w:r>
        <w:t xml:space="preserve"> а въ.ней пашни добр. земли 33 четьи съ осм., да пер. 76 четьи съ осм. въ полѣ, а въ дву потомужъ, сѣна по рчк. по </w:t>
      </w:r>
      <w:r>
        <w:rPr>
          <w:i/>
          <w:iCs/>
        </w:rPr>
        <w:t>Жаровнѣ</w:t>
      </w:r>
      <w:r>
        <w:t xml:space="preserve"> и межъ поль по врагомъ 250 коп., лѣсу пашешого во всѣ три поля 7 дес. да непашеннаго у приса</w:t>
      </w:r>
      <w:r>
        <w:t xml:space="preserve">ды рощи и по заполыо къ дер. къ </w:t>
      </w:r>
      <w:r>
        <w:rPr>
          <w:i/>
          <w:iCs/>
        </w:rPr>
        <w:t>Лысковѣ</w:t>
      </w:r>
      <w:r>
        <w:t xml:space="preserve"> 10 дес. А сошного писма въ жывущемъ полполполтрети сохи, а въ пустѣ полполтрети сохи, и обоего сошного писма въ живущемъ и въ пустѣ полчети сохи, а по государевѣ грамотѣ велѣно помѣстья за ними учинити сто четьи, и п</w:t>
      </w:r>
      <w:r>
        <w:t>о государевѣ грамотѣ испомѣщены сполна, а перешло за ихъ мѣрою и за сошнымъ писмомъ 10 четьи, и та 10 четьи отдана Григорью Симонову противъ старого его помѣстья.</w:t>
      </w:r>
    </w:p>
    <w:p w14:paraId="3BEB6A3B" w14:textId="77777777" w:rsidR="00433AE5" w:rsidRDefault="00903536">
      <w:pPr>
        <w:pStyle w:val="11"/>
        <w:spacing w:line="226" w:lineRule="auto"/>
        <w:ind w:left="1080" w:firstLine="280"/>
        <w:jc w:val="both"/>
      </w:pPr>
      <w:r>
        <w:t xml:space="preserve">За Григорьемъза Симоновымъ сыномъ Гургіевымъ въ дер. въ </w:t>
      </w:r>
      <w:r>
        <w:rPr>
          <w:i/>
          <w:iCs/>
        </w:rPr>
        <w:t xml:space="preserve">Жаравнѣ, </w:t>
      </w:r>
      <w:r>
        <w:t>а въ ней пашни добр. земли 5</w:t>
      </w:r>
      <w:r>
        <w:t xml:space="preserve"> четьи, да пер. 25 четьи, и обоего пашни п пер. 30 четьи, сѣна по рчк. по </w:t>
      </w:r>
      <w:r>
        <w:rPr>
          <w:i/>
          <w:iCs/>
        </w:rPr>
        <w:t>Жаравнѣ</w:t>
      </w:r>
      <w:r>
        <w:t xml:space="preserve"> и на поляхъ 75 коп., лѣсу пашен</w:t>
      </w:r>
      <w:r>
        <w:softHyphen/>
      </w:r>
      <w:r>
        <w:rPr>
          <w:rFonts w:ascii="Courier New" w:eastAsia="Courier New" w:hAnsi="Courier New" w:cs="Courier New"/>
          <w:sz w:val="36"/>
          <w:szCs w:val="36"/>
        </w:rPr>
        <w:t xml:space="preserve">ного 3 </w:t>
      </w:r>
      <w:r>
        <w:t xml:space="preserve">дес., да непашенного у присады и межъ поль и по рчк. по </w:t>
      </w:r>
      <w:r>
        <w:rPr>
          <w:i/>
          <w:iCs/>
        </w:rPr>
        <w:t xml:space="preserve">Жаравнѣ </w:t>
      </w:r>
      <w:r>
        <w:rPr>
          <w:rFonts w:ascii="Courier New" w:eastAsia="Courier New" w:hAnsi="Courier New" w:cs="Courier New"/>
          <w:sz w:val="36"/>
          <w:szCs w:val="36"/>
        </w:rPr>
        <w:t xml:space="preserve">14 </w:t>
      </w:r>
      <w:r>
        <w:t xml:space="preserve">дес. </w:t>
      </w:r>
      <w:r>
        <w:rPr>
          <w:rFonts w:ascii="Courier New" w:eastAsia="Courier New" w:hAnsi="Courier New" w:cs="Courier New"/>
          <w:sz w:val="36"/>
          <w:szCs w:val="36"/>
        </w:rPr>
        <w:t xml:space="preserve">А </w:t>
      </w:r>
      <w:r>
        <w:t>сошнымъ писмомъ списано съ Юрьевымъ помѣстьямъ Бѣша- кина сын</w:t>
      </w:r>
      <w:r>
        <w:t xml:space="preserve">а Солнцова съ дер. съ </w:t>
      </w:r>
      <w:r>
        <w:rPr>
          <w:i/>
          <w:iCs/>
        </w:rPr>
        <w:t>Комовымъ.</w:t>
      </w:r>
    </w:p>
    <w:p w14:paraId="51572184" w14:textId="77777777" w:rsidR="00433AE5" w:rsidRDefault="00903536">
      <w:pPr>
        <w:pStyle w:val="11"/>
        <w:spacing w:line="283" w:lineRule="auto"/>
        <w:ind w:left="1080" w:firstLine="280"/>
        <w:jc w:val="both"/>
      </w:pPr>
      <w:r>
        <w:t xml:space="preserve">За Юрьемъ за Бѣшакинымъ сыномъ Солнцова дер. </w:t>
      </w:r>
      <w:r>
        <w:rPr>
          <w:i/>
          <w:iCs/>
        </w:rPr>
        <w:t>Комово,</w:t>
      </w:r>
      <w:r>
        <w:t xml:space="preserve"> на’рчк. на </w:t>
      </w:r>
      <w:r>
        <w:rPr>
          <w:i/>
          <w:iCs/>
        </w:rPr>
        <w:t>Березуйкѣ,</w:t>
      </w:r>
      <w:r>
        <w:t xml:space="preserve"> а въ ней пашни добр. земли 80 четьи, да пер. 85 четьи въ полѣ, а въ дву потомужъ, сѣна на </w:t>
      </w:r>
      <w:r>
        <w:rPr>
          <w:i/>
          <w:iCs/>
        </w:rPr>
        <w:t>Комовскомъ</w:t>
      </w:r>
      <w:r>
        <w:t xml:space="preserve"> врагѣ и межъ поль по врагомъ 150 коп., лѣсу пашенного 9 дес., да непашенного у присады и по врагомъ 9 дес. А сошного писма съ Григорьевымъ помѣстьемъ Симо</w:t>
      </w:r>
      <w:r>
        <w:softHyphen/>
        <w:t>нова въ жывущемъ полполчети и полполполтрети сохи, а въ пустѣ пол</w:t>
      </w:r>
      <w:r>
        <w:softHyphen/>
        <w:t xml:space="preserve">чети сохи. Да за нимъ же въ помѣстьѣ оброчная полов. дер. </w:t>
      </w:r>
      <w:r>
        <w:rPr>
          <w:i/>
          <w:iCs/>
        </w:rPr>
        <w:t xml:space="preserve">Коровины, </w:t>
      </w:r>
      <w:r>
        <w:t xml:space="preserve">на рчк. на </w:t>
      </w:r>
      <w:r>
        <w:rPr>
          <w:i/>
          <w:iCs/>
        </w:rPr>
        <w:t>Жаровнѣ,</w:t>
      </w:r>
      <w:r>
        <w:t xml:space="preserve"> а въ ней пашни добр. земли 100 четьи въ полѣ, а въ дву потому жъ, сѣна по рчк. по </w:t>
      </w:r>
      <w:r>
        <w:rPr>
          <w:i/>
          <w:iCs/>
        </w:rPr>
        <w:t>Жаровнѣ</w:t>
      </w:r>
      <w:r>
        <w:t xml:space="preserve"> и на старом</w:t>
      </w:r>
      <w:r>
        <w:t xml:space="preserve">ъ селищѣ 180 коп., лѣсу пашенного 15 дес., да непашенного возлѣ </w:t>
      </w:r>
      <w:r>
        <w:rPr>
          <w:i/>
          <w:iCs/>
        </w:rPr>
        <w:t xml:space="preserve">Засѣчной </w:t>
      </w:r>
      <w:r>
        <w:t xml:space="preserve">лѣсъ въ длину на полверсты, а поперегъ четьи версты. Сошнымъ писмомъ списанъ съ вдовинымъ съ Марьинымъ помѣстьемъ Ивановы жены Солщцова въ той же дер. въ </w:t>
      </w:r>
      <w:r>
        <w:rPr>
          <w:i/>
          <w:iCs/>
        </w:rPr>
        <w:t>Коровинѣ.</w:t>
      </w:r>
      <w:r>
        <w:t xml:space="preserve"> И всего за Юрьемъ п</w:t>
      </w:r>
      <w:r>
        <w:t xml:space="preserve">ашни и пер. въ обѣихъ дер. 265 четьи съ осм.; окладъ его 300 четьи, а не дошло въ его окладъ 34 четьи съ осм. Да ему жъ помѣчено дати Григорьево помѣстье Симонова въ дер. </w:t>
      </w:r>
      <w:r>
        <w:rPr>
          <w:i/>
          <w:iCs/>
        </w:rPr>
        <w:t>Жеровнѣ</w:t>
      </w:r>
      <w:r>
        <w:t xml:space="preserve"> пашни пер. 30 четьи, и не войдетъ его въ окладъ и съ тѣмъ, что ему помѣчено д</w:t>
      </w:r>
      <w:r>
        <w:t>ать, 4 четьи съ осм.</w:t>
      </w:r>
    </w:p>
    <w:p w14:paraId="16AD94C1" w14:textId="77777777" w:rsidR="00433AE5" w:rsidRDefault="00903536">
      <w:pPr>
        <w:pStyle w:val="11"/>
        <w:ind w:left="340" w:firstLine="220"/>
        <w:jc w:val="both"/>
      </w:pPr>
      <w:r>
        <w:t xml:space="preserve">За вдовою за Марьею за Ивановою женою Солннова, да за еѣ дѣтми за двѣмя Иванцы да за Тиханкомъ, а по 86 годъ Иванецъ большой 8 лѣтъ, меншой 5 лѣтъ, а Тиѵонецъ въ службу поспѣлъ, четьи дер. </w:t>
      </w:r>
      <w:r>
        <w:rPr>
          <w:i/>
          <w:iCs/>
        </w:rPr>
        <w:t>Кипѣ- ловой,</w:t>
      </w:r>
      <w:r>
        <w:t xml:space="preserve"> на рчк. на </w:t>
      </w:r>
      <w:r>
        <w:rPr>
          <w:i/>
          <w:iCs/>
        </w:rPr>
        <w:t>Малой Смедвѣ,</w:t>
      </w:r>
      <w:r>
        <w:t xml:space="preserve"> а въ ней</w:t>
      </w:r>
      <w:r>
        <w:t xml:space="preserve"> пашни добр. земли 25 четьи, да пер. 25 четьи въ полѣ, а въ дву потомужъ, сѣна по рчк. по </w:t>
      </w:r>
      <w:r>
        <w:rPr>
          <w:i/>
          <w:iCs/>
        </w:rPr>
        <w:t>Смедвѣ</w:t>
      </w:r>
      <w:r>
        <w:t xml:space="preserve"> и по заполью 88 коп. съ полукоп., лѣсу пашенного у присады и пороснику во всѣ три поля 3 дес. А сошного писма въ жывущемъ полполполчети сохи, а въ пустѣ полпол</w:t>
      </w:r>
      <w:r>
        <w:t xml:space="preserve">полчети сохи, и обоего въ жывущемъ и въ пустѣ полполчети сохи. Да за ними жъ въ помѣстьѣ оброчная полов. дер. </w:t>
      </w:r>
      <w:r>
        <w:rPr>
          <w:i/>
          <w:iCs/>
        </w:rPr>
        <w:t>Коро</w:t>
      </w:r>
      <w:r>
        <w:rPr>
          <w:i/>
          <w:iCs/>
        </w:rPr>
        <w:softHyphen/>
        <w:t>винской,</w:t>
      </w:r>
      <w:r>
        <w:t xml:space="preserve"> на рчк. на </w:t>
      </w:r>
      <w:r>
        <w:rPr>
          <w:i/>
          <w:iCs/>
        </w:rPr>
        <w:t>Жыровенкѣ,</w:t>
      </w:r>
      <w:r>
        <w:t xml:space="preserve"> а въ ней пашни добр. земли 50 четьи, да пер. 50 четьи въ полѣ, а въ дву потомужъ, сѣна по рчк. по </w:t>
      </w:r>
      <w:r>
        <w:rPr>
          <w:i/>
          <w:iCs/>
        </w:rPr>
        <w:t>Жаровнѣ</w:t>
      </w:r>
      <w:r>
        <w:t xml:space="preserve"> и на</w:t>
      </w:r>
      <w:r>
        <w:t xml:space="preserve"> старомъ селищѣ 180 коп., 'лѣсу пашенного во всѣ три поля 15 дес. да непашенного въ длину на полверсты, а поперегъ четв. версты. А сошнымъ писмомъ списано съ Юрьевымъ помѣстьемъ Бешаннна (зіс) сына Со ли</w:t>
      </w:r>
      <w:r>
        <w:softHyphen/>
        <w:t xml:space="preserve">цо в а въ той же дер. въ </w:t>
      </w:r>
      <w:r>
        <w:rPr>
          <w:i/>
          <w:iCs/>
        </w:rPr>
        <w:t>Коровинѣ',</w:t>
      </w:r>
      <w:r>
        <w:t xml:space="preserve"> у обѣихъ сошного</w:t>
      </w:r>
      <w:r>
        <w:t xml:space="preserve"> писма въ жывущемъ полчети и полполчети, а въ пустѣ полполчети сохи, а оброку имъ да- вати по полупята пуда меду, да въ доимку денгами по колку въ которомъ году государь велитъ взяти, да пошлинъ съ пуда по 5 денегъ, и по госу</w:t>
      </w:r>
      <w:r>
        <w:softHyphen/>
        <w:t>даревѣ грамотѣ испомѣщены спол</w:t>
      </w:r>
      <w:r>
        <w:t>на.</w:t>
      </w:r>
    </w:p>
    <w:p w14:paraId="1C3074C0" w14:textId="77777777" w:rsidR="00433AE5" w:rsidRDefault="00903536">
      <w:pPr>
        <w:pStyle w:val="11"/>
        <w:ind w:left="340" w:firstLine="220"/>
        <w:jc w:val="both"/>
      </w:pPr>
      <w:r>
        <w:t xml:space="preserve">За ОстаФьемъ за Ивановымъ сыномъ Солнцова, что осталось замѣ- рою у матери его у Марьи да у братьи у меншіе, полов. дер. </w:t>
      </w:r>
      <w:r>
        <w:rPr>
          <w:i/>
          <w:iCs/>
        </w:rPr>
        <w:t>Кипѣ- ловой,</w:t>
      </w:r>
      <w:r>
        <w:t xml:space="preserve"> на рчк. на </w:t>
      </w:r>
      <w:r>
        <w:rPr>
          <w:i/>
          <w:iCs/>
        </w:rPr>
        <w:t>Малой Смедвѣ,</w:t>
      </w:r>
      <w:r>
        <w:t xml:space="preserve"> а въ ней всего 3 дв. крестьянскихъ, а людей въ нихъ тожъ, да мѣсто дворов. пусто; пашни добр.</w:t>
      </w:r>
      <w:r>
        <w:t xml:space="preserve"> земли 31 четьи, да пер. 25 четьи въ полѣ, а въ дву потомужъ, и обоего пашни и пер. 56 четьи, сѣна по рчк. по </w:t>
      </w:r>
      <w:r>
        <w:rPr>
          <w:i/>
          <w:iCs/>
        </w:rPr>
        <w:t>Смедвѣ</w:t>
      </w:r>
      <w:r>
        <w:t xml:space="preserve"> и по заполью 87 коп. съ полу</w:t>
      </w:r>
      <w:r>
        <w:softHyphen/>
        <w:t xml:space="preserve">коп., лѣсу непашенного у присады и пороснику 3 дес. вопче съ матерью да съ братьею. Сошного писма въ жывущемъ </w:t>
      </w:r>
      <w:r>
        <w:t>полполполтрети сохи, а въ пустѣ полполполсохи; окладъ его 250 четьи, и не дошло въ его окладъ 194 четьи.</w:t>
      </w:r>
    </w:p>
    <w:p w14:paraId="09FBABEA" w14:textId="77777777" w:rsidR="00433AE5" w:rsidRDefault="00903536">
      <w:pPr>
        <w:pStyle w:val="11"/>
        <w:ind w:left="340" w:firstLine="220"/>
        <w:jc w:val="both"/>
      </w:pPr>
      <w:r>
        <w:t xml:space="preserve">За Босаргою да за дьякомъ за Баченкомъ за Ѳедоровыми дѣтми Ле- вонтьева с. </w:t>
      </w:r>
      <w:r>
        <w:rPr>
          <w:i/>
          <w:iCs/>
        </w:rPr>
        <w:t>Накаполово,</w:t>
      </w:r>
      <w:r>
        <w:t xml:space="preserve"> на рчк. на </w:t>
      </w:r>
      <w:r>
        <w:rPr>
          <w:i/>
          <w:iCs/>
        </w:rPr>
        <w:t>Березуйку,</w:t>
      </w:r>
      <w:r>
        <w:t xml:space="preserve"> а въ немъ пашни церков</w:t>
      </w:r>
      <w:r>
        <w:softHyphen/>
        <w:t xml:space="preserve">ные земли 10 четьи </w:t>
      </w:r>
      <w:r>
        <w:t>въ полѣ, а въ дву потомужъ, сѣна 12 коп., лѣсу дес.</w:t>
      </w:r>
    </w:p>
    <w:p w14:paraId="16FEF266" w14:textId="77777777" w:rsidR="00433AE5" w:rsidRDefault="00903536">
      <w:pPr>
        <w:pStyle w:val="11"/>
        <w:ind w:left="1160" w:firstLine="20"/>
        <w:jc w:val="both"/>
      </w:pPr>
      <w:r>
        <w:t xml:space="preserve">Да въ с. же 2 дв. помѣщиковъ! Басаргинъ да Басенковъ; пашни добр. земли 140 четьи, да пер. 100 четьи въ полѣ, а въ дву потомужъ, сѣна по рчк. по </w:t>
      </w:r>
      <w:r>
        <w:rPr>
          <w:i/>
          <w:iCs/>
        </w:rPr>
        <w:t>Березинѣ</w:t>
      </w:r>
      <w:r>
        <w:t xml:space="preserve"> и межъ поль по врагомъ 500 коп., лѣсу пашенного во</w:t>
      </w:r>
      <w:r>
        <w:t xml:space="preserve"> всѣ 3 поля 39 дес., да непашенного у присады и по врагомъ къ дер. къ </w:t>
      </w:r>
      <w:r>
        <w:rPr>
          <w:i/>
          <w:iCs/>
        </w:rPr>
        <w:t>Мал- нѣ</w:t>
      </w:r>
      <w:r>
        <w:t xml:space="preserve"> въ длину полверсты, а поперегъ четв. версты. Да за ними жъ дер. </w:t>
      </w:r>
      <w:r>
        <w:rPr>
          <w:i/>
          <w:iCs/>
        </w:rPr>
        <w:t>Истомгінская,</w:t>
      </w:r>
      <w:r>
        <w:t xml:space="preserve"> на рчк. на </w:t>
      </w:r>
      <w:r>
        <w:rPr>
          <w:i/>
          <w:iCs/>
        </w:rPr>
        <w:t>Березайкѣ,</w:t>
      </w:r>
      <w:r>
        <w:t xml:space="preserve"> а въ ней пашни добр. земли 60 четьи, да пер. 60 четьи въ полѣ, а въ дву потому</w:t>
      </w:r>
      <w:r>
        <w:t>жъ, сѣна 300 коп., лѣсу непашенного у присады и по врагомъ 9 дес. во всѣ три поля. И всего за Басаргою да за Басенкомъ с. да дер., а въ нихъ 2 дв. помѣщи- йовыхъ, да 6 дв. людцкихъ, да 15 дв. крестьянскихъ, да 4 дв. бобыл- .скихъ, людей въ нихъ тожъ, да 10</w:t>
      </w:r>
      <w:r>
        <w:t xml:space="preserve"> дв. крестьянскихъ пусты, да мѣсто дворов.; пашни добр. земли 200 четьи, да пер. 160 четьи, и обоего пашни и пер. 360 четьи, сѣна 800 коп., лѣсу пашенного 39 дес., да непашенного лѣсу 9 дес., да лѣсу жъ поверстного въ длину на полверсты, а поперегъ четв. в</w:t>
      </w:r>
      <w:r>
        <w:t>ерсты. А сошного писма въ жывущемъ четьи сохи, а въ пустѣ полчети и полполполтрети и полполполчеть сохи; окладъ имъ по 300 четьи человѣку, и не (до)шло въ ихъ окладъ 240 четьи.</w:t>
      </w:r>
    </w:p>
    <w:p w14:paraId="4DA5E3FB" w14:textId="77777777" w:rsidR="00433AE5" w:rsidRDefault="00903536">
      <w:pPr>
        <w:pStyle w:val="11"/>
        <w:ind w:left="1160" w:firstLine="260"/>
        <w:jc w:val="both"/>
      </w:pPr>
      <w:r>
        <w:t xml:space="preserve">За Иваномъ за Ѳедоровымъ сыномъ Хотяинцова дер. </w:t>
      </w:r>
      <w:r>
        <w:rPr>
          <w:i/>
          <w:iCs/>
        </w:rPr>
        <w:t>Смокова,</w:t>
      </w:r>
      <w:r>
        <w:t xml:space="preserve"> на рчк. на </w:t>
      </w:r>
      <w:r>
        <w:rPr>
          <w:i/>
          <w:iCs/>
        </w:rPr>
        <w:t>Смыковкѣ,</w:t>
      </w:r>
      <w:r>
        <w:t xml:space="preserve"> д</w:t>
      </w:r>
      <w:r>
        <w:t xml:space="preserve">а въ той же дер. припущено въ пашню пуст. </w:t>
      </w:r>
      <w:r>
        <w:rPr>
          <w:i/>
          <w:iCs/>
        </w:rPr>
        <w:t>Бѣлу- ъинская, что</w:t>
      </w:r>
      <w:r>
        <w:t xml:space="preserve"> была въ помѣстьѣ за Ѳедоромъ за Бѣлугинымъ, а въ ней пашни добр. земли 70 четьи, да пер. 85 четьи въ полѣ, а въ дву пото</w:t>
      </w:r>
      <w:r>
        <w:softHyphen/>
        <w:t xml:space="preserve">мужъ, сѣна по рчк. по </w:t>
      </w:r>
      <w:r>
        <w:rPr>
          <w:i/>
          <w:iCs/>
        </w:rPr>
        <w:t>Слыковкѣ</w:t>
      </w:r>
      <w:r>
        <w:t xml:space="preserve"> и межъ поль по врагомъ 180 коп., лѣсу пашен</w:t>
      </w:r>
      <w:r>
        <w:t xml:space="preserve">ного во всѣ три поля 6 дес., да непашенного 3 дес. промежъ дер. </w:t>
      </w:r>
      <w:r>
        <w:rPr>
          <w:i/>
          <w:iCs/>
        </w:rPr>
        <w:t>Сликовки</w:t>
      </w:r>
      <w:r>
        <w:t xml:space="preserve"> и промежъ дер. </w:t>
      </w:r>
      <w:r>
        <w:rPr>
          <w:i/>
          <w:iCs/>
        </w:rPr>
        <w:t>Микитинскіе,</w:t>
      </w:r>
      <w:r>
        <w:t xml:space="preserve"> что за Ѳедоромъ за Крас</w:t>
      </w:r>
      <w:r>
        <w:softHyphen/>
        <w:t xml:space="preserve">нымъ. За нимъ же четьи дер. </w:t>
      </w:r>
      <w:r>
        <w:rPr>
          <w:i/>
          <w:iCs/>
        </w:rPr>
        <w:t>Болшоъо Козьякова,</w:t>
      </w:r>
      <w:r>
        <w:t xml:space="preserve"> а въ ней пашни добр. земли 30 четьи, да пер. 25 четьи въ полѣ, а въ дву потомужъ, сѣ</w:t>
      </w:r>
      <w:r>
        <w:t xml:space="preserve">на по рчк. по </w:t>
      </w:r>
      <w:r>
        <w:rPr>
          <w:i/>
          <w:iCs/>
        </w:rPr>
        <w:t>Боронкѣ</w:t>
      </w:r>
      <w:r>
        <w:t xml:space="preserve"> межъ поль по врагомъ 200 коп., лѣсу пашенного 12 дес., да непашенного у присады и по врагомъ къ </w:t>
      </w:r>
      <w:r>
        <w:rPr>
          <w:i/>
          <w:iCs/>
        </w:rPr>
        <w:t>Восленкалъ</w:t>
      </w:r>
      <w:r>
        <w:t xml:space="preserve"> 12 дес. во всѣ 3 поля. И всего за Иваномъ дер., да четьи дер., да пуст. припущена въ пашню, а въ нихъ 2 дв. помѣщиковыхъ, да 3 </w:t>
      </w:r>
      <w:r>
        <w:t xml:space="preserve">дв. людцкыхъ, да 6 дв. крестьянскихъ, а людей въ нихъ тожъ, да 6 дв. крестьянскихъ пусты, да мѣсто дворов.; пашни добр. земли 100 четьи, да пер. 100 четьи, и обоего пашни и пер. 200 четьи, сѣна 380 коп., лѣсу пашенного 18 дес., да непашенного лѣсу 15 дес. </w:t>
      </w:r>
      <w:r>
        <w:t>А сошного писма въ жывущемъ полчети сохи, а въ пустѣ полчеть сохи, и обоего четь сохи; окладъ Ивану 200 (четьи), испомѣщенъ сполна.</w:t>
      </w:r>
    </w:p>
    <w:p w14:paraId="70280579" w14:textId="77777777" w:rsidR="00433AE5" w:rsidRDefault="00903536">
      <w:pPr>
        <w:pStyle w:val="11"/>
        <w:ind w:left="1160" w:firstLine="260"/>
        <w:jc w:val="both"/>
      </w:pPr>
      <w:r>
        <w:t xml:space="preserve">За Никитою за Истоминымъ сыномъ Щепотева дер. </w:t>
      </w:r>
      <w:r>
        <w:rPr>
          <w:i/>
          <w:iCs/>
        </w:rPr>
        <w:t>Зайцева,</w:t>
      </w:r>
      <w:r>
        <w:t xml:space="preserve"> а въ ней всего дв. помѣщиковъ, да 2 дв. людцкыхъ, да 4 дв. крестьянскихъ, а въ нихъ 5 челов. крестьянъ, да дв. пустъ; пашни добр. земли 60 четьи, да пер. 50 четьи въ полѣ, а въ дву потомужъ, сѣна межъ поль по вра</w:t>
      </w:r>
      <w:r>
        <w:softHyphen/>
        <w:t xml:space="preserve">гомъ 100 коп., лѣсу непашенного у присады </w:t>
      </w:r>
      <w:r>
        <w:t>и по врагомъ 9 дес. А сош</w:t>
      </w:r>
      <w:r>
        <w:softHyphen/>
        <w:t xml:space="preserve">ного писма въ жывущемъ полполполтрети и полполполчети сохи, а въ пустѣ полполчети сохи, окладъ его 400 четьи. Да за нимъ же помѣстье во </w:t>
      </w:r>
      <w:r>
        <w:rPr>
          <w:i/>
          <w:iCs/>
        </w:rPr>
        <w:t>Мстиславскомъ</w:t>
      </w:r>
      <w:r>
        <w:t xml:space="preserve"> ст. 218 четьи, а не дошло его окладу 72 четьи.</w:t>
      </w:r>
    </w:p>
    <w:p w14:paraId="4A66E55F" w14:textId="77777777" w:rsidR="00433AE5" w:rsidRDefault="00903536">
      <w:pPr>
        <w:pStyle w:val="11"/>
        <w:ind w:left="300" w:firstLine="220"/>
        <w:jc w:val="both"/>
      </w:pPr>
      <w:r>
        <w:t>За Ѳедоромъ за Злобинымъ сыномъ Щ</w:t>
      </w:r>
      <w:r>
        <w:t xml:space="preserve">епотева с. </w:t>
      </w:r>
      <w:r>
        <w:rPr>
          <w:i/>
          <w:iCs/>
        </w:rPr>
        <w:t>Спаское,</w:t>
      </w:r>
      <w:r>
        <w:t xml:space="preserve"> на рчк. на </w:t>
      </w:r>
      <w:r>
        <w:rPr>
          <w:i/>
          <w:iCs/>
        </w:rPr>
        <w:t>Жаровнѣ,</w:t>
      </w:r>
      <w:r>
        <w:t xml:space="preserve"> а въ немъ церк. Преображенье Спасово, древена, клѣцки; паш</w:t>
      </w:r>
      <w:r>
        <w:softHyphen/>
        <w:t>ни церковные земли 10 четьи въ полѣ, а въ дву потомужъ, сѣна 12 коп., лѣсу полдес. Да въ с. же пашни добр. земли 100 четьи, да пер. 97 четьи въ полѣ, а въ дв</w:t>
      </w:r>
      <w:r>
        <w:t xml:space="preserve">у потомужъ, сѣна по рчк. по </w:t>
      </w:r>
      <w:r>
        <w:rPr>
          <w:i/>
          <w:iCs/>
        </w:rPr>
        <w:t>Жаравнѣ</w:t>
      </w:r>
      <w:r>
        <w:t xml:space="preserve"> и по врагомъ 350 коп., лѣсу пашенного 15 дес., да непашенного 15 же дес. Да за нимъ же дер. </w:t>
      </w:r>
      <w:r>
        <w:rPr>
          <w:i/>
          <w:iCs/>
        </w:rPr>
        <w:t>Тимоѳеевка,</w:t>
      </w:r>
      <w:r>
        <w:t xml:space="preserve"> на рчк. на </w:t>
      </w:r>
      <w:r>
        <w:rPr>
          <w:i/>
          <w:iCs/>
        </w:rPr>
        <w:t>Березинѣ,</w:t>
      </w:r>
      <w:r>
        <w:t xml:space="preserve"> а въ ней пашни добр. земли 86 четьи, да пер. 86 четьи въ полѣ, а въ дву потомужъ, сѣна по рчк. </w:t>
      </w:r>
      <w:r>
        <w:t xml:space="preserve">по </w:t>
      </w:r>
      <w:r>
        <w:rPr>
          <w:i/>
          <w:iCs/>
        </w:rPr>
        <w:t>Бе</w:t>
      </w:r>
      <w:r>
        <w:rPr>
          <w:i/>
          <w:iCs/>
        </w:rPr>
        <w:softHyphen/>
        <w:t>резинѣ</w:t>
      </w:r>
      <w:r>
        <w:t xml:space="preserve"> 400 коп., лѣсу пашенного во всѣ три поля 9 дес., да непашенного у присады и по врагомъ 18 дес. И всего за Ѳедоромъ с. да дер., а въ нихъ пашни добр. земли 186 четьи, да пер. 183 четьи, и обоего пашни и пер. 369 четьи, сѣна 750 коп., лѣсу пашен</w:t>
      </w:r>
      <w:r>
        <w:t>ного 24 дес., да непашен</w:t>
      </w:r>
      <w:r>
        <w:softHyphen/>
        <w:t>ного лѣсу 33 дес. А сошнымъ писмомъ списанъ съ Максимовымъ по</w:t>
      </w:r>
      <w:r>
        <w:softHyphen/>
        <w:t xml:space="preserve">мѣстьемъ Щепотева съ дер. </w:t>
      </w:r>
      <w:r>
        <w:rPr>
          <w:i/>
          <w:iCs/>
        </w:rPr>
        <w:t>Брыковымъ;</w:t>
      </w:r>
      <w:r>
        <w:t xml:space="preserve"> а Ѳедоръ не верстанъ, слу</w:t>
      </w:r>
      <w:r>
        <w:softHyphen/>
        <w:t>житъ съ отцова помѣстья.</w:t>
      </w:r>
    </w:p>
    <w:p w14:paraId="687A556F" w14:textId="77777777" w:rsidR="00433AE5" w:rsidRDefault="00903536">
      <w:pPr>
        <w:pStyle w:val="11"/>
        <w:ind w:left="300" w:firstLine="220"/>
        <w:jc w:val="both"/>
      </w:pPr>
      <w:r>
        <w:t xml:space="preserve">За Максимомъ за Ѳедоровымъ сыномъ Щепотева дер. </w:t>
      </w:r>
      <w:r>
        <w:rPr>
          <w:i/>
          <w:iCs/>
        </w:rPr>
        <w:t>Брыкова,</w:t>
      </w:r>
      <w:r>
        <w:t xml:space="preserve"> на рчк. на </w:t>
      </w:r>
      <w:r>
        <w:rPr>
          <w:i/>
          <w:iCs/>
        </w:rPr>
        <w:t>Жаровнѣ,</w:t>
      </w:r>
      <w:r>
        <w:t xml:space="preserve"> а въ</w:t>
      </w:r>
      <w:r>
        <w:t xml:space="preserve"> ней всего 3 дв. людцкыхъ, да 3 дв. крестьянскихъ, да 3 дв. бобылскихъ, людей въ нихъ тоже, да дв. пустъ; пашни добр. земли 40 четьи/да пер. 36 четьи, и обоего 76 четьи въ полѣ, а въ дву потомужъ, сѣпа по рчк. по </w:t>
      </w:r>
      <w:r>
        <w:rPr>
          <w:i/>
          <w:iCs/>
        </w:rPr>
        <w:t>Жаровнѣ</w:t>
      </w:r>
      <w:r>
        <w:t xml:space="preserve"> и межъ поль по врагомъ 150 коп., лѣ</w:t>
      </w:r>
      <w:r>
        <w:t xml:space="preserve">су пашенного во всѣ три поля 13 дес., да непашенного 13 же дес. А сошнымъ писмомъ списанъ съ Ѳедоровымъ помѣстьемъ Щепотева съ с. </w:t>
      </w:r>
      <w:r>
        <w:rPr>
          <w:i/>
          <w:iCs/>
        </w:rPr>
        <w:t>Спаскимъ</w:t>
      </w:r>
      <w:r>
        <w:t xml:space="preserve"> да съ дер. </w:t>
      </w:r>
      <w:r>
        <w:rPr>
          <w:i/>
          <w:iCs/>
        </w:rPr>
        <w:t>Брыковымъ;</w:t>
      </w:r>
      <w:r>
        <w:t xml:space="preserve"> сошного писма у обѣихъ въ живущемъ четь сохи и полполполчетьи, а въ пустѣ полчети и полполтрети</w:t>
      </w:r>
      <w:r>
        <w:t xml:space="preserve"> и пол</w:t>
      </w:r>
      <w:r>
        <w:softHyphen/>
        <w:t>полчети сохи, и обоего сошного писма въ жывущемъ и въ пустѣ полсохи безъ полполполчети сохи и полполтрети сохи, отца ихъ помѣстье; окладъ Максимовъ 400 четьи, а Ѳедоръ служитъ съ отцова помѣстья.</w:t>
      </w:r>
    </w:p>
    <w:p w14:paraId="382C810E" w14:textId="77777777" w:rsidR="00433AE5" w:rsidRDefault="00903536">
      <w:pPr>
        <w:pStyle w:val="11"/>
        <w:ind w:left="300" w:firstLine="220"/>
        <w:jc w:val="both"/>
      </w:pPr>
      <w:r>
        <w:t>За Богданомъ за Володимеровымъ сыномъ Сайкина да за е</w:t>
      </w:r>
      <w:r>
        <w:t>го бра</w:t>
      </w:r>
      <w:r>
        <w:softHyphen/>
        <w:t xml:space="preserve">томъ за Костею четьи дер. </w:t>
      </w:r>
      <w:r>
        <w:rPr>
          <w:i/>
          <w:iCs/>
        </w:rPr>
        <w:t>Болшоіо Козьякова,</w:t>
      </w:r>
      <w:r>
        <w:t xml:space="preserve"> а въ ней всего дв. помѣ</w:t>
      </w:r>
      <w:r>
        <w:softHyphen/>
        <w:t>щиковъ, да-дв. людцкой, да дв. крестьянской, да 5 мѣстъ дворов. пусты; пашни добр. земли 5(5) четьи, да пер. 50 четьи, и обоего 105 четьи въ полѣ, а въ дву потомужъ, сѣна по рчк. п</w:t>
      </w:r>
      <w:r>
        <w:t xml:space="preserve">о </w:t>
      </w:r>
      <w:r>
        <w:rPr>
          <w:i/>
          <w:iCs/>
        </w:rPr>
        <w:t>Боровкѣ</w:t>
      </w:r>
      <w:r>
        <w:t xml:space="preserve"> (зіс) и межъ поль по врагомъ 200 коп., лѣсу пашенного во всѣ 3 поля 12 дес., да непашенного у присады и по врагомъ 12 же дес. А сошного писма въ жывущемъ пол</w:t>
      </w:r>
      <w:r>
        <w:softHyphen/>
        <w:t>полчети сохи', а въ пустѣ полполчети сохи; Богдашко служитъ съ отцова помѣстья не верста</w:t>
      </w:r>
      <w:r>
        <w:t>нъ, а Костя недоросль 11 лѣтъ.</w:t>
      </w:r>
    </w:p>
    <w:p w14:paraId="1E5FC7FC" w14:textId="77777777" w:rsidR="00433AE5" w:rsidRDefault="00903536">
      <w:pPr>
        <w:pStyle w:val="11"/>
        <w:ind w:left="300" w:firstLine="220"/>
        <w:jc w:val="both"/>
        <w:sectPr w:rsidR="00433AE5">
          <w:headerReference w:type="even" r:id="rId2410"/>
          <w:headerReference w:type="default" r:id="rId2411"/>
          <w:footerReference w:type="even" r:id="rId2412"/>
          <w:footerReference w:type="default" r:id="rId2413"/>
          <w:footnotePr>
            <w:numFmt w:val="chicago"/>
          </w:footnotePr>
          <w:type w:val="continuous"/>
          <w:pgSz w:w="8634" w:h="14208"/>
          <w:pgMar w:top="1135" w:right="65" w:bottom="933" w:left="106" w:header="0" w:footer="505" w:gutter="0"/>
          <w:cols w:space="720"/>
          <w:noEndnote/>
          <w:docGrid w:linePitch="360"/>
          <w15:footnoteColumns w:val="1"/>
        </w:sectPr>
      </w:pPr>
      <w:r>
        <w:t xml:space="preserve">За Михайломъ за ТимоФеевымъ сыномъ Солнцова, а по 86 годъ Ми- халко 8 лѣтъ, да у него жъ мать вдова Ульяна, помѣстье отца его четв. дер. </w:t>
      </w:r>
      <w:r>
        <w:rPr>
          <w:i/>
          <w:iCs/>
        </w:rPr>
        <w:t>Болшоіо Бозъякова,</w:t>
      </w:r>
      <w:r>
        <w:t xml:space="preserve"> на рчк. на </w:t>
      </w:r>
      <w:r>
        <w:rPr>
          <w:i/>
          <w:iCs/>
        </w:rPr>
        <w:t>Матфѣевкѣ,</w:t>
      </w:r>
      <w:r>
        <w:t xml:space="preserve"> а въ ней всего дв. помѣ</w:t>
      </w:r>
      <w:r>
        <w:softHyphen/>
        <w:t xml:space="preserve">щиковъ, да 2 дв. людцкыхъ, да 2 дв. крестьянскихъ, да </w:t>
      </w:r>
      <w:r>
        <w:t>дв. пустъ; паш</w:t>
      </w:r>
      <w:r>
        <w:softHyphen/>
        <w:t xml:space="preserve">ни добр. земли 50 четьи, да пер. 56 четьп и два третника четвертныхъ въ </w:t>
      </w:r>
    </w:p>
    <w:p w14:paraId="5B87D67A" w14:textId="77777777" w:rsidR="00433AE5" w:rsidRDefault="00903536">
      <w:pPr>
        <w:pStyle w:val="11"/>
        <w:ind w:left="300"/>
        <w:jc w:val="both"/>
      </w:pPr>
      <w:r>
        <w:t xml:space="preserve">полѣ, а въ дву потомужъ, сѣна по рчк. по </w:t>
      </w:r>
      <w:r>
        <w:rPr>
          <w:i/>
          <w:iCs/>
        </w:rPr>
        <w:t>Ровкѣ</w:t>
      </w:r>
      <w:r>
        <w:t xml:space="preserve"> и межъ поль по врагомъ и по заполью 200 коп., лѣсу пашенного 12 дес., да непашенного 12 дес. во всѣ 3 поля. А сошного пис</w:t>
      </w:r>
      <w:r>
        <w:t>ма въ живущемъ полполчети сохи, а въ пустѣ полполполтрети и полполполчети * сохи, и обоего сошного писма въ жывущемъ и въ пустѣ полполчети и полполполтрети и полполпол</w:t>
      </w:r>
      <w:r>
        <w:softHyphen/>
        <w:t xml:space="preserve">чети сохи. Да за нимъ же въ помѣстьѣ оброчная % дер. </w:t>
      </w:r>
      <w:r>
        <w:rPr>
          <w:i/>
          <w:iCs/>
        </w:rPr>
        <w:t xml:space="preserve">Далжыковы, </w:t>
      </w:r>
      <w:r>
        <w:t xml:space="preserve">что осталось за мѣрою у </w:t>
      </w:r>
      <w:r>
        <w:t>Ульяны у ТимоФѣевы жены Солнцова, да у еѣ дѣтей у Ѳедки да у Петрока, а въ ней всего 4 дв. крестьянскихъ, да дв. пустъ, да мѣсто дворов.; пашни добр. земли 45 четьи, да пер. 10 четьи, да старого его помѣстья 5 четьи, и обоего жывущего и пустого 60 четьи въ</w:t>
      </w:r>
      <w:r>
        <w:t xml:space="preserve"> полѣ, а въ дву потомужъ, сѣна возлѣ рѣку </w:t>
      </w:r>
      <w:r>
        <w:rPr>
          <w:i/>
          <w:iCs/>
        </w:rPr>
        <w:t>Рокитку</w:t>
      </w:r>
      <w:r>
        <w:t xml:space="preserve"> (зіс) къ </w:t>
      </w:r>
      <w:r>
        <w:rPr>
          <w:i/>
          <w:iCs/>
        </w:rPr>
        <w:t>Заповѣд</w:t>
      </w:r>
      <w:r>
        <w:rPr>
          <w:i/>
          <w:iCs/>
        </w:rPr>
        <w:softHyphen/>
        <w:t>ному</w:t>
      </w:r>
      <w:r>
        <w:t xml:space="preserve"> лѣсу по правой сторонѣ да на </w:t>
      </w:r>
      <w:r>
        <w:rPr>
          <w:i/>
          <w:iCs/>
        </w:rPr>
        <w:t>Безымянной</w:t>
      </w:r>
      <w:r>
        <w:t xml:space="preserve"> полянкѣ 3 дес., сѣна 45 коп., по 15 коп. на дес., лѣсу пашенного 10 дес., да непашенного 8 дес. /А сошного писма въ жывущемъ полполчетьи сохи, д</w:t>
      </w:r>
      <w:r>
        <w:t xml:space="preserve">а въ пустѣ 10 четьи. А дано ему то помѣстье по памети за приписью діяка Якова Витовтова; окладъ отцу его </w:t>
      </w:r>
      <w:r>
        <w:rPr>
          <w:smallCaps/>
        </w:rPr>
        <w:t>ТимофѢю</w:t>
      </w:r>
      <w:r>
        <w:t xml:space="preserve"> 300 четьи, а не дошло въ его окладъ 132 четьи.</w:t>
      </w:r>
    </w:p>
    <w:p w14:paraId="053BEE8D" w14:textId="77777777" w:rsidR="00433AE5" w:rsidRDefault="00903536">
      <w:pPr>
        <w:pStyle w:val="11"/>
        <w:spacing w:line="283" w:lineRule="auto"/>
        <w:ind w:left="1040" w:firstLine="260"/>
        <w:jc w:val="both"/>
      </w:pPr>
      <w:r>
        <w:t xml:space="preserve">За Ульяною за Никитиною женою Солнцова, да за еѣ дѣтми за Ѳед- комъ да за Петрокомъ, а Ѳедка по </w:t>
      </w:r>
      <w:r>
        <w:t xml:space="preserve">86 годъ 11 лѣтъ, а Петрокъ 8 лѣтъ, въ помѣстьѣ % оброчные дер. </w:t>
      </w:r>
      <w:r>
        <w:rPr>
          <w:i/>
          <w:iCs/>
        </w:rPr>
        <w:t>Должиковы,</w:t>
      </w:r>
      <w:r>
        <w:t xml:space="preserve"> а въ ней всего дв. помѣщиковъ, да 10 дв. крестьянскихъ, а людей въ нихъ тожъ; пашни добр. земли 90 четьи, да пер. 60 четьи въ полѣ, а въ дву потомужъ, и обоего пашни и пер. 150 четьи</w:t>
      </w:r>
      <w:r>
        <w:t xml:space="preserve">, сѣна 165 коп. у рчк. у </w:t>
      </w:r>
      <w:r>
        <w:rPr>
          <w:i/>
          <w:iCs/>
        </w:rPr>
        <w:t>Рокгітны,</w:t>
      </w:r>
      <w:r>
        <w:t xml:space="preserve"> да по заполью отъ с. отъ </w:t>
      </w:r>
      <w:r>
        <w:rPr>
          <w:i/>
          <w:iCs/>
        </w:rPr>
        <w:t>Крытова</w:t>
      </w:r>
      <w:r>
        <w:t xml:space="preserve"> на </w:t>
      </w:r>
      <w:r>
        <w:rPr>
          <w:i/>
          <w:iCs/>
        </w:rPr>
        <w:t>Долгой</w:t>
      </w:r>
      <w:r>
        <w:t xml:space="preserve"> полянкѣ къ </w:t>
      </w:r>
      <w:r>
        <w:rPr>
          <w:i/>
          <w:iCs/>
        </w:rPr>
        <w:t>Вострому</w:t>
      </w:r>
      <w:r>
        <w:t xml:space="preserve"> верху межъ кустарей 12 дес., сѣна ставитца 280 коп., лѣсу пашенного отъ той же поляны 20 дес., да непашеинного у присады и по рчк. по </w:t>
      </w:r>
      <w:r>
        <w:rPr>
          <w:i/>
          <w:iCs/>
        </w:rPr>
        <w:t>Рокгѵтнѣ</w:t>
      </w:r>
      <w:r>
        <w:t xml:space="preserve"> внизъ по правой</w:t>
      </w:r>
      <w:r>
        <w:t xml:space="preserve"> сторонѣ до </w:t>
      </w:r>
      <w:r>
        <w:rPr>
          <w:i/>
          <w:iCs/>
        </w:rPr>
        <w:t>Заповѣдною</w:t>
      </w:r>
      <w:r>
        <w:t xml:space="preserve"> лѣсу 16 дес. А сошного писма въ жывущемъ полчети сохи, а въ пустѣ полполчети сохи, а давати имъ за дань оброкъ медомъ на Болшой Дворецъ съ живущего съ полчети сохи по 3 пуды меду, да къ меду въ доимку донгами по колко на которой годъ съ сохи государь вели</w:t>
      </w:r>
      <w:r>
        <w:t>тъ взяти, да пошлинъ съ пуда по 5 ден.</w:t>
      </w:r>
    </w:p>
    <w:p w14:paraId="673B3DBC" w14:textId="77777777" w:rsidR="00433AE5" w:rsidRDefault="00903536">
      <w:pPr>
        <w:pStyle w:val="11"/>
        <w:spacing w:line="283" w:lineRule="auto"/>
        <w:ind w:left="1040" w:firstLine="260"/>
        <w:jc w:val="both"/>
      </w:pPr>
      <w:r>
        <w:t xml:space="preserve">За МатФѣемъ за Павловымъ сыномъ Проѣстева въ помѣстьѣ село </w:t>
      </w:r>
      <w:r>
        <w:rPr>
          <w:i/>
          <w:iCs/>
        </w:rPr>
        <w:t>Косяево,</w:t>
      </w:r>
      <w:r>
        <w:t xml:space="preserve"> па рчк. на </w:t>
      </w:r>
      <w:r>
        <w:rPr>
          <w:i/>
          <w:iCs/>
        </w:rPr>
        <w:t>Рокгѵтнѣ,</w:t>
      </w:r>
      <w:r>
        <w:t xml:space="preserve"> а въ ней церк. Никола чюдотворецъ; паш</w:t>
      </w:r>
      <w:r>
        <w:softHyphen/>
        <w:t>ни церковные земли 10 четьи въ полѣ, а въ дву потомужъ, сѣна 5 коп., лѣсу дес. Да въ селѣ</w:t>
      </w:r>
      <w:r>
        <w:t xml:space="preserve"> жъ пашни добр. земли 120 четьи, да пер. 80 четьи въ полѣ, а въ дву потомужъ, сѣна по рчк. по </w:t>
      </w:r>
      <w:r>
        <w:rPr>
          <w:i/>
          <w:iCs/>
        </w:rPr>
        <w:t>Рокгѵтнѣ</w:t>
      </w:r>
      <w:r>
        <w:t xml:space="preserve"> и межъ поль по врагомъ 350 коп., лѣсу пашенного во всѣ 3 поля 12 дес., да непашен</w:t>
      </w:r>
      <w:r>
        <w:softHyphen/>
        <w:t>ного у присады и по врагомъ 15 дес., да подъ лѣсомъ же прудъ въ длину и</w:t>
      </w:r>
      <w:r>
        <w:t xml:space="preserve"> поперегъ дес., а рыба въ немъ караси. Да за нимъ же въ дер. въ </w:t>
      </w:r>
      <w:r>
        <w:rPr>
          <w:i/>
          <w:iCs/>
        </w:rPr>
        <w:t>Сели</w:t>
      </w:r>
      <w:r>
        <w:rPr>
          <w:i/>
          <w:iCs/>
        </w:rPr>
        <w:softHyphen/>
        <w:t>нѣ</w:t>
      </w:r>
      <w:r>
        <w:t xml:space="preserve"> пашни добр. земли 40 четьи, да пер. 22 четьи въ полѣ, а въ дву по</w:t>
      </w:r>
      <w:r>
        <w:softHyphen/>
        <w:t>томужъ, сѣна 130 коп., лѣсу пашенного во всѣ три поля 9 дес., а непа</w:t>
      </w:r>
      <w:r>
        <w:softHyphen/>
        <w:t>шенного у присады и по врагомъ 15 дес. Да у тое ж</w:t>
      </w:r>
      <w:r>
        <w:t>ъ дер. лѣсъ госуда</w:t>
      </w:r>
      <w:r>
        <w:softHyphen/>
        <w:t xml:space="preserve">ревъ </w:t>
      </w:r>
      <w:r>
        <w:rPr>
          <w:i/>
          <w:iCs/>
        </w:rPr>
        <w:t>засѣчной,</w:t>
      </w:r>
      <w:r>
        <w:t xml:space="preserve"> а до </w:t>
      </w:r>
      <w:r>
        <w:rPr>
          <w:i/>
          <w:iCs/>
        </w:rPr>
        <w:t>засѣки</w:t>
      </w:r>
      <w:r>
        <w:t xml:space="preserve"> отъ дер. верста. Да за нимъ же въ дер. въ </w:t>
      </w:r>
      <w:r>
        <w:rPr>
          <w:i/>
          <w:iCs/>
        </w:rPr>
        <w:t>Еси</w:t>
      </w:r>
      <w:r>
        <w:rPr>
          <w:i/>
          <w:iCs/>
        </w:rPr>
        <w:softHyphen/>
        <w:t>повѣ</w:t>
      </w:r>
      <w:r>
        <w:t xml:space="preserve"> пашни пахано наѣздомъ 5 четьи, да пер. 7 четьи въ полѣ, а въ дву потомужъ, земля добра, сѣна 20 коп., лѣсу пашенного полторы дес. Да МатФѣю жъ придано Должиков</w:t>
      </w:r>
      <w:r>
        <w:t xml:space="preserve">скіе земли, что у него въ полѣ пахалъ Григорей Симоновъ въ с. въ </w:t>
      </w:r>
      <w:r>
        <w:rPr>
          <w:i/>
          <w:iCs/>
        </w:rPr>
        <w:t>Козяевѣ,</w:t>
      </w:r>
      <w:r>
        <w:t xml:space="preserve"> 25 четьи, да пер. 5 четьи въ полѣ, а въ дву потомужъ.И всего за Матвѣемъ с. да въ 2 дер. по жеребью, а въ нихъ дв. помѣщиковъ, да 3 дв. людцкихъ, да 19 дв. крестьянскихъ, а людей въ </w:t>
      </w:r>
      <w:r>
        <w:t>нихъ тожъ, да мѣсто дворов.; пашни добр. земли 190 четьи, да пер. 114 четьи, и обоего пгупни и пер. 304 чети, сѣна 500 коп,, лѣсу па</w:t>
      </w:r>
      <w:r>
        <w:softHyphen/>
        <w:t>шенного 22 дес. съ полдес., да непашенного 15 дес. Сошного писма въ жи</w:t>
      </w:r>
      <w:r>
        <w:softHyphen/>
        <w:t>вущемъ полчети и полполтрети и полполполчети сохи, а</w:t>
      </w:r>
      <w:r>
        <w:t xml:space="preserve"> въ пустѣ пол</w:t>
      </w:r>
      <w:r>
        <w:softHyphen/>
        <w:t>полтрети и полполполчети сохи; окладъ его 450 четьи, и не дошло въ его окладъ 146 чети.</w:t>
      </w:r>
    </w:p>
    <w:p w14:paraId="66BC3D12" w14:textId="77777777" w:rsidR="00433AE5" w:rsidRDefault="00903536">
      <w:pPr>
        <w:pStyle w:val="11"/>
        <w:ind w:left="220" w:firstLine="240"/>
        <w:jc w:val="both"/>
      </w:pPr>
      <w:r>
        <w:t xml:space="preserve">За Микитою Родивоновымъ сыномъ Жимолостева осмой жеребей пуст. </w:t>
      </w:r>
      <w:r>
        <w:rPr>
          <w:i/>
          <w:iCs/>
        </w:rPr>
        <w:t>Жимолостевы,</w:t>
      </w:r>
      <w:r>
        <w:t xml:space="preserve"> а на ней 4 мѣста дворов.; пашни добр. земли 25'четьи въ полѣ, а въ дву потомуж</w:t>
      </w:r>
      <w:r>
        <w:t xml:space="preserve">ъ, да пер. 25 четьи, и обоего живущего и пустого 50 четьи, сѣна по рчк. по </w:t>
      </w:r>
      <w:r>
        <w:rPr>
          <w:i/>
          <w:iCs/>
        </w:rPr>
        <w:t>Сушенкѣ</w:t>
      </w:r>
      <w:r>
        <w:t xml:space="preserve"> и межъ поль по врагомъ 150 коп., лѣсу пашеннаго во всѣ 3 поля 6 дес., а непашенного тожъ. Сошного писма въ живущемъ полполполчети сохи, а въ пустѣ полполполчеть сохи, и обое</w:t>
      </w:r>
      <w:r>
        <w:t>го живущего и пустого полполчети сохи, а оброку ему давати на Болшой Дворецъ пудъ меду безъ чети пуда, да въ доимку денгамм, да пошлинъ съ пуда по 5 ден.; а окладъ его 50 четьи сполна.</w:t>
      </w:r>
    </w:p>
    <w:p w14:paraId="5E7FCB55" w14:textId="77777777" w:rsidR="00433AE5" w:rsidRDefault="00903536">
      <w:pPr>
        <w:pStyle w:val="11"/>
        <w:ind w:left="220" w:firstLine="240"/>
        <w:jc w:val="both"/>
      </w:pPr>
      <w:r>
        <w:t>За Степаномъ за Никитинымъ сыномъЖимолостева жеребей оброч</w:t>
      </w:r>
      <w:r>
        <w:softHyphen/>
        <w:t xml:space="preserve">ной пуст. </w:t>
      </w:r>
      <w:r>
        <w:rPr>
          <w:i/>
          <w:iCs/>
        </w:rPr>
        <w:t>Жи</w:t>
      </w:r>
      <w:r>
        <w:rPr>
          <w:i/>
          <w:iCs/>
        </w:rPr>
        <w:t>молостевы,</w:t>
      </w:r>
      <w:r>
        <w:t xml:space="preserve"> что вымѣнилъ у Петра у Вечеславлева, а въ ней 2 мѣста дворов.; пашни добр. земли 2 чети, да пер. 18 четьи, и обоего 20 четьи въ полѣ, а въ дву потомужъ, сѣна 40 коп., лѣсу пашен</w:t>
      </w:r>
      <w:r>
        <w:softHyphen/>
        <w:t>ного 2 дес., а непашенного тожъ; а сошнымъ писмомъ списанъ съ Он- д</w:t>
      </w:r>
      <w:r>
        <w:t>рюшею Жымолостевымъ въ той же дер.; окладъ его 50 четьи.</w:t>
      </w:r>
    </w:p>
    <w:p w14:paraId="67A85604" w14:textId="77777777" w:rsidR="00433AE5" w:rsidRDefault="00903536">
      <w:pPr>
        <w:pStyle w:val="11"/>
        <w:ind w:left="220" w:firstLine="240"/>
        <w:jc w:val="both"/>
      </w:pPr>
      <w:r>
        <w:t xml:space="preserve">За Ондрюшкою за Родивоновымъ сыномъ Жимолостева жеребей оброчной пуст. </w:t>
      </w:r>
      <w:r>
        <w:rPr>
          <w:i/>
          <w:iCs/>
        </w:rPr>
        <w:t>Жимолостевы.</w:t>
      </w:r>
      <w:r>
        <w:t xml:space="preserve"> что было въ помѣстьѣ за Петромъ за Вя- часловымъ, а въ ней 2 мѣста дворов.; пашни добр. земли 6 четьи, да пер. 24 ч</w:t>
      </w:r>
      <w:r>
        <w:t>ети въ полѣ, а въ дву потомужъ, сѣна 60 коп., лѣсу пашенно</w:t>
      </w:r>
      <w:r>
        <w:softHyphen/>
        <w:t>го 4 дес., да непашенного 4 дес. А сошнымъ писмомъ списанъ съ Степа</w:t>
      </w:r>
      <w:r>
        <w:softHyphen/>
        <w:t>номъ Жимолостевымъ въ той же дер. Сошного писма у обѣихъ въ жи</w:t>
      </w:r>
      <w:r>
        <w:softHyphen/>
        <w:t>вущемъ и въ пустѣ полполчети сохи, а оброку имъ давати на Болшой Д</w:t>
      </w:r>
      <w:r>
        <w:t>ворецъ по чети пуда меду, да въ доимку къ меду денгами по кол(ку) государь велитъ, да пошлинъ 5 денегъ, а окладъ его 50 чети.</w:t>
      </w:r>
    </w:p>
    <w:p w14:paraId="3FF8C500" w14:textId="77777777" w:rsidR="00433AE5" w:rsidRDefault="00903536">
      <w:pPr>
        <w:pStyle w:val="11"/>
        <w:ind w:left="220" w:firstLine="240"/>
        <w:jc w:val="both"/>
      </w:pPr>
      <w:r>
        <w:t xml:space="preserve">За Ондрюшою Ивановымъ сыномъ Хотяинцова полдер. </w:t>
      </w:r>
      <w:r>
        <w:rPr>
          <w:i/>
          <w:iCs/>
        </w:rPr>
        <w:t>Колеми- ны,</w:t>
      </w:r>
      <w:r>
        <w:t xml:space="preserve"> а въ ней дв. помѣщиковъ, да дв. людцкой, да 2 дв. крестьян</w:t>
      </w:r>
      <w:r>
        <w:softHyphen/>
        <w:t>скихъ, а лю</w:t>
      </w:r>
      <w:r>
        <w:t xml:space="preserve">дей въ нихъ тожъ, да дв. пустъ; пашни добр. земли 50 четьи, да пер. 61 четь, и обоего пашни и пер. 111 четьи въ полѣ, а въ дву потомужъ, сѣна по рчк. по </w:t>
      </w:r>
      <w:r>
        <w:rPr>
          <w:i/>
          <w:iCs/>
        </w:rPr>
        <w:t>Сушицы</w:t>
      </w:r>
      <w:r>
        <w:t xml:space="preserve"> возлѣ </w:t>
      </w:r>
      <w:r>
        <w:rPr>
          <w:i/>
          <w:iCs/>
        </w:rPr>
        <w:t xml:space="preserve">Резанскою </w:t>
      </w:r>
      <w:r>
        <w:t>рубежа и межъ поль по врагомъ и по дубровѣ 250 коп., лѣсу пашенного 15 дес. во в</w:t>
      </w:r>
      <w:r>
        <w:t>сѣ 3 поля, да непашеннаго у присады и по заполью 15 же дес. А сошного писма въ живущемъ полполчети сохи, а въ пустѣ полполполтреть и полполполчети сохи; а Ондрюша служитъ съ отцова помѣстья.</w:t>
      </w:r>
    </w:p>
    <w:p w14:paraId="45AA59E8" w14:textId="77777777" w:rsidR="00433AE5" w:rsidRDefault="00903536">
      <w:pPr>
        <w:pStyle w:val="11"/>
        <w:spacing w:line="283" w:lineRule="auto"/>
        <w:ind w:left="1100" w:firstLine="280"/>
        <w:jc w:val="both"/>
      </w:pPr>
      <w:r>
        <w:t xml:space="preserve">За Ивашкомъ Максимовымъ сыномъ Воронина полпуст. </w:t>
      </w:r>
      <w:r>
        <w:rPr>
          <w:i/>
          <w:iCs/>
        </w:rPr>
        <w:t>Климовы,</w:t>
      </w:r>
      <w:r>
        <w:t xml:space="preserve"> на рчк. на</w:t>
      </w:r>
      <w:r>
        <w:rPr>
          <w:i/>
          <w:iCs/>
        </w:rPr>
        <w:t>Лошатовкѣ,</w:t>
      </w:r>
      <w:r>
        <w:t xml:space="preserve"> а въ пей 3 мѣста дворов.; пашни добр. земли 5 четьи, да .пер. 95 четьи въ полѣ, а въ дву потомужъ, сѣна по рчк. по </w:t>
      </w:r>
      <w:r>
        <w:rPr>
          <w:i/>
          <w:iCs/>
        </w:rPr>
        <w:t xml:space="preserve">Лошатовкѣ </w:t>
      </w:r>
      <w:r>
        <w:t>и межъ поль 150 коп., лѣсу пашенного у присады полтр</w:t>
      </w:r>
      <w:r>
        <w:t xml:space="preserve">етьи дес. Да за нимъ же въ помѣстьѣ дер. </w:t>
      </w:r>
      <w:r>
        <w:rPr>
          <w:i/>
          <w:iCs/>
        </w:rPr>
        <w:t>Есипова,</w:t>
      </w:r>
      <w:r>
        <w:t xml:space="preserve"> что бы^а въ помѣстьѣ за Юрьемъ за Воронинымъ, а въ ней дв. помѣщиковъ, дадв. людцкой, да крестьян</w:t>
      </w:r>
      <w:r>
        <w:softHyphen/>
        <w:t xml:space="preserve">скихъ 2 дв.; пашни добр. земли 45 четьи да пер. 9 четьи, сѣна.по рчк. по </w:t>
      </w:r>
      <w:r>
        <w:rPr>
          <w:i/>
          <w:iCs/>
        </w:rPr>
        <w:t>Лошатовкѣ</w:t>
      </w:r>
      <w:r>
        <w:t xml:space="preserve"> и на старомъ селищѣ подъ </w:t>
      </w:r>
      <w:r>
        <w:t xml:space="preserve">лѣсомъ 100 коп., лѣсу пашеннаго по врагомъ 9 дес., а дровяной и хоромной лѣсъ сѣкутъ </w:t>
      </w:r>
      <w:r>
        <w:rPr>
          <w:i/>
          <w:iCs/>
        </w:rPr>
        <w:t xml:space="preserve">къ полевой чертѣ. </w:t>
      </w:r>
      <w:r>
        <w:t>И всего за Иваномъ дер. да полов. пуст., а въ нихъ дв. помѣщиковъ да дв. людцкой; окладъ его 200 четьи.</w:t>
      </w:r>
    </w:p>
    <w:p w14:paraId="3347E902" w14:textId="77777777" w:rsidR="00433AE5" w:rsidRDefault="00903536">
      <w:pPr>
        <w:pStyle w:val="11"/>
        <w:spacing w:line="283" w:lineRule="auto"/>
        <w:ind w:left="1100" w:firstLine="280"/>
        <w:jc w:val="both"/>
      </w:pPr>
      <w:r>
        <w:t>За Меншичькомъ да за Рудачькомъ за Некрасовыми дѣ</w:t>
      </w:r>
      <w:r>
        <w:t xml:space="preserve">тми Олисова полов. пуст. </w:t>
      </w:r>
      <w:r>
        <w:rPr>
          <w:i/>
          <w:iCs/>
        </w:rPr>
        <w:t>Климовой,</w:t>
      </w:r>
      <w:r>
        <w:t xml:space="preserve"> на рчк. на </w:t>
      </w:r>
      <w:r>
        <w:rPr>
          <w:i/>
          <w:iCs/>
        </w:rPr>
        <w:t>Лошатовкп,</w:t>
      </w:r>
      <w:r>
        <w:t xml:space="preserve"> что была въ помѣстьѣ за Ивашкомъ Мовкинымъ (§іс) сыномъ Воронина, а у Ивашка взята та полов. пуст. по его челобитью, а въ ней 3 мѣста дворов.; пашни добр. земли 5 четьи, пахана наѣздомъ, да пер. 95 ч</w:t>
      </w:r>
      <w:r>
        <w:t xml:space="preserve">етьи въ полѣ, а въ дву потомужъ, сѣна по рчк. по </w:t>
      </w:r>
      <w:r>
        <w:rPr>
          <w:i/>
          <w:iCs/>
        </w:rPr>
        <w:t>Лашатовкѣ</w:t>
      </w:r>
      <w:r>
        <w:t xml:space="preserve"> и межъ поль 150 коп., лѣсу непашенного у присады полтретьи дес. А сошного писма въ живущемъ и въ пустѣ полчети сохи; окладъ имъ 100 четьи, по 50 четьи человѣку.</w:t>
      </w:r>
    </w:p>
    <w:p w14:paraId="68C2AF64" w14:textId="77777777" w:rsidR="00433AE5" w:rsidRDefault="00903536">
      <w:pPr>
        <w:pStyle w:val="11"/>
        <w:spacing w:line="283" w:lineRule="auto"/>
        <w:ind w:left="1100" w:firstLine="280"/>
        <w:jc w:val="both"/>
      </w:pPr>
      <w:r>
        <w:t>За Даниломъ за Максимовымъ сыномъ Ол</w:t>
      </w:r>
      <w:r>
        <w:t xml:space="preserve">исова </w:t>
      </w:r>
      <w:r>
        <w:rPr>
          <w:i/>
          <w:iCs/>
        </w:rPr>
        <w:t>У$</w:t>
      </w:r>
      <w:r>
        <w:t xml:space="preserve"> дер. </w:t>
      </w:r>
      <w:r>
        <w:rPr>
          <w:i/>
          <w:iCs/>
        </w:rPr>
        <w:t xml:space="preserve">Есиповской, </w:t>
      </w:r>
      <w:r>
        <w:t>а въ ней дв. помѣщиковъ, да дв. людцкой; пашни добр. земли 15 четьи, да пер. 12 четьи въ полѣ, а въ дву потомужъ, сѣна 50 коп., лѣсу непа</w:t>
      </w:r>
      <w:r>
        <w:softHyphen/>
        <w:t>шенного 4 дес. съ полудес. А сошного писма въ живущемъ и въ пустѣ полполполчети сохи; окладъ</w:t>
      </w:r>
      <w:r>
        <w:t xml:space="preserve"> его 50 четьи.</w:t>
      </w:r>
    </w:p>
    <w:p w14:paraId="0FCF7BFA" w14:textId="77777777" w:rsidR="00433AE5" w:rsidRDefault="00903536">
      <w:pPr>
        <w:pStyle w:val="11"/>
        <w:spacing w:line="283" w:lineRule="auto"/>
        <w:ind w:left="1100" w:firstLine="280"/>
        <w:jc w:val="both"/>
      </w:pPr>
      <w:r>
        <w:t xml:space="preserve">За Воиномъ да за Семеномъ за Григорьевыми дѣтми Корша'кова въ слц. въ </w:t>
      </w:r>
      <w:r>
        <w:rPr>
          <w:i/>
          <w:iCs/>
        </w:rPr>
        <w:t>Беззубовѣ,</w:t>
      </w:r>
      <w:r>
        <w:t xml:space="preserve"> а въ немъ дв. помѣщиковъ да дв. крестьянской; паш</w:t>
      </w:r>
      <w:r>
        <w:softHyphen/>
        <w:t>ни добр. земли 15 четьи, да пер. 39 четьи съ осм. въ полѣ, а въ дву по</w:t>
      </w:r>
      <w:r>
        <w:softHyphen/>
        <w:t xml:space="preserve">томужъ, сѣна 70 коп., лѣсу непашенного </w:t>
      </w:r>
      <w:r>
        <w:t>у присады и по врагомъ 4 дес. Сошного писма въ живущемъ и въ пустѣ полполчетьи сохи; окладъ его 100 чети.</w:t>
      </w:r>
    </w:p>
    <w:p w14:paraId="25D3E7D6" w14:textId="77777777" w:rsidR="00433AE5" w:rsidRDefault="00903536">
      <w:pPr>
        <w:pStyle w:val="11"/>
        <w:spacing w:line="283" w:lineRule="auto"/>
        <w:ind w:left="1100" w:firstLine="280"/>
        <w:jc w:val="both"/>
      </w:pPr>
      <w:r>
        <w:t xml:space="preserve">За Пиминомъ Васильевымъ сыномъ Барыкова въ слц. </w:t>
      </w:r>
      <w:r>
        <w:rPr>
          <w:i/>
          <w:iCs/>
        </w:rPr>
        <w:t>Беззубовѣ,</w:t>
      </w:r>
      <w:r>
        <w:t xml:space="preserve"> а въ немъ 2 дв. крестьянскихъ; пашни добр. земли 12 четьи, да пер. 58 четьи въ полѣ, а въ д</w:t>
      </w:r>
      <w:r>
        <w:t xml:space="preserve">ву потомужъ, сѣна по рчк. по </w:t>
      </w:r>
      <w:r>
        <w:rPr>
          <w:i/>
          <w:iCs/>
        </w:rPr>
        <w:t>Лашатовкѣ</w:t>
      </w:r>
      <w:r>
        <w:t xml:space="preserve"> и межъ поль по врагомъ 120 коп., лѣсу непашенного у присады и межъ поль по врагомъ 8 дес. А сошного писма въ живущемъ и въ пустѣ полчети сохи; окладъ ему 250 четьи. Въ томъ же с. </w:t>
      </w:r>
      <w:r>
        <w:rPr>
          <w:i/>
          <w:iCs/>
        </w:rPr>
        <w:t>Беззубовѣ</w:t>
      </w:r>
      <w:r>
        <w:t xml:space="preserve"> церк. Рожество пресв. Богоро</w:t>
      </w:r>
      <w:r>
        <w:softHyphen/>
        <w:t>дицы, стоитъ на царя и великого князя землѣ; пашни пер. 15 четьп въ полѣ, а въ дву потомужъ.</w:t>
      </w:r>
    </w:p>
    <w:p w14:paraId="4D71B131" w14:textId="77777777" w:rsidR="00433AE5" w:rsidRDefault="00903536">
      <w:pPr>
        <w:pStyle w:val="11"/>
        <w:spacing w:line="283" w:lineRule="auto"/>
        <w:ind w:left="1100" w:firstLine="280"/>
        <w:jc w:val="both"/>
        <w:sectPr w:rsidR="00433AE5">
          <w:headerReference w:type="even" r:id="rId2414"/>
          <w:headerReference w:type="default" r:id="rId2415"/>
          <w:footerReference w:type="even" r:id="rId2416"/>
          <w:footerReference w:type="default" r:id="rId2417"/>
          <w:headerReference w:type="first" r:id="rId2418"/>
          <w:footerReference w:type="first" r:id="rId2419"/>
          <w:footnotePr>
            <w:numFmt w:val="chicago"/>
          </w:footnotePr>
          <w:pgSz w:w="8634" w:h="14208"/>
          <w:pgMar w:top="1135" w:right="65" w:bottom="933" w:left="106" w:header="0" w:footer="3" w:gutter="0"/>
          <w:cols w:space="720"/>
          <w:noEndnote/>
          <w:titlePg/>
          <w:docGrid w:linePitch="360"/>
          <w15:footnoteColumns w:val="1"/>
        </w:sectPr>
      </w:pPr>
      <w:r>
        <w:t xml:space="preserve">За Ѳедоромъ Борисовымъ сыномъ Вечеславлева полов. слц. </w:t>
      </w:r>
      <w:r>
        <w:rPr>
          <w:i/>
          <w:iCs/>
        </w:rPr>
        <w:t>Беззубо</w:t>
      </w:r>
      <w:r>
        <w:rPr>
          <w:i/>
          <w:iCs/>
        </w:rPr>
        <w:softHyphen/>
        <w:t>ва,</w:t>
      </w:r>
      <w:r>
        <w:t xml:space="preserve"> и съ тѣмъ что ему дано вдовино помѣстье Дарьи Ивановой жены Ве</w:t>
      </w:r>
      <w:r>
        <w:softHyphen/>
        <w:t xml:space="preserve">чеславлева, а въ немъ дв. помѣщиковъ, да 3 дв. крестьянскихъ, да 9 </w:t>
      </w:r>
    </w:p>
    <w:p w14:paraId="1DA78456" w14:textId="77777777" w:rsidR="00433AE5" w:rsidRDefault="00903536">
      <w:pPr>
        <w:pStyle w:val="11"/>
        <w:spacing w:line="283" w:lineRule="auto"/>
        <w:ind w:left="1100"/>
        <w:jc w:val="both"/>
      </w:pPr>
      <w:r>
        <w:t xml:space="preserve">мѣстъ дворов. пустыхъ; пашни добр. земли 83 чети съ осм., да пер. 91 четь въ полѣ, а въ дву потомужъ, сѣна по рчк. по </w:t>
      </w:r>
      <w:r>
        <w:rPr>
          <w:i/>
          <w:iCs/>
        </w:rPr>
        <w:t>Лашашо</w:t>
      </w:r>
      <w:r>
        <w:rPr>
          <w:i/>
          <w:iCs/>
        </w:rPr>
        <w:t>вкѣ</w:t>
      </w:r>
      <w:r>
        <w:t xml:space="preserve"> и межъ ноль по врагомъ 200 коп., лѣсу непашенного у присады и межъ іюль по вра</w:t>
      </w:r>
      <w:r>
        <w:softHyphen/>
        <w:t xml:space="preserve">гомъ 12 дес. Да за нимъ же жеребей дер. </w:t>
      </w:r>
      <w:r>
        <w:rPr>
          <w:i/>
          <w:iCs/>
        </w:rPr>
        <w:t>Селины,</w:t>
      </w:r>
      <w:r>
        <w:t xml:space="preserve"> а въ ней 2 дв. кресть</w:t>
      </w:r>
      <w:r>
        <w:softHyphen/>
      </w:r>
      <w:r>
        <w:t xml:space="preserve">янскихъ; пашни добр. земли 13 четьи въ полѣ, а въ дву потомужъ, сѣна по рчк. по </w:t>
      </w:r>
      <w:r>
        <w:rPr>
          <w:i/>
          <w:iCs/>
        </w:rPr>
        <w:t>Ракитнѣ</w:t>
      </w:r>
      <w:r>
        <w:t xml:space="preserve"> и по заполью 50 коп., лѣсъ хоромной и дровяной сѣкутъ въ </w:t>
      </w:r>
      <w:r>
        <w:rPr>
          <w:i/>
          <w:iCs/>
        </w:rPr>
        <w:t>полевой чертѣ.</w:t>
      </w:r>
    </w:p>
    <w:p w14:paraId="3E8CA16C" w14:textId="77777777" w:rsidR="00433AE5" w:rsidRDefault="00903536">
      <w:pPr>
        <w:pStyle w:val="11"/>
        <w:spacing w:line="283" w:lineRule="auto"/>
        <w:ind w:left="140" w:firstLine="240"/>
        <w:jc w:val="both"/>
      </w:pPr>
      <w:r>
        <w:t xml:space="preserve">За Васильемъ за Никитинымъ сыномъ Борыкова слц. </w:t>
      </w:r>
      <w:r>
        <w:rPr>
          <w:i/>
          <w:iCs/>
        </w:rPr>
        <w:t>Борыково,</w:t>
      </w:r>
      <w:r>
        <w:t xml:space="preserve"> а въ немъ дв. помѣщиковъ, да 2 дв. люд</w:t>
      </w:r>
      <w:r>
        <w:t xml:space="preserve">цкихъ, да </w:t>
      </w:r>
      <w:r>
        <w:rPr>
          <w:i/>
          <w:iCs/>
        </w:rPr>
        <w:t>I</w:t>
      </w:r>
      <w:r>
        <w:t xml:space="preserve"> дв. крестьянскихъ, а лю</w:t>
      </w:r>
      <w:r>
        <w:softHyphen/>
        <w:t xml:space="preserve">дей въ пихъ тожъ, да 3 дв. крестьянскихъ пусты, да пашни добр. земли 100 четьи, да пер. 150 четьи, и обоего пашни и пер. 250 четьи въ полѣ, а въ дву потомужъ, сѣна по рчк. по </w:t>
      </w:r>
      <w:r>
        <w:rPr>
          <w:i/>
          <w:iCs/>
        </w:rPr>
        <w:t>Лашатовкѣ</w:t>
      </w:r>
      <w:r>
        <w:t xml:space="preserve"> и подлѣ р. </w:t>
      </w:r>
      <w:r>
        <w:rPr>
          <w:i/>
          <w:iCs/>
        </w:rPr>
        <w:t>Осетра</w:t>
      </w:r>
      <w:r>
        <w:t xml:space="preserve"> и по заполню 300 </w:t>
      </w:r>
      <w:r>
        <w:t xml:space="preserve">коп., лѣсъ дровеной и хоромной сѣкутъ въ </w:t>
      </w:r>
      <w:r>
        <w:rPr>
          <w:i/>
          <w:iCs/>
        </w:rPr>
        <w:t>полской</w:t>
      </w:r>
      <w:r>
        <w:t xml:space="preserve"> (йіс) </w:t>
      </w:r>
      <w:r>
        <w:rPr>
          <w:i/>
          <w:iCs/>
        </w:rPr>
        <w:t>чертѣ.</w:t>
      </w:r>
      <w:r>
        <w:t xml:space="preserve"> Сошного писма въ живущемъ полчети сохи, а въ пустѣ полчети и половина получети сохи; окладъ ему 250 четьи.</w:t>
      </w:r>
    </w:p>
    <w:p w14:paraId="34197F55" w14:textId="77777777" w:rsidR="00433AE5" w:rsidRDefault="00903536">
      <w:pPr>
        <w:pStyle w:val="11"/>
        <w:spacing w:line="283" w:lineRule="auto"/>
        <w:ind w:left="140" w:firstLine="240"/>
        <w:jc w:val="both"/>
      </w:pPr>
      <w:r>
        <w:t xml:space="preserve">За засѣчнымъ сторожемъ за Якушемъ за Ортемьевымъ сыномъ Чеусо- ва въ дер. въ </w:t>
      </w:r>
      <w:r>
        <w:rPr>
          <w:i/>
          <w:iCs/>
        </w:rPr>
        <w:t>Плещицѣ,</w:t>
      </w:r>
      <w:r>
        <w:t xml:space="preserve"> п</w:t>
      </w:r>
      <w:r>
        <w:t xml:space="preserve">а р. на </w:t>
      </w:r>
      <w:r>
        <w:rPr>
          <w:i/>
          <w:iCs/>
        </w:rPr>
        <w:t>Осетрѣ,</w:t>
      </w:r>
      <w:r>
        <w:t xml:space="preserve"> подъ </w:t>
      </w:r>
      <w:r>
        <w:rPr>
          <w:i/>
          <w:iCs/>
        </w:rPr>
        <w:t>Болшимъ</w:t>
      </w:r>
      <w:r>
        <w:t xml:space="preserve"> лѣсомъ, а въ ней дв. помѣщиковъ, да 2 дв. крестьянскихъ пусты; пашни добр. земли 15 четьи, да пер. 5 четьи въ полѣ, а въ дву потомужъ, сѣна межъ поль по подлѣсью и на лѣсу на полянахъ 150 коп., лѣсу пашеннаго во всѣ три поля 5 </w:t>
      </w:r>
      <w:r>
        <w:t xml:space="preserve">дес., да непашеннаго у присады и по врагомъ 10 дес., а дровеной и хоромной сѣкутъ въ </w:t>
      </w:r>
      <w:r>
        <w:rPr>
          <w:i/>
          <w:iCs/>
        </w:rPr>
        <w:t>полской чертѣ.</w:t>
      </w:r>
      <w:r>
        <w:t xml:space="preserve"> А. сошного писма въ живущемъ и въ пустѣ полполполчетьи сохи, не дошло въ сошное писмо 5 четьи.</w:t>
      </w:r>
    </w:p>
    <w:p w14:paraId="5136A436" w14:textId="77777777" w:rsidR="00433AE5" w:rsidRDefault="00903536">
      <w:pPr>
        <w:pStyle w:val="11"/>
        <w:spacing w:line="283" w:lineRule="auto"/>
        <w:ind w:left="140" w:firstLine="20"/>
        <w:jc w:val="both"/>
      </w:pPr>
      <w:r>
        <w:t xml:space="preserve">'■ За Иваномъ Ивановымъ сыномъ Хотяинцова въ помѣстьѣ дер. </w:t>
      </w:r>
      <w:r>
        <w:rPr>
          <w:i/>
          <w:iCs/>
        </w:rPr>
        <w:t>Се</w:t>
      </w:r>
      <w:r>
        <w:rPr>
          <w:i/>
          <w:iCs/>
        </w:rPr>
        <w:t>н- кина,</w:t>
      </w:r>
      <w:r>
        <w:t xml:space="preserve"> на рчк. на </w:t>
      </w:r>
      <w:r>
        <w:rPr>
          <w:i/>
          <w:iCs/>
        </w:rPr>
        <w:t>Рокитовкѣ,</w:t>
      </w:r>
      <w:r>
        <w:t xml:space="preserve"> подъ нею жъ прудъ; а въ ней дв. помѣщи</w:t>
      </w:r>
      <w:r>
        <w:softHyphen/>
        <w:t>ковъ, да 3 дв. людцкихъ, да 13 дв. крестьянскихъ, а людей въ нихъ тожъ, да 2 дв. пустыхъ; пашни добр. земли 196 четьи, да пер. 100 четьи, и обоего пашни и пер. 296 четьи въ полѣ, а въ дв</w:t>
      </w:r>
      <w:r>
        <w:t xml:space="preserve">у потомужъ, сѣна 200 коп., лѣсу пашенного во всѣ З'поля 15 дес., да непашеннаго у присады и подъ дворомъ и по врагомъ 25 дес., ■ да поверстнаго лѣсу, что къ </w:t>
      </w:r>
      <w:r>
        <w:rPr>
          <w:i/>
          <w:iCs/>
        </w:rPr>
        <w:t>Резанскому</w:t>
      </w:r>
      <w:r>
        <w:t xml:space="preserve"> рубежю, смежно съ </w:t>
      </w:r>
      <w:r>
        <w:rPr>
          <w:i/>
          <w:iCs/>
        </w:rPr>
        <w:t>Хлоповскимъ</w:t>
      </w:r>
      <w:r>
        <w:t xml:space="preserve"> лѣсомъ, въ длину пол</w:t>
      </w:r>
      <w:r>
        <w:softHyphen/>
        <w:t>версты, а поперегъ у</w:t>
      </w:r>
      <w:r>
        <w:rPr>
          <w:vertAlign w:val="subscript"/>
        </w:rPr>
        <w:t>4</w:t>
      </w:r>
      <w:r>
        <w:t xml:space="preserve"> версты. Сошного</w:t>
      </w:r>
      <w:r>
        <w:t xml:space="preserve"> писма въ живущемъ четь сохи, а въ пустѣ полчети сохи, и обоего живущего и пустого четь и полпол</w:t>
      </w:r>
      <w:r>
        <w:softHyphen/>
        <w:t>чети сохи.</w:t>
      </w:r>
    </w:p>
    <w:p w14:paraId="38469EA2" w14:textId="77777777" w:rsidR="00433AE5" w:rsidRDefault="00903536">
      <w:pPr>
        <w:pStyle w:val="11"/>
        <w:spacing w:line="283" w:lineRule="auto"/>
        <w:ind w:left="140" w:firstLine="240"/>
        <w:jc w:val="both"/>
      </w:pPr>
      <w:r>
        <w:t xml:space="preserve">За Петромъ Борисовымъ сыномъ Вечеславлева въ дер. </w:t>
      </w:r>
      <w:r>
        <w:rPr>
          <w:i/>
          <w:iCs/>
        </w:rPr>
        <w:t>Селинѣ</w:t>
      </w:r>
      <w:r>
        <w:t xml:space="preserve"> дв. помѣщиковъ да дв. людцкой; пашни добр. земли 12 четьи, да пер. 13 четьи въ полѣу а въ д</w:t>
      </w:r>
      <w:r>
        <w:t xml:space="preserve">ву потомужъ, сѣна по рчк. по </w:t>
      </w:r>
      <w:r>
        <w:rPr>
          <w:i/>
          <w:iCs/>
        </w:rPr>
        <w:t>Ракитнѣ</w:t>
      </w:r>
      <w:r>
        <w:t xml:space="preserve"> и по за</w:t>
      </w:r>
      <w:r>
        <w:softHyphen/>
        <w:t xml:space="preserve">полью 50 коп., лѣсъ хоромной и дровяной сѣкутъ въ </w:t>
      </w:r>
      <w:r>
        <w:rPr>
          <w:i/>
          <w:iCs/>
        </w:rPr>
        <w:t>полской чертѣ.</w:t>
      </w:r>
      <w:r>
        <w:t xml:space="preserve"> Да за нимъ же четв. слц. </w:t>
      </w:r>
      <w:r>
        <w:rPr>
          <w:i/>
          <w:iCs/>
        </w:rPr>
        <w:t>Шепелева,</w:t>
      </w:r>
      <w:r>
        <w:t xml:space="preserve"> а въ немъ 2 дв. крестьянскихъ; пашни добр. земли 30 четьи, да пер. 20 четьи съ осм. въ полѣ, а въ дву пото</w:t>
      </w:r>
      <w:r>
        <w:softHyphen/>
        <w:t>мужъ</w:t>
      </w:r>
      <w:r>
        <w:t xml:space="preserve">, сѣна 25 коп., лѣсу нѣтъ. Да за нимъ же жеребей дер. </w:t>
      </w:r>
      <w:r>
        <w:rPr>
          <w:i/>
          <w:iCs/>
        </w:rPr>
        <w:t xml:space="preserve">Есиповы, </w:t>
      </w:r>
      <w:r>
        <w:t>что вымѣнилъ у Степанка у Жимолостева</w:t>
      </w:r>
      <w:r>
        <w:rPr>
          <w:vertAlign w:val="superscript"/>
        </w:rPr>
        <w:t>4</w:t>
      </w:r>
      <w:r>
        <w:t>, а въ ней дв. пустъ; пашни</w:t>
      </w:r>
    </w:p>
    <w:p w14:paraId="08407FBA" w14:textId="77777777" w:rsidR="00433AE5" w:rsidRDefault="00903536">
      <w:pPr>
        <w:pStyle w:val="22"/>
        <w:tabs>
          <w:tab w:val="left" w:pos="6080"/>
        </w:tabs>
        <w:spacing w:after="0" w:line="334" w:lineRule="auto"/>
        <w:ind w:firstLine="680"/>
      </w:pPr>
      <w:r>
        <w:t>Ч. I, отдѣл. 2.</w:t>
      </w:r>
      <w:r>
        <w:tab/>
        <w:t>85</w:t>
      </w:r>
    </w:p>
    <w:p w14:paraId="2D70B200" w14:textId="77777777" w:rsidR="00433AE5" w:rsidRDefault="00903536">
      <w:pPr>
        <w:pStyle w:val="11"/>
        <w:spacing w:line="283" w:lineRule="auto"/>
        <w:ind w:left="1060" w:firstLine="40"/>
        <w:jc w:val="both"/>
      </w:pPr>
      <w:r>
        <w:t xml:space="preserve">добр. земли 16 четьи, да пер. 10 четьи въ полѣ, а въ дву потомужъ, сѣна 30 коп., лѣсу пашеннаго 2 дес.; </w:t>
      </w:r>
      <w:r>
        <w:t>окладъ ему 200 четьи.</w:t>
      </w:r>
    </w:p>
    <w:p w14:paraId="57698304" w14:textId="77777777" w:rsidR="00433AE5" w:rsidRDefault="00903536">
      <w:pPr>
        <w:pStyle w:val="11"/>
        <w:spacing w:line="283" w:lineRule="auto"/>
        <w:ind w:left="1060" w:firstLine="280"/>
        <w:jc w:val="both"/>
      </w:pPr>
      <w:r>
        <w:t xml:space="preserve">За засѣчнымъ сторожемъ за Суморокомъ за Прокофьевымъ сыномъ Скоробогатого въ дер. </w:t>
      </w:r>
      <w:r>
        <w:rPr>
          <w:i/>
          <w:iCs/>
        </w:rPr>
        <w:t>Селинѣ,</w:t>
      </w:r>
      <w:r>
        <w:t xml:space="preserve"> дв. помѣщиковъ; пашни добр. земли 20 четьи въ полѣ, а въ дву потомужъ, сѣна по рчк. по </w:t>
      </w:r>
      <w:r>
        <w:rPr>
          <w:i/>
          <w:iCs/>
        </w:rPr>
        <w:t>Ракитнѣ</w:t>
      </w:r>
      <w:r>
        <w:t xml:space="preserve"> и по за</w:t>
      </w:r>
      <w:r>
        <w:softHyphen/>
        <w:t>полыо 50 коп., лѣсъ хоромной и дровеной с</w:t>
      </w:r>
      <w:r>
        <w:t xml:space="preserve">ѣкутъ въ </w:t>
      </w:r>
      <w:r>
        <w:rPr>
          <w:i/>
          <w:iCs/>
        </w:rPr>
        <w:t>полевой черту».</w:t>
      </w:r>
      <w:r>
        <w:t xml:space="preserve"> А сошного писма полполполчетьи сохи.</w:t>
      </w:r>
    </w:p>
    <w:p w14:paraId="05D40234" w14:textId="77777777" w:rsidR="00433AE5" w:rsidRDefault="00903536">
      <w:pPr>
        <w:pStyle w:val="11"/>
        <w:spacing w:line="283" w:lineRule="auto"/>
        <w:ind w:left="1060" w:firstLine="280"/>
        <w:jc w:val="both"/>
      </w:pPr>
      <w:r>
        <w:t xml:space="preserve">За засѣчнымъ сторожемъ за Посникомъ за Никифоровымъ сыномъ- Фомина въ дер. </w:t>
      </w:r>
      <w:r>
        <w:rPr>
          <w:i/>
          <w:iCs/>
        </w:rPr>
        <w:t>Селинѣ,</w:t>
      </w:r>
      <w:r>
        <w:t xml:space="preserve"> дв. помѣщиковъ; пашни добр. земли 20 четьи' въ полѣ, а въ дву потомужъ, сѣна по рчк. по </w:t>
      </w:r>
      <w:r>
        <w:rPr>
          <w:i/>
          <w:iCs/>
        </w:rPr>
        <w:t>Ракитнѣ</w:t>
      </w:r>
      <w:r>
        <w:t xml:space="preserve"> и по заполью 50</w:t>
      </w:r>
      <w:r>
        <w:t xml:space="preserve"> коп., лѣсъ дровеной и хоромной сѣкутъ въ </w:t>
      </w:r>
      <w:r>
        <w:rPr>
          <w:i/>
          <w:iCs/>
        </w:rPr>
        <w:t>полевой чертѣ.</w:t>
      </w:r>
      <w:r>
        <w:t xml:space="preserve"> А сошного писма въ живущемъ полполполчеть сохи.</w:t>
      </w:r>
    </w:p>
    <w:p w14:paraId="31653EE3" w14:textId="77777777" w:rsidR="00433AE5" w:rsidRDefault="00903536">
      <w:pPr>
        <w:pStyle w:val="11"/>
        <w:spacing w:line="283" w:lineRule="auto"/>
        <w:ind w:left="1060" w:firstLine="280"/>
        <w:jc w:val="both"/>
      </w:pPr>
      <w:r>
        <w:t xml:space="preserve">За Семейкою ТимоФѣевымъ сыномъ Козакова въ дер. </w:t>
      </w:r>
      <w:r>
        <w:rPr>
          <w:i/>
          <w:iCs/>
        </w:rPr>
        <w:t>Есиповѣ</w:t>
      </w:r>
      <w:r>
        <w:t xml:space="preserve"> дв. по</w:t>
      </w:r>
      <w:r>
        <w:softHyphen/>
        <w:t>мѣщиковъ; пашни добр. земли 25 четьи въ полѣ, а въ дву потомужъ, сѣна 50 коп., лѣсу паше</w:t>
      </w:r>
      <w:r>
        <w:t>ннаго 3 дес. А сошного писма въ живущемъ полполполчети сохи; служитъ съ отцова помѣстья; отцу окладъ 50 четьи.</w:t>
      </w:r>
    </w:p>
    <w:p w14:paraId="142A5492" w14:textId="77777777" w:rsidR="00433AE5" w:rsidRDefault="00903536">
      <w:pPr>
        <w:pStyle w:val="11"/>
        <w:spacing w:line="283" w:lineRule="auto"/>
        <w:ind w:left="1060" w:firstLine="280"/>
        <w:jc w:val="both"/>
      </w:pPr>
      <w:r>
        <w:t xml:space="preserve">За Филипомъ за Клементеевымъ сыномъ Калупанова полдер. </w:t>
      </w:r>
      <w:r>
        <w:rPr>
          <w:i/>
          <w:iCs/>
        </w:rPr>
        <w:t>Койма- ни,</w:t>
      </w:r>
      <w:r>
        <w:t xml:space="preserve"> а въ ней дв. помѣщиковъ, да дв. крестьянской, да 2 дв. пусты; пашни добр. земли</w:t>
      </w:r>
      <w:r>
        <w:t xml:space="preserve"> 15 четьи, да пер. 12 четьи, обоего пашни и пер. 25 четьи въ полѣ, а въ дву потомуже, сѣна у р. у </w:t>
      </w:r>
      <w:r>
        <w:rPr>
          <w:i/>
          <w:iCs/>
        </w:rPr>
        <w:t>Остра</w:t>
      </w:r>
      <w:r>
        <w:t xml:space="preserve"> за болотомъ 80 коп., лѣсу пашеннаго во всѣ 3 поля 5 дес., да непашеннаго болота у р. у </w:t>
      </w:r>
      <w:r>
        <w:rPr>
          <w:i/>
          <w:iCs/>
        </w:rPr>
        <w:t>Осетра</w:t>
      </w:r>
      <w:r>
        <w:t xml:space="preserve"> 3 дес. А сошного писма въ живущемъ и въ пустѣ полполполчет</w:t>
      </w:r>
      <w:r>
        <w:t>ь сохи, а оброку ему давати иа Болшой Дворецъ по пуду меду безъ чети пуда, да къ меду въ доимку денгами по колку на которой годъ государь велцтъ иматп, да пошлинъ съ пуда по 5 ден.; окладъ его 100 четьи, и не дошло въ его окладъ 73 четьи.</w:t>
      </w:r>
    </w:p>
    <w:p w14:paraId="36FB312B" w14:textId="77777777" w:rsidR="00433AE5" w:rsidRDefault="00903536">
      <w:pPr>
        <w:pStyle w:val="11"/>
        <w:spacing w:line="283" w:lineRule="auto"/>
        <w:ind w:left="1060" w:firstLine="280"/>
        <w:jc w:val="both"/>
      </w:pPr>
      <w:r>
        <w:t>За Михайломъ за Н</w:t>
      </w:r>
      <w:r>
        <w:t xml:space="preserve">икитинымъ сыномъ Личинки на въ дер. въ </w:t>
      </w:r>
      <w:r>
        <w:rPr>
          <w:i/>
          <w:iCs/>
        </w:rPr>
        <w:t>Кой- мапи,</w:t>
      </w:r>
      <w:r>
        <w:t xml:space="preserve"> на р. на </w:t>
      </w:r>
      <w:r>
        <w:rPr>
          <w:i/>
          <w:iCs/>
        </w:rPr>
        <w:t>Острѣ,</w:t>
      </w:r>
      <w:r>
        <w:t xml:space="preserve"> а въ пей пашни добр. земли 20 четьи, да пер. 12 четьи, и обоего пашни и пер. 32 четьи въ полѣ, а въ дву потомужъ, сѣна по болоту 100 коп., лѣсу пашенного во всѣ 3 поля 5 дес., да непа</w:t>
      </w:r>
      <w:r>
        <w:softHyphen/>
        <w:t>шенног</w:t>
      </w:r>
      <w:r>
        <w:t>о болота 4 дес. А сошного писма въ живущемъ и въ пустѣ полпол</w:t>
      </w:r>
      <w:r>
        <w:softHyphen/>
        <w:t>полтрети сохи; окладъ его 100 четьи, и не дошло его въ окладъ 68 четьи.</w:t>
      </w:r>
    </w:p>
    <w:p w14:paraId="5D9A0713" w14:textId="77777777" w:rsidR="00433AE5" w:rsidRDefault="00903536">
      <w:pPr>
        <w:pStyle w:val="11"/>
        <w:spacing w:line="283" w:lineRule="auto"/>
        <w:ind w:left="1060" w:firstLine="280"/>
        <w:jc w:val="both"/>
      </w:pPr>
      <w:r>
        <w:t xml:space="preserve">За Третьякомъ да за Болоткою за Никитиными дѣтми Личинкина въ дер. въ </w:t>
      </w:r>
      <w:r>
        <w:rPr>
          <w:i/>
          <w:iCs/>
        </w:rPr>
        <w:t>Коіімани</w:t>
      </w:r>
      <w:r>
        <w:t xml:space="preserve"> пашни добр. земли 20 четьи да пер. 12 четьи</w:t>
      </w:r>
      <w:r>
        <w:t>, и обо</w:t>
      </w:r>
      <w:r>
        <w:softHyphen/>
        <w:t xml:space="preserve">его пашни и пер. 32 четьи въ полѣ, а »въ дву потомужъ, сѣна у р. у </w:t>
      </w:r>
      <w:r>
        <w:rPr>
          <w:i/>
          <w:iCs/>
        </w:rPr>
        <w:t>Осетра</w:t>
      </w:r>
      <w:r>
        <w:t xml:space="preserve"> 100 коп., лѣсу пашенного во всѣ 3 поля 5 дес., да непашенного болота 4 дес. А сошного писма въ жывущемъ и въ пустѣ полполполтрети сохи; окладъ Третьяку 100 четьи, и не дошло </w:t>
      </w:r>
      <w:r>
        <w:t>его въ окладъ 68 четьи.</w:t>
      </w:r>
    </w:p>
    <w:p w14:paraId="790E568A" w14:textId="77777777" w:rsidR="00433AE5" w:rsidRDefault="00903536">
      <w:pPr>
        <w:pStyle w:val="11"/>
        <w:spacing w:line="283" w:lineRule="auto"/>
        <w:ind w:left="1060" w:firstLine="280"/>
        <w:jc w:val="both"/>
        <w:sectPr w:rsidR="00433AE5">
          <w:headerReference w:type="even" r:id="rId2420"/>
          <w:headerReference w:type="default" r:id="rId2421"/>
          <w:footerReference w:type="even" r:id="rId2422"/>
          <w:footerReference w:type="default" r:id="rId2423"/>
          <w:headerReference w:type="first" r:id="rId2424"/>
          <w:footerReference w:type="first" r:id="rId2425"/>
          <w:footnotePr>
            <w:numFmt w:val="chicago"/>
          </w:footnotePr>
          <w:pgSz w:w="8634" w:h="14208"/>
          <w:pgMar w:top="1135" w:right="65" w:bottom="933" w:left="106" w:header="0" w:footer="3" w:gutter="0"/>
          <w:cols w:space="720"/>
          <w:noEndnote/>
          <w:titlePg/>
          <w:docGrid w:linePitch="360"/>
          <w15:footnoteColumns w:val="1"/>
        </w:sectPr>
      </w:pPr>
      <w:r>
        <w:t xml:space="preserve">За Иваномъ за Левонтьевымъ сыномъ Милютина въ дер. въ </w:t>
      </w:r>
      <w:r>
        <w:rPr>
          <w:i/>
          <w:iCs/>
        </w:rPr>
        <w:t xml:space="preserve">Коіімани </w:t>
      </w:r>
      <w:r>
        <w:t xml:space="preserve">пашни добр. земли 15 четьи, ; да пер. 10 четьи, и обоего пашни и пер. 25 четьи въ полѣ, а въ дву гіЬтомужъ, сѣна у р. у </w:t>
      </w:r>
      <w:r>
        <w:rPr>
          <w:i/>
          <w:iCs/>
        </w:rPr>
        <w:t>Осетра</w:t>
      </w:r>
      <w:r>
        <w:t xml:space="preserve"> и по болоту </w:t>
      </w:r>
    </w:p>
    <w:p w14:paraId="361AE8E4" w14:textId="77777777" w:rsidR="00433AE5" w:rsidRDefault="00903536">
      <w:pPr>
        <w:pStyle w:val="11"/>
        <w:spacing w:line="283" w:lineRule="auto"/>
        <w:ind w:left="1060"/>
        <w:jc w:val="both"/>
      </w:pPr>
      <w:r>
        <w:t>60 коп., лѣсу пашенного во всѣ 3 поля 4 дес., а непаш</w:t>
      </w:r>
      <w:r>
        <w:t>енного болота 3 дес. А сошного писма въ жывущемъ и въ пустѣ полполполчети сохи; окладъ его 100 четьи, и не дошло его въ окладъ 75 четьп.</w:t>
      </w:r>
    </w:p>
    <w:p w14:paraId="416536F0" w14:textId="77777777" w:rsidR="00433AE5" w:rsidRDefault="00903536">
      <w:pPr>
        <w:pStyle w:val="11"/>
        <w:ind w:left="160" w:firstLine="240"/>
        <w:jc w:val="both"/>
      </w:pPr>
      <w:r>
        <w:t xml:space="preserve">За сотникомъ за стрѣлецкимъ за Васильемъ за Семеновымъ сыномъ Албамсева дер. </w:t>
      </w:r>
      <w:r>
        <w:rPr>
          <w:i/>
          <w:iCs/>
        </w:rPr>
        <w:t>Подъюртева,</w:t>
      </w:r>
      <w:r>
        <w:t xml:space="preserve"> па рчк. на </w:t>
      </w:r>
      <w:r>
        <w:rPr>
          <w:i/>
          <w:iCs/>
        </w:rPr>
        <w:t>Березынкѣ,</w:t>
      </w:r>
      <w:r>
        <w:t xml:space="preserve"> а въ ней пашнщ добр. земли 35 четьи, да пер. 34 четьи въ полѣ, а въ дву потомужъ, сѣна по рчк. по </w:t>
      </w:r>
      <w:r>
        <w:rPr>
          <w:i/>
          <w:iCs/>
        </w:rPr>
        <w:t>Березынкѣ</w:t>
      </w:r>
      <w:r>
        <w:t xml:space="preserve"> за болотомъ 150 коп., да за рчк. за </w:t>
      </w:r>
      <w:r>
        <w:rPr>
          <w:i/>
          <w:iCs/>
        </w:rPr>
        <w:t>Б</w:t>
      </w:r>
      <w:r>
        <w:rPr>
          <w:i/>
          <w:iCs/>
        </w:rPr>
        <w:t xml:space="preserve">ерезынкою </w:t>
      </w:r>
      <w:r>
        <w:t xml:space="preserve">подъ Сатыновымъ полемъ Космова лугу 5 дес., сѣна ставитца 100 коц., по 20 коп. на дес., лѣсу у присады болота 9 дес. Да за нимъ же четьи дер. </w:t>
      </w:r>
      <w:r>
        <w:rPr>
          <w:i/>
          <w:iCs/>
        </w:rPr>
        <w:t>Рукавкмна,</w:t>
      </w:r>
      <w:r>
        <w:t xml:space="preserve"> на рчк. на </w:t>
      </w:r>
      <w:r>
        <w:rPr>
          <w:i/>
          <w:iCs/>
        </w:rPr>
        <w:t>Каменкѣ,</w:t>
      </w:r>
      <w:r>
        <w:t xml:space="preserve"> а въ ней пашни добр. земли 32 чети съ осм., да пер. 41 четьи съ осм., сѣна межъ поль и по врагомъ 100 коп., лѣсу пашенного 6 дес., да непашенного лѣсу у присады 7 дес., а дровяной и хоромной лѣсъ сѣкутъ въ </w:t>
      </w:r>
      <w:r>
        <w:rPr>
          <w:i/>
          <w:iCs/>
        </w:rPr>
        <w:t>полевой чертѣ.</w:t>
      </w:r>
      <w:r>
        <w:t xml:space="preserve"> И всего за Ва</w:t>
      </w:r>
      <w:r>
        <w:softHyphen/>
        <w:t>сильемъ дер. да четь</w:t>
      </w:r>
      <w:r>
        <w:t>и дер., а въ нихъ дв. помѣщиковъ, да 3 дв. люд- цкыхъ, да 8 дв. крестьянскихъ, а людей въ нихъ тожъ; пашни добр. земли 66 четьи съ осм., да пер. 76 четьи съ осм., и обоего пашни и пер. 142 четьи, сѣна и съ тѣмъ, что подъ Сатыновыхъ полемъ Космата (зіс) 350</w:t>
      </w:r>
      <w:r>
        <w:t xml:space="preserve"> коп., лѣсу пашенного 6 дес., да непашенного 17 дес. Сощного писма въ живущемъ полполтрети сохи, а въ пустѣ полполчети и полполполчети сохи; окладъ его 250 четьп, и не дошло въ его окладъ 108 четьп.</w:t>
      </w:r>
    </w:p>
    <w:p w14:paraId="62F9734C" w14:textId="77777777" w:rsidR="00433AE5" w:rsidRDefault="00903536">
      <w:pPr>
        <w:pStyle w:val="11"/>
        <w:ind w:left="160" w:firstLine="240"/>
        <w:jc w:val="both"/>
      </w:pPr>
      <w:r>
        <w:t xml:space="preserve">За Сатиномъ за-ТриФОНовымъ сыномъ Космова 3 жеребья дер. </w:t>
      </w:r>
      <w:r>
        <w:rPr>
          <w:i/>
          <w:iCs/>
        </w:rPr>
        <w:t>Рукав- кина,</w:t>
      </w:r>
      <w:r>
        <w:t xml:space="preserve"> на рчк. на </w:t>
      </w:r>
      <w:r>
        <w:rPr>
          <w:i/>
          <w:iCs/>
        </w:rPr>
        <w:t>Каменкѣ,</w:t>
      </w:r>
      <w:r>
        <w:t xml:space="preserve"> а въ ней всего дв. помѣщиковъ, да 2 дв. людцкихъ, да 12 дв. крестьянскихъ, людей въ нихъ тожъ; пашни добр. земли 66 четьп съ осм., да пер. 75 четьи, и обоего пашни п пер. 141 четьи съ осм. въ полѣ, а въ дву потомужъ, сѣна п</w:t>
      </w:r>
      <w:r>
        <w:t xml:space="preserve">о рчк. по </w:t>
      </w:r>
      <w:r>
        <w:rPr>
          <w:i/>
          <w:iCs/>
        </w:rPr>
        <w:t xml:space="preserve">Каменкѣ </w:t>
      </w:r>
      <w:r>
        <w:t>межъ поль и по врагомъ 200 коп., лѣсу пашенного во всѣ 3 поля 9 дес., да непашенного у присады и по врагомъ и болота 15 дес. А сошного писма въ живущемъ полполтрети сохи, а въ пустѣ полполчети и полпол</w:t>
      </w:r>
      <w:r>
        <w:softHyphen/>
        <w:t>полчети сохп, и обоего сошного писма</w:t>
      </w:r>
      <w:r>
        <w:t xml:space="preserve"> въ живущемъ и въ пустѣ полпол- трети и полпол-(зіс) и полполполчеть сохи; окладъ его 150 четьи, и не дошло въ его окладъ 9 четьп съ осм.</w:t>
      </w:r>
    </w:p>
    <w:p w14:paraId="16C909D9" w14:textId="77777777" w:rsidR="00433AE5" w:rsidRDefault="00903536">
      <w:pPr>
        <w:pStyle w:val="11"/>
        <w:ind w:left="160" w:firstLine="240"/>
        <w:jc w:val="both"/>
      </w:pPr>
      <w:r>
        <w:t xml:space="preserve">За Васильемъ за Ѳедоровымъ сыномъ Денисьева-Ильина пуст. </w:t>
      </w:r>
      <w:r>
        <w:rPr>
          <w:i/>
          <w:iCs/>
        </w:rPr>
        <w:t>КуЬииовская,</w:t>
      </w:r>
      <w:r>
        <w:t xml:space="preserve"> на рчк. на </w:t>
      </w:r>
      <w:r>
        <w:rPr>
          <w:i/>
          <w:iCs/>
        </w:rPr>
        <w:t>Березынѣ,</w:t>
      </w:r>
      <w:r>
        <w:t xml:space="preserve"> а въ ней пашни добр. земли </w:t>
      </w:r>
      <w:r>
        <w:t xml:space="preserve">40 четьи, да пер. 36 четьп въ полѣ, а въ дву потомужъ, сѣна по рчк. по </w:t>
      </w:r>
      <w:r>
        <w:rPr>
          <w:i/>
          <w:iCs/>
        </w:rPr>
        <w:t xml:space="preserve">Березынѣ </w:t>
      </w:r>
      <w:r>
        <w:t xml:space="preserve">250 коп., по другую стор. къ Михайлову рубежю Семенова, лѣсу у присады и по болоту возлѣ </w:t>
      </w:r>
      <w:r>
        <w:rPr>
          <w:i/>
          <w:iCs/>
        </w:rPr>
        <w:t>Березыни</w:t>
      </w:r>
      <w:r>
        <w:t xml:space="preserve"> р. 15 дес. Да за нимъ же жеребей дер. </w:t>
      </w:r>
      <w:r>
        <w:rPr>
          <w:i/>
          <w:iCs/>
        </w:rPr>
        <w:t>Невѣжины,</w:t>
      </w:r>
      <w:r>
        <w:t xml:space="preserve"> на рчк. на </w:t>
      </w:r>
      <w:r>
        <w:rPr>
          <w:i/>
          <w:iCs/>
        </w:rPr>
        <w:t>Мордвезѣ,</w:t>
      </w:r>
      <w:r>
        <w:t xml:space="preserve"> а въ ней </w:t>
      </w:r>
      <w:r>
        <w:t xml:space="preserve">пашни добр. земли 10 четьи, да пер. 18 четьи въ полѣ, а въ дву потомужъ, сѣна 50 коп., лѣсу пашенного во всѣ 3 поля 5 дес., да непашенного 8 дес. Да за нимъ же жеребей дер. </w:t>
      </w:r>
      <w:r>
        <w:rPr>
          <w:i/>
          <w:iCs/>
        </w:rPr>
        <w:t>Нижнею Рѣдкина,</w:t>
      </w:r>
      <w:r>
        <w:t xml:space="preserve"> на р. на </w:t>
      </w:r>
      <w:r>
        <w:rPr>
          <w:i/>
          <w:iCs/>
        </w:rPr>
        <w:t>Окѣ,</w:t>
      </w:r>
      <w:r>
        <w:t xml:space="preserve"> а въ ней пашни сер. земли 20 четьи, да пер. 39 четьп </w:t>
      </w:r>
      <w:r>
        <w:t xml:space="preserve">въ полѣ, а въ дву потомужъ, сѣна межъ поль и по врагомъ 60 коц., лѣсу пашенного во всѣ 3 поля 4 дес, Да за нимъ же жеребей дер. </w:t>
      </w:r>
      <w:r>
        <w:rPr>
          <w:i/>
          <w:iCs/>
        </w:rPr>
        <w:t>Молотвенокъ;</w:t>
      </w:r>
      <w:r>
        <w:t xml:space="preserve"> пашни пер. сер. земли 25 четьи въ полѣ, а * въ дву потомужъ, сѣна по рчк. по </w:t>
      </w:r>
      <w:r>
        <w:rPr>
          <w:i/>
          <w:iCs/>
        </w:rPr>
        <w:t>Березинѣ</w:t>
      </w:r>
      <w:r>
        <w:t xml:space="preserve"> и по заполью 5 дес., лѣсу паш</w:t>
      </w:r>
      <w:r>
        <w:t xml:space="preserve">енного во всѣ 3 поля 6 дес., а непашенного по рчк. по </w:t>
      </w:r>
      <w:r>
        <w:rPr>
          <w:i/>
          <w:iCs/>
        </w:rPr>
        <w:t>Березинѣ</w:t>
      </w:r>
      <w:r>
        <w:t xml:space="preserve"> и по врагомъ 6 дес. И всего за Васильемъ пуст., да въ 3 дер. по жеребью, а въ нихъ дв. помѣщиковъ, да 4 дв. людцкихъ, да 5 дв. крестьянскихъ, да 4 дв. бобылскихъ, людей въ нихъ тожъ, да 4 дв. п</w:t>
      </w:r>
      <w:r>
        <w:t>усты, Да 2 мѣста дворов. пусты; пашни добр. земли 50 четьи, да пер. 54 четьи, да сер. пашни 20 четьи, да пер. 64 четьи, и обоего пашни и пер. сер. земли 84 четьи, и учинена сер. земля добр. землею съ наддачею 67 четьи съ осм., и обоего пашни и пер. добр. з</w:t>
      </w:r>
      <w:r>
        <w:t>емлею 171 четьи съ осм. Сошного писма въ живущемъ полполтрети сохи, а въ пустѣ полчетьи сохи; окладъ его 250 четьи, и не дошло его въ окладъ 79 четьи.</w:t>
      </w:r>
    </w:p>
    <w:p w14:paraId="398B7823" w14:textId="77777777" w:rsidR="00433AE5" w:rsidRDefault="00903536">
      <w:pPr>
        <w:pStyle w:val="11"/>
        <w:spacing w:line="283" w:lineRule="auto"/>
        <w:ind w:left="900" w:firstLine="360"/>
        <w:jc w:val="both"/>
      </w:pPr>
      <w:r>
        <w:t xml:space="preserve">За Иваномъ Ти(мо)Феевымъ сыномъ Фустова с. </w:t>
      </w:r>
      <w:r>
        <w:rPr>
          <w:i/>
          <w:iCs/>
        </w:rPr>
        <w:t>Есипово,</w:t>
      </w:r>
      <w:r>
        <w:t xml:space="preserve"> на рчк. на </w:t>
      </w:r>
      <w:r>
        <w:rPr>
          <w:i/>
          <w:iCs/>
        </w:rPr>
        <w:t>' Трешріѣ,</w:t>
      </w:r>
      <w:r>
        <w:t xml:space="preserve"> а въ немъ церк. Воскресенье Хри</w:t>
      </w:r>
      <w:r>
        <w:t xml:space="preserve">стово, древяна, клѣцки; пашпи церковные 15 четьи въ полѣ, а въ дву потомужъ, сѣна 15 коп., лѣсу пепашепного 4 дес. Да въ с. жъ пашни добр. земли въ с. и въ дер. 500 четьи, да пер. 120 четьи въ полѣ, а въ дву потомужъ, сѣна отъ дер. отъ </w:t>
      </w:r>
      <w:r>
        <w:rPr>
          <w:i/>
          <w:iCs/>
        </w:rPr>
        <w:t>Лушковъ</w:t>
      </w:r>
      <w:r>
        <w:t xml:space="preserve"> внизъ по рчк</w:t>
      </w:r>
      <w:r>
        <w:t xml:space="preserve">. по </w:t>
      </w:r>
      <w:r>
        <w:rPr>
          <w:i/>
          <w:iCs/>
        </w:rPr>
        <w:t>Березинѣ</w:t>
      </w:r>
      <w:r>
        <w:t xml:space="preserve"> да вверхъ по р. по </w:t>
      </w:r>
      <w:r>
        <w:rPr>
          <w:i/>
          <w:iCs/>
        </w:rPr>
        <w:t>Остру</w:t>
      </w:r>
      <w:r>
        <w:t xml:space="preserve"> съ правую сторону до рубежа дер. </w:t>
      </w:r>
      <w:r>
        <w:rPr>
          <w:i/>
          <w:iCs/>
        </w:rPr>
        <w:t>Толстыхъ</w:t>
      </w:r>
      <w:r>
        <w:t xml:space="preserve"> до Ѳедорова помѣстья Лихорева'лугу 36 дес., сѣна 720 коп., да у с. у </w:t>
      </w:r>
      <w:r>
        <w:rPr>
          <w:i/>
          <w:iCs/>
        </w:rPr>
        <w:t>Есгіпова</w:t>
      </w:r>
      <w:r>
        <w:t xml:space="preserve"> внизъ по рчк. по </w:t>
      </w:r>
      <w:r>
        <w:rPr>
          <w:i/>
          <w:iCs/>
        </w:rPr>
        <w:t>Трещнѣ,</w:t>
      </w:r>
      <w:r>
        <w:t xml:space="preserve"> да на дву полянкахъ 10 дес., сѣна ставитца 150 коп., по 15 коп. на дес.,</w:t>
      </w:r>
      <w:r>
        <w:t xml:space="preserve"> да по дубровѣ сѣна 100 коп., лѣсу пашенного во всѣ 3 поля 40 дес., да поверстнаго лѣсу въ длину на версту, а поперегъ на полверсты, а индѣ менши, да непашенного у присады и межъ поль по врагомъ 6 дес. И всего за Иваномъ с. да дер., а въ селѣ дв. помѣщиков</w:t>
      </w:r>
      <w:r>
        <w:t>ъ, да 12 дв. людцкихъ, да 59 дв. крестьянскихъ, а людей въ нихъ тожъ, да 4 дв. крестьянскихъ пусты; пашни добр. земли 500 четьи, да пер. 125 четьи, и обоего пашни и пер. 625 четьи, и изъ того-числа въ медвяномъ оброкѣ 350 четьи, а въ черной дани 275 четьи,</w:t>
      </w:r>
      <w:r>
        <w:t xml:space="preserve"> сѣна 970 коп., лѣсу пашенного 40 дес., да непашенного 6 дес., да поверстнаго лѣсу въ длину на версту, а поперегъ на полверсты; а въ оброчныхъ книгахъ написано пуст. поляна </w:t>
      </w:r>
      <w:r>
        <w:rPr>
          <w:i/>
          <w:iCs/>
        </w:rPr>
        <w:t>Семенов</w:t>
      </w:r>
      <w:r>
        <w:rPr>
          <w:i/>
          <w:iCs/>
        </w:rPr>
        <w:softHyphen/>
        <w:t>ская,</w:t>
      </w:r>
      <w:r>
        <w:t xml:space="preserve"> что нынѣ за Иваномъ за Фустовымъ, усадище с. </w:t>
      </w:r>
      <w:r>
        <w:rPr>
          <w:i/>
          <w:iCs/>
        </w:rPr>
        <w:t>Есиповское,</w:t>
      </w:r>
      <w:r>
        <w:t xml:space="preserve"> да- къ тому </w:t>
      </w:r>
      <w:r>
        <w:t xml:space="preserve">жъ пуст. </w:t>
      </w:r>
      <w:r>
        <w:rPr>
          <w:i/>
          <w:iCs/>
        </w:rPr>
        <w:t>Лѣсная,</w:t>
      </w:r>
      <w:r>
        <w:t xml:space="preserve"> а въ оброчной сошного писма четѣи сохи п полполполчетьи, а въ пустѣ полчетьи (и) полполполчетьи сохи; а оброку ему давати съ живущего на Болшой Дворецъ медомъ по 7 пудъ съ четью, да въ доимку деигами, сколйо въ которомъ году государь велит</w:t>
      </w:r>
      <w:r>
        <w:t xml:space="preserve">ъ взяти, да пошлинъ съ пуда по 5 денегъ, а прежъ того платилъ оброкъ,, въ. Помѣсной' Приказъ, и тотъ оброкъ съ него сложенъ; а въ черной дани сошного писма въ живущемъ четьи и полполчети и полполполчети сохи. За нимъ же въ </w:t>
      </w:r>
      <w:r>
        <w:rPr>
          <w:i/>
          <w:iCs/>
        </w:rPr>
        <w:t>Тѣиіиловѣ</w:t>
      </w:r>
      <w:r>
        <w:t xml:space="preserve"> 75 четьп; окладъ его 70</w:t>
      </w:r>
      <w:r>
        <w:t>0 четьи сполна.</w:t>
      </w:r>
    </w:p>
    <w:p w14:paraId="368CBA4C" w14:textId="77777777" w:rsidR="00433AE5" w:rsidRDefault="00903536">
      <w:pPr>
        <w:pStyle w:val="11"/>
        <w:spacing w:line="283" w:lineRule="auto"/>
        <w:ind w:left="1000" w:firstLine="260"/>
        <w:jc w:val="both"/>
        <w:sectPr w:rsidR="00433AE5">
          <w:headerReference w:type="even" r:id="rId2426"/>
          <w:headerReference w:type="default" r:id="rId2427"/>
          <w:footerReference w:type="even" r:id="rId2428"/>
          <w:footerReference w:type="default" r:id="rId2429"/>
          <w:headerReference w:type="first" r:id="rId2430"/>
          <w:footerReference w:type="first" r:id="rId2431"/>
          <w:footnotePr>
            <w:numFmt w:val="chicago"/>
          </w:footnotePr>
          <w:pgSz w:w="8634" w:h="14208"/>
          <w:pgMar w:top="1135" w:right="65" w:bottom="933" w:left="106" w:header="0" w:footer="3" w:gutter="0"/>
          <w:cols w:space="720"/>
          <w:noEndnote/>
          <w:titlePg/>
          <w:docGrid w:linePitch="360"/>
          <w15:footnoteColumns w:val="1"/>
        </w:sectPr>
      </w:pPr>
      <w:r>
        <w:t xml:space="preserve">За Васильемъ за Угримовымъ сыномъ Заболоцкого да за Иваномъ за Петровымъ сыномъ Ѳедорова с. </w:t>
      </w:r>
      <w:r>
        <w:rPr>
          <w:i/>
          <w:iCs/>
        </w:rPr>
        <w:t>Глобокое</w:t>
      </w:r>
      <w:r>
        <w:t xml:space="preserve"> (зіс), на рчк. на </w:t>
      </w:r>
      <w:r>
        <w:rPr>
          <w:i/>
          <w:iCs/>
        </w:rPr>
        <w:t>Глубокой,</w:t>
      </w:r>
      <w:r>
        <w:t xml:space="preserve"> что было въ помѣстьѣ за Михайломъ за Семеновымъ сыномъ Павлова, а въ немъ церк. Успенье Преч. Богородицы, древеная, клѣцкы; пашни цер-</w:t>
      </w:r>
    </w:p>
    <w:p w14:paraId="4FD3B872" w14:textId="77777777" w:rsidR="00433AE5" w:rsidRDefault="00903536">
      <w:pPr>
        <w:pStyle w:val="11"/>
        <w:tabs>
          <w:tab w:val="left" w:pos="2844"/>
        </w:tabs>
        <w:ind w:left="300"/>
        <w:jc w:val="both"/>
      </w:pPr>
      <w:r>
        <w:t>ковные земли 15 четьи въ полѣ, а въ дву потому жъ, сѣна 20 коп., лѣсу 2 дес. И всего за Васильемъ да за Иваномъ с., а въ</w:t>
      </w:r>
      <w:r>
        <w:t xml:space="preserve"> немъ церк., да </w:t>
      </w:r>
      <w:r>
        <w:rPr>
          <w:i/>
          <w:iCs/>
        </w:rPr>
        <w:t>і</w:t>
      </w:r>
      <w:r>
        <w:t xml:space="preserve"> дв. церк. причету, да дв. помѣщиковъ, да 11 дв. людцкыхъ, да 49 дв. крестьян</w:t>
      </w:r>
      <w:r>
        <w:softHyphen/>
        <w:t xml:space="preserve">скихъ, а людей въ нихъ 49 челов., а писаны за ними въ с. дворы вопче,, потому что послана на </w:t>
      </w:r>
      <w:r>
        <w:rPr>
          <w:i/>
          <w:iCs/>
        </w:rPr>
        <w:t>Контру</w:t>
      </w:r>
      <w:r>
        <w:t xml:space="preserve"> къ губному старостѣ къ Григорью Звягину отдѣлная грамота, а в</w:t>
      </w:r>
      <w:r>
        <w:t xml:space="preserve">елѣно ему по той грамотѣ усадище и къ усадищу 400 четьи отдѣлити Василью Угрпмову сыну Заболоцкому, а досталь въ с. жъ въ </w:t>
      </w:r>
      <w:r>
        <w:rPr>
          <w:i/>
          <w:iCs/>
        </w:rPr>
        <w:t>Глубокомъ</w:t>
      </w:r>
      <w:r>
        <w:t xml:space="preserve"> 100 четьи отдѣлити Ивану Петрову сыну Ѳедорова, а дворовъ и всякихъ угодей по пашнѣ, и губной староста Григорей Звя</w:t>
      </w:r>
      <w:r>
        <w:softHyphen/>
        <w:t>гинъ іюл</w:t>
      </w:r>
      <w:r>
        <w:t xml:space="preserve">я по первое число отдѣлу своего книгъ не присылывалъ; пашни въ томъ селѣ Васильевъ жеребей Заболоцкаго добр. земли 333 чети съ третникомъ четвертнымъ, да пер. 67 четьп безъ третника, сѣна по рчк. по </w:t>
      </w:r>
      <w:r>
        <w:rPr>
          <w:i/>
          <w:iCs/>
        </w:rPr>
        <w:t>Глубокой,</w:t>
      </w:r>
      <w:r>
        <w:t xml:space="preserve"> да подъ лѣсомъ на полянахъ въ розныхъ мѣстѣхъ 4</w:t>
      </w:r>
      <w:r>
        <w:t>00 коп., лѣсу пашенного 20 дес., да поверстного лѣсу вопче съ Иваномъ съ Петровымъ сыномъ Ѳедорова къ Иванову лѣсу Фустова въ длину па версту, а по</w:t>
      </w:r>
      <w:r>
        <w:softHyphen/>
        <w:t xml:space="preserve">перегъ на полверсты, да непашенного лѣсу по р. по </w:t>
      </w:r>
      <w:r>
        <w:rPr>
          <w:i/>
          <w:iCs/>
        </w:rPr>
        <w:t>Глубокой</w:t>
      </w:r>
      <w:r>
        <w:t xml:space="preserve"> 10 дес., да болота непашенного у р. у </w:t>
      </w:r>
      <w:r>
        <w:rPr>
          <w:i/>
          <w:iCs/>
        </w:rPr>
        <w:t>Березыни</w:t>
      </w:r>
      <w:r>
        <w:t xml:space="preserve"> 4 </w:t>
      </w:r>
      <w:r>
        <w:t>дес. Сошного писма въ жывущемъ четьи и полтрети сохи, а въ пустѣ полполтрети сохи; окладъ Василью 400 четьи сполна. А на Ивановъ жеребей Петрова сына Ѳедорова въ томъ с. пашни добр. земли 67 четьи безъ третника четвертного, да пер. 33 чети съ третникомъ че</w:t>
      </w:r>
      <w:r>
        <w:t xml:space="preserve">твертнымъ, и обоего пашни и пер. 100 четьи, сѣна по рчк. по </w:t>
      </w:r>
      <w:r>
        <w:rPr>
          <w:i/>
          <w:iCs/>
        </w:rPr>
        <w:t>Глубокой,</w:t>
      </w:r>
      <w:r>
        <w:t xml:space="preserve"> да подъ лѣсомъ на полянахъ, въ розныхъ мѣстѣхъ 100 коп., лѣсу пашенного 5 дес., а поверстной лѣсъ непашенной п болото писано Ивану вопче съ Васильемъ съУгримовымъ сыномъ Заболоцкого. Сош</w:t>
      </w:r>
      <w:r>
        <w:t>ного писма въ живущемъ полполтрети сохи, а въ пустѣ полполпол- треть сохи.</w:t>
      </w:r>
      <w:r>
        <w:tab/>
      </w:r>
      <w:r>
        <w:rPr>
          <w:vertAlign w:val="subscript"/>
        </w:rPr>
        <w:t>)</w:t>
      </w:r>
    </w:p>
    <w:p w14:paraId="0857C828" w14:textId="77777777" w:rsidR="00433AE5" w:rsidRDefault="00903536">
      <w:pPr>
        <w:pStyle w:val="11"/>
        <w:ind w:left="300" w:firstLine="220"/>
        <w:jc w:val="both"/>
      </w:pPr>
      <w:r>
        <w:t xml:space="preserve">За Воиномъ за Ѳедоровымъ сыномъ Ильина дер. </w:t>
      </w:r>
      <w:r>
        <w:rPr>
          <w:i/>
          <w:iCs/>
        </w:rPr>
        <w:t>Невѣжина,</w:t>
      </w:r>
      <w:r>
        <w:t xml:space="preserve"> на рчк. на </w:t>
      </w:r>
      <w:r>
        <w:rPr>
          <w:i/>
          <w:iCs/>
        </w:rPr>
        <w:t>Мордвезѣ,</w:t>
      </w:r>
      <w:r>
        <w:t xml:space="preserve"> а въ ней пашни добр. земли 66 четьи съ осм., да пер. 53 четьи съ осм., и обоего пашни и пер. 119 четьи в</w:t>
      </w:r>
      <w:r>
        <w:t xml:space="preserve">ъ полѣ, а въ дву потомужъ, сѣна 250 коп., лѣсу пашенного 25 дес. во всѣ 3 поля, да непашенного 33 дес. Да за Воиномъ же въ селѣ въ </w:t>
      </w:r>
      <w:r>
        <w:rPr>
          <w:i/>
          <w:iCs/>
        </w:rPr>
        <w:t>Жежелшъ</w:t>
      </w:r>
      <w:r>
        <w:t xml:space="preserve"> пашни добр. земли 20 четьи, да пер. 20 четьи въ полѣ, а въ дву потомужъ, сѣна на р. на </w:t>
      </w:r>
      <w:r>
        <w:rPr>
          <w:i/>
          <w:iCs/>
        </w:rPr>
        <w:t>Безпутѣ^</w:t>
      </w:r>
      <w:r>
        <w:t xml:space="preserve"> коп., лѣсу пашенного </w:t>
      </w:r>
      <w:r>
        <w:t xml:space="preserve">3 дес. да непашенного 2 дес. II всего за Воиномъ дер. да жеребей с., а въ нихъ дв. помѣщиковъ да 3 дв. людцкихъ, да 4 дв. крестьянскихъ, да 3 дв. бобылскихъ, а людей въ пихъ тожъ; пашни добр. земли 86 четьи съ осм., да пер. 73 чети съ осм., и обоего пашни </w:t>
      </w:r>
      <w:r>
        <w:t>и пер. 160 четьи, сѣна 330 коп., лѣсу пашенного 28 дес., да непашенного 35 дес. Сошного писма въ жывущемъ полпол</w:t>
      </w:r>
      <w:r>
        <w:softHyphen/>
        <w:t>чети и полполполтрети сохп, а въ пустѣ полполчети и полполполчети' сохи; окладъ Воину 250 четьи. Да у Василья жъ да у Воина у Ѳедоро</w:t>
      </w:r>
      <w:r>
        <w:softHyphen/>
        <w:t>выхъ дѣтей</w:t>
      </w:r>
      <w:r>
        <w:t xml:space="preserve"> Ильина въ спорѣ съ </w:t>
      </w:r>
      <w:r>
        <w:rPr>
          <w:i/>
          <w:iCs/>
        </w:rPr>
        <w:t>Тулскими</w:t>
      </w:r>
      <w:r>
        <w:t xml:space="preserve"> помѣщики съ Яковомъ Ива</w:t>
      </w:r>
      <w:r>
        <w:softHyphen/>
        <w:t>новымъ сыномъ Вельяминова да съ Домною Тпмофѣевою женою Велья</w:t>
      </w:r>
      <w:r>
        <w:softHyphen/>
        <w:t xml:space="preserve">минова съ дер. </w:t>
      </w:r>
      <w:r>
        <w:rPr>
          <w:i/>
          <w:iCs/>
        </w:rPr>
        <w:t>Тѣтеевымъ</w:t>
      </w:r>
      <w:r>
        <w:t xml:space="preserve"> пашни 20 четьи, да пер. 25 четьи, и обоего пашни и пер. 45 четьи въ полѣ, а въ дву потому жъ, сѣна 40 коп.</w:t>
      </w:r>
    </w:p>
    <w:p w14:paraId="2AA658BC" w14:textId="77777777" w:rsidR="00433AE5" w:rsidRDefault="00903536">
      <w:pPr>
        <w:pStyle w:val="11"/>
        <w:spacing w:line="283" w:lineRule="auto"/>
        <w:ind w:left="1040" w:firstLine="280"/>
        <w:jc w:val="both"/>
      </w:pPr>
      <w:r>
        <w:t>За Володн</w:t>
      </w:r>
      <w:r>
        <w:t xml:space="preserve">меромъ за Мнкнтинымъ сыномъ Милохова % дер. </w:t>
      </w:r>
      <w:r>
        <w:rPr>
          <w:i/>
          <w:iCs/>
        </w:rPr>
        <w:t>Яковлев- • скіе,</w:t>
      </w:r>
      <w:r>
        <w:t xml:space="preserve"> на рчк. на </w:t>
      </w:r>
      <w:r>
        <w:rPr>
          <w:i/>
          <w:iCs/>
        </w:rPr>
        <w:t>Яковлевкѣ,</w:t>
      </w:r>
      <w:r>
        <w:t xml:space="preserve"> а въ ней дв. помѣщиковъ, да 3 дв. люд</w:t>
      </w:r>
      <w:r>
        <w:softHyphen/>
        <w:t>цкихъ; пашни добр. земли 20 четьи, да пер. 23 чети въ полѣ, а въ дву потомужъ, сѣна 15 коп., лѣсу пашенного во всѣ 3 поля 15 дес., а не</w:t>
      </w:r>
      <w:r>
        <w:t>па</w:t>
      </w:r>
      <w:r>
        <w:softHyphen/>
        <w:t xml:space="preserve">шенного у присады и по врагомъ и до </w:t>
      </w:r>
      <w:r>
        <w:rPr>
          <w:i/>
          <w:iCs/>
        </w:rPr>
        <w:t>Тулского</w:t>
      </w:r>
      <w:r>
        <w:t xml:space="preserve"> рубежа въ Длину четв. версты, а поперегъ тожъ. Да за нимъ же четв. дер. </w:t>
      </w:r>
      <w:r>
        <w:rPr>
          <w:i/>
          <w:iCs/>
        </w:rPr>
        <w:t>Мгілоховы,</w:t>
      </w:r>
      <w:r>
        <w:t xml:space="preserve"> на рчк. на </w:t>
      </w:r>
      <w:r>
        <w:rPr>
          <w:i/>
          <w:iCs/>
        </w:rPr>
        <w:t>Передѣлкѣ</w:t>
      </w:r>
      <w:r>
        <w:t xml:space="preserve"> (зіс), а въ ней дв. людцкой, да дв. пустъ, да 5 мѣстъ дво</w:t>
      </w:r>
      <w:r>
        <w:softHyphen/>
        <w:t>ров.; пашни добр. земли 5 четьи, да пер. 9 чет</w:t>
      </w:r>
      <w:r>
        <w:t>ьи въ полѣ, а въ дву пото</w:t>
      </w:r>
      <w:r>
        <w:softHyphen/>
        <w:t xml:space="preserve">мужъ, сѣна на рчк. на </w:t>
      </w:r>
      <w:r>
        <w:rPr>
          <w:i/>
          <w:iCs/>
        </w:rPr>
        <w:t>Мордвезѣ</w:t>
      </w:r>
      <w:r>
        <w:t xml:space="preserve"> 10 коп., лѣсу у селища у присады и по отвершкомъ 4 дес.</w:t>
      </w:r>
    </w:p>
    <w:p w14:paraId="4AA6F299" w14:textId="77777777" w:rsidR="00433AE5" w:rsidRDefault="00903536">
      <w:pPr>
        <w:pStyle w:val="11"/>
        <w:spacing w:line="283" w:lineRule="auto"/>
        <w:ind w:left="1040" w:firstLine="280"/>
        <w:jc w:val="both"/>
      </w:pPr>
      <w:r>
        <w:t xml:space="preserve">За Булгакомъ за Ильинымъ сыпЬмъ Милохова % дер. </w:t>
      </w:r>
      <w:r>
        <w:rPr>
          <w:i/>
          <w:iCs/>
        </w:rPr>
        <w:t xml:space="preserve">Яколевкгі, </w:t>
      </w:r>
      <w:r>
        <w:t xml:space="preserve">на рчк. на </w:t>
      </w:r>
      <w:r>
        <w:rPr>
          <w:i/>
          <w:iCs/>
        </w:rPr>
        <w:t>Яковлевкѣ,</w:t>
      </w:r>
      <w:r>
        <w:t xml:space="preserve"> (а въ ней) дв. помѣщиковъ, дадв. людцкой; пашни добр. земли 23</w:t>
      </w:r>
      <w:r>
        <w:t xml:space="preserve"> чети съ осм., да пер. 20 четьи въ полѣ, а въ дву потомужъ, сѣна 10 коп., лѣсу пашенного 6 дес., да непашенного 15 дес.-Да за нимъ же у</w:t>
      </w:r>
      <w:r>
        <w:rPr>
          <w:vertAlign w:val="subscript"/>
        </w:rPr>
        <w:t>з</w:t>
      </w:r>
      <w:r>
        <w:t xml:space="preserve"> дер. </w:t>
      </w:r>
      <w:r>
        <w:rPr>
          <w:i/>
          <w:iCs/>
        </w:rPr>
        <w:t>Милоховы,</w:t>
      </w:r>
      <w:r>
        <w:t xml:space="preserve"> на рчк. на </w:t>
      </w:r>
      <w:r>
        <w:rPr>
          <w:i/>
          <w:iCs/>
        </w:rPr>
        <w:t>Передѣлкѣ,</w:t>
      </w:r>
      <w:r>
        <w:t xml:space="preserve"> а въ ней 2 мѣста дворов.; пашни добр. земли 2 чети, да пер. 12 четьи въ полѣ, а въ</w:t>
      </w:r>
      <w:r>
        <w:t xml:space="preserve"> дву потомужъ, сѣна по рчк. по </w:t>
      </w:r>
      <w:r>
        <w:rPr>
          <w:i/>
          <w:iCs/>
        </w:rPr>
        <w:t>Передѣлкѣ</w:t>
      </w:r>
      <w:r>
        <w:t xml:space="preserve"> 10 коп., лѣсу пашенного у присады 2 дес.</w:t>
      </w:r>
    </w:p>
    <w:p w14:paraId="01B5AA4F" w14:textId="77777777" w:rsidR="00433AE5" w:rsidRDefault="00903536">
      <w:pPr>
        <w:pStyle w:val="11"/>
        <w:spacing w:line="283" w:lineRule="auto"/>
        <w:ind w:left="1040" w:firstLine="280"/>
        <w:jc w:val="both"/>
      </w:pPr>
      <w:r>
        <w:t xml:space="preserve">За Васильемъ да за Иваномъ за Ивановыми дѣтми Милохова въ дер. въ </w:t>
      </w:r>
      <w:r>
        <w:rPr>
          <w:i/>
          <w:iCs/>
        </w:rPr>
        <w:t>Яковлевской,</w:t>
      </w:r>
      <w:r>
        <w:t xml:space="preserve"> на рчк. на </w:t>
      </w:r>
      <w:r>
        <w:rPr>
          <w:i/>
          <w:iCs/>
        </w:rPr>
        <w:t>Яковлевкѣ,</w:t>
      </w:r>
      <w:r>
        <w:t xml:space="preserve"> а въ ней дв. помѣщиковъ, да дв. людцкой, да дв. крестьянской; пашни добр.</w:t>
      </w:r>
      <w:r>
        <w:t xml:space="preserve"> земли 25 четьи, да пер. 18. четьи съ осм. въ полѣ, а въ дву потому жъ, сѣна 15 коп., лѣсу пашенного 15 дес., а непашенного до </w:t>
      </w:r>
      <w:r>
        <w:rPr>
          <w:i/>
          <w:iCs/>
        </w:rPr>
        <w:t>Тулского</w:t>
      </w:r>
      <w:r>
        <w:t xml:space="preserve"> рубежа въ длину четв. версты, а попе</w:t>
      </w:r>
      <w:r>
        <w:softHyphen/>
      </w:r>
      <w:r>
        <w:t xml:space="preserve">регъ полчети версТы. Да за нимъ же жеребей дер. </w:t>
      </w:r>
      <w:r>
        <w:rPr>
          <w:i/>
          <w:iCs/>
        </w:rPr>
        <w:t>Милоховы,</w:t>
      </w:r>
      <w:r>
        <w:t xml:space="preserve"> на рчк. на. </w:t>
      </w:r>
      <w:r>
        <w:rPr>
          <w:i/>
          <w:iCs/>
        </w:rPr>
        <w:t>Передѣлкѣ,</w:t>
      </w:r>
      <w:r>
        <w:t xml:space="preserve"> а въ ней 2 мѣста дворов.; пашнп добр. земли 7 четьп, да пер. 7 четьи въ-полѣ, а въ дву потомужъ, сѣна по рчк. по </w:t>
      </w:r>
      <w:r>
        <w:rPr>
          <w:i/>
          <w:iCs/>
        </w:rPr>
        <w:t>Передѣлкѣ</w:t>
      </w:r>
      <w:r>
        <w:t xml:space="preserve"> (зіс) 10 коп., лѣсу у присады 2 дес.</w:t>
      </w:r>
    </w:p>
    <w:p w14:paraId="31533A32" w14:textId="77777777" w:rsidR="00433AE5" w:rsidRDefault="00903536">
      <w:pPr>
        <w:pStyle w:val="11"/>
        <w:spacing w:line="283" w:lineRule="auto"/>
        <w:ind w:left="1040" w:firstLine="280"/>
        <w:jc w:val="both"/>
      </w:pPr>
      <w:r>
        <w:t>За Яковомъ за Ѳ</w:t>
      </w:r>
      <w:r>
        <w:t xml:space="preserve">едоровымъ сыномъ Олисова жеребей дер. </w:t>
      </w:r>
      <w:r>
        <w:rPr>
          <w:i/>
          <w:iCs/>
        </w:rPr>
        <w:t xml:space="preserve">Закрутьз, </w:t>
      </w:r>
      <w:r>
        <w:t>а въ ней дв. помѣщиковъ; пашнп добр. земли 20 четьи да пер. 13 четьи съ оси., и обоего пашни и пер. 33 чети съ осм. въ полѣ, а въ дву пото</w:t>
      </w:r>
      <w:r>
        <w:softHyphen/>
        <w:t>мужъ, сѣна 5 дес. (зіс), лѣсу пашенного 7 дес. съ полдес., а непашенн</w:t>
      </w:r>
      <w:r>
        <w:t>о</w:t>
      </w:r>
      <w:r>
        <w:softHyphen/>
        <w:t xml:space="preserve">го болота 5 дес. вопче съ Григорьемъ Ѳедоровымъ. А сошного писма въ живущемъ и въ пустѣ полполполчеть сохи; окладъ ему 50 четьи. Да въ той же дер. за Карачюрою за Васильевымъ сыномъ Шахова отца его помѣстье, а въ ней дв. помѣщиковъ; пашни добр. земли 20 </w:t>
      </w:r>
      <w:r>
        <w:t>четьи съ осм., да пер. 13 четьи съ осм., и обоего пашни и пер. 34 чети въ полѣ, а въ дву потомужъ, сѣна 50 коп., лѣсу пашенного 8,дес., да бо</w:t>
      </w:r>
      <w:r>
        <w:softHyphen/>
        <w:t>лота полТреТьи дес. А сошного писма въ живущемъ и въ пустѣ полполпол- треть сохи; отцу его окладъ 50 четьи.</w:t>
      </w:r>
    </w:p>
    <w:p w14:paraId="60EC4B0F" w14:textId="77777777" w:rsidR="00433AE5" w:rsidRDefault="00903536">
      <w:pPr>
        <w:pStyle w:val="11"/>
        <w:spacing w:line="283" w:lineRule="auto"/>
        <w:ind w:left="1040" w:firstLine="280"/>
        <w:jc w:val="both"/>
        <w:sectPr w:rsidR="00433AE5">
          <w:headerReference w:type="even" r:id="rId2432"/>
          <w:headerReference w:type="default" r:id="rId2433"/>
          <w:footerReference w:type="even" r:id="rId2434"/>
          <w:footerReference w:type="default" r:id="rId2435"/>
          <w:footnotePr>
            <w:numFmt w:val="chicago"/>
          </w:footnotePr>
          <w:type w:val="continuous"/>
          <w:pgSz w:w="8634" w:h="14208"/>
          <w:pgMar w:top="1135" w:right="65" w:bottom="933" w:left="106" w:header="0" w:footer="505" w:gutter="0"/>
          <w:cols w:space="720"/>
          <w:noEndnote/>
          <w:docGrid w:linePitch="360"/>
          <w15:footnoteColumns w:val="1"/>
        </w:sectPr>
      </w:pPr>
      <w:r>
        <w:t xml:space="preserve">За Семеномъ за Артемьевымъ сыномъ Величкова полдер. </w:t>
      </w:r>
      <w:r>
        <w:rPr>
          <w:i/>
          <w:iCs/>
        </w:rPr>
        <w:t xml:space="preserve">Пирогова, </w:t>
      </w:r>
      <w:r>
        <w:t xml:space="preserve">на </w:t>
      </w:r>
      <w:r>
        <w:rPr>
          <w:i/>
          <w:iCs/>
        </w:rPr>
        <w:t>Пироговскомъ</w:t>
      </w:r>
      <w:r>
        <w:t xml:space="preserve"> верху, а въ ней дв. помѣщиковъ да дв. людцкой; пашни добр. земли 13 четьи, Да пер. 15 четьи съ осм., и обоего пашни и пер.</w:t>
      </w:r>
    </w:p>
    <w:p w14:paraId="64086673" w14:textId="77777777" w:rsidR="00433AE5" w:rsidRDefault="00903536">
      <w:pPr>
        <w:pStyle w:val="11"/>
        <w:ind w:left="340" w:firstLine="20"/>
        <w:jc w:val="both"/>
      </w:pPr>
      <w:r>
        <w:t>28 четьи съ осм. въ полѣ, а въ дву потомужъ, сѣна 13 коп., лѣсу пашен</w:t>
      </w:r>
      <w:r>
        <w:softHyphen/>
        <w:t>ного во всѣ три поля и по заполью 7 дес. съ полдес., а лѣсъ др</w:t>
      </w:r>
      <w:r>
        <w:t xml:space="preserve">овяной й хоромной сѣкутъ въ </w:t>
      </w:r>
      <w:r>
        <w:rPr>
          <w:i/>
          <w:iCs/>
        </w:rPr>
        <w:t>полевой чертѣ;</w:t>
      </w:r>
      <w:r>
        <w:t xml:space="preserve"> а сошнымъ писмомъ списанъ съ Васкою Борщовымъ; окладъ ему 50 четьи. Да въ той же дер. за Васкою за Костянтиновымъ сыномъ Борщова, а въ ней дв. помѣщиковъ, да дв. людцкой; пашни добр. земли 15 четьи съ осМ., да пер</w:t>
      </w:r>
      <w:r>
        <w:t xml:space="preserve">. 15 четьи съ осм., и обоего пашни и пер. 29 четьи въ полѣ, а въ дву потомужъ, сѣна 15 коп., лѣсу пашенного во всѣ 3 поля 5 дес. да непашенного у присады п по заполью 7 дес. съ полудес., а дровяной и хоромной лѣсъ сѣкутъ въ </w:t>
      </w:r>
      <w:r>
        <w:rPr>
          <w:i/>
          <w:iCs/>
        </w:rPr>
        <w:t>полевой чертѣ.</w:t>
      </w:r>
      <w:r>
        <w:t xml:space="preserve"> А сошнымъ писмомъ</w:t>
      </w:r>
      <w:r>
        <w:t xml:space="preserve"> Списанъ съ Сенкою Вели(ч)новымъ тбѣ жъ дер. </w:t>
      </w:r>
      <w:r>
        <w:rPr>
          <w:i/>
          <w:iCs/>
        </w:rPr>
        <w:t>Пирогова;</w:t>
      </w:r>
      <w:r>
        <w:t xml:space="preserve"> а сошного писма у обѣихъ въ живущемъ полпол- полчеть сохй, а въ пустѣ полполполчетв сохи; окладъ ему 50 четьи.</w:t>
      </w:r>
    </w:p>
    <w:p w14:paraId="314F281D" w14:textId="77777777" w:rsidR="00433AE5" w:rsidRDefault="00903536">
      <w:pPr>
        <w:pStyle w:val="11"/>
        <w:ind w:left="340" w:firstLine="220"/>
        <w:jc w:val="both"/>
      </w:pPr>
      <w:r>
        <w:t xml:space="preserve">За Оѳонасьемъ за Ивановымъ сыномъ Сидорова с. </w:t>
      </w:r>
      <w:r>
        <w:rPr>
          <w:i/>
          <w:iCs/>
        </w:rPr>
        <w:t>Свиное,</w:t>
      </w:r>
      <w:r>
        <w:t xml:space="preserve"> на рчк. на </w:t>
      </w:r>
      <w:r>
        <w:rPr>
          <w:i/>
          <w:iCs/>
        </w:rPr>
        <w:t>Березинѣ,</w:t>
      </w:r>
      <w:r>
        <w:t xml:space="preserve"> а въ немъ церк.</w:t>
      </w:r>
      <w:r>
        <w:t xml:space="preserve"> св. Апостолъ Петра и Павла, древяна, клѣцки, поставленье и строенье Оѳонасья Сидорова; да на пог. жъдв.; пашни церковные земли 20 четьи въ полѣ, а въ дву потомужъ, сѣна 20 коп.; да въ с. жъ дв. помѣщиковъ, да 8 дв. людцкихъ; пашни добр. земли 79 четьи съ </w:t>
      </w:r>
      <w:r>
        <w:t>осм., да пер. 120 четьи съ осм. въ полѣ, а въ дву потомужъ, сѣ</w:t>
      </w:r>
      <w:r>
        <w:softHyphen/>
        <w:t xml:space="preserve">на по р. по </w:t>
      </w:r>
      <w:r>
        <w:rPr>
          <w:i/>
          <w:iCs/>
        </w:rPr>
        <w:t>Березынѣ</w:t>
      </w:r>
      <w:r>
        <w:t xml:space="preserve"> и по рчк. по </w:t>
      </w:r>
      <w:r>
        <w:rPr>
          <w:i/>
          <w:iCs/>
        </w:rPr>
        <w:t>Свггной</w:t>
      </w:r>
      <w:r>
        <w:t xml:space="preserve"> въ розныхъ мѣстѣхъ 500 коп., лѣсу пашенного по заполью, что смежно съ Максимовою дер. Щепо</w:t>
      </w:r>
      <w:r>
        <w:softHyphen/>
        <w:t>тева-, 39 дес., да непашенного у усадища и по врагомъ 40 дес</w:t>
      </w:r>
      <w:r>
        <w:t xml:space="preserve">. Да за нимъ же дер. </w:t>
      </w:r>
      <w:r>
        <w:rPr>
          <w:i/>
          <w:iCs/>
        </w:rPr>
        <w:t>Крутая,</w:t>
      </w:r>
      <w:r>
        <w:t xml:space="preserve"> на рчк. на </w:t>
      </w:r>
      <w:r>
        <w:rPr>
          <w:i/>
          <w:iCs/>
        </w:rPr>
        <w:t>Березыни,</w:t>
      </w:r>
      <w:r>
        <w:t xml:space="preserve"> а въ ней крестьянъ всего 15 дв.; пашни добр. земли 170 четьи съ осм., да пер. 30 четьи въ полѣ, а въ дву потомужъ, сѣна по рчк. по </w:t>
      </w:r>
      <w:r>
        <w:rPr>
          <w:i/>
          <w:iCs/>
        </w:rPr>
        <w:t>Березынѣ</w:t>
      </w:r>
      <w:r>
        <w:t xml:space="preserve"> и по заполью по врагомъ 250 коп., лѣсу пашенного по заполью въ розныхъ мѣстѣхъ во всѣ 3 поля 15 дес., да непашенног</w:t>
      </w:r>
      <w:r>
        <w:t>о 20 дес. А сошного писма въ живущемъ четь и полполчеть сохи, а въ пустѣ полчети и полполчети сохи, и обоего пол- сохи; окладъ Оѳонасью 400 четьи.</w:t>
      </w:r>
    </w:p>
    <w:p w14:paraId="44C2AE50" w14:textId="77777777" w:rsidR="00433AE5" w:rsidRDefault="00903536">
      <w:pPr>
        <w:pStyle w:val="11"/>
        <w:ind w:left="340" w:firstLine="220"/>
        <w:jc w:val="both"/>
      </w:pPr>
      <w:r>
        <w:t xml:space="preserve">За Васильемъ Ѳедоровымъ сыномъ Писёровымъ поч. </w:t>
      </w:r>
      <w:r>
        <w:rPr>
          <w:i/>
          <w:iCs/>
        </w:rPr>
        <w:t>Козловъ,</w:t>
      </w:r>
      <w:r>
        <w:t xml:space="preserve"> на рчк. на </w:t>
      </w:r>
      <w:r>
        <w:rPr>
          <w:i/>
          <w:iCs/>
        </w:rPr>
        <w:t>Кромищѣ,</w:t>
      </w:r>
      <w:r>
        <w:t xml:space="preserve"> а въ немъ дв. помѣщиковъ, да 2 дв</w:t>
      </w:r>
      <w:r>
        <w:t>. люцкихъ, да 2 дв. крестьянскихъ; пашни добр. земли 25 четьи (да пер. 25 четьи), п обоего пашни и пер. 50 четьи въ полѣ, а въ дву потомужъ, лѣсу пашенного во всѣ 3 поля 9 дес., да непашенного у присады и по заполью 6 дес. Да ему жъ придано ’/</w:t>
      </w:r>
      <w:r>
        <w:rPr>
          <w:vertAlign w:val="subscript"/>
        </w:rPr>
        <w:t>4</w:t>
      </w:r>
      <w:r>
        <w:t xml:space="preserve"> пуст. </w:t>
      </w:r>
      <w:r>
        <w:rPr>
          <w:i/>
          <w:iCs/>
        </w:rPr>
        <w:t>Ивков</w:t>
      </w:r>
      <w:r>
        <w:rPr>
          <w:i/>
          <w:iCs/>
        </w:rPr>
        <w:t>ичъ,</w:t>
      </w:r>
      <w:r>
        <w:t xml:space="preserve"> что было въ помѣстьѣ за Иваномъ за Юрьевымъ сыномъ Писеровымъ, а въ ней 4 мѣста дворов. пусты; пашни пер. добр. земли 23 чети въ полѣ, а въ дву потомужъ, сѣна 100 коп., лѣсу пашенного 6 дес. Сошного писма въ живущемъ полполполчёть сохй, а въ пустѣ пол</w:t>
      </w:r>
      <w:r>
        <w:t>полчети сохи; окладъ его 250 четьи.</w:t>
      </w:r>
    </w:p>
    <w:p w14:paraId="7BA5FB5D" w14:textId="77777777" w:rsidR="00433AE5" w:rsidRDefault="00903536">
      <w:pPr>
        <w:pStyle w:val="11"/>
        <w:ind w:left="340" w:firstLine="220"/>
        <w:jc w:val="both"/>
        <w:sectPr w:rsidR="00433AE5">
          <w:headerReference w:type="even" r:id="rId2436"/>
          <w:headerReference w:type="default" r:id="rId2437"/>
          <w:footerReference w:type="even" r:id="rId2438"/>
          <w:footerReference w:type="default" r:id="rId2439"/>
          <w:footnotePr>
            <w:numFmt w:val="chicago"/>
          </w:footnotePr>
          <w:pgSz w:w="8634" w:h="14208"/>
          <w:pgMar w:top="1135" w:right="65" w:bottom="933" w:left="106" w:header="0" w:footer="505" w:gutter="0"/>
          <w:pgNumType w:start="1350"/>
          <w:cols w:space="720"/>
          <w:noEndnote/>
          <w:docGrid w:linePitch="360"/>
          <w15:footnoteColumns w:val="1"/>
        </w:sectPr>
      </w:pPr>
      <w:r>
        <w:t xml:space="preserve">За Микитою Ѳедоровымъ сыномъ Романова-Писерова полов. дер. </w:t>
      </w:r>
      <w:r>
        <w:rPr>
          <w:i/>
          <w:iCs/>
        </w:rPr>
        <w:t>Логвиновы,</w:t>
      </w:r>
      <w:r>
        <w:t xml:space="preserve"> а въ ней дв. помѣщиковъ, да 2 дв. л</w:t>
      </w:r>
      <w:r>
        <w:t>юцкихъ да 2 дв. кресть</w:t>
      </w:r>
      <w:r>
        <w:softHyphen/>
        <w:t xml:space="preserve">янскихъ, а людей въ нихъ тожъ; пашни паханые добр. землп 50 четьи, Да пер. 33 чети съ осм., и обоего пашни и пер. 83 чети съ осм. въ полѣ, а въ дву потомужъ, сѣна межъ поль по врагомъ 85 коп., лѣсу непашен- </w:t>
      </w:r>
    </w:p>
    <w:p w14:paraId="29A929DB" w14:textId="77777777" w:rsidR="00433AE5" w:rsidRDefault="00903536">
      <w:pPr>
        <w:pStyle w:val="11"/>
        <w:ind w:left="340"/>
        <w:jc w:val="both"/>
      </w:pPr>
      <w:r>
        <w:t>ного у присады и по враго</w:t>
      </w:r>
      <w:r>
        <w:t>мъ 4 дес. Да за нимъ же у</w:t>
      </w:r>
      <w:r>
        <w:rPr>
          <w:vertAlign w:val="subscript"/>
        </w:rPr>
        <w:t>4</w:t>
      </w:r>
      <w:r>
        <w:t xml:space="preserve"> пуст. </w:t>
      </w:r>
      <w:r>
        <w:rPr>
          <w:i/>
          <w:iCs/>
        </w:rPr>
        <w:t xml:space="preserve">Ивковичей, </w:t>
      </w:r>
      <w:r>
        <w:t>что было за нимъ же съ братомъ его съ Петромъ, авъ ней 4 мѣста дворов.; пашни добр. земли 5 четьи, да пер. 22 четщ и обоего пашни и пер. 27 четьи въ полѣ, а въ дву потомужъ, сѣна 100 коп., лѣсу не</w:t>
      </w:r>
      <w:r>
        <w:softHyphen/>
        <w:t>пашенного 6 дес</w:t>
      </w:r>
      <w:r>
        <w:t>. Сошного писма въ живущемъ полполполтреть сохи и полполполчеть сохи, а въ пустѣ полполполтреть сохи и полполполчетв сохи; служитъ съ отцова помѣстья,,</w:t>
      </w:r>
    </w:p>
    <w:p w14:paraId="59B76ED4" w14:textId="77777777" w:rsidR="00433AE5" w:rsidRDefault="00903536">
      <w:pPr>
        <w:pStyle w:val="11"/>
        <w:ind w:left="1120" w:firstLine="240"/>
        <w:jc w:val="both"/>
      </w:pPr>
      <w:r>
        <w:t xml:space="preserve">За Петромъ Романова сыномъ Писерова полов. дер. </w:t>
      </w:r>
      <w:r>
        <w:rPr>
          <w:i/>
          <w:iCs/>
        </w:rPr>
        <w:t>Логвиновой,</w:t>
      </w:r>
      <w:r>
        <w:t xml:space="preserve"> а въ ней крестьянъ </w:t>
      </w:r>
      <w:r>
        <w:rPr>
          <w:i/>
          <w:iCs/>
        </w:rPr>
        <w:t>(пропускъ),</w:t>
      </w:r>
      <w:r>
        <w:t xml:space="preserve"> и всего 2 дв. лютцкихъ, да 4 дв. крестьян</w:t>
      </w:r>
      <w:r>
        <w:softHyphen/>
        <w:t>скихъ, а людей въ нихъ тожъ, да дв. пустъ; пашни добр. земли 50 четьи, да пер. 32 чети, и обоего пашни и пер. 82 чети въ полѣ, а въ дву пото</w:t>
      </w:r>
      <w:r>
        <w:softHyphen/>
        <w:t>мужъ, сѣна межъ поль 80 коп., лѣсу у присады и по врагомъ 4 дес. А сошно</w:t>
      </w:r>
      <w:r>
        <w:t>го писма въ живущемъ полполчети сохи, а въ пустѣ полполпол- треть сохи; служитъ съ отцова помѣстья.</w:t>
      </w:r>
    </w:p>
    <w:p w14:paraId="6D23A4A9" w14:textId="77777777" w:rsidR="00433AE5" w:rsidRDefault="00903536">
      <w:pPr>
        <w:pStyle w:val="11"/>
        <w:ind w:left="1120" w:firstLine="240"/>
        <w:jc w:val="both"/>
      </w:pPr>
      <w:r>
        <w:t xml:space="preserve">За Ѳедоромъ за Ивановымъ сыномъ Писерова дер. </w:t>
      </w:r>
      <w:r>
        <w:rPr>
          <w:i/>
          <w:iCs/>
        </w:rPr>
        <w:t>Манукова,</w:t>
      </w:r>
      <w:r>
        <w:t xml:space="preserve"> на </w:t>
      </w:r>
      <w:r>
        <w:rPr>
          <w:i/>
          <w:iCs/>
        </w:rPr>
        <w:t>Березовскомъ</w:t>
      </w:r>
      <w:r>
        <w:t xml:space="preserve"> отвершку, а въ ней дв. помѣщиковъ, да 4 дв. люцкихъ, да да 2 дв. бобылскихъ, а людей въ нихъ тоже, да 3 дв. крестьянскихъ пусты; пашни добр. земли 56 четьи, да пер. 50'четьи, и обоего пашни и пер. 160 четьи въ полѣ, а въ дву потомужъ, сѣна 100 коп., лѣсу </w:t>
      </w:r>
      <w:r>
        <w:t>пашенного во всѣ 3 поля 4 дес. А сошного писма въ живущемъ полпол</w:t>
      </w:r>
      <w:r>
        <w:softHyphen/>
        <w:t>чети сохи, а въ пустѣ полполчети сохи, и обоего живущего и пустого полчети сохи; служитъ съ отцова помѣстья.</w:t>
      </w:r>
    </w:p>
    <w:p w14:paraId="0B70EBF2" w14:textId="77777777" w:rsidR="00433AE5" w:rsidRDefault="00903536">
      <w:pPr>
        <w:pStyle w:val="11"/>
        <w:ind w:left="1120" w:firstLine="240"/>
        <w:jc w:val="both"/>
      </w:pPr>
      <w:r>
        <w:t xml:space="preserve">За Истомою да за Фторынкою да за Дружинкою за Злобиными дѣтми Мещеринова дер. </w:t>
      </w:r>
      <w:r>
        <w:rPr>
          <w:i/>
          <w:iCs/>
        </w:rPr>
        <w:t>Пуш</w:t>
      </w:r>
      <w:r>
        <w:rPr>
          <w:i/>
          <w:iCs/>
        </w:rPr>
        <w:t>кина,</w:t>
      </w:r>
      <w:r>
        <w:t xml:space="preserve"> на рчк. на </w:t>
      </w:r>
      <w:r>
        <w:rPr>
          <w:i/>
          <w:iCs/>
        </w:rPr>
        <w:t>Смедвть,</w:t>
      </w:r>
      <w:r>
        <w:t xml:space="preserve"> и всего дв. помѣщи</w:t>
      </w:r>
      <w:r>
        <w:softHyphen/>
        <w:t>ковъ, да дв. люцкой, да дв. крестьянской, а людей въ нихъ тожъ, да дв. пустъ, да 4 мѣста дворов.; пашни добр. земли 25 четьи, да пер. 75 четьи, и обоего пашни п пер. 100 четьи въ полѣ, а въ дву потомужъ, сѣна во</w:t>
      </w:r>
      <w:r>
        <w:t xml:space="preserve">злѣ р. </w:t>
      </w:r>
      <w:r>
        <w:rPr>
          <w:i/>
          <w:iCs/>
        </w:rPr>
        <w:t>Смедву</w:t>
      </w:r>
      <w:r>
        <w:t xml:space="preserve"> 350 коп., лѣсу пашенного во всѣ 3 поля 6 дес. Сошного писма въ живущемъ полполполчеть сохи, да въ пустѣ полполчети и полпол(пол)четь сохи, и обоего въ живущемъ и въ пустѣ полчети сохи. Да за нимъ же помѣстья въ </w:t>
      </w:r>
      <w:r>
        <w:rPr>
          <w:i/>
          <w:iCs/>
        </w:rPr>
        <w:t xml:space="preserve">Безпуцкомъ </w:t>
      </w:r>
      <w:r>
        <w:t xml:space="preserve">ст. въ дер. въ </w:t>
      </w:r>
      <w:r>
        <w:rPr>
          <w:i/>
          <w:iCs/>
        </w:rPr>
        <w:t>(лени</w:t>
      </w:r>
      <w:r>
        <w:rPr>
          <w:i/>
          <w:iCs/>
        </w:rPr>
        <w:t>нской</w:t>
      </w:r>
      <w:r>
        <w:t xml:space="preserve"> 27 четьи съ осм.; окладъ Истомкѣ 200 четьи. </w:t>
      </w:r>
      <w:r>
        <w:rPr>
          <w:i/>
          <w:iCs/>
        </w:rPr>
        <w:t>С. Ильинское,</w:t>
      </w:r>
      <w:r>
        <w:t xml:space="preserve"> а въ немъ 2 церкви: церк. Василей Кисарѣйскій, да церк. Никола чюдотворецъ, строенье приходное, а въ немъ 5 мѣстъ дворов.; пашнп церковные 10 четьи въ полѣ, а въ дву потомужъ, даютъ помѣ</w:t>
      </w:r>
      <w:r>
        <w:softHyphen/>
        <w:t xml:space="preserve">щики </w:t>
      </w:r>
      <w:r>
        <w:t xml:space="preserve">изъ своихъ пашенъ, сѣна 20 коп., лѣсу 2 дес. Да въ с. жъ въ </w:t>
      </w:r>
      <w:r>
        <w:rPr>
          <w:i/>
          <w:iCs/>
        </w:rPr>
        <w:t>Иль</w:t>
      </w:r>
      <w:r>
        <w:rPr>
          <w:i/>
          <w:iCs/>
        </w:rPr>
        <w:softHyphen/>
        <w:t>инскомъ</w:t>
      </w:r>
      <w:r>
        <w:t xml:space="preserve"> за Богданомъ за Мещериновымъ сыномъ Писарева, да у него жъ мать вдова, а въ немъ всего дв. помѣщиковъ, да 3 дв. людцкихъ, да 4 дв. крестьянскихъ, людей въ нихъ тожъ, да 5 дв. пусты, да</w:t>
      </w:r>
      <w:r>
        <w:t xml:space="preserve"> 7 мѣстъ дво</w:t>
      </w:r>
      <w:r>
        <w:softHyphen/>
        <w:t xml:space="preserve">ров.; пашни добр. земли 33 чети съ осм., да пер. 160 четьи съ осм. въ полѣ, а въ дву потомужъ, сѣна по рчк. по </w:t>
      </w:r>
      <w:r>
        <w:rPr>
          <w:i/>
          <w:iCs/>
        </w:rPr>
        <w:t>Смедвіь</w:t>
      </w:r>
      <w:r>
        <w:t xml:space="preserve"> на отхожомъ лугу подъ дер. подъ </w:t>
      </w:r>
      <w:r>
        <w:rPr>
          <w:i/>
          <w:iCs/>
        </w:rPr>
        <w:t>Пашкинымъ</w:t>
      </w:r>
      <w:r>
        <w:t xml:space="preserve"> 150 коп., да по отвершку по </w:t>
      </w:r>
      <w:r>
        <w:rPr>
          <w:i/>
          <w:iCs/>
        </w:rPr>
        <w:t xml:space="preserve">Завалскому </w:t>
      </w:r>
      <w:r>
        <w:t xml:space="preserve">внизъ 50 коп., да на полянѣ на </w:t>
      </w:r>
      <w:r>
        <w:rPr>
          <w:i/>
          <w:iCs/>
        </w:rPr>
        <w:t>Доматихть</w:t>
      </w:r>
      <w:r>
        <w:t xml:space="preserve"> 15</w:t>
      </w:r>
      <w:r>
        <w:t xml:space="preserve">0 коп. , лѣсу непашенного у присады во всѣ 3 поля, отъ </w:t>
      </w:r>
      <w:r>
        <w:rPr>
          <w:i/>
          <w:iCs/>
        </w:rPr>
        <w:t>Ширяевского</w:t>
      </w:r>
      <w:r>
        <w:t xml:space="preserve"> просѣку да по </w:t>
      </w:r>
      <w:r>
        <w:rPr>
          <w:i/>
          <w:iCs/>
        </w:rPr>
        <w:t>Орловской</w:t>
      </w:r>
      <w:r>
        <w:t xml:space="preserve"> отвер</w:t>
      </w:r>
      <w:r>
        <w:softHyphen/>
        <w:t>токъ, 30 дес. А сошного писма въ живущемъ полполполтретй сохи, а въ пустѣ полчети и полполтрети сохд; Богдашко служитъ съ отцова помѣ</w:t>
      </w:r>
      <w:r>
        <w:softHyphen/>
        <w:t>стья. Да въ томъ же с. въ</w:t>
      </w:r>
      <w:r>
        <w:t xml:space="preserve"> </w:t>
      </w:r>
      <w:r>
        <w:rPr>
          <w:i/>
          <w:iCs/>
        </w:rPr>
        <w:t>Ильинскомъ</w:t>
      </w:r>
      <w:r>
        <w:t xml:space="preserve"> за НеФедомъза Ѳедоровымъ сыномъ Хмырова, а по 86 годъ НеФедъ 9 лѣтъ, а въ немъ пашни добр. земли 12 четьи съ осм., да пер. 37 четьи съ осм. въ полѣ, а въ дву потомужъ, сѣна по рчк. по </w:t>
      </w:r>
      <w:r>
        <w:rPr>
          <w:i/>
          <w:iCs/>
        </w:rPr>
        <w:t>Смедвѣ</w:t>
      </w:r>
      <w:r>
        <w:t xml:space="preserve"> на отхожемъ лугу 25 коп., да за отвершкомъ за </w:t>
      </w:r>
      <w:r>
        <w:rPr>
          <w:i/>
          <w:iCs/>
        </w:rPr>
        <w:t>Завалск</w:t>
      </w:r>
      <w:r>
        <w:rPr>
          <w:i/>
          <w:iCs/>
        </w:rPr>
        <w:t>имъ,</w:t>
      </w:r>
      <w:r>
        <w:t xml:space="preserve"> промежъ поль, 25 коп., да на полянѣ на </w:t>
      </w:r>
      <w:r>
        <w:rPr>
          <w:i/>
          <w:iCs/>
        </w:rPr>
        <w:t>Кузняченкахъ</w:t>
      </w:r>
      <w:r>
        <w:t xml:space="preserve"> 37 коп. съ полукоп., лѣсу непашенного у присады во всѣ 3 поля отъ </w:t>
      </w:r>
      <w:r>
        <w:rPr>
          <w:i/>
          <w:iCs/>
        </w:rPr>
        <w:t>Ширяев</w:t>
      </w:r>
      <w:r>
        <w:rPr>
          <w:i/>
          <w:iCs/>
        </w:rPr>
        <w:softHyphen/>
        <w:t>скою</w:t>
      </w:r>
      <w:r>
        <w:t xml:space="preserve"> просѣка по рубежъ дер. </w:t>
      </w:r>
      <w:r>
        <w:rPr>
          <w:i/>
          <w:iCs/>
        </w:rPr>
        <w:t>Молитвененъ</w:t>
      </w:r>
      <w:r>
        <w:t xml:space="preserve"> 7 дес. съ полудес. Да за нимъ же жеребей дер. </w:t>
      </w:r>
      <w:r>
        <w:rPr>
          <w:i/>
          <w:iCs/>
        </w:rPr>
        <w:t>Долгіе,</w:t>
      </w:r>
      <w:r>
        <w:t xml:space="preserve"> на рчк. на </w:t>
      </w:r>
      <w:r>
        <w:rPr>
          <w:i/>
          <w:iCs/>
        </w:rPr>
        <w:t>Смедвѣ,</w:t>
      </w:r>
      <w:r>
        <w:t xml:space="preserve"> а въ ней пашн</w:t>
      </w:r>
      <w:r>
        <w:t xml:space="preserve">п добр. земли наѣздомъ пахано 12 четьи съ осм., да пер. 32 четьи въ полѣ, а въ дву потомужъ, сѣпа по рчк. по </w:t>
      </w:r>
      <w:r>
        <w:rPr>
          <w:i/>
          <w:iCs/>
        </w:rPr>
        <w:t>Смедвѣ</w:t>
      </w:r>
      <w:r>
        <w:t xml:space="preserve"> п межъ поль по врагомъ 52 копны, и всего въ с. да въ дер. за НеФедомъ по жеребыо, а въ нихъ дв. помѣщиковъ, да 3 мѣста дворов. пусты; пашни </w:t>
      </w:r>
      <w:r>
        <w:t>добр. земли 25 четьи, да пер. 69 четьи съ осм., и обоего пашни и пер. 94 четьи съ осм., сѣна 139 коп. съ полу</w:t>
      </w:r>
      <w:r>
        <w:softHyphen/>
        <w:t>коп., лѣсу непашенного 7 дес. съ полудес. А сошного писма въ жыву</w:t>
      </w:r>
      <w:r>
        <w:softHyphen/>
        <w:t>щемъ полполполчети сохи, а въ пустѣ полполтрети сохи; окладъ отцу его 100 четьи.</w:t>
      </w:r>
      <w:r>
        <w:t xml:space="preserve"> Да въ томъ же с. въ </w:t>
      </w:r>
      <w:r>
        <w:rPr>
          <w:i/>
          <w:iCs/>
        </w:rPr>
        <w:t>Ильинскомъ</w:t>
      </w:r>
      <w:r>
        <w:t xml:space="preserve"> за МпкиФоромъ за Петровымъ сыномъ Хмырова пашни добр. земли 10 четьп да пер. 39 четьи съ осм. въ полѣ, а въ дву потомужъ, сѣна по р. по </w:t>
      </w:r>
      <w:r>
        <w:rPr>
          <w:i/>
          <w:iCs/>
        </w:rPr>
        <w:t>Смедвѣ</w:t>
      </w:r>
      <w:r>
        <w:t xml:space="preserve"> на отхожемъ лугу 25 коп. да на полянѣ на </w:t>
      </w:r>
      <w:r>
        <w:rPr>
          <w:i/>
          <w:iCs/>
        </w:rPr>
        <w:t>Кузнеченкахъ</w:t>
      </w:r>
      <w:r>
        <w:t xml:space="preserve"> 37 коп. съ полукоп., лѣсу н</w:t>
      </w:r>
      <w:r>
        <w:t>епашен</w:t>
      </w:r>
      <w:r>
        <w:softHyphen/>
        <w:t xml:space="preserve">ного у присады во всѣ 3 поля отъ </w:t>
      </w:r>
      <w:r>
        <w:rPr>
          <w:i/>
          <w:iCs/>
        </w:rPr>
        <w:t>Ширяевского</w:t>
      </w:r>
      <w:r>
        <w:t xml:space="preserve"> просѣка по рубежъ дер. </w:t>
      </w:r>
      <w:r>
        <w:rPr>
          <w:i/>
          <w:iCs/>
        </w:rPr>
        <w:t>Молитвенокъ</w:t>
      </w:r>
      <w:r>
        <w:t xml:space="preserve"> 7 дес. съ полудес. Да за пимъ же жеребей дер. </w:t>
      </w:r>
      <w:r>
        <w:rPr>
          <w:i/>
          <w:iCs/>
        </w:rPr>
        <w:t xml:space="preserve">Щенинской, </w:t>
      </w:r>
      <w:r>
        <w:t xml:space="preserve">на рчк. на </w:t>
      </w:r>
      <w:r>
        <w:rPr>
          <w:i/>
          <w:iCs/>
        </w:rPr>
        <w:t>Смедвѣ,</w:t>
      </w:r>
      <w:r>
        <w:t xml:space="preserve"> а въ ней 7 мѣстъ дворов. пусты; пашни пер. сер. зем</w:t>
      </w:r>
      <w:r>
        <w:softHyphen/>
        <w:t>ли 62 чети съ осм. въ полѣ, а въ дву пото</w:t>
      </w:r>
      <w:r>
        <w:t xml:space="preserve">мужъ, сѣна по рчк. по </w:t>
      </w:r>
      <w:r>
        <w:rPr>
          <w:i/>
          <w:iCs/>
        </w:rPr>
        <w:t>Смед</w:t>
      </w:r>
      <w:r>
        <w:rPr>
          <w:i/>
          <w:iCs/>
        </w:rPr>
        <w:softHyphen/>
        <w:t>вѣ</w:t>
      </w:r>
      <w:r>
        <w:t xml:space="preserve"> и по врагомъ 120 коп., лѣсу непашенного по рчк. по </w:t>
      </w:r>
      <w:r>
        <w:rPr>
          <w:i/>
          <w:iCs/>
        </w:rPr>
        <w:t>Ѣѣенкѣ</w:t>
      </w:r>
      <w:r>
        <w:t xml:space="preserve"> (зіс) и по врагомъ во всѣ 3 поля 9 дес. И всего за МикиФоромъ въ с. да въ пуст. по жеребью, а въ нихъ дв. помѣщиковъ, да 10 мѣстъ дворов. пусты; пашни добр. земли 10 че</w:t>
      </w:r>
      <w:r>
        <w:t>тьи, да пер. 39 четьи съ осм., да пер. жъ сер. земли 62 чети съ осм., и учинена сер. земля добр. землею съ наддачею 50 четьи, а наддано сер. земли 12 четьи съ осм., и обоего пашни и пер. добр. землю 100 четьи, сѣна 182 коп. съ полукоп., лѣсу непашенного 16</w:t>
      </w:r>
      <w:r>
        <w:t xml:space="preserve"> дес. съ полудес. А сошного писма въ живущемъ и въ пустѣ полчети сохи; окладъ его 150 четьи, и не дошло его въ окладъ 50 четьи.</w:t>
      </w:r>
    </w:p>
    <w:p w14:paraId="061862D5" w14:textId="77777777" w:rsidR="00433AE5" w:rsidRDefault="00903536">
      <w:pPr>
        <w:pStyle w:val="11"/>
        <w:ind w:left="340" w:firstLine="280"/>
        <w:jc w:val="both"/>
        <w:sectPr w:rsidR="00433AE5">
          <w:headerReference w:type="even" r:id="rId2440"/>
          <w:headerReference w:type="default" r:id="rId2441"/>
          <w:footerReference w:type="even" r:id="rId2442"/>
          <w:footerReference w:type="default" r:id="rId2443"/>
          <w:footnotePr>
            <w:numFmt w:val="chicago"/>
          </w:footnotePr>
          <w:pgSz w:w="8634" w:h="14208"/>
          <w:pgMar w:top="1135" w:right="65" w:bottom="933" w:left="106" w:header="0" w:footer="505" w:gutter="0"/>
          <w:pgNumType w:start="1352"/>
          <w:cols w:space="720"/>
          <w:noEndnote/>
          <w:docGrid w:linePitch="360"/>
          <w15:footnoteColumns w:val="1"/>
        </w:sectPr>
      </w:pPr>
      <w:r>
        <w:t xml:space="preserve">За Семеномъ за Ульяновымъ сыномъ Николаева дер. </w:t>
      </w:r>
      <w:r>
        <w:rPr>
          <w:i/>
          <w:iCs/>
        </w:rPr>
        <w:t xml:space="preserve">Малая Ретевша, </w:t>
      </w:r>
      <w:r>
        <w:t xml:space="preserve">на рчк. на </w:t>
      </w:r>
      <w:r>
        <w:rPr>
          <w:i/>
          <w:iCs/>
        </w:rPr>
        <w:t>Березынкѣ,</w:t>
      </w:r>
      <w:r>
        <w:t xml:space="preserve"> а въ ней пашни добр. земли 25 четьп, да пер. 31 четьи въ полѣ,- а въ дву потомужъ, сѣна по рчк. по </w:t>
      </w:r>
      <w:r>
        <w:rPr>
          <w:i/>
          <w:iCs/>
        </w:rPr>
        <w:t>Березынѣ</w:t>
      </w:r>
      <w:r>
        <w:t xml:space="preserve"> и по врагомъ 150 к</w:t>
      </w:r>
      <w:r>
        <w:t>оп., лѣсу у присады и по болоту 6 дес. А сошного писма въ жи</w:t>
      </w:r>
      <w:r>
        <w:softHyphen/>
        <w:t>вущемъ полполполчети сохи, а въ пустѣ полполполтрети сохи; окладъ Семену по памяти за приписью діака Богдана Ксенефонтова 200 четьи, а не дошло его въ окладъ 144 нетв.</w:t>
      </w:r>
    </w:p>
    <w:p w14:paraId="70943687" w14:textId="77777777" w:rsidR="00433AE5" w:rsidRDefault="00903536">
      <w:pPr>
        <w:pStyle w:val="11"/>
        <w:spacing w:line="286" w:lineRule="auto"/>
        <w:ind w:left="1080" w:firstLine="240"/>
        <w:jc w:val="both"/>
      </w:pPr>
      <w:r>
        <w:t>За Олексѣемъ за Протасовымъ</w:t>
      </w:r>
      <w:r>
        <w:t xml:space="preserve"> сыномъ Лукина прожиточное помѣстья </w:t>
      </w:r>
      <w:r>
        <w:rPr>
          <w:i/>
          <w:iCs/>
        </w:rPr>
        <w:t>У</w:t>
      </w:r>
      <w:r>
        <w:rPr>
          <w:i/>
          <w:iCs/>
          <w:vertAlign w:val="subscript"/>
        </w:rPr>
        <w:t>3</w:t>
      </w:r>
      <w:r>
        <w:t xml:space="preserve"> пуст. </w:t>
      </w:r>
      <w:r>
        <w:rPr>
          <w:i/>
          <w:iCs/>
        </w:rPr>
        <w:t>Острожскіе,</w:t>
      </w:r>
      <w:r>
        <w:t xml:space="preserve"> а въ ней пашни пер. добр. земли 50 четьи въ полѣ, а въ дву потомужъ, сѣна по рчк. по </w:t>
      </w:r>
      <w:r>
        <w:rPr>
          <w:i/>
          <w:iCs/>
        </w:rPr>
        <w:t>Смедвѣ</w:t>
      </w:r>
      <w:r>
        <w:t xml:space="preserve"> 120 коп., лѣсу пашенного 3 дес., да непашенного лѣсу по р. по </w:t>
      </w:r>
      <w:r>
        <w:rPr>
          <w:i/>
          <w:iCs/>
        </w:rPr>
        <w:t>Смедвѣ</w:t>
      </w:r>
      <w:r>
        <w:t xml:space="preserve"> 2 дес. А сошного писма въ пустѣ полполчети сохи.</w:t>
      </w:r>
    </w:p>
    <w:p w14:paraId="00FCDF3E" w14:textId="77777777" w:rsidR="00433AE5" w:rsidRDefault="00903536">
      <w:pPr>
        <w:pStyle w:val="11"/>
        <w:spacing w:line="286" w:lineRule="auto"/>
        <w:ind w:left="1080" w:firstLine="240"/>
        <w:jc w:val="both"/>
      </w:pPr>
      <w:r>
        <w:t>За Ивашкомъ’за Лѳвонтьевымъ сыномъ Василевского */</w:t>
      </w:r>
      <w:r>
        <w:rPr>
          <w:vertAlign w:val="subscript"/>
        </w:rPr>
        <w:t>3</w:t>
      </w:r>
      <w:r>
        <w:t xml:space="preserve"> пуст. </w:t>
      </w:r>
      <w:r>
        <w:rPr>
          <w:i/>
          <w:iCs/>
        </w:rPr>
        <w:t>Острожскіе,</w:t>
      </w:r>
      <w:r>
        <w:t xml:space="preserve"> осталось за прожиточнымъ помѣстьемъ у Олексѣя у Прота</w:t>
      </w:r>
      <w:r>
        <w:softHyphen/>
        <w:t>сова сына Лунина, а въ ней пашни добр. земли 50 четьи, да ему жъ придано жеребей т</w:t>
      </w:r>
      <w:r>
        <w:t xml:space="preserve">оѣжъ пуст. </w:t>
      </w:r>
      <w:r>
        <w:rPr>
          <w:i/>
          <w:iCs/>
        </w:rPr>
        <w:t>Острожскіе,</w:t>
      </w:r>
      <w:r>
        <w:t xml:space="preserve"> что было въ помѣстьѣ за Юрьемъ Хотяинцовымъ; пашни пер. добр. земли 50 четьи въ полѣ, а въ дву потомужъ, сѣна пор. по </w:t>
      </w:r>
      <w:r>
        <w:rPr>
          <w:i/>
          <w:iCs/>
        </w:rPr>
        <w:t>Смедвѣ</w:t>
      </w:r>
      <w:r>
        <w:t xml:space="preserve"> 120 коп., лѣсу пашенного 3 дес., да непашенного 2 дес. Да за нимъ же въ дер. въ </w:t>
      </w:r>
      <w:r>
        <w:rPr>
          <w:i/>
          <w:iCs/>
        </w:rPr>
        <w:t>Масловѣ,</w:t>
      </w:r>
      <w:r>
        <w:t xml:space="preserve"> что осталось за мѣр</w:t>
      </w:r>
      <w:r>
        <w:t>ою у Ивана Микитина сына Грекова, а въ ней всего пашни добр. земли 40 чети въ полѣ, а въ дву потомужъ, сѣна 100-коп., лѣсу у при</w:t>
      </w:r>
      <w:r>
        <w:softHyphen/>
        <w:t xml:space="preserve">сады и по рчк. по </w:t>
      </w:r>
      <w:r>
        <w:rPr>
          <w:i/>
          <w:iCs/>
        </w:rPr>
        <w:t>Смедвѣ</w:t>
      </w:r>
      <w:r>
        <w:t xml:space="preserve"> 2 дес. И всего за Иваномъ въ дер. да въ пуст. по жеребью, а въ нихъ дв. крестьянской, да 8 мѣстъ дворо</w:t>
      </w:r>
      <w:r>
        <w:t>в.; пашни добр. земли 40 четьи, да пер. 100 четьи, и обоего пашни и пер. 140 четьи, сѣна 220 коп., лѣсу пашенного 3 дес., да непашенного 4 дес. А сошного писма въ живущемъ полполтрети сохи, а въ пустѣ полчетьи сохи; окладъ его 150 четьп, а не (до)шло его в</w:t>
      </w:r>
      <w:r>
        <w:t>ъ окладъ 1.0 четьи.</w:t>
      </w:r>
    </w:p>
    <w:p w14:paraId="000D0D4B" w14:textId="77777777" w:rsidR="00433AE5" w:rsidRDefault="00903536">
      <w:pPr>
        <w:pStyle w:val="11"/>
        <w:spacing w:line="286" w:lineRule="auto"/>
        <w:ind w:left="840" w:firstLine="480"/>
        <w:jc w:val="both"/>
      </w:pPr>
      <w:r>
        <w:t xml:space="preserve">За княземъ Юрьемъ за княжъ Михайловымъ сыномъ Мещерского с. </w:t>
      </w:r>
      <w:r>
        <w:rPr>
          <w:i/>
          <w:iCs/>
        </w:rPr>
        <w:t>Любилово,</w:t>
      </w:r>
      <w:r>
        <w:t xml:space="preserve"> а въ немъ церк. Василей Кесарѣйской; пашни сер. земли , 100 четьи, да пер. 81 четьи въ полѣ, а въ дву потомужъ, сѣна возлѣ рчк.</w:t>
      </w:r>
    </w:p>
    <w:p w14:paraId="0FC39978" w14:textId="77777777" w:rsidR="00433AE5" w:rsidRDefault="00903536">
      <w:pPr>
        <w:pStyle w:val="11"/>
        <w:spacing w:line="286" w:lineRule="auto"/>
        <w:ind w:left="1080" w:firstLine="20"/>
        <w:jc w:val="both"/>
      </w:pPr>
      <w:r>
        <w:rPr>
          <w:i/>
          <w:iCs/>
        </w:rPr>
        <w:t>Березыпи</w:t>
      </w:r>
      <w:r>
        <w:t xml:space="preserve"> и по врагомъ 250 коп., лѣсу непашенного у присады и по врагомъ 16 дес. Да за нимъ же дер. </w:t>
      </w:r>
      <w:r>
        <w:rPr>
          <w:i/>
          <w:iCs/>
        </w:rPr>
        <w:t>Гнилуша,</w:t>
      </w:r>
      <w:r>
        <w:t xml:space="preserve"> на рчк. на </w:t>
      </w:r>
      <w:r>
        <w:rPr>
          <w:i/>
          <w:iCs/>
        </w:rPr>
        <w:t>Гнилушѣ,</w:t>
      </w:r>
      <w:r>
        <w:t xml:space="preserve"> а въ ней пашни добр. земли 100 четьи, да пер. 90 четьи въ полѣ, а въ дву пото</w:t>
      </w:r>
      <w:r>
        <w:softHyphen/>
        <w:t xml:space="preserve">мужъ, сѣна по рчк. по </w:t>
      </w:r>
      <w:r>
        <w:rPr>
          <w:i/>
          <w:iCs/>
        </w:rPr>
        <w:t>Гнилушѣ</w:t>
      </w:r>
      <w:r>
        <w:t xml:space="preserve"> и по заполью 350 коп., лѣсу </w:t>
      </w:r>
      <w:r>
        <w:t xml:space="preserve">пашенного во всѣ 3 поля 20 дес., что смежно съ Ѳедоровымъ помѣстьемъ Мисюрева съ слц. съ </w:t>
      </w:r>
      <w:r>
        <w:rPr>
          <w:i/>
          <w:iCs/>
        </w:rPr>
        <w:t>Рѣтевшинымъ</w:t>
      </w:r>
      <w:r>
        <w:t xml:space="preserve"> да съ пуст. съ </w:t>
      </w:r>
      <w:r>
        <w:rPr>
          <w:i/>
          <w:iCs/>
        </w:rPr>
        <w:t>Молитвенками,</w:t>
      </w:r>
      <w:r>
        <w:t xml:space="preserve"> да непашенного у присады и по врагомъ 15 дес. Да за нимъ же полдер. </w:t>
      </w:r>
      <w:r>
        <w:rPr>
          <w:i/>
          <w:iCs/>
        </w:rPr>
        <w:t>Антимоновой,</w:t>
      </w:r>
      <w:r>
        <w:t xml:space="preserve"> а въ ней пашни добр. земли 30 четьи, да пер. </w:t>
      </w:r>
      <w:r>
        <w:t xml:space="preserve">14 четьи безъ третника четвертного въ полѣ, а въ дву потомужъ, сѣна межъ поль и по врагомъ 80 коп., лѣсу пашенного 3 дес., а непашенного 6 дес. Да за нимъ же дер. </w:t>
      </w:r>
      <w:r>
        <w:rPr>
          <w:i/>
          <w:iCs/>
        </w:rPr>
        <w:t>Желудевка,</w:t>
      </w:r>
      <w:r>
        <w:t xml:space="preserve"> а въ ней пашни сер. земли 33 четьи съ осм., да пер. 56 четьи съ осм. въ полѣ, а въ</w:t>
      </w:r>
      <w:r>
        <w:t xml:space="preserve"> дву потомужъ, сѣна по заполыо и по врагомъ 250 коп., лѣсу пашенного 15 дес. во всѣ 3 поля, да непашенного по врагомъ 5 дес. И всего за кн. Юрьемъ с. да полдер., а въ нихъ 2 дв. пе,- мѣщиковыхъ, да 4 дв. людцкыхъ, да 28 дв. крестьянскихъ, а людей въ нихъ т</w:t>
      </w:r>
      <w:r>
        <w:t>оже; пашни добр. земли 133 четьи съ осм., да сер. земли 130 четьи, да пер. добр. земли 104 чети безъ полосм., да Пер. жъ сер. земли 137 четьи съ осм., и учинена сер. земля пашня и пер. добр. землею съ наддачею пашни 237 четьи, да пер. 214 четьи безъ полуос</w:t>
      </w:r>
      <w:r>
        <w:t>м., а наддано сер. земли на сер. жъ землю на 216 четьи 53 чети., и обо</w:t>
      </w:r>
      <w:r>
        <w:softHyphen/>
        <w:t>его пашни и пер. добр. землею 450 четьи безъ полуосм.&gt; сѣна 935 коп., лѣсу пашенного 38 дес. да непашенного 42 дес. А сошного писма въ живущемъ четьи сохи п полполполтреть сохи, а въ пу</w:t>
      </w:r>
      <w:r>
        <w:t>стѣ полчети и полполтрети и полполчети сохи, и обоего сошного писма живущаго п пустого полсохи и полполчетп сохи; а окладъ князю Юрыо 450 четьи, испомѣщенъ сполна.</w:t>
      </w:r>
    </w:p>
    <w:p w14:paraId="5DE33771" w14:textId="77777777" w:rsidR="00433AE5" w:rsidRDefault="00903536">
      <w:pPr>
        <w:pStyle w:val="11"/>
        <w:ind w:left="260" w:firstLine="360"/>
        <w:jc w:val="both"/>
      </w:pPr>
      <w:r>
        <w:t xml:space="preserve">За Петромъ за Бохтеяровымъ сыномъ Сидорова дер. </w:t>
      </w:r>
      <w:r>
        <w:rPr>
          <w:i/>
          <w:iCs/>
        </w:rPr>
        <w:t>Боіатгіщево,</w:t>
      </w:r>
      <w:r>
        <w:t xml:space="preserve"> па рчк. на </w:t>
      </w:r>
      <w:r>
        <w:rPr>
          <w:i/>
          <w:iCs/>
        </w:rPr>
        <w:t>Выползовѣ,</w:t>
      </w:r>
      <w:r>
        <w:t xml:space="preserve"> а въ ней </w:t>
      </w:r>
      <w:r>
        <w:t xml:space="preserve">пашни добр. земли 100 четьи. Да пер. 81 четьи на полѣ, а въ дву потомужъ, сѣна по рчк. по </w:t>
      </w:r>
      <w:r>
        <w:rPr>
          <w:i/>
          <w:iCs/>
        </w:rPr>
        <w:t>Выползовѣ</w:t>
      </w:r>
      <w:r>
        <w:t xml:space="preserve"> и по рчк. по </w:t>
      </w:r>
      <w:r>
        <w:rPr>
          <w:i/>
          <w:iCs/>
        </w:rPr>
        <w:t>Хомяковой</w:t>
      </w:r>
      <w:r>
        <w:t xml:space="preserve"> 300 коп., лѣсу пашенного во всѣ три поля 15 дес., да непа</w:t>
      </w:r>
      <w:r>
        <w:softHyphen/>
        <w:t>шенного у присады и по врагомъ въ розныхъ мѣстѣхъ 20 дес. Да ему жъ придано</w:t>
      </w:r>
      <w:r>
        <w:t xml:space="preserve"> въ дер. въ </w:t>
      </w:r>
      <w:r>
        <w:rPr>
          <w:i/>
          <w:iCs/>
        </w:rPr>
        <w:t>Песочкѣ,</w:t>
      </w:r>
      <w:r>
        <w:t xml:space="preserve"> что осталось за мѣрою у Оѳонасья у Сидоро</w:t>
      </w:r>
      <w:r>
        <w:softHyphen/>
        <w:t>ва, а въ ней пашни добр. земли 50 четьп, да пер. 10 четьи въ полѣ, а въ дву потому жъ, сѣна 70 коп., лѣсу пашенного во всѣ три поля 10 дес., да непашенного у присады и по врагомъ 7 дес. Да за н</w:t>
      </w:r>
      <w:r>
        <w:t xml:space="preserve">имъ же полов. пуст. </w:t>
      </w:r>
      <w:r>
        <w:rPr>
          <w:i/>
          <w:iCs/>
        </w:rPr>
        <w:t>Кирѣевской,</w:t>
      </w:r>
      <w:r>
        <w:t xml:space="preserve"> что была въ порозжихъ земляхъ, а въ ней пашни пер. сер. земли 150 четьп въ полѣ, а въ дву потомужъ, сѣна по рчк. по </w:t>
      </w:r>
      <w:r>
        <w:rPr>
          <w:i/>
          <w:iCs/>
        </w:rPr>
        <w:t>Смедвѣ</w:t>
      </w:r>
      <w:r>
        <w:t xml:space="preserve"> и по врагомъ 400 коп., лѣсу непашенного 10 дес. И всего за Петромъ полторы дер. да полов. пуст., а въ</w:t>
      </w:r>
      <w:r>
        <w:t xml:space="preserve"> нихъ дв. помѣщиковъ, да 2 дв. людцкихъ, да 11 дв. крестьянскихъ, 2 дв. бобылскихъ, а людей въ нихъ тожъ, да 8 мѣстъ дворов.; пашни добр. земли 150 четьп, да пер. добр. земли 91 четьи, да пер. жъ сер. землп 150 четьи, и учинена сер. земля съ наддачею добр.</w:t>
      </w:r>
      <w:r>
        <w:t xml:space="preserve"> землею 125 четьп, а наддано тое жъ сер. земли 30 четьп, и обоего пашни и пер. добр. землею 361 четьи, сѣна 770 • коп., лѣсу пашенного 25 дес., да непашенного 37 дес. А сошного писма * въ живущемъ полчетьи и полполчети сохи, а въ пустѣ полтрети и пол</w:t>
      </w:r>
      <w:r>
        <w:softHyphen/>
        <w:t>полче</w:t>
      </w:r>
      <w:r>
        <w:t>ти и полполполчети сохи; окладъ его 400 четьи, и не дошло его въ окладъ 39 четьи.</w:t>
      </w:r>
    </w:p>
    <w:p w14:paraId="70D2C927" w14:textId="77777777" w:rsidR="00433AE5" w:rsidRDefault="00903536">
      <w:pPr>
        <w:pStyle w:val="11"/>
        <w:ind w:left="380" w:firstLine="240"/>
        <w:jc w:val="both"/>
      </w:pPr>
      <w:r>
        <w:t xml:space="preserve">За Давыдомъ да за Онисимомъ'за ТимОФѣевыми дѣтми Таптыкова дер. </w:t>
      </w:r>
      <w:r>
        <w:rPr>
          <w:i/>
          <w:iCs/>
        </w:rPr>
        <w:t>Срезнева,</w:t>
      </w:r>
      <w:r>
        <w:t xml:space="preserve"> на рчк. на </w:t>
      </w:r>
      <w:r>
        <w:rPr>
          <w:i/>
          <w:iCs/>
        </w:rPr>
        <w:t>Девуровой,</w:t>
      </w:r>
      <w:r>
        <w:t xml:space="preserve"> а въ пей всего дв. помѣщиковъ, да 2 дв. людцкихъ, да 5 дв. крестьянскихъ, люде</w:t>
      </w:r>
      <w:r>
        <w:t xml:space="preserve">й въ нихъ тожъ, да дв. бобылской, да 2 дв. пусты; пашни добр. земли 100 четьи, да пер. 180 четьи въ полѣ, а въ дву потомужъ, сѣна возлѣ р. </w:t>
      </w:r>
      <w:r>
        <w:rPr>
          <w:i/>
          <w:iCs/>
        </w:rPr>
        <w:t>Деуровы</w:t>
      </w:r>
      <w:r>
        <w:t xml:space="preserve"> и по заполью 450 коп., лѣсу пашенного во всѣ 3 поля 70 дес., да непашенного у при</w:t>
      </w:r>
      <w:r>
        <w:softHyphen/>
        <w:t xml:space="preserve">сады и по врагомъ 46 дес.; </w:t>
      </w:r>
      <w:r>
        <w:t>а дана имъ та дер. для угодья за 300 четьи и потому что у нихъ сѣна и лѣсу много. А сошного писма въ живущемъ полчети сохи, а въ пустѣ четь сохи, отца ихъ помѣстье, а Давидъ да Онисимъ въ Недоросляхъ, а по 86 годъ Давидъ 12 л., а Онисимъ 10 л.; окладъ отцу</w:t>
      </w:r>
      <w:r>
        <w:t xml:space="preserve"> ихъ 300 четв.</w:t>
      </w:r>
    </w:p>
    <w:p w14:paraId="617BC265" w14:textId="77777777" w:rsidR="00433AE5" w:rsidRDefault="00903536">
      <w:pPr>
        <w:pStyle w:val="11"/>
        <w:ind w:left="380" w:firstLine="240"/>
        <w:jc w:val="both"/>
        <w:sectPr w:rsidR="00433AE5">
          <w:headerReference w:type="even" r:id="rId2444"/>
          <w:headerReference w:type="default" r:id="rId2445"/>
          <w:footerReference w:type="even" r:id="rId2446"/>
          <w:footerReference w:type="default" r:id="rId2447"/>
          <w:headerReference w:type="first" r:id="rId2448"/>
          <w:footerReference w:type="first" r:id="rId2449"/>
          <w:footnotePr>
            <w:numFmt w:val="chicago"/>
          </w:footnotePr>
          <w:pgSz w:w="8634" w:h="14208"/>
          <w:pgMar w:top="1135" w:right="65" w:bottom="933" w:left="106" w:header="0" w:footer="3" w:gutter="0"/>
          <w:cols w:space="720"/>
          <w:noEndnote/>
          <w:titlePg/>
          <w:docGrid w:linePitch="360"/>
          <w15:footnoteColumns w:val="1"/>
        </w:sectPr>
      </w:pPr>
      <w:r>
        <w:t xml:space="preserve">За вдовою за </w:t>
      </w:r>
      <w:r>
        <w:t>Ѳедорою за Ондрѣевою 'женою Ѳедорова да за еѣ сы</w:t>
      </w:r>
      <w:r>
        <w:softHyphen/>
        <w:t xml:space="preserve">номъ за Марксломъ дер. </w:t>
      </w:r>
      <w:r>
        <w:rPr>
          <w:i/>
          <w:iCs/>
        </w:rPr>
        <w:t>Ларино,</w:t>
      </w:r>
      <w:r>
        <w:t xml:space="preserve"> на рчк. на </w:t>
      </w:r>
      <w:r>
        <w:rPr>
          <w:i/>
          <w:iCs/>
        </w:rPr>
        <w:t>іКеіаловкіъ,</w:t>
      </w:r>
      <w:r>
        <w:t xml:space="preserve"> да въ той же дер. припущено въ пашню въ пуст. въ </w:t>
      </w:r>
      <w:r>
        <w:rPr>
          <w:i/>
          <w:iCs/>
        </w:rPr>
        <w:t>Косяевѣ,</w:t>
      </w:r>
      <w:r>
        <w:t xml:space="preserve"> а въ ней пашнп добр. землп 75 четьи, да пер. 7'5 четьи, в обоего пашни и пер. 150 четьп въ пол</w:t>
      </w:r>
      <w:r>
        <w:t>ѣ,</w:t>
      </w:r>
    </w:p>
    <w:p w14:paraId="63DD85D0" w14:textId="77777777" w:rsidR="00433AE5" w:rsidRDefault="00903536">
      <w:pPr>
        <w:pStyle w:val="11"/>
        <w:tabs>
          <w:tab w:val="left" w:pos="4107"/>
          <w:tab w:val="left" w:pos="6877"/>
        </w:tabs>
        <w:spacing w:line="283" w:lineRule="auto"/>
        <w:ind w:left="1040"/>
        <w:jc w:val="both"/>
      </w:pPr>
      <w:r>
        <w:rPr>
          <w:smallCaps/>
        </w:rPr>
        <w:t>Кашпрск.</w:t>
      </w:r>
      <w:r>
        <w:rPr>
          <w:b/>
          <w:bCs/>
          <w:sz w:val="13"/>
          <w:szCs w:val="13"/>
        </w:rPr>
        <w:t xml:space="preserve"> у.</w:t>
      </w:r>
      <w:r>
        <w:rPr>
          <w:b/>
          <w:bCs/>
          <w:sz w:val="13"/>
          <w:szCs w:val="13"/>
        </w:rPr>
        <w:tab/>
      </w:r>
      <w:r>
        <w:t>—1356—</w:t>
      </w:r>
      <w:r>
        <w:tab/>
        <w:t xml:space="preserve">Ст. </w:t>
      </w:r>
      <w:r>
        <w:rPr>
          <w:smallCaps/>
        </w:rPr>
        <w:t>Раставскій</w:t>
      </w:r>
    </w:p>
    <w:p w14:paraId="446376B2" w14:textId="77777777" w:rsidR="00433AE5" w:rsidRDefault="00903536">
      <w:pPr>
        <w:pStyle w:val="11"/>
        <w:spacing w:line="283" w:lineRule="auto"/>
        <w:ind w:left="3620"/>
      </w:pPr>
      <w:r>
        <w:t>•</w:t>
      </w:r>
    </w:p>
    <w:p w14:paraId="36CD675A" w14:textId="77777777" w:rsidR="00433AE5" w:rsidRDefault="00903536">
      <w:pPr>
        <w:pStyle w:val="11"/>
        <w:tabs>
          <w:tab w:val="left" w:pos="7035"/>
        </w:tabs>
        <w:spacing w:line="283" w:lineRule="auto"/>
        <w:ind w:left="1040" w:firstLine="20"/>
        <w:jc w:val="both"/>
      </w:pPr>
      <w:r>
        <w:t xml:space="preserve">а въ дву потомужъ, сѣна на </w:t>
      </w:r>
      <w:r>
        <w:rPr>
          <w:i/>
          <w:iCs/>
        </w:rPr>
        <w:t>Ларинской</w:t>
      </w:r>
      <w:r>
        <w:t xml:space="preserve"> полянѣ и по врагомъ 150 коп., лѣсу пашенного 10 дес., да непашенного у присады и по заполью 25 дес. Сошного писма въ живущемъ полполчети и полполполчети сохи, а въ пустѣ полполчети и полполполчети сохи, и обоего живущаго и пустого полчети и полполчети сох</w:t>
      </w:r>
      <w:r>
        <w:t>и; за Маркеломъ отца его помѣстье, а по 86 годъ Маркелъ 12 лѣтъ.</w:t>
      </w:r>
      <w:r>
        <w:tab/>
        <w:t>гп-</w:t>
      </w:r>
    </w:p>
    <w:p w14:paraId="0102B5A0" w14:textId="77777777" w:rsidR="00433AE5" w:rsidRDefault="00903536">
      <w:pPr>
        <w:pStyle w:val="11"/>
        <w:spacing w:line="283" w:lineRule="auto"/>
        <w:ind w:left="1040" w:firstLine="260"/>
        <w:jc w:val="both"/>
      </w:pPr>
      <w:r>
        <w:t xml:space="preserve">За </w:t>
      </w:r>
      <w:r>
        <w:rPr>
          <w:smallCaps/>
        </w:rPr>
        <w:t>ТимофѢсмъ</w:t>
      </w:r>
      <w:r>
        <w:t xml:space="preserve"> да за Семеномъ за Ондрѣевыми дѣтми Павлова слц. </w:t>
      </w:r>
      <w:r>
        <w:rPr>
          <w:i/>
          <w:iCs/>
        </w:rPr>
        <w:t>Фенино,</w:t>
      </w:r>
      <w:r>
        <w:t xml:space="preserve"> на рчк. на </w:t>
      </w:r>
      <w:r>
        <w:rPr>
          <w:i/>
          <w:iCs/>
        </w:rPr>
        <w:t>Олешнѣ,</w:t>
      </w:r>
      <w:r>
        <w:t xml:space="preserve"> да </w:t>
      </w:r>
      <w:r>
        <w:rPr>
          <w:smallCaps/>
        </w:rPr>
        <w:t>ТимофѢю</w:t>
      </w:r>
      <w:r>
        <w:t xml:space="preserve"> жъ да Семену придано, по че</w:t>
      </w:r>
      <w:r>
        <w:softHyphen/>
        <w:t xml:space="preserve">лобитной за приписью діака Якова Витовтова&lt; въ слц. </w:t>
      </w:r>
      <w:r>
        <w:rPr>
          <w:i/>
          <w:iCs/>
        </w:rPr>
        <w:t>Фенинѣ,</w:t>
      </w:r>
      <w:r>
        <w:t xml:space="preserve"> </w:t>
      </w:r>
      <w:r>
        <w:t>что было въшомѣстьѣ за Михайломъ за Семеновымъ, пашни и сѣно и лѣсъ по</w:t>
      </w:r>
      <w:r>
        <w:softHyphen/>
        <w:t xml:space="preserve">ложено вмѣстѣ съ старою придачею; пашпи сер. земли 92 чети съ осм., да пер. 167 четьи съ осм. въ полѣ, а въ дву потомужъ, сѣна по рчк. по </w:t>
      </w:r>
      <w:r>
        <w:rPr>
          <w:i/>
          <w:iCs/>
        </w:rPr>
        <w:t>Голеденовкѣ</w:t>
      </w:r>
      <w:r>
        <w:t xml:space="preserve"> и по отвершкомъ 320 коп., лѣсу непа</w:t>
      </w:r>
      <w:r>
        <w:t xml:space="preserve">шенного у присады и по отвершкомъ во всѣ 3 поля 25 дес. Да за нимъ же дер. </w:t>
      </w:r>
      <w:r>
        <w:rPr>
          <w:i/>
          <w:iCs/>
        </w:rPr>
        <w:t>Лиховидово,</w:t>
      </w:r>
      <w:r>
        <w:t xml:space="preserve"> на </w:t>
      </w:r>
      <w:r>
        <w:rPr>
          <w:i/>
          <w:iCs/>
        </w:rPr>
        <w:t>Суцкомъ</w:t>
      </w:r>
      <w:r>
        <w:t xml:space="preserve"> верху, а въ ней пашни добр. земли 90 четьи, да пер. 43 чети въ полѣ, а въ дву потомужъ, сѣна по </w:t>
      </w:r>
      <w:r>
        <w:rPr>
          <w:i/>
          <w:iCs/>
        </w:rPr>
        <w:t>Сушицкому</w:t>
      </w:r>
      <w:r>
        <w:t xml:space="preserve"> верху и по заполью 250 коп., лѣсу пашенного во всѣ 3</w:t>
      </w:r>
      <w:r>
        <w:t xml:space="preserve"> поля 30 дес., а непашенного у приса</w:t>
      </w:r>
      <w:r>
        <w:softHyphen/>
        <w:t xml:space="preserve">ды и по врагомъ 24 дес., по рчк. по </w:t>
      </w:r>
      <w:r>
        <w:rPr>
          <w:i/>
          <w:iCs/>
        </w:rPr>
        <w:t>Трустыню,</w:t>
      </w:r>
      <w:r>
        <w:t xml:space="preserve"> что смежно съ </w:t>
      </w:r>
      <w:r>
        <w:rPr>
          <w:i/>
          <w:iCs/>
        </w:rPr>
        <w:t>Хлопов</w:t>
      </w:r>
      <w:r>
        <w:rPr>
          <w:i/>
          <w:iCs/>
        </w:rPr>
        <w:softHyphen/>
        <w:t>скимъ</w:t>
      </w:r>
      <w:r>
        <w:t xml:space="preserve"> и съ </w:t>
      </w:r>
      <w:r>
        <w:rPr>
          <w:i/>
          <w:iCs/>
        </w:rPr>
        <w:t>Назарьевскимъ.</w:t>
      </w:r>
      <w:r>
        <w:t xml:space="preserve"> Да за ними жъ четь дер. </w:t>
      </w:r>
      <w:r>
        <w:rPr>
          <w:i/>
          <w:iCs/>
        </w:rPr>
        <w:t>Антимоновой,</w:t>
      </w:r>
      <w:r>
        <w:t xml:space="preserve"> а въ ней пашни добр. земли 9 четьи, да пер. 17 четьи въ полѣ, а въ дву пото</w:t>
      </w:r>
      <w:r>
        <w:softHyphen/>
        <w:t>мужъ, сѣна 42</w:t>
      </w:r>
      <w:r>
        <w:t xml:space="preserve"> коп., лѣсу пашенного 2 дес., а непашенного 3 дес. Да имъ же приданъ жеребей дер. </w:t>
      </w:r>
      <w:r>
        <w:rPr>
          <w:i/>
          <w:iCs/>
        </w:rPr>
        <w:t>Ларина,</w:t>
      </w:r>
      <w:r>
        <w:t xml:space="preserve"> что осталось у матери ихъ у Ѳедоры да у брата ихъ у Маркела, а въ ней пашни добр. земли 10 четьи, да пер. 45 четьи въ полѣ, а въ дву потомужъ, сѣна на рчк. на </w:t>
      </w:r>
      <w:r>
        <w:rPr>
          <w:i/>
          <w:iCs/>
        </w:rPr>
        <w:t>Березин</w:t>
      </w:r>
      <w:r>
        <w:rPr>
          <w:i/>
          <w:iCs/>
        </w:rPr>
        <w:t>ѣ</w:t>
      </w:r>
      <w:r>
        <w:t xml:space="preserve"> 50 коп., лѣсу пашенного 2 дес.. И всего за </w:t>
      </w:r>
      <w:r>
        <w:rPr>
          <w:smallCaps/>
        </w:rPr>
        <w:t>ТимофѢсмъ</w:t>
      </w:r>
      <w:r>
        <w:t xml:space="preserve"> да за Семеномъ слц., да дер., да въ 2 дер. по жеребыо, а въ нихъ 2 дв. людцкихъ, да 20 дв. крестьянскихъ, да 6 дв. бобылскихъ, а людей въ нихъ тожъ, да 5 дв. пу</w:t>
      </w:r>
      <w:r>
        <w:softHyphen/>
        <w:t>сты, да мѣсто дворов.; пашни добр. земли</w:t>
      </w:r>
      <w:r>
        <w:t xml:space="preserve"> 109 четьи, да пер. 105 четьи, да пашпи сер. земли 92 чети съ осм., да пер. 167 четьи съ осм., и учи</w:t>
      </w:r>
      <w:r>
        <w:softHyphen/>
        <w:t>нено сер. земли паханые добр. землею съ наддачею 74 чети, и обоего паханые пашни добр. и сер. земли 183 чети съ осм., а въ перелогѣ добр. земли съ наддачею</w:t>
      </w:r>
      <w:r>
        <w:t xml:space="preserve"> 134 чети, и всего пер. 239 четьи, а.дано на пашню и на пер. тоежъ сер. земли 52 чети съ осм., и обоего пашни и пер. добр. и сер. земли и за добр. землю съ наддачею и съ новою придачею 422 чети съ осм. въ полѣ, а въ дву потомужъ, сѣна 662 коп., лѣсу пашен</w:t>
      </w:r>
      <w:r>
        <w:softHyphen/>
      </w:r>
      <w:r>
        <w:t>ного 34 дес., да непашенного лѣсу 52 дес. А сошного писма и съ новою придачею въ живущемъ полтрети и полполчети сохи, а въ пустѣ четьи и полполполтрети сохи; окладъ ихъ 600 четьи, по 300 четьи человѣку, а не дошло ихъ въ окладъ 178 четв.</w:t>
      </w:r>
    </w:p>
    <w:p w14:paraId="5FFE6B01" w14:textId="77777777" w:rsidR="00433AE5" w:rsidRDefault="00903536">
      <w:pPr>
        <w:pStyle w:val="11"/>
        <w:spacing w:line="283" w:lineRule="auto"/>
        <w:ind w:left="1040" w:firstLine="260"/>
        <w:jc w:val="both"/>
        <w:sectPr w:rsidR="00433AE5">
          <w:headerReference w:type="even" r:id="rId2450"/>
          <w:headerReference w:type="default" r:id="rId2451"/>
          <w:footerReference w:type="even" r:id="rId2452"/>
          <w:footerReference w:type="default" r:id="rId2453"/>
          <w:footnotePr>
            <w:numFmt w:val="chicago"/>
          </w:footnotePr>
          <w:pgSz w:w="8634" w:h="14208"/>
          <w:pgMar w:top="1081" w:right="57" w:bottom="843" w:left="115" w:header="653" w:footer="415" w:gutter="0"/>
          <w:pgNumType w:start="1355"/>
          <w:cols w:space="720"/>
          <w:noEndnote/>
          <w:docGrid w:linePitch="360"/>
          <w15:footnoteColumns w:val="1"/>
        </w:sectPr>
      </w:pPr>
      <w:r>
        <w:t xml:space="preserve">За Васильемъ за Истоминымъ сыномъ Животова дер. </w:t>
      </w:r>
      <w:r>
        <w:rPr>
          <w:i/>
          <w:iCs/>
        </w:rPr>
        <w:t>Мазалова,</w:t>
      </w:r>
      <w:r>
        <w:t xml:space="preserve"> на. рчк. на </w:t>
      </w:r>
      <w:r>
        <w:rPr>
          <w:i/>
          <w:iCs/>
        </w:rPr>
        <w:t>Песочнѣ,</w:t>
      </w:r>
      <w:r>
        <w:t xml:space="preserve"> да къ той же дер. припущено въ пашню жеребей пуст. </w:t>
      </w:r>
      <w:r>
        <w:rPr>
          <w:i/>
          <w:iCs/>
        </w:rPr>
        <w:t>Косяевы,</w:t>
      </w:r>
      <w:r>
        <w:t xml:space="preserve"> а въ ней всего за Васильемъ дв. помѣщиковъ, да 3 дв. люд</w:t>
      </w:r>
      <w:r>
        <w:softHyphen/>
        <w:t>цкихъ, да 20 дв. крестьянских</w:t>
      </w:r>
      <w:r>
        <w:t xml:space="preserve">ъ, да 2 дв. бобылскихъ, людей въ нихъ </w:t>
      </w:r>
    </w:p>
    <w:p w14:paraId="3E5BE1D4" w14:textId="77777777" w:rsidR="00433AE5" w:rsidRDefault="00903536">
      <w:pPr>
        <w:pStyle w:val="11"/>
        <w:spacing w:line="283" w:lineRule="auto"/>
        <w:ind w:left="1040"/>
        <w:jc w:val="both"/>
      </w:pPr>
      <w:r>
        <w:t xml:space="preserve">тожъ, да дв. пустъ; пашни добр. земли 100 четьи, да пер. 113 четьи, и обоего пашни и пер. 213 четьи въ полѣ, а въ дву потомужъ, сѣна возлѣ рчк. </w:t>
      </w:r>
      <w:r>
        <w:rPr>
          <w:i/>
          <w:iCs/>
        </w:rPr>
        <w:t>Песочну</w:t>
      </w:r>
      <w:r>
        <w:t xml:space="preserve"> и по заполью 230 коп., лѣсу пашенного во всѣ 3 поля 13 дес., да н</w:t>
      </w:r>
      <w:r>
        <w:t>епашенного у присады и по врагомъ 20 дес. А сошного писма въ жывущемъ полчети сохи, а въ пустѣ полполтрети и полполчети сохи; окладъ его 250 четьи, и не дошло его въ окладъ 37 четьи.</w:t>
      </w:r>
    </w:p>
    <w:p w14:paraId="65F34680" w14:textId="77777777" w:rsidR="00433AE5" w:rsidRDefault="00903536">
      <w:pPr>
        <w:pStyle w:val="11"/>
        <w:spacing w:line="283" w:lineRule="auto"/>
        <w:ind w:left="160" w:firstLine="300"/>
        <w:jc w:val="both"/>
      </w:pPr>
      <w:r>
        <w:t xml:space="preserve">За Петромъ за Ѳедоровымъ сыномъ Ондрѣева слц. </w:t>
      </w:r>
      <w:r>
        <w:rPr>
          <w:i/>
          <w:iCs/>
        </w:rPr>
        <w:t xml:space="preserve">Останкино, </w:t>
      </w:r>
      <w:r>
        <w:t xml:space="preserve">на рчк. иа </w:t>
      </w:r>
      <w:r>
        <w:rPr>
          <w:i/>
          <w:iCs/>
        </w:rPr>
        <w:t>Березынѣ,</w:t>
      </w:r>
      <w:r>
        <w:t xml:space="preserve"> а въ ней пашни добр. земли 109 четьи, да пер. 103 четьи съ осм. въ полѣ, а въ дву потомужъ, сѣна по рчк. по </w:t>
      </w:r>
      <w:r>
        <w:rPr>
          <w:i/>
          <w:iCs/>
        </w:rPr>
        <w:t xml:space="preserve">Березынѣ </w:t>
      </w:r>
      <w:r>
        <w:t>и по врагомъ и на полянкѣ, что вопче съ братомъ его съ Григор</w:t>
      </w:r>
      <w:r>
        <w:t xml:space="preserve">ьемъ, ’ЗОО коп., лѣсу пашенного во всѣ 3 поля 30 дес., да непашенного 25 дес., а дровяной и хоромной лѣсъ сѣкутъ въ </w:t>
      </w:r>
      <w:r>
        <w:rPr>
          <w:i/>
          <w:iCs/>
        </w:rPr>
        <w:t>полевой чертѣ</w:t>
      </w:r>
      <w:r>
        <w:t xml:space="preserve"> по наказу, .каковъ ему дали засѣчные писцы, а лѣсу въ длину до </w:t>
      </w:r>
      <w:r>
        <w:rPr>
          <w:i/>
          <w:iCs/>
        </w:rPr>
        <w:t xml:space="preserve">болшіе черты </w:t>
      </w:r>
      <w:r>
        <w:t xml:space="preserve">2 версты, а поперегъ верста. Да за Петромъ же полов. дер. </w:t>
      </w:r>
      <w:r>
        <w:rPr>
          <w:i/>
          <w:iCs/>
        </w:rPr>
        <w:t xml:space="preserve">Песочны, </w:t>
      </w:r>
      <w:r>
        <w:t>что ему сдалъ князь Григорей княжъ Ивановъ сынъ Борятинскбй, а въ ней пашни добр. земли 40 четьи, да кустарю пашенного дано ему въ пашни мѣсто 5 дес., сѣна 60 коп., лѣсу пашенного 8 дес., д</w:t>
      </w:r>
      <w:r>
        <w:t>а не</w:t>
      </w:r>
      <w:r>
        <w:softHyphen/>
        <w:t xml:space="preserve">пашенного 5 дес. Да Петру жъ придано жеребей пуст. </w:t>
      </w:r>
      <w:r>
        <w:rPr>
          <w:i/>
          <w:iCs/>
        </w:rPr>
        <w:t xml:space="preserve">Молитвенокъ, </w:t>
      </w:r>
      <w:r>
        <w:t xml:space="preserve">что было за нимъ же на оброкѣ, а въ ней пашни пер. сер. земли 40 четьи въ полѣ, а въ дву потомужъ, сѣна по </w:t>
      </w:r>
      <w:r>
        <w:rPr>
          <w:i/>
          <w:iCs/>
        </w:rPr>
        <w:t>Березынскому</w:t>
      </w:r>
      <w:r>
        <w:t xml:space="preserve"> и по заполью 100 коп., лѣсу пашенного во всѣ 3 поля 6 дес., да непа</w:t>
      </w:r>
      <w:r>
        <w:t>шенного 1% дес. И всего за Петромъ, опроче оброчные дер., слц. да полдер., да въ пуст. жеребей, а въ нихъ дв. помѣщиковъ, да 8 дв. людцкыхъ, да 13 дв. крестьянскихъ, да дв. бобылской, а людей въ нихъ тожъ, да 2 дв. пусты, да 7 мѣстъ дворов.; пашни добр. зе</w:t>
      </w:r>
      <w:r>
        <w:t xml:space="preserve">мли 130 четьи, да пер. 105 четьи съ осм., опричи тое пашни, что въ спорѣ съ </w:t>
      </w:r>
      <w:r>
        <w:rPr>
          <w:i/>
          <w:iCs/>
        </w:rPr>
        <w:t>Тулскими</w:t>
      </w:r>
      <w:r>
        <w:t xml:space="preserve"> помѣщики, да пер. сер. земли 40 четьи, и учинена сер. земля пер. добр. землею съ надда</w:t>
      </w:r>
      <w:r>
        <w:softHyphen/>
        <w:t>чею 32 чети, а наддано на сер. землю тое жъ сер. земли 8 четьи, и всего пер. добр. и</w:t>
      </w:r>
      <w:r>
        <w:t xml:space="preserve"> сер. земли добр. землею съ наддачею 137 четьи съ осм., и обоего пашни и пер. добр. и сер. землй съ наддачею 287 четьи съ осм., сѣна 460 коп., лѣсу пашенного 44 дес., да непашенного 26 дес. съ полудес. А сошного писма въ жывущемъ полчети и полполчети сохи,</w:t>
      </w:r>
      <w:r>
        <w:t xml:space="preserve"> а въ пустѣ полчети и полполполтрети сохи. Да за Петромъ же въ помѣстьѣ на оброкѣ дер. </w:t>
      </w:r>
      <w:r>
        <w:rPr>
          <w:i/>
          <w:iCs/>
        </w:rPr>
        <w:t>Нижняя Ступица,</w:t>
      </w:r>
      <w:r>
        <w:t xml:space="preserve"> на рчк., на </w:t>
      </w:r>
      <w:r>
        <w:rPr>
          <w:i/>
          <w:iCs/>
        </w:rPr>
        <w:t>Ступкѣ,</w:t>
      </w:r>
      <w:r>
        <w:t xml:space="preserve"> а съ другую сто</w:t>
      </w:r>
      <w:r>
        <w:softHyphen/>
        <w:t xml:space="preserve">рону рчк. </w:t>
      </w:r>
      <w:r>
        <w:rPr>
          <w:i/>
          <w:iCs/>
        </w:rPr>
        <w:t>Буевъ,</w:t>
      </w:r>
      <w:r>
        <w:t xml:space="preserve"> а въ ней пашни добр. земли 53 четьи въ полѣ, а въ дву потомужъ, сѣна 60 коп., лѣсу непашенного у при</w:t>
      </w:r>
      <w:r>
        <w:t xml:space="preserve">сады и по врагомъ 9 дес. А сошного писма полполчети, а оброку ему давати на Болшой Дворецъ по 1% пуда меду, да къ меду въ доимку денгами по колку въ которомъ году государь велитъ взяти, да пошлинъ съ пуда по 5 ден. Да за Петромъ же помѣстье въ </w:t>
      </w:r>
      <w:r>
        <w:rPr>
          <w:i/>
          <w:iCs/>
        </w:rPr>
        <w:t>Новосили</w:t>
      </w:r>
      <w:r>
        <w:t xml:space="preserve"> 140</w:t>
      </w:r>
      <w:r>
        <w:t xml:space="preserve"> четьи, и не дошло его въ окладъ и </w:t>
      </w:r>
      <w:r>
        <w:rPr>
          <w:i/>
          <w:iCs/>
        </w:rPr>
        <w:t>Новосил- скпмъ</w:t>
      </w:r>
      <w:r>
        <w:t xml:space="preserve"> (зіс) 19 ,четьи съ осм. Да Петровымъ же людемъ и крестьяномъ дер. </w:t>
      </w:r>
      <w:r>
        <w:rPr>
          <w:i/>
          <w:iCs/>
        </w:rPr>
        <w:t>Ступицъ</w:t>
      </w:r>
      <w:r>
        <w:t xml:space="preserve"> въ лѣсъ по дровяной и по хоромной въѣзжатп за Булгаково. да за Володимерово, да за за Васильево помѣстье Милоховыхъ за дер, за </w:t>
      </w:r>
      <w:r>
        <w:rPr>
          <w:i/>
          <w:iCs/>
        </w:rPr>
        <w:t>Яковл</w:t>
      </w:r>
      <w:r>
        <w:rPr>
          <w:i/>
          <w:iCs/>
        </w:rPr>
        <w:t>евскую</w:t>
      </w:r>
      <w:r>
        <w:t xml:space="preserve">. Да у Петра жъ въ спорѣ съ </w:t>
      </w:r>
      <w:r>
        <w:rPr>
          <w:i/>
          <w:iCs/>
        </w:rPr>
        <w:t>Тулскими</w:t>
      </w:r>
      <w:r>
        <w:t xml:space="preserve"> помѣщики съ Четвертымъ Рязанцовьімъ съ товарыщи дер. </w:t>
      </w:r>
      <w:r>
        <w:rPr>
          <w:i/>
          <w:iCs/>
        </w:rPr>
        <w:t>Харипскіе</w:t>
      </w:r>
      <w:r>
        <w:t xml:space="preserve"> пашни 2 дес.*) да пер. 3 дес., лѣсу пашенного 40 дес. Да въ томъ же с. </w:t>
      </w:r>
      <w:r>
        <w:rPr>
          <w:i/>
          <w:iCs/>
        </w:rPr>
        <w:t>Останкинѣ</w:t>
      </w:r>
      <w:r>
        <w:t xml:space="preserve"> за Сергѣемъ за Образцовымъ сыномъ Ондрѣева жеребей слц. </w:t>
      </w:r>
      <w:r>
        <w:rPr>
          <w:i/>
          <w:iCs/>
        </w:rPr>
        <w:t>Останкина,</w:t>
      </w:r>
      <w:r>
        <w:t xml:space="preserve"> а </w:t>
      </w:r>
      <w:r>
        <w:t xml:space="preserve">въ немъ всего за Сергѣемъ дв. помѣщиковъ, да 3 дв. людцкыхъ, да 3 дв. крестьянскихъ, а людей въ нихъ тожъ, да дв. пустъ, да 2‘мѣста дворов.; пашни добр. земли 33 четьи, да пер. 27 четьи съ осм. въ полѣ, а въ дву потомужъ, сѣна по рчк. по </w:t>
      </w:r>
      <w:r>
        <w:rPr>
          <w:i/>
          <w:iCs/>
        </w:rPr>
        <w:t>Березынѣ</w:t>
      </w:r>
      <w:r>
        <w:t xml:space="preserve"> и по враг</w:t>
      </w:r>
      <w:r>
        <w:t xml:space="preserve">омъ и по заполью 70 коп., лѣсу пашенного во всѣ 3 поля 3 дес., да непашенного 4 дес., а дровяной и хоромной лѣсъ сѣкутъ въ </w:t>
      </w:r>
      <w:r>
        <w:rPr>
          <w:i/>
          <w:iCs/>
        </w:rPr>
        <w:t>полевой чертѣ</w:t>
      </w:r>
      <w:r>
        <w:t xml:space="preserve"> вопче съ Петромъ Ѳедо</w:t>
      </w:r>
      <w:r>
        <w:softHyphen/>
        <w:t xml:space="preserve">ровымъ. А сошного писма въ жывущемъ полполполтрети сохи, а въ пустѣ полполполчети сохи, отца его </w:t>
      </w:r>
      <w:r>
        <w:t>помѣстье, а Сергѣй но 86 годъ 10 лѣтъ.</w:t>
      </w:r>
    </w:p>
    <w:p w14:paraId="40E47717" w14:textId="77777777" w:rsidR="00433AE5" w:rsidRDefault="00903536">
      <w:pPr>
        <w:pStyle w:val="11"/>
        <w:spacing w:line="283" w:lineRule="auto"/>
        <w:ind w:left="960" w:firstLine="240"/>
        <w:jc w:val="both"/>
      </w:pPr>
      <w:r>
        <w:t xml:space="preserve">За Григорьемъ за Ѳедоровымъ сыномъ Павлова слц. </w:t>
      </w:r>
      <w:r>
        <w:rPr>
          <w:i/>
          <w:iCs/>
        </w:rPr>
        <w:t>Морылино,</w:t>
      </w:r>
      <w:r>
        <w:t xml:space="preserve"> на рчк. на </w:t>
      </w:r>
      <w:r>
        <w:rPr>
          <w:i/>
          <w:iCs/>
        </w:rPr>
        <w:t>Кроменкѣ,</w:t>
      </w:r>
      <w:r>
        <w:t xml:space="preserve"> подъ </w:t>
      </w:r>
      <w:r>
        <w:rPr>
          <w:i/>
          <w:iCs/>
        </w:rPr>
        <w:t>Болшимъ</w:t>
      </w:r>
      <w:r>
        <w:t xml:space="preserve"> лѣсомъ, а въ немъ пашни добр. земли 84 чети, да пер. 37 четьи въ полѣ, а въ дву потомужъ. Да за нимъ же въ с. въ </w:t>
      </w:r>
      <w:r>
        <w:rPr>
          <w:i/>
          <w:iCs/>
        </w:rPr>
        <w:t>Остан(к)иііѣ</w:t>
      </w:r>
      <w:r>
        <w:t xml:space="preserve"> пашни добр. земли 14 четьи, сѣна на полянкѣ возлѣ рчк. </w:t>
      </w:r>
      <w:r>
        <w:rPr>
          <w:i/>
          <w:iCs/>
        </w:rPr>
        <w:t>Кромницу</w:t>
      </w:r>
      <w:r>
        <w:t xml:space="preserve"> 200 коп., лѣсу пашенного 15 дес. во всѣ '3 поля, да непашен</w:t>
      </w:r>
      <w:r>
        <w:softHyphen/>
        <w:t xml:space="preserve">ного 15 же дес. во всѣ 3 поля. Да за нимъ же въ дер. въ </w:t>
      </w:r>
      <w:r>
        <w:rPr>
          <w:i/>
          <w:iCs/>
        </w:rPr>
        <w:t>Закрутьѣ,</w:t>
      </w:r>
      <w:r>
        <w:t xml:space="preserve"> на рчк. на </w:t>
      </w:r>
      <w:r>
        <w:rPr>
          <w:i/>
          <w:iCs/>
        </w:rPr>
        <w:t>Березынѣ,</w:t>
      </w:r>
      <w:r>
        <w:t xml:space="preserve"> а въ ней пашни добр. земли 47 четьи, да пер.</w:t>
      </w:r>
      <w:r>
        <w:t xml:space="preserve"> 40 четьи въ полѣ, а въ дву потомужъ, сѣна межъ поль 100 коп., лѣсу пашенного во всѣ 3 поля 15 дес., да непашенного болота 5 дес., что вопче съ Ива</w:t>
      </w:r>
      <w:r>
        <w:softHyphen/>
        <w:t xml:space="preserve">номъ съ Морозовымъ отъ рчк. отъ </w:t>
      </w:r>
      <w:r>
        <w:rPr>
          <w:i/>
          <w:iCs/>
        </w:rPr>
        <w:t>Березыни,</w:t>
      </w:r>
      <w:r>
        <w:t xml:space="preserve"> что межъ дороги у </w:t>
      </w:r>
      <w:r>
        <w:rPr>
          <w:i/>
          <w:iCs/>
        </w:rPr>
        <w:t>Коро</w:t>
      </w:r>
      <w:r>
        <w:rPr>
          <w:i/>
          <w:iCs/>
        </w:rPr>
        <w:softHyphen/>
        <w:t>винскихъ</w:t>
      </w:r>
      <w:r>
        <w:t xml:space="preserve"> отъ Михайлова рубежа Семенова. Да </w:t>
      </w:r>
      <w:r>
        <w:t xml:space="preserve">за нимъ же въ с. въ </w:t>
      </w:r>
      <w:r>
        <w:rPr>
          <w:i/>
          <w:iCs/>
        </w:rPr>
        <w:t>Ильинскомъ</w:t>
      </w:r>
      <w:r>
        <w:t xml:space="preserve"> пашни добр. земли 50 четьп, да пер. 50 же четьи въ полѣ, а въ дву потомужъ, сѣна по рчк. по </w:t>
      </w:r>
      <w:r>
        <w:rPr>
          <w:i/>
          <w:iCs/>
        </w:rPr>
        <w:t>Смедвѣ</w:t>
      </w:r>
      <w:r>
        <w:t xml:space="preserve"> на отхожемъ лугу 50 коп., да за отвершкомъ за </w:t>
      </w:r>
      <w:r>
        <w:rPr>
          <w:i/>
          <w:iCs/>
        </w:rPr>
        <w:t>Завалскимъ</w:t>
      </w:r>
      <w:r>
        <w:t xml:space="preserve"> промежъ поль 50 коп., да на полянѣ на </w:t>
      </w:r>
      <w:r>
        <w:rPr>
          <w:i/>
          <w:iCs/>
        </w:rPr>
        <w:t>Кузнеченкахъ</w:t>
      </w:r>
      <w:r>
        <w:t xml:space="preserve"> 75 коп., лѣсу непа</w:t>
      </w:r>
      <w:r>
        <w:t xml:space="preserve">шенного у присады во всѣ 3 поля отъ </w:t>
      </w:r>
      <w:r>
        <w:rPr>
          <w:i/>
          <w:iCs/>
        </w:rPr>
        <w:t>Ширяевскаго</w:t>
      </w:r>
      <w:r>
        <w:t xml:space="preserve"> просѣка по рубежъ дер. </w:t>
      </w:r>
      <w:r>
        <w:rPr>
          <w:i/>
          <w:iCs/>
        </w:rPr>
        <w:t>Молитвенокъ</w:t>
      </w:r>
      <w:r>
        <w:t xml:space="preserve"> 15 дес. Да за нимъ же.четв. дер. </w:t>
      </w:r>
      <w:r>
        <w:rPr>
          <w:i/>
          <w:iCs/>
        </w:rPr>
        <w:t>Антимовой,</w:t>
      </w:r>
      <w:r>
        <w:t xml:space="preserve"> а въ ней пашни добр. земли 20 четьи въ полѣ, а въ дву потомужъ, сѣна 42 коп., лѣсу пашенного 2 дес., а непашен</w:t>
      </w:r>
      <w:r>
        <w:softHyphen/>
        <w:t>ного 3 дес. И всег</w:t>
      </w:r>
      <w:r>
        <w:t xml:space="preserve">о за Григорьемъ слц. да дер., да въ слц. да въ дер. по жеребью, а въ нихъ дв. помѣщиковъ, да 10 дв. людцкихъ, да 22 дв. крестьянскихъ, да 2 дв. бобылскихъ, а людей въ нихъ тожъ, да дв. пустъ, да 2 мѣста дворов. ; пашни добр. земли 208 четьи, да пер. добр. </w:t>
      </w:r>
      <w:r>
        <w:t>жъ земли 147 четьи, и обоего пашни и пер. 355 четьи, сѣна 517 коп., лѣсу пашенного 47 дес., да непашенного 23 дес. А сошного писма въ жыву</w:t>
      </w:r>
      <w:r>
        <w:softHyphen/>
        <w:t>щемъ четьи сохи, а въ пустѣ полчетьи и полполчети сохи, и обоего сошного писма полсохп безъ полполчети.сохи. Да за ни</w:t>
      </w:r>
      <w:r>
        <w:t xml:space="preserve">мъ же помѣстье во </w:t>
      </w:r>
      <w:r>
        <w:rPr>
          <w:i/>
          <w:iCs/>
        </w:rPr>
        <w:t>Мстиславскомъ</w:t>
      </w:r>
      <w:r>
        <w:t xml:space="preserve"> ст. 145 четьи, испомѣіценъ сполна.</w:t>
      </w:r>
    </w:p>
    <w:p w14:paraId="17B977FD" w14:textId="77777777" w:rsidR="00433AE5" w:rsidRDefault="00903536">
      <w:pPr>
        <w:pStyle w:val="11"/>
        <w:spacing w:line="283" w:lineRule="auto"/>
        <w:ind w:left="960" w:firstLine="240"/>
        <w:jc w:val="both"/>
        <w:sectPr w:rsidR="00433AE5">
          <w:headerReference w:type="even" r:id="rId2454"/>
          <w:headerReference w:type="default" r:id="rId2455"/>
          <w:footerReference w:type="even" r:id="rId2456"/>
          <w:footerReference w:type="default" r:id="rId2457"/>
          <w:footnotePr>
            <w:numFmt w:val="chicago"/>
          </w:footnotePr>
          <w:pgSz w:w="8634" w:h="14208"/>
          <w:pgMar w:top="1081" w:right="57" w:bottom="843" w:left="115" w:header="0" w:footer="415" w:gutter="0"/>
          <w:pgNumType w:start="1357"/>
          <w:cols w:space="720"/>
          <w:noEndnote/>
          <w:docGrid w:linePitch="360"/>
          <w15:footnoteColumns w:val="1"/>
        </w:sectPr>
      </w:pPr>
      <w:r>
        <w:t xml:space="preserve">За Ивашкомъ за Скуратовымъ сыномъ Симонова, а Ивашко по 86 годъ 11 лѣтъ, 2 жеребья дер. </w:t>
      </w:r>
      <w:r>
        <w:rPr>
          <w:i/>
          <w:iCs/>
        </w:rPr>
        <w:t>Головинской,</w:t>
      </w:r>
      <w:r>
        <w:t xml:space="preserve"> а.въ ней пашни добр. земли 40 четьи, да пер. 33 четьи въ полѣ, а въ дву потомужъ, сѣна 100 коп., лѣ-, </w:t>
      </w:r>
    </w:p>
    <w:p w14:paraId="413CD517" w14:textId="77777777" w:rsidR="00433AE5" w:rsidRDefault="00903536">
      <w:pPr>
        <w:pStyle w:val="11"/>
        <w:spacing w:line="283" w:lineRule="auto"/>
        <w:ind w:left="960"/>
        <w:jc w:val="both"/>
      </w:pPr>
      <w:r>
        <w:t>су пашенного 6 дес., непашенного 6 же дес. Да за ним</w:t>
      </w:r>
      <w:r>
        <w:t xml:space="preserve">ъ же въ дер. въ </w:t>
      </w:r>
      <w:r>
        <w:rPr>
          <w:i/>
          <w:iCs/>
        </w:rPr>
        <w:t>Романовской</w:t>
      </w:r>
      <w:r>
        <w:t xml:space="preserve"> пашни добр. земли 10 четьи въ нолѣ, а въ дву пото</w:t>
      </w:r>
      <w:r>
        <w:softHyphen/>
        <w:t xml:space="preserve">мужъ, сѣна по </w:t>
      </w:r>
      <w:r>
        <w:rPr>
          <w:i/>
          <w:iCs/>
        </w:rPr>
        <w:t>Радонежскому</w:t>
      </w:r>
      <w:r>
        <w:t xml:space="preserve"> верху 30 коп., лѣсу пашенного къ </w:t>
      </w:r>
      <w:r>
        <w:rPr>
          <w:i/>
          <w:iCs/>
        </w:rPr>
        <w:t>Ра- стовскому</w:t>
      </w:r>
      <w:r>
        <w:t xml:space="preserve"> полю дес. да непашенного у присады и по врагомъ дес. И всего за Ивашкомъ въ 2 дер. по жеребью, а въ нихъ</w:t>
      </w:r>
      <w:r>
        <w:t xml:space="preserve"> дв: помѣщиковъ, да дв. людцкой, да 3 дв. крестьянскихъ, а людей въ нихъ тожъ, да пол</w:t>
      </w:r>
      <w:r>
        <w:softHyphen/>
        <w:t xml:space="preserve">мѣста дворов.; пашни добр. земли 50 четьи да пер. 33 четьи, и обоего 83 чети въ полѣ, а въ дву потомужъ, сѣна 113 коп., лѣсу пашенного 7 дес. А сошного писма въ жывущемъ </w:t>
      </w:r>
      <w:r>
        <w:t>полполчети сохи, а въ пустѣ пол</w:t>
      </w:r>
      <w:r>
        <w:softHyphen/>
        <w:t>полполтрети сохи, отца его помѣстье.</w:t>
      </w:r>
    </w:p>
    <w:p w14:paraId="55C7A553" w14:textId="77777777" w:rsidR="00433AE5" w:rsidRDefault="00903536">
      <w:pPr>
        <w:pStyle w:val="11"/>
        <w:spacing w:line="283" w:lineRule="auto"/>
        <w:ind w:left="140" w:firstLine="240"/>
        <w:jc w:val="both"/>
      </w:pPr>
      <w:r>
        <w:t xml:space="preserve">За Васильемъ за Немиринымъ сыномъ Жемалова дер. </w:t>
      </w:r>
      <w:r>
        <w:rPr>
          <w:i/>
          <w:iCs/>
        </w:rPr>
        <w:t xml:space="preserve">Романовская, </w:t>
      </w:r>
      <w:r>
        <w:t>а въ ней пашни добр. земли 100 четьи, да пер. 70 четьи въ полѣ, а въ дву потомужъ. Да ему же придано, изъ Ивашкова помѣстья Си</w:t>
      </w:r>
      <w:r>
        <w:t xml:space="preserve">монова, что въ той же въ </w:t>
      </w:r>
      <w:r>
        <w:rPr>
          <w:i/>
          <w:iCs/>
        </w:rPr>
        <w:t>Романовской</w:t>
      </w:r>
      <w:r>
        <w:t xml:space="preserve"> дер., пашни пер. 15 четьи, и обоего пашни и пер. 185 четьи въ полѣ, а въ дву потомужъ, сѣна по </w:t>
      </w:r>
      <w:r>
        <w:rPr>
          <w:i/>
          <w:iCs/>
        </w:rPr>
        <w:t xml:space="preserve">Радоножскому </w:t>
      </w:r>
      <w:r>
        <w:t>верху и межъ по'ль по врагомъ 300 коп., лѣсу пашенного во всѣ 3 поля 10 дес., да непашенного у присады и по вра</w:t>
      </w:r>
      <w:r>
        <w:t>гомъ 5 дес. А сошного писма въ жывущемъ полчети сохи, а въ пустѣ полполчети, и полполполтрети сохи; окладъ его 200 четьи, и не дошло его въ окладъ 15 четьи.</w:t>
      </w:r>
    </w:p>
    <w:p w14:paraId="671E566A" w14:textId="77777777" w:rsidR="00433AE5" w:rsidRDefault="00903536">
      <w:pPr>
        <w:pStyle w:val="11"/>
        <w:spacing w:line="283" w:lineRule="auto"/>
        <w:ind w:left="140" w:firstLine="240"/>
        <w:jc w:val="both"/>
      </w:pPr>
      <w:r>
        <w:t xml:space="preserve">С. </w:t>
      </w:r>
      <w:r>
        <w:rPr>
          <w:i/>
          <w:iCs/>
        </w:rPr>
        <w:t>Растовецъ</w:t>
      </w:r>
      <w:r>
        <w:t xml:space="preserve"> на царя и великого князя землѣ, а въ ней церк. Никола чюдотворецъ, стоитъ на царя и ве</w:t>
      </w:r>
      <w:r>
        <w:t>ликого князя землѣ; пашни пер. 30 четьи въ полѣ, а въ дву потомужъ, сѣна 60 коп., лѣсу пашенного 3 дес. Сошного писма въ пустѣ полполполтрети сохи.</w:t>
      </w:r>
    </w:p>
    <w:p w14:paraId="11E6049D" w14:textId="77777777" w:rsidR="00433AE5" w:rsidRDefault="00903536">
      <w:pPr>
        <w:pStyle w:val="11"/>
        <w:spacing w:line="283" w:lineRule="auto"/>
        <w:ind w:left="140" w:firstLine="240"/>
        <w:jc w:val="both"/>
      </w:pPr>
      <w:r>
        <w:t xml:space="preserve">За Степаномъ за Петровымъ сыномъ Фустова полов. с. </w:t>
      </w:r>
      <w:r>
        <w:rPr>
          <w:i/>
          <w:iCs/>
        </w:rPr>
        <w:t>Растовца,</w:t>
      </w:r>
      <w:r>
        <w:t xml:space="preserve"> а въ немъ пашни добр. земли 63 чети, да пер. 97</w:t>
      </w:r>
      <w:r>
        <w:t xml:space="preserve"> четьп въ полѣ, а въ дву потомужъ, сѣна на полов. поляны </w:t>
      </w:r>
      <w:r>
        <w:rPr>
          <w:i/>
          <w:iCs/>
        </w:rPr>
        <w:t>Долгіе</w:t>
      </w:r>
      <w:r>
        <w:t xml:space="preserve"> и по заполью 250 коп., лѣсу пашенного во всѣ три поля 9 дес., да непашенного у присады и по вра</w:t>
      </w:r>
      <w:r>
        <w:softHyphen/>
        <w:t xml:space="preserve">гомъ 6 дес. Да за нимъ же. осмой жеребей дер. </w:t>
      </w:r>
      <w:r>
        <w:rPr>
          <w:i/>
          <w:iCs/>
        </w:rPr>
        <w:t>Болшого Козьякова,</w:t>
      </w:r>
      <w:r>
        <w:t xml:space="preserve"> а въ ней пашни добр. земли 17 ч</w:t>
      </w:r>
      <w:r>
        <w:t xml:space="preserve">етьи, да пер. и лѣсомъ поросло 43 чети съ осм. въ полѣ, а въ дву потомужъ, сѣна по рчк. по </w:t>
      </w:r>
      <w:r>
        <w:rPr>
          <w:i/>
          <w:iCs/>
        </w:rPr>
        <w:t>Воронкѣ</w:t>
      </w:r>
      <w:r>
        <w:t xml:space="preserve"> и межъ іюль по врагомъ 100 коп., лѣсу пашенного 6 дес. во всѣ три поля, да непа</w:t>
      </w:r>
      <w:r>
        <w:softHyphen/>
        <w:t>шенного у присады и по болоту 6 дес. И всего за Степаномъ полов. села, да жер</w:t>
      </w:r>
      <w:r>
        <w:t>ебей дер., а въ нихъ дв. помѣщиковъ, да 2 дв. людцкихъ, да 5 дв. крестьянскихъ, а людей въ нихъ тожъ, да 6 мѣстъ дворов.; пашни добр. земли 80 четьи, да пер. 140 четьи съ осм. въ полѣ, а въ дву потомужъ, сѣна 350 коп., лѣсу пашенного 15 дес., да непашенног</w:t>
      </w:r>
      <w:r>
        <w:t>о 12 дес. А сош</w:t>
      </w:r>
      <w:r>
        <w:softHyphen/>
        <w:t xml:space="preserve">ного писма въ жывущемъ полполтрети и полполполчети сохи, а въ пустѣ полтрети сохи. Да за нимъ же въ помѣстьѣ на оброкѣ дер. </w:t>
      </w:r>
      <w:r>
        <w:rPr>
          <w:i/>
          <w:iCs/>
        </w:rPr>
        <w:t>Жымолостева,</w:t>
      </w:r>
      <w:r>
        <w:t xml:space="preserve"> на </w:t>
      </w:r>
      <w:r>
        <w:rPr>
          <w:i/>
          <w:iCs/>
        </w:rPr>
        <w:t>Великомъ</w:t>
      </w:r>
      <w:r>
        <w:t xml:space="preserve"> врагѣ, а платитъ съ неѣ оброкъ медомъ на Болщой Дворецъ, а въ ней всего дв. людцкой, да- 7 </w:t>
      </w:r>
      <w:r>
        <w:t>дв. крестьянскихъ, да дв. бобылской, а людей въ нихъ тожъ; пашни добр. земли 20 четьи, да пер. 20 четьи въ полѣ, а въ дву потомужъ, сѣна по врагомъ 30 коп., лѣсу пашенного 8 дес., да непашенного у присады и по врагомъ 10 дес., а хоромной и дровяной лѣсъ сѣ</w:t>
      </w:r>
      <w:r>
        <w:t xml:space="preserve">кутъ въ </w:t>
      </w:r>
      <w:r>
        <w:rPr>
          <w:i/>
          <w:iCs/>
        </w:rPr>
        <w:t>полевой чертѣ.</w:t>
      </w:r>
      <w:r>
        <w:t xml:space="preserve"> А сошного писма въ жывущемъ полполполчети сохи, а въ пустѣ 15 четьи, а оброку ему платити медомъ иа Болшой Дворецъ по пуду безъ чети меду да въ доим</w:t>
      </w:r>
      <w:r>
        <w:softHyphen/>
        <w:t xml:space="preserve">ку по колку въ которомъ году государь велитъ имать съ сохи, да пошлинъ съ пуда по 5 </w:t>
      </w:r>
      <w:r>
        <w:t>ден.; окладъ Степану 250 четьи, испомѣщенъ сполна.</w:t>
      </w:r>
    </w:p>
    <w:p w14:paraId="404BC849" w14:textId="77777777" w:rsidR="00433AE5" w:rsidRDefault="00903536">
      <w:pPr>
        <w:pStyle w:val="11"/>
        <w:spacing w:line="283" w:lineRule="auto"/>
        <w:ind w:left="1000" w:firstLine="260"/>
        <w:jc w:val="both"/>
      </w:pPr>
      <w:r>
        <w:t xml:space="preserve">За Ѳедоромъ Родивоиовымъ сыномъ Лихорева с. </w:t>
      </w:r>
      <w:r>
        <w:rPr>
          <w:i/>
          <w:iCs/>
        </w:rPr>
        <w:t>Ретевша,</w:t>
      </w:r>
      <w:r>
        <w:t xml:space="preserve"> на рчк. на </w:t>
      </w:r>
      <w:r>
        <w:rPr>
          <w:i/>
          <w:iCs/>
        </w:rPr>
        <w:t>Ретевшѣ,</w:t>
      </w:r>
      <w:r>
        <w:t xml:space="preserve"> а въ пемъ пашни добр. земли 137 четьи съ осм., да пер. 96 четьи въ полѣ, а въ дву потомужъ, сѣна на </w:t>
      </w:r>
      <w:r>
        <w:rPr>
          <w:i/>
          <w:iCs/>
        </w:rPr>
        <w:t>Озерской</w:t>
      </w:r>
      <w:r>
        <w:t xml:space="preserve"> полянѣ да на </w:t>
      </w:r>
      <w:r>
        <w:rPr>
          <w:i/>
          <w:iCs/>
        </w:rPr>
        <w:t>Песо- чеиской</w:t>
      </w:r>
      <w:r>
        <w:t xml:space="preserve"> полянѣ 300 коп., лѣсу пашенного во всѣ 3 поля 30 дес., а непа</w:t>
      </w:r>
      <w:r>
        <w:softHyphen/>
        <w:t>шенного у присады и по врагомъ 15 дес. Да за нимъ же дер.</w:t>
      </w:r>
      <w:r>
        <w:t xml:space="preserve"> </w:t>
      </w:r>
      <w:r>
        <w:rPr>
          <w:i/>
          <w:iCs/>
        </w:rPr>
        <w:t xml:space="preserve">Толстая, </w:t>
      </w:r>
      <w:r>
        <w:t xml:space="preserve">на рчк. йа </w:t>
      </w:r>
      <w:r>
        <w:rPr>
          <w:i/>
          <w:iCs/>
        </w:rPr>
        <w:t>Трошнѣ</w:t>
      </w:r>
      <w:r>
        <w:t xml:space="preserve"> за </w:t>
      </w:r>
      <w:r>
        <w:rPr>
          <w:i/>
          <w:iCs/>
        </w:rPr>
        <w:t>Болтамъ</w:t>
      </w:r>
      <w:r>
        <w:t xml:space="preserve"> лѣсомъ; пашни добр. земли 266 четьи, да пер. 176 четьи, и обоего 442 четьи, сѣна 630 коп., лѣсу пашенного 36 дес., да непашенного 15 дес*, да лѣсу жъ поверстного въ длину верста, а поперегъ полверсты. Сошного писма въ</w:t>
      </w:r>
      <w:r>
        <w:t xml:space="preserve"> живущемъ чети сохи и полпол- треть сохи, а въ пустѣ полчети сохи и полполчети и полполполчети сохи. Да за ними жъ въ помѣстьѣ на оброкѣ пуст. </w:t>
      </w:r>
      <w:r>
        <w:rPr>
          <w:i/>
          <w:iCs/>
        </w:rPr>
        <w:t>Болшица,</w:t>
      </w:r>
      <w:r>
        <w:t xml:space="preserve"> что была въ помѣстьѣ за Григорьемъ за Дьяконовымъ, а въ ней пашни добр. земли пахано наѣздомъ 36 четьи в</w:t>
      </w:r>
      <w:r>
        <w:t>ъ полѣ, а въ дву потомужъ, сѣна межъ іюль и по заполыо 30 коп., лѣсу пашенного во всѣ З поля 4 дес. Сошного писма въ живущемъ полполполтрети сохи, а давати ему оброку на Болшой Дворецъ по пуду меду, да въ доимку денгами по колку въ кото</w:t>
      </w:r>
      <w:r>
        <w:softHyphen/>
        <w:t xml:space="preserve">ромъ году государь </w:t>
      </w:r>
      <w:r>
        <w:t>укажетъ имать, да пошлинъ съ пуда по 5 денегъ; окладъ Ѳедору 480 четьи, испомѣщенъ сполна.</w:t>
      </w:r>
    </w:p>
    <w:p w14:paraId="364F7CC6" w14:textId="77777777" w:rsidR="00433AE5" w:rsidRDefault="00903536">
      <w:pPr>
        <w:pStyle w:val="11"/>
        <w:spacing w:line="283" w:lineRule="auto"/>
        <w:ind w:left="1000" w:firstLine="260"/>
        <w:jc w:val="both"/>
      </w:pPr>
      <w:r>
        <w:t xml:space="preserve">За Ондрѣемъ за Ѳедоровымъ сыномъ Уварова </w:t>
      </w:r>
      <w:r>
        <w:rPr>
          <w:vertAlign w:val="superscript"/>
        </w:rPr>
        <w:t>3</w:t>
      </w:r>
      <w:r>
        <w:t>/</w:t>
      </w:r>
      <w:r>
        <w:rPr>
          <w:vertAlign w:val="subscript"/>
        </w:rPr>
        <w:t>4</w:t>
      </w:r>
      <w:r>
        <w:t xml:space="preserve"> дер. </w:t>
      </w:r>
      <w:r>
        <w:rPr>
          <w:i/>
          <w:iCs/>
        </w:rPr>
        <w:t>Уварова,</w:t>
      </w:r>
      <w:r>
        <w:t xml:space="preserve"> на рчк. на </w:t>
      </w:r>
      <w:r>
        <w:rPr>
          <w:i/>
          <w:iCs/>
        </w:rPr>
        <w:t>Осту,</w:t>
      </w:r>
      <w:r>
        <w:t xml:space="preserve"> а въ ней дв. помѣщиковъ, да 3 дв. людцкихъ, да 8 дв. крестьянскихъ, да 3 дв. бобылскихъ, </w:t>
      </w:r>
      <w:r>
        <w:t xml:space="preserve">а людей въ нихъ тожъ, да дв. пустъ; пашни добр. земли 101 четь, да пер. 100 четьи въ полѣ, а въ дву потомужъ, сѣна по рчк. по </w:t>
      </w:r>
      <w:r>
        <w:rPr>
          <w:i/>
          <w:iCs/>
        </w:rPr>
        <w:t>Осту</w:t>
      </w:r>
      <w:r>
        <w:t xml:space="preserve"> и межъ поль по врагомъ 180 коп., лѣсу пашенного у присады и по врагомъ 6 дес. А сошного писма въ живущемъ полчети сохи, а въ </w:t>
      </w:r>
      <w:r>
        <w:t>пустѣ полчети же, и обоего сошного писма четь сохи; окладъ его 250 четьп.</w:t>
      </w:r>
    </w:p>
    <w:p w14:paraId="2272931F" w14:textId="77777777" w:rsidR="00433AE5" w:rsidRDefault="00903536">
      <w:pPr>
        <w:pStyle w:val="11"/>
        <w:spacing w:line="283" w:lineRule="auto"/>
        <w:ind w:left="1000" w:firstLine="260"/>
        <w:jc w:val="both"/>
      </w:pPr>
      <w:r>
        <w:t xml:space="preserve">За Олександромъ за Дементьевымъ сыномъ Уварова, что вымѣнялъ у Ивана у Клементьева сына Уварова, въ дер. </w:t>
      </w:r>
      <w:r>
        <w:rPr>
          <w:i/>
          <w:iCs/>
        </w:rPr>
        <w:t>Уваровѣ,</w:t>
      </w:r>
      <w:r>
        <w:t xml:space="preserve"> въ ней 2 дв. крестьянскихъ; пашни добр. земли 30 четьи, да пер. 40 ч</w:t>
      </w:r>
      <w:r>
        <w:t xml:space="preserve">етьи съ осм. въ полѣ, а въ дву потомужъ, сѣна по рчк. по </w:t>
      </w:r>
      <w:r>
        <w:rPr>
          <w:i/>
          <w:iCs/>
        </w:rPr>
        <w:t>Осту</w:t>
      </w:r>
      <w:r>
        <w:t xml:space="preserve"> и межъ поль по врагомъ 80 коп., лѣсу непашенного у присады и возлѣ рчк. </w:t>
      </w:r>
      <w:r>
        <w:rPr>
          <w:i/>
          <w:iCs/>
        </w:rPr>
        <w:t>Осту</w:t>
      </w:r>
      <w:r>
        <w:t xml:space="preserve"> 2 дес. Да старого его помѣстья въ томъ же с. дв. помѣщиковъ, да дв. пустъ; пашни добр. земли 10 четьи, да пер. 28 чет</w:t>
      </w:r>
      <w:r>
        <w:t xml:space="preserve">ьи съ осм. въ полѣ, а въ дву потомужъ, сѣна по рчк. по </w:t>
      </w:r>
      <w:r>
        <w:rPr>
          <w:i/>
          <w:iCs/>
        </w:rPr>
        <w:t>Уйлинѣ</w:t>
      </w:r>
      <w:r>
        <w:t xml:space="preserve"> и по отвершкомъ 40 коп., лѣсу непашенного 3 дес.' Сошного писма въ живущемъ полполполтреть сохп, а въ пустѣ полполтреть сохи, и обоего полчети сохи; окладъ его 150 четьп. ,</w:t>
      </w:r>
    </w:p>
    <w:p w14:paraId="2082C1EA" w14:textId="77777777" w:rsidR="00433AE5" w:rsidRDefault="00903536">
      <w:pPr>
        <w:pStyle w:val="11"/>
        <w:spacing w:line="286" w:lineRule="auto"/>
        <w:ind w:firstLine="320"/>
        <w:jc w:val="both"/>
      </w:pPr>
      <w:r>
        <w:t>За Иваномъ за Осиповы</w:t>
      </w:r>
      <w:r>
        <w:t xml:space="preserve">мъ сыномъ Исупова отца его слц. </w:t>
      </w:r>
      <w:r>
        <w:rPr>
          <w:i/>
          <w:iCs/>
        </w:rPr>
        <w:t>Даровое,</w:t>
      </w:r>
      <w:r>
        <w:t xml:space="preserve"> а въ немъ дв. помѣщиковъ, да 3 дв. людцкихъ, да 11 дв. крестьянскихъ, да 8 дв. крестьянскихъ пустыхъ; пашни паханые добр. земли 100 четьи, да пер. 129 четьи, и съ тѣмъ, что ему дано изъ слц. </w:t>
      </w:r>
      <w:r>
        <w:rPr>
          <w:i/>
          <w:iCs/>
        </w:rPr>
        <w:t>Онкудинова,</w:t>
      </w:r>
      <w:r>
        <w:t xml:space="preserve"> сѣна по рчк.</w:t>
      </w:r>
      <w:r>
        <w:t xml:space="preserve"> по </w:t>
      </w:r>
      <w:r>
        <w:rPr>
          <w:i/>
          <w:iCs/>
        </w:rPr>
        <w:t>Кроминицѣ</w:t>
      </w:r>
      <w:r>
        <w:t xml:space="preserve"> и межъполь 370 коп., лѣсу пашенного 15 дес. Да за нимъ же дер. </w:t>
      </w:r>
      <w:r>
        <w:rPr>
          <w:i/>
          <w:iCs/>
        </w:rPr>
        <w:t>Бромница,</w:t>
      </w:r>
      <w:r>
        <w:t xml:space="preserve"> на рчк. на </w:t>
      </w:r>
      <w:r>
        <w:rPr>
          <w:i/>
          <w:iCs/>
        </w:rPr>
        <w:t>Кромницѣ,</w:t>
      </w:r>
      <w:r>
        <w:t xml:space="preserve"> а въ ней крестьянъ всего 15 дв. крестьянскихъ, да 8 мѣстъ дворов. пустыхъ; пашни паханые добр. земли 70 четьи, да пер. 65 четьи въ полѣ, а въ дву по</w:t>
      </w:r>
      <w:r>
        <w:t xml:space="preserve">томужъ, сѣна по рчк. по </w:t>
      </w:r>
      <w:r>
        <w:rPr>
          <w:i/>
          <w:iCs/>
        </w:rPr>
        <w:t>Кроминкѣ</w:t>
      </w:r>
      <w:r>
        <w:t xml:space="preserve"> (§іс) и межъ поль и по заполыо 250 коп., лѣсу па</w:t>
      </w:r>
      <w:r>
        <w:softHyphen/>
        <w:t>шенного 20 дес., а непашенного 10 дес.; въ живущемъ полчети и пол</w:t>
      </w:r>
      <w:r>
        <w:softHyphen/>
        <w:t>полчети и полполполчетв сохи, а въ пустѣ полчети и полполтрети и пол- полполчеть сохи. Да за Иваномъ же четв</w:t>
      </w:r>
      <w:r>
        <w:t xml:space="preserve">. дер. </w:t>
      </w:r>
      <w:r>
        <w:rPr>
          <w:i/>
          <w:iCs/>
        </w:rPr>
        <w:t>Бѣляевой</w:t>
      </w:r>
      <w:r>
        <w:t xml:space="preserve"> въ помѣстьѣ и на оброкѣ, а въ ней крестьянъ 4 дв. крестьянскихъ да 2 дв. пусты; пашци добр. земли 83 чети съ полуосм, въ полѣ, а въ дву потомужъ, сѣна на четв. поляны </w:t>
      </w:r>
      <w:r>
        <w:rPr>
          <w:i/>
          <w:iCs/>
        </w:rPr>
        <w:t>Трофимовы</w:t>
      </w:r>
      <w:r>
        <w:t xml:space="preserve"> по заполью и по врагомъ 150 коп., лѣсу пашен</w:t>
      </w:r>
      <w:r>
        <w:softHyphen/>
        <w:t>ного 20 дес., а не</w:t>
      </w:r>
      <w:r>
        <w:t>пашенного 10 дес. Сошного писма полполчети и пол</w:t>
      </w:r>
      <w:r>
        <w:softHyphen/>
        <w:t>полполтреть сохи; а оброку ему давать на Болшой Дворецъ по пол</w:t>
      </w:r>
      <w:r>
        <w:softHyphen/>
        <w:t>третьи пуда меду, да къ меду въ доимку денгами да пошлинъ съ пуда по 5 ден. Иванъ служитъ съ отцова помѣстья; отцу его окладъ 600 четьи.</w:t>
      </w:r>
    </w:p>
    <w:p w14:paraId="5355E395" w14:textId="77777777" w:rsidR="00433AE5" w:rsidRDefault="00903536">
      <w:pPr>
        <w:pStyle w:val="11"/>
        <w:spacing w:line="288" w:lineRule="auto"/>
        <w:ind w:firstLine="320"/>
        <w:jc w:val="both"/>
      </w:pPr>
      <w:r>
        <w:t xml:space="preserve">За Иваномъ Ивановымъ сыномъ Уварова четв. </w:t>
      </w:r>
      <w:r>
        <w:rPr>
          <w:i/>
          <w:iCs/>
        </w:rPr>
        <w:t>^.Бѣляевой,</w:t>
      </w:r>
      <w:r>
        <w:t xml:space="preserve"> подъ </w:t>
      </w:r>
      <w:r>
        <w:rPr>
          <w:i/>
          <w:iCs/>
        </w:rPr>
        <w:t>Болшимъ</w:t>
      </w:r>
      <w:r>
        <w:t xml:space="preserve"> лѣсомъ съ </w:t>
      </w:r>
      <w:r>
        <w:rPr>
          <w:i/>
          <w:iCs/>
        </w:rPr>
        <w:t>полскую</w:t>
      </w:r>
      <w:r>
        <w:t xml:space="preserve"> сторону, а въ ней крестьянъ 6 дв. крестьян</w:t>
      </w:r>
      <w:r>
        <w:softHyphen/>
        <w:t xml:space="preserve">скихъ, а людей въ нихъ 7 челов.; пашни добр. земли 83 чети въ полѣ, а въ дву потомужъ, сѣна на чети </w:t>
      </w:r>
      <w:r>
        <w:rPr>
          <w:i/>
          <w:iCs/>
        </w:rPr>
        <w:t>Трофимовы</w:t>
      </w:r>
      <w:r>
        <w:t xml:space="preserve"> поляны и по заполь</w:t>
      </w:r>
      <w:r>
        <w:t>ю 150 коп., лѣсу пашенного 20 дес., а непашенного 10 дес.; въ живущемъ полполчеть и полполполтреть сохи; а оброку ему давати на Болшой Дворецъ по полутретья пуда меду, да къ меду въ доимку денгами да пошлинъ съ пуда по 5 ден.; окладъ его 400 четьи.</w:t>
      </w:r>
    </w:p>
    <w:p w14:paraId="2108A01A" w14:textId="77777777" w:rsidR="00433AE5" w:rsidRDefault="00903536">
      <w:pPr>
        <w:pStyle w:val="11"/>
        <w:spacing w:line="288" w:lineRule="auto"/>
        <w:ind w:firstLine="320"/>
        <w:jc w:val="both"/>
      </w:pPr>
      <w:r>
        <w:t>За Иван</w:t>
      </w:r>
      <w:r>
        <w:t xml:space="preserve">омъ за Клементьевымъ сыномъ Уварова въ дер. въ </w:t>
      </w:r>
      <w:r>
        <w:rPr>
          <w:i/>
          <w:iCs/>
        </w:rPr>
        <w:t xml:space="preserve">Холопъѣ, </w:t>
      </w:r>
      <w:r>
        <w:t xml:space="preserve">въ ней 4 дв. крестьянскихъ; пашни добр. земли 25 четьи, да пер. 2 чети въ полѣ, а въ дву потомужъ, сѣна 20 коп., лѣсу непашенного во всѣ 3 поля 6 дес. За нимъ же четь дер. </w:t>
      </w:r>
      <w:r>
        <w:rPr>
          <w:i/>
          <w:iCs/>
        </w:rPr>
        <w:t>Уваровы</w:t>
      </w:r>
      <w:r>
        <w:t xml:space="preserve"> полные, а въ ней дв.</w:t>
      </w:r>
      <w:r>
        <w:t xml:space="preserve"> помѣ</w:t>
      </w:r>
      <w:r>
        <w:softHyphen/>
        <w:t xml:space="preserve">щиковъ да 4 дв. крестьянскихъ. Да за нимъ же, что было за Олексан- дромъ Уваровымъ въ той же дер. </w:t>
      </w:r>
      <w:r>
        <w:rPr>
          <w:i/>
          <w:iCs/>
        </w:rPr>
        <w:t>Уваровѣ,</w:t>
      </w:r>
      <w:r>
        <w:t xml:space="preserve"> 2 мѣста дворовыхъ; пашни пахано наѣздомъ сер. землп 33 чети съ осм., да пер. 166 четьи съ осм. въ полѣ, а въ дву потомужъ, сѣна по рчк. по </w:t>
      </w:r>
      <w:r>
        <w:rPr>
          <w:i/>
          <w:iCs/>
        </w:rPr>
        <w:t>Коря</w:t>
      </w:r>
      <w:r>
        <w:rPr>
          <w:i/>
          <w:iCs/>
        </w:rPr>
        <w:t>ковкѣ</w:t>
      </w:r>
      <w:r>
        <w:t xml:space="preserve"> 150 коп., лѣсу непашенного пороснягу 1% дес.; въ живущемъ полполчети сохи, а въ пустѣ полтрети сохи; окладъ его 250 четьи.</w:t>
      </w:r>
    </w:p>
    <w:p w14:paraId="62F2B82C" w14:textId="77777777" w:rsidR="00433AE5" w:rsidRDefault="00903536">
      <w:pPr>
        <w:pStyle w:val="11"/>
        <w:spacing w:line="288" w:lineRule="auto"/>
        <w:ind w:firstLine="320"/>
        <w:jc w:val="both"/>
      </w:pPr>
      <w:r>
        <w:t xml:space="preserve">За Васильемъ за Болшимъ за Немировымъ сыномъ Жимолова дер. </w:t>
      </w:r>
      <w:r>
        <w:rPr>
          <w:i/>
          <w:iCs/>
        </w:rPr>
        <w:t>Немѣрена,</w:t>
      </w:r>
      <w:r>
        <w:t xml:space="preserve"> на рчк. на </w:t>
      </w:r>
      <w:r>
        <w:rPr>
          <w:i/>
          <w:iCs/>
        </w:rPr>
        <w:t>Смедвѣ,</w:t>
      </w:r>
      <w:r>
        <w:t xml:space="preserve"> да къ той же дер. припущено въ пашню се</w:t>
      </w:r>
      <w:r>
        <w:t xml:space="preserve">лище </w:t>
      </w:r>
      <w:r>
        <w:rPr>
          <w:i/>
          <w:iCs/>
        </w:rPr>
        <w:t>Левонтьевское</w:t>
      </w:r>
      <w:r>
        <w:t xml:space="preserve"> да селище </w:t>
      </w:r>
      <w:r>
        <w:rPr>
          <w:i/>
          <w:iCs/>
        </w:rPr>
        <w:t>Морозовское,</w:t>
      </w:r>
      <w:r>
        <w:t xml:space="preserve"> а въ ней дв. помѣщиковъ, да дв. людцкой, да 4 дв. крестьянскихъ, да 2 дв. бобылскихъ; пашни добр. земли 100 четьи, да пер. 120 .четьи въ полѣ, а въ дву потомужъ,</w:t>
      </w:r>
    </w:p>
    <w:p w14:paraId="149048B4" w14:textId="77777777" w:rsidR="00433AE5" w:rsidRDefault="00903536">
      <w:pPr>
        <w:pStyle w:val="22"/>
        <w:tabs>
          <w:tab w:val="left" w:pos="6071"/>
        </w:tabs>
        <w:spacing w:after="0" w:line="338" w:lineRule="auto"/>
        <w:ind w:firstLine="700"/>
        <w:jc w:val="both"/>
      </w:pPr>
      <w:r>
        <w:t>Ч. I, отдѣл, 2.</w:t>
      </w:r>
      <w:r>
        <w:tab/>
        <w:t>86</w:t>
      </w:r>
    </w:p>
    <w:p w14:paraId="7E41D743" w14:textId="77777777" w:rsidR="00433AE5" w:rsidRDefault="00903536">
      <w:pPr>
        <w:pStyle w:val="11"/>
        <w:spacing w:line="286" w:lineRule="auto"/>
        <w:ind w:left="1120" w:firstLine="40"/>
        <w:jc w:val="both"/>
      </w:pPr>
      <w:r>
        <w:t xml:space="preserve">сѣна подъ дер. подъ </w:t>
      </w:r>
      <w:r>
        <w:rPr>
          <w:i/>
          <w:iCs/>
        </w:rPr>
        <w:t>Миртиною</w:t>
      </w:r>
      <w:r>
        <w:t xml:space="preserve"> п по</w:t>
      </w:r>
      <w:r>
        <w:t xml:space="preserve"> рчк. по </w:t>
      </w:r>
      <w:r>
        <w:rPr>
          <w:i/>
          <w:iCs/>
        </w:rPr>
        <w:t>Смедвѣ</w:t>
      </w:r>
      <w:r>
        <w:t xml:space="preserve"> 100 коп., да на </w:t>
      </w:r>
      <w:r>
        <w:rPr>
          <w:i/>
          <w:iCs/>
        </w:rPr>
        <w:t>РІевонтьевскомъ</w:t>
      </w:r>
      <w:r>
        <w:t xml:space="preserve"> селищѣ 40 коп., да на </w:t>
      </w:r>
      <w:r>
        <w:rPr>
          <w:i/>
          <w:iCs/>
        </w:rPr>
        <w:t>Влашгінскомъ</w:t>
      </w:r>
      <w:r>
        <w:t xml:space="preserve"> лушку 30 коп., да промежъ поль 40 коп., лѣсу непашенного у присады по рчк. по </w:t>
      </w:r>
      <w:r>
        <w:rPr>
          <w:i/>
          <w:iCs/>
        </w:rPr>
        <w:t xml:space="preserve">Смедвѣ </w:t>
      </w:r>
      <w:r>
        <w:t xml:space="preserve">10 дес. Да за нимъ же поч. </w:t>
      </w:r>
      <w:r>
        <w:rPr>
          <w:i/>
          <w:iCs/>
        </w:rPr>
        <w:t>Елдашевъ,</w:t>
      </w:r>
      <w:r>
        <w:t xml:space="preserve"> на рчк. на </w:t>
      </w:r>
      <w:r>
        <w:rPr>
          <w:i/>
          <w:iCs/>
        </w:rPr>
        <w:t>Сытнѣ,</w:t>
      </w:r>
      <w:r>
        <w:t xml:space="preserve"> что у </w:t>
      </w:r>
      <w:r>
        <w:rPr>
          <w:i/>
          <w:iCs/>
        </w:rPr>
        <w:t xml:space="preserve">Николы </w:t>
      </w:r>
      <w:r>
        <w:t xml:space="preserve">у </w:t>
      </w:r>
      <w:r>
        <w:rPr>
          <w:i/>
          <w:iCs/>
        </w:rPr>
        <w:t>Сытинскою,</w:t>
      </w:r>
      <w:r>
        <w:t xml:space="preserve"> а въ не</w:t>
      </w:r>
      <w:r>
        <w:t xml:space="preserve">мъ 2 дв. крестьянскихъ, дв. пустъ; пашни добр. земли 25 четьи, да пер. 4 чети съ осм., сѣна по рчк. по </w:t>
      </w:r>
      <w:r>
        <w:rPr>
          <w:i/>
          <w:iCs/>
        </w:rPr>
        <w:t>Сытенкѣ</w:t>
      </w:r>
      <w:r>
        <w:t xml:space="preserve"> 30 коп., лѣсу непашенного у присады полдес. И всего за Васильемъ дер., да поч., да 2 селища припущены въ пашню, а въ нихъ дв. помѣщиковъ, да дв. </w:t>
      </w:r>
      <w:r>
        <w:t>люцкой, да 5 дв. крестьянскихъ, да 3 дв. бобылскихъ, да дв. пустъ; пашнп добр&lt; земли 125 четьи, да пер. 128 четьи, и обоего 253 чети, сѣна 240 коп., лѣсу пашенного 15 дес. съ полуосм. Сошного писма въ живущемъ полчети и полполполчети сохи, а въ пустѣ полче</w:t>
      </w:r>
      <w:r>
        <w:t>ти и полпол- цолчети сохи; окладъ его 250 четьи сполна.</w:t>
      </w:r>
    </w:p>
    <w:p w14:paraId="3EEC162F" w14:textId="77777777" w:rsidR="00433AE5" w:rsidRDefault="00903536">
      <w:pPr>
        <w:pStyle w:val="11"/>
        <w:tabs>
          <w:tab w:val="left" w:pos="7288"/>
        </w:tabs>
        <w:spacing w:line="286" w:lineRule="auto"/>
        <w:ind w:left="1120" w:firstLine="40"/>
        <w:jc w:val="both"/>
      </w:pPr>
      <w:r>
        <w:t xml:space="preserve">ы»,За Казариномъ Лапинымъ сыномъ Срѣзнева дер. </w:t>
      </w:r>
      <w:r>
        <w:rPr>
          <w:i/>
          <w:iCs/>
        </w:rPr>
        <w:t>Омелъяновская,</w:t>
      </w:r>
      <w:r>
        <w:t xml:space="preserve"> на </w:t>
      </w:r>
      <w:r>
        <w:rPr>
          <w:i/>
          <w:iCs/>
        </w:rPr>
        <w:t>Смедовскомъ</w:t>
      </w:r>
      <w:r>
        <w:t xml:space="preserve"> отвершку, а въ ней пашни добр. земли 49 четьи, да пер. 24 чети въ полѣ, а въ дву потомужъ, сѣна 60 коп., лѣсу у присады и п</w:t>
      </w:r>
      <w:r>
        <w:t>о отвершкомъ во всѣ 3 поля да непашенного 6 дес. Да за нимъ же въ дер. ®ь</w:t>
      </w:r>
      <w:r>
        <w:rPr>
          <w:i/>
          <w:iCs/>
        </w:rPr>
        <w:t>-Хирминѣ</w:t>
      </w:r>
      <w:r>
        <w:t xml:space="preserve"> 2 мѣста дворов.; пашни добр. земли пер. 26 четьи съ осм. въ полѣ, а въ дву потомужъ, сѣна 25 коп., лѣсу пашенного во всѣ 3 поля 4 дес. Да за нимъ же въ дер. въ </w:t>
      </w:r>
      <w:r>
        <w:rPr>
          <w:i/>
          <w:iCs/>
        </w:rPr>
        <w:t>Токаревѣ</w:t>
      </w:r>
      <w:r>
        <w:t xml:space="preserve"> пашни</w:t>
      </w:r>
      <w:r>
        <w:t xml:space="preserve"> добр. земли 30 четьи, да пер. 28 четьи съ осм. въ полѣ, а въ дву потомужъ, сѣна 15 коп.; лѣсу непашенного по </w:t>
      </w:r>
      <w:r>
        <w:rPr>
          <w:i/>
          <w:iCs/>
        </w:rPr>
        <w:t>Смедовскому</w:t>
      </w:r>
      <w:r>
        <w:t xml:space="preserve"> верху 2 дес. И всего за Казариномъ дер. да въ 2 дер. по жеребыо, а въ нихъ 2 дв. помѣщиковыхъ, да 2 дв. людцкихъ, да 5 дв. крестьянски</w:t>
      </w:r>
      <w:r>
        <w:t>хъ,, а людей въ нихъ тоже, да дв. пустъ, да.3 мѣста дворов.; пашни добр. земли 79 четьи, да пер. 79 четьи, и обоего пашни и пер. 158 четьи, сѣна 100 коп., лѣсу пашенного 4 дес. съ полудес. да непашенного 8 дес. Сошного писма въ живущемъ полпол</w:t>
      </w:r>
      <w:r>
        <w:softHyphen/>
        <w:t>чети и полпо</w:t>
      </w:r>
      <w:r>
        <w:t>лполчети сохи, а въ пустѣ полполчети и полполполсохи; окладъ Казарину 150 четьи, испомѣщенъ сполна.</w:t>
      </w:r>
      <w:r>
        <w:tab/>
        <w:t>нваіі</w:t>
      </w:r>
    </w:p>
    <w:p w14:paraId="021BD1D5" w14:textId="77777777" w:rsidR="00433AE5" w:rsidRDefault="00903536">
      <w:pPr>
        <w:pStyle w:val="11"/>
        <w:tabs>
          <w:tab w:val="left" w:pos="5430"/>
        </w:tabs>
        <w:spacing w:line="286" w:lineRule="auto"/>
        <w:ind w:left="1120" w:firstLine="280"/>
        <w:jc w:val="both"/>
        <w:sectPr w:rsidR="00433AE5">
          <w:headerReference w:type="even" r:id="rId2458"/>
          <w:headerReference w:type="default" r:id="rId2459"/>
          <w:footerReference w:type="even" r:id="rId2460"/>
          <w:footerReference w:type="default" r:id="rId2461"/>
          <w:headerReference w:type="first" r:id="rId2462"/>
          <w:footerReference w:type="first" r:id="rId2463"/>
          <w:footnotePr>
            <w:numFmt w:val="chicago"/>
          </w:footnotePr>
          <w:pgSz w:w="8634" w:h="14208"/>
          <w:pgMar w:top="1081" w:right="57" w:bottom="843" w:left="115" w:header="0" w:footer="3" w:gutter="0"/>
          <w:cols w:space="720"/>
          <w:noEndnote/>
          <w:titlePg/>
          <w:docGrid w:linePitch="360"/>
          <w15:footnoteColumns w:val="1"/>
        </w:sectPr>
      </w:pPr>
      <w:r>
        <w:t xml:space="preserve">За Иваномъ за Даниловымъ сыномъ Остапова дер. </w:t>
      </w:r>
      <w:r>
        <w:rPr>
          <w:i/>
          <w:iCs/>
        </w:rPr>
        <w:t>Денисьевская,</w:t>
      </w:r>
      <w:r>
        <w:t xml:space="preserve"> на рчк. на </w:t>
      </w:r>
      <w:r>
        <w:rPr>
          <w:i/>
          <w:iCs/>
        </w:rPr>
        <w:t>Денисовкѣ,</w:t>
      </w:r>
      <w:r>
        <w:t xml:space="preserve"> а въ неіі пашни добр. земли 125 четьи, да пер. 100 четьи въ полѣ, а въ дву потомужъ, сѣна 225 коп., да лу</w:t>
      </w:r>
      <w:r>
        <w:t xml:space="preserve">гу, что подъ </w:t>
      </w:r>
      <w:r>
        <w:rPr>
          <w:i/>
          <w:iCs/>
        </w:rPr>
        <w:t>засѣкою,</w:t>
      </w:r>
      <w:r>
        <w:t xml:space="preserve"> сѣна 80 (коп.), лѣсу у присады и по отвершку по </w:t>
      </w:r>
      <w:r>
        <w:rPr>
          <w:i/>
          <w:iCs/>
        </w:rPr>
        <w:t xml:space="preserve">Денисовскому </w:t>
      </w:r>
      <w:r>
        <w:t xml:space="preserve">пашенного 30 дес., да непашенного 50 дес. во всѣ 3 поля. Да за нимъ же въ дер. въ </w:t>
      </w:r>
      <w:r>
        <w:rPr>
          <w:i/>
          <w:iCs/>
        </w:rPr>
        <w:t>Уваровѣ</w:t>
      </w:r>
      <w:r>
        <w:t xml:space="preserve"> пашни добр. земли 3 чети, да пер. 32 чети въ полѣ, а въ дву потомужъ, сѣна и лѣсу н</w:t>
      </w:r>
      <w:r>
        <w:t>ѣтъ. И всего за Иваномъ дер., да въ дер. жеребей, а въ нихъ дв. помѣщиковъ, да 3 дв. людцкихъ, да 10 дв. крестьянскихъ, да 3 дв. пусты, да 4 мѣста дворов.; пашни добр. земли 128 четьи, да пер. 132 четьи; и обоего пашни и пер. 260 четьи, сѣна 300 коп., лѣсу</w:t>
      </w:r>
      <w:r>
        <w:t xml:space="preserve"> пашенного 30 дес., да непашенного 50 дес. во всѣ 3 поля. Сошного писма въ жывущемъ полчети и полполпол</w:t>
      </w:r>
      <w:r>
        <w:softHyphen/>
        <w:t>чети сохи, а въ пустѣ полтрети сохи; окладъ Ивану 250 четьи, испомѣ</w:t>
      </w:r>
      <w:r>
        <w:softHyphen/>
        <w:t>щенъ сполна.</w:t>
      </w:r>
      <w:r>
        <w:tab/>
        <w:t>.</w:t>
      </w:r>
    </w:p>
    <w:p w14:paraId="004D9A2C" w14:textId="77777777" w:rsidR="00433AE5" w:rsidRDefault="00903536">
      <w:pPr>
        <w:pStyle w:val="11"/>
        <w:spacing w:line="283" w:lineRule="auto"/>
        <w:ind w:left="180" w:firstLine="220"/>
        <w:jc w:val="both"/>
      </w:pPr>
      <w:r>
        <w:t xml:space="preserve">За Семеномъ Дмитреевымъ сыномъ Трубицына дер. </w:t>
      </w:r>
      <w:r>
        <w:rPr>
          <w:i/>
          <w:iCs/>
        </w:rPr>
        <w:t xml:space="preserve">Марининская, </w:t>
      </w:r>
      <w:r>
        <w:t xml:space="preserve">на </w:t>
      </w:r>
      <w:r>
        <w:rPr>
          <w:i/>
          <w:iCs/>
        </w:rPr>
        <w:t>Смедовскомъ</w:t>
      </w:r>
      <w:r>
        <w:t xml:space="preserve"> отвершку. а въ ней всего дв. людцкой, да 4 дв. кресть</w:t>
      </w:r>
      <w:r>
        <w:softHyphen/>
        <w:t xml:space="preserve">янскихъ, людей въ нихъ тожъ; пашни, добр. земли 66 четьи съ осм. да пер. 30 четьи съ осм. въ полѣ, а въ дву потомужъ, сѣна по </w:t>
      </w:r>
      <w:r>
        <w:rPr>
          <w:i/>
          <w:iCs/>
        </w:rPr>
        <w:t>Смедов- скому</w:t>
      </w:r>
      <w:r>
        <w:t xml:space="preserve"> отвершку вверхъ промежъ поль 5 дес., сѣна ставитца</w:t>
      </w:r>
      <w:r>
        <w:t xml:space="preserve"> 73 коп., по 13 коп. на дес., лѣсу непашенного у присады и по </w:t>
      </w:r>
      <w:r>
        <w:rPr>
          <w:i/>
          <w:iCs/>
        </w:rPr>
        <w:t>Смедовскому</w:t>
      </w:r>
      <w:r>
        <w:t xml:space="preserve"> отвершку и промежъ іюль во всѣ 3 поля 9 дес. А сошного писма въ жывущемъ полполтрети сохи, а въ пустѣ полполчети сохи. Да за нимъ же въ по</w:t>
      </w:r>
      <w:r>
        <w:softHyphen/>
        <w:t xml:space="preserve">мѣстьѣ на оброкѣ въ дер. </w:t>
      </w:r>
      <w:r>
        <w:rPr>
          <w:i/>
          <w:iCs/>
        </w:rPr>
        <w:t>ѵъЧерневѣ,</w:t>
      </w:r>
      <w:r>
        <w:t xml:space="preserve"> на рчк.</w:t>
      </w:r>
      <w:r>
        <w:t xml:space="preserve"> на </w:t>
      </w:r>
      <w:r>
        <w:rPr>
          <w:i/>
          <w:iCs/>
        </w:rPr>
        <w:t>Мордвезѣ,</w:t>
      </w:r>
      <w:r>
        <w:t xml:space="preserve"> а въ ней пашни добр. земли 40 четьи, да пер. 15 четьи въ полѣ, а въ дву пото</w:t>
      </w:r>
      <w:r>
        <w:softHyphen/>
        <w:t xml:space="preserve">мужъ, сѣна по рчк. по </w:t>
      </w:r>
      <w:r>
        <w:rPr>
          <w:i/>
          <w:iCs/>
        </w:rPr>
        <w:t>Мордвезѣ</w:t>
      </w:r>
      <w:r>
        <w:t xml:space="preserve"> п межъ поль 35 коп., лѣсу непашен</w:t>
      </w:r>
      <w:r>
        <w:softHyphen/>
        <w:t xml:space="preserve">ного у присады и по отвершкомъ 2 дес. Да за нимъ же треть дер. </w:t>
      </w:r>
      <w:r>
        <w:rPr>
          <w:i/>
          <w:iCs/>
        </w:rPr>
        <w:t>Рыко</w:t>
      </w:r>
      <w:r>
        <w:rPr>
          <w:i/>
          <w:iCs/>
        </w:rPr>
        <w:softHyphen/>
        <w:t>вы,</w:t>
      </w:r>
      <w:r>
        <w:t xml:space="preserve"> на рчк. на </w:t>
      </w:r>
      <w:r>
        <w:rPr>
          <w:i/>
          <w:iCs/>
        </w:rPr>
        <w:t>Мордвезѣ;</w:t>
      </w:r>
      <w:r>
        <w:t xml:space="preserve"> да къ т</w:t>
      </w:r>
      <w:r>
        <w:t>ой же дер. припущено въ пашню жере</w:t>
      </w:r>
      <w:r>
        <w:softHyphen/>
        <w:t xml:space="preserve">бей пуст. </w:t>
      </w:r>
      <w:r>
        <w:rPr>
          <w:i/>
          <w:iCs/>
        </w:rPr>
        <w:t>Каменки-,</w:t>
      </w:r>
      <w:r>
        <w:t xml:space="preserve"> пашни добр. земли 30 четьи съ осм., да пер. 5 четьи въ полѣ, а въ дву потомужъ, .сѣна по рчк. по </w:t>
      </w:r>
      <w:r>
        <w:rPr>
          <w:i/>
          <w:iCs/>
        </w:rPr>
        <w:t>Мордвезу</w:t>
      </w:r>
      <w:r>
        <w:t xml:space="preserve"> и по рчк. по </w:t>
      </w:r>
      <w:r>
        <w:rPr>
          <w:i/>
          <w:iCs/>
        </w:rPr>
        <w:t>Ка</w:t>
      </w:r>
      <w:r>
        <w:rPr>
          <w:i/>
          <w:iCs/>
        </w:rPr>
        <w:softHyphen/>
        <w:t>менкѣ</w:t>
      </w:r>
      <w:r>
        <w:t xml:space="preserve"> 100 коп., лѣсу непашенного у присады и по рчк. по </w:t>
      </w:r>
      <w:r>
        <w:rPr>
          <w:i/>
          <w:iCs/>
        </w:rPr>
        <w:t>Каменкѣ</w:t>
      </w:r>
      <w:r>
        <w:t xml:space="preserve"> и но рчк. по </w:t>
      </w:r>
      <w:r>
        <w:rPr>
          <w:i/>
          <w:iCs/>
        </w:rPr>
        <w:t>Мо</w:t>
      </w:r>
      <w:r>
        <w:rPr>
          <w:i/>
          <w:iCs/>
        </w:rPr>
        <w:t>рдвезу</w:t>
      </w:r>
      <w:r>
        <w:t xml:space="preserve"> 10 дес. И всего за Сенкою за Трубицынымъ оброчныхъ въ помѣстьѣ въ дву дер., а въ нихъ дв. помѣщиковъ, да 2 дв. людцкихъ, да 3 дв. крестьянскихъ, да 3 мѣста дворов. пусты; пашни добр. земли 90 четьи съ осм., да пер. 20 четьи, сѣна 135 коп., лѣсу не</w:t>
      </w:r>
      <w:r>
        <w:softHyphen/>
        <w:t>п</w:t>
      </w:r>
      <w:r>
        <w:t>ашенного 12 дес. А сошного писма въ живущемъ полполтрети и полпол</w:t>
      </w:r>
      <w:r>
        <w:softHyphen/>
        <w:t>полчети сохи, а въ пустѣ полполполчети сохи; а оброку ему платити на Болшой Дворецъ медомъ съ жывущего по 2 пуда и по 38 гривенокъ меду, да къ меду въ доимку денгами по колку въ которомъ год</w:t>
      </w:r>
      <w:r>
        <w:t>у госу</w:t>
      </w:r>
      <w:r>
        <w:softHyphen/>
        <w:t>дарь велитъ взяти, да пошлинъ съ пуда по 5 денегъ; окладъ Семену 200 четьи, испомѣщенъ сполна, а перешло его за окладъ 22 чети итогъ лишокъ данъ ему жъ на оброкъ, а что ему оброку давати, писано въ оброчныхъ книгахъ.</w:t>
      </w:r>
    </w:p>
    <w:p w14:paraId="3C202988" w14:textId="77777777" w:rsidR="00433AE5" w:rsidRDefault="00903536">
      <w:pPr>
        <w:pStyle w:val="11"/>
        <w:spacing w:line="283" w:lineRule="auto"/>
        <w:ind w:left="180" w:firstLine="220"/>
        <w:jc w:val="both"/>
      </w:pPr>
      <w:r>
        <w:t>За кн. Иваномъ за кн. Микитинымъ</w:t>
      </w:r>
      <w:r>
        <w:t xml:space="preserve"> сыномъ Борятинского дер. </w:t>
      </w:r>
      <w:r>
        <w:rPr>
          <w:i/>
          <w:iCs/>
        </w:rPr>
        <w:t>Стомля,</w:t>
      </w:r>
      <w:r>
        <w:t xml:space="preserve"> на рчк, на </w:t>
      </w:r>
      <w:r>
        <w:rPr>
          <w:i/>
          <w:iCs/>
        </w:rPr>
        <w:t>Стомелкѣ,</w:t>
      </w:r>
      <w:r>
        <w:t xml:space="preserve"> а въ ней всего дв. помѣщиковъ, да 3 дв. людцкыхъ, да 15 дв. крестьянскихъ, а людей въ нихъ тожъ; пашни добр. земли 100 четьи, да пер. 95 четьи въ полѣ, а въ дву потомужъ, сѣна межь поль и по врагомъ 20</w:t>
      </w:r>
      <w:r>
        <w:t xml:space="preserve">0 коп., да лужекъ подъ дер. подъ </w:t>
      </w:r>
      <w:r>
        <w:rPr>
          <w:i/>
          <w:iCs/>
        </w:rPr>
        <w:t xml:space="preserve">Шубинымъ, </w:t>
      </w:r>
      <w:r>
        <w:t xml:space="preserve">на рчк. на </w:t>
      </w:r>
      <w:r>
        <w:rPr>
          <w:i/>
          <w:iCs/>
        </w:rPr>
        <w:t>Стоменкѣ,</w:t>
      </w:r>
      <w:r>
        <w:t xml:space="preserve"> 4 дес., сѣна ставитца 80 коп., лѣсу пашенного кустарю во всѣ 3 поля 15 дес. А сошного писма въ жывущемъ полчети сохи, а въ пустѣ полчети сохи, и обоего четьи сохи; окладъ его по госу</w:t>
      </w:r>
      <w:r>
        <w:softHyphen/>
        <w:t>даревѣ гр</w:t>
      </w:r>
      <w:r>
        <w:t>амотѣ 400 четьи,не дошло его въ окладъ 205 четв.</w:t>
      </w:r>
    </w:p>
    <w:p w14:paraId="38E622F0" w14:textId="77777777" w:rsidR="00433AE5" w:rsidRDefault="00903536">
      <w:pPr>
        <w:pStyle w:val="11"/>
        <w:spacing w:line="283" w:lineRule="auto"/>
        <w:ind w:left="180" w:firstLine="220"/>
        <w:jc w:val="both"/>
      </w:pPr>
      <w:r>
        <w:t xml:space="preserve">За Иваномъ да за Даниломъ Ивановыми дѣтми Пущина, да у нихъ же мать вдова Ульяна, да сестра дѣвка Марьица, дер. </w:t>
      </w:r>
      <w:r>
        <w:rPr>
          <w:i/>
          <w:iCs/>
        </w:rPr>
        <w:t>Дементьева,</w:t>
      </w:r>
      <w:r>
        <w:t xml:space="preserve"> на рчк. на </w:t>
      </w:r>
      <w:r>
        <w:rPr>
          <w:i/>
          <w:iCs/>
        </w:rPr>
        <w:t>Передѣлкѣ,</w:t>
      </w:r>
      <w:r>
        <w:t xml:space="preserve"> а въ ней пашни добр. земли 100 четьи, да пер. 18 четьи въ пол</w:t>
      </w:r>
      <w:r>
        <w:t xml:space="preserve">ѣ, а въ дву потомужъ, сѣна на селищѣ на </w:t>
      </w:r>
      <w:r>
        <w:rPr>
          <w:i/>
          <w:iCs/>
        </w:rPr>
        <w:t>Малаховскомъ</w:t>
      </w:r>
      <w:r>
        <w:t xml:space="preserve"> 100 коп., да межъ поль и по отвершкомъ 150 коп., да на полянѣ, что къ рчк. къ </w:t>
      </w:r>
      <w:r>
        <w:rPr>
          <w:i/>
          <w:iCs/>
        </w:rPr>
        <w:t>Рей</w:t>
      </w:r>
      <w:r>
        <w:rPr>
          <w:i/>
          <w:iCs/>
        </w:rPr>
        <w:softHyphen/>
        <w:t>цѣ</w:t>
      </w:r>
      <w:r>
        <w:t xml:space="preserve"> (зіс), 70 коп., лѣсу у присады и по отвершку по </w:t>
      </w:r>
      <w:r>
        <w:rPr>
          <w:i/>
          <w:iCs/>
        </w:rPr>
        <w:t>Рѣчитцкому</w:t>
      </w:r>
      <w:r>
        <w:t xml:space="preserve"> непа- * шенного во всѣ 3 поля 50 дес. Да за нимъ же дер. </w:t>
      </w:r>
      <w:r>
        <w:rPr>
          <w:i/>
          <w:iCs/>
        </w:rPr>
        <w:t>Шу</w:t>
      </w:r>
      <w:r>
        <w:rPr>
          <w:i/>
          <w:iCs/>
        </w:rPr>
        <w:t>бинская,</w:t>
      </w:r>
      <w:r>
        <w:t xml:space="preserve"> на </w:t>
      </w:r>
      <w:r>
        <w:rPr>
          <w:i/>
          <w:iCs/>
        </w:rPr>
        <w:t>Сто- мелскомъ</w:t>
      </w:r>
      <w:r>
        <w:t xml:space="preserve"> отвертку, а въ ней пашни добр. земли 20 четьи, да пер. 28 четьи въ полѣ, а въ дву потомужъ, сѣна межъ поль и по отвершкомъ 70 коп., лѣсу пашенного у присады и по отвершкомъ во всѣ 3 поля 12 дес. Да за нимъ же дер. </w:t>
      </w:r>
      <w:r>
        <w:rPr>
          <w:i/>
          <w:iCs/>
        </w:rPr>
        <w:t>Клубка,</w:t>
      </w:r>
      <w:r>
        <w:t xml:space="preserve"> па </w:t>
      </w:r>
      <w:r>
        <w:rPr>
          <w:i/>
          <w:iCs/>
        </w:rPr>
        <w:t>Сморо</w:t>
      </w:r>
      <w:r>
        <w:rPr>
          <w:i/>
          <w:iCs/>
        </w:rPr>
        <w:t>динскомъ</w:t>
      </w:r>
      <w:r>
        <w:t xml:space="preserve"> отвертку, а въ ней пашнп добр. земли 46 четьи съ осм., да пер. 113 четьи въ полѣ, а въ дву пото</w:t>
      </w:r>
      <w:r>
        <w:softHyphen/>
        <w:t xml:space="preserve">мужъ, сѣна отъ дер. отъ </w:t>
      </w:r>
      <w:r>
        <w:rPr>
          <w:i/>
          <w:iCs/>
        </w:rPr>
        <w:t>Клубны</w:t>
      </w:r>
      <w:r>
        <w:t xml:space="preserve"> по </w:t>
      </w:r>
      <w:r>
        <w:rPr>
          <w:i/>
          <w:iCs/>
        </w:rPr>
        <w:t>Смородинскому</w:t>
      </w:r>
      <w:r>
        <w:t xml:space="preserve"> отвертку по обѣ сто</w:t>
      </w:r>
      <w:r>
        <w:softHyphen/>
        <w:t xml:space="preserve">роны внизъ до рчк. до </w:t>
      </w:r>
      <w:r>
        <w:rPr>
          <w:i/>
          <w:iCs/>
        </w:rPr>
        <w:t>Смородинки</w:t>
      </w:r>
      <w:r>
        <w:t xml:space="preserve"> да подлѣ р. </w:t>
      </w:r>
      <w:r>
        <w:rPr>
          <w:i/>
          <w:iCs/>
        </w:rPr>
        <w:t>Смородинки</w:t>
      </w:r>
      <w:r>
        <w:t xml:space="preserve"> внизъ по пра</w:t>
      </w:r>
      <w:r>
        <w:softHyphen/>
        <w:t>вую стор. до Г</w:t>
      </w:r>
      <w:r>
        <w:t xml:space="preserve">ригорьева помѣстья Ушакова, до рубежа дер. </w:t>
      </w:r>
      <w:r>
        <w:rPr>
          <w:i/>
          <w:iCs/>
        </w:rPr>
        <w:t xml:space="preserve">Хрѣновскіе, </w:t>
      </w:r>
      <w:r>
        <w:t>15 дес., сѣна ставитца225 коп., по 15 коп. на дес., лѣсу рощи у приса</w:t>
      </w:r>
      <w:r>
        <w:softHyphen/>
        <w:t xml:space="preserve">ды и на </w:t>
      </w:r>
      <w:r>
        <w:rPr>
          <w:i/>
          <w:iCs/>
        </w:rPr>
        <w:t>Угримовскомъ</w:t>
      </w:r>
      <w:r>
        <w:t xml:space="preserve"> отвертку </w:t>
      </w:r>
      <w:r>
        <w:rPr>
          <w:i/>
          <w:iCs/>
        </w:rPr>
        <w:t>і</w:t>
      </w:r>
      <w:r>
        <w:t xml:space="preserve"> дес. И всего 3 дер., а въ нихъ дв. по</w:t>
      </w:r>
      <w:r>
        <w:softHyphen/>
        <w:t>мѣщиковъ, да 8 дв. людцкихъ, да 13 дв. крестьянскихъ, а людей</w:t>
      </w:r>
      <w:r>
        <w:t xml:space="preserve"> въ нихъ тожъ; пашни добр. земли 166 четьи съ осм., да пер. 159 четьи, и обоего пашнп и пер. 325 четьи съ осм., сѣна 415 коп., лѣсу непашенного 62 дес. А сошного писма въ жывущемъ полчети и полполтрети сохи, а.въ пустѣ полчети и полполчети сохи; окладъ Ива</w:t>
      </w:r>
      <w:r>
        <w:t>ну 250 четьи, а Данилко 10 лѣтъ, не верстанъ.</w:t>
      </w:r>
    </w:p>
    <w:p w14:paraId="6FD72747" w14:textId="77777777" w:rsidR="00433AE5" w:rsidRDefault="00903536">
      <w:pPr>
        <w:pStyle w:val="11"/>
        <w:spacing w:line="286" w:lineRule="auto"/>
        <w:ind w:left="1060" w:firstLine="260"/>
        <w:jc w:val="both"/>
      </w:pPr>
      <w:r>
        <w:t xml:space="preserve">За Ѳедоромъ за Ивановымъ сыномъ Молахова полов. дер. </w:t>
      </w:r>
      <w:r>
        <w:rPr>
          <w:i/>
          <w:iCs/>
        </w:rPr>
        <w:t xml:space="preserve">Малаховы, </w:t>
      </w:r>
      <w:r>
        <w:t xml:space="preserve">на рчк. на </w:t>
      </w:r>
      <w:r>
        <w:rPr>
          <w:i/>
          <w:iCs/>
        </w:rPr>
        <w:t>Мордвезѣ,</w:t>
      </w:r>
      <w:r>
        <w:t xml:space="preserve"> а въ ней дв. помѣщиковъ; пашни добр. земли 12 четьи съ осм., да пер. 13 четьи съ осм. въ полѣ, а въ дву потомужъ, сѣна по рчк.</w:t>
      </w:r>
      <w:r>
        <w:t xml:space="preserve"> по </w:t>
      </w:r>
      <w:r>
        <w:rPr>
          <w:i/>
          <w:iCs/>
        </w:rPr>
        <w:t>Мордвезу</w:t>
      </w:r>
      <w:r>
        <w:t xml:space="preserve"> отъ рчк. отъ </w:t>
      </w:r>
      <w:r>
        <w:rPr>
          <w:i/>
          <w:iCs/>
        </w:rPr>
        <w:t>Пироговки</w:t>
      </w:r>
      <w:r>
        <w:t xml:space="preserve"> 20 коп., да противъ ихъ дер. за </w:t>
      </w:r>
      <w:r>
        <w:rPr>
          <w:i/>
          <w:iCs/>
        </w:rPr>
        <w:t>Мордвезомъ</w:t>
      </w:r>
      <w:r>
        <w:t xml:space="preserve"> 30 коп., лѣсу пашенного 2 дес., да непашенного у присады 8 дес. Сошнымъ писмомъ списанъ въ той же дер. съ Сенкинымъ помѣстьемъ ПарФеньева; служитъ съ отцова помѣстья, отцу его окладъ 50 четьи.</w:t>
      </w:r>
    </w:p>
    <w:p w14:paraId="2C0AC3AF" w14:textId="77777777" w:rsidR="00433AE5" w:rsidRDefault="00903536">
      <w:pPr>
        <w:pStyle w:val="11"/>
        <w:spacing w:line="286" w:lineRule="auto"/>
        <w:ind w:left="1060" w:firstLine="260"/>
        <w:jc w:val="both"/>
      </w:pPr>
      <w:r>
        <w:t>За Сенкою за ПарФеньевымъ сыномъ Малахова, да за Пятункою да д</w:t>
      </w:r>
      <w:r>
        <w:t xml:space="preserve">а за Одрюшкою за Тонкого дѣтми Малахова, а Пятунка 9 лѣтъ, а Ондрюшка 7 лѣтъ, полов. оброчные дер. </w:t>
      </w:r>
      <w:r>
        <w:rPr>
          <w:i/>
          <w:iCs/>
        </w:rPr>
        <w:t>Малаховы,</w:t>
      </w:r>
      <w:r>
        <w:t xml:space="preserve"> а въ ней дв. помѣ</w:t>
      </w:r>
      <w:r>
        <w:softHyphen/>
        <w:t xml:space="preserve">щиковъ; пашни добр. земли 12 четьи съ осм. да пер. 12 четьи съ осм. въ полѣ, а въ дву потомужъ, сѣна по рчк. по </w:t>
      </w:r>
      <w:r>
        <w:rPr>
          <w:i/>
          <w:iCs/>
        </w:rPr>
        <w:t>Мордвезу,</w:t>
      </w:r>
      <w:r>
        <w:t xml:space="preserve"> опричь </w:t>
      </w:r>
      <w:r>
        <w:rPr>
          <w:i/>
          <w:iCs/>
        </w:rPr>
        <w:t xml:space="preserve">Пироговки, </w:t>
      </w:r>
      <w:r>
        <w:t xml:space="preserve">что за р. за </w:t>
      </w:r>
      <w:r>
        <w:rPr>
          <w:i/>
          <w:iCs/>
        </w:rPr>
        <w:t>Мордвезомъ,</w:t>
      </w:r>
      <w:r>
        <w:t xml:space="preserve"> у болота 30 коп., лѣсу пашенного 2 дес., а не</w:t>
      </w:r>
      <w:r>
        <w:softHyphen/>
        <w:t xml:space="preserve">пашенного болота у присады возлѣ р. </w:t>
      </w:r>
      <w:r>
        <w:rPr>
          <w:i/>
          <w:iCs/>
        </w:rPr>
        <w:t>Мордвезу</w:t>
      </w:r>
      <w:r>
        <w:t xml:space="preserve"> 8 дес.; а платятъ со всее дер. оброкъ на Болшой</w:t>
      </w:r>
      <w:r>
        <w:rPr>
          <w:vertAlign w:val="superscript"/>
        </w:rPr>
        <w:t>1</w:t>
      </w:r>
      <w:r>
        <w:t xml:space="preserve"> Дворецъ. А сошнымъ писмомъ списанъ съ Ѳедо</w:t>
      </w:r>
      <w:r>
        <w:softHyphen/>
        <w:t>ровымъ помѣстьемъ Малахова; сошного п</w:t>
      </w:r>
      <w:r>
        <w:t xml:space="preserve">исма у обѣихъ полполполчети сохи, а въ пустѣ полполполчети сохи, и обоего полполчети сохи, а оброку имъ давати медомъ на Болшой Дворецъ съ живущего по пуду безъ чети меду, да къ меду жъ въ доимку денгами по колку въ которомъ году государь велитъ взяти, да </w:t>
      </w:r>
      <w:r>
        <w:t>пошлинъ съ пуда по 5 ден.; окладъ Сенкѣ 100 четьи, а не дошло его въ окладъ 75 четьи, а Пятунка да Ондрюшка не верстаны, въ недорослехъ.</w:t>
      </w:r>
    </w:p>
    <w:p w14:paraId="3401D1D6" w14:textId="77777777" w:rsidR="00433AE5" w:rsidRDefault="00903536">
      <w:pPr>
        <w:pStyle w:val="11"/>
        <w:spacing w:line="286" w:lineRule="auto"/>
        <w:ind w:left="1060" w:firstLine="260"/>
        <w:jc w:val="both"/>
      </w:pPr>
      <w:r>
        <w:t xml:space="preserve">За Левонтьемъ за Третьяковымъ сыномъ Олисова въ помѣстьѣ на оброкѣ дер. </w:t>
      </w:r>
      <w:r>
        <w:rPr>
          <w:i/>
          <w:iCs/>
        </w:rPr>
        <w:t>Вгъенка,</w:t>
      </w:r>
      <w:r>
        <w:t xml:space="preserve"> на рчк. на </w:t>
      </w:r>
      <w:r>
        <w:rPr>
          <w:i/>
          <w:iCs/>
        </w:rPr>
        <w:t>Вѣенкп,</w:t>
      </w:r>
      <w:r>
        <w:t xml:space="preserve"> а въ ней пашни добр</w:t>
      </w:r>
      <w:r>
        <w:t>. земли 13 четьи, да пер. 13 четьи въ полѣ, а въ дву потомужъ, сѣна ' по рчк. по</w:t>
      </w:r>
    </w:p>
    <w:p w14:paraId="44DBE099" w14:textId="77777777" w:rsidR="00433AE5" w:rsidRDefault="00903536">
      <w:pPr>
        <w:pStyle w:val="11"/>
        <w:spacing w:line="283" w:lineRule="auto"/>
        <w:ind w:left="180"/>
        <w:jc w:val="both"/>
      </w:pPr>
      <w:r>
        <w:rPr>
          <w:i/>
          <w:iCs/>
        </w:rPr>
        <w:t>Вѣенкѣ</w:t>
      </w:r>
      <w:r>
        <w:t xml:space="preserve"> 15 коп., лѣсу у присады и по врагомъ полдес. А сошного писма въ жывущемъ и въ пустѣ полполполчети сохи; а оброку ему давати съ живущего на Болшой Дворецъ медомъ по пуду безъ чети да къ меду въ доимку денгами по колку въ которомъ году государь велитъ взяти</w:t>
      </w:r>
      <w:r>
        <w:t>, да пошлинъ съ пуда по 5 ден.; окладъ его 25 четьи сполна.</w:t>
      </w:r>
    </w:p>
    <w:p w14:paraId="42442FF7" w14:textId="77777777" w:rsidR="00433AE5" w:rsidRDefault="00903536">
      <w:pPr>
        <w:pStyle w:val="11"/>
        <w:spacing w:line="283" w:lineRule="auto"/>
        <w:ind w:left="180" w:firstLine="220"/>
        <w:jc w:val="both"/>
      </w:pPr>
      <w:r>
        <w:t xml:space="preserve">За Ѳедоромъ за Борисовымъ сыномъ Колтовского </w:t>
      </w:r>
      <w:r>
        <w:rPr>
          <w:vertAlign w:val="superscript"/>
        </w:rPr>
        <w:t>2</w:t>
      </w:r>
      <w:r>
        <w:t>/</w:t>
      </w:r>
      <w:r>
        <w:rPr>
          <w:vertAlign w:val="subscript"/>
        </w:rPr>
        <w:t>3</w:t>
      </w:r>
      <w:r>
        <w:t xml:space="preserve"> дер. </w:t>
      </w:r>
      <w:r>
        <w:rPr>
          <w:i/>
          <w:iCs/>
        </w:rPr>
        <w:t xml:space="preserve">Рыковы, </w:t>
      </w:r>
      <w:r>
        <w:t xml:space="preserve">на рчк. на </w:t>
      </w:r>
      <w:r>
        <w:rPr>
          <w:i/>
          <w:iCs/>
        </w:rPr>
        <w:t>Мордвезѣ,</w:t>
      </w:r>
      <w:r>
        <w:t xml:space="preserve"> да къ той же дер. припущено въ пашню жеребей пуст. </w:t>
      </w:r>
      <w:r>
        <w:rPr>
          <w:i/>
          <w:iCs/>
        </w:rPr>
        <w:t>Каменки,</w:t>
      </w:r>
      <w:r>
        <w:t xml:space="preserve"> да жеребей пуст. </w:t>
      </w:r>
      <w:r>
        <w:rPr>
          <w:i/>
          <w:iCs/>
        </w:rPr>
        <w:t>Хотѣновъ,</w:t>
      </w:r>
      <w:r>
        <w:t xml:space="preserve"> а въ нихъ всего 2 дв. люд-</w:t>
      </w:r>
      <w:r>
        <w:t xml:space="preserve"> цкыхъ, да 3 дв. крестьянскихъ, а людей въ нихъ тожъ; пашни добр. зем</w:t>
      </w:r>
      <w:r>
        <w:softHyphen/>
        <w:t xml:space="preserve">ли 50 четьи, да пер. 25 четьи въ полѣ, а въ дву потомужъ, сѣна по рчк. по </w:t>
      </w:r>
      <w:r>
        <w:rPr>
          <w:i/>
          <w:iCs/>
        </w:rPr>
        <w:t>Мордвезу</w:t>
      </w:r>
      <w:r>
        <w:t xml:space="preserve"> и по рчк. по </w:t>
      </w:r>
      <w:r>
        <w:rPr>
          <w:i/>
          <w:iCs/>
        </w:rPr>
        <w:t>Каменкѣ</w:t>
      </w:r>
      <w:r>
        <w:t xml:space="preserve"> промежъ поль 250 коп., лѣсу непа</w:t>
      </w:r>
      <w:r>
        <w:softHyphen/>
        <w:t xml:space="preserve">шенного у присады и по рчк. по </w:t>
      </w:r>
      <w:r>
        <w:rPr>
          <w:i/>
          <w:iCs/>
        </w:rPr>
        <w:t>Мордвезу</w:t>
      </w:r>
      <w:r>
        <w:t xml:space="preserve"> и по </w:t>
      </w:r>
      <w:r>
        <w:rPr>
          <w:i/>
          <w:iCs/>
        </w:rPr>
        <w:t>Каме</w:t>
      </w:r>
      <w:r>
        <w:rPr>
          <w:i/>
          <w:iCs/>
        </w:rPr>
        <w:t>нкѣ</w:t>
      </w:r>
      <w:r>
        <w:t xml:space="preserve"> 15 дес. Сош</w:t>
      </w:r>
      <w:r>
        <w:softHyphen/>
        <w:t xml:space="preserve">ного писма въ жывущемъ полполчети сохи, а въ пустѣ полполполчети сохи; а оброку ему давати съ живущего на Болшой Дворецъ по 1% пуда меду да къ меду въ доимку денгами, по колку въ которомъ году государь велитъ взяти, да пошлинъ съ пуда по 5 </w:t>
      </w:r>
      <w:r>
        <w:t xml:space="preserve">ден. Да за нимъ же помѣстье въ </w:t>
      </w:r>
      <w:r>
        <w:rPr>
          <w:i/>
          <w:iCs/>
        </w:rPr>
        <w:t>Тѣшиловѣ</w:t>
      </w:r>
      <w:r>
        <w:t xml:space="preserve"> ст.; окладъ его писанъ подъ усадищомъ.</w:t>
      </w:r>
    </w:p>
    <w:p w14:paraId="4CF0DD2A" w14:textId="77777777" w:rsidR="00433AE5" w:rsidRDefault="00903536">
      <w:pPr>
        <w:pStyle w:val="11"/>
        <w:spacing w:line="283" w:lineRule="auto"/>
        <w:ind w:left="180" w:firstLine="220"/>
        <w:jc w:val="both"/>
      </w:pPr>
      <w:r>
        <w:t xml:space="preserve">За Васкою за Третьяковымъ сыномъ Хилкова, что осталось за мѣрою у Ѳедора Борисова сына Колтовского, пуст. </w:t>
      </w:r>
      <w:r>
        <w:rPr>
          <w:i/>
          <w:iCs/>
        </w:rPr>
        <w:t>Обакирева,</w:t>
      </w:r>
      <w:r>
        <w:t xml:space="preserve"> а въ ней 4 мѣста дворовыхъ; пашня пахана наѣздомъ добр. земл</w:t>
      </w:r>
      <w:r>
        <w:t xml:space="preserve">и 12 четьп, да пер. 38 четьи въ полѣ, а въ дву потомужъ, сѣна 50 коп., лѣсу пашенного 6 дес., а непашенного по врагомъ и по заполью 3 дес. А сошного писма въ живущемъ и въ пустѣ полполчети сохи; а платить государевы подати съ жывущего съ пуст. съ </w:t>
      </w:r>
      <w:r>
        <w:rPr>
          <w:i/>
          <w:iCs/>
        </w:rPr>
        <w:t>Обакгірев</w:t>
      </w:r>
      <w:r>
        <w:rPr>
          <w:i/>
          <w:iCs/>
        </w:rPr>
        <w:t>ой</w:t>
      </w:r>
      <w:r>
        <w:t xml:space="preserve"> съ-12 чети; окладъ Васкѣ 100 четьи, и не (до)шло его въ окладъ 50 четьи.</w:t>
      </w:r>
    </w:p>
    <w:p w14:paraId="4F616435" w14:textId="77777777" w:rsidR="00433AE5" w:rsidRDefault="00903536">
      <w:pPr>
        <w:pStyle w:val="11"/>
        <w:spacing w:line="283" w:lineRule="auto"/>
        <w:ind w:left="180" w:firstLine="220"/>
        <w:jc w:val="both"/>
      </w:pPr>
      <w:r>
        <w:t xml:space="preserve">За Васильемъ за Дементьевымъ сыномъ Уварова, помѣстья за нимъ % дер. </w:t>
      </w:r>
      <w:r>
        <w:rPr>
          <w:i/>
          <w:iCs/>
        </w:rPr>
        <w:t>Холопьи,</w:t>
      </w:r>
      <w:r>
        <w:t xml:space="preserve"> подъ </w:t>
      </w:r>
      <w:r>
        <w:rPr>
          <w:i/>
          <w:iCs/>
        </w:rPr>
        <w:t>Заповѣднымъ</w:t>
      </w:r>
      <w:r>
        <w:t xml:space="preserve"> лѣсомъ, а въ ней пашни добр. земли 35 четьи, да пер. 35 четьи въ полѣ, а въ дву потомужъ, сѣна по рчк. по </w:t>
      </w:r>
      <w:r>
        <w:rPr>
          <w:i/>
          <w:iCs/>
        </w:rPr>
        <w:t>Вѣенкѣ</w:t>
      </w:r>
      <w:r>
        <w:t xml:space="preserve"> 63 коп., лѣсу пашенного 15 дес. во всѣ 3 поля, а дровяной и хо</w:t>
      </w:r>
      <w:r>
        <w:softHyphen/>
        <w:t xml:space="preserve">ромной лѣсъ сѣкутъ въ </w:t>
      </w:r>
      <w:r>
        <w:rPr>
          <w:i/>
          <w:iCs/>
        </w:rPr>
        <w:t>полевой чертѣ</w:t>
      </w:r>
      <w:r>
        <w:t xml:space="preserve"> по наказной памяти, какову имъ дали засѣцкі</w:t>
      </w:r>
      <w:r>
        <w:t xml:space="preserve">е писцы. Да за нимъже половина пуст. </w:t>
      </w:r>
      <w:r>
        <w:rPr>
          <w:i/>
          <w:iCs/>
        </w:rPr>
        <w:t>Ивковичъ,</w:t>
      </w:r>
      <w:r>
        <w:t xml:space="preserve"> а въ ней пашни добр. земли 15 четьи, да пер-, сер. земли 81 четьи съ полуосм, въ полѣ, а въ дву потомужъ, сѣна по </w:t>
      </w:r>
      <w:r>
        <w:rPr>
          <w:i/>
          <w:iCs/>
        </w:rPr>
        <w:t>Смвдовскому</w:t>
      </w:r>
      <w:r>
        <w:t xml:space="preserve"> отвершку и по заполью межъ кустаремъ на полянахъ 225 коп., лѣсу пашенного 15 дес. в</w:t>
      </w:r>
      <w:r>
        <w:t xml:space="preserve">о всѣ 3 поля, объ межу тотъ лѣсъ съ Ивановымъ лѣсомъ Губина съ с. съ </w:t>
      </w:r>
      <w:r>
        <w:rPr>
          <w:i/>
          <w:iCs/>
        </w:rPr>
        <w:t>Ворон</w:t>
      </w:r>
      <w:r>
        <w:rPr>
          <w:i/>
          <w:iCs/>
        </w:rPr>
        <w:softHyphen/>
        <w:t>цовымъ,</w:t>
      </w:r>
      <w:r>
        <w:t xml:space="preserve"> да непашенного у присады и по отвершкомъ 5 дес. И всего за Васильемъ</w:t>
      </w:r>
      <w:r>
        <w:rPr>
          <w:vertAlign w:val="superscript"/>
        </w:rPr>
        <w:t>1</w:t>
      </w:r>
      <w:r>
        <w:t>/^ дер., да полов. пуст., а въ нихъ дв. помѣщиковъ, да мѣсто помѣщиково пусто, да дв. людцкой, да дв. кр</w:t>
      </w:r>
      <w:r>
        <w:t>естьянской, а людей въ нихъ тожъ, да 3 мѣста дворовыхъ людцкыхъ, да 4 мѣста дворов. крестьянскихъ; пашни паханые добр. земли 50 четьи, да пер. добр. жъ земли 35 четьи, да сер. земли пер. 81 четьи съ полуосм., и учинена сер. земля добр. землею съ наддачею 6</w:t>
      </w:r>
      <w:r>
        <w:t>5 четьи, а наддано тоежъ сер. земли 16 четьи съ полуосм., и обоего пашни и пер. добр. и сер. земли добр. землею съ наддачею 180 четьи въ полѣ, а въ дву потомужъ, сѣна 288 коп., лѣсу пашенного 30 дес., а непашенного 5 дес. во всѣ 3 поля, а хоромной и дровян</w:t>
      </w:r>
      <w:r>
        <w:t xml:space="preserve">ой лѣсъ сѣкутъ въ </w:t>
      </w:r>
      <w:r>
        <w:rPr>
          <w:i/>
          <w:iCs/>
        </w:rPr>
        <w:t>полевой чертѣ</w:t>
      </w:r>
      <w:r>
        <w:t xml:space="preserve"> по наказной памяти, какову ему дали засѣчные писцы. А сошного писма въ живущемъ полполчети сохи, а въ пустѣ полчети сохи; окладъ Василью 150 четьи, испомѣщенъ сполна.</w:t>
      </w:r>
    </w:p>
    <w:p w14:paraId="664E17D3" w14:textId="77777777" w:rsidR="00433AE5" w:rsidRDefault="00903536">
      <w:pPr>
        <w:pStyle w:val="11"/>
        <w:spacing w:line="286" w:lineRule="auto"/>
        <w:ind w:left="1140" w:firstLine="240"/>
        <w:jc w:val="both"/>
      </w:pPr>
      <w:r>
        <w:t xml:space="preserve">С. </w:t>
      </w:r>
      <w:r>
        <w:rPr>
          <w:i/>
          <w:iCs/>
        </w:rPr>
        <w:t>Кудиново,</w:t>
      </w:r>
      <w:r>
        <w:t xml:space="preserve"> а въ немъ церк. Никола чюдотворецъ, древяна,</w:t>
      </w:r>
      <w:r>
        <w:t xml:space="preserve"> клѣцки, стоитъ на царя и великого князя землѣ; пашни церковные земли 25 четьи въ полѣ, а въ дву потомужъ, сѣна межъ поль и по отвершкомъ 25 коп., лѣсу пашенного по отвершкомъ 1</w:t>
      </w:r>
      <w:r>
        <w:rPr>
          <w:vertAlign w:val="superscript"/>
        </w:rPr>
        <w:t>1</w:t>
      </w:r>
      <w:r>
        <w:t xml:space="preserve">Х дес. Да въ с. жъ </w:t>
      </w:r>
      <w:r>
        <w:rPr>
          <w:i/>
          <w:iCs/>
        </w:rPr>
        <w:t>Кудиновѣ</w:t>
      </w:r>
      <w:r>
        <w:t xml:space="preserve"> за дѣв</w:t>
      </w:r>
      <w:r>
        <w:softHyphen/>
        <w:t xml:space="preserve">ками за Дарьею да за Анною за Григорьевыми </w:t>
      </w:r>
      <w:r>
        <w:t>дочерми Иванова сына Булгакова, а по 86 годъ Дарьица 5 лѣтъ, Анница 3 лѣтъ; пашни добр. земли 25 четьи, да пер. 25 четьи въ полѣ, а въ дву потомужъ, и обоего пашни и пер. 50 четьи, сѣна межъ поль и по отвершкомъ 5 дес. А сош</w:t>
      </w:r>
      <w:r>
        <w:softHyphen/>
        <w:t>ного писма въ живущемъ полполпо</w:t>
      </w:r>
      <w:r>
        <w:t>лчети сохи, а въ пустѣ полполпол</w:t>
      </w:r>
      <w:r>
        <w:softHyphen/>
        <w:t>чети сохи.</w:t>
      </w:r>
    </w:p>
    <w:p w14:paraId="5CF4D9EF" w14:textId="77777777" w:rsidR="00433AE5" w:rsidRDefault="00903536">
      <w:pPr>
        <w:pStyle w:val="11"/>
        <w:spacing w:line="286" w:lineRule="auto"/>
        <w:ind w:left="1140" w:firstLine="240"/>
        <w:jc w:val="both"/>
      </w:pPr>
      <w:r>
        <w:t xml:space="preserve">За Дмитреемъ Ивановымъ сыномъ Хлюпина, да у негожъ мать вдова Марья, а по 86 годъ Дмитрей 2 годовъ, въ дер. </w:t>
      </w:r>
      <w:r>
        <w:rPr>
          <w:i/>
          <w:iCs/>
        </w:rPr>
        <w:t>Почернинѣ,</w:t>
      </w:r>
      <w:r>
        <w:t xml:space="preserve"> на рчк. на </w:t>
      </w:r>
      <w:r>
        <w:rPr>
          <w:i/>
          <w:iCs/>
        </w:rPr>
        <w:t>Ло</w:t>
      </w:r>
      <w:r>
        <w:rPr>
          <w:i/>
          <w:iCs/>
        </w:rPr>
        <w:softHyphen/>
        <w:t>чернѣ,</w:t>
      </w:r>
      <w:r>
        <w:t xml:space="preserve"> а въ ней пашни добр. земли 40 четьи, да пер. 30 четьи, и обоего пашни и </w:t>
      </w:r>
      <w:r>
        <w:t xml:space="preserve">пер. 70 четьи въ полѣ, а въ дву потомужъ, сѣна межъ поль 55 коп., лѣсу йепашенного у присады 6 дес. Да за нимъже въ с. въ </w:t>
      </w:r>
      <w:r>
        <w:rPr>
          <w:i/>
          <w:iCs/>
        </w:rPr>
        <w:t>Куди</w:t>
      </w:r>
      <w:r>
        <w:rPr>
          <w:i/>
          <w:iCs/>
        </w:rPr>
        <w:softHyphen/>
        <w:t>новѣ,</w:t>
      </w:r>
      <w:r>
        <w:t xml:space="preserve"> а въ немъ пашни добр. земли 6 четьи съ полуосм., да пер. 6 четьи съ полосм. въ полѣ, а въ дву потомужъ, сѣна межъ поль и по</w:t>
      </w:r>
      <w:r>
        <w:t xml:space="preserve"> отверш</w:t>
      </w:r>
      <w:r>
        <w:softHyphen/>
        <w:t>комъ 25 коп., лѣсу непашенного по отвершкомъ 1’/</w:t>
      </w:r>
      <w:r>
        <w:rPr>
          <w:vertAlign w:val="subscript"/>
        </w:rPr>
        <w:t>2</w:t>
      </w:r>
      <w:r>
        <w:t xml:space="preserve"> дес. Да за нимъже жеребей дер. </w:t>
      </w:r>
      <w:r>
        <w:rPr>
          <w:i/>
          <w:iCs/>
        </w:rPr>
        <w:t>Пановы, Болшаково</w:t>
      </w:r>
      <w:r>
        <w:t xml:space="preserve"> тожъ, а въ ней дв. помѣщиковъ; пашни сер. земли 10 четьи, да пер. 15 четьп въ полѣ, а въ дву потомужъ, сѣна по рчк. по </w:t>
      </w:r>
      <w:r>
        <w:rPr>
          <w:i/>
          <w:iCs/>
        </w:rPr>
        <w:t>Опранѣ</w:t>
      </w:r>
      <w:r>
        <w:t xml:space="preserve"> 20 коп., да возлѣ </w:t>
      </w:r>
      <w:r>
        <w:rPr>
          <w:i/>
          <w:iCs/>
        </w:rPr>
        <w:t>Кашир</w:t>
      </w:r>
      <w:r>
        <w:rPr>
          <w:i/>
          <w:iCs/>
        </w:rPr>
        <w:t>скіе</w:t>
      </w:r>
      <w:r>
        <w:t xml:space="preserve"> дороги 15 коп., лѣсу не</w:t>
      </w:r>
      <w:r>
        <w:softHyphen/>
        <w:t>пашенного за дворомъ полдес. Сошного писма въ живущемъ полполчети сохи, въ пустѣ полполчети; окладъ отцу его Ивану 250 четьи.</w:t>
      </w:r>
    </w:p>
    <w:p w14:paraId="38598F53" w14:textId="77777777" w:rsidR="00433AE5" w:rsidRDefault="00903536">
      <w:pPr>
        <w:pStyle w:val="11"/>
        <w:spacing w:line="286" w:lineRule="auto"/>
        <w:ind w:left="1140" w:firstLine="240"/>
        <w:jc w:val="both"/>
      </w:pPr>
      <w:r>
        <w:t xml:space="preserve">За Петромъ Степановымъ сыномъ Писѳровымъ въ дер. въ </w:t>
      </w:r>
      <w:r>
        <w:rPr>
          <w:i/>
          <w:iCs/>
        </w:rPr>
        <w:t xml:space="preserve">Почернинѣ, </w:t>
      </w:r>
      <w:r>
        <w:t>на Петровъ жеребей крестьянъ 2 дв. кре</w:t>
      </w:r>
      <w:r>
        <w:t xml:space="preserve">стьянскихъ, да пашни добр. земли 20 четьи, да пер. 30 четьи, сѣна по рчк. по </w:t>
      </w:r>
      <w:r>
        <w:rPr>
          <w:i/>
          <w:iCs/>
        </w:rPr>
        <w:t>Черни</w:t>
      </w:r>
      <w:r>
        <w:t xml:space="preserve"> и межъ поль 75 коп., лѣсу непашенного 4 дес.; въ живущемъ полполполчеть сохи, а въ пустѣ полполполтреть сохи; окладъ его 200 четьи.</w:t>
      </w:r>
    </w:p>
    <w:p w14:paraId="5EDC3366" w14:textId="77777777" w:rsidR="00433AE5" w:rsidRDefault="00903536">
      <w:pPr>
        <w:pStyle w:val="11"/>
        <w:spacing w:line="286" w:lineRule="auto"/>
        <w:ind w:left="1140" w:firstLine="240"/>
        <w:jc w:val="both"/>
      </w:pPr>
      <w:r>
        <w:t xml:space="preserve">С. </w:t>
      </w:r>
      <w:r>
        <w:rPr>
          <w:i/>
          <w:iCs/>
        </w:rPr>
        <w:t>Якимовское,</w:t>
      </w:r>
      <w:r>
        <w:t xml:space="preserve"> а въ немъ церк. Успенье Пр</w:t>
      </w:r>
      <w:r>
        <w:t>ечистые Богородицы, дре</w:t>
      </w:r>
      <w:r>
        <w:softHyphen/>
        <w:t>вяна, клѣцки, а церк. поставленье Губы Иванова, а стоитъ на помѣщиковѣ земли, да у него 2 дв. пусты. Да въ томъ же с. за Назарьемъ за Семено</w:t>
      </w:r>
      <w:r>
        <w:softHyphen/>
        <w:t>вымъ сыномъ Масалова въ с. дв. помѣщиковъ да 3 дв. людцкихъ, да 2 крестьянскихъ, а людей въ</w:t>
      </w:r>
      <w:r>
        <w:t xml:space="preserve"> нихъ тожъ; пашни добр. земли 100 четьи, да пер. 120 четьи въ полѣ, а въ дву потомужъ, обоего пашни и пер. 224 чети, сѣна по рчк. по </w:t>
      </w:r>
      <w:r>
        <w:rPr>
          <w:i/>
          <w:iCs/>
        </w:rPr>
        <w:t>Хизовкѣ</w:t>
      </w:r>
      <w:r>
        <w:t xml:space="preserve"> 300 коп., лѣсу пашенного у присады и по отвершкомъ 8 дес. А сошного писма въ живущемъ полчеть, а въ пустѣ- полчети </w:t>
      </w:r>
      <w:r>
        <w:t xml:space="preserve">и полполполчеть сохи; окладъ его 250 четьи. Да въ томъ же с. за Васильемъ Ивановымъ сыномъ Мосалова, а въ немъ дв. люцкой, да дв. крестьянской; пашни добр. земли 60 четьи, да пер. 73 четьи съ осм. въ полѣ,'а въ дву потомужъ, сѣна по рчк. по </w:t>
      </w:r>
      <w:r>
        <w:rPr>
          <w:i/>
          <w:iCs/>
        </w:rPr>
        <w:t>Хгізовкѣ</w:t>
      </w:r>
      <w:r>
        <w:t xml:space="preserve"> 170 .к</w:t>
      </w:r>
      <w:r>
        <w:t xml:space="preserve">оп., лѣсу у присады и по врагомъ во всѣ 3 поля 4 дес. За нимъ же дер. </w:t>
      </w:r>
      <w:r>
        <w:rPr>
          <w:i/>
          <w:iCs/>
        </w:rPr>
        <w:t xml:space="preserve">Богатищево, </w:t>
      </w:r>
      <w:r>
        <w:t xml:space="preserve">на </w:t>
      </w:r>
      <w:r>
        <w:rPr>
          <w:i/>
          <w:iCs/>
        </w:rPr>
        <w:t>Петринскомъ</w:t>
      </w:r>
      <w:r>
        <w:t xml:space="preserve"> верху, а въ ней дв. помѣщиковъ, да 4 дв. людцкихъ, да крестьянскихъ 1 дв., да дв. пустъ; пашни добр. земли 40 четьи въ полѣ, а въ дву потомужъ, сѣна на </w:t>
      </w:r>
      <w:r>
        <w:rPr>
          <w:i/>
          <w:iCs/>
        </w:rPr>
        <w:t>Брадиловой</w:t>
      </w:r>
      <w:r>
        <w:t xml:space="preserve"> полянѣ 120 коп., да на </w:t>
      </w:r>
      <w:r>
        <w:rPr>
          <w:i/>
          <w:iCs/>
        </w:rPr>
        <w:t>Тарасовой</w:t>
      </w:r>
      <w:r>
        <w:t xml:space="preserve"> полянѣ 50 коп., лѣсу пашенного на </w:t>
      </w:r>
      <w:r>
        <w:rPr>
          <w:i/>
          <w:iCs/>
        </w:rPr>
        <w:t>Крутомъ</w:t>
      </w:r>
      <w:r>
        <w:t xml:space="preserve"> по </w:t>
      </w:r>
      <w:r>
        <w:rPr>
          <w:i/>
          <w:iCs/>
        </w:rPr>
        <w:t xml:space="preserve">Барабанскую </w:t>
      </w:r>
      <w:r>
        <w:t>до</w:t>
      </w:r>
      <w:r>
        <w:t xml:space="preserve">рогу 12 дес. да за </w:t>
      </w:r>
      <w:r>
        <w:rPr>
          <w:i/>
          <w:iCs/>
        </w:rPr>
        <w:t>Тасовскою</w:t>
      </w:r>
      <w:r>
        <w:t xml:space="preserve"> поляною по </w:t>
      </w:r>
      <w:r>
        <w:rPr>
          <w:i/>
          <w:iCs/>
        </w:rPr>
        <w:t>Барабанскую</w:t>
      </w:r>
      <w:r>
        <w:t xml:space="preserve"> дорогу 5 дес., да лѣсу жъ рощи пашенные 8 дес. Да ему жъ придано изъ порозжихъ земель въ пуст. въ </w:t>
      </w:r>
      <w:r>
        <w:rPr>
          <w:i/>
          <w:iCs/>
        </w:rPr>
        <w:t>Раговской</w:t>
      </w:r>
      <w:r>
        <w:t xml:space="preserve"> пашни пер. 25 четьи, сѣна 50 коп., кустарю 2 дес. И всего, за Васильемъ жеребей села, да дер., д</w:t>
      </w:r>
      <w:r>
        <w:t>а пуст.; въ живу</w:t>
      </w:r>
      <w:r>
        <w:softHyphen/>
        <w:t>щемъ полчети, а въ пустѣ полчети и полполчети, и обоего сошного писма четь и полполчети сохи; окладъ его сполна 250 четьи.</w:t>
      </w:r>
    </w:p>
    <w:p w14:paraId="40ACBE80" w14:textId="77777777" w:rsidR="00433AE5" w:rsidRDefault="00903536">
      <w:pPr>
        <w:pStyle w:val="11"/>
        <w:spacing w:line="286" w:lineRule="auto"/>
        <w:ind w:left="200" w:firstLine="240"/>
        <w:jc w:val="both"/>
      </w:pPr>
      <w:r>
        <w:t xml:space="preserve">За Иваномъ Ивановымъ сыномъ Губина да за его племянникомъ за Григорьемъ за Васильевымъ сыномъ Губина с. </w:t>
      </w:r>
      <w:r>
        <w:rPr>
          <w:i/>
          <w:iCs/>
        </w:rPr>
        <w:t>Воронцово,</w:t>
      </w:r>
      <w:r>
        <w:t xml:space="preserve"> а</w:t>
      </w:r>
      <w:r>
        <w:t xml:space="preserve"> въ немъ церк. Благовѣщеніе Преч. Богородицы, а церк. строенье Ивана Иванова сына Губина, а на пог. 5 дв. церковного причету; пашни церковные земли 20 четьи, сѣна 40 коп., лѣсу 2 дес. Въ с. дв. помѣщиковъ, да 8 дв. людцкихъ, да 28 дв. крестьянскихъ, да 3 д</w:t>
      </w:r>
      <w:r>
        <w:t xml:space="preserve">в. бобылскихъ; пашни добр. земли 300 четьи, да пер. 244 чети въ полѣ, а въ дву потомужъ, сѣна лугу на </w:t>
      </w:r>
      <w:r>
        <w:rPr>
          <w:i/>
          <w:iCs/>
        </w:rPr>
        <w:t>Прогонномъ</w:t>
      </w:r>
      <w:r>
        <w:t xml:space="preserve"> 150 коп., да на </w:t>
      </w:r>
      <w:r>
        <w:rPr>
          <w:i/>
          <w:iCs/>
        </w:rPr>
        <w:t>Милщинѣ</w:t>
      </w:r>
      <w:r>
        <w:t xml:space="preserve"> 125 коп., да на </w:t>
      </w:r>
      <w:r>
        <w:rPr>
          <w:i/>
          <w:iCs/>
        </w:rPr>
        <w:t>Поповѣ полянѣ</w:t>
      </w:r>
      <w:r>
        <w:t xml:space="preserve"> 100 коп., да (на) </w:t>
      </w:r>
      <w:r>
        <w:rPr>
          <w:i/>
          <w:iCs/>
        </w:rPr>
        <w:t>Рябухинѣ</w:t>
      </w:r>
      <w:r>
        <w:t xml:space="preserve"> лугу 170 коп., лѣсу пашенного во всѣ три поля 40 дес., да непа</w:t>
      </w:r>
      <w:r>
        <w:t xml:space="preserve">шенного у присады и по отвершкомъ 37 дес., да по пожни кустарю 15 дес. Да за нимъ же дер. </w:t>
      </w:r>
      <w:r>
        <w:rPr>
          <w:i/>
          <w:iCs/>
        </w:rPr>
        <w:t>Мишино,</w:t>
      </w:r>
      <w:r>
        <w:t xml:space="preserve"> на рчк. на </w:t>
      </w:r>
      <w:r>
        <w:rPr>
          <w:i/>
          <w:iCs/>
        </w:rPr>
        <w:t>Митенкѣ,</w:t>
      </w:r>
      <w:r>
        <w:t xml:space="preserve"> а въ ней дв. приказщиковъ, да 11 дв. крестьянскихъ; пашни добр. земли 100 четьи въ полѣ, а въ дву потомужъ, сѣна по рчк. по </w:t>
      </w:r>
      <w:r>
        <w:rPr>
          <w:i/>
          <w:iCs/>
        </w:rPr>
        <w:t>Морщинкѣ</w:t>
      </w:r>
      <w:r>
        <w:t xml:space="preserve"> и по </w:t>
      </w:r>
      <w:r>
        <w:t xml:space="preserve">заполью кустарю, что къ с. къ </w:t>
      </w:r>
      <w:r>
        <w:rPr>
          <w:i/>
          <w:iCs/>
        </w:rPr>
        <w:t>Воро/щову</w:t>
      </w:r>
      <w:r>
        <w:t xml:space="preserve"> жъ, 15 дес. во всѣ 3 поля. Да Ивану жъ придано изъ пустыхъ изъ пороз</w:t>
      </w:r>
      <w:r>
        <w:softHyphen/>
        <w:t xml:space="preserve">жихъ земель въ пуст. въ </w:t>
      </w:r>
      <w:r>
        <w:rPr>
          <w:i/>
          <w:iCs/>
        </w:rPr>
        <w:t>Короводовской</w:t>
      </w:r>
      <w:r>
        <w:t xml:space="preserve"> 4 мѣста Дворовыхъ пусты; пашни пер. 35 четьи въ полѣ, а въ дву потомужъ, сѣна 100 коп., лѣсу непашенного деся</w:t>
      </w:r>
      <w:r>
        <w:t>тина. Сошного писма въ живущемъ за Иваномъ четь п полполчети сохи, а въ пустѣ четь и полполполчеть сохи, а за племян</w:t>
      </w:r>
      <w:r>
        <w:softHyphen/>
        <w:t>никомъ его за Григорьемъ въ живущемъ полчети и полполчети сохй, а въ пустѣ полполчети; окладъ Ивану 600 четьи, а племяннику его Григорыо 20</w:t>
      </w:r>
      <w:r>
        <w:t>0 четьи.'</w:t>
      </w:r>
    </w:p>
    <w:p w14:paraId="3E15044D" w14:textId="77777777" w:rsidR="00433AE5" w:rsidRDefault="00903536">
      <w:pPr>
        <w:pStyle w:val="11"/>
        <w:spacing w:line="286" w:lineRule="auto"/>
        <w:ind w:left="200" w:firstLine="240"/>
        <w:jc w:val="both"/>
        <w:sectPr w:rsidR="00433AE5">
          <w:headerReference w:type="even" r:id="rId2464"/>
          <w:headerReference w:type="default" r:id="rId2465"/>
          <w:footerReference w:type="even" r:id="rId2466"/>
          <w:footerReference w:type="default" r:id="rId2467"/>
          <w:headerReference w:type="first" r:id="rId2468"/>
          <w:footerReference w:type="first" r:id="rId2469"/>
          <w:footnotePr>
            <w:numFmt w:val="chicago"/>
          </w:footnotePr>
          <w:pgSz w:w="8634" w:h="14208"/>
          <w:pgMar w:top="1081" w:right="57" w:bottom="843" w:left="115" w:header="0" w:footer="3" w:gutter="0"/>
          <w:cols w:space="720"/>
          <w:noEndnote/>
          <w:titlePg/>
          <w:docGrid w:linePitch="360"/>
          <w15:footnoteColumns w:val="1"/>
        </w:sectPr>
      </w:pPr>
      <w:r>
        <w:t xml:space="preserve">За Замятнею за Рашинымъ сыномъ Пахомова въ оброчной дер. въ </w:t>
      </w:r>
      <w:r>
        <w:rPr>
          <w:i/>
          <w:iCs/>
        </w:rPr>
        <w:t>Чермнѣ,</w:t>
      </w:r>
      <w:r>
        <w:t xml:space="preserve"> а въ ней дв. помѣщиковъ, 2 мѣста дворов.; пашни добр. земли 12 четьи, да пер. 12 четьи въ полѣ, а въ дву потомужъ, сѣна по </w:t>
      </w:r>
      <w:r>
        <w:rPr>
          <w:i/>
          <w:iCs/>
        </w:rPr>
        <w:t>Мордвинскгімъ</w:t>
      </w:r>
      <w:r>
        <w:t xml:space="preserve"> отверткамъ и межъ поль 16 коп., лѣсу пашенного у пр</w:t>
      </w:r>
      <w:r>
        <w:t>и</w:t>
      </w:r>
      <w:r>
        <w:softHyphen/>
        <w:t>сады и по отвершку. А сошнымъ писмомъ списано съ Григорьемъ Ли</w:t>
      </w:r>
      <w:r>
        <w:softHyphen/>
        <w:t>харева да съ Карпомъ Лукьяновымъ сыномъ Іевского; окладъ его 150 четьи.</w:t>
      </w:r>
    </w:p>
    <w:p w14:paraId="4752C29B" w14:textId="77777777" w:rsidR="00433AE5" w:rsidRDefault="00903536">
      <w:pPr>
        <w:pStyle w:val="11"/>
        <w:spacing w:line="286" w:lineRule="auto"/>
        <w:ind w:left="1120" w:firstLine="240"/>
        <w:jc w:val="both"/>
      </w:pPr>
      <w:r>
        <w:t xml:space="preserve">За Григорьева за Петровымъ сыномъ Лихарева въ оброчной дер. въ </w:t>
      </w:r>
      <w:r>
        <w:rPr>
          <w:i/>
          <w:iCs/>
        </w:rPr>
        <w:t>Чермаевѣ</w:t>
      </w:r>
      <w:r>
        <w:t xml:space="preserve"> (§іс), а въ ней дв. помѣщиковъ, дв. люцкой, да </w:t>
      </w:r>
      <w:r>
        <w:rPr>
          <w:i/>
          <w:iCs/>
        </w:rPr>
        <w:t>(пропускъ)</w:t>
      </w:r>
      <w:r>
        <w:t xml:space="preserve"> дв. крестьянскихъ, да </w:t>
      </w:r>
      <w:r>
        <w:rPr>
          <w:i/>
          <w:iCs/>
        </w:rPr>
        <w:t>(пропускъ)</w:t>
      </w:r>
      <w:r>
        <w:t xml:space="preserve"> дв. пусты; пашни добр. земли 50 четьи, да пер. 38 четьи въ полѣ, а въ дву потомужъ, сѣна по </w:t>
      </w:r>
      <w:r>
        <w:rPr>
          <w:i/>
          <w:iCs/>
        </w:rPr>
        <w:t xml:space="preserve">Мордви(н)скимъ </w:t>
      </w:r>
      <w:r>
        <w:t>отверткамъ полпята десять коп., лѣсу непашенного у присады и по отвершкомъ 4 дес. А сошнымъ писмомъ списа</w:t>
      </w:r>
      <w:r>
        <w:t>но съ Замятнею съ Раши</w:t>
      </w:r>
      <w:r>
        <w:softHyphen/>
        <w:t>нымъ сыномъ Пахомова да съ Карпомъ Іевскимъ; окладъ Григорыо 200 четьи.</w:t>
      </w:r>
    </w:p>
    <w:p w14:paraId="4D009CD5" w14:textId="77777777" w:rsidR="00433AE5" w:rsidRDefault="00903536">
      <w:pPr>
        <w:pStyle w:val="11"/>
        <w:spacing w:line="286" w:lineRule="auto"/>
        <w:ind w:left="1120" w:firstLine="240"/>
        <w:jc w:val="both"/>
      </w:pPr>
      <w:r>
        <w:t xml:space="preserve">За Карпомъ Лукьяновымъ сыномъ Іевского въ оброчной дер. въ </w:t>
      </w:r>
      <w:r>
        <w:rPr>
          <w:i/>
          <w:iCs/>
        </w:rPr>
        <w:t>Чермневѣ,</w:t>
      </w:r>
      <w:r>
        <w:t xml:space="preserve"> а въ ней 3 мѣста дворов.; пашни добр. земли 15 четьи въ полѣ, а въ дву потомужъ, сѣна по отв</w:t>
      </w:r>
      <w:r>
        <w:t xml:space="preserve">ершкомъ 20 коп., лѣсу пашенного по отвершкомъ 2 дес. Да за нимъ же въ помѣстьѣ въ </w:t>
      </w:r>
      <w:r>
        <w:rPr>
          <w:i/>
          <w:iCs/>
        </w:rPr>
        <w:t>Безпуцкомъ</w:t>
      </w:r>
      <w:r>
        <w:t xml:space="preserve"> ст. пашни и пер. 80 четьи. А сошнымъ писмомъ списанъ съ Замятнипымъ помѣстьемъ Рашина сына Пахомова да съ Григорьевымъ помѣстьемъ Лихорева. Сошного писма у всѣхъ трехъ въ жывущемъ полполчети и полполполчети сохи, а въ пустѣ полполполтрети и полполполчетьи</w:t>
      </w:r>
      <w:r>
        <w:t xml:space="preserve"> сохи, и обоего сошного писма полчети и полполполтрети сохи,- окладъ Карпу 150 четьи, и не дошло его въ окладъ 38 четьп; а оброку имъ давати на Болшой Дворецъ медомъ по 2 пуда съ четью, да къ меду въ доимку ден- гами почему государь велитъ, да пошлинъ двор</w:t>
      </w:r>
      <w:r>
        <w:t>ецкого по 5 ден. съ пуда; а платить имъ съ жывущего по росщету: Замятнѣ съ 12 четьи, а Гри- горыо съ 50 четьи, а Карпу съ 15 четьи.</w:t>
      </w:r>
    </w:p>
    <w:p w14:paraId="2B8D8021" w14:textId="77777777" w:rsidR="00433AE5" w:rsidRDefault="00903536">
      <w:pPr>
        <w:pStyle w:val="11"/>
        <w:spacing w:line="286" w:lineRule="auto"/>
        <w:ind w:left="1120" w:firstLine="240"/>
        <w:jc w:val="both"/>
      </w:pPr>
      <w:r>
        <w:t xml:space="preserve">За Порошею за Яковлевымъ сыномъ Лихорева жеребей села </w:t>
      </w:r>
      <w:r>
        <w:rPr>
          <w:i/>
          <w:iCs/>
        </w:rPr>
        <w:t>Грабче- нокъ,</w:t>
      </w:r>
      <w:r>
        <w:t xml:space="preserve"> а въ немъ пашни добр. земли 31 чети, да пер. 50 четьи въ</w:t>
      </w:r>
      <w:r>
        <w:t xml:space="preserve"> полѣ, а въ дву потомужъ, сѣна 150 коп., лѣсу рощи 8 дес., да кустарю пашен</w:t>
      </w:r>
      <w:r>
        <w:softHyphen/>
        <w:t xml:space="preserve">ного 6 дес. Да за нимъ же жеребей дер. </w:t>
      </w:r>
      <w:r>
        <w:rPr>
          <w:i/>
          <w:iCs/>
        </w:rPr>
        <w:t>Чорной Грязи,</w:t>
      </w:r>
      <w:r>
        <w:t xml:space="preserve"> на </w:t>
      </w:r>
      <w:r>
        <w:rPr>
          <w:i/>
          <w:iCs/>
        </w:rPr>
        <w:t xml:space="preserve">Омутенскомъ </w:t>
      </w:r>
      <w:r>
        <w:t xml:space="preserve">верху, а въ ней пашни добр. земли 20 четьи, да пер. 10 четьи въ полѣ, а въ дву потомужъ, сѣна по рчк. по </w:t>
      </w:r>
      <w:r>
        <w:rPr>
          <w:i/>
          <w:iCs/>
        </w:rPr>
        <w:t>Омутенк</w:t>
      </w:r>
      <w:r>
        <w:rPr>
          <w:i/>
          <w:iCs/>
        </w:rPr>
        <w:t>ѣ</w:t>
      </w:r>
      <w:r>
        <w:t xml:space="preserve"> 50 коп., лѣсу въ с. въ </w:t>
      </w:r>
      <w:r>
        <w:rPr>
          <w:i/>
          <w:iCs/>
        </w:rPr>
        <w:t>Рабченкахъ</w:t>
      </w:r>
      <w:r>
        <w:t xml:space="preserve"> съ дер. вопче. Да за нимъ же жеребей дер. </w:t>
      </w:r>
      <w:r>
        <w:rPr>
          <w:i/>
          <w:iCs/>
        </w:rPr>
        <w:t>Круглой,</w:t>
      </w:r>
      <w:r>
        <w:t xml:space="preserve"> а въ пей пашни пер. добр. земли 11 четьи съ полуосм, въ полѣ, а въ дву пото</w:t>
      </w:r>
      <w:r>
        <w:softHyphen/>
        <w:t xml:space="preserve">мужъ. Да за нимъ же полов. дер. </w:t>
      </w:r>
      <w:r>
        <w:rPr>
          <w:i/>
          <w:iCs/>
        </w:rPr>
        <w:t>Сереньи,</w:t>
      </w:r>
      <w:r>
        <w:t xml:space="preserve"> на рчк. на </w:t>
      </w:r>
      <w:r>
        <w:rPr>
          <w:i/>
          <w:iCs/>
        </w:rPr>
        <w:t>Серепейкѣ,</w:t>
      </w:r>
      <w:r>
        <w:t xml:space="preserve"> да къ той же дер. припущено въ</w:t>
      </w:r>
      <w:r>
        <w:t xml:space="preserve"> пашню </w:t>
      </w:r>
      <w:r>
        <w:rPr>
          <w:i/>
          <w:iCs/>
        </w:rPr>
        <w:t>Кошошенского</w:t>
      </w:r>
      <w:r>
        <w:t xml:space="preserve"> поля, а въ ней пашни добр. земли 16 четьи, да пер. добр. жъ земли- 52 чети съ третникомъ въ полѣ, а въ дву потомужъ, сѣна на </w:t>
      </w:r>
      <w:r>
        <w:rPr>
          <w:i/>
          <w:iCs/>
        </w:rPr>
        <w:t>Воронинѣ</w:t>
      </w:r>
      <w:r>
        <w:t xml:space="preserve"> лугу полпяты дес., сѣна ставитца 90 коп., по 20 коп. на дес., да па </w:t>
      </w:r>
      <w:r>
        <w:rPr>
          <w:i/>
          <w:iCs/>
        </w:rPr>
        <w:t>Омуту,</w:t>
      </w:r>
      <w:r>
        <w:t xml:space="preserve"> у рчк. у </w:t>
      </w:r>
      <w:r>
        <w:rPr>
          <w:i/>
          <w:iCs/>
        </w:rPr>
        <w:t xml:space="preserve">Конюшни, </w:t>
      </w:r>
      <w:r>
        <w:t xml:space="preserve">20 коп., </w:t>
      </w:r>
      <w:r>
        <w:t xml:space="preserve">лѣсу подъ дер. пашенного дес., да въ </w:t>
      </w:r>
      <w:r>
        <w:rPr>
          <w:i/>
          <w:iCs/>
        </w:rPr>
        <w:t>Оладьинѣ дубровѣ</w:t>
      </w:r>
      <w:r>
        <w:t xml:space="preserve"> 3 дес., да въ </w:t>
      </w:r>
      <w:r>
        <w:rPr>
          <w:i/>
          <w:iCs/>
        </w:rPr>
        <w:t>Бувихиномъ</w:t>
      </w:r>
      <w:r>
        <w:t xml:space="preserve"> кри полдес., да на </w:t>
      </w:r>
      <w:r>
        <w:rPr>
          <w:i/>
          <w:iCs/>
        </w:rPr>
        <w:t>Воронинѣ</w:t>
      </w:r>
      <w:r>
        <w:t xml:space="preserve"> врагу іу</w:t>
      </w:r>
      <w:r>
        <w:rPr>
          <w:vertAlign w:val="subscript"/>
        </w:rPr>
        <w:t>2</w:t>
      </w:r>
      <w:r>
        <w:t xml:space="preserve"> дес. И всего за Порошею въ селѣ жеребей, да въ 3 дер. дв. помѣщиковъ, да 8 дв. кресть</w:t>
      </w:r>
      <w:r>
        <w:softHyphen/>
        <w:t>янскихъ, дв. людцкой, да дв. бобылской, людей въ нихъ</w:t>
      </w:r>
      <w:r>
        <w:t xml:space="preserve"> тожъ, да 2 дв. крестьянскихъ пусты; пашни добр. земли 100 четьи, да пер. 126 четьи съ третникомъ, и обоего 226 четьи, сѣна 310 дес., лѣсу пашенного 15 дес., да непашенного 5 дес. Сошногописма въ жывущемъ полчети сохи, а въ пустѣ полчети и полполполчети со</w:t>
      </w:r>
      <w:r>
        <w:t>хи; окладъ Порошѣ 250 четв.</w:t>
      </w:r>
    </w:p>
    <w:p w14:paraId="6E794947" w14:textId="77777777" w:rsidR="00433AE5" w:rsidRDefault="00903536">
      <w:pPr>
        <w:pStyle w:val="11"/>
        <w:ind w:left="320" w:firstLine="240"/>
        <w:jc w:val="both"/>
      </w:pPr>
      <w:r>
        <w:t>За Борисомъ за Оѳонасьевымъ сыномъ Павлова */</w:t>
      </w:r>
      <w:r>
        <w:rPr>
          <w:vertAlign w:val="subscript"/>
        </w:rPr>
        <w:t>3</w:t>
      </w:r>
      <w:r>
        <w:t xml:space="preserve"> дер. </w:t>
      </w:r>
      <w:r>
        <w:rPr>
          <w:i/>
          <w:iCs/>
        </w:rPr>
        <w:t>Щекинской,</w:t>
      </w:r>
      <w:r>
        <w:t xml:space="preserve"> а въ ней пашни добр. земли 17 четьи, да пер. 10 четьи, что было дано Епишѣ Павлову, въ полѣ, а въ дву потомужъ, сѣна на рчк. на </w:t>
      </w:r>
      <w:r>
        <w:rPr>
          <w:i/>
          <w:iCs/>
        </w:rPr>
        <w:t xml:space="preserve">Вынкѣ </w:t>
      </w:r>
      <w:r>
        <w:t>(зіс) и промежъ поль 20 коп., л</w:t>
      </w:r>
      <w:r>
        <w:t xml:space="preserve">ѣсу пашенного у присады и по </w:t>
      </w:r>
      <w:r>
        <w:rPr>
          <w:i/>
          <w:iCs/>
        </w:rPr>
        <w:t xml:space="preserve">Иранскому </w:t>
      </w:r>
      <w:r>
        <w:t xml:space="preserve">отвершку 2 дес.; окладъ его 250 четьи, а не дошло его въ окладъ 223 четьи. Да за нимъ же помѣстье на </w:t>
      </w:r>
      <w:r>
        <w:rPr>
          <w:i/>
          <w:iCs/>
        </w:rPr>
        <w:t>Резани</w:t>
      </w:r>
      <w:r>
        <w:t xml:space="preserve"> 100 четьи. А сошнымъ пис</w:t>
      </w:r>
      <w:r>
        <w:softHyphen/>
        <w:t xml:space="preserve">момъ списано съ Дементьемъ съ Юрьевымъ сыномъ Павлова дер. въ </w:t>
      </w:r>
      <w:r>
        <w:rPr>
          <w:i/>
          <w:iCs/>
        </w:rPr>
        <w:t>Мошоновѣ,</w:t>
      </w:r>
      <w:r>
        <w:t xml:space="preserve"> а съ </w:t>
      </w:r>
      <w:r>
        <w:rPr>
          <w:i/>
          <w:iCs/>
        </w:rPr>
        <w:t>Резанск</w:t>
      </w:r>
      <w:r>
        <w:rPr>
          <w:i/>
          <w:iCs/>
        </w:rPr>
        <w:t>имъ</w:t>
      </w:r>
      <w:r>
        <w:t xml:space="preserve"> не дойдетъ его въ окладъ 123 четьи.</w:t>
      </w:r>
    </w:p>
    <w:p w14:paraId="3DFD1A16" w14:textId="77777777" w:rsidR="00433AE5" w:rsidRDefault="00903536">
      <w:pPr>
        <w:pStyle w:val="11"/>
        <w:ind w:left="320" w:firstLine="240"/>
        <w:jc w:val="both"/>
      </w:pPr>
      <w:r>
        <w:t xml:space="preserve">За Дементьемъ за Юрьевымъ сыномъ Павлова четьи дер. </w:t>
      </w:r>
      <w:r>
        <w:rPr>
          <w:i/>
          <w:iCs/>
        </w:rPr>
        <w:t xml:space="preserve">Мошоновой, </w:t>
      </w:r>
      <w:r>
        <w:t xml:space="preserve">на рчк. на </w:t>
      </w:r>
      <w:r>
        <w:rPr>
          <w:i/>
          <w:iCs/>
        </w:rPr>
        <w:t>Хотежѣ,</w:t>
      </w:r>
      <w:r>
        <w:t xml:space="preserve"> а въ ней пашни сер. земли 20 четьи, да пер. 29’четьи въ полѣ, а въ дву потомужъ, и учинена сер. земля добр. землею съ над</w:t>
      </w:r>
      <w:r>
        <w:softHyphen/>
        <w:t xml:space="preserve">дачею пашни </w:t>
      </w:r>
      <w:r>
        <w:t>16 четьи, да пер. 23 чети, а наддано сер. земли 10 четьи, и обоего пашни и пер. 42 чети, сѣна 70 коп., лѣсу пашенного во всѣ 3 поля полпяты дес. А сошнымъ писмомъ списано съ Борисомъ съ Оѳонасьевымъ сыномъ Павлова; сошного писма у обѣихъ въ жывущемъ полпол</w:t>
      </w:r>
      <w:r>
        <w:t>полтрети сохи, а въ пустѣ полполполтрети сохи; служытъ съ отцова помѣстья; окладъ отцу его 100 четьи, не верстанъ, дано ему на усадищо.</w:t>
      </w:r>
    </w:p>
    <w:p w14:paraId="31DE8A0C" w14:textId="77777777" w:rsidR="00433AE5" w:rsidRDefault="00903536">
      <w:pPr>
        <w:pStyle w:val="11"/>
        <w:ind w:left="320" w:firstLine="240"/>
        <w:jc w:val="both"/>
      </w:pPr>
      <w:r>
        <w:t>За Павломъ за Петровымъ сыномъ Козлова ’/</w:t>
      </w:r>
      <w:r>
        <w:rPr>
          <w:vertAlign w:val="subscript"/>
        </w:rPr>
        <w:t>3</w:t>
      </w:r>
      <w:r>
        <w:t xml:space="preserve"> дер. </w:t>
      </w:r>
      <w:r>
        <w:rPr>
          <w:i/>
          <w:iCs/>
        </w:rPr>
        <w:t>Щекинской Копы</w:t>
      </w:r>
      <w:r>
        <w:rPr>
          <w:i/>
          <w:iCs/>
        </w:rPr>
        <w:softHyphen/>
        <w:t>лова-,</w:t>
      </w:r>
      <w:r>
        <w:t xml:space="preserve"> а въ ней пашни добр. земли 20 четьи въ полѣ, а въ </w:t>
      </w:r>
      <w:r>
        <w:t xml:space="preserve">дву потомужъ, сѣна на рчк. на </w:t>
      </w:r>
      <w:r>
        <w:rPr>
          <w:i/>
          <w:iCs/>
        </w:rPr>
        <w:t>Вынкѣ</w:t>
      </w:r>
      <w:r>
        <w:t xml:space="preserve"> и межъ поль 20 коп., лѣсу непашенного у при</w:t>
      </w:r>
      <w:r>
        <w:softHyphen/>
        <w:t xml:space="preserve">сады и по </w:t>
      </w:r>
      <w:r>
        <w:rPr>
          <w:i/>
          <w:iCs/>
        </w:rPr>
        <w:t>Опранскому</w:t>
      </w:r>
      <w:r>
        <w:t xml:space="preserve"> отвершку 2 дес. Да за нимъ же пуст. </w:t>
      </w:r>
      <w:r>
        <w:rPr>
          <w:i/>
          <w:iCs/>
        </w:rPr>
        <w:t xml:space="preserve">Образцова, </w:t>
      </w:r>
      <w:r>
        <w:t>а въ ней 3 мѣста дворовыхъ; пашни пер. сер. земли 22 чети въ полѣ, а въ дву потомужъ. И всего за Павломъ % д</w:t>
      </w:r>
      <w:r>
        <w:t>ер. Да пуст., а въ нихъ дв. помѣ</w:t>
      </w:r>
      <w:r>
        <w:softHyphen/>
        <w:t>щиковъ, да 2 дв. людцкыхъ пусты, да 3 мѣста дворовыхъ; пашни добр. земли 20 четьи, да пер. сер. земли 22 чети, и учинена сер. земля добр. землею съ наддачею 18 четьи безъ полуосм., а наддано на сер. землю сер. жъ земли 4 че</w:t>
      </w:r>
      <w:r>
        <w:t>ти съ полуосм., и обоего пашни и пер. сер. земли добр. землею съ наддачею 38 четьи безъ полуосм., сѣна 20 коп., лѣсу непашенного 2 дес. Сошного писма въ жывущемъ и въ пустѣ полполпол</w:t>
      </w:r>
      <w:r>
        <w:softHyphen/>
        <w:t>трети сохи; окладъ его 100 четьи, а не дошло его въ окладъ 62 четьи съ по</w:t>
      </w:r>
      <w:r>
        <w:t>луосм.</w:t>
      </w:r>
    </w:p>
    <w:p w14:paraId="4162AFD9" w14:textId="77777777" w:rsidR="00433AE5" w:rsidRDefault="00903536">
      <w:pPr>
        <w:pStyle w:val="11"/>
        <w:ind w:left="320" w:firstLine="240"/>
        <w:jc w:val="both"/>
        <w:sectPr w:rsidR="00433AE5">
          <w:headerReference w:type="even" r:id="rId2470"/>
          <w:headerReference w:type="default" r:id="rId2471"/>
          <w:footerReference w:type="even" r:id="rId2472"/>
          <w:footerReference w:type="default" r:id="rId2473"/>
          <w:headerReference w:type="first" r:id="rId2474"/>
          <w:footerReference w:type="first" r:id="rId2475"/>
          <w:footnotePr>
            <w:numFmt w:val="chicago"/>
          </w:footnotePr>
          <w:pgSz w:w="8634" w:h="14208"/>
          <w:pgMar w:top="1081" w:right="57" w:bottom="843" w:left="115" w:header="0" w:footer="3" w:gutter="0"/>
          <w:cols w:space="720"/>
          <w:noEndnote/>
          <w:titlePg/>
          <w:docGrid w:linePitch="360"/>
          <w15:footnoteColumns w:val="1"/>
        </w:sectPr>
      </w:pPr>
      <w:r>
        <w:t xml:space="preserve">За Иваномъ за Мисюревымъ сыномъ Лихорева дер. </w:t>
      </w:r>
      <w:r>
        <w:rPr>
          <w:i/>
          <w:iCs/>
        </w:rPr>
        <w:t>Чеусова,</w:t>
      </w:r>
      <w:r>
        <w:t xml:space="preserve"> на рчк.- на </w:t>
      </w:r>
      <w:r>
        <w:rPr>
          <w:i/>
          <w:iCs/>
        </w:rPr>
        <w:t>Мордвезѣ;</w:t>
      </w:r>
      <w:r>
        <w:t xml:space="preserve"> пашни сер. земли 149 четьи съ осм. да пер. 149 четьи съ осм. въ полѣ, а въ дву потомужъ, сѣна (на) лужку подлѣ рубежа дер. </w:t>
      </w:r>
      <w:r>
        <w:rPr>
          <w:i/>
          <w:iCs/>
        </w:rPr>
        <w:t>Каменскіе,</w:t>
      </w:r>
      <w:r>
        <w:t xml:space="preserve"> у </w:t>
      </w:r>
      <w:r>
        <w:rPr>
          <w:i/>
          <w:iCs/>
        </w:rPr>
        <w:t>Святою пни,</w:t>
      </w:r>
      <w:r>
        <w:t xml:space="preserve"> подлѣ </w:t>
      </w:r>
      <w:r>
        <w:rPr>
          <w:i/>
          <w:iCs/>
        </w:rPr>
        <w:t>Болгиою</w:t>
      </w:r>
      <w:r>
        <w:t xml:space="preserve"> лѣсу, заповѣдного 100 коп., да на </w:t>
      </w:r>
      <w:r>
        <w:rPr>
          <w:i/>
          <w:iCs/>
        </w:rPr>
        <w:t>Романовскомъ</w:t>
      </w:r>
      <w:r>
        <w:t xml:space="preserve"> отвершку 100 коп., да подъ дер. на рчк. на </w:t>
      </w:r>
      <w:r>
        <w:rPr>
          <w:i/>
          <w:iCs/>
        </w:rPr>
        <w:t>Мор</w:t>
      </w:r>
      <w:r>
        <w:rPr>
          <w:i/>
          <w:iCs/>
        </w:rPr>
        <w:softHyphen/>
        <w:t>двезѣ</w:t>
      </w:r>
      <w:r>
        <w:t xml:space="preserve"> на </w:t>
      </w:r>
      <w:r>
        <w:rPr>
          <w:i/>
          <w:iCs/>
        </w:rPr>
        <w:t>Болтомъ,</w:t>
      </w:r>
      <w:r>
        <w:t xml:space="preserve"> лугу 100 коп., лѣсу рощи у присады, по обѣ стор. </w:t>
      </w:r>
      <w:r>
        <w:rPr>
          <w:i/>
          <w:iCs/>
        </w:rPr>
        <w:t>Ратмоновскою</w:t>
      </w:r>
      <w:r>
        <w:t xml:space="preserve"> отвершку, пашенного 8 дес. во всѣ 3 поля, да непашен</w:t>
      </w:r>
      <w:r>
        <w:softHyphen/>
        <w:t xml:space="preserve">ного у присады по рчк. по </w:t>
      </w:r>
      <w:r>
        <w:rPr>
          <w:i/>
          <w:iCs/>
        </w:rPr>
        <w:t>Мо</w:t>
      </w:r>
      <w:r>
        <w:rPr>
          <w:i/>
          <w:iCs/>
        </w:rPr>
        <w:t>рдвезѣ</w:t>
      </w:r>
      <w:r>
        <w:t xml:space="preserve"> 12 дес.; да у Ивана жъ лугу подъ </w:t>
      </w:r>
      <w:r>
        <w:rPr>
          <w:i/>
          <w:iCs/>
        </w:rPr>
        <w:t>Дубниковскимъ</w:t>
      </w:r>
      <w:r>
        <w:t xml:space="preserve"> лѣсомъ на </w:t>
      </w:r>
      <w:r>
        <w:rPr>
          <w:i/>
          <w:iCs/>
        </w:rPr>
        <w:t>Долгой</w:t>
      </w:r>
      <w:r>
        <w:t xml:space="preserve"> полянѣ за </w:t>
      </w:r>
      <w:r>
        <w:rPr>
          <w:i/>
          <w:iCs/>
        </w:rPr>
        <w:t>Омлевскою</w:t>
      </w:r>
      <w:r>
        <w:t xml:space="preserve"> дорогою Р/</w:t>
      </w:r>
      <w:r>
        <w:rPr>
          <w:vertAlign w:val="subscript"/>
        </w:rPr>
        <w:t>2</w:t>
      </w:r>
      <w:r>
        <w:t xml:space="preserve"> дес., сѣна 30 коп., что было въ спорѣ съ дворцовыми крестьяны с. </w:t>
      </w:r>
      <w:r>
        <w:rPr>
          <w:i/>
          <w:iCs/>
        </w:rPr>
        <w:t xml:space="preserve">Пупкова </w:t>
      </w:r>
      <w:r>
        <w:t xml:space="preserve">дер. </w:t>
      </w:r>
      <w:r>
        <w:rPr>
          <w:i/>
          <w:iCs/>
        </w:rPr>
        <w:t>Протасова</w:t>
      </w:r>
      <w:r>
        <w:t xml:space="preserve"> съ старостою съ Пятымъ съ Ивановымъ да съ Ѳедкомъ </w:t>
      </w:r>
    </w:p>
    <w:p w14:paraId="0200E83C" w14:textId="77777777" w:rsidR="00433AE5" w:rsidRDefault="00903536">
      <w:pPr>
        <w:pStyle w:val="11"/>
        <w:ind w:left="320"/>
        <w:jc w:val="both"/>
      </w:pPr>
      <w:r>
        <w:t>съ Бунаковыліъ</w:t>
      </w:r>
      <w:r>
        <w:t xml:space="preserve">, да въ томъ спорѣ оба истца слались на старожилца, и въ намети, за приписью діяка Гаврила Михѣева, написано: околничему князю </w:t>
      </w:r>
      <w:r>
        <w:rPr>
          <w:smallCaps/>
        </w:rPr>
        <w:t>ТимофѢю</w:t>
      </w:r>
      <w:r>
        <w:t xml:space="preserve"> Ивановною, да ему діяку Гаврилу Михѣеву, старожи</w:t>
      </w:r>
      <w:r>
        <w:softHyphen/>
        <w:t>лецъ Истома Сорокинъ сказалъ: изстари полянка Ивана Мисюрева сына Лихаре</w:t>
      </w:r>
      <w:r>
        <w:t xml:space="preserve">ва слц. </w:t>
      </w:r>
      <w:r>
        <w:rPr>
          <w:i/>
          <w:iCs/>
        </w:rPr>
        <w:t>Чеусова,</w:t>
      </w:r>
      <w:r>
        <w:t xml:space="preserve"> и по той памяти написано за Иваномъ сѣна по смѣтѣ 60 коп.; да въ спорѣ жъ лѣсу </w:t>
      </w:r>
      <w:r>
        <w:rPr>
          <w:i/>
          <w:iCs/>
        </w:rPr>
        <w:t>Ду банковскою</w:t>
      </w:r>
      <w:r>
        <w:t xml:space="preserve"> у Ивана съ Михаи</w:t>
      </w:r>
      <w:r>
        <w:softHyphen/>
        <w:t xml:space="preserve">ломъ съ Боковымъ непашенного въ длину на полверсты. Да за нимъ же жеребей с. </w:t>
      </w:r>
      <w:r>
        <w:rPr>
          <w:i/>
          <w:iCs/>
        </w:rPr>
        <w:t>Аннина болота,</w:t>
      </w:r>
      <w:r>
        <w:t xml:space="preserve"> а въ немъ пашни сер. земли 3 чети, да</w:t>
      </w:r>
      <w:r>
        <w:t xml:space="preserve"> пер. 20 четьи въ полѣ, а въ дву потомужъ, сѣна 100 коп., лѣсу нѣтъ. И всего за Иваномъ дер. да жеребей с., а въ нихъ дв. помѣщиковъ, да </w:t>
      </w:r>
      <w:r>
        <w:rPr>
          <w:i/>
          <w:iCs/>
        </w:rPr>
        <w:t>I</w:t>
      </w:r>
      <w:r>
        <w:t xml:space="preserve"> дв. людцкыхъ, да 9 дв. крестьянскихъ, да 2 дв. бобылскихъ, а людей въ нихъ тожъ, да 3 мѣста дворов.; пашни сер. земли</w:t>
      </w:r>
      <w:r>
        <w:t xml:space="preserve"> 152 чети, да пер. 176 четьи съ осм., и учинена сер. земля пашня и пер. добр. землею съ наддачею пашни 122 четьи, да пер. 141 четь съ полуосм., а наддано на пашню и на пер. сер. жъ земли 66 четьи безъ полуосм., и обоего пашни и пер. добр. землею съ наддаче</w:t>
      </w:r>
      <w:r>
        <w:t>ю 263 чети съ полосм., сѣна 400 коп., лѣсу пашенного 8 дес., да непашеннаго’ 12 дес. Сошного писма въ жыву</w:t>
      </w:r>
      <w:r>
        <w:softHyphen/>
        <w:t>щемъ полчети и полполполчети сохи, а въ пустѣ полчети и полполпол</w:t>
      </w:r>
      <w:r>
        <w:softHyphen/>
        <w:t>чети сохи; окладъ его 300 четьи, й не дошло въ его окладъ 37 четьи съ полосм’.'</w:t>
      </w:r>
    </w:p>
    <w:p w14:paraId="77D9F573" w14:textId="77777777" w:rsidR="00433AE5" w:rsidRDefault="00903536">
      <w:pPr>
        <w:pStyle w:val="11"/>
        <w:spacing w:line="286" w:lineRule="auto"/>
        <w:ind w:left="1100" w:firstLine="240"/>
        <w:jc w:val="both"/>
      </w:pPr>
      <w:r>
        <w:t xml:space="preserve">За </w:t>
      </w:r>
      <w:r>
        <w:t xml:space="preserve">Григорьемъ Мисюревымъ сыномъ Лихарева с. </w:t>
      </w:r>
      <w:r>
        <w:rPr>
          <w:i/>
          <w:iCs/>
        </w:rPr>
        <w:t>Олелково,</w:t>
      </w:r>
      <w:r>
        <w:t xml:space="preserve"> на рчк. на </w:t>
      </w:r>
      <w:r>
        <w:rPr>
          <w:i/>
          <w:iCs/>
        </w:rPr>
        <w:t>Хотёжѣ,</w:t>
      </w:r>
      <w:r>
        <w:t xml:space="preserve"> а въ немъ храмъ Никола чюдотворецъ, да къ томужъ с. припущено въ пашню селищо </w:t>
      </w:r>
      <w:r>
        <w:rPr>
          <w:i/>
          <w:iCs/>
        </w:rPr>
        <w:t>Малаховское]</w:t>
      </w:r>
      <w:r>
        <w:t xml:space="preserve"> пашни добр. земли 55 четьи, да пер. 80 четьи въ полѣ, а въ дву потомужъ, лугу вверхъ по рчк. по</w:t>
      </w:r>
      <w:r>
        <w:t xml:space="preserve"> </w:t>
      </w:r>
      <w:r>
        <w:rPr>
          <w:i/>
          <w:iCs/>
        </w:rPr>
        <w:t>Хотежѣ,</w:t>
      </w:r>
      <w:r>
        <w:t xml:space="preserve"> на </w:t>
      </w:r>
      <w:r>
        <w:rPr>
          <w:i/>
          <w:iCs/>
        </w:rPr>
        <w:t>Болшой</w:t>
      </w:r>
      <w:r>
        <w:t xml:space="preserve"> полянѣ, на обѣ стор. рчк. </w:t>
      </w:r>
      <w:r>
        <w:rPr>
          <w:i/>
          <w:iCs/>
        </w:rPr>
        <w:t>Хотежи</w:t>
      </w:r>
      <w:r>
        <w:t xml:space="preserve"> и на </w:t>
      </w:r>
      <w:r>
        <w:rPr>
          <w:i/>
          <w:iCs/>
        </w:rPr>
        <w:t xml:space="preserve">Осиповской </w:t>
      </w:r>
      <w:r>
        <w:t xml:space="preserve">полянѣ 12 дес., сѣна 180 коп., да на полянѣ на </w:t>
      </w:r>
      <w:r>
        <w:rPr>
          <w:i/>
          <w:iCs/>
        </w:rPr>
        <w:t>Невѣйкѣ</w:t>
      </w:r>
      <w:r>
        <w:t xml:space="preserve"> 30 коп., да на </w:t>
      </w:r>
      <w:r>
        <w:rPr>
          <w:i/>
          <w:iCs/>
        </w:rPr>
        <w:t>Вороновѣ</w:t>
      </w:r>
      <w:r>
        <w:t xml:space="preserve"> полянѣ сѣна 25 коп., да на селищѣ на </w:t>
      </w:r>
      <w:r>
        <w:rPr>
          <w:i/>
          <w:iCs/>
        </w:rPr>
        <w:t>Маховскомъ</w:t>
      </w:r>
      <w:r>
        <w:t xml:space="preserve"> 20 коп. въ дву поляхъ: въ оржаномь да въ яровомъ, лѣсу пашенного отъ спор- ного лѣсу-8 дес. съ полудес., да въ озимомъ полѣ 8 же дес., да непашен</w:t>
      </w:r>
      <w:r>
        <w:softHyphen/>
        <w:t xml:space="preserve">ного лѣсу рощи у присады 12 дес. къ </w:t>
      </w:r>
      <w:r>
        <w:rPr>
          <w:i/>
          <w:iCs/>
        </w:rPr>
        <w:t>полской чертѣ,</w:t>
      </w:r>
      <w:r>
        <w:t xml:space="preserve"> да по рчк. по </w:t>
      </w:r>
      <w:r>
        <w:rPr>
          <w:i/>
          <w:iCs/>
        </w:rPr>
        <w:t>Хо- тежк</w:t>
      </w:r>
      <w:r>
        <w:t xml:space="preserve"> внизъ лѣсу непашенного 4 дес., да п</w:t>
      </w:r>
      <w:r>
        <w:t xml:space="preserve">ротивъ </w:t>
      </w:r>
      <w:r>
        <w:rPr>
          <w:i/>
          <w:iCs/>
        </w:rPr>
        <w:t>Волчьи</w:t>
      </w:r>
      <w:r>
        <w:t xml:space="preserve"> верху за рчк. за </w:t>
      </w:r>
      <w:r>
        <w:rPr>
          <w:i/>
          <w:iCs/>
        </w:rPr>
        <w:t>Хотежью,</w:t>
      </w:r>
      <w:r>
        <w:t xml:space="preserve"> да на селищѣ на </w:t>
      </w:r>
      <w:r>
        <w:rPr>
          <w:i/>
          <w:iCs/>
        </w:rPr>
        <w:t>Малаховскомъ</w:t>
      </w:r>
      <w:r>
        <w:t xml:space="preserve"> лѣсу пашенного 4 дес. Да за нимъ же пуст. </w:t>
      </w:r>
      <w:r>
        <w:rPr>
          <w:i/>
          <w:iCs/>
        </w:rPr>
        <w:t>Телѣѵинская,</w:t>
      </w:r>
      <w:r>
        <w:t xml:space="preserve"> па </w:t>
      </w:r>
      <w:r>
        <w:rPr>
          <w:i/>
          <w:iCs/>
        </w:rPr>
        <w:t>Хотежскихъ</w:t>
      </w:r>
      <w:r>
        <w:t xml:space="preserve"> отверткахъ; пашни добр. зёмли пахано наѣздомъ 5 четьи, да пер. тоежь земли 26 четьи въ полѣ, и въ дву потомужъ, сѣна 6</w:t>
      </w:r>
      <w:r>
        <w:t>8 коп., да по отверткамъ 20 коп., лѣсу па</w:t>
      </w:r>
      <w:r>
        <w:softHyphen/>
        <w:t xml:space="preserve">шенного во всѣ 3 поля 6 дес. Да за нимъ же дер. </w:t>
      </w:r>
      <w:r>
        <w:rPr>
          <w:i/>
          <w:iCs/>
        </w:rPr>
        <w:t>Лунева,</w:t>
      </w:r>
      <w:r>
        <w:t xml:space="preserve"> а въ ней пашни сер. земли 50 четьи, да пер. 75 четьи въ полѣ, а въ дву потомужъ, лугу у </w:t>
      </w:r>
      <w:r>
        <w:rPr>
          <w:i/>
          <w:iCs/>
        </w:rPr>
        <w:t>Оки</w:t>
      </w:r>
      <w:r>
        <w:t xml:space="preserve"> р. 20 дес., сѣна ставитца 400 коп., лѣсу болота подъ дер. къ </w:t>
      </w:r>
      <w:r>
        <w:rPr>
          <w:i/>
          <w:iCs/>
        </w:rPr>
        <w:t xml:space="preserve">Окѣ </w:t>
      </w:r>
      <w:r>
        <w:t>р</w:t>
      </w:r>
      <w:r>
        <w:t>. 12 дес. съ полудес.; да въ томъ же болотѣ у Григорья два озрк. неве</w:t>
      </w:r>
      <w:r>
        <w:softHyphen/>
        <w:t xml:space="preserve">лики, а въ нихъ рыба караси; а межа у никъ земли промежъ с. </w:t>
      </w:r>
      <w:r>
        <w:rPr>
          <w:i/>
          <w:iCs/>
        </w:rPr>
        <w:t xml:space="preserve">Рунова, </w:t>
      </w:r>
      <w:r>
        <w:t xml:space="preserve">что за кн. Ондрѣемъ Мещерскимъ, рчк. </w:t>
      </w:r>
      <w:r>
        <w:rPr>
          <w:i/>
          <w:iCs/>
        </w:rPr>
        <w:t>Лученка,</w:t>
      </w:r>
      <w:r>
        <w:t xml:space="preserve"> а на лугу у нихъ старая полюбовная межа. И всего за Григорьемъ с. да дер</w:t>
      </w:r>
      <w:r>
        <w:t xml:space="preserve">., да пуст., да селище что припущено въ пашню, а въ нихъ 2 дв. помѣщиковыхъ, да 11 дв. людцкыхъ, да 10 дв. крестьянскихъ, а людей въ нихъ тожъ; пашни добр. земли 60 четьи, да сер. земли 50 четьи, да пер. добр. земли 160 четьи, да сер. земли пер. 75 четьи, </w:t>
      </w:r>
      <w:r>
        <w:t>и учинена сер. земля добр. землею съ наддачею; пашни 40 четьи, да пер. 60 четьи, а наддано на пашню и на пер. сер. земли 25 четьи, и обоего пашни и пер. добр. и сер. земли добр. землею съ наддачею 266 четьи въ полѣ, а въ дву потомужъ, сѣна 753 коп., лѣсу п</w:t>
      </w:r>
      <w:r>
        <w:t>ашенного 20 дес. съ полудес., да непашенного 28 дес. А сошного писма въ жывущемъ полчети, а въ пустѣ полчетьи и полполтрети сохи; окладъ его 300 четьи, и не дошло его въ окладъ 34 четьи. Да у Григорьяжъ въ спорѣ съ Михайломъ Шесковымъ пашни 36 четьи въ одн</w:t>
      </w:r>
      <w:r>
        <w:t>омъ полѣ, лугу въ розныхъ мѣстѣхъ 10 дес. съ полудес., сѣна ста</w:t>
      </w:r>
      <w:r>
        <w:softHyphen/>
        <w:t>витца 170 коп., лѣсу пашенного и непашенного 24 дес. съ полудес.</w:t>
      </w:r>
    </w:p>
    <w:p w14:paraId="7FAA2AB2" w14:textId="77777777" w:rsidR="00433AE5" w:rsidRDefault="00903536">
      <w:pPr>
        <w:pStyle w:val="11"/>
        <w:ind w:left="300" w:firstLine="240"/>
        <w:jc w:val="both"/>
      </w:pPr>
      <w:r>
        <w:t xml:space="preserve">За Борисомъ за Васильевымъ сыномъ. Солнцова въ дер. въ </w:t>
      </w:r>
      <w:r>
        <w:rPr>
          <w:i/>
          <w:iCs/>
        </w:rPr>
        <w:t>Прота</w:t>
      </w:r>
      <w:r>
        <w:rPr>
          <w:i/>
          <w:iCs/>
        </w:rPr>
        <w:softHyphen/>
        <w:t>совѣ,</w:t>
      </w:r>
      <w:r>
        <w:t xml:space="preserve"> на </w:t>
      </w:r>
      <w:r>
        <w:rPr>
          <w:i/>
          <w:iCs/>
        </w:rPr>
        <w:t>Хотежскомъ</w:t>
      </w:r>
      <w:r>
        <w:t xml:space="preserve"> отвершку, а въ ней всего дв. помѣщиковъ, да дв</w:t>
      </w:r>
      <w:r>
        <w:t xml:space="preserve">. людцкой, да 3 дв. крестьянскихъ, а людей въ нихъ тожъ; пашни добр. земли 66 четьи съ осм. да пер. 133 четьи, и обоего пашни и пер. 200 четьи въ полѣ, а въ дву потомужъ, сѣна на </w:t>
      </w:r>
      <w:r>
        <w:rPr>
          <w:i/>
          <w:iCs/>
        </w:rPr>
        <w:t>Полянкинѣ</w:t>
      </w:r>
      <w:r>
        <w:t xml:space="preserve"> городищѣ съ при- полянками 5 дес., сѣна ставитца 100 коп., по 20 ко</w:t>
      </w:r>
      <w:r>
        <w:t xml:space="preserve">п. на дес., да на </w:t>
      </w:r>
      <w:r>
        <w:rPr>
          <w:i/>
          <w:iCs/>
        </w:rPr>
        <w:t>Кузминѣ</w:t>
      </w:r>
      <w:r>
        <w:t xml:space="preserve"> полянкѣ, да на </w:t>
      </w:r>
      <w:r>
        <w:rPr>
          <w:i/>
          <w:iCs/>
        </w:rPr>
        <w:t>Беззубцовѣ</w:t>
      </w:r>
      <w:r>
        <w:t xml:space="preserve"> полянкѣ, да на </w:t>
      </w:r>
      <w:r>
        <w:rPr>
          <w:i/>
          <w:iCs/>
        </w:rPr>
        <w:t>Медвѣжей</w:t>
      </w:r>
      <w:r>
        <w:t xml:space="preserve"> полянкѣ 5 дес., сѣна 100 коп., по 20 коп. ра дес., да на полянкѣ на </w:t>
      </w:r>
      <w:r>
        <w:rPr>
          <w:i/>
          <w:iCs/>
        </w:rPr>
        <w:t>Липицѣ</w:t>
      </w:r>
      <w:r>
        <w:t xml:space="preserve"> 2 дес., сѣна ставитца 30 коп., по 15 коп. на дес., лѣсу пашенного порос</w:t>
      </w:r>
      <w:r>
        <w:softHyphen/>
        <w:t xml:space="preserve">нягу подлѣ полянки </w:t>
      </w:r>
      <w:r>
        <w:rPr>
          <w:i/>
          <w:iCs/>
        </w:rPr>
        <w:t>Городищи</w:t>
      </w:r>
      <w:r>
        <w:t xml:space="preserve"> и пол</w:t>
      </w:r>
      <w:r>
        <w:t xml:space="preserve">янки </w:t>
      </w:r>
      <w:r>
        <w:rPr>
          <w:i/>
          <w:iCs/>
        </w:rPr>
        <w:t>Кузмины</w:t>
      </w:r>
      <w:r>
        <w:t xml:space="preserve"> и пол. </w:t>
      </w:r>
      <w:r>
        <w:rPr>
          <w:i/>
          <w:iCs/>
        </w:rPr>
        <w:t xml:space="preserve">Медвѣжей </w:t>
      </w:r>
      <w:r>
        <w:t xml:space="preserve">20 дес. во всѣ 3 поля, да непашенного лѣсу на </w:t>
      </w:r>
      <w:r>
        <w:rPr>
          <w:i/>
          <w:iCs/>
        </w:rPr>
        <w:t>Лодовежьи,</w:t>
      </w:r>
      <w:r>
        <w:t xml:space="preserve"> на </w:t>
      </w:r>
      <w:r>
        <w:rPr>
          <w:i/>
          <w:iCs/>
        </w:rPr>
        <w:t xml:space="preserve">Долгой </w:t>
      </w:r>
      <w:r>
        <w:t xml:space="preserve">полянкѣ возлѣ </w:t>
      </w:r>
      <w:r>
        <w:rPr>
          <w:i/>
          <w:iCs/>
        </w:rPr>
        <w:t>Пуповскою</w:t>
      </w:r>
      <w:r>
        <w:t xml:space="preserve"> рубежу въ длину полверсты, а поперегъ четь версты. А сошного писма въ жывущемъ полполтрети, а въ пустѣ пол</w:t>
      </w:r>
      <w:r>
        <w:softHyphen/>
        <w:t>чети и полполполтрети; окладъ</w:t>
      </w:r>
      <w:r>
        <w:t xml:space="preserve"> его въ списку не писанъ.</w:t>
      </w:r>
    </w:p>
    <w:p w14:paraId="3E34F16A" w14:textId="77777777" w:rsidR="00433AE5" w:rsidRDefault="00903536">
      <w:pPr>
        <w:pStyle w:val="11"/>
        <w:ind w:left="300" w:firstLine="240"/>
        <w:jc w:val="both"/>
      </w:pPr>
      <w:r>
        <w:t xml:space="preserve">За ОлФеромъ за Нечаевымъ сыномъ Оборина въ дер. въ </w:t>
      </w:r>
      <w:r>
        <w:rPr>
          <w:i/>
          <w:iCs/>
        </w:rPr>
        <w:t xml:space="preserve">Протасовѣ </w:t>
      </w:r>
      <w:r>
        <w:t>пашни добр. земли 25 четьи, да пер. 55 четьп въ полѣ, а въ дву пото</w:t>
      </w:r>
      <w:r>
        <w:softHyphen/>
        <w:t xml:space="preserve">мужъ; пашни подлѣ </w:t>
      </w:r>
      <w:r>
        <w:rPr>
          <w:i/>
          <w:iCs/>
        </w:rPr>
        <w:t>Оборина</w:t>
      </w:r>
      <w:r>
        <w:t xml:space="preserve"> лѣсу 10 дес., сѣна ставитца 200 коп., по 20 коп. на дес., лѣсу пашенного на</w:t>
      </w:r>
      <w:r>
        <w:t xml:space="preserve"> </w:t>
      </w:r>
      <w:r>
        <w:rPr>
          <w:i/>
          <w:iCs/>
        </w:rPr>
        <w:t>Оборинѣ</w:t>
      </w:r>
      <w:r>
        <w:t xml:space="preserve"> полянѣ и промежъ поль 12 дес., да у негожъ вопче съ Борисомъ съ Васильевымъ сыномъ Солн- Цова. А сошного писма въ жывущемъ полполполчети сохи, а въ пустѣ полполполтрети и полполполчети сохи. Да за нимъ же въ помѣстьѣ въ </w:t>
      </w:r>
      <w:r>
        <w:rPr>
          <w:i/>
          <w:iCs/>
        </w:rPr>
        <w:t>Безпугпцкомъ</w:t>
      </w:r>
      <w:r>
        <w:t xml:space="preserve"> ст. въ с. въ </w:t>
      </w:r>
      <w:r>
        <w:rPr>
          <w:i/>
          <w:iCs/>
        </w:rPr>
        <w:t>М</w:t>
      </w:r>
      <w:r>
        <w:rPr>
          <w:i/>
          <w:iCs/>
        </w:rPr>
        <w:t>огионовѣ</w:t>
      </w:r>
      <w:r>
        <w:t xml:space="preserve"> 50 четьи; окладъ его 150 четьи, и не дошло его въ окладъ 20 четьи.</w:t>
      </w:r>
    </w:p>
    <w:p w14:paraId="101E4800" w14:textId="77777777" w:rsidR="00433AE5" w:rsidRDefault="00903536">
      <w:pPr>
        <w:pStyle w:val="11"/>
        <w:ind w:left="300" w:firstLine="240"/>
        <w:jc w:val="both"/>
        <w:sectPr w:rsidR="00433AE5">
          <w:headerReference w:type="even" r:id="rId2476"/>
          <w:headerReference w:type="default" r:id="rId2477"/>
          <w:footerReference w:type="even" r:id="rId2478"/>
          <w:footerReference w:type="default" r:id="rId2479"/>
          <w:headerReference w:type="first" r:id="rId2480"/>
          <w:footerReference w:type="first" r:id="rId2481"/>
          <w:footnotePr>
            <w:numFmt w:val="chicago"/>
          </w:footnotePr>
          <w:pgSz w:w="8634" w:h="14208"/>
          <w:pgMar w:top="1081" w:right="57" w:bottom="843" w:left="115" w:header="0" w:footer="3" w:gutter="0"/>
          <w:cols w:space="720"/>
          <w:noEndnote/>
          <w:titlePg/>
          <w:docGrid w:linePitch="360"/>
          <w15:footnoteColumns w:val="1"/>
        </w:sectPr>
      </w:pPr>
      <w:r>
        <w:t xml:space="preserve">За Михайломъ за Есиповымъ сыномъ Ганцовского с. </w:t>
      </w:r>
      <w:r>
        <w:rPr>
          <w:i/>
          <w:iCs/>
        </w:rPr>
        <w:t xml:space="preserve">Гридчинское, </w:t>
      </w:r>
      <w:r>
        <w:t xml:space="preserve">на рчк. на </w:t>
      </w:r>
      <w:r>
        <w:rPr>
          <w:i/>
          <w:iCs/>
        </w:rPr>
        <w:t>Гремячемъ</w:t>
      </w:r>
      <w:r>
        <w:t xml:space="preserve"> колодези, а въ немъ церк. Жывоначалная Троица; пашни церковные земли 18 четьи въ полѣ, а въ дву потомужъ, да въ с. жъ пашни добр. земли 150 четьи, да пер. 146 четьп, сложено съ бол- пюго поля въ меншіе поля 20 четьи, и учинено во всѣ 3 поля пашни по 276 ч</w:t>
      </w:r>
      <w:r>
        <w:t xml:space="preserve">етьи, сѣна по рчк.,по </w:t>
      </w:r>
      <w:r>
        <w:rPr>
          <w:i/>
          <w:iCs/>
        </w:rPr>
        <w:t>Гремячей Липицѣ</w:t>
      </w:r>
      <w:r>
        <w:t xml:space="preserve"> у дв. на лугу 150 коп., да по рчк. лугу по конецъ поля 5 дес., сѣна 150 коп., по 15 коп. на дес.; да за дворомъ,, къ </w:t>
      </w:r>
      <w:r>
        <w:rPr>
          <w:i/>
          <w:iCs/>
        </w:rPr>
        <w:t>Филимоновѣ</w:t>
      </w:r>
      <w:r>
        <w:t xml:space="preserve"> дер., селище </w:t>
      </w:r>
      <w:r>
        <w:rPr>
          <w:i/>
          <w:iCs/>
        </w:rPr>
        <w:t>Старое,</w:t>
      </w:r>
      <w:r>
        <w:t xml:space="preserve"> сѣна 120 коп., лѣсу</w:t>
      </w:r>
    </w:p>
    <w:p w14:paraId="74BCEF54" w14:textId="77777777" w:rsidR="00433AE5" w:rsidRDefault="00903536">
      <w:pPr>
        <w:pStyle w:val="11"/>
        <w:ind w:left="1000" w:firstLine="180"/>
        <w:jc w:val="both"/>
      </w:pPr>
      <w:r>
        <w:t>пашенного во всѣ 3 поля 30 дес., да непашенного у</w:t>
      </w:r>
      <w:r>
        <w:t xml:space="preserve"> присады, опричь по</w:t>
      </w:r>
      <w:r>
        <w:softHyphen/>
        <w:t xml:space="preserve">верстнаго лѣсу, что у деревень, 20 дес.; да въ с. жъ прудъ, по смѣтѣ въ длину 120 саж., а поперегъ въ широкомъ мѣстѣ 50 саж., а въ узкомъ 15 саж., а рыба въ немъ щуки и караси. Да за нимъ же дер. </w:t>
      </w:r>
      <w:r>
        <w:rPr>
          <w:i/>
          <w:iCs/>
        </w:rPr>
        <w:t xml:space="preserve">Филимонова, </w:t>
      </w:r>
      <w:r>
        <w:t xml:space="preserve">на </w:t>
      </w:r>
      <w:r>
        <w:rPr>
          <w:i/>
          <w:iCs/>
        </w:rPr>
        <w:t>Филгімонскомъ</w:t>
      </w:r>
      <w:r>
        <w:t xml:space="preserve"> отвертку, а</w:t>
      </w:r>
      <w:r>
        <w:t xml:space="preserve"> въ ней пашни добр. земли 50 четьи, да пер. 43 четьи съ осм. въ полѣ, а въ дву потомужъ,' сѣна за дворами на </w:t>
      </w:r>
      <w:r>
        <w:rPr>
          <w:i/>
          <w:iCs/>
        </w:rPr>
        <w:t>Филимоновѣ</w:t>
      </w:r>
      <w:r>
        <w:t xml:space="preserve"> полянѣ 30 коп., да на </w:t>
      </w:r>
      <w:r>
        <w:rPr>
          <w:i/>
          <w:iCs/>
        </w:rPr>
        <w:t>Малой дубровкѣ</w:t>
      </w:r>
      <w:r>
        <w:t xml:space="preserve"> 30 коп., да за </w:t>
      </w:r>
      <w:r>
        <w:rPr>
          <w:i/>
          <w:iCs/>
        </w:rPr>
        <w:t>Коло</w:t>
      </w:r>
      <w:r>
        <w:rPr>
          <w:i/>
          <w:iCs/>
        </w:rPr>
        <w:softHyphen/>
        <w:t>дезнымъ</w:t>
      </w:r>
      <w:r>
        <w:t xml:space="preserve"> отвершкомъ, на </w:t>
      </w:r>
      <w:r>
        <w:rPr>
          <w:i/>
          <w:iCs/>
        </w:rPr>
        <w:t>Безымянной</w:t>
      </w:r>
      <w:r>
        <w:t xml:space="preserve"> полянѣ 40 коп., да на </w:t>
      </w:r>
      <w:r>
        <w:rPr>
          <w:i/>
          <w:iCs/>
        </w:rPr>
        <w:t>Глухой</w:t>
      </w:r>
      <w:r>
        <w:t xml:space="preserve"> по</w:t>
      </w:r>
      <w:r>
        <w:softHyphen/>
        <w:t xml:space="preserve">лянѣ 50 коп. </w:t>
      </w:r>
      <w:r>
        <w:t xml:space="preserve">Да за нимъже пуст. </w:t>
      </w:r>
      <w:r>
        <w:rPr>
          <w:i/>
          <w:iCs/>
        </w:rPr>
        <w:t>Хлындина,</w:t>
      </w:r>
      <w:r>
        <w:t xml:space="preserve"> а въ ней пашни пер. добр. земли 12 четьи съ осм. въ полѣ, а въ дву потомужъ, сѣна 85 коп. Да за нимъ же пуст. </w:t>
      </w:r>
      <w:r>
        <w:rPr>
          <w:i/>
          <w:iCs/>
        </w:rPr>
        <w:t>Полозова,</w:t>
      </w:r>
      <w:r>
        <w:t xml:space="preserve"> а въ ней пашни пер. добр. земли 20 четьи въ полѣ, а въ дву потомужъ, сѣна 150 коп., да тое жъ пуст. лугъ къ</w:t>
      </w:r>
      <w:r>
        <w:t xml:space="preserve"> </w:t>
      </w:r>
      <w:r>
        <w:rPr>
          <w:i/>
          <w:iCs/>
        </w:rPr>
        <w:t>Поло- лову</w:t>
      </w:r>
      <w:r>
        <w:t xml:space="preserve"> рубежу къ </w:t>
      </w:r>
      <w:r>
        <w:rPr>
          <w:i/>
          <w:iCs/>
        </w:rPr>
        <w:t>Оѳонасьевѣ</w:t>
      </w:r>
      <w:r>
        <w:t xml:space="preserve"> дер., сѣна ставитца 50 коп., да въ подлѣскѣ къ </w:t>
      </w:r>
      <w:r>
        <w:rPr>
          <w:i/>
          <w:iCs/>
        </w:rPr>
        <w:t>Мостищу</w:t>
      </w:r>
      <w:r>
        <w:t xml:space="preserve"> на лугу же сѣна ставитца 30 коп., лѣсу у </w:t>
      </w:r>
      <w:r>
        <w:rPr>
          <w:i/>
          <w:iCs/>
        </w:rPr>
        <w:t>Болшою</w:t>
      </w:r>
      <w:r>
        <w:t xml:space="preserve"> у села у </w:t>
      </w:r>
      <w:r>
        <w:rPr>
          <w:i/>
          <w:iCs/>
        </w:rPr>
        <w:t>Гридшина</w:t>
      </w:r>
      <w:r>
        <w:t xml:space="preserve"> и у дер. и у пуст., по заполью, въ длину 3 версты, а поперегъ верста, и тотъ лѣсъ у Михайла въ спорѣ с</w:t>
      </w:r>
      <w:r>
        <w:t xml:space="preserve">ъ Иваномъ да съ Григорьемъ съ Лихаревыми съ с. </w:t>
      </w:r>
      <w:r>
        <w:rPr>
          <w:i/>
          <w:iCs/>
        </w:rPr>
        <w:t>Чеусовымъ</w:t>
      </w:r>
      <w:r>
        <w:t xml:space="preserve"> да съ с. съ </w:t>
      </w:r>
      <w:r>
        <w:rPr>
          <w:i/>
          <w:iCs/>
        </w:rPr>
        <w:t>Олелковымъ.</w:t>
      </w:r>
      <w:r>
        <w:t xml:space="preserve"> И всего за Ми- хайломъ с., да дер., да 2 пуст., а въ нихъ дв. помѣщиковъ, да 5 дв. людцкыхъ, да 16 дв. крестьянскихъ, да 4 дв. бобылскыхъ, да 12 мѣстъ дворов., а людей въ нихъ</w:t>
      </w:r>
      <w:r>
        <w:t xml:space="preserve"> 21 челов.пашни добр. земли 200 четьи, да пер. 222 чети, и обоего пашни и пер. добр.. земли 422 чети, сѣна 875 - коп., лѣсу пашенного 30 дес. да непашенного 20 дес., да поверстного лѣсу въ длину 2 версты, а поперегъ на версту, въ томъ лѣсу споръ съ Иваномъ</w:t>
      </w:r>
      <w:r>
        <w:t xml:space="preserve"> да съ Григорьемъ съ Лихоревыми. А сошного писма въ жыву</w:t>
      </w:r>
      <w:r>
        <w:softHyphen/>
        <w:t xml:space="preserve">щемъ четьи сохи, а въ пустѣ четьи сохи и полполполчети сохи. Да за нимъ же помѣстье въ </w:t>
      </w:r>
      <w:r>
        <w:rPr>
          <w:i/>
          <w:iCs/>
        </w:rPr>
        <w:t>Колуіѣ</w:t>
      </w:r>
      <w:r>
        <w:t xml:space="preserve"> 200 четьи; окладъ его 700 четьи, и не дошло его въ окладъ изъ </w:t>
      </w:r>
      <w:r>
        <w:rPr>
          <w:i/>
          <w:iCs/>
        </w:rPr>
        <w:t>Калужскихъ</w:t>
      </w:r>
      <w:r>
        <w:t xml:space="preserve"> 78 четьи. Да у него жъ въ спорѣ </w:t>
      </w:r>
      <w:r>
        <w:t xml:space="preserve">съ Григорьемъ съ Михайловымъ съ селищомъ съ </w:t>
      </w:r>
      <w:r>
        <w:rPr>
          <w:i/>
          <w:iCs/>
        </w:rPr>
        <w:t>Малаховскимъ</w:t>
      </w:r>
      <w:r>
        <w:t xml:space="preserve"> па</w:t>
      </w:r>
      <w:r>
        <w:softHyphen/>
        <w:t>шенные земли 36 четьи, лугу въ розныхъ мѣстѣхъ 10 дес. съ полудес., сѣна ставитца 170 коп., лѣсу пашенного и непашенного 24 дес.</w:t>
      </w:r>
    </w:p>
    <w:p w14:paraId="0F3666B9" w14:textId="77777777" w:rsidR="00433AE5" w:rsidRDefault="00903536">
      <w:pPr>
        <w:pStyle w:val="11"/>
        <w:ind w:left="1160" w:firstLine="260"/>
        <w:jc w:val="both"/>
      </w:pPr>
      <w:r>
        <w:t xml:space="preserve">За Ѳедоромъ за Ивановымъ сыномъ Кашки на полдер. </w:t>
      </w:r>
      <w:r>
        <w:rPr>
          <w:i/>
          <w:iCs/>
        </w:rPr>
        <w:t>Мошонова,</w:t>
      </w:r>
      <w:r>
        <w:t xml:space="preserve"> на рчк. на </w:t>
      </w:r>
      <w:r>
        <w:rPr>
          <w:i/>
          <w:iCs/>
        </w:rPr>
        <w:t>Хотежѣ,</w:t>
      </w:r>
      <w:r>
        <w:t xml:space="preserve"> а въ ней всего дв. помѣщиковъ, да 2 дв. людцкихъ, да 2 дв. крестьянскихъ, а людей въ нихъ тожъ; пашни добр. земли 50 четьи, да пер. 49 четьи въ полѣ, а въ дву потомужъ, сѣна межъ</w:t>
      </w:r>
      <w:r>
        <w:t xml:space="preserve"> поль и по от</w:t>
      </w:r>
      <w:r>
        <w:softHyphen/>
        <w:t>вершкомъ 150 коп., лѣсу пашенного во всѣ 3 поля 9 дес., да непашен</w:t>
      </w:r>
      <w:r>
        <w:softHyphen/>
        <w:t>ного лѣсу 15 дес. Сошного писма въ жывущемъ полполчети сохи, а въ пустѣ полполчети сохи; окладъ его 100 четьи, испомѣщенъ сполна.</w:t>
      </w:r>
    </w:p>
    <w:p w14:paraId="350F8EC4" w14:textId="77777777" w:rsidR="00433AE5" w:rsidRDefault="00903536">
      <w:pPr>
        <w:pStyle w:val="11"/>
        <w:ind w:left="1160" w:firstLine="260"/>
        <w:jc w:val="both"/>
      </w:pPr>
      <w:r>
        <w:t xml:space="preserve">За Григорьемъ за Ѳедоровымъ сыномъ Бѣлеутова </w:t>
      </w:r>
      <w:r>
        <w:t xml:space="preserve">дер. </w:t>
      </w:r>
      <w:r>
        <w:rPr>
          <w:i/>
          <w:iCs/>
        </w:rPr>
        <w:t>Протасово старое,</w:t>
      </w:r>
      <w:r>
        <w:t xml:space="preserve"> на </w:t>
      </w:r>
      <w:r>
        <w:rPr>
          <w:i/>
          <w:iCs/>
        </w:rPr>
        <w:t>Смедовскихъ</w:t>
      </w:r>
      <w:r>
        <w:t xml:space="preserve"> отверткахъ, а въ ней пашни добр. земли 60 четьи, да пер. 68 четьи въ нолѣ, а въ дву потомужъ, лугу позадь дер. </w:t>
      </w:r>
      <w:r>
        <w:rPr>
          <w:i/>
          <w:iCs/>
        </w:rPr>
        <w:t>Протасовы,</w:t>
      </w:r>
      <w:r>
        <w:t xml:space="preserve"> на </w:t>
      </w:r>
      <w:r>
        <w:rPr>
          <w:i/>
          <w:iCs/>
        </w:rPr>
        <w:t>Смедовскомъ</w:t>
      </w:r>
      <w:r>
        <w:t xml:space="preserve"> отвершку на полянахъ до рубежа дер. </w:t>
      </w:r>
      <w:r>
        <w:rPr>
          <w:i/>
          <w:iCs/>
        </w:rPr>
        <w:t>Острожною Протасова,</w:t>
      </w:r>
      <w:r>
        <w:t xml:space="preserve"> 240 коп., лѣсу пашенного</w:t>
      </w:r>
      <w:r>
        <w:t xml:space="preserve"> кустарю 6 дес., да непашенного у присады 3 дес. Да за нимъже пуст. </w:t>
      </w:r>
      <w:r>
        <w:rPr>
          <w:i/>
          <w:iCs/>
        </w:rPr>
        <w:t>Бѣлеутова, Иванов</w:t>
      </w:r>
      <w:r>
        <w:rPr>
          <w:i/>
          <w:iCs/>
        </w:rPr>
        <w:softHyphen/>
        <w:t>ская, Бунакова,</w:t>
      </w:r>
      <w:r>
        <w:t xml:space="preserve"> на </w:t>
      </w:r>
      <w:r>
        <w:rPr>
          <w:i/>
          <w:iCs/>
        </w:rPr>
        <w:t>Мордвежскгіхъ</w:t>
      </w:r>
      <w:r>
        <w:t xml:space="preserve"> отверткахъ, подъ </w:t>
      </w:r>
      <w:r>
        <w:rPr>
          <w:i/>
          <w:iCs/>
        </w:rPr>
        <w:t>засѣчною чертою,</w:t>
      </w:r>
      <w:r>
        <w:t xml:space="preserve"> а въ ней пашни добр. земли осм., да пер. 15 четьи въ полѣ, а въ дву по</w:t>
      </w:r>
      <w:r>
        <w:softHyphen/>
        <w:t>томужъ, сѣна 50 коп., лѣсу порос</w:t>
      </w:r>
      <w:r>
        <w:t>нягу межъ поль 3 дес. И всего за Гри</w:t>
      </w:r>
      <w:r>
        <w:softHyphen/>
        <w:t>горьемъ дер., да пуст., а въ нихъ дв. помѣщиковъ, да 5 дв. крестьян</w:t>
      </w:r>
      <w:r>
        <w:softHyphen/>
        <w:t>скихъ пусты, да 7 мѣстъ дворовыхъ; пашни добр. земли 6 четьи съ осм., да пер. 89 четьи съ осм., и обоего пашни и пер. 96 четьи въ полѣ, а въ дву потому</w:t>
      </w:r>
      <w:r>
        <w:t>жъ, и съ тѣмъ что сыскано послѣ писма 30 четьи, какъ меже</w:t>
      </w:r>
      <w:r>
        <w:softHyphen/>
        <w:t xml:space="preserve">вали писцы дворцовое с. </w:t>
      </w:r>
      <w:r>
        <w:rPr>
          <w:i/>
          <w:iCs/>
        </w:rPr>
        <w:t>Пупково</w:t>
      </w:r>
      <w:r>
        <w:t xml:space="preserve"> съ Григорьевымъ помѣстьемъ Протасо</w:t>
      </w:r>
      <w:r>
        <w:softHyphen/>
        <w:t xml:space="preserve">вымъ Бѣлеутова съ дер. </w:t>
      </w:r>
      <w:r>
        <w:rPr>
          <w:i/>
          <w:iCs/>
        </w:rPr>
        <w:t>Старымъ.</w:t>
      </w:r>
      <w:r>
        <w:t xml:space="preserve"> Сошного писма въ жывущемъ и въ пустѣ полполчети сохи и полполполтрети сохи; окладъ Григорыо 300 чет</w:t>
      </w:r>
      <w:r>
        <w:t>ьи, и не дошло его въ окладъ 204 четьи.</w:t>
      </w:r>
    </w:p>
    <w:p w14:paraId="30E4BA97" w14:textId="77777777" w:rsidR="00433AE5" w:rsidRDefault="00903536">
      <w:pPr>
        <w:pStyle w:val="11"/>
        <w:spacing w:line="283" w:lineRule="auto"/>
        <w:ind w:left="200" w:firstLine="240"/>
        <w:jc w:val="both"/>
      </w:pPr>
      <w:r>
        <w:t>За Гурьемъ да за Иваномъ да за Васильемъ Ивановыми дѣтьми Ува</w:t>
      </w:r>
      <w:r>
        <w:softHyphen/>
        <w:t xml:space="preserve">рова, а по 86 годъ Иванъ 10 лѣтъ, а Василей 8 лѣтъ, а Гурей служитъ, полслц. </w:t>
      </w:r>
      <w:r>
        <w:rPr>
          <w:i/>
          <w:iCs/>
        </w:rPr>
        <w:t>Мартемьянова,</w:t>
      </w:r>
      <w:r>
        <w:t xml:space="preserve"> на рчк. на </w:t>
      </w:r>
      <w:r>
        <w:rPr>
          <w:i/>
          <w:iCs/>
        </w:rPr>
        <w:t>Мартемьяновкѣ,</w:t>
      </w:r>
      <w:r>
        <w:t xml:space="preserve"> а въ немъ пашни добр. земли 100 четьи, да пер. 65 четьи въ полѣ, а въ двупотомужъ, лугу иа </w:t>
      </w:r>
      <w:r>
        <w:rPr>
          <w:i/>
          <w:iCs/>
        </w:rPr>
        <w:t>Яковлевской</w:t>
      </w:r>
      <w:r>
        <w:t xml:space="preserve"> полянѣ 15 дес., сѣна ставитца 150 коп., да на </w:t>
      </w:r>
      <w:r>
        <w:rPr>
          <w:i/>
          <w:iCs/>
        </w:rPr>
        <w:t xml:space="preserve">Болшомъ </w:t>
      </w:r>
      <w:r>
        <w:t xml:space="preserve">лугу и на </w:t>
      </w:r>
      <w:r>
        <w:rPr>
          <w:i/>
          <w:iCs/>
        </w:rPr>
        <w:t>Круглой</w:t>
      </w:r>
      <w:r>
        <w:t xml:space="preserve"> полянѣ лугу 10 дес., сѣна ставитца 120 коп., да по рчк. цо </w:t>
      </w:r>
      <w:r>
        <w:rPr>
          <w:i/>
          <w:iCs/>
        </w:rPr>
        <w:t>Шарагговкѣ</w:t>
      </w:r>
      <w:r>
        <w:t xml:space="preserve"> и по дубро</w:t>
      </w:r>
      <w:r>
        <w:t xml:space="preserve">вамъ сѣна 40 коп., лѣсу рощи за Гурьемъ съ братьею у ихъ присады 5 дес., да пороснягу пашенного на </w:t>
      </w:r>
      <w:r>
        <w:rPr>
          <w:i/>
          <w:iCs/>
        </w:rPr>
        <w:t xml:space="preserve">Вавиловской </w:t>
      </w:r>
      <w:r>
        <w:t xml:space="preserve">полянѣ и за рчк. </w:t>
      </w:r>
      <w:r>
        <w:rPr>
          <w:i/>
          <w:iCs/>
        </w:rPr>
        <w:t>Шараповкою</w:t>
      </w:r>
      <w:r>
        <w:t xml:space="preserve"> во всѣ 3 поля 20 дес. Да за ними же пол</w:t>
      </w:r>
      <w:r>
        <w:softHyphen/>
        <w:t xml:space="preserve">дер. </w:t>
      </w:r>
      <w:r>
        <w:rPr>
          <w:i/>
          <w:iCs/>
        </w:rPr>
        <w:t>Черниковы,</w:t>
      </w:r>
      <w:r>
        <w:t xml:space="preserve"> на рчк. на </w:t>
      </w:r>
      <w:r>
        <w:rPr>
          <w:i/>
          <w:iCs/>
        </w:rPr>
        <w:t>Скороденкѣ,</w:t>
      </w:r>
      <w:r>
        <w:t xml:space="preserve"> а въ ней пашни добр. земли 35 четьи, д</w:t>
      </w:r>
      <w:r>
        <w:t xml:space="preserve">а пер. 50 четьи съ полуосм, въ полѣ, а въ дву потомужъ, сѣна по рчк. по </w:t>
      </w:r>
      <w:r>
        <w:rPr>
          <w:i/>
          <w:iCs/>
        </w:rPr>
        <w:t>Скороденкѣ</w:t>
      </w:r>
      <w:r>
        <w:t xml:space="preserve"> межъ поль 45 коп. Да за нимъ же въ слц. въ </w:t>
      </w:r>
      <w:r>
        <w:rPr>
          <w:i/>
          <w:iCs/>
        </w:rPr>
        <w:t xml:space="preserve">Бузаковѣ, </w:t>
      </w:r>
      <w:r>
        <w:t xml:space="preserve">на рчк. на </w:t>
      </w:r>
      <w:r>
        <w:rPr>
          <w:i/>
          <w:iCs/>
        </w:rPr>
        <w:t>Черемошнѣ,</w:t>
      </w:r>
      <w:r>
        <w:t xml:space="preserve"> а въ ней пашни добр. земли 65 четьи, да пер. 98 четьи въ полѣ, а въ дву потомужъ, сѣна по заполью </w:t>
      </w:r>
      <w:r>
        <w:t>и по отвершкомъ 250 коп., лѣсу пашенного по заполью во всѣ 3 поля 15 дес. И всего за Гурь- ,емъ, да за Иваномъ, да за Васильемъ въ дву слц. да въ дер. дв. помѣщи</w:t>
      </w:r>
      <w:r>
        <w:softHyphen/>
        <w:t>ковъ, да 8 дв. людцкихъ, да 15 дв. крестьянскихъ, да 5 дв. бобылскихъ, а людей въ нихъ тожъ; п</w:t>
      </w:r>
      <w:r>
        <w:t>ашни добр. земли 200 четьи, да пер. 203 чети съ полуосм., и обоего пашнп и пер. 403 чети съ полуосм., сѣна 605 коп., лѣсу пашенного 35 дес., да непашенного 5 дес. во всѣ 3 поля. А сошного писма въ жывущемъ четь сохи, а въ пустѣ четь же сохи; а Гурей служит</w:t>
      </w:r>
      <w:r>
        <w:t>ъ съ отцова помѣстья, отцу его окладъ 400 четьи.</w:t>
      </w:r>
    </w:p>
    <w:p w14:paraId="51D6EDF9" w14:textId="77777777" w:rsidR="00433AE5" w:rsidRDefault="00903536">
      <w:pPr>
        <w:pStyle w:val="11"/>
        <w:spacing w:line="283" w:lineRule="auto"/>
        <w:ind w:left="200" w:firstLine="240"/>
        <w:jc w:val="both"/>
      </w:pPr>
      <w:r>
        <w:t xml:space="preserve">По государевѣ грамотѣ дано Петрушкѣ да Васкѣ Ивановымъ дѣтемъ Уварова, а по 87 годъ Петрушка 14 лѣтъ, а Васка 10 лѣтъ, отца ихъ помѣстье полдер. </w:t>
      </w:r>
      <w:r>
        <w:rPr>
          <w:i/>
          <w:iCs/>
        </w:rPr>
        <w:t>Черниковы,</w:t>
      </w:r>
      <w:r>
        <w:t xml:space="preserve"> на рчк. на </w:t>
      </w:r>
      <w:r>
        <w:rPr>
          <w:i/>
          <w:iCs/>
        </w:rPr>
        <w:t>Скородинкѣ,</w:t>
      </w:r>
      <w:r>
        <w:t xml:space="preserve"> а въ ней пашни добр. земли 5</w:t>
      </w:r>
      <w:r>
        <w:t>1 четь съ осм., да пер. 39 четьи въ полѣ, а въ дву пото</w:t>
      </w:r>
      <w:r>
        <w:softHyphen/>
        <w:t xml:space="preserve">мужъ, сѣна по рчк. по </w:t>
      </w:r>
      <w:r>
        <w:rPr>
          <w:i/>
          <w:iCs/>
        </w:rPr>
        <w:t>Скородинкѣ</w:t>
      </w:r>
      <w:r>
        <w:t xml:space="preserve"> и межъ поль 45 коп., лѣсу у присады рощи 5 дес. Да за нимижъ полслц. </w:t>
      </w:r>
      <w:r>
        <w:rPr>
          <w:i/>
          <w:iCs/>
        </w:rPr>
        <w:t>Мартемьянова,</w:t>
      </w:r>
      <w:r>
        <w:t xml:space="preserve"> на рчк. на </w:t>
      </w:r>
      <w:r>
        <w:rPr>
          <w:i/>
          <w:iCs/>
        </w:rPr>
        <w:t>Мартемь</w:t>
      </w:r>
      <w:r>
        <w:rPr>
          <w:i/>
          <w:iCs/>
        </w:rPr>
        <w:softHyphen/>
        <w:t>яновкѣ,</w:t>
      </w:r>
      <w:r>
        <w:t xml:space="preserve"> а въ немъ пашни добр. земли 66 четьи съ осм., да пер. 105</w:t>
      </w:r>
      <w:r>
        <w:t xml:space="preserve"> четьи въ полѣ, а въ дву потомужъ, лугу на </w:t>
      </w:r>
      <w:r>
        <w:rPr>
          <w:i/>
          <w:iCs/>
        </w:rPr>
        <w:t>Яковлевской</w:t>
      </w:r>
      <w:r>
        <w:t xml:space="preserve"> полянѣ 15 дес., сѣна ставитца 150 коп., да на </w:t>
      </w:r>
      <w:r>
        <w:rPr>
          <w:i/>
          <w:iCs/>
        </w:rPr>
        <w:t>Болшомъ</w:t>
      </w:r>
      <w:r>
        <w:t xml:space="preserve"> лугу и на </w:t>
      </w:r>
      <w:r>
        <w:rPr>
          <w:i/>
          <w:iCs/>
        </w:rPr>
        <w:t>Долгой</w:t>
      </w:r>
      <w:r>
        <w:t xml:space="preserve"> полянѣ 9 дес., сѣна</w:t>
      </w:r>
    </w:p>
    <w:p w14:paraId="3D744F5C" w14:textId="77777777" w:rsidR="00433AE5" w:rsidRDefault="00903536">
      <w:pPr>
        <w:pStyle w:val="11"/>
        <w:tabs>
          <w:tab w:val="left" w:pos="8143"/>
        </w:tabs>
        <w:spacing w:line="286" w:lineRule="auto"/>
        <w:ind w:left="1140" w:firstLine="20"/>
        <w:jc w:val="both"/>
      </w:pPr>
      <w:r>
        <w:t xml:space="preserve">(ставится) 120 коп., лѣсу пороснягу на </w:t>
      </w:r>
      <w:r>
        <w:rPr>
          <w:i/>
          <w:iCs/>
        </w:rPr>
        <w:t>Вавилинской</w:t>
      </w:r>
      <w:r>
        <w:t xml:space="preserve"> полянѣ непашенного 20 дес. И всего за Петровомъ да за Васко</w:t>
      </w:r>
      <w:r>
        <w:t xml:space="preserve">ю полслц,, да полдер., а въ нихъ дв. помѣщиковъ, да 5 дв. людцкихъ, да 8 дв. крестьянскихъ, да 3 дв. бобылскихъ, а людей въ нихъ тожъ; пашни добр. земли 118 четьи, да пер. 144 четьи, п обоего пашни и пер. 262 четверти, сѣна 315 коп., лѣсу пашенного 5 дес. </w:t>
      </w:r>
      <w:r>
        <w:t>, да непашенного 20 дес. А сошнымъ писмомъ списано съ Лукъяномъ съ Ивановымъ сыномъ Уварова.</w:t>
      </w:r>
      <w:r>
        <w:tab/>
        <w:t>и.</w:t>
      </w:r>
    </w:p>
    <w:p w14:paraId="32155776" w14:textId="77777777" w:rsidR="00433AE5" w:rsidRDefault="00903536">
      <w:pPr>
        <w:pStyle w:val="11"/>
        <w:spacing w:line="286" w:lineRule="auto"/>
        <w:ind w:left="1140" w:firstLine="260"/>
        <w:jc w:val="both"/>
      </w:pPr>
      <w:r>
        <w:t xml:space="preserve">По государевѣ грамотѣ дано Лукъяну Иванову сыну Уварову въ слц, въ </w:t>
      </w:r>
      <w:r>
        <w:rPr>
          <w:i/>
          <w:iCs/>
        </w:rPr>
        <w:t>Бузаковѣ,</w:t>
      </w:r>
      <w:r>
        <w:t xml:space="preserve"> а въ немъ всего 2 дв. крестьянскихъ; пашни добр. земли 15 четьи, да пер. 15 четьи в</w:t>
      </w:r>
      <w:r>
        <w:t xml:space="preserve">ъ полѣ, а въ дву потомужъ, сѣна по заполью 45 коп., лѣсу пашенного 8 дес. во всѣ 3 поля. Сошнымъ писмомъ списано съ Петрокомъ да съ Васкою съ Ивановыми дѣпщ Уварова съ слц. съ </w:t>
      </w:r>
      <w:r>
        <w:rPr>
          <w:i/>
          <w:iCs/>
        </w:rPr>
        <w:t>Мартемьяновымъ;</w:t>
      </w:r>
      <w:r>
        <w:t xml:space="preserve"> сошного писма въ жывущемъ у всѣхъ полчети и полполполтрети, а въ</w:t>
      </w:r>
      <w:r>
        <w:t xml:space="preserve"> пустѣ полчети и полполполтрети и полполполчети сохи. Да за Лукъяномъ же на оброкѣ </w:t>
      </w:r>
      <w:r>
        <w:rPr>
          <w:vertAlign w:val="superscript"/>
        </w:rPr>
        <w:t>3</w:t>
      </w:r>
      <w:r>
        <w:t>/</w:t>
      </w:r>
      <w:r>
        <w:rPr>
          <w:vertAlign w:val="subscript"/>
        </w:rPr>
        <w:t>4</w:t>
      </w:r>
      <w:r>
        <w:t xml:space="preserve"> дер. </w:t>
      </w:r>
      <w:r>
        <w:rPr>
          <w:i/>
          <w:iCs/>
        </w:rPr>
        <w:t>Панфиловы,</w:t>
      </w:r>
      <w:r>
        <w:t xml:space="preserve"> на рчк. на </w:t>
      </w:r>
      <w:r>
        <w:rPr>
          <w:i/>
          <w:iCs/>
        </w:rPr>
        <w:t>Смедвѣ,</w:t>
      </w:r>
      <w:r>
        <w:t xml:space="preserve"> а въ ней всего Дв. людцкой, да 2 дв. крестьянскихъ, людей въ нихъ тожъ, да 2 мѣста дворов. пусты; пашнп добр. земли 81 четьи въ полѣ, а въ дву потомужъ, сѣна по рчк. по </w:t>
      </w:r>
      <w:r>
        <w:rPr>
          <w:i/>
          <w:iCs/>
        </w:rPr>
        <w:t>Смедвѣ</w:t>
      </w:r>
      <w:r>
        <w:t xml:space="preserve"> 150 коп., лѣсу пашен</w:t>
      </w:r>
      <w:r>
        <w:softHyphen/>
        <w:t>ного у присады и по конецъ поль во всѣ 3 поля 12 дес. А со</w:t>
      </w:r>
      <w:r>
        <w:t>шного писма въ жывущемъ полполтрети и полполполчети сохи; а давати ему оброку на Болшой Дворецъ медомъ по 2 пуда и по 30 гривенокъ, да къ меду въ доимку денгами по колку въ которомъ году государь велитъ взяти, да пошлинъ съ пуда по 5 ден., и обоего* за ним</w:t>
      </w:r>
      <w:r>
        <w:t>ъ 41 четьи; окладъ его Лукъяну 250 четьи, и не дошло его въ Окладъ 139 четьи.</w:t>
      </w:r>
    </w:p>
    <w:p w14:paraId="77C917F0" w14:textId="77777777" w:rsidR="00433AE5" w:rsidRDefault="00903536">
      <w:pPr>
        <w:pStyle w:val="11"/>
        <w:spacing w:line="286" w:lineRule="auto"/>
        <w:ind w:left="1140" w:firstLine="260"/>
        <w:jc w:val="both"/>
      </w:pPr>
      <w:r>
        <w:t xml:space="preserve">За Назаромъ за Лашинымъ сыномъ Пахомова на оброкѣ четьи дер. </w:t>
      </w:r>
      <w:r>
        <w:rPr>
          <w:i/>
          <w:iCs/>
        </w:rPr>
        <w:t>Панфиловы,</w:t>
      </w:r>
      <w:r>
        <w:t xml:space="preserve"> на рчк. на </w:t>
      </w:r>
      <w:r>
        <w:rPr>
          <w:i/>
          <w:iCs/>
        </w:rPr>
        <w:t>Смедвѣ,</w:t>
      </w:r>
      <w:r>
        <w:t xml:space="preserve"> а въ ней дв. помѣщиковъ; пашни 25 четьи, да пер. 30 четьи въ полѣ, а въ дву потомужъ, с</w:t>
      </w:r>
      <w:r>
        <w:t>ѣна 76 коп., лѣсу, пашенного 2 дес. Сошного писма въ жывущемъ и въ пустѣ полполпол</w:t>
      </w:r>
      <w:r>
        <w:softHyphen/>
        <w:t>трети сохи; а платить ему съ живущего оброку на Болшой Дворецъ пудъ меду безъ чети да къ меду въ доимку денгами по чему государь велитъ взяти, да пошлинъ съ пуда по 5 денегъ</w:t>
      </w:r>
      <w:r>
        <w:t>; окладъ его 100 четьи, и не дошло его въ окладъ 62 четьи.</w:t>
      </w:r>
    </w:p>
    <w:p w14:paraId="78A85CBA" w14:textId="77777777" w:rsidR="00433AE5" w:rsidRDefault="00903536">
      <w:pPr>
        <w:pStyle w:val="11"/>
        <w:spacing w:line="286" w:lineRule="auto"/>
        <w:ind w:left="1140" w:firstLine="260"/>
        <w:jc w:val="both"/>
      </w:pPr>
      <w:r>
        <w:t xml:space="preserve">За Ѳедоромъ да за ТимоФѣемъ за Домашного дѣтми Суморокова, а Ѳедоръ службу служытъ, а Тимошка по 86 годъ 9 лѣтъ, да у нихъ же мать вдова Палагѣя, дер. </w:t>
      </w:r>
      <w:r>
        <w:rPr>
          <w:i/>
          <w:iCs/>
        </w:rPr>
        <w:t>Дуіиегубова,</w:t>
      </w:r>
      <w:r>
        <w:t xml:space="preserve"> на суходолѣ, а въ ней всего дв. п</w:t>
      </w:r>
      <w:r>
        <w:t>омѣщиковъ, да дв. людцкой, да 2 дв. крестьянскихъ, а людей въ нихъ тожъ, да 2 дв. пусты, да 2 мѣста дворов.; пашни добр. земли 33 чети съ осм., да пер. 78 четьи въ полѣ, а въ дву потомужъ, сѣна по суходолу и по заполью межъ штль 150 коп., лѣсу пашенного во</w:t>
      </w:r>
      <w:r>
        <w:t xml:space="preserve"> всѣ 3 поля 6 дес., а непашенного 9 дес. А сошного писма въ жывущемъ полполполтрети, а въ пустѣ полполчети и полполполчети сохи. Да Ѳедору жъ придана оброчная пуст. </w:t>
      </w:r>
      <w:r>
        <w:rPr>
          <w:i/>
          <w:iCs/>
        </w:rPr>
        <w:t>Сѣдка,</w:t>
      </w:r>
      <w:r>
        <w:t xml:space="preserve"> что было въ помѣстьѣ за Степаномъ за Лихаре</w:t>
      </w:r>
      <w:r>
        <w:softHyphen/>
        <w:t xml:space="preserve">вымъ/а Степанъ нспомѣщенъ на </w:t>
      </w:r>
      <w:r>
        <w:rPr>
          <w:i/>
          <w:iCs/>
        </w:rPr>
        <w:t>Веневѣ,</w:t>
      </w:r>
      <w:r>
        <w:t xml:space="preserve"> а в</w:t>
      </w:r>
      <w:r>
        <w:t>ъ ней пашни пер. сер.</w:t>
      </w:r>
    </w:p>
    <w:p w14:paraId="6DFA463A" w14:textId="77777777" w:rsidR="00433AE5" w:rsidRDefault="00903536">
      <w:pPr>
        <w:pStyle w:val="11"/>
        <w:tabs>
          <w:tab w:val="left" w:pos="4934"/>
          <w:tab w:val="left" w:leader="dot" w:pos="5039"/>
          <w:tab w:val="left" w:leader="dot" w:pos="5116"/>
          <w:tab w:val="left" w:leader="dot" w:pos="5701"/>
        </w:tabs>
        <w:ind w:left="320" w:firstLine="20"/>
        <w:jc w:val="both"/>
      </w:pPr>
      <w:r>
        <w:t>земли 75 четьи въ полѣ, а въ дву потомужъ, и учинена сер. земля добр. землею съ наддачею 60 четьи, а наддано тоежъ сер. земли 15 четьи, сѣна и лѣсу нѣтъ. Сошного писма въ пустѣ полполтрети сохи, а какъ назо</w:t>
      </w:r>
      <w:r>
        <w:softHyphen/>
        <w:t>ветъ крестьянъ, и ему дават</w:t>
      </w:r>
      <w:r>
        <w:t>и оброку на Болшой Дворецъ 2 пуда меду, да КЪ меду въ доимку денгами почему государь велитъ взять, да пошлинъ по 5 ден. съ пуда; окладъ Ѳедору. 200 четьи, и не дошло его въ окладъ 82 четвертей съ осм.</w:t>
      </w:r>
      <w:r>
        <w:tab/>
      </w:r>
      <w:r>
        <w:tab/>
        <w:t xml:space="preserve"> </w:t>
      </w:r>
      <w:r>
        <w:tab/>
      </w:r>
      <w:r>
        <w:tab/>
      </w:r>
    </w:p>
    <w:p w14:paraId="3565063F" w14:textId="77777777" w:rsidR="00433AE5" w:rsidRDefault="00903536">
      <w:pPr>
        <w:pStyle w:val="11"/>
        <w:ind w:left="320" w:firstLine="240"/>
        <w:jc w:val="both"/>
      </w:pPr>
      <w:r>
        <w:t>За Семейкою да за Ѳедкою за Ѳедоровыми дѣтми Хмыро</w:t>
      </w:r>
      <w:r>
        <w:t xml:space="preserve">ва, Семейка государеву службу служытъ, а Ѳедка по 86 годъ 8 лѣтъ, да у нихъ же мать вдова Марья, дер. </w:t>
      </w:r>
      <w:r>
        <w:rPr>
          <w:i/>
          <w:iCs/>
        </w:rPr>
        <w:t>Долгая,</w:t>
      </w:r>
      <w:r>
        <w:t xml:space="preserve"> на р. на </w:t>
      </w:r>
      <w:r>
        <w:rPr>
          <w:i/>
          <w:iCs/>
        </w:rPr>
        <w:t>Смедвѣ,</w:t>
      </w:r>
      <w:r>
        <w:t xml:space="preserve"> а въ ней всего дв. по</w:t>
      </w:r>
      <w:r>
        <w:softHyphen/>
        <w:t>мѣщиковъ, да дв. людцкой, да 7 дв. крестьянскихъ, да 2 мѣста дворо</w:t>
      </w:r>
      <w:r>
        <w:softHyphen/>
        <w:t>выхъ пусты; пашни добр. земли 100 четьи,</w:t>
      </w:r>
      <w:r>
        <w:t xml:space="preserve"> да пер. 66 четьи въ полѣ, а въ дву потомужъ, лугу по р. по </w:t>
      </w:r>
      <w:r>
        <w:rPr>
          <w:i/>
          <w:iCs/>
        </w:rPr>
        <w:t>Смедвѣ</w:t>
      </w:r>
      <w:r>
        <w:t xml:space="preserve"> внизъ до рчк. до </w:t>
      </w:r>
      <w:r>
        <w:rPr>
          <w:i/>
          <w:iCs/>
        </w:rPr>
        <w:t>Сытенкгі</w:t>
      </w:r>
      <w:r>
        <w:t xml:space="preserve"> 10 дес.,сѣна 200 коп., да промежъ поль 15 коп. А сошного писма въ живу</w:t>
      </w:r>
      <w:r>
        <w:softHyphen/>
        <w:t>щемъ полчети, а въ пустѣ полполтрети сохи; окладъ Семейкѣ 250 четьи, а братъ его Ѳедка въ не</w:t>
      </w:r>
      <w:r>
        <w:t>доросляхъ.</w:t>
      </w:r>
    </w:p>
    <w:p w14:paraId="7FAD7D5E" w14:textId="77777777" w:rsidR="00433AE5" w:rsidRDefault="00903536">
      <w:pPr>
        <w:pStyle w:val="11"/>
        <w:ind w:left="320" w:firstLine="240"/>
        <w:jc w:val="both"/>
      </w:pPr>
      <w:r>
        <w:t xml:space="preserve">За Григорьемъ за Денисьевымъ сыномъ Ушакова дер. </w:t>
      </w:r>
      <w:r>
        <w:rPr>
          <w:i/>
          <w:iCs/>
        </w:rPr>
        <w:t>Хрѣново,</w:t>
      </w:r>
      <w:r>
        <w:t xml:space="preserve"> на рчк. </w:t>
      </w:r>
      <w:r>
        <w:rPr>
          <w:i/>
          <w:iCs/>
        </w:rPr>
        <w:t>к&amp;.Хрѣиовкѣ;</w:t>
      </w:r>
      <w:r>
        <w:t xml:space="preserve"> пашни добр. земли 66 четьи, да пер. 96 четьи въ полѣ, а въ дву потомужъ, сѣна по рчк. по </w:t>
      </w:r>
      <w:r>
        <w:rPr>
          <w:i/>
          <w:iCs/>
        </w:rPr>
        <w:t>Опранкѣ</w:t>
      </w:r>
      <w:r>
        <w:t xml:space="preserve"> у Пречистые у Гостуновскіе на лугу 50 коп., лѣсу непашенного у присад</w:t>
      </w:r>
      <w:r>
        <w:t xml:space="preserve">ы по рчк. по </w:t>
      </w:r>
      <w:r>
        <w:rPr>
          <w:i/>
          <w:iCs/>
        </w:rPr>
        <w:t xml:space="preserve">Хрѣновкѣ I </w:t>
      </w:r>
      <w:r>
        <w:t xml:space="preserve">дес. Да за нимъ же слц. </w:t>
      </w:r>
      <w:r>
        <w:rPr>
          <w:i/>
          <w:iCs/>
        </w:rPr>
        <w:t>Ботурки,</w:t>
      </w:r>
      <w:r>
        <w:t xml:space="preserve"> на рчк. на </w:t>
      </w:r>
      <w:r>
        <w:rPr>
          <w:i/>
          <w:iCs/>
        </w:rPr>
        <w:t>Оггасенкѣ,</w:t>
      </w:r>
      <w:r>
        <w:t xml:space="preserve"> а въ ней пашни добр. земли 46 четьп, да пер. 40 четьи въ полѣ, а въ дву потомужъ, сѣна на </w:t>
      </w:r>
      <w:r>
        <w:rPr>
          <w:i/>
          <w:iCs/>
        </w:rPr>
        <w:t>Сгпорожовой</w:t>
      </w:r>
      <w:r>
        <w:t xml:space="preserve"> полянѣ 50 коп., да на </w:t>
      </w:r>
      <w:r>
        <w:rPr>
          <w:i/>
          <w:iCs/>
        </w:rPr>
        <w:t>Дробішской</w:t>
      </w:r>
      <w:r>
        <w:t xml:space="preserve"> полянѣ 10 коп., да на полянкѣ на </w:t>
      </w:r>
      <w:r>
        <w:rPr>
          <w:i/>
          <w:iCs/>
        </w:rPr>
        <w:t>Просѣкѣ</w:t>
      </w:r>
      <w:r>
        <w:t xml:space="preserve"> 2</w:t>
      </w:r>
      <w:r>
        <w:t xml:space="preserve">0 коп., да на </w:t>
      </w:r>
      <w:r>
        <w:rPr>
          <w:i/>
          <w:iCs/>
        </w:rPr>
        <w:t>Старой</w:t>
      </w:r>
      <w:r>
        <w:t xml:space="preserve"> пол. 30 коп. , лѣсу пашенного во всѣ 3 поля 20 дес., а хоромной.лѣсъ сѣкутъ въ </w:t>
      </w:r>
      <w:r>
        <w:rPr>
          <w:i/>
          <w:iCs/>
        </w:rPr>
        <w:t>Заповѣдномъ</w:t>
      </w:r>
      <w:r>
        <w:t xml:space="preserve"> лѣсу въ </w:t>
      </w:r>
      <w:r>
        <w:rPr>
          <w:i/>
          <w:iCs/>
        </w:rPr>
        <w:t>полской чертѣ</w:t>
      </w:r>
      <w:r>
        <w:t xml:space="preserve"> по наказной памяти, какову ему дали засѣчные писцы. Да ему придано по памяти за приписыо діяка Якова Витовтова, что было з</w:t>
      </w:r>
      <w:r>
        <w:t xml:space="preserve">а братомъ его за роднымъ за Дмитреемъ, а Дмитрея не стало, дер. </w:t>
      </w:r>
      <w:r>
        <w:rPr>
          <w:i/>
          <w:iCs/>
        </w:rPr>
        <w:t>Дура</w:t>
      </w:r>
      <w:r>
        <w:rPr>
          <w:i/>
          <w:iCs/>
        </w:rPr>
        <w:softHyphen/>
        <w:t>кова,</w:t>
      </w:r>
      <w:r>
        <w:t xml:space="preserve"> на рчк. на </w:t>
      </w:r>
      <w:r>
        <w:rPr>
          <w:i/>
          <w:iCs/>
        </w:rPr>
        <w:t>Хлюстнѣ,</w:t>
      </w:r>
      <w:r>
        <w:t xml:space="preserve"> а въ ней пашни добр. земли 45 четьи, да пер. 56 четьи въ полѣ, а въ дву потомужъ, лугу отъ рчк. отъ </w:t>
      </w:r>
      <w:r>
        <w:rPr>
          <w:i/>
          <w:iCs/>
        </w:rPr>
        <w:t>Прангі</w:t>
      </w:r>
      <w:r>
        <w:t xml:space="preserve"> внизъ по рчк. по </w:t>
      </w:r>
      <w:r>
        <w:rPr>
          <w:i/>
          <w:iCs/>
        </w:rPr>
        <w:t>Хотежѣ,</w:t>
      </w:r>
      <w:r>
        <w:t xml:space="preserve"> да по рубежъ по </w:t>
      </w:r>
      <w:r>
        <w:rPr>
          <w:i/>
          <w:iCs/>
        </w:rPr>
        <w:t>Тгінгінской</w:t>
      </w:r>
      <w:r>
        <w:t xml:space="preserve"> Г</w:t>
      </w:r>
      <w:r>
        <w:t xml:space="preserve">5 дес., сѣна ставптца 300 коп., по 20 коп. на дес., да промежъ поль сѣна 100 коп., лѣсу пашенного промежъ поль во всѣ 3 поля 25 дес.,,. да непашенного у присады и по отверткамъ 25 дес. Да за нимъ же въ дер. въ </w:t>
      </w:r>
      <w:r>
        <w:rPr>
          <w:i/>
          <w:iCs/>
        </w:rPr>
        <w:t>Титтѣ</w:t>
      </w:r>
      <w:r>
        <w:t xml:space="preserve"> въ </w:t>
      </w:r>
      <w:r>
        <w:rPr>
          <w:i/>
          <w:iCs/>
        </w:rPr>
        <w:t>лужкахъ,</w:t>
      </w:r>
      <w:r>
        <w:t xml:space="preserve"> а въ ней на Григорьевъ жереб</w:t>
      </w:r>
      <w:r>
        <w:t xml:space="preserve">ей пашни пер. сер. земли 26 четьп съ полуосм, въ полѣ, а въ дву потомужъ, сѣпа на </w:t>
      </w:r>
      <w:r>
        <w:rPr>
          <w:i/>
          <w:iCs/>
        </w:rPr>
        <w:t>Голомъ</w:t>
      </w:r>
      <w:r>
        <w:t xml:space="preserve"> лужку 70 коп., лѣсу пашен</w:t>
      </w:r>
      <w:r>
        <w:softHyphen/>
        <w:t>ного во всѣ 3. поля.1% ,дес., да непашенного 2 дес. И всего за Григорь</w:t>
      </w:r>
      <w:r>
        <w:softHyphen/>
        <w:t>емъ за Ушаковымъ и съ новою придачею слц. да 2 дер., да въ пуст., опри</w:t>
      </w:r>
      <w:r>
        <w:t xml:space="preserve">чь оброчного слц. </w:t>
      </w:r>
      <w:r>
        <w:rPr>
          <w:i/>
          <w:iCs/>
        </w:rPr>
        <w:t>Щюиья,</w:t>
      </w:r>
      <w:r>
        <w:t xml:space="preserve"> что за нимъ то слц. въ помѣстьѣ на оброкѣ, а въ нихъ 2 дв. помѣщиковъ!, да 11 дв. людцкихъ, да 20 дв. крестьян</w:t>
      </w:r>
      <w:r>
        <w:softHyphen/>
        <w:t xml:space="preserve">скихъ, а людей въ нихъ тожъ; пашни добр. земли 157 четьп, да пер, 192 чети, да пер. жъ сер. землп 26 четьи съ полуосм., </w:t>
      </w:r>
      <w:r>
        <w:t xml:space="preserve">п учинена сер. земля добр. землею съ наддачею 21 четьи, а наддано тоежъ переложи, сер. емли 5 четьи съ полуосм., и обоего пашни и пер. добр. земли и сер. добр. землею съ наддачею 370 четьи въ полѣ, а въ дву потомужъ, сѣна 565 коп., лѣсу пашенного 40 дес., </w:t>
      </w:r>
      <w:r>
        <w:t xml:space="preserve">да непашенного 29 дес. А сошного писма въ жывущемъ полтрети и полполполчети сохи, а въ пустѣ полчети и полполтрети и полполчети сохи. Да за Григорьемъ же въ помѣстьѣ на оброкѣ слц. </w:t>
      </w:r>
      <w:r>
        <w:rPr>
          <w:i/>
          <w:iCs/>
        </w:rPr>
        <w:t>Щюнье,</w:t>
      </w:r>
      <w:r>
        <w:t xml:space="preserve"> на рчк. на </w:t>
      </w:r>
      <w:r>
        <w:rPr>
          <w:i/>
          <w:iCs/>
        </w:rPr>
        <w:t>Осетрѣ,</w:t>
      </w:r>
      <w:r>
        <w:t xml:space="preserve"> сжено и воевано въ 86 году, а въ немъ дв. помѣщик</w:t>
      </w:r>
      <w:r>
        <w:t xml:space="preserve">овъ да дв. людцкой да 5 мѣстъ дворов. людцкихъ; пашни добр. земли 65 четьи, да пер. 65 четьи, и обоего пашни и пер. 130 четьи въ полѣ, а въ дву потомужъ, сѣна по рчк. по </w:t>
      </w:r>
      <w:r>
        <w:rPr>
          <w:i/>
          <w:iCs/>
        </w:rPr>
        <w:t>Осетрѣ</w:t>
      </w:r>
      <w:r>
        <w:t xml:space="preserve"> и по вра</w:t>
      </w:r>
      <w:r>
        <w:softHyphen/>
        <w:t xml:space="preserve">гомъ 500 коп., лѣсу непашенного рощи у присады полдес. Да </w:t>
      </w:r>
      <w:r>
        <w:t>Григорью же придано лѣсу, что осталося у Василья у Милохова съ товарыщи 2 дес. А зсошного писма во лготѣ полтрети сохи, а изо лготы выйдетъ полполтрети сохи въ 89 году о Семенѣ дни лѣтопроводца, а полполтрети сохи выдетъ изо лготы въ 91 году о Семенѣ дни л</w:t>
      </w:r>
      <w:r>
        <w:t>ѣтопроводца, а какъ отойдетъ лгота, и ему давати оброку съ того помѣстья на Болшой Дворецъ меду по 4 пуда, да къ меду въ доимку денгами по колку въ которомъ году государь велитъ взяти, а пошлинъ съ пуда по 5 ден., а дано ему лготы для тотар- скіе войны, чт</w:t>
      </w:r>
      <w:r>
        <w:t>оу него дворы обожгли въ 86 году; окладъ его 500 четьи, и по окладу испомѣщенъ сполна.</w:t>
      </w:r>
    </w:p>
    <w:p w14:paraId="3DAF8139" w14:textId="77777777" w:rsidR="00433AE5" w:rsidRDefault="00903536">
      <w:pPr>
        <w:pStyle w:val="11"/>
        <w:ind w:left="1200" w:firstLine="240"/>
        <w:jc w:val="both"/>
      </w:pPr>
      <w:r>
        <w:t xml:space="preserve">За Петромъ за Григорьевымъ сыномъ Ушакова </w:t>
      </w:r>
      <w:r>
        <w:rPr>
          <w:i/>
          <w:iCs/>
        </w:rPr>
        <w:t>с. У таково, Трубни</w:t>
      </w:r>
      <w:r>
        <w:rPr>
          <w:i/>
          <w:iCs/>
        </w:rPr>
        <w:softHyphen/>
        <w:t>кова</w:t>
      </w:r>
      <w:r>
        <w:t xml:space="preserve"> тожъ, на рчк. на </w:t>
      </w:r>
      <w:r>
        <w:rPr>
          <w:i/>
          <w:iCs/>
        </w:rPr>
        <w:t>Опранѣ,</w:t>
      </w:r>
      <w:r>
        <w:t xml:space="preserve"> а въ немъ пашни добр. земли 100 четьи, да пер. 60 четьи въ полѣ, а въ дву пот</w:t>
      </w:r>
      <w:r>
        <w:t xml:space="preserve">омужъ, сѣна къ рубежу къ с. къ </w:t>
      </w:r>
      <w:r>
        <w:rPr>
          <w:i/>
          <w:iCs/>
        </w:rPr>
        <w:t>Оринкину</w:t>
      </w:r>
      <w:r>
        <w:t xml:space="preserve"> на полянкѣ и межъ кустарю 140 коп., да по рчк. по </w:t>
      </w:r>
      <w:r>
        <w:rPr>
          <w:i/>
          <w:iCs/>
        </w:rPr>
        <w:t xml:space="preserve">Опранѣ, </w:t>
      </w:r>
      <w:r>
        <w:t xml:space="preserve">внизъ по </w:t>
      </w:r>
      <w:r>
        <w:rPr>
          <w:i/>
          <w:iCs/>
        </w:rPr>
        <w:t>Тгшяковской</w:t>
      </w:r>
      <w:r>
        <w:t xml:space="preserve"> рубежъ, 150 коп., лѣсу пашенного промежъ поль во всѣ 3 поля 15 дес. да непашенного у присады и по отвершкомъ 30 дес. Да за Петромъ же въ </w:t>
      </w:r>
      <w:r>
        <w:t xml:space="preserve">дер. въ </w:t>
      </w:r>
      <w:r>
        <w:rPr>
          <w:i/>
          <w:iCs/>
        </w:rPr>
        <w:t>Корчагинѣ,</w:t>
      </w:r>
      <w:r>
        <w:t xml:space="preserve"> на рчк. на </w:t>
      </w:r>
      <w:r>
        <w:rPr>
          <w:i/>
          <w:iCs/>
        </w:rPr>
        <w:t>Смородинкѣ,</w:t>
      </w:r>
      <w:r>
        <w:t xml:space="preserve"> а въ ней пашни пер. добр. (земли) 50 четьи въ полѣ, а въ дву потомужъ, сѣна по рчк. по </w:t>
      </w:r>
      <w:r>
        <w:rPr>
          <w:i/>
          <w:iCs/>
        </w:rPr>
        <w:t>Смородинкѣ</w:t>
      </w:r>
      <w:r>
        <w:t xml:space="preserve"> 100 коп., лѣсу пашенного у присады 3 дес. И всего за Петромъ с. да въ дер., а въ нихъ дв. помѣщиковъ, да 2 дв. людцк</w:t>
      </w:r>
      <w:r>
        <w:t>ихъ, да 3 дв. крестьянскихъ, а людей въ нихъ тожъ, да 5 мѣстъ дворов.; пашни добр. земли 100 четьп, да пер. 110 четьи, и обоего пашни и пер. 210 четьп въ полѣ, а въ дву потомужъ, сѣна 390 коп., лѣсу пашенного 15 дес., да непашенного 33 дес. А сошного писма</w:t>
      </w:r>
      <w:r>
        <w:t xml:space="preserve"> въ жывущемъ полчети сохи, а въ пустѣ полчети сохи; окладъ его 250 четьп, а не дошло его въ окладъ 40 четьи. Да за нимъ же помѣстье на </w:t>
      </w:r>
      <w:r>
        <w:rPr>
          <w:i/>
          <w:iCs/>
        </w:rPr>
        <w:t xml:space="preserve">Резани </w:t>
      </w:r>
      <w:r>
        <w:t xml:space="preserve">82 чети въ с. въ </w:t>
      </w:r>
      <w:r>
        <w:rPr>
          <w:i/>
          <w:iCs/>
        </w:rPr>
        <w:t>Трубниковѣ,</w:t>
      </w:r>
      <w:r>
        <w:t xml:space="preserve"> церк. Архангила Михаила, на рчк. на </w:t>
      </w:r>
      <w:r>
        <w:rPr>
          <w:i/>
          <w:iCs/>
        </w:rPr>
        <w:t>Опранѣ,</w:t>
      </w:r>
      <w:r>
        <w:t xml:space="preserve"> стоитъ на царя и великого князя землѣ; па</w:t>
      </w:r>
      <w:r>
        <w:t>шни церковные земли 12 четьи въ полѣ, а въ дву потомужъ, сѣна 15 коп.</w:t>
      </w:r>
    </w:p>
    <w:p w14:paraId="10FD4E23" w14:textId="77777777" w:rsidR="00433AE5" w:rsidRDefault="00903536">
      <w:pPr>
        <w:pStyle w:val="11"/>
        <w:ind w:left="1200" w:firstLine="240"/>
        <w:jc w:val="both"/>
        <w:sectPr w:rsidR="00433AE5">
          <w:headerReference w:type="even" r:id="rId2482"/>
          <w:headerReference w:type="default" r:id="rId2483"/>
          <w:footerReference w:type="even" r:id="rId2484"/>
          <w:footerReference w:type="default" r:id="rId2485"/>
          <w:headerReference w:type="first" r:id="rId2486"/>
          <w:footerReference w:type="first" r:id="rId2487"/>
          <w:footnotePr>
            <w:numFmt w:val="chicago"/>
          </w:footnotePr>
          <w:pgSz w:w="8634" w:h="14208"/>
          <w:pgMar w:top="1081" w:right="57" w:bottom="843" w:left="115" w:header="0" w:footer="3" w:gutter="0"/>
          <w:cols w:space="720"/>
          <w:noEndnote/>
          <w:titlePg/>
          <w:docGrid w:linePitch="360"/>
          <w15:footnoteColumns w:val="1"/>
        </w:sectPr>
      </w:pPr>
      <w:r>
        <w:t>За засѣчнымъ сторожемъ за Третьякомъ за Степановымъ сыномъ Руд</w:t>
      </w:r>
      <w:r>
        <w:softHyphen/>
        <w:t xml:space="preserve">нева % дер. </w:t>
      </w:r>
      <w:r>
        <w:rPr>
          <w:i/>
          <w:iCs/>
        </w:rPr>
        <w:t>Рудневы,</w:t>
      </w:r>
      <w:r>
        <w:t xml:space="preserve"> а въ ней пашни добр. земли 26 четьи съ осм. и съ третникомъ осминнымъ въ полѣ, а въ дву потомужъ, сѣна</w:t>
      </w:r>
      <w:r>
        <w:t xml:space="preserve"> по рчк. по </w:t>
      </w:r>
      <w:r>
        <w:rPr>
          <w:i/>
          <w:iCs/>
        </w:rPr>
        <w:t>Пасенкѣ</w:t>
      </w:r>
      <w:r>
        <w:t xml:space="preserve"> и на полянахъ 48 коп., лѣсу пашенного во всѣ 3 поля 3 дес.', да непашенного у присады, по рубежъ села </w:t>
      </w:r>
      <w:r>
        <w:rPr>
          <w:i/>
          <w:iCs/>
        </w:rPr>
        <w:t>Олелкбвского,</w:t>
      </w:r>
      <w:r>
        <w:t xml:space="preserve"> 10 дес. А сош- </w:t>
      </w:r>
    </w:p>
    <w:p w14:paraId="60AB53CE" w14:textId="77777777" w:rsidR="00433AE5" w:rsidRDefault="00903536">
      <w:pPr>
        <w:pStyle w:val="11"/>
        <w:ind w:left="1200"/>
        <w:jc w:val="both"/>
      </w:pPr>
      <w:r>
        <w:t>ного писма въ жывущемъ полполполчети сохи; а платити ему оброку на Болшой Дворецъ медомъ по пуду безъ че</w:t>
      </w:r>
      <w:r>
        <w:t>ти меду, да къ меду въ доимку денгами по колку въ которомъ году государь велитъ взять да пошлинъ съ пуда по 5 ден.</w:t>
      </w:r>
    </w:p>
    <w:p w14:paraId="27BADD6E" w14:textId="77777777" w:rsidR="00433AE5" w:rsidRDefault="00903536">
      <w:pPr>
        <w:pStyle w:val="11"/>
        <w:spacing w:line="283" w:lineRule="auto"/>
        <w:ind w:left="240" w:firstLine="220"/>
        <w:jc w:val="both"/>
      </w:pPr>
      <w:r>
        <w:t>За засѣчнымъ сторожемъ за Митею за Мартиновымъ сыномъ Иванова »/</w:t>
      </w:r>
      <w:r>
        <w:rPr>
          <w:vertAlign w:val="subscript"/>
        </w:rPr>
        <w:t>3</w:t>
      </w:r>
      <w:r>
        <w:t xml:space="preserve"> дер. </w:t>
      </w:r>
      <w:r>
        <w:rPr>
          <w:i/>
          <w:iCs/>
        </w:rPr>
        <w:t>Руднева,</w:t>
      </w:r>
      <w:r>
        <w:t xml:space="preserve"> на рчк. на </w:t>
      </w:r>
      <w:r>
        <w:rPr>
          <w:i/>
          <w:iCs/>
        </w:rPr>
        <w:t>Песочнѣ,</w:t>
      </w:r>
      <w:r>
        <w:t xml:space="preserve"> а въ ней пашни добр. земли 26 четьи съ ос</w:t>
      </w:r>
      <w:r>
        <w:t xml:space="preserve">м. и съ третникомъ осминнымъ въ полѣ, а въ дву потомужъ, сѣна по рчк. по </w:t>
      </w:r>
      <w:r>
        <w:rPr>
          <w:i/>
          <w:iCs/>
        </w:rPr>
        <w:t>Пасенкп,</w:t>
      </w:r>
      <w:r>
        <w:t xml:space="preserve"> и на полянахъ 48 коп., лѣсу пашенного дес. съ третью во всѣ 3 поля да по заполью у присады къ с. къ </w:t>
      </w:r>
      <w:r>
        <w:rPr>
          <w:i/>
          <w:iCs/>
        </w:rPr>
        <w:t>Олелкову</w:t>
      </w:r>
      <w:r>
        <w:t xml:space="preserve"> 10 дес. А сошного писма въ жывущемъ полполполчети сохи; а платить</w:t>
      </w:r>
      <w:r>
        <w:t xml:space="preserve"> ему на Болшой Дворецъ оброку медомъ по пуду безъ чети меду, да къ меду въ доимку денгами по колку въ которомъ году государь велитъ взять, да пошлинъ съ пуда по 5 ден.</w:t>
      </w:r>
    </w:p>
    <w:p w14:paraId="46CD8566" w14:textId="77777777" w:rsidR="00433AE5" w:rsidRDefault="00903536">
      <w:pPr>
        <w:pStyle w:val="11"/>
        <w:spacing w:line="283" w:lineRule="auto"/>
        <w:ind w:left="240" w:firstLine="220"/>
        <w:jc w:val="both"/>
      </w:pPr>
      <w:r>
        <w:t xml:space="preserve">За засѣчнымъ сторожемъ за Смирною за Олексѣевымъ, что было за засѣчнымъ </w:t>
      </w:r>
      <w:r>
        <w:t>сторожемъ .за Гаврилкомъ Истоминымъ, */</w:t>
      </w:r>
      <w:r>
        <w:rPr>
          <w:vertAlign w:val="subscript"/>
        </w:rPr>
        <w:t>3</w:t>
      </w:r>
      <w:r>
        <w:t xml:space="preserve"> дер. </w:t>
      </w:r>
      <w:r>
        <w:rPr>
          <w:i/>
          <w:iCs/>
        </w:rPr>
        <w:t xml:space="preserve">Руднева, </w:t>
      </w:r>
      <w:r>
        <w:t xml:space="preserve">а въ ней пашни добр. земли 20 четьи въ полѣ, а въ дву потомужъ, сѣна по рчк. по </w:t>
      </w:r>
      <w:r>
        <w:rPr>
          <w:i/>
          <w:iCs/>
        </w:rPr>
        <w:t>Пасенкгь</w:t>
      </w:r>
      <w:r>
        <w:t xml:space="preserve"> и на полянахъ 48 коп., лѣсу пашенного дес. съ у</w:t>
      </w:r>
      <w:r>
        <w:rPr>
          <w:vertAlign w:val="subscript"/>
        </w:rPr>
        <w:t>з</w:t>
      </w:r>
      <w:r>
        <w:t xml:space="preserve"> да непашенного у присады къ с. къ </w:t>
      </w:r>
      <w:r>
        <w:rPr>
          <w:i/>
          <w:iCs/>
        </w:rPr>
        <w:t>Олелкову</w:t>
      </w:r>
      <w:r>
        <w:t xml:space="preserve"> и по заполыо 10 дес.</w:t>
      </w:r>
      <w:r>
        <w:t xml:space="preserve"> А сош</w:t>
      </w:r>
      <w:r>
        <w:softHyphen/>
        <w:t>ного писма въ жывущемъ полполполчети сохи, а не дошло въ сошное писмо 5 четьи; а платити ему оброку на Болшой Дворецъ по 24 гривенки меду, да къ меду въ доимку денгами по колку въ которомъ году государь велитъ взяти, да пошлинъ съ пуда по 5 ден.</w:t>
      </w:r>
    </w:p>
    <w:p w14:paraId="55837BFC" w14:textId="77777777" w:rsidR="00433AE5" w:rsidRDefault="00903536">
      <w:pPr>
        <w:pStyle w:val="11"/>
        <w:spacing w:line="283" w:lineRule="auto"/>
        <w:ind w:left="240" w:firstLine="220"/>
        <w:jc w:val="both"/>
      </w:pPr>
      <w:r>
        <w:t>За Савою за Позняковымъ сыномъ ПаФОмова ’/</w:t>
      </w:r>
      <w:r>
        <w:rPr>
          <w:vertAlign w:val="subscript"/>
        </w:rPr>
        <w:t>3</w:t>
      </w:r>
      <w:r>
        <w:t xml:space="preserve"> дер. </w:t>
      </w:r>
      <w:r>
        <w:rPr>
          <w:i/>
          <w:iCs/>
        </w:rPr>
        <w:t>Аносовой,</w:t>
      </w:r>
      <w:r>
        <w:t xml:space="preserve"> а въ ней пашни добр. земли 30 четьи въ полѣ, а въ дву потомужъ, сѣна по рчк. по </w:t>
      </w:r>
      <w:r>
        <w:rPr>
          <w:i/>
          <w:iCs/>
        </w:rPr>
        <w:t>Хотежи</w:t>
      </w:r>
      <w:r>
        <w:t xml:space="preserve"> и межъ поль по отверткамъ 38 коп., лѣсу непашенного у присады и по отверткамъ полсемы дес. Да за нимъ же въ де</w:t>
      </w:r>
      <w:r>
        <w:t xml:space="preserve">р. въ </w:t>
      </w:r>
      <w:r>
        <w:rPr>
          <w:i/>
          <w:iCs/>
        </w:rPr>
        <w:t xml:space="preserve">Рудневіъ </w:t>
      </w:r>
      <w:r>
        <w:t>пашни пер. добр. земли 6 четьи въ полѣ, а въ дву потомужъ, что оста</w:t>
      </w:r>
      <w:r>
        <w:softHyphen/>
        <w:t>лось за мѣрою у засѣчного сторожа у Смирки у Олексѣева, лѣсу ку</w:t>
      </w:r>
      <w:r>
        <w:softHyphen/>
        <w:t>старю дес. И всего за Савою въ 2 дер., а въ нихъ дв. помѣщиковъ, да дв. людцкой, да дв. крестьянской, да 2 дв</w:t>
      </w:r>
      <w:r>
        <w:t xml:space="preserve">. крестьянскихъ пусты; пашни добр. земли 30 четьи да пер. 6 четьи, и обоего пашни и пер. 36 четьи въ полѣ, а въ дву потомужъ, сѣна 35 коп., лѣсу непашенного полосмы дес. А сощного писма въ жывущемъ и въ пустѣ полполполтрети сохи. Да за нимъ же помѣстье въ </w:t>
      </w:r>
      <w:r>
        <w:rPr>
          <w:i/>
          <w:iCs/>
        </w:rPr>
        <w:t>Безпуцкомъ</w:t>
      </w:r>
      <w:r>
        <w:t xml:space="preserve"> ст. 30 четьи; окладъ Савѣ 100 четьи, и не дошло его въ окладъ 34 четьи.</w:t>
      </w:r>
    </w:p>
    <w:p w14:paraId="30385BE6" w14:textId="77777777" w:rsidR="00433AE5" w:rsidRDefault="00903536">
      <w:pPr>
        <w:pStyle w:val="11"/>
        <w:spacing w:line="283" w:lineRule="auto"/>
        <w:ind w:left="240" w:firstLine="220"/>
        <w:jc w:val="both"/>
      </w:pPr>
      <w:r>
        <w:t xml:space="preserve">За Олексѣемъ за Ивановымъ сыномъ Хвощинского въ дер. </w:t>
      </w:r>
      <w:r>
        <w:rPr>
          <w:i/>
          <w:iCs/>
        </w:rPr>
        <w:t xml:space="preserve">Омосовп, </w:t>
      </w:r>
      <w:r>
        <w:t>а въ ней на Олексѣевъ жеребей всего дв. помѣщиковъ, да 3 дв. крестьян</w:t>
      </w:r>
      <w:r>
        <w:softHyphen/>
        <w:t>скихъ, а людей въ нихъ тожъ, да дв. пустъ</w:t>
      </w:r>
      <w:r>
        <w:t xml:space="preserve">, да мѣсто дворов.; пашни добр. земли 25 четьи, да пер. 25 четьи, и обоего пашни и пер. 50 четьи въ полѣ, а въ дву потомужъ, сѣна по рчк. по </w:t>
      </w:r>
      <w:r>
        <w:rPr>
          <w:i/>
          <w:iCs/>
        </w:rPr>
        <w:t>Хотежи</w:t>
      </w:r>
      <w:r>
        <w:t xml:space="preserve"> 6 дес., лѣсу непа</w:t>
      </w:r>
      <w:r>
        <w:softHyphen/>
        <w:t>шенного у присады и по отвершкомъ 14 дес. А сошного писма въ жыву</w:t>
      </w:r>
      <w:r>
        <w:softHyphen/>
        <w:t>щемъ полполполчети сохи,</w:t>
      </w:r>
      <w:r>
        <w:t xml:space="preserve"> а въ пустѣ полполполчети сохи; окладъ его 300 четьи, и не шло его въ окладъ 250 четьи.</w:t>
      </w:r>
    </w:p>
    <w:p w14:paraId="7D2A48DD" w14:textId="77777777" w:rsidR="00433AE5" w:rsidRDefault="00903536">
      <w:pPr>
        <w:pStyle w:val="22"/>
        <w:tabs>
          <w:tab w:val="left" w:pos="6161"/>
        </w:tabs>
        <w:spacing w:after="0" w:line="334" w:lineRule="auto"/>
        <w:ind w:firstLine="780"/>
      </w:pPr>
      <w:r>
        <w:t>Ч. I, отдѣл. 2.</w:t>
      </w:r>
      <w:r>
        <w:tab/>
        <w:t>87</w:t>
      </w:r>
    </w:p>
    <w:p w14:paraId="5A3A3CF8" w14:textId="77777777" w:rsidR="00433AE5" w:rsidRDefault="00903536">
      <w:pPr>
        <w:pStyle w:val="11"/>
        <w:spacing w:line="283" w:lineRule="auto"/>
        <w:ind w:left="1040" w:firstLine="280"/>
        <w:jc w:val="both"/>
      </w:pPr>
      <w:r>
        <w:t xml:space="preserve">За </w:t>
      </w:r>
      <w:r>
        <w:rPr>
          <w:smallCaps/>
        </w:rPr>
        <w:t>Ефимкомъ</w:t>
      </w:r>
      <w:r>
        <w:t xml:space="preserve"> за Третьяковымъ сыномъ Пахомова, да у негожъ мать вдова Федосья, </w:t>
      </w:r>
      <w:r>
        <w:rPr>
          <w:smallCaps/>
        </w:rPr>
        <w:t>Ефимко</w:t>
      </w:r>
      <w:r>
        <w:t xml:space="preserve"> полугода, въ дер. </w:t>
      </w:r>
      <w:r>
        <w:rPr>
          <w:i/>
          <w:iCs/>
        </w:rPr>
        <w:t>Оносовѣ,</w:t>
      </w:r>
      <w:r>
        <w:t xml:space="preserve"> а въ ней пашни добр. земли 15 четьи, д</w:t>
      </w:r>
      <w:r>
        <w:t xml:space="preserve">а пер. 8 четьи, и обоего пашни и пер. 23 четьи въ полѣ, а въ дву потомужъ, сѣна по рчк. по </w:t>
      </w:r>
      <w:r>
        <w:rPr>
          <w:i/>
          <w:iCs/>
        </w:rPr>
        <w:t>Хотежѣ</w:t>
      </w:r>
      <w:r>
        <w:t xml:space="preserve"> 40 коп., лѣсу непа</w:t>
      </w:r>
      <w:r>
        <w:softHyphen/>
        <w:t>шенного у присады и по отверткамъ 7 дес. А сошного писма въ живу</w:t>
      </w:r>
      <w:r>
        <w:softHyphen/>
        <w:t xml:space="preserve">щемъ и въ пустѣ полполполчети сохи. Да за нимъ же помѣстье въ </w:t>
      </w:r>
      <w:r>
        <w:rPr>
          <w:i/>
          <w:iCs/>
        </w:rPr>
        <w:t>Безпуцкомъ</w:t>
      </w:r>
      <w:r>
        <w:t xml:space="preserve"> с</w:t>
      </w:r>
      <w:r>
        <w:t xml:space="preserve">т. въ дер. въ </w:t>
      </w:r>
      <w:r>
        <w:rPr>
          <w:i/>
          <w:iCs/>
        </w:rPr>
        <w:t>Пахомовѣ</w:t>
      </w:r>
      <w:r>
        <w:t xml:space="preserve"> 36 четьи.</w:t>
      </w:r>
    </w:p>
    <w:p w14:paraId="0741EB83" w14:textId="77777777" w:rsidR="00433AE5" w:rsidRDefault="00903536">
      <w:pPr>
        <w:pStyle w:val="11"/>
        <w:spacing w:line="283" w:lineRule="auto"/>
        <w:ind w:left="1040" w:firstLine="280"/>
        <w:jc w:val="both"/>
      </w:pPr>
      <w:r>
        <w:t xml:space="preserve">За Иваномъ за Никифоровымъ сыномъ О ринки на полслц. </w:t>
      </w:r>
      <w:r>
        <w:rPr>
          <w:i/>
          <w:iCs/>
        </w:rPr>
        <w:t xml:space="preserve">Оринкина </w:t>
      </w:r>
      <w:r>
        <w:t xml:space="preserve">да къ томужъ жъ полуслц. припущена въ пашню пуст. </w:t>
      </w:r>
      <w:r>
        <w:rPr>
          <w:i/>
          <w:iCs/>
        </w:rPr>
        <w:t>Спицына,</w:t>
      </w:r>
      <w:r>
        <w:t xml:space="preserve"> а въ с. пашни добр. земли 120 четьи, да пер. 90 четьи въ полѣ, а въ дву пото</w:t>
      </w:r>
      <w:r>
        <w:softHyphen/>
        <w:t xml:space="preserve">мужъ, сѣна на полянѣ на </w:t>
      </w:r>
      <w:r>
        <w:rPr>
          <w:i/>
          <w:iCs/>
        </w:rPr>
        <w:t>К</w:t>
      </w:r>
      <w:r>
        <w:rPr>
          <w:i/>
          <w:iCs/>
        </w:rPr>
        <w:t>опыловѣ</w:t>
      </w:r>
      <w:r>
        <w:t xml:space="preserve"> да на полянѣ на </w:t>
      </w:r>
      <w:r>
        <w:rPr>
          <w:i/>
          <w:iCs/>
        </w:rPr>
        <w:t>Григоровѣ</w:t>
      </w:r>
      <w:r>
        <w:t xml:space="preserve"> 200 коп., да по рчк. по </w:t>
      </w:r>
      <w:r>
        <w:rPr>
          <w:i/>
          <w:iCs/>
        </w:rPr>
        <w:t>Опранѣ</w:t>
      </w:r>
      <w:r>
        <w:t xml:space="preserve"> 250 коп., лѣсу пашенного на </w:t>
      </w:r>
      <w:r>
        <w:rPr>
          <w:i/>
          <w:iCs/>
        </w:rPr>
        <w:t>Осиповкѣ</w:t>
      </w:r>
      <w:r>
        <w:t xml:space="preserve"> 10 дес. во всѣ 3 поля, да непашенного у присады 9 дес. Да за нимъ же % дер. </w:t>
      </w:r>
      <w:r>
        <w:rPr>
          <w:i/>
          <w:iCs/>
        </w:rPr>
        <w:t>Шатилова,</w:t>
      </w:r>
      <w:r>
        <w:t xml:space="preserve"> на </w:t>
      </w:r>
      <w:r>
        <w:rPr>
          <w:i/>
          <w:iCs/>
        </w:rPr>
        <w:t>Безымянномъ</w:t>
      </w:r>
      <w:r>
        <w:t xml:space="preserve"> отвершку, а въ ней пашни добр. земли 30 четьи, да пер. ІО^четьи въ полѣ, а въ дву потомужъ, сѣна на полянкѣ на </w:t>
      </w:r>
      <w:r>
        <w:rPr>
          <w:i/>
          <w:iCs/>
        </w:rPr>
        <w:t>Рубежовой</w:t>
      </w:r>
      <w:r>
        <w:t xml:space="preserve"> 32 коп., да по отвершку по </w:t>
      </w:r>
      <w:r>
        <w:rPr>
          <w:i/>
          <w:iCs/>
        </w:rPr>
        <w:t>Безымянному</w:t>
      </w:r>
      <w:r>
        <w:t xml:space="preserve"> 14 коп., да на болшой полянѣ подъ лѣсомъ 66 коп., дана </w:t>
      </w:r>
      <w:r>
        <w:rPr>
          <w:i/>
          <w:iCs/>
        </w:rPr>
        <w:t>Шаттловскомъ</w:t>
      </w:r>
      <w:r>
        <w:t xml:space="preserve"> селищѣ 14 коп., лѣсу пашенн</w:t>
      </w:r>
      <w:r>
        <w:t xml:space="preserve">ого межъ поль 8 дес. во всѣ 3 поля, да непашенного у присады къ </w:t>
      </w:r>
      <w:r>
        <w:rPr>
          <w:i/>
          <w:iCs/>
        </w:rPr>
        <w:t>Заповѣдному</w:t>
      </w:r>
      <w:r>
        <w:t xml:space="preserve"> лѣсу 6 дес.; да онѣ же сѣкутъ лѣсъ хоромной и древяной и въ </w:t>
      </w:r>
      <w:r>
        <w:rPr>
          <w:i/>
          <w:iCs/>
        </w:rPr>
        <w:t>Заповѣдномъ</w:t>
      </w:r>
      <w:r>
        <w:t xml:space="preserve"> лѣсу въ </w:t>
      </w:r>
      <w:r>
        <w:rPr>
          <w:i/>
          <w:iCs/>
        </w:rPr>
        <w:t>полской чертѣ;</w:t>
      </w:r>
      <w:r>
        <w:t xml:space="preserve"> да подъ тоюжъ дер. прудъ, а рыба въ немъ караси, Ивану Оринкину % пруда. И всего за И</w:t>
      </w:r>
      <w:r>
        <w:t>ваномъ поле., да % дер., да пуст., а въ нихъ дв. помѣщиковъ, да 3 дв. людцкихъ, да 11 дв. крестьянскихъ, а людей въ нихъ тожъ; пашни добр. земли 150 четьи, да пер. 100 четьи, и обоего пашни и пер. 250 четьи, сѣна 576 коп., лѣсу пашенного 18 дес., да непаше</w:t>
      </w:r>
      <w:r>
        <w:t>нного 15 дес. А сошного писма въ жывущемъ полчети и полполчети сохи, а въ пустѣ полчети сохи; окладъ Ивану 250 четьи, и испомѣщенъ сполна.</w:t>
      </w:r>
    </w:p>
    <w:p w14:paraId="06F4A5E8" w14:textId="77777777" w:rsidR="00433AE5" w:rsidRDefault="00903536">
      <w:pPr>
        <w:pStyle w:val="11"/>
        <w:spacing w:line="283" w:lineRule="auto"/>
        <w:ind w:left="1040" w:firstLine="280"/>
        <w:jc w:val="both"/>
      </w:pPr>
      <w:r>
        <w:t>За Иваномъ да за Гавриломъ за Григорьевыми дѣтми Звягина, что было за братомъ ихъ за Иваномъ за меншимъ за Григорьевы</w:t>
      </w:r>
      <w:r>
        <w:t xml:space="preserve">мъ же сыномъ Звягина, а у Ивана взято, по его Иванову челобитью, въ с. въ </w:t>
      </w:r>
      <w:r>
        <w:rPr>
          <w:i/>
          <w:iCs/>
        </w:rPr>
        <w:t>Оринкинѣ,</w:t>
      </w:r>
      <w:r>
        <w:t xml:space="preserve"> да къ томужъ припущено въ пашню пуст. </w:t>
      </w:r>
      <w:r>
        <w:rPr>
          <w:i/>
          <w:iCs/>
        </w:rPr>
        <w:t xml:space="preserve">Телѣгинская, </w:t>
      </w:r>
      <w:r>
        <w:t xml:space="preserve">а въ ней пашни добр. земли 82 чети съ осм., да пер. 88 четьи въ полѣ, а въ дву потомужъ, сѣна на </w:t>
      </w:r>
      <w:r>
        <w:rPr>
          <w:i/>
          <w:iCs/>
        </w:rPr>
        <w:t>Епихинѣ</w:t>
      </w:r>
      <w:r>
        <w:t xml:space="preserve"> пол. 100 коп., д</w:t>
      </w:r>
      <w:r>
        <w:t xml:space="preserve">а на </w:t>
      </w:r>
      <w:r>
        <w:rPr>
          <w:i/>
          <w:iCs/>
        </w:rPr>
        <w:t>Долгой</w:t>
      </w:r>
      <w:r>
        <w:t xml:space="preserve"> полянѣ 40 коп., да на </w:t>
      </w:r>
      <w:r>
        <w:rPr>
          <w:i/>
          <w:iCs/>
        </w:rPr>
        <w:t>Черниковѣ</w:t>
      </w:r>
      <w:r>
        <w:t xml:space="preserve"> пол. 10 коп., лѣсу пашенного во всѣ 3 поля 9 дес., да непашенного у присады 5 дес. И всего въ с. да въ пуст. дв. помѣщиковъ, дадв. людцкой, да 6 дв. крестьянскихъ, да 3 мѣста дворовыхъ пусты; пашни добр. земли 82</w:t>
      </w:r>
      <w:r>
        <w:t xml:space="preserve"> чети съ осм., да пер. 88 четьи, и обоего пашни и пер. 170 четьи съ осм., сѣна 150 коп., лѣсу па</w:t>
      </w:r>
      <w:r>
        <w:softHyphen/>
        <w:t xml:space="preserve">шенного 9 дес., а непашенного 5 дес.; да онижъ хоромной и древяной лѣсъ сѣкутъ въ </w:t>
      </w:r>
      <w:r>
        <w:rPr>
          <w:i/>
          <w:iCs/>
        </w:rPr>
        <w:t>гюлевой чертѣ</w:t>
      </w:r>
      <w:r>
        <w:t xml:space="preserve"> по наказомъ, каковъ (зіс) имъ дали засѣч</w:t>
      </w:r>
      <w:r>
        <w:softHyphen/>
        <w:t>ные писцы. А сошнымъ п</w:t>
      </w:r>
      <w:r>
        <w:t xml:space="preserve">исмомъ списаны съ братнимъ помѣстьемъ съ Ивановымъ въ слц. </w:t>
      </w:r>
      <w:r>
        <w:rPr>
          <w:i/>
          <w:iCs/>
        </w:rPr>
        <w:t>Дербышовѣ.</w:t>
      </w:r>
      <w:r>
        <w:t xml:space="preserve"> Да за нимижъ помѣстье въ </w:t>
      </w:r>
      <w:r>
        <w:rPr>
          <w:i/>
          <w:iCs/>
        </w:rPr>
        <w:t xml:space="preserve">Безпуцкомъ </w:t>
      </w:r>
      <w:r>
        <w:t xml:space="preserve">ст. въ с. въ </w:t>
      </w:r>
      <w:r>
        <w:rPr>
          <w:i/>
          <w:iCs/>
        </w:rPr>
        <w:t>Желуднѣ;</w:t>
      </w:r>
      <w:r>
        <w:t xml:space="preserve"> пашни пер. 130 четьи, и обоего въ обѣихъ ст.</w:t>
      </w:r>
    </w:p>
    <w:p w14:paraId="728D7A4A" w14:textId="77777777" w:rsidR="00433AE5" w:rsidRDefault="00903536">
      <w:pPr>
        <w:pStyle w:val="11"/>
        <w:spacing w:line="286" w:lineRule="auto"/>
        <w:ind w:left="160" w:firstLine="20"/>
        <w:jc w:val="both"/>
      </w:pPr>
      <w:r>
        <w:t>300 четьи; окладъ Ивану 250 четьи, а Гаврилу 200 четьи, и не дошло ихъ въ окладъ 15</w:t>
      </w:r>
      <w:r>
        <w:t xml:space="preserve">0 четьи. А дано имъ то помѣстье по государевѣ грамотѣ противъ </w:t>
      </w:r>
      <w:r>
        <w:rPr>
          <w:i/>
          <w:iCs/>
        </w:rPr>
        <w:t>Веневского</w:t>
      </w:r>
      <w:r>
        <w:t xml:space="preserve"> помѣстья.</w:t>
      </w:r>
    </w:p>
    <w:p w14:paraId="38994DE3" w14:textId="77777777" w:rsidR="00433AE5" w:rsidRDefault="00903536">
      <w:pPr>
        <w:pStyle w:val="11"/>
        <w:spacing w:line="286" w:lineRule="auto"/>
        <w:ind w:left="160" w:firstLine="240"/>
        <w:jc w:val="both"/>
      </w:pPr>
      <w:r>
        <w:t xml:space="preserve">За Иваномъ за Григорьевымъ сыномъ Звягина за меншимъ въ дер. въ </w:t>
      </w:r>
      <w:r>
        <w:rPr>
          <w:i/>
          <w:iCs/>
        </w:rPr>
        <w:t>Дербышовѣ</w:t>
      </w:r>
      <w:r>
        <w:t xml:space="preserve"> пашни добр. земли 20 четьи, да пер. 15 четьи въ полѣ, а въ дву потомужъ, сѣна по рчк. по </w:t>
      </w:r>
      <w:r>
        <w:rPr>
          <w:i/>
          <w:iCs/>
        </w:rPr>
        <w:t>Столцу</w:t>
      </w:r>
      <w:r>
        <w:t xml:space="preserve"> и м</w:t>
      </w:r>
      <w:r>
        <w:t xml:space="preserve">ежъ пашенъ 68 коп., лѣсу пашенного 2 дес., а непашенного 2 жъ дес. А сошнымъ писмомъ списанъ съ братнимъ съ Ивановымъ да съ Гавриловымъ помѣстьемъ въс. въ </w:t>
      </w:r>
      <w:r>
        <w:rPr>
          <w:i/>
          <w:iCs/>
        </w:rPr>
        <w:t>Орин</w:t>
      </w:r>
      <w:r>
        <w:rPr>
          <w:i/>
          <w:iCs/>
        </w:rPr>
        <w:softHyphen/>
        <w:t>кинѣ-,</w:t>
      </w:r>
      <w:r>
        <w:t xml:space="preserve"> у обѣихъ сошного писма въ жывущемъ полчетп сохи, а въ пустѣ полчетьи; окладъ Ивану 250 че</w:t>
      </w:r>
      <w:r>
        <w:t>тьи, а не шло его въ окладъ 215 четьи.</w:t>
      </w:r>
    </w:p>
    <w:p w14:paraId="6C4DD19B" w14:textId="77777777" w:rsidR="00433AE5" w:rsidRDefault="00903536">
      <w:pPr>
        <w:pStyle w:val="11"/>
        <w:spacing w:line="286" w:lineRule="auto"/>
        <w:ind w:left="160" w:firstLine="240"/>
        <w:jc w:val="both"/>
      </w:pPr>
      <w:r>
        <w:t xml:space="preserve">Въс. жъ въ </w:t>
      </w:r>
      <w:r>
        <w:rPr>
          <w:i/>
          <w:iCs/>
        </w:rPr>
        <w:t>Оринкинѣ</w:t>
      </w:r>
      <w:r>
        <w:t xml:space="preserve"> за вдовою за МарФою за Степановою женою Оринкина, да за еѣ сыномъ за Якушкомъ, а по 87 годъ Якушко 14 лѣтъ, да къ томужъ припущено въ пашню пуст. </w:t>
      </w:r>
      <w:r>
        <w:rPr>
          <w:i/>
          <w:iCs/>
        </w:rPr>
        <w:t>Спицына;</w:t>
      </w:r>
      <w:r>
        <w:t xml:space="preserve"> пашни паханые добр. земли 25 четьи, да пер</w:t>
      </w:r>
      <w:r>
        <w:t>. 75 четьи съ осм. въ полѣ, а въ дву* по</w:t>
      </w:r>
      <w:r>
        <w:softHyphen/>
        <w:t xml:space="preserve">томужъ, сѣна по рчк. по </w:t>
      </w:r>
      <w:r>
        <w:rPr>
          <w:i/>
          <w:iCs/>
        </w:rPr>
        <w:t>Странѣ</w:t>
      </w:r>
      <w:r>
        <w:t xml:space="preserve"> 50 коп., лѣсу у присады непашенного 4 дес. Сошного писма въ живущемъ полполполчети сохи, а въ пустѣ полполчети и полполполчети сохи.</w:t>
      </w:r>
    </w:p>
    <w:p w14:paraId="006F26D7" w14:textId="77777777" w:rsidR="00433AE5" w:rsidRDefault="00903536">
      <w:pPr>
        <w:pStyle w:val="11"/>
        <w:spacing w:line="286" w:lineRule="auto"/>
        <w:ind w:left="160" w:firstLine="240"/>
        <w:jc w:val="both"/>
      </w:pPr>
      <w:r>
        <w:t xml:space="preserve">Въ с. жъ въ </w:t>
      </w:r>
      <w:r>
        <w:rPr>
          <w:i/>
          <w:iCs/>
        </w:rPr>
        <w:t>Оринкинѣ</w:t>
      </w:r>
      <w:r>
        <w:t xml:space="preserve"> церк. Архангелъ Михаилъ, прихо</w:t>
      </w:r>
      <w:r>
        <w:t xml:space="preserve">дная, стоитъ на царя и великого князя землѣ; пашни церковные земли 8 четьи, что осталось у Левонтья у Звягина за мѣрою да изъ Баушевского жеребья 4 чети въ полѣ, а въ дву потомужъ, а мѣрена съ ихъ помѣщиковыми пашнями вмѣстѣ, сѣна изъ Левонтьева жъ покосу </w:t>
      </w:r>
      <w:r>
        <w:t>9 коп., да изъ Баушев</w:t>
      </w:r>
      <w:r>
        <w:softHyphen/>
        <w:t>ского покосу 5 коп.</w:t>
      </w:r>
    </w:p>
    <w:p w14:paraId="4331BF93" w14:textId="77777777" w:rsidR="00433AE5" w:rsidRDefault="00903536">
      <w:pPr>
        <w:pStyle w:val="11"/>
        <w:spacing w:line="286" w:lineRule="auto"/>
        <w:ind w:left="160" w:firstLine="240"/>
        <w:jc w:val="both"/>
      </w:pPr>
      <w:r>
        <w:t xml:space="preserve">За Ондрѣемъ за Омельяновымъ сыномъ Воронина 2 жеребья дер. </w:t>
      </w:r>
      <w:r>
        <w:rPr>
          <w:i/>
          <w:iCs/>
        </w:rPr>
        <w:t>Са- совскіе,</w:t>
      </w:r>
      <w:r>
        <w:t xml:space="preserve"> а въ ней пашни добр. земли 33 четьи съ осм. да пер. 66 четьи съ осм. въ полѣ, а въ дву потомужъ, сѣна по рчк. по </w:t>
      </w:r>
      <w:r>
        <w:rPr>
          <w:i/>
          <w:iCs/>
        </w:rPr>
        <w:t>Безпутѣ</w:t>
      </w:r>
      <w:r>
        <w:t xml:space="preserve"> 150 коп., лѣсу непаше</w:t>
      </w:r>
      <w:r>
        <w:t xml:space="preserve">нного у присады и межъ поль 6 дес. Да емужъ придано изъ Васильева помѣстья Воронина въ дер. въ </w:t>
      </w:r>
      <w:r>
        <w:rPr>
          <w:i/>
          <w:iCs/>
        </w:rPr>
        <w:t>Бѣлолюбскон,</w:t>
      </w:r>
      <w:r>
        <w:t xml:space="preserve"> примежевано къ дер. къ </w:t>
      </w:r>
      <w:r>
        <w:rPr>
          <w:i/>
          <w:iCs/>
        </w:rPr>
        <w:t>Сасовской,</w:t>
      </w:r>
      <w:r>
        <w:t xml:space="preserve"> пашни пер. добр. земли 50 четьи, сѣна по рчк. по </w:t>
      </w:r>
      <w:r>
        <w:rPr>
          <w:i/>
          <w:iCs/>
        </w:rPr>
        <w:t>Смедвѣ</w:t>
      </w:r>
      <w:r>
        <w:t xml:space="preserve"> 100 коп. И всего дв. помѣщиковъ, да 2 дв. крестьянскихъ, д</w:t>
      </w:r>
      <w:r>
        <w:t>а 2 мѣста дворов.; пашни добр. земли 33 чети съ осм., да пер. 116 четьи съ осм., и обоего 150 четьи, сѣна 250 коп., лѣсу непашенного 6 дес. Сошного писма въ живущемъ полполполтрети, а въ пустѣ полполтрети и полполчети сохи; окладъ его 250 четьп, испомѣщенъ</w:t>
      </w:r>
      <w:r>
        <w:t xml:space="preserve"> сполна.</w:t>
      </w:r>
    </w:p>
    <w:p w14:paraId="668F5074" w14:textId="77777777" w:rsidR="00433AE5" w:rsidRDefault="00903536">
      <w:pPr>
        <w:pStyle w:val="11"/>
        <w:spacing w:line="286" w:lineRule="auto"/>
        <w:ind w:left="160" w:firstLine="240"/>
        <w:jc w:val="both"/>
      </w:pPr>
      <w:r>
        <w:t xml:space="preserve">За вдовою за Поросковьею за Васильевою женою Воронина да за еѣ дѣтми за Иваномъ, а Иванъ 10 лѣтъ, да дочь Катерина 8 лѣтъ, дер. </w:t>
      </w:r>
      <w:r>
        <w:rPr>
          <w:i/>
          <w:iCs/>
        </w:rPr>
        <w:t>Бѣло- любская,</w:t>
      </w:r>
      <w:r>
        <w:t xml:space="preserve"> на рчк. на </w:t>
      </w:r>
      <w:r>
        <w:rPr>
          <w:i/>
          <w:iCs/>
        </w:rPr>
        <w:t>Безпутѣ,</w:t>
      </w:r>
      <w:r>
        <w:t xml:space="preserve"> а въ ней дв. помѣщиковъ; пашни добр. земли 5 четьи, да пер. 25 четьи въ полѣ, а въ д</w:t>
      </w:r>
      <w:r>
        <w:t xml:space="preserve">ву потомужъ, сѣна на рчк. на </w:t>
      </w:r>
      <w:r>
        <w:rPr>
          <w:i/>
          <w:iCs/>
        </w:rPr>
        <w:t>Безпутѣ</w:t>
      </w:r>
      <w:r>
        <w:t xml:space="preserve"> до Яковлева рубежа Левонтьева лугу 5 дес., сѣна ста</w:t>
      </w:r>
      <w:r>
        <w:softHyphen/>
        <w:t xml:space="preserve">витца 100 коп., лѣсу пашенного 2 дес., да непашенного 3 дес. по рчк. по </w:t>
      </w:r>
      <w:r>
        <w:rPr>
          <w:i/>
          <w:iCs/>
        </w:rPr>
        <w:t>Безпутѣ</w:t>
      </w:r>
      <w:r>
        <w:t xml:space="preserve"> и по врагомъ. А сошнымъ писмомъ списана сына еѣ съ Климко- вымъ помѣстьемъ. Да въ той же дер. за Климкомъ за Васильевымъ сы</w:t>
      </w:r>
      <w:r>
        <w:softHyphen/>
        <w:t xml:space="preserve">номъ Воронина Васильевской жеребей Воронина; пашни добр. земли 5 четьи, да .пер. 50 четьи въ полѣ, а въ дву потомужъ, сѣна по рчк. </w:t>
      </w:r>
      <w:r>
        <w:t xml:space="preserve">по </w:t>
      </w:r>
      <w:r>
        <w:rPr>
          <w:i/>
          <w:iCs/>
        </w:rPr>
        <w:t>Безпутѣ</w:t>
      </w:r>
      <w:r>
        <w:t xml:space="preserve"> 250 коп., лѣсу пашенного 2 дес., да непашенного по </w:t>
      </w:r>
      <w:r>
        <w:rPr>
          <w:i/>
          <w:iCs/>
        </w:rPr>
        <w:t>Безпутѣ</w:t>
      </w:r>
      <w:r>
        <w:t xml:space="preserve"> и по врагомъ 3 дес. А сошнымъ писмомъ списанъ съ материнымъ съ Пара- сковьинымъ помѣстьемъ дер., у обѣихъ сошного писма полполчети и полполполтрети сохи; а окладъ Климку 150 четьи, и не </w:t>
      </w:r>
      <w:r>
        <w:t>дошло его въ окладъ 95 четьи.</w:t>
      </w:r>
    </w:p>
    <w:p w14:paraId="230E6695" w14:textId="77777777" w:rsidR="00433AE5" w:rsidRDefault="00903536">
      <w:pPr>
        <w:pStyle w:val="11"/>
        <w:spacing w:line="286" w:lineRule="auto"/>
        <w:ind w:left="1140" w:firstLine="260"/>
        <w:jc w:val="both"/>
      </w:pPr>
      <w:r>
        <w:t xml:space="preserve">За Злобою да за Ивашкомъ, а Злобка да Ивашка въ службу поспѣли, да за Степанкомъ, да за Володкою, а по 86 гоДъ Степанка 13. лѣтъ, а Во- лодка 8 лѣтъ, за Третьяковыми дѣтми Безпятого отца ихъ помѣстье дер. </w:t>
      </w:r>
      <w:r>
        <w:rPr>
          <w:i/>
          <w:iCs/>
        </w:rPr>
        <w:t>Шипилово,</w:t>
      </w:r>
      <w:r>
        <w:t xml:space="preserve"> на </w:t>
      </w:r>
      <w:r>
        <w:rPr>
          <w:i/>
          <w:iCs/>
        </w:rPr>
        <w:t>Пыханско</w:t>
      </w:r>
      <w:r>
        <w:rPr>
          <w:i/>
          <w:iCs/>
        </w:rPr>
        <w:t>мъ</w:t>
      </w:r>
      <w:r>
        <w:t xml:space="preserve"> вершку; пашни добр. земли 33 .чети съ осм., да пер. 66 четьи съ осм. въ полѣ, а въ дву потомужъ, сѣна по </w:t>
      </w:r>
      <w:r>
        <w:rPr>
          <w:i/>
          <w:iCs/>
        </w:rPr>
        <w:t>Пы- ханскому</w:t>
      </w:r>
      <w:r>
        <w:t xml:space="preserve"> верху 150 коп., да на </w:t>
      </w:r>
      <w:r>
        <w:rPr>
          <w:i/>
          <w:iCs/>
        </w:rPr>
        <w:t>Взбойной</w:t>
      </w:r>
      <w:r>
        <w:t xml:space="preserve"> полянѣ 130 коп., лѣсу пашен</w:t>
      </w:r>
      <w:r>
        <w:softHyphen/>
        <w:t xml:space="preserve">ного у </w:t>
      </w:r>
      <w:r>
        <w:rPr>
          <w:i/>
          <w:iCs/>
        </w:rPr>
        <w:t>Теляковского</w:t>
      </w:r>
      <w:r>
        <w:t xml:space="preserve"> рубежа 8 дес., да на </w:t>
      </w:r>
      <w:r>
        <w:rPr>
          <w:i/>
          <w:iCs/>
        </w:rPr>
        <w:t>Взгонной</w:t>
      </w:r>
      <w:r>
        <w:t xml:space="preserve"> полянѣ лѣсу пашен</w:t>
      </w:r>
      <w:r>
        <w:softHyphen/>
        <w:t>ного 7 д</w:t>
      </w:r>
      <w:r>
        <w:t>ес. Да у нихъ же вопче съ Васильемъ съ Безпятымъ лѣсу па</w:t>
      </w:r>
      <w:r>
        <w:softHyphen/>
        <w:t xml:space="preserve">шенного у </w:t>
      </w:r>
      <w:r>
        <w:rPr>
          <w:i/>
          <w:iCs/>
        </w:rPr>
        <w:t>Фроловскою</w:t>
      </w:r>
      <w:r>
        <w:t xml:space="preserve"> кря 20 дес. А сошного писма въ жывущемъ пол</w:t>
      </w:r>
      <w:r>
        <w:softHyphen/>
        <w:t>полполтрети сохи, а въ пустѣ полполтрети сохи, неверстаны, служатъ съ отцова помѣстья.</w:t>
      </w:r>
    </w:p>
    <w:p w14:paraId="7A821FF1" w14:textId="77777777" w:rsidR="00433AE5" w:rsidRDefault="00903536">
      <w:pPr>
        <w:pStyle w:val="11"/>
        <w:spacing w:line="286" w:lineRule="auto"/>
        <w:ind w:left="1140" w:firstLine="260"/>
        <w:jc w:val="both"/>
        <w:sectPr w:rsidR="00433AE5">
          <w:headerReference w:type="even" r:id="rId2488"/>
          <w:headerReference w:type="default" r:id="rId2489"/>
          <w:footerReference w:type="even" r:id="rId2490"/>
          <w:footerReference w:type="default" r:id="rId2491"/>
          <w:headerReference w:type="first" r:id="rId2492"/>
          <w:footerReference w:type="first" r:id="rId2493"/>
          <w:footnotePr>
            <w:numFmt w:val="chicago"/>
          </w:footnotePr>
          <w:pgSz w:w="8634" w:h="14208"/>
          <w:pgMar w:top="1081" w:right="57" w:bottom="843" w:left="115" w:header="0" w:footer="3" w:gutter="0"/>
          <w:cols w:space="720"/>
          <w:noEndnote/>
          <w:titlePg/>
          <w:docGrid w:linePitch="360"/>
          <w15:footnoteColumns w:val="1"/>
        </w:sectPr>
      </w:pPr>
      <w:r>
        <w:t xml:space="preserve">За кн. Иваномъ за княжъ Юрьевѣімъ сыномъ Токмакова въ помѣстьѣ с. </w:t>
      </w:r>
      <w:r>
        <w:rPr>
          <w:i/>
          <w:iCs/>
        </w:rPr>
        <w:t>Прокудино,</w:t>
      </w:r>
      <w:r>
        <w:t xml:space="preserve"> на рчк. на </w:t>
      </w:r>
      <w:r>
        <w:rPr>
          <w:i/>
          <w:iCs/>
        </w:rPr>
        <w:t>Упыханкѣ,</w:t>
      </w:r>
      <w:r>
        <w:t xml:space="preserve"> а въ немъ церк. Рожество Христово, древяна, клѣцки; пашни добр. земли 30 четьи, да пер. 48 четьи въ полѣ, а въ дву потомужъ, сѣна на полянкѣ на </w:t>
      </w:r>
      <w:r>
        <w:rPr>
          <w:i/>
          <w:iCs/>
        </w:rPr>
        <w:t>Даниловкѣ</w:t>
      </w:r>
      <w:r>
        <w:t xml:space="preserve"> 80 к</w:t>
      </w:r>
      <w:r>
        <w:t xml:space="preserve">оп., да на полянѣ на </w:t>
      </w:r>
      <w:r>
        <w:rPr>
          <w:i/>
          <w:iCs/>
        </w:rPr>
        <w:t>Конкинѣ</w:t>
      </w:r>
      <w:r>
        <w:t xml:space="preserve"> 45 коп., да на пол. на </w:t>
      </w:r>
      <w:r>
        <w:rPr>
          <w:i/>
          <w:iCs/>
        </w:rPr>
        <w:t>Полягаевкѣ</w:t>
      </w:r>
      <w:r>
        <w:t xml:space="preserve"> 50 коп., да на пол. на </w:t>
      </w:r>
      <w:r>
        <w:rPr>
          <w:i/>
          <w:iCs/>
        </w:rPr>
        <w:t>Ивнику</w:t>
      </w:r>
      <w:r>
        <w:t xml:space="preserve"> на </w:t>
      </w:r>
      <w:r>
        <w:rPr>
          <w:i/>
          <w:iCs/>
        </w:rPr>
        <w:t>Лаптевскомъ</w:t>
      </w:r>
      <w:r>
        <w:t xml:space="preserve"> 90 коп., да на пол. на </w:t>
      </w:r>
      <w:r>
        <w:rPr>
          <w:i/>
          <w:iCs/>
        </w:rPr>
        <w:t>Рѣпищѣ</w:t>
      </w:r>
      <w:r>
        <w:t xml:space="preserve"> 50 коп., да на пол. на </w:t>
      </w:r>
      <w:r>
        <w:rPr>
          <w:i/>
          <w:iCs/>
        </w:rPr>
        <w:t>Рудаковѣ</w:t>
      </w:r>
      <w:r>
        <w:t xml:space="preserve"> 20 коп., да на пол. на </w:t>
      </w:r>
      <w:r>
        <w:rPr>
          <w:i/>
          <w:iCs/>
        </w:rPr>
        <w:t>Маковищѣхъ</w:t>
      </w:r>
      <w:r>
        <w:t xml:space="preserve"> 70 кои., да на пол. на </w:t>
      </w:r>
      <w:r>
        <w:rPr>
          <w:i/>
          <w:iCs/>
        </w:rPr>
        <w:t>Шишиморкѣ</w:t>
      </w:r>
      <w:r>
        <w:t xml:space="preserve"> 60 коп., да на </w:t>
      </w:r>
      <w:r>
        <w:rPr>
          <w:i/>
          <w:iCs/>
        </w:rPr>
        <w:t>Жели</w:t>
      </w:r>
      <w:r>
        <w:rPr>
          <w:i/>
          <w:iCs/>
        </w:rPr>
        <w:t>енскомъ</w:t>
      </w:r>
      <w:r>
        <w:t xml:space="preserve"> селищѣ 50 коп:, да отъ с. по рчк. по </w:t>
      </w:r>
      <w:r>
        <w:rPr>
          <w:i/>
          <w:iCs/>
        </w:rPr>
        <w:t>Пыханкѣ</w:t>
      </w:r>
      <w:r>
        <w:t xml:space="preserve"> внизъ по </w:t>
      </w:r>
      <w:r>
        <w:rPr>
          <w:i/>
          <w:iCs/>
        </w:rPr>
        <w:t>Ганчюковской</w:t>
      </w:r>
      <w:r>
        <w:t xml:space="preserve"> верхъ сѣна ставитца 450 коп., лѣсу пашенного во всѣ 3 поля 60 дес., да непашенного лѣсу у при</w:t>
      </w:r>
      <w:r>
        <w:softHyphen/>
        <w:t xml:space="preserve">сады рощи 30 дес., да по заполью и по отверткамъ 40 дес., да кустарю по пожнямъ поросло 30 дес. Да въ с. жъ мелница на рчк. на </w:t>
      </w:r>
      <w:r>
        <w:rPr>
          <w:i/>
          <w:iCs/>
        </w:rPr>
        <w:t>Упыханкѣ,</w:t>
      </w:r>
      <w:r>
        <w:t xml:space="preserve"> а молола на помѣщика. Да</w:t>
      </w:r>
      <w:r>
        <w:t xml:space="preserve"> за нимъ же въ помѣстьѣ дер. </w:t>
      </w:r>
      <w:r>
        <w:rPr>
          <w:i/>
          <w:iCs/>
        </w:rPr>
        <w:t>Мозолева,</w:t>
      </w:r>
      <w:r>
        <w:t xml:space="preserve"> на рчк. на </w:t>
      </w:r>
      <w:r>
        <w:rPr>
          <w:i/>
          <w:iCs/>
        </w:rPr>
        <w:t>Лиховидовкѣ,</w:t>
      </w:r>
      <w:r>
        <w:t xml:space="preserve"> а въ ней пашни добр. земли 25 четьи, да пер. 33 чети съ осм. въ полѣ, а въ дву потомужъ, сѣна на полов. полянкѣ </w:t>
      </w:r>
      <w:r>
        <w:rPr>
          <w:i/>
          <w:iCs/>
        </w:rPr>
        <w:t>Всячиловѣ</w:t>
      </w:r>
      <w:r>
        <w:t xml:space="preserve"> 20 коп., дана </w:t>
      </w:r>
      <w:r>
        <w:rPr>
          <w:i/>
          <w:iCs/>
        </w:rPr>
        <w:t>Долгой</w:t>
      </w:r>
      <w:r>
        <w:t xml:space="preserve"> полянѣ 50 коп., лѣсу пашенного во всѣ 3 поля у при</w:t>
      </w:r>
      <w:r>
        <w:softHyphen/>
        <w:t xml:space="preserve">сады 15 дес., да непашенного лѣсу по рчк. по </w:t>
      </w:r>
      <w:r>
        <w:rPr>
          <w:i/>
          <w:iCs/>
        </w:rPr>
        <w:t>Чернеевкѣ</w:t>
      </w:r>
      <w:r>
        <w:t xml:space="preserve"> и по рчк. по </w:t>
      </w:r>
      <w:r>
        <w:rPr>
          <w:i/>
          <w:iCs/>
        </w:rPr>
        <w:t>Без</w:t>
      </w:r>
      <w:r>
        <w:rPr>
          <w:i/>
          <w:iCs/>
        </w:rPr>
        <w:softHyphen/>
        <w:t>путѣ</w:t>
      </w:r>
      <w:r>
        <w:t xml:space="preserve"> и^по </w:t>
      </w:r>
      <w:r>
        <w:rPr>
          <w:i/>
          <w:iCs/>
        </w:rPr>
        <w:t>Безымянному</w:t>
      </w:r>
      <w:r>
        <w:t xml:space="preserve"> отвертку 20 дес. Дер. </w:t>
      </w:r>
      <w:r>
        <w:rPr>
          <w:i/>
          <w:iCs/>
        </w:rPr>
        <w:t>Слунья,</w:t>
      </w:r>
      <w:r>
        <w:t xml:space="preserve"> нарчк.на </w:t>
      </w:r>
      <w:r>
        <w:rPr>
          <w:i/>
          <w:iCs/>
        </w:rPr>
        <w:t>Малой Безпутѣ,</w:t>
      </w:r>
      <w:r>
        <w:t xml:space="preserve"> а въ ней пашни добр. земли 66 четьи съ оси., да пер. 11 четьп съ осм. въ полѣ, а въ дву потомужъ, сѣна по р</w:t>
      </w:r>
      <w:r>
        <w:t xml:space="preserve">чк. по </w:t>
      </w:r>
      <w:r>
        <w:rPr>
          <w:i/>
          <w:iCs/>
        </w:rPr>
        <w:t>Малой Безпутѣ</w:t>
      </w:r>
      <w:r>
        <w:t xml:space="preserve"> 60 коп., да на </w:t>
      </w:r>
      <w:r>
        <w:rPr>
          <w:i/>
          <w:iCs/>
        </w:rPr>
        <w:t>Плоскомъ</w:t>
      </w:r>
      <w:r>
        <w:t xml:space="preserve"> лугу по </w:t>
      </w:r>
      <w:r>
        <w:rPr>
          <w:i/>
          <w:iCs/>
        </w:rPr>
        <w:t>Безпутѣ</w:t>
      </w:r>
      <w:r>
        <w:t xml:space="preserve"> жъ 60 коп., лѣсу пашенного у присады и по </w:t>
      </w:r>
      <w:r>
        <w:rPr>
          <w:i/>
          <w:iCs/>
        </w:rPr>
        <w:t>Безпуткѣ</w:t>
      </w:r>
      <w:r>
        <w:t xml:space="preserve"> 9 дес., да онѣжъ сѣкутъ лѣсъ хоромной и дрявя- ной въ </w:t>
      </w:r>
      <w:r>
        <w:rPr>
          <w:i/>
          <w:iCs/>
        </w:rPr>
        <w:t>Заповѣдномъ</w:t>
      </w:r>
      <w:r>
        <w:t xml:space="preserve"> лѣсу въ </w:t>
      </w:r>
      <w:r>
        <w:rPr>
          <w:i/>
          <w:iCs/>
        </w:rPr>
        <w:t>полской чертѣ,</w:t>
      </w:r>
      <w:r>
        <w:t xml:space="preserve"> по наказной памяти, какову имъ дали засѣчные писцы. Дер</w:t>
      </w:r>
      <w:r>
        <w:t xml:space="preserve">. </w:t>
      </w:r>
      <w:r>
        <w:rPr>
          <w:i/>
          <w:iCs/>
        </w:rPr>
        <w:t>Митюшгта, Ратмонова</w:t>
      </w:r>
      <w:r>
        <w:t xml:space="preserve"> тожъ, на рчк. на </w:t>
      </w:r>
      <w:r>
        <w:rPr>
          <w:i/>
          <w:iCs/>
        </w:rPr>
        <w:t>Быковкѣ,</w:t>
      </w:r>
      <w:r>
        <w:t xml:space="preserve"> а въ ней пашни добр. земли 72 чети, да пер. 10 четьи въ полѣ, а въ дву потомужъ, сѣна у </w:t>
      </w:r>
      <w:r>
        <w:rPr>
          <w:i/>
          <w:iCs/>
        </w:rPr>
        <w:t>Касимова</w:t>
      </w:r>
      <w:r>
        <w:t xml:space="preserve"> верха да </w:t>
      </w:r>
      <w:r>
        <w:rPr>
          <w:i/>
          <w:iCs/>
        </w:rPr>
        <w:t>по Быковкѣ</w:t>
      </w:r>
      <w:r>
        <w:t xml:space="preserve"> 50 </w:t>
      </w:r>
    </w:p>
    <w:p w14:paraId="6D105B22" w14:textId="77777777" w:rsidR="00433AE5" w:rsidRDefault="00903536">
      <w:pPr>
        <w:pStyle w:val="11"/>
        <w:spacing w:line="286" w:lineRule="auto"/>
        <w:ind w:left="1140"/>
        <w:jc w:val="both"/>
      </w:pPr>
      <w:r>
        <w:t xml:space="preserve">коп.,лѣсу по рчк. по </w:t>
      </w:r>
      <w:r>
        <w:rPr>
          <w:i/>
          <w:iCs/>
        </w:rPr>
        <w:t>Быковкѣ</w:t>
      </w:r>
      <w:r>
        <w:t xml:space="preserve"> непашенного 3 дес., а хоромной и дрявяной лѣсъ сѣкутъ въ </w:t>
      </w:r>
      <w:r>
        <w:rPr>
          <w:i/>
          <w:iCs/>
        </w:rPr>
        <w:t>п</w:t>
      </w:r>
      <w:r>
        <w:rPr>
          <w:i/>
          <w:iCs/>
        </w:rPr>
        <w:t>олевой чертѣ</w:t>
      </w:r>
      <w:r>
        <w:t xml:space="preserve"> по наказной намяти, какову имъ дали за</w:t>
      </w:r>
      <w:r>
        <w:softHyphen/>
        <w:t xml:space="preserve">сѣчные писцы. Дер. </w:t>
      </w:r>
      <w:r>
        <w:rPr>
          <w:i/>
          <w:iCs/>
        </w:rPr>
        <w:t>Быковка,</w:t>
      </w:r>
      <w:r>
        <w:t xml:space="preserve"> на рчк. на </w:t>
      </w:r>
      <w:r>
        <w:rPr>
          <w:i/>
          <w:iCs/>
        </w:rPr>
        <w:t>Быковкѣ,</w:t>
      </w:r>
      <w:r>
        <w:t xml:space="preserve"> а въ ней пашни добр. земли 104 чети, да пер. кустаремъ поросло 14 четьи въ полѣ, а въ дву по</w:t>
      </w:r>
      <w:r>
        <w:softHyphen/>
        <w:t xml:space="preserve">томужъ, сѣна на полянѣ на </w:t>
      </w:r>
      <w:r>
        <w:rPr>
          <w:i/>
          <w:iCs/>
        </w:rPr>
        <w:t>Тгімошинской</w:t>
      </w:r>
      <w:r>
        <w:t xml:space="preserve"> 50 коп., да на полянѣ на</w:t>
      </w:r>
      <w:r>
        <w:t xml:space="preserve"> </w:t>
      </w:r>
      <w:r>
        <w:rPr>
          <w:i/>
          <w:iCs/>
        </w:rPr>
        <w:t>Завраж- ной</w:t>
      </w:r>
      <w:r>
        <w:t xml:space="preserve"> 30 коп., да на </w:t>
      </w:r>
      <w:r>
        <w:rPr>
          <w:i/>
          <w:iCs/>
        </w:rPr>
        <w:t>Болшой</w:t>
      </w:r>
      <w:r>
        <w:t xml:space="preserve"> полянѣ на заросляхъ 40 коп., лѣсу у присады непашенного къ </w:t>
      </w:r>
      <w:r>
        <w:rPr>
          <w:i/>
          <w:iCs/>
        </w:rPr>
        <w:t>полской чертѣ</w:t>
      </w:r>
      <w:r>
        <w:t xml:space="preserve"> 15 дес. Дер. </w:t>
      </w:r>
      <w:r>
        <w:rPr>
          <w:i/>
          <w:iCs/>
        </w:rPr>
        <w:t>Дашавка,</w:t>
      </w:r>
      <w:r>
        <w:t xml:space="preserve"> а въ ней пашни добр. земли 66 четьи съ осм. въ полѣ, а въ дву потомужъ, сѣна на по</w:t>
      </w:r>
      <w:r>
        <w:softHyphen/>
        <w:t xml:space="preserve">лянкѣ на </w:t>
      </w:r>
      <w:r>
        <w:rPr>
          <w:i/>
          <w:iCs/>
        </w:rPr>
        <w:t>Борщевкѣ</w:t>
      </w:r>
      <w:r>
        <w:t xml:space="preserve"> 30 коп., да на полянкѣ на</w:t>
      </w:r>
      <w:r>
        <w:t xml:space="preserve"> </w:t>
      </w:r>
      <w:r>
        <w:rPr>
          <w:i/>
          <w:iCs/>
        </w:rPr>
        <w:t>Дангы(ов)кѣ</w:t>
      </w:r>
      <w:r>
        <w:t xml:space="preserve"> 50 коп., да на </w:t>
      </w:r>
      <w:r>
        <w:rPr>
          <w:i/>
          <w:iCs/>
        </w:rPr>
        <w:t>Круглой</w:t>
      </w:r>
      <w:r>
        <w:t xml:space="preserve"> полянѣ 40 коп. Дер. </w:t>
      </w:r>
      <w:r>
        <w:rPr>
          <w:i/>
          <w:iCs/>
        </w:rPr>
        <w:t>Дунинская, Лопоково</w:t>
      </w:r>
      <w:r>
        <w:t xml:space="preserve"> тожъ, а въ ней пашни добр. земли 31 четьи, да пер. 83 четьи въ полѣ, а въ дву потомужъ, сѣна 30 коп., лѣсу непашенного у присады 3 дес. И всего за кн. Ива</w:t>
      </w:r>
      <w:r>
        <w:softHyphen/>
        <w:t>номъ с. да 6 дер., а въ с</w:t>
      </w:r>
      <w:r>
        <w:t>. церк., да въ с. жъ дв. помѣщиковъ, да 2 дв. поповскихъ, да дв. діаконской, да 16 дв. людцкихъ, а людей въ нихъ тожъ, да 88 дв. крестьянскихъ, а людей въ нихъ 80 челов., да 9 дв. бо</w:t>
      </w:r>
      <w:r>
        <w:softHyphen/>
        <w:t xml:space="preserve">былскихъ, а людей въ нихъ тоже; пашни добр. земли 665 четьи, да пер. 200 </w:t>
      </w:r>
      <w:r>
        <w:t>четьи, сѣна 1475 коп., лѣсу пашенного 75 дес., да непашенного 151 дес. А сошного писма въ живущемъ соха безъ полтрети сохи, а въ пустѣ четьи сохи.</w:t>
      </w:r>
    </w:p>
    <w:p w14:paraId="2785077D" w14:textId="77777777" w:rsidR="00433AE5" w:rsidRDefault="00903536">
      <w:pPr>
        <w:pStyle w:val="11"/>
        <w:ind w:left="300" w:firstLine="240"/>
        <w:jc w:val="both"/>
      </w:pPr>
      <w:r>
        <w:t xml:space="preserve">За Васильемъ за Домашнего сыномъ Безп я того дер. </w:t>
      </w:r>
      <w:r>
        <w:rPr>
          <w:i/>
          <w:iCs/>
        </w:rPr>
        <w:t>Оносовская,</w:t>
      </w:r>
      <w:r>
        <w:t xml:space="preserve"> на рчк.наОзэтовлѵй, а въ пей дв. помѣщиковъ; пашни добр. земли 15 четьи, да пер. 85 четьи въ полѣ, а въ дву потомужъ, сѣна по рчк. по </w:t>
      </w:r>
      <w:r>
        <w:rPr>
          <w:i/>
          <w:iCs/>
        </w:rPr>
        <w:t xml:space="preserve">Ожеговкѣ </w:t>
      </w:r>
      <w:r>
        <w:t xml:space="preserve">и по рчк. по </w:t>
      </w:r>
      <w:r>
        <w:rPr>
          <w:i/>
          <w:iCs/>
        </w:rPr>
        <w:t>Пыхарѣ</w:t>
      </w:r>
      <w:r>
        <w:t xml:space="preserve"> 30 коп., да подъ </w:t>
      </w:r>
      <w:r>
        <w:rPr>
          <w:i/>
          <w:iCs/>
        </w:rPr>
        <w:t>Яковлевою</w:t>
      </w:r>
      <w:r>
        <w:t xml:space="preserve"> рощею 180 коп., лѣсу у присады и по отвершку непашенного 6 дес. дано въ опчей полянкѣ во всѣ три поля, лѣсу пашенного 6 дес. Сошного писма въ живущемъ и въ пустѣ полчети сохи, а платить ему государевы подати съ 15 четьи, а по старому списанъ былъ сошнымъ </w:t>
      </w:r>
      <w:r>
        <w:t>писмомъ съ Климомъ съ Воронинымъ; окладъ его 250 четьи, и не дошло его въ окладъ 150 четьи.</w:t>
      </w:r>
    </w:p>
    <w:p w14:paraId="357CFBAF" w14:textId="77777777" w:rsidR="00433AE5" w:rsidRDefault="00903536">
      <w:pPr>
        <w:pStyle w:val="11"/>
        <w:ind w:left="300" w:firstLine="240"/>
        <w:jc w:val="both"/>
      </w:pPr>
      <w:r>
        <w:t xml:space="preserve">За кн. Петромъ за Горчаковымъ дер. </w:t>
      </w:r>
      <w:r>
        <w:rPr>
          <w:i/>
          <w:iCs/>
        </w:rPr>
        <w:t>Оладьипская,</w:t>
      </w:r>
      <w:r>
        <w:t xml:space="preserve"> на </w:t>
      </w:r>
      <w:r>
        <w:rPr>
          <w:i/>
          <w:iCs/>
        </w:rPr>
        <w:t xml:space="preserve">Оладьинскомъ </w:t>
      </w:r>
      <w:r>
        <w:t>верху, а въ ней дв. людцкой, да 8 дв. крестьянскихъ, людей въ нихъ тожъ; пашни добр. земли 25 четьи,</w:t>
      </w:r>
      <w:r>
        <w:t xml:space="preserve"> да пер. 15 четьи въ полѣ, а въ дву потомужъ, сѣна по подлѣсью верхъ верха </w:t>
      </w:r>
      <w:r>
        <w:rPr>
          <w:i/>
          <w:iCs/>
        </w:rPr>
        <w:t>Оладьшіского,</w:t>
      </w:r>
      <w:r>
        <w:t xml:space="preserve"> на </w:t>
      </w:r>
      <w:r>
        <w:rPr>
          <w:i/>
          <w:iCs/>
        </w:rPr>
        <w:t>Усохѣ,</w:t>
      </w:r>
      <w:r>
        <w:t xml:space="preserve"> 350 коп., лѣсу пашенного во всѣ 3 поля 12 дес., да непашенного у присады на </w:t>
      </w:r>
      <w:r>
        <w:rPr>
          <w:i/>
          <w:iCs/>
        </w:rPr>
        <w:t>Оладьинскихъ</w:t>
      </w:r>
      <w:r>
        <w:t xml:space="preserve"> верхахъ 16 дес. А сошного писма въ жывущемъ и въ пустѣ полполтрети с</w:t>
      </w:r>
      <w:r>
        <w:t>охи безъ полполполчети сохи.</w:t>
      </w:r>
    </w:p>
    <w:p w14:paraId="16D04809" w14:textId="77777777" w:rsidR="00433AE5" w:rsidRDefault="00903536">
      <w:pPr>
        <w:pStyle w:val="11"/>
        <w:ind w:left="300" w:firstLine="240"/>
        <w:jc w:val="both"/>
      </w:pPr>
      <w:r>
        <w:t xml:space="preserve">За Мясоѣдомъ за Олександровымъ сыномъ Лихарева дер. </w:t>
      </w:r>
      <w:r>
        <w:rPr>
          <w:i/>
          <w:iCs/>
        </w:rPr>
        <w:t>Пятая,</w:t>
      </w:r>
      <w:r>
        <w:t xml:space="preserve"> на рчк. на </w:t>
      </w:r>
      <w:r>
        <w:rPr>
          <w:i/>
          <w:iCs/>
        </w:rPr>
        <w:t>Пятовкѣ,</w:t>
      </w:r>
      <w:r>
        <w:t xml:space="preserve"> да къ тойже дер. припущенъ поч. </w:t>
      </w:r>
      <w:r>
        <w:rPr>
          <w:i/>
          <w:iCs/>
        </w:rPr>
        <w:t>Бурдуковской,</w:t>
      </w:r>
      <w:r>
        <w:t xml:space="preserve"> а въ ней пашни добр. земли 33 чети съ осм., да пер. 43 чети съ осм. въ полѣ, а въ дву потомужъ, сѣна п</w:t>
      </w:r>
      <w:r>
        <w:t xml:space="preserve">о рчк. по </w:t>
      </w:r>
      <w:r>
        <w:rPr>
          <w:i/>
          <w:iCs/>
        </w:rPr>
        <w:t>Пятовкѣ</w:t>
      </w:r>
      <w:r>
        <w:t xml:space="preserve"> 250 коп., да на полянкѣ на </w:t>
      </w:r>
      <w:r>
        <w:rPr>
          <w:i/>
          <w:iCs/>
        </w:rPr>
        <w:t>Просѣцкой</w:t>
      </w:r>
      <w:r>
        <w:t xml:space="preserve"> и промежъ поль по врагомъ 100 коп., лѣсу пашенного во всѣ 3 поля 30 дес., да•непашенного у присады по рчк. по </w:t>
      </w:r>
      <w:r>
        <w:rPr>
          <w:i/>
          <w:iCs/>
        </w:rPr>
        <w:t>Поповкѣ</w:t>
      </w:r>
      <w:r>
        <w:t xml:space="preserve"> до рчк. до </w:t>
      </w:r>
      <w:r>
        <w:rPr>
          <w:i/>
          <w:iCs/>
        </w:rPr>
        <w:t>Четвертовки</w:t>
      </w:r>
      <w:r>
        <w:t xml:space="preserve"> 30 дес. Да за нимъ же пуст. </w:t>
      </w:r>
      <w:r>
        <w:rPr>
          <w:i/>
          <w:iCs/>
        </w:rPr>
        <w:t>Тороповская-,</w:t>
      </w:r>
      <w:r>
        <w:t xml:space="preserve"> пашни пер. 114 чет</w:t>
      </w:r>
      <w:r>
        <w:t xml:space="preserve">ьи съ осм. въ полѣ, а въ дву потомужъ, сѣна на лугѣхъ по рчк. по </w:t>
      </w:r>
      <w:r>
        <w:rPr>
          <w:i/>
          <w:iCs/>
        </w:rPr>
        <w:t>То- роповкѣ</w:t>
      </w:r>
      <w:r>
        <w:t xml:space="preserve"> вверхъ по обѣ стор. 130 коп,, лѣсу пашенного во всѣ 3 поля 8 дес., да непашенного 15 дес. Да за нимъ же жеребей пуст. </w:t>
      </w:r>
      <w:r>
        <w:rPr>
          <w:i/>
          <w:iCs/>
        </w:rPr>
        <w:t xml:space="preserve">Панфиловской </w:t>
      </w:r>
      <w:r>
        <w:t xml:space="preserve">и </w:t>
      </w:r>
      <w:r>
        <w:rPr>
          <w:i/>
          <w:iCs/>
        </w:rPr>
        <w:t>Пановской,</w:t>
      </w:r>
      <w:r>
        <w:t xml:space="preserve"> пашня въ одномъ полѣ 5 четьи, да пе</w:t>
      </w:r>
      <w:r>
        <w:t>р. 50 четьи въ полѣ, а въ дву потомужъ, сѣна 150 коп., лѣсу пашенного 8 дес. во всѣ 3 поля, да непашенного 5 дес. И всего за Мясоѣдомъ дер. да 1% пуст., а въ нихъ дв. помѣщиковъ, да 6 дв. людцкихъ, да 9 дв. крестьянскихъ, да 3 дв. бобылскихъ, а людей въ ни</w:t>
      </w:r>
      <w:r>
        <w:t>хъ тоже, да 10 мѣстъ дворовыхъ; пашни добр. земли 33 чети съ осм., да пер. 208 четьи, и обоего пашни и пер. 241 четь, сѣна 630 коп., лѣсу пашенного 46 дес., да непашенного 50 дес. Сошного писма въ жывущемъ полполполтрети сохи, а въ пустѣ полчети и полполче</w:t>
      </w:r>
      <w:r>
        <w:t xml:space="preserve">ти и полполполчети сохи; окладъ его 500 четьи, а не шло его въ окладъ 260 четьи. Да за нимъ же помѣстье па </w:t>
      </w:r>
      <w:r>
        <w:rPr>
          <w:i/>
          <w:iCs/>
        </w:rPr>
        <w:t>Резани;</w:t>
      </w:r>
      <w:r>
        <w:t xml:space="preserve"> пашни пер. 240 четьи, а съ </w:t>
      </w:r>
      <w:r>
        <w:rPr>
          <w:i/>
          <w:iCs/>
        </w:rPr>
        <w:t>Резанскимъ</w:t>
      </w:r>
      <w:r>
        <w:t xml:space="preserve"> не дошло его въ окладъ 20 четьи.</w:t>
      </w:r>
    </w:p>
    <w:p w14:paraId="4F68447B" w14:textId="77777777" w:rsidR="00433AE5" w:rsidRDefault="00903536">
      <w:pPr>
        <w:pStyle w:val="11"/>
        <w:ind w:left="1140" w:firstLine="260"/>
        <w:jc w:val="both"/>
      </w:pPr>
      <w:r>
        <w:t>За Ларкою да за Поминомъ за Петровыми дѣтми Григорьева Писа</w:t>
      </w:r>
      <w:r>
        <w:softHyphen/>
        <w:t>рева, а по</w:t>
      </w:r>
      <w:r>
        <w:t xml:space="preserve"> 86 годъ Ларка 8 лѣтъ, а Поминко 5 лѣтъ, пуст. </w:t>
      </w:r>
      <w:r>
        <w:rPr>
          <w:i/>
          <w:iCs/>
        </w:rPr>
        <w:t xml:space="preserve">Мощенова, </w:t>
      </w:r>
      <w:r>
        <w:t xml:space="preserve">а въ ней пашни добр. земли 10 четьи, да пер. кустаремъ поростаѳтъ 125 четьи въ полѣ, а въ дву потомужъ, сѣна по рчк. </w:t>
      </w:r>
      <w:r>
        <w:rPr>
          <w:i/>
          <w:iCs/>
        </w:rPr>
        <w:t>поМощенкіь</w:t>
      </w:r>
      <w:r>
        <w:t xml:space="preserve"> и по заполью 300 коп., лѣсу пашенного 20 дес. во всѣ 3 поля, да поверст</w:t>
      </w:r>
      <w:r>
        <w:t>ного дровя</w:t>
      </w:r>
      <w:r>
        <w:softHyphen/>
        <w:t xml:space="preserve">ного лѣсу по обѣ стороны рчк. </w:t>
      </w:r>
      <w:r>
        <w:rPr>
          <w:i/>
          <w:iCs/>
        </w:rPr>
        <w:t>Мощенки</w:t>
      </w:r>
      <w:r>
        <w:t xml:space="preserve"> да по </w:t>
      </w:r>
      <w:r>
        <w:rPr>
          <w:i/>
          <w:iCs/>
        </w:rPr>
        <w:t>Тулскую</w:t>
      </w:r>
      <w:r>
        <w:t xml:space="preserve"> дорогу въ длину на версту, а поперегъ на полверсты. Да за нимъ же въ слц. въ </w:t>
      </w:r>
      <w:r>
        <w:rPr>
          <w:i/>
          <w:iCs/>
        </w:rPr>
        <w:t xml:space="preserve">Новоселкахъ </w:t>
      </w:r>
      <w:r>
        <w:t>пашни пер. добр. земли 1'02 чети въ полѣ, а въ дву потомужъ, сѣна межъ поль по врагомъ 180 коп., лѣсу ку</w:t>
      </w:r>
      <w:r>
        <w:t xml:space="preserve">старю непашенного 2 дес., и всего за ними въ с. да пуст., а въ нихъ мѣсто дворов. помѣщиково, да дв. людцкой, да 10 мѣстъ дворов. крестьянскихъ пусты; пашни паханые добр. земли 10 четьи, да пер. 217 четьи, и обоего 220 четьи, сѣна 480 коп., лѣсу пашенного </w:t>
      </w:r>
      <w:r>
        <w:t>20 дес., да непашенного кустарю 2 дес., да лѣсу поверстного въ длину на версту, а поперегъ на полверсты. Сошного писма въ жывущемъ и въ пустѣ ‘/</w:t>
      </w:r>
      <w:r>
        <w:rPr>
          <w:vertAlign w:val="subscript"/>
        </w:rPr>
        <w:t>4</w:t>
      </w:r>
      <w:r>
        <w:t xml:space="preserve"> сохи и полполполчети сохи.</w:t>
      </w:r>
    </w:p>
    <w:p w14:paraId="6E17F9E6" w14:textId="77777777" w:rsidR="00433AE5" w:rsidRDefault="00903536">
      <w:pPr>
        <w:pStyle w:val="11"/>
        <w:ind w:left="1140" w:firstLine="260"/>
        <w:jc w:val="both"/>
        <w:sectPr w:rsidR="00433AE5">
          <w:headerReference w:type="even" r:id="rId2494"/>
          <w:headerReference w:type="default" r:id="rId2495"/>
          <w:footerReference w:type="even" r:id="rId2496"/>
          <w:footerReference w:type="default" r:id="rId2497"/>
          <w:headerReference w:type="first" r:id="rId2498"/>
          <w:footerReference w:type="first" r:id="rId2499"/>
          <w:footnotePr>
            <w:numFmt w:val="chicago"/>
          </w:footnotePr>
          <w:pgSz w:w="8634" w:h="14208"/>
          <w:pgMar w:top="1081" w:right="57" w:bottom="843" w:left="115" w:header="0" w:footer="3" w:gutter="0"/>
          <w:cols w:space="720"/>
          <w:noEndnote/>
          <w:titlePg/>
          <w:docGrid w:linePitch="360"/>
          <w15:footnoteColumns w:val="1"/>
        </w:sectPr>
      </w:pPr>
      <w:r>
        <w:t>За Оксеномъ за Ѳедоровымъ сыномъ Костяева да за его племянни</w:t>
      </w:r>
      <w:r>
        <w:softHyphen/>
      </w:r>
      <w:r>
        <w:t xml:space="preserve">комъ за Мишкою за Савлуковымъ сыномъ Костяева пуст. </w:t>
      </w:r>
      <w:r>
        <w:rPr>
          <w:i/>
          <w:iCs/>
        </w:rPr>
        <w:t>Ортемова Чеусова,</w:t>
      </w:r>
      <w:r>
        <w:t xml:space="preserve"> а въ ней 2 мѣста дворов.; пашни пер. добр. земли 50 четьи въ полѣ, а въ дву потомужъ, сѣна по отверткамъ и промежъ поль 80 коп., лѣсу непашенного у присады 3 дес. Да за нимижъ пуст., что</w:t>
      </w:r>
      <w:r>
        <w:t xml:space="preserve"> былъ поч. </w:t>
      </w:r>
      <w:r>
        <w:rPr>
          <w:i/>
          <w:iCs/>
        </w:rPr>
        <w:t>Шаховъ,</w:t>
      </w:r>
      <w:r>
        <w:t xml:space="preserve"> а въ ней пашни пер. и кустаремъ поросло добр. земли 30 четьи въ полѣ, а въ дву потомужъ, сѣна 50 коп., лѣсу пашенного во всѣ 3 поля 6 дес., да непашенного у присады 4 дес. И всего за Оксеномъ да за Мишкою опроче оброчного двѣ пуст., а въ</w:t>
      </w:r>
      <w:r>
        <w:t xml:space="preserve"> нихъ 4 мѣста дворовыхъ; ■пашни пер. добр. земли 80 четьи въ полѣ, а въ дву потомужъ, сѣна 130 коп., лѣсу пашенного 6 дес., да непашенного 7 дес. Сошного писма въ пустѣ полполчети и полполполтрети сохи. Да за ними жъ помѣстье въ </w:t>
      </w:r>
      <w:r>
        <w:rPr>
          <w:i/>
          <w:iCs/>
        </w:rPr>
        <w:t>Безпуцкомъ</w:t>
      </w:r>
      <w:r>
        <w:t xml:space="preserve"> ст. за Оксеномъ </w:t>
      </w:r>
      <w:r>
        <w:t xml:space="preserve">73 чети съ осм.; окладъ Оксену 150 четьи, не дошло его въ окладъ 21 чети съосм., аза Михалкомъ 70 четьи, и обоего за нимъ въ обѣихъ ст. 125 четьи, не верстанъ, служитъ съ отцова </w:t>
      </w:r>
    </w:p>
    <w:p w14:paraId="28DAD6E1" w14:textId="77777777" w:rsidR="00433AE5" w:rsidRDefault="00903536">
      <w:pPr>
        <w:pStyle w:val="11"/>
        <w:ind w:left="1140"/>
        <w:jc w:val="both"/>
      </w:pPr>
      <w:r>
        <w:t xml:space="preserve">помѣстья. За Оксеномъ же да за Мишкою за Костяевыми на оброкѣ пуст. </w:t>
      </w:r>
      <w:r>
        <w:rPr>
          <w:i/>
          <w:iCs/>
        </w:rPr>
        <w:t>Чеусовска</w:t>
      </w:r>
      <w:r>
        <w:rPr>
          <w:i/>
          <w:iCs/>
        </w:rPr>
        <w:t>я,</w:t>
      </w:r>
      <w:r>
        <w:t xml:space="preserve"> что была дер. </w:t>
      </w:r>
      <w:r>
        <w:rPr>
          <w:i/>
          <w:iCs/>
        </w:rPr>
        <w:t>Чеусо во.,</w:t>
      </w:r>
      <w:r>
        <w:t xml:space="preserve"> вверхъ рчк. </w:t>
      </w:r>
      <w:r>
        <w:rPr>
          <w:i/>
          <w:iCs/>
        </w:rPr>
        <w:t>Безпуты,</w:t>
      </w:r>
      <w:r>
        <w:t xml:space="preserve"> а въ ней пашни пер. добр. земли 20 четьи, да пер. жъ лѣсомъ поросло 10 четьи въ полѣ, а въ дву потомужъ, сѣна 50 коп., лѣсу пашенного 2 дес., да не</w:t>
      </w:r>
      <w:r>
        <w:softHyphen/>
        <w:t>пашенного у присады полторы дес. А сошного писма въ пустѣ полполпол</w:t>
      </w:r>
      <w:r>
        <w:softHyphen/>
        <w:t xml:space="preserve">трети сохи; а какъ назоветъ крестьянъ, </w:t>
      </w:r>
      <w:r>
        <w:t>платить ему оброку на Болшой Дворецъ по пуду меду, да къ меду въ доимку денгами по колку въ которомъ году государь велитъ взяти, да пошлинъ 5 ден.; а дана имъ пашня въ тѣхъ пуст. по половинамъ.</w:t>
      </w:r>
    </w:p>
    <w:p w14:paraId="6E7245FC" w14:textId="77777777" w:rsidR="00433AE5" w:rsidRDefault="00903536">
      <w:pPr>
        <w:pStyle w:val="11"/>
        <w:spacing w:line="286" w:lineRule="auto"/>
        <w:ind w:left="320" w:firstLine="240"/>
        <w:jc w:val="both"/>
      </w:pPr>
      <w:r>
        <w:t xml:space="preserve">За Ѳедоромъ за Яковлевымъ сыномъ Левонтьева, да у негожъ мать </w:t>
      </w:r>
      <w:r>
        <w:t xml:space="preserve">вдова Окулина, да двѣ сестры, Олена да Лукерья, а по 86 годъ Ѳедоръ 11 лѣтъ, Олена 8 лѣтъ, а Лукерья 5 лѣтъ, с. </w:t>
      </w:r>
      <w:r>
        <w:rPr>
          <w:i/>
          <w:iCs/>
        </w:rPr>
        <w:t>Теляково,</w:t>
      </w:r>
      <w:r>
        <w:t xml:space="preserve"> на </w:t>
      </w:r>
      <w:r>
        <w:rPr>
          <w:i/>
          <w:iCs/>
        </w:rPr>
        <w:t xml:space="preserve">Безпуцкыхъ </w:t>
      </w:r>
      <w:r>
        <w:t>отверткахъ, а въ немъ всего дв. помѣщиковъ, да 5 дв. людцкихъ, да 14 дв. крестьянскихъ, а людей въ нихъ 15 челов.; пашни</w:t>
      </w:r>
      <w:r>
        <w:t xml:space="preserve"> добр. земли 158 четьи, да пер. 125 четв., и обоего пашни и пер. 283 четв. въ полѣ, а въ дву потомужъ, сѣна на </w:t>
      </w:r>
      <w:r>
        <w:rPr>
          <w:i/>
          <w:iCs/>
        </w:rPr>
        <w:t>Задворецкихъ</w:t>
      </w:r>
      <w:r>
        <w:t xml:space="preserve"> полянахъ по дубровѣ и промежъ кустаревъ 350 коп., лѣсу пашенного во всѣ 3 поля 28 дес., да непашенного у присады и по заполью 30 дес</w:t>
      </w:r>
      <w:r>
        <w:t>. Сошного писма въ жыву</w:t>
      </w:r>
      <w:r>
        <w:softHyphen/>
        <w:t>щемъ полтрети и полполполчети, а въ пустѣ полчети и полполпол</w:t>
      </w:r>
      <w:r>
        <w:softHyphen/>
        <w:t>четв. сохи.</w:t>
      </w:r>
    </w:p>
    <w:p w14:paraId="30F3C2FE" w14:textId="77777777" w:rsidR="00433AE5" w:rsidRDefault="00903536">
      <w:pPr>
        <w:pStyle w:val="11"/>
        <w:spacing w:line="286" w:lineRule="auto"/>
        <w:ind w:left="320" w:firstLine="240"/>
        <w:jc w:val="both"/>
      </w:pPr>
      <w:r>
        <w:t xml:space="preserve">За Рахманомъ за Михайловымъ сыномъ Уварова въ слц. въ </w:t>
      </w:r>
      <w:r>
        <w:rPr>
          <w:i/>
          <w:iCs/>
        </w:rPr>
        <w:t>Дербы- шевіь,</w:t>
      </w:r>
      <w:r>
        <w:t xml:space="preserve"> на рчк. на </w:t>
      </w:r>
      <w:r>
        <w:rPr>
          <w:i/>
          <w:iCs/>
        </w:rPr>
        <w:t>Сталцѣ,</w:t>
      </w:r>
      <w:r>
        <w:t xml:space="preserve"> а въ ней дв. помѣщиковъ, да 2 дв. людцкихъ, да 3 дв. крестьянскихъ, да </w:t>
      </w:r>
      <w:r>
        <w:t xml:space="preserve">2 мѣста дворов.; пашни добр. земли 24 чети съ осм., да пер. 60 четьи съ осм. въ полѣ, а въ дву потомужъ, сѣна по р. по </w:t>
      </w:r>
      <w:r>
        <w:rPr>
          <w:i/>
          <w:iCs/>
        </w:rPr>
        <w:t>Сталцу</w:t>
      </w:r>
      <w:r>
        <w:t xml:space="preserve"> внизъ до </w:t>
      </w:r>
      <w:r>
        <w:rPr>
          <w:i/>
          <w:iCs/>
        </w:rPr>
        <w:t>Кунѣевского</w:t>
      </w:r>
      <w:r>
        <w:t xml:space="preserve"> рубежа и межъ поль 133 коп., лѣсу пашенного 5 дес., да непашенного по отверткамъ, по заполью, 5 дес. Да за ни</w:t>
      </w:r>
      <w:r>
        <w:t xml:space="preserve">мъ же жеребей дер. </w:t>
      </w:r>
      <w:r>
        <w:rPr>
          <w:i/>
          <w:iCs/>
        </w:rPr>
        <w:t>Уваровой, а въ</w:t>
      </w:r>
      <w:r>
        <w:t xml:space="preserve"> ней дв. крестьянской, да дв. пустъ; пашни добр. земли 9 четьи, да пер. 40 четьи въ полѣ,сѣнапо рчк. по </w:t>
      </w:r>
      <w:r>
        <w:rPr>
          <w:i/>
          <w:iCs/>
        </w:rPr>
        <w:t>Раковкѣ</w:t>
      </w:r>
      <w:r>
        <w:t xml:space="preserve"> 50 коп., лѣсу непашенного полдес. А сошного писма въ жи</w:t>
      </w:r>
      <w:r>
        <w:softHyphen/>
        <w:t>вущемъ полполполтреть сохи, а въ пустѣ полчети сохи; ок</w:t>
      </w:r>
      <w:r>
        <w:t>ладъ его 150 четьи.</w:t>
      </w:r>
    </w:p>
    <w:p w14:paraId="128C5A3A" w14:textId="77777777" w:rsidR="00433AE5" w:rsidRDefault="00903536">
      <w:pPr>
        <w:pStyle w:val="11"/>
        <w:spacing w:line="286" w:lineRule="auto"/>
        <w:ind w:left="320" w:firstLine="240"/>
        <w:jc w:val="both"/>
      </w:pPr>
      <w:r>
        <w:t xml:space="preserve">За Иваномъ да за Васильемъ Захарьевыми дѣтми Уварова жеребей слц. </w:t>
      </w:r>
      <w:r>
        <w:rPr>
          <w:i/>
          <w:iCs/>
        </w:rPr>
        <w:t>Дербытова,</w:t>
      </w:r>
      <w:r>
        <w:t xml:space="preserve"> а въ немъ дв. помѣщиковъ, да 2 дв. людцкихъ, да 8 дв. крестьянскихъ; пашни добр. земли 50 четьи, да пер. 32 чети въ полѣ, а въ дву потомужъ, сѣна по рчк. по </w:t>
      </w:r>
      <w:r>
        <w:rPr>
          <w:i/>
          <w:iCs/>
        </w:rPr>
        <w:t>Ст</w:t>
      </w:r>
      <w:r>
        <w:rPr>
          <w:i/>
          <w:iCs/>
        </w:rPr>
        <w:t>алцу</w:t>
      </w:r>
      <w:r>
        <w:t xml:space="preserve"> 133 коп., лѣсу пашенного 5 дес., да непашенного 5 дес. Да за ними же ’/</w:t>
      </w:r>
      <w:r>
        <w:rPr>
          <w:vertAlign w:val="subscript"/>
        </w:rPr>
        <w:t>3</w:t>
      </w:r>
      <w:r>
        <w:t xml:space="preserve"> дер. </w:t>
      </w:r>
      <w:r>
        <w:rPr>
          <w:i/>
          <w:iCs/>
        </w:rPr>
        <w:t>Сосовскіе,</w:t>
      </w:r>
      <w:r>
        <w:t xml:space="preserve"> а въ ней 3 мѣста дворов.; пашни добр. земли 10 четьи, да пер. 42 чети въ полѣ, а въ дву потомужъ, сѣна по рчк. </w:t>
      </w:r>
      <w:r>
        <w:rPr>
          <w:i/>
          <w:iCs/>
        </w:rPr>
        <w:t>аоБезпутѣ</w:t>
      </w:r>
      <w:r>
        <w:t xml:space="preserve"> 50 коп., лѣсу непашенного 3 дес. Да за ни</w:t>
      </w:r>
      <w:r>
        <w:t xml:space="preserve">ми же жеребей дер. </w:t>
      </w:r>
      <w:r>
        <w:rPr>
          <w:i/>
          <w:iCs/>
        </w:rPr>
        <w:t>Уваровой,</w:t>
      </w:r>
      <w:r>
        <w:t xml:space="preserve"> а въ ней дв. крестьянской, да- дв. люц- кой; пашни добр. земли 25 четьи, да пер. 25 четьи въ полѣ, а въ дву потомужъ, сѣна по рчк. по </w:t>
      </w:r>
      <w:r>
        <w:rPr>
          <w:i/>
          <w:iCs/>
        </w:rPr>
        <w:t>Раковкѣ</w:t>
      </w:r>
      <w:r>
        <w:t xml:space="preserve"> 50 коп., лѣсу непашенного полдес. Сошного писма въ живущемъ полполчети и полполполтре</w:t>
      </w:r>
      <w:r>
        <w:t>ть сохи, а въ пустѣ полчети сохи; окладъ отцу ихъ 250 четьи.</w:t>
      </w:r>
    </w:p>
    <w:p w14:paraId="2D6E0F48" w14:textId="77777777" w:rsidR="00433AE5" w:rsidRDefault="00903536">
      <w:pPr>
        <w:pStyle w:val="11"/>
        <w:ind w:left="1160" w:firstLine="240"/>
        <w:jc w:val="both"/>
      </w:pPr>
      <w:r>
        <w:t xml:space="preserve">За Микитою за Григорьевымъ сыномъ Корчагина % дер. </w:t>
      </w:r>
      <w:r>
        <w:rPr>
          <w:i/>
          <w:iCs/>
        </w:rPr>
        <w:t xml:space="preserve">Корчагиной, </w:t>
      </w:r>
      <w:r>
        <w:t xml:space="preserve">на рчк. на </w:t>
      </w:r>
      <w:r>
        <w:rPr>
          <w:i/>
          <w:iCs/>
        </w:rPr>
        <w:t>Смородинкѣ,</w:t>
      </w:r>
      <w:r>
        <w:t xml:space="preserve"> а въ ней дв. помѣщиковъ, да дв. людцкой; пашни сер. земли 36 четьи съ осм., да пер. 30 четьи въ полѣ, а въ дв</w:t>
      </w:r>
      <w:r>
        <w:t>у пото</w:t>
      </w:r>
      <w:r>
        <w:softHyphen/>
        <w:t xml:space="preserve">мужъ, сѣна по рчк. по </w:t>
      </w:r>
      <w:r>
        <w:rPr>
          <w:i/>
          <w:iCs/>
        </w:rPr>
        <w:t>Смородинкѣ</w:t>
      </w:r>
      <w:r>
        <w:t xml:space="preserve"> 50 коп., лѣсу пашенного во всѣ 3 поля 3 дес. Да за нимъ же жеребей дер. </w:t>
      </w:r>
      <w:r>
        <w:rPr>
          <w:i/>
          <w:iCs/>
        </w:rPr>
        <w:t>Тичинской</w:t>
      </w:r>
      <w:r>
        <w:t xml:space="preserve"> въ </w:t>
      </w:r>
      <w:r>
        <w:rPr>
          <w:i/>
          <w:iCs/>
        </w:rPr>
        <w:t xml:space="preserve">Лугикѣхъ, </w:t>
      </w:r>
      <w:r>
        <w:t xml:space="preserve">на рчк. на </w:t>
      </w:r>
      <w:r>
        <w:rPr>
          <w:i/>
          <w:iCs/>
        </w:rPr>
        <w:t>Опранѣ,</w:t>
      </w:r>
      <w:r>
        <w:t xml:space="preserve"> а въ ней 3 мѣста дворов.; пашни сер. земли 30 четьи, да пер. 65 четьи въ полѣ, а въ дву потомужъ, сѣна</w:t>
      </w:r>
      <w:r>
        <w:t xml:space="preserve"> по поженкѣ на </w:t>
      </w:r>
      <w:r>
        <w:rPr>
          <w:i/>
          <w:iCs/>
        </w:rPr>
        <w:t>Кулишкѣ</w:t>
      </w:r>
      <w:r>
        <w:t xml:space="preserve"> по рчк. по </w:t>
      </w:r>
      <w:r>
        <w:rPr>
          <w:i/>
          <w:iCs/>
        </w:rPr>
        <w:t>Опранѣ</w:t>
      </w:r>
      <w:r>
        <w:t xml:space="preserve"> 40 коп., лѣсу пашенного РДдес., да не</w:t>
      </w:r>
      <w:r>
        <w:softHyphen/>
        <w:t xml:space="preserve">пашенного по рчк. по </w:t>
      </w:r>
      <w:r>
        <w:rPr>
          <w:i/>
          <w:iCs/>
        </w:rPr>
        <w:t>Опранѣ</w:t>
      </w:r>
      <w:r>
        <w:t xml:space="preserve"> 4 дес. А сошного писма въ живущемъ пол- полчеть сохи, а въ пустѣ полполчети и полполполчети сохи; окладъ его 150 четьи.</w:t>
      </w:r>
    </w:p>
    <w:p w14:paraId="724CF713" w14:textId="77777777" w:rsidR="00433AE5" w:rsidRDefault="00903536">
      <w:pPr>
        <w:pStyle w:val="11"/>
        <w:ind w:left="1160" w:firstLine="240"/>
        <w:jc w:val="both"/>
      </w:pPr>
      <w:r>
        <w:t>За Русиномъ за Сулменевымъ сы</w:t>
      </w:r>
      <w:r>
        <w:t xml:space="preserve">номъ Корчагина четв. дер. </w:t>
      </w:r>
      <w:r>
        <w:rPr>
          <w:i/>
          <w:iCs/>
        </w:rPr>
        <w:t>Корча</w:t>
      </w:r>
      <w:r>
        <w:rPr>
          <w:i/>
          <w:iCs/>
        </w:rPr>
        <w:softHyphen/>
        <w:t>гина,</w:t>
      </w:r>
      <w:r>
        <w:t xml:space="preserve"> а въ ней 3 мѣста дворов.; пашни пер. сер. земли 35 четьи, сѣна на рчк. на </w:t>
      </w:r>
      <w:r>
        <w:rPr>
          <w:i/>
          <w:iCs/>
        </w:rPr>
        <w:t>Смородинкѣ</w:t>
      </w:r>
      <w:r>
        <w:t xml:space="preserve"> 30 коп., лѣсу пашенного во всѣ 3 поля 1’/</w:t>
      </w:r>
      <w:r>
        <w:rPr>
          <w:vertAlign w:val="subscript"/>
        </w:rPr>
        <w:t>2</w:t>
      </w:r>
      <w:r>
        <w:t>дес.,да непашенного дес. Сошного писма въ пустѣ полполполчеть сохи; окладъ его 50 четьи.</w:t>
      </w:r>
    </w:p>
    <w:p w14:paraId="0DAF7D68" w14:textId="77777777" w:rsidR="00433AE5" w:rsidRDefault="00903536">
      <w:pPr>
        <w:pStyle w:val="11"/>
        <w:ind w:left="1160" w:firstLine="240"/>
        <w:jc w:val="both"/>
      </w:pPr>
      <w:r>
        <w:t xml:space="preserve">За Васкою, да за Назаркомъ, да за Ѳедкомъ за Ишутиными дѣтми Раковского жеребей дер. </w:t>
      </w:r>
      <w:r>
        <w:rPr>
          <w:i/>
          <w:iCs/>
        </w:rPr>
        <w:t>Тининой</w:t>
      </w:r>
      <w:r>
        <w:t xml:space="preserve"> въ </w:t>
      </w:r>
      <w:r>
        <w:rPr>
          <w:i/>
          <w:iCs/>
        </w:rPr>
        <w:t>Лугикѣхъ,</w:t>
      </w:r>
      <w:r>
        <w:t xml:space="preserve"> на рчк. на </w:t>
      </w:r>
      <w:r>
        <w:rPr>
          <w:i/>
          <w:iCs/>
        </w:rPr>
        <w:t>Опранѣ,</w:t>
      </w:r>
      <w:r>
        <w:t xml:space="preserve"> а въ ней дв. помѣщиковъ; да 2 мѣста дворов. пусты; пашни добр. земли 25 четьи, да пер. 34 чети, и обоего 59 четьи въ полѣ, а въ дву</w:t>
      </w:r>
      <w:r>
        <w:t xml:space="preserve"> потомужъ, сѣна по рчк. по </w:t>
      </w:r>
      <w:r>
        <w:rPr>
          <w:i/>
          <w:iCs/>
        </w:rPr>
        <w:t>Опранѣ</w:t>
      </w:r>
      <w:r>
        <w:t xml:space="preserve"> внизъ по </w:t>
      </w:r>
      <w:r>
        <w:rPr>
          <w:i/>
          <w:iCs/>
        </w:rPr>
        <w:t>полской сторонѣ</w:t>
      </w:r>
      <w:r>
        <w:t xml:space="preserve"> 50 коп., лѣсу пашен</w:t>
      </w:r>
      <w:r>
        <w:softHyphen/>
        <w:t>ного во всѣ 3 поля 1У</w:t>
      </w:r>
      <w:r>
        <w:rPr>
          <w:vertAlign w:val="subscript"/>
        </w:rPr>
        <w:t>2</w:t>
      </w:r>
      <w:r>
        <w:t xml:space="preserve"> дес.,да непашенного по рчк. по </w:t>
      </w:r>
      <w:r>
        <w:rPr>
          <w:i/>
          <w:iCs/>
        </w:rPr>
        <w:t>Опранѣ.</w:t>
      </w:r>
      <w:r>
        <w:t xml:space="preserve"> Сошного писма въ живущемъ полполполчеть сохи, а въ пустѣ полполполтреть сохи; окладъ Васкѣ 50 четьи.</w:t>
      </w:r>
    </w:p>
    <w:p w14:paraId="206AA8AB" w14:textId="77777777" w:rsidR="00433AE5" w:rsidRDefault="00903536">
      <w:pPr>
        <w:pStyle w:val="11"/>
        <w:ind w:left="1160" w:firstLine="240"/>
        <w:jc w:val="both"/>
      </w:pPr>
      <w:r>
        <w:t>За Васильемъ Н</w:t>
      </w:r>
      <w:r>
        <w:t xml:space="preserve">икитинымъ сыномъ Михайлова дер. </w:t>
      </w:r>
      <w:r>
        <w:rPr>
          <w:i/>
          <w:iCs/>
        </w:rPr>
        <w:t>Байдино,</w:t>
      </w:r>
      <w:r>
        <w:t xml:space="preserve"> па </w:t>
      </w:r>
      <w:r>
        <w:rPr>
          <w:i/>
          <w:iCs/>
        </w:rPr>
        <w:t>Коровинскомъ</w:t>
      </w:r>
      <w:r>
        <w:t xml:space="preserve"> отвершку, а въ ней дв. помѣщиковъ, а людцкихъ 4 дв., да крестьянскихъ 7 дв.; пашни сер. земли 100 четьи, да пер. 100 четьи въ полѣ, а въ дву потомужъ, сѣна на </w:t>
      </w:r>
      <w:r>
        <w:rPr>
          <w:i/>
          <w:iCs/>
        </w:rPr>
        <w:t>Багідинѣ</w:t>
      </w:r>
      <w:r>
        <w:t xml:space="preserve"> полянѣ промежъ кустарю да </w:t>
      </w:r>
      <w:r>
        <w:rPr>
          <w:i/>
          <w:iCs/>
        </w:rPr>
        <w:t>Таков</w:t>
      </w:r>
      <w:r>
        <w:rPr>
          <w:i/>
          <w:iCs/>
        </w:rPr>
        <w:t>скихъ</w:t>
      </w:r>
      <w:r>
        <w:t xml:space="preserve"> отверткахъ (зіс) и по рчк. по </w:t>
      </w:r>
      <w:r>
        <w:rPr>
          <w:i/>
          <w:iCs/>
        </w:rPr>
        <w:t>Раковкѣ</w:t>
      </w:r>
      <w:r>
        <w:t xml:space="preserve"> 200 коп., лѣсу пашенного кустарю во всѣ 3 поля 6 дес., да непашенного лѣсу у присады и по рчк. по </w:t>
      </w:r>
      <w:r>
        <w:rPr>
          <w:i/>
          <w:iCs/>
        </w:rPr>
        <w:t>Раковкѣ</w:t>
      </w:r>
      <w:r>
        <w:t xml:space="preserve"> 8 дес. Да за нимъ же % дер. </w:t>
      </w:r>
      <w:r>
        <w:rPr>
          <w:i/>
          <w:iCs/>
        </w:rPr>
        <w:t>Сухаревской, Пановская</w:t>
      </w:r>
      <w:r>
        <w:t xml:space="preserve"> тожъ, а въ ней 4 дв. крестьянскихъ; пашни добр. земли 4</w:t>
      </w:r>
      <w:r>
        <w:t xml:space="preserve">0 четьи, да пер. 10 четьи въ полѣ, а въ дву потомужъ, сѣна на </w:t>
      </w:r>
      <w:r>
        <w:rPr>
          <w:i/>
          <w:iCs/>
        </w:rPr>
        <w:t xml:space="preserve">Сухаревѣ </w:t>
      </w:r>
      <w:r>
        <w:t xml:space="preserve">полянѣ и по рчк. по </w:t>
      </w:r>
      <w:r>
        <w:rPr>
          <w:i/>
          <w:iCs/>
        </w:rPr>
        <w:t>Раковкѣ</w:t>
      </w:r>
      <w:r>
        <w:t xml:space="preserve"> 120 коп., лѣсу пашенного на </w:t>
      </w:r>
      <w:r>
        <w:rPr>
          <w:i/>
          <w:iCs/>
        </w:rPr>
        <w:t xml:space="preserve">Сухаревской </w:t>
      </w:r>
      <w:r>
        <w:t xml:space="preserve">полянѣ 3 дес., да непашенного по р. по </w:t>
      </w:r>
      <w:r>
        <w:rPr>
          <w:i/>
          <w:iCs/>
        </w:rPr>
        <w:t>Раковкѣ</w:t>
      </w:r>
      <w:r>
        <w:t xml:space="preserve"> и по отвершкомъ 2 дес. Да за нимъ же ‘/</w:t>
      </w:r>
      <w:r>
        <w:rPr>
          <w:vertAlign w:val="subscript"/>
        </w:rPr>
        <w:t>3</w:t>
      </w:r>
      <w:r>
        <w:t xml:space="preserve"> дер. </w:t>
      </w:r>
      <w:r>
        <w:rPr>
          <w:i/>
          <w:iCs/>
        </w:rPr>
        <w:t>Демидовской,</w:t>
      </w:r>
      <w:r>
        <w:t xml:space="preserve"> на </w:t>
      </w:r>
      <w:r>
        <w:rPr>
          <w:i/>
          <w:iCs/>
        </w:rPr>
        <w:t>Раковски</w:t>
      </w:r>
      <w:r>
        <w:rPr>
          <w:i/>
          <w:iCs/>
        </w:rPr>
        <w:t>хъ</w:t>
      </w:r>
      <w:r>
        <w:t xml:space="preserve"> отверткахъ, а въ ней 2 дв. крестьянскихъ; пашни добр. земли 45 четьи, да пер. 5 четьи въ полѣ, а въ дву потомужъ, сѣна на </w:t>
      </w:r>
      <w:r>
        <w:rPr>
          <w:i/>
          <w:iCs/>
        </w:rPr>
        <w:t>Демидовскихъ</w:t>
      </w:r>
      <w:r>
        <w:t xml:space="preserve"> полянахъ по </w:t>
      </w:r>
      <w:r>
        <w:rPr>
          <w:i/>
          <w:iCs/>
        </w:rPr>
        <w:t>Раков- скимъ</w:t>
      </w:r>
      <w:r>
        <w:t xml:space="preserve"> отверткамъ 200 коп., лѣсу пашенного кустарю во всѣ 3 поля 9 дес., да непашенного у присады и </w:t>
      </w:r>
      <w:r>
        <w:t>по отвершкомъ 10 дес. Да емужъ при</w:t>
      </w:r>
      <w:r>
        <w:softHyphen/>
        <w:t xml:space="preserve">дано жеребей пуст. въ дер. въ </w:t>
      </w:r>
      <w:r>
        <w:rPr>
          <w:i/>
          <w:iCs/>
        </w:rPr>
        <w:t>Тинѣ</w:t>
      </w:r>
      <w:r>
        <w:t xml:space="preserve"> Ондрѣ.евской жеребей Толмачова, а въ ней 3 мѣста дворов.; пашни пер. сер. земли 50 четьи въ полѣ, а въ дву потомужъ, сѣна по рчк. по </w:t>
      </w:r>
      <w:r>
        <w:rPr>
          <w:i/>
          <w:iCs/>
        </w:rPr>
        <w:t>Раковкѣ</w:t>
      </w:r>
      <w:r>
        <w:t xml:space="preserve"> 80 коп., лѣсу пашенного во всѣ 3 поля 3 дес.,</w:t>
      </w:r>
      <w:r>
        <w:t xml:space="preserve"> да непашенного 2 дес. Сошного писма въ живущемъ полчети и полполтрети сохи, а въ пустѣ полтреть сохи; окладъ Василью 300 четьи.</w:t>
      </w:r>
    </w:p>
    <w:p w14:paraId="36D57034" w14:textId="77777777" w:rsidR="00433AE5" w:rsidRDefault="00903536">
      <w:pPr>
        <w:pStyle w:val="11"/>
        <w:ind w:left="340" w:firstLine="220"/>
        <w:jc w:val="both"/>
      </w:pPr>
      <w:r>
        <w:t>За Булгакомъ за Ершовымъ сыномъ Байдикова */</w:t>
      </w:r>
      <w:r>
        <w:rPr>
          <w:vertAlign w:val="subscript"/>
        </w:rPr>
        <w:t>3</w:t>
      </w:r>
      <w:r>
        <w:t xml:space="preserve"> дер. </w:t>
      </w:r>
      <w:r>
        <w:rPr>
          <w:i/>
          <w:iCs/>
        </w:rPr>
        <w:t xml:space="preserve">Демидовской, </w:t>
      </w:r>
      <w:r>
        <w:t xml:space="preserve">на </w:t>
      </w:r>
      <w:r>
        <w:rPr>
          <w:i/>
          <w:iCs/>
        </w:rPr>
        <w:t>Ваковскихъ</w:t>
      </w:r>
      <w:r>
        <w:t xml:space="preserve"> отверткахъ, а въ ней </w:t>
      </w:r>
      <w:r>
        <w:rPr>
          <w:i/>
          <w:iCs/>
        </w:rPr>
        <w:t>I</w:t>
      </w:r>
      <w:r>
        <w:t xml:space="preserve"> дв. крестьянскихъ; пашни д</w:t>
      </w:r>
      <w:r>
        <w:t xml:space="preserve">обр. земли 25 четьи, да пер. 25 четьи, сѣна на полов. </w:t>
      </w:r>
      <w:r>
        <w:rPr>
          <w:i/>
          <w:iCs/>
        </w:rPr>
        <w:t>Демидовскіе</w:t>
      </w:r>
      <w:r>
        <w:t xml:space="preserve"> поляны 120 коп., да межъ поль по врагомъ 10 коп., лѣсу кустарю пашенного во всѣ 3 поля 9 дес., да непашенного у присады и по врагомъ 9 дес. Да емужъ придано въ тойже дер. </w:t>
      </w:r>
      <w:r>
        <w:rPr>
          <w:i/>
          <w:iCs/>
        </w:rPr>
        <w:t>Демидовской,</w:t>
      </w:r>
      <w:r>
        <w:t xml:space="preserve"> что бы</w:t>
      </w:r>
      <w:r>
        <w:t xml:space="preserve">ло за Костромитиномъ, а въ ней 2 мѣста дворовыхъ; пашни пер. сер. земли 30 ^етьи въ полѣ, а въ дву потомужъ, сѣна и лѣсу нѣтъ. Да емужъ съ братомъ здалъ Дмитрей Де- нисьевъ сынъ Ушаковъ пуст. </w:t>
      </w:r>
      <w:r>
        <w:rPr>
          <w:i/>
          <w:iCs/>
        </w:rPr>
        <w:t>Дѣдова,</w:t>
      </w:r>
      <w:r>
        <w:t xml:space="preserve"> а въ ней на Булгаковъ жеребей 5 мѣстѣ дворовыхъ; пашни д</w:t>
      </w:r>
      <w:r>
        <w:t>обр. земли 18 четьи, пахана наѣздомъ нзъ найму, да пер. 58 четьи въ полѣ, а въ дву потомужъ, сѣна по ду</w:t>
      </w:r>
      <w:r>
        <w:softHyphen/>
        <w:t xml:space="preserve">бровѣ 100 коп., лѣсу кустарю на </w:t>
      </w:r>
      <w:r>
        <w:rPr>
          <w:i/>
          <w:iCs/>
        </w:rPr>
        <w:t>Паршинѣ</w:t>
      </w:r>
      <w:r>
        <w:t xml:space="preserve"> болотѣ непашенного 8 дес., да на </w:t>
      </w:r>
      <w:r>
        <w:rPr>
          <w:i/>
          <w:iCs/>
        </w:rPr>
        <w:t>Рыдовскомъ</w:t>
      </w:r>
      <w:r>
        <w:t xml:space="preserve"> отвершку 3 дес. А сошнымъ писмомъ • списанъ съ братнимъ съ Васильевымъ помѣстьемъ Байдикова. Да за нимъ же по</w:t>
      </w:r>
      <w:r>
        <w:softHyphen/>
        <w:t xml:space="preserve">мѣстье въ </w:t>
      </w:r>
      <w:r>
        <w:rPr>
          <w:i/>
          <w:iCs/>
        </w:rPr>
        <w:t>Тѣшиловѣ</w:t>
      </w:r>
      <w:r>
        <w:t xml:space="preserve"> ст. 100 четьп, и обоего четь сохи и полполчети; окладъ Булгаку 250 четьи.</w:t>
      </w:r>
    </w:p>
    <w:p w14:paraId="353E4AB1" w14:textId="77777777" w:rsidR="00433AE5" w:rsidRDefault="00903536">
      <w:pPr>
        <w:pStyle w:val="11"/>
        <w:ind w:left="340" w:firstLine="220"/>
        <w:jc w:val="both"/>
      </w:pPr>
      <w:r>
        <w:t>За Васильемъ за Ершовымъ сыномъ Байдикова въ пуст. в</w:t>
      </w:r>
      <w:r>
        <w:t xml:space="preserve">ъ </w:t>
      </w:r>
      <w:r>
        <w:rPr>
          <w:i/>
          <w:iCs/>
        </w:rPr>
        <w:t xml:space="preserve">Дѣдовѣ, </w:t>
      </w:r>
      <w:r>
        <w:t xml:space="preserve">а въ ней на Васильевъ жеребей 4 мьста дворов.; пашни паханые 15 четьи, да пер. 44 чети, п обоего 50 четьи въ полѣ, а въ дву потомужъ, сѣна по дубровѣ по заполыо 100 коп., лѣсу кустарю на </w:t>
      </w:r>
      <w:r>
        <w:rPr>
          <w:i/>
          <w:iCs/>
        </w:rPr>
        <w:t>Паршинѣ</w:t>
      </w:r>
      <w:r>
        <w:t xml:space="preserve"> полянѣ 4 дес., да на </w:t>
      </w:r>
      <w:r>
        <w:rPr>
          <w:i/>
          <w:iCs/>
        </w:rPr>
        <w:t>Рыковскомъ</w:t>
      </w:r>
      <w:r>
        <w:t xml:space="preserve"> 2 дес. Сошнымъ писм</w:t>
      </w:r>
      <w:r>
        <w:t>омъ списанъ съ Булгако</w:t>
      </w:r>
      <w:r>
        <w:softHyphen/>
        <w:t xml:space="preserve">вымъ помѣстьемъ Байдикова въ тойже пуст. </w:t>
      </w:r>
      <w:r>
        <w:rPr>
          <w:i/>
          <w:iCs/>
        </w:rPr>
        <w:t>Дѣдовѣ</w:t>
      </w:r>
      <w:r>
        <w:t xml:space="preserve"> да съ дер. съ </w:t>
      </w:r>
      <w:r>
        <w:rPr>
          <w:i/>
          <w:iCs/>
        </w:rPr>
        <w:t>Демидовскимъ,</w:t>
      </w:r>
      <w:r>
        <w:t xml:space="preserve"> въ живущемъ у обѣихъ полполполтреть и полполполчеть сохи, а въ пустѣ полчети и полполчети сохи. Да за пимъ же въ </w:t>
      </w:r>
      <w:r>
        <w:rPr>
          <w:i/>
          <w:iCs/>
        </w:rPr>
        <w:t xml:space="preserve">Тѣшиловѣ </w:t>
      </w:r>
      <w:r>
        <w:t>ст. 128 четьи.</w:t>
      </w:r>
    </w:p>
    <w:p w14:paraId="31C42CF0" w14:textId="77777777" w:rsidR="00433AE5" w:rsidRDefault="00903536">
      <w:pPr>
        <w:pStyle w:val="11"/>
        <w:ind w:left="340" w:firstLine="220"/>
        <w:jc w:val="both"/>
        <w:sectPr w:rsidR="00433AE5">
          <w:headerReference w:type="even" r:id="rId2500"/>
          <w:headerReference w:type="default" r:id="rId2501"/>
          <w:footerReference w:type="even" r:id="rId2502"/>
          <w:footerReference w:type="default" r:id="rId2503"/>
          <w:footnotePr>
            <w:numFmt w:val="chicago"/>
          </w:footnotePr>
          <w:type w:val="continuous"/>
          <w:pgSz w:w="8634" w:h="14208"/>
          <w:pgMar w:top="1081" w:right="57" w:bottom="843" w:left="115" w:header="0" w:footer="415" w:gutter="0"/>
          <w:cols w:space="720"/>
          <w:noEndnote/>
          <w:docGrid w:linePitch="360"/>
          <w15:footnoteColumns w:val="1"/>
        </w:sectPr>
      </w:pPr>
      <w:r>
        <w:t>За Григорьемъ Звягинымъ сыномъ Михайлова</w:t>
      </w:r>
      <w:r>
        <w:rPr>
          <w:vertAlign w:val="superscript"/>
        </w:rPr>
        <w:t>3</w:t>
      </w:r>
      <w:r>
        <w:t>/</w:t>
      </w:r>
      <w:r>
        <w:rPr>
          <w:vertAlign w:val="subscript"/>
        </w:rPr>
        <w:t>4</w:t>
      </w:r>
      <w:r>
        <w:t xml:space="preserve">дер.слц.#к«а?ыова, на ручью на </w:t>
      </w:r>
      <w:r>
        <w:rPr>
          <w:i/>
          <w:iCs/>
        </w:rPr>
        <w:t>Конищевскомъ,</w:t>
      </w:r>
      <w:r>
        <w:t xml:space="preserve"> а въ немъ дв. помѣщиковъ, да 4 дв. люд</w:t>
      </w:r>
      <w:r>
        <w:softHyphen/>
        <w:t xml:space="preserve">цкихъ, да 11 дв. крестьянскихъ; пашни добр. земли 80 четьи, да пер. 80 четьи въ полѣ, а дву потомужъ, сѣна внизъ по рчк. по </w:t>
      </w:r>
      <w:r>
        <w:rPr>
          <w:i/>
          <w:iCs/>
        </w:rPr>
        <w:t>Раковкѣ</w:t>
      </w:r>
      <w:r>
        <w:t xml:space="preserve"> 100 коп., да на </w:t>
      </w:r>
      <w:r>
        <w:rPr>
          <w:i/>
          <w:iCs/>
        </w:rPr>
        <w:t>Шесловѣ</w:t>
      </w:r>
      <w:r>
        <w:t xml:space="preserve"> полянѣ 20 коп., лѣсу пашенного во всѣхъ 3 поляхъ 6 дес., да </w:t>
      </w:r>
      <w:r>
        <w:t xml:space="preserve">непашенного рощи у присады и промежъ поль па </w:t>
      </w:r>
      <w:r>
        <w:rPr>
          <w:i/>
          <w:iCs/>
        </w:rPr>
        <w:t>Щегловѣ</w:t>
      </w:r>
      <w:r>
        <w:t xml:space="preserve"> рощи 8 дес. Да за нимъ же жеребей слц. </w:t>
      </w:r>
      <w:r>
        <w:rPr>
          <w:i/>
          <w:iCs/>
        </w:rPr>
        <w:t>Дербышева,</w:t>
      </w:r>
      <w:r>
        <w:t xml:space="preserve"> а въ немъ крестьянъ 3 дв. крестьянскихъ; пашни добр. земли 40 четьи да пер. 37 четьи въ полѣ, а въ дву потомужъ, сѣна по рчк. по </w:t>
      </w:r>
      <w:r>
        <w:rPr>
          <w:i/>
          <w:iCs/>
        </w:rPr>
        <w:t>Столцу</w:t>
      </w:r>
      <w:r>
        <w:t xml:space="preserve"> 60 коп., лѣсу паш</w:t>
      </w:r>
      <w:r>
        <w:t>енного полтретьи дес., да непашенного пороснягу полтретьи дес. И всего за Гри</w:t>
      </w:r>
      <w:r>
        <w:softHyphen/>
        <w:t xml:space="preserve">горьемъ </w:t>
      </w:r>
      <w:r>
        <w:rPr>
          <w:vertAlign w:val="superscript"/>
        </w:rPr>
        <w:t>3</w:t>
      </w:r>
      <w:r>
        <w:t>/</w:t>
      </w:r>
      <w:r>
        <w:rPr>
          <w:vertAlign w:val="subscript"/>
        </w:rPr>
        <w:t>4</w:t>
      </w:r>
      <w:r>
        <w:t xml:space="preserve"> слц., да жеребей слц., дв. помѣщиковъ, да 4 дв. лютцкихъ, да 12 дв. крестьянскихъ, да 2 дв. бобылскихъ, а людей въ нихъ тожъ; пашни добр. земли 120 четьи, да пер. 117</w:t>
      </w:r>
      <w:r>
        <w:t xml:space="preserve"> четьи, и обоего 237 четьи въ полѣ, а въ дву потомужъ, сѣна 180 коп., лѣсу пашенного 8 дес. съ полудес., да непашенного 10 дес. съ полудес, А сошного писма въ живущемъ полпол- </w:t>
      </w:r>
    </w:p>
    <w:p w14:paraId="4DFCB559" w14:textId="77777777" w:rsidR="00433AE5" w:rsidRDefault="00903536">
      <w:pPr>
        <w:pStyle w:val="11"/>
        <w:ind w:left="340"/>
        <w:jc w:val="both"/>
      </w:pPr>
      <w:r>
        <w:t>трети и полполчети сохи, а въ пустѣ полполтрети и полполчети сохи. Да за нимъ ж</w:t>
      </w:r>
      <w:r>
        <w:t xml:space="preserve">е помѣстье въ </w:t>
      </w:r>
      <w:r>
        <w:rPr>
          <w:i/>
          <w:iCs/>
        </w:rPr>
        <w:t>Безпуцкомъ</w:t>
      </w:r>
      <w:r>
        <w:t xml:space="preserve"> ст. въ с. въ </w:t>
      </w:r>
      <w:r>
        <w:rPr>
          <w:i/>
          <w:iCs/>
        </w:rPr>
        <w:t>Желуднѣ</w:t>
      </w:r>
      <w:r>
        <w:t xml:space="preserve"> 13 четьи.</w:t>
      </w:r>
    </w:p>
    <w:p w14:paraId="72C60014" w14:textId="77777777" w:rsidR="00433AE5" w:rsidRDefault="00903536">
      <w:pPr>
        <w:pStyle w:val="11"/>
        <w:spacing w:line="286" w:lineRule="auto"/>
        <w:ind w:left="1160" w:firstLine="260"/>
        <w:jc w:val="both"/>
      </w:pPr>
      <w:r>
        <w:t xml:space="preserve">За Степаномъ, да за Ондрѣемъ, да за Гришею за Ѳедоровыми дѣтми Звягина жеребей слц. </w:t>
      </w:r>
      <w:r>
        <w:rPr>
          <w:i/>
          <w:iCs/>
        </w:rPr>
        <w:t>Михайлова,</w:t>
      </w:r>
      <w:r>
        <w:t xml:space="preserve"> на </w:t>
      </w:r>
      <w:r>
        <w:rPr>
          <w:i/>
          <w:iCs/>
        </w:rPr>
        <w:t>Бонищевскомъ</w:t>
      </w:r>
      <w:r>
        <w:t xml:space="preserve"> ручью; пашни добр. земли 60 четьи, да пер. 40 четьи съ осм. въ полѣ, а въ дву пото</w:t>
      </w:r>
      <w:r>
        <w:softHyphen/>
        <w:t xml:space="preserve">мужъ, </w:t>
      </w:r>
      <w:r>
        <w:t xml:space="preserve">сѣна внизъ по рчк. по </w:t>
      </w:r>
      <w:r>
        <w:rPr>
          <w:i/>
          <w:iCs/>
        </w:rPr>
        <w:t>Раковкѣ</w:t>
      </w:r>
      <w:r>
        <w:t xml:space="preserve"> 75 коп., да на </w:t>
      </w:r>
      <w:r>
        <w:rPr>
          <w:i/>
          <w:iCs/>
        </w:rPr>
        <w:t>Щегловъ</w:t>
      </w:r>
      <w:r>
        <w:t xml:space="preserve"> полянѣ 15 коп., да по </w:t>
      </w:r>
      <w:r>
        <w:rPr>
          <w:i/>
          <w:iCs/>
        </w:rPr>
        <w:t>Палетцкому</w:t>
      </w:r>
      <w:r>
        <w:t xml:space="preserve"> отвершку 20 коп., лѣсу пашенного во всѣ 3 поля 5 дес. да непашенного рощи у присады и на </w:t>
      </w:r>
      <w:r>
        <w:rPr>
          <w:i/>
          <w:iCs/>
        </w:rPr>
        <w:t>Щегловѣ</w:t>
      </w:r>
      <w:r>
        <w:t xml:space="preserve"> дубровѣ 5 дес. Да за нимъ же четь дер. </w:t>
      </w:r>
      <w:r>
        <w:rPr>
          <w:i/>
          <w:iCs/>
        </w:rPr>
        <w:t>Сухаревы;</w:t>
      </w:r>
      <w:r>
        <w:t xml:space="preserve"> пашни добр. земли 25 чет</w:t>
      </w:r>
      <w:r>
        <w:t xml:space="preserve">ьи, да пер. 45 четьи въ полѣ, а въ дву потомужъ, сѣна на </w:t>
      </w:r>
      <w:r>
        <w:rPr>
          <w:i/>
          <w:iCs/>
        </w:rPr>
        <w:t>Сухаревѣ</w:t>
      </w:r>
      <w:r>
        <w:t xml:space="preserve"> полянѣ и по рчк. по </w:t>
      </w:r>
      <w:r>
        <w:rPr>
          <w:i/>
          <w:iCs/>
        </w:rPr>
        <w:t>Раковкѣ</w:t>
      </w:r>
      <w:r>
        <w:t xml:space="preserve"> 120 коп,, лѣсу пашенного на </w:t>
      </w:r>
      <w:r>
        <w:rPr>
          <w:i/>
          <w:iCs/>
        </w:rPr>
        <w:t>Сухаревской</w:t>
      </w:r>
      <w:r>
        <w:t xml:space="preserve"> пол. во всѣ 3 поляЗ дес., да непашенного по рчк. по </w:t>
      </w:r>
      <w:r>
        <w:rPr>
          <w:i/>
          <w:iCs/>
        </w:rPr>
        <w:t>Раковкѣ</w:t>
      </w:r>
      <w:r>
        <w:t xml:space="preserve"> и по отвѳршкомъ 2 дес. И всего за Степаномъ съ братьею жеребей</w:t>
      </w:r>
      <w:r>
        <w:t xml:space="preserve"> слц., да четь дер., а въ нихъ дв. помѣщиковъ, да 2 дв. людцкихъ, 11 дв. крестьянскихъ, а людей въ нихъ тожъ; пашни добр. земли 85 четьи съ осм., да пер. 85 четьи съ осм., и обоего пашни и пер. 170 четьи съ осм., сѣна 230 коп., лѣсу пашенного 8 дес., да не</w:t>
      </w:r>
      <w:r>
        <w:t xml:space="preserve">пашенного 8 дес. Сошного нисма въ живущемъ полполчети и полполполтрети сохи, а въ пустѣ сошного писма полполчети и полпол-’ полтрети сохи. Да за нимъ же помѣстье въ </w:t>
      </w:r>
      <w:r>
        <w:rPr>
          <w:i/>
          <w:iCs/>
        </w:rPr>
        <w:t>Беспутцкомъ</w:t>
      </w:r>
      <w:r>
        <w:t xml:space="preserve"> ст. въ пуст. въ </w:t>
      </w:r>
      <w:r>
        <w:rPr>
          <w:i/>
          <w:iCs/>
        </w:rPr>
        <w:t>Желудкѣ</w:t>
      </w:r>
      <w:r>
        <w:t xml:space="preserve"> 29 четьи.</w:t>
      </w:r>
    </w:p>
    <w:p w14:paraId="30FDFCEC" w14:textId="77777777" w:rsidR="00433AE5" w:rsidRDefault="00903536">
      <w:pPr>
        <w:pStyle w:val="11"/>
        <w:spacing w:line="286" w:lineRule="auto"/>
        <w:ind w:left="1160" w:firstLine="260"/>
        <w:jc w:val="both"/>
      </w:pPr>
      <w:r>
        <w:t>За Даниломъ за Веригинымъ сыномъ Сухорева пол</w:t>
      </w:r>
      <w:r>
        <w:t xml:space="preserve">ов. дер. </w:t>
      </w:r>
      <w:r>
        <w:rPr>
          <w:i/>
          <w:iCs/>
        </w:rPr>
        <w:t xml:space="preserve">Сухаревы; </w:t>
      </w:r>
      <w:r>
        <w:t xml:space="preserve">пашни добр. земли 39 четьи съ осм., да пер. 48 четьи съ осм., и обоего пашни и пер. добр. земли 88 четьи въ полѣ, а въ дву потомужъ, сѣна по </w:t>
      </w:r>
      <w:r>
        <w:rPr>
          <w:i/>
          <w:iCs/>
        </w:rPr>
        <w:t>Сухоревской</w:t>
      </w:r>
      <w:r>
        <w:t xml:space="preserve"> полянѣ и по рчк. по </w:t>
      </w:r>
      <w:r>
        <w:rPr>
          <w:i/>
          <w:iCs/>
        </w:rPr>
        <w:t>Раковкѣ</w:t>
      </w:r>
      <w:r>
        <w:t xml:space="preserve"> 250 коп., лѣсу пашенного во всѣ 3 поля на </w:t>
      </w:r>
      <w:r>
        <w:rPr>
          <w:i/>
          <w:iCs/>
        </w:rPr>
        <w:t>Сухоревской</w:t>
      </w:r>
      <w:r>
        <w:t xml:space="preserve"> полянѣ 6 дес., да непашенного по рчк. по </w:t>
      </w:r>
      <w:r>
        <w:rPr>
          <w:i/>
          <w:iCs/>
        </w:rPr>
        <w:t>Раковкѣ</w:t>
      </w:r>
      <w:r>
        <w:t xml:space="preserve"> и по огвершкомъ 4 дес. Сошного писма въ живущемъ полполполтрети сохи, а въ пустѣ полполчети сохи.</w:t>
      </w:r>
    </w:p>
    <w:p w14:paraId="1ADCB4BD" w14:textId="77777777" w:rsidR="00433AE5" w:rsidRDefault="00903536">
      <w:pPr>
        <w:pStyle w:val="11"/>
        <w:spacing w:line="286" w:lineRule="auto"/>
        <w:ind w:left="1160" w:firstLine="260"/>
        <w:jc w:val="both"/>
      </w:pPr>
      <w:r>
        <w:t>За Петромъ за Булгаковымъ сыномъ Михайлова отца его по</w:t>
      </w:r>
      <w:r>
        <w:t xml:space="preserve">мѣстье дер. </w:t>
      </w:r>
      <w:r>
        <w:rPr>
          <w:i/>
          <w:iCs/>
        </w:rPr>
        <w:t>Бопенкгіна,</w:t>
      </w:r>
      <w:r>
        <w:t xml:space="preserve"> на </w:t>
      </w:r>
      <w:r>
        <w:rPr>
          <w:i/>
          <w:iCs/>
        </w:rPr>
        <w:t>Раковскомъ</w:t>
      </w:r>
      <w:r>
        <w:t xml:space="preserve"> отвершку, всего дв. помѣщиковъ, да 2 дв. люцкихъ, да 6 дв. крестьянскихъ, людей въ нихъ тожъ, да 2 дв. пусты; пашни добр. земли 76 четьи, да пер. 59 четьи съ осм., и обоего пашни и пер. 135 четьи съ осм. въ полѣ, а въ </w:t>
      </w:r>
      <w:r>
        <w:t xml:space="preserve">дву потомужъ, сѣна на </w:t>
      </w:r>
      <w:r>
        <w:rPr>
          <w:i/>
          <w:iCs/>
        </w:rPr>
        <w:t>Бопетинской</w:t>
      </w:r>
      <w:r>
        <w:t xml:space="preserve"> дубровѣ 70 коп., да на </w:t>
      </w:r>
      <w:r>
        <w:rPr>
          <w:i/>
          <w:iCs/>
        </w:rPr>
        <w:t>Раковскихъ</w:t>
      </w:r>
      <w:r>
        <w:t xml:space="preserve"> отверткахъ и по рчк. по </w:t>
      </w:r>
      <w:r>
        <w:rPr>
          <w:i/>
          <w:iCs/>
        </w:rPr>
        <w:t>Раковкѣ</w:t>
      </w:r>
      <w:r>
        <w:t xml:space="preserve"> 130 коп., лѣсу пашенного кустарю во всѣ 3 поля 4 дес., да не</w:t>
      </w:r>
      <w:r>
        <w:softHyphen/>
        <w:t xml:space="preserve">пашенного лѣсу у присады и по рчк. по </w:t>
      </w:r>
      <w:r>
        <w:rPr>
          <w:i/>
          <w:iCs/>
        </w:rPr>
        <w:t>Раковкѣ</w:t>
      </w:r>
      <w:r>
        <w:t xml:space="preserve"> 3 дес. Сошного писма въ живущемъ полполчети и пол</w:t>
      </w:r>
      <w:r>
        <w:t>полполчети сохи, а въ пустѣ полполпол</w:t>
      </w:r>
      <w:r>
        <w:softHyphen/>
        <w:t>трети и полполполчети сохи.</w:t>
      </w:r>
    </w:p>
    <w:p w14:paraId="200E89AF" w14:textId="77777777" w:rsidR="00433AE5" w:rsidRDefault="00903536">
      <w:pPr>
        <w:pStyle w:val="11"/>
        <w:spacing w:line="286" w:lineRule="auto"/>
        <w:ind w:left="1160" w:firstLine="260"/>
        <w:jc w:val="both"/>
      </w:pPr>
      <w:r>
        <w:t xml:space="preserve">За Дементьемъ за Ѳедоровымъ сыномъ Вельяминова, да у негожъ мать вдова Анна, да сестра дѣвка Анница,- 4 лѣтъ, помѣстье отца его % с. </w:t>
      </w:r>
      <w:r>
        <w:rPr>
          <w:i/>
          <w:iCs/>
        </w:rPr>
        <w:t>Бунѣева,</w:t>
      </w:r>
      <w:r>
        <w:t xml:space="preserve"> на рчк. на </w:t>
      </w:r>
      <w:r>
        <w:rPr>
          <w:i/>
          <w:iCs/>
        </w:rPr>
        <w:t>Сереной-,</w:t>
      </w:r>
      <w:r>
        <w:t xml:space="preserve"> пашни добр. земли 90 четьи,</w:t>
      </w:r>
      <w:r>
        <w:t xml:space="preserve"> да пер. 50 четьи въ полѣ, а въ дву потомужъ, сѣна на </w:t>
      </w:r>
      <w:r>
        <w:rPr>
          <w:i/>
          <w:iCs/>
        </w:rPr>
        <w:t>Гладкомъ</w:t>
      </w:r>
      <w:r>
        <w:t xml:space="preserve"> лужку внизъ по рчк. по </w:t>
      </w:r>
      <w:r>
        <w:rPr>
          <w:i/>
          <w:iCs/>
        </w:rPr>
        <w:t>Столѵіу</w:t>
      </w:r>
      <w:r>
        <w:t xml:space="preserve"> къ р. къ </w:t>
      </w:r>
      <w:r>
        <w:rPr>
          <w:i/>
          <w:iCs/>
        </w:rPr>
        <w:t>Болшой Безпутѣ</w:t>
      </w:r>
      <w:r>
        <w:t xml:space="preserve"> 150 коп., да промежъ поль и по отвершкомъ 50 коп., лѣсу пашенного подлѣ </w:t>
      </w:r>
      <w:r>
        <w:rPr>
          <w:i/>
          <w:iCs/>
        </w:rPr>
        <w:t>Бунѣевского</w:t>
      </w:r>
      <w:r>
        <w:t xml:space="preserve"> отвершка во всѣ 3 поля 9 дес., да непашенного 6 дес. Д</w:t>
      </w:r>
      <w:r>
        <w:t xml:space="preserve">а за нимъ же въ пуст. въ </w:t>
      </w:r>
      <w:r>
        <w:rPr>
          <w:i/>
          <w:iCs/>
        </w:rPr>
        <w:t>Ваулов- ской,</w:t>
      </w:r>
      <w:r>
        <w:t xml:space="preserve"> на рчк. на </w:t>
      </w:r>
      <w:r>
        <w:rPr>
          <w:i/>
          <w:iCs/>
        </w:rPr>
        <w:t>Сереной,</w:t>
      </w:r>
      <w:r>
        <w:t xml:space="preserve"> а въ ней 4 мѣста дворов., хоромы на нихъ по</w:t>
      </w:r>
      <w:r>
        <w:softHyphen/>
        <w:t xml:space="preserve">жгли </w:t>
      </w:r>
      <w:r>
        <w:rPr>
          <w:i/>
          <w:iCs/>
        </w:rPr>
        <w:t>Крымскіе</w:t>
      </w:r>
      <w:r>
        <w:t xml:space="preserve"> люди; пашни пер. сер. земли 97 четьи въ полѣ, а въ дву потомужъ, сѣна по рчк. по </w:t>
      </w:r>
      <w:r>
        <w:rPr>
          <w:i/>
          <w:iCs/>
        </w:rPr>
        <w:t>Безпутѣ</w:t>
      </w:r>
      <w:r>
        <w:t xml:space="preserve"> и промежъ поль 160 коп. Да за нимъ же слц. </w:t>
      </w:r>
      <w:r>
        <w:rPr>
          <w:i/>
          <w:iCs/>
        </w:rPr>
        <w:t>БайЬино</w:t>
      </w:r>
      <w:r>
        <w:rPr>
          <w:i/>
          <w:iCs/>
        </w:rPr>
        <w:t>,</w:t>
      </w:r>
      <w:r>
        <w:t xml:space="preserve"> на рчк. на </w:t>
      </w:r>
      <w:r>
        <w:rPr>
          <w:i/>
          <w:iCs/>
        </w:rPr>
        <w:t>Сушкѣ;</w:t>
      </w:r>
      <w:r>
        <w:t xml:space="preserve"> пашни добр. земли 43 чети съ осм., да пер. 30 четьи въ полѣ, а въ дву потомужъ, сѣна на </w:t>
      </w:r>
      <w:r>
        <w:rPr>
          <w:i/>
          <w:iCs/>
        </w:rPr>
        <w:t>Резанцовѣ</w:t>
      </w:r>
      <w:r>
        <w:t xml:space="preserve"> лугу 45 коп., да на </w:t>
      </w:r>
      <w:r>
        <w:rPr>
          <w:i/>
          <w:iCs/>
        </w:rPr>
        <w:t>Лисныхъ</w:t>
      </w:r>
      <w:r>
        <w:t xml:space="preserve"> полянахъ и промежъ поль 180 коп., лѣсу пашенного по рчк. по </w:t>
      </w:r>
      <w:r>
        <w:rPr>
          <w:i/>
          <w:iCs/>
        </w:rPr>
        <w:t>Сушкѣ</w:t>
      </w:r>
      <w:r>
        <w:t xml:space="preserve"> вверхъ дер. </w:t>
      </w:r>
      <w:r>
        <w:rPr>
          <w:i/>
          <w:iCs/>
        </w:rPr>
        <w:t>Товарковы</w:t>
      </w:r>
      <w:r>
        <w:t xml:space="preserve"> Троетцкой вотчины Бѣло</w:t>
      </w:r>
      <w:r>
        <w:t xml:space="preserve">пе- соцкого монастыря, да по рчк. по </w:t>
      </w:r>
      <w:r>
        <w:rPr>
          <w:i/>
          <w:iCs/>
        </w:rPr>
        <w:t>Сушкѣ</w:t>
      </w:r>
      <w:r>
        <w:t xml:space="preserve"> внизъ дубровы пашенные и по заполью во всѣ 3 поля 20 дес., да непашенного по тойже рчк. и у присады и по врагомъ лѣсу 25 дес. И всего за Дементьѳмъ </w:t>
      </w:r>
      <w:r>
        <w:rPr>
          <w:vertAlign w:val="superscript"/>
        </w:rPr>
        <w:t>2</w:t>
      </w:r>
      <w:r>
        <w:t>/</w:t>
      </w:r>
      <w:r>
        <w:rPr>
          <w:vertAlign w:val="subscript"/>
        </w:rPr>
        <w:t>3</w:t>
      </w:r>
      <w:r>
        <w:t xml:space="preserve"> слц. да жеребей пуст., а въ нихъ дв. помѣщиковъ, да 4 дв. лютцкихъ, да 8 дв. крестьянскихъ, а людей въ нихъ тожъ, да 2 дв. крестьянскихъ пусты, да 4 мѣста дворов.; пашни добр. земли 133 чети съ осм., да пер. 100 четьи, да пер. жъ сер. земли 97 четьи, и уч</w:t>
      </w:r>
      <w:r>
        <w:t>инена сер. земля за добр. землю съ наддачею 78 четьи, а наддано тоежъ сер. земли 19 четьи, и обоего пашни и пер. добр. и сер. земли добр. землею съ наддачею 311 четьи въ полѣ, а въ дву по</w:t>
      </w:r>
      <w:r>
        <w:softHyphen/>
        <w:t>томужъ, сѣна 585 коп., лѣсу пашенного 29 дес., да непашеного 31 дес.</w:t>
      </w:r>
      <w:r>
        <w:t xml:space="preserve"> Сошного писма въ живущемъ полтрети сохи, а въ пустѣ полчети и пол</w:t>
      </w:r>
      <w:r>
        <w:softHyphen/>
        <w:t xml:space="preserve">полчети и полполполчети сохи. Да въ с. жъ въ </w:t>
      </w:r>
      <w:r>
        <w:rPr>
          <w:i/>
          <w:iCs/>
        </w:rPr>
        <w:t>Байдинѣ</w:t>
      </w:r>
      <w:r>
        <w:t xml:space="preserve"> мѣсто церковное Николы чюдотворца, стояла на царя и великого князя землѣ; пашни цер</w:t>
      </w:r>
      <w:r>
        <w:softHyphen/>
        <w:t>ковные земли пер. 12 четьи въ полѣ, а въ дву потомуж</w:t>
      </w:r>
      <w:r>
        <w:t>ъ, сѣна 10 коп., лѣсу непашенного 2 дес.</w:t>
      </w:r>
    </w:p>
    <w:p w14:paraId="68C4BBF0" w14:textId="77777777" w:rsidR="00433AE5" w:rsidRDefault="00903536">
      <w:pPr>
        <w:pStyle w:val="11"/>
        <w:spacing w:line="286" w:lineRule="auto"/>
        <w:ind w:left="180" w:firstLine="240"/>
        <w:jc w:val="both"/>
      </w:pPr>
      <w:r>
        <w:t xml:space="preserve">За Истомою, да за Гришею, да за Ивашкомъ за ТимоФѣевыми дѣтми Опасова жеребей с. </w:t>
      </w:r>
      <w:r>
        <w:rPr>
          <w:i/>
          <w:iCs/>
        </w:rPr>
        <w:t>Кунѣева,</w:t>
      </w:r>
      <w:r>
        <w:t xml:space="preserve"> а въ немъ 3 дв. помѣщиковы; пашни добр. земли 12 четьи, да пер. 15 четьи, и обоего пашни и пер. 27 четьи въ полѣ, а въ дву по</w:t>
      </w:r>
      <w:r>
        <w:t xml:space="preserve">томужъ, сѣна подлѣ р. </w:t>
      </w:r>
      <w:r>
        <w:rPr>
          <w:i/>
          <w:iCs/>
        </w:rPr>
        <w:t>Безпуты</w:t>
      </w:r>
      <w:r>
        <w:t xml:space="preserve"> 50 коп., лѣсу у приса</w:t>
      </w:r>
      <w:r>
        <w:softHyphen/>
        <w:t xml:space="preserve">ды рощи дес., да кустарю 2 дес. Сошного писма въ живущемъ и въ пустѣ полполполчети сохи, а платити имъ государевы подати съ живущего съ 12 четьи. Въ с. жъ въ </w:t>
      </w:r>
      <w:r>
        <w:rPr>
          <w:i/>
          <w:iCs/>
        </w:rPr>
        <w:t>Кунѣевѣ</w:t>
      </w:r>
      <w:r>
        <w:t xml:space="preserve"> церк. Успенье Пречистые Богородицы, др</w:t>
      </w:r>
      <w:r>
        <w:t>е- вена, клѣтцки, а церк. поставленье и все церковное строенье приходное; пашни церковные земли 10 четьи въ полѣ, а въ дву потомужъ, сѣна 12 коп., лѣсу пашенного дес.</w:t>
      </w:r>
    </w:p>
    <w:p w14:paraId="5E6ADD52" w14:textId="77777777" w:rsidR="00433AE5" w:rsidRDefault="00903536">
      <w:pPr>
        <w:pStyle w:val="11"/>
        <w:spacing w:line="286" w:lineRule="auto"/>
        <w:ind w:left="180" w:firstLine="240"/>
        <w:jc w:val="both"/>
      </w:pPr>
      <w:r>
        <w:t xml:space="preserve">За Ивашкомъ за Яковлевымъ сыномъ Срезнева два жеребья пуст. </w:t>
      </w:r>
      <w:r>
        <w:rPr>
          <w:i/>
          <w:iCs/>
        </w:rPr>
        <w:t>Ауловскойі</w:t>
      </w:r>
      <w:r>
        <w:t xml:space="preserve"> что было за нимъ ж</w:t>
      </w:r>
      <w:r>
        <w:t>е за Ивашкомъ да за ТимоФѣемъ Велья</w:t>
      </w:r>
      <w:r>
        <w:softHyphen/>
        <w:t>миновымъ, а въ ней 4 мѣста дворов.; пашни пер. сер. земли 90 четьи, и учинена сер. земля добр. землею съ наддачею 72 чети въ полѣ, а въ дву потомужъ, а наддано тоежъ сер. земли 18 четьи, сѣна 95 коп., лѣсу непашенного по</w:t>
      </w:r>
      <w:r>
        <w:t xml:space="preserve">роснягу 6 дес. Сошного писма въ пустѣ полполчети и полполполчети сохи. Да за нимъ же помѣстье въ </w:t>
      </w:r>
      <w:r>
        <w:rPr>
          <w:i/>
          <w:iCs/>
        </w:rPr>
        <w:t>Безпутцкомъ</w:t>
      </w:r>
      <w:r>
        <w:t xml:space="preserve"> ст. въ слц. въ </w:t>
      </w:r>
      <w:r>
        <w:rPr>
          <w:i/>
          <w:iCs/>
        </w:rPr>
        <w:t>Казариновѣ</w:t>
      </w:r>
      <w:r>
        <w:t xml:space="preserve"> 117 четьи съ осм.</w:t>
      </w:r>
    </w:p>
    <w:p w14:paraId="44B98BA6" w14:textId="77777777" w:rsidR="00433AE5" w:rsidRDefault="00903536">
      <w:pPr>
        <w:pStyle w:val="11"/>
        <w:spacing w:line="286" w:lineRule="auto"/>
        <w:ind w:left="180" w:firstLine="240"/>
        <w:jc w:val="both"/>
      </w:pPr>
      <w:r>
        <w:t xml:space="preserve">За ТимоФѣемъ за Ѳедоровымъ сыномъ Мартынова жеребей пуст. </w:t>
      </w:r>
      <w:r>
        <w:rPr>
          <w:i/>
          <w:iCs/>
        </w:rPr>
        <w:t>Ауловской,</w:t>
      </w:r>
      <w:r>
        <w:t xml:space="preserve"> а въ ней мѣсто дворовое; пашни пер</w:t>
      </w:r>
      <w:r>
        <w:t xml:space="preserve">. 20 четьи въ полѣ, а въ дву потомужъ, сѣна на рчк. на </w:t>
      </w:r>
      <w:r>
        <w:rPr>
          <w:i/>
          <w:iCs/>
        </w:rPr>
        <w:t>Безпутѣ</w:t>
      </w:r>
      <w:r>
        <w:t xml:space="preserve"> 30 коп., лѣсу непашенного 2 дес. А сошного писма въ пустѣ полполполчети сохи, и не дошло въ сошное писмо 5 четьи. Да за нимъ же помѣстье въ </w:t>
      </w:r>
      <w:r>
        <w:rPr>
          <w:i/>
          <w:iCs/>
        </w:rPr>
        <w:t xml:space="preserve">Безпутцкомъ </w:t>
      </w:r>
      <w:r>
        <w:t>ст. 33 чети.</w:t>
      </w:r>
    </w:p>
    <w:p w14:paraId="1D2F389F" w14:textId="77777777" w:rsidR="00433AE5" w:rsidRDefault="00903536">
      <w:pPr>
        <w:pStyle w:val="11"/>
        <w:spacing w:line="286" w:lineRule="auto"/>
        <w:ind w:left="1140" w:firstLine="240"/>
        <w:jc w:val="both"/>
      </w:pPr>
      <w:r>
        <w:t>За Иваномъ за Григорьевымъ с</w:t>
      </w:r>
      <w:r>
        <w:t>ыномъ Срезнева У</w:t>
      </w:r>
      <w:r>
        <w:rPr>
          <w:vertAlign w:val="subscript"/>
        </w:rPr>
        <w:t>3</w:t>
      </w:r>
      <w:r>
        <w:t xml:space="preserve"> дер. </w:t>
      </w:r>
      <w:r>
        <w:rPr>
          <w:i/>
          <w:iCs/>
        </w:rPr>
        <w:t xml:space="preserve">Захарьина, </w:t>
      </w:r>
      <w:r>
        <w:t xml:space="preserve">а </w:t>
      </w:r>
      <w:r>
        <w:rPr>
          <w:i/>
          <w:iCs/>
        </w:rPr>
        <w:t>Овдуловы</w:t>
      </w:r>
      <w:r>
        <w:t xml:space="preserve"> тожъ, на рчк. на </w:t>
      </w:r>
      <w:r>
        <w:rPr>
          <w:i/>
          <w:iCs/>
        </w:rPr>
        <w:t>Безгіутѣ;</w:t>
      </w:r>
      <w:r>
        <w:t xml:space="preserve"> пашни добр. земли 10 четьи, да пер. 90 четьи, и обоего 100 четьи въ полѣ, а въ дву потомужъ, сѣна отъ </w:t>
      </w:r>
      <w:r>
        <w:rPr>
          <w:i/>
          <w:iCs/>
        </w:rPr>
        <w:t>Оуловского</w:t>
      </w:r>
      <w:r>
        <w:t xml:space="preserve"> рубежа внизъ по рчк. по </w:t>
      </w:r>
      <w:r>
        <w:rPr>
          <w:i/>
          <w:iCs/>
        </w:rPr>
        <w:t>Безпутѣ</w:t>
      </w:r>
      <w:r>
        <w:t xml:space="preserve"> до усть рчк. </w:t>
      </w:r>
      <w:r>
        <w:rPr>
          <w:i/>
          <w:iCs/>
        </w:rPr>
        <w:t xml:space="preserve">Добренкгі </w:t>
      </w:r>
      <w:r>
        <w:t>125 коп., лѣсу п</w:t>
      </w:r>
      <w:r>
        <w:t>ашенного во всѣ 3 поля 6 дес., да непашенного по отвершку 3 дес. Сошного писма въ живущемъ и въ пустѣ полчети сохи; а платити имъ государевы подати съ живущего съ 10 четьи.</w:t>
      </w:r>
    </w:p>
    <w:p w14:paraId="379BF305" w14:textId="77777777" w:rsidR="00433AE5" w:rsidRDefault="00903536">
      <w:pPr>
        <w:pStyle w:val="11"/>
        <w:spacing w:line="286" w:lineRule="auto"/>
        <w:ind w:left="1140" w:firstLine="240"/>
        <w:jc w:val="both"/>
      </w:pPr>
      <w:r>
        <w:t>За Романомъ за Григорьевымъ сыномъ Срезнева у</w:t>
      </w:r>
      <w:r>
        <w:rPr>
          <w:vertAlign w:val="subscript"/>
        </w:rPr>
        <w:t>з</w:t>
      </w:r>
      <w:r>
        <w:t xml:space="preserve"> дер. </w:t>
      </w:r>
      <w:r>
        <w:rPr>
          <w:i/>
          <w:iCs/>
        </w:rPr>
        <w:t xml:space="preserve">Захарьины' </w:t>
      </w:r>
      <w:r>
        <w:t xml:space="preserve">а </w:t>
      </w:r>
      <w:r>
        <w:rPr>
          <w:i/>
          <w:iCs/>
        </w:rPr>
        <w:t>Овдуловы</w:t>
      </w:r>
      <w:r>
        <w:t xml:space="preserve"> тожъ, на </w:t>
      </w:r>
      <w:r>
        <w:t xml:space="preserve">рчк. на </w:t>
      </w:r>
      <w:r>
        <w:rPr>
          <w:i/>
          <w:iCs/>
        </w:rPr>
        <w:t>Болшой Безпутѣ;</w:t>
      </w:r>
      <w:r>
        <w:t xml:space="preserve"> пашни добр. земли 7 четьи, да пер. 93 чети, и обоего 100 чети въ полѣ, а въ дву потомужъ, сѣна отъ </w:t>
      </w:r>
      <w:r>
        <w:rPr>
          <w:i/>
          <w:iCs/>
        </w:rPr>
        <w:t>Оуловского</w:t>
      </w:r>
      <w:r>
        <w:t xml:space="preserve"> рубежа внизъ по рчк. пр </w:t>
      </w:r>
      <w:r>
        <w:rPr>
          <w:i/>
          <w:iCs/>
        </w:rPr>
        <w:t>Безпутѣ</w:t>
      </w:r>
      <w:r>
        <w:t xml:space="preserve"> до усть рчк. </w:t>
      </w:r>
      <w:r>
        <w:rPr>
          <w:i/>
          <w:iCs/>
        </w:rPr>
        <w:t>До- бренки</w:t>
      </w:r>
      <w:r>
        <w:t xml:space="preserve"> 125 коп., лѣсу пашенного во всѣ 3 поля 6 дес., да непашенного 3 де</w:t>
      </w:r>
      <w:r>
        <w:t>с. Сошного писма въ живущемъ и въ пустѣ полчети сохи; а платити ему государевы подати съ живущего съ 7 четьи.</w:t>
      </w:r>
    </w:p>
    <w:p w14:paraId="74C6D6B0" w14:textId="77777777" w:rsidR="00433AE5" w:rsidRDefault="00903536">
      <w:pPr>
        <w:pStyle w:val="11"/>
        <w:spacing w:line="286" w:lineRule="auto"/>
        <w:ind w:left="1140" w:firstLine="240"/>
        <w:jc w:val="both"/>
      </w:pPr>
      <w:r>
        <w:t>За Степаномъ за Ивановымъ сыномъ Срезнева у</w:t>
      </w:r>
      <w:r>
        <w:rPr>
          <w:vertAlign w:val="subscript"/>
        </w:rPr>
        <w:t>3</w:t>
      </w:r>
      <w:r>
        <w:t xml:space="preserve"> дер. </w:t>
      </w:r>
      <w:r>
        <w:rPr>
          <w:i/>
          <w:iCs/>
        </w:rPr>
        <w:t>Захарьины,. Овдуловы</w:t>
      </w:r>
      <w:r>
        <w:t xml:space="preserve"> тожъ, что была въ помѣстьѣ за Несвитаемъ за Срезневымъ, на рчк. на </w:t>
      </w:r>
      <w:r>
        <w:rPr>
          <w:i/>
          <w:iCs/>
        </w:rPr>
        <w:t>Безпутѣ,</w:t>
      </w:r>
      <w:r>
        <w:t xml:space="preserve"> а въ ней дв. помѣщиковъ, да 5 мѣстъ дворов.; пашни добр. земли 3 чети, да пер. 77 четьи, и обоего 80 четьи въ полѣ, а въ дву потомужъ, сѣна отъ </w:t>
      </w:r>
      <w:r>
        <w:rPr>
          <w:i/>
          <w:iCs/>
        </w:rPr>
        <w:t>Оуловского</w:t>
      </w:r>
      <w:r>
        <w:t xml:space="preserve"> рубежа внизъ по рчк. по </w:t>
      </w:r>
      <w:r>
        <w:rPr>
          <w:i/>
          <w:iCs/>
        </w:rPr>
        <w:t>Безпутѣ</w:t>
      </w:r>
      <w:r>
        <w:t xml:space="preserve"> до усть рчк. </w:t>
      </w:r>
      <w:r>
        <w:rPr>
          <w:i/>
          <w:iCs/>
        </w:rPr>
        <w:t>Добрени</w:t>
      </w:r>
      <w:r>
        <w:t xml:space="preserve"> 125 коп., лѣсу пашенного 6 дес., а непашенного 3 дес. Сошного писма въ живущемъ и въ пустѣ полполчети и полполполтрети сохи; а платити ему государевы подати съ живущего съ 3 четьи.</w:t>
      </w:r>
    </w:p>
    <w:p w14:paraId="0B270FE8" w14:textId="77777777" w:rsidR="00433AE5" w:rsidRDefault="00903536">
      <w:pPr>
        <w:pStyle w:val="11"/>
        <w:spacing w:line="286" w:lineRule="auto"/>
        <w:ind w:left="1140" w:firstLine="240"/>
        <w:jc w:val="both"/>
      </w:pPr>
      <w:r>
        <w:t>За Малышемъ за Ѳедоровымъ сыномъ Пахомова У</w:t>
      </w:r>
      <w:r>
        <w:rPr>
          <w:vertAlign w:val="subscript"/>
        </w:rPr>
        <w:t>3</w:t>
      </w:r>
      <w:r>
        <w:t xml:space="preserve"> дер. </w:t>
      </w:r>
      <w:r>
        <w:rPr>
          <w:i/>
          <w:iCs/>
        </w:rPr>
        <w:t>Луневы,</w:t>
      </w:r>
      <w:r>
        <w:t xml:space="preserve"> на рчк. на </w:t>
      </w:r>
      <w:r>
        <w:rPr>
          <w:i/>
          <w:iCs/>
        </w:rPr>
        <w:t>Добре</w:t>
      </w:r>
      <w:r>
        <w:rPr>
          <w:i/>
          <w:iCs/>
        </w:rPr>
        <w:t>нкѣ,</w:t>
      </w:r>
      <w:r>
        <w:t xml:space="preserve"> а въ ней дв. помѣщиковъ да дв. лютцкой; пашни добр. земли 25 четьи, да пер. 25 четьи, и обоего 50 четьи въ полѣ, а въ дву потомужъ, сѣна по рчк. по </w:t>
      </w:r>
      <w:r>
        <w:rPr>
          <w:i/>
          <w:iCs/>
        </w:rPr>
        <w:t>Добренкѣ</w:t>
      </w:r>
      <w:r>
        <w:t xml:space="preserve"> и по </w:t>
      </w:r>
      <w:r>
        <w:rPr>
          <w:i/>
          <w:iCs/>
        </w:rPr>
        <w:t>Добренскому</w:t>
      </w:r>
      <w:r>
        <w:t xml:space="preserve"> отвершку 89 коп., лѣсу непашенного у присады и по </w:t>
      </w:r>
      <w:r>
        <w:rPr>
          <w:i/>
          <w:iCs/>
        </w:rPr>
        <w:t>Добренскому</w:t>
      </w:r>
      <w:r>
        <w:t xml:space="preserve"> отвершку 3 дес.</w:t>
      </w:r>
      <w:r>
        <w:t xml:space="preserve"> Сошного писма въ живущемъ полполполчети сохи, а въ пустѣ полполполчети сохи.</w:t>
      </w:r>
    </w:p>
    <w:p w14:paraId="7499F565" w14:textId="77777777" w:rsidR="00433AE5" w:rsidRDefault="00903536">
      <w:pPr>
        <w:pStyle w:val="11"/>
        <w:spacing w:line="286" w:lineRule="auto"/>
        <w:ind w:left="1140" w:firstLine="240"/>
        <w:jc w:val="both"/>
      </w:pPr>
      <w:r>
        <w:t xml:space="preserve">За Найдеинкомъ за Васильевымъ сыномъ Луневского </w:t>
      </w:r>
      <w:r>
        <w:rPr>
          <w:vertAlign w:val="superscript"/>
        </w:rPr>
        <w:t>2</w:t>
      </w:r>
      <w:r>
        <w:t>/</w:t>
      </w:r>
      <w:r>
        <w:rPr>
          <w:vertAlign w:val="subscript"/>
        </w:rPr>
        <w:t>3</w:t>
      </w:r>
      <w:r>
        <w:t xml:space="preserve"> дер. </w:t>
      </w:r>
      <w:r>
        <w:rPr>
          <w:i/>
          <w:iCs/>
        </w:rPr>
        <w:t>Лунев- скіе,</w:t>
      </w:r>
      <w:r>
        <w:t xml:space="preserve"> а въ ней дв. помѣщиковъ; пашни сер. земли 10 четьи, да пер. 90 четьи, и обоего 100 четьи въ полѣ, а въ дву потомужъ, сѣна по рчк. по </w:t>
      </w:r>
      <w:r>
        <w:rPr>
          <w:i/>
          <w:iCs/>
        </w:rPr>
        <w:t>Добренкѣ</w:t>
      </w:r>
      <w:r>
        <w:t xml:space="preserve"> 110 коп., лѣсу непашенного у присады и по отвершкомъ </w:t>
      </w:r>
      <w:r>
        <w:rPr>
          <w:i/>
          <w:iCs/>
        </w:rPr>
        <w:t>к</w:t>
      </w:r>
      <w:r>
        <w:t xml:space="preserve"> дес. И всего за Найденомъ </w:t>
      </w:r>
      <w:r>
        <w:rPr>
          <w:vertAlign w:val="superscript"/>
        </w:rPr>
        <w:t>2</w:t>
      </w:r>
      <w:r>
        <w:t>/</w:t>
      </w:r>
      <w:r>
        <w:rPr>
          <w:vertAlign w:val="subscript"/>
        </w:rPr>
        <w:t>3</w:t>
      </w:r>
      <w:r>
        <w:t xml:space="preserve"> дер., а въ ней дв. помѣщиков</w:t>
      </w:r>
      <w:r>
        <w:t>ъ; пашни сер. земли 10 четьи, да пер. 90 четьи, и учинена сер. земля пашня и пер. добр. землею пашни 8 четьи да пер. 72 четьи, и обоего 80 четьи, а над</w:t>
      </w:r>
      <w:r>
        <w:softHyphen/>
        <w:t>дано тоежъ сер. земли 20 четьи. А сошного писма въ живущемъ и въ пустѣ полполчети и полполполтрети сохи;</w:t>
      </w:r>
      <w:r>
        <w:t xml:space="preserve"> а государевы подати давати ему съ живущего съ 8 четьи,</w:t>
      </w:r>
    </w:p>
    <w:p w14:paraId="516813C9" w14:textId="77777777" w:rsidR="00433AE5" w:rsidRDefault="00903536">
      <w:pPr>
        <w:pStyle w:val="11"/>
        <w:spacing w:line="286" w:lineRule="auto"/>
        <w:ind w:left="160" w:firstLine="240"/>
        <w:jc w:val="both"/>
      </w:pPr>
      <w:r>
        <w:t xml:space="preserve">За Иваномъ заОбрютинымъ сыномъ Мошенова дер. </w:t>
      </w:r>
      <w:r>
        <w:rPr>
          <w:i/>
          <w:iCs/>
        </w:rPr>
        <w:t>Шеркино,</w:t>
      </w:r>
      <w:r>
        <w:t xml:space="preserve"> на рчк. на </w:t>
      </w:r>
      <w:r>
        <w:rPr>
          <w:i/>
          <w:iCs/>
        </w:rPr>
        <w:t>Добренкѣ,</w:t>
      </w:r>
      <w:r>
        <w:t xml:space="preserve"> а въ ней дв. помѣщиковъ, да дв. лютцкой; пашнп добр. земли 20 четьи, да пер. 25 четьп, и обоего 45 четьи въ полѣ, а въ дву по</w:t>
      </w:r>
      <w:r>
        <w:t xml:space="preserve">томужъ, сѣна по рчк. по </w:t>
      </w:r>
      <w:r>
        <w:rPr>
          <w:i/>
          <w:iCs/>
        </w:rPr>
        <w:t>Безпутѣ</w:t>
      </w:r>
      <w:r>
        <w:t xml:space="preserve"> и по отвершку по </w:t>
      </w:r>
      <w:r>
        <w:rPr>
          <w:i/>
          <w:iCs/>
        </w:rPr>
        <w:t>Шгіринскому</w:t>
      </w:r>
      <w:r>
        <w:t xml:space="preserve"> 50 коп., лѣсу пашенного во всѣ 3 поля 5 дес., да непашенного у присады и по отвершкомъ 8 дес. Сошного писма въ живущемъ и въ пустѣ полпол</w:t>
      </w:r>
      <w:r>
        <w:softHyphen/>
        <w:t xml:space="preserve">чети сохи, и не дошло въ сошное писмо 5 четьи; а платити </w:t>
      </w:r>
      <w:r>
        <w:t>ему госуда</w:t>
      </w:r>
      <w:r>
        <w:softHyphen/>
        <w:t xml:space="preserve">ревы подати съ живущего съ 20 четьи. Да за нимъ же помѣстье въ </w:t>
      </w:r>
      <w:r>
        <w:rPr>
          <w:i/>
          <w:iCs/>
        </w:rPr>
        <w:t>Без- пуцкомъ</w:t>
      </w:r>
      <w:r>
        <w:t xml:space="preserve"> ст. у </w:t>
      </w:r>
      <w:r>
        <w:rPr>
          <w:i/>
          <w:iCs/>
        </w:rPr>
        <w:t>Воскресенья</w:t>
      </w:r>
      <w:r>
        <w:t xml:space="preserve"> на </w:t>
      </w:r>
      <w:r>
        <w:rPr>
          <w:i/>
          <w:iCs/>
        </w:rPr>
        <w:t>Уѣзвѣ;</w:t>
      </w:r>
      <w:r>
        <w:t xml:space="preserve"> пашни и пер. добр. земли 15 четьп; а окладъ его 100 четьи.</w:t>
      </w:r>
    </w:p>
    <w:p w14:paraId="20CBD5AC" w14:textId="77777777" w:rsidR="00433AE5" w:rsidRDefault="00903536">
      <w:pPr>
        <w:pStyle w:val="11"/>
        <w:spacing w:line="286" w:lineRule="auto"/>
        <w:ind w:left="160" w:firstLine="240"/>
        <w:jc w:val="both"/>
      </w:pPr>
      <w:r>
        <w:t xml:space="preserve">За Васильемъ Петровымъ сыномъ Тутолмина дер. </w:t>
      </w:r>
      <w:r>
        <w:rPr>
          <w:i/>
          <w:iCs/>
        </w:rPr>
        <w:t>Руднева,</w:t>
      </w:r>
      <w:r>
        <w:t xml:space="preserve"> на рчк. на </w:t>
      </w:r>
      <w:r>
        <w:rPr>
          <w:i/>
          <w:iCs/>
        </w:rPr>
        <w:t>Опранѣ,</w:t>
      </w:r>
      <w:r>
        <w:t xml:space="preserve"> а въ ней </w:t>
      </w:r>
      <w:r>
        <w:t xml:space="preserve">дв. помѣщиковъ, да люцкихъ 1 дв., да крестьянскихъ 9 дв.; пашни добр. земли 75 четьп, да пер. 75 четьи, и обоего 150 четьп въ полѣ, а въ дву потомужъ, сѣна по рчк. по </w:t>
      </w:r>
      <w:r>
        <w:rPr>
          <w:i/>
          <w:iCs/>
        </w:rPr>
        <w:t>Опранѣ</w:t>
      </w:r>
      <w:r>
        <w:t xml:space="preserve"> 230 коп., лѣсу пашенного рощи у присады 6 дес. во всѣ 3 поля. Сошного писма въ жив</w:t>
      </w:r>
      <w:r>
        <w:t>ущемъ полполчети и полполполчеть сохи, а въ пустѣ полполчети п полполполчеть сохи, и обоего въ живущемъ и въ пустѣ полчети и полпол</w:t>
      </w:r>
      <w:r>
        <w:softHyphen/>
        <w:t>чети сохи; окладъ 150 четьи.</w:t>
      </w:r>
    </w:p>
    <w:p w14:paraId="46D0DE2F" w14:textId="77777777" w:rsidR="00433AE5" w:rsidRDefault="00903536">
      <w:pPr>
        <w:pStyle w:val="11"/>
        <w:spacing w:line="286" w:lineRule="auto"/>
        <w:ind w:left="160" w:firstLine="240"/>
        <w:jc w:val="both"/>
      </w:pPr>
      <w:r>
        <w:t xml:space="preserve">За Мирономъ за Козловымъ сыномъ Уварова полслц. </w:t>
      </w:r>
      <w:r>
        <w:rPr>
          <w:i/>
          <w:iCs/>
        </w:rPr>
        <w:t>Заразъ,</w:t>
      </w:r>
      <w:r>
        <w:t xml:space="preserve"> на рчк. на </w:t>
      </w:r>
      <w:r>
        <w:rPr>
          <w:i/>
          <w:iCs/>
        </w:rPr>
        <w:t>Опранѣ,</w:t>
      </w:r>
      <w:r>
        <w:t xml:space="preserve"> а въ немъ дв. помѣщиковъ, да люцкихъ 3 дв., да крестьян- скихъ'З дв., да дв. пустъ; пашни добр. земли 40 четьи, да пер. 50 четьи въ полѣ, а въ дву потомужъ, сѣна на рчк. на </w:t>
      </w:r>
      <w:r>
        <w:rPr>
          <w:i/>
          <w:iCs/>
        </w:rPr>
        <w:t>Опранѣ</w:t>
      </w:r>
      <w:r>
        <w:t xml:space="preserve"> 400 коп., лѣсу пашенного 3 дес., да непашенного лѣсу кустарю у присады и ме</w:t>
      </w:r>
      <w:r>
        <w:t xml:space="preserve">жъ поль по врагомъ 5 дес. Да за нимъ же четв. дер. </w:t>
      </w:r>
      <w:r>
        <w:rPr>
          <w:i/>
          <w:iCs/>
        </w:rPr>
        <w:t>Холопьи,</w:t>
      </w:r>
      <w:r>
        <w:t xml:space="preserve"> на рчк. на </w:t>
      </w:r>
      <w:r>
        <w:rPr>
          <w:i/>
          <w:iCs/>
        </w:rPr>
        <w:t>Вейнѣ,</w:t>
      </w:r>
      <w:r>
        <w:t xml:space="preserve"> а- въ ней крестьянъ 3 дв.; пашни добр. землп 20 четьи съ полосм., да пер. 50 четьи въ полѣ, а въ дву потомужъ, сѣна на рчк. на </w:t>
      </w:r>
      <w:r>
        <w:rPr>
          <w:i/>
          <w:iCs/>
        </w:rPr>
        <w:t>Вейнѣ</w:t>
      </w:r>
      <w:r>
        <w:t xml:space="preserve"> и по заполью 30 коп., лѣсу непашенного 6 дес.</w:t>
      </w:r>
      <w:r>
        <w:t xml:space="preserve">, а хоромной и дровяной лѣсъ сѣкутъ въ </w:t>
      </w:r>
      <w:r>
        <w:rPr>
          <w:i/>
          <w:iCs/>
        </w:rPr>
        <w:t>полевой чертѣ,</w:t>
      </w:r>
      <w:r>
        <w:t xml:space="preserve"> по наказной памяти. Да за нимъ же % слц. </w:t>
      </w:r>
      <w:r>
        <w:rPr>
          <w:i/>
          <w:iCs/>
        </w:rPr>
        <w:t>Уварова,</w:t>
      </w:r>
      <w:r>
        <w:t xml:space="preserve"> на рчк. </w:t>
      </w:r>
      <w:r>
        <w:rPr>
          <w:i/>
          <w:iCs/>
        </w:rPr>
        <w:t>Палицѣ,</w:t>
      </w:r>
      <w:r>
        <w:t xml:space="preserve"> а въ немъ людей его 2 дв. люцкихъ, да крестьянскихъ 1 дв.; пашни сер. земли 40 четьи, да пер. 50 четьи въ полѣ, а въ дву потомужъ, сѣна </w:t>
      </w:r>
      <w:r>
        <w:t xml:space="preserve">по рчк. по </w:t>
      </w:r>
      <w:r>
        <w:rPr>
          <w:i/>
          <w:iCs/>
        </w:rPr>
        <w:t>Раковкть 15</w:t>
      </w:r>
      <w:r>
        <w:t xml:space="preserve"> коп., лѣсу пашенного пороснягу 'Р/</w:t>
      </w:r>
      <w:r>
        <w:rPr>
          <w:vertAlign w:val="subscript"/>
        </w:rPr>
        <w:t>2</w:t>
      </w:r>
      <w:r>
        <w:t xml:space="preserve"> дес. Да за нимъ же четь дер. </w:t>
      </w:r>
      <w:r>
        <w:rPr>
          <w:i/>
          <w:iCs/>
        </w:rPr>
        <w:t>Лукины,</w:t>
      </w:r>
      <w:r>
        <w:t xml:space="preserve"> на рчк. на </w:t>
      </w:r>
      <w:r>
        <w:rPr>
          <w:i/>
          <w:iCs/>
        </w:rPr>
        <w:t>Опранѣ,</w:t>
      </w:r>
      <w:r>
        <w:t xml:space="preserve"> а въ ней крестьянъ 1 дв. да 2 дв. пусты; пашни сер. землп 12 четьи, да пер. 19 четьи въ полѣ, а въ дву потомужъ, сѣна по рчк. по </w:t>
      </w:r>
      <w:r>
        <w:rPr>
          <w:i/>
          <w:iCs/>
        </w:rPr>
        <w:t>Опранѣ</w:t>
      </w:r>
      <w:r>
        <w:t xml:space="preserve"> 150 к</w:t>
      </w:r>
      <w:r>
        <w:t>оп., лѣсу нѣтъ, и всего пашни и пер. добр. земли и сер. за добр. землю съ наддачею 257 четьи въ полѣ, а въ дву потомужъ, сѣна 655 коп., лѣсу пашенного 3 дес., да непашенного 12 дес. съ полдес. Сошного писма въ живущемъ полчети сохи, а въ пустѣ полчети и пб</w:t>
      </w:r>
      <w:r>
        <w:t xml:space="preserve">л- полчети сохи. Да за нимъ же помѣстья въ </w:t>
      </w:r>
      <w:r>
        <w:rPr>
          <w:i/>
          <w:iCs/>
        </w:rPr>
        <w:t>Туровѣ</w:t>
      </w:r>
      <w:r>
        <w:t xml:space="preserve"> ст.; окладъ ему 500 четьи.</w:t>
      </w:r>
    </w:p>
    <w:p w14:paraId="55E87B7A" w14:textId="77777777" w:rsidR="00433AE5" w:rsidRDefault="00903536">
      <w:pPr>
        <w:pStyle w:val="11"/>
        <w:spacing w:line="286" w:lineRule="auto"/>
        <w:ind w:left="160" w:firstLine="240"/>
        <w:jc w:val="both"/>
        <w:sectPr w:rsidR="00433AE5">
          <w:headerReference w:type="even" r:id="rId2504"/>
          <w:headerReference w:type="default" r:id="rId2505"/>
          <w:footerReference w:type="even" r:id="rId2506"/>
          <w:footerReference w:type="default" r:id="rId2507"/>
          <w:headerReference w:type="first" r:id="rId2508"/>
          <w:footerReference w:type="first" r:id="rId2509"/>
          <w:footnotePr>
            <w:numFmt w:val="chicago"/>
          </w:footnotePr>
          <w:pgSz w:w="8634" w:h="14208"/>
          <w:pgMar w:top="1081" w:right="57" w:bottom="843" w:left="115" w:header="0" w:footer="3" w:gutter="0"/>
          <w:cols w:space="720"/>
          <w:noEndnote/>
          <w:titlePg/>
          <w:docGrid w:linePitch="360"/>
          <w15:footnoteColumns w:val="1"/>
        </w:sectPr>
      </w:pPr>
      <w:r>
        <w:t xml:space="preserve">За Григорьемъ за Романовымъ сыномъ Шатаева полов. слц. </w:t>
      </w:r>
      <w:r>
        <w:rPr>
          <w:i/>
          <w:iCs/>
        </w:rPr>
        <w:t xml:space="preserve">Заразъ, </w:t>
      </w:r>
      <w:r>
        <w:t xml:space="preserve">на рчк. на </w:t>
      </w:r>
      <w:r>
        <w:rPr>
          <w:i/>
          <w:iCs/>
        </w:rPr>
        <w:t>Опранѣ,</w:t>
      </w:r>
      <w:r>
        <w:t xml:space="preserve"> а въ немъ дв. помѣщиковъ, да 2 дв. лютцкпхъ, 4 дв. крестьянскихъ, а людей въ нихъ тожъ, да дв. пустъ; паш</w:t>
      </w:r>
      <w:r>
        <w:t xml:space="preserve">ни добр. земли </w:t>
      </w:r>
    </w:p>
    <w:p w14:paraId="52D5DF52" w14:textId="77777777" w:rsidR="00433AE5" w:rsidRDefault="00903536">
      <w:pPr>
        <w:pStyle w:val="11"/>
        <w:spacing w:line="286" w:lineRule="auto"/>
        <w:ind w:left="160"/>
        <w:jc w:val="both"/>
      </w:pPr>
      <w:r>
        <w:t>45 четьи, да пер. 55 четьи, и обоего 100 четьи въ полѣ, а въ дву пото</w:t>
      </w:r>
      <w:r>
        <w:softHyphen/>
        <w:t xml:space="preserve">мужъ, сѣна на рчк. на </w:t>
      </w:r>
      <w:r>
        <w:rPr>
          <w:i/>
          <w:iCs/>
        </w:rPr>
        <w:t>Опранѣ</w:t>
      </w:r>
      <w:r>
        <w:t xml:space="preserve"> 300 коп., лѣсу пашенного во всѣ 3 поля полтретьи дес., да непашенного по рчк. по </w:t>
      </w:r>
      <w:r>
        <w:rPr>
          <w:i/>
          <w:iCs/>
        </w:rPr>
        <w:t>Опранѣ</w:t>
      </w:r>
      <w:r>
        <w:t xml:space="preserve"> 1% дес. Сошного писма въ живущемъ полполчети сохи, а </w:t>
      </w:r>
      <w:r>
        <w:t>въ пустѣ полполчети; служитъ съ отцова (помѣстья), окладъ отцу его 150 четьи.</w:t>
      </w:r>
    </w:p>
    <w:p w14:paraId="71E52B1F" w14:textId="77777777" w:rsidR="00433AE5" w:rsidRDefault="00903536">
      <w:pPr>
        <w:pStyle w:val="11"/>
        <w:ind w:left="1060" w:firstLine="240"/>
        <w:jc w:val="both"/>
      </w:pPr>
      <w:r>
        <w:t xml:space="preserve">За Иваномъ за Григорьевымъ сыномъ Тутолмина жеребей с. </w:t>
      </w:r>
      <w:r>
        <w:rPr>
          <w:i/>
          <w:iCs/>
        </w:rPr>
        <w:t>Аннина болота,</w:t>
      </w:r>
      <w:r>
        <w:t xml:space="preserve"> на р. на </w:t>
      </w:r>
      <w:r>
        <w:rPr>
          <w:i/>
          <w:iCs/>
        </w:rPr>
        <w:t>Безпутѣ,</w:t>
      </w:r>
      <w:r>
        <w:t xml:space="preserve"> а въ немъ дв. помѣщиковъ, да крестьянскихъ 2 дв.: пашни сер. земли 24 чети, да пер. 128 че</w:t>
      </w:r>
      <w:r>
        <w:t xml:space="preserve">тьи съ осм. въ полѣ, а въ дву потомужъ, сѣна на р. на </w:t>
      </w:r>
      <w:r>
        <w:rPr>
          <w:i/>
          <w:iCs/>
        </w:rPr>
        <w:t>Опранѣ</w:t>
      </w:r>
      <w:r>
        <w:t xml:space="preserve"> 400 коп., лѣсу нѣтъ. Да за нимъ же жеребей дер. </w:t>
      </w:r>
      <w:r>
        <w:rPr>
          <w:i/>
          <w:iCs/>
        </w:rPr>
        <w:t>Нижнего Рѣткина,</w:t>
      </w:r>
      <w:r>
        <w:t xml:space="preserve"> а въ ней 2 мѣста дворов.; пашни сер. земли 13 четьи, да.пер. 44 чети съ осм. въ полѣ, а въ дву пото</w:t>
      </w:r>
      <w:r>
        <w:softHyphen/>
      </w:r>
      <w:r>
        <w:t xml:space="preserve">мужъ, сѣна на рчк. на </w:t>
      </w:r>
      <w:r>
        <w:rPr>
          <w:i/>
          <w:iCs/>
        </w:rPr>
        <w:t>Опранѣ</w:t>
      </w:r>
      <w:r>
        <w:t xml:space="preserve"> 150 коп., лѣсу нѣтъ; въ живущемъ пол</w:t>
      </w:r>
      <w:r>
        <w:softHyphen/>
        <w:t>полполтрети сохи, а въ пустѣ полтрети сохи; окладъ его 200 четьи.</w:t>
      </w:r>
    </w:p>
    <w:p w14:paraId="7FB43866" w14:textId="77777777" w:rsidR="00433AE5" w:rsidRDefault="00903536">
      <w:pPr>
        <w:pStyle w:val="11"/>
        <w:ind w:left="1060" w:firstLine="240"/>
        <w:jc w:val="both"/>
      </w:pPr>
      <w:r>
        <w:t xml:space="preserve">За Степаномъ за Григорьевымъ сыномъ Тутолмина жеребей с. </w:t>
      </w:r>
      <w:r>
        <w:rPr>
          <w:i/>
          <w:iCs/>
        </w:rPr>
        <w:t>Аннина болота,</w:t>
      </w:r>
      <w:r>
        <w:t xml:space="preserve"> а въ немъ 5 мѣстъ дворовыхъ; пашни сер. земли 33 чет</w:t>
      </w:r>
      <w:r>
        <w:t xml:space="preserve">и съ осм., да пер. 128 четьи съ осм. въ полѣ, а въ дву потомужъ, сѣна по р. по </w:t>
      </w:r>
      <w:r>
        <w:rPr>
          <w:i/>
          <w:iCs/>
        </w:rPr>
        <w:t>Опранѣ</w:t>
      </w:r>
      <w:r>
        <w:t xml:space="preserve"> 400 коп., лѣсу нѣтъ. За нимъ же жеребей дер. </w:t>
      </w:r>
      <w:r>
        <w:rPr>
          <w:i/>
          <w:iCs/>
        </w:rPr>
        <w:t>Нижнего Рѣт</w:t>
      </w:r>
      <w:r>
        <w:rPr>
          <w:i/>
          <w:iCs/>
        </w:rPr>
        <w:softHyphen/>
        <w:t>кина,</w:t>
      </w:r>
      <w:r>
        <w:t xml:space="preserve"> а въ ней дв. помѣщиковъ, да дв. люцкой пустъ; пашни сер. земли 13 четьи съ осм., да пер. 44 четьи съ осм. в</w:t>
      </w:r>
      <w:r>
        <w:t xml:space="preserve">ъ полѣ, а въ дву потомужъ, сѣна по рчк. по </w:t>
      </w:r>
      <w:r>
        <w:rPr>
          <w:i/>
          <w:iCs/>
        </w:rPr>
        <w:t>Опранѣ</w:t>
      </w:r>
      <w:r>
        <w:t xml:space="preserve"> 120 коп., лѣсу нѣтъ. Сошного писма въ живу? щемъ полполполтреть сохи, а въ пустѣ полчети и полполполчеть сбхи.</w:t>
      </w:r>
    </w:p>
    <w:p w14:paraId="3FE48FE0" w14:textId="77777777" w:rsidR="00433AE5" w:rsidRDefault="00903536">
      <w:pPr>
        <w:pStyle w:val="11"/>
        <w:ind w:left="1060" w:firstLine="240"/>
        <w:jc w:val="both"/>
      </w:pPr>
      <w:r>
        <w:t xml:space="preserve">За Семеномъ за Богдановымъ сыномъ Тутол мина жеребей с. </w:t>
      </w:r>
      <w:r>
        <w:rPr>
          <w:i/>
          <w:iCs/>
        </w:rPr>
        <w:t>Аннина болота,</w:t>
      </w:r>
      <w:r>
        <w:t xml:space="preserve"> а въ немъ дв. помѣщиковъ</w:t>
      </w:r>
      <w:r>
        <w:t xml:space="preserve">, да 5 дв. люцкихъ, да 11 дв. крестьянскихъ, а людей въ нихъ тожъ; пашни сер. земли 133 четьи съ осм., да пер. 154 чети съ осм., и обоего пашни и пер. добр. землею съ наддачею 230 четьи съ осм., лугу по рчк. по </w:t>
      </w:r>
      <w:r>
        <w:rPr>
          <w:i/>
          <w:iCs/>
        </w:rPr>
        <w:t>Опранѣ</w:t>
      </w:r>
      <w:r>
        <w:t xml:space="preserve"> 25 дес., сѣна ста</w:t>
      </w:r>
      <w:r>
        <w:softHyphen/>
        <w:t>витца 500 коп., лѣсу</w:t>
      </w:r>
      <w:r>
        <w:t xml:space="preserve"> нѣтъ. Сошного писма въ живущемъ полчети сохи, а въ пустѣ сошного писма полчети и полполполчеть сохи; окладъ его 250 четьи. Въ с. же въ </w:t>
      </w:r>
      <w:r>
        <w:rPr>
          <w:i/>
          <w:iCs/>
        </w:rPr>
        <w:t>Аннинѣ болотѣ</w:t>
      </w:r>
      <w:r>
        <w:t xml:space="preserve"> церк. Михайло Арханьилъ, древяна, клѣтцки, стоитъ на царя и великого князя землѣ, а церковь поставленье Ми</w:t>
      </w:r>
      <w:r>
        <w:t>хайла Яковлева сына Русалкина; пашни церковные земли 20 четьи въ полѣ, а въ дву потомужъ, сѣна 45 коп., лѣсу нѣтъ.</w:t>
      </w:r>
    </w:p>
    <w:p w14:paraId="3E7050BA" w14:textId="77777777" w:rsidR="00433AE5" w:rsidRDefault="00903536">
      <w:pPr>
        <w:pStyle w:val="11"/>
        <w:ind w:left="1060" w:firstLine="240"/>
        <w:jc w:val="both"/>
      </w:pPr>
      <w:r>
        <w:t xml:space="preserve">За Иваномъ за Судоковымъ сыномъ Мясново с. </w:t>
      </w:r>
      <w:r>
        <w:rPr>
          <w:i/>
          <w:iCs/>
        </w:rPr>
        <w:t>Одинцово,</w:t>
      </w:r>
      <w:r>
        <w:t xml:space="preserve"> на р. на </w:t>
      </w:r>
      <w:r>
        <w:rPr>
          <w:i/>
          <w:iCs/>
        </w:rPr>
        <w:t>Безпутѣ,</w:t>
      </w:r>
      <w:r>
        <w:t xml:space="preserve"> а въ немъ церк. Никола чюдотворецъ, древяна, клѣцки, стоитъ на помѣщик</w:t>
      </w:r>
      <w:r>
        <w:t>овѣ землѣ, а церк. поставленье и церковное строенье отца его Су дока Мясного; пашни церковные земли 20 четьп въ полѣ, а въ дву потомужъ, сѣна 40 коп., лѣсу нѣтъ. Да въ с. жъ дв. помѣщиковъ Ива</w:t>
      </w:r>
      <w:r>
        <w:softHyphen/>
        <w:t>новъ, да 3 дв. лютцкихъ, да 10 дв. крестьянскихъ; пашни сер. зе</w:t>
      </w:r>
      <w:r>
        <w:t xml:space="preserve">мли 150 четьи, да пер. 140 четьи въ полѣ, а въ дву потомужъ, и съ тою пашнею, что было дано Василыо Уварову въ томъ же полѣ, 8 четьи, лугу на р. на </w:t>
      </w:r>
      <w:r>
        <w:rPr>
          <w:i/>
          <w:iCs/>
        </w:rPr>
        <w:t>Безпутѣ</w:t>
      </w:r>
      <w:r>
        <w:t xml:space="preserve"> отъ </w:t>
      </w:r>
      <w:r>
        <w:rPr>
          <w:i/>
          <w:iCs/>
        </w:rPr>
        <w:t>Батчина</w:t>
      </w:r>
      <w:r>
        <w:t xml:space="preserve"> броду внизъ по р. по </w:t>
      </w:r>
      <w:r>
        <w:rPr>
          <w:i/>
          <w:iCs/>
        </w:rPr>
        <w:t>Палицу</w:t>
      </w:r>
      <w:r>
        <w:t xml:space="preserve"> 40 дес., сѣна ста</w:t>
      </w:r>
      <w:r>
        <w:softHyphen/>
        <w:t>витца 800 коп., да межъ поль и по отвершко</w:t>
      </w:r>
      <w:r>
        <w:t>мъ 200 коп., лѣсу непашен</w:t>
      </w:r>
      <w:r>
        <w:softHyphen/>
        <w:t xml:space="preserve">ного у присады рощи полторы дес. Да за нимъ же полов. дер. </w:t>
      </w:r>
      <w:r>
        <w:rPr>
          <w:i/>
          <w:iCs/>
        </w:rPr>
        <w:t xml:space="preserve">Болотной, </w:t>
      </w:r>
      <w:r>
        <w:t xml:space="preserve">а въ ней дв. лютцкой, да 10 дв. крестьянскихъ; пашни сер. земли 30 четьи, да пер. 72 чети въ полѣ, а въ дву потомужъ, сѣна по рчк. по </w:t>
      </w:r>
      <w:r>
        <w:rPr>
          <w:i/>
          <w:iCs/>
        </w:rPr>
        <w:t>Пе</w:t>
      </w:r>
      <w:r>
        <w:rPr>
          <w:i/>
          <w:iCs/>
        </w:rPr>
        <w:softHyphen/>
        <w:t>сочнѣ</w:t>
      </w:r>
      <w:r>
        <w:t xml:space="preserve"> и межъ поль 230 ко</w:t>
      </w:r>
      <w:r>
        <w:t xml:space="preserve">п., да непашенного у присады и по врагомъ 18 дес. Да емужъ придано полов. дер. </w:t>
      </w:r>
      <w:r>
        <w:rPr>
          <w:i/>
          <w:iCs/>
        </w:rPr>
        <w:t>Болотной.,</w:t>
      </w:r>
      <w:r>
        <w:t xml:space="preserve"> что ему сдалъ кн. Иванъ Долгорукой, а въ ней 2 дв. лютцкихъ, да дв. крестьянской, да 2 дв. пусты; пашни сер. земли 20 четьи, да пер. 70 четьи, сѣна 170 коп., лѣсу паш</w:t>
      </w:r>
      <w:r>
        <w:t xml:space="preserve">енного во всѣ 3 поля 4 дес., да непашенного 8 дес. Да за нимъ же Уз дер. </w:t>
      </w:r>
      <w:r>
        <w:rPr>
          <w:i/>
          <w:iCs/>
        </w:rPr>
        <w:t>Шатиловы,</w:t>
      </w:r>
      <w:r>
        <w:t xml:space="preserve"> что осталося за мѣрою у Ивана у Оринкина, а въ ней на Ивановъ жеребей 3 дв. крестьянскихъ, а людей въ нихъ тожъ; пашни добр. земли 20 четьи въ полѣ, а въ дву потомужъ, сѣна </w:t>
      </w:r>
      <w:r>
        <w:t xml:space="preserve">на полянкѣ на </w:t>
      </w:r>
      <w:r>
        <w:rPr>
          <w:i/>
          <w:iCs/>
        </w:rPr>
        <w:t>Рубежевой</w:t>
      </w:r>
      <w:r>
        <w:t xml:space="preserve"> 18 коп., да по отвершку по </w:t>
      </w:r>
      <w:r>
        <w:rPr>
          <w:i/>
          <w:iCs/>
        </w:rPr>
        <w:t>Безымянному</w:t>
      </w:r>
      <w:r>
        <w:t xml:space="preserve"> 7 коп., да на </w:t>
      </w:r>
      <w:r>
        <w:rPr>
          <w:i/>
          <w:iCs/>
        </w:rPr>
        <w:t>Болшой</w:t>
      </w:r>
      <w:r>
        <w:t xml:space="preserve"> полянѣ въ подлѣсьѣ 33 коп., да на </w:t>
      </w:r>
      <w:r>
        <w:rPr>
          <w:i/>
          <w:iCs/>
        </w:rPr>
        <w:t>Шатиловскомъ</w:t>
      </w:r>
      <w:r>
        <w:t xml:space="preserve"> селищѣ на </w:t>
      </w:r>
      <w:r>
        <w:rPr>
          <w:i/>
          <w:iCs/>
        </w:rPr>
        <w:t>Круглой</w:t>
      </w:r>
      <w:r>
        <w:t xml:space="preserve"> полянѣ 20 коп., да на пол. на </w:t>
      </w:r>
      <w:r>
        <w:rPr>
          <w:i/>
          <w:iCs/>
        </w:rPr>
        <w:t>Лелѣковѣ</w:t>
      </w:r>
      <w:r>
        <w:t xml:space="preserve"> 15 коп., лѣсу пашенного межъ поль 4 дес. во всѣ 3 поля, да непашенно</w:t>
      </w:r>
      <w:r>
        <w:t>го лѣсу у присады 4 дес.; да ему жъ % пруда, которой подъ ихъ дворы. Сошного писма въ живу</w:t>
      </w:r>
      <w:r>
        <w:softHyphen/>
        <w:t>щемъ полчети и полполчети и полполполтреть сохи, а въ пустѣ четь и полполполтреть сохи; окладъ его 600 четьи.</w:t>
      </w:r>
    </w:p>
    <w:p w14:paraId="75D5CCEE" w14:textId="77777777" w:rsidR="00433AE5" w:rsidRDefault="00903536">
      <w:pPr>
        <w:pStyle w:val="11"/>
        <w:spacing w:line="283" w:lineRule="auto"/>
        <w:ind w:firstLine="300"/>
        <w:jc w:val="both"/>
      </w:pPr>
      <w:r>
        <w:t xml:space="preserve">За Володимеромъ за Ѳедоровымъ сыномъ Булгакова дер. </w:t>
      </w:r>
      <w:r>
        <w:rPr>
          <w:i/>
          <w:iCs/>
        </w:rPr>
        <w:t>Сел</w:t>
      </w:r>
      <w:r>
        <w:rPr>
          <w:i/>
          <w:iCs/>
        </w:rPr>
        <w:t>ище,</w:t>
      </w:r>
      <w:r>
        <w:t xml:space="preserve"> на рчк. на </w:t>
      </w:r>
      <w:r>
        <w:rPr>
          <w:i/>
          <w:iCs/>
        </w:rPr>
        <w:t>Селинкѣ,</w:t>
      </w:r>
      <w:r>
        <w:t xml:space="preserve"> а въ ней дв. помѣщиковъ, да дв. лютцкой да 4 дв. крестьянскихъ, а людей въ нихъ тожъ, да мѣсто дворов. пусто; пашни добр. земли 80 четьи, и обоего 160 четьи въ полѣ, а въ дву потомужъ, сѣна по рчк. по </w:t>
      </w:r>
      <w:r>
        <w:rPr>
          <w:i/>
          <w:iCs/>
        </w:rPr>
        <w:t>Селинкѣ</w:t>
      </w:r>
      <w:r>
        <w:t xml:space="preserve"> 240 коп., да по врагом</w:t>
      </w:r>
      <w:r>
        <w:t xml:space="preserve">ъ 30 коп., лѣсу кустарю по рчк. по </w:t>
      </w:r>
      <w:r>
        <w:rPr>
          <w:i/>
          <w:iCs/>
        </w:rPr>
        <w:t>Селинкѣ</w:t>
      </w:r>
      <w:r>
        <w:t xml:space="preserve"> 3 дес. Сошного писма въ живущемъ полполчети и полполполчеть сохи, а въ пустѣ полполчети и полполполтреть сохи; окладъ его 150 четьи.</w:t>
      </w:r>
    </w:p>
    <w:p w14:paraId="2623ACBD" w14:textId="77777777" w:rsidR="00433AE5" w:rsidRDefault="00903536">
      <w:pPr>
        <w:pStyle w:val="11"/>
        <w:spacing w:line="283" w:lineRule="auto"/>
        <w:ind w:firstLine="300"/>
        <w:jc w:val="both"/>
      </w:pPr>
      <w:r>
        <w:t xml:space="preserve">За ОстаФьемъ за Ивановымъ сыномъ Булгакова четь дер. </w:t>
      </w:r>
      <w:r>
        <w:rPr>
          <w:i/>
          <w:iCs/>
        </w:rPr>
        <w:t xml:space="preserve">Лукиной, </w:t>
      </w:r>
      <w:r>
        <w:t xml:space="preserve">на рчк. на </w:t>
      </w:r>
      <w:r>
        <w:rPr>
          <w:i/>
          <w:iCs/>
        </w:rPr>
        <w:t>Опранѣ,</w:t>
      </w:r>
      <w:r>
        <w:t xml:space="preserve"> а въ ней дв. помѣщиковъ, да дв. людцкой, да 2 дв. крестьянскихъ, а людей въ нихъ тожъ; пашни добр. земли 25 четьи, да пер. 14 четьи въ полѣ, а въ дву потомужъ, сѣна по рчк. по </w:t>
      </w:r>
      <w:r>
        <w:rPr>
          <w:i/>
          <w:iCs/>
        </w:rPr>
        <w:t>Оп(ра)нѣ</w:t>
      </w:r>
      <w:r>
        <w:t xml:space="preserve"> 150 коп., лѣсу нѣтъ. Да за нимъ же пуст. </w:t>
      </w:r>
      <w:r>
        <w:rPr>
          <w:i/>
          <w:iCs/>
        </w:rPr>
        <w:t>Михайловская,</w:t>
      </w:r>
      <w:r>
        <w:t xml:space="preserve"> а въ ней 3 мѣст</w:t>
      </w:r>
      <w:r>
        <w:t xml:space="preserve">а дворов.; пашни пер. добр. земли 50 четьи въ полѣ, а въ дву потомужъ, сѣна на </w:t>
      </w:r>
      <w:r>
        <w:rPr>
          <w:i/>
          <w:iCs/>
        </w:rPr>
        <w:t>Малаховской</w:t>
      </w:r>
      <w:r>
        <w:t xml:space="preserve"> дубровѣ 50 коп., лѣсу пашенного кустарю 3 дес. во всѣ 3 поля, да непашенного 2 дес. А сошного писма въ живущемъ пол</w:t>
      </w:r>
      <w:r>
        <w:softHyphen/>
        <w:t>полполчети сохи, а въ пустѣ полполтрети сохи; окл</w:t>
      </w:r>
      <w:r>
        <w:t>адъ его 150 четьи.</w:t>
      </w:r>
    </w:p>
    <w:p w14:paraId="41A6A640" w14:textId="77777777" w:rsidR="00433AE5" w:rsidRDefault="00903536">
      <w:pPr>
        <w:pStyle w:val="11"/>
        <w:spacing w:line="283" w:lineRule="auto"/>
        <w:ind w:firstLine="300"/>
        <w:jc w:val="both"/>
      </w:pPr>
      <w:r>
        <w:t xml:space="preserve">За Микитою за Ѳедоровымъ сыномъ Охматова четв. дер. </w:t>
      </w:r>
      <w:r>
        <w:rPr>
          <w:i/>
          <w:iCs/>
        </w:rPr>
        <w:t xml:space="preserve">Лукиной, </w:t>
      </w:r>
      <w:r>
        <w:t xml:space="preserve">на рчк. на </w:t>
      </w:r>
      <w:r>
        <w:rPr>
          <w:i/>
          <w:iCs/>
        </w:rPr>
        <w:t>Опранѣ,</w:t>
      </w:r>
      <w:r>
        <w:t xml:space="preserve"> а въ ней дв. помѣщиковъ, да дв. людцкой, да дв. крестьянской, а людей въ нихъ тожъ; пашни добр. земли 20 четьи, да пер. 19 четьи въ полѣ, а въ дву потомужъ, сѣна 150 коп., лѣсу нѣтъ. Да за нимъ же въ дер. въ </w:t>
      </w:r>
      <w:r>
        <w:rPr>
          <w:i/>
          <w:iCs/>
        </w:rPr>
        <w:t>Нижней Рѣткинѣ,</w:t>
      </w:r>
      <w:r>
        <w:t xml:space="preserve"> на рчк. на </w:t>
      </w:r>
      <w:r>
        <w:rPr>
          <w:i/>
          <w:iCs/>
        </w:rPr>
        <w:t>Рѣткинѣ,</w:t>
      </w:r>
      <w:r>
        <w:t xml:space="preserve"> а въ ней 2 </w:t>
      </w:r>
      <w:r>
        <w:t xml:space="preserve">мѣста дворов.; пашни пер. добр. земли 50 четьи въ полѣ, а въ дву потомужъ, сѣна по рчк. по </w:t>
      </w:r>
      <w:r>
        <w:rPr>
          <w:i/>
          <w:iCs/>
        </w:rPr>
        <w:t>Рѣткинѣ</w:t>
      </w:r>
      <w:r>
        <w:t xml:space="preserve"> 120 коп., лѣсу нѣтъ. А сошного писма въ живущемъ и въ пустѣ полполтрети и полполполчети сохи; а платити ему государевы подати съ 20 четьи; Никита служитъ съ </w:t>
      </w:r>
      <w:r>
        <w:t>отцова помѣстья; отцу его окладъ 100 четьи.</w:t>
      </w:r>
    </w:p>
    <w:p w14:paraId="3144CC0E" w14:textId="77777777" w:rsidR="00433AE5" w:rsidRDefault="00903536">
      <w:pPr>
        <w:pStyle w:val="11"/>
        <w:spacing w:line="283" w:lineRule="auto"/>
        <w:ind w:left="1120" w:firstLine="240"/>
        <w:jc w:val="both"/>
      </w:pPr>
      <w:r>
        <w:t xml:space="preserve">За Богданомъ за Васильевымъ сыномъ Пашинина въ дер. въ </w:t>
      </w:r>
      <w:r>
        <w:rPr>
          <w:i/>
          <w:iCs/>
        </w:rPr>
        <w:t>Нижней Рѣткинѣ,</w:t>
      </w:r>
      <w:r>
        <w:t xml:space="preserve"> на рчк. на </w:t>
      </w:r>
      <w:r>
        <w:rPr>
          <w:i/>
          <w:iCs/>
        </w:rPr>
        <w:t>Рѣткинѣ,</w:t>
      </w:r>
      <w:r>
        <w:t xml:space="preserve"> а въ ней дв. помѣщиковъ, да мѣсто дворов.; пашни добр. земли 8 четьи, да пер. 22 чети, сѣна по рчк. по </w:t>
      </w:r>
      <w:r>
        <w:rPr>
          <w:i/>
          <w:iCs/>
        </w:rPr>
        <w:t>Спрапѣ</w:t>
      </w:r>
      <w:r>
        <w:t xml:space="preserve"> 70 коп., лѣ</w:t>
      </w:r>
      <w:r>
        <w:t>су нѣтъ. Сошного писма въ живущемъ ивъ пустѣ полполполчеть сохи; а платити ему государевы подати съ 8 четьи; окладъ его 100 четьи.</w:t>
      </w:r>
    </w:p>
    <w:p w14:paraId="3754F0A8" w14:textId="77777777" w:rsidR="00433AE5" w:rsidRDefault="00903536">
      <w:pPr>
        <w:pStyle w:val="11"/>
        <w:spacing w:line="283" w:lineRule="auto"/>
        <w:ind w:left="1120" w:firstLine="240"/>
        <w:jc w:val="both"/>
      </w:pPr>
      <w:r>
        <w:t xml:space="preserve">За Оѳанасьемъ за Кириловымъ сыномъ Сумарокова дер. </w:t>
      </w:r>
      <w:r>
        <w:rPr>
          <w:i/>
          <w:iCs/>
        </w:rPr>
        <w:t>Саблина,</w:t>
      </w:r>
      <w:r>
        <w:t xml:space="preserve"> а </w:t>
      </w:r>
      <w:r>
        <w:rPr>
          <w:i/>
          <w:iCs/>
        </w:rPr>
        <w:t>Головенкино</w:t>
      </w:r>
      <w:r>
        <w:t xml:space="preserve"> тоже, на рчк. на </w:t>
      </w:r>
      <w:r>
        <w:rPr>
          <w:i/>
          <w:iCs/>
        </w:rPr>
        <w:t>Пошбелкѣ,</w:t>
      </w:r>
      <w:r>
        <w:t xml:space="preserve"> а въ ней дв. помѣщиковъ,</w:t>
      </w:r>
      <w:r>
        <w:t xml:space="preserve"> да 3 дв. людцкихъ, да 5 дв. крестьянскихъ; пашни сер. земли 10 чети, да пер. 90 четьи въ полѣ, а въ дву потомужъ, сѣна лугу по одной стор. рчк. </w:t>
      </w:r>
      <w:r>
        <w:rPr>
          <w:i/>
          <w:iCs/>
        </w:rPr>
        <w:t>Шараповки</w:t>
      </w:r>
      <w:r>
        <w:t xml:space="preserve"> 5 дес., сѣна ставитца 100 коп., да промежъ поль 150 коп., лѣсу пашенного за </w:t>
      </w:r>
      <w:r>
        <w:rPr>
          <w:i/>
          <w:iCs/>
        </w:rPr>
        <w:t>Безымяннымъ</w:t>
      </w:r>
      <w:r>
        <w:t xml:space="preserve"> отвершкомъ и </w:t>
      </w:r>
      <w:r>
        <w:t xml:space="preserve">межъ кустарю во всѣ 3 поля 15 дес.; да Оѳонасью же Сумарокову промежъ дер. </w:t>
      </w:r>
      <w:r>
        <w:rPr>
          <w:i/>
          <w:iCs/>
        </w:rPr>
        <w:t>Саблиной</w:t>
      </w:r>
      <w:r>
        <w:t xml:space="preserve"> и промежъ слц. </w:t>
      </w:r>
      <w:r>
        <w:rPr>
          <w:i/>
          <w:iCs/>
        </w:rPr>
        <w:t>Бѣсова</w:t>
      </w:r>
      <w:r>
        <w:t xml:space="preserve"> лѣсу рощи пашенные полпяты дес. Да за нимъ же % дер. </w:t>
      </w:r>
      <w:r>
        <w:rPr>
          <w:i/>
          <w:iCs/>
        </w:rPr>
        <w:t>Головенкины,</w:t>
      </w:r>
      <w:r>
        <w:t xml:space="preserve"> а въ ней дв. людцкой пустъ, да 2 мѣста дворов. пусты; пашни сер. земли 15 четьи, да </w:t>
      </w:r>
      <w:r>
        <w:t>пер. 21 четьи въ полѣ, а въ дву потомужъ, сѣна 50 коп., лѣсу пашенного 4 дес. во всѣ 3 поля, да непа</w:t>
      </w:r>
      <w:r>
        <w:softHyphen/>
        <w:t>шенного 3 дес. А сошногц, писма въ живущемъ полполтрети сохи, а въ пустѣ полполтрети и полполполчеть сохи; окладъ его 1.50 четьи.</w:t>
      </w:r>
    </w:p>
    <w:p w14:paraId="50A12004" w14:textId="77777777" w:rsidR="00433AE5" w:rsidRDefault="00903536">
      <w:pPr>
        <w:pStyle w:val="11"/>
        <w:spacing w:line="283" w:lineRule="auto"/>
        <w:ind w:left="1120" w:firstLine="240"/>
        <w:jc w:val="both"/>
      </w:pPr>
      <w:r>
        <w:t>За вдовою за Марьею Матвѣ</w:t>
      </w:r>
      <w:r>
        <w:t xml:space="preserve">евою жоною Воринина да за еѣ пасынкомъ за Безсонномъ за Матвѣевымъ сыномъ Воринина жеребей слц. </w:t>
      </w:r>
      <w:r>
        <w:rPr>
          <w:i/>
          <w:iCs/>
        </w:rPr>
        <w:t>Павлов</w:t>
      </w:r>
      <w:r>
        <w:rPr>
          <w:i/>
          <w:iCs/>
        </w:rPr>
        <w:softHyphen/>
        <w:t>скою,</w:t>
      </w:r>
      <w:r>
        <w:t xml:space="preserve"> на рчк. на </w:t>
      </w:r>
      <w:r>
        <w:rPr>
          <w:i/>
          <w:iCs/>
        </w:rPr>
        <w:t>Осенкѣ,</w:t>
      </w:r>
      <w:r>
        <w:t xml:space="preserve"> а въ немъ дв. помѣщиковъ, да 2 дв. людцкихъ, да дв. крестьянской, да 2 дв. пусты, да мѣсто дворов.; пашни добр. земли 37 чети, д</w:t>
      </w:r>
      <w:r>
        <w:t xml:space="preserve">а пер. 53 чети, и обоего 90 четьи въ полѣ, а въ дву потомужъ, лугу по рчк. по </w:t>
      </w:r>
      <w:r>
        <w:rPr>
          <w:i/>
          <w:iCs/>
        </w:rPr>
        <w:t>Сѣдкѣ</w:t>
      </w:r>
      <w:r>
        <w:t xml:space="preserve"> и по врагу по </w:t>
      </w:r>
      <w:r>
        <w:rPr>
          <w:i/>
          <w:iCs/>
        </w:rPr>
        <w:t>Стрѣлкѣ</w:t>
      </w:r>
      <w:r>
        <w:t xml:space="preserve"> 9 дес. съ полдес., сѣна ставитца 195 коп., лѣсу непашенного по рчк. по </w:t>
      </w:r>
      <w:r>
        <w:rPr>
          <w:i/>
          <w:iCs/>
        </w:rPr>
        <w:t>Сѣдкѣ</w:t>
      </w:r>
      <w:r>
        <w:t xml:space="preserve"> 2 дес., да у присады дес. А сошного писма въ живущемъ полполполтрети сохи</w:t>
      </w:r>
      <w:r>
        <w:t xml:space="preserve">, а въ пустѣ полполчети сохи. Да въ томъ же слц. </w:t>
      </w:r>
      <w:r>
        <w:rPr>
          <w:i/>
          <w:iCs/>
        </w:rPr>
        <w:t>Павловскомъ</w:t>
      </w:r>
      <w:r>
        <w:t xml:space="preserve"> за Ларею за Ивановымъ сыномъ Лихарева дв. помѣщиковъ, да дв. людцкой, да 2 дв. пусты; пашни добр. земли 15 четьи съ осм., да пер. 15 четьи съ осм. въ полѣ, а въ дву потомужъ, лугу по рчк. по </w:t>
      </w:r>
      <w:r>
        <w:rPr>
          <w:i/>
          <w:iCs/>
        </w:rPr>
        <w:t>Сѣтк</w:t>
      </w:r>
      <w:r>
        <w:rPr>
          <w:i/>
          <w:iCs/>
        </w:rPr>
        <w:t>ѣ</w:t>
      </w:r>
      <w:r>
        <w:t xml:space="preserve"> и по врагу по </w:t>
      </w:r>
      <w:r>
        <w:rPr>
          <w:i/>
          <w:iCs/>
        </w:rPr>
        <w:t xml:space="preserve">Стрѣлкѣ </w:t>
      </w:r>
      <w:r>
        <w:t xml:space="preserve">3 дес., сѣна 60 коп., лѣсу непашенного по врагу по </w:t>
      </w:r>
      <w:r>
        <w:rPr>
          <w:i/>
          <w:iCs/>
        </w:rPr>
        <w:t>Стрѣлицѣ</w:t>
      </w:r>
      <w:r>
        <w:t xml:space="preserve"> дес.; да емужъ придано въ томъ же слц. </w:t>
      </w:r>
      <w:r>
        <w:rPr>
          <w:i/>
          <w:iCs/>
        </w:rPr>
        <w:t>Павловскомъ</w:t>
      </w:r>
      <w:r>
        <w:t xml:space="preserve"> Юрьевской жеребей Мов- кина сына Воринина, а въ немъ дв. помѣщиковъ, да дв. крестьянской, да 3 мѣста дворов. пусты; пашни</w:t>
      </w:r>
      <w:r>
        <w:t xml:space="preserve"> добр. земли 20 четьи, да пер. 41 четь съ осм. въ полѣ, а въ дву потомужъ, сѣпа по рчк. по </w:t>
      </w:r>
      <w:r>
        <w:rPr>
          <w:i/>
          <w:iCs/>
        </w:rPr>
        <w:t>Сѣдкѣ</w:t>
      </w:r>
      <w:r>
        <w:t xml:space="preserve"> и по врагу по </w:t>
      </w:r>
      <w:r>
        <w:rPr>
          <w:i/>
          <w:iCs/>
        </w:rPr>
        <w:t>Стрѣлкѣ</w:t>
      </w:r>
      <w:r>
        <w:t xml:space="preserve"> 6 дес., сѣна 190 коп., лѣсу непашенного у присады полдес. А сошного писма въ живущемъ полполполтрети сохи, а въ пустѣ полпол</w:t>
      </w:r>
      <w:r>
        <w:softHyphen/>
        <w:t>полтрети и п</w:t>
      </w:r>
      <w:r>
        <w:t>олполполчети сохи; да емужъ помѣчено ждати подо вдовою подъ Марьею, по его челобитью, ее жеребья; а окладъ его 250 четьи.</w:t>
      </w:r>
    </w:p>
    <w:p w14:paraId="50562221" w14:textId="77777777" w:rsidR="00433AE5" w:rsidRDefault="00903536">
      <w:pPr>
        <w:pStyle w:val="11"/>
        <w:spacing w:line="283" w:lineRule="auto"/>
        <w:ind w:left="1360"/>
        <w:jc w:val="both"/>
      </w:pPr>
      <w:r>
        <w:t xml:space="preserve">За Оѳонасьемъ за Павловымъ сыномъ Кресникова полдер. </w:t>
      </w:r>
      <w:r>
        <w:rPr>
          <w:i/>
          <w:iCs/>
        </w:rPr>
        <w:t xml:space="preserve">Тураевы, </w:t>
      </w:r>
      <w:r>
        <w:t xml:space="preserve">на рчк. на </w:t>
      </w:r>
      <w:r>
        <w:rPr>
          <w:i/>
          <w:iCs/>
        </w:rPr>
        <w:t>Опранп,</w:t>
      </w:r>
      <w:r>
        <w:t xml:space="preserve"> а въ' нёй дв. помѣщиковъ, да 3 дв. людцкихъ, да 2 двй</w:t>
      </w:r>
      <w:r>
        <w:t xml:space="preserve">іфестьянскихъ, а людей въ нихъ тожъ, да дв. пустъ; пашни сер. земли 60 четьи съ осм., да пер. 40 четв. съ осм. въ полѣ, а въ дву потомужъ, сѣна по рчк. по </w:t>
      </w:r>
      <w:r>
        <w:rPr>
          <w:i/>
          <w:iCs/>
        </w:rPr>
        <w:t>Опранп отъ Егоръевского</w:t>
      </w:r>
      <w:r>
        <w:t xml:space="preserve"> вершка внизъ по другую стор. до </w:t>
      </w:r>
      <w:r>
        <w:rPr>
          <w:i/>
          <w:iCs/>
        </w:rPr>
        <w:t>Митюкова</w:t>
      </w:r>
      <w:r>
        <w:t xml:space="preserve"> врагу, да по лѣвую сторону до рчк. д</w:t>
      </w:r>
      <w:r>
        <w:t xml:space="preserve">о </w:t>
      </w:r>
      <w:r>
        <w:rPr>
          <w:i/>
          <w:iCs/>
        </w:rPr>
        <w:t>Спткгі</w:t>
      </w:r>
      <w:r>
        <w:t xml:space="preserve"> 10 дес., сѣна 200 коп., да на полянѣ на </w:t>
      </w:r>
      <w:r>
        <w:rPr>
          <w:i/>
          <w:iCs/>
        </w:rPr>
        <w:t>Завалъп</w:t>
      </w:r>
      <w:r>
        <w:t xml:space="preserve"> 30 коп., лѣсу непашенного по рчк. по </w:t>
      </w:r>
      <w:r>
        <w:rPr>
          <w:i/>
          <w:iCs/>
        </w:rPr>
        <w:t>Опранп</w:t>
      </w:r>
      <w:r>
        <w:t xml:space="preserve"> 5 дес., и обоего пашни и пер. сер'. земли 107 четьи. А сошного писма въ живущемъ полполчети сохи, а въ пустѣ полполполтреть сохи; служитъ со отцова помѣсть</w:t>
      </w:r>
      <w:r>
        <w:t>я.</w:t>
      </w:r>
    </w:p>
    <w:p w14:paraId="13681C51" w14:textId="77777777" w:rsidR="00433AE5" w:rsidRDefault="00903536">
      <w:pPr>
        <w:pStyle w:val="11"/>
        <w:ind w:left="260" w:firstLine="240"/>
      </w:pPr>
      <w:r>
        <w:t xml:space="preserve">За Елизарьёмъ за Ивановымъ сыномъ Хресникова полдер. </w:t>
      </w:r>
      <w:r>
        <w:rPr>
          <w:i/>
          <w:iCs/>
        </w:rPr>
        <w:t xml:space="preserve">Тураевы,- </w:t>
      </w:r>
      <w:r>
        <w:t xml:space="preserve">на рчк. на </w:t>
      </w:r>
      <w:r>
        <w:rPr>
          <w:i/>
          <w:iCs/>
        </w:rPr>
        <w:t>Опранкп,</w:t>
      </w:r>
      <w:r>
        <w:t xml:space="preserve"> а въ ней дв. помѣщиковъ, да дв. людцкой, да 2 дв. • пусты; пашни добр. земли 33 четв. съ осм., да пер. 73 четв. съ осм., и обоего 107 четьи въ полѣ, а въ двупотомужъ, сѣна по рчк. по </w:t>
      </w:r>
      <w:r>
        <w:rPr>
          <w:i/>
          <w:iCs/>
        </w:rPr>
        <w:t xml:space="preserve">Опранкп </w:t>
      </w:r>
      <w:r>
        <w:t xml:space="preserve">отъ </w:t>
      </w:r>
      <w:r>
        <w:rPr>
          <w:i/>
          <w:iCs/>
        </w:rPr>
        <w:t>Егоръевского</w:t>
      </w:r>
      <w:r>
        <w:t xml:space="preserve"> вершка внизъ по правую стор. до </w:t>
      </w:r>
      <w:r>
        <w:rPr>
          <w:i/>
          <w:iCs/>
        </w:rPr>
        <w:t>Митюковского</w:t>
      </w:r>
      <w:r>
        <w:t xml:space="preserve"> вр</w:t>
      </w:r>
      <w:r>
        <w:t xml:space="preserve">агу, да по лѣвую стор. до рчк. до </w:t>
      </w:r>
      <w:r>
        <w:rPr>
          <w:i/>
          <w:iCs/>
        </w:rPr>
        <w:t>Сптки</w:t>
      </w:r>
      <w:r>
        <w:t xml:space="preserve"> 10 дес., сѣна ставитца 200 коп., да на полянѣ на </w:t>
      </w:r>
      <w:r>
        <w:rPr>
          <w:i/>
          <w:iCs/>
        </w:rPr>
        <w:t>Завалъп</w:t>
      </w:r>
      <w:r>
        <w:t xml:space="preserve"> 30 коп., лѣсу непашенного по рчк. по </w:t>
      </w:r>
      <w:r>
        <w:rPr>
          <w:i/>
          <w:iCs/>
        </w:rPr>
        <w:t>Опранп</w:t>
      </w:r>
      <w:r>
        <w:t xml:space="preserve"> 5 дес. А сошного писма въ живущемъ полполполтреть сохи, а въ пустѣ полполчетьи и полполполчеть сохи; служитъ съ отц</w:t>
      </w:r>
      <w:r>
        <w:t>ова помѣстья, а отцу окладъ 100 четьи.</w:t>
      </w:r>
    </w:p>
    <w:p w14:paraId="1C12F81D" w14:textId="77777777" w:rsidR="00433AE5" w:rsidRDefault="00903536">
      <w:pPr>
        <w:pStyle w:val="11"/>
        <w:ind w:left="260" w:firstLine="240"/>
      </w:pPr>
      <w:r>
        <w:t xml:space="preserve">За Елизарьемъ за Григорьевымъ сыномъ Булгакова с. </w:t>
      </w:r>
      <w:r>
        <w:rPr>
          <w:i/>
          <w:iCs/>
        </w:rPr>
        <w:t>Глазово,</w:t>
      </w:r>
      <w:r>
        <w:t xml:space="preserve"> на рчк. на </w:t>
      </w:r>
      <w:r>
        <w:rPr>
          <w:i/>
          <w:iCs/>
        </w:rPr>
        <w:t>Опранп,</w:t>
      </w:r>
      <w:r>
        <w:t xml:space="preserve"> а въ немъ дв. помѣщиковъ, да 2 дв. людцкихъ, да 4 дв. крестьянскихъ, а людей въ нихъ тожъ, да 3 дв. пусты, да 4 мѣста дво</w:t>
      </w:r>
      <w:r>
        <w:softHyphen/>
        <w:t>ров.; пашни добр. земли 70 четьи съ осм., да пер. 82 чети съ осм., и обоего 153 чети съ осм. въ полѣ, а въ дву потомужъ, сѣна по рчк.</w:t>
      </w:r>
      <w:r>
        <w:t xml:space="preserve"> по' </w:t>
      </w:r>
      <w:r>
        <w:rPr>
          <w:i/>
          <w:iCs/>
        </w:rPr>
        <w:t>Опранп,</w:t>
      </w:r>
      <w:r>
        <w:t xml:space="preserve"> да по одной сторонѣ по </w:t>
      </w:r>
      <w:r>
        <w:rPr>
          <w:i/>
          <w:iCs/>
        </w:rPr>
        <w:t>ПруЬинскому</w:t>
      </w:r>
      <w:r>
        <w:t xml:space="preserve"> отвершку 200 коп., лѣсу пашенного 5 дес., да непашенного 2 дес. А сошного писма" въ живущемъ полполтрети сохи, а въ пустѣ полполчети и полполполтрети сохи.</w:t>
      </w:r>
    </w:p>
    <w:p w14:paraId="1EC53C37" w14:textId="77777777" w:rsidR="00433AE5" w:rsidRDefault="00903536">
      <w:pPr>
        <w:pStyle w:val="11"/>
        <w:ind w:left="260" w:firstLine="240"/>
      </w:pPr>
      <w:r>
        <w:t xml:space="preserve">За Дмитреемъ за Салтановымъ сыномъ Борапцова полов. </w:t>
      </w:r>
      <w:r>
        <w:t xml:space="preserve">дер. </w:t>
      </w:r>
      <w:r>
        <w:rPr>
          <w:i/>
          <w:iCs/>
        </w:rPr>
        <w:t>Жю- левы,</w:t>
      </w:r>
      <w:r>
        <w:t xml:space="preserve"> на рчк. на </w:t>
      </w:r>
      <w:r>
        <w:rPr>
          <w:i/>
          <w:iCs/>
        </w:rPr>
        <w:t>Жюлевкп,</w:t>
      </w:r>
      <w:r>
        <w:t xml:space="preserve"> (а въ ней) дв. помѣщиковъ, да 10 мѣстъ дворов.; пашни паханые добр. земли 13 четьи, да пер. 140 четьи, и обоего 153 чети въ полѣ, а въ дву потомужъ, сѣна по рчк. по </w:t>
      </w:r>
      <w:r>
        <w:rPr>
          <w:i/>
          <w:iCs/>
        </w:rPr>
        <w:t xml:space="preserve">Жюлевкп </w:t>
      </w:r>
      <w:r>
        <w:t xml:space="preserve">350 коп. А сошного писма въ живущемъ и въ пустѣ </w:t>
      </w:r>
      <w:r>
        <w:t>полчети и полпол</w:t>
      </w:r>
      <w:r>
        <w:softHyphen/>
        <w:t>чети сохи, а платити ему государевы подати съ 13 четьи.</w:t>
      </w:r>
    </w:p>
    <w:p w14:paraId="0FA3CEFE" w14:textId="77777777" w:rsidR="00433AE5" w:rsidRDefault="00903536">
      <w:pPr>
        <w:pStyle w:val="11"/>
        <w:ind w:left="260" w:firstLine="240"/>
      </w:pPr>
      <w:r>
        <w:t xml:space="preserve">За Степаномъ да за Яковомъ за Недашевыми дѣтми Тутолмина 3 же-, ребьи дер. </w:t>
      </w:r>
      <w:r>
        <w:rPr>
          <w:i/>
          <w:iCs/>
        </w:rPr>
        <w:t>Пановы, ъ Болшаково</w:t>
      </w:r>
      <w:r>
        <w:t xml:space="preserve"> тожъ, на </w:t>
      </w:r>
      <w:r>
        <w:rPr>
          <w:i/>
          <w:iCs/>
        </w:rPr>
        <w:t>Саранскомъ</w:t>
      </w:r>
      <w:r>
        <w:t xml:space="preserve"> отвершку, и всего дв. помѣщиковъ, да 3 дв. людцкихъ, да 3 дв. кресть</w:t>
      </w:r>
      <w:r>
        <w:t xml:space="preserve">янскихъ, а людей въ нихъ тожъ; пашни добр. земли 66 четьи съ осм., да пер. 70 четьи съ осм., и обоего 137 четьи въ полѣ, а въ дву потомужъ, сѣна по рчк. по </w:t>
      </w:r>
      <w:r>
        <w:rPr>
          <w:i/>
          <w:iCs/>
        </w:rPr>
        <w:t>Опранп</w:t>
      </w:r>
      <w:r>
        <w:t xml:space="preserve"> 80 коп., да подлѣ </w:t>
      </w:r>
      <w:r>
        <w:rPr>
          <w:i/>
          <w:iCs/>
        </w:rPr>
        <w:t>Кошгірскіе</w:t>
      </w:r>
      <w:r>
        <w:t xml:space="preserve"> дороги 50 коп., лѣсу непашенного по </w:t>
      </w:r>
      <w:r>
        <w:rPr>
          <w:i/>
          <w:iCs/>
        </w:rPr>
        <w:t>Опранскому</w:t>
      </w:r>
      <w:r>
        <w:t xml:space="preserve"> отвершку 1% дес. </w:t>
      </w:r>
      <w:r>
        <w:t>А сошного писма въ живущемъ пол</w:t>
      </w:r>
      <w:r>
        <w:softHyphen/>
        <w:t>полтрети сохи, а въ пустѣ сошного писма полполтрети сохи.</w:t>
      </w:r>
    </w:p>
    <w:p w14:paraId="1A48A4EB" w14:textId="77777777" w:rsidR="00433AE5" w:rsidRDefault="00903536">
      <w:pPr>
        <w:pStyle w:val="11"/>
        <w:ind w:left="260" w:firstLine="240"/>
      </w:pPr>
      <w:r>
        <w:t xml:space="preserve">За Юрьемъ за Дмитреевымъ сыномъ Пущина слц. </w:t>
      </w:r>
      <w:r>
        <w:rPr>
          <w:i/>
          <w:iCs/>
        </w:rPr>
        <w:t>Шереметево,</w:t>
      </w:r>
      <w:r>
        <w:t xml:space="preserve"> на </w:t>
      </w:r>
      <w:r>
        <w:rPr>
          <w:i/>
          <w:iCs/>
        </w:rPr>
        <w:t>Пшпринскихъ</w:t>
      </w:r>
      <w:r>
        <w:t xml:space="preserve"> отверткахъ; пашни добр. земли 70 четьи, да пер. 93 чети</w:t>
      </w:r>
    </w:p>
    <w:p w14:paraId="6FEB7926" w14:textId="77777777" w:rsidR="00433AE5" w:rsidRDefault="00903536">
      <w:pPr>
        <w:pStyle w:val="22"/>
        <w:tabs>
          <w:tab w:val="left" w:pos="6026"/>
        </w:tabs>
        <w:spacing w:after="0" w:line="329" w:lineRule="auto"/>
        <w:ind w:firstLine="760"/>
        <w:jc w:val="both"/>
        <w:sectPr w:rsidR="00433AE5">
          <w:headerReference w:type="even" r:id="rId2510"/>
          <w:headerReference w:type="default" r:id="rId2511"/>
          <w:footerReference w:type="even" r:id="rId2512"/>
          <w:footerReference w:type="default" r:id="rId2513"/>
          <w:footnotePr>
            <w:numFmt w:val="chicago"/>
          </w:footnotePr>
          <w:type w:val="continuous"/>
          <w:pgSz w:w="8634" w:h="14208"/>
          <w:pgMar w:top="1081" w:right="57" w:bottom="843" w:left="115" w:header="0" w:footer="415" w:gutter="0"/>
          <w:cols w:space="720"/>
          <w:noEndnote/>
          <w:docGrid w:linePitch="360"/>
          <w15:footnoteColumns w:val="1"/>
        </w:sectPr>
      </w:pPr>
      <w:r>
        <w:t>Ч. I, отдѣл. 2.</w:t>
      </w:r>
      <w:r>
        <w:tab/>
        <w:t>88</w:t>
      </w:r>
    </w:p>
    <w:p w14:paraId="3793A655" w14:textId="77777777" w:rsidR="00433AE5" w:rsidRDefault="00903536">
      <w:pPr>
        <w:pStyle w:val="11"/>
        <w:ind w:left="1120"/>
      </w:pPr>
      <w:r>
        <w:t xml:space="preserve">в,ъ полѣ, а въ дву потомужъ, сѣна позадь дер.,,40 коп., да по обѣ стор. ' </w:t>
      </w:r>
      <w:r>
        <w:rPr>
          <w:i/>
          <w:iCs/>
        </w:rPr>
        <w:t>Питринского</w:t>
      </w:r>
      <w:r>
        <w:t xml:space="preserve"> верха лугу 13 дес</w:t>
      </w:r>
      <w:r>
        <w:t xml:space="preserve">., сѣна ставитца 1|8 коп., да межъ роль по врагомъ 100 коп., лѣсу пашенного у присады прощавъ дер. 3 дес. Да за нимъ же дер. </w:t>
      </w:r>
      <w:r>
        <w:rPr>
          <w:i/>
          <w:iCs/>
        </w:rPr>
        <w:t>Сергѣевская,</w:t>
      </w:r>
      <w:r>
        <w:t xml:space="preserve"> иа </w:t>
      </w:r>
      <w:r>
        <w:rPr>
          <w:i/>
          <w:iCs/>
        </w:rPr>
        <w:t>Питринскомъ</w:t>
      </w:r>
      <w:r>
        <w:t xml:space="preserve"> отвершку; пашни добр. земли 63 чети съ осм., да пер. 33 чети съ осм. въ полѣ, а въ дву по</w:t>
      </w:r>
      <w:r>
        <w:softHyphen/>
        <w:t xml:space="preserve">томужъ, сѣна </w:t>
      </w:r>
      <w:r>
        <w:t xml:space="preserve">по </w:t>
      </w:r>
      <w:r>
        <w:rPr>
          <w:i/>
          <w:iCs/>
        </w:rPr>
        <w:t>Питринскому</w:t>
      </w:r>
      <w:r>
        <w:t xml:space="preserve"> отвершку по обѣ стор. до </w:t>
      </w:r>
      <w:r>
        <w:rPr>
          <w:i/>
          <w:iCs/>
        </w:rPr>
        <w:t xml:space="preserve">Понизовскою </w:t>
      </w:r>
      <w:r>
        <w:t xml:space="preserve">рубежа 80 коп., да по </w:t>
      </w:r>
      <w:r>
        <w:rPr>
          <w:i/>
          <w:iCs/>
        </w:rPr>
        <w:t>Питринскому</w:t>
      </w:r>
      <w:r>
        <w:t xml:space="preserve"> вершку вверхъ </w:t>
      </w:r>
      <w:r>
        <w:rPr>
          <w:i/>
          <w:iCs/>
        </w:rPr>
        <w:t>У воровского</w:t>
      </w:r>
      <w:r>
        <w:t xml:space="preserve"> рубежа ІО коп., лѣсу непашенного у присады и по </w:t>
      </w:r>
      <w:r>
        <w:rPr>
          <w:i/>
          <w:iCs/>
        </w:rPr>
        <w:t>Питринскому</w:t>
      </w:r>
      <w:r>
        <w:t xml:space="preserve"> верху дес. Да ему жъ придано жеребей пуст. </w:t>
      </w:r>
      <w:r>
        <w:rPr>
          <w:i/>
          <w:iCs/>
        </w:rPr>
        <w:t>Коншииской;</w:t>
      </w:r>
      <w:r>
        <w:t xml:space="preserve"> пашни пер. сер. земли 50 чет</w:t>
      </w:r>
      <w:r>
        <w:t xml:space="preserve">ьи въ полѣ, а въ дву потомужъ, сѣна по </w:t>
      </w:r>
      <w:r>
        <w:rPr>
          <w:i/>
          <w:iCs/>
        </w:rPr>
        <w:t>Остринскому</w:t>
      </w:r>
      <w:r>
        <w:t xml:space="preserve"> отвершку 100 коп., лѣсу нѣтъ. И всего за Юрьемъ слц., да дер., да жеребей пуст., а въ нихъ дв. помѣщиковъ, да 5 дв. лютцкихъ, да 12 дв. крестьянскихъ, а людей въ нихъ тожъ, да 3 дв. пусты, да 3 мѣста дворо</w:t>
      </w:r>
      <w:r>
        <w:t>в.; пашни добр. земли 133 чети съ осм., да пер. добр. жъ земли 126 четьи съ осм., да пер. жъ сер. земли 50 четьи, и учинена сер. земля добр. землею съ над</w:t>
      </w:r>
      <w:r>
        <w:softHyphen/>
        <w:t>дачею 40 четьи, а наддано тое жъ сер. земли 10 четьи, и обоего пашни и пер. добр. землею 300 четьи, с</w:t>
      </w:r>
      <w:r>
        <w:t>ѣна 488 коп., лѣсу пашенного 3 дес., да непашенного дес. А сошного писма въ живущемъ полтрети сохи, а въ пустѣ полчети и полполтрети сохи.</w:t>
      </w:r>
    </w:p>
    <w:p w14:paraId="3660EAB7" w14:textId="77777777" w:rsidR="00433AE5" w:rsidRDefault="00903536">
      <w:pPr>
        <w:pStyle w:val="11"/>
        <w:ind w:left="1120" w:firstLine="240"/>
        <w:jc w:val="both"/>
      </w:pPr>
      <w:r>
        <w:t xml:space="preserve">За Денисьемъ за Степановымъ сыномъ Писорева слц. </w:t>
      </w:r>
      <w:r>
        <w:rPr>
          <w:i/>
          <w:iCs/>
        </w:rPr>
        <w:t>Паумовское,</w:t>
      </w:r>
      <w:r>
        <w:t xml:space="preserve"> на суходолѣ; пашни добр. земли 81 четь, да пер. и кустар</w:t>
      </w:r>
      <w:r>
        <w:t xml:space="preserve">емъ поросло 149 четьи въ полѣ, а въ дву потому жъ, сѣна на </w:t>
      </w:r>
      <w:r>
        <w:rPr>
          <w:i/>
          <w:iCs/>
        </w:rPr>
        <w:t>Сорокинѣ</w:t>
      </w:r>
      <w:r>
        <w:t xml:space="preserve"> полянѣ 200 коп., да на </w:t>
      </w:r>
      <w:r>
        <w:rPr>
          <w:i/>
          <w:iCs/>
        </w:rPr>
        <w:t>Косымовѣ</w:t>
      </w:r>
      <w:r>
        <w:t xml:space="preserve"> пол. 150 коп., лѣсу пашенного и кустарю отъ </w:t>
      </w:r>
      <w:r>
        <w:rPr>
          <w:i/>
          <w:iCs/>
        </w:rPr>
        <w:t xml:space="preserve">Пановскою </w:t>
      </w:r>
      <w:r>
        <w:t xml:space="preserve">рубежа 10 дес. да непашенного лѣсу рощи у присады и по врагомъ 7 дес. Да ему жъ придано % пуст. </w:t>
      </w:r>
      <w:r>
        <w:rPr>
          <w:i/>
          <w:iCs/>
        </w:rPr>
        <w:t>-Сотниковской;</w:t>
      </w:r>
      <w:r>
        <w:t xml:space="preserve"> пашни пер. добр. земли 20 четьи въ полѣ, а въ дву потомужъ, сѣна 35 коп., лѣсу пашенного 5 дес., да непашенного 2 дес. И всего за Денисомъ слц. д</w:t>
      </w:r>
      <w:r>
        <w:t>а жеребей пуст., а въ нихъ дв. помѣщиковъ, да 4 дв. люцкихъ, да 5 дв. крестьянскихъ, да 2 дв. бобылскихъ, а людей въ нихъ тожъ, да 3 дв. пусты, да 2 мѣста дво</w:t>
      </w:r>
      <w:r>
        <w:softHyphen/>
        <w:t>ровыхъ; пашни добр. земли 81 четь, да пер. 169 четьи, и обоего пашни и пер. 250 четьи, сѣна 385 к</w:t>
      </w:r>
      <w:r>
        <w:t>оп., лѣсу пашенного 15 дес., да непашен</w:t>
      </w:r>
      <w:r>
        <w:softHyphen/>
        <w:t>ного 9 дес. А сошного писма въ живущемъ полполчети и полполпол</w:t>
      </w:r>
      <w:r>
        <w:softHyphen/>
        <w:t>трети сохи, а въ пустѣ полчети и полполтрети сохи.</w:t>
      </w:r>
    </w:p>
    <w:p w14:paraId="3F192E2B" w14:textId="77777777" w:rsidR="00433AE5" w:rsidRDefault="00903536">
      <w:pPr>
        <w:pStyle w:val="11"/>
        <w:ind w:left="1120" w:firstLine="240"/>
        <w:jc w:val="both"/>
      </w:pPr>
      <w:r>
        <w:t xml:space="preserve">За Иваномъ за Григорьевымъ сыномъ Писорева слц. </w:t>
      </w:r>
      <w:r>
        <w:rPr>
          <w:i/>
          <w:iCs/>
        </w:rPr>
        <w:t>Руднево,</w:t>
      </w:r>
      <w:r>
        <w:t xml:space="preserve"> на </w:t>
      </w:r>
      <w:r>
        <w:rPr>
          <w:i/>
          <w:iCs/>
        </w:rPr>
        <w:t>Омутинскомъ</w:t>
      </w:r>
      <w:r>
        <w:t xml:space="preserve"> верху; пашни добр. земли 110 ч</w:t>
      </w:r>
      <w:r>
        <w:t xml:space="preserve">етьи съ осм., да пер. 130 четьи съ осм. въ полѣ, а въ дву потомужъ, сѣна на </w:t>
      </w:r>
      <w:r>
        <w:rPr>
          <w:i/>
          <w:iCs/>
        </w:rPr>
        <w:t>Омутенскихъ</w:t>
      </w:r>
      <w:r>
        <w:t xml:space="preserve"> верхахъ и межъ поль по врагомъ 200 коп., лѣсу пашенного 7 дес., да непашен</w:t>
      </w:r>
      <w:r>
        <w:softHyphen/>
        <w:t xml:space="preserve">ного 5 дес. Да ему жъ придано жеребей пуст. </w:t>
      </w:r>
      <w:r>
        <w:rPr>
          <w:i/>
          <w:iCs/>
        </w:rPr>
        <w:t>Сотниковской;</w:t>
      </w:r>
      <w:r>
        <w:t xml:space="preserve"> пашпи пер. добр. земли 40 четьи въ </w:t>
      </w:r>
      <w:r>
        <w:t xml:space="preserve">полѣ, а въ дву потомужъ, сѣна па </w:t>
      </w:r>
      <w:r>
        <w:rPr>
          <w:i/>
          <w:iCs/>
        </w:rPr>
        <w:t xml:space="preserve">Кривошеинѣ </w:t>
      </w:r>
      <w:r>
        <w:rPr>
          <w:i/>
          <w:iCs/>
          <w:vertAlign w:val="superscript"/>
        </w:rPr>
        <w:t xml:space="preserve">1 </w:t>
      </w:r>
      <w:r>
        <w:t xml:space="preserve">пол. 100 коп., да подъ </w:t>
      </w:r>
      <w:r>
        <w:rPr>
          <w:i/>
          <w:iCs/>
        </w:rPr>
        <w:t>Хромовымъ</w:t>
      </w:r>
      <w:r>
        <w:t xml:space="preserve"> лѣсомъ 100 коп., лѣсу пашенного кустарю промежъ поль 10 дес., да непашенного у присады и по врагомъ 34 дес. И всего за Иваномъ слц. да % пуст., авъ нихъ дв. помѣщиковъ, да 4 дв.</w:t>
      </w:r>
      <w:r>
        <w:t xml:space="preserve"> лютцкихъ, да 10 дв крестьянскихъ, а людей въ нихъ тожъ, да дв. пустъ, да 6 мѣстъ дворовыхъ; пашни добр. земли 110 четьи съ осм., да пер. 170 четьи съ осм., и обоего 281 четь, сѣна 400 коп., лѣсу па</w:t>
      </w:r>
      <w:r>
        <w:softHyphen/>
        <w:t>шенного 17 дес., да непашенного 39 дес. А сошного писма в</w:t>
      </w:r>
      <w:r>
        <w:t>ъ живущемъ полполчети и полполполтрети и полполполчети сохи, а въ пустѣ пол</w:t>
      </w:r>
      <w:r>
        <w:softHyphen/>
        <w:t>чети и полполчети и полполполчети сохи.</w:t>
      </w:r>
    </w:p>
    <w:p w14:paraId="440D1099" w14:textId="77777777" w:rsidR="00433AE5" w:rsidRDefault="00903536">
      <w:pPr>
        <w:pStyle w:val="11"/>
        <w:ind w:left="220" w:firstLine="320"/>
        <w:jc w:val="both"/>
      </w:pPr>
      <w:r>
        <w:t xml:space="preserve">За Максимомъ да за Самойликомъ да за Ондрюшкою за ТимоФѣевыми дѣтми Жемалова, да у нихъ мать вдова Овдотья да сестра дѣвка Катерипица, слц. </w:t>
      </w:r>
      <w:r>
        <w:rPr>
          <w:i/>
          <w:iCs/>
        </w:rPr>
        <w:t>Крутое,</w:t>
      </w:r>
      <w:r>
        <w:t xml:space="preserve"> на </w:t>
      </w:r>
      <w:r>
        <w:rPr>
          <w:i/>
          <w:iCs/>
        </w:rPr>
        <w:t>Петринскомъ</w:t>
      </w:r>
      <w:r>
        <w:t xml:space="preserve"> отвершку; пашни добр. земли 80 четьи, да пер. 50 четьи въ полѣ, а въ дву потомужъ, сѣна на </w:t>
      </w:r>
      <w:r>
        <w:rPr>
          <w:i/>
          <w:iCs/>
        </w:rPr>
        <w:t>По</w:t>
      </w:r>
      <w:r>
        <w:rPr>
          <w:i/>
          <w:iCs/>
        </w:rPr>
        <w:t>зня- ковскомъ</w:t>
      </w:r>
      <w:r>
        <w:t xml:space="preserve"> селищѣ 80 коп., да на </w:t>
      </w:r>
      <w:r>
        <w:rPr>
          <w:i/>
          <w:iCs/>
        </w:rPr>
        <w:t>Вопчей</w:t>
      </w:r>
      <w:r>
        <w:t xml:space="preserve"> пол. 40 коп., да на рчк. на </w:t>
      </w:r>
      <w:r>
        <w:rPr>
          <w:i/>
          <w:iCs/>
        </w:rPr>
        <w:t>Пе- тринкѣ</w:t>
      </w:r>
      <w:r>
        <w:t xml:space="preserve"> и на отвершку на </w:t>
      </w:r>
      <w:r>
        <w:rPr>
          <w:i/>
          <w:iCs/>
        </w:rPr>
        <w:t>Петринскомъ</w:t>
      </w:r>
      <w:r>
        <w:t xml:space="preserve"> и на </w:t>
      </w:r>
      <w:r>
        <w:rPr>
          <w:i/>
          <w:iCs/>
        </w:rPr>
        <w:t>Ивановскомъ</w:t>
      </w:r>
      <w:r>
        <w:t xml:space="preserve"> лугу, а </w:t>
      </w:r>
      <w:r>
        <w:rPr>
          <w:i/>
          <w:iCs/>
        </w:rPr>
        <w:t>Улья- нинской</w:t>
      </w:r>
      <w:r>
        <w:t xml:space="preserve"> тожъ, 120 коп., да полов. </w:t>
      </w:r>
      <w:r>
        <w:rPr>
          <w:i/>
          <w:iCs/>
        </w:rPr>
        <w:t>Широносовской</w:t>
      </w:r>
      <w:r>
        <w:t xml:space="preserve"> пол., сѣна ставитца 20 коп., а другая полов. той пол. къ дер. </w:t>
      </w:r>
      <w:r>
        <w:rPr>
          <w:i/>
          <w:iCs/>
        </w:rPr>
        <w:t>Коро</w:t>
      </w:r>
      <w:r>
        <w:rPr>
          <w:i/>
          <w:iCs/>
        </w:rPr>
        <w:t>юЬовы</w:t>
      </w:r>
      <w:r>
        <w:t xml:space="preserve"> Семейки Шемоукова (зіс), лѣсу непашенного у присады и по рчк. по </w:t>
      </w:r>
      <w:r>
        <w:rPr>
          <w:i/>
          <w:iCs/>
        </w:rPr>
        <w:t>Петринкѣ</w:t>
      </w:r>
      <w:r>
        <w:t xml:space="preserve"> полтретьи дес. Да за ниМъ же въ слц. въ </w:t>
      </w:r>
      <w:r>
        <w:rPr>
          <w:i/>
          <w:iCs/>
        </w:rPr>
        <w:t>Старцѣ,</w:t>
      </w:r>
      <w:r>
        <w:t xml:space="preserve"> на рчк. на </w:t>
      </w:r>
      <w:r>
        <w:rPr>
          <w:i/>
          <w:iCs/>
        </w:rPr>
        <w:t>Старцѣ,</w:t>
      </w:r>
      <w:r>
        <w:t xml:space="preserve"> пашни добр. зем</w:t>
      </w:r>
      <w:r>
        <w:softHyphen/>
        <w:t xml:space="preserve">ли 20 четьи, да пер. сер. земли 25 четьи, сѣна на </w:t>
      </w:r>
      <w:r>
        <w:rPr>
          <w:i/>
          <w:iCs/>
        </w:rPr>
        <w:t>Старитцкомъ</w:t>
      </w:r>
      <w:r>
        <w:t xml:space="preserve"> луж</w:t>
      </w:r>
      <w:r>
        <w:softHyphen/>
        <w:t>ку и позадь рощи 30 коп., л</w:t>
      </w:r>
      <w:r>
        <w:t xml:space="preserve">ѣсу рощи пашенные по обѣ стор. рчк. </w:t>
      </w:r>
      <w:r>
        <w:rPr>
          <w:i/>
          <w:iCs/>
        </w:rPr>
        <w:t>Стари</w:t>
      </w:r>
      <w:r>
        <w:rPr>
          <w:i/>
          <w:iCs/>
        </w:rPr>
        <w:softHyphen/>
        <w:t>цы</w:t>
      </w:r>
      <w:r>
        <w:t xml:space="preserve"> и съ тѣмъ, что вымѣнилъ у Ѳедора Терехова, 5 дес. Да ему жъ прида- , новъ слц. въ </w:t>
      </w:r>
      <w:r>
        <w:rPr>
          <w:i/>
          <w:iCs/>
        </w:rPr>
        <w:t>Старцѣ</w:t>
      </w:r>
      <w:r>
        <w:t xml:space="preserve"> Духанинской жеребей Широковы жены Брюхова; пашни пер. сер. земли 30 четьи въ полѣ, а въ дву потомужъ; да въ дер. въ </w:t>
      </w:r>
      <w:r>
        <w:rPr>
          <w:i/>
          <w:iCs/>
        </w:rPr>
        <w:t>Петрин</w:t>
      </w:r>
      <w:r>
        <w:rPr>
          <w:i/>
          <w:iCs/>
        </w:rPr>
        <w:t>ѣ,</w:t>
      </w:r>
      <w:r>
        <w:t xml:space="preserve"> .что было на оброкѣ за Ильею за Нащокинымъ, Окулининъ жеребей Тимофѣевы жены Турабьевы да Михайловской жены </w:t>
      </w:r>
      <w:r>
        <w:rPr>
          <w:smallCaps/>
        </w:rPr>
        <w:t xml:space="preserve">Фофи- </w:t>
      </w:r>
      <w:r>
        <w:t xml:space="preserve">нова; пашни пер. сер. земли 65 четьи въ полѣ, а въ дву потомужъ, сѣна возлѣ р. </w:t>
      </w:r>
      <w:r>
        <w:rPr>
          <w:i/>
          <w:iCs/>
        </w:rPr>
        <w:t>Старицы</w:t>
      </w:r>
      <w:r>
        <w:t xml:space="preserve"> 20 коп., лѣсу нѣтъ. И всего за Максимомъ съ братьею слц. да жеребей слц. да жеребей дер., а въ нихъ дв. помѣщи</w:t>
      </w:r>
      <w:r>
        <w:softHyphen/>
        <w:t>ковъ, да 4 дв. лютцкихъ, да 5 дв. крестьянскихъ, да дв. бобылской, а людей въ нихъ тожъ, да 3 мѣста дворовыхъ пусты; пашни добр. земли 100 четьи</w:t>
      </w:r>
      <w:r>
        <w:t>, да пер. 50 четьи, да пер. жъ сер. земли 120 четьи, и учи</w:t>
      </w:r>
      <w:r>
        <w:softHyphen/>
        <w:t>нена сер. земля пер. за добр. землю съ наддачею 96 четьи, а наддано тоежъ сер. земли '24 чети, и обоего пашни и пер. добр. и сер. земли за добр- землю съ наддачею 246 четьи, сѣна 290 коп., лѣсу паш</w:t>
      </w:r>
      <w:r>
        <w:t>енного 5 дес., да непашенного 2 дес. съ полудес. А сошного писма въ живущемъ полчети сохи, а въ пустѣ полчети и полполчети сохи, и обоего четь и полполчети сохи.</w:t>
      </w:r>
    </w:p>
    <w:p w14:paraId="4442836A" w14:textId="77777777" w:rsidR="00433AE5" w:rsidRDefault="00903536">
      <w:pPr>
        <w:pStyle w:val="11"/>
        <w:ind w:left="320" w:firstLine="220"/>
        <w:jc w:val="both"/>
      </w:pPr>
      <w:r>
        <w:t xml:space="preserve">За сотникомъ за стрѣлецкимъ за Васильемъ за ТимоФѣевымъ сыномъ Мерлѣева полслц. </w:t>
      </w:r>
      <w:r>
        <w:rPr>
          <w:i/>
          <w:iCs/>
        </w:rPr>
        <w:t>Бѣсова,</w:t>
      </w:r>
      <w:r>
        <w:t xml:space="preserve"> на рчк</w:t>
      </w:r>
      <w:r>
        <w:t xml:space="preserve">. на </w:t>
      </w:r>
      <w:r>
        <w:rPr>
          <w:i/>
          <w:iCs/>
        </w:rPr>
        <w:t>Пошбелкѣ,</w:t>
      </w:r>
      <w:r>
        <w:t xml:space="preserve"> и всего дв. лютцкой (зіс), да 4 дв. лютцкихъ, да 9 дв. крестьянскихъ, а людей въ нихъ тожъ; пашни добр. земли 100 четьи, да пер. 125 четьи въ полѣ, а въ дву пото</w:t>
      </w:r>
      <w:r>
        <w:softHyphen/>
        <w:t xml:space="preserve">мужъ, сѣна по рчк. по </w:t>
      </w:r>
      <w:r>
        <w:rPr>
          <w:i/>
          <w:iCs/>
        </w:rPr>
        <w:t>Сѣткѣ</w:t>
      </w:r>
      <w:r>
        <w:t xml:space="preserve"> и по рчк. по </w:t>
      </w:r>
      <w:r>
        <w:rPr>
          <w:i/>
          <w:iCs/>
        </w:rPr>
        <w:t>Пошбелкѣ</w:t>
      </w:r>
      <w:r>
        <w:t xml:space="preserve"> и межъ поль по вра</w:t>
      </w:r>
      <w:r>
        <w:softHyphen/>
        <w:t>гомъ 400 к</w:t>
      </w:r>
      <w:r>
        <w:t xml:space="preserve">оп., лѣсу пашенного 25 дес. во всѣ 3 поля, да непашенного у присады и по рчк. по </w:t>
      </w:r>
      <w:r>
        <w:rPr>
          <w:i/>
          <w:iCs/>
        </w:rPr>
        <w:t>Пошбелкѣ</w:t>
      </w:r>
      <w:r>
        <w:t xml:space="preserve"> и по рчк. по </w:t>
      </w:r>
      <w:r>
        <w:rPr>
          <w:i/>
          <w:iCs/>
        </w:rPr>
        <w:t>Сѣткѣ</w:t>
      </w:r>
      <w:r>
        <w:t xml:space="preserve"> кустарю 3 дес. А сошного писма въ живущемъ полчети сохи, а въ пустѣ полчети и пол</w:t>
      </w:r>
      <w:r>
        <w:softHyphen/>
        <w:t xml:space="preserve">полполчети сохи. Да въ томъ же слц. </w:t>
      </w:r>
      <w:r>
        <w:rPr>
          <w:i/>
          <w:iCs/>
        </w:rPr>
        <w:t>Бѣсовѣ</w:t>
      </w:r>
      <w:r>
        <w:t xml:space="preserve"> за Гришею за Ненашевым</w:t>
      </w:r>
      <w:r>
        <w:t xml:space="preserve">ъ * сыномъ Колюпанова, на рчк. на </w:t>
      </w:r>
      <w:r>
        <w:rPr>
          <w:i/>
          <w:iCs/>
        </w:rPr>
        <w:t>Поггібелкѣ,</w:t>
      </w:r>
      <w:r>
        <w:t xml:space="preserve"> пашни добр. земли 70 четьи, да пер. 75 четьи, и обоего 145 четьи въ полѣ, а въ дву потомужъ, сѣна по рчк. по </w:t>
      </w:r>
      <w:r>
        <w:rPr>
          <w:i/>
          <w:iCs/>
        </w:rPr>
        <w:t>Погибелкѣ</w:t>
      </w:r>
      <w:r>
        <w:t xml:space="preserve"> и межъ поль по врагомъ 230 коп., «лѣсу пашен</w:t>
      </w:r>
      <w:r>
        <w:softHyphen/>
        <w:t>ного во всѣ 3 поля 12 дес. да непашенного у пр</w:t>
      </w:r>
      <w:r>
        <w:t>исады 2 дес. А сошного писма въ живущемъ полполтрети, сохи, а въ пустѣ полполчети и полпол</w:t>
      </w:r>
      <w:r>
        <w:softHyphen/>
        <w:t>полчети сохи.</w:t>
      </w:r>
    </w:p>
    <w:p w14:paraId="46B85E70" w14:textId="77777777" w:rsidR="00433AE5" w:rsidRDefault="00903536">
      <w:pPr>
        <w:pStyle w:val="11"/>
        <w:ind w:left="1060" w:firstLine="320"/>
        <w:jc w:val="both"/>
      </w:pPr>
      <w:r>
        <w:t xml:space="preserve">За Степаномъ за Сабуровымъ сыномъ Мясищева жеребей слц. </w:t>
      </w:r>
      <w:r>
        <w:rPr>
          <w:i/>
          <w:iCs/>
        </w:rPr>
        <w:t xml:space="preserve">Бѣсова, </w:t>
      </w:r>
      <w:r>
        <w:t>а въ немъ дв. помѣщиковъ; пашни добр. земли 13 четьи, да пер. 17 четьи въ полѣ, а въ дв</w:t>
      </w:r>
      <w:r>
        <w:t xml:space="preserve">у потомужъ, сѣна по рчк. по </w:t>
      </w:r>
      <w:r>
        <w:rPr>
          <w:i/>
          <w:iCs/>
        </w:rPr>
        <w:t>Погибелкѣ</w:t>
      </w:r>
      <w:r>
        <w:t xml:space="preserve"> и по заполью 55 -коп., лѣсу пашенного 3 дес. во всѣ три поля, да непашенного у присады полдес., и обоего пашни и пер. 30 четьи. А сошного писма въ живущемъ и въ пустѣ полполполчети сохи; а платити ему государевы подати</w:t>
      </w:r>
      <w:r>
        <w:t xml:space="preserve"> съ живущего съ 13 четьи.</w:t>
      </w:r>
    </w:p>
    <w:p w14:paraId="2A0BBBDE" w14:textId="77777777" w:rsidR="00433AE5" w:rsidRDefault="00903536">
      <w:pPr>
        <w:pStyle w:val="11"/>
        <w:ind w:left="1060" w:firstLine="320"/>
        <w:jc w:val="both"/>
      </w:pPr>
      <w:r>
        <w:t xml:space="preserve">За Демкою за Осиповымъ сыномъ Кренева полтрети пуст. </w:t>
      </w:r>
      <w:r>
        <w:rPr>
          <w:i/>
          <w:iCs/>
        </w:rPr>
        <w:t xml:space="preserve">'Жюлевы, </w:t>
      </w:r>
      <w:r>
        <w:t>а въ ней мѣсто дворовое помѣщиково, селитца ново, да 3 мѣста дворовыхъ крестьянскихъ; пашни пер. добр. земли 50 четьи, лугу 5 дес., сѣна ста</w:t>
      </w:r>
      <w:r>
        <w:softHyphen/>
        <w:t xml:space="preserve">витца 100 коп., по 20 коп. </w:t>
      </w:r>
      <w:r>
        <w:t>на дес., лѣсу кустарю дес. А сошного писма въ пустѣ полполчети сохи.</w:t>
      </w:r>
    </w:p>
    <w:p w14:paraId="1F32EA93" w14:textId="77777777" w:rsidR="00433AE5" w:rsidRDefault="00903536">
      <w:pPr>
        <w:pStyle w:val="11"/>
        <w:ind w:left="1060" w:firstLine="320"/>
        <w:jc w:val="both"/>
      </w:pPr>
      <w:r>
        <w:t xml:space="preserve">За Пятымъ Даниловымъ сыномъ Кренева полтрети пуст. </w:t>
      </w:r>
      <w:r>
        <w:rPr>
          <w:i/>
          <w:iCs/>
        </w:rPr>
        <w:t xml:space="preserve">Жюлевы, </w:t>
      </w:r>
      <w:r>
        <w:t>а въ ней мѣсто дворов. помѣщиково, да 2 мѣста дворов.; пашни пер. добр. земли 53 чети въ полѣ, а въ дву потомужъ, лугу по рчк. п</w:t>
      </w:r>
      <w:r>
        <w:t xml:space="preserve">о </w:t>
      </w:r>
      <w:r>
        <w:rPr>
          <w:i/>
          <w:iCs/>
        </w:rPr>
        <w:t>Жюлевкѣ</w:t>
      </w:r>
      <w:r>
        <w:t xml:space="preserve"> по одной стор. 5 дес., сѣна ставитца 100 коп., по 20 коп. на дес., лѣсу ку</w:t>
      </w:r>
      <w:r>
        <w:softHyphen/>
        <w:t>старю пашенного дес. А сошного писма въ пустѣ полполчети сохи.</w:t>
      </w:r>
    </w:p>
    <w:p w14:paraId="7F5DC258" w14:textId="77777777" w:rsidR="00433AE5" w:rsidRDefault="00903536">
      <w:pPr>
        <w:pStyle w:val="11"/>
        <w:ind w:left="1060" w:firstLine="320"/>
        <w:jc w:val="both"/>
      </w:pPr>
      <w:r>
        <w:t xml:space="preserve">За Познякомъ за Ивановымъ сыномъ Лукинского полтрети пуст. </w:t>
      </w:r>
      <w:r>
        <w:rPr>
          <w:i/>
          <w:iCs/>
        </w:rPr>
        <w:t>Жюлевы,</w:t>
      </w:r>
      <w:r>
        <w:t xml:space="preserve"> а въ ней мѣсто дворов. помѣщиково, да 2 м</w:t>
      </w:r>
      <w:r>
        <w:t xml:space="preserve">ѣста дворов.; пашни пер. добр. земли 53 чети въ полѣ, а въ дву потомужъ, сѣпа по рчк. по </w:t>
      </w:r>
      <w:r>
        <w:rPr>
          <w:i/>
          <w:iCs/>
        </w:rPr>
        <w:t>Луневкѣ</w:t>
      </w:r>
      <w:r>
        <w:t xml:space="preserve"> 100 коп., а косятъ тотъ лугъ вопче съ Дмитреемъ Боранцо- вымъ, лѣсу кустарю пашенного дес., а непашенного 1% дес. А сошного писма въ пустѣ полполчети сохи.</w:t>
      </w:r>
    </w:p>
    <w:p w14:paraId="4AF5ABF8" w14:textId="77777777" w:rsidR="00433AE5" w:rsidRDefault="00903536">
      <w:pPr>
        <w:pStyle w:val="11"/>
        <w:ind w:left="1060" w:firstLine="320"/>
        <w:jc w:val="both"/>
      </w:pPr>
      <w:r>
        <w:t xml:space="preserve">За </w:t>
      </w:r>
      <w:r>
        <w:t xml:space="preserve">Григорьемъ за Осиповымъ сыномъ Кренина (зіс) чёть дер. </w:t>
      </w:r>
      <w:r>
        <w:rPr>
          <w:i/>
          <w:iCs/>
        </w:rPr>
        <w:t xml:space="preserve">Лукиной, </w:t>
      </w:r>
      <w:r>
        <w:t xml:space="preserve">на рчк. на </w:t>
      </w:r>
      <w:r>
        <w:rPr>
          <w:i/>
          <w:iCs/>
        </w:rPr>
        <w:t>Опранѣ,</w:t>
      </w:r>
      <w:r>
        <w:t xml:space="preserve"> а въ ней дв. помѣщиковъ, да дв. крестьянской, да мѣсто дворовое; пашни добр. земли 20 четьи, да пер. 19 четьи, и обоего пашни и пер. 39 четьп въ полѣ, а въ дву пот'омужъ, сѣ</w:t>
      </w:r>
      <w:r>
        <w:t xml:space="preserve">на по рчк. по </w:t>
      </w:r>
      <w:r>
        <w:rPr>
          <w:i/>
          <w:iCs/>
        </w:rPr>
        <w:t>Опранѣ</w:t>
      </w:r>
      <w:r>
        <w:t xml:space="preserve"> 150 коп., лѣсу нѣтъ.. А сошного писма въ живущемъ и въ пустѣ полполполтрети сохи; а платить ему государевы подати съ живущего съ 20 четьи.</w:t>
      </w:r>
    </w:p>
    <w:p w14:paraId="4DD328A0" w14:textId="77777777" w:rsidR="00433AE5" w:rsidRDefault="00903536">
      <w:pPr>
        <w:pStyle w:val="11"/>
        <w:ind w:left="1060" w:firstLine="320"/>
        <w:jc w:val="both"/>
      </w:pPr>
      <w:r>
        <w:t xml:space="preserve">За Григорьемъ за Ивановымъ сыномъ Любоченинова въ слц. въ </w:t>
      </w:r>
      <w:r>
        <w:rPr>
          <w:i/>
          <w:iCs/>
        </w:rPr>
        <w:t>Старцѣ;</w:t>
      </w:r>
      <w:r>
        <w:t xml:space="preserve"> пашни добр. земли 15 четьи, да</w:t>
      </w:r>
      <w:r>
        <w:t xml:space="preserve"> пер. 45 четьи въ полѣ, а въ дву потомужъ, сѣна по рчк. по </w:t>
      </w:r>
      <w:r>
        <w:rPr>
          <w:i/>
          <w:iCs/>
        </w:rPr>
        <w:t>Старцѣ</w:t>
      </w:r>
      <w:r>
        <w:t xml:space="preserve"> 80 коп., лѣсу нѣтъ. Да ему жъ при</w:t>
      </w:r>
      <w:r>
        <w:softHyphen/>
        <w:t xml:space="preserve">дано жеребей пуст. </w:t>
      </w:r>
      <w:r>
        <w:rPr>
          <w:i/>
          <w:iCs/>
        </w:rPr>
        <w:t>Петрины;</w:t>
      </w:r>
      <w:r>
        <w:t xml:space="preserve"> пашни пер. сер. земли 100 четьи въ полѣ, а въ дву потомужъ. И всего за Григорьемъ жеребей слц., да жеребей пуст., а въ нихъ дв. </w:t>
      </w:r>
      <w:r>
        <w:t>помѣщиковъ, да 2 дв. крестьянскихъ пусты, да 6 мѣстъ дворов.; пашни добр. земли 15 четьи, да пер. 45 четьи, да пер. жъ сёр. земли 100 четьи, и учинена сер. земля пер. за добр. землю съ над</w:t>
      </w:r>
      <w:r>
        <w:softHyphen/>
        <w:t>дачею 80 четьи, а наддано тое жъ сер. земли 20 четьи, и обоего шашн</w:t>
      </w:r>
      <w:r>
        <w:t xml:space="preserve">и и пер. добр. и сер. земли за добр. землю съ наддачею 140 четьи, сѣна по рчк. по </w:t>
      </w:r>
      <w:r>
        <w:rPr>
          <w:i/>
          <w:iCs/>
        </w:rPr>
        <w:t>Старцѣ</w:t>
      </w:r>
      <w:r>
        <w:t xml:space="preserve"> 230 коп., лѣсу нѣтъ. А сошного писма въ живущемъ и въ пустѣ полполтрети и полполчети и полполполчети сохи; а платити ему государевы подати съ живущего съ 15 четьи.</w:t>
      </w:r>
    </w:p>
    <w:p w14:paraId="38CA72AB" w14:textId="77777777" w:rsidR="00433AE5" w:rsidRDefault="00903536">
      <w:pPr>
        <w:pStyle w:val="11"/>
        <w:ind w:left="300" w:firstLine="220"/>
        <w:jc w:val="both"/>
      </w:pPr>
      <w:r>
        <w:t xml:space="preserve">За </w:t>
      </w:r>
      <w:r>
        <w:t xml:space="preserve">Сенкою за Дробышевымъ сыномъ Рожаева, да у него жъ мать вдова Марфа, дер. </w:t>
      </w:r>
      <w:r>
        <w:rPr>
          <w:i/>
          <w:iCs/>
        </w:rPr>
        <w:t>Орѣхово,</w:t>
      </w:r>
      <w:r>
        <w:t xml:space="preserve"> на рчк. на </w:t>
      </w:r>
      <w:r>
        <w:rPr>
          <w:i/>
          <w:iCs/>
        </w:rPr>
        <w:t>Смедвѣ,</w:t>
      </w:r>
      <w:r>
        <w:t xml:space="preserve"> а въ ней дв. помѣщиковъ, да дв,. лютцкой, да 3 дв. крестьянскихъ пусты, да мѣсто дворов.; пашни добр. земли 52 чети съ осм., да пер. 52 чети съ осм. въ по</w:t>
      </w:r>
      <w:r>
        <w:t>лѣ, а въ дву пото</w:t>
      </w:r>
      <w:r>
        <w:softHyphen/>
        <w:t xml:space="preserve">мужъ, и обоего пашни и пер. 105 четьи, сѣна по </w:t>
      </w:r>
      <w:r>
        <w:rPr>
          <w:i/>
          <w:iCs/>
        </w:rPr>
        <w:t>Заказному</w:t>
      </w:r>
      <w:r>
        <w:t xml:space="preserve"> верху 70 коп., лѣсу пашенного промежъ поль 1% дес., да непашенного по Зяказ- </w:t>
      </w:r>
      <w:r>
        <w:rPr>
          <w:i/>
          <w:iCs/>
        </w:rPr>
        <w:t>ному</w:t>
      </w:r>
      <w:r>
        <w:t xml:space="preserve"> верху дес., да по рчк. по </w:t>
      </w:r>
      <w:r>
        <w:rPr>
          <w:i/>
          <w:iCs/>
        </w:rPr>
        <w:t>Смедвѣ</w:t>
      </w:r>
      <w:r>
        <w:t xml:space="preserve"> съ Семейкинымъ дворомъ Хро</w:t>
      </w:r>
      <w:r>
        <w:softHyphen/>
        <w:t xml:space="preserve">мова 2 дес. А сошного писма въ </w:t>
      </w:r>
      <w:r>
        <w:t>живущемъ полполчети сохи, а въ пустѣ полполчети сохи, и перешло за сошнымъ писмомъ пашни и пер. 5 четьи; а платити ему на государевъ на Болшой Дворецъ медомъ съ живущего 1% пуда меду и 3 гривенки, а пошлинъ дворетцкого и дьячьихъ по 5 ден. съ пуда, да къ м</w:t>
      </w:r>
      <w:r>
        <w:t>еду въ доимку денгами почему государь велитъ въ коемъ году взяти.</w:t>
      </w:r>
    </w:p>
    <w:p w14:paraId="499DDD37" w14:textId="77777777" w:rsidR="00433AE5" w:rsidRDefault="00903536">
      <w:pPr>
        <w:pStyle w:val="11"/>
        <w:ind w:left="300" w:firstLine="220"/>
        <w:jc w:val="both"/>
      </w:pPr>
      <w:r>
        <w:t xml:space="preserve">За Ѳедоромъ за Тереховымъ сыномъ Губина дер. </w:t>
      </w:r>
      <w:r>
        <w:rPr>
          <w:i/>
          <w:iCs/>
        </w:rPr>
        <w:t>Старицъ,</w:t>
      </w:r>
      <w:r>
        <w:t xml:space="preserve"> на рчк. на </w:t>
      </w:r>
      <w:r>
        <w:rPr>
          <w:i/>
          <w:iCs/>
        </w:rPr>
        <w:t>Петринкѣ,</w:t>
      </w:r>
      <w:r>
        <w:t xml:space="preserve"> что перенесена изъ старого селища изъ слц. изъ </w:t>
      </w:r>
      <w:r>
        <w:rPr>
          <w:i/>
          <w:iCs/>
        </w:rPr>
        <w:t xml:space="preserve">Старца, </w:t>
      </w:r>
      <w:r>
        <w:t xml:space="preserve">да къ той же дер. припущено въ пашню жеребей пуст. </w:t>
      </w:r>
      <w:r>
        <w:rPr>
          <w:i/>
          <w:iCs/>
        </w:rPr>
        <w:t>Корыткины</w:t>
      </w:r>
      <w:r>
        <w:rPr>
          <w:i/>
          <w:iCs/>
        </w:rPr>
        <w:t xml:space="preserve">; , </w:t>
      </w:r>
      <w:r>
        <w:t xml:space="preserve">пашни добр. земли 58 четьи съ осм., да пер. 43 чети съ осм. въ полѣ, а въ дву потомужъ, лугу по рчк. по </w:t>
      </w:r>
      <w:r>
        <w:rPr>
          <w:i/>
          <w:iCs/>
        </w:rPr>
        <w:t>Петринкѣ,</w:t>
      </w:r>
      <w:r>
        <w:t xml:space="preserve"> на </w:t>
      </w:r>
      <w:r>
        <w:rPr>
          <w:i/>
          <w:iCs/>
        </w:rPr>
        <w:t>Свинухиной</w:t>
      </w:r>
      <w:r>
        <w:t xml:space="preserve"> пол., пол- , осмы дес., сѣна ставитца 150 коп., по 20 коп. на дес., да за рчк. за </w:t>
      </w:r>
      <w:r>
        <w:rPr>
          <w:i/>
          <w:iCs/>
        </w:rPr>
        <w:t>Петренкою</w:t>
      </w:r>
      <w:r>
        <w:t xml:space="preserve"> на </w:t>
      </w:r>
      <w:r>
        <w:rPr>
          <w:i/>
          <w:iCs/>
        </w:rPr>
        <w:t>Тгімофѣевѣ</w:t>
      </w:r>
      <w:r>
        <w:t xml:space="preserve"> стор. Жемаловапо к</w:t>
      </w:r>
      <w:r>
        <w:t xml:space="preserve">онецъ </w:t>
      </w:r>
      <w:r>
        <w:rPr>
          <w:i/>
          <w:iCs/>
        </w:rPr>
        <w:t>Улъянинского</w:t>
      </w:r>
      <w:r>
        <w:t xml:space="preserve"> лугу 1’/</w:t>
      </w:r>
      <w:r>
        <w:rPr>
          <w:vertAlign w:val="subscript"/>
        </w:rPr>
        <w:t>2</w:t>
      </w:r>
      <w:r>
        <w:t xml:space="preserve"> дес., сѣна ставитца 30 коп., по 20 коп. на дес., да на </w:t>
      </w:r>
      <w:r>
        <w:rPr>
          <w:i/>
          <w:iCs/>
        </w:rPr>
        <w:t>Долгой</w:t>
      </w:r>
      <w:r>
        <w:t xml:space="preserve"> пол. сѣна 100 коп., да въ </w:t>
      </w:r>
      <w:r>
        <w:rPr>
          <w:i/>
          <w:iCs/>
        </w:rPr>
        <w:t>Ядовгіщахъ</w:t>
      </w:r>
      <w:r>
        <w:t xml:space="preserve"> 2 дес. и съ тѣмъ, что вымѣнилъ на лѣсъ у </w:t>
      </w:r>
      <w:r>
        <w:rPr>
          <w:smallCaps/>
        </w:rPr>
        <w:t>ТимофѢя</w:t>
      </w:r>
      <w:r>
        <w:t xml:space="preserve"> Жемалова лугу дес., да у </w:t>
      </w:r>
      <w:r>
        <w:rPr>
          <w:i/>
          <w:iCs/>
        </w:rPr>
        <w:t>Чяшкова</w:t>
      </w:r>
      <w:r>
        <w:t xml:space="preserve"> крю полдес., лѣсу пашен</w:t>
      </w:r>
      <w:r>
        <w:softHyphen/>
        <w:t xml:space="preserve">ного у селища у </w:t>
      </w:r>
      <w:r>
        <w:rPr>
          <w:i/>
          <w:iCs/>
        </w:rPr>
        <w:t>Коргіт</w:t>
      </w:r>
      <w:r>
        <w:rPr>
          <w:i/>
          <w:iCs/>
        </w:rPr>
        <w:t>инскаго</w:t>
      </w:r>
      <w:r>
        <w:t xml:space="preserve"> 3 дес., да у </w:t>
      </w:r>
      <w:r>
        <w:rPr>
          <w:i/>
          <w:iCs/>
        </w:rPr>
        <w:t>Чяшкова</w:t>
      </w:r>
      <w:r>
        <w:t xml:space="preserve"> кря полдес., да ему жъ придано изъ порозжихъ земель въ пуст. въ </w:t>
      </w:r>
      <w:r>
        <w:rPr>
          <w:i/>
          <w:iCs/>
        </w:rPr>
        <w:t>Еорытнѣ</w:t>
      </w:r>
      <w:r>
        <w:t xml:space="preserve"> пашни пер. добр. земли 20 четьи, сѣна по рчк. по </w:t>
      </w:r>
      <w:r>
        <w:rPr>
          <w:i/>
          <w:iCs/>
        </w:rPr>
        <w:t>Смедвѣ</w:t>
      </w:r>
      <w:r>
        <w:t xml:space="preserve"> 35 коп., лѣсу пашенного 2 дес., да непашенного кустарю подлѣ рчк. </w:t>
      </w:r>
      <w:r>
        <w:rPr>
          <w:i/>
          <w:iCs/>
        </w:rPr>
        <w:t>Смедву</w:t>
      </w:r>
      <w:r>
        <w:t xml:space="preserve"> 1% дес- И всего за Ѳедором</w:t>
      </w:r>
      <w:r>
        <w:t>ъ дер. да жеребей пуст., а въ нихъ дв. помѣщиковъ, да 3 дв. лютцкихъ, да 3 дв. крестьянскихъ, да дв. бобылской, а людей въ нихъ тожъ, да 4 мѣста дворов.;‘пашни добр. земли 58 четьй съ осм., да пер. 63 чети съ осм., и обоего 122 чети, сѣна 215 коп., лѣсу па</w:t>
      </w:r>
      <w:r>
        <w:t>шенного 5 дес., да непашенного промежъ поль 2 дес. А сошного писма въ живу</w:t>
      </w:r>
      <w:r>
        <w:softHyphen/>
        <w:t>щемъ полполтрети и полполполчети сохи, а въ пустѣ полполтрети сохи.</w:t>
      </w:r>
    </w:p>
    <w:p w14:paraId="483C71AE" w14:textId="77777777" w:rsidR="00433AE5" w:rsidRDefault="00903536">
      <w:pPr>
        <w:pStyle w:val="11"/>
        <w:ind w:left="300" w:firstLine="220"/>
        <w:jc w:val="both"/>
        <w:sectPr w:rsidR="00433AE5">
          <w:headerReference w:type="even" r:id="rId2514"/>
          <w:headerReference w:type="default" r:id="rId2515"/>
          <w:footerReference w:type="even" r:id="rId2516"/>
          <w:footerReference w:type="default" r:id="rId2517"/>
          <w:headerReference w:type="first" r:id="rId2518"/>
          <w:footerReference w:type="first" r:id="rId2519"/>
          <w:footnotePr>
            <w:numFmt w:val="chicago"/>
          </w:footnotePr>
          <w:pgSz w:w="8634" w:h="14208"/>
          <w:pgMar w:top="1081" w:right="57" w:bottom="843" w:left="115" w:header="0" w:footer="3" w:gutter="0"/>
          <w:cols w:space="720"/>
          <w:noEndnote/>
          <w:titlePg/>
          <w:docGrid w:linePitch="360"/>
          <w15:footnoteColumns w:val="1"/>
        </w:sectPr>
      </w:pPr>
      <w:r>
        <w:t xml:space="preserve">За </w:t>
      </w:r>
      <w:r>
        <w:rPr>
          <w:smallCaps/>
        </w:rPr>
        <w:t>ТимофѢѳмъ</w:t>
      </w:r>
      <w:r>
        <w:t xml:space="preserve"> за Борисовымъ сыномъ Тонкова въ помѣсьѣ ина оброкѣ полов. дер. </w:t>
      </w:r>
      <w:r>
        <w:rPr>
          <w:i/>
          <w:iCs/>
        </w:rPr>
        <w:t>Филинскіе,</w:t>
      </w:r>
      <w:r>
        <w:t xml:space="preserve"> на рчк. на </w:t>
      </w:r>
      <w:r>
        <w:rPr>
          <w:i/>
          <w:iCs/>
        </w:rPr>
        <w:t>Поггібелкѣ,</w:t>
      </w:r>
      <w:r>
        <w:t xml:space="preserve"> а въ ней дв. помѣ</w:t>
      </w:r>
      <w:r>
        <w:softHyphen/>
        <w:t>щиковъ, да дв. лютцкой пустъ; пашни добр. земли 62 чети, да пер 38</w:t>
      </w:r>
    </w:p>
    <w:p w14:paraId="51E1ECDD" w14:textId="77777777" w:rsidR="00433AE5" w:rsidRDefault="00903536">
      <w:pPr>
        <w:pStyle w:val="11"/>
        <w:tabs>
          <w:tab w:val="left" w:pos="3524"/>
        </w:tabs>
        <w:ind w:left="1100"/>
        <w:jc w:val="both"/>
      </w:pPr>
      <w:r>
        <w:t xml:space="preserve">четьи, п обоего 100 четьи въ полѣ, а въ дву потомужъ, сѣиа по рчк. по </w:t>
      </w:r>
      <w:r>
        <w:rPr>
          <w:i/>
          <w:iCs/>
        </w:rPr>
        <w:t>Пог</w:t>
      </w:r>
      <w:r>
        <w:rPr>
          <w:i/>
          <w:iCs/>
        </w:rPr>
        <w:t>ибелкѣ</w:t>
      </w:r>
      <w:r>
        <w:t xml:space="preserve"> 20 коп., лѣсу непашенного у присады и по врагомъ 3 дёс. А сошного писма въ живущемъ полполтрети сохи, а въ пустѣ полполпол</w:t>
      </w:r>
      <w:r>
        <w:softHyphen/>
        <w:t>трети сохи; а платити ему съ тое полудер. съ живущего на государевъ на Болшой Дворецъ меду 2 пуда, да къ меду въ доимку почему</w:t>
      </w:r>
      <w:r>
        <w:t xml:space="preserve"> государь ве</w:t>
      </w:r>
      <w:r>
        <w:softHyphen/>
        <w:t xml:space="preserve">литъ взяти на которой годъ, да пошлинъ дворетцкого и дьячьихъ по 5 ден. съ пуда. Да за нимъ же жеребей пуст. </w:t>
      </w:r>
      <w:r>
        <w:rPr>
          <w:i/>
          <w:iCs/>
        </w:rPr>
        <w:t>Конщинскге,</w:t>
      </w:r>
      <w:r>
        <w:t xml:space="preserve"> а въ ней 3 мѣста дворовыхъ; пашни пер. добр. земли 50 четьи въ полѣ, а въ дву по</w:t>
      </w:r>
      <w:r>
        <w:softHyphen/>
        <w:t>томужъ, сѣна 100 коп., лѣсу нѣтъ. Сошного</w:t>
      </w:r>
      <w:r>
        <w:t xml:space="preserve"> писма въ пустѣ полпол</w:t>
      </w:r>
      <w:r>
        <w:softHyphen/>
        <w:t>чети сохи.</w:t>
      </w:r>
      <w:r>
        <w:tab/>
        <w:t>'</w:t>
      </w:r>
    </w:p>
    <w:p w14:paraId="6348AD27" w14:textId="77777777" w:rsidR="00433AE5" w:rsidRDefault="00903536">
      <w:pPr>
        <w:pStyle w:val="11"/>
        <w:ind w:left="1100" w:firstLine="240"/>
        <w:jc w:val="both"/>
      </w:pPr>
      <w:r>
        <w:t xml:space="preserve">За Ѳедоромъ за ТимоФѣевымъ сыномъ Тонко во въ помѣсьѣ и на. оброкѣ полдер. </w:t>
      </w:r>
      <w:r>
        <w:rPr>
          <w:i/>
          <w:iCs/>
        </w:rPr>
        <w:t>Филинской,</w:t>
      </w:r>
      <w:r>
        <w:t xml:space="preserve"> а въ ней дв. крестьянской пустъ да мѣсто</w:t>
      </w:r>
      <w:r>
        <w:rPr>
          <w:vertAlign w:val="superscript"/>
        </w:rPr>
        <w:t xml:space="preserve">5 </w:t>
      </w:r>
      <w:r>
        <w:t xml:space="preserve">дворов.; пашни добр. земли 33 чети съ осм., да пер. 33 чети въ полѣ, а въ дву потомужъ, и обоего пашни и пер. 66 четьи съ осм., сѣна на рчк. на </w:t>
      </w:r>
      <w:r>
        <w:rPr>
          <w:i/>
          <w:iCs/>
        </w:rPr>
        <w:t>Погибелкѣ</w:t>
      </w:r>
      <w:r>
        <w:t xml:space="preserve"> 20 коп., • лѣсу непашенного межъ поль и по врагомъ полторы дес. А сошного писма въ живущемъ полполполт</w:t>
      </w:r>
      <w:r>
        <w:t>рети сохи, а въ пустѣ сошного писма полполполтрети сохи; а что ему оброку давати медомъ писано въ платежницѣ.</w:t>
      </w:r>
    </w:p>
    <w:p w14:paraId="7627AD52" w14:textId="77777777" w:rsidR="00433AE5" w:rsidRDefault="00903536">
      <w:pPr>
        <w:pStyle w:val="11"/>
        <w:ind w:left="1100" w:firstLine="240"/>
        <w:jc w:val="both"/>
      </w:pPr>
      <w:r>
        <w:t xml:space="preserve">За Дмитреемъ за Ондрѣевымъ сыномъ Дмитреева дер. </w:t>
      </w:r>
      <w:r>
        <w:rPr>
          <w:i/>
          <w:iCs/>
        </w:rPr>
        <w:t>Никулина,</w:t>
      </w:r>
      <w:r>
        <w:t xml:space="preserve"> на рчк. на </w:t>
      </w:r>
      <w:r>
        <w:rPr>
          <w:i/>
          <w:iCs/>
        </w:rPr>
        <w:t>Гурбѣ</w:t>
      </w:r>
      <w:r>
        <w:t xml:space="preserve"> (зіс); пашни добр. земли 125 четьи, да пер. 135 четьи въ полѣ, а въ дв</w:t>
      </w:r>
      <w:r>
        <w:t xml:space="preserve">у потомужъ, сѣна по рчк. по </w:t>
      </w:r>
      <w:r>
        <w:rPr>
          <w:i/>
          <w:iCs/>
        </w:rPr>
        <w:t>Смедвѣ</w:t>
      </w:r>
      <w:r>
        <w:t xml:space="preserve"> внизъ 20 дес., сѣна ставитца 400 коп., по 20 коп. на дес., да на </w:t>
      </w:r>
      <w:r>
        <w:rPr>
          <w:i/>
          <w:iCs/>
        </w:rPr>
        <w:t>Круговой</w:t>
      </w:r>
      <w:r>
        <w:t xml:space="preserve"> пол. 4 дес., сѣна ставитца 48 коп., по 12 коп. па дес., лѣсу пашенного отъ </w:t>
      </w:r>
      <w:r>
        <w:rPr>
          <w:i/>
          <w:iCs/>
        </w:rPr>
        <w:t xml:space="preserve">Шигийовского </w:t>
      </w:r>
      <w:r>
        <w:t xml:space="preserve">верха 10 дес. до </w:t>
      </w:r>
      <w:r>
        <w:rPr>
          <w:i/>
          <w:iCs/>
        </w:rPr>
        <w:t>Кипелского</w:t>
      </w:r>
      <w:r>
        <w:t xml:space="preserve"> рубежа, да непашенного у присад</w:t>
      </w:r>
      <w:r>
        <w:t xml:space="preserve">ы и по рчк. по </w:t>
      </w:r>
      <w:r>
        <w:rPr>
          <w:i/>
          <w:iCs/>
        </w:rPr>
        <w:t>Сугорбѣ</w:t>
      </w:r>
      <w:r>
        <w:t xml:space="preserve"> 3 дес., на </w:t>
      </w:r>
      <w:r>
        <w:rPr>
          <w:i/>
          <w:iCs/>
        </w:rPr>
        <w:t>Котеневской</w:t>
      </w:r>
      <w:r>
        <w:t xml:space="preserve"> пол. лугу 2 дес., да противъ двора по</w:t>
      </w:r>
      <w:r>
        <w:softHyphen/>
        <w:t xml:space="preserve">лянка </w:t>
      </w:r>
      <w:r>
        <w:rPr>
          <w:i/>
          <w:iCs/>
        </w:rPr>
        <w:t>Клнщинъ</w:t>
      </w:r>
      <w:r>
        <w:t xml:space="preserve"> 6 дес., сѣна ставитца на обѣихъ полянкахъ 120 коп., по 15 коп. на дес., да отъ </w:t>
      </w:r>
      <w:r>
        <w:rPr>
          <w:i/>
          <w:iCs/>
        </w:rPr>
        <w:t>Сугорбовского</w:t>
      </w:r>
      <w:r>
        <w:t xml:space="preserve"> верха лѣсу пашенного 2 дес., да непа</w:t>
      </w:r>
      <w:r>
        <w:softHyphen/>
        <w:t xml:space="preserve">шенного возлѣ верхъ до </w:t>
      </w:r>
      <w:r>
        <w:rPr>
          <w:i/>
          <w:iCs/>
        </w:rPr>
        <w:t>Корыт</w:t>
      </w:r>
      <w:r>
        <w:rPr>
          <w:i/>
          <w:iCs/>
        </w:rPr>
        <w:t>инского</w:t>
      </w:r>
      <w:r>
        <w:t xml:space="preserve"> рубежа </w:t>
      </w:r>
      <w:r>
        <w:rPr>
          <w:i/>
          <w:iCs/>
        </w:rPr>
        <w:t>1%</w:t>
      </w:r>
      <w:r>
        <w:t xml:space="preserve"> дес. Да ему жъ при</w:t>
      </w:r>
      <w:r>
        <w:softHyphen/>
        <w:t xml:space="preserve">дано жеребей пуст. </w:t>
      </w:r>
      <w:r>
        <w:rPr>
          <w:i/>
          <w:iCs/>
        </w:rPr>
        <w:t>Шубинской;</w:t>
      </w:r>
      <w:r>
        <w:t xml:space="preserve"> пашни пер. сер. земли 50 четьи въ полѣ, а въ дву потомужъ, сѣна по рчк. по </w:t>
      </w:r>
      <w:r>
        <w:rPr>
          <w:i/>
          <w:iCs/>
        </w:rPr>
        <w:t>Смѣдкѣ</w:t>
      </w:r>
      <w:r>
        <w:t xml:space="preserve"> (&amp;іс) и по рчк. по </w:t>
      </w:r>
      <w:r>
        <w:rPr>
          <w:i/>
          <w:iCs/>
        </w:rPr>
        <w:t xml:space="preserve">Сугорбѣ </w:t>
      </w:r>
      <w:r>
        <w:t>межъ поль и по врагомъ 100 коп., лѣсу непашенного у присады дес. съ третью. Да з</w:t>
      </w:r>
      <w:r>
        <w:t xml:space="preserve">а Дмитреемъ же за Дмитреевымъ въ пуст. въ </w:t>
      </w:r>
      <w:r>
        <w:rPr>
          <w:i/>
          <w:iCs/>
        </w:rPr>
        <w:t xml:space="preserve">Хороброй, </w:t>
      </w:r>
      <w:r>
        <w:t xml:space="preserve">что было за Майлатомъ за Ивановымъ сыномъ Дмитреева, пашни пер. сер. земли 74 чети безъ полуосм., сѣна по рчк. по </w:t>
      </w:r>
      <w:r>
        <w:rPr>
          <w:i/>
          <w:iCs/>
        </w:rPr>
        <w:t>Смедвѣ</w:t>
      </w:r>
      <w:r>
        <w:t xml:space="preserve"> 95 коп., лѣсу пашенного 2 дес. И всего за Дмитреемъ дер. да въ 2 пуст., а въ нихъ д</w:t>
      </w:r>
      <w:r>
        <w:t>в. помѣщиковъ, да 3 дв. людцкихъ, да 10 дв. крестьянскихъ, а людей въ нихъ тожъ, да дв. пустъ да 10 мѣстъ дворовыхъ пусты; пашни добр. земли 125 четьи, да пер. 135 четьи, да пер. жъ сер. земли 124 чети, и учинена сер. земля добр. землею съ наддачею 99 четь</w:t>
      </w:r>
      <w:r>
        <w:t>и, а наддано тое жъ сер. земли 25 четьи безъ полуосм., и обоего пашни и пер. добр. и сер. земли добр. землею съ наддачею 359 четьи, сѣна 735 коп., лѣсу пашен</w:t>
      </w:r>
      <w:r>
        <w:softHyphen/>
        <w:t>ного 14 дес., да непашенного 6 дес. безъ трети. А сошного писма въ живущемъ полчети и полполполчет</w:t>
      </w:r>
      <w:r>
        <w:t>и сохи, а въ пустѣ четверть сохи и полполполтрети сохи, и обоего живущего и пустого сошного писма четв. и полтрети и полполполчети сохи.</w:t>
      </w:r>
    </w:p>
    <w:p w14:paraId="6B31222A" w14:textId="77777777" w:rsidR="00433AE5" w:rsidRDefault="00903536">
      <w:pPr>
        <w:pStyle w:val="11"/>
        <w:ind w:left="260" w:firstLine="20"/>
        <w:jc w:val="both"/>
      </w:pPr>
      <w:r>
        <w:t>. За вдовою за Овдотьею за Денисьевою женою Екубашева, да за еѣ дѣтми за Васкою, да за Ивашкомъ, да за Михалкомъ, да за</w:t>
      </w:r>
      <w:r>
        <w:t xml:space="preserve"> Сенкою, за дочерью дѣвкою Катеринкою, отца</w:t>
      </w:r>
      <w:r>
        <w:rPr>
          <w:vertAlign w:val="superscript"/>
        </w:rPr>
        <w:t>1</w:t>
      </w:r>
      <w:r>
        <w:t xml:space="preserve"> ихъ помѣсье дер. </w:t>
      </w:r>
      <w:r>
        <w:rPr>
          <w:i/>
          <w:iCs/>
        </w:rPr>
        <w:t>Понизье,</w:t>
      </w:r>
      <w:r>
        <w:t xml:space="preserve"> на рчк. на </w:t>
      </w:r>
      <w:r>
        <w:rPr>
          <w:i/>
          <w:iCs/>
        </w:rPr>
        <w:t>Петринкп,</w:t>
      </w:r>
      <w:r>
        <w:t>а въ ней дв. помѣщиковъ, да 2 дв, лютцкихъ, да дв. крестьян</w:t>
      </w:r>
      <w:r>
        <w:softHyphen/>
        <w:t>ской, Да 3 дв. крестьянскихъ пусты; пашни добр. земли 33 чети съ осм., да пер. 63 чети съ осм. въ полѣ, а</w:t>
      </w:r>
      <w:r>
        <w:t xml:space="preserve"> въ дву потомужъ, и обоего 97 четьи съ осм., сѣна на </w:t>
      </w:r>
      <w:r>
        <w:rPr>
          <w:i/>
          <w:iCs/>
        </w:rPr>
        <w:t>Задворной</w:t>
      </w:r>
      <w:r>
        <w:t xml:space="preserve"> пол. 20 коп., да на рчк. на </w:t>
      </w:r>
      <w:r>
        <w:rPr>
          <w:i/>
          <w:iCs/>
        </w:rPr>
        <w:t>Петринкп</w:t>
      </w:r>
      <w:r>
        <w:t xml:space="preserve"> за око- лицою 20 коп., лѣсу непашенного у присады и по врагомъ 2 дес. А сош</w:t>
      </w:r>
      <w:r>
        <w:softHyphen/>
        <w:t>ного писма въ живущемъ полполполтрети сохи, а въ пустѣ полполтрети' сохи.</w:t>
      </w:r>
    </w:p>
    <w:p w14:paraId="56F89D5E" w14:textId="77777777" w:rsidR="00433AE5" w:rsidRDefault="00903536">
      <w:pPr>
        <w:pStyle w:val="11"/>
        <w:ind w:left="260" w:firstLine="240"/>
        <w:jc w:val="both"/>
      </w:pPr>
      <w:r>
        <w:t>За вдо</w:t>
      </w:r>
      <w:r>
        <w:t xml:space="preserve">вою за Матреною за Баушевою женою Екубашева да у неѣ сынъ Олешка да 2 дочери, Лукерьицы обѣ, помѣстья за ними дер. </w:t>
      </w:r>
      <w:r>
        <w:rPr>
          <w:i/>
          <w:iCs/>
        </w:rPr>
        <w:t>Ува</w:t>
      </w:r>
      <w:r>
        <w:rPr>
          <w:i/>
          <w:iCs/>
        </w:rPr>
        <w:softHyphen/>
        <w:t>рова,</w:t>
      </w:r>
      <w:r>
        <w:t xml:space="preserve"> а въ ней дв. помѣщиковъ, да 3 дв. лютцкихъ, да 2 дв. крестьян</w:t>
      </w:r>
      <w:r>
        <w:softHyphen/>
        <w:t>скихъ; пашни добр. земли 33 чети съ осм., да пер. 65 четьи въ полѣ, а</w:t>
      </w:r>
      <w:r>
        <w:t xml:space="preserve"> въ дву потомужъ, сѣна въ одномъ полѣ 5 дес., сѣна ставитца 75 коп., по 15 коп. на дес., да въ другомъ полѣ у Юрьева рубежа Пущина на лужкѣ 2 дес., сѣна ставитца 30 коп., лѣсу нѣтъ. А сошного писма въ живущемъ полполполтрети сохи, а въ пустѣ полполтрети, и</w:t>
      </w:r>
      <w:r>
        <w:t xml:space="preserve"> обоего сошного писма полчети сохи.</w:t>
      </w:r>
    </w:p>
    <w:p w14:paraId="1AB9FF95" w14:textId="77777777" w:rsidR="00433AE5" w:rsidRDefault="00903536">
      <w:pPr>
        <w:pStyle w:val="11"/>
        <w:ind w:left="260" w:firstLine="240"/>
        <w:jc w:val="both"/>
      </w:pPr>
      <w:r>
        <w:t xml:space="preserve">За Микитою за Борисовымъ сыномъ Солнцова жеребей с. </w:t>
      </w:r>
      <w:r>
        <w:rPr>
          <w:i/>
          <w:iCs/>
        </w:rPr>
        <w:t xml:space="preserve">Оринкина, </w:t>
      </w:r>
      <w:r>
        <w:t xml:space="preserve">а въ немъ 2 дв. крестьянскихъ пусты, да 2 мѣста дворов.; пашни добр. земли 16 четьи съ осм., да пер. 35 четьи, сѣна на </w:t>
      </w:r>
      <w:r>
        <w:rPr>
          <w:i/>
          <w:iCs/>
        </w:rPr>
        <w:t>Енихинп</w:t>
      </w:r>
      <w:r>
        <w:t xml:space="preserve"> пол. да на </w:t>
      </w:r>
      <w:r>
        <w:rPr>
          <w:i/>
          <w:iCs/>
        </w:rPr>
        <w:t>Долгой</w:t>
      </w:r>
      <w:r>
        <w:t xml:space="preserve"> пол. дана </w:t>
      </w:r>
      <w:r>
        <w:rPr>
          <w:i/>
          <w:iCs/>
        </w:rPr>
        <w:t>Чер</w:t>
      </w:r>
      <w:r>
        <w:rPr>
          <w:i/>
          <w:iCs/>
        </w:rPr>
        <w:t>никовской</w:t>
      </w:r>
      <w:r>
        <w:t xml:space="preserve"> пол. и по заполью 100 коп., лѣсу па</w:t>
      </w:r>
      <w:r>
        <w:softHyphen/>
        <w:t>шенного во всѣ 3 поля 10 дес., да непашенного у присады 3 дес. А сош</w:t>
      </w:r>
      <w:r>
        <w:softHyphen/>
        <w:t>ного писма въ живущемъ и въ пустѣ полполчети сохи.</w:t>
      </w:r>
    </w:p>
    <w:p w14:paraId="6C8EC833" w14:textId="77777777" w:rsidR="00433AE5" w:rsidRDefault="00903536">
      <w:pPr>
        <w:pStyle w:val="11"/>
        <w:ind w:left="260" w:firstLine="240"/>
        <w:jc w:val="both"/>
      </w:pPr>
      <w:r>
        <w:t xml:space="preserve">За Савкою за Дмитреевымъ сыномъ Литвинова жеребей дер. </w:t>
      </w:r>
      <w:r>
        <w:rPr>
          <w:i/>
          <w:iCs/>
        </w:rPr>
        <w:t>Корыт- ны,</w:t>
      </w:r>
      <w:r>
        <w:t xml:space="preserve"> и всего дв. помѣщиковъ, да 2 дв. лютцкихъ, да 3 дв. крестьян</w:t>
      </w:r>
      <w:r>
        <w:softHyphen/>
        <w:t>скихъ, людей въ нихъ тожъ, дадв. крестьянской пустъ; пашни сер. зем</w:t>
      </w:r>
      <w:r>
        <w:softHyphen/>
        <w:t>ли 35 четьи, да пер. 94 чети, и учинена сер. земля пашня и пе</w:t>
      </w:r>
      <w:r>
        <w:t xml:space="preserve">р. добр. землею съ наддачею пашни 28 четьи да пер. 75 четьи съ полуосм, въ полѣ, а въ дву потомужъ, а наддано на сер. землю тое жъ сер. земли на пашню и на пер. 26 четьи безъ полуосм., сѣна по рчк. по </w:t>
      </w:r>
      <w:r>
        <w:rPr>
          <w:i/>
          <w:iCs/>
        </w:rPr>
        <w:t>Коротенкп</w:t>
      </w:r>
      <w:r>
        <w:t xml:space="preserve"> да по рчк. по </w:t>
      </w:r>
      <w:r>
        <w:rPr>
          <w:i/>
          <w:iCs/>
        </w:rPr>
        <w:t>Смедву</w:t>
      </w:r>
      <w:r>
        <w:t xml:space="preserve"> по Недобровское помѣстье</w:t>
      </w:r>
      <w:r>
        <w:t xml:space="preserve"> Хотяинцова 14 дес., сѣна ставитца 210 коп., лѣсу пашенного 3 дес. во всѣ 3 поля, да непашенного лѣсу по рчк. по </w:t>
      </w:r>
      <w:r>
        <w:rPr>
          <w:i/>
          <w:iCs/>
        </w:rPr>
        <w:t>Коротенкп</w:t>
      </w:r>
      <w:r>
        <w:t xml:space="preserve"> и по отвершкомъ по </w:t>
      </w:r>
      <w:r>
        <w:rPr>
          <w:i/>
          <w:iCs/>
        </w:rPr>
        <w:t>Корытгтскимъ</w:t>
      </w:r>
      <w:r>
        <w:t xml:space="preserve"> вверхъ 4 дес. Да Савлуку жъ отмежевано у Ѳедора у Терехова пожни и лугу 2 дес., а сѣна на пожнѣ 15 ко</w:t>
      </w:r>
      <w:r>
        <w:t>п., лѣсу кустарю дес. А сошного писма въ живущемъ полполполчети сохи, а въ пустѣ полполчети и полполпол</w:t>
      </w:r>
      <w:r>
        <w:softHyphen/>
        <w:t>чети сохи.</w:t>
      </w:r>
    </w:p>
    <w:p w14:paraId="3CA33AE6" w14:textId="77777777" w:rsidR="00433AE5" w:rsidRDefault="00903536">
      <w:pPr>
        <w:pStyle w:val="11"/>
        <w:ind w:left="260" w:firstLine="240"/>
        <w:jc w:val="both"/>
        <w:sectPr w:rsidR="00433AE5">
          <w:headerReference w:type="even" r:id="rId2520"/>
          <w:headerReference w:type="default" r:id="rId2521"/>
          <w:footerReference w:type="even" r:id="rId2522"/>
          <w:footerReference w:type="default" r:id="rId2523"/>
          <w:headerReference w:type="first" r:id="rId2524"/>
          <w:footerReference w:type="first" r:id="rId2525"/>
          <w:footnotePr>
            <w:numFmt w:val="chicago"/>
          </w:footnotePr>
          <w:pgSz w:w="8634" w:h="14208"/>
          <w:pgMar w:top="1081" w:right="57" w:bottom="843" w:left="115" w:header="0" w:footer="3" w:gutter="0"/>
          <w:cols w:space="720"/>
          <w:noEndnote/>
          <w:titlePg/>
          <w:docGrid w:linePitch="360"/>
          <w15:footnoteColumns w:val="1"/>
        </w:sectPr>
      </w:pPr>
      <w:r>
        <w:t xml:space="preserve">За Ульянкомъ за Савлуковымъ сыномъ Литвинова жеребей пуст. </w:t>
      </w:r>
      <w:r>
        <w:rPr>
          <w:i/>
          <w:iCs/>
        </w:rPr>
        <w:t>Корыткины;</w:t>
      </w:r>
      <w:r>
        <w:t xml:space="preserve"> пашни пер. сер. земли 37 четьи съ осм. въ полѣ, а въ дву</w:t>
      </w:r>
    </w:p>
    <w:p w14:paraId="5D175275" w14:textId="77777777" w:rsidR="00433AE5" w:rsidRDefault="00903536">
      <w:pPr>
        <w:pStyle w:val="11"/>
        <w:ind w:left="920" w:firstLine="200"/>
        <w:jc w:val="both"/>
      </w:pPr>
      <w:r>
        <w:t xml:space="preserve">потомужъ, сѣна ставитца на полянкѣ на </w:t>
      </w:r>
      <w:r>
        <w:rPr>
          <w:i/>
          <w:iCs/>
        </w:rPr>
        <w:t>Злобинской</w:t>
      </w:r>
      <w:r>
        <w:t xml:space="preserve"> 50 коп., лѣсу па</w:t>
      </w:r>
      <w:r>
        <w:softHyphen/>
        <w:t xml:space="preserve">шенного пороснягу 2 дес. Да за нимъ же </w:t>
      </w:r>
      <w:r>
        <w:rPr>
          <w:i/>
          <w:iCs/>
        </w:rPr>
        <w:t>Ѵ</w:t>
      </w:r>
      <w:r>
        <w:rPr>
          <w:i/>
          <w:iCs/>
          <w:vertAlign w:val="subscript"/>
        </w:rPr>
        <w:t>3</w:t>
      </w:r>
      <w:r>
        <w:t xml:space="preserve"> пуст. </w:t>
      </w:r>
      <w:r>
        <w:rPr>
          <w:i/>
          <w:iCs/>
        </w:rPr>
        <w:t>Шюбинской,</w:t>
      </w:r>
      <w:r>
        <w:t xml:space="preserve"> на рчк. на </w:t>
      </w:r>
      <w:r>
        <w:rPr>
          <w:i/>
          <w:iCs/>
        </w:rPr>
        <w:t>Смедвѣ;</w:t>
      </w:r>
      <w:r>
        <w:t xml:space="preserve"> пашни пер. сер. земли 55 четьи въ полѣ, а въ дву пото</w:t>
      </w:r>
      <w:r>
        <w:softHyphen/>
      </w:r>
      <w:r>
        <w:t xml:space="preserve">мужъ, сѣна по рчк. по </w:t>
      </w:r>
      <w:r>
        <w:rPr>
          <w:i/>
          <w:iCs/>
        </w:rPr>
        <w:t>Смедвѣ</w:t>
      </w:r>
      <w:r>
        <w:t xml:space="preserve"> 75 коп., да по рчк. по </w:t>
      </w:r>
      <w:r>
        <w:rPr>
          <w:i/>
          <w:iCs/>
        </w:rPr>
        <w:t>Сугорбѣ,</w:t>
      </w:r>
      <w:r>
        <w:t xml:space="preserve"> противъ </w:t>
      </w:r>
      <w:r>
        <w:rPr>
          <w:i/>
          <w:iCs/>
        </w:rPr>
        <w:t>Старою</w:t>
      </w:r>
      <w:r>
        <w:t xml:space="preserve"> селища, что противъ Дмитреевыхъ селищъ Ондрѣева, что ему дано тое жъ пуст. </w:t>
      </w:r>
      <w:r>
        <w:rPr>
          <w:i/>
          <w:iCs/>
        </w:rPr>
        <w:t>Шюбинской</w:t>
      </w:r>
      <w:r>
        <w:t xml:space="preserve"> и пуст. до </w:t>
      </w:r>
      <w:r>
        <w:rPr>
          <w:i/>
          <w:iCs/>
        </w:rPr>
        <w:t>Корытовского</w:t>
      </w:r>
      <w:r>
        <w:t xml:space="preserve"> рубежа 3 дес., сѣна ставитца 60 коп., да въ розныхъ мѣстѣхъ сѣна ставит</w:t>
      </w:r>
      <w:r>
        <w:t xml:space="preserve">ца 40 коп., промежъ поль, лѣсу непашенного у присады дес. съ третью. Да ему жъ придано жеребей пуст. </w:t>
      </w:r>
      <w:r>
        <w:rPr>
          <w:i/>
          <w:iCs/>
        </w:rPr>
        <w:t>Корыткины,</w:t>
      </w:r>
      <w:r>
        <w:t xml:space="preserve"> что за мѣрою у Захарка у Дешевого сына Губина; пашни добр. земли 5 четьи, да пер. 45 четьи въ полѣ, а въ дву потомужъ, сѣна 60 коп., лѣсу непаше</w:t>
      </w:r>
      <w:r>
        <w:t>нного 2 дес. И всего за Ульяномъ въ 2 пуст. по жеребыо, а въ нихъ 10 мѣстъ дворовыхъ; пашни добр. земли 5 четьи, да пер. 45 четьи, да пер. жъ сер. земли 92 чети съ осМ., и учинена сер. земля добр. землею съ наддачею 74 чети, наддано па сер. землю на перело</w:t>
      </w:r>
      <w:r>
        <w:t>жную тое жъ сер. земли 18 четьи съ осм., и ' обоего добр. и-сер. земли за добр. землю съ наддачею 124 чети, сѣна 285 коп., лѣсу пашенного 2 дес., да непашенного 3 дес. съ третью. А сошного писма въ живущемъ и въ пустѣ полчети и полполполчети сохи; а платит</w:t>
      </w:r>
      <w:r>
        <w:t xml:space="preserve">и ему государевы подати съ живущего съ 5 четьи. Да за нимъ же въ медвѣномъ оброкѣ въ помѣстьѣ пуст. </w:t>
      </w:r>
      <w:r>
        <w:rPr>
          <w:i/>
          <w:iCs/>
        </w:rPr>
        <w:t>Выползово,</w:t>
      </w:r>
      <w:r>
        <w:t xml:space="preserve"> на </w:t>
      </w:r>
      <w:r>
        <w:rPr>
          <w:i/>
          <w:iCs/>
        </w:rPr>
        <w:t xml:space="preserve">Выползовскомъ </w:t>
      </w:r>
      <w:r>
        <w:t>отвершку, а въ ней 3 мѣста дворовыхъ крестьянскихъ; пашни пер. сер. земли 33 чети съ осм., и учинена добр. землею съ наддачею 27</w:t>
      </w:r>
      <w:r>
        <w:t xml:space="preserve"> четьи въ полѣ, а въ дву потомужъ, сѣна по врагомъ 60 коп., лѣсу непашенного по отвершкомъ 4 дес. Сошного писма въ пустѣ полполполчеть сохи, а какъ назоветъ крестьянъ, и давать ему съ тое пуст. оброкъ на Болшой Дворецъ по пуду безъ чети меду, да съ меду въ</w:t>
      </w:r>
      <w:r>
        <w:t xml:space="preserve"> доимку почему въ которомъ году государь велитъ взяти, да пошлинъ съ пуда по 5 ден.</w:t>
      </w:r>
    </w:p>
    <w:p w14:paraId="62C34897" w14:textId="77777777" w:rsidR="00433AE5" w:rsidRDefault="00903536">
      <w:pPr>
        <w:pStyle w:val="11"/>
        <w:ind w:left="1100" w:firstLine="240"/>
        <w:jc w:val="both"/>
      </w:pPr>
      <w:r>
        <w:t xml:space="preserve">За Захаркомъ за Дешевого сыномъ Губина жеребей дер. </w:t>
      </w:r>
      <w:r>
        <w:rPr>
          <w:i/>
          <w:iCs/>
        </w:rPr>
        <w:t>Корытны,</w:t>
      </w:r>
      <w:r>
        <w:t xml:space="preserve"> а въ ней 3 мѣста дворов.; пашни добр. земли 5 четьи, да пер. 45 четьи, и обоего 50 четьи въ полѣ, а въ дву пото</w:t>
      </w:r>
      <w:r>
        <w:t xml:space="preserve">мужъ, сѣна на </w:t>
      </w:r>
      <w:r>
        <w:rPr>
          <w:i/>
          <w:iCs/>
        </w:rPr>
        <w:t xml:space="preserve">Корытинской </w:t>
      </w:r>
      <w:r>
        <w:t>пол. межъ кустарю 70 коп., лѣсу непашенного 2 дес. А сошного писма въ живущемъ и въ пустѣ полполчети сохи; а осталось у него за окладомъ пашни и пер. 50 четьи, и отдано Вику (зіс) Савлукову сыну Литвинова.</w:t>
      </w:r>
    </w:p>
    <w:p w14:paraId="78C4ACE2" w14:textId="77777777" w:rsidR="00433AE5" w:rsidRDefault="00903536">
      <w:pPr>
        <w:pStyle w:val="11"/>
        <w:ind w:left="1100" w:firstLine="240"/>
        <w:jc w:val="both"/>
      </w:pPr>
      <w:r>
        <w:t>За Олексѣемъ за Васильев</w:t>
      </w:r>
      <w:r>
        <w:t xml:space="preserve">ымъ сыномъ Мосоловымъ с. </w:t>
      </w:r>
      <w:r>
        <w:rPr>
          <w:i/>
          <w:iCs/>
        </w:rPr>
        <w:t xml:space="preserve">Борабаново, </w:t>
      </w:r>
      <w:r>
        <w:t xml:space="preserve">на </w:t>
      </w:r>
      <w:r>
        <w:rPr>
          <w:i/>
          <w:iCs/>
        </w:rPr>
        <w:t>Опранскомъ</w:t>
      </w:r>
      <w:r>
        <w:t xml:space="preserve"> верху, да къ нему жъ припущено въ пашню пуст. </w:t>
      </w:r>
      <w:r>
        <w:rPr>
          <w:i/>
          <w:iCs/>
        </w:rPr>
        <w:t>Ро- гожна,</w:t>
      </w:r>
      <w:r>
        <w:t xml:space="preserve"> а. въ с. церк. Никола чюдотворецъ, да Пятница св., древяные, клѣцки, поставленье и церковное строенье Василья да Григорья Мосоло</w:t>
      </w:r>
      <w:r>
        <w:softHyphen/>
        <w:t>выхъ; дв. поповъ, д</w:t>
      </w:r>
      <w:r>
        <w:t>в. проскурницынъ, дв. понамаревъ; пашни церковные земли изъ Григорьева помѣстья Мосолова 10 четьи, да изъ Олексѣева помѣстья Мосолова 10 же четьи въ полѣ, а въ дву потомужъ, сѣна 20 коп.; да въ с. жъ на Олексѣевъ (зіс) Мосолова пашни добр. земли 33 чети съ</w:t>
      </w:r>
      <w:r>
        <w:t xml:space="preserve"> осм., да пер. 110 четьи въ полѣ, а въ дву потомужъ, сѣна 100 коп., да на </w:t>
      </w:r>
      <w:r>
        <w:rPr>
          <w:i/>
          <w:iCs/>
        </w:rPr>
        <w:t>Крековатой</w:t>
      </w:r>
      <w:r>
        <w:t xml:space="preserve"> пол. 20 коп., да на </w:t>
      </w:r>
      <w:r>
        <w:rPr>
          <w:i/>
          <w:iCs/>
        </w:rPr>
        <w:t>Сергѣевѣ</w:t>
      </w:r>
      <w:r>
        <w:t xml:space="preserve"> сѣчѣ 20 коп., лѣсу пашенного кустарю межъ поль 3 дес., да непашенного у присады и по врагомъ 5 дес. Да ему жъ придано жеребей пуст. </w:t>
      </w:r>
      <w:r>
        <w:rPr>
          <w:i/>
          <w:iCs/>
        </w:rPr>
        <w:t>Орловскіе</w:t>
      </w:r>
      <w:r>
        <w:t xml:space="preserve"> </w:t>
      </w:r>
      <w:r>
        <w:t xml:space="preserve">да жеребей пуст. </w:t>
      </w:r>
      <w:r>
        <w:rPr>
          <w:i/>
          <w:iCs/>
        </w:rPr>
        <w:t>Ро</w:t>
      </w:r>
      <w:r>
        <w:rPr>
          <w:i/>
          <w:iCs/>
        </w:rPr>
        <w:softHyphen/>
        <w:t>гожскіе;</w:t>
      </w:r>
      <w:r>
        <w:t xml:space="preserve"> пашни пер. добр. земли 56 четьи съ осм. въ полѣ, а въ дву по</w:t>
      </w:r>
      <w:r>
        <w:softHyphen/>
      </w:r>
      <w:r>
        <w:t xml:space="preserve">томужъ, сѣна 125 коп., лѣсу непашеннго 5 дес. И всего за Олексѣемъ жеребей с., да въ 2 пуст. по жеребыо, а въ нихъ дв. помѣщиковъ, да 3 дв. лютцкихъ, да дв. крестьянской, а людей въ нихъ тожъ, да 6 мѣстъ дворов.; пашни добр. земли 33 чети съ осм., да пер. </w:t>
      </w:r>
      <w:r>
        <w:t xml:space="preserve">165 четьи съ осм., и обоего 199 четьи, сѣна 265 коп., лѣсу пашенного 3 дес., данепашенного 10 дес. А сошного писма въ живущемъ полполполтрети сохи, а въ пустѣ полчети и полполполчети сохи. Да въ томъ же с. въ </w:t>
      </w:r>
      <w:r>
        <w:rPr>
          <w:i/>
          <w:iCs/>
        </w:rPr>
        <w:t>Барабановѣ</w:t>
      </w:r>
      <w:r>
        <w:t xml:space="preserve"> за Гри</w:t>
      </w:r>
      <w:r>
        <w:softHyphen/>
        <w:t>горьемъ за Ивановымъ сыномъ М</w:t>
      </w:r>
      <w:r>
        <w:t xml:space="preserve">осолова пашни добр. земли 25 четьи, да пер. 190 четьи въ полѣ, а въ дву потомужъ, сѣна на </w:t>
      </w:r>
      <w:r>
        <w:rPr>
          <w:i/>
          <w:iCs/>
        </w:rPr>
        <w:t>Лосковатой</w:t>
      </w:r>
      <w:r>
        <w:t xml:space="preserve"> пол. 150 коп., да на </w:t>
      </w:r>
      <w:r>
        <w:rPr>
          <w:i/>
          <w:iCs/>
        </w:rPr>
        <w:t>Сергѣевской</w:t>
      </w:r>
      <w:r>
        <w:t xml:space="preserve"> пол. 40 коп., лѣсу пашенного промежъ поль 5 дес., да лѣсу жъ рощи непашенного до </w:t>
      </w:r>
      <w:r>
        <w:rPr>
          <w:i/>
          <w:iCs/>
        </w:rPr>
        <w:t>Лосковатые</w:t>
      </w:r>
      <w:r>
        <w:t xml:space="preserve"> пол. 10 дес. Да за нимъ же жер</w:t>
      </w:r>
      <w:r>
        <w:t xml:space="preserve">ебей </w:t>
      </w:r>
      <w:r>
        <w:rPr>
          <w:i/>
          <w:iCs/>
        </w:rPr>
        <w:t>-пуст. Рогожской,</w:t>
      </w:r>
      <w:r>
        <w:t xml:space="preserve"> на рчк. на </w:t>
      </w:r>
      <w:r>
        <w:rPr>
          <w:i/>
          <w:iCs/>
        </w:rPr>
        <w:t>Орловкѣ;</w:t>
      </w:r>
      <w:r>
        <w:t xml:space="preserve"> пашни пер. добр. земли 25 четьи въ полѣ, а въ дву потомужъ, сѣна на селищахъ 15 коп., лѣсу пашенного во всѣ 3 поля 3 дес. И всего за Григорьемъ же</w:t>
      </w:r>
      <w:r>
        <w:softHyphen/>
        <w:t>ребей с., да жеребей пуст., а въ нихъ дв. помѣщиковъ, да дв. лютцк</w:t>
      </w:r>
      <w:r>
        <w:t>ой, да 8 мѣстъ дворовыхъ; пашни добр. земли 25 четьи, да пер. 215 четьи, и обоего 240 четьи въ полѣ, а въ дву потомужъ, сѣна 205 коп., лѣсу па</w:t>
      </w:r>
      <w:r>
        <w:softHyphen/>
        <w:t>шенного 8 дес., да непашенного 10 дес. А сошного писма въ живущемъ полполполчети сохи, а въ пустѣ полчети и полпо</w:t>
      </w:r>
      <w:r>
        <w:t>лтрети и полполчетьи сохи.</w:t>
      </w:r>
    </w:p>
    <w:p w14:paraId="2C2946C0" w14:textId="77777777" w:rsidR="00433AE5" w:rsidRDefault="00903536">
      <w:pPr>
        <w:pStyle w:val="11"/>
        <w:ind w:left="180" w:firstLine="280"/>
        <w:jc w:val="both"/>
      </w:pPr>
      <w:r>
        <w:t xml:space="preserve">За Иваномъ за Петровымъ сыномъ Колтовского, да у него жъ бабка вдова Анна Оѳонасьева жена Колтовского, да у неѣ дочь дѣвка </w:t>
      </w:r>
      <w:r>
        <w:rPr>
          <w:smallCaps/>
        </w:rPr>
        <w:t xml:space="preserve">Софья, </w:t>
      </w:r>
      <w:r>
        <w:t xml:space="preserve">да у Ивана жъ мать -вдова Марья Петрова жена Колтовского, да у неѣ-дочь дѣвка Марья, слц. </w:t>
      </w:r>
      <w:r>
        <w:rPr>
          <w:i/>
          <w:iCs/>
        </w:rPr>
        <w:t>Романовское,</w:t>
      </w:r>
      <w:r>
        <w:t xml:space="preserve"> на </w:t>
      </w:r>
      <w:r>
        <w:rPr>
          <w:i/>
          <w:iCs/>
        </w:rPr>
        <w:t>Опранскомъ</w:t>
      </w:r>
      <w:r>
        <w:t xml:space="preserve"> верху; па</w:t>
      </w:r>
      <w:r>
        <w:t xml:space="preserve">шни добр. земли 140 четьи, да пер. 66 четьи съ осм. въ полѣ, а въ дву пото- ■ мужъ, сѣна по рчк. по </w:t>
      </w:r>
      <w:r>
        <w:rPr>
          <w:i/>
          <w:iCs/>
        </w:rPr>
        <w:t>Опранкѣ</w:t>
      </w:r>
      <w:r>
        <w:t xml:space="preserve"> внизъ до </w:t>
      </w:r>
      <w:r>
        <w:rPr>
          <w:i/>
          <w:iCs/>
        </w:rPr>
        <w:t>Опранского</w:t>
      </w:r>
      <w:r>
        <w:t xml:space="preserve"> вершка до рубежа </w:t>
      </w:r>
      <w:r>
        <w:rPr>
          <w:i/>
          <w:iCs/>
        </w:rPr>
        <w:t>Наумовскіе</w:t>
      </w:r>
      <w:r>
        <w:t xml:space="preserve"> дер., да по </w:t>
      </w:r>
      <w:r>
        <w:rPr>
          <w:i/>
          <w:iCs/>
        </w:rPr>
        <w:t>Опранкѣ</w:t>
      </w:r>
      <w:r>
        <w:t xml:space="preserve"> жъ внизъ по лѣвой стор. до </w:t>
      </w:r>
      <w:r>
        <w:rPr>
          <w:i/>
          <w:iCs/>
        </w:rPr>
        <w:t>РуЬницъ,</w:t>
      </w:r>
      <w:r>
        <w:t xml:space="preserve"> а на </w:t>
      </w:r>
      <w:r>
        <w:rPr>
          <w:i/>
          <w:iCs/>
        </w:rPr>
        <w:t>Рудинскомъ</w:t>
      </w:r>
      <w:r>
        <w:t xml:space="preserve"> отвершку 210 коп., да на </w:t>
      </w:r>
      <w:r>
        <w:rPr>
          <w:i/>
          <w:iCs/>
        </w:rPr>
        <w:t>Онд</w:t>
      </w:r>
      <w:r>
        <w:rPr>
          <w:i/>
          <w:iCs/>
        </w:rPr>
        <w:t>рпевской</w:t>
      </w:r>
      <w:r>
        <w:t xml:space="preserve"> пол. 150 коп., лѣсу пашенного у присады и на </w:t>
      </w:r>
      <w:r>
        <w:rPr>
          <w:i/>
          <w:iCs/>
        </w:rPr>
        <w:t>Ондрѣевскомъ</w:t>
      </w:r>
      <w:r>
        <w:t xml:space="preserve"> отвершку 24 дес., да непашен</w:t>
      </w:r>
      <w:r>
        <w:softHyphen/>
        <w:t xml:space="preserve">ного по отвершкомъ 10 дес. Да за нимъ же дер. </w:t>
      </w:r>
      <w:r>
        <w:rPr>
          <w:i/>
          <w:iCs/>
        </w:rPr>
        <w:t>Оѳонасьевская,</w:t>
      </w:r>
      <w:r>
        <w:t xml:space="preserve"> подъ </w:t>
      </w:r>
      <w:r>
        <w:rPr>
          <w:i/>
          <w:iCs/>
        </w:rPr>
        <w:t>Болиіимъ</w:t>
      </w:r>
      <w:r>
        <w:t xml:space="preserve"> лѣсомъ; пашни добр. земли 60 четьи, да пер. 51 четьи съ осм. въ полѣ, а въ дву потому</w:t>
      </w:r>
      <w:r>
        <w:t xml:space="preserve">жъ, лугу у </w:t>
      </w:r>
      <w:r>
        <w:rPr>
          <w:i/>
          <w:iCs/>
        </w:rPr>
        <w:t>За.повѣдного</w:t>
      </w:r>
      <w:r>
        <w:t xml:space="preserve"> лѣсу 200 коп., лѣсу не</w:t>
      </w:r>
      <w:r>
        <w:softHyphen/>
        <w:t xml:space="preserve">пашенного по </w:t>
      </w:r>
      <w:r>
        <w:rPr>
          <w:i/>
          <w:iCs/>
        </w:rPr>
        <w:t>Мордвезскимъ</w:t>
      </w:r>
      <w:r>
        <w:t xml:space="preserve"> отвершкомъ 8 дес., да возлѣ </w:t>
      </w:r>
      <w:r>
        <w:rPr>
          <w:i/>
          <w:iCs/>
        </w:rPr>
        <w:t xml:space="preserve">полевую черту </w:t>
      </w:r>
      <w:r>
        <w:t xml:space="preserve">лѣсу пашенного 8 дес. Да за нимъ же жеребей пуст. </w:t>
      </w:r>
      <w:r>
        <w:rPr>
          <w:i/>
          <w:iCs/>
        </w:rPr>
        <w:t>Орловскіе;</w:t>
      </w:r>
      <w:r>
        <w:t xml:space="preserve"> пашни пер. сер. земли 40 четьи въ полѣ, а въ дву потомужъ, сѣна межъ поль и по з</w:t>
      </w:r>
      <w:r>
        <w:t>аполью 80 коп., лѣсу кустарю непашенного 3 дес. И всего за ипмъ слц., да дер., да жеребей пуст., а въ нихъ дв. помѣщиковъ, да 7 дв. лютцкихъ, да 19 дв. крестьянскихъ, да 4 дв. бобылскихъ, а людей въ нихъ тожъ, да 2 дв. пусты, да 2 мѣста дворов.; пашни добр</w:t>
      </w:r>
      <w:r>
        <w:t>. земли 200 четьи, да пер. 118 четьи, да пер. жъ сер. земли 40 четьи, и учинена сер. земля добр. землею съ наддачею 32 чети, а наддано тое жъ сер. земли 8 четьи, и обоего пашни и пер. добр. земли и сер. за добр. землю съ'надда</w:t>
      </w:r>
      <w:r>
        <w:softHyphen/>
        <w:t>чею 349 четьи съ осм. въ полѣ</w:t>
      </w:r>
      <w:r>
        <w:t>, а въ дву потомужъ, сѣна 640 коп., лѣсу пашенного 32 дес., да непашенного лѣсу 21 дес. А сошного писма въ живущемъ четь сохи, а въ пустѣ полчети и полполчети сохи.</w:t>
      </w:r>
    </w:p>
    <w:p w14:paraId="468BF5E9" w14:textId="77777777" w:rsidR="00433AE5" w:rsidRDefault="00903536">
      <w:pPr>
        <w:pStyle w:val="11"/>
        <w:spacing w:line="283" w:lineRule="auto"/>
        <w:ind w:left="1100" w:firstLine="260"/>
        <w:jc w:val="both"/>
      </w:pPr>
      <w:r>
        <w:t xml:space="preserve">За Гарасимомъ за Яковлевымъ сыномъ Лихорева въ с. въ </w:t>
      </w:r>
      <w:r>
        <w:rPr>
          <w:i/>
          <w:iCs/>
        </w:rPr>
        <w:t xml:space="preserve">Грабченкахъ </w:t>
      </w:r>
      <w:r>
        <w:t>пашни добр. земли 50 четьи</w:t>
      </w:r>
      <w:r>
        <w:t>, да пер. 65 четьи въ полѣ, а въ дву пото</w:t>
      </w:r>
      <w:r>
        <w:softHyphen/>
        <w:t xml:space="preserve">мужъ, сѣиа 60 коп., лѣсу пашенного 12 дес., да непашенного 9 дес. Да за нимъ же жеребей дер. </w:t>
      </w:r>
      <w:r>
        <w:rPr>
          <w:i/>
          <w:iCs/>
        </w:rPr>
        <w:t>Черной Грязи;</w:t>
      </w:r>
      <w:r>
        <w:t xml:space="preserve"> пашни добр. земли 25 четьи, да пер. 20 четьи, сѣна по рчк. по </w:t>
      </w:r>
      <w:r>
        <w:rPr>
          <w:i/>
          <w:iCs/>
        </w:rPr>
        <w:t>Омутенкп</w:t>
      </w:r>
      <w:r>
        <w:t xml:space="preserve"> 65 коп., а лѣсъ въ с. въ </w:t>
      </w:r>
      <w:r>
        <w:rPr>
          <w:i/>
          <w:iCs/>
        </w:rPr>
        <w:t>Граб</w:t>
      </w:r>
      <w:r>
        <w:rPr>
          <w:i/>
          <w:iCs/>
        </w:rPr>
        <w:softHyphen/>
        <w:t>ченках</w:t>
      </w:r>
      <w:r>
        <w:rPr>
          <w:i/>
          <w:iCs/>
        </w:rPr>
        <w:t>ъ</w:t>
      </w:r>
      <w:r>
        <w:t xml:space="preserve"> съ дер. И всего за Гарасимомъ жеребей с., да. жеребей дер., а въ нихъ дв. помѣщиковъ, дв. люцкой да 7 дв. крестьянскихъ, а людей въ нихъ тожъ, да дв. пустъ; пашни добр. земли 75 четьи, да пер. 85 четьи, сѣна 125 коп., лѣсу пашенного 12 дес., да непашенно</w:t>
      </w:r>
      <w:r>
        <w:t xml:space="preserve">го 9 дес. А сошного писма въ живущемъ полполчети и полполполчети сохи, а въ пустѣ полполчети и полполполтрети сохи. Да въ с. жъ въ </w:t>
      </w:r>
      <w:r>
        <w:rPr>
          <w:i/>
          <w:iCs/>
        </w:rPr>
        <w:t>Грабченкахъ</w:t>
      </w:r>
      <w:r>
        <w:t xml:space="preserve"> на государя царя и великого князя землѣ церк. Никола чюдотворецъ, древеная, да на полатѣхъ придѣлъ страстотерпѣцъ</w:t>
      </w:r>
      <w:r>
        <w:t xml:space="preserve"> Хри</w:t>
      </w:r>
      <w:r>
        <w:softHyphen/>
        <w:t>стовъ Егорей, да теплая церк. верховныхъ Апостоловъ Петра и Павла да предѣлъ Христова мученица Екатерина, а въ нихъ образы и книги и свѣчи и колокола и все церковное строенье приходное, а на пог. два дв. поповскихъ, дв. дьяконской пустъ, дв. проскурни</w:t>
      </w:r>
      <w:r>
        <w:t>цыиъ, дв. Пономаревъ да 5 келей, а въ нихъ живутъ нищіе, а питаютца о церкви Божіи; въ приходѣ пашни церковные земли 30 четьи въ полѣ, а въ дну потомужъ, сѣна межъ поль и по врагомъ 70 коп., лѣсу непашенного 1% дес.</w:t>
      </w:r>
    </w:p>
    <w:p w14:paraId="0265D466" w14:textId="77777777" w:rsidR="00433AE5" w:rsidRDefault="00903536">
      <w:pPr>
        <w:pStyle w:val="11"/>
        <w:spacing w:line="283" w:lineRule="auto"/>
        <w:ind w:left="1100" w:firstLine="260"/>
        <w:jc w:val="both"/>
      </w:pPr>
      <w:r>
        <w:t>За Первымъ за Исуповымъ сыномъ Протасова</w:t>
      </w:r>
      <w:r>
        <w:t xml:space="preserve"> полов. дер. </w:t>
      </w:r>
      <w:r>
        <w:rPr>
          <w:i/>
          <w:iCs/>
        </w:rPr>
        <w:t xml:space="preserve">Сухановы, </w:t>
      </w:r>
      <w:r>
        <w:t xml:space="preserve">на рчк. на </w:t>
      </w:r>
      <w:r>
        <w:rPr>
          <w:i/>
          <w:iCs/>
        </w:rPr>
        <w:t>Перцѣ;</w:t>
      </w:r>
      <w:r>
        <w:t xml:space="preserve"> пашни добр. земли 25 четьи, да пер. 25 четьи въ полѣ, а въ дву потомужъ, сѣна межъ поль 40 коп., лѣсу нѣтъ. Да за нимъ же жеребей пуст. </w:t>
      </w:r>
      <w:r>
        <w:rPr>
          <w:i/>
          <w:iCs/>
        </w:rPr>
        <w:t>Поповской,</w:t>
      </w:r>
      <w:r>
        <w:t xml:space="preserve"> на рчк. на </w:t>
      </w:r>
      <w:r>
        <w:rPr>
          <w:i/>
          <w:iCs/>
        </w:rPr>
        <w:t>Каменкѣ,</w:t>
      </w:r>
      <w:r>
        <w:t xml:space="preserve"> усть рчк. </w:t>
      </w:r>
      <w:r>
        <w:rPr>
          <w:i/>
          <w:iCs/>
        </w:rPr>
        <w:t xml:space="preserve">Коломенки; </w:t>
      </w:r>
      <w:r>
        <w:t xml:space="preserve">пашни добр. земли пахано наѣздомъ 5 четьи, да пер. 55 четьи въ полѣ, а въ дву потомужъ, и съ тѣмъ, что промежъ </w:t>
      </w:r>
      <w:r>
        <w:rPr>
          <w:i/>
          <w:iCs/>
        </w:rPr>
        <w:t>Козлянскоіо</w:t>
      </w:r>
      <w:r>
        <w:t xml:space="preserve"> рубежа и про</w:t>
      </w:r>
      <w:r>
        <w:softHyphen/>
        <w:t xml:space="preserve">межъ </w:t>
      </w:r>
      <w:r>
        <w:rPr>
          <w:i/>
          <w:iCs/>
        </w:rPr>
        <w:t>Пурловскою</w:t>
      </w:r>
      <w:r>
        <w:t xml:space="preserve"> рубежа,-сѣна по рчк. по </w:t>
      </w:r>
      <w:r>
        <w:rPr>
          <w:i/>
          <w:iCs/>
        </w:rPr>
        <w:t>Коломенкѣ</w:t>
      </w:r>
      <w:r>
        <w:t xml:space="preserve"> вверхъ 60 коп., да промежъ кустарю 40 коп., лѣсу, пашенного 1% дес., д</w:t>
      </w:r>
      <w:r>
        <w:t xml:space="preserve">а непашенного по рчк. по </w:t>
      </w:r>
      <w:r>
        <w:rPr>
          <w:i/>
          <w:iCs/>
        </w:rPr>
        <w:t>Коломенкѣ</w:t>
      </w:r>
      <w:r>
        <w:t xml:space="preserve"> 2 дес. И всего за Первымъ полов. дер. да жеребей пуст., а въ нихъ дв. помѣщиковъ, да 2 мѣста дворов.; пашни добр. земли 30 четьи, да пер. 80 четьи, и обоего 110 четьи, сѣна 140 коп., лѣсу пашенного 1% дес. да непашенного </w:t>
      </w:r>
      <w:r>
        <w:t>2 дес. А сошного писма въ живущемъ полполполтрети сохи, а въ пустѣ полполчети и полполполчети сохи.</w:t>
      </w:r>
    </w:p>
    <w:p w14:paraId="1791FDFC" w14:textId="77777777" w:rsidR="00433AE5" w:rsidRDefault="00903536">
      <w:pPr>
        <w:pStyle w:val="11"/>
        <w:spacing w:line="283" w:lineRule="auto"/>
        <w:ind w:left="1100" w:firstLine="260"/>
        <w:jc w:val="both"/>
        <w:sectPr w:rsidR="00433AE5">
          <w:headerReference w:type="even" r:id="rId2526"/>
          <w:headerReference w:type="default" r:id="rId2527"/>
          <w:footerReference w:type="even" r:id="rId2528"/>
          <w:footerReference w:type="default" r:id="rId2529"/>
          <w:headerReference w:type="first" r:id="rId2530"/>
          <w:footerReference w:type="first" r:id="rId2531"/>
          <w:footnotePr>
            <w:numFmt w:val="chicago"/>
          </w:footnotePr>
          <w:pgSz w:w="8634" w:h="14208"/>
          <w:pgMar w:top="1081" w:right="57" w:bottom="843" w:left="115" w:header="0" w:footer="3" w:gutter="0"/>
          <w:cols w:space="720"/>
          <w:noEndnote/>
          <w:titlePg/>
          <w:docGrid w:linePitch="360"/>
          <w15:footnoteColumns w:val="1"/>
        </w:sectPr>
      </w:pPr>
      <w:r>
        <w:t xml:space="preserve">За Левонтьемъ за Ивановымъ сыномъ Протасова полов. дер. </w:t>
      </w:r>
      <w:r>
        <w:rPr>
          <w:i/>
          <w:iCs/>
        </w:rPr>
        <w:t xml:space="preserve">Сухановы, </w:t>
      </w:r>
      <w:r>
        <w:t xml:space="preserve">на рчк. на </w:t>
      </w:r>
      <w:r>
        <w:rPr>
          <w:i/>
          <w:iCs/>
        </w:rPr>
        <w:t>Перцѣ-,</w:t>
      </w:r>
      <w:r>
        <w:t xml:space="preserve"> пашни добр. земли 25 четьи, да пер. 25 четьи. Да за нимъ же жеребей пуст. </w:t>
      </w:r>
      <w:r>
        <w:rPr>
          <w:i/>
          <w:iCs/>
        </w:rPr>
        <w:t>Коновской;</w:t>
      </w:r>
      <w:r>
        <w:t xml:space="preserve"> пашни пер. добр. земли и съ отхожими полянами, что промежъ </w:t>
      </w:r>
      <w:r>
        <w:rPr>
          <w:i/>
          <w:iCs/>
        </w:rPr>
        <w:t>Козлянскоіо</w:t>
      </w:r>
      <w:r>
        <w:t xml:space="preserve"> рубежа и промежъ </w:t>
      </w:r>
      <w:r>
        <w:rPr>
          <w:i/>
          <w:iCs/>
        </w:rPr>
        <w:t>Пурловского</w:t>
      </w:r>
      <w:r>
        <w:t xml:space="preserve"> ру</w:t>
      </w:r>
      <w:r>
        <w:softHyphen/>
        <w:t xml:space="preserve">бежа, 50 четьи въ полѣ, а въ дву потомужъ, сѣна по рчк. по </w:t>
      </w:r>
      <w:r>
        <w:rPr>
          <w:i/>
          <w:iCs/>
        </w:rPr>
        <w:t>Коломенк</w:t>
      </w:r>
      <w:r>
        <w:rPr>
          <w:i/>
          <w:iCs/>
        </w:rPr>
        <w:t xml:space="preserve">ѣ </w:t>
      </w:r>
    </w:p>
    <w:p w14:paraId="56C9777A" w14:textId="77777777" w:rsidR="00433AE5" w:rsidRDefault="00903536">
      <w:pPr>
        <w:pStyle w:val="11"/>
        <w:spacing w:line="283" w:lineRule="auto"/>
        <w:ind w:left="1100"/>
        <w:jc w:val="both"/>
      </w:pPr>
      <w:r>
        <w:t xml:space="preserve">вверхъ 60 коп., да промежъ кустарю 40 коп., лѣсу пашенного 1% дес., да непашенного по рчк. по </w:t>
      </w:r>
      <w:r>
        <w:rPr>
          <w:i/>
          <w:iCs/>
        </w:rPr>
        <w:t>Коломенкѣ</w:t>
      </w:r>
      <w:r>
        <w:t xml:space="preserve"> 2 дес. И всего за Левонтьемъ полдер. да жеребей пуст., а въ нихъ дв. помѣщиковъ, да 2 мѣста дворов. пусты; пашни добр. земли 25 четьи, да пер. 75 чет</w:t>
      </w:r>
      <w:r>
        <w:t>ьи, и обоего 100 четьи въ полѣ, а въ дву потомужъ, лѣсу пашенного 1% дес., да непа</w:t>
      </w:r>
      <w:r>
        <w:softHyphen/>
        <w:t>шенного 2 дес. А сошного . писма въ живущемъ полполполчетьи сохи, а въ пустѣ полполчети и полполполчети сохи.</w:t>
      </w:r>
    </w:p>
    <w:p w14:paraId="09F96661" w14:textId="77777777" w:rsidR="00433AE5" w:rsidRDefault="00903536">
      <w:pPr>
        <w:pStyle w:val="11"/>
        <w:spacing w:line="283" w:lineRule="auto"/>
        <w:ind w:firstLine="340"/>
        <w:jc w:val="both"/>
      </w:pPr>
      <w:r>
        <w:t xml:space="preserve">За Ѳедоромъ за Горяйновымъ сыномъ Писарева слц. </w:t>
      </w:r>
      <w:r>
        <w:rPr>
          <w:i/>
          <w:iCs/>
        </w:rPr>
        <w:t>Семенково,</w:t>
      </w:r>
      <w:r>
        <w:t xml:space="preserve"> на </w:t>
      </w:r>
      <w:r>
        <w:rPr>
          <w:i/>
          <w:iCs/>
        </w:rPr>
        <w:t>С</w:t>
      </w:r>
      <w:r>
        <w:rPr>
          <w:i/>
          <w:iCs/>
        </w:rPr>
        <w:t>медовскихъ</w:t>
      </w:r>
      <w:r>
        <w:t xml:space="preserve"> верхахъ; пашни паханые добр. земли 65 четьи, да пер. , 43 чети въ полѣ, а въ дву потомужъ, сѣна на рчк. на </w:t>
      </w:r>
      <w:r>
        <w:rPr>
          <w:i/>
          <w:iCs/>
        </w:rPr>
        <w:t>Перцѣ</w:t>
      </w:r>
      <w:r>
        <w:t xml:space="preserve"> и подъ </w:t>
      </w:r>
      <w:r>
        <w:rPr>
          <w:i/>
          <w:iCs/>
        </w:rPr>
        <w:t>Смедов- скими</w:t>
      </w:r>
      <w:r>
        <w:t xml:space="preserve"> верхами 250 коп., лѣсу пашенного 1% дес. во всѣ 3 поля, да не</w:t>
      </w:r>
      <w:r>
        <w:softHyphen/>
        <w:t xml:space="preserve">пашенного у присады и по отвершкомъ 5 дес. Да за </w:t>
      </w:r>
      <w:r>
        <w:t xml:space="preserve">нимъ же дер. </w:t>
      </w:r>
      <w:r>
        <w:rPr>
          <w:i/>
          <w:iCs/>
        </w:rPr>
        <w:t>Пурло- ва,</w:t>
      </w:r>
      <w:r>
        <w:t xml:space="preserve"> на рчк. на </w:t>
      </w:r>
      <w:r>
        <w:rPr>
          <w:i/>
          <w:iCs/>
        </w:rPr>
        <w:t>Маръинкѣ;</w:t>
      </w:r>
      <w:r>
        <w:t xml:space="preserve"> пашни добр. земли 60 четьи, да пер. 90 четьи въ полѣ, а въ дву потомужъ, сѣна на </w:t>
      </w:r>
      <w:r>
        <w:rPr>
          <w:i/>
          <w:iCs/>
        </w:rPr>
        <w:t>Задворной</w:t>
      </w:r>
      <w:r>
        <w:t xml:space="preserve"> пол. 60 коп., да на </w:t>
      </w:r>
      <w:r>
        <w:rPr>
          <w:i/>
          <w:iCs/>
        </w:rPr>
        <w:t>Ѳедо</w:t>
      </w:r>
      <w:r>
        <w:rPr>
          <w:i/>
          <w:iCs/>
        </w:rPr>
        <w:softHyphen/>
        <w:t>ровѣ</w:t>
      </w:r>
      <w:r>
        <w:t xml:space="preserve"> пол. 70 коп., да на </w:t>
      </w:r>
      <w:r>
        <w:rPr>
          <w:i/>
          <w:iCs/>
        </w:rPr>
        <w:t>Ѳедорчюковской</w:t>
      </w:r>
      <w:r>
        <w:t xml:space="preserve"> пол. 70 коп., лѣсу пашенного кустарю 5 дес., да лѣсу жъ</w:t>
      </w:r>
      <w:r>
        <w:t xml:space="preserve"> рощи пашенные 7 дес., да непашенного лѣсу у присады 1% дес., да лѣсу жъ непашенного межъ поль 6 дес. Да за нимъ же У</w:t>
      </w:r>
      <w:r>
        <w:rPr>
          <w:vertAlign w:val="subscript"/>
        </w:rPr>
        <w:t>3</w:t>
      </w:r>
      <w:r>
        <w:t xml:space="preserve"> с. </w:t>
      </w:r>
      <w:r>
        <w:rPr>
          <w:i/>
          <w:iCs/>
        </w:rPr>
        <w:t>Злобина,</w:t>
      </w:r>
      <w:r>
        <w:t xml:space="preserve"> что вымѣнилъ у Григорья у Ѳедорова сына Писорева-Хрбмого; пашни добр. земли 25 четьи, да пер. 70 четьи въ полѣ, а въ дву потомужъ, сѣна на полянахъ 150 коп., лѣсу пашенного 12 дес. во всѣ 3 поля. Да ему жъ придано изъ порозжихъ земель жеребей пуст. </w:t>
      </w:r>
      <w:r>
        <w:rPr>
          <w:i/>
          <w:iCs/>
        </w:rPr>
        <w:t>Поповс</w:t>
      </w:r>
      <w:r>
        <w:rPr>
          <w:i/>
          <w:iCs/>
        </w:rPr>
        <w:t>кіе;</w:t>
      </w:r>
      <w:r>
        <w:t xml:space="preserve"> пашни пер. сер. земли 30 четьи въ полѣ, а въ дву пото</w:t>
      </w:r>
      <w:r>
        <w:softHyphen/>
        <w:t>мужъ, сѣна 60 коп., лѣсу пашенного пол-2 дес. И всего за Ѳедоромъ слц. съ % селцомъ, да дер., да жеребей пуст., а въ Нихъ дв. помѣщи</w:t>
      </w:r>
      <w:r>
        <w:softHyphen/>
        <w:t>ковъ, да 4 дв. люцкихъ, да 15 дв. крестьянскихъ, да дв. бобылско</w:t>
      </w:r>
      <w:r>
        <w:t>й, а людей въ нихъ тожъ, да дв. пустъ, да 2 мѣста дворов.; пашни добр. земли 150 четьи, да пер. 203 чети, да пер. жъ сер. земли 30 четьи, и учинена сер. земля за добр. землю съ наддачею 24 чети, а наддано тое жъ сер. земли 6 четьи, и обоего пашни и пер. до</w:t>
      </w:r>
      <w:r>
        <w:t>бр. земли и сер. за добр. землю съ наддачею 377 четьи съ осм. въ полѣ, а въ дву потомужъ, сѣна 660 коп., лѣсу пашенного 36 дес., да непашенного 6 дес. съ полудес. А сош</w:t>
      </w:r>
      <w:r>
        <w:softHyphen/>
        <w:t xml:space="preserve">ного писма въ живущемъ полчети и полполчети сохи, а въ пустѣ четь сохи и полполполчети </w:t>
      </w:r>
      <w:r>
        <w:t>сохи.</w:t>
      </w:r>
    </w:p>
    <w:p w14:paraId="3FD94FA9" w14:textId="77777777" w:rsidR="00433AE5" w:rsidRDefault="00903536">
      <w:pPr>
        <w:pStyle w:val="11"/>
        <w:spacing w:line="283" w:lineRule="auto"/>
        <w:ind w:firstLine="340"/>
        <w:jc w:val="both"/>
      </w:pPr>
      <w:r>
        <w:t xml:space="preserve">За НеФо(дье)мъ за Юрьевымъ сыномъ Булгакова с. </w:t>
      </w:r>
      <w:r>
        <w:rPr>
          <w:i/>
          <w:iCs/>
        </w:rPr>
        <w:t>Булгакова,</w:t>
      </w:r>
      <w:r>
        <w:t xml:space="preserve"> на </w:t>
      </w:r>
      <w:r>
        <w:rPr>
          <w:i/>
          <w:iCs/>
        </w:rPr>
        <w:t>Сме</w:t>
      </w:r>
      <w:r>
        <w:rPr>
          <w:i/>
          <w:iCs/>
        </w:rPr>
        <w:softHyphen/>
        <w:t>довскихъ</w:t>
      </w:r>
      <w:r>
        <w:t xml:space="preserve"> верхахъ, а въ немъ церк. Никола чюдотворецъ, древена, клѣт</w:t>
      </w:r>
      <w:r>
        <w:softHyphen/>
        <w:t>цки, а церк. поставленье и церковное строенье Булгака Срезнева, а на пог. дв. поповъ, да дв. вдового попа, дв. проску</w:t>
      </w:r>
      <w:r>
        <w:t xml:space="preserve">рницынъ, дв. понамаревъ, да 3 кельи, а въ нихъ живутъ нищіе; пашни церковные земли 10 четьи въ полѣ, а въ дву потомужъ, сѣна 15 коп., а та церковная земля въ по- мѣщиковѣ землѣ. Въ с. жъ дв. помѣщиковъ Неводовъ; пашни добр. земли 66 четьи съ осм., да пер. </w:t>
      </w:r>
      <w:r>
        <w:t xml:space="preserve">78 четьи съ осм. въ полѣ, а въ дву потомужъ, сѣна 100 коп., лѣсу пашенного 4 дес. Да ему жъ придано жеребей пуст. </w:t>
      </w:r>
      <w:r>
        <w:rPr>
          <w:i/>
          <w:iCs/>
        </w:rPr>
        <w:t>Безнинской;</w:t>
      </w:r>
      <w:r>
        <w:t xml:space="preserve"> пашни пер. добр. земли 20 четьи въ полѣ, а въ дву пото</w:t>
      </w:r>
      <w:r>
        <w:softHyphen/>
        <w:t xml:space="preserve">мужъ, сѣна по рчк. по </w:t>
      </w:r>
      <w:r>
        <w:rPr>
          <w:i/>
          <w:iCs/>
        </w:rPr>
        <w:t>Смедвѣ</w:t>
      </w:r>
      <w:r>
        <w:t xml:space="preserve"> 100 коп., лѣсу пашенного на </w:t>
      </w:r>
      <w:r>
        <w:rPr>
          <w:i/>
          <w:iCs/>
        </w:rPr>
        <w:t xml:space="preserve">Смедовскихъ </w:t>
      </w:r>
      <w:r>
        <w:t>отверш</w:t>
      </w:r>
      <w:r>
        <w:t>кахъ 4 дес. И всего с. да жеребей пуст., а въ нихъ дв. помѣщи</w:t>
      </w:r>
      <w:r>
        <w:softHyphen/>
        <w:t>ковъ, да 3 дв. лютцкихъ, да 4 дв. крестьянскихъ, а людей въ нихъ тожъ; пашни добр. земли 66 четьи съ осм., да пер. 98 четьи съ осм., и обоего 165 четьи въ полѣ, а въ дву потомужъ, сѣна 200 коп.,</w:t>
      </w:r>
      <w:r>
        <w:t xml:space="preserve"> лѣсу пашенного 8 дес. А сошного писма въ живущемъ полполтрети сохи, а въ пустѣ. полчети сохи.</w:t>
      </w:r>
    </w:p>
    <w:p w14:paraId="0ED1D79F" w14:textId="77777777" w:rsidR="00433AE5" w:rsidRDefault="00903536">
      <w:pPr>
        <w:pStyle w:val="11"/>
        <w:ind w:left="1220" w:firstLine="240"/>
        <w:jc w:val="both"/>
      </w:pPr>
      <w:r>
        <w:t xml:space="preserve">За Левонтьемъ за Ульяновымъ сыномъ Николаева полдер. </w:t>
      </w:r>
      <w:r>
        <w:rPr>
          <w:i/>
          <w:iCs/>
        </w:rPr>
        <w:t xml:space="preserve">Токарева,, </w:t>
      </w:r>
      <w:r>
        <w:t xml:space="preserve">на рчк. на </w:t>
      </w:r>
      <w:r>
        <w:rPr>
          <w:i/>
          <w:iCs/>
        </w:rPr>
        <w:t>Смедовкѣ;</w:t>
      </w:r>
      <w:r>
        <w:t xml:space="preserve"> пашни добр. земли 50 четьи, да пер. 44 чети въ полѣ, а въ дву потомужъ, сѣна</w:t>
      </w:r>
      <w:r>
        <w:t xml:space="preserve"> на </w:t>
      </w:r>
      <w:r>
        <w:rPr>
          <w:i/>
          <w:iCs/>
        </w:rPr>
        <w:t>Жуковѣ</w:t>
      </w:r>
      <w:r>
        <w:t xml:space="preserve"> пол. да на </w:t>
      </w:r>
      <w:r>
        <w:rPr>
          <w:i/>
          <w:iCs/>
        </w:rPr>
        <w:t>Максимовѣ</w:t>
      </w:r>
      <w:r>
        <w:t xml:space="preserve"> пол. 2 дес. съ %, сѣна ставитца 35 коп., по 15 коп. на дес., да возлѣ р. </w:t>
      </w:r>
      <w:r>
        <w:rPr>
          <w:i/>
          <w:iCs/>
        </w:rPr>
        <w:t>Смедовку</w:t>
      </w:r>
      <w:r>
        <w:t xml:space="preserve"> 2 дес., сѣна ставитца 40 коп., по 20 коп. на дес., да по рчк. жъ по </w:t>
      </w:r>
      <w:r>
        <w:rPr>
          <w:i/>
          <w:iCs/>
        </w:rPr>
        <w:t>Смедвѣ</w:t>
      </w:r>
      <w:r>
        <w:t xml:space="preserve"> лугу 2 дес., сѣна ставитца 40 коп., по 20 коп. на дес., да противъ </w:t>
      </w:r>
      <w:r>
        <w:rPr>
          <w:i/>
          <w:iCs/>
        </w:rPr>
        <w:t>Шюбинского</w:t>
      </w:r>
      <w:r>
        <w:t xml:space="preserve"> поля, что ему дано съ Казариномъ Срезневымъ, 15 коп., лѣсу пашенного на полянкѣ на </w:t>
      </w:r>
      <w:r>
        <w:rPr>
          <w:i/>
          <w:iCs/>
        </w:rPr>
        <w:t>Жуковѣ</w:t>
      </w:r>
      <w:r>
        <w:t xml:space="preserve"> да на полянкѣ на </w:t>
      </w:r>
      <w:r>
        <w:rPr>
          <w:i/>
          <w:iCs/>
        </w:rPr>
        <w:t>Макси</w:t>
      </w:r>
      <w:r>
        <w:rPr>
          <w:i/>
          <w:iCs/>
        </w:rPr>
        <w:softHyphen/>
        <w:t>мовѣ</w:t>
      </w:r>
      <w:r>
        <w:t xml:space="preserve"> полтретьи дес., да непашенного 6 дес. Да ему жъ придано % пуст. </w:t>
      </w:r>
      <w:r>
        <w:rPr>
          <w:i/>
          <w:iCs/>
        </w:rPr>
        <w:t>Шубинской;</w:t>
      </w:r>
      <w:r>
        <w:t xml:space="preserve"> пашни пер. сер. земли 40 четьи въ полѣ, а въ дву пот</w:t>
      </w:r>
      <w:r>
        <w:t xml:space="preserve">омужъ, сѣна по рчк. по </w:t>
      </w:r>
      <w:r>
        <w:rPr>
          <w:i/>
          <w:iCs/>
        </w:rPr>
        <w:t>Смедвѣ</w:t>
      </w:r>
      <w:r>
        <w:t xml:space="preserve"> да по рчк. по </w:t>
      </w:r>
      <w:r>
        <w:rPr>
          <w:i/>
          <w:iCs/>
        </w:rPr>
        <w:t>Су горбѣ</w:t>
      </w:r>
      <w:r>
        <w:t xml:space="preserve"> и межъ поль по врагомъ 100 коп., лѣсу непашенного 2 дес. И всего за Левонтьемъ полдер. да жеребей пуст., а въ нихъ дв. помѣщиковъ, да 2 дв. лютцкихъ, да 4 дв. крестьянскихъ, а людей въ нихъ тожъ, да 4 мѣ</w:t>
      </w:r>
      <w:r>
        <w:t xml:space="preserve">ста дворов.; пашни добр. земли 50 четьи, да пер. 44 чети, да пер. сер. земли 40 четьи, и учинена пер. сер. земля за добр. землю съ наддачею 32 чети, а наддано тое жъ сер. земли 8 четьи, и (обоего) пашни и пер. добр. земли и сер. за добр. землю съ наддачею </w:t>
      </w:r>
      <w:r>
        <w:t>126 четьи, сѣна 230 коп., лѣсу пашенного 2 дес. съ полудес., а непашенного 8 дес. А сошного письма въ живущемъ полпол</w:t>
      </w:r>
      <w:r>
        <w:softHyphen/>
        <w:t>чети сохи, а въ пустѣ полполчети и полполполчети сохи, и обоего пол</w:t>
      </w:r>
      <w:r>
        <w:softHyphen/>
        <w:t>чети и полполполчети сохи.</w:t>
      </w:r>
    </w:p>
    <w:p w14:paraId="23499E58" w14:textId="77777777" w:rsidR="00433AE5" w:rsidRDefault="00903536">
      <w:pPr>
        <w:pStyle w:val="11"/>
        <w:ind w:left="1220" w:firstLine="240"/>
        <w:jc w:val="both"/>
      </w:pPr>
      <w:r>
        <w:t>За Романомъ за Шестова сыномъ Хотяинцова же</w:t>
      </w:r>
      <w:r>
        <w:t xml:space="preserve">ребей дер. </w:t>
      </w:r>
      <w:r>
        <w:rPr>
          <w:i/>
          <w:iCs/>
        </w:rPr>
        <w:t>Тапты- ковы,</w:t>
      </w:r>
      <w:r>
        <w:t xml:space="preserve"> на рчк. на </w:t>
      </w:r>
      <w:r>
        <w:rPr>
          <w:i/>
          <w:iCs/>
        </w:rPr>
        <w:t>Смедвѣ,</w:t>
      </w:r>
      <w:r>
        <w:t xml:space="preserve"> а въ ней дв. помѣщиковъ, да дв. лютцкой, да 5 мѣстъ дворов. крестьянскихъ пусты; пашни добр. земли 20 четьи, да пер. 60 четьи, и обоего 80 четьи въ полѣ, а въ дву потомужъ, сѣна 150 коп., лѣсу непашенного 8 дес. с</w:t>
      </w:r>
      <w:r>
        <w:t>ъ полудес. А сошного писма въ живу</w:t>
      </w:r>
      <w:r>
        <w:softHyphen/>
        <w:t>щемъ и въ пустѣ полполчети и полполполчети сохи.</w:t>
      </w:r>
    </w:p>
    <w:p w14:paraId="5A4C568E" w14:textId="77777777" w:rsidR="00433AE5" w:rsidRDefault="00903536">
      <w:pPr>
        <w:pStyle w:val="11"/>
        <w:ind w:left="1220" w:firstLine="240"/>
        <w:jc w:val="both"/>
      </w:pPr>
      <w:r>
        <w:t xml:space="preserve">За Савою за Шестово сыномъ Хотяинцова жеребей дер. </w:t>
      </w:r>
      <w:r>
        <w:rPr>
          <w:i/>
          <w:iCs/>
        </w:rPr>
        <w:t xml:space="preserve">Таптыковы, </w:t>
      </w:r>
      <w:r>
        <w:t xml:space="preserve">на рчк. </w:t>
      </w:r>
      <w:r>
        <w:rPr>
          <w:i/>
          <w:iCs/>
        </w:rPr>
        <w:t>ъъ-Смедвѣ;</w:t>
      </w:r>
      <w:r>
        <w:t xml:space="preserve"> пашни добр. земли 25 четьи, да пер. 75 четьи въ полѣ, а въ дву потомужъ, сѣиа на </w:t>
      </w:r>
      <w:r>
        <w:rPr>
          <w:i/>
          <w:iCs/>
        </w:rPr>
        <w:t>Капустинѣ</w:t>
      </w:r>
      <w:r>
        <w:t xml:space="preserve"> </w:t>
      </w:r>
      <w:r>
        <w:t xml:space="preserve">пол. 30 коп., да по вражку по суходолу 45 коп., лѣсу пашенного 2 дес., да непашенного по вражку по суходолу и по рчк. по </w:t>
      </w:r>
      <w:r>
        <w:rPr>
          <w:i/>
          <w:iCs/>
        </w:rPr>
        <w:t>Смедвѣ</w:t>
      </w:r>
      <w:r>
        <w:t xml:space="preserve"> 5 дес. Да ему жъ придано въ дер. въ </w:t>
      </w:r>
      <w:r>
        <w:rPr>
          <w:i/>
          <w:iCs/>
        </w:rPr>
        <w:t>Таптыковѣ</w:t>
      </w:r>
      <w:r>
        <w:t xml:space="preserve"> пашни добр. земли 5 четьи, да пер. 25 четьи въ полѣ, а въ дву потомужъ, сѣна 40 ко</w:t>
      </w:r>
      <w:r>
        <w:t xml:space="preserve">п. Да ему жъ придано изъ пустыхъ изъ порож- жихъ земель изъ пуст. изъ </w:t>
      </w:r>
      <w:r>
        <w:rPr>
          <w:i/>
          <w:iCs/>
        </w:rPr>
        <w:t>Заразъ-,</w:t>
      </w:r>
      <w:r>
        <w:t xml:space="preserve"> пашни пер. и лѣсомъ поросло 20 четьи въ полѣ, а въ дву потомужъ, лѣсъ въ колъ и въ жердь, сѣна 50 коп. И всего за Савою жеребей дер. да жеребей пуст., а въ нихъ дв. помѣщи</w:t>
      </w:r>
      <w:r>
        <w:softHyphen/>
        <w:t>ковъ,</w:t>
      </w:r>
      <w:r>
        <w:t xml:space="preserve"> да 2 дв. люцкихъ, да 2 дв. крестьянскихъ, а людей въ нихъ тожъ, да 3 мѣста дворов.; пашни добр. земли 30 четьи, да пер., что лѣсомъ поросло, 120 четьи, и обоего 150 четьи, сѣна 160 коп., лѣсу пашенного 2 дес., а непашенного 5 дес. А сошного писма въ живущ</w:t>
      </w:r>
      <w:r>
        <w:t>емъ полполпол</w:t>
      </w:r>
      <w:r>
        <w:softHyphen/>
        <w:t>чети сохи, а въ пустѣ полчети и полполчети сохи.</w:t>
      </w:r>
    </w:p>
    <w:p w14:paraId="3DA17574" w14:textId="77777777" w:rsidR="00433AE5" w:rsidRDefault="00903536">
      <w:pPr>
        <w:pStyle w:val="11"/>
        <w:ind w:left="260" w:firstLine="220"/>
        <w:jc w:val="both"/>
      </w:pPr>
      <w:r>
        <w:t xml:space="preserve">За Иваномъ за Недоброго сыномъ Хотяинцова пуст. </w:t>
      </w:r>
      <w:r>
        <w:rPr>
          <w:i/>
          <w:iCs/>
        </w:rPr>
        <w:t>Поклонцово,</w:t>
      </w:r>
      <w:r>
        <w:t xml:space="preserve"> на рчк. на </w:t>
      </w:r>
      <w:r>
        <w:rPr>
          <w:i/>
          <w:iCs/>
        </w:rPr>
        <w:t>Стрѣчнѣ,</w:t>
      </w:r>
      <w:r>
        <w:t xml:space="preserve"> а въ ней мѣсто дворов. помѣщиково да 4 мѣста дворов. крестьянскихъ пусты; пашни пер. и лѣсомъ поросло добр. земли</w:t>
      </w:r>
      <w:r>
        <w:t xml:space="preserve"> 50 четьи въ полѣ, а въ дву потомужъ, сѣна по рчк. по </w:t>
      </w:r>
      <w:r>
        <w:rPr>
          <w:i/>
          <w:iCs/>
        </w:rPr>
        <w:t>Строшнѣ</w:t>
      </w:r>
      <w:r>
        <w:t xml:space="preserve"> (зіс) и межъ поль по отвершкомъ 240 коп., лѣсу пашенного пороснягу у присады 6 дес. во всѣ 3 поля. А сошного писма въ пустѣ полполчети сохи.</w:t>
      </w:r>
    </w:p>
    <w:p w14:paraId="7623C43F" w14:textId="77777777" w:rsidR="00433AE5" w:rsidRDefault="00903536">
      <w:pPr>
        <w:pStyle w:val="11"/>
        <w:ind w:left="260" w:firstLine="220"/>
        <w:jc w:val="both"/>
      </w:pPr>
      <w:r>
        <w:t xml:space="preserve">За кн. Иваномъ за княжъ Ивановымъ сыномъ Борятинского с. </w:t>
      </w:r>
      <w:r>
        <w:rPr>
          <w:i/>
          <w:iCs/>
        </w:rPr>
        <w:t>Яков- ское,</w:t>
      </w:r>
      <w:r>
        <w:t xml:space="preserve"> а въ немъ церк. Никола чюдотворецъ, древена, </w:t>
      </w:r>
      <w:r>
        <w:t>клѣтцки, стоитъ на царя и великого князя землѣ, а церковь поставленье и церковное строенье отца его кн. Ивана, а на пог. дв. поповъ пустъ, да дв. понамаревъ пустъ, мѣсто дворов. проскурницыно; пашни пер. дано изо княжъ Иванова по</w:t>
      </w:r>
      <w:r>
        <w:softHyphen/>
        <w:t>мѣстья Борятинского 13 чет</w:t>
      </w:r>
      <w:r>
        <w:t xml:space="preserve">ьи въ полѣ, а въ дву потомужъ, сѣна 20 коп. Да въ с. жъ пашни сер. земли 85 четьи, да пер. 309 четьи въ полѣ, а въ дву потомужъ, сѣна на полянѣ на </w:t>
      </w:r>
      <w:r>
        <w:rPr>
          <w:i/>
          <w:iCs/>
        </w:rPr>
        <w:t>Кудрявой</w:t>
      </w:r>
      <w:r>
        <w:t xml:space="preserve"> 375 коп., да по рчк. по </w:t>
      </w:r>
      <w:r>
        <w:rPr>
          <w:i/>
          <w:iCs/>
        </w:rPr>
        <w:t>Омутенкѣ</w:t>
      </w:r>
      <w:r>
        <w:t xml:space="preserve"> 700 коп., лѣсу пашенного 3 дес., да у присады 7 дес. Да за нимъ же </w:t>
      </w:r>
      <w:r>
        <w:t xml:space="preserve">полов. с. </w:t>
      </w:r>
      <w:r>
        <w:rPr>
          <w:i/>
          <w:iCs/>
        </w:rPr>
        <w:t>Растовца;</w:t>
      </w:r>
      <w:r>
        <w:t xml:space="preserve"> пашни сер. земли 66 четьи, да пер. 103 чети въ полѣ, а въ дву потомужъ, сѣна на полов. на </w:t>
      </w:r>
      <w:r>
        <w:rPr>
          <w:i/>
          <w:iCs/>
        </w:rPr>
        <w:t>Долгой</w:t>
      </w:r>
      <w:r>
        <w:t xml:space="preserve"> пол. и по заполью 250 коп., лѣсу пашенного во всѣ 3 поля 9 дес., да непашен</w:t>
      </w:r>
      <w:r>
        <w:softHyphen/>
        <w:t>ного у присады и по врагомъ 6 дес. И всего за кн. Иваномъ іу</w:t>
      </w:r>
      <w:r>
        <w:rPr>
          <w:vertAlign w:val="subscript"/>
        </w:rPr>
        <w:t>2</w:t>
      </w:r>
      <w:r>
        <w:t xml:space="preserve"> с</w:t>
      </w:r>
      <w:r>
        <w:t>., а въ нихъ 2 дв. помѣщиковыхъ, да 3 дв. лютцкихъ, да 7 дв. крестьянскихъ, а людей въ нихъ 8 челов., да 2 дв. крестьянскихъ пусты, да 5 мѣстъ дворов. пусты; пашни сер. земли 151 четьи да пер. 412 четьи, и учинена сер. земля за добр. землю съ наддачею паха</w:t>
      </w:r>
      <w:r>
        <w:t>ные 121 четь, да пер. 330 четьи, и обоего 451 четь, а наддано на пашню и на пер. тое жъ сер. земли 112 четьи съ осм., сѣна 725 коп., лѣсу пашенного 12 дес., да не</w:t>
      </w:r>
      <w:r>
        <w:softHyphen/>
        <w:t>пашенного 13 дес. А сошного писма въ живущемъ полполтрети и полпол</w:t>
      </w:r>
      <w:r>
        <w:softHyphen/>
        <w:t>чети сохи, а въ пустѣ четь</w:t>
      </w:r>
      <w:r>
        <w:t xml:space="preserve"> сохи и полчетьи и полполтрети сохи.</w:t>
      </w:r>
    </w:p>
    <w:p w14:paraId="552C8E4F" w14:textId="77777777" w:rsidR="00433AE5" w:rsidRDefault="00903536">
      <w:pPr>
        <w:pStyle w:val="11"/>
        <w:ind w:left="260" w:firstLine="220"/>
        <w:jc w:val="both"/>
      </w:pPr>
      <w:r>
        <w:t xml:space="preserve">За Семейкою за Гавриловымъ сыномъ Валцова дер. </w:t>
      </w:r>
      <w:r>
        <w:rPr>
          <w:i/>
          <w:iCs/>
        </w:rPr>
        <w:t>Полудіяково,</w:t>
      </w:r>
      <w:r>
        <w:t xml:space="preserve"> на рчк. на </w:t>
      </w:r>
      <w:r>
        <w:rPr>
          <w:i/>
          <w:iCs/>
        </w:rPr>
        <w:t>Хвощн/ь,</w:t>
      </w:r>
      <w:r>
        <w:t xml:space="preserve"> а въ ней 2 дв. лютцкихъ, да 6 дв. крестьянскихъ, а людей въ нихъ тожъ, да 3 дв. пусты; пашни сер. земли 50 четьи, да пер. 100 четьи, да кус</w:t>
      </w:r>
      <w:r>
        <w:t>таремъ поросло 25 четьи, и учинена сер. земля добр. землею съ наддачею паханые 40 четьи, да пер. 100 четьи, и обоего добр. землею 140 четьи въ полѣ, а въ дву потомужъ, а наддано на пашню и и на пер. тое жъ сер. земли 35 четьи, сѣна по рчк. по Хво^ят&amp;ЮО коп</w:t>
      </w:r>
      <w:r>
        <w:t>., да по отвершкомъ 50 коп., лѣсу пашенного 3 дес,, да непашенного дес. А сошного писма въ живущемъ полполполтрети сохи, а въ пустѣ полчети сохи.</w:t>
      </w:r>
    </w:p>
    <w:p w14:paraId="295C5C6B" w14:textId="77777777" w:rsidR="00433AE5" w:rsidRDefault="00903536">
      <w:pPr>
        <w:pStyle w:val="11"/>
        <w:ind w:left="1220" w:firstLine="240"/>
        <w:jc w:val="both"/>
      </w:pPr>
      <w:r>
        <w:t>За кн. Григорьемъ за княжъ Ивановымъ сыномъ Борятинского поло</w:t>
      </w:r>
      <w:r>
        <w:softHyphen/>
        <w:t xml:space="preserve">вина пуст. </w:t>
      </w:r>
      <w:r>
        <w:rPr>
          <w:i/>
          <w:iCs/>
        </w:rPr>
        <w:t>Заразъ,</w:t>
      </w:r>
      <w:r>
        <w:t xml:space="preserve"> а въ ней 4 мѣста дворов.; паш</w:t>
      </w:r>
      <w:r>
        <w:t xml:space="preserve">ни пер. добр. земли 80 четьи въ полѣ, а въ дву потомужъ, сѣна 200 коп., лѣсу пашенного 3 дес., опроче того, что изъ тое жъ пуст. межъ </w:t>
      </w:r>
      <w:r>
        <w:rPr>
          <w:i/>
          <w:iCs/>
        </w:rPr>
        <w:t xml:space="preserve">Люблинской Каширской </w:t>
      </w:r>
      <w:r>
        <w:t>дороги придано въ помѣстье Савѣ Хотянцову, пашйи пер. и лѣсомъ по</w:t>
      </w:r>
      <w:r>
        <w:softHyphen/>
        <w:t>росло 20 четьи въ полѣ, а въ дву по</w:t>
      </w:r>
      <w:r>
        <w:t>тому жъ, сѣна 50 коп. А сошного писма въ пустѣ за кн. Григорьемъ полполчети и полполполчети сохи.</w:t>
      </w:r>
    </w:p>
    <w:p w14:paraId="5752480A" w14:textId="77777777" w:rsidR="00433AE5" w:rsidRDefault="00903536">
      <w:pPr>
        <w:pStyle w:val="11"/>
        <w:ind w:left="1220" w:firstLine="240"/>
        <w:jc w:val="both"/>
      </w:pPr>
      <w:r>
        <w:t xml:space="preserve">За Савиномъ за Олексапдровымъ сыномъ Лихорева </w:t>
      </w:r>
      <w:r>
        <w:rPr>
          <w:i/>
          <w:iCs/>
        </w:rPr>
        <w:t xml:space="preserve">слободка Мовки, </w:t>
      </w:r>
      <w:r>
        <w:t xml:space="preserve">на </w:t>
      </w:r>
      <w:r>
        <w:rPr>
          <w:i/>
          <w:iCs/>
        </w:rPr>
        <w:t>Омутенскомъ</w:t>
      </w:r>
      <w:r>
        <w:t xml:space="preserve"> верху; пашни добр. земли 70 четьи, да пер. 94 чети, да </w:t>
      </w:r>
      <w:r>
        <w:rPr>
          <w:i/>
          <w:iCs/>
        </w:rPr>
        <w:t>Николскге</w:t>
      </w:r>
      <w:r>
        <w:t xml:space="preserve"> церковные земли </w:t>
      </w:r>
      <w:r>
        <w:t xml:space="preserve">5 четьи въ полѣ, а въ дву потомужъ, сѣна на </w:t>
      </w:r>
      <w:r>
        <w:rPr>
          <w:i/>
          <w:iCs/>
        </w:rPr>
        <w:t>Омутенскомъ</w:t>
      </w:r>
      <w:r>
        <w:t xml:space="preserve"> верху 100 коп., лѣсу пашенного у присады дес. Да за нимъ же жеребей слц. </w:t>
      </w:r>
      <w:r>
        <w:rPr>
          <w:i/>
          <w:iCs/>
        </w:rPr>
        <w:t>Конюшни,</w:t>
      </w:r>
      <w:r>
        <w:t xml:space="preserve"> на рчк. на </w:t>
      </w:r>
      <w:r>
        <w:rPr>
          <w:i/>
          <w:iCs/>
        </w:rPr>
        <w:t>Омутенкп;</w:t>
      </w:r>
      <w:r>
        <w:t xml:space="preserve"> пѣшни добр. зем</w:t>
      </w:r>
      <w:r>
        <w:softHyphen/>
        <w:t xml:space="preserve">ли 10 четьи, да пер. 30 четьи въ полѣ, а въ дву потомужъ, сѣна по рчк. по </w:t>
      </w:r>
      <w:r>
        <w:rPr>
          <w:i/>
          <w:iCs/>
        </w:rPr>
        <w:t>Омутенк</w:t>
      </w:r>
      <w:r>
        <w:rPr>
          <w:i/>
          <w:iCs/>
        </w:rPr>
        <w:t>п</w:t>
      </w:r>
      <w:r>
        <w:t xml:space="preserve"> до рчк. до </w:t>
      </w:r>
      <w:r>
        <w:rPr>
          <w:i/>
          <w:iCs/>
        </w:rPr>
        <w:t>Воронки</w:t>
      </w:r>
      <w:r>
        <w:t xml:space="preserve"> и по отвергшимъ 90 коп., лѣсу кустарю пашенного 3 дес. во всѣ 3 поля. Да за нимъ же жеребей дер. </w:t>
      </w:r>
      <w:r>
        <w:rPr>
          <w:i/>
          <w:iCs/>
        </w:rPr>
        <w:t>Черной Грязи;</w:t>
      </w:r>
      <w:r>
        <w:t xml:space="preserve"> пашни добр. земли 20 четьи, да пер. 20 четьи въ полѣ, а въ дву потому жъ. Да ему жъ придано </w:t>
      </w:r>
      <w:r>
        <w:rPr>
          <w:i/>
          <w:iCs/>
        </w:rPr>
        <w:t>Грабченскіе</w:t>
      </w:r>
      <w:r>
        <w:t xml:space="preserve"> земли въ одномъ полѣ</w:t>
      </w:r>
      <w:r>
        <w:t xml:space="preserve"> 6 четьи, сѣна по заполью и по рчк. по </w:t>
      </w:r>
      <w:r>
        <w:rPr>
          <w:i/>
          <w:iCs/>
        </w:rPr>
        <w:t>Омутенкп</w:t>
      </w:r>
      <w:r>
        <w:t xml:space="preserve"> 70 коп., лѣсу пашенного рощи, что у с. у </w:t>
      </w:r>
      <w:r>
        <w:rPr>
          <w:i/>
          <w:iCs/>
        </w:rPr>
        <w:t>Грабченокъ</w:t>
      </w:r>
      <w:r>
        <w:t xml:space="preserve"> отмѣрено къ </w:t>
      </w:r>
      <w:r>
        <w:rPr>
          <w:i/>
          <w:iCs/>
        </w:rPr>
        <w:t>Савинову</w:t>
      </w:r>
      <w:r>
        <w:t xml:space="preserve"> полю отъ </w:t>
      </w:r>
      <w:r>
        <w:rPr>
          <w:i/>
          <w:iCs/>
        </w:rPr>
        <w:t>Черногряз</w:t>
      </w:r>
      <w:r>
        <w:rPr>
          <w:i/>
          <w:iCs/>
        </w:rPr>
        <w:softHyphen/>
        <w:t>скаго</w:t>
      </w:r>
      <w:r>
        <w:t xml:space="preserve"> верха, 2 дес. безъ трети дес. И всего за Иваномъ слободка да же</w:t>
      </w:r>
      <w:r>
        <w:softHyphen/>
        <w:t>ребей с.да жеребей дер., а въ нихъ дв. помѣщик</w:t>
      </w:r>
      <w:r>
        <w:t>овъ, да 2 дв. лютцкихъ, да 6 дв. крестьянскихъ, а людей въ нихъ тожъ, да 4 дв. крестьянскихъ пусты; пашни добр. земли 100 четьи, да пер. 150 четьи, обоего 250 четьи, сѣна 260 коп., лѣсу пашенного 6 дес. безъ трети. А сошного пис</w:t>
      </w:r>
      <w:r>
        <w:softHyphen/>
        <w:t>ма въ живущемъ полчети сохи</w:t>
      </w:r>
      <w:r>
        <w:t>, а въ пустѣ полчети и полполчети сохи, и обоего четь и полполчети сохи.</w:t>
      </w:r>
    </w:p>
    <w:p w14:paraId="0AA2994D" w14:textId="77777777" w:rsidR="00433AE5" w:rsidRDefault="00903536">
      <w:pPr>
        <w:pStyle w:val="11"/>
        <w:ind w:left="1220" w:firstLine="240"/>
        <w:jc w:val="both"/>
      </w:pPr>
      <w:r>
        <w:t xml:space="preserve">За Матвѣемъ за Михайловымъ сыномъ Борисова жеребей с. </w:t>
      </w:r>
      <w:r>
        <w:rPr>
          <w:i/>
          <w:iCs/>
        </w:rPr>
        <w:t>Грабче</w:t>
      </w:r>
      <w:r>
        <w:rPr>
          <w:i/>
          <w:iCs/>
        </w:rPr>
        <w:softHyphen/>
        <w:t>нокъ;</w:t>
      </w:r>
      <w:r>
        <w:t xml:space="preserve"> пашни добр. земли 46 четьи съ осм., да пер. 29 четьи съ осм. въ полѣ, а въ дву потомужъ, сѣна на </w:t>
      </w:r>
      <w:r>
        <w:rPr>
          <w:i/>
          <w:iCs/>
        </w:rPr>
        <w:t>Воронскомъ</w:t>
      </w:r>
      <w:r>
        <w:t xml:space="preserve"> лугу и н</w:t>
      </w:r>
      <w:r>
        <w:t xml:space="preserve">а дубровѣ 250 коп., лѣсу рощи пашенные у присады 5 дес., да кустарю пашенного жъ 5 дес., да непашенного кустарю 4 дес., да онъ же пашетъ въ дер. въ </w:t>
      </w:r>
      <w:r>
        <w:rPr>
          <w:i/>
          <w:iCs/>
        </w:rPr>
        <w:t>Черной Грязи</w:t>
      </w:r>
      <w:r>
        <w:t xml:space="preserve"> наѣздомъ 20 четьи, да пер. 10 четьи въ полѣ, а въ дву по- тожу жъ, сѣна по рчк. по </w:t>
      </w:r>
      <w:r>
        <w:rPr>
          <w:i/>
          <w:iCs/>
        </w:rPr>
        <w:t>Омутенкп</w:t>
      </w:r>
      <w:r>
        <w:t xml:space="preserve"> по </w:t>
      </w:r>
      <w:r>
        <w:t xml:space="preserve">одной стор. подъ полемъ 50 коп. И всего за Матвѣемъ жеребей с. да жеребей дер. </w:t>
      </w:r>
      <w:r>
        <w:rPr>
          <w:i/>
          <w:iCs/>
        </w:rPr>
        <w:t>Черной Грязи,</w:t>
      </w:r>
      <w:r>
        <w:t xml:space="preserve"> а пахати ему въ той дер. пашня своя наѣздомъ, а въ нихъ дв. помѣщиковъ да 4 дв. крестьянскихъ, а людей въ нихъ тожъ, да дв. пустъ; пашни добр. земли 66 четьи съ осм., да пер. 40 четьи съ осм., и обоего 106 четьи въ полѣ, а въ дву потомужъ, сѣна 300 коп., </w:t>
      </w:r>
      <w:r>
        <w:t>лѣсу пашенного 10 дес., да непашенного 4 дес. А сошного писма въ живущемъ полполтрети сохи, а въ пустѣ полполполтрети сохи.</w:t>
      </w:r>
    </w:p>
    <w:p w14:paraId="1ADFE781" w14:textId="77777777" w:rsidR="00433AE5" w:rsidRDefault="00903536">
      <w:pPr>
        <w:pStyle w:val="11"/>
        <w:ind w:left="1220" w:firstLine="240"/>
        <w:jc w:val="both"/>
      </w:pPr>
      <w:r>
        <w:t xml:space="preserve">За Ермолаемъ за Олександровымъ сыномъ Лихорева с. </w:t>
      </w:r>
      <w:r>
        <w:rPr>
          <w:i/>
          <w:iCs/>
        </w:rPr>
        <w:t>Ягодно,</w:t>
      </w:r>
      <w:r>
        <w:t xml:space="preserve"> иа </w:t>
      </w:r>
      <w:r>
        <w:rPr>
          <w:i/>
          <w:iCs/>
        </w:rPr>
        <w:t>Омутенскомъ</w:t>
      </w:r>
      <w:r>
        <w:t xml:space="preserve"> верху, а въ немъ церк. Никола чюдотворецъ, древена, клѣтцкй</w:t>
      </w:r>
      <w:r>
        <w:t xml:space="preserve">, да церк. теплая съ трапезою Егорей страстотерпѣцъ, древеная, стоятъ на царя и великого князя землѣ, а церкви поставленье и церковное строенье отца его Олексапдра да дяди его Якова, а на пог. дв. поповъ, дв. проскурницынъ, дв. понамаревъ, да двѣ кельи, а </w:t>
      </w:r>
      <w:r>
        <w:t xml:space="preserve">въ нихъ живутъ нищіе; пашни церковные земли 15 четьи въ полѣ, а въ дву потомужъ, сѣна 30 коп., что взято у помѣщиковъ у Ермолая, да у Сарина, да у Фе- досѣя-Лихоревыхъ по 5 четьи у человѣка, сѣна по 10 коп., въ селѣ жъ пашни добр. земли 100 четьи, да пер. </w:t>
      </w:r>
      <w:r>
        <w:t>30 четьи въ полѣ, а въ дву пото</w:t>
      </w:r>
      <w:r>
        <w:softHyphen/>
        <w:t xml:space="preserve">мужъ. Да за нимъ же пер. въ </w:t>
      </w:r>
      <w:r>
        <w:rPr>
          <w:i/>
          <w:iCs/>
        </w:rPr>
        <w:t>Савиновѣ</w:t>
      </w:r>
      <w:r>
        <w:t xml:space="preserve"> пол. 10 четьи, да церковные земли 5 четьи въ полѣ, а въ дву потомужъ, сѣна на </w:t>
      </w:r>
      <w:r>
        <w:rPr>
          <w:i/>
          <w:iCs/>
        </w:rPr>
        <w:t>Иворонской</w:t>
      </w:r>
      <w:r>
        <w:t xml:space="preserve"> пол. 105 коп., да промежъ поль 10 коп., лѣсу рощи у присады и по врагомъ 5 дес. Да за нимъ же жере</w:t>
      </w:r>
      <w:r>
        <w:t xml:space="preserve">бей с. </w:t>
      </w:r>
      <w:r>
        <w:rPr>
          <w:i/>
          <w:iCs/>
        </w:rPr>
        <w:t>Конюшни;</w:t>
      </w:r>
      <w:r>
        <w:t xml:space="preserve"> пашни добр. земли 20 четьи, да пер. 95 четьи въ полѣ, а въ дву потомужъ, сѣна по рчк. по </w:t>
      </w:r>
      <w:r>
        <w:rPr>
          <w:i/>
          <w:iCs/>
        </w:rPr>
        <w:t>Омутенкѣ</w:t>
      </w:r>
      <w:r>
        <w:t xml:space="preserve"> 110 коп., лѣсу кустарю пашенного во всѣ 3 поля </w:t>
      </w:r>
      <w:r>
        <w:rPr>
          <w:i/>
          <w:iCs/>
        </w:rPr>
        <w:t>і дес.</w:t>
      </w:r>
      <w:r>
        <w:t xml:space="preserve"> Да Ермолаю жъ придано изъ порозжихъ земе-ю третье поле пуст. </w:t>
      </w:r>
      <w:r>
        <w:rPr>
          <w:i/>
          <w:iCs/>
        </w:rPr>
        <w:t>Толокнеевской;</w:t>
      </w:r>
      <w:r>
        <w:t xml:space="preserve"> пашни пер. п</w:t>
      </w:r>
      <w:r>
        <w:t xml:space="preserve">о 20 четьи во всѣхъ поляхъ, сѣна 40 коп., лѣсу пашенного 3 дес. И всего за Ермолаемъ с. да жеребей слц. </w:t>
      </w:r>
      <w:r>
        <w:rPr>
          <w:i/>
          <w:iCs/>
        </w:rPr>
        <w:t>Конюшни,</w:t>
      </w:r>
      <w:r>
        <w:t xml:space="preserve"> да жеребей пуст., а въ нихъ дв. помѣщиковъ, да 6 дв. лютцкихъ, да 9 дв. крестьянскихъ, а людей въ нихъ тожъ, да 6 дв. пустыхъ; пашни добр. земл</w:t>
      </w:r>
      <w:r>
        <w:t xml:space="preserve">и 120 четьи, да пер. 40 четьи, да пер. жъ сер. земли 115 четьи, и учинена сер. земля пер. за добр. землю съ наддачею 92 чети, а наддано тое жъ сер. земли 22 чети съ осм., и обоего пашни и пер. добр. землею 252 чети съ осм. въ полѣ, а въ дву потомужъ, сѣна </w:t>
      </w:r>
      <w:r>
        <w:t>210 коп., лѣсу пашенного кустарю 4 дес., да не</w:t>
      </w:r>
      <w:r>
        <w:softHyphen/>
        <w:t>пашенного 5 дес. А сошного писма въ живущемъ полчети сохи, а въ пустѣ полчети и полполчети сохи.</w:t>
      </w:r>
    </w:p>
    <w:p w14:paraId="1AC1131C" w14:textId="77777777" w:rsidR="00433AE5" w:rsidRDefault="00903536">
      <w:pPr>
        <w:pStyle w:val="11"/>
        <w:ind w:left="220" w:firstLine="220"/>
        <w:jc w:val="both"/>
        <w:sectPr w:rsidR="00433AE5">
          <w:headerReference w:type="even" r:id="rId2532"/>
          <w:headerReference w:type="default" r:id="rId2533"/>
          <w:footerReference w:type="even" r:id="rId2534"/>
          <w:footerReference w:type="default" r:id="rId2535"/>
          <w:footnotePr>
            <w:numFmt w:val="chicago"/>
          </w:footnotePr>
          <w:type w:val="continuous"/>
          <w:pgSz w:w="8634" w:h="14208"/>
          <w:pgMar w:top="1081" w:right="57" w:bottom="843" w:left="115" w:header="0" w:footer="415" w:gutter="0"/>
          <w:cols w:space="720"/>
          <w:noEndnote/>
          <w:docGrid w:linePitch="360"/>
          <w15:footnoteColumns w:val="1"/>
        </w:sectPr>
      </w:pPr>
      <w:r>
        <w:t xml:space="preserve">За Федосѣемъ за Олександровымъ сыномъ Лихорева дер. </w:t>
      </w:r>
      <w:r>
        <w:rPr>
          <w:i/>
          <w:iCs/>
        </w:rPr>
        <w:t>Конкина,</w:t>
      </w:r>
      <w:r>
        <w:t xml:space="preserve"> на </w:t>
      </w:r>
      <w:r>
        <w:rPr>
          <w:i/>
          <w:iCs/>
        </w:rPr>
        <w:t>Киселевскомъ</w:t>
      </w:r>
      <w:r>
        <w:t xml:space="preserve"> верху; пашни добр. земли 57 четьи, да пер. 71 четь съ осм. въ полѣ, а въ дву потомужъ, да церковные земли Ни(ко)лы чюдотворца 5 четьп, сѣна на </w:t>
      </w:r>
      <w:r>
        <w:rPr>
          <w:i/>
          <w:iCs/>
        </w:rPr>
        <w:t>Кочетовой</w:t>
      </w:r>
      <w:r>
        <w:t xml:space="preserve"> пол. 80 коп., да межъ поль по врагомъ 30 коп., лѣсу пашенного кустарю на </w:t>
      </w:r>
      <w:r>
        <w:rPr>
          <w:i/>
          <w:iCs/>
        </w:rPr>
        <w:t>Кочетовѣ</w:t>
      </w:r>
      <w:r>
        <w:t xml:space="preserve"> пол. 3 дес., да непа</w:t>
      </w:r>
      <w:r>
        <w:t>шенного у при</w:t>
      </w:r>
      <w:r>
        <w:softHyphen/>
        <w:t xml:space="preserve">сады и по врагомъ 4 дес. Да за нимъ же въ слц. въ </w:t>
      </w:r>
      <w:r>
        <w:rPr>
          <w:i/>
          <w:iCs/>
        </w:rPr>
        <w:t>Конюшнѣ</w:t>
      </w:r>
      <w:r>
        <w:t xml:space="preserve"> пашни па</w:t>
      </w:r>
      <w:r>
        <w:softHyphen/>
        <w:t xml:space="preserve">ханые 9 четьи, да пер. 8 четьи. Да ему жъ придано въ дер. въ </w:t>
      </w:r>
      <w:r>
        <w:rPr>
          <w:i/>
          <w:iCs/>
        </w:rPr>
        <w:t xml:space="preserve">Круглой, </w:t>
      </w:r>
      <w:r>
        <w:t>что осталось за мѣрою у Ивана у Колтовского да у Матвѣя у Михай</w:t>
      </w:r>
      <w:r>
        <w:softHyphen/>
        <w:t xml:space="preserve">лова, пашни пер. добр. земли 35 четьи въ </w:t>
      </w:r>
      <w:r>
        <w:t xml:space="preserve">полѣ, а въ дву потомужъ, сѣна 60 коп., лѣсу пашенного 4 дес., да непашенного 2 дес. Да Федосѣю жъ придано третьее поле пуст. </w:t>
      </w:r>
      <w:r>
        <w:rPr>
          <w:i/>
          <w:iCs/>
        </w:rPr>
        <w:t>Толокнеевской-,</w:t>
      </w:r>
      <w:r>
        <w:t xml:space="preserve"> пашни пер. добр. земли 42 чети въ полѣ, а въ дву потомужъ, сѣна 84 коп., лѣсу пашенного 5 дес. И всего за Федосѣемъ</w:t>
      </w:r>
      <w:r>
        <w:t xml:space="preserve"> жеребей слц., да дер., да жеребей пуст., а въ нихъ дв. помѣщиковъ, да 3 дв. лютцкихъ, да 5 дв. крестьянскихъ, а лю</w:t>
      </w:r>
      <w:r>
        <w:softHyphen/>
        <w:t>дей въ нихъ тожъ, да 3 дв. пусты, да 2 мѣста дворов.; пашни добр. земли 66 четьи, да пер. 156 четьи съ осм. въ полѣ, а въ дву потомужъ, сѣна</w:t>
      </w:r>
      <w:r>
        <w:t xml:space="preserve"> 254 коп., лѣсу пашенного 12 дес. да непашенного 6 дес. А сошного писма въ живущемъ полполтрети сохи, а въ пустѣ полчети и полполполтрети и полполполчеть сохи.</w:t>
      </w:r>
    </w:p>
    <w:p w14:paraId="7C06EB71" w14:textId="77777777" w:rsidR="00433AE5" w:rsidRDefault="00903536">
      <w:pPr>
        <w:pStyle w:val="11"/>
        <w:ind w:left="1180" w:firstLine="240"/>
        <w:jc w:val="both"/>
      </w:pPr>
      <w:r>
        <w:t xml:space="preserve">За Суморокомъ за Степановымъ сыномъ Колюпанова дер. </w:t>
      </w:r>
      <w:r>
        <w:rPr>
          <w:i/>
          <w:iCs/>
        </w:rPr>
        <w:t xml:space="preserve">Колюпанова, </w:t>
      </w:r>
      <w:r>
        <w:t xml:space="preserve">на </w:t>
      </w:r>
      <w:r>
        <w:rPr>
          <w:i/>
          <w:iCs/>
        </w:rPr>
        <w:t>Серенейскомъ</w:t>
      </w:r>
      <w:r>
        <w:t xml:space="preserve"> отвершку; Пашни </w:t>
      </w:r>
      <w:r>
        <w:t xml:space="preserve">добр. земли 25 четьи, да пер. 18 четьи въ полѣ, а въ дву потомужъ, сѣна по </w:t>
      </w:r>
      <w:r>
        <w:rPr>
          <w:i/>
          <w:iCs/>
        </w:rPr>
        <w:t>Серенейскому</w:t>
      </w:r>
      <w:r>
        <w:t xml:space="preserve"> отвершку 30 коп., лѣсу непашенного у присады 2 дес. Да ему жъ придано жеребей пуст. </w:t>
      </w:r>
      <w:r>
        <w:rPr>
          <w:i/>
          <w:iCs/>
        </w:rPr>
        <w:t>Безниковской;</w:t>
      </w:r>
      <w:r>
        <w:t xml:space="preserve"> пашни пер. добр. земли 25 четьи въ полѣ, а въ дву пото</w:t>
      </w:r>
      <w:r>
        <w:softHyphen/>
        <w:t>мужъ, сѣпа 30 к</w:t>
      </w:r>
      <w:r>
        <w:t xml:space="preserve">оп. И всего за Суморокомъ дер. да жеребей пуст., а въ нихъ дв. помѣщиковъ, да 2 мѣста дворов.; пашни добр. земли 25 четьи, да пер. 43 чети, и обоего 68 четьи, сѣна 60 коп., лѣсу непашенного 2 дес. А сошного писма въ живущемъ полполполчеть сохи, а въ пустѣ </w:t>
      </w:r>
      <w:r>
        <w:t xml:space="preserve">полполтрети сохи, и не дошло въ сошное писмо въ пустѣ пер. </w:t>
      </w:r>
      <w:r>
        <w:rPr>
          <w:i/>
          <w:iCs/>
        </w:rPr>
        <w:t>1</w:t>
      </w:r>
      <w:r>
        <w:t xml:space="preserve"> четьи.</w:t>
      </w:r>
    </w:p>
    <w:p w14:paraId="308338D3" w14:textId="77777777" w:rsidR="00433AE5" w:rsidRDefault="00903536">
      <w:pPr>
        <w:pStyle w:val="11"/>
        <w:ind w:left="1180" w:firstLine="240"/>
        <w:jc w:val="both"/>
      </w:pPr>
      <w:r>
        <w:t xml:space="preserve">За ТимоФѣемъ за Ондрѣевымъ сыномъ Окиншина въ помѣстьѣ полдер. </w:t>
      </w:r>
      <w:r>
        <w:rPr>
          <w:i/>
          <w:iCs/>
        </w:rPr>
        <w:t>Окииишной,</w:t>
      </w:r>
      <w:r>
        <w:t xml:space="preserve"> а въ ней дв. помѣщиковъ; пашни добр. земли 15 четьи, да пер. 22 чети въ полѣ, а въ дву потомужъ, сѣна 50 коп., лѣс</w:t>
      </w:r>
      <w:r>
        <w:t>у непашен</w:t>
      </w:r>
      <w:r>
        <w:softHyphen/>
        <w:t>ного по врагу кустарю 3 дес. А сошного писма^въ живущемъ ивъ пустѣ полполполтреть сохи, а платити ему государевы подати съ живу</w:t>
      </w:r>
      <w:r>
        <w:softHyphen/>
        <w:t xml:space="preserve">щего съ 15 четьи. Да за нимъ же на оброкѣ пуст. </w:t>
      </w:r>
      <w:r>
        <w:rPr>
          <w:i/>
          <w:iCs/>
        </w:rPr>
        <w:t>Озаровское,</w:t>
      </w:r>
      <w:r>
        <w:t xml:space="preserve"> а въ ней 3 мѣста дворов.; пашни пер. 53 чети въ полѣ, а въ</w:t>
      </w:r>
      <w:r>
        <w:t xml:space="preserve"> дву потомужъ, сѣна на рчк. иа </w:t>
      </w:r>
      <w:r>
        <w:rPr>
          <w:i/>
          <w:iCs/>
        </w:rPr>
        <w:t>Смедвѣ</w:t>
      </w:r>
      <w:r>
        <w:t xml:space="preserve"> и по врагомъ 150 коп., лѣсу непашенного кустарю 5 дес. А сошного писма въ пустѣ полполчети сохи, а какъ роспашетъ и кресть</w:t>
      </w:r>
      <w:r>
        <w:softHyphen/>
        <w:t>янъ назоветъ, и ему платити государевъ оброкъ на Болшой Дворецъ по полутора пуда меду, да къ ме</w:t>
      </w:r>
      <w:r>
        <w:t>ду денгами почему государь велитъ на ко</w:t>
      </w:r>
      <w:r>
        <w:softHyphen/>
        <w:t>торой годъ взяти, да пошлинъ дворетцкого и дьячьихъ съ пуда по 5 ден.</w:t>
      </w:r>
    </w:p>
    <w:p w14:paraId="3527CA59" w14:textId="77777777" w:rsidR="00433AE5" w:rsidRDefault="00903536">
      <w:pPr>
        <w:pStyle w:val="11"/>
        <w:ind w:left="1180" w:firstLine="240"/>
        <w:jc w:val="both"/>
      </w:pPr>
      <w:r>
        <w:t xml:space="preserve">За Пронею за Ондрѣевымъ сыномъ Окиншина въ помѣстьѣ полдер. </w:t>
      </w:r>
      <w:r>
        <w:rPr>
          <w:i/>
          <w:iCs/>
        </w:rPr>
        <w:t>Окиншиной;</w:t>
      </w:r>
      <w:r>
        <w:t xml:space="preserve"> пашни добр. земли 16 четьи съ осм. да пер. 16 четьи съ осм. въ полѣ, а въ д</w:t>
      </w:r>
      <w:r>
        <w:t xml:space="preserve">ву потомужъ, сѣна 50 коп., лѣсу непашенного 3 дес. Да за нимъ же жеребей пуст. </w:t>
      </w:r>
      <w:r>
        <w:rPr>
          <w:i/>
          <w:iCs/>
        </w:rPr>
        <w:t>Калининской;</w:t>
      </w:r>
      <w:r>
        <w:t xml:space="preserve"> пашни пер. добр. земли 12 четьи въ полѣ, а въ. дву потомужъ, сѣна по рчк. по </w:t>
      </w:r>
      <w:r>
        <w:rPr>
          <w:i/>
          <w:iCs/>
        </w:rPr>
        <w:t>Коломнѣ</w:t>
      </w:r>
      <w:r>
        <w:t xml:space="preserve"> и по </w:t>
      </w:r>
      <w:r>
        <w:rPr>
          <w:i/>
          <w:iCs/>
        </w:rPr>
        <w:t>Марьинкѣ</w:t>
      </w:r>
      <w:r>
        <w:t xml:space="preserve"> 20 коп., лѣсу пашенного 3 дес. Да за нимъ же пуст. </w:t>
      </w:r>
      <w:r>
        <w:rPr>
          <w:i/>
          <w:iCs/>
        </w:rPr>
        <w:t>Тимохин- ское,</w:t>
      </w:r>
      <w:r>
        <w:t xml:space="preserve"> иа </w:t>
      </w:r>
      <w:r>
        <w:rPr>
          <w:i/>
          <w:iCs/>
        </w:rPr>
        <w:t>Омутенскомъ</w:t>
      </w:r>
      <w:r>
        <w:t xml:space="preserve"> отвершку; пашни добр. земли пахано наѣздомъ 15 четьи, да пер. 75 четьи въ полѣ, а въ дву потому;къ, сѣна 210 коп., лѣсу непашенного кустарю по пожнѣ 6 дес. И всего за Пронею полдер., да въ 2 пуст., а въ нихъ дв. помѣщиковъ, да 8 мѣстъ дворо</w:t>
      </w:r>
      <w:r>
        <w:t>в.; пашнп добр. земли пахано наѣздомъ 31 четь съ осм., да пер. 103 чети съ осм., и обоего 135 четьи, сѣиа 280 коп., лѣсу пашенного 3 дес., да непашен</w:t>
      </w:r>
      <w:r>
        <w:softHyphen/>
        <w:t>ного 6 дес. А сошного писма въ живущемъ полполполтреть сохи, а въ пустѣ полчети сохи.</w:t>
      </w:r>
    </w:p>
    <w:p w14:paraId="528A8E0D" w14:textId="77777777" w:rsidR="00433AE5" w:rsidRDefault="00903536">
      <w:pPr>
        <w:pStyle w:val="11"/>
        <w:ind w:left="1180" w:firstLine="240"/>
        <w:jc w:val="both"/>
        <w:sectPr w:rsidR="00433AE5">
          <w:headerReference w:type="even" r:id="rId2536"/>
          <w:headerReference w:type="default" r:id="rId2537"/>
          <w:footerReference w:type="even" r:id="rId2538"/>
          <w:footerReference w:type="default" r:id="rId2539"/>
          <w:footnotePr>
            <w:numFmt w:val="chicago"/>
          </w:footnotePr>
          <w:pgSz w:w="8634" w:h="14208"/>
          <w:pgMar w:top="1081" w:right="57" w:bottom="843" w:left="115" w:header="0" w:footer="415" w:gutter="0"/>
          <w:pgNumType w:start="1407"/>
          <w:cols w:space="720"/>
          <w:noEndnote/>
          <w:docGrid w:linePitch="360"/>
          <w15:footnoteColumns w:val="1"/>
        </w:sectPr>
      </w:pPr>
      <w:r>
        <w:t xml:space="preserve">За Иваномъ за Петровымъ сыномъ Ильина да за его племянникомъ за Ѳедоромъ за Володимеровымъ сыномъ Ильина дер. </w:t>
      </w:r>
      <w:r>
        <w:rPr>
          <w:i/>
          <w:iCs/>
        </w:rPr>
        <w:t>Ожерельева,</w:t>
      </w:r>
      <w:r>
        <w:t xml:space="preserve"> на рчк! на </w:t>
      </w:r>
      <w:r>
        <w:rPr>
          <w:i/>
          <w:iCs/>
        </w:rPr>
        <w:t>Воронкѣ,</w:t>
      </w:r>
      <w:r>
        <w:t xml:space="preserve"> и всего дв. помѣщиковъ, да 2 дв. лютцкихъ, да 7 дв. кресть</w:t>
      </w:r>
      <w:r>
        <w:softHyphen/>
        <w:t>янскихъ, а людей въ нихъ тожъ, да дв. пустъ, да 6 мѣстъ</w:t>
      </w:r>
      <w:r>
        <w:t xml:space="preserve"> дво'ров.; пашни добр. земли 50 четьи, да пер. 122 чети съ осм., и обоего 172 чети съ осм. въ полѣ, а въ дву потомужъ, сѣна по обѣ стор. рчк. </w:t>
      </w:r>
      <w:r>
        <w:rPr>
          <w:i/>
          <w:iCs/>
        </w:rPr>
        <w:t>Иворонки</w:t>
      </w:r>
      <w:r>
        <w:t xml:space="preserve"> 200 коп., да на </w:t>
      </w:r>
      <w:r>
        <w:rPr>
          <w:i/>
          <w:iCs/>
        </w:rPr>
        <w:t>Пелцовскомъ</w:t>
      </w:r>
      <w:r>
        <w:t xml:space="preserve"> врагѣ 80 коп., да на </w:t>
      </w:r>
      <w:r>
        <w:rPr>
          <w:i/>
          <w:iCs/>
        </w:rPr>
        <w:t>Коптевой</w:t>
      </w:r>
      <w:r>
        <w:t xml:space="preserve"> пол. 100 коп., </w:t>
      </w:r>
    </w:p>
    <w:p w14:paraId="28785AC5" w14:textId="77777777" w:rsidR="00433AE5" w:rsidRDefault="00903536">
      <w:pPr>
        <w:pStyle w:val="11"/>
        <w:ind w:left="1180"/>
        <w:jc w:val="both"/>
      </w:pPr>
      <w:r>
        <w:t xml:space="preserve">лѣсу пашенного кустарю 4 дес., </w:t>
      </w:r>
      <w:r>
        <w:t xml:space="preserve">да непашенного по врагомъ 2 дес. А сошного писма въ живущемъ полполчети сохи, а въ пустѣ полчети и полполполчетв сохи. Да за нимъ же въ </w:t>
      </w:r>
      <w:r>
        <w:rPr>
          <w:i/>
          <w:iCs/>
        </w:rPr>
        <w:t>Туровѣ</w:t>
      </w:r>
      <w:r>
        <w:t xml:space="preserve">ст. - полов. пуст. </w:t>
      </w:r>
      <w:r>
        <w:rPr>
          <w:i/>
          <w:iCs/>
        </w:rPr>
        <w:t>Сай- іаитовы;</w:t>
      </w:r>
      <w:r>
        <w:t xml:space="preserve"> пашни пер. добр. земли 24 чети.</w:t>
      </w:r>
    </w:p>
    <w:p w14:paraId="2C3F0D70" w14:textId="77777777" w:rsidR="00433AE5" w:rsidRDefault="00903536">
      <w:pPr>
        <w:pStyle w:val="11"/>
        <w:ind w:left="320" w:firstLine="260"/>
        <w:jc w:val="both"/>
      </w:pPr>
      <w:r>
        <w:t>За Иваномъ за Ильинымъ сыномъ Ѳедорчюкова жеребей</w:t>
      </w:r>
      <w:r>
        <w:t xml:space="preserve"> дер. </w:t>
      </w:r>
      <w:r>
        <w:rPr>
          <w:i/>
          <w:iCs/>
        </w:rPr>
        <w:t>Ѳедор</w:t>
      </w:r>
      <w:r>
        <w:rPr>
          <w:i/>
          <w:iCs/>
        </w:rPr>
        <w:softHyphen/>
        <w:t>чюковы,</w:t>
      </w:r>
      <w:r>
        <w:t xml:space="preserve"> на рчк. на </w:t>
      </w:r>
      <w:r>
        <w:rPr>
          <w:i/>
          <w:iCs/>
        </w:rPr>
        <w:t>Марьиикѣ,</w:t>
      </w:r>
      <w:r>
        <w:t xml:space="preserve"> и всего дв. помѣщиковъ, да 2 дв. лютц- кихъ, да 7 дв. крестьянскихъ, а людей въ нихъ тожъ; пашни добр. земли 60 четьи, да пер. 40 четьи въ полѣ, а въ дву потомужъ, сѣна по рчк. по </w:t>
      </w:r>
      <w:r>
        <w:rPr>
          <w:i/>
          <w:iCs/>
        </w:rPr>
        <w:t>Маръинкѣ</w:t>
      </w:r>
      <w:r>
        <w:t xml:space="preserve"> и межъ поль 150 коп., да н</w:t>
      </w:r>
      <w:r>
        <w:t xml:space="preserve">а </w:t>
      </w:r>
      <w:r>
        <w:rPr>
          <w:i/>
          <w:iCs/>
        </w:rPr>
        <w:t>Ѳедорчюковы</w:t>
      </w:r>
      <w:r>
        <w:t xml:space="preserve"> полянѣ 50 коп., лѣсу рощи у присады 6 дес., да непашенного кустарю у </w:t>
      </w:r>
      <w:r>
        <w:rPr>
          <w:i/>
          <w:iCs/>
        </w:rPr>
        <w:t>Парловскоіо</w:t>
      </w:r>
      <w:r>
        <w:t xml:space="preserve"> рубежа 2 дес. А сошного писма въ живущемъ полполтрети сохи, а въ пустѣ полполполтреть сохи.</w:t>
      </w:r>
    </w:p>
    <w:p w14:paraId="09F33B50" w14:textId="77777777" w:rsidR="00433AE5" w:rsidRDefault="00903536">
      <w:pPr>
        <w:pStyle w:val="11"/>
        <w:tabs>
          <w:tab w:val="left" w:pos="4554"/>
          <w:tab w:val="left" w:pos="5024"/>
        </w:tabs>
        <w:ind w:left="320" w:firstLine="260"/>
        <w:jc w:val="both"/>
      </w:pPr>
      <w:r>
        <w:t xml:space="preserve">За.Ондрюшею за Ивановымъ сыномъ Дворянинова жеребей дер. </w:t>
      </w:r>
      <w:r>
        <w:rPr>
          <w:i/>
          <w:iCs/>
        </w:rPr>
        <w:t>Ѳедорчюковы,</w:t>
      </w:r>
      <w:r>
        <w:t xml:space="preserve"> что было за Ѳедоромъ за Скорняковымъ сыномъ Писо- рева; пашни добр. земли 5 четьи, да пер. 15 четьи въ полѣ, а въ дву потомужъ, сѣна 25 коп., лѣсу у присады на </w:t>
      </w:r>
      <w:r>
        <w:rPr>
          <w:i/>
          <w:iCs/>
        </w:rPr>
        <w:t>Ѳедорчюковой</w:t>
      </w:r>
      <w:r>
        <w:t xml:space="preserve"> полянѣ 3 дес. Да за нимъ же жеребей пуст. </w:t>
      </w:r>
      <w:r>
        <w:rPr>
          <w:i/>
          <w:iCs/>
        </w:rPr>
        <w:t>Калинины;</w:t>
      </w:r>
      <w:r>
        <w:t xml:space="preserve"> пашни паханой 13 четьи, да пер</w:t>
      </w:r>
      <w:r>
        <w:t xml:space="preserve">. 14 четьи въ полѣ, а въ дву потомужъ, сѣна по рчк. по </w:t>
      </w:r>
      <w:r>
        <w:rPr>
          <w:i/>
          <w:iCs/>
        </w:rPr>
        <w:t xml:space="preserve">Коломенкѣ </w:t>
      </w:r>
      <w:r>
        <w:t xml:space="preserve">и по рчк. по </w:t>
      </w:r>
      <w:r>
        <w:rPr>
          <w:i/>
          <w:iCs/>
        </w:rPr>
        <w:t>Марьинкѣ</w:t>
      </w:r>
      <w:r>
        <w:t xml:space="preserve"> 60 коп.,.лѣсу пашенного 5 дес. во всѣ 3 поля. И всего за Ондрюшею въ дер. да въ пуст. дв. помѣщиковъ да 3 мѣста дворовыхъ; пашни добр. земли 18 четьи, да пер. 29 четьи, сѣна 85 коп., лѣсу; пашенного 5 дес. да непашенного 3 дес. Сошного писма въ живу</w:t>
      </w:r>
      <w:r>
        <w:softHyphen/>
        <w:t xml:space="preserve">щемъ </w:t>
      </w:r>
      <w:r>
        <w:t>и въ пустѣ полполчети сохи; а платити ему государевы подати съ живущего съ 18 четьи.</w:t>
      </w:r>
      <w:r>
        <w:tab/>
        <w:t>..</w:t>
      </w:r>
      <w:r>
        <w:tab/>
        <w:t>.</w:t>
      </w:r>
    </w:p>
    <w:p w14:paraId="53371353" w14:textId="77777777" w:rsidR="00433AE5" w:rsidRDefault="00903536">
      <w:pPr>
        <w:pStyle w:val="11"/>
        <w:ind w:left="320" w:firstLine="260"/>
        <w:jc w:val="both"/>
      </w:pPr>
      <w:r>
        <w:t xml:space="preserve">За Боданою (§іс) за Никитинымъ сыномъ Писорева дер. </w:t>
      </w:r>
      <w:r>
        <w:rPr>
          <w:i/>
          <w:iCs/>
        </w:rPr>
        <w:t>Колениново,</w:t>
      </w:r>
      <w:r>
        <w:t xml:space="preserve"> на рчк. на </w:t>
      </w:r>
      <w:r>
        <w:rPr>
          <w:i/>
          <w:iCs/>
        </w:rPr>
        <w:t>Смедовкѣ,</w:t>
      </w:r>
      <w:r>
        <w:t xml:space="preserve"> и ‘всего дв. помѣщиковъ, да 3 дв. лютцкихъ, да 4 дв.- крестьянскихъ, а людей въ н</w:t>
      </w:r>
      <w:r>
        <w:t xml:space="preserve">ихъ тожъ, да 7 мѣстъ дворов. пусты; пашни добр. земли 82 четьи, да пер. 160 четьи, и обоего 242 чети въ полѣ, а въ дву потомужъ, сѣна по рчк. по </w:t>
      </w:r>
      <w:r>
        <w:rPr>
          <w:i/>
          <w:iCs/>
        </w:rPr>
        <w:t>Смедовкѣ</w:t>
      </w:r>
      <w:r>
        <w:t xml:space="preserve"> внизъ, ниже </w:t>
      </w:r>
      <w:r>
        <w:rPr>
          <w:i/>
          <w:iCs/>
        </w:rPr>
        <w:t>Николскою</w:t>
      </w:r>
      <w:r>
        <w:t xml:space="preserve"> ру</w:t>
      </w:r>
      <w:r>
        <w:softHyphen/>
        <w:t xml:space="preserve">бежа, къ </w:t>
      </w:r>
      <w:r>
        <w:rPr>
          <w:i/>
          <w:iCs/>
        </w:rPr>
        <w:t>Домниковскому</w:t>
      </w:r>
      <w:r>
        <w:t xml:space="preserve"> рубежу и въ розныхъ мѣстѣхъ 450 коп., лѣсу непашенного</w:t>
      </w:r>
      <w:r>
        <w:t xml:space="preserve"> кустарю по рчк. по </w:t>
      </w:r>
      <w:r>
        <w:rPr>
          <w:i/>
          <w:iCs/>
        </w:rPr>
        <w:t>Смедовкѣ</w:t>
      </w:r>
      <w:r>
        <w:t xml:space="preserve"> 2 дес.,.да лѣсу жъ у присадьг рощи непашенные 2 дес. Да Боданѣ жъ дано полов. кря </w:t>
      </w:r>
      <w:r>
        <w:rPr>
          <w:i/>
          <w:iCs/>
        </w:rPr>
        <w:t>Молинового</w:t>
      </w:r>
      <w:r>
        <w:t xml:space="preserve"> лѣсу кустарю 3 дес., что осталось за угодьемъ у Ивана у Ѳедорчюкова дер.. </w:t>
      </w:r>
      <w:r>
        <w:rPr>
          <w:i/>
          <w:iCs/>
        </w:rPr>
        <w:t>Ѳедорчюковы.</w:t>
      </w:r>
      <w:r>
        <w:t xml:space="preserve"> А сошного писма въ живущемъ полполчети и полпол</w:t>
      </w:r>
      <w:r>
        <w:t>пол</w:t>
      </w:r>
      <w:r>
        <w:softHyphen/>
        <w:t xml:space="preserve">трети сохи, а въ- пустѣ полчети и полполтрети сохи. Да за нимъ же помѣсье на </w:t>
      </w:r>
      <w:r>
        <w:rPr>
          <w:i/>
          <w:iCs/>
        </w:rPr>
        <w:t>Веневѣ</w:t>
      </w:r>
      <w:r>
        <w:t xml:space="preserve"> 50 четьи.</w:t>
      </w:r>
    </w:p>
    <w:p w14:paraId="02ED37E4" w14:textId="77777777" w:rsidR="00433AE5" w:rsidRDefault="00903536">
      <w:pPr>
        <w:pStyle w:val="11"/>
        <w:ind w:left="320" w:firstLine="260"/>
        <w:jc w:val="both"/>
      </w:pPr>
      <w:r>
        <w:t xml:space="preserve">За Григорьемъ за Немировымъ сыномъ Козлова слц. </w:t>
      </w:r>
      <w:r>
        <w:rPr>
          <w:i/>
          <w:iCs/>
        </w:rPr>
        <w:t>Гридчино,</w:t>
      </w:r>
      <w:r>
        <w:t xml:space="preserve"> на рчк. на </w:t>
      </w:r>
      <w:r>
        <w:rPr>
          <w:i/>
          <w:iCs/>
        </w:rPr>
        <w:t>Смедвѣ;</w:t>
      </w:r>
      <w:r>
        <w:t xml:space="preserve"> пашни добр. земли 100 четьи, да пер. 164 чети въ полѣ, а въ дву потомужъ, сѣна от</w:t>
      </w:r>
      <w:r>
        <w:t xml:space="preserve">ъ </w:t>
      </w:r>
      <w:r>
        <w:rPr>
          <w:i/>
          <w:iCs/>
        </w:rPr>
        <w:t>Бѣлкина</w:t>
      </w:r>
      <w:r>
        <w:t xml:space="preserve"> верху внизъ по рчк. по </w:t>
      </w:r>
      <w:r>
        <w:rPr>
          <w:i/>
          <w:iCs/>
        </w:rPr>
        <w:t>Смедвѣ</w:t>
      </w:r>
      <w:r>
        <w:t xml:space="preserve"> по правую стор. .до слц. до </w:t>
      </w:r>
      <w:r>
        <w:rPr>
          <w:i/>
          <w:iCs/>
        </w:rPr>
        <w:t>Гридчина</w:t>
      </w:r>
      <w:r>
        <w:t xml:space="preserve"> и до </w:t>
      </w:r>
      <w:r>
        <w:rPr>
          <w:i/>
          <w:iCs/>
        </w:rPr>
        <w:t>Кулакова</w:t>
      </w:r>
      <w:r>
        <w:t xml:space="preserve"> отвершку 25 коп., да на </w:t>
      </w:r>
      <w:r>
        <w:rPr>
          <w:i/>
          <w:iCs/>
        </w:rPr>
        <w:t>Задворныхъ</w:t>
      </w:r>
      <w:r>
        <w:t xml:space="preserve"> полянахъ сѣна 25 коп., да по </w:t>
      </w:r>
      <w:r>
        <w:rPr>
          <w:i/>
          <w:iCs/>
        </w:rPr>
        <w:t>Кулакову</w:t>
      </w:r>
      <w:r>
        <w:t xml:space="preserve"> отвершку вверхъ сѣна 100 коп., а отъ </w:t>
      </w:r>
      <w:r>
        <w:rPr>
          <w:i/>
          <w:iCs/>
        </w:rPr>
        <w:t>Кулакова</w:t>
      </w:r>
      <w:r>
        <w:t xml:space="preserve"> отвершка, по обѣ стор. рчк. </w:t>
      </w:r>
      <w:r>
        <w:rPr>
          <w:i/>
          <w:iCs/>
        </w:rPr>
        <w:t>Смедвы</w:t>
      </w:r>
      <w:r>
        <w:t xml:space="preserve"> внизъ по </w:t>
      </w:r>
      <w:r>
        <w:rPr>
          <w:i/>
          <w:iCs/>
        </w:rPr>
        <w:t>Кр</w:t>
      </w:r>
      <w:r>
        <w:rPr>
          <w:i/>
          <w:iCs/>
        </w:rPr>
        <w:t>утую .</w:t>
      </w:r>
      <w:r>
        <w:t xml:space="preserve"> горку,.да по </w:t>
      </w:r>
      <w:r>
        <w:rPr>
          <w:i/>
          <w:iCs/>
        </w:rPr>
        <w:t>Сидоровскоіі</w:t>
      </w:r>
      <w:r>
        <w:t xml:space="preserve"> отвершекъ 15 дес., сѣна ставитца</w:t>
      </w:r>
    </w:p>
    <w:p w14:paraId="6185C60C" w14:textId="77777777" w:rsidR="00433AE5" w:rsidRDefault="00903536">
      <w:pPr>
        <w:pStyle w:val="22"/>
        <w:tabs>
          <w:tab w:val="left" w:pos="6138"/>
        </w:tabs>
        <w:spacing w:after="0" w:line="329" w:lineRule="auto"/>
        <w:ind w:firstLine="920"/>
      </w:pPr>
      <w:r>
        <w:t>Ч. I, отдѣл. 2.</w:t>
      </w:r>
      <w:r>
        <w:tab/>
        <w:t>89</w:t>
      </w:r>
    </w:p>
    <w:p w14:paraId="640B983F" w14:textId="77777777" w:rsidR="00433AE5" w:rsidRDefault="00903536">
      <w:pPr>
        <w:pStyle w:val="11"/>
        <w:ind w:left="1020" w:firstLine="20"/>
        <w:jc w:val="both"/>
      </w:pPr>
      <w:r>
        <w:t xml:space="preserve">300 коп./да по </w:t>
      </w:r>
      <w:r>
        <w:rPr>
          <w:i/>
          <w:iCs/>
        </w:rPr>
        <w:t>Смедовскимъ</w:t>
      </w:r>
      <w:r>
        <w:t xml:space="preserve"> отвершкомъ, по обѣ стор. р. </w:t>
      </w:r>
      <w:r>
        <w:rPr>
          <w:i/>
          <w:iCs/>
        </w:rPr>
        <w:t>Смедвы</w:t>
      </w:r>
      <w:r>
        <w:t xml:space="preserve"> въ роз</w:t>
      </w:r>
      <w:r>
        <w:softHyphen/>
        <w:t xml:space="preserve">ныхъ мѣстѣхъ 50 коп., лѣсу пашенного въ розныхъ мѣстѣхъ 10 дес. во всѣ 3 поля, да непашенного лѣсу по </w:t>
      </w:r>
      <w:r>
        <w:t xml:space="preserve">рчк. по </w:t>
      </w:r>
      <w:r>
        <w:rPr>
          <w:i/>
          <w:iCs/>
        </w:rPr>
        <w:t>Смедвѣ</w:t>
      </w:r>
      <w:r>
        <w:t xml:space="preserve"> и по </w:t>
      </w:r>
      <w:r>
        <w:rPr>
          <w:i/>
          <w:iCs/>
        </w:rPr>
        <w:t xml:space="preserve">Смедовскимъ </w:t>
      </w:r>
      <w:r>
        <w:t xml:space="preserve">отвершкомъ въ розныхъ мѣстѣхъ 10 дес. по рубежъ </w:t>
      </w:r>
      <w:r>
        <w:rPr>
          <w:i/>
          <w:iCs/>
        </w:rPr>
        <w:t>Крутой</w:t>
      </w:r>
      <w:r>
        <w:t xml:space="preserve"> горки да по </w:t>
      </w:r>
      <w:r>
        <w:rPr>
          <w:i/>
          <w:iCs/>
        </w:rPr>
        <w:t>Сидоровъ</w:t>
      </w:r>
      <w:r>
        <w:t xml:space="preserve"> отвершекъ къ Романову помѣстью Писарева. И всего за Гри</w:t>
      </w:r>
      <w:r>
        <w:softHyphen/>
        <w:t>горьемъ слц., а въ немъ дв. помѣщиковъ, да 2 дв. лютцкихъ, да 5 дв. крестьянскихъ, а людей в</w:t>
      </w:r>
      <w:r>
        <w:t>ъ нихъ тожъ; пашни добр. земли 100 четьи, да пер. 164 чети, и обоего 264 чети, сѣна 550 коп., лѣсу пашенного 9 дес., да непашенного 10 дес. А сошного писма въ живущемъ полчети сохи, а. въ пустѣ полчети и полполтрети сохи.</w:t>
      </w:r>
    </w:p>
    <w:p w14:paraId="2BDC8A38" w14:textId="77777777" w:rsidR="00433AE5" w:rsidRDefault="00903536">
      <w:pPr>
        <w:pStyle w:val="11"/>
        <w:ind w:left="1020" w:firstLine="260"/>
        <w:jc w:val="both"/>
      </w:pPr>
      <w:r>
        <w:t>За Иваномъ за Житковымъ сыномъ Ушк</w:t>
      </w:r>
      <w:r>
        <w:t xml:space="preserve">ова дер. </w:t>
      </w:r>
      <w:r>
        <w:rPr>
          <w:i/>
          <w:iCs/>
        </w:rPr>
        <w:t>Столбычна,</w:t>
      </w:r>
      <w:r>
        <w:t xml:space="preserve"> на рчк. на </w:t>
      </w:r>
      <w:r>
        <w:rPr>
          <w:i/>
          <w:iCs/>
        </w:rPr>
        <w:t>Столбычнѣ,</w:t>
      </w:r>
      <w:r>
        <w:t xml:space="preserve"> усть рчк. </w:t>
      </w:r>
      <w:r>
        <w:rPr>
          <w:i/>
          <w:iCs/>
        </w:rPr>
        <w:t>Смедвы,</w:t>
      </w:r>
      <w:r>
        <w:t xml:space="preserve"> а въ ней дв. помѣщиковъ, да 3 дв. кресть</w:t>
      </w:r>
      <w:r>
        <w:softHyphen/>
        <w:t xml:space="preserve">янскихъ, а людей въ нихъ тожъ; пашни добр. земли 50 четьи, да пер. 58 четьи въ полѣ, а въ дву потомужъ, сѣна отъ рубежа с. </w:t>
      </w:r>
      <w:r>
        <w:rPr>
          <w:i/>
          <w:iCs/>
        </w:rPr>
        <w:t>Якимовскою</w:t>
      </w:r>
      <w:r>
        <w:t xml:space="preserve"> отъ Назарьева помѣсья</w:t>
      </w:r>
      <w:r>
        <w:t xml:space="preserve"> Мосолова, внизъ ПО рчк. по </w:t>
      </w:r>
      <w:r>
        <w:rPr>
          <w:i/>
          <w:iCs/>
        </w:rPr>
        <w:t>Благиновкѣ,</w:t>
      </w:r>
      <w:r>
        <w:t xml:space="preserve"> 12 дес. съ полудес., сѣна ставитца 250 коп., по 20 коп. на дес., да у вершка у </w:t>
      </w:r>
      <w:r>
        <w:rPr>
          <w:i/>
          <w:iCs/>
        </w:rPr>
        <w:t>Шершни</w:t>
      </w:r>
      <w:r>
        <w:t xml:space="preserve"> 15 коп., лѣсу непашенного у присады и' по обѣ стороны отвер</w:t>
      </w:r>
      <w:r>
        <w:softHyphen/>
        <w:t xml:space="preserve">тка </w:t>
      </w:r>
      <w:r>
        <w:rPr>
          <w:i/>
          <w:iCs/>
        </w:rPr>
        <w:t>Шершка</w:t>
      </w:r>
      <w:r>
        <w:t xml:space="preserve"> по рубежъ дер. </w:t>
      </w:r>
      <w:r>
        <w:rPr>
          <w:i/>
          <w:iCs/>
        </w:rPr>
        <w:t>Домненокъ</w:t>
      </w:r>
      <w:r>
        <w:t xml:space="preserve"> 5 дес. А сошного писма въ жи</w:t>
      </w:r>
      <w:r>
        <w:softHyphen/>
        <w:t>вущемъ полполчети сохи, а въ пустѣ полполполтрети и полполполчети сохи.</w:t>
      </w:r>
    </w:p>
    <w:p w14:paraId="46AF5E4F" w14:textId="77777777" w:rsidR="00433AE5" w:rsidRDefault="00903536">
      <w:pPr>
        <w:pStyle w:val="11"/>
        <w:ind w:left="1020" w:firstLine="260"/>
        <w:jc w:val="both"/>
      </w:pPr>
      <w:r>
        <w:t xml:space="preserve">За Семейкою за Левонтьевымъ сыномъ Суморокова дер. </w:t>
      </w:r>
      <w:r>
        <w:rPr>
          <w:i/>
          <w:iCs/>
        </w:rPr>
        <w:t>Короводов- ская,</w:t>
      </w:r>
      <w:r>
        <w:t xml:space="preserve"> на рчк. на </w:t>
      </w:r>
      <w:r>
        <w:rPr>
          <w:i/>
          <w:iCs/>
        </w:rPr>
        <w:t>Смедвѣ,</w:t>
      </w:r>
      <w:r>
        <w:t xml:space="preserve"> а въ ней дв. помѣщиковъ, да 4 мѣста дворов.; цашни добр. земли 10 ч</w:t>
      </w:r>
      <w:r>
        <w:t xml:space="preserve">етьи, да пер. 90 четьи, обоего 100 четьи въ полѣ, а въ дву потомужъ, сѣна по рчк. по </w:t>
      </w:r>
      <w:r>
        <w:rPr>
          <w:i/>
          <w:iCs/>
        </w:rPr>
        <w:t>Смедвѣ</w:t>
      </w:r>
      <w:r>
        <w:t xml:space="preserve"> 200 коп., да за р. за </w:t>
      </w:r>
      <w:r>
        <w:rPr>
          <w:i/>
          <w:iCs/>
        </w:rPr>
        <w:t>Смедвою</w:t>
      </w:r>
      <w:r>
        <w:t xml:space="preserve"> 50 коп., лѣсу нѣтъ. А сошного писма въ живущемъ и въ пустѣ полчети сохи.</w:t>
      </w:r>
    </w:p>
    <w:p w14:paraId="50C1DFFA" w14:textId="77777777" w:rsidR="00433AE5" w:rsidRDefault="00903536">
      <w:pPr>
        <w:pStyle w:val="11"/>
        <w:ind w:left="1020" w:firstLine="260"/>
        <w:jc w:val="both"/>
      </w:pPr>
      <w:r>
        <w:t xml:space="preserve">За Романомъ за Романовымъ сыномъ Писорева дер. </w:t>
      </w:r>
      <w:r>
        <w:rPr>
          <w:i/>
          <w:iCs/>
        </w:rPr>
        <w:t>Домненкц,</w:t>
      </w:r>
      <w:r>
        <w:t xml:space="preserve"> на р</w:t>
      </w:r>
      <w:r>
        <w:t xml:space="preserve">чк. на </w:t>
      </w:r>
      <w:r>
        <w:rPr>
          <w:i/>
          <w:iCs/>
        </w:rPr>
        <w:t>Смедвѣ;</w:t>
      </w:r>
      <w:r>
        <w:t xml:space="preserve"> пашни добр. земли 80 четьи, да пер. 150 четьи въ полѣ, а въ дву цотомужъ, сѣна отъ рубежа отъ </w:t>
      </w:r>
      <w:r>
        <w:rPr>
          <w:i/>
          <w:iCs/>
        </w:rPr>
        <w:t>Столбычцкого</w:t>
      </w:r>
      <w:r>
        <w:t xml:space="preserve"> внизъ по рчк. по </w:t>
      </w:r>
      <w:r>
        <w:rPr>
          <w:i/>
          <w:iCs/>
        </w:rPr>
        <w:t>Бла- ггіновкѣ,</w:t>
      </w:r>
      <w:r>
        <w:t xml:space="preserve"> по обѣ стор., до рчк. до </w:t>
      </w:r>
      <w:r>
        <w:rPr>
          <w:i/>
          <w:iCs/>
        </w:rPr>
        <w:t>Смедвы</w:t>
      </w:r>
      <w:r>
        <w:t xml:space="preserve"> 3 дес., сѣна ставитца 60 коп., по 20 коп. на дес., да р. </w:t>
      </w:r>
      <w:r>
        <w:rPr>
          <w:i/>
          <w:iCs/>
        </w:rPr>
        <w:t>Смедвою</w:t>
      </w:r>
      <w:r>
        <w:t xml:space="preserve"> внизъ</w:t>
      </w:r>
      <w:r>
        <w:t xml:space="preserve"> по правую стор. до </w:t>
      </w:r>
      <w:r>
        <w:rPr>
          <w:i/>
          <w:iCs/>
        </w:rPr>
        <w:t>Сидоровскою</w:t>
      </w:r>
      <w:r>
        <w:t xml:space="preserve"> от</w:t>
      </w:r>
      <w:r>
        <w:softHyphen/>
        <w:t xml:space="preserve">вертка 3 дес., сѣна ставитца 60 коп., по 20 коп. на дес., да отъ </w:t>
      </w:r>
      <w:r>
        <w:rPr>
          <w:i/>
          <w:iCs/>
        </w:rPr>
        <w:t>Сидо- ровского</w:t>
      </w:r>
      <w:r>
        <w:t xml:space="preserve"> отвертка по правую стор. р. </w:t>
      </w:r>
      <w:r>
        <w:rPr>
          <w:i/>
          <w:iCs/>
        </w:rPr>
        <w:t>Смедвы</w:t>
      </w:r>
      <w:r>
        <w:t xml:space="preserve"> по рчк. по </w:t>
      </w:r>
      <w:r>
        <w:rPr>
          <w:i/>
          <w:iCs/>
        </w:rPr>
        <w:t>Хороминку,</w:t>
      </w:r>
      <w:r>
        <w:t xml:space="preserve"> а по лѣвую стор. до рчк. до </w:t>
      </w:r>
      <w:r>
        <w:rPr>
          <w:i/>
          <w:iCs/>
        </w:rPr>
        <w:t>Коростелевской,</w:t>
      </w:r>
      <w:r>
        <w:t xml:space="preserve"> лугу 20 дес., сѣна ставитца 400 коп., по</w:t>
      </w:r>
      <w:r>
        <w:t xml:space="preserve"> 20 коп. на дес., лѣсу по рчк. по </w:t>
      </w:r>
      <w:r>
        <w:rPr>
          <w:i/>
          <w:iCs/>
        </w:rPr>
        <w:t>Смедвѣ</w:t>
      </w:r>
      <w:r>
        <w:t xml:space="preserve"> по правую стор. 3 дес., да по лѣвую стор. р. </w:t>
      </w:r>
      <w:r>
        <w:rPr>
          <w:i/>
          <w:iCs/>
        </w:rPr>
        <w:t>Смедвы,</w:t>
      </w:r>
      <w:r>
        <w:t xml:space="preserve"> надъ </w:t>
      </w:r>
      <w:r>
        <w:rPr>
          <w:i/>
          <w:iCs/>
        </w:rPr>
        <w:t>Домнинымъ</w:t>
      </w:r>
      <w:r>
        <w:t xml:space="preserve"> колодеземъ, лѣсу непашен</w:t>
      </w:r>
      <w:r>
        <w:softHyphen/>
        <w:t>ного 2 дес. И всего за Романомъ дер., а въ ней дв. помѣщиковъ, да 2 дв. лютцкихъ да 4 дв. крестьянскихъ, а людей въ нихъ т</w:t>
      </w:r>
      <w:r>
        <w:t>ожъ, да 7 мѣстъ дворов.; пашни добр. земли 80 четьи, да пер. 150 четьи, и обоего 230 четьи, сѣна 400 коп., лѣсу непашенного 5 дес. А сошного писма въ жи</w:t>
      </w:r>
      <w:r>
        <w:softHyphen/>
        <w:t>вущемъ полполчети и полполполчеть сохи, а въ пустѣ полчети и пол</w:t>
      </w:r>
      <w:r>
        <w:softHyphen/>
        <w:t>полчети сохи.</w:t>
      </w:r>
    </w:p>
    <w:p w14:paraId="38BA6D83" w14:textId="77777777" w:rsidR="00433AE5" w:rsidRDefault="00903536">
      <w:pPr>
        <w:pStyle w:val="11"/>
        <w:ind w:left="1280"/>
        <w:jc w:val="both"/>
      </w:pPr>
      <w:r>
        <w:t>За Денисьемъ за Сыдавног</w:t>
      </w:r>
      <w:r>
        <w:t xml:space="preserve">о сыномъ Хотяинцова, Денисья взяли въ полонъ </w:t>
      </w:r>
      <w:r>
        <w:rPr>
          <w:i/>
          <w:iCs/>
        </w:rPr>
        <w:t>Крымскіе</w:t>
      </w:r>
      <w:r>
        <w:t xml:space="preserve"> люди въ 85 году, а послѣ его осталося жена да сынъ его Ондрюшка, да 3 дочери дѣвки—Марьица, ОгроФеница, Полагеица, же</w:t>
      </w:r>
      <w:r>
        <w:softHyphen/>
        <w:t xml:space="preserve">ребей дер. </w:t>
      </w:r>
      <w:r>
        <w:rPr>
          <w:i/>
          <w:iCs/>
        </w:rPr>
        <w:t>Каменого верху;</w:t>
      </w:r>
      <w:r>
        <w:t xml:space="preserve"> пашни добр. земли 25 четьи, да пер. 81 четь въ полѣ, а въ</w:t>
      </w:r>
      <w:r>
        <w:t xml:space="preserve"> дву потомужъ, сѣна по рчк. по </w:t>
      </w:r>
      <w:r>
        <w:rPr>
          <w:i/>
          <w:iCs/>
        </w:rPr>
        <w:t>Смедвѣ</w:t>
      </w:r>
      <w:r>
        <w:t xml:space="preserve"> внизъ до </w:t>
      </w:r>
      <w:r>
        <w:rPr>
          <w:i/>
          <w:iCs/>
        </w:rPr>
        <w:t xml:space="preserve">Кнеіинина </w:t>
      </w:r>
      <w:r>
        <w:t xml:space="preserve">верха по правую стор. да </w:t>
      </w:r>
      <w:r>
        <w:rPr>
          <w:i/>
          <w:iCs/>
        </w:rPr>
        <w:t>Кпеининскимъ</w:t>
      </w:r>
      <w:r>
        <w:t xml:space="preserve"> отвершкомъ вверхъ до </w:t>
      </w:r>
      <w:r>
        <w:rPr>
          <w:i/>
          <w:iCs/>
        </w:rPr>
        <w:t>Петрин- ского</w:t>
      </w:r>
      <w:r>
        <w:t xml:space="preserve"> рубежа сѣна ставитца 200 коп., лѣсу непашенного по рчк. по </w:t>
      </w:r>
      <w:r>
        <w:rPr>
          <w:i/>
          <w:iCs/>
        </w:rPr>
        <w:t>Малой Смедвѣ</w:t>
      </w:r>
      <w:r>
        <w:t xml:space="preserve"> 5 дес. Да за нимъ же жеребей пуст. </w:t>
      </w:r>
      <w:r>
        <w:rPr>
          <w:i/>
          <w:iCs/>
        </w:rPr>
        <w:t>Таптыковы;</w:t>
      </w:r>
      <w:r>
        <w:t xml:space="preserve"> пашни пе</w:t>
      </w:r>
      <w:r>
        <w:t>р. добр. земли 50 четьи въ полѣ, а въ дву потомужъ, сѣна промежъ поль 20 коп., лѣсу кустарю дес. И всего за Денисьемъ жеребей дер., да жеребей пуст., а въ нихъ дв. помѣщиковъ, да дв. лютцкой, да 2 дв. крестьянскихъ пусты, да 3 мѣста дворовыхъ; пашни добр.,</w:t>
      </w:r>
      <w:r>
        <w:t xml:space="preserve"> земли 25 четьи, да пер. 131 четь, и обоего 156 четьи, сѣна 220 коп., лѣсу непашенного 6 дес. А сошного писма въ живущемъ полполполчеть сохи, а въ пустѣ полтрети сохи.</w:t>
      </w:r>
    </w:p>
    <w:p w14:paraId="6307FF72" w14:textId="77777777" w:rsidR="00433AE5" w:rsidRDefault="00903536">
      <w:pPr>
        <w:pStyle w:val="11"/>
        <w:ind w:left="280" w:firstLine="240"/>
        <w:jc w:val="both"/>
      </w:pPr>
      <w:r>
        <w:t xml:space="preserve">За Елизарьемъ за Наумовымъ сыномъ Оладьина с. </w:t>
      </w:r>
      <w:r>
        <w:rPr>
          <w:i/>
          <w:iCs/>
        </w:rPr>
        <w:t>Костентинов- ское,</w:t>
      </w:r>
      <w:r>
        <w:t xml:space="preserve"> а въ немъ церк. Михаилъ Архангелъ да теплая церк. Никола чюдо- творецъ, древеные, клѣтцки, съ трапезою, стоятъ на царя и великого князя землѣ, а церк. поставленье и церковное строенье приходн</w:t>
      </w:r>
      <w:r>
        <w:t>ое, а на пог. 2 дв. поповскихъ, дв. проскурницынъ, дв. понамаревъ; пашни церковные земли 20 четьи въ полѣ, а въ дву потомужъ, сѣна по заполью 30 коп., лѣсу кустарю пашенного 3 дес. Въ с.-жъ пашни добр. земли 39 четьи да пер. 110 четьи, да пер. лѣсомъ порос</w:t>
      </w:r>
      <w:r>
        <w:t>ло 40 четьи въ полѣ, а въ дву пото</w:t>
      </w:r>
      <w:r>
        <w:softHyphen/>
        <w:t>мужъ, сѣна по заполью на полянкахъ и по просѣкомъ 250 коп., лѣсу не</w:t>
      </w:r>
      <w:r>
        <w:softHyphen/>
        <w:t>пашенного кустарю 30 дес., да лѣсу рощи у присады 3 дес. И всего за Елизарьемъ с., а въ немъ дв. помѣщиковъ, да дв. лютцкой, да 2 дв. кре</w:t>
      </w:r>
      <w:r>
        <w:softHyphen/>
        <w:t>стьянскихъ, а л</w:t>
      </w:r>
      <w:r>
        <w:t>юдей въ нихъ тожъ, да 3 мѣста дворовыхъ; пашни добр. земли 39 четьи да пер. 150 четьи, и обоего пашни и пер. 189 четьи, сѣна 250 коп., лѣсу непашенного 33 дес. А сошного писма въ живущемъ полполполтреть сохи, а въ пустѣ полчети и полполчети сохи.</w:t>
      </w:r>
    </w:p>
    <w:p w14:paraId="44DFB5D8" w14:textId="77777777" w:rsidR="00433AE5" w:rsidRDefault="00903536">
      <w:pPr>
        <w:pStyle w:val="11"/>
        <w:ind w:left="280" w:firstLine="240"/>
        <w:jc w:val="both"/>
      </w:pPr>
      <w:r>
        <w:t>За Петром</w:t>
      </w:r>
      <w:r>
        <w:t xml:space="preserve">ъ за Ивановымъ сыномъ Бабина слц. </w:t>
      </w:r>
      <w:r>
        <w:rPr>
          <w:i/>
          <w:iCs/>
        </w:rPr>
        <w:t>Бурцово,</w:t>
      </w:r>
      <w:r>
        <w:t xml:space="preserve"> на рчк. на </w:t>
      </w:r>
      <w:r>
        <w:rPr>
          <w:i/>
          <w:iCs/>
        </w:rPr>
        <w:t>Хвощенкѣ,</w:t>
      </w:r>
      <w:r>
        <w:t xml:space="preserve"> и всего дв. помѣщиковъ, да дв. лютцкой, да 8 дв. крестьян</w:t>
      </w:r>
      <w:r>
        <w:softHyphen/>
        <w:t xml:space="preserve">скихъ, а людей въ нихъ тожъ, да дв. пустъ; пашни добр. земли 66 четьи, да пер. 60 четьи, да пер. жъ лѣсомъ поросло 25 четьи, и обоего </w:t>
      </w:r>
      <w:r>
        <w:t xml:space="preserve">150 четьи въ полѣ, а въ дву потомужъ, сѣна по рчк. по </w:t>
      </w:r>
      <w:r>
        <w:rPr>
          <w:i/>
          <w:iCs/>
        </w:rPr>
        <w:t>Хвощнѣ</w:t>
      </w:r>
      <w:r>
        <w:t xml:space="preserve"> по обѣ стор. 150 коп., да на </w:t>
      </w:r>
      <w:r>
        <w:rPr>
          <w:i/>
          <w:iCs/>
        </w:rPr>
        <w:t>Болшой</w:t>
      </w:r>
      <w:r>
        <w:t xml:space="preserve"> пол. 100 коп., да противъ </w:t>
      </w:r>
      <w:r>
        <w:rPr>
          <w:i/>
          <w:iCs/>
        </w:rPr>
        <w:t>Заразкою</w:t>
      </w:r>
      <w:r>
        <w:t xml:space="preserve"> поля по вражку 50 коп., лѣсу рощи пашенные 4 дес., лѣсу кустарю 4 дес., да у присады лѣсу рощи непашенные 3 дес., да по рчк.</w:t>
      </w:r>
      <w:r>
        <w:t xml:space="preserve"> по </w:t>
      </w:r>
      <w:r>
        <w:rPr>
          <w:i/>
          <w:iCs/>
        </w:rPr>
        <w:t>Хвощенкѣ</w:t>
      </w:r>
      <w:r>
        <w:t xml:space="preserve"> лѣсу непашенного 1 */</w:t>
      </w:r>
      <w:r>
        <w:rPr>
          <w:vertAlign w:val="subscript"/>
        </w:rPr>
        <w:t>2</w:t>
      </w:r>
      <w:r>
        <w:t xml:space="preserve"> дес. А сошного писма въ живущемъ полполтрети сохи, а въ пустѣ полполчети и полполполтреть сохи.</w:t>
      </w:r>
    </w:p>
    <w:p w14:paraId="554FFBDB" w14:textId="77777777" w:rsidR="00433AE5" w:rsidRDefault="00903536">
      <w:pPr>
        <w:pStyle w:val="11"/>
        <w:ind w:left="280" w:firstLine="240"/>
        <w:jc w:val="both"/>
        <w:sectPr w:rsidR="00433AE5">
          <w:headerReference w:type="even" r:id="rId2540"/>
          <w:headerReference w:type="default" r:id="rId2541"/>
          <w:footerReference w:type="even" r:id="rId2542"/>
          <w:footerReference w:type="default" r:id="rId2543"/>
          <w:footnotePr>
            <w:numFmt w:val="chicago"/>
          </w:footnotePr>
          <w:pgSz w:w="8634" w:h="14208"/>
          <w:pgMar w:top="1081" w:right="57" w:bottom="843" w:left="115" w:header="0" w:footer="415" w:gutter="0"/>
          <w:pgNumType w:start="1409"/>
          <w:cols w:space="720"/>
          <w:noEndnote/>
          <w:docGrid w:linePitch="360"/>
          <w15:footnoteColumns w:val="1"/>
        </w:sectPr>
      </w:pPr>
      <w:r>
        <w:t xml:space="preserve">За Микитою за Степановымъ сыномъ Протасова жеребей дер. </w:t>
      </w:r>
      <w:r>
        <w:rPr>
          <w:i/>
          <w:iCs/>
        </w:rPr>
        <w:t>Ду</w:t>
      </w:r>
      <w:r>
        <w:rPr>
          <w:i/>
          <w:iCs/>
        </w:rPr>
        <w:softHyphen/>
        <w:t>бовой;</w:t>
      </w:r>
      <w:r>
        <w:t xml:space="preserve"> пашни добр. земли 25 четьи, да пер. 28 четьи въ полѣ, а въ дву потомужъ, сѣна 50 коп., да на </w:t>
      </w:r>
      <w:r>
        <w:rPr>
          <w:i/>
          <w:iCs/>
        </w:rPr>
        <w:t>Узуновской</w:t>
      </w:r>
      <w:r>
        <w:t xml:space="preserve"> полянѣ и въ</w:t>
      </w:r>
      <w:r>
        <w:t xml:space="preserve"> слободкѣ на пуст. 200 коп., лѣсу пашенного 13 дес. во всѣ 3 поля, да непашенного 4 дес •*</w:t>
      </w:r>
    </w:p>
    <w:p w14:paraId="787DD8F9" w14:textId="77777777" w:rsidR="00433AE5" w:rsidRDefault="00903536">
      <w:pPr>
        <w:pStyle w:val="11"/>
        <w:spacing w:line="283" w:lineRule="auto"/>
        <w:ind w:left="1080" w:firstLine="20"/>
        <w:jc w:val="both"/>
      </w:pPr>
      <w:r>
        <w:t xml:space="preserve">Да за нимъ же въ пуст. въ </w:t>
      </w:r>
      <w:r>
        <w:rPr>
          <w:i/>
          <w:iCs/>
        </w:rPr>
        <w:t>Остафьевской,</w:t>
      </w:r>
      <w:r>
        <w:t xml:space="preserve"> па рчк. на </w:t>
      </w:r>
      <w:r>
        <w:rPr>
          <w:i/>
          <w:iCs/>
        </w:rPr>
        <w:t>Хвощнѣ,</w:t>
      </w:r>
      <w:r>
        <w:t xml:space="preserve"> пашни па</w:t>
      </w:r>
      <w:r>
        <w:softHyphen/>
        <w:t xml:space="preserve">ханые сер/земли 10 четьи, да пер. 40 четьи въ полѣ, а въ дву потомужъ, сѣна по рчк. по </w:t>
      </w:r>
      <w:r>
        <w:rPr>
          <w:i/>
          <w:iCs/>
        </w:rPr>
        <w:t>Хвощнѣ</w:t>
      </w:r>
      <w:r>
        <w:t xml:space="preserve"> 100 коп., лѣсу кустарю пашенного 2 дес. Да ему жъ придано въ той же пуст. въ </w:t>
      </w:r>
      <w:r>
        <w:rPr>
          <w:i/>
          <w:iCs/>
        </w:rPr>
        <w:t>Остафьевскогі</w:t>
      </w:r>
      <w:r>
        <w:t xml:space="preserve"> пашни пер. добр. земли 25 четьи въ полѣ, а въ дву потомужъ, сѣна 35 коп., лѣсу пашенного дес.. да непашенного 1% дес. И всего за Микитою жеребей дер., да 2 же</w:t>
      </w:r>
      <w:r>
        <w:softHyphen/>
        <w:t>ребья</w:t>
      </w:r>
      <w:r>
        <w:t xml:space="preserve"> .пуст. </w:t>
      </w:r>
      <w:r>
        <w:rPr>
          <w:i/>
          <w:iCs/>
        </w:rPr>
        <w:t>Остафьевской,</w:t>
      </w:r>
      <w:r>
        <w:t xml:space="preserve"> а въ нихъ дв. помѣщиковъ, да дв. лютцкой, да 2 дв. крестьянскихъ, а людей въ нихъ.тожъ, да 6 мѣстъ дворов. пусты; паш</w:t>
      </w:r>
      <w:r>
        <w:softHyphen/>
        <w:t xml:space="preserve">ни добр. земли 25 четьи, да пер. 53 чети, да пашни сер. земли 10 четьи, да пер. 40 четьи, и учинена сер. пашня пер. </w:t>
      </w:r>
      <w:r>
        <w:t>сер. земля за добр. землю съ наддачею паханые 8 четьи да пер. 32 чети, а наддано на сер. землю иа пашню и на пер. тое жъ сер. земли 10 четьи, и обоего пашни и пер. добр. и сер. земли за добр. землю съ наддачею паханые 33 чети, да пер. 85 четьи, и всего паш</w:t>
      </w:r>
      <w:r>
        <w:t>ни и пер. добр. землею 118 четьи, сѣна 385 коп., лѣсу пашенного 16 дес. во всѣ 3 поля, да непашенного полшесты дес. А сошного писма въ живущемъ полполполтреть сохи, а въ пустѣ полпол</w:t>
      </w:r>
      <w:r>
        <w:softHyphen/>
        <w:t>чети и полполполтреть сохи.</w:t>
      </w:r>
    </w:p>
    <w:p w14:paraId="0EF9AF30" w14:textId="77777777" w:rsidR="00433AE5" w:rsidRDefault="00903536">
      <w:pPr>
        <w:pStyle w:val="11"/>
        <w:spacing w:line="283" w:lineRule="auto"/>
        <w:ind w:left="1080" w:firstLine="20"/>
        <w:jc w:val="both"/>
      </w:pPr>
      <w:r>
        <w:t>і За Семеномъ за Степановымъ сыномъ Протасова</w:t>
      </w:r>
      <w:r>
        <w:t xml:space="preserve"> жеребей дер. </w:t>
      </w:r>
      <w:r>
        <w:rPr>
          <w:i/>
          <w:iCs/>
        </w:rPr>
        <w:t>Зубо</w:t>
      </w:r>
      <w:r>
        <w:rPr>
          <w:i/>
          <w:iCs/>
        </w:rPr>
        <w:softHyphen/>
        <w:t>вой-,</w:t>
      </w:r>
      <w:r>
        <w:t xml:space="preserve"> пашни добр. земли 25 четьи да пер. 28 четьи въ полѣ, а въ дву пото</w:t>
      </w:r>
      <w:r>
        <w:softHyphen/>
        <w:t xml:space="preserve">мужъ, сѣна 50 коп., лѣсу пашенного 1% дес., да непашенного 2 дес. Да за нимъ же жеребей пуст. </w:t>
      </w:r>
      <w:r>
        <w:rPr>
          <w:i/>
          <w:iCs/>
        </w:rPr>
        <w:t>Остафьевской,</w:t>
      </w:r>
      <w:r>
        <w:t xml:space="preserve"> на рчк. на </w:t>
      </w:r>
      <w:r>
        <w:rPr>
          <w:i/>
          <w:iCs/>
        </w:rPr>
        <w:t>Хвощнѣ;</w:t>
      </w:r>
      <w:r>
        <w:t xml:space="preserve"> пашни сер. земли 10 четьи, да пер. 40</w:t>
      </w:r>
      <w:r>
        <w:t xml:space="preserve"> четьи въ полѣ, а въ дву потомужъ, сѣна по рчк. по </w:t>
      </w:r>
      <w:r>
        <w:rPr>
          <w:i/>
          <w:iCs/>
        </w:rPr>
        <w:t>Хвощнѣ</w:t>
      </w:r>
      <w:r>
        <w:t xml:space="preserve"> и по врагомъ 100 коп., лѣсу непашенного кустарю 2 дес. Да ему жъ придано тое жъ пуст. </w:t>
      </w:r>
      <w:r>
        <w:rPr>
          <w:i/>
          <w:iCs/>
        </w:rPr>
        <w:t>Остафьевской</w:t>
      </w:r>
      <w:r>
        <w:t xml:space="preserve"> пашни пер. добръ земли 25 четьи въ полѣ, а въ дву потомужъ, сѣна 35 коп., лѣсу пашен</w:t>
      </w:r>
      <w:r>
        <w:softHyphen/>
        <w:t xml:space="preserve">ного дес., да </w:t>
      </w:r>
      <w:r>
        <w:t xml:space="preserve">непашенного 1 </w:t>
      </w:r>
      <w:r>
        <w:rPr>
          <w:vertAlign w:val="superscript"/>
        </w:rPr>
        <w:t>д</w:t>
      </w:r>
      <w:r>
        <w:t>/</w:t>
      </w:r>
      <w:r>
        <w:rPr>
          <w:vertAlign w:val="subscript"/>
        </w:rPr>
        <w:t>2</w:t>
      </w:r>
      <w:r>
        <w:t xml:space="preserve"> дес. И всего за Семеномъ жеребей дер.,, да 2 жеребья пуст. </w:t>
      </w:r>
      <w:r>
        <w:rPr>
          <w:i/>
          <w:iCs/>
        </w:rPr>
        <w:t>Остафьевской,</w:t>
      </w:r>
      <w:r>
        <w:t xml:space="preserve"> а въ нихъ дв. помѣщиковъ, да дв. /ютцкой,. да 2 дв. крестьянскихъ, а людей въ нихъ тожъ, да 6 мѣстъ воров.; пашни добр. земли 25 четьи, да пер. 33 чети, да пашни сер</w:t>
      </w:r>
      <w:r>
        <w:t>. земли 10.четьи, да пер. 40 четьи, и учинена пашня и пер. сер. земля за добр. землю съ наддачею паханые 8 четьи да. пер. 32 чети, а наддано на пашню и на пер. на сер. землю, тое жъ сер. земли 10 четьи, и обоего пашни и пер. добр. земли и сер.,за добр. зем</w:t>
      </w:r>
      <w:r>
        <w:t>лю съ наддачею паханые 33 чети, да пер, 85 четьи, и всего пашни и пер. добр. земли 118 четьи, сѣна 185 коп., лѣсу пашенного полтретьи дес., да непашенного полшесты дес. А сошного , писма въ живущемъ полполполтреть сохи, а въ пустѣ полполчети и полполполтре</w:t>
      </w:r>
      <w:r>
        <w:t>ть сохи. ,</w:t>
      </w:r>
      <w:r>
        <w:rPr>
          <w:vertAlign w:val="subscript"/>
        </w:rPr>
        <w:t>;ь;</w:t>
      </w:r>
      <w:r>
        <w:t>.</w:t>
      </w:r>
    </w:p>
    <w:p w14:paraId="1BC2791D" w14:textId="77777777" w:rsidR="00433AE5" w:rsidRDefault="00903536">
      <w:pPr>
        <w:pStyle w:val="11"/>
        <w:spacing w:line="283" w:lineRule="auto"/>
        <w:ind w:left="1080" w:firstLine="280"/>
        <w:jc w:val="both"/>
        <w:sectPr w:rsidR="00433AE5">
          <w:headerReference w:type="even" r:id="rId2544"/>
          <w:headerReference w:type="default" r:id="rId2545"/>
          <w:footerReference w:type="even" r:id="rId2546"/>
          <w:footerReference w:type="default" r:id="rId2547"/>
          <w:footnotePr>
            <w:numFmt w:val="chicago"/>
          </w:footnotePr>
          <w:type w:val="continuous"/>
          <w:pgSz w:w="8634" w:h="14208"/>
          <w:pgMar w:top="1081" w:right="57" w:bottom="843" w:left="115" w:header="0" w:footer="415" w:gutter="0"/>
          <w:cols w:space="720"/>
          <w:noEndnote/>
          <w:docGrid w:linePitch="360"/>
          <w15:footnoteColumns w:val="1"/>
        </w:sectPr>
      </w:pPr>
      <w:r>
        <w:t xml:space="preserve">За Степаномъ за Олексѣевымъ сыномъ Зубова помѣстья за нимъ жеребей дер. </w:t>
      </w:r>
      <w:r>
        <w:rPr>
          <w:i/>
          <w:iCs/>
        </w:rPr>
        <w:t>Зубова;</w:t>
      </w:r>
      <w:r>
        <w:t xml:space="preserve"> пашни добр. земли 15 четьи, да пер. 35 четьи въ полѣ, а въ дву потомужъ, сѣна на полянѣ на </w:t>
      </w:r>
      <w:r>
        <w:rPr>
          <w:i/>
          <w:iCs/>
        </w:rPr>
        <w:t>Рѣпищѣ</w:t>
      </w:r>
      <w:r>
        <w:t xml:space="preserve"> 100 коп., лѣсу пашенного 5 дес., да непашенного по отвершку по </w:t>
      </w:r>
      <w:r>
        <w:rPr>
          <w:i/>
          <w:iCs/>
        </w:rPr>
        <w:t>Рѣзанцову</w:t>
      </w:r>
      <w:r>
        <w:t xml:space="preserve"> 3 дес</w:t>
      </w:r>
      <w:r>
        <w:t xml:space="preserve">. Да за нимъ же жеребей пуст. </w:t>
      </w:r>
      <w:r>
        <w:rPr>
          <w:i/>
          <w:iCs/>
        </w:rPr>
        <w:t>Остафьевы,</w:t>
      </w:r>
      <w:r>
        <w:t xml:space="preserve"> на рчк. на </w:t>
      </w:r>
      <w:r>
        <w:rPr>
          <w:i/>
          <w:iCs/>
        </w:rPr>
        <w:t>Хвощнѣ;</w:t>
      </w:r>
      <w:r>
        <w:t xml:space="preserve"> пашни пер. сер. земли 67 четьи.въ полѣ, а въ дву потомужъ, сѣна по рчк. по </w:t>
      </w:r>
      <w:r>
        <w:rPr>
          <w:i/>
          <w:iCs/>
        </w:rPr>
        <w:t xml:space="preserve">Хвощнѣ </w:t>
      </w:r>
    </w:p>
    <w:p w14:paraId="0EAD1B9D" w14:textId="77777777" w:rsidR="00433AE5" w:rsidRDefault="00903536">
      <w:pPr>
        <w:pStyle w:val="11"/>
        <w:spacing w:line="283" w:lineRule="auto"/>
        <w:ind w:left="1080"/>
        <w:jc w:val="both"/>
      </w:pPr>
      <w:r>
        <w:t xml:space="preserve">и по заполью 150 коп., лѣсу непашенного кустарю полтретьи дес. Да за нимъ же половина пуст. </w:t>
      </w:r>
      <w:r>
        <w:rPr>
          <w:i/>
          <w:iCs/>
        </w:rPr>
        <w:t>Кожинской,</w:t>
      </w:r>
      <w:r>
        <w:t xml:space="preserve"> а </w:t>
      </w:r>
      <w:r>
        <w:rPr>
          <w:i/>
          <w:iCs/>
        </w:rPr>
        <w:t>Глыѵевск</w:t>
      </w:r>
      <w:r>
        <w:rPr>
          <w:i/>
          <w:iCs/>
        </w:rPr>
        <w:t>ое</w:t>
      </w:r>
      <w:r>
        <w:t xml:space="preserve"> селище, на рчк. на </w:t>
      </w:r>
      <w:r>
        <w:rPr>
          <w:i/>
          <w:iCs/>
        </w:rPr>
        <w:t>Лѣсной Горкѣ;</w:t>
      </w:r>
      <w:r>
        <w:t xml:space="preserve"> пашни добр. земли 10 четьи,: да пер. 6 четьи съ осм., сѣна по рчк. по </w:t>
      </w:r>
      <w:r>
        <w:rPr>
          <w:i/>
          <w:iCs/>
        </w:rPr>
        <w:t>Лѣсной Горкѣ</w:t>
      </w:r>
      <w:r>
        <w:t xml:space="preserve"> и по врагомъ 50 коп., лѣсу непашенного у присады и по врагомъ 4 дес. И всего за Степаномъ четь дер., да полов. пуст., да жеребей пуст., а</w:t>
      </w:r>
      <w:r>
        <w:t xml:space="preserve"> въ нихъ дв. помѣщиковъ, да.З дв. крестьян</w:t>
      </w:r>
      <w:r>
        <w:softHyphen/>
        <w:t>скихъ пусты, да 6 мѣстъ дворов.; пашни добр. земли 25 четьи, да пер. 41 четьи съ осм., да пер. сер. земли 67. четьи, и учинена сер. переложная земля за добр. землю съ наддачею 54 чети, а наддано на сер. землю на п</w:t>
      </w:r>
      <w:r>
        <w:t>ереложную тое жъ сер. з^мли 13 четьи, и обоего пашни и пер. добр. и сер. за добр.-землю съ наддачею 119 четьи съ осм., сѣна 300 коп., лѣсу пашенного 5 дес., а непашенного 9 дес. съ полдес. А сошного писма въ живущемъ полполполчеть сохи, а въ пустѣ полполтр</w:t>
      </w:r>
      <w:r>
        <w:t>ети и полполпол</w:t>
      </w:r>
      <w:r>
        <w:softHyphen/>
        <w:t>четь сохи, окладъ его 150 чети.</w:t>
      </w:r>
    </w:p>
    <w:p w14:paraId="220913DA" w14:textId="77777777" w:rsidR="00433AE5" w:rsidRDefault="00903536">
      <w:pPr>
        <w:pStyle w:val="11"/>
        <w:spacing w:line="283" w:lineRule="auto"/>
        <w:ind w:left="260" w:firstLine="240"/>
        <w:jc w:val="both"/>
      </w:pPr>
      <w:r>
        <w:t>За дѣвками за Матренкою, да за Марѳицею, да заСоФьицею за Ѳедоро</w:t>
      </w:r>
      <w:r>
        <w:softHyphen/>
        <w:t xml:space="preserve">выми дочерми Зубатова (зіс) въ дер; въ </w:t>
      </w:r>
      <w:r>
        <w:rPr>
          <w:i/>
          <w:iCs/>
        </w:rPr>
        <w:t>Зубовѣ,</w:t>
      </w:r>
      <w:r>
        <w:t xml:space="preserve"> а въ ней дв. помѣщиковъ, да 2 мѣста дворов. пусты; пашни добр. земли 7 четьи съ осм., да пер. 13</w:t>
      </w:r>
      <w:r>
        <w:t xml:space="preserve"> четьи въ полѣ, а въ дву потомужъ, сѣна по пол. на </w:t>
      </w:r>
      <w:r>
        <w:rPr>
          <w:i/>
          <w:iCs/>
        </w:rPr>
        <w:t>Рѣпищѣ</w:t>
      </w:r>
      <w:r>
        <w:t xml:space="preserve"> 50 коп.у лѣсу пашенного полтретьи дес., да непашенного по отвершку по </w:t>
      </w:r>
      <w:r>
        <w:rPr>
          <w:i/>
          <w:iCs/>
        </w:rPr>
        <w:t>Резан- цову</w:t>
      </w:r>
      <w:r>
        <w:t xml:space="preserve"> 1% дес. Да за нимъ же жеребей пуст. </w:t>
      </w:r>
      <w:r>
        <w:rPr>
          <w:i/>
          <w:iCs/>
        </w:rPr>
        <w:t>Остафьевской,</w:t>
      </w:r>
      <w:r>
        <w:t xml:space="preserve"> на рчк. на </w:t>
      </w:r>
      <w:r>
        <w:rPr>
          <w:i/>
          <w:iCs/>
        </w:rPr>
        <w:t>Хвощнѣ,</w:t>
      </w:r>
      <w:r>
        <w:t xml:space="preserve"> а въ ней 2 мѣста дворовыхъ; пашни пер. сер. зем</w:t>
      </w:r>
      <w:r>
        <w:t xml:space="preserve">ли 31 четь въ полѣ, а въ дву потомужъ, сѣна по рчк. по </w:t>
      </w:r>
      <w:r>
        <w:rPr>
          <w:i/>
          <w:iCs/>
        </w:rPr>
        <w:t>Хвощнѣ</w:t>
      </w:r>
      <w:r>
        <w:t xml:space="preserve"> и по заполью 60 коп.; лѣсу непашенного кустарю дес. съ четью дес. А сошнымъ писмомъ списанъ съ Сенкинымъ помѣстьемъ Протасова въ той же дер. </w:t>
      </w:r>
      <w:r>
        <w:rPr>
          <w:i/>
          <w:iCs/>
        </w:rPr>
        <w:t>Зубова.</w:t>
      </w:r>
    </w:p>
    <w:p w14:paraId="514B666A" w14:textId="77777777" w:rsidR="00433AE5" w:rsidRDefault="00903536">
      <w:pPr>
        <w:pStyle w:val="11"/>
        <w:spacing w:line="283" w:lineRule="auto"/>
        <w:ind w:left="260" w:firstLine="240"/>
        <w:jc w:val="both"/>
      </w:pPr>
      <w:r>
        <w:t xml:space="preserve">За Сенкою Первова сына Протасова въ дер. </w:t>
      </w:r>
      <w:r>
        <w:rPr>
          <w:i/>
          <w:iCs/>
        </w:rPr>
        <w:t>Зубо</w:t>
      </w:r>
      <w:r>
        <w:rPr>
          <w:i/>
          <w:iCs/>
        </w:rPr>
        <w:t>вѣ^</w:t>
      </w:r>
      <w:r>
        <w:t xml:space="preserve"> что была, , въ помѣстьѣ за Васильемъ за Ѳедоровымъ сыномъ Зубова, а въ ней на Сенкинъ жеребей дв. людцкой, да 2 мѣста дворов. пусты; пашни добр. земли 7 четьи съ осм., да пер. 13 четьи въ полѣ, а въ дву потомужъ, сѣна 50 коп., лѣсу пашенного полтретьи </w:t>
      </w:r>
      <w:r>
        <w:t xml:space="preserve">дес., да непашенного </w:t>
      </w:r>
      <w:r>
        <w:rPr>
          <w:i/>
          <w:iCs/>
        </w:rPr>
        <w:t xml:space="preserve">ъоРезанцу </w:t>
      </w:r>
      <w:r>
        <w:t xml:space="preserve">по отвершку 1% дес. Да жеребей пуст. </w:t>
      </w:r>
      <w:r>
        <w:rPr>
          <w:i/>
          <w:iCs/>
        </w:rPr>
        <w:t>Остафьевской,</w:t>
      </w:r>
      <w:r>
        <w:t xml:space="preserve"> а въ ней 3 мѣста, дворов. пусты; пашни пер. сер. земли 41 четь съ полуосм, въ полѣ, а въ дву потомужъ, сѣна 85 коп., лѣсу пашенного кустарю дес. съ четью дес., да полов. пуст</w:t>
      </w:r>
      <w:r>
        <w:t xml:space="preserve">. </w:t>
      </w:r>
      <w:r>
        <w:rPr>
          <w:i/>
          <w:iCs/>
        </w:rPr>
        <w:t>Кожинской</w:t>
      </w:r>
      <w:r>
        <w:t xml:space="preserve"> подъ </w:t>
      </w:r>
      <w:r>
        <w:rPr>
          <w:i/>
          <w:iCs/>
        </w:rPr>
        <w:t>Болшимъ</w:t>
      </w:r>
      <w:r>
        <w:t xml:space="preserve"> лѣсомъ,съ </w:t>
      </w:r>
      <w:r>
        <w:rPr>
          <w:i/>
          <w:iCs/>
        </w:rPr>
        <w:t>полскую сторону,</w:t>
      </w:r>
      <w:r>
        <w:t xml:space="preserve"> а другая полов. тое пуст. за Степаномъ Зубовымъ, а въ ней дв. крестьян</w:t>
      </w:r>
      <w:r>
        <w:softHyphen/>
        <w:t>ской пустъ; пашни добр. земли 10 четьи, да пер. 6 четьи съ осм. въ полѣ, а въ дву потомужъ, сѣна 25 коп., лѣсу непашенного 4 дес. А с</w:t>
      </w:r>
      <w:r>
        <w:t xml:space="preserve">ошнымъ писмомъ списанъ, съ дѣвками съ Ѳедоровыми дочерми Зубова въ той же дер. </w:t>
      </w:r>
      <w:r>
        <w:rPr>
          <w:i/>
          <w:iCs/>
        </w:rPr>
        <w:t>Зубовѣ.</w:t>
      </w:r>
      <w:r>
        <w:t xml:space="preserve"> А сошного писма у обѣихъ въ живущемъ полпол</w:t>
      </w:r>
      <w:r>
        <w:softHyphen/>
      </w:r>
      <w:r>
        <w:t xml:space="preserve">полчеть сохи, а въ пустѣ полполтрети и полполчети сохи. Да ему жъ помѣчено ждать подъ дѣвками въ пуст. въ </w:t>
      </w:r>
      <w:r>
        <w:rPr>
          <w:i/>
          <w:iCs/>
        </w:rPr>
        <w:t>Остафьевской</w:t>
      </w:r>
      <w:r>
        <w:t xml:space="preserve"> 14 четьи; окладъ Сенкѣ 100 четьи.</w:t>
      </w:r>
    </w:p>
    <w:p w14:paraId="54A4D0A4" w14:textId="77777777" w:rsidR="00433AE5" w:rsidRDefault="00903536">
      <w:pPr>
        <w:pStyle w:val="11"/>
        <w:spacing w:line="283" w:lineRule="auto"/>
        <w:ind w:left="260" w:firstLine="240"/>
        <w:jc w:val="both"/>
      </w:pPr>
      <w:r>
        <w:t xml:space="preserve">За Орсеномъ за Никитинымъ сыномъ Протасова.„дер. </w:t>
      </w:r>
      <w:r>
        <w:rPr>
          <w:i/>
          <w:iCs/>
        </w:rPr>
        <w:t>Дьяконова,</w:t>
      </w:r>
      <w:r>
        <w:t xml:space="preserve"> на </w:t>
      </w:r>
      <w:r>
        <w:rPr>
          <w:i/>
          <w:iCs/>
        </w:rPr>
        <w:t>Коломенскихъ</w:t>
      </w:r>
      <w:r>
        <w:t xml:space="preserve"> верхахъ, а въ ней дв. помѣщ</w:t>
      </w:r>
      <w:r>
        <w:t xml:space="preserve">иковъ, да 2 дв, людцкихъ, да 5 дв. крестьянскихъ; пашии добр. земли 33 четв. съ осм., да пер. 1В четьи съ осм. въ полѣ, а въ дву потомужъ, сѣна вверхъ </w:t>
      </w:r>
      <w:r>
        <w:rPr>
          <w:i/>
          <w:iCs/>
        </w:rPr>
        <w:t>Колмны</w:t>
      </w:r>
      <w:r>
        <w:t xml:space="preserve"> 50 коп., лѣсу пашенного 3 дес., а непашенного у присады и по врагомъ 2 дес. Да ему жъ придано пуст</w:t>
      </w:r>
      <w:r>
        <w:t xml:space="preserve">. </w:t>
      </w:r>
      <w:r>
        <w:rPr>
          <w:i/>
          <w:iCs/>
        </w:rPr>
        <w:t>Вошихминская, Узунова</w:t>
      </w:r>
      <w:r>
        <w:t xml:space="preserve"> тожъ, что сдалъ Давыдъ Фустовъ да Дмитрей </w:t>
      </w:r>
      <w:r>
        <w:rPr>
          <w:smallCaps/>
        </w:rPr>
        <w:t>Фофоновъ,</w:t>
      </w:r>
      <w:r>
        <w:t xml:space="preserve"> а въ ней 7 мѣстъ дворовыхъ; пашни пер. сер. земли 100 четьи. А сошного писма въ живущемъ въ дер. </w:t>
      </w:r>
      <w:r>
        <w:rPr>
          <w:i/>
          <w:iCs/>
        </w:rPr>
        <w:t>Дъяко(но)вѣ</w:t>
      </w:r>
      <w:r>
        <w:t xml:space="preserve"> полполполтрети Сохи, а въ пустѣ 15 четьи съ осм., а въ оброчной пуст. </w:t>
      </w:r>
      <w:r>
        <w:rPr>
          <w:i/>
          <w:iCs/>
        </w:rPr>
        <w:t>В</w:t>
      </w:r>
      <w:r>
        <w:rPr>
          <w:i/>
          <w:iCs/>
        </w:rPr>
        <w:t>ошихминѣ,</w:t>
      </w:r>
      <w:r>
        <w:t xml:space="preserve"> въ </w:t>
      </w:r>
      <w:r>
        <w:rPr>
          <w:i/>
          <w:iCs/>
        </w:rPr>
        <w:t>Узуновѣ,</w:t>
      </w:r>
      <w:r>
        <w:t xml:space="preserve"> сошного писма въ пустѣ полпол- чётй и полполполтрети сохи.</w:t>
      </w:r>
    </w:p>
    <w:p w14:paraId="51E4FF24" w14:textId="77777777" w:rsidR="00433AE5" w:rsidRDefault="00903536">
      <w:pPr>
        <w:pStyle w:val="11"/>
        <w:spacing w:line="286" w:lineRule="auto"/>
        <w:ind w:left="1080" w:firstLine="260"/>
        <w:jc w:val="both"/>
      </w:pPr>
      <w:r>
        <w:t xml:space="preserve">За ОстаФьемъ за Захарьевымъ сыномъ Владычкина дер. </w:t>
      </w:r>
      <w:r>
        <w:rPr>
          <w:i/>
          <w:iCs/>
        </w:rPr>
        <w:t xml:space="preserve">Чернятина, </w:t>
      </w:r>
      <w:r>
        <w:t xml:space="preserve">на рчк. на </w:t>
      </w:r>
      <w:r>
        <w:rPr>
          <w:i/>
          <w:iCs/>
        </w:rPr>
        <w:t>Омутнѣ,</w:t>
      </w:r>
      <w:r>
        <w:t xml:space="preserve"> а въ ней дв. люДЦкой, да 4 мѣста дворов., да 4 мѣста пусты; пашни добр. земли 60 четьи, Да пер</w:t>
      </w:r>
      <w:r>
        <w:t xml:space="preserve">. 42 чети въ полѣ, а въ дву потому жъ, сѣна на </w:t>
      </w:r>
      <w:r>
        <w:rPr>
          <w:i/>
          <w:iCs/>
        </w:rPr>
        <w:t>Дубихинѣ</w:t>
      </w:r>
      <w:r>
        <w:t xml:space="preserve"> пол. 20 коп., да на </w:t>
      </w:r>
      <w:r>
        <w:rPr>
          <w:i/>
          <w:iCs/>
        </w:rPr>
        <w:t>Темной</w:t>
      </w:r>
      <w:r>
        <w:t xml:space="preserve"> пол. 70 коп., да по обѣ стор. рчк. </w:t>
      </w:r>
      <w:r>
        <w:rPr>
          <w:i/>
          <w:iCs/>
        </w:rPr>
        <w:t>Омутны</w:t>
      </w:r>
      <w:r>
        <w:t xml:space="preserve"> отъ </w:t>
      </w:r>
      <w:r>
        <w:rPr>
          <w:i/>
          <w:iCs/>
        </w:rPr>
        <w:t>Вренейского</w:t>
      </w:r>
      <w:r>
        <w:t xml:space="preserve"> рубежю до </w:t>
      </w:r>
      <w:r>
        <w:rPr>
          <w:i/>
          <w:iCs/>
        </w:rPr>
        <w:t>Митскою</w:t>
      </w:r>
      <w:r>
        <w:t xml:space="preserve"> рубежа 100 коп., лѣсу пашенного у присады 6 дес. да на </w:t>
      </w:r>
      <w:r>
        <w:rPr>
          <w:i/>
          <w:iCs/>
        </w:rPr>
        <w:t>Будовихинѣ</w:t>
      </w:r>
      <w:r>
        <w:t xml:space="preserve"> крѣ іу</w:t>
      </w:r>
      <w:r>
        <w:rPr>
          <w:vertAlign w:val="subscript"/>
        </w:rPr>
        <w:t xml:space="preserve">2 </w:t>
      </w:r>
      <w:r>
        <w:t>дес. Да за нимъ же пуст</w:t>
      </w:r>
      <w:r>
        <w:t xml:space="preserve">. </w:t>
      </w:r>
      <w:r>
        <w:rPr>
          <w:i/>
          <w:iCs/>
        </w:rPr>
        <w:t>Дыдыловская,</w:t>
      </w:r>
      <w:r>
        <w:t xml:space="preserve"> а въ ней 3 мѣста дворов.; пашни пер. сер. земли 40 четьи въ полѣ, а въ дву потому жъ, сѣна 70 коп. Да за нимъ же дер. </w:t>
      </w:r>
      <w:r>
        <w:rPr>
          <w:i/>
          <w:iCs/>
        </w:rPr>
        <w:t>Верзилова,</w:t>
      </w:r>
      <w:r>
        <w:t xml:space="preserve"> а въ ней дв. помѣщиковъ, да дв. людцкой, да дв. крестьянской, да 2 дв. пусты; пашни добр. земли 15 четьи да пер.</w:t>
      </w:r>
      <w:r>
        <w:t xml:space="preserve"> 36 четьи въ полѣ, а въ дву потому жъ, сѣна на </w:t>
      </w:r>
      <w:r>
        <w:rPr>
          <w:i/>
          <w:iCs/>
        </w:rPr>
        <w:t>Задворной</w:t>
      </w:r>
      <w:r>
        <w:t xml:space="preserve"> полянѣ 130 коп., лѣсу пашенного утприсады 5 дес. А сошного писма въ живущемъ 'полполчети и полполполчети сохи, а въ пустѣ полполчети и полпол</w:t>
      </w:r>
      <w:r>
        <w:softHyphen/>
        <w:t>полтрети и полполполчети сохи; окладъ его 200 четьи.</w:t>
      </w:r>
    </w:p>
    <w:p w14:paraId="591CE091" w14:textId="77777777" w:rsidR="00433AE5" w:rsidRDefault="00903536">
      <w:pPr>
        <w:pStyle w:val="11"/>
        <w:spacing w:line="286" w:lineRule="auto"/>
        <w:ind w:left="1080" w:firstLine="260"/>
        <w:jc w:val="both"/>
      </w:pPr>
      <w:r>
        <w:t>За И</w:t>
      </w:r>
      <w:r>
        <w:t xml:space="preserve">ваномъ за Михайловымъ сыномъ Т емирязева дер. </w:t>
      </w:r>
      <w:r>
        <w:rPr>
          <w:i/>
          <w:iCs/>
        </w:rPr>
        <w:t>Зендикова, Те- мирязова</w:t>
      </w:r>
      <w:r>
        <w:t xml:space="preserve"> Тожъ, на </w:t>
      </w:r>
      <w:r>
        <w:rPr>
          <w:i/>
          <w:iCs/>
        </w:rPr>
        <w:t>Зендиковскомъ</w:t>
      </w:r>
      <w:r>
        <w:t xml:space="preserve"> отвершку, а въ ней дв. помѣщиковъ, да дв. людцкой, да 2 дв. крестьянскихъ да 3 дв. пустыхъ, да 3 мѣста двОров.; пашни добр. земли 50 четьи, да пер. 46 четьи въ пол</w:t>
      </w:r>
      <w:r>
        <w:t>ѣ, а въ дву пото</w:t>
      </w:r>
      <w:r>
        <w:softHyphen/>
        <w:t xml:space="preserve">му жъ, сѣна по правую стор. рчк. </w:t>
      </w:r>
      <w:r>
        <w:rPr>
          <w:i/>
          <w:iCs/>
        </w:rPr>
        <w:t>Омутны</w:t>
      </w:r>
      <w:r>
        <w:t xml:space="preserve"> отъ </w:t>
      </w:r>
      <w:r>
        <w:rPr>
          <w:i/>
          <w:iCs/>
        </w:rPr>
        <w:t>Куркина</w:t>
      </w:r>
      <w:r>
        <w:t xml:space="preserve"> врага по болшую по </w:t>
      </w:r>
      <w:r>
        <w:rPr>
          <w:i/>
          <w:iCs/>
        </w:rPr>
        <w:t>Троецкою</w:t>
      </w:r>
      <w:r>
        <w:t xml:space="preserve"> дорогу 150 коп., лѣсу непашенного по </w:t>
      </w:r>
      <w:r>
        <w:rPr>
          <w:i/>
          <w:iCs/>
        </w:rPr>
        <w:t>Омутнѣ</w:t>
      </w:r>
      <w:r>
        <w:t xml:space="preserve"> и по отвершку 4 дес. Да за нимъ же полов. пуст. </w:t>
      </w:r>
      <w:r>
        <w:rPr>
          <w:i/>
          <w:iCs/>
        </w:rPr>
        <w:t>Протасовы,</w:t>
      </w:r>
      <w:r>
        <w:t xml:space="preserve"> а въ ней мѣсто дворов. крестьянское; пашни добр. земли 2 чети, да пер. 28 четьи въ полѣ, а въ дву потому жъ, сѣна 60 коп., лѣсу 2 дес. А сошного писма въ живущемъ полполчети сохи, а въ пустѣ полполчети и полполполчети сохи, й обоего полчети и полполполсцх</w:t>
      </w:r>
      <w:r>
        <w:t>и; а окладъ его 200 четьи.</w:t>
      </w:r>
    </w:p>
    <w:p w14:paraId="43E0085F" w14:textId="77777777" w:rsidR="00433AE5" w:rsidRDefault="00903536">
      <w:pPr>
        <w:pStyle w:val="11"/>
        <w:spacing w:line="286" w:lineRule="auto"/>
        <w:ind w:left="1080" w:firstLine="260"/>
        <w:jc w:val="both"/>
        <w:sectPr w:rsidR="00433AE5">
          <w:headerReference w:type="even" r:id="rId2548"/>
          <w:headerReference w:type="default" r:id="rId2549"/>
          <w:footerReference w:type="even" r:id="rId2550"/>
          <w:footerReference w:type="default" r:id="rId2551"/>
          <w:headerReference w:type="first" r:id="rId2552"/>
          <w:footerReference w:type="first" r:id="rId2553"/>
          <w:footnotePr>
            <w:numFmt w:val="chicago"/>
          </w:footnotePr>
          <w:pgSz w:w="8634" w:h="14208"/>
          <w:pgMar w:top="1081" w:right="57" w:bottom="843" w:left="115" w:header="0" w:footer="3" w:gutter="0"/>
          <w:pgNumType w:start="1412"/>
          <w:cols w:space="720"/>
          <w:noEndnote/>
          <w:titlePg/>
          <w:docGrid w:linePitch="360"/>
          <w15:footnoteColumns w:val="1"/>
        </w:sectPr>
      </w:pPr>
      <w:r>
        <w:t xml:space="preserve">За Дмитреемъ за Ондреевымъ сыномъ Ильина 3 жеребьи дер. </w:t>
      </w:r>
      <w:r>
        <w:rPr>
          <w:i/>
          <w:iCs/>
        </w:rPr>
        <w:t>Митц- ково,</w:t>
      </w:r>
      <w:r>
        <w:t xml:space="preserve"> а въ ней дв. помѣщиковъ да 4 дв. людцкихъ, да 5 дв. крестьянскихъ, да 4 дв. пустыхъ да 2 мѣста дворовыхъ; пашни добр. земли 85 четьи, да Пер. 95 четьи въ полѣ, а Въ дву потомужъ, сѣна на </w:t>
      </w:r>
      <w:r>
        <w:rPr>
          <w:i/>
          <w:iCs/>
        </w:rPr>
        <w:t>Задворенной</w:t>
      </w:r>
      <w:r>
        <w:t xml:space="preserve"> по</w:t>
      </w:r>
      <w:r>
        <w:softHyphen/>
        <w:t xml:space="preserve">лянѣ 150 коп., да въ </w:t>
      </w:r>
      <w:r>
        <w:rPr>
          <w:i/>
          <w:iCs/>
        </w:rPr>
        <w:t>Колеснищехъ</w:t>
      </w:r>
      <w:r>
        <w:t xml:space="preserve"> 120 коп., лѣсу рощи у присады4 дес., да въ </w:t>
      </w:r>
      <w:r>
        <w:rPr>
          <w:i/>
          <w:iCs/>
        </w:rPr>
        <w:t>Колеситцехъ</w:t>
      </w:r>
      <w:r>
        <w:t xml:space="preserve"> (зіс) 4 Дес. съ полудес., да межъ поль по врагомъ лѣсу непашенного 2 дес. Да за нимъ же пуст. </w:t>
      </w:r>
      <w:r>
        <w:rPr>
          <w:i/>
          <w:iCs/>
        </w:rPr>
        <w:t>Отъпзная,</w:t>
      </w:r>
      <w:r>
        <w:t xml:space="preserve"> на рчк. на </w:t>
      </w:r>
      <w:r>
        <w:rPr>
          <w:i/>
          <w:iCs/>
        </w:rPr>
        <w:t>Старо</w:t>
      </w:r>
      <w:r>
        <w:rPr>
          <w:i/>
          <w:iCs/>
        </w:rPr>
        <w:softHyphen/>
        <w:t>дубкѣ,</w:t>
      </w:r>
      <w:r>
        <w:t xml:space="preserve"> а въ нёй 2 мѣста дворов.;</w:t>
      </w:r>
      <w:r>
        <w:t xml:space="preserve"> пашни пер. добр. земли 28 четьи съ осм. въ полѣ, а въ дву потомужъ, сѣна 50 Коп. А сошного писма въ живущемъ </w:t>
      </w:r>
    </w:p>
    <w:p w14:paraId="04ADFB5C" w14:textId="77777777" w:rsidR="00433AE5" w:rsidRDefault="00903536">
      <w:pPr>
        <w:pStyle w:val="11"/>
        <w:spacing w:line="286" w:lineRule="auto"/>
        <w:ind w:left="1080"/>
        <w:jc w:val="both"/>
      </w:pPr>
      <w:r>
        <w:t>полполчети и полполполтрети сохи, а въ пустѣ полчети и полполпол</w:t>
      </w:r>
      <w:r>
        <w:softHyphen/>
        <w:t>чети сохи; служитъ Дмитрей съ отцова помѣстья.</w:t>
      </w:r>
    </w:p>
    <w:p w14:paraId="2190998B" w14:textId="77777777" w:rsidR="00433AE5" w:rsidRDefault="00903536">
      <w:pPr>
        <w:pStyle w:val="11"/>
        <w:spacing w:line="286" w:lineRule="auto"/>
        <w:ind w:left="220" w:firstLine="360"/>
        <w:jc w:val="both"/>
      </w:pPr>
      <w:r>
        <w:t>За Юрьемъ за Михайловымъ сыномъ С</w:t>
      </w:r>
      <w:r>
        <w:t xml:space="preserve">опелникова дер. </w:t>
      </w:r>
      <w:r>
        <w:rPr>
          <w:i/>
          <w:iCs/>
        </w:rPr>
        <w:t xml:space="preserve">Верзилова, </w:t>
      </w:r>
      <w:r>
        <w:t xml:space="preserve">на </w:t>
      </w:r>
      <w:r>
        <w:rPr>
          <w:i/>
          <w:iCs/>
        </w:rPr>
        <w:t>Серенейскомъ</w:t>
      </w:r>
      <w:r>
        <w:t xml:space="preserve"> отвершку, а въ ней дв. помѣщиковъ, да 2 дв. людцкихъ, да 2 дв. крестьянскихъ, да 3 мѣста дворов. пусты; пашни добр. земли 33 чети съ осм., да пер. 71 четь съ осм. въ полѣ, а въ дву потому же, сѣна за дворомъ по ду</w:t>
      </w:r>
      <w:r>
        <w:t>бровѣ 170 коп., лѣсу рощи пашенные у присады и по дубровѣ 9 дес., да непашенного 5 дес. Съ полдес. Да ему жъ при</w:t>
      </w:r>
      <w:r>
        <w:softHyphen/>
        <w:t xml:space="preserve">дано жеребей пуст. </w:t>
      </w:r>
      <w:r>
        <w:rPr>
          <w:i/>
          <w:iCs/>
        </w:rPr>
        <w:t>Безнинской,</w:t>
      </w:r>
      <w:r>
        <w:t xml:space="preserve"> а въ пей 2 мѣста дворов.; пашни добр. . земли пер. 20 четьи въ полѣ, а въ дву потому жъ, сѣна 25 коп., лѣсу паше</w:t>
      </w:r>
      <w:r>
        <w:t>нного полдес. да непашенного полдес. А сошного писма въ живу</w:t>
      </w:r>
      <w:r>
        <w:softHyphen/>
        <w:t>щемъ полполполтрети сохи, а въ пустѣ полполтрети и полполполчети сохи; окладъ его 150 четьи.</w:t>
      </w:r>
    </w:p>
    <w:p w14:paraId="435F27E9" w14:textId="77777777" w:rsidR="00433AE5" w:rsidRDefault="00903536">
      <w:pPr>
        <w:pStyle w:val="11"/>
        <w:spacing w:line="286" w:lineRule="auto"/>
        <w:ind w:left="320" w:firstLine="260"/>
        <w:jc w:val="both"/>
      </w:pPr>
      <w:r>
        <w:t xml:space="preserve">За княземъ Михайломъ за князя Семеновымъ сыномъ Мещерского 3 жеребьи с. </w:t>
      </w:r>
      <w:r>
        <w:rPr>
          <w:i/>
          <w:iCs/>
        </w:rPr>
        <w:t>Коростелева,</w:t>
      </w:r>
      <w:r>
        <w:t xml:space="preserve"> на рчк. на </w:t>
      </w:r>
      <w:r>
        <w:rPr>
          <w:i/>
          <w:iCs/>
        </w:rPr>
        <w:t>Коростелевкѣ,</w:t>
      </w:r>
      <w:r>
        <w:t xml:space="preserve"> а въ немъ дв. помѣщи</w:t>
      </w:r>
      <w:r>
        <w:softHyphen/>
        <w:t>ковъ, да 2 дв. людцкихъ, да дв. крестьянской, да 11 мѣстъ дворов.; паш</w:t>
      </w:r>
      <w:r>
        <w:softHyphen/>
        <w:t>ни паханые добр. земли 15 четьи, да пер. 135 четьи въп</w:t>
      </w:r>
      <w:r>
        <w:t>олѣ, а въ дву по</w:t>
      </w:r>
      <w:r>
        <w:softHyphen/>
        <w:t xml:space="preserve">тому жъ, и обоего пашни и пер. 150 четьи, сѣна по рчк. по </w:t>
      </w:r>
      <w:r>
        <w:rPr>
          <w:i/>
          <w:iCs/>
        </w:rPr>
        <w:t>Смедвѣ</w:t>
      </w:r>
      <w:r>
        <w:t xml:space="preserve"> и по рчк. по </w:t>
      </w:r>
      <w:r>
        <w:rPr>
          <w:i/>
          <w:iCs/>
        </w:rPr>
        <w:t>Коростелевкѣ</w:t>
      </w:r>
      <w:r>
        <w:t xml:space="preserve"> и межъ поль по врагомъ 275 коп., лѣсу непашен</w:t>
      </w:r>
      <w:r>
        <w:softHyphen/>
        <w:t xml:space="preserve">ного кустарю по рчк. по </w:t>
      </w:r>
      <w:r>
        <w:rPr>
          <w:i/>
          <w:iCs/>
        </w:rPr>
        <w:t>Смедвѣ</w:t>
      </w:r>
      <w:r>
        <w:t xml:space="preserve"> и по врагомъ 3 дес. А сошного писма въ живущемъ и въ пустѣ полчети и по</w:t>
      </w:r>
      <w:r>
        <w:t>лполчети сохи; окладъ его 250 четьи.</w:t>
      </w:r>
    </w:p>
    <w:p w14:paraId="348AFB40" w14:textId="77777777" w:rsidR="00433AE5" w:rsidRDefault="00903536">
      <w:pPr>
        <w:pStyle w:val="11"/>
        <w:spacing w:line="286" w:lineRule="auto"/>
        <w:ind w:left="320" w:firstLine="260"/>
        <w:jc w:val="both"/>
      </w:pPr>
      <w:r>
        <w:t xml:space="preserve">За дѣвками за Полагеею да за Домною за Васильевыми дочёрмй Овдулова, помѣстье За ними отца ихъ жеребей с. </w:t>
      </w:r>
      <w:r>
        <w:rPr>
          <w:i/>
          <w:iCs/>
        </w:rPr>
        <w:t>Коростелева;</w:t>
      </w:r>
      <w:r>
        <w:t xml:space="preserve"> пашни Паханые добр. земли 5 Четьи, да пер. 45 четьи въ пОлѣ, а въ дву, пото</w:t>
      </w:r>
      <w:r>
        <w:softHyphen/>
        <w:t xml:space="preserve">ку жъ, сѣна по рчк. ПО </w:t>
      </w:r>
      <w:r>
        <w:rPr>
          <w:i/>
          <w:iCs/>
        </w:rPr>
        <w:t>С</w:t>
      </w:r>
      <w:r>
        <w:rPr>
          <w:i/>
          <w:iCs/>
        </w:rPr>
        <w:t>медвѣ</w:t>
      </w:r>
      <w:r>
        <w:t xml:space="preserve"> и по рчк. по </w:t>
      </w:r>
      <w:r>
        <w:rPr>
          <w:i/>
          <w:iCs/>
        </w:rPr>
        <w:t>Коростелевкѣ</w:t>
      </w:r>
      <w:r>
        <w:t xml:space="preserve"> 75 коп.</w:t>
      </w:r>
      <w:r>
        <w:rPr>
          <w:vertAlign w:val="superscript"/>
        </w:rPr>
        <w:t>11</w:t>
      </w:r>
      <w:r>
        <w:t xml:space="preserve">, лѣсу непашенного кусторю 2 дес.. А сошного писма въ живущемъ и въ пустѣ пОлполчеть сохи; а платити имъ государевы подати съ живущего съ 5 четьи. Въ с. Же </w:t>
      </w:r>
      <w:r>
        <w:rPr>
          <w:i/>
          <w:iCs/>
        </w:rPr>
        <w:t>Коростелевѣ</w:t>
      </w:r>
      <w:r>
        <w:t xml:space="preserve"> церк. Успенье Преч. Богородицы, древена, клѣтцк</w:t>
      </w:r>
      <w:r>
        <w:t>й, Стоитъ на царя и великого князя землѣ, а церк. поставленье и все церковное строенье мірское; пашни пер. церковные земли 20 четьи въ полѣ, а въ дву потому жъ, сѣна 25 коп.</w:t>
      </w:r>
    </w:p>
    <w:p w14:paraId="52D5856A" w14:textId="77777777" w:rsidR="00433AE5" w:rsidRDefault="00903536">
      <w:pPr>
        <w:pStyle w:val="11"/>
        <w:spacing w:line="286" w:lineRule="auto"/>
        <w:ind w:left="320" w:firstLine="260"/>
        <w:jc w:val="both"/>
      </w:pPr>
      <w:r>
        <w:t>За Савостьянонкомъ, да за РодйвОнкОмъ, да за КолинкОю за Левонтее- вымй дѣтми Васи</w:t>
      </w:r>
      <w:r>
        <w:t xml:space="preserve">лево кого дер. </w:t>
      </w:r>
      <w:r>
        <w:rPr>
          <w:i/>
          <w:iCs/>
        </w:rPr>
        <w:t>Верёскова,</w:t>
      </w:r>
      <w:r>
        <w:t xml:space="preserve"> на рчк. на </w:t>
      </w:r>
      <w:r>
        <w:rPr>
          <w:i/>
          <w:iCs/>
        </w:rPr>
        <w:t>Колменкѣ,</w:t>
      </w:r>
      <w:r>
        <w:t xml:space="preserve"> а въ ней дв. помѣщиковъ, да 2 дв. людцкихъ^ да 4 дв. крестьянскихъ, а лю</w:t>
      </w:r>
      <w:r>
        <w:softHyphen/>
        <w:t>дей въ нйхъ тожъ; пашни паханые добр. земли 65 четьи, да Пер. 109 четьи, И обоего пашни и пер. 174 чети въ полѣ, а въ дву потому жъ, сѣн</w:t>
      </w:r>
      <w:r>
        <w:t xml:space="preserve">а по обѣ стор. рчк. </w:t>
      </w:r>
      <w:r>
        <w:rPr>
          <w:i/>
          <w:iCs/>
        </w:rPr>
        <w:t>Колменки</w:t>
      </w:r>
      <w:r>
        <w:t xml:space="preserve"> 200 коп., да на полянкѣ на </w:t>
      </w:r>
      <w:r>
        <w:rPr>
          <w:i/>
          <w:iCs/>
        </w:rPr>
        <w:t xml:space="preserve">Добровной </w:t>
      </w:r>
      <w:r>
        <w:t xml:space="preserve">120 коп., лѣсу пашенного 3 дес., да непашенного у присады и по врагомъ 4 дес. съ полдес. А сошного писма въ живущемъ полполтрети сохи, а въ пустѣ полполчети и полполполтрети и полполполчеть </w:t>
      </w:r>
      <w:r>
        <w:t>сохи; Савость- янка служитъ съ Отцова помѣстья.</w:t>
      </w:r>
    </w:p>
    <w:p w14:paraId="646C1211" w14:textId="77777777" w:rsidR="00433AE5" w:rsidRDefault="00903536">
      <w:pPr>
        <w:pStyle w:val="11"/>
        <w:spacing w:line="286" w:lineRule="auto"/>
        <w:ind w:firstLine="580"/>
        <w:jc w:val="both"/>
        <w:sectPr w:rsidR="00433AE5">
          <w:headerReference w:type="even" r:id="rId2554"/>
          <w:headerReference w:type="default" r:id="rId2555"/>
          <w:footerReference w:type="even" r:id="rId2556"/>
          <w:footerReference w:type="default" r:id="rId2557"/>
          <w:footnotePr>
            <w:numFmt w:val="chicago"/>
          </w:footnotePr>
          <w:pgSz w:w="8634" w:h="14208"/>
          <w:pgMar w:top="1081" w:right="57" w:bottom="843" w:left="115" w:header="0" w:footer="415" w:gutter="0"/>
          <w:pgNumType w:start="1415"/>
          <w:cols w:space="720"/>
          <w:noEndnote/>
          <w:docGrid w:linePitch="360"/>
          <w15:footnoteColumns w:val="1"/>
        </w:sectPr>
      </w:pPr>
      <w:r>
        <w:t xml:space="preserve">За Васильемъ за Ѳедоровымъ сыномъ </w:t>
      </w:r>
      <w:r>
        <w:t>Образцова помѣстья за нимъ</w:t>
      </w:r>
    </w:p>
    <w:p w14:paraId="20FDF8DC" w14:textId="77777777" w:rsidR="00433AE5" w:rsidRDefault="00903536">
      <w:pPr>
        <w:pStyle w:val="11"/>
        <w:tabs>
          <w:tab w:val="left" w:pos="2362"/>
          <w:tab w:val="left" w:pos="3960"/>
        </w:tabs>
        <w:ind w:left="1080" w:firstLine="60"/>
        <w:jc w:val="both"/>
      </w:pPr>
      <w:r>
        <w:t xml:space="preserve">полдер. </w:t>
      </w:r>
      <w:r>
        <w:rPr>
          <w:i/>
          <w:iCs/>
        </w:rPr>
        <w:t>Заразъ,</w:t>
      </w:r>
      <w:r>
        <w:t xml:space="preserve"> а другая полов. за кн. Григорьемъ князя Васильевымъ сыномъ БорятинскогоЛ а.въней дв. помѣщиковъ, да 6 мѣстъ дворов. пусты; пашни паханые добр. земли 3 чети, да пер. 97 четьи въ полѣ, а въ дву потомужъ, сѣна по рчк</w:t>
      </w:r>
      <w:r>
        <w:t xml:space="preserve">. по </w:t>
      </w:r>
      <w:r>
        <w:rPr>
          <w:i/>
          <w:iCs/>
        </w:rPr>
        <w:t>Хвощнѣ</w:t>
      </w:r>
      <w:r>
        <w:t xml:space="preserve"> и межъ поль по врагомъ 250 кбп., лѣсу по врагомъ 2 дес. А сошного писма въ живущемъ и въ пустѣ .полчети сохи; а платити ему государевы подати съ . живущего съ 3 ЧСТЬИ.</w:t>
      </w:r>
      <w:r>
        <w:tab/>
        <w:t>І41МІ --И</w:t>
      </w:r>
      <w:r>
        <w:tab/>
      </w:r>
      <w:r>
        <w:rPr>
          <w:smallCaps/>
        </w:rPr>
        <w:t>(/ЬіЬ</w:t>
      </w:r>
      <w:r>
        <w:t xml:space="preserve"> --1Н</w:t>
      </w:r>
      <w:r>
        <w:rPr>
          <w:vertAlign w:val="superscript"/>
        </w:rPr>
        <w:t>1</w:t>
      </w:r>
      <w:r>
        <w:t xml:space="preserve">и ѵ і і &lt;-.'и </w:t>
      </w:r>
      <w:r>
        <w:rPr>
          <w:smallCaps/>
        </w:rPr>
        <w:t>ідН</w:t>
      </w:r>
      <w:r>
        <w:t xml:space="preserve"> &lt;ГН0і[О}Ц\ Ыі ЫЫ 3</w:t>
      </w:r>
    </w:p>
    <w:p w14:paraId="4A40CBDD" w14:textId="77777777" w:rsidR="00433AE5" w:rsidRDefault="00903536">
      <w:pPr>
        <w:pStyle w:val="11"/>
        <w:tabs>
          <w:tab w:val="left" w:leader="dot" w:pos="1035"/>
        </w:tabs>
        <w:ind w:left="800" w:firstLine="560"/>
        <w:jc w:val="both"/>
      </w:pPr>
      <w:r>
        <w:t>За Лопаремъ ѣа Ник</w:t>
      </w:r>
      <w:r>
        <w:t xml:space="preserve">итинымъ сыномъ Ильина, а Лопарь государеву </w:t>
      </w:r>
      <w:r>
        <w:tab/>
        <w:t xml:space="preserve"> службу служитъ съ отцова помѣстья съ с. </w:t>
      </w:r>
      <w:r>
        <w:rPr>
          <w:i/>
          <w:iCs/>
        </w:rPr>
        <w:t>Лиди,</w:t>
      </w:r>
      <w:r>
        <w:t xml:space="preserve"> па р. на </w:t>
      </w:r>
      <w:r>
        <w:rPr>
          <w:i/>
          <w:iCs/>
        </w:rPr>
        <w:t>Окѣ,</w:t>
      </w:r>
      <w:r>
        <w:t xml:space="preserve"> а въ немъ церк. Никола чюдотворецъ, древена, клѣтцки; стоитъ на помѣщиковѣ землѣ, а въ немъ 3 дв. церковныхъ; пашни церковные земли 12 четьи, сѣна 20 коп,, лѣсу дес., да въ с, же дв. помѣщиковъ, да 4 дв. людц</w:t>
      </w:r>
      <w:r>
        <w:softHyphen/>
        <w:t>кихъ, да 4 дв. крестьянскихъ; пашни сер. земли</w:t>
      </w:r>
      <w:r>
        <w:t xml:space="preserve"> 66 четьи съ осм., да пер. 34 чети съ-осмг: въ полѣ, а въ дву потому жъ, сѣна на р. на </w:t>
      </w:r>
      <w:r>
        <w:rPr>
          <w:i/>
          <w:iCs/>
        </w:rPr>
        <w:t xml:space="preserve">Окѣ </w:t>
      </w:r>
      <w:r>
        <w:t>7 дес. съ полдес;, сѣна ставитца 130 коп., лѣсу пашенного 6 дес., да не</w:t>
      </w:r>
      <w:r>
        <w:softHyphen/>
        <w:t xml:space="preserve">пашенного 13 дес. Да за нимъ же дер. </w:t>
      </w:r>
      <w:r>
        <w:rPr>
          <w:i/>
          <w:iCs/>
        </w:rPr>
        <w:t>Умрихина,</w:t>
      </w:r>
      <w:r>
        <w:t xml:space="preserve"> на рчк. на </w:t>
      </w:r>
      <w:r>
        <w:rPr>
          <w:i/>
          <w:iCs/>
        </w:rPr>
        <w:t>Омуткѣ,</w:t>
      </w:r>
      <w:r>
        <w:t xml:space="preserve"> а въ ней дв. лютцкой, да 6 </w:t>
      </w:r>
      <w:r>
        <w:t xml:space="preserve">дв. крестьянскихъ; пашни добр. земли 27 четьи, да пер. 79 четьи въ полѣ, а въ дву потому жъ, сѣна по рчк. по </w:t>
      </w:r>
      <w:r>
        <w:rPr>
          <w:i/>
          <w:iCs/>
        </w:rPr>
        <w:t xml:space="preserve">Омуткѣ </w:t>
      </w:r>
      <w:r>
        <w:t xml:space="preserve">до </w:t>
      </w:r>
      <w:r>
        <w:rPr>
          <w:i/>
          <w:iCs/>
        </w:rPr>
        <w:t>Протасовскоіо</w:t>
      </w:r>
      <w:r>
        <w:t xml:space="preserve"> рубежа внизъ по </w:t>
      </w:r>
      <w:r>
        <w:rPr>
          <w:i/>
          <w:iCs/>
        </w:rPr>
        <w:t>Молевской</w:t>
      </w:r>
      <w:r>
        <w:t xml:space="preserve"> рубежъ 150 коп., лѣсу не</w:t>
      </w:r>
      <w:r>
        <w:softHyphen/>
        <w:t>пашенного межъ поль и по врагомъ въ разныхъ мѣстѣхъ 3 дес. Да за нимъ же</w:t>
      </w:r>
      <w:r>
        <w:t xml:space="preserve"> четвертой жеребей дер. </w:t>
      </w:r>
      <w:r>
        <w:rPr>
          <w:i/>
          <w:iCs/>
        </w:rPr>
        <w:t>Митьцкой,</w:t>
      </w:r>
      <w:r>
        <w:t xml:space="preserve"> на рчк. на </w:t>
      </w:r>
      <w:r>
        <w:rPr>
          <w:i/>
          <w:iCs/>
        </w:rPr>
        <w:t>Стродынкѣ,</w:t>
      </w:r>
      <w:r>
        <w:t xml:space="preserve"> а въ ней дв. людцкой, да дв. крестьянской, да 2 дв. крестьянскихъ пустыхъ; пашни добр. земли 20 четьи, да пер. 42 чети въ полѣ, а въ дву пото</w:t>
      </w:r>
      <w:r>
        <w:softHyphen/>
        <w:t>мужъ, сѣна за околицею 30 коп,, лѣсу нѣтъ. А сошного писма</w:t>
      </w:r>
      <w:r>
        <w:t xml:space="preserve"> въ живу</w:t>
      </w:r>
      <w:r>
        <w:softHyphen/>
        <w:t>щемъ полчети сохи, а въ пустѣ полчети и полполчети сохи. Да Ло</w:t>
      </w:r>
      <w:r>
        <w:softHyphen/>
        <w:t xml:space="preserve">парю жъ Ильину дано ■ на прогонъ къ селу къ </w:t>
      </w:r>
      <w:r>
        <w:rPr>
          <w:i/>
          <w:iCs/>
        </w:rPr>
        <w:t>Лидову</w:t>
      </w:r>
      <w:r>
        <w:t xml:space="preserve"> лугу дес. изъ Тотьянина помѣстья Назарьѳвой жены Володимерова. ■</w:t>
      </w:r>
    </w:p>
    <w:p w14:paraId="32D9C31D" w14:textId="77777777" w:rsidR="00433AE5" w:rsidRDefault="00903536">
      <w:pPr>
        <w:pStyle w:val="11"/>
        <w:ind w:left="1080" w:firstLine="280"/>
        <w:jc w:val="both"/>
      </w:pPr>
      <w:r>
        <w:t xml:space="preserve">За Борисомъ да за Микитою за Ивановыми дѣтми Житова отца -ихъ помѣстье въ с. </w:t>
      </w:r>
      <w:r>
        <w:rPr>
          <w:i/>
          <w:iCs/>
        </w:rPr>
        <w:t>Сѣделниковѣ,</w:t>
      </w:r>
      <w:r>
        <w:t xml:space="preserve"> въ </w:t>
      </w:r>
      <w:r>
        <w:rPr>
          <w:i/>
          <w:iCs/>
        </w:rPr>
        <w:t>Елкинѣ,</w:t>
      </w:r>
      <w:r>
        <w:t xml:space="preserve"> а въ немъ дв. помѣщиковъ, да 2 дв. людцкихъ, да 4 дв, крестьянскихъ, а людей въ нихъ тожъ, да 7 мѣстъ дворов.; пашни, добр. земли 55 четьи, да пер. 95 четь</w:t>
      </w:r>
      <w:r>
        <w:t xml:space="preserve">и въ полѣ, а въ дву потомужъ, и обоего пашни и пер. 150 четьи, сѣна по рчк. по </w:t>
      </w:r>
      <w:r>
        <w:rPr>
          <w:i/>
          <w:iCs/>
        </w:rPr>
        <w:t>Омуткѣ</w:t>
      </w:r>
      <w:r>
        <w:t xml:space="preserve"> 150 коп., да на </w:t>
      </w:r>
      <w:r>
        <w:rPr>
          <w:i/>
          <w:iCs/>
        </w:rPr>
        <w:t>Старомъ Ъелищѣ</w:t>
      </w:r>
      <w:r>
        <w:t xml:space="preserve"> 50 коп., лѣсу пашенного 5 дес., да непашенного у присады и межъ поль по врагомъ 8 дес. А сошного писма въ живущемъ полполчети сохи, а въ пу</w:t>
      </w:r>
      <w:r>
        <w:t xml:space="preserve">стѣ полчети сохи. Да въ с. жъ </w:t>
      </w:r>
      <w:r>
        <w:rPr>
          <w:i/>
          <w:iCs/>
        </w:rPr>
        <w:t>Сѣделниковѣ</w:t>
      </w:r>
      <w:r>
        <w:t xml:space="preserve"> церк. Никола чюдотворецъ, на .каменное дѣло, стоитъ на царя и великого князя землѣ, а церковь поставленье и все церковное строенье мірское, да ’2 дв. церковныхъ; пашни церковные земли 14 четьи въ полѣ, а въ дву пот</w:t>
      </w:r>
      <w:r>
        <w:t>ому жъ, сѣна 20 коп., лѣсу дес.</w:t>
      </w:r>
    </w:p>
    <w:p w14:paraId="671F039A" w14:textId="77777777" w:rsidR="00433AE5" w:rsidRDefault="00903536">
      <w:pPr>
        <w:pStyle w:val="11"/>
        <w:ind w:left="1200" w:firstLine="160"/>
        <w:jc w:val="both"/>
      </w:pPr>
      <w:r>
        <w:t xml:space="preserve">За Григорьемъ за Ѳедоровымъ сыномъ Писорева-Хромова въ слц. </w:t>
      </w:r>
      <w:r>
        <w:rPr>
          <w:i/>
          <w:iCs/>
        </w:rPr>
        <w:t>Сѣделниковѣ,</w:t>
      </w:r>
      <w:r>
        <w:t xml:space="preserve"> а </w:t>
      </w:r>
      <w:r>
        <w:rPr>
          <w:i/>
          <w:iCs/>
        </w:rPr>
        <w:t>Ѣлкино</w:t>
      </w:r>
      <w:r>
        <w:t xml:space="preserve"> тожъ, а въ немъ дв. помѣщиковъ, да дв. люд</w:t>
      </w:r>
      <w:r>
        <w:softHyphen/>
        <w:t>цкой, да 2 дв. крестьянскихъ, да 4 мѣста дворовыхъ; пашни добр. земли 33 чети съ третникомъ, да пер</w:t>
      </w:r>
      <w:r>
        <w:t xml:space="preserve">. 66 четьи и два третника, сѣна по рчк. по </w:t>
      </w:r>
      <w:r>
        <w:rPr>
          <w:i/>
          <w:iCs/>
        </w:rPr>
        <w:t>Омутенкѣ</w:t>
      </w:r>
      <w:r>
        <w:t xml:space="preserve"> и на </w:t>
      </w:r>
      <w:r>
        <w:rPr>
          <w:i/>
          <w:iCs/>
        </w:rPr>
        <w:t>Старомъ селищѣ</w:t>
      </w:r>
      <w:r>
        <w:t xml:space="preserve"> 120 коп., лѣсу пашенного 3 дес., да непашенного 5 дес. А сошного писма въ живущемъ полполполтрети сохи, а въ пустѣ полполтрети сохи, служитъ съ отцова помѣстья.</w:t>
      </w:r>
    </w:p>
    <w:p w14:paraId="2BDA2382" w14:textId="77777777" w:rsidR="00433AE5" w:rsidRDefault="00903536">
      <w:pPr>
        <w:pStyle w:val="11"/>
        <w:ind w:left="160" w:firstLine="240"/>
        <w:jc w:val="both"/>
      </w:pPr>
      <w:r>
        <w:t>За Григорьемъ Истоминым</w:t>
      </w:r>
      <w:r>
        <w:t xml:space="preserve">ъ сыномъ Оладьина с. </w:t>
      </w:r>
      <w:r>
        <w:rPr>
          <w:i/>
          <w:iCs/>
        </w:rPr>
        <w:t>Стародубка,</w:t>
      </w:r>
      <w:r>
        <w:t xml:space="preserve"> на </w:t>
      </w:r>
      <w:r>
        <w:rPr>
          <w:i/>
          <w:iCs/>
        </w:rPr>
        <w:t>Гре</w:t>
      </w:r>
      <w:r>
        <w:rPr>
          <w:i/>
          <w:iCs/>
        </w:rPr>
        <w:softHyphen/>
        <w:t>мячемъ</w:t>
      </w:r>
      <w:r>
        <w:t xml:space="preserve"> колодезѣ, а въ немъ храмъ Никола чюдотворецъ, древяная, клѣтцки, стоитъ на помѣщиковѣ землѣ, да на пог. 4 дв. церковныхъ, да 2 кельи; пашни церковные земли 10 четьи въ полѣ, а въ дву потому жъ, сѣна 20 коп., л</w:t>
      </w:r>
      <w:r>
        <w:t xml:space="preserve">ѣсу пашенного 1% дес. во всѣ 3 поля; да въ с. жъ дв. помѣщиковъ, да 2 дв. людцкихъ, да 6 дв. крестьянскихъ; пашни добр. земли 100 четьи, да пер. 75 чети съ осм. въ полѣ, а въ дву потому жъ, сѣна по дубровѣ къ </w:t>
      </w:r>
      <w:r>
        <w:rPr>
          <w:i/>
          <w:iCs/>
        </w:rPr>
        <w:t>Злобиискому</w:t>
      </w:r>
      <w:r>
        <w:t xml:space="preserve"> рубежю 150 коп.; да ему жъ придано </w:t>
      </w:r>
      <w:r>
        <w:t xml:space="preserve">на </w:t>
      </w:r>
      <w:r>
        <w:rPr>
          <w:i/>
          <w:iCs/>
        </w:rPr>
        <w:t>Тостикомъ</w:t>
      </w:r>
      <w:r>
        <w:t xml:space="preserve"> лугу сѣна 150 коп., лѣсу кустарю въ розныхъ мѣстѣхъ по пожнѣ 20 дес. во всѣ 3 поля; да Григорью жъ дано на выпускъ изъ Дмит- реева помѣстья Ильина изъ пуст. изъ </w:t>
      </w:r>
      <w:r>
        <w:rPr>
          <w:i/>
          <w:iCs/>
        </w:rPr>
        <w:t>Стародубской</w:t>
      </w:r>
      <w:r>
        <w:t xml:space="preserve"> пер. 6 четьи въ полѣ, а въ дву потому жъ.'А сошного писма въ живущемъ</w:t>
      </w:r>
      <w:r>
        <w:t xml:space="preserve"> полчетьи сохи, а въ пустѣ полтрети сохи; да за нимъ же помѣстье въ </w:t>
      </w:r>
      <w:r>
        <w:rPr>
          <w:i/>
          <w:iCs/>
        </w:rPr>
        <w:t>Туровѣ</w:t>
      </w:r>
      <w:r>
        <w:t xml:space="preserve"> ст. 20 чети съ осм.; окладъ его 250 четьи.</w:t>
      </w:r>
    </w:p>
    <w:p w14:paraId="6A90EFAA" w14:textId="77777777" w:rsidR="00433AE5" w:rsidRDefault="00903536">
      <w:pPr>
        <w:pStyle w:val="11"/>
        <w:ind w:left="160" w:firstLine="240"/>
        <w:jc w:val="both"/>
      </w:pPr>
      <w:r>
        <w:t xml:space="preserve">За Лукъяномъ да за Ивашкомъ за Назарьевыми дѣтми Володимерова въ помѣстьѣ дер. </w:t>
      </w:r>
      <w:r>
        <w:rPr>
          <w:i/>
          <w:iCs/>
        </w:rPr>
        <w:t>Нижнее Корыстово,</w:t>
      </w:r>
      <w:r>
        <w:t xml:space="preserve"> на рчк. на </w:t>
      </w:r>
      <w:r>
        <w:rPr>
          <w:i/>
          <w:iCs/>
        </w:rPr>
        <w:t>Омуткѣ,</w:t>
      </w:r>
      <w:r>
        <w:t xml:space="preserve"> а въ ней дв. помѣщиков</w:t>
      </w:r>
      <w:r>
        <w:t>ъ, да дв. людцкой, да 2 дв. крестьянскихъ, да 5 дв. крестьян</w:t>
      </w:r>
      <w:r>
        <w:softHyphen/>
        <w:t xml:space="preserve">скихъ пусты; пашни добр. земли 70 четьи, да пер. 125 четьи, и обоего 195 четьи, лугу на р. на </w:t>
      </w:r>
      <w:r>
        <w:rPr>
          <w:i/>
          <w:iCs/>
        </w:rPr>
        <w:t>Окѣ</w:t>
      </w:r>
      <w:r>
        <w:t xml:space="preserve"> 16 дес., сѣна ставитца 320 коп., лѣсупа</w:t>
      </w:r>
      <w:r>
        <w:softHyphen/>
        <w:t>шенного 7 дес.і да непашенного болота 6 дес. А сошного пи</w:t>
      </w:r>
      <w:r>
        <w:t>сма въ живу</w:t>
      </w:r>
      <w:r>
        <w:softHyphen/>
        <w:t>щемъ полполчети и полполполчеть сохи, а въ пустѣ полчети и полпол</w:t>
      </w:r>
      <w:r>
        <w:softHyphen/>
        <w:t>полчеть сохи.</w:t>
      </w:r>
    </w:p>
    <w:p w14:paraId="55474ADC" w14:textId="77777777" w:rsidR="00433AE5" w:rsidRDefault="00903536">
      <w:pPr>
        <w:pStyle w:val="11"/>
        <w:ind w:left="160" w:firstLine="40"/>
        <w:jc w:val="both"/>
      </w:pPr>
      <w:r>
        <w:t xml:space="preserve">. За Опдреемъ за Григорьевымъ сыномъ Власьева, съ матерью, дер. </w:t>
      </w:r>
      <w:r>
        <w:rPr>
          <w:i/>
          <w:iCs/>
        </w:rPr>
        <w:t>Верхнее Корыстово,</w:t>
      </w:r>
      <w:r>
        <w:t xml:space="preserve"> на рчк. на </w:t>
      </w:r>
      <w:r>
        <w:rPr>
          <w:i/>
          <w:iCs/>
        </w:rPr>
        <w:t>Омуткѣ,</w:t>
      </w:r>
      <w:r>
        <w:t xml:space="preserve"> а въ ней на Ондреевъ жеребей дв. помѣщиковъ, да дв. людцкой, д</w:t>
      </w:r>
      <w:r>
        <w:t xml:space="preserve">а 5 дв. крестьянскихъ, да 2 мѣста пустыхъ; пашнп добр. земли 55 четьи, да пер. 50 четьи въ полѣ, а въ дву потому жъ, лугу у </w:t>
      </w:r>
      <w:r>
        <w:rPr>
          <w:i/>
          <w:iCs/>
        </w:rPr>
        <w:t>Оки</w:t>
      </w:r>
      <w:r>
        <w:t xml:space="preserve"> р. да по </w:t>
      </w:r>
      <w:r>
        <w:rPr>
          <w:i/>
          <w:iCs/>
        </w:rPr>
        <w:t>Омуткѣ</w:t>
      </w:r>
      <w:r>
        <w:t xml:space="preserve"> вверхъ 7 дес., сѣна ста- витца 160 коп., да на рчк. на </w:t>
      </w:r>
      <w:r>
        <w:rPr>
          <w:i/>
          <w:iCs/>
        </w:rPr>
        <w:t>Омуткѣ</w:t>
      </w:r>
      <w:r>
        <w:t xml:space="preserve"> и по врагомъ 140 коп., лѣсу бо</w:t>
      </w:r>
      <w:r>
        <w:softHyphen/>
        <w:t xml:space="preserve">лота у </w:t>
      </w:r>
      <w:r>
        <w:rPr>
          <w:i/>
          <w:iCs/>
        </w:rPr>
        <w:t>Оки</w:t>
      </w:r>
      <w:r>
        <w:t xml:space="preserve"> р. 2 дес</w:t>
      </w:r>
      <w:r>
        <w:t>., да у присады и межъ поль по врагомъ 4 дес. А сошного писма въ живущемъ полчети сохи, а въ пустѣ полполчети сохи; а окладъ Ондрею 150 четьи.</w:t>
      </w:r>
    </w:p>
    <w:p w14:paraId="2B0FCEA9" w14:textId="77777777" w:rsidR="00433AE5" w:rsidRDefault="00903536">
      <w:pPr>
        <w:pStyle w:val="11"/>
        <w:tabs>
          <w:tab w:val="left" w:pos="6496"/>
        </w:tabs>
        <w:ind w:left="160" w:firstLine="240"/>
        <w:jc w:val="both"/>
      </w:pPr>
      <w:r>
        <w:t xml:space="preserve">За Ѳедоромъ з^Скорнековымъ сыномъ Писорева въ дер. </w:t>
      </w:r>
      <w:r>
        <w:rPr>
          <w:i/>
          <w:iCs/>
        </w:rPr>
        <w:t>Верхнемъ Ко- рыстовѣ,</w:t>
      </w:r>
      <w:r>
        <w:t xml:space="preserve"> на рчк. на </w:t>
      </w:r>
      <w:r>
        <w:rPr>
          <w:i/>
          <w:iCs/>
        </w:rPr>
        <w:t>Омуткѣ,</w:t>
      </w:r>
      <w:r>
        <w:t xml:space="preserve"> что дано ему изъ Ондреева помѣстья Гри</w:t>
      </w:r>
      <w:r>
        <w:softHyphen/>
        <w:t xml:space="preserve">горьева сына Власьева, а въ ней на Ѳедоровѣ жеребыо крестьянъ 2 дв. крестьянскихъ, а людей въ нихъ тожъ; пашни добр. земли 15 четьи, да пер. 10 четьи, лугу у </w:t>
      </w:r>
      <w:r>
        <w:rPr>
          <w:i/>
          <w:iCs/>
        </w:rPr>
        <w:t>Оки</w:t>
      </w:r>
      <w:r>
        <w:t xml:space="preserve"> р. по </w:t>
      </w:r>
      <w:r>
        <w:rPr>
          <w:i/>
          <w:iCs/>
        </w:rPr>
        <w:t>Омуткѣ</w:t>
      </w:r>
      <w:r>
        <w:t xml:space="preserve"> вверхъ 3 дес., сѣна 60 коп., да межъ поль</w:t>
      </w:r>
      <w:r>
        <w:t xml:space="preserve"> по врагомъ 25 коп., лѣсу болота у -р. у </w:t>
      </w:r>
      <w:r>
        <w:rPr>
          <w:i/>
          <w:iCs/>
        </w:rPr>
        <w:t>Оки</w:t>
      </w:r>
      <w:r>
        <w:t xml:space="preserve"> дес., да у при</w:t>
      </w:r>
      <w:r>
        <w:softHyphen/>
        <w:t>сады межъ поль по отвершкомъ дес.,А сршного писма въ живущемъ и въ пустѣ полполполчеть сохи; окладъ Ѳедору 200 четьи.</w:t>
      </w:r>
      <w:r>
        <w:tab/>
        <w:t>,</w:t>
      </w:r>
      <w:r>
        <w:rPr>
          <w:vertAlign w:val="subscript"/>
        </w:rPr>
        <w:t>1И</w:t>
      </w:r>
      <w:r>
        <w:t>,</w:t>
      </w:r>
      <w:r>
        <w:rPr>
          <w:vertAlign w:val="subscript"/>
        </w:rPr>
        <w:t>НИ1</w:t>
      </w:r>
    </w:p>
    <w:p w14:paraId="18780316" w14:textId="77777777" w:rsidR="00433AE5" w:rsidRDefault="00903536">
      <w:pPr>
        <w:pStyle w:val="11"/>
        <w:ind w:firstLine="400"/>
        <w:jc w:val="both"/>
        <w:sectPr w:rsidR="00433AE5">
          <w:headerReference w:type="even" r:id="rId2558"/>
          <w:headerReference w:type="default" r:id="rId2559"/>
          <w:footerReference w:type="even" r:id="rId2560"/>
          <w:footerReference w:type="default" r:id="rId2561"/>
          <w:headerReference w:type="first" r:id="rId2562"/>
          <w:footerReference w:type="first" r:id="rId2563"/>
          <w:footnotePr>
            <w:numFmt w:val="chicago"/>
          </w:footnotePr>
          <w:pgSz w:w="8634" w:h="14208"/>
          <w:pgMar w:top="1081" w:right="57" w:bottom="843" w:left="115" w:header="0" w:footer="3" w:gutter="0"/>
          <w:pgNumType w:start="1415"/>
          <w:cols w:space="720"/>
          <w:noEndnote/>
          <w:titlePg/>
          <w:docGrid w:linePitch="360"/>
          <w15:footnoteColumns w:val="1"/>
        </w:sectPr>
      </w:pPr>
      <w:r>
        <w:t>За Матвѣемъ, да за Михаиломъ да за Семеномъ за Михайловыми дѣтми</w:t>
      </w:r>
    </w:p>
    <w:p w14:paraId="4F1B26BA" w14:textId="77777777" w:rsidR="00433AE5" w:rsidRDefault="00903536">
      <w:pPr>
        <w:pStyle w:val="11"/>
        <w:ind w:left="1300" w:firstLine="20"/>
        <w:jc w:val="both"/>
      </w:pPr>
      <w:r>
        <w:t xml:space="preserve">Владычни въ помѣстьѣ въ дер. </w:t>
      </w:r>
      <w:r>
        <w:rPr>
          <w:i/>
          <w:iCs/>
        </w:rPr>
        <w:t>Базаровѣ,</w:t>
      </w:r>
      <w:r>
        <w:t xml:space="preserve"> на рчк. на </w:t>
      </w:r>
      <w:r>
        <w:rPr>
          <w:i/>
          <w:iCs/>
        </w:rPr>
        <w:t>Сырынейкѣ,</w:t>
      </w:r>
      <w:r>
        <w:t xml:space="preserve"> а въ ней дв. помѣщиковъ, да 2 дв. людцкихъ, да 7 дв. крестьянскихъ; пашни добр. земли 66 четьи съ осм., да пер. 39 четьи съ осм., сѣна на порож жемъ лугу 120 коп., да отъ </w:t>
      </w:r>
      <w:r>
        <w:rPr>
          <w:i/>
          <w:iCs/>
        </w:rPr>
        <w:t>Просужею</w:t>
      </w:r>
      <w:r>
        <w:t xml:space="preserve"> верху по </w:t>
      </w:r>
      <w:r>
        <w:rPr>
          <w:i/>
          <w:iCs/>
        </w:rPr>
        <w:t>Омутневъ</w:t>
      </w:r>
      <w:r>
        <w:t xml:space="preserve"> верхъ 200 коп’., лѣсу пашенного въ розныхъ мѣстѣхъ 3 дес.</w:t>
      </w:r>
      <w:r>
        <w:t xml:space="preserve">, да непашенного у присады и межъ поль по врагомъ 9 дес. Да за нимъ же въ дер. въ </w:t>
      </w:r>
      <w:r>
        <w:rPr>
          <w:i/>
          <w:iCs/>
        </w:rPr>
        <w:t>Вярзиловѣ</w:t>
      </w:r>
      <w:r>
        <w:t xml:space="preserve"> 2 мѣста дво</w:t>
      </w:r>
      <w:r>
        <w:softHyphen/>
        <w:t>ровыхъ; пашни добр. земли 33 четьи съ осм.&gt; да пер. 17 четьи съ осм. въ полѣ, а въ дву потому жъ, сѣна 100 коп., лѣсу нѣтъ. А сошногописмавъ живущемъ по</w:t>
      </w:r>
      <w:r>
        <w:t>лчети сохи, а въ пустѣ полполчети сохи; окладъ Матвѣю 150 четьи, а Михаилу 150 же четьи.</w:t>
      </w:r>
    </w:p>
    <w:p w14:paraId="5FA98F33" w14:textId="77777777" w:rsidR="00433AE5" w:rsidRDefault="00903536">
      <w:pPr>
        <w:pStyle w:val="11"/>
        <w:ind w:left="1300" w:firstLine="240"/>
        <w:jc w:val="both"/>
      </w:pPr>
      <w:r>
        <w:t xml:space="preserve">За Романомъ за Михайловымъ сыномъ Темирязева ’ дер. </w:t>
      </w:r>
      <w:r>
        <w:rPr>
          <w:i/>
          <w:iCs/>
        </w:rPr>
        <w:t xml:space="preserve">Темирязева, </w:t>
      </w:r>
      <w:r>
        <w:t xml:space="preserve">на рчк. на </w:t>
      </w:r>
      <w:r>
        <w:rPr>
          <w:i/>
          <w:iCs/>
        </w:rPr>
        <w:t>Омутинкѣ,</w:t>
      </w:r>
      <w:r>
        <w:t xml:space="preserve"> а въ ней дв. помѣщиковъ, да Здв. людцкихъ, да 3 дв. крестьянскихъ, да 2 мѣста двор</w:t>
      </w:r>
      <w:r>
        <w:t xml:space="preserve">овыхъ; пашни добр. земли 50 четьи, да пер. 78 четьи съ осм., и обоего 116 четьи съ осм., сѣна на </w:t>
      </w:r>
      <w:r>
        <w:rPr>
          <w:i/>
          <w:iCs/>
        </w:rPr>
        <w:t xml:space="preserve">Задворной </w:t>
      </w:r>
      <w:r>
        <w:t xml:space="preserve">полянѣ и по заполью въ розныхъ мѣстѣхъ 150 коп., да на </w:t>
      </w:r>
      <w:r>
        <w:rPr>
          <w:i/>
          <w:iCs/>
        </w:rPr>
        <w:t xml:space="preserve">Омутинкп </w:t>
      </w:r>
      <w:r>
        <w:t>20 коп., лѣсу пашенного 2 дес., да непашенного у присады и по врагомъ 3 дес. Да за ни</w:t>
      </w:r>
      <w:r>
        <w:t xml:space="preserve">мъ же жеребей пуст. </w:t>
      </w:r>
      <w:r>
        <w:rPr>
          <w:i/>
          <w:iCs/>
        </w:rPr>
        <w:t>Безниковскоіі,</w:t>
      </w:r>
      <w:r>
        <w:t xml:space="preserve"> а въ ней 3 мѣста дворов.; пашни пер. добр. земли 50 четьи въ полѣ, а въ дву потому жъ, сѣна 100 коп., лѣсу непашенного 2 дес. А сошного писма въ живущемъ полполсохи, а въ пустѣ полчети и полполполчети сохи; окладъ Роману </w:t>
      </w:r>
      <w:r>
        <w:t>200 четьи.</w:t>
      </w:r>
    </w:p>
    <w:p w14:paraId="06E78B5F" w14:textId="77777777" w:rsidR="00433AE5" w:rsidRDefault="00903536">
      <w:pPr>
        <w:pStyle w:val="11"/>
        <w:ind w:left="1300" w:firstLine="240"/>
        <w:jc w:val="both"/>
      </w:pPr>
      <w:r>
        <w:t xml:space="preserve">'За Мовкою за Михайловымъ сыномъ Онтончикова с. </w:t>
      </w:r>
      <w:r>
        <w:rPr>
          <w:i/>
          <w:iCs/>
        </w:rPr>
        <w:t>У Пмпмищя,</w:t>
      </w:r>
      <w:r>
        <w:t xml:space="preserve"> на </w:t>
      </w:r>
      <w:r>
        <w:rPr>
          <w:i/>
          <w:iCs/>
        </w:rPr>
        <w:t>Омутнѣ,</w:t>
      </w:r>
      <w:r>
        <w:t xml:space="preserve"> а въ немъ церк. Пятница св., древяная, клѣтцки, стоитъ на царя и великого князя землѣ, а на пог. 4 дв. церковныхъ; пашни церков</w:t>
      </w:r>
      <w:r>
        <w:softHyphen/>
        <w:t>ные земли 15 четьи въ полѣ, а въ дву потому жъ,</w:t>
      </w:r>
      <w:r>
        <w:t xml:space="preserve"> сѣна 24 копны, лѣсу 2 дес., а та церковная пашня взята у помѣщиковъ. Да въ с. жъ дв. помѣщиковъ, да дв. людцкой, да дв. крестьянской да 2 мѣста дворов., а людей въ нихъ тожъ; пашни добр. земли 50 четьи да пер. </w:t>
      </w:r>
      <w:r>
        <w:rPr>
          <w:vertAlign w:val="subscript"/>
        </w:rPr>
        <w:t>4</w:t>
      </w:r>
      <w:r>
        <w:t xml:space="preserve"> 50 четьи въ полѣ, а въ дву потому жъ, сѣна </w:t>
      </w:r>
      <w:r>
        <w:t>по дубровомъ 200 коп., лѣсу пашенного 7 дес., да непашенного у присады и по врагомъ въ розныхъ мѣстѣхъ 6 дес. Сошного писма въ живущемъ полполчети сохи, а въ пустѣ пол</w:t>
      </w:r>
      <w:r>
        <w:softHyphen/>
        <w:t>полчети сохи; окладъ его 150 четьи.</w:t>
      </w:r>
    </w:p>
    <w:p w14:paraId="7BDA67F1" w14:textId="77777777" w:rsidR="00433AE5" w:rsidRDefault="00903536">
      <w:pPr>
        <w:pStyle w:val="11"/>
        <w:ind w:left="1300" w:firstLine="240"/>
        <w:jc w:val="both"/>
      </w:pPr>
      <w:r>
        <w:t>За ТимоФеемъ Ондреевымъ сыномъ Огаркова, да за его п</w:t>
      </w:r>
      <w:r>
        <w:t xml:space="preserve">лемянникомъ за Воинкомъ за Ѳедоровымъ сыномъ Огаркова, дер. </w:t>
      </w:r>
      <w:r>
        <w:rPr>
          <w:i/>
          <w:iCs/>
        </w:rPr>
        <w:t>Клыкова,</w:t>
      </w:r>
      <w:r>
        <w:t xml:space="preserve"> да къ тОй же дер. припущено въ пашню пуст. </w:t>
      </w:r>
      <w:r>
        <w:rPr>
          <w:i/>
          <w:iCs/>
        </w:rPr>
        <w:t>Жемалова,</w:t>
      </w:r>
      <w:r>
        <w:t xml:space="preserve"> а въ щей дв. помѣщи</w:t>
      </w:r>
      <w:r>
        <w:softHyphen/>
        <w:t>ковъ, да 2 дв. людцкихъ да 4 мѣста дворов.; пашни добр. земли 15 четьи, да пер. 68 четьи съ осм., да лѣсомъ поросл</w:t>
      </w:r>
      <w:r>
        <w:t xml:space="preserve">о 33 четьи съ осм. въ полѣ, а въ дву потому жъ, сѣна по заполью 300 коп., лѣсу пашенного 25 дес. во всѣ 3 поля. Да за Воиномъ же за Ѳедоровымъ сыномъ Огаркова, что было за Овдотьею за Ивановою женою Онтончикова съ дочерью съ Ду- ханкою, въ с. въ </w:t>
      </w:r>
      <w:r>
        <w:rPr>
          <w:i/>
          <w:iCs/>
        </w:rPr>
        <w:t>Пятницкомъ</w:t>
      </w:r>
      <w:r>
        <w:rPr>
          <w:i/>
          <w:iCs/>
        </w:rPr>
        <w:t>,</w:t>
      </w:r>
      <w:r>
        <w:t xml:space="preserve"> что на </w:t>
      </w:r>
      <w:r>
        <w:rPr>
          <w:i/>
          <w:iCs/>
        </w:rPr>
        <w:t>Омутнѣ,</w:t>
      </w:r>
      <w:r>
        <w:t xml:space="preserve"> а въ немъ 2 мѣста дворов.; пашни пер. 25 четьи, да лѣсомъ поросло 5 четьи, сѣна межъ поль по врагомъ и по заполью 60 коп., лѣсу у присады рощи 1% дес., да лѣсу жъ пашенного кустарю 3 дес. А сошного писма въ живущемъ и въ пустѣ полчетьи и п</w:t>
      </w:r>
      <w:r>
        <w:t>олполчети сохи; окладъ ТимоФею 200 четьи.</w:t>
      </w:r>
    </w:p>
    <w:p w14:paraId="04D27DBE" w14:textId="77777777" w:rsidR="00433AE5" w:rsidRDefault="00903536">
      <w:pPr>
        <w:pStyle w:val="11"/>
        <w:ind w:left="220" w:firstLine="220"/>
        <w:jc w:val="both"/>
      </w:pPr>
      <w:r>
        <w:t xml:space="preserve">За Молчаномъ за Васильевымъ сыномъ Есипова дер. </w:t>
      </w:r>
      <w:r>
        <w:rPr>
          <w:i/>
          <w:iCs/>
        </w:rPr>
        <w:t>Гнидина гора, Есково</w:t>
      </w:r>
      <w:r>
        <w:t xml:space="preserve"> тожъ, на рчк. на </w:t>
      </w:r>
      <w:r>
        <w:rPr>
          <w:i/>
          <w:iCs/>
        </w:rPr>
        <w:t>Омутнѣ,</w:t>
      </w:r>
      <w:r>
        <w:t xml:space="preserve"> а въ ней дв. -помѣщиковъ; пашни 11 четьи, да пер. 10 четьи въ полѣ, а въ дву потому жъ, сѣна по рчк. по </w:t>
      </w:r>
      <w:r>
        <w:rPr>
          <w:i/>
          <w:iCs/>
        </w:rPr>
        <w:t>Омутинкѣ</w:t>
      </w:r>
      <w:r>
        <w:t xml:space="preserve"> и межъ </w:t>
      </w:r>
      <w:r>
        <w:t>поль 30 коп., лѣсу пашенного 3 дес., а непашенного 3 дес. А сошного писма въ живущемъ и въ пустѣ полполполчети сохи, не дошло въ сошное писмо 4 четьи; окладъ Молчану 150 четьи.</w:t>
      </w:r>
    </w:p>
    <w:p w14:paraId="1A2E98CC" w14:textId="77777777" w:rsidR="00433AE5" w:rsidRDefault="00903536">
      <w:pPr>
        <w:pStyle w:val="11"/>
        <w:ind w:left="220" w:firstLine="220"/>
        <w:jc w:val="both"/>
      </w:pPr>
      <w:r>
        <w:t xml:space="preserve">За Иваномъ за Ненашевымъ сыномъ Протасова полов. пуст. Л/юта- </w:t>
      </w:r>
      <w:r>
        <w:rPr>
          <w:i/>
          <w:iCs/>
        </w:rPr>
        <w:t>сова,</w:t>
      </w:r>
      <w:r>
        <w:t xml:space="preserve"> а въ ней мѣ</w:t>
      </w:r>
      <w:r>
        <w:t>сто дворов.; пашни добр. земли 5 четьи, да пер. 45 четьи въ полѣ, а въ дву потому жъ, сѣна 60 коп., лѣсу 2 дес. Сошного писма въ живущемъ и въ пустѣ полполчетьи сохи, окладъ Ивановъ 100 четьи.</w:t>
      </w:r>
    </w:p>
    <w:p w14:paraId="08A89B7C" w14:textId="77777777" w:rsidR="00433AE5" w:rsidRDefault="00903536">
      <w:pPr>
        <w:pStyle w:val="11"/>
        <w:ind w:left="220" w:firstLine="220"/>
        <w:jc w:val="both"/>
      </w:pPr>
      <w:r>
        <w:t xml:space="preserve">За Васильемъ за Ивановымъ сыномъ Писорева % с. </w:t>
      </w:r>
      <w:r>
        <w:rPr>
          <w:i/>
          <w:iCs/>
        </w:rPr>
        <w:t>Злобина,</w:t>
      </w:r>
      <w:r>
        <w:t xml:space="preserve"> на рчк.</w:t>
      </w:r>
      <w:r>
        <w:t xml:space="preserve"> на </w:t>
      </w:r>
      <w:r>
        <w:rPr>
          <w:i/>
          <w:iCs/>
        </w:rPr>
        <w:t>Жежеленкѣ,</w:t>
      </w:r>
      <w:r>
        <w:t xml:space="preserve"> а въ немъ дв. помѣщиковъ, да 2 дв. людцкихъ да 2 дв. крестьянскихъ, да дв. бобылской, да дв. пустъ; пашни добр. земли 55 четьи, да пер. 75 четьи, сѣна по дубровомъ къ </w:t>
      </w:r>
      <w:r>
        <w:rPr>
          <w:i/>
          <w:iCs/>
        </w:rPr>
        <w:t>ЗубаХинскому</w:t>
      </w:r>
      <w:r>
        <w:t xml:space="preserve"> рубежю 200 коп., лѣсу пашенного дубровы по пожнемъ 20 дес., д</w:t>
      </w:r>
      <w:r>
        <w:t>а непашенного по врагомъ 4 дес. А сошного писма въ живущемъ полполчети сохи; а въ пустѣ полполчети и полполполчеть сохи; окладъ его 200 четьи.</w:t>
      </w:r>
    </w:p>
    <w:p w14:paraId="4761A190" w14:textId="77777777" w:rsidR="00433AE5" w:rsidRDefault="00903536">
      <w:pPr>
        <w:pStyle w:val="11"/>
        <w:ind w:left="220" w:firstLine="220"/>
        <w:jc w:val="both"/>
      </w:pPr>
      <w:r>
        <w:t xml:space="preserve">За Семейкою за Бѣлягинымъ сыномъ Писарева, помѣстье за нимъ на оброкѣ Ц с. </w:t>
      </w:r>
      <w:r>
        <w:rPr>
          <w:i/>
          <w:iCs/>
        </w:rPr>
        <w:t>Злобина,</w:t>
      </w:r>
      <w:r>
        <w:t xml:space="preserve"> а въ немъ дв. помѣщиковъ, да дв. людцкой, да 4 дв. крестьянскихъ, а людей въ нихъ тожъ, да дв. пустъ; пашни добр. земли 75 четьи, да пер. 45 четьи въ полѣ, а въ дву потому </w:t>
      </w:r>
      <w:r>
        <w:t xml:space="preserve">жъ, сѣна на </w:t>
      </w:r>
      <w:r>
        <w:rPr>
          <w:i/>
          <w:iCs/>
        </w:rPr>
        <w:t>Михайловкѣ</w:t>
      </w:r>
      <w:r>
        <w:t xml:space="preserve"> 80 коп., да межъ поль по врагомъ и по дубровомъ 90 коп., лѣсу пашенного 5 дес., да непашенного 2 дес. А сошного писма въ жи</w:t>
      </w:r>
      <w:r>
        <w:softHyphen/>
        <w:t>вущемъ полполчети и полполполчети сохи, а въ пустѣ полполтрети безъ полполполчети сохи, а оброку ему давати с</w:t>
      </w:r>
      <w:r>
        <w:t>ъ живущего на Болшой Дво</w:t>
      </w:r>
      <w:r>
        <w:softHyphen/>
        <w:t xml:space="preserve">рецъ меду по 2 пуда съ четью пуда, да къ меду въ доимку денгами, да пошлинъ съ пуда по 5 денегъ. Да за нимъ же въ пуст. въ </w:t>
      </w:r>
      <w:r>
        <w:rPr>
          <w:i/>
          <w:iCs/>
        </w:rPr>
        <w:t xml:space="preserve">Мохинской, </w:t>
      </w:r>
      <w:r>
        <w:t>а въ ней 2 мѣста дворов.; пашни пер. добр. земли 33 четьи въ полѣ, а въ дву потому жъ, сѣна 50 ко</w:t>
      </w:r>
      <w:r>
        <w:t>п., лѣсу пашенного 3 дес. Сошного писма въ пустѣ полполполтреть сохи. Да въ с. жъ церк. Михайла Архангилъ, древеная, клѣтцки, да другая церк. Пятница св., древеная, клѣтцки, стоятъ на царя и великого князя землѣ, а на пог. 5 дв. церковныхъ, да келья; пашни</w:t>
      </w:r>
      <w:r>
        <w:t xml:space="preserve"> церковные земли 26 четьи въ полѣ, а въ дву потому жъ, сѣна 48 коп., лѣсу 2 дес., а взята та пашня у дѣтей боярскихъ, которыя прихо</w:t>
      </w:r>
      <w:r>
        <w:softHyphen/>
        <w:t>дятъ къ тѣмъ церквамъ.</w:t>
      </w:r>
    </w:p>
    <w:p w14:paraId="077FF007" w14:textId="77777777" w:rsidR="00433AE5" w:rsidRDefault="00903536">
      <w:pPr>
        <w:pStyle w:val="11"/>
        <w:ind w:left="220" w:firstLine="220"/>
        <w:jc w:val="both"/>
      </w:pPr>
      <w:r>
        <w:t xml:space="preserve">За Иваномъ Ивановымъ сыномъ Писорева слц. </w:t>
      </w:r>
      <w:r>
        <w:rPr>
          <w:i/>
          <w:iCs/>
        </w:rPr>
        <w:t>Новоселки,</w:t>
      </w:r>
      <w:r>
        <w:t xml:space="preserve"> на рчк. на </w:t>
      </w:r>
      <w:r>
        <w:rPr>
          <w:i/>
          <w:iCs/>
        </w:rPr>
        <w:t>Михайловкѣ,</w:t>
      </w:r>
      <w:r>
        <w:t xml:space="preserve"> а въ ней дв. помѣщиковъ, </w:t>
      </w:r>
      <w:r>
        <w:t xml:space="preserve">да 2 дв. людцкихъ, да 11 дв. крестьянскихъ, а людей въ нихъ тожъ; пашни добр. земли 100 четьи, да пер. 125 четьи въ полѣ, а въ дву потому жъ, сѣна по рчк. по </w:t>
      </w:r>
      <w:r>
        <w:rPr>
          <w:i/>
          <w:iCs/>
        </w:rPr>
        <w:t xml:space="preserve">Михайловкѣ </w:t>
      </w:r>
      <w:r>
        <w:t xml:space="preserve">и возлѣ </w:t>
      </w:r>
      <w:r>
        <w:rPr>
          <w:i/>
          <w:iCs/>
        </w:rPr>
        <w:t>Тулской</w:t>
      </w:r>
      <w:r>
        <w:t xml:space="preserve"> дороги 200 коп., да межъ поль по врагомъ 50 коп., лѣсу пашенного дубров</w:t>
      </w:r>
      <w:r>
        <w:t xml:space="preserve">ы возлѣ </w:t>
      </w:r>
      <w:r>
        <w:rPr>
          <w:i/>
          <w:iCs/>
        </w:rPr>
        <w:t>Тулскіе</w:t>
      </w:r>
      <w:r>
        <w:t xml:space="preserve"> дороги 5 дес. да непашенного лѣсу у присады и межъ поль по врагомъ 7 дес-. А сошного писма въ живущемъ полчети сохи, а въ пустѣ полчетьи и полполполчеть сохи; окладъ его 250 четьи.</w:t>
      </w:r>
    </w:p>
    <w:p w14:paraId="5227E06F" w14:textId="77777777" w:rsidR="00433AE5" w:rsidRDefault="00903536">
      <w:pPr>
        <w:pStyle w:val="11"/>
        <w:ind w:left="1240" w:firstLine="240"/>
        <w:jc w:val="both"/>
      </w:pPr>
      <w:r>
        <w:t>За Ильею за Ивановымъ сыномъ Коптева /</w:t>
      </w:r>
      <w:r>
        <w:rPr>
          <w:vertAlign w:val="subscript"/>
        </w:rPr>
        <w:t>4</w:t>
      </w:r>
      <w:r>
        <w:t xml:space="preserve"> с. </w:t>
      </w:r>
      <w:r>
        <w:rPr>
          <w:i/>
          <w:iCs/>
        </w:rPr>
        <w:t>Жежелны,</w:t>
      </w:r>
      <w:r>
        <w:t xml:space="preserve"> на рчк.</w:t>
      </w:r>
      <w:r>
        <w:t xml:space="preserve"> на </w:t>
      </w:r>
      <w:r>
        <w:rPr>
          <w:i/>
          <w:iCs/>
        </w:rPr>
        <w:t>Жежеленкѣ,</w:t>
      </w:r>
      <w:r>
        <w:t xml:space="preserve"> а въ немъ дв. помѣщиковъ, да 2 дв. людцкихъ, да 6 дв. крестьянскихъ, а людей въ нихъ тожъ; пашни добр. земли 75 четьи, да пер. 75 четьи въ полѣ, а въ дву потому ясъ, сѣна на р. на </w:t>
      </w:r>
      <w:r>
        <w:rPr>
          <w:i/>
          <w:iCs/>
        </w:rPr>
        <w:t>Безпутѣ</w:t>
      </w:r>
      <w:r>
        <w:t xml:space="preserve"> 250 коп., да межъ поль по врагомъ 50 коп., лѣсу пашен</w:t>
      </w:r>
      <w:r>
        <w:t>ного 3 дес., да непашенного 2 дес. А сошного писма въ живущемъ полполчети и полполполчеть сохи, а въ пустѣ полполчети и полполполчеть сохи, и обоего полчети и полполчети сохи; окладъ ему 250 четьи.</w:t>
      </w:r>
    </w:p>
    <w:p w14:paraId="5ED9DC63" w14:textId="77777777" w:rsidR="00433AE5" w:rsidRDefault="00903536">
      <w:pPr>
        <w:pStyle w:val="11"/>
        <w:ind w:left="1240" w:firstLine="240"/>
        <w:jc w:val="both"/>
      </w:pPr>
      <w:r>
        <w:t xml:space="preserve">За Дружинною за Койдановымъ сыномъ Малахова въ с. въ </w:t>
      </w:r>
      <w:r>
        <w:rPr>
          <w:i/>
          <w:iCs/>
        </w:rPr>
        <w:t>Жижел</w:t>
      </w:r>
      <w:r>
        <w:rPr>
          <w:i/>
          <w:iCs/>
        </w:rPr>
        <w:t xml:space="preserve">шь </w:t>
      </w:r>
      <w:r>
        <w:t xml:space="preserve">дв. помѣщиковъ, да дв. людцкой, да 3 дв. крестьянскихъ, а людей въ нихъ тожъ; пашни добр. земли 33 чети съ осм., да пер. 26 четьи съ осм. въ полѣ, а въ дву потому жъ, сѣпа на р. на </w:t>
      </w:r>
      <w:r>
        <w:rPr>
          <w:i/>
          <w:iCs/>
        </w:rPr>
        <w:t>Безпутѣ</w:t>
      </w:r>
      <w:r>
        <w:t xml:space="preserve"> 100 коп., да межъ поль по врагомъ 50 коп., лѣсу пашенного 2 дес.</w:t>
      </w:r>
      <w:r>
        <w:t>, да непашенного межъ поль по врагомъ 2 дебСА сошного писма въ живущемъ полполполтрети со</w:t>
      </w:r>
      <w:r>
        <w:softHyphen/>
        <w:t>хи, а въ пустѣ полполчети сохи; окладъ Дружинкѣ 150 четьи. Да въ томъ же с. за кп. Григорьемъ за княжъ Григорьевымъ сыномъ Мещерского, что вымѣнилъ у Черника у Трубиц</w:t>
      </w:r>
      <w:r>
        <w:t>ына, да ему жъ дано, что было за вдо</w:t>
      </w:r>
      <w:r>
        <w:softHyphen/>
        <w:t xml:space="preserve">вою за Офросипьею въ с. жъ въ </w:t>
      </w:r>
      <w:r>
        <w:rPr>
          <w:i/>
          <w:iCs/>
        </w:rPr>
        <w:t>Жежелнѣ,</w:t>
      </w:r>
      <w:r>
        <w:t xml:space="preserve"> а въ немъ Дв. помѣщиковъ, да 2 дв. люцкихъ, да 2 дв. крестьянскихъ, а людей въ нихъ тожъ, да 3 дв. пусты; пашни добр. земли 43 чети съ осм., да пер. 95 четьи, обоего пашни и пер. 1</w:t>
      </w:r>
      <w:r>
        <w:t xml:space="preserve">38 четьи съ осм. въ полѣ, а въ дву потому жъ, сѣна на р. на </w:t>
      </w:r>
      <w:r>
        <w:rPr>
          <w:i/>
          <w:iCs/>
        </w:rPr>
        <w:t>Безпутѣ</w:t>
      </w:r>
      <w:r>
        <w:t xml:space="preserve"> 90 коп., да межъ поль по врагомъ 50 коп., лѣсу пашенного 3 дес., да непашенного 2 дес. Сошного писма въ живущемъ полполтрети безъ полполполчети сохи, а въ пустѣ полполтрети и полполполчеть</w:t>
      </w:r>
      <w:r>
        <w:t xml:space="preserve"> сохи. Да за нимъ же помѣстье въ </w:t>
      </w:r>
      <w:r>
        <w:rPr>
          <w:i/>
          <w:iCs/>
        </w:rPr>
        <w:t>Безпуцкомъ</w:t>
      </w:r>
      <w:r>
        <w:t xml:space="preserve"> ст. 160 четьи; окладъ ему писанъ подъ усадомъ въ </w:t>
      </w:r>
      <w:r>
        <w:rPr>
          <w:i/>
          <w:iCs/>
        </w:rPr>
        <w:t>Безпуцкомъ</w:t>
      </w:r>
      <w:r>
        <w:t xml:space="preserve"> ст.</w:t>
      </w:r>
    </w:p>
    <w:p w14:paraId="66E8A88A" w14:textId="77777777" w:rsidR="00433AE5" w:rsidRDefault="00903536">
      <w:pPr>
        <w:pStyle w:val="11"/>
        <w:ind w:left="1240" w:firstLine="240"/>
        <w:jc w:val="both"/>
      </w:pPr>
      <w:r>
        <w:t xml:space="preserve">За Григорьемъ Коуровымъ сыномъ Болкошина въ томъ же с. </w:t>
      </w:r>
      <w:r>
        <w:rPr>
          <w:i/>
          <w:iCs/>
        </w:rPr>
        <w:t>Же</w:t>
      </w:r>
      <w:r>
        <w:rPr>
          <w:i/>
          <w:iCs/>
        </w:rPr>
        <w:softHyphen/>
        <w:t>желнѣ,</w:t>
      </w:r>
      <w:r>
        <w:t xml:space="preserve"> что было въ помѣстьѣ за Салтаномъ за Черемисинымъ, а въ немъ дв. крестьянской пустъ</w:t>
      </w:r>
      <w:r>
        <w:t>; пашни добр. земли 5 четьи, пахана наѣз</w:t>
      </w:r>
      <w:r>
        <w:softHyphen/>
        <w:t xml:space="preserve">домъ, да пер. 15 четьи въ полѣ, а въ дву потому жъ, сѣна на р. на </w:t>
      </w:r>
      <w:r>
        <w:rPr>
          <w:i/>
          <w:iCs/>
        </w:rPr>
        <w:t>Без</w:t>
      </w:r>
      <w:r>
        <w:rPr>
          <w:i/>
          <w:iCs/>
        </w:rPr>
        <w:softHyphen/>
        <w:t>путѣ</w:t>
      </w:r>
      <w:r>
        <w:t xml:space="preserve"> 10 коп., лѣсу пашенного дес., да непашенного полдес. Сошного писма въ живущемъ и въ пустѣ полполполчеть сохи; окладъ его 100 четьи. Да въ с.</w:t>
      </w:r>
      <w:r>
        <w:t xml:space="preserve"> жъ въ </w:t>
      </w:r>
      <w:r>
        <w:rPr>
          <w:i/>
          <w:iCs/>
        </w:rPr>
        <w:t>Жежелнѣ</w:t>
      </w:r>
      <w:r>
        <w:t xml:space="preserve"> церк. Никола чюдотворецъ, древяная, клѣцки, а въ немъ дв. поповъ, да 3 мѣста келейныхъ пусты; пашни добр. земли 20 четьи, сѣна 40 коп., лѣсу пашенного дес.</w:t>
      </w:r>
    </w:p>
    <w:p w14:paraId="0696A987" w14:textId="77777777" w:rsidR="00433AE5" w:rsidRDefault="00903536">
      <w:pPr>
        <w:pStyle w:val="11"/>
        <w:ind w:left="1240" w:firstLine="240"/>
        <w:jc w:val="both"/>
        <w:sectPr w:rsidR="00433AE5">
          <w:headerReference w:type="even" r:id="rId2564"/>
          <w:headerReference w:type="default" r:id="rId2565"/>
          <w:footerReference w:type="even" r:id="rId2566"/>
          <w:footerReference w:type="default" r:id="rId2567"/>
          <w:footnotePr>
            <w:numFmt w:val="chicago"/>
          </w:footnotePr>
          <w:pgSz w:w="8634" w:h="14208"/>
          <w:pgMar w:top="1081" w:right="57" w:bottom="843" w:left="115" w:header="0" w:footer="3" w:gutter="0"/>
          <w:pgNumType w:start="1418"/>
          <w:cols w:space="720"/>
          <w:noEndnote/>
          <w:docGrid w:linePitch="360"/>
          <w15:footnoteColumns w:val="1"/>
        </w:sectPr>
      </w:pPr>
      <w:r>
        <w:t xml:space="preserve">За МикиФоромъ да за Микиткою за Елизарьевыми дѣтмщ Тарбѣева полов. дер. </w:t>
      </w:r>
      <w:r>
        <w:rPr>
          <w:i/>
          <w:iCs/>
        </w:rPr>
        <w:t>Кунтосова,</w:t>
      </w:r>
      <w:r>
        <w:t xml:space="preserve"> на </w:t>
      </w:r>
      <w:r>
        <w:rPr>
          <w:i/>
          <w:iCs/>
        </w:rPr>
        <w:t>Кунтосовскомъ</w:t>
      </w:r>
      <w:r>
        <w:t xml:space="preserve"> врагѣ, а въ ней дв. помѣщи</w:t>
      </w:r>
      <w:r>
        <w:softHyphen/>
        <w:t>ковъ, да 2 дв. люцкихъ, да 3 дв. крест</w:t>
      </w:r>
      <w:r>
        <w:t xml:space="preserve">ьянскихъ, да дв. крестьянской пустъ, да 2 мѣста дворовыхъ; пашни добр. земли 75 четьи, да пер. 64 </w:t>
      </w:r>
    </w:p>
    <w:p w14:paraId="5CF24907" w14:textId="77777777" w:rsidR="00433AE5" w:rsidRDefault="00903536">
      <w:pPr>
        <w:pStyle w:val="11"/>
        <w:ind w:left="1240"/>
        <w:jc w:val="both"/>
      </w:pPr>
      <w:r>
        <w:t xml:space="preserve">чети, да пер. кустаремъ поросло 44 чети въ полѣ, а въ дву потому жъ, обоего пашни и пер. 183 чети, сѣна на рчк. на </w:t>
      </w:r>
      <w:r>
        <w:rPr>
          <w:i/>
          <w:iCs/>
        </w:rPr>
        <w:t>Жежеленкѣ</w:t>
      </w:r>
      <w:r>
        <w:t xml:space="preserve"> 100 коп., да межъ поль по врагом</w:t>
      </w:r>
      <w:r>
        <w:t>ъ 40 коп., лѣсу пашенного 3 дес., да непашенного межъ поль по врагу 2 дес. А сошного писма въ живущемъ полполчети и полполполчеть сохи, а въ пустѣ полчети сохи; окладъ МикиФору 200 четьи.</w:t>
      </w:r>
    </w:p>
    <w:p w14:paraId="55E87918" w14:textId="77777777" w:rsidR="00433AE5" w:rsidRDefault="00903536">
      <w:pPr>
        <w:pStyle w:val="11"/>
        <w:ind w:left="160" w:firstLine="240"/>
        <w:jc w:val="both"/>
      </w:pPr>
      <w:r>
        <w:t xml:space="preserve">За Ѳедоромъ за Кириловымъ сыномъ Тарбѣева полов. дер. </w:t>
      </w:r>
      <w:r>
        <w:rPr>
          <w:i/>
          <w:iCs/>
        </w:rPr>
        <w:t>Кунту- совы,</w:t>
      </w:r>
      <w:r>
        <w:t xml:space="preserve"> н</w:t>
      </w:r>
      <w:r>
        <w:t xml:space="preserve">а </w:t>
      </w:r>
      <w:r>
        <w:rPr>
          <w:i/>
          <w:iCs/>
        </w:rPr>
        <w:t>Кунтожскомъ</w:t>
      </w:r>
      <w:r>
        <w:t xml:space="preserve"> врагѣ, а въ ней дв. помѣщиковъ да 2 дв. лю</w:t>
      </w:r>
      <w:r>
        <w:softHyphen/>
        <w:t xml:space="preserve">цкихъ, да 3 дв. крестьянскихъ; пашни добр. земли 40 четьи, да пер. 90 четьи, и обоего 130 четьи въ полѣ, а въ дву потому жъ, сѣна у </w:t>
      </w:r>
      <w:r>
        <w:rPr>
          <w:i/>
          <w:iCs/>
        </w:rPr>
        <w:t>Кашир</w:t>
      </w:r>
      <w:r>
        <w:rPr>
          <w:i/>
          <w:iCs/>
        </w:rPr>
        <w:softHyphen/>
        <w:t>скіе</w:t>
      </w:r>
      <w:r>
        <w:t xml:space="preserve"> дороги 100 коп., да межъ поль по врагомъ 20 коп., лѣсу п</w:t>
      </w:r>
      <w:r>
        <w:t>ашенного 2 дес., да непашенного 3 дес. Сошного писма въ живущемъ полполпол</w:t>
      </w:r>
      <w:r>
        <w:softHyphen/>
        <w:t>четь сохи, а въ пустѣ полполтрети и полполполчеть сохи.</w:t>
      </w:r>
    </w:p>
    <w:p w14:paraId="527A689B" w14:textId="77777777" w:rsidR="00433AE5" w:rsidRDefault="00903536">
      <w:pPr>
        <w:pStyle w:val="11"/>
        <w:ind w:left="160" w:firstLine="240"/>
        <w:jc w:val="both"/>
      </w:pPr>
      <w:r>
        <w:t xml:space="preserve">За Степаномъ за СемьесинымЪ (зіс) сыномъ Миколаева въ дер. въ </w:t>
      </w:r>
      <w:r>
        <w:rPr>
          <w:i/>
          <w:iCs/>
        </w:rPr>
        <w:t>Мих- новѣ,</w:t>
      </w:r>
      <w:r>
        <w:t xml:space="preserve"> на р. на </w:t>
      </w:r>
      <w:r>
        <w:rPr>
          <w:i/>
          <w:iCs/>
        </w:rPr>
        <w:t>Безпутѣ,</w:t>
      </w:r>
      <w:r>
        <w:t xml:space="preserve"> а въ ней дв. помѣщиковъ, да дв. лю</w:t>
      </w:r>
      <w:r>
        <w:t xml:space="preserve">цкой, да мѣсто дворов.; пашни добр. земли 25 четьи, да пер. 20 четьи, обоего 45 четьи, сѣпа на р. на </w:t>
      </w:r>
      <w:r>
        <w:rPr>
          <w:i/>
          <w:iCs/>
        </w:rPr>
        <w:t>Безпутѣ</w:t>
      </w:r>
      <w:r>
        <w:t xml:space="preserve"> 80 коп., лѣсу пашенного дес. Да за нимъ же въ пуст. въ </w:t>
      </w:r>
      <w:r>
        <w:rPr>
          <w:i/>
          <w:iCs/>
        </w:rPr>
        <w:t>Дьяковѣ</w:t>
      </w:r>
      <w:r>
        <w:t xml:space="preserve"> 3 мѣста дворов. пусты; пашни пер. добр. земли 55 четьи въ полѣ, а въ дву потому жъ, </w:t>
      </w:r>
      <w:r>
        <w:t>сѣна 100 коп. А сошного писма въ живущемъ полполполчеть сохи, а въ пустѣ полполчети и пол</w:t>
      </w:r>
      <w:r>
        <w:softHyphen/>
        <w:t>полполчеть сохи.</w:t>
      </w:r>
    </w:p>
    <w:p w14:paraId="3D0BE8D0" w14:textId="77777777" w:rsidR="00433AE5" w:rsidRDefault="00903536">
      <w:pPr>
        <w:pStyle w:val="11"/>
        <w:ind w:left="160" w:firstLine="240"/>
        <w:jc w:val="both"/>
      </w:pPr>
      <w:r>
        <w:t xml:space="preserve">За Безсономъ да за Булаткомъ за Уваровыми дѣтми Черемисинова полов. дер. </w:t>
      </w:r>
      <w:r>
        <w:rPr>
          <w:i/>
          <w:iCs/>
        </w:rPr>
        <w:t>Михтновьі,</w:t>
      </w:r>
      <w:r>
        <w:t xml:space="preserve"> а въ ней дв. помѣщиковъ, да дв. люцкой да 2 мѣста дворов.; пашни добр. земли 25 четьи, да пер. 20 четьи, обоег.о 45 четьи въ полѣ, а въ дву потому жъ, сѣна на р. на </w:t>
      </w:r>
      <w:r>
        <w:rPr>
          <w:i/>
          <w:iCs/>
        </w:rPr>
        <w:t>Безпутѣ</w:t>
      </w:r>
      <w:r>
        <w:t xml:space="preserve"> 80 коп., лѣсу непашенного полдес. Да за нимъ же въ пуст. въ </w:t>
      </w:r>
      <w:r>
        <w:rPr>
          <w:i/>
          <w:iCs/>
        </w:rPr>
        <w:t>Дьяковѣ</w:t>
      </w:r>
      <w:r>
        <w:t xml:space="preserve"> 3 мѣста дворов</w:t>
      </w:r>
      <w:r>
        <w:t>.; пашни пер. добр. земли 50 четьи въ полѣ, а въ дву потому жъ, сѣна по врагомъ и межъ поль 100 коп., лѣсу непашенного по заразомъ 2 дес. Сошного писма въ живущемъ полполполчеть сохи, а въ пустѣ полпол</w:t>
      </w:r>
      <w:r>
        <w:softHyphen/>
        <w:t>чети и полполполчети сохи, обоего полчети,</w:t>
      </w:r>
    </w:p>
    <w:p w14:paraId="0CEF39A0" w14:textId="77777777" w:rsidR="00433AE5" w:rsidRDefault="00903536">
      <w:pPr>
        <w:pStyle w:val="11"/>
        <w:ind w:left="160" w:firstLine="240"/>
        <w:jc w:val="both"/>
      </w:pPr>
      <w:r>
        <w:t>За Казарино</w:t>
      </w:r>
      <w:r>
        <w:t xml:space="preserve">мъ да за Бутиломъ за Григорьевыми дѣтми Ильина дер. </w:t>
      </w:r>
      <w:r>
        <w:rPr>
          <w:i/>
          <w:iCs/>
        </w:rPr>
        <w:t>Перетрутово,</w:t>
      </w:r>
      <w:r>
        <w:t xml:space="preserve"> на рчк. на </w:t>
      </w:r>
      <w:r>
        <w:rPr>
          <w:i/>
          <w:iCs/>
        </w:rPr>
        <w:t>Перетрутовкѣ,</w:t>
      </w:r>
      <w:r>
        <w:t xml:space="preserve"> а въ ней дв. помѣщиковъ, да 2 дв. люцкихъ, да 2 дв. крестьянскихъ, а людей въ нихъ тожъ, да 2 дв. пусты, да 2 мѣста дворов.; пашни добр. земли 80 четьи, да пер. 80 че</w:t>
      </w:r>
      <w:r>
        <w:t xml:space="preserve">тьи, обоего 160 четьи въ полѣ, въ дву потомужъ, сѣна на р. на </w:t>
      </w:r>
      <w:r>
        <w:rPr>
          <w:i/>
          <w:iCs/>
        </w:rPr>
        <w:t xml:space="preserve">Безпутѣ </w:t>
      </w:r>
      <w:r>
        <w:t xml:space="preserve">100 коп., да на </w:t>
      </w:r>
      <w:r>
        <w:rPr>
          <w:i/>
          <w:iCs/>
        </w:rPr>
        <w:t>Оншуковскомъ</w:t>
      </w:r>
      <w:r>
        <w:t xml:space="preserve"> лугу 100 коп., лѣсу у присады и межъ поль полтретьи дес. Сошного писма въ живущемъ полполчети и полпол- полтреть сохи, а въ пустѣ полполчети и полполполтреть</w:t>
      </w:r>
      <w:r>
        <w:t xml:space="preserve"> сохи; окладъ Назару 200 четьи.</w:t>
      </w:r>
    </w:p>
    <w:p w14:paraId="50825C3B" w14:textId="77777777" w:rsidR="00433AE5" w:rsidRDefault="00903536">
      <w:pPr>
        <w:pStyle w:val="11"/>
        <w:ind w:left="160" w:firstLine="240"/>
        <w:jc w:val="both"/>
      </w:pPr>
      <w:r>
        <w:t xml:space="preserve">За Третьякомъ за Ненашевымъ сыномъ Зубахина дер. </w:t>
      </w:r>
      <w:r>
        <w:rPr>
          <w:i/>
          <w:iCs/>
        </w:rPr>
        <w:t>Зубахина,</w:t>
      </w:r>
      <w:r>
        <w:t xml:space="preserve"> на </w:t>
      </w:r>
      <w:r>
        <w:rPr>
          <w:i/>
          <w:iCs/>
        </w:rPr>
        <w:t>О путинскомъ</w:t>
      </w:r>
      <w:r>
        <w:t xml:space="preserve"> отвершку, а въ ней дв. помѣщиковъ, да дв. люцкой, да 2 дв. крестьянскихъ, а людей въ нихъ тожъ; пашни добр. земли 33 чети съ осм., да пер. 53 чети, о</w:t>
      </w:r>
      <w:r>
        <w:t xml:space="preserve">боего 86 четьи съ осм., сѣна на </w:t>
      </w:r>
      <w:r>
        <w:rPr>
          <w:i/>
          <w:iCs/>
        </w:rPr>
        <w:t>Балакирев</w:t>
      </w:r>
      <w:r>
        <w:rPr>
          <w:i/>
          <w:iCs/>
        </w:rPr>
        <w:softHyphen/>
        <w:t>ской</w:t>
      </w:r>
      <w:r>
        <w:t xml:space="preserve"> дубровѣ 100 коп., лѣсу непашенного 2 дес. Сошного писма въ жи</w:t>
      </w:r>
      <w:r>
        <w:softHyphen/>
        <w:t>вущемъ полполполтреть сохи, а въ пустѣ полполчети сохи. Да въ той же дер, за Ондрюшею за Ненашевымъ сыномъ Зубахина, а въ ней дв. по</w:t>
      </w:r>
      <w:r>
        <w:softHyphen/>
        <w:t>мѣщиковъ, да д</w:t>
      </w:r>
      <w:r>
        <w:t>в. люцкой, да дв. крестьянской; пашни добр. земли 16 четьи, да пер. 16 четьи, и обоего 32 чети, сѣна 50 коп., лѣсу кустарю непашенного по врагомъ дес.' Сошного писма въ живущемъ и въ пустѣ полполполтреть сохи.</w:t>
      </w:r>
    </w:p>
    <w:p w14:paraId="34192A9C" w14:textId="77777777" w:rsidR="00433AE5" w:rsidRDefault="00903536">
      <w:pPr>
        <w:pStyle w:val="11"/>
        <w:ind w:left="1260" w:firstLine="240"/>
        <w:jc w:val="both"/>
      </w:pPr>
      <w:r>
        <w:t xml:space="preserve">За Степаномъ Ивановымъ сыномъ Грекова въ помѣстьѣ въ дер. въ </w:t>
      </w:r>
      <w:r>
        <w:rPr>
          <w:i/>
          <w:iCs/>
        </w:rPr>
        <w:t>Ще- пиловп,</w:t>
      </w:r>
      <w:r>
        <w:t xml:space="preserve"> а въ ней на Степановъ жеребей 2 дв. людцкихъ да 2 дв. кресть</w:t>
      </w:r>
      <w:r>
        <w:softHyphen/>
        <w:t>янскихъ, а людей въ нихъ тожъ, да полтора дв. крестьянскихъ пусты; пашни добр. земли 42 чети съ осм., да пер. 33 чети въ п</w:t>
      </w:r>
      <w:r>
        <w:t xml:space="preserve">олѣ, а въ дву потому жъ, сѣна 75 коп., лѣсу пашенного 1 % дес., да непашенного дес. Да за нимъ же четь пуст. </w:t>
      </w:r>
      <w:r>
        <w:rPr>
          <w:i/>
          <w:iCs/>
        </w:rPr>
        <w:t>Балакиревскіе,</w:t>
      </w:r>
      <w:r>
        <w:t xml:space="preserve"> что была въ помѣстьѣ за Ѳе</w:t>
      </w:r>
      <w:r>
        <w:softHyphen/>
        <w:t>доромъ Ильинымъ, а въ ней 2 мѣста дворов. пусты; пашни пер. добр. земли 25 четьи въ полѣ, а въ дву потому</w:t>
      </w:r>
      <w:r>
        <w:t xml:space="preserve"> жъ, сѣна 20 коп., лѣсу пашен</w:t>
      </w:r>
      <w:r>
        <w:softHyphen/>
        <w:t>ного 1/</w:t>
      </w:r>
      <w:r>
        <w:rPr>
          <w:vertAlign w:val="subscript"/>
        </w:rPr>
        <w:t>2</w:t>
      </w:r>
      <w:r>
        <w:t xml:space="preserve"> дес., да непашенного дес. Сошнымъ писмомъ списанъ съ Ѳе</w:t>
      </w:r>
      <w:r>
        <w:softHyphen/>
        <w:t xml:space="preserve">доровымъ помѣстьемъ Ильина въ той же дер. </w:t>
      </w:r>
      <w:r>
        <w:rPr>
          <w:i/>
          <w:iCs/>
        </w:rPr>
        <w:t>Щепиловп.</w:t>
      </w:r>
      <w:r>
        <w:t xml:space="preserve"> Да Степану жъ помѣчено помѣстья прожиточного подъ Ѳедоромъ Денисьевымъ сыномъ Ильинымъ да подъ его внукою 20 </w:t>
      </w:r>
      <w:r>
        <w:t xml:space="preserve">чети въ той же дер. </w:t>
      </w:r>
      <w:r>
        <w:rPr>
          <w:i/>
          <w:iCs/>
        </w:rPr>
        <w:t xml:space="preserve">Щапиловп; </w:t>
      </w:r>
      <w:r>
        <w:t>окладъ Степану 250 четьи.</w:t>
      </w:r>
    </w:p>
    <w:p w14:paraId="44848115" w14:textId="77777777" w:rsidR="00433AE5" w:rsidRDefault="00903536">
      <w:pPr>
        <w:pStyle w:val="11"/>
        <w:ind w:left="1260" w:firstLine="240"/>
        <w:jc w:val="both"/>
      </w:pPr>
      <w:r>
        <w:t xml:space="preserve">За Иваномъ за Григорьевымъ сыномъ Хотяинцова въ помѣстьѣ въ дер. </w:t>
      </w:r>
      <w:r>
        <w:rPr>
          <w:i/>
          <w:iCs/>
        </w:rPr>
        <w:t>Щапиловп,</w:t>
      </w:r>
      <w:r>
        <w:t xml:space="preserve"> а въ ней на Ивановъ жеребей 2 дв. люцкихъ, да 2 дв. крестьянскихъ да 1% дв. крестьянскихъ пусты; пашни добр. земли 42 чети,, </w:t>
      </w:r>
      <w:r>
        <w:t>да пер. 33 чети, сѣна 75 коп., лѣсу пашенного 1% дес. да непа</w:t>
      </w:r>
      <w:r>
        <w:softHyphen/>
        <w:t xml:space="preserve">шенного дес. Четь пуст. </w:t>
      </w:r>
      <w:r>
        <w:rPr>
          <w:i/>
          <w:iCs/>
        </w:rPr>
        <w:t>Балакиревскіе,</w:t>
      </w:r>
      <w:r>
        <w:t xml:space="preserve"> что было въ помѣстьѣ за Ѳедо</w:t>
      </w:r>
      <w:r>
        <w:softHyphen/>
        <w:t>ромъ Денисьевымъ сыномъ Ильина, а въ ней 2 мѣста дворов.; пашни пер. добр. земли 25 четьи, сѣна 25 коп., лѣсу пашенного 1% дес</w:t>
      </w:r>
      <w:r>
        <w:t>., а непашенного дес. Сошнымъ писмомъ списанъ съ Ѳедоровымъ помѣстьемъ Ильина. Да Ивану жъ помѣчено помѣстья ждать подъ Ѳедоромъ Денись</w:t>
      </w:r>
      <w:r>
        <w:softHyphen/>
        <w:t xml:space="preserve">евымъ сыномъ Ильина 20 чети въ той же дер. </w:t>
      </w:r>
      <w:r>
        <w:rPr>
          <w:i/>
          <w:iCs/>
        </w:rPr>
        <w:t>Щапиловп-,</w:t>
      </w:r>
      <w:r>
        <w:t xml:space="preserve"> окладъ Ивану 200 четьи.</w:t>
      </w:r>
    </w:p>
    <w:p w14:paraId="2A58D760" w14:textId="77777777" w:rsidR="00433AE5" w:rsidRDefault="00903536">
      <w:pPr>
        <w:pStyle w:val="11"/>
        <w:ind w:left="1260" w:firstLine="240"/>
        <w:jc w:val="both"/>
      </w:pPr>
      <w:r>
        <w:t xml:space="preserve">За Ѳедоромъ Денисьевымъ сыномъ Ильина, да </w:t>
      </w:r>
      <w:r>
        <w:t>за его внукою за дѣв</w:t>
      </w:r>
      <w:r>
        <w:softHyphen/>
        <w:t xml:space="preserve">кою за Оленкою за Васильевою дочерью Ильина прожиточного помѣстья въ дер. </w:t>
      </w:r>
      <w:r>
        <w:rPr>
          <w:i/>
          <w:iCs/>
        </w:rPr>
        <w:t>Щапиловп,</w:t>
      </w:r>
      <w:r>
        <w:t xml:space="preserve"> а въ ней дв. помѣщиковъ, да 2 дв. людцкихъ, пашни добр. земли 15 четьи, да пер. 25 четьи, и обоего 40 четьи, сѣна 30 коп., лѣсу пашенного 2 дес., а неп</w:t>
      </w:r>
      <w:r>
        <w:t xml:space="preserve">ашенного дес. Сошнымъ писмомъ списанъ съ Степановымъ помѣстьемъ Грекова да съ Ивановымъ Хотяинцова въ той же дер. </w:t>
      </w:r>
      <w:r>
        <w:rPr>
          <w:i/>
          <w:iCs/>
        </w:rPr>
        <w:t>Щапиловп.</w:t>
      </w:r>
      <w:r>
        <w:t xml:space="preserve"> Сошного писма въ живущемъ у всѣхъ полчети сохи, а въ пустѣ полполтрети и полполчети и полполполчетв сохи, а то Ѳедорово да внуки Оле</w:t>
      </w:r>
      <w:r>
        <w:t>нки его (помѣстье) помѣчено въ пожить Степану Иванову сыну Грекова да Ивану Григорьеву сыну Хотяинцова.</w:t>
      </w:r>
    </w:p>
    <w:p w14:paraId="2D4B4210" w14:textId="77777777" w:rsidR="00433AE5" w:rsidRDefault="00903536">
      <w:pPr>
        <w:pStyle w:val="11"/>
        <w:ind w:left="1260" w:firstLine="240"/>
        <w:jc w:val="both"/>
      </w:pPr>
      <w:r>
        <w:t xml:space="preserve">За Ѳедоромъ Ульяновымъ сыномъ Миколаева жеребей дер. </w:t>
      </w:r>
      <w:r>
        <w:rPr>
          <w:i/>
          <w:iCs/>
        </w:rPr>
        <w:t>Мику- лаева,</w:t>
      </w:r>
      <w:r>
        <w:t xml:space="preserve"> на рчк. на </w:t>
      </w:r>
      <w:r>
        <w:rPr>
          <w:i/>
          <w:iCs/>
        </w:rPr>
        <w:t>Безпуткп,</w:t>
      </w:r>
      <w:r>
        <w:t xml:space="preserve"> а въ ней дв. помѣщиковъ; пашни добр. земли</w:t>
      </w:r>
    </w:p>
    <w:p w14:paraId="3B321E87" w14:textId="77777777" w:rsidR="00433AE5" w:rsidRDefault="00903536">
      <w:pPr>
        <w:pStyle w:val="11"/>
        <w:ind w:firstLine="160"/>
        <w:jc w:val="both"/>
      </w:pPr>
      <w:r>
        <w:t>25 четьи, да пер. 16 ч</w:t>
      </w:r>
      <w:r>
        <w:t xml:space="preserve">етьи, сѣиа на р. на </w:t>
      </w:r>
      <w:r>
        <w:rPr>
          <w:i/>
          <w:iCs/>
        </w:rPr>
        <w:t>Безпутѣ</w:t>
      </w:r>
      <w:r>
        <w:t xml:space="preserve"> 200 коп., лѣсу па</w:t>
      </w:r>
      <w:r>
        <w:softHyphen/>
        <w:t xml:space="preserve">шенного 3 дес. Да за нимъ же въ пуст. </w:t>
      </w:r>
      <w:r>
        <w:rPr>
          <w:i/>
          <w:iCs/>
        </w:rPr>
        <w:t>къ Дьяковѣ,</w:t>
      </w:r>
      <w:r>
        <w:t xml:space="preserve"> что на колодезѣ, а въ ней 4 мѣста дворов.; пашни пер. добр. земли 60 четьи въ полѣ, а въ дву потому жъ, сѣна межъ поль по врагомъ 120 коп., лѣсу пашенного 3 дес</w:t>
      </w:r>
      <w:r>
        <w:t>. Сошного писма въ живущемъ полполполчеть сохи, а въ пустѣ полпол</w:t>
      </w:r>
      <w:r>
        <w:softHyphen/>
        <w:t>чети и полполполчеть сохи, обоего полчети сохи; окладъ его 200 четьи Да въ той же дер, за Евсѣвьемъ Никитинымъ сыномъ Кашинцова дв. по</w:t>
      </w:r>
      <w:r>
        <w:softHyphen/>
        <w:t>мѣщиковъ; пашни добр. земли 10 четьи, да пер. 5 четьи с</w:t>
      </w:r>
      <w:r>
        <w:t xml:space="preserve">ъ осм. въ полѣ, а въ дву потому жъ, сѣна на р. на </w:t>
      </w:r>
      <w:r>
        <w:rPr>
          <w:i/>
          <w:iCs/>
        </w:rPr>
        <w:t>Безпутѣ</w:t>
      </w:r>
      <w:r>
        <w:t xml:space="preserve"> 100 коп., лѣсу пашенного 2 дес. За нимъ же въ пуст. въ </w:t>
      </w:r>
      <w:r>
        <w:rPr>
          <w:i/>
          <w:iCs/>
        </w:rPr>
        <w:t>Дьяковѣ</w:t>
      </w:r>
      <w:r>
        <w:t xml:space="preserve"> 2 мѣста дворовыхъ; пашни пер. добр. земли 21 четь въ полѣ, а въ дву потому жъ, сѣна 42 коп., лѣсу непашеннаго дес. Сошного писма въ жив</w:t>
      </w:r>
      <w:r>
        <w:t xml:space="preserve">ущемъ и въ пустѣ полполпол- . треть сохи. За нимъ же помѣстья въ </w:t>
      </w:r>
      <w:r>
        <w:rPr>
          <w:i/>
          <w:iCs/>
        </w:rPr>
        <w:t>Тѣшимвѣ</w:t>
      </w:r>
      <w:r>
        <w:t xml:space="preserve"> ст. 114 четьи.</w:t>
      </w:r>
    </w:p>
    <w:p w14:paraId="0CC9FC29" w14:textId="77777777" w:rsidR="00433AE5" w:rsidRDefault="00903536">
      <w:pPr>
        <w:pStyle w:val="11"/>
        <w:ind w:left="140" w:firstLine="220"/>
        <w:jc w:val="both"/>
      </w:pPr>
      <w:r>
        <w:t xml:space="preserve">За Васильемъ за Григорьевымъ сыномъ Яковлева жеребей дер. </w:t>
      </w:r>
      <w:r>
        <w:rPr>
          <w:i/>
          <w:iCs/>
        </w:rPr>
        <w:t>Мику- лаевой,</w:t>
      </w:r>
      <w:r>
        <w:t xml:space="preserve"> а въ ней дв. помѣщиковъ; пашни добр. земли 10 четьи, да пер. 10 четьи съ осм. въ полѣ, а въ дву потому жъ, сѣна на р. на </w:t>
      </w:r>
      <w:r>
        <w:rPr>
          <w:i/>
          <w:iCs/>
        </w:rPr>
        <w:t>Безпутѣ</w:t>
      </w:r>
      <w:r>
        <w:t xml:space="preserve"> 100 коп., лѣсу пашенного 2 дес. За нимъ же въ пуст. въ </w:t>
      </w:r>
      <w:r>
        <w:rPr>
          <w:i/>
          <w:iCs/>
        </w:rPr>
        <w:t>Дьяковѣ</w:t>
      </w:r>
      <w:r>
        <w:t xml:space="preserve"> мѣсто дворов.; пашни пер. добр. земли 16 четьи въ полѣ, а въ дв</w:t>
      </w:r>
      <w:r>
        <w:t>у потому жъ, сѣна межъ поль по врагомъ 40 коп. Сошного писма въ живущемъ полпол</w:t>
      </w:r>
      <w:r>
        <w:softHyphen/>
        <w:t xml:space="preserve">полтреть сохи. Да за нимъ же помѣстья въ </w:t>
      </w:r>
      <w:r>
        <w:rPr>
          <w:i/>
          <w:iCs/>
        </w:rPr>
        <w:t>Безпуцкомъ</w:t>
      </w:r>
      <w:r>
        <w:t xml:space="preserve"> ст. 40 четьи, и обоего за нимъ въ обѣихъ ст. помѣстья 76 четьи съ осм.</w:t>
      </w:r>
    </w:p>
    <w:p w14:paraId="3BDB5F93" w14:textId="77777777" w:rsidR="00433AE5" w:rsidRDefault="00903536">
      <w:pPr>
        <w:pStyle w:val="11"/>
        <w:ind w:left="140" w:firstLine="220"/>
        <w:jc w:val="both"/>
      </w:pPr>
      <w:r>
        <w:t>За Оѳонкою за Васильевымъ сыномъ Миколаева въ пуст. в</w:t>
      </w:r>
      <w:r>
        <w:t xml:space="preserve">ъ </w:t>
      </w:r>
      <w:r>
        <w:rPr>
          <w:i/>
          <w:iCs/>
        </w:rPr>
        <w:t xml:space="preserve">Дьяковѣ, </w:t>
      </w:r>
      <w:r>
        <w:t xml:space="preserve">на Оѳонкинъ жеребей 3 мѣста дворов.; пашни пер. добр. земли 43 чети въ полѣ, а въ дву потому жъ, сѣна межъ поль по врагомъ 80 коп., лѣсу непашеннаго по врагомъ 2 дес. Сошного писма въ пустѣ полполтрети безъ полполполчети сохи; окладъ Оѳонкѣ 100 </w:t>
      </w:r>
      <w:r>
        <w:t>четьи.</w:t>
      </w:r>
    </w:p>
    <w:p w14:paraId="69EE6A75" w14:textId="77777777" w:rsidR="00433AE5" w:rsidRDefault="00903536">
      <w:pPr>
        <w:pStyle w:val="11"/>
        <w:ind w:left="140" w:firstLine="220"/>
        <w:jc w:val="both"/>
      </w:pPr>
      <w:r>
        <w:t xml:space="preserve">За Иваномъ за Ильинымъ сыномъ Миколаева жеребей дер. </w:t>
      </w:r>
      <w:r>
        <w:rPr>
          <w:i/>
          <w:iCs/>
        </w:rPr>
        <w:t xml:space="preserve">Дьяковы, </w:t>
      </w:r>
      <w:r>
        <w:t>а въ ней 2 мѣста дворов., что было въ помѣстьѣ за Истомою за Яковле</w:t>
      </w:r>
      <w:r>
        <w:softHyphen/>
        <w:t>вымъ; пашни пер. 40 четьи въ полѣ, авъ дву потому жъ, сѣна 80 коп., лѣсу, пашенного 2 дес. Сошного писма въ пустѣ полпо</w:t>
      </w:r>
      <w:r>
        <w:t>лтрети и полпол</w:t>
      </w:r>
      <w:r>
        <w:softHyphen/>
        <w:t>полчеть сохи; окладъ Ивану 100 четьи.</w:t>
      </w:r>
    </w:p>
    <w:p w14:paraId="7A770575" w14:textId="77777777" w:rsidR="00433AE5" w:rsidRDefault="00903536">
      <w:pPr>
        <w:pStyle w:val="11"/>
        <w:ind w:left="140" w:firstLine="220"/>
        <w:jc w:val="both"/>
      </w:pPr>
      <w:r>
        <w:t xml:space="preserve">Въ </w:t>
      </w:r>
      <w:r>
        <w:rPr>
          <w:i/>
          <w:iCs/>
        </w:rPr>
        <w:t>Ростовскомъ</w:t>
      </w:r>
      <w:r>
        <w:t xml:space="preserve"> (§іс) же ст. за бояры и за дворяны и за дѣтми бояр- кими въ п омѣстьяхъ, которые служатъ изъ иныхъ городовъ, а помѣстья за ними на </w:t>
      </w:r>
      <w:r>
        <w:rPr>
          <w:i/>
          <w:iCs/>
        </w:rPr>
        <w:t>Каширѣ'.</w:t>
      </w:r>
    </w:p>
    <w:p w14:paraId="43195C7B" w14:textId="77777777" w:rsidR="00433AE5" w:rsidRDefault="00903536">
      <w:pPr>
        <w:pStyle w:val="11"/>
        <w:ind w:left="140" w:firstLine="220"/>
        <w:jc w:val="both"/>
      </w:pPr>
      <w:r>
        <w:t>За бояриномъ за Петромъ за Васильевичемъ Морозо</w:t>
      </w:r>
      <w:r>
        <w:t xml:space="preserve">вымъ слц. </w:t>
      </w:r>
      <w:r>
        <w:rPr>
          <w:i/>
          <w:iCs/>
        </w:rPr>
        <w:t>Ха- ринское,</w:t>
      </w:r>
      <w:r>
        <w:t xml:space="preserve"> что было въ помѣстьѣ за Иваномъ Ивановымъ сыномъ Левонтье- ва, а въ немъ дв. помѣщиковъ, да 10 дв. люцкихъ, да 10 дв. крестьян</w:t>
      </w:r>
      <w:r>
        <w:softHyphen/>
        <w:t xml:space="preserve">скихъ, а людей въ нихъ тожъ; пашни добр. земли 166 четьи съ осм., да пер. 85 четьи, и обоего пашни и пер. </w:t>
      </w:r>
      <w:r>
        <w:t xml:space="preserve">252 чети въ полѣ, а въ дву потому жъ, сѣна межъ поль и по дубровѣ 300 коп., да отъ </w:t>
      </w:r>
      <w:r>
        <w:rPr>
          <w:i/>
          <w:iCs/>
        </w:rPr>
        <w:t>Пановскіе</w:t>
      </w:r>
      <w:r>
        <w:t xml:space="preserve"> пуст. ру</w:t>
      </w:r>
      <w:r>
        <w:softHyphen/>
        <w:t xml:space="preserve">бежа внизъ по р. по </w:t>
      </w:r>
      <w:r>
        <w:rPr>
          <w:i/>
          <w:iCs/>
        </w:rPr>
        <w:t>Безпутѣ</w:t>
      </w:r>
      <w:r>
        <w:t xml:space="preserve"> до </w:t>
      </w:r>
      <w:r>
        <w:rPr>
          <w:i/>
          <w:iCs/>
        </w:rPr>
        <w:t>Каширскіе</w:t>
      </w:r>
      <w:r>
        <w:t xml:space="preserve"> дороги до рубежа дер. </w:t>
      </w:r>
      <w:r>
        <w:rPr>
          <w:i/>
          <w:iCs/>
        </w:rPr>
        <w:t>басов</w:t>
      </w:r>
      <w:r>
        <w:rPr>
          <w:i/>
          <w:iCs/>
        </w:rPr>
        <w:softHyphen/>
        <w:t>скіе</w:t>
      </w:r>
      <w:r>
        <w:t xml:space="preserve"> до Климкова помѣстья Воронина лугу по новолокахъ и межъ Петро</w:t>
      </w:r>
      <w:r>
        <w:softHyphen/>
        <w:t>выхъ же поль по вр</w:t>
      </w:r>
      <w:r>
        <w:t>агомъ 8 дес., сѣна ставитца 96 коп., и всего сѣна 396</w:t>
      </w:r>
    </w:p>
    <w:p w14:paraId="3EFDA1A4" w14:textId="77777777" w:rsidR="00433AE5" w:rsidRDefault="00903536">
      <w:pPr>
        <w:pStyle w:val="11"/>
        <w:tabs>
          <w:tab w:val="left" w:pos="8293"/>
        </w:tabs>
        <w:spacing w:line="286" w:lineRule="auto"/>
        <w:ind w:left="1280"/>
        <w:jc w:val="both"/>
      </w:pPr>
      <w:r>
        <w:t>коп., лѣсу пашенного 37 дес. во всѣ 3 поля, да непашенного у присадьВ и по отвершкамъЗО дес. Сошного писма въ живущемъ полчети и полполн трети сохи, а въ пустѣ полполчети и полполполтреть сохи.</w:t>
      </w:r>
      <w:r>
        <w:tab/>
        <w:t>и</w:t>
      </w:r>
    </w:p>
    <w:p w14:paraId="232EEAF2" w14:textId="77777777" w:rsidR="00433AE5" w:rsidRDefault="00903536">
      <w:pPr>
        <w:pStyle w:val="11"/>
        <w:spacing w:line="286" w:lineRule="auto"/>
        <w:ind w:left="1280" w:firstLine="240"/>
        <w:jc w:val="both"/>
      </w:pPr>
      <w:r>
        <w:t>За Ива</w:t>
      </w:r>
      <w:r>
        <w:t xml:space="preserve">номъ за Петровичемъ Морозовымъ слц. </w:t>
      </w:r>
      <w:r>
        <w:rPr>
          <w:i/>
          <w:iCs/>
        </w:rPr>
        <w:t>Крутое,</w:t>
      </w:r>
      <w:r>
        <w:t xml:space="preserve"> а въ -немъ церк. Никола чюдотворецъ да придѣлъ Иванъ Златоустъ, древянъ, клѣцки,; стоитъ на помѣщиковѣ землѣ, а церк. поставленье и церковное строенье кн. Ивана Канбарова, а на погостѣ 4 дв. церковного причету, д</w:t>
      </w:r>
      <w:r>
        <w:t>а 2 кельи- пашни церковные земли 13 четьи въ полѣ, а въ дву потому жъ, сѣна 10, коп. Да въ с. жъ дв. помѣщиковъ, да 13 дв. людцкихъ, да 7 дв крестьяне скихъ, а людей въ нихъ тожъ, да 6 мѣстъ дворов. пусты; пашни добр, земли 143 четьи, да пер. 80 четьи въ п</w:t>
      </w:r>
      <w:r>
        <w:t xml:space="preserve">олѣ, а въ дву потому жъ, сѣна 300, коп. Да у него жъ оброчные поляны: </w:t>
      </w:r>
      <w:r>
        <w:rPr>
          <w:i/>
          <w:iCs/>
        </w:rPr>
        <w:t>Бѣлоусова тл., Епанчина тл., Обу-і крѣево,</w:t>
      </w:r>
      <w:r>
        <w:t xml:space="preserve"> полов. пол. </w:t>
      </w:r>
      <w:r>
        <w:rPr>
          <w:i/>
          <w:iCs/>
        </w:rPr>
        <w:t>Букрѣевы,</w:t>
      </w:r>
      <w:r>
        <w:t xml:space="preserve"> сѣна ставитца 520 коп.,. лѣсу у присады и болота 15 дес. вопче съ Григорьемъ Павровымъ (§іс),.а дровяной и хором</w:t>
      </w:r>
      <w:r>
        <w:softHyphen/>
        <w:t>ной лѣсъ</w:t>
      </w:r>
      <w:r>
        <w:t xml:space="preserve"> сѣкутъ въ </w:t>
      </w:r>
      <w:r>
        <w:rPr>
          <w:i/>
          <w:iCs/>
        </w:rPr>
        <w:t>полевой чертѣ.</w:t>
      </w:r>
      <w:r>
        <w:t xml:space="preserve"> Да за нимъ же полдер. </w:t>
      </w:r>
      <w:r>
        <w:rPr>
          <w:i/>
          <w:iCs/>
        </w:rPr>
        <w:t>Колемина,</w:t>
      </w:r>
      <w:r>
        <w:t xml:space="preserve"> на. рчк. на </w:t>
      </w:r>
      <w:r>
        <w:rPr>
          <w:i/>
          <w:iCs/>
        </w:rPr>
        <w:t>Сушггцѣ,</w:t>
      </w:r>
      <w:r>
        <w:t xml:space="preserve"> а въ ней8дв. лютцкихъ; пашни добр. земли60 четьи,'да пер. 47 четьи въ полѣ, а въ дву потому жъ, сѣна по рчк. по </w:t>
      </w:r>
      <w:r>
        <w:rPr>
          <w:i/>
          <w:iCs/>
        </w:rPr>
        <w:t>Сушицѣ,</w:t>
      </w:r>
      <w:r>
        <w:t xml:space="preserve"> возлѣ </w:t>
      </w:r>
      <w:r>
        <w:rPr>
          <w:i/>
          <w:iCs/>
        </w:rPr>
        <w:t>Резанского</w:t>
      </w:r>
      <w:r>
        <w:t xml:space="preserve"> рубежа и межъ поль по врагомъ и по дубро</w:t>
      </w:r>
      <w:r>
        <w:t xml:space="preserve">вѣ 200 коп., лѣсу, пашенного 15 дес. во всѣ 3 поля, да непашенного у присады и по врагомъ 15 дес. Да за нимъ же дер. </w:t>
      </w:r>
      <w:r>
        <w:rPr>
          <w:i/>
          <w:iCs/>
        </w:rPr>
        <w:t>Клгімово,</w:t>
      </w:r>
      <w:r>
        <w:t xml:space="preserve"> на рчк. на </w:t>
      </w:r>
      <w:r>
        <w:rPr>
          <w:i/>
          <w:iCs/>
        </w:rPr>
        <w:t>Сушицѣ,</w:t>
      </w:r>
      <w:r>
        <w:t xml:space="preserve"> а въ ней дв. помѣщиковъ, а людцкихъ 10 дв.; пашни добр. земли 30 четьи, да пер. 5 четьи въ полѣ, а въ дву пото</w:t>
      </w:r>
      <w:r>
        <w:t xml:space="preserve">му жъ, сѣна по рчк. по </w:t>
      </w:r>
      <w:r>
        <w:rPr>
          <w:i/>
          <w:iCs/>
        </w:rPr>
        <w:t>Сушицѣ</w:t>
      </w:r>
      <w:r>
        <w:t xml:space="preserve"> и по заполью 400 коп., лѣсу пашенного во всѣ 3 поля 5 дес., а непашенного у присады и по врагомъ 15 дес. А сошного писма въ живущемъ четь сохи и полпол</w:t>
      </w:r>
      <w:r>
        <w:softHyphen/>
        <w:t>полтреть сохи, а въ пустѣ сошного писма полчеть и полполполчеть сохи, и об</w:t>
      </w:r>
      <w:r>
        <w:t>оего сошного писма четь и полтрети и полполполчеть сохи; окладъ</w:t>
      </w:r>
      <w:r>
        <w:rPr>
          <w:vertAlign w:val="superscript"/>
        </w:rPr>
        <w:t xml:space="preserve">1 </w:t>
      </w:r>
      <w:r>
        <w:t>Ивану 500 цетьи.</w:t>
      </w:r>
    </w:p>
    <w:p w14:paraId="59F7FBA3" w14:textId="77777777" w:rsidR="00433AE5" w:rsidRDefault="00903536">
      <w:pPr>
        <w:pStyle w:val="11"/>
        <w:spacing w:line="286" w:lineRule="auto"/>
        <w:ind w:left="1280" w:firstLine="240"/>
        <w:jc w:val="both"/>
      </w:pPr>
      <w:r>
        <w:t xml:space="preserve">За Иваномъ за </w:t>
      </w:r>
      <w:r>
        <w:rPr>
          <w:smallCaps/>
        </w:rPr>
        <w:t>Фифиловымъ сыномъ</w:t>
      </w:r>
      <w:r>
        <w:t xml:space="preserve"> Бибикова въ помѣстьѣ и на об</w:t>
      </w:r>
      <w:r>
        <w:softHyphen/>
        <w:t xml:space="preserve">рокѣ дер. </w:t>
      </w:r>
      <w:r>
        <w:rPr>
          <w:i/>
          <w:iCs/>
        </w:rPr>
        <w:t>Рогатая,</w:t>
      </w:r>
      <w:r>
        <w:t xml:space="preserve"> на р. на </w:t>
      </w:r>
      <w:r>
        <w:rPr>
          <w:i/>
          <w:iCs/>
        </w:rPr>
        <w:t>Осетрѣ,</w:t>
      </w:r>
      <w:r>
        <w:t xml:space="preserve"> а въ ней мѣсто дворов. помѣщиково, да 2 дв. крестьянскихъ, а людей въ нихъ тожъ; пашни добр. земли 33 четьи, да пер. 67 четьи въ полѣ, а въ дву потому жъ, сѣна по р. по </w:t>
      </w:r>
      <w:r>
        <w:rPr>
          <w:i/>
          <w:iCs/>
        </w:rPr>
        <w:t>Осетру</w:t>
      </w:r>
      <w:r>
        <w:t xml:space="preserve"> и межъ поль по врагомъ 300 коп., лѣсу непашенного болота дес. А сошного писма в</w:t>
      </w:r>
      <w:r>
        <w:t>ъ живущемъ полполполтреть сохц, а въ пустѣ полпол</w:t>
      </w:r>
      <w:r>
        <w:softHyphen/>
        <w:t>трети сохи; а оброку платити на Болшой Дворецъ съ живущего по пуду меду, да къ меду въ доимку денгами, да пошлинъ съ пуда по 5 ден. &gt;ѣ-</w:t>
      </w:r>
    </w:p>
    <w:p w14:paraId="197D7F1F" w14:textId="77777777" w:rsidR="00433AE5" w:rsidRDefault="00903536">
      <w:pPr>
        <w:pStyle w:val="11"/>
        <w:spacing w:line="286" w:lineRule="auto"/>
        <w:ind w:left="1280" w:firstLine="240"/>
        <w:jc w:val="both"/>
      </w:pPr>
      <w:r>
        <w:t xml:space="preserve">За Ильею за Степановымъ сыномъ Нащокина дер. </w:t>
      </w:r>
      <w:r>
        <w:rPr>
          <w:i/>
          <w:iCs/>
        </w:rPr>
        <w:t>Завалъя,</w:t>
      </w:r>
      <w:r>
        <w:t xml:space="preserve"> на рчк. на </w:t>
      </w:r>
      <w:r>
        <w:rPr>
          <w:i/>
          <w:iCs/>
        </w:rPr>
        <w:t>Петри</w:t>
      </w:r>
      <w:r>
        <w:rPr>
          <w:i/>
          <w:iCs/>
        </w:rPr>
        <w:t>нкѣ,</w:t>
      </w:r>
      <w:r>
        <w:t xml:space="preserve"> а въ ней 2 дв. людцкихъ да 10 дв. крестьянскихъ, а людей въ нихъ тожъ; пашни добр. земли 100 четьи, да пер. 64 чети въ полѣ, а въ дву потому жъ, сѣна по рчк. по </w:t>
      </w:r>
      <w:r>
        <w:rPr>
          <w:i/>
          <w:iCs/>
        </w:rPr>
        <w:t>Петринкѣ,</w:t>
      </w:r>
      <w:r>
        <w:t xml:space="preserve"> а отъ рубежа отъ дер. </w:t>
      </w:r>
      <w:r>
        <w:rPr>
          <w:i/>
          <w:iCs/>
        </w:rPr>
        <w:t>Жгі- маловой</w:t>
      </w:r>
      <w:r>
        <w:t xml:space="preserve"> внизъ по рчк. цо </w:t>
      </w:r>
      <w:r>
        <w:rPr>
          <w:i/>
          <w:iCs/>
        </w:rPr>
        <w:t>Петринкѣ</w:t>
      </w:r>
      <w:r>
        <w:t xml:space="preserve"> до рубежа пуст. </w:t>
      </w:r>
      <w:r>
        <w:rPr>
          <w:i/>
          <w:iCs/>
        </w:rPr>
        <w:t>Пет</w:t>
      </w:r>
      <w:r>
        <w:rPr>
          <w:i/>
          <w:iCs/>
        </w:rPr>
        <w:t>ринскіе</w:t>
      </w:r>
      <w:r>
        <w:t xml:space="preserve"> 8 дес., да на селищѣ за рчк. за </w:t>
      </w:r>
      <w:r>
        <w:rPr>
          <w:i/>
          <w:iCs/>
        </w:rPr>
        <w:t>Петринкою</w:t>
      </w:r>
      <w:r>
        <w:t xml:space="preserve"> 2 дес., да по рчк. по </w:t>
      </w:r>
      <w:r>
        <w:rPr>
          <w:i/>
          <w:iCs/>
        </w:rPr>
        <w:t>Сытинкѣ</w:t>
      </w:r>
      <w:r>
        <w:t xml:space="preserve"> лугу 3 дес., сѣна на нихъ ставитца 260 коп., лѣсу непашеннаго у присады п по рчк. по </w:t>
      </w:r>
      <w:r>
        <w:rPr>
          <w:i/>
          <w:iCs/>
        </w:rPr>
        <w:t>Петринкѣ</w:t>
      </w:r>
      <w:r>
        <w:t xml:space="preserve"> и по рчк. по </w:t>
      </w:r>
      <w:r>
        <w:rPr>
          <w:i/>
          <w:iCs/>
        </w:rPr>
        <w:t>Сытинкѣ</w:t>
      </w:r>
      <w:r>
        <w:t xml:space="preserve"> во всѣ 3 поля 12 дес. А сошного писма въ живущемъ полчети сох</w:t>
      </w:r>
      <w:r>
        <w:t xml:space="preserve">и, а въ пустѣ полполтрети сохи; а Илья служитъ съ </w:t>
      </w:r>
      <w:r>
        <w:rPr>
          <w:i/>
          <w:iCs/>
        </w:rPr>
        <w:t>Коломны.</w:t>
      </w:r>
    </w:p>
    <w:p w14:paraId="7E82991B" w14:textId="77777777" w:rsidR="00433AE5" w:rsidRDefault="00903536">
      <w:pPr>
        <w:pStyle w:val="11"/>
        <w:ind w:left="220" w:firstLine="180"/>
        <w:jc w:val="both"/>
      </w:pPr>
      <w:r>
        <w:t xml:space="preserve">,3а Иваномъ за ТимоФѣевымъ сыномъ Вечеславлева въ с. </w:t>
      </w:r>
      <w:r>
        <w:rPr>
          <w:i/>
          <w:iCs/>
        </w:rPr>
        <w:t xml:space="preserve">къ Евиномъ, </w:t>
      </w:r>
      <w:r>
        <w:t xml:space="preserve">на рчк. на </w:t>
      </w:r>
      <w:r>
        <w:rPr>
          <w:i/>
          <w:iCs/>
        </w:rPr>
        <w:t>Березую,</w:t>
      </w:r>
      <w:r>
        <w:t xml:space="preserve"> а въ немъ 2 дв. людцкихъ, да 4 дв. крестьянскихъ пусты; пашни паханые добр. земли 25 четьи, да пер. 36 четьи въ </w:t>
      </w:r>
      <w:r>
        <w:t xml:space="preserve">полѣ, а въ дву потому жъ, сѣна по рчк. по </w:t>
      </w:r>
      <w:r>
        <w:rPr>
          <w:i/>
          <w:iCs/>
        </w:rPr>
        <w:t>Свиной</w:t>
      </w:r>
      <w:r>
        <w:t xml:space="preserve"> и по заполью 150 коп., лѣсу пашенного во всѣ три поля 9 дес., да непашенного у присады и. по за</w:t>
      </w:r>
      <w:r>
        <w:softHyphen/>
        <w:t xml:space="preserve">полью 2 дес. съ четью, что къ Петрову помѣстью Сидорова. Да за нимъ же помѣстья въ </w:t>
      </w:r>
      <w:r>
        <w:rPr>
          <w:i/>
          <w:iCs/>
        </w:rPr>
        <w:t>Медыни</w:t>
      </w:r>
      <w:r>
        <w:t xml:space="preserve"> 260 четьи. А сошного </w:t>
      </w:r>
      <w:r>
        <w:t>писма въ живущемъ пол</w:t>
      </w:r>
      <w:r>
        <w:softHyphen/>
        <w:t xml:space="preserve">полполчетьи сохи, а въ пустѣ полполполтреть сохи; а Иванъ служитъ съ </w:t>
      </w:r>
      <w:r>
        <w:rPr>
          <w:i/>
          <w:iCs/>
        </w:rPr>
        <w:t>Коломны.</w:t>
      </w:r>
    </w:p>
    <w:p w14:paraId="7338A0A2" w14:textId="77777777" w:rsidR="00433AE5" w:rsidRDefault="00903536">
      <w:pPr>
        <w:pStyle w:val="11"/>
        <w:ind w:left="220" w:firstLine="240"/>
        <w:jc w:val="both"/>
      </w:pPr>
      <w:r>
        <w:t xml:space="preserve">За Борисомъ за ТимоФѣевымъ сыномъ Зачесломского слц. </w:t>
      </w:r>
      <w:r>
        <w:rPr>
          <w:i/>
          <w:iCs/>
        </w:rPr>
        <w:t>Никифо- ровское,</w:t>
      </w:r>
      <w:r>
        <w:t xml:space="preserve"> на рчк. на </w:t>
      </w:r>
      <w:r>
        <w:rPr>
          <w:i/>
          <w:iCs/>
        </w:rPr>
        <w:t>Березыни,</w:t>
      </w:r>
      <w:r>
        <w:t xml:space="preserve"> а въ немъ дв. помѣщиковъ, да 4 дв. люд</w:t>
      </w:r>
      <w:r>
        <w:softHyphen/>
        <w:t>цкихъ, да 3 дв. крестьянск</w:t>
      </w:r>
      <w:r>
        <w:t xml:space="preserve">ихъ, да 2 дв. пусты; пашни паханые 100 четьи, да пер. 66 четьи въ полѣ, а въ дву потому жъ, сѣна по рчк. по </w:t>
      </w:r>
      <w:r>
        <w:rPr>
          <w:i/>
          <w:iCs/>
        </w:rPr>
        <w:t>Бере</w:t>
      </w:r>
      <w:r>
        <w:rPr>
          <w:i/>
          <w:iCs/>
        </w:rPr>
        <w:softHyphen/>
        <w:t>зыни</w:t>
      </w:r>
      <w:r>
        <w:t xml:space="preserve"> и межъ поль 200 коп., лѣсу непашенного З 'дес. Да за нимъ же поч. </w:t>
      </w:r>
      <w:r>
        <w:rPr>
          <w:i/>
          <w:iCs/>
        </w:rPr>
        <w:t>Оживка,</w:t>
      </w:r>
      <w:r>
        <w:t xml:space="preserve"> на рчк. на </w:t>
      </w:r>
      <w:r>
        <w:rPr>
          <w:i/>
          <w:iCs/>
        </w:rPr>
        <w:t>Кроминкѣ,</w:t>
      </w:r>
      <w:r>
        <w:t xml:space="preserve"> подъ </w:t>
      </w:r>
      <w:r>
        <w:rPr>
          <w:i/>
          <w:iCs/>
        </w:rPr>
        <w:t>Болшимъ</w:t>
      </w:r>
      <w:r>
        <w:t xml:space="preserve"> лѣсомъ, а въ немъ 3 дв. людцки</w:t>
      </w:r>
      <w:r>
        <w:t xml:space="preserve">хъ, да 7 дв. крестьянскихъ; пашни добр. земли 50 четьи, да пер. 66 четьи съ осм., сѣна 50 коп., лѣсу пашенного 12 дес. во всѣ 3 поля, а непашенного у присады и по рчк. по </w:t>
      </w:r>
      <w:r>
        <w:rPr>
          <w:i/>
          <w:iCs/>
        </w:rPr>
        <w:t>Кромницѣ</w:t>
      </w:r>
      <w:r>
        <w:t xml:space="preserve"> 15 дес., а дровеной и хоромной лѣсъ сѣкутъ въ </w:t>
      </w:r>
      <w:r>
        <w:rPr>
          <w:i/>
          <w:iCs/>
        </w:rPr>
        <w:t>полской чертѣ.</w:t>
      </w:r>
      <w:r>
        <w:t xml:space="preserve"> А сошного писма</w:t>
      </w:r>
      <w:r>
        <w:t xml:space="preserve"> въ живущемъ и въ пустѣ </w:t>
      </w:r>
      <w:r>
        <w:rPr>
          <w:i/>
          <w:iCs/>
        </w:rPr>
        <w:t>(пробѣлъ).</w:t>
      </w:r>
    </w:p>
    <w:p w14:paraId="5E77628F" w14:textId="77777777" w:rsidR="00433AE5" w:rsidRDefault="00903536">
      <w:pPr>
        <w:pStyle w:val="11"/>
        <w:tabs>
          <w:tab w:val="left" w:pos="3196"/>
        </w:tabs>
        <w:ind w:left="220" w:firstLine="240"/>
        <w:jc w:val="both"/>
      </w:pPr>
      <w:r>
        <w:t xml:space="preserve">За Даниломъ Яковлевымъ сыномъ Меженинова полов. дер. </w:t>
      </w:r>
      <w:r>
        <w:rPr>
          <w:i/>
          <w:iCs/>
        </w:rPr>
        <w:t>Молитве- никъ,</w:t>
      </w:r>
      <w:r>
        <w:t xml:space="preserve"> на </w:t>
      </w:r>
      <w:r>
        <w:rPr>
          <w:i/>
          <w:iCs/>
        </w:rPr>
        <w:t>Березовскомъ</w:t>
      </w:r>
      <w:r>
        <w:t xml:space="preserve"> вершку, а въ ней дв. помѣщиковъ, да дв. людцкой, да 4 дв. пустыхъ; пашни паханые сер. земли 67 четьи съ осм., да пер. 54 четьи, и обоего пашни и пер. добр. землею 79 четьи въ полѣ, а въ дву потому жъ, сѣна по </w:t>
      </w:r>
      <w:r>
        <w:rPr>
          <w:i/>
          <w:iCs/>
        </w:rPr>
        <w:t>Березынскому</w:t>
      </w:r>
      <w:r>
        <w:t xml:space="preserve"> верху и по заполью 200 коп., лѣсу</w:t>
      </w:r>
      <w:r>
        <w:t xml:space="preserve"> пашенного'во всѣ 3 поля, что къ </w:t>
      </w:r>
      <w:r>
        <w:rPr>
          <w:i/>
          <w:iCs/>
        </w:rPr>
        <w:t>Ильинскому</w:t>
      </w:r>
      <w:r>
        <w:t xml:space="preserve"> рубежю, до княжъ Юрьевы дер. </w:t>
      </w:r>
      <w:r>
        <w:rPr>
          <w:i/>
          <w:iCs/>
        </w:rPr>
        <w:t>Гнилушѣ 1%</w:t>
      </w:r>
      <w:r>
        <w:t xml:space="preserve"> дес., да непашенного у присады по- врагомъ 13 дес. А сошного писма въ живущемъ полполполчети сохи, а въ пустѣ полпол</w:t>
      </w:r>
      <w:r>
        <w:softHyphen/>
        <w:t>чети сохи.</w:t>
      </w:r>
      <w:r>
        <w:tab/>
        <w:t>■ ,</w:t>
      </w:r>
    </w:p>
    <w:p w14:paraId="250CDD98" w14:textId="77777777" w:rsidR="00433AE5" w:rsidRDefault="00903536">
      <w:pPr>
        <w:pStyle w:val="11"/>
        <w:ind w:left="220" w:firstLine="240"/>
        <w:jc w:val="both"/>
      </w:pPr>
      <w:r>
        <w:t xml:space="preserve">За Ѳедоромъ за Михайловымъ сыномъ. Ласкирев а слц. </w:t>
      </w:r>
      <w:r>
        <w:rPr>
          <w:i/>
          <w:iCs/>
        </w:rPr>
        <w:t>Павловское,</w:t>
      </w:r>
      <w:r>
        <w:t xml:space="preserve"> на рчк. на </w:t>
      </w:r>
      <w:r>
        <w:rPr>
          <w:i/>
          <w:iCs/>
        </w:rPr>
        <w:t>Безпутѣ,</w:t>
      </w:r>
      <w:r>
        <w:t xml:space="preserve"> а въ немъ дв. помѣщиковъ, да 5 дв. людцк</w:t>
      </w:r>
      <w:r>
        <w:t xml:space="preserve">ихъ, да 9 дв. крестьянскихъ, да 4 дв. бобылскихъ, а людей въ нихъ тоже; пашни добр. земли 100 четьи, да пер. и лѣсомъ поросло 120 четьи въ Полѣ, а въ дв. потому жъ, да пер. дано въ лѣсу Мѣсто 120 четьи, сѣна по рчк. по </w:t>
      </w:r>
      <w:r>
        <w:rPr>
          <w:i/>
          <w:iCs/>
        </w:rPr>
        <w:t>Безпу</w:t>
      </w:r>
      <w:r>
        <w:rPr>
          <w:i/>
          <w:iCs/>
        </w:rPr>
        <w:softHyphen/>
        <w:t>тѣ ътъ Мурина</w:t>
      </w:r>
      <w:r>
        <w:t xml:space="preserve"> внизъ до </w:t>
      </w:r>
      <w:r>
        <w:rPr>
          <w:i/>
          <w:iCs/>
        </w:rPr>
        <w:t>Башинско</w:t>
      </w:r>
      <w:r>
        <w:rPr>
          <w:i/>
          <w:iCs/>
        </w:rPr>
        <w:t>го</w:t>
      </w:r>
      <w:r>
        <w:t xml:space="preserve"> броду 350 коп., лѣсу непа</w:t>
      </w:r>
      <w:r>
        <w:softHyphen/>
        <w:t>шенного у присады 2 дес. А сошного писма въ живущемъ полчети сохи, а въ пустѣ полчети и полполчети сохи.</w:t>
      </w:r>
    </w:p>
    <w:p w14:paraId="799DDB4B" w14:textId="77777777" w:rsidR="00433AE5" w:rsidRDefault="00903536">
      <w:pPr>
        <w:pStyle w:val="11"/>
        <w:ind w:left="220" w:firstLine="240"/>
        <w:jc w:val="both"/>
      </w:pPr>
      <w:r>
        <w:t xml:space="preserve">За Охотникомъ за Носникомъ за Никулинымъ сыномъ Шапилова дер. </w:t>
      </w:r>
      <w:r>
        <w:rPr>
          <w:i/>
          <w:iCs/>
        </w:rPr>
        <w:t>Нефедъева,</w:t>
      </w:r>
      <w:r>
        <w:t xml:space="preserve"> на рчк. на </w:t>
      </w:r>
      <w:r>
        <w:rPr>
          <w:i/>
          <w:iCs/>
        </w:rPr>
        <w:t>Безпутѣ,</w:t>
      </w:r>
      <w:r>
        <w:t xml:space="preserve"> а въ ней дв. помѣщиковъ, да 3</w:t>
      </w:r>
      <w:r>
        <w:t xml:space="preserve"> дв. люд</w:t>
      </w:r>
      <w:r>
        <w:softHyphen/>
        <w:t xml:space="preserve">цкихъ, да 2 дв. крестьянскихъ; пашни паханые добр. земли 20 четьи, да пер. 80 четьи въ полѣ, а въ дву потому жъ, сѣна по р. по </w:t>
      </w:r>
      <w:r>
        <w:rPr>
          <w:i/>
          <w:iCs/>
        </w:rPr>
        <w:t>Безпутѣ</w:t>
      </w:r>
      <w:r>
        <w:t xml:space="preserve"> внизъ</w:t>
      </w:r>
    </w:p>
    <w:p w14:paraId="37F2CC99" w14:textId="77777777" w:rsidR="00433AE5" w:rsidRDefault="00903536">
      <w:pPr>
        <w:pStyle w:val="22"/>
        <w:tabs>
          <w:tab w:val="left" w:pos="6030"/>
        </w:tabs>
        <w:spacing w:after="0" w:line="326" w:lineRule="auto"/>
        <w:ind w:firstLine="740"/>
        <w:sectPr w:rsidR="00433AE5">
          <w:headerReference w:type="even" r:id="rId2568"/>
          <w:headerReference w:type="default" r:id="rId2569"/>
          <w:footerReference w:type="even" r:id="rId2570"/>
          <w:footerReference w:type="default" r:id="rId2571"/>
          <w:footnotePr>
            <w:numFmt w:val="chicago"/>
          </w:footnotePr>
          <w:type w:val="continuous"/>
          <w:pgSz w:w="8634" w:h="14208"/>
          <w:pgMar w:top="1081" w:right="57" w:bottom="843" w:left="115" w:header="0" w:footer="415" w:gutter="0"/>
          <w:cols w:space="720"/>
          <w:noEndnote/>
          <w:docGrid w:linePitch="360"/>
          <w15:footnoteColumns w:val="1"/>
        </w:sectPr>
      </w:pPr>
      <w:r>
        <w:t>Ч. I, отдѣл. 2.</w:t>
      </w:r>
      <w:r>
        <w:tab/>
        <w:t>90</w:t>
      </w:r>
    </w:p>
    <w:p w14:paraId="789FE943" w14:textId="77777777" w:rsidR="00433AE5" w:rsidRDefault="00903536">
      <w:pPr>
        <w:pStyle w:val="a8"/>
        <w:tabs>
          <w:tab w:val="left" w:pos="3316"/>
          <w:tab w:val="left" w:pos="4079"/>
          <w:tab w:val="left" w:pos="6786"/>
        </w:tabs>
        <w:spacing w:after="300" w:line="240" w:lineRule="auto"/>
        <w:ind w:left="1060"/>
        <w:jc w:val="both"/>
        <w:rPr>
          <w:sz w:val="12"/>
          <w:szCs w:val="12"/>
        </w:rPr>
      </w:pPr>
      <w:r>
        <w:rPr>
          <w:b/>
          <w:bCs/>
          <w:smallCaps/>
          <w:sz w:val="12"/>
          <w:szCs w:val="12"/>
        </w:rPr>
        <w:t>Каширск. у.</w:t>
      </w:r>
      <w:r>
        <w:rPr>
          <w:b/>
          <w:bCs/>
          <w:sz w:val="13"/>
          <w:szCs w:val="13"/>
        </w:rPr>
        <w:tab/>
        <w:t>.</w:t>
      </w:r>
      <w:r>
        <w:rPr>
          <w:b/>
          <w:bCs/>
          <w:sz w:val="13"/>
          <w:szCs w:val="13"/>
        </w:rPr>
        <w:tab/>
        <w:t>—1426 —</w:t>
      </w:r>
      <w:r>
        <w:rPr>
          <w:b/>
          <w:bCs/>
          <w:sz w:val="13"/>
          <w:szCs w:val="13"/>
        </w:rPr>
        <w:tab/>
        <w:t xml:space="preserve">Ст. </w:t>
      </w:r>
      <w:r>
        <w:rPr>
          <w:b/>
          <w:bCs/>
          <w:smallCaps/>
          <w:sz w:val="12"/>
          <w:szCs w:val="12"/>
        </w:rPr>
        <w:t>Раставскій</w:t>
      </w:r>
    </w:p>
    <w:p w14:paraId="29C4ADD2" w14:textId="77777777" w:rsidR="00433AE5" w:rsidRDefault="00903536">
      <w:pPr>
        <w:pStyle w:val="11"/>
        <w:ind w:left="1060" w:firstLine="20"/>
        <w:jc w:val="both"/>
      </w:pPr>
      <w:r>
        <w:t xml:space="preserve">отъ </w:t>
      </w:r>
      <w:r>
        <w:rPr>
          <w:i/>
          <w:iCs/>
        </w:rPr>
        <w:t>Захарьина</w:t>
      </w:r>
      <w:r>
        <w:t xml:space="preserve"> рубежа до </w:t>
      </w:r>
      <w:r>
        <w:rPr>
          <w:i/>
          <w:iCs/>
        </w:rPr>
        <w:t>Моуринского</w:t>
      </w:r>
      <w:r>
        <w:t xml:space="preserve"> отвершку 350 коп., лѣсу .непашен</w:t>
      </w:r>
      <w:r>
        <w:softHyphen/>
        <w:t xml:space="preserve">ного у присады по </w:t>
      </w:r>
      <w:r>
        <w:rPr>
          <w:i/>
          <w:iCs/>
        </w:rPr>
        <w:t>Колодинскому</w:t>
      </w:r>
      <w:r>
        <w:t xml:space="preserve"> отвершку 3 дес. Да за нимъ же дер. </w:t>
      </w:r>
      <w:r>
        <w:rPr>
          <w:i/>
          <w:iCs/>
        </w:rPr>
        <w:t>Козловка,</w:t>
      </w:r>
      <w:r>
        <w:t xml:space="preserve"> на рчк. на </w:t>
      </w:r>
      <w:r>
        <w:rPr>
          <w:i/>
          <w:iCs/>
        </w:rPr>
        <w:t>Бродинкѣ,</w:t>
      </w:r>
      <w:r>
        <w:t xml:space="preserve"> а въ ней 3 дв. крестьянскихъ; пашни добр. земли 13 четьи съ осм., да пер. 88 четьи съ осм. въ полѣ, а въ дву по</w:t>
      </w:r>
      <w:r>
        <w:softHyphen/>
        <w:t xml:space="preserve">тому жъ, сѣна по рчк. по </w:t>
      </w:r>
      <w:r>
        <w:rPr>
          <w:i/>
          <w:iCs/>
        </w:rPr>
        <w:t>Броденкѣ</w:t>
      </w:r>
      <w:r>
        <w:t xml:space="preserve"> 20 коп., лѣсу нѣтъ. Да ему жъ при</w:t>
      </w:r>
      <w:r>
        <w:softHyphen/>
        <w:t>дана пуст</w:t>
      </w:r>
      <w:r>
        <w:t xml:space="preserve">. </w:t>
      </w:r>
      <w:r>
        <w:rPr>
          <w:i/>
          <w:iCs/>
        </w:rPr>
        <w:t>Ширкинская,</w:t>
      </w:r>
      <w:r>
        <w:t xml:space="preserve"> на рчк. на </w:t>
      </w:r>
      <w:r>
        <w:rPr>
          <w:i/>
          <w:iCs/>
        </w:rPr>
        <w:t>Броденкѣ,</w:t>
      </w:r>
      <w:r>
        <w:t xml:space="preserve"> а въ пей 3 мѣста дворов.; пашни пер. и кусторемъ поросло 49 четьи съ осм. въ полѣ, а въ дву потому жъ, лѣсу пашенного поросло по сѣннымъ полиномъ 9 дес. во всѣ 3 поля. А сошного писма въ живущемъ полполполтреть сохи, а въ</w:t>
      </w:r>
      <w:r>
        <w:t xml:space="preserve"> пустѣ полполполчети сохи; окладъ Поснику 300 четьи.</w:t>
      </w:r>
    </w:p>
    <w:p w14:paraId="794D1C24" w14:textId="77777777" w:rsidR="00433AE5" w:rsidRDefault="00903536">
      <w:pPr>
        <w:pStyle w:val="11"/>
        <w:ind w:left="1060" w:firstLine="260"/>
        <w:jc w:val="both"/>
      </w:pPr>
      <w:r>
        <w:t xml:space="preserve">За Иваномъ за Ивановымъ сыномъ Мячкова дер. </w:t>
      </w:r>
      <w:r>
        <w:rPr>
          <w:i/>
          <w:iCs/>
        </w:rPr>
        <w:t>Двойченки,</w:t>
      </w:r>
      <w:r>
        <w:t xml:space="preserve"> на рчк. на </w:t>
      </w:r>
      <w:r>
        <w:rPr>
          <w:i/>
          <w:iCs/>
        </w:rPr>
        <w:t>Смедвѣ,</w:t>
      </w:r>
      <w:r>
        <w:t xml:space="preserve"> а въ ней дв. помѣщиковъ, да дв. людцкой, да 4 дв. крестьян</w:t>
      </w:r>
      <w:r>
        <w:softHyphen/>
        <w:t>скихъ; пашни паханые добр. земли 60 четьи въ полѣ, а въ дву потому жъ,</w:t>
      </w:r>
      <w:r>
        <w:t xml:space="preserve"> да пер. 61 четь, да лугу по рчк. по </w:t>
      </w:r>
      <w:r>
        <w:rPr>
          <w:i/>
          <w:iCs/>
        </w:rPr>
        <w:t>Смедвѣ</w:t>
      </w:r>
      <w:r>
        <w:t xml:space="preserve"> 4 дес., да промежъ поль 3 дес., сѣна 140 коп., лѣсу непашенного у присады и промежъ поль пол- шесты дес. Да за нимъ же дер. </w:t>
      </w:r>
      <w:r>
        <w:rPr>
          <w:i/>
          <w:iCs/>
        </w:rPr>
        <w:t>Нечаевская,</w:t>
      </w:r>
      <w:r>
        <w:t xml:space="preserve"> на рчк. па </w:t>
      </w:r>
      <w:r>
        <w:rPr>
          <w:i/>
          <w:iCs/>
        </w:rPr>
        <w:t>Смедвѣ,</w:t>
      </w:r>
      <w:r>
        <w:t xml:space="preserve"> а въ ней 4 дв. крестьянскихъ; пашни добр. земли 30 четьи </w:t>
      </w:r>
      <w:r>
        <w:t xml:space="preserve">съ осм., да пер. 39 четьи въ полѣ, а въ дву потому же, сѣна по рчк. по </w:t>
      </w:r>
      <w:r>
        <w:rPr>
          <w:i/>
          <w:iCs/>
        </w:rPr>
        <w:t>Смедвѣ</w:t>
      </w:r>
      <w:r>
        <w:t xml:space="preserve"> и по рчк. по </w:t>
      </w:r>
      <w:r>
        <w:rPr>
          <w:i/>
          <w:iCs/>
        </w:rPr>
        <w:t>Ша- раповкѣ</w:t>
      </w:r>
      <w:r>
        <w:t xml:space="preserve"> 350 коп., лѣсу непашенного во всѣ 3 поля 12 дес., да лѣсу жъ непашенного болота подъ боромъ 4 дес. А сошного писма въ живущемъ полполтрети и полполполчет</w:t>
      </w:r>
      <w:r>
        <w:t xml:space="preserve">и сохи, а/въ пустѣ полчети сохи. Да за нимъ же помѣстье въ </w:t>
      </w:r>
      <w:r>
        <w:rPr>
          <w:i/>
          <w:iCs/>
        </w:rPr>
        <w:t>Воротынску</w:t>
      </w:r>
      <w:r>
        <w:t xml:space="preserve"> 250 четьи.</w:t>
      </w:r>
    </w:p>
    <w:p w14:paraId="1E3D7C87" w14:textId="77777777" w:rsidR="00433AE5" w:rsidRDefault="00903536">
      <w:pPr>
        <w:pStyle w:val="11"/>
        <w:ind w:left="1060" w:firstLine="260"/>
        <w:jc w:val="both"/>
      </w:pPr>
      <w:r>
        <w:t xml:space="preserve">За Юрьемъ за Васильевымъ сыномъ Телешова дер. </w:t>
      </w:r>
      <w:r>
        <w:rPr>
          <w:i/>
          <w:iCs/>
        </w:rPr>
        <w:t>Кувязово,</w:t>
      </w:r>
      <w:r>
        <w:t xml:space="preserve"> на рчк. на </w:t>
      </w:r>
      <w:r>
        <w:rPr>
          <w:i/>
          <w:iCs/>
        </w:rPr>
        <w:t>Омутнѣ,</w:t>
      </w:r>
      <w:r>
        <w:t xml:space="preserve"> а въ ней дв. людцкой, да 6 дв. крестьянскихъ, да дв. бобыл</w:t>
      </w:r>
      <w:r>
        <w:softHyphen/>
        <w:t>ской; пащии добр. земли 60 четьи съ осм.,</w:t>
      </w:r>
      <w:r>
        <w:t xml:space="preserve"> да пер. 49 четьи съ осм., сѣна по </w:t>
      </w:r>
      <w:r>
        <w:rPr>
          <w:i/>
          <w:iCs/>
        </w:rPr>
        <w:t>Завалскому</w:t>
      </w:r>
      <w:r>
        <w:t xml:space="preserve"> врагу 100 коп. да вверхъ по </w:t>
      </w:r>
      <w:r>
        <w:rPr>
          <w:i/>
          <w:iCs/>
        </w:rPr>
        <w:t>Омутнѣ</w:t>
      </w:r>
      <w:r>
        <w:t xml:space="preserve"> и на </w:t>
      </w:r>
      <w:r>
        <w:rPr>
          <w:i/>
          <w:iCs/>
        </w:rPr>
        <w:t>Уворо- тѣхъ^дд</w:t>
      </w:r>
      <w:r>
        <w:t xml:space="preserve"> коп., лѣсу дубровы пашенной 3 дес., да непашенного лѣсу 4 дес. А сошного писма въ живущемъ полполтрети сохи, а въ пустѣ пол</w:t>
      </w:r>
      <w:r>
        <w:softHyphen/>
      </w:r>
      <w:r>
        <w:t xml:space="preserve">полчети сохи; а служитъ съ </w:t>
      </w:r>
      <w:r>
        <w:rPr>
          <w:i/>
          <w:iCs/>
        </w:rPr>
        <w:t>Коломны.</w:t>
      </w:r>
    </w:p>
    <w:p w14:paraId="37DF0CCD" w14:textId="77777777" w:rsidR="00433AE5" w:rsidRDefault="00903536">
      <w:pPr>
        <w:pStyle w:val="11"/>
        <w:ind w:left="1060" w:firstLine="260"/>
        <w:jc w:val="both"/>
        <w:sectPr w:rsidR="00433AE5">
          <w:headerReference w:type="even" r:id="rId2572"/>
          <w:headerReference w:type="default" r:id="rId2573"/>
          <w:footerReference w:type="even" r:id="rId2574"/>
          <w:footerReference w:type="default" r:id="rId2575"/>
          <w:footnotePr>
            <w:numFmt w:val="chicago"/>
          </w:footnotePr>
          <w:pgSz w:w="8634" w:h="14208"/>
          <w:pgMar w:top="1081" w:right="57" w:bottom="843" w:left="115" w:header="653" w:footer="415" w:gutter="0"/>
          <w:pgNumType w:start="1425"/>
          <w:cols w:space="720"/>
          <w:noEndnote/>
          <w:docGrid w:linePitch="360"/>
          <w15:footnoteColumns w:val="1"/>
        </w:sectPr>
      </w:pPr>
      <w:r>
        <w:t xml:space="preserve">Въ </w:t>
      </w:r>
      <w:r>
        <w:rPr>
          <w:i/>
          <w:iCs/>
        </w:rPr>
        <w:t>Растовскомъ</w:t>
      </w:r>
      <w:r>
        <w:t xml:space="preserve"> же ст. за тотары с. </w:t>
      </w:r>
      <w:r>
        <w:rPr>
          <w:i/>
          <w:iCs/>
        </w:rPr>
        <w:t>Рѣткино,</w:t>
      </w:r>
      <w:r>
        <w:t xml:space="preserve"> на рчк. на </w:t>
      </w:r>
      <w:r>
        <w:rPr>
          <w:i/>
          <w:iCs/>
        </w:rPr>
        <w:t>Опранѣ'.</w:t>
      </w:r>
      <w:r>
        <w:t xml:space="preserve"> За Васюкомъ за Бѣляковымъ сыномъ Темешова въ с. въ </w:t>
      </w:r>
      <w:r>
        <w:rPr>
          <w:i/>
          <w:iCs/>
        </w:rPr>
        <w:t>Рѣткинѣ</w:t>
      </w:r>
      <w:r>
        <w:t xml:space="preserve"> дв. по</w:t>
      </w:r>
      <w:r>
        <w:softHyphen/>
        <w:t>мѣщиковъ, да 2 дв. людскихъ, да 2 дв. крестьянскихъ</w:t>
      </w:r>
      <w:r>
        <w:t>; пашни добр. земли 68 четв. съ осм. въ полѣ, а въ дву потому жъ, сѣна 50 коп., лѣсу непа</w:t>
      </w:r>
      <w:r>
        <w:softHyphen/>
        <w:t>шенного у присады и по отвершкомъ 3 дес.. а по нынѣшней мѣрѣ при</w:t>
      </w:r>
      <w:r>
        <w:softHyphen/>
        <w:t>было у него передъ дачею его 8 четьи съ осм. А сошного писма въ живу</w:t>
      </w:r>
      <w:r>
        <w:softHyphen/>
        <w:t>щемъ полполтрети сохи. Въ томъ ж</w:t>
      </w:r>
      <w:r>
        <w:t xml:space="preserve">е с. въ </w:t>
      </w:r>
      <w:r>
        <w:rPr>
          <w:i/>
          <w:iCs/>
        </w:rPr>
        <w:t>Рѣткинѣ</w:t>
      </w:r>
      <w:r>
        <w:t xml:space="preserve"> за Янсубомъ за Бѣляковымъ сыномъ дв. помѣщиковъ, 2 дв. людскихъ да 2 дв. крестьян</w:t>
      </w:r>
      <w:r>
        <w:softHyphen/>
        <w:t>скихъ, а людей въ нихъ тожъ, да 2 мѣста дворов.; пашни добр. земли 58 четьи безъ полутретника четвертного въ полѣ, а въ дву потому жъ, сѣна 40 коп., лѣсу непа</w:t>
      </w:r>
      <w:r>
        <w:t>шенного у присады и по отвершкомъ 2 дес., а по ны</w:t>
      </w:r>
      <w:r>
        <w:softHyphen/>
        <w:t>нѣшней мѣрѣ прибыло за его дачею 8 четьи безъ полутретника четверт</w:t>
      </w:r>
      <w:r>
        <w:softHyphen/>
        <w:t xml:space="preserve">ного. А сошного* писма въ Живущемъ полполчетв. сохи. Въ томъ же с. въ </w:t>
      </w:r>
      <w:r>
        <w:rPr>
          <w:i/>
          <w:iCs/>
        </w:rPr>
        <w:t>Рѣткинѣ</w:t>
      </w:r>
      <w:r>
        <w:t xml:space="preserve"> за Вяленіемъ за Маніевымъ сыномъ Токмасова дв. </w:t>
      </w:r>
    </w:p>
    <w:p w14:paraId="02FAF270" w14:textId="77777777" w:rsidR="00433AE5" w:rsidRDefault="00903536">
      <w:pPr>
        <w:pStyle w:val="11"/>
        <w:ind w:left="1060"/>
        <w:jc w:val="both"/>
      </w:pPr>
      <w:r>
        <w:t>помѣщиковъ, д</w:t>
      </w:r>
      <w:r>
        <w:t>а 3 дв. крестьянскихъ, а людей .въ нихъ тожъ; пашни добр. земли 45 четьи въ полѣ, а въ дву потому жъ, сѣна 30 коп., лѣсу непа</w:t>
      </w:r>
      <w:r>
        <w:softHyphen/>
        <w:t>шенного по отвершкомъ 2 дес., а по нынѣшней мѣрѣ прибыло за его дачею 5 четв. А сошного писма въ живущемъ полполчетьи сохи. Въ том</w:t>
      </w:r>
      <w:r>
        <w:t xml:space="preserve">ъ же с. въ </w:t>
      </w:r>
      <w:r>
        <w:rPr>
          <w:i/>
          <w:iCs/>
        </w:rPr>
        <w:t>Рѣткинѣ</w:t>
      </w:r>
      <w:r>
        <w:t xml:space="preserve"> за Сормапомъ за Тинешовымъ сыномъ дв. помѣщиковъ, да 2 дв. крестьянскихъ, а людей въ нихъ тожъ; пашни добр. земли 45 четьи въ полѣ, а въ дву потому жъ, сѣна 30 коп., лѣсу непашенного 2 дес., а по нынѣшней мѣрѣ прибыло за его дачею 5 четь</w:t>
      </w:r>
      <w:r>
        <w:t>и. А сошного писма въ жи</w:t>
      </w:r>
      <w:r>
        <w:softHyphen/>
        <w:t xml:space="preserve">вущемъ полполчетьи сохи. Въ томъ же с. въ </w:t>
      </w:r>
      <w:r>
        <w:rPr>
          <w:i/>
          <w:iCs/>
        </w:rPr>
        <w:t>Рѣткипомъ</w:t>
      </w:r>
      <w:r>
        <w:t xml:space="preserve"> за Жюкомъ за Кезениновымъ сыномъ Барлыгазина дв. помѣщиковъ, да дв. крестьян</w:t>
      </w:r>
      <w:r>
        <w:softHyphen/>
        <w:t>ской; пашни добр. земли 34 четьи с-ь полуосм, въ полѣ, а въ дву потому жъ, сѣна 20 коп., лѣсу непашенн</w:t>
      </w:r>
      <w:r>
        <w:t xml:space="preserve">ого дес., а по нынѣшней мѣрѣ прибыло за его дачею 4 четьи. А сошного писма въ живущемъ полполполтрети сохи. Въ томъ же с. въ </w:t>
      </w:r>
      <w:r>
        <w:rPr>
          <w:i/>
          <w:iCs/>
        </w:rPr>
        <w:t>Рѣткинѣ</w:t>
      </w:r>
      <w:r>
        <w:t xml:space="preserve"> за Бѣлякомъ за Кудахбатинымъ сыномъ дв. помѣщиковъ, да дв. крестьянской; пашни добр. земли 17 четв. въ полѣ, а въ дву потом</w:t>
      </w:r>
      <w:r>
        <w:t xml:space="preserve">у жъ, сѣна 10 коп., лѣсу непашенного по отверткамъ дес., а по нынѣшней мѣрѣ прибыло за его дачею 2 четьи. А сошнымъ писмомъ списанъ со вдовою съ Урикіею въ томъ же селѣ въ </w:t>
      </w:r>
      <w:r>
        <w:rPr>
          <w:i/>
          <w:iCs/>
        </w:rPr>
        <w:t>Рѣткинѣ.</w:t>
      </w:r>
      <w:r>
        <w:t xml:space="preserve"> Въ томъ же с. въ </w:t>
      </w:r>
      <w:r>
        <w:rPr>
          <w:i/>
          <w:iCs/>
        </w:rPr>
        <w:t>Рѣткинѣ</w:t>
      </w:r>
      <w:r>
        <w:t xml:space="preserve"> за вдовою за тотаркою за Гришиною женою На</w:t>
      </w:r>
      <w:r>
        <w:softHyphen/>
        <w:t>гаева с</w:t>
      </w:r>
      <w:r>
        <w:t>ына Башева, да за еѣ сыномъ за Сюнѣемъ Коней, государеву службу служитъ, дв. помѣщиковъ, да 2 дв. крестьянскихъ, да дв. болыл- ской, а людей въ нихъ тожъ; пашни добр. земли 58 четьи въ полѣ, а въ дву потому жъ, сѣна 40 коп., лѣсу непашенного у присады и по</w:t>
      </w:r>
      <w:r>
        <w:t xml:space="preserve"> отвер</w:t>
      </w:r>
      <w:r>
        <w:softHyphen/>
        <w:t xml:space="preserve">ткамъ полтрети дес., а по нынѣшней мѣрѣ прибыло за его дачею 8 четьи. А сошного письма въ живущемъ у вдовы Урюкіи да у Бѣлекау Кудахба- тина полполчетьи и полполполчетьи сохи. Въ томъ же с. въ </w:t>
      </w:r>
      <w:r>
        <w:rPr>
          <w:i/>
          <w:iCs/>
        </w:rPr>
        <w:t>Рѣткинѣ</w:t>
      </w:r>
      <w:r>
        <w:t xml:space="preserve"> за Невѣромъ за Девличаровымъ сыномъ Девлаева дв.</w:t>
      </w:r>
      <w:r>
        <w:t xml:space="preserve"> помѣщиковъ, да дв. крестьянской; пашни добр. земли 34 четьи безъ полуосм, въ полѣ, а въ дву потому жъ, сѣна 20 коп., лѣсу непашенного у присады и по отвер</w:t>
      </w:r>
      <w:r>
        <w:softHyphen/>
        <w:t>ткамъ 2 дес., а по нынѣшней мѣрѣ прибыло за его дачею 4 четьи безъ полуосм. А сошного писма въ живущ</w:t>
      </w:r>
      <w:r>
        <w:t xml:space="preserve">емъ полполполтрети сохи. Въ томъ же с. въ </w:t>
      </w:r>
      <w:r>
        <w:rPr>
          <w:i/>
          <w:iCs/>
        </w:rPr>
        <w:t>Рѣткинѣ</w:t>
      </w:r>
      <w:r>
        <w:t xml:space="preserve"> за Дедюкомъ за Уздеевымъ сыномъ Чюнчаковымъ дв. помѣщиковъ, да дв. крестьянской; пашни добр. земли 34 четв. безъ полуосм, въ полѣ, а въ дву потому жъ, сѣна 20 коп., лѣсу непашенного 1 /</w:t>
      </w:r>
      <w:r>
        <w:rPr>
          <w:vertAlign w:val="subscript"/>
        </w:rPr>
        <w:t>2</w:t>
      </w:r>
      <w:r>
        <w:t xml:space="preserve"> дес., а по нынѣшней</w:t>
      </w:r>
      <w:r>
        <w:t xml:space="preserve"> мѣрѣ прибыло за его дачею 4 четьи безъ полуосм. А сошного писма въ живущемъ полполполтреть сохи. Въ томъ же с. въ </w:t>
      </w:r>
      <w:r>
        <w:rPr>
          <w:i/>
          <w:iCs/>
        </w:rPr>
        <w:t>Рѣткинѣ</w:t>
      </w:r>
      <w:r>
        <w:t xml:space="preserve"> за вдовою за тотаркою за Дивлисалтаною за Ангореною женою Мѣнякова да за еѣсыномъ заБулашемъ дв. помѣщиковъ, да дв. крестьян</w:t>
      </w:r>
      <w:r>
        <w:softHyphen/>
        <w:t>ской; па</w:t>
      </w:r>
      <w:r>
        <w:t>шни 34 четьи безъ полуосм, въ полѣ, а въ дву потому жъ, сѣна 20 коп., лѣсу непашенного 1% дес., а по нынѣшней мѣрѣ прибыло за еѣ дачею 4 четьи безъ полуосм. А сошного писма въ живущемъ полполпол</w:t>
      </w:r>
      <w:r>
        <w:softHyphen/>
        <w:t>трети сохи.</w:t>
      </w:r>
    </w:p>
    <w:p w14:paraId="70335D9E" w14:textId="77777777" w:rsidR="00433AE5" w:rsidRDefault="00903536">
      <w:pPr>
        <w:pStyle w:val="11"/>
        <w:spacing w:line="211" w:lineRule="auto"/>
        <w:ind w:left="6160" w:hanging="5820"/>
        <w:sectPr w:rsidR="00433AE5">
          <w:headerReference w:type="even" r:id="rId2576"/>
          <w:headerReference w:type="default" r:id="rId2577"/>
          <w:footerReference w:type="even" r:id="rId2578"/>
          <w:footerReference w:type="default" r:id="rId2579"/>
          <w:footnotePr>
            <w:numFmt w:val="chicago"/>
          </w:footnotePr>
          <w:pgSz w:w="8634" w:h="14208"/>
          <w:pgMar w:top="1081" w:right="57" w:bottom="843" w:left="115" w:header="0" w:footer="415" w:gutter="0"/>
          <w:pgNumType w:start="1427"/>
          <w:cols w:space="720"/>
          <w:noEndnote/>
          <w:docGrid w:linePitch="360"/>
          <w15:footnoteColumns w:val="1"/>
        </w:sectPr>
      </w:pPr>
      <w:r>
        <w:t xml:space="preserve">За тотары жъ с. </w:t>
      </w:r>
      <w:r>
        <w:rPr>
          <w:i/>
          <w:iCs/>
        </w:rPr>
        <w:t>Осовка,</w:t>
      </w:r>
      <w:r>
        <w:t xml:space="preserve"> на рчк. на </w:t>
      </w:r>
      <w:r>
        <w:rPr>
          <w:i/>
          <w:iCs/>
        </w:rPr>
        <w:t>Пыхани:</w:t>
      </w:r>
      <w:r>
        <w:t xml:space="preserve"> за Байбирсомъ за Бише- * </w:t>
      </w:r>
    </w:p>
    <w:p w14:paraId="7D9B79AC" w14:textId="77777777" w:rsidR="00433AE5" w:rsidRDefault="00903536">
      <w:pPr>
        <w:pStyle w:val="11"/>
        <w:spacing w:line="211" w:lineRule="auto"/>
        <w:ind w:left="6160"/>
        <w:sectPr w:rsidR="00433AE5">
          <w:headerReference w:type="even" r:id="rId2580"/>
          <w:headerReference w:type="default" r:id="rId2581"/>
          <w:footerReference w:type="even" r:id="rId2582"/>
          <w:footerReference w:type="default" r:id="rId2583"/>
          <w:footnotePr>
            <w:numFmt w:val="chicago"/>
          </w:footnotePr>
          <w:pgSz w:w="8634" w:h="14208"/>
          <w:pgMar w:top="1081" w:right="57" w:bottom="843" w:left="115" w:header="0" w:footer="415" w:gutter="0"/>
          <w:pgNumType w:start="1427"/>
          <w:cols w:space="720"/>
          <w:noEndnote/>
          <w:docGrid w:linePitch="360"/>
          <w15:footnoteColumns w:val="1"/>
        </w:sectPr>
      </w:pPr>
      <w:r>
        <w:t xml:space="preserve">вымъ сыномъ дв. помѣщиковъ; пашни добр. земли. 2 2 четьи въ полѣ, а въ дву потому жъ, сѣна возлѣ рчк. </w:t>
      </w:r>
      <w:r>
        <w:rPr>
          <w:i/>
          <w:iCs/>
        </w:rPr>
        <w:t>Пыхавнѣ</w:t>
      </w:r>
      <w:r>
        <w:t xml:space="preserve"> (зіс) 35 коп., лѣсу непашенного 1/</w:t>
      </w:r>
      <w:r>
        <w:rPr>
          <w:vertAlign w:val="subscript"/>
        </w:rPr>
        <w:t>2</w:t>
      </w:r>
      <w:r>
        <w:t xml:space="preserve"> дес. А сошного писма въ живущемъ полполполчетьи сохи. За Ва</w:t>
      </w:r>
      <w:r>
        <w:softHyphen/>
        <w:t xml:space="preserve">сильемъ за Бишевымъ сыномъ'дв. помѣщиковъ; пашни добр. земли 22 четьи въ полѣ, а въ дву потому жъ, сѣна по рчк. по </w:t>
      </w:r>
      <w:r>
        <w:rPr>
          <w:i/>
          <w:iCs/>
        </w:rPr>
        <w:t>Пыханѣ</w:t>
      </w:r>
      <w:r>
        <w:t xml:space="preserve"> 35 коп., лѣсу не- пашенпого 1/</w:t>
      </w:r>
      <w:r>
        <w:rPr>
          <w:vertAlign w:val="subscript"/>
        </w:rPr>
        <w:t>2</w:t>
      </w:r>
      <w:r>
        <w:t xml:space="preserve"> дес. А сошного писма въ живущемъ полполпо</w:t>
      </w:r>
      <w:r>
        <w:t>лчетверти сохи. За Ѳедяемъза Уразловымъ сыномъ дв. помѣщиковъ, да 2 дв. крестьян</w:t>
      </w:r>
      <w:r>
        <w:softHyphen/>
        <w:t xml:space="preserve">скихъ; пашни добр. земли 30 четв. въ полѣ, а въ дву потому жъ, сѣна по рчк. по </w:t>
      </w:r>
      <w:r>
        <w:rPr>
          <w:i/>
          <w:iCs/>
        </w:rPr>
        <w:t>Пыханѣ</w:t>
      </w:r>
      <w:r>
        <w:t xml:space="preserve"> и межь поль 52 коп., лѣсу непашенного 3 дес., и передъ дачею прибыло 6 четьи. А сошного п</w:t>
      </w:r>
      <w:r>
        <w:t xml:space="preserve">исма въ живущемъ полполполтрети’ сохи. За Маркомъ за Васюковымъ сыномъ дв. помѣщиковъ; пашни добр. земли 30 четьи въ полѣ, а въ дву потому жъ, сѣна по рчк. по </w:t>
      </w:r>
      <w:r>
        <w:rPr>
          <w:i/>
          <w:iCs/>
        </w:rPr>
        <w:t>Пыханѣ</w:t>
      </w:r>
      <w:r>
        <w:t xml:space="preserve"> и межъ поль 52 коп., лѣсу непашенного у присады и по врагомъ 3 дес., и прибыло за нимъ 6 ч</w:t>
      </w:r>
      <w:r>
        <w:t xml:space="preserve">етьи. А сошного писма въ живущемъ полполполтрети сохи. За НайдепОмъ за Аламовымъ сыномъ дв. помѣщиковъ Найденковъ, да 3 дв. крестьянскихъ; пашни добр. земли ІО четьи въ полѣ, а въ дву потому жъ, сѣна возлѣ рчк. </w:t>
      </w:r>
      <w:r>
        <w:rPr>
          <w:i/>
          <w:iCs/>
        </w:rPr>
        <w:t>Пыхавны</w:t>
      </w:r>
      <w:r>
        <w:t xml:space="preserve"> 75 коп., лѣсу непашенного у присады и</w:t>
      </w:r>
      <w:r>
        <w:t xml:space="preserve"> по врагомъ 4 дес. А сошного писма въ живущемъ полполполтрети сохи. За Аршею за Четковымъ дв. помѣщиковъ да 2 дв. крестьянскихъ, а люг дей въ нихъ тожъ; пашни паханые добр. земли 40 четв. въ полѣ, а въ дву потому жъ, сѣна возлѣ рчк. </w:t>
      </w:r>
      <w:r>
        <w:rPr>
          <w:i/>
          <w:iCs/>
        </w:rPr>
        <w:t>Пыхавны</w:t>
      </w:r>
      <w:r>
        <w:t xml:space="preserve"> 60 коп., лѣсу у</w:t>
      </w:r>
      <w:r>
        <w:t xml:space="preserve"> присады и по врагомъ межъ поль 4 дес. А сошного писма въ живущемъ полполполтрети сохи. За Курчюкомъ за Байковымъ дв. помѣщиковъ Курчюковъ; пашни добр. земли 30 четьи въ полѣ, а въ дву потомужъ, сѣна возлѣ р. </w:t>
      </w:r>
      <w:r>
        <w:rPr>
          <w:i/>
          <w:iCs/>
        </w:rPr>
        <w:t>Пыханѣ</w:t>
      </w:r>
      <w:r>
        <w:t xml:space="preserve"> 52 коп., лѣсу непашенного 4 дес., а влад</w:t>
      </w:r>
      <w:r>
        <w:t>ѣетъ тѣмъ помѣстьемъ по ввозной гра</w:t>
      </w:r>
      <w:r>
        <w:softHyphen/>
        <w:t>мотѣ 75 году, за приписью діака Василья Степанова. А сошного писма въ живущемъ полполполтрети сохи. За Тяиишемъ за Сюнчюковымъ сыномъ дв. помѣщиковъ Тенипювъ, да у него два сына: Аскуба да Дмитрюй, а госу</w:t>
      </w:r>
      <w:r>
        <w:softHyphen/>
        <w:t>дареву службу О</w:t>
      </w:r>
      <w:r>
        <w:t xml:space="preserve">скуба служитъ съ отцова помѣсья, а отецъ его Тениша старъ, увѣченъ, дв. помѣщиковъ, да 3 дв. крестьянскихъ, а людей въ нихъ тожъ; пашни паханые добр. земли 80 четьи въ полѣ, а въ дву потому жъ, сѣна по рчк. по </w:t>
      </w:r>
      <w:r>
        <w:rPr>
          <w:i/>
          <w:iCs/>
        </w:rPr>
        <w:t>Пыханой</w:t>
      </w:r>
      <w:r>
        <w:t xml:space="preserve"> и по заполью 120 коп., лѣсу непашенног</w:t>
      </w:r>
      <w:r>
        <w:t>о 8 дес. А сошного писма въ живущемъ полполчетьи и полполполтрети сохи. Да въ томъ же с. дв. Тулубаевской Іеманова, а живетъ крестьянинъ Ѳомка Осѣевъ, и тотъ Тоулубаевской жеребей отданъ Иванку Аршону въ службу, и ему съ того помѣсья государева служба служ</w:t>
      </w:r>
      <w:r>
        <w:t xml:space="preserve">ить; пашни паханые добр. земли 30 четьи въ полѣ, а въ дву потомужъ, сѣна возлѣ рчк. </w:t>
      </w:r>
      <w:r>
        <w:rPr>
          <w:i/>
          <w:iCs/>
        </w:rPr>
        <w:t>Упыханъ</w:t>
      </w:r>
      <w:r>
        <w:t xml:space="preserve"> 52 коп., лѣсу непашенного 4 дес. А сошного писма въ живущемъ полполпол</w:t>
      </w:r>
      <w:r>
        <w:softHyphen/>
        <w:t>трети сохи. Да въ томъ же с. за Иваномъ Ногаевымъ сыномъ дв. помѣ</w:t>
      </w:r>
      <w:r>
        <w:softHyphen/>
        <w:t>щиковъ; пашни паханые добр.</w:t>
      </w:r>
      <w:r>
        <w:t xml:space="preserve"> земли 30 четьи въ гіолѣ, а въ дву потому жъ, сѣна по рчк. по </w:t>
      </w:r>
      <w:r>
        <w:rPr>
          <w:i/>
          <w:iCs/>
        </w:rPr>
        <w:t>Пыханѣ</w:t>
      </w:r>
      <w:r>
        <w:t xml:space="preserve"> 52 коп., лѣсу непашенного 2 дес., а владѣетъ тѣмъ помѣсьемъ по ввозной грамотѣ отца своего 63 году. Сошного писма въ живущемъ полполполтрети сохи.</w:t>
      </w:r>
    </w:p>
    <w:p w14:paraId="5097B564" w14:textId="77777777" w:rsidR="00433AE5" w:rsidRDefault="00903536">
      <w:pPr>
        <w:pStyle w:val="11"/>
        <w:spacing w:line="283" w:lineRule="auto"/>
        <w:ind w:firstLine="320"/>
      </w:pPr>
      <w:r>
        <w:t xml:space="preserve">Въ </w:t>
      </w:r>
      <w:r>
        <w:rPr>
          <w:i/>
          <w:iCs/>
        </w:rPr>
        <w:t>Растовскомъ</w:t>
      </w:r>
      <w:r>
        <w:t xml:space="preserve"> же ст. вотчины монастырск</w:t>
      </w:r>
      <w:r>
        <w:t>іе:</w:t>
      </w:r>
    </w:p>
    <w:p w14:paraId="6716AB8C" w14:textId="77777777" w:rsidR="00433AE5" w:rsidRDefault="00903536">
      <w:pPr>
        <w:pStyle w:val="11"/>
        <w:spacing w:line="283" w:lineRule="auto"/>
        <w:ind w:firstLine="340"/>
        <w:jc w:val="both"/>
      </w:pPr>
      <w:r>
        <w:t xml:space="preserve">Монаст. Савина пустыня, на р. на </w:t>
      </w:r>
      <w:r>
        <w:rPr>
          <w:i/>
          <w:iCs/>
        </w:rPr>
        <w:t>Березыни,</w:t>
      </w:r>
      <w:r>
        <w:t xml:space="preserve"> а въ манастырѣ церк. Никола чюдотворецъ, древена, клѣцки, а въ церкви образовъ: деисусъ на бѣли, сидячіе, вѣнцы на золотѣ, пяти пядницъ, а въ немъ 7 иконъ; да 2 обр. Николы чюдотворца въ кіотѣ съ дѣяньемъ, на </w:t>
      </w:r>
      <w:r>
        <w:t>золотѣ, одинъ 4 пяд</w:t>
      </w:r>
      <w:r>
        <w:softHyphen/>
        <w:t>ницъ, а другой 3 пядницъ; да образъ Николы жъ чюдотворца, стоячіе, на бѣли, 8 пядницъ, а у него пелена таФта червчета; да обр. Пятница наре</w:t>
      </w:r>
      <w:r>
        <w:softHyphen/>
        <w:t>ченная, на золотѣ, 2 пядницъ, а у него пелена та®та червчета; да на тяблѣ 24 образы, на празелен</w:t>
      </w:r>
      <w:r>
        <w:t>и, Пятница; двери царскіе и столбцы на празелени; да за престоломъ обр. Пречистые, на празелени, вѣнецъ на золотѣ; да на престолѣ жъ евангилье на бумагѣ, тетрадь (зіс), въ полдесть; евангиліе, листы серебрены, золочены; сосуды церковные оловяные; ризы и ст</w:t>
      </w:r>
      <w:r>
        <w:t>ихарь полотняные; апостолъ тетръ, на бумагѣ, въ полдестъ, подуставъ, минея, шестодневецъ, псалтырь, всѣ въ полдестъ, на бумагѣ; да на колоколницѣ 3 колоколы; а все церковное: оброзы, и книги, и свѣчи, и колокола мона</w:t>
      </w:r>
      <w:r>
        <w:softHyphen/>
        <w:t xml:space="preserve">стырскіе приходное; да на манастырѣ жъ </w:t>
      </w:r>
      <w:r>
        <w:t>другая церк. Пятница св. съ трапезою; да на манастырѣ жъ въ кельѣ игуменъ Серапіонъ, въ кельѣ черной попъ, а старцовъ въ кельяхъ 3, въ кельѣ понамарь, да 2 кельи вкупчиковыхъ, ворота святые, на воротѣхъ деисусъ стоячей, на празелени, а въ немъ 7 иконъ. Вот</w:t>
      </w:r>
      <w:r>
        <w:t xml:space="preserve">чина Савины пустыни, что на р. </w:t>
      </w:r>
      <w:r>
        <w:rPr>
          <w:i/>
          <w:iCs/>
        </w:rPr>
        <w:t xml:space="preserve">къ Березынѣ, </w:t>
      </w:r>
      <w:r>
        <w:t xml:space="preserve">слц. </w:t>
      </w:r>
      <w:r>
        <w:rPr>
          <w:i/>
          <w:iCs/>
        </w:rPr>
        <w:t>Игумново,</w:t>
      </w:r>
      <w:r>
        <w:t xml:space="preserve"> на р. на </w:t>
      </w:r>
      <w:r>
        <w:rPr>
          <w:i/>
          <w:iCs/>
        </w:rPr>
        <w:t>Березынѣ^</w:t>
      </w:r>
      <w:r>
        <w:t xml:space="preserve"> пашни паханые добр. земли 75 четьи, да пер. 130 четьи, сѣна по р. по </w:t>
      </w:r>
      <w:r>
        <w:rPr>
          <w:i/>
          <w:iCs/>
        </w:rPr>
        <w:t>Березыни</w:t>
      </w:r>
      <w:r>
        <w:t xml:space="preserve"> и по заполью 200 коп., лѣсу нѣтъ. И всего въ монастырѣ 2 церкви, да келья игуменская, да 7 келей, жи</w:t>
      </w:r>
      <w:r>
        <w:t xml:space="preserve">вутъ въ нихъ старцы; да за монастыремъ въ с. дв. понамаревъ, да </w:t>
      </w:r>
      <w:r>
        <w:rPr>
          <w:i/>
          <w:iCs/>
        </w:rPr>
        <w:t>(пропускъ) №■</w:t>
      </w:r>
      <w:r>
        <w:t xml:space="preserve"> служни, да 11 дв. крестьянскихъ, да 4 дв. бобылскихъ, да 3 дв. крестьянскихъ пусты; пашни добр. земли 75 четьи, да пер. 130 четьи, сѣна 200 коп.; сошного писма въ живущемъ полпол</w:t>
      </w:r>
      <w:r>
        <w:t>четьи и полполполчетьи сохи, а въ пустѣ полтрети сохи.</w:t>
      </w:r>
    </w:p>
    <w:p w14:paraId="6BBFFB1D" w14:textId="77777777" w:rsidR="00433AE5" w:rsidRDefault="00903536">
      <w:pPr>
        <w:pStyle w:val="11"/>
        <w:spacing w:line="283" w:lineRule="auto"/>
        <w:ind w:firstLine="340"/>
        <w:jc w:val="both"/>
      </w:pPr>
      <w:r>
        <w:t>Монастырь Всёволожъ Пречистые Богородицы, а церк. Пречистые Богородицы древена, клѣцки, стоитъ отъ монастыря- четверть версты, а около еѣ ограды и келей нѣтъ, одна сторожня; а въ церквѣ образовъ: деи</w:t>
      </w:r>
      <w:r>
        <w:softHyphen/>
        <w:t>с</w:t>
      </w:r>
      <w:r>
        <w:t>усъ стоячей, на празелени, а въ немъ 7 иконъ, 4 пядницъ, да обр. мѣс</w:t>
      </w:r>
      <w:r>
        <w:softHyphen/>
        <w:t>ной Пречистые Богородицы, на золотѣ, въ кіотѣ, 3 пядницъ, да обр. чюдо творной Успеніе Пречистые, на празелени, вѣнецъ на золотѣ, 3 пядницъ, а у него 6 гривенокъ серебреныхъ витыхъ, золоч</w:t>
      </w:r>
      <w:r>
        <w:t>ены, 6 гривенъ серебре</w:t>
      </w:r>
      <w:r>
        <w:softHyphen/>
        <w:t>ныхъ же незолочены, да 2 гривны плоскіе золочены; да двери царскіе и столбцы на празелени; да за престоломъ 2 обр. Пречистые Богородицы: одинъ на бѣли, а другой на празелени, да на престолѣ евангиліе, на бу</w:t>
      </w:r>
      <w:r>
        <w:softHyphen/>
        <w:t>магѣ, тетрадь, въ десть, е</w:t>
      </w:r>
      <w:r>
        <w:t>вангилисты мѣденые; да передъ мѣсною Преч. Богородицею свѣча поставная; да передъ церковью на колоколницѣ 2 -ко локола невелики. Да на манастырѣ же церк. Никола чюдотворецъ, а въ церквѣ образовъ: Пречистая за престоломъ на празелени, 3 пядницъ; две</w:t>
      </w:r>
      <w:r>
        <w:softHyphen/>
        <w:t>ри царс</w:t>
      </w:r>
      <w:r>
        <w:t xml:space="preserve">кіе и сѣнь и столбы на празелени, да обр. мѣсной Никола чюдо- творецъ, съ дѣяньемъ, на золотѣ, </w:t>
      </w:r>
      <w:r>
        <w:rPr>
          <w:i/>
          <w:iCs/>
        </w:rPr>
        <w:t>і</w:t>
      </w:r>
      <w:r>
        <w:t xml:space="preserve"> пядницъ, а у него 7 гривенокъ витыхъ серебреныхъ, золочены, да гривна плоская серебрена, золочена; да обр. Троицы Живоночалные, 3 пядницъ, на золотѣ, обр. Нико</w:t>
      </w:r>
      <w:r>
        <w:t>лы чюдотворца, Пятница, на золотѣ, образъ Прѳч. Богородицы иа золотѣ, полуторы пядницы, обр. Николы чюдотворца, на золотѣ, въ пядницу; да на престо</w:t>
      </w:r>
      <w:r>
        <w:softHyphen/>
        <w:t>лѣ крестъ воздвизанной, древенъ, да евангиліе, на бумагѣ, тетрадь, въ десть, оболочено крашениною, евангилис</w:t>
      </w:r>
      <w:r>
        <w:t>ты мѣдены; а книгъ: апостолъ тетръ, на бумагѣ, въ полдесть, да треодь цвѣтная, на бумагѣ, въ полдесть, да минея общая, въ полдесть, да шестодневецъ, на бумагѣ, въ полдесть, да уставъ, на бумагѣ, въ полдесть, да псалтырь, на бумагѣ, въ полдесть, да прологъ,</w:t>
      </w:r>
      <w:r>
        <w:t xml:space="preserve"> на бумагѣ, въ полдесть, да октай, на бумагѣ, въ полдесть, да сосудовъ церковныхъ: потырь оловяной, да 2 блюдца древяные; да на колоколницѣ 2 колокола невеликіе; да на престолѣ жъ 5 рублевъ денегъ, положилъ кн. Иванъ Пронской, да 2 свѣчи по полупуда; ризы </w:t>
      </w:r>
      <w:r>
        <w:t>и стихарь полотняные, потрахиль крашенинной. А на монастырѣ келей 7 (въ одной игуменъ Еустатъ (зіс), въ прочихъ старцы), да 2 кельи пусты.</w:t>
      </w:r>
    </w:p>
    <w:p w14:paraId="3F117EE5" w14:textId="77777777" w:rsidR="00433AE5" w:rsidRDefault="00903536">
      <w:pPr>
        <w:pStyle w:val="11"/>
        <w:ind w:left="1040" w:firstLine="260"/>
        <w:jc w:val="both"/>
      </w:pPr>
      <w:r>
        <w:t>Вотчина Преч. Богородицы Всеволожского монастыря: дер.</w:t>
      </w:r>
      <w:r>
        <w:rPr>
          <w:i/>
          <w:iCs/>
        </w:rPr>
        <w:t xml:space="preserve">Жгітовка, </w:t>
      </w:r>
      <w:r>
        <w:t xml:space="preserve">на р. на </w:t>
      </w:r>
      <w:r>
        <w:rPr>
          <w:i/>
          <w:iCs/>
        </w:rPr>
        <w:t>Осетрѣ-,</w:t>
      </w:r>
      <w:r>
        <w:t xml:space="preserve"> пашни паханые добр. земли 37 четв. да пер. 64 четьи въ полѣ, а въ дву потому жъ, сѣна по р. по </w:t>
      </w:r>
      <w:r>
        <w:rPr>
          <w:i/>
          <w:iCs/>
        </w:rPr>
        <w:t>Осетру</w:t>
      </w:r>
      <w:r>
        <w:t xml:space="preserve"> 240 коп., лѣсу па</w:t>
      </w:r>
      <w:r>
        <w:softHyphen/>
        <w:t xml:space="preserve">шенного во всѣ 3 поля 60 дес., да непашенного болшого поверстного въ длину на 2 версты, а поперегъ на четв. версты. Дер. </w:t>
      </w:r>
      <w:r>
        <w:rPr>
          <w:i/>
          <w:iCs/>
        </w:rPr>
        <w:t>Мягкое,</w:t>
      </w:r>
      <w:r>
        <w:t xml:space="preserve"> на р. </w:t>
      </w:r>
      <w:r>
        <w:t xml:space="preserve">на </w:t>
      </w:r>
      <w:r>
        <w:rPr>
          <w:i/>
          <w:iCs/>
        </w:rPr>
        <w:t>Осетрѣ,</w:t>
      </w:r>
      <w:r>
        <w:t xml:space="preserve"> а въ ней пашни паханые добр. земли 30 четв., да пер. 72 четьи въ полѣ, а въ дву потому жъ, сѣна по р. по </w:t>
      </w:r>
      <w:r>
        <w:rPr>
          <w:i/>
          <w:iCs/>
        </w:rPr>
        <w:t>Березыни</w:t>
      </w:r>
      <w:r>
        <w:t xml:space="preserve"> 300 коп., лѣсу па</w:t>
      </w:r>
      <w:r>
        <w:softHyphen/>
        <w:t xml:space="preserve">шенного во всѣ 3 поля 40 дес., да непашенного у присады и болота 10 дес. И всего во Всеволожскомъ мон. 2 церкви, </w:t>
      </w:r>
      <w:r>
        <w:t>да келья игуменская, да 5 келей, живутъ въ нихъ старцы, да 2 кельи пусты, да къ манастырю жъ 2 дер., а въ нихъ дв.' монастырской,- да дв. приказщиковъ, да 21 дв. крестьянскихъ, да 10 дв. бобылскихъ; пашни добр. земли 67 четьи, да пер. 136 четьи, сѣна 540 к</w:t>
      </w:r>
      <w:r>
        <w:t>оп., лѣсу пашенного 46 дес., а непашенного 10 дес., да непашенного жъ поверстного въ длину на 2 версты, а попе</w:t>
      </w:r>
      <w:r>
        <w:softHyphen/>
        <w:t>рекъ на четв. версты. Сошного писма въ живущемъ полполтрети, а въ пустѣ полтрети сохи.</w:t>
      </w:r>
    </w:p>
    <w:p w14:paraId="1D3DFEAB" w14:textId="77777777" w:rsidR="00433AE5" w:rsidRDefault="00903536">
      <w:pPr>
        <w:pStyle w:val="11"/>
        <w:ind w:left="1040" w:firstLine="260"/>
        <w:jc w:val="both"/>
      </w:pPr>
      <w:r>
        <w:t xml:space="preserve">Вотчина Пречистые Богородицы Соколовы пустыни: дер. </w:t>
      </w:r>
      <w:r>
        <w:rPr>
          <w:i/>
          <w:iCs/>
        </w:rPr>
        <w:t>Хахиле</w:t>
      </w:r>
      <w:r>
        <w:rPr>
          <w:i/>
          <w:iCs/>
        </w:rPr>
        <w:t xml:space="preserve">во, </w:t>
      </w:r>
      <w:r>
        <w:t xml:space="preserve">на рчк. на </w:t>
      </w:r>
      <w:r>
        <w:rPr>
          <w:i/>
          <w:iCs/>
        </w:rPr>
        <w:t>Хахиливкгь;</w:t>
      </w:r>
      <w:r>
        <w:t xml:space="preserve"> пашни паханые добр. земли 15 четв., да пер.. 24 четв. въ полѣ, а въ дву потому жъ, сѣна и лѣсу нѣтъ. Да дер. </w:t>
      </w:r>
      <w:r>
        <w:rPr>
          <w:i/>
          <w:iCs/>
        </w:rPr>
        <w:t>Коверши- ково,</w:t>
      </w:r>
      <w:r>
        <w:t xml:space="preserve"> на рчк. на </w:t>
      </w:r>
      <w:r>
        <w:rPr>
          <w:i/>
          <w:iCs/>
        </w:rPr>
        <w:t>Коверитиковѣ,</w:t>
      </w:r>
      <w:r>
        <w:t xml:space="preserve"> а въ ней 5 дв. крестьянскихъ пусты; паш</w:t>
      </w:r>
      <w:r>
        <w:softHyphen/>
        <w:t xml:space="preserve">ни паханые 2 четьи, да пер. 58 четьи въ </w:t>
      </w:r>
      <w:r>
        <w:t xml:space="preserve">полѣ, а въ дву потому жъ, сѣна по р. по </w:t>
      </w:r>
      <w:r>
        <w:rPr>
          <w:i/>
          <w:iCs/>
        </w:rPr>
        <w:t>Ковершенііѣ</w:t>
      </w:r>
      <w:r>
        <w:t xml:space="preserve"> въ одномъ полѣ 4 дес., а сѣна ставитца 80 коп., по 20 коп. на дес., лѣсу у присады по рчк. по </w:t>
      </w:r>
      <w:r>
        <w:rPr>
          <w:i/>
          <w:iCs/>
        </w:rPr>
        <w:t>КовершенкѣЧ</w:t>
      </w:r>
      <w:r>
        <w:t xml:space="preserve"> дес.,. а въ дру</w:t>
      </w:r>
      <w:r>
        <w:softHyphen/>
      </w:r>
      <w:r>
        <w:t xml:space="preserve">гомъ полѣ по вражку лѣсу пороснику дес., и всего 2 дер., а въ нихъ дв. служенъ, да </w:t>
      </w:r>
      <w:r>
        <w:rPr>
          <w:i/>
          <w:iCs/>
        </w:rPr>
        <w:t>(пропускъ)</w:t>
      </w:r>
      <w:r>
        <w:t xml:space="preserve"> дв. крестьянскихъ, да дв. бобылской, а людей въ нихъ тожъ, да 6 дв. пустыхъ; пашни добр. земли 17 четьи, да пер. 82 четв., обоего 99 четьи, сѣна 80 коп., лѣсу паш</w:t>
      </w:r>
      <w:r>
        <w:t>енного 3 дес. Сошного писма въ живущемъ и въ пустѣ полполтрети и полполполчетьи сохи.</w:t>
      </w:r>
    </w:p>
    <w:p w14:paraId="6E5FBA0A" w14:textId="77777777" w:rsidR="00433AE5" w:rsidRDefault="00903536">
      <w:pPr>
        <w:pStyle w:val="11"/>
        <w:ind w:left="280" w:firstLine="220"/>
        <w:jc w:val="both"/>
      </w:pPr>
      <w:r>
        <w:t xml:space="preserve">И всего въ </w:t>
      </w:r>
      <w:r>
        <w:rPr>
          <w:i/>
          <w:iCs/>
        </w:rPr>
        <w:t>Ростовскомъ</w:t>
      </w:r>
      <w:r>
        <w:t xml:space="preserve"> ст. за 3 монастыри вотчины: слц. да 4 дер., а въ нихъ дв. монастырской, дв. поповъ, да </w:t>
      </w:r>
      <w:r>
        <w:rPr>
          <w:i/>
          <w:iCs/>
        </w:rPr>
        <w:t>I</w:t>
      </w:r>
      <w:r>
        <w:t xml:space="preserve"> дв. служнихъ, да 34 дв. крестьянскихъ, да 15 дв. бобылских</w:t>
      </w:r>
      <w:r>
        <w:t>ъ, да пустыхъ 9 дв. крестьянскихъ; пашни добр. земли 159 четьи, да пер. 348 четьи, сѣна 820 коп., лѣсу пашенного 48 дес., да непашенного въ длину на 2 версты, а поперекъ четв. версты. Сошного писма въ живущемъ полполтрети и полполчетьи и полполполчетв, а в</w:t>
      </w:r>
      <w:r>
        <w:t>ъ пустѣ % сохи; да сошного жъ писма въ живущемъ и въ пустѣ полполполтрети и полполчетьи.</w:t>
      </w:r>
    </w:p>
    <w:p w14:paraId="6970FC41" w14:textId="77777777" w:rsidR="00433AE5" w:rsidRDefault="00903536">
      <w:pPr>
        <w:pStyle w:val="11"/>
        <w:ind w:left="280" w:firstLine="220"/>
        <w:jc w:val="both"/>
      </w:pPr>
      <w:r>
        <w:t xml:space="preserve">Вотчина Живоначалные Троицы Бѣлопесоцкого монастыря с. </w:t>
      </w:r>
      <w:r>
        <w:rPr>
          <w:i/>
          <w:iCs/>
        </w:rPr>
        <w:t>Роэюе- ственное,</w:t>
      </w:r>
      <w:r>
        <w:t xml:space="preserve"> да къ с. жъ припущено въ пашню селище </w:t>
      </w:r>
      <w:r>
        <w:rPr>
          <w:i/>
          <w:iCs/>
        </w:rPr>
        <w:t>Короваевское</w:t>
      </w:r>
      <w:r>
        <w:t xml:space="preserve"> да се</w:t>
      </w:r>
      <w:r>
        <w:softHyphen/>
        <w:t xml:space="preserve">лище </w:t>
      </w:r>
      <w:r>
        <w:rPr>
          <w:i/>
          <w:iCs/>
        </w:rPr>
        <w:t>Ошгіхманское,</w:t>
      </w:r>
      <w:r>
        <w:t xml:space="preserve"> а въ с. церк. Рожес</w:t>
      </w:r>
      <w:r>
        <w:t xml:space="preserve">тво Преч. Богородицы; пашни добр. земли 150 четьи, да пер. и съ припускными пустошьми 50 четьи, сѣна 120 коп., лѣсу непашенного 6 дес. И всего с., да къ с. 2 селища, а въ с. церк., да церковныхъ служниковъ 4 дв., да 2 кельи нищихъ, да дв. монастырской, да </w:t>
      </w:r>
      <w:r>
        <w:t>3 дв. служни, да 10 дв. крестьянскихъ, да дв. пустъ; пашни добр. земли 150 четьи, да пер. 50 четьи, сѣна 120 коп., лѣсу не</w:t>
      </w:r>
      <w:r>
        <w:softHyphen/>
        <w:t>пашенного 6 дес. А сошного писма въ живущемъ полчети и полполчетьи сохи, а въ пустѣ полполчетьи сохи. А на ту вотчину у игумена у Гер</w:t>
      </w:r>
      <w:r>
        <w:t>а</w:t>
      </w:r>
      <w:r>
        <w:softHyphen/>
        <w:t>сима съ братьею государева жаловалная тарханная грамота во всякихъ государевыхъ податѣхъ 59-го году, за приписыо діака Юрья Сидорова. А сошного писма положена та ихъ вотчина для городового дѣла.</w:t>
      </w:r>
    </w:p>
    <w:p w14:paraId="2E8A35BC" w14:textId="77777777" w:rsidR="00433AE5" w:rsidRDefault="00903536">
      <w:pPr>
        <w:pStyle w:val="11"/>
        <w:ind w:left="280" w:firstLine="220"/>
        <w:jc w:val="both"/>
      </w:pPr>
      <w:r>
        <w:t xml:space="preserve">Въ </w:t>
      </w:r>
      <w:r>
        <w:rPr>
          <w:i/>
          <w:iCs/>
        </w:rPr>
        <w:t>Ростовскомъ</w:t>
      </w:r>
      <w:r>
        <w:t xml:space="preserve"> же ст. погосты на царя и великого князя земл</w:t>
      </w:r>
      <w:r>
        <w:t>ѣ, а по государевѣ грамотѣ, за приписью діака Ивана Булгакова, 74 году, написа</w:t>
      </w:r>
      <w:r>
        <w:softHyphen/>
        <w:t>но: даны земли въ тѣхъ погостѣхъ къ храмомъ, попомъ и причетникомъ церковнымъ въ руги мѣсто, а нынѣ положены въ сошное писмо для одного городового дѣла:</w:t>
      </w:r>
    </w:p>
    <w:p w14:paraId="073C4B43" w14:textId="77777777" w:rsidR="00433AE5" w:rsidRDefault="00903536">
      <w:pPr>
        <w:pStyle w:val="11"/>
        <w:ind w:left="280" w:firstLine="220"/>
        <w:jc w:val="both"/>
      </w:pPr>
      <w:r>
        <w:t xml:space="preserve">Пог. </w:t>
      </w:r>
      <w:r>
        <w:rPr>
          <w:i/>
          <w:iCs/>
        </w:rPr>
        <w:t>Дѣтчинъ,</w:t>
      </w:r>
      <w:r>
        <w:t xml:space="preserve"> на р. на </w:t>
      </w:r>
      <w:r>
        <w:rPr>
          <w:i/>
          <w:iCs/>
        </w:rPr>
        <w:t>О</w:t>
      </w:r>
      <w:r>
        <w:rPr>
          <w:i/>
          <w:iCs/>
        </w:rPr>
        <w:t>кѣ,</w:t>
      </w:r>
      <w:r>
        <w:t xml:space="preserve"> а на пог. церк. Преображеніе Спасово, древена, клѣцки, стоитъ на царя и великого князя землѣ, а церк. постав</w:t>
      </w:r>
      <w:r>
        <w:softHyphen/>
        <w:t>ленье и церковное строенье попа Ивана Васильева сына Попова да сына его попа Ивана; пашни паханые церковные добр. земли 33 четьи, да пер. 39 че</w:t>
      </w:r>
      <w:r>
        <w:t xml:space="preserve">тьи въ полѣ, а въ дву потому жъ, лугу у р. у </w:t>
      </w:r>
      <w:r>
        <w:rPr>
          <w:i/>
          <w:iCs/>
        </w:rPr>
        <w:t>Оки</w:t>
      </w:r>
      <w:r>
        <w:t xml:space="preserve"> 18 дес., сѣна ставитца 270 коп., по 15 коп. на дес., лѣсу непашенного болотца на лугу дес., да межъ поль дес. жъ, а околица у нихъ подъ манастыремъ, гдѣ животину поятъ, черезъ </w:t>
      </w:r>
      <w:r>
        <w:rPr>
          <w:i/>
          <w:iCs/>
        </w:rPr>
        <w:t>Бѣшеной</w:t>
      </w:r>
      <w:r>
        <w:t xml:space="preserve"> ручей доКропотовскіе па</w:t>
      </w:r>
      <w:r>
        <w:t>шни до по</w:t>
      </w:r>
      <w:r>
        <w:softHyphen/>
        <w:t>мѣсные земли, что за Демою да за Третьякомъ за Протасовыми, а да</w:t>
      </w:r>
      <w:r>
        <w:softHyphen/>
        <w:t>на та пашня Спаскимъ попомъ по прежнимъ ихъ грамотамъ въ руги мѣсто до государева указу, а съ помѣсными землями та церковная земля не розмежевана, владѣти имъ по старому, какъ владѣ</w:t>
      </w:r>
      <w:r>
        <w:t>ли попрежъ сего. А сошного писма въ живущемъ полполполтрети сохи, а въ пустѣ пол</w:t>
      </w:r>
      <w:r>
        <w:softHyphen/>
        <w:t>полполтрети сохи.</w:t>
      </w:r>
    </w:p>
    <w:p w14:paraId="2F1FF446" w14:textId="77777777" w:rsidR="00433AE5" w:rsidRDefault="00903536">
      <w:pPr>
        <w:pStyle w:val="11"/>
        <w:spacing w:line="240" w:lineRule="auto"/>
        <w:ind w:firstLine="500"/>
        <w:jc w:val="both"/>
      </w:pPr>
      <w:r>
        <w:t xml:space="preserve">Пог. </w:t>
      </w:r>
      <w:r>
        <w:rPr>
          <w:i/>
          <w:iCs/>
        </w:rPr>
        <w:t>Люблинъ,</w:t>
      </w:r>
      <w:r>
        <w:t xml:space="preserve"> на р. на </w:t>
      </w:r>
      <w:r>
        <w:rPr>
          <w:i/>
          <w:iCs/>
        </w:rPr>
        <w:t>Окѣ,</w:t>
      </w:r>
      <w:r>
        <w:t xml:space="preserve"> а на пог. церк. Успеніе Преч. Богоро-</w:t>
      </w:r>
    </w:p>
    <w:p w14:paraId="77EAFE56" w14:textId="77777777" w:rsidR="00433AE5" w:rsidRDefault="00903536">
      <w:pPr>
        <w:pStyle w:val="42"/>
        <w:keepNext/>
        <w:keepLines/>
        <w:spacing w:line="240" w:lineRule="auto"/>
        <w:ind w:left="0" w:firstLine="800"/>
      </w:pPr>
      <w:bookmarkStart w:id="34" w:name="bookmark68"/>
      <w:r>
        <w:t>4. I, отд. 2.—‘ДО л.</w:t>
      </w:r>
      <w:bookmarkEnd w:id="34"/>
    </w:p>
    <w:p w14:paraId="0D2C3270" w14:textId="77777777" w:rsidR="00433AE5" w:rsidRDefault="00903536">
      <w:pPr>
        <w:pStyle w:val="11"/>
        <w:spacing w:line="283" w:lineRule="auto"/>
        <w:ind w:left="920" w:firstLine="20"/>
        <w:jc w:val="both"/>
      </w:pPr>
      <w:r>
        <w:t>дицы, стоитъ на царя и великого князя землѣ, а церк. поставленье и цер</w:t>
      </w:r>
      <w:r>
        <w:softHyphen/>
        <w:t>ковное строенье приходное, а на пог. жъ во дв. попъ, во дв. проскурница, во дв. понамарь да 5 келей, а въ нихъ живутъ нищіе, питаютца о цер</w:t>
      </w:r>
      <w:r>
        <w:softHyphen/>
        <w:t xml:space="preserve">кви Божіей; пашни паханые церковные земли 33 четьи, да пер. 49 четьи въ полѣ, а въ дву потомужъ, сѣна по р. по </w:t>
      </w:r>
      <w:r>
        <w:rPr>
          <w:i/>
          <w:iCs/>
        </w:rPr>
        <w:t>Смед</w:t>
      </w:r>
      <w:r>
        <w:rPr>
          <w:i/>
          <w:iCs/>
        </w:rPr>
        <w:t>вѣ</w:t>
      </w:r>
      <w:r>
        <w:t xml:space="preserve"> и промежъ поль и по врагомъ 150 коп., лѣсу рощи 3 дес., да кустарю въ розныхъ мѣстѣхъ 3 дес. А дано къ Успенью Пречистые Богородицы въ руги мѣсто до госуда</w:t>
      </w:r>
      <w:r>
        <w:softHyphen/>
        <w:t>рева указу, а съ помѣсными землями та церковная земля не розмежевана, владѣти имъ по старому, как</w:t>
      </w:r>
      <w:r>
        <w:t>ъ владѣли прежъ сего. Сошного писма въ жи</w:t>
      </w:r>
      <w:r>
        <w:softHyphen/>
        <w:t xml:space="preserve">вущемъ полполполтрети сохи, а въ пустѣ полполполтрети сохи. Да на </w:t>
      </w:r>
      <w:r>
        <w:rPr>
          <w:i/>
          <w:iCs/>
        </w:rPr>
        <w:t>Люб- винскомъ</w:t>
      </w:r>
      <w:r>
        <w:t xml:space="preserve"> же пог. Торжокъ, а торгуютъ въ немъ въ недѣлю на одинъ день, въ суботу, солью и хлѣбомъ и всякимъ мелкимъ товаромъ; а томгу и вся</w:t>
      </w:r>
      <w:r>
        <w:softHyphen/>
        <w:t xml:space="preserve">кіе </w:t>
      </w:r>
      <w:r>
        <w:t xml:space="preserve">пошлины сбираютъ на государя </w:t>
      </w:r>
      <w:r>
        <w:rPr>
          <w:i/>
          <w:iCs/>
        </w:rPr>
        <w:t>Каширскіе</w:t>
      </w:r>
      <w:r>
        <w:t xml:space="preserve"> таможники и отдаютъ съ </w:t>
      </w:r>
      <w:r>
        <w:rPr>
          <w:i/>
          <w:iCs/>
        </w:rPr>
        <w:t>Каширскою</w:t>
      </w:r>
      <w:r>
        <w:t xml:space="preserve"> тамгою вмѣстѣ.</w:t>
      </w:r>
    </w:p>
    <w:p w14:paraId="7397BCA4" w14:textId="77777777" w:rsidR="00433AE5" w:rsidRDefault="00903536">
      <w:pPr>
        <w:pStyle w:val="11"/>
        <w:spacing w:line="283" w:lineRule="auto"/>
        <w:ind w:left="920" w:firstLine="260"/>
        <w:jc w:val="both"/>
      </w:pPr>
      <w:r>
        <w:t xml:space="preserve">Пог. </w:t>
      </w:r>
      <w:r>
        <w:rPr>
          <w:i/>
          <w:iCs/>
        </w:rPr>
        <w:t>Фроловъ,</w:t>
      </w:r>
      <w:r>
        <w:t xml:space="preserve"> на р. на </w:t>
      </w:r>
      <w:r>
        <w:rPr>
          <w:i/>
          <w:iCs/>
        </w:rPr>
        <w:t>Смедвѣ,</w:t>
      </w:r>
      <w:r>
        <w:t xml:space="preserve"> а на пог. церковь Фрола и Лавра стоитъ на царя и великого князя землѣ, а церк. поставленье и церковное строенье попа Григорья Иванова; на </w:t>
      </w:r>
      <w:r>
        <w:t xml:space="preserve">пог. во дв. попъ, во дв. проскурница, во дв. понамарь; пашни паханые церковные земли 25 четьи, да пер. 65 четьи въ полѣ, а въ дву потому жъ, сѣна по р. по </w:t>
      </w:r>
      <w:r>
        <w:rPr>
          <w:i/>
          <w:iCs/>
        </w:rPr>
        <w:t>Смедвѣ</w:t>
      </w:r>
      <w:r>
        <w:t xml:space="preserve"> 200 коп., лѣсу непашенного по обѣ стороны р. </w:t>
      </w:r>
      <w:r>
        <w:rPr>
          <w:i/>
          <w:iCs/>
        </w:rPr>
        <w:t>Смедвы</w:t>
      </w:r>
      <w:r>
        <w:t xml:space="preserve"> 9 дес. А дано ко Фролу и Лавру въ руги мѣс</w:t>
      </w:r>
      <w:r>
        <w:t>то до государева указу, а съ помѣсными землями та церков</w:t>
      </w:r>
      <w:r>
        <w:softHyphen/>
        <w:t>ная земля не розмежевана, владѣти имъ по старому, какъ владѣли прежъ сего. Сошного писма въ живущемъ полполполчети сохи, а въ пустѣ пол</w:t>
      </w:r>
      <w:r>
        <w:softHyphen/>
        <w:t>полтрети сохи.</w:t>
      </w:r>
    </w:p>
    <w:p w14:paraId="1F2CC422" w14:textId="77777777" w:rsidR="00433AE5" w:rsidRDefault="00903536">
      <w:pPr>
        <w:pStyle w:val="11"/>
        <w:spacing w:line="283" w:lineRule="auto"/>
        <w:ind w:left="920" w:firstLine="260"/>
        <w:jc w:val="both"/>
      </w:pPr>
      <w:r>
        <w:t xml:space="preserve">Пог. на р. на </w:t>
      </w:r>
      <w:r>
        <w:rPr>
          <w:i/>
          <w:iCs/>
        </w:rPr>
        <w:t>Безпутѣ,</w:t>
      </w:r>
      <w:r>
        <w:t xml:space="preserve"> а на пог. церк. Воскресен</w:t>
      </w:r>
      <w:r>
        <w:t xml:space="preserve">іе Христово, древена, клѣцки, стоитъ на царя и великого князя землѣ, а въ церквѣ образовъ; деисусъ стоячей, на пражелти, 5 пядницъ, вѣнцы на золотѣ, а въ немъ 7 обр., да обр. Воскресеніе Христово, на празелени, 3 пядницъ, вѣнцы на золотѣ, да обр. Христовы </w:t>
      </w:r>
      <w:r>
        <w:t>мученицы Поросковгѣи, на золотѣ, съ дѣяньемъ, полутретьи пядницы, а церк. поставленье и все церковное строенье попа Истомы Семенова да его дѣтей: попа Филата да попа Григорья; да у цер</w:t>
      </w:r>
      <w:r>
        <w:softHyphen/>
        <w:t xml:space="preserve">кви дер. </w:t>
      </w:r>
      <w:r>
        <w:rPr>
          <w:i/>
          <w:iCs/>
        </w:rPr>
        <w:t>Красная,</w:t>
      </w:r>
      <w:r>
        <w:t xml:space="preserve"> на р. па </w:t>
      </w:r>
      <w:r>
        <w:rPr>
          <w:i/>
          <w:iCs/>
        </w:rPr>
        <w:t>Безпутѣ,</w:t>
      </w:r>
      <w:r>
        <w:t xml:space="preserve"> а въ ней во дв. попъ Филатъ Исто</w:t>
      </w:r>
      <w:r>
        <w:softHyphen/>
      </w:r>
      <w:r>
        <w:t xml:space="preserve">минъ, водв. попъ Григорей Истоминъ, во дв. діаконъ, во дв. проскурница, во дв. понамарь, да келья; пашни добр. земли 50 четьи, да пер. 50 четьи съ осм. въ полѣ, а въ дву потому жъ, сѣна на р. на </w:t>
      </w:r>
      <w:r>
        <w:rPr>
          <w:i/>
          <w:iCs/>
        </w:rPr>
        <w:t>Безпутѣ</w:t>
      </w:r>
      <w:r>
        <w:t xml:space="preserve"> по одну стор. 190 коп., лѣсу дес. Сошного писма въ жи</w:t>
      </w:r>
      <w:r>
        <w:t>вущемъ полполчетьи, а въ пустѣ полполчетьи сохи.</w:t>
      </w:r>
    </w:p>
    <w:p w14:paraId="136D1D34" w14:textId="77777777" w:rsidR="00433AE5" w:rsidRDefault="00903536">
      <w:pPr>
        <w:pStyle w:val="11"/>
        <w:spacing w:line="283" w:lineRule="auto"/>
        <w:ind w:left="920" w:firstLine="260"/>
        <w:jc w:val="both"/>
      </w:pPr>
      <w:r>
        <w:t xml:space="preserve">Пог. </w:t>
      </w:r>
      <w:r>
        <w:rPr>
          <w:i/>
          <w:iCs/>
        </w:rPr>
        <w:t>Баткапомкой,</w:t>
      </w:r>
      <w:r>
        <w:t xml:space="preserve"> а на пог. церк. Никола чюдотворецъ, стоитъ на царя и великого князя землѣ, а церк. поставленье и церковное строенье попа Оѳонасья Ѳедосѣева да діакона Ивана Оврамова; на пог. жъ во дв. попъ</w:t>
      </w:r>
      <w:r>
        <w:t xml:space="preserve"> Оѳонасей Ѳедосѣевъ, да мѣсто дворов. діаконское пусто, во дв. про скурница, во дв. понамарь, да 5 келей, а въ нихъ живутъ нищіе, питают</w:t>
      </w:r>
      <w:r>
        <w:softHyphen/>
        <w:t xml:space="preserve">ца о церкви Божіей; пашни паханые церковные земли 25 четьи, да пер- 25 четьи въ полѣ, а въ дву потому жъ, сѣна по рчк. </w:t>
      </w:r>
      <w:r>
        <w:t xml:space="preserve">по </w:t>
      </w:r>
      <w:r>
        <w:rPr>
          <w:i/>
          <w:iCs/>
        </w:rPr>
        <w:t>Смедвѣ</w:t>
      </w:r>
      <w:r>
        <w:t xml:space="preserve"> 120 коп., лѣсу непашенного у присады 3 дес., а та церковная пашня дана имъ въ руги мѣсто. Сошного писма въ живущемъ полполполчетьи сохи, а въ пус</w:t>
      </w:r>
      <w:r>
        <w:softHyphen/>
        <w:t>тѣ полполполчетьи сохи.</w:t>
      </w:r>
    </w:p>
    <w:p w14:paraId="5C0606FE" w14:textId="77777777" w:rsidR="00433AE5" w:rsidRDefault="00903536">
      <w:pPr>
        <w:pStyle w:val="11"/>
        <w:ind w:left="260" w:firstLine="220"/>
        <w:jc w:val="both"/>
      </w:pPr>
      <w:r>
        <w:t xml:space="preserve">Пог. </w:t>
      </w:r>
      <w:r>
        <w:rPr>
          <w:i/>
          <w:iCs/>
        </w:rPr>
        <w:t>Троецкой,</w:t>
      </w:r>
      <w:r>
        <w:t xml:space="preserve"> на'рчк. на </w:t>
      </w:r>
      <w:r>
        <w:rPr>
          <w:i/>
          <w:iCs/>
        </w:rPr>
        <w:t>Мордвезѣ,</w:t>
      </w:r>
      <w:r>
        <w:t xml:space="preserve"> а на пог. церк. Живоначалная Троица, дре</w:t>
      </w:r>
      <w:r>
        <w:t xml:space="preserve">вена, клѣцки, а стоитъ на царя и великого князя землѣ, а на пог. во дв. попъ, во дв. попъ(зіс), во дв. діаконъ да діачекъ церковной, во дв. проскурница, да 7 келей, а въ нихъ живутъ нищіе, питаютца о церкви Божіей; пашни церковные добр. земли 50 четьи, да </w:t>
      </w:r>
      <w:r>
        <w:t xml:space="preserve">пер. 50 четв. въ полѣ, а въ дву потому жъ; изъ тое церковные пашни дано церковному діячку 5 четьи въ полѣ, а въ дву потому жъ, сѣна у всѣхъ у нихъ по р. </w:t>
      </w:r>
      <w:r>
        <w:rPr>
          <w:i/>
          <w:iCs/>
        </w:rPr>
        <w:t>тМорд- везу</w:t>
      </w:r>
      <w:r>
        <w:t xml:space="preserve"> 312 коп., лѣсу непашенного по </w:t>
      </w:r>
      <w:r>
        <w:rPr>
          <w:i/>
          <w:iCs/>
        </w:rPr>
        <w:t>Винейскому</w:t>
      </w:r>
      <w:r>
        <w:t xml:space="preserve"> верху и по заполью, по р. по </w:t>
      </w:r>
      <w:r>
        <w:rPr>
          <w:i/>
          <w:iCs/>
        </w:rPr>
        <w:t>Мордвезу,</w:t>
      </w:r>
      <w:r>
        <w:t xml:space="preserve"> въ розныхъ </w:t>
      </w:r>
      <w:r>
        <w:t>мѣстѣхъ во всѣ 3 поля 6 дес. Сошного пис</w:t>
      </w:r>
      <w:r>
        <w:softHyphen/>
        <w:t>ма въ живущемъ полполчетьи сохи, а въ пустѣ полполчетьи сохи.</w:t>
      </w:r>
    </w:p>
    <w:p w14:paraId="6E471377" w14:textId="77777777" w:rsidR="00433AE5" w:rsidRDefault="00903536">
      <w:pPr>
        <w:pStyle w:val="11"/>
        <w:ind w:firstLine="480"/>
        <w:jc w:val="both"/>
      </w:pPr>
      <w:r>
        <w:t xml:space="preserve">Церк. </w:t>
      </w:r>
      <w:r>
        <w:rPr>
          <w:i/>
          <w:iCs/>
        </w:rPr>
        <w:t>Никола чюдотворецъ,</w:t>
      </w:r>
      <w:r>
        <w:t xml:space="preserve"> на рчк. на </w:t>
      </w:r>
      <w:r>
        <w:rPr>
          <w:i/>
          <w:iCs/>
        </w:rPr>
        <w:t>Сытынкѣ,</w:t>
      </w:r>
      <w:r>
        <w:t xml:space="preserve"> стоитъ на царя и ве</w:t>
      </w:r>
      <w:r>
        <w:softHyphen/>
        <w:t>ликого князя землѣ, а церковное строенье приходное, да на пог. жъ во дв. попъ, во дв. д</w:t>
      </w:r>
      <w:r>
        <w:t>іаконъ да діячокъ церковной, во дв. проскурница, во дв. пономарь, да 4 кельи, а въ нихъ живутъ нищіе, питаютца о церкви Бо</w:t>
      </w:r>
      <w:r>
        <w:softHyphen/>
        <w:t xml:space="preserve">жіей; пашни церковные добр. земли 30 четьи въ полѣ, а въ дву пото- - му жъ, сѣна по рчк. по </w:t>
      </w:r>
      <w:r>
        <w:rPr>
          <w:i/>
          <w:iCs/>
        </w:rPr>
        <w:t>Сытенкѣ</w:t>
      </w:r>
      <w:r>
        <w:t xml:space="preserve"> и межъ поль 30 коп. Сошного писма</w:t>
      </w:r>
      <w:r>
        <w:t xml:space="preserve"> въ живущемъ полполполтрети сохи.</w:t>
      </w:r>
    </w:p>
    <w:p w14:paraId="37C2AA3A" w14:textId="77777777" w:rsidR="00433AE5" w:rsidRDefault="00903536">
      <w:pPr>
        <w:pStyle w:val="11"/>
        <w:ind w:left="260" w:firstLine="220"/>
        <w:jc w:val="both"/>
      </w:pPr>
      <w:r>
        <w:t xml:space="preserve">Пог. на рчк. на </w:t>
      </w:r>
      <w:r>
        <w:rPr>
          <w:i/>
          <w:iCs/>
        </w:rPr>
        <w:t>Упыхани</w:t>
      </w:r>
      <w:r>
        <w:t xml:space="preserve"> на царя и великого князя землѣ, а на пог. церковь Рожество Пречистые, древена, клѣцки, а въ церквѣ все церковное строенье попа Ѳедора Ондрѣева сына Ѳедосѣева, да на пог. жъ дв. попа Ѳедора да 2 кель</w:t>
      </w:r>
      <w:r>
        <w:t xml:space="preserve">и, а въ нихъ живутъ нищіе, питаютца о церкви Божіей; пашни церковные сер. земли 10 четьи, да пер. 20 четьи въ полѣ, а въ дву потому жъ, сѣна по рчк. по </w:t>
      </w:r>
      <w:r>
        <w:rPr>
          <w:i/>
          <w:iCs/>
        </w:rPr>
        <w:t>Упыхани</w:t>
      </w:r>
      <w:r>
        <w:t xml:space="preserve"> 70 коп., лѣсу непашенного 3 дес. Сошного писма въ живущемъ и въ пустѣ полполполчетьи сохи.</w:t>
      </w:r>
    </w:p>
    <w:p w14:paraId="42093F6C" w14:textId="77777777" w:rsidR="00433AE5" w:rsidRDefault="00903536">
      <w:pPr>
        <w:pStyle w:val="11"/>
        <w:ind w:left="260" w:firstLine="220"/>
        <w:jc w:val="both"/>
      </w:pPr>
      <w:r>
        <w:t xml:space="preserve">Пог. </w:t>
      </w:r>
      <w:r>
        <w:rPr>
          <w:i/>
          <w:iCs/>
        </w:rPr>
        <w:t>Пречистые Гостуновскіе,</w:t>
      </w:r>
      <w:r>
        <w:t xml:space="preserve"> на рчк. на </w:t>
      </w:r>
      <w:r>
        <w:rPr>
          <w:i/>
          <w:iCs/>
        </w:rPr>
        <w:t>Опранѣ,</w:t>
      </w:r>
      <w:r>
        <w:t xml:space="preserve"> а напог. церк. Успе</w:t>
      </w:r>
      <w:r>
        <w:softHyphen/>
        <w:t>ніе Преч. Богородицы, стоитъ на царя, и великого князя землѣ, поста</w:t>
      </w:r>
      <w:r>
        <w:softHyphen/>
        <w:t>вленье церковное старого попа Федосѣя и тѣхъ, кои нынѣ служатъ: попа ПрокоФья да Клементья; да на пог. жъ мѣсто церковное, чт</w:t>
      </w:r>
      <w:r>
        <w:t xml:space="preserve">о была теплая церк. Николы чюдотворца, сожгли </w:t>
      </w:r>
      <w:r>
        <w:rPr>
          <w:i/>
          <w:iCs/>
        </w:rPr>
        <w:t>Крымскіе</w:t>
      </w:r>
      <w:r>
        <w:t xml:space="preserve"> люди; да на пог. жъ во дв. понамарь, во дв. проскурница, да 8 келей, а въ нихъ живутъ нищіе, гіи- таютца о церкви Божіей; да на пог. жъ торжекъ, а торгуютъ на немъ на недѣлю по одному дни, въ воскресен</w:t>
      </w:r>
      <w:r>
        <w:t xml:space="preserve">ье, всякимъ'мелкимъ товаромъ, а тамгу собираютъ на государя царя и великого князя вѣрные цѣловалники съ посаду съ </w:t>
      </w:r>
      <w:r>
        <w:rPr>
          <w:i/>
          <w:iCs/>
        </w:rPr>
        <w:t>Коширы.</w:t>
      </w:r>
      <w:r>
        <w:t xml:space="preserve"> Дер. церковная </w:t>
      </w:r>
      <w:r>
        <w:rPr>
          <w:i/>
          <w:iCs/>
        </w:rPr>
        <w:t>Поповка</w:t>
      </w:r>
      <w:r>
        <w:t xml:space="preserve"> Преч. Богородицы Госту</w:t>
      </w:r>
      <w:r>
        <w:softHyphen/>
        <w:t xml:space="preserve">новскіе, на рчк. на </w:t>
      </w:r>
      <w:r>
        <w:rPr>
          <w:i/>
          <w:iCs/>
        </w:rPr>
        <w:t>Опранѣ,</w:t>
      </w:r>
      <w:r>
        <w:t xml:space="preserve"> а въ ней во дв. попъ да діаконъ, во дв. попъ, да крестьянски</w:t>
      </w:r>
      <w:r>
        <w:t xml:space="preserve">хъ 5 дв,, да дв. бобылской; пашни паханые сер. земли 50 четв., да пер. 50 четьи въ полѣ, а въ дву потому жъ, сѣна по рчк. по </w:t>
      </w:r>
      <w:r>
        <w:rPr>
          <w:i/>
          <w:iCs/>
        </w:rPr>
        <w:t>Опра</w:t>
      </w:r>
      <w:r>
        <w:rPr>
          <w:i/>
          <w:iCs/>
        </w:rPr>
        <w:softHyphen/>
        <w:t>нѣ,</w:t>
      </w:r>
      <w:r>
        <w:t xml:space="preserve"> отъ рубежа слц. </w:t>
      </w:r>
      <w:r>
        <w:rPr>
          <w:i/>
          <w:iCs/>
        </w:rPr>
        <w:t>Михайловскою</w:t>
      </w:r>
      <w:r>
        <w:t xml:space="preserve"> по правой стор. до р. до </w:t>
      </w:r>
      <w:r>
        <w:rPr>
          <w:i/>
          <w:iCs/>
        </w:rPr>
        <w:t xml:space="preserve">Смородинки, </w:t>
      </w:r>
      <w:r>
        <w:t>а по лѣвой стор. до колодезя, что подлѣ церкви, сѣна 150</w:t>
      </w:r>
      <w:r>
        <w:t xml:space="preserve"> коп., лѣсу непа- шеиного у присады 2 дес., а сошного писма въ живущемъ полполполтрети сохи, а въ пустѣ полполполтрети сохи.</w:t>
      </w:r>
    </w:p>
    <w:p w14:paraId="77D2EF98" w14:textId="77777777" w:rsidR="00433AE5" w:rsidRDefault="00903536">
      <w:pPr>
        <w:pStyle w:val="11"/>
        <w:spacing w:line="283" w:lineRule="auto"/>
        <w:ind w:left="980" w:firstLine="260"/>
        <w:jc w:val="both"/>
      </w:pPr>
      <w:r>
        <w:t xml:space="preserve">Пог. </w:t>
      </w:r>
      <w:r>
        <w:rPr>
          <w:i/>
          <w:iCs/>
        </w:rPr>
        <w:t>Покрова Преч. Богородицы,</w:t>
      </w:r>
      <w:r>
        <w:t xml:space="preserve"> на рчк. на </w:t>
      </w:r>
      <w:r>
        <w:rPr>
          <w:i/>
          <w:iCs/>
        </w:rPr>
        <w:t>Сѣткѣ,</w:t>
      </w:r>
      <w:r>
        <w:t xml:space="preserve"> а иа пог. церк. По</w:t>
      </w:r>
      <w:r>
        <w:softHyphen/>
        <w:t xml:space="preserve">кровъ Преч. Богородицы приходная, стоитъ на царя и </w:t>
      </w:r>
      <w:r>
        <w:t>великого князя зем</w:t>
      </w:r>
      <w:r>
        <w:softHyphen/>
        <w:t>лѣ, а церк. поставленье и церковное строенье приходное; да на пог. жъ теплая церк. Сергій Преподобной, поставленье и строенье Оѳонасья Кол- товского; да на пог. жъ во дв. попъ, да діачекъ церковной, во дв. про</w:t>
      </w:r>
      <w:r>
        <w:softHyphen/>
        <w:t xml:space="preserve">скурница, да 5 келей, а въ </w:t>
      </w:r>
      <w:r>
        <w:t xml:space="preserve">нихъ живутъ нищіе, питаютца милостиною о церкви Божіей. Дер. церковная </w:t>
      </w:r>
      <w:r>
        <w:rPr>
          <w:i/>
          <w:iCs/>
        </w:rPr>
        <w:t>Попова,</w:t>
      </w:r>
      <w:r>
        <w:t xml:space="preserve"> а въ ней (во дв.) попъ, во дв. пона- марь; пашни паханые церковные земли поДъ погостомъ и въ дер. 33 четьи съ осм., да пер. 66 четьи съ осм. въ полѣ, а въ дву потому жъ, сѣна по</w:t>
      </w:r>
      <w:r>
        <w:t xml:space="preserve"> рчк. по </w:t>
      </w:r>
      <w:r>
        <w:rPr>
          <w:i/>
          <w:iCs/>
        </w:rPr>
        <w:t>Сѣдкѣ</w:t>
      </w:r>
      <w:r>
        <w:t xml:space="preserve"> отъ рубежа </w:t>
      </w:r>
      <w:r>
        <w:rPr>
          <w:i/>
          <w:iCs/>
        </w:rPr>
        <w:t>Коншиной</w:t>
      </w:r>
      <w:r>
        <w:t xml:space="preserve"> дер. внизъ до рубежа дер, </w:t>
      </w:r>
      <w:r>
        <w:rPr>
          <w:i/>
          <w:iCs/>
        </w:rPr>
        <w:t>Поповой</w:t>
      </w:r>
      <w:r>
        <w:t xml:space="preserve"> Марьина помѣсья Матвѣевы жены Воронина, сѣна ставитца 300 коп., лѣсу нѣтъ. Сошного писма въ живущемъ полполполтрети, въ пустѣ полполтрети сохи.</w:t>
      </w:r>
    </w:p>
    <w:p w14:paraId="723E807E" w14:textId="77777777" w:rsidR="00433AE5" w:rsidRDefault="00903536">
      <w:pPr>
        <w:pStyle w:val="11"/>
        <w:spacing w:line="283" w:lineRule="auto"/>
        <w:ind w:left="980" w:firstLine="260"/>
        <w:jc w:val="both"/>
      </w:pPr>
      <w:r>
        <w:t xml:space="preserve">Церк. </w:t>
      </w:r>
      <w:r>
        <w:rPr>
          <w:i/>
          <w:iCs/>
        </w:rPr>
        <w:t>Никола чюдотворецъ,</w:t>
      </w:r>
      <w:r>
        <w:t xml:space="preserve"> иа рчк. на </w:t>
      </w:r>
      <w:r>
        <w:rPr>
          <w:i/>
          <w:iCs/>
        </w:rPr>
        <w:t>Перцѣ,</w:t>
      </w:r>
      <w:r>
        <w:t xml:space="preserve"> древена, клѣцки, поста</w:t>
      </w:r>
      <w:r>
        <w:softHyphen/>
        <w:t>вленье Исупа да Сухана Исуповыхъ дѣтей Протасова, а церк. стоитъ на царя и великого князя землѣ; да на пог. жъ во дв. попъ, во дв. пона- марь, да 2 кельи, а въ нихъ живутъ нищіе, питаютца о церкви Божіей; пашни церковные земли 10 че</w:t>
      </w:r>
      <w:r>
        <w:t>тьи въ полѣ, а въ дву потомужъ, сѣна про</w:t>
      </w:r>
      <w:r>
        <w:softHyphen/>
        <w:t xml:space="preserve">межъ пашни церковные и лѣсу </w:t>
      </w:r>
      <w:r>
        <w:rPr>
          <w:i/>
          <w:iCs/>
        </w:rPr>
        <w:t>(пропускъ)</w:t>
      </w:r>
    </w:p>
    <w:p w14:paraId="62D45FBA" w14:textId="77777777" w:rsidR="00433AE5" w:rsidRDefault="00903536">
      <w:pPr>
        <w:pStyle w:val="11"/>
        <w:spacing w:line="283" w:lineRule="auto"/>
        <w:ind w:left="980" w:firstLine="260"/>
        <w:jc w:val="both"/>
      </w:pPr>
      <w:r>
        <w:t>. . . образы и книги и все церковное строенье приходное да попово; на пог. во дв. попъ, во дв. проскурница, во дв. понамарь, да 3 кельи, а въ</w:t>
      </w:r>
      <w:r>
        <w:rPr>
          <w:vertAlign w:val="superscript"/>
        </w:rPr>
        <w:t xml:space="preserve">1 </w:t>
      </w:r>
      <w:r>
        <w:t xml:space="preserve">нихъ живутъ нищіе, питаютца милостиною о церкви Божіей; пашни церковные земли паханые 5 четьи, да пер. 20 четьи въ полѣ, а въ дву потому жъ, и съ тѣмъ, что придано изъ </w:t>
      </w:r>
      <w:r>
        <w:rPr>
          <w:i/>
          <w:iCs/>
        </w:rPr>
        <w:t>Безнинскіе</w:t>
      </w:r>
      <w:r>
        <w:t xml:space="preserve"> пуст., сѣна 50 коп., лѣсу непашенного 2 дес. Сошного писма полполполтрети сох</w:t>
      </w:r>
      <w:r>
        <w:t>и.</w:t>
      </w:r>
    </w:p>
    <w:p w14:paraId="08694973" w14:textId="77777777" w:rsidR="00433AE5" w:rsidRDefault="00903536">
      <w:pPr>
        <w:pStyle w:val="11"/>
        <w:spacing w:line="283" w:lineRule="auto"/>
        <w:ind w:left="980" w:firstLine="260"/>
        <w:jc w:val="both"/>
      </w:pPr>
      <w:r>
        <w:t xml:space="preserve">И всего въ </w:t>
      </w:r>
      <w:r>
        <w:rPr>
          <w:i/>
          <w:iCs/>
        </w:rPr>
        <w:t>Растовскомъ</w:t>
      </w:r>
      <w:r>
        <w:t xml:space="preserve"> ст. 14,пог. и съ тѣмъ что въс. въ </w:t>
      </w:r>
      <w:r>
        <w:rPr>
          <w:i/>
          <w:iCs/>
        </w:rPr>
        <w:t xml:space="preserve">Растовцѣ/л </w:t>
      </w:r>
      <w:r>
        <w:t>къ погостомъ 6 дер., а на погостѣхъ и въ дер. 17 дв. поповскихъ,да 4 дв. діаконскихъ, да 4 дв. діачковъ церковныхъ, да 9 дв. проскурницыныхъ, да 12 дв. понамаревыхъ, да 5 дв. бобылскихъ</w:t>
      </w:r>
      <w:r>
        <w:t>, а людей въ нихъ тожъ, да- 36 келей нищихъ; пашни церковные земли 422 четьи съ осм., да пер. 378 четьи, да пашни жъ сер. земли 60 четьи, да пер. 70 четьи, сѣна 1530 коп., лѣсу непашенного 34 дес. А сошного писма въ живущемъ % и полпол</w:t>
      </w:r>
      <w:r>
        <w:softHyphen/>
        <w:t>четьи и полполполтре</w:t>
      </w:r>
      <w:r>
        <w:t>ти и полполполчетьи сохи, а въ пустѣ 1% четьи и полполтрети и полполполчетьи сохи; а положена въ сошное писмо та церковная земля для городового дѣла.</w:t>
      </w:r>
    </w:p>
    <w:p w14:paraId="4A338350" w14:textId="77777777" w:rsidR="00433AE5" w:rsidRDefault="00903536">
      <w:pPr>
        <w:pStyle w:val="11"/>
        <w:spacing w:line="283" w:lineRule="auto"/>
        <w:ind w:left="980" w:firstLine="260"/>
        <w:jc w:val="both"/>
      </w:pPr>
      <w:r>
        <w:t xml:space="preserve">И всего въ </w:t>
      </w:r>
      <w:r>
        <w:rPr>
          <w:i/>
          <w:iCs/>
        </w:rPr>
        <w:t>Растовскомъ</w:t>
      </w:r>
      <w:r>
        <w:t xml:space="preserve"> ст. дѣтей боярскихъ старыхъ помѣщиковъ 240 челов., да 23 челов. новиковъ, да 31 чел</w:t>
      </w:r>
      <w:r>
        <w:t>ов. служатъ съ отцовыхъ помѣстей, да губной староста, да городовой приказщикъ, да засѣчной приказщикъ, да 6 челов. засѣчныхъ сторожей, да 4 челов. про</w:t>
      </w:r>
      <w:r>
        <w:softHyphen/>
        <w:t>житочныхъ, да 81 челов. недорослей, да 22 дѣвки, да у нихъ же 36 вдовъ матерей ихъ, да 20 челов. служилых</w:t>
      </w:r>
      <w:r>
        <w:t xml:space="preserve">ъ тотаръ, да вдова съ не- </w:t>
      </w:r>
    </w:p>
    <w:p w14:paraId="3541794B" w14:textId="77777777" w:rsidR="00433AE5" w:rsidRDefault="00903536">
      <w:pPr>
        <w:pStyle w:val="11"/>
        <w:spacing w:line="283" w:lineRule="auto"/>
        <w:ind w:left="980"/>
        <w:jc w:val="both"/>
        <w:sectPr w:rsidR="00433AE5">
          <w:headerReference w:type="even" r:id="rId2584"/>
          <w:headerReference w:type="default" r:id="rId2585"/>
          <w:footerReference w:type="even" r:id="rId2586"/>
          <w:footerReference w:type="default" r:id="rId2587"/>
          <w:footnotePr>
            <w:numFmt w:val="chicago"/>
          </w:footnotePr>
          <w:pgSz w:w="8634" w:h="14208"/>
          <w:pgMar w:top="1081" w:right="57" w:bottom="843" w:left="115" w:header="0" w:footer="415" w:gutter="0"/>
          <w:pgNumType w:start="1429"/>
          <w:cols w:space="720"/>
          <w:noEndnote/>
          <w:docGrid w:linePitch="360"/>
          <w15:footnoteColumns w:val="1"/>
        </w:sectPr>
      </w:pPr>
      <w:r>
        <w:t xml:space="preserve">дорослыо; да въ </w:t>
      </w:r>
      <w:r>
        <w:rPr>
          <w:i/>
          <w:iCs/>
        </w:rPr>
        <w:t>Растовскомъ</w:t>
      </w:r>
      <w:r>
        <w:t xml:space="preserve"> же ст. за бояриномъ (зіс), да 10 челов. дво</w:t>
      </w:r>
      <w:r>
        <w:softHyphen/>
        <w:t>рянъ, да 2 діака, да недоросль, да 2 челов. дѣтей боярскихъ, да 6 челов. сотниковъ стрѣлецкихъ, да охотникъ, а служатъ изъ иныхъ городовъ, все</w:t>
      </w:r>
      <w:r>
        <w:softHyphen/>
        <w:t xml:space="preserve">го за всѣми за ними 46 селъ, да 37 селецъ, да слободка, да 221 дер. </w:t>
      </w:r>
      <w:r>
        <w:t>съ полудер., да 3 селища, дй 68 пуст., а въ нихъ 329 дв. помѣщиковыхъ, да 716 дв. людскихъ, да 1889 дв. крестьянскихъ, людей въ нихъ 1911 че</w:t>
      </w:r>
      <w:r>
        <w:softHyphen/>
        <w:t>лов., да 143 дв. бобылскихъ, а людей въ нихъ тожъ, да пустыхъ 2 дв. помѣщиковыхъ, да 12 дв. людскихъ, да 305 дв. кр</w:t>
      </w:r>
      <w:r>
        <w:t xml:space="preserve">естьянскихъ, да 6 м. дворов. помѣщиковыхъ, да 3 м. людскихъ, да 736 м. крестьянскихъ; пашни за </w:t>
      </w:r>
      <w:r>
        <w:rPr>
          <w:i/>
          <w:iCs/>
        </w:rPr>
        <w:t>Каширскими</w:t>
      </w:r>
      <w:r>
        <w:t xml:space="preserve"> за старыми помѣщики и за новыми добр. земли 15.861 четв. съ третникомъ осминнымъ, да пер. 18.393 четьи съ осм., да сер. земли пашни 1828 четьи, да пер</w:t>
      </w:r>
      <w:r>
        <w:t>. 6087 четьи безъ полосм., и учине</w:t>
      </w:r>
      <w:r>
        <w:softHyphen/>
        <w:t>на сер. земля добр. землею съ наддачею пашни 1462 четьи съ осм., да пер. 4869 четьи съ осм., а наддано на пашню и иа пер. тое жъ сер. зем</w:t>
      </w:r>
      <w:r>
        <w:softHyphen/>
        <w:t>ли пашни и пер. 1683 .четьи безъ полуосм., и всего за ними пашни добр. и сер. земли</w:t>
      </w:r>
      <w:r>
        <w:t xml:space="preserve"> добр. землею съ наддачею 17.324 четьи, да пер. 23.263 четьи, и обоего пашни и пер. добр. и сер. земли добр. землею съ наддачею 40.587 четв. безъ третника четвертного; да изъ того жъ числа за 6 челов. по- мѣсья въ иныхъ городѣхъ 992 четьи, а за тѣми, котор</w:t>
      </w:r>
      <w:r>
        <w:t>ые служатъ съ от</w:t>
      </w:r>
      <w:r>
        <w:softHyphen/>
        <w:t>цовыхъ помѣстей, пашни за ними добр. земли 2011 четьи съ полутретни</w:t>
      </w:r>
      <w:r>
        <w:softHyphen/>
        <w:t>комъ осминнымъ, да пер. 2457 четьи съ полосм. и съ третникомъ осмин</w:t>
      </w:r>
      <w:r>
        <w:softHyphen/>
        <w:t>нымъ, да сер. земли пашни 257 четьи съ осм., да пер. 598 четьи, и учи</w:t>
      </w:r>
      <w:r>
        <w:softHyphen/>
        <w:t>нена сер. земля добр. землею съ н</w:t>
      </w:r>
      <w:r>
        <w:t>аддачею пашни 206 четьи, да пер.. 479 четьи, четь безъ наддачи, а наддано на пашню и на пер. тое жъ сер. зем</w:t>
      </w:r>
      <w:r>
        <w:softHyphen/>
        <w:t>ли пашни и пер. 161 четь съ осм., и обоего пашни и пер. добр. и сер. земли добр. землею съ наддачею пашни 2217 четьи съ полутретникомъ осминнымъ, д</w:t>
      </w:r>
      <w:r>
        <w:t xml:space="preserve">а пер.-2936 четьи съ полуосм, и съ третникомъ осминнымъ, и обоего пашни и пер. 5154 четв. безъ полуосм.; за губнымъ старостою, да за городовымъ приказщикомъ, да за засѣчнымъ приказщикомъ, да ..за засѣчными сторожми пашни добр. земли 348 четьи, да пер. 380 </w:t>
      </w:r>
      <w:r>
        <w:t>четьи, да за прожиточными за 4 челов. пашни добр. земли 40 четьи, да пер. 290 четьи, и опрочѣ того, что помѣчено 30 четьи подъ однымъ челов. прожи</w:t>
      </w:r>
      <w:r>
        <w:softHyphen/>
        <w:t xml:space="preserve">точнымъ въ пожить, да за вдовами съ недоросльми пашни добр. земли 2749 четьи съ полутретникомъ осминнымъ, да </w:t>
      </w:r>
      <w:r>
        <w:t>пер. 3365 четьи безъ по</w:t>
      </w:r>
      <w:r>
        <w:softHyphen/>
        <w:t>луосм., да сер. земли пашни 60 четьи, да пер. 284 четьи безъ полуосм., и учинена сер. земля добр. землею съ наддачею пашни 48 четьи, да пер. 227 четьи, а наддано тое жъ пашни и пер. сер. земли 69 четьи безъ по</w:t>
      </w:r>
      <w:r>
        <w:softHyphen/>
        <w:t>луосм.; да за тотары з</w:t>
      </w:r>
      <w:r>
        <w:t xml:space="preserve">а служилыми пашни добр. земли 781 четьи безъ третника осминного; да за бояриномъ и за дворяны и за діаки и за дѣтми боярскими и за охотникомъ и за сотники стрѣлецкими, которые служатъ изъ иныхъ городовъ, пашни добр. земли 2500 четьи съ осм., да пер. 2318. </w:t>
      </w:r>
      <w:r>
        <w:t xml:space="preserve">четьи, да сер. земли пашни 31 четьи да пер. 67 четьи съ осм.; и учипена сер. земля добр. землею съ наддачею пашни 25 четьи, да пер. 54 четьи </w:t>
      </w:r>
    </w:p>
    <w:p w14:paraId="2BD6F4EF" w14:textId="77777777" w:rsidR="00433AE5" w:rsidRDefault="00903536">
      <w:pPr>
        <w:pStyle w:val="11"/>
        <w:spacing w:line="283" w:lineRule="auto"/>
        <w:ind w:left="980"/>
        <w:jc w:val="both"/>
      </w:pPr>
      <w:r>
        <w:t>безъ полуосм., и всего за ними добр. и сер. земли добр. землею съ надда</w:t>
      </w:r>
      <w:r>
        <w:softHyphen/>
        <w:t>чею пашни 2525 четьи съ осм., да пер. 2372</w:t>
      </w:r>
      <w:r>
        <w:t xml:space="preserve"> четьи безъ полуосм., и обо</w:t>
      </w:r>
      <w:r>
        <w:softHyphen/>
        <w:t>его пашни и пер. 4897 четьи съ полуосм. И всего въ</w:t>
      </w:r>
      <w:r>
        <w:rPr>
          <w:i/>
          <w:iCs/>
        </w:rPr>
        <w:t>.Растовскомъ</w:t>
      </w:r>
      <w:r>
        <w:t xml:space="preserve"> ст. за бояриномъ и за дворяны и за діаки и за дѣтми боярскими и за сотники стрѣлецкими, которые служатъ изъ иныхъ городовъ, и за дѣтми боярскими за старыми помѣщики </w:t>
      </w:r>
      <w:r>
        <w:t xml:space="preserve">и новики, которые служатъ съ отцовыхъ помѣ- стѳй, и за приказщики, и за. вдовами, и за недоросльми, и за тотары въ по- мѣсьяхъ и съ тѣмъ, что въ медвеномъ оброкѣ, пашни добр. и сер. земли добр. землею съ наддачею 26.058 четьи безъ третника четвертного, да </w:t>
      </w:r>
      <w:r>
        <w:t>пер. добр. жъ и сер. земли добр. землею съ наддачею 32.806 четьи съ полуосм., и обоего пашни и пер. 58.864 четьи съ полутретникомъ осмин</w:t>
      </w:r>
      <w:r>
        <w:softHyphen/>
        <w:t>нымъ, сѣна 95.858 коп., лѣсу пашенного 3.654 дес., да непашенного 3.455 дес., да поверстного лѣсу въ розныхъ мѣстѣхъ въ</w:t>
      </w:r>
      <w:r>
        <w:t xml:space="preserve"> длину 16 верстъ, а поперекъ 8 верстъ съ полуверстою. Сошного писма за всѣми въ помѣс</w:t>
      </w:r>
      <w:r>
        <w:softHyphen/>
        <w:t>ныхъ земляхъ,, опричь оброчныхъ и тотаръ, въ живущемъ 29 сохъ безъ четьи сохи, а въ пустѣ 39 сохъ съ третью и полчетьи и полполчетьи сохи; да за ними жъ -въ помѣсьѣ въ ме</w:t>
      </w:r>
      <w:r>
        <w:t xml:space="preserve">двеномъ оброкѣ сошного писма въ живущемъ 3 сохи безъ полтрети сохи, а въ пустѣ соха и 1 % четьи и полполполчетьи сохи; да за тотары сошного писма въ живущемъ соха безъ полчетьи и полполтрети </w:t>
      </w:r>
      <w:r>
        <w:rPr>
          <w:i/>
          <w:iCs/>
        </w:rPr>
        <w:t>(пропускъ).</w:t>
      </w:r>
    </w:p>
    <w:p w14:paraId="707F41A0" w14:textId="77777777" w:rsidR="00433AE5" w:rsidRDefault="00903536">
      <w:pPr>
        <w:pStyle w:val="11"/>
        <w:spacing w:line="269" w:lineRule="auto"/>
        <w:ind w:left="860" w:firstLine="240"/>
        <w:jc w:val="both"/>
      </w:pPr>
      <w:r>
        <w:t xml:space="preserve">Ст. </w:t>
      </w:r>
      <w:r>
        <w:rPr>
          <w:sz w:val="22"/>
          <w:szCs w:val="22"/>
        </w:rPr>
        <w:t xml:space="preserve">Безпуцкой, </w:t>
      </w:r>
      <w:r>
        <w:t>а въ немъ села и дер. въ помѣсьѣ закня</w:t>
      </w:r>
      <w:r>
        <w:t>змииза дѣтми боярскими:</w:t>
      </w:r>
    </w:p>
    <w:p w14:paraId="5D0577EE" w14:textId="77777777" w:rsidR="00433AE5" w:rsidRDefault="00903536">
      <w:pPr>
        <w:pStyle w:val="11"/>
        <w:spacing w:line="283" w:lineRule="auto"/>
        <w:ind w:left="860" w:firstLine="240"/>
        <w:jc w:val="both"/>
      </w:pPr>
      <w:r>
        <w:t xml:space="preserve">За Васильемъ за Мурзинымъ сыномъ Черемисинова дер. </w:t>
      </w:r>
      <w:r>
        <w:rPr>
          <w:i/>
          <w:iCs/>
        </w:rPr>
        <w:t xml:space="preserve">Костюкова, </w:t>
      </w:r>
      <w:r>
        <w:t xml:space="preserve">на рчк. на </w:t>
      </w:r>
      <w:r>
        <w:rPr>
          <w:i/>
          <w:iCs/>
        </w:rPr>
        <w:t>Безпутѣ,</w:t>
      </w:r>
      <w:r>
        <w:t xml:space="preserve"> а въ ней дв. помѣщиковъ, да 3 дв. людскихъ да 2 дв. крестьянскихъ пусты, да мѣсто дворовое; пашни добр. земли 50 четьи, да пер. 100 четв., и обоего пашни и пер. 150 четьи въ полѣ, а въ дву потомужъ, лугу на рчк. на </w:t>
      </w:r>
      <w:r>
        <w:rPr>
          <w:i/>
          <w:iCs/>
        </w:rPr>
        <w:t>Безпутѣ</w:t>
      </w:r>
      <w:r>
        <w:t xml:space="preserve"> 12 дес. съ полудес., сѣна ставит</w:t>
      </w:r>
      <w:r>
        <w:t>ца 250 коп., по 20 коп. на дес., лѣсу пашенного 2 дес. да непашенного 5 дес. Сошного писма въ живущемъ полполчетьи сохи, а въ пустѣ полчетьи сохи; а окладъ Насилью 150 четьи, испомѣщенъ сполна.</w:t>
      </w:r>
    </w:p>
    <w:p w14:paraId="35D6D960" w14:textId="77777777" w:rsidR="00433AE5" w:rsidRDefault="00903536">
      <w:pPr>
        <w:pStyle w:val="11"/>
        <w:spacing w:line="283" w:lineRule="auto"/>
        <w:ind w:left="860" w:firstLine="240"/>
        <w:jc w:val="both"/>
      </w:pPr>
      <w:r>
        <w:t xml:space="preserve">За Захарьемъ Яковлевымъ сыномъ Пущина жеребей дер. </w:t>
      </w:r>
      <w:r>
        <w:rPr>
          <w:i/>
          <w:iCs/>
        </w:rPr>
        <w:t xml:space="preserve">Костюковы, </w:t>
      </w:r>
      <w:r>
        <w:t xml:space="preserve">а въ ней 2 мѣста дворов.; пашни пахано наѣздомъ добр. земли 5 четьи, да пер. 15 четьи въ полѣ, а въ дву потому жъ, сѣна на рчк. на </w:t>
      </w:r>
      <w:r>
        <w:rPr>
          <w:i/>
          <w:iCs/>
        </w:rPr>
        <w:t>Безпутѣ</w:t>
      </w:r>
      <w:r>
        <w:t xml:space="preserve"> 50 коп., лѣсу пашенного дес. А сошнымъ писмомъ списанъ въ той же дер. съ ОгаФОНовымъ помѣсьемъ Пущина. Да за н</w:t>
      </w:r>
      <w:r>
        <w:rPr>
          <w:u w:val="single"/>
        </w:rPr>
        <w:t>им</w:t>
      </w:r>
      <w:r>
        <w:t xml:space="preserve">ъ же </w:t>
      </w:r>
      <w:r>
        <w:t xml:space="preserve">помѣсья въ </w:t>
      </w:r>
      <w:r>
        <w:rPr>
          <w:i/>
          <w:iCs/>
        </w:rPr>
        <w:t>Тѣшиловѣ</w:t>
      </w:r>
      <w:r>
        <w:t xml:space="preserve"> ст. въ слц. въ </w:t>
      </w:r>
      <w:r>
        <w:rPr>
          <w:i/>
          <w:iCs/>
        </w:rPr>
        <w:t>Пущинѣ;</w:t>
      </w:r>
      <w:r>
        <w:t xml:space="preserve"> окладъ его писанъ подъ усадищемъ.</w:t>
      </w:r>
    </w:p>
    <w:p w14:paraId="0E5E11A4" w14:textId="77777777" w:rsidR="00433AE5" w:rsidRDefault="00903536">
      <w:pPr>
        <w:pStyle w:val="11"/>
        <w:spacing w:line="283" w:lineRule="auto"/>
        <w:ind w:left="860" w:firstLine="240"/>
        <w:jc w:val="both"/>
      </w:pPr>
      <w:r>
        <w:t xml:space="preserve">За Огафономъ за Даниловымъ сыномъ Пущина, а ОгаФОНка полугоду, да него мать вдова Марья, отца его помѣстье жеребей дер. </w:t>
      </w:r>
      <w:r>
        <w:rPr>
          <w:i/>
          <w:iCs/>
        </w:rPr>
        <w:t xml:space="preserve">Костюковы, </w:t>
      </w:r>
      <w:r>
        <w:t xml:space="preserve">а въ ней 2 мѣста дворов.; пашни пахано наѣздомъ </w:t>
      </w:r>
      <w:r>
        <w:t xml:space="preserve">добр. земли 5 четьи, да пер. 15 четьи въ полѣ, а въ дву потому жъ, сѣна на р. на </w:t>
      </w:r>
      <w:r>
        <w:rPr>
          <w:i/>
          <w:iCs/>
        </w:rPr>
        <w:t>Безпутѣ</w:t>
      </w:r>
      <w:r>
        <w:t xml:space="preserve"> 50 коп., лѣсу дес. Сошнымъ писмомъ сііисанъ въ тойже дер. съ Захарьинымъ помѣсьемъ Пущина: сошного писма у обѣихъ въ живущемъ и въ пустѣ полполполтрети сохи; да за Ога</w:t>
      </w:r>
      <w:r>
        <w:t xml:space="preserve">Фонкомъ же помѣстья въ </w:t>
      </w:r>
      <w:r>
        <w:rPr>
          <w:i/>
          <w:iCs/>
        </w:rPr>
        <w:t>Тѣшгіловѣ</w:t>
      </w:r>
      <w:r>
        <w:t xml:space="preserve"> ст. въ слц. въ </w:t>
      </w:r>
      <w:r>
        <w:rPr>
          <w:i/>
          <w:iCs/>
        </w:rPr>
        <w:t>Пущинѣ.</w:t>
      </w:r>
    </w:p>
    <w:p w14:paraId="49D78B48" w14:textId="77777777" w:rsidR="00433AE5" w:rsidRDefault="00903536">
      <w:pPr>
        <w:pStyle w:val="11"/>
        <w:spacing w:line="283" w:lineRule="auto"/>
        <w:ind w:left="180" w:firstLine="220"/>
        <w:jc w:val="both"/>
      </w:pPr>
      <w:r>
        <w:t>За Салтычомъ за Гаврилкомъ за Корауловымъ сыномъ Архарова по</w:t>
      </w:r>
      <w:r>
        <w:softHyphen/>
        <w:t xml:space="preserve">лов. дер. </w:t>
      </w:r>
      <w:r>
        <w:rPr>
          <w:i/>
          <w:iCs/>
        </w:rPr>
        <w:t>Казариновы,</w:t>
      </w:r>
      <w:r>
        <w:t xml:space="preserve"> на р. на </w:t>
      </w:r>
      <w:r>
        <w:rPr>
          <w:i/>
          <w:iCs/>
        </w:rPr>
        <w:t>Безпутѣ,</w:t>
      </w:r>
      <w:r>
        <w:t xml:space="preserve"> а въ ней дв. помѣщиковъ, да 2 дв. крестьянскихъ, да 2 дв. крестьянскихъ пусты; пашни добр. земли 25</w:t>
      </w:r>
      <w:r>
        <w:t xml:space="preserve"> четьи, да пер. 79 четьи въ полѣ, а въ дву потому жъ, лугу на р. на </w:t>
      </w:r>
      <w:r>
        <w:rPr>
          <w:i/>
          <w:iCs/>
        </w:rPr>
        <w:t>Безпутѣ</w:t>
      </w:r>
      <w:r>
        <w:t xml:space="preserve"> 10 дес., сѣна ставитца 200 коп., по 20 коп. на дес., да межъ поль по врагомъ 30 коп., лѣсу пашенного 3 дес., да непашенного лѣсу- болота у р. у </w:t>
      </w:r>
      <w:r>
        <w:rPr>
          <w:i/>
          <w:iCs/>
        </w:rPr>
        <w:t>Безпуты</w:t>
      </w:r>
      <w:r>
        <w:t xml:space="preserve"> 5 дес. Сошного писма въ живу</w:t>
      </w:r>
      <w:r>
        <w:t>щемъ полполпол</w:t>
      </w:r>
      <w:r>
        <w:softHyphen/>
        <w:t>четьи сохи, а въ пустѣ полполчети и полполполчети сохи, и перешло за сошнымъ писмомъ въ пустѣ 4 четьи; а окладъ Салтычіо 150 четьи, и не дошло его въ окладъ 46 четьи.</w:t>
      </w:r>
    </w:p>
    <w:p w14:paraId="6D0726AA" w14:textId="77777777" w:rsidR="00433AE5" w:rsidRDefault="00903536">
      <w:pPr>
        <w:pStyle w:val="11"/>
        <w:spacing w:line="283" w:lineRule="auto"/>
        <w:ind w:left="180" w:firstLine="220"/>
        <w:jc w:val="both"/>
      </w:pPr>
      <w:r>
        <w:t xml:space="preserve">За Ивашкою за Яковлевымъ-сыномъ Срезнева полов. дер. </w:t>
      </w:r>
      <w:r>
        <w:rPr>
          <w:i/>
          <w:iCs/>
        </w:rPr>
        <w:t xml:space="preserve">Казариновы, </w:t>
      </w:r>
      <w:r>
        <w:t xml:space="preserve">на р. на </w:t>
      </w:r>
      <w:r>
        <w:rPr>
          <w:i/>
          <w:iCs/>
        </w:rPr>
        <w:t>Безпутѣ,</w:t>
      </w:r>
      <w:r>
        <w:t xml:space="preserve"> а въ ней дв. помѣщиковъ, во дв. человѣкъ его, а кре</w:t>
      </w:r>
      <w:r>
        <w:softHyphen/>
        <w:t>стьянъ 5 дв., да 2 дв. крестьянскихъ пусты, да мѣсто дворов.; пашни добр. земли 66 четьи съ осм., да пер. 51 четь въ полѣ, а въ дву пото</w:t>
      </w:r>
      <w:r>
        <w:softHyphen/>
        <w:t xml:space="preserve">мужъ, лугу на р. на </w:t>
      </w:r>
      <w:r>
        <w:rPr>
          <w:i/>
          <w:iCs/>
        </w:rPr>
        <w:t>Безпутѣ</w:t>
      </w:r>
      <w:r>
        <w:t xml:space="preserve"> 11 дес., сѣна ставитца 220 коп</w:t>
      </w:r>
      <w:r>
        <w:t>., по 20 коп. на дес., лѣсу пашенного 3 дес., да непашенного болота 7 дес. Сош</w:t>
      </w:r>
      <w:r>
        <w:softHyphen/>
        <w:t xml:space="preserve">ного писма въ живущемъ полполтрети сохи, а въ пустѣ пополчетьи сохи. Да за Ивашкомъ же помѣсья въ </w:t>
      </w:r>
      <w:r>
        <w:rPr>
          <w:i/>
          <w:iCs/>
        </w:rPr>
        <w:t>Растовскомъ</w:t>
      </w:r>
      <w:r>
        <w:t xml:space="preserve"> ст. 72 чети, а окладъ его писанъ въ </w:t>
      </w:r>
      <w:r>
        <w:rPr>
          <w:i/>
          <w:iCs/>
        </w:rPr>
        <w:t>Растовскомъ</w:t>
      </w:r>
      <w:r>
        <w:t xml:space="preserve"> ст.</w:t>
      </w:r>
    </w:p>
    <w:p w14:paraId="46633BF9" w14:textId="77777777" w:rsidR="00433AE5" w:rsidRDefault="00903536">
      <w:pPr>
        <w:pStyle w:val="11"/>
        <w:spacing w:line="283" w:lineRule="auto"/>
        <w:ind w:left="180" w:firstLine="220"/>
        <w:jc w:val="both"/>
        <w:sectPr w:rsidR="00433AE5">
          <w:headerReference w:type="even" r:id="rId2588"/>
          <w:headerReference w:type="default" r:id="rId2589"/>
          <w:footerReference w:type="even" r:id="rId2590"/>
          <w:footerReference w:type="default" r:id="rId2591"/>
          <w:headerReference w:type="first" r:id="rId2592"/>
          <w:footerReference w:type="first" r:id="rId2593"/>
          <w:footnotePr>
            <w:numFmt w:val="chicago"/>
          </w:footnotePr>
          <w:pgSz w:w="8634" w:h="14208"/>
          <w:pgMar w:top="1081" w:right="57" w:bottom="843" w:left="115" w:header="0" w:footer="3" w:gutter="0"/>
          <w:cols w:space="720"/>
          <w:noEndnote/>
          <w:titlePg/>
          <w:docGrid w:linePitch="360"/>
          <w15:footnoteColumns w:val="1"/>
        </w:sectPr>
      </w:pPr>
      <w:r>
        <w:t xml:space="preserve">За Солтаномъ за Ивановымъ сыномъ Черемисинова полов. дер. </w:t>
      </w:r>
      <w:r>
        <w:rPr>
          <w:i/>
          <w:iCs/>
        </w:rPr>
        <w:t>Кле- щины,</w:t>
      </w:r>
      <w:r>
        <w:t xml:space="preserve"> на </w:t>
      </w:r>
      <w:r>
        <w:rPr>
          <w:i/>
          <w:iCs/>
        </w:rPr>
        <w:t>Язовкѣ,</w:t>
      </w:r>
      <w:r>
        <w:t xml:space="preserve"> а въ ней дв. помѣщиковъ, да 2 дв. людскихъ, да 4 дв. крестьянскихъ, да 2 дв. пусты; пашни добр. земли 30 четьи, да пер. 44 четьи въ полѣ, а въ дву потому жъ, сѣна межъ поль по </w:t>
      </w:r>
      <w:r>
        <w:t xml:space="preserve">врагомъ 40 коп., Да на р. на </w:t>
      </w:r>
      <w:r>
        <w:rPr>
          <w:i/>
          <w:iCs/>
        </w:rPr>
        <w:t>Безпутѣ</w:t>
      </w:r>
      <w:r>
        <w:t xml:space="preserve"> у </w:t>
      </w:r>
      <w:r>
        <w:rPr>
          <w:i/>
          <w:iCs/>
        </w:rPr>
        <w:t>Остова</w:t>
      </w:r>
      <w:r>
        <w:t xml:space="preserve"> болота 8 дес., сѣна ставитца 160 коп., по 20 коп. на дес., лѣсу пашенного полтретьи дес., да непашенного лѣсу рощи у присады по обѣ стор. врага и межъ поль по врагомъ 4 дес. Да за нимъ же жеребей с. </w:t>
      </w:r>
      <w:r>
        <w:rPr>
          <w:i/>
          <w:iCs/>
        </w:rPr>
        <w:t>Бѣлугина,</w:t>
      </w:r>
      <w:r>
        <w:t xml:space="preserve"> а</w:t>
      </w:r>
      <w:r>
        <w:t xml:space="preserve"> въ немъ дв. людской, да дв. кре</w:t>
      </w:r>
      <w:r>
        <w:softHyphen/>
        <w:t xml:space="preserve">стьянской; пашни добр. земли 10 четьи, да пер. 40 четьи въ полѣ, а въ дву потому жъ, лугу на р. на </w:t>
      </w:r>
      <w:r>
        <w:rPr>
          <w:i/>
          <w:iCs/>
        </w:rPr>
        <w:t>Восмѣ</w:t>
      </w:r>
      <w:r>
        <w:t xml:space="preserve"> 5 дес., сѣйа ставитца 75 коп., по 15 коп. на дес., лѣсу пашенного 2 дес. Да за нимъ же жеребей с. </w:t>
      </w:r>
      <w:r>
        <w:rPr>
          <w:i/>
          <w:iCs/>
        </w:rPr>
        <w:t>Овеч</w:t>
      </w:r>
      <w:r>
        <w:rPr>
          <w:i/>
          <w:iCs/>
        </w:rPr>
        <w:softHyphen/>
        <w:t>кина,</w:t>
      </w:r>
      <w:r>
        <w:t xml:space="preserve"> а въ немъ</w:t>
      </w:r>
      <w:r>
        <w:t xml:space="preserve"> 6 мѣстъ дворов., хоромы па нихъ пожгли </w:t>
      </w:r>
      <w:r>
        <w:rPr>
          <w:i/>
          <w:iCs/>
        </w:rPr>
        <w:t>Крымскіе</w:t>
      </w:r>
      <w:r>
        <w:t xml:space="preserve"> люди;. пашни пер. добр. земли 100 четьи въ полѣ, а въ дву потомужъ, лугу на р. на </w:t>
      </w:r>
      <w:r>
        <w:rPr>
          <w:i/>
          <w:iCs/>
        </w:rPr>
        <w:t>Безпутѣ</w:t>
      </w:r>
      <w:r>
        <w:t xml:space="preserve"> 10 дес., сѣна ставитца 200 коп., по 15 коп. на дес., лѣсу пашенного 10 дес. Да за нимъ же въ томъ же слц. въ </w:t>
      </w:r>
      <w:r>
        <w:rPr>
          <w:i/>
          <w:iCs/>
        </w:rPr>
        <w:t>Овечкинѣ</w:t>
      </w:r>
      <w:r>
        <w:rPr>
          <w:i/>
          <w:iCs/>
        </w:rPr>
        <w:t xml:space="preserve">, </w:t>
      </w:r>
      <w:r>
        <w:t xml:space="preserve">что было за Григорьемъ за Ковуровымъ сыномъ Болкошина, а въ немъ дв. крестьянской пустъ, да 3 мѣста дворов.; пашни добр. земли 12 четьи съ осм. да пер. 12 четв. съ осм. въ полѣ, а въ дву потомужъ, сѣна на р. на </w:t>
      </w:r>
      <w:r>
        <w:rPr>
          <w:i/>
          <w:iCs/>
        </w:rPr>
        <w:t>Безпутѣ</w:t>
      </w:r>
      <w:r>
        <w:t xml:space="preserve"> и на полянахъ 85 коп., лѣсу пашенно</w:t>
      </w:r>
      <w:r>
        <w:t xml:space="preserve">го у </w:t>
      </w:r>
      <w:r>
        <w:rPr>
          <w:i/>
          <w:iCs/>
        </w:rPr>
        <w:t xml:space="preserve">Красинского </w:t>
      </w:r>
      <w:r>
        <w:t>рубежа 5 дес. И всего за Солтаномъ полдер. да въ 2 слц. по жеребью, а въ нихъдв. помѣщиковъ, да 3 дв. людскихъ, да 6 дв. крестьянскихъ, а людей въ нихъ тожъ, да 3 дв. крестьянскихъ пусты, да 12 мѣстъ дворов.; пашни</w:t>
      </w:r>
    </w:p>
    <w:p w14:paraId="68008ECE" w14:textId="77777777" w:rsidR="00433AE5" w:rsidRDefault="00903536">
      <w:pPr>
        <w:pStyle w:val="11"/>
        <w:tabs>
          <w:tab w:val="left" w:pos="5128"/>
        </w:tabs>
        <w:spacing w:line="283" w:lineRule="auto"/>
        <w:ind w:left="880" w:firstLine="40"/>
        <w:jc w:val="both"/>
      </w:pPr>
      <w:r>
        <w:t xml:space="preserve">добр. земли 52 четьи съ </w:t>
      </w:r>
      <w:r>
        <w:t>осм., да пер. 206 четьи съ осм., и обоего 259 четьи въ полѣ, а въ дву потому жъ, сѣна 520 коп., лѣсу пашенного 9 дес. съ полдес., да непашенного 14 дес. Сошного писма въ живущемъ полпол</w:t>
      </w:r>
      <w:r>
        <w:softHyphen/>
        <w:t>четьи сохи, а въ пустѣ четь сохи; а окладъ Салтану 250 четьи, и перешл</w:t>
      </w:r>
      <w:r>
        <w:t>о за окладомъ 9 четьи, и тотъ переходъ помѣченъ отдать сыну Солтанову Ивашку въ окладъ.</w:t>
      </w:r>
      <w:r>
        <w:tab/>
        <w:t>-</w:t>
      </w:r>
    </w:p>
    <w:p w14:paraId="78735C62" w14:textId="77777777" w:rsidR="00433AE5" w:rsidRDefault="00903536">
      <w:pPr>
        <w:pStyle w:val="11"/>
        <w:spacing w:line="283" w:lineRule="auto"/>
        <w:ind w:left="880" w:firstLine="280"/>
        <w:jc w:val="both"/>
      </w:pPr>
      <w:r>
        <w:t xml:space="preserve">За Юрьемъ Григорьевымъ сыномъ Тутолмина слц. </w:t>
      </w:r>
      <w:r>
        <w:rPr>
          <w:i/>
          <w:iCs/>
        </w:rPr>
        <w:t>Климовское,</w:t>
      </w:r>
      <w:r>
        <w:t xml:space="preserve"> на рчк. на </w:t>
      </w:r>
      <w:r>
        <w:rPr>
          <w:i/>
          <w:iCs/>
        </w:rPr>
        <w:t>Восмѣ;</w:t>
      </w:r>
      <w:r>
        <w:t xml:space="preserve"> пашни добр. земли 121 четв., да пер. 71 четв. въ полѣ, а въ дву потомужъ, сѣна промежъ поль и по заполыо къ </w:t>
      </w:r>
      <w:r>
        <w:rPr>
          <w:i/>
          <w:iCs/>
        </w:rPr>
        <w:t>Головинской</w:t>
      </w:r>
      <w:r>
        <w:t xml:space="preserve"> дер. 300 коп., лѣсу пашенного 12 дес., да лѣсу жъ кустарю пашенного по врагомъ 6 дес., да непашенного лѣсу по врагомъ 8 дес. Да за нимъ</w:t>
      </w:r>
      <w:r>
        <w:t xml:space="preserve"> же пуст. </w:t>
      </w:r>
      <w:r>
        <w:rPr>
          <w:i/>
          <w:iCs/>
        </w:rPr>
        <w:t>Шибасѣева,</w:t>
      </w:r>
      <w:r>
        <w:t xml:space="preserve"> а въ ней 4 мѣста дворов.; пашни пер. добр. земли 25 четьи въ полѣ, а въ дву потому жъ, да лѣсомъ поросло 25 четьи, сѣна по заполью и по врагомъ 160 коп., лѣсу пашенного кустарю8 дес., да непашенного 4 дёс. Пуст., что былъ поч. </w:t>
      </w:r>
      <w:r>
        <w:rPr>
          <w:i/>
          <w:iCs/>
        </w:rPr>
        <w:t>Шюнинско</w:t>
      </w:r>
      <w:r>
        <w:rPr>
          <w:i/>
          <w:iCs/>
        </w:rPr>
        <w:t xml:space="preserve">й, </w:t>
      </w:r>
      <w:r>
        <w:t xml:space="preserve">а въ немъ 2 мѣста дворов.; пашни пер. и кустаремъ поросло 7 четьи въ полѣ, а въ дву потомужъ, сѣна по заполью*и по врагомъ 50 коп., лѣсу пашенного кустарю 4 дес., да непашенного по врагомъ 4 дес. Да за нимъ же жеребей слц. </w:t>
      </w:r>
      <w:r>
        <w:rPr>
          <w:i/>
          <w:iCs/>
        </w:rPr>
        <w:t>Котенева,</w:t>
      </w:r>
      <w:r>
        <w:t xml:space="preserve"> что было въ помѣсьѣ </w:t>
      </w:r>
      <w:r>
        <w:t xml:space="preserve">за нимъ же за Юрьемъ да за Булгачкомъ за Колединымъ; пашни добр. земли 4 четьи, да пер. 45 четьи въ полѣ', а въ дву потому жъ, сѣна по р. по </w:t>
      </w:r>
      <w:r>
        <w:rPr>
          <w:i/>
          <w:iCs/>
        </w:rPr>
        <w:t>Безпутѣ</w:t>
      </w:r>
      <w:r>
        <w:t xml:space="preserve"> и по рчк. по </w:t>
      </w:r>
      <w:r>
        <w:rPr>
          <w:i/>
          <w:iCs/>
        </w:rPr>
        <w:t>Черемошкѣ</w:t>
      </w:r>
      <w:r>
        <w:t xml:space="preserve"> и по заполью 145 коп., лѣсу пашенного 13 дес., да непа</w:t>
      </w:r>
      <w:r>
        <w:softHyphen/>
        <w:t xml:space="preserve">шенного по рчк. по </w:t>
      </w:r>
      <w:r>
        <w:rPr>
          <w:i/>
          <w:iCs/>
        </w:rPr>
        <w:t>Черемошкѣ</w:t>
      </w:r>
      <w:r>
        <w:t xml:space="preserve"> </w:t>
      </w:r>
      <w:r>
        <w:t xml:space="preserve">6 дес. Да за нимъ же въ пуст. въ </w:t>
      </w:r>
      <w:r>
        <w:rPr>
          <w:i/>
          <w:iCs/>
        </w:rPr>
        <w:t>Труб</w:t>
      </w:r>
      <w:r>
        <w:rPr>
          <w:i/>
          <w:iCs/>
        </w:rPr>
        <w:softHyphen/>
        <w:t>никовѣ,</w:t>
      </w:r>
      <w:r>
        <w:t xml:space="preserve"> что было за Третьякомъ за Николаевымъ, а въ ней мѣсто дворов.; пашни пер. добр. земли 7 четьи въ полѣ, а въ дву потомужъ, сѣна на полянахъ 80 коп., лѣсу пашенного 10 дес., да непашенного 2 дес. И всего за Юрьем</w:t>
      </w:r>
      <w:r>
        <w:t>ъ слц., да жеребей слц., да 2 пуст., да жеребей пуст., а въ нихъ дв. помѣщиковъ, да 5 дв. людскихъ, да 15 дв. крестьянскихъ, да 2 дв. бобылскихъ, а людей въ нихъ тожъ, дв. пустъ, да 10 мѣстъ дворов.; пашни добр. земли 125 четьи, да пер. 180 четьи, и обоего</w:t>
      </w:r>
      <w:r>
        <w:t xml:space="preserve"> 305 четьн въ полѣ, а въ дву потомужъ, сѣна 735 коп., лѣсу пашенного 48 дес., да непашенного 24 дес. Сошного писма въ живущемъ полчети и полпол</w:t>
      </w:r>
      <w:r>
        <w:softHyphen/>
        <w:t>полчети сохи, а въ пустѣ полтрети и полполчетьи сохи; а окладъ его 500 четьи, и не дошло его въ окладъ 195 четьи</w:t>
      </w:r>
      <w:r>
        <w:t>.</w:t>
      </w:r>
    </w:p>
    <w:p w14:paraId="7CAC1CD9" w14:textId="77777777" w:rsidR="00433AE5" w:rsidRDefault="00903536">
      <w:pPr>
        <w:pStyle w:val="11"/>
        <w:spacing w:line="283" w:lineRule="auto"/>
        <w:ind w:left="880" w:firstLine="280"/>
        <w:jc w:val="both"/>
        <w:sectPr w:rsidR="00433AE5">
          <w:headerReference w:type="even" r:id="rId2594"/>
          <w:headerReference w:type="default" r:id="rId2595"/>
          <w:footerReference w:type="even" r:id="rId2596"/>
          <w:footerReference w:type="default" r:id="rId2597"/>
          <w:footnotePr>
            <w:numFmt w:val="chicago"/>
          </w:footnotePr>
          <w:pgSz w:w="8634" w:h="14208"/>
          <w:pgMar w:top="1081" w:right="57" w:bottom="843" w:left="115" w:header="0" w:footer="415" w:gutter="0"/>
          <w:pgNumType w:start="1437"/>
          <w:cols w:space="720"/>
          <w:noEndnote/>
          <w:docGrid w:linePitch="360"/>
          <w15:footnoteColumns w:val="1"/>
        </w:sectPr>
      </w:pPr>
      <w:r>
        <w:t xml:space="preserve">За Карпомъ за Лукъяновымъ сыномъ Іевского жеребей дер. </w:t>
      </w:r>
      <w:r>
        <w:rPr>
          <w:i/>
          <w:iCs/>
        </w:rPr>
        <w:t>Скочедуб- ской,</w:t>
      </w:r>
      <w:r>
        <w:t xml:space="preserve"> на </w:t>
      </w:r>
      <w:r>
        <w:rPr>
          <w:i/>
          <w:iCs/>
        </w:rPr>
        <w:t>Вочменскомъ</w:t>
      </w:r>
      <w:r>
        <w:t xml:space="preserve"> отвершку, а въ ней дв. помѣщиковъ; пашни добр. </w:t>
      </w:r>
      <w:r>
        <w:t xml:space="preserve">земли 12 четьи, да пер. 10 четьи въ полѣ, а въ дву потомужъ, сѣна по рчк. по </w:t>
      </w:r>
      <w:r>
        <w:rPr>
          <w:i/>
          <w:iCs/>
        </w:rPr>
        <w:t>Восмѣ</w:t>
      </w:r>
      <w:r>
        <w:t xml:space="preserve"> и межъ поль 40 коп., лѣсу у присады дес. да межъ поль дес. Да за нимъ же въ Пуст. въ </w:t>
      </w:r>
      <w:r>
        <w:rPr>
          <w:i/>
          <w:iCs/>
        </w:rPr>
        <w:t>Слѣпцовѣ</w:t>
      </w:r>
      <w:r>
        <w:t xml:space="preserve"> 6 мѣстъ дворов.; пашни пер. сер. земли 80 четьи въ полѣ, а въ дву потому жъ, сѣ</w:t>
      </w:r>
      <w:r>
        <w:t xml:space="preserve">на на р. на </w:t>
      </w:r>
      <w:r>
        <w:rPr>
          <w:i/>
          <w:iCs/>
        </w:rPr>
        <w:t>Восмѣ</w:t>
      </w:r>
      <w:r>
        <w:t xml:space="preserve"> отъ Кривцовского рубежа внизъ по рчк. по </w:t>
      </w:r>
      <w:r>
        <w:rPr>
          <w:i/>
          <w:iCs/>
        </w:rPr>
        <w:t>Восмѣ</w:t>
      </w:r>
      <w:r>
        <w:t xml:space="preserve"> до Костинского рубежа до </w:t>
      </w:r>
      <w:r>
        <w:rPr>
          <w:i/>
          <w:iCs/>
        </w:rPr>
        <w:t>Фроловскою</w:t>
      </w:r>
      <w:r>
        <w:t xml:space="preserve"> броду по дорогу 160 коп., лѣсу пашенного 3 дес. И всего за Карпомъ жеребей дер. ,да пуст., а въ нихъ дв. помѣщиковъ, да 6 мѣстъ </w:t>
      </w:r>
    </w:p>
    <w:p w14:paraId="71DBBDC5" w14:textId="77777777" w:rsidR="00433AE5" w:rsidRDefault="00903536">
      <w:pPr>
        <w:pStyle w:val="11"/>
        <w:spacing w:line="283" w:lineRule="auto"/>
        <w:ind w:left="880"/>
        <w:jc w:val="both"/>
      </w:pPr>
      <w:r>
        <w:t xml:space="preserve">дворов.; пашни добр. земли 12 четьи, да пер. 10 четьи, да пер. жъ сер. земли 80 четьи, и учинена сер. земля добр. землею съ </w:t>
      </w:r>
      <w:r>
        <w:t>наддачею 64 четьи, а наддано тое жъ сер. земли 16 четв., и обоего учинено добр. землею пашни и пер. 86 четьи, сѣна 200 коп., лѣсу пашенного кустарю 3 дес., да непашенного 2 дес. Сошного писма въ живущемъ и въ пустѣ полпол</w:t>
      </w:r>
      <w:r>
        <w:softHyphen/>
        <w:t xml:space="preserve">чети и полполполтрети сохи. Да за </w:t>
      </w:r>
      <w:r>
        <w:t xml:space="preserve">нимъ же помѣсья въ </w:t>
      </w:r>
      <w:r>
        <w:rPr>
          <w:i/>
          <w:iCs/>
        </w:rPr>
        <w:t xml:space="preserve">Растовскомъ </w:t>
      </w:r>
      <w:r>
        <w:t xml:space="preserve">ст. въ дер. въ </w:t>
      </w:r>
      <w:r>
        <w:rPr>
          <w:i/>
          <w:iCs/>
        </w:rPr>
        <w:t>Черновѣ</w:t>
      </w:r>
      <w:r>
        <w:t xml:space="preserve"> 20 четьи, а окладъ его писанъ въ </w:t>
      </w:r>
      <w:r>
        <w:rPr>
          <w:i/>
          <w:iCs/>
        </w:rPr>
        <w:t>Растовскомъ</w:t>
      </w:r>
      <w:r>
        <w:t xml:space="preserve"> ст.</w:t>
      </w:r>
    </w:p>
    <w:p w14:paraId="160C2209" w14:textId="77777777" w:rsidR="00433AE5" w:rsidRDefault="00903536">
      <w:pPr>
        <w:pStyle w:val="11"/>
        <w:spacing w:line="283" w:lineRule="auto"/>
        <w:ind w:firstLine="360"/>
        <w:jc w:val="both"/>
      </w:pPr>
      <w:r>
        <w:t>За Игнаткомъ за Ивановымъ сыномъ Іевского, Игнатко 8 лѣтъ, по</w:t>
      </w:r>
      <w:r>
        <w:softHyphen/>
        <w:t xml:space="preserve">мѣсья за нимъ отца его жеребей дер. </w:t>
      </w:r>
      <w:r>
        <w:rPr>
          <w:i/>
          <w:iCs/>
        </w:rPr>
        <w:t>Кочедубской,</w:t>
      </w:r>
      <w:r>
        <w:t xml:space="preserve"> а въ ней дв. помѣ</w:t>
      </w:r>
      <w:r>
        <w:softHyphen/>
        <w:t>щиковъ; пашни добр. земл</w:t>
      </w:r>
      <w:r>
        <w:t xml:space="preserve">и 12 четьи, да пер. 10 четьи, и обоего 22 четьи въ полѣ, а въ дву потомужъ, сѣна по рчк. по </w:t>
      </w:r>
      <w:r>
        <w:rPr>
          <w:i/>
          <w:iCs/>
        </w:rPr>
        <w:t>Восмѣ</w:t>
      </w:r>
      <w:r>
        <w:t xml:space="preserve"> и межъ поль 40 коп., лѣсу пашенного 2 дес., да непашенного дес, Сошного писма въ живущемъ и въ пустѣ полполполчети сохи.</w:t>
      </w:r>
    </w:p>
    <w:p w14:paraId="6A82634C" w14:textId="77777777" w:rsidR="00433AE5" w:rsidRDefault="00903536">
      <w:pPr>
        <w:pStyle w:val="11"/>
        <w:spacing w:line="283" w:lineRule="auto"/>
        <w:ind w:firstLine="360"/>
        <w:jc w:val="both"/>
      </w:pPr>
      <w:r>
        <w:t>За Оѳонкою за Филиповымъ сыномъ Іевск</w:t>
      </w:r>
      <w:r>
        <w:t xml:space="preserve">имъ, Оѳонка 10 лѣтъ, да за Поздячкомъ Григорьевымъ сыномъ Іевского жеребей дер. </w:t>
      </w:r>
      <w:r>
        <w:rPr>
          <w:i/>
          <w:iCs/>
        </w:rPr>
        <w:t xml:space="preserve">Кочедубской, </w:t>
      </w:r>
      <w:r>
        <w:t xml:space="preserve">а въ ней дв. помѣщиковъ; пашни добр. земли 12 четьи, да пер. 10 четьи въ полѣ, а въ дву потомужъ, сѣна по рчк. по </w:t>
      </w:r>
      <w:r>
        <w:rPr>
          <w:i/>
          <w:iCs/>
        </w:rPr>
        <w:t>Восмѣ</w:t>
      </w:r>
      <w:r>
        <w:t xml:space="preserve"> и межъ поль по вра</w:t>
      </w:r>
      <w:r>
        <w:softHyphen/>
        <w:t>гомъ 40 коп., лѣсу пашен</w:t>
      </w:r>
      <w:r>
        <w:t>ного 2 дес., да непашенного дес. Сошного писма въ живущемъ и въ пустѣ полполполчетьи сохи, а окладъ Познячку 100 четьи, и не дошло его въ окладъ 89 четьи; а Оѳонка въ недоросляхъ, не вёрстанъ.</w:t>
      </w:r>
    </w:p>
    <w:p w14:paraId="27284502" w14:textId="77777777" w:rsidR="00433AE5" w:rsidRDefault="00903536">
      <w:pPr>
        <w:pStyle w:val="11"/>
        <w:spacing w:line="283" w:lineRule="auto"/>
        <w:ind w:firstLine="360"/>
        <w:jc w:val="both"/>
      </w:pPr>
      <w:r>
        <w:t xml:space="preserve">За Петрушкою Григорьевымъ сыномъ Іевскимъ жеребей дер. </w:t>
      </w:r>
      <w:r>
        <w:rPr>
          <w:i/>
          <w:iCs/>
        </w:rPr>
        <w:t>Скоче- д</w:t>
      </w:r>
      <w:r>
        <w:rPr>
          <w:i/>
          <w:iCs/>
        </w:rPr>
        <w:t>убской,</w:t>
      </w:r>
      <w:r>
        <w:t xml:space="preserve"> а въ ней дв. помѣщиковъ; пашни добр. земли 12 четьи, да пер. 10 четьи въ полѣ, а въ дву потому жъ, сѣна межъ польпо врагомъ 40 коп., лѣсу пашенного 2 дес. во всѣ 3 поля. Сошного писма въ живущемъ и въ пустѣ полполполчети'сохи; а окладъ Петрушкѣ 30 </w:t>
      </w:r>
      <w:r>
        <w:t>четв., и не дошло его въ окладъ 8 четв.</w:t>
      </w:r>
    </w:p>
    <w:p w14:paraId="4EEC34DE" w14:textId="77777777" w:rsidR="00433AE5" w:rsidRDefault="00903536">
      <w:pPr>
        <w:pStyle w:val="11"/>
        <w:spacing w:line="283" w:lineRule="auto"/>
        <w:ind w:firstLine="360"/>
        <w:jc w:val="both"/>
      </w:pPr>
      <w:r>
        <w:t xml:space="preserve">За Богдашкомъ за </w:t>
      </w:r>
      <w:r>
        <w:rPr>
          <w:smallCaps/>
        </w:rPr>
        <w:t>Софоновымъ сыномъ</w:t>
      </w:r>
      <w:r>
        <w:t xml:space="preserve"> Овдокимова жеребей дер. </w:t>
      </w:r>
      <w:r>
        <w:rPr>
          <w:i/>
          <w:iCs/>
        </w:rPr>
        <w:t>Овдокимовы,</w:t>
      </w:r>
      <w:r>
        <w:t xml:space="preserve"> а въ ней дв. помѣщиковъ; пашни добр. земли 8 четьи съ осм., да пер. и лѣсомъ поросло 21 четь въ полѣ, а въ дву потому жъ, сѣна 30 коп., лѣсу паше</w:t>
      </w:r>
      <w:r>
        <w:t>нного 2 дес. Сошного писма въ живущемъ и въ пустѣ полполполтреть сохи; а окладъ Богдашку 30 четьи, испомѣщенъ сполна.</w:t>
      </w:r>
    </w:p>
    <w:p w14:paraId="56B50C01" w14:textId="77777777" w:rsidR="00433AE5" w:rsidRDefault="00903536">
      <w:pPr>
        <w:pStyle w:val="11"/>
        <w:spacing w:line="283" w:lineRule="auto"/>
        <w:ind w:firstLine="360"/>
        <w:jc w:val="both"/>
      </w:pPr>
      <w:r>
        <w:t xml:space="preserve">За Климкомъ за Семеновымъ сыномъ Іевского жеребей дер. </w:t>
      </w:r>
      <w:r>
        <w:rPr>
          <w:i/>
          <w:iCs/>
        </w:rPr>
        <w:t>Овдоки</w:t>
      </w:r>
      <w:r>
        <w:rPr>
          <w:i/>
          <w:iCs/>
        </w:rPr>
        <w:softHyphen/>
        <w:t>мовы,</w:t>
      </w:r>
      <w:r>
        <w:t xml:space="preserve"> а въ ней дв. помѣщиковъ; пашни добр. земли 8 четьи съ осм., да пер. и </w:t>
      </w:r>
      <w:r>
        <w:t>лѣсомъ поросло 21 четь съ осм. въ полѣ, а въ дву потому жъ, сѣиа 25 коп., лѣсу пашенного 2 дес. во всѣ 3 поля. Сошного писма въ живу</w:t>
      </w:r>
      <w:r>
        <w:softHyphen/>
        <w:t>щемъ и въ пустѣ полполполтретьи сохи; а окладъ Климку 30 четвертей, испомѣщенъ сполна.</w:t>
      </w:r>
    </w:p>
    <w:p w14:paraId="7A9A56A8" w14:textId="77777777" w:rsidR="00433AE5" w:rsidRDefault="00903536">
      <w:pPr>
        <w:pStyle w:val="11"/>
        <w:spacing w:line="283" w:lineRule="auto"/>
        <w:ind w:firstLine="360"/>
        <w:jc w:val="both"/>
      </w:pPr>
      <w:r>
        <w:t>За Ѳомкою за Семеновымъ сыномъ Іевск</w:t>
      </w:r>
      <w:r>
        <w:t xml:space="preserve">ого жеребей дер. </w:t>
      </w:r>
      <w:r>
        <w:rPr>
          <w:i/>
          <w:iCs/>
        </w:rPr>
        <w:t>Овдокимо</w:t>
      </w:r>
      <w:r>
        <w:rPr>
          <w:i/>
          <w:iCs/>
        </w:rPr>
        <w:softHyphen/>
        <w:t>вы,</w:t>
      </w:r>
      <w:r>
        <w:t xml:space="preserve"> что было въ помѣсьѣ за Васкою за Болотовымъ, а въ ней мѣсто дворов. помѣщиково; пашни пер. и кустаремъ поросло 30 четьи въ полѣ, а въ дву потому жъ, сѣна 40 коп., лѣсу пашенного 2 дес. Сошного писма въ пустѣ полполполтрети сох</w:t>
      </w:r>
      <w:r>
        <w:t>и; Ѳомка служитъ съ отцова помѣсья, не верстанъ; отцу его окладъ 50 четки.</w:t>
      </w:r>
    </w:p>
    <w:p w14:paraId="0DFB5223" w14:textId="77777777" w:rsidR="00433AE5" w:rsidRDefault="00903536">
      <w:pPr>
        <w:pStyle w:val="11"/>
        <w:spacing w:line="283" w:lineRule="auto"/>
        <w:ind w:left="960" w:firstLine="260"/>
        <w:jc w:val="both"/>
      </w:pPr>
      <w:r>
        <w:t xml:space="preserve">За Тренкою за Семеновымъ сыномъ Іевского дер. </w:t>
      </w:r>
      <w:r>
        <w:rPr>
          <w:i/>
          <w:iCs/>
        </w:rPr>
        <w:t>Трубникова,</w:t>
      </w:r>
      <w:r>
        <w:t xml:space="preserve"> на рчк. на </w:t>
      </w:r>
      <w:r>
        <w:rPr>
          <w:i/>
          <w:iCs/>
        </w:rPr>
        <w:t>Кривандѣ,</w:t>
      </w:r>
      <w:r>
        <w:t xml:space="preserve"> что было въ помѣсьѣ за Доршею за Хинскимъ, а въ ней дв. помѣщиковъ, да 3 мѣста дворов.; пашни и пер. и</w:t>
      </w:r>
      <w:r>
        <w:t xml:space="preserve"> лѣсомъ поросло 25 четьи, да въ пашни жъ мѣсто 15 четьи дано сѣна 300 коп., и учинена пашня и съ тѣмъ, что дано сѣно въ пашни мѣсто, 40 четьи въ полѣ, а въ дву потому жъ, сѣна на полянахъ 150 коп., лѣсу пашенного 20 дес. во всѣ 3 поля, да непашенного 8 дес</w:t>
      </w:r>
      <w:r>
        <w:t>. Сошного писма въ пустѣ полполпол</w:t>
      </w:r>
      <w:r>
        <w:softHyphen/>
        <w:t>трети сохи; а окладъ Тренкѣ 50 четьи, и не дошло его въ окладъ 10 четв.</w:t>
      </w:r>
    </w:p>
    <w:p w14:paraId="7D8AB9CA" w14:textId="77777777" w:rsidR="00433AE5" w:rsidRDefault="00903536">
      <w:pPr>
        <w:pStyle w:val="11"/>
        <w:spacing w:line="283" w:lineRule="auto"/>
        <w:ind w:left="960" w:firstLine="260"/>
        <w:jc w:val="both"/>
      </w:pPr>
      <w:r>
        <w:t xml:space="preserve">За Микитою </w:t>
      </w:r>
      <w:r>
        <w:rPr>
          <w:smallCaps/>
        </w:rPr>
        <w:t>Яфимовымъ</w:t>
      </w:r>
      <w:r>
        <w:t xml:space="preserve">сыномъ Хотяинцова полов. дер. </w:t>
      </w:r>
      <w:r>
        <w:rPr>
          <w:i/>
          <w:iCs/>
        </w:rPr>
        <w:t xml:space="preserve">Страховы, </w:t>
      </w:r>
      <w:r>
        <w:t xml:space="preserve">на </w:t>
      </w:r>
      <w:r>
        <w:rPr>
          <w:i/>
          <w:iCs/>
        </w:rPr>
        <w:t>Восемскомъ</w:t>
      </w:r>
      <w:r>
        <w:t xml:space="preserve"> отвершку, а въ ней дв. помѣщиковъ, а людскихъ 2 дв.; пашни добр. земли 16 ч</w:t>
      </w:r>
      <w:r>
        <w:t>етьи, да пер. 38 четьи, да'пер. жъ кустаремъ по</w:t>
      </w:r>
      <w:r>
        <w:softHyphen/>
        <w:t xml:space="preserve">росло 31 четь въ полѣ, а въ дву потому жъ, сѣна по дубровамъ и межъ поль 200 коп., лѣсу пашенного 8 "дес., да непашенного 4 дес. Да за нимъ же жеребей пуст. </w:t>
      </w:r>
      <w:r>
        <w:rPr>
          <w:i/>
          <w:iCs/>
        </w:rPr>
        <w:t>Личинкины,</w:t>
      </w:r>
      <w:r>
        <w:t xml:space="preserve"> на рчк. </w:t>
      </w:r>
      <w:r>
        <w:rPr>
          <w:i/>
          <w:iCs/>
        </w:rPr>
        <w:t>Безпутѣ,</w:t>
      </w:r>
      <w:r>
        <w:t xml:space="preserve"> а въ ней 3 мѣста дворов</w:t>
      </w:r>
      <w:r>
        <w:t xml:space="preserve">., хоромы сожгли </w:t>
      </w:r>
      <w:r>
        <w:rPr>
          <w:i/>
          <w:iCs/>
        </w:rPr>
        <w:t>Крымскіе</w:t>
      </w:r>
      <w:r>
        <w:t xml:space="preserve"> люди; пашни пер. добр. земли 100 четв. въ полѣ, а въ дву потомужъ, сѣна по р. по </w:t>
      </w:r>
      <w:r>
        <w:rPr>
          <w:i/>
          <w:iCs/>
        </w:rPr>
        <w:t>Безпутѣ</w:t>
      </w:r>
      <w:r>
        <w:t xml:space="preserve"> отъ </w:t>
      </w:r>
      <w:r>
        <w:rPr>
          <w:i/>
          <w:iCs/>
        </w:rPr>
        <w:t xml:space="preserve">Горюнова </w:t>
      </w:r>
      <w:r>
        <w:t xml:space="preserve">верха внизъ по </w:t>
      </w:r>
      <w:r>
        <w:rPr>
          <w:i/>
          <w:iCs/>
        </w:rPr>
        <w:t>Змѣинъ</w:t>
      </w:r>
      <w:r>
        <w:t xml:space="preserve"> верхъ и у отвертка 102 коп., лѣсу непашенного кустарю 2 дес.; да имъ же ѣздити въ лѣсъ въ </w:t>
      </w:r>
      <w:r>
        <w:rPr>
          <w:i/>
          <w:iCs/>
        </w:rPr>
        <w:t>Желуденской,</w:t>
      </w:r>
      <w:r>
        <w:t xml:space="preserve"> что</w:t>
      </w:r>
      <w:r>
        <w:t xml:space="preserve"> за пуст. за </w:t>
      </w:r>
      <w:r>
        <w:rPr>
          <w:i/>
          <w:iCs/>
        </w:rPr>
        <w:t>Желудною</w:t>
      </w:r>
      <w:r>
        <w:t xml:space="preserve"> и межъ </w:t>
      </w:r>
      <w:r>
        <w:rPr>
          <w:i/>
          <w:iCs/>
        </w:rPr>
        <w:t>Болотовскіе</w:t>
      </w:r>
      <w:r>
        <w:t xml:space="preserve"> пуст. до дер. </w:t>
      </w:r>
      <w:r>
        <w:rPr>
          <w:i/>
          <w:iCs/>
        </w:rPr>
        <w:t>Вишняковой</w:t>
      </w:r>
      <w:r>
        <w:t xml:space="preserve"> да дер. </w:t>
      </w:r>
      <w:r>
        <w:rPr>
          <w:i/>
          <w:iCs/>
        </w:rPr>
        <w:t xml:space="preserve">Сониной, </w:t>
      </w:r>
      <w:r>
        <w:t xml:space="preserve">да пуст. </w:t>
      </w:r>
      <w:r>
        <w:rPr>
          <w:i/>
          <w:iCs/>
        </w:rPr>
        <w:t>Толокнѣевскіе.</w:t>
      </w:r>
      <w:r>
        <w:t xml:space="preserve"> И всего за Микитою полов. дер. да половина пуст., а въ нихъ дв. помѣщиковъ, да дв. людской, да 3 дв. крестьянскихъ, а людей въ нихъ тожъ, да 4 мѣста дворов.; пашни добр. земли 16 четьи, да пер. 185 четьи въ полѣ, а въ дву потому жъ, сѣна 302 коп., лѣсу па</w:t>
      </w:r>
      <w:r>
        <w:softHyphen/>
        <w:t>шенного 8 дес., да непашенного 6 дес. Сошного писма въ живущемъ ивъ пустѣ полтрети и полполчетьи сохи; окладъ Микитѣ 300 четьи, и не до</w:t>
      </w:r>
      <w:r>
        <w:softHyphen/>
        <w:t>шло его въ окладъ 115 четьи.</w:t>
      </w:r>
    </w:p>
    <w:p w14:paraId="4E06799C" w14:textId="77777777" w:rsidR="00433AE5" w:rsidRDefault="00903536">
      <w:pPr>
        <w:pStyle w:val="11"/>
        <w:spacing w:line="283" w:lineRule="auto"/>
        <w:ind w:left="960" w:firstLine="260"/>
        <w:jc w:val="both"/>
      </w:pPr>
      <w:r>
        <w:t xml:space="preserve">За княземъ Григорьемъ за княжъ Григорьевымъ сыномъ Мещерскимъ слободка </w:t>
      </w:r>
      <w:r>
        <w:rPr>
          <w:i/>
          <w:iCs/>
        </w:rPr>
        <w:t>Княжей починокъ,</w:t>
      </w:r>
      <w:r>
        <w:t xml:space="preserve"> на</w:t>
      </w:r>
      <w:r>
        <w:t xml:space="preserve"> </w:t>
      </w:r>
      <w:r>
        <w:rPr>
          <w:i/>
          <w:iCs/>
        </w:rPr>
        <w:t>Восемскихъ</w:t>
      </w:r>
      <w:r>
        <w:t xml:space="preserve"> отверткахъ; пашни добр. земли 36 четьи съ осм., да пер. 90 четьи въ полѣ, а въ дву потомужъ, сѣна по заполью и межъ поль по врагомъ и по отверткамъ 250 коп., лѣсу рощи 6 дес., да непашенного по врагомъ 8 дес. Да за нимъ же полов. дер. </w:t>
      </w:r>
      <w:r>
        <w:rPr>
          <w:i/>
          <w:iCs/>
        </w:rPr>
        <w:t>Тупоносов</w:t>
      </w:r>
      <w:r>
        <w:rPr>
          <w:i/>
          <w:iCs/>
        </w:rPr>
        <w:t>ы;</w:t>
      </w:r>
      <w:r>
        <w:t xml:space="preserve"> пашни добр. земли 30 четьи, да пер. 10 четьи съ осм. въ полѣ, а въ дву потомужъ, сѣна по отвершку по </w:t>
      </w:r>
      <w:r>
        <w:rPr>
          <w:i/>
          <w:iCs/>
        </w:rPr>
        <w:t>Лысѣ</w:t>
      </w:r>
      <w:r>
        <w:t xml:space="preserve"> рчк. на полянахъ '150 коп., лѣсу пашенного 27 дес., да непашенного 33 дес. во всѣ 3 поля. И всего за кн. Григорьемъ слободка, да полов. дер., а въ </w:t>
      </w:r>
      <w:r>
        <w:t>нихъ дв. помѣ</w:t>
      </w:r>
      <w:r>
        <w:softHyphen/>
        <w:t>щиковъ, да 3 дв. людскихъ, да 7 дв. крестьянскихъ, дв. бобылской, а людей въ нихъ тожъ, дв. пустъ, да мѣсто дворов.; пашни добр. земли 60 четьи съ осм., да пер. 100 четьи съ осм., обоего 167 четьи въ полѣ, а въ дву потому жъ, сѣна 400 коп., л</w:t>
      </w:r>
      <w:r>
        <w:t xml:space="preserve">ѣсу пашенного 33 дес., да непашенного 1 дес. Сошного писма въ живущемъ полполтрети сохи, а въ пустѣ пол- четв. сохи. Да за нимъ же помѣсье въ </w:t>
      </w:r>
      <w:r>
        <w:rPr>
          <w:i/>
          <w:iCs/>
        </w:rPr>
        <w:t>Ростовскомъ</w:t>
      </w:r>
      <w:r>
        <w:t xml:space="preserve"> ст. въ с. въ </w:t>
      </w:r>
      <w:r>
        <w:rPr>
          <w:i/>
          <w:iCs/>
        </w:rPr>
        <w:t xml:space="preserve">Жижелніь </w:t>
      </w:r>
      <w:r>
        <w:t>129 четьи; окладъ его 350 четьп, и не дошло въ его окладъ 53 четьи.</w:t>
      </w:r>
    </w:p>
    <w:p w14:paraId="69743FFE" w14:textId="77777777" w:rsidR="00433AE5" w:rsidRDefault="00903536">
      <w:pPr>
        <w:pStyle w:val="11"/>
        <w:tabs>
          <w:tab w:val="left" w:pos="4800"/>
        </w:tabs>
        <w:spacing w:line="286" w:lineRule="auto"/>
        <w:ind w:firstLine="260"/>
        <w:jc w:val="both"/>
      </w:pPr>
      <w:r>
        <w:t>За Гавриломъ</w:t>
      </w:r>
      <w:r>
        <w:t xml:space="preserve"> ЕФимьевымъ сыномъ Хотяинцова полов. дер. </w:t>
      </w:r>
      <w:r>
        <w:rPr>
          <w:i/>
          <w:iCs/>
        </w:rPr>
        <w:t>Стра</w:t>
      </w:r>
      <w:r>
        <w:rPr>
          <w:i/>
          <w:iCs/>
        </w:rPr>
        <w:softHyphen/>
        <w:t>ховы,</w:t>
      </w:r>
      <w:r>
        <w:t xml:space="preserve"> что было въ помѣсьѣ за нимъ же за Гавриломъ да за Матреною за Ивановою женою Страхова; пашни добр. земли 16 четьи съ осм., да пер. 63 четьи съ осм. въ полѣ, а въ дву потому жъ, сѣна 250 коп., лѣсу пашенн</w:t>
      </w:r>
      <w:r>
        <w:t>ого 11 дес., да непашенного 4 дес. Сошного писма въ живущемъ и въ пустѣ полполчетьи и полполполтрети сохи; окладъ 300 четьи, и не дошло его въ окладъ 220 четьи.</w:t>
      </w:r>
      <w:r>
        <w:tab/>
        <w:t>. .</w:t>
      </w:r>
    </w:p>
    <w:p w14:paraId="2BC7E9D0" w14:textId="77777777" w:rsidR="00433AE5" w:rsidRDefault="00903536">
      <w:pPr>
        <w:pStyle w:val="11"/>
        <w:tabs>
          <w:tab w:val="left" w:pos="5448"/>
        </w:tabs>
        <w:spacing w:line="286" w:lineRule="auto"/>
        <w:ind w:firstLine="260"/>
        <w:jc w:val="both"/>
      </w:pPr>
      <w:r>
        <w:t xml:space="preserve">За Михайломъ Сухово сыномъ Кашина жеребей пуст. </w:t>
      </w:r>
      <w:r>
        <w:rPr>
          <w:i/>
          <w:iCs/>
        </w:rPr>
        <w:t xml:space="preserve">Черемисиновой, </w:t>
      </w:r>
      <w:r>
        <w:t xml:space="preserve">на рчк. на </w:t>
      </w:r>
      <w:r>
        <w:rPr>
          <w:i/>
          <w:iCs/>
        </w:rPr>
        <w:t>Восмѣ,</w:t>
      </w:r>
      <w:r>
        <w:t xml:space="preserve"> а въ ней 4</w:t>
      </w:r>
      <w:r>
        <w:t xml:space="preserve"> мѣста дворов., хоромы на нихъ пожгли </w:t>
      </w:r>
      <w:r>
        <w:rPr>
          <w:i/>
          <w:iCs/>
        </w:rPr>
        <w:t>Крымскіе</w:t>
      </w:r>
      <w:r>
        <w:t xml:space="preserve"> люди; пашни добр. земли 5 четьи, да пер. 37 четьи, обоего 42 четьи въ полѣ, а въ дву потомужъ, сѣна по рчк. по </w:t>
      </w:r>
      <w:r>
        <w:rPr>
          <w:i/>
          <w:iCs/>
        </w:rPr>
        <w:t>Восмѣ</w:t>
      </w:r>
      <w:r>
        <w:t xml:space="preserve"> и по заполью ПО коп., лѣсу пашенного 8 дес. во всѣ 3 поля. Сошного писма полпол</w:t>
      </w:r>
      <w:r>
        <w:softHyphen/>
        <w:t>полтрети сох</w:t>
      </w:r>
      <w:r>
        <w:t xml:space="preserve">и. Да за нимъ же помѣсье въ </w:t>
      </w:r>
      <w:r>
        <w:rPr>
          <w:i/>
          <w:iCs/>
        </w:rPr>
        <w:t>Тѣшиловѣ</w:t>
      </w:r>
      <w:r>
        <w:t xml:space="preserve"> ст., и окладъ его писанъ подъ усадищемъ.</w:t>
      </w:r>
      <w:r>
        <w:tab/>
        <w:t>.</w:t>
      </w:r>
    </w:p>
    <w:p w14:paraId="2F6191AD" w14:textId="77777777" w:rsidR="00433AE5" w:rsidRDefault="00903536">
      <w:pPr>
        <w:pStyle w:val="11"/>
        <w:spacing w:line="286" w:lineRule="auto"/>
        <w:ind w:firstLine="260"/>
        <w:jc w:val="both"/>
      </w:pPr>
      <w:r>
        <w:t xml:space="preserve">За Васкою за Григорьевымъ сыномъ Яковлева, да за его. бабкою за ОгаФьею за Оѳонасьевою женою Софонова полов. пуст. </w:t>
      </w:r>
      <w:r>
        <w:rPr>
          <w:i/>
          <w:iCs/>
        </w:rPr>
        <w:t>Черемисинов- ской,</w:t>
      </w:r>
      <w:r>
        <w:t xml:space="preserve"> что было въ помѣсье дано Оѳонкѣ Николаеву,</w:t>
      </w:r>
      <w:r>
        <w:t xml:space="preserve"> у Оѳонкп взято по ОгаФЬину челобитью, а въ ней 4 мѣста дворов., хоромы на нихъ пожгли </w:t>
      </w:r>
      <w:r>
        <w:rPr>
          <w:i/>
          <w:iCs/>
        </w:rPr>
        <w:t>Крымскіе</w:t>
      </w:r>
      <w:r>
        <w:t xml:space="preserve"> люди; пашни, добр. земли 5 четьи, да пер. 36 четьи,и. обоего 41 четв. въ полѣ, а въ дву потому жъ, сѣна 83 коп., лѣсу пашенного 7 дес., да непашенного 4 дес. Со</w:t>
      </w:r>
      <w:r>
        <w:t>шного писма въ живущемъ и въ пустѣ пол</w:t>
      </w:r>
      <w:r>
        <w:softHyphen/>
        <w:t>полполтрети сохи, а какъ ОгаФЬИ не станетъ, пли пострижетца, и то Огафьино помѣсье помѣчено внуку еѣ Васкѣ. Да за Васкою жъ съ ма</w:t>
      </w:r>
      <w:r>
        <w:softHyphen/>
        <w:t xml:space="preserve">терью помѣсья въ </w:t>
      </w:r>
      <w:r>
        <w:rPr>
          <w:i/>
          <w:iCs/>
        </w:rPr>
        <w:t>Растовскомъ</w:t>
      </w:r>
      <w:r>
        <w:t xml:space="preserve"> ст. въ дер. въ </w:t>
      </w:r>
      <w:r>
        <w:rPr>
          <w:i/>
          <w:iCs/>
        </w:rPr>
        <w:t>Николаевѣ</w:t>
      </w:r>
      <w:r>
        <w:t xml:space="preserve"> да въ пуст. 36 четьи съ осм.; Вас</w:t>
      </w:r>
      <w:r>
        <w:t>ка не верстанъ, въ недорослѣхъ, 13 лѣтъ.</w:t>
      </w:r>
    </w:p>
    <w:p w14:paraId="4D1E6DC4" w14:textId="77777777" w:rsidR="00433AE5" w:rsidRDefault="00903536">
      <w:pPr>
        <w:pStyle w:val="11"/>
        <w:spacing w:line="286" w:lineRule="auto"/>
        <w:jc w:val="both"/>
      </w:pPr>
      <w:r>
        <w:t xml:space="preserve">піЗа Васкою за Борисовымъ сыномъ Суморокова въ дер. въ </w:t>
      </w:r>
      <w:r>
        <w:rPr>
          <w:i/>
          <w:iCs/>
        </w:rPr>
        <w:t xml:space="preserve">Башинѣ </w:t>
      </w:r>
      <w:r>
        <w:t>дв. помѣщиковъ, да дв. людской, да 5 мѣстъ дворов. пусты; пашни добр. земли 25 четв., да пер. 66 четьи съ третникомъ, и обоего 91 четь съ третникомъ въ п</w:t>
      </w:r>
      <w:r>
        <w:t>олѣ,.а въ дву потому жъ, сѣна 100 коп., лѣсу пашенного 2. дес. Сошного писма въ живущемъ полполполчетьи сохи, а въ пустѣ пол</w:t>
      </w:r>
      <w:r>
        <w:softHyphen/>
        <w:t>полтрети сохи; окладъ его 15.0 четьи, и не дошло его въ окладъ 59 четв.</w:t>
      </w:r>
    </w:p>
    <w:p w14:paraId="2365E2D4" w14:textId="77777777" w:rsidR="00433AE5" w:rsidRDefault="00903536">
      <w:pPr>
        <w:pStyle w:val="11"/>
        <w:spacing w:line="286" w:lineRule="auto"/>
        <w:ind w:firstLine="320"/>
        <w:jc w:val="both"/>
      </w:pPr>
      <w:r>
        <w:t xml:space="preserve">За Михайломъ за Ивановымъ сыномъ Суморокова въ дер. въ </w:t>
      </w:r>
      <w:r>
        <w:rPr>
          <w:i/>
          <w:iCs/>
        </w:rPr>
        <w:t>Баши</w:t>
      </w:r>
      <w:r>
        <w:rPr>
          <w:i/>
          <w:iCs/>
        </w:rPr>
        <w:t xml:space="preserve">нѣ, </w:t>
      </w:r>
      <w:r>
        <w:t xml:space="preserve">на </w:t>
      </w:r>
      <w:r>
        <w:rPr>
          <w:i/>
          <w:iCs/>
        </w:rPr>
        <w:t>Безпуцкомъ</w:t>
      </w:r>
      <w:r>
        <w:t xml:space="preserve"> верху, а въ ней дв. помѣщиковъ, да дв. людской, да 2 дв. крестьянскихъ, да 3 мѣста дворов. пусты; пашни добр. земли 33 чети съ осм., да пер, </w:t>
      </w:r>
      <w:r>
        <w:rPr>
          <w:vertAlign w:val="subscript"/>
        </w:rPr>
        <w:t>;</w:t>
      </w:r>
      <w:r>
        <w:t>57 четьп съ третникомъ четвертнымъ въ полѣ, а въ дву потомужъ, сѣна межъ поль и по врагомъ 50 ко</w:t>
      </w:r>
      <w:r>
        <w:t>п., лѣсу пашенного 3 дес. Сошного писма въ живущемъ полполполтрети сохи, а въ пустѣ полпол</w:t>
      </w:r>
      <w:r>
        <w:softHyphen/>
        <w:t>чети сохи, и перешло за сошнымъ писмомъ въ пустѣ 7 четьи съ третни</w:t>
      </w:r>
      <w:r>
        <w:softHyphen/>
        <w:t>комъ; окладъ его 150 четьи, и не дошло его въ окладъ 59 четв.</w:t>
      </w:r>
    </w:p>
    <w:p w14:paraId="16BBA4B4" w14:textId="77777777" w:rsidR="00433AE5" w:rsidRDefault="00903536">
      <w:pPr>
        <w:pStyle w:val="11"/>
        <w:tabs>
          <w:tab w:val="left" w:pos="5995"/>
        </w:tabs>
        <w:spacing w:line="300" w:lineRule="auto"/>
        <w:ind w:firstLine="320"/>
        <w:jc w:val="both"/>
        <w:rPr>
          <w:sz w:val="17"/>
          <w:szCs w:val="17"/>
        </w:rPr>
      </w:pPr>
      <w:r>
        <w:t xml:space="preserve">За Степаномъ Сныковымъ (зіс) сыномъ Сумороков ымъ жеребей дер. </w:t>
      </w:r>
      <w:r>
        <w:rPr>
          <w:i/>
          <w:iCs/>
        </w:rPr>
        <w:t>фашина;</w:t>
      </w:r>
      <w:r>
        <w:t xml:space="preserve"> пашни добр. земли,,5(Ь четьи^ да пер. 41 четв. съ третникомъ </w:t>
      </w:r>
      <w:r>
        <w:rPr>
          <w:sz w:val="17"/>
          <w:szCs w:val="17"/>
        </w:rPr>
        <w:t>Т. I, отдѣл. 2.</w:t>
      </w:r>
      <w:r>
        <w:rPr>
          <w:sz w:val="17"/>
          <w:szCs w:val="17"/>
        </w:rPr>
        <w:tab/>
        <w:t>91</w:t>
      </w:r>
    </w:p>
    <w:p w14:paraId="37AA3E05" w14:textId="77777777" w:rsidR="00433AE5" w:rsidRDefault="00903536">
      <w:pPr>
        <w:pStyle w:val="11"/>
        <w:spacing w:line="286" w:lineRule="auto"/>
        <w:ind w:left="1120" w:firstLine="20"/>
        <w:jc w:val="both"/>
      </w:pPr>
      <w:r>
        <w:t xml:space="preserve">четвертнымъ въ полѣ, а въ дву потому жъ, сѣна межъ поль 50 коп., лѣсу пашенного 3 дес. да </w:t>
      </w:r>
      <w:r>
        <w:t>непашенного 2 дес. Сошного писма въ живущемъ полполчети сохи, а въ пустѣ полполполтрети сохи, и перешло за сош</w:t>
      </w:r>
      <w:r>
        <w:softHyphen/>
        <w:t>нымъ писмомъ въ пустѣ 8 четьи; окладъ его 150 четьи, и не дошло его въ окладъ 59 четв.</w:t>
      </w:r>
    </w:p>
    <w:p w14:paraId="191A1B3D" w14:textId="77777777" w:rsidR="00433AE5" w:rsidRDefault="00903536">
      <w:pPr>
        <w:pStyle w:val="11"/>
        <w:spacing w:line="286" w:lineRule="auto"/>
        <w:ind w:left="1120" w:firstLine="260"/>
        <w:jc w:val="both"/>
      </w:pPr>
      <w:r>
        <w:t>За Никиткою за болшимъ да за Никиткою за меншимъ за Екубов</w:t>
      </w:r>
      <w:r>
        <w:t xml:space="preserve">ыми дѣтми Кудрявого, Никитка болшой служитъ, а меншей 6 лѣтъ, въ по- мѣсьѣ отца ихъ дер. </w:t>
      </w:r>
      <w:r>
        <w:rPr>
          <w:i/>
          <w:iCs/>
        </w:rPr>
        <w:t>Васцыно,</w:t>
      </w:r>
      <w:r>
        <w:t xml:space="preserve"> на переѣздѣ, а въ ней дв. помѣщиковъ, да 3 мѣста дворов.; пашни добр. земли 5 четьи, да пер. 80 четьи въ полѣ, а въ дву потому жъ, сѣна межъ поль 120 коп., лѣ</w:t>
      </w:r>
      <w:r>
        <w:t xml:space="preserve">су пашенного по </w:t>
      </w:r>
      <w:r>
        <w:rPr>
          <w:i/>
          <w:iCs/>
        </w:rPr>
        <w:t>Рышков- скоіі</w:t>
      </w:r>
      <w:r>
        <w:t xml:space="preserve"> рубежъ 8 дес., да непашенного 4 дес. Сошного писма въ живущемъ и въ пустѣ полполчети и полполполтрети сохи; окладъ Микиткѣ болшому 100 четьи, и не дошло его въ окладъ 15 четьп, а Мпкитка меншой не верстанъ.</w:t>
      </w:r>
    </w:p>
    <w:p w14:paraId="1993A956" w14:textId="77777777" w:rsidR="00433AE5" w:rsidRDefault="00903536">
      <w:pPr>
        <w:pStyle w:val="11"/>
        <w:spacing w:line="286" w:lineRule="auto"/>
        <w:ind w:left="1120" w:firstLine="260"/>
        <w:jc w:val="both"/>
      </w:pPr>
      <w:r>
        <w:t>За Богдашкомъ да за</w:t>
      </w:r>
      <w:r>
        <w:t xml:space="preserve"> Тимошкою за Ивановыми дѣтми Су морокова, Богдашко 12 лѣтъ, а Тимошка 10 лѣтъ, отца ихъ помѣсье дер. </w:t>
      </w:r>
      <w:r>
        <w:rPr>
          <w:i/>
          <w:iCs/>
        </w:rPr>
        <w:t xml:space="preserve">Рышково, </w:t>
      </w:r>
      <w:r>
        <w:t xml:space="preserve">на р. иа </w:t>
      </w:r>
      <w:r>
        <w:rPr>
          <w:i/>
          <w:iCs/>
        </w:rPr>
        <w:t>Сталинѣ,</w:t>
      </w:r>
      <w:r>
        <w:t xml:space="preserve"> а въ ней дв. помѣщиковъ, да 2 дв. людскихъ, да 3 дв. крестьянскихъ, да 4 дв. пусты, да 3 мѣста дворов.; пашни добр. земли 50 чет</w:t>
      </w:r>
      <w:r>
        <w:t>ьи, да пер. 72 чети въ полѣ, а въ дву потому жъ, сѣна 100 коп., лѣсу пашенного 15 дес. да непашенного 3 дес. Сошного писма въ живу</w:t>
      </w:r>
      <w:r>
        <w:softHyphen/>
        <w:t>щемъ полполчетьи сохи, а въ пустѣ полполчети и полполполчетв. сохи; а по 86 годъ Богдашко 12 лѣтъ, а Тимошка 10 лѣтъ.</w:t>
      </w:r>
    </w:p>
    <w:p w14:paraId="50D4083B" w14:textId="77777777" w:rsidR="00433AE5" w:rsidRDefault="00903536">
      <w:pPr>
        <w:pStyle w:val="11"/>
        <w:spacing w:line="286" w:lineRule="auto"/>
        <w:ind w:left="1120" w:firstLine="260"/>
        <w:jc w:val="both"/>
      </w:pPr>
      <w:r>
        <w:t>За Ондр</w:t>
      </w:r>
      <w:r>
        <w:t xml:space="preserve">ѣемъ за Михайловымъ сыномъ Черноморского жеребей с. </w:t>
      </w:r>
      <w:r>
        <w:rPr>
          <w:i/>
          <w:iCs/>
        </w:rPr>
        <w:t>Ве- лижева,</w:t>
      </w:r>
      <w:r>
        <w:t xml:space="preserve"> на рчк. на </w:t>
      </w:r>
      <w:r>
        <w:rPr>
          <w:i/>
          <w:iCs/>
        </w:rPr>
        <w:t>Велижѣ;</w:t>
      </w:r>
      <w:r>
        <w:t xml:space="preserve"> пашни добр. земли 50 четьи, да пер. 138 четьи въ полѣ, а въ дву потому жъ, лугу на р. на </w:t>
      </w:r>
      <w:r>
        <w:rPr>
          <w:i/>
          <w:iCs/>
        </w:rPr>
        <w:t>Восмѣ</w:t>
      </w:r>
      <w:r>
        <w:t xml:space="preserve"> 23 дес., сѣна ставитца 460 коп., по 20 коп. на дес., да межъ поль по врагомъ 1</w:t>
      </w:r>
      <w:r>
        <w:t xml:space="preserve">00 коп., лѣсу пашенного 10 дес., да непашенного 5 дес. Да за нимъ же пуст. </w:t>
      </w:r>
      <w:r>
        <w:rPr>
          <w:i/>
          <w:iCs/>
        </w:rPr>
        <w:t>Корандгъевская,</w:t>
      </w:r>
      <w:r>
        <w:t xml:space="preserve"> а въ ней 3 мѣста дворов.; пашни пер. добр. земли 38 четьи въ полѣ, а въ дву потому жъ, сѣна 30 коп., лѣсу пашенного 4 дес., а непашенного 4 дес. И всего за Ондрѣемъ </w:t>
      </w:r>
      <w:r>
        <w:t>1% жеребья села да пуст. , а въ нихъ дв. помѣщиковъ, да 2 дв. людскихъ, да 3 дв. крестьянскихъ, а людей въ нихъ тожъ, да 3 мѣста дворов.; пашни добр. земли 50 четьи, да пер. 176 четьи въ полѣ, а въ дву потому жъ, и обоего 226 четьи, сѣна 580 коп., лѣсу паш</w:t>
      </w:r>
      <w:r>
        <w:t xml:space="preserve">енного 13 дес., да непашенного 9 дес. Сошного писма въ живущемъ полполчети сохи, а въ пустѣ полчетьи и полполчети сохи и полполполчети; Ондрѣй служитъ съ отцова помѣсья. Да въ с. въ </w:t>
      </w:r>
      <w:r>
        <w:rPr>
          <w:i/>
          <w:iCs/>
        </w:rPr>
        <w:t xml:space="preserve">Велижіь </w:t>
      </w:r>
      <w:r>
        <w:t xml:space="preserve">церк. Царя Костянтина, древена, клѣцки, а въ ней образы и свѣчи и </w:t>
      </w:r>
      <w:r>
        <w:t>книги и все церковное строенье приходное; да на манастырѣ во дв. попъ да діа</w:t>
      </w:r>
      <w:r>
        <w:softHyphen/>
        <w:t>конъ, во дв. пономарь, да келья, а въ ней живутъ нищіе, а питаютца о цер</w:t>
      </w:r>
      <w:r>
        <w:softHyphen/>
        <w:t>кви Божіей; пашни церковные земли 20 четьи въ полѣ, а въ дву потомужъ, сѣна 40 коп., лѣсу 3 дес.; а дана е</w:t>
      </w:r>
      <w:r>
        <w:t>му (зіс) та пашня изъ помѣщиковыхъ земель: изъ Ондрѣева Михайлова да изъ Ондрѣева Черноморского.</w:t>
      </w:r>
    </w:p>
    <w:p w14:paraId="714C9DEA" w14:textId="77777777" w:rsidR="00433AE5" w:rsidRDefault="00903536">
      <w:pPr>
        <w:pStyle w:val="11"/>
        <w:spacing w:line="286" w:lineRule="auto"/>
        <w:ind w:left="1380"/>
        <w:jc w:val="both"/>
        <w:sectPr w:rsidR="00433AE5">
          <w:headerReference w:type="even" r:id="rId2598"/>
          <w:headerReference w:type="default" r:id="rId2599"/>
          <w:footerReference w:type="even" r:id="rId2600"/>
          <w:footerReference w:type="default" r:id="rId2601"/>
          <w:headerReference w:type="first" r:id="rId2602"/>
          <w:footerReference w:type="first" r:id="rId2603"/>
          <w:footnotePr>
            <w:numFmt w:val="chicago"/>
          </w:footnotePr>
          <w:pgSz w:w="8634" w:h="14208"/>
          <w:pgMar w:top="1081" w:right="57" w:bottom="843" w:left="115" w:header="0" w:footer="3" w:gutter="0"/>
          <w:pgNumType w:start="1439"/>
          <w:cols w:space="720"/>
          <w:noEndnote/>
          <w:titlePg/>
          <w:docGrid w:linePitch="360"/>
          <w15:footnoteColumns w:val="1"/>
        </w:sectPr>
      </w:pPr>
      <w:r>
        <w:t xml:space="preserve">За ТимоФѣемъ за Ѳедоровымъ сыномъ Вельяминова с. </w:t>
      </w:r>
      <w:r>
        <w:rPr>
          <w:i/>
          <w:iCs/>
        </w:rPr>
        <w:t>Кузмищево,</w:t>
      </w:r>
      <w:r>
        <w:t xml:space="preserve"> на </w:t>
      </w:r>
    </w:p>
    <w:p w14:paraId="23531C16" w14:textId="77777777" w:rsidR="00433AE5" w:rsidRDefault="00903536">
      <w:pPr>
        <w:pStyle w:val="11"/>
        <w:spacing w:line="286" w:lineRule="auto"/>
        <w:ind w:left="1380"/>
        <w:jc w:val="both"/>
      </w:pPr>
      <w:r>
        <w:t xml:space="preserve">рчк. на </w:t>
      </w:r>
      <w:r>
        <w:rPr>
          <w:i/>
          <w:iCs/>
        </w:rPr>
        <w:t>Столпнѣ,</w:t>
      </w:r>
      <w:r>
        <w:t xml:space="preserve"> а въ немъ церк. Никола чюдотворецъ, древена, клѣцки, а въ ней образы и книги и все церковное строень</w:t>
      </w:r>
      <w:r>
        <w:t>е помѣщиково; да на мона</w:t>
      </w:r>
      <w:r>
        <w:softHyphen/>
        <w:t>стырѣ жъ во дв. попъ да діачекъ церковной, во дв. пономарь; пашни цер</w:t>
      </w:r>
      <w:r>
        <w:softHyphen/>
        <w:t>ковные земли 20 четьи въ полѣ, а въ дву потому жъ, сѣна 20 коп., лѣсу дес. Да въ с. жъ дв. помѣщиковъ; пашни добр. земли 125 четьи, да пер. 51 четь въ полѣ, а въ</w:t>
      </w:r>
      <w:r>
        <w:t xml:space="preserve"> дву потому жъ, сѣна по дубровамъ 150 коп., да на р. на </w:t>
      </w:r>
      <w:r>
        <w:rPr>
          <w:i/>
          <w:iCs/>
        </w:rPr>
        <w:t>Безпутѣ</w:t>
      </w:r>
      <w:r>
        <w:t xml:space="preserve"> лугу 20 дес., сѣна ставитца 400 коп., по 20 коп. на дес., лѣсу пашенного и непашенного поверстного отъ </w:t>
      </w:r>
      <w:r>
        <w:rPr>
          <w:i/>
          <w:iCs/>
        </w:rPr>
        <w:t>Глухія</w:t>
      </w:r>
      <w:r>
        <w:t xml:space="preserve"> дороги до </w:t>
      </w:r>
      <w:r>
        <w:rPr>
          <w:i/>
          <w:iCs/>
        </w:rPr>
        <w:t xml:space="preserve">Бочковы </w:t>
      </w:r>
      <w:r>
        <w:t xml:space="preserve">пол. до Юрьева рубежа Тутолмина, въ длину па версту, а поперекъ </w:t>
      </w:r>
      <w:r>
        <w:t xml:space="preserve">на полверсты. Да за нимъ же дер. </w:t>
      </w:r>
      <w:r>
        <w:rPr>
          <w:i/>
          <w:iCs/>
        </w:rPr>
        <w:t>Орѣхово;</w:t>
      </w:r>
      <w:r>
        <w:t xml:space="preserve"> пашни добр.земли 8 четьи, да пер. кустаремъ поросло 52 четьи въ полѣ, а въ дву потому жъ, сѣна 100 коп., лѣсу пашенного 10 дес., да непашенного 5 дес. Да за нимъ же пуст. </w:t>
      </w:r>
      <w:r>
        <w:rPr>
          <w:i/>
          <w:iCs/>
        </w:rPr>
        <w:t>Малыкинская,</w:t>
      </w:r>
      <w:r>
        <w:t xml:space="preserve"> а въ ней 2 мѣста дворов.; пашни пер. и кустаремъ поросло 12 четьи въ по</w:t>
      </w:r>
      <w:r>
        <w:t xml:space="preserve">лѣ, а въ дву потому жъ, сѣна 50 коп., лѣсу пашенного 5 дес., да непашенного 6 дес. Пуст. </w:t>
      </w:r>
      <w:r>
        <w:rPr>
          <w:i/>
          <w:iCs/>
        </w:rPr>
        <w:t>Внуковская,</w:t>
      </w:r>
      <w:r>
        <w:t xml:space="preserve"> на врагѣ, а въ ней 4 мѣста дворов.; пашни пер. добр. земли 40 четьи въ полѣ, а въ дву потому жъ, сѣна 145 коп., лѣсу кустарю пашенного дес. И всего за Тимо</w:t>
      </w:r>
      <w:r>
        <w:t xml:space="preserve">Фѣемъ с., да дер., да 2 пуст., а въ нихъ дв. помѣщиковъ, да 6 дв. людскихъ, да 18 дв. крестьянскихъ, да 2 дв. бобылскихъ, людей въ нихъ тожъ, да 2 дв. да 6 мѣстъ дворов. пусты; пашни добр. земли 133 чети да пер. 155 четьи, и обоего 288 четьи въ полѣ, а въ </w:t>
      </w:r>
      <w:r>
        <w:t>дву потому жъ, сѣна 845 коп., лѣсу па</w:t>
      </w:r>
      <w:r>
        <w:softHyphen/>
        <w:t>шенного 15 дес., да непашенного 5 дес., да поверстного лѣсу и кустарю около поль пашенного и непашенного въ длину на версту, а-поперекъ на полверсты. Сошного писма въ живущемъ полтрети и пол (зіс) и полпол</w:t>
      </w:r>
      <w:r>
        <w:softHyphen/>
        <w:t>полчети сохи</w:t>
      </w:r>
      <w:r>
        <w:t xml:space="preserve">; окладъ </w:t>
      </w:r>
      <w:r>
        <w:rPr>
          <w:smallCaps/>
        </w:rPr>
        <w:t>ТимофѢю</w:t>
      </w:r>
      <w:r>
        <w:t xml:space="preserve"> 300 четьи, и не дошло его въ окладъ 12 четьп.</w:t>
      </w:r>
    </w:p>
    <w:p w14:paraId="4669380E" w14:textId="77777777" w:rsidR="00433AE5" w:rsidRDefault="00903536">
      <w:pPr>
        <w:pStyle w:val="11"/>
        <w:spacing w:line="286" w:lineRule="auto"/>
        <w:ind w:left="180" w:firstLine="220"/>
        <w:jc w:val="both"/>
      </w:pPr>
      <w:r>
        <w:t xml:space="preserve">За Ондрѣемъ за Тимофѣевымъ сыномъ Михайлова въ с. въ </w:t>
      </w:r>
      <w:r>
        <w:rPr>
          <w:i/>
          <w:iCs/>
        </w:rPr>
        <w:t xml:space="preserve">Вежелевѣ, </w:t>
      </w:r>
      <w:r>
        <w:t xml:space="preserve">на рчк. на </w:t>
      </w:r>
      <w:r>
        <w:rPr>
          <w:i/>
          <w:iCs/>
        </w:rPr>
        <w:t>Вижелевкѣ;</w:t>
      </w:r>
      <w:r>
        <w:t xml:space="preserve"> пашни добр. земли 100 четьи, да пер. 40 четьи, да кустаремъ поросло пашни 12 четьи въ полѣ, а въ дву потому </w:t>
      </w:r>
      <w:r>
        <w:t xml:space="preserve">жъ, лугу по р. по </w:t>
      </w:r>
      <w:r>
        <w:rPr>
          <w:i/>
          <w:iCs/>
        </w:rPr>
        <w:t>Восмѣ</w:t>
      </w:r>
      <w:r>
        <w:t xml:space="preserve"> 22 дес., сѣна ставитца 400 коп., по 20 коп. да дес., да по дубровамъ 100 коп., лѣсу пашенного 10 дес. да непашенного 5 дес. Да за нимъ же пуст. </w:t>
      </w:r>
      <w:r>
        <w:rPr>
          <w:i/>
          <w:iCs/>
        </w:rPr>
        <w:t>Рудинская,</w:t>
      </w:r>
      <w:r>
        <w:t xml:space="preserve"> а въ ней 5 мѣстъ дворов.; пашни пер. добр. земли 40 четьи въ полѣ, а въ дву п</w:t>
      </w:r>
      <w:r>
        <w:t>отому жъ, сѣна 40 коп., лѣсу пашенного 2 дес., а непашенного тожъ. И всего за Ондрѣемъ въ с. да пуст., а въ нихъ дв. помѣщиковъ, да 3 дв. людскихъ, да 13 дв. крестьян</w:t>
      </w:r>
      <w:r>
        <w:softHyphen/>
        <w:t xml:space="preserve">скихъ, да 13 дв. бобылскихъ, людей въ нихъ тожъ; пашни добр. земли 100 четьи, да пер. 92 </w:t>
      </w:r>
      <w:r>
        <w:t>четьи, и обоего 192 чети, сѣна 580 коп., лѣсу па</w:t>
      </w:r>
      <w:r>
        <w:softHyphen/>
        <w:t>шенного кустарю 12 дес., а непашенного тожъ. Сошного писма въ живу</w:t>
      </w:r>
      <w:r>
        <w:softHyphen/>
        <w:t xml:space="preserve">щемъ полчети сохи, а въ пустѣ полполтрети и полполполчети сохи. Да за нимъ же помѣсья въ </w:t>
      </w:r>
      <w:r>
        <w:rPr>
          <w:i/>
          <w:iCs/>
        </w:rPr>
        <w:t>Туровѣ</w:t>
      </w:r>
      <w:r>
        <w:t xml:space="preserve"> ст. с. </w:t>
      </w:r>
      <w:r>
        <w:rPr>
          <w:i/>
          <w:iCs/>
        </w:rPr>
        <w:t>Турово,</w:t>
      </w:r>
      <w:r>
        <w:t xml:space="preserve"> и окладъ его писанъ подъ усад</w:t>
      </w:r>
      <w:r>
        <w:t xml:space="preserve">ищемъ въ </w:t>
      </w:r>
      <w:r>
        <w:rPr>
          <w:i/>
          <w:iCs/>
        </w:rPr>
        <w:t>Туровѣ</w:t>
      </w:r>
      <w:r>
        <w:t xml:space="preserve"> ст.</w:t>
      </w:r>
    </w:p>
    <w:p w14:paraId="4D98568A" w14:textId="77777777" w:rsidR="00433AE5" w:rsidRDefault="00903536">
      <w:pPr>
        <w:pStyle w:val="11"/>
        <w:spacing w:line="259" w:lineRule="auto"/>
        <w:ind w:left="180" w:firstLine="220"/>
        <w:jc w:val="both"/>
      </w:pPr>
      <w:r>
        <w:t xml:space="preserve">За Черникомъ Ивановымъ сыномъ Трубицынымъ дер. </w:t>
      </w:r>
      <w:r>
        <w:rPr>
          <w:i/>
          <w:iCs/>
        </w:rPr>
        <w:t>Брюхово, Ре- мениково</w:t>
      </w:r>
      <w:r>
        <w:t xml:space="preserve"> тожъ, на рчк. на </w:t>
      </w:r>
      <w:r>
        <w:rPr>
          <w:i/>
          <w:iCs/>
        </w:rPr>
        <w:t>Восмѣ,</w:t>
      </w:r>
      <w:r>
        <w:t xml:space="preserve"> что вымѣнилъ у кн. Григорья Мещер- * </w:t>
      </w:r>
      <w:r>
        <w:rPr>
          <w:smallCaps/>
        </w:rPr>
        <w:t>скоро,</w:t>
      </w:r>
      <w:r>
        <w:t xml:space="preserve"> а въ ней дв. помѣщиковъ, да 2 дв. людскихъ, да 7 крестьянскихъ, людей въ нихъ тожъ; пашни добр. зем</w:t>
      </w:r>
      <w:r>
        <w:t xml:space="preserve">ли 33 четьи, да пер. 75 четьи, ц обоего 110 четьп, сѣна на р. на </w:t>
      </w:r>
      <w:r>
        <w:rPr>
          <w:i/>
          <w:iCs/>
        </w:rPr>
        <w:t>Восмѣ,</w:t>
      </w:r>
      <w:r>
        <w:t xml:space="preserve"> отъ </w:t>
      </w:r>
      <w:r>
        <w:rPr>
          <w:i/>
          <w:iCs/>
        </w:rPr>
        <w:t>Бѣлуіинскою</w:t>
      </w:r>
      <w:r>
        <w:t xml:space="preserve"> рубежа по </w:t>
      </w:r>
      <w:r>
        <w:rPr>
          <w:i/>
          <w:iCs/>
        </w:rPr>
        <w:t>Савинской</w:t>
      </w:r>
      <w:r>
        <w:t xml:space="preserve"> рубежъ, 120 коп., лѣсу пашенного 2 дес., да непашенного бо</w:t>
      </w:r>
      <w:r>
        <w:softHyphen/>
        <w:t xml:space="preserve">лота у р. у </w:t>
      </w:r>
      <w:r>
        <w:rPr>
          <w:i/>
          <w:iCs/>
        </w:rPr>
        <w:t>Восмы</w:t>
      </w:r>
      <w:r>
        <w:t xml:space="preserve"> и межъ ноль по врагомъ 5 дес. Сошного писма </w:t>
      </w:r>
      <w:r>
        <w:rPr>
          <w:vertAlign w:val="superscript"/>
        </w:rPr>
        <w:t>въ</w:t>
      </w:r>
      <w:r>
        <w:t xml:space="preserve"> жи</w:t>
      </w:r>
      <w:r>
        <w:softHyphen/>
        <w:t>вущемъ полполполтрети</w:t>
      </w:r>
      <w:r>
        <w:t xml:space="preserve"> сохи, а въ пустѣ полполчети и полполполтрети сохи; окладъ Чернику 150 четьи, и не дошло его въ окладъ 40 четьи.</w:t>
      </w:r>
    </w:p>
    <w:p w14:paraId="683CC3B9" w14:textId="77777777" w:rsidR="00433AE5" w:rsidRDefault="00903536">
      <w:pPr>
        <w:pStyle w:val="11"/>
        <w:spacing w:line="283" w:lineRule="auto"/>
        <w:ind w:left="1000" w:firstLine="240"/>
        <w:jc w:val="both"/>
      </w:pPr>
      <w:r>
        <w:t xml:space="preserve">За Богданомъ за Немировымъ сыномъ Му кина жеребей с. </w:t>
      </w:r>
      <w:r>
        <w:rPr>
          <w:i/>
          <w:iCs/>
        </w:rPr>
        <w:t xml:space="preserve">Бѣлуіина, </w:t>
      </w:r>
      <w:r>
        <w:t>а въ немъ дв. помѣщиковъ, да 3 дв. людскихъ, да дв. крестьянской да дв. пустъ; п</w:t>
      </w:r>
      <w:r>
        <w:t xml:space="preserve">ашни добр. земли 33 четв. съ осм., да пер. 42 четьи съ осм. въ полѣ, а въ дву потому жъ, и обоего 76 четьи въ полѣ, а въ дву потомужъ, лугу на р. на </w:t>
      </w:r>
      <w:r>
        <w:rPr>
          <w:i/>
          <w:iCs/>
        </w:rPr>
        <w:t>Восмѣ</w:t>
      </w:r>
      <w:r>
        <w:t xml:space="preserve"> 8 дес., сѣна ставитца 120 коп., по 15 коп. на дес., да межъ поль 50 коп., лѣсу пашенного 4 дес., да н</w:t>
      </w:r>
      <w:r>
        <w:t>епашенного у присады и межъ поль по врагомъ 3 Дес. Сошного писма въ живущемъ полполпол</w:t>
      </w:r>
      <w:r>
        <w:softHyphen/>
        <w:t xml:space="preserve">трети сохи, а въ пустѣ полполполтрети сохи, и перешло за сошнымъ писмомъ 8 четьи съ осм. Да за нимъ же помѣстье </w:t>
      </w:r>
      <w:r>
        <w:rPr>
          <w:i/>
          <w:iCs/>
        </w:rPr>
        <w:t xml:space="preserve">но Мстисловскомъ ст: .■ </w:t>
      </w:r>
      <w:r>
        <w:t xml:space="preserve">окладъ его писанъ во </w:t>
      </w:r>
      <w:r>
        <w:rPr>
          <w:i/>
          <w:iCs/>
        </w:rPr>
        <w:t>Мстиславском</w:t>
      </w:r>
      <w:r>
        <w:rPr>
          <w:i/>
          <w:iCs/>
        </w:rPr>
        <w:t>ъ</w:t>
      </w:r>
      <w:r>
        <w:t xml:space="preserve"> ст.</w:t>
      </w:r>
    </w:p>
    <w:p w14:paraId="7E2D7701" w14:textId="77777777" w:rsidR="00433AE5" w:rsidRDefault="00903536">
      <w:pPr>
        <w:pStyle w:val="11"/>
        <w:spacing w:line="283" w:lineRule="auto"/>
        <w:ind w:left="1000" w:firstLine="240"/>
        <w:jc w:val="both"/>
      </w:pPr>
      <w:r>
        <w:t xml:space="preserve">За Иваномъ Злобинымъ сыномъ Писарева жеребей с. </w:t>
      </w:r>
      <w:r>
        <w:rPr>
          <w:i/>
          <w:iCs/>
        </w:rPr>
        <w:t xml:space="preserve">Бѣлуіина; </w:t>
      </w:r>
      <w:r>
        <w:t xml:space="preserve">пашни добр. земли 50 четьи, да пер. 64 четьи въ полѣ, а въ дву потому жъ, лугу на р. на </w:t>
      </w:r>
      <w:r>
        <w:rPr>
          <w:i/>
          <w:iCs/>
        </w:rPr>
        <w:t>Восмѣ</w:t>
      </w:r>
      <w:r>
        <w:t xml:space="preserve"> 10 дес., сѣна ставитца 150 коп., по 15 коп. надес., лѣсу пашенного 3 дес., да непашенного 4 дес. С</w:t>
      </w:r>
      <w:r>
        <w:t>ошного писма въ живу</w:t>
      </w:r>
      <w:r>
        <w:softHyphen/>
        <w:t xml:space="preserve">щемъ полполчети сохи, а въ пустѣ полполтрети сохи. Да за нимъ же помѣсья въ </w:t>
      </w:r>
      <w:r>
        <w:rPr>
          <w:i/>
          <w:iCs/>
        </w:rPr>
        <w:t>Туровѣ</w:t>
      </w:r>
      <w:r>
        <w:t xml:space="preserve"> ст. въ пуст. въ </w:t>
      </w:r>
      <w:r>
        <w:rPr>
          <w:i/>
          <w:iCs/>
        </w:rPr>
        <w:t>Кремичнѣ;</w:t>
      </w:r>
      <w:r>
        <w:t xml:space="preserve"> пашни пер. 100 четьи, и обоего за нимъ въ обѣхъ ст. 214 четьи; окладъ Ивану 200 четьи сполна.</w:t>
      </w:r>
    </w:p>
    <w:p w14:paraId="313B69A9" w14:textId="77777777" w:rsidR="00433AE5" w:rsidRDefault="00903536">
      <w:pPr>
        <w:pStyle w:val="11"/>
        <w:spacing w:line="283" w:lineRule="auto"/>
        <w:ind w:left="1000" w:firstLine="240"/>
        <w:jc w:val="both"/>
      </w:pPr>
      <w:r>
        <w:t xml:space="preserve">За ШереметемъЗахарьинымъ сыномъ Писарева жеребейс. </w:t>
      </w:r>
      <w:r>
        <w:rPr>
          <w:i/>
          <w:iCs/>
        </w:rPr>
        <w:t xml:space="preserve">Бѣлуіина, </w:t>
      </w:r>
      <w:r>
        <w:t>а въ немъ дв. помѣщиковъ, да 4 мѣста дворов.; пашни добр. земли 25 четьи, да пер. 84 чети въ полѣ, а</w:t>
      </w:r>
      <w:r>
        <w:t xml:space="preserve"> въ дву потому жъ, лугу нар. на </w:t>
      </w:r>
      <w:r>
        <w:rPr>
          <w:i/>
          <w:iCs/>
        </w:rPr>
        <w:t xml:space="preserve">Восмѣ </w:t>
      </w:r>
      <w:r>
        <w:t xml:space="preserve">8 дес., сѣна ставитца 120 коп., по 15 коп. на дес., лѣсу пашенного 5 дес., да непашенного 3 дес. Сошного писма въ живущемъ полполполчети, а въ пустѣ полполчети и полполполтрети сохи. Да за нимъ же помѣстья въ </w:t>
      </w:r>
      <w:r>
        <w:rPr>
          <w:i/>
          <w:iCs/>
        </w:rPr>
        <w:t>Ту</w:t>
      </w:r>
      <w:r>
        <w:rPr>
          <w:i/>
          <w:iCs/>
        </w:rPr>
        <w:softHyphen/>
        <w:t>ровѣ</w:t>
      </w:r>
      <w:r>
        <w:t xml:space="preserve"> с</w:t>
      </w:r>
      <w:r>
        <w:t xml:space="preserve">т. въ пуст. въ </w:t>
      </w:r>
      <w:r>
        <w:rPr>
          <w:i/>
          <w:iCs/>
        </w:rPr>
        <w:t>Захарьинѣ</w:t>
      </w:r>
      <w:r>
        <w:t xml:space="preserve"> 42 чети пашни и пер.; окладъ его 150 четьи, испомѣщенъ сполна.</w:t>
      </w:r>
    </w:p>
    <w:p w14:paraId="4F513B74" w14:textId="77777777" w:rsidR="00433AE5" w:rsidRDefault="00903536">
      <w:pPr>
        <w:pStyle w:val="11"/>
        <w:spacing w:line="283" w:lineRule="auto"/>
        <w:ind w:left="1000" w:firstLine="240"/>
        <w:jc w:val="both"/>
      </w:pPr>
      <w:r>
        <w:t xml:space="preserve">За Кириломъ за Никитинымъ сыномъ Бѣлугина жеребей с. </w:t>
      </w:r>
      <w:r>
        <w:rPr>
          <w:i/>
          <w:iCs/>
        </w:rPr>
        <w:t xml:space="preserve">Бѣлуіина, </w:t>
      </w:r>
      <w:r>
        <w:t xml:space="preserve">а въ немъ дв. помѣщиковъ, да дв. пустъ, да 3 мѣста дворов. пусты; пашни добр. земли 10 четьи, да пер. 58 </w:t>
      </w:r>
      <w:r>
        <w:t>четьи, и обоего 68 четьи въ полѣ, а въ дву потому жъ, сѣна 100 коп., лѣсу пашенного 3 дес., да непашен</w:t>
      </w:r>
      <w:r>
        <w:softHyphen/>
        <w:t>ного 2 дес. Сошного писма въ живущемъ и въ пустѣ полполтрети сохи; окладъ его 100 четьи, и не дошло его въ окладъ 32 четв.</w:t>
      </w:r>
    </w:p>
    <w:p w14:paraId="7A62C0C8" w14:textId="77777777" w:rsidR="00433AE5" w:rsidRDefault="00903536">
      <w:pPr>
        <w:pStyle w:val="11"/>
        <w:spacing w:line="283" w:lineRule="auto"/>
        <w:ind w:left="1000" w:firstLine="240"/>
        <w:jc w:val="both"/>
        <w:sectPr w:rsidR="00433AE5">
          <w:headerReference w:type="even" r:id="rId2604"/>
          <w:headerReference w:type="default" r:id="rId2605"/>
          <w:footerReference w:type="even" r:id="rId2606"/>
          <w:footerReference w:type="default" r:id="rId2607"/>
          <w:headerReference w:type="first" r:id="rId2608"/>
          <w:footerReference w:type="first" r:id="rId2609"/>
          <w:footnotePr>
            <w:numFmt w:val="chicago"/>
          </w:footnotePr>
          <w:pgSz w:w="8634" w:h="14208"/>
          <w:pgMar w:top="1081" w:right="57" w:bottom="843" w:left="115" w:header="0" w:footer="3" w:gutter="0"/>
          <w:cols w:space="720"/>
          <w:noEndnote/>
          <w:titlePg/>
          <w:docGrid w:linePitch="360"/>
          <w15:footnoteColumns w:val="1"/>
        </w:sectPr>
      </w:pPr>
      <w:r>
        <w:t xml:space="preserve">За Богданомъ за Ивановымъ сыномъ Кашина полов. дер. </w:t>
      </w:r>
      <w:r>
        <w:rPr>
          <w:i/>
          <w:iCs/>
        </w:rPr>
        <w:t xml:space="preserve">Романовскіе, </w:t>
      </w:r>
      <w:r>
        <w:t xml:space="preserve">на </w:t>
      </w:r>
      <w:r>
        <w:rPr>
          <w:i/>
          <w:iCs/>
        </w:rPr>
        <w:t>Восменскихъ</w:t>
      </w:r>
      <w:r>
        <w:t xml:space="preserve"> отверткахъ, а въ ней дв. помѣщиковъ, да 3 мѣста дворов.; пашни добр. земли 60 четьи, да пер. 82 чети въ полѣ, а въ дву потомужъ, сѣна по рчк. по </w:t>
      </w:r>
      <w:r>
        <w:rPr>
          <w:i/>
          <w:iCs/>
        </w:rPr>
        <w:t>Восмѣ</w:t>
      </w:r>
      <w:r>
        <w:t xml:space="preserve"> и межъполь по врагомъ 120 коп., лѣсу пашенного 2 дес., да непашенного 6 дес. Сошного писма въ живущемъ и въ пустѣ </w:t>
      </w:r>
    </w:p>
    <w:p w14:paraId="398AAB39" w14:textId="77777777" w:rsidR="00433AE5" w:rsidRDefault="00903536">
      <w:pPr>
        <w:pStyle w:val="11"/>
        <w:spacing w:line="283" w:lineRule="auto"/>
        <w:ind w:left="1000"/>
        <w:jc w:val="both"/>
      </w:pPr>
      <w:r>
        <w:t>полполтрети и полполполчети сохи; окладъ его 100 четьи, и не дошло его въ окладъ 8 четьи.</w:t>
      </w:r>
    </w:p>
    <w:p w14:paraId="17D77935" w14:textId="77777777" w:rsidR="00433AE5" w:rsidRDefault="00903536">
      <w:pPr>
        <w:pStyle w:val="11"/>
        <w:spacing w:line="283" w:lineRule="auto"/>
        <w:ind w:firstLine="300"/>
        <w:jc w:val="both"/>
      </w:pPr>
      <w:r>
        <w:t>За Иваномъ за Солтановымъ сыномъ Черемисинова жере</w:t>
      </w:r>
      <w:r>
        <w:t xml:space="preserve">бей дер. </w:t>
      </w:r>
      <w:r>
        <w:rPr>
          <w:i/>
          <w:iCs/>
        </w:rPr>
        <w:t>Ро</w:t>
      </w:r>
      <w:r>
        <w:rPr>
          <w:i/>
          <w:iCs/>
        </w:rPr>
        <w:softHyphen/>
        <w:t>мановскіе,</w:t>
      </w:r>
      <w:r>
        <w:t xml:space="preserve"> что было въ помѣсьѣ за Васильемъ за Козловымъ, а въ ней 2 мѣста дворов.; пашни добр. земли 5 четьи, да пер. 35 четьи, и обоего 40 четьи въ полѣ, а въ дву потому жъ, сѣна по р. по </w:t>
      </w:r>
      <w:r>
        <w:rPr>
          <w:i/>
          <w:iCs/>
        </w:rPr>
        <w:t>Восмѣ</w:t>
      </w:r>
      <w:r>
        <w:t xml:space="preserve"> и межъ поль 50 коп., лѣсу пашенного дес., да неп</w:t>
      </w:r>
      <w:r>
        <w:t>ашенного 3 дес. Да ему жъ при</w:t>
      </w:r>
      <w:r>
        <w:softHyphen/>
        <w:t xml:space="preserve">дано изъ отца его помѣсыі, что осталось у него за окладомъ въ слц. въ </w:t>
      </w:r>
      <w:r>
        <w:rPr>
          <w:i/>
          <w:iCs/>
        </w:rPr>
        <w:t>Овечкинѣ,</w:t>
      </w:r>
      <w:r>
        <w:t xml:space="preserve"> пашни и пер. 9 четьи. Сошного писма въ живущемъ и въ пустѣ полполчети сохи; окладъ Ивану 150 четьи, и не дошло еговъ окладъ 1 четв.</w:t>
      </w:r>
    </w:p>
    <w:p w14:paraId="4051B561" w14:textId="77777777" w:rsidR="00433AE5" w:rsidRDefault="00903536">
      <w:pPr>
        <w:pStyle w:val="11"/>
        <w:tabs>
          <w:tab w:val="left" w:pos="6802"/>
        </w:tabs>
        <w:spacing w:line="283" w:lineRule="auto"/>
        <w:ind w:firstLine="300"/>
        <w:jc w:val="both"/>
      </w:pPr>
      <w:r>
        <w:t>За Замятнею за</w:t>
      </w:r>
      <w:r>
        <w:t xml:space="preserve"> Ивановымъ сыномъ Кортина жеребей дер. </w:t>
      </w:r>
      <w:r>
        <w:rPr>
          <w:i/>
          <w:iCs/>
        </w:rPr>
        <w:t xml:space="preserve">Головины, </w:t>
      </w:r>
      <w:r>
        <w:t xml:space="preserve">на рчк. на </w:t>
      </w:r>
      <w:r>
        <w:rPr>
          <w:i/>
          <w:iCs/>
        </w:rPr>
        <w:t>Бруской,</w:t>
      </w:r>
      <w:r>
        <w:t xml:space="preserve"> а въ ней дв. помѣщиковъ, дв. людской пустъ; пашни добр. земли 25 четьи, да пер. 25 четьи, и обоего 50 четьи въ полѣ, а въ дву потому жъ, сѣна 25 коп., лѣсу непашенного по врагомъ и по отв</w:t>
      </w:r>
      <w:r>
        <w:t>ерш</w:t>
      </w:r>
      <w:r>
        <w:softHyphen/>
        <w:t>комъ 1%’дес. Сошного писма въ живущемъ полполполчеть сохи, а въ пустѣ полполполчети сохи; окладъ Замятнѣ 100 четв., и не дошло его вд» окладъ 50 четьи.</w:t>
      </w:r>
      <w:r>
        <w:tab/>
        <w:t>&lt; ■ .</w:t>
      </w:r>
    </w:p>
    <w:p w14:paraId="19A81CE3" w14:textId="77777777" w:rsidR="00433AE5" w:rsidRDefault="00903536">
      <w:pPr>
        <w:pStyle w:val="11"/>
        <w:spacing w:line="283" w:lineRule="auto"/>
        <w:ind w:firstLine="300"/>
        <w:jc w:val="both"/>
      </w:pPr>
      <w:r>
        <w:t xml:space="preserve">За ПарФеньемъ за Батинымъ въ дер. </w:t>
      </w:r>
      <w:r>
        <w:rPr>
          <w:i/>
          <w:iCs/>
        </w:rPr>
        <w:t>Головинѣ,</w:t>
      </w:r>
      <w:r>
        <w:t xml:space="preserve"> а въ ней дв. помѣщи</w:t>
      </w:r>
      <w:r>
        <w:softHyphen/>
        <w:t xml:space="preserve">ковъ, а крестьянъ </w:t>
      </w:r>
      <w:r>
        <w:rPr>
          <w:i/>
          <w:iCs/>
        </w:rPr>
        <w:t>і</w:t>
      </w:r>
      <w:r>
        <w:t xml:space="preserve"> дв., дв. п</w:t>
      </w:r>
      <w:r>
        <w:t>устъ; пашни добр. земли 50 четьи, да пер. 83 * четьи, и обоего 133 чети въ полѣ, а въ дву потому жъ, сѣна 100 коп., лѣсу непашенного 7 дес. Сошного писма въ живущемъ полполчети сохи, а въ пустѣ полполчети и полполполтрети сохи; окладъ ПарФенуІЗО четьи, исп</w:t>
      </w:r>
      <w:r>
        <w:t>омѣщенъ сполна.</w:t>
      </w:r>
    </w:p>
    <w:p w14:paraId="6168F15A" w14:textId="77777777" w:rsidR="00433AE5" w:rsidRDefault="00903536">
      <w:pPr>
        <w:pStyle w:val="11"/>
        <w:spacing w:line="283" w:lineRule="auto"/>
        <w:ind w:firstLine="300"/>
        <w:jc w:val="both"/>
      </w:pPr>
      <w:r>
        <w:t xml:space="preserve">За ТимоФѣемъ, да за Васильемъ, да за Левонтьемъ за Григорьевыми дѣтми Левонтьева, а по 86 годъ </w:t>
      </w:r>
      <w:r>
        <w:rPr>
          <w:smallCaps/>
        </w:rPr>
        <w:t>ТимофѢй</w:t>
      </w:r>
      <w:r>
        <w:t xml:space="preserve"> 8 лѣтъ, а Василей 5 лѣтъ, а Левонтей полугоду, да у нихъ же мать вдова Оксинья Григорьева жена Левонтьева, помѣстья за ними отца ихъ жере</w:t>
      </w:r>
      <w:r>
        <w:t xml:space="preserve">бей дер. </w:t>
      </w:r>
      <w:r>
        <w:rPr>
          <w:i/>
          <w:iCs/>
        </w:rPr>
        <w:t xml:space="preserve">Голови(ны); </w:t>
      </w:r>
      <w:r>
        <w:t>пашни добр. земли 25 четьи съ осм., да пер. 42 четьи съ осм., и обоего 66 четьи съ осм. въ полѣ, а въ дву потому жъ, сѣна 50 коп., лѣсу пашенного 4 дес. Сошного писма въ живущемъ полполполчеть сохи, а въ пустѣ пол</w:t>
      </w:r>
      <w:r>
        <w:softHyphen/>
        <w:t>полчети сохи. Да за н</w:t>
      </w:r>
      <w:r>
        <w:t xml:space="preserve">имъ же помѣстье во </w:t>
      </w:r>
      <w:r>
        <w:rPr>
          <w:i/>
          <w:iCs/>
        </w:rPr>
        <w:t>Мстиславскомъ</w:t>
      </w:r>
      <w:r>
        <w:t xml:space="preserve"> ст.</w:t>
      </w:r>
    </w:p>
    <w:p w14:paraId="11FFEF14" w14:textId="77777777" w:rsidR="00433AE5" w:rsidRDefault="00903536">
      <w:pPr>
        <w:pStyle w:val="11"/>
        <w:spacing w:line="283" w:lineRule="auto"/>
        <w:ind w:firstLine="300"/>
        <w:jc w:val="both"/>
      </w:pPr>
      <w:r>
        <w:t xml:space="preserve">За Третьякомъ за Кудряковымъ сыномъ Булгакова жеребей дер. </w:t>
      </w:r>
      <w:r>
        <w:rPr>
          <w:i/>
          <w:iCs/>
        </w:rPr>
        <w:t>Крив</w:t>
      </w:r>
      <w:r>
        <w:rPr>
          <w:i/>
          <w:iCs/>
        </w:rPr>
        <w:softHyphen/>
        <w:t>цовы,</w:t>
      </w:r>
      <w:r>
        <w:t xml:space="preserve"> а въ ней дв. помѣщиковъ; пашни пер. сер. земли 23 чети, и учи</w:t>
      </w:r>
      <w:r>
        <w:softHyphen/>
      </w:r>
      <w:r>
        <w:t>нена сер. земля добр. землею съ наддачею 18 четьи съ осм. въ полѣ, а въ дву потому жъ, а наддано тое жъ сер. земли пер. 4 чети съ осм., сѣна 50 коп., лѣсу пашенного 2 дес., да непашенного дес. Сошнымъ писмомъ списанъ съ Петрушинымъ помѣсьемъ Брехова въ той</w:t>
      </w:r>
      <w:r>
        <w:t xml:space="preserve"> же дер. въ </w:t>
      </w:r>
      <w:r>
        <w:rPr>
          <w:i/>
          <w:iCs/>
        </w:rPr>
        <w:t>Крив</w:t>
      </w:r>
      <w:r>
        <w:rPr>
          <w:i/>
          <w:iCs/>
        </w:rPr>
        <w:softHyphen/>
        <w:t>цовѣ;</w:t>
      </w:r>
      <w:r>
        <w:t xml:space="preserve"> окладъ Третьяку въ спискѣ не написанъ, служитъ съ отцова по</w:t>
      </w:r>
      <w:r>
        <w:softHyphen/>
        <w:t>мѣстья .</w:t>
      </w:r>
    </w:p>
    <w:p w14:paraId="22837C87" w14:textId="77777777" w:rsidR="00433AE5" w:rsidRDefault="00903536">
      <w:pPr>
        <w:pStyle w:val="11"/>
        <w:spacing w:line="283" w:lineRule="auto"/>
        <w:ind w:firstLine="300"/>
        <w:jc w:val="both"/>
        <w:sectPr w:rsidR="00433AE5">
          <w:headerReference w:type="even" r:id="rId2610"/>
          <w:headerReference w:type="default" r:id="rId2611"/>
          <w:footerReference w:type="even" r:id="rId2612"/>
          <w:footerReference w:type="default" r:id="rId2613"/>
          <w:footnotePr>
            <w:numFmt w:val="chicago"/>
          </w:footnotePr>
          <w:pgSz w:w="8634" w:h="14208"/>
          <w:pgMar w:top="1081" w:right="57" w:bottom="843" w:left="115" w:header="0" w:footer="415" w:gutter="0"/>
          <w:pgNumType w:start="1444"/>
          <w:cols w:space="720"/>
          <w:noEndnote/>
          <w:docGrid w:linePitch="360"/>
          <w15:footnoteColumns w:val="1"/>
        </w:sectPr>
      </w:pPr>
      <w:r>
        <w:t xml:space="preserve">За Петрушою за Бреховымъ дер. </w:t>
      </w:r>
      <w:r>
        <w:rPr>
          <w:i/>
          <w:iCs/>
        </w:rPr>
        <w:t>Кривцова,</w:t>
      </w:r>
      <w:r>
        <w:t xml:space="preserve"> на рчк. на </w:t>
      </w:r>
      <w:r>
        <w:rPr>
          <w:i/>
          <w:iCs/>
        </w:rPr>
        <w:t>Восмѣ,</w:t>
      </w:r>
      <w:r>
        <w:t xml:space="preserve"> а въ нёй дв. помѣщиковъ, да мѣсто дворов.; пашни сер. земли 8 четьи, да пер. 14 четьи у и, учинена сер. земля добр. землею съ наддачею; пашни 6. четьи</w:t>
      </w:r>
    </w:p>
    <w:p w14:paraId="294D0B9B" w14:textId="77777777" w:rsidR="00433AE5" w:rsidRDefault="00903536">
      <w:pPr>
        <w:pStyle w:val="11"/>
        <w:tabs>
          <w:tab w:val="left" w:pos="8074"/>
        </w:tabs>
        <w:spacing w:line="286" w:lineRule="auto"/>
        <w:ind w:left="1100" w:firstLine="20"/>
        <w:jc w:val="both"/>
      </w:pPr>
      <w:r>
        <w:t xml:space="preserve">съ оси., да пер. 11 четьи съ полуосм., а наддано на сер. землю тое жъ сер. земли на пашню и па </w:t>
      </w:r>
      <w:r>
        <w:t>пер. 4 чети съ полуосм., сѣна 50 коп., лѣсу пашенного 2 дес., да непашенного.дес. А сошнымъ писмомъ списанъ съ Третьяковымъ помѣсьемъ Булгакова въ той же дер.,. да съ Васкинымъ помѣстьемъ Іевскимъ; окладъ Петрушкѣ 50 четьи, и не дошло его въ окладъ 32 четь</w:t>
      </w:r>
      <w:r>
        <w:t>и съ полосм.</w:t>
      </w:r>
      <w:r>
        <w:tab/>
        <w:t>.ц</w:t>
      </w:r>
    </w:p>
    <w:p w14:paraId="0BC2F481" w14:textId="77777777" w:rsidR="00433AE5" w:rsidRDefault="00903536">
      <w:pPr>
        <w:pStyle w:val="11"/>
        <w:spacing w:line="286" w:lineRule="auto"/>
        <w:ind w:left="1100" w:firstLine="260"/>
        <w:jc w:val="both"/>
      </w:pPr>
      <w:r>
        <w:t xml:space="preserve">За Васкою Григорьевымъ сыномъ Іевскимъ жеребей дер. </w:t>
      </w:r>
      <w:r>
        <w:rPr>
          <w:i/>
          <w:iCs/>
        </w:rPr>
        <w:t xml:space="preserve">Кривцовы, </w:t>
      </w:r>
      <w:r>
        <w:t>а въ ней дв. помѣщиковъ; пашни сер. земли 6 четьи, да пер. 14 четьи безъ полуосм., и учинена сер. земля добр. землею съ наддачею; пашни 5 чети, да пер. 11 четьи, а наддано тое жъ</w:t>
      </w:r>
      <w:r>
        <w:t xml:space="preserve"> сер. земли на пашню и на пер. 4 чети, сѣна 50 коп., лѣсу пашенного 2 дес., данепашенногодес. АсоШ- нымъ писмомъ списанъ съ Третьяковымъ помѣсьемъ Булгакова, да съ Петрушинымъ помѣсьемъ Брехова. Сошного писма у нихъ въ живущемъ и въ пустѣ у всѣхъ полполчет</w:t>
      </w:r>
      <w:r>
        <w:t>и сохи; окладъ Васкѣ 50 четьи, не дошло его въ окладъ 34 четьи.</w:t>
      </w:r>
    </w:p>
    <w:p w14:paraId="512ABF5F" w14:textId="77777777" w:rsidR="00433AE5" w:rsidRDefault="00903536">
      <w:pPr>
        <w:pStyle w:val="11"/>
        <w:spacing w:line="286" w:lineRule="auto"/>
        <w:ind w:left="1100" w:firstLine="260"/>
        <w:jc w:val="both"/>
      </w:pPr>
      <w:r>
        <w:t xml:space="preserve">За Иваномъ за Богдановымъ сыномъ Китаева въ дер. </w:t>
      </w:r>
      <w:r>
        <w:rPr>
          <w:i/>
          <w:iCs/>
        </w:rPr>
        <w:t>Шепелевѣ,,</w:t>
      </w:r>
      <w:r>
        <w:t xml:space="preserve"> на рчк. на </w:t>
      </w:r>
      <w:r>
        <w:rPr>
          <w:i/>
          <w:iCs/>
        </w:rPr>
        <w:t>Рубской,</w:t>
      </w:r>
      <w:r>
        <w:t xml:space="preserve"> а въ ней дв. помѣщиковъ, дв. людской, да 2 дв. кресть</w:t>
      </w:r>
      <w:r>
        <w:softHyphen/>
        <w:t xml:space="preserve">янскихъ, да дв. пустъ; пашни добр. земли 33 чети съ осм., </w:t>
      </w:r>
      <w:r>
        <w:t xml:space="preserve">да пер. 30 четьи, обоего 63 чети съ осм. въ полѣ, а въ дву потому жъ, сѣна по </w:t>
      </w:r>
      <w:r>
        <w:rPr>
          <w:i/>
          <w:iCs/>
        </w:rPr>
        <w:t>Руб</w:t>
      </w:r>
      <w:r>
        <w:rPr>
          <w:i/>
          <w:iCs/>
        </w:rPr>
        <w:softHyphen/>
        <w:t>скоіі</w:t>
      </w:r>
      <w:r>
        <w:t xml:space="preserve"> и межъ поль по врагомъ да на </w:t>
      </w:r>
      <w:r>
        <w:rPr>
          <w:i/>
          <w:iCs/>
        </w:rPr>
        <w:t>Болшой</w:t>
      </w:r>
      <w:r>
        <w:t xml:space="preserve"> полянѣ 80 коп., лѣсу пашен</w:t>
      </w:r>
      <w:r>
        <w:softHyphen/>
        <w:t>ного кустарю 7 дес., да непашенного 3 дес. Сошного писма въ живущемъ полполполтрети . сохи, а въ пустѣ по</w:t>
      </w:r>
      <w:r>
        <w:t>лполполтрети сохи, и не дошло въ сошное писмо пер. 3 четьи съ осм.; окладъ Ивану 100 четв., не дошло его въ окладъ 36 четьи съ осм.</w:t>
      </w:r>
    </w:p>
    <w:p w14:paraId="6FFC766D" w14:textId="77777777" w:rsidR="00433AE5" w:rsidRDefault="00903536">
      <w:pPr>
        <w:pStyle w:val="11"/>
        <w:spacing w:line="286" w:lineRule="auto"/>
        <w:ind w:left="1100" w:firstLine="260"/>
        <w:jc w:val="both"/>
      </w:pPr>
      <w:r>
        <w:t xml:space="preserve">За ТимоФѣемъ за Лужинымъ сыномъ Ушкова жеребей дер. </w:t>
      </w:r>
      <w:r>
        <w:rPr>
          <w:i/>
          <w:iCs/>
        </w:rPr>
        <w:t xml:space="preserve">Шепелевы; </w:t>
      </w:r>
      <w:r>
        <w:t>пашни добр. земли 33 чети съ осм., да пер. 62 чети, и обоего 1</w:t>
      </w:r>
      <w:r>
        <w:t xml:space="preserve">03 чети съ осм. въ полѣ, а въ дву потому жъ, сѣна по рчк. по </w:t>
      </w:r>
      <w:r>
        <w:rPr>
          <w:i/>
          <w:iCs/>
        </w:rPr>
        <w:t>Руской</w:t>
      </w:r>
      <w:r>
        <w:t xml:space="preserve"> и по заполью на </w:t>
      </w:r>
      <w:r>
        <w:rPr>
          <w:i/>
          <w:iCs/>
        </w:rPr>
        <w:t>Болшой</w:t>
      </w:r>
      <w:r>
        <w:t xml:space="preserve"> полянѣ 120 коп., лѣсу пашенного 10 дес., да непашенного 5 дес. Сошного писма въ живущемъ полполполтрети сохи, а въ пустѣ полполтрети сохи; окладъ </w:t>
      </w:r>
      <w:r>
        <w:rPr>
          <w:smallCaps/>
        </w:rPr>
        <w:t>ТимофѢю</w:t>
      </w:r>
      <w:r>
        <w:t xml:space="preserve"> 100 четьи, </w:t>
      </w:r>
      <w:r>
        <w:t>испомѣщенъ сполна.</w:t>
      </w:r>
    </w:p>
    <w:p w14:paraId="43582869" w14:textId="77777777" w:rsidR="00433AE5" w:rsidRDefault="00903536">
      <w:pPr>
        <w:pStyle w:val="11"/>
        <w:spacing w:line="286" w:lineRule="auto"/>
        <w:ind w:left="1100" w:firstLine="260"/>
        <w:jc w:val="both"/>
      </w:pPr>
      <w:r>
        <w:t xml:space="preserve">За Игнаткомъ за Замятнинымъ сыномъ Кортина жеребей дер. </w:t>
      </w:r>
      <w:r>
        <w:rPr>
          <w:i/>
          <w:iCs/>
        </w:rPr>
        <w:t>Шепе</w:t>
      </w:r>
      <w:r>
        <w:rPr>
          <w:i/>
          <w:iCs/>
        </w:rPr>
        <w:softHyphen/>
        <w:t>левы,</w:t>
      </w:r>
      <w:r>
        <w:t xml:space="preserve"> а въ ней дв. помѣщиковъ, да крестьянъ 2 дв., да дв. крестьянской пустъ, да 2 мѣста дворов.; пашни добр. земли 31 четь съ осм., да пер. 31 четь въ полѣ, а въ дву потому жъ</w:t>
      </w:r>
      <w:r>
        <w:t>, сѣна 80 коп., лѣсу пашенного 8 дес., да непашенного 5 дес. Сошного писма въ живущемъ полполполтрети сохи, а въ пустѣ полполполтрети сохи; окладъ его 100 четьи, и не дошло его въ окладъ 37 четьи съ осм.</w:t>
      </w:r>
    </w:p>
    <w:p w14:paraId="281324E1" w14:textId="77777777" w:rsidR="00433AE5" w:rsidRDefault="00903536">
      <w:pPr>
        <w:pStyle w:val="11"/>
        <w:spacing w:line="286" w:lineRule="auto"/>
        <w:ind w:left="1100" w:firstLine="260"/>
        <w:jc w:val="both"/>
      </w:pPr>
      <w:r>
        <w:t>За Скуратомъ да за Назаромъ за Семеновыми дѣтми Роды</w:t>
      </w:r>
      <w:r>
        <w:t>чова жере</w:t>
      </w:r>
      <w:r>
        <w:softHyphen/>
        <w:t xml:space="preserve">бей дер. </w:t>
      </w:r>
      <w:r>
        <w:rPr>
          <w:i/>
          <w:iCs/>
        </w:rPr>
        <w:t>Шепелевы,</w:t>
      </w:r>
      <w:r>
        <w:t xml:space="preserve"> а въ ней дв. помѣщиковъ, во дв. челов. ихъ, да кресть</w:t>
      </w:r>
      <w:r>
        <w:softHyphen/>
        <w:t>янъ 2 дв., да 3 мѣста дворов.; пашни добр. земли 30 четьи, да пер. 73 чети съ осм. въ полѣ, а въ дву потому жъ, сѣна 120 коп., лѣсу пашен</w:t>
      </w:r>
      <w:r>
        <w:softHyphen/>
        <w:t xml:space="preserve">ного 10 дес. да непашенного 5 дес. </w:t>
      </w:r>
      <w:r>
        <w:t xml:space="preserve">Да за ними жъ полов. дер. </w:t>
      </w:r>
      <w:r>
        <w:rPr>
          <w:i/>
          <w:iCs/>
        </w:rPr>
        <w:t>Клещины, ь</w:t>
      </w:r>
      <w:r>
        <w:t xml:space="preserve"> въ ней дв. помѣщиковъ, да 3 мѣста дворов.; пашни добр. земли20 четьи,</w:t>
      </w:r>
    </w:p>
    <w:p w14:paraId="017A9253" w14:textId="77777777" w:rsidR="00433AE5" w:rsidRDefault="00903536">
      <w:pPr>
        <w:pStyle w:val="11"/>
        <w:spacing w:line="240" w:lineRule="auto"/>
        <w:ind w:firstLine="820"/>
      </w:pPr>
      <w:r>
        <w:t>•</w:t>
      </w:r>
    </w:p>
    <w:p w14:paraId="564C31AC" w14:textId="77777777" w:rsidR="00433AE5" w:rsidRDefault="00903536">
      <w:pPr>
        <w:pStyle w:val="11"/>
        <w:spacing w:line="286" w:lineRule="auto"/>
        <w:ind w:left="220" w:firstLine="20"/>
        <w:jc w:val="both"/>
      </w:pPr>
      <w:r>
        <w:t xml:space="preserve">да пер. 25 четьи въ полѣ, а въ дву потому жъ, сѣна межъ поль по врагамъ 30 коп., да на р. на </w:t>
      </w:r>
      <w:r>
        <w:rPr>
          <w:i/>
          <w:iCs/>
        </w:rPr>
        <w:t>Безпутѣ</w:t>
      </w:r>
      <w:r>
        <w:t xml:space="preserve"> 50 коп., лѣсу пашенного дес. да непашен</w:t>
      </w:r>
      <w:r>
        <w:softHyphen/>
        <w:t>ного 2 дес. И всего за Скуратомъ да за Назаромъ въ дву дер. по жеребью, а въ нихъ 2 дв. помѣщиковыхъ, да дв. людско</w:t>
      </w:r>
      <w:r>
        <w:t>й, да 2 дв. крестьянскихъ, а людей въ нихъ тожъ, да 6 мѣстъ дворов.; пашни добр. земли 50 четьи, да пер. 98 четьи съ осм., и обоего 148 четьи съ осм. въ полѣ, а въ дву по</w:t>
      </w:r>
      <w:r>
        <w:softHyphen/>
        <w:t>тому жъ, сѣна 200 коп., лѣсу пашенного 11 дес., да непашенного 7 дес. Сошного писма в</w:t>
      </w:r>
      <w:r>
        <w:t>ъ живущемъ полполчети сохи, а въ пустѣ полчети сохи; окладъ Скурату 100 четьи, а братъ его Назарко не верстанъ, недоросль, 10 лѣтъ.</w:t>
      </w:r>
    </w:p>
    <w:p w14:paraId="441A842E" w14:textId="77777777" w:rsidR="00433AE5" w:rsidRDefault="00903536">
      <w:pPr>
        <w:pStyle w:val="11"/>
        <w:spacing w:line="286" w:lineRule="auto"/>
        <w:ind w:left="220" w:firstLine="240"/>
        <w:jc w:val="both"/>
      </w:pPr>
      <w:r>
        <w:t xml:space="preserve">За Замятнею за Ивановымъ сыномъ Невѣрова дѣтми Колтовского, а по 86 годъ Замятня 12 лѣтъ, а Иванъ 8 лѣтъ, да у нихъ же мать </w:t>
      </w:r>
      <w:r>
        <w:t xml:space="preserve">вдова Овдотья, помѣстья за ними отца ихъ слободка </w:t>
      </w:r>
      <w:r>
        <w:rPr>
          <w:i/>
          <w:iCs/>
        </w:rPr>
        <w:t>Шеметова,</w:t>
      </w:r>
      <w:r>
        <w:t xml:space="preserve"> на </w:t>
      </w:r>
      <w:r>
        <w:rPr>
          <w:i/>
          <w:iCs/>
        </w:rPr>
        <w:t xml:space="preserve">Рубекомъ </w:t>
      </w:r>
      <w:r>
        <w:t xml:space="preserve">отвершку; пашни добр. земли 25 четьи, да пер. 17 четьи въ полѣ, а въ дву потому жъ, сѣна 150 коп., лѣсу пашенного кустарю по заполью 17 дес., да непашенного кустарю по врагомъ 7 дес.. </w:t>
      </w:r>
      <w:r>
        <w:t xml:space="preserve">Сошного писма въ живущемъ полполполчети сохи, а въ пустѣ Т7 четьп. Да за нимъ же помѣстья въ </w:t>
      </w:r>
      <w:r>
        <w:rPr>
          <w:i/>
          <w:iCs/>
        </w:rPr>
        <w:t>Тѣшиловѣ</w:t>
      </w:r>
      <w:r>
        <w:t xml:space="preserve"> ст. </w:t>
      </w:r>
      <w:r>
        <w:rPr>
          <w:i/>
          <w:iCs/>
        </w:rPr>
        <w:t>(пропускъ). ’</w:t>
      </w:r>
    </w:p>
    <w:p w14:paraId="484D9ED8" w14:textId="77777777" w:rsidR="00433AE5" w:rsidRDefault="00903536">
      <w:pPr>
        <w:pStyle w:val="11"/>
        <w:spacing w:line="286" w:lineRule="auto"/>
        <w:ind w:left="220" w:firstLine="240"/>
        <w:jc w:val="both"/>
      </w:pPr>
      <w:r>
        <w:t xml:space="preserve">За ТимоФѣемъ Ѳедоровымъ сыномъ Мартинова дер. </w:t>
      </w:r>
      <w:r>
        <w:rPr>
          <w:i/>
          <w:iCs/>
        </w:rPr>
        <w:t xml:space="preserve">Мартиновская, </w:t>
      </w:r>
      <w:r>
        <w:t xml:space="preserve">на рчк. на </w:t>
      </w:r>
      <w:r>
        <w:rPr>
          <w:i/>
          <w:iCs/>
        </w:rPr>
        <w:t>Столпнѣ,</w:t>
      </w:r>
      <w:r>
        <w:t xml:space="preserve"> а въ ней дв. помѣщиковъ, во дв. челов. его; пашни добр. </w:t>
      </w:r>
      <w:r>
        <w:t xml:space="preserve">земли 21 четь съ осм., да пер. 12 четьи съ осм. въ полѣ, а въ дву потому жъ, сѣна по рчк. по </w:t>
      </w:r>
      <w:r>
        <w:rPr>
          <w:i/>
          <w:iCs/>
        </w:rPr>
        <w:t>Кузмгіщевкѣ</w:t>
      </w:r>
      <w:r>
        <w:t xml:space="preserve"> и на полянахъ и по заполью 80 коп., лѣсу пашеннаго 8 дес. А сошного писма въ живущемъ и въ пустѣ полполполтрети сохи. Да за нимъ же помѣсья въ </w:t>
      </w:r>
      <w:r>
        <w:rPr>
          <w:i/>
          <w:iCs/>
        </w:rPr>
        <w:t>Растовск</w:t>
      </w:r>
      <w:r>
        <w:rPr>
          <w:i/>
          <w:iCs/>
        </w:rPr>
        <w:t>омъ</w:t>
      </w:r>
      <w:r>
        <w:t xml:space="preserve"> ст. 20 четьи, и окладъ его писанъ въ </w:t>
      </w:r>
      <w:r>
        <w:rPr>
          <w:i/>
          <w:iCs/>
        </w:rPr>
        <w:t>Растовскомъ</w:t>
      </w:r>
      <w:r>
        <w:t xml:space="preserve"> же ст.</w:t>
      </w:r>
    </w:p>
    <w:p w14:paraId="64D39EE8" w14:textId="77777777" w:rsidR="00433AE5" w:rsidRDefault="00903536">
      <w:pPr>
        <w:pStyle w:val="11"/>
        <w:spacing w:line="286" w:lineRule="auto"/>
        <w:ind w:left="220" w:firstLine="240"/>
        <w:jc w:val="both"/>
      </w:pPr>
      <w:r>
        <w:t xml:space="preserve">За Михалкомъ да за Володкою за Наумовыми дѣтми Молахова, Ми- халко 5 лѣтъ, а Володка 3 лѣтъ, да у нихъ же 2 сестры дѣвки, Лукерьица 12 лѣтъ, помѣсья за нимп отца ихъ жеребей дер. </w:t>
      </w:r>
      <w:r>
        <w:rPr>
          <w:i/>
          <w:iCs/>
        </w:rPr>
        <w:t>Мартиновскіе</w:t>
      </w:r>
      <w:r>
        <w:t>, а в</w:t>
      </w:r>
      <w:r>
        <w:t xml:space="preserve">ъ ней дв. помѣщиковъ; пашни добр. земли 20 четьи, да пер. 16 четьи съ осм. въ полѣ, а въ дву потому жъ, сѣна по рчк. по </w:t>
      </w:r>
      <w:r>
        <w:rPr>
          <w:i/>
          <w:iCs/>
        </w:rPr>
        <w:t>Кузмищевкѣ</w:t>
      </w:r>
      <w:r>
        <w:t xml:space="preserve"> 50 коп., да на </w:t>
      </w:r>
      <w:r>
        <w:rPr>
          <w:i/>
          <w:iCs/>
        </w:rPr>
        <w:t>Болшой</w:t>
      </w:r>
      <w:r>
        <w:t xml:space="preserve"> полянѣ, да па </w:t>
      </w:r>
      <w:r>
        <w:rPr>
          <w:i/>
          <w:iCs/>
        </w:rPr>
        <w:t>Ульяновской</w:t>
      </w:r>
      <w:r>
        <w:t xml:space="preserve"> полянѣ 25 коп., лѣсу пашенного отъ дер. до поляны до </w:t>
      </w:r>
      <w:r>
        <w:rPr>
          <w:i/>
          <w:iCs/>
        </w:rPr>
        <w:t>Ульяновскіе</w:t>
      </w:r>
      <w:r>
        <w:t xml:space="preserve"> 7 дес. А сошного писма въ живущемъ и въ пустѣ полполполтрети сохи.</w:t>
      </w:r>
    </w:p>
    <w:p w14:paraId="25840D57" w14:textId="77777777" w:rsidR="00433AE5" w:rsidRDefault="00903536">
      <w:pPr>
        <w:pStyle w:val="11"/>
        <w:spacing w:line="286" w:lineRule="auto"/>
        <w:ind w:left="220" w:firstLine="240"/>
        <w:jc w:val="both"/>
        <w:sectPr w:rsidR="00433AE5">
          <w:headerReference w:type="even" r:id="rId2614"/>
          <w:headerReference w:type="default" r:id="rId2615"/>
          <w:footerReference w:type="even" r:id="rId2616"/>
          <w:footerReference w:type="default" r:id="rId2617"/>
          <w:footnotePr>
            <w:numFmt w:val="chicago"/>
          </w:footnotePr>
          <w:pgSz w:w="8634" w:h="14208"/>
          <w:pgMar w:top="1081" w:right="57" w:bottom="843" w:left="115" w:header="0" w:footer="415" w:gutter="0"/>
          <w:pgNumType w:start="1446"/>
          <w:cols w:space="720"/>
          <w:noEndnote/>
          <w:docGrid w:linePitch="360"/>
          <w15:footnoteColumns w:val="1"/>
        </w:sectPr>
      </w:pPr>
      <w:r>
        <w:t xml:space="preserve">За Ильею за Михайловымъ сыномъ Брехова дер. </w:t>
      </w:r>
      <w:r>
        <w:rPr>
          <w:i/>
          <w:iCs/>
        </w:rPr>
        <w:t>Ульяновская,</w:t>
      </w:r>
      <w:r>
        <w:t xml:space="preserve"> на рчк. на </w:t>
      </w:r>
      <w:r>
        <w:rPr>
          <w:i/>
          <w:iCs/>
        </w:rPr>
        <w:t>Столпнѣ,</w:t>
      </w:r>
      <w:r>
        <w:t xml:space="preserve"> а въ ней дв. помѣщиковъ, да мѣсто дворов. пусто; пашни добр. земли 25 четьи, да пер. 25 четьи въ полѣ, а въ дву потому жъ, да пер. жъ кустаремъ п</w:t>
      </w:r>
      <w:r>
        <w:t xml:space="preserve">оросло 10 четьп, сѣна по рчк. по </w:t>
      </w:r>
      <w:r>
        <w:rPr>
          <w:i/>
          <w:iCs/>
        </w:rPr>
        <w:t>Столпнѣ</w:t>
      </w:r>
      <w:r>
        <w:t xml:space="preserve"> и по за</w:t>
      </w:r>
      <w:r>
        <w:softHyphen/>
        <w:t xml:space="preserve">полыо на </w:t>
      </w:r>
      <w:r>
        <w:rPr>
          <w:i/>
          <w:iCs/>
        </w:rPr>
        <w:t>Никитинской</w:t>
      </w:r>
      <w:r>
        <w:t xml:space="preserve"> полянѣ 120 коп., лѣсу пашенного 5 дес , да непа</w:t>
      </w:r>
      <w:r>
        <w:softHyphen/>
        <w:t xml:space="preserve">шенного 4 дес. Да за нимъ же въ пуст. въ </w:t>
      </w:r>
      <w:r>
        <w:rPr>
          <w:i/>
          <w:iCs/>
        </w:rPr>
        <w:t>Болакиревской</w:t>
      </w:r>
      <w:r>
        <w:t xml:space="preserve"> 2 мѣста дворов.; пашни пер. добр. земли 20 четьи, да лѣсомъ поросло 10 четьп въ пол</w:t>
      </w:r>
      <w:r>
        <w:t>ѣ, а въ дву потому жъ, сѣна 60 коп., лѣсу непашенного 5 дес. И всего за Ильею дер., да жеребей пуст., а въ нихъ дв. помѣщиковъ, да 3 мѣста дворов.; пашни добр. земли 25 четьи, да пер. 45 четьи да пер. жъ куста</w:t>
      </w:r>
      <w:r>
        <w:softHyphen/>
      </w:r>
    </w:p>
    <w:p w14:paraId="56007B07" w14:textId="77777777" w:rsidR="00433AE5" w:rsidRDefault="00903536">
      <w:pPr>
        <w:pStyle w:val="11"/>
        <w:spacing w:line="286" w:lineRule="auto"/>
        <w:ind w:left="220"/>
        <w:jc w:val="both"/>
      </w:pPr>
      <w:r>
        <w:t xml:space="preserve">ремъ поросло 20 четьи, и обоего пашни и пер. </w:t>
      </w:r>
      <w:r>
        <w:t>и что лѣсомъ поросло 90 четьи въ полѣ, а въ дву потому жъ, сѣна 480 коп., лѣсу пашенного 5 дес., да непашенного 9 дес. Сошного писма въ живущемъ полполполчети сохи, а въ пустѣ полполтрети сохи; окладъ его 100 четьи, и не дошло его въ окладъ 10 четв.</w:t>
      </w:r>
    </w:p>
    <w:p w14:paraId="6B7C8CC3" w14:textId="77777777" w:rsidR="00433AE5" w:rsidRDefault="00903536">
      <w:pPr>
        <w:pStyle w:val="11"/>
        <w:ind w:left="1180" w:firstLine="240"/>
        <w:jc w:val="both"/>
      </w:pPr>
      <w:r>
        <w:t xml:space="preserve">За Семеномъ за Прокофьевымъ сыномъ Глазова жеребей дер. </w:t>
      </w:r>
      <w:r>
        <w:rPr>
          <w:i/>
          <w:iCs/>
        </w:rPr>
        <w:t>Ульянов</w:t>
      </w:r>
      <w:r>
        <w:rPr>
          <w:i/>
          <w:iCs/>
        </w:rPr>
        <w:softHyphen/>
        <w:t>скіе,</w:t>
      </w:r>
      <w:r>
        <w:t xml:space="preserve"> а въ ней челов. его, да мѣсто дворов.; пашни добр. земли 10 четьи, да пер. У четьи въ полѣ, а въ дву потому жъ, сѣна по рчк. по </w:t>
      </w:r>
      <w:r>
        <w:rPr>
          <w:i/>
          <w:iCs/>
        </w:rPr>
        <w:t>Столпнѣ</w:t>
      </w:r>
      <w:r>
        <w:t xml:space="preserve"> 73 коп., да на полянкѣ на </w:t>
      </w:r>
      <w:r>
        <w:rPr>
          <w:i/>
          <w:iCs/>
        </w:rPr>
        <w:t>Микгітинской</w:t>
      </w:r>
      <w:r>
        <w:t>коп., лѣсу п</w:t>
      </w:r>
      <w:r>
        <w:t xml:space="preserve">ашенного позадь дер. 1 дес.,' да непашенного по рчк. по </w:t>
      </w:r>
      <w:r>
        <w:rPr>
          <w:i/>
          <w:iCs/>
        </w:rPr>
        <w:t>Столпнѣ</w:t>
      </w:r>
      <w:r>
        <w:t xml:space="preserve"> 2 дес. съ полдес. Да за нимъ же въ пуст. въ </w:t>
      </w:r>
      <w:r>
        <w:rPr>
          <w:i/>
          <w:iCs/>
        </w:rPr>
        <w:t>Балакиревской^</w:t>
      </w:r>
      <w:r>
        <w:t xml:space="preserve"> мѣста дворов.; пашни пер. и кустаремъ по</w:t>
      </w:r>
      <w:r>
        <w:softHyphen/>
        <w:t>росло 32 чети въ полѣ, а въ дву потому жъ, сѣна межъ поль и на поля</w:t>
      </w:r>
      <w:r>
        <w:softHyphen/>
        <w:t>нахъ .75 коп., лѣсу непа</w:t>
      </w:r>
      <w:r>
        <w:t>шенного 5 дес. И всего за Семеномъ въ дер. давъ пуст. по жеребыо, а въ нихъ дв. людской, да 3 мѣста дворов.; пашни добр. земли /О четьи, да пер. 37 четьи, и обоего 47 четьи въ полѣ, а въ дву потому жъ, сѣна 158 коп., лѣсу пашенного дес., да непашенного 7 д</w:t>
      </w:r>
      <w:r>
        <w:t>ес. съ полдес. Сошного писма въ живущемъ и въ пустѣ полполчети сохи; а окладъ его 100 четьи, и не дошло его въ окладъ 50 четьи.</w:t>
      </w:r>
    </w:p>
    <w:p w14:paraId="24311126" w14:textId="77777777" w:rsidR="00433AE5" w:rsidRDefault="00903536">
      <w:pPr>
        <w:pStyle w:val="11"/>
        <w:ind w:left="1180" w:firstLine="240"/>
        <w:jc w:val="both"/>
      </w:pPr>
      <w:r>
        <w:t xml:space="preserve">За Елкою за Матвѣевымъ сыномъ Овдѣева жер. дер. </w:t>
      </w:r>
      <w:r>
        <w:rPr>
          <w:i/>
          <w:iCs/>
        </w:rPr>
        <w:t>Борисовы,</w:t>
      </w:r>
      <w:r>
        <w:t xml:space="preserve"> а въ ней дв. помѣщиковъ, да 2 дв. мѣста дворов.; пашни добр. земли 20 </w:t>
      </w:r>
      <w:r>
        <w:t xml:space="preserve">четьи, да пер. 10 четьи въ полѣ, а въ дву потомужъ, сѣна на рчк. на </w:t>
      </w:r>
      <w:r>
        <w:rPr>
          <w:i/>
          <w:iCs/>
        </w:rPr>
        <w:t>Безпутѣ</w:t>
      </w:r>
      <w:r>
        <w:t xml:space="preserve"> и межъ поль 80 коп., лѣсу непашенного по врагомъ 3 дес. Да ему жъ придано въ той же дер. </w:t>
      </w:r>
      <w:r>
        <w:rPr>
          <w:i/>
          <w:iCs/>
        </w:rPr>
        <w:t>Борисовѣ,</w:t>
      </w:r>
      <w:r>
        <w:t xml:space="preserve"> что было въ помѣсьѣ за Ѳедоромъ Ондрѣевымъ, мѣсто дворов.; пашни добр. земли 4 чети,. да пер. 11 четв. въ полѣ, а въ дву потому жъ, сѣна 40 коп., лѣсу пашенного 1‘/</w:t>
      </w:r>
      <w:r>
        <w:rPr>
          <w:vertAlign w:val="subscript"/>
        </w:rPr>
        <w:t>2</w:t>
      </w:r>
      <w:r>
        <w:t xml:space="preserve"> дес. Сошногописма въ живущемъ полполполчети, а въ пустѣ полполполчети сохи; окладъ его 10</w:t>
      </w:r>
      <w:r>
        <w:t>0 четв.,.и не дошло его въ окладъ 55 четки.</w:t>
      </w:r>
    </w:p>
    <w:p w14:paraId="096B9F79" w14:textId="77777777" w:rsidR="00433AE5" w:rsidRDefault="00903536">
      <w:pPr>
        <w:pStyle w:val="11"/>
        <w:ind w:left="1180" w:firstLine="240"/>
        <w:jc w:val="both"/>
      </w:pPr>
      <w:r>
        <w:t xml:space="preserve">За Маркою за Ондрѣевымъ сыномъ Ондрѣева жеребей дер. </w:t>
      </w:r>
      <w:r>
        <w:rPr>
          <w:i/>
          <w:iCs/>
        </w:rPr>
        <w:t xml:space="preserve">Борисовы, </w:t>
      </w:r>
      <w:r>
        <w:t>что было въ помѣсьѣ за Ѳедоромъ за Мининымъ сыномъ Овдѣева, а Ѳе</w:t>
      </w:r>
      <w:r>
        <w:softHyphen/>
        <w:t xml:space="preserve">дора не стало, а послѣ его осталась жена вдова Порасковьица, да дочь дѣвка Марьица, </w:t>
      </w:r>
      <w:r>
        <w:t xml:space="preserve">и Маркѣ съ того помѣсья государева служба служить и тетка своя и сестра кормить и вскормивъ сестра замужъ выдать; пашни добр. земли 13 четьи, да пер. 47 четьи, и обоего 60 четьи въ полѣ, а въ дву потому жъ, сѣна по р. по </w:t>
      </w:r>
      <w:r>
        <w:rPr>
          <w:i/>
          <w:iCs/>
        </w:rPr>
        <w:t>Безпутѣ</w:t>
      </w:r>
      <w:r>
        <w:t xml:space="preserve"> и по рчк. по </w:t>
      </w:r>
      <w:r>
        <w:rPr>
          <w:i/>
          <w:iCs/>
        </w:rPr>
        <w:t>Столбынкѣ</w:t>
      </w:r>
      <w:r>
        <w:t xml:space="preserve"> и ме</w:t>
      </w:r>
      <w:r>
        <w:t>жъ поль 125 коп., лѣсу пашенного 3 дес. Сошного писма въ живущемъ и въ пустѣ полполтрети сохи, а не дошло въ сошное писмо 6 четьи съ осм.; окладъ его 100 четьи, и не дошло его въ окладъ 40 четьи.</w:t>
      </w:r>
    </w:p>
    <w:p w14:paraId="00D18F12" w14:textId="77777777" w:rsidR="00433AE5" w:rsidRDefault="00903536">
      <w:pPr>
        <w:pStyle w:val="11"/>
        <w:ind w:left="1180" w:firstLine="240"/>
        <w:jc w:val="both"/>
        <w:sectPr w:rsidR="00433AE5">
          <w:headerReference w:type="even" r:id="rId2618"/>
          <w:headerReference w:type="default" r:id="rId2619"/>
          <w:footerReference w:type="even" r:id="rId2620"/>
          <w:footerReference w:type="default" r:id="rId2621"/>
          <w:footnotePr>
            <w:numFmt w:val="chicago"/>
          </w:footnotePr>
          <w:pgSz w:w="8634" w:h="14208"/>
          <w:pgMar w:top="1081" w:right="57" w:bottom="843" w:left="115" w:header="0" w:footer="415" w:gutter="0"/>
          <w:pgNumType w:start="1447"/>
          <w:cols w:space="720"/>
          <w:noEndnote/>
          <w:docGrid w:linePitch="360"/>
          <w15:footnoteColumns w:val="1"/>
        </w:sectPr>
      </w:pPr>
      <w:r>
        <w:t xml:space="preserve">За Романомъ да за Ѳедоромъ за Ивановыми дѣтми Овдѣева жеребей дер. </w:t>
      </w:r>
      <w:r>
        <w:rPr>
          <w:i/>
          <w:iCs/>
        </w:rPr>
        <w:t>Борисовы,</w:t>
      </w:r>
      <w:r>
        <w:t xml:space="preserve"> а въ ней дв. помѣщиковъ да 2 мѣста дворов.; пашни добр. земли 30 четьи въ полѣ, а въ дву потому жъ, сѣна по р. по </w:t>
      </w:r>
      <w:r>
        <w:rPr>
          <w:i/>
          <w:iCs/>
        </w:rPr>
        <w:t>Безпутѣ</w:t>
      </w:r>
      <w:r>
        <w:t xml:space="preserve"> и ме</w:t>
      </w:r>
      <w:r>
        <w:t xml:space="preserve">жъ поль 80 коп., лѣсу пашенного 5 дес.. Да за нимъ же въ пуст. въ </w:t>
      </w:r>
      <w:r>
        <w:rPr>
          <w:i/>
          <w:iCs/>
        </w:rPr>
        <w:t>Балымовской</w:t>
      </w:r>
      <w:r>
        <w:t xml:space="preserve"> 2 мѣста дворов.; пашни добр. земли 4 чети, да пер. и ку</w:t>
      </w:r>
      <w:r>
        <w:softHyphen/>
        <w:t xml:space="preserve">старемъ поросло 111 чети въ. полѣ, а въ дву потомужъ, сѣна по рчк. </w:t>
      </w:r>
    </w:p>
    <w:p w14:paraId="026A5C2A" w14:textId="77777777" w:rsidR="00433AE5" w:rsidRDefault="00903536">
      <w:pPr>
        <w:pStyle w:val="11"/>
        <w:ind w:left="1180"/>
        <w:jc w:val="both"/>
      </w:pPr>
      <w:r>
        <w:t xml:space="preserve">по </w:t>
      </w:r>
      <w:r>
        <w:rPr>
          <w:i/>
          <w:iCs/>
        </w:rPr>
        <w:t>Безпутѣ</w:t>
      </w:r>
      <w:r>
        <w:t xml:space="preserve"> и межъ поль 200 коп., да отхожего лугу па завальѣ подъ </w:t>
      </w:r>
      <w:r>
        <w:rPr>
          <w:i/>
          <w:iCs/>
        </w:rPr>
        <w:t>Казаргіновымъ</w:t>
      </w:r>
      <w:r>
        <w:t xml:space="preserve"> 180 коп., лѣсу непашенного 8 дес. И всего за Романомъ да за Ѳедоромъ въ дер. да въ пуст. по жеребью, а въ нихъ дв. помѣщи</w:t>
      </w:r>
      <w:r>
        <w:softHyphen/>
        <w:t xml:space="preserve">ковъ, да 4 мѣста дворов.; пашни добр. земли 34 чети, да пер. 61 </w:t>
      </w:r>
      <w:r>
        <w:t>четь, и обоего 95 четьи въ полѣ, а въ дву потому жъ, сѣна 460 коп., лѣсу непа</w:t>
      </w:r>
      <w:r>
        <w:softHyphen/>
        <w:t>шенного 13 дес. Сошного писма</w:t>
      </w:r>
      <w:r>
        <w:rPr>
          <w:vertAlign w:val="superscript"/>
        </w:rPr>
        <w:t>1</w:t>
      </w:r>
      <w:r>
        <w:t xml:space="preserve"> въ живущемъ полполполтрети сохи, а въ пустѣ полполтрети сохи; окладъ имъ 200 четьи, по 100 четьи человѣку.</w:t>
      </w:r>
    </w:p>
    <w:p w14:paraId="455E7AB2" w14:textId="77777777" w:rsidR="00433AE5" w:rsidRDefault="00903536">
      <w:pPr>
        <w:pStyle w:val="11"/>
        <w:spacing w:line="286" w:lineRule="auto"/>
        <w:ind w:left="160" w:firstLine="260"/>
        <w:jc w:val="both"/>
      </w:pPr>
      <w:r>
        <w:t>За Ланею за Ондрѣевымъ сыномъ Овдѣева же</w:t>
      </w:r>
      <w:r>
        <w:t xml:space="preserve">ребей дер. </w:t>
      </w:r>
      <w:r>
        <w:rPr>
          <w:i/>
          <w:iCs/>
        </w:rPr>
        <w:t>Борисовы,</w:t>
      </w:r>
      <w:r>
        <w:t xml:space="preserve"> а въ ней дв. помѣщиковъ, да 2 мѣста дворов.; пашни добр. земли 30 четьи въ полѣ, а въ дву потому жъ, сѣна по р. по </w:t>
      </w:r>
      <w:r>
        <w:rPr>
          <w:i/>
          <w:iCs/>
        </w:rPr>
        <w:t>Безпутѣ</w:t>
      </w:r>
      <w:r>
        <w:t xml:space="preserve"> и межъ поль 100 коп., лѣсу пашенного 3 дес., да непашенного 3 дес. Да за нимъ же въ пуст. въ </w:t>
      </w:r>
      <w:r>
        <w:rPr>
          <w:i/>
          <w:iCs/>
        </w:rPr>
        <w:t>Балымовской,</w:t>
      </w:r>
      <w:r>
        <w:t xml:space="preserve"> а въ н</w:t>
      </w:r>
      <w:r>
        <w:t xml:space="preserve">ей 2 мѣста дворовыхъ; пашни .2 чети, др, пер. кустаремъ поросло 48 четьи въ полѣ, а въ дву потому жъ, сѣна на р. на </w:t>
      </w:r>
      <w:r>
        <w:rPr>
          <w:i/>
          <w:iCs/>
        </w:rPr>
        <w:t>Безпутѣ</w:t>
      </w:r>
      <w:r>
        <w:t xml:space="preserve"> и межъ поль 100 коп., да на отхожемъ лугу подъ </w:t>
      </w:r>
      <w:r>
        <w:rPr>
          <w:i/>
          <w:iCs/>
        </w:rPr>
        <w:t>Козаринов- скою</w:t>
      </w:r>
      <w:r>
        <w:t xml:space="preserve"> дер., па завальѣ, 4 дес., сѣна ставитца 80 коп., по 20 коп. на дес., </w:t>
      </w:r>
      <w:r>
        <w:t>лѣсу кустарю пашенного $ дес., да непашенного 4 дес. И всего за Ланею въ дер. да въ пуст. по жеребью, а въ нихъ дв. помѣщиковъ, да 4 мѣста дворов.; пашни добр. земли 32 чети, да пер. 48 четьп, и обоего 80 четьи, сѣна 180 коп., лѣсу пашенного 10 дес., да не</w:t>
      </w:r>
      <w:r>
        <w:t>пашенного 7 дес. Сошного писма въ живущемъ полполполтрети сохи, а въ пустѣ полполчети сохи; окладъ Ланки 100 четьи, и не дошло его въ окладъ 20 четьи.</w:t>
      </w:r>
    </w:p>
    <w:p w14:paraId="5495CFEC" w14:textId="77777777" w:rsidR="00433AE5" w:rsidRDefault="00903536">
      <w:pPr>
        <w:pStyle w:val="11"/>
        <w:spacing w:line="286" w:lineRule="auto"/>
        <w:ind w:left="160" w:firstLine="260"/>
        <w:jc w:val="both"/>
      </w:pPr>
      <w:r>
        <w:t xml:space="preserve">За Сенкоюза Коптевымъ сыномъ Ондрѣева жеребей дер. </w:t>
      </w:r>
      <w:r>
        <w:rPr>
          <w:i/>
          <w:iCs/>
        </w:rPr>
        <w:t>Боргісовы,</w:t>
      </w:r>
      <w:r>
        <w:t xml:space="preserve"> а въ ней дв. помѣщиковъ; пашни добр. земли </w:t>
      </w:r>
      <w:r>
        <w:t xml:space="preserve">13 четьи, да пер. 7 четв., и обоего 20 четв. въ полѣ, а въ дву потомужъ, сѣна по </w:t>
      </w:r>
      <w:r>
        <w:rPr>
          <w:i/>
          <w:iCs/>
        </w:rPr>
        <w:t>Безпутѣ</w:t>
      </w:r>
      <w:r>
        <w:t xml:space="preserve"> и межъ поль 50 коп., лѣсу непашенного по врагомъ 2 дес. Да ему жъ придано въ той же дер., что было въ помѣсьѣ за Ѳедоромъ за Овдѣевымъ, 2 мѣста дворов.; пашни 8 четьи,</w:t>
      </w:r>
      <w:r>
        <w:t xml:space="preserve"> да пер. 17 четьп въ полѣ, а въ дву потому жъ, сѣна на </w:t>
      </w:r>
      <w:r>
        <w:rPr>
          <w:i/>
          <w:iCs/>
        </w:rPr>
        <w:t>Безпутѣ</w:t>
      </w:r>
      <w:r>
        <w:t xml:space="preserve"> 50 коп., лѣсу 2 дес. Сошного писма въ живущемъ пол</w:t>
      </w:r>
      <w:r>
        <w:softHyphen/>
        <w:t>полполчети сохи, а въ пустѣ полполполчети сохи,, окладъ его 100 четьи, и не дошло его въ окладъ 45 четьи.</w:t>
      </w:r>
    </w:p>
    <w:p w14:paraId="12566661" w14:textId="77777777" w:rsidR="00433AE5" w:rsidRDefault="00903536">
      <w:pPr>
        <w:pStyle w:val="11"/>
        <w:spacing w:line="286" w:lineRule="auto"/>
        <w:ind w:left="160" w:firstLine="260"/>
        <w:jc w:val="both"/>
      </w:pPr>
      <w:r>
        <w:t>За Иваномъ Ивановымъ сыномъ Фо®анова</w:t>
      </w:r>
      <w:r>
        <w:t xml:space="preserve"> жеребей дер. </w:t>
      </w:r>
      <w:r>
        <w:rPr>
          <w:i/>
          <w:iCs/>
        </w:rPr>
        <w:t>Фофоновы,</w:t>
      </w:r>
      <w:r>
        <w:t xml:space="preserve"> на рчк. на </w:t>
      </w:r>
      <w:r>
        <w:rPr>
          <w:i/>
          <w:iCs/>
        </w:rPr>
        <w:t>Бабушкѣ,</w:t>
      </w:r>
      <w:r>
        <w:t xml:space="preserve"> а въ ней дв. помѣщиковъ, во дв. челов. его, а кресть</w:t>
      </w:r>
      <w:r>
        <w:softHyphen/>
        <w:t>янъ 2 дв., во дв. бобыль; пашни добр. земли 35 четьи, да пер. 30 четьи, да кустаремъ поросло 11 четьи съ осм., и обоего 76 четьи съ осм.. въ полѣ, а въ дву пот</w:t>
      </w:r>
      <w:r>
        <w:t xml:space="preserve">ому жъ, сѣна по р. по </w:t>
      </w:r>
      <w:r>
        <w:rPr>
          <w:i/>
          <w:iCs/>
        </w:rPr>
        <w:t>Рябушкѣ</w:t>
      </w:r>
      <w:r>
        <w:t xml:space="preserve"> 126 коп., лѣсу кусіа- рю непашенного 5 дес. Сошного писма въ живущемъ полполполтрети сохи, а въ пустѣ полполполтрети сохи; окладъ, его 150 четьи, не дошло его въ окладъ 73 четьи съ осм.</w:t>
      </w:r>
    </w:p>
    <w:p w14:paraId="17A26252" w14:textId="77777777" w:rsidR="00433AE5" w:rsidRDefault="00903536">
      <w:pPr>
        <w:pStyle w:val="11"/>
        <w:spacing w:line="286" w:lineRule="auto"/>
        <w:ind w:left="160" w:firstLine="260"/>
        <w:jc w:val="both"/>
      </w:pPr>
      <w:r>
        <w:t>За Семеномъ Ивановымъ сыномъ Фофанова же</w:t>
      </w:r>
      <w:r>
        <w:t xml:space="preserve">ребей дер. </w:t>
      </w:r>
      <w:r>
        <w:rPr>
          <w:i/>
          <w:iCs/>
        </w:rPr>
        <w:t xml:space="preserve">Фофоновы, </w:t>
      </w:r>
      <w:r>
        <w:t>а въ ней дв. помѣщиковъ, во дв. челов. его, а крестьянъ 2 дв., во дв. бо</w:t>
      </w:r>
      <w:r>
        <w:softHyphen/>
        <w:t>быль; пашни добр. земли 35 четьи, да пер. 30 четьи</w:t>
      </w:r>
      <w:r>
        <w:rPr>
          <w:vertAlign w:val="subscript"/>
        </w:rPr>
        <w:t>у</w:t>
      </w:r>
      <w:r>
        <w:t xml:space="preserve"> да кустаремъ поро</w:t>
      </w:r>
      <w:r>
        <w:softHyphen/>
        <w:t xml:space="preserve">сло 11 четьи, обоего 76 четьи въ полѣ, а въ дву потому жъ, сѣпа по рчк. по </w:t>
      </w:r>
      <w:r>
        <w:rPr>
          <w:i/>
          <w:iCs/>
        </w:rPr>
        <w:t>Рябушкѣ</w:t>
      </w:r>
      <w:r>
        <w:t xml:space="preserve"> и межъ по</w:t>
      </w:r>
      <w:r>
        <w:t>ль 126 коп., лѣсу непашенного 6 дес. Сошного писма въ живущемъ полполполтрети сохи, а въ пустѣ полполчети сохи, п не дошло въ сошное писмо 10 четьи; окладъ его 150 четьи, и не дошло его въ окладъ 74 четьи.</w:t>
      </w:r>
    </w:p>
    <w:p w14:paraId="4BA2976A" w14:textId="77777777" w:rsidR="00433AE5" w:rsidRDefault="00903536">
      <w:pPr>
        <w:pStyle w:val="11"/>
        <w:spacing w:line="286" w:lineRule="auto"/>
        <w:ind w:left="1120" w:firstLine="260"/>
        <w:jc w:val="both"/>
      </w:pPr>
      <w:r>
        <w:t xml:space="preserve">За Дмитреемъ за Ивановымъ сыномъ Фофанова жеребей дер. </w:t>
      </w:r>
      <w:r>
        <w:rPr>
          <w:i/>
          <w:iCs/>
        </w:rPr>
        <w:t>Фофано</w:t>
      </w:r>
      <w:r>
        <w:rPr>
          <w:i/>
          <w:iCs/>
        </w:rPr>
        <w:softHyphen/>
        <w:t>вы;</w:t>
      </w:r>
      <w:r>
        <w:t xml:space="preserve"> пашни добр. земли 35 четьи, да пер. 30 четьи, да кустаремъ поросло 11 четьи, и обоего 76 четьи въ полѣ, а въ дву потому жъ, сѣна по рчк. по </w:t>
      </w:r>
      <w:r>
        <w:rPr>
          <w:i/>
          <w:iCs/>
        </w:rPr>
        <w:t>Рябушкть</w:t>
      </w:r>
      <w:r>
        <w:t xml:space="preserve"> и межъ поль 126 коп., лѣсу непашенного 5 </w:t>
      </w:r>
      <w:r>
        <w:t>дес. Сошного писма въ живущемъ полполполтрети сохи, а въ пустѣ полполполтрети сохи, а перешло за сошнымъ писмомъ въ пустѣ 8 четв.; окладъ его 200 четьи, и не дошло его въ окладъ 124 четьи.</w:t>
      </w:r>
    </w:p>
    <w:p w14:paraId="37979D1E" w14:textId="77777777" w:rsidR="00433AE5" w:rsidRDefault="00903536">
      <w:pPr>
        <w:pStyle w:val="11"/>
        <w:tabs>
          <w:tab w:val="left" w:pos="8118"/>
        </w:tabs>
        <w:spacing w:line="286" w:lineRule="auto"/>
        <w:ind w:left="1120" w:firstLine="260"/>
        <w:jc w:val="both"/>
      </w:pPr>
      <w:r>
        <w:t xml:space="preserve">За Михайломъ за Ивановымъ сыномъ Фофанова жеребей дер. </w:t>
      </w:r>
      <w:r>
        <w:rPr>
          <w:i/>
          <w:iCs/>
        </w:rPr>
        <w:t>Фофа</w:t>
      </w:r>
      <w:r>
        <w:rPr>
          <w:i/>
          <w:iCs/>
        </w:rPr>
        <w:softHyphen/>
        <w:t>новы;</w:t>
      </w:r>
      <w:r>
        <w:t xml:space="preserve"> п</w:t>
      </w:r>
      <w:r>
        <w:t>ашни добр. земли 35 четьи, да пер. 30 четьи, да пер. жъ куста</w:t>
      </w:r>
      <w:r>
        <w:softHyphen/>
        <w:t xml:space="preserve">ремъ поросло 11 четьп, и обоего 76 четьи въ полѣ, а въ дву потому жъ, сѣна по рчк. по </w:t>
      </w:r>
      <w:r>
        <w:rPr>
          <w:i/>
          <w:iCs/>
        </w:rPr>
        <w:t>Рябуиікѣ</w:t>
      </w:r>
      <w:r>
        <w:t xml:space="preserve"> и межъ поль 100 коп., лѣсу непашенного 6 дес. Сошного писма въ живущемъ полполполтрети сохи, а въ п</w:t>
      </w:r>
      <w:r>
        <w:t>устѣ полполчети сохи, и не дошло въ сошное писмо 9 четьи; ошіадъ его 200 четьи, и не дошло его въ окладъ 124 четьи.</w:t>
      </w:r>
      <w:r>
        <w:tab/>
      </w:r>
      <w:r>
        <w:rPr>
          <w:vertAlign w:val="superscript"/>
        </w:rPr>
        <w:t>,г;!</w:t>
      </w:r>
    </w:p>
    <w:p w14:paraId="4E73590C" w14:textId="77777777" w:rsidR="00433AE5" w:rsidRDefault="00903536">
      <w:pPr>
        <w:pStyle w:val="11"/>
        <w:spacing w:line="286" w:lineRule="auto"/>
        <w:ind w:left="1120" w:firstLine="260"/>
        <w:jc w:val="both"/>
      </w:pPr>
      <w:r>
        <w:t>За вдовою за Настасьей» за Матвѣевою женою Болакирева, да за еѣ дѣтми: за Ивашкомъ да за Якушкомъ, Ивашко 10 лѣтъ, а Якушко 6 лѣтъ, пом</w:t>
      </w:r>
      <w:r>
        <w:t xml:space="preserve">ѣсья за ними % дер. </w:t>
      </w:r>
      <w:r>
        <w:rPr>
          <w:i/>
          <w:iCs/>
        </w:rPr>
        <w:t>Балакиревы,</w:t>
      </w:r>
      <w:r>
        <w:t xml:space="preserve"> а въ ней дв. помѣщиковъ; пашни добр. земли 8 четьи съ четверикомъ четвертнымъ, да пер. 8 четьи съ чет</w:t>
      </w:r>
      <w:r>
        <w:softHyphen/>
        <w:t>верикомъ четвертнымъ, и обоего 16 четьи съ осм. въ полѣ, а въ дву пото-- му жъ, сѣна на полянахъ и по заполью 45 коп., лѣс</w:t>
      </w:r>
      <w:r>
        <w:t>у пашенного 2 дес., да непашенного дес. Сошнымъ писмомъ списанъ въ той же дер. съПятун- кинымъ помѣсьемъ Ушкова да съ Матюшкинымъ Болакирева.</w:t>
      </w:r>
    </w:p>
    <w:p w14:paraId="3A2BF056" w14:textId="77777777" w:rsidR="00433AE5" w:rsidRDefault="00903536">
      <w:pPr>
        <w:pStyle w:val="11"/>
        <w:spacing w:line="286" w:lineRule="auto"/>
        <w:ind w:left="1120" w:firstLine="260"/>
        <w:jc w:val="both"/>
      </w:pPr>
      <w:r>
        <w:t xml:space="preserve">За Пятункою за Жюковымъ сыномъ Ушкова жеребей дер. </w:t>
      </w:r>
      <w:r>
        <w:rPr>
          <w:i/>
          <w:iCs/>
        </w:rPr>
        <w:t xml:space="preserve">Балакиревы, </w:t>
      </w:r>
      <w:r>
        <w:t xml:space="preserve">что было въ помѣсьѣ за Игнаткомъ за </w:t>
      </w:r>
      <w:r>
        <w:t>Киндяковымъ, а Игнатка не стало, а послѣ его осталась жена, и жена Игнаткова пошла замужъ за него за Иятунку, а въ ней дв. помѣщиковъ; пашни добр. земли 8 четьи съ четверикомъ четвертнымъ, да пер. 8 четьи съ четверикомъ четверт</w:t>
      </w:r>
      <w:r>
        <w:softHyphen/>
        <w:t>нымъ, и обоего 16 четьи съ о</w:t>
      </w:r>
      <w:r>
        <w:t>см. Сошнымъ писмомъ списанъ съ Настасьи</w:t>
      </w:r>
      <w:r>
        <w:softHyphen/>
        <w:t>нымъ да съ Матюшкинымъ помѣсьемъ Балакиревыхъ; окладъ Пятункѣ 50 четьи, не дошло его въ окладъ 32 четв.</w:t>
      </w:r>
    </w:p>
    <w:p w14:paraId="42AFD7F4" w14:textId="77777777" w:rsidR="00433AE5" w:rsidRDefault="00903536">
      <w:pPr>
        <w:pStyle w:val="11"/>
        <w:spacing w:line="286" w:lineRule="auto"/>
        <w:ind w:left="1120" w:firstLine="260"/>
        <w:jc w:val="both"/>
      </w:pPr>
      <w:r>
        <w:t xml:space="preserve">За Матюшкою Ѳедоровымъ сыномъ Болакирева жеребей дер. </w:t>
      </w:r>
      <w:r>
        <w:rPr>
          <w:i/>
          <w:iCs/>
        </w:rPr>
        <w:t>Бала</w:t>
      </w:r>
      <w:r>
        <w:rPr>
          <w:i/>
          <w:iCs/>
        </w:rPr>
        <w:softHyphen/>
        <w:t>киревы,</w:t>
      </w:r>
      <w:r>
        <w:t xml:space="preserve"> а въ ней дв. помѣщиковъ; пашни добр. земли 16</w:t>
      </w:r>
      <w:r>
        <w:t xml:space="preserve"> четьи съ осм., да пер. и кустаремъ поросло 16 четьи съ осм., и обоего 33 чети въ полѣ, а въ дву потомужъ, сѣна по заполью и на полянахъ 95 коп., лѣсу пашен</w:t>
      </w:r>
      <w:r>
        <w:softHyphen/>
        <w:t>ного 5 дес., да непашенного по врагомъ 2 дес. Сошнымъ писмомъ спи</w:t>
      </w:r>
      <w:r>
        <w:softHyphen/>
        <w:t>санъ въ той жъ дер. съ Настасьины</w:t>
      </w:r>
      <w:r>
        <w:t>мъ помѣсьемъ Болакирева да съ Пя</w:t>
      </w:r>
      <w:r>
        <w:softHyphen/>
        <w:t>ту нкинымъ помѣсьемъ Ушкова. Сошного писма въ живущемъ у всѣхъ полполполтрети сохи, а въ пустѣ полполполтрети сохи; окладъ Матюшкѣ 50 четьи, и не дошло его въ окладъ 17 четьи.</w:t>
      </w:r>
    </w:p>
    <w:p w14:paraId="6EFC74C5" w14:textId="77777777" w:rsidR="00433AE5" w:rsidRDefault="00903536">
      <w:pPr>
        <w:pStyle w:val="11"/>
        <w:spacing w:line="286" w:lineRule="auto"/>
        <w:ind w:left="1360"/>
        <w:jc w:val="both"/>
        <w:sectPr w:rsidR="00433AE5">
          <w:headerReference w:type="even" r:id="rId2622"/>
          <w:headerReference w:type="default" r:id="rId2623"/>
          <w:footerReference w:type="even" r:id="rId2624"/>
          <w:footerReference w:type="default" r:id="rId2625"/>
          <w:footnotePr>
            <w:numFmt w:val="chicago"/>
          </w:footnotePr>
          <w:pgSz w:w="8634" w:h="14208"/>
          <w:pgMar w:top="1081" w:right="57" w:bottom="843" w:left="115" w:header="0" w:footer="415" w:gutter="0"/>
          <w:pgNumType w:start="1449"/>
          <w:cols w:space="720"/>
          <w:noEndnote/>
          <w:docGrid w:linePitch="360"/>
          <w15:footnoteColumns w:val="1"/>
        </w:sectPr>
      </w:pPr>
      <w:r>
        <w:t xml:space="preserve">За Гришею за Бовыкинымъ сыномъ Глазова жеребей дер. </w:t>
      </w:r>
      <w:r>
        <w:rPr>
          <w:i/>
          <w:iCs/>
        </w:rPr>
        <w:t>Глазовы,</w:t>
      </w:r>
      <w:r>
        <w:t xml:space="preserve"> а </w:t>
      </w:r>
    </w:p>
    <w:p w14:paraId="66188E31" w14:textId="77777777" w:rsidR="00433AE5" w:rsidRDefault="00903536">
      <w:pPr>
        <w:pStyle w:val="11"/>
        <w:spacing w:line="286" w:lineRule="auto"/>
        <w:ind w:left="1360"/>
        <w:jc w:val="both"/>
      </w:pPr>
      <w:r>
        <w:t>въ ней дв. помѣщиковъ, да 2 мѣста дворов.; пашни сер. земли 7 четьи, да пер. 60 че</w:t>
      </w:r>
      <w:r>
        <w:t xml:space="preserve">тьи, да кустаремъ поросло 80 четьи, сѣна на полянѣ и межъ поль 150 коп., лѣсу кустарю пашенного 7 дес., да непашенного 8 дёс. Да за нимъ же въ пуст. въ </w:t>
      </w:r>
      <w:r>
        <w:rPr>
          <w:i/>
          <w:iCs/>
        </w:rPr>
        <w:t>Костяевѣ 2</w:t>
      </w:r>
      <w:r>
        <w:t xml:space="preserve"> мѣста дворов.; пашни добр. земли 20 четьи, да пер. 20 четьи въ полѣ, а въ дву потому жъ, лугу</w:t>
      </w:r>
      <w:r>
        <w:t xml:space="preserve"> на </w:t>
      </w:r>
      <w:r>
        <w:rPr>
          <w:i/>
          <w:iCs/>
        </w:rPr>
        <w:t xml:space="preserve">Безпутѣ </w:t>
      </w:r>
      <w:r>
        <w:t>5 дес., сѣна ставитца 100 коп., по 20 коп. на дес., лѣсу пашенного 2 дес., да непашенного 2 дес. И всего за Гришею въ дер. да въ пуст. по .жеребыо, а въ нихъ дв. помѣщиковъ, да 4 мѣста дворов.; пашни добр. земли 20 четьи, да пашни жъ сер. земли</w:t>
      </w:r>
      <w:r>
        <w:t xml:space="preserve"> 7 четьи, да пер. добр. земли 20 четьи, да пер. жъ сер. земли 68 четьи, и учинена сер. земля добр. землею съ наддачею пашни 6 четьи, да пер. 54 четьи, и всего учинено пашни добр. землею 26 четьи, да пер. 74 чети, и обоего пашнп и пер. 100 четьи въ полѣ, а </w:t>
      </w:r>
      <w:r>
        <w:t>въ дву потому жъ, сѣна 250 коп., лѣсу пашенного 9 дес., да непашенного 8 дес. Сошного писма въ живущемъ полполпол</w:t>
      </w:r>
      <w:r>
        <w:softHyphen/>
        <w:t>чети сохи, а въ пустѣ полполчети и полполполчети сохи; окладъ его 100 четв., испомѣщенъ сполна.</w:t>
      </w:r>
    </w:p>
    <w:p w14:paraId="5713EBE7" w14:textId="77777777" w:rsidR="00433AE5" w:rsidRDefault="00903536">
      <w:pPr>
        <w:pStyle w:val="11"/>
        <w:spacing w:line="286" w:lineRule="auto"/>
        <w:ind w:left="280" w:firstLine="280"/>
        <w:jc w:val="both"/>
      </w:pPr>
      <w:r>
        <w:t xml:space="preserve">За Ѳедоромъ Чернышовымъ сыномъ Глазова жеребей дер. </w:t>
      </w:r>
      <w:r>
        <w:rPr>
          <w:i/>
          <w:iCs/>
        </w:rPr>
        <w:t>Глазовы,</w:t>
      </w:r>
      <w:r>
        <w:t xml:space="preserve"> а въ ней дв. помѣщиковъ, да 3 мѣста дворов.; пашни сер. земли 8 четьи, да пер. 40 четьи въ полѣ, а въ, дву потому жъ, сѣна на полянахъ и межъ поль по врагомъ 120 коп., лѣсу пашенного 8 дес., да н</w:t>
      </w:r>
      <w:r>
        <w:t xml:space="preserve">епашенного 7 дес. во всѣ 3 поля. Да за нимъ же въ дер. въ </w:t>
      </w:r>
      <w:r>
        <w:rPr>
          <w:i/>
          <w:iCs/>
        </w:rPr>
        <w:t>Клещипѣ</w:t>
      </w:r>
      <w:r>
        <w:t xml:space="preserve"> 3 мѣстадворов.; пашни добр. земли 10 четьи, да пер. 32 чети въ полѣ, а въ дву потомужъ, сѣна межъ поль и по врагомъ 20 коп., лѣсу пашенного дес., да непашенного дес. жъ. И всего за Ѳедкомъ в</w:t>
      </w:r>
      <w:r>
        <w:t>ъ дву дер. по жеребыо, а въ нихъ дв.по</w:t>
      </w:r>
      <w:r>
        <w:softHyphen/>
        <w:t>мѣщиковъ, да 6 мѣстъ дворов.; пашни добр. земли 10 четьи, да сер. зем</w:t>
      </w:r>
      <w:r>
        <w:softHyphen/>
        <w:t>ли пашни 6 четьи «ъ.осм., да пер. добр. земли 32‘ чети, да пер. жъ сер. земли 45 четьи, и учинена сер. земля пашня и пер. добр. землею съ над</w:t>
      </w:r>
      <w:r>
        <w:softHyphen/>
        <w:t>дачею</w:t>
      </w:r>
      <w:r>
        <w:t xml:space="preserve"> пашни 5 четьи съ осм., да пер. 35 четьи безъ полуосм., а наддано тое жъ сер. земли на пашню и на пер. 10 четьи съ осм., и всего учинено пашни добр. землею 15 четьи съ осм., да пер. 60 четьи съ полуосм., сѣна- 180 коп., лѣсу пашенного 9 дес., да непашенног</w:t>
      </w:r>
      <w:r>
        <w:t>о 8 дес. Сошного писма въ живущемъ и въ пустѣ полчети и полполполчети сохи; окладъ его 150 четьи.</w:t>
      </w:r>
    </w:p>
    <w:p w14:paraId="324DF1A8" w14:textId="77777777" w:rsidR="00433AE5" w:rsidRDefault="00903536">
      <w:pPr>
        <w:pStyle w:val="11"/>
        <w:spacing w:line="286" w:lineRule="auto"/>
        <w:ind w:left="280" w:firstLine="280"/>
        <w:jc w:val="both"/>
      </w:pPr>
      <w:r>
        <w:t>За Корнилкомъ за Ѳедоровымъ сыномъ да за Ивашкомъ за Гаврило</w:t>
      </w:r>
      <w:r>
        <w:softHyphen/>
        <w:t xml:space="preserve">вымъ сыномъ Глазова, Гаври.іко 10 лѣтъ, а Ивашко 7 лѣтъ, жеребей дер. </w:t>
      </w:r>
      <w:r>
        <w:rPr>
          <w:i/>
          <w:iCs/>
        </w:rPr>
        <w:t>Глазовы,</w:t>
      </w:r>
      <w:r>
        <w:t xml:space="preserve"> а въ ней дв. помѣщ</w:t>
      </w:r>
      <w:r>
        <w:t>иковъ; пашни сер. земли 2 четьи, да пер. 20 четьи, и учинена сер. земля добр. землею съ наддачею; пашни 2 чети безъ полуосм., да пер. 16 четьи, и обоего 18 безъ полуосм., а над</w:t>
      </w:r>
      <w:r>
        <w:softHyphen/>
        <w:t xml:space="preserve">дано тое жъ сер. земли на пашню и на пер. 4 чети съ полуосм, въ полѣ, а въ дву </w:t>
      </w:r>
      <w:r>
        <w:t>потому жъ, сѣна по полянамъ 60 коп., лѣсу кустарю пашенного 5 дес. съ полдес., да непашенного 5 дес. Сошнымъ писмомъ списанъ съ Ивашковьімъ помѣсьемъ Родивонова сына Ворыпаева, да съ Гриши</w:t>
      </w:r>
      <w:r>
        <w:softHyphen/>
        <w:t xml:space="preserve">нымъ да съ Ширяйковымъ Котёнѳвыхъ въ дер. </w:t>
      </w:r>
      <w:r>
        <w:rPr>
          <w:i/>
          <w:iCs/>
        </w:rPr>
        <w:t>Котеиевѣ,</w:t>
      </w:r>
    </w:p>
    <w:p w14:paraId="733C93B8" w14:textId="77777777" w:rsidR="00433AE5" w:rsidRDefault="00903536">
      <w:pPr>
        <w:pStyle w:val="11"/>
        <w:ind w:left="1100" w:firstLine="260"/>
        <w:jc w:val="both"/>
      </w:pPr>
      <w:r>
        <w:t>За Иваномъ за Б</w:t>
      </w:r>
      <w:r>
        <w:t xml:space="preserve">орисовымъ сыномъ Колтовского въ дер. въ </w:t>
      </w:r>
      <w:r>
        <w:rPr>
          <w:i/>
          <w:iCs/>
        </w:rPr>
        <w:t>Тупоносо</w:t>
      </w:r>
      <w:r>
        <w:rPr>
          <w:i/>
          <w:iCs/>
        </w:rPr>
        <w:softHyphen/>
        <w:t>мъ,</w:t>
      </w:r>
      <w:r>
        <w:t xml:space="preserve"> на отвершку </w:t>
      </w:r>
      <w:r>
        <w:rPr>
          <w:i/>
          <w:iCs/>
        </w:rPr>
        <w:t>Полые</w:t>
      </w:r>
      <w:r>
        <w:t xml:space="preserve"> рчк.; пашни добр. земли 16 четьи съ осм. , да пер. </w:t>
      </w:r>
      <w:r>
        <w:rPr>
          <w:i/>
          <w:iCs/>
        </w:rPr>
        <w:t>21</w:t>
      </w:r>
      <w:r>
        <w:t xml:space="preserve"> чети въ полѣ, а въ дву потомужъ, сѣна по отвершку </w:t>
      </w:r>
      <w:r>
        <w:rPr>
          <w:i/>
          <w:iCs/>
        </w:rPr>
        <w:t>Полые</w:t>
      </w:r>
      <w:r>
        <w:t xml:space="preserve"> рчк. на полянахъ 150 коп., лѣсу пашенного 27 дес., да непашенного 33 дес. Сошного писма въ живущемъ и въ пустѣ полполполтрети сохи. Да за нимъ же помѣстья въ. </w:t>
      </w:r>
      <w:r>
        <w:rPr>
          <w:i/>
          <w:iCs/>
        </w:rPr>
        <w:t>Тѣшиловѣ</w:t>
      </w:r>
      <w:r>
        <w:t xml:space="preserve"> ст.; окладъ егЬ'писанъ подъ усадищемъ.</w:t>
      </w:r>
    </w:p>
    <w:p w14:paraId="75FBE3F0" w14:textId="77777777" w:rsidR="00433AE5" w:rsidRDefault="00903536">
      <w:pPr>
        <w:pStyle w:val="11"/>
        <w:ind w:left="1100" w:firstLine="260"/>
        <w:jc w:val="both"/>
      </w:pPr>
      <w:r>
        <w:t>За Иваномъ Яковлевымъ сыномъ Срезнева жеребей де</w:t>
      </w:r>
      <w:r>
        <w:t xml:space="preserve">р. </w:t>
      </w:r>
      <w:r>
        <w:rPr>
          <w:i/>
          <w:iCs/>
        </w:rPr>
        <w:t xml:space="preserve">Ішпеневы; </w:t>
      </w:r>
      <w:r>
        <w:t>пашни добр. земли 33 чети, да пер. 23 чети, и обоего 56 четьи въ полѣ, а въ дву потому жъ, сѣна 130 коп., лѣсу кустарю пашенного 4 дес. во всѣ 3 поля. Сошного писма въ живущемъ полполполтрети сохи, а въ пустѣ полполполчети сохи. Да ему жъ дано</w:t>
      </w:r>
      <w:r>
        <w:t xml:space="preserve"> въ пожить помѣсье подъ вдовою подъ Овдотьею Ивановою женою Котенева да подъ вдовою жъ Ориною Яковлевою женою Страхова въ той же дер. 48 четьи, и какъ ихъ не станетъ, или постригутца; окладъ его 150 четьи, не дошло его въ окладъ и съ пожитнымъ 46 четв.</w:t>
      </w:r>
    </w:p>
    <w:p w14:paraId="5B64762E" w14:textId="77777777" w:rsidR="00433AE5" w:rsidRDefault="00903536">
      <w:pPr>
        <w:pStyle w:val="11"/>
        <w:ind w:left="1100" w:firstLine="260"/>
        <w:jc w:val="both"/>
      </w:pPr>
      <w:r>
        <w:t xml:space="preserve">За </w:t>
      </w:r>
      <w:r>
        <w:t xml:space="preserve">вдовою за Овдотьею за Ивановою женою Котенева прожиточной) помѣсья въ дер. въ </w:t>
      </w:r>
      <w:r>
        <w:rPr>
          <w:i/>
          <w:iCs/>
        </w:rPr>
        <w:t>Котеневѣ,</w:t>
      </w:r>
      <w:r>
        <w:t xml:space="preserve"> дв. помѣщиковъ; пашни добр. земли 12 четьи, да пер. 10 четьи въ полѣ, а въ дву потому жъ, сѣна на р. на </w:t>
      </w:r>
      <w:r>
        <w:rPr>
          <w:i/>
          <w:iCs/>
        </w:rPr>
        <w:t>Без</w:t>
      </w:r>
      <w:r>
        <w:rPr>
          <w:i/>
          <w:iCs/>
        </w:rPr>
        <w:softHyphen/>
        <w:t>путѣ</w:t>
      </w:r>
      <w:r>
        <w:t xml:space="preserve"> и по полянамъ 55 коп., лѣсу кустарю пашенного 3 дес. да</w:t>
      </w:r>
      <w:r>
        <w:t xml:space="preserve"> непа</w:t>
      </w:r>
      <w:r>
        <w:softHyphen/>
        <w:t>шенного 2 дес. во.всѣ три поля. Сошнымъ писмомъ списано въ той же дер. съ Орининымъ помѣсьемъ Страховы, а какъ Овдотьи не станетъ, и то помѣсье отдано по государевѣ грамотѣ Ивану Яковлеву сыну Срез- неву.</w:t>
      </w:r>
    </w:p>
    <w:p w14:paraId="3816B6A0" w14:textId="77777777" w:rsidR="00433AE5" w:rsidRDefault="00903536">
      <w:pPr>
        <w:pStyle w:val="11"/>
        <w:ind w:left="1100" w:firstLine="260"/>
        <w:jc w:val="both"/>
      </w:pPr>
      <w:r>
        <w:t>За вдовою за Ориною за Яковлевою женою Страхо</w:t>
      </w:r>
      <w:r>
        <w:t xml:space="preserve">ва въ дер. въ </w:t>
      </w:r>
      <w:r>
        <w:rPr>
          <w:i/>
          <w:iCs/>
        </w:rPr>
        <w:t>Коте</w:t>
      </w:r>
      <w:r>
        <w:rPr>
          <w:i/>
          <w:iCs/>
        </w:rPr>
        <w:softHyphen/>
        <w:t>невѣ</w:t>
      </w:r>
      <w:r>
        <w:t xml:space="preserve"> мѣсто дворов.; пашни добр. земли 5 четьи, да пер. 20’четьи, и обо</w:t>
      </w:r>
      <w:r>
        <w:softHyphen/>
        <w:t xml:space="preserve">его 25 четьи въ полѣ, а въ дву потому жъ, сѣна на р. на </w:t>
      </w:r>
      <w:r>
        <w:rPr>
          <w:i/>
          <w:iCs/>
        </w:rPr>
        <w:t>Безпутѣ</w:t>
      </w:r>
      <w:r>
        <w:t xml:space="preserve"> и межъ поль 75 коп., лѣсу кустарю пашенного 4 дес., да непашенного 3 дес. во всѣ три поля. Сошнымъ пис</w:t>
      </w:r>
      <w:r>
        <w:t>момъ списана въ той же дер. съ Овдотьинымъ помѣсьемъ Котеневы, у обѣихъ сошного писма въ живущемъ и въ пу</w:t>
      </w:r>
      <w:r>
        <w:softHyphen/>
        <w:t>стѣ полполчети сохи; а какъ Орины Страховы не станетъ или постри- жетца, и то помѣсье отдано Ивашку Срезневу по государевѣ грамотѣ.</w:t>
      </w:r>
    </w:p>
    <w:p w14:paraId="5A68F1E3" w14:textId="77777777" w:rsidR="00433AE5" w:rsidRDefault="00903536">
      <w:pPr>
        <w:pStyle w:val="11"/>
        <w:ind w:left="1100" w:firstLine="260"/>
        <w:jc w:val="both"/>
      </w:pPr>
      <w:r>
        <w:t>За Васкою за Треть</w:t>
      </w:r>
      <w:r>
        <w:t xml:space="preserve">яковымъ сыномъ Ворыпаева въ дер. въ </w:t>
      </w:r>
      <w:r>
        <w:rPr>
          <w:i/>
          <w:iCs/>
        </w:rPr>
        <w:t xml:space="preserve">Котеневѣ, </w:t>
      </w:r>
      <w:r>
        <w:t xml:space="preserve">дв. помѣщиковъ да мѣсто дворов.; пашни добр. земли 14 четьи, да пер. 13 четьп въ полѣ, а въ дву потому жъ, сѣна на р. на </w:t>
      </w:r>
      <w:r>
        <w:rPr>
          <w:i/>
          <w:iCs/>
        </w:rPr>
        <w:t>Безпутѣ</w:t>
      </w:r>
      <w:r>
        <w:t xml:space="preserve"> и межъ поль на полянахъ 60 коп., кустарю пашенного- 4 дес., да непашенного 4 дес.</w:t>
      </w:r>
      <w:r>
        <w:t xml:space="preserve"> во всѣ 3 поля; да за нимъ же въ пуст. въ </w:t>
      </w:r>
      <w:r>
        <w:rPr>
          <w:i/>
          <w:iCs/>
        </w:rPr>
        <w:t>Куркинѣ</w:t>
      </w:r>
      <w:r>
        <w:t xml:space="preserve"> пашни пер. 6 четьи съ осм.-въ полѣ, а въ дву потому жъ, сѣна по заполыо 25 коп., лѣсу пашенного 3 дес., да непашенного 2 дес. Сошного писма въ живу</w:t>
      </w:r>
      <w:r>
        <w:softHyphen/>
        <w:t xml:space="preserve">щемъ и въ пустѣ полполполтрети сохи; окладъ его 50 четьи, </w:t>
      </w:r>
      <w:r>
        <w:t>не дошло его въ окладъ 16 четьи съ осм.</w:t>
      </w:r>
    </w:p>
    <w:p w14:paraId="07148289" w14:textId="77777777" w:rsidR="00433AE5" w:rsidRDefault="00903536">
      <w:pPr>
        <w:pStyle w:val="11"/>
        <w:ind w:left="1100" w:firstLine="260"/>
        <w:jc w:val="both"/>
      </w:pPr>
      <w:r>
        <w:t xml:space="preserve">За Гришею Третьяковымъ сыномъ Ворыпаева въ дер. въ </w:t>
      </w:r>
      <w:r>
        <w:rPr>
          <w:i/>
          <w:iCs/>
        </w:rPr>
        <w:t xml:space="preserve">Котеневѣ </w:t>
      </w:r>
      <w:r>
        <w:t>пашни добр. земли 25 четьи, да пер. 30 четьи въ полѣ, а въ 'Дву пото</w:t>
      </w:r>
      <w:r>
        <w:softHyphen/>
        <w:t xml:space="preserve">му жъ, сѣна на </w:t>
      </w:r>
      <w:r>
        <w:rPr>
          <w:i/>
          <w:iCs/>
        </w:rPr>
        <w:t>Безпутѣ</w:t>
      </w:r>
      <w:r>
        <w:t xml:space="preserve"> и по заполью 140 коп., лѣсу пашенного 6 дес., да .непашенного 6 </w:t>
      </w:r>
      <w:r>
        <w:t xml:space="preserve">дес. Да за нимъ же въ пуст. въ </w:t>
      </w:r>
      <w:r>
        <w:rPr>
          <w:i/>
          <w:iCs/>
        </w:rPr>
        <w:t>Куркинѣ</w:t>
      </w:r>
      <w:r>
        <w:t xml:space="preserve"> 3, мѣста дво</w:t>
      </w:r>
      <w:r>
        <w:softHyphen/>
        <w:t xml:space="preserve">ров.; пашни пер. 28 четьи въ полѣ, а въ дву потому жъ, сѣна по заполью 75 коп., лѣсу пашенного 8&gt; дес.,. да непашенного 3 дес. во всѣ три поля. И всего за Гришею въ дер. да въ пуст. по жеребью, а въ нихъ </w:t>
      </w:r>
      <w:r>
        <w:t>дв. помѣ</w:t>
      </w:r>
      <w:r>
        <w:softHyphen/>
        <w:t>щиковъ, да дв. крестьянской, да 5 мѣстъ дворов.; пашни добр. земли 25 четьи, да пер. 58 четьи въ полѣ, а въ дву потомужъ, сѣна 210 коп., лѣсу пашенного 14 дес. во всѣ 3 поля. Сошного писма въ живущемъ полполпол</w:t>
      </w:r>
      <w:r>
        <w:softHyphen/>
        <w:t>чети сохи, а въ пустѣ полполчети сох</w:t>
      </w:r>
      <w:r>
        <w:t>и, и перешло въ пустѣ за сошнымъ писмомъ 8 четьи; окладъ 100 четьи, и не дошло его въ окладъ 17 четьи.</w:t>
      </w:r>
    </w:p>
    <w:p w14:paraId="38E078EB" w14:textId="77777777" w:rsidR="00433AE5" w:rsidRDefault="00903536">
      <w:pPr>
        <w:pStyle w:val="11"/>
        <w:ind w:left="300" w:firstLine="220"/>
        <w:jc w:val="both"/>
      </w:pPr>
      <w:r>
        <w:t xml:space="preserve">За Вешнячномъ да за Ондрюшкою за Михайловыми дѣтми Ворыпаева въ дер. въ </w:t>
      </w:r>
      <w:r>
        <w:rPr>
          <w:i/>
          <w:iCs/>
        </w:rPr>
        <w:t>Котеневѣ</w:t>
      </w:r>
      <w:r>
        <w:t xml:space="preserve"> дв. помѣщиковъ; пашни добр. земли 12 четьи, да пер. 15 четьи въ полѣ, а </w:t>
      </w:r>
      <w:r>
        <w:t xml:space="preserve">въ дву потому жъ, сѣна на р. на </w:t>
      </w:r>
      <w:r>
        <w:rPr>
          <w:i/>
          <w:iCs/>
        </w:rPr>
        <w:t>Безпутѣ</w:t>
      </w:r>
      <w:r>
        <w:t xml:space="preserve"> и на полянахъ 60 коп., лѣсу пашенного 5 дес. во всѣ 3 поля. Да за нимъ же въ пуст. въ </w:t>
      </w:r>
      <w:r>
        <w:rPr>
          <w:i/>
          <w:iCs/>
        </w:rPr>
        <w:t>Куркинѣ</w:t>
      </w:r>
      <w:r>
        <w:t xml:space="preserve"> пашни четв., да пер. 4 чети съ осм. въ полѣ, а въ дву потому жъ, сѣна 15 коп., лѣсу пашенного во всѣ 3 поля 3 дес. И все</w:t>
      </w:r>
      <w:r>
        <w:softHyphen/>
        <w:t>г</w:t>
      </w:r>
      <w:r>
        <w:t>о за ними въ дер. да въ пуст. по жеребью, а въ нихъ дв. помѣщиковъ; пашни 13 четьи, да пер. 12 четьи съ осм., и обоего 32 Четьи съ осм. въ полѣ, а въ дву потому жъ, сѣна 85 коп., лѣсу пашенного 8 дес. Сошного писма въ живущемъ и въ пустѣ полполполтрети сох</w:t>
      </w:r>
      <w:r>
        <w:t>и, да за сошнымъ писмомъ перешло 2 четьи; окладъ имъ по 300 четьи человѣку, не дошло ихъ въ окладъ 27 четьи съ осм. .</w:t>
      </w:r>
    </w:p>
    <w:p w14:paraId="168B9D39" w14:textId="77777777" w:rsidR="00433AE5" w:rsidRDefault="00903536">
      <w:pPr>
        <w:pStyle w:val="11"/>
        <w:ind w:left="300" w:firstLine="220"/>
        <w:jc w:val="both"/>
      </w:pPr>
      <w:r>
        <w:t xml:space="preserve">За Ивашкомъ Родивоновымъ сыномъ Ворыпаева въ дер. въ </w:t>
      </w:r>
      <w:r>
        <w:rPr>
          <w:i/>
          <w:iCs/>
        </w:rPr>
        <w:t xml:space="preserve">Каменевѣ </w:t>
      </w:r>
      <w:r>
        <w:t xml:space="preserve">дв. помѣщиковъ; пашни добр. земли 3 чети, да пер. 5 четьи въ полѣ, а въ дву </w:t>
      </w:r>
      <w:r>
        <w:t xml:space="preserve">потому жъ, сѣна на </w:t>
      </w:r>
      <w:r>
        <w:rPr>
          <w:i/>
          <w:iCs/>
        </w:rPr>
        <w:t>Безпутѣ</w:t>
      </w:r>
      <w:r>
        <w:t xml:space="preserve"> и на полянахъ 20 коп., лѣсу пашен</w:t>
      </w:r>
      <w:r>
        <w:softHyphen/>
        <w:t>ного кустарю во всѣ 3 поля 3 дес. А сошнымъ писмомъ списанъ въ той же дер. съ Ширяйковымъ да съ Гришкинымъ помѣсьемъ Котеневыхъ,. да съ Корнилковымъ да съ Ивашковымъ помѣсьемъ Глазовыхъ; окладъ е</w:t>
      </w:r>
      <w:r>
        <w:t>го 50 четьи, не дошло его въ окладъ 42 четв.</w:t>
      </w:r>
    </w:p>
    <w:p w14:paraId="051B62FC" w14:textId="77777777" w:rsidR="00433AE5" w:rsidRDefault="00903536">
      <w:pPr>
        <w:pStyle w:val="11"/>
        <w:ind w:left="300" w:firstLine="220"/>
        <w:jc w:val="both"/>
      </w:pPr>
      <w:r>
        <w:t>За Ширяйкомъ да за Гришкою за Ѳедоровыми дѣтми Котенева жере</w:t>
      </w:r>
      <w:r>
        <w:softHyphen/>
        <w:t xml:space="preserve">бей Дер. </w:t>
      </w:r>
      <w:r>
        <w:rPr>
          <w:i/>
          <w:iCs/>
        </w:rPr>
        <w:t>Котеневы,</w:t>
      </w:r>
      <w:r>
        <w:t xml:space="preserve"> а въ ней дв. помѣщиковъ, да мѣсто дворов.; пашни добр. земли 15 четьи, да пер. 25 четьи въ полѣ, а въ дву потому жъ, сѣна на </w:t>
      </w:r>
      <w:r>
        <w:rPr>
          <w:i/>
          <w:iCs/>
        </w:rPr>
        <w:t>Безпут</w:t>
      </w:r>
      <w:r>
        <w:rPr>
          <w:i/>
          <w:iCs/>
        </w:rPr>
        <w:t>ѣ</w:t>
      </w:r>
      <w:r>
        <w:t xml:space="preserve"> и на полянахъ 100 коп., лѣсу пашенного 6 дес. во всѣ 3 поля. Да за нпмп жъ въ пуст. въ </w:t>
      </w:r>
      <w:r>
        <w:rPr>
          <w:i/>
          <w:iCs/>
        </w:rPr>
        <w:t>Падровской</w:t>
      </w:r>
      <w:r>
        <w:t xml:space="preserve"> 3 мѣста дворов.; пашни пер. и кустаремъ поросло 17 четьи въ полѣ, а въ дву потому жъ, сѣна на по</w:t>
      </w:r>
      <w:r>
        <w:softHyphen/>
        <w:t>лянахъ 50 коп., лѣсу пашенного 10 дес. И всего за Ширяйкомъ</w:t>
      </w:r>
      <w:r>
        <w:t xml:space="preserve"> съ бра</w:t>
      </w:r>
      <w:r>
        <w:softHyphen/>
        <w:t>томъ въ дер. да въ пуст. дв. помѣщиковъ да 4 мѣста дворов.; пашни добр. земли 15 четьирда пер. 42 чети, сѣна 150 коп., лѣсу пашенного 16 дес. Сошнымъ писмомъ списаны въ той же дер. съ Ивашковымъ по</w:t>
      </w:r>
      <w:r>
        <w:softHyphen/>
        <w:t>мѣсьемъ Ворыпаева, да съ Корнилковымъ да съ Ивашко</w:t>
      </w:r>
      <w:r>
        <w:t>вымъ помѣсь</w:t>
      </w:r>
      <w:r>
        <w:softHyphen/>
        <w:t xml:space="preserve">емъ Глазовыхъ въ дер. въ </w:t>
      </w:r>
      <w:r>
        <w:rPr>
          <w:i/>
          <w:iCs/>
        </w:rPr>
        <w:t>Глазовѣ;</w:t>
      </w:r>
      <w:r>
        <w:t xml:space="preserve"> сошного писма у всѣхъ въ живу</w:t>
      </w:r>
      <w:r>
        <w:softHyphen/>
        <w:t>щемъ и въ пустѣ полполтрети сохи; окладъ Ширяйку 50 четьи.</w:t>
      </w:r>
    </w:p>
    <w:p w14:paraId="06B117C5" w14:textId="77777777" w:rsidR="00433AE5" w:rsidRDefault="00903536">
      <w:pPr>
        <w:pStyle w:val="11"/>
        <w:ind w:left="300" w:firstLine="220"/>
        <w:jc w:val="both"/>
      </w:pPr>
      <w:r>
        <w:t xml:space="preserve">За Семейкою за Ивановымъ сыномъ Толочз-нова да за Матвѣемъ за Богдановымъ сыномъ Толочанов.а въ дер. въ </w:t>
      </w:r>
      <w:r>
        <w:rPr>
          <w:i/>
          <w:iCs/>
        </w:rPr>
        <w:t>Котеневѣ</w:t>
      </w:r>
      <w:r>
        <w:t xml:space="preserve"> 4 мѣста </w:t>
      </w:r>
      <w:r>
        <w:t xml:space="preserve">дворов.; пашни добр. земли 10 четьи, да пер. и съ тѣмъ, что за ними написано Оксиньино помѣсье Толачовы (зіс), 44 чети въ полѣ, а въ дву потому жъ, сѣнана р. на </w:t>
      </w:r>
      <w:r>
        <w:rPr>
          <w:i/>
          <w:iCs/>
        </w:rPr>
        <w:t>Безпутѣ</w:t>
      </w:r>
      <w:r>
        <w:t xml:space="preserve"> и межъ поль по врагомъ 100 коп., лѣсу кустарю пашенного 5 дес., да непашенного 3 дес. С</w:t>
      </w:r>
      <w:r>
        <w:t xml:space="preserve">ошного писма въ живущемъ и вь пустѣ полполчети сохи. Да за ними же помѣсье во </w:t>
      </w:r>
      <w:r>
        <w:rPr>
          <w:i/>
          <w:iCs/>
        </w:rPr>
        <w:t xml:space="preserve">Мстиславскомъ </w:t>
      </w:r>
      <w:r>
        <w:t xml:space="preserve">ст. въ с. въ </w:t>
      </w:r>
      <w:r>
        <w:rPr>
          <w:i/>
          <w:iCs/>
        </w:rPr>
        <w:t>Полочановѣ</w:t>
      </w:r>
      <w:r>
        <w:t xml:space="preserve"> (§іс); окладъ ихъ писанъ во </w:t>
      </w:r>
      <w:r>
        <w:rPr>
          <w:i/>
          <w:iCs/>
        </w:rPr>
        <w:t>Мстиславскомъ</w:t>
      </w:r>
      <w:r>
        <w:t xml:space="preserve"> же ст. подъ усадищемъ.</w:t>
      </w:r>
    </w:p>
    <w:p w14:paraId="52E99936" w14:textId="77777777" w:rsidR="00433AE5" w:rsidRDefault="00903536">
      <w:pPr>
        <w:pStyle w:val="11"/>
        <w:tabs>
          <w:tab w:val="left" w:pos="5413"/>
          <w:tab w:val="left" w:pos="8019"/>
        </w:tabs>
        <w:spacing w:line="286" w:lineRule="auto"/>
        <w:ind w:left="1040" w:firstLine="240"/>
        <w:jc w:val="both"/>
        <w:rPr>
          <w:sz w:val="18"/>
          <w:szCs w:val="18"/>
        </w:rPr>
      </w:pPr>
      <w:r>
        <w:t xml:space="preserve">За Осипомъ ДороФѣевымъ сыномъ Булгакова жеребей с. </w:t>
      </w:r>
      <w:r>
        <w:rPr>
          <w:i/>
          <w:iCs/>
        </w:rPr>
        <w:t>Красина,</w:t>
      </w:r>
      <w:r>
        <w:t xml:space="preserve"> а, въ немъ дв. помѣщиковъ, во дв. человѣкъ его, а крестьянъ 5 дв., да дв. пустъ, да о мѣстъ дворов.; пашни добр. земли 66 четьи съ осм., да пер. 130 четьи съ осм. въ полѣ, а въ дву потому жъ, сѣна по рчк. по </w:t>
      </w:r>
      <w:r>
        <w:rPr>
          <w:i/>
          <w:iCs/>
        </w:rPr>
        <w:t>Безпутѣ</w:t>
      </w:r>
      <w:r>
        <w:t xml:space="preserve"> и по заполью на дубровахъ 270 коп., лѣс</w:t>
      </w:r>
      <w:r>
        <w:t xml:space="preserve">у пашенного у с. </w:t>
      </w:r>
      <w:r>
        <w:rPr>
          <w:i/>
          <w:iCs/>
        </w:rPr>
        <w:t>Красина</w:t>
      </w:r>
      <w:r>
        <w:t xml:space="preserve"> 12 дес., да непашенного 6 дес. Сошного писма въ живущемъ полполтрети сохи, а въ пустѣ полчети сохи; окладъ Осипу 250 четьи, и не дошло его въ окладъ 80 четьи.</w:t>
      </w:r>
      <w:r>
        <w:tab/>
        <w:t>••»«;!</w:t>
      </w:r>
      <w:r>
        <w:tab/>
      </w:r>
      <w:r>
        <w:rPr>
          <w:rFonts w:ascii="Cambria" w:eastAsia="Cambria" w:hAnsi="Cambria" w:cs="Cambria"/>
          <w:smallCaps/>
          <w:sz w:val="18"/>
          <w:szCs w:val="18"/>
        </w:rPr>
        <w:t>&gt;ііі</w:t>
      </w:r>
    </w:p>
    <w:p w14:paraId="66A792BE" w14:textId="77777777" w:rsidR="00433AE5" w:rsidRDefault="00903536">
      <w:pPr>
        <w:pStyle w:val="11"/>
        <w:spacing w:line="286" w:lineRule="auto"/>
        <w:ind w:left="1040" w:firstLine="240"/>
        <w:jc w:val="both"/>
      </w:pPr>
      <w:r>
        <w:t xml:space="preserve">За Дмитреемъ за ДороФѣевымъ сыномъ Булгакова жеребей с. </w:t>
      </w:r>
      <w:r>
        <w:rPr>
          <w:i/>
          <w:iCs/>
        </w:rPr>
        <w:t>Крас</w:t>
      </w:r>
      <w:r>
        <w:rPr>
          <w:i/>
          <w:iCs/>
        </w:rPr>
        <w:t xml:space="preserve">ина; </w:t>
      </w:r>
      <w:r>
        <w:t>пашни добр. земли 50 четьи, да пер. 110 четьи въ полѣ, а въ дву пото</w:t>
      </w:r>
      <w:r>
        <w:softHyphen/>
        <w:t xml:space="preserve">му жъ, сѣна на р. на </w:t>
      </w:r>
      <w:r>
        <w:rPr>
          <w:i/>
          <w:iCs/>
        </w:rPr>
        <w:t>Безпутѣ</w:t>
      </w:r>
      <w:r>
        <w:t xml:space="preserve"> и на дубровахъ по заполью 250 коп., лѣсу пашенного 11 дес., да непашенного 5 дес. Сошного писма въ живущемъ полполчети сохи, а въ пустѣ полчети сохи, и п</w:t>
      </w:r>
      <w:r>
        <w:t>ерешло за сошнымъ пис</w:t>
      </w:r>
      <w:r>
        <w:softHyphen/>
        <w:t>момъ въ пустѣ 10 четьи; окладъ его 200 четьи, и не дошло его въ окладъ 40 четьи.</w:t>
      </w:r>
    </w:p>
    <w:p w14:paraId="45B572F7" w14:textId="77777777" w:rsidR="00433AE5" w:rsidRDefault="00903536">
      <w:pPr>
        <w:pStyle w:val="11"/>
        <w:spacing w:line="286" w:lineRule="auto"/>
        <w:ind w:left="1040" w:firstLine="240"/>
        <w:jc w:val="both"/>
      </w:pPr>
      <w:r>
        <w:t xml:space="preserve">За Юшкомъ да за Ивашкомъ за Борисовыми дѣтми Телешова, Юшка 10 лѣтъ, а Ивашко 7 лѣтъ, помѣстья за ними отца ихъ жеребей с. </w:t>
      </w:r>
      <w:r>
        <w:rPr>
          <w:i/>
          <w:iCs/>
        </w:rPr>
        <w:t>Кра</w:t>
      </w:r>
      <w:r>
        <w:rPr>
          <w:i/>
          <w:iCs/>
        </w:rPr>
        <w:softHyphen/>
        <w:t>сина;</w:t>
      </w:r>
      <w:r>
        <w:t xml:space="preserve"> пашнп добр. земли 33</w:t>
      </w:r>
      <w:r>
        <w:t xml:space="preserve"> чети съ осм., да пер. 36 четьи съ осм., и обоего 70 четьи въ полѣ, а въ дву потому жъ, сѣна на р. на </w:t>
      </w:r>
      <w:r>
        <w:rPr>
          <w:i/>
          <w:iCs/>
        </w:rPr>
        <w:t>Безпутѣ</w:t>
      </w:r>
      <w:r>
        <w:t xml:space="preserve"> и по дубровамъ 150 коп., лѣсу пашенного 5 дес. съ % Д</w:t>
      </w:r>
      <w:r>
        <w:rPr>
          <w:vertAlign w:val="superscript"/>
        </w:rPr>
        <w:t>ес</w:t>
      </w:r>
      <w:r>
        <w:t>-, Д</w:t>
      </w:r>
      <w:r>
        <w:rPr>
          <w:vertAlign w:val="superscript"/>
        </w:rPr>
        <w:t>а</w:t>
      </w:r>
      <w:r>
        <w:t xml:space="preserve"> непашен</w:t>
      </w:r>
      <w:r>
        <w:softHyphen/>
        <w:t>ного 3 дес. съ полудес. Сошного писма въ живущемъ полполполтрети сохиа въ пус</w:t>
      </w:r>
      <w:r>
        <w:t>тѣ полполполтрети сохи.</w:t>
      </w:r>
    </w:p>
    <w:p w14:paraId="5D0855CE" w14:textId="77777777" w:rsidR="00433AE5" w:rsidRDefault="00903536">
      <w:pPr>
        <w:pStyle w:val="11"/>
        <w:spacing w:line="286" w:lineRule="auto"/>
        <w:ind w:left="1040" w:firstLine="240"/>
        <w:jc w:val="both"/>
      </w:pPr>
      <w:r>
        <w:t xml:space="preserve">За Горяиномъ Васильевымъ сыномъ Киндякова жеребей с. </w:t>
      </w:r>
      <w:r>
        <w:rPr>
          <w:i/>
          <w:iCs/>
        </w:rPr>
        <w:t xml:space="preserve">Красина, </w:t>
      </w:r>
      <w:r>
        <w:t xml:space="preserve">а въ немъ пашни добр. земли 15 четьи, да пер. 85 четьи съ осм. въ полѣ, а въ дву потому жъ, сѣна на р. на </w:t>
      </w:r>
      <w:r>
        <w:rPr>
          <w:i/>
          <w:iCs/>
        </w:rPr>
        <w:t>Безпутѣ</w:t>
      </w:r>
      <w:r>
        <w:t xml:space="preserve"> и по заполыо 200 коп.,.лѣсу пашенного 5 дес., да непашен</w:t>
      </w:r>
      <w:r>
        <w:t>ного 4 дес. съ полдес. Сошного писма въ живущемъ и въ пустѣ полчети сохи.</w:t>
      </w:r>
    </w:p>
    <w:p w14:paraId="23D0A524" w14:textId="77777777" w:rsidR="00433AE5" w:rsidRDefault="00903536">
      <w:pPr>
        <w:pStyle w:val="11"/>
        <w:tabs>
          <w:tab w:val="left" w:pos="5730"/>
        </w:tabs>
        <w:spacing w:line="286" w:lineRule="auto"/>
        <w:ind w:left="1040" w:firstLine="240"/>
        <w:jc w:val="both"/>
      </w:pPr>
      <w:r>
        <w:t xml:space="preserve">За Тпханомъ за Оѳонасьевымъ сыномъ Петрова жеребей с. </w:t>
      </w:r>
      <w:r>
        <w:rPr>
          <w:i/>
          <w:iCs/>
        </w:rPr>
        <w:t xml:space="preserve">Красина, </w:t>
      </w:r>
      <w:r>
        <w:t xml:space="preserve">а въ немъ 6 мѣстъ дворов.; пашни добр. земли.5 четьи, да пер. 120 четьп въ полѣ, а въ дву потому жъ, сѣна на р; на </w:t>
      </w:r>
      <w:r>
        <w:rPr>
          <w:i/>
          <w:iCs/>
        </w:rPr>
        <w:t>Безпутѣ</w:t>
      </w:r>
      <w:r>
        <w:t xml:space="preserve"> и на полянахъ 150 коп., да на рчк. на </w:t>
      </w:r>
      <w:r>
        <w:rPr>
          <w:i/>
          <w:iCs/>
        </w:rPr>
        <w:t>Полой</w:t>
      </w:r>
      <w:r>
        <w:t xml:space="preserve"> 150 коп., лѣсу пашенного кустарю 15 дес., да непашенного 6 дес. СошнОго писма въ живущемъ</w:t>
      </w:r>
      <w:r>
        <w:t xml:space="preserve"> и въ пустѣ полчети и полполполчети сохи. Да за нимъ'же-помѣсье въ </w:t>
      </w:r>
      <w:r>
        <w:rPr>
          <w:i/>
          <w:iCs/>
        </w:rPr>
        <w:t>Ростовскомъ ст.</w:t>
      </w:r>
      <w:r>
        <w:t>докладъ его писанъ подъ усадищемъ.</w:t>
      </w:r>
      <w:r>
        <w:tab/>
        <w:t>дп</w:t>
      </w:r>
    </w:p>
    <w:p w14:paraId="165C1FBC" w14:textId="77777777" w:rsidR="00433AE5" w:rsidRDefault="00903536">
      <w:pPr>
        <w:pStyle w:val="11"/>
        <w:spacing w:line="286" w:lineRule="auto"/>
        <w:ind w:left="1040" w:firstLine="240"/>
        <w:jc w:val="both"/>
        <w:sectPr w:rsidR="00433AE5">
          <w:headerReference w:type="even" r:id="rId2626"/>
          <w:headerReference w:type="default" r:id="rId2627"/>
          <w:footerReference w:type="even" r:id="rId2628"/>
          <w:footerReference w:type="default" r:id="rId2629"/>
          <w:headerReference w:type="first" r:id="rId2630"/>
          <w:footerReference w:type="first" r:id="rId2631"/>
          <w:footnotePr>
            <w:numFmt w:val="chicago"/>
          </w:footnotePr>
          <w:pgSz w:w="8634" w:h="14208"/>
          <w:pgMar w:top="1081" w:right="57" w:bottom="843" w:left="115" w:header="0" w:footer="3" w:gutter="0"/>
          <w:cols w:space="720"/>
          <w:noEndnote/>
          <w:titlePg/>
          <w:docGrid w:linePitch="360"/>
          <w15:footnoteColumns w:val="1"/>
        </w:sectPr>
      </w:pPr>
      <w:r>
        <w:t>За Михаиломъ да за Зиновомъ за Борисовыми дѣтми*Телешова жере</w:t>
      </w:r>
      <w:r>
        <w:softHyphen/>
        <w:t xml:space="preserve">бей с; </w:t>
      </w:r>
      <w:r>
        <w:rPr>
          <w:i/>
          <w:iCs/>
        </w:rPr>
        <w:t>Красина,</w:t>
      </w:r>
      <w:r>
        <w:t xml:space="preserve"> а въ немъ 6 мѣстъ дворов. на селской сторонѣ; пашнп </w:t>
      </w:r>
    </w:p>
    <w:p w14:paraId="673A37FA" w14:textId="77777777" w:rsidR="00433AE5" w:rsidRDefault="00903536">
      <w:pPr>
        <w:pStyle w:val="11"/>
        <w:spacing w:line="286" w:lineRule="auto"/>
        <w:ind w:left="1040"/>
        <w:jc w:val="both"/>
      </w:pPr>
      <w:r>
        <w:t>добр*. земли 5 четьи, да пер. 120 четь</w:t>
      </w:r>
      <w:r>
        <w:t xml:space="preserve">и въ полѣ, а въ дву потому жъ, сѣна на р. на </w:t>
      </w:r>
      <w:r>
        <w:rPr>
          <w:i/>
          <w:iCs/>
        </w:rPr>
        <w:t>Безпутѣ</w:t>
      </w:r>
      <w:r>
        <w:t xml:space="preserve"> и на полянахъ 150 коп., да на рчк. на </w:t>
      </w:r>
      <w:r>
        <w:rPr>
          <w:i/>
          <w:iCs/>
        </w:rPr>
        <w:t xml:space="preserve">Черемошкѣ </w:t>
      </w:r>
      <w:r>
        <w:t>150 коп., лѣсу пашенного кустарю 15 дес., да непашенного 6 дес. Сош</w:t>
      </w:r>
      <w:r>
        <w:softHyphen/>
        <w:t>ного писма въ живущемъ и въ пустѣ полчети и полполполчети сохи; окладъ Михалку 150 четь</w:t>
      </w:r>
      <w:r>
        <w:t>и, а Зиновку 200 четьи, а не дошло ихъ въ окладъ 225 четьи. Да въ селѣ жъ церк. Миханло Архангилъ, древена, клѣцки, стоитъ безъ пѣнья, а въ ней образы и все церковное строенье приходное, а на манастырѣ 3 дв. да 3 мѣста дворов. пусты; пашнп цер</w:t>
      </w:r>
      <w:r>
        <w:softHyphen/>
        <w:t>ковные земли</w:t>
      </w:r>
      <w:r>
        <w:t xml:space="preserve"> пер. 20 четьи въ полѣ, а въ дву потому жъ, сѣна 65 коп., лѣсу пашенного 2 дес., да непашенного дес.</w:t>
      </w:r>
    </w:p>
    <w:p w14:paraId="3F825301" w14:textId="77777777" w:rsidR="00433AE5" w:rsidRDefault="00903536">
      <w:pPr>
        <w:pStyle w:val="11"/>
        <w:spacing w:line="286" w:lineRule="auto"/>
        <w:ind w:left="240" w:firstLine="240"/>
        <w:jc w:val="both"/>
      </w:pPr>
      <w:r>
        <w:t xml:space="preserve">За Курбатомъ за Ивановымъ сыномъ Суморокова жеребей дер. </w:t>
      </w:r>
      <w:r>
        <w:rPr>
          <w:i/>
          <w:iCs/>
        </w:rPr>
        <w:t>Кин- дяковы,</w:t>
      </w:r>
      <w:r>
        <w:t xml:space="preserve"> на рчк. на </w:t>
      </w:r>
      <w:r>
        <w:rPr>
          <w:i/>
          <w:iCs/>
        </w:rPr>
        <w:t>Полой-,</w:t>
      </w:r>
      <w:r>
        <w:t xml:space="preserve"> пашни добр. земли 2 четьи, да пер. 38 четв. съ осм. въ полѣ, а въ дву потому жъ, сѣна 120 коп., лѣсу пашенного 12 дес., да непашенного 4 дес. во всѣ 3 поля. Да за нимъ же жеребей пуст. </w:t>
      </w:r>
      <w:r>
        <w:rPr>
          <w:i/>
          <w:iCs/>
        </w:rPr>
        <w:t>Костюковской,</w:t>
      </w:r>
      <w:r>
        <w:t xml:space="preserve"> а въ ней 3 мѣста дворов.; пашни добр. земли 8 четьи, да </w:t>
      </w:r>
      <w:r>
        <w:t xml:space="preserve">пер. 6 четьи съ осм. въ полѣ, а въ дву потому жъ, сѣна 75 коп., лѣсу пашенного </w:t>
      </w:r>
      <w:r>
        <w:rPr>
          <w:i/>
          <w:iCs/>
        </w:rPr>
        <w:t>і</w:t>
      </w:r>
      <w:r>
        <w:t xml:space="preserve"> дес. И всего за Курбатомъ въ дер. да въ пуст. по жеребью, а въ нихъ дв. помѣщиковъ, да 5 мѣстъ дворов.; пашни добр. земли 10 четьи, да пер. 45 четьи, и обоего 55 четьи въ полѣ</w:t>
      </w:r>
      <w:r>
        <w:t>, а въ дву потому жъ, сѣна 195 коп., лѣсу пашенного 16 дес., да непашенного 4 дес. Сошного писма въ живущемъ и въ пустѣ полполчетьи сохи; окладъ Курбату 150 четьи.</w:t>
      </w:r>
    </w:p>
    <w:p w14:paraId="05B71765" w14:textId="77777777" w:rsidR="00433AE5" w:rsidRDefault="00903536">
      <w:pPr>
        <w:pStyle w:val="11"/>
        <w:spacing w:line="286" w:lineRule="auto"/>
        <w:ind w:left="240" w:firstLine="240"/>
        <w:jc w:val="both"/>
      </w:pPr>
      <w:r>
        <w:t>За вдовою за Ориною за Прокофьевою женою Киндякова да за еѣ сыномъ за Лукъянкомъ, а Лукъянко</w:t>
      </w:r>
      <w:r>
        <w:t xml:space="preserve"> 8 лѣтъ, помѣсья за ними жеребей дер. </w:t>
      </w:r>
      <w:r>
        <w:rPr>
          <w:i/>
          <w:iCs/>
        </w:rPr>
        <w:t>Костюковы,</w:t>
      </w:r>
      <w:r>
        <w:t xml:space="preserve"> а въ ней 2 мѣста дворов.; пашни добр. земли 2 чети, да пер. 18 четьи въ полѣ, а въ дву потому жъ, сѣна 75 коп., лѣсу пашен</w:t>
      </w:r>
      <w:r>
        <w:softHyphen/>
        <w:t>ного 2 дес., да непашенного полдес. Сошнымъ писмомъ списана съ Гри</w:t>
      </w:r>
      <w:r>
        <w:softHyphen/>
        <w:t>шинымъ да съ Мити</w:t>
      </w:r>
      <w:r>
        <w:t xml:space="preserve">нымъ да съ Иванковымъ помѣсьемъ съ Киндяковыхъ съ дер. </w:t>
      </w:r>
      <w:r>
        <w:rPr>
          <w:i/>
          <w:iCs/>
        </w:rPr>
        <w:t>Киндяковою.</w:t>
      </w:r>
    </w:p>
    <w:p w14:paraId="5C0942D9" w14:textId="77777777" w:rsidR="00433AE5" w:rsidRDefault="00903536">
      <w:pPr>
        <w:pStyle w:val="11"/>
        <w:spacing w:line="286" w:lineRule="auto"/>
        <w:ind w:left="240" w:firstLine="240"/>
        <w:jc w:val="both"/>
      </w:pPr>
      <w:r>
        <w:t xml:space="preserve">За Митею за Ѳедоровымъ сыномъ Кпндяковымъ жеребей дер. </w:t>
      </w:r>
      <w:r>
        <w:rPr>
          <w:i/>
          <w:iCs/>
        </w:rPr>
        <w:t>Киндя- ковы,</w:t>
      </w:r>
      <w:r>
        <w:t xml:space="preserve"> а въ ней дв. помѣщиковъ; пашнп добр. земли 2 чети, да пер. 19 четьи, обоего 21 четь въ полѣ, а въ дву потому жъ, сѣна 70 </w:t>
      </w:r>
      <w:r>
        <w:t>коп., лѣсу пашенного 8 дес., да непашенного 2 дес. во всѣ 3 поля. Сошнымъ пис</w:t>
      </w:r>
      <w:r>
        <w:softHyphen/>
        <w:t xml:space="preserve">момъ списанъ со вдовинымъ съ Орининымъ помѣсьемъ Киндяковыхъ въ дер. въ </w:t>
      </w:r>
      <w:r>
        <w:rPr>
          <w:i/>
          <w:iCs/>
        </w:rPr>
        <w:t>Костюковѣ,</w:t>
      </w:r>
      <w:r>
        <w:t xml:space="preserve"> да съ Ивановымъ да съ Гришинымъ помѣсьемъ Киндяковыхъ въ той же дер.; окладъ Мцткѣ 30 четьи, и </w:t>
      </w:r>
      <w:r>
        <w:t>не дошло его въ окладъ 9 четьи.</w:t>
      </w:r>
    </w:p>
    <w:p w14:paraId="6A5671C5" w14:textId="77777777" w:rsidR="00433AE5" w:rsidRDefault="00903536">
      <w:pPr>
        <w:pStyle w:val="11"/>
        <w:spacing w:line="286" w:lineRule="auto"/>
        <w:ind w:left="240" w:firstLine="240"/>
        <w:jc w:val="both"/>
      </w:pPr>
      <w:r>
        <w:t xml:space="preserve">За Иваномъ за Васильевымъ сыномъ Киндякова жеребей дер. </w:t>
      </w:r>
      <w:r>
        <w:rPr>
          <w:i/>
          <w:iCs/>
        </w:rPr>
        <w:t>Киндя- ковы,</w:t>
      </w:r>
      <w:r>
        <w:t xml:space="preserve"> а въ ней дв. помѣщиковъ; пашнп добр. земли 2 четьи, да пер. 25 четьи въ полѣ, а въ дву потому жъ, сѣна 70 коп., лѣсу пашенного 8 дес., да непашенного 2 дес</w:t>
      </w:r>
      <w:r>
        <w:t xml:space="preserve">. во всѣ 3 поля. Сошнымъ писмомъ списанъ въ той же дер. съ Митинымъ да съ Гришинымъ помѣсьемъ Киндяковыхъ да съ Орининымъ помѣстьемъ Киндяковы(хъ) въ дер. въ </w:t>
      </w:r>
      <w:r>
        <w:rPr>
          <w:i/>
          <w:iCs/>
        </w:rPr>
        <w:t>Костюковѣ-,</w:t>
      </w:r>
      <w:r>
        <w:t xml:space="preserve"> окладъ его 30. четьи, и не дошло его въ окладъ 2 четв.</w:t>
      </w:r>
    </w:p>
    <w:p w14:paraId="115784D6" w14:textId="77777777" w:rsidR="00433AE5" w:rsidRDefault="00903536">
      <w:pPr>
        <w:pStyle w:val="11"/>
        <w:ind w:left="1120" w:firstLine="260"/>
        <w:jc w:val="both"/>
      </w:pPr>
      <w:r>
        <w:t>За Гришею Іевлевымъ сыномъ Кинд</w:t>
      </w:r>
      <w:r>
        <w:t xml:space="preserve">яковымъ жеребей дер. </w:t>
      </w:r>
      <w:r>
        <w:rPr>
          <w:i/>
          <w:iCs/>
        </w:rPr>
        <w:t xml:space="preserve">Киндяковы, </w:t>
      </w:r>
      <w:r>
        <w:t>а въ ней дв. помѣщиковъ; пашни добр. земли 2 четьи, да пер. 25 четьи, и обоего 27 четьи въ полѣ, а въ дву потому жъ, сѣна 70 коп., лѣсу па</w:t>
      </w:r>
      <w:r>
        <w:softHyphen/>
        <w:t xml:space="preserve">шенного 8 дес., да непашенного 2 дес. Сошнымъ писмомъ списанъ съ Орининымъ помѣсьемъ </w:t>
      </w:r>
      <w:r>
        <w:t xml:space="preserve">Киндяковы(хъ) въ дер. въ </w:t>
      </w:r>
      <w:r>
        <w:rPr>
          <w:i/>
          <w:iCs/>
        </w:rPr>
        <w:t>Костюковѣ,</w:t>
      </w:r>
      <w:r>
        <w:t xml:space="preserve"> да съ Митинымъ да съ Ивашковымъ помѣсьемъ К и н д я к о вы х ъ въ дер. въ </w:t>
      </w:r>
      <w:r>
        <w:rPr>
          <w:i/>
          <w:iCs/>
        </w:rPr>
        <w:t>Киндяковѣ.</w:t>
      </w:r>
      <w:r>
        <w:t xml:space="preserve"> Сошного писма у всѣхъ, въ живущемъ и въ пустѣ полчети сохи; окладъ Гришкѣ 30 четьи, и не дошло его въ окладъ 3 четв.</w:t>
      </w:r>
    </w:p>
    <w:p w14:paraId="658FB94A" w14:textId="77777777" w:rsidR="00433AE5" w:rsidRDefault="00903536">
      <w:pPr>
        <w:pStyle w:val="11"/>
        <w:ind w:left="1120" w:firstLine="260"/>
        <w:jc w:val="both"/>
      </w:pPr>
      <w:r>
        <w:t>За Олешею за Ивано</w:t>
      </w:r>
      <w:r>
        <w:t xml:space="preserve">вымъ сыномъ Синцова (дер.) </w:t>
      </w:r>
      <w:r>
        <w:rPr>
          <w:i/>
          <w:iCs/>
        </w:rPr>
        <w:t>Клещино,</w:t>
      </w:r>
      <w:r>
        <w:t xml:space="preserve"> на рчк. на </w:t>
      </w:r>
      <w:r>
        <w:rPr>
          <w:i/>
          <w:iCs/>
        </w:rPr>
        <w:t>Грязской,</w:t>
      </w:r>
      <w:r>
        <w:t xml:space="preserve"> а въ ней дв. помѣщиковъ, да 3 мѣста дворов.; пашни добр. земли 15 четьи, да пер. 50 четьи, да кустаремъ поросло 10 четьи, обоего 75 четьи въ полѣ, а въ дву потому жъ, сѣна по рчк. по </w:t>
      </w:r>
      <w:r>
        <w:rPr>
          <w:i/>
          <w:iCs/>
        </w:rPr>
        <w:t>Грязскойк</w:t>
      </w:r>
      <w:r>
        <w:t xml:space="preserve"> на пол</w:t>
      </w:r>
      <w:r>
        <w:t xml:space="preserve">янахъ 250 коп., лѣсу пашенного къ </w:t>
      </w:r>
      <w:r>
        <w:rPr>
          <w:i/>
          <w:iCs/>
        </w:rPr>
        <w:t>Тупоносовской</w:t>
      </w:r>
      <w:r>
        <w:t xml:space="preserve"> и къ </w:t>
      </w:r>
      <w:r>
        <w:rPr>
          <w:i/>
          <w:iCs/>
        </w:rPr>
        <w:t>Чернышовской</w:t>
      </w:r>
      <w:r>
        <w:t xml:space="preserve"> и къ </w:t>
      </w:r>
      <w:r>
        <w:rPr>
          <w:i/>
          <w:iCs/>
        </w:rPr>
        <w:t>Глазов- ской</w:t>
      </w:r>
      <w:r>
        <w:t xml:space="preserve"> дер. 40 дес., да непашенного 10 дес. Сошного писма въ живущемъ и въ пустѣ полполчети и полполполчети сохи; окладъ Олешѣ 100 чети, не дошло его въ окладъ 25 четьи.</w:t>
      </w:r>
    </w:p>
    <w:p w14:paraId="55C44AE3" w14:textId="77777777" w:rsidR="00433AE5" w:rsidRDefault="00903536">
      <w:pPr>
        <w:pStyle w:val="11"/>
        <w:ind w:left="1120" w:firstLine="260"/>
        <w:jc w:val="both"/>
      </w:pPr>
      <w:r>
        <w:t>За дѣвкам</w:t>
      </w:r>
      <w:r>
        <w:t xml:space="preserve">и за Дарьицею да за Марьицею за Васильевыми дочерми Костяева, Дарьица 9 лѣтъ, а Марьица 7 лѣтъ, помѣсье за ними отца ихъ дер. </w:t>
      </w:r>
      <w:r>
        <w:rPr>
          <w:i/>
          <w:iCs/>
        </w:rPr>
        <w:t>Азбирдева,</w:t>
      </w:r>
      <w:r>
        <w:t xml:space="preserve"> иа </w:t>
      </w:r>
      <w:r>
        <w:rPr>
          <w:i/>
          <w:iCs/>
        </w:rPr>
        <w:t>Якшинскомъ</w:t>
      </w:r>
      <w:r>
        <w:t xml:space="preserve"> отвершку, а въ ней дв. помѣщиковъ, да 2. мѣста дворов.; пашни добр. земли 5 четьи, да пер. 22 четьи, и об</w:t>
      </w:r>
      <w:r>
        <w:t>оего 27 четьи въ полѣ, а въ дву потому жъ, сѣна . по отвершомъ и по заполью на полянахъ 125 коп., лѣсу.кустарю непашенного 10 дес. во всѣ 3 поля. Сошнымъ писмомъ списаны въ той же дер. съ Булгаковымъ по</w:t>
      </w:r>
      <w:r>
        <w:softHyphen/>
        <w:t xml:space="preserve">мѣсьемъ Костяева, а дано имъ изъ отца ихъ помѣсья на </w:t>
      </w:r>
      <w:r>
        <w:t>прожитокъ, а по государеву указу болши 15 лѣтъ за дѣвками помѣсью не быти.</w:t>
      </w:r>
    </w:p>
    <w:p w14:paraId="6679BBBB" w14:textId="77777777" w:rsidR="00433AE5" w:rsidRDefault="00903536">
      <w:pPr>
        <w:pStyle w:val="11"/>
        <w:ind w:left="1120" w:firstLine="260"/>
        <w:jc w:val="both"/>
      </w:pPr>
      <w:r>
        <w:t xml:space="preserve">За Булгакомъ за Прокофьевымъ сыномъ Костяева въ </w:t>
      </w:r>
      <w:r>
        <w:rPr>
          <w:i/>
          <w:iCs/>
        </w:rPr>
        <w:t>Азбирдевѣ</w:t>
      </w:r>
      <w:r>
        <w:t xml:space="preserve"> дв. помѣщиковъ; пашни добр. земли 2 чети, да пер. 8 четьи въ полѣ, а въ дву потому жъ, сѣна на полянахъ 30 коп., лѣсу пашен</w:t>
      </w:r>
      <w:r>
        <w:t>ного дес., да непа</w:t>
      </w:r>
      <w:r>
        <w:softHyphen/>
        <w:t xml:space="preserve">шенного 2 дес. А сошнымъ писмомъ списанъ въ той же дер. въ </w:t>
      </w:r>
      <w:r>
        <w:rPr>
          <w:i/>
          <w:iCs/>
        </w:rPr>
        <w:t xml:space="preserve">Азбирдеевѣ </w:t>
      </w:r>
      <w:r>
        <w:t>съ племянницами съ дѣвками съ Васильевыми дочерми Костяева, у обѣ</w:t>
      </w:r>
      <w:r>
        <w:softHyphen/>
        <w:t>ихъ сошного писма полполполчети сохи въ живущемъ и въ пустѣ.</w:t>
      </w:r>
    </w:p>
    <w:p w14:paraId="6723E9E5" w14:textId="77777777" w:rsidR="00433AE5" w:rsidRDefault="00903536">
      <w:pPr>
        <w:pStyle w:val="11"/>
        <w:ind w:left="1120" w:firstLine="260"/>
        <w:jc w:val="both"/>
      </w:pPr>
      <w:r>
        <w:t>За Григорьемъ за Васильевымъ сыномъ Кост</w:t>
      </w:r>
      <w:r>
        <w:t xml:space="preserve">яева дер. </w:t>
      </w:r>
      <w:r>
        <w:rPr>
          <w:i/>
          <w:iCs/>
        </w:rPr>
        <w:t>Костлтская,</w:t>
      </w:r>
      <w:r>
        <w:t xml:space="preserve"> на ркч. </w:t>
      </w:r>
      <w:r>
        <w:rPr>
          <w:i/>
          <w:iCs/>
        </w:rPr>
        <w:t>кзЯкшенкѣ,</w:t>
      </w:r>
      <w:r>
        <w:t xml:space="preserve"> а въ ней дв. помѣщиковъ, во дв. челов. его, а крестьянъ 1 дв. да дв. пустъ, 15 мѣстъ дворов.; пашни добр. земли 25 четьи, да пер. 141 четь, да пер. жъ кустаремъ поросло 30 четьи, обоего 196 четьи въ полѣ, а въ дву п</w:t>
      </w:r>
      <w:r>
        <w:t xml:space="preserve">отому жъ, сѣна по дубровамъ въ розныхъ мѣстѣхъ и возлѣ рчк. </w:t>
      </w:r>
      <w:r>
        <w:rPr>
          <w:i/>
          <w:iCs/>
        </w:rPr>
        <w:t>Якшинку</w:t>
      </w:r>
      <w:r>
        <w:t xml:space="preserve"> 450 коп., лѣсу пашенного 10 дес., да непашенного 9 дес. во всѣ 3 поля. Сошного писма въ живущемъ полполполчети сохи, а въ пустѣ полчети . </w:t>
      </w:r>
      <w:r>
        <w:rPr>
          <w:i/>
          <w:iCs/>
        </w:rPr>
        <w:t>и</w:t>
      </w:r>
      <w:r>
        <w:t xml:space="preserve"> полполтрети сохи; окладъ его 250 четьи, и не дош</w:t>
      </w:r>
      <w:r>
        <w:t>ло его въ окладъ 54 четьи.</w:t>
      </w:r>
    </w:p>
    <w:p w14:paraId="67D0E4C9" w14:textId="77777777" w:rsidR="00433AE5" w:rsidRDefault="00903536">
      <w:pPr>
        <w:pStyle w:val="11"/>
        <w:ind w:left="1220" w:firstLine="240"/>
        <w:jc w:val="both"/>
        <w:sectPr w:rsidR="00433AE5">
          <w:headerReference w:type="even" r:id="rId2632"/>
          <w:headerReference w:type="default" r:id="rId2633"/>
          <w:footerReference w:type="even" r:id="rId2634"/>
          <w:footerReference w:type="default" r:id="rId2635"/>
          <w:footnotePr>
            <w:numFmt w:val="chicago"/>
          </w:footnotePr>
          <w:type w:val="continuous"/>
          <w:pgSz w:w="8634" w:h="14208"/>
          <w:pgMar w:top="1081" w:right="57" w:bottom="843" w:left="115" w:header="0" w:footer="415" w:gutter="0"/>
          <w:cols w:space="720"/>
          <w:noEndnote/>
          <w:docGrid w:linePitch="360"/>
          <w15:footnoteColumns w:val="1"/>
        </w:sectPr>
      </w:pPr>
      <w:r>
        <w:t xml:space="preserve">За Иваномъ Олѳксандровымъ сыномъ Хотяинцова жеребей дер. </w:t>
      </w:r>
      <w:r>
        <w:rPr>
          <w:i/>
          <w:iCs/>
        </w:rPr>
        <w:t>Овеч</w:t>
      </w:r>
      <w:r>
        <w:rPr>
          <w:i/>
          <w:iCs/>
        </w:rPr>
        <w:softHyphen/>
        <w:t>кины;</w:t>
      </w:r>
      <w:r>
        <w:t xml:space="preserve"> пашни добр. земли 25 четьи, да пер. 85 четьи, обоего 110 четьи въ полѣ, а въ дву потому жъ, сѣна по р. по </w:t>
      </w:r>
      <w:r>
        <w:rPr>
          <w:i/>
          <w:iCs/>
        </w:rPr>
        <w:t>Безпутѣ</w:t>
      </w:r>
      <w:r>
        <w:t xml:space="preserve"> и на полянахъ 250 </w:t>
      </w:r>
    </w:p>
    <w:p w14:paraId="53E5D0C1" w14:textId="77777777" w:rsidR="00433AE5" w:rsidRDefault="00903536">
      <w:pPr>
        <w:pStyle w:val="11"/>
        <w:ind w:left="1220"/>
        <w:jc w:val="both"/>
      </w:pPr>
      <w:r>
        <w:t xml:space="preserve">коп., лѣсу пашенного отъ </w:t>
      </w:r>
      <w:r>
        <w:rPr>
          <w:i/>
          <w:iCs/>
        </w:rPr>
        <w:t>Красинского</w:t>
      </w:r>
      <w:r>
        <w:t xml:space="preserve"> рубежа 8 дес. Сошн</w:t>
      </w:r>
      <w:r>
        <w:t>ого писма въ живущемъ полполполчети сохи, а въ пустѣ полполчети и полполполтрети сохи; окладъ его 200 четьи, и не дошло его въ окладъ 90 четьи.</w:t>
      </w:r>
    </w:p>
    <w:p w14:paraId="32865EDF" w14:textId="77777777" w:rsidR="00433AE5" w:rsidRDefault="00903536">
      <w:pPr>
        <w:pStyle w:val="11"/>
        <w:spacing w:line="283" w:lineRule="auto"/>
        <w:ind w:left="140" w:firstLine="20"/>
        <w:jc w:val="both"/>
      </w:pPr>
      <w:r>
        <w:t xml:space="preserve">„ За Данилкомъ Коуровымъ сыномъ Болкошина жеребей дер. </w:t>
      </w:r>
      <w:r>
        <w:rPr>
          <w:i/>
          <w:iCs/>
        </w:rPr>
        <w:t xml:space="preserve">Овечкины, </w:t>
      </w:r>
      <w:r>
        <w:t>а въ ней дв. помѣщиковъ, да дв. пустъ, да 2 мѣс</w:t>
      </w:r>
      <w:r>
        <w:t>та дворов.; пашни добр. земли 12 четьи съ осм., да пер. 18 четьи, обоего 30 четьи съ осм. въ полѣ, а въ дву потому жъ, сѣна 100 коп., лѣсу пашенного 6 дес. Сошного писма въ живущемъ и въ пустѣ полполполтрети сохи, а не дошло въ сошное писмо 3 четьи; окладъ</w:t>
      </w:r>
      <w:r>
        <w:t xml:space="preserve"> его 50 четьи, и не дошло его въ окладъ 19 четьи съ осм.</w:t>
      </w:r>
    </w:p>
    <w:p w14:paraId="67F253EC" w14:textId="77777777" w:rsidR="00433AE5" w:rsidRDefault="00903536">
      <w:pPr>
        <w:pStyle w:val="11"/>
        <w:spacing w:line="283" w:lineRule="auto"/>
        <w:ind w:left="140" w:firstLine="240"/>
        <w:jc w:val="both"/>
      </w:pPr>
      <w:r>
        <w:t>За Васильемъ да за Алѣнпіемъ за Васильевыми дѣтми Палицы на, Ва</w:t>
      </w:r>
      <w:r>
        <w:softHyphen/>
        <w:t xml:space="preserve">силей служитъ, а Олинпей 12 лѣтъ, помѣсья за ними отца ихъ с. </w:t>
      </w:r>
      <w:r>
        <w:rPr>
          <w:i/>
          <w:iCs/>
        </w:rPr>
        <w:t xml:space="preserve">Милино, </w:t>
      </w:r>
      <w:r>
        <w:t xml:space="preserve">на р. на </w:t>
      </w:r>
      <w:r>
        <w:rPr>
          <w:i/>
          <w:iCs/>
        </w:rPr>
        <w:t>Безпутѣ,</w:t>
      </w:r>
      <w:r>
        <w:t xml:space="preserve"> а въ селѣ церк. Покровъ Преч. Богородицы, древе</w:t>
      </w:r>
      <w:r>
        <w:t>на, клѣцки, а въ ней образы и книги и все церковное строенье помѣщиково Василья Палицына, да на манастырѣ дв. поповъ пустъ, мѣсто діаконово, мѣсто проскурницыно, да 4 мѣста келейныхъ; пашни пер. церковные земли 20 четьи въ полѣ, а въ дву потому жъ, сѣна 30</w:t>
      </w:r>
      <w:r>
        <w:t xml:space="preserve"> коп., лѣсу кустарю непашенного 2 дес. Да въ с. въ </w:t>
      </w:r>
      <w:r>
        <w:rPr>
          <w:i/>
          <w:iCs/>
        </w:rPr>
        <w:t>Милцнѣ</w:t>
      </w:r>
      <w:r>
        <w:t xml:space="preserve"> дв. помѣщиковъ Васильевъ съ братомъ, да дв. поповъ, да людскихъ 4 дв., да крестьянскихъ ,8 дв., да 3 дв. бобылскихъ, да пустыхъ: мѣсто діаконово, мѣсто проскурницыно, да і мѣста келейныхъ, да 5 мѣст</w:t>
      </w:r>
      <w:r>
        <w:t>ъ дворов. крестьянскихъ; пашни добр. земли 175 четьи, да пер. 225 четьи, и обоего 400 четьи опроче церковные паш</w:t>
      </w:r>
      <w:r>
        <w:softHyphen/>
        <w:t xml:space="preserve">ни въ полѣ, а въ дву потому жъ, сѣна на р. на </w:t>
      </w:r>
      <w:r>
        <w:rPr>
          <w:i/>
          <w:iCs/>
        </w:rPr>
        <w:t>Болшой Безпутѣ</w:t>
      </w:r>
      <w:r>
        <w:t xml:space="preserve"> да на рчк. на </w:t>
      </w:r>
      <w:r>
        <w:rPr>
          <w:i/>
          <w:iCs/>
        </w:rPr>
        <w:t>Малой Безпуткѣ</w:t>
      </w:r>
      <w:r>
        <w:t xml:space="preserve"> 6 коп., да по заполью и межь поль по врагомъ 300 коп., лѣсу кустарю пашенного промежъ поль 15 дес., да непашенного у присады и по врагомъ 15 дес., да у нихъ же лѣсъ вопче съ Клементье</w:t>
      </w:r>
      <w:r>
        <w:softHyphen/>
        <w:t xml:space="preserve">вымъ помѣсьемъ съ братьею съ Костяевыми съ дер. </w:t>
      </w:r>
      <w:r>
        <w:rPr>
          <w:i/>
          <w:iCs/>
        </w:rPr>
        <w:t>Заглухинымъ,</w:t>
      </w:r>
      <w:r>
        <w:t xml:space="preserve"> да съ Наст</w:t>
      </w:r>
      <w:r>
        <w:t xml:space="preserve">асьинымъ помѣстьемъ Васильевы жены Пещерова дер. </w:t>
      </w:r>
      <w:r>
        <w:rPr>
          <w:i/>
          <w:iCs/>
        </w:rPr>
        <w:t xml:space="preserve">Пещеровы, </w:t>
      </w:r>
      <w:r>
        <w:t xml:space="preserve">да съ Булгаковымъ помѣсьемъ Бохина съ дер. </w:t>
      </w:r>
      <w:r>
        <w:rPr>
          <w:i/>
          <w:iCs/>
        </w:rPr>
        <w:t>Вешняковымъ,</w:t>
      </w:r>
      <w:r>
        <w:t xml:space="preserve"> что про</w:t>
      </w:r>
      <w:r>
        <w:softHyphen/>
        <w:t>межъ ихъ помѣстей, и въ длину того лѣсу на 2 версты, а поперекъ на версту, опричъ того, что у нихъ у дворовъ присады дес. по 2 и по 3</w:t>
      </w:r>
      <w:r>
        <w:t>. Сошного писма въ живущемъ полчети и полполчети сохи и полпол</w:t>
      </w:r>
      <w:r>
        <w:softHyphen/>
        <w:t>полчети сохи, а въ пустѣ четь и полполполчети сохи; окладъ Василыо 400 четьи, и не дошло его въ окладъ 200 четьи, а Олимпію дано по госу</w:t>
      </w:r>
      <w:r>
        <w:softHyphen/>
        <w:t>даревѣ грамотѣ 200 четьи сполна.</w:t>
      </w:r>
    </w:p>
    <w:p w14:paraId="568A6671" w14:textId="77777777" w:rsidR="00433AE5" w:rsidRDefault="00903536">
      <w:pPr>
        <w:pStyle w:val="11"/>
        <w:tabs>
          <w:tab w:val="left" w:pos="6049"/>
        </w:tabs>
        <w:spacing w:line="288" w:lineRule="auto"/>
        <w:ind w:left="140" w:firstLine="240"/>
        <w:jc w:val="both"/>
      </w:pPr>
      <w:r>
        <w:t>За Михайломъ за Савлуко</w:t>
      </w:r>
      <w:r>
        <w:t xml:space="preserve">вымъ сыномъ Костяевымъ дер. </w:t>
      </w:r>
      <w:r>
        <w:rPr>
          <w:i/>
          <w:iCs/>
        </w:rPr>
        <w:t>Верхпея За- глухино,</w:t>
      </w:r>
      <w:r>
        <w:t xml:space="preserve"> на рчк. на </w:t>
      </w:r>
      <w:r>
        <w:rPr>
          <w:i/>
          <w:iCs/>
        </w:rPr>
        <w:t>Вешкѣ\</w:t>
      </w:r>
      <w:r>
        <w:t xml:space="preserve"> пашни добр. земли 33 чети съ осм., да пер. 36 четьи съ осм., обоего 70 четьи въ полѣ, а въ дву потому жъ, сѣна на р. на </w:t>
      </w:r>
      <w:r>
        <w:rPr>
          <w:i/>
          <w:iCs/>
        </w:rPr>
        <w:t>Безпутѣ</w:t>
      </w:r>
      <w:r>
        <w:t xml:space="preserve"> 100 коп., лѣсу пашенного вопчѣ съ дер. съ </w:t>
      </w:r>
      <w:r>
        <w:rPr>
          <w:i/>
          <w:iCs/>
        </w:rPr>
        <w:t>Азбирдивою</w:t>
      </w:r>
      <w:r>
        <w:t xml:space="preserve"> 15 дес.,</w:t>
      </w:r>
      <w:r>
        <w:t xml:space="preserve"> да непашенного 5 дес. Сошного писма въ живущемъ полполполтрети сохи, а въ пустѣ полполполтрети сохи. Да за Михайломъ же помѣсье въ </w:t>
      </w:r>
      <w:r>
        <w:rPr>
          <w:i/>
          <w:iCs/>
        </w:rPr>
        <w:t>Растовскомъ</w:t>
      </w:r>
      <w:r>
        <w:t xml:space="preserve"> ст. въ пуст. въ </w:t>
      </w:r>
      <w:r>
        <w:rPr>
          <w:i/>
          <w:iCs/>
        </w:rPr>
        <w:t>Чіусовской, №</w:t>
      </w:r>
      <w:r>
        <w:t xml:space="preserve"> въ пуст. въ </w:t>
      </w:r>
      <w:r>
        <w:rPr>
          <w:i/>
          <w:iCs/>
        </w:rPr>
        <w:t>Ортемовской,</w:t>
      </w:r>
      <w:r>
        <w:t xml:space="preserve"> да </w:t>
      </w:r>
      <w:r>
        <w:rPr>
          <w:sz w:val="17"/>
          <w:szCs w:val="17"/>
        </w:rPr>
        <w:t>' .. Т. I, отдѣл. 2.</w:t>
      </w:r>
      <w:r>
        <w:rPr>
          <w:sz w:val="17"/>
          <w:szCs w:val="17"/>
        </w:rPr>
        <w:tab/>
        <w:t xml:space="preserve">92 </w:t>
      </w:r>
      <w:r>
        <w:t xml:space="preserve">въ поч. въ </w:t>
      </w:r>
      <w:r>
        <w:rPr>
          <w:i/>
          <w:iCs/>
        </w:rPr>
        <w:t>Шаховѣ</w:t>
      </w:r>
      <w:r>
        <w:t xml:space="preserve"> пер. пашни 5</w:t>
      </w:r>
      <w:r>
        <w:t>5 четьи, и обоего въ обѣихъ ст. 125 четьи; служитъ съ отцова помѣсья.</w:t>
      </w:r>
    </w:p>
    <w:p w14:paraId="1688D17F" w14:textId="77777777" w:rsidR="00433AE5" w:rsidRDefault="00903536">
      <w:pPr>
        <w:pStyle w:val="11"/>
        <w:tabs>
          <w:tab w:val="left" w:pos="8051"/>
        </w:tabs>
        <w:spacing w:line="283" w:lineRule="auto"/>
        <w:ind w:left="1120" w:firstLine="260"/>
        <w:jc w:val="both"/>
      </w:pPr>
      <w:r>
        <w:t xml:space="preserve">За Оксентьемъ Ѳедоровымъ сыномъ Костя ева дер. </w:t>
      </w:r>
      <w:r>
        <w:rPr>
          <w:i/>
          <w:iCs/>
        </w:rPr>
        <w:t>Шеметова,</w:t>
      </w:r>
      <w:r>
        <w:t xml:space="preserve"> на рчк. на </w:t>
      </w:r>
      <w:r>
        <w:rPr>
          <w:i/>
          <w:iCs/>
        </w:rPr>
        <w:t>Осту,</w:t>
      </w:r>
      <w:r>
        <w:t xml:space="preserve"> пашни добр. земли 33 чети съ осм. да пер. 40 четьи въ полѣ, а въ дву потому жъ, сѣна по р. по </w:t>
      </w:r>
      <w:r>
        <w:rPr>
          <w:i/>
          <w:iCs/>
        </w:rPr>
        <w:t>Осту</w:t>
      </w:r>
      <w:r>
        <w:t xml:space="preserve"> и межъ поль 1</w:t>
      </w:r>
      <w:r>
        <w:t>00 коп., лѣсу пашен</w:t>
      </w:r>
      <w:r>
        <w:softHyphen/>
        <w:t>ного 12 дес. да непашенного 2 дес. Сошного писма въ живущемъ полпол</w:t>
      </w:r>
      <w:r>
        <w:softHyphen/>
        <w:t xml:space="preserve">полтрети сохи, а въ пустѣ полполполтрети сохи. Да за нимъ же помѣсья въ </w:t>
      </w:r>
      <w:r>
        <w:rPr>
          <w:i/>
          <w:iCs/>
        </w:rPr>
        <w:t>Ростовскомъ</w:t>
      </w:r>
      <w:r>
        <w:t xml:space="preserve"> ст. въ пуст.въ </w:t>
      </w:r>
      <w:r>
        <w:rPr>
          <w:i/>
          <w:iCs/>
        </w:rPr>
        <w:t>Чеусовской</w:t>
      </w:r>
      <w:r>
        <w:t xml:space="preserve"> да въ пуст. въ </w:t>
      </w:r>
      <w:r>
        <w:rPr>
          <w:i/>
          <w:iCs/>
        </w:rPr>
        <w:t>Ортемовскоіі</w:t>
      </w:r>
      <w:r>
        <w:t xml:space="preserve"> 55 четьи, и обоего въ обѣихъ с</w:t>
      </w:r>
      <w:r>
        <w:t>т. 128 четьи съ осм.; окладъ Оксентею 150 четьи, и не дошло его въ окладъ 21 чети съ осм.</w:t>
      </w:r>
      <w:r>
        <w:tab/>
        <w:t>г”;’</w:t>
      </w:r>
    </w:p>
    <w:p w14:paraId="19D9C3D0" w14:textId="77777777" w:rsidR="00433AE5" w:rsidRDefault="00903536">
      <w:pPr>
        <w:pStyle w:val="11"/>
        <w:spacing w:line="283" w:lineRule="auto"/>
        <w:ind w:left="1120" w:firstLine="260"/>
        <w:jc w:val="both"/>
      </w:pPr>
      <w:r>
        <w:t xml:space="preserve">За Васильемъ за Михайловымъ сыномъ Костяева дер. </w:t>
      </w:r>
      <w:r>
        <w:rPr>
          <w:i/>
          <w:iCs/>
        </w:rPr>
        <w:t>Тунаево,</w:t>
      </w:r>
      <w:r>
        <w:t xml:space="preserve"> на р. на </w:t>
      </w:r>
      <w:r>
        <w:rPr>
          <w:i/>
          <w:iCs/>
        </w:rPr>
        <w:t>Безпутѣ’,</w:t>
      </w:r>
      <w:r>
        <w:t xml:space="preserve"> пашни сер. земли 31 четь, да пер. и кустаремъ поросло 65 четьи, и учинена сер. земля</w:t>
      </w:r>
      <w:r>
        <w:t xml:space="preserve"> добр. землею съ наддачею пашни 25 четьи, да пер. 52 четьи, и обоего добр. землею 77 четьи въ полѣ, а въ дву по</w:t>
      </w:r>
      <w:r>
        <w:softHyphen/>
        <w:t xml:space="preserve">тому жъ, а наддано на пашню и на пер. тое жъ сер. земли 21 четь, сѣна на р. на </w:t>
      </w:r>
      <w:r>
        <w:rPr>
          <w:i/>
          <w:iCs/>
        </w:rPr>
        <w:t>Безпутѣ</w:t>
      </w:r>
      <w:r>
        <w:t xml:space="preserve"> 100 коп., лѣсу пашенного 10 дес., да непашен</w:t>
      </w:r>
      <w:r>
        <w:softHyphen/>
        <w:t>наго у приса</w:t>
      </w:r>
      <w:r>
        <w:t>ды и по врагомъ 4 дес. Сошного писма въ живущемъ полпол</w:t>
      </w:r>
      <w:r>
        <w:softHyphen/>
        <w:t>полчети сохи, а въ пустѣ полполчети сохи; окладъ его 150 четьи, и не дошло его въ окладъ 73 четьи.</w:t>
      </w:r>
    </w:p>
    <w:p w14:paraId="5239D1C3" w14:textId="77777777" w:rsidR="00433AE5" w:rsidRDefault="00903536">
      <w:pPr>
        <w:pStyle w:val="11"/>
        <w:spacing w:line="283" w:lineRule="auto"/>
        <w:ind w:left="1120" w:firstLine="260"/>
        <w:jc w:val="both"/>
      </w:pPr>
      <w:r>
        <w:t xml:space="preserve">За Климомъ Бѣлово сыномъ Костяева % дер. </w:t>
      </w:r>
      <w:r>
        <w:rPr>
          <w:i/>
          <w:iCs/>
        </w:rPr>
        <w:t xml:space="preserve">Нижнею Заглухина-, </w:t>
      </w:r>
      <w:r>
        <w:t>пашни добр. земли 50 четьи, да пер. 75 че</w:t>
      </w:r>
      <w:r>
        <w:t xml:space="preserve">тьи, и обоего 125 четьи въ полѣ, а въ дву потому жъ, сѣна по р. по </w:t>
      </w:r>
      <w:r>
        <w:rPr>
          <w:i/>
          <w:iCs/>
        </w:rPr>
        <w:t>Безпутѣ</w:t>
      </w:r>
      <w:r>
        <w:t xml:space="preserve"> и по заполью 350 коп., лѣсу пашенного во всѣ 3 поля 30 дес., да непашенного по врагомъ 10 дес. Сошного писма въ живущемъ полполчети сохи, а въ пустѣ полполчети и полполполчети сохи;</w:t>
      </w:r>
      <w:r>
        <w:t xml:space="preserve"> окладъ его 150 четьи, и не дошло его въ окладъ 25 четьи.</w:t>
      </w:r>
    </w:p>
    <w:p w14:paraId="0F30FF75" w14:textId="77777777" w:rsidR="00433AE5" w:rsidRDefault="00903536">
      <w:pPr>
        <w:pStyle w:val="11"/>
        <w:spacing w:line="283" w:lineRule="auto"/>
        <w:ind w:left="1120" w:firstLine="260"/>
        <w:jc w:val="both"/>
      </w:pPr>
      <w:r>
        <w:t xml:space="preserve">За Семеномъ за Бѣлово сыномъ Костяева % дер. </w:t>
      </w:r>
      <w:r>
        <w:rPr>
          <w:i/>
          <w:iCs/>
        </w:rPr>
        <w:t xml:space="preserve">Нижнего Заглухина-, </w:t>
      </w:r>
      <w:r>
        <w:t>пашни добр. земли 50 четьи, да пер. 60 четьи, да съ болшого съ оржа- пого поля прибавлено въ два поля меншіе 15 четьи, и учинено во в</w:t>
      </w:r>
      <w:r>
        <w:t xml:space="preserve">сѣ 3 поля по 125 четьи, сѣна по р. по </w:t>
      </w:r>
      <w:r>
        <w:rPr>
          <w:i/>
          <w:iCs/>
        </w:rPr>
        <w:t>Безпутѣ</w:t>
      </w:r>
      <w:r>
        <w:t xml:space="preserve"> и межъ поль 350 коп., лѣсу пашенного 30 дес., да непашенного 9 дес. Сошного писма въ-живущемъ полполчети сохи, а въ пустѣ полполчети и полполполчети сохи; окладъ его 250 четьи, и не дошло его въ окладъ 125 четв</w:t>
      </w:r>
      <w:r>
        <w:t>. * - &lt;*-</w:t>
      </w:r>
    </w:p>
    <w:p w14:paraId="65C4E845" w14:textId="77777777" w:rsidR="00433AE5" w:rsidRDefault="00903536">
      <w:pPr>
        <w:pStyle w:val="11"/>
        <w:tabs>
          <w:tab w:val="left" w:pos="6765"/>
          <w:tab w:val="left" w:pos="7854"/>
        </w:tabs>
        <w:spacing w:line="283" w:lineRule="auto"/>
        <w:ind w:left="1120" w:firstLine="260"/>
        <w:jc w:val="both"/>
      </w:pPr>
      <w:r>
        <w:t>За Селею (зіс) за Матвѣевымъ сыномъ Костяева /</w:t>
      </w:r>
      <w:r>
        <w:rPr>
          <w:vertAlign w:val="subscript"/>
        </w:rPr>
        <w:t>3</w:t>
      </w:r>
      <w:r>
        <w:t xml:space="preserve"> </w:t>
      </w:r>
      <w:r>
        <w:rPr>
          <w:i/>
          <w:iCs/>
        </w:rPr>
        <w:t>Нижнего За</w:t>
      </w:r>
      <w:r>
        <w:rPr>
          <w:i/>
          <w:iCs/>
        </w:rPr>
        <w:softHyphen/>
        <w:t>глухина,</w:t>
      </w:r>
      <w:r>
        <w:t xml:space="preserve"> а въ ней пашни добр. земли 75 четьи, да пер. 50 четьи, да изъ болшого поля прибавлено въ меншое поле 15 четьи, во всѣ 3 поля но 125 четьи, сѣна 350 коп., лѣсу пашенного 30 дес., да непашенного 9 дес. Сошного писма въ живущемъ полполчети и полполполчеть со</w:t>
      </w:r>
      <w:r>
        <w:t>хи, а въ пустѣ полполчеть сохи; окладъ его 200 четьи.</w:t>
      </w:r>
      <w:r>
        <w:tab/>
      </w:r>
      <w:r>
        <w:rPr>
          <w:vertAlign w:val="superscript"/>
        </w:rPr>
        <w:t>;</w:t>
      </w:r>
      <w:r>
        <w:tab/>
        <w:t>"г &gt;</w:t>
      </w:r>
    </w:p>
    <w:p w14:paraId="4E0F84D2" w14:textId="77777777" w:rsidR="00433AE5" w:rsidRDefault="00903536">
      <w:pPr>
        <w:pStyle w:val="11"/>
        <w:spacing w:line="283" w:lineRule="auto"/>
        <w:ind w:left="1120" w:firstLine="260"/>
        <w:jc w:val="both"/>
      </w:pPr>
      <w:r>
        <w:t xml:space="preserve">За Семеномъ Ѳедоровымъ сыномъ Толокнѣёва полов. дер. </w:t>
      </w:r>
      <w:r>
        <w:rPr>
          <w:i/>
          <w:iCs/>
        </w:rPr>
        <w:t>Толок- нѣевы,</w:t>
      </w:r>
      <w:r>
        <w:t xml:space="preserve"> на рчк. на </w:t>
      </w:r>
      <w:r>
        <w:rPr>
          <w:i/>
          <w:iCs/>
        </w:rPr>
        <w:t>Безпутѣ,</w:t>
      </w:r>
      <w:r>
        <w:t xml:space="preserve"> а въ ней дв. помѣщиковъ, да 3 мѣста дворов.; пашни добр. земли 5 четьи, да пер. 45 четьи, и обоего 50 четьи </w:t>
      </w:r>
      <w:r>
        <w:t xml:space="preserve">въ полѣ, а въ дву потому жъ, сѣна на </w:t>
      </w:r>
      <w:r>
        <w:rPr>
          <w:i/>
          <w:iCs/>
        </w:rPr>
        <w:t>Безпутѣ</w:t>
      </w:r>
      <w:r>
        <w:t xml:space="preserve"> и на полянахъ 130 коп., лѣсу вопчѣ съ Бохиными съ дер. съ </w:t>
      </w:r>
      <w:r>
        <w:rPr>
          <w:i/>
          <w:iCs/>
        </w:rPr>
        <w:t>Вешняковою,</w:t>
      </w:r>
      <w:r>
        <w:t xml:space="preserve"> да съ Васильемъ съ Палицы</w:t>
      </w:r>
      <w:r>
        <w:softHyphen/>
        <w:t xml:space="preserve">нымъ, да съ Пещуровыми. Сошного писма въ живущемъ и въ пустѣ полполчети сохи; окладъ его 100 четьи, и не дошло его </w:t>
      </w:r>
      <w:r>
        <w:t>въ окладъ 50 четв.</w:t>
      </w:r>
    </w:p>
    <w:p w14:paraId="44673964" w14:textId="77777777" w:rsidR="00433AE5" w:rsidRDefault="00903536">
      <w:pPr>
        <w:pStyle w:val="11"/>
        <w:ind w:left="360" w:firstLine="240"/>
        <w:jc w:val="both"/>
      </w:pPr>
      <w:r>
        <w:t xml:space="preserve">За Сенкою за Степановымъ сыномъ Толокнѣева жеребей дер. </w:t>
      </w:r>
      <w:r>
        <w:rPr>
          <w:i/>
          <w:iCs/>
        </w:rPr>
        <w:t>Толок- нѣевы,</w:t>
      </w:r>
      <w:r>
        <w:t xml:space="preserve"> а въ ней дв. помѣщиковъ, да 2 мѣста дворов.; пашни добр. земли 5 четьи, да пер. 45 четьи, обоего 50 четьи въ полѣ, а въ дву потому жъ, сѣна 130 коп., лѣсу вопчѣ съ Бох</w:t>
      </w:r>
      <w:r>
        <w:t xml:space="preserve">иными съ дер. съ </w:t>
      </w:r>
      <w:r>
        <w:rPr>
          <w:i/>
          <w:iCs/>
        </w:rPr>
        <w:t>Вешняковою,</w:t>
      </w:r>
      <w:r>
        <w:t xml:space="preserve"> да съ Васильемъ съ Палицынымъ, да съ Пещуровыми. Сошного писма въ живущемъ и въ пустѣ полполчети сохи. Сенка недоросль, 8 лѣтъ, по</w:t>
      </w:r>
      <w:r>
        <w:softHyphen/>
        <w:t xml:space="preserve">мѣстье за нимъ отца его. Въ той же дер. въ </w:t>
      </w:r>
      <w:r>
        <w:rPr>
          <w:i/>
          <w:iCs/>
        </w:rPr>
        <w:t>Толокиѣевѣ</w:t>
      </w:r>
      <w:r>
        <w:t xml:space="preserve"> за Клементьемъ за Васильевымъ сыномъ Сонин</w:t>
      </w:r>
      <w:r>
        <w:t xml:space="preserve">а жеребей дер. </w:t>
      </w:r>
      <w:r>
        <w:rPr>
          <w:i/>
          <w:iCs/>
        </w:rPr>
        <w:t>Толокнѣевы,</w:t>
      </w:r>
      <w:r>
        <w:t xml:space="preserve"> что было въ помѣсьѣ за Васильемъ да за Никитою за Толокпѣевыми, а въ ней 5 мѣстъ дворов.; пашни пер. добр. земли 110 четьи въ полѣ, а въ дву потому жъ, сѣна 200 коп., лѣсъ вопчѣ съ Бохинымъ съ Булгакомъ да съ Скуратомъ въ дер. въ</w:t>
      </w:r>
      <w:r>
        <w:t xml:space="preserve"> </w:t>
      </w:r>
      <w:r>
        <w:rPr>
          <w:i/>
          <w:iCs/>
        </w:rPr>
        <w:t>Вешняковѣ,</w:t>
      </w:r>
      <w:r>
        <w:t xml:space="preserve"> да съ Васильемъ съ Палицынымъ. Сошного писма въ пустѣ полчети сохи, да за сошнымъ писмомъ перешло 10 четьи; окладъ его 200 четьи.</w:t>
      </w:r>
    </w:p>
    <w:p w14:paraId="471187A5" w14:textId="77777777" w:rsidR="00433AE5" w:rsidRDefault="00903536">
      <w:pPr>
        <w:pStyle w:val="11"/>
        <w:ind w:left="360" w:firstLine="240"/>
        <w:jc w:val="both"/>
      </w:pPr>
      <w:r>
        <w:t>За вдовою за Настасьей) Васильевою женою Пещурова, да за еѣ сы</w:t>
      </w:r>
      <w:r>
        <w:softHyphen/>
        <w:t xml:space="preserve">номъ за Иванцомъ дер. </w:t>
      </w:r>
      <w:r>
        <w:rPr>
          <w:i/>
          <w:iCs/>
        </w:rPr>
        <w:t xml:space="preserve">Иещуровская, </w:t>
      </w:r>
      <w:r>
        <w:rPr>
          <w:i/>
          <w:iCs/>
        </w:rPr>
        <w:t>Малцовская</w:t>
      </w:r>
      <w:r>
        <w:t xml:space="preserve"> тожъ, на </w:t>
      </w:r>
      <w:r>
        <w:rPr>
          <w:i/>
          <w:iCs/>
        </w:rPr>
        <w:t xml:space="preserve">Безпуцкомъ </w:t>
      </w:r>
      <w:r>
        <w:t>отвершку, а въ ней дв. помѣщиковъ, да дв. люцкой, да 9 мѣстъ дворов.; пашни добр. земли 10 четьи, да пер. 100 четьи, да пер. кустаремъ по</w:t>
      </w:r>
      <w:r>
        <w:softHyphen/>
        <w:t xml:space="preserve">росло 54 чети, и обоего 164 чети въ полѣ, а въ дву потому жъ, сѣна на р. на </w:t>
      </w:r>
      <w:r>
        <w:rPr>
          <w:i/>
          <w:iCs/>
        </w:rPr>
        <w:t>Безпутѣ</w:t>
      </w:r>
      <w:r>
        <w:t xml:space="preserve"> и н</w:t>
      </w:r>
      <w:r>
        <w:t xml:space="preserve">а </w:t>
      </w:r>
      <w:r>
        <w:rPr>
          <w:i/>
          <w:iCs/>
        </w:rPr>
        <w:t>Безпуцкихъ</w:t>
      </w:r>
      <w:r>
        <w:t xml:space="preserve"> отвершкахъ и на полянахъ 400 коп., лѣсъ вопчѣ съ Булгакомъ да съ Скуратомъ съ Бохинымъ, да съ Васильемъ съ Палицынымъ, да съ Сенкою Толокнѣевымъ. Сошного писма въ живу</w:t>
      </w:r>
      <w:r>
        <w:softHyphen/>
        <w:t>щемъ и въ пустѣ полчети и полполтрети сохи.</w:t>
      </w:r>
    </w:p>
    <w:p w14:paraId="068DA860" w14:textId="77777777" w:rsidR="00433AE5" w:rsidRDefault="00903536">
      <w:pPr>
        <w:pStyle w:val="11"/>
        <w:ind w:left="360" w:firstLine="240"/>
        <w:jc w:val="both"/>
      </w:pPr>
      <w:r>
        <w:t>За Скуратомъ за Ѳедоровымъ сыно</w:t>
      </w:r>
      <w:r>
        <w:t xml:space="preserve">мъ Бо хина полов. дер. </w:t>
      </w:r>
      <w:r>
        <w:rPr>
          <w:i/>
          <w:iCs/>
        </w:rPr>
        <w:t xml:space="preserve">Вешняковы, </w:t>
      </w:r>
      <w:r>
        <w:t xml:space="preserve">на рчк. на </w:t>
      </w:r>
      <w:r>
        <w:rPr>
          <w:i/>
          <w:iCs/>
        </w:rPr>
        <w:t>Череушкѣ,</w:t>
      </w:r>
      <w:r>
        <w:t xml:space="preserve"> а въ ней дв. помѣщиковъ, да 2 дв. крестьянскихъ, да 2 мѣста дворов.; пашни добр. земли 25 четьи, да пер. 20 четьи, да кустаремъ поросло 17 четьи, и обоего 62 чети въ полѣ, а въ дву потомужъ, сѣна на по</w:t>
      </w:r>
      <w:r>
        <w:t xml:space="preserve">лянахъ и по заполыо и по рчк. по </w:t>
      </w:r>
      <w:r>
        <w:rPr>
          <w:i/>
          <w:iCs/>
        </w:rPr>
        <w:t>Безпутѣ</w:t>
      </w:r>
      <w:r>
        <w:t xml:space="preserve"> 250 коп., лѣсу поверстного вопчѣ съ Костяевыми съ Климомъ съ братьею, да съ Ва</w:t>
      </w:r>
      <w:r>
        <w:softHyphen/>
        <w:t xml:space="preserve">сильемъ съ Палицынымъ, да съ Настасьею съ Пещуровою, въ длину 2 версты, а поперегъ полверсты, а индѣ болши, а индѣ менши. Сошного писма </w:t>
      </w:r>
      <w:r>
        <w:t>въ живущемъ полполполчети сохи, а въ пустѣ полполполтрети сохи, и перешло за сошнымъ писмомъ въ пустѣ 3 чети съ осм.; окладъ его 250 четьи, и не дошло его въ окладъ 148 четьи;</w:t>
      </w:r>
    </w:p>
    <w:p w14:paraId="03811FC7" w14:textId="77777777" w:rsidR="00433AE5" w:rsidRDefault="00903536">
      <w:pPr>
        <w:pStyle w:val="11"/>
        <w:ind w:left="360" w:firstLine="240"/>
        <w:jc w:val="both"/>
      </w:pPr>
      <w:r>
        <w:t xml:space="preserve">За Булгакомъ Ѳедоровымъ сыномъ Бохина полов. дер. </w:t>
      </w:r>
      <w:r>
        <w:rPr>
          <w:i/>
          <w:iCs/>
        </w:rPr>
        <w:t>Вешняковы,</w:t>
      </w:r>
      <w:r>
        <w:t xml:space="preserve"> на рчк. на </w:t>
      </w:r>
      <w:r>
        <w:rPr>
          <w:i/>
          <w:iCs/>
        </w:rPr>
        <w:t>Череушкѣ</w:t>
      </w:r>
      <w:r>
        <w:rPr>
          <w:i/>
          <w:iCs/>
        </w:rPr>
        <w:t>,</w:t>
      </w:r>
      <w:r>
        <w:t xml:space="preserve"> а въ ней дв. помѣщиковъ, да 3 дв. крестьянскихъ, да мѣсто дворов.; пашни паханые добр. земли 25 четьи, да пер. 20 четьи, да кустаремъ поросло 23 чети съ осм., и обоего 68 четьи съ осм. въ полѣ, а въ дву потому жъ, сѣна на полянахъ и по заполью и на </w:t>
      </w:r>
      <w:r>
        <w:rPr>
          <w:i/>
          <w:iCs/>
        </w:rPr>
        <w:t>Безпу</w:t>
      </w:r>
      <w:r>
        <w:rPr>
          <w:i/>
          <w:iCs/>
        </w:rPr>
        <w:t>тѣ</w:t>
      </w:r>
      <w:r>
        <w:t xml:space="preserve"> 250</w:t>
      </w:r>
    </w:p>
    <w:p w14:paraId="0BACD1EA" w14:textId="77777777" w:rsidR="00433AE5" w:rsidRDefault="00903536">
      <w:pPr>
        <w:pStyle w:val="11"/>
        <w:tabs>
          <w:tab w:val="left" w:pos="6063"/>
          <w:tab w:val="left" w:pos="8252"/>
        </w:tabs>
        <w:spacing w:line="283" w:lineRule="auto"/>
        <w:ind w:left="1080" w:hanging="100"/>
        <w:jc w:val="both"/>
      </w:pPr>
      <w:r>
        <w:t>. коп., лѣсу поверстиого вопчѣ съ . Костяевыми, да съ Васильемъ съ Па- лицынымъ, да съ Настасьей) съ Пещуровою въ длину 2 версты, по</w:t>
      </w:r>
      <w:r>
        <w:softHyphen/>
        <w:t>перегъ полверсты, а индѣ болши, а индѣ меніпи. Сошного писма въ живу</w:t>
      </w:r>
      <w:r>
        <w:softHyphen/>
        <w:t>щемъ полполполчетьи сохи, а въ пустѣ полполчети</w:t>
      </w:r>
      <w:r>
        <w:t xml:space="preserve"> сохи, а не дошло въ сошное писмо въ пустѣ 6 четьи съ осм.; окладъ его.200,четьи, .не дошло его въ окладъ 136 четьи съ осм.</w:t>
      </w:r>
      <w:r>
        <w:tab/>
        <w:t>•&lt; '• -ч П</w:t>
      </w:r>
      <w:r>
        <w:tab/>
        <w:t>•</w:t>
      </w:r>
    </w:p>
    <w:p w14:paraId="7FFDAF75" w14:textId="77777777" w:rsidR="00433AE5" w:rsidRDefault="00903536">
      <w:pPr>
        <w:pStyle w:val="11"/>
        <w:spacing w:line="283" w:lineRule="auto"/>
        <w:ind w:left="1080" w:firstLine="280"/>
        <w:jc w:val="both"/>
      </w:pPr>
      <w:r>
        <w:t xml:space="preserve">За Обросимомъ за Васильевымъ сыномъ Сонина полов. дер. другой </w:t>
      </w:r>
      <w:r>
        <w:rPr>
          <w:i/>
          <w:iCs/>
        </w:rPr>
        <w:t>Урусовской,</w:t>
      </w:r>
      <w:r>
        <w:t xml:space="preserve"> на рчк. на </w:t>
      </w:r>
      <w:r>
        <w:rPr>
          <w:i/>
          <w:iCs/>
        </w:rPr>
        <w:t>Череушкѣ,</w:t>
      </w:r>
      <w:r>
        <w:t xml:space="preserve"> а въ ней дв. помѣщиковъ, да 3 дв. крестьянскихъ, да 2 мѣста дворов.; пашни добр. земли 33 чети съ осм., да пер. 66 четьи съ осм., сѣна на </w:t>
      </w:r>
      <w:r>
        <w:rPr>
          <w:i/>
          <w:iCs/>
        </w:rPr>
        <w:t>Безпутѣ</w:t>
      </w:r>
      <w:r>
        <w:t xml:space="preserve"> и на полянахъ 200 коп., лѣсу пашенного 15 дес., да непашенного 5 дес. Да за нимъ же жеребей дер. </w:t>
      </w:r>
      <w:r>
        <w:rPr>
          <w:i/>
          <w:iCs/>
        </w:rPr>
        <w:t>Овечкины,</w:t>
      </w:r>
      <w:r>
        <w:t xml:space="preserve"> а </w:t>
      </w:r>
      <w:r>
        <w:t xml:space="preserve">въ ней 4 мѣста дворов.; пашни пер. 55 четьи въ полѣ, а въ дву потому жъ, сѣна по р. по </w:t>
      </w:r>
      <w:r>
        <w:rPr>
          <w:i/>
          <w:iCs/>
        </w:rPr>
        <w:t>Безпутѣ</w:t>
      </w:r>
      <w:r>
        <w:t xml:space="preserve"> и по заполью и на полянахъ 150 коп., лѣсу пашенного кустарю къ </w:t>
      </w:r>
      <w:r>
        <w:rPr>
          <w:i/>
          <w:iCs/>
        </w:rPr>
        <w:t>Красинскому</w:t>
      </w:r>
      <w:r>
        <w:t xml:space="preserve"> лѣсу 10 дес. во всѣ 3 поля. Сошного писма въ живущемъ полполполтрети сохи, а въ пустѣ </w:t>
      </w:r>
      <w:r>
        <w:t>полчети и полполполчети сохи; окладъ Обросиму 200 четьи, и не дошло его въ окладъ 45 четьи.</w:t>
      </w:r>
    </w:p>
    <w:p w14:paraId="42411736" w14:textId="77777777" w:rsidR="00433AE5" w:rsidRDefault="00903536">
      <w:pPr>
        <w:pStyle w:val="11"/>
        <w:spacing w:line="283" w:lineRule="auto"/>
        <w:ind w:left="940" w:firstLine="420"/>
        <w:jc w:val="both"/>
      </w:pPr>
      <w:r>
        <w:t xml:space="preserve">За Осаномъ за Олексапдровымъ сыномъ Сонина жеребей дер. </w:t>
      </w:r>
      <w:r>
        <w:rPr>
          <w:i/>
          <w:iCs/>
        </w:rPr>
        <w:t>Урусов- » ской,</w:t>
      </w:r>
      <w:r>
        <w:t xml:space="preserve"> на рчк. на </w:t>
      </w:r>
      <w:r>
        <w:rPr>
          <w:i/>
          <w:iCs/>
        </w:rPr>
        <w:t>Череушкѣ,</w:t>
      </w:r>
      <w:r>
        <w:t xml:space="preserve"> а въ ней дв. помѣщиковъ, да дв. людцкой, да 4 мѣста дворов.; пашни добр</w:t>
      </w:r>
      <w:r>
        <w:t xml:space="preserve">. земли 25 четьи, да пер. 75 четьи, да пер. жъ кустаремъ поросло 10 четьи въ полѣ, а въ дву потому жъ, сѣна на р. на </w:t>
      </w:r>
      <w:r>
        <w:rPr>
          <w:i/>
          <w:iCs/>
        </w:rPr>
        <w:t>Безпутѣ</w:t>
      </w:r>
      <w:r>
        <w:t xml:space="preserve"> и на полянахъ 200 коп., лѣсу пашенного 15 дес., да непашенно- . го у присады и по врагомъ 5 дес. Да за нимъ же пуст., что была дер.</w:t>
      </w:r>
      <w:r>
        <w:t xml:space="preserve"> </w:t>
      </w:r>
      <w:r>
        <w:rPr>
          <w:i/>
          <w:iCs/>
        </w:rPr>
        <w:t>Че- .реушка,</w:t>
      </w:r>
      <w:r>
        <w:t xml:space="preserve"> на рчк. на </w:t>
      </w:r>
      <w:r>
        <w:rPr>
          <w:i/>
          <w:iCs/>
        </w:rPr>
        <w:t>Череушкѣ</w:t>
      </w:r>
      <w:r>
        <w:t xml:space="preserve"> отвершку (зіс), а въ ней 2 м. дворов.; пашни пер. добр. земли 12 четьи въ полѣ, а въ дву потому жъ, сѣна по </w:t>
      </w:r>
      <w:r>
        <w:rPr>
          <w:i/>
          <w:iCs/>
        </w:rPr>
        <w:t>Череуш- скому</w:t>
      </w:r>
      <w:r>
        <w:t xml:space="preserve"> отвершку 60 коп., лѣсу пашенного 2 дес. съ полудес-:, да непашен</w:t>
      </w:r>
      <w:r>
        <w:softHyphen/>
        <w:t xml:space="preserve">ного по </w:t>
      </w:r>
      <w:r>
        <w:rPr>
          <w:i/>
          <w:iCs/>
        </w:rPr>
        <w:t>Череушскому</w:t>
      </w:r>
      <w:r>
        <w:t xml:space="preserve"> отвершку полдес</w:t>
      </w:r>
      <w:r>
        <w:t>. Сошного писма въ живущемъ полполполчети сохи, а въ пустѣ полчети сохи; а окладъ Осану 200 четьи.</w:t>
      </w:r>
    </w:p>
    <w:p w14:paraId="56244842" w14:textId="77777777" w:rsidR="00433AE5" w:rsidRDefault="00903536">
      <w:pPr>
        <w:pStyle w:val="11"/>
        <w:tabs>
          <w:tab w:val="left" w:pos="5765"/>
          <w:tab w:val="left" w:pos="7344"/>
        </w:tabs>
        <w:spacing w:line="283" w:lineRule="auto"/>
        <w:ind w:left="1080" w:firstLine="280"/>
        <w:jc w:val="both"/>
      </w:pPr>
      <w:r>
        <w:t xml:space="preserve">За Невѣжею за Ефимьевымъ сыномъ Хотяинцова жеребей слц. </w:t>
      </w:r>
      <w:r>
        <w:rPr>
          <w:i/>
          <w:iCs/>
        </w:rPr>
        <w:t>Уру- совского,</w:t>
      </w:r>
      <w:r>
        <w:t xml:space="preserve"> на рчк. на </w:t>
      </w:r>
      <w:r>
        <w:rPr>
          <w:i/>
          <w:iCs/>
        </w:rPr>
        <w:t>Безпутѣ,</w:t>
      </w:r>
      <w:r>
        <w:t xml:space="preserve"> а въ немъ дв. помѣщиковъ, да 5 дв. кресть</w:t>
      </w:r>
      <w:r>
        <w:softHyphen/>
        <w:t>янскихъ, да мѣсто пустое</w:t>
      </w:r>
      <w:r>
        <w:t xml:space="preserve">; пашни добр. земли 25 четьи, да пер. 20 четьи, да кустаремъ поросло 5 четьи, сѣна на р. на </w:t>
      </w:r>
      <w:r>
        <w:rPr>
          <w:i/>
          <w:iCs/>
        </w:rPr>
        <w:t>Череугѣ</w:t>
      </w:r>
      <w:r>
        <w:t xml:space="preserve"> и на полянахъ 150 коп., лѣсу пашенного 8 дес., да непашеннаго 4 дес. Да за нимъ же жере</w:t>
      </w:r>
      <w:r>
        <w:softHyphen/>
        <w:t xml:space="preserve">бей пуст. </w:t>
      </w:r>
      <w:r>
        <w:rPr>
          <w:i/>
          <w:iCs/>
        </w:rPr>
        <w:t>Личинкины,</w:t>
      </w:r>
      <w:r>
        <w:t xml:space="preserve"> на р. на </w:t>
      </w:r>
      <w:r>
        <w:rPr>
          <w:i/>
          <w:iCs/>
        </w:rPr>
        <w:t>Безпутѣ,</w:t>
      </w:r>
      <w:r>
        <w:t xml:space="preserve"> а въ нейЗ мѣста дворов.; пашн</w:t>
      </w:r>
      <w:r>
        <w:t xml:space="preserve">н пер. добр. земли 100 четьи въ полѣ, а въ дву потому жъ, сѣна на р. на </w:t>
      </w:r>
      <w:r>
        <w:rPr>
          <w:i/>
          <w:iCs/>
        </w:rPr>
        <w:t>Безпутѣ</w:t>
      </w:r>
      <w:r>
        <w:t xml:space="preserve"> внизъ отъ </w:t>
      </w:r>
      <w:r>
        <w:rPr>
          <w:i/>
          <w:iCs/>
        </w:rPr>
        <w:t>Горюнова</w:t>
      </w:r>
      <w:r>
        <w:t xml:space="preserve"> верха по </w:t>
      </w:r>
      <w:r>
        <w:rPr>
          <w:i/>
          <w:iCs/>
        </w:rPr>
        <w:t>Змѣинъ</w:t>
      </w:r>
      <w:r>
        <w:t xml:space="preserve"> верхъ 100 коп., лѣсу не- пашенного кустарю дес.; да ему жъ ѣздить въ лѣсъ въ </w:t>
      </w:r>
      <w:r>
        <w:rPr>
          <w:i/>
          <w:iCs/>
        </w:rPr>
        <w:t>Желуденской,</w:t>
      </w:r>
      <w:r>
        <w:t xml:space="preserve"> а межа </w:t>
      </w:r>
      <w:r>
        <w:rPr>
          <w:i/>
          <w:iCs/>
        </w:rPr>
        <w:t>Желуденской</w:t>
      </w:r>
      <w:r>
        <w:t xml:space="preserve"> землѣ съ тою </w:t>
      </w:r>
      <w:r>
        <w:rPr>
          <w:i/>
          <w:iCs/>
        </w:rPr>
        <w:t>Личинкинскою</w:t>
      </w:r>
      <w:r>
        <w:t xml:space="preserve"> пуст. </w:t>
      </w:r>
      <w:r>
        <w:t>писана подъ Ники</w:t>
      </w:r>
      <w:r>
        <w:softHyphen/>
        <w:t>тинымъ помѣстьемъ Хотяинцова. Сошного писма въ живущемъ полпол</w:t>
      </w:r>
      <w:r>
        <w:softHyphen/>
        <w:t>полчети сохи, а въ пустѣ полчети и полполполчети сохи; окладъ Не</w:t>
      </w:r>
      <w:r>
        <w:softHyphen/>
        <w:t>вѣжѣ 1.5'0 четьи, испомѣщенъ сполна.</w:t>
      </w:r>
      <w:r>
        <w:tab/>
      </w:r>
      <w:r>
        <w:rPr>
          <w:smallCaps/>
        </w:rPr>
        <w:t>іі</w:t>
      </w:r>
      <w:r>
        <w:t xml:space="preserve"> іи..,. •</w:t>
      </w:r>
      <w:r>
        <w:tab/>
        <w:t>•</w:t>
      </w:r>
    </w:p>
    <w:p w14:paraId="48F4FD6B" w14:textId="77777777" w:rsidR="00433AE5" w:rsidRDefault="00903536">
      <w:pPr>
        <w:pStyle w:val="11"/>
        <w:spacing w:line="283" w:lineRule="auto"/>
        <w:ind w:left="1080" w:firstLine="280"/>
        <w:jc w:val="both"/>
        <w:sectPr w:rsidR="00433AE5">
          <w:headerReference w:type="even" r:id="rId2636"/>
          <w:headerReference w:type="default" r:id="rId2637"/>
          <w:footerReference w:type="even" r:id="rId2638"/>
          <w:footerReference w:type="default" r:id="rId2639"/>
          <w:footnotePr>
            <w:numFmt w:val="chicago"/>
          </w:footnotePr>
          <w:type w:val="continuous"/>
          <w:pgSz w:w="8634" w:h="14208"/>
          <w:pgMar w:top="1081" w:right="57" w:bottom="843" w:left="115" w:header="0" w:footer="415" w:gutter="0"/>
          <w:cols w:space="720"/>
          <w:noEndnote/>
          <w:docGrid w:linePitch="360"/>
          <w15:footnoteColumns w:val="1"/>
        </w:sectPr>
      </w:pPr>
      <w:r>
        <w:t xml:space="preserve">За Олексѣемъ Дмитреевымъ сыномъ Сонина, да у него жъ мать вдова Юксинья, въ слц. въ </w:t>
      </w:r>
      <w:r>
        <w:rPr>
          <w:i/>
          <w:iCs/>
        </w:rPr>
        <w:t>Урусовскомъ,</w:t>
      </w:r>
      <w:r>
        <w:t xml:space="preserve"> на р. на </w:t>
      </w:r>
      <w:r>
        <w:rPr>
          <w:i/>
          <w:iCs/>
        </w:rPr>
        <w:t>Безпутѣ,</w:t>
      </w:r>
      <w:r>
        <w:t xml:space="preserve"> а въ немъ дв. помѣ-</w:t>
      </w:r>
    </w:p>
    <w:p w14:paraId="79AACBDB" w14:textId="77777777" w:rsidR="00433AE5" w:rsidRDefault="00903536">
      <w:pPr>
        <w:pStyle w:val="11"/>
        <w:tabs>
          <w:tab w:val="left" w:pos="3282"/>
          <w:tab w:val="left" w:pos="5979"/>
        </w:tabs>
        <w:spacing w:line="240" w:lineRule="auto"/>
        <w:ind w:firstLine="320"/>
        <w:jc w:val="both"/>
      </w:pPr>
      <w:r>
        <w:rPr>
          <w:smallCaps/>
        </w:rPr>
        <w:t>Каширск. у.</w:t>
      </w:r>
      <w:r>
        <w:rPr>
          <w:b/>
          <w:bCs/>
          <w:sz w:val="13"/>
          <w:szCs w:val="13"/>
        </w:rPr>
        <w:tab/>
        <w:t>— 1461 —</w:t>
      </w:r>
      <w:r>
        <w:rPr>
          <w:b/>
          <w:bCs/>
          <w:sz w:val="13"/>
          <w:szCs w:val="13"/>
        </w:rPr>
        <w:tab/>
        <w:t xml:space="preserve">Ст. </w:t>
      </w:r>
      <w:r>
        <w:rPr>
          <w:smallCaps/>
        </w:rPr>
        <w:t>Безпуцкой</w:t>
      </w:r>
    </w:p>
    <w:p w14:paraId="285B9688" w14:textId="77777777" w:rsidR="00433AE5" w:rsidRDefault="00903536">
      <w:pPr>
        <w:pStyle w:val="11"/>
        <w:spacing w:after="120" w:line="190" w:lineRule="auto"/>
        <w:ind w:left="1280"/>
      </w:pPr>
      <w:r>
        <w:rPr>
          <w:i/>
          <w:iCs/>
        </w:rPr>
        <w:t>*</w:t>
      </w:r>
    </w:p>
    <w:p w14:paraId="5CAAB08D" w14:textId="77777777" w:rsidR="00433AE5" w:rsidRDefault="00903536">
      <w:pPr>
        <w:pStyle w:val="11"/>
        <w:ind w:firstLine="340"/>
        <w:jc w:val="both"/>
      </w:pPr>
      <w:r>
        <w:t>щиковъ, да 3 дв. крестьянскихъ, да 2 мѣста дворов.; пашни добр. земли 50 четьи, да п</w:t>
      </w:r>
      <w:r>
        <w:t xml:space="preserve">ер. 100 четьи въ полѣ, а въ дву потому жъ, сѣна на р. на </w:t>
      </w:r>
      <w:r>
        <w:rPr>
          <w:i/>
          <w:iCs/>
        </w:rPr>
        <w:t>Безпутѣ</w:t>
      </w:r>
      <w:r>
        <w:t xml:space="preserve"> и по заполью 400 коп., лѣсу кустарю пашенного 15 дес., да не- пашенного 10 дес. во всѣ 3 поля. Да за нимъ же пуст. </w:t>
      </w:r>
      <w:r>
        <w:rPr>
          <w:i/>
          <w:iCs/>
        </w:rPr>
        <w:t>Станокъ,</w:t>
      </w:r>
      <w:r>
        <w:t xml:space="preserve"> на р. на </w:t>
      </w:r>
      <w:r>
        <w:rPr>
          <w:i/>
          <w:iCs/>
        </w:rPr>
        <w:t>Десенкѣ,</w:t>
      </w:r>
      <w:r>
        <w:t xml:space="preserve"> а въ ней 6 м. дворов.; пашни пер. добр. земли 54 </w:t>
      </w:r>
      <w:r>
        <w:t xml:space="preserve">чети въ полѣ, а въ дву потому жъ, сѣна по р. по </w:t>
      </w:r>
      <w:r>
        <w:rPr>
          <w:i/>
          <w:iCs/>
        </w:rPr>
        <w:t>Десенкѣ</w:t>
      </w:r>
      <w:r>
        <w:t xml:space="preserve"> и по заполню и на полянахъ 150 коп., лѣсу пашенного во всѣ 3 поля 10 дес., да непашенного 4 дес. </w:t>
      </w:r>
      <w:r>
        <w:rPr>
          <w:b/>
          <w:bCs/>
          <w:sz w:val="13"/>
          <w:szCs w:val="13"/>
        </w:rPr>
        <w:t xml:space="preserve">И </w:t>
      </w:r>
      <w:r>
        <w:t>всего за Олексѣемъ жеребей слц. да пуст., а въ нихъ дв. помѣщиковъ, да 3 дв. людцкихъ, да 3 дв. крест</w:t>
      </w:r>
      <w:r>
        <w:t xml:space="preserve">ьянскихъ, а людей въ нихъ тожъ; пашни </w:t>
      </w:r>
      <w:r>
        <w:rPr>
          <w:i/>
          <w:iCs/>
        </w:rPr>
        <w:t>і</w:t>
      </w:r>
      <w:r>
        <w:t xml:space="preserve"> добр. земли 50 четьи, да пер. 154 чети, и обоего 204 чети въ полѣ, а въ дву потому же, сѣна 550 коп., лѣсу пашенного 25 дес., да пепашен- иого 14 дес. Сошного писма въ живущемъ полполчети сохи, а въ пустѣ полчети и п</w:t>
      </w:r>
      <w:r>
        <w:t>олполчети сохи; окладъ его 200 четьи, испомѣщенъ сполна.</w:t>
      </w:r>
    </w:p>
    <w:p w14:paraId="1B440690" w14:textId="77777777" w:rsidR="00433AE5" w:rsidRDefault="00903536">
      <w:pPr>
        <w:pStyle w:val="11"/>
        <w:ind w:left="320" w:firstLine="240"/>
        <w:jc w:val="both"/>
      </w:pPr>
      <w:r>
        <w:t xml:space="preserve">За Ѳедоромъ за Васильевымъ сыномъ Толокнѣева жеребей слц. </w:t>
      </w:r>
      <w:r>
        <w:rPr>
          <w:i/>
          <w:iCs/>
        </w:rPr>
        <w:t>Мош</w:t>
      </w:r>
      <w:r>
        <w:rPr>
          <w:i/>
          <w:iCs/>
        </w:rPr>
        <w:softHyphen/>
        <w:t>кова,</w:t>
      </w:r>
      <w:r>
        <w:t xml:space="preserve"> на рчк. на </w:t>
      </w:r>
      <w:r>
        <w:rPr>
          <w:i/>
          <w:iCs/>
        </w:rPr>
        <w:t>Безпутѣ,</w:t>
      </w:r>
      <w:r>
        <w:t xml:space="preserve"> а въ немъ дв. помѣщиковъ, да6 мѣстъ дворов.; пашни добр. земли 10 четьи, да пер. 91 четь въ полѣ, а въ дву пото</w:t>
      </w:r>
      <w:r>
        <w:t xml:space="preserve">му жъ, сѣна на р. на </w:t>
      </w:r>
      <w:r>
        <w:rPr>
          <w:i/>
          <w:iCs/>
        </w:rPr>
        <w:t>Безпутѣ</w:t>
      </w:r>
      <w:r>
        <w:t xml:space="preserve"> и на </w:t>
      </w:r>
      <w:r>
        <w:rPr>
          <w:i/>
          <w:iCs/>
        </w:rPr>
        <w:t>Мощинкѣ</w:t>
      </w:r>
      <w:r>
        <w:t xml:space="preserve"> и на полянахъ и межъ поль по врагомъ 250 коп., лѣсу пашенного 10 дес., да непашенного 5 дес. Сош</w:t>
      </w:r>
      <w:r>
        <w:softHyphen/>
        <w:t>ного писма въ живущемъ и въ пустѣ полчеть сохи; окладъ его 150 четьи, и не дошло его въ окладъ 49 четьи.</w:t>
      </w:r>
    </w:p>
    <w:p w14:paraId="1BBC8706" w14:textId="77777777" w:rsidR="00433AE5" w:rsidRDefault="00903536">
      <w:pPr>
        <w:pStyle w:val="11"/>
        <w:ind w:left="320" w:firstLine="240"/>
        <w:jc w:val="both"/>
      </w:pPr>
      <w:r>
        <w:t xml:space="preserve">За ОлФерьемъ за Нечаевымъ сыномъ Оборина жеребей слц. </w:t>
      </w:r>
      <w:r>
        <w:rPr>
          <w:i/>
          <w:iCs/>
        </w:rPr>
        <w:t xml:space="preserve">Мошкова, </w:t>
      </w:r>
      <w:r>
        <w:t xml:space="preserve">а въ немъ дв. помѣщиковъ, да 5 мѣстъ дворов.; пашни добр. земли 5 четьп, да пер. 45 четьи, и обоего 50 четьи въ полѣ, а въ дву потому жъ, сѣна на </w:t>
      </w:r>
      <w:r>
        <w:rPr>
          <w:i/>
          <w:iCs/>
        </w:rPr>
        <w:t>Безпутѣ</w:t>
      </w:r>
      <w:r>
        <w:t xml:space="preserve"> и по заполью 125 коп.; да у него жъ отх</w:t>
      </w:r>
      <w:r>
        <w:t xml:space="preserve">ожего лугу за р. за </w:t>
      </w:r>
      <w:r>
        <w:rPr>
          <w:i/>
          <w:iCs/>
        </w:rPr>
        <w:t>Окою</w:t>
      </w:r>
      <w:r>
        <w:t xml:space="preserve"> къ обѣма дер., что за нимъ въ </w:t>
      </w:r>
      <w:r>
        <w:rPr>
          <w:i/>
          <w:iCs/>
        </w:rPr>
        <w:t>Растовскомъ</w:t>
      </w:r>
      <w:r>
        <w:t xml:space="preserve"> ст., что отмѣрено у Филипа у Оборина у дер. у </w:t>
      </w:r>
      <w:r>
        <w:rPr>
          <w:i/>
          <w:iCs/>
        </w:rPr>
        <w:t>Свиненокъ, Чюковскою</w:t>
      </w:r>
      <w:r>
        <w:t xml:space="preserve"> лугу 7 дес., выше с. </w:t>
      </w:r>
      <w:r>
        <w:rPr>
          <w:i/>
          <w:iCs/>
        </w:rPr>
        <w:t>Турова,</w:t>
      </w:r>
      <w:r>
        <w:t xml:space="preserve"> ниже Филиповыхъ дѣтей лугу, сѣна ставитца 140 коп., по 20 коп. на дес., лѣсу пашенного 9 дес.</w:t>
      </w:r>
      <w:r>
        <w:t xml:space="preserve">, да непашенного 3 дес. во всѣ 3 поля. Сошного писма въ живущемъ и въ пустѣ полполчети сохи. Да за нимъ же помѣсье въ </w:t>
      </w:r>
      <w:r>
        <w:rPr>
          <w:i/>
          <w:iCs/>
        </w:rPr>
        <w:t>Растовскомъ</w:t>
      </w:r>
      <w:r>
        <w:t xml:space="preserve"> ст. 80 четьи; окладъ ОлФеру 150 четьи, и не дошло его въ окладъ 20 четьи, и кладенъ окладъ его въ </w:t>
      </w:r>
      <w:r>
        <w:rPr>
          <w:i/>
          <w:iCs/>
        </w:rPr>
        <w:t>Растовскомъ</w:t>
      </w:r>
      <w:r>
        <w:t xml:space="preserve"> ст.</w:t>
      </w:r>
    </w:p>
    <w:p w14:paraId="2A94BA50" w14:textId="77777777" w:rsidR="00433AE5" w:rsidRDefault="00903536">
      <w:pPr>
        <w:pStyle w:val="11"/>
        <w:ind w:left="320" w:firstLine="240"/>
        <w:jc w:val="both"/>
      </w:pPr>
      <w:r>
        <w:t xml:space="preserve">За Томиломъ </w:t>
      </w:r>
      <w:r>
        <w:t xml:space="preserve">за Филиповымъ сыномъ Оборина жеребей слц. </w:t>
      </w:r>
      <w:r>
        <w:rPr>
          <w:i/>
          <w:iCs/>
        </w:rPr>
        <w:t xml:space="preserve">Мошкова, </w:t>
      </w:r>
      <w:r>
        <w:t>а въ немъ дв, помѣщиковъ, да 3 мѣста дворов.; пашнп добр. земли 7 четьи, да пер. 33 чети, и обоего 40 четьи въ полѣ, а въ дву потому жъ, сѣна 90 коп., лѣсу.пашенного 4 дес., да непашенного 3 дес. Сошного п</w:t>
      </w:r>
      <w:r>
        <w:t>исма въ живущемъ п въ пустѣ полполполтрети сохи, а перешло за сош</w:t>
      </w:r>
      <w:r>
        <w:softHyphen/>
        <w:t>нымъ писмомъ 6 четьи съ осм.; окладъ Томилку 150 четьи,, и не дошло его въ окладъ 110 четьп.</w:t>
      </w:r>
    </w:p>
    <w:p w14:paraId="26BC4D54" w14:textId="77777777" w:rsidR="00433AE5" w:rsidRDefault="00903536">
      <w:pPr>
        <w:pStyle w:val="11"/>
        <w:ind w:left="320" w:firstLine="240"/>
        <w:jc w:val="both"/>
      </w:pPr>
      <w:r>
        <w:t xml:space="preserve">За Безсономъ Григорьевымъ сыномъ Сѣчено го жеребей слц. </w:t>
      </w:r>
      <w:r>
        <w:rPr>
          <w:i/>
          <w:iCs/>
        </w:rPr>
        <w:t xml:space="preserve">Мошкова, </w:t>
      </w:r>
      <w:r>
        <w:t>а въ немъ дв. помѣщиковъ, да 9 м</w:t>
      </w:r>
      <w:r>
        <w:t xml:space="preserve">ѣстъ дворовыхъ; пашнп добр. земли 2 чети, да пер. 98 четьи въ полѣ, а въ дву потому жъ, сѣна 250 коп,, лѣсу пашенного 10 дес. да непашенного 6 дес: Да за нимъ же.дер. </w:t>
      </w:r>
      <w:r>
        <w:rPr>
          <w:i/>
          <w:iCs/>
        </w:rPr>
        <w:t>Ниж</w:t>
      </w:r>
      <w:r>
        <w:rPr>
          <w:i/>
          <w:iCs/>
        </w:rPr>
        <w:softHyphen/>
        <w:t>ніе Земенки,</w:t>
      </w:r>
      <w:r>
        <w:t xml:space="preserve"> на рчк. па </w:t>
      </w:r>
      <w:r>
        <w:rPr>
          <w:i/>
          <w:iCs/>
        </w:rPr>
        <w:t>Десенкѣ,</w:t>
      </w:r>
      <w:r>
        <w:t xml:space="preserve"> а въ ней дв. пустъ, да 3 мѣста дворов.;</w:t>
      </w:r>
    </w:p>
    <w:p w14:paraId="20EF672F" w14:textId="77777777" w:rsidR="00433AE5" w:rsidRDefault="00903536">
      <w:pPr>
        <w:pStyle w:val="11"/>
        <w:tabs>
          <w:tab w:val="left" w:pos="4145"/>
          <w:tab w:val="left" w:pos="6842"/>
        </w:tabs>
        <w:spacing w:line="240" w:lineRule="auto"/>
        <w:ind w:left="1140"/>
      </w:pPr>
      <w:r>
        <w:rPr>
          <w:smallCaps/>
        </w:rPr>
        <w:t>Каширск. у.</w:t>
      </w:r>
      <w:r>
        <w:tab/>
      </w:r>
      <w:r>
        <w:t>— 1462 —</w:t>
      </w:r>
      <w:r>
        <w:tab/>
        <w:t xml:space="preserve">Ст. </w:t>
      </w:r>
      <w:r>
        <w:rPr>
          <w:smallCaps/>
        </w:rPr>
        <w:t>Безпуцкой</w:t>
      </w:r>
    </w:p>
    <w:p w14:paraId="1B563D7C" w14:textId="77777777" w:rsidR="00433AE5" w:rsidRDefault="00903536">
      <w:pPr>
        <w:pStyle w:val="a8"/>
        <w:spacing w:after="100" w:line="240" w:lineRule="auto"/>
        <w:ind w:left="7140"/>
        <w:rPr>
          <w:sz w:val="14"/>
          <w:szCs w:val="14"/>
        </w:rPr>
      </w:pPr>
      <w:r>
        <w:rPr>
          <w:rFonts w:ascii="Arial" w:eastAsia="Arial" w:hAnsi="Arial" w:cs="Arial"/>
          <w:sz w:val="14"/>
          <w:szCs w:val="14"/>
        </w:rPr>
        <w:t>♦</w:t>
      </w:r>
    </w:p>
    <w:p w14:paraId="5681757E" w14:textId="77777777" w:rsidR="00433AE5" w:rsidRDefault="00903536">
      <w:pPr>
        <w:pStyle w:val="11"/>
        <w:ind w:left="1140" w:firstLine="20"/>
        <w:jc w:val="both"/>
      </w:pPr>
      <w:r>
        <w:t>пашпи добр. земли 2 чети, да пер. 28 четьи въ полѣ, а въ дву ^пото</w:t>
      </w:r>
      <w:r>
        <w:softHyphen/>
        <w:t xml:space="preserve">му жъ, сѣна па </w:t>
      </w:r>
      <w:r>
        <w:rPr>
          <w:i/>
          <w:iCs/>
        </w:rPr>
        <w:t>Десенкѣ</w:t>
      </w:r>
      <w:r>
        <w:t xml:space="preserve"> и па </w:t>
      </w:r>
      <w:r>
        <w:rPr>
          <w:i/>
          <w:iCs/>
        </w:rPr>
        <w:t>Волкушской</w:t>
      </w:r>
      <w:r>
        <w:t xml:space="preserve"> полянѣ 100 коп., лѣсу пашен</w:t>
      </w:r>
      <w:r>
        <w:softHyphen/>
        <w:t>ного 8 дес., да непашенного у присады рощи 4 дес. И всего за Безсономъ жеребей слц. да дер., а въ</w:t>
      </w:r>
      <w:r>
        <w:t xml:space="preserve"> нихъ дв. помѣщиковъ, да дв. пустъ, да 12 мѣстъ дворов.; пашни добр. земли 4 чети, да пер. 126 четьи, и обоего 130 четьи въ полѣ, а въ дву потому жъ, сѣна 350 коп., лѣсу пашенного 18 дес., да непашенного 10 дес. Сошного писма въ живущемъ и въ пустѣ полчети</w:t>
      </w:r>
      <w:r>
        <w:t xml:space="preserve"> и полполполтрети сохи; окладъ его 450 четьи, и не дошло его въ окладъ 20 четьи.</w:t>
      </w:r>
    </w:p>
    <w:p w14:paraId="3F854C7F" w14:textId="77777777" w:rsidR="00433AE5" w:rsidRDefault="00903536">
      <w:pPr>
        <w:pStyle w:val="11"/>
        <w:ind w:left="1140" w:firstLine="260"/>
        <w:jc w:val="both"/>
      </w:pPr>
      <w:r>
        <w:t>За Ивашкомъ да за Симанкомъ за Зиновьевыми дѣтми Щурова жере</w:t>
      </w:r>
      <w:r>
        <w:softHyphen/>
        <w:t xml:space="preserve">бей слц. </w:t>
      </w:r>
      <w:r>
        <w:rPr>
          <w:i/>
          <w:iCs/>
        </w:rPr>
        <w:t>Мошкова,</w:t>
      </w:r>
      <w:r>
        <w:t xml:space="preserve"> что было въ помѣсьѣ за Иваномъ за Татевымъ, а въ немъ 8 мѣстъ дворов., хоромы на нихъ пожгли </w:t>
      </w:r>
      <w:r>
        <w:rPr>
          <w:i/>
          <w:iCs/>
        </w:rPr>
        <w:t>Крымскіе</w:t>
      </w:r>
      <w:r>
        <w:t xml:space="preserve"> люди; пашни пер. добр. земли 96 четьи въ полѣ, а въ дву потому жъ, сѣпа 200 коп., лѣсу пашенного 10 дес., да непашенного 8 дес. Сошного писма въ пустѣ по</w:t>
      </w:r>
      <w:r>
        <w:t>лчети сохи; окладъ имъ по 50 четьи челов., испомѣщены сполна.</w:t>
      </w:r>
    </w:p>
    <w:p w14:paraId="77D48949" w14:textId="77777777" w:rsidR="00433AE5" w:rsidRDefault="00903536">
      <w:pPr>
        <w:pStyle w:val="11"/>
        <w:ind w:left="1140" w:firstLine="260"/>
        <w:jc w:val="both"/>
      </w:pPr>
      <w:r>
        <w:t xml:space="preserve">За Васкою, да за Володкою, да за Гришкою за Филиповыми дѣтми Оборина, Васка служитъ, а Володка 8 лѣтъ, а Гришка 6 лѣтъ, да у нихъ же мать вдова Марья, помѣсья за ними отца ихъ жеребей слц. </w:t>
      </w:r>
      <w:r>
        <w:rPr>
          <w:i/>
          <w:iCs/>
        </w:rPr>
        <w:t xml:space="preserve">Мош- </w:t>
      </w:r>
      <w:r>
        <w:rPr>
          <w:i/>
          <w:iCs/>
        </w:rPr>
        <w:t>ково,</w:t>
      </w:r>
      <w:r>
        <w:t xml:space="preserve"> а въ немъ дв. помѣщиковъ, да 6 мѣстъ дворов.; пашни добр. земли 6 четьи, да пер. 45 четьи, и обоего 51 четь въ полѣ, а въ дву потому жъ, сѣна на рчк. на </w:t>
      </w:r>
      <w:r>
        <w:rPr>
          <w:i/>
          <w:iCs/>
        </w:rPr>
        <w:t>Безпутѣ</w:t>
      </w:r>
      <w:r>
        <w:t xml:space="preserve"> и межъ поль 100 коп., лѣсу пашенного 8 дес., да Непашенного 5 дес. Сошного писма въ живущемъ и въ пустѣ полполчети сохи. Да за.нимъ же помѣсье въ </w:t>
      </w:r>
      <w:r>
        <w:rPr>
          <w:i/>
          <w:iCs/>
        </w:rPr>
        <w:t>Растовскомъ</w:t>
      </w:r>
      <w:r>
        <w:t xml:space="preserve"> ст. въ пуст. въ </w:t>
      </w:r>
      <w:r>
        <w:rPr>
          <w:i/>
          <w:iCs/>
        </w:rPr>
        <w:t xml:space="preserve">Свиненкахъ; </w:t>
      </w:r>
      <w:r>
        <w:t>Васка служитъ съ отцова помѣстья.</w:t>
      </w:r>
    </w:p>
    <w:p w14:paraId="2FA3BDF7" w14:textId="77777777" w:rsidR="00433AE5" w:rsidRDefault="00903536">
      <w:pPr>
        <w:pStyle w:val="11"/>
        <w:ind w:left="1140" w:firstLine="260"/>
        <w:jc w:val="both"/>
      </w:pPr>
      <w:r>
        <w:t>За Юшкомъ за Нечаевымъ сыномъ Обори</w:t>
      </w:r>
      <w:r>
        <w:t xml:space="preserve">на жеребей слц. </w:t>
      </w:r>
      <w:r>
        <w:rPr>
          <w:i/>
          <w:iCs/>
        </w:rPr>
        <w:t xml:space="preserve">Мошкова, </w:t>
      </w:r>
      <w:r>
        <w:t xml:space="preserve">что было въ помѣсьѣ за Иваномъ за Татевымъ, а въ немъ 4 мѣста дворов., хоромы на нихъ пожгли </w:t>
      </w:r>
      <w:r>
        <w:rPr>
          <w:i/>
          <w:iCs/>
        </w:rPr>
        <w:t>Крымскіе</w:t>
      </w:r>
      <w:r>
        <w:t xml:space="preserve"> люди; пашни добр. земли пер. 46 четьи въ полѣ, а въ дву потому жъ, сѣна 100 коп., лѣсу пашенного 5 дес., да непашенного 4 дес. Со</w:t>
      </w:r>
      <w:r>
        <w:t>шного писма въ пустѣ полполчети сохи; окладъ его 100 четьи, и не дошло его въ окладъ 50 четьи.</w:t>
      </w:r>
    </w:p>
    <w:p w14:paraId="37BB7DBB" w14:textId="77777777" w:rsidR="00433AE5" w:rsidRDefault="00903536">
      <w:pPr>
        <w:pStyle w:val="11"/>
        <w:ind w:left="1140" w:firstLine="260"/>
        <w:jc w:val="both"/>
      </w:pPr>
      <w:r>
        <w:t xml:space="preserve">За Ѳедоромъ за Ивановымъ сыномъ Оборина дер. </w:t>
      </w:r>
      <w:r>
        <w:rPr>
          <w:i/>
          <w:iCs/>
        </w:rPr>
        <w:t xml:space="preserve">Вышніе Земенкн, </w:t>
      </w:r>
      <w:r>
        <w:t xml:space="preserve">на </w:t>
      </w:r>
      <w:r>
        <w:rPr>
          <w:i/>
          <w:iCs/>
        </w:rPr>
        <w:t>Селгіщемъ</w:t>
      </w:r>
      <w:r>
        <w:t xml:space="preserve"> верху, а въ ней дв. помѣщиковъ, да 4 мѣста дворов.; пашни добр. земли 3 чети, да пер. 3</w:t>
      </w:r>
      <w:r>
        <w:t xml:space="preserve">0 четьи, да кустаремъ поросло 7 четьи, обоего 40 четьи въ полѣ, а въ дву потому жъ, сѣна на </w:t>
      </w:r>
      <w:r>
        <w:rPr>
          <w:i/>
          <w:iCs/>
        </w:rPr>
        <w:t>Сели- щескомъ</w:t>
      </w:r>
      <w:r>
        <w:t xml:space="preserve"> врагѣ и по заполью 120 коп., лѣсу у присады 4 дес. Сошного писма въ живущемъ и въ пустѣ полполполтретьи сохи, а перешло за сошнымъ писмомъ 6 четьи съ </w:t>
      </w:r>
      <w:r>
        <w:t>осм.; окладъ его 50 четьи, и не дошло его въ окладъ 10 четв.</w:t>
      </w:r>
    </w:p>
    <w:p w14:paraId="2ED32FF9" w14:textId="77777777" w:rsidR="00433AE5" w:rsidRDefault="00903536">
      <w:pPr>
        <w:pStyle w:val="11"/>
        <w:ind w:left="1140" w:firstLine="260"/>
        <w:jc w:val="both"/>
        <w:sectPr w:rsidR="00433AE5">
          <w:headerReference w:type="even" r:id="rId2640"/>
          <w:headerReference w:type="default" r:id="rId2641"/>
          <w:footerReference w:type="even" r:id="rId2642"/>
          <w:footerReference w:type="default" r:id="rId2643"/>
          <w:footnotePr>
            <w:numFmt w:val="chicago"/>
          </w:footnotePr>
          <w:pgSz w:w="8634" w:h="14208"/>
          <w:pgMar w:top="1081" w:right="57" w:bottom="843" w:left="115" w:header="653" w:footer="415" w:gutter="0"/>
          <w:pgNumType w:start="1460"/>
          <w:cols w:space="720"/>
          <w:noEndnote/>
          <w:docGrid w:linePitch="360"/>
          <w15:footnoteColumns w:val="1"/>
        </w:sectPr>
      </w:pPr>
      <w:r>
        <w:t xml:space="preserve">За Ивашкомъ да за Маркою за Лукъяновыми дѣтми Острецова, что- было за Семеномъ за Костькинымъ, полов. пуст. </w:t>
      </w:r>
      <w:r>
        <w:rPr>
          <w:i/>
          <w:iCs/>
        </w:rPr>
        <w:t>Десенки,</w:t>
      </w:r>
      <w:r>
        <w:t xml:space="preserve"> да къ ней же припущено въ пашню 2 пуст.</w:t>
      </w:r>
      <w:r>
        <w:t xml:space="preserve"> на рчк. на </w:t>
      </w:r>
      <w:r>
        <w:rPr>
          <w:i/>
          <w:iCs/>
        </w:rPr>
        <w:t>Десенкѣ,</w:t>
      </w:r>
      <w:r>
        <w:t xml:space="preserve"> а въ нихъ 8 мѣстъ дворов.; пашни добр. земли 12 четьи, да пер. 60 четьй въ полѣ, а въ дву потому жъ, сѣна по рчк. по </w:t>
      </w:r>
      <w:r>
        <w:rPr>
          <w:i/>
          <w:iCs/>
        </w:rPr>
        <w:t>Десенкѣ</w:t>
      </w:r>
      <w:r>
        <w:t xml:space="preserve"> и на полянахъ по заполью 180 коп., </w:t>
      </w:r>
    </w:p>
    <w:p w14:paraId="76E43068" w14:textId="77777777" w:rsidR="00433AE5" w:rsidRDefault="00903536">
      <w:pPr>
        <w:pStyle w:val="11"/>
        <w:ind w:left="1140"/>
        <w:jc w:val="both"/>
      </w:pPr>
      <w:r>
        <w:t xml:space="preserve">лѣсу пашенного 8 дес., да непашенного по </w:t>
      </w:r>
      <w:r>
        <w:rPr>
          <w:i/>
          <w:iCs/>
        </w:rPr>
        <w:t>Десенкѣ</w:t>
      </w:r>
      <w:r>
        <w:t xml:space="preserve"> и по врагомъ 4 дес. Да за</w:t>
      </w:r>
      <w:r>
        <w:t xml:space="preserve"> нимъ же жеребей дер. </w:t>
      </w:r>
      <w:r>
        <w:rPr>
          <w:i/>
          <w:iCs/>
        </w:rPr>
        <w:t>Черемошенки,</w:t>
      </w:r>
      <w:r>
        <w:t xml:space="preserve"> а въ ней дв. помѣщиковъ, да мѣсто дворов.; пашни добр. земли 16 четьи въ полѣ, а въ дву потому жъ, сѣна по заполью и межъ поль 13 коп., лѣсу пашенного 2 дес. И всего за Ивашкою да за Маркою въ дер. да въ пуст. дв. помѣщик</w:t>
      </w:r>
      <w:r>
        <w:t>овъ да 9 мѣстъ дворов.; пашни добр. земли 28 четьи, да пер. 68 четьи, и обоего 94 чети въ полѣ, а въ дву потому жъ, сѣна 210 коп., лѣсу пашенного 10 дес., да непашенного 4 дес. Сошного писма въ живущемъ полполполчети сохи, а въ пустѣ полполчети и полполпол</w:t>
      </w:r>
      <w:r>
        <w:t>сохи (§іс); окладъ имъ по 100 четьи человѣку, и не дошло имъ въ окладъ 106 четв.</w:t>
      </w:r>
    </w:p>
    <w:p w14:paraId="2B21F487" w14:textId="77777777" w:rsidR="00433AE5" w:rsidRDefault="00903536">
      <w:pPr>
        <w:pStyle w:val="11"/>
        <w:spacing w:line="286" w:lineRule="auto"/>
        <w:ind w:left="280" w:firstLine="240"/>
        <w:jc w:val="both"/>
      </w:pPr>
      <w:r>
        <w:t xml:space="preserve">За Безсономъ ТимоФѣевымъ сыномъ Острецова жеребей пуст. </w:t>
      </w:r>
      <w:r>
        <w:rPr>
          <w:i/>
          <w:iCs/>
        </w:rPr>
        <w:t>Де- сенкм,</w:t>
      </w:r>
      <w:r>
        <w:t xml:space="preserve"> да къ ней же припущено въ пашню въ 2 пуст. по жеребью, а въ нихъ 4 мѣста дворов.; пашни добр. земли 6 четьи,</w:t>
      </w:r>
      <w:r>
        <w:t xml:space="preserve"> да пер. 33 чети въ полѣ, а въ дву потому жъ, сѣна на </w:t>
      </w:r>
      <w:r>
        <w:rPr>
          <w:i/>
          <w:iCs/>
        </w:rPr>
        <w:t>Десенкѣ</w:t>
      </w:r>
      <w:r>
        <w:t xml:space="preserve"> по заполью 90 коп., лѣсу па</w:t>
      </w:r>
      <w:r>
        <w:softHyphen/>
        <w:t>шенного 4 дес., да непашенного 6 дес. Да за нимъ же въ дер. мѣсто дворов.; пашни добр. земли 8 четьи въ полѣ, а въ дву потому жъ, сѣна по заполью 30 коп., лѣсу пашенн</w:t>
      </w:r>
      <w:r>
        <w:t xml:space="preserve">ого 2 дес., да непашенного 2 дес. И всего за Безсонномъ въ дер. да въ 2 пуст. по жеребью, а въ нихъ 5 мѣстъ дворов.; пашни добр. земли 14 четьи, да пер. 33 чети, обоего 47 четьи, сѣна 120 коп., лѣсу пашенного 6 дес., да непашенного 8 дес. Сошного писма въ </w:t>
      </w:r>
      <w:r>
        <w:t>живущемъ и въ пустѣ полполчети сохи, а не дошло въ сошное писмо '3 четьи; окладъ Безсонку 100 четьи, и не дошло его въ окладъ 53 четьи.</w:t>
      </w:r>
    </w:p>
    <w:p w14:paraId="50AEA480" w14:textId="77777777" w:rsidR="00433AE5" w:rsidRDefault="00903536">
      <w:pPr>
        <w:pStyle w:val="11"/>
        <w:spacing w:line="286" w:lineRule="auto"/>
        <w:ind w:left="280" w:firstLine="240"/>
        <w:jc w:val="both"/>
      </w:pPr>
      <w:r>
        <w:t xml:space="preserve">За Давыдомъ Меншого сыномъ Хрущова въ помѣсьѣ и на оброкѣ пуст. </w:t>
      </w:r>
      <w:r>
        <w:rPr>
          <w:i/>
          <w:iCs/>
        </w:rPr>
        <w:t>Шетиловская,</w:t>
      </w:r>
      <w:r>
        <w:t xml:space="preserve"> а въ ней 4 мѣста дворов., хоромы на нихъ по</w:t>
      </w:r>
      <w:r>
        <w:t xml:space="preserve">жгли </w:t>
      </w:r>
      <w:r>
        <w:rPr>
          <w:i/>
          <w:iCs/>
        </w:rPr>
        <w:t>Крымскіе</w:t>
      </w:r>
      <w:r>
        <w:t xml:space="preserve"> люди; пашни пер. добр. земли 34 чети въ полѣ, а въ дву по</w:t>
      </w:r>
      <w:r>
        <w:softHyphen/>
        <w:t>тому жъ, сѣна 190 коп , лѣсу пашенного 7 дес., да непашенного 6 дес. Сошного писма въ пустѣ полполтрети сохи, а какъ назоветъ крестьянъ, и ему платити на Болшой Дворецъ медвенного обро</w:t>
      </w:r>
      <w:r>
        <w:t xml:space="preserve">ку по пуду меду, да къ меду въ доимку денгами, по колку въ которомъ году государь укажетъ, да пошлинъ съ пуда по 5 ден. Да за Давыдомъ же помѣсье въ </w:t>
      </w:r>
      <w:r>
        <w:rPr>
          <w:i/>
          <w:iCs/>
        </w:rPr>
        <w:t>Мстислав</w:t>
      </w:r>
      <w:r>
        <w:rPr>
          <w:i/>
          <w:iCs/>
        </w:rPr>
        <w:softHyphen/>
        <w:t>скомъ</w:t>
      </w:r>
      <w:r>
        <w:t xml:space="preserve"> ст. 200 четьи; окладъ его писанъ подъ усадищемъ.</w:t>
      </w:r>
    </w:p>
    <w:p w14:paraId="56E9AAF3" w14:textId="77777777" w:rsidR="00433AE5" w:rsidRDefault="00903536">
      <w:pPr>
        <w:pStyle w:val="11"/>
        <w:spacing w:line="286" w:lineRule="auto"/>
        <w:ind w:left="280" w:firstLine="240"/>
        <w:jc w:val="both"/>
      </w:pPr>
      <w:r>
        <w:t>За Матреною за Михайловою женою Острецова ж</w:t>
      </w:r>
      <w:r>
        <w:t xml:space="preserve">еребей дер. </w:t>
      </w:r>
      <w:r>
        <w:rPr>
          <w:i/>
          <w:iCs/>
        </w:rPr>
        <w:t>Чере- мошиьі,</w:t>
      </w:r>
      <w:r>
        <w:t xml:space="preserve"> а въ ней дв. помѣщиковъ; пашни добр. земли 5 четьи въ полѣ, а въ дву потомужъ, сѣна 10 коп., лѣсу пашенного 2 дес., да непашенного дес. Сошнымъ писмомъ списана въ той же дер. съ Оѳонкою съ Острецо</w:t>
      </w:r>
      <w:r>
        <w:softHyphen/>
        <w:t>вымъ, да съ Миронкомъ Острецовымъ</w:t>
      </w:r>
      <w:r>
        <w:t>, да съ Прохоромъ Острецо</w:t>
      </w:r>
      <w:r>
        <w:softHyphen/>
        <w:t>вымъ.</w:t>
      </w:r>
    </w:p>
    <w:p w14:paraId="5D500E0F" w14:textId="77777777" w:rsidR="00433AE5" w:rsidRDefault="00903536">
      <w:pPr>
        <w:pStyle w:val="11"/>
        <w:spacing w:line="286" w:lineRule="auto"/>
        <w:ind w:left="280" w:firstLine="240"/>
        <w:jc w:val="both"/>
      </w:pPr>
      <w:r>
        <w:t xml:space="preserve">За Оѳонкою за ТимоФѣевымъ сыномъ Острецова, аОѳонкаЮ лѣтъ, да у него жъ мать, да двѣ сестры дѣвки: Ориница 14 лѣтъ, да МарФица 9 лѣтъ, помѣсья за ними отца ихъ жеребей дер. </w:t>
      </w:r>
      <w:r>
        <w:rPr>
          <w:i/>
          <w:iCs/>
        </w:rPr>
        <w:t>Черемошны,</w:t>
      </w:r>
      <w:r>
        <w:t xml:space="preserve"> на </w:t>
      </w:r>
      <w:r>
        <w:rPr>
          <w:i/>
          <w:iCs/>
        </w:rPr>
        <w:t>Безпуц- комъ</w:t>
      </w:r>
      <w:r>
        <w:t xml:space="preserve"> отвершку, а въ ней дв. п</w:t>
      </w:r>
      <w:r>
        <w:t xml:space="preserve">омѣщиковъ; пашни добр. земли 20 четьи въ полѣ, а въ дву потому жъ, сѣна по заполью и на полянахъ 50 коп., лѣсу пашенного 5 дес., да непашенного у присады и по врагомъ 4 дес. Сошнымъ писмонъ списанъ въ той же дер. съ Матреною съ Михайловою женою Острецова, </w:t>
      </w:r>
      <w:r>
        <w:t>да съ Миронкомъ да съ Прохоркомъ Острецо</w:t>
      </w:r>
      <w:r>
        <w:softHyphen/>
        <w:t>выми.</w:t>
      </w:r>
    </w:p>
    <w:p w14:paraId="633830DC" w14:textId="77777777" w:rsidR="00433AE5" w:rsidRDefault="00903536">
      <w:pPr>
        <w:pStyle w:val="11"/>
        <w:spacing w:line="286" w:lineRule="auto"/>
        <w:ind w:left="1000" w:firstLine="260"/>
        <w:jc w:val="both"/>
      </w:pPr>
      <w:r>
        <w:t xml:space="preserve">За Миронкомъ Ондрѣевымъ сыномъ Острецова, а Миронка 12 лѣтъ, да у него жъ три сестры дѣвки: Улышица 13 лѣтъ, а Дарьица 7 лѣтъ, а Онютка 5 лѣтъ, помѣсья за ними отца его жеребей дер. </w:t>
      </w:r>
      <w:r>
        <w:rPr>
          <w:i/>
          <w:iCs/>
        </w:rPr>
        <w:t>Черемошпы,</w:t>
      </w:r>
      <w:r>
        <w:t xml:space="preserve"> а въ ней дв. пом</w:t>
      </w:r>
      <w:r>
        <w:t>ѣщиковъ; пашни добр. земли 20 четьи въ полѣ, а въ дву потому Якъ, сѣна на полянахъ и по заполью 50 коп., лѣсу пашенного 5 дес., да непашенного 4 дес. Сошнымъ писмомъ списанъ въ той же дер. съ Матренинымъ помѣсьемъ Михайловы жены Острецова, да съ Оѳонки- ны</w:t>
      </w:r>
      <w:r>
        <w:t>мъ да съ Прохорковымъ помѣсьемъ Острецовыхъ.</w:t>
      </w:r>
    </w:p>
    <w:p w14:paraId="7DB758D6" w14:textId="77777777" w:rsidR="00433AE5" w:rsidRDefault="00903536">
      <w:pPr>
        <w:pStyle w:val="11"/>
        <w:spacing w:line="286" w:lineRule="auto"/>
        <w:ind w:left="1000" w:firstLine="260"/>
        <w:jc w:val="both"/>
      </w:pPr>
      <w:r>
        <w:t xml:space="preserve">За Климкомъ Степановымъ сыномъ Гридчин а жеребей дер. </w:t>
      </w:r>
      <w:r>
        <w:rPr>
          <w:i/>
          <w:iCs/>
        </w:rPr>
        <w:t>Десенокъ,</w:t>
      </w:r>
      <w:r>
        <w:t xml:space="preserve"> да къ ней же припущено въ 2 пуст. по жеребью, а въ ней дв. помѣщиковъ, да 3 мѣста дворов.; пашни добр. земли 7 четьи, да пер. 32 чети въ полѣ, а въ</w:t>
      </w:r>
      <w:r>
        <w:t xml:space="preserve"> дву потому жъ, сѣна по рчк. по </w:t>
      </w:r>
      <w:r>
        <w:rPr>
          <w:i/>
          <w:iCs/>
        </w:rPr>
        <w:t>Десенкть</w:t>
      </w:r>
      <w:r>
        <w:t xml:space="preserve"> и на полянахъ 90 коп., лѣсу пашенного 4 дес. Да за нимъ Же жеребей дер. </w:t>
      </w:r>
      <w:r>
        <w:rPr>
          <w:i/>
          <w:iCs/>
        </w:rPr>
        <w:t>Черемоиты;</w:t>
      </w:r>
      <w:r>
        <w:t xml:space="preserve"> пашни пахано наѣздомъ 8 четьи въ полѣ, а въ дву потому жъ, сѣна 30 коп., лѣсу па</w:t>
      </w:r>
      <w:r>
        <w:softHyphen/>
        <w:t>шенного 2 дес., да непашенного 2 дес. И всего за Кл</w:t>
      </w:r>
      <w:r>
        <w:t>имомъ въ 2 дер. дв. помѣщиковъ, да 3 мѣста дворов.; пашни добр. земли 15 четьи, да пер. 32 четьп, и обоего 47 четьи въ полѣ, а въ дву потому жъ, сѣна 120 коп., лѣсу пашенного 6 дес., да непашенного 8 дес. Сошного писма въ живу</w:t>
      </w:r>
      <w:r>
        <w:softHyphen/>
        <w:t>щемъ и въ пустѣ полполчети со</w:t>
      </w:r>
      <w:r>
        <w:t>хи; окладъ его 100 четьи, и не дошло его въ окладъ 53 четьи.</w:t>
      </w:r>
    </w:p>
    <w:p w14:paraId="7DD7FFAD" w14:textId="77777777" w:rsidR="00433AE5" w:rsidRDefault="00903536">
      <w:pPr>
        <w:pStyle w:val="11"/>
        <w:tabs>
          <w:tab w:val="left" w:pos="8018"/>
        </w:tabs>
        <w:spacing w:line="286" w:lineRule="auto"/>
        <w:ind w:left="1000" w:firstLine="260"/>
        <w:jc w:val="both"/>
      </w:pPr>
      <w:r>
        <w:t xml:space="preserve">За Прохоромъ за Лукьяновымъ сыномъ Острецова, да за его сыномъ за Ивашкомъ, Ивашко по 86 годъ 7 лѣтъ, жеребей дер. </w:t>
      </w:r>
      <w:r>
        <w:rPr>
          <w:i/>
          <w:iCs/>
        </w:rPr>
        <w:t>Черемоиты,</w:t>
      </w:r>
      <w:r>
        <w:t xml:space="preserve"> а въ ней дв. помѣщиковъ; пашни добр. земли 5 четьи въ полѣ, а въ дву по</w:t>
      </w:r>
      <w:r>
        <w:softHyphen/>
        <w:t>тому жъ, сѣна на полянахъ и по заполью 15 коп., лѣсу пашен</w:t>
      </w:r>
      <w:r>
        <w:t>ного 2 дес., да непашенного дес. Сошнымъ писмомъ списанъ въ той же дер. съ Мари</w:t>
      </w:r>
      <w:r>
        <w:softHyphen/>
        <w:t>нинымъ помѣсьемъ Михайловы жены Острецова да съ Миронковымъ да съ Оѳонкинымъ помѣсьемъ Острецовыхъ. Сошного писма у всѣхъ въ живущемъ полполчети сохи.</w:t>
      </w:r>
      <w:r>
        <w:tab/>
      </w:r>
      <w:r>
        <w:rPr>
          <w:smallCaps/>
        </w:rPr>
        <w:t>а</w:t>
      </w:r>
    </w:p>
    <w:p w14:paraId="62788C74" w14:textId="77777777" w:rsidR="00433AE5" w:rsidRDefault="00903536">
      <w:pPr>
        <w:pStyle w:val="11"/>
        <w:spacing w:line="286" w:lineRule="auto"/>
        <w:ind w:left="1000" w:firstLine="260"/>
        <w:jc w:val="both"/>
      </w:pPr>
      <w:r>
        <w:t xml:space="preserve">,3а </w:t>
      </w:r>
      <w:r>
        <w:rPr>
          <w:smallCaps/>
        </w:rPr>
        <w:t>Ефимкомъ</w:t>
      </w:r>
      <w:r>
        <w:t xml:space="preserve"> за Третьяк</w:t>
      </w:r>
      <w:r>
        <w:t xml:space="preserve">овымъ сыномъ Паханого (зіс), </w:t>
      </w:r>
      <w:r>
        <w:rPr>
          <w:smallCaps/>
        </w:rPr>
        <w:t>Ефимко</w:t>
      </w:r>
      <w:r>
        <w:t xml:space="preserve"> гбДу, отца его помѣсье въ дер. въ </w:t>
      </w:r>
      <w:r>
        <w:rPr>
          <w:i/>
          <w:iCs/>
        </w:rPr>
        <w:t>Пахомова,</w:t>
      </w:r>
      <w:r>
        <w:t xml:space="preserve"> на </w:t>
      </w:r>
      <w:r>
        <w:rPr>
          <w:i/>
          <w:iCs/>
        </w:rPr>
        <w:t>Безпуцкомъ</w:t>
      </w:r>
      <w:r>
        <w:t xml:space="preserve"> отвершку, а въ ней дв. помѣщиковъ пустъ; пашни добр. земли 9 четьи, да. пер. 24 чети, и обоего 33 чети въ полѣ, а въ дву потому жъ, сѣна по отвершку и по заполыо </w:t>
      </w:r>
      <w:r>
        <w:t xml:space="preserve">65 коп., лѣсу пашенного 4 дес. во всѣ 3 поля, да непашенного 2 дес. Сошного писма въ живущемъ и въ пустѣ полполполтрети сохи. Да за нимъ же помѣсье въ </w:t>
      </w:r>
      <w:r>
        <w:rPr>
          <w:i/>
          <w:iCs/>
        </w:rPr>
        <w:t>Ростовскомъ</w:t>
      </w:r>
      <w:r>
        <w:t xml:space="preserve"> ст. 20 четьи.</w:t>
      </w:r>
    </w:p>
    <w:p w14:paraId="45B11AAD" w14:textId="77777777" w:rsidR="00433AE5" w:rsidRDefault="00903536">
      <w:pPr>
        <w:pStyle w:val="11"/>
        <w:spacing w:line="286" w:lineRule="auto"/>
        <w:ind w:left="1000" w:firstLine="260"/>
        <w:jc w:val="both"/>
        <w:sectPr w:rsidR="00433AE5">
          <w:headerReference w:type="even" r:id="rId2644"/>
          <w:headerReference w:type="default" r:id="rId2645"/>
          <w:footerReference w:type="even" r:id="rId2646"/>
          <w:footerReference w:type="default" r:id="rId2647"/>
          <w:footnotePr>
            <w:numFmt w:val="chicago"/>
          </w:footnotePr>
          <w:pgSz w:w="8634" w:h="14208"/>
          <w:pgMar w:top="1081" w:right="57" w:bottom="843" w:left="115" w:header="0" w:footer="415" w:gutter="0"/>
          <w:pgNumType w:start="1463"/>
          <w:cols w:space="720"/>
          <w:noEndnote/>
          <w:docGrid w:linePitch="360"/>
          <w15:footnoteColumns w:val="1"/>
        </w:sectPr>
      </w:pPr>
      <w:r>
        <w:t xml:space="preserve">За Савою за Позняковымъ сыномъ Похомбва жеребей дер. </w:t>
      </w:r>
      <w:r>
        <w:rPr>
          <w:i/>
          <w:iCs/>
        </w:rPr>
        <w:t xml:space="preserve">Похомовы, </w:t>
      </w:r>
      <w:r>
        <w:t>а въ ней дв. помѣщиковъ; пашни добр. земли 15 четьи, да пер. 16 четьи, и обоего 31 четь въ полѣ, а въ дву потому жъ, сѣ</w:t>
      </w:r>
      <w:r>
        <w:t>на по отвершкомъ и по заполыо 65 коп., лѣсу пашенного во всѣ 3 поля 4 дес., да непашенного</w:t>
      </w:r>
    </w:p>
    <w:p w14:paraId="36594533" w14:textId="77777777" w:rsidR="00433AE5" w:rsidRDefault="00903536">
      <w:pPr>
        <w:pStyle w:val="11"/>
        <w:spacing w:line="283" w:lineRule="auto"/>
        <w:ind w:firstLine="140"/>
        <w:jc w:val="both"/>
      </w:pPr>
      <w:r>
        <w:t xml:space="preserve">2 дес. Сошного писма въ живущемъ и въ пустѣ полполполтрети сохи; окладъ Савѣ 100 четьи. Да за нимъ же помѣсье въ </w:t>
      </w:r>
      <w:r>
        <w:rPr>
          <w:i/>
          <w:iCs/>
        </w:rPr>
        <w:t>Растовскомъ</w:t>
      </w:r>
      <w:r>
        <w:t xml:space="preserve"> ст. въ дер. </w:t>
      </w:r>
      <w:r>
        <w:rPr>
          <w:i/>
          <w:iCs/>
        </w:rPr>
        <w:t>Оносовѣ</w:t>
      </w:r>
      <w:r>
        <w:t xml:space="preserve"> 36 четьи, не дошло его въ окладъ 34 четьи.</w:t>
      </w:r>
    </w:p>
    <w:p w14:paraId="19C09404" w14:textId="77777777" w:rsidR="00433AE5" w:rsidRDefault="00903536">
      <w:pPr>
        <w:pStyle w:val="11"/>
        <w:spacing w:line="283" w:lineRule="auto"/>
        <w:ind w:firstLine="360"/>
        <w:jc w:val="both"/>
      </w:pPr>
      <w:r>
        <w:t xml:space="preserve">За Петрунею Ульяновымъ сыномъ Похомова жеребей дер. </w:t>
      </w:r>
      <w:r>
        <w:rPr>
          <w:i/>
          <w:iCs/>
        </w:rPr>
        <w:t>Пахо</w:t>
      </w:r>
      <w:r>
        <w:rPr>
          <w:i/>
          <w:iCs/>
        </w:rPr>
        <w:softHyphen/>
        <w:t>мовы,</w:t>
      </w:r>
      <w:r>
        <w:t xml:space="preserve"> а въ ней дв. помѣщиковъ; пашни добр. земли 8 четьи, да пер. 7 четьи съ осм., обоего 15 четьи съ осм. въ полѣ, а въ дву потому жъ, сѣна по отвершкамъ </w:t>
      </w:r>
      <w:r>
        <w:t>и по заполью 32 коп., лѣсу пашенного 2 дес. А сош</w:t>
      </w:r>
      <w:r>
        <w:softHyphen/>
        <w:t>нымъ писмомъ списанъ съ Ивашковымъ помѣсьемъ Енина (зіс) сына По</w:t>
      </w:r>
      <w:r>
        <w:softHyphen/>
        <w:t>хомова въ той же дер.; окладъ Петрушкѣ 100 четьи, не дошло его въ окладъ 86 четьи.</w:t>
      </w:r>
    </w:p>
    <w:p w14:paraId="0BFB12CE" w14:textId="77777777" w:rsidR="00433AE5" w:rsidRDefault="00903536">
      <w:pPr>
        <w:pStyle w:val="11"/>
        <w:spacing w:line="283" w:lineRule="auto"/>
        <w:ind w:firstLine="360"/>
        <w:jc w:val="both"/>
      </w:pPr>
      <w:r>
        <w:t xml:space="preserve">За Ширяйкомъ Зиновьевымъ сыномъ Похомова жеребей дер. </w:t>
      </w:r>
      <w:r>
        <w:rPr>
          <w:i/>
          <w:iCs/>
        </w:rPr>
        <w:t>По</w:t>
      </w:r>
      <w:r>
        <w:rPr>
          <w:i/>
          <w:iCs/>
        </w:rPr>
        <w:softHyphen/>
        <w:t>х</w:t>
      </w:r>
      <w:r>
        <w:rPr>
          <w:i/>
          <w:iCs/>
        </w:rPr>
        <w:t>омовы,</w:t>
      </w:r>
      <w:r>
        <w:t xml:space="preserve"> а въ ней дв. помѣщиковъ; пашни добр. земли 8 четьи, да пер. 5 четьи съ осм. въ полѣ, а въ дву потому жъ, сѣна по заполью 25 коп., лѣсу пашенного 2 дес., да непашенного дес.; да ему жъ придано въ той же дер. въ </w:t>
      </w:r>
      <w:r>
        <w:rPr>
          <w:i/>
          <w:iCs/>
        </w:rPr>
        <w:t>Пахомовѣ</w:t>
      </w:r>
      <w:r>
        <w:t xml:space="preserve"> мѣсто дворов., что было за дяд</w:t>
      </w:r>
      <w:r>
        <w:t>ею его за Ширяй</w:t>
      </w:r>
      <w:r>
        <w:softHyphen/>
        <w:t>комъ Похомовымъ; пашни добр. земли 2 чети, да пер. 10 четьи съ осм., сѣна 25 коп.■, лѣсу пашенного 2 дес., да непашенного дес. И всего за Ширяйкомъ дв. помѣщиковъ да м. дворов.; пашни добр. земли 10 четьи, да пер. 17 четьи, и обоего 27 четь</w:t>
      </w:r>
      <w:r>
        <w:t>и, сѣна 50 коп., лѣсу пашенного 4 дес., а непашенного 2 дес. Сошного писма въ живущемъ и въ пустѣ полпол</w:t>
      </w:r>
      <w:r>
        <w:softHyphen/>
        <w:t>полчети сохи; а окладъ ПІиряйку 150 четьи, и не дошло его окладу 123 четьи.</w:t>
      </w:r>
    </w:p>
    <w:p w14:paraId="3A0D28E6" w14:textId="77777777" w:rsidR="00433AE5" w:rsidRDefault="00903536">
      <w:pPr>
        <w:pStyle w:val="11"/>
        <w:spacing w:line="283" w:lineRule="auto"/>
        <w:ind w:firstLine="360"/>
        <w:jc w:val="both"/>
      </w:pPr>
      <w:r>
        <w:t xml:space="preserve">За Иваномъ Енинымъ сыномъ Похомова жеребей дер. </w:t>
      </w:r>
      <w:r>
        <w:rPr>
          <w:i/>
          <w:iCs/>
        </w:rPr>
        <w:t>Похомовы,</w:t>
      </w:r>
      <w:r>
        <w:t xml:space="preserve"> а въ ней дв. помѣ</w:t>
      </w:r>
      <w:r>
        <w:t>щиковъ; пашни добр. земли 8 четьи, да пер. 5 четьи съ полуосм, въ полѣ, а въ дву потому жъ, сѣна 30 коп., лѣсу пашенного 2 дес. да непашенного дес. А сошнымъ писмомъ списанъ съ Петрушки</w:t>
      </w:r>
      <w:r>
        <w:softHyphen/>
        <w:t xml:space="preserve">нымъ помѣсьемъ Ульянова сына Похомова въ той же дер. </w:t>
      </w:r>
      <w:r>
        <w:rPr>
          <w:i/>
          <w:iCs/>
        </w:rPr>
        <w:t xml:space="preserve">Похомовѣ; </w:t>
      </w:r>
      <w:r>
        <w:t>у обѣих</w:t>
      </w:r>
      <w:r>
        <w:t>ъ сошного писма въ живущемъ и въ пустѣ полполполтрети сохи; а платити ему государевы всякіе подати по половинамъ; окладъ Ивашку 100 четьи,.не дошло егО въ окладъ 87 четьи.</w:t>
      </w:r>
    </w:p>
    <w:p w14:paraId="25E6E502" w14:textId="77777777" w:rsidR="00433AE5" w:rsidRDefault="00903536">
      <w:pPr>
        <w:pStyle w:val="11"/>
        <w:spacing w:line="283" w:lineRule="auto"/>
        <w:ind w:firstLine="360"/>
        <w:jc w:val="both"/>
      </w:pPr>
      <w:r>
        <w:t>За Анною Луковою (§іс) женою Похомова, да за еѣ дѣтми: за Дружин</w:t>
      </w:r>
      <w:r>
        <w:softHyphen/>
      </w:r>
      <w:r>
        <w:t xml:space="preserve">ною да за Добрынкою, Дружинка 10 лѣтъ, а Добрынка 5 лѣтъ, дер. другая </w:t>
      </w:r>
      <w:r>
        <w:rPr>
          <w:i/>
          <w:iCs/>
        </w:rPr>
        <w:t>Похомова,</w:t>
      </w:r>
      <w:r>
        <w:t xml:space="preserve"> что вынесена изъ старые </w:t>
      </w:r>
      <w:r>
        <w:rPr>
          <w:i/>
          <w:iCs/>
        </w:rPr>
        <w:t>Похомовы,</w:t>
      </w:r>
      <w:r>
        <w:t xml:space="preserve"> на рчк. на </w:t>
      </w:r>
      <w:r>
        <w:rPr>
          <w:i/>
          <w:iCs/>
        </w:rPr>
        <w:t>Безпутѣ,</w:t>
      </w:r>
      <w:r>
        <w:t xml:space="preserve"> а въ ней дв. помѣщиковъ; пашни добр. земли 8 четьи, да пер. 5 четьи съ полуосм., обоего 13 четьи съ полуосм, въ полѣ, а въ</w:t>
      </w:r>
      <w:r>
        <w:t xml:space="preserve"> дву потому жъ, сѣна 32 коп., лѣсу пашенного 2 дес. А .сошнымъ писмомъ списанъ съ Поикратьевымъ помѣсьемъ Иванова сына Похомова въ дер. въ </w:t>
      </w:r>
      <w:r>
        <w:rPr>
          <w:i/>
          <w:iCs/>
        </w:rPr>
        <w:t>Похо- МОвТЪ.</w:t>
      </w:r>
    </w:p>
    <w:p w14:paraId="25EC5552" w14:textId="77777777" w:rsidR="00433AE5" w:rsidRDefault="00903536">
      <w:pPr>
        <w:pStyle w:val="11"/>
        <w:spacing w:line="283" w:lineRule="auto"/>
        <w:ind w:firstLine="360"/>
        <w:jc w:val="both"/>
      </w:pPr>
      <w:r>
        <w:t xml:space="preserve">За Понкратомъ Ивановымъ сыномъ Похомова жеребей дер. </w:t>
      </w:r>
      <w:r>
        <w:rPr>
          <w:i/>
          <w:iCs/>
        </w:rPr>
        <w:t>Похо</w:t>
      </w:r>
      <w:r>
        <w:rPr>
          <w:i/>
          <w:iCs/>
        </w:rPr>
        <w:softHyphen/>
        <w:t>мовы,</w:t>
      </w:r>
      <w:r>
        <w:t xml:space="preserve"> что было въ помѣсьѣ за Титкомъ за Похомо</w:t>
      </w:r>
      <w:r>
        <w:t xml:space="preserve">вымъ, а въ ней дв. помѣщиковъ пустъ; пашни пер. добр. земли 12 четьи въ полѣ, а въ дву потому жъ, сѣна 30 коп., лѣсу пашенного 2 дес. Да за нимъ же пуст. </w:t>
      </w:r>
      <w:r>
        <w:rPr>
          <w:i/>
          <w:iCs/>
        </w:rPr>
        <w:t>Шеметовская,</w:t>
      </w:r>
      <w:r>
        <w:t xml:space="preserve"> на рчк. па </w:t>
      </w:r>
      <w:r>
        <w:rPr>
          <w:i/>
          <w:iCs/>
        </w:rPr>
        <w:t>Десенкѣ,</w:t>
      </w:r>
      <w:r>
        <w:t xml:space="preserve"> а въ ней 3 мѣста дворов.; пашни пер.. добр. земли 18 четьи въ полѣ, а</w:t>
      </w:r>
      <w:r>
        <w:t xml:space="preserve"> въ дву потому жъ, сѣна 50 коп., лѣсу па</w:t>
      </w:r>
      <w:r>
        <w:softHyphen/>
        <w:t>шенного 5 дес., да непашенного 3 дес. И всего за Понкратомъ жеребей дер. да пуст., а въ нихъ дв.' помѣщиковъ пустъ, да 3 мѣста дворов..; пашни пер. добр. земли 30 четьи въ полѣ, а въ дву потому жъ,., сѣна 80 коп., л</w:t>
      </w:r>
      <w:r>
        <w:t xml:space="preserve">ѣсу пашенного 7 дес., да непашенного 5 дес. А сошнымъ пи-* смомъ списанъ съ Аннинымъ помѣсьемъ Жюловы жены Похомова съ дер. </w:t>
      </w:r>
      <w:r>
        <w:rPr>
          <w:i/>
          <w:iCs/>
        </w:rPr>
        <w:t>Новымъ Похомовымъ,</w:t>
      </w:r>
      <w:r>
        <w:t xml:space="preserve"> у обѣихъ сошного писма въ живущемъ и въ пустѣ полполчети сохи; окладъ Попкратку 100 четьи, не дошло его въ окладъ</w:t>
      </w:r>
      <w:r>
        <w:t xml:space="preserve"> 70 четьи.</w:t>
      </w:r>
    </w:p>
    <w:p w14:paraId="7691EB39" w14:textId="77777777" w:rsidR="00433AE5" w:rsidRDefault="00903536">
      <w:pPr>
        <w:pStyle w:val="11"/>
        <w:spacing w:line="286" w:lineRule="auto"/>
        <w:ind w:left="1160" w:firstLine="260"/>
        <w:jc w:val="both"/>
      </w:pPr>
      <w:r>
        <w:t xml:space="preserve">За Иваномъ Ѳедоровымъ сыномъ Филипова у </w:t>
      </w:r>
      <w:r>
        <w:rPr>
          <w:i/>
          <w:iCs/>
        </w:rPr>
        <w:t xml:space="preserve">Воскресенья, къУѣзЪѣ', </w:t>
      </w:r>
      <w:r>
        <w:t>дв. помѣщиковъ; пашни добр. земли 10 четьи, да пер. 11 четьи въ полѣ, а въ дву потому жъ, сѣна 70 коп., лѣсу пашенного 2 дес., да непашен</w:t>
      </w:r>
      <w:r>
        <w:softHyphen/>
        <w:t xml:space="preserve">ного дес. Сошнымъ писмомъ списанъ въ той же </w:t>
      </w:r>
      <w:r>
        <w:t>дер. съ Ивановымъ по</w:t>
      </w:r>
      <w:r>
        <w:softHyphen/>
        <w:t>мѣсьемъ Мошенова; окладъ Ивану 100 четьи, не дошло его въ окладъ 79 четв.</w:t>
      </w:r>
    </w:p>
    <w:p w14:paraId="56F9F200" w14:textId="77777777" w:rsidR="00433AE5" w:rsidRDefault="00903536">
      <w:pPr>
        <w:pStyle w:val="11"/>
        <w:spacing w:line="286" w:lineRule="auto"/>
        <w:ind w:left="1160" w:firstLine="260"/>
        <w:jc w:val="both"/>
      </w:pPr>
      <w:r>
        <w:t xml:space="preserve">За Иваномъ Ивановымъ сыномъ Мошенова у </w:t>
      </w:r>
      <w:r>
        <w:rPr>
          <w:i/>
          <w:iCs/>
        </w:rPr>
        <w:t>Воскресенья</w:t>
      </w:r>
      <w:r>
        <w:t xml:space="preserve"> жъ, на </w:t>
      </w:r>
      <w:r>
        <w:rPr>
          <w:i/>
          <w:iCs/>
        </w:rPr>
        <w:t xml:space="preserve">Упздіь, </w:t>
      </w:r>
      <w:r>
        <w:t>мѣсто дворов. пусто; пашни добр. земли пер. 15 четьи въ полѣ, а въ дву потому жъ, сѣна 40 коп.,</w:t>
      </w:r>
      <w:r>
        <w:t xml:space="preserve"> лѣсу пашенного дес., да непашенного пол</w:t>
      </w:r>
      <w:r>
        <w:softHyphen/>
        <w:t xml:space="preserve">дес. Сошнымъ писмомъ списанъ въ той же дер. съ Ивановымъ помѣсьемъ Филипова; сошного писма у обѣихъ полполтрети сохи. Да за Иваномъ же за Мошеновымъ помѣсье въ </w:t>
      </w:r>
      <w:r>
        <w:rPr>
          <w:i/>
          <w:iCs/>
        </w:rPr>
        <w:t>Растовскомъ</w:t>
      </w:r>
      <w:r>
        <w:t xml:space="preserve"> ст.; окладъ его писанъ въ </w:t>
      </w:r>
      <w:r>
        <w:rPr>
          <w:i/>
          <w:iCs/>
        </w:rPr>
        <w:t>Растовскомъ</w:t>
      </w:r>
      <w:r>
        <w:t xml:space="preserve"> ст. п</w:t>
      </w:r>
      <w:r>
        <w:t>одъ усадищемъ.</w:t>
      </w:r>
    </w:p>
    <w:p w14:paraId="4DC5D36C" w14:textId="77777777" w:rsidR="00433AE5" w:rsidRDefault="00903536">
      <w:pPr>
        <w:pStyle w:val="11"/>
        <w:spacing w:line="286" w:lineRule="auto"/>
        <w:ind w:left="1160" w:firstLine="260"/>
        <w:jc w:val="both"/>
      </w:pPr>
      <w:r>
        <w:t xml:space="preserve">За Васкою за Ивановымъ сыномъ Болотова пуст. </w:t>
      </w:r>
      <w:r>
        <w:rPr>
          <w:i/>
          <w:iCs/>
        </w:rPr>
        <w:t>Болотово,</w:t>
      </w:r>
      <w:r>
        <w:t xml:space="preserve"> что была въ помѣсьѣ за нимъ же за Васкою да за Бохиными, и Третьяка взяли въ полонъ </w:t>
      </w:r>
      <w:r>
        <w:rPr>
          <w:i/>
          <w:iCs/>
        </w:rPr>
        <w:t>Крымскіе</w:t>
      </w:r>
      <w:r>
        <w:t xml:space="preserve"> люди въ 86 году, а то помѣсье сдалъ Третьяковъ братъ Скуратъ Бохипъ; пашни пер. добр. земли 8</w:t>
      </w:r>
      <w:r>
        <w:t xml:space="preserve">6 четьи въ полѣ, а въ. дву потому жъ, сѣна 200 коп., лѣсу пашенного </w:t>
      </w:r>
      <w:r>
        <w:rPr>
          <w:i/>
          <w:iCs/>
        </w:rPr>
        <w:t>11</w:t>
      </w:r>
      <w:r>
        <w:t xml:space="preserve"> дес. во всѣ 3 полйі Сошного писма въ живущемъ и въ пустѣ полполчети и полполполтрети сохи; окладъ Васкѣ 100 четьи, и не дошло его въ окладъ 20 четьи.</w:t>
      </w:r>
    </w:p>
    <w:p w14:paraId="394CC5E1" w14:textId="77777777" w:rsidR="00433AE5" w:rsidRDefault="00903536">
      <w:pPr>
        <w:pStyle w:val="11"/>
        <w:tabs>
          <w:tab w:val="left" w:pos="4246"/>
        </w:tabs>
        <w:spacing w:line="286" w:lineRule="auto"/>
        <w:ind w:left="1160" w:firstLine="260"/>
        <w:jc w:val="both"/>
      </w:pPr>
      <w:r>
        <w:t>За Ѳедкою за Малыхипымъ сыномъ Боло</w:t>
      </w:r>
      <w:r>
        <w:t xml:space="preserve">това жеребей пуст. </w:t>
      </w:r>
      <w:r>
        <w:rPr>
          <w:i/>
          <w:iCs/>
        </w:rPr>
        <w:t>Боло</w:t>
      </w:r>
      <w:r>
        <w:rPr>
          <w:i/>
          <w:iCs/>
        </w:rPr>
        <w:softHyphen/>
        <w:t>товы, чт</w:t>
      </w:r>
      <w:r>
        <w:t xml:space="preserve"> было въ помѣсьѣ за Яковомъ за Похомовымъ да за Васкою за Романовымъ сыномъ Болотова, а въ ней 3 мѣста дворовыхъ; пашни пер. добр. земли 35 четьи въ полѣ, а въ дву потому жъ, сѣна 70 коп., лѣсу пашенного 3 дес., да непашенно</w:t>
      </w:r>
      <w:r>
        <w:t>го 2 дес. Сошного писма въ пустѣ полполполтрети, сохи; окладъ его 50 четьи, и не дошло его въ окладъ 17 четьи.</w:t>
      </w:r>
      <w:r>
        <w:tab/>
        <w:t>-</w:t>
      </w:r>
    </w:p>
    <w:p w14:paraId="515014F1" w14:textId="77777777" w:rsidR="00433AE5" w:rsidRDefault="00903536">
      <w:pPr>
        <w:pStyle w:val="11"/>
        <w:spacing w:line="286" w:lineRule="auto"/>
        <w:ind w:left="1160" w:firstLine="260"/>
        <w:jc w:val="both"/>
      </w:pPr>
      <w:r>
        <w:t xml:space="preserve">За Гришею да за Филаткомъ за Михайловыми дѣтми Острецовапуст: </w:t>
      </w:r>
      <w:r>
        <w:rPr>
          <w:i/>
          <w:iCs/>
        </w:rPr>
        <w:t>Чибикина,</w:t>
      </w:r>
      <w:r>
        <w:t xml:space="preserve"> что была въ помѣсьѣ за Чибикою за Лебедевымъ, а Чибики не стало, а посл</w:t>
      </w:r>
      <w:r>
        <w:t xml:space="preserve">ѣ его остались два сына: Пимиико да Булгачко, и Пиминко да Булгачко съ </w:t>
      </w:r>
      <w:r>
        <w:rPr>
          <w:i/>
          <w:iCs/>
        </w:rPr>
        <w:t>Кошгіры</w:t>
      </w:r>
      <w:r>
        <w:t xml:space="preserve"> не служатъ, а въ пуст. 4 мѣста дворов., хоромы на нихъ пожгли </w:t>
      </w:r>
      <w:r>
        <w:rPr>
          <w:i/>
          <w:iCs/>
        </w:rPr>
        <w:t>Крымскіе</w:t>
      </w:r>
      <w:r>
        <w:t xml:space="preserve"> люди въ 80 году; пашни добр. земли пахано наѣздомъ 2 чети, да пер. 48 четьи, и обоего 50 четьи въ полѣ, а </w:t>
      </w:r>
      <w:r>
        <w:t>въ дву потому жъ, сѣна на полянахъ и по заполью 150 коп., лѣсу пашенного 8 дес., да непашенного 6 дес. Сошного писма въ пустѣ полполчети сохи; оклады имъ по 50 четьи человѣку, и не дошло ихъ въ окладъ 50 четьи.</w:t>
      </w:r>
    </w:p>
    <w:p w14:paraId="084030FA" w14:textId="77777777" w:rsidR="00433AE5" w:rsidRDefault="00903536">
      <w:pPr>
        <w:pStyle w:val="11"/>
        <w:ind w:left="180" w:firstLine="220"/>
        <w:jc w:val="both"/>
      </w:pPr>
      <w:r>
        <w:t xml:space="preserve">За Васкою за Петровымъ сыномъ Болотова дер. </w:t>
      </w:r>
      <w:r>
        <w:rPr>
          <w:i/>
          <w:iCs/>
        </w:rPr>
        <w:t>Б</w:t>
      </w:r>
      <w:r>
        <w:rPr>
          <w:i/>
          <w:iCs/>
        </w:rPr>
        <w:t>олотова новая,</w:t>
      </w:r>
      <w:r>
        <w:t xml:space="preserve"> что перенесена (съ) </w:t>
      </w:r>
      <w:r>
        <w:rPr>
          <w:i/>
          <w:iCs/>
        </w:rPr>
        <w:t>Старые Болотовы,</w:t>
      </w:r>
      <w:r>
        <w:t xml:space="preserve"> а въ ней дв. помѣщиковъ, да 3 мѣста дворов.; пашни добр. землп 5 четьи, да пер</w:t>
      </w:r>
      <w:r>
        <w:rPr>
          <w:vertAlign w:val="superscript"/>
        </w:rPr>
        <w:t>1</w:t>
      </w:r>
      <w:r>
        <w:t xml:space="preserve">. 28 четьи въ полѣ, а въ дву потому жъ, сѣна по отверткамъ 90 коп., лѣсу пашенного кустарю 3 дес. Сошного писма въ </w:t>
      </w:r>
      <w:r>
        <w:t>живущемъ и въ пустѣ полполполтрети сохи; окладъ Васкѣ 100 четьи, не дошло его въ окладъ 96 четьи.</w:t>
      </w:r>
    </w:p>
    <w:p w14:paraId="21A3AEFA" w14:textId="77777777" w:rsidR="00433AE5" w:rsidRDefault="00903536">
      <w:pPr>
        <w:pStyle w:val="11"/>
        <w:ind w:left="180" w:firstLine="220"/>
        <w:jc w:val="both"/>
      </w:pPr>
      <w:r>
        <w:t xml:space="preserve">Въ </w:t>
      </w:r>
      <w:r>
        <w:rPr>
          <w:i/>
          <w:iCs/>
        </w:rPr>
        <w:t>Безпуцкомъ</w:t>
      </w:r>
      <w:r>
        <w:t xml:space="preserve"> же ст. погосты на царя и великого князя</w:t>
      </w:r>
      <w:r>
        <w:rPr>
          <w:vertAlign w:val="superscript"/>
        </w:rPr>
        <w:t>-</w:t>
      </w:r>
      <w:r>
        <w:t xml:space="preserve"> землѣ, а да- ваны имъ земли въ руги мѣсто, а въ сошное писмо положены для одного городового дѣла:</w:t>
      </w:r>
    </w:p>
    <w:p w14:paraId="1F7C8397" w14:textId="77777777" w:rsidR="00433AE5" w:rsidRDefault="00903536">
      <w:pPr>
        <w:pStyle w:val="11"/>
        <w:ind w:left="180" w:firstLine="220"/>
        <w:jc w:val="both"/>
      </w:pPr>
      <w:r>
        <w:t xml:space="preserve">Пог. </w:t>
      </w:r>
      <w:r>
        <w:t xml:space="preserve">на р. на </w:t>
      </w:r>
      <w:r>
        <w:rPr>
          <w:i/>
          <w:iCs/>
        </w:rPr>
        <w:t>Столпнѣ,</w:t>
      </w:r>
      <w:r>
        <w:t xml:space="preserve"> а на пог. церк. Якова Перского (§іс), древена, клѣцки, а на монастырѣ во дв. попъ, во дв. діаконъ, во дв. проскурница, во дв. пономарь; пашни церковные земли 33 чети въ полѣ, а въ дву по</w:t>
      </w:r>
      <w:r>
        <w:softHyphen/>
        <w:t xml:space="preserve">тому жъ, сѣна по рчк. по </w:t>
      </w:r>
      <w:r>
        <w:rPr>
          <w:i/>
          <w:iCs/>
        </w:rPr>
        <w:t>Столбынѣ</w:t>
      </w:r>
      <w:r>
        <w:t xml:space="preserve"> и по р. по </w:t>
      </w:r>
      <w:r>
        <w:rPr>
          <w:i/>
          <w:iCs/>
        </w:rPr>
        <w:t>Безпут</w:t>
      </w:r>
      <w:r>
        <w:rPr>
          <w:i/>
          <w:iCs/>
        </w:rPr>
        <w:t>ѣ</w:t>
      </w:r>
      <w:r>
        <w:t xml:space="preserve"> 140 коп., лѣсу пашенного 3 дес. да непашенного 5 дес. Сошного писма въ живущемъ полполполтрети сохи.</w:t>
      </w:r>
    </w:p>
    <w:p w14:paraId="06D0F85F" w14:textId="77777777" w:rsidR="00433AE5" w:rsidRDefault="00903536">
      <w:pPr>
        <w:pStyle w:val="11"/>
        <w:ind w:left="180" w:firstLine="220"/>
        <w:jc w:val="both"/>
      </w:pPr>
      <w:r>
        <w:t xml:space="preserve">Пог. на уѣздѣ на р. на </w:t>
      </w:r>
      <w:r>
        <w:rPr>
          <w:i/>
          <w:iCs/>
        </w:rPr>
        <w:t>Безпутѣ,</w:t>
      </w:r>
      <w:r>
        <w:t xml:space="preserve"> а на пог. церк. Воскресеніе Христово, древена, стоитъ на царя и великого князя землѣ, а на манастырѣ попъ, во дв. попъ, в</w:t>
      </w:r>
      <w:r>
        <w:t xml:space="preserve">о дв. проскурница, во дв. понамарь; пашни церковные земли двѣмъ попомъ по 13 четьи, да діаконовы пашни 8 четьи, и та діаконова пашня дана двѣмъ попомъ по половинамъ, по 4 чети, а какъ діакона призовутъ, и та пашня діакону, сѣна по р. по </w:t>
      </w:r>
      <w:r>
        <w:rPr>
          <w:i/>
          <w:iCs/>
        </w:rPr>
        <w:t>Безпутѣ</w:t>
      </w:r>
      <w:r>
        <w:t xml:space="preserve"> и межъ поль</w:t>
      </w:r>
      <w:r>
        <w:t xml:space="preserve"> по врагомъ 60 коп,., лѣсу пашенного по врагомъ и по </w:t>
      </w:r>
      <w:r>
        <w:rPr>
          <w:i/>
          <w:iCs/>
        </w:rPr>
        <w:t>Безпутѣ</w:t>
      </w:r>
      <w:r>
        <w:t xml:space="preserve"> 3 дес. Сош</w:t>
      </w:r>
      <w:r>
        <w:softHyphen/>
        <w:t>ного писма полполполтрети сохи.</w:t>
      </w:r>
    </w:p>
    <w:p w14:paraId="19D5170D" w14:textId="77777777" w:rsidR="00433AE5" w:rsidRDefault="00903536">
      <w:pPr>
        <w:pStyle w:val="11"/>
        <w:ind w:left="180" w:firstLine="220"/>
        <w:jc w:val="both"/>
      </w:pPr>
      <w:r>
        <w:t xml:space="preserve">Пог. </w:t>
      </w:r>
      <w:r>
        <w:rPr>
          <w:i/>
          <w:iCs/>
        </w:rPr>
        <w:t>Желудевской,</w:t>
      </w:r>
      <w:r>
        <w:t xml:space="preserve"> на рчк. па </w:t>
      </w:r>
      <w:r>
        <w:rPr>
          <w:i/>
          <w:iCs/>
        </w:rPr>
        <w:t>Мощенкѣ,</w:t>
      </w:r>
      <w:r>
        <w:t xml:space="preserve"> а на пог. церк. Никола чюдо- творецъ, древена, клѣцки, а въ церквѣ образа и книги и. все церковное строенье приход</w:t>
      </w:r>
      <w:r>
        <w:t>ное; да на пог. во дв. попъ, во дв.’ діачекъ церковной, во дв. понамарь да мѣсто діаконовское, да 5 мѣстъ келейныхъ пусты; пашни церковные земли 12 четьи да пер. 18 четьи, и обоего 30 четьи, сѣна 30 коп., лѣсу кустарю пашенного 4 дес. Сошного писма полполп</w:t>
      </w:r>
      <w:r>
        <w:t>ол</w:t>
      </w:r>
      <w:r>
        <w:softHyphen/>
        <w:t>трети сохи.</w:t>
      </w:r>
    </w:p>
    <w:p w14:paraId="1EE20C97" w14:textId="77777777" w:rsidR="00433AE5" w:rsidRDefault="00903536">
      <w:pPr>
        <w:pStyle w:val="11"/>
        <w:ind w:left="180" w:firstLine="220"/>
        <w:jc w:val="both"/>
      </w:pPr>
      <w:r>
        <w:t xml:space="preserve">И всего въ </w:t>
      </w:r>
      <w:r>
        <w:rPr>
          <w:i/>
          <w:iCs/>
        </w:rPr>
        <w:t>Безпуцкомъ</w:t>
      </w:r>
      <w:r>
        <w:t xml:space="preserve"> ст. старыхъ помѣщиковъ 87 челов.., да 15 челов. новиковъ, да 5 челов. служатъ съ отцовыхъ помѣстей, да 1 челов. прожиточной, да 25 челов. недорослей и съ тѣми недоросльми, которые живутъ у братьи своей и у дядь, 11 дѣво</w:t>
      </w:r>
      <w:r>
        <w:t>къ да у нихъ же 10 вдовъ мате</w:t>
      </w:r>
      <w:r>
        <w:softHyphen/>
        <w:t xml:space="preserve">рей ихъ, да 1 челов. служитъ изъ иныхъ городовъ, а кладенъ и писанъ въ перечни въ </w:t>
      </w:r>
      <w:r>
        <w:rPr>
          <w:i/>
          <w:iCs/>
        </w:rPr>
        <w:t>Туровѣ</w:t>
      </w:r>
      <w:r>
        <w:t xml:space="preserve"> ст. И всего за всѣми помѣщики 4 с. да 3 слц., да 43 дер., да 17 пуст., а въ нихъ 110 дв. помѣщиковыхъ да 70 дв. людскихъ, да 188 четьи дв</w:t>
      </w:r>
      <w:r>
        <w:t>. крестьянскихъ, да 18 дв. бобылскихъ, а людей въ пихъ тожъ, да пустыхъ 2 помѣщиковыхъ, да 5 дв. людскихъ, да 28 дв. кресть</w:t>
      </w:r>
      <w:r>
        <w:softHyphen/>
        <w:t>янскихъ, да 2 мѣста дворов. помѣщиковыхъ, да 330.мѣстъ дворов. кресть</w:t>
      </w:r>
      <w:r>
        <w:softHyphen/>
        <w:t>янскихъ пусты; пашни за старыми помѣщики и за новыми добр. зем</w:t>
      </w:r>
      <w:r>
        <w:t xml:space="preserve">ли </w:t>
      </w:r>
    </w:p>
    <w:p w14:paraId="6109BF8A" w14:textId="77777777" w:rsidR="00433AE5" w:rsidRDefault="00903536">
      <w:pPr>
        <w:pStyle w:val="11"/>
        <w:ind w:left="180"/>
        <w:jc w:val="both"/>
        <w:sectPr w:rsidR="00433AE5">
          <w:headerReference w:type="even" r:id="rId2648"/>
          <w:headerReference w:type="default" r:id="rId2649"/>
          <w:footerReference w:type="even" r:id="rId2650"/>
          <w:footerReference w:type="default" r:id="rId2651"/>
          <w:footnotePr>
            <w:numFmt w:val="chicago"/>
          </w:footnotePr>
          <w:type w:val="continuous"/>
          <w:pgSz w:w="8634" w:h="14208"/>
          <w:pgMar w:top="1081" w:right="57" w:bottom="843" w:left="115" w:header="0" w:footer="415" w:gutter="0"/>
          <w:cols w:space="720"/>
          <w:noEndnote/>
          <w:docGrid w:linePitch="360"/>
          <w15:footnoteColumns w:val="1"/>
        </w:sectPr>
      </w:pPr>
      <w:r>
        <w:t xml:space="preserve">2494 четьи безъ полуосм., да пер. 6110 четьи съ осм., да сер. земли пашни 58 четьи съ осм., да </w:t>
      </w:r>
      <w:r>
        <w:t>пер. 286 четьи безъ полуосм., и учиненасер. земля добр. землею наддачею пашни 47 четьи, да пер. 228 четьи съ осм., а наддано на пашню и на пер. тое жъ сер. земли 69 четьи, и обоего пашни, добр. земли и сер. добр. землею съ наддачею 2540 четьи безъ полуосм.</w:t>
      </w:r>
      <w:r>
        <w:t>, да пер. добр. земли и сер. за добр. землю съ наддачею 6.373 четьи, и всего пашни и пер,, добр. землею 8.9Г4 четьи безъ полуосм. Да за тѣми, которые служатъ съ отцовъ своихъ помѣстей, пашни добр. земли 89 четьи съ осм. да пер: 288 четьи съ осм., да пер. с</w:t>
      </w:r>
      <w:r>
        <w:t>ер. земли 23 чети, и учи</w:t>
      </w:r>
      <w:r>
        <w:softHyphen/>
        <w:t>нена сер. земля добр. землею съ наддачею 18 четьи, а наддано тое жъ сер. земли 4 чети съ осм., и обоего пашни и пер. добр. земли и сер. за добр. землю съ наддачею 396 четьи; да за прожиточнымъ за одномъ челов. пашнп добр. земли 2 ч</w:t>
      </w:r>
      <w:r>
        <w:t>ети, да пер. 8 четьи, и обоего 10 четьи; да за недоросльми, за дѣвками и за вдовами пашни добр. земли 361 четь, да пер. 634 чети съ осм., да сер. земли пашни 2 чети съ полусм., да пер. 20 четьи, и учинена сер. земля добр. землею съ наддачею пашни 2 чети, д</w:t>
      </w:r>
      <w:r>
        <w:t>а пер. 16 четьи, а наддано па пашню и на пер. тое жъ сер. земли 4 чети съ полуосм., и обоего пашни и пер. добр. земли и сер. за добр. землю съ наддачею 1013 четьи съ осм.; да за однемъ помѣщикомъ, служитъ изъ ипѣхъ городовъ, пашни добр. земли 100 четьи, да</w:t>
      </w:r>
      <w:r>
        <w:t xml:space="preserve"> пер. 92 чети, и обое</w:t>
      </w:r>
      <w:r>
        <w:softHyphen/>
        <w:t xml:space="preserve">го пашни и пер. 192 чети, а онъ писанъ въ перечи въ </w:t>
      </w:r>
      <w:r>
        <w:rPr>
          <w:i/>
          <w:iCs/>
        </w:rPr>
        <w:t>Туровп</w:t>
      </w:r>
      <w:r>
        <w:t xml:space="preserve"> ст. И все</w:t>
      </w:r>
      <w:r>
        <w:softHyphen/>
        <w:t xml:space="preserve">го въ </w:t>
      </w:r>
      <w:r>
        <w:rPr>
          <w:i/>
          <w:iCs/>
        </w:rPr>
        <w:t>Безпуцкомъ</w:t>
      </w:r>
      <w:r>
        <w:t xml:space="preserve"> ст. за старыми помѣщики и за новыми, которые слу</w:t>
      </w:r>
      <w:r>
        <w:softHyphen/>
        <w:t>жатъ-съ отцовыхъ помѣстей, и за прожиточнымъ человѣкомъ и за не</w:t>
      </w:r>
      <w:r>
        <w:softHyphen/>
        <w:t>доросльми и за дѣвками и за вдовами</w:t>
      </w:r>
      <w:r>
        <w:t xml:space="preserve"> и за тѣмъ, что служитъ не съ </w:t>
      </w:r>
      <w:r>
        <w:rPr>
          <w:i/>
          <w:iCs/>
        </w:rPr>
        <w:t>Боши- ры,</w:t>
      </w:r>
      <w:r>
        <w:t xml:space="preserve"> пашнп добр. земли 3046 четьи съ полуосм., да пер. 7133 чети съ осм., да сер. земли пашни 61 безъ полуосм., да пер. 329 четьи безъ по</w:t>
      </w:r>
      <w:r>
        <w:softHyphen/>
        <w:t>луосм., и учинена сер. земля пашня и пер. добр. землею съ наддачею паханые 48 четьи</w:t>
      </w:r>
      <w:r>
        <w:t xml:space="preserve"> съ осм., да пер. 263 чети, а наддано тое жъ сер. зем</w:t>
      </w:r>
      <w:r>
        <w:softHyphen/>
        <w:t>ли 78 четьи, и обоего пашни добр. земли и сер. за добр. землю съ над</w:t>
      </w:r>
      <w:r>
        <w:softHyphen/>
        <w:t>дачею 3095 четв. безъ полуосм., да пер. добр. земли и сер. добр. землею съ наддачею 7396 съ осм., и всего пашни и пер. добр. землею 1</w:t>
      </w:r>
      <w:r>
        <w:t>0.491 четь безъ полуосм., сѣна 23.005 коп., лѣсу пашенного 1060 дес., да непа</w:t>
      </w:r>
      <w:r>
        <w:softHyphen/>
        <w:t>шенного 616 дес., да поверстного лѣсу въ розныхъ мѣстѣхъ въ длину 5 верстъ, а поперекъ 2 версты. Сошного писма въ живущемъ 4 сохи безъ чети сохи и полполполтрети сохи и полполпол</w:t>
      </w:r>
      <w:r>
        <w:t>чети сохи, а въ пустѣ 9 сохъ и полтрети и полполполтрети сохи, да въ медвеномъ оброкѣ въ пустѣ жъ полполполтрети сохи, и обоего живущего и пустого и съ тѣмъ, что въ медвеномъ оброкѣ, сошного писма 13 сохъ и полполполтрети и пол</w:t>
      </w:r>
      <w:r>
        <w:softHyphen/>
        <w:t>полполчети сохи опрочѣ пороз</w:t>
      </w:r>
      <w:r>
        <w:t xml:space="preserve">жихъ земель, а порозжихъ земель пашня и сошное писмо писано въ сѣхъ же книгахъ на послѣдѣ. Да въ </w:t>
      </w:r>
      <w:r>
        <w:rPr>
          <w:i/>
          <w:iCs/>
        </w:rPr>
        <w:t xml:space="preserve">Безпуцкомъ </w:t>
      </w:r>
      <w:r>
        <w:t>же ст. погосты стоятъ на царя и великого князя землѣ, и всего 3 пог., а на погостѣхъ 4 дв. поповскіе, да дв. діаконовъ, да дв. діачковъ церковно- го</w:t>
      </w:r>
      <w:r>
        <w:t xml:space="preserve">, да 2 дв. проскурницыныхъ, да 3 дв. понамарскихъ; пашни 79 четьи, </w:t>
      </w:r>
    </w:p>
    <w:p w14:paraId="4E06044C" w14:textId="77777777" w:rsidR="00433AE5" w:rsidRDefault="00903536">
      <w:pPr>
        <w:pStyle w:val="11"/>
        <w:ind w:left="180"/>
        <w:jc w:val="both"/>
      </w:pPr>
      <w:r>
        <w:t>да пер. І8 четьи, и обоего пашни и пер. 97 четьи, сѣна 230 коп., лѣсу пашенного 7 дес., да непашенного 8 дес. Сошного писма полчети сохи.</w:t>
      </w:r>
    </w:p>
    <w:p w14:paraId="57DFB86A" w14:textId="77777777" w:rsidR="00433AE5" w:rsidRDefault="00903536">
      <w:pPr>
        <w:pStyle w:val="11"/>
        <w:spacing w:line="266" w:lineRule="auto"/>
        <w:ind w:left="160" w:firstLine="220"/>
        <w:jc w:val="both"/>
      </w:pPr>
      <w:r>
        <w:t xml:space="preserve">Ст. </w:t>
      </w:r>
      <w:r>
        <w:rPr>
          <w:sz w:val="22"/>
          <w:szCs w:val="22"/>
        </w:rPr>
        <w:t xml:space="preserve">Мстисловскій, </w:t>
      </w:r>
      <w:r>
        <w:t xml:space="preserve">а въ немъ сёла и дер. и починки </w:t>
      </w:r>
      <w:r>
        <w:t>и пуст. за по? мѣщики:</w:t>
      </w:r>
    </w:p>
    <w:p w14:paraId="3CB2AE6C" w14:textId="77777777" w:rsidR="00433AE5" w:rsidRDefault="00903536">
      <w:pPr>
        <w:pStyle w:val="11"/>
        <w:ind w:left="160" w:firstLine="220"/>
        <w:jc w:val="both"/>
      </w:pPr>
      <w:r>
        <w:t xml:space="preserve">За Иваномъ за болшимъ Ивановымъ сыномъ Хотяинцовас. </w:t>
      </w:r>
      <w:r>
        <w:rPr>
          <w:i/>
          <w:iCs/>
        </w:rPr>
        <w:t>Ма</w:t>
      </w:r>
      <w:r>
        <w:rPr>
          <w:i/>
          <w:iCs/>
        </w:rPr>
        <w:softHyphen/>
        <w:t>лахова,</w:t>
      </w:r>
      <w:r>
        <w:t xml:space="preserve"> на рчк. на </w:t>
      </w:r>
      <w:r>
        <w:rPr>
          <w:i/>
          <w:iCs/>
        </w:rPr>
        <w:t>Вошанѣ,</w:t>
      </w:r>
      <w:r>
        <w:t xml:space="preserve"> а въ ней церк. Никола чюдотворецъ, древена, клѣцки, да на монастырѣ во дв. попъ, во дв. діакъ, во дв. пономарь, во дв. проскурня; пашни церковные земли</w:t>
      </w:r>
      <w:r>
        <w:t xml:space="preserve"> 20 четьи въ полѣ, а въ дву пото</w:t>
      </w:r>
      <w:r>
        <w:softHyphen/>
        <w:t xml:space="preserve">му жъ, сѣна 25 коп., да на Поповѣ полянѣ 30 коп.,лѣсу пашенного 3 дес., да непашенного 3 дес. жъ. Да въ с.' жъ пашни помѣщиковы добр, земли 25 четьи, да пер. 85 четьи въ полѣ, а въ дву потому жъ, сѣна на полянѣ на </w:t>
      </w:r>
      <w:r>
        <w:rPr>
          <w:i/>
          <w:iCs/>
        </w:rPr>
        <w:t>Козаковѣ,</w:t>
      </w:r>
      <w:r>
        <w:t xml:space="preserve"> да (на) полянкѣ на </w:t>
      </w:r>
      <w:r>
        <w:rPr>
          <w:i/>
          <w:iCs/>
        </w:rPr>
        <w:t>Тюрмѣ,</w:t>
      </w:r>
      <w:r>
        <w:t xml:space="preserve"> да на пол. на </w:t>
      </w:r>
      <w:r>
        <w:rPr>
          <w:i/>
          <w:iCs/>
        </w:rPr>
        <w:t>Копъиихѣ,</w:t>
      </w:r>
      <w:r>
        <w:t xml:space="preserve"> да на пол. на </w:t>
      </w:r>
      <w:r>
        <w:rPr>
          <w:i/>
          <w:iCs/>
        </w:rPr>
        <w:t>Подлѣскѣ</w:t>
      </w:r>
      <w:r>
        <w:t xml:space="preserve"> 350 коп., лѣсу пашенного 20 дес., да непашенного 15 дес. Да за нимъ же жеребей с. </w:t>
      </w:r>
      <w:r>
        <w:rPr>
          <w:i/>
          <w:iCs/>
        </w:rPr>
        <w:t>Хвощи,</w:t>
      </w:r>
      <w:r>
        <w:t xml:space="preserve"> а </w:t>
      </w:r>
      <w:r>
        <w:rPr>
          <w:i/>
          <w:iCs/>
        </w:rPr>
        <w:t>Канищова</w:t>
      </w:r>
      <w:r>
        <w:t xml:space="preserve"> тожъ; пашни добр. земли 25 четьи, да пер. 27 четьи съ осм. въ полѣ, а въ дву потом</w:t>
      </w:r>
      <w:r>
        <w:t xml:space="preserve">у жъ, сѣна на задворныхъ полянахъ вверхъ по рчк. по </w:t>
      </w:r>
      <w:r>
        <w:rPr>
          <w:i/>
          <w:iCs/>
        </w:rPr>
        <w:t>Хвошнѣ</w:t>
      </w:r>
      <w:r>
        <w:t xml:space="preserve"> и межъ поль 150 коп., лѣсу пашенного 17 дес. съ полудес., да непашенного 7 дес. съ по- ' лудес. Да ему жъ придано въ пуст. </w:t>
      </w:r>
      <w:r>
        <w:rPr>
          <w:i/>
          <w:iCs/>
        </w:rPr>
        <w:t>Седѣлниковской</w:t>
      </w:r>
      <w:r>
        <w:t xml:space="preserve"> и что было за Ондрѣ</w:t>
      </w:r>
      <w:r>
        <w:softHyphen/>
        <w:t>емъ за Гавриловымъ сыномъ Хрущова пашнп</w:t>
      </w:r>
      <w:r>
        <w:t xml:space="preserve"> пер. сер. земли 23 чети съ осм. въ полѣ, а въ дву потому ягъ, сѣна 30 коп., лѣсу пашенного 2 дес. Да за нимъ же полов. пуст. </w:t>
      </w:r>
      <w:r>
        <w:rPr>
          <w:i/>
          <w:iCs/>
        </w:rPr>
        <w:t>Кривошеинскоіі’,</w:t>
      </w:r>
      <w:r>
        <w:t xml:space="preserve"> пашни пер. сер. земли 36 четьи съ осм. въ полѣ, а въ дву потому жъ, сѣна 50 коп.,лѣсу пашенного 4 дес. И всего за</w:t>
      </w:r>
      <w:r>
        <w:t xml:space="preserve"> Иваномъ с., да жеребей слц., да въ дву пуст., а въ нихъ дв. помѣщиковъ, да 3 дв. людскихъ, да 9 дв. крестьянскихъ, да 2 дв. бобыл</w:t>
      </w:r>
      <w:r>
        <w:softHyphen/>
        <w:t xml:space="preserve">скихъ, а людей въ нихъ тожъ, да 2 дв. пустыхъ, да 5 мѣстъ дворов.; пашни добр. земли 50 четьи, да пер. 112 четьи съ осм., да </w:t>
      </w:r>
      <w:r>
        <w:t>пер. жъ сер. земли 60 четьи, и учинена сер. земля добр. землею съ наддачею 48 че</w:t>
      </w:r>
      <w:r>
        <w:softHyphen/>
        <w:t>тьи, а наддано тое жъ сер. земли 12 четьи, и обоего пашни и пер. добр. и сер. земли добр. землею съ наддачею 212 четьи съ осм. въ полѣ, а въ дву потому жъ, сѣна 580 коп., лѣсу</w:t>
      </w:r>
      <w:r>
        <w:t xml:space="preserve"> пашенного 44 дес. съ полудес., да непашенного 22 дес. съ полудес. Сошного писма въ живущемъ полпол</w:t>
      </w:r>
      <w:r>
        <w:softHyphen/>
        <w:t>чети сохи, а въ пустѣ полчети и полполтрети; окладъ его 250 четьи, не дошло его въ окладъ 37 четьи съ осм.</w:t>
      </w:r>
    </w:p>
    <w:p w14:paraId="2DDA3F00" w14:textId="77777777" w:rsidR="00433AE5" w:rsidRDefault="00903536">
      <w:pPr>
        <w:pStyle w:val="11"/>
        <w:ind w:left="160" w:firstLine="220"/>
        <w:jc w:val="both"/>
      </w:pPr>
      <w:r>
        <w:t>За Иваномъ за меншимъ Ивановымъ сыномъ Хотяинцова</w:t>
      </w:r>
      <w:r>
        <w:t xml:space="preserve"> дер. </w:t>
      </w:r>
      <w:r>
        <w:rPr>
          <w:i/>
          <w:iCs/>
        </w:rPr>
        <w:t>Кур</w:t>
      </w:r>
      <w:r>
        <w:rPr>
          <w:i/>
          <w:iCs/>
        </w:rPr>
        <w:softHyphen/>
        <w:t>кина,</w:t>
      </w:r>
      <w:r>
        <w:t xml:space="preserve"> на рчк. на </w:t>
      </w:r>
      <w:r>
        <w:rPr>
          <w:i/>
          <w:iCs/>
        </w:rPr>
        <w:t>Вошанкѣ-,</w:t>
      </w:r>
      <w:r>
        <w:t xml:space="preserve"> пашни добр. земли 25 четьи, да пер. 85 четьи въ полѣ,, а въ дву потому жъ, сѣна на </w:t>
      </w:r>
      <w:r>
        <w:rPr>
          <w:i/>
          <w:iCs/>
        </w:rPr>
        <w:t>Коровьѣ</w:t>
      </w:r>
      <w:r>
        <w:t xml:space="preserve"> полянѣ 100 коп., лѣсу пашенного 20 дес., да непашенного по врагомъ 15 дес. Да за нимъ же жеребей слц. </w:t>
      </w:r>
      <w:r>
        <w:rPr>
          <w:i/>
          <w:iCs/>
        </w:rPr>
        <w:t>Конищова, Хвоцпа</w:t>
      </w:r>
      <w:r>
        <w:t xml:space="preserve"> (ніс) </w:t>
      </w:r>
      <w:r>
        <w:rPr>
          <w:smallCaps/>
        </w:rPr>
        <w:t>тожъ,</w:t>
      </w:r>
      <w:r>
        <w:t xml:space="preserve"> на рчк. на </w:t>
      </w:r>
      <w:r>
        <w:rPr>
          <w:i/>
          <w:iCs/>
        </w:rPr>
        <w:t>Хвощиѣ-,</w:t>
      </w:r>
      <w:r>
        <w:t xml:space="preserve"> пашни добр. земли 25 четьи, да пер. 27 дес. (зіс) съ осм. въ полѣ, а въ дву потому жъ, сѣна на задворных</w:t>
      </w:r>
      <w:r>
        <w:t xml:space="preserve">ъ полянахъ вверхъ по рчк. по </w:t>
      </w:r>
      <w:r>
        <w:rPr>
          <w:i/>
          <w:iCs/>
        </w:rPr>
        <w:t>Хвощнѣ</w:t>
      </w:r>
      <w:r>
        <w:t xml:space="preserve"> и межъ, поль 150 коп., лѣсу пашенного 17 дес. съ полудес., да непашенного 7 дес. съ полудес., да у нихъ же лѣсъ чор- ной къ </w:t>
      </w:r>
      <w:r>
        <w:rPr>
          <w:i/>
          <w:iCs/>
        </w:rPr>
        <w:t>Тулскому</w:t>
      </w:r>
      <w:r>
        <w:t xml:space="preserve"> рубежю вопчѣ у всего села у </w:t>
      </w:r>
      <w:r>
        <w:rPr>
          <w:i/>
          <w:iCs/>
        </w:rPr>
        <w:t>Хвощны</w:t>
      </w:r>
      <w:r>
        <w:t xml:space="preserve"> до </w:t>
      </w:r>
      <w:r>
        <w:rPr>
          <w:i/>
          <w:iCs/>
        </w:rPr>
        <w:t>Тулскіе</w:t>
      </w:r>
      <w:r>
        <w:t xml:space="preserve"> засѣки въ длину 2 версты, а поперегъ верс</w:t>
      </w:r>
      <w:r>
        <w:t xml:space="preserve">та. Да за нимъ же въ пуст. въ </w:t>
      </w:r>
      <w:r>
        <w:rPr>
          <w:i/>
          <w:iCs/>
        </w:rPr>
        <w:t>Седѣл- никовѣ,*чіо</w:t>
      </w:r>
      <w:r>
        <w:t xml:space="preserve"> было въ помѣсьѣ за Борисомъ за Гавриловымъ сыномъ Хру</w:t>
      </w:r>
      <w:r>
        <w:softHyphen/>
        <w:t xml:space="preserve">щова, дано противъ старого его помѣсья полов. слц. </w:t>
      </w:r>
      <w:r>
        <w:rPr>
          <w:i/>
          <w:iCs/>
        </w:rPr>
        <w:t>Фофанова-,</w:t>
      </w:r>
      <w:r>
        <w:t xml:space="preserve"> пашни пер. сер. земли 23 чети съ осм. въ полѣ, а въ дву потому жъ, сѣна 30 коп., лѣсу пашен</w:t>
      </w:r>
      <w:r>
        <w:t xml:space="preserve">ного 3 дес. Да за нимъ же въ пуст. въ </w:t>
      </w:r>
      <w:r>
        <w:rPr>
          <w:i/>
          <w:iCs/>
        </w:rPr>
        <w:t xml:space="preserve">Кривошеинской, </w:t>
      </w:r>
      <w:r>
        <w:t>что было въ помѣсьѣ за. Григорьемъ да за Иваномъ за Юрьевыми дѣтми Олександрова, пашни пер. и кустаремъ поросло 36 четьи съ осм., сѣна 50 коп., лѣсу пашенного 4 дес. И всего за Иваномъ дер., да четв. слц</w:t>
      </w:r>
      <w:r>
        <w:t>., да въ 2 пуст., а въ нихъ дв. помѣщиковъ, да дв. людской, да 9 дв. кре</w:t>
      </w:r>
      <w:r>
        <w:softHyphen/>
        <w:t>стьянскихъ, а людей въ нихъ тожъ, да 2 дв. пусты, да 6 мѣстъ дворов.; пашни добр. земли 50 четьи, да пер. 112 четьи съ осм., да пер. жъ сер, земли 60 четьи, и учинена сер. земля добр,</w:t>
      </w:r>
      <w:r>
        <w:t>землею съ наддачею 48 четьи, а наддано тое жъ сер. земли 12 четьи, и обоего пашпи и пер. добр. и сер. земли за добр. землю съ наддачею 212 четьи съ осм., сѣна 550 коп., лѣсу пашенного 43 дес., да непашенного 22 дес. съ полудес. Да у нихъ же лѣсъ вопчѣ со в</w:t>
      </w:r>
      <w:r>
        <w:t xml:space="preserve">сѣми сябры въ с. въ </w:t>
      </w:r>
      <w:r>
        <w:rPr>
          <w:i/>
          <w:iCs/>
        </w:rPr>
        <w:t>Хвощнѣ</w:t>
      </w:r>
      <w:r>
        <w:t xml:space="preserve"> до </w:t>
      </w:r>
      <w:r>
        <w:rPr>
          <w:i/>
          <w:iCs/>
        </w:rPr>
        <w:t>-Тулского</w:t>
      </w:r>
      <w:r>
        <w:t xml:space="preserve"> рубежа. А сошного писма въ живущемъ полполчети сохи, а въ пустѣ полчети и полполтрети /сохи; окладъ его 250 четьи, и не дошло его въ окладъ 37 четьи.</w:t>
      </w:r>
    </w:p>
    <w:p w14:paraId="28AFADB5" w14:textId="77777777" w:rsidR="00433AE5" w:rsidRDefault="00903536">
      <w:pPr>
        <w:pStyle w:val="11"/>
        <w:ind w:left="1140" w:firstLine="240"/>
        <w:jc w:val="both"/>
      </w:pPr>
      <w:r>
        <w:t xml:space="preserve">За Яковомъ Гавриловымъ сыномъ Хрущова слц. </w:t>
      </w:r>
      <w:r>
        <w:rPr>
          <w:i/>
          <w:iCs/>
        </w:rPr>
        <w:t>Пущино &gt;</w:t>
      </w:r>
      <w:r>
        <w:t xml:space="preserve"> а въ немъ дв. </w:t>
      </w:r>
      <w:r>
        <w:t>помѣщиковъ, да 2 дв. людскихъ, да 2 дв. крестьянскихъ, а людей въ нихъ тожъ, да 2 дв. пусты, да мѣсто дворов.; пашни добр. земли 25 че</w:t>
      </w:r>
      <w:r>
        <w:softHyphen/>
        <w:t xml:space="preserve">тьи съ осм., да пер. 185 четьи съ осм., и обоего пашни и пер. 210 четьи въ полѣ, а въ дву потому жъ, сѣна по дубровѣ 150 </w:t>
      </w:r>
      <w:r>
        <w:t>коп., да на полянахъ, что было за ПрокоФьемъ за Тутыхинымъ, 15 дес., сѣна ставитца 159 коп., лѣсу пашенного промежъ поль 15 дес., да непашенного по врагомъ и по заполью 15 дёс. Сошного писма въ живущемъ полполполчети сохи, а въ пустѣ полчети и полполчети и</w:t>
      </w:r>
      <w:r>
        <w:t xml:space="preserve"> полполполтрети сохи; окладъ его 250 че</w:t>
      </w:r>
      <w:r>
        <w:softHyphen/>
        <w:t>тьими не дошло его въ окладъ 40 четв.</w:t>
      </w:r>
    </w:p>
    <w:p w14:paraId="76A7AFE6" w14:textId="77777777" w:rsidR="00433AE5" w:rsidRDefault="00903536">
      <w:pPr>
        <w:pStyle w:val="11"/>
        <w:ind w:left="1140" w:firstLine="240"/>
        <w:jc w:val="both"/>
        <w:sectPr w:rsidR="00433AE5">
          <w:headerReference w:type="even" r:id="rId2652"/>
          <w:headerReference w:type="default" r:id="rId2653"/>
          <w:footerReference w:type="even" r:id="rId2654"/>
          <w:footerReference w:type="default" r:id="rId2655"/>
          <w:headerReference w:type="first" r:id="rId2656"/>
          <w:footerReference w:type="first" r:id="rId2657"/>
          <w:footnotePr>
            <w:numFmt w:val="chicago"/>
          </w:footnotePr>
          <w:pgSz w:w="8634" w:h="14208"/>
          <w:pgMar w:top="1081" w:right="57" w:bottom="843" w:left="115" w:header="0" w:footer="3" w:gutter="0"/>
          <w:cols w:space="720"/>
          <w:noEndnote/>
          <w:titlePg/>
          <w:docGrid w:linePitch="360"/>
          <w15:footnoteColumns w:val="1"/>
        </w:sectPr>
      </w:pPr>
      <w:r>
        <w:t>За Григорьемъ, да за Олексѣемъ, да за Ивашкомъ за Юрьевыми дѣтми Олександрова,а по 86 годъ Гришка 13 лѣтъ, а Олешка 9 лѣтъ, а Иваш</w:t>
      </w:r>
      <w:r>
        <w:softHyphen/>
      </w:r>
      <w:r>
        <w:t xml:space="preserve">ко 7 лѣтъ, помѣсья за ними жеребей слц. </w:t>
      </w:r>
      <w:r>
        <w:rPr>
          <w:i/>
          <w:iCs/>
        </w:rPr>
        <w:t>Владычни,</w:t>
      </w:r>
      <w:r>
        <w:t xml:space="preserve"> на рчк. на </w:t>
      </w:r>
      <w:r>
        <w:rPr>
          <w:i/>
          <w:iCs/>
        </w:rPr>
        <w:t xml:space="preserve">Малой'. </w:t>
      </w:r>
      <w:r>
        <w:t>пашни пахано наѣздомъ добр. земли 20 четьи, да пер. 21 четь въ полѣ, а въ дву потомужъ, сѣна 100 коп., лѣсу пашенного 7 дес., да непашен</w:t>
      </w:r>
      <w:r>
        <w:softHyphen/>
        <w:t xml:space="preserve">ного 3 дес. Да за ними жъ жеребей дер. въ </w:t>
      </w:r>
      <w:r>
        <w:rPr>
          <w:i/>
          <w:iCs/>
        </w:rPr>
        <w:t>Шиловѣ</w:t>
      </w:r>
      <w:r>
        <w:t xml:space="preserve"> (</w:t>
      </w:r>
      <w:r>
        <w:t>§іс) 2 мѣста дворо</w:t>
      </w:r>
      <w:r>
        <w:softHyphen/>
        <w:t xml:space="preserve">выхъ; пашни пер. добр. земли 17 четьи въ полѣ, а въ дву потому жъ, сѣна межъ поль 20 коп., лѣсу пашенного дес., да непашенного дес. жъ. Да за ними жъ слц. </w:t>
      </w:r>
      <w:r>
        <w:rPr>
          <w:i/>
          <w:iCs/>
        </w:rPr>
        <w:t>Заикино,</w:t>
      </w:r>
      <w:r>
        <w:t xml:space="preserve"> на рчк. на </w:t>
      </w:r>
      <w:r>
        <w:rPr>
          <w:i/>
          <w:iCs/>
        </w:rPr>
        <w:t>Вошанкѣ-,</w:t>
      </w:r>
      <w:r>
        <w:t xml:space="preserve"> пашни добр. земли 30 четьи съ осм., да пер. 141 четь</w:t>
      </w:r>
      <w:r>
        <w:t xml:space="preserve"> въ полѣ, а въ дву потому жъ, сѣна на рчк. на </w:t>
      </w:r>
      <w:r>
        <w:rPr>
          <w:i/>
          <w:iCs/>
        </w:rPr>
        <w:t>Вошанѣ</w:t>
      </w:r>
      <w:r>
        <w:t xml:space="preserve"> 200 коп., да межъ полъ по врагомъ 50 коп., лѣсу пашен</w:t>
      </w:r>
      <w:r>
        <w:softHyphen/>
        <w:t xml:space="preserve">ного 5 дес., да непашенного 3 дес. И всего за Григорьемъ съ братьею с. да жеребей слц. да жеребей пуст., а въ нихъ дв. помѣщиковъ, да дв. </w:t>
      </w:r>
    </w:p>
    <w:p w14:paraId="1A13FEC5" w14:textId="77777777" w:rsidR="00433AE5" w:rsidRDefault="00903536">
      <w:pPr>
        <w:pStyle w:val="11"/>
        <w:ind w:left="1140"/>
        <w:jc w:val="both"/>
      </w:pPr>
      <w:r>
        <w:t>людской, д</w:t>
      </w:r>
      <w:r>
        <w:t>а дв. крестьянской, а людей въ нихъ тожъ, да 4 мѣста дворов. крестьянскихъ пусты, да 5 мѣстъ дворов.; пашни добр. земли 33 чети съ осм., да пер. 179 четьи съ орм., обоего 213 четьи въ полѣ, а въ дву потому жъ, сѣна 370 коп., лѣсу пашенного 13 дес.,да непаш</w:t>
      </w:r>
      <w:r>
        <w:t>енного 8 дес. Сошного писма въ живущемъ полполполтрети сохи, а въ пустѣ полпол</w:t>
      </w:r>
      <w:r>
        <w:softHyphen/>
        <w:t>чети и полполполчети сохи.</w:t>
      </w:r>
    </w:p>
    <w:p w14:paraId="0C219AEB" w14:textId="77777777" w:rsidR="00433AE5" w:rsidRDefault="00903536">
      <w:pPr>
        <w:pStyle w:val="11"/>
        <w:spacing w:line="283" w:lineRule="auto"/>
        <w:ind w:firstLine="340"/>
        <w:jc w:val="both"/>
      </w:pPr>
      <w:r>
        <w:t xml:space="preserve">За ТимоФѣемъ за Тарасовымъ сыномъ Салтанова полов. дер. </w:t>
      </w:r>
      <w:r>
        <w:rPr>
          <w:i/>
          <w:iCs/>
        </w:rPr>
        <w:t>Сал</w:t>
      </w:r>
      <w:r>
        <w:rPr>
          <w:i/>
          <w:iCs/>
        </w:rPr>
        <w:softHyphen/>
        <w:t>тановы,</w:t>
      </w:r>
      <w:r>
        <w:t xml:space="preserve"> на </w:t>
      </w:r>
      <w:r>
        <w:rPr>
          <w:i/>
          <w:iCs/>
        </w:rPr>
        <w:t>Безпуцкомъ</w:t>
      </w:r>
      <w:r>
        <w:t xml:space="preserve"> верху, а въ ней дв. помѣщиковъ да 4 мѣста дво</w:t>
      </w:r>
      <w:r>
        <w:softHyphen/>
        <w:t>ров.; пашни добр. земл</w:t>
      </w:r>
      <w:r>
        <w:t xml:space="preserve">и 3 чети съ осм., да пер. 30 чети, да кустаремъ поросло 15 четьи, обоего пашни и пер. 48 четьи съ осм. въ полѣ, а въ дву потому жъ, сѣна на </w:t>
      </w:r>
      <w:r>
        <w:rPr>
          <w:i/>
          <w:iCs/>
        </w:rPr>
        <w:t>Зуевѣ</w:t>
      </w:r>
      <w:r>
        <w:t xml:space="preserve"> пол., да на пол. па </w:t>
      </w:r>
      <w:r>
        <w:rPr>
          <w:i/>
          <w:iCs/>
        </w:rPr>
        <w:t>Хопаевѣ,</w:t>
      </w:r>
      <w:r>
        <w:t xml:space="preserve"> да на полян</w:t>
      </w:r>
      <w:r>
        <w:softHyphen/>
        <w:t xml:space="preserve">кѣ на </w:t>
      </w:r>
      <w:r>
        <w:rPr>
          <w:i/>
          <w:iCs/>
        </w:rPr>
        <w:t>Круглой,</w:t>
      </w:r>
      <w:r>
        <w:t xml:space="preserve"> да на полянкѣ на </w:t>
      </w:r>
      <w:r>
        <w:rPr>
          <w:i/>
          <w:iCs/>
        </w:rPr>
        <w:t>Пущиной</w:t>
      </w:r>
      <w:r>
        <w:t xml:space="preserve"> 180 коп., лѣсу пашенного 15 д</w:t>
      </w:r>
      <w:r>
        <w:t>ес., а непашенного тожъ. Сошного писма въ живущемъ и въ пустѣ пол</w:t>
      </w:r>
      <w:r>
        <w:softHyphen/>
        <w:t>полчети сохи.</w:t>
      </w:r>
    </w:p>
    <w:p w14:paraId="0040EA90" w14:textId="77777777" w:rsidR="00433AE5" w:rsidRDefault="00903536">
      <w:pPr>
        <w:pStyle w:val="11"/>
        <w:spacing w:line="283" w:lineRule="auto"/>
        <w:ind w:firstLine="340"/>
        <w:jc w:val="both"/>
      </w:pPr>
      <w:r>
        <w:t xml:space="preserve">За Гавриломъ за Тарасовымъ сыномъ Салтанова жеребей дер. </w:t>
      </w:r>
      <w:r>
        <w:rPr>
          <w:i/>
          <w:iCs/>
        </w:rPr>
        <w:t>Салта^- новы,.а,</w:t>
      </w:r>
      <w:r>
        <w:t xml:space="preserve"> въ ней дв. помѣщиковъ, да 4 мѣста дворов.; пашни добр. земли 3 четьи съ осм., да пер. 30 четьи, да кус</w:t>
      </w:r>
      <w:r>
        <w:t>таремъ поросло 15 четьи, и обо</w:t>
      </w:r>
      <w:r>
        <w:softHyphen/>
        <w:t xml:space="preserve">его пашни и пер. 48 четьи съ осм., сѣна на полянахъ, на </w:t>
      </w:r>
      <w:r>
        <w:rPr>
          <w:i/>
          <w:iCs/>
        </w:rPr>
        <w:t>Зуевѣ,</w:t>
      </w:r>
      <w:r>
        <w:t xml:space="preserve"> да на </w:t>
      </w:r>
      <w:r>
        <w:rPr>
          <w:i/>
          <w:iCs/>
        </w:rPr>
        <w:t>Хотаевѣ</w:t>
      </w:r>
      <w:r>
        <w:t xml:space="preserve"> (зіс), да на </w:t>
      </w:r>
      <w:r>
        <w:rPr>
          <w:i/>
          <w:iCs/>
        </w:rPr>
        <w:t>Круглой,</w:t>
      </w:r>
      <w:r>
        <w:t xml:space="preserve"> да на </w:t>
      </w:r>
      <w:r>
        <w:rPr>
          <w:i/>
          <w:iCs/>
        </w:rPr>
        <w:t>Пущинѣ,</w:t>
      </w:r>
      <w:r>
        <w:t xml:space="preserve"> да на </w:t>
      </w:r>
      <w:r>
        <w:rPr>
          <w:i/>
          <w:iCs/>
        </w:rPr>
        <w:t>Гридчинѣ,</w:t>
      </w:r>
      <w:r>
        <w:t xml:space="preserve"> да на </w:t>
      </w:r>
      <w:r>
        <w:rPr>
          <w:i/>
          <w:iCs/>
        </w:rPr>
        <w:t>Исаевѣ</w:t>
      </w:r>
      <w:r>
        <w:t xml:space="preserve"> 179 коп., лѣсу пашенного 15 дес., да непашенного 10 дес. Сош</w:t>
      </w:r>
      <w:r>
        <w:softHyphen/>
        <w:t>ного писма въ живущемъ</w:t>
      </w:r>
      <w:r>
        <w:t xml:space="preserve"> и въ пустѣ полполчети сохи.</w:t>
      </w:r>
    </w:p>
    <w:p w14:paraId="55734AD6" w14:textId="77777777" w:rsidR="00433AE5" w:rsidRDefault="00903536">
      <w:pPr>
        <w:pStyle w:val="11"/>
        <w:spacing w:line="283" w:lineRule="auto"/>
        <w:ind w:firstLine="340"/>
        <w:jc w:val="both"/>
      </w:pPr>
      <w:r>
        <w:t xml:space="preserve">За Богданомъ за Гавриловымъ сыномъ Хрущова слц. </w:t>
      </w:r>
      <w:r>
        <w:rPr>
          <w:i/>
          <w:iCs/>
        </w:rPr>
        <w:t>Федякинское,</w:t>
      </w:r>
      <w:r>
        <w:t xml:space="preserve"> по </w:t>
      </w:r>
      <w:r>
        <w:rPr>
          <w:i/>
          <w:iCs/>
        </w:rPr>
        <w:t>Медвѣдевском(у)</w:t>
      </w:r>
      <w:r>
        <w:t xml:space="preserve"> верху; пашни добр. земли 50 четьи, да пер. 15 четв. въ полѣ, а въ дву потому жъ, сѣна на </w:t>
      </w:r>
      <w:r>
        <w:rPr>
          <w:i/>
          <w:iCs/>
        </w:rPr>
        <w:t>Медвѣдовкѣ</w:t>
      </w:r>
      <w:r>
        <w:t xml:space="preserve"> и -по заполню 250 коп., лѣсу пашенного въ розны</w:t>
      </w:r>
      <w:r>
        <w:t xml:space="preserve">хъ мѣстѣхъ 10 дес., да непашенного 5 дес. Да за нимъ же дер. </w:t>
      </w:r>
      <w:r>
        <w:rPr>
          <w:i/>
          <w:iCs/>
        </w:rPr>
        <w:t>Перекова,</w:t>
      </w:r>
      <w:r>
        <w:t xml:space="preserve"> на </w:t>
      </w:r>
      <w:r>
        <w:rPr>
          <w:i/>
          <w:iCs/>
        </w:rPr>
        <w:t>Безпуг^комъ</w:t>
      </w:r>
      <w:r>
        <w:t xml:space="preserve"> отвершку; пашни добр. земли 30 четьи, да пер. 30 четьи въ полѣ, а въ дву потому жъ, сѣна на поля</w:t>
      </w:r>
      <w:r>
        <w:softHyphen/>
      </w:r>
      <w:r>
        <w:t xml:space="preserve">нахъ и по заполью 200 коп., лѣсу пашенного 12 дес., да непашенного 8 дес. Да за нимъ же полов. дер. </w:t>
      </w:r>
      <w:r>
        <w:rPr>
          <w:i/>
          <w:iCs/>
        </w:rPr>
        <w:t>Гайтуровы,</w:t>
      </w:r>
      <w:r>
        <w:t xml:space="preserve"> на рчк. на </w:t>
      </w:r>
      <w:r>
        <w:rPr>
          <w:i/>
          <w:iCs/>
        </w:rPr>
        <w:t>Безпутѣ-,</w:t>
      </w:r>
      <w:r>
        <w:t xml:space="preserve"> пашни добр. земли 20 четьи, да пер. 50 четьи въ полѣ, </w:t>
      </w:r>
      <w:r>
        <w:rPr>
          <w:i/>
          <w:iCs/>
        </w:rPr>
        <w:t>а въ</w:t>
      </w:r>
      <w:r>
        <w:t xml:space="preserve"> дву потому жъ, сѣ</w:t>
      </w:r>
      <w:r>
        <w:softHyphen/>
        <w:t xml:space="preserve">на на полянахъ и на рчк. на </w:t>
      </w:r>
      <w:r>
        <w:rPr>
          <w:i/>
          <w:iCs/>
        </w:rPr>
        <w:t>Безпутѣ</w:t>
      </w:r>
      <w:r>
        <w:t xml:space="preserve"> и по врагом</w:t>
      </w:r>
      <w:r>
        <w:t>ъ 200 коп., лѣсу пашен</w:t>
      </w:r>
      <w:r>
        <w:softHyphen/>
        <w:t xml:space="preserve">ного 10 дес., да непашенного у присады и по врагомъ 10 дес. Да за нимъ же пуст. </w:t>
      </w:r>
      <w:r>
        <w:rPr>
          <w:i/>
          <w:iCs/>
        </w:rPr>
        <w:t>Плоская-,</w:t>
      </w:r>
      <w:r>
        <w:t xml:space="preserve"> пашни пер. и лѣсомъ поросло добр. земли 40 четьи въ полѣ, а въ дву потому жъ, сѣна 100 коп., лѣсу пашенного 15 дес. во всѣ 3 поля, да непашенно</w:t>
      </w:r>
      <w:r>
        <w:t xml:space="preserve">го вопчѣ съ Ондрѣемъ Хрущевымъ да съ Сенкою Карповымъ, что за спорною поляною. Да за нимъ же пуст. </w:t>
      </w:r>
      <w:r>
        <w:rPr>
          <w:i/>
          <w:iCs/>
        </w:rPr>
        <w:t>Олехинская, Чертовская</w:t>
      </w:r>
      <w:r>
        <w:t xml:space="preserve"> тожъ; пашни пер. добр. земли 13 четьп въ полѣ, а въ дву потому жъ, сѣна 30 коп., лѣсу пашенного 3 дес. во всѣ 3 поля, да непа</w:t>
      </w:r>
      <w:r>
        <w:softHyphen/>
        <w:t xml:space="preserve">шенного </w:t>
      </w:r>
      <w:r>
        <w:t>2 дес. И всего за Богданомъ слц., да дер., да полдер., да 2 пуст., а въ нихъ дв. помѣщиковъ, да 6 дв. людскихъ, да 17 дв. крестьянскихъ, да 6 дв. бобылскихъ, а людей въ нихъ тожъ, да 3 дв. крестьянскихъ пу</w:t>
      </w:r>
      <w:r>
        <w:softHyphen/>
        <w:t>сты, да 6 мѣстъ дворов.; пашни добр. земли 100 чет</w:t>
      </w:r>
      <w:r>
        <w:t>ьи, да пер. 148 че</w:t>
      </w:r>
      <w:r>
        <w:softHyphen/>
        <w:t>тьи, обоего 248 четьи въ полѣ, а въ дву потому жъ, сѣна 780 коп., лѣсу пашенного 50 дес., да непашенного 30 дес. Сошного писма въ живущемъ полчетв. сохи, а въ пустѣ полчети и полполчетв. сохи; окладъ его 300 четьи, и не дошло его въ окла</w:t>
      </w:r>
      <w:r>
        <w:t>дъ 52 четв.»</w:t>
      </w:r>
    </w:p>
    <w:p w14:paraId="430ADA3F" w14:textId="77777777" w:rsidR="00433AE5" w:rsidRDefault="00903536">
      <w:pPr>
        <w:pStyle w:val="11"/>
        <w:spacing w:line="283" w:lineRule="auto"/>
        <w:ind w:left="1100" w:firstLine="260"/>
        <w:jc w:val="both"/>
      </w:pPr>
      <w:r>
        <w:t xml:space="preserve">За ОстаФьемъ Степановымъ сыномъ Гайтурова жеребей слц. </w:t>
      </w:r>
      <w:r>
        <w:rPr>
          <w:i/>
          <w:iCs/>
        </w:rPr>
        <w:t>Тармт на,</w:t>
      </w:r>
      <w:r>
        <w:t xml:space="preserve"> на р. на </w:t>
      </w:r>
      <w:r>
        <w:rPr>
          <w:i/>
          <w:iCs/>
        </w:rPr>
        <w:t>Перекопѣ,</w:t>
      </w:r>
      <w:r>
        <w:t xml:space="preserve"> а въ немъ дв. помѣщиковъ, да 2 мѣста дворов., 3 мѣста (3-хъ лицъ); пашни 7 четьи, да пер. 56 четьи, обоего 63 чети въ полѣ, а въ дву потому жъ, сѣна на </w:t>
      </w:r>
      <w:r>
        <w:rPr>
          <w:i/>
          <w:iCs/>
        </w:rPr>
        <w:t>Вошанѣ</w:t>
      </w:r>
      <w:r>
        <w:t xml:space="preserve"> </w:t>
      </w:r>
      <w:r>
        <w:t>и на полянахъ 150 коп., лѣсу пашенного 8 дес., да непашенного 3 дес. Сошного писма въ живущемъ и въ пустѣ полполтрети сохи; окладъ его 100 четьи, и не дошло его въ окладъ 37 четьи.</w:t>
      </w:r>
    </w:p>
    <w:p w14:paraId="12637756" w14:textId="77777777" w:rsidR="00433AE5" w:rsidRDefault="00903536">
      <w:pPr>
        <w:pStyle w:val="11"/>
        <w:spacing w:line="283" w:lineRule="auto"/>
        <w:ind w:left="1100" w:firstLine="260"/>
        <w:jc w:val="both"/>
      </w:pPr>
      <w:r>
        <w:t xml:space="preserve">За Булгакомъ Степановымъ сыномъ Гайтурова жеребей слц. </w:t>
      </w:r>
      <w:r>
        <w:rPr>
          <w:i/>
          <w:iCs/>
        </w:rPr>
        <w:t>Барми</w:t>
      </w:r>
      <w:r>
        <w:rPr>
          <w:i/>
          <w:iCs/>
        </w:rPr>
        <w:softHyphen/>
        <w:t>на,</w:t>
      </w:r>
      <w:r>
        <w:t xml:space="preserve"> на рчк. на</w:t>
      </w:r>
      <w:r>
        <w:t xml:space="preserve"> </w:t>
      </w:r>
      <w:r>
        <w:rPr>
          <w:i/>
          <w:iCs/>
        </w:rPr>
        <w:t>Перекопѣ,</w:t>
      </w:r>
      <w:r>
        <w:t xml:space="preserve"> а въ немъ дв. помѣщиковъ пустъ, да 3 м. дворо</w:t>
      </w:r>
      <w:r>
        <w:softHyphen/>
        <w:t xml:space="preserve">выхъ; пашни добр. земли 5 четьи, да пер. 48 четьи, и обоего пашни и пер. 53 чети, сѣна на </w:t>
      </w:r>
      <w:r>
        <w:rPr>
          <w:i/>
          <w:iCs/>
        </w:rPr>
        <w:t>Вошанѣ</w:t>
      </w:r>
      <w:r>
        <w:t xml:space="preserve"> 120 коп., лѣсу пашенного 4 дес., да не</w:t>
      </w:r>
      <w:r>
        <w:softHyphen/>
        <w:t>пашенного 3 дес. Сошного писма въ живущемъ и въ пустѣ полполчет</w:t>
      </w:r>
      <w:r>
        <w:t>и сохи.</w:t>
      </w:r>
    </w:p>
    <w:p w14:paraId="0CE5C68F" w14:textId="77777777" w:rsidR="00433AE5" w:rsidRDefault="00903536">
      <w:pPr>
        <w:pStyle w:val="11"/>
        <w:spacing w:line="283" w:lineRule="auto"/>
        <w:ind w:left="1100" w:firstLine="260"/>
        <w:jc w:val="both"/>
      </w:pPr>
      <w:r>
        <w:t xml:space="preserve">За Гавриломъ Степановымъ сыномъ Гайтурова жеребей слц. </w:t>
      </w:r>
      <w:r>
        <w:rPr>
          <w:i/>
          <w:iCs/>
        </w:rPr>
        <w:t>Барми</w:t>
      </w:r>
      <w:r>
        <w:rPr>
          <w:i/>
          <w:iCs/>
        </w:rPr>
        <w:softHyphen/>
        <w:t>на,</w:t>
      </w:r>
      <w:r>
        <w:t xml:space="preserve"> на рчк. на </w:t>
      </w:r>
      <w:r>
        <w:rPr>
          <w:i/>
          <w:iCs/>
        </w:rPr>
        <w:t>Перекопѣ-,</w:t>
      </w:r>
      <w:r>
        <w:t xml:space="preserve"> пашни добр. земли 1 четь, да пер. 41 четь, сѣна на </w:t>
      </w:r>
      <w:r>
        <w:rPr>
          <w:i/>
          <w:iCs/>
        </w:rPr>
        <w:t>Вошанѣ</w:t>
      </w:r>
      <w:r>
        <w:t xml:space="preserve"> и иа полянахъ 90 коп., лѣсу пашенного 6 дес., да непашен</w:t>
      </w:r>
      <w:r>
        <w:softHyphen/>
        <w:t xml:space="preserve">ного 2 дес. Да за нимъ же въ дер. въ </w:t>
      </w:r>
      <w:r>
        <w:rPr>
          <w:i/>
          <w:iCs/>
        </w:rPr>
        <w:t>Гайшуровѣ</w:t>
      </w:r>
      <w:r>
        <w:t xml:space="preserve"> пашни пер. 36 четьи въ полѣ, а въ дву потому жъ, сѣна по заполью 60 коп., лѣсу кустарю непа</w:t>
      </w:r>
      <w:r>
        <w:softHyphen/>
        <w:t>шенного 3 дес. И всего за Гавриломъ въ 2 дер. дв. помѣщиковъ, да дв. людской пустъ, да 6 мѣстъ дворовыхъ; пашни 1 четь, да пер. 75 четьи, сѣна 150 коп., лѣсу пашен</w:t>
      </w:r>
      <w:r>
        <w:t>ного 6 дес., а непашенного 5 дес. А сошного писма въ живущемъ и въ пустѣ полполчети и полполполчети сохи.</w:t>
      </w:r>
    </w:p>
    <w:p w14:paraId="65FF04C8" w14:textId="77777777" w:rsidR="00433AE5" w:rsidRDefault="00903536">
      <w:pPr>
        <w:pStyle w:val="11"/>
        <w:spacing w:line="283" w:lineRule="auto"/>
        <w:ind w:left="1100" w:firstLine="20"/>
        <w:jc w:val="both"/>
      </w:pPr>
      <w:r>
        <w:t xml:space="preserve">. За вдовою за Офросиньею за Васильевою женою Козлова, да за еѣ дѣтми, за Юшкомъ, да за Максимкомъ, да за еѣ дочерью за дѣвкою за Марьицею, а по 86 годъ Юшка 7 лѣтъ, а Максимко 4 лѣтъ, помѣсья за ними 2 жеребья слц. </w:t>
      </w:r>
      <w:r>
        <w:rPr>
          <w:i/>
          <w:iCs/>
        </w:rPr>
        <w:t>Бармина,</w:t>
      </w:r>
      <w:r>
        <w:t xml:space="preserve"> на рчк. па </w:t>
      </w:r>
      <w:r>
        <w:rPr>
          <w:i/>
          <w:iCs/>
        </w:rPr>
        <w:t>Перекопкѣ,</w:t>
      </w:r>
      <w:r>
        <w:t xml:space="preserve"> а въ немъ</w:t>
      </w:r>
      <w:r>
        <w:t xml:space="preserve"> дв. по</w:t>
      </w:r>
      <w:r>
        <w:softHyphen/>
        <w:t xml:space="preserve">мѣщиковъ', а крестьянъ 4 дв., дв. пустъ; пашни добр. земли 10 четьи, да пер. 90 четьи, сѣпа на р. на </w:t>
      </w:r>
      <w:r>
        <w:rPr>
          <w:i/>
          <w:iCs/>
        </w:rPr>
        <w:t>Вошанѣ</w:t>
      </w:r>
      <w:r>
        <w:t xml:space="preserve"> 133 коп. съ полукоп., лѣсу па</w:t>
      </w:r>
      <w:r>
        <w:softHyphen/>
        <w:t>шенного 6 дес., да непашенного 2 дес. Сошного писма въ живущемъ и въ пустѣ полчетв. сохи.</w:t>
      </w:r>
    </w:p>
    <w:p w14:paraId="03676CA3" w14:textId="77777777" w:rsidR="00433AE5" w:rsidRDefault="00903536">
      <w:pPr>
        <w:pStyle w:val="11"/>
        <w:spacing w:line="283" w:lineRule="auto"/>
        <w:ind w:left="1100" w:firstLine="260"/>
        <w:jc w:val="both"/>
      </w:pPr>
      <w:r>
        <w:t>За Иваномъ Малѣевымъ</w:t>
      </w:r>
      <w:r>
        <w:t xml:space="preserve"> сыномъ Конищева полдер. </w:t>
      </w:r>
      <w:r>
        <w:rPr>
          <w:i/>
          <w:iCs/>
        </w:rPr>
        <w:t>Еонищееы,</w:t>
      </w:r>
      <w:r>
        <w:t xml:space="preserve"> на р. на </w:t>
      </w:r>
      <w:r>
        <w:rPr>
          <w:i/>
          <w:iCs/>
        </w:rPr>
        <w:t>Безпутѣ,</w:t>
      </w:r>
      <w:r>
        <w:t xml:space="preserve"> а въ ней дв. помѣщиковъ, да 3 мѣста дворов.; пашпи добр. земли 12 четьи съ осм., да пер. 12 четьи съ осм., обоего 25 четьи въ полѣ, а въ дву потому жъ, сѣна на р. на </w:t>
      </w:r>
      <w:r>
        <w:rPr>
          <w:i/>
          <w:iCs/>
        </w:rPr>
        <w:t>Безпутѣ</w:t>
      </w:r>
      <w:r>
        <w:t xml:space="preserve"> и на полянахъ 40 коп., лѣсу п</w:t>
      </w:r>
      <w:r>
        <w:t>ашенного 2 дес. А сошнымъ писмомъ списанъ въ той же дер. съ. Захарковымъ помѣстьемъ Конищева.</w:t>
      </w:r>
    </w:p>
    <w:p w14:paraId="31BF65FC" w14:textId="77777777" w:rsidR="00433AE5" w:rsidRDefault="00903536">
      <w:pPr>
        <w:pStyle w:val="11"/>
        <w:spacing w:line="283" w:lineRule="auto"/>
        <w:ind w:left="1100" w:firstLine="260"/>
        <w:jc w:val="both"/>
      </w:pPr>
      <w:r>
        <w:t xml:space="preserve">За Захаркомъ Семеновымъ сыномъ Конищева полдер. </w:t>
      </w:r>
      <w:r>
        <w:rPr>
          <w:i/>
          <w:iCs/>
        </w:rPr>
        <w:t xml:space="preserve">Еонищееы, </w:t>
      </w:r>
      <w:r>
        <w:t>а въ ней дв. помѣщиковъ, да 3 мѣста дворов.; пашни добр. земли 12 че</w:t>
      </w:r>
      <w:r>
        <w:softHyphen/>
        <w:t>тьи съ осм., да пер. 12 четьи съ ос</w:t>
      </w:r>
      <w:r>
        <w:t>м., обоего 25 четьи, сѣна 50 коп., лѣсу пашенного 2 дес. Сошнымъ писмомъ списанъ.въ той же дер. съ</w:t>
      </w:r>
    </w:p>
    <w:p w14:paraId="16B833F0" w14:textId="77777777" w:rsidR="00433AE5" w:rsidRDefault="00903536">
      <w:pPr>
        <w:pStyle w:val="11"/>
        <w:ind w:left="280"/>
        <w:jc w:val="both"/>
      </w:pPr>
      <w:r>
        <w:t>Ивашковымъ полѣсьемъ Малѣева сына Конищева, сошного писма у обѣихъ въ живущемъ полполполчети сохи, а въ пустѣ полполполчети сохи, обоего полполчети сохи.</w:t>
      </w:r>
    </w:p>
    <w:p w14:paraId="33AD4B4A" w14:textId="77777777" w:rsidR="00433AE5" w:rsidRDefault="00903536">
      <w:pPr>
        <w:pStyle w:val="11"/>
        <w:ind w:left="280" w:firstLine="220"/>
        <w:jc w:val="both"/>
      </w:pPr>
      <w:r>
        <w:t xml:space="preserve">За </w:t>
      </w:r>
      <w:r>
        <w:t>Ондрѣемъ за Петровымъ сыномъ,Хрущова, да у него жъ братъ ро</w:t>
      </w:r>
      <w:r>
        <w:softHyphen/>
        <w:t xml:space="preserve">дной Жданко, болѣнъ, лежитъ въ розслабленьѣ, слц. </w:t>
      </w:r>
      <w:r>
        <w:rPr>
          <w:i/>
          <w:iCs/>
        </w:rPr>
        <w:t>Воловниково,</w:t>
      </w:r>
      <w:r>
        <w:t xml:space="preserve"> па </w:t>
      </w:r>
      <w:r>
        <w:rPr>
          <w:i/>
          <w:iCs/>
        </w:rPr>
        <w:t>Без- пуцкомъ</w:t>
      </w:r>
      <w:r>
        <w:t xml:space="preserve"> отвершку; пашни добр. земли 68 четьи, да пер. 81 четв. въ полѣ, а въ дву .потому жъ, сѣна по подлѣсью и по дубровамъ </w:t>
      </w:r>
      <w:r>
        <w:t xml:space="preserve">1 ВО коп., да у с. у </w:t>
      </w:r>
      <w:r>
        <w:rPr>
          <w:i/>
          <w:iCs/>
        </w:rPr>
        <w:t>Владычни</w:t>
      </w:r>
      <w:r>
        <w:t xml:space="preserve"> лугу 200 коп., лѣсу пашенного 15. дес., да непашенного 10 дес. во всѣ 3 поля, да поверстного лѣсу пашенного въ длину на пол</w:t>
      </w:r>
      <w:r>
        <w:softHyphen/>
        <w:t>версты, а поперекъ 4 версты, вопче съ Семейкою съ Карповымъ. Сош</w:t>
      </w:r>
      <w:r>
        <w:softHyphen/>
        <w:t>ного писма въ живущемъ полполчети и п</w:t>
      </w:r>
      <w:r>
        <w:t>олполполтрети сохи, а въ пустѣ полчети и полполтрети сохи.</w:t>
      </w:r>
    </w:p>
    <w:p w14:paraId="1A2E2C34" w14:textId="77777777" w:rsidR="00433AE5" w:rsidRDefault="00903536">
      <w:pPr>
        <w:pStyle w:val="11"/>
        <w:ind w:left="280" w:firstLine="220"/>
        <w:jc w:val="both"/>
      </w:pPr>
      <w:r>
        <w:t xml:space="preserve">За Давыдомъ Григорьевымъ сыномъ Хрущова слц. </w:t>
      </w:r>
      <w:r>
        <w:rPr>
          <w:i/>
          <w:iCs/>
        </w:rPr>
        <w:t>Шипгілово,</w:t>
      </w:r>
      <w:r>
        <w:t xml:space="preserve"> па рчк. на </w:t>
      </w:r>
      <w:r>
        <w:rPr>
          <w:i/>
          <w:iCs/>
        </w:rPr>
        <w:t>Гребожѣ^</w:t>
      </w:r>
      <w:r>
        <w:t xml:space="preserve"> пашни добр. земли 25 четьи, да пер. 179 четьи, обоего паш</w:t>
      </w:r>
      <w:r>
        <w:softHyphen/>
        <w:t xml:space="preserve">ни и пер. 204 четв., сѣна по рчк. по </w:t>
      </w:r>
      <w:r>
        <w:rPr>
          <w:i/>
          <w:iCs/>
        </w:rPr>
        <w:t>Гребешѣ</w:t>
      </w:r>
      <w:r>
        <w:t xml:space="preserve"> (зіс), межъ дубров</w:t>
      </w:r>
      <w:r>
        <w:t xml:space="preserve">ъ и на полянахъ 350 коп., лѣсу пашенного 5 дес., да непашенного 7 дес. Да у него жъ отхожего лѣсу дровяного полов. </w:t>
      </w:r>
      <w:r>
        <w:rPr>
          <w:i/>
          <w:iCs/>
        </w:rPr>
        <w:t>Плоскинскою</w:t>
      </w:r>
      <w:r>
        <w:t xml:space="preserve"> острова до спор</w:t>
      </w:r>
      <w:r>
        <w:softHyphen/>
        <w:t xml:space="preserve">ныхъ до </w:t>
      </w:r>
      <w:r>
        <w:rPr>
          <w:i/>
          <w:iCs/>
        </w:rPr>
        <w:t>Репчюхивыхъ</w:t>
      </w:r>
      <w:r>
        <w:t xml:space="preserve"> полянахъ (зіс)—4 дес. Сошного писма въ живущемъ полполполчети сохи, а въ пустѣ полчети и полполчети и полпол(пол)чети сохи; окладъ его 250 четьи. Да за нимъ же помѣсье въ </w:t>
      </w:r>
      <w:r>
        <w:rPr>
          <w:i/>
          <w:iCs/>
        </w:rPr>
        <w:t>Безпуцкомъ</w:t>
      </w:r>
      <w:r>
        <w:t xml:space="preserve"> ст. пуст. </w:t>
      </w:r>
      <w:r>
        <w:rPr>
          <w:i/>
          <w:iCs/>
        </w:rPr>
        <w:t>Шатиловская</w:t>
      </w:r>
      <w:r>
        <w:t>—-34 чети, и не дошло его. въ окладъ 10 четв.</w:t>
      </w:r>
    </w:p>
    <w:p w14:paraId="786283F4" w14:textId="77777777" w:rsidR="00433AE5" w:rsidRDefault="00903536">
      <w:pPr>
        <w:pStyle w:val="11"/>
        <w:ind w:left="280" w:firstLine="220"/>
        <w:jc w:val="both"/>
      </w:pPr>
      <w:r>
        <w:t>За Бог</w:t>
      </w:r>
      <w:r>
        <w:t xml:space="preserve">даномъ Немировымъ сыномъ Му кина дер. </w:t>
      </w:r>
      <w:r>
        <w:rPr>
          <w:i/>
          <w:iCs/>
        </w:rPr>
        <w:t>Шиловская, Марков</w:t>
      </w:r>
      <w:r>
        <w:rPr>
          <w:i/>
          <w:iCs/>
        </w:rPr>
        <w:softHyphen/>
        <w:t>ская</w:t>
      </w:r>
      <w:r>
        <w:t xml:space="preserve"> тожъ, на </w:t>
      </w:r>
      <w:r>
        <w:rPr>
          <w:i/>
          <w:iCs/>
        </w:rPr>
        <w:t>Вошанскомъ</w:t>
      </w:r>
      <w:r>
        <w:t xml:space="preserve"> отвершку, а въ ней дв. помѣщиковъ, да 2 дв. людскихъ, да 5 дв. крестьянскихъ, людей въ нихъ тожъ, да 2 дв.пустыхъ; пашни добр. земли 50 четьи, да пер. 26 четьи въ полѣ, а въ д</w:t>
      </w:r>
      <w:r>
        <w:t>ву пото</w:t>
      </w:r>
      <w:r>
        <w:softHyphen/>
        <w:t xml:space="preserve">му жъ, лугу по р. по </w:t>
      </w:r>
      <w:r>
        <w:rPr>
          <w:i/>
          <w:iCs/>
        </w:rPr>
        <w:t>Романѣ,</w:t>
      </w:r>
      <w:r>
        <w:t xml:space="preserve"> по обѣ стор. р.отъ Богданова рубежа Гре</w:t>
      </w:r>
      <w:r>
        <w:softHyphen/>
        <w:t xml:space="preserve">кова по </w:t>
      </w:r>
      <w:r>
        <w:rPr>
          <w:i/>
          <w:iCs/>
        </w:rPr>
        <w:t>Ростисловской</w:t>
      </w:r>
      <w:r>
        <w:t xml:space="preserve"> рубежъ, 10 дес., сѣна ставитца 200 коп., по 20 коп. на дес., да межъ поль по врагомъ 40 коп., лѣсу пашенного5 дес., да непашенного 4 дес. Сошного писма въ жи</w:t>
      </w:r>
      <w:r>
        <w:t xml:space="preserve">вущемъ полполчети сохи, а въ пустѣ полполполчети сохи. Да за нимъ же помѣсье въ </w:t>
      </w:r>
      <w:r>
        <w:rPr>
          <w:i/>
          <w:iCs/>
        </w:rPr>
        <w:t xml:space="preserve">Безпуцкомъ </w:t>
      </w:r>
      <w:r>
        <w:t xml:space="preserve">ст. въ слц. въ </w:t>
      </w:r>
      <w:r>
        <w:rPr>
          <w:i/>
          <w:iCs/>
        </w:rPr>
        <w:t>Біълуіинѣ-.</w:t>
      </w:r>
      <w:r>
        <w:t xml:space="preserve"> пашни 33 чети съ осм., да пер. 42 чети съ осм.</w:t>
      </w:r>
    </w:p>
    <w:p w14:paraId="766D2943" w14:textId="77777777" w:rsidR="00433AE5" w:rsidRDefault="00903536">
      <w:pPr>
        <w:pStyle w:val="11"/>
        <w:ind w:left="280" w:firstLine="220"/>
        <w:jc w:val="both"/>
      </w:pPr>
      <w:r>
        <w:t xml:space="preserve">За Богданомъ Ивановымъ сыномъ Грекова въ слц. во </w:t>
      </w:r>
      <w:r>
        <w:rPr>
          <w:i/>
          <w:iCs/>
        </w:rPr>
        <w:t>Владычнѣ,</w:t>
      </w:r>
      <w:r>
        <w:t xml:space="preserve"> на </w:t>
      </w:r>
      <w:r>
        <w:rPr>
          <w:i/>
          <w:iCs/>
        </w:rPr>
        <w:t>Малой Вошанкѣ;</w:t>
      </w:r>
      <w:r>
        <w:t xml:space="preserve"> пашни добр. зе</w:t>
      </w:r>
      <w:r>
        <w:t>мли 55 четьи, да пер. 115 четьи въ по</w:t>
      </w:r>
      <w:r>
        <w:softHyphen/>
        <w:t xml:space="preserve">лѣ, а въ дву потому жъ, сѣна на полянѣ на </w:t>
      </w:r>
      <w:r>
        <w:rPr>
          <w:i/>
          <w:iCs/>
        </w:rPr>
        <w:t>Глѣбовской</w:t>
      </w:r>
      <w:r>
        <w:t xml:space="preserve"> по рубежъ по </w:t>
      </w:r>
      <w:r>
        <w:rPr>
          <w:i/>
          <w:iCs/>
        </w:rPr>
        <w:t>Плоскинской</w:t>
      </w:r>
      <w:r>
        <w:t xml:space="preserve"> 150 коп., да на полянѣ на </w:t>
      </w:r>
      <w:r>
        <w:rPr>
          <w:i/>
          <w:iCs/>
        </w:rPr>
        <w:t>Полудьяконской</w:t>
      </w:r>
      <w:r>
        <w:t xml:space="preserve"> по рубежъ по </w:t>
      </w:r>
      <w:r>
        <w:rPr>
          <w:i/>
          <w:iCs/>
        </w:rPr>
        <w:t>Плоскинской</w:t>
      </w:r>
      <w:r>
        <w:t xml:space="preserve"> да по поле и по рубежъ по Давыдовъ по Хрущова, 200 коп., лугу по рчк. по </w:t>
      </w:r>
      <w:r>
        <w:rPr>
          <w:i/>
          <w:iCs/>
        </w:rPr>
        <w:t>В</w:t>
      </w:r>
      <w:r>
        <w:rPr>
          <w:i/>
          <w:iCs/>
        </w:rPr>
        <w:t>ошанкѣ</w:t>
      </w:r>
      <w:r>
        <w:t xml:space="preserve"> отъ слц. ото </w:t>
      </w:r>
      <w:r>
        <w:rPr>
          <w:i/>
          <w:iCs/>
        </w:rPr>
        <w:t>Владычни</w:t>
      </w:r>
      <w:r>
        <w:t xml:space="preserve"> съ </w:t>
      </w:r>
      <w:r>
        <w:rPr>
          <w:i/>
          <w:iCs/>
        </w:rPr>
        <w:t xml:space="preserve">Николской </w:t>
      </w:r>
      <w:r>
        <w:t xml:space="preserve">стороны по прогонъ по </w:t>
      </w:r>
      <w:r>
        <w:rPr>
          <w:i/>
          <w:iCs/>
        </w:rPr>
        <w:t>Шиловской</w:t>
      </w:r>
      <w:r>
        <w:t xml:space="preserve"> полтретьяста коп., лѣсу пашенного 30 дес., да непашенного у присады и по врагомъ 20 дес. Да за нимъ же дер. </w:t>
      </w:r>
      <w:r>
        <w:rPr>
          <w:i/>
          <w:iCs/>
        </w:rPr>
        <w:t>Никитникова,</w:t>
      </w:r>
      <w:r>
        <w:t xml:space="preserve"> на </w:t>
      </w:r>
      <w:r>
        <w:rPr>
          <w:i/>
          <w:iCs/>
        </w:rPr>
        <w:t>Вошанскомъ</w:t>
      </w:r>
      <w:r>
        <w:t xml:space="preserve"> отвершку; пашни добр. земли 35 че</w:t>
      </w:r>
      <w:r>
        <w:softHyphen/>
        <w:t xml:space="preserve">тьи, да пер. </w:t>
      </w:r>
      <w:r>
        <w:t>11 четьи въ полѣ, а въ дву потому жъ, сѣна на полянахъ 150 коп., лѣсу пашенного 15 дес., да непашенного 13 дес. И всего за</w:t>
      </w:r>
    </w:p>
    <w:p w14:paraId="54D4F8D5" w14:textId="77777777" w:rsidR="00433AE5" w:rsidRDefault="00903536">
      <w:pPr>
        <w:pStyle w:val="22"/>
        <w:tabs>
          <w:tab w:val="left" w:pos="5590"/>
        </w:tabs>
        <w:spacing w:after="0" w:line="329" w:lineRule="auto"/>
        <w:ind w:firstLine="780"/>
        <w:jc w:val="both"/>
      </w:pPr>
      <w:r>
        <w:t>Т. I, отдѣл. 2.</w:t>
      </w:r>
      <w:r>
        <w:tab/>
        <w:t>,93</w:t>
      </w:r>
    </w:p>
    <w:p w14:paraId="095AE936" w14:textId="77777777" w:rsidR="00433AE5" w:rsidRDefault="00903536">
      <w:pPr>
        <w:pStyle w:val="11"/>
        <w:ind w:left="1080" w:firstLine="20"/>
        <w:jc w:val="both"/>
      </w:pPr>
      <w:r>
        <w:t>Богданомъ въ слц. да въ дер. дв. помѣщиковъ, да 3 дв. людскихъ, да 15 дв. крестьянскихъ, да дв. бобылской, а люде</w:t>
      </w:r>
      <w:r>
        <w:t>й въ нихъ тожъ, да 2 дв. пусты; пашни добр. земли 90 четв., да пер. 126 четьи, сѣна 400 коп., лѣсу пашенного 45 дес. во всѣ 3 поля, да непашенного 13 дес. Сошного писма въ живущемъ полполтрети и полполполчети, а въ пустѣ полчети и полполполчети сохи.</w:t>
      </w:r>
    </w:p>
    <w:p w14:paraId="7FB16A52" w14:textId="77777777" w:rsidR="00433AE5" w:rsidRDefault="00903536">
      <w:pPr>
        <w:pStyle w:val="11"/>
        <w:ind w:left="1080" w:firstLine="260"/>
        <w:jc w:val="both"/>
      </w:pPr>
      <w:r>
        <w:t>За Ѳе</w:t>
      </w:r>
      <w:r>
        <w:t xml:space="preserve">доромъ Замятнинымъ сыномъ Левонтьева, а Ѳедоръ 11 лѣтъ, помѣсья за нимъ дер. </w:t>
      </w:r>
      <w:r>
        <w:rPr>
          <w:i/>
          <w:iCs/>
        </w:rPr>
        <w:t>Качалова,</w:t>
      </w:r>
      <w:r>
        <w:t xml:space="preserve"> на </w:t>
      </w:r>
      <w:r>
        <w:rPr>
          <w:i/>
          <w:iCs/>
        </w:rPr>
        <w:t>Вошанскомъ</w:t>
      </w:r>
      <w:r>
        <w:t xml:space="preserve"> отвершку, а въ ней дв. помѣщиковъ, да 3 дв. людскихъ, да 7;дв. крестьянскихъ, да дв. бобыл</w:t>
      </w:r>
      <w:r>
        <w:softHyphen/>
        <w:t>ской, а людей въ нихъ тожъ, да дв. пустъ; пашни добр. земли 75 ч</w:t>
      </w:r>
      <w:r>
        <w:t xml:space="preserve">етьи, да пер. 56 четьи въ полѣ, а въ дву потому жъ, сѣна на рчк. на </w:t>
      </w:r>
      <w:r>
        <w:rPr>
          <w:i/>
          <w:iCs/>
        </w:rPr>
        <w:t>Бошанѣ</w:t>
      </w:r>
      <w:r>
        <w:t xml:space="preserve"> и межъ поль 250 коп., лѣсу у присады непашенного 3 дес. Сошного писма въ живущемъ полполчети и полполполчети сохи, а въ пустѣ полпол</w:t>
      </w:r>
      <w:r>
        <w:softHyphen/>
        <w:t>чети сохи; а давати ему съ живущего оброку на Бо</w:t>
      </w:r>
      <w:r>
        <w:t xml:space="preserve">лшой Дворецъ съ году на годъ по 2 пуда съ четью меду, да къ меду въ доимку денгами по колку въ которомъ году государь велитъ взяти, да пошлинъ съ пуда по 5 ден. Да за нимъ же помѣсье въ </w:t>
      </w:r>
      <w:r>
        <w:rPr>
          <w:i/>
          <w:iCs/>
        </w:rPr>
        <w:t>Тѣшиловѣ</w:t>
      </w:r>
      <w:r>
        <w:t xml:space="preserve"> ст.; пашни и пер. 212 четьи. А по хоромной и по дровяной лѣсъ</w:t>
      </w:r>
      <w:r>
        <w:t xml:space="preserve"> ѣздити Ѳедоровымъ людемъ и крестьяномъ дер. </w:t>
      </w:r>
      <w:r>
        <w:rPr>
          <w:i/>
          <w:iCs/>
        </w:rPr>
        <w:t>Качаловы</w:t>
      </w:r>
      <w:r>
        <w:t xml:space="preserve"> въ ТимоФѣевъ Булгакова сына Крюкова въ </w:t>
      </w:r>
      <w:r>
        <w:rPr>
          <w:i/>
          <w:iCs/>
        </w:rPr>
        <w:t>Болшой</w:t>
      </w:r>
      <w:r>
        <w:t xml:space="preserve"> лѣсъ позадь дер. </w:t>
      </w:r>
      <w:r>
        <w:rPr>
          <w:i/>
          <w:iCs/>
        </w:rPr>
        <w:t>Бобровки</w:t>
      </w:r>
      <w:r>
        <w:t xml:space="preserve"> къ </w:t>
      </w:r>
      <w:r>
        <w:rPr>
          <w:i/>
          <w:iCs/>
        </w:rPr>
        <w:t>Тулскому</w:t>
      </w:r>
      <w:r>
        <w:t xml:space="preserve"> рубежю, а дорога имъ черезъ слц. </w:t>
      </w:r>
      <w:r>
        <w:rPr>
          <w:i/>
          <w:iCs/>
        </w:rPr>
        <w:t>Хвощьню,</w:t>
      </w:r>
      <w:r>
        <w:t xml:space="preserve"> черезъ Репчюхово помѣсье </w:t>
      </w:r>
      <w:r>
        <w:rPr>
          <w:i/>
          <w:iCs/>
        </w:rPr>
        <w:t>Клементьева,</w:t>
      </w:r>
      <w:r>
        <w:t xml:space="preserve"> а не въ </w:t>
      </w:r>
      <w:r>
        <w:rPr>
          <w:i/>
          <w:iCs/>
        </w:rPr>
        <w:t>Полевой</w:t>
      </w:r>
      <w:r>
        <w:t xml:space="preserve"> въ ТимоФѣевъ лѣсъ; а т</w:t>
      </w:r>
      <w:r>
        <w:t xml:space="preserve">ого поверстного </w:t>
      </w:r>
      <w:r>
        <w:rPr>
          <w:i/>
          <w:iCs/>
        </w:rPr>
        <w:t>Болшоіо</w:t>
      </w:r>
      <w:r>
        <w:t xml:space="preserve"> лѣсу въ длину 1‘/</w:t>
      </w:r>
      <w:r>
        <w:rPr>
          <w:vertAlign w:val="subscript"/>
        </w:rPr>
        <w:t>2</w:t>
      </w:r>
      <w:r>
        <w:t>. версты, а поперекъ полверсты.</w:t>
      </w:r>
    </w:p>
    <w:p w14:paraId="5448C459" w14:textId="77777777" w:rsidR="00433AE5" w:rsidRDefault="00903536">
      <w:pPr>
        <w:pStyle w:val="11"/>
        <w:ind w:left="1080" w:firstLine="260"/>
        <w:jc w:val="both"/>
      </w:pPr>
      <w:r>
        <w:t xml:space="preserve">За Семеномъ Васильевымъ сыномъ Карпова дер. </w:t>
      </w:r>
      <w:r>
        <w:rPr>
          <w:i/>
          <w:iCs/>
        </w:rPr>
        <w:t>Хруслова,</w:t>
      </w:r>
      <w:r>
        <w:t xml:space="preserve"> на рчк. на </w:t>
      </w:r>
      <w:r>
        <w:rPr>
          <w:i/>
          <w:iCs/>
        </w:rPr>
        <w:t>Хрусловкѣ;</w:t>
      </w:r>
      <w:r>
        <w:t xml:space="preserve"> пашни добр. земли 25 четьи, да пер. 20 четьи, сѣна по поля</w:t>
      </w:r>
      <w:r>
        <w:softHyphen/>
        <w:t>намъ 205 коп., лѣсу пашенного 5 дес., да непашенного 10 дес., да по</w:t>
      </w:r>
      <w:r>
        <w:softHyphen/>
        <w:t>верстного лѣсу пашенного и непашенного вопче съ Ондрѣемъ съ Петро</w:t>
      </w:r>
      <w:r>
        <w:softHyphen/>
        <w:t>вымъ сыномъ Хрущова въ длину полверсты, а поперекъ % версты, п</w:t>
      </w:r>
      <w:r>
        <w:t xml:space="preserve">о половинамъ съ слц. съ </w:t>
      </w:r>
      <w:r>
        <w:rPr>
          <w:i/>
          <w:iCs/>
        </w:rPr>
        <w:t>Воловниковымъ.</w:t>
      </w:r>
      <w:r>
        <w:t xml:space="preserve"> Да за нимъ же дер. </w:t>
      </w:r>
      <w:r>
        <w:rPr>
          <w:i/>
          <w:iCs/>
        </w:rPr>
        <w:t xml:space="preserve">Шеметова, </w:t>
      </w:r>
      <w:r>
        <w:t xml:space="preserve">на </w:t>
      </w:r>
      <w:r>
        <w:rPr>
          <w:i/>
          <w:iCs/>
        </w:rPr>
        <w:t>Вошанскомъ</w:t>
      </w:r>
      <w:r>
        <w:t xml:space="preserve"> отвершку; пашни добр. земли 30 четьи, да пер. 65 четв. въ полѣ, а въ дву потому жъ, сѣна на полянахъ и по заполыо по врагомъ 215 коп., лѣсу пашенного 5 дес., а непашенного 10</w:t>
      </w:r>
      <w:r>
        <w:t xml:space="preserve"> дес., лѣсу </w:t>
      </w:r>
      <w:r>
        <w:rPr>
          <w:i/>
          <w:iCs/>
        </w:rPr>
        <w:t>Болшого</w:t>
      </w:r>
      <w:r>
        <w:t xml:space="preserve"> до </w:t>
      </w:r>
      <w:r>
        <w:rPr>
          <w:i/>
          <w:iCs/>
        </w:rPr>
        <w:t>Тулского</w:t>
      </w:r>
      <w:r>
        <w:t xml:space="preserve"> рубежа въ длину верста, а поперекъ тожъ. Да за нимъ же въ слц. въ </w:t>
      </w:r>
      <w:r>
        <w:rPr>
          <w:i/>
          <w:iCs/>
        </w:rPr>
        <w:t>Тарминѣ,</w:t>
      </w:r>
      <w:r>
        <w:t xml:space="preserve"> на рчк. на </w:t>
      </w:r>
      <w:r>
        <w:rPr>
          <w:i/>
          <w:iCs/>
        </w:rPr>
        <w:t>Перекопкѣ,</w:t>
      </w:r>
      <w:r>
        <w:t xml:space="preserve"> пашни добр. земли 3 чети съ осм., да пер. 49 четьи съ осм., сѣна на р. на </w:t>
      </w:r>
      <w:r>
        <w:rPr>
          <w:i/>
          <w:iCs/>
        </w:rPr>
        <w:t>Вошанѣ</w:t>
      </w:r>
      <w:r>
        <w:t xml:space="preserve"> 66 коп. съ полукоп., лѣсу пашенного 3 дес., да</w:t>
      </w:r>
      <w:r>
        <w:t xml:space="preserve"> непашенного дес. И всего за Семейкою и съ новою придачею 2 дер. да въ слц., а въ нихъ дв. помѣщиковъ, да 5 дв. людцкихъ, да 14 дв. крестьянскихъ, а людей въ нихъ тожъ; пашни добр. земли 58 четьи съ осм., да пер. 130 четьи съ осм., обоего пашни и пер. 193 </w:t>
      </w:r>
      <w:r>
        <w:t>чети, сѣна 516 коп. съ полукоп., лѣсу пашенного 13 дес., а непашенного 21 дес., да поверстного въ длину верста, а поперегъ полверсты, да вопчего лѣсу съ Ондрѣемъ съ Хрущовымъ въ длину полверсты, а поперегъ</w:t>
      </w:r>
    </w:p>
    <w:p w14:paraId="06A16E37" w14:textId="77777777" w:rsidR="00433AE5" w:rsidRDefault="00903536">
      <w:pPr>
        <w:pStyle w:val="11"/>
        <w:ind w:left="280" w:firstLine="20"/>
        <w:jc w:val="both"/>
      </w:pPr>
      <w:r>
        <w:t>Сошного писма въ живущемъ полполполтрети и полполп</w:t>
      </w:r>
      <w:r>
        <w:t>олчети сохи, а въ пустѣ полтрети сохи.</w:t>
      </w:r>
    </w:p>
    <w:p w14:paraId="7A0DEC53" w14:textId="77777777" w:rsidR="00433AE5" w:rsidRDefault="00903536">
      <w:pPr>
        <w:pStyle w:val="11"/>
        <w:ind w:left="280" w:firstLine="240"/>
        <w:jc w:val="both"/>
      </w:pPr>
      <w:r>
        <w:t xml:space="preserve">За Репчюхомъ Клементьевымъ сыномъ Карпова слц. </w:t>
      </w:r>
      <w:r>
        <w:rPr>
          <w:i/>
          <w:iCs/>
        </w:rPr>
        <w:t>Ермакова, Боров</w:t>
      </w:r>
      <w:r>
        <w:rPr>
          <w:i/>
          <w:iCs/>
        </w:rPr>
        <w:softHyphen/>
        <w:t>кова</w:t>
      </w:r>
      <w:r>
        <w:t xml:space="preserve"> тожъ, нар. на </w:t>
      </w:r>
      <w:r>
        <w:rPr>
          <w:i/>
          <w:iCs/>
        </w:rPr>
        <w:t>Бошанѣ,</w:t>
      </w:r>
      <w:r>
        <w:t xml:space="preserve"> а въ немъ соружаютъ церк. Покровъ Пресв. Богородицы, да въ с. жъ пашни добр. земли 70 четьи, да пер. 45 четьи съ осм. въ полѣ, </w:t>
      </w:r>
      <w:r>
        <w:t xml:space="preserve">а въ дву потому жъ, да ему жъ дано подъ церк. пашни 20 четьи, а призвати ему на ту пашню попа да діакона, сѣна на полянахъ и на рчк. на </w:t>
      </w:r>
      <w:r>
        <w:rPr>
          <w:i/>
          <w:iCs/>
        </w:rPr>
        <w:t>Бошанѣ</w:t>
      </w:r>
      <w:r>
        <w:t xml:space="preserve"> 150 коп., лѣсу пашенного во всѣ три поля 12 дес. да поверстного </w:t>
      </w:r>
      <w:r>
        <w:rPr>
          <w:i/>
          <w:iCs/>
        </w:rPr>
        <w:t>Болшою</w:t>
      </w:r>
      <w:r>
        <w:t xml:space="preserve"> лѣсу до </w:t>
      </w:r>
      <w:r>
        <w:rPr>
          <w:i/>
          <w:iCs/>
        </w:rPr>
        <w:t>Тулскою</w:t>
      </w:r>
      <w:r>
        <w:t xml:space="preserve"> рубежа у с. и у дер. у </w:t>
      </w:r>
      <w:r>
        <w:rPr>
          <w:i/>
          <w:iCs/>
        </w:rPr>
        <w:t>Ѳед</w:t>
      </w:r>
      <w:r>
        <w:rPr>
          <w:i/>
          <w:iCs/>
        </w:rPr>
        <w:t>ины</w:t>
      </w:r>
      <w:r>
        <w:t xml:space="preserve"> въ длину 2 версты, а поперекъ верста. Да за нимъ же дер. </w:t>
      </w:r>
      <w:r>
        <w:rPr>
          <w:i/>
          <w:iCs/>
        </w:rPr>
        <w:t>Ѳедина,</w:t>
      </w:r>
      <w:r>
        <w:t xml:space="preserve"> на </w:t>
      </w:r>
      <w:r>
        <w:rPr>
          <w:i/>
          <w:iCs/>
        </w:rPr>
        <w:t>Бошан- скихъ</w:t>
      </w:r>
      <w:r>
        <w:t xml:space="preserve"> отверткахъ, да къ ней припущена пуст. </w:t>
      </w:r>
      <w:r>
        <w:rPr>
          <w:i/>
          <w:iCs/>
        </w:rPr>
        <w:t>Желакѳвская;</w:t>
      </w:r>
      <w:r>
        <w:t xml:space="preserve"> пашни добр. земли 30 четьи, да пер. 36 четьи въ полѣ, а въ дву потому жъ, сѣна по заполью 100 коп., лѣсу пашенного 16 де</w:t>
      </w:r>
      <w:r>
        <w:t xml:space="preserve">с., да непашенного 8 дес. Да за нимъ же жеребей слц. </w:t>
      </w:r>
      <w:r>
        <w:rPr>
          <w:i/>
          <w:iCs/>
        </w:rPr>
        <w:t>Хвощны,</w:t>
      </w:r>
      <w:r>
        <w:t xml:space="preserve"> на рчк. на </w:t>
      </w:r>
      <w:r>
        <w:rPr>
          <w:i/>
          <w:iCs/>
        </w:rPr>
        <w:t>Хвощнѣ;</w:t>
      </w:r>
      <w:r>
        <w:t xml:space="preserve"> пашни добр. земли 30 четьи, да пер. 32 чети въ полѣ, а въ дву потому жъ, сѣна на </w:t>
      </w:r>
      <w:r>
        <w:rPr>
          <w:i/>
          <w:iCs/>
        </w:rPr>
        <w:t xml:space="preserve">Лыцовскихъ </w:t>
      </w:r>
      <w:r>
        <w:t xml:space="preserve">на 5 полянахъ 50 коп., да нд рчк. на </w:t>
      </w:r>
      <w:r>
        <w:rPr>
          <w:i/>
          <w:iCs/>
        </w:rPr>
        <w:t>Хвощнѣ</w:t>
      </w:r>
      <w:r>
        <w:t xml:space="preserve"> 200 коп., лѣсу пашенного 5 дес., да непа</w:t>
      </w:r>
      <w:r>
        <w:t xml:space="preserve">шенного 5 дес., а поверстной лѣсъ писанъ вопче съ дер. </w:t>
      </w:r>
      <w:r>
        <w:rPr>
          <w:i/>
          <w:iCs/>
        </w:rPr>
        <w:t>Хмѣлевою.</w:t>
      </w:r>
      <w:r>
        <w:t xml:space="preserve"> Поч. </w:t>
      </w:r>
      <w:r>
        <w:rPr>
          <w:i/>
          <w:iCs/>
        </w:rPr>
        <w:t>Грецовъ,</w:t>
      </w:r>
      <w:r>
        <w:t xml:space="preserve"> на рчк. на </w:t>
      </w:r>
      <w:r>
        <w:rPr>
          <w:i/>
          <w:iCs/>
        </w:rPr>
        <w:t>Сюлюменкѣ;</w:t>
      </w:r>
      <w:r>
        <w:t xml:space="preserve"> пашни добр. земли 20 четьи, да пер. 23 чети въ полѣ, а въ дву потому жъ, сѣна по врагомъ 20 коп., лѣсу пашенного 12 дес., да непашенного промежъ поль 15 де</w:t>
      </w:r>
      <w:r>
        <w:t xml:space="preserve">с., а поверстной лѣсъ писанъ съ слободкою съ </w:t>
      </w:r>
      <w:r>
        <w:rPr>
          <w:i/>
          <w:iCs/>
        </w:rPr>
        <w:t>Плѣшковымъ.</w:t>
      </w:r>
      <w:r>
        <w:t xml:space="preserve"> Дер. </w:t>
      </w:r>
      <w:r>
        <w:rPr>
          <w:i/>
          <w:iCs/>
        </w:rPr>
        <w:t xml:space="preserve">Плѣшкова, </w:t>
      </w:r>
      <w:r>
        <w:t xml:space="preserve">на рчк. на </w:t>
      </w:r>
      <w:r>
        <w:rPr>
          <w:i/>
          <w:iCs/>
        </w:rPr>
        <w:t>Соломенкѣ;</w:t>
      </w:r>
      <w:r>
        <w:t xml:space="preserve"> пашни добр. земли 39 четьи съ осм., да пер. 87 четьи, сѣна по одну стор. на рчк. </w:t>
      </w:r>
      <w:r>
        <w:rPr>
          <w:i/>
          <w:iCs/>
        </w:rPr>
        <w:t>Селемъг</w:t>
      </w:r>
      <w:r>
        <w:t xml:space="preserve"> до </w:t>
      </w:r>
      <w:r>
        <w:rPr>
          <w:i/>
          <w:iCs/>
        </w:rPr>
        <w:t>Сунбуловскаю</w:t>
      </w:r>
      <w:r>
        <w:t xml:space="preserve"> врага на </w:t>
      </w:r>
      <w:r>
        <w:rPr>
          <w:i/>
          <w:iCs/>
        </w:rPr>
        <w:t>Гости</w:t>
      </w:r>
      <w:r>
        <w:rPr>
          <w:i/>
          <w:iCs/>
        </w:rPr>
        <w:softHyphen/>
        <w:t>номъ</w:t>
      </w:r>
      <w:r>
        <w:t xml:space="preserve"> лугу 100 коп., да на </w:t>
      </w:r>
      <w:r>
        <w:rPr>
          <w:i/>
          <w:iCs/>
        </w:rPr>
        <w:t>Гороховскихъ</w:t>
      </w:r>
      <w:r>
        <w:t xml:space="preserve"> полянахъ 150 коп., лѣсу пашен</w:t>
      </w:r>
      <w:r>
        <w:softHyphen/>
        <w:t xml:space="preserve">ного 10 дес., да поверстного лѣсу' вопче съ починкомъ съ </w:t>
      </w:r>
      <w:r>
        <w:rPr>
          <w:i/>
          <w:iCs/>
        </w:rPr>
        <w:t>Грецовымъ</w:t>
      </w:r>
      <w:r>
        <w:t xml:space="preserve"> до </w:t>
      </w:r>
      <w:r>
        <w:rPr>
          <w:i/>
          <w:iCs/>
        </w:rPr>
        <w:t>Тулскою</w:t>
      </w:r>
      <w:r>
        <w:t xml:space="preserve"> рубежа въ длину 2 версты, а поперекъ верста. Дер. </w:t>
      </w:r>
      <w:r>
        <w:rPr>
          <w:i/>
          <w:iCs/>
        </w:rPr>
        <w:t xml:space="preserve">Хмѣлевая, </w:t>
      </w:r>
      <w:r>
        <w:t xml:space="preserve">на рчк. на </w:t>
      </w:r>
      <w:r>
        <w:rPr>
          <w:i/>
          <w:iCs/>
        </w:rPr>
        <w:t>Хмѣлевой;</w:t>
      </w:r>
      <w:r>
        <w:t xml:space="preserve"> пашни добр. земли 1 четь, да пер</w:t>
      </w:r>
      <w:r>
        <w:t>. 20 четьи, да лѣ</w:t>
      </w:r>
      <w:r>
        <w:softHyphen/>
        <w:t xml:space="preserve">сомъ поросло 17 четьи въ полѣ, а въ дву потому жъ,, сѣна 120 коп., лѣсу пашенного 12 дес., да поверстного лѣсу къ </w:t>
      </w:r>
      <w:r>
        <w:rPr>
          <w:i/>
          <w:iCs/>
        </w:rPr>
        <w:t>Тулскому</w:t>
      </w:r>
      <w:r>
        <w:t xml:space="preserve"> рубежю въ длину верста, а поперекъ полверсты, вопче съ с. съ </w:t>
      </w:r>
      <w:r>
        <w:rPr>
          <w:i/>
          <w:iCs/>
        </w:rPr>
        <w:t>Хвощнею.</w:t>
      </w:r>
      <w:r>
        <w:t xml:space="preserve"> Да за.нимъ же въ с. въ </w:t>
      </w:r>
      <w:r>
        <w:rPr>
          <w:i/>
          <w:iCs/>
        </w:rPr>
        <w:t>Хвощнѣ,</w:t>
      </w:r>
      <w:r>
        <w:t xml:space="preserve"> что было въ по</w:t>
      </w:r>
      <w:r>
        <w:t xml:space="preserve">мѣсьѣ за Иваномъ за Сонинымъ, пашни пер. сер. земли 33 четьи, сѣна по рчк. по </w:t>
      </w:r>
      <w:r>
        <w:rPr>
          <w:i/>
          <w:iCs/>
        </w:rPr>
        <w:t>Хвощнѣ</w:t>
      </w:r>
      <w:r>
        <w:t xml:space="preserve"> по заполью 30 коп. Да за нимъ же пуст. </w:t>
      </w:r>
      <w:r>
        <w:rPr>
          <w:i/>
          <w:iCs/>
        </w:rPr>
        <w:t>Полежаевская,</w:t>
      </w:r>
      <w:r>
        <w:t xml:space="preserve"> что было въ помѣсьѣ за Неудачею за Позняковымъ; пашни пер. сер. земли 37 четьи въ полѣ, а въ дву по</w:t>
      </w:r>
      <w:r>
        <w:softHyphen/>
        <w:t xml:space="preserve">тому жъ, сѣна на </w:t>
      </w:r>
      <w:r>
        <w:rPr>
          <w:i/>
          <w:iCs/>
        </w:rPr>
        <w:t>Б</w:t>
      </w:r>
      <w:r>
        <w:rPr>
          <w:i/>
          <w:iCs/>
        </w:rPr>
        <w:t>ошанѣ</w:t>
      </w:r>
      <w:r>
        <w:t xml:space="preserve"> 50 коп., лѣсу нѣтъ. И всего заРепчюхомъ с. да 2 жеребья слц., да 3 дер., да поч., да пуст., а въ нихъ дв. помѣщиковъ, да 14 дв. людскихъ, да 40 дв. крестьянскихъ, да 4 дв. бобылскихъ, а лю</w:t>
      </w:r>
      <w:r>
        <w:softHyphen/>
        <w:t>дей въ нихъ тожъ, да 13 дв. крестьянскихъ пустыхъ, да 16 мѣст</w:t>
      </w:r>
      <w:r>
        <w:t>ъ дворов.; пашни добр. земли 190 четьи да пер. 260 четв. въ полѣ, а въ дву по</w:t>
      </w:r>
      <w:r>
        <w:softHyphen/>
        <w:t>тому жъ, да пашни пер. сер. земли 70 четьи, и учинена сер. земля добр. землею съ наддачею 56 четьи, а наддано сер. земли 14 четьи, и обоего пашни и пер. сер. и худ. земли добр. з</w:t>
      </w:r>
      <w:r>
        <w:t>емлею съ наддачею 507 четьи съ осм.,сѣна 970коп., лѣсу пашенного 67 дес.,а непашенного28 дес., да по-</w:t>
      </w:r>
    </w:p>
    <w:p w14:paraId="03301CC6" w14:textId="77777777" w:rsidR="00433AE5" w:rsidRDefault="00903536">
      <w:pPr>
        <w:pStyle w:val="11"/>
        <w:spacing w:line="199" w:lineRule="auto"/>
        <w:ind w:right="2180"/>
        <w:jc w:val="right"/>
        <w:sectPr w:rsidR="00433AE5">
          <w:headerReference w:type="even" r:id="rId2658"/>
          <w:headerReference w:type="default" r:id="rId2659"/>
          <w:footerReference w:type="even" r:id="rId2660"/>
          <w:footerReference w:type="default" r:id="rId2661"/>
          <w:headerReference w:type="first" r:id="rId2662"/>
          <w:footerReference w:type="first" r:id="rId2663"/>
          <w:footnotePr>
            <w:numFmt w:val="chicago"/>
          </w:footnotePr>
          <w:pgSz w:w="8634" w:h="14208"/>
          <w:pgMar w:top="1081" w:right="57" w:bottom="843" w:left="115" w:header="0" w:footer="3" w:gutter="0"/>
          <w:cols w:space="720"/>
          <w:noEndnote/>
          <w:titlePg/>
          <w:docGrid w:linePitch="360"/>
          <w15:footnoteColumns w:val="1"/>
        </w:sectPr>
      </w:pPr>
      <w:r>
        <w:t>*</w:t>
      </w:r>
    </w:p>
    <w:p w14:paraId="67CC8BB4" w14:textId="77777777" w:rsidR="00433AE5" w:rsidRDefault="00903536">
      <w:pPr>
        <w:pStyle w:val="11"/>
        <w:ind w:left="1080" w:firstLine="20"/>
        <w:jc w:val="both"/>
      </w:pPr>
      <w:r>
        <w:t xml:space="preserve">верстного лѣсу въ длину 5 верстъ, а поперекъ полтретьи версты. Сошного писма въ живущемъ полчети и полполтрети и полполполчети сохи, а въ пустѣ четь и полполтрети и полполчети сохи. </w:t>
      </w:r>
      <w:r>
        <w:t xml:space="preserve">Да за нимъ же помѣсье на </w:t>
      </w:r>
      <w:r>
        <w:rPr>
          <w:i/>
          <w:iCs/>
        </w:rPr>
        <w:t>Головѣ</w:t>
      </w:r>
      <w:r>
        <w:t xml:space="preserve"> 100 четьи; окладъ его 600 четьи сполна.</w:t>
      </w:r>
    </w:p>
    <w:p w14:paraId="2D1865F1" w14:textId="77777777" w:rsidR="00433AE5" w:rsidRDefault="00903536">
      <w:pPr>
        <w:pStyle w:val="11"/>
        <w:ind w:left="1080" w:firstLine="260"/>
        <w:jc w:val="both"/>
      </w:pPr>
      <w:r>
        <w:t xml:space="preserve">За Оксентеемъ Васильевымъ сыномъ Хвощинского слц. </w:t>
      </w:r>
      <w:r>
        <w:rPr>
          <w:i/>
          <w:iCs/>
        </w:rPr>
        <w:t>Федягиово,</w:t>
      </w:r>
      <w:r>
        <w:t xml:space="preserve"> на рчк. на </w:t>
      </w:r>
      <w:r>
        <w:rPr>
          <w:i/>
          <w:iCs/>
        </w:rPr>
        <w:t>Рокгѵтнѣ,</w:t>
      </w:r>
      <w:r>
        <w:t xml:space="preserve"> а въ немъ дв. помѣщиковъ, да 2 людскихъ, да 7 дв. крестьянскихъ, а людей въ нихъ тожъ, да 7 мѣстъ дворов.; пашни добр. земли 50 четьи, да пер. 142 чети въ полѣ, а въ дву потому жъ, сѣна на </w:t>
      </w:r>
      <w:r>
        <w:rPr>
          <w:i/>
          <w:iCs/>
        </w:rPr>
        <w:t>Бошанѣ</w:t>
      </w:r>
      <w:r>
        <w:t xml:space="preserve"> 300 коп., да на полянѣ на </w:t>
      </w:r>
      <w:r>
        <w:rPr>
          <w:i/>
          <w:iCs/>
        </w:rPr>
        <w:t>Кудгіновской</w:t>
      </w:r>
      <w:r>
        <w:t xml:space="preserve"> 100 коп., да на спор</w:t>
      </w:r>
      <w:r>
        <w:t xml:space="preserve">ной полянѣ 50 коп., лѣсу пашенного у присады и по врагомъ 6 дес.; да у него жъ лѣсъ вопче съ Осипомъ съКоверинымъ да съ пуст. </w:t>
      </w:r>
      <w:r>
        <w:rPr>
          <w:i/>
          <w:iCs/>
        </w:rPr>
        <w:t>Степан- ковскою,</w:t>
      </w:r>
      <w:r>
        <w:t xml:space="preserve"> пашенного и непашенного въ длину на версту, а поперекъ пол</w:t>
      </w:r>
      <w:r>
        <w:softHyphen/>
        <w:t xml:space="preserve">версты до Репчюхова помѣсья до рубежа дер. </w:t>
      </w:r>
      <w:r>
        <w:rPr>
          <w:i/>
          <w:iCs/>
        </w:rPr>
        <w:t>Грецовы</w:t>
      </w:r>
      <w:r>
        <w:t xml:space="preserve"> да дер. </w:t>
      </w:r>
      <w:r>
        <w:rPr>
          <w:i/>
          <w:iCs/>
        </w:rPr>
        <w:t xml:space="preserve">Плѣгиковы. </w:t>
      </w:r>
      <w:r>
        <w:t xml:space="preserve">Сошного писма въ живущемъ полполчети сохи, а въ пустѣ полчети и полполполтрети сохи. Да за нимъ же помѣсье въ </w:t>
      </w:r>
      <w:r>
        <w:rPr>
          <w:i/>
          <w:iCs/>
        </w:rPr>
        <w:t>Тѣшиловѣ</w:t>
      </w:r>
      <w:r>
        <w:t xml:space="preserve"> ст. въ пуст. </w:t>
      </w:r>
      <w:r>
        <w:rPr>
          <w:i/>
          <w:iCs/>
        </w:rPr>
        <w:t>Огаринской</w:t>
      </w:r>
      <w:r>
        <w:t xml:space="preserve"> пер. 50 четьи; окладъ его 250 четьи сполна.</w:t>
      </w:r>
    </w:p>
    <w:p w14:paraId="1C0B8819" w14:textId="77777777" w:rsidR="00433AE5" w:rsidRDefault="00903536">
      <w:pPr>
        <w:pStyle w:val="11"/>
        <w:ind w:left="1080" w:firstLine="260"/>
        <w:jc w:val="both"/>
      </w:pPr>
      <w:r>
        <w:t xml:space="preserve">За </w:t>
      </w:r>
      <w:r>
        <w:rPr>
          <w:smallCaps/>
        </w:rPr>
        <w:t>ТимофѢѳмъ</w:t>
      </w:r>
      <w:r>
        <w:t xml:space="preserve"> за Булгаковымъ сыномъ Крюкова с. </w:t>
      </w:r>
      <w:r>
        <w:rPr>
          <w:i/>
          <w:iCs/>
        </w:rPr>
        <w:t>Арх</w:t>
      </w:r>
      <w:r>
        <w:rPr>
          <w:i/>
          <w:iCs/>
        </w:rPr>
        <w:t>аніилское,</w:t>
      </w:r>
      <w:r>
        <w:t xml:space="preserve"> на рчк. на </w:t>
      </w:r>
      <w:r>
        <w:rPr>
          <w:i/>
          <w:iCs/>
        </w:rPr>
        <w:t>Хвощнѣ,</w:t>
      </w:r>
      <w:r>
        <w:t xml:space="preserve"> а въ немъ церк. Михайло Архангилъ, древеная, клѣцки, стоитъ на царя и великого князя землѣ, а въ церквѣ образы и книги и все церковное строенье приходное, да на манастырѣ во дв. попъ, во дв. прос</w:t>
      </w:r>
      <w:r>
        <w:softHyphen/>
        <w:t>курница, во дв. пономарь, да 2</w:t>
      </w:r>
      <w:r>
        <w:t xml:space="preserve"> кельи, а въ нихъ живутъ нищіе, питаютца о церкви Божіей, о приходѣ; пашни добр. земли 25 четьи въ полѣ, а въ дву потому жъ; да въ с. жъ дв. помѣщиковъ; пашни добр. земли 105 четьи съ осм., да пер. 79 четьи съ осм. въ полѣ, а въ дву потому жъ, сѣна по рчк.</w:t>
      </w:r>
      <w:r>
        <w:t xml:space="preserve"> по </w:t>
      </w:r>
      <w:r>
        <w:rPr>
          <w:i/>
          <w:iCs/>
        </w:rPr>
        <w:t>Хвощнѣ</w:t>
      </w:r>
      <w:r>
        <w:t xml:space="preserve"> 350 коп., да на </w:t>
      </w:r>
      <w:r>
        <w:rPr>
          <w:i/>
          <w:iCs/>
        </w:rPr>
        <w:t>Круглой</w:t>
      </w:r>
      <w:r>
        <w:t xml:space="preserve"> пол., да на </w:t>
      </w:r>
      <w:r>
        <w:rPr>
          <w:i/>
          <w:iCs/>
        </w:rPr>
        <w:t>Онгішинѣ</w:t>
      </w:r>
      <w:r>
        <w:t xml:space="preserve"> пол., да на </w:t>
      </w:r>
      <w:r>
        <w:rPr>
          <w:i/>
          <w:iCs/>
        </w:rPr>
        <w:t>Ко</w:t>
      </w:r>
      <w:r>
        <w:rPr>
          <w:i/>
          <w:iCs/>
        </w:rPr>
        <w:softHyphen/>
        <w:t>лесниковѣ</w:t>
      </w:r>
      <w:r>
        <w:t xml:space="preserve"> 150 коп., лѣсу пашенного 13 дес., да непашенного у присады и по врагомъ 18 дес. Да къ с. жъ къ </w:t>
      </w:r>
      <w:r>
        <w:rPr>
          <w:i/>
          <w:iCs/>
        </w:rPr>
        <w:t>Орхангилскомгу</w:t>
      </w:r>
      <w:r>
        <w:t xml:space="preserve"> припущено изъ слц. изъ </w:t>
      </w:r>
      <w:r>
        <w:rPr>
          <w:i/>
          <w:iCs/>
        </w:rPr>
        <w:t>Грецова</w:t>
      </w:r>
      <w:r>
        <w:t xml:space="preserve"> поле, что было за Леншою за Грецов</w:t>
      </w:r>
      <w:r>
        <w:t xml:space="preserve">ымъ, а на немъ 3 мѣста дворов. пусты; пашни пер. и кустаремъ поросло добр. земли 30 четьи въ полѣ, а въ дву потому жъ, сѣна по </w:t>
      </w:r>
      <w:r>
        <w:rPr>
          <w:i/>
          <w:iCs/>
        </w:rPr>
        <w:t>Вошанѣ</w:t>
      </w:r>
      <w:r>
        <w:t xml:space="preserve"> отъ Леншина усадища вверхъ 100 коп., лѣсу пашенного дес. Да за нимъ же жеребей слц. </w:t>
      </w:r>
      <w:r>
        <w:rPr>
          <w:i/>
          <w:iCs/>
        </w:rPr>
        <w:t>Хвощны,</w:t>
      </w:r>
      <w:r>
        <w:t xml:space="preserve"> на рчк. на </w:t>
      </w:r>
      <w:r>
        <w:rPr>
          <w:i/>
          <w:iCs/>
        </w:rPr>
        <w:t>Хвощнѣ;</w:t>
      </w:r>
      <w:r>
        <w:t xml:space="preserve"> пашни добр.</w:t>
      </w:r>
      <w:r>
        <w:t xml:space="preserve"> земли 25 четьи, да пер. 53 чети въ полѣ, а въ дву потому жъ, сѣна на рчк. на </w:t>
      </w:r>
      <w:r>
        <w:rPr>
          <w:i/>
          <w:iCs/>
        </w:rPr>
        <w:t>Хвощнѣ</w:t>
      </w:r>
      <w:r>
        <w:t xml:space="preserve"> и на полянахъ 185 коп., лѣсу пашенного 20 дес., да непашенного отъ </w:t>
      </w:r>
      <w:r>
        <w:rPr>
          <w:i/>
          <w:iCs/>
        </w:rPr>
        <w:t>Нефедовского</w:t>
      </w:r>
      <w:r>
        <w:t xml:space="preserve"> верха до усть </w:t>
      </w:r>
      <w:r>
        <w:rPr>
          <w:i/>
          <w:iCs/>
        </w:rPr>
        <w:t xml:space="preserve">Дубны </w:t>
      </w:r>
      <w:r>
        <w:t xml:space="preserve">15 дес. Да за нимъ же дер. </w:t>
      </w:r>
      <w:r>
        <w:rPr>
          <w:i/>
          <w:iCs/>
        </w:rPr>
        <w:t>Бобровка,</w:t>
      </w:r>
      <w:r>
        <w:t xml:space="preserve"> на рчк. на </w:t>
      </w:r>
      <w:r>
        <w:rPr>
          <w:i/>
          <w:iCs/>
        </w:rPr>
        <w:t>Бобровкѣ;</w:t>
      </w:r>
      <w:r>
        <w:t xml:space="preserve"> пашни добр. з</w:t>
      </w:r>
      <w:r>
        <w:t>емли 11 четьи съ осм., да пер. 44 чети съ осм. въ полѣ, а въ дву по</w:t>
      </w:r>
      <w:r>
        <w:softHyphen/>
        <w:t xml:space="preserve">тому жъ, сѣна на полянѣ на </w:t>
      </w:r>
      <w:r>
        <w:rPr>
          <w:i/>
          <w:iCs/>
        </w:rPr>
        <w:t>Комарихѣ</w:t>
      </w:r>
      <w:r>
        <w:t xml:space="preserve"> 10 коп., да на </w:t>
      </w:r>
      <w:r>
        <w:rPr>
          <w:i/>
          <w:iCs/>
        </w:rPr>
        <w:t>Дубенскомъ</w:t>
      </w:r>
      <w:r>
        <w:t xml:space="preserve"> отвершку 20 коп., да на </w:t>
      </w:r>
      <w:r>
        <w:rPr>
          <w:i/>
          <w:iCs/>
        </w:rPr>
        <w:t>Колесниковѣ</w:t>
      </w:r>
      <w:r>
        <w:t xml:space="preserve"> пол., па </w:t>
      </w:r>
      <w:r>
        <w:rPr>
          <w:i/>
          <w:iCs/>
        </w:rPr>
        <w:t>Дубенкѣ,</w:t>
      </w:r>
      <w:r>
        <w:t xml:space="preserve"> дана </w:t>
      </w:r>
      <w:r>
        <w:rPr>
          <w:i/>
          <w:iCs/>
        </w:rPr>
        <w:t>Розсошкѣ,</w:t>
      </w:r>
      <w:r>
        <w:t xml:space="preserve"> дана </w:t>
      </w:r>
      <w:r>
        <w:rPr>
          <w:i/>
          <w:iCs/>
        </w:rPr>
        <w:t>Круглой,</w:t>
      </w:r>
      <w:r>
        <w:t xml:space="preserve"> да на </w:t>
      </w:r>
      <w:r>
        <w:rPr>
          <w:i/>
          <w:iCs/>
        </w:rPr>
        <w:t>Еровой</w:t>
      </w:r>
      <w:r>
        <w:t xml:space="preserve"> полянѣ, да (на) </w:t>
      </w:r>
      <w:r>
        <w:rPr>
          <w:i/>
          <w:iCs/>
        </w:rPr>
        <w:t>Долгой,</w:t>
      </w:r>
      <w:r>
        <w:t xml:space="preserve"> да на </w:t>
      </w:r>
      <w:r>
        <w:rPr>
          <w:i/>
          <w:iCs/>
        </w:rPr>
        <w:t>Онишинѣ</w:t>
      </w:r>
      <w:r>
        <w:t xml:space="preserve"> 300 коп., лѣсу пашенного 25 дес., да поверстного лѣсу до </w:t>
      </w:r>
      <w:r>
        <w:rPr>
          <w:i/>
          <w:iCs/>
        </w:rPr>
        <w:t>Тулского</w:t>
      </w:r>
      <w:r>
        <w:t xml:space="preserve"> рубежа засѣки въ длину 2 вер., а поперекъ верста. Да за нимъ же пуст. </w:t>
      </w:r>
      <w:r>
        <w:rPr>
          <w:i/>
          <w:iCs/>
        </w:rPr>
        <w:t>Тимофѣевская,</w:t>
      </w:r>
      <w:r>
        <w:t xml:space="preserve"> на рчк. на </w:t>
      </w:r>
      <w:r>
        <w:rPr>
          <w:i/>
          <w:iCs/>
        </w:rPr>
        <w:t>Бобровкѣ;</w:t>
      </w:r>
      <w:r>
        <w:t xml:space="preserve"> пашни пер. и лѣсомъ поросло 13 четьи, сѣна на </w:t>
      </w:r>
      <w:r>
        <w:rPr>
          <w:i/>
          <w:iCs/>
        </w:rPr>
        <w:t xml:space="preserve">Гришинѣ </w:t>
      </w:r>
      <w:r>
        <w:t xml:space="preserve">пол. 70 коп., да на </w:t>
      </w:r>
      <w:r>
        <w:rPr>
          <w:i/>
          <w:iCs/>
        </w:rPr>
        <w:t>Комаровой</w:t>
      </w:r>
      <w:r>
        <w:t xml:space="preserve"> пол. 30 коп., лѣсу пашенного 10 дес. во всѣ 3 поля. И всего за ТимоФѣемъ с., да въ 2 слц. по жеребью, да дер., да пуст., а въ нихъ дв. помѣщиковъ, да 6 дв. людскихъ, да 15 дв. кресть</w:t>
      </w:r>
      <w:r>
        <w:softHyphen/>
        <w:t>янскихъ да 3 дв. бобылскихъ, а людей въ нихъ тожъ, да 3 дв. пус</w:t>
      </w:r>
      <w:r>
        <w:t xml:space="preserve">ты, да 11 мѣстъ дворов.; пашни добр. земли </w:t>
      </w:r>
      <w:r>
        <w:rPr>
          <w:i/>
          <w:iCs/>
        </w:rPr>
        <w:t>112</w:t>
      </w:r>
      <w:r>
        <w:t xml:space="preserve"> чети, да пер. 220 четьп, обоего пашни и пер. 362 чети въ полѣ, а въ дву потому жъ, сѣна 1035 коп., лѣсу пашенного во всѣ 3 поля 85 дес., да непашенного 48 дес., да по- верстного лѣсу </w:t>
      </w:r>
      <w:r>
        <w:rPr>
          <w:i/>
          <w:iCs/>
        </w:rPr>
        <w:t>Болшто</w:t>
      </w:r>
      <w:r>
        <w:t xml:space="preserve"> до </w:t>
      </w:r>
      <w:r>
        <w:rPr>
          <w:i/>
          <w:iCs/>
        </w:rPr>
        <w:t>Тулского</w:t>
      </w:r>
      <w:r>
        <w:t xml:space="preserve"> рубежа </w:t>
      </w:r>
      <w:r>
        <w:t xml:space="preserve">въ длину 2 версты, а поперекъ верста, а въ тотъ </w:t>
      </w:r>
      <w:r>
        <w:rPr>
          <w:i/>
          <w:iCs/>
        </w:rPr>
        <w:t>Болшой</w:t>
      </w:r>
      <w:r>
        <w:t xml:space="preserve"> лѣсъ пущенъ Ѳедоръ Замятнинъ сынъ Ле- вонтьевъ. Сошного писма въ живущемъ полчети и полполтрети безъ пол</w:t>
      </w:r>
      <w:r>
        <w:softHyphen/>
        <w:t>полполчети сохи, а въ пустѣ полтрети и полполчети и полполполтрети сохи.</w:t>
      </w:r>
    </w:p>
    <w:p w14:paraId="0170EDBE" w14:textId="77777777" w:rsidR="00433AE5" w:rsidRDefault="00903536">
      <w:pPr>
        <w:pStyle w:val="11"/>
        <w:ind w:left="260" w:firstLine="240"/>
        <w:jc w:val="both"/>
      </w:pPr>
      <w:r>
        <w:t xml:space="preserve">За Меншимъ Васильевымъ </w:t>
      </w:r>
      <w:r>
        <w:t xml:space="preserve">сыномъ Бирева % </w:t>
      </w:r>
      <w:r>
        <w:rPr>
          <w:vertAlign w:val="superscript"/>
        </w:rPr>
        <w:t>с</w:t>
      </w:r>
      <w:r>
        <w:t xml:space="preserve">- </w:t>
      </w:r>
      <w:r>
        <w:rPr>
          <w:i/>
          <w:iCs/>
        </w:rPr>
        <w:t>Хвощина,</w:t>
      </w:r>
      <w:r>
        <w:t xml:space="preserve"> на рчк. на </w:t>
      </w:r>
      <w:r>
        <w:rPr>
          <w:i/>
          <w:iCs/>
        </w:rPr>
        <w:t>Вошанѣ;</w:t>
      </w:r>
      <w:r>
        <w:t xml:space="preserve"> пашни добр. земли 25 четьи, да пер. 48 четьи съ третникомъ четвертнымъ, сѣна на </w:t>
      </w:r>
      <w:r>
        <w:rPr>
          <w:i/>
          <w:iCs/>
        </w:rPr>
        <w:t>Вошанѣ</w:t>
      </w:r>
      <w:r>
        <w:t xml:space="preserve"> 150 коп., лѣсу пашенного 3 дес. во всѣ 3 поля, да непашенного 2 дес. Да за нимъ же % пуст. </w:t>
      </w:r>
      <w:r>
        <w:rPr>
          <w:i/>
          <w:iCs/>
        </w:rPr>
        <w:t xml:space="preserve">Мартюхинской; </w:t>
      </w:r>
      <w:r>
        <w:t xml:space="preserve">пашни пер. добр. </w:t>
      </w:r>
      <w:r>
        <w:t xml:space="preserve">земли 33 чети въ полѣ, а въ дву потомужъ, сѣна по рчк. по </w:t>
      </w:r>
      <w:r>
        <w:rPr>
          <w:i/>
          <w:iCs/>
        </w:rPr>
        <w:t>Выкунчѣ,</w:t>
      </w:r>
      <w:r>
        <w:t xml:space="preserve"> по дубровѣ 75 коп., лѣсу пашенного на </w:t>
      </w:r>
      <w:r>
        <w:rPr>
          <w:i/>
          <w:iCs/>
        </w:rPr>
        <w:t>Долгомъ крю</w:t>
      </w:r>
      <w:r>
        <w:t xml:space="preserve"> 2 дес., да непашенного полдвѣ дес. И всего за Меншимъ /</w:t>
      </w:r>
      <w:r>
        <w:rPr>
          <w:vertAlign w:val="subscript"/>
        </w:rPr>
        <w:t>3</w:t>
      </w:r>
      <w:r>
        <w:t xml:space="preserve"> с. да % пуст., а въ нихъ дв. помѣщиковъ, дв. людской, 2 дв. крестьянскихъ, а людей</w:t>
      </w:r>
      <w:r>
        <w:t xml:space="preserve"> въ нпхъ тожъ, дв. пустъ, да 4 мѣста дворов.; пашни добр. земли 25 четьи, да пер. 88 четьи съ третникомъ четвертнымъ, обоего пашни и пер. 130 четьи съ третникомъ четвертнымъ, сѣна 225 коп., лѣсу пашенного 5 дес., да не</w:t>
      </w:r>
      <w:r>
        <w:softHyphen/>
        <w:t>пашенного полчетверты дес. Сошного пи</w:t>
      </w:r>
      <w:r>
        <w:t>сма въ живущемъ полполполчеть сохи, а въ пустѣ полполчети и полполполтрети сохи. Да за нимъ же по</w:t>
      </w:r>
      <w:r>
        <w:softHyphen/>
        <w:t xml:space="preserve">мѣсье въ </w:t>
      </w:r>
      <w:r>
        <w:rPr>
          <w:i/>
          <w:iCs/>
        </w:rPr>
        <w:t>Тѣшиловѣ</w:t>
      </w:r>
      <w:r>
        <w:t xml:space="preserve"> ст. 23 четьи.</w:t>
      </w:r>
    </w:p>
    <w:p w14:paraId="645D5083" w14:textId="77777777" w:rsidR="00433AE5" w:rsidRDefault="00903536">
      <w:pPr>
        <w:pStyle w:val="11"/>
        <w:ind w:left="260" w:firstLine="240"/>
        <w:jc w:val="both"/>
      </w:pPr>
      <w:r>
        <w:t xml:space="preserve">За вдовою за Смиреною за Васильевою женою Бирева, да за еѣ дѣтми за Юрьемъ, а Юрьи 5 лѣтъ, да дочь Полагѣя 10 лѣтъ, а Марья 8 </w:t>
      </w:r>
      <w:r>
        <w:t>лѣтъ, а Ошка 6 лѣтъ, У</w:t>
      </w:r>
      <w:r>
        <w:rPr>
          <w:vertAlign w:val="subscript"/>
        </w:rPr>
        <w:t>3</w:t>
      </w:r>
      <w:r>
        <w:t xml:space="preserve"> с. </w:t>
      </w:r>
      <w:r>
        <w:rPr>
          <w:i/>
          <w:iCs/>
        </w:rPr>
        <w:t>Хвощина кря;</w:t>
      </w:r>
      <w:r>
        <w:t xml:space="preserve"> пашни добр. земли 25 четьи, да пер. 48 четьи съ третникомъ четвертнымъ, сѣна на </w:t>
      </w:r>
      <w:r>
        <w:rPr>
          <w:i/>
          <w:iCs/>
        </w:rPr>
        <w:t>Вошанѣ</w:t>
      </w:r>
      <w:r>
        <w:t xml:space="preserve"> 150 коп., лѣсу пашен</w:t>
      </w:r>
      <w:r>
        <w:softHyphen/>
        <w:t xml:space="preserve">ного 2 дес., да непашенного 2 дес. Да за нимъ же % пуст. </w:t>
      </w:r>
      <w:r>
        <w:rPr>
          <w:i/>
          <w:iCs/>
        </w:rPr>
        <w:t>Мартюхин- ской;</w:t>
      </w:r>
      <w:r>
        <w:t xml:space="preserve"> пашни пер. добр. земли 40 четьи, сѣ</w:t>
      </w:r>
      <w:r>
        <w:t xml:space="preserve">на по рчк. </w:t>
      </w:r>
      <w:r>
        <w:rPr>
          <w:i/>
          <w:iCs/>
        </w:rPr>
        <w:t>Выкупѣ</w:t>
      </w:r>
      <w:r>
        <w:t xml:space="preserve"> на дубровѣ 75 коп., лѣсу пашенного по рчк. по </w:t>
      </w:r>
      <w:r>
        <w:rPr>
          <w:i/>
          <w:iCs/>
        </w:rPr>
        <w:t>Долгомъ крю</w:t>
      </w:r>
      <w:r>
        <w:t xml:space="preserve"> 2 дес., да непашенного полторы дес. И всего за вдовою за Смиреною съ дѣтми % слц., да % пуст., а въ нихъ дв. помѣщиковъ, да дв. людской, да 2 дв. крестьянскихъ, а лю</w:t>
      </w:r>
      <w:r>
        <w:softHyphen/>
        <w:t>дей въ нихъ то</w:t>
      </w:r>
      <w:r>
        <w:t>жъ, да дв. пустъ, да 5 мѣстъ дворов.; пашни добр. земли 25 четьи, да пер. 88 четьи съ третникомъ четвертнымъ, обоего пашни и пер. 113 четьи съ третникомъ четвертнымъ, сѣна 225 коп., лѣсу пашен</w:t>
      </w:r>
      <w:r>
        <w:softHyphen/>
        <w:t>ного 5 дес., да непашенного полчетверты дес. Сошного писма въ ж</w:t>
      </w:r>
      <w:r>
        <w:t>иву</w:t>
      </w:r>
      <w:r>
        <w:softHyphen/>
        <w:t xml:space="preserve">щемъ полполполчети сохи, а въ пустѣ полчети и полполполтрети сохи. Да за нею жъ помѣсье въ </w:t>
      </w:r>
      <w:r>
        <w:rPr>
          <w:i/>
          <w:iCs/>
        </w:rPr>
        <w:t>Тѣшиловѣ</w:t>
      </w:r>
      <w:r>
        <w:t xml:space="preserve"> ст. жеребей слц. </w:t>
      </w:r>
      <w:r>
        <w:rPr>
          <w:i/>
          <w:iCs/>
        </w:rPr>
        <w:t>Грызлова;</w:t>
      </w:r>
      <w:r>
        <w:t xml:space="preserve"> пашни 3 чети, да пер. 20 четьи; окладъ отца ихъ 150 четьи.</w:t>
      </w:r>
    </w:p>
    <w:p w14:paraId="6AE69E29" w14:textId="77777777" w:rsidR="00433AE5" w:rsidRDefault="00903536">
      <w:pPr>
        <w:pStyle w:val="11"/>
        <w:ind w:left="260" w:firstLine="240"/>
        <w:jc w:val="both"/>
        <w:sectPr w:rsidR="00433AE5">
          <w:headerReference w:type="even" r:id="rId2664"/>
          <w:headerReference w:type="default" r:id="rId2665"/>
          <w:footerReference w:type="even" r:id="rId2666"/>
          <w:footerReference w:type="default" r:id="rId2667"/>
          <w:footnotePr>
            <w:numFmt w:val="chicago"/>
          </w:footnotePr>
          <w:type w:val="continuous"/>
          <w:pgSz w:w="8634" w:h="14208"/>
          <w:pgMar w:top="1081" w:right="57" w:bottom="843" w:left="115" w:header="0" w:footer="415" w:gutter="0"/>
          <w:cols w:space="720"/>
          <w:noEndnote/>
          <w:docGrid w:linePitch="360"/>
          <w15:footnoteColumns w:val="1"/>
        </w:sectPr>
      </w:pPr>
      <w:r>
        <w:t>За Олексѣемъ Замятнинымъ сыномъ Бирева, Олексѣй 8 лѣтъ, да у не</w:t>
      </w:r>
      <w:r>
        <w:softHyphen/>
        <w:t xml:space="preserve">го жъ сестра дѣвка Овдотья 5 лѣтъ, % с. </w:t>
      </w:r>
      <w:r>
        <w:rPr>
          <w:i/>
          <w:iCs/>
        </w:rPr>
        <w:t>Хвощггна кря;</w:t>
      </w:r>
      <w:r>
        <w:t xml:space="preserve"> пашни добр. земли </w:t>
      </w:r>
    </w:p>
    <w:p w14:paraId="2C4E77C4" w14:textId="77777777" w:rsidR="00433AE5" w:rsidRDefault="00903536">
      <w:pPr>
        <w:pStyle w:val="11"/>
        <w:ind w:left="260"/>
        <w:jc w:val="both"/>
      </w:pPr>
      <w:r>
        <w:t>25 четьи, д</w:t>
      </w:r>
      <w:r>
        <w:t xml:space="preserve">а пер. 48 четьи съ третникомъ четвертнымъ, сѣна на </w:t>
      </w:r>
      <w:r>
        <w:rPr>
          <w:i/>
          <w:iCs/>
        </w:rPr>
        <w:t xml:space="preserve">Вошанѣ </w:t>
      </w:r>
      <w:r>
        <w:t xml:space="preserve">150 коп., лѣсу пашенного 2 дес. Да за нимъ же % пуст. </w:t>
      </w:r>
      <w:r>
        <w:rPr>
          <w:i/>
          <w:iCs/>
        </w:rPr>
        <w:t xml:space="preserve">Мартюхинской; </w:t>
      </w:r>
      <w:r>
        <w:t xml:space="preserve">пашни пер. добр. земли 40 четьи, сѣна по рчк. по </w:t>
      </w:r>
      <w:r>
        <w:rPr>
          <w:i/>
          <w:iCs/>
        </w:rPr>
        <w:t>Выкупѣ</w:t>
      </w:r>
      <w:r>
        <w:t xml:space="preserve"> и на дубровѣ 75 коп., лѣсу пашенного на </w:t>
      </w:r>
      <w:r>
        <w:rPr>
          <w:i/>
          <w:iCs/>
        </w:rPr>
        <w:t>Домомъ крю</w:t>
      </w:r>
      <w:r>
        <w:t xml:space="preserve"> 2 дес., да непашенного </w:t>
      </w:r>
      <w:r>
        <w:t xml:space="preserve">1% дес. И всего за Олексѣемъ % с. да </w:t>
      </w:r>
      <w:r>
        <w:rPr>
          <w:i/>
          <w:iCs/>
        </w:rPr>
        <w:t>у</w:t>
      </w:r>
      <w:r>
        <w:rPr>
          <w:i/>
          <w:iCs/>
          <w:vertAlign w:val="subscript"/>
        </w:rPr>
        <w:t>$</w:t>
      </w:r>
      <w:r>
        <w:t xml:space="preserve"> пуст., а въ нихъ дв. помѣщиковъ, да дв. людской, да 2 дв. крестьянскихъ, а людей въ нихъ тожъ, да дв. пустъ, да 5 мѣстъ дворов.; пашни добр. земли 25 четьи, да пер. 88 четьи съ третникомъ четвертнымъ, обоего пашни и </w:t>
      </w:r>
      <w:r>
        <w:t>пер. 113 четьи съ третникомъ четвертнымъ, сѣна 225 коп., лѣсу пашенного 5 дес., да непашенногопол</w:t>
      </w:r>
      <w:r>
        <w:softHyphen/>
        <w:t xml:space="preserve">четверты дес. Сошного писма въ живущемъ полполполчети сохи, а въ пустѣ полполчети и полполполтрети сохи; окладъ отцу его 150 четьи. Да за нимъ же помѣсье въ </w:t>
      </w:r>
      <w:r>
        <w:rPr>
          <w:i/>
          <w:iCs/>
        </w:rPr>
        <w:t>Т</w:t>
      </w:r>
      <w:r>
        <w:rPr>
          <w:i/>
          <w:iCs/>
        </w:rPr>
        <w:t>ѣшиловѣ</w:t>
      </w:r>
      <w:r>
        <w:t xml:space="preserve"> ст. въ слц. въ </w:t>
      </w:r>
      <w:r>
        <w:rPr>
          <w:i/>
          <w:iCs/>
        </w:rPr>
        <w:t>Грызловѣ</w:t>
      </w:r>
      <w:r>
        <w:t xml:space="preserve"> 23 чети.</w:t>
      </w:r>
    </w:p>
    <w:p w14:paraId="59557132" w14:textId="77777777" w:rsidR="00433AE5" w:rsidRDefault="00903536">
      <w:pPr>
        <w:pStyle w:val="11"/>
        <w:ind w:left="1000" w:firstLine="240"/>
        <w:jc w:val="both"/>
      </w:pPr>
      <w:r>
        <w:t xml:space="preserve">За Исачкомъ Дмитреевымъ сыномъ Мѣткова, а Исачко 9 лѣтъ, въ дер. въ </w:t>
      </w:r>
      <w:r>
        <w:rPr>
          <w:i/>
          <w:iCs/>
        </w:rPr>
        <w:t>Тулубьевѣ,</w:t>
      </w:r>
      <w:r>
        <w:t xml:space="preserve"> а въ ней дв. помѣщиковъ да 2 мѣста дворов.; пашни добр. земли 6 четьи съ осм., да, пер. 37 четьи съ осм., обоего 44 чети, сѣна на </w:t>
      </w:r>
      <w:r>
        <w:rPr>
          <w:i/>
          <w:iCs/>
        </w:rPr>
        <w:t>Вошанѣ</w:t>
      </w:r>
      <w:r>
        <w:t xml:space="preserve"> 150 коп., лѣсу пашенного 3 дес., да кустаремъ по рчк. по </w:t>
      </w:r>
      <w:r>
        <w:rPr>
          <w:i/>
          <w:iCs/>
        </w:rPr>
        <w:t>Во</w:t>
      </w:r>
      <w:r>
        <w:rPr>
          <w:i/>
          <w:iCs/>
        </w:rPr>
        <w:softHyphen/>
        <w:t>шанѣ</w:t>
      </w:r>
      <w:r>
        <w:t xml:space="preserve"> и межъ поль по врагомъ дес. Сошного писма въ живущемъ</w:t>
      </w:r>
      <w:r>
        <w:t xml:space="preserve"> и въ пустѣ полполчети сохи; окладъ отцу его 50 четьи.</w:t>
      </w:r>
    </w:p>
    <w:p w14:paraId="3DE46095" w14:textId="77777777" w:rsidR="00433AE5" w:rsidRDefault="00903536">
      <w:pPr>
        <w:pStyle w:val="11"/>
        <w:ind w:left="1000" w:firstLine="240"/>
        <w:jc w:val="both"/>
      </w:pPr>
      <w:r>
        <w:t xml:space="preserve">За </w:t>
      </w:r>
      <w:r>
        <w:rPr>
          <w:smallCaps/>
        </w:rPr>
        <w:t>Трофимомъ</w:t>
      </w:r>
      <w:r>
        <w:t xml:space="preserve"> Савинымъ сыномъ Грецова, а ТроФимко 9 лѣтъ, жере</w:t>
      </w:r>
      <w:r>
        <w:softHyphen/>
        <w:t xml:space="preserve">бей слц. </w:t>
      </w:r>
      <w:r>
        <w:rPr>
          <w:i/>
          <w:iCs/>
        </w:rPr>
        <w:t>Грецова,</w:t>
      </w:r>
      <w:r>
        <w:t xml:space="preserve"> на рчк. на </w:t>
      </w:r>
      <w:r>
        <w:rPr>
          <w:i/>
          <w:iCs/>
        </w:rPr>
        <w:t>Корытнѣ,</w:t>
      </w:r>
      <w:r>
        <w:t xml:space="preserve"> а въ немъ дв. помѣщиковъ, во дв. челов. его, да 2 мѣста дворов., хоромы на нихъ пожгли </w:t>
      </w:r>
      <w:r>
        <w:rPr>
          <w:i/>
          <w:iCs/>
        </w:rPr>
        <w:t xml:space="preserve">Крымскіе </w:t>
      </w:r>
      <w:r>
        <w:t>люди;</w:t>
      </w:r>
      <w:r>
        <w:t xml:space="preserve"> пашни добр. земли 1 четв., да пер. 30 четьи въ полѣ , а въ дву потому жъ, сѣна на </w:t>
      </w:r>
      <w:r>
        <w:rPr>
          <w:i/>
          <w:iCs/>
        </w:rPr>
        <w:t>Вошанѣ</w:t>
      </w:r>
      <w:r>
        <w:t xml:space="preserve"> 100 коп., лѣсу пашенного дес. Сошного писма въ живущемъ и въ пустѣ полполполтрети сохи.</w:t>
      </w:r>
    </w:p>
    <w:p w14:paraId="7D5A10A9" w14:textId="77777777" w:rsidR="00433AE5" w:rsidRDefault="00903536">
      <w:pPr>
        <w:pStyle w:val="11"/>
        <w:ind w:left="1000" w:firstLine="240"/>
        <w:jc w:val="both"/>
      </w:pPr>
      <w:r>
        <w:t xml:space="preserve">За Ондрѣемъ Юрьевымъ сыномъ Олександрова жеребей слц. </w:t>
      </w:r>
      <w:r>
        <w:rPr>
          <w:i/>
          <w:iCs/>
        </w:rPr>
        <w:t>Хвощ- ны,</w:t>
      </w:r>
      <w:r>
        <w:t xml:space="preserve"> на рчк. на </w:t>
      </w:r>
      <w:r>
        <w:rPr>
          <w:i/>
          <w:iCs/>
        </w:rPr>
        <w:t>Хвогцнѣ,</w:t>
      </w:r>
      <w:r>
        <w:t xml:space="preserve"> а въ немъ дв. помѣщиковъ да 2 дв. людскихъ, да 2 дв. крестьянскихъ, а людей въ нихъ тожъ, да мѣсто дворовое; пашни добр. земли 35 четьи, да пер. 40 четьи, да кустаремъ поро</w:t>
      </w:r>
      <w:r>
        <w:t xml:space="preserve">сло 5 четьи въ полѣ, а въ дву потому жъ, сѣна на </w:t>
      </w:r>
      <w:r>
        <w:rPr>
          <w:i/>
          <w:iCs/>
        </w:rPr>
        <w:t>Лычовскихъ</w:t>
      </w:r>
      <w:r>
        <w:t xml:space="preserve"> на 4 полянахъ 150 коп., да на рчк. на </w:t>
      </w:r>
      <w:r>
        <w:rPr>
          <w:i/>
          <w:iCs/>
        </w:rPr>
        <w:t>Хвощнѣ</w:t>
      </w:r>
      <w:r>
        <w:t xml:space="preserve"> 50 коп., лѣсу пашенного 20 дес., да непашенного </w:t>
      </w:r>
      <w:r>
        <w:rPr>
          <w:i/>
          <w:iCs/>
        </w:rPr>
        <w:t>Болшого</w:t>
      </w:r>
      <w:r>
        <w:t xml:space="preserve"> лѣсу къ </w:t>
      </w:r>
      <w:r>
        <w:rPr>
          <w:i/>
          <w:iCs/>
        </w:rPr>
        <w:t>Тулскому</w:t>
      </w:r>
      <w:r>
        <w:t xml:space="preserve"> рубежю въ длину четь версты, а поперекъ тожъ. Сошного писма въ живущемъ полпол</w:t>
      </w:r>
      <w:r>
        <w:t>полтрети сохи, а въ пустѣ полполчети сохи.</w:t>
      </w:r>
    </w:p>
    <w:p w14:paraId="033E301D" w14:textId="77777777" w:rsidR="00433AE5" w:rsidRDefault="00903536">
      <w:pPr>
        <w:pStyle w:val="11"/>
        <w:ind w:left="1000" w:firstLine="240"/>
        <w:jc w:val="both"/>
      </w:pPr>
      <w:r>
        <w:t xml:space="preserve">За Лаврентьѳмъ за Матвѣевымъ сыномъ Коверина въ пуст., что было слц. </w:t>
      </w:r>
      <w:r>
        <w:rPr>
          <w:i/>
          <w:iCs/>
        </w:rPr>
        <w:t>Матвѣевское-,</w:t>
      </w:r>
      <w:r>
        <w:t xml:space="preserve"> на отвершку на </w:t>
      </w:r>
      <w:r>
        <w:rPr>
          <w:i/>
          <w:iCs/>
        </w:rPr>
        <w:t>Рокитанскомъ,</w:t>
      </w:r>
      <w:r>
        <w:t xml:space="preserve"> а въ немъ 9 мѣстъ дворов., хоромы на нихъ пожгли </w:t>
      </w:r>
      <w:r>
        <w:rPr>
          <w:i/>
          <w:iCs/>
        </w:rPr>
        <w:t>Крымскіе</w:t>
      </w:r>
      <w:r>
        <w:t xml:space="preserve"> люди; пашни пер. добр. земли 210 четьи въ п</w:t>
      </w:r>
      <w:r>
        <w:t xml:space="preserve">олѣ, а въ дву потому жъ, сѣна на </w:t>
      </w:r>
      <w:r>
        <w:rPr>
          <w:i/>
          <w:iCs/>
        </w:rPr>
        <w:t>Задворной</w:t>
      </w:r>
      <w:r>
        <w:t xml:space="preserve"> пол. 138 коп., да на </w:t>
      </w:r>
      <w:r>
        <w:rPr>
          <w:i/>
          <w:iCs/>
        </w:rPr>
        <w:t>Спорной</w:t>
      </w:r>
      <w:r>
        <w:t xml:space="preserve"> пол. 136 коп., да на </w:t>
      </w:r>
      <w:r>
        <w:rPr>
          <w:i/>
          <w:iCs/>
        </w:rPr>
        <w:t>Волкушѣ</w:t>
      </w:r>
      <w:r>
        <w:t xml:space="preserve"> 60 коп., да на лугу на </w:t>
      </w:r>
      <w:r>
        <w:rPr>
          <w:i/>
          <w:iCs/>
        </w:rPr>
        <w:t>Дол-- гой кривугиѣ</w:t>
      </w:r>
      <w:r>
        <w:t xml:space="preserve"> 240 коп., да па </w:t>
      </w:r>
      <w:r>
        <w:rPr>
          <w:i/>
          <w:iCs/>
        </w:rPr>
        <w:t>Рокгітнѣ</w:t>
      </w:r>
      <w:r>
        <w:t xml:space="preserve"> 120 коп., лѣсу пашенного 4 дес., да непашенного 6 дес., да поверстного лѣсу въ длину вер</w:t>
      </w:r>
      <w:r>
        <w:t>ста, а поперекъ полверсты; а роздѣлити Лавреитью тотъ поверстной лѣсъ съ Оксентьемъ съ Хвощинскимъ да съ Осипомъ съ Коверинымъ промежъ себя самимъ полюбовно по четвертной пашнѣ. А сошного писма въ пустѣ полчети и полполчети и полполполтрети и полполполчети</w:t>
      </w:r>
      <w:r>
        <w:t xml:space="preserve"> сохи.</w:t>
      </w:r>
    </w:p>
    <w:p w14:paraId="03C880CF" w14:textId="77777777" w:rsidR="00433AE5" w:rsidRDefault="00903536">
      <w:pPr>
        <w:pStyle w:val="11"/>
        <w:ind w:left="280" w:firstLine="240"/>
        <w:jc w:val="both"/>
      </w:pPr>
      <w:r>
        <w:t xml:space="preserve">За Осипомъ Ивановымъ сыномъ Коверина жеребей пуст., что было слц. </w:t>
      </w:r>
      <w:r>
        <w:rPr>
          <w:i/>
          <w:iCs/>
        </w:rPr>
        <w:t>Матвѣевское,</w:t>
      </w:r>
      <w:r>
        <w:t xml:space="preserve"> на отвершку на </w:t>
      </w:r>
      <w:r>
        <w:rPr>
          <w:i/>
          <w:iCs/>
        </w:rPr>
        <w:t>Рокитанскомъ,</w:t>
      </w:r>
      <w:r>
        <w:t xml:space="preserve"> а въ ней 3 мѣста дворов., хоромы на нихъ пожгли </w:t>
      </w:r>
      <w:r>
        <w:rPr>
          <w:i/>
          <w:iCs/>
        </w:rPr>
        <w:t>Крымскіе</w:t>
      </w:r>
      <w:r>
        <w:t xml:space="preserve"> люди; пашни пер. и кустаремъ поросло 50 четьи въ полѣ, а въ дву потому жъ, сѣна на </w:t>
      </w:r>
      <w:r>
        <w:rPr>
          <w:i/>
          <w:iCs/>
        </w:rPr>
        <w:t>З</w:t>
      </w:r>
      <w:r>
        <w:rPr>
          <w:i/>
          <w:iCs/>
        </w:rPr>
        <w:t>адворной</w:t>
      </w:r>
      <w:r>
        <w:t xml:space="preserve"> полянѣ 32 коп., да на </w:t>
      </w:r>
      <w:r>
        <w:rPr>
          <w:i/>
          <w:iCs/>
        </w:rPr>
        <w:t>Спорной</w:t>
      </w:r>
      <w:r>
        <w:t xml:space="preserve"> полянѣ 34 коп., да на </w:t>
      </w:r>
      <w:r>
        <w:rPr>
          <w:i/>
          <w:iCs/>
        </w:rPr>
        <w:t>Волкушѣ</w:t>
      </w:r>
      <w:r>
        <w:t xml:space="preserve"> 15 коп., да на лугу на </w:t>
      </w:r>
      <w:r>
        <w:rPr>
          <w:i/>
          <w:iCs/>
        </w:rPr>
        <w:t>Долгой кривушѣ</w:t>
      </w:r>
      <w:r>
        <w:t xml:space="preserve"> 60 коп., да на </w:t>
      </w:r>
      <w:r>
        <w:rPr>
          <w:i/>
          <w:iCs/>
        </w:rPr>
        <w:t>Рокитнѣ</w:t>
      </w:r>
      <w:r>
        <w:t xml:space="preserve"> 30 коп., лѣсу па</w:t>
      </w:r>
      <w:r>
        <w:softHyphen/>
        <w:t xml:space="preserve">шенного дес.&gt; да непашенного 2 дес., да поверстного лѣсу . въ длину верста, а поперекъ полверсты, а </w:t>
      </w:r>
      <w:r>
        <w:t>роздѣлити ему тотъ лѣсъ съ Лаврентьемъ да съ Оксентьемъ съ Хвощипскимъ промежъ себя самимъ полю</w:t>
      </w:r>
      <w:r>
        <w:softHyphen/>
        <w:t>бовно по четвертной пашнѣ. Сошного писма въ пустѣ полполчети сохи; окладъ его 250 четьи, и не дошло его въ окладъ 2 четв.</w:t>
      </w:r>
    </w:p>
    <w:p w14:paraId="3E02487D" w14:textId="77777777" w:rsidR="00433AE5" w:rsidRDefault="00903536">
      <w:pPr>
        <w:pStyle w:val="11"/>
        <w:ind w:left="280" w:firstLine="240"/>
        <w:jc w:val="both"/>
      </w:pPr>
      <w:r>
        <w:t>* Монастырскіе деревни и пустоши Бѣлоп</w:t>
      </w:r>
      <w:r>
        <w:t xml:space="preserve">есочьского монастыря: </w:t>
      </w:r>
      <w:r>
        <w:rPr>
          <w:i/>
          <w:iCs/>
        </w:rPr>
        <w:t>С.Денисково,</w:t>
      </w:r>
      <w:r>
        <w:t xml:space="preserve"> на рчк. на </w:t>
      </w:r>
      <w:r>
        <w:rPr>
          <w:i/>
          <w:iCs/>
        </w:rPr>
        <w:t>Середейкѣ</w:t>
      </w:r>
      <w:r>
        <w:t xml:space="preserve"> (*), а въ немъ церк. Покровъ Пресв. Богородицы, древена, клѣцки, а въ церквѣ образы и книги и свѣчи, да на колоколницѣ клепало и все церковное строенье приходное; да въ с. жъ дв. монастырской; пашни д</w:t>
      </w:r>
      <w:r>
        <w:t xml:space="preserve">обр. земли 40 четыд, да пер. 50 четьи, сѣна по заполью и по врагомъ 250 коп., лѣсу пашенного 8 дес., да непашенного 6 дес. Дер. </w:t>
      </w:r>
      <w:r>
        <w:rPr>
          <w:i/>
          <w:iCs/>
        </w:rPr>
        <w:t>Чеусово,</w:t>
      </w:r>
      <w:r>
        <w:t xml:space="preserve"> на рчк. на </w:t>
      </w:r>
      <w:r>
        <w:rPr>
          <w:i/>
          <w:iCs/>
        </w:rPr>
        <w:t>Мощенѣ;</w:t>
      </w:r>
      <w:r>
        <w:t xml:space="preserve"> пашни добр. земли 20 четьи, да пер. 20 четьи, сѣна промежъ поль 100 коп., лѣсу пашенного 5 дес. да н</w:t>
      </w:r>
      <w:r>
        <w:t>е</w:t>
      </w:r>
      <w:r>
        <w:softHyphen/>
        <w:t xml:space="preserve">пашенного 3 дес. Дер. </w:t>
      </w:r>
      <w:r>
        <w:rPr>
          <w:i/>
          <w:iCs/>
        </w:rPr>
        <w:t>Таваркова,</w:t>
      </w:r>
      <w:r>
        <w:t xml:space="preserve"> на рчк. на </w:t>
      </w:r>
      <w:r>
        <w:rPr>
          <w:i/>
          <w:iCs/>
        </w:rPr>
        <w:t>Клевеченкѣ;</w:t>
      </w:r>
      <w:r>
        <w:t xml:space="preserve"> пашни добр. земли 25 четьи, да пер. 27 четьи, сѣна 120 коп., лѣсу пашенного 4 дес., да непашенного 2 дес. И всего во </w:t>
      </w:r>
      <w:r>
        <w:rPr>
          <w:i/>
          <w:iCs/>
        </w:rPr>
        <w:t>Мстиславскомъ</w:t>
      </w:r>
      <w:r>
        <w:t xml:space="preserve"> ст. 3 с. да 4 дер., а въ нихъ 2 церкви, да 8 дв. поповскихъ и діако</w:t>
      </w:r>
      <w:r>
        <w:t>нскихъ и дьячковъ церковныхъ, да 11 келей, а въ нихъ живутъ нищіе, питаютца о церкви Божіей и о приходѣ, да 6 дв. монастырскихъ, конюшенныхъ и скотцкихъ, да 15 дв. служнихъ, да 72 дв. крестьянскихъ, да 30 дв. бобылскихъ, а людей въ нихъ тожъ, да 10 дв. кре</w:t>
      </w:r>
      <w:r>
        <w:t>стьянскихъ пустыхъ, да 31 мѣсто дворов.'кресть</w:t>
      </w:r>
      <w:r>
        <w:softHyphen/>
        <w:t>янскихъ пусты; пашни добр. земли 385 четьи, да пер. 444 чети, сѣпа 970 коп., лѣсу пашенного 35 дес., да непашенного 27 дес. А сошного писма въ живущемъ четь и полчети и полполчети и полполполчети сохи, а въ пу</w:t>
      </w:r>
      <w:r>
        <w:t>стѣ полсохи и полполтрети безъ полполполчети сохи; а на ту вот</w:t>
      </w:r>
      <w:r>
        <w:softHyphen/>
        <w:t>чину у выгумна Герасима съ братьею государева жаловалная тарханная грамота, за приписью діака Юрья Сидорова, лѣта 7059 году.</w:t>
      </w:r>
    </w:p>
    <w:p w14:paraId="78A3B239" w14:textId="77777777" w:rsidR="00433AE5" w:rsidRDefault="00903536">
      <w:pPr>
        <w:pStyle w:val="11"/>
        <w:spacing w:after="420"/>
        <w:ind w:left="280" w:firstLine="240"/>
        <w:jc w:val="both"/>
      </w:pPr>
      <w:r>
        <w:t xml:space="preserve">Межа въ лѣсу промежъ </w:t>
      </w:r>
      <w:r>
        <w:rPr>
          <w:i/>
          <w:iCs/>
        </w:rPr>
        <w:t>Тулского</w:t>
      </w:r>
      <w:r>
        <w:t xml:space="preserve"> и </w:t>
      </w:r>
      <w:r>
        <w:rPr>
          <w:i/>
          <w:iCs/>
        </w:rPr>
        <w:t>Коширского</w:t>
      </w:r>
      <w:r>
        <w:t xml:space="preserve"> уѣзда отъ дороги, что дор</w:t>
      </w:r>
      <w:r>
        <w:t xml:space="preserve">ога отъ мапастырской дер. </w:t>
      </w:r>
      <w:r>
        <w:rPr>
          <w:i/>
          <w:iCs/>
        </w:rPr>
        <w:t>Дугановы</w:t>
      </w:r>
      <w:r>
        <w:t xml:space="preserve"> къ дер. къ </w:t>
      </w:r>
      <w:r>
        <w:rPr>
          <w:i/>
          <w:iCs/>
        </w:rPr>
        <w:t>Мелеховѣ,</w:t>
      </w:r>
      <w:r>
        <w:t xml:space="preserve"> а у дороги 2 столба, а на нихъ грани, а отъ столбовъ ко пню, а на немъ грань, а ото пни просѣкомъ къ клену къ </w:t>
      </w:r>
      <w:r>
        <w:rPr>
          <w:i/>
          <w:iCs/>
        </w:rPr>
        <w:t>Сестринскому</w:t>
      </w:r>
      <w:r>
        <w:t xml:space="preserve"> отвершку налѣво, а на клену грань, а отъ клена къ клену жъ, а на немъ грань, </w:t>
      </w:r>
      <w:r>
        <w:t>а противъ клену (кленъ)</w:t>
      </w:r>
    </w:p>
    <w:p w14:paraId="3AF928EC" w14:textId="77777777" w:rsidR="00433AE5" w:rsidRDefault="00903536">
      <w:pPr>
        <w:pStyle w:val="22"/>
        <w:spacing w:after="0" w:line="276" w:lineRule="auto"/>
        <w:ind w:left="280" w:firstLine="160"/>
        <w:jc w:val="both"/>
      </w:pPr>
      <w:r>
        <w:t>(’) Слова, означенныя звѣздочками, писаны въ поди, другою рукою, а передъ ними не</w:t>
      </w:r>
      <w:r>
        <w:softHyphen/>
        <w:t>достаетъ иста или болѣе.</w:t>
      </w:r>
    </w:p>
    <w:p w14:paraId="03A3B516" w14:textId="77777777" w:rsidR="00433AE5" w:rsidRDefault="00903536">
      <w:pPr>
        <w:pStyle w:val="22"/>
        <w:spacing w:line="276" w:lineRule="auto"/>
        <w:ind w:firstLine="700"/>
        <w:sectPr w:rsidR="00433AE5">
          <w:headerReference w:type="even" r:id="rId2668"/>
          <w:headerReference w:type="default" r:id="rId2669"/>
          <w:footerReference w:type="even" r:id="rId2670"/>
          <w:footerReference w:type="default" r:id="rId2671"/>
          <w:footnotePr>
            <w:numFmt w:val="chicago"/>
          </w:footnotePr>
          <w:type w:val="continuous"/>
          <w:pgSz w:w="8634" w:h="14208"/>
          <w:pgMar w:top="1081" w:right="57" w:bottom="843" w:left="115" w:header="0" w:footer="415" w:gutter="0"/>
          <w:cols w:space="720"/>
          <w:noEndnote/>
          <w:docGrid w:linePitch="360"/>
          <w15:footnoteColumns w:val="1"/>
        </w:sectPr>
      </w:pPr>
      <w:r>
        <w:t>Ч. I, отд. 2.—93 л</w:t>
      </w:r>
    </w:p>
    <w:p w14:paraId="3A66CE2E" w14:textId="77777777" w:rsidR="00433AE5" w:rsidRDefault="00903536">
      <w:pPr>
        <w:pStyle w:val="11"/>
        <w:spacing w:line="283" w:lineRule="auto"/>
        <w:ind w:left="960"/>
        <w:jc w:val="both"/>
      </w:pPr>
      <w:r>
        <w:t xml:space="preserve">да ясень, а на клену грань, а отъ клена прямо просѣкомъ къ клену жъ, а на немъ грань, а на другой сторонѣ кленъ же, а на немъ грань, а отъ клена черезъ лѣсъ просѣкомъ къ ивѣ, а на ней грань, а отъ ивы черезъ </w:t>
      </w:r>
      <w:r>
        <w:rPr>
          <w:i/>
          <w:iCs/>
        </w:rPr>
        <w:t>Осетрин- ской</w:t>
      </w:r>
      <w:r>
        <w:t xml:space="preserve"> вершокъ къ </w:t>
      </w:r>
      <w:r>
        <w:rPr>
          <w:i/>
          <w:iCs/>
        </w:rPr>
        <w:t>Тулской</w:t>
      </w:r>
      <w:r>
        <w:t xml:space="preserve"> дорогѣ, что отъ</w:t>
      </w:r>
      <w:r>
        <w:t xml:space="preserve"> монастырской дер. </w:t>
      </w:r>
      <w:r>
        <w:rPr>
          <w:i/>
          <w:iCs/>
        </w:rPr>
        <w:t>Луневки</w:t>
      </w:r>
      <w:r>
        <w:t xml:space="preserve"> къ дер. къ </w:t>
      </w:r>
      <w:r>
        <w:rPr>
          <w:i/>
          <w:iCs/>
        </w:rPr>
        <w:t>Мелеховѣ Тулского у.,</w:t>
      </w:r>
      <w:r>
        <w:t xml:space="preserve"> да черезъ </w:t>
      </w:r>
      <w:r>
        <w:rPr>
          <w:i/>
          <w:iCs/>
        </w:rPr>
        <w:t>Тулскую</w:t>
      </w:r>
      <w:r>
        <w:t xml:space="preserve"> дорогу, а у дороги по обѣ стороны 2 столба да 2 ямы, а отъ столбовъ къ дубу къ раковистому, а на немъ грань, а подлѣ его яма, а отъ дуба и отъ ямы прямо просѣкомъ къ клену къ сух</w:t>
      </w:r>
      <w:r>
        <w:t xml:space="preserve">оверховатому, а на немъ грань, а .отъ клена просѣкомъ къ клену жъ къ покляпому, а на немъ грань, а отъ клена къ клену жъ, да къ ивѣ, а на нихъ грани, а подлѣ ихъ яма, да къ клену да къ ивѣ, а на нихъ грани, а подлѣ ихъ яма, да черезъ дорожку, что отъ села </w:t>
      </w:r>
      <w:r>
        <w:t xml:space="preserve">отъ </w:t>
      </w:r>
      <w:r>
        <w:rPr>
          <w:i/>
          <w:iCs/>
        </w:rPr>
        <w:t>Денисова</w:t>
      </w:r>
      <w:r>
        <w:t xml:space="preserve"> да къ дер. къ </w:t>
      </w:r>
      <w:r>
        <w:rPr>
          <w:i/>
          <w:iCs/>
        </w:rPr>
        <w:t>Коту сновѣ</w:t>
      </w:r>
      <w:r>
        <w:t xml:space="preserve"> къ </w:t>
      </w:r>
      <w:r>
        <w:rPr>
          <w:i/>
          <w:iCs/>
        </w:rPr>
        <w:t>Тулскому</w:t>
      </w:r>
      <w:r>
        <w:t xml:space="preserve"> у. да отъ дер. отъ </w:t>
      </w:r>
      <w:r>
        <w:rPr>
          <w:i/>
          <w:iCs/>
        </w:rPr>
        <w:t>Ку ту совы</w:t>
      </w:r>
      <w:r>
        <w:t xml:space="preserve"> (яіс) къ дубу, а на немъ грань, а подлѣ его яма, а отъ дуба и отъ ямы прямо лѣ</w:t>
      </w:r>
      <w:r>
        <w:softHyphen/>
        <w:t xml:space="preserve">сомъ къ ивѣ, стоитъ у </w:t>
      </w:r>
      <w:r>
        <w:rPr>
          <w:i/>
          <w:iCs/>
        </w:rPr>
        <w:t>Тулской</w:t>
      </w:r>
      <w:r>
        <w:t xml:space="preserve"> дороги, а на ивѣ грань, да подлѣ еѣ яма, а отъ ивы и отъ ямы черезъ</w:t>
      </w:r>
      <w:r>
        <w:t xml:space="preserve"> дорогу черезъ </w:t>
      </w:r>
      <w:r>
        <w:rPr>
          <w:i/>
          <w:iCs/>
        </w:rPr>
        <w:t>Тулскую,</w:t>
      </w:r>
      <w:r>
        <w:t xml:space="preserve"> что отъ с. отъ </w:t>
      </w:r>
      <w:r>
        <w:rPr>
          <w:i/>
          <w:iCs/>
        </w:rPr>
        <w:t xml:space="preserve">Денисова </w:t>
      </w:r>
      <w:r>
        <w:t xml:space="preserve">къ </w:t>
      </w:r>
      <w:r>
        <w:rPr>
          <w:i/>
          <w:iCs/>
        </w:rPr>
        <w:t>Тулѣ</w:t>
      </w:r>
      <w:r>
        <w:t xml:space="preserve"> прямо черезъ лѣсъ просѣкомъ къ ивѣ, а на ней грань да подлѣ еѣ яма, а-отъ ивы и отъ ямы къ двумъ ивамъ, а на нихъ грани да подъ ними яма, направѣ лѣсъ </w:t>
      </w:r>
      <w:r>
        <w:rPr>
          <w:i/>
          <w:iCs/>
        </w:rPr>
        <w:t>Тулского</w:t>
      </w:r>
      <w:r>
        <w:t xml:space="preserve"> у.Меншого Михайлова сына ОстаФьева да Ст</w:t>
      </w:r>
      <w:r>
        <w:t xml:space="preserve">епана Иванова сыиаКотоносова,а налѣвѣ земля и лѣсъ </w:t>
      </w:r>
      <w:r>
        <w:rPr>
          <w:i/>
          <w:iCs/>
        </w:rPr>
        <w:t xml:space="preserve">Коширского </w:t>
      </w:r>
      <w:r>
        <w:t xml:space="preserve">у. Бѣлопесоцкого монастыря дер. </w:t>
      </w:r>
      <w:r>
        <w:rPr>
          <w:i/>
          <w:iCs/>
        </w:rPr>
        <w:t>Луневы</w:t>
      </w:r>
      <w:r>
        <w:t xml:space="preserve"> да с. </w:t>
      </w:r>
      <w:r>
        <w:rPr>
          <w:i/>
          <w:iCs/>
        </w:rPr>
        <w:t>Денисова,</w:t>
      </w:r>
      <w:r>
        <w:t xml:space="preserve"> въ длину мона- стырского лѣсу 3 версты, а поперекъ на версту и болше,а индѣ и менши, да черезъ отвершекъ къ дубу, а на немъ грань, да подлѣ его яма, а отъ дуба и отъ ямы черезъ дорогу что къ </w:t>
      </w:r>
      <w:r>
        <w:rPr>
          <w:i/>
          <w:iCs/>
        </w:rPr>
        <w:t>Потетинскимъ</w:t>
      </w:r>
      <w:r>
        <w:t xml:space="preserve"> воротамъ отъ села отъ </w:t>
      </w:r>
      <w:r>
        <w:rPr>
          <w:i/>
          <w:iCs/>
        </w:rPr>
        <w:t>Денисова,</w:t>
      </w:r>
      <w:r>
        <w:t xml:space="preserve"> а у дороги 2 дуба, </w:t>
      </w:r>
      <w:r>
        <w:t xml:space="preserve">а на нихъ грани, да подъ ними яма, а отъ дубковъ къ раковистому дубу, а на немъ грань, да подлѣ его яма, а отъ дуба къ дорожкѣ отъ дер. отъ </w:t>
      </w:r>
      <w:r>
        <w:rPr>
          <w:i/>
          <w:iCs/>
        </w:rPr>
        <w:t>Чеусовы</w:t>
      </w:r>
      <w:r>
        <w:t xml:space="preserve"> къ </w:t>
      </w:r>
      <w:r>
        <w:rPr>
          <w:i/>
          <w:iCs/>
        </w:rPr>
        <w:t>Тулскому</w:t>
      </w:r>
      <w:r>
        <w:t xml:space="preserve"> у. подлѣ лѣсу, а подлѣ дороги яма да столбъ, а на немъ грань, направѣ лѣсъ </w:t>
      </w:r>
      <w:r>
        <w:rPr>
          <w:i/>
          <w:iCs/>
        </w:rPr>
        <w:t>Тулского</w:t>
      </w:r>
      <w:r>
        <w:t xml:space="preserve"> у. Михаила У</w:t>
      </w:r>
      <w:r>
        <w:t xml:space="preserve">шакова, а налѣвѣ земля и лѣсъ Троецкая Бѣлопесоцкого монастыря, да къ рѣчкѣ къ </w:t>
      </w:r>
      <w:r>
        <w:rPr>
          <w:i/>
          <w:iCs/>
        </w:rPr>
        <w:t>Пятой,</w:t>
      </w:r>
      <w:r>
        <w:t xml:space="preserve"> да внизъ рѣчкою </w:t>
      </w:r>
      <w:r>
        <w:rPr>
          <w:i/>
          <w:iCs/>
        </w:rPr>
        <w:t>Пягпою</w:t>
      </w:r>
      <w:r>
        <w:t xml:space="preserve"> къ дубу къ розсоховатому, а на немъ грань,а отъ дуба прямо п(р)осѣкомъ къ ивѣ, а на ней грань, а отъ ивы къ черемхѣ, а на ней грань, а отъ черемхѣ </w:t>
      </w:r>
      <w:r>
        <w:t>къ двумъ дубомъ,- вы</w:t>
      </w:r>
      <w:r>
        <w:softHyphen/>
        <w:t>росли изъ одного корени, а на нихъ грани, да къ суховерхому'дубу, а на немъ грань, а отъ дуба просѣкомъ къ дорогѣ, а на дорогѣ столбъ, а на немъ грань, направѣ земля и лѣсъ помѣсная Мясоѣда Лихорева, а налѣвѣ земля и лѣсъ Троецкой Бѣло</w:t>
      </w:r>
      <w:r>
        <w:t>песоцкого монастыря въ длину 35 дес., а поперекъ 18 дес., а отъ столба и отъ ямы налѣво дорогою къ монастыр</w:t>
      </w:r>
      <w:r>
        <w:softHyphen/>
        <w:t xml:space="preserve">скому полю дер. </w:t>
      </w:r>
      <w:r>
        <w:rPr>
          <w:i/>
          <w:iCs/>
        </w:rPr>
        <w:t>Таварковы,</w:t>
      </w:r>
      <w:r>
        <w:t xml:space="preserve"> а подлѣ </w:t>
      </w:r>
      <w:r>
        <w:rPr>
          <w:i/>
          <w:iCs/>
        </w:rPr>
        <w:t>Товарского</w:t>
      </w:r>
      <w:r>
        <w:t xml:space="preserve"> поля поворитити направо къ липѣ, а на ней грань новая, а отъ липы къ дубу подъ лѣсъ, а на немъ грань с</w:t>
      </w:r>
      <w:r>
        <w:t>тарая, а отъ дуба къ солодовому верху къ дубу, а на немъ грань старая, а отъ дуба къ дубу жъ, стоитъ во врагѣ, а на немъ грань новая, а ' отъ дуба налѣво подлѣ солодового верха къ дубу жъ', а на немъ грань, на</w:t>
      </w:r>
      <w:r>
        <w:softHyphen/>
        <w:t>правѣ лѣсъ царя и великого князя помѣщиковъ, (</w:t>
      </w:r>
      <w:r>
        <w:t>яѣ) Дементѣя Вельями</w:t>
      </w:r>
      <w:r>
        <w:softHyphen/>
        <w:t xml:space="preserve">нова, а налѣвѣ земля и лѣсъ Троецкой Бѣлопесоцкого монастыря, а отъ дуба къ суховерхому дубу, а на немъ грань новая, а отъ дуба къ дубу жъ прямо просѣкомъ къ воловатому, а на немъ грань новая, а отъ дуба къ дубу къ розсоховатому, а на </w:t>
      </w:r>
      <w:r>
        <w:t>немъ грань новая, а отъ дуба къ розсохова</w:t>
      </w:r>
      <w:r>
        <w:softHyphen/>
        <w:t xml:space="preserve">тому жъ дубу, а на немъ грань, да къ кудреватому дубу, а на немъ грань, а отъ дуба по конецъ поляны черезъ дорожку деревни отъ </w:t>
      </w:r>
      <w:r>
        <w:rPr>
          <w:i/>
          <w:iCs/>
        </w:rPr>
        <w:t>Мощены,</w:t>
      </w:r>
      <w:r>
        <w:t xml:space="preserve"> что къ монастырской дер. къ </w:t>
      </w:r>
      <w:r>
        <w:rPr>
          <w:i/>
          <w:iCs/>
        </w:rPr>
        <w:t>Товаркову</w:t>
      </w:r>
      <w:r>
        <w:t xml:space="preserve"> къ пашнѣ, а у пашни столбъ, а на немъ (гр</w:t>
      </w:r>
      <w:r>
        <w:t xml:space="preserve">.) да подлѣ его яма, а отъ столба и отъ ямы подлѣ лѣсу </w:t>
      </w:r>
      <w:r>
        <w:rPr>
          <w:i/>
          <w:iCs/>
        </w:rPr>
        <w:t>Мощенскою</w:t>
      </w:r>
      <w:r>
        <w:t xml:space="preserve"> къ дубу, а на немъ грань, а отъ дуба черезъ верхъ </w:t>
      </w:r>
      <w:r>
        <w:rPr>
          <w:i/>
          <w:iCs/>
        </w:rPr>
        <w:t>Рыковъ</w:t>
      </w:r>
      <w:r>
        <w:t xml:space="preserve"> просѣкомъ ко пню, а пень стоитъ на </w:t>
      </w:r>
      <w:r>
        <w:rPr>
          <w:i/>
          <w:iCs/>
        </w:rPr>
        <w:t>Севрюковп</w:t>
      </w:r>
      <w:r>
        <w:t xml:space="preserve"> врагѣ, а на немъ старая грань, а ото пня черезъ </w:t>
      </w:r>
      <w:r>
        <w:rPr>
          <w:i/>
          <w:iCs/>
        </w:rPr>
        <w:t>Севрюковъ</w:t>
      </w:r>
      <w:r>
        <w:t xml:space="preserve"> вершокъ ко пню, а на немъ грань</w:t>
      </w:r>
      <w:r>
        <w:t xml:space="preserve"> старая, а ото пни къ дубу, а на немъ старая грань, а отъ дуба черезъ врагъ просѣкомъ ко пню, а на немъ грань, а ото пни черезъ </w:t>
      </w:r>
      <w:r>
        <w:rPr>
          <w:i/>
          <w:iCs/>
        </w:rPr>
        <w:t>Тулскую</w:t>
      </w:r>
      <w:r>
        <w:t xml:space="preserve"> дорогу рубежомъ промежъ пашни </w:t>
      </w:r>
      <w:r>
        <w:rPr>
          <w:i/>
          <w:iCs/>
        </w:rPr>
        <w:t>Мощенскіе</w:t>
      </w:r>
      <w:r>
        <w:t xml:space="preserve"> и с. </w:t>
      </w:r>
      <w:r>
        <w:rPr>
          <w:i/>
          <w:iCs/>
        </w:rPr>
        <w:t>Денисова</w:t>
      </w:r>
      <w:r>
        <w:t xml:space="preserve"> къ лѣсу къ дубу къ дѣлному, а на немъ грань новая, а отъ дуба прям</w:t>
      </w:r>
      <w:r>
        <w:t xml:space="preserve">о просѣкомъ черезъ рѣчку </w:t>
      </w:r>
      <w:r>
        <w:rPr>
          <w:i/>
          <w:iCs/>
        </w:rPr>
        <w:t>Середто</w:t>
      </w:r>
      <w:r>
        <w:t xml:space="preserve"> ко пню, а на пнѣ старая грань, а ото пня просѣкомъ къ столбу, а на столбѣ грань, да у него яма, а отъ столба и отъ ямы межою къ клену, а на немъ грань, а.Отъ клена просѣкомъ къ </w:t>
      </w:r>
      <w:r>
        <w:rPr>
          <w:i/>
          <w:iCs/>
        </w:rPr>
        <w:t>Мрщенскому</w:t>
      </w:r>
      <w:r>
        <w:t xml:space="preserve"> отвершку, а у вершка стоитъ пень ду</w:t>
      </w:r>
      <w:r>
        <w:t xml:space="preserve">бовой, а на немъ грань старая, направѣ земля и лѣсъ Лаврентея да Осипа Петровыхъ дѣтей Писарева дер. </w:t>
      </w:r>
      <w:r>
        <w:rPr>
          <w:i/>
          <w:iCs/>
        </w:rPr>
        <w:t>Мощены,</w:t>
      </w:r>
      <w:r>
        <w:t xml:space="preserve"> а налѣвѣ земля и лѣсъ Троец- кая дер. </w:t>
      </w:r>
      <w:r>
        <w:rPr>
          <w:i/>
          <w:iCs/>
        </w:rPr>
        <w:t>Товарковы</w:t>
      </w:r>
      <w:r>
        <w:t xml:space="preserve"> да дер. </w:t>
      </w:r>
      <w:r>
        <w:rPr>
          <w:i/>
          <w:iCs/>
        </w:rPr>
        <w:t>Чеусовы</w:t>
      </w:r>
      <w:r>
        <w:t xml:space="preserve"> да с. </w:t>
      </w:r>
      <w:r>
        <w:rPr>
          <w:i/>
          <w:iCs/>
        </w:rPr>
        <w:t>Денисова,</w:t>
      </w:r>
      <w:r>
        <w:t xml:space="preserve"> а ото пня лѣсомъ прямо къ клену, а на немъ грань новая, а отъ клена</w:t>
      </w:r>
      <w:r>
        <w:t xml:space="preserve"> къ ивѣ къ виловатой, а на ней грань новая, а отъ ивы черезъ </w:t>
      </w:r>
      <w:r>
        <w:rPr>
          <w:i/>
          <w:iCs/>
        </w:rPr>
        <w:t>Мощенской</w:t>
      </w:r>
      <w:r>
        <w:t xml:space="preserve"> верхъ просѣкомъ къ ивѣ къ разсоховатой, а на ней грань новая, а отъ ивы къ вязу, а на немъ грань новая, а отъ вяза къ двѣмъ ивамъ, выросли изъ одного корени, а на ивѣ грань новая, да къ</w:t>
      </w:r>
      <w:r>
        <w:t xml:space="preserve"> отвершку </w:t>
      </w:r>
      <w:r>
        <w:rPr>
          <w:i/>
          <w:iCs/>
        </w:rPr>
        <w:t>Десенскому,</w:t>
      </w:r>
      <w:r>
        <w:t xml:space="preserve"> а у </w:t>
      </w:r>
      <w:r>
        <w:rPr>
          <w:i/>
          <w:iCs/>
        </w:rPr>
        <w:t>Десенского</w:t>
      </w:r>
      <w:r>
        <w:t xml:space="preserve"> вершка пень, а на немъ грань, на правѣ земля пустоши </w:t>
      </w:r>
      <w:r>
        <w:rPr>
          <w:i/>
          <w:iCs/>
        </w:rPr>
        <w:t>Фефиловскіе,</w:t>
      </w:r>
      <w:r>
        <w:t xml:space="preserve"> а налѣвѣ лѣсъ и земля Троецкая с. </w:t>
      </w:r>
      <w:r>
        <w:rPr>
          <w:i/>
          <w:iCs/>
        </w:rPr>
        <w:t>Денисова</w:t>
      </w:r>
      <w:r>
        <w:t xml:space="preserve"> да дер. </w:t>
      </w:r>
      <w:r>
        <w:rPr>
          <w:i/>
          <w:iCs/>
        </w:rPr>
        <w:t>Луневы,</w:t>
      </w:r>
      <w:r>
        <w:t xml:space="preserve"> въ длину на 3 версты, а поперекъ на версту, а индѣ менши. А (на) межѣ были промежъ </w:t>
      </w:r>
      <w:r>
        <w:rPr>
          <w:i/>
          <w:iCs/>
        </w:rPr>
        <w:t>Кошир- ског</w:t>
      </w:r>
      <w:r>
        <w:rPr>
          <w:i/>
          <w:iCs/>
        </w:rPr>
        <w:t>о</w:t>
      </w:r>
      <w:r>
        <w:t xml:space="preserve"> и </w:t>
      </w:r>
      <w:r>
        <w:rPr>
          <w:i/>
          <w:iCs/>
        </w:rPr>
        <w:t>Тулского</w:t>
      </w:r>
      <w:r>
        <w:t xml:space="preserve"> уѣзда </w:t>
      </w:r>
      <w:r>
        <w:rPr>
          <w:i/>
          <w:iCs/>
        </w:rPr>
        <w:t>Тулской</w:t>
      </w:r>
      <w:r>
        <w:t xml:space="preserve"> помѣщикъ Меншой- Михайловъ сынъ ОстаФьева, да его крестьяне (всего 6 человѣкъ), да Репчюховы крестьяне (2 человѣка), да Троецкого Бѣлопесоцкого монаст. крестьяне дер. </w:t>
      </w:r>
      <w:r>
        <w:rPr>
          <w:i/>
          <w:iCs/>
        </w:rPr>
        <w:t>Дугановы</w:t>
      </w:r>
      <w:r>
        <w:t xml:space="preserve"> (2 челов.) да съ дер. съ </w:t>
      </w:r>
      <w:r>
        <w:rPr>
          <w:i/>
          <w:iCs/>
        </w:rPr>
        <w:t>Луневы</w:t>
      </w:r>
      <w:r>
        <w:t xml:space="preserve"> (1 челов.), да съ дер</w:t>
      </w:r>
      <w:r>
        <w:t xml:space="preserve">. съ </w:t>
      </w:r>
      <w:r>
        <w:rPr>
          <w:i/>
          <w:iCs/>
        </w:rPr>
        <w:t>Денисо</w:t>
      </w:r>
      <w:r>
        <w:rPr>
          <w:i/>
          <w:iCs/>
        </w:rPr>
        <w:softHyphen/>
        <w:t>вы</w:t>
      </w:r>
      <w:r>
        <w:t xml:space="preserve"> (1 челов.) да съ дер. съ </w:t>
      </w:r>
      <w:r>
        <w:rPr>
          <w:i/>
          <w:iCs/>
        </w:rPr>
        <w:t>Чеусовы</w:t>
      </w:r>
      <w:r>
        <w:t xml:space="preserve"> (1 челов.) да съ дер. съ </w:t>
      </w:r>
      <w:r>
        <w:rPr>
          <w:i/>
          <w:iCs/>
        </w:rPr>
        <w:t xml:space="preserve">Таварковы </w:t>
      </w:r>
      <w:r>
        <w:t>староста.</w:t>
      </w:r>
    </w:p>
    <w:p w14:paraId="1500959A" w14:textId="77777777" w:rsidR="00433AE5" w:rsidRDefault="00903536">
      <w:pPr>
        <w:pStyle w:val="11"/>
        <w:ind w:firstLine="400"/>
      </w:pPr>
      <w:r>
        <w:t xml:space="preserve">Ст. </w:t>
      </w:r>
      <w:r>
        <w:rPr>
          <w:i/>
          <w:iCs/>
        </w:rPr>
        <w:t>Мстиславской (</w:t>
      </w:r>
      <w:r>
        <w:rPr>
          <w:i/>
          <w:iCs/>
        </w:rPr>
        <w:footnoteReference w:id="202"/>
      </w:r>
      <w:r>
        <w:rPr>
          <w:i/>
          <w:iCs/>
        </w:rPr>
        <w:t>):</w:t>
      </w:r>
    </w:p>
    <w:p w14:paraId="5277F515" w14:textId="77777777" w:rsidR="00433AE5" w:rsidRDefault="00903536">
      <w:pPr>
        <w:pStyle w:val="11"/>
        <w:ind w:left="160" w:firstLine="240"/>
        <w:jc w:val="both"/>
        <w:sectPr w:rsidR="00433AE5">
          <w:headerReference w:type="even" r:id="rId2672"/>
          <w:headerReference w:type="default" r:id="rId2673"/>
          <w:footerReference w:type="even" r:id="rId2674"/>
          <w:footerReference w:type="default" r:id="rId2675"/>
          <w:footnotePr>
            <w:numFmt w:val="chicago"/>
          </w:footnotePr>
          <w:type w:val="continuous"/>
          <w:pgSz w:w="8634" w:h="14208"/>
          <w:pgMar w:top="1081" w:right="57" w:bottom="843" w:left="115" w:header="0" w:footer="415" w:gutter="0"/>
          <w:cols w:space="720"/>
          <w:noEndnote/>
          <w:docGrid w:linePitch="360"/>
          <w15:footnoteColumns w:val="1"/>
        </w:sectPr>
      </w:pPr>
      <w:r>
        <w:t xml:space="preserve">За Богданомъ Енинымъ сыномъ Жилина жеребей дер. </w:t>
      </w:r>
      <w:r>
        <w:rPr>
          <w:i/>
          <w:iCs/>
        </w:rPr>
        <w:t>Жилины,</w:t>
      </w:r>
      <w:r>
        <w:t xml:space="preserve"> на рчк. на </w:t>
      </w:r>
      <w:r>
        <w:rPr>
          <w:i/>
          <w:iCs/>
        </w:rPr>
        <w:t>Выкуни,</w:t>
      </w:r>
      <w:r>
        <w:t xml:space="preserve"> а въ ней дв. помѣщиковъ; пашни добр. земли 6 четьи, да пер. 24 четьи, и обоего 30 четьи въ полѣ, а въ дву потому жъ, сѣна на </w:t>
      </w:r>
      <w:r>
        <w:rPr>
          <w:i/>
          <w:iCs/>
        </w:rPr>
        <w:t xml:space="preserve">Выкупи </w:t>
      </w:r>
      <w:r>
        <w:t xml:space="preserve">и по(дъ) дворы и на </w:t>
      </w:r>
      <w:r>
        <w:rPr>
          <w:i/>
          <w:iCs/>
        </w:rPr>
        <w:t>Выкунскихъ</w:t>
      </w:r>
      <w:r>
        <w:t xml:space="preserve"> отверткахъ и на полянахъ </w:t>
      </w:r>
      <w:r>
        <w:rPr>
          <w:i/>
          <w:iCs/>
        </w:rPr>
        <w:t xml:space="preserve">Выкунскихъ </w:t>
      </w:r>
      <w:r>
        <w:t>70 коп., лѣсу пашенного полтретьи дес., да непашенного 2 дес. Сошного</w:t>
      </w:r>
    </w:p>
    <w:p w14:paraId="5F02130C" w14:textId="77777777" w:rsidR="00433AE5" w:rsidRDefault="00903536">
      <w:pPr>
        <w:pStyle w:val="11"/>
        <w:tabs>
          <w:tab w:val="left" w:pos="4177"/>
          <w:tab w:val="left" w:pos="6697"/>
        </w:tabs>
        <w:spacing w:after="60" w:line="240" w:lineRule="auto"/>
        <w:ind w:left="1100"/>
      </w:pPr>
      <w:r>
        <w:rPr>
          <w:smallCaps/>
        </w:rPr>
        <w:t>Каширск.</w:t>
      </w:r>
      <w:r>
        <w:t xml:space="preserve"> у.</w:t>
      </w:r>
      <w:r>
        <w:tab/>
        <w:t>—1482—</w:t>
      </w:r>
      <w:r>
        <w:tab/>
        <w:t>Ст. Мстисловскій'</w:t>
      </w:r>
    </w:p>
    <w:p w14:paraId="6DA1AD31" w14:textId="77777777" w:rsidR="00433AE5" w:rsidRDefault="00903536">
      <w:pPr>
        <w:pStyle w:val="a8"/>
        <w:spacing w:after="60" w:line="240" w:lineRule="auto"/>
        <w:jc w:val="center"/>
        <w:rPr>
          <w:sz w:val="14"/>
          <w:szCs w:val="14"/>
        </w:rPr>
      </w:pPr>
      <w:r>
        <w:rPr>
          <w:rFonts w:ascii="Courier New" w:eastAsia="Courier New" w:hAnsi="Courier New" w:cs="Courier New"/>
          <w:i/>
          <w:iCs/>
          <w:sz w:val="14"/>
          <w:szCs w:val="14"/>
        </w:rPr>
        <w:t>I</w:t>
      </w:r>
    </w:p>
    <w:p w14:paraId="6E7E17F9" w14:textId="77777777" w:rsidR="00433AE5" w:rsidRDefault="00903536">
      <w:pPr>
        <w:pStyle w:val="11"/>
        <w:spacing w:line="305" w:lineRule="auto"/>
        <w:ind w:left="1100" w:firstLine="20"/>
        <w:jc w:val="both"/>
      </w:pPr>
      <w:r>
        <w:t>писма въ живущемъ и въ пустѣ полполполтрети сохи, а окладъ его 50 четьи.</w:t>
      </w:r>
    </w:p>
    <w:p w14:paraId="766AB04D" w14:textId="77777777" w:rsidR="00433AE5" w:rsidRDefault="00903536">
      <w:pPr>
        <w:pStyle w:val="11"/>
        <w:ind w:left="1100" w:firstLine="260"/>
        <w:jc w:val="both"/>
      </w:pPr>
      <w:r>
        <w:t xml:space="preserve">За Булгакомъ Захарьинымъ сыномъ Жилина жеребей дер. </w:t>
      </w:r>
      <w:r>
        <w:rPr>
          <w:i/>
          <w:iCs/>
        </w:rPr>
        <w:t>Жилины,</w:t>
      </w:r>
      <w:r>
        <w:t xml:space="preserve"> а въ немъ дв. помѣщиковъ; пашпи добр. земли 6 четьи, да пер. 24 чети, обоего 30 четьи въ полѣ, а въ дву потому жъ, сѣна на </w:t>
      </w:r>
      <w:r>
        <w:rPr>
          <w:i/>
          <w:iCs/>
        </w:rPr>
        <w:t>Выкунѣ</w:t>
      </w:r>
      <w:r>
        <w:t xml:space="preserve"> и межъ поль и на полянахъ 70 коп., лѣсу пашенного 3 дес., а непаше</w:t>
      </w:r>
      <w:r>
        <w:t>нного 2 дес. Сошного писма въ живущемъ и въ пустѣ полполполтреть сохи; окладъ 50 четьи.</w:t>
      </w:r>
    </w:p>
    <w:p w14:paraId="75FA7C1F" w14:textId="77777777" w:rsidR="00433AE5" w:rsidRDefault="00903536">
      <w:pPr>
        <w:pStyle w:val="11"/>
        <w:tabs>
          <w:tab w:val="left" w:pos="5094"/>
        </w:tabs>
        <w:ind w:left="1100" w:firstLine="260"/>
        <w:jc w:val="both"/>
      </w:pPr>
      <w:r>
        <w:t xml:space="preserve">За Ѳедоромъ за Истоминымъ сыномъ Бирева, помѣстье за нимъ отца его пуст. </w:t>
      </w:r>
      <w:r>
        <w:rPr>
          <w:i/>
          <w:iCs/>
        </w:rPr>
        <w:t>Степановская,</w:t>
      </w:r>
      <w:r>
        <w:t xml:space="preserve"> на рчк. на </w:t>
      </w:r>
      <w:r>
        <w:rPr>
          <w:i/>
          <w:iCs/>
        </w:rPr>
        <w:t>Выкупи,</w:t>
      </w:r>
      <w:r>
        <w:t xml:space="preserve"> да 9 мѣстъ дворов.; пашни пер. добр. земли 75 четьи, да кустар</w:t>
      </w:r>
      <w:r>
        <w:t xml:space="preserve">емъ поросло 25 четьи, и обоего 100 четьи, сѣна по рчк. по </w:t>
      </w:r>
      <w:r>
        <w:rPr>
          <w:i/>
          <w:iCs/>
        </w:rPr>
        <w:t>Выкупѣ</w:t>
      </w:r>
      <w:r>
        <w:t xml:space="preserve"> по обѣ стор. до </w:t>
      </w:r>
      <w:r>
        <w:rPr>
          <w:i/>
          <w:iCs/>
        </w:rPr>
        <w:t>Николского</w:t>
      </w:r>
      <w:r>
        <w:t xml:space="preserve"> рубежа, да по заполью 350 коп., лѣсу пашенного 30 дес., да непашенного 20 дес. Сош</w:t>
      </w:r>
      <w:r>
        <w:softHyphen/>
        <w:t>ного писма въ пустѣ полчети сохи. -Да за нимъ же помѣстье въ Тѣшиловѣ ст. въ слц.</w:t>
      </w:r>
      <w:r>
        <w:t xml:space="preserve"> </w:t>
      </w:r>
      <w:r>
        <w:rPr>
          <w:i/>
          <w:iCs/>
        </w:rPr>
        <w:t>Грызловѣ</w:t>
      </w:r>
      <w:r>
        <w:t xml:space="preserve"> 130 четьи, служитъ съ отцова помѣсья; отцу его окладъ 250 четьи.</w:t>
      </w:r>
      <w:r>
        <w:tab/>
      </w:r>
      <w:r>
        <w:rPr>
          <w:vertAlign w:val="superscript"/>
        </w:rPr>
        <w:t>7</w:t>
      </w:r>
    </w:p>
    <w:p w14:paraId="25789EBC" w14:textId="77777777" w:rsidR="00433AE5" w:rsidRDefault="00903536">
      <w:pPr>
        <w:pStyle w:val="11"/>
        <w:ind w:left="1100" w:firstLine="260"/>
        <w:jc w:val="both"/>
      </w:pPr>
      <w:r>
        <w:t xml:space="preserve">За Микитою за Истоминымъ сыномъ Щепотева слц. </w:t>
      </w:r>
      <w:r>
        <w:rPr>
          <w:i/>
          <w:iCs/>
        </w:rPr>
        <w:t>Острецова,</w:t>
      </w:r>
      <w:r>
        <w:t xml:space="preserve"> на рчк. па </w:t>
      </w:r>
      <w:r>
        <w:rPr>
          <w:i/>
          <w:iCs/>
        </w:rPr>
        <w:t>Сюлемѣ,</w:t>
      </w:r>
      <w:r>
        <w:t xml:space="preserve"> а въ немъ дв.помѣщиковъ, да 5 дв. крестьянскихъ, да 10 мѣстъ дворов.; пашни сер. земли 30 четьи, да пер</w:t>
      </w:r>
      <w:r>
        <w:t xml:space="preserve">. 110 четьи съ осм. въ полѣ, а въ дву потому жъ, сѣна на </w:t>
      </w:r>
      <w:r>
        <w:rPr>
          <w:i/>
          <w:iCs/>
        </w:rPr>
        <w:t>Денисовѣ</w:t>
      </w:r>
      <w:r>
        <w:t xml:space="preserve"> пол. 60 коп., да на </w:t>
      </w:r>
      <w:r>
        <w:rPr>
          <w:i/>
          <w:iCs/>
        </w:rPr>
        <w:t xml:space="preserve">Щукинѣ </w:t>
      </w:r>
      <w:r>
        <w:t xml:space="preserve">пол. 70 коп., да на </w:t>
      </w:r>
      <w:r>
        <w:rPr>
          <w:i/>
          <w:iCs/>
        </w:rPr>
        <w:t>Мостку</w:t>
      </w:r>
      <w:r>
        <w:t xml:space="preserve"> 30 коп., да межъ поль 30 коп., лѣсу пашен</w:t>
      </w:r>
      <w:r>
        <w:softHyphen/>
      </w:r>
      <w:r>
        <w:t xml:space="preserve">ного 3 дес. Да за нимъ же дер.лй/бяиая,на рчк.на </w:t>
      </w:r>
      <w:r>
        <w:rPr>
          <w:i/>
          <w:iCs/>
        </w:rPr>
        <w:t>Вошанѣ,а</w:t>
      </w:r>
      <w:r>
        <w:t xml:space="preserve"> въ ней 9дв. крестьянскихъ, да мѣсто дворов.; пашни добр. земли 34 чети, да пер. 73 чети съ третникомъ въ полѣ, а въ дву потому жъ, сѣна на рчк. на </w:t>
      </w:r>
      <w:r>
        <w:rPr>
          <w:i/>
          <w:iCs/>
        </w:rPr>
        <w:t xml:space="preserve">Вошанѣ </w:t>
      </w:r>
      <w:r>
        <w:t xml:space="preserve">и на </w:t>
      </w:r>
      <w:r>
        <w:rPr>
          <w:i/>
          <w:iCs/>
        </w:rPr>
        <w:t>Сулемѣ</w:t>
      </w:r>
      <w:r>
        <w:t xml:space="preserve"> 300 коп. Сошного писма въ живуще</w:t>
      </w:r>
      <w:r>
        <w:t xml:space="preserve">мъ полчети и полтрети и полполполчети сохи, а въ пустѣ полчети и полполтрети сохи. Да за нимъ же помѣстье въ </w:t>
      </w:r>
      <w:r>
        <w:rPr>
          <w:i/>
          <w:iCs/>
        </w:rPr>
        <w:t>Ростовскомъ</w:t>
      </w:r>
      <w:r>
        <w:t xml:space="preserve"> ст. дер. </w:t>
      </w:r>
      <w:r>
        <w:rPr>
          <w:i/>
          <w:iCs/>
        </w:rPr>
        <w:t>Зайцева;</w:t>
      </w:r>
      <w:r>
        <w:t xml:space="preserve"> пашни 110 четьи; окладъ его 400 четьи.</w:t>
      </w:r>
    </w:p>
    <w:p w14:paraId="1F6E5450" w14:textId="77777777" w:rsidR="00433AE5" w:rsidRDefault="00903536">
      <w:pPr>
        <w:pStyle w:val="11"/>
        <w:ind w:left="1100" w:firstLine="260"/>
        <w:jc w:val="both"/>
      </w:pPr>
      <w:r>
        <w:t>За Марьею за Ивановою женою Тайдакова, да за еѣ дѣтми заСенкою, да за дѣвкою з</w:t>
      </w:r>
      <w:r>
        <w:t xml:space="preserve">а Домною, а Сенка 6 лѣтъ, а Домна 3 лѣтъ, дер. </w:t>
      </w:r>
      <w:r>
        <w:rPr>
          <w:i/>
          <w:iCs/>
        </w:rPr>
        <w:t>Вяска,</w:t>
      </w:r>
      <w:r>
        <w:t xml:space="preserve"> на рчк. на </w:t>
      </w:r>
      <w:r>
        <w:rPr>
          <w:i/>
          <w:iCs/>
        </w:rPr>
        <w:t>Выкупи,</w:t>
      </w:r>
      <w:r>
        <w:t xml:space="preserve"> а въ ней дв. помѣщиковъ, да служенъ дв., да 4 мѣста дво</w:t>
      </w:r>
      <w:r>
        <w:softHyphen/>
        <w:t xml:space="preserve">ров.; пашни добр. -земли 15 четьи, да пер. 50 четьи, обоего пашни и пер. 65 четьи, сѣна на </w:t>
      </w:r>
      <w:r>
        <w:rPr>
          <w:i/>
          <w:iCs/>
        </w:rPr>
        <w:t>Завальѣ</w:t>
      </w:r>
      <w:r>
        <w:t xml:space="preserve"> на лугу 50 коп., да на </w:t>
      </w:r>
      <w:r>
        <w:rPr>
          <w:i/>
          <w:iCs/>
        </w:rPr>
        <w:t>Выкуп</w:t>
      </w:r>
      <w:r>
        <w:rPr>
          <w:i/>
          <w:iCs/>
        </w:rPr>
        <w:t>ѣ</w:t>
      </w:r>
      <w:r>
        <w:t xml:space="preserve"> 90 коп., лѣсу пашенного отъ </w:t>
      </w:r>
      <w:r>
        <w:rPr>
          <w:i/>
          <w:iCs/>
        </w:rPr>
        <w:t>Малаховского</w:t>
      </w:r>
      <w:r>
        <w:t xml:space="preserve"> рубежа 5 дес., да непашенного у присады и по врагомъ 3 дес. Сошного писма въ живущемъ и въ пустѣ полполтрети сохи; окладъ мужа еѣ 150 четьи.</w:t>
      </w:r>
    </w:p>
    <w:p w14:paraId="66A53583" w14:textId="77777777" w:rsidR="00433AE5" w:rsidRDefault="00903536">
      <w:pPr>
        <w:pStyle w:val="11"/>
        <w:ind w:left="1100" w:firstLine="260"/>
        <w:jc w:val="both"/>
      </w:pPr>
      <w:r>
        <w:t>За Ивашкомъ да за Найденномъ за Дементьевыми дѣтми Жилина, Иванко 11 лѣт</w:t>
      </w:r>
      <w:r>
        <w:t xml:space="preserve">ъ, аНайденко 8 лѣтъ, жеребей дер. </w:t>
      </w:r>
      <w:r>
        <w:rPr>
          <w:i/>
          <w:iCs/>
        </w:rPr>
        <w:t>Телѣгинской, паВошан- скомъ</w:t>
      </w:r>
      <w:r>
        <w:t xml:space="preserve"> отвершку, а въ ней пашни пер. добр. земли 30 четьи въ полѣ, а въ дву потому же, сѣна на полянахъ отъ </w:t>
      </w:r>
      <w:r>
        <w:rPr>
          <w:i/>
          <w:iCs/>
        </w:rPr>
        <w:t>Отминского</w:t>
      </w:r>
      <w:r>
        <w:t xml:space="preserve"> рубежа 40 коп., лѣсу пашенного дес., да непашенного дес. жъ. Сошного писма въ пуст</w:t>
      </w:r>
      <w:r>
        <w:t>ѣ пол- полполтрѳти сохи.</w:t>
      </w:r>
    </w:p>
    <w:p w14:paraId="6B02C21F" w14:textId="77777777" w:rsidR="00433AE5" w:rsidRDefault="00903536">
      <w:pPr>
        <w:pStyle w:val="11"/>
        <w:ind w:left="1340"/>
        <w:jc w:val="both"/>
        <w:sectPr w:rsidR="00433AE5">
          <w:headerReference w:type="even" r:id="rId2676"/>
          <w:headerReference w:type="default" r:id="rId2677"/>
          <w:footerReference w:type="even" r:id="rId2678"/>
          <w:footerReference w:type="default" r:id="rId2679"/>
          <w:footnotePr>
            <w:numFmt w:val="chicago"/>
          </w:footnotePr>
          <w:pgSz w:w="8634" w:h="14208"/>
          <w:pgMar w:top="691" w:right="62" w:bottom="691" w:left="110" w:header="263" w:footer="263" w:gutter="0"/>
          <w:pgNumType w:start="1481"/>
          <w:cols w:space="720"/>
          <w:noEndnote/>
          <w:docGrid w:linePitch="360"/>
          <w15:footnoteColumns w:val="1"/>
        </w:sectPr>
      </w:pPr>
      <w:r>
        <w:t>За новики: за Сенкою Ѳедоровымъ сыномъ Теплова, да за Левкою</w:t>
      </w:r>
    </w:p>
    <w:p w14:paraId="63DE0FCD" w14:textId="77777777" w:rsidR="00433AE5" w:rsidRDefault="00903536">
      <w:pPr>
        <w:pStyle w:val="11"/>
        <w:spacing w:before="100"/>
        <w:ind w:left="200" w:firstLine="40"/>
        <w:jc w:val="both"/>
      </w:pPr>
      <w:r>
        <w:t xml:space="preserve">Теплымъ, да за Иванкомъ Теплымъ жеребей дер. </w:t>
      </w:r>
      <w:r>
        <w:rPr>
          <w:i/>
          <w:iCs/>
        </w:rPr>
        <w:t>Латинской,</w:t>
      </w:r>
      <w:r>
        <w:t xml:space="preserve"> на </w:t>
      </w:r>
      <w:r>
        <w:rPr>
          <w:i/>
          <w:iCs/>
        </w:rPr>
        <w:t>Ла</w:t>
      </w:r>
      <w:r>
        <w:rPr>
          <w:i/>
          <w:iCs/>
        </w:rPr>
        <w:softHyphen/>
        <w:t>тинскомъ</w:t>
      </w:r>
      <w:r>
        <w:t xml:space="preserve"> отвершку; да къ тому жъ припущено въ пашню жеребей дер. </w:t>
      </w:r>
      <w:r>
        <w:rPr>
          <w:i/>
          <w:iCs/>
        </w:rPr>
        <w:t>Телѣ</w:t>
      </w:r>
      <w:r>
        <w:rPr>
          <w:i/>
          <w:iCs/>
        </w:rPr>
        <w:t>гина,</w:t>
      </w:r>
      <w:r>
        <w:t xml:space="preserve"> а въ ней 3 дв.; пашни добр. земли 25 четьи, да пер. 35 четьи въ полѣ, а въ дву потому жъ, сѣна на </w:t>
      </w:r>
      <w:r>
        <w:rPr>
          <w:i/>
          <w:iCs/>
        </w:rPr>
        <w:t>Завальѣ</w:t>
      </w:r>
      <w:r>
        <w:t xml:space="preserve"> и межъ поль и по </w:t>
      </w:r>
      <w:r>
        <w:rPr>
          <w:i/>
          <w:iCs/>
        </w:rPr>
        <w:t>Телѣгин- ской</w:t>
      </w:r>
      <w:r>
        <w:t xml:space="preserve"> дорогѣ 150 коп., лѣсу пашенного 2 дес., да непашенного 3 дес. Сошного писма въ живущемъ полполполчети сохи, а въ </w:t>
      </w:r>
      <w:r>
        <w:t>пустѣ полполпол</w:t>
      </w:r>
      <w:r>
        <w:softHyphen/>
        <w:t>трети сохи; а окладъ имъ 50 четьи. .</w:t>
      </w:r>
    </w:p>
    <w:p w14:paraId="59112514" w14:textId="77777777" w:rsidR="00433AE5" w:rsidRDefault="00903536">
      <w:pPr>
        <w:pStyle w:val="11"/>
        <w:ind w:left="200" w:firstLine="260"/>
        <w:jc w:val="both"/>
      </w:pPr>
      <w:r>
        <w:t>За Меншикомъ за Ивановымъ сыномъ Теского отца его помѣстье же</w:t>
      </w:r>
      <w:r>
        <w:softHyphen/>
        <w:t xml:space="preserve">ребей дер. </w:t>
      </w:r>
      <w:r>
        <w:rPr>
          <w:i/>
          <w:iCs/>
        </w:rPr>
        <w:t>Рудневской,</w:t>
      </w:r>
      <w:r>
        <w:t xml:space="preserve"> а въ ней дв. помѣщиковъ; пашни добр. земли 15 четьи, да пер. 15 же четьи въ полѣ, а въ дву потому жъ, сѣна на поля</w:t>
      </w:r>
      <w:r>
        <w:softHyphen/>
        <w:t>нах</w:t>
      </w:r>
      <w:r>
        <w:t>ъ и на отверткахъ 60 коп., лѣсу пашенного 4 дес. Сошного писма въ живущемъ и въ пустѣ полполполтрети сохи; служитъ съ отцова помѣстья.</w:t>
      </w:r>
    </w:p>
    <w:p w14:paraId="01C868E7" w14:textId="77777777" w:rsidR="00433AE5" w:rsidRDefault="00903536">
      <w:pPr>
        <w:pStyle w:val="11"/>
        <w:ind w:left="200" w:firstLine="260"/>
        <w:jc w:val="both"/>
      </w:pPr>
      <w:r>
        <w:t xml:space="preserve">За новикомъ за Степаномъ Ивановымъ сыномъ Костева въ дер. въ </w:t>
      </w:r>
      <w:r>
        <w:rPr>
          <w:i/>
          <w:iCs/>
        </w:rPr>
        <w:t>Руоповской</w:t>
      </w:r>
      <w:r>
        <w:t xml:space="preserve"> да въ дер. въ </w:t>
      </w:r>
      <w:r>
        <w:rPr>
          <w:i/>
          <w:iCs/>
        </w:rPr>
        <w:t>Лашгінской,</w:t>
      </w:r>
      <w:r>
        <w:t xml:space="preserve"> а въ ней 3 мѣста дворов.; пашни пер. сер. земли 60 четьи въ полѣ, а въ дву потому жъ, сѣна на </w:t>
      </w:r>
      <w:r>
        <w:rPr>
          <w:i/>
          <w:iCs/>
        </w:rPr>
        <w:t>Дубров</w:t>
      </w:r>
      <w:r>
        <w:rPr>
          <w:i/>
          <w:iCs/>
        </w:rPr>
        <w:softHyphen/>
        <w:t>кахъ</w:t>
      </w:r>
      <w:r>
        <w:t xml:space="preserve"> 60 коп., лѣсу пашенного 3 дес. Сошного писма въ пуст</w:t>
      </w:r>
      <w:r>
        <w:t>ѣ полпол</w:t>
      </w:r>
      <w:r>
        <w:softHyphen/>
        <w:t>чети сохи; окладъ его 100 четьи.</w:t>
      </w:r>
    </w:p>
    <w:p w14:paraId="006D2A55" w14:textId="77777777" w:rsidR="00433AE5" w:rsidRDefault="00903536">
      <w:pPr>
        <w:pStyle w:val="11"/>
        <w:ind w:left="200" w:firstLine="260"/>
        <w:jc w:val="both"/>
      </w:pPr>
      <w:r>
        <w:t xml:space="preserve">За вдовою за Оксиньею за Григорьевою женою Левонтьева съ дѣтми, съ </w:t>
      </w:r>
      <w:r>
        <w:rPr>
          <w:smallCaps/>
        </w:rPr>
        <w:t>ТимофѢйкомъ,</w:t>
      </w:r>
      <w:r>
        <w:t xml:space="preserve"> дер. </w:t>
      </w:r>
      <w:r>
        <w:rPr>
          <w:i/>
          <w:iCs/>
        </w:rPr>
        <w:t>Сосовская,</w:t>
      </w:r>
      <w:r>
        <w:t xml:space="preserve"> на рчк. на </w:t>
      </w:r>
      <w:r>
        <w:rPr>
          <w:i/>
          <w:iCs/>
        </w:rPr>
        <w:t>Малой Вотанѣ,</w:t>
      </w:r>
      <w:r>
        <w:t xml:space="preserve"> а въ ней 19 дв.; пашни добр. земли 45 четьи, да пер. 91 четь, да лѣсомъ поросло 80 четьи въ полѣ, а въ дву потому жъ, сѣна по р. по </w:t>
      </w:r>
      <w:r>
        <w:rPr>
          <w:i/>
          <w:iCs/>
        </w:rPr>
        <w:t>Вотанѣ</w:t>
      </w:r>
      <w:r>
        <w:t xml:space="preserve"> отъ </w:t>
      </w:r>
      <w:r>
        <w:rPr>
          <w:i/>
          <w:iCs/>
        </w:rPr>
        <w:t>Цмедовско- ю</w:t>
      </w:r>
      <w:r>
        <w:t xml:space="preserve"> рубежа внизъ по </w:t>
      </w:r>
      <w:r>
        <w:rPr>
          <w:i/>
          <w:iCs/>
        </w:rPr>
        <w:t>Вашенѣ</w:t>
      </w:r>
      <w:r>
        <w:t xml:space="preserve"> до </w:t>
      </w:r>
      <w:r>
        <w:rPr>
          <w:i/>
          <w:iCs/>
        </w:rPr>
        <w:t>Шулетки</w:t>
      </w:r>
      <w:r>
        <w:t xml:space="preserve"> 350 коп., да на </w:t>
      </w:r>
      <w:r>
        <w:rPr>
          <w:i/>
          <w:iCs/>
        </w:rPr>
        <w:t xml:space="preserve">Малининской </w:t>
      </w:r>
      <w:r>
        <w:t>пол. 50 коп., лѣсу пашенного по запол</w:t>
      </w:r>
      <w:r>
        <w:t xml:space="preserve">ью 30 дес., да непашенного межъ поль по врагомъ 10 дес. Да за ними жъ % дер. </w:t>
      </w:r>
      <w:r>
        <w:rPr>
          <w:i/>
          <w:iCs/>
        </w:rPr>
        <w:t>Ондрюшковы,</w:t>
      </w:r>
      <w:r>
        <w:t xml:space="preserve"> на </w:t>
      </w:r>
      <w:r>
        <w:rPr>
          <w:i/>
          <w:iCs/>
        </w:rPr>
        <w:t>Курни- ковскомъ</w:t>
      </w:r>
      <w:r>
        <w:t xml:space="preserve"> верху, а въ ней 3 дв., да 4 дв. пусты; пашни добр. земли 5 четьи, да пер. 46 четьи въ полѣ, а въ дву потому жъ, сѣна 200 коп., лѣсу пашенного 7 дес.</w:t>
      </w:r>
      <w:r>
        <w:t>, да непашенного 3 дес. Сошного писма въ живу</w:t>
      </w:r>
      <w:r>
        <w:softHyphen/>
        <w:t xml:space="preserve">щемъ полполчети сохи, а въ пустѣ четь сохи. Да за нимъ же въ </w:t>
      </w:r>
      <w:r>
        <w:rPr>
          <w:i/>
          <w:iCs/>
        </w:rPr>
        <w:t>Безпуц</w:t>
      </w:r>
      <w:r>
        <w:rPr>
          <w:i/>
          <w:iCs/>
        </w:rPr>
        <w:softHyphen/>
        <w:t>комъ</w:t>
      </w:r>
      <w:r>
        <w:t xml:space="preserve"> ст. жеребей дер. </w:t>
      </w:r>
      <w:r>
        <w:rPr>
          <w:i/>
          <w:iCs/>
        </w:rPr>
        <w:t>Головиной;</w:t>
      </w:r>
      <w:r>
        <w:t xml:space="preserve"> пашни пер. 69 четьи.</w:t>
      </w:r>
    </w:p>
    <w:p w14:paraId="76FDAC23" w14:textId="77777777" w:rsidR="00433AE5" w:rsidRDefault="00903536">
      <w:pPr>
        <w:pStyle w:val="11"/>
        <w:ind w:left="200" w:firstLine="260"/>
        <w:jc w:val="both"/>
      </w:pPr>
      <w:r>
        <w:t xml:space="preserve">За Васильемъ за Михайловымъ сыномъ Он'дрюшкова дер. </w:t>
      </w:r>
      <w:r>
        <w:rPr>
          <w:i/>
          <w:iCs/>
        </w:rPr>
        <w:t>ОнЬрюиіг- кова,</w:t>
      </w:r>
      <w:r>
        <w:t xml:space="preserve"> на </w:t>
      </w:r>
      <w:r>
        <w:rPr>
          <w:i/>
          <w:iCs/>
        </w:rPr>
        <w:t>Вотанѣ,</w:t>
      </w:r>
      <w:r>
        <w:t xml:space="preserve"> а въ ней </w:t>
      </w:r>
      <w:r>
        <w:t xml:space="preserve">2 дв.; пашни добр. земли осм., да пер. 69 четьи съ осм., сѣна на </w:t>
      </w:r>
      <w:r>
        <w:rPr>
          <w:i/>
          <w:iCs/>
        </w:rPr>
        <w:t>Вотанѣ</w:t>
      </w:r>
      <w:r>
        <w:t xml:space="preserve"> 50 коп., лѣсу пашенного 5 дес., да непа</w:t>
      </w:r>
      <w:r>
        <w:softHyphen/>
        <w:t>шенного 2 дес. Сошного писма въ пустѣ полполтрети сохи; окладъ его 100 четьи.</w:t>
      </w:r>
    </w:p>
    <w:p w14:paraId="7CC1A075" w14:textId="77777777" w:rsidR="00433AE5" w:rsidRDefault="00903536">
      <w:pPr>
        <w:pStyle w:val="11"/>
        <w:ind w:left="200" w:firstLine="260"/>
        <w:jc w:val="both"/>
      </w:pPr>
      <w:r>
        <w:t>За Русиномъ, да за МикиФоркомъ, да за Ѳедкою, да за ОлФеркомъ за Д</w:t>
      </w:r>
      <w:r>
        <w:t xml:space="preserve">митреевыми дѣтми Мыцкого жеребей дер. </w:t>
      </w:r>
      <w:r>
        <w:rPr>
          <w:i/>
          <w:iCs/>
        </w:rPr>
        <w:t>Мыцкой,</w:t>
      </w:r>
      <w:r>
        <w:t xml:space="preserve"> на </w:t>
      </w:r>
      <w:r>
        <w:rPr>
          <w:i/>
          <w:iCs/>
        </w:rPr>
        <w:t xml:space="preserve">Вошанскомъ </w:t>
      </w:r>
      <w:r>
        <w:t xml:space="preserve">отвершку, а въ ней дв. помѣщиковъ; пашни добр. земли 15 четьи, да пер; 15 четьи въ полѣ, а въ дву потомужъ, сѣна 10 коп., лѣсу пашенного къ </w:t>
      </w:r>
      <w:r>
        <w:rPr>
          <w:i/>
          <w:iCs/>
        </w:rPr>
        <w:t>Старминскому</w:t>
      </w:r>
      <w:r>
        <w:t xml:space="preserve"> рубежу 5 дес. Въ той же дер. </w:t>
      </w:r>
      <w:r>
        <w:rPr>
          <w:i/>
          <w:iCs/>
        </w:rPr>
        <w:t>Макаевой</w:t>
      </w:r>
      <w:r>
        <w:t xml:space="preserve"> (зіс)</w:t>
      </w:r>
      <w:r>
        <w:t xml:space="preserve"> пашни пер. 15 четьи, сѣна 20 коп., лѣсу дес. А сошнымъ писмомъ списано въ той же дер. съ братьею, окладъ ихъ 50 четьи.</w:t>
      </w:r>
    </w:p>
    <w:p w14:paraId="2B35AF4D" w14:textId="77777777" w:rsidR="00433AE5" w:rsidRDefault="00903536">
      <w:pPr>
        <w:pStyle w:val="11"/>
        <w:ind w:left="200" w:firstLine="260"/>
        <w:jc w:val="both"/>
      </w:pPr>
      <w:r>
        <w:t xml:space="preserve">За </w:t>
      </w:r>
      <w:r>
        <w:rPr>
          <w:smallCaps/>
        </w:rPr>
        <w:t>Ефимкомъ</w:t>
      </w:r>
      <w:r>
        <w:t xml:space="preserve"> Гавриловымъ сыномъ Мицкого да за Богдашкомъ же</w:t>
      </w:r>
      <w:r>
        <w:softHyphen/>
        <w:t xml:space="preserve">ребей дер. </w:t>
      </w:r>
      <w:r>
        <w:rPr>
          <w:i/>
          <w:iCs/>
        </w:rPr>
        <w:t>Мицкой,</w:t>
      </w:r>
      <w:r>
        <w:t xml:space="preserve"> на </w:t>
      </w:r>
      <w:r>
        <w:rPr>
          <w:i/>
          <w:iCs/>
        </w:rPr>
        <w:t>Вошанскомъ</w:t>
      </w:r>
      <w:r>
        <w:t xml:space="preserve"> отвершку, а въ ней дв. помѣщиковъ; пашни доб</w:t>
      </w:r>
      <w:r>
        <w:t>р. земли 15 четьи, да пер. 15 же четьи въ полѣ, а въ дву по</w:t>
      </w:r>
      <w:r>
        <w:softHyphen/>
        <w:t xml:space="preserve">тому жъ, сѣна на </w:t>
      </w:r>
      <w:r>
        <w:rPr>
          <w:i/>
          <w:iCs/>
        </w:rPr>
        <w:t>Вошанскомъ</w:t>
      </w:r>
      <w:r>
        <w:t xml:space="preserve"> отвершку30коп., лѣсу пашенного къ </w:t>
      </w:r>
      <w:r>
        <w:rPr>
          <w:i/>
          <w:iCs/>
        </w:rPr>
        <w:t>Сгпар- минскому</w:t>
      </w:r>
      <w:r>
        <w:t xml:space="preserve"> рубежу 5 дес. А сошнымъ писмомъ списано въ той же дер. съ братьею; окладъ ихъ 100 четьи.</w:t>
      </w:r>
    </w:p>
    <w:p w14:paraId="4592EE1F" w14:textId="77777777" w:rsidR="00433AE5" w:rsidRDefault="00903536">
      <w:pPr>
        <w:pStyle w:val="11"/>
        <w:ind w:left="1140" w:firstLine="240"/>
        <w:jc w:val="both"/>
      </w:pPr>
      <w:r>
        <w:t>За Шерапкомъ, да за Богдашком</w:t>
      </w:r>
      <w:r>
        <w:t xml:space="preserve">ъ, да за Олтомейкомъ за Ондреяновы- ми дѣтми Мицкого отца ихъ помѣсье жеребей дер. </w:t>
      </w:r>
      <w:r>
        <w:rPr>
          <w:i/>
          <w:iCs/>
        </w:rPr>
        <w:t>Мицкой,</w:t>
      </w:r>
      <w:r>
        <w:t xml:space="preserve"> а въ ней дв.; пашни добр. земли 15 четьи, да пер. 15 четьи въ полѣ, а въ дву по</w:t>
      </w:r>
      <w:r>
        <w:softHyphen/>
        <w:t xml:space="preserve">тому жъ, сѣна на </w:t>
      </w:r>
      <w:r>
        <w:rPr>
          <w:i/>
          <w:iCs/>
        </w:rPr>
        <w:t>Вошанскомъ</w:t>
      </w:r>
      <w:r>
        <w:t xml:space="preserve"> отвершку 70 коп., лѣсу пашенного 5 дес. Сошного писма у в</w:t>
      </w:r>
      <w:r>
        <w:t>сѣхъ полполполчети сохи, а въ пустѣ полполчети сохи; окладъ имъ 50 четьи.</w:t>
      </w:r>
    </w:p>
    <w:p w14:paraId="30C5EA3D" w14:textId="77777777" w:rsidR="00433AE5" w:rsidRDefault="00903536">
      <w:pPr>
        <w:pStyle w:val="11"/>
        <w:ind w:left="1140" w:firstLine="240"/>
        <w:jc w:val="both"/>
      </w:pPr>
      <w:r>
        <w:t xml:space="preserve">За кн. Петромъ за князе-Ивановымъ сыномъ Горчакова пуст. </w:t>
      </w:r>
      <w:r>
        <w:rPr>
          <w:i/>
          <w:iCs/>
        </w:rPr>
        <w:t>Горяи- новская,</w:t>
      </w:r>
      <w:r>
        <w:t xml:space="preserve"> что было слц. па </w:t>
      </w:r>
      <w:r>
        <w:rPr>
          <w:i/>
          <w:iCs/>
        </w:rPr>
        <w:t>Бошанѣ,</w:t>
      </w:r>
      <w:r>
        <w:t xml:space="preserve"> а въ ней 10 мѣстъ дворов.; пашни пер. 100 четьи въ полѣ, а въ дву потому жъ, сѣна на</w:t>
      </w:r>
      <w:r>
        <w:t xml:space="preserve"> </w:t>
      </w:r>
      <w:r>
        <w:rPr>
          <w:i/>
          <w:iCs/>
        </w:rPr>
        <w:t>Вошанѣ</w:t>
      </w:r>
      <w:r>
        <w:t xml:space="preserve"> и межъ поль 300 коп., лѣсу нѣтъ. Сошного писма въ пустѣ полчети сохи. Да за нимъ же помѣстье въ </w:t>
      </w:r>
      <w:r>
        <w:rPr>
          <w:i/>
          <w:iCs/>
        </w:rPr>
        <w:t>Растовцовѣ</w:t>
      </w:r>
      <w:r>
        <w:t xml:space="preserve"> да въ </w:t>
      </w:r>
      <w:r>
        <w:rPr>
          <w:i/>
          <w:iCs/>
        </w:rPr>
        <w:t>Тпшиловѣ.</w:t>
      </w:r>
    </w:p>
    <w:p w14:paraId="33B7EADF" w14:textId="77777777" w:rsidR="00433AE5" w:rsidRDefault="00903536">
      <w:pPr>
        <w:pStyle w:val="11"/>
        <w:ind w:left="1140" w:firstLine="240"/>
        <w:jc w:val="both"/>
      </w:pPr>
      <w:r>
        <w:t xml:space="preserve">За Матвѣемъ за Богдановымъ сыномъ Толочанова жеребей дер. </w:t>
      </w:r>
      <w:r>
        <w:rPr>
          <w:i/>
          <w:iCs/>
        </w:rPr>
        <w:t>Ще</w:t>
      </w:r>
      <w:r>
        <w:rPr>
          <w:i/>
          <w:iCs/>
        </w:rPr>
        <w:softHyphen/>
        <w:t>гловы,</w:t>
      </w:r>
      <w:r>
        <w:t xml:space="preserve"> на рчк. на </w:t>
      </w:r>
      <w:r>
        <w:rPr>
          <w:i/>
          <w:iCs/>
        </w:rPr>
        <w:t>Вошанѣ,</w:t>
      </w:r>
      <w:r>
        <w:t xml:space="preserve"> а въ ней 3 дв., да мѣсто дворов.; пашни добр. земли 33 чети съ осм., да пер. 76 четьи съ осм., обоего пашни и пер. 110 четьи въ полѣ, а въ дву потому жъ,сѣна на </w:t>
      </w:r>
      <w:r>
        <w:rPr>
          <w:i/>
          <w:iCs/>
        </w:rPr>
        <w:t>Сем ыкинскихъ</w:t>
      </w:r>
      <w:r>
        <w:t xml:space="preserve"> полянахъ и межъ поль и на </w:t>
      </w:r>
      <w:r>
        <w:rPr>
          <w:i/>
          <w:iCs/>
        </w:rPr>
        <w:t>Вошанѣ</w:t>
      </w:r>
      <w:r>
        <w:t xml:space="preserve"> 120 коп., лѣсу пашенного 15 дес., да непашен</w:t>
      </w:r>
      <w:r>
        <w:softHyphen/>
        <w:t>но</w:t>
      </w:r>
      <w:r>
        <w:t xml:space="preserve">го 10 дес. Сошного писма въ живущемъ полполчети сохи, а въ пустѣ полполтрети сохи. Да за нимъ же помѣсье въ </w:t>
      </w:r>
      <w:r>
        <w:rPr>
          <w:i/>
          <w:iCs/>
        </w:rPr>
        <w:t>Безпуцкомъ</w:t>
      </w:r>
      <w:r>
        <w:t xml:space="preserve"> ст. 19 четьи; окладъ его 200 четьи.</w:t>
      </w:r>
    </w:p>
    <w:p w14:paraId="31BA3625" w14:textId="77777777" w:rsidR="00433AE5" w:rsidRDefault="00903536">
      <w:pPr>
        <w:pStyle w:val="11"/>
        <w:ind w:left="1140" w:firstLine="120"/>
        <w:jc w:val="both"/>
      </w:pPr>
      <w:r>
        <w:t xml:space="preserve">- За Семейкою Ивановымъ сыномъ Толочанова жеребей дер. </w:t>
      </w:r>
      <w:r>
        <w:rPr>
          <w:i/>
          <w:iCs/>
        </w:rPr>
        <w:t>Щоглоко- вы,</w:t>
      </w:r>
      <w:r>
        <w:t xml:space="preserve"> на рчк. на </w:t>
      </w:r>
      <w:r>
        <w:rPr>
          <w:i/>
          <w:iCs/>
        </w:rPr>
        <w:t>Вошанѣ,</w:t>
      </w:r>
      <w:r>
        <w:t xml:space="preserve"> а въ ней 7 дв.</w:t>
      </w:r>
      <w:r>
        <w:t>; пашни добр. земли 50 четьи, да пер. 60 четьи, обоего пашни и пер. 110 четьи въ полѣ, а въ дву пото</w:t>
      </w:r>
      <w:r>
        <w:softHyphen/>
        <w:t>му жъ, сѣна 120 коп., лѣсу пашенного 15 дес., да непашенного 10 дес. Сошного писма въ живущемъ полполчети сохи, а въ пустѣ полполтрети сохи; окладъ 200 чет</w:t>
      </w:r>
      <w:r>
        <w:t xml:space="preserve">ьи. Да за нимъ же помѣсье въ </w:t>
      </w:r>
      <w:r>
        <w:rPr>
          <w:i/>
          <w:iCs/>
        </w:rPr>
        <w:t>Безпуцкомъ</w:t>
      </w:r>
      <w:r>
        <w:t xml:space="preserve"> ст.</w:t>
      </w:r>
    </w:p>
    <w:p w14:paraId="4FBBE7B5" w14:textId="77777777" w:rsidR="00433AE5" w:rsidRDefault="00903536">
      <w:pPr>
        <w:pStyle w:val="11"/>
        <w:ind w:left="1140" w:firstLine="240"/>
        <w:jc w:val="both"/>
      </w:pPr>
      <w:r>
        <w:t xml:space="preserve">За вдовою за Оксиньею за Юрьевою женою Толочанова жеребей дер. </w:t>
      </w:r>
      <w:r>
        <w:rPr>
          <w:i/>
          <w:iCs/>
        </w:rPr>
        <w:t>Щоглоковы,</w:t>
      </w:r>
      <w:r>
        <w:t xml:space="preserve"> а въ ней 3 дв.; пашни добр. земли 10 четьи, да пер. 10 же четьи, обоего 25 четьи въ полѣ, а въ дву потому жъ, сѣна 100 коп., лѣсу пашенног</w:t>
      </w:r>
      <w:r>
        <w:t>о 3 дес., да непашенного 2 дес.</w:t>
      </w:r>
    </w:p>
    <w:p w14:paraId="76B4E26B" w14:textId="77777777" w:rsidR="00433AE5" w:rsidRDefault="00903536">
      <w:pPr>
        <w:pStyle w:val="11"/>
        <w:ind w:left="1140" w:firstLine="240"/>
        <w:jc w:val="both"/>
      </w:pPr>
      <w:r>
        <w:t xml:space="preserve">За Микитою Богдановымъ сыномъ Толочанова жеребей дер. </w:t>
      </w:r>
      <w:r>
        <w:rPr>
          <w:i/>
          <w:iCs/>
        </w:rPr>
        <w:t>Щогло- ковы,</w:t>
      </w:r>
      <w:r>
        <w:t xml:space="preserve"> а въ ней 6 мѣстъ дворов.; пашни добр. земли пер. 30 четьи въ полѣ, а въ дву потому жъ, сѣна 100 коп., лѣсу пашенного 5 дес., да непашен</w:t>
      </w:r>
      <w:r>
        <w:softHyphen/>
        <w:t>ного 2 дес. Да за ним</w:t>
      </w:r>
      <w:r>
        <w:t xml:space="preserve">ъ же дер. </w:t>
      </w:r>
      <w:r>
        <w:rPr>
          <w:i/>
          <w:iCs/>
        </w:rPr>
        <w:t>Комиики,</w:t>
      </w:r>
      <w:r>
        <w:t xml:space="preserve"> да рчк. на </w:t>
      </w:r>
      <w:r>
        <w:rPr>
          <w:i/>
          <w:iCs/>
        </w:rPr>
        <w:t>Колченкѣ,</w:t>
      </w:r>
      <w:r>
        <w:t xml:space="preserve"> а въ ней живущихъ и пустыхъ 18 дв.;пашни добр. земли 25 четьи, да пер. 52 чети въ полѣ, а въ дву потому жъ, сѣна на </w:t>
      </w:r>
      <w:r>
        <w:rPr>
          <w:i/>
          <w:iCs/>
        </w:rPr>
        <w:t>Барзуковѣ</w:t>
      </w:r>
      <w:r>
        <w:t xml:space="preserve"> 150 коп., лѣсу пашен</w:t>
      </w:r>
      <w:r>
        <w:softHyphen/>
        <w:t>ного 7 дес., да непашенного 5 дес. Сошного писма въ-живущемъ полпол</w:t>
      </w:r>
      <w:r>
        <w:softHyphen/>
        <w:t>п</w:t>
      </w:r>
      <w:r>
        <w:t>олчети сохи, а въ пустѣ полполчети и полполполтрети сохи.</w:t>
      </w:r>
    </w:p>
    <w:p w14:paraId="145F10A5" w14:textId="77777777" w:rsidR="00433AE5" w:rsidRDefault="00903536">
      <w:pPr>
        <w:pStyle w:val="11"/>
        <w:ind w:left="1140" w:firstLine="240"/>
        <w:jc w:val="both"/>
      </w:pPr>
      <w:r>
        <w:t xml:space="preserve">За Савастьянкомъ Олександровымъ сыномъ Колтовского дер. </w:t>
      </w:r>
      <w:r>
        <w:rPr>
          <w:i/>
          <w:iCs/>
        </w:rPr>
        <w:t>Барано</w:t>
      </w:r>
      <w:r>
        <w:rPr>
          <w:i/>
          <w:iCs/>
        </w:rPr>
        <w:softHyphen/>
        <w:t>ва,</w:t>
      </w:r>
      <w:r>
        <w:t xml:space="preserve"> на р. на </w:t>
      </w:r>
      <w:r>
        <w:rPr>
          <w:i/>
          <w:iCs/>
        </w:rPr>
        <w:t>Выкупи,</w:t>
      </w:r>
      <w:r>
        <w:t xml:space="preserve"> а въ ней живущихъ и пустыхъ мѣстъ дворов. 9 дв.; пашни добр. земли 60 четьи, да пер. 53 чети въ полѣ, а въ дву пот</w:t>
      </w:r>
      <w:r>
        <w:t>о</w:t>
      </w:r>
      <w:r>
        <w:softHyphen/>
        <w:t xml:space="preserve">му жъ, сѣна на </w:t>
      </w:r>
      <w:r>
        <w:rPr>
          <w:i/>
          <w:iCs/>
        </w:rPr>
        <w:t>Вошанскомъ</w:t>
      </w:r>
      <w:r>
        <w:t xml:space="preserve"> отвершку 100 коп., лѣсу пашенного 3 дес. Сошного писма въ живущемъ' полполтрети, а въ пустѣ полполчети сохи; отца его помѣстье.</w:t>
      </w:r>
    </w:p>
    <w:p w14:paraId="1E0E4177" w14:textId="77777777" w:rsidR="00433AE5" w:rsidRDefault="00903536">
      <w:pPr>
        <w:pStyle w:val="11"/>
        <w:ind w:left="200" w:firstLine="240"/>
        <w:jc w:val="both"/>
      </w:pPr>
      <w:r>
        <w:t xml:space="preserve">За Ѳедоромъ Васильевымъ сыномъ Зыбина дер. </w:t>
      </w:r>
      <w:r>
        <w:rPr>
          <w:i/>
          <w:iCs/>
        </w:rPr>
        <w:t>Острежъ,</w:t>
      </w:r>
      <w:r>
        <w:t xml:space="preserve"> на </w:t>
      </w:r>
      <w:r>
        <w:rPr>
          <w:i/>
          <w:iCs/>
        </w:rPr>
        <w:t>Вошан</w:t>
      </w:r>
      <w:r>
        <w:rPr>
          <w:i/>
          <w:iCs/>
        </w:rPr>
        <w:softHyphen/>
        <w:t>скомъ</w:t>
      </w:r>
      <w:r>
        <w:t xml:space="preserve"> отвершку, а въ ней 2 дв. да 10 мѣ</w:t>
      </w:r>
      <w:r>
        <w:t xml:space="preserve">стъ дворов.; пашни добр. земли четѣ, да пер. 140 четьи, да кустаремъ поросло 43 четьи, обоего 184 четьи, сѣна на </w:t>
      </w:r>
      <w:r>
        <w:rPr>
          <w:i/>
          <w:iCs/>
        </w:rPr>
        <w:t>Вошанѣ</w:t>
      </w:r>
      <w:r>
        <w:t xml:space="preserve"> 350 коп., лѣсу пашенного 4 дес., да непашен</w:t>
      </w:r>
      <w:r>
        <w:softHyphen/>
        <w:t>ного 3 дес. Сошного писма въ живущемъ и въ пустѣ полчети и полпол</w:t>
      </w:r>
      <w:r>
        <w:softHyphen/>
        <w:t>чети и полполполтрети сохи</w:t>
      </w:r>
      <w:r>
        <w:t>; окладъ 50 четьи.</w:t>
      </w:r>
    </w:p>
    <w:p w14:paraId="23F23C90" w14:textId="77777777" w:rsidR="00433AE5" w:rsidRDefault="00903536">
      <w:pPr>
        <w:pStyle w:val="11"/>
        <w:ind w:left="200" w:firstLine="240"/>
        <w:jc w:val="both"/>
      </w:pPr>
      <w:r>
        <w:t xml:space="preserve">За Ивашкомъ Дмитреевымъ сыномъ Хотяинцова въ дер. </w:t>
      </w:r>
      <w:r>
        <w:rPr>
          <w:i/>
          <w:iCs/>
        </w:rPr>
        <w:t xml:space="preserve">Санинѣ, </w:t>
      </w:r>
      <w:r>
        <w:t xml:space="preserve">на рчк. на </w:t>
      </w:r>
      <w:r>
        <w:rPr>
          <w:i/>
          <w:iCs/>
        </w:rPr>
        <w:t>Вошанѣ,</w:t>
      </w:r>
      <w:r>
        <w:t xml:space="preserve"> а въ ней 3 дв. да 8 мѣстъ дворов.; пашни сер. земли 27 четьи съ осм., да пер. 21 четь въ полѣ, а въ дву потому жъ, сѣна на рчк. на </w:t>
      </w:r>
      <w:r>
        <w:rPr>
          <w:i/>
          <w:iCs/>
        </w:rPr>
        <w:t>Вошанѣ</w:t>
      </w:r>
      <w:r>
        <w:t xml:space="preserve"> 300 коп., лѣсу пашенно</w:t>
      </w:r>
      <w:r>
        <w:t xml:space="preserve">го 4 дес., да непашенного 3 дес. Да за нимъ же жеребей дер. </w:t>
      </w:r>
      <w:r>
        <w:rPr>
          <w:i/>
          <w:iCs/>
        </w:rPr>
        <w:t>Хартуровы,</w:t>
      </w:r>
      <w:r>
        <w:t xml:space="preserve"> а въ ней 6 мѣстъ дворов.; пашни пер. сер. земли 63 чети въ полѣ, а въ дву потому жъ, сѣна на </w:t>
      </w:r>
      <w:r>
        <w:rPr>
          <w:i/>
          <w:iCs/>
        </w:rPr>
        <w:t xml:space="preserve">Безпутѣ </w:t>
      </w:r>
      <w:r>
        <w:t>и на полянахъ 120 коп., лѣсу пашенного 8 дес., да непашенного 6 дес. Сошного писма в</w:t>
      </w:r>
      <w:r>
        <w:t>ъ живущемъ полполполчети сохи, а въ пустѣ полчети и полполчети сохи; окладъ ему 200 четьи.</w:t>
      </w:r>
    </w:p>
    <w:p w14:paraId="1F0A1AFC" w14:textId="77777777" w:rsidR="00433AE5" w:rsidRDefault="00903536">
      <w:pPr>
        <w:pStyle w:val="11"/>
        <w:ind w:left="200" w:firstLine="240"/>
        <w:jc w:val="both"/>
      </w:pPr>
      <w:r>
        <w:t xml:space="preserve">За Гришею за Дмитреевымъ сыномъ Хотяинцова въ дер. </w:t>
      </w:r>
      <w:r>
        <w:rPr>
          <w:i/>
          <w:iCs/>
        </w:rPr>
        <w:t xml:space="preserve">Санинѣ, </w:t>
      </w:r>
      <w:r>
        <w:t xml:space="preserve">а въ ней 2 дв.; пашни сер. земли 4 чети безъ полуосм., да пер. 21 четь, сѣна на рчк. на </w:t>
      </w:r>
      <w:r>
        <w:rPr>
          <w:i/>
          <w:iCs/>
        </w:rPr>
        <w:t>Вошанѣ</w:t>
      </w:r>
      <w:r>
        <w:t xml:space="preserve"> 100 коп., л</w:t>
      </w:r>
      <w:r>
        <w:t>ѣсу пашенного дес. да непашенного дес. жъ. Сошного писма въ живущемъ и въ пустѣ полполполчети сохи.</w:t>
      </w:r>
    </w:p>
    <w:p w14:paraId="61B9F1A3" w14:textId="77777777" w:rsidR="00433AE5" w:rsidRDefault="00903536">
      <w:pPr>
        <w:pStyle w:val="11"/>
        <w:ind w:left="200" w:firstLine="240"/>
        <w:jc w:val="both"/>
      </w:pPr>
      <w:r>
        <w:t xml:space="preserve">За Булгакомъ за Игнатьевымъ сыномъ Зяблого с. </w:t>
      </w:r>
      <w:r>
        <w:rPr>
          <w:i/>
          <w:iCs/>
        </w:rPr>
        <w:t>Давыдовское,</w:t>
      </w:r>
      <w:r>
        <w:t xml:space="preserve"> на рчк. на </w:t>
      </w:r>
      <w:r>
        <w:rPr>
          <w:i/>
          <w:iCs/>
        </w:rPr>
        <w:t>Кошивкѣ,</w:t>
      </w:r>
      <w:r>
        <w:t xml:space="preserve"> была церк. Покрова Преч. Богородицы;пашни церк.земли 20 четьи въ полѣ, а въ д</w:t>
      </w:r>
      <w:r>
        <w:t xml:space="preserve">ву потому жъ, сѣна 25 коп., лѣсу пашенного дес. Да въ с. жъ 5 дв., да 10 мѣстъ дворовыхъ; пашни добр. земли 35 четьи, да пер. 178 четьи въ полѣ, а въ дву потому жъ, сѣна (на) р. на </w:t>
      </w:r>
      <w:r>
        <w:rPr>
          <w:i/>
          <w:iCs/>
        </w:rPr>
        <w:t>Вошанѣ</w:t>
      </w:r>
      <w:r>
        <w:t xml:space="preserve"> 300 коп., лѣсу пашенного 10 дес., да непашенного присады и по врагом</w:t>
      </w:r>
      <w:r>
        <w:t xml:space="preserve">ъ 5 дес. Да за нимъ же полов. пуст. </w:t>
      </w:r>
      <w:r>
        <w:rPr>
          <w:i/>
          <w:iCs/>
        </w:rPr>
        <w:t>Занинской,</w:t>
      </w:r>
      <w:r>
        <w:t xml:space="preserve"> на р. на </w:t>
      </w:r>
      <w:r>
        <w:rPr>
          <w:i/>
          <w:iCs/>
        </w:rPr>
        <w:t>Вошанѣ,</w:t>
      </w:r>
      <w:r>
        <w:t xml:space="preserve"> а въ ней 5 мѣстъ дворов.; пашни пер. добр. земли и лѣсомъ поросло 50 четьи въ полѣ, а въ дву потому жъ, сѣна по заполью, на полянахъ 100 коп., лѣсу пашенного 3 дес. Сошного писма въ живущемъ п</w:t>
      </w:r>
      <w:r>
        <w:t>олполполтрети сохи, а въ пустѣ четь и полполполчети сохи; окладъ 250 четьи.</w:t>
      </w:r>
    </w:p>
    <w:p w14:paraId="3577EDFB" w14:textId="77777777" w:rsidR="00433AE5" w:rsidRDefault="00903536">
      <w:pPr>
        <w:pStyle w:val="11"/>
        <w:ind w:left="200" w:firstLine="240"/>
        <w:jc w:val="both"/>
      </w:pPr>
      <w:r>
        <w:t xml:space="preserve">За Онтономъ Петровымъ сыномъ Зяблого дер. </w:t>
      </w:r>
      <w:r>
        <w:rPr>
          <w:i/>
          <w:iCs/>
        </w:rPr>
        <w:t>Кирѣевская,</w:t>
      </w:r>
      <w:r>
        <w:t xml:space="preserve"> на рчк. на </w:t>
      </w:r>
      <w:r>
        <w:rPr>
          <w:i/>
          <w:iCs/>
        </w:rPr>
        <w:t>Вошанѣ,</w:t>
      </w:r>
      <w:r>
        <w:t xml:space="preserve"> а въ ней 3 дв.; пашни добр. земли 25 четьи, да пер. 97 четьи въ полѣ, а въ дву потому же, сѣна 350 коп., лѣсу пашенного 5 дес., да непашенного присады и по врагомъ 5 дес. Да за нимъ же полов. пуст. </w:t>
      </w:r>
      <w:r>
        <w:rPr>
          <w:i/>
          <w:iCs/>
        </w:rPr>
        <w:t>Занинской,</w:t>
      </w:r>
      <w:r>
        <w:t xml:space="preserve"> а въ ней 5 мѣстъ дворов.; пашни пер. и лѣсомъ </w:t>
      </w:r>
      <w:r>
        <w:t>поросло 50 четьи въ полѣ, а въ дву потомужъ, сѣна по заполью 100 коп., лѣсу пашен</w:t>
      </w:r>
      <w:r>
        <w:softHyphen/>
        <w:t xml:space="preserve">ного 3 дес., да непашенного 3 дес. Да за нимъ же въ пуст. </w:t>
      </w:r>
      <w:r>
        <w:rPr>
          <w:i/>
          <w:iCs/>
        </w:rPr>
        <w:t>Горяинов- ской,</w:t>
      </w:r>
      <w:r>
        <w:t xml:space="preserve"> у Оптонья святого, а въ ней 3 мѣста дворовыхъ; пашни пер. 30 четьи въ полѣ, а въ дву потому жъ, сѣна</w:t>
      </w:r>
      <w:r>
        <w:t xml:space="preserve"> 60 коп., лѣсу пашенного дес.</w:t>
      </w:r>
    </w:p>
    <w:p w14:paraId="54F18203" w14:textId="77777777" w:rsidR="00433AE5" w:rsidRDefault="00903536">
      <w:pPr>
        <w:pStyle w:val="11"/>
        <w:ind w:left="1100"/>
        <w:jc w:val="both"/>
      </w:pPr>
      <w:r>
        <w:t>Сошного писма въ живущемъ полполполчети сохи, а въ пустѣ полчети и полполчети и полполполчети сохи; окладъ его 250 четьи.</w:t>
      </w:r>
    </w:p>
    <w:p w14:paraId="50158009" w14:textId="77777777" w:rsidR="00433AE5" w:rsidRDefault="00903536">
      <w:pPr>
        <w:pStyle w:val="11"/>
        <w:ind w:left="1100" w:firstLine="240"/>
        <w:jc w:val="both"/>
      </w:pPr>
      <w:r>
        <w:t xml:space="preserve">За Назарьемъ за Оѳонасьевымъ сыномъ Зяблого пуст., что было слц. </w:t>
      </w:r>
      <w:r>
        <w:rPr>
          <w:i/>
          <w:iCs/>
        </w:rPr>
        <w:t>Барыбина,</w:t>
      </w:r>
      <w:r>
        <w:t xml:space="preserve"> на</w:t>
      </w:r>
      <w:r>
        <w:rPr>
          <w:i/>
          <w:iCs/>
        </w:rPr>
        <w:t>Вошанѣ,</w:t>
      </w:r>
      <w:r>
        <w:t xml:space="preserve"> а въ ней 6 мѣстъ дв</w:t>
      </w:r>
      <w:r>
        <w:t xml:space="preserve">оров.; пашни пер. добр.земли 128 четьи въ полѣ, а въ дву потому жъ, сѣна на дубровахъ и по подлѣсью 350 коп., лѣсу пашенного 30 дес., да непашенного 10 дес. Да за нимъ же'пуст. </w:t>
      </w:r>
      <w:r>
        <w:rPr>
          <w:i/>
          <w:iCs/>
        </w:rPr>
        <w:t>Котафьина,</w:t>
      </w:r>
      <w:r>
        <w:t xml:space="preserve"> а въ ней 10 мѣстъ дворов.; пашни пер. и лѣсомъ поросло 80 чети въ по</w:t>
      </w:r>
      <w:r>
        <w:t xml:space="preserve">лѣ, а въ дву потому жъ, сѣна на </w:t>
      </w:r>
      <w:r>
        <w:rPr>
          <w:i/>
          <w:iCs/>
        </w:rPr>
        <w:t>Болшой</w:t>
      </w:r>
      <w:r>
        <w:t xml:space="preserve"> полянѣ 220 коп., да на </w:t>
      </w:r>
      <w:r>
        <w:rPr>
          <w:i/>
          <w:iCs/>
        </w:rPr>
        <w:t>Рукавѣ</w:t>
      </w:r>
      <w:r>
        <w:t xml:space="preserve"> 120 коп., да (па) </w:t>
      </w:r>
      <w:r>
        <w:rPr>
          <w:i/>
          <w:iCs/>
        </w:rPr>
        <w:t>Корсаковѣ</w:t>
      </w:r>
      <w:r>
        <w:t xml:space="preserve"> (зіс) 30 коп., лѣсу па</w:t>
      </w:r>
      <w:r>
        <w:softHyphen/>
        <w:t xml:space="preserve">шенного І0 дес., да непашенного 15 дес. Да за нимъ же пуст. </w:t>
      </w:r>
      <w:r>
        <w:rPr>
          <w:i/>
          <w:iCs/>
        </w:rPr>
        <w:t>Хирая,</w:t>
      </w:r>
      <w:r>
        <w:t xml:space="preserve"> а а на ней 4 мѣста дворов.; пашни пер. и лѣсомъ поросло 30 четьи въ п</w:t>
      </w:r>
      <w:r>
        <w:t>олѣ, въ дву потому жъ, сѣна по подлѣсыо 100 коп., лѣсу пашенного 15 дес., да непашенного 6 дес. Сошного писма въ пустѣ четь и полполполтреть сохи.</w:t>
      </w:r>
    </w:p>
    <w:p w14:paraId="63DDB607" w14:textId="77777777" w:rsidR="00433AE5" w:rsidRDefault="00903536">
      <w:pPr>
        <w:pStyle w:val="11"/>
        <w:ind w:left="1100" w:firstLine="240"/>
        <w:jc w:val="both"/>
      </w:pPr>
      <w:r>
        <w:t xml:space="preserve">За Григорьемъ за Ѳедоровымъ сыномъ Павлова въ </w:t>
      </w:r>
      <w:r>
        <w:rPr>
          <w:i/>
          <w:iCs/>
        </w:rPr>
        <w:t>с.</w:t>
      </w:r>
      <w:r>
        <w:t xml:space="preserve"> въ </w:t>
      </w:r>
      <w:r>
        <w:rPr>
          <w:i/>
          <w:iCs/>
        </w:rPr>
        <w:t xml:space="preserve">Шуминѣ, </w:t>
      </w:r>
      <w:r>
        <w:t>что было въ помѣстьѣ за Юрьемъ за Левонтьевымъ, а</w:t>
      </w:r>
      <w:r>
        <w:t xml:space="preserve"> въ с. церк. Ни</w:t>
      </w:r>
      <w:r>
        <w:softHyphen/>
        <w:t>кола чюдотворецъ, древяная, клѣцки, да 4 мѣста церковного причету; пашни 20 четьи въ полѣ, а въ дву потому жъ, сѣна 40 коп., лѣсу пашен</w:t>
      </w:r>
      <w:r>
        <w:softHyphen/>
        <w:t>ного 3 дес., да непашенного дес. Да въ с. жъ дв. помѣщиковъ, да 9 дв. лютцкихъ и крестьянскихъ; пашни до</w:t>
      </w:r>
      <w:r>
        <w:t xml:space="preserve">бр. земли 61 четь, да пер. 61 четь въ полѣ, а въ дву потому жъ, сѣна на </w:t>
      </w:r>
      <w:r>
        <w:rPr>
          <w:i/>
          <w:iCs/>
        </w:rPr>
        <w:t>Барынской</w:t>
      </w:r>
      <w:r>
        <w:t xml:space="preserve"> пол. 60 коп., да на </w:t>
      </w:r>
      <w:r>
        <w:rPr>
          <w:i/>
          <w:iCs/>
        </w:rPr>
        <w:t>Голянгіщевп</w:t>
      </w:r>
      <w:r>
        <w:t xml:space="preserve"> пол. 50 коп., да на </w:t>
      </w:r>
      <w:r>
        <w:rPr>
          <w:i/>
          <w:iCs/>
        </w:rPr>
        <w:t>Круглой</w:t>
      </w:r>
      <w:r>
        <w:t xml:space="preserve"> пол. 65 коп., да на полянахъ на </w:t>
      </w:r>
      <w:r>
        <w:rPr>
          <w:i/>
          <w:iCs/>
        </w:rPr>
        <w:t>Безымянныхъ</w:t>
      </w:r>
      <w:r>
        <w:t xml:space="preserve"> 100 коп., да на селищѣ 70 коп., лѣсу пашенного и непа</w:t>
      </w:r>
      <w:r>
        <w:softHyphen/>
        <w:t>шенного у с. и у</w:t>
      </w:r>
      <w:r>
        <w:t xml:space="preserve"> слободки въ длину 1% версты, а поперекъ полверсты. Да за нимъ же въ слободкѣ въ </w:t>
      </w:r>
      <w:r>
        <w:rPr>
          <w:i/>
          <w:iCs/>
        </w:rPr>
        <w:t>Краснодубъѣ</w:t>
      </w:r>
      <w:r>
        <w:t xml:space="preserve"> у </w:t>
      </w:r>
      <w:r>
        <w:rPr>
          <w:i/>
          <w:iCs/>
        </w:rPr>
        <w:t>Чюжулевского</w:t>
      </w:r>
      <w:r>
        <w:t xml:space="preserve"> отвершку, а въ ней 6 дв.; пашни добр. земли 14 четьи въ полѣ, а въ дву потому жъ, сѣна на </w:t>
      </w:r>
      <w:r>
        <w:rPr>
          <w:i/>
          <w:iCs/>
        </w:rPr>
        <w:t>Краснодубской</w:t>
      </w:r>
      <w:r>
        <w:t xml:space="preserve"> полянѣ 50 коп. А сошного писма въ живущемъ п</w:t>
      </w:r>
      <w:r>
        <w:t>олполчеть и полполполчети сохи, а въ пустѣ- полполчети и полполпол</w:t>
      </w:r>
      <w:r>
        <w:softHyphen/>
        <w:t xml:space="preserve">четь сохи, обоего сошного писма полчетьи и полполчеть сохи. Да за нимъ же помѣстье въ </w:t>
      </w:r>
      <w:r>
        <w:rPr>
          <w:i/>
          <w:iCs/>
        </w:rPr>
        <w:t>Растовскомъ</w:t>
      </w:r>
      <w:r>
        <w:t xml:space="preserve"> ст.; окладъ 50 четьи.</w:t>
      </w:r>
    </w:p>
    <w:p w14:paraId="4B9D25CD" w14:textId="77777777" w:rsidR="00433AE5" w:rsidRDefault="00903536">
      <w:pPr>
        <w:pStyle w:val="11"/>
        <w:ind w:left="1100" w:firstLine="240"/>
        <w:jc w:val="both"/>
      </w:pPr>
      <w:r>
        <w:t xml:space="preserve">За Лахтіономъ за Григорьевымъ сыномъ Павлова въ с. въ </w:t>
      </w:r>
      <w:r>
        <w:rPr>
          <w:i/>
          <w:iCs/>
        </w:rPr>
        <w:t xml:space="preserve">Шулгинѣ, </w:t>
      </w:r>
      <w:r>
        <w:t>а въ н</w:t>
      </w:r>
      <w:r>
        <w:t xml:space="preserve">емъ 6 мѣстъ дворов.; пашни добр. земли 30 четьи, да пер. 60 четьи въ полѣ, а въ дву потому жъ, сѣна на </w:t>
      </w:r>
      <w:r>
        <w:rPr>
          <w:i/>
          <w:iCs/>
        </w:rPr>
        <w:t>Баранцовской</w:t>
      </w:r>
      <w:r>
        <w:t xml:space="preserve"> пол. 50 коп., да на 5 полянахъ 100 коп., да на селищѣ 70 коп., лѣсу пашенного и непашен</w:t>
      </w:r>
      <w:r>
        <w:softHyphen/>
        <w:t>ного у с. и у слободки въ длину 1Ц версты, а поперек</w:t>
      </w:r>
      <w:r>
        <w:t xml:space="preserve">ъ 1% версты. Да за нимъ же въ слободкѣ </w:t>
      </w:r>
      <w:r>
        <w:rPr>
          <w:i/>
          <w:iCs/>
        </w:rPr>
        <w:t>Краснодубъѣ,</w:t>
      </w:r>
      <w:r>
        <w:t xml:space="preserve"> а въ ней 4 дв.; пашни добр. земли 10 четьи, да пер. 28 четьи въ полѣ, а въ дву потому жъ, сѣна иа </w:t>
      </w:r>
      <w:r>
        <w:rPr>
          <w:i/>
          <w:iCs/>
        </w:rPr>
        <w:t>Красно</w:t>
      </w:r>
      <w:r>
        <w:rPr>
          <w:i/>
          <w:iCs/>
        </w:rPr>
        <w:softHyphen/>
        <w:t>дубской</w:t>
      </w:r>
      <w:r>
        <w:t xml:space="preserve"> пол. 50 коп. Сошного писма въ живущемъ полполполтреть сохи, а въ пустѣ полполчеть и полполп</w:t>
      </w:r>
      <w:r>
        <w:t>олтреть сохи, и обоего сошного писма полполтрети и полполчети сохи; окладъ его 250 четьи.</w:t>
      </w:r>
    </w:p>
    <w:p w14:paraId="66BFFB98" w14:textId="77777777" w:rsidR="00433AE5" w:rsidRDefault="00903536">
      <w:pPr>
        <w:pStyle w:val="11"/>
        <w:ind w:left="1100" w:firstLine="240"/>
        <w:jc w:val="both"/>
        <w:sectPr w:rsidR="00433AE5">
          <w:headerReference w:type="even" r:id="rId2680"/>
          <w:headerReference w:type="default" r:id="rId2681"/>
          <w:footerReference w:type="even" r:id="rId2682"/>
          <w:footerReference w:type="default" r:id="rId2683"/>
          <w:headerReference w:type="first" r:id="rId2684"/>
          <w:footerReference w:type="first" r:id="rId2685"/>
          <w:footnotePr>
            <w:numFmt w:val="chicago"/>
          </w:footnotePr>
          <w:pgSz w:w="8634" w:h="14208"/>
          <w:pgMar w:top="1216" w:right="51" w:bottom="866" w:left="121" w:header="0" w:footer="3" w:gutter="0"/>
          <w:pgNumType w:start="1483"/>
          <w:cols w:space="720"/>
          <w:noEndnote/>
          <w:titlePg/>
          <w:docGrid w:linePitch="360"/>
          <w15:footnoteColumns w:val="1"/>
        </w:sectPr>
      </w:pPr>
      <w:r>
        <w:t>За Петромъ Никулинымъ сыномъ Шапилова % с.</w:t>
      </w:r>
      <w:r>
        <w:rPr>
          <w:i/>
          <w:iCs/>
        </w:rPr>
        <w:t>Костина,</w:t>
      </w:r>
      <w:r>
        <w:t xml:space="preserve"> на рчк. на </w:t>
      </w:r>
      <w:r>
        <w:rPr>
          <w:i/>
          <w:iCs/>
        </w:rPr>
        <w:t>Сюлемѣ,</w:t>
      </w:r>
      <w:r>
        <w:t xml:space="preserve"> а въ немъ дв. помѣщиковъ, да 2 дв. люцкихъ, да 4 дв. кресть</w:t>
      </w:r>
      <w:r>
        <w:softHyphen/>
        <w:t xml:space="preserve">янскихъ, да 2 дв. бобылскихъ, а людей въ нихъ тожъ, да 20 мѣстъ дво- </w:t>
      </w:r>
    </w:p>
    <w:p w14:paraId="6E23D30D" w14:textId="77777777" w:rsidR="00433AE5" w:rsidRDefault="00903536">
      <w:pPr>
        <w:pStyle w:val="11"/>
        <w:ind w:left="1100"/>
        <w:jc w:val="both"/>
      </w:pPr>
      <w:r>
        <w:t>ров.; пашни сер. земли 45 четьи, да пер. 139 четьи, и учинена пашня и пер. добр. землею съ наддачею пашни 36 четьи, да пер. 1</w:t>
      </w:r>
      <w:r>
        <w:t>11 четьи съ осм., и обоего пашни и пер. добр. землею съ. наддачею 148 четьи съ пол</w:t>
      </w:r>
      <w:r>
        <w:softHyphen/>
        <w:t>осм. А сошного писма въ живущемъ полполполтреть сохи, а въ пустѣ полполтрети и полполчети сохи.</w:t>
      </w:r>
    </w:p>
    <w:p w14:paraId="6F649BF2" w14:textId="77777777" w:rsidR="00433AE5" w:rsidRDefault="00903536">
      <w:pPr>
        <w:pStyle w:val="11"/>
        <w:ind w:left="180" w:firstLine="260"/>
        <w:jc w:val="both"/>
      </w:pPr>
      <w:r>
        <w:t xml:space="preserve">За Иваномъ Никулинымъ сыномъ Шапилова жеребей слц. </w:t>
      </w:r>
      <w:r>
        <w:rPr>
          <w:i/>
          <w:iCs/>
        </w:rPr>
        <w:t>Костина,</w:t>
      </w:r>
      <w:r>
        <w:t xml:space="preserve">а въ немъ 6 мѣстъ дворов., да 3 мѣста дворов. (8Іс);пашни сер. земли 20 четьи, да пер. 39 четьи въ полѣ, а въ дву потому жъ, сѣна на рчк. на </w:t>
      </w:r>
      <w:r>
        <w:rPr>
          <w:i/>
          <w:iCs/>
        </w:rPr>
        <w:t>Сюлемѣ</w:t>
      </w:r>
      <w:r>
        <w:t xml:space="preserve"> 100 коп., данаЗавал&amp;ть 50 коп., да на </w:t>
      </w:r>
      <w:r>
        <w:rPr>
          <w:i/>
          <w:iCs/>
        </w:rPr>
        <w:t>Покоспинкѣ</w:t>
      </w:r>
      <w:r>
        <w:t xml:space="preserve"> </w:t>
      </w:r>
      <w:r>
        <w:t xml:space="preserve">30 коп., лѣсу пашенного 3 дес. да непашенного 2 дес; Да за нимъ же дер. </w:t>
      </w:r>
      <w:r>
        <w:rPr>
          <w:i/>
          <w:iCs/>
        </w:rPr>
        <w:t>Малахова,</w:t>
      </w:r>
      <w:r>
        <w:t xml:space="preserve"> на </w:t>
      </w:r>
      <w:r>
        <w:rPr>
          <w:i/>
          <w:iCs/>
        </w:rPr>
        <w:t xml:space="preserve">Сулеменскомъ </w:t>
      </w:r>
      <w:r>
        <w:t>отвершку, а въ ней 6 дв. люцкихъ и крестьянскихъ, да бобылскихъ 2 дв., да 4 дв. пусты; пашни сер. земли 25 четьи, да пер. 110 четьи въ полѣ, а въ дву потому ж</w:t>
      </w:r>
      <w:r>
        <w:t xml:space="preserve">ъ, сѣна по </w:t>
      </w:r>
      <w:r>
        <w:rPr>
          <w:i/>
          <w:iCs/>
        </w:rPr>
        <w:t>Полухинской</w:t>
      </w:r>
      <w:r>
        <w:t xml:space="preserve"> рубежъ 100 коп., да на </w:t>
      </w:r>
      <w:r>
        <w:rPr>
          <w:i/>
          <w:iCs/>
        </w:rPr>
        <w:t>Мала- хавской</w:t>
      </w:r>
      <w:r>
        <w:t xml:space="preserve"> пол. 30 коп., лѣсу пашенного 3 дес., да непашенного 2 дес. Сошного писма въ живущемъ полполполтреть сохи, а въ пустѣ полпол- треть и полполчеть сохи. Да Ивану жъ дано съ братомъ его съ Петромъ лѣс</w:t>
      </w:r>
      <w:r>
        <w:t xml:space="preserve">у вопче отъ </w:t>
      </w:r>
      <w:r>
        <w:rPr>
          <w:i/>
          <w:iCs/>
        </w:rPr>
        <w:t>Степановскіе</w:t>
      </w:r>
      <w:r>
        <w:t xml:space="preserve"> пуст. пашенного и непашенного 6 дес., по 3 дес. человѣку.</w:t>
      </w:r>
    </w:p>
    <w:p w14:paraId="01BF876F" w14:textId="77777777" w:rsidR="00433AE5" w:rsidRDefault="00903536">
      <w:pPr>
        <w:pStyle w:val="11"/>
        <w:ind w:left="180" w:firstLine="260"/>
        <w:jc w:val="both"/>
      </w:pPr>
      <w:r>
        <w:t xml:space="preserve">Во </w:t>
      </w:r>
      <w:r>
        <w:rPr>
          <w:i/>
          <w:iCs/>
        </w:rPr>
        <w:t>Мстиславскомъ</w:t>
      </w:r>
      <w:r>
        <w:t xml:space="preserve"> же ст. погосты на царя и великого князя землѣ, а даваны имъ земли для государева богомолья, а въ сошное писмо положены для городового дѣла: пог. </w:t>
      </w:r>
      <w:r>
        <w:rPr>
          <w:i/>
          <w:iCs/>
        </w:rPr>
        <w:t>Ростисловск</w:t>
      </w:r>
      <w:r>
        <w:rPr>
          <w:i/>
          <w:iCs/>
        </w:rPr>
        <w:t>ой,</w:t>
      </w:r>
      <w:r>
        <w:t xml:space="preserve"> на </w:t>
      </w:r>
      <w:r>
        <w:rPr>
          <w:i/>
          <w:iCs/>
        </w:rPr>
        <w:t>Вотанѣ,</w:t>
      </w:r>
      <w:r>
        <w:t xml:space="preserve"> а на пог. церк. Никола чюдотворецъ, древяная, клѣцки, а въ церквѣ образы и свѣчи и ко</w:t>
      </w:r>
      <w:r>
        <w:softHyphen/>
        <w:t xml:space="preserve">локола и книги </w:t>
      </w:r>
      <w:r>
        <w:rPr>
          <w:i/>
          <w:iCs/>
        </w:rPr>
        <w:t>(пропускъ),</w:t>
      </w:r>
      <w:r>
        <w:t xml:space="preserve"> а на пог. 5 дв. церковного причету, да 3 кельи; пашни церковные 50 четьи въ полѣ, а въ дву потому жъ, сѣна по </w:t>
      </w:r>
      <w:r>
        <w:rPr>
          <w:i/>
          <w:iCs/>
        </w:rPr>
        <w:t>Вотанѣ</w:t>
      </w:r>
      <w:r>
        <w:t xml:space="preserve"> и межъ поль</w:t>
      </w:r>
      <w:r>
        <w:t xml:space="preserve"> 100 коп., лѣсу непашенного межъ поль полтретьи дес.; а сошного писма полполчети сохи. Пог. </w:t>
      </w:r>
      <w:r>
        <w:rPr>
          <w:i/>
          <w:iCs/>
        </w:rPr>
        <w:t>Илмовской,</w:t>
      </w:r>
      <w:r>
        <w:t xml:space="preserve"> а на пог. церк. Никола чюдотворецъ, древяная, клѣцки, стоитъ на царя и великого князя землѣ, а на пог. 3 дв. да келья; пашни церковные земли 15 четьи въ </w:t>
      </w:r>
      <w:r>
        <w:t xml:space="preserve">полѣ, а въ дву потому жъ, да пер. кустаремъ поросло 14 четьи съ осм., сѣна 50 коп., лѣсу пашенного пол.-2 дес., да непашенного пол.-2 дес. Да имъ же придано сѣножати на </w:t>
      </w:r>
      <w:r>
        <w:rPr>
          <w:i/>
          <w:iCs/>
        </w:rPr>
        <w:t>Вемлянѣ</w:t>
      </w:r>
      <w:r>
        <w:t xml:space="preserve"> полянкѣ дес.,сѣна ставитца 20 коп., лѣсу кустарю 2 дес. Сошного писма въ живуще</w:t>
      </w:r>
      <w:r>
        <w:t>мъ и въ пустѣ полполпол</w:t>
      </w:r>
      <w:r>
        <w:softHyphen/>
        <w:t xml:space="preserve">четь сохи. Пог. </w:t>
      </w:r>
      <w:r>
        <w:rPr>
          <w:i/>
          <w:iCs/>
        </w:rPr>
        <w:t>Выкунской,</w:t>
      </w:r>
      <w:r>
        <w:t xml:space="preserve"> на рчк. на </w:t>
      </w:r>
      <w:r>
        <w:rPr>
          <w:i/>
          <w:iCs/>
        </w:rPr>
        <w:t>Выкупѣ,</w:t>
      </w:r>
      <w:r>
        <w:t xml:space="preserve"> а на пог. церк. Никола чюдотворецъ, древяная, клѣцки, а на пог. 5 дв. церковного причету, да, 3 кельи; пашни церковные земли 10 четьи, да пер. 23 чети съ осм. въ полѣ, а въ дву потому жъ</w:t>
      </w:r>
      <w:r>
        <w:t>, сѣна 100 коп., лѣсу пашенного 8 дес., да не</w:t>
      </w:r>
      <w:r>
        <w:softHyphen/>
        <w:t>пашенного 4 дес. Сошного писма въ живущемъ и въ пустѣ полполпол</w:t>
      </w:r>
      <w:r>
        <w:softHyphen/>
        <w:t xml:space="preserve">треть сохи. Пог. </w:t>
      </w:r>
      <w:r>
        <w:rPr>
          <w:i/>
          <w:iCs/>
        </w:rPr>
        <w:t>Онтонфвской,</w:t>
      </w:r>
      <w:r>
        <w:t xml:space="preserve"> на </w:t>
      </w:r>
      <w:r>
        <w:rPr>
          <w:i/>
          <w:iCs/>
        </w:rPr>
        <w:t>Вотанѣ,</w:t>
      </w:r>
      <w:r>
        <w:t xml:space="preserve"> а на пог. церк. Онтоней св., а другая церк. Никола чюдотворецъ, а въ немъ </w:t>
      </w:r>
      <w:r>
        <w:rPr>
          <w:i/>
          <w:iCs/>
        </w:rPr>
        <w:t>(пропускъ);</w:t>
      </w:r>
      <w:r>
        <w:t xml:space="preserve"> пашни пер., къ ' об</w:t>
      </w:r>
      <w:r>
        <w:t>ѣимъ церквамъ 50 четьи въ полѣ, а въ дву потому жъ, сѣна 150 коп.; да на пог. жъ Торжокъ, торгуютъ 1 день въ недѣлѣ, а тамгу откупаютъ. Сошного писма въ пустѣ полполчеть сохи.</w:t>
      </w:r>
    </w:p>
    <w:p w14:paraId="2BBB4BD2" w14:textId="77777777" w:rsidR="00433AE5" w:rsidRDefault="00903536">
      <w:pPr>
        <w:pStyle w:val="11"/>
        <w:ind w:firstLine="400"/>
        <w:jc w:val="both"/>
        <w:sectPr w:rsidR="00433AE5">
          <w:headerReference w:type="even" r:id="rId2686"/>
          <w:headerReference w:type="default" r:id="rId2687"/>
          <w:footerReference w:type="even" r:id="rId2688"/>
          <w:footerReference w:type="default" r:id="rId2689"/>
          <w:footnotePr>
            <w:numFmt w:val="chicago"/>
          </w:footnotePr>
          <w:pgSz w:w="8634" w:h="14208"/>
          <w:pgMar w:top="1216" w:right="51" w:bottom="866" w:left="121" w:header="0" w:footer="438" w:gutter="0"/>
          <w:pgNumType w:start="1486"/>
          <w:cols w:space="720"/>
          <w:noEndnote/>
          <w:docGrid w:linePitch="360"/>
          <w15:footnoteColumns w:val="1"/>
        </w:sectPr>
      </w:pPr>
      <w:r>
        <w:t xml:space="preserve">Въ </w:t>
      </w:r>
      <w:r>
        <w:rPr>
          <w:i/>
          <w:iCs/>
        </w:rPr>
        <w:t>Коширскомъ</w:t>
      </w:r>
      <w:r>
        <w:t xml:space="preserve"> у. во </w:t>
      </w:r>
      <w:r>
        <w:rPr>
          <w:i/>
          <w:iCs/>
        </w:rPr>
        <w:t>Мстиславскомъ</w:t>
      </w:r>
      <w:r>
        <w:t xml:space="preserve"> ст. вотчина Живоначалные Трои</w:t>
      </w:r>
      <w:r>
        <w:softHyphen/>
      </w:r>
    </w:p>
    <w:p w14:paraId="4B588E5C" w14:textId="77777777" w:rsidR="00433AE5" w:rsidRDefault="00903536">
      <w:pPr>
        <w:pStyle w:val="11"/>
        <w:jc w:val="both"/>
      </w:pPr>
      <w:r>
        <w:t xml:space="preserve">цы Бѣлопесошного монастыря: с. </w:t>
      </w:r>
      <w:r>
        <w:rPr>
          <w:i/>
          <w:iCs/>
        </w:rPr>
        <w:t>Новая Хотушъ,</w:t>
      </w:r>
      <w:r>
        <w:t xml:space="preserve"> на р. на </w:t>
      </w:r>
      <w:r>
        <w:rPr>
          <w:i/>
          <w:iCs/>
        </w:rPr>
        <w:t>Малой Без- путкѣ,</w:t>
      </w:r>
      <w:r>
        <w:t xml:space="preserve"> а въ немъ церк. Никола чюдотворецъ, древяна, клѣцки, а книги и ризы и св</w:t>
      </w:r>
      <w:r>
        <w:t>ѣчи и сосуды и все церковное строенье моиастырьское, а на манастырѣ 4 дв. да 7 келёй. Да въ с. жъ въ монастырьскомъ дв. пріѣз</w:t>
      </w:r>
      <w:r>
        <w:softHyphen/>
        <w:t>жей, да дв. конюшей, да дв. скотцкой, да служнихъ 18 дв., да 5 мѣстъ дворов.; пашни добр. земли 160 четьи, да пер..кустаремъ порос</w:t>
      </w:r>
      <w:r>
        <w:t xml:space="preserve">ло 182 четьи, сѣна 100 коп., лѣсу пашенного 10 дес. С. </w:t>
      </w:r>
      <w:r>
        <w:rPr>
          <w:i/>
          <w:iCs/>
        </w:rPr>
        <w:t>Старая Хотушъ,</w:t>
      </w:r>
      <w:r>
        <w:t xml:space="preserve"> на </w:t>
      </w:r>
      <w:r>
        <w:rPr>
          <w:i/>
          <w:iCs/>
        </w:rPr>
        <w:t>Безпуцкомъ</w:t>
      </w:r>
      <w:r>
        <w:t xml:space="preserve"> отвершку, а въ немъ дв. монастырьской, да служнихъ 19 дв., да 6 дв. пустыхъ; пашнп добр. земли 80 четьи, да пер. 80 четьи, сѣна 150 коп., лѣсу пашенного 2 дес., да непашенн</w:t>
      </w:r>
      <w:r>
        <w:t xml:space="preserve">ого 3 дес. Дер. </w:t>
      </w:r>
      <w:r>
        <w:rPr>
          <w:i/>
          <w:iCs/>
        </w:rPr>
        <w:t xml:space="preserve">Дуганово, </w:t>
      </w:r>
      <w:r>
        <w:t xml:space="preserve">на </w:t>
      </w:r>
      <w:r>
        <w:rPr>
          <w:i/>
          <w:iCs/>
        </w:rPr>
        <w:t>Вошанскихъ</w:t>
      </w:r>
      <w:r>
        <w:t xml:space="preserve"> отверткахъ, а въ ней 17 дв. крестьянскихъ, да 10 мѣстъ дворовыхъ; пашни добр. земли 40 четьи, да пер. 50 четьи, сѣна межъ поль по врагомъ 150 коп., лѣсу пашенного 3 дес. да непашенного у при</w:t>
      </w:r>
      <w:r>
        <w:softHyphen/>
        <w:t xml:space="preserve">сады и по врагомъ 4 дес. </w:t>
      </w:r>
      <w:r>
        <w:t xml:space="preserve">Дер. </w:t>
      </w:r>
      <w:r>
        <w:rPr>
          <w:i/>
          <w:iCs/>
        </w:rPr>
        <w:t>Лунева</w:t>
      </w:r>
      <w:r>
        <w:t xml:space="preserve"> слобода, на </w:t>
      </w:r>
      <w:r>
        <w:rPr>
          <w:i/>
          <w:iCs/>
        </w:rPr>
        <w:t>Безпуцкихъ</w:t>
      </w:r>
      <w:r>
        <w:t xml:space="preserve"> .отверт</w:t>
      </w:r>
      <w:r>
        <w:softHyphen/>
        <w:t>кахъ, а въ ней 9 дв., да 5 мѣстъ дворов.; пашни добр. земли 20 четьи, да пер. 29 четьи, сѣна 100 коп., лѣсу пашенного 3 дес., да непашенного 9 дес.</w:t>
      </w:r>
    </w:p>
    <w:p w14:paraId="1F5A2C73" w14:textId="77777777" w:rsidR="00433AE5" w:rsidRDefault="00903536">
      <w:pPr>
        <w:pStyle w:val="11"/>
        <w:spacing w:line="283" w:lineRule="auto"/>
        <w:ind w:left="1100" w:firstLine="260"/>
        <w:jc w:val="both"/>
      </w:pPr>
      <w:r>
        <w:rPr>
          <w:sz w:val="19"/>
          <w:szCs w:val="19"/>
        </w:rPr>
        <w:t xml:space="preserve">Ст. Тѣшиловъ, </w:t>
      </w:r>
      <w:r>
        <w:t xml:space="preserve">а въ немъ села и дер. и починки и пуст. и селища и </w:t>
      </w:r>
      <w:r>
        <w:t>займища за бояры и за дворяны и за дѣтми боярскими въ помѣсь- яхъ:</w:t>
      </w:r>
    </w:p>
    <w:p w14:paraId="61680720" w14:textId="77777777" w:rsidR="00433AE5" w:rsidRDefault="00903536">
      <w:pPr>
        <w:pStyle w:val="11"/>
        <w:ind w:left="1100" w:firstLine="260"/>
        <w:jc w:val="both"/>
      </w:pPr>
      <w:r>
        <w:t xml:space="preserve">За бояриномъ за Никитою Романовичемъ Юрьева въ помѣсьѣ с. </w:t>
      </w:r>
      <w:r>
        <w:rPr>
          <w:i/>
          <w:iCs/>
        </w:rPr>
        <w:t>Боже</w:t>
      </w:r>
      <w:r>
        <w:rPr>
          <w:i/>
          <w:iCs/>
        </w:rPr>
        <w:softHyphen/>
        <w:t>ственное,</w:t>
      </w:r>
      <w:r>
        <w:t xml:space="preserve"> на рчк. на </w:t>
      </w:r>
      <w:r>
        <w:rPr>
          <w:i/>
          <w:iCs/>
        </w:rPr>
        <w:t>Скнигіь,</w:t>
      </w:r>
      <w:r>
        <w:t xml:space="preserve"> а въ немъ церк. Рожество Христово, дре- вена, клѣтцки, стоитъ на помѣщиковѣ землѣ, во дв. попъ, </w:t>
      </w:r>
      <w:r>
        <w:t>во дв. дьячокъ церковной, во дв. проскурница, во дв. пономарь, да 14 келей, а въ нихъ живутъ нищіе, питаютца милостынею о церкви Божіи. Въ с. жъ дв. помѣщиковъ, да дв. челяденной, да людцкихъ (зіс); Пашни сер. земли 172 чети въ полѣ,а въ дву потому жъ, луг</w:t>
      </w:r>
      <w:r>
        <w:t xml:space="preserve">у отъ рубежа дворцового села </w:t>
      </w:r>
      <w:r>
        <w:rPr>
          <w:i/>
          <w:iCs/>
        </w:rPr>
        <w:t>Нков- ского</w:t>
      </w:r>
      <w:r>
        <w:t xml:space="preserve"> по обѣ стор. рчк. </w:t>
      </w:r>
      <w:r>
        <w:rPr>
          <w:i/>
          <w:iCs/>
        </w:rPr>
        <w:t>Скниги</w:t>
      </w:r>
      <w:r>
        <w:t xml:space="preserve"> до рчк. до </w:t>
      </w:r>
      <w:r>
        <w:rPr>
          <w:i/>
          <w:iCs/>
        </w:rPr>
        <w:t>Селиненки</w:t>
      </w:r>
      <w:r>
        <w:t xml:space="preserve"> 15 дес., сѣна ста</w:t>
      </w:r>
      <w:r>
        <w:softHyphen/>
        <w:t xml:space="preserve">витца 180 коп., по 12 коп. на дес., лѣсу рощи непашенные у присады полтретьи дес., да по врагомъ кусторю 2 дес. Дер. </w:t>
      </w:r>
      <w:r>
        <w:rPr>
          <w:i/>
          <w:iCs/>
        </w:rPr>
        <w:t>Чегодаевская,</w:t>
      </w:r>
      <w:r>
        <w:t xml:space="preserve"> на рчк.на </w:t>
      </w:r>
      <w:r>
        <w:rPr>
          <w:i/>
          <w:iCs/>
        </w:rPr>
        <w:t>Жакавинѣ;</w:t>
      </w:r>
      <w:r>
        <w:t xml:space="preserve"> </w:t>
      </w:r>
      <w:r>
        <w:t xml:space="preserve">пашни сер. земли 100 четьи, да пер. 134 чети въ іюлѣ, а въ дву потому жъ, сѣна по рчк. по </w:t>
      </w:r>
      <w:r>
        <w:rPr>
          <w:i/>
          <w:iCs/>
        </w:rPr>
        <w:t>Жаковкѣ</w:t>
      </w:r>
      <w:r>
        <w:t xml:space="preserve"> отъ дер. отъ </w:t>
      </w:r>
      <w:r>
        <w:rPr>
          <w:i/>
          <w:iCs/>
        </w:rPr>
        <w:t xml:space="preserve">Чегодаевки </w:t>
      </w:r>
      <w:r>
        <w:rPr>
          <w:rFonts w:ascii="Arial" w:eastAsia="Arial" w:hAnsi="Arial" w:cs="Arial"/>
          <w:i/>
          <w:iCs/>
          <w:smallCaps/>
          <w:sz w:val="28"/>
          <w:szCs w:val="28"/>
        </w:rPr>
        <w:t xml:space="preserve">доБол- </w:t>
      </w:r>
      <w:r>
        <w:rPr>
          <w:i/>
          <w:iCs/>
        </w:rPr>
        <w:t>шіе</w:t>
      </w:r>
      <w:r>
        <w:t xml:space="preserve"> до </w:t>
      </w:r>
      <w:r>
        <w:rPr>
          <w:i/>
          <w:iCs/>
        </w:rPr>
        <w:t>Онтонъевскіе</w:t>
      </w:r>
      <w:r>
        <w:t xml:space="preserve"> дороги по обѣ стор. 150 коп., да на </w:t>
      </w:r>
      <w:r>
        <w:rPr>
          <w:i/>
          <w:iCs/>
        </w:rPr>
        <w:t xml:space="preserve">Харитоновской </w:t>
      </w:r>
      <w:r>
        <w:t xml:space="preserve">полянѣ и по врагу 150 коп., лѣсу рощи пашенные 6 дес. во всѣ 3 поля, да непашенного межъ поль и по отвершкамъ 3 дес. Дер. </w:t>
      </w:r>
      <w:r>
        <w:rPr>
          <w:i/>
          <w:iCs/>
        </w:rPr>
        <w:t>Новоселки,</w:t>
      </w:r>
      <w:r>
        <w:t xml:space="preserve"> на рчк. на </w:t>
      </w:r>
      <w:r>
        <w:rPr>
          <w:i/>
          <w:iCs/>
        </w:rPr>
        <w:t>Жаковимкѣ;</w:t>
      </w:r>
      <w:r>
        <w:t xml:space="preserve"> пашни сер. земли 75 четьи, да пер. 49 четьи въ полѣ, а въ дву потому жъ, сѣна по рчк. по </w:t>
      </w:r>
      <w:r>
        <w:rPr>
          <w:i/>
          <w:iCs/>
        </w:rPr>
        <w:t>Жаковинкѣ</w:t>
      </w:r>
      <w:r>
        <w:t xml:space="preserve"> и </w:t>
      </w:r>
      <w:r>
        <w:t xml:space="preserve">межъ поль по врагомъ 70 коп., лѣсу пашенного 3 дес. во всѣ 3 поля, да непашенного 2 дес. Дер. </w:t>
      </w:r>
      <w:r>
        <w:rPr>
          <w:i/>
          <w:iCs/>
        </w:rPr>
        <w:t>Ишатовская,</w:t>
      </w:r>
      <w:r>
        <w:t xml:space="preserve"> на рчк. на </w:t>
      </w:r>
      <w:r>
        <w:rPr>
          <w:i/>
          <w:iCs/>
        </w:rPr>
        <w:t>Воложенкіъ;</w:t>
      </w:r>
      <w:r>
        <w:t xml:space="preserve"> пашни сер. земли 24 чети, да пер. 50 четьи въ полѣ, а въ дву потому жъ, сѣна межъ поль 30 коп., лѣсу па</w:t>
      </w:r>
      <w:r>
        <w:softHyphen/>
        <w:t>шенного 3 дес. во всѣ т</w:t>
      </w:r>
      <w:r>
        <w:t xml:space="preserve">ри поля, да непашенного 2 дес. Дер. </w:t>
      </w:r>
      <w:r>
        <w:rPr>
          <w:i/>
          <w:iCs/>
        </w:rPr>
        <w:t>Болшая сло</w:t>
      </w:r>
      <w:r>
        <w:rPr>
          <w:i/>
          <w:iCs/>
        </w:rPr>
        <w:softHyphen/>
        <w:t>бода,</w:t>
      </w:r>
      <w:r>
        <w:t xml:space="preserve"> на </w:t>
      </w:r>
      <w:r>
        <w:rPr>
          <w:i/>
          <w:iCs/>
        </w:rPr>
        <w:t>Волоскомъ</w:t>
      </w:r>
      <w:r>
        <w:t xml:space="preserve"> отвершку; пашни сер. земли 50 четьи, да пер. 122 чети въ полѣ, а въ дву потому жъ, сѣна на </w:t>
      </w:r>
      <w:r>
        <w:rPr>
          <w:i/>
          <w:iCs/>
        </w:rPr>
        <w:t>Егинскомъ</w:t>
      </w:r>
      <w:r>
        <w:t xml:space="preserve"> лугу 100 коп., да межъ поль 40 коп., лѣсу пашенного 4 дес., да непашенного 3 дес. Дер. </w:t>
      </w:r>
      <w:r>
        <w:rPr>
          <w:i/>
          <w:iCs/>
        </w:rPr>
        <w:t>Дю</w:t>
      </w:r>
      <w:r>
        <w:rPr>
          <w:i/>
          <w:iCs/>
        </w:rPr>
        <w:t>кино,</w:t>
      </w:r>
      <w:r>
        <w:t xml:space="preserve"> на </w:t>
      </w:r>
      <w:r>
        <w:rPr>
          <w:i/>
          <w:iCs/>
        </w:rPr>
        <w:t>Колоденскомъ</w:t>
      </w:r>
      <w:r>
        <w:t xml:space="preserve"> отвершку; пашни сер. земли 50 четьи, да пер. 52 чети въ полѣ, а въ дву потому жъ, сѣна по рчк. по </w:t>
      </w:r>
      <w:r>
        <w:rPr>
          <w:i/>
          <w:iCs/>
        </w:rPr>
        <w:t>Колодцѣ</w:t>
      </w:r>
      <w:r>
        <w:t xml:space="preserve"> и по </w:t>
      </w:r>
      <w:r>
        <w:rPr>
          <w:i/>
          <w:iCs/>
        </w:rPr>
        <w:t>Коло- денскимъ</w:t>
      </w:r>
      <w:r>
        <w:t xml:space="preserve"> отверткамъ 60 коп., лѣсу рощи у присады 2 дес. Пуст. что была дер. </w:t>
      </w:r>
      <w:r>
        <w:rPr>
          <w:i/>
          <w:iCs/>
        </w:rPr>
        <w:t>Багиевская,</w:t>
      </w:r>
      <w:r>
        <w:t xml:space="preserve"> на </w:t>
      </w:r>
      <w:r>
        <w:rPr>
          <w:i/>
          <w:iCs/>
        </w:rPr>
        <w:t>Скнижномъ</w:t>
      </w:r>
      <w:r>
        <w:t xml:space="preserve"> отвершку, а въ н</w:t>
      </w:r>
      <w:r>
        <w:t>ей мѣсто дворов. крестьянское пусто; пашни пер. сер. земли 50 четьи въ полѣ, а въ дву по</w:t>
      </w:r>
      <w:r>
        <w:softHyphen/>
        <w:t>томужъ, сѣна по-</w:t>
      </w:r>
      <w:r>
        <w:rPr>
          <w:i/>
          <w:iCs/>
        </w:rPr>
        <w:t>Скнижскому</w:t>
      </w:r>
      <w:r>
        <w:t xml:space="preserve"> отвершку 30 коп., лѣсу кусторю по отвер</w:t>
      </w:r>
      <w:r>
        <w:softHyphen/>
        <w:t xml:space="preserve">шкомъ 2 дес. Дер: </w:t>
      </w:r>
      <w:r>
        <w:rPr>
          <w:i/>
          <w:iCs/>
        </w:rPr>
        <w:t>Крюковская,</w:t>
      </w:r>
      <w:r>
        <w:t xml:space="preserve"> на </w:t>
      </w:r>
      <w:r>
        <w:rPr>
          <w:i/>
          <w:iCs/>
        </w:rPr>
        <w:t>Любинскомъ</w:t>
      </w:r>
      <w:r>
        <w:t xml:space="preserve"> отвершку; пашни сер. земли 60 четьи, да пер. 24 чети без</w:t>
      </w:r>
      <w:r>
        <w:t>ъ полуосм, въ полѣ, а въ дву потому жъ, сѣна и лѣсу нѣтъ. И всего за Микитою Романовичемъ с., да 6 дер., да пуст., а въ нихъ дв. помѣщиковъ, да дв. челяденной, да 2 дв. людцкихъ, да 67 дв. крестьянскихъ, да 14 дв. бобылскихъ, а людей въ нихъ тожъ, да дв. п</w:t>
      </w:r>
      <w:r>
        <w:t xml:space="preserve">устъ, да 4 мѣста дворов. крестьянскихъ пусты; пашни сер. земли 531 четь, да пер. 481 четь безъ полуосм., Щучинена сер. земля пашня и пер. за добр. землю съ наддачею пашни 425 четьи, да пер. 384 чети съ осм., и обоего пашни и пер. добр. землею 809 четьи съ </w:t>
      </w:r>
      <w:r>
        <w:t>осм., а наддано на пашню и на пер. тое жъ сер. земли 202 чети съ полуосм., сѣна 810 коп., лѣсу пашенного 16 дес., да непашенного 18 дес. съ полудес. А сош</w:t>
      </w:r>
      <w:r>
        <w:softHyphen/>
        <w:t>ного писма въ живущемъ полсохи и полполполчети сохи, а въ пустѣ четв. и полчети и полполчети и полпол</w:t>
      </w:r>
      <w:r>
        <w:t>полтрети сохи.</w:t>
      </w:r>
    </w:p>
    <w:p w14:paraId="6EE63E2C" w14:textId="77777777" w:rsidR="00433AE5" w:rsidRDefault="00903536">
      <w:pPr>
        <w:pStyle w:val="11"/>
        <w:spacing w:line="286" w:lineRule="auto"/>
        <w:ind w:firstLine="300"/>
        <w:jc w:val="both"/>
      </w:pPr>
      <w:r>
        <w:t xml:space="preserve">За кн. Петромъ за княжъ Ивановымъ сыномъ Горчакова </w:t>
      </w:r>
      <w:r>
        <w:rPr>
          <w:i/>
          <w:iCs/>
        </w:rPr>
        <w:t xml:space="preserve">ц&amp;р. Котова, </w:t>
      </w:r>
      <w:r>
        <w:t xml:space="preserve">на рчк. на </w:t>
      </w:r>
      <w:r>
        <w:rPr>
          <w:i/>
          <w:iCs/>
        </w:rPr>
        <w:t>Скнигѣ.;</w:t>
      </w:r>
      <w:r>
        <w:t xml:space="preserve"> пашни добр. земли 25 четьи съ осм.,да пер. 65 четьи съ осм., да пер. жъ кустаремъ поросло 45 четьи въ полѣ, а въ дву потому жъ, сѣна на рчк. на </w:t>
      </w:r>
      <w:r>
        <w:rPr>
          <w:i/>
          <w:iCs/>
        </w:rPr>
        <w:t>Скнигѣ</w:t>
      </w:r>
      <w:r>
        <w:t xml:space="preserve"> по рубежъ </w:t>
      </w:r>
      <w:r>
        <w:rPr>
          <w:i/>
          <w:iCs/>
        </w:rPr>
        <w:t>Мясоѣдовскіе</w:t>
      </w:r>
      <w:r>
        <w:t xml:space="preserve"> пуст. 350 коп., да на рчк. на </w:t>
      </w:r>
      <w:r>
        <w:rPr>
          <w:i/>
          <w:iCs/>
        </w:rPr>
        <w:t>Язвенкѣ</w:t>
      </w:r>
      <w:r>
        <w:t xml:space="preserve"> подъ рощею и межъ поль 100 коп., лѣсу рощи </w:t>
      </w:r>
      <w:r>
        <w:t xml:space="preserve">пашенные 4 дес., да непашенного лѣсу по рчк. по </w:t>
      </w:r>
      <w:r>
        <w:rPr>
          <w:i/>
          <w:iCs/>
        </w:rPr>
        <w:t>Скнигѣ</w:t>
      </w:r>
      <w:r>
        <w:t xml:space="preserve"> и межъ поль 3 дес. Дер. </w:t>
      </w:r>
      <w:r>
        <w:rPr>
          <w:i/>
          <w:iCs/>
        </w:rPr>
        <w:t>Злобинская,</w:t>
      </w:r>
      <w:r>
        <w:t xml:space="preserve"> на рчк. на </w:t>
      </w:r>
      <w:r>
        <w:rPr>
          <w:i/>
          <w:iCs/>
        </w:rPr>
        <w:t>Скнигѣ;</w:t>
      </w:r>
      <w:r>
        <w:t xml:space="preserve"> пашни добр. земли 41 четь, да пер. 93 чети въ полѣ, а въ дву потому жъ, сѣна на рчк. на </w:t>
      </w:r>
      <w:r>
        <w:rPr>
          <w:i/>
          <w:iCs/>
        </w:rPr>
        <w:t>Скнигѣ</w:t>
      </w:r>
      <w:r>
        <w:t xml:space="preserve"> отъ </w:t>
      </w:r>
      <w:r>
        <w:rPr>
          <w:i/>
          <w:iCs/>
        </w:rPr>
        <w:t xml:space="preserve">Мерлѣева </w:t>
      </w:r>
      <w:r>
        <w:t xml:space="preserve">броду по рчк. по </w:t>
      </w:r>
      <w:r>
        <w:rPr>
          <w:i/>
          <w:iCs/>
        </w:rPr>
        <w:t>Стрѣлну</w:t>
      </w:r>
      <w:r>
        <w:t xml:space="preserve"> по одну стор. 300 коп., да межъ поль 50 коп., лѣсу пашенного 3 дес., да непашенного дес. И всего за кн. Петромъ 2 дер., а въ нихъ дв. помѣщиковъ, да 2 дв. людцкихъ, да 5 дв. крестьянскихъ, а людей въ нихъ тожъ, да дв. пустъ, да 8 мѣстъ дворов.; пашни добр</w:t>
      </w:r>
      <w:r>
        <w:t xml:space="preserve">. земли 66 четьи съ осм., да пер. 203 чети съ осм., и обоего 270 четьи, сѣна 800 коп., лѣсу пашенного 7 дес., да непашенного 4 дес. А сошного писма въ живущемъ полполтрети сохи, а въ пустѣ четверть сохи. Да за нимъ же во </w:t>
      </w:r>
      <w:r>
        <w:rPr>
          <w:i/>
          <w:iCs/>
        </w:rPr>
        <w:t>Мстисловскомъ</w:t>
      </w:r>
      <w:r>
        <w:t xml:space="preserve"> ст. въ пуст. въ </w:t>
      </w:r>
      <w:r>
        <w:rPr>
          <w:i/>
          <w:iCs/>
        </w:rPr>
        <w:t>Горяи</w:t>
      </w:r>
      <w:r>
        <w:rPr>
          <w:i/>
          <w:iCs/>
        </w:rPr>
        <w:t>новской,</w:t>
      </w:r>
      <w:r>
        <w:t xml:space="preserve"> что было слц. на </w:t>
      </w:r>
      <w:r>
        <w:rPr>
          <w:i/>
          <w:iCs/>
        </w:rPr>
        <w:t>Во- гианѣ,</w:t>
      </w:r>
      <w:r>
        <w:t xml:space="preserve"> пашни пер. 100 четьи да въ </w:t>
      </w:r>
      <w:r>
        <w:rPr>
          <w:i/>
          <w:iCs/>
        </w:rPr>
        <w:t>Расгпавскомъ</w:t>
      </w:r>
      <w:r>
        <w:t xml:space="preserve"> ст, въ дер. въ </w:t>
      </w:r>
      <w:r>
        <w:rPr>
          <w:i/>
          <w:iCs/>
        </w:rPr>
        <w:t xml:space="preserve">Оладыінѣ </w:t>
      </w:r>
      <w:r>
        <w:t>пашни и пер. 40 четьи.</w:t>
      </w:r>
    </w:p>
    <w:p w14:paraId="11EC1F3D" w14:textId="77777777" w:rsidR="00433AE5" w:rsidRDefault="00903536">
      <w:pPr>
        <w:pStyle w:val="11"/>
        <w:spacing w:line="286" w:lineRule="auto"/>
        <w:ind w:firstLine="300"/>
        <w:jc w:val="both"/>
      </w:pPr>
      <w:r>
        <w:t xml:space="preserve">За кн. Иваномъ за княжъ Дмитреевымъ сыномъ Шестунова, что было за дьякомъ за Семеномъ за Косткинымъ слц. </w:t>
      </w:r>
      <w:r>
        <w:rPr>
          <w:i/>
          <w:iCs/>
        </w:rPr>
        <w:t>Гвоздева,</w:t>
      </w:r>
      <w:r>
        <w:t xml:space="preserve"> на рчк. на </w:t>
      </w:r>
      <w:r>
        <w:rPr>
          <w:i/>
          <w:iCs/>
        </w:rPr>
        <w:t>Гвозде</w:t>
      </w:r>
      <w:r>
        <w:rPr>
          <w:i/>
          <w:iCs/>
        </w:rPr>
        <w:t>нкѣ,</w:t>
      </w:r>
      <w:r>
        <w:t xml:space="preserve"> да къ тому жъ слц. припущено въ пашню пуст. </w:t>
      </w:r>
      <w:r>
        <w:rPr>
          <w:i/>
          <w:iCs/>
        </w:rPr>
        <w:t>Гвоздевка, Неклюдовская</w:t>
      </w:r>
      <w:r>
        <w:t xml:space="preserve"> тожъ, и всего дв. помѣщиковъ, да 5 дв. людцкихъ, да 9 дв. крестьянскихъ, да 5 дв. бобылскихъ, а людей въ нихъ 14</w:t>
      </w:r>
    </w:p>
    <w:p w14:paraId="2A772760" w14:textId="77777777" w:rsidR="00433AE5" w:rsidRDefault="00903536">
      <w:pPr>
        <w:pStyle w:val="22"/>
        <w:tabs>
          <w:tab w:val="left" w:pos="6067"/>
        </w:tabs>
        <w:spacing w:after="0" w:line="336" w:lineRule="auto"/>
        <w:ind w:firstLine="600"/>
        <w:jc w:val="both"/>
        <w:sectPr w:rsidR="00433AE5">
          <w:headerReference w:type="even" r:id="rId2690"/>
          <w:headerReference w:type="default" r:id="rId2691"/>
          <w:footerReference w:type="even" r:id="rId2692"/>
          <w:footerReference w:type="default" r:id="rId2693"/>
          <w:headerReference w:type="first" r:id="rId2694"/>
          <w:footerReference w:type="first" r:id="rId2695"/>
          <w:footnotePr>
            <w:numFmt w:val="chicago"/>
          </w:footnotePr>
          <w:pgSz w:w="8634" w:h="14208"/>
          <w:pgMar w:top="1216" w:right="51" w:bottom="866" w:left="121" w:header="0" w:footer="3" w:gutter="0"/>
          <w:pgNumType w:start="1488"/>
          <w:cols w:space="720"/>
          <w:noEndnote/>
          <w:titlePg/>
          <w:docGrid w:linePitch="360"/>
          <w15:footnoteColumns w:val="1"/>
        </w:sectPr>
      </w:pPr>
      <w:r>
        <w:t>Т. I, отдѣл. 2.</w:t>
      </w:r>
      <w:r>
        <w:tab/>
        <w:t>94</w:t>
      </w:r>
    </w:p>
    <w:p w14:paraId="382E5AE7" w14:textId="77777777" w:rsidR="00433AE5" w:rsidRDefault="00903536">
      <w:pPr>
        <w:pStyle w:val="11"/>
        <w:tabs>
          <w:tab w:val="left" w:pos="7923"/>
        </w:tabs>
        <w:spacing w:line="286" w:lineRule="auto"/>
        <w:ind w:left="1040" w:firstLine="20"/>
        <w:jc w:val="both"/>
      </w:pPr>
      <w:r>
        <w:t xml:space="preserve">челов.; пашни сер. земли 82 чети съ осм., да пер. 117 четьи съ осм., и учицена сер. земля пашня и пер. добр. землею съ наддачею пашни 66 четьи, да пер. 94 чети, а наддано тое жъ сер. земли 40 четьи, и обоего пашни и пер. 160 четьи въ полѣ, а въ дву потому </w:t>
      </w:r>
      <w:r>
        <w:t xml:space="preserve">жъ, сѣна на рчк. на </w:t>
      </w:r>
      <w:r>
        <w:rPr>
          <w:i/>
          <w:iCs/>
        </w:rPr>
        <w:t>Гвоздевкѣ</w:t>
      </w:r>
      <w:r>
        <w:t xml:space="preserve"> 350 коп., да отхожего лугу у Николы у Русятина, на рчк. на </w:t>
      </w:r>
      <w:r>
        <w:rPr>
          <w:i/>
          <w:iCs/>
        </w:rPr>
        <w:t>Язвѣ,.отъ болшіе дороги</w:t>
      </w:r>
      <w:r>
        <w:t xml:space="preserve"> до </w:t>
      </w:r>
      <w:r>
        <w:rPr>
          <w:i/>
          <w:iCs/>
        </w:rPr>
        <w:t>Горчаковского</w:t>
      </w:r>
      <w:r>
        <w:t xml:space="preserve"> рубежа, 200 коп., лѣсу рощи у присады 6 дес., да межъ поль по врагомъ 3 дес. А сошного писма въ жи</w:t>
      </w:r>
      <w:r>
        <w:softHyphen/>
        <w:t>вущемъ полполтрети сохи, а въ пустѣ полчети сохи.</w:t>
      </w:r>
      <w:r>
        <w:tab/>
        <w:t>•</w:t>
      </w:r>
    </w:p>
    <w:p w14:paraId="65621F44" w14:textId="77777777" w:rsidR="00433AE5" w:rsidRDefault="00903536">
      <w:pPr>
        <w:pStyle w:val="11"/>
        <w:spacing w:line="286" w:lineRule="auto"/>
        <w:ind w:left="1040" w:firstLine="260"/>
        <w:jc w:val="both"/>
      </w:pPr>
      <w:r>
        <w:t xml:space="preserve">За Филатомъ Ивановымъ сыномъ Коптева дер. </w:t>
      </w:r>
      <w:r>
        <w:rPr>
          <w:i/>
          <w:iCs/>
        </w:rPr>
        <w:t>Дворянинова,</w:t>
      </w:r>
      <w:r>
        <w:t xml:space="preserve"> на рчк. на </w:t>
      </w:r>
      <w:r>
        <w:rPr>
          <w:i/>
          <w:iCs/>
        </w:rPr>
        <w:t>Скнигѣ,</w:t>
      </w:r>
      <w:r>
        <w:t xml:space="preserve"> а въ ней дв. помѣщиковъ, да 6 </w:t>
      </w:r>
      <w:r>
        <w:t xml:space="preserve">мѣстъ дворов. пусты; пашни добр.земли 3 чети, да пер. 122 чети,и обоего 125 четьи въ полѣ, а въ дву потому жъ,сѣна на рчк. на </w:t>
      </w:r>
      <w:r>
        <w:rPr>
          <w:i/>
          <w:iCs/>
        </w:rPr>
        <w:t>Скнигѣ</w:t>
      </w:r>
      <w:r>
        <w:t xml:space="preserve"> 200 коп., да межъ поль 100 коп.,лѣсу непашенного по врагомъ 3 дес. А сошного писма въ живущемъ и въ пустѣ полчети и полполп</w:t>
      </w:r>
      <w:r>
        <w:t>олчети сохи; а платити ему государевы подати съ жи</w:t>
      </w:r>
      <w:r>
        <w:softHyphen/>
        <w:t>вущего съ 3 четьи.</w:t>
      </w:r>
    </w:p>
    <w:p w14:paraId="00565B42" w14:textId="77777777" w:rsidR="00433AE5" w:rsidRDefault="00903536">
      <w:pPr>
        <w:pStyle w:val="11"/>
        <w:spacing w:line="286" w:lineRule="auto"/>
        <w:ind w:left="1040" w:firstLine="260"/>
        <w:jc w:val="both"/>
      </w:pPr>
      <w:r>
        <w:t xml:space="preserve">За Васильемъ за Романовымъ сыномъ Болотова дер. </w:t>
      </w:r>
      <w:r>
        <w:rPr>
          <w:i/>
          <w:iCs/>
        </w:rPr>
        <w:t>Трухино,</w:t>
      </w:r>
      <w:r>
        <w:t xml:space="preserve"> на рчк. на </w:t>
      </w:r>
      <w:r>
        <w:rPr>
          <w:i/>
          <w:iCs/>
        </w:rPr>
        <w:t>Дороховкѣ,</w:t>
      </w:r>
      <w:r>
        <w:t xml:space="preserve"> а въ ней дв. помѣщиковъ, да 3 дв. пусты, да 2 мѣста дво</w:t>
      </w:r>
      <w:r>
        <w:softHyphen/>
        <w:t xml:space="preserve">ров.; пашни добр. земли 25 четьи, да пер. 42 чети, </w:t>
      </w:r>
      <w:r>
        <w:t xml:space="preserve">и обоего 67 четьи въ полѣ, а въ дву потому жъ, сѣна на </w:t>
      </w:r>
      <w:r>
        <w:rPr>
          <w:i/>
          <w:iCs/>
        </w:rPr>
        <w:t>Кутной</w:t>
      </w:r>
      <w:r>
        <w:t xml:space="preserve"> пол. да на селищѣ, да на </w:t>
      </w:r>
      <w:r>
        <w:rPr>
          <w:i/>
          <w:iCs/>
        </w:rPr>
        <w:t>Тишиной</w:t>
      </w:r>
      <w:r>
        <w:t xml:space="preserve"> пол., да на </w:t>
      </w:r>
      <w:r>
        <w:rPr>
          <w:i/>
          <w:iCs/>
        </w:rPr>
        <w:t>Поповкѣ,</w:t>
      </w:r>
      <w:r>
        <w:t xml:space="preserve"> да на </w:t>
      </w:r>
      <w:r>
        <w:rPr>
          <w:i/>
          <w:iCs/>
        </w:rPr>
        <w:t>Малой Поповкѣ,</w:t>
      </w:r>
      <w:r>
        <w:t xml:space="preserve"> да на </w:t>
      </w:r>
      <w:r>
        <w:rPr>
          <w:i/>
          <w:iCs/>
        </w:rPr>
        <w:t xml:space="preserve">Ондронковп </w:t>
      </w:r>
      <w:r>
        <w:t xml:space="preserve">155 коп., лѣсу рощи отъ Семенова рубежа Косткина дер. </w:t>
      </w:r>
      <w:r>
        <w:rPr>
          <w:i/>
          <w:iCs/>
        </w:rPr>
        <w:t>Гвоздевы</w:t>
      </w:r>
      <w:r>
        <w:t xml:space="preserve"> 8 дес. пашенного да непашенного 3 дес. </w:t>
      </w:r>
      <w:r>
        <w:t>А сошного писма въ живущемъ полполполчети сохи, а въ пустѣ полполчети сохи.</w:t>
      </w:r>
    </w:p>
    <w:p w14:paraId="0BF7A781" w14:textId="77777777" w:rsidR="00433AE5" w:rsidRDefault="00903536">
      <w:pPr>
        <w:pStyle w:val="11"/>
        <w:spacing w:line="286" w:lineRule="auto"/>
        <w:ind w:left="1040" w:firstLine="260"/>
        <w:jc w:val="both"/>
      </w:pPr>
      <w:r>
        <w:t>За Оѳонасьемъ да за Иваномъ за Ниловыми дѣтми Аевского въ по</w:t>
      </w:r>
      <w:r>
        <w:softHyphen/>
        <w:t xml:space="preserve">мѣсьѣ и въ медвеномъ оброкѣ дер. </w:t>
      </w:r>
      <w:r>
        <w:rPr>
          <w:i/>
          <w:iCs/>
        </w:rPr>
        <w:t>Дятлова,</w:t>
      </w:r>
      <w:r>
        <w:t xml:space="preserve"> на рчк. на </w:t>
      </w:r>
      <w:r>
        <w:rPr>
          <w:i/>
          <w:iCs/>
        </w:rPr>
        <w:t>Дятловкѣ,</w:t>
      </w:r>
      <w:r>
        <w:t xml:space="preserve"> и всего дв. помѣщиковъ, да 3 дв. людцкихъ, да 2 дв. крес</w:t>
      </w:r>
      <w:r>
        <w:t xml:space="preserve">тьянскихъ, а людей въ нихъ тожъ, да 15 мѣстъ дворов.; пашни добр. земли 33 чети, да пер. 217 четьи, и обоего ’250 четьи въ полѣ, а въ дву потому жъ, лугу на рчк. на </w:t>
      </w:r>
      <w:r>
        <w:rPr>
          <w:i/>
          <w:iCs/>
        </w:rPr>
        <w:t>Скнигѣ</w:t>
      </w:r>
      <w:r>
        <w:t xml:space="preserve"> 30 дес., сѣна ставитца 780 коп., по 20 коп. на дес., лѣсу па</w:t>
      </w:r>
      <w:r>
        <w:softHyphen/>
        <w:t>шенного 6 дес., да непа</w:t>
      </w:r>
      <w:r>
        <w:t>шенного 5 дес. А сошного писма въ живущемъ полполполтрети сохи, а въ пустѣ полчети и полполтрети и полполчети сохи, а оброку имъ давати на Болшой Дворецъ по пуду меду на годъ, да къ меду въ доимку денгами по колку въ которомъ году государь велитъ взяти, да</w:t>
      </w:r>
      <w:r>
        <w:t xml:space="preserve"> пошлинъ съ пуда по 5 ден.</w:t>
      </w:r>
    </w:p>
    <w:p w14:paraId="36E1C001" w14:textId="77777777" w:rsidR="00433AE5" w:rsidRDefault="00903536">
      <w:pPr>
        <w:pStyle w:val="11"/>
        <w:spacing w:line="286" w:lineRule="auto"/>
        <w:ind w:left="1040" w:firstLine="260"/>
        <w:jc w:val="both"/>
      </w:pPr>
      <w:r>
        <w:t xml:space="preserve">За Васильемъ за Семеновымъ сыномъ Лодыженского: полов. дер. </w:t>
      </w:r>
      <w:r>
        <w:rPr>
          <w:i/>
          <w:iCs/>
        </w:rPr>
        <w:t>Гал</w:t>
      </w:r>
      <w:r>
        <w:rPr>
          <w:i/>
          <w:iCs/>
        </w:rPr>
        <w:softHyphen/>
        <w:t>киной,на,</w:t>
      </w:r>
      <w:r>
        <w:t xml:space="preserve"> рчк. на </w:t>
      </w:r>
      <w:r>
        <w:rPr>
          <w:i/>
          <w:iCs/>
        </w:rPr>
        <w:t>Дятловкѣ;</w:t>
      </w:r>
      <w:r>
        <w:t xml:space="preserve">пашни добр. земли 20 четьи, да пер. 68 четьи въ полѣ, а въ дву потому жъ, сѣна по рчк. по </w:t>
      </w:r>
      <w:r>
        <w:rPr>
          <w:i/>
          <w:iCs/>
        </w:rPr>
        <w:t>Дятловкѣ,</w:t>
      </w:r>
      <w:r>
        <w:t xml:space="preserve"> да на </w:t>
      </w:r>
      <w:r>
        <w:rPr>
          <w:i/>
          <w:iCs/>
        </w:rPr>
        <w:t xml:space="preserve">Завальѣ </w:t>
      </w:r>
      <w:r>
        <w:t>200 коп., лѣсу пашенного</w:t>
      </w:r>
      <w:r>
        <w:t xml:space="preserve"> 3 дес., да непашенного 2 дес. Пуст. </w:t>
      </w:r>
      <w:r>
        <w:rPr>
          <w:i/>
          <w:iCs/>
        </w:rPr>
        <w:t xml:space="preserve">Сенинская, </w:t>
      </w:r>
      <w:r>
        <w:t xml:space="preserve">на рчк. на </w:t>
      </w:r>
      <w:r>
        <w:rPr>
          <w:i/>
          <w:iCs/>
        </w:rPr>
        <w:t>Скнижкѣ,</w:t>
      </w:r>
      <w:r>
        <w:t xml:space="preserve"> что было въ помѣсьѣ за Назарьемъ за Ивановымъ сыномъ Кузмйна, а въ ней 5 мѣстъ дворов. пусты; пашни пер. сер. земли 70 четьи въ полѣ, а въ дву потому жъ, сѣна по рчк. по </w:t>
      </w:r>
      <w:r>
        <w:rPr>
          <w:i/>
          <w:iCs/>
        </w:rPr>
        <w:t>Скнигѣ</w:t>
      </w:r>
      <w:r>
        <w:t xml:space="preserve"> межъ поль 3</w:t>
      </w:r>
      <w:r>
        <w:t xml:space="preserve">00 коп., лѣсу пашенного 15 дес., да непашенного 10 дес. И всего за Васильемъ полов. дер. да пуст., а въ нихъ дв. помѣщиковъ, да 2 дв. людцкихъ, да 2 дв. крестьянскихъ, а людей въ нихъ тожъ, да 6 мѣстъ дворов.; пашни добр. земли 20 четьи, да пер. 68 четьи, </w:t>
      </w:r>
      <w:r>
        <w:t>да пер. сер. земли 70 четьи, и учинена сер. земля за добр. землю съ наддачею 56 четьи, а наддано тое жъ сер. земли 14 четьи, и обоего пашни и пер. добр. землею 144 чети, сѣна 500 коп., лѣсу пашенного 18 дес. да непашенного 12 дес. А сошнымъ писмомъ списанъ</w:t>
      </w:r>
      <w:r>
        <w:t xml:space="preserve"> съ братомъ его съ Пайломъ въ той же дер.</w:t>
      </w:r>
    </w:p>
    <w:p w14:paraId="0D8FBACD" w14:textId="77777777" w:rsidR="00433AE5" w:rsidRDefault="00903536">
      <w:pPr>
        <w:pStyle w:val="11"/>
        <w:spacing w:line="283" w:lineRule="auto"/>
        <w:ind w:firstLine="340"/>
        <w:jc w:val="both"/>
      </w:pPr>
      <w:r>
        <w:t xml:space="preserve">За Павломъ за Семеновымъ сыномъ Лодыженского полов. дер. </w:t>
      </w:r>
      <w:r>
        <w:rPr>
          <w:i/>
          <w:iCs/>
        </w:rPr>
        <w:t>Гал</w:t>
      </w:r>
      <w:r>
        <w:rPr>
          <w:i/>
          <w:iCs/>
        </w:rPr>
        <w:softHyphen/>
        <w:t>кины,</w:t>
      </w:r>
      <w:r>
        <w:t xml:space="preserve"> на рчк. на </w:t>
      </w:r>
      <w:r>
        <w:rPr>
          <w:i/>
          <w:iCs/>
        </w:rPr>
        <w:t>Дятловкѣ,</w:t>
      </w:r>
      <w:r>
        <w:t xml:space="preserve"> а въ нёй дв. помѣщиковъ, да дв. крестьян</w:t>
      </w:r>
      <w:r>
        <w:softHyphen/>
        <w:t>ской, да 2 мѣста дворов.; пашни добр. земли 15 четьи, да пер. 73 чети, и обоего 88 че</w:t>
      </w:r>
      <w:r>
        <w:t xml:space="preserve">тьи въ полѣ, а въ дву потому жъ, сѣна на рчк. на </w:t>
      </w:r>
      <w:r>
        <w:rPr>
          <w:i/>
          <w:iCs/>
        </w:rPr>
        <w:t xml:space="preserve">Дятловкѣ </w:t>
      </w:r>
      <w:r>
        <w:t xml:space="preserve">и на </w:t>
      </w:r>
      <w:r>
        <w:rPr>
          <w:i/>
          <w:iCs/>
        </w:rPr>
        <w:t>Завальѣ</w:t>
      </w:r>
      <w:r>
        <w:t xml:space="preserve"> 150 коп., лѣсу пашенного 2 дес., а непашенного тожъ. </w:t>
      </w:r>
      <w:r>
        <w:rPr>
          <w:rFonts w:ascii="Courier New" w:eastAsia="Courier New" w:hAnsi="Courier New" w:cs="Courier New"/>
          <w:sz w:val="36"/>
          <w:szCs w:val="36"/>
        </w:rPr>
        <w:t xml:space="preserve">А </w:t>
      </w:r>
      <w:r>
        <w:t xml:space="preserve">сошнымъ писмомъ списанъ съ Васильевымъ помѣсьемъ Лодыженского въ той же дер.въ </w:t>
      </w:r>
      <w:r>
        <w:rPr>
          <w:i/>
          <w:iCs/>
        </w:rPr>
        <w:t>Галкинѣ, у</w:t>
      </w:r>
      <w:r>
        <w:t xml:space="preserve"> обѣихъ сошного писма въ живущемъ полпол</w:t>
      </w:r>
      <w:r>
        <w:softHyphen/>
        <w:t>полтрети сохи, а въ пустѣ четь сохи.</w:t>
      </w:r>
    </w:p>
    <w:p w14:paraId="5DFE09DC" w14:textId="77777777" w:rsidR="00433AE5" w:rsidRDefault="00903536">
      <w:pPr>
        <w:pStyle w:val="11"/>
        <w:spacing w:line="283" w:lineRule="auto"/>
        <w:ind w:firstLine="340"/>
        <w:jc w:val="both"/>
      </w:pPr>
      <w:r>
        <w:t xml:space="preserve">За Ондрѣемъ за Гавриловымъ сыномъ Янова-Лодыженскогр, да за Самолкомъ за Семеновымъ сыномъ Лодыженского, а Самолка 4 лѣтъ: слц. </w:t>
      </w:r>
      <w:r>
        <w:rPr>
          <w:i/>
          <w:iCs/>
        </w:rPr>
        <w:t>Чиботино,</w:t>
      </w:r>
      <w:r>
        <w:t xml:space="preserve"> на рчк. на </w:t>
      </w:r>
      <w:r>
        <w:rPr>
          <w:i/>
          <w:iCs/>
        </w:rPr>
        <w:t>Дятловкѣ-,</w:t>
      </w:r>
      <w:r>
        <w:t xml:space="preserve"> пашни добр.земли 3</w:t>
      </w:r>
      <w:r>
        <w:t xml:space="preserve">3 чети съ осм., да пер. 65 четьи въ полѣ, а въ дву потому жъ, сѣна на р. на </w:t>
      </w:r>
      <w:r>
        <w:rPr>
          <w:i/>
          <w:iCs/>
        </w:rPr>
        <w:t>Дятловкѣ</w:t>
      </w:r>
      <w:r>
        <w:t xml:space="preserve"> и межъ поль 100 коп., лѣсу пашенного 4 дес., да непашенного 2 дес. Пуст. </w:t>
      </w:r>
      <w:r>
        <w:rPr>
          <w:i/>
          <w:iCs/>
        </w:rPr>
        <w:t>Шкловская,</w:t>
      </w:r>
      <w:r>
        <w:t xml:space="preserve"> на рчк. на </w:t>
      </w:r>
      <w:r>
        <w:rPr>
          <w:i/>
          <w:iCs/>
        </w:rPr>
        <w:t>Старой-,</w:t>
      </w:r>
      <w:r>
        <w:t xml:space="preserve"> пашни пер. и лѣсомъ поросло добр. земли 50 четьи въ полѣ, а въ дву </w:t>
      </w:r>
      <w:r>
        <w:t xml:space="preserve">потому жъ, сѣна на </w:t>
      </w:r>
      <w:r>
        <w:rPr>
          <w:i/>
          <w:iCs/>
        </w:rPr>
        <w:t>Старухинѣ</w:t>
      </w:r>
      <w:r>
        <w:t xml:space="preserve"> пол. 50 коп., лѣсу пашенного по </w:t>
      </w:r>
      <w:r>
        <w:rPr>
          <w:i/>
          <w:iCs/>
        </w:rPr>
        <w:t>Старухинѣ</w:t>
      </w:r>
      <w:r>
        <w:t xml:space="preserve"> пол. и межъ поль 5 дес. Пуст., что была дер. </w:t>
      </w:r>
      <w:r>
        <w:rPr>
          <w:i/>
          <w:iCs/>
        </w:rPr>
        <w:t>Дмитровская,</w:t>
      </w:r>
      <w:r>
        <w:t xml:space="preserve"> на </w:t>
      </w:r>
      <w:r>
        <w:rPr>
          <w:i/>
          <w:iCs/>
        </w:rPr>
        <w:t>Дятловскомъ</w:t>
      </w:r>
      <w:r>
        <w:t xml:space="preserve"> отвершку, а въ ней 2 мѣста дворов. крестьянскихъ пусты; пашни пер. добр. земли 60 четьи въ полѣ, а въ дву потому</w:t>
      </w:r>
      <w:r>
        <w:t xml:space="preserve"> жъ, сѣна по отвершку 100 коп., лѣсу пашенного 3 дес., да непа</w:t>
      </w:r>
      <w:r>
        <w:softHyphen/>
        <w:t xml:space="preserve">шенного 2 дес. Пуст., что была дер. </w:t>
      </w:r>
      <w:r>
        <w:rPr>
          <w:i/>
          <w:iCs/>
        </w:rPr>
        <w:t>Олпѣевская,</w:t>
      </w:r>
      <w:r>
        <w:t xml:space="preserve"> на </w:t>
      </w:r>
      <w:r>
        <w:rPr>
          <w:i/>
          <w:iCs/>
        </w:rPr>
        <w:t>Дятловскомъ</w:t>
      </w:r>
      <w:r>
        <w:t xml:space="preserve"> отвер</w:t>
      </w:r>
      <w:r>
        <w:softHyphen/>
        <w:t>шку, а въ ней 2 мѣста дворов. крестьянскихъ пусты; пашни пер. добр. земли 33 чети въ полѣ, а въ дву потому жъ, сѣна по отвер</w:t>
      </w:r>
      <w:r>
        <w:t xml:space="preserve">шкомъ и по заполью 100 коп., лѣсу пашенного 3 дес., да непашенного 2 дес. Пуст., что была дер. </w:t>
      </w:r>
      <w:r>
        <w:rPr>
          <w:i/>
          <w:iCs/>
        </w:rPr>
        <w:t>Новая,</w:t>
      </w:r>
      <w:r>
        <w:t xml:space="preserve"> на прудѣ; пашни пер. добр. земли 56 четьи къ полѣ, а въ дву потому жъ, сѣна межъ поль и по заполью 70 коп., лѣсу пашенного 5 дес., да непашенного 3 дес. И</w:t>
      </w:r>
      <w:r>
        <w:t xml:space="preserve"> всего за Ондрѣемъ да за Са</w:t>
      </w:r>
      <w:r>
        <w:softHyphen/>
        <w:t xml:space="preserve">молкомъ дер. да 4 пуст., а въ нихъ дв. помѣщиковъ, да 2 дв. людцкцхъ, да 4 дв. крестьянскихъ, а людей въ нихъ тожъ, да 2 дв. пусты, да 16 мѣстъ дворов.; пашни добр. земли 33 чети съ осм., да пер, 259 четьи, и обоего 292 чети съ </w:t>
      </w:r>
      <w:r>
        <w:t>осм., сѣна 420 коп., лѣсу пашенного 15 дес., да не</w:t>
      </w:r>
      <w:r>
        <w:softHyphen/>
        <w:t>пашенного 14 дес. А сошного писма въ живущемъ полполполтрети сохи, а въ пустѣ четь и полполполтрети и полполполчети сохи.</w:t>
      </w:r>
    </w:p>
    <w:p w14:paraId="75CD3062" w14:textId="77777777" w:rsidR="00433AE5" w:rsidRDefault="00903536">
      <w:pPr>
        <w:pStyle w:val="11"/>
        <w:spacing w:line="283" w:lineRule="auto"/>
        <w:ind w:firstLine="340"/>
        <w:jc w:val="both"/>
      </w:pPr>
      <w:r>
        <w:t xml:space="preserve">За Иваномъ за Оѳонасьевымъ сыномъ Петрова въ дер. въ </w:t>
      </w:r>
      <w:r>
        <w:rPr>
          <w:i/>
          <w:iCs/>
        </w:rPr>
        <w:t xml:space="preserve">Тулейнѣ, </w:t>
      </w:r>
      <w:r>
        <w:t xml:space="preserve">на </w:t>
      </w:r>
      <w:r>
        <w:rPr>
          <w:i/>
          <w:iCs/>
        </w:rPr>
        <w:t>Скнижскомъ</w:t>
      </w:r>
      <w:r>
        <w:t xml:space="preserve"> отвершк</w:t>
      </w:r>
      <w:r>
        <w:t xml:space="preserve">у, пашни добр. земли 20 четьи, да пер. 26 четьи въ полѣ, а въ дву потому жъ, сѣна на рчк. на </w:t>
      </w:r>
      <w:r>
        <w:rPr>
          <w:i/>
          <w:iCs/>
        </w:rPr>
        <w:t>Скитѣ</w:t>
      </w:r>
      <w:r>
        <w:t xml:space="preserve"> 100 коп., лѣсу па</w:t>
      </w:r>
      <w:r>
        <w:softHyphen/>
        <w:t xml:space="preserve">шенного дес., да непашенного дес. жъ. Да за нимъ же жеребей тое жъ дер. </w:t>
      </w:r>
      <w:r>
        <w:rPr>
          <w:i/>
          <w:iCs/>
        </w:rPr>
        <w:t>Тулейны,</w:t>
      </w:r>
      <w:r>
        <w:t xml:space="preserve"> что было въ помѣсьѣ за Михайломъ за Татищевымъ;</w:t>
      </w:r>
    </w:p>
    <w:p w14:paraId="5BC61C48" w14:textId="77777777" w:rsidR="00433AE5" w:rsidRDefault="00903536">
      <w:pPr>
        <w:pStyle w:val="11"/>
        <w:spacing w:line="190" w:lineRule="auto"/>
        <w:jc w:val="center"/>
        <w:sectPr w:rsidR="00433AE5">
          <w:headerReference w:type="even" r:id="rId2696"/>
          <w:headerReference w:type="default" r:id="rId2697"/>
          <w:footerReference w:type="even" r:id="rId2698"/>
          <w:footerReference w:type="default" r:id="rId2699"/>
          <w:headerReference w:type="first" r:id="rId2700"/>
          <w:footerReference w:type="first" r:id="rId2701"/>
          <w:footnotePr>
            <w:numFmt w:val="chicago"/>
          </w:footnotePr>
          <w:pgSz w:w="8634" w:h="14208"/>
          <w:pgMar w:top="1216" w:right="51" w:bottom="866" w:left="121" w:header="0" w:footer="3" w:gutter="0"/>
          <w:cols w:space="720"/>
          <w:noEndnote/>
          <w:titlePg/>
          <w:docGrid w:linePitch="360"/>
          <w15:footnoteColumns w:val="1"/>
        </w:sectPr>
      </w:pPr>
      <w:r>
        <w:t>*</w:t>
      </w:r>
    </w:p>
    <w:p w14:paraId="5A37D996" w14:textId="77777777" w:rsidR="00433AE5" w:rsidRDefault="00903536">
      <w:pPr>
        <w:pStyle w:val="11"/>
        <w:spacing w:line="283" w:lineRule="auto"/>
        <w:ind w:left="1000" w:firstLine="40"/>
        <w:jc w:val="both"/>
      </w:pPr>
      <w:r>
        <w:t xml:space="preserve">пашни добр.. земли 5 четьи, да пер. 20 четьи въ полѣ, а въ дву потому жъ, сѣна по рчк. по </w:t>
      </w:r>
      <w:r>
        <w:rPr>
          <w:i/>
          <w:iCs/>
        </w:rPr>
        <w:t>Скитѣ</w:t>
      </w:r>
      <w:r>
        <w:t xml:space="preserve"> 80 коп., лѣсу пашенного 2 дес. И всего за Ива</w:t>
      </w:r>
      <w:r>
        <w:softHyphen/>
        <w:t xml:space="preserve">номъ въ дер. въ </w:t>
      </w:r>
      <w:r>
        <w:rPr>
          <w:i/>
          <w:iCs/>
        </w:rPr>
        <w:t>Тулейкѣ</w:t>
      </w:r>
      <w:r>
        <w:t xml:space="preserve"> 3 дв. крестьянскихъ, а людей въ нихъ тожъ, да мѣсто дворов. пусто; пашни добр. земли 25 че</w:t>
      </w:r>
      <w:r>
        <w:t xml:space="preserve">тьи, да пер. 46 четьи, и обоего пашни и пер. добр. земли 71 четь, сѣна 180 коп., лѣсу пашенного 3 дес., да непашенного дес. А сошного писма въ живущемъ полполпол чети сохи, а въ пустѣ полполчети сохи. Да за нимъ же въ </w:t>
      </w:r>
      <w:r>
        <w:rPr>
          <w:i/>
          <w:iCs/>
        </w:rPr>
        <w:t xml:space="preserve">Растовскомъ </w:t>
      </w:r>
      <w:r>
        <w:t xml:space="preserve">ст. въ с. въ </w:t>
      </w:r>
      <w:r>
        <w:rPr>
          <w:i/>
          <w:iCs/>
        </w:rPr>
        <w:t>Руновѣ</w:t>
      </w:r>
      <w:r>
        <w:t xml:space="preserve"> да въ </w:t>
      </w:r>
      <w:r>
        <w:t xml:space="preserve">дер. въ </w:t>
      </w:r>
      <w:r>
        <w:rPr>
          <w:i/>
          <w:iCs/>
        </w:rPr>
        <w:t>Коптевой</w:t>
      </w:r>
      <w:r>
        <w:t xml:space="preserve"> пашни и пер. 237 четьи съ полуосм.</w:t>
      </w:r>
    </w:p>
    <w:p w14:paraId="2BA32AC2" w14:textId="77777777" w:rsidR="00433AE5" w:rsidRDefault="00903536">
      <w:pPr>
        <w:pStyle w:val="11"/>
        <w:spacing w:line="283" w:lineRule="auto"/>
        <w:ind w:left="1000" w:firstLine="260"/>
        <w:jc w:val="both"/>
      </w:pPr>
      <w:r>
        <w:t xml:space="preserve">За Михайломъ за Дмитреевымъ сыномъ Петрищева дер. </w:t>
      </w:r>
      <w:r>
        <w:rPr>
          <w:i/>
          <w:iCs/>
        </w:rPr>
        <w:t xml:space="preserve">Глазова-, </w:t>
      </w:r>
      <w:r>
        <w:t xml:space="preserve">пашни добр. земли 5 четьи, да пер. 95 четьи въ полѣ, а въ дву потому жъ, сѣна межъ поль и по поляномъ 300 коп., лѣсу пашенного 20 дес., да непашенного 10 дес. Треть пуст., что было слц. </w:t>
      </w:r>
      <w:r>
        <w:rPr>
          <w:i/>
          <w:iCs/>
        </w:rPr>
        <w:t>Никоновское-,</w:t>
      </w:r>
      <w:r>
        <w:t xml:space="preserve"> пашни пер. добр. земли 50 четьи въ полѣ, а въ дву потому</w:t>
      </w:r>
      <w:r>
        <w:t xml:space="preserve"> жъ, сѣна 125 коп., лѣсу пашенного кусторю 7 дес. И всего за Михайломъ дер. да % пуст., а въ нихъ дв. помѣщиковъ, да 8 мѣстъ дворов.; пашни добр. земли 5 четьи, да пер. 145 четьи, и обоего 150 четьи въ полѣ, а въ дву потому жъ, сѣна 425 коп., лѣсу пашенног</w:t>
      </w:r>
      <w:r>
        <w:t>о 27 дес., да непашенного 10 дес. А сошного писма въ живущемъ и въ пустѣ полчети и полполчети сохи.</w:t>
      </w:r>
    </w:p>
    <w:p w14:paraId="2DAC1118" w14:textId="77777777" w:rsidR="00433AE5" w:rsidRDefault="00903536">
      <w:pPr>
        <w:pStyle w:val="11"/>
        <w:spacing w:line="283" w:lineRule="auto"/>
        <w:ind w:left="1000" w:firstLine="260"/>
        <w:jc w:val="both"/>
      </w:pPr>
      <w:r>
        <w:t xml:space="preserve">За Грѣшнымъ за Богдановымъ сыномъ Познякова жеребѳй пуст., что было слц. </w:t>
      </w:r>
      <w:r>
        <w:rPr>
          <w:i/>
          <w:iCs/>
        </w:rPr>
        <w:t>Якшино,</w:t>
      </w:r>
      <w:r>
        <w:t xml:space="preserve"> на рчк. на </w:t>
      </w:r>
      <w:r>
        <w:rPr>
          <w:i/>
          <w:iCs/>
        </w:rPr>
        <w:t>Якшенкѣ,</w:t>
      </w:r>
      <w:r>
        <w:t xml:space="preserve"> а въ ней 5 м. дворов. пусты, хоромы на нихъ пожгли </w:t>
      </w:r>
      <w:r>
        <w:rPr>
          <w:i/>
          <w:iCs/>
        </w:rPr>
        <w:t>Крым</w:t>
      </w:r>
      <w:r>
        <w:rPr>
          <w:i/>
          <w:iCs/>
        </w:rPr>
        <w:t>скіе</w:t>
      </w:r>
      <w:r>
        <w:t xml:space="preserve"> люди; пашни пер. добр. земли 100 четьи въ полѣ, а въ дву потому жъ, сѣна по рчк. по </w:t>
      </w:r>
      <w:r>
        <w:rPr>
          <w:i/>
          <w:iCs/>
        </w:rPr>
        <w:t>Якшенкѣ</w:t>
      </w:r>
      <w:r>
        <w:t xml:space="preserve"> 50 коп., да отхожего лугу у </w:t>
      </w:r>
      <w:r>
        <w:rPr>
          <w:i/>
          <w:iCs/>
        </w:rPr>
        <w:t>Оки</w:t>
      </w:r>
      <w:r>
        <w:t xml:space="preserve"> р. 3 дес. съ полудес., сѣна ставитца 70 коп., по 20 коп. па дес., лѣсу пашенного кусторю 10 дес., да непашенного пол-- третьи д</w:t>
      </w:r>
      <w:r>
        <w:t>ес. Сошного писма въ пустѣ полчети сохи.</w:t>
      </w:r>
    </w:p>
    <w:p w14:paraId="3D189D89" w14:textId="77777777" w:rsidR="00433AE5" w:rsidRDefault="00903536">
      <w:pPr>
        <w:pStyle w:val="11"/>
        <w:spacing w:line="283" w:lineRule="auto"/>
        <w:ind w:left="1000" w:firstLine="260"/>
        <w:jc w:val="both"/>
      </w:pPr>
      <w:r>
        <w:t xml:space="preserve">За Доршею за Ѳедоровымъ сыномъ Хинского жеребей пуст., что было слц. </w:t>
      </w:r>
      <w:r>
        <w:rPr>
          <w:i/>
          <w:iCs/>
        </w:rPr>
        <w:t>Якшино,</w:t>
      </w:r>
      <w:r>
        <w:t xml:space="preserve"> что было въ помѣсьѣ за Яковомъ за Мансуровымъ, а въ немъ 5 мѣстъ дворов. пусты; пашни пер. добр. земли 80 четьи въ полѣ, а въ дву потому ж</w:t>
      </w:r>
      <w:r>
        <w:t xml:space="preserve">ъ, сѣна по рчк. по </w:t>
      </w:r>
      <w:r>
        <w:rPr>
          <w:i/>
          <w:iCs/>
        </w:rPr>
        <w:t>Якшенкѣ</w:t>
      </w:r>
      <w:r>
        <w:t xml:space="preserve"> и межъ полъ по врагомъ 50 коп., да отхожего лугу на р. на </w:t>
      </w:r>
      <w:r>
        <w:rPr>
          <w:i/>
          <w:iCs/>
        </w:rPr>
        <w:t>Окѣ</w:t>
      </w:r>
      <w:r>
        <w:t xml:space="preserve"> полчетверты дес., сѣна ставитца 70 коп., по 20 коп. на дес., лѣсу пашенного 8 дес., да непашенного полтретьи дес. Сошного писма въ пустѣ полполчети и полполполчети сох</w:t>
      </w:r>
      <w:r>
        <w:t>и.</w:t>
      </w:r>
    </w:p>
    <w:p w14:paraId="7460661C" w14:textId="77777777" w:rsidR="00433AE5" w:rsidRDefault="00903536">
      <w:pPr>
        <w:pStyle w:val="11"/>
        <w:tabs>
          <w:tab w:val="left" w:pos="8104"/>
        </w:tabs>
        <w:spacing w:line="283" w:lineRule="auto"/>
        <w:ind w:left="1000" w:firstLine="260"/>
        <w:jc w:val="both"/>
      </w:pPr>
      <w:r>
        <w:t xml:space="preserve">За Олешкою за Семеновымъ сыномъ Овдѣева жеребей пуст. </w:t>
      </w:r>
      <w:r>
        <w:rPr>
          <w:i/>
          <w:iCs/>
        </w:rPr>
        <w:t>Якшмн- ской,</w:t>
      </w:r>
      <w:r>
        <w:t xml:space="preserve"> что былъ въ помѣсьѣ за Яковомъ за Мансуровымъ, а въ ней 5 мѣстъ дворов., хоромы на нихъ пожгли </w:t>
      </w:r>
      <w:r>
        <w:rPr>
          <w:i/>
          <w:iCs/>
        </w:rPr>
        <w:t>Крымскіе</w:t>
      </w:r>
      <w:r>
        <w:t xml:space="preserve"> люди; пашни пер. добр. земли 50 четьи въ полѣ, а въ дву потому жъ, сѣна по рчк. по</w:t>
      </w:r>
      <w:r>
        <w:t xml:space="preserve"> </w:t>
      </w:r>
      <w:r>
        <w:rPr>
          <w:i/>
          <w:iCs/>
        </w:rPr>
        <w:t>Якшенкѣ</w:t>
      </w:r>
      <w:r>
        <w:t xml:space="preserve"> 40 коп,, да отхожего лугу у р. у </w:t>
      </w:r>
      <w:r>
        <w:rPr>
          <w:i/>
          <w:iCs/>
        </w:rPr>
        <w:t>Оки</w:t>
      </w:r>
      <w:r>
        <w:t xml:space="preserve"> 2 дес. съ четью дес., сѣна ставитца45 Коп., по 20 коп. на дес., лѣсу пашенного 5 дес., да непашенного 2 дес. Сошного писма въ пустѣ полполчети сохи.</w:t>
      </w:r>
      <w:r>
        <w:tab/>
        <w:t>-</w:t>
      </w:r>
    </w:p>
    <w:p w14:paraId="313A3C1B" w14:textId="77777777" w:rsidR="00433AE5" w:rsidRDefault="00903536">
      <w:pPr>
        <w:pStyle w:val="11"/>
        <w:spacing w:line="283" w:lineRule="auto"/>
        <w:ind w:left="1000" w:firstLine="260"/>
        <w:jc w:val="both"/>
        <w:sectPr w:rsidR="00433AE5">
          <w:headerReference w:type="even" r:id="rId2702"/>
          <w:headerReference w:type="default" r:id="rId2703"/>
          <w:footerReference w:type="even" r:id="rId2704"/>
          <w:footerReference w:type="default" r:id="rId2705"/>
          <w:footnotePr>
            <w:numFmt w:val="chicago"/>
          </w:footnotePr>
          <w:type w:val="continuous"/>
          <w:pgSz w:w="8634" w:h="14208"/>
          <w:pgMar w:top="1216" w:right="51" w:bottom="866" w:left="121" w:header="0" w:footer="438" w:gutter="0"/>
          <w:cols w:space="720"/>
          <w:noEndnote/>
          <w:docGrid w:linePitch="360"/>
          <w15:footnoteColumns w:val="1"/>
        </w:sectPr>
      </w:pPr>
      <w:r>
        <w:t xml:space="preserve">За Иваномъ за Борисовымъ сыномъ Колтовского въ дер. въ </w:t>
      </w:r>
      <w:r>
        <w:rPr>
          <w:i/>
          <w:iCs/>
        </w:rPr>
        <w:t xml:space="preserve">Бѣлкинѣ'; </w:t>
      </w:r>
      <w:r>
        <w:t xml:space="preserve">на </w:t>
      </w:r>
      <w:r>
        <w:rPr>
          <w:i/>
          <w:iCs/>
        </w:rPr>
        <w:t>Восменскомъ</w:t>
      </w:r>
      <w:r>
        <w:t xml:space="preserve"> отвершку; пашни добр. земли 33 чети съ осм., да пер.</w:t>
      </w:r>
    </w:p>
    <w:p w14:paraId="22209C12" w14:textId="77777777" w:rsidR="00433AE5" w:rsidRDefault="00903536">
      <w:pPr>
        <w:pStyle w:val="11"/>
        <w:spacing w:line="283" w:lineRule="auto"/>
        <w:ind w:left="140" w:firstLine="20"/>
        <w:jc w:val="both"/>
      </w:pPr>
      <w:r>
        <w:t xml:space="preserve">66.четьи съ осм. въ полѣ, а въ дву потому жъ, сѣна нарчк. на </w:t>
      </w:r>
      <w:r>
        <w:rPr>
          <w:i/>
          <w:iCs/>
        </w:rPr>
        <w:t>Восмѣ</w:t>
      </w:r>
      <w:r>
        <w:t xml:space="preserve"> и на </w:t>
      </w:r>
      <w:r>
        <w:rPr>
          <w:i/>
          <w:iCs/>
        </w:rPr>
        <w:t>Восменскихъ</w:t>
      </w:r>
      <w:r>
        <w:t xml:space="preserve">отвершкахъ и межъ поль 200 коп., лѣсу пашенного 16 дес., да непашенного 4 дес. Жеребей пуст. </w:t>
      </w:r>
      <w:r>
        <w:rPr>
          <w:i/>
          <w:iCs/>
        </w:rPr>
        <w:t>Грязкой</w:t>
      </w:r>
      <w:r>
        <w:t xml:space="preserve"> (зіс), что была въ</w:t>
      </w:r>
      <w:r>
        <w:t xml:space="preserve"> помѣсьѣ за Неудачею за Богдановымъ сыномъ Познякова, а въ ней 3 мѣста дворов. пусты; пашни добр., земли 3 чети, да пер. 47 четьи въ полѣ, а въ дву потому жъ, сѣна на рчк. на </w:t>
      </w:r>
      <w:r>
        <w:rPr>
          <w:i/>
          <w:iCs/>
        </w:rPr>
        <w:t>Бледепкѣ</w:t>
      </w:r>
      <w:r>
        <w:t xml:space="preserve"> 50 коп., лѣсу пашенного 2 дес., да непашенного дес. И всего за Иваномъ в</w:t>
      </w:r>
      <w:r>
        <w:t>ъ дер. и въ пуст. дв. помѣщиковъ да 3 дв. людцкихъ, да 4 дв. крестьянскихъ, а людей въ нихъ тожъ, да 3 мѣста дворов.; пашни добр. земли 36 четьи съ осм., да пер. 113 четьи съ осм., и обоего 150 четьи, сѣна 250 коп., лѣсу пашенного 18 дес</w:t>
      </w:r>
      <w:r>
        <w:rPr>
          <w:vertAlign w:val="subscript"/>
        </w:rPr>
        <w:t>о</w:t>
      </w:r>
      <w:r>
        <w:t xml:space="preserve"> да не</w:t>
      </w:r>
      <w:r>
        <w:softHyphen/>
        <w:t>пашенного 5</w:t>
      </w:r>
      <w:r>
        <w:t xml:space="preserve"> дес. Сошного писма въ живущемъ полполполтрети сохи, а въ пустѣ иолполтрети и полполчети сохи. Да за нимъ же въ </w:t>
      </w:r>
      <w:r>
        <w:rPr>
          <w:i/>
          <w:iCs/>
        </w:rPr>
        <w:t xml:space="preserve">Безпуцкомъ </w:t>
      </w:r>
      <w:r>
        <w:t xml:space="preserve">ст. въ дер. въ </w:t>
      </w:r>
      <w:r>
        <w:rPr>
          <w:i/>
          <w:iCs/>
        </w:rPr>
        <w:t>Тупоносовѣ</w:t>
      </w:r>
      <w:r>
        <w:t xml:space="preserve"> пашни и пер. 40 четьи съ осм. Да Ивану жъ помѣчено ждати въ пожедь прожиточного помѣсья тетки его вдовино М</w:t>
      </w:r>
      <w:r>
        <w:t xml:space="preserve">арьино помѣсья Лаврентьевы жены Колтовского да дочери еѣ Огро- Фены въ той же дер. въ </w:t>
      </w:r>
      <w:r>
        <w:rPr>
          <w:i/>
          <w:iCs/>
        </w:rPr>
        <w:t>Бѣлкинѣ</w:t>
      </w:r>
      <w:r>
        <w:t xml:space="preserve"> 100 четьи до тѣхъ мѣстъ, какъ вдова Марья дочерь свою дѣвку ОгроФену замужъ выдастъ иона,Марья,постри- жетца, или еѣ не станетъ.</w:t>
      </w:r>
    </w:p>
    <w:p w14:paraId="58102439" w14:textId="77777777" w:rsidR="00433AE5" w:rsidRDefault="00903536">
      <w:pPr>
        <w:pStyle w:val="11"/>
        <w:spacing w:line="283" w:lineRule="auto"/>
        <w:ind w:left="140" w:firstLine="20"/>
        <w:jc w:val="both"/>
      </w:pPr>
      <w:r>
        <w:t>• За вдовою за Марьею за Лавренть</w:t>
      </w:r>
      <w:r>
        <w:t xml:space="preserve">евою женою К о л т о в с к о го да у неѣ жъ дочь дѣвка ОгроФена, по 87 годъ 8 лѣтъ, полдер. </w:t>
      </w:r>
      <w:r>
        <w:rPr>
          <w:i/>
          <w:iCs/>
        </w:rPr>
        <w:t>Бѣлкиной,</w:t>
      </w:r>
      <w:r>
        <w:t xml:space="preserve"> а въ ней дв. помѣщиковъ, да дв. человѣка еѣ, да 2дв. крестьянскихъ, да дв. пустъ; пашни добр. земли 25 четьи, да пер. 75 четьи, и обоего 100 четьи въ полѣ</w:t>
      </w:r>
      <w:r>
        <w:t xml:space="preserve">, а въ дву потому жъ, сѣна на </w:t>
      </w:r>
      <w:r>
        <w:rPr>
          <w:i/>
          <w:iCs/>
        </w:rPr>
        <w:t>Восменскихъ</w:t>
      </w:r>
      <w:r>
        <w:t xml:space="preserve"> отвершкахъ и межъ поль 200 коп., лѣсу пашенного 5 дес., да непашенного 4 дес. Сошного писма въ живущемъ полполполчети сохи, а въ пустѣ полполчети и полполполчети сохи, и то Марьино помѣсье по государевѣ грамотѣ пом</w:t>
      </w:r>
      <w:r>
        <w:t>ѣчено въ пожидь Ивану Борисову сыну Колтовского, какъ дочерь за мужъ выдастъ, а она Марья пострижетца или еѣ не станетъ.</w:t>
      </w:r>
    </w:p>
    <w:p w14:paraId="7E4A75B2" w14:textId="77777777" w:rsidR="00433AE5" w:rsidRDefault="00903536">
      <w:pPr>
        <w:pStyle w:val="11"/>
        <w:spacing w:line="283" w:lineRule="auto"/>
        <w:ind w:left="140" w:firstLine="260"/>
        <w:jc w:val="both"/>
        <w:sectPr w:rsidR="00433AE5">
          <w:headerReference w:type="even" r:id="rId2706"/>
          <w:headerReference w:type="default" r:id="rId2707"/>
          <w:footerReference w:type="even" r:id="rId2708"/>
          <w:footerReference w:type="default" r:id="rId2709"/>
          <w:footnotePr>
            <w:numFmt w:val="chicago"/>
          </w:footnotePr>
          <w:pgSz w:w="8634" w:h="14208"/>
          <w:pgMar w:top="1216" w:right="51" w:bottom="866" w:left="121" w:header="0" w:footer="438" w:gutter="0"/>
          <w:pgNumType w:start="1492"/>
          <w:cols w:space="720"/>
          <w:noEndnote/>
          <w:docGrid w:linePitch="360"/>
          <w15:footnoteColumns w:val="1"/>
        </w:sectPr>
      </w:pPr>
      <w:r>
        <w:t xml:space="preserve">За Лазоремъ за Ивановымъ сыномъ Михалчюкова: слц. </w:t>
      </w:r>
      <w:r>
        <w:rPr>
          <w:i/>
          <w:iCs/>
        </w:rPr>
        <w:t xml:space="preserve">Костомьѵроео, </w:t>
      </w:r>
      <w:r>
        <w:t xml:space="preserve">на </w:t>
      </w:r>
      <w:r>
        <w:rPr>
          <w:i/>
          <w:iCs/>
        </w:rPr>
        <w:t>Восменскомъ</w:t>
      </w:r>
      <w:r>
        <w:t xml:space="preserve"> отвершку; пашни добр. земли 25 четьи, да пер. 7 четьи, да пер. сер. земли 260 четьи въ полѣ, а въ дву потому жъ, сѣна на </w:t>
      </w:r>
      <w:r>
        <w:rPr>
          <w:i/>
          <w:iCs/>
        </w:rPr>
        <w:t>Восменскомъ</w:t>
      </w:r>
      <w:r>
        <w:t xml:space="preserve"> отвершку и по врагамъ и по дубровамъ 420 коп</w:t>
      </w:r>
      <w:r>
        <w:t>., лѣсу па</w:t>
      </w:r>
      <w:r>
        <w:softHyphen/>
        <w:t xml:space="preserve">шенного 5 дес., да непашенного 9 дес. Жеребей пуст. </w:t>
      </w:r>
      <w:r>
        <w:rPr>
          <w:i/>
          <w:iCs/>
        </w:rPr>
        <w:t>Осота,</w:t>
      </w:r>
      <w:r>
        <w:t xml:space="preserve"> на рчк. на </w:t>
      </w:r>
      <w:r>
        <w:rPr>
          <w:i/>
          <w:iCs/>
        </w:rPr>
        <w:t>Осту,</w:t>
      </w:r>
      <w:r>
        <w:t xml:space="preserve"> а въ ней мѣсто дворов.; пашни добр. земли и пер. 10 четьи въ полѣ, а въ дву потому жъ, сѣна 20 коп., лѣсу пашенного дес. И всего за Лазоремъ слц. да жеребей пуст.., а въ нихъ дв. помѣщиковъ, да дв. люд</w:t>
      </w:r>
      <w:r>
        <w:softHyphen/>
        <w:t>цкой, да 3 дв. крестьянскихъ, а людей въ нихъ тожъ, д</w:t>
      </w:r>
      <w:r>
        <w:t>а 7 дв. пустыхъ, да 11 мѣстъ дворов.; пашни добр. земли 25 четьи, да пер. 17 четьи, да пер. сер. земли 260 четьи, и учинена сер. земля за добр. землю съ над</w:t>
      </w:r>
      <w:r>
        <w:softHyphen/>
        <w:t>дачею, 208 четьи, а наддано тое жъ сер. земли 52 чети, и обоего пашни и пер. добр. землею 250 четьи</w:t>
      </w:r>
      <w:r>
        <w:t>, сѣна 440 коп., лѣсу пашенного 6 дес., да непашенного 9 дес. Сошного нисмавъ живущемъ полполполчети сохи, а въ пустѣ четв. и полполполчети сохи.</w:t>
      </w:r>
    </w:p>
    <w:p w14:paraId="09922973" w14:textId="77777777" w:rsidR="00433AE5" w:rsidRDefault="00903536">
      <w:pPr>
        <w:pStyle w:val="11"/>
        <w:ind w:left="1040" w:firstLine="120"/>
      </w:pPr>
      <w:r>
        <w:rPr>
          <w:vertAlign w:val="superscript"/>
        </w:rPr>
        <w:t>1</w:t>
      </w:r>
      <w:r>
        <w:t xml:space="preserve"> За Воиномъ за Ивановымъ сыномъ Михалмюкова въ пуст. въ чТб осталось за мѣрою у брата у его у Лазоря, а въ не</w:t>
      </w:r>
      <w:r>
        <w:t xml:space="preserve">й 5 мѣстъ дворов., хоромы на Нихъ пожгли </w:t>
      </w:r>
      <w:r>
        <w:rPr>
          <w:i/>
          <w:iCs/>
        </w:rPr>
        <w:t>Крымскіе</w:t>
      </w:r>
      <w:r>
        <w:t xml:space="preserve"> люди; пашни пер. добр. земли 90 четьи въ Полѣ, а въ Дву Потому Жѣ, сѣна на рчк. на </w:t>
      </w:r>
      <w:r>
        <w:rPr>
          <w:i/>
          <w:iCs/>
        </w:rPr>
        <w:t>Дягиленкѣ</w:t>
      </w:r>
      <w:r>
        <w:t xml:space="preserve"> и на рчк. на </w:t>
      </w:r>
      <w:r>
        <w:rPr>
          <w:i/>
          <w:iCs/>
        </w:rPr>
        <w:t>Осотѣ</w:t>
      </w:r>
      <w:r>
        <w:t xml:space="preserve"> 185 Коп., лѣсу пашенного 4 дес., Да непашенного 2 дес. Сошного писма въ пустѣ полполтрети И по</w:t>
      </w:r>
      <w:r>
        <w:t>лполполчети сохи.</w:t>
      </w:r>
    </w:p>
    <w:p w14:paraId="474CD6F3" w14:textId="77777777" w:rsidR="00433AE5" w:rsidRDefault="00903536">
      <w:pPr>
        <w:pStyle w:val="11"/>
        <w:ind w:left="1040" w:firstLine="280"/>
        <w:jc w:val="both"/>
      </w:pPr>
      <w:r>
        <w:t xml:space="preserve">За Григорьемъ да за Шерапомъ за Ивановыми дѣтми, да за Ермолаемъ за Худяковымъ сыномъ ІёвскогО, Помѣсья за ними пуст. </w:t>
      </w:r>
      <w:r>
        <w:rPr>
          <w:i/>
          <w:iCs/>
        </w:rPr>
        <w:t>Иванкишев- ская</w:t>
      </w:r>
      <w:r>
        <w:t xml:space="preserve"> да въ </w:t>
      </w:r>
      <w:r>
        <w:rPr>
          <w:i/>
          <w:iCs/>
        </w:rPr>
        <w:t>Осменскомъ</w:t>
      </w:r>
      <w:r>
        <w:t xml:space="preserve"> отвершку, а въ ней 12 мѣстъ Дворов., хоромы на нйхъ пожгли </w:t>
      </w:r>
      <w:r>
        <w:rPr>
          <w:i/>
          <w:iCs/>
        </w:rPr>
        <w:t>Крымскіе</w:t>
      </w:r>
      <w:r>
        <w:t xml:space="preserve"> люди; пашни пер. до</w:t>
      </w:r>
      <w:r>
        <w:t>бр. земли 125 четьи въ полѣ, а въ дву потому жъ, сѣна межъ поль и по врагомъ и на отвершку 250 коп., лѣсу пашенного 11 дес. во всѣ 3 поля, да непашенного 8 дес. Сошного ййсма въ пустѣ полчети и полполполчети сохй.</w:t>
      </w:r>
    </w:p>
    <w:p w14:paraId="69DF0EA1" w14:textId="77777777" w:rsidR="00433AE5" w:rsidRDefault="00903536">
      <w:pPr>
        <w:pStyle w:val="11"/>
        <w:spacing w:line="259" w:lineRule="auto"/>
        <w:ind w:left="1040" w:firstLine="280"/>
        <w:jc w:val="both"/>
      </w:pPr>
      <w:r>
        <w:t xml:space="preserve">За Булгакомъ за Ершовымъ сыномъ Байдикова </w:t>
      </w:r>
      <w:r>
        <w:t xml:space="preserve">полов. слц. </w:t>
      </w:r>
      <w:r>
        <w:rPr>
          <w:i/>
          <w:iCs/>
        </w:rPr>
        <w:t xml:space="preserve">Байдикова, </w:t>
      </w:r>
      <w:r>
        <w:t xml:space="preserve">на </w:t>
      </w:r>
      <w:r>
        <w:rPr>
          <w:i/>
          <w:iCs/>
        </w:rPr>
        <w:t>Восменскдмъ</w:t>
      </w:r>
      <w:r>
        <w:t xml:space="preserve"> отвершку, а въ немъ Дв. помѣщиковъ, да дв. человѣка его, да 2 дв. крестьянскихъ, да 2 дв. пустЬіхъ, да 3 мѣста дворов.; пашни Добр. земли 40 четьи, да пер. 60 четьи въ полѣ, а въ дву потому жъ, сѣна на </w:t>
      </w:r>
      <w:r>
        <w:rPr>
          <w:i/>
          <w:iCs/>
        </w:rPr>
        <w:t>Кривой</w:t>
      </w:r>
      <w:r>
        <w:t xml:space="preserve"> пол. и ме</w:t>
      </w:r>
      <w:r>
        <w:t xml:space="preserve">жъ поль 150 коп., лѣсу пашенного 6 дес., да непа- шёнйого 5 Дес. Сошного Писма въ живущемъ полполтрети сохи безъ полполполчети сохи, а въ пустѣ полполтретьй сохи. Да за нимъ же въ </w:t>
      </w:r>
      <w:r>
        <w:rPr>
          <w:i/>
          <w:iCs/>
        </w:rPr>
        <w:t>Ра- ставскомъ</w:t>
      </w:r>
      <w:r>
        <w:t xml:space="preserve"> ст. въ дер. въ </w:t>
      </w:r>
      <w:r>
        <w:rPr>
          <w:i/>
          <w:iCs/>
        </w:rPr>
        <w:t>Демидовѣ</w:t>
      </w:r>
      <w:r>
        <w:t xml:space="preserve"> да въ пуст. въ </w:t>
      </w:r>
      <w:r>
        <w:rPr>
          <w:i/>
          <w:iCs/>
        </w:rPr>
        <w:t>Ледовой</w:t>
      </w:r>
      <w:r>
        <w:t xml:space="preserve"> паШни й пер. </w:t>
      </w:r>
      <w:r>
        <w:rPr>
          <w:rFonts w:ascii="Courier New" w:eastAsia="Courier New" w:hAnsi="Courier New" w:cs="Courier New"/>
          <w:sz w:val="36"/>
          <w:szCs w:val="36"/>
        </w:rPr>
        <w:t>15</w:t>
      </w:r>
      <w:r>
        <w:rPr>
          <w:rFonts w:ascii="Courier New" w:eastAsia="Courier New" w:hAnsi="Courier New" w:cs="Courier New"/>
          <w:sz w:val="36"/>
          <w:szCs w:val="36"/>
        </w:rPr>
        <w:t xml:space="preserve">0 </w:t>
      </w:r>
      <w:r>
        <w:t>четьи.</w:t>
      </w:r>
    </w:p>
    <w:p w14:paraId="2D4114F9" w14:textId="77777777" w:rsidR="00433AE5" w:rsidRDefault="00903536">
      <w:pPr>
        <w:pStyle w:val="11"/>
        <w:ind w:left="1040" w:firstLine="60"/>
        <w:jc w:val="both"/>
      </w:pPr>
      <w:r>
        <w:t xml:space="preserve">■''■'За Вешнякомъ за Ивановымъ сыномъ Байдикова полов. слц. </w:t>
      </w:r>
      <w:r>
        <w:rPr>
          <w:i/>
          <w:iCs/>
        </w:rPr>
        <w:t>Бай</w:t>
      </w:r>
      <w:r>
        <w:rPr>
          <w:i/>
          <w:iCs/>
        </w:rPr>
        <w:softHyphen/>
        <w:t>дукова,</w:t>
      </w:r>
      <w:r>
        <w:t xml:space="preserve"> на </w:t>
      </w:r>
      <w:r>
        <w:rPr>
          <w:i/>
          <w:iCs/>
        </w:rPr>
        <w:t>Восменскомъ</w:t>
      </w:r>
      <w:r>
        <w:t xml:space="preserve"> отвершку, а Въ немъ дв. помѣщиковъ, да 2 дв. крестьянскихъ, да дв. пустъ, да 3 мѣста дворов.; ПаШни добр. земли 25 ЧеТьй, да пер. 75 четьи, и обоего 100 четьи в</w:t>
      </w:r>
      <w:r>
        <w:t xml:space="preserve">ъ полѣ, а въ дву потому жъ, сѣйа на </w:t>
      </w:r>
      <w:r>
        <w:rPr>
          <w:i/>
          <w:iCs/>
        </w:rPr>
        <w:t>Кривой</w:t>
      </w:r>
      <w:r>
        <w:t xml:space="preserve"> полянѣ и межъ поль по врагомъ 200 коп., лѣсу рощи па</w:t>
      </w:r>
      <w:r>
        <w:softHyphen/>
        <w:t>шенные 5 дес., да непашенного 4 дес. Сошногб писма въ живущемъ пол</w:t>
      </w:r>
      <w:r>
        <w:softHyphen/>
        <w:t>полполчети сохи, а въ пустѣ полполчети и полполполчети сохи, и обо- егб полчети сохи.</w:t>
      </w:r>
    </w:p>
    <w:p w14:paraId="34CE702C" w14:textId="77777777" w:rsidR="00433AE5" w:rsidRDefault="00903536">
      <w:pPr>
        <w:pStyle w:val="11"/>
        <w:ind w:left="1040" w:firstLine="280"/>
        <w:jc w:val="both"/>
      </w:pPr>
      <w:r>
        <w:t>За Григ</w:t>
      </w:r>
      <w:r>
        <w:t xml:space="preserve">орьемъ за Васильевымъ сыномъ Молчанова, да у него жъ мать вдова ОФросинья да сестра дѣвка Марья, по 87 годъ 11 лѣтъ, Дер. </w:t>
      </w:r>
      <w:r>
        <w:rPr>
          <w:i/>
          <w:iCs/>
        </w:rPr>
        <w:t>Ермоково,</w:t>
      </w:r>
      <w:r>
        <w:t xml:space="preserve"> а въ ней дв. помѣщиковъ, да 2 дв. людцкихъ, да 3 Дв. кресть</w:t>
      </w:r>
      <w:r>
        <w:softHyphen/>
        <w:t>янскихъ, да 15 мѣстъ дворов.; пашни добр. земли 66 четьи съ осм.</w:t>
      </w:r>
      <w:r>
        <w:t xml:space="preserve">, да пер. 197 четьи съ осм., и обоего 264 чети въ полѣ, а въ дву потому жъ, сѣйа на рчк. на </w:t>
      </w:r>
      <w:r>
        <w:rPr>
          <w:i/>
          <w:iCs/>
        </w:rPr>
        <w:t>Терентьевкѣ</w:t>
      </w:r>
      <w:r>
        <w:t xml:space="preserve"> и межъ поль по врагомъ и на полянахъ 450 кой., лѣсу пашенного 5 дес., да непашенного 3 дес. Сошного писма въ живущемъ полполтрети сохи, а въ пустѣ четв.</w:t>
      </w:r>
      <w:r>
        <w:t xml:space="preserve"> сохи.</w:t>
      </w:r>
    </w:p>
    <w:p w14:paraId="6EB2080C" w14:textId="77777777" w:rsidR="00433AE5" w:rsidRDefault="00903536">
      <w:pPr>
        <w:pStyle w:val="11"/>
        <w:ind w:left="1040" w:firstLine="280"/>
        <w:jc w:val="both"/>
        <w:sectPr w:rsidR="00433AE5">
          <w:headerReference w:type="even" r:id="rId2710"/>
          <w:headerReference w:type="default" r:id="rId2711"/>
          <w:footerReference w:type="even" r:id="rId2712"/>
          <w:footerReference w:type="default" r:id="rId2713"/>
          <w:footnotePr>
            <w:numFmt w:val="chicago"/>
          </w:footnotePr>
          <w:pgSz w:w="8634" w:h="14208"/>
          <w:pgMar w:top="1216" w:right="51" w:bottom="866" w:left="121" w:header="0" w:footer="438" w:gutter="0"/>
          <w:pgNumType w:start="1494"/>
          <w:cols w:space="720"/>
          <w:noEndnote/>
          <w:docGrid w:linePitch="360"/>
          <w15:footnoteColumns w:val="1"/>
        </w:sectPr>
      </w:pPr>
      <w:r>
        <w:t xml:space="preserve">За Васильемъ за Ершовымъ сыномъ Байдикова дер. </w:t>
      </w:r>
      <w:r>
        <w:rPr>
          <w:i/>
          <w:iCs/>
        </w:rPr>
        <w:t>Кайсарова,</w:t>
      </w:r>
      <w:r>
        <w:t xml:space="preserve"> на рчк. на </w:t>
      </w:r>
      <w:r>
        <w:rPr>
          <w:i/>
          <w:iCs/>
        </w:rPr>
        <w:t>Соломенкіъ,</w:t>
      </w:r>
      <w:r>
        <w:t xml:space="preserve"> и всего дер., а въ ней дв. помѣщиковъ, да 2 дв. людцкихъ, да 4 дв. крестьянскихъ, а людей въ нихъ тожъ, да 2 дв. пустЫ; паШни Добр. земли 33 чети съ осм., да пер. 94 чети съ осм., и обоего 128 четьи въ полѣ, а въ дву потому жъ, сѣна на рчк. на </w:t>
      </w:r>
      <w:r>
        <w:rPr>
          <w:i/>
          <w:iCs/>
        </w:rPr>
        <w:t>Соломенкѣ</w:t>
      </w:r>
      <w:r>
        <w:t xml:space="preserve"> и</w:t>
      </w:r>
      <w:r>
        <w:t xml:space="preserve"> на поля- </w:t>
      </w:r>
    </w:p>
    <w:p w14:paraId="3EEB99D0" w14:textId="77777777" w:rsidR="00433AE5" w:rsidRDefault="00903536">
      <w:pPr>
        <w:pStyle w:val="11"/>
        <w:ind w:left="1040"/>
        <w:jc w:val="both"/>
      </w:pPr>
      <w:r>
        <w:t xml:space="preserve">йаХъ 200 коп., лѣсу пашенного 3 дес., да непашенного 4 дес. Сошного писма въ живущемъ полполполтрети сОхи, а въ пустѣ полполтрети и полполполчети сохи. Да за нимъ же въ </w:t>
      </w:r>
      <w:r>
        <w:rPr>
          <w:i/>
          <w:iCs/>
        </w:rPr>
        <w:t>Раставскомъ</w:t>
      </w:r>
      <w:r>
        <w:t xml:space="preserve"> ст. въ пуст. въ </w:t>
      </w:r>
      <w:r>
        <w:rPr>
          <w:i/>
          <w:iCs/>
        </w:rPr>
        <w:t>Лобовой</w:t>
      </w:r>
      <w:r>
        <w:t xml:space="preserve"> пашни и пер. 39 четьи.</w:t>
      </w:r>
    </w:p>
    <w:p w14:paraId="6F78984D" w14:textId="77777777" w:rsidR="00433AE5" w:rsidRDefault="00903536">
      <w:pPr>
        <w:pStyle w:val="11"/>
        <w:ind w:left="200" w:firstLine="240"/>
        <w:jc w:val="both"/>
      </w:pPr>
      <w:r>
        <w:t>За Ѳедоромъ за За</w:t>
      </w:r>
      <w:r>
        <w:t xml:space="preserve">мятнинымъ сыномъ Левонтьева дер. </w:t>
      </w:r>
      <w:r>
        <w:rPr>
          <w:i/>
          <w:iCs/>
        </w:rPr>
        <w:t>Черносви- това,</w:t>
      </w:r>
      <w:r>
        <w:t xml:space="preserve"> на рчк. на </w:t>
      </w:r>
      <w:r>
        <w:rPr>
          <w:i/>
          <w:iCs/>
        </w:rPr>
        <w:t>Любовкѣ,</w:t>
      </w:r>
      <w:r>
        <w:t xml:space="preserve"> и всего дв. помѣщиковъ, да 5 дв. людцкихъ, да 6 дв. крестьянскихъ, да дв. пустъ, да 8 мѣстъ дворов.; пашни добр. земли 50 четьи, да пер. 162 чети, и обоего 212 четьи въ полѣ, а въ дву пот</w:t>
      </w:r>
      <w:r>
        <w:t>о</w:t>
      </w:r>
      <w:r>
        <w:softHyphen/>
        <w:t>му жъ, сѣиа на дубровахъ и межъ поль и по врагомъ 250 коп., лѣсу па</w:t>
      </w:r>
      <w:r>
        <w:softHyphen/>
        <w:t>шенного 12 дес., да непашенного межъ поль и по врагомъ 8 дес. А сош</w:t>
      </w:r>
      <w:r>
        <w:softHyphen/>
        <w:t>ного писма въ живущемъ полполчети сохи, а въ пустѣ полчети и пол</w:t>
      </w:r>
      <w:r>
        <w:softHyphen/>
        <w:t xml:space="preserve">полтрети сохи. Да за нимъ же во </w:t>
      </w:r>
      <w:r>
        <w:rPr>
          <w:i/>
          <w:iCs/>
        </w:rPr>
        <w:t>Мстиславскомъ</w:t>
      </w:r>
      <w:r>
        <w:t xml:space="preserve"> ст. дер</w:t>
      </w:r>
      <w:r>
        <w:t xml:space="preserve">. </w:t>
      </w:r>
      <w:r>
        <w:rPr>
          <w:i/>
          <w:iCs/>
        </w:rPr>
        <w:t xml:space="preserve">Конакова,', </w:t>
      </w:r>
      <w:r>
        <w:t>пашни и пер. 121 четь.</w:t>
      </w:r>
    </w:p>
    <w:p w14:paraId="0077B6B7" w14:textId="77777777" w:rsidR="00433AE5" w:rsidRDefault="00903536">
      <w:pPr>
        <w:pStyle w:val="11"/>
        <w:ind w:left="200" w:firstLine="240"/>
        <w:jc w:val="both"/>
      </w:pPr>
      <w:r>
        <w:t xml:space="preserve">За Замятнею да за Иваномъ за Невѣровыми дѣтми Колтовского, а по 87 годъ Замятня 12 лѣтъ, а Иванъ 11 лѣтъ, да у нихъ же мать вдова Овдотья да двѣ сестры дѣвки, Татьяна 8 лѣтъ, Да Марья 5 лѣтъ: слц. </w:t>
      </w:r>
      <w:r>
        <w:rPr>
          <w:i/>
          <w:iCs/>
        </w:rPr>
        <w:t>Теляково,</w:t>
      </w:r>
      <w:r>
        <w:t xml:space="preserve"> на рчк. на </w:t>
      </w:r>
      <w:r>
        <w:rPr>
          <w:i/>
          <w:iCs/>
        </w:rPr>
        <w:t>Восмѣ,</w:t>
      </w:r>
      <w:r>
        <w:t xml:space="preserve"> а въ Нёмъ пашни добр. земли 65 четьи, да Пер. 138 четьи въ іюлѣ, а въ Дву потому Жъ, сѣна отъ </w:t>
      </w:r>
      <w:r>
        <w:rPr>
          <w:i/>
          <w:iCs/>
        </w:rPr>
        <w:t>Костина</w:t>
      </w:r>
      <w:r>
        <w:t xml:space="preserve"> броду внизъ р. </w:t>
      </w:r>
      <w:r>
        <w:rPr>
          <w:i/>
          <w:iCs/>
        </w:rPr>
        <w:t>Вдсмою</w:t>
      </w:r>
      <w:r>
        <w:t xml:space="preserve"> по лѣвой сторонѣ по рчк. по </w:t>
      </w:r>
      <w:r>
        <w:rPr>
          <w:i/>
          <w:iCs/>
        </w:rPr>
        <w:t>Каменку</w:t>
      </w:r>
      <w:r>
        <w:t xml:space="preserve"> до рубежа дворцо- вого с. дер. </w:t>
      </w:r>
      <w:r>
        <w:rPr>
          <w:i/>
          <w:iCs/>
        </w:rPr>
        <w:t>Тяпкиной</w:t>
      </w:r>
      <w:r>
        <w:t xml:space="preserve"> 350 коп., лѣсу кустарю у присады и пОрчк. </w:t>
      </w:r>
      <w:r>
        <w:rPr>
          <w:i/>
          <w:iCs/>
        </w:rPr>
        <w:t>поВо- с</w:t>
      </w:r>
      <w:r>
        <w:rPr>
          <w:i/>
          <w:iCs/>
        </w:rPr>
        <w:t>мѣ</w:t>
      </w:r>
      <w:r>
        <w:t xml:space="preserve"> и по отвершкомъ непашенного 3 дес. Дер. </w:t>
      </w:r>
      <w:r>
        <w:rPr>
          <w:i/>
          <w:iCs/>
        </w:rPr>
        <w:t>Карцева, варчк.</w:t>
      </w:r>
      <w:r>
        <w:t xml:space="preserve"> на </w:t>
      </w:r>
      <w:r>
        <w:rPr>
          <w:i/>
          <w:iCs/>
        </w:rPr>
        <w:t xml:space="preserve">Городнѣ; </w:t>
      </w:r>
      <w:r>
        <w:t>пашни добр. земли 18 чётьй, да пер. 138 четьи въ полѣ, а въ дву пото</w:t>
      </w:r>
      <w:r>
        <w:softHyphen/>
        <w:t xml:space="preserve">му жъ, сѣна на рчк. на </w:t>
      </w:r>
      <w:r>
        <w:rPr>
          <w:i/>
          <w:iCs/>
        </w:rPr>
        <w:t>Горбднѣ</w:t>
      </w:r>
      <w:r>
        <w:t xml:space="preserve"> 50 коп., да межъ поль и по врагомъ 50 коп., лѣсу пашенного смежно съ Ондрѣевымъ помѣс</w:t>
      </w:r>
      <w:r>
        <w:t>ьемъ Колтовского 10 дес. да непашенного 5 дес. И всего слц. да дер., а въ нихъ дв. помѣщи</w:t>
      </w:r>
      <w:r>
        <w:softHyphen/>
        <w:t>ковъ, да 8 дв. людцкихъ, да 9 Дв. крестьянскихъ, а людей въ нихъ тожъ, да дв. пустъ, да 3 мѣста дворов.; пашни добр. Зёмли 83 чети, да пер. 276 четьи, и обоего 359 че</w:t>
      </w:r>
      <w:r>
        <w:t xml:space="preserve">тьи въ полѣ, а въ дву потому жъ, сѣна 500 коп., лѣсу пашенного 10 дес., да Непашенного 8 дес. Сошного писма въ живущемъ полполчети и полполполтрети сохи, а въ пустѣ % й полпол- четй й полполполчети сохи. Да за ними Жъ въ </w:t>
      </w:r>
      <w:r>
        <w:rPr>
          <w:i/>
          <w:iCs/>
        </w:rPr>
        <w:t>Безпуцкомъ</w:t>
      </w:r>
      <w:r>
        <w:t xml:space="preserve"> ст. сло</w:t>
      </w:r>
      <w:r>
        <w:softHyphen/>
        <w:t xml:space="preserve">бодка </w:t>
      </w:r>
      <w:r>
        <w:rPr>
          <w:i/>
          <w:iCs/>
        </w:rPr>
        <w:t>Шеметовска</w:t>
      </w:r>
      <w:r>
        <w:rPr>
          <w:i/>
          <w:iCs/>
        </w:rPr>
        <w:t>я;</w:t>
      </w:r>
      <w:r>
        <w:t xml:space="preserve"> пашни и пер. 42 чети.</w:t>
      </w:r>
    </w:p>
    <w:p w14:paraId="0BA93DF6" w14:textId="77777777" w:rsidR="00433AE5" w:rsidRDefault="00903536">
      <w:pPr>
        <w:pStyle w:val="11"/>
        <w:ind w:left="200" w:firstLine="240"/>
        <w:jc w:val="both"/>
        <w:sectPr w:rsidR="00433AE5">
          <w:headerReference w:type="even" r:id="rId2714"/>
          <w:headerReference w:type="default" r:id="rId2715"/>
          <w:footerReference w:type="even" r:id="rId2716"/>
          <w:footerReference w:type="default" r:id="rId2717"/>
          <w:footnotePr>
            <w:numFmt w:val="chicago"/>
          </w:footnotePr>
          <w:pgSz w:w="8634" w:h="14208"/>
          <w:pgMar w:top="1216" w:right="51" w:bottom="866" w:left="121" w:header="0" w:footer="438" w:gutter="0"/>
          <w:pgNumType w:start="1494"/>
          <w:cols w:space="720"/>
          <w:noEndnote/>
          <w:docGrid w:linePitch="360"/>
          <w15:footnoteColumns w:val="1"/>
        </w:sectPr>
      </w:pPr>
      <w:r>
        <w:t xml:space="preserve">За ОстаФьемъ за Григорьевымъ сыномъ Бокѣева слц. </w:t>
      </w:r>
      <w:r>
        <w:rPr>
          <w:i/>
          <w:iCs/>
        </w:rPr>
        <w:t xml:space="preserve">Михайловское, </w:t>
      </w:r>
      <w:r>
        <w:t xml:space="preserve">На </w:t>
      </w:r>
      <w:r>
        <w:rPr>
          <w:i/>
          <w:iCs/>
        </w:rPr>
        <w:t>Восменскомъ</w:t>
      </w:r>
      <w:r>
        <w:t xml:space="preserve"> отвершку; пашни добр. земли 75 ч'ётьи въ полѣ, а въ дву потому жъ, сѣна по рчк. по </w:t>
      </w:r>
      <w:r>
        <w:rPr>
          <w:i/>
          <w:iCs/>
        </w:rPr>
        <w:t>Восмѣ,</w:t>
      </w:r>
      <w:r>
        <w:t xml:space="preserve"> на </w:t>
      </w:r>
      <w:r>
        <w:rPr>
          <w:i/>
          <w:iCs/>
        </w:rPr>
        <w:t>Гордѣевомъ</w:t>
      </w:r>
      <w:r>
        <w:t xml:space="preserve"> лугу, 80 коп., да на отвершку на </w:t>
      </w:r>
      <w:r>
        <w:rPr>
          <w:i/>
          <w:iCs/>
        </w:rPr>
        <w:t>Лоску</w:t>
      </w:r>
      <w:r>
        <w:t xml:space="preserve"> 40 коп., лѣсу пашенного кусторю 3 дес., да непашен</w:t>
      </w:r>
      <w:r>
        <w:softHyphen/>
        <w:t xml:space="preserve">ного по отвершкомъ и въ </w:t>
      </w:r>
      <w:r>
        <w:rPr>
          <w:i/>
          <w:iCs/>
        </w:rPr>
        <w:t>Котукинѣ</w:t>
      </w:r>
      <w:r>
        <w:t xml:space="preserve"> полянѣ 5 дес. Пуст., что было слц. </w:t>
      </w:r>
      <w:r>
        <w:rPr>
          <w:i/>
          <w:iCs/>
        </w:rPr>
        <w:t>Калитинб,</w:t>
      </w:r>
      <w:r>
        <w:t xml:space="preserve"> на рчк. на </w:t>
      </w:r>
      <w:r>
        <w:rPr>
          <w:i/>
          <w:iCs/>
        </w:rPr>
        <w:t>Незнани,</w:t>
      </w:r>
      <w:r>
        <w:t xml:space="preserve"> а въ ней 10 мѣстъ дворов., хоромы на нихъ пожгли </w:t>
      </w:r>
      <w:r>
        <w:rPr>
          <w:i/>
          <w:iCs/>
        </w:rPr>
        <w:t>Крымскіе</w:t>
      </w:r>
      <w:r>
        <w:t xml:space="preserve"> люди; пашни пер. добр. земли 200 четьи въ полѣ, а въ Дву потому жъ, сѣна на рчк. на </w:t>
      </w:r>
      <w:r>
        <w:rPr>
          <w:i/>
          <w:iCs/>
        </w:rPr>
        <w:t>Незнани</w:t>
      </w:r>
      <w:r>
        <w:t xml:space="preserve"> 150 коп., да промежъ поль по отвершкомъ </w:t>
      </w:r>
      <w:r>
        <w:t>100 коп., лѣсу кусторю у присады и по отвершкомъ непа- піенйогб 6 дес. И всего за ОстаФьемъ слц. да пуст., а въ нихъ дв. помѣ</w:t>
      </w:r>
      <w:r>
        <w:softHyphen/>
        <w:t xml:space="preserve">щиковъ, да 2 дв. людцкихъ, да 8 дв, крестьянскихъ, а людей въ нихъ </w:t>
      </w:r>
    </w:p>
    <w:p w14:paraId="76BAB1AD" w14:textId="77777777" w:rsidR="00433AE5" w:rsidRDefault="00903536">
      <w:pPr>
        <w:pStyle w:val="11"/>
        <w:ind w:left="200"/>
        <w:jc w:val="both"/>
      </w:pPr>
      <w:r>
        <w:t>тожъ, да 10 мѣстъ дворовыхъ; пашни добр. земли 75 четьи, да пе</w:t>
      </w:r>
      <w:r>
        <w:t>р. 270 четьи, и обоего 345 четьи, сѣна 370 коп., лѣсу пашенного 5 дес., да непашенного 7 дес. Сошного писма въ живущемъ полполчети и полпол</w:t>
      </w:r>
      <w:r>
        <w:softHyphen/>
        <w:t>полчети сохи, а въ пустѣ четв. и полполтрети сохи.</w:t>
      </w:r>
    </w:p>
    <w:p w14:paraId="733F1EBC" w14:textId="77777777" w:rsidR="00433AE5" w:rsidRDefault="00903536">
      <w:pPr>
        <w:pStyle w:val="11"/>
        <w:ind w:left="1120" w:firstLine="240"/>
        <w:jc w:val="both"/>
      </w:pPr>
      <w:r>
        <w:t xml:space="preserve">За Михаиломъ за Шеметовымъ сыномъ Ильина дер. </w:t>
      </w:r>
      <w:r>
        <w:rPr>
          <w:i/>
          <w:iCs/>
        </w:rPr>
        <w:t>Ильинская,</w:t>
      </w:r>
      <w:r>
        <w:t xml:space="preserve"> па </w:t>
      </w:r>
      <w:r>
        <w:rPr>
          <w:i/>
          <w:iCs/>
        </w:rPr>
        <w:t>Любеж</w:t>
      </w:r>
      <w:r>
        <w:rPr>
          <w:i/>
          <w:iCs/>
        </w:rPr>
        <w:t>скомъ</w:t>
      </w:r>
      <w:r>
        <w:t xml:space="preserve"> отвершку, а въ ней дв. помѣщиковъ, да 3 мѣста дворов.; пашни добр. земли 5 четьи, да пер. 37 четьи, и обоего 42 чети въ полѣ, а въ дву потому жъ, сѣна по </w:t>
      </w:r>
      <w:r>
        <w:rPr>
          <w:i/>
          <w:iCs/>
        </w:rPr>
        <w:t>Любежскому</w:t>
      </w:r>
      <w:r>
        <w:t xml:space="preserve"> отвершку и промежъ поль 120 коп., лѣсу пашенного кусторю 2 дес., да непашенного кусто</w:t>
      </w:r>
      <w:r>
        <w:t>рю 4 дес. Сошного писма въ живущемъ и въ пустѣ полполчети сохи.</w:t>
      </w:r>
    </w:p>
    <w:p w14:paraId="578B15A5" w14:textId="77777777" w:rsidR="00433AE5" w:rsidRDefault="00903536">
      <w:pPr>
        <w:pStyle w:val="11"/>
        <w:ind w:left="1120" w:firstLine="240"/>
        <w:jc w:val="both"/>
      </w:pPr>
      <w:r>
        <w:t xml:space="preserve">За Григорьемъ за ОстаФьевымъ сыномъ Бокѣева пуст., что была дер. </w:t>
      </w:r>
      <w:r>
        <w:rPr>
          <w:i/>
          <w:iCs/>
        </w:rPr>
        <w:t>Пирогова,</w:t>
      </w:r>
      <w:r>
        <w:t xml:space="preserve"> что было въ помѣсьѣ за Оѳонасьемъ за Раевскимъ, а въ ней дв. людцкой, да 8 мѣстъ дворов.; пашни добр. земли 5 четьи, </w:t>
      </w:r>
      <w:r>
        <w:t xml:space="preserve">да пер. 95 четьи, и обоего 100 четьи въ полѣ, а въ дву потому жъ, сѣна по рчк. по </w:t>
      </w:r>
      <w:r>
        <w:rPr>
          <w:i/>
          <w:iCs/>
        </w:rPr>
        <w:t>Незнани</w:t>
      </w:r>
      <w:r>
        <w:t xml:space="preserve"> и по </w:t>
      </w:r>
      <w:r>
        <w:rPr>
          <w:i/>
          <w:iCs/>
        </w:rPr>
        <w:t>Незнанскимъ</w:t>
      </w:r>
      <w:r>
        <w:t xml:space="preserve"> отверткамъ 150 коп., лѣсу пашенного ку</w:t>
      </w:r>
      <w:r>
        <w:softHyphen/>
        <w:t>сторю 3 дес. Сошного писма въ живущемъ и въ пустѣ полчети сохи.</w:t>
      </w:r>
    </w:p>
    <w:p w14:paraId="0DCA44D2" w14:textId="77777777" w:rsidR="00433AE5" w:rsidRDefault="00903536">
      <w:pPr>
        <w:pStyle w:val="11"/>
        <w:ind w:left="1120" w:firstLine="240"/>
        <w:jc w:val="both"/>
      </w:pPr>
      <w:r>
        <w:t xml:space="preserve">За Оѳонасьемъ за Ондрѣевымъ сыномъ Раевского: </w:t>
      </w:r>
      <w:r>
        <w:t xml:space="preserve">слц. </w:t>
      </w:r>
      <w:r>
        <w:rPr>
          <w:i/>
          <w:iCs/>
        </w:rPr>
        <w:t>Семеново,</w:t>
      </w:r>
      <w:r>
        <w:t xml:space="preserve"> на рчк. на </w:t>
      </w:r>
      <w:r>
        <w:rPr>
          <w:i/>
          <w:iCs/>
        </w:rPr>
        <w:t>Свершьѣ;</w:t>
      </w:r>
      <w:r>
        <w:t xml:space="preserve"> пашни добр. земли 10 четьи, да пер; 90 четьи, да пер. жъ сер. земли 128 четьи въ полѣ, а въ дву потому жъ, сѣна по рчк. по </w:t>
      </w:r>
      <w:r>
        <w:rPr>
          <w:i/>
          <w:iCs/>
        </w:rPr>
        <w:t>Свершьѣ</w:t>
      </w:r>
      <w:r>
        <w:t xml:space="preserve"> 100 коп., да межъ поль и по врагомъ 40 коп., лѣсу пашенного 10 дес., да непашенного 5 дес.</w:t>
      </w:r>
      <w:r>
        <w:t xml:space="preserve"> Дер. </w:t>
      </w:r>
      <w:r>
        <w:rPr>
          <w:i/>
          <w:iCs/>
        </w:rPr>
        <w:t>Тулейна,</w:t>
      </w:r>
      <w:r>
        <w:t xml:space="preserve"> на рчк. на</w:t>
      </w:r>
      <w:r>
        <w:rPr>
          <w:i/>
          <w:iCs/>
        </w:rPr>
        <w:t>Незнани;</w:t>
      </w:r>
      <w:r>
        <w:t xml:space="preserve"> пашни добр. земли 56 четьи съ осм., да пер. 57 четьи съ осм. въ полѣ, а въ дву потому жъ, сѣна по рчк. по </w:t>
      </w:r>
      <w:r>
        <w:rPr>
          <w:i/>
          <w:iCs/>
        </w:rPr>
        <w:t>Незнани</w:t>
      </w:r>
      <w:r>
        <w:t xml:space="preserve"> и промежъ пашенъ 200 коп., лѣсу у присады по </w:t>
      </w:r>
      <w:r>
        <w:rPr>
          <w:i/>
          <w:iCs/>
        </w:rPr>
        <w:t>Тулеинскому</w:t>
      </w:r>
      <w:r>
        <w:t xml:space="preserve"> верху непашенного 2 дес. И всего за Оѳонасьемъ с. д</w:t>
      </w:r>
      <w:r>
        <w:t>а дер., а въ нихъ 2 дв. помѣщиковыхъ, да 3 дв. люд</w:t>
      </w:r>
      <w:r>
        <w:softHyphen/>
        <w:t>цкихъ, да 6 дв. крестьянскихъ, да дв. бобылской, а людей въ нихъ тожъ, да дв. пустъ, да 15 мѣстъ дворов.; пашни добр. земли 66 четьи съ осм., да пер. 146 четьи съ осм., да пер. жъ сер. земли 128 четьи, и у</w:t>
      </w:r>
      <w:r>
        <w:t>чинена сер. земля за добр. землю съ наддачею 102 четьи съ осм., а наддано тое жъ сер. земли 25 четьи съ осм., и обоего пашни и пер. добр. земли и сер. за добр. землю съ наддачею 314 четьи, сѣна 340 коп., лѣсу па</w:t>
      </w:r>
      <w:r>
        <w:softHyphen/>
        <w:t>шенного 10 дес., да непашенного 7 дес. Сошно</w:t>
      </w:r>
      <w:r>
        <w:t>го писма въ живущемъ полполтрети сохи, а въ пустѣ четв. и полполчети сохи.</w:t>
      </w:r>
    </w:p>
    <w:p w14:paraId="23BED2A8" w14:textId="77777777" w:rsidR="00433AE5" w:rsidRDefault="00903536">
      <w:pPr>
        <w:pStyle w:val="11"/>
        <w:ind w:left="1120" w:firstLine="240"/>
        <w:jc w:val="both"/>
      </w:pPr>
      <w:r>
        <w:t xml:space="preserve">За Яковомъ за Ѳедоровымъ сыномъ Пущина слц. </w:t>
      </w:r>
      <w:r>
        <w:rPr>
          <w:i/>
          <w:iCs/>
        </w:rPr>
        <w:t>Корандышево,</w:t>
      </w:r>
      <w:r>
        <w:t xml:space="preserve"> на рчк. на </w:t>
      </w:r>
      <w:r>
        <w:rPr>
          <w:i/>
          <w:iCs/>
        </w:rPr>
        <w:t>Любижкѣ;</w:t>
      </w:r>
      <w:r>
        <w:t xml:space="preserve"> пашни добр. земли 48 четьи безъ полуосм., да пер. 136 четьи безъ полуосм, въ полѣ, а въ дву потому жъ, с</w:t>
      </w:r>
      <w:r>
        <w:t xml:space="preserve">ѣна на рчк. на </w:t>
      </w:r>
      <w:r>
        <w:rPr>
          <w:i/>
          <w:iCs/>
        </w:rPr>
        <w:t>Лю- бижкѣ</w:t>
      </w:r>
      <w:r>
        <w:t xml:space="preserve"> отъ рубежа </w:t>
      </w:r>
      <w:r>
        <w:rPr>
          <w:i/>
          <w:iCs/>
        </w:rPr>
        <w:t>Исуповскіе</w:t>
      </w:r>
      <w:r>
        <w:t xml:space="preserve"> пуст., отъ </w:t>
      </w:r>
      <w:r>
        <w:rPr>
          <w:i/>
          <w:iCs/>
        </w:rPr>
        <w:t>Тыльинскою</w:t>
      </w:r>
      <w:r>
        <w:t xml:space="preserve"> верха внизъ до рчк. до </w:t>
      </w:r>
      <w:r>
        <w:rPr>
          <w:i/>
          <w:iCs/>
        </w:rPr>
        <w:t>Восмы</w:t>
      </w:r>
      <w:r>
        <w:t xml:space="preserve"> по обѣ стор. 100 коп., да на </w:t>
      </w:r>
      <w:r>
        <w:rPr>
          <w:i/>
          <w:iCs/>
        </w:rPr>
        <w:t>Окишевѣ</w:t>
      </w:r>
      <w:r>
        <w:t xml:space="preserve"> лугу, да </w:t>
      </w:r>
      <w:r>
        <w:rPr>
          <w:i/>
          <w:iCs/>
        </w:rPr>
        <w:t>ааДуркинѣ</w:t>
      </w:r>
      <w:r>
        <w:t xml:space="preserve"> се</w:t>
      </w:r>
      <w:r>
        <w:softHyphen/>
        <w:t>лищѣ промежъкусторю</w:t>
      </w:r>
      <w:r>
        <w:rPr>
          <w:i/>
          <w:iCs/>
        </w:rPr>
        <w:t>Гремячею</w:t>
      </w:r>
      <w:r>
        <w:t xml:space="preserve"> колодезя до рчк. до </w:t>
      </w:r>
      <w:r>
        <w:rPr>
          <w:i/>
          <w:iCs/>
        </w:rPr>
        <w:t>Любижки</w:t>
      </w:r>
      <w:r>
        <w:t xml:space="preserve"> внизъ поот- вершкомъ по лѣвую стор. поверхъ</w:t>
      </w:r>
      <w:r>
        <w:t xml:space="preserve"> </w:t>
      </w:r>
      <w:r>
        <w:rPr>
          <w:i/>
          <w:iCs/>
        </w:rPr>
        <w:t>Исупова</w:t>
      </w:r>
      <w:r>
        <w:t xml:space="preserve"> селища 250 коп., лѣсу пашен</w:t>
      </w:r>
      <w:r>
        <w:softHyphen/>
        <w:t xml:space="preserve">ного кусторю у присады 3 дес. да непашенного 6 дес. Дер. </w:t>
      </w:r>
      <w:r>
        <w:rPr>
          <w:i/>
          <w:iCs/>
        </w:rPr>
        <w:t>Максимичще- во,</w:t>
      </w:r>
      <w:r>
        <w:t xml:space="preserve"> на рчк. на </w:t>
      </w:r>
      <w:r>
        <w:rPr>
          <w:i/>
          <w:iCs/>
        </w:rPr>
        <w:t>Бледейкѣ</w:t>
      </w:r>
      <w:r>
        <w:t xml:space="preserve"> (зіс); пашнисер. земли 34 чети, да пер. 30 четьи въ ролѣ, а въ дву потому жъ, сѣна по рчк. по </w:t>
      </w:r>
      <w:r>
        <w:rPr>
          <w:i/>
          <w:iCs/>
        </w:rPr>
        <w:t>Бледенкѣ</w:t>
      </w:r>
      <w:r>
        <w:t xml:space="preserve"> 50 коп., да у </w:t>
      </w:r>
      <w:r>
        <w:rPr>
          <w:i/>
          <w:iCs/>
        </w:rPr>
        <w:t>Оки</w:t>
      </w:r>
      <w:r>
        <w:t xml:space="preserve"> у р. </w:t>
      </w:r>
      <w:r>
        <w:t>лугу 5 дес., сѣна ставитца 100 коп., по 20 коп. на дес., лѣсу непа</w:t>
      </w:r>
      <w:r>
        <w:softHyphen/>
        <w:t xml:space="preserve">шенного у присады 3 дес. Пуст. </w:t>
      </w:r>
      <w:r>
        <w:rPr>
          <w:i/>
          <w:iCs/>
        </w:rPr>
        <w:t>Исуповское</w:t>
      </w:r>
      <w:r>
        <w:t>, что было въ помѣсьѣ за Семыкою за Байдиковымъ, а въ ней 3 мѣста дворов. крестьянскихъ пу</w:t>
      </w:r>
      <w:r>
        <w:softHyphen/>
        <w:t>сты; пашни пер. сер. земли 20 четьи въ полѣ, а въ дву пот</w:t>
      </w:r>
      <w:r>
        <w:t xml:space="preserve">ому жъ, сѣна отъ </w:t>
      </w:r>
      <w:r>
        <w:rPr>
          <w:i/>
          <w:iCs/>
        </w:rPr>
        <w:t>Глѣбовскою</w:t>
      </w:r>
      <w:r>
        <w:t xml:space="preserve"> рубежа внизъ по рчк. по </w:t>
      </w:r>
      <w:r>
        <w:rPr>
          <w:i/>
          <w:iCs/>
        </w:rPr>
        <w:t>Любижкѣ</w:t>
      </w:r>
      <w:r>
        <w:t xml:space="preserve"> по лѣвую стор. до </w:t>
      </w:r>
      <w:r>
        <w:rPr>
          <w:i/>
          <w:iCs/>
        </w:rPr>
        <w:t>Исуповскою</w:t>
      </w:r>
      <w:r>
        <w:t xml:space="preserve"> верха, по обѣ стор., до </w:t>
      </w:r>
      <w:r>
        <w:rPr>
          <w:i/>
          <w:iCs/>
        </w:rPr>
        <w:t>Ильинскою</w:t>
      </w:r>
      <w:r>
        <w:t xml:space="preserve"> верха 70 коп., лѣсу не</w:t>
      </w:r>
      <w:r>
        <w:softHyphen/>
        <w:t>пашенного 2 дес.. И всего слц. да дер., да пуст., а въ нихъ дв. помѣщи</w:t>
      </w:r>
      <w:r>
        <w:softHyphen/>
        <w:t xml:space="preserve">ковъ, да 3 дв. людцкихъ, да 12 дв. </w:t>
      </w:r>
      <w:r>
        <w:t>крестьянскихъ, а людей въ нихъ тожъ, да 3 мѣста дворов.; пашни добр. земли 48 четьи, да пашни сер. земли 34 четв., да пер. добр. земли 136 четьи да пер. сер. земли 50 четьи, и учи</w:t>
      </w:r>
      <w:r>
        <w:softHyphen/>
        <w:t>нена сер. земля пашня и пер. за добр. землю съ наддачею пашни 27 четьи съ по</w:t>
      </w:r>
      <w:r>
        <w:t>луосм., да пер. 40 четьи, а наддано на пашню и на пер. тое жъ сер. земли 17 четьи безъ полуосм., и обоего пашни и пер. добр. земли и сер. за добр. землю съ наддачею 251 четь, сѣна 570 коп., лѣсу пашенного 5 дес., да непашенного 11 дес. Сошного писма въ жив</w:t>
      </w:r>
      <w:r>
        <w:t>ущемъ полполчети и полполполчети сохи, а въ пустѣ полчети и полполчети и полполпол- чети сохи.</w:t>
      </w:r>
    </w:p>
    <w:p w14:paraId="6AA42A81" w14:textId="77777777" w:rsidR="00433AE5" w:rsidRDefault="00903536">
      <w:pPr>
        <w:pStyle w:val="11"/>
        <w:ind w:left="280" w:firstLine="260"/>
        <w:jc w:val="both"/>
      </w:pPr>
      <w:r>
        <w:t xml:space="preserve">За Иваномъ за Матвѣевымъ сыномъ Коверина % с. </w:t>
      </w:r>
      <w:r>
        <w:rPr>
          <w:i/>
          <w:iCs/>
        </w:rPr>
        <w:t>Коверина,</w:t>
      </w:r>
      <w:r>
        <w:t xml:space="preserve"> на </w:t>
      </w:r>
      <w:r>
        <w:rPr>
          <w:i/>
          <w:iCs/>
        </w:rPr>
        <w:t>Во- семскихъ</w:t>
      </w:r>
      <w:r>
        <w:t xml:space="preserve"> отверткахъ, а въ немъ всего дв. помѣщиковъ да 3 дв. люд</w:t>
      </w:r>
      <w:r>
        <w:softHyphen/>
        <w:t xml:space="preserve">цкихъ, да 7 дв. крестьянскихъ, а </w:t>
      </w:r>
      <w:r>
        <w:t xml:space="preserve">людей въ нихъ тожъ, да 10 мѣстъ дворов.; пашни добр. земли 100 четьи, да пер. 150 четьи, и обоего 250 четьи въ полѣ, а въ дву потому жъ, сѣна отъ дер. </w:t>
      </w:r>
      <w:r>
        <w:rPr>
          <w:i/>
          <w:iCs/>
        </w:rPr>
        <w:t>Бѣлкина</w:t>
      </w:r>
      <w:r>
        <w:t xml:space="preserve"> рубежа, отъ </w:t>
      </w:r>
      <w:r>
        <w:rPr>
          <w:i/>
          <w:iCs/>
        </w:rPr>
        <w:t>Восменскою</w:t>
      </w:r>
      <w:r>
        <w:t xml:space="preserve"> верха, внизъ р. </w:t>
      </w:r>
      <w:r>
        <w:rPr>
          <w:i/>
          <w:iCs/>
        </w:rPr>
        <w:t>Восмою</w:t>
      </w:r>
      <w:r>
        <w:t xml:space="preserve"> по лѣвую стор. до протомоища до устья </w:t>
      </w:r>
      <w:r>
        <w:rPr>
          <w:i/>
          <w:iCs/>
        </w:rPr>
        <w:t>Любижскою</w:t>
      </w:r>
      <w:r>
        <w:t xml:space="preserve"> по </w:t>
      </w:r>
      <w:r>
        <w:t xml:space="preserve">пашню 300 коп., да по </w:t>
      </w:r>
      <w:r>
        <w:rPr>
          <w:i/>
          <w:iCs/>
        </w:rPr>
        <w:t>Ратаеву</w:t>
      </w:r>
      <w:r>
        <w:t xml:space="preserve"> верху (и) вверхъ </w:t>
      </w:r>
      <w:r>
        <w:rPr>
          <w:i/>
          <w:iCs/>
        </w:rPr>
        <w:t>Ратаева</w:t>
      </w:r>
      <w:r>
        <w:t xml:space="preserve"> верха межъ кусторю сѣна 30 коп., да на </w:t>
      </w:r>
      <w:r>
        <w:rPr>
          <w:i/>
          <w:iCs/>
        </w:rPr>
        <w:t>Молодой</w:t>
      </w:r>
      <w:r>
        <w:t xml:space="preserve"> полянѣ промежъ кусторю 150 коп., да на </w:t>
      </w:r>
      <w:r>
        <w:rPr>
          <w:i/>
          <w:iCs/>
        </w:rPr>
        <w:t>Старой</w:t>
      </w:r>
      <w:r>
        <w:t xml:space="preserve"> полянѣ сѣна промежъ кусторю 20 коп., лѣсу непашенного кусторю по тѣмъ же по сѣнокоснымъ полянамъ 9 дес. Сошн</w:t>
      </w:r>
      <w:r>
        <w:t>ого писма въ живущемъ полчети сохи, а въ пустѣ полчети и пол- полчетверти сохи.</w:t>
      </w:r>
    </w:p>
    <w:p w14:paraId="36FF8EE6" w14:textId="77777777" w:rsidR="00433AE5" w:rsidRDefault="00903536">
      <w:pPr>
        <w:pStyle w:val="11"/>
        <w:ind w:left="280" w:firstLine="260"/>
        <w:jc w:val="both"/>
      </w:pPr>
      <w:r>
        <w:t xml:space="preserve">За Никитою за Васильевымъ Коверина % с. </w:t>
      </w:r>
      <w:r>
        <w:rPr>
          <w:i/>
          <w:iCs/>
        </w:rPr>
        <w:t>Коверина,</w:t>
      </w:r>
      <w:r>
        <w:t xml:space="preserve"> а въ немъ дв. помѣщиковъ, да 5 мѣстъ дворов., хоромы на нихъ пожгли </w:t>
      </w:r>
      <w:r>
        <w:rPr>
          <w:i/>
          <w:iCs/>
        </w:rPr>
        <w:t>Крымскіе</w:t>
      </w:r>
      <w:r>
        <w:t xml:space="preserve"> люди; пашни добр. земли 25 четьи, да пер. 59 четь</w:t>
      </w:r>
      <w:r>
        <w:t xml:space="preserve">и, и обоего 84 чети въ полѣ, а въ дву потому жъ, сѣна отъ дер. </w:t>
      </w:r>
      <w:r>
        <w:rPr>
          <w:i/>
          <w:iCs/>
        </w:rPr>
        <w:t>Бѣлкина</w:t>
      </w:r>
      <w:r>
        <w:t xml:space="preserve"> рубежа, отъ </w:t>
      </w:r>
      <w:r>
        <w:rPr>
          <w:i/>
          <w:iCs/>
        </w:rPr>
        <w:t>Восмен</w:t>
      </w:r>
      <w:r>
        <w:rPr>
          <w:i/>
          <w:iCs/>
        </w:rPr>
        <w:softHyphen/>
        <w:t>скою</w:t>
      </w:r>
      <w:r>
        <w:t xml:space="preserve"> верха, внизъ рчк. </w:t>
      </w:r>
      <w:r>
        <w:rPr>
          <w:i/>
          <w:iCs/>
        </w:rPr>
        <w:t>Восмою</w:t>
      </w:r>
      <w:r>
        <w:t xml:space="preserve"> по лѣвую стор. до протомоища до устья </w:t>
      </w:r>
      <w:r>
        <w:rPr>
          <w:i/>
          <w:iCs/>
        </w:rPr>
        <w:t>Любинского</w:t>
      </w:r>
      <w:r>
        <w:t xml:space="preserve"> по пашню 100 коп., да по </w:t>
      </w:r>
      <w:r>
        <w:rPr>
          <w:i/>
          <w:iCs/>
        </w:rPr>
        <w:t>Ратаеву</w:t>
      </w:r>
      <w:r>
        <w:t xml:space="preserve"> верху и вверхъ </w:t>
      </w:r>
      <w:r>
        <w:rPr>
          <w:i/>
          <w:iCs/>
        </w:rPr>
        <w:t xml:space="preserve">Ратаева </w:t>
      </w:r>
      <w:r>
        <w:t xml:space="preserve">верха 9 коп., да на </w:t>
      </w:r>
      <w:r>
        <w:rPr>
          <w:i/>
          <w:iCs/>
        </w:rPr>
        <w:t>Молодой</w:t>
      </w:r>
      <w:r>
        <w:t xml:space="preserve"> пол</w:t>
      </w:r>
      <w:r>
        <w:t xml:space="preserve">. промежъ кусторю 50 коп., да на </w:t>
      </w:r>
      <w:r>
        <w:rPr>
          <w:i/>
          <w:iCs/>
        </w:rPr>
        <w:t>Ста</w:t>
      </w:r>
      <w:r>
        <w:rPr>
          <w:i/>
          <w:iCs/>
        </w:rPr>
        <w:softHyphen/>
        <w:t>рой</w:t>
      </w:r>
      <w:r>
        <w:t xml:space="preserve"> пол. 10 коп., лѣсу кусторю по тѣмъ же сѣнокоснымъ полянамъ непа</w:t>
      </w:r>
      <w:r>
        <w:softHyphen/>
        <w:t>шенного 3 дес. Сошного писма въ живущемъ полполполчети сохи, а въ пустѣ полполполтрети и полполполчети сохи.</w:t>
      </w:r>
    </w:p>
    <w:p w14:paraId="0519E6F3" w14:textId="77777777" w:rsidR="00433AE5" w:rsidRDefault="00903536">
      <w:pPr>
        <w:pStyle w:val="11"/>
        <w:ind w:left="280" w:firstLine="260"/>
        <w:jc w:val="both"/>
      </w:pPr>
      <w:r>
        <w:t xml:space="preserve">За Михайломъ за Сухово сыномъ Кашина дер. </w:t>
      </w:r>
      <w:r>
        <w:rPr>
          <w:i/>
          <w:iCs/>
        </w:rPr>
        <w:t>Глѣбово,</w:t>
      </w:r>
      <w:r>
        <w:t xml:space="preserve"> на </w:t>
      </w:r>
      <w:r>
        <w:rPr>
          <w:i/>
          <w:iCs/>
        </w:rPr>
        <w:t>Воробьев- скнхъ</w:t>
      </w:r>
      <w:r>
        <w:t xml:space="preserve"> верхахъ, и всего дв. помѣщиковъ, да 6 дв. крестьянскихъ, а людей въ нихъ тожъ,’да 2 мѣста дворов.; пашни добр. земли 33 чети съ осм. да пер. 72 чети съ осм., и обоего 106 четьи въ полѣ, а въ дву потому жъ, сѣйа на </w:t>
      </w:r>
      <w:r>
        <w:rPr>
          <w:i/>
          <w:iCs/>
        </w:rPr>
        <w:t>Глѣбовской</w:t>
      </w:r>
      <w:r>
        <w:t xml:space="preserve"> пол</w:t>
      </w:r>
      <w:r>
        <w:t>. промежъ кустбрю 200 коп., лѣсу кусторю у при</w:t>
      </w:r>
      <w:r>
        <w:softHyphen/>
        <w:t xml:space="preserve">сады пашенного дес., да непашенного кусторю по пожнѣ по </w:t>
      </w:r>
      <w:r>
        <w:rPr>
          <w:i/>
          <w:iCs/>
        </w:rPr>
        <w:t xml:space="preserve">Глѣбовской </w:t>
      </w:r>
      <w:r>
        <w:t>7 дес. Сошного писма въ</w:t>
      </w:r>
      <w:r>
        <w:rPr>
          <w:vertAlign w:val="subscript"/>
        </w:rPr>
        <w:t>;</w:t>
      </w:r>
      <w:r>
        <w:t xml:space="preserve"> живущемъ полполполтрети сохи, а въ пустѣ полполчети и полполполчети сохи. Да за нимъ же въ </w:t>
      </w:r>
      <w:r>
        <w:rPr>
          <w:i/>
          <w:iCs/>
        </w:rPr>
        <w:t>Безпутцкомъ</w:t>
      </w:r>
      <w:r>
        <w:t xml:space="preserve"> ст. половина п</w:t>
      </w:r>
      <w:r>
        <w:t xml:space="preserve">уст. </w:t>
      </w:r>
      <w:r>
        <w:rPr>
          <w:i/>
          <w:iCs/>
        </w:rPr>
        <w:t>Черемисиновской Еманова',</w:t>
      </w:r>
      <w:r>
        <w:t xml:space="preserve"> пашни и пер. 42 чети.</w:t>
      </w:r>
    </w:p>
    <w:p w14:paraId="4DBDA024" w14:textId="77777777" w:rsidR="00433AE5" w:rsidRDefault="00903536">
      <w:pPr>
        <w:pStyle w:val="11"/>
        <w:ind w:left="900" w:firstLine="360"/>
        <w:jc w:val="both"/>
      </w:pPr>
      <w:r>
        <w:t>За Савостьяномъ да за Иваномъ за Олександровыми дѣтми Колтов</w:t>
      </w:r>
      <w:r>
        <w:softHyphen/>
      </w:r>
      <w:r>
        <w:t xml:space="preserve">ского , Савостьянъ государеву службу служитъ, а Иванъ по 87 годъ 9 лѣтъ, с. </w:t>
      </w:r>
      <w:r>
        <w:rPr>
          <w:i/>
          <w:iCs/>
        </w:rPr>
        <w:t>Коргашино,</w:t>
      </w:r>
      <w:r>
        <w:t xml:space="preserve"> на </w:t>
      </w:r>
      <w:r>
        <w:rPr>
          <w:i/>
          <w:iCs/>
        </w:rPr>
        <w:t>Незнанскомъ</w:t>
      </w:r>
      <w:r>
        <w:t xml:space="preserve"> отвершку; пашни добр. земли 50 четьи, да пер. 141 четь съ осм. въ полѣ, а въ дву потому жъ, сѣна на рчк. на </w:t>
      </w:r>
      <w:r>
        <w:rPr>
          <w:i/>
          <w:iCs/>
        </w:rPr>
        <w:t>Незнани</w:t>
      </w:r>
      <w:r>
        <w:t xml:space="preserve"> 100 коп., да на </w:t>
      </w:r>
      <w:r>
        <w:rPr>
          <w:i/>
          <w:iCs/>
        </w:rPr>
        <w:t>Незнанскихъ</w:t>
      </w:r>
      <w:r>
        <w:t xml:space="preserve"> отвершкахъ</w:t>
      </w:r>
      <w:r>
        <w:t xml:space="preserve"> 75 коп., да межъ • поль по врагомъ 30 коп., лѣсу пашенного кусторю 13 дес., да непашен</w:t>
      </w:r>
      <w:r>
        <w:softHyphen/>
        <w:t xml:space="preserve">ного 4 дес. Да за нимъ же въ пуст. въ </w:t>
      </w:r>
      <w:r>
        <w:rPr>
          <w:i/>
          <w:iCs/>
        </w:rPr>
        <w:t>Полозовской</w:t>
      </w:r>
      <w:r>
        <w:t xml:space="preserve"> и съ тѣмъ жеребьемъ, что былъ въ помѣсьѣ за Иваномъ за Неро новымъ, а дано ему противъ его </w:t>
      </w:r>
      <w:r>
        <w:rPr>
          <w:i/>
          <w:iCs/>
        </w:rPr>
        <w:t>Безпутцкою</w:t>
      </w:r>
      <w:r>
        <w:t xml:space="preserve"> помѣсья пуст. </w:t>
      </w:r>
      <w:r>
        <w:rPr>
          <w:i/>
          <w:iCs/>
        </w:rPr>
        <w:t>Же</w:t>
      </w:r>
      <w:r>
        <w:rPr>
          <w:i/>
          <w:iCs/>
        </w:rPr>
        <w:t>луденскіе;</w:t>
      </w:r>
      <w:r>
        <w:t xml:space="preserve"> Пашни пер. и кустаремъ поро</w:t>
      </w:r>
      <w:r>
        <w:softHyphen/>
        <w:t xml:space="preserve">сло добр. земли 200 четьи въ полѣ, а въ дву потому жъ, сѣна по рчк. по </w:t>
      </w:r>
      <w:r>
        <w:rPr>
          <w:i/>
          <w:iCs/>
        </w:rPr>
        <w:t>Колозенкѣ</w:t>
      </w:r>
      <w:r>
        <w:t xml:space="preserve"> и межъ поль по врагомъ 300 коп., лѣсу пашенного кусторю 15 дес., да непашенного 6 дес. Жеребей пуст. </w:t>
      </w:r>
      <w:r>
        <w:rPr>
          <w:i/>
          <w:iCs/>
        </w:rPr>
        <w:t>Наушуковы;</w:t>
      </w:r>
      <w:r>
        <w:t xml:space="preserve"> пашни добр. земли 5 четь</w:t>
      </w:r>
      <w:r>
        <w:t>и, да пер. 10 четьи съ осм. въ полѣ, а въ дву потому жъ, сѣна межъ поль по врагомъ 30 коп., лѣсу пашенного іу</w:t>
      </w:r>
      <w:r>
        <w:rPr>
          <w:vertAlign w:val="subscript"/>
        </w:rPr>
        <w:t>2</w:t>
      </w:r>
      <w:r>
        <w:t xml:space="preserve"> дес., данепашен</w:t>
      </w:r>
      <w:r>
        <w:softHyphen/>
        <w:t>ного дес. И всего за Савостьяномъ съ братомъ село, да въ 2 пуст. дв. помѣщиковъ, да 4 дв. людцкихъ, да 3 дв. крестьянскихъ, а люд</w:t>
      </w:r>
      <w:r>
        <w:t>ей въ нихъ тожъ, да 3 дв. крестьянскихъ пусты, да 26 мѣстъ дворов. пусты; пашни добр. земли 50 четьи, да пер. 357 четьи, и обоего 407 четьи въ полѣ, а въ дву потому жъ, сѣна 530 коп., лѣсу кусторю пашенного 29 дес. съ полудес., да непашенного кусторю 11 де</w:t>
      </w:r>
      <w:r>
        <w:t xml:space="preserve">с. Сошного писма въ живущемъ полполчети сохи, а въ пустѣ % и полтрети и полполполчети сохи, и обоего полсохи. Да за ними же во </w:t>
      </w:r>
      <w:r>
        <w:rPr>
          <w:i/>
          <w:iCs/>
        </w:rPr>
        <w:t>Мстиславскомъ</w:t>
      </w:r>
      <w:r>
        <w:t xml:space="preserve"> ст. въ дер. въ </w:t>
      </w:r>
      <w:r>
        <w:rPr>
          <w:i/>
          <w:iCs/>
        </w:rPr>
        <w:t xml:space="preserve">Барановѣ </w:t>
      </w:r>
      <w:r>
        <w:t>113 четьи; Савостьянъ служитъ съ отцова помѣсья.</w:t>
      </w:r>
    </w:p>
    <w:p w14:paraId="7EB550D4" w14:textId="77777777" w:rsidR="00433AE5" w:rsidRDefault="00903536">
      <w:pPr>
        <w:pStyle w:val="11"/>
        <w:ind w:left="1000" w:firstLine="260"/>
        <w:jc w:val="both"/>
      </w:pPr>
      <w:r>
        <w:t>За Оксентьемъ за Васильевымъ сыномъ Хвощин</w:t>
      </w:r>
      <w:r>
        <w:t xml:space="preserve">ского ‘/пуст. </w:t>
      </w:r>
      <w:r>
        <w:rPr>
          <w:i/>
          <w:iCs/>
        </w:rPr>
        <w:t>Оіа- ринской,</w:t>
      </w:r>
      <w:r>
        <w:t xml:space="preserve"> на рчк. на </w:t>
      </w:r>
      <w:r>
        <w:rPr>
          <w:i/>
          <w:iCs/>
        </w:rPr>
        <w:t>Незнани,</w:t>
      </w:r>
      <w:r>
        <w:t xml:space="preserve"> а въ ней 3 мѣста дворов. крестьянскихъ пу</w:t>
      </w:r>
      <w:r>
        <w:softHyphen/>
        <w:t xml:space="preserve">сты; пашни пер. и кустаремъ поросло добр. земли 50 четьи въ полѣ, а въ дву потому жъ, сѣна по рчк. по </w:t>
      </w:r>
      <w:r>
        <w:rPr>
          <w:i/>
          <w:iCs/>
        </w:rPr>
        <w:t>Незнани</w:t>
      </w:r>
      <w:r>
        <w:t xml:space="preserve"> и по заполью 130 коп., лѣсу па</w:t>
      </w:r>
      <w:r>
        <w:softHyphen/>
        <w:t>шенного 6 дес. да непашен</w:t>
      </w:r>
      <w:r>
        <w:t>ного 2 дес. Сошного писма въ пустѣ полпол</w:t>
      </w:r>
      <w:r>
        <w:softHyphen/>
        <w:t xml:space="preserve">четв. сохи. Да за нимъ же во </w:t>
      </w:r>
      <w:r>
        <w:rPr>
          <w:i/>
          <w:iCs/>
        </w:rPr>
        <w:t>Мстиславскомъ</w:t>
      </w:r>
      <w:r>
        <w:t xml:space="preserve"> ст. слц. </w:t>
      </w:r>
      <w:r>
        <w:rPr>
          <w:i/>
          <w:iCs/>
        </w:rPr>
        <w:t xml:space="preserve">Ѳедяшево; </w:t>
      </w:r>
      <w:r>
        <w:t>пашни и пер. 192 чети.</w:t>
      </w:r>
    </w:p>
    <w:p w14:paraId="0CEAC75C" w14:textId="77777777" w:rsidR="00433AE5" w:rsidRDefault="00903536">
      <w:pPr>
        <w:pStyle w:val="11"/>
        <w:ind w:left="1000" w:firstLine="260"/>
        <w:jc w:val="both"/>
      </w:pPr>
      <w:r>
        <w:t xml:space="preserve">За вдовою за Онтонидою за Борисовой) женою Левонтьева да за еѣ дѣтми, за Дмитреемъ, а по 87 годъ Дмитрей 10 лѣтъ, да за Иваномъ, </w:t>
      </w:r>
      <w:r>
        <w:t xml:space="preserve">а Иванъ 9 лѣтъ, да за Ондрѣемъ, а Ондрѣй 5 лѣтъ, да за Семеномъ, Семенъ 3 лѣтъ, отца ихъ помѣсье, с. </w:t>
      </w:r>
      <w:r>
        <w:rPr>
          <w:i/>
          <w:iCs/>
        </w:rPr>
        <w:t>Грызлово,</w:t>
      </w:r>
      <w:r>
        <w:t xml:space="preserve"> да къ тому жъ слц. припущено въ пашню дер. </w:t>
      </w:r>
      <w:r>
        <w:rPr>
          <w:i/>
          <w:iCs/>
        </w:rPr>
        <w:t>Мевонтеева,</w:t>
      </w:r>
      <w:r>
        <w:t xml:space="preserve"> на рчк. на </w:t>
      </w:r>
      <w:r>
        <w:rPr>
          <w:i/>
          <w:iCs/>
        </w:rPr>
        <w:t>Коровинѣ,</w:t>
      </w:r>
      <w:r>
        <w:t xml:space="preserve"> и то помѣсье у нихъ было взято и отдано было Роману Козлову сыну Увар</w:t>
      </w:r>
      <w:r>
        <w:t>ову да Оѳонасью Дмитрееву сыну Уварову, да Ивану Злобину сыну Щепотева, и по па</w:t>
      </w:r>
      <w:r>
        <w:softHyphen/>
        <w:t xml:space="preserve">мяти за приписью діака Якова Витовтова то у нихъ помѣсье взято и отдано назадъ Онтонидѣ Борисовѣ женѣ Левонтьева съ дѣтми. И всего дв. помѣщиковъ, да 2 дв. людцкихъ, да 14 дв. </w:t>
      </w:r>
      <w:r>
        <w:t xml:space="preserve">крестьянскихъ, а людей въ нихъ тожъ, да дв. пустъ, да 9 мѣстъ дворов.,- пашни добр. земли 150 четьи, да пер. 262 чети съ осм., и обоего 412 четьи съ осм. въ полѣ, а въ дву потому жъ, сѣна на рчк. на </w:t>
      </w:r>
      <w:r>
        <w:rPr>
          <w:i/>
          <w:iCs/>
        </w:rPr>
        <w:t>Коровенкѣ</w:t>
      </w:r>
      <w:r>
        <w:t xml:space="preserve"> и межъ поль по врагомъ 250 коп., да отхожего лу</w:t>
      </w:r>
      <w:r>
        <w:t xml:space="preserve">гу у р. у </w:t>
      </w:r>
      <w:r>
        <w:rPr>
          <w:i/>
          <w:iCs/>
        </w:rPr>
        <w:t>Оки,</w:t>
      </w:r>
      <w:r>
        <w:t xml:space="preserve"> возлѣ рчк. </w:t>
      </w:r>
      <w:r>
        <w:rPr>
          <w:i/>
          <w:iCs/>
        </w:rPr>
        <w:t>Бмдейку,</w:t>
      </w:r>
      <w:r>
        <w:t xml:space="preserve"> 61 дес., сѣна ставитца 1230 коп., по 20 коп. на дес., лѣсу пашенного 30 дес., да не- йашенного 15 дес. Сошного писма въ живущемъ полчети и полполчети соХй, а въ пустѣ '/</w:t>
      </w:r>
      <w:r>
        <w:rPr>
          <w:vertAlign w:val="subscript"/>
        </w:rPr>
        <w:t>4</w:t>
      </w:r>
      <w:r>
        <w:t xml:space="preserve"> и полполполтрети и полполполчети сохи, отца ихъ по</w:t>
      </w:r>
      <w:r>
        <w:t>мѣсья.</w:t>
      </w:r>
    </w:p>
    <w:p w14:paraId="25EECF18" w14:textId="77777777" w:rsidR="00433AE5" w:rsidRDefault="00903536">
      <w:pPr>
        <w:pStyle w:val="11"/>
        <w:spacing w:line="286" w:lineRule="auto"/>
        <w:ind w:firstLine="320"/>
        <w:jc w:val="both"/>
      </w:pPr>
      <w:r>
        <w:t xml:space="preserve">За Неудачею за Богдановымъ сыномъ Познякова дер. </w:t>
      </w:r>
      <w:r>
        <w:rPr>
          <w:i/>
          <w:iCs/>
        </w:rPr>
        <w:t>Ратлі'анова,</w:t>
      </w:r>
      <w:r>
        <w:t xml:space="preserve"> а въ ней дв. помѣщиковъ, да 5 мѣстъ дворов.; пашни добр. земли 10 четьи, да пер. 88 четьи въ полѣ, а въ дву потому жъ, сѣна 30 кОп., лѣсу па</w:t>
      </w:r>
      <w:r>
        <w:softHyphen/>
        <w:t>шенного на плосколѣсьѣ 10 дес., да непашенного</w:t>
      </w:r>
      <w:r>
        <w:t xml:space="preserve"> межъ поль и по Отвёрш- комъ 5 дес. Сошного писма въ живущемъ и въ пустѣ полполтрети и пол- Пблполтрети сохи.</w:t>
      </w:r>
    </w:p>
    <w:p w14:paraId="558B87CF" w14:textId="77777777" w:rsidR="00433AE5" w:rsidRDefault="00903536">
      <w:pPr>
        <w:pStyle w:val="11"/>
        <w:spacing w:line="286" w:lineRule="auto"/>
        <w:ind w:firstLine="320"/>
        <w:jc w:val="both"/>
      </w:pPr>
      <w:r>
        <w:t xml:space="preserve">За Богданомъ да за Семеномъ за Нечаевыми дѣтмй Пущина, Богданъ 7 лѣтъ, а Сейка 5 лѣтъ, отца ихъ помѣстье % дер. </w:t>
      </w:r>
      <w:r>
        <w:rPr>
          <w:i/>
          <w:iCs/>
        </w:rPr>
        <w:t>Сонскіе,</w:t>
      </w:r>
      <w:r>
        <w:t xml:space="preserve"> на рчк. на </w:t>
      </w:r>
      <w:r>
        <w:rPr>
          <w:i/>
          <w:iCs/>
        </w:rPr>
        <w:t>Любо- жѣ,</w:t>
      </w:r>
      <w:r>
        <w:t xml:space="preserve"> а въ</w:t>
      </w:r>
      <w:r>
        <w:t xml:space="preserve"> ней дв. помѣщиковъ да 2 дв. крестьянскихъ, да мѣсто дворов. пусто; пашни сер; земли 20 четьи, да Пер. 21 четь съ осм., и учинена йашня и пер. за добр. землю съ наддачею паханые 16 четьи, да пер. 17 четьй, и обоего 33 чети въ полѣ, а въ дву потому жъ, а на</w:t>
      </w:r>
      <w:r>
        <w:t xml:space="preserve">ддано тое жъ сер, земли 8 четьи съ осм., лугу </w:t>
      </w:r>
      <w:r>
        <w:rPr>
          <w:i/>
          <w:iCs/>
        </w:rPr>
        <w:t>у</w:t>
      </w:r>
      <w:r>
        <w:t xml:space="preserve"> р. у </w:t>
      </w:r>
      <w:r>
        <w:rPr>
          <w:i/>
          <w:iCs/>
        </w:rPr>
        <w:t>Оки</w:t>
      </w:r>
      <w:r>
        <w:t xml:space="preserve"> 9 дес. безъ трети, сѣна 175 коп., по 20 коп. на дёс., лѣсу Пашенного 3' дес. да непашенного 2 Дёс. Сошного писма въ живущемъ и въ пустѣ полполполтрети сохи.</w:t>
      </w:r>
    </w:p>
    <w:p w14:paraId="64E603F6" w14:textId="77777777" w:rsidR="00433AE5" w:rsidRDefault="00903536">
      <w:pPr>
        <w:pStyle w:val="11"/>
        <w:spacing w:line="286" w:lineRule="auto"/>
        <w:ind w:firstLine="320"/>
        <w:jc w:val="both"/>
      </w:pPr>
      <w:r>
        <w:t xml:space="preserve">За Истомною да за Ѳёдкомъ да за Дружинною </w:t>
      </w:r>
      <w:r>
        <w:t xml:space="preserve">за Злобиными дѣтми Писарева жёребей дер. </w:t>
      </w:r>
      <w:r>
        <w:rPr>
          <w:i/>
          <w:iCs/>
        </w:rPr>
        <w:t>Сонскіе,</w:t>
      </w:r>
      <w:r>
        <w:t xml:space="preserve"> а въ ней дв. крестьянской, да 4 мѣста дворов. крестьянскихъ пусты; пашни сёр. земли 13 четьи, да пер. 21 четьи, съ осм., и учинена сер. земля за добр. землю съ наддачею пашпи 10 четьи, да пер. 17 четьи, и обоего 27 четьи въ полѣ, а въ Дву потому жъ, а над</w:t>
      </w:r>
      <w:r>
        <w:t xml:space="preserve">дано на пашню и'на пер. тое жъ сер. земли 7 четьи съ осм., лугу па р. на </w:t>
      </w:r>
      <w:r>
        <w:rPr>
          <w:i/>
          <w:iCs/>
        </w:rPr>
        <w:t>Окѣ</w:t>
      </w:r>
      <w:r>
        <w:t xml:space="preserve"> 6 Дес. съ % дес., сѣна ставитца 127 коп. съ полукоп., по 20 коп. на дес., лѣсу пашенного 3 дес., да непашенного 2 дес. Сош</w:t>
      </w:r>
      <w:r>
        <w:softHyphen/>
        <w:t>ного писма въ живущемъ и въ пустѣ полполполчети сохи. Да</w:t>
      </w:r>
      <w:r>
        <w:t xml:space="preserve"> за ними жъ въ </w:t>
      </w:r>
      <w:r>
        <w:rPr>
          <w:i/>
          <w:iCs/>
        </w:rPr>
        <w:t>Растовскомъ</w:t>
      </w:r>
      <w:r>
        <w:t xml:space="preserve"> ст. въ дер. въ </w:t>
      </w:r>
      <w:r>
        <w:rPr>
          <w:i/>
          <w:iCs/>
        </w:rPr>
        <w:t>Кишкиной</w:t>
      </w:r>
      <w:r>
        <w:t xml:space="preserve"> пашни и пер. 100 четьи.</w:t>
      </w:r>
    </w:p>
    <w:p w14:paraId="6732E68E" w14:textId="77777777" w:rsidR="00433AE5" w:rsidRDefault="00903536">
      <w:pPr>
        <w:pStyle w:val="11"/>
        <w:spacing w:line="286" w:lineRule="auto"/>
        <w:ind w:firstLine="320"/>
        <w:jc w:val="both"/>
        <w:sectPr w:rsidR="00433AE5">
          <w:headerReference w:type="even" r:id="rId2718"/>
          <w:headerReference w:type="default" r:id="rId2719"/>
          <w:footerReference w:type="even" r:id="rId2720"/>
          <w:footerReference w:type="default" r:id="rId2721"/>
          <w:headerReference w:type="first" r:id="rId2722"/>
          <w:footerReference w:type="first" r:id="rId2723"/>
          <w:footnotePr>
            <w:numFmt w:val="chicago"/>
          </w:footnotePr>
          <w:pgSz w:w="8634" w:h="14208"/>
          <w:pgMar w:top="1216" w:right="51" w:bottom="866" w:left="121" w:header="0" w:footer="3" w:gutter="0"/>
          <w:pgNumType w:start="1496"/>
          <w:cols w:space="720"/>
          <w:noEndnote/>
          <w:titlePg/>
          <w:docGrid w:linePitch="360"/>
          <w15:footnoteColumns w:val="1"/>
        </w:sectPr>
      </w:pPr>
      <w:r>
        <w:t xml:space="preserve">За Образцомъ за Семеновымъ сыномъ Обухова дер. </w:t>
      </w:r>
      <w:r>
        <w:rPr>
          <w:i/>
          <w:iCs/>
        </w:rPr>
        <w:t>Митинская,</w:t>
      </w:r>
      <w:r>
        <w:t xml:space="preserve"> на рчк. на </w:t>
      </w:r>
      <w:r>
        <w:rPr>
          <w:i/>
          <w:iCs/>
        </w:rPr>
        <w:t>Коровкѣ;</w:t>
      </w:r>
      <w:r>
        <w:t xml:space="preserve"> пйшнй добр. земли 15 четьи, да пер. 69 четьи въ полѣ, а въ ДВу потому жъ, лугу на р. на </w:t>
      </w:r>
      <w:r>
        <w:rPr>
          <w:i/>
          <w:iCs/>
        </w:rPr>
        <w:t>Окѣ</w:t>
      </w:r>
      <w:r>
        <w:t xml:space="preserve"> промежъ </w:t>
      </w:r>
      <w:r>
        <w:rPr>
          <w:i/>
          <w:iCs/>
        </w:rPr>
        <w:t>Грыз</w:t>
      </w:r>
      <w:r>
        <w:rPr>
          <w:i/>
          <w:iCs/>
        </w:rPr>
        <w:t>ловскихъ</w:t>
      </w:r>
      <w:r>
        <w:t xml:space="preserve"> и </w:t>
      </w:r>
      <w:r>
        <w:rPr>
          <w:i/>
          <w:iCs/>
        </w:rPr>
        <w:t xml:space="preserve">Якшинскихъ </w:t>
      </w:r>
      <w:r>
        <w:t>луговъ 5 дёс. съ %, сѣна ставитца 107 коп. съ полукоп., по 20 коп. на дес., Лѣсу пашенного 2 дес., да непашенного межъ поль по врагомъ</w:t>
      </w:r>
      <w:r>
        <w:rPr>
          <w:vertAlign w:val="superscript"/>
        </w:rPr>
        <w:t xml:space="preserve">7 </w:t>
      </w:r>
      <w:r>
        <w:t xml:space="preserve">3 дес. Да за Образцомъ же полов. пуст. </w:t>
      </w:r>
      <w:r>
        <w:rPr>
          <w:i/>
          <w:iCs/>
        </w:rPr>
        <w:t>Василевской,</w:t>
      </w:r>
      <w:r>
        <w:t xml:space="preserve"> на </w:t>
      </w:r>
      <w:r>
        <w:rPr>
          <w:i/>
          <w:iCs/>
        </w:rPr>
        <w:t xml:space="preserve">Бледейскомъ </w:t>
      </w:r>
      <w:r>
        <w:t>оЛвершку, что было въ помѣсьѣ з</w:t>
      </w:r>
      <w:r>
        <w:t>а Иваномъ за Нероновымъ, а въ ней 3 мѣста дворов. пусты; пашни «пер. сер. землй 42 чети съ осм, въ</w:t>
      </w:r>
    </w:p>
    <w:p w14:paraId="26C3CEE6" w14:textId="77777777" w:rsidR="00433AE5" w:rsidRDefault="00903536">
      <w:pPr>
        <w:pStyle w:val="11"/>
        <w:tabs>
          <w:tab w:val="left" w:pos="4108"/>
          <w:tab w:val="left" w:pos="6921"/>
        </w:tabs>
        <w:spacing w:line="240" w:lineRule="auto"/>
        <w:ind w:left="1060"/>
        <w:jc w:val="both"/>
      </w:pPr>
      <w:r>
        <w:rPr>
          <w:smallCaps/>
        </w:rPr>
        <w:t>Каширск. у.</w:t>
      </w:r>
      <w:r>
        <w:tab/>
        <w:t>— 1500 —</w:t>
      </w:r>
      <w:r>
        <w:tab/>
        <w:t>Ст. Тъшиловъ</w:t>
      </w:r>
    </w:p>
    <w:p w14:paraId="40E503F4" w14:textId="77777777" w:rsidR="00433AE5" w:rsidRDefault="00903536">
      <w:pPr>
        <w:pStyle w:val="11"/>
        <w:spacing w:after="140" w:line="180" w:lineRule="auto"/>
        <w:ind w:left="1280"/>
      </w:pPr>
      <w:r>
        <w:t>*</w:t>
      </w:r>
    </w:p>
    <w:p w14:paraId="2CD57C89" w14:textId="77777777" w:rsidR="00433AE5" w:rsidRDefault="00903536">
      <w:pPr>
        <w:pStyle w:val="11"/>
        <w:spacing w:line="283" w:lineRule="auto"/>
        <w:ind w:left="1060" w:firstLine="20"/>
        <w:jc w:val="both"/>
      </w:pPr>
      <w:r>
        <w:t xml:space="preserve">полѣ, а въ дву потому жъ, сѣна 30 коп., да отхожего лугу у р. у </w:t>
      </w:r>
      <w:r>
        <w:rPr>
          <w:i/>
          <w:iCs/>
        </w:rPr>
        <w:t xml:space="preserve">Оки </w:t>
      </w:r>
      <w:r>
        <w:t xml:space="preserve">возлѣ Тихоновыхъ луговъ Есипова полчетверты дес., сѣна ставитца 70 коп., по 20 коп. на дес., лѣсу пашенного 2 дес. И всего за Образцомъ дер., да полов. пуст., а въ нихъ дв. помѣщиковъ, да </w:t>
      </w:r>
      <w:r>
        <w:t>дв. людцкой, да 2 дв. крестьянскихъ, да 2 дв. бобылскихъ, а людей въ нихъ тожъ, да 3 мѣста дворов. пусты; пашни добр. земли 15 четьи, да пер. 69 четьи, да пер. сер. земли 42 чети съ осм., и учинена за добр. землю съ над</w:t>
      </w:r>
      <w:r>
        <w:softHyphen/>
        <w:t>дачею 34 четв., а наддано тое жъ сер</w:t>
      </w:r>
      <w:r>
        <w:t>. земли 8 четьи съ осм., и обо</w:t>
      </w:r>
      <w:r>
        <w:softHyphen/>
        <w:t>его пашни и пер. добр. землею 118 четьи, сѣна 207 коп. съ полукоп., лѣсу пашенного 4 дес., да непашенного 3 дес. Сошного писма въ живу</w:t>
      </w:r>
      <w:r>
        <w:softHyphen/>
        <w:t>щемъ и въ пустѣ полполтрети и полполчети сохи.</w:t>
      </w:r>
    </w:p>
    <w:p w14:paraId="151765E5" w14:textId="77777777" w:rsidR="00433AE5" w:rsidRDefault="00903536">
      <w:pPr>
        <w:pStyle w:val="11"/>
        <w:spacing w:line="283" w:lineRule="auto"/>
        <w:ind w:left="1060" w:firstLine="240"/>
        <w:jc w:val="both"/>
      </w:pPr>
      <w:r>
        <w:t>За Тиханомъ за Петровымъ сыномъ Есипова,: д</w:t>
      </w:r>
      <w:r>
        <w:t xml:space="preserve">ер. </w:t>
      </w:r>
      <w:r>
        <w:rPr>
          <w:i/>
          <w:iCs/>
        </w:rPr>
        <w:t>Харинская,</w:t>
      </w:r>
      <w:r>
        <w:t xml:space="preserve"> на р. на </w:t>
      </w:r>
      <w:r>
        <w:rPr>
          <w:i/>
          <w:iCs/>
        </w:rPr>
        <w:t>Окѣ;</w:t>
      </w:r>
      <w:r>
        <w:t xml:space="preserve"> пашни добр. земли 33 чети съ осм., да пер. 84 чети съ осм. въ полѣ, а въ дву потому жъ, лугу на </w:t>
      </w:r>
      <w:r>
        <w:rPr>
          <w:i/>
          <w:iCs/>
        </w:rPr>
        <w:t>Окѣ</w:t>
      </w:r>
      <w:r>
        <w:t xml:space="preserve"> 12 дес. съ полудес., сѣна ста</w:t>
      </w:r>
      <w:r>
        <w:softHyphen/>
        <w:t>витца 250 коп., по 20 коп. на дес., лѣсу пашенного 5 дес., да непашен</w:t>
      </w:r>
      <w:r>
        <w:softHyphen/>
        <w:t xml:space="preserve">ного 3 дес. Полов. пуст. </w:t>
      </w:r>
      <w:r>
        <w:rPr>
          <w:i/>
          <w:iCs/>
        </w:rPr>
        <w:t>Ва</w:t>
      </w:r>
      <w:r>
        <w:rPr>
          <w:i/>
          <w:iCs/>
        </w:rPr>
        <w:t>силевской,</w:t>
      </w:r>
      <w:r>
        <w:t xml:space="preserve"> на </w:t>
      </w:r>
      <w:r>
        <w:rPr>
          <w:i/>
          <w:iCs/>
        </w:rPr>
        <w:t>Бледейскомъ</w:t>
      </w:r>
      <w:r>
        <w:t xml:space="preserve"> отвершку, а въ ней 3 мѣста дворов. пусты; пашни пер. добр. земли 44 чети съ осм. въ полѣ, а въ дву потому жъ, сѣна 50 коп., лѣсу пашенного 2 дес., да нѳ- пашенного промежъ поль и по врагомъ 3 дес. Пуст. </w:t>
      </w:r>
      <w:r>
        <w:rPr>
          <w:i/>
          <w:iCs/>
        </w:rPr>
        <w:t>Ескина,</w:t>
      </w:r>
      <w:r>
        <w:t xml:space="preserve"> на </w:t>
      </w:r>
      <w:r>
        <w:rPr>
          <w:i/>
          <w:iCs/>
        </w:rPr>
        <w:t>Бледей- скомъ</w:t>
      </w:r>
      <w:r>
        <w:t xml:space="preserve"> от</w:t>
      </w:r>
      <w:r>
        <w:t>вершку, а въ ней 6 мѣстъ дворов. пусты; пашни пер. добр зем</w:t>
      </w:r>
      <w:r>
        <w:softHyphen/>
        <w:t>ли 144 чети въ полѣ, а въ дву потому жъ, сѣна по отвершкамъ и по заполью 170 коп., лѣсу пашенного кусторю 30 дес. во всѣ 3 поля да непашенного кусторю 10 дес. И всего за Тиханомъ дер., да 1% пуст.</w:t>
      </w:r>
      <w:r>
        <w:t>, а въ нихъ дв. помѣщиковъ, да 2 дв. крестьянскихъ, да 2 дв. бобылскихъ, а людей въ нихъ тожъ, да. 2 дв. людцкихъ пусты, да 15 мѣстъ дворов. пусты; пашни добр. земли 33 чети съ осм., да пер. 272 чети съ осм., и обоего 306 четьи, сѣна 470 коп., лѣсу кусторю</w:t>
      </w:r>
      <w:r>
        <w:t xml:space="preserve"> пашенного 37 дес. во всѣ 3 поля, да непашенного кусторю 16 дес. Сошного писма въ живущемъ полполполтрети сохи, а въ пустѣ % и полполтрети сохи.</w:t>
      </w:r>
    </w:p>
    <w:p w14:paraId="3DACB8AA" w14:textId="77777777" w:rsidR="00433AE5" w:rsidRDefault="00903536">
      <w:pPr>
        <w:pStyle w:val="11"/>
        <w:spacing w:line="283" w:lineRule="auto"/>
        <w:ind w:left="1060" w:firstLine="240"/>
        <w:jc w:val="both"/>
        <w:sectPr w:rsidR="00433AE5">
          <w:headerReference w:type="even" r:id="rId2724"/>
          <w:headerReference w:type="default" r:id="rId2725"/>
          <w:footerReference w:type="even" r:id="rId2726"/>
          <w:footerReference w:type="default" r:id="rId2727"/>
          <w:footnotePr>
            <w:numFmt w:val="chicago"/>
          </w:footnotePr>
          <w:pgSz w:w="8634" w:h="14208"/>
          <w:pgMar w:top="1046" w:right="55" w:bottom="927" w:left="117" w:header="618" w:footer="499" w:gutter="0"/>
          <w:pgNumType w:start="1499"/>
          <w:cols w:space="720"/>
          <w:noEndnote/>
          <w:docGrid w:linePitch="360"/>
          <w15:footnoteColumns w:val="1"/>
        </w:sectPr>
      </w:pPr>
      <w:r>
        <w:t xml:space="preserve">За Степаномъ за Борисовымъ сыномъ Колтовского: слц. </w:t>
      </w:r>
      <w:r>
        <w:rPr>
          <w:i/>
          <w:iCs/>
        </w:rPr>
        <w:t>Зыбиио, Гра- воронов</w:t>
      </w:r>
      <w:r>
        <w:rPr>
          <w:i/>
          <w:iCs/>
        </w:rPr>
        <w:t>о</w:t>
      </w:r>
      <w:r>
        <w:t xml:space="preserve"> тожъ, на рчк. на </w:t>
      </w:r>
      <w:r>
        <w:rPr>
          <w:i/>
          <w:iCs/>
        </w:rPr>
        <w:t>Бледейкѣ'.</w:t>
      </w:r>
      <w:r>
        <w:t xml:space="preserve"> пашни добр. земли 10 четьи, да пер. 63 чети въ полѣ, а въ дву потомужъ, лугу у р. у </w:t>
      </w:r>
      <w:r>
        <w:rPr>
          <w:i/>
          <w:iCs/>
        </w:rPr>
        <w:t>Оки,</w:t>
      </w:r>
      <w:r>
        <w:t xml:space="preserve"> противъ монастыр- ского сежного (зіс) двора, 15 дес., сѣна ставитца 300 коп., по 20 коп. на дес., лѣсу рощи у присады по </w:t>
      </w:r>
      <w:r>
        <w:rPr>
          <w:i/>
          <w:iCs/>
        </w:rPr>
        <w:t>Бледейскому</w:t>
      </w:r>
      <w:r>
        <w:t xml:space="preserve"> отве</w:t>
      </w:r>
      <w:r>
        <w:t xml:space="preserve">ршку и по рчк. по </w:t>
      </w:r>
      <w:r>
        <w:rPr>
          <w:i/>
          <w:iCs/>
        </w:rPr>
        <w:t>Бледей- кѣ</w:t>
      </w:r>
      <w:r>
        <w:t xml:space="preserve"> непашенного 3 дес. Дер. </w:t>
      </w:r>
      <w:r>
        <w:rPr>
          <w:i/>
          <w:iCs/>
        </w:rPr>
        <w:t>Прончищево-,</w:t>
      </w:r>
      <w:r>
        <w:t xml:space="preserve"> пашни добр. земли 66 четьи, да пер. 76 четьи въ полѣ, а въ дву потому жъ, лугу у р. у </w:t>
      </w:r>
      <w:r>
        <w:rPr>
          <w:i/>
          <w:iCs/>
        </w:rPr>
        <w:t>Оки</w:t>
      </w:r>
      <w:r>
        <w:t xml:space="preserve"> 15 дес., сѣна ставитца 300 коп., по 20 коп. на дес., лѣсу,пашенного 6 дес., да непашен</w:t>
      </w:r>
      <w:r>
        <w:softHyphen/>
        <w:t>ного 5 дес. П</w:t>
      </w:r>
      <w:r>
        <w:t xml:space="preserve">олов. пуст. </w:t>
      </w:r>
      <w:r>
        <w:rPr>
          <w:i/>
          <w:iCs/>
        </w:rPr>
        <w:t>Гразкой^іс),</w:t>
      </w:r>
      <w:r>
        <w:t xml:space="preserve"> на рчк. </w:t>
      </w:r>
      <w:r>
        <w:rPr>
          <w:i/>
          <w:iCs/>
        </w:rPr>
        <w:t>Бледейкѣ-,</w:t>
      </w:r>
      <w:r>
        <w:t xml:space="preserve"> пашни пер. добр. земли 135 четьи въ полѣ, а въ дву потому жъ, сѣна на рчк. на </w:t>
      </w:r>
      <w:r>
        <w:rPr>
          <w:i/>
          <w:iCs/>
        </w:rPr>
        <w:t>Бле</w:t>
      </w:r>
      <w:r>
        <w:rPr>
          <w:i/>
          <w:iCs/>
        </w:rPr>
        <w:softHyphen/>
        <w:t>дейкѣ</w:t>
      </w:r>
      <w:r>
        <w:t xml:space="preserve"> и межъ поль по врагомъ 100 коп., да у р. у </w:t>
      </w:r>
      <w:r>
        <w:rPr>
          <w:i/>
          <w:iCs/>
        </w:rPr>
        <w:t>Оки</w:t>
      </w:r>
      <w:r>
        <w:t xml:space="preserve"> 5 дес., сѣна ста</w:t>
      </w:r>
      <w:r>
        <w:softHyphen/>
        <w:t xml:space="preserve">витца 100 коп., да отхожего лугу за р. за Окою подъ с. подъ </w:t>
      </w:r>
      <w:r>
        <w:rPr>
          <w:i/>
          <w:iCs/>
        </w:rPr>
        <w:t xml:space="preserve">Туровымъ, </w:t>
      </w:r>
      <w:r>
        <w:t xml:space="preserve">на рчк. на </w:t>
      </w:r>
      <w:r>
        <w:rPr>
          <w:i/>
          <w:iCs/>
        </w:rPr>
        <w:t>Лопаснѣ,</w:t>
      </w:r>
      <w:r>
        <w:t xml:space="preserve"> межъ Ондрѣевыхъ луговъ Тимофѣева, 6 дес., сѣна ставитца 120 коп., по 20 коп. на дес., лѣсу пашенного 3 дес., да непашен- </w:t>
      </w:r>
    </w:p>
    <w:p w14:paraId="26352D9F" w14:textId="77777777" w:rsidR="00433AE5" w:rsidRDefault="00903536">
      <w:pPr>
        <w:pStyle w:val="11"/>
        <w:spacing w:line="283" w:lineRule="auto"/>
        <w:ind w:left="1060"/>
        <w:jc w:val="both"/>
      </w:pPr>
      <w:r>
        <w:t xml:space="preserve">ного’ у присады и по врагомъ 3 дес. съ полудес. Полдер. </w:t>
      </w:r>
      <w:r>
        <w:rPr>
          <w:i/>
          <w:iCs/>
        </w:rPr>
        <w:t>Борисовы,</w:t>
      </w:r>
      <w:r>
        <w:t xml:space="preserve"> на рчк. на </w:t>
      </w:r>
      <w:r>
        <w:rPr>
          <w:i/>
          <w:iCs/>
        </w:rPr>
        <w:t>Восмѣ\</w:t>
      </w:r>
      <w:r>
        <w:t xml:space="preserve"> пашни добр. земли 15</w:t>
      </w:r>
      <w:r>
        <w:t xml:space="preserve"> четьи, да пер. 35 четьи въ полѣ, а въ дву потому жъ, сѣна 75 коп., лѣсу пашенного </w:t>
      </w:r>
      <w:r>
        <w:rPr>
          <w:i/>
          <w:iCs/>
        </w:rPr>
        <w:t>2</w:t>
      </w:r>
      <w:r>
        <w:t xml:space="preserve"> дес. И всего за Степа</w:t>
      </w:r>
      <w:r>
        <w:softHyphen/>
        <w:t xml:space="preserve">номъ слц. да І'/а дер., да полов. пуст., а въ нихъ дв. помѣщиковъ, да 4 дв. людцкихъ, да 9 дв. крестьянскихъ, а людей въ нихъ тожъ, да дв. пустъ, да </w:t>
      </w:r>
      <w:r>
        <w:t>10 мѣстъ дворов.; пашни добр. земли 91 четь, да пер. 391 четь, и обоего 400 четьи, сѣна 920 коп., лѣсу пашенного 11 дес., да непашен</w:t>
      </w:r>
      <w:r>
        <w:softHyphen/>
        <w:t>ного 11 дес. съ полудес. Сошного писма въ живущемъ полполтрети и полполполчети сохи, а въ пустѣ треть и полполтрети безъ по</w:t>
      </w:r>
      <w:r>
        <w:t>лполчети сохи.</w:t>
      </w:r>
    </w:p>
    <w:p w14:paraId="6123FAC3" w14:textId="77777777" w:rsidR="00433AE5" w:rsidRDefault="00903536">
      <w:pPr>
        <w:pStyle w:val="11"/>
        <w:spacing w:line="283" w:lineRule="auto"/>
        <w:ind w:firstLine="300"/>
        <w:jc w:val="both"/>
      </w:pPr>
      <w:r>
        <w:t xml:space="preserve">За Петромъ за Михайловымъ сыномъ Пестова с. </w:t>
      </w:r>
      <w:r>
        <w:rPr>
          <w:i/>
          <w:iCs/>
        </w:rPr>
        <w:t>Сенкино,</w:t>
      </w:r>
      <w:r>
        <w:t xml:space="preserve"> на рчк. на </w:t>
      </w:r>
      <w:r>
        <w:rPr>
          <w:i/>
          <w:iCs/>
        </w:rPr>
        <w:t>Плиткѣ,</w:t>
      </w:r>
      <w:r>
        <w:t xml:space="preserve"> церк. Михайло Архангелъ, древеная, клѣтцки, стоитъ на царя и великого князя землѣ, дв. поповъ пустъ, дв. дьячковъ пустъ, дв. про- скурницынъ пустъ, дв. понаморевъ пустъ, да 2 кельи, а въ нихъ живутъ нищіе, питаютца милостынею о церкви Божіи; пашни церковн</w:t>
      </w:r>
      <w:r>
        <w:t xml:space="preserve">ые землй 15 четьи въ полѣ, а въ дву потому жъ, сѣна 30 коп., лѣсу нѣтъ. Въ с. жъ дв. помѣщиковъ, да 8 дв. людцкихъ, да 7 мѣстъ дворов., хоромы на нихъ пожгли </w:t>
      </w:r>
      <w:r>
        <w:rPr>
          <w:i/>
          <w:iCs/>
        </w:rPr>
        <w:t>Крымскіе</w:t>
      </w:r>
      <w:r>
        <w:t xml:space="preserve"> люди; пашни добр. земли 42 чети, да пер. 128 четьи, и обоего 170 четьи въ полѣ, а въ дву </w:t>
      </w:r>
      <w:r>
        <w:t xml:space="preserve">потому жъ, лугу на р. на </w:t>
      </w:r>
      <w:r>
        <w:rPr>
          <w:i/>
          <w:iCs/>
        </w:rPr>
        <w:t xml:space="preserve">Окѣ </w:t>
      </w:r>
      <w:r>
        <w:t>30 дес., сѣна ставитца 600 коп., по 20 коп. на дес., и изъ того числа да</w:t>
      </w:r>
      <w:r>
        <w:softHyphen/>
        <w:t>но ему лугу въ лѣсу мѣсто 10 дес., потому что у него лѣсу нѣтъ. Сошно</w:t>
      </w:r>
      <w:r>
        <w:softHyphen/>
        <w:t>го писма въ живущемъ полполтрети сохи безъ полполполчети сохи, а въ пустѣ полтрети с</w:t>
      </w:r>
      <w:r>
        <w:t xml:space="preserve">охи. Да за нимъ же въ </w:t>
      </w:r>
      <w:r>
        <w:rPr>
          <w:i/>
          <w:iCs/>
        </w:rPr>
        <w:t>Туровѣ</w:t>
      </w:r>
      <w:r>
        <w:t xml:space="preserve"> ст. дер. </w:t>
      </w:r>
      <w:r>
        <w:rPr>
          <w:i/>
          <w:iCs/>
        </w:rPr>
        <w:t>Головина,</w:t>
      </w:r>
      <w:r>
        <w:t xml:space="preserve"> да пуст. </w:t>
      </w:r>
      <w:r>
        <w:rPr>
          <w:i/>
          <w:iCs/>
        </w:rPr>
        <w:t>Байдина,</w:t>
      </w:r>
      <w:r>
        <w:t xml:space="preserve"> да пуст. </w:t>
      </w:r>
      <w:r>
        <w:rPr>
          <w:i/>
          <w:iCs/>
        </w:rPr>
        <w:t>Болотова;</w:t>
      </w:r>
      <w:r>
        <w:t xml:space="preserve"> пашни и пер. 80 четьи съ осм.</w:t>
      </w:r>
    </w:p>
    <w:p w14:paraId="3C57E80D" w14:textId="77777777" w:rsidR="00433AE5" w:rsidRDefault="00903536">
      <w:pPr>
        <w:pStyle w:val="11"/>
        <w:spacing w:line="283" w:lineRule="auto"/>
        <w:ind w:firstLine="300"/>
        <w:jc w:val="both"/>
      </w:pPr>
      <w:r>
        <w:t xml:space="preserve">За Ѳедоромъ за Борисовымъ сыномъ Колтовского: дер. </w:t>
      </w:r>
      <w:r>
        <w:rPr>
          <w:i/>
          <w:iCs/>
        </w:rPr>
        <w:t>Оладьино,</w:t>
      </w:r>
      <w:r>
        <w:t xml:space="preserve"> на </w:t>
      </w:r>
      <w:r>
        <w:rPr>
          <w:i/>
          <w:iCs/>
        </w:rPr>
        <w:t>Бледейскихъ</w:t>
      </w:r>
      <w:r>
        <w:t xml:space="preserve"> отвершкахъ; пашни добр. земли 25 четьи, да пер. </w:t>
      </w:r>
      <w:r>
        <w:rPr>
          <w:i/>
          <w:iCs/>
        </w:rPr>
        <w:t>11</w:t>
      </w:r>
      <w:r>
        <w:t xml:space="preserve"> четьи въ полѣ,</w:t>
      </w:r>
      <w:r>
        <w:t xml:space="preserve"> а въ дву потому жъ, сѣна промежъ кустарю на </w:t>
      </w:r>
      <w:r>
        <w:rPr>
          <w:i/>
          <w:iCs/>
        </w:rPr>
        <w:t>Долгой</w:t>
      </w:r>
      <w:r>
        <w:t xml:space="preserve"> полянѣ 200 коп., лѣсу кусторю на </w:t>
      </w:r>
      <w:r>
        <w:rPr>
          <w:i/>
          <w:iCs/>
        </w:rPr>
        <w:t>Долгой</w:t>
      </w:r>
      <w:r>
        <w:t xml:space="preserve"> пол. пашенного 9 дес. во всѣ 3 поля, да непашенного кусторю 15 дес. Дер. </w:t>
      </w:r>
      <w:r>
        <w:rPr>
          <w:i/>
          <w:iCs/>
        </w:rPr>
        <w:t>Мурзина,</w:t>
      </w:r>
      <w:r>
        <w:t xml:space="preserve"> на суходолѣ; пашни добр. земли 15 четьи, да пер. 68 четьи въ полѣ, а въ дву потому</w:t>
      </w:r>
      <w:r>
        <w:t xml:space="preserve"> жъ, сѣна про</w:t>
      </w:r>
      <w:r>
        <w:softHyphen/>
        <w:t xml:space="preserve">межъ кусторю и на отхожемъ лугу 60 коп., лѣсу пашенного 9 дес. во всѣ 3 поля, да непашенного кусторю по отвершкомъ 5 дес. Жеребей пуст. </w:t>
      </w:r>
      <w:r>
        <w:rPr>
          <w:i/>
          <w:iCs/>
        </w:rPr>
        <w:t>Грязкой,</w:t>
      </w:r>
      <w:r>
        <w:t xml:space="preserve"> а въ ней 5 мѣстъ дворов. пусты; пашни пер. добр. земли 90 че</w:t>
      </w:r>
      <w:r>
        <w:softHyphen/>
        <w:t>тьи въ полѣ, а въ дву потому жъ, сѣн</w:t>
      </w:r>
      <w:r>
        <w:t xml:space="preserve">а по </w:t>
      </w:r>
      <w:r>
        <w:rPr>
          <w:i/>
          <w:iCs/>
        </w:rPr>
        <w:t>Бледеѣ</w:t>
      </w:r>
      <w:r>
        <w:t xml:space="preserve"> (зіс) и межъ поль по вра</w:t>
      </w:r>
      <w:r>
        <w:softHyphen/>
        <w:t xml:space="preserve">гомъ 70 коп.; да у Ѳедора жъ отхожего лугу за р. за </w:t>
      </w:r>
      <w:r>
        <w:rPr>
          <w:i/>
          <w:iCs/>
        </w:rPr>
        <w:t>Окою</w:t>
      </w:r>
      <w:r>
        <w:t xml:space="preserve"> подъ с. подъ </w:t>
      </w:r>
      <w:r>
        <w:rPr>
          <w:i/>
          <w:iCs/>
        </w:rPr>
        <w:t>Туровымъ,</w:t>
      </w:r>
      <w:r>
        <w:t xml:space="preserve"> иа рчк. на </w:t>
      </w:r>
      <w:r>
        <w:rPr>
          <w:i/>
          <w:iCs/>
        </w:rPr>
        <w:t>Лопаснѣ,</w:t>
      </w:r>
      <w:r>
        <w:t xml:space="preserve"> межъ Ондрѣевыхъ луговъ ТимоФѣева, 10 дес., сѣна ставитца 200 коп., по 20 коп. на дес., лѣсу пашенного 2 дес., да непаше</w:t>
      </w:r>
      <w:r>
        <w:t xml:space="preserve">нного полтретьи дес. Полдер. </w:t>
      </w:r>
      <w:r>
        <w:rPr>
          <w:i/>
          <w:iCs/>
        </w:rPr>
        <w:t>Борисовы,</w:t>
      </w:r>
      <w:r>
        <w:t xml:space="preserve"> на рчк. на </w:t>
      </w:r>
      <w:r>
        <w:rPr>
          <w:i/>
          <w:iCs/>
        </w:rPr>
        <w:t>Восмѣ,</w:t>
      </w:r>
      <w:r>
        <w:t xml:space="preserve"> а въ ней пашни добр. земли 35 четьи да пер. 15 четьи въ полѣ, а въ дву. пото</w:t>
      </w:r>
      <w:r>
        <w:softHyphen/>
        <w:t>му жъ, сѣна 75 коп., лѣсу пашенного дес. И всего за Ѳедоромъ 2 дер. съ полудер., да жеребей пуст., а въ нихъ дв. помѣщиков</w:t>
      </w:r>
      <w:r>
        <w:t>ъ, да 6 дв. людц</w:t>
      </w:r>
      <w:r>
        <w:softHyphen/>
        <w:t>кихъ, да 6 дв. крестьянскихъ, да дв. бобылской, да 5 мѣстъ дворовыхъ; пашни добр. земли 75 четьи, да пер. 250 четьи, и обоего 320 четьи, сѣна 545 коп., лѣсу пашенного 22 дес., да непашенного 18 дес. съ полудес.</w:t>
      </w:r>
    </w:p>
    <w:p w14:paraId="136E1311" w14:textId="77777777" w:rsidR="00433AE5" w:rsidRDefault="00903536">
      <w:pPr>
        <w:pStyle w:val="11"/>
        <w:ind w:left="1100" w:firstLine="20"/>
        <w:jc w:val="both"/>
      </w:pPr>
      <w:r>
        <w:t>Сошного писма въ живущемъ по</w:t>
      </w:r>
      <w:r>
        <w:t xml:space="preserve">лполчети и полполполчети сохи, а въ пустѣ и полполчети сохи. Да за нимъ же въ </w:t>
      </w:r>
      <w:r>
        <w:rPr>
          <w:i/>
          <w:iCs/>
        </w:rPr>
        <w:t>Раставскомъ</w:t>
      </w:r>
      <w:r>
        <w:t xml:space="preserve"> ст. въ дер. въ </w:t>
      </w:r>
      <w:r>
        <w:rPr>
          <w:i/>
          <w:iCs/>
        </w:rPr>
        <w:t>Рыковѣ</w:t>
      </w:r>
      <w:r>
        <w:t xml:space="preserve"> 75 четьи.</w:t>
      </w:r>
    </w:p>
    <w:p w14:paraId="00DE2C93" w14:textId="77777777" w:rsidR="00433AE5" w:rsidRDefault="00903536">
      <w:pPr>
        <w:pStyle w:val="11"/>
        <w:ind w:left="1100" w:firstLine="260"/>
        <w:jc w:val="both"/>
      </w:pPr>
      <w:r>
        <w:t xml:space="preserve">За Ондрѣемъ за Ондрѣевымъ сыномъ Колтовского: слц. </w:t>
      </w:r>
      <w:r>
        <w:rPr>
          <w:i/>
          <w:iCs/>
        </w:rPr>
        <w:t>Трухачево,</w:t>
      </w:r>
      <w:r>
        <w:t xml:space="preserve"> на суходолѣ; пашни добр. земли 5 четьи, да пер. 115 четьи, да пер. жъ кус- торемъ поросло 15 четьи въ полѣ, а въ дву потому жъ, сѣна межъ поль и промежъ кусторю 450 коп., лѣсу непашенного у присады и по врагомъ 20 дес. Дер. </w:t>
      </w:r>
      <w:r>
        <w:rPr>
          <w:i/>
          <w:iCs/>
        </w:rPr>
        <w:t>Деминская</w:t>
      </w:r>
      <w:r>
        <w:t xml:space="preserve"> пуста; пашни добр. зе</w:t>
      </w:r>
      <w:r>
        <w:t>мли 5 четьи, да пер. 115 четьи, да кусторемъ поросло 5 четьи въ полѣ, а въ дву потому жъ, сѣна по отвершкомъ и промежъ пашенъ и по заполью въ розныхъ мѣстѣхъ 16 дес., сѣна ставитца 320 коп., по 20 коп. на дес., лѣсу пашенного 15 дес., да непашенного въ роз</w:t>
      </w:r>
      <w:r>
        <w:t>ныхъ мѣстѣхъ 16 дес. И всего за Ондрѣ</w:t>
      </w:r>
      <w:r>
        <w:softHyphen/>
        <w:t>емъ слц. да дер., а въ нихъ дв. помѣщиковъ, да дв. людцкой, да 2 дв. крестьянскихъ пусты, да 12 мѣстъ дворов.; пашни добр. земли 10 четьи, да пер. 220 четьи, да пер. жъ кусторемъ поросло 20 четьи, и обоего паш</w:t>
      </w:r>
      <w:r>
        <w:softHyphen/>
        <w:t>ни и пер</w:t>
      </w:r>
      <w:r>
        <w:t>. и съ тѣмъ, что кусторемъ поросло, 250 четьи, сѣна 770 коп., лѣсу пашенного 35 дес., да непашенного 16 дес. Сошного писма въ жи</w:t>
      </w:r>
      <w:r>
        <w:softHyphen/>
        <w:t>вущемъ и въ пустѣ % и полполчети сохи.</w:t>
      </w:r>
    </w:p>
    <w:p w14:paraId="6660BC1F" w14:textId="77777777" w:rsidR="00433AE5" w:rsidRDefault="00903536">
      <w:pPr>
        <w:pStyle w:val="11"/>
        <w:tabs>
          <w:tab w:val="left" w:pos="8031"/>
        </w:tabs>
        <w:ind w:left="1100" w:firstLine="260"/>
        <w:jc w:val="both"/>
      </w:pPr>
      <w:r>
        <w:t xml:space="preserve">За Григорьемъ за Сергѣевымъ сыномъ Волохова полов. слц. </w:t>
      </w:r>
      <w:r>
        <w:rPr>
          <w:i/>
          <w:iCs/>
        </w:rPr>
        <w:t xml:space="preserve">Волохова, </w:t>
      </w:r>
      <w:r>
        <w:t xml:space="preserve">на рчк. на </w:t>
      </w:r>
      <w:r>
        <w:rPr>
          <w:i/>
          <w:iCs/>
        </w:rPr>
        <w:t>Климовкѣ,</w:t>
      </w:r>
      <w:r>
        <w:t xml:space="preserve"> а</w:t>
      </w:r>
      <w:r>
        <w:t xml:space="preserve"> въ ней дв. помѣщиковъ, да 2 дв. людцкихъ, да 6 дв. крестьянскихъ; пашни добр. земли 50 четьи, да пер. 55 четьи, да кусто</w:t>
      </w:r>
      <w:r>
        <w:softHyphen/>
        <w:t xml:space="preserve">ремъ поросло 20 четьи въ полѣ, а въ дву потому жъ, и обоего пашни и пер. 125 четьи, сѣна по рчк. по </w:t>
      </w:r>
      <w:r>
        <w:rPr>
          <w:i/>
          <w:iCs/>
        </w:rPr>
        <w:t>Климовской</w:t>
      </w:r>
      <w:r>
        <w:t xml:space="preserve"> 150 коп., лѣсу пашенног</w:t>
      </w:r>
      <w:r>
        <w:t>о 6 дес., да непашенного 5 дес. Сошного писма въ живущемъ полполчети сохи, а въ пустѣ полполчети и полполполчети сохи.</w:t>
      </w:r>
      <w:r>
        <w:tab/>
      </w:r>
      <w:r>
        <w:rPr>
          <w:vertAlign w:val="superscript"/>
        </w:rPr>
        <w:t>т</w:t>
      </w:r>
    </w:p>
    <w:p w14:paraId="281DDE5C" w14:textId="77777777" w:rsidR="00433AE5" w:rsidRDefault="00903536">
      <w:pPr>
        <w:pStyle w:val="11"/>
        <w:ind w:left="1100" w:firstLine="80"/>
        <w:jc w:val="both"/>
      </w:pPr>
      <w:r>
        <w:t xml:space="preserve">інЗа Оѳонасьемъ за Тимофѣевымъ сыномъ Колтовского жеребей слц. </w:t>
      </w:r>
      <w:r>
        <w:rPr>
          <w:i/>
          <w:iCs/>
        </w:rPr>
        <w:t>Волохова,</w:t>
      </w:r>
      <w:r>
        <w:t xml:space="preserve"> на рчк. на </w:t>
      </w:r>
      <w:r>
        <w:rPr>
          <w:i/>
          <w:iCs/>
        </w:rPr>
        <w:t>Климовкѣ;</w:t>
      </w:r>
      <w:r>
        <w:t xml:space="preserve"> пашни добр. земли 45 четьи, да пер. 71 четь въ полѣ, а въ дву потому жъ, сѣна промежъ поль 150 коп., лѣсу пашенного 4 дес., дамепашенпого 3 дес. Да за нимъ же жеребей слц. </w:t>
      </w:r>
      <w:r>
        <w:rPr>
          <w:i/>
          <w:iCs/>
        </w:rPr>
        <w:t>Грыз</w:t>
      </w:r>
      <w:r>
        <w:rPr>
          <w:i/>
          <w:iCs/>
        </w:rPr>
        <w:softHyphen/>
        <w:t>лова,,</w:t>
      </w:r>
      <w:r>
        <w:t xml:space="preserve"> что былъ въ помѣсьѣ. за Орапомъ (зіс) за </w:t>
      </w:r>
      <w:r>
        <w:rPr>
          <w:i/>
          <w:iCs/>
        </w:rPr>
        <w:t>Биревымъ;</w:t>
      </w:r>
      <w:r>
        <w:t xml:space="preserve"> пашни добр. земли 40</w:t>
      </w:r>
      <w:r>
        <w:t xml:space="preserve"> четьи, да пер. 60 четьи въ полѣ, а въ дву потому жъ, сѣна по рчк. по </w:t>
      </w:r>
      <w:r>
        <w:rPr>
          <w:i/>
          <w:iCs/>
        </w:rPr>
        <w:t>Кривушѣ</w:t>
      </w:r>
      <w:r>
        <w:t xml:space="preserve"> и по врагомъ и межъ поль 250 коп., лѣсу пашенного 18 дес. во всѣ 3 поля, да непашенного по отвершкомъ и по заполью въ розныхъ мѣстѣхъ 15 дес. И всего за Оѳонасьемъ въ дву селцахъ</w:t>
      </w:r>
      <w:r>
        <w:t xml:space="preserve"> по жеребью, а въ нихъ дв. помѣщиковъ, да 7 дв. людцкихъ, да 11 дв. крестьянскихъ, а лю</w:t>
      </w:r>
      <w:r>
        <w:softHyphen/>
        <w:t>дей въ нихъ тожъ; пашни добр. земли 85 четьи, да пер. 131 четь, и обо</w:t>
      </w:r>
      <w:r>
        <w:softHyphen/>
        <w:t>его 216 четв. въ полѣ, а въ дву потому жъ, сѣна 400 коп., лѣсу пашен</w:t>
      </w:r>
      <w:r>
        <w:softHyphen/>
        <w:t xml:space="preserve">ного 18 дес., да непашенного </w:t>
      </w:r>
      <w:r>
        <w:t>15 дес. А сошного писма въ живущемъ полполчети сохи и полполполтрети сохи, а въ пустѣ полтрети сохи.</w:t>
      </w:r>
    </w:p>
    <w:p w14:paraId="1CE84059" w14:textId="77777777" w:rsidR="00433AE5" w:rsidRDefault="00903536">
      <w:pPr>
        <w:pStyle w:val="11"/>
        <w:ind w:left="1100" w:firstLine="260"/>
        <w:jc w:val="both"/>
        <w:sectPr w:rsidR="00433AE5">
          <w:headerReference w:type="even" r:id="rId2728"/>
          <w:headerReference w:type="default" r:id="rId2729"/>
          <w:footerReference w:type="even" r:id="rId2730"/>
          <w:footerReference w:type="default" r:id="rId2731"/>
          <w:footnotePr>
            <w:numFmt w:val="chicago"/>
          </w:footnotePr>
          <w:pgSz w:w="8634" w:h="14208"/>
          <w:pgMar w:top="1046" w:right="55" w:bottom="927" w:left="117" w:header="0" w:footer="499" w:gutter="0"/>
          <w:pgNumType w:start="1501"/>
          <w:cols w:space="720"/>
          <w:noEndnote/>
          <w:docGrid w:linePitch="360"/>
          <w15:footnoteColumns w:val="1"/>
        </w:sectPr>
      </w:pPr>
      <w:r>
        <w:t xml:space="preserve">За Олещою за Замятнинымъ сыномъ Бирева, а Олеша 8 лѣтъ, да у него жъ сестра дѣвка Овдотьица 5 лѣтъ, жеребей селца </w:t>
      </w:r>
      <w:r>
        <w:rPr>
          <w:i/>
          <w:iCs/>
        </w:rPr>
        <w:t>Грызлова,</w:t>
      </w:r>
      <w:r>
        <w:t xml:space="preserve"> а въ немъ 2 мѣста дворов. пусты; пашни добр. земли 3 чети, да пер. 20 че* тьи въ полѣ, а въ дву потому жъ, сѣна 50 коп., лѣсу пашенн</w:t>
      </w:r>
      <w:r>
        <w:t xml:space="preserve">ого 3 дес., а </w:t>
      </w:r>
    </w:p>
    <w:p w14:paraId="14F95068" w14:textId="77777777" w:rsidR="00433AE5" w:rsidRDefault="00903536">
      <w:pPr>
        <w:pStyle w:val="11"/>
        <w:ind w:left="1100"/>
        <w:jc w:val="both"/>
      </w:pPr>
      <w:r>
        <w:t xml:space="preserve">непашенного тожъ. А сошного писма полполполчети сохи въ живѣ и въ пустѣ. За нимъ же во </w:t>
      </w:r>
      <w:r>
        <w:rPr>
          <w:i/>
          <w:iCs/>
        </w:rPr>
        <w:t>Мстиславскомъ</w:t>
      </w:r>
      <w:r>
        <w:t xml:space="preserve"> ст. въ </w:t>
      </w:r>
      <w:r>
        <w:rPr>
          <w:i/>
          <w:iCs/>
        </w:rPr>
        <w:t>Хворощинѣ</w:t>
      </w:r>
      <w:r>
        <w:t xml:space="preserve"> кри да въ цуст. 113 четьи съ третникомъ.</w:t>
      </w:r>
    </w:p>
    <w:p w14:paraId="3B8E507E" w14:textId="77777777" w:rsidR="00433AE5" w:rsidRDefault="00903536">
      <w:pPr>
        <w:pStyle w:val="11"/>
        <w:ind w:left="240" w:firstLine="240"/>
        <w:jc w:val="both"/>
      </w:pPr>
      <w:r>
        <w:t xml:space="preserve">За Меншикомъ за Васильевымъ сыномъ Би рева жеребей слц. </w:t>
      </w:r>
      <w:r>
        <w:rPr>
          <w:i/>
          <w:iCs/>
        </w:rPr>
        <w:t>Грыз</w:t>
      </w:r>
      <w:r>
        <w:rPr>
          <w:i/>
          <w:iCs/>
        </w:rPr>
        <w:softHyphen/>
        <w:t>лова,</w:t>
      </w:r>
      <w:r>
        <w:t xml:space="preserve"> а въ немъ 2 мѣс</w:t>
      </w:r>
      <w:r>
        <w:t xml:space="preserve">та дворов. пусты, хоромы на нихъ пожгли </w:t>
      </w:r>
      <w:r>
        <w:rPr>
          <w:i/>
          <w:iCs/>
        </w:rPr>
        <w:t>Крым</w:t>
      </w:r>
      <w:r>
        <w:rPr>
          <w:i/>
          <w:iCs/>
        </w:rPr>
        <w:softHyphen/>
        <w:t>скіе</w:t>
      </w:r>
      <w:r>
        <w:t xml:space="preserve"> люди; пашни добр. земли 3 чети, да пер. 20 четьи въ полѣ, а въ дву потому жъ, сѣна 50 коп., лѣсу пашенного 3 дес., а непашенного тожъ. А сошного писма въ живущемъ и въ пустѣ полполполчети сохи. Да за нимъ ж</w:t>
      </w:r>
      <w:r>
        <w:t xml:space="preserve">е во </w:t>
      </w:r>
      <w:r>
        <w:rPr>
          <w:i/>
          <w:iCs/>
        </w:rPr>
        <w:t>Мстиславскомъ</w:t>
      </w:r>
      <w:r>
        <w:t xml:space="preserve"> ст. въ слц. въ </w:t>
      </w:r>
      <w:r>
        <w:rPr>
          <w:i/>
          <w:iCs/>
        </w:rPr>
        <w:t>Хворошинѣ</w:t>
      </w:r>
      <w:r>
        <w:t xml:space="preserve"> кри да въ пуст. 113 четьи съ третникомъ четвертнымъ.</w:t>
      </w:r>
    </w:p>
    <w:p w14:paraId="5DB2B9C7" w14:textId="77777777" w:rsidR="00433AE5" w:rsidRDefault="00903536">
      <w:pPr>
        <w:pStyle w:val="11"/>
        <w:ind w:left="240" w:firstLine="240"/>
        <w:jc w:val="both"/>
      </w:pPr>
      <w:r>
        <w:t xml:space="preserve">За Ѳедоромъ Истоминымъ сыномъ Бирева жеребей слц. </w:t>
      </w:r>
      <w:r>
        <w:rPr>
          <w:i/>
          <w:iCs/>
        </w:rPr>
        <w:t>Грызлова,</w:t>
      </w:r>
      <w:r>
        <w:t xml:space="preserve"> а въ немъ мѣсто дворов. помѣщиково, да 6 мѣстъ дворов. пусты, хоромы на нихъ пожгли </w:t>
      </w:r>
      <w:r>
        <w:rPr>
          <w:i/>
          <w:iCs/>
        </w:rPr>
        <w:t>Крымскіе</w:t>
      </w:r>
      <w:r>
        <w:t xml:space="preserve"> люди; пашни добр. земли 5 четьи, да пер. 125 че</w:t>
      </w:r>
      <w:r>
        <w:softHyphen/>
        <w:t xml:space="preserve">тьи, и обоего 130 четьи въ полѣ, а въ дву потомужъ, сѣна по рчк. </w:t>
      </w:r>
      <w:r>
        <w:rPr>
          <w:i/>
          <w:iCs/>
        </w:rPr>
        <w:t>т'По</w:t>
      </w:r>
      <w:r>
        <w:rPr>
          <w:i/>
          <w:iCs/>
        </w:rPr>
        <w:softHyphen/>
        <w:t>знани</w:t>
      </w:r>
      <w:r>
        <w:t xml:space="preserve"> и межъ поль по врагомъ 250 коп., лѣсу </w:t>
      </w:r>
      <w:r>
        <w:t xml:space="preserve">пашенного 6 дес. во всѣ 3 поля, да непашенного 5 дес. А сошного писма въ живущемъ и въ пустѣ полтрети сохи. Да за нимъ же во </w:t>
      </w:r>
      <w:r>
        <w:rPr>
          <w:i/>
          <w:iCs/>
        </w:rPr>
        <w:t>Мстиславскомъ</w:t>
      </w:r>
      <w:r>
        <w:t xml:space="preserve"> ст. въ пуст. </w:t>
      </w:r>
      <w:r>
        <w:rPr>
          <w:i/>
          <w:iCs/>
        </w:rPr>
        <w:t>Степанчц- щевой</w:t>
      </w:r>
      <w:r>
        <w:t xml:space="preserve"> 100 четьи.</w:t>
      </w:r>
    </w:p>
    <w:p w14:paraId="2C8DF67D" w14:textId="77777777" w:rsidR="00433AE5" w:rsidRDefault="00903536">
      <w:pPr>
        <w:pStyle w:val="11"/>
        <w:ind w:left="240" w:firstLine="240"/>
        <w:jc w:val="both"/>
      </w:pPr>
      <w:r>
        <w:t>За вдовою за Смиреною за Васильевою женою Бирева, да за еѣсыномъ за Юшкомъ, а</w:t>
      </w:r>
      <w:r>
        <w:t xml:space="preserve"> по 86 годъ Юшка 6 лѣтъ, да у него жъ </w:t>
      </w:r>
      <w:r>
        <w:rPr>
          <w:i/>
          <w:iCs/>
        </w:rPr>
        <w:t>і</w:t>
      </w:r>
      <w:r>
        <w:t xml:space="preserve"> сестры дѣвки: По- лашка 10 лѣтъ, да Марьица 8 лѣтъ, да Олешка (8Іс) 6 лѣтъ, да Оксиньица 2 лѣтъ, жеребей слц. </w:t>
      </w:r>
      <w:r>
        <w:rPr>
          <w:i/>
          <w:iCs/>
        </w:rPr>
        <w:t>Грызлова,</w:t>
      </w:r>
      <w:r>
        <w:t xml:space="preserve"> а въ немъ 2 мѣста дворов., хоромы на нихъ пожгли </w:t>
      </w:r>
      <w:r>
        <w:rPr>
          <w:i/>
          <w:iCs/>
        </w:rPr>
        <w:t>Крымскіе</w:t>
      </w:r>
      <w:r>
        <w:t xml:space="preserve"> люди; пашни добр. земли 3 чети, да пер</w:t>
      </w:r>
      <w:r>
        <w:t>. 20 че</w:t>
      </w:r>
      <w:r>
        <w:softHyphen/>
        <w:t>тьи въ полѣ, а въ дву потому жъ, сѣна 50 коп., лѣсу пашенного 3 дес., а непашенного тожъ. А сошного писма въ живущемъ и въ пустѣ полполпол</w:t>
      </w:r>
      <w:r>
        <w:softHyphen/>
        <w:t xml:space="preserve">чети сохи. Да за нею жъ во. </w:t>
      </w:r>
      <w:r>
        <w:rPr>
          <w:i/>
          <w:iCs/>
        </w:rPr>
        <w:t>Мстиславскомъ</w:t>
      </w:r>
      <w:r>
        <w:t xml:space="preserve"> ст. въ слц. въ </w:t>
      </w:r>
      <w:r>
        <w:rPr>
          <w:i/>
          <w:iCs/>
        </w:rPr>
        <w:t xml:space="preserve">Хворощинѣ </w:t>
      </w:r>
      <w:r>
        <w:t>кри да въ пуст. 113 четьи, кладены въ пере</w:t>
      </w:r>
      <w:r>
        <w:t xml:space="preserve">чень во </w:t>
      </w:r>
      <w:r>
        <w:rPr>
          <w:i/>
          <w:iCs/>
        </w:rPr>
        <w:t>Мстиславскомъ</w:t>
      </w:r>
      <w:r>
        <w:t xml:space="preserve"> ст.</w:t>
      </w:r>
    </w:p>
    <w:p w14:paraId="5D35E22A" w14:textId="77777777" w:rsidR="00433AE5" w:rsidRDefault="00903536">
      <w:pPr>
        <w:pStyle w:val="11"/>
        <w:ind w:left="240" w:firstLine="240"/>
        <w:jc w:val="both"/>
      </w:pPr>
      <w:r>
        <w:t xml:space="preserve">За Захарьемъ за Яковлевымъ сыномъ Пущина полов. слц. </w:t>
      </w:r>
      <w:r>
        <w:rPr>
          <w:i/>
          <w:iCs/>
        </w:rPr>
        <w:t xml:space="preserve">Пущина, </w:t>
      </w:r>
      <w:r>
        <w:t xml:space="preserve">на р. на </w:t>
      </w:r>
      <w:r>
        <w:rPr>
          <w:i/>
          <w:iCs/>
        </w:rPr>
        <w:t>Окѣ,</w:t>
      </w:r>
      <w:r>
        <w:t xml:space="preserve"> а въ немъ 2 дв. крестьянскихъ, да 2 дв. пусты; пашни добр. земли 15 четьи да пер. 23 чети съ осм. въ полѣ, а въ дву пото</w:t>
      </w:r>
      <w:r>
        <w:softHyphen/>
        <w:t xml:space="preserve">му жъ, лугу на р. на </w:t>
      </w:r>
      <w:r>
        <w:rPr>
          <w:i/>
          <w:iCs/>
        </w:rPr>
        <w:t>Осетрѣ</w:t>
      </w:r>
      <w:r>
        <w:t xml:space="preserve"> и на б</w:t>
      </w:r>
      <w:r>
        <w:t xml:space="preserve">ерегу полдевяты дес., сѣна ставитца 70 коп., по 20 коп. на дес., лѣсу пашенного дес., а непашенного тожъ. А сошного писма въ живущемъ и въ пустѣ полполполтрети сохи. Да за нимъ же въ помѣсьѣ въ </w:t>
      </w:r>
      <w:r>
        <w:rPr>
          <w:i/>
          <w:iCs/>
        </w:rPr>
        <w:t>Безпутцкомъ</w:t>
      </w:r>
      <w:r>
        <w:t xml:space="preserve"> ст. въ пуст. въ </w:t>
      </w:r>
      <w:r>
        <w:rPr>
          <w:i/>
          <w:iCs/>
        </w:rPr>
        <w:t>Костюковѣ</w:t>
      </w:r>
      <w:r>
        <w:t xml:space="preserve"> 20 четьи.</w:t>
      </w:r>
    </w:p>
    <w:p w14:paraId="77324D68" w14:textId="77777777" w:rsidR="00433AE5" w:rsidRDefault="00903536">
      <w:pPr>
        <w:pStyle w:val="11"/>
        <w:tabs>
          <w:tab w:val="left" w:pos="7128"/>
        </w:tabs>
        <w:ind w:left="240" w:firstLine="240"/>
        <w:jc w:val="both"/>
      </w:pPr>
      <w:r>
        <w:t>За Огафономъ з</w:t>
      </w:r>
      <w:r>
        <w:t xml:space="preserve">а Даниловымъ сыномъ Пущина, </w:t>
      </w:r>
      <w:r>
        <w:rPr>
          <w:smallCaps/>
        </w:rPr>
        <w:t>Огифонко</w:t>
      </w:r>
      <w:r>
        <w:t xml:space="preserve"> полугоду, да у него жъ мать вдова Марья, помѣсья за нимъ отца его полов. с. </w:t>
      </w:r>
      <w:r>
        <w:rPr>
          <w:i/>
          <w:iCs/>
        </w:rPr>
        <w:t>Пущина,</w:t>
      </w:r>
      <w:r>
        <w:t xml:space="preserve"> на р. на </w:t>
      </w:r>
      <w:r>
        <w:rPr>
          <w:i/>
          <w:iCs/>
        </w:rPr>
        <w:t>Окѣ,</w:t>
      </w:r>
      <w:r>
        <w:t xml:space="preserve"> а на немъ дв. помѣщиковъ, да 3 дв. крестьян</w:t>
      </w:r>
      <w:r>
        <w:softHyphen/>
        <w:t xml:space="preserve">скихъ; пашни добр. земли 15 четьи, да пер. 23 чети съ осм. въ полѣ, а въ дву </w:t>
      </w:r>
      <w:r>
        <w:t xml:space="preserve">потому жъ, лугу на р. на </w:t>
      </w:r>
      <w:r>
        <w:rPr>
          <w:i/>
          <w:iCs/>
        </w:rPr>
        <w:t>Окѣ</w:t>
      </w:r>
      <w:r>
        <w:t xml:space="preserve"> и на острову и по берегу полдевяты дес., сѣна ставитца 170 коп., по 20 коп. на дес., лѣсу пашенного дес,, а непашенного тожъ. А сошного писма въ живущемъ и въ пустѣ полполпол</w:t>
      </w:r>
      <w:r>
        <w:softHyphen/>
        <w:t xml:space="preserve">трети сохи. Да за нимъ же помѣсье въ </w:t>
      </w:r>
      <w:r>
        <w:rPr>
          <w:i/>
          <w:iCs/>
        </w:rPr>
        <w:t>Безпутцкомъ</w:t>
      </w:r>
      <w:r>
        <w:t xml:space="preserve"> ст.</w:t>
      </w:r>
      <w:r>
        <w:t xml:space="preserve"> въ пуст. въ </w:t>
      </w:r>
      <w:r>
        <w:rPr>
          <w:i/>
          <w:iCs/>
        </w:rPr>
        <w:t>Кос</w:t>
      </w:r>
      <w:r>
        <w:rPr>
          <w:i/>
          <w:iCs/>
        </w:rPr>
        <w:softHyphen/>
        <w:t>тюковѣ</w:t>
      </w:r>
      <w:r>
        <w:t xml:space="preserve"> 20 четьи.</w:t>
      </w:r>
      <w:r>
        <w:tab/>
        <w:t>,</w:t>
      </w:r>
    </w:p>
    <w:p w14:paraId="5FD07B0D" w14:textId="77777777" w:rsidR="00433AE5" w:rsidRDefault="00903536">
      <w:pPr>
        <w:pStyle w:val="11"/>
        <w:spacing w:line="283" w:lineRule="auto"/>
        <w:ind w:left="1020" w:firstLine="260"/>
        <w:jc w:val="both"/>
      </w:pPr>
      <w:r>
        <w:t xml:space="preserve">За Тимофѣемъ за Ораповымъ сыномъ Бирёва, а </w:t>
      </w:r>
      <w:r>
        <w:rPr>
          <w:smallCaps/>
        </w:rPr>
        <w:t>ТимофѢй</w:t>
      </w:r>
      <w:r>
        <w:t xml:space="preserve"> 9 лѣтъ, да у него жъ 2 сестры дѣвки, Богданка 12 лѣтъ, да Любка 9 лѣтъ, да у нихъ же мать вдова Ворвара, пуст. </w:t>
      </w:r>
      <w:r>
        <w:rPr>
          <w:i/>
          <w:iCs/>
        </w:rPr>
        <w:t>Дубаченка,</w:t>
      </w:r>
      <w:r>
        <w:t xml:space="preserve"> на рчк. на </w:t>
      </w:r>
      <w:r>
        <w:rPr>
          <w:i/>
          <w:iCs/>
        </w:rPr>
        <w:t>Дубаченкп,</w:t>
      </w:r>
      <w:r>
        <w:t xml:space="preserve"> а въ ней мѣсто дворов. по</w:t>
      </w:r>
      <w:r>
        <w:t>мѣщиково, да 4 мѣста дворов. людцкихъ, да 9 мѣстъ дво</w:t>
      </w:r>
      <w:r>
        <w:softHyphen/>
        <w:t xml:space="preserve">ров. крестьянскихъ пусты, хоромы на нихъ пожгли </w:t>
      </w:r>
      <w:r>
        <w:rPr>
          <w:i/>
          <w:iCs/>
        </w:rPr>
        <w:t>Крымскіе</w:t>
      </w:r>
      <w:r>
        <w:t xml:space="preserve"> люди; паш</w:t>
      </w:r>
      <w:r>
        <w:softHyphen/>
        <w:t xml:space="preserve">ни пер. добр. земли 140 четьи въ полѣ, а въ дву потому жъ, сѣна по рчк. по </w:t>
      </w:r>
      <w:r>
        <w:rPr>
          <w:i/>
          <w:iCs/>
        </w:rPr>
        <w:t>Дубайкѣ</w:t>
      </w:r>
      <w:r>
        <w:t xml:space="preserve"> 100 коп., да на </w:t>
      </w:r>
      <w:r>
        <w:rPr>
          <w:i/>
          <w:iCs/>
        </w:rPr>
        <w:t>Дубровоѣ</w:t>
      </w:r>
      <w:r>
        <w:t xml:space="preserve"> (зіс)на</w:t>
      </w:r>
      <w:r>
        <w:rPr>
          <w:i/>
          <w:iCs/>
        </w:rPr>
        <w:t>Котунинской</w:t>
      </w:r>
      <w:r>
        <w:t xml:space="preserve"> и межъ кусторю 120 коп., да межъ поль и по отвершкомъ въ розныхъ мѣстѣхъ 30 коп., лѣсу пашенного кусторю 20 дес. во всѣ 3 поля, да непашенного 15 дес. А сошного писма въ пустѣ полтрети сохи.</w:t>
      </w:r>
    </w:p>
    <w:p w14:paraId="5C0D8DB1" w14:textId="77777777" w:rsidR="00433AE5" w:rsidRDefault="00903536">
      <w:pPr>
        <w:pStyle w:val="11"/>
        <w:spacing w:line="283" w:lineRule="auto"/>
        <w:ind w:left="1020" w:firstLine="260"/>
        <w:jc w:val="both"/>
      </w:pPr>
      <w:r>
        <w:t xml:space="preserve">За Сергѣемъ за Никитинымъ сыномъ Кашина: полдер. </w:t>
      </w:r>
      <w:r>
        <w:rPr>
          <w:i/>
          <w:iCs/>
        </w:rPr>
        <w:t>Петр</w:t>
      </w:r>
      <w:r>
        <w:rPr>
          <w:i/>
          <w:iCs/>
        </w:rPr>
        <w:t>ищевской, Костино</w:t>
      </w:r>
      <w:r>
        <w:t xml:space="preserve"> тожъ, на </w:t>
      </w:r>
      <w:r>
        <w:rPr>
          <w:i/>
          <w:iCs/>
        </w:rPr>
        <w:t>Восменскомъ</w:t>
      </w:r>
      <w:r>
        <w:t xml:space="preserve"> отвершку; пашни добр. земли 14 четьи, да пер. 71 четь въ полѣ, а въ дву потому жъ, сѣна 35 коп., лѣсу пашен</w:t>
      </w:r>
      <w:r>
        <w:softHyphen/>
        <w:t xml:space="preserve">ного 3 дес. Пуст. </w:t>
      </w:r>
      <w:r>
        <w:rPr>
          <w:i/>
          <w:iCs/>
        </w:rPr>
        <w:t>Костинская, Старухино</w:t>
      </w:r>
      <w:r>
        <w:t xml:space="preserve"> тожъ, на рчк. на </w:t>
      </w:r>
      <w:r>
        <w:rPr>
          <w:i/>
          <w:iCs/>
        </w:rPr>
        <w:t>Восмѣ,</w:t>
      </w:r>
      <w:r>
        <w:t xml:space="preserve"> что была въ помѣсьѣ за Иваномъ за Петрищевымъ</w:t>
      </w:r>
      <w:r>
        <w:t>, а въ ней 5 мѣстъ дво</w:t>
      </w:r>
      <w:r>
        <w:softHyphen/>
        <w:t xml:space="preserve">ров.; пашни пер. сер. земли 41 четь съ полуосм, въ полѣ, а въ дву потому жъ, сѣна по рчк. по </w:t>
      </w:r>
      <w:r>
        <w:rPr>
          <w:i/>
          <w:iCs/>
        </w:rPr>
        <w:t>Восмѣ</w:t>
      </w:r>
      <w:r>
        <w:t xml:space="preserve"> 60 коп., лѣсу пашенного 3 дес.,да непашен</w:t>
      </w:r>
      <w:r>
        <w:softHyphen/>
        <w:t>ного 5 дес. И всего за Сергѣемъ полдер. да пуст., а въ нихъ дв. помѣщи</w:t>
      </w:r>
      <w:r>
        <w:softHyphen/>
        <w:t>ковъ, да дв. крестьян</w:t>
      </w:r>
      <w:r>
        <w:t>ской пустъ, да 7 мѣстъ дворов.; пашни добр. земли 14 четьи да пер.71 четьи, да пер.сер. земли41 четь съ полуосм., и учинена сер. земля за добр. землю съ наддачею 33 чети, а наддано тоѣ сер. зем</w:t>
      </w:r>
      <w:r>
        <w:softHyphen/>
        <w:t>ли 8 четьи съ полуосм., и обоего пашни и пер. добр. земли и се</w:t>
      </w:r>
      <w:r>
        <w:t>р. за добр. землю съ наддачею 118 четьи, сѣна 95 коп., лѣсу пашенного 6 дес., да непашенного 5 дес. А сошнымъ писмомъ списанъ въ той же дер. съ бра</w:t>
      </w:r>
      <w:r>
        <w:softHyphen/>
        <w:t>томъ его съЕвсѣ(вь)емъ съ Кашинымъ.</w:t>
      </w:r>
    </w:p>
    <w:p w14:paraId="0F01B5B1" w14:textId="77777777" w:rsidR="00433AE5" w:rsidRDefault="00903536">
      <w:pPr>
        <w:pStyle w:val="11"/>
        <w:spacing w:line="283" w:lineRule="auto"/>
        <w:ind w:left="1020" w:firstLine="260"/>
        <w:jc w:val="both"/>
      </w:pPr>
      <w:r>
        <w:t xml:space="preserve">За Евсѣвьемъ за Никитинымъ сыномъ Кашина: дер. </w:t>
      </w:r>
      <w:r>
        <w:rPr>
          <w:i/>
          <w:iCs/>
        </w:rPr>
        <w:t>Романовская,</w:t>
      </w:r>
      <w:r>
        <w:t xml:space="preserve"> на </w:t>
      </w:r>
      <w:r>
        <w:rPr>
          <w:i/>
          <w:iCs/>
        </w:rPr>
        <w:t>Восменски</w:t>
      </w:r>
      <w:r>
        <w:rPr>
          <w:i/>
          <w:iCs/>
        </w:rPr>
        <w:t>хъ</w:t>
      </w:r>
      <w:r>
        <w:t xml:space="preserve"> отвершкахъ; пашни добр. земли 8 да пер. 70 четьи въ полѣ, а въ дву потому жъ, сѣна по рчк. по </w:t>
      </w:r>
      <w:r>
        <w:rPr>
          <w:i/>
          <w:iCs/>
        </w:rPr>
        <w:t>Восмѣ</w:t>
      </w:r>
      <w:r>
        <w:t xml:space="preserve"> 150 коп., лѣсу непашенного 5 дес. Полдер. </w:t>
      </w:r>
      <w:r>
        <w:rPr>
          <w:i/>
          <w:iCs/>
        </w:rPr>
        <w:t>Петргіщѳвской;</w:t>
      </w:r>
      <w:r>
        <w:t xml:space="preserve"> пашни добр. земли 12 четьи, да пер. 20 четьи въ полѣ, а въ дву потому жъ, сѣна 35 коп., лѣсу паш</w:t>
      </w:r>
      <w:r>
        <w:t>енного 3 дес. И всего за Евсѣвьемъ 1% дер., а въ нихъ дв. помѣщиковъ, да дв. крестьянской, да 3 дв. крестьянскихъ пусты; пашни*добр. земли 20 че</w:t>
      </w:r>
      <w:r>
        <w:softHyphen/>
        <w:t>тьи, да пер. 90 четьи, и обоего 110 четьи въ полѣ, а въ дву потому жъ, сѣна 185 коп., лѣсу пашенного 3 дес., да</w:t>
      </w:r>
      <w:r>
        <w:t xml:space="preserve"> непашенного 5 дес. А сошнымъ писмомъ списанъ съ Сергѣевымъ помѣсьемъ въ той же дер., у обоихъ въ живущемъ полполполтретьи сохи, а въ пустѣ четь сохи. Да за нимъ же въ </w:t>
      </w:r>
      <w:r>
        <w:rPr>
          <w:i/>
          <w:iCs/>
        </w:rPr>
        <w:t>Раставскомъ</w:t>
      </w:r>
      <w:r>
        <w:t xml:space="preserve"> ст. въ дер. въ </w:t>
      </w:r>
      <w:r>
        <w:rPr>
          <w:i/>
          <w:iCs/>
        </w:rPr>
        <w:t>Микалаевѣ</w:t>
      </w:r>
      <w:r>
        <w:t xml:space="preserve"> пашни пер. 41 четв. съ осм.</w:t>
      </w:r>
    </w:p>
    <w:p w14:paraId="4FA3FA7A" w14:textId="77777777" w:rsidR="00433AE5" w:rsidRDefault="00903536">
      <w:pPr>
        <w:pStyle w:val="11"/>
        <w:spacing w:line="283" w:lineRule="auto"/>
        <w:ind w:left="1020" w:firstLine="260"/>
        <w:jc w:val="both"/>
      </w:pPr>
      <w:r>
        <w:t>За Борисомъ за Ивановым</w:t>
      </w:r>
      <w:r>
        <w:t xml:space="preserve">ъ сыномъ Нарышкина: слц. </w:t>
      </w:r>
      <w:r>
        <w:rPr>
          <w:i/>
          <w:iCs/>
        </w:rPr>
        <w:t>Савинское,</w:t>
      </w:r>
      <w:r>
        <w:t xml:space="preserve"> на рчк. на </w:t>
      </w:r>
      <w:r>
        <w:rPr>
          <w:i/>
          <w:iCs/>
        </w:rPr>
        <w:t>Бѣоственкѣ;</w:t>
      </w:r>
      <w:r>
        <w:t xml:space="preserve"> пашни добр. земли 30 четьи, да пер. 140 четьи въ полѣ, а въ дву потому жъ, лугу на р. на </w:t>
      </w:r>
      <w:r>
        <w:rPr>
          <w:i/>
          <w:iCs/>
        </w:rPr>
        <w:t>Скнтѣ</w:t>
      </w:r>
      <w:r>
        <w:t xml:space="preserve"> отъ </w:t>
      </w:r>
      <w:r>
        <w:rPr>
          <w:i/>
          <w:iCs/>
        </w:rPr>
        <w:t>Злобинского</w:t>
      </w:r>
      <w:r>
        <w:t xml:space="preserve"> рубежа по </w:t>
      </w:r>
      <w:r>
        <w:rPr>
          <w:i/>
          <w:iCs/>
        </w:rPr>
        <w:t>Тулеинъ</w:t>
      </w:r>
      <w:r>
        <w:t xml:space="preserve"> рубежъ 6 дес., сѣна ставитца 120 коп., на дес. по 20 коп., да на рчк</w:t>
      </w:r>
      <w:r>
        <w:t xml:space="preserve">. на </w:t>
      </w:r>
      <w:r>
        <w:rPr>
          <w:i/>
          <w:iCs/>
        </w:rPr>
        <w:t>Дѣйственкѣ</w:t>
      </w:r>
      <w:r>
        <w:t xml:space="preserve"> 60 коп., да па дубровахъ 70 коп., лѣсу пашенно</w:t>
      </w:r>
      <w:r>
        <w:softHyphen/>
        <w:t xml:space="preserve">го 7 дес., да непашенного 6 дес. Дер. </w:t>
      </w:r>
      <w:r>
        <w:rPr>
          <w:i/>
          <w:iCs/>
        </w:rPr>
        <w:t>Берсенева,</w:t>
      </w:r>
      <w:r>
        <w:t xml:space="preserve"> на рчк. на </w:t>
      </w:r>
      <w:r>
        <w:rPr>
          <w:i/>
          <w:iCs/>
        </w:rPr>
        <w:t>Дѣйственкѣ;</w:t>
      </w:r>
    </w:p>
    <w:p w14:paraId="60CCF67B" w14:textId="77777777" w:rsidR="00433AE5" w:rsidRDefault="00903536">
      <w:pPr>
        <w:pStyle w:val="11"/>
        <w:spacing w:line="283" w:lineRule="auto"/>
        <w:ind w:firstLine="160"/>
        <w:jc w:val="both"/>
      </w:pPr>
      <w:r>
        <w:t xml:space="preserve">пашни добр. земли 6 четьи съосм., да пер. 30 четьи съ осм. въ полѣ, а въ дву потому жъ, сѣна на рчк. на </w:t>
      </w:r>
      <w:r>
        <w:rPr>
          <w:i/>
          <w:iCs/>
        </w:rPr>
        <w:t>Скнтѣ</w:t>
      </w:r>
      <w:r>
        <w:t xml:space="preserve"> отъ </w:t>
      </w:r>
      <w:r>
        <w:rPr>
          <w:i/>
          <w:iCs/>
        </w:rPr>
        <w:t>Злобинс</w:t>
      </w:r>
      <w:r>
        <w:rPr>
          <w:i/>
          <w:iCs/>
        </w:rPr>
        <w:t>кою</w:t>
      </w:r>
      <w:r>
        <w:t xml:space="preserve"> рубежа по </w:t>
      </w:r>
      <w:r>
        <w:rPr>
          <w:i/>
          <w:iCs/>
        </w:rPr>
        <w:t>Ту- леинъ</w:t>
      </w:r>
      <w:r>
        <w:t xml:space="preserve"> рубежъ 2 дес.,сѣна ставитца 40 коп.,по 20 коп.на дес., да на рчк. на </w:t>
      </w:r>
      <w:r>
        <w:rPr>
          <w:i/>
          <w:iCs/>
        </w:rPr>
        <w:t>Бѣдственкѣ</w:t>
      </w:r>
      <w:r>
        <w:t xml:space="preserve"> 90 коп., да межъ поль по врагомъ 50 коп., лѣсу пашен</w:t>
      </w:r>
      <w:r>
        <w:softHyphen/>
        <w:t>ные дубровы 3 дес., да непашенного 2 дес. И всего за Борисомъ слц. да дер., а въ нихъ дв. помѣщиков</w:t>
      </w:r>
      <w:r>
        <w:t>ъ, да 4 дв. людцкихъ, да 9 дв. крестьян</w:t>
      </w:r>
      <w:r>
        <w:softHyphen/>
        <w:t>скихъ, а людей въ нихъ тожъ, да 8 мѣстъ дворовыхъ крестьянскихъ пу</w:t>
      </w:r>
      <w:r>
        <w:softHyphen/>
        <w:t>сты; пашни добр. земли 36 четьи съ осм., да пер. 170 четьи съ осм., и обоего 207 четьи, сѣна 430 коп., лѣсу пашенного 10 дес., да непашенно</w:t>
      </w:r>
      <w:r>
        <w:softHyphen/>
        <w:t>го 7 дес.</w:t>
      </w:r>
      <w:r>
        <w:t xml:space="preserve"> Сошного писма въ живущемъ полполполтрети сохи, а въ пустѣ полчетв. и полполчетв. и полполполчетв. сохи, и обоего живущего и пу стого % сохи.</w:t>
      </w:r>
    </w:p>
    <w:p w14:paraId="3218B68F" w14:textId="77777777" w:rsidR="00433AE5" w:rsidRDefault="00903536">
      <w:pPr>
        <w:pStyle w:val="11"/>
        <w:spacing w:line="283" w:lineRule="auto"/>
        <w:ind w:firstLine="380"/>
        <w:jc w:val="both"/>
      </w:pPr>
      <w:r>
        <w:t xml:space="preserve">За Иваномъ ТимоФѣевымъ сыномъ Фустова % пуст. </w:t>
      </w:r>
      <w:r>
        <w:rPr>
          <w:i/>
          <w:iCs/>
        </w:rPr>
        <w:t>Тѣнины,</w:t>
      </w:r>
      <w:r>
        <w:t xml:space="preserve"> что было въ помѣсьѣ за Григорьемъ за Олексѣевымъ сыномъ Колт</w:t>
      </w:r>
      <w:r>
        <w:t>овского, а въ ней мѣсто дворов. помѣщиково, да 2 мѣста дворовыхъ людцкихъ, да 8 мѣстъ дворов. же крестьянскихъ; пашни пер. сер. земли 94 четв. безъ полуосм., и учинена переложноя сер. земля' добр. землею съ наддачею 75 четьи, а наддано тое жъ сер. земли 19</w:t>
      </w:r>
      <w:r>
        <w:t xml:space="preserve"> четьп безъ полуосм, въ полѣ, а въ дву потому жъ, сѣна ставилось по рчк. </w:t>
      </w:r>
      <w:r>
        <w:rPr>
          <w:i/>
          <w:iCs/>
        </w:rPr>
        <w:t>Бѣдственкѣ</w:t>
      </w:r>
      <w:r>
        <w:t xml:space="preserve"> 150 коп., лѣсу пашенного 15 дес., да непашенного 6 дес. Сошного писма въ пустѣ полполчети и полполполчетв. сохи. .</w:t>
      </w:r>
    </w:p>
    <w:p w14:paraId="792058AC" w14:textId="77777777" w:rsidR="00433AE5" w:rsidRDefault="00903536">
      <w:pPr>
        <w:pStyle w:val="11"/>
        <w:spacing w:line="283" w:lineRule="auto"/>
        <w:ind w:firstLine="380"/>
        <w:jc w:val="both"/>
      </w:pPr>
      <w:r>
        <w:t xml:space="preserve">Въ </w:t>
      </w:r>
      <w:r>
        <w:rPr>
          <w:i/>
          <w:iCs/>
        </w:rPr>
        <w:t>Тѣшиловѣ</w:t>
      </w:r>
      <w:r>
        <w:t xml:space="preserve"> жъ ст. вотчина Рожества Преч. Богородицы ПаФн</w:t>
      </w:r>
      <w:r>
        <w:t xml:space="preserve">утье- ва манастыря: с. </w:t>
      </w:r>
      <w:r>
        <w:rPr>
          <w:i/>
          <w:iCs/>
        </w:rPr>
        <w:t>Тулчино,</w:t>
      </w:r>
      <w:r>
        <w:t xml:space="preserve"> на р. на </w:t>
      </w:r>
      <w:r>
        <w:rPr>
          <w:i/>
          <w:iCs/>
        </w:rPr>
        <w:t>Окѣ,</w:t>
      </w:r>
      <w:r>
        <w:t xml:space="preserve"> а въ с. церк. Воскресеніе Хри</w:t>
      </w:r>
      <w:r>
        <w:softHyphen/>
        <w:t>стово, древеная, клѣтцки, а въ ней образы и книги и все церковное стро</w:t>
      </w:r>
      <w:r>
        <w:softHyphen/>
        <w:t>енье манастырское и приходное, во дв. попъ, во дв. проскурница, во дв. понамарь, да 6 келей, а въ нихъ живутъ</w:t>
      </w:r>
      <w:r>
        <w:t xml:space="preserve"> нищіе, питаютца о церкви Божіи, Да въ с. жъ пашни добр. земли 144 четв., да пер. 100 четьи въ полѣ, а въ дву потому жъ, лѣсу на р. на </w:t>
      </w:r>
      <w:r>
        <w:rPr>
          <w:i/>
          <w:iCs/>
        </w:rPr>
        <w:t>Окѣ</w:t>
      </w:r>
      <w:r>
        <w:t xml:space="preserve"> 27 дес., сѣна ставитца 540 коп., по 20 коп. на дес., да лугу жъ на р. на </w:t>
      </w:r>
      <w:r>
        <w:rPr>
          <w:i/>
          <w:iCs/>
        </w:rPr>
        <w:t>Окѣ</w:t>
      </w:r>
      <w:r>
        <w:t xml:space="preserve"> жъ, на </w:t>
      </w:r>
      <w:r>
        <w:rPr>
          <w:i/>
          <w:iCs/>
        </w:rPr>
        <w:t xml:space="preserve">Пескахъ, </w:t>
      </w:r>
      <w:r>
        <w:t>17 дес., сѣна ставитца 2</w:t>
      </w:r>
      <w:r>
        <w:t xml:space="preserve">50 коп., по 15 коп. на дес., лѣсу болота у р. у </w:t>
      </w:r>
      <w:r>
        <w:rPr>
          <w:i/>
          <w:iCs/>
        </w:rPr>
        <w:t>.Оки</w:t>
      </w:r>
      <w:r>
        <w:t xml:space="preserve"> 5 дес. % дер. </w:t>
      </w:r>
      <w:r>
        <w:rPr>
          <w:i/>
          <w:iCs/>
        </w:rPr>
        <w:t>Олферчищева,</w:t>
      </w:r>
      <w:r>
        <w:t xml:space="preserve"> на рчк. на </w:t>
      </w:r>
      <w:r>
        <w:rPr>
          <w:i/>
          <w:iCs/>
        </w:rPr>
        <w:t>Бледеи:.</w:t>
      </w:r>
      <w:r>
        <w:t xml:space="preserve"> пашни добр. земли 22 чети, да пер. 30 четьи въ полѣ, а въ дву потому жъ, лугу на р. на </w:t>
      </w:r>
      <w:r>
        <w:rPr>
          <w:i/>
          <w:iCs/>
        </w:rPr>
        <w:t>Окѣ,</w:t>
      </w:r>
      <w:r>
        <w:t xml:space="preserve"> подъ с. подъ </w:t>
      </w:r>
      <w:r>
        <w:rPr>
          <w:i/>
          <w:iCs/>
        </w:rPr>
        <w:t>Волковымъ,</w:t>
      </w:r>
      <w:r>
        <w:t xml:space="preserve"> 4 дес., сѣна ставитца 80 коп., по 20 коп. на дес. Тое жъ дер. </w:t>
      </w:r>
      <w:r>
        <w:rPr>
          <w:i/>
          <w:iCs/>
        </w:rPr>
        <w:t>Олферчищевой</w:t>
      </w:r>
      <w:r>
        <w:t xml:space="preserve"> %, что было въ помѣсьѣ за Образ</w:t>
      </w:r>
      <w:r>
        <w:softHyphen/>
        <w:t>цомъ за Обуховымъ, и у Образца в</w:t>
      </w:r>
      <w:r>
        <w:t>зято по государевѣ грамотѣ пашни добр. земли 13 четьи, да пер. 12 четьи въ полѣ, а въ дву потому жъ, лу</w:t>
      </w:r>
      <w:r>
        <w:softHyphen/>
        <w:t xml:space="preserve">гу по р. по </w:t>
      </w:r>
      <w:r>
        <w:rPr>
          <w:i/>
          <w:iCs/>
        </w:rPr>
        <w:t>Окѣ</w:t>
      </w:r>
      <w:r>
        <w:t xml:space="preserve"> 3 дес., сѣна ставитца 60 коп., по 20 коп. на дес. Да у Образца жъ взято отъ дер. отъ </w:t>
      </w:r>
      <w:r>
        <w:rPr>
          <w:i/>
          <w:iCs/>
        </w:rPr>
        <w:t>Митинской</w:t>
      </w:r>
      <w:r>
        <w:t xml:space="preserve"> къ дер. къ </w:t>
      </w:r>
      <w:r>
        <w:rPr>
          <w:i/>
          <w:iCs/>
        </w:rPr>
        <w:t>Олферчищевой</w:t>
      </w:r>
      <w:r>
        <w:t xml:space="preserve"> пашни 10 четьи въ</w:t>
      </w:r>
      <w:r>
        <w:t xml:space="preserve"> одномъ полѣ въ зачетъ въ сѣна мѣсто за 200 коп. за луговую дес. по пашни. Дер. </w:t>
      </w:r>
      <w:r>
        <w:rPr>
          <w:i/>
          <w:iCs/>
        </w:rPr>
        <w:t>Безнино,</w:t>
      </w:r>
      <w:r>
        <w:t xml:space="preserve"> па </w:t>
      </w:r>
      <w:r>
        <w:rPr>
          <w:i/>
          <w:iCs/>
        </w:rPr>
        <w:t>Безнгінскомъ</w:t>
      </w:r>
      <w:r>
        <w:t xml:space="preserve"> врагѣ; пашни добр. земли 46 четьи, да пер. 16 четьи въ полѣ, а въ дву потому жъ, лу</w:t>
      </w:r>
      <w:r>
        <w:softHyphen/>
        <w:t xml:space="preserve">гу на р. на </w:t>
      </w:r>
      <w:r>
        <w:rPr>
          <w:i/>
          <w:iCs/>
        </w:rPr>
        <w:t>Окѣ</w:t>
      </w:r>
      <w:r>
        <w:t xml:space="preserve"> у сежново дв. промежъ помѣщиковыхъ луговъ 7 дес. съ</w:t>
      </w:r>
      <w:r>
        <w:t xml:space="preserve"> полудес., сѣна ставитца 150 коп., по 20 коп. на дес., лѣсу, нѣтъ. Слц.</w:t>
      </w:r>
    </w:p>
    <w:p w14:paraId="68F6BEAF" w14:textId="77777777" w:rsidR="00433AE5" w:rsidRDefault="00903536">
      <w:pPr>
        <w:pStyle w:val="22"/>
        <w:tabs>
          <w:tab w:val="left" w:pos="6120"/>
        </w:tabs>
        <w:spacing w:after="0" w:line="334" w:lineRule="auto"/>
        <w:ind w:firstLine="720"/>
        <w:sectPr w:rsidR="00433AE5">
          <w:headerReference w:type="even" r:id="rId2732"/>
          <w:headerReference w:type="default" r:id="rId2733"/>
          <w:footerReference w:type="even" r:id="rId2734"/>
          <w:footerReference w:type="default" r:id="rId2735"/>
          <w:footnotePr>
            <w:numFmt w:val="chicago"/>
          </w:footnotePr>
          <w:type w:val="continuous"/>
          <w:pgSz w:w="8634" w:h="14208"/>
          <w:pgMar w:top="1046" w:right="55" w:bottom="927" w:left="117" w:header="0" w:footer="3" w:gutter="0"/>
          <w:cols w:space="720"/>
          <w:noEndnote/>
          <w:docGrid w:linePitch="360"/>
          <w15:footnoteColumns w:val="1"/>
        </w:sectPr>
      </w:pPr>
      <w:r>
        <w:t>Т. I, отдѣл. 2.</w:t>
      </w:r>
      <w:r>
        <w:tab/>
        <w:t>95</w:t>
      </w:r>
    </w:p>
    <w:p w14:paraId="5CFE37AF" w14:textId="77777777" w:rsidR="00433AE5" w:rsidRDefault="00903536">
      <w:pPr>
        <w:pStyle w:val="11"/>
        <w:tabs>
          <w:tab w:val="left" w:pos="4408"/>
        </w:tabs>
        <w:spacing w:line="283" w:lineRule="auto"/>
        <w:ind w:left="1000" w:firstLine="20"/>
        <w:jc w:val="both"/>
      </w:pPr>
      <w:r>
        <w:rPr>
          <w:i/>
          <w:iCs/>
        </w:rPr>
        <w:t>Волкова,</w:t>
      </w:r>
      <w:r>
        <w:t xml:space="preserve"> на рчк. на </w:t>
      </w:r>
      <w:r>
        <w:rPr>
          <w:i/>
          <w:iCs/>
        </w:rPr>
        <w:t>Блядейкѣ-,</w:t>
      </w:r>
      <w:r>
        <w:t xml:space="preserve"> пашни добр. земли 75 четьи, да пер. 67 че</w:t>
      </w:r>
      <w:r>
        <w:softHyphen/>
        <w:t xml:space="preserve">тьи въ полѣ, а въ дву потому жъ, лугу на р. на </w:t>
      </w:r>
      <w:r>
        <w:rPr>
          <w:i/>
          <w:iCs/>
        </w:rPr>
        <w:t>Окѣ</w:t>
      </w:r>
      <w:r>
        <w:t xml:space="preserve"> 21 дес., сѣна ста</w:t>
      </w:r>
      <w:r>
        <w:softHyphen/>
        <w:t>витца на 11 дес. 220 коп., по 20 коп. на дес., а на 10 дес. сѣна ста</w:t>
      </w:r>
      <w:r>
        <w:softHyphen/>
      </w:r>
      <w:r>
        <w:t xml:space="preserve">витца 150 коп., по 15 коп. на дес. Да къс. жъ </w:t>
      </w:r>
      <w:r>
        <w:rPr>
          <w:i/>
          <w:iCs/>
        </w:rPr>
        <w:t>къ Волкову</w:t>
      </w:r>
      <w:r>
        <w:t xml:space="preserve"> приписано что было въ спорѣ со вдовою съ Онтонидою съ Борисовой) женою Левоньтьева, лугу 18 дес. съ полудес., сѣна ставитца 370 коп., по 20 коп. на дес., да у тогожъ лугу пашни паханые 4' дес. въ одн</w:t>
      </w:r>
      <w:r>
        <w:t>омъ полѣ, и учинено во всѣ 3 поля по 2 чети съ осм. и съ третникомъ осминнымъ. И всего Роже</w:t>
      </w:r>
      <w:r>
        <w:softHyphen/>
        <w:t>ства Пречистые Па®нутьева манаст. с., да слц., да 2 дер., а въ нихъ дв. манастырской, да 54 дв. крестьянскихъ да 14 дв. бобылскихъ, а лю</w:t>
      </w:r>
      <w:r>
        <w:softHyphen/>
        <w:t>дей въ нихъ тожъ, да дв.пус</w:t>
      </w:r>
      <w:r>
        <w:t>тъ; пашни добр. земли 300 четьи, да пер. 227, четьи съ осм. и съ третникомъ осминнымъ въ полѣ, а въ дву потому жъ, сѣна 1820 коп.,да зачетного сѣна, что зачтено пашни въ сѣно мѣсто, 200 коп., лѣсу болота 5 дес. Сошного писма въ живущемъ четь сохи и пол- чѳ</w:t>
      </w:r>
      <w:r>
        <w:t>тв., а въ пустѣ % и полполполчети сохи, и обоего полсохи и пол</w:t>
      </w:r>
      <w:r>
        <w:softHyphen/>
        <w:t xml:space="preserve">чети и полполполчети сохи. И на ту вотчину Рожества Пречистые Па- ®нутьеваманастыря,что въ </w:t>
      </w:r>
      <w:r>
        <w:rPr>
          <w:i/>
          <w:iCs/>
        </w:rPr>
        <w:t>Каширскомъ</w:t>
      </w:r>
      <w:r>
        <w:t xml:space="preserve"> у., государева жалованная тар</w:t>
      </w:r>
      <w:r>
        <w:softHyphen/>
        <w:t>ханная грамота во всякихъ государевыхъ податей (зіс), за прип</w:t>
      </w:r>
      <w:r>
        <w:t>исью діаковъ Степана Лихачева да Богдана КсепиФОнтова, лѣта 7087 году. Да Па®пу</w:t>
      </w:r>
      <w:r>
        <w:softHyphen/>
        <w:t xml:space="preserve">ть ева жъ ман. игумена ягъ Тихона съ братьею рыбные ловли въ </w:t>
      </w:r>
      <w:r>
        <w:rPr>
          <w:i/>
          <w:iCs/>
        </w:rPr>
        <w:t>Кашир</w:t>
      </w:r>
      <w:r>
        <w:rPr>
          <w:i/>
          <w:iCs/>
        </w:rPr>
        <w:softHyphen/>
        <w:t>скомъ</w:t>
      </w:r>
      <w:r>
        <w:t xml:space="preserve"> у. въ </w:t>
      </w:r>
      <w:r>
        <w:rPr>
          <w:i/>
          <w:iCs/>
        </w:rPr>
        <w:t>Тпшиловѣ</w:t>
      </w:r>
      <w:r>
        <w:t xml:space="preserve"> ст., на Сѳнкинѣ перелозѣ (зіс), на р. на </w:t>
      </w:r>
      <w:r>
        <w:rPr>
          <w:i/>
          <w:iCs/>
        </w:rPr>
        <w:t>Окп,</w:t>
      </w:r>
      <w:r>
        <w:t xml:space="preserve"> что былъ ѣзъ ихъ манастырской, подъ ихъ же</w:t>
      </w:r>
      <w:r>
        <w:t xml:space="preserve"> вотчиною подъ с. подъ </w:t>
      </w:r>
      <w:r>
        <w:rPr>
          <w:i/>
          <w:iCs/>
        </w:rPr>
        <w:t xml:space="preserve">Тулчинымъ. </w:t>
      </w:r>
      <w:r>
        <w:t xml:space="preserve">Да въ </w:t>
      </w:r>
      <w:r>
        <w:rPr>
          <w:i/>
          <w:iCs/>
        </w:rPr>
        <w:t>Туровѣ</w:t>
      </w:r>
      <w:r>
        <w:t xml:space="preserve"> ст. оз. </w:t>
      </w:r>
      <w:r>
        <w:rPr>
          <w:i/>
          <w:iCs/>
        </w:rPr>
        <w:t>Долгое,</w:t>
      </w:r>
      <w:r>
        <w:t xml:space="preserve"> на усть </w:t>
      </w:r>
      <w:r>
        <w:rPr>
          <w:i/>
          <w:iCs/>
        </w:rPr>
        <w:t>Яоггасны</w:t>
      </w:r>
      <w:r>
        <w:t xml:space="preserve"> съ истоки, а въ длину того озера верста, а поперекъ У</w:t>
      </w:r>
      <w:r>
        <w:rPr>
          <w:vertAlign w:val="subscript"/>
        </w:rPr>
        <w:t>4</w:t>
      </w:r>
      <w:r>
        <w:t xml:space="preserve"> версты, да озрк. </w:t>
      </w:r>
      <w:r>
        <w:rPr>
          <w:i/>
          <w:iCs/>
        </w:rPr>
        <w:t>Стоватое,</w:t>
      </w:r>
      <w:r>
        <w:t xml:space="preserve"> длина ему 100 саж., а поперекъ 30 саж., а индѣ и менши, рыба въ нихъ щуки и лещи и окуни и пло</w:t>
      </w:r>
      <w:r>
        <w:t xml:space="preserve">тицы; да по конецъ </w:t>
      </w:r>
      <w:r>
        <w:rPr>
          <w:i/>
          <w:iCs/>
        </w:rPr>
        <w:t>Долгаго</w:t>
      </w:r>
      <w:r>
        <w:t xml:space="preserve"> озера на бору возлѣ </w:t>
      </w:r>
      <w:r>
        <w:rPr>
          <w:i/>
          <w:iCs/>
        </w:rPr>
        <w:t xml:space="preserve">Хомутовскаго </w:t>
      </w:r>
      <w:r>
        <w:t>врага отмѣрено дес. непашенные земли поставити имъ дворецъ, да берега къ озеркомъ и къ истокомъ около озерковъ на всѣ 4 стор. отъ воды по 5 саж. на приволоку къ берегу и на просуху неводомъ, а вла</w:t>
      </w:r>
      <w:r>
        <w:t>дѣетъ тѣми рыбными ловлями игуменъ Тихонъ съ братьею, или по немъ въ томъ ма- настырѣ иный игуменъ будетъ, по государевѣ жаловалной грамотѣ, за при- писыо діака Жюха Григорьева сына Короткого, лѣта 7059 году маія въ 7 день, а около озеръ земля и подъ дв. м</w:t>
      </w:r>
      <w:r>
        <w:t xml:space="preserve">ѣсто дали прежніе </w:t>
      </w:r>
      <w:r>
        <w:rPr>
          <w:i/>
          <w:iCs/>
        </w:rPr>
        <w:t xml:space="preserve">Коширскіе </w:t>
      </w:r>
      <w:r>
        <w:t>писцы ки. Ѳедоръ Ондрѣевичь Прозоровской да кн. Иванъ Васильевичъ Ме</w:t>
      </w:r>
      <w:r>
        <w:softHyphen/>
        <w:t>щерской съ товарищы. ' '</w:t>
      </w:r>
      <w:r>
        <w:tab/>
        <w:t>'</w:t>
      </w:r>
    </w:p>
    <w:p w14:paraId="1FAB14EF" w14:textId="77777777" w:rsidR="00433AE5" w:rsidRDefault="00903536">
      <w:pPr>
        <w:pStyle w:val="11"/>
        <w:spacing w:line="283" w:lineRule="auto"/>
        <w:ind w:left="1000" w:firstLine="260"/>
        <w:jc w:val="both"/>
      </w:pPr>
      <w:r>
        <w:t xml:space="preserve">Въ </w:t>
      </w:r>
      <w:r>
        <w:rPr>
          <w:i/>
          <w:iCs/>
        </w:rPr>
        <w:t>Тпшиловѣ</w:t>
      </w:r>
      <w:r>
        <w:t xml:space="preserve"> ягъ ст. погосты на царя и великого князя землѣ, а въ сош</w:t>
      </w:r>
      <w:r>
        <w:softHyphen/>
        <w:t>ное писмо положены для одного городового дѣла, а иныхъ никоторы</w:t>
      </w:r>
      <w:r>
        <w:t>хъ подачей (зіс) съ черными сохами и съ дворцовыми сѳлы не даютъ:</w:t>
      </w:r>
    </w:p>
    <w:p w14:paraId="014EDEEF" w14:textId="77777777" w:rsidR="00433AE5" w:rsidRDefault="00903536">
      <w:pPr>
        <w:pStyle w:val="11"/>
        <w:spacing w:line="283" w:lineRule="auto"/>
        <w:ind w:left="1000" w:firstLine="260"/>
        <w:jc w:val="both"/>
        <w:sectPr w:rsidR="00433AE5">
          <w:headerReference w:type="even" r:id="rId2736"/>
          <w:headerReference w:type="default" r:id="rId2737"/>
          <w:footerReference w:type="even" r:id="rId2738"/>
          <w:footerReference w:type="default" r:id="rId2739"/>
          <w:footnotePr>
            <w:numFmt w:val="chicago"/>
          </w:footnotePr>
          <w:type w:val="continuous"/>
          <w:pgSz w:w="8634" w:h="14208"/>
          <w:pgMar w:top="1046" w:right="55" w:bottom="927" w:left="117" w:header="0" w:footer="499" w:gutter="0"/>
          <w:cols w:space="720"/>
          <w:noEndnote/>
          <w:docGrid w:linePitch="360"/>
          <w15:footnoteColumns w:val="1"/>
        </w:sectPr>
      </w:pPr>
      <w:r>
        <w:t xml:space="preserve">Пог. </w:t>
      </w:r>
      <w:r>
        <w:rPr>
          <w:i/>
          <w:iCs/>
        </w:rPr>
        <w:t>Русятинской,</w:t>
      </w:r>
      <w:r>
        <w:t xml:space="preserve"> на рчк. па </w:t>
      </w:r>
      <w:r>
        <w:rPr>
          <w:i/>
          <w:iCs/>
        </w:rPr>
        <w:t>Язвейкѣ,</w:t>
      </w:r>
      <w:r>
        <w:t xml:space="preserve"> а на пог. церк. теплая Егорей страстотерпѣцъ, древяна, клѣтцки, стоитъ на царя и великого князя землѣ, а въ ней образы и книги и свѣчи </w:t>
      </w:r>
      <w:r>
        <w:rPr>
          <w:i/>
          <w:iCs/>
        </w:rPr>
        <w:t>и</w:t>
      </w:r>
      <w:r>
        <w:t xml:space="preserve"> все церковное строенья приходное, а другая церк. Николы чюдотворца сожгли </w:t>
      </w:r>
      <w:r>
        <w:rPr>
          <w:i/>
          <w:iCs/>
        </w:rPr>
        <w:t>Крымскіе</w:t>
      </w:r>
      <w:r>
        <w:t xml:space="preserve"> люди во 80-мъ г</w:t>
      </w:r>
      <w:r>
        <w:t>оду; да на пог. жъ во дв.попъ, во дв. дьячокъ церковной, да мѣсто дьяконское,</w:t>
      </w:r>
    </w:p>
    <w:p w14:paraId="49CB1C96" w14:textId="77777777" w:rsidR="00433AE5" w:rsidRDefault="00903536">
      <w:pPr>
        <w:pStyle w:val="11"/>
        <w:spacing w:line="283" w:lineRule="auto"/>
        <w:ind w:firstLine="160"/>
        <w:jc w:val="both"/>
      </w:pPr>
      <w:r>
        <w:t>во дв. проскурница, во дв. понамарь, да 2 кельи, а въ нихъ живутъ ни</w:t>
      </w:r>
      <w:r>
        <w:softHyphen/>
        <w:t>щіе, питаютца о церкви Божіи; пашни церковные земли 15 четьи, да пер. 18 четьи съ осм., и обоего 33 чети съ о</w:t>
      </w:r>
      <w:r>
        <w:t xml:space="preserve">см., сѣна (на) </w:t>
      </w:r>
      <w:r>
        <w:rPr>
          <w:i/>
          <w:iCs/>
        </w:rPr>
        <w:t xml:space="preserve">Поязвейкѣ </w:t>
      </w:r>
      <w:r>
        <w:t xml:space="preserve">80 коп. да на </w:t>
      </w:r>
      <w:r>
        <w:rPr>
          <w:i/>
          <w:iCs/>
        </w:rPr>
        <w:t>Поповѣ</w:t>
      </w:r>
      <w:r>
        <w:t xml:space="preserve"> полѣ 30 коп., лѣсу нѣтъ. А сошного писма въ жи</w:t>
      </w:r>
      <w:r>
        <w:softHyphen/>
        <w:t>вущемъ и въ пустѣ полполполтрети сохи.</w:t>
      </w:r>
    </w:p>
    <w:p w14:paraId="10149551" w14:textId="77777777" w:rsidR="00433AE5" w:rsidRDefault="00903536">
      <w:pPr>
        <w:pStyle w:val="11"/>
        <w:spacing w:line="283" w:lineRule="auto"/>
        <w:ind w:firstLine="400"/>
        <w:jc w:val="both"/>
      </w:pPr>
      <w:r>
        <w:t xml:space="preserve">Пог. </w:t>
      </w:r>
      <w:r>
        <w:rPr>
          <w:i/>
          <w:iCs/>
        </w:rPr>
        <w:t>Баидиковъ,</w:t>
      </w:r>
      <w:r>
        <w:t xml:space="preserve"> на </w:t>
      </w:r>
      <w:r>
        <w:rPr>
          <w:i/>
          <w:iCs/>
        </w:rPr>
        <w:t>Восменскомъ</w:t>
      </w:r>
      <w:r>
        <w:t xml:space="preserve"> отвершку, а на пог. церк. Воскре</w:t>
      </w:r>
      <w:r>
        <w:softHyphen/>
        <w:t xml:space="preserve">сенье Христово, да другая Троица Живоночалная, обѣ древяны, </w:t>
      </w:r>
      <w:r>
        <w:t>клѣтцки, а въ нихъ образы и книги и все церковное строенья попово да приходное; да на пог. жъ дв. дьяконовъ, а нынѣ въ немъ на время живетъ наемной попъ, дв. поповъ Григорьевъ Обайдикова, а нынѣ въ немъ живетъ братъ его дьяконъ, мѣсто дворов. попово, 'сожг</w:t>
      </w:r>
      <w:r>
        <w:t xml:space="preserve">ли дв. </w:t>
      </w:r>
      <w:r>
        <w:rPr>
          <w:i/>
          <w:iCs/>
        </w:rPr>
        <w:t>Крымскіе</w:t>
      </w:r>
      <w:r>
        <w:t xml:space="preserve"> люди, во дв. проскурница, во дв. понамарь; пашни церковные земли 25 четьи, да пер. 25 четьи въ полѣ, а въ дву потому жъ, двѣмъ попомъ и дьякону та пашня дана по третямъ, сѣйа по отверткамъ 100 коп., лѣсу пашенного 3 дес., да непашенного 2 д</w:t>
      </w:r>
      <w:r>
        <w:t>ес. Сошного писма въ живущемъ полполполчети сохи, а въ пустѣ полполполчети сохи.</w:t>
      </w:r>
    </w:p>
    <w:p w14:paraId="00B0F5CF" w14:textId="77777777" w:rsidR="00433AE5" w:rsidRDefault="00903536">
      <w:pPr>
        <w:pStyle w:val="11"/>
        <w:spacing w:line="283" w:lineRule="auto"/>
        <w:ind w:firstLine="400"/>
        <w:jc w:val="both"/>
      </w:pPr>
      <w:r>
        <w:t xml:space="preserve">Въ с. жъ въ </w:t>
      </w:r>
      <w:r>
        <w:rPr>
          <w:i/>
          <w:iCs/>
        </w:rPr>
        <w:t>Каверинѣ</w:t>
      </w:r>
      <w:r>
        <w:t xml:space="preserve"> церк. Никола чюдотворецъ, древяна, клѣт</w:t>
      </w:r>
      <w:r>
        <w:softHyphen/>
        <w:t>цки, стоитъ на царя и великого князя землѣ, а церк. поставленье Ивана Матвѣева сына Коверина, а церковное, строень</w:t>
      </w:r>
      <w:r>
        <w:t xml:space="preserve">е, образы и книги приходное, а колокола и клепало Ивана Коверина, во дв. попъ, во дв. проскурница, во дв. понамарь; пашни церковные земли, что взято въ </w:t>
      </w:r>
      <w:r>
        <w:rPr>
          <w:i/>
          <w:iCs/>
        </w:rPr>
        <w:t>Каверинѣ</w:t>
      </w:r>
      <w:r>
        <w:t xml:space="preserve"> же изъ Иванова помѣсья Матвѣева сына Кове</w:t>
      </w:r>
      <w:r>
        <w:softHyphen/>
        <w:t>рина, 10 четьи, да изъ Никитина помѣсья Васильева сын</w:t>
      </w:r>
      <w:r>
        <w:t>а Кове</w:t>
      </w:r>
      <w:r>
        <w:softHyphen/>
        <w:t xml:space="preserve">рина въ томъ же с. въ </w:t>
      </w:r>
      <w:r>
        <w:rPr>
          <w:i/>
          <w:iCs/>
        </w:rPr>
        <w:t>Каверинѣ</w:t>
      </w:r>
      <w:r>
        <w:t xml:space="preserve"> 5 четьи, дано (§іс) въ примѣрные земли, что примѣрено у тѣхъ же помѣщиковъ въ с. жъ въ </w:t>
      </w:r>
      <w:r>
        <w:rPr>
          <w:i/>
          <w:iCs/>
        </w:rPr>
        <w:t>Каверинѣ</w:t>
      </w:r>
      <w:r>
        <w:t xml:space="preserve"> 10 четьи въ полѣ, а въ дву потому жъ. И йсего дано къ Николѣ чюдотворцу попу и дьякону и крылосомъ 25 четьи, сѣна у Юрья у Тутолмина подъ с. 30 коп., а въ приходѣ дѣтей боярскихъ Иванъ да Микита Коверины, Юрьи Тутолминъ, Яковъ Хрущовъ. Сошного писма въ жи</w:t>
      </w:r>
      <w:r>
        <w:t>вущемъ полпол</w:t>
      </w:r>
      <w:r>
        <w:softHyphen/>
        <w:t>полчети сохи.</w:t>
      </w:r>
    </w:p>
    <w:p w14:paraId="1FD2AE37" w14:textId="77777777" w:rsidR="00433AE5" w:rsidRDefault="00903536">
      <w:pPr>
        <w:pStyle w:val="11"/>
        <w:spacing w:line="283" w:lineRule="auto"/>
        <w:ind w:firstLine="400"/>
        <w:jc w:val="both"/>
      </w:pPr>
      <w:r>
        <w:t xml:space="preserve">Пог., что на </w:t>
      </w:r>
      <w:r>
        <w:rPr>
          <w:i/>
          <w:iCs/>
        </w:rPr>
        <w:t>Скнижскомъ</w:t>
      </w:r>
      <w:r>
        <w:t xml:space="preserve"> отвершку, а на пог. церк. Фролъ и Лаверъ, да придѣлъ мученикъ Христовъ Гегоргій, поставленье Бориса Наръішки- на да Л оды женскихъ Ивана Петрова, а въ ней образы и книги и все церковное строенье приходное</w:t>
      </w:r>
      <w:r>
        <w:t>, а на манастырѣ во дв. попъ, во дв. дья</w:t>
      </w:r>
      <w:r>
        <w:softHyphen/>
        <w:t>чекъ церковной, во дв. проскурница, во дв. понамарь, да келья, а въ ней живутъ нищіе, питаютца о церкви Божіи и о приходѣ; пашни церковные земли взято у тѣхъ же помѣщиковъ Бориса у Нарышкина 10 четьи, да у Ивана Оѳо</w:t>
      </w:r>
      <w:r>
        <w:t>насьева сына Петрова 8 четьи, что осталось у нихъ за ихъ дачеми, сѣна 15 коп., лѣсу кустарю непашенного дес.</w:t>
      </w:r>
    </w:p>
    <w:p w14:paraId="7072274E" w14:textId="77777777" w:rsidR="00433AE5" w:rsidRDefault="00903536">
      <w:pPr>
        <w:pStyle w:val="11"/>
        <w:spacing w:line="283" w:lineRule="auto"/>
        <w:ind w:left="220" w:firstLine="180"/>
        <w:jc w:val="both"/>
      </w:pPr>
      <w:r>
        <w:t xml:space="preserve">Пог. </w:t>
      </w:r>
      <w:r>
        <w:rPr>
          <w:i/>
          <w:iCs/>
        </w:rPr>
        <w:t>КузмоЬемъянской,</w:t>
      </w:r>
      <w:r>
        <w:t xml:space="preserve"> на рчк. на </w:t>
      </w:r>
      <w:r>
        <w:rPr>
          <w:i/>
          <w:iCs/>
        </w:rPr>
        <w:t>Бледеи,</w:t>
      </w:r>
      <w:r>
        <w:t xml:space="preserve"> а на пог. церк. Козма и Де</w:t>
      </w:r>
      <w:r>
        <w:softHyphen/>
        <w:t>мьянъ, древяна, клѣтцки, стоитъ на царя и великого князя землѣ, а въ цер</w:t>
      </w:r>
      <w:r>
        <w:softHyphen/>
        <w:t>кви об</w:t>
      </w:r>
      <w:r>
        <w:t>разовъ: деисусъ стоячей, на празелени, і пядницъ, вѣнцы на золотѣ, а въ немъ 7 иконъ; обр. Козма и Демьянъ, на празелени, вѣнцы на золотѣ;</w:t>
      </w:r>
    </w:p>
    <w:p w14:paraId="665AD0EF" w14:textId="77777777" w:rsidR="00433AE5" w:rsidRDefault="00903536">
      <w:pPr>
        <w:pStyle w:val="11"/>
        <w:spacing w:line="218" w:lineRule="auto"/>
        <w:jc w:val="center"/>
      </w:pPr>
      <w:r>
        <w:t>*</w:t>
      </w:r>
    </w:p>
    <w:p w14:paraId="450E5124" w14:textId="77777777" w:rsidR="00433AE5" w:rsidRDefault="00903536">
      <w:pPr>
        <w:pStyle w:val="11"/>
        <w:spacing w:line="283" w:lineRule="auto"/>
        <w:ind w:left="960" w:firstLine="60"/>
        <w:jc w:val="both"/>
      </w:pPr>
      <w:r>
        <w:t xml:space="preserve">двери царьскіе и столбцы на празелени, вѣнцы на золотѣ; да въ олтарѣ за престоломъ Пречистая Богородица на золотѣ, </w:t>
      </w:r>
      <w:r>
        <w:t>а (у) неѣ гривна плоская серебряна, золочена, крестъ воздвизалной дрѳвяпъ, евангилье тетръ, на бумагѣ, въ полдесть, евангилисты мѣдяны; а все церковное строенья при</w:t>
      </w:r>
      <w:r>
        <w:softHyphen/>
        <w:t xml:space="preserve">ходное; да па колоколницѣ два колокола невелики, да на манастырѣ во дв. попъ, во дв. попъ, </w:t>
      </w:r>
      <w:r>
        <w:t>во дв, дьяконъ, во дв. дьячокъ церковной, во дв. про</w:t>
      </w:r>
      <w:r>
        <w:softHyphen/>
        <w:t xml:space="preserve">скурница, во дв. понамарь, да келья, а въ ней живутъ нищіе, питаютца о церкви Божьи и о приходѣ; пашни церковные земли 50 четьи въ полѣ, а въ дву потому жъ, да у нихъ же отхожей пашни, у р. у </w:t>
      </w:r>
      <w:r>
        <w:rPr>
          <w:i/>
          <w:iCs/>
        </w:rPr>
        <w:t xml:space="preserve">Оки, </w:t>
      </w:r>
      <w:r>
        <w:t>подъ д</w:t>
      </w:r>
      <w:r>
        <w:t xml:space="preserve">ер. подъ </w:t>
      </w:r>
      <w:r>
        <w:rPr>
          <w:i/>
          <w:iCs/>
        </w:rPr>
        <w:t>Волковымъ^</w:t>
      </w:r>
      <w:r>
        <w:t xml:space="preserve"> 1 % дес., лугу на р. на </w:t>
      </w:r>
      <w:r>
        <w:rPr>
          <w:i/>
          <w:iCs/>
        </w:rPr>
        <w:t>Окѣ</w:t>
      </w:r>
      <w:r>
        <w:t xml:space="preserve"> 11 дес.,сѣна ста</w:t>
      </w:r>
      <w:r>
        <w:softHyphen/>
        <w:t>витца 220 коп., по 20 коп. на дес.,'лѣсу нѣтъ. Сошного писма полпол</w:t>
      </w:r>
      <w:r>
        <w:softHyphen/>
        <w:t>чети сохи.</w:t>
      </w:r>
    </w:p>
    <w:p w14:paraId="514BB6A2" w14:textId="77777777" w:rsidR="00433AE5" w:rsidRDefault="00903536">
      <w:pPr>
        <w:pStyle w:val="11"/>
        <w:spacing w:line="283" w:lineRule="auto"/>
        <w:ind w:left="880" w:firstLine="360"/>
        <w:jc w:val="both"/>
        <w:sectPr w:rsidR="00433AE5">
          <w:headerReference w:type="even" r:id="rId2740"/>
          <w:headerReference w:type="default" r:id="rId2741"/>
          <w:footerReference w:type="even" r:id="rId2742"/>
          <w:footerReference w:type="default" r:id="rId2743"/>
          <w:headerReference w:type="first" r:id="rId2744"/>
          <w:footerReference w:type="first" r:id="rId2745"/>
          <w:footnotePr>
            <w:numFmt w:val="chicago"/>
          </w:footnotePr>
          <w:pgSz w:w="8634" w:h="14208"/>
          <w:pgMar w:top="1046" w:right="55" w:bottom="927" w:left="117" w:header="0" w:footer="3" w:gutter="0"/>
          <w:pgNumType w:start="1506"/>
          <w:cols w:space="720"/>
          <w:noEndnote/>
          <w:titlePg/>
          <w:docGrid w:linePitch="360"/>
          <w15:footnoteColumns w:val="1"/>
        </w:sectPr>
      </w:pPr>
      <w:r>
        <w:t xml:space="preserve">И всего въ </w:t>
      </w:r>
      <w:r>
        <w:rPr>
          <w:i/>
          <w:iCs/>
        </w:rPr>
        <w:t>Тѣшмловѣ</w:t>
      </w:r>
      <w:r>
        <w:t xml:space="preserve"> ст. дѣтей боярскихъ </w:t>
      </w:r>
      <w:r>
        <w:rPr>
          <w:i/>
          <w:iCs/>
        </w:rPr>
        <w:t>каширскихъ</w:t>
      </w:r>
      <w:r>
        <w:t xml:space="preserve"> старыхъ помѣ</w:t>
      </w:r>
      <w:r>
        <w:softHyphen/>
        <w:t>щиковъ 35 челов., да 5 новиковъ, да 2 челов. служатъ съ отцовыхъ помѣ- стей, да 14 недорослей, да 5 дѣвокъ, да 6 дв. матерей ихъ, да въ</w:t>
      </w:r>
      <w:r>
        <w:t xml:space="preserve"> </w:t>
      </w:r>
      <w:r>
        <w:rPr>
          <w:i/>
          <w:iCs/>
        </w:rPr>
        <w:t>Тѣши- ловѣ</w:t>
      </w:r>
      <w:r>
        <w:t xml:space="preserve"> жъ ст. за бояриномъ, да 2 человѣка изъ иныхъ городовъ дѣтей бояр</w:t>
      </w:r>
      <w:r>
        <w:softHyphen/>
        <w:t xml:space="preserve">скихъ, всего за всѣми'за ними 5 с., да 13 селецъ, да 36 дер., да 24 пуст., а въ нихъ 43 дв. помѣщиковы, да 79 дв. людцкихъ, да дв. -че- ляденной, да 243 дв. </w:t>
      </w:r>
      <w:r>
        <w:t>крестьянскихъ, да 34 дв.*бобылскихъ, а людей въ нихъ тожъ, да пустыхъ 2 дв. людцкихъ, да 35 дв. крестьянскихъ, да 3 мѣста дворов. помѣщиковы, да 9 мѣстъ людцкихъ, да 331 мѣсто кре</w:t>
      </w:r>
      <w:r>
        <w:softHyphen/>
        <w:t>стьянскихъ; пашни за старыми помѣщики и за новики добр. земли 1255 четьи, да</w:t>
      </w:r>
      <w:r>
        <w:t xml:space="preserve"> пер. 4822 четв. съ осм., да сер. земли пашни 48 четьи, да пер. 653 чети, и учинена сер. земля добр. землею съ наддачею пашни 38 четьи съ осм., да пер. 522 чети съ полуосм., а наддано на пашню и на пер. тое жъ сер. земли пашни и пер. 147 четьи съ полуосм. </w:t>
      </w:r>
      <w:r>
        <w:t>И всего за ними добр. и сер. земли добр. землею съ наддачею пашни 1293 четв. съ осм. да пер. 5345 четьи безъ полуосм., и обоего пашни и пер. 6638 четв. съ осм., а которые служатъ съ отцовыхъ помѣстей пашни добр. земли 65 четьи съ третникомъ осминнымъ, да п</w:t>
      </w:r>
      <w:r>
        <w:t>ер. 618 четьи съ осм., и обоего пашни и пер. 683 чети съ осм. и съ третникомъ осминнымъ. Да за недо- росльми со вдовами и съ тѣми нѳдоросльми, которые живутъ у братьи и у дядь, пашни добр. земли 304 чети, да пер. 905 четьи, да сер. земли пашни 20 четьи, да</w:t>
      </w:r>
      <w:r>
        <w:t xml:space="preserve"> пер. 21 четь съ осм., и учинена сер. земля добр. зе</w:t>
      </w:r>
      <w:r>
        <w:softHyphen/>
        <w:t>млею съ наддачею пашни 16 четьи съ полуосм., да пер. 17 четьи съ по</w:t>
      </w:r>
      <w:r>
        <w:softHyphen/>
        <w:t>луосм., а наддано тое жъ сер. земли пашни и пер. 8 четьи съ полуосм., и всего за ними добр. и сер. земли добр. землею съ наддачею пашнп</w:t>
      </w:r>
      <w:r>
        <w:t xml:space="preserve"> 320 четьи съ третникомъ четвертнымъ, да пер. 922 чети съ полуосм., и обоего пашни и пер. 1243 четьи безъ полутретника осминнаго. Да за боя</w:t>
      </w:r>
      <w:r>
        <w:softHyphen/>
        <w:t>риномъ и за дворяны, которые служатъ изъ иныхъ городовъ, пашни добр. земли 103 четьи, да пер. 374 чети, да сер. земл</w:t>
      </w:r>
      <w:r>
        <w:t xml:space="preserve">и пашни 613 чети съ осм., да пер. 599 четьи съ полуосм., и учинена сер. земля добр. землею </w:t>
      </w:r>
    </w:p>
    <w:p w14:paraId="60AA358C" w14:textId="77777777" w:rsidR="00433AE5" w:rsidRDefault="00903536">
      <w:pPr>
        <w:pStyle w:val="11"/>
        <w:spacing w:line="283" w:lineRule="auto"/>
        <w:ind w:left="880"/>
        <w:jc w:val="both"/>
      </w:pPr>
      <w:r>
        <w:t>съ наддачею пашии (*) четь безъ полуосм., да пер. 479 четьи съ осм., а на пашню и на пер. тое жъ сер. земли 242 чети съ осм., и всего добр. п сер. земли добр. земле</w:t>
      </w:r>
      <w:r>
        <w:t xml:space="preserve">ю съ наддачею пашни 594 чети безъ полуосм., да пер. 853 чети съ осм., и обоего пашни и пер. за добр. землю 1447 четьи съ полуосм. И всего въ </w:t>
      </w:r>
      <w:r>
        <w:rPr>
          <w:i/>
          <w:iCs/>
        </w:rPr>
        <w:t>Тѣишловѣ</w:t>
      </w:r>
      <w:r>
        <w:t xml:space="preserve"> ст. за бояриномъ и за дворяны, которые служатъ изъ иныхъ городовъ, и за дѣтми боярскими и за </w:t>
      </w:r>
      <w:r>
        <w:rPr>
          <w:i/>
          <w:iCs/>
        </w:rPr>
        <w:t>Коширскими</w:t>
      </w:r>
      <w:r>
        <w:t xml:space="preserve"> за</w:t>
      </w:r>
      <w:r>
        <w:t xml:space="preserve"> старыми помѣщики и за новики, которые служатъ съ отцова помѣсья, и за недоросльми со вдовами пашни добр. и сер. земли добр. землею съ над</w:t>
      </w:r>
      <w:r>
        <w:softHyphen/>
        <w:t>дачею и съ тѣмъ, что въ медвяномъ оброкѣ, 2253 чети безъ полуосм., да пер. добр. й сер. земли добр. землею съ наддаче</w:t>
      </w:r>
      <w:r>
        <w:t>ю 7739 четьи, и обоего пашни и пер. 9.992 чети безъ полуосм., сѣна 18.943 копны, лѣсу пашен</w:t>
      </w:r>
      <w:r>
        <w:softHyphen/>
        <w:t>ного 517 дес. съ полудес. да непашенного 376 дес. съ полудес. А сошного писма въ живущемъ 3 сохи безъ трети и полполполчети сохи, а въ пустѣ 9 сохъ безъ чети и полп</w:t>
      </w:r>
      <w:r>
        <w:t>олтрети. Да въ помѣсьѣ и въ медвяномъ оброкѣ сошного писма въ живущемъ полполтрети сохи, а въ пустѣ полчети и полполтрети и полполчети сохи, и обоего сошного писма' въ живущемъ 3 сохи безъ трети и полполполтреть и полполполчеть сохи, а въ пустѣ 9 сохъ и по</w:t>
      </w:r>
      <w:r>
        <w:t>лполчети и полполполтрети опричь порозжихъ земель, а по- розжія земли пашня и сошное писмо писаны на послѣдѣ въ сѣхъ же кни</w:t>
      </w:r>
      <w:r>
        <w:softHyphen/>
        <w:t xml:space="preserve">гахъ. Въ </w:t>
      </w:r>
      <w:r>
        <w:rPr>
          <w:i/>
          <w:iCs/>
        </w:rPr>
        <w:t>Тѣишловѣ</w:t>
      </w:r>
      <w:r>
        <w:t xml:space="preserve"> жъ ст. вотчина ПаФнутьева мон. (**). Въ </w:t>
      </w:r>
      <w:r>
        <w:rPr>
          <w:i/>
          <w:iCs/>
        </w:rPr>
        <w:t xml:space="preserve">Тѣшиловѣ </w:t>
      </w:r>
      <w:r>
        <w:t>же ст. погосты на царя и великого князя землѣ, всего 5 погостовъ,</w:t>
      </w:r>
      <w:r>
        <w:t xml:space="preserve"> а въ пог. 6 дв. поповскихъ, да 2 дв. діаконскихъ, да 3 дв. церковныхъ дьяч</w:t>
      </w:r>
      <w:r>
        <w:softHyphen/>
        <w:t>ковъ, да 5 дв. проскурницыныхъ, да 5 дв. понамаревыхъ, да 4 кельи ни</w:t>
      </w:r>
      <w:r>
        <w:softHyphen/>
        <w:t>щихъ, да пустыхъ м. попово, да м. дьяконово; пашни церковные добр. земли 133 чети, да пер. 43 четьи съ осм., сѣ</w:t>
      </w:r>
      <w:r>
        <w:t>на 1195 коп., лѣсу пашен</w:t>
      </w:r>
      <w:r>
        <w:softHyphen/>
        <w:t>ного 3 дес., а непашенного тожъ; а (въ) сошное писмо положены для го</w:t>
      </w:r>
      <w:r>
        <w:softHyphen/>
        <w:t>родового дѣла; сошного писма въ живущемъ полтрети сохи, а въ пустѣ полполтрети безъ полполполчети сохи.</w:t>
      </w:r>
    </w:p>
    <w:p w14:paraId="7CD52DBF" w14:textId="77777777" w:rsidR="00433AE5" w:rsidRDefault="00903536">
      <w:pPr>
        <w:pStyle w:val="11"/>
        <w:spacing w:line="286" w:lineRule="auto"/>
        <w:ind w:left="220" w:firstLine="200"/>
        <w:jc w:val="both"/>
      </w:pPr>
      <w:r>
        <w:rPr>
          <w:sz w:val="19"/>
          <w:szCs w:val="19"/>
        </w:rPr>
        <w:t xml:space="preserve">Ст. Туровъ, </w:t>
      </w:r>
      <w:r>
        <w:t>а въ немъ писаны села и дер. и починки и пуст.</w:t>
      </w:r>
      <w:r>
        <w:t xml:space="preserve"> и сели</w:t>
      </w:r>
      <w:r>
        <w:softHyphen/>
        <w:t>ща и займища за дѣтми боярскими и за служивыми тотары въ по</w:t>
      </w:r>
      <w:r>
        <w:softHyphen/>
        <w:t>мѣстьяхъ:</w:t>
      </w:r>
    </w:p>
    <w:p w14:paraId="1948FC30" w14:textId="77777777" w:rsidR="00433AE5" w:rsidRDefault="00903536">
      <w:pPr>
        <w:pStyle w:val="11"/>
        <w:spacing w:after="380"/>
        <w:ind w:left="220" w:firstLine="200"/>
        <w:jc w:val="both"/>
      </w:pPr>
      <w:r>
        <w:t xml:space="preserve">За Ондрѣемъ за ТимоФѣевымъ сыномъ Михайлова с. </w:t>
      </w:r>
      <w:r>
        <w:rPr>
          <w:i/>
          <w:iCs/>
        </w:rPr>
        <w:t>Турово,</w:t>
      </w:r>
      <w:r>
        <w:t xml:space="preserve"> на р. на </w:t>
      </w:r>
      <w:r>
        <w:rPr>
          <w:i/>
          <w:iCs/>
        </w:rPr>
        <w:t>Лопасн.ѣ,</w:t>
      </w:r>
      <w:r>
        <w:t xml:space="preserve"> а въ немъ церк. Илья пророкъ, древяна, клѣтцки, стоитъ на ца</w:t>
      </w:r>
      <w:r>
        <w:softHyphen/>
        <w:t>ря и великого князя землѣ, а церк. поставле</w:t>
      </w:r>
      <w:r>
        <w:t>нье и церковное строенья при</w:t>
      </w:r>
      <w:r>
        <w:softHyphen/>
        <w:t>ходное; во дв. черной попъ, во дв. дьячокъ церковной, во дв. проскурни</w:t>
      </w:r>
      <w:r>
        <w:softHyphen/>
        <w:t xml:space="preserve">ца, во дв. понамарь; пашни церковные земли 10 четьи въ полѣ, а въ дву потому жъ, лугу по р. по </w:t>
      </w:r>
      <w:r>
        <w:rPr>
          <w:i/>
          <w:iCs/>
        </w:rPr>
        <w:t>Окѣ</w:t>
      </w:r>
      <w:r>
        <w:t xml:space="preserve"> и по р. по </w:t>
      </w:r>
      <w:r>
        <w:rPr>
          <w:i/>
          <w:iCs/>
        </w:rPr>
        <w:t>Лопаснѣ</w:t>
      </w:r>
      <w:r>
        <w:t xml:space="preserve"> 5 дес., сѣна ставитца 100 коп., по 20 </w:t>
      </w:r>
      <w:r>
        <w:t>коп. на дес., да въ с. же, и всего дв. помѣщиковъ, да 6 дв. людцкихъ, да 10 дв. крестьянскихъ, а людей въ нихъ тожъ, да 3 дв. пусты; пашни худые земли 99 четьи съ осм., да пер. 95 четьи, и учинена</w:t>
      </w:r>
    </w:p>
    <w:p w14:paraId="1FFF8466" w14:textId="77777777" w:rsidR="00433AE5" w:rsidRDefault="00903536">
      <w:pPr>
        <w:pStyle w:val="22"/>
        <w:spacing w:after="0"/>
        <w:ind w:firstLine="400"/>
      </w:pPr>
      <w:r>
        <w:t>{’) Слѣдующая здѣсь цифра написана въ подлинникѣ ошибкою та</w:t>
      </w:r>
      <w:r>
        <w:t>къ: 400 (+) 201.</w:t>
      </w:r>
    </w:p>
    <w:p w14:paraId="2886F10F" w14:textId="77777777" w:rsidR="00433AE5" w:rsidRDefault="00903536">
      <w:pPr>
        <w:pStyle w:val="22"/>
        <w:spacing w:after="0"/>
        <w:ind w:firstLine="400"/>
        <w:rPr>
          <w:sz w:val="20"/>
          <w:szCs w:val="20"/>
        </w:rPr>
      </w:pPr>
      <w:r>
        <w:t xml:space="preserve">(’’) О количествѣ въ этой вотчинѣ селеній, дворовъ, людей и четвертей земли см. выше. </w:t>
      </w:r>
      <w:r>
        <w:rPr>
          <w:rStyle w:val="a9"/>
        </w:rPr>
        <w:t>худая земля добр. землею съ наддачею пашни 66 четьи съ третникомъ чет</w:t>
      </w:r>
      <w:r>
        <w:rPr>
          <w:rStyle w:val="a9"/>
        </w:rPr>
        <w:softHyphen/>
        <w:t>вертнымъ, да пер. 63 чети съ третникомъ, и обоего пашни и пер. добр. зе</w:t>
      </w:r>
      <w:r>
        <w:rPr>
          <w:rStyle w:val="a9"/>
        </w:rPr>
        <w:softHyphen/>
        <w:t>млею съ над</w:t>
      </w:r>
      <w:r>
        <w:rPr>
          <w:rStyle w:val="a9"/>
        </w:rPr>
        <w:t xml:space="preserve">дачею 130 четьи безъ третника, а наддано на худ. землю на пашню и на пер. 65 четьи безъ третника четвертного, лугу по р. по </w:t>
      </w:r>
      <w:r>
        <w:rPr>
          <w:rStyle w:val="a9"/>
          <w:i/>
          <w:iCs/>
        </w:rPr>
        <w:t>Ло</w:t>
      </w:r>
      <w:r>
        <w:rPr>
          <w:rStyle w:val="a9"/>
          <w:i/>
          <w:iCs/>
        </w:rPr>
        <w:softHyphen/>
        <w:t>паснѣ 1І</w:t>
      </w:r>
      <w:r>
        <w:rPr>
          <w:rStyle w:val="a9"/>
        </w:rPr>
        <w:t xml:space="preserve"> дес., сѣна ставитца 280 коп., по 20 коп. на дес., да за р. за </w:t>
      </w:r>
      <w:r>
        <w:rPr>
          <w:rStyle w:val="a9"/>
          <w:i/>
          <w:iCs/>
        </w:rPr>
        <w:t>Лискою,</w:t>
      </w:r>
      <w:r>
        <w:rPr>
          <w:rStyle w:val="a9"/>
        </w:rPr>
        <w:t xml:space="preserve"> что возлѣ дорогу, что отъ с. ѣдучи къ </w:t>
      </w:r>
      <w:r>
        <w:rPr>
          <w:rStyle w:val="a9"/>
          <w:i/>
          <w:iCs/>
        </w:rPr>
        <w:t>Окѣ</w:t>
      </w:r>
      <w:r>
        <w:rPr>
          <w:rStyle w:val="a9"/>
        </w:rPr>
        <w:t xml:space="preserve"> на лѣвой</w:t>
      </w:r>
      <w:r>
        <w:rPr>
          <w:rStyle w:val="a9"/>
        </w:rPr>
        <w:t xml:space="preserve"> стор., 6 дес., сѣна ставитца 120 коп., да Ондрѣева ягъ лугу за р. за </w:t>
      </w:r>
      <w:r>
        <w:rPr>
          <w:rStyle w:val="a9"/>
          <w:i/>
          <w:iCs/>
        </w:rPr>
        <w:t>Лопасною</w:t>
      </w:r>
      <w:r>
        <w:rPr>
          <w:rStyle w:val="a9"/>
        </w:rPr>
        <w:t xml:space="preserve"> 14 дес., сѣна ставитца 280 коп., по 20 коп. на дес. И всего за Ондрѣемъ по обѣ стороны р. </w:t>
      </w:r>
      <w:r>
        <w:rPr>
          <w:rStyle w:val="a9"/>
          <w:i/>
          <w:iCs/>
        </w:rPr>
        <w:t>Лопасны</w:t>
      </w:r>
      <w:r>
        <w:rPr>
          <w:rStyle w:val="a9"/>
        </w:rPr>
        <w:t xml:space="preserve"> и по р. по </w:t>
      </w:r>
      <w:r>
        <w:rPr>
          <w:rStyle w:val="a9"/>
          <w:i/>
          <w:iCs/>
        </w:rPr>
        <w:t>Окѣ</w:t>
      </w:r>
      <w:r>
        <w:rPr>
          <w:rStyle w:val="a9"/>
        </w:rPr>
        <w:t xml:space="preserve"> и за р. за </w:t>
      </w:r>
      <w:r>
        <w:rPr>
          <w:rStyle w:val="a9"/>
          <w:i/>
          <w:iCs/>
        </w:rPr>
        <w:t>Глухою Лопасною</w:t>
      </w:r>
      <w:r>
        <w:rPr>
          <w:rStyle w:val="a9"/>
        </w:rPr>
        <w:t xml:space="preserve"> и въ иныхъ въ розныхъ мѣстѣхъ 42 дес.</w:t>
      </w:r>
      <w:r>
        <w:rPr>
          <w:rStyle w:val="a9"/>
        </w:rPr>
        <w:t xml:space="preserve">, сѣна ставитца 840 коп., по 20 коп. на дес., да за р. за </w:t>
      </w:r>
      <w:r>
        <w:rPr>
          <w:rStyle w:val="a9"/>
          <w:i/>
          <w:iCs/>
        </w:rPr>
        <w:t>Лискою</w:t>
      </w:r>
      <w:r>
        <w:rPr>
          <w:rStyle w:val="a9"/>
        </w:rPr>
        <w:t xml:space="preserve"> возлѣ дороги 100 коп., лѣсу пашенного 20 дес., да непашенного поверстного лѣсу въ длину на 3 версты, а поперегъ па 2 версты. Сошного писма въ живущемъ полполтрети сохи, а въ пустѣ полполчети </w:t>
      </w:r>
      <w:r>
        <w:rPr>
          <w:rStyle w:val="a9"/>
        </w:rPr>
        <w:t xml:space="preserve">и полполполчети сохи. Да за нимъ же въ </w:t>
      </w:r>
      <w:r>
        <w:rPr>
          <w:rStyle w:val="a9"/>
          <w:i/>
          <w:iCs/>
        </w:rPr>
        <w:t>Безпутцкомъ</w:t>
      </w:r>
      <w:r>
        <w:rPr>
          <w:rStyle w:val="a9"/>
        </w:rPr>
        <w:t xml:space="preserve"> ст. по- мѣсье въ с. въ </w:t>
      </w:r>
      <w:r>
        <w:rPr>
          <w:rStyle w:val="a9"/>
          <w:i/>
          <w:iCs/>
        </w:rPr>
        <w:t>Велижѣ</w:t>
      </w:r>
      <w:r>
        <w:rPr>
          <w:rStyle w:val="a9"/>
        </w:rPr>
        <w:t xml:space="preserve"> да въ пуст. пашни и пер. добр. земли 192 чети. Да за нимъ же въ </w:t>
      </w:r>
      <w:r>
        <w:rPr>
          <w:rStyle w:val="a9"/>
          <w:i/>
          <w:iCs/>
        </w:rPr>
        <w:t>Калугѣ</w:t>
      </w:r>
      <w:r>
        <w:rPr>
          <w:rStyle w:val="a9"/>
        </w:rPr>
        <w:t xml:space="preserve"> 200 четьи.</w:t>
      </w:r>
    </w:p>
    <w:p w14:paraId="5BDA822C" w14:textId="77777777" w:rsidR="00433AE5" w:rsidRDefault="00903536">
      <w:pPr>
        <w:pStyle w:val="11"/>
        <w:spacing w:line="283" w:lineRule="auto"/>
        <w:ind w:left="900" w:firstLine="260"/>
        <w:jc w:val="both"/>
        <w:sectPr w:rsidR="00433AE5">
          <w:headerReference w:type="even" r:id="rId2746"/>
          <w:headerReference w:type="default" r:id="rId2747"/>
          <w:footerReference w:type="even" r:id="rId2748"/>
          <w:footerReference w:type="default" r:id="rId2749"/>
          <w:footnotePr>
            <w:numFmt w:val="chicago"/>
          </w:footnotePr>
          <w:pgSz w:w="8634" w:h="14208"/>
          <w:pgMar w:top="1046" w:right="55" w:bottom="927" w:left="117" w:header="0" w:footer="499" w:gutter="0"/>
          <w:pgNumType w:start="1509"/>
          <w:cols w:space="720"/>
          <w:noEndnote/>
          <w:docGrid w:linePitch="360"/>
          <w15:footnoteColumns w:val="1"/>
        </w:sectPr>
      </w:pPr>
      <w:r>
        <w:t xml:space="preserve">За Петромъ за Михайловымъ сыномъ Пестова дер. </w:t>
      </w:r>
      <w:r>
        <w:rPr>
          <w:i/>
          <w:iCs/>
        </w:rPr>
        <w:t>Головина,</w:t>
      </w:r>
      <w:r>
        <w:t xml:space="preserve"> на рчк. на </w:t>
      </w:r>
      <w:r>
        <w:rPr>
          <w:i/>
          <w:iCs/>
        </w:rPr>
        <w:t>Безпутѣ-,</w:t>
      </w:r>
      <w:r>
        <w:t xml:space="preserve"> пашни сер. земли 20 четьи, да пер. 44 чети въ полѣ,а въ дву потому жъ, лугу отъ </w:t>
      </w:r>
      <w:r>
        <w:rPr>
          <w:i/>
          <w:iCs/>
        </w:rPr>
        <w:t>Посного.</w:t>
      </w:r>
      <w:r>
        <w:t xml:space="preserve"> рубежа Третьяка Мик</w:t>
      </w:r>
      <w:r>
        <w:t xml:space="preserve">алаева отъ лощойка да отъ ивова куста, что противъ </w:t>
      </w:r>
      <w:r>
        <w:rPr>
          <w:i/>
          <w:iCs/>
        </w:rPr>
        <w:t>Рѣчково</w:t>
      </w:r>
      <w:r>
        <w:t xml:space="preserve"> (§іс) острова, вверхъ по р. по обѣ стороны </w:t>
      </w:r>
      <w:r>
        <w:rPr>
          <w:i/>
          <w:iCs/>
        </w:rPr>
        <w:t>Безпутцкого</w:t>
      </w:r>
      <w:r>
        <w:t xml:space="preserve"> устья, по рубежъ луговъДанилова монастыря </w:t>
      </w:r>
      <w:r>
        <w:rPr>
          <w:i/>
          <w:iCs/>
        </w:rPr>
        <w:t>Коло</w:t>
      </w:r>
      <w:r>
        <w:rPr>
          <w:i/>
          <w:iCs/>
        </w:rPr>
        <w:softHyphen/>
        <w:t>менскаго</w:t>
      </w:r>
      <w:r>
        <w:t xml:space="preserve"> у. с. </w:t>
      </w:r>
      <w:r>
        <w:rPr>
          <w:i/>
          <w:iCs/>
        </w:rPr>
        <w:t>Вихорны,</w:t>
      </w:r>
      <w:r>
        <w:t xml:space="preserve"> 20 дес., сѣна ставитца 400 коп., по 20 коп. на дес., да за </w:t>
      </w:r>
      <w:r>
        <w:rPr>
          <w:i/>
          <w:iCs/>
        </w:rPr>
        <w:t>Осотцкимъ</w:t>
      </w:r>
      <w:r>
        <w:t xml:space="preserve"> ис</w:t>
      </w:r>
      <w:r>
        <w:t xml:space="preserve">токомъ лугу дес. съда за тотарскимъ за Олѣе- вымъ лугомъ Петрова жъ лугу дес. съ %, сѣна ставитца 53 коп., по 20 коп. на дес., лѣсу пашенного отъ старого рубежа дер. </w:t>
      </w:r>
      <w:r>
        <w:rPr>
          <w:i/>
          <w:iCs/>
        </w:rPr>
        <w:t>Тутыхины</w:t>
      </w:r>
      <w:r>
        <w:t xml:space="preserve"> отъ Третьякова помѣстья Микалаева да задь дер. </w:t>
      </w:r>
      <w:r>
        <w:rPr>
          <w:i/>
          <w:iCs/>
        </w:rPr>
        <w:t>Головиной</w:t>
      </w:r>
      <w:r>
        <w:t xml:space="preserve"> да до рубежа дер. </w:t>
      </w:r>
      <w:r>
        <w:rPr>
          <w:i/>
          <w:iCs/>
        </w:rPr>
        <w:t>Болотовской</w:t>
      </w:r>
      <w:r>
        <w:t xml:space="preserve"> въ длину 1% версты, а поперегъ полверсты, а отъ </w:t>
      </w:r>
      <w:r>
        <w:rPr>
          <w:i/>
          <w:iCs/>
        </w:rPr>
        <w:t>Бо- лотинского</w:t>
      </w:r>
      <w:r>
        <w:t xml:space="preserve"> рубежа лѣсу пашенного же въ длину полверсты, а поперегъ тожъ, да </w:t>
      </w:r>
      <w:r>
        <w:rPr>
          <w:i/>
          <w:iCs/>
        </w:rPr>
        <w:t>Коломенского</w:t>
      </w:r>
      <w:r>
        <w:t xml:space="preserve"> у. по рубежъ Даниловского м</w:t>
      </w:r>
      <w:r>
        <w:t xml:space="preserve">он. дер. </w:t>
      </w:r>
      <w:r>
        <w:rPr>
          <w:i/>
          <w:iCs/>
        </w:rPr>
        <w:t>Черной,</w:t>
      </w:r>
      <w:r>
        <w:t xml:space="preserve"> а отъ </w:t>
      </w:r>
      <w:r>
        <w:rPr>
          <w:i/>
          <w:iCs/>
        </w:rPr>
        <w:t>Коломенского</w:t>
      </w:r>
      <w:r>
        <w:t xml:space="preserve"> рубежа монастырскіе дер. </w:t>
      </w:r>
      <w:r>
        <w:rPr>
          <w:i/>
          <w:iCs/>
        </w:rPr>
        <w:t>Черной</w:t>
      </w:r>
      <w:r>
        <w:t xml:space="preserve"> до Третьякова по- мѣсья Микалаева дер. </w:t>
      </w:r>
      <w:r>
        <w:rPr>
          <w:i/>
          <w:iCs/>
        </w:rPr>
        <w:t>Тутыхиной</w:t>
      </w:r>
      <w:r>
        <w:t xml:space="preserve"> лѣсужъ пашенного въ длину на полверсты, а поперегъ тожъ. Да за нимъ же пуст., что была дер. </w:t>
      </w:r>
      <w:r>
        <w:rPr>
          <w:i/>
          <w:iCs/>
        </w:rPr>
        <w:t>Бейди- на,</w:t>
      </w:r>
      <w:r>
        <w:t xml:space="preserve"> на рчк. на </w:t>
      </w:r>
      <w:r>
        <w:rPr>
          <w:i/>
          <w:iCs/>
        </w:rPr>
        <w:t>Еленкѣ,</w:t>
      </w:r>
      <w:r>
        <w:t xml:space="preserve"> а въ ней 4 мѣста </w:t>
      </w:r>
      <w:r>
        <w:t xml:space="preserve">дворов.; пашни пер. 25 четьи худ. земли, сѣна по отхожему лугу у </w:t>
      </w:r>
      <w:r>
        <w:rPr>
          <w:i/>
          <w:iCs/>
        </w:rPr>
        <w:t>Оки</w:t>
      </w:r>
      <w:r>
        <w:t xml:space="preserve"> р., отъ истока, что идетъ изъ </w:t>
      </w:r>
      <w:r>
        <w:rPr>
          <w:i/>
          <w:iCs/>
        </w:rPr>
        <w:t>Дяги</w:t>
      </w:r>
      <w:r>
        <w:rPr>
          <w:i/>
          <w:iCs/>
        </w:rPr>
        <w:softHyphen/>
        <w:t>лева</w:t>
      </w:r>
      <w:r>
        <w:t xml:space="preserve"> оз. въ </w:t>
      </w:r>
      <w:r>
        <w:rPr>
          <w:i/>
          <w:iCs/>
        </w:rPr>
        <w:t>Долгое</w:t>
      </w:r>
      <w:r>
        <w:t xml:space="preserve"> оз. ПаФнутьѳва мон. по берегу у </w:t>
      </w:r>
      <w:r>
        <w:rPr>
          <w:i/>
          <w:iCs/>
        </w:rPr>
        <w:t>Оки</w:t>
      </w:r>
      <w:r>
        <w:t xml:space="preserve"> р. до госуда</w:t>
      </w:r>
      <w:r>
        <w:softHyphen/>
        <w:t xml:space="preserve">ревыхъ луговъ с. </w:t>
      </w:r>
      <w:r>
        <w:rPr>
          <w:i/>
          <w:iCs/>
        </w:rPr>
        <w:t>Хотунского,</w:t>
      </w:r>
      <w:r>
        <w:t xml:space="preserve"> 6 дес., сѣна ставитца 120 коп., по 20 коп. на дес., лѣс</w:t>
      </w:r>
      <w:r>
        <w:t xml:space="preserve">у пашенного въ длину на версту, а поперегъ на полверсты. Да ему жъ дано изъ порозжихъ земель пуст. </w:t>
      </w:r>
      <w:r>
        <w:rPr>
          <w:i/>
          <w:iCs/>
        </w:rPr>
        <w:t>Болотова,</w:t>
      </w:r>
      <w:r>
        <w:t xml:space="preserve"> на рчк. на </w:t>
      </w:r>
      <w:r>
        <w:rPr>
          <w:i/>
          <w:iCs/>
        </w:rPr>
        <w:t xml:space="preserve">Безпутѣ, </w:t>
      </w:r>
      <w:r>
        <w:t xml:space="preserve">а въ ней 3 мѣста дворов.; пашни пер. и лѣсомъ поросло худ. земли 33 чети въ полѣ, а въ дву потомужъ, сѣна по рчк. по </w:t>
      </w:r>
      <w:r>
        <w:rPr>
          <w:i/>
          <w:iCs/>
        </w:rPr>
        <w:t>Безпутѣ</w:t>
      </w:r>
      <w:r>
        <w:t xml:space="preserve"> 30</w:t>
      </w:r>
      <w:r>
        <w:t xml:space="preserve"> коп., да отхожего лугу на </w:t>
      </w:r>
      <w:r>
        <w:rPr>
          <w:i/>
          <w:iCs/>
        </w:rPr>
        <w:t>Окѣ</w:t>
      </w:r>
      <w:r>
        <w:t xml:space="preserve"> на р. 5 дес., сѣна ставитца 100 коп., по 20 коп. на дес., да позадь татарского </w:t>
      </w:r>
      <w:r>
        <w:rPr>
          <w:i/>
          <w:iCs/>
        </w:rPr>
        <w:t>Алпева</w:t>
      </w:r>
      <w:r>
        <w:t xml:space="preserve"> лугу тое жъ </w:t>
      </w:r>
      <w:r>
        <w:rPr>
          <w:i/>
          <w:iCs/>
        </w:rPr>
        <w:t xml:space="preserve">Болотенскге </w:t>
      </w:r>
      <w:r>
        <w:t>пуст. 2 дес., сѣна 20 коп., лѣсу пашенного 10 дес. да непашенного про</w:t>
      </w:r>
      <w:r>
        <w:softHyphen/>
      </w:r>
    </w:p>
    <w:p w14:paraId="68C0B4E3" w14:textId="77777777" w:rsidR="00433AE5" w:rsidRDefault="00903536">
      <w:pPr>
        <w:pStyle w:val="11"/>
        <w:spacing w:line="283" w:lineRule="auto"/>
        <w:ind w:left="900"/>
        <w:jc w:val="both"/>
      </w:pPr>
      <w:r>
        <w:t>межъ поль по врагомъ 5 дес II всего за Петро</w:t>
      </w:r>
      <w:r>
        <w:t>мъ дер. да 2 пуст., а въ нихъ дв. людцкой, да 8 дв. крестьянскихъ, а людей въ нихъ тожъ, да 7 мѣстъ дворов.; пашни сер. земли 20 четьи, да пер. худ. земли 58 четьи, и учинена сер. и худ. земля и пашня пер. за добр. землю съ над</w:t>
      </w:r>
      <w:r>
        <w:softHyphen/>
        <w:t>дачею пашни паханые 16 четьи</w:t>
      </w:r>
      <w:r>
        <w:t>, да пер. 65 четьи, а наддано на пашню и на пер. на сер. и на худ. землю тое жъ сер. и худ. земли 32 чети съ полутретникомъ, и обоего пашни и пер. добр. землею 90 четв. безъ пол</w:t>
      </w:r>
      <w:r>
        <w:softHyphen/>
        <w:t>третника, сѣна 723 коп., лѣсу пашенного 10 дес., да непашенного 5 дес., да пов</w:t>
      </w:r>
      <w:r>
        <w:t>ерстного лѣсу пашенного въ длину па 2 версты, а поперегъ иа 2 версты безъ чети. Сошного писма въ живущемъ и въ пустѣ полполтрети и полполполчети сохи. Да за нимъ же помѣсье въ Ттгжимовт&amp;ст.; пашни и пер. 170 четьи.</w:t>
      </w:r>
    </w:p>
    <w:p w14:paraId="43E85FAD" w14:textId="77777777" w:rsidR="00433AE5" w:rsidRDefault="00903536">
      <w:pPr>
        <w:pStyle w:val="11"/>
        <w:ind w:left="140" w:firstLine="300"/>
        <w:jc w:val="both"/>
      </w:pPr>
      <w:r>
        <w:t xml:space="preserve">За Третьякомъ Ивановымъ сыномъ Микалаева </w:t>
      </w:r>
      <w:r>
        <w:t xml:space="preserve">дер. </w:t>
      </w:r>
      <w:r>
        <w:rPr>
          <w:i/>
          <w:iCs/>
        </w:rPr>
        <w:t>Тутыхино,</w:t>
      </w:r>
      <w:r>
        <w:t xml:space="preserve"> на рчк. на </w:t>
      </w:r>
      <w:r>
        <w:rPr>
          <w:i/>
          <w:iCs/>
        </w:rPr>
        <w:t>Тутыхинкѣ,</w:t>
      </w:r>
      <w:r>
        <w:t xml:space="preserve"> и всего дв. помѣщиковъ, да дв. людцкой, да </w:t>
      </w:r>
      <w:r>
        <w:rPr>
          <w:i/>
          <w:iCs/>
        </w:rPr>
        <w:t>I</w:t>
      </w:r>
      <w:r>
        <w:t xml:space="preserve"> дв. кре</w:t>
      </w:r>
      <w:r>
        <w:softHyphen/>
        <w:t>стьянскихъ да дв. бобылской, а людей въ нихъ тожъ, да дв. пустъ; паш</w:t>
      </w:r>
      <w:r>
        <w:softHyphen/>
        <w:t>ни худ. земли 30 четьи, да пер. худ. земли 30 четьи, и учинена худ. земля пашня и пер. добр. земл</w:t>
      </w:r>
      <w:r>
        <w:t xml:space="preserve">ею съ наддачею пашни 20 четьи, да пер. 20 четьи, а наддано на худ. землю на пашню и на пер. тое жъ земли 20 четьи, и обоего пашни и пер. 40 четьи, сѣна по рчк. по </w:t>
      </w:r>
      <w:r>
        <w:rPr>
          <w:i/>
          <w:iCs/>
        </w:rPr>
        <w:t xml:space="preserve">Тутышенкѣ </w:t>
      </w:r>
      <w:r>
        <w:t xml:space="preserve">подъ боркомъ 50 коп., да отхожего лугу на р. на- </w:t>
      </w:r>
      <w:r>
        <w:rPr>
          <w:i/>
          <w:iCs/>
        </w:rPr>
        <w:t>Окѣ</w:t>
      </w:r>
      <w:r>
        <w:t xml:space="preserve"> отъ р. отъ рчк. отъ </w:t>
      </w:r>
      <w:r>
        <w:rPr>
          <w:i/>
          <w:iCs/>
        </w:rPr>
        <w:t>Розвани,</w:t>
      </w:r>
      <w:r>
        <w:t xml:space="preserve"> о</w:t>
      </w:r>
      <w:r>
        <w:t xml:space="preserve">тъ </w:t>
      </w:r>
      <w:r>
        <w:rPr>
          <w:i/>
          <w:iCs/>
        </w:rPr>
        <w:t>Соколовскою</w:t>
      </w:r>
      <w:r>
        <w:t xml:space="preserve"> рубежа вверхъ по </w:t>
      </w:r>
      <w:r>
        <w:rPr>
          <w:i/>
          <w:iCs/>
        </w:rPr>
        <w:t>Окѣ</w:t>
      </w:r>
      <w:r>
        <w:t xml:space="preserve"> пор., а съ другую стор. оз. </w:t>
      </w:r>
      <w:r>
        <w:rPr>
          <w:i/>
          <w:iCs/>
        </w:rPr>
        <w:t>Розвань</w:t>
      </w:r>
      <w:r>
        <w:t xml:space="preserve"> до Петровыхъ луговъ Пестова по лощомъ да по ивовой кустъ, противъ острова </w:t>
      </w:r>
      <w:r>
        <w:rPr>
          <w:i/>
          <w:iCs/>
        </w:rPr>
        <w:t>Песередь,</w:t>
      </w:r>
      <w:r>
        <w:t xml:space="preserve"> что на р. на </w:t>
      </w:r>
      <w:r>
        <w:rPr>
          <w:i/>
          <w:iCs/>
        </w:rPr>
        <w:t>Окѣ,</w:t>
      </w:r>
      <w:r>
        <w:t xml:space="preserve"> лугу и болота 10 дес., сѣна ставитца 150 коп., по 15 коп. на дес.; да перешедчи Пе</w:t>
      </w:r>
      <w:r>
        <w:t>тровъ лугъ Пес</w:t>
      </w:r>
      <w:r>
        <w:softHyphen/>
        <w:t xml:space="preserve">това повыше усть рчк. </w:t>
      </w:r>
      <w:r>
        <w:rPr>
          <w:i/>
          <w:iCs/>
        </w:rPr>
        <w:t>Безпуты,</w:t>
      </w:r>
      <w:r>
        <w:t xml:space="preserve"> по правой стор. вверхъ полтретьи дес., сѣна ставитца 50 коп., по 20 коп. на дес., а межа той полутретьей дес. отъ вязу да къ липову кусту, что у болота на правѣ Третьяковъ лугъ, а на лѣвѣ лугъ Петра Пестова, лѣ</w:t>
      </w:r>
      <w:r>
        <w:t xml:space="preserve">су пашенного отъ </w:t>
      </w:r>
      <w:r>
        <w:rPr>
          <w:i/>
          <w:iCs/>
        </w:rPr>
        <w:t>Коломенскою</w:t>
      </w:r>
      <w:r>
        <w:t xml:space="preserve"> у. отъ </w:t>
      </w:r>
      <w:r>
        <w:rPr>
          <w:i/>
          <w:iCs/>
        </w:rPr>
        <w:t>Вгіхоренскою</w:t>
      </w:r>
      <w:r>
        <w:t xml:space="preserve"> рубежа въ длину полверсты, а поперекъ тожъ, а отъ </w:t>
      </w:r>
      <w:r>
        <w:rPr>
          <w:i/>
          <w:iCs/>
        </w:rPr>
        <w:t>Сай- гатовскою</w:t>
      </w:r>
      <w:r>
        <w:t xml:space="preserve"> рубежа до рубежа манастырскіе земли </w:t>
      </w:r>
      <w:r>
        <w:rPr>
          <w:i/>
          <w:iCs/>
        </w:rPr>
        <w:t>Соколовы</w:t>
      </w:r>
      <w:r>
        <w:t xml:space="preserve"> пустыни да пуст. </w:t>
      </w:r>
      <w:r>
        <w:rPr>
          <w:i/>
          <w:iCs/>
        </w:rPr>
        <w:t>Буйневскіе</w:t>
      </w:r>
      <w:r>
        <w:t xml:space="preserve"> въ длину полверсты, а поперекъ тожъ; да лѣсу жъ непа- .шенного бору къ озерку къ </w:t>
      </w:r>
      <w:r>
        <w:rPr>
          <w:i/>
          <w:iCs/>
        </w:rPr>
        <w:t>Розвани</w:t>
      </w:r>
      <w:r>
        <w:t xml:space="preserve"> въ длину полверсты, а поперекъ тожъ. Сошного писма въ живущемъ и въ пустѣ полполполтрети сохи.</w:t>
      </w:r>
    </w:p>
    <w:p w14:paraId="44AB4950" w14:textId="77777777" w:rsidR="00433AE5" w:rsidRDefault="00903536">
      <w:pPr>
        <w:pStyle w:val="11"/>
        <w:ind w:left="140" w:firstLine="300"/>
        <w:jc w:val="both"/>
      </w:pPr>
      <w:r>
        <w:t>За Басюкомъ да за Тамиломъ за Филиповыми дѣтми Оборина отца ихъ помѣсть</w:t>
      </w:r>
      <w:r>
        <w:t xml:space="preserve">е полов. пуст., что была дер. </w:t>
      </w:r>
      <w:r>
        <w:rPr>
          <w:i/>
          <w:iCs/>
        </w:rPr>
        <w:t>Свиненка,</w:t>
      </w:r>
      <w:r>
        <w:t xml:space="preserve"> на рчк. на </w:t>
      </w:r>
      <w:r>
        <w:rPr>
          <w:i/>
          <w:iCs/>
        </w:rPr>
        <w:t>Лопаснѣ,</w:t>
      </w:r>
      <w:r>
        <w:t xml:space="preserve"> а въ ней мѣсто дворов. помѣщиково, да 2 мѣста дворов. крестьянскихъ, хоромы на нихъ пожгли </w:t>
      </w:r>
      <w:r>
        <w:rPr>
          <w:i/>
          <w:iCs/>
        </w:rPr>
        <w:t>Крымскіе</w:t>
      </w:r>
      <w:r>
        <w:t xml:space="preserve"> люди; пашни пер. и лѣсомъ поросло худ. земли 60 четьи въ полѣ, а въ дву потому жъ, и учинена худ</w:t>
      </w:r>
      <w:r>
        <w:t xml:space="preserve">. земля за добр. землю съ наддачею 48 четьи, а наддано тое жъ худ. земли 12 четьи, сѣна подлѣ р. </w:t>
      </w:r>
      <w:r>
        <w:rPr>
          <w:i/>
          <w:iCs/>
        </w:rPr>
        <w:t>ЛЬпасну</w:t>
      </w:r>
      <w:r>
        <w:t xml:space="preserve"> на </w:t>
      </w:r>
      <w:r>
        <w:rPr>
          <w:i/>
          <w:iCs/>
        </w:rPr>
        <w:t>Чюковскомъ</w:t>
      </w:r>
      <w:r>
        <w:t xml:space="preserve"> лугу 3 дес. съ полудес., сѣна ставитца 70 коп., да на </w:t>
      </w:r>
      <w:r>
        <w:rPr>
          <w:i/>
          <w:iCs/>
        </w:rPr>
        <w:t>Теляковскомъ</w:t>
      </w:r>
      <w:r>
        <w:t xml:space="preserve"> лугу по р. жъ по </w:t>
      </w:r>
      <w:r>
        <w:rPr>
          <w:i/>
          <w:iCs/>
        </w:rPr>
        <w:t>Лопаснѣ</w:t>
      </w:r>
      <w:r>
        <w:t xml:space="preserve"> 1% Д</w:t>
      </w:r>
      <w:r>
        <w:rPr>
          <w:vertAlign w:val="superscript"/>
        </w:rPr>
        <w:t>ес</w:t>
      </w:r>
      <w:r>
        <w:t>-&gt; сѣна ставитца 30 коп., по 20 коп. на</w:t>
      </w:r>
      <w:r>
        <w:t xml:space="preserve"> дес., лѣсу пашенного 5 дес. Сошного писма у лихъ въ пустѣ полполчети и полполполчети сохи. Да за ними же помѣсье </w:t>
      </w:r>
      <w:r>
        <w:rPr>
          <w:i/>
          <w:iCs/>
        </w:rPr>
        <w:t>въ Безпуцкомъ</w:t>
      </w:r>
      <w:r>
        <w:t xml:space="preserve"> ст.; пашни и пер. 40 четьи.</w:t>
      </w:r>
    </w:p>
    <w:p w14:paraId="7A285741" w14:textId="77777777" w:rsidR="00433AE5" w:rsidRDefault="00903536">
      <w:pPr>
        <w:pStyle w:val="11"/>
        <w:spacing w:line="283" w:lineRule="auto"/>
        <w:ind w:left="840" w:firstLine="260"/>
        <w:jc w:val="both"/>
      </w:pPr>
      <w:r>
        <w:t xml:space="preserve">За Іевкомъ за Филиповымъ сыномъ Оборина отца его помѣсье полов. пуст. </w:t>
      </w:r>
      <w:r>
        <w:rPr>
          <w:i/>
          <w:iCs/>
        </w:rPr>
        <w:t>Свиненокъ,</w:t>
      </w:r>
      <w:r>
        <w:t xml:space="preserve"> а другая полов. тое</w:t>
      </w:r>
      <w:r>
        <w:t xml:space="preserve"> жъ пуст. за Васкою да за Томилкомъ за Филиповыми жъ дѣтми Оборина, на р. на </w:t>
      </w:r>
      <w:r>
        <w:rPr>
          <w:i/>
          <w:iCs/>
        </w:rPr>
        <w:t>Лопаснѣ,</w:t>
      </w:r>
      <w:r>
        <w:t xml:space="preserve"> а въ ней 2 мѣста дворов. крестьянскихъ, хоромы на нихъ пожгли </w:t>
      </w:r>
      <w:r>
        <w:rPr>
          <w:i/>
          <w:iCs/>
        </w:rPr>
        <w:t>Крымскіе</w:t>
      </w:r>
      <w:r>
        <w:t xml:space="preserve"> люди; пашни пер. и лѣсомъ поросло худ. земли 60 четьи въ полѣ, а въ дву потому жъ, и учинена худ. з</w:t>
      </w:r>
      <w:r>
        <w:t xml:space="preserve">емля за добр. землю съ наддачею 48 четьи, а наддано, тое жъ худ. земли 12 четьи, сѣна подлѣ р. </w:t>
      </w:r>
      <w:r>
        <w:rPr>
          <w:i/>
          <w:iCs/>
        </w:rPr>
        <w:t>Лопату</w:t>
      </w:r>
      <w:r>
        <w:t xml:space="preserve"> на </w:t>
      </w:r>
      <w:r>
        <w:rPr>
          <w:i/>
          <w:iCs/>
        </w:rPr>
        <w:t>Чюковскомъ</w:t>
      </w:r>
      <w:r>
        <w:t xml:space="preserve"> лугу 3 дес. съ полудес., сѣна ставитца 70 коп., да на </w:t>
      </w:r>
      <w:r>
        <w:rPr>
          <w:i/>
          <w:iCs/>
        </w:rPr>
        <w:t>Телятевскомъ</w:t>
      </w:r>
      <w:r>
        <w:t xml:space="preserve"> лугу по р.-жъпо </w:t>
      </w:r>
      <w:r>
        <w:rPr>
          <w:i/>
          <w:iCs/>
        </w:rPr>
        <w:t>Лопатѣ</w:t>
      </w:r>
      <w:r>
        <w:t xml:space="preserve"> 1% дес.,сѣна ставитца 30 коп.,по 20 коп.надес.,лѣс</w:t>
      </w:r>
      <w:r>
        <w:t>у пашенного 10 дес., да непашенного 5 дес. А сошнымъ писмомъ списанъ съ братьею его, съ Васкинымъ дасъТомилковымъ помѣсьемъОбориныхъ.</w:t>
      </w:r>
    </w:p>
    <w:p w14:paraId="78A8469B" w14:textId="77777777" w:rsidR="00433AE5" w:rsidRDefault="00903536">
      <w:pPr>
        <w:pStyle w:val="11"/>
        <w:spacing w:line="283" w:lineRule="auto"/>
        <w:ind w:left="840" w:firstLine="260"/>
        <w:jc w:val="both"/>
      </w:pPr>
      <w:r>
        <w:t xml:space="preserve">За Иваномъ за Злобинымъ сыномъ Писарева пуст. </w:t>
      </w:r>
      <w:r>
        <w:rPr>
          <w:i/>
          <w:iCs/>
        </w:rPr>
        <w:t>Кремична,</w:t>
      </w:r>
      <w:r>
        <w:t xml:space="preserve"> что была дер. на рчк. на </w:t>
      </w:r>
      <w:r>
        <w:rPr>
          <w:i/>
          <w:iCs/>
        </w:rPr>
        <w:t>Кремиченкѣ,</w:t>
      </w:r>
      <w:r>
        <w:t xml:space="preserve"> а въ ней мѣсто дворов. помѣщи</w:t>
      </w:r>
      <w:r>
        <w:t xml:space="preserve">ково, да 4 мѣста дворов. людцкихъ, да 10 мѣстъ дворов. крестьянскихъ, хоромы на нихъ пожгли </w:t>
      </w:r>
      <w:r>
        <w:rPr>
          <w:i/>
          <w:iCs/>
        </w:rPr>
        <w:t>Крымскіе</w:t>
      </w:r>
      <w:r>
        <w:t xml:space="preserve"> люди; пашни пер. худ. земли 150 четьи, и учи</w:t>
      </w:r>
      <w:r>
        <w:softHyphen/>
        <w:t>нена худ. земля за добр. землю съ наддачею 100 четьи, а наддано тое жъ худ. земли 50 четьи въ полѣ, а въ дву п</w:t>
      </w:r>
      <w:r>
        <w:t xml:space="preserve">отому жъ, сѣна ставилось по р. по </w:t>
      </w:r>
      <w:r>
        <w:rPr>
          <w:i/>
          <w:iCs/>
        </w:rPr>
        <w:t>Кремеченкѣ</w:t>
      </w:r>
      <w:r>
        <w:t xml:space="preserve"> 150 коп., да отхожего лугу у р. у </w:t>
      </w:r>
      <w:r>
        <w:rPr>
          <w:i/>
          <w:iCs/>
        </w:rPr>
        <w:t>Оки,</w:t>
      </w:r>
      <w:r>
        <w:t xml:space="preserve"> выше </w:t>
      </w:r>
      <w:r>
        <w:rPr>
          <w:i/>
          <w:iCs/>
        </w:rPr>
        <w:t>Лужников- скою</w:t>
      </w:r>
      <w:r>
        <w:t xml:space="preserve"> болота къ мостищу 4 дес., сѣна ставилось 80коп., лѣсу непашенного отъ </w:t>
      </w:r>
      <w:r>
        <w:rPr>
          <w:i/>
          <w:iCs/>
        </w:rPr>
        <w:t>Троетцкою</w:t>
      </w:r>
      <w:r>
        <w:t xml:space="preserve"> рубежа дер. </w:t>
      </w:r>
      <w:r>
        <w:rPr>
          <w:i/>
          <w:iCs/>
        </w:rPr>
        <w:t>Середни</w:t>
      </w:r>
      <w:r>
        <w:t xml:space="preserve"> да дер. Стушда/ѵюи, дапуст. </w:t>
      </w:r>
      <w:r>
        <w:rPr>
          <w:i/>
          <w:iCs/>
        </w:rPr>
        <w:t>Бѣлки</w:t>
      </w:r>
      <w:r>
        <w:rPr>
          <w:i/>
          <w:iCs/>
        </w:rPr>
        <w:softHyphen/>
        <w:t>ной,</w:t>
      </w:r>
      <w:r>
        <w:t xml:space="preserve"> до Третьякова</w:t>
      </w:r>
      <w:r>
        <w:t xml:space="preserve"> рубежа Микалаева да до </w:t>
      </w:r>
      <w:r>
        <w:rPr>
          <w:i/>
          <w:iCs/>
        </w:rPr>
        <w:t>Коломенскою</w:t>
      </w:r>
      <w:r>
        <w:t xml:space="preserve"> рубежа с. </w:t>
      </w:r>
      <w:r>
        <w:rPr>
          <w:i/>
          <w:iCs/>
        </w:rPr>
        <w:t>Вихоренскою</w:t>
      </w:r>
      <w:r>
        <w:t xml:space="preserve"> въ длину на 2 версты, а поперекъ на версту., Сошного писма въ пустѣ полчети сохи. Да за нимъ же помѣсье въ </w:t>
      </w:r>
      <w:r>
        <w:rPr>
          <w:i/>
          <w:iCs/>
        </w:rPr>
        <w:t xml:space="preserve">Безпутцкомъ </w:t>
      </w:r>
      <w:r>
        <w:t xml:space="preserve">ст. въ с. въ </w:t>
      </w:r>
      <w:r>
        <w:rPr>
          <w:i/>
          <w:iCs/>
        </w:rPr>
        <w:t>Бѣлугинѣ</w:t>
      </w:r>
      <w:r>
        <w:t xml:space="preserve"> 114 четьи, испомѣщенъ сполна.</w:t>
      </w:r>
    </w:p>
    <w:p w14:paraId="6AA99B06" w14:textId="77777777" w:rsidR="00433AE5" w:rsidRDefault="00903536">
      <w:pPr>
        <w:pStyle w:val="11"/>
        <w:spacing w:line="283" w:lineRule="auto"/>
        <w:ind w:left="840" w:firstLine="260"/>
        <w:jc w:val="both"/>
      </w:pPr>
      <w:r>
        <w:t xml:space="preserve">За Шереметемъ за Захарьевымъ сыномъ Писарева пуст., что была дер. </w:t>
      </w:r>
      <w:r>
        <w:rPr>
          <w:i/>
          <w:iCs/>
        </w:rPr>
        <w:t>Захарьинская,</w:t>
      </w:r>
      <w:r>
        <w:t xml:space="preserve"> на рчк. на </w:t>
      </w:r>
      <w:r>
        <w:rPr>
          <w:i/>
          <w:iCs/>
        </w:rPr>
        <w:t>Сушкѣ,</w:t>
      </w:r>
      <w:r>
        <w:t xml:space="preserve"> а въ ней 5 мѣстъ дворов., хоромы на нихъ пожгли </w:t>
      </w:r>
      <w:r>
        <w:rPr>
          <w:i/>
          <w:iCs/>
        </w:rPr>
        <w:t>Крымскіе</w:t>
      </w:r>
      <w:r>
        <w:t xml:space="preserve"> люди; пашни паханые худ. земли 9 четьи, да пер. 54 чети, и обоего пашни и пер. 63 чети, и учинена худ</w:t>
      </w:r>
      <w:r>
        <w:t>. земля за добр. землю съ наддачею пашни 6 четьи, да пер. 30, а наддано тое жъ худ. земли на пашню и на пер. 21 четь, и обоего пашни и пер. 42 чети, сѣна ставилось 50 коп., лѣсу пашенного во всѣ 3 поля 9 дес., да непашен</w:t>
      </w:r>
      <w:r>
        <w:softHyphen/>
        <w:t>ного 10 дес. Сошного писма въ пустѣ</w:t>
      </w:r>
      <w:r>
        <w:t xml:space="preserve"> полполполтрети сохи. Да занимъже помѣсье въ </w:t>
      </w:r>
      <w:r>
        <w:rPr>
          <w:i/>
          <w:iCs/>
        </w:rPr>
        <w:t>Безпутцкомъ</w:t>
      </w:r>
      <w:r>
        <w:t xml:space="preserve"> ст. 109 четьи.</w:t>
      </w:r>
    </w:p>
    <w:p w14:paraId="07AD129E" w14:textId="77777777" w:rsidR="00433AE5" w:rsidRDefault="00903536">
      <w:pPr>
        <w:pStyle w:val="11"/>
        <w:spacing w:line="283" w:lineRule="auto"/>
        <w:ind w:left="840" w:firstLine="260"/>
        <w:jc w:val="both"/>
      </w:pPr>
      <w:r>
        <w:t xml:space="preserve">За Иваномъ за Петровымъ сыномъ Ильина да за племянникомъ его за Ѳедоромъ за Володимеровымъ сыномъ Ильина половина пуст. </w:t>
      </w:r>
      <w:r>
        <w:rPr>
          <w:i/>
          <w:iCs/>
        </w:rPr>
        <w:t xml:space="preserve">Сайгатовы, </w:t>
      </w:r>
      <w:r>
        <w:t>а другая полов. тое жъ пуст. за Григорьемъ за Оладьинымъ, а въ ней 3 мѣста дворов.; пашни пер. кустаремъ поросло худ. земли 3</w:t>
      </w:r>
      <w:r>
        <w:t>6 четьи въ полѣ, а въ дву потому жъ, и учинена худ. земля за добр. землю съ надда</w:t>
      </w:r>
      <w:r>
        <w:softHyphen/>
        <w:t xml:space="preserve">чею 24 чети, а наддано тое жъ худ. земли 12 четьй, сѣна ставилось 30 коп., да отхожего лугу на р. на </w:t>
      </w:r>
      <w:r>
        <w:rPr>
          <w:i/>
          <w:iCs/>
        </w:rPr>
        <w:t>Окѣ</w:t>
      </w:r>
      <w:r>
        <w:t xml:space="preserve"> 3 дес., сѣна ставитца 45 коп., по 15 коп. на дес., лѣсу пашенного 10 </w:t>
      </w:r>
      <w:r>
        <w:t xml:space="preserve">дес., а непашенного 5 дес. А сошного писма въ пустѣ полполполчети сохи. Да'за ними жъ въ </w:t>
      </w:r>
      <w:r>
        <w:rPr>
          <w:i/>
          <w:iCs/>
        </w:rPr>
        <w:t>Растовскомъ</w:t>
      </w:r>
      <w:r>
        <w:t xml:space="preserve"> ст. дер. </w:t>
      </w:r>
      <w:r>
        <w:rPr>
          <w:i/>
          <w:iCs/>
        </w:rPr>
        <w:t>Ожерельева,</w:t>
      </w:r>
      <w:r>
        <w:t xml:space="preserve"> а въ ней пашни пер. добр. земли 172 чети съ осм.</w:t>
      </w:r>
    </w:p>
    <w:p w14:paraId="15AFFE49" w14:textId="77777777" w:rsidR="00433AE5" w:rsidRDefault="00903536">
      <w:pPr>
        <w:pStyle w:val="11"/>
        <w:spacing w:line="283" w:lineRule="auto"/>
        <w:ind w:firstLine="300"/>
        <w:jc w:val="both"/>
      </w:pPr>
      <w:r>
        <w:t xml:space="preserve">За Трускою за Неиашего сыномъ Зубахина пуст. </w:t>
      </w:r>
      <w:r>
        <w:rPr>
          <w:i/>
          <w:iCs/>
        </w:rPr>
        <w:t xml:space="preserve">Коростищевская, </w:t>
      </w:r>
      <w:r>
        <w:t>что была въ помѣсьѣ за Т</w:t>
      </w:r>
      <w:r>
        <w:t>ренкою за Трубниковымъ, а въ ней 3 мѣста дворов.; пашни пер. и лѣсомъ поросло худ. земли 39 четьи, и учинена худ. земля за добр. землю съ наддачею 26 четьи, а наддано тое жъ худ. земли 13 четьи въ полѣ, а въ дву потому жъ, сѣпа ставилось 50 коп., лѣсъ на н</w:t>
      </w:r>
      <w:r>
        <w:t>ей порослъ въ колъ и въ жердь. Сошного писма въ дустѣ полпол</w:t>
      </w:r>
      <w:r>
        <w:softHyphen/>
        <w:t>полчети сохи.</w:t>
      </w:r>
    </w:p>
    <w:p w14:paraId="1BBAE38E" w14:textId="77777777" w:rsidR="00433AE5" w:rsidRDefault="00903536">
      <w:pPr>
        <w:pStyle w:val="11"/>
        <w:spacing w:line="283" w:lineRule="auto"/>
        <w:ind w:firstLine="300"/>
        <w:jc w:val="both"/>
      </w:pPr>
      <w:r>
        <w:t xml:space="preserve">За Иваномъ Ивашкинымъ сыномъ Писарева полов. пуст., что была дер. </w:t>
      </w:r>
      <w:r>
        <w:rPr>
          <w:i/>
          <w:iCs/>
        </w:rPr>
        <w:t>Денежникова,</w:t>
      </w:r>
      <w:r>
        <w:t xml:space="preserve"> на рчк. на </w:t>
      </w:r>
      <w:r>
        <w:rPr>
          <w:i/>
          <w:iCs/>
        </w:rPr>
        <w:t>ГороЬиловкѣ,</w:t>
      </w:r>
      <w:r>
        <w:t xml:space="preserve"> что была въ помѣсьѣ за Мики</w:t>
      </w:r>
      <w:r>
        <w:softHyphen/>
        <w:t>тою да за Максимомъ за Денежниковыми, а въ ней 2 м</w:t>
      </w:r>
      <w:r>
        <w:t xml:space="preserve">ѣста дворов. крестьянскихъ; пашни худ. земли пер. и лѣсомъ поросло 37 четьи съ осм. въ цолѣ, а въ дву потому жъ, и учинена худ. земля за добр. землю съ наддачею 25 четьи, а надданно тое жъ худ. земли 12 четьи съ осм., сѣна по рчк. по </w:t>
      </w:r>
      <w:r>
        <w:rPr>
          <w:i/>
          <w:iCs/>
        </w:rPr>
        <w:t>Городиловкѣ</w:t>
      </w:r>
      <w:r>
        <w:t xml:space="preserve"> 80 коп., л</w:t>
      </w:r>
      <w:r>
        <w:t>ѣсу пашенного 9 дес., да непашенного 7 дес. Сошного писма въ пустѣ полполполчети сохи.</w:t>
      </w:r>
    </w:p>
    <w:p w14:paraId="6BB8786E" w14:textId="77777777" w:rsidR="00433AE5" w:rsidRDefault="00903536">
      <w:pPr>
        <w:pStyle w:val="11"/>
        <w:spacing w:line="283" w:lineRule="auto"/>
        <w:ind w:firstLine="300"/>
        <w:jc w:val="both"/>
      </w:pPr>
      <w:r>
        <w:t xml:space="preserve">За Григорьемъ Истоминымъ сыномъ Оладьина полов. пуст. </w:t>
      </w:r>
      <w:r>
        <w:rPr>
          <w:i/>
          <w:iCs/>
        </w:rPr>
        <w:t>Саратов</w:t>
      </w:r>
      <w:r>
        <w:rPr>
          <w:i/>
          <w:iCs/>
        </w:rPr>
        <w:softHyphen/>
        <w:t>ской,</w:t>
      </w:r>
      <w:r>
        <w:t xml:space="preserve"> что осталось за мѣрою у Ивана у Володимерева сына Оладьина съ братьею, а въ ней 3 мѣста дворов.; пашн</w:t>
      </w:r>
      <w:r>
        <w:t xml:space="preserve">и пер. кустаремъ поросло худ. земли 36 четьи въ полѣ, а въ дву потому жъ, и учинена худ. земля за добр. землю съ наддачею 24 чети, а наддано тое жъ худ. земли 12 четьи, сѣна ставилось 30 коп., да отхожего лугу на р. на </w:t>
      </w:r>
      <w:r>
        <w:rPr>
          <w:i/>
          <w:iCs/>
        </w:rPr>
        <w:t>Окѣ</w:t>
      </w:r>
      <w:r>
        <w:t xml:space="preserve"> 3 дес., сѣна стави</w:t>
      </w:r>
      <w:r>
        <w:softHyphen/>
        <w:t xml:space="preserve">лось 45 коп., </w:t>
      </w:r>
      <w:r>
        <w:t>по 15 коп. на дес., лѣсу пашенного 10 дес., да непашенного 5 дес. Сошного писма въ пустѣ полполполчети сохи.</w:t>
      </w:r>
    </w:p>
    <w:p w14:paraId="1EF0F67E" w14:textId="77777777" w:rsidR="00433AE5" w:rsidRDefault="00903536">
      <w:pPr>
        <w:pStyle w:val="11"/>
        <w:spacing w:line="283" w:lineRule="auto"/>
        <w:ind w:firstLine="300"/>
        <w:jc w:val="both"/>
      </w:pPr>
      <w:r>
        <w:t xml:space="preserve">За Романомъ за Сысоевымъ сыномъ Уварова пуст., что была дер. </w:t>
      </w:r>
      <w:r>
        <w:rPr>
          <w:i/>
          <w:iCs/>
        </w:rPr>
        <w:t>Дорожнинская,</w:t>
      </w:r>
      <w:r>
        <w:t xml:space="preserve"> а въ ней 2 мѣста дворов. крестьянскихъ; пашни худ. земли пер. и лѣсомъ п</w:t>
      </w:r>
      <w:r>
        <w:t>оросло 37 четьи съ осм. въ полѣ, а въ дву потому жъ, и учинена худ. земля за добр. землю съ наддачею 25 четьи, а наддано тое жъ худ. земли 12 четьи съ осм., сѣна по рчк. 40 коп., лѣсу пашенного 5 дес., да непашенного 3 дес. съ полдес. Сошного писма въ пуст</w:t>
      </w:r>
      <w:r>
        <w:t>ѣ полпол</w:t>
      </w:r>
      <w:r>
        <w:softHyphen/>
        <w:t xml:space="preserve">полчети сохи. Да за нимъ же помѣсье въ </w:t>
      </w:r>
      <w:r>
        <w:rPr>
          <w:i/>
          <w:iCs/>
        </w:rPr>
        <w:t>Растовскомъ</w:t>
      </w:r>
      <w:r>
        <w:t xml:space="preserve"> ст.</w:t>
      </w:r>
    </w:p>
    <w:p w14:paraId="1D2D1438" w14:textId="77777777" w:rsidR="00433AE5" w:rsidRDefault="00903536">
      <w:pPr>
        <w:pStyle w:val="11"/>
        <w:spacing w:line="283" w:lineRule="auto"/>
        <w:ind w:firstLine="260"/>
      </w:pPr>
      <w:r>
        <w:t xml:space="preserve">Да въ </w:t>
      </w:r>
      <w:r>
        <w:rPr>
          <w:i/>
          <w:iCs/>
        </w:rPr>
        <w:t>Туровѣ</w:t>
      </w:r>
      <w:r>
        <w:t xml:space="preserve"> жъ ст. за служивыми тотары:</w:t>
      </w:r>
    </w:p>
    <w:p w14:paraId="656D7704" w14:textId="77777777" w:rsidR="00433AE5" w:rsidRDefault="00903536">
      <w:pPr>
        <w:pStyle w:val="11"/>
        <w:spacing w:line="283" w:lineRule="auto"/>
        <w:ind w:firstLine="300"/>
        <w:jc w:val="both"/>
      </w:pPr>
      <w:r>
        <w:t xml:space="preserve">Дер. </w:t>
      </w:r>
      <w:r>
        <w:rPr>
          <w:i/>
          <w:iCs/>
        </w:rPr>
        <w:t>Соколова</w:t>
      </w:r>
      <w:r>
        <w:t xml:space="preserve"> да пуст. </w:t>
      </w:r>
      <w:r>
        <w:rPr>
          <w:i/>
          <w:iCs/>
        </w:rPr>
        <w:t>Мо(ло)жевка\</w:t>
      </w:r>
      <w:r>
        <w:t xml:space="preserve"> за татариномъ за Дани</w:t>
      </w:r>
      <w:r>
        <w:softHyphen/>
        <w:t xml:space="preserve">ломъ за Курмановымъ сыномъ въ дер. въ </w:t>
      </w:r>
      <w:r>
        <w:rPr>
          <w:i/>
          <w:iCs/>
        </w:rPr>
        <w:t>Соколовѣ,</w:t>
      </w:r>
      <w:r>
        <w:t xml:space="preserve"> а въ ней дв. Даниловъ, да дв. пустъ Потаповск</w:t>
      </w:r>
      <w:r>
        <w:t xml:space="preserve">ой; пашни сер. земли 50 четьи, да пер. 25 четьп въ полѣ, а въ дву потому жъ, и учинена Сер. земля за добр. землю съ наддачею 40 четьи, да пер. 20 четьи, и обоего пашни и пер. 60 четьи, а наддано на пашню и на пер. тое жъ сер. земли 15 четьи, сѣна на р на </w:t>
      </w:r>
      <w:r>
        <w:rPr>
          <w:i/>
          <w:iCs/>
        </w:rPr>
        <w:t>О</w:t>
      </w:r>
      <w:r>
        <w:rPr>
          <w:i/>
          <w:iCs/>
        </w:rPr>
        <w:t>кѣ</w:t>
      </w:r>
      <w:r>
        <w:t xml:space="preserve"> у </w:t>
      </w:r>
      <w:r>
        <w:rPr>
          <w:i/>
          <w:iCs/>
        </w:rPr>
        <w:t>Лопасны</w:t>
      </w:r>
      <w:r>
        <w:t xml:space="preserve"> 100 коп., лѣсу пашенного 3 дес.; сошного писма въ живущемъ полполчети сохи, а въ пустѣ 5 четьп. Да въ той же дер. за Ондрѣемъ да за Винкою за Курмановы(мп) дѣтми, а въ ней 2 дв. помѣщиковъ, да 2 дв. крестьянскихъ; пашни сер. земли 30 четьи въ </w:t>
      </w:r>
      <w:r>
        <w:t xml:space="preserve">полѣ, а въ дву потому жъ, и учинена сер. земля за добр. землю съ наддачею 24 чети, а наддано тое жъ сер. земли 6 четьи, сѣна на р. на </w:t>
      </w:r>
      <w:r>
        <w:rPr>
          <w:i/>
          <w:iCs/>
        </w:rPr>
        <w:t>Окѣ</w:t>
      </w:r>
      <w:r>
        <w:t xml:space="preserve"> усть </w:t>
      </w:r>
      <w:r>
        <w:rPr>
          <w:i/>
          <w:iCs/>
        </w:rPr>
        <w:t>Лопасны, ч Хотунскихъ</w:t>
      </w:r>
      <w:r>
        <w:t xml:space="preserve"> луговъ вверхъ къ </w:t>
      </w:r>
      <w:r>
        <w:rPr>
          <w:i/>
          <w:iCs/>
        </w:rPr>
        <w:t>Долгому</w:t>
      </w:r>
      <w:r>
        <w:t xml:space="preserve"> оз., 100 коп., лѣсу пашенного 3 дес.; сошного писма въ живущемъ по</w:t>
      </w:r>
      <w:r>
        <w:t xml:space="preserve">лполполчети сохи. Да въ той же дер. въ </w:t>
      </w:r>
      <w:r>
        <w:rPr>
          <w:i/>
          <w:iCs/>
        </w:rPr>
        <w:t>Соколовѣ</w:t>
      </w:r>
      <w:r>
        <w:t xml:space="preserve"> за Богданомъ за Даньяровымъ отцовское помѣсья, а въ ней дв. помѣщиковъ, да 3 дв. крестьянскихъ; пашни сер. земли 40 четьи, да пер. 22 чети, да въ пуст. въ </w:t>
      </w:r>
      <w:r>
        <w:rPr>
          <w:i/>
          <w:iCs/>
        </w:rPr>
        <w:t>Моложевкѣ</w:t>
      </w:r>
      <w:r>
        <w:t xml:space="preserve"> пер. сер. земли 8 четьи, и учинена сер. зем</w:t>
      </w:r>
      <w:r>
        <w:t xml:space="preserve">ля за добр. землю съ наддачею пашни 32 чети, да пер. 24 чети, и обоего 56 четьи, а наддано тое жъ сер. земли на пашню и на пер. 14 четьи, сѣна на </w:t>
      </w:r>
      <w:r>
        <w:rPr>
          <w:i/>
          <w:iCs/>
        </w:rPr>
        <w:t>Окѣ</w:t>
      </w:r>
      <w:r>
        <w:t xml:space="preserve"> на р. усть </w:t>
      </w:r>
      <w:r>
        <w:rPr>
          <w:i/>
          <w:iCs/>
        </w:rPr>
        <w:t>Лопасны</w:t>
      </w:r>
      <w:r>
        <w:t xml:space="preserve"> къ </w:t>
      </w:r>
      <w:r>
        <w:rPr>
          <w:i/>
          <w:iCs/>
        </w:rPr>
        <w:t xml:space="preserve">Долгому </w:t>
      </w:r>
      <w:r>
        <w:t>оз. 90 коп., лѣсу пашенного 3 дес.; сошного писма въ живущемъ полпол</w:t>
      </w:r>
      <w:r>
        <w:softHyphen/>
        <w:t>полтрет</w:t>
      </w:r>
      <w:r>
        <w:t xml:space="preserve">и сохи, а въ пустѣ полполполчеть сохи. Да въ той же дер, за Баушемъ за Барашѳвымъ да за Михайломъ за Булатовымъ, а въ ней дв. помѣщиковъ, да 4 дв. крестьянскихъ; пашни сер. земли 30 четьи, да пер. 10 четьи въ полѣ, а въ дву потому жъ, да въ пуст. </w:t>
      </w:r>
      <w:r>
        <w:rPr>
          <w:i/>
          <w:iCs/>
        </w:rPr>
        <w:t>Моложевкѣ</w:t>
      </w:r>
      <w:r>
        <w:t xml:space="preserve"> пер. жъ сер. земли 6 четьи съ полуосм., и учинена сер. земля добр. землею съ наддачею паханые 24 чети, да пер. 13 четьи, и обоего 37 четьи, а наддано тое жъ сер. земли 9 четьи, сѣна на р. на </w:t>
      </w:r>
      <w:r>
        <w:rPr>
          <w:i/>
          <w:iCs/>
        </w:rPr>
        <w:t>Окѣ</w:t>
      </w:r>
      <w:r>
        <w:t xml:space="preserve"> на усть </w:t>
      </w:r>
      <w:r>
        <w:rPr>
          <w:i/>
          <w:iCs/>
        </w:rPr>
        <w:t xml:space="preserve">Лопасны </w:t>
      </w:r>
      <w:r>
        <w:t xml:space="preserve">вверхъ къ </w:t>
      </w:r>
      <w:r>
        <w:rPr>
          <w:i/>
          <w:iCs/>
        </w:rPr>
        <w:t>Долгому оз.</w:t>
      </w:r>
      <w:r>
        <w:t xml:space="preserve"> 90 коп., лѣсу пашенного 2 дес.; сошного писма въ живущемъ и въ пустѣ полполполтрети сохи. Да въ той же дер. въ Соко- </w:t>
      </w:r>
      <w:r>
        <w:rPr>
          <w:i/>
          <w:iCs/>
        </w:rPr>
        <w:t>ловѣ</w:t>
      </w:r>
      <w:r>
        <w:t xml:space="preserve"> на тотариномъ за Иваномъ за Бакмасовымъ дв. помѣщиковъ да дв. крестьянской; пашни сер. земли 25 четьи, да пер. 10 четьи, и учи</w:t>
      </w:r>
      <w:r>
        <w:softHyphen/>
        <w:t>нена с</w:t>
      </w:r>
      <w:r>
        <w:t xml:space="preserve">ер. земля паханая и переложная за добр. землю съ наддачею паханые 20 четьи да пер. 8 четьи, и обоего 28 четьи, а наддано тое жъ сер. земли 7 четьи, лугу на </w:t>
      </w:r>
      <w:r>
        <w:rPr>
          <w:i/>
          <w:iCs/>
        </w:rPr>
        <w:t>Окѣ</w:t>
      </w:r>
      <w:r>
        <w:t xml:space="preserve"> на р. на усть р. </w:t>
      </w:r>
      <w:r>
        <w:rPr>
          <w:i/>
          <w:iCs/>
        </w:rPr>
        <w:t>Лопасны,</w:t>
      </w:r>
      <w:r>
        <w:t xml:space="preserve"> межъ </w:t>
      </w:r>
      <w:r>
        <w:rPr>
          <w:i/>
          <w:iCs/>
        </w:rPr>
        <w:t>Туров</w:t>
      </w:r>
      <w:r>
        <w:rPr>
          <w:i/>
          <w:iCs/>
        </w:rPr>
        <w:softHyphen/>
        <w:t>скихъ</w:t>
      </w:r>
      <w:r>
        <w:t xml:space="preserve"> луговъ и </w:t>
      </w:r>
      <w:r>
        <w:rPr>
          <w:i/>
          <w:iCs/>
        </w:rPr>
        <w:t>Хотунскихъ,</w:t>
      </w:r>
      <w:r>
        <w:t xml:space="preserve"> 5 дес., сѣна ставитца 100 коп., </w:t>
      </w:r>
      <w:r>
        <w:t>по 20 коп. на дес., лѣсу пашенного 2 дес.; сошного писма въ живущемъ и въ пустѣ полполполчети сохи.</w:t>
      </w:r>
    </w:p>
    <w:p w14:paraId="337BCA04" w14:textId="77777777" w:rsidR="00433AE5" w:rsidRDefault="00903536">
      <w:pPr>
        <w:pStyle w:val="11"/>
        <w:spacing w:line="286" w:lineRule="auto"/>
        <w:ind w:left="840" w:firstLine="300"/>
        <w:jc w:val="both"/>
      </w:pPr>
      <w:r>
        <w:t xml:space="preserve">За татариномъ за Олѣемъ за Козелѣевымъ сыномъ дер. </w:t>
      </w:r>
      <w:r>
        <w:rPr>
          <w:i/>
          <w:iCs/>
        </w:rPr>
        <w:t>Огоренескъ,</w:t>
      </w:r>
      <w:r>
        <w:t xml:space="preserve"> на рчк. на </w:t>
      </w:r>
      <w:r>
        <w:rPr>
          <w:i/>
          <w:iCs/>
        </w:rPr>
        <w:t>Горенкѣ,</w:t>
      </w:r>
      <w:r>
        <w:t xml:space="preserve"> и всего дв. помѣщиковъ, да5 дв. крестьянскихъ, а людей въ нихъ тожъ; пашн</w:t>
      </w:r>
      <w:r>
        <w:t xml:space="preserve">и сер. земли 30 четьи въ полѣ, а въ дву потому жъ, и учинена сер. земля за добр. землю съ наддачею 24 чети, а наддано тое ягъ , сер. земли на сер. жъ землю 6 четьи, лугу у </w:t>
      </w:r>
      <w:r>
        <w:rPr>
          <w:i/>
          <w:iCs/>
        </w:rPr>
        <w:t>Оки</w:t>
      </w:r>
      <w:r>
        <w:t xml:space="preserve"> р. на </w:t>
      </w:r>
      <w:r>
        <w:rPr>
          <w:i/>
          <w:iCs/>
        </w:rPr>
        <w:t>Песковатомъ</w:t>
      </w:r>
      <w:r>
        <w:t xml:space="preserve"> лугу позадь покосовъ </w:t>
      </w:r>
      <w:r>
        <w:rPr>
          <w:i/>
          <w:iCs/>
        </w:rPr>
        <w:t>Болотовскіе</w:t>
      </w:r>
      <w:r>
        <w:t xml:space="preserve"> пуст. и Петрова лугу Пестова </w:t>
      </w:r>
      <w:r>
        <w:t>2 дес., сѣна ставитца 40 коп., по 20 коп. на дес., лѣсу пашенного 15 дес. во всѣ 3 поля, да непашенного въ розныхъ мѣстѣхъ 12 дес. А сошного писма въ яшвущемъ полполполчети сохи.</w:t>
      </w:r>
    </w:p>
    <w:p w14:paraId="2F01D512" w14:textId="77777777" w:rsidR="00433AE5" w:rsidRDefault="00903536">
      <w:pPr>
        <w:pStyle w:val="11"/>
        <w:spacing w:line="286" w:lineRule="auto"/>
        <w:ind w:left="840" w:firstLine="300"/>
        <w:jc w:val="both"/>
        <w:sectPr w:rsidR="00433AE5">
          <w:headerReference w:type="even" r:id="rId2750"/>
          <w:headerReference w:type="default" r:id="rId2751"/>
          <w:footerReference w:type="even" r:id="rId2752"/>
          <w:footerReference w:type="default" r:id="rId2753"/>
          <w:headerReference w:type="first" r:id="rId2754"/>
          <w:footerReference w:type="first" r:id="rId2755"/>
          <w:footnotePr>
            <w:numFmt w:val="chicago"/>
          </w:footnotePr>
          <w:pgSz w:w="8634" w:h="14208"/>
          <w:pgMar w:top="1046" w:right="55" w:bottom="927" w:left="117" w:header="0" w:footer="3" w:gutter="0"/>
          <w:cols w:space="720"/>
          <w:noEndnote/>
          <w:titlePg/>
          <w:docGrid w:linePitch="360"/>
          <w15:footnoteColumns w:val="1"/>
        </w:sectPr>
      </w:pPr>
      <w:r>
        <w:t xml:space="preserve">За тотариномъ за Кадышемъ за Кудиновымъ дер. </w:t>
      </w:r>
      <w:r>
        <w:rPr>
          <w:i/>
          <w:iCs/>
        </w:rPr>
        <w:t>Острецъ,</w:t>
      </w:r>
      <w:r>
        <w:t xml:space="preserve"> на р. на </w:t>
      </w:r>
      <w:r>
        <w:rPr>
          <w:i/>
          <w:iCs/>
        </w:rPr>
        <w:t>Лопаснѣ</w:t>
      </w:r>
      <w:r>
        <w:t xml:space="preserve"> (а въ ней дв. помѣщиковъ) да 4 дв. крестьянскихъ, дв. пустъ; пашни худ. земли 40 четьи, и учинена худ. земля добр. землею съ наддачею пашни добр. земли 27 четьи безъ третника четвертного, а наддано на худ. землю тое жъ худ. земли 13 четьи съ третникомъ че</w:t>
      </w:r>
      <w:r>
        <w:t xml:space="preserve">твертнымъ, сѣна на р. на </w:t>
      </w:r>
      <w:r>
        <w:rPr>
          <w:i/>
          <w:iCs/>
        </w:rPr>
        <w:t>Лопаснѣ</w:t>
      </w:r>
      <w:r>
        <w:t xml:space="preserve"> въ истокѣхъ 35 коп., да отхожего </w:t>
      </w:r>
    </w:p>
    <w:p w14:paraId="7457D04E" w14:textId="77777777" w:rsidR="00433AE5" w:rsidRDefault="00903536">
      <w:pPr>
        <w:pStyle w:val="11"/>
        <w:spacing w:line="286" w:lineRule="auto"/>
        <w:ind w:left="840"/>
        <w:jc w:val="both"/>
      </w:pPr>
      <w:r>
        <w:t xml:space="preserve">лугу у </w:t>
      </w:r>
      <w:r>
        <w:rPr>
          <w:i/>
          <w:iCs/>
        </w:rPr>
        <w:t>Оки</w:t>
      </w:r>
      <w:r>
        <w:t xml:space="preserve"> р. около </w:t>
      </w:r>
      <w:r>
        <w:rPr>
          <w:i/>
          <w:iCs/>
        </w:rPr>
        <w:t>Хрыпылева</w:t>
      </w:r>
      <w:r>
        <w:t xml:space="preserve"> оз. къ </w:t>
      </w:r>
      <w:r>
        <w:rPr>
          <w:i/>
          <w:iCs/>
        </w:rPr>
        <w:t>Долгому</w:t>
      </w:r>
      <w:r>
        <w:t xml:space="preserve"> оз. 10 дес., сѣна ставитца 200 коп., по 20 коп. на дес. А сошного писма въ живущемъ полполпол</w:t>
      </w:r>
      <w:r>
        <w:softHyphen/>
        <w:t>четв. сохи.</w:t>
      </w:r>
    </w:p>
    <w:p w14:paraId="67DF2616" w14:textId="77777777" w:rsidR="00433AE5" w:rsidRDefault="00903536">
      <w:pPr>
        <w:pStyle w:val="11"/>
        <w:spacing w:line="283" w:lineRule="auto"/>
        <w:ind w:left="160" w:firstLine="280"/>
        <w:jc w:val="both"/>
      </w:pPr>
      <w:r>
        <w:t xml:space="preserve">Да за тотары жъ дер. </w:t>
      </w:r>
      <w:r>
        <w:rPr>
          <w:i/>
          <w:iCs/>
        </w:rPr>
        <w:t>Образцова:</w:t>
      </w:r>
      <w:r>
        <w:t xml:space="preserve"> за тат</w:t>
      </w:r>
      <w:r>
        <w:t>ариномъ за Зеднемъ за Милю</w:t>
      </w:r>
      <w:r>
        <w:softHyphen/>
        <w:t xml:space="preserve">ковымъ въ дер. въ </w:t>
      </w:r>
      <w:r>
        <w:rPr>
          <w:i/>
          <w:iCs/>
        </w:rPr>
        <w:t>Образцовп</w:t>
      </w:r>
      <w:r>
        <w:t xml:space="preserve"> дв. помѣщиковъ да дв. крестьянской; па</w:t>
      </w:r>
      <w:r>
        <w:softHyphen/>
        <w:t xml:space="preserve">шни сер. земли 25 четьи въ полѣ, а въ дву потому жъ, сѣна 25 коп., лѣсу пашенного 3 дес., а непашенного тожъ; сошнымъ писмомъ списанъ съ Тюникомъ въ той же </w:t>
      </w:r>
      <w:r>
        <w:t xml:space="preserve">дер. Да въ той же дер. за Тюсмаркомъ за Тюни- ковымъ дв. помѣщиковъ, дв. крестьянской; пашни сер. земли 25 четьи, и учинена сер. земля за добр. землю съ наддачею 20 четьи, а наддано тое жъ сер. земли 5 четьи въ полѣ, а въ дву потому жъ, сѣна 20 коп., лѣсу </w:t>
      </w:r>
      <w:r>
        <w:t>пашенного 3 дес., да непашенного тожъ; сошнымъ писмомъ списанъ въ той же дер. съ Зеденемъ съ Милюковымъ, сошного писма у обѣихъ въ живущемъ полполполтрети сохи. Да въ той же дер. за Зелюкомъ за Разгелѣевымъ сыномъ дв. помѣщиковъ, дв. крестьянской, дв. бобы</w:t>
      </w:r>
      <w:r>
        <w:t>лской; пашни сер. земли 25 четьи въ полѣ, а въ дву потому жъ, и учинена добр. землею съ наддачею 20 четьи, а наддано тое жъ сер. земли 5 четьи, сѣна 25 коп., лѣсу пашенного 3 дес., а непашенного тожъ; а сошнымъ писмомъ списанъ съ Ногаевымъ помѣсьемъ Кулеше</w:t>
      </w:r>
      <w:r>
        <w:t>ва.Да въ той же дер. за Нагаемъ за Кулешовымъ сыномъ дв. помѣщиковъ, 3 дв. крестьян</w:t>
      </w:r>
      <w:r>
        <w:softHyphen/>
        <w:t>скихъ; пашни сер. земли 25 четьи въ полѣ, а въ дву потому жъ, и учи</w:t>
      </w:r>
      <w:r>
        <w:softHyphen/>
        <w:t>нена добр. землею съ наддачею 20 четьи, а'наддано тое жъ сер. земли 5 четьи, сѣна 25 коп.,. лѣсу пашенно</w:t>
      </w:r>
      <w:r>
        <w:t>го 3 дес., а непашенного тожъ; сошнымъ писмомъ списанъ въ той же дер. съ Тюмарковымъ помѣсьемъ Стеньковымъ, у обѣихъ сошного писма въ живущемъ полполполтрети сохи. Да въ той же дер. за Барошомъ за Унсубинымъ сыномъ Булатова дв. помѣщиковъ, 2 дв. крестьянск</w:t>
      </w:r>
      <w:r>
        <w:t>ихъ; пашни сер. земли 25 четьи въ полѣ, а въ дву потому жъ, сѣна 25 коп., лѣсу пашенного 3 дес., а непа</w:t>
      </w:r>
      <w:r>
        <w:softHyphen/>
        <w:t xml:space="preserve">шенного тожъ. Да за нимъ же пуст., что была дер. </w:t>
      </w:r>
      <w:r>
        <w:rPr>
          <w:i/>
          <w:iCs/>
        </w:rPr>
        <w:t xml:space="preserve">Краснобережская, </w:t>
      </w:r>
      <w:r>
        <w:t>а въ ней 5 мѣстъ дворовыхъ; пашни пер. и лѣсомъ поросло 50 четьи въ полѣ, а въ дву пот</w:t>
      </w:r>
      <w:r>
        <w:t xml:space="preserve">ому жъ, лѣсъ въ колъ и въ жердь, сѣна на р. на </w:t>
      </w:r>
      <w:r>
        <w:rPr>
          <w:i/>
          <w:iCs/>
        </w:rPr>
        <w:t xml:space="preserve">Окѣ, </w:t>
      </w:r>
      <w:r>
        <w:t xml:space="preserve">противъ </w:t>
      </w:r>
      <w:r>
        <w:rPr>
          <w:i/>
          <w:iCs/>
        </w:rPr>
        <w:t>Честика</w:t>
      </w:r>
      <w:r>
        <w:t xml:space="preserve"> къ </w:t>
      </w:r>
      <w:r>
        <w:rPr>
          <w:i/>
          <w:iCs/>
        </w:rPr>
        <w:t>Песковатому</w:t>
      </w:r>
      <w:r>
        <w:t xml:space="preserve"> лугу, 50 коп. И всего за Башемъ (зіс) въ дер. да въ пуст. дв. помѣщиковъ, 2 дв. крестьянскихъ, да 5 мѣстъ дворовыхъ; пашни сер. земли 25 четьи, да пер. 50 четьи, и учинена п</w:t>
      </w:r>
      <w:r>
        <w:t>ашня и пер. добр. землею съ наддачею пашни 20 четьи, да пер. 40 четьи, а наддано тое жъ сер. земли 15 четьи, сѣна 75 коп., лѣсу па</w:t>
      </w:r>
      <w:r>
        <w:softHyphen/>
        <w:t>шенного 3 дес., а непашенного тожъ; сошного писма въ живущемъ и въ пустѣ полполполтрети и полполполчети сохи. Да въ той же де</w:t>
      </w:r>
      <w:r>
        <w:t xml:space="preserve">р. въ </w:t>
      </w:r>
      <w:r>
        <w:rPr>
          <w:i/>
          <w:iCs/>
        </w:rPr>
        <w:t>Образ</w:t>
      </w:r>
      <w:r>
        <w:rPr>
          <w:i/>
          <w:iCs/>
        </w:rPr>
        <w:softHyphen/>
        <w:t>цовѣ</w:t>
      </w:r>
      <w:r>
        <w:t xml:space="preserve"> за Бѣлякомъ за Кудамбараковымъ пустой жеребей, что былъ въ помѣсьѣ за тотариномъ за Тутаемъ за Тумершековымъ сыномъ, и Тутая не стало, а послѣ его жены и дѣтей послѣ его не осталось, а въ немъ 3 мѣста дворов.; пашни сер. земли 5 четьи, да </w:t>
      </w:r>
      <w:r>
        <w:t xml:space="preserve">пер. 25 четьи въ полѣ, а въ дву потому жъ, сѣна 25 коп., лѣсу пашенного 3 дес., а непашенного тожъ. Да за Бѣляйкомъ (зіс) же въ </w:t>
      </w:r>
      <w:r>
        <w:rPr>
          <w:i/>
          <w:iCs/>
        </w:rPr>
        <w:t>пусі.Краснобережской,</w:t>
      </w:r>
      <w:r>
        <w:t xml:space="preserve"> а въ ней мѣсто дворов.; пашни пер. и лѣсомъ поросло сер. земли 10 четьи въ полѣ, а въ дву потому жъ, лѣсъ </w:t>
      </w:r>
      <w:r>
        <w:t xml:space="preserve">въ колъ и въ жердь, сѣна на р. на </w:t>
      </w:r>
      <w:r>
        <w:rPr>
          <w:i/>
          <w:iCs/>
        </w:rPr>
        <w:t>Окѣ,</w:t>
      </w:r>
      <w:r>
        <w:t xml:space="preserve"> противъ </w:t>
      </w:r>
      <w:r>
        <w:rPr>
          <w:i/>
          <w:iCs/>
        </w:rPr>
        <w:t>Честика,</w:t>
      </w:r>
      <w:r>
        <w:t xml:space="preserve"> 10 коп. И всего за Бѣлякомъ въ дер. да въ пуст. 4 м. дворов.; пашни сер. земли 5 четьи, да пер. 30 четьи, и учинена пашня добр. землею 4 чети, а пер. 24 чети, обоего 28 четьи, сѣна 35 коп., лѣсу пашен</w:t>
      </w:r>
      <w:r>
        <w:t>ного 3 дес.', а непашенного тожъ; сошного писма въ живущемъ и въ пустѣ полполполчети сохи.</w:t>
      </w:r>
    </w:p>
    <w:p w14:paraId="76C50D9B" w14:textId="77777777" w:rsidR="00433AE5" w:rsidRDefault="00903536">
      <w:pPr>
        <w:pStyle w:val="11"/>
        <w:ind w:left="880" w:firstLine="260"/>
        <w:jc w:val="both"/>
      </w:pPr>
      <w:r>
        <w:t xml:space="preserve">За </w:t>
      </w:r>
      <w:r>
        <w:rPr>
          <w:i/>
          <w:iCs/>
        </w:rPr>
        <w:t>Каширскими</w:t>
      </w:r>
      <w:r>
        <w:t xml:space="preserve"> городовыми розсылщики: за Незамайкомъ за Домач- него сыномъ Косатника, да за Гришею за Олгиревымъ, да за Ивашкою за Рюминымъ, да за Тимошкою за Ивановы</w:t>
      </w:r>
      <w:r>
        <w:t xml:space="preserve">мъ, да за Ивашкою за Павловымъ въ пуст. въ </w:t>
      </w:r>
      <w:r>
        <w:rPr>
          <w:i/>
          <w:iCs/>
        </w:rPr>
        <w:t>Толокнѣевской,</w:t>
      </w:r>
      <w:r>
        <w:t xml:space="preserve"> подъ </w:t>
      </w:r>
      <w:r>
        <w:rPr>
          <w:i/>
          <w:iCs/>
        </w:rPr>
        <w:t>Каширскимъ</w:t>
      </w:r>
      <w:r>
        <w:t xml:space="preserve"> Посадомъ, на лощинѣ ко</w:t>
      </w:r>
      <w:r>
        <w:softHyphen/>
        <w:t>лодезя, что было въ помѣсьѣ за Микитою да за Степаномъ за Толоки ѣе- выми; пашни пер. сер. земли 125 четьи, и учинена за добр. землю съ наддачею 100 четьи, а н</w:t>
      </w:r>
      <w:r>
        <w:t>аддано тое жъ сер. земли 25 четьи въ полѣ, а въ дву потому жъ, по 20 четьи за человѣкомъ, сѣна 100 коп., лѣсу пашен</w:t>
      </w:r>
      <w:r>
        <w:softHyphen/>
        <w:t xml:space="preserve">ного кусторю 5 дес. А служити имъ съ тое земли на </w:t>
      </w:r>
      <w:r>
        <w:rPr>
          <w:i/>
          <w:iCs/>
        </w:rPr>
        <w:t>Каширѣ</w:t>
      </w:r>
      <w:r>
        <w:t xml:space="preserve"> государева служба въ розсылкѣ безсьѣздно у городовыхъ приказщиковъ и у госуда</w:t>
      </w:r>
      <w:r>
        <w:softHyphen/>
        <w:t>ревых</w:t>
      </w:r>
      <w:r>
        <w:t xml:space="preserve">ъ присланниковъ ѣздити съ ними и однѣмъ на государевы дѣла на всякія въ </w:t>
      </w:r>
      <w:r>
        <w:rPr>
          <w:i/>
          <w:iCs/>
        </w:rPr>
        <w:t>Каширской</w:t>
      </w:r>
      <w:r>
        <w:t xml:space="preserve"> уѣздъ и къ </w:t>
      </w:r>
      <w:r>
        <w:rPr>
          <w:i/>
          <w:iCs/>
        </w:rPr>
        <w:t>Москвѣ</w:t>
      </w:r>
      <w:r>
        <w:t xml:space="preserve"> и .въ иные государевы городы, куды ихъ для государева дѣла ни пошлютъ; а порука по нихъ въ госуда- ревѣ службѣ </w:t>
      </w:r>
      <w:r>
        <w:rPr>
          <w:i/>
          <w:iCs/>
        </w:rPr>
        <w:t>Каширской</w:t>
      </w:r>
      <w:r>
        <w:t xml:space="preserve"> рыболовской староста Некрасъ Петров</w:t>
      </w:r>
      <w:r>
        <w:t>ъ, да Ва</w:t>
      </w:r>
      <w:r>
        <w:softHyphen/>
        <w:t>силей Васильевъ сынъ Чижевъ, Троетцкого монастыря слуга Бѣлопе- сотцкого, да Ширяй Даниловъ сынъ ТруФановъ, да Филатъ Григорьевъ сынъ Поповъ Кошичей.</w:t>
      </w:r>
    </w:p>
    <w:p w14:paraId="00A7D791" w14:textId="77777777" w:rsidR="00433AE5" w:rsidRDefault="00903536">
      <w:pPr>
        <w:pStyle w:val="11"/>
        <w:ind w:left="880" w:firstLine="260"/>
        <w:jc w:val="both"/>
        <w:sectPr w:rsidR="00433AE5">
          <w:headerReference w:type="even" r:id="rId2756"/>
          <w:headerReference w:type="default" r:id="rId2757"/>
          <w:footerReference w:type="even" r:id="rId2758"/>
          <w:footerReference w:type="default" r:id="rId2759"/>
          <w:headerReference w:type="first" r:id="rId2760"/>
          <w:footerReference w:type="first" r:id="rId2761"/>
          <w:footnotePr>
            <w:numFmt w:val="chicago"/>
          </w:footnotePr>
          <w:pgSz w:w="8634" w:h="14208"/>
          <w:pgMar w:top="1046" w:right="55" w:bottom="927" w:left="117" w:header="0" w:footer="3" w:gutter="0"/>
          <w:cols w:space="720"/>
          <w:noEndnote/>
          <w:titlePg/>
          <w:docGrid w:linePitch="360"/>
          <w15:footnoteColumns w:val="1"/>
        </w:sectPr>
      </w:pPr>
      <w:r>
        <w:t xml:space="preserve">Въ </w:t>
      </w:r>
      <w:r>
        <w:rPr>
          <w:i/>
          <w:iCs/>
        </w:rPr>
        <w:t>Кошмрскомъ</w:t>
      </w:r>
      <w:r>
        <w:t xml:space="preserve"> же уѣздѣ въ </w:t>
      </w:r>
      <w:r>
        <w:rPr>
          <w:i/>
          <w:iCs/>
        </w:rPr>
        <w:t>Туровѣ</w:t>
      </w:r>
      <w:r>
        <w:t xml:space="preserve"> ст. монастырь Троетцкой, возлѣ р. на </w:t>
      </w:r>
      <w:r>
        <w:rPr>
          <w:i/>
          <w:iCs/>
        </w:rPr>
        <w:t>Бѣлыхъ пескѣхъ,</w:t>
      </w:r>
      <w:r>
        <w:t xml:space="preserve"> а въ монастырѣ церк. Живоначалная Троица, каменая, соружаютъ еѣ ново, почата соружати при игуменѣ Варламѣ, а соружено еѣ на подклѣты двери по верхніе пороги, а въ стѣнахъ по вокна; да у Троицы жъ придѣлъ соборъ Преч. Богородицы; да у Троицы жъ подъ паперт</w:t>
      </w:r>
      <w:r>
        <w:t>ью придѣлъ, что лежитъ началникъ и строитель старецъ Володи- меръ; да въ мон. жъ другая церк., каменая, на воротѣхъ,Николы чюдо</w:t>
      </w:r>
      <w:r>
        <w:softHyphen/>
        <w:t>творца, да третья церковь Сергѣй преподобный, теплая, каменая, съ трапезою, да колоколница, каменая жъ, а на колоколницѣ колокол</w:t>
      </w:r>
      <w:r>
        <w:t>ъ бол</w:t>
      </w:r>
      <w:r>
        <w:softHyphen/>
        <w:t>шой, да колокола меншіе, да колокола середніе, да колокола зазвонные; да подъ колоколницею въ полаткѣ часы самобойные, изпорчены; да тутъ же стоитъ нарядъ, пищаль сороковая, да двѣ пищали желѣзныхъ семипядныхъ, да двѣ пищали затинныхъ, у нихъ припасе</w:t>
      </w:r>
      <w:r>
        <w:t>но 100 ядеръ свинчатыхъ, да въ казнѣ подъ церковью 1% пуда зелья, да 1*/</w:t>
      </w:r>
      <w:r>
        <w:rPr>
          <w:vertAlign w:val="subscript"/>
        </w:rPr>
        <w:t>2</w:t>
      </w:r>
      <w:r>
        <w:t xml:space="preserve"> пуда емчюги. Да въ па</w:t>
      </w:r>
      <w:r>
        <w:softHyphen/>
        <w:t xml:space="preserve">перти у Николы чюдотворца, на той же стѣнѣ на каменой, стоитъ пушечка мѣдена, а въ ней два заряда, длина 5 пядей, ядро 6 гривенокъ, а нарядъ на стѣнѣ, пищали и </w:t>
      </w:r>
      <w:r>
        <w:t>зелья и ядра, все государево данье опрочѣ пушечки, что у ней 2 заряда, а сказали далъ ту пушечку въ монастырь князь Юрья</w:t>
      </w:r>
    </w:p>
    <w:p w14:paraId="42058AA6" w14:textId="77777777" w:rsidR="00433AE5" w:rsidRDefault="00903536">
      <w:pPr>
        <w:pStyle w:val="11"/>
        <w:ind w:left="260" w:firstLine="20"/>
        <w:jc w:val="both"/>
      </w:pPr>
      <w:r>
        <w:t>Ивановичъ Токмаковъ, а у,того наряду,коли въ приходъ воинскихъ людей, стоятъ пушкари, монастырскіе слуги и дѣтеныши, Иванъ Букинъ съ то</w:t>
      </w:r>
      <w:r>
        <w:softHyphen/>
        <w:t>варищи. Да на манастырѣ жъ въ кельѣ игуменъ Герасимъ да 13 келей, живутъ въ нихъ чернцы и священники и братья. Да на манастырѣ жъ кералская (зіс) съ сѣньми да сушило, а подъ нимъ ледникъ; да у мон. жъ дв. конюшенной, а на немъ живетъ старецъ, кому коли пр</w:t>
      </w:r>
      <w:r>
        <w:t xml:space="preserve">икажютъ, да слуги и дѣтеныши; а около манастыря съ </w:t>
      </w:r>
      <w:r>
        <w:rPr>
          <w:i/>
          <w:iCs/>
        </w:rPr>
        <w:t>Каширскую</w:t>
      </w:r>
      <w:r>
        <w:t xml:space="preserve"> ст. да отъ р. отъ </w:t>
      </w:r>
      <w:r>
        <w:rPr>
          <w:i/>
          <w:iCs/>
        </w:rPr>
        <w:t>Оки</w:t>
      </w:r>
      <w:r>
        <w:t xml:space="preserve"> ограда каменая и ворота святые каменые жъ, да подлѣ стѣны отъ р. отъ Оки озрк., длина его 30 саж., а поперегъ 4 саж., а двѣ стороны около монастыря и дв. конюшенной огорожен</w:t>
      </w:r>
      <w:r>
        <w:t xml:space="preserve">ъ заметомъ въ столбы, а на заметѣ дѣланы бои изъ луковъ и изъ ручницъ, да кругъ замету жъ дѣланы надо- лобы, за надолобыми лѣсъ болшой, соснягъ, побору. Да за монастыремъ же слободка </w:t>
      </w:r>
      <w:r>
        <w:rPr>
          <w:i/>
          <w:iCs/>
        </w:rPr>
        <w:t>Ближная,</w:t>
      </w:r>
      <w:r>
        <w:t xml:space="preserve"> а въ ней живутъ монастырскіе слуги и дѣтеныши, стоитъ слободка н</w:t>
      </w:r>
      <w:r>
        <w:t xml:space="preserve">а рчк. на </w:t>
      </w:r>
      <w:r>
        <w:rPr>
          <w:i/>
          <w:iCs/>
        </w:rPr>
        <w:t>Кремечнѣ,</w:t>
      </w:r>
      <w:r>
        <w:t xml:space="preserve"> а въ ней дв. скотцкой, живутъ въ немъ коровники; дв.—стоятъ на немъ монастырскіе 'пчелы, а въ немъ дворникъ, во дв. пивоваръ, во дв. поваръ, во дв. слуга, во дв. слуга, во дв. монастырской конюхъ, во дв. рыболовъ, во дв. слуга, во дв. Л</w:t>
      </w:r>
      <w:r>
        <w:t>оша солоденикъ, во дв. конюхъ, во дв. поваръ, во дв. слуга, во дв. плот</w:t>
      </w:r>
      <w:r>
        <w:softHyphen/>
        <w:t xml:space="preserve">никъ; пашни 1 четь въ полѣ, а въ дву потому жъ, лугу монастырского у р. у </w:t>
      </w:r>
      <w:r>
        <w:rPr>
          <w:i/>
          <w:iCs/>
        </w:rPr>
        <w:t>Оки,</w:t>
      </w:r>
      <w:r>
        <w:t xml:space="preserve"> подъ монастыремъ, 60 дес., сѣна ставитца 1200 коп., по 20 коп. на дес.; да Троицкихъ же луговъ у </w:t>
      </w:r>
      <w:r>
        <w:rPr>
          <w:i/>
          <w:iCs/>
        </w:rPr>
        <w:t>Оки,</w:t>
      </w:r>
      <w:r>
        <w:t xml:space="preserve"> выш</w:t>
      </w:r>
      <w:r>
        <w:t>е Никитиныхъ лу</w:t>
      </w:r>
      <w:r>
        <w:softHyphen/>
        <w:t xml:space="preserve">говъ Романовича, вверхъ по </w:t>
      </w:r>
      <w:r>
        <w:rPr>
          <w:i/>
          <w:iCs/>
        </w:rPr>
        <w:t>Окѣ,</w:t>
      </w:r>
      <w:r>
        <w:t xml:space="preserve"> 27 дес., сѣна 500 коп., на 20 дес., по 20 коп. на дес., а на 7 дес. по 15 коп. на дес.; да того жъ монастырского лугу за р. за </w:t>
      </w:r>
      <w:r>
        <w:rPr>
          <w:i/>
          <w:iCs/>
        </w:rPr>
        <w:t>Окою,</w:t>
      </w:r>
      <w:r>
        <w:t xml:space="preserve"> противъ монаст., у </w:t>
      </w:r>
      <w:r>
        <w:rPr>
          <w:i/>
          <w:iCs/>
        </w:rPr>
        <w:t>Пятинского</w:t>
      </w:r>
      <w:r>
        <w:t xml:space="preserve"> оз., болшая иструга— 14 дес. сѣна ставитца 28</w:t>
      </w:r>
      <w:r>
        <w:t xml:space="preserve">0 коп., по 20 коп. на дес., да за </w:t>
      </w:r>
      <w:r>
        <w:rPr>
          <w:i/>
          <w:iCs/>
        </w:rPr>
        <w:t>Окою</w:t>
      </w:r>
      <w:r>
        <w:t xml:space="preserve"> жъ за р. Троетцкого жъ мон. игумена Герасима съ братьею озрк. </w:t>
      </w:r>
      <w:r>
        <w:rPr>
          <w:i/>
          <w:iCs/>
        </w:rPr>
        <w:t>Пятино,</w:t>
      </w:r>
      <w:r>
        <w:t xml:space="preserve"> въ длину его 160 саж., а поперекъ 30 саж., а рыбы въ немъ щуки и лещи и плотицы, а дано игумену Герасиму съ братьею для рыбные ловли; у того жъ оз.</w:t>
      </w:r>
      <w:r>
        <w:t xml:space="preserve"> на пустой па порозжей на посадцкой земли полдес. поставити дво</w:t>
      </w:r>
      <w:r>
        <w:softHyphen/>
        <w:t xml:space="preserve">рецъ, да у того жъ </w:t>
      </w:r>
      <w:r>
        <w:rPr>
          <w:i/>
          <w:iCs/>
        </w:rPr>
        <w:t>Пятинского</w:t>
      </w:r>
      <w:r>
        <w:t xml:space="preserve"> оз. съ одное стор. отъ </w:t>
      </w:r>
      <w:r>
        <w:rPr>
          <w:i/>
          <w:iCs/>
        </w:rPr>
        <w:t>Коширского</w:t>
      </w:r>
      <w:r>
        <w:t xml:space="preserve"> поля да</w:t>
      </w:r>
      <w:r>
        <w:softHyphen/>
        <w:t>но непашенные земли болота и кустарю отъ воды по 5 саж. сторону для пристанища на приволоку и неводъ просущивати, а дано</w:t>
      </w:r>
      <w:r>
        <w:t xml:space="preserve"> то, что билъ че</w:t>
      </w:r>
      <w:r>
        <w:softHyphen/>
        <w:t xml:space="preserve">ломъ государю игуменъ Герасимъ съ братьею, то у нихъ озрк. отдалѣло отъ монастыря, сторонніе люди то озрк. ловятъ татемъ, уберечь немочно и неводовъ просушивати негдѣ. Да у тое жъ ближніе слободки, что подъ ма- настыремъ, на </w:t>
      </w:r>
      <w:r>
        <w:rPr>
          <w:i/>
          <w:iCs/>
        </w:rPr>
        <w:t>Коширской</w:t>
      </w:r>
      <w:r>
        <w:t xml:space="preserve"> стор</w:t>
      </w:r>
      <w:r>
        <w:t>., лѣсу бору къ монастырю, а съ другую стор. по болоту отъ городцкого рубежа въ длину 3 версты, а поперегъ вер</w:t>
      </w:r>
      <w:r>
        <w:softHyphen/>
        <w:t xml:space="preserve">ста. Да Троетцкіе жъ дер.: дер. </w:t>
      </w:r>
      <w:r>
        <w:rPr>
          <w:i/>
          <w:iCs/>
        </w:rPr>
        <w:t>Середняя,</w:t>
      </w:r>
      <w:r>
        <w:t xml:space="preserve"> на </w:t>
      </w:r>
      <w:r>
        <w:rPr>
          <w:i/>
          <w:iCs/>
        </w:rPr>
        <w:t>Коровинскомъ</w:t>
      </w:r>
      <w:r>
        <w:t xml:space="preserve"> колодезѣ, а въ ней во дв. слуга манастырской, во дв. Омельянко Тороповъ, во дв. До</w:t>
      </w:r>
      <w:r>
        <w:softHyphen/>
        <w:t>машн</w:t>
      </w:r>
      <w:r>
        <w:t>ей Игумновъ, во дв. попъ, да 14 дв. крестьянскихъ; пашни худ. земли 38 четьи, да пер. и лѣсомъ поросло 58 четьи въ полѣ, а въ дву потому жъ, сѣна межъ поль 10 коп., лѣсу пашенного 10 дес., да'лѣсу жъ болшого въ длину полверсты, поперегъ четверть версты. Де</w:t>
      </w:r>
      <w:r>
        <w:t xml:space="preserve">р. </w:t>
      </w:r>
      <w:r>
        <w:rPr>
          <w:i/>
          <w:iCs/>
        </w:rPr>
        <w:t xml:space="preserve">Наумково, </w:t>
      </w:r>
      <w:r>
        <w:t xml:space="preserve">на </w:t>
      </w:r>
      <w:r>
        <w:rPr>
          <w:i/>
          <w:iCs/>
        </w:rPr>
        <w:t>Кремиченскомъ</w:t>
      </w:r>
      <w:r>
        <w:t xml:space="preserve"> отвершку; дв. слуги монастырского, да 8 дв. крестьян</w:t>
      </w:r>
      <w:r>
        <w:softHyphen/>
        <w:t xml:space="preserve">скихъ, да 8 мѣстъ дворов. крестьянскихъ пусты; пашни худ. земли 33 чети, да пер. 103 чети въ полѣ, а въ дву потому жъ, сѣна по рчк. по </w:t>
      </w:r>
      <w:r>
        <w:rPr>
          <w:i/>
          <w:iCs/>
        </w:rPr>
        <w:t>Наумовкѣ</w:t>
      </w:r>
      <w:r>
        <w:t xml:space="preserve"> и межъ поль 150 коп., лѣсу въ</w:t>
      </w:r>
      <w:r>
        <w:t xml:space="preserve"> длину на 3 версты, а поперегъ іу</w:t>
      </w:r>
      <w:r>
        <w:rPr>
          <w:vertAlign w:val="subscript"/>
        </w:rPr>
        <w:t>2</w:t>
      </w:r>
      <w:r>
        <w:t xml:space="preserve"> версты, а индѣ мепщи. Дер. </w:t>
      </w:r>
      <w:r>
        <w:rPr>
          <w:i/>
          <w:iCs/>
        </w:rPr>
        <w:t>Ступино,</w:t>
      </w:r>
      <w:r>
        <w:t xml:space="preserve"> на отвершку на </w:t>
      </w:r>
      <w:r>
        <w:rPr>
          <w:i/>
          <w:iCs/>
        </w:rPr>
        <w:t>Кремичен</w:t>
      </w:r>
      <w:r>
        <w:rPr>
          <w:i/>
          <w:iCs/>
        </w:rPr>
        <w:softHyphen/>
        <w:t>скомъ,</w:t>
      </w:r>
      <w:r>
        <w:t xml:space="preserve"> 2 дв. слугъ манастырскихъ, 12 дв. крестьянскихъ да 7 мѣстъ дво</w:t>
      </w:r>
      <w:r>
        <w:softHyphen/>
        <w:t>ров. крестьянскихъ; пашни худ. земли 42 чети да пер. 118 четьи въ . полѣ, а въ дву потому ж</w:t>
      </w:r>
      <w:r>
        <w:t xml:space="preserve">ъ, сѣна по заполыо и по врагомъ 130 коп., лѣсу пашенного 20 дес., да непашенного 10 дес. Пуст. </w:t>
      </w:r>
      <w:r>
        <w:rPr>
          <w:i/>
          <w:iCs/>
        </w:rPr>
        <w:t>Бѣлкина,</w:t>
      </w:r>
      <w:r>
        <w:t xml:space="preserve"> на </w:t>
      </w:r>
      <w:r>
        <w:rPr>
          <w:i/>
          <w:iCs/>
        </w:rPr>
        <w:t>Карков- скоМъ</w:t>
      </w:r>
      <w:r>
        <w:t xml:space="preserve"> отвершку, а въ ней 6 мѣстъ дворов. крестьянскихъ пусты; пашни пер. и лѣсомъ поросло 30 четьи худ. земли въ полѣ, а въ дву потому жъ, сѣ</w:t>
      </w:r>
      <w:r>
        <w:t xml:space="preserve">на по </w:t>
      </w:r>
      <w:r>
        <w:rPr>
          <w:i/>
          <w:iCs/>
        </w:rPr>
        <w:t>Казатцкому</w:t>
      </w:r>
      <w:r>
        <w:t xml:space="preserve"> верху 20 коп., лѣсу пашенного 20 дес., да непашен</w:t>
      </w:r>
      <w:r>
        <w:softHyphen/>
        <w:t xml:space="preserve">ного по врагомъ 10 дес. Пуст.,что была дер. </w:t>
      </w:r>
      <w:r>
        <w:rPr>
          <w:i/>
          <w:iCs/>
        </w:rPr>
        <w:t>Сураева,</w:t>
      </w:r>
      <w:r>
        <w:t xml:space="preserve"> на рчк. на </w:t>
      </w:r>
      <w:r>
        <w:rPr>
          <w:i/>
          <w:iCs/>
        </w:rPr>
        <w:t xml:space="preserve">Сураевкѣ, </w:t>
      </w:r>
      <w:r>
        <w:t>а въ ней 10 м. дворов. крестьянскихъ пусты; пашни худ. земли пер. и лѣсомъ поросло 100 четьи въ полѣ, а въ дву пото</w:t>
      </w:r>
      <w:r>
        <w:t xml:space="preserve">му жъ, сѣна межъ поль и по рчк. по </w:t>
      </w:r>
      <w:r>
        <w:rPr>
          <w:i/>
          <w:iCs/>
        </w:rPr>
        <w:t>Сураевкѣ</w:t>
      </w:r>
      <w:r>
        <w:t xml:space="preserve"> 125 дес., лѣсу пашенного 15 дес., а непашенного 10 дес. Пуст., что была дер. </w:t>
      </w:r>
      <w:r>
        <w:rPr>
          <w:i/>
          <w:iCs/>
        </w:rPr>
        <w:t>Исакова,</w:t>
      </w:r>
      <w:r>
        <w:t xml:space="preserve"> вверхъ </w:t>
      </w:r>
      <w:r>
        <w:rPr>
          <w:i/>
          <w:iCs/>
        </w:rPr>
        <w:t>Барсукова</w:t>
      </w:r>
      <w:r>
        <w:t xml:space="preserve"> врага, а въ ней 20 мѣстъ дворов. крестьянскихъ пусты, хоромы на нихъ пожгли </w:t>
      </w:r>
      <w:r>
        <w:rPr>
          <w:i/>
          <w:iCs/>
        </w:rPr>
        <w:t xml:space="preserve">Крымскіе </w:t>
      </w:r>
      <w:r>
        <w:t>люди; пашни пер. худ. зе</w:t>
      </w:r>
      <w:r>
        <w:t>мли и лѣсомъ поросло 200 четьи въ полѣ, а въ дву потомужъ, лѣсу пашенного 10 дес.,да непашенного 10 же дес. Сели</w:t>
      </w:r>
      <w:r>
        <w:softHyphen/>
        <w:t xml:space="preserve">ще пусто, что было с. </w:t>
      </w:r>
      <w:r>
        <w:rPr>
          <w:i/>
          <w:iCs/>
        </w:rPr>
        <w:t>Вар'іасово,</w:t>
      </w:r>
      <w:r>
        <w:t xml:space="preserve"> на </w:t>
      </w:r>
      <w:r>
        <w:rPr>
          <w:i/>
          <w:iCs/>
        </w:rPr>
        <w:t>Каширскомъ</w:t>
      </w:r>
      <w:r>
        <w:t xml:space="preserve"> отвершку, а въ немъ церк. Христовъ мученикъ Дмитрей, стоитъ безъ пѣнья, да на монастырѣ же мѣсто церковное Семіона Богопріимца, а церк. сожгли </w:t>
      </w:r>
      <w:r>
        <w:rPr>
          <w:i/>
          <w:iCs/>
        </w:rPr>
        <w:t>Крымскіе</w:t>
      </w:r>
      <w:r>
        <w:t xml:space="preserve"> люди, да 2 мѣста дворовыхъ поповскихъ пусты, да мѣсто дьяконское, мѣсто проскурницыно, мѣсто понаморѳво</w:t>
      </w:r>
      <w:r>
        <w:t>, да 9 мѣстъ, что бывали кельи нищихъ, да на селищѣ жъ мѣсто дворов., что былъ дв. монастырской, да 4 мѣста служныхъ, да 30 мѣстъ дворов. крестьянскихъ пусты; пашни пер. и лѣ- . сомъ поросло худ. земли 225 четьи въ полѣ, а въ дву потому жъ, сѣна по заполью</w:t>
      </w:r>
      <w:r>
        <w:t xml:space="preserve"> и по отвершкомъ 200 коп., лѣсу кустарю пашенного 20 дес., да непашенного 10 дес. Дер. </w:t>
      </w:r>
      <w:r>
        <w:rPr>
          <w:i/>
          <w:iCs/>
        </w:rPr>
        <w:t>Крупышка,</w:t>
      </w:r>
      <w:r>
        <w:t xml:space="preserve"> а въ ней селятца ново крестьяне, 3 дв. крестьянскихъ, да 2 мѣста дворов.пусты; пашни пер. худ. земли 90 четьи въ полѣ,а въ дву потому жъ,сѣна нѣтъ, лѣсу 15 дес</w:t>
      </w:r>
      <w:r>
        <w:t>., а непашенно</w:t>
      </w:r>
      <w:r>
        <w:softHyphen/>
        <w:t xml:space="preserve">го 5 дес. И всего въ </w:t>
      </w:r>
      <w:r>
        <w:rPr>
          <w:i/>
          <w:iCs/>
        </w:rPr>
        <w:t>Туровѣ</w:t>
      </w:r>
      <w:r>
        <w:t xml:space="preserve"> стану, въ вотчинѣ Бѣлопесотцкого мон., на которые у нихъ государева жаловалная тарханная грамота, 4 дер. да слободка, что у монастыря, живущихъ и въ пустѣ с. да 4 пуст.,а въ нихъ 2 дв. монастырскихъ, да дв. поповс</w:t>
      </w:r>
      <w:r>
        <w:t>кой, да 18 дв. служныхъ и дѣтеныше- выхъ, да 29 дв. крестьянскихъ, да 11 дв. бобылскихъ, а людйй въ нихъ тожъ, а въ пустѣ мѣсто дворов. монастырское, да 2 мѣста поповскихъ, да 4 мѣста служныхъ, да 83 мѣста дворов. крестьянскихъ пусты; пашни , худ. земли 11</w:t>
      </w:r>
      <w:r>
        <w:t>4 четьи, да пер. тое жъ земли 311 четьи, да пер. жъ и лѣ</w:t>
      </w:r>
      <w:r>
        <w:softHyphen/>
        <w:t xml:space="preserve">сомъ поросло 613 четьи въ полѣ, а въ дву потому жъ, лугу монастырского у р. у </w:t>
      </w:r>
      <w:r>
        <w:rPr>
          <w:i/>
          <w:iCs/>
        </w:rPr>
        <w:t>Оки</w:t>
      </w:r>
      <w:r>
        <w:t xml:space="preserve"> 87 дес., сѣна 1708 коп., діа сѣна жъ, что косятъ крестьяне на пустошахъ, 635 коп., лѣсу пашенного 110 дес., да непаше</w:t>
      </w:r>
      <w:r>
        <w:t>нного 5 дес., да лѣсу жъ поверстного въ розныхъ мѣстѣхъ въ длину 6 верстъ съ полуверстою, а поперекъ 3 версты безъ чети. А сошного писма въ живущемъ полпол</w:t>
      </w:r>
      <w:r>
        <w:softHyphen/>
        <w:t>чети и полполполчети сохи, а въ пустѣ полсохи и полчети сохи, пол</w:t>
      </w:r>
      <w:r>
        <w:softHyphen/>
        <w:t>полтрети и полполчети сохи. А на т</w:t>
      </w:r>
      <w:r>
        <w:t>у вотчину игумена Герасимасъ бра</w:t>
      </w:r>
      <w:r>
        <w:softHyphen/>
        <w:t xml:space="preserve">тьею государева жаловалная тарханная грамота, за приписыо діака Юрья Сидорова, лѣта 7059 г. Да Троетцкого жъ монастыря, что на </w:t>
      </w:r>
      <w:r>
        <w:rPr>
          <w:i/>
          <w:iCs/>
        </w:rPr>
        <w:t>Бѣлыхъ пе- скѣхъ,</w:t>
      </w:r>
      <w:r>
        <w:t xml:space="preserve"> игумена Герасима съ братьею вотчина, что отмежевано по госуда</w:t>
      </w:r>
      <w:r>
        <w:softHyphen/>
        <w:t>ревѣ грамотѣ вмѣ</w:t>
      </w:r>
      <w:r>
        <w:t xml:space="preserve">стѣ съ </w:t>
      </w:r>
      <w:r>
        <w:rPr>
          <w:i/>
          <w:iCs/>
        </w:rPr>
        <w:t>Коломенскими</w:t>
      </w:r>
      <w:r>
        <w:t xml:space="preserve"> писцы съ Даниломъ съ Житовымъ да съ Ѳедоромъ съ Комынинымъ съ товарыщи изъ </w:t>
      </w:r>
      <w:r>
        <w:rPr>
          <w:i/>
          <w:iCs/>
        </w:rPr>
        <w:t>Коломенского</w:t>
      </w:r>
      <w:r>
        <w:t xml:space="preserve"> у. изъ </w:t>
      </w:r>
      <w:r>
        <w:rPr>
          <w:i/>
          <w:iCs/>
        </w:rPr>
        <w:t>Каменской»</w:t>
      </w:r>
      <w:r>
        <w:t xml:space="preserve"> ст. къ </w:t>
      </w:r>
      <w:r>
        <w:rPr>
          <w:i/>
          <w:iCs/>
        </w:rPr>
        <w:t>Коширскому</w:t>
      </w:r>
      <w:r>
        <w:t xml:space="preserve"> у. къ </w:t>
      </w:r>
      <w:r>
        <w:rPr>
          <w:i/>
          <w:iCs/>
        </w:rPr>
        <w:t>Турову</w:t>
      </w:r>
      <w:r>
        <w:t xml:space="preserve"> ст. къТроетцкойже вот</w:t>
      </w:r>
      <w:r>
        <w:softHyphen/>
        <w:t xml:space="preserve">чинѣ къ с. къ </w:t>
      </w:r>
      <w:r>
        <w:rPr>
          <w:i/>
          <w:iCs/>
        </w:rPr>
        <w:t>Варгасову</w:t>
      </w:r>
      <w:r>
        <w:t xml:space="preserve"> съ деревнями, а далъ тое вотчину, что была въ </w:t>
      </w:r>
      <w:r>
        <w:rPr>
          <w:i/>
          <w:iCs/>
        </w:rPr>
        <w:t>Коломен</w:t>
      </w:r>
      <w:r>
        <w:rPr>
          <w:i/>
          <w:iCs/>
        </w:rPr>
        <w:t>скомъ</w:t>
      </w:r>
      <w:r>
        <w:t xml:space="preserve"> у., въ домъ Живоначалные Троицы кн. Иванъ Лапинъ- Оболенской,, дер. </w:t>
      </w:r>
      <w:r>
        <w:rPr>
          <w:i/>
          <w:iCs/>
        </w:rPr>
        <w:t>Алпево,</w:t>
      </w:r>
      <w:r>
        <w:t xml:space="preserve"> на </w:t>
      </w:r>
      <w:r>
        <w:rPr>
          <w:i/>
          <w:iCs/>
        </w:rPr>
        <w:t>Алѣевскомъ</w:t>
      </w:r>
      <w:r>
        <w:t xml:space="preserve"> вражкѣ; пашни сер. земли 25 четьи, да пер. 22 чети, да пер. жъ лѣсомъ поросло 15 четьи въ полѣ, а въ дву потому жъ, сѣна по врагомъ и по заполкамъ и межъ пашенъ</w:t>
      </w:r>
      <w:r>
        <w:t xml:space="preserve"> и по лѣ</w:t>
      </w:r>
      <w:r>
        <w:softHyphen/>
        <w:t xml:space="preserve">шимъ дубровамъ 50 коп. Поле. </w:t>
      </w:r>
      <w:r>
        <w:rPr>
          <w:i/>
          <w:iCs/>
        </w:rPr>
        <w:t>Николского,</w:t>
      </w:r>
      <w:r>
        <w:t xml:space="preserve"> на рчк. на </w:t>
      </w:r>
      <w:r>
        <w:rPr>
          <w:i/>
          <w:iCs/>
        </w:rPr>
        <w:t>Ситенкѣ,</w:t>
      </w:r>
      <w:r>
        <w:t xml:space="preserve"> пусто, а въ немъ 7мѣстъ дворов.; пашни пер. сер. земли 41 четь, да пер. жъ куста</w:t>
      </w:r>
      <w:r>
        <w:softHyphen/>
        <w:t xml:space="preserve">ремъ поросло 19 четьи въ полѣ, а въ дву потому жъ, сѣна по рчк. по </w:t>
      </w:r>
      <w:r>
        <w:rPr>
          <w:i/>
          <w:iCs/>
        </w:rPr>
        <w:t>Си</w:t>
      </w:r>
      <w:r>
        <w:rPr>
          <w:i/>
          <w:iCs/>
        </w:rPr>
        <w:softHyphen/>
        <w:t>тенкѣ</w:t>
      </w:r>
      <w:r>
        <w:t xml:space="preserve"> 45 коп., лѣсу пашенного 2 дес</w:t>
      </w:r>
      <w:r>
        <w:t xml:space="preserve">.; а другая полов. того с. </w:t>
      </w:r>
      <w:r>
        <w:rPr>
          <w:i/>
          <w:iCs/>
        </w:rPr>
        <w:t>Николско</w:t>
      </w:r>
      <w:r>
        <w:rPr>
          <w:i/>
          <w:iCs/>
        </w:rPr>
        <w:softHyphen/>
        <w:t>го</w:t>
      </w:r>
      <w:r>
        <w:t xml:space="preserve"> съ церковью вотчина Николы чюдотворца старого, что на </w:t>
      </w:r>
      <w:r>
        <w:rPr>
          <w:i/>
          <w:iCs/>
        </w:rPr>
        <w:t xml:space="preserve">Москвѣ, </w:t>
      </w:r>
      <w:r>
        <w:t xml:space="preserve">пусто жъ. Селище, что была дер. </w:t>
      </w:r>
      <w:r>
        <w:rPr>
          <w:i/>
          <w:iCs/>
        </w:rPr>
        <w:t>Роковая,</w:t>
      </w:r>
      <w:r>
        <w:t xml:space="preserve"> на рчк. на </w:t>
      </w:r>
      <w:r>
        <w:rPr>
          <w:i/>
          <w:iCs/>
        </w:rPr>
        <w:t>Дѣденкѣ,</w:t>
      </w:r>
      <w:r>
        <w:t xml:space="preserve"> лѣсомъ по</w:t>
      </w:r>
      <w:r>
        <w:softHyphen/>
        <w:t>росло въ колъ и въ тынъ по пашнѣ, 20 четьи въ полѣ, а въ дву потому жъ, сѣна по рчк.</w:t>
      </w:r>
      <w:r>
        <w:t xml:space="preserve"> по </w:t>
      </w:r>
      <w:r>
        <w:rPr>
          <w:i/>
          <w:iCs/>
        </w:rPr>
        <w:t>ДѣЬенкѣ</w:t>
      </w:r>
      <w:r>
        <w:t xml:space="preserve"> и межъ пашенъ по заполкамъ 35 коп., лѣсу па</w:t>
      </w:r>
      <w:r>
        <w:softHyphen/>
        <w:t xml:space="preserve">шенного дес. Полпуст., что было полслц., </w:t>
      </w:r>
      <w:r>
        <w:rPr>
          <w:i/>
          <w:iCs/>
        </w:rPr>
        <w:t>Тишкова,</w:t>
      </w:r>
      <w:r>
        <w:t xml:space="preserve"> на рчк. на </w:t>
      </w:r>
      <w:r>
        <w:rPr>
          <w:i/>
          <w:iCs/>
        </w:rPr>
        <w:t xml:space="preserve">Ситенкѣ, </w:t>
      </w:r>
      <w:r>
        <w:t>а на ней 22 мѣста дворов.; пашни пер. сер. земли 100 четьи, да пер. жъ лѣсомъ поросло 35 четьи въ полѣ, а въ дву потому жъ, сѣиа п</w:t>
      </w:r>
      <w:r>
        <w:t xml:space="preserve">о рчк. по </w:t>
      </w:r>
      <w:r>
        <w:rPr>
          <w:i/>
          <w:iCs/>
        </w:rPr>
        <w:t>Ситенкѣ</w:t>
      </w:r>
      <w:r>
        <w:t xml:space="preserve"> и межъ пашенъ по заполкамъ 120 коп., да сѣножати жъ и ку</w:t>
      </w:r>
      <w:r>
        <w:softHyphen/>
        <w:t xml:space="preserve">старемъ поросло 50 коп., лѣсу пашенного 10 дес.; а другая полов. того слц. вотчина Николы чюдотворца старого жъ, пусто жъ. Дер., что былъ поч. </w:t>
      </w:r>
      <w:r>
        <w:rPr>
          <w:i/>
          <w:iCs/>
        </w:rPr>
        <w:t>Селивановъ,</w:t>
      </w:r>
      <w:r>
        <w:t xml:space="preserve"> пустъ, на рчк. На </w:t>
      </w:r>
      <w:r>
        <w:rPr>
          <w:i/>
          <w:iCs/>
        </w:rPr>
        <w:t>Олѣевкѣ,</w:t>
      </w:r>
      <w:r>
        <w:t xml:space="preserve"> а въ ней 3 дв., да мѣсто дворов.; пашни пер. сер. земли 5 четьи, да пер. жъ и лѣсомъ поросло 10 четьи въ полѣ, а въ дву потому жъ, сѣна по </w:t>
      </w:r>
      <w:r>
        <w:rPr>
          <w:i/>
          <w:iCs/>
        </w:rPr>
        <w:t>Жеравлеву</w:t>
      </w:r>
      <w:r>
        <w:t xml:space="preserve"> болоту 15 коп.Пуст., что былъ поч. </w:t>
      </w:r>
      <w:r>
        <w:rPr>
          <w:i/>
          <w:iCs/>
        </w:rPr>
        <w:t>Хоперовъ,</w:t>
      </w:r>
      <w:r>
        <w:t xml:space="preserve"> на рчк. </w:t>
      </w:r>
      <w:r>
        <w:rPr>
          <w:i/>
          <w:iCs/>
        </w:rPr>
        <w:t>на Хоперовкѣ,</w:t>
      </w:r>
      <w:r>
        <w:t xml:space="preserve"> а въ ней 2 мѣста дворов.; пашни пер.</w:t>
      </w:r>
      <w:r>
        <w:rPr>
          <w:vertAlign w:val="superscript"/>
        </w:rPr>
        <w:t>1</w:t>
      </w:r>
      <w:r>
        <w:t xml:space="preserve"> и</w:t>
      </w:r>
      <w:r>
        <w:t xml:space="preserve"> сер. земли 2 чети, да пер. жъ и лѣсомъ поросло 7 четьи въ полѣ, а въ дву потому жъ, сѣна по </w:t>
      </w:r>
      <w:r>
        <w:rPr>
          <w:i/>
          <w:iCs/>
        </w:rPr>
        <w:t>Комковскому</w:t>
      </w:r>
      <w:r>
        <w:t xml:space="preserve"> вражку 15 коп. Пуст., что была дер. </w:t>
      </w:r>
      <w:r>
        <w:rPr>
          <w:i/>
          <w:iCs/>
        </w:rPr>
        <w:t>Тотариново,</w:t>
      </w:r>
      <w:r>
        <w:t xml:space="preserve"> на рчк. на </w:t>
      </w:r>
      <w:r>
        <w:rPr>
          <w:i/>
          <w:iCs/>
        </w:rPr>
        <w:t>Хоперовкѣ,</w:t>
      </w:r>
      <w:r>
        <w:t xml:space="preserve"> а въ ней 7 мѣстъ дворов.; пашни пер. сер. земли 25 четьи, да пер. жъ и лѣсомъ поросло 15 четьи въ полѣ, а въ дву потомъ жъ, сѣна по врагу по </w:t>
      </w:r>
      <w:r>
        <w:rPr>
          <w:i/>
          <w:iCs/>
        </w:rPr>
        <w:t>Скворчикп</w:t>
      </w:r>
      <w:r>
        <w:t xml:space="preserve"> и по </w:t>
      </w:r>
      <w:r>
        <w:rPr>
          <w:i/>
          <w:iCs/>
        </w:rPr>
        <w:t>Рускѣ</w:t>
      </w:r>
      <w:r>
        <w:t xml:space="preserve"> 70 коп., да сѣножати жъ кустаремъ поросло 30 коп. Поле. </w:t>
      </w:r>
      <w:r>
        <w:rPr>
          <w:i/>
          <w:iCs/>
        </w:rPr>
        <w:t xml:space="preserve">Воскресенскою, </w:t>
      </w:r>
      <w:r>
        <w:t xml:space="preserve">на рчк. на </w:t>
      </w:r>
      <w:r>
        <w:rPr>
          <w:i/>
          <w:iCs/>
        </w:rPr>
        <w:t>Ситенкѣ,</w:t>
      </w:r>
      <w:r>
        <w:t xml:space="preserve"> пу</w:t>
      </w:r>
      <w:r>
        <w:t>сто, а въ полус. церк. Воскресеніе Христово, дре- вяна, клѣтцки, да придѣлъ св. Пророка Ильи, стоитъ безъ пѣнья, м. мана- стырского дв. да 5 м. церковного причета, м. дворов. попово, да м. цер- ковного дьячка, да м. проскурнино, м. понаморево, да м. церков</w:t>
      </w:r>
      <w:r>
        <w:t>ного сто-</w:t>
      </w:r>
    </w:p>
    <w:p w14:paraId="69A4EC41" w14:textId="77777777" w:rsidR="00433AE5" w:rsidRDefault="00903536">
      <w:pPr>
        <w:pStyle w:val="11"/>
        <w:spacing w:line="283" w:lineRule="auto"/>
        <w:ind w:left="800" w:firstLine="160"/>
        <w:jc w:val="both"/>
        <w:sectPr w:rsidR="00433AE5">
          <w:headerReference w:type="even" r:id="rId2762"/>
          <w:headerReference w:type="default" r:id="rId2763"/>
          <w:footerReference w:type="even" r:id="rId2764"/>
          <w:footerReference w:type="default" r:id="rId2765"/>
          <w:headerReference w:type="first" r:id="rId2766"/>
          <w:footerReference w:type="first" r:id="rId2767"/>
          <w:footnotePr>
            <w:numFmt w:val="chicago"/>
          </w:footnotePr>
          <w:pgSz w:w="8634" w:h="14208"/>
          <w:pgMar w:top="1046" w:right="55" w:bottom="927" w:left="117" w:header="0" w:footer="3" w:gutter="0"/>
          <w:cols w:space="720"/>
          <w:noEndnote/>
          <w:titlePg/>
          <w:docGrid w:linePitch="360"/>
          <w15:footnoteColumns w:val="1"/>
        </w:sectPr>
      </w:pPr>
      <w:r>
        <w:t xml:space="preserve">рожа, да крестьянскихъ пустыхъ 3 дв. да 7 м. дворов.; пашни пер. сер. земли 35 четьи, да пер. жъ и кустаремъ поросло 80 четьи въ полѣ, а въ дву потомужъ, сѣна по рчк. по </w:t>
      </w:r>
      <w:r>
        <w:rPr>
          <w:i/>
          <w:iCs/>
        </w:rPr>
        <w:t>Ситенкѣ</w:t>
      </w:r>
      <w:r>
        <w:t xml:space="preserve"> и по врагомъ и по запол</w:t>
      </w:r>
      <w:r>
        <w:softHyphen/>
        <w:t>нимъ 55 коп., да сѣножати жъ кустаремъ поросло 45 коп.</w:t>
      </w:r>
      <w:r>
        <w:t xml:space="preserve">; а другая полов. того с. </w:t>
      </w:r>
      <w:r>
        <w:rPr>
          <w:i/>
          <w:iCs/>
        </w:rPr>
        <w:t>Воскресенского</w:t>
      </w:r>
      <w:r>
        <w:t xml:space="preserve"> въ помѣсьѣ за кн. Ѳедоромъ Чертов</w:t>
      </w:r>
      <w:r>
        <w:softHyphen/>
        <w:t xml:space="preserve">скимъ. Пуст. что была дер. </w:t>
      </w:r>
      <w:r>
        <w:rPr>
          <w:i/>
          <w:iCs/>
        </w:rPr>
        <w:t>Кулюпаново,</w:t>
      </w:r>
      <w:r>
        <w:t xml:space="preserve"> на рчк. на </w:t>
      </w:r>
      <w:r>
        <w:rPr>
          <w:i/>
          <w:iCs/>
        </w:rPr>
        <w:t>Ситенкѣ,</w:t>
      </w:r>
      <w:r>
        <w:t xml:space="preserve"> а въ ней </w:t>
      </w:r>
      <w:r>
        <w:rPr>
          <w:i/>
          <w:iCs/>
        </w:rPr>
        <w:t>11</w:t>
      </w:r>
      <w:r>
        <w:t xml:space="preserve"> м. дворов.; пашни пер. сер. земли 40 четьи, да пер. жъ ку</w:t>
      </w:r>
      <w:r>
        <w:softHyphen/>
        <w:t>старемъ и лѣсомъ поросло 4 5 четьи въ полѣ, а въ дву</w:t>
      </w:r>
      <w:r>
        <w:t xml:space="preserve"> потомужъ, сѣна по рчк. по </w:t>
      </w:r>
      <w:r>
        <w:rPr>
          <w:i/>
          <w:iCs/>
        </w:rPr>
        <w:t>Ситенкѣ</w:t>
      </w:r>
      <w:r>
        <w:t xml:space="preserve"> и по врагомъ 100 коп., да сѣножатйжъ кустаремъ поросло 50 коп. Поле. </w:t>
      </w:r>
      <w:r>
        <w:rPr>
          <w:i/>
          <w:iCs/>
        </w:rPr>
        <w:t>Старого,</w:t>
      </w:r>
      <w:r>
        <w:t xml:space="preserve"> на рчк. на </w:t>
      </w:r>
      <w:r>
        <w:rPr>
          <w:i/>
          <w:iCs/>
        </w:rPr>
        <w:t>Ситенкѣ,</w:t>
      </w:r>
      <w:r>
        <w:t xml:space="preserve"> пусто, а въ немъ 7 мѣстъ дворов.; пашни пер. и лѣсомъ поросло сер. земли 70 четьи въ полѣ, а въ дву потомужъ, сѣна по рчк. </w:t>
      </w:r>
      <w:r>
        <w:t xml:space="preserve">по </w:t>
      </w:r>
      <w:r>
        <w:rPr>
          <w:i/>
          <w:iCs/>
        </w:rPr>
        <w:t>Ситенкѣ</w:t>
      </w:r>
      <w:r>
        <w:t xml:space="preserve"> 10 коп.; а другая полов. того с. съ церковью въ помѣсьѣ за кн. Богданомъ за княжъ Васильевымъ сыномъ Чертенского. Пуст., что была дер. </w:t>
      </w:r>
      <w:r>
        <w:rPr>
          <w:i/>
          <w:iCs/>
        </w:rPr>
        <w:t>Валцова,</w:t>
      </w:r>
      <w:r>
        <w:t xml:space="preserve"> на </w:t>
      </w:r>
      <w:r>
        <w:rPr>
          <w:i/>
          <w:iCs/>
        </w:rPr>
        <w:t>Валцовскомъ</w:t>
      </w:r>
      <w:r>
        <w:t xml:space="preserve"> верху, а въ немъ 8 мѣстъ дворов.; пашни пер. сер. земли 45 четьи, да пер. жъ кустаремъ</w:t>
      </w:r>
      <w:r>
        <w:t xml:space="preserve"> поросло 15 четьи въ полѣ, а въ дву по</w:t>
      </w:r>
      <w:r>
        <w:softHyphen/>
        <w:t xml:space="preserve">тому жъ, сѣна по </w:t>
      </w:r>
      <w:r>
        <w:rPr>
          <w:i/>
          <w:iCs/>
        </w:rPr>
        <w:t>Валуевскому</w:t>
      </w:r>
      <w:r>
        <w:t xml:space="preserve"> врагу 60 коп., да сѣножати жъ кустаремъ поросло 30 коп. Пуст., что была дер. </w:t>
      </w:r>
      <w:r>
        <w:rPr>
          <w:i/>
          <w:iCs/>
        </w:rPr>
        <w:t>Бардакова,</w:t>
      </w:r>
      <w:r>
        <w:t xml:space="preserve"> на ручейкѣ, а въ ней 10 мѣстъ дворов.; пашпи пер. сер. земли 15 четьи, да пер. жъ кустаремъ и лѣсомъ</w:t>
      </w:r>
      <w:r>
        <w:t xml:space="preserve"> поросло 32 чети въ полѣ, а въ дву потому.жъ, сѣна по рчк. по </w:t>
      </w:r>
      <w:r>
        <w:rPr>
          <w:i/>
          <w:iCs/>
        </w:rPr>
        <w:t>Рѣчицѣ</w:t>
      </w:r>
      <w:r>
        <w:t xml:space="preserve"> 60 коп., да сѣножати жъ кусторемъ поросло 25 коп. Пуст., что была дер. </w:t>
      </w:r>
      <w:r>
        <w:rPr>
          <w:i/>
          <w:iCs/>
        </w:rPr>
        <w:t>Левино,</w:t>
      </w:r>
      <w:r>
        <w:t xml:space="preserve"> на ручейкѣ, а въ ней 6 мѣстъ дворов.; пашни пер. сер. земли лѣсомъ поросло 30 четьи въ полѣ, а въ дву потому</w:t>
      </w:r>
      <w:r>
        <w:t xml:space="preserve"> жъ, сѣна по рчк. по </w:t>
      </w:r>
      <w:r>
        <w:rPr>
          <w:i/>
          <w:iCs/>
        </w:rPr>
        <w:t>Рѣчгіцп</w:t>
      </w:r>
      <w:r>
        <w:t xml:space="preserve"> 35 коп. Пуст., что была дер. </w:t>
      </w:r>
      <w:r>
        <w:rPr>
          <w:i/>
          <w:iCs/>
        </w:rPr>
        <w:t>Старое Голодное,</w:t>
      </w:r>
      <w:r>
        <w:t xml:space="preserve"> на рчк. на </w:t>
      </w:r>
      <w:r>
        <w:rPr>
          <w:i/>
          <w:iCs/>
        </w:rPr>
        <w:t>Рѣ</w:t>
      </w:r>
      <w:r>
        <w:rPr>
          <w:i/>
          <w:iCs/>
        </w:rPr>
        <w:softHyphen/>
        <w:t>чицѣ,</w:t>
      </w:r>
      <w:r>
        <w:t xml:space="preserve"> а въ ней 3 мѣста дворов.; пашни пер. сер. земли, лѣсомъ по</w:t>
      </w:r>
      <w:r>
        <w:softHyphen/>
        <w:t xml:space="preserve">росло 20 четьи въ полѣ, а въ дву потому жъ, сѣна по рчк. по </w:t>
      </w:r>
      <w:r>
        <w:rPr>
          <w:i/>
          <w:iCs/>
        </w:rPr>
        <w:t xml:space="preserve">Рѣчицѣ </w:t>
      </w:r>
      <w:r>
        <w:t xml:space="preserve">20 . коп. Пуст., что была дер. </w:t>
      </w:r>
      <w:r>
        <w:rPr>
          <w:i/>
          <w:iCs/>
        </w:rPr>
        <w:t>Ново</w:t>
      </w:r>
      <w:r>
        <w:rPr>
          <w:i/>
          <w:iCs/>
        </w:rPr>
        <w:t>е Голодное,</w:t>
      </w:r>
      <w:r>
        <w:t xml:space="preserve"> на рчк. на </w:t>
      </w:r>
      <w:r>
        <w:rPr>
          <w:i/>
          <w:iCs/>
        </w:rPr>
        <w:t>Рѣчицѣ,</w:t>
      </w:r>
      <w:r>
        <w:t xml:space="preserve"> а въ ней 7 м. дворов.; пашни пер. сер. земли 15 четьп, да пер. жъ кустаремъ поросло 42 чети въ полѣ, а въ дву потомъ жъ, сѣна по рчк. по </w:t>
      </w:r>
      <w:r>
        <w:rPr>
          <w:i/>
          <w:iCs/>
        </w:rPr>
        <w:t>Рѣчгщѣ</w:t>
      </w:r>
      <w:r>
        <w:t xml:space="preserve"> лѣсомъ поросло 35 коп., лѣсу непашенного поверстного у села и у деревень вопче вд</w:t>
      </w:r>
      <w:r>
        <w:t xml:space="preserve">оль на 5 верстъ, а поперекъ на 2 вер. безъ чети версты, а въ иныхъ мѣстѣхъ болши и менши того. И всего Бѣлопесотц- кого мон. вотчины, что отмежевано изъ </w:t>
      </w:r>
      <w:r>
        <w:rPr>
          <w:i/>
          <w:iCs/>
        </w:rPr>
        <w:t>Коломенскаго</w:t>
      </w:r>
      <w:r>
        <w:t xml:space="preserve"> у. въ </w:t>
      </w:r>
      <w:r>
        <w:rPr>
          <w:i/>
          <w:iCs/>
        </w:rPr>
        <w:t xml:space="preserve">Каширской у., </w:t>
      </w:r>
      <w:r>
        <w:t xml:space="preserve">въ живущемъ дер., да пустыхъ 1% с., да полселца, да дер., да 8 пуст., </w:t>
      </w:r>
      <w:r>
        <w:t>да селище, а въ нихъ церк. безъ пѣнія, да дв. слуги монастыр- _ ского, да 2 дв. дѣтенышевыхъ, да 2 дв. крестьянскихъ, а людей въ нихъ тожъ, да пустыхъ 8 дв., да мѣсто монастырского дв., да 5 м. церковныхъ причетниковъ, да 102 мѣста дворов. крестьянскихъ; п</w:t>
      </w:r>
      <w:r>
        <w:t>ашни паханые сер. земли 25 четьи, да пер. 345 четьи, да пер. жъ лѣсомъ поросло пороснягомъ въ колъ и въ тычину сер. земли 455 четьи, сѣна 740 кЪп., да сѣножати лѣсомъ поросло, сѣна ставилось 265 коп., и обоего 905 (зіс) коп., лѣсу пашенного 3 дес., да непа</w:t>
      </w:r>
      <w:r>
        <w:t xml:space="preserve">шенного 10 дес., да поверстного лѣсу пашенного и непашенного ‘въ длину на 5 верстъ, </w:t>
      </w:r>
    </w:p>
    <w:p w14:paraId="770858C5" w14:textId="77777777" w:rsidR="00433AE5" w:rsidRDefault="00903536">
      <w:pPr>
        <w:pStyle w:val="11"/>
        <w:spacing w:line="283" w:lineRule="auto"/>
        <w:ind w:left="800"/>
        <w:jc w:val="both"/>
      </w:pPr>
      <w:r>
        <w:t>а поперекъ на 2 версты безъ чети. Сошного писма въ живущемъ полпол</w:t>
      </w:r>
      <w:r>
        <w:softHyphen/>
        <w:t>полчети сохи, а въ пустѣ соха безъ чети и полполполтрети сохи. По государевѣ Царевѣ и великого князя Ива</w:t>
      </w:r>
      <w:r>
        <w:t>на Васильевича всеа Русіи грамо</w:t>
      </w:r>
      <w:r>
        <w:softHyphen/>
        <w:t xml:space="preserve">тѣ отмежевано изъ </w:t>
      </w:r>
      <w:r>
        <w:rPr>
          <w:i/>
          <w:iCs/>
        </w:rPr>
        <w:t>Коломенского</w:t>
      </w:r>
      <w:r>
        <w:t xml:space="preserve"> уѣзду вотчина Живоначалные Трои</w:t>
      </w:r>
      <w:r>
        <w:softHyphen/>
        <w:t xml:space="preserve">цы Бѣлопесотцкого мон. полус. </w:t>
      </w:r>
      <w:r>
        <w:rPr>
          <w:i/>
          <w:iCs/>
        </w:rPr>
        <w:t>Воскресеиского</w:t>
      </w:r>
      <w:r>
        <w:t xml:space="preserve"> съ селцы и съ деревня</w:t>
      </w:r>
      <w:r>
        <w:softHyphen/>
        <w:t xml:space="preserve">ми, данья кн. Ивана Лапина-Оболенского, къ Троетцкой же вотчинѣ къ </w:t>
      </w:r>
      <w:r>
        <w:rPr>
          <w:i/>
          <w:iCs/>
        </w:rPr>
        <w:t>Каширскому</w:t>
      </w:r>
      <w:r>
        <w:t xml:space="preserve"> у. къ с. къ </w:t>
      </w:r>
      <w:r>
        <w:rPr>
          <w:i/>
          <w:iCs/>
        </w:rPr>
        <w:t>Верг</w:t>
      </w:r>
      <w:r>
        <w:rPr>
          <w:i/>
          <w:iCs/>
        </w:rPr>
        <w:t>асову</w:t>
      </w:r>
      <w:r>
        <w:t xml:space="preserve"> съ деревнями.</w:t>
      </w:r>
    </w:p>
    <w:p w14:paraId="164271A2" w14:textId="77777777" w:rsidR="00433AE5" w:rsidRDefault="00903536">
      <w:pPr>
        <w:pStyle w:val="11"/>
        <w:spacing w:after="60"/>
        <w:ind w:left="240" w:firstLine="240"/>
        <w:jc w:val="both"/>
      </w:pPr>
      <w:r>
        <w:t xml:space="preserve">Монастырь Пречистые Богородицы Соколовы пустыни, на р. на </w:t>
      </w:r>
      <w:r>
        <w:rPr>
          <w:i/>
          <w:iCs/>
        </w:rPr>
        <w:t>Окѣ,</w:t>
      </w:r>
      <w:r>
        <w:t xml:space="preserve"> а на монастырѣ церк. Преч. Богородицы, древепая, на каме- иое дѣло, а въ церквѣ на тяблѣ деисусъ стоячей, а въ немъ 7 иконъ семи пядницъ, иа желти, вѣнцы на золотѣ, да надъ </w:t>
      </w:r>
      <w:r>
        <w:t>деисусомъ 12 празниковъ изъ Пророка, на желтѣ жъ, вѣнцы иа золотѣ, да образъ' мѣсной Рожество Пречистые съ дѣяньемъ, 6 пядницъ, на золотѣ, а у него 2 гривны витыхъ золоты, да 9 гривенъ серебряныхъ, витыежъ, да крестъ, а въ немъ ка</w:t>
      </w:r>
      <w:r>
        <w:softHyphen/>
        <w:t>мень аспидъ, обложенъ сер</w:t>
      </w:r>
      <w:r>
        <w:t>ебромъ, да на тябли 17 обр., болшихъ пядницъ и меншйхъ, да обр. Дмитрѳя Селунского, на золотѣ, 2 пядницъ, да на лѣ</w:t>
      </w:r>
      <w:r>
        <w:softHyphen/>
        <w:t>вомъ крылосѣ обр. Преч. Богородица со младенцемъ, на празелени, вѣнцы на золотѣ, да двери царьскіе и столбцы со евангилисты на желти, вѣнцы н</w:t>
      </w:r>
      <w:r>
        <w:t>а золотѣ, да двери сиверскіе, на нихъ Адамово созданіе, да въ олтари Пречистая за престоломъ, на пражелти, вѣнцы на золотѣ, а на другой стор. обр. Николы чюдотворца, на пражелти, а на Пречистой 3 убрусца; да на престолѣ евангйлье тетръ, на бумагѣ, въ десть</w:t>
      </w:r>
      <w:r>
        <w:t>, оболочено комкою, евангилисты серебряны, золочены, да на престолѣ жъ 2 креста: мѣдяной одинъ съ мощми, а того не вѣдаютъ кбторого святого мощи, а другой крестъ Распятіе, да обр. Преч. Богородица путной, съ басмами, да крестъ воздвизанной древяной, обложе</w:t>
      </w:r>
      <w:r>
        <w:t>нъ мѣдью, а на престолѣ индитья выбойча</w:t>
      </w:r>
      <w:r>
        <w:softHyphen/>
        <w:t>тая, а на индитьѣ крестъ мѣдяной, да на жертвенникѣ сосуды древяные; да изъ теплого храму Усѣкновеніе чесные главы крестителя Грсподня Ива</w:t>
      </w:r>
      <w:r>
        <w:softHyphen/>
        <w:t>на перенесено въ тое жъ церк. Рожество Преч. Богородицы, деисусъ стоя</w:t>
      </w:r>
      <w:r>
        <w:softHyphen/>
        <w:t>чей, на</w:t>
      </w:r>
      <w:r>
        <w:t xml:space="preserve"> празелени, а въ немъ 7 иконъ, 4 пядницъ, вѣнцы на золотѣ, да двери царьскіе и столбцы, на празеленѣ жъ, у евангилпсторъ вѣнцы на золотѣ; да въ церкви жъ у Рожества книгъ: евангйлье тетръ, на бумагѣ, въ десть, оболочено; бархатъ ветхъ, евангилисты мѣдяные,</w:t>
      </w:r>
      <w:r>
        <w:t xml:space="preserve"> да апостолъ тетръ, на бумагѣ, въ десть, да уставъ, на бумагѣ, въ полдесть, да шесто- дневецъ, да прологъ на весь годъ, на бумагѣ, въ десть, писанъ на двое— па бумагѣ, треодь посная, да треодь цвѣтная, писана вд(в)ое, на бумагѣ, въ полдесть, да псалтырь, в</w:t>
      </w:r>
      <w:r>
        <w:t>ъ полдесть, да минея мисечная (§іс) мѣсеца нояб</w:t>
      </w:r>
      <w:r>
        <w:softHyphen/>
        <w:t>ря, въ полдесть, да двѣ книги въ полдесть, писано въ нихъ каноны рознымъ празникомъ, да служебпикъ, въ полдесть, да книга о житьяхъ святыхъ отецъ, въ полдесть, да другая ветха, о житьяхъ же св. отецъ, въ полд</w:t>
      </w:r>
      <w:r>
        <w:t>есть, да книга въ четь дести, Богородиченъ, на 8 гласовъ, положенья старца Савы Высотцкого монастыря, да потребникъ, въ четь дести, на бума-</w:t>
      </w:r>
    </w:p>
    <w:p w14:paraId="0E0E1544" w14:textId="77777777" w:rsidR="00433AE5" w:rsidRDefault="00903536">
      <w:pPr>
        <w:pStyle w:val="11"/>
        <w:tabs>
          <w:tab w:val="left" w:pos="2400"/>
          <w:tab w:val="left" w:pos="5203"/>
        </w:tabs>
        <w:ind w:firstLine="740"/>
      </w:pPr>
      <w:r>
        <w:t>Т. I, отдѣл. 2.</w:t>
      </w:r>
      <w:r>
        <w:tab/>
        <w:t>'</w:t>
      </w:r>
      <w:r>
        <w:tab/>
        <w:t xml:space="preserve">96 </w:t>
      </w:r>
    </w:p>
    <w:p w14:paraId="4D529B22" w14:textId="77777777" w:rsidR="00433AE5" w:rsidRDefault="00903536">
      <w:pPr>
        <w:pStyle w:val="11"/>
        <w:tabs>
          <w:tab w:val="left" w:pos="2400"/>
          <w:tab w:val="left" w:pos="5203"/>
        </w:tabs>
        <w:sectPr w:rsidR="00433AE5">
          <w:headerReference w:type="even" r:id="rId2768"/>
          <w:headerReference w:type="default" r:id="rId2769"/>
          <w:footerReference w:type="even" r:id="rId2770"/>
          <w:footerReference w:type="default" r:id="rId2771"/>
          <w:footnotePr>
            <w:numFmt w:val="chicago"/>
          </w:footnotePr>
          <w:type w:val="continuous"/>
          <w:pgSz w:w="8634" w:h="14208"/>
          <w:pgMar w:top="1046" w:right="55" w:bottom="927" w:left="117" w:header="0" w:footer="499" w:gutter="0"/>
          <w:cols w:space="720"/>
          <w:noEndnote/>
          <w:docGrid w:linePitch="360"/>
          <w15:footnoteColumns w:val="1"/>
        </w:sectPr>
      </w:pPr>
      <w:r>
        <w:t>гѣ, да чесовникъ, на бумагѣ, въ четь дести; да передъ мѣснымъ образомъ свѣча поставная въ пудъ; да на лѣвомъ крылосѣ передъ Пречистымъ обра</w:t>
      </w:r>
      <w:r>
        <w:softHyphen/>
        <w:t>зомъ свѣча въ полпуда, да передъ Спасовымъ образ</w:t>
      </w:r>
      <w:r>
        <w:t>омъ, что въ деисусѣ, поникадило древяное, да двои ризы: однѣ безинные, а другіе полотняные, оплечье у однѣхъ бархатное, ау другихъ камчатое, да2 стихаря полотня</w:t>
      </w:r>
      <w:r>
        <w:softHyphen/>
        <w:t>ные, оплечье таФтяное, да поручи бархатные, да поручи крашенинные, да 2 патрахили бархатные чер</w:t>
      </w:r>
      <w:r>
        <w:t>вчатые, пугвицы на нихъ оловяные; да пе</w:t>
      </w:r>
      <w:r>
        <w:softHyphen/>
        <w:t>редъ церковью на колоколницѣ 2 колокола; да другая церк. теплая, Усѣкновеніе чесные главы „ Крестителя Господня Ивана, съ трапезою, древёная, клѣтцки, вѳтха, стоитъ безъ пѣнья; а церкви поставленье и цер</w:t>
      </w:r>
      <w:r>
        <w:softHyphen/>
        <w:t>ковное строе</w:t>
      </w:r>
      <w:r>
        <w:t>нье игумена Іосифа Сокола съ братьею. Да игуменъ же Ми- троФанъ съ братьею • сказалъ, что государь пожаловалъ прежнего игу</w:t>
      </w:r>
      <w:r>
        <w:softHyphen/>
        <w:t>мена ВарсаноФЬя съ братьею на церковное соруженье и иа монастырское строенье въ 77'году 40 руб. денегъ и ВарсуФья (зіс) не стало, а о</w:t>
      </w:r>
      <w:r>
        <w:t xml:space="preserve">стались денги у игумена у Деонисія, и игум. Деописія убили старцы того жъ мон., а денги остались у игумена у ПаФнутья, да ПаФнутыо игумену государь пожаловалъ въ 84 году, какъ шолъ государь изъ </w:t>
      </w:r>
      <w:r>
        <w:rPr>
          <w:i/>
          <w:iCs/>
        </w:rPr>
        <w:t>Колуги</w:t>
      </w:r>
      <w:r>
        <w:t xml:space="preserve"> берегомъ на </w:t>
      </w:r>
      <w:r>
        <w:rPr>
          <w:i/>
          <w:iCs/>
        </w:rPr>
        <w:t>Ко</w:t>
      </w:r>
      <w:r>
        <w:rPr>
          <w:i/>
          <w:iCs/>
        </w:rPr>
        <w:softHyphen/>
        <w:t>ломну,</w:t>
      </w:r>
      <w:r>
        <w:t xml:space="preserve"> 10 руб. денегъ на монастырское жъ</w:t>
      </w:r>
      <w:r>
        <w:t xml:space="preserve"> строенье, и того деи игумена ПаФнутья убили того ягъ мон. старцы,.и тѣ денги 50 рублевъ государева жалованья взяли, и въ томъ дѣлѣ игумена МитроФана съ тѣми старцы су</w:t>
      </w:r>
      <w:r>
        <w:softHyphen/>
        <w:t xml:space="preserve">дили </w:t>
      </w:r>
      <w:r>
        <w:rPr>
          <w:i/>
          <w:iCs/>
        </w:rPr>
        <w:t>Кошгірскге</w:t>
      </w:r>
      <w:r>
        <w:t xml:space="preserve"> губные старосты Скорнякъ Писаревъ да Григорей Звягинъ, и тѣ старцы въ то</w:t>
      </w:r>
      <w:r>
        <w:t xml:space="preserve">мъ дѣлѣ въ </w:t>
      </w:r>
      <w:r>
        <w:rPr>
          <w:i/>
          <w:iCs/>
        </w:rPr>
        <w:t>Серпуховѣ</w:t>
      </w:r>
      <w:r>
        <w:t xml:space="preserve"> сидятъ въ нормѣ. Да того ягъ мо</w:t>
      </w:r>
      <w:r>
        <w:softHyphen/>
        <w:t xml:space="preserve">настыря на </w:t>
      </w:r>
      <w:r>
        <w:rPr>
          <w:i/>
          <w:iCs/>
        </w:rPr>
        <w:t>Фофановской</w:t>
      </w:r>
      <w:r>
        <w:t xml:space="preserve"> да на </w:t>
      </w:r>
      <w:r>
        <w:rPr>
          <w:i/>
          <w:iCs/>
        </w:rPr>
        <w:t>Внуковской</w:t>
      </w:r>
      <w:r>
        <w:t xml:space="preserve"> пустоши пог. Рожество Пре</w:t>
      </w:r>
      <w:r>
        <w:softHyphen/>
        <w:t>чистые Богородицы Соколовы пустыни, на колодезѣ, а на пог. церк. мученицы Христовы Екатерины, стоитъ безъ пѣнья, а церковь поставленье иг</w:t>
      </w:r>
      <w:r>
        <w:t xml:space="preserve">умена Іосифа съ братьею Соколовы пустыни; пашпи худ. земли 6 четьи, да пер. 66 четьи въ полѣ, а въ дву потому жъ, сѣна ставилось 40 коп., лѣсу пашенного поросло по пашнѣ 30 дес. Пуст. </w:t>
      </w:r>
      <w:r>
        <w:rPr>
          <w:i/>
          <w:iCs/>
        </w:rPr>
        <w:t>Ботвина,</w:t>
      </w:r>
      <w:r>
        <w:t xml:space="preserve"> на рчк. па </w:t>
      </w:r>
      <w:r>
        <w:rPr>
          <w:i/>
          <w:iCs/>
        </w:rPr>
        <w:t>Пу- стынкѣ;</w:t>
      </w:r>
      <w:r>
        <w:t xml:space="preserve"> пашни пер. и лѣсомъ поросло худ. земли 3</w:t>
      </w:r>
      <w:r>
        <w:t xml:space="preserve">0 четьи въ полѣ, а въ дву потому жъ, сѣна у р. у </w:t>
      </w:r>
      <w:r>
        <w:rPr>
          <w:i/>
          <w:iCs/>
        </w:rPr>
        <w:t>Оки</w:t>
      </w:r>
      <w:r>
        <w:t xml:space="preserve"> 70 коп., лѣсу пашенного 20 дес., да пе- пашенного меягъ поль по врагомъ 10 дес. Пуст., что была дер. </w:t>
      </w:r>
      <w:r>
        <w:rPr>
          <w:i/>
          <w:iCs/>
        </w:rPr>
        <w:t>Желти</w:t>
      </w:r>
      <w:r>
        <w:rPr>
          <w:i/>
          <w:iCs/>
        </w:rPr>
        <w:softHyphen/>
        <w:t>кова,</w:t>
      </w:r>
      <w:r>
        <w:t xml:space="preserve"> па рчк. на </w:t>
      </w:r>
      <w:r>
        <w:rPr>
          <w:i/>
          <w:iCs/>
        </w:rPr>
        <w:t>Мостещѣ;</w:t>
      </w:r>
      <w:r>
        <w:t xml:space="preserve"> пашни пер. и лѣсомъ поросло 20 четьи въ полѣ, а въ дву потому ягъ, сѣна у </w:t>
      </w:r>
      <w:r>
        <w:rPr>
          <w:i/>
          <w:iCs/>
        </w:rPr>
        <w:t>Оки</w:t>
      </w:r>
      <w:r>
        <w:t xml:space="preserve"> у р. 50 коп., лѣсу пашенного 15 дес.,’да иепашейпого межъ поль по врагомъ 8 дес. Пуст. </w:t>
      </w:r>
      <w:r>
        <w:rPr>
          <w:i/>
          <w:iCs/>
        </w:rPr>
        <w:t>Лищевка,</w:t>
      </w:r>
      <w:r>
        <w:t xml:space="preserve"> иа рчк. на </w:t>
      </w:r>
      <w:r>
        <w:rPr>
          <w:i/>
          <w:iCs/>
        </w:rPr>
        <w:t>Ки- риловкѣ;</w:t>
      </w:r>
      <w:r>
        <w:t xml:space="preserve"> пашни пер. и лѣсомъ поросло 15 четьи въ полѣ, а въ дву по</w:t>
      </w:r>
      <w:r>
        <w:t xml:space="preserve">то-; му ягъ, сѣна по рчк. </w:t>
      </w:r>
      <w:r>
        <w:rPr>
          <w:i/>
          <w:iCs/>
        </w:rPr>
        <w:t>ъоКириловкѣ</w:t>
      </w:r>
      <w:r>
        <w:t xml:space="preserve"> 30 коп., лѣсу пашенного дес.,да непа</w:t>
      </w:r>
      <w:r>
        <w:softHyphen/>
        <w:t xml:space="preserve">шенного межъ поль по врагомъ 6 дес. Пуст., что была дер. </w:t>
      </w:r>
      <w:r>
        <w:rPr>
          <w:i/>
          <w:iCs/>
        </w:rPr>
        <w:t>Буйнева,</w:t>
      </w:r>
      <w:r>
        <w:t xml:space="preserve"> на рчк. на </w:t>
      </w:r>
      <w:r>
        <w:rPr>
          <w:i/>
          <w:iCs/>
        </w:rPr>
        <w:t>Сайгатовкѣ;</w:t>
      </w:r>
      <w:r>
        <w:t xml:space="preserve"> пашни худ. земли пер. и кустаремъ поросло 40 четьи въ полѣ, а въ дву потому жъ, сѣна меягъ п</w:t>
      </w:r>
      <w:r>
        <w:t xml:space="preserve">оль и по врагомъ 30 коп., лѣсу пашенного 10 дес. Пуст. </w:t>
      </w:r>
      <w:r>
        <w:rPr>
          <w:i/>
          <w:iCs/>
        </w:rPr>
        <w:t>Козья,</w:t>
      </w:r>
      <w:r>
        <w:t xml:space="preserve"> на </w:t>
      </w:r>
      <w:r>
        <w:rPr>
          <w:i/>
          <w:iCs/>
        </w:rPr>
        <w:t>Гремячемъ</w:t>
      </w:r>
      <w:r>
        <w:t xml:space="preserve"> колодезѣ; пашни пер. и лѣсомъ поросло 10 четьи въ полѣ, а въ дву потому ягъ, сѣна межъ поль по врагомъ 20 коп.,лѣсу пашенного иа </w:t>
      </w:r>
      <w:r>
        <w:rPr>
          <w:i/>
          <w:iCs/>
        </w:rPr>
        <w:t>Ружневской</w:t>
      </w:r>
      <w:r>
        <w:t xml:space="preserve"> дубровѣ 20 дес., да пепа- </w:t>
      </w:r>
    </w:p>
    <w:p w14:paraId="7516417D" w14:textId="77777777" w:rsidR="00433AE5" w:rsidRDefault="00903536">
      <w:pPr>
        <w:pStyle w:val="11"/>
        <w:tabs>
          <w:tab w:val="left" w:pos="2400"/>
          <w:tab w:val="left" w:pos="5203"/>
        </w:tabs>
      </w:pPr>
      <w:r>
        <w:t>шепного 7 дес.</w:t>
      </w:r>
      <w:r>
        <w:t xml:space="preserve"> И всего Пречистые Богородицы Соколовы пустыни 6 пуст., да 2 пуст. припущены въ пашню, а въ нихъ 10 м. церковного прич</w:t>
      </w:r>
      <w:r>
        <w:softHyphen/>
        <w:t>ту да 21 м. крестьянскихъ; пашни худ. земли 6 четьи, да пер. 67 четьи, да пер. жъ кустаремъ поросло 121 четьи, и обоего 197 четьи въ полѣ</w:t>
      </w:r>
      <w:r>
        <w:t>, а въ дву потому жъ, сѣна 240 коп., лѣсу пашенного 105 дес., да непашенного 31 дес. Сошного писма въ живущемъ и въ пустѣ полчети сохи и полпол</w:t>
      </w:r>
      <w:r>
        <w:softHyphen/>
        <w:t xml:space="preserve">полтрети сохи. Да за Соколовымъ же монастыремъ 2 дер. въ </w:t>
      </w:r>
      <w:r>
        <w:rPr>
          <w:i/>
          <w:iCs/>
        </w:rPr>
        <w:t>Растов- сомъ</w:t>
      </w:r>
      <w:r>
        <w:t xml:space="preserve"> ст. Да у того жъ монастыря оз. </w:t>
      </w:r>
      <w:r>
        <w:rPr>
          <w:i/>
          <w:iCs/>
        </w:rPr>
        <w:t>ЛеЬеевское,</w:t>
      </w:r>
      <w:r>
        <w:t xml:space="preserve"> подлѣ </w:t>
      </w:r>
      <w:r>
        <w:rPr>
          <w:i/>
          <w:iCs/>
        </w:rPr>
        <w:t>Оки</w:t>
      </w:r>
      <w:r>
        <w:t xml:space="preserve"> р., на </w:t>
      </w:r>
      <w:r>
        <w:rPr>
          <w:i/>
          <w:iCs/>
        </w:rPr>
        <w:t>Кашир</w:t>
      </w:r>
      <w:r>
        <w:rPr>
          <w:i/>
          <w:iCs/>
        </w:rPr>
        <w:softHyphen/>
        <w:t>ской</w:t>
      </w:r>
      <w:r>
        <w:t xml:space="preserve"> стор., въ </w:t>
      </w:r>
      <w:r>
        <w:rPr>
          <w:i/>
          <w:iCs/>
        </w:rPr>
        <w:t>Туревѣ</w:t>
      </w:r>
      <w:r>
        <w:t xml:space="preserve"> ст., смежно съ Третьяковыми лугами Николаева, а длина тому озеру 80 саж., а поперекъ 7 саж., "а рыба въ немъ щуки и , кораси и окуни и плотицы.</w:t>
      </w:r>
    </w:p>
    <w:p w14:paraId="71DB45F4" w14:textId="77777777" w:rsidR="00433AE5" w:rsidRDefault="00903536">
      <w:pPr>
        <w:pStyle w:val="11"/>
        <w:ind w:left="180" w:firstLine="240"/>
        <w:jc w:val="both"/>
      </w:pPr>
      <w:r>
        <w:t xml:space="preserve">Пог. </w:t>
      </w:r>
      <w:r>
        <w:rPr>
          <w:i/>
          <w:iCs/>
        </w:rPr>
        <w:t>Кремиченской,</w:t>
      </w:r>
      <w:r>
        <w:t xml:space="preserve"> на рчк. на </w:t>
      </w:r>
      <w:r>
        <w:rPr>
          <w:i/>
          <w:iCs/>
        </w:rPr>
        <w:t>Кремиченкѣ,</w:t>
      </w:r>
      <w:r>
        <w:t xml:space="preserve"> а на пог. церк. Воскресе</w:t>
      </w:r>
      <w:r>
        <w:t>ніе Христово, древяна, клѣтцки, стоитъ на царя и великого князя землѣ, а церк., поставленье и церковное строенье приходное и попово, а на пог. во дв.. попъ, во дв. дьячекъ, во дв. проскурница, во дв. понамарь, да 3 кельи, а въ нихъ живутъ нищіе, а питаются</w:t>
      </w:r>
      <w:r>
        <w:t xml:space="preserve"> отъ церкви Божіи и о приходѣ; пашни худ. земли 10 четьи, да пер. кустаремъ поросло 90 четьи, сѣна по рчк. по </w:t>
      </w:r>
      <w:r>
        <w:rPr>
          <w:i/>
          <w:iCs/>
        </w:rPr>
        <w:t>Кремичпѣ</w:t>
      </w:r>
      <w:r>
        <w:t xml:space="preserve"> и межъ поль по врагомъ 20 коп., да у </w:t>
      </w:r>
      <w:r>
        <w:rPr>
          <w:i/>
          <w:iCs/>
        </w:rPr>
        <w:t>Оки</w:t>
      </w:r>
      <w:r>
        <w:t xml:space="preserve"> р., выше </w:t>
      </w:r>
      <w:r>
        <w:rPr>
          <w:i/>
          <w:iCs/>
        </w:rPr>
        <w:t>Сайіатов- скихъ</w:t>
      </w:r>
      <w:r>
        <w:t xml:space="preserve"> луговъ и </w:t>
      </w:r>
      <w:r>
        <w:rPr>
          <w:i/>
          <w:iCs/>
        </w:rPr>
        <w:t>Лужковскихъ,</w:t>
      </w:r>
      <w:r>
        <w:t xml:space="preserve"> 100 коп., лѣсу пашенного 5 дес., анепашен- пого т</w:t>
      </w:r>
      <w:r>
        <w:t xml:space="preserve">ожъ; сошного писма въ живущемъ и въ пустѣ полполчети сохи; а платити ему государевы подати съ живущего съ 10 четьи, а сказалъ попъ Первой, что та земля дана прежнимъ попомъ въ руги мѣсто, а грамота ' 79 году на </w:t>
      </w:r>
      <w:r>
        <w:rPr>
          <w:i/>
          <w:iCs/>
        </w:rPr>
        <w:t>Коширѣ</w:t>
      </w:r>
      <w:r>
        <w:t xml:space="preserve"> сгорѣла, и положена та церковная земля</w:t>
      </w:r>
      <w:r>
        <w:t xml:space="preserve"> (для) одного городового дѣла.</w:t>
      </w:r>
    </w:p>
    <w:p w14:paraId="04179110" w14:textId="77777777" w:rsidR="00433AE5" w:rsidRDefault="00903536">
      <w:pPr>
        <w:pStyle w:val="11"/>
        <w:ind w:left="180" w:firstLine="240"/>
        <w:jc w:val="both"/>
      </w:pPr>
      <w:r>
        <w:t xml:space="preserve">И всего въ </w:t>
      </w:r>
      <w:r>
        <w:rPr>
          <w:i/>
          <w:iCs/>
        </w:rPr>
        <w:t>Туровѣ</w:t>
      </w:r>
      <w:r>
        <w:t xml:space="preserve"> ст. за однымъ человѣкомъ старымъ помѣщикомъ, да за однымъ человѣкомъ, служитъ съ отцова помѣсья, да за 8 человѣки изъ иныхъ становъ, да за 15 человѣки служивыми татары, да за 1 челов., слу</w:t>
      </w:r>
      <w:r>
        <w:softHyphen/>
        <w:t>житъ изъ иныхъ гор</w:t>
      </w:r>
      <w:r>
        <w:t>одовъ, всего с., да 6 дер., да 10 пуст. съ полупуст., а въ нихъ 13 дв. помѣщиковыхъ, да 8 дв. людцкихъ, да 49 дв. крестьян</w:t>
      </w:r>
      <w:r>
        <w:softHyphen/>
        <w:t>скихъ, да 3 дв. бобылскихъ, а людей въ нихъ тожъ, да пустыхъ 6 дв. крестьянскихъ, да 2 м. помѣщиковъ!, да 4 м. людцкихъ, да 38 м. кре</w:t>
      </w:r>
      <w:r>
        <w:t>стьянскихъ; пашни за старымъ помѣщикомъ худ. земли 30 четьи, да пер. 30 четьи, и учинена худ. земля добр. землею съ наддачею пашни 20 четьи да пер. 20 четьи, а наддано тое жъ на худ. землю пашни пер. 20 четьи; а которой служитъ съ отцова помѣсья пашни и пе</w:t>
      </w:r>
      <w:r>
        <w:t xml:space="preserve">р. худ. земли 60 четьи, и учинена худ. земля добр. землею 40 четьи, а наддано на тое жъ худ. землю пер. 20 четьи. Да за которыми помѣсья въ иныхъ станѣхъ пашни сер. земли 20 четьи, да пер. 44 чети, да худ. земли пашни 9 четьи, да пер. 448 четьи, и учинена </w:t>
      </w:r>
      <w:r>
        <w:t xml:space="preserve">сер. земля добр. землею съ наддачею пашни 16 четьи да пер. 35 четьи съ полуосм., а наддачи дано тое жъ сер. земли пашни и пер. 13 четьи безъ полуосм.; а худ. земля учинена добр. землею съ наддачею пашни 6 четьи да пер. 299 четьи безъ третника четвертного, </w:t>
      </w:r>
      <w:r>
        <w:t xml:space="preserve">а наддачи дано тое жъ пашни и пер. худ. земли 149 четьи съ * </w:t>
      </w:r>
    </w:p>
    <w:p w14:paraId="1724CA30" w14:textId="77777777" w:rsidR="00433AE5" w:rsidRDefault="00903536">
      <w:pPr>
        <w:pStyle w:val="11"/>
        <w:ind w:left="180"/>
        <w:jc w:val="both"/>
        <w:sectPr w:rsidR="00433AE5">
          <w:headerReference w:type="even" r:id="rId2772"/>
          <w:headerReference w:type="default" r:id="rId2773"/>
          <w:footerReference w:type="even" r:id="rId2774"/>
          <w:footerReference w:type="default" r:id="rId2775"/>
          <w:headerReference w:type="first" r:id="rId2776"/>
          <w:footerReference w:type="first" r:id="rId2777"/>
          <w:footnotePr>
            <w:numFmt w:val="chicago"/>
          </w:footnotePr>
          <w:pgSz w:w="8634" w:h="14208"/>
          <w:pgMar w:top="1046" w:right="55" w:bottom="927" w:left="117" w:header="0" w:footer="3" w:gutter="0"/>
          <w:cols w:space="720"/>
          <w:noEndnote/>
          <w:titlePg/>
          <w:docGrid w:linePitch="360"/>
          <w15:footnoteColumns w:val="1"/>
        </w:sectPr>
      </w:pPr>
      <w:r>
        <w:t>третникомъ, четвертнымъ; и всего за ними сер. и худ. земли добр. землею съ наддачею пашни 22 чети, да пер. 334 чети безъ полутретника осминного, и обоего пашни й пер. 356 четьи безъ полутретника осмин- ного; да за татары за служив</w:t>
      </w:r>
      <w:r>
        <w:t>ыми пашни сер. земли 335 четьи, да пер. 166 четьи съ полуосм., да пер. худ. земли 40 четьи, и учиненасер. земля добр. землею съ наддачею пашни 268 четьи, да пер. 133 чети, а наддачи дано тое жъ сер. земли пашни пер. 100 четьи, да пер. жъ худ. земли учи</w:t>
      </w:r>
      <w:r>
        <w:softHyphen/>
        <w:t>нен</w:t>
      </w:r>
      <w:r>
        <w:t>о добр. землею съ наддачею 27 четьи безъ третника четвертного, а наддано тое жъ худ. земли 13 четьи съ третникомъ четвертнымъ; а кото</w:t>
      </w:r>
      <w:r>
        <w:softHyphen/>
        <w:t>рые служатъ изъ иныхъ городовъ пашни сер. земли 99 четьи съ осм., да пер. 95 четьи, и учинена худ. земля добр. землею съ н</w:t>
      </w:r>
      <w:r>
        <w:t>аддачею пашни 66 четьи, да пер. 63 чети съ третникомъ четвертнымъ, а наддачи дано тое жъ худ. земли пашни и пер. 34 четьи съ третникомъ съ осминнымъ, и обоего пашни и пер. худ. земли добр. землею съ наддачею 129 четьи съ третни</w:t>
      </w:r>
      <w:r>
        <w:softHyphen/>
        <w:t>комъ четвертнымъ. И всего въ</w:t>
      </w:r>
      <w:r>
        <w:t xml:space="preserve"> </w:t>
      </w:r>
      <w:r>
        <w:rPr>
          <w:i/>
          <w:iCs/>
        </w:rPr>
        <w:t>Туровѣ</w:t>
      </w:r>
      <w:r>
        <w:t xml:space="preserve"> ст. за старымъ помѣщикомъ и ко</w:t>
      </w:r>
      <w:r>
        <w:softHyphen/>
        <w:t>торые служатъ съ отцова помѣсья и изъ иныхъ становъ и за служивыми татары изъ иныхъ городовъ пашни сер. и худ. земли добр. землею съ над</w:t>
      </w:r>
      <w:r>
        <w:softHyphen/>
        <w:t>дачею 376 четьи, да пер. 616 четьи съ осм. и съ третникомъ четвертнымъ, сѣна у в</w:t>
      </w:r>
      <w:r>
        <w:t>сѣхъ помѣщиковъ 2673 коп., лѣсу пашенного 89 дес., данепашен</w:t>
      </w:r>
      <w:r>
        <w:softHyphen/>
        <w:t>ного 40 дес., да поверстного лѣсу въ длину 7 верстъ съ полуверстою, а по</w:t>
      </w:r>
      <w:r>
        <w:softHyphen/>
        <w:t>перекъ 5 верстъ съ четью верстою. Сощного писма въ живущемъ полсохи безъ полполполчети сохи, а въ пустѣ соха безъ чети. Да</w:t>
      </w:r>
      <w:r>
        <w:t xml:space="preserve"> въ </w:t>
      </w:r>
      <w:r>
        <w:rPr>
          <w:i/>
          <w:iCs/>
        </w:rPr>
        <w:t>Туровѣ</w:t>
      </w:r>
      <w:r>
        <w:t xml:space="preserve"> жъ ст. вотчины монастырскіе—всего за 2 монастыри въ живущемъ дер., да пус</w:t>
      </w:r>
      <w:r>
        <w:softHyphen/>
        <w:t>тыхъ іу</w:t>
      </w:r>
      <w:r>
        <w:rPr>
          <w:vertAlign w:val="subscript"/>
        </w:rPr>
        <w:t>2</w:t>
      </w:r>
      <w:r>
        <w:t xml:space="preserve"> слц. да полслц., да дер., да 16 пуст., да селище, а въ нихъ дв. служенъ, да 2 дв. дѣтепышевыхъ, да 2 дв. крестьянскихъ, а людей въ нихъ тожъ, да пустыхъ 15 мѣстъ </w:t>
      </w:r>
      <w:r>
        <w:t>церковныхъ причету, да 123 мѣста дворов. крестьянскихъ; пашни сер. земли 25 четьи, да пер. 800 четьи, худ. земли пашни 6 четьи, да пер. 191 четь, сѣна 980 коп., да лугу жъ лѣсомъ по</w:t>
      </w:r>
      <w:r>
        <w:softHyphen/>
        <w:t>росло 265 коп., и обоего 1245 коп., лѣсу пашенного 34 дес., данепашен</w:t>
      </w:r>
      <w:r>
        <w:softHyphen/>
        <w:t>ного</w:t>
      </w:r>
      <w:r>
        <w:t xml:space="preserve"> 10 дес., да поверстного лѣсу въ длину 5 верстъ, а поперекъ 2 версты безъ четв. А сошного писма въ живущемъ полполполчети сохи, а въ пустѣ соха безъ полполполтрети сохи. Въ </w:t>
      </w:r>
      <w:r>
        <w:rPr>
          <w:i/>
          <w:iCs/>
        </w:rPr>
        <w:t>Туровѣ</w:t>
      </w:r>
      <w:r>
        <w:t xml:space="preserve"> жъ ст. вотчина Живона- чалные Троицы, что на </w:t>
      </w:r>
      <w:r>
        <w:rPr>
          <w:i/>
          <w:iCs/>
        </w:rPr>
        <w:t>Бѣлыхъ пескахъ,</w:t>
      </w:r>
      <w:r>
        <w:t xml:space="preserve"> а на ту вотчину</w:t>
      </w:r>
      <w:r>
        <w:t xml:space="preserve"> у игумена съ братьею государева жаловалная тарханная грамота, за-приписыо діака Юрья Сидорова, 59 году; Всего въ живущемъ слободка, да 4 дёр., да пус</w:t>
      </w:r>
      <w:r>
        <w:softHyphen/>
        <w:t xml:space="preserve">тыхъ с., да 4 пуст., а въ нихъ 2 дв. монастырскихъ, да дв. поповской, да 18 дв. служныхъ и дѣтепышевыхъ, </w:t>
      </w:r>
      <w:r>
        <w:t>да 29 дв. крестьянскихъ, да 11 дв. бо</w:t>
      </w:r>
      <w:r>
        <w:softHyphen/>
        <w:t>былскихъ, а людей въ иихъ тожъ; да пустыхъ: мѣсто дворов. монастыр</w:t>
      </w:r>
      <w:r>
        <w:softHyphen/>
        <w:t>ское, да 2 мѣста поповскихъ, да 4 мѣста служныхъ, да 83 мѣста дворов. крестьянскихъ; пашни худ. земли 114 четьи, да пер. 924 четн, сѣна 2415 коп., лѣсу</w:t>
      </w:r>
      <w:r>
        <w:t xml:space="preserve"> пашенного 110 дес., да непашенного 55 дес., да поверстного лѣсу въ розныхъ мѣстѣхъ въ длину 6 верстъ съ полуверст., а поперегъ 3 версты безъ чети. А сошного писма въ живущемъ полпол (зіс) и цолполпол- </w:t>
      </w:r>
    </w:p>
    <w:p w14:paraId="796D4FD4" w14:textId="77777777" w:rsidR="00433AE5" w:rsidRDefault="00903536">
      <w:pPr>
        <w:pStyle w:val="11"/>
        <w:ind w:left="180"/>
        <w:jc w:val="both"/>
      </w:pPr>
      <w:r>
        <w:t>четь сохи, а въ пустѣ полсохи и полчети и полполтрети</w:t>
      </w:r>
      <w:r>
        <w:t xml:space="preserve"> и полполчети сохи. Въ </w:t>
      </w:r>
      <w:r>
        <w:rPr>
          <w:i/>
          <w:iCs/>
        </w:rPr>
        <w:t>Туровѣ</w:t>
      </w:r>
      <w:r>
        <w:t xml:space="preserve"> жъ ст. церковные земли всего одна церк.; пашни худ. земли 10 четьи, да пер. 40 четьи, обоего 50 четьи; сошного писма полпол</w:t>
      </w:r>
      <w:r>
        <w:softHyphen/>
        <w:t>чети сохи, а положена въ сошное писмо для одного городового дѣла.</w:t>
      </w:r>
    </w:p>
    <w:p w14:paraId="719C614A" w14:textId="77777777" w:rsidR="00433AE5" w:rsidRDefault="00903536">
      <w:pPr>
        <w:pStyle w:val="11"/>
        <w:ind w:left="160" w:firstLine="280"/>
        <w:jc w:val="both"/>
      </w:pPr>
      <w:r>
        <w:t xml:space="preserve">Въ </w:t>
      </w:r>
      <w:r>
        <w:rPr>
          <w:i/>
          <w:iCs/>
        </w:rPr>
        <w:t>Коширскомъ</w:t>
      </w:r>
      <w:r>
        <w:t xml:space="preserve"> же у во всѣхъ въ 5 ст.</w:t>
      </w:r>
      <w:r>
        <w:t xml:space="preserve"> царя и великого князя порозжіе земли, а преже того были за помѣщики, а нынѣ лежатъ пусты, не вла</w:t>
      </w:r>
      <w:r>
        <w:softHyphen/>
        <w:t>дѣетъ ими нихто; а по памяти помѣсныхъ діаковъ Игнатья Зубова да Якова ВиФтотова, за его Яковлевою приписыо, лѣта 7087 Февраля въ 25 день, написано: приговори</w:t>
      </w:r>
      <w:r>
        <w:t xml:space="preserve">ли бояре кн. Иванъ Ѳедоровичъ Мстисловской съ товарыщи, да діаки: Ондрѣй да Василей Щелкаловы, тѣ порозжіе земли роздати </w:t>
      </w:r>
      <w:r>
        <w:rPr>
          <w:i/>
          <w:iCs/>
        </w:rPr>
        <w:t>Коширяномъ</w:t>
      </w:r>
      <w:r>
        <w:t xml:space="preserve"> безпомѣснымъ новикомъ, а лготы имъ дати въ госуда</w:t>
      </w:r>
      <w:r>
        <w:softHyphen/>
        <w:t>ревыхъ податѣхъ и въ дани и въ посохѣ, опричь городового дѣла, для пуста н</w:t>
      </w:r>
      <w:r>
        <w:t>а 8 лѣтъ, а гдѣ земля худа и безугодна, и тѣмъ лготы давати на 10 лѣтъ, а имъ въ тѣ урочные лѣта въ тѣхъ порозжихъ земляхъ дворы поставити и пашня розпахати, а на хоромную ставку приговорили давати денегъ на 100 четьи по 2 рубли, и писцы князь Иванъ Данило</w:t>
      </w:r>
      <w:r>
        <w:t>вичъ Гагаринъ съ товарыщи новикомъ безпомѣснымъ тѣ земли розмѣчали и лготу въ грамоту писали и про денги на хоромную ставку, что говорили бояре, сказывали и новики тѣхъ земель за пустомъ не емлютъ.</w:t>
      </w:r>
    </w:p>
    <w:p w14:paraId="174D35AB" w14:textId="77777777" w:rsidR="00433AE5" w:rsidRDefault="00903536">
      <w:pPr>
        <w:pStyle w:val="11"/>
        <w:ind w:left="160" w:firstLine="280"/>
        <w:jc w:val="both"/>
      </w:pPr>
      <w:r>
        <w:t xml:space="preserve">Въ </w:t>
      </w:r>
      <w:r>
        <w:rPr>
          <w:i/>
          <w:iCs/>
        </w:rPr>
        <w:t>Раставскомъ</w:t>
      </w:r>
      <w:r>
        <w:t xml:space="preserve"> ст.: % пуст. </w:t>
      </w:r>
      <w:r>
        <w:rPr>
          <w:i/>
          <w:iCs/>
        </w:rPr>
        <w:t>Сурохтиискіе,</w:t>
      </w:r>
      <w:r>
        <w:t xml:space="preserve"> а % тое пуст. за Васкою за Никулинымъ, а была та пуст. за Олешкою за Ѳедоровымъ сыномъ Хотяйпцовымъ,а Олешки нѣтъ, безвѣстно, а въ ней на %, что въ пороз</w:t>
      </w:r>
      <w:r>
        <w:softHyphen/>
        <w:t xml:space="preserve">жихъ земляхъ, 6 мѣстъ дворов.; пашни пер. сер. земли 76 четьи съ осм. въ полѣ, а въ дву потому жъ, и </w:t>
      </w:r>
      <w:r>
        <w:t xml:space="preserve">учинена добр. землею съ наддачею 64 четверти съ осм., а наддано тое жъ переложные земли 11 четьи съ осм., сѣиа межъ поль ручьемъ 150 коп., лѣсу кустарю непашенного 3 дес.; сошного писма въ пустѣ полполтрети сохи. </w:t>
      </w:r>
      <w:r>
        <w:rPr>
          <w:i/>
          <w:iCs/>
        </w:rPr>
        <w:t>Пуст.Казьякова-малая,</w:t>
      </w:r>
      <w:r>
        <w:t xml:space="preserve"> на рчк. на </w:t>
      </w:r>
      <w:r>
        <w:rPr>
          <w:i/>
          <w:iCs/>
        </w:rPr>
        <w:t>Смедвѣ,</w:t>
      </w:r>
      <w:r>
        <w:t xml:space="preserve"> чт</w:t>
      </w:r>
      <w:r>
        <w:t>о осталось за мѣрою у Михаила у Семенова сына Павлова, а на ней мѣсто дворов. помѣщпково, да 3 мѣста дворов. людскихъ пусты, да 6 мѣстъ дворов. крестьянскихъ пусты; пашни пер. 84 чети безъ полуосм. Да изъ тое жъ пуст. дано Матвѣю Xотяинцову въ окладъ къ ст</w:t>
      </w:r>
      <w:r>
        <w:t xml:space="preserve">арому его помѣсью къ дер. къ </w:t>
      </w:r>
      <w:r>
        <w:rPr>
          <w:i/>
          <w:iCs/>
        </w:rPr>
        <w:t>Болшому Бозъякову</w:t>
      </w:r>
      <w:r>
        <w:t xml:space="preserve"> 16 четьи съ осм. добр. землею съ наддачею 13 четьи, а что осталось въ порозжихъ земляхъ сер. земли, и учинена сер. земля добр. землею съ наддачею 67 четьп, а наддано тое жъ сер. земли 17 четьи безъ полуосм, въ</w:t>
      </w:r>
      <w:r>
        <w:t xml:space="preserve"> полѣ, а въ дву пото</w:t>
      </w:r>
      <w:r>
        <w:softHyphen/>
        <w:t xml:space="preserve">му жъ, сѣна по рчк. по </w:t>
      </w:r>
      <w:r>
        <w:rPr>
          <w:i/>
          <w:iCs/>
        </w:rPr>
        <w:t>Матвѣевкѣ</w:t>
      </w:r>
      <w:r>
        <w:t xml:space="preserve"> и на селищѣ 250 коп., лѣсу непашен</w:t>
      </w:r>
      <w:r>
        <w:softHyphen/>
        <w:t xml:space="preserve">ного по болоту 16 дес.; сошного писма въ пустѣ полполтрети сохи. Въ пуст. въ </w:t>
      </w:r>
      <w:r>
        <w:rPr>
          <w:i/>
          <w:iCs/>
        </w:rPr>
        <w:t>Вауловской,</w:t>
      </w:r>
      <w:r>
        <w:t xml:space="preserve"> что была за. Гавриломъ Ивановымъ сыномъ Глазова, а Гаврила не стало, а женѣ ег</w:t>
      </w:r>
      <w:r>
        <w:t xml:space="preserve">о и дѣтемъ дано' въ </w:t>
      </w:r>
      <w:r>
        <w:rPr>
          <w:i/>
          <w:iCs/>
        </w:rPr>
        <w:t xml:space="preserve">Безпутцкомъ </w:t>
      </w:r>
      <w:r>
        <w:t xml:space="preserve">ст. въ дер. въ </w:t>
      </w:r>
      <w:r>
        <w:rPr>
          <w:i/>
          <w:iCs/>
        </w:rPr>
        <w:t>Глазовѣ,</w:t>
      </w:r>
      <w:r>
        <w:t xml:space="preserve"> а въ пей 2 мѣста.дворов.; пашни пер. 20 четьи въ полѣ, а въ дву потому жъ, сѣна 40 кОп., лѣсу непашенного 2 дес.; а сош</w:t>
      </w:r>
      <w:r>
        <w:softHyphen/>
        <w:t xml:space="preserve">нымъ писмомъ списанъ въ дер. въ </w:t>
      </w:r>
      <w:r>
        <w:rPr>
          <w:i/>
          <w:iCs/>
        </w:rPr>
        <w:t>Луневѣ</w:t>
      </w:r>
      <w:r>
        <w:t xml:space="preserve"> съ пустымъ жеребьемъ съ по</w:t>
      </w:r>
      <w:r>
        <w:softHyphen/>
        <w:t>мѣснымъ, что б</w:t>
      </w:r>
      <w:r>
        <w:t xml:space="preserve">ыло за Останкомъ Луневымъ. Жеребей дер. </w:t>
      </w:r>
      <w:r>
        <w:rPr>
          <w:i/>
          <w:iCs/>
        </w:rPr>
        <w:t>Луневы,</w:t>
      </w:r>
      <w:r>
        <w:t xml:space="preserve"> что было въ помѣсьѣ за Останкомъ за Останинымъ сыномъ Лунева, Останка убили </w:t>
      </w:r>
      <w:r>
        <w:rPr>
          <w:i/>
          <w:iCs/>
        </w:rPr>
        <w:t>Крымскіе</w:t>
      </w:r>
      <w:r>
        <w:t xml:space="preserve"> люди, а остались у него 2 сына, сошли безвѣстно; пашни пер, 20 четьи, сѣна 50 коп., лѣсу нѣтъ; а сошнымъ писмомъ списанъ въ</w:t>
      </w:r>
      <w:r>
        <w:t xml:space="preserve"> с. въ </w:t>
      </w:r>
      <w:r>
        <w:rPr>
          <w:i/>
          <w:iCs/>
        </w:rPr>
        <w:t>Вау ловѣ -</w:t>
      </w:r>
      <w:r>
        <w:t xml:space="preserve"> съ пустымъ съ помѣсьемъ, что было за Гавриломъ за Глазовымъ, у обѣихъ сошного писма полполполтрети сохи въ пустѣ. Жеребей пуст. </w:t>
      </w:r>
      <w:r>
        <w:rPr>
          <w:i/>
          <w:iCs/>
        </w:rPr>
        <w:t>Копшинской,</w:t>
      </w:r>
      <w:r>
        <w:t xml:space="preserve"> а въ ней 4 мѣста дворов.; пашни пер. сер. земли 37 четьи въ полѣ, а въ дву потому жъ, и учинена до</w:t>
      </w:r>
      <w:r>
        <w:t xml:space="preserve">бр. землею 30 четьи безъ полуосм., а наддано тое жъ сер.земли 7 четьи съ полуосм.,сѣпа по рчк. по </w:t>
      </w:r>
      <w:r>
        <w:rPr>
          <w:i/>
          <w:iCs/>
        </w:rPr>
        <w:t>СѣЬкѣ</w:t>
      </w:r>
      <w:r>
        <w:t xml:space="preserve"> 220 коп., лѣсу непашенного дес.; сошного писма въ пустѣ полполполтрети сохи. Пуст. </w:t>
      </w:r>
      <w:r>
        <w:rPr>
          <w:i/>
          <w:iCs/>
        </w:rPr>
        <w:t>Трухачевская,</w:t>
      </w:r>
      <w:r>
        <w:t xml:space="preserve"> на рчк. на </w:t>
      </w:r>
      <w:r>
        <w:rPr>
          <w:i/>
          <w:iCs/>
        </w:rPr>
        <w:t xml:space="preserve">Мордвезѣ, </w:t>
      </w:r>
      <w:r>
        <w:t xml:space="preserve">что было въ помѣсьѣ за Ивашкою за </w:t>
      </w:r>
      <w:r>
        <w:t xml:space="preserve">Степановымъ сыномъ Трухачева, а въ ней 4 мѣста дворов.; пашни пер. кустаремъ_поросло добр. землею 67 четьи безъ третника, сѣпа по рчк. по </w:t>
      </w:r>
      <w:r>
        <w:rPr>
          <w:i/>
          <w:iCs/>
        </w:rPr>
        <w:t>Морбвезѣи</w:t>
      </w:r>
      <w:r>
        <w:t xml:space="preserve"> межъ поль 150 коп., лѣсу пашенного во всѣ 3 поля 15 дес.; сошного писма въ пустѣ полполтрети сохи. Полов. пу</w:t>
      </w:r>
      <w:r>
        <w:t xml:space="preserve">ст. </w:t>
      </w:r>
      <w:r>
        <w:rPr>
          <w:i/>
          <w:iCs/>
        </w:rPr>
        <w:t>Каковской,</w:t>
      </w:r>
      <w:r>
        <w:t xml:space="preserve"> а'въ ней 6 мѣстъ дворов.; пашни пер. 53 чети въ полѣ, а въ дву потому жъ, сѣна по рчк. по </w:t>
      </w:r>
      <w:r>
        <w:rPr>
          <w:i/>
          <w:iCs/>
        </w:rPr>
        <w:t>Безпутѣ</w:t>
      </w:r>
      <w:r>
        <w:t xml:space="preserve"> и по заполью и на полянахъ 125 коп., лѣсу кустарю пашенного 10 дес., а непашенного 6 дес.; сошного писма въ пустѣ полполчети сохи; а сказали то</w:t>
      </w:r>
      <w:r>
        <w:t>е половина пуст. иа оброкѣ за бояриномъ за Петромъ за Васильевичемъ Морозовымъ, а оброчные не положилъ,.а другая полов. тое пуст. въ помѣсьѣ за Мясо</w:t>
      </w:r>
      <w:r>
        <w:softHyphen/>
        <w:t xml:space="preserve">ѣдомъ за Лихоревымъ. Да въ той же дер. въ </w:t>
      </w:r>
      <w:r>
        <w:rPr>
          <w:i/>
          <w:iCs/>
        </w:rPr>
        <w:t>Типикѣ,</w:t>
      </w:r>
      <w:r>
        <w:t xml:space="preserve"> что осталось у Григорья у Ушакова, а въ ней 2'мѣста дворо</w:t>
      </w:r>
      <w:r>
        <w:t xml:space="preserve">в. крестьянскихъ; пашни пер. сер. земли 21 четь съ полуосм., сѣпа 10 коп., лѣсу пашенного дес. Да за нимъ же пуст., что отъѣхано отъ слц. отъ </w:t>
      </w:r>
      <w:r>
        <w:rPr>
          <w:i/>
          <w:iCs/>
        </w:rPr>
        <w:t>Дуракова</w:t>
      </w:r>
      <w:r>
        <w:t xml:space="preserve"> и было въ по</w:t>
      </w:r>
      <w:r>
        <w:softHyphen/>
        <w:t>мѣсьѣ за Васильемъ да за Клементьемъ за Костя евыми, а въ пей 2 мѣста дворов. пусты; пашни п</w:t>
      </w:r>
      <w:r>
        <w:t>ер. сер. земли 26 четьи въ полѣ, а въ дву по</w:t>
      </w:r>
      <w:r>
        <w:softHyphen/>
        <w:t>тому жъ, сѣна межъ поль и по врагомъ 40 коп., лѣсу пашенного дес, И всего отписано на государя въ 2 пуст., а въ нихъ 4 мѣста дворов.; пашни пер. сер. земли 47 четьи, и учипепа сер. земля за добр. землю съ наддач</w:t>
      </w:r>
      <w:r>
        <w:t xml:space="preserve">ею 38-четьи, а наддано тое жъ сер. земли 9 четьи съ полуосм, въ полѣ, а въ дву потому жъ, .сѣна 50 когі., лѣсу пашенного 2 дес. Сошного писма въ пустѣ полполполтрети сохи. И всего въ </w:t>
      </w:r>
      <w:r>
        <w:rPr>
          <w:i/>
          <w:iCs/>
        </w:rPr>
        <w:t>Ростовскомъ</w:t>
      </w:r>
      <w:r>
        <w:t xml:space="preserve"> ст. въ порозжихъ земляхъ 3 пуст.. съ полутретыо, -да въ 4 пус</w:t>
      </w:r>
      <w:r>
        <w:t>т. по жеребью, а въ нихъ дв. былъ помѣщиковъ да 3 мѣста дворов. людцкихъ, да 26 мѣстъ крестьянскихъ; пашни пер. добр. земли 120 четьи безъ третника четвертного, да сер. земли пер. 284 чети съ осм., и учинена сер. земля добр. землею съ наддачею 227 четьи съ</w:t>
      </w:r>
      <w:r>
        <w:t xml:space="preserve"> осм., а наддано того жъ пер. сер. земли 57 четьи, и'обоего пашни и пер. добр. и сер. земли добр. землею съ наддачею 347 четьи съ полуосм., сѣпа 910 коп., лѣсу пашенного 21 дес., да непашенного 28 дес. А сошного писма въ пустѣ % сохи и полполчети и полполп</w:t>
      </w:r>
      <w:r>
        <w:t>олтрети сохи.</w:t>
      </w:r>
    </w:p>
    <w:p w14:paraId="08109640" w14:textId="77777777" w:rsidR="00433AE5" w:rsidRDefault="00903536">
      <w:pPr>
        <w:pStyle w:val="11"/>
        <w:ind w:left="1080" w:firstLine="260"/>
        <w:jc w:val="both"/>
        <w:sectPr w:rsidR="00433AE5">
          <w:headerReference w:type="even" r:id="rId2778"/>
          <w:headerReference w:type="default" r:id="rId2779"/>
          <w:footerReference w:type="even" r:id="rId2780"/>
          <w:footerReference w:type="default" r:id="rId2781"/>
          <w:headerReference w:type="first" r:id="rId2782"/>
          <w:footerReference w:type="first" r:id="rId2783"/>
          <w:footnotePr>
            <w:numFmt w:val="chicago"/>
          </w:footnotePr>
          <w:pgSz w:w="8634" w:h="14208"/>
          <w:pgMar w:top="1046" w:right="55" w:bottom="927" w:left="117" w:header="0" w:footer="3" w:gutter="0"/>
          <w:cols w:space="720"/>
          <w:noEndnote/>
          <w:titlePg/>
          <w:docGrid w:linePitch="360"/>
          <w15:footnoteColumns w:val="1"/>
        </w:sectPr>
      </w:pPr>
      <w:r>
        <w:t xml:space="preserve">Въ </w:t>
      </w:r>
      <w:r>
        <w:rPr>
          <w:i/>
          <w:iCs/>
        </w:rPr>
        <w:t>Безпутцкомъ</w:t>
      </w:r>
      <w:r>
        <w:t xml:space="preserve"> ст. царя и великого князя помѣс(ны)е порозжіе земли: въпуст.въЖлодить (зіс), что было въ помѣсьѣ за Савостьяномъ Олександро- </w:t>
      </w:r>
    </w:p>
    <w:p w14:paraId="7F60C068" w14:textId="77777777" w:rsidR="00433AE5" w:rsidRDefault="00903536">
      <w:pPr>
        <w:pStyle w:val="11"/>
        <w:ind w:left="1080"/>
        <w:jc w:val="both"/>
      </w:pPr>
      <w:r>
        <w:t xml:space="preserve">вымъ сыномъ Колтовского, и Савостьянъ испомѣщепъ въ </w:t>
      </w:r>
      <w:r>
        <w:rPr>
          <w:i/>
          <w:iCs/>
        </w:rPr>
        <w:t xml:space="preserve">Тѣшиловѣ ст., </w:t>
      </w:r>
      <w:r>
        <w:t xml:space="preserve">а въ пей 12 мѣстъ дворов.; пашни пер. добр. земли 140 четьи въ </w:t>
      </w:r>
      <w:r>
        <w:t xml:space="preserve">полѣ, а въ дву потому жъ, сѣна 180 коп., лѣсу пашенного 5 дес., да непашенного 7 дес.; сошного писма въ пустѣ полполтрети и полполчети и полполполчеть „сохи. Въ той же пуст. въ </w:t>
      </w:r>
      <w:r>
        <w:rPr>
          <w:i/>
          <w:iCs/>
        </w:rPr>
        <w:t>Желудкѣ,</w:t>
      </w:r>
      <w:r>
        <w:t xml:space="preserve"> что было въ помѣсьѣ за Яковомъ Петро</w:t>
      </w:r>
      <w:r>
        <w:softHyphen/>
        <w:t xml:space="preserve">вымъ сыномъ Левонтьева, а въ пей </w:t>
      </w:r>
      <w:r>
        <w:t xml:space="preserve">4 мѣста дворов.; пашни пер. добр. земли 33 чети въ полѣ, а въ дву потому жъ, сѣна 60 коп., лѣсу пашенного 3 дес.; сошного писма въ пустѣ полполтреть сохи. Въ пуст. въ </w:t>
      </w:r>
      <w:r>
        <w:rPr>
          <w:i/>
          <w:iCs/>
        </w:rPr>
        <w:t xml:space="preserve">Болотовской, </w:t>
      </w:r>
      <w:r>
        <w:t>что было за Васкою за Ивановымъ сыномъ Болотова, а въ ней 5 мѣстъ дворов.; п</w:t>
      </w:r>
      <w:r>
        <w:t>ашни пер. 31 четв., да лѣсомъ поросло 10 четьп въ полѣ, а въ дву потому жъ, сѣна 120 коп., лѣсу пашенного во всѣ 3 поля 5 дес., а . непашенного 4 дес.; сошного писма въ пустѣ ^полполполтрети сохи. Пуст.</w:t>
      </w:r>
    </w:p>
    <w:p w14:paraId="3DC24799" w14:textId="77777777" w:rsidR="00433AE5" w:rsidRDefault="00903536">
      <w:pPr>
        <w:pStyle w:val="11"/>
        <w:ind w:left="340" w:firstLine="20"/>
        <w:jc w:val="both"/>
      </w:pPr>
      <w:r>
        <w:rPr>
          <w:i/>
          <w:iCs/>
        </w:rPr>
        <w:t>Одолѵинская,</w:t>
      </w:r>
      <w:r>
        <w:t xml:space="preserve"> на </w:t>
      </w:r>
      <w:r>
        <w:rPr>
          <w:i/>
          <w:iCs/>
        </w:rPr>
        <w:t>Безпутцкомъ</w:t>
      </w:r>
      <w:r>
        <w:t xml:space="preserve"> отвершку, что -было въ по</w:t>
      </w:r>
      <w:r>
        <w:t>мѣсьѣ за Степа</w:t>
      </w:r>
      <w:r>
        <w:softHyphen/>
        <w:t>номъ Овдуловымъ, а Степана не стало, а въ ней 3 мѣста дворов.; пашни пер. добр. земли 33 чети съ осм. въ полѣ, а въ дву потому жъ, сѣпа 30 коп., лѣсу кустарю непашенного 3 дес.; а сошного писма въпустѣполпол</w:t>
      </w:r>
      <w:r>
        <w:softHyphen/>
        <w:t>полтреть сохи, а платити съ неѣ о</w:t>
      </w:r>
      <w:r>
        <w:t xml:space="preserve">брокъ медомъ па </w:t>
      </w:r>
      <w:r>
        <w:rPr>
          <w:i/>
          <w:iCs/>
        </w:rPr>
        <w:t>Коломнѣ.</w:t>
      </w:r>
      <w:r>
        <w:t xml:space="preserve"> Пуст. Фв- </w:t>
      </w:r>
      <w:r>
        <w:rPr>
          <w:i/>
          <w:iCs/>
        </w:rPr>
        <w:t>филовская,</w:t>
      </w:r>
      <w:r>
        <w:t xml:space="preserve"> что была въ помѣсьѣ за Борисомъ Мавкинымъ сыномъ Ле</w:t>
      </w:r>
      <w:r>
        <w:softHyphen/>
      </w:r>
      <w:r>
        <w:t xml:space="preserve">вонтьева, а въ ней 2 мѣста дворов.; пашни пер. добр. земли 20 четьи, сѣна межъ поль 50 коп., лѣсу пашенного 5 дес., да непашенного 3 дес.; а сошного писма полполполчеть сохи. И всего въ </w:t>
      </w:r>
      <w:r>
        <w:rPr>
          <w:i/>
          <w:iCs/>
        </w:rPr>
        <w:t>Безпутцкомъ</w:t>
      </w:r>
      <w:r>
        <w:t xml:space="preserve"> ст. въ порожнихъ земляхъ 2 пуст., да въ 2 пуст. по жеребью</w:t>
      </w:r>
      <w:r>
        <w:t xml:space="preserve">, а въ нихъ 26 мѣстъ дворов.; пашни пер. добр. земли 271 четь съ осм., сѣна 440 коп., лѣсу пашенного 18 дес-., да непашенного 17 дес.; сошного писма въ пустѣ </w:t>
      </w:r>
      <w:r>
        <w:rPr>
          <w:i/>
          <w:iCs/>
        </w:rPr>
        <w:t>у</w:t>
      </w:r>
      <w:r>
        <w:rPr>
          <w:i/>
          <w:iCs/>
          <w:vertAlign w:val="subscript"/>
        </w:rPr>
        <w:t>3</w:t>
      </w:r>
      <w:r>
        <w:t xml:space="preserve"> сохи.</w:t>
      </w:r>
    </w:p>
    <w:p w14:paraId="61418F1F" w14:textId="77777777" w:rsidR="00433AE5" w:rsidRDefault="00903536">
      <w:pPr>
        <w:pStyle w:val="11"/>
        <w:ind w:left="340" w:firstLine="260"/>
        <w:jc w:val="both"/>
        <w:sectPr w:rsidR="00433AE5">
          <w:headerReference w:type="even" r:id="rId2784"/>
          <w:headerReference w:type="default" r:id="rId2785"/>
          <w:footerReference w:type="even" r:id="rId2786"/>
          <w:footerReference w:type="default" r:id="rId2787"/>
          <w:headerReference w:type="first" r:id="rId2788"/>
          <w:footerReference w:type="first" r:id="rId2789"/>
          <w:footnotePr>
            <w:numFmt w:val="chicago"/>
          </w:footnotePr>
          <w:pgSz w:w="8634" w:h="14208"/>
          <w:pgMar w:top="1046" w:right="55" w:bottom="927" w:left="117" w:header="0" w:footer="3" w:gutter="0"/>
          <w:cols w:space="720"/>
          <w:noEndnote/>
          <w:titlePg/>
          <w:docGrid w:linePitch="360"/>
          <w15:footnoteColumns w:val="1"/>
        </w:sectPr>
      </w:pPr>
      <w:r>
        <w:t xml:space="preserve">Во </w:t>
      </w:r>
      <w:r>
        <w:rPr>
          <w:i/>
          <w:iCs/>
        </w:rPr>
        <w:t>Мстиславскомъ</w:t>
      </w:r>
      <w:r>
        <w:t xml:space="preserve"> же ст. царя и великого князя порозжіе земли, апреже того были въ помѣстьяхъ, а нынѣ въ помѣсье за пустомъ не взялъ нихто: жеребей дер. </w:t>
      </w:r>
      <w:r>
        <w:rPr>
          <w:i/>
          <w:iCs/>
        </w:rPr>
        <w:t>Жилины,</w:t>
      </w:r>
      <w:r>
        <w:t xml:space="preserve"> что было въ помѣсьѣ за ТимоФѣемъ да за Степа</w:t>
      </w:r>
      <w:r>
        <w:softHyphen/>
        <w:t xml:space="preserve">номъ за Жилиными, а въ ней 2 мѣста дворов.; пашни пер. добр. земли </w:t>
      </w:r>
      <w:r>
        <w:t xml:space="preserve">44 чети въ полѣ, а въ дву потому жъ, сѣна по </w:t>
      </w:r>
      <w:r>
        <w:rPr>
          <w:i/>
          <w:iCs/>
        </w:rPr>
        <w:t>Выкупѣ</w:t>
      </w:r>
      <w:r>
        <w:t xml:space="preserve"> и межъ поль 90 коп., лѣсу пашенного 5 дес.; да непашенного 4 дес.; сошного писма въ пустѣ полполчети сохи. Въ пуст. въ </w:t>
      </w:r>
      <w:r>
        <w:rPr>
          <w:i/>
          <w:iCs/>
        </w:rPr>
        <w:t>Горяиновской,</w:t>
      </w:r>
      <w:r>
        <w:t xml:space="preserve"> что было въ помѣсьѣ за Невѣжею за </w:t>
      </w:r>
      <w:r>
        <w:rPr>
          <w:smallCaps/>
        </w:rPr>
        <w:t>Ефимьсвымъ</w:t>
      </w:r>
      <w:r>
        <w:t xml:space="preserve"> сыномъ Хотяинцова, ау Невѣ</w:t>
      </w:r>
      <w:r>
        <w:t xml:space="preserve">жи взято по его челобитью, а противъ того дано имъ изъ пустыхъ же земель, а въ ней 4 мѣста дворов.; пашни пер. добр. земли 50 четьи, сѣна 130 коп., лѣсу нѣтъ; сошного писма въ пустѣ полполчети сохи. Пуст., что была дер. </w:t>
      </w:r>
      <w:r>
        <w:rPr>
          <w:i/>
          <w:iCs/>
        </w:rPr>
        <w:t>Медвѣ</w:t>
      </w:r>
      <w:r>
        <w:rPr>
          <w:i/>
          <w:iCs/>
        </w:rPr>
        <w:softHyphen/>
        <w:t>дева,</w:t>
      </w:r>
      <w:r>
        <w:t xml:space="preserve"> иа рчк. на </w:t>
      </w:r>
      <w:r>
        <w:rPr>
          <w:i/>
          <w:iCs/>
        </w:rPr>
        <w:t>Вошанкѣ,</w:t>
      </w:r>
      <w:r>
        <w:t xml:space="preserve"> что </w:t>
      </w:r>
      <w:r>
        <w:t xml:space="preserve">было въ помѣсьѣ за Ѳедоромъ за Кость- кииымъ, а Ѳедора не стало въ повѣтрея, а въ ней 8 м. дворов., хоромы на нихъ пожгли </w:t>
      </w:r>
      <w:r>
        <w:rPr>
          <w:i/>
          <w:iCs/>
        </w:rPr>
        <w:t>Крымскіе</w:t>
      </w:r>
      <w:r>
        <w:t xml:space="preserve"> люди; пашни пер. и кусторемъ поросло сер. земли 125 четьи въ полѣ, а въ дву потому жъ, и учппена сер. земля доб</w:t>
      </w:r>
      <w:r>
        <w:softHyphen/>
        <w:t>рою землею съ</w:t>
      </w:r>
      <w:r>
        <w:t xml:space="preserve"> наддачею 100 четьи, а наддано сер. земли 25 четьи, сѣна на рчк. на </w:t>
      </w:r>
      <w:r>
        <w:rPr>
          <w:i/>
          <w:iCs/>
        </w:rPr>
        <w:t>Вошанѣ</w:t>
      </w:r>
      <w:r>
        <w:t xml:space="preserve"> 250 коп., лѣсу пашенного 15 дес. да непашенного 3 дес.; сошного писма въ пустѣ полчети сохи. Въ пуст., что было въ по- мѣсьѣ за Васильемъ Клементьевымъ сыномъ Крюкова, жеребей </w:t>
      </w:r>
      <w:r>
        <w:rPr>
          <w:i/>
          <w:iCs/>
        </w:rPr>
        <w:t xml:space="preserve">слц. </w:t>
      </w:r>
      <w:r>
        <w:rPr>
          <w:i/>
          <w:iCs/>
        </w:rPr>
        <w:t>Грецо</w:t>
      </w:r>
      <w:r>
        <w:rPr>
          <w:i/>
          <w:iCs/>
        </w:rPr>
        <w:softHyphen/>
        <w:t>ва,</w:t>
      </w:r>
      <w:r>
        <w:t xml:space="preserve"> а въ немъ 10 м. дворов.; пашни пер. и кустаремъ поросло 150 четьи добр. земли въ полѣ, а въ дву потому жъ, а Василья не стало въ 78 году, а остался деи у него сынъ Иванъ, а служитъ съ </w:t>
      </w:r>
      <w:r>
        <w:rPr>
          <w:i/>
          <w:iCs/>
        </w:rPr>
        <w:t>Тулы,</w:t>
      </w:r>
      <w:r>
        <w:t xml:space="preserve"> помѣсье на </w:t>
      </w:r>
      <w:r>
        <w:rPr>
          <w:i/>
          <w:iCs/>
        </w:rPr>
        <w:t>Тулѣ</w:t>
      </w:r>
      <w:r>
        <w:t xml:space="preserve"> жъ, сѣна на </w:t>
      </w:r>
      <w:r>
        <w:rPr>
          <w:i/>
          <w:iCs/>
        </w:rPr>
        <w:t>Бошанѣ</w:t>
      </w:r>
      <w:r>
        <w:t xml:space="preserve"> 400 коп.; а сошного п</w:t>
      </w:r>
      <w:r>
        <w:t>исма въ пустѣ полчети и полпол</w:t>
      </w:r>
      <w:r>
        <w:softHyphen/>
        <w:t>чети сохи. Въ пуст., что было въ помѣсьѣ за ТимоФѣемъ за Грецо</w:t>
      </w:r>
      <w:r>
        <w:softHyphen/>
        <w:t xml:space="preserve">вымъ, жеребей слц. </w:t>
      </w:r>
      <w:r>
        <w:rPr>
          <w:i/>
          <w:iCs/>
        </w:rPr>
        <w:t>Грецова,</w:t>
      </w:r>
      <w:r>
        <w:t xml:space="preserve"> а въ немъ 5 мѣстъ дворов.; пашни пер. добр. земли и кустаремъ поросло 70 четьи въ полѣ, а въ дву потому жъ, сѣна 225 коп., лѣсу на </w:t>
      </w:r>
      <w:r>
        <w:rPr>
          <w:i/>
          <w:iCs/>
        </w:rPr>
        <w:t>Бош</w:t>
      </w:r>
      <w:r>
        <w:rPr>
          <w:i/>
          <w:iCs/>
        </w:rPr>
        <w:t>анѣ</w:t>
      </w:r>
      <w:r>
        <w:t xml:space="preserve"> 1% дес.; сошного писма въ пустѣ полполтрети сохи. </w:t>
      </w:r>
      <w:r>
        <w:rPr>
          <w:vertAlign w:val="superscript"/>
        </w:rPr>
        <w:t>2</w:t>
      </w:r>
      <w:r>
        <w:t>/</w:t>
      </w:r>
      <w:r>
        <w:rPr>
          <w:vertAlign w:val="subscript"/>
        </w:rPr>
        <w:t>3</w:t>
      </w:r>
      <w:r>
        <w:t xml:space="preserve"> дер. </w:t>
      </w:r>
      <w:r>
        <w:rPr>
          <w:i/>
          <w:iCs/>
        </w:rPr>
        <w:t>ОнЬрюшковы,</w:t>
      </w:r>
      <w:r>
        <w:t xml:space="preserve"> что было въ помѣсьѣ за Степаномъ да за Борисомъ за Ивановыми дѣтми Ондрюшкова-Волосатого, а въ ней дв. помѣщиковъ пустъ, да 5 мѣстъ дворов.; пашни пер. добр. земли 102 чети въ полѣ, а въ дву потому жъ, сѣна иа дубровахъ на </w:t>
      </w:r>
      <w:r>
        <w:rPr>
          <w:i/>
          <w:iCs/>
        </w:rPr>
        <w:t>Занинской</w:t>
      </w:r>
      <w:r>
        <w:t xml:space="preserve"> полянѣ да по </w:t>
      </w:r>
      <w:r>
        <w:rPr>
          <w:i/>
          <w:iCs/>
        </w:rPr>
        <w:t>Бакинском</w:t>
      </w:r>
      <w:r>
        <w:rPr>
          <w:i/>
          <w:iCs/>
        </w:rPr>
        <w:t>у</w:t>
      </w:r>
      <w:r>
        <w:t xml:space="preserve"> верху 300 коп., да на </w:t>
      </w:r>
      <w:r>
        <w:rPr>
          <w:i/>
          <w:iCs/>
        </w:rPr>
        <w:t>Бошанѣ</w:t>
      </w:r>
      <w:r>
        <w:t xml:space="preserve"> 100 коп., лѣсу пашенного 8 дес., да непашенного 4 дес.; сошного писма полчети сохи. Да въ той же дер. въ </w:t>
      </w:r>
      <w:r>
        <w:rPr>
          <w:i/>
          <w:iCs/>
        </w:rPr>
        <w:t>Ондрюшковѣ,</w:t>
      </w:r>
      <w:r>
        <w:t xml:space="preserve"> что осталось за мѣрою у Григорья у Ильина сына Левонтьева да у Ондрѣя у Иванова сына Ондрюшкова, а въ ней мѣ</w:t>
      </w:r>
      <w:r>
        <w:t>сто дворов.;. пашни пер. 25 четьи въ полѣ, а вц? дву по</w:t>
      </w:r>
      <w:r>
        <w:softHyphen/>
        <w:t xml:space="preserve">тому жъ, лугу по рчк. по </w:t>
      </w:r>
      <w:r>
        <w:rPr>
          <w:i/>
          <w:iCs/>
        </w:rPr>
        <w:t>Бошанѣ</w:t>
      </w:r>
      <w:r>
        <w:t xml:space="preserve"> 3 дес., сѣна ставитца 60 коп., по 20 коп. на дес.; а послѣ отдѣлу Дмитрея Хотяинцова лежало въ пустѣ жъ; сошного писма полполполчети сохи. Въ пуст. въ </w:t>
      </w:r>
      <w:r>
        <w:rPr>
          <w:i/>
          <w:iCs/>
        </w:rPr>
        <w:t>Телѣъинѣ,</w:t>
      </w:r>
      <w:r>
        <w:t xml:space="preserve"> что отп</w:t>
      </w:r>
      <w:r>
        <w:t>и</w:t>
      </w:r>
      <w:r>
        <w:softHyphen/>
        <w:t xml:space="preserve">сано у Богдана у Охматова, а въ пей м. дворов.; пашни пер. добр. земли 30 четьи въ полѣ, а въ дву потому жъ, сѣпа на полянахъ 40 коп., лѣсу пашенного дес., да непашенного. дес. жъ; сошного писма въ пустѣ полполполтре'Ти сохи. Пуст. </w:t>
      </w:r>
      <w:r>
        <w:rPr>
          <w:i/>
          <w:iCs/>
        </w:rPr>
        <w:t>Авиловская,</w:t>
      </w:r>
      <w:r>
        <w:t xml:space="preserve"> на р. на </w:t>
      </w:r>
      <w:r>
        <w:rPr>
          <w:i/>
          <w:iCs/>
        </w:rPr>
        <w:t>Б</w:t>
      </w:r>
      <w:r>
        <w:rPr>
          <w:i/>
          <w:iCs/>
        </w:rPr>
        <w:t>ошанѣ,</w:t>
      </w:r>
      <w:r>
        <w:t xml:space="preserve"> что было въ помѣсьѣ за Посникомъ Гавриловымъ сыномъ Хотяинцова, а Посника не стало въ повѣтрее, а въ ней 10 мѣстъ дворов., хоромы на нихъ пожгли </w:t>
      </w:r>
      <w:r>
        <w:rPr>
          <w:i/>
          <w:iCs/>
        </w:rPr>
        <w:t>Крымскіе</w:t>
      </w:r>
      <w:r>
        <w:t xml:space="preserve"> люди; пашни пер. и лѣсомъ поросло 110 четьи въ полѣ, а въ дву потому жъ, сѣна на р. на </w:t>
      </w:r>
      <w:r>
        <w:rPr>
          <w:i/>
          <w:iCs/>
        </w:rPr>
        <w:t>Бошанѣ</w:t>
      </w:r>
      <w:r>
        <w:t xml:space="preserve"> 3</w:t>
      </w:r>
      <w:r>
        <w:t>00 коп., лѣсу пашен</w:t>
      </w:r>
      <w:r>
        <w:softHyphen/>
        <w:t xml:space="preserve">ного 5 дес., да непашенного 3 дес.; сошного писма въ пустѣ полчети сохи. Пуст. </w:t>
      </w:r>
      <w:r>
        <w:rPr>
          <w:i/>
          <w:iCs/>
        </w:rPr>
        <w:t>Нечаевская,</w:t>
      </w:r>
      <w:r>
        <w:t xml:space="preserve"> что было въ помѣсьѣ за Филипомъ за Ѳедоро</w:t>
      </w:r>
      <w:r>
        <w:softHyphen/>
        <w:t xml:space="preserve">вымъ сыномъ Теплово, а Филипъ испомѣщенъ въ </w:t>
      </w:r>
      <w:r>
        <w:rPr>
          <w:i/>
          <w:iCs/>
        </w:rPr>
        <w:t>Орлѣ,</w:t>
      </w:r>
      <w:r>
        <w:t xml:space="preserve"> да за вдовою за Овдотьею за Ѳедоровой) женою Трубнико</w:t>
      </w:r>
      <w:r>
        <w:t xml:space="preserve">ва, а Овдотьи безъ вѣсти, нѣтъ, а въ пуст. 5 мѣстъ дворов., хоромы па нихъ пожгли </w:t>
      </w:r>
      <w:r>
        <w:rPr>
          <w:i/>
          <w:iCs/>
        </w:rPr>
        <w:t>Крымскіе</w:t>
      </w:r>
      <w:r>
        <w:t xml:space="preserve"> люди въ 80 году; пашни пер. и лѣсомъ поросло 55 четьи въ полѣ, а въ дву потому жъ, сѣна. 120 коп., лѣсу пашенного 2 дес., да непашенного дес.; сошного писма въ пустѣ</w:t>
      </w:r>
      <w:r>
        <w:t xml:space="preserve"> полполчети сохи. Ямъ </w:t>
      </w:r>
      <w:r>
        <w:rPr>
          <w:i/>
          <w:iCs/>
        </w:rPr>
        <w:t>Онтонъевской,</w:t>
      </w:r>
      <w:r>
        <w:t xml:space="preserve"> иа р. на </w:t>
      </w:r>
      <w:r>
        <w:rPr>
          <w:i/>
          <w:iCs/>
        </w:rPr>
        <w:t xml:space="preserve">Бошанѣ, </w:t>
      </w:r>
      <w:r>
        <w:t xml:space="preserve">а на яму мѣсто, что былъдв. ямской, да 14 мѣстъ дворов. охотничьихъ; да къ ямской же слободѣ припущена была въ пашню пуст. </w:t>
      </w:r>
      <w:r>
        <w:rPr>
          <w:i/>
          <w:iCs/>
        </w:rPr>
        <w:t xml:space="preserve">Хріокинская; </w:t>
      </w:r>
      <w:r>
        <w:t>пашни въ ямской слободѣ ,и въ припускной пуст. 123 четьи въ полѣ, а</w:t>
      </w:r>
      <w:r>
        <w:t xml:space="preserve"> въ дву потому жъ, сѣпа по р. по </w:t>
      </w:r>
      <w:r>
        <w:rPr>
          <w:i/>
          <w:iCs/>
        </w:rPr>
        <w:t>Бошанѣ</w:t>
      </w:r>
      <w:r>
        <w:t xml:space="preserve"> 300 коп., лѣсу нѣтъ; да за ямскими жъ охотники была дер. </w:t>
      </w:r>
      <w:r>
        <w:rPr>
          <w:i/>
          <w:iCs/>
        </w:rPr>
        <w:t>Янчпская,</w:t>
      </w:r>
      <w:r>
        <w:t xml:space="preserve"> на </w:t>
      </w:r>
      <w:r>
        <w:rPr>
          <w:i/>
          <w:iCs/>
        </w:rPr>
        <w:t>Бошанскомъ</w:t>
      </w:r>
      <w:r>
        <w:t xml:space="preserve"> отвершку, а въ ней 14 мѣстъ дворов. охотничьихъ; пашни пер. 100 четьи, сѣна па </w:t>
      </w:r>
      <w:r>
        <w:rPr>
          <w:i/>
          <w:iCs/>
        </w:rPr>
        <w:t>Бошанѣ</w:t>
      </w:r>
      <w:r>
        <w:t xml:space="preserve"> и на</w:t>
      </w:r>
    </w:p>
    <w:p w14:paraId="2B1C9099" w14:textId="77777777" w:rsidR="00433AE5" w:rsidRDefault="00903536">
      <w:pPr>
        <w:pStyle w:val="11"/>
        <w:spacing w:line="283" w:lineRule="auto"/>
        <w:jc w:val="both"/>
      </w:pPr>
      <w:r>
        <w:rPr>
          <w:i/>
          <w:iCs/>
        </w:rPr>
        <w:t>Вошанскомъ</w:t>
      </w:r>
      <w:r>
        <w:t xml:space="preserve"> отвершку 200 коп., и всего ямская</w:t>
      </w:r>
      <w:r>
        <w:t xml:space="preserve"> слобода да дер., а въ пикъ мѣсто, что былъ дворъ ямской, да 28 мѣстъ ямскихъ охотничьихъ; пашни пер. 223 чети, сѣна 500 коп., лѣсу нѣтъ; сошного писма въ пустѣ четь и полполполчети сохи. И всего во </w:t>
      </w:r>
      <w:r>
        <w:rPr>
          <w:i/>
          <w:iCs/>
        </w:rPr>
        <w:t>Мстиславскомъ</w:t>
      </w:r>
      <w:r>
        <w:t xml:space="preserve"> ст. въ порозжихъ земляхъ 5 пуст. безъ %, да</w:t>
      </w:r>
      <w:r>
        <w:t xml:space="preserve"> въ 5-жъ пуст. по жеребью, да пуст., что была дер. ямская слободка, а въ нихъ м. помѣщиково пусто, да 50 мѣстъ крестьянскихъ, да м. ямского дв., да 28 м. охотничьихъ; пашни пер. добр. 'земли 636 четьи, да сер. земли пашни пер. 125 четьи, и учинена сер. зем</w:t>
      </w:r>
      <w:r>
        <w:t xml:space="preserve">ля добр. землею съ наддачею 100 четьи, а наддано тое жъ сер. земли 25 четьи, да пашни жъ пер. добр. земли, что было подъ ямскою слободою, 223 чети, обоего пашии пер. добр. и сер. земли добр. землею съ наддачею и съ тѣмъ, что было подъ ямскою слободою, 959 </w:t>
      </w:r>
      <w:r>
        <w:t>четьи, сѣна- 2455 коп-, лѣсу пашенного 36 дес., да непашенного 17 дес. съ полудес.; сошного писма въ пустѣ соха и полчети и полполчети сохи.</w:t>
      </w:r>
    </w:p>
    <w:p w14:paraId="01E40C7C" w14:textId="77777777" w:rsidR="00433AE5" w:rsidRDefault="00903536">
      <w:pPr>
        <w:pStyle w:val="11"/>
        <w:spacing w:line="283" w:lineRule="auto"/>
        <w:ind w:firstLine="340"/>
        <w:jc w:val="both"/>
      </w:pPr>
      <w:r>
        <w:t xml:space="preserve">Въ </w:t>
      </w:r>
      <w:r>
        <w:rPr>
          <w:i/>
          <w:iCs/>
        </w:rPr>
        <w:t>Тѣшиловѣ</w:t>
      </w:r>
      <w:r>
        <w:t xml:space="preserve"> жъ ст. порозжіе земли: % пуст. </w:t>
      </w:r>
      <w:r>
        <w:rPr>
          <w:i/>
          <w:iCs/>
        </w:rPr>
        <w:t>Тининой,</w:t>
      </w:r>
      <w:r>
        <w:t xml:space="preserve"> на рчк. на </w:t>
      </w:r>
      <w:r>
        <w:rPr>
          <w:i/>
          <w:iCs/>
        </w:rPr>
        <w:t>Бей- ственкѣ</w:t>
      </w:r>
      <w:r>
        <w:t xml:space="preserve"> (зіс), что было въпомѣсьѣ за Григорьемъ</w:t>
      </w:r>
      <w:r>
        <w:t xml:space="preserve"> за Олексѣевымъ сыномъ Колтовского, а въ ней 4 мѣста дворов. пусты; пашни пер. сер. земли 56 четьи съ полуосм, въ полѣ, а въ дву потому жъ, сѣна по рчк. по </w:t>
      </w:r>
      <w:r>
        <w:rPr>
          <w:i/>
          <w:iCs/>
        </w:rPr>
        <w:t>Бѣд~ ственкѣ</w:t>
      </w:r>
      <w:r>
        <w:t xml:space="preserve"> 53 коп., да лѣсу пашенного 3 дес., да непашенного 3 дес. Пуст. </w:t>
      </w:r>
      <w:r>
        <w:rPr>
          <w:i/>
          <w:iCs/>
        </w:rPr>
        <w:t>Мышенская,</w:t>
      </w:r>
      <w:r>
        <w:t xml:space="preserve"> на рчк. на </w:t>
      </w:r>
      <w:r>
        <w:rPr>
          <w:i/>
          <w:iCs/>
        </w:rPr>
        <w:t>Бѣдственкѣ,</w:t>
      </w:r>
      <w:r>
        <w:t xml:space="preserve"> что было за Григорьемъ же Колтов- скимъ, а въ ней 6 мѣстъ дворов. крестьянскихъ пусты; пашни пер. сер. земли 100 четьи въ полѣ, а въ дву потому жъ, сѣна по рчк. по</w:t>
      </w:r>
      <w:r>
        <w:rPr>
          <w:i/>
          <w:iCs/>
        </w:rPr>
        <w:t xml:space="preserve">Бѣдственкѣ </w:t>
      </w:r>
      <w:r>
        <w:t xml:space="preserve">и межъ поль 180 коп., лѣсу подлѣ </w:t>
      </w:r>
      <w:r>
        <w:rPr>
          <w:i/>
          <w:iCs/>
        </w:rPr>
        <w:t>Олексѣевскоіо</w:t>
      </w:r>
      <w:r>
        <w:t xml:space="preserve"> рубежа и по</w:t>
      </w:r>
      <w:r>
        <w:t xml:space="preserve"> заполью пашенного 15 дес., да непашенного межъ поль и по врагомъ 5 дес. И всего пуст. да % пуст., а въ нихъ 11 мѣстъ дворов. пусты; пашни пер. сер. земли 156 четьи,' и учинена добр. землею съ наддачею 125 четьи, а наддано тое жъ переложные земли 31 четь, </w:t>
      </w:r>
      <w:r>
        <w:t>сѣна 230 коп., лѣсу пашенного 18 дес., да непашенного 8 дес.; сошного писма въ пустѣ полчети и пол</w:t>
      </w:r>
      <w:r>
        <w:softHyphen/>
        <w:t xml:space="preserve">полполчети сохи. % пуст. </w:t>
      </w:r>
      <w:r>
        <w:rPr>
          <w:i/>
          <w:iCs/>
        </w:rPr>
        <w:t>Боноповскіе,</w:t>
      </w:r>
      <w:r>
        <w:t xml:space="preserve"> что была въ помѣсьѣ за Истомою за Петрищевымъ, а въ ней 5 мѣстъ дворовыхъ, хоромы на нихъ по</w:t>
      </w:r>
      <w:r>
        <w:softHyphen/>
        <w:t xml:space="preserve">жгли </w:t>
      </w:r>
      <w:r>
        <w:rPr>
          <w:i/>
          <w:iCs/>
        </w:rPr>
        <w:t>Крымскіе</w:t>
      </w:r>
      <w:r>
        <w:t xml:space="preserve"> люди; пашни </w:t>
      </w:r>
      <w:r>
        <w:t>пер. сер. земли 100 четьи, и учинена добр. землею съ наддачею 80 четьи въ полѣ, а въ дву потому жъ, сѣна 250 коп., лѣсу пашенного 15 дес.; сошного писма въ пустѣ полполчети сохи и пол</w:t>
      </w:r>
      <w:r>
        <w:softHyphen/>
        <w:t xml:space="preserve">полполчети сохи. Пуст. </w:t>
      </w:r>
      <w:r>
        <w:rPr>
          <w:i/>
          <w:iCs/>
        </w:rPr>
        <w:t>Кропотовская,</w:t>
      </w:r>
      <w:r>
        <w:t xml:space="preserve"> на </w:t>
      </w:r>
      <w:r>
        <w:rPr>
          <w:i/>
          <w:iCs/>
        </w:rPr>
        <w:t>Восменскомъ</w:t>
      </w:r>
      <w:r>
        <w:t xml:space="preserve"> отвершку, что было в</w:t>
      </w:r>
      <w:r>
        <w:t xml:space="preserve">ъ помѣсьѣ за Васкою за Третьяковымъ сыномъ Хинского-Труб- пикова, а въ ней 4 мѣста дворов., хоромы на нихъ пожгли. </w:t>
      </w:r>
      <w:r>
        <w:rPr>
          <w:i/>
          <w:iCs/>
        </w:rPr>
        <w:t xml:space="preserve">Крымскіе </w:t>
      </w:r>
      <w:r>
        <w:t>люди; пашни пер. сер. земли 50 четв., и учинена сер. земля за добр. зем</w:t>
      </w:r>
      <w:r>
        <w:softHyphen/>
        <w:t>лю съ наддачею 40 четьи въ полѣ, а въ дву потому жъ, сѣна на</w:t>
      </w:r>
      <w:r>
        <w:t xml:space="preserve"> полянахъ 150 коп., лѣсу пашенного 2 дес., да непашенного 2 дес. жъ; сошного писма въ пустѣ полполполтрети сохи. Селище пусто, что было с. </w:t>
      </w:r>
      <w:r>
        <w:rPr>
          <w:i/>
          <w:iCs/>
        </w:rPr>
        <w:t>Покровское,</w:t>
      </w:r>
      <w:r>
        <w:t xml:space="preserve"> на рчк. на </w:t>
      </w:r>
      <w:r>
        <w:rPr>
          <w:i/>
          <w:iCs/>
        </w:rPr>
        <w:t>Городнѣ,</w:t>
      </w:r>
      <w:r>
        <w:t xml:space="preserve"> что было въ помѣсьѣ за Олексѣемъ да за Иваномъ за Гавриловыми дѣтми Василчикова, а въ</w:t>
      </w:r>
      <w:r>
        <w:t xml:space="preserve"> немъ мѣсто цер</w:t>
      </w:r>
      <w:r>
        <w:softHyphen/>
        <w:t xml:space="preserve">ковное Покрова Прѳч. Богородицы, а церк. пожгли </w:t>
      </w:r>
      <w:r>
        <w:rPr>
          <w:i/>
          <w:iCs/>
        </w:rPr>
        <w:t>Крымскіе</w:t>
      </w:r>
      <w:r>
        <w:t xml:space="preserve"> люди, мѣсто дворов. попово, мѣсто проскурницыно, м. понаморевское; да на се</w:t>
      </w:r>
      <w:r>
        <w:softHyphen/>
        <w:t>лищѣ жъ 2 м, дворов. помѣщиковыхъ, да 6 м. дворов. людцкихъ, да 20 м. дворов. крестьянскихъ пусты, хоромы н</w:t>
      </w:r>
      <w:r>
        <w:t xml:space="preserve">а нихъ пожгли </w:t>
      </w:r>
      <w:r>
        <w:rPr>
          <w:i/>
          <w:iCs/>
        </w:rPr>
        <w:t>Крымскіе</w:t>
      </w:r>
      <w:r>
        <w:t xml:space="preserve"> люди; пашни пер. сер. земли и кустаремъ поросла 125 четьи да лѣсомъ поросло 125 четьи въ полѣ, а въ дву потому жъ, сѣна на р. на </w:t>
      </w:r>
      <w:r>
        <w:rPr>
          <w:i/>
          <w:iCs/>
        </w:rPr>
        <w:t>Скнигѣ,</w:t>
      </w:r>
      <w:r>
        <w:t xml:space="preserve"> по обѣ стор. отъ </w:t>
      </w:r>
      <w:r>
        <w:rPr>
          <w:i/>
          <w:iCs/>
        </w:rPr>
        <w:t>Сѣнинского</w:t>
      </w:r>
      <w:r>
        <w:t xml:space="preserve"> рубежа, 50 дес., сѣиа ставитца 1000 коп., по 20 коп. на дес., лѣсу п</w:t>
      </w:r>
      <w:r>
        <w:t xml:space="preserve">ашенного промежъ поль 25 дес. во всѣ 3 поля, да непашенного 20 дес. Того жъ помѣсья пуст., что' была дер. </w:t>
      </w:r>
      <w:r>
        <w:rPr>
          <w:i/>
          <w:iCs/>
        </w:rPr>
        <w:t>Попрятово,ъѵ,ъ</w:t>
      </w:r>
      <w:r>
        <w:t xml:space="preserve"> ней 4 мѣста дворов., хоромы па нихъ пожгли </w:t>
      </w:r>
      <w:r>
        <w:rPr>
          <w:i/>
          <w:iCs/>
        </w:rPr>
        <w:t xml:space="preserve">Крымскіе </w:t>
      </w:r>
      <w:r>
        <w:t xml:space="preserve">люди; пашни пер. сер. земли 65 четьи въ полѣ, а въ дву потому жъ, лугу по р. по </w:t>
      </w:r>
      <w:r>
        <w:rPr>
          <w:i/>
          <w:iCs/>
        </w:rPr>
        <w:t>Скн</w:t>
      </w:r>
      <w:r>
        <w:rPr>
          <w:i/>
          <w:iCs/>
        </w:rPr>
        <w:t>игѣ</w:t>
      </w:r>
      <w:r>
        <w:t xml:space="preserve"> 3 дес., сѣна ставитца 60 коп., по 20 коп. па дес., да межъ поль 80 коп., лѣсу пашенного 5 дес., да непашенного 3 дес. Селище </w:t>
      </w:r>
      <w:r>
        <w:rPr>
          <w:i/>
          <w:iCs/>
        </w:rPr>
        <w:t>Озаровское,</w:t>
      </w:r>
      <w:r>
        <w:t xml:space="preserve"> на рчк. па </w:t>
      </w:r>
      <w:r>
        <w:rPr>
          <w:i/>
          <w:iCs/>
        </w:rPr>
        <w:t>Бѣломъ Колодезѣ,</w:t>
      </w:r>
      <w:r>
        <w:t xml:space="preserve"> а въ немъ 7 мѣстъ дворов., хо</w:t>
      </w:r>
      <w:r>
        <w:softHyphen/>
        <w:t xml:space="preserve">ромы на нихъ пожгли </w:t>
      </w:r>
      <w:r>
        <w:rPr>
          <w:i/>
          <w:iCs/>
        </w:rPr>
        <w:t>Крымскіе</w:t>
      </w:r>
      <w:r>
        <w:t xml:space="preserve"> люди; пашни пер. и кустаремъ</w:t>
      </w:r>
      <w:r>
        <w:t xml:space="preserve"> поросло сер. земли 52 чети съ осм. въ полѣ, а въ дву потому жъ, сѣна на р. на </w:t>
      </w:r>
      <w:r>
        <w:rPr>
          <w:i/>
          <w:iCs/>
        </w:rPr>
        <w:t>Скнгігѣ</w:t>
      </w:r>
      <w:r>
        <w:t xml:space="preserve"> 60 коп., лѣсу пашенного 4 дес., да непашенного 2 дес. Пуст. </w:t>
      </w:r>
      <w:r>
        <w:rPr>
          <w:i/>
          <w:iCs/>
        </w:rPr>
        <w:t>Федина,</w:t>
      </w:r>
      <w:r>
        <w:t xml:space="preserve"> на прудищѣ, а въ ней 3 мѣста дворов., хоромы на нихъ пожгли </w:t>
      </w:r>
      <w:r>
        <w:rPr>
          <w:i/>
          <w:iCs/>
        </w:rPr>
        <w:t>Крымскіе</w:t>
      </w:r>
      <w:r>
        <w:t xml:space="preserve"> люди; пашпи пер. сер. земли 52 ч</w:t>
      </w:r>
      <w:r>
        <w:t xml:space="preserve">ети съ осм. въ полѣ, а въ дву потому жъ, сѣна на р. на </w:t>
      </w:r>
      <w:r>
        <w:rPr>
          <w:i/>
          <w:iCs/>
        </w:rPr>
        <w:t>Скнигѣ</w:t>
      </w:r>
      <w:r>
        <w:t xml:space="preserve"> І00 коп., лѣсу пашенного-2 дес., да непашенного 2 дес. И всего въ порозжихъ земляхъ, что было въ по- мѣсьѣ за Олексѣемъ да за Иваномъ за Гавриловыми дѣтми Василчикова, 2 селища, да 2 пуст., а въ</w:t>
      </w:r>
      <w:r>
        <w:t xml:space="preserve"> нихъ 2 м. дворов. помѣщиковыхъ, да 6 м. дворов. людцкихъ, да 34 м. дворов. крестьянскихъ пусты, хо</w:t>
      </w:r>
      <w:r>
        <w:softHyphen/>
        <w:t xml:space="preserve">ромы на нихъ пожгли </w:t>
      </w:r>
      <w:r>
        <w:rPr>
          <w:i/>
          <w:iCs/>
        </w:rPr>
        <w:t>Крымскіе</w:t>
      </w:r>
      <w:r>
        <w:t xml:space="preserve"> люди; пашни пер. сер. земли 420 четьи, и учинена сер. земля добр. землею съ наддачею 336 четв., а наддано тое жъ сер. земли 84 </w:t>
      </w:r>
      <w:r>
        <w:t xml:space="preserve">чети, сѣна ставилось 1300 коп., лѣсу пашенного'3'6 дес., да непашенного 20 дес.; сошногописмавъ пустѣ четв. и полтретисохи, и изъ того помѣсья въ пуст. </w:t>
      </w:r>
      <w:r>
        <w:rPr>
          <w:i/>
          <w:iCs/>
        </w:rPr>
        <w:t>Попрятовской</w:t>
      </w:r>
      <w:r>
        <w:t xml:space="preserve"> дано на оброкъ до помѣсные отдачи Никитинымъ Романовича крестьяномъ Курбату Булгакову да Ло</w:t>
      </w:r>
      <w:r>
        <w:t>ктю Гри</w:t>
      </w:r>
      <w:r>
        <w:softHyphen/>
        <w:t xml:space="preserve">горьеву сыну Жеравлеву пашни и пер. 30 дес., а оброку ймъ давати у году на годъ по 1% рубля по 10 ден., дати имъ тотъ оброкъ въ государеву казну дьякомъ въ Помѣсной Приказъ. Селище пусто, что было село </w:t>
      </w:r>
      <w:r>
        <w:rPr>
          <w:i/>
          <w:iCs/>
        </w:rPr>
        <w:t>Ходы- нино, Улъянинское</w:t>
      </w:r>
      <w:r>
        <w:t xml:space="preserve"> тожъ, что было въ помѣ</w:t>
      </w:r>
      <w:r>
        <w:t>стьѣ за Ильею за Григорьевымъ сыномъ за Ондрѣевыми дѣтмй (зіс) Василчикова, а въ немъ 9 дворов. м. люцкихъ, да 27 м. крестьянскихъ пусты; пашни пер. и кустаремъ по</w:t>
      </w:r>
      <w:r>
        <w:softHyphen/>
        <w:t xml:space="preserve">росло сер. земли 290 четьи въ полѣ, а въ дву потому жъ, сѣна по рчк. по </w:t>
      </w:r>
      <w:r>
        <w:rPr>
          <w:i/>
          <w:iCs/>
        </w:rPr>
        <w:t>Городнѣ</w:t>
      </w:r>
      <w:r>
        <w:t xml:space="preserve"> 650 кою., лѣ</w:t>
      </w:r>
      <w:r>
        <w:t xml:space="preserve">су пашенного 15 дес. во всѣ 3 поля, да непашенного 12 дес. Пуст. </w:t>
      </w:r>
      <w:r>
        <w:rPr>
          <w:i/>
          <w:iCs/>
        </w:rPr>
        <w:t>Котолотовская,</w:t>
      </w:r>
      <w:r>
        <w:t xml:space="preserve"> на рчк. на </w:t>
      </w:r>
      <w:r>
        <w:rPr>
          <w:i/>
          <w:iCs/>
        </w:rPr>
        <w:t>Незнани,</w:t>
      </w:r>
      <w:r>
        <w:t xml:space="preserve"> а въ ней 7 м. дворов.; пашни пер. и кустаремъ порослосер. земли 100 четьи въ полѣ, а въ дву потому жъ, сѣна 120 коп., лѣсу 3 дес., да непашенного 2 дес. Пус</w:t>
      </w:r>
      <w:r>
        <w:t xml:space="preserve">т. </w:t>
      </w:r>
      <w:r>
        <w:rPr>
          <w:i/>
          <w:iCs/>
        </w:rPr>
        <w:t>Роговская,</w:t>
      </w:r>
      <w:r>
        <w:t xml:space="preserve"> на </w:t>
      </w:r>
      <w:r>
        <w:rPr>
          <w:i/>
          <w:iCs/>
        </w:rPr>
        <w:t>Городинскомъ</w:t>
      </w:r>
      <w:r>
        <w:t xml:space="preserve"> отвершку, а въ ней 7 м. дворов.; пашни пер. и кустаремъ поросло сер. земли 90 четьи въ полѣ,' а въ дву потому жъ, сѣна по отвершкомъ и межъ поль 200 коп., лѣсу 5 дес., да</w:t>
      </w:r>
    </w:p>
    <w:p w14:paraId="24BFAECA" w14:textId="77777777" w:rsidR="00433AE5" w:rsidRDefault="00903536">
      <w:pPr>
        <w:pStyle w:val="11"/>
        <w:ind w:firstLine="280"/>
        <w:jc w:val="both"/>
        <w:sectPr w:rsidR="00433AE5">
          <w:headerReference w:type="even" r:id="rId2790"/>
          <w:headerReference w:type="default" r:id="rId2791"/>
          <w:footerReference w:type="even" r:id="rId2792"/>
          <w:footerReference w:type="default" r:id="rId2793"/>
          <w:footnotePr>
            <w:numFmt w:val="chicago"/>
          </w:footnotePr>
          <w:type w:val="continuous"/>
          <w:pgSz w:w="8634" w:h="14208"/>
          <w:pgMar w:top="1046" w:right="55" w:bottom="927" w:left="117" w:header="0" w:footer="3" w:gutter="0"/>
          <w:cols w:space="720"/>
          <w:noEndnote/>
          <w:docGrid w:linePitch="360"/>
          <w15:footnoteColumns w:val="1"/>
        </w:sectPr>
      </w:pPr>
      <w:r>
        <w:t xml:space="preserve">непашенного 4 дес. Пуст. </w:t>
      </w:r>
      <w:r>
        <w:rPr>
          <w:i/>
          <w:iCs/>
        </w:rPr>
        <w:t>Марьинская,</w:t>
      </w:r>
      <w:r>
        <w:t xml:space="preserve"> на </w:t>
      </w:r>
      <w:r>
        <w:rPr>
          <w:i/>
          <w:iCs/>
        </w:rPr>
        <w:t>Городенскомъ</w:t>
      </w:r>
      <w:r>
        <w:t xml:space="preserve"> отвершку, а въ ней 6 м. дворов.; пашни пер. сер. земли 65 четьи въ полѣ</w:t>
      </w:r>
      <w:r>
        <w:t xml:space="preserve">, а въ дву потому жъ, сѣна 150 коп., лѣсу пашенного 4 дес., данепашенного23 дес.; сошного писма въ пустѣ полсохи и полполтреть сохи. Селище пусто, что было село </w:t>
      </w:r>
      <w:r>
        <w:rPr>
          <w:i/>
          <w:iCs/>
        </w:rPr>
        <w:t>ПруЬище</w:t>
      </w:r>
      <w:r>
        <w:t xml:space="preserve"> въ помѣстьѣ за Назарьемъ за Борисовымъ сыномъ Ве- чесловского; пашни пер. и кустаремъ п</w:t>
      </w:r>
      <w:r>
        <w:t>оросло сер. земли 150 четьи въ полѣ, а въ дву потому жъ, сѣна 5 дес., да въ ендовищѣ 4 дес., да на по</w:t>
      </w:r>
      <w:r>
        <w:softHyphen/>
        <w:t xml:space="preserve">лянахъ и межъ поль По врагомъ пол. 4 дес., сѣпаставитца 250 коп. Пуст., что была дер. </w:t>
      </w:r>
      <w:r>
        <w:rPr>
          <w:i/>
          <w:iCs/>
        </w:rPr>
        <w:t>Офремовская',</w:t>
      </w:r>
      <w:r>
        <w:t xml:space="preserve"> пашни пер. и кустаремъ поросло сер. земли 80 четьи въ </w:t>
      </w:r>
      <w:r>
        <w:t xml:space="preserve">полѣ, а въ дву потомужъ, лугу 8 дес., сѣна 160 коп.; сошного писма въ пустѣ полчети и полполтреть сохи. Селище, что было слц. </w:t>
      </w:r>
      <w:r>
        <w:rPr>
          <w:i/>
          <w:iCs/>
        </w:rPr>
        <w:t>Селяниновское</w:t>
      </w:r>
      <w:r>
        <w:t xml:space="preserve"> въ помѣстьѣ за Юрьемъ Ивановымъ сыномъ Селянинова, а въ немъ сошного писма въ пустѣ полчети и полполполчеть сохи. Же</w:t>
      </w:r>
      <w:r>
        <w:t xml:space="preserve">ребей пуст. </w:t>
      </w:r>
      <w:r>
        <w:rPr>
          <w:i/>
          <w:iCs/>
        </w:rPr>
        <w:t>Полозовской,</w:t>
      </w:r>
      <w:r>
        <w:t xml:space="preserve"> на рчк. на </w:t>
      </w:r>
      <w:r>
        <w:rPr>
          <w:i/>
          <w:iCs/>
        </w:rPr>
        <w:t>Полозовкѣ,</w:t>
      </w:r>
      <w:r>
        <w:t xml:space="preserve"> что было въ помѣстьѣ за Ива</w:t>
      </w:r>
      <w:r>
        <w:softHyphen/>
        <w:t>номъ за Нероновымъ; сошного писма въ пустѣ полполтрети безъ пол</w:t>
      </w:r>
      <w:r>
        <w:softHyphen/>
        <w:t xml:space="preserve">полполчети сохи. Пуст. </w:t>
      </w:r>
      <w:r>
        <w:rPr>
          <w:i/>
          <w:iCs/>
        </w:rPr>
        <w:t>Пазушкина,</w:t>
      </w:r>
      <w:r>
        <w:t xml:space="preserve"> что была въ помѣстьѣ за вдовою за Ориною, а въ ней въ пустѣ сошного писма полполтре</w:t>
      </w:r>
      <w:r>
        <w:t>ть безъ полполпол</w:t>
      </w:r>
      <w:r>
        <w:softHyphen/>
        <w:t xml:space="preserve">четь сохи. Жеребей пуст. </w:t>
      </w:r>
      <w:r>
        <w:rPr>
          <w:i/>
          <w:iCs/>
        </w:rPr>
        <w:t>Огаринской,</w:t>
      </w:r>
      <w:r>
        <w:t xml:space="preserve"> на рчк. на </w:t>
      </w:r>
      <w:r>
        <w:rPr>
          <w:i/>
          <w:iCs/>
        </w:rPr>
        <w:t>Незнцнть,</w:t>
      </w:r>
      <w:r>
        <w:t xml:space="preserve"> что было въ по</w:t>
      </w:r>
      <w:r>
        <w:softHyphen/>
        <w:t>мѣстьѣ за Романомъ за.Григорьевымъ сыномъ за Левонтьевымъ; пашни пер. сер. земли 100 четьи, сѣпа по рчк. 250 коп., лѣсу пашенного 9дес., да непашенного 3 дес.; сошно</w:t>
      </w:r>
      <w:r>
        <w:t xml:space="preserve">го писма въ пустѣ полполчеть и полполпол- треть сохи. Пуст. </w:t>
      </w:r>
      <w:r>
        <w:rPr>
          <w:i/>
          <w:iCs/>
        </w:rPr>
        <w:t>Степановская,</w:t>
      </w:r>
      <w:r>
        <w:t xml:space="preserve"> что была въ помѣстьѣ за Ѳедоромъ за Костинымъ, а въ ней пашни пер. и лѣсомъ поросло сер. земли 130 чети въ полѣ, а въ дву потому жъ, сѣна по рчк. по </w:t>
      </w:r>
      <w:r>
        <w:rPr>
          <w:i/>
          <w:iCs/>
        </w:rPr>
        <w:t>Язвѣ</w:t>
      </w:r>
      <w:r>
        <w:t xml:space="preserve"> 200 коп., лѣсу 10 дес., а не</w:t>
      </w:r>
      <w:r>
        <w:t xml:space="preserve">пашенного 9 дес. Пуст. </w:t>
      </w:r>
      <w:r>
        <w:rPr>
          <w:i/>
          <w:iCs/>
        </w:rPr>
        <w:t>Нарьішкино,</w:t>
      </w:r>
      <w:r>
        <w:t xml:space="preserve"> на рчк. на </w:t>
      </w:r>
      <w:r>
        <w:rPr>
          <w:i/>
          <w:iCs/>
        </w:rPr>
        <w:t>Бѣ(д)ственкѣ,</w:t>
      </w:r>
      <w:r>
        <w:t xml:space="preserve"> а въ ней пашни пер. и лѣсомъ поросло сер. -земли 70 четьи въ полѣ, а въ дву по</w:t>
      </w:r>
      <w:r>
        <w:softHyphen/>
        <w:t xml:space="preserve">тому жъ, сѣна 150 коп., лѣсу 5 дес., да непашенного 27 дес.; а сошного писма полчети и полполтрети сохи. Пуст. </w:t>
      </w:r>
      <w:r>
        <w:rPr>
          <w:i/>
          <w:iCs/>
        </w:rPr>
        <w:t>Шмелев</w:t>
      </w:r>
      <w:r>
        <w:rPr>
          <w:i/>
          <w:iCs/>
        </w:rPr>
        <w:t>а,</w:t>
      </w:r>
      <w:r>
        <w:t xml:space="preserve"> на рчк. на </w:t>
      </w:r>
      <w:r>
        <w:rPr>
          <w:i/>
          <w:iCs/>
        </w:rPr>
        <w:t>Малой Скнижкѣ,</w:t>
      </w:r>
      <w:r>
        <w:t xml:space="preserve"> что было въ помѣсьѣ за Назарьемъ за Ивановымъ сыномъ Кузмина,авъ ней 6 мѣстъ дворов. пусты, хоромы на нихъ пожгли </w:t>
      </w:r>
      <w:r>
        <w:rPr>
          <w:i/>
          <w:iCs/>
        </w:rPr>
        <w:t>Крым- ' скіе</w:t>
      </w:r>
      <w:r>
        <w:t xml:space="preserve"> люди; пашни пер. сер. земли 130 четьи, и учинена сер. земля-за добр. землю съ наддачею 104 чети, а н</w:t>
      </w:r>
      <w:r>
        <w:t xml:space="preserve">аддано тое жъ сер. земли 26 четьи въ полѣ, а къ дву потому жъ, сѣна по </w:t>
      </w:r>
      <w:r>
        <w:rPr>
          <w:i/>
          <w:iCs/>
        </w:rPr>
        <w:t>Скнигѣ'и</w:t>
      </w:r>
      <w:r>
        <w:t xml:space="preserve"> межъ поль и на полянахъ 250 коп., лѣсу пашенного 20 дес., да непашенного межъ поль и по вра</w:t>
      </w:r>
      <w:r>
        <w:softHyphen/>
        <w:t xml:space="preserve">гомъ 15 дес.; сошного писма въ пустѣ полчети сохи. Пуст. </w:t>
      </w:r>
      <w:r>
        <w:rPr>
          <w:i/>
          <w:iCs/>
        </w:rPr>
        <w:t>Шахова,</w:t>
      </w:r>
      <w:r>
        <w:t xml:space="preserve"> на рчк. на </w:t>
      </w:r>
      <w:r>
        <w:rPr>
          <w:i/>
          <w:iCs/>
        </w:rPr>
        <w:t>Язвп,</w:t>
      </w:r>
      <w:r>
        <w:t xml:space="preserve"> чт</w:t>
      </w:r>
      <w:r>
        <w:t xml:space="preserve">о была въ помѣсьѣ закн. Давыдомъ за Гундоровымъ, а въ ней м’. дворов. помѣщиково, да 6 м. дворовыхъ людцкихъ, да 20 м. дворов. крестьянскихъ пусты; пашни пер. сер. земли 100 четьи въ полѣ, а въ дву потому жъ, сѣна по рчк. по </w:t>
      </w:r>
      <w:r>
        <w:rPr>
          <w:i/>
          <w:iCs/>
        </w:rPr>
        <w:t>Язвѣ</w:t>
      </w:r>
      <w:r>
        <w:t xml:space="preserve"> 200 коп., лѣсу пашенного 30 дес., да непашенного межъ поль и по отвершкомъ 20 дес. Пуст., что была дер. </w:t>
      </w:r>
      <w:r>
        <w:rPr>
          <w:i/>
          <w:iCs/>
        </w:rPr>
        <w:t>Воронцова,</w:t>
      </w:r>
      <w:r>
        <w:t xml:space="preserve"> на рчк. на </w:t>
      </w:r>
      <w:r>
        <w:rPr>
          <w:i/>
          <w:iCs/>
        </w:rPr>
        <w:t>Язвѣ,</w:t>
      </w:r>
      <w:r>
        <w:t xml:space="preserve"> а въ ней 4 м. дворов.; пашни пер. сер. земли 70 четьи въ полѣ, а въ дву потому жъ, сѣпа по рчк. по </w:t>
      </w:r>
      <w:r>
        <w:rPr>
          <w:i/>
          <w:iCs/>
        </w:rPr>
        <w:t>Язвѣ'а.</w:t>
      </w:r>
      <w:r>
        <w:t xml:space="preserve"> межъ поль по вра</w:t>
      </w:r>
      <w:r>
        <w:t>гомъ 200 коп., лѣсу пашенного 15 дес., да</w:t>
      </w:r>
    </w:p>
    <w:p w14:paraId="68A148A2" w14:textId="77777777" w:rsidR="00433AE5" w:rsidRDefault="00903536">
      <w:pPr>
        <w:pStyle w:val="11"/>
        <w:tabs>
          <w:tab w:val="left" w:pos="3947"/>
          <w:tab w:val="left" w:pos="7091"/>
        </w:tabs>
        <w:spacing w:line="240" w:lineRule="auto"/>
        <w:ind w:firstLine="880"/>
        <w:jc w:val="both"/>
      </w:pPr>
      <w:r>
        <w:rPr>
          <w:smallCaps/>
        </w:rPr>
        <w:t>Каширск.</w:t>
      </w:r>
      <w:r>
        <w:t xml:space="preserve"> у.</w:t>
      </w:r>
      <w:r>
        <w:tab/>
        <w:t>—1532—</w:t>
      </w:r>
      <w:r>
        <w:tab/>
        <w:t xml:space="preserve">Ст. </w:t>
      </w:r>
      <w:r>
        <w:rPr>
          <w:smallCaps/>
        </w:rPr>
        <w:t>Туровъ</w:t>
      </w:r>
    </w:p>
    <w:p w14:paraId="0E6C6A1D" w14:textId="77777777" w:rsidR="00433AE5" w:rsidRDefault="00903536">
      <w:pPr>
        <w:pStyle w:val="11"/>
        <w:spacing w:after="200" w:line="180" w:lineRule="auto"/>
        <w:jc w:val="center"/>
      </w:pPr>
      <w:r>
        <w:t>/</w:t>
      </w:r>
    </w:p>
    <w:p w14:paraId="702F864A" w14:textId="77777777" w:rsidR="00433AE5" w:rsidRDefault="00903536">
      <w:pPr>
        <w:pStyle w:val="11"/>
        <w:ind w:left="880" w:firstLine="40"/>
        <w:jc w:val="both"/>
      </w:pPr>
      <w:r>
        <w:t xml:space="preserve">непашенного 10 дес. Пуст. </w:t>
      </w:r>
      <w:r>
        <w:rPr>
          <w:i/>
          <w:iCs/>
        </w:rPr>
        <w:t>Ермаковская,</w:t>
      </w:r>
      <w:r>
        <w:t xml:space="preserve"> на рчк. на/Таетъ, а въ ней 6 м. дворов. крестьянскихъ пусты; пашни пер. сер. земли 70 четьи въ полѣ, а въ дву потому жъ, сѣна по рчк. по </w:t>
      </w:r>
      <w:r>
        <w:rPr>
          <w:i/>
          <w:iCs/>
        </w:rPr>
        <w:t>Язвѣ</w:t>
      </w:r>
      <w:r>
        <w:t xml:space="preserve"> и</w:t>
      </w:r>
      <w:r>
        <w:t xml:space="preserve"> межъ поль по врагомъ 250 коп., лѣсу пашенного 5 дес., да непашенного 5 дес. Пуст. </w:t>
      </w:r>
      <w:r>
        <w:rPr>
          <w:i/>
          <w:iCs/>
        </w:rPr>
        <w:t>Големинская,</w:t>
      </w:r>
      <w:r>
        <w:t xml:space="preserve"> на рчк. на </w:t>
      </w:r>
      <w:r>
        <w:rPr>
          <w:i/>
          <w:iCs/>
        </w:rPr>
        <w:t>Гороховцѣ,</w:t>
      </w:r>
      <w:r>
        <w:t xml:space="preserve"> а въ ней 2 м. дворов.; пашни пер. сер. земли 25 четьи въ полѣ, а въ дву потому жъ, сѣна по рчк. и по заполью 100 коп., лѣсу пашенного 9 де</w:t>
      </w:r>
      <w:r>
        <w:t>с., да непашенного 5 дес. И всего княжъ Давыдовского по- мѣсья Гундорова 4 пуст., а въ нихъ м. дворов. помѣщиково, да 6 м. дворов. людцкихъ да 32 м. дворов. крестьянскихъ пусты; пашни пер. сер. земли 275 четьи, и учинена сер. земля за добр. землю съ над</w:t>
      </w:r>
      <w:r>
        <w:softHyphen/>
        <w:t>да</w:t>
      </w:r>
      <w:r>
        <w:t xml:space="preserve">чею 220 четьи, а наддано тое жъ сер. земли 55 четьи, сѣна 750 коп., лѣсу пашенного 59 дес., да непашенного 40 дес.; сошного писма въ пустѣ полчети и полполтрети и полполчети сохи. Пуст. </w:t>
      </w:r>
      <w:r>
        <w:rPr>
          <w:i/>
          <w:iCs/>
        </w:rPr>
        <w:t xml:space="preserve">Матюшинская, </w:t>
      </w:r>
      <w:r>
        <w:t>что было въ помѣсьѣ за Васильемъ за Васильевымъ сыномъ Мя</w:t>
      </w:r>
      <w:r>
        <w:t xml:space="preserve">соѣдова, на рчк. на </w:t>
      </w:r>
      <w:r>
        <w:rPr>
          <w:i/>
          <w:iCs/>
        </w:rPr>
        <w:t>Язвѣ,</w:t>
      </w:r>
      <w:r>
        <w:t xml:space="preserve"> а послѣ того была въ помѣсьѣ за Ондрѣемъ за Братно</w:t>
      </w:r>
      <w:r>
        <w:softHyphen/>
        <w:t>вымъ, а въ ней м. дворов. помѣщиково, да 6 м. дворов. крестьян</w:t>
      </w:r>
      <w:r>
        <w:softHyphen/>
        <w:t>скихъ пусты; пашни пер. сер. земли 150 четьи, и учинена сер. земля за добр. землю съ наддачею 120 четьи, а наддано т</w:t>
      </w:r>
      <w:r>
        <w:t xml:space="preserve">ое жъ сер. земли 30 четьи въ полѣ, а въ дву потому жъ, сѣна по рчк. по </w:t>
      </w:r>
      <w:r>
        <w:rPr>
          <w:i/>
          <w:iCs/>
        </w:rPr>
        <w:t>Язвѣ</w:t>
      </w:r>
      <w:r>
        <w:t xml:space="preserve"> и межъ поль по врагомъ 300 коп., лѣсу пашенного 20 дес., да непашенного межъ поль 10 дес.; сошного писма въ пустѣ полполтрети и полполчети сохи. Пуст. </w:t>
      </w:r>
      <w:r>
        <w:rPr>
          <w:i/>
          <w:iCs/>
        </w:rPr>
        <w:t>Хмы- ровская,</w:t>
      </w:r>
      <w:r>
        <w:t xml:space="preserve"> что была въ пом</w:t>
      </w:r>
      <w:r>
        <w:t xml:space="preserve">ѣсьѣ за Яковомъ за Левонтьевымъ, а въ ней 7 м. дворов.; пашни пер. сер. земли 100 четьи, и учинена сер. земля за добр. землю съ наддачею 80 четьи, а наддано тое жъ сер. земли 20 четьи въ полѣ, а въ дву потому жъ, сѣна на </w:t>
      </w:r>
      <w:r>
        <w:rPr>
          <w:i/>
          <w:iCs/>
        </w:rPr>
        <w:t>Троснѣ</w:t>
      </w:r>
      <w:r>
        <w:t xml:space="preserve"> 200 коп., лѣсу па</w:t>
      </w:r>
      <w:r>
        <w:softHyphen/>
        <w:t xml:space="preserve">шенного 2 </w:t>
      </w:r>
      <w:r>
        <w:t>дес., да непашенного тожъ; сошного писма въ пустѣ полпол</w:t>
      </w:r>
      <w:r>
        <w:softHyphen/>
        <w:t xml:space="preserve">чети и полполполтрети сохи. И всего въ </w:t>
      </w:r>
      <w:r>
        <w:rPr>
          <w:i/>
          <w:iCs/>
        </w:rPr>
        <w:t>Ттѵшиловп</w:t>
      </w:r>
      <w:r>
        <w:t xml:space="preserve"> ст. въ порозжихъ земляхъ 4 селища, да 21 пуст., да въ 2 пуст. по жеребыо, а въ нихъ 7 м. помѣщиковыхъ, да 23 м. людцкихъ, да 175 м. крестьянскихъ; паш</w:t>
      </w:r>
      <w:r>
        <w:t>ни добр. земли пер. 40 четьи, да пашии жъ сер. земли и пер. 2656 четьи съ осм., а добр. землею съ наддачею 2125 четьи съ полуосм., а въ наддачею дано тое жъ сер. земли пер. 531 четь съ полуосм., сѣна 16,000 коп., лѣсу пашенного 273 дес., да непашенного 177</w:t>
      </w:r>
      <w:r>
        <w:t xml:space="preserve"> дес.; сошного писма 3 сохи безъ чети и полполполчети сохи.</w:t>
      </w:r>
    </w:p>
    <w:p w14:paraId="6A3FC814" w14:textId="77777777" w:rsidR="00433AE5" w:rsidRDefault="00903536">
      <w:pPr>
        <w:pStyle w:val="11"/>
        <w:ind w:left="880" w:firstLine="260"/>
        <w:jc w:val="both"/>
      </w:pPr>
      <w:r>
        <w:t xml:space="preserve">Да въ </w:t>
      </w:r>
      <w:r>
        <w:rPr>
          <w:i/>
          <w:iCs/>
        </w:rPr>
        <w:t>Туровѣ</w:t>
      </w:r>
      <w:r>
        <w:t xml:space="preserve"> жъ ст. пустоши въ порозжихъ земляхъ, что были за дѣтми боярскими въ помѣсьяхъ: пуст. </w:t>
      </w:r>
      <w:r>
        <w:rPr>
          <w:i/>
          <w:iCs/>
        </w:rPr>
        <w:t>Малой Острецъ, Копцово</w:t>
      </w:r>
      <w:r>
        <w:t xml:space="preserve"> тожъ, на р. на </w:t>
      </w:r>
      <w:r>
        <w:rPr>
          <w:i/>
          <w:iCs/>
        </w:rPr>
        <w:t>Лопаешь,</w:t>
      </w:r>
      <w:r>
        <w:t xml:space="preserve"> что была въ помѣсьѣ за татариномъ за Левонтёемъ з'а</w:t>
      </w:r>
      <w:r>
        <w:t xml:space="preserve"> Сеушо- вымъ, а въ ней 3 мѣста дворов., хоромы па нихъ пожгли </w:t>
      </w:r>
      <w:r>
        <w:rPr>
          <w:i/>
          <w:iCs/>
        </w:rPr>
        <w:t>Крымскіе</w:t>
      </w:r>
      <w:r>
        <w:t xml:space="preserve"> люди; пашни пер. и лѣсомъ поросло худ. земли 45 четьи, учинена худ. земля за добр. землю съ наддачею 30 четьи, а наддано тое жъ худ. земли 15 четьи въ полѣ, а въ дву потому жъ, лугу у р</w:t>
      </w:r>
      <w:r>
        <w:t xml:space="preserve">. у </w:t>
      </w:r>
      <w:r>
        <w:rPr>
          <w:i/>
          <w:iCs/>
        </w:rPr>
        <w:t>Оки</w:t>
      </w:r>
      <w:r>
        <w:t xml:space="preserve"> межъ </w:t>
      </w:r>
      <w:r>
        <w:rPr>
          <w:i/>
          <w:iCs/>
        </w:rPr>
        <w:t>Истругъ</w:t>
      </w:r>
      <w:r>
        <w:t xml:space="preserve"> отъ </w:t>
      </w:r>
      <w:r>
        <w:rPr>
          <w:i/>
          <w:iCs/>
        </w:rPr>
        <w:t>Лискиискохо</w:t>
      </w:r>
      <w:r>
        <w:t xml:space="preserve"> рубежа до татарского кустья довязового Здес., сѣна ставитца 60 коп.; да па </w:t>
      </w:r>
      <w:r>
        <w:rPr>
          <w:i/>
          <w:iCs/>
        </w:rPr>
        <w:t>Малой Стругѣ</w:t>
      </w:r>
      <w:r>
        <w:t xml:space="preserve"> возлѣ р. 2 дес.; да тое жъ пуст. по другую </w:t>
      </w:r>
    </w:p>
    <w:p w14:paraId="2BEBA991" w14:textId="77777777" w:rsidR="00433AE5" w:rsidRDefault="00903536">
      <w:pPr>
        <w:pStyle w:val="11"/>
        <w:ind w:left="880"/>
        <w:jc w:val="both"/>
        <w:sectPr w:rsidR="00433AE5">
          <w:headerReference w:type="even" r:id="rId2794"/>
          <w:headerReference w:type="default" r:id="rId2795"/>
          <w:footerReference w:type="even" r:id="rId2796"/>
          <w:footerReference w:type="default" r:id="rId2797"/>
          <w:footnotePr>
            <w:numFmt w:val="chicago"/>
          </w:footnotePr>
          <w:pgSz w:w="8634" w:h="14208"/>
          <w:pgMar w:top="1087" w:right="76" w:bottom="929" w:left="96" w:header="659" w:footer="501" w:gutter="0"/>
          <w:pgNumType w:start="1531"/>
          <w:cols w:space="720"/>
          <w:noEndnote/>
          <w:docGrid w:linePitch="360"/>
          <w15:footnoteColumns w:val="1"/>
        </w:sectPr>
      </w:pPr>
      <w:r>
        <w:t xml:space="preserve">стор. р. </w:t>
      </w:r>
      <w:r>
        <w:rPr>
          <w:i/>
          <w:iCs/>
        </w:rPr>
        <w:t>Лопасны,</w:t>
      </w:r>
      <w:r>
        <w:t xml:space="preserve"> возлѣ р. </w:t>
      </w:r>
      <w:r>
        <w:rPr>
          <w:i/>
          <w:iCs/>
        </w:rPr>
        <w:t>Оку</w:t>
      </w:r>
      <w:r>
        <w:t xml:space="preserve"> (зіс) </w:t>
      </w:r>
      <w:r>
        <w:rPr>
          <w:i/>
          <w:iCs/>
        </w:rPr>
        <w:t>Истружка</w:t>
      </w:r>
      <w:r>
        <w:t xml:space="preserve"> лугу 1У</w:t>
      </w:r>
      <w:r>
        <w:rPr>
          <w:vertAlign w:val="subscript"/>
        </w:rPr>
        <w:t>2</w:t>
      </w:r>
      <w:r>
        <w:t xml:space="preserve"> дес., сѣиа ста</w:t>
      </w:r>
      <w:r>
        <w:softHyphen/>
        <w:t>витца 70 коп., по 20 коп. па дес., лѣсу пашенного кустарю 9 дес. во всѣ 3 поля, да непашенного кустарю жъ 12 дес.; а сошного писма въ пустѣ полполполтреть сохи, и не дошло въ сошное писмо въпустѣ */</w:t>
      </w:r>
      <w:r>
        <w:rPr>
          <w:vertAlign w:val="subscript"/>
        </w:rPr>
        <w:t>3</w:t>
      </w:r>
      <w:r>
        <w:t xml:space="preserve"> сохи. Пуст. </w:t>
      </w:r>
      <w:r>
        <w:rPr>
          <w:i/>
          <w:iCs/>
        </w:rPr>
        <w:t>Кошелевскап,</w:t>
      </w:r>
      <w:r>
        <w:t xml:space="preserve"> что была въ помѣсьѣ за новокрещенымъ за Семеномъ за Булатовымъ, а въ ней 4 м. дворов., хоромы иа нихъ пожгли </w:t>
      </w:r>
      <w:r>
        <w:rPr>
          <w:i/>
          <w:iCs/>
        </w:rPr>
        <w:t>Крым</w:t>
      </w:r>
      <w:r>
        <w:rPr>
          <w:i/>
          <w:iCs/>
        </w:rPr>
        <w:softHyphen/>
        <w:t>скіе</w:t>
      </w:r>
      <w:r>
        <w:t xml:space="preserve"> люди; пашни пер. и лѣсомъ поросло худ. земли 33 чети въ полѣ, а въ дву потому жъ, лѣсъ въ колъ и въ жердь, и уч</w:t>
      </w:r>
      <w:r>
        <w:t xml:space="preserve">инена худ. земля добр. землею съ наддачею 22 чети, а наддано тое жъ худ. земли 11 четьи, лугу у городища у </w:t>
      </w:r>
      <w:r>
        <w:rPr>
          <w:i/>
          <w:iCs/>
        </w:rPr>
        <w:t>Оки</w:t>
      </w:r>
      <w:r>
        <w:t xml:space="preserve"> р. 10 дес., сѣна ставилось 200 коп., по 20 коп. надес., лѣсу пашенного 9 дес. во всѣ 3 поля, да непашенного 12 дес.; а сошного писма въ пустѣ пол</w:t>
      </w:r>
      <w:r>
        <w:t xml:space="preserve">полполчети сохи, и не дошло въ сошное писмо 3 четьи. Пуст., что была дер. </w:t>
      </w:r>
      <w:r>
        <w:rPr>
          <w:i/>
          <w:iCs/>
        </w:rPr>
        <w:t>Васисинская,</w:t>
      </w:r>
      <w:r>
        <w:t xml:space="preserve"> на р. на </w:t>
      </w:r>
      <w:r>
        <w:rPr>
          <w:i/>
          <w:iCs/>
        </w:rPr>
        <w:t>Безпутѣ,</w:t>
      </w:r>
      <w:r>
        <w:t xml:space="preserve"> а была въ йомѣсьѣ за татариномъ за новокрещеномъ за Семеномъ за Булатовымъ, а въ ней 3 мѣста дворов. крестьянскихъ; пашни пер. и лѣсомъ поросло худ. зе</w:t>
      </w:r>
      <w:r>
        <w:t xml:space="preserve">мли 36 четьи, и учинена худ. земля за добр. землю съ наддачею 24 чети, а наддано тое жъ худ. земли 12 четьи, сѣна по р. по </w:t>
      </w:r>
      <w:r>
        <w:rPr>
          <w:i/>
          <w:iCs/>
        </w:rPr>
        <w:t xml:space="preserve">Безпутѣ </w:t>
      </w:r>
      <w:r>
        <w:t xml:space="preserve">50 коп., да отхожихъ луговъ по р. по </w:t>
      </w:r>
      <w:r>
        <w:rPr>
          <w:i/>
          <w:iCs/>
        </w:rPr>
        <w:t>Лопаснѣ</w:t>
      </w:r>
      <w:r>
        <w:t xml:space="preserve"> полтреть дес., сѣна ста</w:t>
      </w:r>
      <w:r>
        <w:softHyphen/>
        <w:t>витца 50 коп., по 20 коп. на дес., лѣсу пашенного 10 дес</w:t>
      </w:r>
      <w:r>
        <w:t>., да непашен</w:t>
      </w:r>
      <w:r>
        <w:softHyphen/>
        <w:t>ного промежъ поль по врагомъ 6 дес.; а сошного писма въ пустѣ полпол</w:t>
      </w:r>
      <w:r>
        <w:softHyphen/>
        <w:t xml:space="preserve">полчети сохи. Пуст. </w:t>
      </w:r>
      <w:r>
        <w:rPr>
          <w:i/>
          <w:iCs/>
        </w:rPr>
        <w:t>Валцова,</w:t>
      </w:r>
      <w:r>
        <w:t xml:space="preserve"> что была въ помѣсьѣ за Микитою за Валцовымъ, а въ ней 6 мѣстъ дворов.; пашни пер. и лѣсомъ поросло худ. земли 60 четьи, и учинена худ. земля за </w:t>
      </w:r>
      <w:r>
        <w:t>добр. землю съ над</w:t>
      </w:r>
      <w:r>
        <w:softHyphen/>
        <w:t xml:space="preserve">дачею 40 четьи въ полѣ, а въ дву потому жъ, и наддано тое жъ худ. земли 20 четьи, сѣна кустаремъ поросло 80 коп., лѣсъ въ колъ и въ жердь; сошного писма въ пустѣ полполтрети сохи. Пуст. </w:t>
      </w:r>
      <w:r>
        <w:rPr>
          <w:i/>
          <w:iCs/>
        </w:rPr>
        <w:t>Калипская,</w:t>
      </w:r>
      <w:r>
        <w:t xml:space="preserve"> что была въ помѣсьѣ за Юрьемъ за Горбаты</w:t>
      </w:r>
      <w:r>
        <w:t>мъ, а въ пей 5 мѣстъ дворов., хо</w:t>
      </w:r>
      <w:r>
        <w:softHyphen/>
        <w:t xml:space="preserve">ромы на нихъ пожгли </w:t>
      </w:r>
      <w:r>
        <w:rPr>
          <w:i/>
          <w:iCs/>
        </w:rPr>
        <w:t>Крымскіе</w:t>
      </w:r>
      <w:r>
        <w:t xml:space="preserve"> люди; пашни пер. и лѣсомъ поросло худ. земли 45 четьи, и учинена худ. земля за добр. землю съ наддачею 30 четьи, а наддано тое жъ худ. земли 15 четьи въ полѣ, а въ дву пото</w:t>
      </w:r>
      <w:r>
        <w:softHyphen/>
        <w:t>му жъ, лѣсъ въ колъ и</w:t>
      </w:r>
      <w:r>
        <w:t xml:space="preserve"> въ жердь, лугу лѣсомъ поросло 60 коп.; а сошного писма въ пустѣ полполполтрети сохи, и не дошло въ сошное писмо 3 четьи. Пуст. </w:t>
      </w:r>
      <w:r>
        <w:rPr>
          <w:i/>
          <w:iCs/>
        </w:rPr>
        <w:t>Истоминская,</w:t>
      </w:r>
      <w:r>
        <w:t xml:space="preserve"> что была въ помѣсьѣ за Истомою за Кагши- нымъ, а въ ней 3 мѣста дворов., хоромы на нихъ пожгли </w:t>
      </w:r>
      <w:r>
        <w:rPr>
          <w:i/>
          <w:iCs/>
        </w:rPr>
        <w:t>Крымскіе</w:t>
      </w:r>
      <w:r>
        <w:t xml:space="preserve"> люди; пашни</w:t>
      </w:r>
      <w:r>
        <w:t xml:space="preserve"> пер. и лѣсомъ поросло худ. земли 37 четьи съ осм. въ полѣ, а въ дву потому жъ, и учинена худ. земля за добр. землю съ наддачею 25 четьи, а наддано тое жъ худ. земли 12 четьи съ осм., лѣсъ въ колъ и въ жердь; а сошного писма въ пустѣ полполполчети сохи. Пу</w:t>
      </w:r>
      <w:r>
        <w:t xml:space="preserve">ст. </w:t>
      </w:r>
      <w:r>
        <w:rPr>
          <w:i/>
          <w:iCs/>
        </w:rPr>
        <w:t xml:space="preserve">Лискииа, </w:t>
      </w:r>
      <w:r>
        <w:t xml:space="preserve">на рчк. на </w:t>
      </w:r>
      <w:r>
        <w:rPr>
          <w:i/>
          <w:iCs/>
        </w:rPr>
        <w:t>Лискѣ,</w:t>
      </w:r>
      <w:r>
        <w:t xml:space="preserve"> что была въ помѣсьѣ за Ѳедоромъ за Раевскимъ, а въ ней 9 мѣстъ дворов., хоромы на нихъ пожгли </w:t>
      </w:r>
      <w:r>
        <w:rPr>
          <w:i/>
          <w:iCs/>
        </w:rPr>
        <w:t>Крымскіе</w:t>
      </w:r>
      <w:r>
        <w:t xml:space="preserve"> люди; пашни пер. и кустаремъ поросло худ. земли 270 четьи въ полѣ, а въ дву потому на, и учинена худ. земля' за добр. земл</w:t>
      </w:r>
      <w:r>
        <w:t xml:space="preserve">ю съ наддачею 180 четьи, а наддано тое жъ худ. земли 90 четьи, лугу на </w:t>
      </w:r>
      <w:r>
        <w:rPr>
          <w:i/>
          <w:iCs/>
        </w:rPr>
        <w:t>Окѣ</w:t>
      </w:r>
      <w:r>
        <w:t xml:space="preserve"> на р. промежъ государевыхъ </w:t>
      </w:r>
    </w:p>
    <w:p w14:paraId="0AD4F4A6" w14:textId="77777777" w:rsidR="00433AE5" w:rsidRDefault="00903536">
      <w:pPr>
        <w:pStyle w:val="11"/>
        <w:ind w:left="880"/>
        <w:jc w:val="both"/>
      </w:pPr>
      <w:r>
        <w:t xml:space="preserve">дворцовыхъ селъ луговъ села </w:t>
      </w:r>
      <w:r>
        <w:rPr>
          <w:i/>
          <w:iCs/>
        </w:rPr>
        <w:t>Хотунскою</w:t>
      </w:r>
      <w:r>
        <w:t xml:space="preserve"> и промежъ татарскихъ луговъ дер. </w:t>
      </w:r>
      <w:r>
        <w:rPr>
          <w:i/>
          <w:iCs/>
        </w:rPr>
        <w:t>Соколовы</w:t>
      </w:r>
      <w:r>
        <w:t xml:space="preserve"> 3 дес., сѣна ставитца 100 коп.; да тое жъ пуст. по другой с'тор. р. </w:t>
      </w:r>
      <w:r>
        <w:rPr>
          <w:i/>
          <w:iCs/>
        </w:rPr>
        <w:t>Лопас</w:t>
      </w:r>
      <w:r>
        <w:rPr>
          <w:i/>
          <w:iCs/>
        </w:rPr>
        <w:t>ны</w:t>
      </w:r>
      <w:r>
        <w:t xml:space="preserve"> у городища отър. отъ </w:t>
      </w:r>
      <w:r>
        <w:rPr>
          <w:i/>
          <w:iCs/>
        </w:rPr>
        <w:t>Лопасны, зозлі Истру гъ,</w:t>
      </w:r>
      <w:r>
        <w:t xml:space="preserve"> по берегу 10 дес., сѣпа ставилось 200 коп., по 20 коп. на дес., лѣсу пашенного 15 дес., да непашенного по рчк. по </w:t>
      </w:r>
      <w:r>
        <w:rPr>
          <w:i/>
          <w:iCs/>
        </w:rPr>
        <w:t>Лискѣ</w:t>
      </w:r>
      <w:r>
        <w:t xml:space="preserve"> 5 дес.; а сошного писма въ пу</w:t>
      </w:r>
      <w:r>
        <w:softHyphen/>
        <w:t>стѣ полчети и полполчети и полполполчети сохи. Полов. пус</w:t>
      </w:r>
      <w:r>
        <w:t xml:space="preserve">т. </w:t>
      </w:r>
      <w:r>
        <w:rPr>
          <w:i/>
          <w:iCs/>
        </w:rPr>
        <w:t>Денеж- никовы,</w:t>
      </w:r>
      <w:r>
        <w:t xml:space="preserve"> что было въ помѣсьѣ за Максимомъ да за Микитою за Денежни- ковыми, а другая полов. тоѣ пуст. въ помѣсьѣ за Иваномъ за Ивашки</w:t>
      </w:r>
      <w:r>
        <w:softHyphen/>
        <w:t>нымъ сыномъ Писарева, а въ ней 2 м. дворов.; пашни пер. и лѣсомъ поросло худ. земли 37 четьи съ осм. въ полѣ, а в</w:t>
      </w:r>
      <w:r>
        <w:t>ъ дву потому жъ, и учи</w:t>
      </w:r>
      <w:r>
        <w:softHyphen/>
        <w:t xml:space="preserve">нена худ. земля добр. землею съ наддачею 25 четьи, а наддачи дано тое жъ худ. земли пер. 12 четьи съ осм., сѣна </w:t>
      </w:r>
      <w:r>
        <w:rPr>
          <w:i/>
          <w:iCs/>
        </w:rPr>
        <w:t>тГороденкѣ</w:t>
      </w:r>
      <w:r>
        <w:t xml:space="preserve"> 80 коп., лѣсу пашенного 8 дес., а непашенного 7 дес.; сошного писма въ пустѣ полпол</w:t>
      </w:r>
      <w:r>
        <w:softHyphen/>
        <w:t xml:space="preserve">полчети сохи. И всего въ </w:t>
      </w:r>
      <w:r>
        <w:rPr>
          <w:i/>
          <w:iCs/>
        </w:rPr>
        <w:t>Т</w:t>
      </w:r>
      <w:r>
        <w:rPr>
          <w:i/>
          <w:iCs/>
        </w:rPr>
        <w:t>уровѣ</w:t>
      </w:r>
      <w:r>
        <w:t xml:space="preserve"> ст. въ порозжихъ земляхъ 7 пуст. съ полупуст., а въ нихъ 25 мѣстъ дворов.; пашни пер. худ. земли 564 чети,, добр. землею съ наддачею 376 четьи, а наддачи дано того жъ пер. худ. земли 188 четьи, сѣна 750 коп., лѣсу пашенного 51 дес., да непашенного 42</w:t>
      </w:r>
      <w:r>
        <w:t xml:space="preserve"> дес.; сошного писма въ пустѣ полсохи безъ полполполчети сохи.</w:t>
      </w:r>
    </w:p>
    <w:p w14:paraId="26BA3708" w14:textId="77777777" w:rsidR="00433AE5" w:rsidRDefault="00903536">
      <w:pPr>
        <w:pStyle w:val="11"/>
        <w:spacing w:line="283" w:lineRule="auto"/>
        <w:ind w:left="880" w:firstLine="320"/>
        <w:jc w:val="both"/>
      </w:pPr>
      <w:r>
        <w:t xml:space="preserve">И всего въ </w:t>
      </w:r>
      <w:r>
        <w:rPr>
          <w:i/>
          <w:iCs/>
        </w:rPr>
        <w:t>Коширскомъ</w:t>
      </w:r>
      <w:r>
        <w:t xml:space="preserve"> у. во всѣхъ 5 ст., въ </w:t>
      </w:r>
      <w:r>
        <w:rPr>
          <w:i/>
          <w:iCs/>
        </w:rPr>
        <w:t>Растовскомъ,</w:t>
      </w:r>
      <w:r>
        <w:t xml:space="preserve"> въ </w:t>
      </w:r>
      <w:r>
        <w:rPr>
          <w:i/>
          <w:iCs/>
        </w:rPr>
        <w:t>Безпутц</w:t>
      </w:r>
      <w:r>
        <w:rPr>
          <w:i/>
          <w:iCs/>
        </w:rPr>
        <w:softHyphen/>
        <w:t>комъ,</w:t>
      </w:r>
      <w:r>
        <w:t xml:space="preserve"> во </w:t>
      </w:r>
      <w:r>
        <w:rPr>
          <w:i/>
          <w:iCs/>
        </w:rPr>
        <w:t>Мстиславскомъ,</w:t>
      </w:r>
      <w:r>
        <w:t xml:space="preserve"> въ </w:t>
      </w:r>
      <w:r>
        <w:rPr>
          <w:i/>
          <w:iCs/>
        </w:rPr>
        <w:t>Тѣшиловѣ,</w:t>
      </w:r>
      <w:r>
        <w:t xml:space="preserve"> въ </w:t>
      </w:r>
      <w:r>
        <w:rPr>
          <w:i/>
          <w:iCs/>
        </w:rPr>
        <w:t>Туровѣ</w:t>
      </w:r>
      <w:r>
        <w:t xml:space="preserve"> дѣтей боярскихъ </w:t>
      </w:r>
      <w:r>
        <w:rPr>
          <w:i/>
          <w:iCs/>
        </w:rPr>
        <w:t>ко- ширскихъ</w:t>
      </w:r>
      <w:r>
        <w:t xml:space="preserve"> старыхъ помѣщиковъ 394 челов., да 54 челов. новиковъ, да 41 челов. служатъ съ отцовыхъ помѣстей, да губной староста, да городо</w:t>
      </w:r>
      <w:r>
        <w:softHyphen/>
        <w:t>вой приказщикъ, да засѣчной приказщикъ, да 6 челов. засѣчныхъ сторо</w:t>
      </w:r>
      <w:r>
        <w:softHyphen/>
        <w:t>жей, да 135 челов. недорослей и съ тѣми недоросльми, которые</w:t>
      </w:r>
      <w:r>
        <w:t xml:space="preserve"> живутъ у братьи и у дядь, да 45 дѣвокъ, да у нихъ же 56 вдовъ матерей ихъ, да 5 челов. прожиточныхъ, да 35 челов. татаръ служивыхъ, да 5 челов.роз</w:t>
      </w:r>
      <w:r>
        <w:softHyphen/>
        <w:t xml:space="preserve">сылщиковъ; да въ </w:t>
      </w:r>
      <w:r>
        <w:rPr>
          <w:i/>
          <w:iCs/>
        </w:rPr>
        <w:t>Коширскомъ</w:t>
      </w:r>
      <w:r>
        <w:t xml:space="preserve"> же у. за 2 боярины, да 12 челов. дворянъ недоросль, да 2 дьяки, да 3 челов. дѣте</w:t>
      </w:r>
      <w:r>
        <w:t>й боярскихъ, да 6 челов. сотни</w:t>
      </w:r>
      <w:r>
        <w:softHyphen/>
        <w:t>ковъ стрѣлетцкихъ, да 3 челов. охотниковъ, служатъ изъ иныхъ городовъ, всего за всѣми за ними 64 села, да 63 слц., да 2 слободки, да 339 дер. да починокъ, да 3 селища, да 135 пуст., а въ нихъ 546 дв. помѣщиковыхъ да 972 дв. л</w:t>
      </w:r>
      <w:r>
        <w:t>юдцкихъ, да 2589 дв. крестьянскихъ, а людей въ нихъ 2611 челов., да 239 дв. бобылскихъ, людей въ нихъ тожъ, да пустыхъ 4 дв. помѣщиковыхъ,- да 22 дв. людцкихъ, да 432 дв. крестьянскихъ, да мѣстъ дворовыхъ пустыхъ 16 мѣстъ помѣщиков. да 16 мѣстъ людцкихъ, д</w:t>
      </w:r>
      <w:r>
        <w:t>а 1686 м. крестьянскихъ; окладъ старымъ помѣщикомъ и новикомъ 84,150 .четьи; а земель за ними пашпи добр. земли 21,020 четьи съ полуосм, и съ. третникомъ осминнымъ да пер. 32,786 четьи, да сер. земли пашпи 2012 четьи, да пер. 7627 четьи съ полуосм., да худ</w:t>
      </w:r>
      <w:r>
        <w:t>. земли пашпи 39 четьи, да пер. 478 четьи, и учинена сер. земля добр. землею съ наддачею пашни 1610 четьи безъ полуосм., да пер. 6096 четьи съ осм., а наддачи дано па пашню и на пер. тое жъ сер. земли пашни и пер. 1927 четьи съ осм., а худ. земля учинена д</w:t>
      </w:r>
      <w:r>
        <w:t>обр. землею съ наддачею пашни 26 четьи, да пер.</w:t>
      </w:r>
    </w:p>
    <w:p w14:paraId="50DE069F" w14:textId="77777777" w:rsidR="00433AE5" w:rsidRDefault="00903536">
      <w:pPr>
        <w:pStyle w:val="11"/>
        <w:spacing w:line="283" w:lineRule="auto"/>
        <w:ind w:firstLine="140"/>
        <w:jc w:val="both"/>
      </w:pPr>
      <w:r>
        <w:t>319 четьи безъ третника четвертного, а наддачи дано тое жъ худ. земли пашни и пер. 169 четьи съ третникомъ четвертнымъ. И всего добр. и сер. и худ. земли добр. Землею съ наддачею пашни 22,656 четьи съ третни</w:t>
      </w:r>
      <w:r>
        <w:softHyphen/>
      </w:r>
      <w:r>
        <w:t xml:space="preserve">комъ осминнымъ, да пер. 39,201 четь съ третникомъ осминнымъ, и обоего пашни и пер. 61,857 четьи съ третникомъ четвертнымъ. Да изъ нихъ же за 8 челов. помѣсья въ иныхъ городѣхъ 1292 чети, и не дойдетъ ихъ въ окладъ и съ тѣми землями, что за ними'помѣсья въ </w:t>
      </w:r>
      <w:r>
        <w:t xml:space="preserve">иныхъ городѣхъ, 21,001 четьи безъ третника четвертного; а которые служатъ съ отцовыхъ помѣстей, пашни за ними добр. земли 224=1 четь безъ полуосм, да пер. 3532 четв. съ полуосм, и съ полутретникомъ осминнымъ, да сер. земли пашни 257 четьи съ осм., да пер. </w:t>
      </w:r>
      <w:r>
        <w:t>621 четь, да худ. земли пер. 60 четьи, и учинена сер. земля добр. землею съ наддачею пашни 206 четьи, да пер. 497 четьи, а наддачи дано на пашню и на пер. тое жъ сер. земли пашни и пер. 175 четьи съ осм.; а худ. земля учинена добр. землею съ надда</w:t>
      </w:r>
      <w:r>
        <w:softHyphen/>
        <w:t>чею пер.</w:t>
      </w:r>
      <w:r>
        <w:t xml:space="preserve"> 40 четьи, а наддачи дано того жъ пер. худ. земли 20 четьи, и всего за ними добр. и сер. и худ. земли добр. землею съ наддачею пашни 2447 четьи безъ полуосм., да пер. 4069 четьи съ полуосм, и съ полутретни</w:t>
      </w:r>
      <w:r>
        <w:softHyphen/>
        <w:t>комъ осминнымъ, и обоего пашни и пер. 6516 четьи с</w:t>
      </w:r>
      <w:r>
        <w:t>ъ полутретйикомъ осминнымъ. За губнымъ старостою, да за городовымъ приказщикомъ, да за засѣчнымъ приказщикомъ и за сторожи, да за прожиточными, да за розсыл</w:t>
      </w:r>
      <w:r>
        <w:softHyphen/>
        <w:t>щики пашни добр. земли 390 четьи, да пер. 686 четьи, да пер. жъ сер. земли 125 четьи добр. землею с</w:t>
      </w:r>
      <w:r>
        <w:t>ъ наддачею 100 четьи, и обоего пашни и пер. 1176 четьи. За недоросльми со вдовами пашни добр. земли 3670 четьи съ осм., да пер. 5999 четьи безъ полуосм., да сер. земли пашни 86 четьи, да пер. 346 четьи, и учинена сер. земля добр. землею съ над</w:t>
      </w:r>
      <w:r>
        <w:softHyphen/>
        <w:t xml:space="preserve">дачею пашни </w:t>
      </w:r>
      <w:r>
        <w:t>69 четьи, да пер. 277 четьи, а наддачи дано тое жъ сер</w:t>
      </w:r>
      <w:r>
        <w:rPr>
          <w:vertAlign w:val="subscript"/>
        </w:rPr>
        <w:t xml:space="preserve">: </w:t>
      </w:r>
      <w:r>
        <w:t>земли пашни пер. 86 четьи съ полуосм., и всего пашнп добр. и сер. земли добр. землею 3739 четьи съ осм., да пер. 6276 четьи безъ полуосм., и обоего пашни и пер. 10.015 четьи съ полуосм. За татары за с</w:t>
      </w:r>
      <w:r>
        <w:t>луживыми пашни добр. земли 781 четьи безъ третника осминного, да сер. земли пашни 335 четьи, да пер. 166 четьи съ полуосм., да пер. жъ худ. земли 40 четьи, и учинена сер. земля добр. землею съ наддачею пашни 268 четьи, да пер. 133 чети, а наддано тое жъ се</w:t>
      </w:r>
      <w:r>
        <w:t>р. земли пашни и пер. 100 четьи, а худ. земли пер. учиненъ добр. землею 27 четьи безъ трет</w:t>
      </w:r>
      <w:r>
        <w:softHyphen/>
        <w:t>ника четвертного, а наддачи дано тое жъ худ. земли пер. 13 четьи съ третникомъ четвертнымъ, и обоего добр. и сер; и худ. земли добр. землею пашни 1049 четьи безъ тре</w:t>
      </w:r>
      <w:r>
        <w:t>тника четвертного, да пер. 160 четьи безъ третника четвертного, и обоего пашни и пер. 1208 четьи съ осм. А за бояры и за дворяны, и за дьяки, и за дѣтми боярскими, и за сотники стрѣлетцкими и за охотники, которые служатъ изъ иныхъ городовъ, пашни добр. зем</w:t>
      </w:r>
      <w:r>
        <w:t xml:space="preserve">ли 270$ чети съ осм., да пер. 2784 чети, да сер. земли пашни 834 чети, да пер. 1150 четьп безъ полуосм., и учинена сер. земля добр. землею съ наддачею пашни 667 четьи съ полуосм., да пер. 920 четьи, а наддачи дано тое жъ сер. земли пашни пер.’39б четьи съ </w:t>
      </w:r>
      <w:r>
        <w:t xml:space="preserve">осм., и всего за ними добр. и сер. и худ. земли добр. землею съ наддачею пашни 3371 четь безъ полуосм., да пер. 3704 чеди, и обоего пашни 7075 четьи безъ полуосм. Да въ </w:t>
      </w:r>
      <w:r>
        <w:rPr>
          <w:i/>
          <w:iCs/>
        </w:rPr>
        <w:t>Каширскомъ</w:t>
      </w:r>
      <w:r>
        <w:t xml:space="preserve"> же у. во всѣхъ 5 ст. порозжихъ земель 4 селища, да 2 дер., да 37 пуст., да в</w:t>
      </w:r>
      <w:r>
        <w:t>ъ 10 пуст. по жеребыо, а въ нихъ, 8 мѣстъ помѣщиковыхъ, да 26 мѣстъ людцкихъ, да 301 мѣсто крестьян</w:t>
      </w:r>
      <w:r>
        <w:softHyphen/>
        <w:t>скихъ, да ямъ, да дер. ямская, да 18 мѣстъ охотничьихъ; пашни пер.</w:t>
      </w:r>
    </w:p>
    <w:p w14:paraId="70B0DDFF" w14:textId="77777777" w:rsidR="00433AE5" w:rsidRDefault="00903536">
      <w:pPr>
        <w:pStyle w:val="11"/>
        <w:spacing w:line="283" w:lineRule="auto"/>
        <w:ind w:left="980" w:hanging="180"/>
        <w:jc w:val="both"/>
      </w:pPr>
      <w:r>
        <w:t>&lt; добр., земли 1092 чети съ осм. и съ третникомъ осминнымъ, да сер. земли пер. 3067 четьи</w:t>
      </w:r>
      <w:r>
        <w:t xml:space="preserve">, да худ. земли пер. 527 четьи съ осм., и учинена сер. земля добр. землею съ наддачею пер. 2454 чети безъ полуосм., а худ. земли пер. учиненъ добр. землею съ наддачею 351 четьи безъ третника четвертного, а наддачи дано того жъ пер. худ. земли 175 четьи съ </w:t>
      </w:r>
      <w:r>
        <w:t>трет</w:t>
      </w:r>
      <w:r>
        <w:softHyphen/>
        <w:t>никомъ четвертнымъ, и всего въ порозжихъ земляхъ пер. добр. и сер. и худ. земли добр. землею съ наддачею пер. 3897 четьи безъ третника</w:t>
      </w:r>
    </w:p>
    <w:p w14:paraId="4C41707A" w14:textId="77777777" w:rsidR="00433AE5" w:rsidRDefault="00903536">
      <w:pPr>
        <w:pStyle w:val="11"/>
        <w:spacing w:line="283" w:lineRule="auto"/>
        <w:ind w:left="980" w:hanging="180"/>
        <w:jc w:val="both"/>
        <w:sectPr w:rsidR="00433AE5">
          <w:headerReference w:type="even" r:id="rId2798"/>
          <w:headerReference w:type="default" r:id="rId2799"/>
          <w:footerReference w:type="even" r:id="rId2800"/>
          <w:footerReference w:type="default" r:id="rId2801"/>
          <w:headerReference w:type="first" r:id="rId2802"/>
          <w:footerReference w:type="first" r:id="rId2803"/>
          <w:footnotePr>
            <w:numFmt w:val="chicago"/>
          </w:footnotePr>
          <w:pgSz w:w="8634" w:h="14208"/>
          <w:pgMar w:top="1087" w:right="76" w:bottom="929" w:left="96" w:header="0" w:footer="3" w:gutter="0"/>
          <w:pgNumType w:start="1533"/>
          <w:cols w:space="720"/>
          <w:noEndnote/>
          <w:titlePg/>
          <w:docGrid w:linePitch="360"/>
          <w15:footnoteColumns w:val="1"/>
        </w:sectPr>
      </w:pPr>
      <w:r>
        <w:t xml:space="preserve">- осминного. И всего въ </w:t>
      </w:r>
      <w:r>
        <w:rPr>
          <w:i/>
          <w:iCs/>
        </w:rPr>
        <w:t>Коширскомъ</w:t>
      </w:r>
      <w:r>
        <w:t xml:space="preserve"> у. за бояры и за дворяны, и за дьяки, и за дѣтми боярскими за </w:t>
      </w:r>
      <w:r>
        <w:rPr>
          <w:i/>
          <w:iCs/>
        </w:rPr>
        <w:t>Коширскими</w:t>
      </w:r>
      <w:r>
        <w:t xml:space="preserve"> за старыми помѣщики и за новики и которые служатъ съ отцовых</w:t>
      </w:r>
      <w:r>
        <w:t>ъ помѣстей изъ иныхъ городовъ, и за сот</w:t>
      </w:r>
      <w:r>
        <w:softHyphen/>
        <w:t>ники стрѣлетцкими, и за охотники и за приказщики, и за прожиточными, и за недоросльми со вдовами, и за сторожи, и за розсылщики, и за служи</w:t>
      </w:r>
      <w:r>
        <w:softHyphen/>
        <w:t xml:space="preserve">выми тотары пашни добр. и сер. и худ. земли добр. землею съ наддачею 33.652 </w:t>
      </w:r>
      <w:r>
        <w:t>чети безъ, третника осминного, да пер. 54.196 четв. безъ полутретника осминного, и обоего пашни и пер. 87.848 четьи безъ полуосм. Да въ порозжихъ земляхъ пашни пер. добр. и сер. и худ. земли добр. землею съ наддачею 3897 четьи безъ третника осминного, сѣна</w:t>
      </w:r>
      <w:r>
        <w:t xml:space="preserve"> у всѣхъ помѣщиковъ 168.163 коп., лѣсу пашенного 6353 дес. данепашен</w:t>
      </w:r>
      <w:r>
        <w:softHyphen/>
        <w:t xml:space="preserve">ного 5182 дес., да поверстного лѣсу въ розныхъ мѣстѣхъ въдлипуіЗ вер. съ четыо, а поперегъ 23 вер. безъ чети. Сошного писма въ живущемъ 38 сохъ съ полусохою и полполчети и полполполтрети </w:t>
      </w:r>
      <w:r>
        <w:t>и полполполчети сохи, а въ пустѣ 66 сохъ безъ полполполчети и полполтрети сохи; да въ помѣсьяхъ же и въ медвеномъ оброкѣ сошного писма въ живущемъ 3 сохи ■ безъ полтрети и полполчети и полполполтрети и полполполчети сохи, а въ пустѣ 2 сохи безъ трети и пол</w:t>
      </w:r>
      <w:r>
        <w:t>полчети и полполполтрети и полполполчети сохи, и всего сошного писма за всѣми помѣщики и за татары, и что въ помѣсьѣ жъ й въ медвеномъ оброкѣ въ живущемъ 42 сохи безъ полпол</w:t>
      </w:r>
      <w:r>
        <w:softHyphen/>
        <w:t>трети и полполполчети сохи, а въ пустѣ 67 сохъ съ полусохою безъ полполполчети и п</w:t>
      </w:r>
      <w:r>
        <w:t xml:space="preserve">олполполтрети сохи, и обоего живущего и пустого 109 сохъ съ третью и полчети сохи, и съ порозжими землями въ додачго 31.901 четьи безъ третника четвертного, и Въ то число на </w:t>
      </w:r>
      <w:r>
        <w:rPr>
          <w:i/>
          <w:iCs/>
        </w:rPr>
        <w:t>Коширѣ</w:t>
      </w:r>
      <w:r>
        <w:t xml:space="preserve"> пороз- , жпхъ земель 3897 четьи безъ третника осминного, и еще не дойдетъ и</w:t>
      </w:r>
      <w:r>
        <w:t>хъ въ оклады 28.154 (</w:t>
      </w:r>
      <w:r>
        <w:footnoteReference w:id="203"/>
      </w:r>
      <w:r>
        <w:t xml:space="preserve">) чети съ полутретпикомъ. Да въ </w:t>
      </w:r>
      <w:r>
        <w:rPr>
          <w:i/>
          <w:iCs/>
        </w:rPr>
        <w:t>Коширскомъ</w:t>
      </w:r>
      <w:r>
        <w:t xml:space="preserve"> же у. вотчины манастырскіе, всего 5 монастырей, слц. да дер., да пустыхъ</w:t>
      </w:r>
    </w:p>
    <w:p w14:paraId="0584E771" w14:textId="77777777" w:rsidR="00433AE5" w:rsidRDefault="00903536">
      <w:pPr>
        <w:pStyle w:val="11"/>
        <w:spacing w:after="960"/>
        <w:ind w:left="260"/>
        <w:jc w:val="both"/>
      </w:pPr>
      <w:r>
        <w:rPr>
          <w:rFonts w:ascii="Arial" w:eastAsia="Arial" w:hAnsi="Arial" w:cs="Arial"/>
          <w:i/>
          <w:iCs/>
          <w:smallCaps/>
          <w:sz w:val="28"/>
          <w:szCs w:val="28"/>
        </w:rPr>
        <w:t>Ѵ</w:t>
      </w:r>
      <w:r>
        <w:rPr>
          <w:rFonts w:ascii="Arial" w:eastAsia="Arial" w:hAnsi="Arial" w:cs="Arial"/>
          <w:i/>
          <w:iCs/>
          <w:smallCaps/>
          <w:sz w:val="28"/>
          <w:szCs w:val="28"/>
        </w:rPr>
        <w:t>/і</w:t>
      </w:r>
      <w:r>
        <w:t xml:space="preserve"> села, да полов. села, да дер., да селище да 16 пуст., а въ нихъ дв. мо</w:t>
      </w:r>
      <w:r>
        <w:softHyphen/>
        <w:t xml:space="preserve">настырской да 7 дв. служныхъ и </w:t>
      </w:r>
      <w:r>
        <w:t>дѣтенышевъ, да 36 дв. крестьянскихъ, да 15 дв. бобылскихъ, да пустыхъ 9 дв. крестьянскихъ, да 15 мѣстъ дворов. церковныхъ причетниковъ, да 123 мѣста дворов. крестьянскихъ; пашни добр.'земли 159 четьи, да пер. 348 четьи, да сер. земли пашни 25 четьи, да пер</w:t>
      </w:r>
      <w:r>
        <w:t>. 80 четьи, да худ. земли пашни 6 четьи, да пер. 191 четв., сѣна и съ тѣмъ что лугу лѣсомъ поросло 2065 коп., лѣсу пашенного 82 дес., да непашенного 10 дес., да поверстного лѣсу въ длину 7 верстъ, а попе</w:t>
      </w:r>
      <w:r>
        <w:softHyphen/>
        <w:t>регъ 2 версты. Сошного писма въ живущемъ полчети и п</w:t>
      </w:r>
      <w:r>
        <w:t xml:space="preserve">олполчети и. полполполтрети сохи, а въ пустѣ соха съ % и полполчети сохи. Да въ </w:t>
      </w:r>
      <w:r>
        <w:rPr>
          <w:i/>
          <w:iCs/>
        </w:rPr>
        <w:t>Коширскомъ</w:t>
      </w:r>
      <w:r>
        <w:t xml:space="preserve"> же у. вотчины монастырскіе, а на тѣ вотчины у игуменовъ съ братьею государевы жаловалные тарханные грамоты во всякихъ госу</w:t>
      </w:r>
      <w:r>
        <w:softHyphen/>
        <w:t xml:space="preserve">даревыхъ податѣхъ, всего 2 монастырей </w:t>
      </w:r>
      <w:r>
        <w:rPr>
          <w:i/>
          <w:iCs/>
        </w:rPr>
        <w:t>к</w:t>
      </w:r>
      <w:r>
        <w:t xml:space="preserve"> с.</w:t>
      </w:r>
      <w:r>
        <w:t>, да 2 слц., да слободка, да 10 дер., да пустыхъ село, да 2 слц., да 4 пуст., а въ нихъ 9 дв. мана- стырскихъ, да дв. поповъ, Да 37 дв. служныхъ, да 189 дв. крестьянскихъ, да 40 дв. бобылскихъ, да пустыхъ 20 дв. крестьянскихъ, да м. дворов. монастырское, д</w:t>
      </w:r>
      <w:r>
        <w:t>а 2 м. поповскихъ да 4 м. служни, да 114 м. кресть</w:t>
      </w:r>
      <w:r>
        <w:softHyphen/>
        <w:t>янскихъ; пашни добр. земли 835 четьи, да пер. 722 чети безъ третника четвертного, да худ. земли пашни 114 четьи, да пер. 924 чети, сѣна 5525 коп., лѣсу пашенного 150 дес., да непашенного 87 дес. Сошного пи</w:t>
      </w:r>
      <w:r>
        <w:t xml:space="preserve">сма въ живущемъ соха и полчети сохи, а въ пустѣ 2 сохи безъ трети сохи. Да въ </w:t>
      </w:r>
      <w:r>
        <w:rPr>
          <w:i/>
          <w:iCs/>
        </w:rPr>
        <w:t>Коширскомъ</w:t>
      </w:r>
      <w:r>
        <w:t xml:space="preserve"> же у. погосты на царя и великого князя землѣ, и всего 27 пог., а къ погостомъ 6 дер., а на погостѣхъ и въ деревняхъ 32 дв. поповскихъ, да 7 дв. діаконскихъ, да 6 дв. д</w:t>
      </w:r>
      <w:r>
        <w:t xml:space="preserve">іачковыхъ церковныхъ, да Х,9 дв. проскурницыныхъ, да 23 дв. </w:t>
      </w:r>
      <w:r>
        <w:rPr>
          <w:i/>
          <w:iCs/>
        </w:rPr>
        <w:t>(конца недостаетъ)</w:t>
      </w:r>
    </w:p>
    <w:p w14:paraId="56AF9BD6" w14:textId="77777777" w:rsidR="00433AE5" w:rsidRDefault="00903536">
      <w:pPr>
        <w:pStyle w:val="32"/>
        <w:keepNext/>
        <w:keepLines/>
        <w:spacing w:before="0" w:after="280"/>
        <w:ind w:left="1780"/>
        <w:jc w:val="left"/>
      </w:pPr>
      <w:bookmarkStart w:id="35" w:name="bookmark70"/>
      <w:r>
        <w:t>4) ВЕНЕВА СЪ УѢЗДОМЪ.</w:t>
      </w:r>
      <w:bookmarkEnd w:id="35"/>
    </w:p>
    <w:p w14:paraId="29FA4D04" w14:textId="77777777" w:rsidR="00433AE5" w:rsidRDefault="00903536">
      <w:pPr>
        <w:pStyle w:val="22"/>
        <w:spacing w:after="240"/>
        <w:ind w:left="260" w:firstLine="180"/>
        <w:jc w:val="both"/>
      </w:pPr>
      <w:r>
        <w:t>Писцовая книга 7080 (1571—1572) г. городка Городенска съ Веневскимъ посадомъ и Веневскаго уѣзда, письма и мѣры князя Ивана Васильевича Мосальскаго да Григо</w:t>
      </w:r>
      <w:r>
        <w:t>рья Ярцова съ товарищи.—Хранится въ Московскомъ Главномъ Архивѣ Министерства Ино</w:t>
      </w:r>
      <w:r>
        <w:softHyphen/>
        <w:t>странныхъ Дѣлъ въ числѣ боярскихъ книгъ подъ № 1.</w:t>
      </w:r>
    </w:p>
    <w:p w14:paraId="026957FE" w14:textId="77777777" w:rsidR="00433AE5" w:rsidRDefault="00903536">
      <w:pPr>
        <w:pStyle w:val="11"/>
        <w:ind w:left="260" w:firstLine="240"/>
        <w:jc w:val="both"/>
      </w:pPr>
      <w:r>
        <w:t>По государеву цареву и великого кцязя Ивана Васильевича всеа Русіи наказу, писцы князь Иванъ Васильевичъ Мосалской да Григоре</w:t>
      </w:r>
      <w:r>
        <w:t xml:space="preserve">й Борисовъ сынъ Ярцовъ да подъячей Юрьи Ортемьевъ да Шестакъ Ѳедоровъ княжъ Ивановскую вотчину Ѳедоровича Мстисловского писали и мѣрили на </w:t>
      </w:r>
      <w:r>
        <w:rPr>
          <w:i/>
          <w:iCs/>
        </w:rPr>
        <w:t>Веневѣ</w:t>
      </w:r>
      <w:r>
        <w:t xml:space="preserve"> на посадѣ и около </w:t>
      </w:r>
      <w:r>
        <w:rPr>
          <w:i/>
          <w:iCs/>
        </w:rPr>
        <w:t>Венееского</w:t>
      </w:r>
      <w:r>
        <w:t xml:space="preserve"> посаду на государя царя и великого князя и въ </w:t>
      </w:r>
      <w:r>
        <w:rPr>
          <w:i/>
          <w:iCs/>
        </w:rPr>
        <w:t>Веневскомъ</w:t>
      </w:r>
      <w:r>
        <w:t xml:space="preserve"> уѣздѣ дѣтемъ боярскимъ н</w:t>
      </w:r>
      <w:r>
        <w:t>овымъ помѣщикомъ Коширяномъ и Туляномъ помѣстья отдѣляли въ ихъ оклады половину пашенные земли, а другую половину дикого поля:</w:t>
      </w:r>
    </w:p>
    <w:p w14:paraId="1E614DF8" w14:textId="77777777" w:rsidR="00433AE5" w:rsidRDefault="00903536">
      <w:pPr>
        <w:pStyle w:val="22"/>
        <w:tabs>
          <w:tab w:val="left" w:pos="6017"/>
        </w:tabs>
        <w:spacing w:after="260" w:line="331" w:lineRule="auto"/>
        <w:ind w:firstLine="780"/>
        <w:sectPr w:rsidR="00433AE5">
          <w:headerReference w:type="even" r:id="rId2804"/>
          <w:headerReference w:type="default" r:id="rId2805"/>
          <w:footerReference w:type="even" r:id="rId2806"/>
          <w:footerReference w:type="default" r:id="rId2807"/>
          <w:footnotePr>
            <w:numFmt w:val="chicago"/>
          </w:footnotePr>
          <w:pgSz w:w="8634" w:h="14208"/>
          <w:pgMar w:top="1087" w:right="76" w:bottom="929" w:left="96" w:header="0" w:footer="501" w:gutter="0"/>
          <w:pgNumType w:start="1536"/>
          <w:cols w:space="720"/>
          <w:noEndnote/>
          <w:docGrid w:linePitch="360"/>
          <w15:footnoteColumns w:val="1"/>
        </w:sectPr>
      </w:pPr>
      <w:r>
        <w:t>Ч. I, отдѣл. 2.</w:t>
      </w:r>
      <w:r>
        <w:tab/>
        <w:t>97</w:t>
      </w:r>
    </w:p>
    <w:p w14:paraId="15F8DA65" w14:textId="77777777" w:rsidR="00433AE5" w:rsidRDefault="00903536">
      <w:pPr>
        <w:pStyle w:val="11"/>
        <w:ind w:left="1100" w:firstLine="280"/>
        <w:jc w:val="both"/>
      </w:pPr>
      <w:r>
        <w:t xml:space="preserve">Городъ Городенескъ, на р. на </w:t>
      </w:r>
      <w:r>
        <w:rPr>
          <w:i/>
          <w:iCs/>
        </w:rPr>
        <w:t>Веневѣ,</w:t>
      </w:r>
      <w:r>
        <w:t xml:space="preserve"> подъ засѣчнымъ. лѣсомъ, поставленье боярина Ивана Васильевича Шереметева болшого. А угорода одна стѣна ведена прямо по горѣ отъ засѣчного лѣсу, мѣра еѣ 50 саж., а другая стѣна ото княжъ Иванова двора внизъ къ р. къ </w:t>
      </w:r>
      <w:r>
        <w:rPr>
          <w:i/>
          <w:iCs/>
        </w:rPr>
        <w:t>Вене</w:t>
      </w:r>
      <w:r>
        <w:rPr>
          <w:i/>
          <w:iCs/>
        </w:rPr>
        <w:t>вѣ</w:t>
      </w:r>
      <w:r>
        <w:t xml:space="preserve"> и подлѣ рѣку </w:t>
      </w:r>
      <w:r>
        <w:rPr>
          <w:i/>
          <w:iCs/>
        </w:rPr>
        <w:t>Веневу</w:t>
      </w:r>
      <w:r>
        <w:t xml:space="preserve"> до другого взлазу, а мѣра еѣ 74 саж., а третья стѣна вверхъ отъ рѣки отъ </w:t>
      </w:r>
      <w:r>
        <w:rPr>
          <w:i/>
          <w:iCs/>
        </w:rPr>
        <w:t>Веневы</w:t>
      </w:r>
      <w:r>
        <w:t xml:space="preserve"> подлѣ врагъ, а мѣра еѣ 57 саж., а около города 200 саж., городень въ ней 65 городень да 65 пазушинъ; а высота городу по обламки полуторы саж., насыпанъ з</w:t>
      </w:r>
      <w:r>
        <w:t>емлею, а башня на городѣ одна въ стѣнѣ отъ засѣчного лѣсу на воротѣхъ, мѣра еѣ въ обломкахъ въ длину 5 саж. межъ уголъ, а поперегъ полупяты саж., а верхъ у неѣ надвое, покрыта лубьемъ, а городъ крытъ лубьемъ и тесомъ; а въ башнѣ въ верхомъ (еіс) бою въ обл</w:t>
      </w:r>
      <w:r>
        <w:t>омкахъ 4 окна болшихъ да 8 оконъ малыхъ, а середнего бою 1 окно болшое да 8 оконъ малыхъ, а нижнего бою въ воротѣхъ 4 окна малыхъ, а на городѣ верхнего бою въ обломкахъ 116 оконъ, а нижнего бою 132 окна. А на городѣ наряду въ башнѣ 2 пищали затинные по шти</w:t>
      </w:r>
      <w:r>
        <w:t xml:space="preserve"> пядей да пищаль турская скорострѣлная, а стрѣляютъ изъ нихъ Мёншикъ Хру</w:t>
      </w:r>
      <w:r>
        <w:softHyphen/>
        <w:t>щевъ да ОлФерко Пахомовъ. Да на городкѣ жъ въ сполошное время стоятъ съ пищалми стрѣлцовъ 50 челов.; да въ той же башнѣ зелья пищалного полпуда и 7 гривенокъ да 5 пуд. съ четвертью св</w:t>
      </w:r>
      <w:r>
        <w:t>инцу да 1% пуда и 2 гривенки сѣры горячіе да 11 колуповъ желѣзныхъ, льютъ въ нихъ ядра пищалные да полпуда ямчюги. Да подъ башнею же въ сторонней въ стѣнѣ ворота косые, брусье на иглахъ. Да противъ воротъ для приступу стру- бишко дубовое на 4 углы да другі</w:t>
      </w:r>
      <w:r>
        <w:t>е воротечки малые въ стѣнѣ въ городо</w:t>
      </w:r>
      <w:r>
        <w:softHyphen/>
        <w:t xml:space="preserve">вой, въ подошвѣ къ р. къ </w:t>
      </w:r>
      <w:r>
        <w:rPr>
          <w:i/>
          <w:iCs/>
        </w:rPr>
        <w:t>Веневѣ.</w:t>
      </w:r>
      <w:r>
        <w:t xml:space="preserve"> Да въ городѣ же 4 всходы на городъ на режѣхъ. Въ городкѣ же въ </w:t>
      </w:r>
      <w:r>
        <w:rPr>
          <w:i/>
          <w:iCs/>
        </w:rPr>
        <w:t>ГороЬенъску</w:t>
      </w:r>
      <w:r>
        <w:t xml:space="preserve"> церковь теплая Христова мученица Парасковѣя, нареченная Пятница, съ трапезою, поставленье приходное, а въ ней о</w:t>
      </w:r>
      <w:r>
        <w:t xml:space="preserve">бразъ мѣстной Христовъ мученица Парасковѣя, на золотѣ, пяти пядей, вѣнецъ серебряной золоченъ, да 2 гривны серебряные позолочены, 1 басменная, а другая витая, да 2 образа Пречистые Богородицы умиленье да образъ Никола чюдотворецъ, всѣ 3 на золотѣ, пядница </w:t>
      </w:r>
      <w:r>
        <w:t>середнея, поста</w:t>
      </w:r>
      <w:r>
        <w:softHyphen/>
        <w:t>вленье тѣ образы князя Ивана Мстисловского, да 8 образовъ на золотѣ, 3 обр. Пречистые да образъ Иванъ Златаустъ, да 3 обр. Никола чюдотворецъ, да обр. Спасовъ, всѣ пядницы, середнея поставленье Ивана Васильев. Ше</w:t>
      </w:r>
      <w:r>
        <w:softHyphen/>
        <w:t>реметева болшого, да обр. П</w:t>
      </w:r>
      <w:r>
        <w:t>речистые умиленье за престоломъ, на золотѣ, да 100'образовъ пядницъ на золотѣ и на бѣли приходныхъ, да княжъ Ивановожъ поставленье Мстиславского 2 свѣчи, а вѣсу въ нихъ пудъ съ четвертью, да приходныхъ 20 свѣчь; а книгъ въ церквѣ евангилье апракосъ въ дест</w:t>
      </w:r>
      <w:r>
        <w:t>ь, оболочено бархатомъ вишневымъ, а на немъ 4 еваньи- листы мѣденые, позолочены, да крестъ да апостолъ тетръ въ десть, да 2 треФолоя въ десть, да псалтырь да шестодневецъ въ полдесть, да служеб</w:t>
      </w:r>
      <w:r>
        <w:softHyphen/>
        <w:t>никъ въ полдесть, всѣ книги поповы, да минея опщая въ полдесть</w:t>
      </w:r>
      <w:r>
        <w:t xml:space="preserve"> Ивана Шереметева, сосуды церковные — потырь и 3 блюдца деревяные, да кадило мѣденое, да двои ризы полотняные, оплечье бархотъ червчетъ, да 2 стихаря полотняные жъ, оплечье выбойка, а въ царьскихъ дверехъ запонъ выбойчатой алой по зеленой землѣ. Да у церьк</w:t>
      </w:r>
      <w:r>
        <w:t>вижъ два колокола, постав</w:t>
      </w:r>
      <w:r>
        <w:softHyphen/>
        <w:t xml:space="preserve">ленье княжъ Ивана Мстисловского, а служитъ у тоѣ церькви попъ Таврило Мартиновъ сынъ да попъ Захарей Павловъ сынъ, а дворы у нихъ на посадѣ. Да въ городкѣ же княжъ Ивановы Мстисловского житницы съ хлѣбомъ съ рожью </w:t>
      </w:r>
      <w:r>
        <w:rPr>
          <w:i/>
          <w:iCs/>
        </w:rPr>
        <w:t>і</w:t>
      </w:r>
      <w:r>
        <w:t xml:space="preserve"> житницы, межъ </w:t>
      </w:r>
      <w:r>
        <w:t>угловъ полутретьи саж., да жит</w:t>
      </w:r>
      <w:r>
        <w:softHyphen/>
        <w:t>ница 3 саж., съ углы, да житница полутретьи саж., да порозжихъ 4 житницы по полутретьѣ сажени, и всего въ городкѣ 10 житницъ; да въ городкѣ же князя Ивана Мстисловского хоромъ изба 3 саж., а въ ней живутъ стрѣлцы для городово</w:t>
      </w:r>
      <w:r>
        <w:t>го береженья, да изба Воротникова, да 2 из</w:t>
      </w:r>
      <w:r>
        <w:softHyphen/>
        <w:t xml:space="preserve">бѣ (зіс) стрѣлетцкіе, сходятся въ нихъ стрѣлцы съ пищалми, да княжъ Ивановскихъ людей, которые служили съ земли и крестьянскихъ 71 клѣтка бревенные и пластинные для осадного времени; а крѣпость у городка у . </w:t>
      </w:r>
      <w:r>
        <w:rPr>
          <w:i/>
          <w:iCs/>
        </w:rPr>
        <w:t>Город</w:t>
      </w:r>
      <w:r>
        <w:rPr>
          <w:i/>
          <w:iCs/>
        </w:rPr>
        <w:t>енска</w:t>
      </w:r>
      <w:r>
        <w:t xml:space="preserve"> съ одну сторону р. </w:t>
      </w:r>
      <w:r>
        <w:rPr>
          <w:i/>
          <w:iCs/>
        </w:rPr>
        <w:t>Венева,</w:t>
      </w:r>
      <w:r>
        <w:t xml:space="preserve"> а съ другую сторону врагъ впалъ въ р. въ </w:t>
      </w:r>
      <w:r>
        <w:rPr>
          <w:i/>
          <w:iCs/>
        </w:rPr>
        <w:t>Веневу,</w:t>
      </w:r>
      <w:r>
        <w:t xml:space="preserve"> а съ третью сторону ото врага и отъ засѣчного лѣсу надо- лобы ведены въ 3 стѣны отъ княжъ Иванова Ѳедоровича Мстисловского отъ болшого двора и до верховья вражка, а вражекъ в</w:t>
      </w:r>
      <w:r>
        <w:t xml:space="preserve">палъ въ р. жъ въ </w:t>
      </w:r>
      <w:r>
        <w:rPr>
          <w:i/>
          <w:iCs/>
        </w:rPr>
        <w:t>Веневу,</w:t>
      </w:r>
      <w:r>
        <w:t xml:space="preserve"> а позадь княжъ Иванова болшого двора надолобы отъ р. отъ </w:t>
      </w:r>
      <w:r>
        <w:rPr>
          <w:i/>
          <w:iCs/>
        </w:rPr>
        <w:t>Веневы</w:t>
      </w:r>
      <w:r>
        <w:t xml:space="preserve"> ведены въ 3 стѣны къ засѣчному лѣсу до третьей надолобы; позадь посадцкихъ дворовъ отъ засѣчного лѣсу ведены до р. до </w:t>
      </w:r>
      <w:r>
        <w:rPr>
          <w:i/>
          <w:iCs/>
        </w:rPr>
        <w:t>Веневы</w:t>
      </w:r>
      <w:r>
        <w:t xml:space="preserve"> до мелницы до княже Ивановского до псарского двора ведены въ 3 стѣны, а ото псарского двора до мелницы ведены надолобы въ </w:t>
      </w:r>
      <w:r>
        <w:rPr>
          <w:i/>
          <w:iCs/>
        </w:rPr>
        <w:t>I</w:t>
      </w:r>
      <w:r>
        <w:t xml:space="preserve"> стѣны, а отъ мелницы вверхъ </w:t>
      </w:r>
      <w:r>
        <w:rPr>
          <w:i/>
          <w:iCs/>
        </w:rPr>
        <w:t>Веневою</w:t>
      </w:r>
      <w:r>
        <w:t xml:space="preserve"> надолобы ведены въ 3 стѣны позадь княжъ Ивановского болшого двора, да вверхъ же </w:t>
      </w:r>
      <w:r>
        <w:rPr>
          <w:i/>
          <w:iCs/>
        </w:rPr>
        <w:t>Веневою</w:t>
      </w:r>
      <w:r>
        <w:t xml:space="preserve"> надолоб</w:t>
      </w:r>
      <w:r>
        <w:t xml:space="preserve">ы ведены въ одну стѣну, а отъ р. отъ </w:t>
      </w:r>
      <w:r>
        <w:rPr>
          <w:i/>
          <w:iCs/>
        </w:rPr>
        <w:t>Веневы</w:t>
      </w:r>
      <w:r>
        <w:t xml:space="preserve"> подъ (зіс) другую стор. посаду отъ с. отъ </w:t>
      </w:r>
      <w:r>
        <w:rPr>
          <w:i/>
          <w:iCs/>
        </w:rPr>
        <w:t>Хорошею</w:t>
      </w:r>
      <w:r>
        <w:t xml:space="preserve"> до заповѣдного лѣсу ведены надолобы въ 3 стѣны позадь стрѣлетцкіе слободы. На </w:t>
      </w:r>
      <w:r>
        <w:rPr>
          <w:i/>
          <w:iCs/>
        </w:rPr>
        <w:t>Веневѣ</w:t>
      </w:r>
      <w:r>
        <w:t xml:space="preserve"> же на посадѣ церк. Преображенье - Спасово, клѣтцки, съ олтаремъ, да придѣлъ Н</w:t>
      </w:r>
      <w:r>
        <w:t>иколы чюдотворца, а соружили еѣ приходомъ ново, а служити у тое церкви тѣмъ же попомъ—попу Гаврилу да попу Захарью да діякону соборомъ, что слу</w:t>
      </w:r>
      <w:r>
        <w:softHyphen/>
        <w:t>жатъ въ городкѣ у Христовы мученицы Парасковѣи, нареченные Пятни</w:t>
      </w:r>
      <w:r>
        <w:softHyphen/>
        <w:t>цы. На посадѣ же дв. княжъ Ивановской Мстисловс</w:t>
      </w:r>
      <w:r>
        <w:t>кого, а на немъ хоромъ изба болшая 5 саженъ на подклѣтцѣ на нискомъ, да другая изба полутретьи саж., а межъ ихъ повалушка полутретьи саж., да межъ ихъ двои сѣни, одни четырехъ саж., а другіе полупяты саж., дощаные липо</w:t>
      </w:r>
      <w:r>
        <w:softHyphen/>
        <w:t>вые, да передъ ними крылцо 5 саж., да</w:t>
      </w:r>
      <w:r>
        <w:t xml:space="preserve"> горница съ комнотою на под- клѣтехъ: горница 3 саж., комната полутретьи саж., противъ ихъ повалуша 3 саж., на подклѣтѣ жъ, а межъ горницы и повалуши подсѣнные на столбѣхъ 3 саж., а на подсѣньѣ со всѣ стороны защичено лубьемъ, да изъ комноты переходы на ст</w:t>
      </w:r>
      <w:r>
        <w:t>олбѣхъ къ мыльнѣ, а мылна на подклѣтѣ полу</w:t>
      </w:r>
      <w:r>
        <w:softHyphen/>
        <w:t>третьи саж., а передъ нею крылцо на столбѣхъ не забрано, да на перед</w:t>
      </w:r>
      <w:r>
        <w:softHyphen/>
        <w:t>немъ дворѣ горенка съ комнатою ниская, горница полутретьи саж., а комнатка 2 саженъ; да на заднемъ дворѣ 2 избы поваренные, одна 3 саж.,</w:t>
      </w:r>
    </w:p>
    <w:p w14:paraId="06DF211F" w14:textId="77777777" w:rsidR="00433AE5" w:rsidRDefault="00903536">
      <w:pPr>
        <w:pStyle w:val="11"/>
        <w:spacing w:line="218" w:lineRule="auto"/>
        <w:jc w:val="center"/>
        <w:sectPr w:rsidR="00433AE5">
          <w:headerReference w:type="even" r:id="rId2808"/>
          <w:headerReference w:type="default" r:id="rId2809"/>
          <w:footerReference w:type="even" r:id="rId2810"/>
          <w:footerReference w:type="default" r:id="rId2811"/>
          <w:headerReference w:type="first" r:id="rId2812"/>
          <w:footerReference w:type="first" r:id="rId2813"/>
          <w:footnotePr>
            <w:numFmt w:val="chicago"/>
          </w:footnotePr>
          <w:pgSz w:w="8634" w:h="14208"/>
          <w:pgMar w:top="1087" w:right="76" w:bottom="929" w:left="96" w:header="0" w:footer="3" w:gutter="0"/>
          <w:pgNumType w:start="1538"/>
          <w:cols w:space="720"/>
          <w:noEndnote/>
          <w:titlePg/>
          <w:docGrid w:linePitch="360"/>
          <w15:footnoteColumns w:val="1"/>
        </w:sectPr>
      </w:pPr>
      <w:r>
        <w:t>■ *</w:t>
      </w:r>
    </w:p>
    <w:p w14:paraId="3906603A" w14:textId="77777777" w:rsidR="00433AE5" w:rsidRDefault="00903536">
      <w:pPr>
        <w:pStyle w:val="11"/>
        <w:spacing w:line="283" w:lineRule="auto"/>
        <w:ind w:left="1020" w:firstLine="40"/>
        <w:jc w:val="both"/>
      </w:pPr>
      <w:r>
        <w:t xml:space="preserve">а другая полутретьи саж.', да двѣ пивоварни, въ одной ѣсть </w:t>
      </w:r>
      <w:r>
        <w:t>варятъ, а въ другой пиво варятъ, да изба скатерная полутретьи саж., а поварни обѣ по 5 саж.; а около дв. половину (ніс) тыномъ тынено, а другая проста, да погребъ выходной, на немъ клѣть получетверты саж., а живетъ въ томъ дворѣ осадная голова Василей Хрущ</w:t>
      </w:r>
      <w:r>
        <w:t>овъ; да на княжъ Ивановскомъ же на болшомъ дворѣ изба полутретьи саж., кабатцкая, а въ ней держитъ кобакъ осадная голова Василей Хрущовъ да цѣловалникъ Малецъ Максимовъ да Паня Лукьяновъ—продаютъ вино и пиво и медъ, а доходъ съ того кабака</w:t>
      </w:r>
      <w:r>
        <w:rPr>
          <w:vertAlign w:val="superscript"/>
        </w:rPr>
        <w:t xml:space="preserve">1 </w:t>
      </w:r>
      <w:r>
        <w:t>сбираютъ на гос</w:t>
      </w:r>
      <w:r>
        <w:t>ударя. Да противъ болшого двора княжъ Ивановского дворъ конюшенной, а на дворѣ хоромъ: изба 3 саж., да изба полутретьи саж., обѣ ветчаны, да на дворѣ же конюшни сцѣпные, а въ нихъ 57 пере</w:t>
      </w:r>
      <w:r>
        <w:softHyphen/>
        <w:t>рубовъ, а длина конюшнямъ 145 саженъ, да па дворѣ жъ житница 3 сажен</w:t>
      </w:r>
      <w:r>
        <w:t>ъ да мшаникъ 3 саж. же, да 6 желобовъ конскихъ, да дворъ псар</w:t>
      </w:r>
      <w:r>
        <w:softHyphen/>
        <w:t>ской, а на немъ хоромъ 2 избы по I</w:t>
      </w:r>
      <w:r>
        <w:rPr>
          <w:vertAlign w:val="superscript"/>
        </w:rPr>
        <w:t>1</w:t>
      </w:r>
      <w:r>
        <w:t>/, саж., да чюланъ дощатой 1% саж., да 2 клѣти 2 саженъ, да у избы пристѣнъ 2 саж., да струбъ медвѣжей 5 саж., на 3 перерубы, а около двора тынъ дубовой. На по</w:t>
      </w:r>
      <w:r>
        <w:t xml:space="preserve">садѣ жъ дворы поповскіе, что служатъ въ городкѣ у Христовы мученицы Порасковѣи, нареченные Пятницы, во дв. попъ, во дв. попъ (зіс), во дв. пономарь, во дв. проскурница, да 12 келей, а въ нихъ живутъ нищіе, а питаютца о церкви Божьи; пашни церковные обѣихъ </w:t>
      </w:r>
      <w:r>
        <w:t>поповъ и дьякона отдѣлено 35 четьи въ полѣ, а въ дву потомужъ, сѣна около поль и цо дикому полю межъ пашенъ 100 коп.; на посадѣ жъ дв. княжъ Иванова приказ- щика Григорья Анисимова; на посадѣ жъ дворы княжъ Ивановскихъ людей, дв. пріѣзжего и 5 дв., дв. кор</w:t>
      </w:r>
      <w:r>
        <w:t>овей, да княжъ Ивановскіе огород</w:t>
      </w:r>
      <w:r>
        <w:softHyphen/>
        <w:t xml:space="preserve">ники (всего 3 челов.), и всего 10 дв. На посадѣ ягъ слобода </w:t>
      </w:r>
      <w:r>
        <w:rPr>
          <w:i/>
          <w:iCs/>
        </w:rPr>
        <w:t>Стрп- летцкая</w:t>
      </w:r>
      <w:r>
        <w:t xml:space="preserve"> въ </w:t>
      </w:r>
      <w:r>
        <w:rPr>
          <w:i/>
          <w:iCs/>
        </w:rPr>
        <w:t>Подолной</w:t>
      </w:r>
      <w:r>
        <w:t xml:space="preserve"> улицѣ вверхъ р. </w:t>
      </w:r>
      <w:r>
        <w:rPr>
          <w:i/>
          <w:iCs/>
        </w:rPr>
        <w:t>Веневы,</w:t>
      </w:r>
      <w:r>
        <w:t xml:space="preserve"> съ горы отъ города вверхъ по </w:t>
      </w:r>
      <w:r>
        <w:rPr>
          <w:i/>
          <w:iCs/>
        </w:rPr>
        <w:t>Веневть</w:t>
      </w:r>
      <w:r>
        <w:t xml:space="preserve"> па лѣвой сторонѣ да въ </w:t>
      </w:r>
      <w:r>
        <w:rPr>
          <w:i/>
          <w:iCs/>
        </w:rPr>
        <w:t>Горней</w:t>
      </w:r>
      <w:r>
        <w:t xml:space="preserve"> улицѣ дв. сотйика стрѣлетцкогб, 5 Дв. затинщик</w:t>
      </w:r>
      <w:r>
        <w:t>овы, 8 десятниковъ стрѣлетцкихъ, да 35 дв. стрѣлецкихъ, да 4 дв. пусты, а стрѣльцовъ въ нихъ не прибраны. А по государевѣ грамотѣ велѣно тѣмъ стрѣлцомъ отдѣлити пашни: десятникомъ по 5 четьи человѣку, а рядовымъ стрѣлцомъ по 4 чети человѣку, и та пашня вел</w:t>
      </w:r>
      <w:r>
        <w:t xml:space="preserve">ѣно имъ отмѣрити Василью Хрущову въ дер. въ </w:t>
      </w:r>
      <w:r>
        <w:rPr>
          <w:i/>
          <w:iCs/>
        </w:rPr>
        <w:t>Березовой</w:t>
      </w:r>
      <w:r>
        <w:t xml:space="preserve"> изъ тѣхъ поль, которые поля отъ </w:t>
      </w:r>
      <w:r>
        <w:rPr>
          <w:i/>
          <w:iCs/>
        </w:rPr>
        <w:t>Городенска.</w:t>
      </w:r>
      <w:r>
        <w:t xml:space="preserve"> И Василей Хрущовъ писалъ ко государю, что стрѣлцы въ дер. въ </w:t>
      </w:r>
      <w:r>
        <w:rPr>
          <w:i/>
          <w:iCs/>
        </w:rPr>
        <w:t>Березовой</w:t>
      </w:r>
      <w:r>
        <w:t xml:space="preserve"> пашни не взяли, а прежъ сего у князя Ивана у Мстисловского было на </w:t>
      </w:r>
      <w:r>
        <w:rPr>
          <w:i/>
          <w:iCs/>
        </w:rPr>
        <w:t>Веневѣ</w:t>
      </w:r>
      <w:r>
        <w:t xml:space="preserve"> стрѣлцовъ 100</w:t>
      </w:r>
      <w:r>
        <w:t xml:space="preserve"> челов., а ото кн. Ивана ото Мстисловского шло тѣмъ </w:t>
      </w:r>
      <w:r>
        <w:rPr>
          <w:i/>
          <w:iCs/>
        </w:rPr>
        <w:t xml:space="preserve">Веневскимъ </w:t>
      </w:r>
      <w:r>
        <w:t>стрѣлцомъ 3 человѣкомъ затинщикомъ да 9 человѣкомъ десятникомъ, всего 12 человѣкомъ, по рублю денегъ человѣку на годъ, а рядовымъ стрѣлцомъ десятма человѣкомъ по 25 алтынъ человѣку, да 48 чело</w:t>
      </w:r>
      <w:r>
        <w:softHyphen/>
      </w:r>
      <w:r>
        <w:t>вѣкомъ по 20 алт. человѣку да 30 человѣкомъ по полтинѣ человѣку на годъ, да имъ же всѣмъ 100 человѣкомъ шло ото князя Ивана ото Мстиславского хлѣбного оброку по 8 четьи ржи да по 10 четьи овса, да по пуду соли человѣку на годъ. На посадѣ жъ дворы черныхъ л</w:t>
      </w:r>
      <w:r>
        <w:t xml:space="preserve">юдей безпашенныхъ отъ княжъ Ивановского отъ болшого двора внизъ по р. по </w:t>
      </w:r>
      <w:r>
        <w:rPr>
          <w:i/>
          <w:iCs/>
        </w:rPr>
        <w:t>Веневѣ</w:t>
      </w:r>
      <w:r>
        <w:t xml:space="preserve"> у князя Ивана садилися на лготѣ ново, всего чер</w:t>
      </w:r>
      <w:r>
        <w:softHyphen/>
        <w:t xml:space="preserve">ныхъ 33 дв., а людей въ нихъ тожъ, а садилися при кн. Иванѣ при Мстиславскомъ на лготѣ въ 78 году и въ 79 году, а оброку давати </w:t>
      </w:r>
      <w:r>
        <w:t xml:space="preserve">тѣмъ чернымъ людемъ 3 рубли и 10 алт., съ двора по гривнѣ на годъ, да пошлинъ съ рубля по 10 денегъ. На </w:t>
      </w:r>
      <w:r>
        <w:rPr>
          <w:i/>
          <w:iCs/>
        </w:rPr>
        <w:t>Веневѣ</w:t>
      </w:r>
      <w:r>
        <w:t xml:space="preserve"> жъ на посадѣ торгъ противъ городка отъ заповѣдного лѣсу подлѣ надолобъ на врагѣ на правой сторонѣ, всего въ дву рядехъ 54 лавки да 17 полковъ (стрѣльцовъ и посадскихъ людей), а торгуютъ въ нихъ всякимъ мелкимъ товаромъ еженедѣлъ по пятницамъ, а оброку дав</w:t>
      </w:r>
      <w:r>
        <w:t xml:space="preserve">ати тѣмъ торговымъ людемъ 6 руб. и 8 алт. и 2 денги, съ лавки по гривнѣ, а съ полку по 10 ден. на годъ, а верстатися имъ въ томъ оброкѣ межъ себя по товару и'промысломъ. На посадѣ жъ дворы царевыхъ и великого князя дворцовыхъ крестьянъ, отъ надолобъ идучи </w:t>
      </w:r>
      <w:r>
        <w:t>подлѣ врагъ подъ засѣчнымъ лѣсомъ:, во дв. староста Василей Бор</w:t>
      </w:r>
      <w:r>
        <w:softHyphen/>
        <w:t>зуновъ да 42 дв. крестьянъ (въ тбмъ числѣ земской діачокъ). На посадѣ же дворы княжъ Ивановскихъ людей, которые служили у князя Ивана съ земли, всего 3 дв., и въ тѣ дворы велѣно старостѣ Басюк</w:t>
      </w:r>
      <w:r>
        <w:t>у Борзукову (зіс) назвати крестьянъ. И всего на посадѣ дворцовыхъ крестьянъ 42 дв., а людей въ нихъ 44 челов., да 3 дв. княжъ Ивановскихъ людей; пашни въ полѣ добр. земли 214 дес. съ полудес., а въ дву потому жъ, сѣна около поль по дикому полю и въ отхожих</w:t>
      </w:r>
      <w:r>
        <w:t xml:space="preserve">ъ мѣстехъ 1320 коп., лѣсу около поль дубровы пашенные 4 дес., а вытей крестьянскихъ 33 выти. А по государеву указу дано крестьяномъ на выть пашни- добр. земли по 6 дес. съ полудес. въ полѣ, а въ дву потому жъ, и изъ тое пашни дахати имъ на царя и великого </w:t>
      </w:r>
      <w:r>
        <w:t>князя 49 дес. съ полудес. ржи да 49 дес. съ полудес. овса, съ выти по полуторѣ дес. ржи да по полуторѣ дес. овса, а на собя крестьяномъ пашни пахати 165 дес. на выть, по 5 дес. въ полѣ, а въ дву потому жъ, а сѣна имъ дано на выть по 40 коп.</w:t>
      </w:r>
      <w:r>
        <w:rPr>
          <w:rFonts w:ascii="Arial" w:eastAsia="Arial" w:hAnsi="Arial" w:cs="Arial"/>
          <w:i/>
          <w:iCs/>
          <w:smallCaps/>
          <w:sz w:val="28"/>
          <w:szCs w:val="28"/>
        </w:rPr>
        <w:t>і</w:t>
      </w:r>
      <w:r>
        <w:t xml:space="preserve"> а сошного писм</w:t>
      </w:r>
      <w:r>
        <w:t>а полсохи безъ полполтрети сохи, опричь госу</w:t>
      </w:r>
      <w:r>
        <w:softHyphen/>
        <w:t>даревы пашни. А оброку имъ давати царю и великому князю въ Стрѣ</w:t>
      </w:r>
      <w:r>
        <w:softHyphen/>
        <w:t xml:space="preserve">лецкомъ Приказѣ за мелкой доходъ—за бараны, и за полти, и за куры, и за яйца, и за сметану—денгами съ выти по 8 алт. безъ 2 ден., и того 7 руб. 19 </w:t>
      </w:r>
      <w:r>
        <w:t xml:space="preserve">алт. и 4 ден.; да крестьяномъ же давати заданъ медвяного оброку 6 руб. 20 алт., съ выти по 2 гривны, й всего оброку крестьяномъ давати за мелкой доходъ и за медвеной оброкъ 14 руб. и 6 алт. и 2 ден. И всего на </w:t>
      </w:r>
      <w:r>
        <w:rPr>
          <w:i/>
          <w:iCs/>
        </w:rPr>
        <w:t>Веневѣ</w:t>
      </w:r>
      <w:r>
        <w:t xml:space="preserve"> на посадѣ церковь съ придѣломъ да въ го</w:t>
      </w:r>
      <w:r>
        <w:t>родкѣ церк. теплая, а дворовъ на церковной землѣ 3 дв. да 3 дв. княжъ Ивановскіе Ѳедоровича Мстисловского, да на посадѣ жъ стрѣлетцкихъ и затинщи- ковыхъ и княжъ Ивановскихъ людей дв. и черныхъ людей и дворцовыхъ крестьянъ, всего 135 дв., а людей въ нихъ 1</w:t>
      </w:r>
      <w:r>
        <w:t>37 челов. да 7 дв. пусты; пашни въ полѣ добр. земли дворцовыхъ крестьянъ 429 четьи, а въ дву потомуже, сѣна 1320 коп. да церковные пашни 35 четьи, сѣна 100 коп., лѣсу дубровново 4. дес., а оброку давати царю и великому князю въ Стрѣ- ледкомъ Приказѣ тѣмъ п</w:t>
      </w:r>
      <w:r>
        <w:t xml:space="preserve">осадцкимъ чернымъ людемъ и торговымъ людѳмъ и дворцовымъ крестьяномъ 23 руб. и 25 алт. безъ дву денегъ да пошлинъ съ того оброку съ рубля по 10 ден. А крѣпость около </w:t>
      </w:r>
      <w:r>
        <w:rPr>
          <w:i/>
          <w:iCs/>
        </w:rPr>
        <w:t>Городенского</w:t>
      </w:r>
      <w:r>
        <w:t xml:space="preserve"> посаду лѣсъ обшелъ болшой засѣчной съ одну сторону отъ </w:t>
      </w:r>
      <w:r>
        <w:rPr>
          <w:i/>
          <w:iCs/>
        </w:rPr>
        <w:t>Городенского</w:t>
      </w:r>
      <w:r>
        <w:t xml:space="preserve"> посаду </w:t>
      </w:r>
      <w:r>
        <w:rPr>
          <w:u w:val="single"/>
        </w:rPr>
        <w:t>ми</w:t>
      </w:r>
      <w:r>
        <w:rPr>
          <w:u w:val="single"/>
        </w:rPr>
        <w:t>м</w:t>
      </w:r>
      <w:r>
        <w:t xml:space="preserve">о с. </w:t>
      </w:r>
      <w:r>
        <w:rPr>
          <w:i/>
          <w:iCs/>
        </w:rPr>
        <w:t>Хорошею</w:t>
      </w:r>
      <w:r>
        <w:t xml:space="preserve"> до </w:t>
      </w:r>
      <w:r>
        <w:rPr>
          <w:i/>
          <w:iCs/>
        </w:rPr>
        <w:t>Тулского</w:t>
      </w:r>
      <w:r>
        <w:t xml:space="preserve"> уѣзда до </w:t>
      </w:r>
      <w:r>
        <w:rPr>
          <w:i/>
          <w:iCs/>
        </w:rPr>
        <w:t>Гарникъ</w:t>
      </w:r>
      <w:r>
        <w:t xml:space="preserve"> (зіс) по стѣнѣ въ длину на 15 верстъ, а поперегъ на 7 верстъ, а индѣ и болши, а индѣ менши, а съ другую сторону отъ </w:t>
      </w:r>
      <w:r>
        <w:rPr>
          <w:i/>
          <w:iCs/>
        </w:rPr>
        <w:t>Городенска</w:t>
      </w:r>
      <w:r>
        <w:t xml:space="preserve"> жъ мимо с. </w:t>
      </w:r>
      <w:r>
        <w:rPr>
          <w:i/>
          <w:iCs/>
        </w:rPr>
        <w:t>Озеренска</w:t>
      </w:r>
      <w:r>
        <w:t xml:space="preserve"> до </w:t>
      </w:r>
      <w:r>
        <w:rPr>
          <w:i/>
          <w:iCs/>
        </w:rPr>
        <w:t xml:space="preserve">Коширского </w:t>
      </w:r>
      <w:r>
        <w:t>у. лѣсу болшего засѣчного жъ по смѣтѣ въ длину на 1</w:t>
      </w:r>
      <w:r>
        <w:t xml:space="preserve">1 верстъ, а поперекъ на 6 верстъ, а индѣ и болши, а индѣ менши; у </w:t>
      </w:r>
      <w:r>
        <w:rPr>
          <w:i/>
          <w:iCs/>
        </w:rPr>
        <w:t>Городенского</w:t>
      </w:r>
      <w:r>
        <w:t xml:space="preserve"> жъ посаду княжъ Ивановскоя мелница на р. на </w:t>
      </w:r>
      <w:r>
        <w:rPr>
          <w:i/>
          <w:iCs/>
        </w:rPr>
        <w:t>Веневѣ,</w:t>
      </w:r>
      <w:r>
        <w:t xml:space="preserve"> колесо нѣмецкое болшоѳ, а на мѳлницѣ струбъ дубовой 9 саж., а въ немъ 5 передѣловъ да шестой передѣлъ изба въ томъ же струбѣ,</w:t>
      </w:r>
      <w:r>
        <w:t xml:space="preserve"> да у тое жъ мелницы на р. на </w:t>
      </w:r>
      <w:r>
        <w:rPr>
          <w:i/>
          <w:iCs/>
        </w:rPr>
        <w:t xml:space="preserve">Веневѣ </w:t>
      </w:r>
      <w:r>
        <w:t xml:space="preserve">початъ прудъ дѣлати, у плотины подшва обложена брусьемъ дубовымъ; въ </w:t>
      </w:r>
      <w:r>
        <w:rPr>
          <w:i/>
          <w:iCs/>
        </w:rPr>
        <w:t>Городенску</w:t>
      </w:r>
      <w:r>
        <w:t xml:space="preserve"> жъ у р. у </w:t>
      </w:r>
      <w:r>
        <w:rPr>
          <w:i/>
          <w:iCs/>
        </w:rPr>
        <w:t>Веневы</w:t>
      </w:r>
      <w:r>
        <w:t xml:space="preserve"> На берегу зелейня ямчюжная со всякою снастью, чѣмъ ямчюгу дѣлаютъ; у р. жъ у </w:t>
      </w:r>
      <w:r>
        <w:rPr>
          <w:i/>
          <w:iCs/>
        </w:rPr>
        <w:t>Веневы</w:t>
      </w:r>
      <w:r>
        <w:t xml:space="preserve"> на берегу сарай 60 саж., а въ нихъ сдѣ</w:t>
      </w:r>
      <w:r>
        <w:t>лано при князѣ Иванѣ на церковное строенья 5000 кирпичю.</w:t>
      </w:r>
    </w:p>
    <w:p w14:paraId="44A6733A" w14:textId="77777777" w:rsidR="00433AE5" w:rsidRDefault="00903536">
      <w:pPr>
        <w:pStyle w:val="11"/>
        <w:ind w:left="1120" w:firstLine="240"/>
        <w:jc w:val="both"/>
      </w:pPr>
      <w:r>
        <w:t xml:space="preserve">Въ </w:t>
      </w:r>
      <w:r>
        <w:rPr>
          <w:i/>
          <w:iCs/>
        </w:rPr>
        <w:t>Веневскомъ</w:t>
      </w:r>
      <w:r>
        <w:t xml:space="preserve"> же у. около </w:t>
      </w:r>
      <w:r>
        <w:rPr>
          <w:i/>
          <w:iCs/>
        </w:rPr>
        <w:t>Городенского</w:t>
      </w:r>
      <w:r>
        <w:t xml:space="preserve"> посаду села и деревни царя и великого князя дворцовые: с. </w:t>
      </w:r>
      <w:r>
        <w:rPr>
          <w:i/>
          <w:iCs/>
        </w:rPr>
        <w:t>Озеренескъ,</w:t>
      </w:r>
      <w:r>
        <w:t xml:space="preserve"> на р. на </w:t>
      </w:r>
      <w:r>
        <w:rPr>
          <w:i/>
          <w:iCs/>
        </w:rPr>
        <w:t>Веневѣ,.</w:t>
      </w:r>
      <w:r>
        <w:t xml:space="preserve"> подъ засѣч</w:t>
      </w:r>
      <w:r>
        <w:softHyphen/>
        <w:t xml:space="preserve">нымъ лѣсомъ, а въ немъ 49 дв. крестьянскихъ, а людей въ нихъ </w:t>
      </w:r>
      <w:r>
        <w:t xml:space="preserve">54 челов.; пашни въ полѣ добр. земли 237 дес. съ четвертью, а въ дву потомужъ, сѣна по рчк. по </w:t>
      </w:r>
      <w:r>
        <w:rPr>
          <w:i/>
          <w:iCs/>
        </w:rPr>
        <w:t>Веневѣ</w:t>
      </w:r>
      <w:r>
        <w:t xml:space="preserve"> и по заповѣднымъ дубровамъ 1460 коп., лѣсу ку</w:t>
      </w:r>
      <w:r>
        <w:softHyphen/>
        <w:t>старю непашенного 5 дес., а вытей крестьянскихъ 36 вытей съ полу</w:t>
      </w:r>
      <w:r>
        <w:softHyphen/>
        <w:t>вытью; а по государеву указу дано крестьяно</w:t>
      </w:r>
      <w:r>
        <w:t>мъ на выть пашни добр. земли по 6 дес. съ полудес. въ полѣ, а въ дву потому жъ, изъ тое пашни пахати имъ на царя и великого князя 55 дес. безъ четв. дес." ржи да 55 дес. безъ четв. овса, съ выти по-полу торѣ дес. ржи да по полу торѣ дес. овса, а на себя кр</w:t>
      </w:r>
      <w:r>
        <w:t xml:space="preserve">естьяномъ пахати пашни на выть по 5 дес. въ полѣ, а въ дву потому же, а сѣно имъ дано на выть по 40 коп.; а сошного писма полсохи безъ полполполтрети сохи, опричь государевы пашни; а оброку имъ давати царю и великому князю въ Стрѣлецкомъ Приказѣ за мелкой </w:t>
      </w:r>
      <w:r>
        <w:t>доходъ—за бораны и за полти и за куры и за яйца и за сметану—денгами съ выти по 8 алт. безъ 2 денегъ, и того 8 руб. и 13 алт. съ денгою; да крестьяномъ же давати за дань медвеного оброку 7 руб. и 10 алт., съ выти по 2 гривны, и всего оброку- крестьяномъ да</w:t>
      </w:r>
      <w:r>
        <w:t xml:space="preserve">вати за мелкой доходъ и за медвеной оброкъ 15 руб. и 23 алт. съ денгою. Дер. </w:t>
      </w:r>
      <w:r>
        <w:rPr>
          <w:i/>
          <w:iCs/>
        </w:rPr>
        <w:t>Свиридова,</w:t>
      </w:r>
      <w:r>
        <w:t xml:space="preserve"> на р. на </w:t>
      </w:r>
      <w:r>
        <w:rPr>
          <w:i/>
          <w:iCs/>
        </w:rPr>
        <w:t>Веневѣ,</w:t>
      </w:r>
      <w:r>
        <w:t xml:space="preserve"> а въ ней 17 дв. крестьянскихъ, а людей въ нихъ тожъ; пашни въ полѣ добр. земли 81 дес. съ четью дес., а въ дву потому жъ, сѣна по р. по </w:t>
      </w:r>
      <w:r>
        <w:rPr>
          <w:i/>
          <w:iCs/>
        </w:rPr>
        <w:t>Веневѣ</w:t>
      </w:r>
      <w:r>
        <w:t xml:space="preserve"> и по р. </w:t>
      </w:r>
      <w:r>
        <w:t xml:space="preserve">по </w:t>
      </w:r>
      <w:r>
        <w:rPr>
          <w:i/>
          <w:iCs/>
        </w:rPr>
        <w:t>Осетру</w:t>
      </w:r>
      <w:r>
        <w:t xml:space="preserve"> и по врагомъ и по заповѣднымъ поля- номъ 500 коп., лѣсу непашенного 2 дес., а вытей крестьянскихъ 12 вытей съ полувытью; а по государеву указу дано крестьяномъ на выть пашни добр. земли по 6 дес. съ полудес. въ полѣ, а въ дву потому жъ, и изъ тое пашни па</w:t>
      </w:r>
      <w:r>
        <w:t xml:space="preserve">хати имъ на царя и великого князя 19 дес. безъ четьи ржи да 19 </w:t>
      </w:r>
    </w:p>
    <w:p w14:paraId="409F4FF6" w14:textId="77777777" w:rsidR="00433AE5" w:rsidRDefault="00903536">
      <w:pPr>
        <w:pStyle w:val="11"/>
        <w:ind w:left="1120"/>
        <w:jc w:val="both"/>
        <w:sectPr w:rsidR="00433AE5">
          <w:headerReference w:type="even" r:id="rId2814"/>
          <w:headerReference w:type="default" r:id="rId2815"/>
          <w:footerReference w:type="even" r:id="rId2816"/>
          <w:footerReference w:type="default" r:id="rId2817"/>
          <w:footnotePr>
            <w:numFmt w:val="chicago"/>
          </w:footnotePr>
          <w:pgSz w:w="8634" w:h="14208"/>
          <w:pgMar w:top="1087" w:right="76" w:bottom="929" w:left="96" w:header="0" w:footer="501" w:gutter="0"/>
          <w:cols w:space="720"/>
          <w:noEndnote/>
          <w:docGrid w:linePitch="360"/>
          <w15:footnoteColumns w:val="1"/>
        </w:sectPr>
      </w:pPr>
      <w:r>
        <w:t xml:space="preserve">дес. безъ четьи овса, съ выти по полуторѣ дес. ржи да по </w:t>
      </w:r>
      <w:r>
        <w:t>полуторѣ дес. овса, а на себя крестьяномъ пахати 62 дес. съ полудес., на выть по 8 дес. въ полѣ, а въ дву потому жъ, а сѣна имъ на выть дано по 40 коп.;асош</w:t>
      </w:r>
      <w:r>
        <w:softHyphen/>
        <w:t>ного писма полчетьи сохи и полполполчети сохи, опричь государевы паш</w:t>
      </w:r>
      <w:r>
        <w:softHyphen/>
        <w:t>ни; а за мелкой доходъ—за полт</w:t>
      </w:r>
      <w:r>
        <w:t>и и за бораны и за куры и за яйца—да</w:t>
      </w:r>
      <w:r>
        <w:softHyphen/>
        <w:t>вати имъ съ выти по 8 алт. безъ 2 денегъ, и того 2 руб. и 29 алт. сѣ денгою</w:t>
      </w:r>
      <w:r>
        <w:rPr>
          <w:vertAlign w:val="superscript"/>
        </w:rPr>
        <w:t>1</w:t>
      </w:r>
      <w:r>
        <w:t>' да крестьяномъ же давати за дань медвеного оброку 2 руб. и 16 алт. и 4 ден., съ выти по 2 гривны, и всего оброку крестьяномъ давати за мел</w:t>
      </w:r>
      <w:r>
        <w:softHyphen/>
        <w:t>ко</w:t>
      </w:r>
      <w:r>
        <w:t xml:space="preserve">й доходъ - и за медвеной оброкъ 5 руб. и 12 алт. и 3 ден. С. </w:t>
      </w:r>
      <w:r>
        <w:rPr>
          <w:i/>
          <w:iCs/>
        </w:rPr>
        <w:t>Хоро</w:t>
      </w:r>
      <w:r>
        <w:rPr>
          <w:i/>
          <w:iCs/>
        </w:rPr>
        <w:softHyphen/>
        <w:t>шее, на</w:t>
      </w:r>
      <w:r>
        <w:t xml:space="preserve"> р. на </w:t>
      </w:r>
      <w:r>
        <w:rPr>
          <w:i/>
          <w:iCs/>
        </w:rPr>
        <w:t>Веневть,</w:t>
      </w:r>
      <w:r>
        <w:t xml:space="preserve"> подъ засѣчнымъ лѣсомъ, а въ немъ крестьянъ 34 дв., а людей въ нихъ тожъ; пашни въ полѣ добр. земли 221 дес., а въ дву потому жъ, сѣна по р. по </w:t>
      </w:r>
      <w:r>
        <w:rPr>
          <w:i/>
          <w:iCs/>
        </w:rPr>
        <w:t>Веневѣ</w:t>
      </w:r>
      <w:r>
        <w:t xml:space="preserve"> и межъ пашенъ око</w:t>
      </w:r>
      <w:r>
        <w:t>ло поль по врагомъ 1360 коп., лѣсу присадного болшого черного въ длину на 1%вер</w:t>
      </w:r>
      <w:r>
        <w:softHyphen/>
        <w:t>сты, а поперегъ на полверсты; а вытей крестьянскихъ 34 выти; а логосу-, дареву указу дано имъ крестьяномъ на выть пашни по 6 дес. съ по</w:t>
      </w:r>
      <w:r>
        <w:softHyphen/>
        <w:t>лудес. въ полѣ, а въ дву потому жъ, и из</w:t>
      </w:r>
      <w:r>
        <w:t>ъ тое.пашни пахати имъ на царя и великого князя 81 дес. ржи да 81 дес. овса, а на себя крестьяномъ по</w:t>
      </w:r>
      <w:r>
        <w:softHyphen/>
        <w:t>хати 270 дес., на выть по 6 дес. въ полѣ, а въ дву потому жъ, а сѣна имъ дано на выть по 40 коп.; а сошного писма полсохи безъ полчети и полполполтрети со</w:t>
      </w:r>
      <w:r>
        <w:t>хи опричь государевы пашни; а за мелкой доходъ—за полти и за брраны и за куры и за яйца—давати крестьяномъ съ выти по 8 алт. безъ 2 денегъ, и того 7 руб. и 27 алт. и 2 д., да крестьяномъ же давати за дань медвеного оброку 6 руб. и 26 алт. и 4 д., съ выти п</w:t>
      </w:r>
      <w:r>
        <w:t>о 2 гривны, и всего оброку крестьяномъ давати за мелкой доходъ и за медве</w:t>
      </w:r>
      <w:r>
        <w:softHyphen/>
        <w:t xml:space="preserve">ной оброкъ 14 руб. и 20 алт. и 4 д. С. </w:t>
      </w:r>
      <w:r>
        <w:rPr>
          <w:i/>
          <w:iCs/>
        </w:rPr>
        <w:t>Повіьткино,</w:t>
      </w:r>
      <w:r>
        <w:t xml:space="preserve"> на рчк. на </w:t>
      </w:r>
      <w:r>
        <w:rPr>
          <w:i/>
          <w:iCs/>
        </w:rPr>
        <w:t xml:space="preserve">Ребинкѣ, </w:t>
      </w:r>
      <w:r>
        <w:t>а въ немъ церк. Рожество Преч. Богородицы, поставленіе и строеніе въ церквѣ приходное, а дворовъ у церкви: во д</w:t>
      </w:r>
      <w:r>
        <w:t>в. попъ, во дв. пономарь, во дв. проскурница, да 6 келей, а въ нихъ живутъ нищіе, питаютца о церк</w:t>
      </w:r>
      <w:r>
        <w:softHyphen/>
        <w:t>вѣ Божіей, а дворовъ на церковной землѣ 4 дв. да 2 дв. княжъ Иванов</w:t>
      </w:r>
      <w:r>
        <w:softHyphen/>
        <w:t>скихъ людей да крестьянскихъ 83 дв., а людей въ нихъ тожъ, да 4 дв. пусты; пашни въ полѣ д</w:t>
      </w:r>
      <w:r>
        <w:t>обр. земли 289 дес. съ четью дес. да дикого поля межъ тѣхъ же пашенъ 23 дес., а въ дву потому жъ, сѣна около поль и по врагомъ 1800 коп., да церковные пашни 18 дес. въ полѣ, а въ дву потому жъ, сѣна церьковного ВО коп., лѣсу присады поверстного по смѣтѣ въ</w:t>
      </w:r>
      <w:r>
        <w:t xml:space="preserve"> длину на версту, а поперегъ на полверсты, а вытей крестьянскихъ 44 выти съ полувытью; а по госуда</w:t>
      </w:r>
      <w:r>
        <w:softHyphen/>
        <w:t xml:space="preserve">реву указу дано крестьяномъ на выть пашни по 6 дес. съ полудес. въ полѣ, а въ дву потому жъ, и изъ тое пашни пахати имъ на государя царя и великого князя 67 </w:t>
      </w:r>
      <w:r>
        <w:t>дес. безъ четьи дес. ржи да 67 дес. безъ четьи дес. овса, а на себя крестьяномъ пахати 222 дес. съ полудес.., на выть по 3 дес. въ полѣ, а въ дву потому жъ, а сѣна имъ дано на выть по 40 коп.; асошного писма полсохи и полполчетьи сохи, опричь государевы па</w:t>
      </w:r>
      <w:r>
        <w:t xml:space="preserve">шни и опричь дикого поля, что у нихъ межъ пашень ещо не розпахано; а дикое поле въ </w:t>
      </w:r>
    </w:p>
    <w:p w14:paraId="3ACB6CAE" w14:textId="77777777" w:rsidR="00433AE5" w:rsidRDefault="00903536">
      <w:pPr>
        <w:pStyle w:val="11"/>
        <w:ind w:left="1120"/>
        <w:jc w:val="both"/>
      </w:pPr>
      <w:r>
        <w:t>выти въ сошное писмо не положено; а за мелкой доходъ доватй имъ съ выти по 8 алт. безъ дву ден., и того 10 руб. 8 алт. безъ денги; дакрѳстья- помъ же давати за дань медвяно</w:t>
      </w:r>
      <w:r>
        <w:t xml:space="preserve">го оброку 8 руб. и 30 алт., съ выти по 2 грив., и всего оброку крестьяномъ давати за мелкой доходъ и за медвяной оброкъ 19руб. и 4 алт. съ денгою. С. </w:t>
      </w:r>
      <w:r>
        <w:rPr>
          <w:i/>
          <w:iCs/>
        </w:rPr>
        <w:t>Омелникъ,</w:t>
      </w:r>
      <w:r>
        <w:t xml:space="preserve"> на рчк. на </w:t>
      </w:r>
      <w:r>
        <w:rPr>
          <w:i/>
          <w:iCs/>
        </w:rPr>
        <w:t xml:space="preserve">Омелникѣ, </w:t>
      </w:r>
      <w:r>
        <w:t xml:space="preserve">подъ </w:t>
      </w:r>
      <w:r>
        <w:rPr>
          <w:i/>
          <w:iCs/>
        </w:rPr>
        <w:t>Болшимъ</w:t>
      </w:r>
      <w:r>
        <w:t xml:space="preserve"> лѣсомъ, а въ с. церк. Троица Живоначалная, по</w:t>
      </w:r>
      <w:r>
        <w:softHyphen/>
        <w:t>ставленіе и стро</w:t>
      </w:r>
      <w:r>
        <w:t>енье приходное, да въ с. же дворовъ: во дв. попъ, во дв. понамарь, во дв. проскурница да 6 келей, а въ нихъ живутъ нищіе, питаютца милостипею о церкви Божьей; а дворовъ на церковной землѣ 3 дв., а крестьянскихъ 60 дв., а людей въ нихъ тожъ; пашни въ полѣ д</w:t>
      </w:r>
      <w:r>
        <w:t xml:space="preserve">обр. земли 270 дес. безъ чети дес., да дикого поля межъ пашни 7 дес. съ полудес. въ полѣ, а въ дву потому жъ, сѣна по рчк. по </w:t>
      </w:r>
      <w:r>
        <w:rPr>
          <w:i/>
          <w:iCs/>
        </w:rPr>
        <w:t>Омелникѣ</w:t>
      </w:r>
      <w:r>
        <w:t xml:space="preserve"> и по дикому полю и по врагомъ 1660 коп. да церковного сѣна' 50 коп., да</w:t>
      </w:r>
    </w:p>
    <w:p w14:paraId="291520A9" w14:textId="77777777" w:rsidR="00433AE5" w:rsidRDefault="00903536">
      <w:pPr>
        <w:pStyle w:val="11"/>
        <w:ind w:left="920" w:firstLine="20"/>
        <w:jc w:val="both"/>
      </w:pPr>
      <w:r>
        <w:t xml:space="preserve">І лѣсу черного межъ с. </w:t>
      </w:r>
      <w:r>
        <w:rPr>
          <w:i/>
          <w:iCs/>
        </w:rPr>
        <w:t>Повѣткина</w:t>
      </w:r>
      <w:r>
        <w:t xml:space="preserve"> да </w:t>
      </w:r>
      <w:r>
        <w:rPr>
          <w:i/>
          <w:iCs/>
        </w:rPr>
        <w:t>Омелника</w:t>
      </w:r>
      <w:r>
        <w:t xml:space="preserve"> въ длину на 2 версты, а поперегъ на версту; а вытей крестьянскихъ 41 выть съ полувытью, а по государеву указу дано крестьяномъ на выть пашни по 6 дес. съ полу</w:t>
      </w:r>
      <w:r>
        <w:softHyphen/>
        <w:t>дес. въ полѣ, а въ дву потому же, и изъ тое пашни похати на царя и ве</w:t>
      </w:r>
      <w:r>
        <w:softHyphen/>
        <w:t>ликого князя 62 де</w:t>
      </w:r>
      <w:r>
        <w:t>с. съ четв. ржи да 62 дес. съ четью овса, съ выти по 1% дес. ржи да по 1І4 дес. овса, а на себя крестьяномъ похати 207 дес. съ полудес., на выть по 5 дес. въ полѣ, а въ дву потому жъ, а сѣна имъ дано на выть по 40 коп.; а сошного писма полсохи, опричь госу</w:t>
      </w:r>
      <w:r>
        <w:t>да</w:t>
      </w:r>
      <w:r>
        <w:softHyphen/>
        <w:t>ревы пашни и опричь дикого поля, а дикого поля въ выти и въ сошное ■ писмо не положено; аза мелкой доходъ—за полти и за бораныи за куры, и за яйца и за сметану—давати имъ съ выти по 8 алт. безъ 2 деи., и того 9 руб. и 18 алт. съ-денгою, да крестьяномъ ж</w:t>
      </w:r>
      <w:r>
        <w:t>е давати за дань медвѳного оброку 8 руб. и 10 алт., съ выти по 2 грив., и всего оброку крестьяномъ давати за мелкой доходъ и за медвяной оброкъ 17 руб. и 28 алт. съ ден</w:t>
      </w:r>
      <w:r>
        <w:softHyphen/>
        <w:t xml:space="preserve">гою. Дер. </w:t>
      </w:r>
      <w:r>
        <w:rPr>
          <w:i/>
          <w:iCs/>
        </w:rPr>
        <w:t>Елинская,</w:t>
      </w:r>
      <w:r>
        <w:t xml:space="preserve"> за р. за </w:t>
      </w:r>
      <w:r>
        <w:rPr>
          <w:i/>
          <w:iCs/>
        </w:rPr>
        <w:t>Омелникомъ,</w:t>
      </w:r>
      <w:r>
        <w:t xml:space="preserve"> а въ ней крестьянъ 39 дв., а людей въ нихъ тож</w:t>
      </w:r>
      <w:r>
        <w:t xml:space="preserve">ъ; пашни въ полѣ добр. земли 159 дес. съ четью да дикого поля межъ той же пашни 50 дес., а въ дву потомужъ, сѣна около поль и по дикому полю и по врагомъ 980 коп., лѣсу поверстного по смѣтѣ посторонь с. </w:t>
      </w:r>
      <w:r>
        <w:rPr>
          <w:i/>
          <w:iCs/>
        </w:rPr>
        <w:t>Омелнгіка</w:t>
      </w:r>
      <w:r>
        <w:t xml:space="preserve"> въ длину на полверсты, а поперегъ на полвер</w:t>
      </w:r>
      <w:r>
        <w:softHyphen/>
        <w:t>сты жъ, а вытей крестьянскихъ 24 выти съ полувытью, а по государеву указу дано крестьяномъ на выть пашни добр. земли по 6 дес. съ полудес.. въ полѣ, а въ дву потому жъ, и изъ тое пашни похати имъ на царя и ве</w:t>
      </w:r>
      <w:r>
        <w:softHyphen/>
        <w:t>ликого князя 37 дес. безъ четв. ржи да 37 дес.</w:t>
      </w:r>
      <w:r>
        <w:t xml:space="preserve"> безъ четьи овса, а на себя крестьянскомъ похати 122 дес. съ полудес., на выть по 5 дес. въ полѣ, а въ дву потомужъ, а сѣна имъ дано на выть по 40 коп.; а сошного писма '' четв. сохи и полполчетьи сохи, опричь государевы пашни и опричь дикого поля, что у н</w:t>
      </w:r>
      <w:r>
        <w:t>ихъ межъ пашенъ еще не роспахоно, а дикое поле въ выти и въ сошное писмо не положено; а за мелкой доходъ—за полти и за ба</w:t>
      </w:r>
      <w:r>
        <w:softHyphen/>
        <w:t>раны и за куры и за яйца и за сметану—давати крестьяномъ съ выти по 8 алт. безъ 2 денегъ, и того 5 руб. 20 алт. и 7 ден.; да крестьяно</w:t>
      </w:r>
      <w:r>
        <w:t xml:space="preserve">мъ же </w:t>
      </w:r>
    </w:p>
    <w:p w14:paraId="2A92B7E1" w14:textId="77777777" w:rsidR="00433AE5" w:rsidRDefault="00903536">
      <w:pPr>
        <w:pStyle w:val="11"/>
        <w:ind w:left="920"/>
        <w:jc w:val="both"/>
      </w:pPr>
      <w:r>
        <w:t>давати за дань медвяного оброку 4 руб. и 30 алт., и всего оброку крестья</w:t>
      </w:r>
      <w:r>
        <w:softHyphen/>
        <w:t xml:space="preserve">номъ давати за мелкой доходъ и за медвяной оброкъ 10 руб. и 17 алт. и 5 ден. Дер. </w:t>
      </w:r>
      <w:r>
        <w:rPr>
          <w:i/>
          <w:iCs/>
        </w:rPr>
        <w:t>Пахомова,</w:t>
      </w:r>
      <w:r>
        <w:t xml:space="preserve"> на рчк. на </w:t>
      </w:r>
      <w:r>
        <w:rPr>
          <w:i/>
          <w:iCs/>
        </w:rPr>
        <w:t>Бѣлицѣ,</w:t>
      </w:r>
      <w:r>
        <w:t xml:space="preserve"> а въ ней крестьянъ 25 дв., людей въ нихъ тожъ; пашни въ полѣ добр</w:t>
      </w:r>
      <w:r>
        <w:t>. земли 130 дес., да дикого поля межъ тѣхъ'пашенъ, что еще не розпахано, 30 дес., а. въ дву потому жъ, сѣна межъ пашни и около поль по дубровомъ и по дикому полю 800 коп., лѣсу межъ поль дубровы пашенные 12 дес. да непашенного лѣсу 8 дес., а вытей крестьян</w:t>
      </w:r>
      <w:r>
        <w:t>скихъ 20 вытей, а по государеву указу, дано крестья</w:t>
      </w:r>
      <w:r>
        <w:softHyphen/>
        <w:t>номъ на выть пашни добр. земли по 6 дес. съ полудес. въ полѣ, а въ дву потому жъ, и изъ тое пашни пахати имъ на царя и великого князя 30 дес. ржи да 30 дес. овса, съ выти по І</w:t>
      </w:r>
      <w:r>
        <w:rPr>
          <w:vertAlign w:val="superscript"/>
        </w:rPr>
        <w:t>1</w:t>
      </w:r>
      <w:r>
        <w:t>/^ дес. ржи да по РД дес. ов</w:t>
      </w:r>
      <w:r>
        <w:t>са, а на себя похати крестьяномъ 100 дес., на выть по 5 део. въ полѣ, а въ дву потомъ жъ, а сѣна имъ дано на выть по 40 коп.; а сошного писма четв. сохи, опричь государевы пашни и опричь дикого поля, что у нихъ межъ пашенъ ещо не розпахоно, а дикое поле въ</w:t>
      </w:r>
      <w:r>
        <w:t xml:space="preserve"> выти и въ сошное писмо не положено; а за мелкой доходъ—за полти и за бараны и за яйца и за сметану—давати крестьяномъ съ выти по 8 алт. безъ 2 денегъ, и того 4 руб. 20 алт., да крестьяномъ же давати за даньмедвяного оброку 4 руб., съ выти по 2 гривны, и в</w:t>
      </w:r>
      <w:r>
        <w:t xml:space="preserve">сего крестьяномъ давати за мелкой доходъ и за медвяной оброкъ 8 руб. и 20 алт. Дер. </w:t>
      </w:r>
      <w:r>
        <w:rPr>
          <w:i/>
          <w:iCs/>
        </w:rPr>
        <w:t>Хмѣлевая,</w:t>
      </w:r>
      <w:r>
        <w:t xml:space="preserve"> въ ней крестьянъ 20 дв., а людей въ нихъ тожъ, да дв. княжъ Ивановского человѣка; пашни въ полѣ добр. земли 130 дес. да дикого поля межъ тѣхъ же па</w:t>
      </w:r>
      <w:r>
        <w:softHyphen/>
        <w:t xml:space="preserve">шенъ, что еще </w:t>
      </w:r>
      <w:r>
        <w:t>не разпахоно, 40 дес., а въ дву потому жъ, сѣна межъ пашни и около поль и по врагомъ 800 коп., лѣсу межъ поль дубровы па</w:t>
      </w:r>
      <w:r>
        <w:softHyphen/>
        <w:t xml:space="preserve">шенные 25 дес.; а вытей крестьянскихъ 20 вытей, а по государеву указу дано крестьяномъ на выть пашни добр. земли по 6 дес. съ полудес. </w:t>
      </w:r>
      <w:r>
        <w:t>въ полѣ, а въ дву потому жъ, и изъ тое пашни похати имъ на царя и вели</w:t>
      </w:r>
      <w:r>
        <w:softHyphen/>
        <w:t>кого князя 30 дес. ржи да 30 дес. овса, съ выти по І</w:t>
      </w:r>
      <w:r>
        <w:rPr>
          <w:vertAlign w:val="superscript"/>
        </w:rPr>
        <w:t>1</w:t>
      </w:r>
      <w:r>
        <w:t>/^ дес.^ржи да по 1% дес., овса, а на себя крестьяномъ похати 100 дес., на выть по 5 дес. въ полѣ, а въ дву потому жъ, а сѣна имъ на</w:t>
      </w:r>
      <w:r>
        <w:t xml:space="preserve"> выть дано по 40 коп.; а сошного писма четв. сохи, опричь государевы пашни и опричь дикого поля, что у нихъ межъ пашенъ еще не роспахано, а дикое поле въ выти и въ сошное писмо не положено; а за мелкой доходъ давати съ выти по 8 алт. безъ 2 ден., и того 4 </w:t>
      </w:r>
      <w:r>
        <w:t xml:space="preserve">руб. и 20 алт.; да крестьяномъ же давати за дань медвяного оброку 4 руб., съ выти по 2 гривны, и всего крестьяномъ давати за мелкой доходъ и за медвяной оброкъ 8 руб. и 20 алт. Дер. </w:t>
      </w:r>
      <w:r>
        <w:rPr>
          <w:i/>
          <w:iCs/>
        </w:rPr>
        <w:t>Бѣ</w:t>
      </w:r>
      <w:r>
        <w:rPr>
          <w:i/>
          <w:iCs/>
        </w:rPr>
        <w:softHyphen/>
        <w:t>лицы,</w:t>
      </w:r>
      <w:r>
        <w:t xml:space="preserve"> на рчк. на </w:t>
      </w:r>
      <w:r>
        <w:rPr>
          <w:i/>
          <w:iCs/>
        </w:rPr>
        <w:t>Бѣлицѣ,</w:t>
      </w:r>
      <w:r>
        <w:t xml:space="preserve"> а въ ней крестьянъ 33 дв., а людей въ нихъ тож</w:t>
      </w:r>
      <w:r>
        <w:t xml:space="preserve">ъ; пашни въ полѣ добр. земли 117 дес., да дикого поля межъ . тѣхъ же пашенъ, что еще не розпахано, 45 дес., а въ дву потому жъ, сѣна по р. по </w:t>
      </w:r>
      <w:r>
        <w:rPr>
          <w:i/>
          <w:iCs/>
        </w:rPr>
        <w:t>Бѣлицѣ</w:t>
      </w:r>
      <w:r>
        <w:t xml:space="preserve"> и по врагомъ и по добровамъ (§іс) '720 коп., лѣсу при</w:t>
      </w:r>
      <w:r>
        <w:softHyphen/>
        <w:t>сады чёрного 5 дес. да лѣсу жъ около поль добровы паш</w:t>
      </w:r>
      <w:r>
        <w:t>енные 8 дес., а вытей крестьянскихъ 18 вытей, а по государеву указу дано крестьяномъ на выть пашни добр. земли по 6 дес. съ полудес. въ полѣ, а въ дву по</w:t>
      </w:r>
      <w:r>
        <w:softHyphen/>
      </w:r>
    </w:p>
    <w:p w14:paraId="59A50D53" w14:textId="77777777" w:rsidR="00433AE5" w:rsidRDefault="00903536">
      <w:pPr>
        <w:pStyle w:val="11"/>
        <w:ind w:left="920"/>
        <w:jc w:val="both"/>
      </w:pPr>
      <w:r>
        <w:t>тому жъ, и изъ тое пашни похати имъ на царя и великого князя 27 дес., съ выти по 1% дес. ржи да по 1</w:t>
      </w:r>
      <w:r>
        <w:rPr>
          <w:vertAlign w:val="superscript"/>
        </w:rPr>
        <w:t>]</w:t>
      </w:r>
      <w:r>
        <w:t>/</w:t>
      </w:r>
      <w:r>
        <w:rPr>
          <w:vertAlign w:val="subscript"/>
        </w:rPr>
        <w:t>2</w:t>
      </w:r>
      <w:r>
        <w:t xml:space="preserve"> дес. овса, а на собя кре</w:t>
      </w:r>
      <w:r>
        <w:softHyphen/>
        <w:t>стьяномъ похати 90 дес., на выть по 5 дес. въ полѣ, а въ дву потому жъ, а сѣна имъ дано на выть по 40 коп.; а сошного писма четв. сохииполпол- чѳтьи сохи, опричь государевы пашни и дикого поля, что у нихъ межъ пашенъ ещо не розп</w:t>
      </w:r>
      <w:r>
        <w:t>ахоно, а дикое поле въ выти и въ сошное писмо не по</w:t>
      </w:r>
      <w:r>
        <w:softHyphen/>
        <w:t>ложено; а за мелкой доходъ давати крестьяномъ съ выти по 8 алт. безъ 2 ден., и того 4 руб. и 5 алт. безъ 2 ден., да крестьяномъ же давати заданъ медвеного оброку 3 руб. и 20 алт., съ выти по 2 гривны, и в</w:t>
      </w:r>
      <w:r>
        <w:t>сего крестья</w:t>
      </w:r>
      <w:r>
        <w:softHyphen/>
        <w:t xml:space="preserve">номъ давати за мелкой доходъ и за медвеной оброкъ 7 руб. и 25 алт. безъ 2 ден. Дер. другіе </w:t>
      </w:r>
      <w:r>
        <w:rPr>
          <w:i/>
          <w:iCs/>
        </w:rPr>
        <w:t>Бплицы Романова,</w:t>
      </w:r>
      <w:r>
        <w:t xml:space="preserve"> въ ней крестьянъ 13 дв., а людей въ нихъ тожъ; пашни въ полѣ добр. земли 71 дес. съ полудес. да дикого поля межъ тѣхъ же пашенъ, что ещ</w:t>
      </w:r>
      <w:r>
        <w:t>е не разпахано, 25 дес., а въ дву по</w:t>
      </w:r>
      <w:r>
        <w:softHyphen/>
        <w:t>тому жъ, сѣна около поль и по дубровомъ 440 коп., лѣсу дубровы пашен</w:t>
      </w:r>
      <w:r>
        <w:softHyphen/>
        <w:t>ного 10 дес.; а вытей крестьянскихъ 11 вытей, а по государеву указу дано крестьяномъ на выть пашни добр. земли по 6 дес. съ полудес. въ полѣ, а въ дву</w:t>
      </w:r>
      <w:r>
        <w:t xml:space="preserve"> потомуже, и изъ тое пашни похати на царя и великого князяіб дес. съ полудес., съ выти по 1% дес. ржи да по 1% дес. овса, а на себя крестья</w:t>
      </w:r>
      <w:r>
        <w:softHyphen/>
        <w:t>номъ похати 55 дес., на выть по 5 дес. въ полѣ, а въ дву потому жъ, а сѣна имъ дано на выть по 40 коп.; а сошного пи</w:t>
      </w:r>
      <w:r>
        <w:t>сма полчети сохи, опричь го</w:t>
      </w:r>
      <w:r>
        <w:softHyphen/>
        <w:t xml:space="preserve">сударевы пашни и опричь дикого поля, что межъ пашенъ еще не розпа- хано, а дикое поле въ выти и въ сошное писмо не положено; а за мелкой доходъ—за полти и за бораны и за куры и за яйца и за сметану—давати крестьяномъ съ выти по </w:t>
      </w:r>
      <w:r>
        <w:t xml:space="preserve">8 алт. безъ 2 ден., и того 2 руб. и 17 алт. и 4 ден.; да крестьяномъ же давати за дань медвеного оброку 2 руб. и 2 гривны, и всего крестьяномъ давати за мелкой доходъ и за медвяной оброкъ 4 руб. 24 алт. и 2 д. С. </w:t>
      </w:r>
      <w:r>
        <w:rPr>
          <w:i/>
          <w:iCs/>
        </w:rPr>
        <w:t>Прудища,</w:t>
      </w:r>
      <w:r>
        <w:t xml:space="preserve"> на рчк. на </w:t>
      </w:r>
      <w:r>
        <w:rPr>
          <w:i/>
          <w:iCs/>
        </w:rPr>
        <w:t>Озерникть,</w:t>
      </w:r>
      <w:r>
        <w:t xml:space="preserve"> а въ немъцер</w:t>
      </w:r>
      <w:r>
        <w:t>к. Покровъ св. Богородицы, постовленіе и строеніе въ церквѣ приходное, а дворовъ на церковной землѣ: во дв. попъ, во дв. проскурница да 5 келей, а въ нихъ живутъ нищіе, питаютца о церьквѣ Божіей; пашни церьковные добр. земли 15 чети да дикого поля 15 же че</w:t>
      </w:r>
      <w:r>
        <w:t>тьи, а въ дву полѣхъ потому жъ, сѣна церьковного 100 коп., а крестьянскихъ 56 Дв., а людей въ нихъ 59 челов.; пашни 172 дес. съ четью, да дикого поля межъ тѣхъ пашенъ, Что еще не розпахано, 21 дес., а въ дву потому жъ, сѣна межъ пашни по дубровамъ 1060 коп</w:t>
      </w:r>
      <w:r>
        <w:t>., лѣсу дубровы пашенныя 20 дес. да лѣсу жъ дубровного непашенного 8 дес.; а вытей крестьянскихъ 26 вытей съ полувытью, а по государеву указу дано крестьянамъ на выть пашни- добр. земли по 6 дес. съ полудес. въ полѣ, а въ дву потому жъ, и изъ тое пашни пох</w:t>
      </w:r>
      <w:r>
        <w:t>ати имъ на царя и великого князя по 40 дес. безъ четв., (съ выти) по І</w:t>
      </w:r>
      <w:r>
        <w:rPr>
          <w:vertAlign w:val="superscript"/>
        </w:rPr>
        <w:t>1</w:t>
      </w:r>
      <w:r>
        <w:t>/^ дес. ржи да по 1% дес. овса, а на себя крестьяномъ пахати 132 дес. съ полудес., на выть по 5 дес. въ полѣ, а въ дву потому же, а сѣна имъ дано на выть по 40 коп.; а сошного писма чет</w:t>
      </w:r>
      <w:r>
        <w:t xml:space="preserve">в. сохи и полполтрети сохи, опричь государевы пашни и опричь д|ико- </w:t>
      </w:r>
    </w:p>
    <w:p w14:paraId="2BFD1A25" w14:textId="77777777" w:rsidR="00433AE5" w:rsidRDefault="00903536">
      <w:pPr>
        <w:pStyle w:val="11"/>
        <w:ind w:left="920"/>
        <w:jc w:val="both"/>
        <w:sectPr w:rsidR="00433AE5">
          <w:headerReference w:type="even" r:id="rId2818"/>
          <w:headerReference w:type="default" r:id="rId2819"/>
          <w:footerReference w:type="even" r:id="rId2820"/>
          <w:footerReference w:type="default" r:id="rId2821"/>
          <w:footnotePr>
            <w:numFmt w:val="chicago"/>
          </w:footnotePr>
          <w:pgSz w:w="8634" w:h="14208"/>
          <w:pgMar w:top="1087" w:right="76" w:bottom="929" w:left="96" w:header="0" w:footer="3" w:gutter="0"/>
          <w:pgNumType w:start="1544"/>
          <w:cols w:space="720"/>
          <w:noEndnote/>
          <w:docGrid w:linePitch="360"/>
          <w15:footnoteColumns w:val="1"/>
        </w:sectPr>
      </w:pPr>
      <w:r>
        <w:t>го поля, что у нихъ межъ тѣхъ же пашенъ еще не розпахоно, а дикое поле въ выти и въ сошное писмо не положено; а за мелкой доходъ—за полти и за бораны и за куры и за яйца и за сметану—давати крестьяномъ съ выти по 8 алт. безъ дву денегъ, и того 6 руб. и 3 а</w:t>
      </w:r>
      <w:r>
        <w:t xml:space="preserve">лт. съ денгою; да крестьяномъ же давати за дань медвяного оброку 5 руб. и 10 алт., съ выти по </w:t>
      </w:r>
      <w:r>
        <w:rPr>
          <w:i/>
          <w:iCs/>
        </w:rPr>
        <w:t>2</w:t>
      </w:r>
      <w:r>
        <w:t xml:space="preserve"> гривны, и всего крестьяномъ давати за мелкой доходъ и за мед</w:t>
      </w:r>
      <w:r>
        <w:softHyphen/>
        <w:t xml:space="preserve">вяной оброкъ 11 руб. и 13 алт. съ денгою. Дер. </w:t>
      </w:r>
      <w:r>
        <w:rPr>
          <w:i/>
          <w:iCs/>
        </w:rPr>
        <w:t>Озерникъ,</w:t>
      </w:r>
      <w:r>
        <w:t xml:space="preserve"> на озеркѣ и на рчк. на </w:t>
      </w:r>
      <w:r>
        <w:rPr>
          <w:i/>
          <w:iCs/>
        </w:rPr>
        <w:t>Озерникѣ,</w:t>
      </w:r>
      <w:r>
        <w:t xml:space="preserve"> въ ней кр</w:t>
      </w:r>
      <w:r>
        <w:t>естьянъ 34 дв., а людей въ нихъ тожъ, да дворъ князя жъ Ивановского человѣка; пашни въ полѣ добр. земли 175 дес. съ полудес. да дикого поля межъ тѣхъ же пашенъ, что еще не розпа</w:t>
      </w:r>
      <w:r>
        <w:softHyphen/>
        <w:t>хоно, 51 дес., а въ дву потому жъ, сѣна по врагомъ, по дубровѣ и межъ пашни 10</w:t>
      </w:r>
      <w:r>
        <w:t xml:space="preserve">80 коп., лѣсу дубровы пашенные около поль 15 дес. далѣсужъ непашенного </w:t>
      </w:r>
      <w:r>
        <w:rPr>
          <w:i/>
          <w:iCs/>
        </w:rPr>
        <w:t>Медвѣжья</w:t>
      </w:r>
      <w:r>
        <w:t xml:space="preserve"> кря 20 дес.; а вытей крестьянскихъ 27 вытей, а по государеву указу дано крестьяномъ на выть пашни добр. земли по 6 дес. съ полудес. въ полѣ, а въ дву потому жъ, и изъ тое пашни</w:t>
      </w:r>
      <w:r>
        <w:t xml:space="preserve"> похати имъ на царя и великого князя 40 дес. съ полудес., съ выти по 1% дес. ржи да по 1У</w:t>
      </w:r>
      <w:r>
        <w:rPr>
          <w:vertAlign w:val="subscript"/>
        </w:rPr>
        <w:t>2</w:t>
      </w:r>
      <w:r>
        <w:t xml:space="preserve"> дес. овса, а на-себя крестьяномъ похати пашни 135 дес., на выть по 5 дес. въ полѣ, а въ дву потому жъ,' а сѣиа имъ дано на выть по 40 коп.; а сошного писма четьи сохи и полполтрети сохи,- опричь государевы пашни и опричь дикого поля, что у нихъ межъ тѣхъ </w:t>
      </w:r>
      <w:r>
        <w:t xml:space="preserve">же пашенъ еще не розпахано, а дикое поле въ выти и въ сошное писмо не положено; а за мелкой доходъ—за полти и за бораны и за куры </w:t>
      </w:r>
      <w:r>
        <w:rPr>
          <w:vertAlign w:val="superscript"/>
        </w:rPr>
        <w:t>5</w:t>
      </w:r>
      <w:r>
        <w:t xml:space="preserve"> и за яицы и за сметану—давати крестьяномъ съ выти по 8 алт. безъ 2 денегъ, и того 6 руб. и 7 алт., да крестьяномъ же давати </w:t>
      </w:r>
      <w:r>
        <w:t>за дань медвеного оброку 5 руб. и 30 алт. и 2 ден., съ выти по 2 гривны, и всего крестья</w:t>
      </w:r>
      <w:r>
        <w:softHyphen/>
        <w:t xml:space="preserve">номъ давати за мелкой доходъ и за медвеной оброкъ 11 руб. и 20 алт. и 2 ден. Дер. Зололы, на </w:t>
      </w:r>
      <w:r>
        <w:rPr>
          <w:i/>
          <w:iCs/>
        </w:rPr>
        <w:t>Зоммскихъ</w:t>
      </w:r>
      <w:r>
        <w:t xml:space="preserve"> верхѣхъ, а въ ней дворы княжъ Ива</w:t>
      </w:r>
      <w:r>
        <w:softHyphen/>
        <w:t xml:space="preserve">новскихъ людей Мстисловского, </w:t>
      </w:r>
      <w:r>
        <w:t>а служили у князя Ивана съ земли, всего 35 дв., а людей въ нихъ тожъ, да дв. пустъ, и въ тѣ дворы велѣно тѣхъ же дворцовыхъ селъ старостѣ Василью Борзунову да цѣловалникомъ. назвати крестьянъ и грамота имъ: приказная дана; пашни въ полѣ добр. земли 237 дес</w:t>
      </w:r>
      <w:r>
        <w:t>. съ четью да дикого поля межъ тѣхъ же пашенъ, что еще не разпахоно, 25 дес., сѣна по рчк. по золомамъ и межъ пашни 1460 коп., лѣсу дубровы пашенные 9 дес., а вытей крестьянскихъ 36 вытей съ по</w:t>
      </w:r>
      <w:r>
        <w:softHyphen/>
        <w:t xml:space="preserve">лувытью, а по государеву указу дано на выть пашни добр. земли </w:t>
      </w:r>
      <w:r>
        <w:t>по дес. съ полудес. въ полѣ, а въ.дву потому жъ, и изъ тое пашни пахати на го</w:t>
      </w:r>
      <w:r>
        <w:softHyphen/>
        <w:t>сударя царя и великого князя 55 дес. безъ четьи ржи да 55 дес. безъ чети овса, съ выти по 1% дес. ржи да по 1% дес. овса, а на себя крестьяномъ пашни похати 182 дес. съ полудес.,</w:t>
      </w:r>
      <w:r>
        <w:t xml:space="preserve"> по 5 дес. въ полѣ, а въ дву пото</w:t>
      </w:r>
      <w:r>
        <w:softHyphen/>
        <w:t xml:space="preserve">му жъ, а сѣна имъ дано на выть по 40 копенъ; а сошного писма полсохи безъ полполполчетьи сохи, опричь государевы пашни и опричь дикого поля, что межъ тѣхъ пашенъ еще не розпахано, а дикое поле въ выти и въ сошное писмо не </w:t>
      </w:r>
      <w:r>
        <w:t xml:space="preserve">положено; а за мелкой доходъ—за полти и за бораны </w:t>
      </w:r>
    </w:p>
    <w:p w14:paraId="27E0D3FC" w14:textId="77777777" w:rsidR="00433AE5" w:rsidRDefault="00903536">
      <w:pPr>
        <w:pStyle w:val="11"/>
        <w:ind w:left="920"/>
        <w:jc w:val="both"/>
      </w:pPr>
      <w:r>
        <w:t xml:space="preserve">и за куры и за яйца и за сметану—давати крестьяномъ съвыти по 8 алт. безъ 2 ден., и того 8 руб. и 13 алт. съ денгою, да крестьяномъ же давати за дань медвяного оброкуЛ руб. и 10 алт., и всего </w:t>
      </w:r>
      <w:r>
        <w:t>крестьяномъ даватиза мелкой доходъ и за медвеной оброкъ 15 руб. и 23 алт. съ денгою.</w:t>
      </w:r>
    </w:p>
    <w:p w14:paraId="77313C84" w14:textId="77777777" w:rsidR="00433AE5" w:rsidRDefault="00903536">
      <w:pPr>
        <w:pStyle w:val="11"/>
        <w:ind w:left="940" w:firstLine="260"/>
        <w:jc w:val="both"/>
      </w:pPr>
      <w:r>
        <w:t xml:space="preserve">На </w:t>
      </w:r>
      <w:r>
        <w:rPr>
          <w:i/>
          <w:iCs/>
        </w:rPr>
        <w:t>Веневѣ</w:t>
      </w:r>
      <w:r>
        <w:t xml:space="preserve"> жъ въ </w:t>
      </w:r>
      <w:r>
        <w:rPr>
          <w:i/>
          <w:iCs/>
        </w:rPr>
        <w:t>Околоіородномъ</w:t>
      </w:r>
      <w:r>
        <w:t xml:space="preserve"> ст. дер. </w:t>
      </w:r>
      <w:r>
        <w:rPr>
          <w:i/>
          <w:iCs/>
        </w:rPr>
        <w:t>Березовая,</w:t>
      </w:r>
      <w:r>
        <w:t xml:space="preserve"> на р. на </w:t>
      </w:r>
      <w:r>
        <w:rPr>
          <w:i/>
          <w:iCs/>
        </w:rPr>
        <w:t xml:space="preserve">Веневѣ, </w:t>
      </w:r>
      <w:r>
        <w:t xml:space="preserve">а по государевѣ грамотѣ велѣно въ той дер. Василью Хрущеву отдѣлити </w:t>
      </w:r>
      <w:r>
        <w:rPr>
          <w:i/>
          <w:iCs/>
        </w:rPr>
        <w:t>Веневскимъ</w:t>
      </w:r>
      <w:r>
        <w:t xml:space="preserve"> стрѣлцомъ 50 человѣкомъ </w:t>
      </w:r>
      <w:r>
        <w:t>пашни 205 четьи въ полѣ, а въ дву потому жъ, а досталь велѣно ему беречи на государя до государева указу, и стрѣлцы пашни не взяли, и та дер. приписана къ государевымъ къ двор</w:t>
      </w:r>
      <w:r>
        <w:softHyphen/>
        <w:t>цовымъ же селамъ, а въ ней крестьянъ 37 дв., а людей въ нихъ 45 челов., да дв. к</w:t>
      </w:r>
      <w:r>
        <w:t xml:space="preserve">няжъ Ивановского человѣка; пашни въ полѣ добр. земли 175 дес. съ полудес. да дикого поля межъ тѣхъ же пашенъ, что еще не розпахоно, 75 дес., а въ дву потому жъ, сѣна межъ пашни и по р. по </w:t>
      </w:r>
      <w:r>
        <w:rPr>
          <w:i/>
          <w:iCs/>
        </w:rPr>
        <w:t>Ве</w:t>
      </w:r>
      <w:r>
        <w:rPr>
          <w:i/>
          <w:iCs/>
        </w:rPr>
        <w:softHyphen/>
        <w:t>невѣ</w:t>
      </w:r>
      <w:r>
        <w:t xml:space="preserve"> й по дикому полю 1080 коп., лѣсу непашенного березоваго боло</w:t>
      </w:r>
      <w:r>
        <w:t xml:space="preserve">та </w:t>
      </w:r>
      <w:r>
        <w:rPr>
          <w:i/>
          <w:iCs/>
        </w:rPr>
        <w:t>I</w:t>
      </w:r>
      <w:r>
        <w:t xml:space="preserve"> дес., а вытей крестьянскихъ 27 вытей,а по государеву указу дано кре</w:t>
      </w:r>
      <w:r>
        <w:softHyphen/>
        <w:t>стьяномъ на выть пашни добр. земли по 6 дес. съ полудес. въ полѣ, а въ дву потому жъ, и изъ тое пашни пахати имъ на царя и великого князя 40 ■дес-, съ полудес. ржи да 40 дес. съ полуд</w:t>
      </w:r>
      <w:r>
        <w:t>ес. овса, съ выти по, 1% дес. ржи да по 1% дес. овса, а на себя крестьяномъ похати 135 дес. на выть, по 5 дес.въ полѣ,авъ дву потому жъ,а сѣна имъ дано на выть по 40 коп.; а сошного писма четв. сохи и полполполтрети сохи опричь государевы пашни и опричь ди</w:t>
      </w:r>
      <w:r>
        <w:t>кого поля, что межъ тѣхъ же пашенъ еще не розпахано; а дикое поле въ выти и въ сошное писмо не положено; а за мелкой до</w:t>
      </w:r>
      <w:r>
        <w:softHyphen/>
        <w:t>ходъ—за полти и за бораны и за куры и за яйца и за сметану—крестья</w:t>
      </w:r>
      <w:r>
        <w:softHyphen/>
        <w:t xml:space="preserve">номъ давати съ выти по 8 алт. безъ 2 денегъ, и того 6 руб. и 7 алт., </w:t>
      </w:r>
      <w:r>
        <w:t>да крестьяномъ же давати за дань медвеного оброку 5 руб. и 30 алт. и 2 денги, съ выти по 2 гривны, и всего крестьяномъ давати за мелкой до</w:t>
      </w:r>
      <w:r>
        <w:softHyphen/>
        <w:t>ходъ и за медвяной оброкъ 11 руб. и 20 алт. и 2 ден.</w:t>
      </w:r>
    </w:p>
    <w:p w14:paraId="36EB8937" w14:textId="77777777" w:rsidR="00433AE5" w:rsidRDefault="00903536">
      <w:pPr>
        <w:pStyle w:val="11"/>
        <w:ind w:left="940" w:firstLine="260"/>
        <w:jc w:val="both"/>
        <w:sectPr w:rsidR="00433AE5">
          <w:headerReference w:type="even" r:id="rId2822"/>
          <w:headerReference w:type="default" r:id="rId2823"/>
          <w:footerReference w:type="even" r:id="rId2824"/>
          <w:footerReference w:type="default" r:id="rId2825"/>
          <w:headerReference w:type="first" r:id="rId2826"/>
          <w:footerReference w:type="first" r:id="rId2827"/>
          <w:footnotePr>
            <w:numFmt w:val="chicago"/>
          </w:footnotePr>
          <w:pgSz w:w="8634" w:h="14208"/>
          <w:pgMar w:top="1087" w:right="76" w:bottom="929" w:left="96" w:header="0" w:footer="3" w:gutter="0"/>
          <w:cols w:space="720"/>
          <w:noEndnote/>
          <w:titlePg/>
          <w:docGrid w:linePitch="360"/>
          <w15:footnoteColumns w:val="1"/>
        </w:sectPr>
      </w:pPr>
      <w:r>
        <w:t xml:space="preserve">И всего на </w:t>
      </w:r>
      <w:r>
        <w:rPr>
          <w:i/>
          <w:iCs/>
        </w:rPr>
        <w:t>Веневѣ</w:t>
      </w:r>
      <w:r>
        <w:t xml:space="preserve"> въ </w:t>
      </w:r>
      <w:r>
        <w:rPr>
          <w:i/>
          <w:iCs/>
        </w:rPr>
        <w:t>Городенску,</w:t>
      </w:r>
      <w:r>
        <w:t xml:space="preserve"> на посадѣ и въ </w:t>
      </w:r>
      <w:r>
        <w:rPr>
          <w:i/>
          <w:iCs/>
        </w:rPr>
        <w:t>Веневскомъ</w:t>
      </w:r>
      <w:r>
        <w:t xml:space="preserve"> у. госуда</w:t>
      </w:r>
      <w:r>
        <w:softHyphen/>
      </w:r>
      <w:r>
        <w:t xml:space="preserve">ревыхъ царевыхъ и великого князя дворцовыхъ 5 с. да 9 дер., а въ нихъ 3 церкви, опричь </w:t>
      </w:r>
      <w:r>
        <w:rPr>
          <w:i/>
          <w:iCs/>
        </w:rPr>
        <w:t>Городенска,</w:t>
      </w:r>
      <w:r>
        <w:t xml:space="preserve"> а на церковной землѣ 10 дв. да 17 келей, а въ нихъ живутъ нищіе, питаютца о церкви Божіи, а крестьянскихъ тяг</w:t>
      </w:r>
      <w:r>
        <w:softHyphen/>
        <w:t>лыхъ 514 дв., а людей въ нихъ 530 челов., да 44</w:t>
      </w:r>
      <w:r>
        <w:t xml:space="preserve"> дв., а въ нихъ жили княжъ Ивановскіе люди Мстисловского, а служили у князя Ивана съ земли, и въ тѣ дворы велѣно тѣхъ же дворцовыхъ селъ старостѣ Васюку Борзунову да цѣловалникомъ назвати крестьянъ въ тягль, и грамота имъ приказная дана, и всего княжъ Иван</w:t>
      </w:r>
      <w:r>
        <w:t>овскихъ людей крестьянскихъ 558 дв. да 4 дв. пусты, пашни въ полѣ добр. земли 2681 дес. съ четв. да дикого поля межъ тѣхъ же пашенъ, что еще не роспахано, 437 дес., а въ Дву потому жъ, сѣна 16,500 коп., лѣсу дубровы пашенные 103 дес. да лѣсу жъ непашенного</w:t>
      </w:r>
      <w:r>
        <w:t xml:space="preserve"> черного и дубровного 52 дес. да поверстного лѣсу межъ тѣхъ же селъ и деревень въ розныхъ мѣстехъ по смѣтѣ въ длину на 5 верстъ, а поперегъ на пол-3 версты, индѣ болши, а индѣ менши; а вы</w:t>
      </w:r>
      <w:r>
        <w:softHyphen/>
      </w:r>
    </w:p>
    <w:p w14:paraId="04FBE72A" w14:textId="77777777" w:rsidR="00433AE5" w:rsidRDefault="00903536">
      <w:pPr>
        <w:pStyle w:val="11"/>
        <w:ind w:left="940"/>
        <w:jc w:val="both"/>
      </w:pPr>
      <w:r>
        <w:t xml:space="preserve">тей крестьянскихъ 412 вытей съ полувытью, а по государеву </w:t>
      </w:r>
      <w:r>
        <w:t>указу дано крестьяномъ на выть пашни по 6 дес. съ полудес. въ полѣ, а въ дву по</w:t>
      </w:r>
      <w:r>
        <w:softHyphen/>
        <w:t>тому жъ, и изъ тоѣ пашни пахати крестьяномъ на государя царя и вели</w:t>
      </w:r>
      <w:r>
        <w:softHyphen/>
        <w:t>кого князя 619 дес. безъ четьи дес., съ выти по іу</w:t>
      </w:r>
      <w:r>
        <w:rPr>
          <w:vertAlign w:val="subscript"/>
        </w:rPr>
        <w:t>2</w:t>
      </w:r>
      <w:r>
        <w:t xml:space="preserve"> десятины ржи, да по 1% дес. овса, а на себя крестьяномъ </w:t>
      </w:r>
      <w:r>
        <w:t>пахати пашни 2062 дес. съ полудес., на выть по 5 дес. въ полѣ, а въ дву потому жъ, а сѣна имъ дано на выть по 40 коп.; а сошного писма 5 сохъ и полчети иполполпол</w:t>
      </w:r>
      <w:r>
        <w:softHyphen/>
        <w:t xml:space="preserve">четьи сохи, опричь государевы пашни и опричь дикого поля, что еще не розпахано, а дикое поле </w:t>
      </w:r>
      <w:r>
        <w:t>въ выти и въ сошное писмо не положено; а обро</w:t>
      </w:r>
      <w:r>
        <w:softHyphen/>
        <w:t>ку крестьяномъ давати царю и великому князю въ Стрѣлецкомъ Приказѣ за мелкой доходъ—за полти и за бораны и за куры и за яйца и за сме</w:t>
      </w:r>
      <w:r>
        <w:softHyphen/>
        <w:t>тану—денгами 94 руб. и 29 алт. съ денгою, съ выти по 8 алт. безъ дву денегъ,</w:t>
      </w:r>
      <w:r>
        <w:t xml:space="preserve"> да крестьяномъ же давати за дань медвяного оброку 82 руб. съ полтиною, съ выти по 2 гривны, иди -ямскіе и приметные денги и за за</w:t>
      </w:r>
      <w:r>
        <w:softHyphen/>
        <w:t>сѣчное и за емчюжное дѣло по розводомъ, какъ въ которомъ году крестья</w:t>
      </w:r>
      <w:r>
        <w:softHyphen/>
        <w:t>номъ легче, для того, что имъ въ тѣхъ дворцовыхъ селѣхъ</w:t>
      </w:r>
      <w:r>
        <w:t xml:space="preserve"> пахати на госу</w:t>
      </w:r>
      <w:r>
        <w:softHyphen/>
        <w:t>даря пашни, а мѣсто украинное и крестьяне садились ново и впередъ бы отъ государевыхъ податей тѣ села-не запустѣли, и всего оброку крестья</w:t>
      </w:r>
      <w:r>
        <w:softHyphen/>
        <w:t xml:space="preserve">номъ давати за мелкой доходъ и за медвеной оброкъ 177 руб. и 12 алт. и 3 ден.,да пошлинъ съ рубля по </w:t>
      </w:r>
      <w:r>
        <w:t>10 ден. А по отписнымъ книгамъ Степана Пестова да подьячего Копыла Васильева, лѣта 7079 г., написоно въ тѣхъ селѣхъ и въ деревняхъ пашни крестьянскіе 3561 четь съ осм. въ полѣ, а въ дву потому жъ, да,дикого поля, что дано крестьяномъ на пашню жъ, 1281 четь</w:t>
      </w:r>
      <w:r>
        <w:t>, сѣна крестъ я нского на дикомъ полѣ 1340 дес., да. въ тѣхъ же се</w:t>
      </w:r>
      <w:r>
        <w:softHyphen/>
        <w:t>лѣхъ и деревняхъ пашни написано княжъ Ивановскихъ людей Мстислов- ского 699 четьи съ осм. да дикого поля 196 четьи, и всего въ отписныхъ книгахъ въ тѣхъ въ дворцовыхъ селѣхъ и деревняхъ нап</w:t>
      </w:r>
      <w:r>
        <w:t>исано пашни кре</w:t>
      </w:r>
      <w:r>
        <w:softHyphen/>
        <w:t>стьянскіе княжъ Ивановскихъ людей 4260 четьида дикого поля 1477 четьи, и обоего пашни и дикого поля 5737 четьи въ полѣ, а въ дву потомъ жъ, и передъ отписными книгами по княжъ Ивановѣ мѣрѣ Мосалского да Гри</w:t>
      </w:r>
      <w:r>
        <w:softHyphen/>
        <w:t xml:space="preserve">горья Ярцова съ товарыщи въ тѣхъ </w:t>
      </w:r>
      <w:r>
        <w:t>дворцовыхъ селѣхъ и въ деревняхъ при</w:t>
      </w:r>
      <w:r>
        <w:softHyphen/>
        <w:t xml:space="preserve">мѣрено пашни 1102 четьи съ осм. въ полѣ, а въ дву потому жъ; а вытей было крестьянскихъ въ тѣхъ дворцовыхъ селѣхъ и въ деревняхъ при князѣ Иванѣ при Мстисловскимъ 335 вытей, опричь княжихъ людей пашни, а на выть было у </w:t>
      </w:r>
      <w:r>
        <w:t>князя Ивана Мстисловскаго пашни дано крестья</w:t>
      </w:r>
      <w:r>
        <w:softHyphen/>
        <w:t>номъ на выть по 13 четьи въ полѣ, а въ дву потому жъ, низъ тое пашни выбирали у нихъ на князя Ивана изъ выти по 1% дес. ржи да по 1% дес. яри лутчего’ хлѣба, да сѣна косили на князя Ивана на ди</w:t>
      </w:r>
      <w:r>
        <w:softHyphen/>
        <w:t>комъ полѣ по 30 к</w:t>
      </w:r>
      <w:r>
        <w:t>оп., а оброку съ нихъ имали на князя Ивана на Мсти- словского съ выти по 2 полтя да по борану да по 2 ососка да по двое куровъ да по десятку лну да съ повозомъ къ Москвѣ съ выти по 2 подводы на годъ.</w:t>
      </w:r>
    </w:p>
    <w:p w14:paraId="4EDFE41D" w14:textId="77777777" w:rsidR="00433AE5" w:rsidRDefault="00903536">
      <w:pPr>
        <w:pStyle w:val="11"/>
        <w:ind w:firstLine="560"/>
        <w:jc w:val="both"/>
        <w:sectPr w:rsidR="00433AE5">
          <w:headerReference w:type="even" r:id="rId2828"/>
          <w:headerReference w:type="default" r:id="rId2829"/>
          <w:footerReference w:type="even" r:id="rId2830"/>
          <w:footerReference w:type="default" r:id="rId2831"/>
          <w:footnotePr>
            <w:numFmt w:val="chicago"/>
          </w:footnotePr>
          <w:pgSz w:w="8634" w:h="14208"/>
          <w:pgMar w:top="1087" w:right="76" w:bottom="929" w:left="96" w:header="0" w:footer="501" w:gutter="0"/>
          <w:pgNumType w:start="1548"/>
          <w:cols w:space="720"/>
          <w:noEndnote/>
          <w:docGrid w:linePitch="360"/>
          <w15:footnoteColumns w:val="1"/>
        </w:sectPr>
      </w:pPr>
      <w:r>
        <w:t xml:space="preserve">Книги отдѣлные </w:t>
      </w:r>
      <w:r>
        <w:rPr>
          <w:i/>
          <w:iCs/>
        </w:rPr>
        <w:t>Веневского</w:t>
      </w:r>
      <w:r>
        <w:t xml:space="preserve"> у. писма и отдѣлу князя Ивана Васильевича</w:t>
      </w:r>
    </w:p>
    <w:p w14:paraId="7E3F0CAA" w14:textId="77777777" w:rsidR="00433AE5" w:rsidRDefault="00903536">
      <w:pPr>
        <w:pStyle w:val="11"/>
        <w:ind w:left="1020" w:firstLine="40"/>
        <w:jc w:val="both"/>
      </w:pPr>
      <w:r>
        <w:t>Масадскаго да Григорья Ярцова съ товарищи. Лѣта 7080 сентября въ 12 день, по государеву царя и великого князя Ивана Васильевича всеа Русіи наказу, писцы княз</w:t>
      </w:r>
      <w:r>
        <w:t>ь Иванъ Васильевичъ Масалской да Григорей Борисовъ сынъ Ярцовъ да подьячій Юрей Ортемьевъ да Шестакъ Ѳедо</w:t>
      </w:r>
      <w:r>
        <w:softHyphen/>
        <w:t>ровъ отдѣляли до князь Ивановской вотчины Мстиславского помѣстья княземъ и дѣтемъ боярскимъ Коширяномъ и Туляномъ дворовымъ (зіс) городовъ въ ихъ окла</w:t>
      </w:r>
      <w:r>
        <w:t xml:space="preserve">ды половину въ живущіе пашенные земли, а другую полов. изъ дикихъ поль и изъ дубровъ. Въ </w:t>
      </w:r>
      <w:r>
        <w:rPr>
          <w:i/>
          <w:iCs/>
        </w:rPr>
        <w:t>Веневскомъ</w:t>
      </w:r>
      <w:r>
        <w:t xml:space="preserve"> у. станы, а въ нихъ села и деревни за помѣщики, которые изспомѣщены по государеву наказу и по грамотамъ: ст. </w:t>
      </w:r>
      <w:r>
        <w:rPr>
          <w:i/>
          <w:iCs/>
        </w:rPr>
        <w:t>Веркошской,</w:t>
      </w:r>
      <w:r>
        <w:t xml:space="preserve"> ст. </w:t>
      </w:r>
      <w:r>
        <w:rPr>
          <w:i/>
          <w:iCs/>
        </w:rPr>
        <w:t xml:space="preserve">Околоіородной, </w:t>
      </w:r>
      <w:r>
        <w:rPr>
          <w:i/>
          <w:iCs/>
        </w:rPr>
        <w:t>ст.Полосинской,ст. Есенецкой.</w:t>
      </w:r>
    </w:p>
    <w:p w14:paraId="53D5D7AF" w14:textId="77777777" w:rsidR="00433AE5" w:rsidRDefault="00903536">
      <w:pPr>
        <w:pStyle w:val="11"/>
        <w:spacing w:line="254" w:lineRule="auto"/>
        <w:ind w:left="1240"/>
      </w:pPr>
      <w:r>
        <w:rPr>
          <w:sz w:val="22"/>
          <w:szCs w:val="22"/>
        </w:rPr>
        <w:t xml:space="preserve">Ст. Веркощской, а </w:t>
      </w:r>
      <w:r>
        <w:t>въ немъ села и деревни за помѣщики:</w:t>
      </w:r>
    </w:p>
    <w:p w14:paraId="4DC02D37" w14:textId="77777777" w:rsidR="00433AE5" w:rsidRDefault="00903536">
      <w:pPr>
        <w:pStyle w:val="11"/>
        <w:ind w:left="1020" w:firstLine="240"/>
        <w:jc w:val="both"/>
      </w:pPr>
      <w:r>
        <w:t xml:space="preserve">За Васильемъ да за Давыдомъ за Васильевыми дѣтми Хрущева: дер. </w:t>
      </w:r>
      <w:r>
        <w:rPr>
          <w:i/>
          <w:iCs/>
        </w:rPr>
        <w:t>Бяково,</w:t>
      </w:r>
      <w:r>
        <w:t xml:space="preserve"> на р. на </w:t>
      </w:r>
      <w:r>
        <w:rPr>
          <w:i/>
          <w:iCs/>
        </w:rPr>
        <w:t>Осетрп,</w:t>
      </w:r>
      <w:r>
        <w:t xml:space="preserve"> а въ ней крестьянъ 28 дв.; пашни въ полѣ 290 четьи, а въ дву потому жъ, земля добра,</w:t>
      </w:r>
      <w:r>
        <w:t xml:space="preserve"> сѣна около поль и по врагомъ и по р. по </w:t>
      </w:r>
      <w:r>
        <w:rPr>
          <w:i/>
          <w:iCs/>
        </w:rPr>
        <w:t>Осетру</w:t>
      </w:r>
      <w:r>
        <w:t xml:space="preserve"> и вверхъ по рчк. по </w:t>
      </w:r>
      <w:r>
        <w:rPr>
          <w:i/>
          <w:iCs/>
        </w:rPr>
        <w:t>Ру дни щѣ</w:t>
      </w:r>
      <w:r>
        <w:t xml:space="preserve"> на Трофимовой полянѣ 600 коп., лѣсу присады пашенного подлѣ р. </w:t>
      </w:r>
      <w:r>
        <w:rPr>
          <w:i/>
          <w:iCs/>
        </w:rPr>
        <w:t>Осетра</w:t>
      </w:r>
      <w:r>
        <w:t xml:space="preserve"> 15 дес., а непашен</w:t>
      </w:r>
      <w:r>
        <w:softHyphen/>
        <w:t xml:space="preserve">ного лѣсу черного 20 дес. Дер. </w:t>
      </w:r>
      <w:r>
        <w:rPr>
          <w:i/>
          <w:iCs/>
        </w:rPr>
        <w:t>Сосенкина,</w:t>
      </w:r>
      <w:r>
        <w:t xml:space="preserve"> отъ вершку на сухомъ </w:t>
      </w:r>
      <w:r>
        <w:rPr>
          <w:i/>
          <w:iCs/>
        </w:rPr>
        <w:t>Осет- рецп,</w:t>
      </w:r>
      <w:r>
        <w:t xml:space="preserve"> а въ ней крест</w:t>
      </w:r>
      <w:r>
        <w:t xml:space="preserve">ьянъ 13 дв.; пашни въ полѣ добр. земли 80 чети, а въ дву потому жъ, сѣна по заповѣднымъ полянамъ подъ засѣкою на </w:t>
      </w:r>
      <w:r>
        <w:rPr>
          <w:i/>
          <w:iCs/>
        </w:rPr>
        <w:t>Ба</w:t>
      </w:r>
      <w:r>
        <w:rPr>
          <w:i/>
          <w:iCs/>
        </w:rPr>
        <w:softHyphen/>
        <w:t>зиковой</w:t>
      </w:r>
      <w:r>
        <w:t xml:space="preserve"> полянѣ межъ поль 240 коп., лѣсу пашенного около поль 10 дес., да поверстного лѣсу позади дер. </w:t>
      </w:r>
      <w:r>
        <w:rPr>
          <w:i/>
          <w:iCs/>
        </w:rPr>
        <w:t>Сосенки</w:t>
      </w:r>
      <w:r>
        <w:t xml:space="preserve"> по смѣтѣ въ длину на 2 версты,</w:t>
      </w:r>
      <w:r>
        <w:t xml:space="preserve"> а поперегъ на версту. И всего за Васильемъ да За Давыдомъ 2 дер., а въ нихъ 41 дв. крестьянскихъ, а людей въ нихъ тожъ; пашни въ полѣ добр. земли 370 четв., а въ дву потому жъ, сѣна 840 коп., лѣсу пашенного 25 дес., а непашенного 20 дес., да поверстного л</w:t>
      </w:r>
      <w:r>
        <w:t xml:space="preserve">ѣсу въ длину 2 версты, а поперегъ верста; а сошного писма полсохи безъ полполполтрети сохи; а по государеву наказу велѣно за Васильемъ за Хрущевымъ помѣстья учинити въ половину его окладу 200 четв., а за братомъ его за Давыдомъ велѣно учинити помѣстья для </w:t>
      </w:r>
      <w:r>
        <w:rPr>
          <w:i/>
          <w:iCs/>
        </w:rPr>
        <w:t>Озовскіе</w:t>
      </w:r>
      <w:r>
        <w:t xml:space="preserve"> службы половина его окладу 200 жъ четв., а другая половина ихъ окладовъ велѣно имъ отдѣлити изъ дикихъ поль, и Василья да Довыда Хрущевыхъ не дошло въ тѣхъ дву деревняхъ въ половину ихъ окладовъ пашенные земли 30 четьи, по 15 четв. человѣка въ пол</w:t>
      </w:r>
      <w:r>
        <w:t xml:space="preserve">ѣ, а въ дву потому жъ, потому что отъ дер. отъ </w:t>
      </w:r>
      <w:r>
        <w:rPr>
          <w:i/>
          <w:iCs/>
        </w:rPr>
        <w:t>Бякова</w:t>
      </w:r>
      <w:r>
        <w:t xml:space="preserve"> отдано къ дер. къ </w:t>
      </w:r>
      <w:r>
        <w:rPr>
          <w:i/>
          <w:iCs/>
        </w:rPr>
        <w:t>Гурьеву</w:t>
      </w:r>
      <w:r>
        <w:t xml:space="preserve"> изъ одного поля 36 дес. съ ряду съ одного противу тое земли, что пахали крестьяне при князѣ при Иванѣ при Мстисловскомъ изъ дер. изъ </w:t>
      </w:r>
      <w:r>
        <w:rPr>
          <w:i/>
          <w:iCs/>
        </w:rPr>
        <w:t>Гурьева</w:t>
      </w:r>
      <w:r>
        <w:t xml:space="preserve"> въ отъѣздѣ въ заповѣдныхъ поляхъ (з</w:t>
      </w:r>
      <w:r>
        <w:t xml:space="preserve">іс) 40 дес., и тоѣ заповѣдные земли Иванъ Муромцовъ съ братьею къ дер. къ </w:t>
      </w:r>
      <w:r>
        <w:rPr>
          <w:i/>
          <w:iCs/>
        </w:rPr>
        <w:t>Гурьеву</w:t>
      </w:r>
      <w:r>
        <w:t xml:space="preserve"> въ помѣстье не взяли, потому что та пашня вся въ запо</w:t>
      </w:r>
      <w:r>
        <w:softHyphen/>
        <w:t xml:space="preserve">вѣди и Василью да Довыду Хрущовымъ, противу тое </w:t>
      </w:r>
      <w:r>
        <w:rPr>
          <w:i/>
          <w:iCs/>
        </w:rPr>
        <w:t>Бьяковскіе</w:t>
      </w:r>
      <w:r>
        <w:t xml:space="preserve"> земли и что ихъ не дошло въ' половину ихъ окладовъ, дано двор</w:t>
      </w:r>
      <w:r>
        <w:t xml:space="preserve">овъ и пашни въ То - </w:t>
      </w:r>
      <w:r>
        <w:rPr>
          <w:i/>
          <w:iCs/>
        </w:rPr>
        <w:t>родцкомъ</w:t>
      </w:r>
      <w:r>
        <w:t xml:space="preserve"> ст. въ дер. въ </w:t>
      </w:r>
      <w:r>
        <w:rPr>
          <w:i/>
          <w:iCs/>
        </w:rPr>
        <w:t>Семьяни,</w:t>
      </w:r>
      <w:r>
        <w:t xml:space="preserve"> что осталося за мѣрою у Данила у Чюлко- ва, и тѣ дворы и пашня и съно и лѣсъ подлинно писано въ дер. въ </w:t>
      </w:r>
      <w:r>
        <w:rPr>
          <w:i/>
          <w:iCs/>
        </w:rPr>
        <w:t>Семь- пнѣ</w:t>
      </w:r>
      <w:r>
        <w:t xml:space="preserve"> за Васильемъ да за Давыдомъ въ половину ихъ окладовъ по 200 четьи и мѣра ихъ учинена Спол</w:t>
      </w:r>
      <w:r>
        <w:t>на. А та заповѣдная земля по челобитной за приписки діяка Кирѣя Ѳедорова дана на оброкъ Насилью жъ Хрущон ву до государева указу, а оброку съ тоѣ земли съ 80 четв. Василью да- вати 2 руб. и 4 гривны на годъ, съ четв. по алтыну, а дать ему тотъ оброкъ вперв</w:t>
      </w:r>
      <w:r>
        <w:t>ыѳ на Рожество Христово, лѣта 7081-го.</w:t>
      </w:r>
    </w:p>
    <w:p w14:paraId="60936C3F" w14:textId="77777777" w:rsidR="00433AE5" w:rsidRDefault="00903536">
      <w:pPr>
        <w:pStyle w:val="11"/>
        <w:ind w:left="280" w:firstLine="320"/>
        <w:sectPr w:rsidR="00433AE5">
          <w:headerReference w:type="even" r:id="rId2832"/>
          <w:headerReference w:type="default" r:id="rId2833"/>
          <w:footerReference w:type="even" r:id="rId2834"/>
          <w:footerReference w:type="default" r:id="rId2835"/>
          <w:headerReference w:type="first" r:id="rId2836"/>
          <w:footerReference w:type="first" r:id="rId2837"/>
          <w:footnotePr>
            <w:numFmt w:val="chicago"/>
          </w:footnotePr>
          <w:pgSz w:w="8634" w:h="14208"/>
          <w:pgMar w:top="1087" w:right="76" w:bottom="929" w:left="96" w:header="0" w:footer="3" w:gutter="0"/>
          <w:pgNumType w:start="1550"/>
          <w:cols w:space="720"/>
          <w:noEndnote/>
          <w:titlePg/>
          <w:docGrid w:linePitch="360"/>
          <w15:footnoteColumns w:val="1"/>
        </w:sectPr>
      </w:pPr>
      <w:r>
        <w:t xml:space="preserve">За Иваномъ да за Ѳедоромъ да за Широкимъ за Лавровыми дѣтми Му- </w:t>
      </w:r>
      <w:r>
        <w:rPr>
          <w:vertAlign w:val="superscript"/>
        </w:rPr>
        <w:t xml:space="preserve">: </w:t>
      </w:r>
      <w:r>
        <w:t xml:space="preserve">. ромцова с. </w:t>
      </w:r>
      <w:r>
        <w:rPr>
          <w:i/>
          <w:iCs/>
        </w:rPr>
        <w:t>Арханіилское,</w:t>
      </w:r>
      <w:r>
        <w:t xml:space="preserve"> на р. на </w:t>
      </w:r>
      <w:r>
        <w:rPr>
          <w:i/>
          <w:iCs/>
        </w:rPr>
        <w:t>Осетрѣ,</w:t>
      </w:r>
      <w:r>
        <w:t xml:space="preserve"> иа </w:t>
      </w:r>
      <w:r>
        <w:rPr>
          <w:i/>
          <w:iCs/>
        </w:rPr>
        <w:t>Веневскомъ</w:t>
      </w:r>
      <w:r>
        <w:t xml:space="preserve"> городищѣ, а въ немъ церк. Михаилъ Архангилъ, древяная, клѣтцки, а.въ церквѣ образы и свѣчи и книги п</w:t>
      </w:r>
      <w:r>
        <w:t>риходное да попово, а на церковной землѣ въ 2 дв. попы, во дв. понамарь, во дв. проскурница, да 8 келей, а въ нихъ живутъ нищіе, а питаютца о церкви Божьей, да въ с. жъ дворъ помѣщиковъ, а крестьянъ 8 дй. да дв. пустъ; пашни въ полѣ добр. земли 50 четьи, д</w:t>
      </w:r>
      <w:r>
        <w:t xml:space="preserve">а пер. пашни 30 четьи, а въ дву потому жъ, да церковные пашни 20 четв., сѣна по обѣ стор. р. </w:t>
      </w:r>
      <w:r>
        <w:rPr>
          <w:i/>
          <w:iCs/>
        </w:rPr>
        <w:t>Осетра</w:t>
      </w:r>
      <w:r>
        <w:t xml:space="preserve"> и около поль и по врагомъ 200 коп., да цер- । ковного сѣна 40 коп., лѣсу непашенного чорного около поль 2О..дес. Дер.~ </w:t>
      </w:r>
      <w:r>
        <w:rPr>
          <w:i/>
          <w:iCs/>
        </w:rPr>
        <w:t>Гурьево,</w:t>
      </w:r>
      <w:r>
        <w:t xml:space="preserve"> на р. на </w:t>
      </w:r>
      <w:r>
        <w:rPr>
          <w:i/>
          <w:iCs/>
        </w:rPr>
        <w:t>Осетрѣ,</w:t>
      </w:r>
      <w:r>
        <w:t xml:space="preserve"> а въ ней крестьянъ 25 дв.; пашни въ полѣ- добр. земли 250 чети, а въ дву потому жъ, сѣна межъ пашенъ и по р. по </w:t>
      </w:r>
      <w:r>
        <w:rPr>
          <w:i/>
          <w:iCs/>
        </w:rPr>
        <w:t>Осетру</w:t>
      </w:r>
      <w:r>
        <w:t xml:space="preserve"> и усть </w:t>
      </w:r>
      <w:r>
        <w:rPr>
          <w:i/>
          <w:iCs/>
        </w:rPr>
        <w:t>Веневы</w:t>
      </w:r>
      <w:r>
        <w:t xml:space="preserve"> на </w:t>
      </w:r>
      <w:r>
        <w:rPr>
          <w:i/>
          <w:iCs/>
        </w:rPr>
        <w:t>Осетрѣ</w:t>
      </w:r>
      <w:r>
        <w:t xml:space="preserve"> жъ да острогомъ да на </w:t>
      </w:r>
      <w:r>
        <w:rPr>
          <w:i/>
          <w:iCs/>
        </w:rPr>
        <w:t xml:space="preserve">Сушковскомъ </w:t>
      </w:r>
      <w:r>
        <w:t xml:space="preserve">верху да на </w:t>
      </w:r>
      <w:r>
        <w:rPr>
          <w:i/>
          <w:iCs/>
        </w:rPr>
        <w:t>Веневской</w:t>
      </w:r>
      <w:r>
        <w:t xml:space="preserve"> да на </w:t>
      </w:r>
      <w:r>
        <w:rPr>
          <w:i/>
          <w:iCs/>
        </w:rPr>
        <w:t>Столыбьевой</w:t>
      </w:r>
      <w:r>
        <w:t xml:space="preserve"> полянѣ да въ </w:t>
      </w:r>
      <w:r>
        <w:rPr>
          <w:i/>
          <w:iCs/>
        </w:rPr>
        <w:t>Казивоновой</w:t>
      </w:r>
      <w:r>
        <w:t xml:space="preserve"> по</w:t>
      </w:r>
      <w:r>
        <w:softHyphen/>
        <w:t>лянѣ 250 к</w:t>
      </w:r>
      <w:r>
        <w:t xml:space="preserve">оп., лѣсу поверстного по смѣтѣ по </w:t>
      </w:r>
      <w:r>
        <w:rPr>
          <w:i/>
          <w:iCs/>
        </w:rPr>
        <w:t>Зиновскую</w:t>
      </w:r>
      <w:r>
        <w:t xml:space="preserve"> поляну да къ </w:t>
      </w:r>
      <w:r>
        <w:rPr>
          <w:i/>
          <w:iCs/>
        </w:rPr>
        <w:t>Пят</w:t>
      </w:r>
      <w:r>
        <w:rPr>
          <w:i/>
          <w:iCs/>
        </w:rPr>
        <w:softHyphen/>
        <w:t>ницкому</w:t>
      </w:r>
      <w:r>
        <w:t xml:space="preserve"> верху, да по </w:t>
      </w:r>
      <w:r>
        <w:rPr>
          <w:i/>
          <w:iCs/>
        </w:rPr>
        <w:t>Карповской</w:t>
      </w:r>
      <w:r>
        <w:t xml:space="preserve"> рубежъ въ длину на 2 версты, а попе</w:t>
      </w:r>
      <w:r>
        <w:softHyphen/>
        <w:t xml:space="preserve">регъ на версту. Дер. </w:t>
      </w:r>
      <w:r>
        <w:rPr>
          <w:i/>
          <w:iCs/>
        </w:rPr>
        <w:t>Сторожевецъ,</w:t>
      </w:r>
      <w:r>
        <w:t xml:space="preserve"> на верховьѣ рчк. </w:t>
      </w:r>
      <w:r>
        <w:rPr>
          <w:i/>
          <w:iCs/>
        </w:rPr>
        <w:t>Сторожевца,</w:t>
      </w:r>
      <w:r>
        <w:t xml:space="preserve"> а въ - ней крестьянъ 9 дв.; пашни въ полѣ добр. земли 75 четьи, </w:t>
      </w:r>
      <w:r>
        <w:t>а въ дву по</w:t>
      </w:r>
      <w:r>
        <w:softHyphen/>
        <w:t xml:space="preserve">тому жъ, сѣна верхъ рчк. </w:t>
      </w:r>
      <w:r>
        <w:rPr>
          <w:i/>
          <w:iCs/>
        </w:rPr>
        <w:t>Сторожевца</w:t>
      </w:r>
      <w:r>
        <w:t xml:space="preserve"> и около поль 150 коп., лѣсу не</w:t>
      </w:r>
      <w:r>
        <w:softHyphen/>
        <w:t>пашенного около поль и по врагомъ 10 дес. И всего за Иваномъ за Муром</w:t>
      </w:r>
      <w:r>
        <w:softHyphen/>
        <w:t>цевымъ съ братьею с., да 2 дер., а въ нихъ дв. помѣщиковъ, да 2 дв. поповы, да крестьянскихъ 41 дв., а люде</w:t>
      </w:r>
      <w:r>
        <w:t>й въ нихъ 46 челов., да дв. безъ пашни, да дв. пустъ; пашни въ полѣ добр. земли 375 четьи, да пер. пашни 30 четьи, и обоего пашни и пер. 405 четьи въ полѣ, а въ дву потому жъ, да церковные пашни 20 четьи, сѣна помѣщикова 600 коп. да церковного сѣна 40 коп.</w:t>
      </w:r>
      <w:r>
        <w:t>, лѣсу чорного непашенного 30 дес., да поверстного лѣсу по смѣтѣ въ длину на 2 версты, а поперегъ на версту; а сошного писма па</w:t>
      </w:r>
      <w:r>
        <w:softHyphen/>
        <w:t>шенной земли полсохи безъ полполполчети сохи, а въ пустѣ сошного писма полполчети сохи, и на пусто Ивану Муромцову съ братьею да</w:t>
      </w:r>
      <w:r>
        <w:t>но лготы на 2 года отъ лѣта 7080 до лѣта 7082, а какъ отойдетъ лгота, и Ивану Муромцову съ братьею государевы всякіе подати давати съ полу- сохи. А по государеву наказу велѣно за Иваномъ помѣстья учинити въ половину его окладу 150 четьи, а за братьею за ег</w:t>
      </w:r>
      <w:r>
        <w:t>о за Ѳедоромъ да за Широкимъ въ половину жъ ихъ окладовъ велѣно помѣстья учинити по 125 четьи за человѣкомъ, и за Иваномъ за Муромцевымъ съ братьею поло</w:t>
      </w:r>
      <w:r>
        <w:softHyphen/>
        <w:t>вина ихъ окладовъ мѣра ихъ учинена сполна, а за мѣрою перешло у нихъ пер. 5 четьи въ полѣ, а въ дву пот</w:t>
      </w:r>
      <w:r>
        <w:t>ому жъ.</w:t>
      </w:r>
    </w:p>
    <w:p w14:paraId="12ACA1DA" w14:textId="77777777" w:rsidR="00433AE5" w:rsidRDefault="00903536">
      <w:pPr>
        <w:pStyle w:val="11"/>
        <w:ind w:left="1100" w:firstLine="240"/>
        <w:jc w:val="both"/>
      </w:pPr>
      <w:r>
        <w:t xml:space="preserve">За Иваномъ за Епончинымъ да за Васильемъ за Ивановымъ сыномъ Уварова да.за Васильемъ за Горяйновымъ сыномъ Писарева слц. </w:t>
      </w:r>
      <w:r>
        <w:rPr>
          <w:i/>
          <w:iCs/>
        </w:rPr>
        <w:t>Хру- словка,</w:t>
      </w:r>
      <w:r>
        <w:t xml:space="preserve"> на р. на </w:t>
      </w:r>
      <w:r>
        <w:rPr>
          <w:i/>
          <w:iCs/>
        </w:rPr>
        <w:t>Осетрѣ,</w:t>
      </w:r>
      <w:r>
        <w:t xml:space="preserve"> а въ немъ крестьянъ за 3 помѣщики 29 дв., а людей въ нихъ 38 челов.; пашни въ полѣ добр. земли 35</w:t>
      </w:r>
      <w:r>
        <w:t xml:space="preserve">0 четьи, а въ дву потому жъ, сѣна по р. по </w:t>
      </w:r>
      <w:r>
        <w:rPr>
          <w:i/>
          <w:iCs/>
        </w:rPr>
        <w:t>Осетру</w:t>
      </w:r>
      <w:r>
        <w:t xml:space="preserve"> и около поль и по врагомъ и въ заповѣдныхъ полянахъ 845 коп., лѣсу черного и около поль и къ дер. къ </w:t>
      </w:r>
      <w:r>
        <w:rPr>
          <w:i/>
          <w:iCs/>
        </w:rPr>
        <w:t>Сосенкѣ</w:t>
      </w:r>
      <w:r>
        <w:t xml:space="preserve"> и по р. по </w:t>
      </w:r>
      <w:r>
        <w:rPr>
          <w:i/>
          <w:iCs/>
        </w:rPr>
        <w:t>Осетру</w:t>
      </w:r>
      <w:r>
        <w:t xml:space="preserve"> 30 дес.; а сошногописмаполсохи безъ полполполчети сохи. А по государеву наказу </w:t>
      </w:r>
      <w:r>
        <w:t>велѣно за Иваномъ за Епанчинымъ помѣстья учинити въ половину его окладу 175 чети, а за Васильемъ за Уваровымъ да за Васильемъ за Писаревымъ велѣно по</w:t>
      </w:r>
      <w:r>
        <w:softHyphen/>
        <w:t>мѣсья учинити въ половину жъ ихъ окладовъ по 125 чети за человѣкомъ, и за Иваномъ за Епанчинымъ да за Васи</w:t>
      </w:r>
      <w:r>
        <w:t xml:space="preserve">льемъ за Уваровымъ въполо- вину ихъ окладовъ мѣра ихъ учинена сполна, а Василья Писарева не дошло въ томъ слц. въ половину его окладу пашни 75 четьи въ полѣ, а въ дву потому жъ, и та ему пашня дана въ </w:t>
      </w:r>
      <w:r>
        <w:rPr>
          <w:i/>
          <w:iCs/>
        </w:rPr>
        <w:t>Есенецкомъ</w:t>
      </w:r>
      <w:r>
        <w:t xml:space="preserve"> ст. въ с. въ </w:t>
      </w:r>
      <w:r>
        <w:rPr>
          <w:i/>
          <w:iCs/>
        </w:rPr>
        <w:t>Омелья- новѣ,</w:t>
      </w:r>
      <w:r>
        <w:t xml:space="preserve"> да дворы и пашня </w:t>
      </w:r>
      <w:r>
        <w:t xml:space="preserve">и сѣно и лѣсъ, что ему дано, писано подлинно въ </w:t>
      </w:r>
      <w:r>
        <w:rPr>
          <w:i/>
          <w:iCs/>
        </w:rPr>
        <w:t>Есенещкомъ</w:t>
      </w:r>
      <w:r>
        <w:t xml:space="preserve"> ст.</w:t>
      </w:r>
    </w:p>
    <w:p w14:paraId="03C9F06E" w14:textId="77777777" w:rsidR="00433AE5" w:rsidRDefault="00903536">
      <w:pPr>
        <w:pStyle w:val="11"/>
        <w:ind w:left="1100" w:firstLine="240"/>
        <w:jc w:val="both"/>
      </w:pPr>
      <w:r>
        <w:t xml:space="preserve">За Иваномъ да за Яковомъ за Григорьевыми дѣтми Пашкова слц. </w:t>
      </w:r>
      <w:r>
        <w:rPr>
          <w:i/>
          <w:iCs/>
        </w:rPr>
        <w:t>Вос</w:t>
      </w:r>
      <w:r>
        <w:rPr>
          <w:i/>
          <w:iCs/>
        </w:rPr>
        <w:softHyphen/>
        <w:t>кресенское,</w:t>
      </w:r>
      <w:r>
        <w:t xml:space="preserve"> а въ немъ дв. помѣщиковъ, а крестьянъ 22 дв., а людей въ нихъ тожъ; пашни въ полѣ добр. земли 250|четьи, а въ дву пот</w:t>
      </w:r>
      <w:r>
        <w:t>ому жъ, сѣна около поль и по врагомъ 550 коп., лѣсу пашенного и около ноль 10 дес., а непашенного лѣсу черного 15 дес.; а сошного писма четв. сохи и полпол- четь сохи, а по государеву наказу велѣно за Иваномъ да за Яковомъ по</w:t>
      </w:r>
      <w:r>
        <w:softHyphen/>
        <w:t>мѣстья учинити въ половину ихъ</w:t>
      </w:r>
      <w:r>
        <w:t xml:space="preserve"> окладовъ, по 125 четьи за человѣкомъ, и за Яковомъ и за Иваномъ въ половину ихъ окладовъ мѣра ихъ учинена сполна.</w:t>
      </w:r>
    </w:p>
    <w:p w14:paraId="75196354" w14:textId="77777777" w:rsidR="00433AE5" w:rsidRDefault="00903536">
      <w:pPr>
        <w:pStyle w:val="11"/>
        <w:ind w:left="1100" w:firstLine="240"/>
        <w:jc w:val="both"/>
        <w:sectPr w:rsidR="00433AE5">
          <w:headerReference w:type="even" r:id="rId2838"/>
          <w:headerReference w:type="default" r:id="rId2839"/>
          <w:footerReference w:type="even" r:id="rId2840"/>
          <w:footerReference w:type="default" r:id="rId2841"/>
          <w:footnotePr>
            <w:numFmt w:val="chicago"/>
          </w:footnotePr>
          <w:pgSz w:w="8634" w:h="14208"/>
          <w:pgMar w:top="1087" w:right="76" w:bottom="929" w:left="96" w:header="0" w:footer="501" w:gutter="0"/>
          <w:pgNumType w:start="1551"/>
          <w:cols w:space="720"/>
          <w:noEndnote/>
          <w:docGrid w:linePitch="360"/>
          <w15:footnoteColumns w:val="1"/>
        </w:sectPr>
      </w:pPr>
      <w:r>
        <w:t xml:space="preserve">За Семейкою за </w:t>
      </w:r>
      <w:r>
        <w:t>Ондрѣевымъ сыномъ Мясного да за Осипомъ за Тимо</w:t>
      </w:r>
      <w:r>
        <w:softHyphen/>
        <w:t xml:space="preserve">фѣевымъ сыномъ Созонова с. </w:t>
      </w:r>
      <w:r>
        <w:rPr>
          <w:i/>
          <w:iCs/>
        </w:rPr>
        <w:t>Васильевское,</w:t>
      </w:r>
      <w:r>
        <w:t xml:space="preserve"> на р. на </w:t>
      </w:r>
      <w:r>
        <w:rPr>
          <w:i/>
          <w:iCs/>
        </w:rPr>
        <w:t>Рудницѣ,</w:t>
      </w:r>
      <w:r>
        <w:t xml:space="preserve"> а въ немъ церк. Воскресенье Христово да теплая церк. Христова мученица Параско- вѣя, нареченная Пятница, поставленіе и строенье въ церквахъ, образы и</w:t>
      </w:r>
      <w:r>
        <w:t xml:space="preserve"> свѣчи и книги попа Ѳедора да приходные, да въ с. же дв. обоихъ помѣщи</w:t>
      </w:r>
      <w:r>
        <w:softHyphen/>
        <w:t>ковъ вопче да на церьковной землѣ 2 дв. поповыхъ, дв. Пономаревъ, дв. проскурнйцынъ, да 4 кельи, а въ нихъ живутъ нищіе, питаютца о церкви Божіи, давъ с. жъ крестьянъ на Семейкинъ жереб</w:t>
      </w:r>
      <w:r>
        <w:t xml:space="preserve">ей Мясного, всего въ е. </w:t>
      </w:r>
      <w:r>
        <w:rPr>
          <w:i/>
          <w:iCs/>
        </w:rPr>
        <w:t>Васильевскомъ</w:t>
      </w:r>
      <w:r>
        <w:t xml:space="preserve"> за обѣма помѣщики 2 церкви да дв. обоихъ помѣщиковъ да 17 дв. крестьянскихъ, а людей въ нихъ 18 челов., да на церьковной землѣ 4 дв., да 4 кельи; пашни въ полѣ добр. земли обѣихъ помѣщиковъ 170 четв. да церьковныѳ пашн</w:t>
      </w:r>
      <w:r>
        <w:t xml:space="preserve">и 15 четьи, а въ 2 потомужъ’ сѣна по рчк. по </w:t>
      </w:r>
      <w:r>
        <w:rPr>
          <w:i/>
          <w:iCs/>
        </w:rPr>
        <w:t>Рудницѣ</w:t>
      </w:r>
      <w:r>
        <w:t xml:space="preserve"> межъ поль и по врагомъ 400 коп., лѣсу пашенного 5 дес. да непашенного черного лѣсу 10 дес.; а сошного писма полчети и полпол</w:t>
      </w:r>
      <w:r>
        <w:softHyphen/>
        <w:t>трети сохи, и Семейкѣ да Осипу въ то сошное писмо государевы всякіе подати дав</w:t>
      </w:r>
      <w:r>
        <w:t xml:space="preserve">ати пополамъ; а по государеву наказу велѣно за Семейкою за Мяснымъ да за Осипомъ за Созоновымъ помѣстья учинити въ половину ихъ окладовъ по 125 четьи за человѣкомъ, и не дошло въ с. въ </w:t>
      </w:r>
      <w:r>
        <w:rPr>
          <w:i/>
          <w:iCs/>
        </w:rPr>
        <w:t>Васильев</w:t>
      </w:r>
      <w:r>
        <w:rPr>
          <w:i/>
          <w:iCs/>
        </w:rPr>
        <w:softHyphen/>
      </w:r>
    </w:p>
    <w:p w14:paraId="6A0496A2" w14:textId="77777777" w:rsidR="00433AE5" w:rsidRDefault="00903536">
      <w:pPr>
        <w:pStyle w:val="11"/>
        <w:ind w:left="1100"/>
        <w:jc w:val="both"/>
      </w:pPr>
      <w:r>
        <w:rPr>
          <w:i/>
          <w:iCs/>
        </w:rPr>
        <w:t>скомъ</w:t>
      </w:r>
      <w:r>
        <w:t xml:space="preserve"> Семейки да Осипа въ половину ихъ окладовъ пашни 80 четь</w:t>
      </w:r>
      <w:r>
        <w:t xml:space="preserve">и въ полѣ, а въ дву потому жъ, и имъ пашня дана въ </w:t>
      </w:r>
      <w:r>
        <w:rPr>
          <w:i/>
          <w:iCs/>
        </w:rPr>
        <w:t>Есенецкомъ</w:t>
      </w:r>
      <w:r>
        <w:t xml:space="preserve"> ст. въ дер. въ </w:t>
      </w:r>
      <w:r>
        <w:rPr>
          <w:i/>
          <w:iCs/>
        </w:rPr>
        <w:t>Колодезной,</w:t>
      </w:r>
      <w:r>
        <w:t xml:space="preserve"> а дворы и пашня и сѣно и лѣсъ, что имъ дано, писано подлинно въ </w:t>
      </w:r>
      <w:r>
        <w:rPr>
          <w:i/>
          <w:iCs/>
        </w:rPr>
        <w:t>Есенецкомъ</w:t>
      </w:r>
      <w:r>
        <w:t xml:space="preserve"> ст. въ дер. въ </w:t>
      </w:r>
      <w:r>
        <w:rPr>
          <w:i/>
          <w:iCs/>
        </w:rPr>
        <w:t>Колодизной.</w:t>
      </w:r>
    </w:p>
    <w:p w14:paraId="4D13AE46" w14:textId="77777777" w:rsidR="00433AE5" w:rsidRDefault="00903536">
      <w:pPr>
        <w:pStyle w:val="11"/>
        <w:jc w:val="both"/>
      </w:pPr>
      <w:r>
        <w:t>■ За Ондрѣемъ за Никитинымъ сыномъ да за Иваномъ за Васильевымъ с</w:t>
      </w:r>
      <w:r>
        <w:t xml:space="preserve">ыномъ,Зыбина дер. </w:t>
      </w:r>
      <w:r>
        <w:rPr>
          <w:i/>
          <w:iCs/>
        </w:rPr>
        <w:t>Радина,</w:t>
      </w:r>
      <w:r>
        <w:t xml:space="preserve"> на </w:t>
      </w:r>
      <w:r>
        <w:rPr>
          <w:i/>
          <w:iCs/>
        </w:rPr>
        <w:t>Мозовецкомъ</w:t>
      </w:r>
      <w:r>
        <w:t xml:space="preserve"> верху, а въ ней кресть</w:t>
      </w:r>
      <w:r>
        <w:softHyphen/>
        <w:t>янъ на Ивановъ жеребей Зыбина 6 дв. да дв. пустъ, а на Ондрѣевъ жеребей крестьянъ 5 дв.; пашни въ полѣ добр. земли 90 четьи, а въ дву потому жъ, сѣна межъ поль и по врагомъ 50 коп., лѣсу приса</w:t>
      </w:r>
      <w:r>
        <w:t xml:space="preserve">ды черного 3 дес. Дер. </w:t>
      </w:r>
      <w:r>
        <w:rPr>
          <w:i/>
          <w:iCs/>
        </w:rPr>
        <w:t>Васильевская выставка,</w:t>
      </w:r>
      <w:r>
        <w:t xml:space="preserve"> на </w:t>
      </w:r>
      <w:r>
        <w:rPr>
          <w:i/>
          <w:iCs/>
        </w:rPr>
        <w:t xml:space="preserve">Мозовецкомъ </w:t>
      </w:r>
      <w:r>
        <w:t>верху, а въ ней крестьянъ на Ондрѣевъ жеребей 2 дв.; пашни въполѣ добр. земли 20 четьи, а въ дву потому жъ, сѣна около поль и по врагомъ 30 коп. да имъ же дано на сѣножать дикого поля въ отхожемъ</w:t>
      </w:r>
      <w:r>
        <w:t xml:space="preserve"> мѣстѣ за дер. за </w:t>
      </w:r>
      <w:r>
        <w:rPr>
          <w:i/>
          <w:iCs/>
        </w:rPr>
        <w:t>Сорокодумовою</w:t>
      </w:r>
      <w:r>
        <w:t xml:space="preserve"> 12 дес., сѣна на нихъ 240 коп. И всего за Ондрѣемъ да за Иваномъ 2 дер., а въ нихъ 13 дв. крестьянскихъ, а людей въ нихъ тожъ да дворъ пустъ; пашни въ полѣ добр. земли 110 чети, а въ дву пото</w:t>
      </w:r>
      <w:r>
        <w:softHyphen/>
        <w:t>му жъ, сѣна 320 коп., лѣсу приса</w:t>
      </w:r>
      <w:r>
        <w:t>дного 3 дес., а хоромной имъ лѣсъ дро</w:t>
      </w:r>
      <w:r>
        <w:softHyphen/>
        <w:t xml:space="preserve">вяной сѣчи въ </w:t>
      </w:r>
      <w:r>
        <w:rPr>
          <w:i/>
          <w:iCs/>
        </w:rPr>
        <w:t>Алитовскомъ</w:t>
      </w:r>
      <w:r>
        <w:t xml:space="preserve"> лѣсу подъ дер. </w:t>
      </w:r>
      <w:r>
        <w:rPr>
          <w:i/>
          <w:iCs/>
        </w:rPr>
        <w:t>Вязовнр,</w:t>
      </w:r>
      <w:r>
        <w:t xml:space="preserve"> гдѣ они прежъ сего лѣсъ сѣкли; а сошного писма полчети сохи; а по государеву наказу велѣно за Ондрѣемъ да за Иваномъ помѣстья учинити въ половину ихъ окладовъ по 125 че</w:t>
      </w:r>
      <w:r>
        <w:t xml:space="preserve">тьи за человѣкомъ, и въ дер. въ </w:t>
      </w:r>
      <w:r>
        <w:rPr>
          <w:i/>
          <w:iCs/>
        </w:rPr>
        <w:t>Радиной</w:t>
      </w:r>
      <w:r>
        <w:t xml:space="preserve"> да въ дер. </w:t>
      </w:r>
      <w:r>
        <w:rPr>
          <w:i/>
          <w:iCs/>
        </w:rPr>
        <w:t>Выставкѣ</w:t>
      </w:r>
      <w:r>
        <w:t xml:space="preserve"> въ </w:t>
      </w:r>
      <w:r>
        <w:rPr>
          <w:i/>
          <w:iCs/>
        </w:rPr>
        <w:t>Васильевской</w:t>
      </w:r>
      <w:r>
        <w:t xml:space="preserve"> отдѣлено имъ пашни по 55 четьи человѣку, а не дошло ихъ въ тѣхъ деревняхъ пашни 140 четьи въ полѣ, а въ дву потому жъ, и та имъ пашня додана въ </w:t>
      </w:r>
      <w:r>
        <w:rPr>
          <w:i/>
          <w:iCs/>
        </w:rPr>
        <w:t>Есенетцкомъ сі.:</w:t>
      </w:r>
      <w:r>
        <w:t xml:space="preserve"> Ондрѣювъдер. въ </w:t>
      </w:r>
      <w:r>
        <w:rPr>
          <w:i/>
          <w:iCs/>
        </w:rPr>
        <w:t>Сорокодумовѣ,</w:t>
      </w:r>
      <w:r>
        <w:t xml:space="preserve"> а Ивану слободка </w:t>
      </w:r>
      <w:r>
        <w:rPr>
          <w:i/>
          <w:iCs/>
        </w:rPr>
        <w:t>Демина,</w:t>
      </w:r>
      <w:r>
        <w:t xml:space="preserve"> а дворы и пашня и сѣно и лѣсъ писано по</w:t>
      </w:r>
      <w:r>
        <w:t xml:space="preserve">длинно въ </w:t>
      </w:r>
      <w:r>
        <w:rPr>
          <w:i/>
          <w:iCs/>
        </w:rPr>
        <w:t>Есенетцкомъ</w:t>
      </w:r>
      <w:r>
        <w:t xml:space="preserve"> ст.</w:t>
      </w:r>
    </w:p>
    <w:p w14:paraId="0711A314" w14:textId="77777777" w:rsidR="00433AE5" w:rsidRDefault="00903536">
      <w:pPr>
        <w:pStyle w:val="11"/>
        <w:ind w:firstLine="340"/>
        <w:jc w:val="both"/>
      </w:pPr>
      <w:r>
        <w:t xml:space="preserve">За Володимеромъ за Романовымъ сыномъ Писарева дер. </w:t>
      </w:r>
      <w:r>
        <w:rPr>
          <w:i/>
          <w:iCs/>
        </w:rPr>
        <w:t xml:space="preserve">Вязовецъ, </w:t>
      </w:r>
      <w:r>
        <w:t xml:space="preserve">на рчк. на </w:t>
      </w:r>
      <w:r>
        <w:rPr>
          <w:i/>
          <w:iCs/>
        </w:rPr>
        <w:t>Везовцѣ,</w:t>
      </w:r>
      <w:r>
        <w:t xml:space="preserve"> а . въ ней крестьянъ 5 дв. да дв. пустъ; пашни въ полѣ добр. земли 45 четьп, а въ дву потому жъ, сѣна около поль и по врагомъ и на </w:t>
      </w:r>
      <w:r>
        <w:rPr>
          <w:i/>
          <w:iCs/>
        </w:rPr>
        <w:t>Вязоветцкихъ</w:t>
      </w:r>
      <w:r>
        <w:t xml:space="preserve"> токѣх</w:t>
      </w:r>
      <w:r>
        <w:t xml:space="preserve">ъ 160 коп., лѣсу черного 16 дес. Дер. </w:t>
      </w:r>
      <w:r>
        <w:rPr>
          <w:i/>
          <w:iCs/>
        </w:rPr>
        <w:t>Алитовская выставка,</w:t>
      </w:r>
      <w:r>
        <w:t xml:space="preserve"> на </w:t>
      </w:r>
      <w:r>
        <w:rPr>
          <w:i/>
          <w:iCs/>
        </w:rPr>
        <w:t>Вязоветцкомъ</w:t>
      </w:r>
      <w:r>
        <w:t xml:space="preserve"> отвершку, а въ ней крестьянъ 7 дв.; пашни въ полѣ добр. земли 50 четьи, а въ дву по</w:t>
      </w:r>
      <w:r>
        <w:softHyphen/>
        <w:t xml:space="preserve">тому жъ, сѣна около поль и по врагомъ и на токѣхъ 100 коп., лѣсу чор- ного къ </w:t>
      </w:r>
      <w:r>
        <w:rPr>
          <w:i/>
          <w:iCs/>
        </w:rPr>
        <w:t>Олитовой</w:t>
      </w:r>
      <w:r>
        <w:t xml:space="preserve"> дер. до то</w:t>
      </w:r>
      <w:r>
        <w:t>ковъ 15 дес. И всего за Володимеромъ 2 дер., а въ нихъ 14 дв. крестьянскихъ, а людей въ нихъ тожъ, да дв. пустъ; пашии въ полѣ добр. земли 95 четьи, а въ дву потому жъ, сѣна 60 коп., лѣсу чорного 31 дес.; а сошного писма полчети сохи; а по государеву нака</w:t>
      </w:r>
      <w:r>
        <w:softHyphen/>
      </w:r>
      <w:r>
        <w:t xml:space="preserve">зу велѣно за Володимеромъ помѣстья учинити въ половину его окладу 125 четьи, и Володимера въ тѣхъ деревняхъ въ половину его окладу не дошло мѣры его пашни 30 четьи въ полѣ, а въ дву потому жъ, и та ему пашня дана въ </w:t>
      </w:r>
      <w:r>
        <w:rPr>
          <w:i/>
          <w:iCs/>
        </w:rPr>
        <w:t>Есенетцкомъ</w:t>
      </w:r>
      <w:r>
        <w:t xml:space="preserve"> ст. въ с. въ </w:t>
      </w:r>
      <w:r>
        <w:rPr>
          <w:i/>
          <w:iCs/>
        </w:rPr>
        <w:t>Омелъяновѣ,</w:t>
      </w:r>
      <w:r>
        <w:t xml:space="preserve"> а д</w:t>
      </w:r>
      <w:r>
        <w:t xml:space="preserve">воры и пашня и сѣно и лѣсъ писано подлинно въ </w:t>
      </w:r>
      <w:r>
        <w:rPr>
          <w:i/>
          <w:iCs/>
        </w:rPr>
        <w:t>Есенетцкомъ</w:t>
      </w:r>
      <w:r>
        <w:t xml:space="preserve"> ст. въ с. въ </w:t>
      </w:r>
      <w:r>
        <w:rPr>
          <w:i/>
          <w:iCs/>
        </w:rPr>
        <w:t>Омелъяновѣ.</w:t>
      </w:r>
    </w:p>
    <w:p w14:paraId="4AA9DC1B" w14:textId="77777777" w:rsidR="00433AE5" w:rsidRDefault="00903536">
      <w:pPr>
        <w:pStyle w:val="11"/>
        <w:ind w:firstLine="340"/>
        <w:jc w:val="both"/>
      </w:pPr>
      <w:r>
        <w:t>За ТимоФѣемъ да за Григорьемъ за Ивановыми дѣтми Овдулова да за</w:t>
      </w:r>
    </w:p>
    <w:p w14:paraId="716DC73B" w14:textId="77777777" w:rsidR="00433AE5" w:rsidRDefault="00903536">
      <w:pPr>
        <w:pStyle w:val="22"/>
        <w:tabs>
          <w:tab w:val="left" w:pos="3026"/>
          <w:tab w:val="left" w:pos="5987"/>
        </w:tabs>
        <w:spacing w:after="0" w:line="324" w:lineRule="auto"/>
        <w:ind w:firstLine="640"/>
        <w:jc w:val="both"/>
      </w:pPr>
      <w:r>
        <w:t>Ч. І/отдѣл. 2.</w:t>
      </w:r>
      <w:r>
        <w:tab/>
      </w:r>
      <w:r>
        <w:rPr>
          <w:vertAlign w:val="subscript"/>
        </w:rPr>
        <w:t>ч</w:t>
      </w:r>
      <w:r>
        <w:t xml:space="preserve"> '</w:t>
      </w:r>
      <w:r>
        <w:tab/>
        <w:t>98</w:t>
      </w:r>
    </w:p>
    <w:p w14:paraId="1B8110F5" w14:textId="77777777" w:rsidR="00433AE5" w:rsidRDefault="00903536">
      <w:pPr>
        <w:pStyle w:val="11"/>
        <w:ind w:left="1080" w:firstLine="40"/>
        <w:jc w:val="both"/>
      </w:pPr>
      <w:r>
        <w:t xml:space="preserve">Иваномъ за Васильевымъ сыномъ Толстого дер. </w:t>
      </w:r>
      <w:r>
        <w:rPr>
          <w:i/>
          <w:iCs/>
        </w:rPr>
        <w:t>Литово,</w:t>
      </w:r>
      <w:r>
        <w:t xml:space="preserve"> па рчк. па </w:t>
      </w:r>
      <w:r>
        <w:rPr>
          <w:i/>
          <w:iCs/>
        </w:rPr>
        <w:t>Ли</w:t>
      </w:r>
      <w:r>
        <w:rPr>
          <w:i/>
          <w:iCs/>
        </w:rPr>
        <w:softHyphen/>
        <w:t>товкѣ,</w:t>
      </w:r>
      <w:r>
        <w:t xml:space="preserve"> а въ ней крест</w:t>
      </w:r>
      <w:r>
        <w:t>ьянъ на ТимоФѣевъ да на Григорьевъ жеребей ОвДу</w:t>
      </w:r>
      <w:r>
        <w:softHyphen/>
        <w:t xml:space="preserve">ловыхъ 12 дв., а на Ивановъ жеребей Толстого крестьянъ? дв. да безъ пашни 1 дв. И всего въ дер. въ </w:t>
      </w:r>
      <w:r>
        <w:rPr>
          <w:i/>
          <w:iCs/>
        </w:rPr>
        <w:t>Олитовѣ</w:t>
      </w:r>
      <w:r>
        <w:t xml:space="preserve"> за 3 помѣщики 20 дв. крестьян</w:t>
      </w:r>
      <w:r>
        <w:softHyphen/>
        <w:t xml:space="preserve">скихъ, а людей въ нихъ тожъ; пашни въ полѣ добр. земли 210 четьи, а въ </w:t>
      </w:r>
      <w:r>
        <w:t xml:space="preserve">дву потому жъ, сѣна межъ пашенъ и по рчк. </w:t>
      </w:r>
      <w:r>
        <w:rPr>
          <w:i/>
          <w:iCs/>
        </w:rPr>
        <w:t>Олитовкѣ</w:t>
      </w:r>
      <w:r>
        <w:t xml:space="preserve"> и по врагомъ да на </w:t>
      </w:r>
      <w:r>
        <w:rPr>
          <w:i/>
          <w:iCs/>
        </w:rPr>
        <w:t>Оровинномъ</w:t>
      </w:r>
      <w:r>
        <w:t xml:space="preserve"> верху на </w:t>
      </w:r>
      <w:r>
        <w:rPr>
          <w:i/>
          <w:iCs/>
        </w:rPr>
        <w:t>Долгой</w:t>
      </w:r>
      <w:r>
        <w:t xml:space="preserve"> полянѣ да на </w:t>
      </w:r>
      <w:r>
        <w:rPr>
          <w:i/>
          <w:iCs/>
        </w:rPr>
        <w:t>Павлин- ской</w:t>
      </w:r>
      <w:r>
        <w:t xml:space="preserve"> полянѣ 350 коп., лѣсу болшого черного межъ пашенъ и по</w:t>
      </w:r>
      <w:r>
        <w:softHyphen/>
        <w:t xml:space="preserve">задь дер. </w:t>
      </w:r>
      <w:r>
        <w:rPr>
          <w:i/>
          <w:iCs/>
        </w:rPr>
        <w:t>Олитовой</w:t>
      </w:r>
      <w:r>
        <w:t xml:space="preserve"> 25 дес.; а сошного писма четв. сохи; а по государеву наказу</w:t>
      </w:r>
      <w:r>
        <w:t xml:space="preserve"> велѣно за ТимоФѣемъ да за Григорьемъ за Овдуловыми да за Иваномъ за Толстымъ помѣстья учинити въ полов. ихъ окладовъ по 125 четьи за человѣкомъ, и не дошло ихъ 3 помѣщиковъ въ той дер. пашии 115 четьи, и та имъ пашня додана въ </w:t>
      </w:r>
      <w:r>
        <w:rPr>
          <w:i/>
          <w:iCs/>
        </w:rPr>
        <w:t>Есенетцкомъ</w:t>
      </w:r>
      <w:r>
        <w:t xml:space="preserve"> ст. дер. </w:t>
      </w:r>
      <w:r>
        <w:rPr>
          <w:i/>
          <w:iCs/>
        </w:rPr>
        <w:t>Теплая</w:t>
      </w:r>
      <w:r>
        <w:t xml:space="preserve"> </w:t>
      </w:r>
      <w:r>
        <w:t xml:space="preserve">да въ дер. въ </w:t>
      </w:r>
      <w:r>
        <w:rPr>
          <w:i/>
          <w:iCs/>
        </w:rPr>
        <w:t>Сорокодумовѣ,</w:t>
      </w:r>
      <w:r>
        <w:t xml:space="preserve"> а дворы и пашня и сѣно и лѣсъ, что имъ дано, писано подлинно въ </w:t>
      </w:r>
      <w:r>
        <w:rPr>
          <w:i/>
          <w:iCs/>
        </w:rPr>
        <w:t>Есенетцкомъ</w:t>
      </w:r>
      <w:r>
        <w:t xml:space="preserve"> ст.</w:t>
      </w:r>
    </w:p>
    <w:p w14:paraId="4174377C" w14:textId="77777777" w:rsidR="00433AE5" w:rsidRDefault="00903536">
      <w:pPr>
        <w:pStyle w:val="11"/>
        <w:ind w:left="1080" w:firstLine="260"/>
        <w:jc w:val="both"/>
      </w:pPr>
      <w:r>
        <w:t xml:space="preserve">За Образцомъ да за Олександромъ за Ильиными дѣтми Левонтьева: дер. </w:t>
      </w:r>
      <w:r>
        <w:rPr>
          <w:i/>
          <w:iCs/>
        </w:rPr>
        <w:t>Настасьина,</w:t>
      </w:r>
      <w:r>
        <w:t xml:space="preserve"> па </w:t>
      </w:r>
      <w:r>
        <w:rPr>
          <w:i/>
          <w:iCs/>
        </w:rPr>
        <w:t>Настасинскомъ</w:t>
      </w:r>
      <w:r>
        <w:t xml:space="preserve"> отвершку, а въ ней крестьянъ 9 дв.; пашни въ полѣ добр. земли 150 четьи, а въ дву потому жъ, сѣна межъ пашни и по врагомъ 170 коп., лѣсу чорного межъ пашни и по врагомъ 12 дес. Дер. </w:t>
      </w:r>
      <w:r>
        <w:rPr>
          <w:i/>
          <w:iCs/>
        </w:rPr>
        <w:t>Окуловская Олешня,</w:t>
      </w:r>
      <w:r>
        <w:t xml:space="preserve"> подъ </w:t>
      </w:r>
      <w:r>
        <w:rPr>
          <w:i/>
          <w:iCs/>
        </w:rPr>
        <w:t>[Парковымъ</w:t>
      </w:r>
      <w:r>
        <w:t xml:space="preserve"> болотомъ, на рчк. на </w:t>
      </w:r>
      <w:r>
        <w:rPr>
          <w:i/>
          <w:iCs/>
        </w:rPr>
        <w:t>Олешнѣ,</w:t>
      </w:r>
      <w:r>
        <w:t xml:space="preserve"> а въ ней </w:t>
      </w:r>
      <w:r>
        <w:t xml:space="preserve">крестьянъ 14 дв.; пашни въ полѣ добр. земли 140 четьи, а въ дву потому жъ, сѣна около поль пашни и по врагомъ на </w:t>
      </w:r>
      <w:r>
        <w:rPr>
          <w:i/>
          <w:iCs/>
        </w:rPr>
        <w:t xml:space="preserve">Дягилевой </w:t>
      </w:r>
      <w:r>
        <w:t xml:space="preserve">полянѣ да подъ </w:t>
      </w:r>
      <w:r>
        <w:rPr>
          <w:i/>
          <w:iCs/>
        </w:rPr>
        <w:t>Тулубьевою</w:t>
      </w:r>
      <w:r>
        <w:t xml:space="preserve"> дубровою 250 коп. И всего за Образцомъ да за Олександромъ 2 дв., а въ нихъ 23 дв. крестьянскихъ, а людей въ</w:t>
      </w:r>
      <w:r>
        <w:t xml:space="preserve"> нихъ тожъ; пашни въ полѣ добр. земли 290 четьи, а въ дву потому жъ, сѣна 425 коп., лѣсу черного 12 дес.; а сошного писма четв. сохи и полполтрети и полполполчети сохи; а по государевѣ грамотѣ велѣно за Образцомъ да за Олександромъ помѣстья учинити въ поло</w:t>
      </w:r>
      <w:r>
        <w:t>вину ихъ окладовъ 350 четьи, и по государевѣ грамотѣ не дошло мѣры ихъ въ половину ихъ окладовъ 60 четьи въ полѣ, а въ дву потомужъ.</w:t>
      </w:r>
    </w:p>
    <w:p w14:paraId="22815788" w14:textId="77777777" w:rsidR="00433AE5" w:rsidRDefault="00903536">
      <w:pPr>
        <w:pStyle w:val="11"/>
        <w:ind w:left="1080" w:firstLine="260"/>
        <w:jc w:val="both"/>
        <w:sectPr w:rsidR="00433AE5">
          <w:headerReference w:type="even" r:id="rId2842"/>
          <w:headerReference w:type="default" r:id="rId2843"/>
          <w:footerReference w:type="even" r:id="rId2844"/>
          <w:footerReference w:type="default" r:id="rId2845"/>
          <w:footnotePr>
            <w:numFmt w:val="chicago"/>
          </w:footnotePr>
          <w:pgSz w:w="8634" w:h="14208"/>
          <w:pgMar w:top="1087" w:right="76" w:bottom="929" w:left="96" w:header="0" w:footer="501" w:gutter="0"/>
          <w:pgNumType w:start="1553"/>
          <w:cols w:space="720"/>
          <w:noEndnote/>
          <w:docGrid w:linePitch="360"/>
          <w15:footnoteColumns w:val="1"/>
        </w:sectPr>
      </w:pPr>
      <w:r>
        <w:t xml:space="preserve">За Иваномъ за Ондрѣевымъ сыномъ да за Романомъ за Семеновымъ сыномъ за Орсеньевыми дер. </w:t>
      </w:r>
      <w:r>
        <w:rPr>
          <w:i/>
          <w:iCs/>
        </w:rPr>
        <w:t>Окуловская Арсеньева,</w:t>
      </w:r>
      <w:r>
        <w:t xml:space="preserve"> на рчк. на </w:t>
      </w:r>
      <w:r>
        <w:rPr>
          <w:i/>
          <w:iCs/>
        </w:rPr>
        <w:t>Руд- ницѣ,</w:t>
      </w:r>
      <w:r>
        <w:t xml:space="preserve"> а въ нихъ крестьянъ 11 дв. да безъ пашни 1 дв., а людей въ нихъ тожъ; пашни въ полѣ </w:t>
      </w:r>
      <w:r>
        <w:t>добр. земли 120 четв., а въ дву потомужъ, сѣна по рчк. по</w:t>
      </w:r>
      <w:r>
        <w:rPr>
          <w:i/>
          <w:iCs/>
        </w:rPr>
        <w:t>Рудницѣ</w:t>
      </w:r>
      <w:r>
        <w:t xml:space="preserve"> и межъ поль и по врагомъ 140 коп.; а сошного писма полчетв. сохи и полполполчети сохи; а по государеву наказу велѣно за Иваномъ да за Романомъ помѣстья учинити въ половину ихъ окладовъ по 125</w:t>
      </w:r>
      <w:r>
        <w:t xml:space="preserve"> четьи за человѣкомъ, и Ивана да Романа въ той дер. не дошло мѣры ихъ пашни 130 четв. въ полѣ, а въ дву потому жъ, и та имъ пашня дана въ </w:t>
      </w:r>
      <w:r>
        <w:rPr>
          <w:i/>
          <w:iCs/>
        </w:rPr>
        <w:t>Есенетцкомъ</w:t>
      </w:r>
      <w:r>
        <w:t xml:space="preserve"> ст.: Ивану въ с. въ </w:t>
      </w:r>
      <w:r>
        <w:rPr>
          <w:i/>
          <w:iCs/>
        </w:rPr>
        <w:t>Сторожевомъ,</w:t>
      </w:r>
      <w:r>
        <w:t xml:space="preserve"> а Роману въ дер. въ </w:t>
      </w:r>
      <w:r>
        <w:rPr>
          <w:i/>
          <w:iCs/>
        </w:rPr>
        <w:t>Новомъ Есенку,</w:t>
      </w:r>
      <w:r>
        <w:t xml:space="preserve"> а дворы и пашня и сѣно и лѣсъ, что имъ</w:t>
      </w:r>
      <w:r>
        <w:t xml:space="preserve"> додано, подлин</w:t>
      </w:r>
      <w:r>
        <w:softHyphen/>
        <w:t xml:space="preserve">но писано въ </w:t>
      </w:r>
      <w:r>
        <w:rPr>
          <w:i/>
          <w:iCs/>
        </w:rPr>
        <w:t>Есенетцкомъ</w:t>
      </w:r>
      <w:r>
        <w:t xml:space="preserve"> ст. въ с. въ </w:t>
      </w:r>
      <w:r>
        <w:rPr>
          <w:i/>
          <w:iCs/>
        </w:rPr>
        <w:t>Сторожевомъ</w:t>
      </w:r>
      <w:r>
        <w:t xml:space="preserve"> да въ дер. въ </w:t>
      </w:r>
      <w:r>
        <w:rPr>
          <w:i/>
          <w:iCs/>
        </w:rPr>
        <w:t>Новомъ Есенку.</w:t>
      </w:r>
    </w:p>
    <w:p w14:paraId="5707BAD2" w14:textId="77777777" w:rsidR="00433AE5" w:rsidRDefault="00903536">
      <w:pPr>
        <w:pStyle w:val="11"/>
        <w:ind w:firstLine="400"/>
        <w:jc w:val="both"/>
      </w:pPr>
      <w:r>
        <w:t>За Замятнею Ивановымъ сыномъ Хвощинского да за Иваномъ за Петровымъ сыномъ Хрущова да за Володимеромъ Дмитреевымъ сыномъ Хотяинцова да за Васильемъ за Гавриловым</w:t>
      </w:r>
      <w:r>
        <w:t xml:space="preserve">ъ сыномъ Хотяинцова дер. </w:t>
      </w:r>
      <w:r>
        <w:rPr>
          <w:i/>
          <w:iCs/>
        </w:rPr>
        <w:t>Пачкано,</w:t>
      </w:r>
      <w:r>
        <w:t xml:space="preserve"> на </w:t>
      </w:r>
      <w:r>
        <w:rPr>
          <w:i/>
          <w:iCs/>
        </w:rPr>
        <w:t>Аржавцѣ</w:t>
      </w:r>
      <w:r>
        <w:t xml:space="preserve"> на </w:t>
      </w:r>
      <w:r>
        <w:rPr>
          <w:i/>
          <w:iCs/>
        </w:rPr>
        <w:t>Подолеитикѣ,</w:t>
      </w:r>
      <w:r>
        <w:t xml:space="preserve"> а въ ней крестьянъ на За- мятнинъ Хвощинского да на Ивановъ жеребей Хрущова 8 дв., а на Володимеровъ жеребей Хотяинцова крестьянъ 4 дв., а на Васильевъ же</w:t>
      </w:r>
      <w:r>
        <w:softHyphen/>
        <w:t xml:space="preserve">ребей Хотяинцова крестьянъ 4 дв. И всего въ дер. въ </w:t>
      </w:r>
      <w:r>
        <w:rPr>
          <w:i/>
          <w:iCs/>
        </w:rPr>
        <w:t>Нанкинѣ</w:t>
      </w:r>
      <w:r>
        <w:t xml:space="preserve"> за 4 помѣщики 16 дв. крестьянскихъ, а лю</w:t>
      </w:r>
      <w:r>
        <w:t>дей въ нихъ тожъ; пашни въ полѣ добр. земли 168 четв., а въ дву потому жъ, сѣна около поль и по вра</w:t>
      </w:r>
      <w:r>
        <w:softHyphen/>
        <w:t>гомъ межъ пашенъ 300 коп.; а сошного писма полчети сохи и полпол</w:t>
      </w:r>
      <w:r>
        <w:softHyphen/>
        <w:t>трети сохи, и въ то сошное писмо всѣмъ имъ 4 помѣщикомъ государевы всякіе подати давати пор</w:t>
      </w:r>
      <w:r>
        <w:t>овну; а по государеву наказу велѣно за Замятнею за Хвощинскимъ да за Иваномъ Хрущовымъ да за Володимеромъ да за Васильемъ Хотяинцовыми въ половину ихъ окладовъ помѣстья учи</w:t>
      </w:r>
      <w:r>
        <w:softHyphen/>
        <w:t>нити по 125 четьи за человѣкомъ, и имъ всѣмъ 4 помѣщикомъ не (до)шло мѣры ихъ въ по</w:t>
      </w:r>
      <w:r>
        <w:t xml:space="preserve">ловину ихъ окладовъ пашни. 333 четв., и та имъ пашня додана въ </w:t>
      </w:r>
      <w:r>
        <w:rPr>
          <w:i/>
          <w:iCs/>
        </w:rPr>
        <w:t>Полосенскомъ</w:t>
      </w:r>
      <w:r>
        <w:t xml:space="preserve"> ст.: ЗамяТнѣ Хвощинскому да Ивану Хрущову въ дер. въ </w:t>
      </w:r>
      <w:r>
        <w:rPr>
          <w:i/>
          <w:iCs/>
        </w:rPr>
        <w:t>Болтахъ селищахъ,</w:t>
      </w:r>
      <w:r>
        <w:t xml:space="preserve"> а Володймеру Хотяинцову въ дер. въ </w:t>
      </w:r>
      <w:r>
        <w:rPr>
          <w:i/>
          <w:iCs/>
        </w:rPr>
        <w:t>Сонинѣ,</w:t>
      </w:r>
      <w:r>
        <w:t xml:space="preserve"> а Василью Хотяинцову въ дер. </w:t>
      </w:r>
      <w:r>
        <w:rPr>
          <w:i/>
          <w:iCs/>
        </w:rPr>
        <w:t>Плетеневѣ</w:t>
      </w:r>
      <w:r>
        <w:t xml:space="preserve"> всѣмъ имъ 4 челов. по 83 че</w:t>
      </w:r>
      <w:r>
        <w:t>ти, а дворы и пашня и сѣно и лѣсъ, что додано, пи</w:t>
      </w:r>
      <w:r>
        <w:softHyphen/>
        <w:t xml:space="preserve">сано подлинно въ </w:t>
      </w:r>
      <w:r>
        <w:rPr>
          <w:i/>
          <w:iCs/>
        </w:rPr>
        <w:t>Полосенскомъ</w:t>
      </w:r>
      <w:r>
        <w:t xml:space="preserve"> ст.</w:t>
      </w:r>
    </w:p>
    <w:p w14:paraId="5E96EFE4" w14:textId="77777777" w:rsidR="00433AE5" w:rsidRDefault="00903536">
      <w:pPr>
        <w:pStyle w:val="11"/>
        <w:ind w:firstLine="400"/>
        <w:jc w:val="both"/>
      </w:pPr>
      <w:r>
        <w:t xml:space="preserve">И всего въ </w:t>
      </w:r>
      <w:r>
        <w:rPr>
          <w:i/>
          <w:iCs/>
        </w:rPr>
        <w:t>Веркошкомъ</w:t>
      </w:r>
      <w:r>
        <w:t xml:space="preserve"> ст. испомѣщено дѣтей боярскихъ 26 челов., а помѣстья имъ дано 2 с., да 2 слц., да 13 дер., а въ нихъ 3 церкви, а дворовъ 3 дв. помѣщиковъ!, да 8 дв. ц</w:t>
      </w:r>
      <w:r>
        <w:t>ерковныхъ, а крестьянскихъ 247 дв., а людей въ нпхъ 262 челов,, да 3 дв. безпашенныхъ, да 4 дв. пусты; пашни въ полѣ добр. земли 2508 ’ четьи, да пер. пашни добр. земли 30 четьи да церковные, 35 четьи, а въ дву полѣхъ потому жъ, сѣна 5029 коп., да церковно</w:t>
      </w:r>
      <w:r>
        <w:t>го сѣна 40 коп., лѣсу пашенного 40 дес., а непашенного лѣсу 176 дес. да поверстного лѣсу въ длину 4 версты, а поперегъ 2 верстрі; а сошного писма 3 сохи и полполтрети сохи и полполполчети сохи да во лготѣ полполполчети сохи, а по госуда</w:t>
      </w:r>
      <w:r>
        <w:softHyphen/>
        <w:t>реву наказу положен</w:t>
      </w:r>
      <w:r>
        <w:t>о въ соху добр. земли по 800 четьи въ полѣ, а въ дву потому жъ.</w:t>
      </w:r>
    </w:p>
    <w:p w14:paraId="5F7DE35B" w14:textId="77777777" w:rsidR="00433AE5" w:rsidRDefault="00903536">
      <w:pPr>
        <w:pStyle w:val="11"/>
        <w:ind w:firstLine="400"/>
        <w:jc w:val="both"/>
      </w:pPr>
      <w:r>
        <w:t xml:space="preserve">Въ </w:t>
      </w:r>
      <w:r>
        <w:rPr>
          <w:i/>
          <w:iCs/>
        </w:rPr>
        <w:t>Веркошскомъ</w:t>
      </w:r>
      <w:r>
        <w:t xml:space="preserve"> же ст. царя и великого князя пог. па рчк. на </w:t>
      </w:r>
      <w:r>
        <w:rPr>
          <w:i/>
          <w:iCs/>
        </w:rPr>
        <w:t xml:space="preserve">Соровкѣ, </w:t>
      </w:r>
      <w:r>
        <w:t>а па пог. церк. Никола чюдотворецъ, поставленье и строеніе въ церквѣ приходное, а дворовъ на пог. во дв. попъ, во дв. церко</w:t>
      </w:r>
      <w:r>
        <w:t xml:space="preserve">вной діячекъ, во дв. понамарь, во дв. проскурница да 5 келей, а въ нихъ живутъ нищіе, пи- таютца о церкви Божіе; пашни въ полѣ добр. земли 20 четьи, а въ дву потому жъ, сѣпа около поль и по рчк. по </w:t>
      </w:r>
      <w:r>
        <w:rPr>
          <w:i/>
          <w:iCs/>
        </w:rPr>
        <w:t>Соровкѣ</w:t>
      </w:r>
      <w:r>
        <w:t xml:space="preserve"> 50 коп., лѣсу 3 дес.</w:t>
      </w:r>
    </w:p>
    <w:p w14:paraId="7B87F89D" w14:textId="77777777" w:rsidR="00433AE5" w:rsidRDefault="00903536">
      <w:pPr>
        <w:pStyle w:val="11"/>
        <w:ind w:firstLine="360"/>
      </w:pPr>
      <w:r>
        <w:rPr>
          <w:sz w:val="19"/>
          <w:szCs w:val="19"/>
        </w:rPr>
        <w:t xml:space="preserve">Ст. Окологородной, а </w:t>
      </w:r>
      <w:r>
        <w:t xml:space="preserve">въ немъ </w:t>
      </w:r>
      <w:r>
        <w:t>села и деревни за помѣщики:</w:t>
      </w:r>
    </w:p>
    <w:p w14:paraId="2A59A815" w14:textId="77777777" w:rsidR="00433AE5" w:rsidRDefault="00903536">
      <w:pPr>
        <w:pStyle w:val="11"/>
        <w:spacing w:after="60"/>
        <w:ind w:firstLine="400"/>
        <w:jc w:val="both"/>
      </w:pPr>
      <w:r>
        <w:t xml:space="preserve">За Даниломъ да за Даниловымъ сыномъ Чюлковадѳр. </w:t>
      </w:r>
      <w:r>
        <w:rPr>
          <w:i/>
          <w:iCs/>
        </w:rPr>
        <w:t>Семъянъ,</w:t>
      </w:r>
      <w:r>
        <w:t xml:space="preserve"> па рчк. на </w:t>
      </w:r>
      <w:r>
        <w:rPr>
          <w:i/>
          <w:iCs/>
        </w:rPr>
        <w:t>Семьяни,</w:t>
      </w:r>
      <w:r>
        <w:t xml:space="preserve"> а въ пей крестьянъ па его жеребей 15 дв., а людей въ нихъ</w:t>
      </w:r>
    </w:p>
    <w:p w14:paraId="4C91E9A5" w14:textId="77777777" w:rsidR="00433AE5" w:rsidRDefault="00903536">
      <w:pPr>
        <w:pStyle w:val="11"/>
        <w:jc w:val="center"/>
      </w:pPr>
      <w:r>
        <w:t>. *</w:t>
      </w:r>
    </w:p>
    <w:p w14:paraId="14BD4BBE" w14:textId="77777777" w:rsidR="00433AE5" w:rsidRDefault="00903536">
      <w:pPr>
        <w:pStyle w:val="11"/>
        <w:ind w:left="1100" w:firstLine="40"/>
        <w:jc w:val="both"/>
      </w:pPr>
      <w:r>
        <w:t xml:space="preserve">16 челов.; да въ той же дер. дано въ додачю къ </w:t>
      </w:r>
      <w:r>
        <w:rPr>
          <w:i/>
          <w:iCs/>
        </w:rPr>
        <w:t>Веркошскому</w:t>
      </w:r>
      <w:r>
        <w:t xml:space="preserve"> помѣстью Василыо да Давыду Васильевымъ дѣтемъ Хрущова противъ ихъ </w:t>
      </w:r>
      <w:r>
        <w:rPr>
          <w:i/>
          <w:iCs/>
        </w:rPr>
        <w:t>Ваков</w:t>
      </w:r>
      <w:r>
        <w:rPr>
          <w:i/>
          <w:iCs/>
        </w:rPr>
        <w:softHyphen/>
        <w:t>скіе</w:t>
      </w:r>
      <w:r>
        <w:t xml:space="preserve"> земли, что отъ дер. </w:t>
      </w:r>
      <w:r>
        <w:rPr>
          <w:i/>
          <w:iCs/>
        </w:rPr>
        <w:t>Бакова,</w:t>
      </w:r>
      <w:r>
        <w:t xml:space="preserve"> отдано пашни изъ одного поля къ дер. къ </w:t>
      </w:r>
      <w:r>
        <w:rPr>
          <w:i/>
          <w:iCs/>
        </w:rPr>
        <w:t>Гурьеву</w:t>
      </w:r>
      <w:r>
        <w:t xml:space="preserve"> и что ихъ не дошло въ половину ихъ окладовъ,</w:t>
      </w:r>
      <w:r>
        <w:t xml:space="preserve"> а крестьянъ на Васильевъ дана Давыдовъ жеребей 7 дв., а людей въ нихътожъ; пашии въ полѣ добр. земли 167 четьи да дикого поля 40 четьи, а въ дву потому жъ, сѣна около лоль и по врагомъ и по дикому полю 900 коп., лѣсу черного и дубровнаго 25 дес.; а сошног</w:t>
      </w:r>
      <w:r>
        <w:t>о писма полчети сохи и полполтрети сохи, и въ то сошное писмо государевы всякіе подати давати Данилу Чюлкову съ получети и съ полполполтрети сохи, а Василыо да Давыду въ то сошное писмо государевы всякіе подати давати съ полполполтрети сохи; а по го</w:t>
      </w:r>
      <w:r>
        <w:softHyphen/>
        <w:t>сударе</w:t>
      </w:r>
      <w:r>
        <w:t xml:space="preserve">ву наказу велѣно за Даниломъ за ЧюлковыМъ помѣстья учинити въ половину его окладу 125 четьи, и за Даниломъ мѣра его учинена сполна, а за Васильемъ да за Давыдомъ за Хрущевыми на </w:t>
      </w:r>
      <w:r>
        <w:rPr>
          <w:i/>
          <w:iCs/>
        </w:rPr>
        <w:t>Веркоши</w:t>
      </w:r>
      <w:r>
        <w:t xml:space="preserve"> и въ дер. въ </w:t>
      </w:r>
      <w:r>
        <w:rPr>
          <w:i/>
          <w:iCs/>
        </w:rPr>
        <w:t>Семьяии</w:t>
      </w:r>
      <w:r>
        <w:t xml:space="preserve"> въ половину ихъ окладовъ мѣра ихъ учинена сполна </w:t>
      </w:r>
      <w:r>
        <w:t xml:space="preserve">ягъ, а за мѣрою перешло у нихъ у всѣхъ у трехъ помѣщиковъ пашни 13 четьи да дикого поля 40 чети въ полѣ; а въ дву потому ягъ, и та пашня и дикое поле дано имъ яге въ другую ихъ половину окладовъ; а сошное писмо на дикое поле не пололгено, а что Василыо да </w:t>
      </w:r>
      <w:r>
        <w:t xml:space="preserve">Давыду дано на </w:t>
      </w:r>
      <w:r>
        <w:rPr>
          <w:i/>
          <w:iCs/>
        </w:rPr>
        <w:t>Веркоши</w:t>
      </w:r>
      <w:r>
        <w:t xml:space="preserve"> и сошное писмо писано подлинно въ </w:t>
      </w:r>
      <w:r>
        <w:rPr>
          <w:i/>
          <w:iCs/>
        </w:rPr>
        <w:t>Веркошскомъ</w:t>
      </w:r>
      <w:r>
        <w:t xml:space="preserve"> ст.</w:t>
      </w:r>
    </w:p>
    <w:p w14:paraId="3D0F619C" w14:textId="77777777" w:rsidR="00433AE5" w:rsidRDefault="00903536">
      <w:pPr>
        <w:pStyle w:val="11"/>
        <w:ind w:left="1100" w:firstLine="260"/>
        <w:jc w:val="both"/>
      </w:pPr>
      <w:r>
        <w:t xml:space="preserve">За Васильемъ за Юрьевымъ сыномъ Тутолмина дер. </w:t>
      </w:r>
      <w:r>
        <w:rPr>
          <w:i/>
          <w:iCs/>
        </w:rPr>
        <w:t>Прудоваа,</w:t>
      </w:r>
      <w:r>
        <w:t xml:space="preserve"> па рчк. на </w:t>
      </w:r>
      <w:r>
        <w:rPr>
          <w:i/>
          <w:iCs/>
        </w:rPr>
        <w:t>Прудовой,</w:t>
      </w:r>
      <w:r>
        <w:t xml:space="preserve"> а въ ней крестьянъ 18 дв., а людей въ нихъ 19 челов.; пашни въ полѣ добр. земли 32 чети, а въ дву потому </w:t>
      </w:r>
      <w:r>
        <w:t>жъ, да дикого поля 65 четьи въ полѣ жъ, а въ дву потому ягъ, сѣна около поль и по дубровамъ и по дикому полю550 коп., лѣсу черного и дубрувнаго (зіс) 30 дес.; а сошного писма полчетьи и полполполтрети сохи; а по госуда</w:t>
      </w:r>
      <w:r>
        <w:softHyphen/>
        <w:t>реву наказу велѣно за Васильемъ помѣс</w:t>
      </w:r>
      <w:r>
        <w:t>тья учинити въ половину его окладу 125 четьи въ полѣ, а въ дву потому ягъ, и за Васильемъ мѣра его учинена сполна, а за мѣрою перешло у него пашни 7 четьи да дикого поля 65 четьи, и та пашня дикое поле дано ему жъ въ другую .половину его окладу, а на дикое</w:t>
      </w:r>
      <w:r>
        <w:t xml:space="preserve"> поле сошное писмо не положено. '</w:t>
      </w:r>
    </w:p>
    <w:p w14:paraId="1220703F" w14:textId="77777777" w:rsidR="00433AE5" w:rsidRDefault="00903536">
      <w:pPr>
        <w:pStyle w:val="11"/>
        <w:ind w:left="1100" w:firstLine="260"/>
        <w:jc w:val="both"/>
        <w:sectPr w:rsidR="00433AE5">
          <w:headerReference w:type="even" r:id="rId2846"/>
          <w:headerReference w:type="default" r:id="rId2847"/>
          <w:footerReference w:type="even" r:id="rId2848"/>
          <w:footerReference w:type="default" r:id="rId2849"/>
          <w:headerReference w:type="first" r:id="rId2850"/>
          <w:footerReference w:type="first" r:id="rId2851"/>
          <w:footnotePr>
            <w:numFmt w:val="chicago"/>
          </w:footnotePr>
          <w:pgSz w:w="8634" w:h="14208"/>
          <w:pgMar w:top="1087" w:right="76" w:bottom="929" w:left="96" w:header="0" w:footer="3" w:gutter="0"/>
          <w:cols w:space="720"/>
          <w:noEndnote/>
          <w:titlePg/>
          <w:docGrid w:linePitch="360"/>
          <w15:footnoteColumns w:val="1"/>
        </w:sectPr>
      </w:pPr>
      <w:r>
        <w:t>За Иваномъ за Васильевымъ сыномъ Толстого да за Гри</w:t>
      </w:r>
      <w:r>
        <w:softHyphen/>
        <w:t xml:space="preserve">горьемъ да за ТимоФеемъ за Ивановыми дѣтми Овдулова дер. </w:t>
      </w:r>
      <w:r>
        <w:rPr>
          <w:i/>
          <w:iCs/>
        </w:rPr>
        <w:t>Теплаа,</w:t>
      </w:r>
      <w:r>
        <w:t xml:space="preserve"> на </w:t>
      </w:r>
      <w:r>
        <w:rPr>
          <w:i/>
          <w:iCs/>
        </w:rPr>
        <w:t>Тепломъ</w:t>
      </w:r>
      <w:r>
        <w:t xml:space="preserve"> вершку, а въ ней крестьянъ 12 дв.; пашни въ полѣ добр. земли 115 четьи, а въ дву потому яге, сѣна меяг</w:t>
      </w:r>
      <w:r>
        <w:t xml:space="preserve">ъ пашни и по врагомъ и по дикому полю 300 коп., лѣсу непашенного 2 дес., да лѣсу ягъ дубровного 2 дес., да имъ яге придано въ дер. въ </w:t>
      </w:r>
      <w:r>
        <w:rPr>
          <w:i/>
          <w:iCs/>
        </w:rPr>
        <w:t>Сорокодумовѣ</w:t>
      </w:r>
      <w:r>
        <w:t xml:space="preserve"> на ихъ жеребей и крестьянъ 4 дв., и всего 16 дв. крестьянскихъ, а людей въ нихъ 17 челов.; пашпи въ полѣ добр</w:t>
      </w:r>
      <w:r>
        <w:t xml:space="preserve">. земли въ дер. въ </w:t>
      </w:r>
      <w:r>
        <w:rPr>
          <w:i/>
          <w:iCs/>
        </w:rPr>
        <w:t xml:space="preserve">Сорокодумовѣ </w:t>
      </w:r>
      <w:r>
        <w:t xml:space="preserve">50 четьи, а въ дву потому жъ, сѣна около поль и по врагомъ и по дикому полю'и по рчк. по </w:t>
      </w:r>
      <w:r>
        <w:rPr>
          <w:i/>
          <w:iCs/>
        </w:rPr>
        <w:t>Теплой</w:t>
      </w:r>
      <w:r>
        <w:t xml:space="preserve"> 150 коп., лѣсу пашенного 2 дес.; а сошнымъ писмомъ списана та дер. </w:t>
      </w:r>
      <w:r>
        <w:rPr>
          <w:i/>
          <w:iCs/>
        </w:rPr>
        <w:t>Теплаа</w:t>
      </w:r>
      <w:r>
        <w:t xml:space="preserve"> въ одну кость съ дер. съ </w:t>
      </w:r>
      <w:r>
        <w:rPr>
          <w:i/>
          <w:iCs/>
        </w:rPr>
        <w:t xml:space="preserve">Сорокодумовою </w:t>
      </w:r>
      <w:r>
        <w:t xml:space="preserve">и сошное писмо </w:t>
      </w:r>
      <w:r>
        <w:t xml:space="preserve">помѣчено подъ дер. </w:t>
      </w:r>
      <w:r>
        <w:rPr>
          <w:i/>
          <w:iCs/>
        </w:rPr>
        <w:t>Сорокодумовымъ-,</w:t>
      </w:r>
      <w:r>
        <w:t xml:space="preserve"> а по государеву </w:t>
      </w:r>
    </w:p>
    <w:p w14:paraId="017EDACF" w14:textId="77777777" w:rsidR="00433AE5" w:rsidRDefault="00903536">
      <w:pPr>
        <w:pStyle w:val="11"/>
        <w:ind w:left="1100"/>
        <w:jc w:val="both"/>
      </w:pPr>
      <w:r>
        <w:t>наказу велѣно за Иваномъ за Васильевымъ сыномъ Толстого да за Гри</w:t>
      </w:r>
      <w:r>
        <w:softHyphen/>
        <w:t>горьемъ да за ТимоФеемъ за Ивановыми дѣтми Овдулова помѣстья учи</w:t>
      </w:r>
      <w:r>
        <w:softHyphen/>
        <w:t>нити въ половину ихъ окладовъ по 125 четьи за человѣкомъ, и за Иваномъ '</w:t>
      </w:r>
      <w:r>
        <w:t xml:space="preserve"> за Толстымъ да за Григорьемъ да за ТимоФеемъ съ </w:t>
      </w:r>
      <w:r>
        <w:rPr>
          <w:i/>
          <w:iCs/>
        </w:rPr>
        <w:t>Веркошскимъ</w:t>
      </w:r>
      <w:r>
        <w:t xml:space="preserve"> ихъ помѣстьемъ, что дано имъ на </w:t>
      </w:r>
      <w:r>
        <w:rPr>
          <w:i/>
          <w:iCs/>
        </w:rPr>
        <w:t>Веркоши</w:t>
      </w:r>
      <w:r>
        <w:t xml:space="preserve"> дер. - </w:t>
      </w:r>
      <w:r>
        <w:rPr>
          <w:i/>
          <w:iCs/>
        </w:rPr>
        <w:t>Алитпова,</w:t>
      </w:r>
      <w:r>
        <w:t xml:space="preserve"> мѣра ихъ учинена сполна, а на </w:t>
      </w:r>
      <w:r>
        <w:rPr>
          <w:i/>
          <w:iCs/>
        </w:rPr>
        <w:t>Веркошское</w:t>
      </w:r>
      <w:r>
        <w:t xml:space="preserve"> ихъ помѣстье сошное писмо положено опроче, а писано подлинно подъ ихъ помѣстьемъ въ </w:t>
      </w:r>
      <w:r>
        <w:rPr>
          <w:i/>
          <w:iCs/>
        </w:rPr>
        <w:t>Веркошскомъ</w:t>
      </w:r>
      <w:r>
        <w:t xml:space="preserve"> с</w:t>
      </w:r>
      <w:r>
        <w:t>т.</w:t>
      </w:r>
    </w:p>
    <w:p w14:paraId="7A9CFA55" w14:textId="77777777" w:rsidR="00433AE5" w:rsidRDefault="00903536">
      <w:pPr>
        <w:pStyle w:val="11"/>
        <w:ind w:firstLine="260"/>
        <w:jc w:val="both"/>
      </w:pPr>
      <w:r>
        <w:t xml:space="preserve">За Ондрѣемъ за Никитинымъ сыномъ Зыбина дер. </w:t>
      </w:r>
      <w:r>
        <w:rPr>
          <w:i/>
          <w:iCs/>
        </w:rPr>
        <w:t>Сорокодумова,</w:t>
      </w:r>
      <w:r>
        <w:t xml:space="preserve"> на рчк. на </w:t>
      </w:r>
      <w:r>
        <w:rPr>
          <w:i/>
          <w:iCs/>
        </w:rPr>
        <w:t>Прорѣзнѣ,</w:t>
      </w:r>
      <w:r>
        <w:t xml:space="preserve"> а въ ней крестьянъ 6 дв., а людей 6 челов.; пашни въ полѣ добр. земли 70 четьи, а въ дву потомужъ, сѣна межъ пашенъ и по врагамъ и по рчк. по </w:t>
      </w:r>
      <w:r>
        <w:rPr>
          <w:i/>
          <w:iCs/>
        </w:rPr>
        <w:t>Теплой</w:t>
      </w:r>
      <w:r>
        <w:t xml:space="preserve"> 200 коп., лѣсу пашенннаг</w:t>
      </w:r>
      <w:r>
        <w:t xml:space="preserve">о 3 десятины, да въ той же дёр; даны 4 дв. Ивану Толстому да Григорыо да </w:t>
      </w:r>
      <w:r>
        <w:rPr>
          <w:smallCaps/>
        </w:rPr>
        <w:t>Тимофсю</w:t>
      </w:r>
      <w:r>
        <w:t xml:space="preserve"> Овдуловымъ, и тѣ дворы списаны подъ дер. подъ, </w:t>
      </w:r>
      <w:r>
        <w:rPr>
          <w:i/>
          <w:iCs/>
        </w:rPr>
        <w:t>Теплою;</w:t>
      </w:r>
      <w:r>
        <w:t xml:space="preserve"> а сошного писма въ дер. въ </w:t>
      </w:r>
      <w:r>
        <w:rPr>
          <w:i/>
          <w:iCs/>
        </w:rPr>
        <w:t>Теплой</w:t>
      </w:r>
      <w:r>
        <w:t xml:space="preserve"> и въ дер. въ </w:t>
      </w:r>
      <w:r>
        <w:rPr>
          <w:i/>
          <w:iCs/>
        </w:rPr>
        <w:t>Сорокодумовѣ</w:t>
      </w:r>
      <w:r>
        <w:t xml:space="preserve"> четь сохи и полполтрети сохи, и въ то сошное писмо государевы всякіе подати давати Ивану Толстому да Гришѣ да </w:t>
      </w:r>
      <w:r>
        <w:rPr>
          <w:smallCaps/>
        </w:rPr>
        <w:t xml:space="preserve">Тимофсю </w:t>
      </w:r>
      <w:r>
        <w:t>Овдуловымъ съ получети и съ полполтрети сохи, а Ондрѣю Зыбину да</w:t>
      </w:r>
      <w:r>
        <w:softHyphen/>
        <w:t>вати съ полполтрети сохи; а по государеву наказу велѣно за Ондрѣемъ по</w:t>
      </w:r>
      <w:r>
        <w:softHyphen/>
        <w:t>м</w:t>
      </w:r>
      <w:r>
        <w:t xml:space="preserve">ѣстья учинити въ половину его окладу 125 четьи, и за Ондрѣемъ и съ тѣмъ, что ему дано на </w:t>
      </w:r>
      <w:r>
        <w:rPr>
          <w:i/>
          <w:iCs/>
        </w:rPr>
        <w:t>Веркоши</w:t>
      </w:r>
      <w:r>
        <w:t xml:space="preserve"> въ дер. въ </w:t>
      </w:r>
      <w:r>
        <w:rPr>
          <w:i/>
          <w:iCs/>
        </w:rPr>
        <w:t>Радиной,</w:t>
      </w:r>
      <w:r>
        <w:t xml:space="preserve"> мѣра его учинена сполна, а на </w:t>
      </w:r>
      <w:r>
        <w:rPr>
          <w:i/>
          <w:iCs/>
        </w:rPr>
        <w:t>Веркошское</w:t>
      </w:r>
      <w:r>
        <w:t xml:space="preserve"> его помѣстье сошное писмо положено опроче, а. писано подлинно въ </w:t>
      </w:r>
      <w:r>
        <w:rPr>
          <w:i/>
          <w:iCs/>
        </w:rPr>
        <w:t>Веркошскомъ</w:t>
      </w:r>
      <w:r>
        <w:t xml:space="preserve"> ст.</w:t>
      </w:r>
    </w:p>
    <w:p w14:paraId="733C857D" w14:textId="77777777" w:rsidR="00433AE5" w:rsidRDefault="00903536">
      <w:pPr>
        <w:pStyle w:val="11"/>
        <w:ind w:firstLine="260"/>
        <w:jc w:val="both"/>
      </w:pPr>
      <w:r>
        <w:t>За Петромъ за Бул</w:t>
      </w:r>
      <w:r>
        <w:t xml:space="preserve">гаковымъ сыномъ Крюкова да за Петромъ за Ондрѣевымъ сыномъ Колтовского дер. </w:t>
      </w:r>
      <w:r>
        <w:rPr>
          <w:i/>
          <w:iCs/>
        </w:rPr>
        <w:t>Студенецъ,</w:t>
      </w:r>
      <w:r>
        <w:t xml:space="preserve"> на рчк. па </w:t>
      </w:r>
      <w:r>
        <w:rPr>
          <w:i/>
          <w:iCs/>
        </w:rPr>
        <w:t>Сту</w:t>
      </w:r>
      <w:r>
        <w:rPr>
          <w:i/>
          <w:iCs/>
        </w:rPr>
        <w:softHyphen/>
        <w:t>денцѣ,</w:t>
      </w:r>
      <w:r>
        <w:t xml:space="preserve"> а въ пей крестьянъ на Петровъ жеребей Колтовского 7 дв.,.а на Петровъ жеребей Крюкова крестьянъ 7 дв., и всего за обѣма помѣщики 14 дв. крестьянски</w:t>
      </w:r>
      <w:r>
        <w:t xml:space="preserve">хъ, а людей въ нихъ 15 челов.; пашни въ полѣ добр. земли 225 четьи да дикого поля 50 четьи, а въ дву потому же, сѣна межъ пашенъ и по врагомъ и по дикому полю 800 коп., лѣсу пашеннаго </w:t>
      </w:r>
      <w:r>
        <w:rPr>
          <w:i/>
          <w:iCs/>
        </w:rPr>
        <w:t>Митя- кина</w:t>
      </w:r>
      <w:r>
        <w:t xml:space="preserve"> кря 5 дес.; а сошного писма четь сохи и полполполчети сохи; а</w:t>
      </w:r>
      <w:r>
        <w:t xml:space="preserve"> на дикое поле на 25 четьи дано имъ лготы на 3 годы, отъ лѣта 7080 году до лѣта 7083 году, а какъ отойдетъ лгота, и Петру Крюкову да Петру Колтов- скому государевы подати давати съ чети и съ полполчети сохи; а по го</w:t>
      </w:r>
      <w:r>
        <w:softHyphen/>
        <w:t>судареву наказу велѣно за Петромъ за Крю</w:t>
      </w:r>
      <w:r>
        <w:t>ковымъ да за Петромъ же за Колтовскимъ помѣстья учинити въ половину ихъ окладовъ по 125 четьи за человѣкомъ, и за Петромъ за Крюковымъ да за Петромъ за Колтов</w:t>
      </w:r>
      <w:r>
        <w:softHyphen/>
        <w:t>скимъ мѣра у нихъ учинена сполна, а за мѣрою перешло у нихъ дикого поля 25 четьи, и то дикое поле</w:t>
      </w:r>
      <w:r>
        <w:t xml:space="preserve"> дано имъ же въ другую полов. ихъ окла</w:t>
      </w:r>
      <w:r>
        <w:softHyphen/>
        <w:t>довъ; а сошное писмо на то дикое поле не положено.</w:t>
      </w:r>
    </w:p>
    <w:p w14:paraId="73DA0677" w14:textId="77777777" w:rsidR="00433AE5" w:rsidRDefault="00903536">
      <w:pPr>
        <w:pStyle w:val="11"/>
        <w:ind w:firstLine="260"/>
        <w:jc w:val="both"/>
        <w:sectPr w:rsidR="00433AE5">
          <w:headerReference w:type="even" r:id="rId2852"/>
          <w:headerReference w:type="default" r:id="rId2853"/>
          <w:footerReference w:type="even" r:id="rId2854"/>
          <w:footerReference w:type="default" r:id="rId2855"/>
          <w:footnotePr>
            <w:numFmt w:val="chicago"/>
          </w:footnotePr>
          <w:type w:val="continuous"/>
          <w:pgSz w:w="8634" w:h="14208"/>
          <w:pgMar w:top="1087" w:right="76" w:bottom="929" w:left="96" w:header="0" w:footer="501" w:gutter="0"/>
          <w:cols w:space="720"/>
          <w:noEndnote/>
          <w:docGrid w:linePitch="360"/>
          <w15:footnoteColumns w:val="1"/>
        </w:sectPr>
      </w:pPr>
      <w:r>
        <w:t xml:space="preserve">За Муриномъ за Васильевымъ сыномъ Толстого да за Утешемъ за Ивановымъ сыномъ Стараго дер. </w:t>
      </w:r>
      <w:r>
        <w:rPr>
          <w:i/>
          <w:iCs/>
        </w:rPr>
        <w:t>Розсылкина,</w:t>
      </w:r>
      <w:r>
        <w:t xml:space="preserve"> на </w:t>
      </w:r>
      <w:r>
        <w:rPr>
          <w:i/>
          <w:iCs/>
        </w:rPr>
        <w:t>Ржавцѣ,</w:t>
      </w:r>
      <w:r>
        <w:t xml:space="preserve"> а въ ней крестьянъ 26 дв., а людей въ нихъ тожъ; пашни въ полѣ добр. земли 170 чети да дикого поля 69 четьи, а въ дву потомуже, сѣна межъ пашни</w:t>
      </w:r>
      <w:r>
        <w:t xml:space="preserve"> и по </w:t>
      </w:r>
    </w:p>
    <w:p w14:paraId="0E36FF64" w14:textId="77777777" w:rsidR="00433AE5" w:rsidRDefault="00903536">
      <w:pPr>
        <w:pStyle w:val="11"/>
        <w:jc w:val="both"/>
      </w:pPr>
      <w:r>
        <w:t xml:space="preserve">дикому полю 500 коп., лѣсу дубровы пашенные </w:t>
      </w:r>
      <w:r>
        <w:rPr>
          <w:i/>
          <w:iCs/>
        </w:rPr>
        <w:t>&amp; дес.;</w:t>
      </w:r>
      <w:r>
        <w:t xml:space="preserve"> а сошного писма полчети сохи и полполтрети сохи; а на дикое поле на 55 четьи дано имъ лготы па 3 годы отъ лѣта 7080 до лѣта 7083 году, а какъ лгота отойдетъ, и Мурину Толстому да Утешу Старого госу</w:t>
      </w:r>
      <w:r>
        <w:t>даревы подати давати съ чети сохи; по государеву наказу велѣно за Муринымъ за Толстымъ по</w:t>
      </w:r>
      <w:r>
        <w:softHyphen/>
        <w:t>мѣстья учинити въ половину его окладу 125 четьи, а за Утешемъ Ста</w:t>
      </w:r>
      <w:r>
        <w:softHyphen/>
        <w:t>рого велѣно помѣстья учинити въ половину жъ его окладу 100 четьи,и за Муриномъ за Толстымъ да за Уте</w:t>
      </w:r>
      <w:r>
        <w:t>шемъ за Старымъ мѣра ихъ учинена сполна, а за мѣрою перешло у нихъ дикого поля 14 четьи, и то дикое поле дано имъ же въ другую половину ихъ окладовъ.</w:t>
      </w:r>
    </w:p>
    <w:p w14:paraId="6EF0520D" w14:textId="77777777" w:rsidR="00433AE5" w:rsidRDefault="00903536">
      <w:pPr>
        <w:pStyle w:val="11"/>
        <w:ind w:left="1140" w:firstLine="240"/>
        <w:jc w:val="both"/>
      </w:pPr>
      <w:r>
        <w:t xml:space="preserve">За Иваномъ за Ондрѣевымъ сыномъ Писемского дер. </w:t>
      </w:r>
      <w:r>
        <w:rPr>
          <w:i/>
          <w:iCs/>
        </w:rPr>
        <w:t xml:space="preserve">Ортемова, </w:t>
      </w:r>
      <w:r>
        <w:t xml:space="preserve">на </w:t>
      </w:r>
      <w:r>
        <w:rPr>
          <w:i/>
          <w:iCs/>
        </w:rPr>
        <w:t>Сухомъ</w:t>
      </w:r>
      <w:r>
        <w:t xml:space="preserve"> верху, а въ ней крестьянъ 13 дв., а лю</w:t>
      </w:r>
      <w:r>
        <w:t>дей въ нихъ 14 челов.; пашни въ полѣ добр. земли 100 четьи да дикого поля 80 четьи, а въ дву потому жъ, сѣна межъ поль и по врагомъ и по дубровамъ 290 коп., лѣсу поверстнаго позадь дер. въ длину иа полверсты, а поперегъ па четв; версты; а сошного писма пол</w:t>
      </w:r>
      <w:r>
        <w:t xml:space="preserve">чети сохи; а по государевѣ грамотѣ велѣно за Иваномъ за Ондрѣевымъ сыномъ Писемского помѣстья учинити въ половину его окладу къ старому его къ </w:t>
      </w:r>
      <w:r>
        <w:rPr>
          <w:i/>
          <w:iCs/>
        </w:rPr>
        <w:t>Тулскому</w:t>
      </w:r>
      <w:r>
        <w:t xml:space="preserve"> помѣстью ко 100 чет</w:t>
      </w:r>
      <w:r>
        <w:softHyphen/>
        <w:t>вертямъ пашни 100 чети, а въ другую половину его окладу велѣно ему отдѣлити дикого п</w:t>
      </w:r>
      <w:r>
        <w:t xml:space="preserve">оля 200 четьи, и за Иваномъ за Писемскимъ съ </w:t>
      </w:r>
      <w:r>
        <w:rPr>
          <w:i/>
          <w:iCs/>
        </w:rPr>
        <w:t>Тул- скимъ</w:t>
      </w:r>
      <w:r>
        <w:t xml:space="preserve"> его помѣстьемъ пашни.200 четьи мѣра его сполна, а дикого поля отдѣлено ему въ другую полов. его окладу 80 четьи; а сошное писмо на то дикое поле не положено.</w:t>
      </w:r>
    </w:p>
    <w:p w14:paraId="1488BBCE" w14:textId="77777777" w:rsidR="00433AE5" w:rsidRDefault="00903536">
      <w:pPr>
        <w:pStyle w:val="11"/>
        <w:ind w:left="1140" w:firstLine="240"/>
        <w:jc w:val="both"/>
        <w:sectPr w:rsidR="00433AE5">
          <w:headerReference w:type="even" r:id="rId2856"/>
          <w:headerReference w:type="default" r:id="rId2857"/>
          <w:footerReference w:type="even" r:id="rId2858"/>
          <w:footerReference w:type="default" r:id="rId2859"/>
          <w:footnotePr>
            <w:numFmt w:val="chicago"/>
          </w:footnotePr>
          <w:pgSz w:w="8634" w:h="14208"/>
          <w:pgMar w:top="1087" w:right="76" w:bottom="929" w:left="96" w:header="0" w:footer="501" w:gutter="0"/>
          <w:pgNumType w:start="1557"/>
          <w:cols w:space="720"/>
          <w:noEndnote/>
          <w:docGrid w:linePitch="360"/>
          <w15:footnoteColumns w:val="1"/>
        </w:sectPr>
      </w:pPr>
      <w:r>
        <w:t xml:space="preserve">,3а Григорьемъ за Васильевымъ сыномъ Сонина да за Васильемъ за Дмитреевымъ сыномъ Сонина жъ с. </w:t>
      </w:r>
      <w:r>
        <w:rPr>
          <w:i/>
          <w:iCs/>
        </w:rPr>
        <w:t>Вязовецъ,</w:t>
      </w:r>
      <w:r>
        <w:t xml:space="preserve"> на </w:t>
      </w:r>
      <w:r>
        <w:rPr>
          <w:i/>
          <w:iCs/>
        </w:rPr>
        <w:t>Вязовецкомъ</w:t>
      </w:r>
      <w:r>
        <w:t xml:space="preserve"> верху, а въ немъ церк. Никола чюдотворец</w:t>
      </w:r>
      <w:r>
        <w:t>ъ, поставленіе и строеніе церкви приходное, а у церкви на пог. дворовъ: во дв. попъ, во Дв. поно</w:t>
      </w:r>
      <w:r>
        <w:softHyphen/>
        <w:t>марь, во дв. проскурница да 5 келей, а въ нихъ живутъ нищіе, питаютца о церквѣ Божіе; пашни церковные въ полѣ добр. земли 20 четьи, а въ дву потому же,, сѣна 5</w:t>
      </w:r>
      <w:r>
        <w:t>0 коп., да въ томъ же с. крестьянъ 20 дв., а людей въ нихъ 21 челов. да 7 дв. княжъ Ивановскихъ людей, да 3 дв. пусты; пашни въ полѣ добр. земли 102 четьи, а въ дву потомужъ, да дикого поля 123 четьи въ полѣ жъ, а въ дву потому жъ, сѣна около поль и по вра</w:t>
      </w:r>
      <w:r>
        <w:softHyphen/>
        <w:t xml:space="preserve">гомъ и по дикому полю 750коп., лѣсу позадь с. </w:t>
      </w:r>
      <w:r>
        <w:rPr>
          <w:i/>
          <w:iCs/>
        </w:rPr>
        <w:t>Вязовца</w:t>
      </w:r>
      <w:r>
        <w:t>черного непашен- наго 10 дес.; а сошного писма полчети сохи; а па дикое поле на 98 четьи дано имъ лготы на 3 годы отъ лѣта 7080 году до лѣта 7083 году, а какъ отойдетъ лгота, и Григорыо да Насилью Сонин</w:t>
      </w:r>
      <w:r>
        <w:t>ымъ государевы всякіе подати давати съ чети сохи; а по государеву наказу велѣно за Григорьемъ да за Васильемъ за Сониными помѣстья учинити въ половину ихъ окла</w:t>
      </w:r>
      <w:r>
        <w:softHyphen/>
        <w:t xml:space="preserve">довъ по 100 четьи за человѣкомъ, и за Григорьемъ да за Васильемъ мѣра ихъ учинена сполна, а з.а </w:t>
      </w:r>
      <w:r>
        <w:t>мѣрою перешло у нихъ дикого поля 25 четьи, и то дикое поле дано имъ же въ другую полов. ихъ окладовъ; а сошное писмо на то дикое поле не положено.</w:t>
      </w:r>
    </w:p>
    <w:p w14:paraId="5C9983B5" w14:textId="77777777" w:rsidR="00433AE5" w:rsidRDefault="00903536">
      <w:pPr>
        <w:pStyle w:val="11"/>
        <w:ind w:firstLine="380"/>
        <w:jc w:val="both"/>
      </w:pPr>
      <w:r>
        <w:t>За Гавриломъ за Васильевымъ сыномъ да за Шестакомъ за Михайло</w:t>
      </w:r>
      <w:r>
        <w:softHyphen/>
        <w:t>вымъ сыномъ да за Неверкомъ за Савлуковымъ сыно</w:t>
      </w:r>
      <w:r>
        <w:t>мъ за Костя евыми да за Ѳедоромъ за Ивановымъ сыномъ,Сопинымъ да за Гришею за Ива</w:t>
      </w:r>
      <w:r>
        <w:softHyphen/>
        <w:t xml:space="preserve">новымъ сыномъ Барибина дер. </w:t>
      </w:r>
      <w:r>
        <w:rPr>
          <w:i/>
          <w:iCs/>
        </w:rPr>
        <w:t>Брежнева,</w:t>
      </w:r>
      <w:r>
        <w:t xml:space="preserve"> на </w:t>
      </w:r>
      <w:r>
        <w:rPr>
          <w:i/>
          <w:iCs/>
        </w:rPr>
        <w:t>Мгітнкинскомъ</w:t>
      </w:r>
      <w:r>
        <w:t xml:space="preserve"> колодезѣ, а въ пей крестьянъ 17 дв. да 2 дв. пусты; пашни въ полѣ добр. земли 100 четьи да дикого поля 100 четьи, а въ </w:t>
      </w:r>
      <w:r>
        <w:t>дву потомужъ, сѣна межъ па</w:t>
      </w:r>
      <w:r>
        <w:softHyphen/>
        <w:t xml:space="preserve">шенъ и по дикому полю 300 коп., лѣсу дубровы 20 дес.; да за ними жъ дер. </w:t>
      </w:r>
      <w:r>
        <w:rPr>
          <w:i/>
          <w:iCs/>
        </w:rPr>
        <w:t>Русанова,</w:t>
      </w:r>
      <w:r>
        <w:t xml:space="preserve"> подъ </w:t>
      </w:r>
      <w:r>
        <w:rPr>
          <w:i/>
          <w:iCs/>
        </w:rPr>
        <w:t>Плоскимъ</w:t>
      </w:r>
      <w:r>
        <w:t xml:space="preserve"> кремъ, а въ ней крестьянъ 15 дв. да 2 дв. пусты; пашни въ полѣ добр. земли 45 четьи, да дикого поля 128 четьи, а въ дву потому жъ, с</w:t>
      </w:r>
      <w:r>
        <w:t xml:space="preserve">ѣна межь пашенъ и по дикому полю 302 копны, лѣсу черного присады около дер. 3 дес.; да за ними жъ дер. </w:t>
      </w:r>
      <w:r>
        <w:rPr>
          <w:i/>
          <w:iCs/>
        </w:rPr>
        <w:t>Яюдна,</w:t>
      </w:r>
      <w:r>
        <w:t xml:space="preserve"> на </w:t>
      </w:r>
      <w:r>
        <w:rPr>
          <w:i/>
          <w:iCs/>
        </w:rPr>
        <w:t>Ста</w:t>
      </w:r>
      <w:r>
        <w:rPr>
          <w:i/>
          <w:iCs/>
        </w:rPr>
        <w:softHyphen/>
        <w:t>рыхъ пруЬкехъ,</w:t>
      </w:r>
      <w:r>
        <w:t xml:space="preserve"> а въ пей крестьянъ 20 дв.; пашни въ полѣ добр. земли 80 четьи да дикого поля 80 же четьи, а въ дву потомужъ, сѣна межъ пашни</w:t>
      </w:r>
      <w:r>
        <w:t xml:space="preserve"> и по дикому полю 570 коп., лѣсу дубровы пашенные 20 дес. И всего за ними за 5 помѣщики 3 дер., а въ нихъ 51 дв. крестьянской, а людей въ нихъ тожъ, да 4 дв. пусты; пашни въ полѣ добр. земли 225 четьи да ди</w:t>
      </w:r>
      <w:r>
        <w:softHyphen/>
        <w:t>кого поля 308 четьи, а въ дву потому же, сѣна 117</w:t>
      </w:r>
      <w:r>
        <w:t>2 коп., лѣсу дубровнаго 40 дес. да черного лѣсу присады 3 дес.; сошного писма четв. сохи и полполполчети сохи; а на дикое поле на 100 четьи дано имъ лготы на 3 годы, отъ лѣта 7800 году до лѣта 708'3 году, а какъ отойдетъ лгота, и Гаврилу да Шестаку да Неве</w:t>
      </w:r>
      <w:r>
        <w:t>рку Костяевымъ да Ѳедору Сонину да Гришѣ Барибину государевы всякіе подати давати съ чети сохи и съ полчети и съ полполполчетьи сохи; а по государеву наказу велѣно за Га</w:t>
      </w:r>
      <w:r>
        <w:softHyphen/>
        <w:t>вриломъ за Костяевымъ помѣстья учинити въ половину его окладу 100 четьи, а за Ѳедоромъ</w:t>
      </w:r>
      <w:r>
        <w:t xml:space="preserve"> за Сонинымъ въ половину жъ его окладу ве</w:t>
      </w:r>
      <w:r>
        <w:softHyphen/>
        <w:t>лѣно помѣстья учинити 75 четьи, а за Шестакомъ да за Неверкомъ за Костяевыми да за Гришею за Бакарипымъ (віс) въ половину жъ ихъ окладовъ велѣно за ними помѣстья учинити на 50 четьи за человѣкомъ, и за Гавриломъ да</w:t>
      </w:r>
      <w:r>
        <w:t xml:space="preserve"> за Ѳедоромъ да за Шестакомъ да за Невѣрномъ да за Гри</w:t>
      </w:r>
      <w:r>
        <w:softHyphen/>
        <w:t>шею мѣра.ихъ учинена сполна, а за мѣрою перешло у нихъ дикого поля 208 чети, и то дикое поле дано имъ же въ другую полов. ихъ окладовъ; а сошное писмо на то дикое поле не положено.</w:t>
      </w:r>
    </w:p>
    <w:p w14:paraId="085EA79A" w14:textId="77777777" w:rsidR="00433AE5" w:rsidRDefault="00903536">
      <w:pPr>
        <w:pStyle w:val="11"/>
        <w:ind w:firstLine="380"/>
        <w:jc w:val="both"/>
      </w:pPr>
      <w:r>
        <w:t xml:space="preserve">За Несвоемъ за Юрьевымъ сыномъ Кр о по това да за МикиФоромъ за Володимеровымъ сыномъ да за Семейкою за Никитинымъ сыномъ да за Коробомъ за Ивановымъ сыномъ за Ильиными дер. </w:t>
      </w:r>
      <w:r>
        <w:rPr>
          <w:i/>
          <w:iCs/>
        </w:rPr>
        <w:t>Причалъ,</w:t>
      </w:r>
      <w:r>
        <w:t xml:space="preserve"> на р. на </w:t>
      </w:r>
      <w:r>
        <w:rPr>
          <w:i/>
          <w:iCs/>
        </w:rPr>
        <w:t>Осетрѣ,</w:t>
      </w:r>
      <w:r>
        <w:t xml:space="preserve"> а въ ней крестьянъ 25 дв., а людей въ нихъ тоже, да 3 дв</w:t>
      </w:r>
      <w:r>
        <w:t xml:space="preserve">. пусты, да 3 дв. княжъ Ивановскихъ людей; пашни въ полѣ добр. земли 300 четьи да дикого поля 55 четьи, а въ дву потому жъ, сѣна.по р. по </w:t>
      </w:r>
      <w:r>
        <w:rPr>
          <w:i/>
          <w:iCs/>
        </w:rPr>
        <w:t>Осетру</w:t>
      </w:r>
      <w:r>
        <w:t xml:space="preserve"> и по врагомъ и по дикому полю 550 коп., лѣсу дубровы межъ поль 20 дес. Дер. </w:t>
      </w:r>
      <w:r>
        <w:rPr>
          <w:i/>
          <w:iCs/>
        </w:rPr>
        <w:t>Щучей верхъ,</w:t>
      </w:r>
      <w:r>
        <w:t xml:space="preserve"> а въ ней 11 дв. княжъ </w:t>
      </w:r>
      <w:r>
        <w:t>Ивановскихъ людей; пашни въ полѣ добр. земли 80 четьи да дикого поля 125 четв., а въ дву потому жъ, сѣна межъ пашни и по врагомъ и по дикому долю 300 коп.; а сошного писма полсохи безъ полполполчети сохи; а на дикое поле на 45 четьи дано имъ лготы на 3 год</w:t>
      </w:r>
      <w:r>
        <w:t>ы, отъ лѣта 7080 до лѣта 7083 году, а какъ отой</w:t>
      </w:r>
      <w:r>
        <w:softHyphen/>
        <w:t>детъ лгота, и Несвою Кропо то ву да МикиФору да Семейкѣ да Коробу Ильинымъ государевы всякіе подати давати съ полусохи и съ полпол</w:t>
      </w:r>
      <w:r>
        <w:softHyphen/>
        <w:t>полчети сохи; а по государеву наказу велѣно за Несвоемъ за Кропото</w:t>
      </w:r>
      <w:r>
        <w:softHyphen/>
        <w:t>вымъ помѣс</w:t>
      </w:r>
      <w:r>
        <w:t xml:space="preserve">тья учинити въ половину его окладу 125 четьи, а за </w:t>
      </w:r>
      <w:r>
        <w:rPr>
          <w:smallCaps/>
        </w:rPr>
        <w:t xml:space="preserve">Микифо— </w:t>
      </w:r>
      <w:r>
        <w:t>ромъ да за Семейкою да за Коробомъ велѣно помѣстья учинити въ поло</w:t>
      </w:r>
      <w:r>
        <w:softHyphen/>
        <w:t>вину жъ ихъ окладовъ по 100 четв. за человѣкомъ,и за Несвоемъ за Кро- потовымъ да за МикиФоромъ да за Семейкою да за Коробомъ Ильи</w:t>
      </w:r>
      <w:r>
        <w:softHyphen/>
        <w:t>ными мѣра ихъ учинена сполна, а за мѣрою перешло у нихъ дикого. поля. 140 четв., и то дикое поле дано имъ же въ другую полов. ихъ окладовъ; а сошное писмо на то дикое поле не положено.</w:t>
      </w:r>
    </w:p>
    <w:p w14:paraId="32506130" w14:textId="77777777" w:rsidR="00433AE5" w:rsidRDefault="00903536">
      <w:pPr>
        <w:pStyle w:val="11"/>
        <w:ind w:left="1120" w:firstLine="260"/>
        <w:jc w:val="both"/>
      </w:pPr>
      <w:r>
        <w:t>За ПрокоФьемъ за Немировымъ сыномъ Козлова да за Иваномъ за Дмитреевым</w:t>
      </w:r>
      <w:r>
        <w:t xml:space="preserve">ъ сыномъ Пущина да за Петромъ за Ѳедоровымъ сыномъ Образцова дер. </w:t>
      </w:r>
      <w:r>
        <w:rPr>
          <w:i/>
          <w:iCs/>
        </w:rPr>
        <w:t>Ключевая,</w:t>
      </w:r>
      <w:r>
        <w:t xml:space="preserve"> нар. на </w:t>
      </w:r>
      <w:r>
        <w:rPr>
          <w:i/>
          <w:iCs/>
        </w:rPr>
        <w:t xml:space="preserve">Осетрѣ, ва Устъ-Заломскомъ верху, </w:t>
      </w:r>
      <w:r>
        <w:t xml:space="preserve">а въ пей дв. княжъ Ивановского человѣка, а крестьянъ на Прокофьевъ жеребей Козлова 6 дв., а на Ивановъ жеребей Пущина крестьянъ 6 же дв., </w:t>
      </w:r>
      <w:r>
        <w:t>а на Петровъ жеребей крестьянъ 4 дв., и всего за 3 помѣщики 16 дв. крестьянскихъ, а людей въ нихъ тоже, да дв. княжъ Ивановского чело</w:t>
      </w:r>
      <w:r>
        <w:softHyphen/>
        <w:t>вѣка вопче ПрокоФыо съ Иваномъ съ Пущинымъ; пашни въ полѣ добр. земли 250 четьи да дикого поля 50 четв., а въ дву потомужъ</w:t>
      </w:r>
      <w:r>
        <w:t xml:space="preserve">, сѣна по р. по </w:t>
      </w:r>
      <w:r>
        <w:rPr>
          <w:i/>
          <w:iCs/>
        </w:rPr>
        <w:t>Осетру</w:t>
      </w:r>
      <w:r>
        <w:t xml:space="preserve"> и межъ пашенъ 500 коп., лѣсу по врагомъ непашенного 5 дес.; а сошного писма четв. сохи и. полполчети сохи; а по государеву наказу велѣно за ПрокоФьемъ за Козловымъда за Иваномъ за Пущинымъ по</w:t>
      </w:r>
      <w:r>
        <w:softHyphen/>
        <w:t>мѣстья учинити въ половину ихъ окладовъ п</w:t>
      </w:r>
      <w:r>
        <w:t>о 100 четв. за человѣкомъ, а за Петромъ за Образцовымъ въ половину жъ его окладу велѣно помѣстья учинити на 50 четьи, и за ПрокоФьемъ да за Иваномъ да за Петромъ мѣра ихъ учинена сполна, .а за мѣрою перешло у нихъ дикого поля 50 четв., и то дикое поле дано</w:t>
      </w:r>
      <w:r>
        <w:t xml:space="preserve"> имъ же въ другую полов. ихъ окладовъ, а сошное писмо на то дикое поле не положено.</w:t>
      </w:r>
    </w:p>
    <w:p w14:paraId="50AD48A7" w14:textId="77777777" w:rsidR="00433AE5" w:rsidRDefault="00903536">
      <w:pPr>
        <w:pStyle w:val="11"/>
        <w:ind w:left="1120" w:firstLine="260"/>
        <w:jc w:val="both"/>
      </w:pPr>
      <w:r>
        <w:t xml:space="preserve">За Гавриломъ за Ивановымъ сыномъ Хотяинцовадаза Григорьемъ за Истоминымъ сыномъ Животова дер. </w:t>
      </w:r>
      <w:r>
        <w:rPr>
          <w:i/>
          <w:iCs/>
        </w:rPr>
        <w:t>Гравороново,</w:t>
      </w:r>
      <w:r>
        <w:t xml:space="preserve"> па </w:t>
      </w:r>
      <w:r>
        <w:rPr>
          <w:i/>
          <w:iCs/>
        </w:rPr>
        <w:t>У сохѣ,</w:t>
      </w:r>
      <w:r>
        <w:t xml:space="preserve"> на </w:t>
      </w:r>
      <w:r>
        <w:rPr>
          <w:i/>
          <w:iCs/>
        </w:rPr>
        <w:t>Щети</w:t>
      </w:r>
      <w:r>
        <w:rPr>
          <w:i/>
          <w:iCs/>
        </w:rPr>
        <w:softHyphen/>
        <w:t>нинскомъ</w:t>
      </w:r>
      <w:r>
        <w:t>верху, а въ ней крестьянъ 16 дв., а лю</w:t>
      </w:r>
      <w:r>
        <w:t>дей въ нихъ тожъ; пашни въ полѣ добр. земли 175 четв. да дикого поля 25 четв., а.въ дву потому жъ, сѣна по заповѣднымъ полиномъ и по врагомъ и межъ пашенъ 350 коп., а лѣсъ позадь тоѣ дер. заповѣдной; а сошного писма полчети и полполчети и полполполчети сох</w:t>
      </w:r>
      <w:r>
        <w:t xml:space="preserve">и; а по государеву наказу велѣно за Гавриломъ за Хотяинцовымъ помѣстья учинити въ половину его окладу на 100 чети, а за Гришею за Животовымъ велѣно помѣстья учинити въ половину жъ его окладу 75 четьи, и за Гавриломъ да за Гришею мѣра ихъ учинена сполна, а </w:t>
      </w:r>
      <w:r>
        <w:t>за мѣрою перешло у нихъ дикого поля 25 четьи, и то дикое поле дано имъ же въ другую половину ихъ окладовъ.</w:t>
      </w:r>
    </w:p>
    <w:p w14:paraId="22C8FCD2" w14:textId="77777777" w:rsidR="00433AE5" w:rsidRDefault="00903536">
      <w:pPr>
        <w:pStyle w:val="11"/>
        <w:ind w:left="1120" w:firstLine="260"/>
        <w:jc w:val="both"/>
        <w:sectPr w:rsidR="00433AE5">
          <w:headerReference w:type="even" r:id="rId2860"/>
          <w:headerReference w:type="default" r:id="rId2861"/>
          <w:footerReference w:type="even" r:id="rId2862"/>
          <w:footerReference w:type="default" r:id="rId2863"/>
          <w:footnotePr>
            <w:numFmt w:val="chicago"/>
          </w:footnotePr>
          <w:pgSz w:w="8634" w:h="14208"/>
          <w:pgMar w:top="1087" w:right="76" w:bottom="929" w:left="96" w:header="0" w:footer="501" w:gutter="0"/>
          <w:pgNumType w:start="1559"/>
          <w:cols w:space="720"/>
          <w:noEndnote/>
          <w:docGrid w:linePitch="360"/>
          <w15:footnoteColumns w:val="1"/>
        </w:sectPr>
      </w:pPr>
      <w:r>
        <w:t xml:space="preserve">И всего въ </w:t>
      </w:r>
      <w:r>
        <w:rPr>
          <w:i/>
          <w:iCs/>
        </w:rPr>
        <w:t>ОколоюроЬномъ</w:t>
      </w:r>
      <w:r>
        <w:t xml:space="preserve"> ст. с. да 14 дер., а въ нихъ 245 дв. кресть</w:t>
      </w:r>
      <w:r>
        <w:softHyphen/>
        <w:t>янскихъ, а людей въ нихъ 251 челов., да 10 дв. пусты, да 2 дв. княжъ</w:t>
      </w:r>
    </w:p>
    <w:p w14:paraId="1397C914" w14:textId="77777777" w:rsidR="00433AE5" w:rsidRDefault="00903536">
      <w:pPr>
        <w:pStyle w:val="11"/>
        <w:ind w:left="160" w:firstLine="120"/>
        <w:jc w:val="both"/>
      </w:pPr>
      <w:r>
        <w:t>Ивановскихъ людей Мстисловского; пашни въ полѣ добр. земли 2161 четв. да дикого поля 99</w:t>
      </w:r>
      <w:r>
        <w:t>0 четв. въ полѣ, а въ дву потому жъ, сѣна 7312 коп., лѣсу пашенного 9 дес.; а непашенного лѣсу черного и дубровного 142 дес. да поверстного лѣсу по смѣтѣ въ длину на гіолверсты, а поперегъ на четв. версты; а сошного писма 3 сохи безъ четв. и безъ полполчет</w:t>
      </w:r>
      <w:r>
        <w:t>исохи, а во лготѣ сошного писма полсохи безъ полчети и полполполчети сохи, а лго</w:t>
      </w:r>
      <w:r>
        <w:softHyphen/>
        <w:t>ты дано тѣмъ помѣщикомъ па 3 годы отъ Рожества Христова лѣта 7080 до Рожества, жъ Христова лѣта 7083 году, а какъ отойдетъ лгота, и имъ госу</w:t>
      </w:r>
      <w:r>
        <w:softHyphen/>
        <w:t>даревы всякіе подати давати съ 3 с</w:t>
      </w:r>
      <w:r>
        <w:t>охъ и съ полполчети сохи и съ пол</w:t>
      </w:r>
      <w:r>
        <w:softHyphen/>
        <w:t xml:space="preserve">полполчети сохи; а дѣтей боярскихъ испомѣщепо въ половину ихъ окладовъ 23 челов., а пашни имъ дано 1876 четв. да дикого поля 318 четв. въ полѣ, а въ дву потомужъ; да въ додачю дано дѣтемъ боярскимъ къ </w:t>
      </w:r>
      <w:r>
        <w:rPr>
          <w:i/>
          <w:iCs/>
        </w:rPr>
        <w:t>Вер- ' кошеному</w:t>
      </w:r>
      <w:r>
        <w:t xml:space="preserve"> иХъ п</w:t>
      </w:r>
      <w:r>
        <w:t>омѣстью въ половину жъ ихъ окладовъ 6 человѣкомъ пашни. 265 четьи въ полѣ, а въ дву потомужъ, а за мѣрою перешло у нихъ у всѣхъ у 29 челов. пашни 20 четьи да дикого поля 672четв., и та пашня и дикое поле дано имъ же въ другую полов. ихъ окладовъ.</w:t>
      </w:r>
    </w:p>
    <w:p w14:paraId="4109AE00" w14:textId="77777777" w:rsidR="00433AE5" w:rsidRDefault="00903536">
      <w:pPr>
        <w:pStyle w:val="11"/>
        <w:spacing w:line="254" w:lineRule="auto"/>
        <w:ind w:firstLine="520"/>
      </w:pPr>
      <w:r>
        <w:rPr>
          <w:sz w:val="22"/>
          <w:szCs w:val="22"/>
        </w:rPr>
        <w:t>Ст. Полос</w:t>
      </w:r>
      <w:r>
        <w:rPr>
          <w:sz w:val="22"/>
          <w:szCs w:val="22"/>
        </w:rPr>
        <w:t xml:space="preserve">енской, а </w:t>
      </w:r>
      <w:r>
        <w:t>въ немъ села и деревни за помѣщики:</w:t>
      </w:r>
    </w:p>
    <w:p w14:paraId="2B651682" w14:textId="77777777" w:rsidR="00433AE5" w:rsidRDefault="00903536">
      <w:pPr>
        <w:pStyle w:val="11"/>
        <w:ind w:left="240" w:firstLine="280"/>
        <w:jc w:val="both"/>
      </w:pPr>
      <w:r>
        <w:t>За княземъ Дмитреемъ.за княжъ Болгаковымъ сыномъ да за князь Ѳе</w:t>
      </w:r>
      <w:r>
        <w:softHyphen/>
        <w:t xml:space="preserve">доромъ за княжъ Юрьевымъ сыномъ за Волконскими дер. </w:t>
      </w:r>
      <w:r>
        <w:rPr>
          <w:i/>
          <w:iCs/>
        </w:rPr>
        <w:t xml:space="preserve">Крутой верхъ, </w:t>
      </w:r>
      <w:r>
        <w:t xml:space="preserve">на рчк. на </w:t>
      </w:r>
      <w:r>
        <w:rPr>
          <w:i/>
          <w:iCs/>
        </w:rPr>
        <w:t>Крутой,</w:t>
      </w:r>
      <w:r>
        <w:t xml:space="preserve"> а въ ней крестьянъ на княжъ Дмитрееву долю 11 дв., на другой </w:t>
      </w:r>
      <w:r>
        <w:t>же сторонѣ на княжъ Ѳедорову долю крестьянъ 11 дв.; пашни въ полѣ добр. земли 250 четьи, а въ дву потомужъ, сѣна верхъ болшіе ду</w:t>
      </w:r>
      <w:r>
        <w:softHyphen/>
        <w:t xml:space="preserve">бровы по обѣ стороны рчк. </w:t>
      </w:r>
      <w:r>
        <w:rPr>
          <w:i/>
          <w:iCs/>
        </w:rPr>
        <w:t>Крутой</w:t>
      </w:r>
      <w:r>
        <w:t xml:space="preserve"> 550 коп., лѣсу дубровы пашенные около поль 20 дес.; а сошного писма четь сохи и полполчети сох</w:t>
      </w:r>
      <w:r>
        <w:t>и; а по государеву наказу велѣно за княземъ Дмитреемъ да за княземъ Ѳедоромъ помѣстья учинити въ половину ихъ окладовъ по 125 чети за человѣкомъ, и за княземъ Дмитреемъ да за княземъ Ѳедоромъ за Волконскими мѣра ихъ учинена сполна.</w:t>
      </w:r>
    </w:p>
    <w:p w14:paraId="601D5144" w14:textId="77777777" w:rsidR="00433AE5" w:rsidRDefault="00903536">
      <w:pPr>
        <w:pStyle w:val="11"/>
        <w:ind w:left="240" w:firstLine="280"/>
        <w:jc w:val="both"/>
        <w:sectPr w:rsidR="00433AE5">
          <w:headerReference w:type="even" r:id="rId2864"/>
          <w:headerReference w:type="default" r:id="rId2865"/>
          <w:footerReference w:type="even" r:id="rId2866"/>
          <w:footerReference w:type="default" r:id="rId2867"/>
          <w:footnotePr>
            <w:numFmt w:val="chicago"/>
          </w:footnotePr>
          <w:pgSz w:w="8634" w:h="14208"/>
          <w:pgMar w:top="1087" w:right="76" w:bottom="929" w:left="96" w:header="0" w:footer="501" w:gutter="0"/>
          <w:pgNumType w:start="1560"/>
          <w:cols w:space="720"/>
          <w:noEndnote/>
          <w:docGrid w:linePitch="360"/>
          <w15:footnoteColumns w:val="1"/>
        </w:sectPr>
      </w:pPr>
      <w:r>
        <w:t>За Григорьемъ за Ивановымъ сыномъ.Ратаева да за Иваномъ за Яков</w:t>
      </w:r>
      <w:r>
        <w:softHyphen/>
        <w:t xml:space="preserve">левымъ сыномъ Кислинского дер. </w:t>
      </w:r>
      <w:r>
        <w:rPr>
          <w:i/>
          <w:iCs/>
        </w:rPr>
        <w:t>Лешняіо</w:t>
      </w:r>
      <w:r>
        <w:t xml:space="preserve"> (зіс), на р. на </w:t>
      </w:r>
      <w:r>
        <w:rPr>
          <w:i/>
          <w:iCs/>
        </w:rPr>
        <w:t>Полоскѣ,</w:t>
      </w:r>
      <w:r>
        <w:t xml:space="preserve"> а въ ней крестьянъ иа Григорьевъ жеребей Рат ае ва 10 дв., а на Ивановѣ жеребьѣ крестьянъ 8 дв., и всего за ними 18 дв. крестьянскихъ, а людей въ нихъ тоже; пашни въ полѣ добрые земли 160 четьи да дикого поля 65 четьи, а въ дву потомужъ, сѣна межъ </w:t>
      </w:r>
      <w:r>
        <w:rPr>
          <w:i/>
          <w:iCs/>
        </w:rPr>
        <w:t>Марково</w:t>
      </w:r>
      <w:r>
        <w:rPr>
          <w:i/>
          <w:iCs/>
        </w:rPr>
        <w:t>й</w:t>
      </w:r>
      <w:r>
        <w:t xml:space="preserve"> и </w:t>
      </w:r>
      <w:r>
        <w:rPr>
          <w:i/>
          <w:iCs/>
        </w:rPr>
        <w:t>Крутой</w:t>
      </w:r>
      <w:r>
        <w:t xml:space="preserve"> и къ </w:t>
      </w:r>
      <w:r>
        <w:rPr>
          <w:i/>
          <w:iCs/>
        </w:rPr>
        <w:t xml:space="preserve">Болшому броду </w:t>
      </w:r>
      <w:r>
        <w:t xml:space="preserve">къ </w:t>
      </w:r>
      <w:r>
        <w:rPr>
          <w:i/>
          <w:iCs/>
        </w:rPr>
        <w:t>Тулскому</w:t>
      </w:r>
      <w:r>
        <w:t xml:space="preserve"> 55 копенъ, лѣсу дубровы пашенные межъ пашни и по ко</w:t>
      </w:r>
      <w:r>
        <w:softHyphen/>
        <w:t xml:space="preserve">нецъ </w:t>
      </w:r>
      <w:r>
        <w:rPr>
          <w:i/>
          <w:iCs/>
        </w:rPr>
        <w:t>тля Крутому</w:t>
      </w:r>
      <w:r>
        <w:t xml:space="preserve"> (зіс) 12 дес.; а сошного писма полчетьи и полполтретьц сохи; а на'дикое поле на 65 четьи дано имъ лготы на 3 годы отъ лѣта, 7080 году до лѣта 708</w:t>
      </w:r>
      <w:r>
        <w:t>3 году, а какъ отойдетъ лгота,и Григорьюда Ивану государевы всякіе подати давати съ четьп и съ полполполчетьи сохи; а по государеву наказу велѣно за Григорьемъ за Ратаевымъ помѣстья учинити въ половину его окладу 125 чети, а за Иваномъ за Кислинскпмъ велѣн</w:t>
      </w:r>
      <w:r>
        <w:t>о помѣстья учинити въ половину жъ его окладу 100 чети, и за Григорьемъ да за Иваномъ мѣра ихъ учинена сполна.</w:t>
      </w:r>
    </w:p>
    <w:p w14:paraId="5FC387F3" w14:textId="77777777" w:rsidR="00433AE5" w:rsidRDefault="00903536">
      <w:pPr>
        <w:pStyle w:val="11"/>
        <w:ind w:left="800" w:firstLine="280"/>
        <w:jc w:val="both"/>
      </w:pPr>
      <w:r>
        <w:t>За ТимоФеемъ за Ѳедоровымъ сыномъ Сухотина да за Семейкою за Григорьевымъ сыномъ Сухотина жъ да за Васильемъ за Ивановымъ сы</w:t>
      </w:r>
      <w:r>
        <w:softHyphen/>
        <w:t xml:space="preserve">номъ Писарева дер. </w:t>
      </w:r>
      <w:r>
        <w:rPr>
          <w:i/>
          <w:iCs/>
        </w:rPr>
        <w:t>Ма</w:t>
      </w:r>
      <w:r>
        <w:rPr>
          <w:i/>
          <w:iCs/>
        </w:rPr>
        <w:t>карова,</w:t>
      </w:r>
      <w:r>
        <w:t xml:space="preserve"> на р. на </w:t>
      </w:r>
      <w:r>
        <w:rPr>
          <w:i/>
          <w:iCs/>
        </w:rPr>
        <w:t>Полоскѣ',</w:t>
      </w:r>
      <w:r>
        <w:t xml:space="preserve"> а въ пей крестьянъ на ТимоФеевѣ жеребьѣ Сухотина 9 дв., а на Семеновъ жеребей Сухоти</w:t>
      </w:r>
      <w:r>
        <w:softHyphen/>
        <w:t>на жъ крестьянъ 8 дв., а на Васильевъ жеребей Писарева крестьянъ 9дв.; пашни въ полѣ добр. земли 275 четьи да дикого поля 55 четьи, а въ дву пот</w:t>
      </w:r>
      <w:r>
        <w:t xml:space="preserve">омужъ, сѣна межъ пашни и по обѣ стор. р. </w:t>
      </w:r>
      <w:r>
        <w:rPr>
          <w:i/>
          <w:iCs/>
        </w:rPr>
        <w:t>Полосны</w:t>
      </w:r>
      <w:r>
        <w:t xml:space="preserve"> и по дикому полю 920 коп., лѣсу дубровы пашенные къ дер.' къ </w:t>
      </w:r>
      <w:r>
        <w:rPr>
          <w:i/>
          <w:iCs/>
        </w:rPr>
        <w:t xml:space="preserve">Осокиной </w:t>
      </w:r>
      <w:r>
        <w:t xml:space="preserve">да </w:t>
      </w:r>
      <w:r>
        <w:rPr>
          <w:i/>
          <w:iCs/>
        </w:rPr>
        <w:t>Крутому</w:t>
      </w:r>
      <w:r>
        <w:t xml:space="preserve"> верху да къ </w:t>
      </w:r>
      <w:r>
        <w:rPr>
          <w:i/>
          <w:iCs/>
        </w:rPr>
        <w:t>Полоскѣ</w:t>
      </w:r>
      <w:r>
        <w:t xml:space="preserve"> 50 дес.; а сошного писма четьи сохи, и полполчетьи и полполполчетьи сохи; а на дикое поле на 55 чети дано имъ лготы на 3 годы, отъ лѣта 7080 году до лѣта 7083 году, а, какъ отойдетъ лгота, и Тимо®ею и Семейки Сухотинымъ да Василыо Пи</w:t>
      </w:r>
      <w:r>
        <w:softHyphen/>
        <w:t>сареву государевы вся</w:t>
      </w:r>
      <w:r>
        <w:t>кія подати давати съ четьи сохи и съ получетьи и съ полполполчетьи сохи; а по государеву наказу &gt;и по грамотѣ велѣно за Тимо</w:t>
      </w:r>
      <w:r>
        <w:softHyphen/>
        <w:t>Феемъ заСухотинымъ помѣстья учинити въ половину его окладу 150 четьи, а за Семейкою за Сухотинымъ же велѣно помѣстья учинити въ пол</w:t>
      </w:r>
      <w:r>
        <w:t>ови</w:t>
      </w:r>
      <w:r>
        <w:softHyphen/>
        <w:t>ну жъ его окладу 125 четьи, и за ТимоФеемъ да за Семейкою помѣстья учи</w:t>
      </w:r>
      <w:r>
        <w:softHyphen/>
        <w:t>нено по 115 четьи за человѣкомъ, а не дошло ТимоФея цъ половину его окла</w:t>
      </w:r>
      <w:r>
        <w:softHyphen/>
        <w:t>ду мѣры его 35 четьи, а Семейки не дошло мѣры его въ половинужъ его окладу 10 четьи, а за Васильемъ за Писар</w:t>
      </w:r>
      <w:r>
        <w:t>евымъ велѣно помѣстья учи</w:t>
      </w:r>
      <w:r>
        <w:softHyphen/>
        <w:t>нить въ половину жъ его окладу 100 четьи, и за Васильемъ мѣра его учи</w:t>
      </w:r>
      <w:r>
        <w:softHyphen/>
        <w:t>нена сполна.</w:t>
      </w:r>
    </w:p>
    <w:p w14:paraId="6B4364D8" w14:textId="77777777" w:rsidR="00433AE5" w:rsidRDefault="00903536">
      <w:pPr>
        <w:pStyle w:val="11"/>
        <w:ind w:left="800" w:firstLine="280"/>
        <w:jc w:val="both"/>
      </w:pPr>
      <w:r>
        <w:t xml:space="preserve">За Левонтеемъ за Григорьевымъ сыномъ Полтева дер. </w:t>
      </w:r>
      <w:r>
        <w:rPr>
          <w:i/>
          <w:iCs/>
        </w:rPr>
        <w:t>Бѣлое городи</w:t>
      </w:r>
      <w:r>
        <w:rPr>
          <w:i/>
          <w:iCs/>
        </w:rPr>
        <w:softHyphen/>
        <w:t>ще,</w:t>
      </w:r>
      <w:r>
        <w:t xml:space="preserve"> на р. на </w:t>
      </w:r>
      <w:r>
        <w:rPr>
          <w:i/>
          <w:iCs/>
        </w:rPr>
        <w:t>Полоскѣ,</w:t>
      </w:r>
      <w:r>
        <w:t xml:space="preserve"> а въ ней крестьянъ 11 дв., а людей въ нихъ тожъ; пашни въ полѣ</w:t>
      </w:r>
      <w:r>
        <w:t xml:space="preserve"> добр. земли 75 четьи да дикого поля 70 четьи, а въ дву потомужъ, сѣна по обѣ стор. р. </w:t>
      </w:r>
      <w:r>
        <w:rPr>
          <w:i/>
          <w:iCs/>
        </w:rPr>
        <w:t>Полосны,</w:t>
      </w:r>
      <w:r>
        <w:t xml:space="preserve"> около пашни и по дубровамъ 250 коп., лѣсу дубровы къ дер. къ </w:t>
      </w:r>
      <w:r>
        <w:rPr>
          <w:i/>
          <w:iCs/>
        </w:rPr>
        <w:t>Сониной</w:t>
      </w:r>
      <w:r>
        <w:t xml:space="preserve"> да къ дер. къ </w:t>
      </w:r>
      <w:r>
        <w:rPr>
          <w:i/>
          <w:iCs/>
        </w:rPr>
        <w:t>Макаровѣ</w:t>
      </w:r>
      <w:r>
        <w:t xml:space="preserve"> 10 дес.;.а сошного писма полполчетьи сохи и полполполчетьи сохи; а н</w:t>
      </w:r>
      <w:r>
        <w:t>а ди</w:t>
      </w:r>
      <w:r>
        <w:softHyphen/>
        <w:t>кое поле на 50 четьи дано ему лготы на 3 годы отъ лѣтаЛ080 году да до , лѣта 7083 году, а какъ отойдетъ лгота', и Левонтью государевы всякіе по</w:t>
      </w:r>
      <w:r>
        <w:softHyphen/>
        <w:t>дати давати съ получетьи сохи и съ полполполчетьи сохи, а по государеву наказу и по грамотѣ велѣно за Левон</w:t>
      </w:r>
      <w:r>
        <w:t>теемъ помѣстья учинити въ половину его окладу 125 четьи, и за Левонтеемъ мѣра его учинена сполна* а за мѣрою перешло у него дикого поля 20 четьи, ито дикое поле дано емужъ въ дру</w:t>
      </w:r>
      <w:r>
        <w:softHyphen/>
        <w:t>гую половину его окладу; а сошное писмо на то дикое поле не положено.</w:t>
      </w:r>
    </w:p>
    <w:p w14:paraId="13809E12" w14:textId="77777777" w:rsidR="00433AE5" w:rsidRDefault="00903536">
      <w:pPr>
        <w:pStyle w:val="11"/>
        <w:ind w:left="800" w:firstLine="280"/>
        <w:jc w:val="both"/>
        <w:sectPr w:rsidR="00433AE5">
          <w:headerReference w:type="even" r:id="rId2868"/>
          <w:headerReference w:type="default" r:id="rId2869"/>
          <w:footerReference w:type="even" r:id="rId2870"/>
          <w:footerReference w:type="default" r:id="rId2871"/>
          <w:footnotePr>
            <w:numFmt w:val="chicago"/>
          </w:footnotePr>
          <w:pgSz w:w="8634" w:h="14208"/>
          <w:pgMar w:top="1087" w:right="76" w:bottom="929" w:left="96" w:header="0" w:footer="501" w:gutter="0"/>
          <w:pgNumType w:start="1562"/>
          <w:cols w:space="720"/>
          <w:noEndnote/>
          <w:docGrid w:linePitch="360"/>
          <w15:footnoteColumns w:val="1"/>
        </w:sectPr>
      </w:pPr>
      <w:r>
        <w:t xml:space="preserve">За Иваномъ да за Володимеромъ за Дмитреевыми дѣтми Хотяинцова да за Иваномъ за Дмитреевымъ сыномъ Меткова дер. </w:t>
      </w:r>
      <w:r>
        <w:rPr>
          <w:i/>
          <w:iCs/>
        </w:rPr>
        <w:t>Сонино, иъУперць- скомъ</w:t>
      </w:r>
      <w:r>
        <w:t xml:space="preserve"> верху,а въ ней крестьянъ </w:t>
      </w:r>
      <w:r>
        <w:rPr>
          <w:i/>
          <w:iCs/>
        </w:rPr>
        <w:t>11</w:t>
      </w:r>
      <w:r>
        <w:t xml:space="preserve"> дв. (2 дв. безъ пашни, въ 1-мъ бобыль) да дв. пустъ; пашпи въ полѣ добр. земли 125 четьи да д</w:t>
      </w:r>
      <w:r>
        <w:t>икого поля 108 четьи, а въ дву потому жъ, сѣиа около поль и по врагомъ и по дикому полю 550 коп., лѣсу присады около дер.' 5 дес.; а сошного писма полчетьи и полполполчетьи сохи; а на дикое поле на 108 четьи дано имъ лготы на 3 годы,, отъ лѣта 7080 году до</w:t>
      </w:r>
      <w:r>
        <w:t xml:space="preserve"> лѣта 7083 году, а какъ отойдетъ лгота,</w:t>
      </w:r>
    </w:p>
    <w:p w14:paraId="483CC5B8" w14:textId="77777777" w:rsidR="00433AE5" w:rsidRDefault="00903536">
      <w:pPr>
        <w:pStyle w:val="11"/>
        <w:ind w:left="240" w:firstLine="20"/>
        <w:jc w:val="both"/>
      </w:pPr>
      <w:r>
        <w:t>Ивану да Володимеру Хотяинцовымъ да Ивану Меткову государевы всякіе, подати давати.съ четьи сохи и съ полполполтрети сохи; а по госу</w:t>
      </w:r>
      <w:r>
        <w:softHyphen/>
      </w:r>
      <w:r>
        <w:t>дареву наказу велѣно за Володимеромъ помѣстья учинити въ половину его окладу 125 четьи, а за братомъ за его за Иваномъ велѣно помѣстья учинити на 100 четьи, а за Иваномъ за Мѳтковымъ велѣно помѣстья учинити въ половину жъ его окладу 50 четьи, и за Володиме</w:t>
      </w:r>
      <w:r>
        <w:t xml:space="preserve">ромъ съ Веркошскимъ его помѣстьемъ, что ему дано въ дер. въ </w:t>
      </w:r>
      <w:r>
        <w:rPr>
          <w:i/>
          <w:iCs/>
        </w:rPr>
        <w:t>Качкинѣ,</w:t>
      </w:r>
      <w:r>
        <w:t xml:space="preserve"> мѣра его учинена сполна, а за Иваномъ за Хотяинцовымъ да за Иваномъ за Метковымъ мѣра учинена сполна жъ, а что Володимеру дано на </w:t>
      </w:r>
      <w:r>
        <w:rPr>
          <w:i/>
          <w:iCs/>
        </w:rPr>
        <w:t>Берко- ши</w:t>
      </w:r>
      <w:r>
        <w:t xml:space="preserve"> и сошное писмо положено опроче, писано подлинно</w:t>
      </w:r>
      <w:r>
        <w:t xml:space="preserve"> въ </w:t>
      </w:r>
      <w:r>
        <w:rPr>
          <w:i/>
          <w:iCs/>
        </w:rPr>
        <w:t>Веркошь- скомъ</w:t>
      </w:r>
      <w:r>
        <w:t xml:space="preserve"> ст.</w:t>
      </w:r>
    </w:p>
    <w:p w14:paraId="5E7A11FD" w14:textId="77777777" w:rsidR="00433AE5" w:rsidRDefault="00903536">
      <w:pPr>
        <w:pStyle w:val="11"/>
        <w:ind w:left="240" w:firstLine="240"/>
        <w:jc w:val="both"/>
      </w:pPr>
      <w:r>
        <w:t xml:space="preserve">За Ѳедоромъ да за Иваномъ за Григорьевыми дѣтми Денисьева да за Савкою за Позняковымъ сыномъ да за Меншикомъ за Титовымъ сыномъ за Пахомовыми дер. </w:t>
      </w:r>
      <w:r>
        <w:rPr>
          <w:i/>
          <w:iCs/>
        </w:rPr>
        <w:t>Власова,</w:t>
      </w:r>
      <w:r>
        <w:t xml:space="preserve"> па р. на </w:t>
      </w:r>
      <w:r>
        <w:rPr>
          <w:i/>
          <w:iCs/>
        </w:rPr>
        <w:t>Полоскѣ,</w:t>
      </w:r>
      <w:r>
        <w:t xml:space="preserve"> усть </w:t>
      </w:r>
      <w:r>
        <w:rPr>
          <w:i/>
          <w:iCs/>
        </w:rPr>
        <w:t>Омеленки,</w:t>
      </w:r>
      <w:r>
        <w:t xml:space="preserve"> а въ ней крестьянъ на Ѳедоровъ да на Ивановъ жеребей 19 дв., а на Савкинъ да на Меншиковъ жеребей крестьянъ 8 дв., и всего за ними 27 дв., а лю</w:t>
      </w:r>
      <w:r>
        <w:softHyphen/>
        <w:t>дей въ нихъ тоже; пашни въ полѣ добр. земли 150 четьи да дикого поля 175 четьи, а въ дву потому же, а сѣпа по о</w:t>
      </w:r>
      <w:r>
        <w:t xml:space="preserve">бѣ стор. р. </w:t>
      </w:r>
      <w:r>
        <w:rPr>
          <w:i/>
          <w:iCs/>
        </w:rPr>
        <w:t>Палосны</w:t>
      </w:r>
      <w:r>
        <w:t xml:space="preserve"> и по дико</w:t>
      </w:r>
      <w:r>
        <w:softHyphen/>
        <w:t xml:space="preserve">му полю 550 коп., лѣсу дубровы пашенные къ </w:t>
      </w:r>
      <w:r>
        <w:rPr>
          <w:i/>
          <w:iCs/>
        </w:rPr>
        <w:t>Велицамъ</w:t>
      </w:r>
      <w:r>
        <w:t xml:space="preserve"> и межъ поль въ длину на полверсты, а поперегъ на четв. версты; а сошного писма пол</w:t>
      </w:r>
      <w:r>
        <w:softHyphen/>
        <w:t>четьи сохи и полполчетьи сохи; а па дикое поле на 175 четьи дано имъ лготы на 3 годы отъ лѣ</w:t>
      </w:r>
      <w:r>
        <w:t>та 7080 году до лѣта 7083 году, а какъ отойдетъ лгота, и Ѳедору да Ивану Денисьевымъ да Савкѣ да Мепшику Паѳомовымъ государевы всякіе подати платити съ четьи сохи и съ получетьи и съ пол</w:t>
      </w:r>
      <w:r>
        <w:softHyphen/>
        <w:t>полполчетьи сохи,- а по государеву наказу велѣно за Ѳедоромъ за Денис</w:t>
      </w:r>
      <w:r>
        <w:t>о</w:t>
      </w:r>
      <w:r>
        <w:softHyphen/>
        <w:t>вымъ помѣстья учинити въ полов. его окладу 125 четьи, а за братомъ за его за Иваномъ за Денисовымъ же велѣно помѣстья учинити въ поло- вииужъ его окладу 100 четьи, а за Савкою да за Меншикомъ велѣно по</w:t>
      </w:r>
      <w:r>
        <w:softHyphen/>
        <w:t xml:space="preserve">мѣстья учинити въ половину ихъ окладовъ по 50 четьи </w:t>
      </w:r>
      <w:r>
        <w:t>за человѣкомъ, и за Ѳедоромъ да за Иваномъ за Денисьевыми да за Савкою да за Меншикомъ за Поѳомовыми мѣра ихъ учинена сполна.</w:t>
      </w:r>
    </w:p>
    <w:p w14:paraId="0C10F134" w14:textId="77777777" w:rsidR="00433AE5" w:rsidRDefault="00903536">
      <w:pPr>
        <w:pStyle w:val="11"/>
        <w:ind w:left="240" w:firstLine="240"/>
        <w:jc w:val="both"/>
        <w:sectPr w:rsidR="00433AE5">
          <w:headerReference w:type="even" r:id="rId2872"/>
          <w:headerReference w:type="default" r:id="rId2873"/>
          <w:footerReference w:type="even" r:id="rId2874"/>
          <w:footerReference w:type="default" r:id="rId2875"/>
          <w:footnotePr>
            <w:numFmt w:val="chicago"/>
          </w:footnotePr>
          <w:pgSz w:w="8634" w:h="14208"/>
          <w:pgMar w:top="1087" w:right="76" w:bottom="929" w:left="96" w:header="0" w:footer="501" w:gutter="0"/>
          <w:pgNumType w:start="1562"/>
          <w:cols w:space="720"/>
          <w:noEndnote/>
          <w:docGrid w:linePitch="360"/>
          <w15:footnoteColumns w:val="1"/>
        </w:sectPr>
      </w:pPr>
      <w:r>
        <w:t>За Василь</w:t>
      </w:r>
      <w:r>
        <w:t xml:space="preserve">емъ за Гавриловымъ сыномъ Хотяинцова _дер. </w:t>
      </w:r>
      <w:r>
        <w:rPr>
          <w:i/>
          <w:iCs/>
        </w:rPr>
        <w:t xml:space="preserve">Плетенева, </w:t>
      </w:r>
      <w:r>
        <w:t xml:space="preserve">на рчк. на </w:t>
      </w:r>
      <w:r>
        <w:rPr>
          <w:i/>
          <w:iCs/>
        </w:rPr>
        <w:t>Свинкѣ,</w:t>
      </w:r>
      <w:r>
        <w:t xml:space="preserve"> а въ ней дв. княжъ Ивановского человѣка, а его кре</w:t>
      </w:r>
      <w:r>
        <w:softHyphen/>
        <w:t>стьянъ 10 дв. да 3 дв. безъ пашни; пашни въ.полѣ добр. земли 48 четьи 4а дикого поля 55 четьи, а въ дву потому жъ, сѣна межъ пашни и</w:t>
      </w:r>
      <w:r>
        <w:t xml:space="preserve"> по рчк. по </w:t>
      </w:r>
      <w:r>
        <w:rPr>
          <w:i/>
          <w:iCs/>
        </w:rPr>
        <w:t>Свинкѣ</w:t>
      </w:r>
      <w:r>
        <w:t xml:space="preserve"> и около поль 400 коп., лѣсу дубровы пашенные .въ длину на полверсты, а поперегъ па четв. версты;а сошного писма полполчеть и сохи; а па дикое поле на 35 четьи дано ему лготы на 3 годы, отълѣта7080году до лѣта 7083 году, а какъ отойдетъ л</w:t>
      </w:r>
      <w:r>
        <w:t>гота, и Василыо государевы всякіе по</w:t>
      </w:r>
      <w:r>
        <w:softHyphen/>
        <w:t xml:space="preserve">дати платити съ полполчетьи сохи и съ полполполтрети сохи, а что Васи- лью дано иа </w:t>
      </w:r>
      <w:r>
        <w:rPr>
          <w:i/>
          <w:iCs/>
        </w:rPr>
        <w:t>Веркоши</w:t>
      </w:r>
      <w:r>
        <w:t xml:space="preserve"> сошное писмо, положено оприче, писано подлинно въ </w:t>
      </w:r>
      <w:r>
        <w:rPr>
          <w:i/>
          <w:iCs/>
        </w:rPr>
        <w:t>Веркошскомъ</w:t>
      </w:r>
      <w:r>
        <w:t xml:space="preserve"> ст.; а по государеву наказу велѣно за Васильемъ помѣстья учинити в</w:t>
      </w:r>
      <w:r>
        <w:t xml:space="preserve">ъ половину его окладу 125 четьи, и за Васильемъ мѣра его учи- </w:t>
      </w:r>
    </w:p>
    <w:p w14:paraId="010206A6" w14:textId="77777777" w:rsidR="00433AE5" w:rsidRDefault="00903536">
      <w:pPr>
        <w:pStyle w:val="11"/>
        <w:ind w:left="240"/>
        <w:jc w:val="both"/>
      </w:pPr>
      <w:r>
        <w:t xml:space="preserve">йена сполна съ </w:t>
      </w:r>
      <w:r>
        <w:rPr>
          <w:i/>
          <w:iCs/>
        </w:rPr>
        <w:t>Веркошскимъ</w:t>
      </w:r>
      <w:r>
        <w:t xml:space="preserve"> его помѣстьемъ, а за мѣрою перешло у него дикого поля 20 четьи, и то дикое поле дано емужъ въ другую полов. его окладу, а сошное писмо на то дикое поле не положено.</w:t>
      </w:r>
    </w:p>
    <w:p w14:paraId="45C5CEF8" w14:textId="77777777" w:rsidR="00433AE5" w:rsidRDefault="00903536">
      <w:pPr>
        <w:pStyle w:val="11"/>
        <w:ind w:left="800" w:firstLine="260"/>
        <w:jc w:val="both"/>
      </w:pPr>
      <w:r>
        <w:t>З</w:t>
      </w:r>
      <w:r>
        <w:t>а Микитою за Ивановымъ сыномъ Уварова да за Иваномъ да за Мат</w:t>
      </w:r>
      <w:r>
        <w:softHyphen/>
        <w:t xml:space="preserve">вѣемъ за Ондрѣевыми дѣтми Дмитреева дер. </w:t>
      </w:r>
      <w:r>
        <w:rPr>
          <w:i/>
          <w:iCs/>
        </w:rPr>
        <w:t>Сурикова,</w:t>
      </w:r>
      <w:r>
        <w:t xml:space="preserve"> а въ ней крестьянъ на Микитинъ жеребей Уварова 12 дв., а на Ивановъ да на Матвѣевъ же</w:t>
      </w:r>
      <w:r>
        <w:softHyphen/>
        <w:t>ребей крестьянъ 20 дв., и всего 34 дв. крестьянскихъ, а л</w:t>
      </w:r>
      <w:r>
        <w:t>юдей въ нихъ то</w:t>
      </w:r>
      <w:r>
        <w:softHyphen/>
        <w:t xml:space="preserve">же; пашни въ полѣ добр. земли 350 четьи да дикого поля 85 четьи, а въ дву потому же, сѣна около поль и по врагомъ и по дубравамъ и по дикому полю 1000 коп., лѣсу поверстного по смѣтѣ межъ </w:t>
      </w:r>
      <w:r>
        <w:rPr>
          <w:i/>
          <w:iCs/>
        </w:rPr>
        <w:t>Болшихъ селищъ</w:t>
      </w:r>
      <w:r>
        <w:t xml:space="preserve"> въ дли</w:t>
      </w:r>
      <w:r>
        <w:softHyphen/>
        <w:t xml:space="preserve">ну на версту, а </w:t>
      </w:r>
      <w:r>
        <w:t>поперегъ на полверсты; а сошного писма полсохи безъ полполчетьи сохи; а на дикое поле на 25 четьи дано имъ лготы на 3 годы, отъ лѣта 7080 году до лѣта 7083 году, а какъ отойдетъ лгота,и Микитѣ- Уварову да Ивану да Матвѣю Дмитреевымъ государевы всякіе подат</w:t>
      </w:r>
      <w:r>
        <w:t>и платити съ полусохи безъ полполчетьи сохи; а по государеву наказу велѣно за МикитОю за Ивановымъ сыномъ Уварова да за Иваномъ да за Матвѣ</w:t>
      </w:r>
      <w:r>
        <w:softHyphen/>
        <w:t>емъ за Ондрѣевыми дѣтьми Дмитреева помѣстья учинити въ половину ихъ окладовъ по 125 четьи за человѣкомъ, и за Микито</w:t>
      </w:r>
      <w:r>
        <w:t>ю да за Иваномъ да за Матвѣемъ мѣра ихъ учинена сполна, а за мѣрою перешло у нихъ дикого поля 60 четьи, и то дикое поле дано имъ же въ другую полов. ихъ окла</w:t>
      </w:r>
      <w:r>
        <w:softHyphen/>
        <w:t>довъ; а сошное писмо на то дикое поле не положено.</w:t>
      </w:r>
    </w:p>
    <w:p w14:paraId="50A1D091" w14:textId="77777777" w:rsidR="00433AE5" w:rsidRDefault="00903536">
      <w:pPr>
        <w:pStyle w:val="11"/>
        <w:ind w:left="800" w:firstLine="260"/>
        <w:jc w:val="both"/>
        <w:sectPr w:rsidR="00433AE5">
          <w:headerReference w:type="even" r:id="rId2876"/>
          <w:headerReference w:type="default" r:id="rId2877"/>
          <w:footerReference w:type="even" r:id="rId2878"/>
          <w:footerReference w:type="default" r:id="rId2879"/>
          <w:footnotePr>
            <w:numFmt w:val="chicago"/>
          </w:footnotePr>
          <w:pgSz w:w="8634" w:h="14208"/>
          <w:pgMar w:top="1087" w:right="76" w:bottom="929" w:left="96" w:header="0" w:footer="501" w:gutter="0"/>
          <w:pgNumType w:start="1564"/>
          <w:cols w:space="720"/>
          <w:noEndnote/>
          <w:docGrid w:linePitch="360"/>
          <w15:footnoteColumns w:val="1"/>
        </w:sectPr>
      </w:pPr>
      <w:r>
        <w:t>За Степаномъ за Петровымъ сыномъ Хрущова да за Григорьемъ за Никитинымъ сыномъ Солнцова, да въ додачю за Замятне</w:t>
      </w:r>
      <w:r>
        <w:t xml:space="preserve">ю за Ивановымъ сыномъ Хвощинского да за Иваномъ за Петровымъ сыномъ Хрущова дер. </w:t>
      </w:r>
      <w:r>
        <w:rPr>
          <w:i/>
          <w:iCs/>
        </w:rPr>
        <w:t>Болшіе селища,</w:t>
      </w:r>
      <w:r>
        <w:t xml:space="preserve"> на сухомъ верху, а въ ней крестьянъ на Ивановъ да па Степановъ жеребей Хрущевыхъ да на Замятнинъ Хвощинского 16 дв., а на Григорьевъ жеребей Солнцова крестьянъ </w:t>
      </w:r>
      <w:r>
        <w:t xml:space="preserve">7 дв;, и всего 23 дв., а людей въ нихъ тожъ; пашии въ полѣ добрые земли 225 четьи да дикого поля 141 четьи, а въ дву потомуже, сѣна по дикому полю и по дубровамъ 1250 коп., лѣсу черного и дубровного 25 дес.; </w:t>
      </w:r>
      <w:r>
        <w:rPr>
          <w:i/>
          <w:iCs/>
        </w:rPr>
        <w:t>а</w:t>
      </w:r>
      <w:r>
        <w:t xml:space="preserve"> сошного писма четв. сохи и полполполчетьи сохи</w:t>
      </w:r>
      <w:r>
        <w:t>; а на дикое поле на 141 четь дано имъ лготы па 3 годы, отъѵіѣта 7080 году до лѣта 7083 году, а какъ отойдетъ лгота, и Степану Хрущову да Григорыо Сонцову да Замятнѣ Хвощинскому да Ивану Хрущову государевы всякіе подати платити съ полусохи безъ полполполтр</w:t>
      </w:r>
      <w:r>
        <w:t>ети сохи; а по государеву наказу велѣно за Степаномъ за Хру</w:t>
      </w:r>
      <w:r>
        <w:softHyphen/>
        <w:t>щевымъ да за Григорьемъ за Солнцовымъ помѣстья учинити въ полов. ихъ окладовъ по 100 четьи за человѣкомъ, а за Иваномъ за Хрущевымъ да за Замятнею за Хвощинскимъ велѣно помѣстья учинити въ полови</w:t>
      </w:r>
      <w:r>
        <w:softHyphen/>
      </w:r>
      <w:r>
        <w:t>ну жъ ихъ окладовъ по 125 четьи за человѣкомъ, и за Степаномъ за Хру</w:t>
      </w:r>
      <w:r>
        <w:softHyphen/>
        <w:t>щевымъ да за Григорьемъ за Солнцовымъ въ той дер. мѣра ихъ учи</w:t>
      </w:r>
      <w:r>
        <w:softHyphen/>
        <w:t xml:space="preserve">нена сполна, а за Иваномъ за Хрущевымъ да за Замятнею за Хвощен- скимъ съ </w:t>
      </w:r>
      <w:r>
        <w:rPr>
          <w:i/>
          <w:iCs/>
        </w:rPr>
        <w:t>Веркошскимъ</w:t>
      </w:r>
      <w:r>
        <w:t xml:space="preserve"> ихъ помѣстьемъ, что имъ дано на </w:t>
      </w:r>
      <w:r>
        <w:rPr>
          <w:i/>
          <w:iCs/>
        </w:rPr>
        <w:t>Веркош</w:t>
      </w:r>
      <w:r>
        <w:rPr>
          <w:i/>
          <w:iCs/>
        </w:rPr>
        <w:t>и</w:t>
      </w:r>
      <w:r>
        <w:t xml:space="preserve"> въ дер. въ </w:t>
      </w:r>
      <w:r>
        <w:rPr>
          <w:i/>
          <w:iCs/>
        </w:rPr>
        <w:t>Качкинѣ,</w:t>
      </w:r>
      <w:r>
        <w:t xml:space="preserve"> мѣра ихъ учинена сполна жъ, а на </w:t>
      </w:r>
      <w:r>
        <w:rPr>
          <w:i/>
          <w:iCs/>
        </w:rPr>
        <w:t>Веркошское</w:t>
      </w:r>
      <w:r>
        <w:t xml:space="preserve"> ихъ </w:t>
      </w:r>
    </w:p>
    <w:p w14:paraId="6ACB3320" w14:textId="77777777" w:rsidR="00433AE5" w:rsidRDefault="00903536">
      <w:pPr>
        <w:pStyle w:val="11"/>
        <w:ind w:left="800"/>
        <w:jc w:val="both"/>
      </w:pPr>
      <w:r>
        <w:t xml:space="preserve">помѣстье сошное писмо положено опричь, писано подлинно въ </w:t>
      </w:r>
      <w:r>
        <w:rPr>
          <w:i/>
          <w:iCs/>
        </w:rPr>
        <w:t>Веркош- скомъ</w:t>
      </w:r>
      <w:r>
        <w:t xml:space="preserve"> ст.</w:t>
      </w:r>
    </w:p>
    <w:p w14:paraId="10753469" w14:textId="77777777" w:rsidR="00433AE5" w:rsidRDefault="00903536">
      <w:pPr>
        <w:pStyle w:val="11"/>
        <w:ind w:left="200" w:firstLine="260"/>
        <w:jc w:val="both"/>
      </w:pPr>
      <w:r>
        <w:t>За Иваномъ за болшимъ да за Иваномъ за меншимъ за Меншого дѣтми Хрущова да за Трепкою за Ѳедоровымъ сыномъ Ка</w:t>
      </w:r>
      <w:r>
        <w:t xml:space="preserve">шкина дер. </w:t>
      </w:r>
      <w:r>
        <w:rPr>
          <w:i/>
          <w:iCs/>
        </w:rPr>
        <w:t>Елисе</w:t>
      </w:r>
      <w:r>
        <w:rPr>
          <w:i/>
          <w:iCs/>
        </w:rPr>
        <w:softHyphen/>
        <w:t>ева,</w:t>
      </w:r>
      <w:r>
        <w:t xml:space="preserve"> подъ </w:t>
      </w:r>
      <w:r>
        <w:rPr>
          <w:i/>
          <w:iCs/>
        </w:rPr>
        <w:t>Вязовымъ</w:t>
      </w:r>
      <w:r>
        <w:t xml:space="preserve"> кремъ, на </w:t>
      </w:r>
      <w:r>
        <w:rPr>
          <w:i/>
          <w:iCs/>
        </w:rPr>
        <w:t>Воровскомъ</w:t>
      </w:r>
      <w:r>
        <w:t xml:space="preserve"> верху, а въ ней крестьянъ на Ивановъ жеребей болшого да на Ивановъ жеребей меншого 19 дв., а на Третьяковъ жеребей Кащкина крестьянъ 6 дв.; пашни въ полѣ добр. земли 250 четьи да дикого поля 50 четьи</w:t>
      </w:r>
      <w:r>
        <w:t>, а въ дву потому же, сѣна межъ пашни и по врагомъ и по дикому полю 900 коп., лѣсу присады 4 дес.; а сошного писма четв. сохи и полполчетьи сохи; а на дикое поле на 25четьи дано имъ лготы на 3 года, отъ лѣта 7080 году до лѣта 7083 году, а какъ отойдетъ лго</w:t>
      </w:r>
      <w:r>
        <w:t>та, (и) Ивану болшому да Ивану меншому Хрущевымъ да Тренкѣ Башкину государевы всякіе подати платити съ чети сохи и съ полполчетьи и съ полполполчетьи сохи; а по государеву наказу велѣно за Иваномъ за болшимъ помѣстья учинити въ половину его окладу 125 четь</w:t>
      </w:r>
      <w:r>
        <w:t>и, а за Иваномъ -за меншимъ велѣно помѣстья учинити въ половину жъ его окладу 100-четьи, а за Тренкою за Кашкипымъ велѣно помѣстья учи</w:t>
      </w:r>
      <w:r>
        <w:softHyphen/>
        <w:t>нити въ половину же его окладу 50 четьи, и за Иваномъ за болшимъ да за Иваномъ за меншимъ за Хрущевыми да за Тренкою за Б</w:t>
      </w:r>
      <w:r>
        <w:t>ашкинымъ мѣра ихъ учинена сполна, а за мѣрою перешло у нихъ у трехъ дикого поля 25 четьи, и то дикое поле дано имъ же въ другую полов. ихъ окла</w:t>
      </w:r>
      <w:r>
        <w:softHyphen/>
        <w:t>довъ, а сошное писмо на то дикое поле не положено.</w:t>
      </w:r>
    </w:p>
    <w:p w14:paraId="7B685544" w14:textId="77777777" w:rsidR="00433AE5" w:rsidRDefault="00903536">
      <w:pPr>
        <w:pStyle w:val="11"/>
        <w:ind w:left="200" w:firstLine="260"/>
        <w:jc w:val="both"/>
      </w:pPr>
      <w:r>
        <w:t>За Иваномъ за Гавриловымъ сыномъ Бондырева да за Макарьемъ да</w:t>
      </w:r>
      <w:r>
        <w:t xml:space="preserve"> за Иваномъ за Дмптреевыми дѣтми Данилова дер. </w:t>
      </w:r>
      <w:r>
        <w:rPr>
          <w:i/>
          <w:iCs/>
        </w:rPr>
        <w:t>Теплое,</w:t>
      </w:r>
      <w:r>
        <w:t xml:space="preserve"> подъ </w:t>
      </w:r>
      <w:r>
        <w:rPr>
          <w:i/>
          <w:iCs/>
        </w:rPr>
        <w:t xml:space="preserve">Теплымъ </w:t>
      </w:r>
      <w:r>
        <w:t>кремъ, а въ ней крестьянъ на Ивановъ жеребей Бондырева 11 дв., а иа Макарьевъ да на Ивановъ жеребей Даниловыхъ крестьянъ 22 дв.; пашни въ полѣ добр. земли 230 четьи да дикОго поля 145 четь</w:t>
      </w:r>
      <w:r>
        <w:t xml:space="preserve">и, а въ дву потому жъ, сѣиа по обѣ стор. р. </w:t>
      </w:r>
      <w:r>
        <w:rPr>
          <w:i/>
          <w:iCs/>
        </w:rPr>
        <w:t>Полосны</w:t>
      </w:r>
      <w:r>
        <w:t xml:space="preserve"> и по дубровамъ и по ди</w:t>
      </w:r>
      <w:r>
        <w:softHyphen/>
        <w:t>кому полю 1020 коп., лѣсу присады 14 дес. да лѣсу жъ дубровы пашен</w:t>
      </w:r>
      <w:r>
        <w:softHyphen/>
        <w:t>ные 8 дес.; а сошного писма четьи сохи и полполполтрети сохи; а на ди</w:t>
      </w:r>
      <w:r>
        <w:softHyphen/>
        <w:t>кое поле на 145 четьи дано имъ лготы на 3 го</w:t>
      </w:r>
      <w:r>
        <w:t>ды отъ лѣта 7080 до лѣта 7083 г., а какъ отойдетъ лгота, Ивану Бондыреву да Макару да Ивану Даниловымъ государевы всякіе подати давати съ полусохи безъ полпол</w:t>
      </w:r>
      <w:r>
        <w:softHyphen/>
        <w:t>полчетьи сохи; а по государеву наказу велѣно за Иваномъ за Бондыре</w:t>
      </w:r>
      <w:r>
        <w:softHyphen/>
        <w:t>вымъ да за Макаромъ да за Иван</w:t>
      </w:r>
      <w:r>
        <w:t>омъ за Даниловыми помѣстья учинити въ половину ихъ окладовъ по 125 четьи за человѣкомъ, и за Иваномъ за Бондыревымъ да за Макаромъ да за Иваномъ за Даниловыми мѣра ихъ учинена сполна.</w:t>
      </w:r>
    </w:p>
    <w:p w14:paraId="6C9C0996" w14:textId="77777777" w:rsidR="00433AE5" w:rsidRDefault="00903536">
      <w:pPr>
        <w:pStyle w:val="11"/>
        <w:ind w:left="200" w:firstLine="260"/>
        <w:jc w:val="both"/>
        <w:sectPr w:rsidR="00433AE5">
          <w:headerReference w:type="even" r:id="rId2880"/>
          <w:headerReference w:type="default" r:id="rId2881"/>
          <w:footerReference w:type="even" r:id="rId2882"/>
          <w:footerReference w:type="default" r:id="rId2883"/>
          <w:footnotePr>
            <w:numFmt w:val="chicago"/>
          </w:footnotePr>
          <w:pgSz w:w="8634" w:h="14208"/>
          <w:pgMar w:top="1087" w:right="76" w:bottom="929" w:left="96" w:header="0" w:footer="501" w:gutter="0"/>
          <w:pgNumType w:start="1564"/>
          <w:cols w:space="720"/>
          <w:noEndnote/>
          <w:docGrid w:linePitch="360"/>
          <w15:footnoteColumns w:val="1"/>
        </w:sectPr>
      </w:pPr>
      <w:r>
        <w:t xml:space="preserve">За Третьякомъ за Ѳедоровымъ сыномъ Страхова дер. </w:t>
      </w:r>
      <w:r>
        <w:rPr>
          <w:i/>
          <w:iCs/>
        </w:rPr>
        <w:t>Тарасова,</w:t>
      </w:r>
      <w:r>
        <w:t xml:space="preserve"> па </w:t>
      </w:r>
      <w:r>
        <w:rPr>
          <w:i/>
          <w:iCs/>
        </w:rPr>
        <w:t>Глинищѣ,</w:t>
      </w:r>
      <w:r>
        <w:t xml:space="preserve"> на р. на </w:t>
      </w:r>
      <w:r>
        <w:rPr>
          <w:i/>
          <w:iCs/>
        </w:rPr>
        <w:t>Полоскѣ,</w:t>
      </w:r>
      <w:r>
        <w:t xml:space="preserve"> а въ ней крестьянъ 9 дв.; пашнп въ полѣ добр. земли 35 четьи да дикого поля 79 четьи, а въ дву по</w:t>
      </w:r>
      <w:r>
        <w:softHyphen/>
        <w:t>тому жъ, сѣна по об</w:t>
      </w:r>
      <w:r>
        <w:t xml:space="preserve">ѣ стор. р. </w:t>
      </w:r>
      <w:r>
        <w:rPr>
          <w:i/>
          <w:iCs/>
        </w:rPr>
        <w:t>Полосны</w:t>
      </w:r>
      <w:r>
        <w:t xml:space="preserve"> и по дикому полю 550 коп., лѣсу дубровы межъ поль 3 дес.; а сошного писма полполполтрети сохи; а </w:t>
      </w:r>
    </w:p>
    <w:p w14:paraId="3928B14F" w14:textId="77777777" w:rsidR="00433AE5" w:rsidRDefault="00903536">
      <w:pPr>
        <w:pStyle w:val="11"/>
        <w:ind w:left="200"/>
        <w:jc w:val="both"/>
      </w:pPr>
      <w:r>
        <w:t>на дикое поле на 40 четьи дано ему лготы на 3 годы, отъ лѣта 7080 до лѣта 7083 году, а какъ отойдетъ лгота, и Третьяку Страхову всякіе госу</w:t>
      </w:r>
      <w:r>
        <w:softHyphen/>
        <w:t>даревы подати давати съ полполчетьи и съ полполполчетьи сохи; апо госу- ■ дареву наказу велѣно за Третьякомъ за Страховымъ помѣстья учинити въ половину его окладу 75 четьи, и за Третьякомъ мѣра его учинена спол</w:t>
      </w:r>
      <w:r>
        <w:softHyphen/>
        <w:t>на, а за мѣрою перешло у него дикого поля 39</w:t>
      </w:r>
      <w:r>
        <w:t xml:space="preserve"> четьи, и то дикое поле дано ему же въ другую половину его окладу, а сошное писмо на то дикое поле не положено.</w:t>
      </w:r>
    </w:p>
    <w:p w14:paraId="6926FA3D" w14:textId="77777777" w:rsidR="00433AE5" w:rsidRDefault="00903536">
      <w:pPr>
        <w:pStyle w:val="11"/>
        <w:ind w:left="840" w:firstLine="280"/>
        <w:jc w:val="both"/>
      </w:pPr>
      <w:r>
        <w:t>За Ѳедоромъ да за Мокѣемъ за Ондрѣевыми дѣтми Дьякова да за Юрьемъ за Степановымъ сыномъ Маслова да за Васильемъ за Никити</w:t>
      </w:r>
      <w:r>
        <w:softHyphen/>
        <w:t xml:space="preserve">нымъ сыномъ Дьякова, </w:t>
      </w:r>
      <w:r>
        <w:t>да за Конономъ за Малышевымъ сыномъ Семе</w:t>
      </w:r>
      <w:r>
        <w:softHyphen/>
        <w:t xml:space="preserve">нова дер. </w:t>
      </w:r>
      <w:r>
        <w:rPr>
          <w:i/>
          <w:iCs/>
        </w:rPr>
        <w:t>Колмакова,</w:t>
      </w:r>
      <w:r>
        <w:t xml:space="preserve"> подъ </w:t>
      </w:r>
      <w:r>
        <w:rPr>
          <w:i/>
          <w:iCs/>
        </w:rPr>
        <w:t>Озгіменскимъ</w:t>
      </w:r>
      <w:r>
        <w:t xml:space="preserve"> лѣсомъ, а въ ней крестьянъ 5_дв., дв. княжъ Ивановского человѣка, да 4 дв. пусты; пашни въ полѣ добр. земли 25 четьи да дикого поля 90 четьи, а въ дву потому же, сѣна около пол</w:t>
      </w:r>
      <w:r>
        <w:t xml:space="preserve">ь и по дикому полю 550 коп.; да за ними же дер. Оѳовасьев- ская Селиванова, подъ </w:t>
      </w:r>
      <w:r>
        <w:rPr>
          <w:i/>
          <w:iCs/>
        </w:rPr>
        <w:t>Озименскгімъ</w:t>
      </w:r>
      <w:r>
        <w:t xml:space="preserve"> же лѣсомъ, а въ ней крестьянъ 9 дв. да дв. пустъ; пашни въ полѣ добр. земли 25 четьи, да дикого поля 50 четьи, сѣна около поль и по дикому полю 120 коп., лѣсу при</w:t>
      </w:r>
      <w:r>
        <w:t xml:space="preserve">сады 18-дес.; да за ними же дер. </w:t>
      </w:r>
      <w:r>
        <w:rPr>
          <w:i/>
          <w:iCs/>
        </w:rPr>
        <w:t>Бѣлыницы,</w:t>
      </w:r>
      <w:r>
        <w:t xml:space="preserve"> на суходолѣ, а въ ней крестьянъ ДО дв. да дв. пустъ; пашни въ полѣ добр. земли 20 четьи да дикого поля 60 четьи, а въ дву потому же, сѣна около поль по дикому полю 250 коп., лѣсу присады черного 7 дес.; да за ними</w:t>
      </w:r>
      <w:r>
        <w:t xml:space="preserve"> же дер. </w:t>
      </w:r>
      <w:r>
        <w:rPr>
          <w:i/>
          <w:iCs/>
        </w:rPr>
        <w:t>Кормовая,</w:t>
      </w:r>
      <w:r>
        <w:t xml:space="preserve"> подъ </w:t>
      </w:r>
      <w:r>
        <w:rPr>
          <w:i/>
          <w:iCs/>
        </w:rPr>
        <w:t>Кормо</w:t>
      </w:r>
      <w:r>
        <w:rPr>
          <w:i/>
          <w:iCs/>
        </w:rPr>
        <w:softHyphen/>
        <w:t>вымъ</w:t>
      </w:r>
      <w:r>
        <w:t xml:space="preserve"> кремъ, па </w:t>
      </w:r>
      <w:r>
        <w:rPr>
          <w:i/>
          <w:iCs/>
        </w:rPr>
        <w:t>Ржавцѣ,</w:t>
      </w:r>
      <w:r>
        <w:t xml:space="preserve"> а въ ней крестьянъ 5 дв., да въ той же дер. 4 дв. княжъ Ивановскихъ людей да 13 дв. пустыхъ; пашни въ полѣ добр. земли 30 четьи, да дикого поля 200 четьи, а въ дву потомужъ, сѣна межъ пашни и по дикому п</w:t>
      </w:r>
      <w:r>
        <w:t>олю 600 коп., лѣсу присады 5 дес. И всего 4 дер., а въ нихъ 29 дв. крестьянскихъ, а людей въ нихъ тоже, да 5 дв. княжъ Ивановскихъ людей да 18 дв. пустыхъ; пашни въ полѣ добр. земли 100 четьи да дикого поля 400 четьи, а въ дву потому жъ, сѣна 1520 коп., лѣ</w:t>
      </w:r>
      <w:r>
        <w:t>су присады 30 дес.; а сошного писма полчети сохи; а на дикое поле на 150 четьи дано имъ лготы на 4 годы, отъ лѣта 7080 до лѣта 7084 году, а какъ отойдетъ лгота,- и Ѳедору да Мокѣю и Васкѣ Діяковымъда Юрыо Маслову да Конону Семенову государевы всякіе подати</w:t>
      </w:r>
      <w:r>
        <w:t xml:space="preserve"> давати съчетв. сохи и съ полполчетв. сохи; а по государеву наказу велѣно за Ѳедоромъ да за Мокѣемъ да за Васкою за Діяковыми да за ІѲрьемъ за Масловымъ да за Конономъ за Малышевымъ помѣстья учинити въ полов. ихъ окла</w:t>
      </w:r>
      <w:r>
        <w:softHyphen/>
        <w:t>довъ по 50 четв. за человѣкомъ, и мѣра</w:t>
      </w:r>
      <w:r>
        <w:t xml:space="preserve"> ихъ въ половину ихъ окладовъ учинена сполна, а другая полов. ихъ окладовъ велѣно имъ отдѣлити дикого поля и дубровъ пашенныхъ, и имъ другая полов. ихъ окладовъ от</w:t>
      </w:r>
      <w:r>
        <w:softHyphen/>
        <w:t>дѣлена, дикого поля у тѣхъ же деревень, всѣмъ имъ 5 помѣщикомъ по 50 четьи человѣку сполна ж</w:t>
      </w:r>
      <w:r>
        <w:t>е, а сошное писмо на то дикое поле, что имъ отдѣлено въ другую половину, не положено.</w:t>
      </w:r>
    </w:p>
    <w:p w14:paraId="175AEE7F" w14:textId="77777777" w:rsidR="00433AE5" w:rsidRDefault="00903536">
      <w:pPr>
        <w:pStyle w:val="11"/>
        <w:ind w:left="1100"/>
        <w:jc w:val="both"/>
      </w:pPr>
      <w:r>
        <w:t xml:space="preserve">За Ивашкомъ да за Михалкомъ за Борисовыми дѣтми Пѣшкова да за Сысойкомъ за Тарасовымъ сыномъ Перерушева дер. </w:t>
      </w:r>
      <w:r>
        <w:rPr>
          <w:i/>
          <w:iCs/>
        </w:rPr>
        <w:t>Кутя,</w:t>
      </w:r>
      <w:r>
        <w:t xml:space="preserve"> подъ </w:t>
      </w:r>
      <w:r>
        <w:rPr>
          <w:i/>
          <w:iCs/>
        </w:rPr>
        <w:t>Бѣл</w:t>
      </w:r>
      <w:r>
        <w:rPr>
          <w:i/>
          <w:iCs/>
        </w:rPr>
        <w:softHyphen/>
        <w:t>кинымъ</w:t>
      </w:r>
      <w:r>
        <w:t xml:space="preserve"> кремъ, а въ ней крестьянъ 20 дв. да 5 д</w:t>
      </w:r>
      <w:r>
        <w:t>в. пустыхъ да 4 селища дворовые; пашни въ полѣ добр. земли 100 четьи да дикого поля 191 четьп, а въ дву потому жъ, сѣна межъ пашни и по дикому полю 1070 коп., лѣ</w:t>
      </w:r>
      <w:r>
        <w:softHyphen/>
        <w:t xml:space="preserve">су черного присады </w:t>
      </w:r>
      <w:r>
        <w:rPr>
          <w:i/>
          <w:iCs/>
        </w:rPr>
        <w:t>Бѣлкина</w:t>
      </w:r>
      <w:r>
        <w:t xml:space="preserve"> кря 4 дес.; а сошного писма полчетьи Сохи;</w:t>
      </w:r>
    </w:p>
    <w:p w14:paraId="167C4D0A" w14:textId="77777777" w:rsidR="00433AE5" w:rsidRDefault="00903536">
      <w:pPr>
        <w:pStyle w:val="11"/>
        <w:ind w:left="160" w:firstLine="40"/>
        <w:jc w:val="both"/>
      </w:pPr>
      <w:r>
        <w:t>' а на дикое поле на 100</w:t>
      </w:r>
      <w:r>
        <w:t xml:space="preserve"> четьи дано имъ лготы на 4 годы, отъ лѣта 7080 до лѣта 7084 году, а какъ отойдетъ лгота, и Ивану да Михаилу да Сысойку государевы всякіе подати давати съ четьи сохи; а по государеву наказу велѣно за Иваномъ да за Михалковъ за Пѣшковыми помѣстья учинити въ </w:t>
      </w:r>
      <w:r>
        <w:t>половину ихъ окладовъ по 75 четьи за человѣкомъ, а за Сысойкомъ за Тарасовымъ сыномъ Пе(ре)рушева велѣно помѣстья учинить въ полови</w:t>
      </w:r>
      <w:r>
        <w:softHyphen/>
        <w:t>ну жъ его окладу 50 четьи, и за Иваномъ и за Михалкомъ за Пѣшковы</w:t>
      </w:r>
      <w:r>
        <w:softHyphen/>
        <w:t>ми да за Сысойкомъ Пер еру шевымъ мѣра ихъ учинена сполна,</w:t>
      </w:r>
      <w:r>
        <w:t xml:space="preserve"> а за мѣрою перешло у нихъ дикого поля 94 четьи, и то дикое поле дано имъ же въ другую полов. ихъ, окладовъ; а сошное писмо на то дикое поле не, по</w:t>
      </w:r>
      <w:r>
        <w:softHyphen/>
        <w:t>ложено.</w:t>
      </w:r>
    </w:p>
    <w:p w14:paraId="39A43660" w14:textId="77777777" w:rsidR="00433AE5" w:rsidRDefault="00903536">
      <w:pPr>
        <w:pStyle w:val="11"/>
        <w:ind w:left="160" w:firstLine="280"/>
        <w:jc w:val="both"/>
      </w:pPr>
      <w:r>
        <w:t>За Иваномъ за Матвѣевымъ сыномъ да за Носникомъ за Нечаевымъ сы</w:t>
      </w:r>
      <w:r>
        <w:softHyphen/>
        <w:t>номъ за Лаговчиным и да за Иваномъ з</w:t>
      </w:r>
      <w:r>
        <w:t xml:space="preserve">а Молчановымъ сыномъ Тяп- кипа дер. </w:t>
      </w:r>
      <w:r>
        <w:rPr>
          <w:i/>
          <w:iCs/>
        </w:rPr>
        <w:t>Асаново,</w:t>
      </w:r>
      <w:r>
        <w:t xml:space="preserve"> на р. на </w:t>
      </w:r>
      <w:r>
        <w:rPr>
          <w:i/>
          <w:iCs/>
        </w:rPr>
        <w:t>Кронѣ,</w:t>
      </w:r>
      <w:r>
        <w:t xml:space="preserve"> а въ ней крестьянъ 11 дв. да 4 дв. пусты; пашни въ полѣ добр. земли 50 четьи да дикого поля 120 четьи, а въ дву потому жъ, сѣна межъ пашниипо дикому полю 350'коп., лѣсу присады черного по 5 дес.;</w:t>
      </w:r>
      <w:r>
        <w:t xml:space="preserve"> да за ними жъ дер. </w:t>
      </w:r>
      <w:r>
        <w:rPr>
          <w:i/>
          <w:iCs/>
        </w:rPr>
        <w:t>Плоская,</w:t>
      </w:r>
      <w:r>
        <w:t xml:space="preserve"> на р. на </w:t>
      </w:r>
      <w:r>
        <w:rPr>
          <w:i/>
          <w:iCs/>
        </w:rPr>
        <w:t>Кронѣ,</w:t>
      </w:r>
      <w:r>
        <w:t xml:space="preserve"> а въ ней 4 дв. княжъ Ивановскихъ людей, да 4 дв. пусты; пашни въ полѣ добр. земли 29 четьи да дикого поля 101 четьи, я въ дву потомуже, сѣпа межъ пашни и по врагомъ и по дикому полю 350 коп., лѣсу дубровы пашенные 5 дес.; а сошного писма полполчетьи сохи </w:t>
      </w:r>
      <w:r>
        <w:t>и полполполчетьи сохи; а на ди</w:t>
      </w:r>
      <w:r>
        <w:softHyphen/>
        <w:t>кое поле на 71 четьи дано имъ лготы на 4 годы, отъ лѣта 7080 до лѣта 7084 году, а какъ отойдетъ лгота, и Ивану да Поснику Лаговчинымъ да Ивану Тяпкину государевы всякіе подати давати съ получетьи сохи и съ полполчетьи сохи; а</w:t>
      </w:r>
      <w:r>
        <w:t xml:space="preserve"> по государеву наказу велѣно за Иваномъ даза Носни</w:t>
      </w:r>
      <w:r>
        <w:softHyphen/>
        <w:t>комъ за Лаго в чины ми да за Иваномъ за Тяпнинымъ помѣстья учини</w:t>
      </w:r>
      <w:r>
        <w:softHyphen/>
        <w:t>ти въ половину ихъ окладовъ по 50 четьи за челов., и за ними мѣра ихъ учинена сполна, а другая полов. велѣно имъ отдѣлити дикого поля, и имъ</w:t>
      </w:r>
      <w:r>
        <w:t xml:space="preserve"> другая полов. ихъ окладовъ дикого поля отдѣлена сполна жъ у тѣхъ жо деревень; а сошное писмо на то дикое поле, что имъ отдѣлено въ другую .. половину ихъ окладовъ, не положено.</w:t>
      </w:r>
    </w:p>
    <w:p w14:paraId="6BC6CE20" w14:textId="77777777" w:rsidR="00433AE5" w:rsidRDefault="00903536">
      <w:pPr>
        <w:pStyle w:val="11"/>
        <w:ind w:left="160" w:firstLine="280"/>
        <w:jc w:val="both"/>
        <w:sectPr w:rsidR="00433AE5">
          <w:headerReference w:type="even" r:id="rId2884"/>
          <w:headerReference w:type="default" r:id="rId2885"/>
          <w:footerReference w:type="even" r:id="rId2886"/>
          <w:footerReference w:type="default" r:id="rId2887"/>
          <w:headerReference w:type="first" r:id="rId2888"/>
          <w:footerReference w:type="first" r:id="rId2889"/>
          <w:footnotePr>
            <w:numFmt w:val="chicago"/>
          </w:footnotePr>
          <w:pgSz w:w="8634" w:h="14208"/>
          <w:pgMar w:top="1087" w:right="76" w:bottom="929" w:left="96" w:header="0" w:footer="3" w:gutter="0"/>
          <w:pgNumType w:start="1566"/>
          <w:cols w:space="720"/>
          <w:noEndnote/>
          <w:titlePg/>
          <w:docGrid w:linePitch="360"/>
          <w15:footnoteColumns w:val="1"/>
        </w:sectPr>
      </w:pPr>
      <w:r>
        <w:t xml:space="preserve">И всего въ </w:t>
      </w:r>
      <w:r>
        <w:rPr>
          <w:i/>
          <w:iCs/>
        </w:rPr>
        <w:t>Полосенскомъ</w:t>
      </w:r>
      <w:r>
        <w:t xml:space="preserve"> ст. 19 дер., а въ нихъ 309 дв. крестьянскихъ, а людей въ нихъ </w:t>
      </w:r>
      <w:r>
        <w:rPr>
          <w:i/>
          <w:iCs/>
        </w:rPr>
        <w:t>3|1</w:t>
      </w:r>
      <w:r>
        <w:t xml:space="preserve"> челов., </w:t>
      </w:r>
      <w:r>
        <w:t>да пустыхъ 31 дв., да 10 дв. княжъ Ива</w:t>
      </w:r>
      <w:r>
        <w:softHyphen/>
        <w:t>новскихъ людей Мстисловского да 6 дв. бобылскихъ; пашни добр. зе</w:t>
      </w:r>
      <w:r>
        <w:softHyphen/>
        <w:t>мли 2452 четьи да дикого поля, что дано на пашню жъ, 1843 четьи въ по</w:t>
      </w:r>
      <w:r>
        <w:softHyphen/>
        <w:t>лѣ, а въ дву потому жъ, сѣна 11780 коп., лѣсу пашенного 95 дес., а не</w:t>
      </w:r>
      <w:r>
        <w:softHyphen/>
        <w:t>пашенного лѣ</w:t>
      </w:r>
      <w:r>
        <w:t xml:space="preserve">су черного и дубровного 99 дес. съ полдесятиною да повер- стиого лѣсу по смѣтѣ въ длину пол-2 версты, а поперегъ на версту безъ </w:t>
      </w:r>
    </w:p>
    <w:p w14:paraId="44DE85E1" w14:textId="77777777" w:rsidR="00433AE5" w:rsidRDefault="00903536">
      <w:pPr>
        <w:pStyle w:val="11"/>
        <w:ind w:left="160"/>
        <w:jc w:val="both"/>
      </w:pPr>
      <w:r>
        <w:t>чет®-; а; сошного писма въ живущемъ опричь лготы 3 сохи и полполпол</w:t>
      </w:r>
      <w:r>
        <w:softHyphen/>
        <w:t>трети и полполполчетьи сохи, а во лготѣ сошного писма пол-2</w:t>
      </w:r>
      <w:r>
        <w:t xml:space="preserve"> сохи безъ полполполчетьи сохи, а лготы дано тѣмъ помѣщикомъ на 3 годы, отъ Ро</w:t>
      </w:r>
      <w:r>
        <w:softHyphen/>
        <w:t>жества Христова лѣта 7080 до Рожества жъ Христова лѣта 7083 году, а инымъ дано лготы на 4 годы до лѣта 7084 до Рожества жъ Христова, а какъ отойдетъ лгота, и государевы подати д</w:t>
      </w:r>
      <w:r>
        <w:t>авати съ 4 сохъ съ полусо- хою и съ полполполтрети сохи; а дѣтей боярскихъ испомѣщено въ поло</w:t>
      </w:r>
      <w:r>
        <w:softHyphen/>
        <w:t xml:space="preserve">вину ихъ окладовъ 35 челов.; пашни имъ дано 2264 четьи да дикого поля 1041 четьи, да въ додачю къ </w:t>
      </w:r>
      <w:r>
        <w:rPr>
          <w:i/>
          <w:iCs/>
        </w:rPr>
        <w:t>Веркошскому</w:t>
      </w:r>
      <w:r>
        <w:t xml:space="preserve"> помѣстью 4 человѣкомъ дано пашни 188 четьи да дикого поля 144 четьи въ полѣ, а въ дву потому жъ; а’за мѣрою перешло у нихъ дикого поля 658 четьи, и то дикое поле дано имъ же въ другую половину ихъ окладовъ. Въ </w:t>
      </w:r>
      <w:r>
        <w:rPr>
          <w:i/>
          <w:iCs/>
        </w:rPr>
        <w:t>Полосенскомъ</w:t>
      </w:r>
      <w:r>
        <w:t xml:space="preserve"> же ст. па </w:t>
      </w:r>
      <w:r>
        <w:rPr>
          <w:i/>
          <w:iCs/>
        </w:rPr>
        <w:t>Болшихъ селищахъ,</w:t>
      </w:r>
      <w:r>
        <w:t xml:space="preserve"> на р</w:t>
      </w:r>
      <w:r>
        <w:t xml:space="preserve">чк. па </w:t>
      </w:r>
      <w:r>
        <w:rPr>
          <w:i/>
          <w:iCs/>
        </w:rPr>
        <w:t>Яворьѣ</w:t>
      </w:r>
      <w:r>
        <w:t xml:space="preserve"> пог., а на пог. храмъ Архистратига Михаила, поставленье и строеніе церкви приходное, да на церковной же землѣ во дв. попъ, во дв. понамарь, во дв. проскурница да 6 келей, а въ нихъ живутъ нищіе, питаютца о церкви Божьіе; пашни въ полѣ добр. з</w:t>
      </w:r>
      <w:r>
        <w:t xml:space="preserve">емли 20 четьи, а въ дву потому жъ, сѣна по рчк. по </w:t>
      </w:r>
      <w:r>
        <w:rPr>
          <w:i/>
          <w:iCs/>
        </w:rPr>
        <w:t>Яворьѣ</w:t>
      </w:r>
      <w:r>
        <w:t xml:space="preserve"> 50 коп.</w:t>
      </w:r>
    </w:p>
    <w:p w14:paraId="27C2E414" w14:textId="77777777" w:rsidR="00433AE5" w:rsidRDefault="00903536">
      <w:pPr>
        <w:pStyle w:val="11"/>
        <w:spacing w:line="257" w:lineRule="auto"/>
        <w:ind w:left="1120"/>
        <w:jc w:val="both"/>
      </w:pPr>
      <w:r>
        <w:rPr>
          <w:sz w:val="22"/>
          <w:szCs w:val="22"/>
        </w:rPr>
        <w:t xml:space="preserve">Ст. Ясенецкой, </w:t>
      </w:r>
      <w:r>
        <w:t>а въ немъ села и деревни за помѣщики:</w:t>
      </w:r>
    </w:p>
    <w:p w14:paraId="7AB496D9" w14:textId="77777777" w:rsidR="00433AE5" w:rsidRDefault="00903536">
      <w:pPr>
        <w:pStyle w:val="11"/>
        <w:ind w:left="860" w:firstLine="260"/>
        <w:jc w:val="both"/>
      </w:pPr>
      <w:r>
        <w:t>За Васильемъ да за Иваномъ за Романовыми дѣтми Безпятого да за Гавриломъ за Опдріевымъ сыномъ да за Гришею да за Веригою за Ники</w:t>
      </w:r>
      <w:r>
        <w:softHyphen/>
        <w:t>тиными д</w:t>
      </w:r>
      <w:r>
        <w:t xml:space="preserve">ѣтми да за Васильемъ за Домашнего сыномъ да за Михайломъ за Третьяковымъ сыномъ Безпятого же: с. </w:t>
      </w:r>
      <w:r>
        <w:rPr>
          <w:i/>
          <w:iCs/>
        </w:rPr>
        <w:t>Боіородицкое,</w:t>
      </w:r>
      <w:r>
        <w:t xml:space="preserve"> на рчк. па </w:t>
      </w:r>
      <w:r>
        <w:rPr>
          <w:i/>
          <w:iCs/>
        </w:rPr>
        <w:t>Тере- бушѣ,</w:t>
      </w:r>
      <w:r>
        <w:t xml:space="preserve"> а въ пей церк. Рожество Преч. Богородици, поставленіе въ цер</w:t>
      </w:r>
      <w:r>
        <w:softHyphen/>
        <w:t>квѣ образа й свѣчи и книги попа Ефрема Ларіонова сына да попа</w:t>
      </w:r>
      <w:r>
        <w:t xml:space="preserve"> Павла Иванова сына, а дворовъ: во дв. попъ, во дв. попъ, во дв. пономарь, во дв. проскурница да 8 келей, а въ нихъ живутъ цищіе, питаютца отъ церкви Божіи; пашни въ полѣ церковные земли 15 четв., а въ дву потому</w:t>
      </w:r>
      <w:r>
        <w:rPr>
          <w:vertAlign w:val="subscript"/>
        </w:rPr>
        <w:t>(</w:t>
      </w:r>
      <w:r>
        <w:t xml:space="preserve">жъ, сѣна по врагомъ и около пашни 50 коп.; </w:t>
      </w:r>
      <w:r>
        <w:t>въ томъ же с. Эдв. княжъ Ивановскихъ людей, а крестьянъ 15 дв.; пашни въ полѣ добр. земли 189 четв. да дико</w:t>
      </w:r>
      <w:r>
        <w:softHyphen/>
        <w:t>го поля 120 четьи, а въ дву потому жъ, сѣна по дикому полю межъ крас</w:t>
      </w:r>
      <w:r>
        <w:softHyphen/>
        <w:t xml:space="preserve">ные березы и </w:t>
      </w:r>
      <w:r>
        <w:rPr>
          <w:i/>
          <w:iCs/>
        </w:rPr>
        <w:t>Окулшиной</w:t>
      </w:r>
      <w:r>
        <w:t xml:space="preserve"> дер. и межъ пашни 550 коп., лѣсу дубровы пашенные 15 дес</w:t>
      </w:r>
      <w:r>
        <w:t xml:space="preserve">. да пепашенные дубровы по врагомъ 4 дес. Дер. </w:t>
      </w:r>
      <w:r>
        <w:rPr>
          <w:i/>
          <w:iCs/>
        </w:rPr>
        <w:t>Тере- бушъ,</w:t>
      </w:r>
      <w:r>
        <w:t xml:space="preserve"> на рчк. на </w:t>
      </w:r>
      <w:r>
        <w:rPr>
          <w:i/>
          <w:iCs/>
        </w:rPr>
        <w:t>Теребушѣ,</w:t>
      </w:r>
      <w:r>
        <w:t xml:space="preserve"> а въ ней крестьянъ 19 дв.; пашни въ полѣ добр. земли 216 чети, а въ дву потому жъ, сѣна на дикомъ полѣ къ </w:t>
      </w:r>
      <w:r>
        <w:rPr>
          <w:i/>
          <w:iCs/>
        </w:rPr>
        <w:t>Сто</w:t>
      </w:r>
      <w:r>
        <w:rPr>
          <w:i/>
          <w:iCs/>
        </w:rPr>
        <w:softHyphen/>
        <w:t>рожевому</w:t>
      </w:r>
      <w:r>
        <w:t xml:space="preserve"> и межъ </w:t>
      </w:r>
      <w:r>
        <w:rPr>
          <w:i/>
          <w:iCs/>
        </w:rPr>
        <w:t>Окулшина</w:t>
      </w:r>
      <w:r>
        <w:t xml:space="preserve"> 450 коп., лѣсу черного и дубровного въ дл</w:t>
      </w:r>
      <w:r>
        <w:t>и</w:t>
      </w:r>
      <w:r>
        <w:softHyphen/>
        <w:t xml:space="preserve">ну па версту, а поперегъ на четв. версты. Дер. </w:t>
      </w:r>
      <w:r>
        <w:rPr>
          <w:i/>
          <w:iCs/>
        </w:rPr>
        <w:t>Боріцевая,</w:t>
      </w:r>
      <w:r>
        <w:t xml:space="preserve"> подъ </w:t>
      </w:r>
      <w:r>
        <w:rPr>
          <w:i/>
          <w:iCs/>
        </w:rPr>
        <w:t xml:space="preserve">Болишмъ </w:t>
      </w:r>
      <w:r>
        <w:t>лѣсомъ, а въ ней 7 дв. княже Ивановскихъ людей, въ той же дер. кресть</w:t>
      </w:r>
      <w:r>
        <w:softHyphen/>
        <w:t>янъ 19 дв. да 5 дв. пустыхъ; пашни въ полѣ добр. земли 217 четьи да дикого поля 93 четьи, а въ дву потому жъ, сѣн</w:t>
      </w:r>
      <w:r>
        <w:t>а по дикому полю въ отхо</w:t>
      </w:r>
      <w:r>
        <w:softHyphen/>
        <w:t xml:space="preserve">жемъ мѣстѣ межъ </w:t>
      </w:r>
      <w:r>
        <w:rPr>
          <w:i/>
          <w:iCs/>
        </w:rPr>
        <w:t>Связной</w:t>
      </w:r>
      <w:r>
        <w:t xml:space="preserve"> и </w:t>
      </w:r>
      <w:r>
        <w:rPr>
          <w:i/>
          <w:iCs/>
        </w:rPr>
        <w:t>Граворонки</w:t>
      </w:r>
      <w:r>
        <w:t xml:space="preserve"> подъ красною березою и около пашенъ по врагомъ 910 коп. Дер. другая </w:t>
      </w:r>
      <w:r>
        <w:rPr>
          <w:i/>
          <w:iCs/>
        </w:rPr>
        <w:t>Борщевая полевая,</w:t>
      </w:r>
      <w:r>
        <w:t xml:space="preserve"> на рчк. на </w:t>
      </w:r>
      <w:r>
        <w:rPr>
          <w:i/>
          <w:iCs/>
        </w:rPr>
        <w:t>Шатцѣ</w:t>
      </w:r>
      <w:r>
        <w:t xml:space="preserve"> на </w:t>
      </w:r>
      <w:r>
        <w:rPr>
          <w:i/>
          <w:iCs/>
        </w:rPr>
        <w:t>Дернгщномъ,</w:t>
      </w:r>
      <w:r>
        <w:t xml:space="preserve"> а въ ней 5 дв. княжъ Ивановскихъ людей да крестьянъ 10 дв. да 2 дв. пусты; п</w:t>
      </w:r>
      <w:r>
        <w:t>ашни въ полѣ добр. земли 204 чети да дикого поля 50 четьи, а въ дву потому жъ, сѣна около поль и по вра</w:t>
      </w:r>
      <w:r>
        <w:softHyphen/>
        <w:t>гомъ 599 коп., лѣсу иепашенпого 4 дес., а позади той дер. лѣсъ болшой засѣчной. Да за Васильемъ же да за Иваномъ за Романовыми дѣтми Без- пятого съ брат</w:t>
      </w:r>
      <w:r>
        <w:t xml:space="preserve">ьею въ </w:t>
      </w:r>
      <w:r>
        <w:rPr>
          <w:i/>
          <w:iCs/>
        </w:rPr>
        <w:t>Окологородномъ</w:t>
      </w:r>
      <w:r>
        <w:t xml:space="preserve"> ст. дер. </w:t>
      </w:r>
      <w:r>
        <w:rPr>
          <w:i/>
          <w:iCs/>
        </w:rPr>
        <w:t>Наголная,</w:t>
      </w:r>
      <w:r>
        <w:t xml:space="preserve"> на'р. па </w:t>
      </w:r>
      <w:r>
        <w:rPr>
          <w:i/>
          <w:iCs/>
        </w:rPr>
        <w:t>Вене- вть,</w:t>
      </w:r>
      <w:r>
        <w:t xml:space="preserve"> а въ ней крестьянъ 13 дв.; пашни въ полѣ добр. земли 50 четьи да дикого поля 130 четьи, а въ дву потому жъ, сѣна по дикому полю верхъ </w:t>
      </w:r>
      <w:r>
        <w:rPr>
          <w:i/>
          <w:iCs/>
        </w:rPr>
        <w:t>Студенецкихъ</w:t>
      </w:r>
      <w:r>
        <w:t xml:space="preserve"> верховъ къ,</w:t>
      </w:r>
      <w:r>
        <w:rPr>
          <w:i/>
          <w:iCs/>
        </w:rPr>
        <w:t>Ягодной</w:t>
      </w:r>
      <w:r>
        <w:t xml:space="preserve"> и около пашенъ по врагомъ 350</w:t>
      </w:r>
      <w:r>
        <w:t xml:space="preserve"> коп. И всего за Васильемъ да за Иваномъ за Романовыми дѣтми Безпятого съ братьею с. да 4 дер., а въ нихъ 76 дв. крестьянскихъ, а людей въ нихъ тожъ, да княже Ивановскихъ людей 21 дв., да на церьковной землѣ 4 дв. да 8 келей да 7 дв. крестьянскихъ пусты; п</w:t>
      </w:r>
      <w:r>
        <w:t xml:space="preserve">ашни въ полѣ добр. земли 876 четьи да дикого поля 393 чети, а въ дву потому жъ, сѣна 2859 коп., лѣсу дубровы пашенные 15 дес., да лѣсу жъ непашенного 8 дес. да лѣсу жъ поверстного въ длину на версту, а поперегъ на четв. версты, индѣ болши, а индѣ и менши, </w:t>
      </w:r>
      <w:r>
        <w:t>а сошного писма соха и полполчети и полполпол- чети сохи; а по государевѣ грамотѣ велѣно за Васильемъ да за Иваномъ за Романовыми дѣтми да за Гавриломъ за Ондрѣевымъ сыномъ да за Гри</w:t>
      </w:r>
      <w:r>
        <w:softHyphen/>
        <w:t xml:space="preserve">горьемъ да за Веригою за Никитиными дѣтми да за Васильемъ за Домаш- него </w:t>
      </w:r>
      <w:r>
        <w:t>сыномъ да за Михайломъ за Третьяковымъ сыномъ Безпятого по</w:t>
      </w:r>
      <w:r>
        <w:softHyphen/>
        <w:t>мѣстья учинити въ половину ихъ окладовъ по 125 четьи за человѣкомъ, и за Васильемъ да за Иваномъ за Романовыми дѣтми съ братьею мѣра ихъ учинена сполна, а за мѣрою перешло у нихъ пашни четв. да дик</w:t>
      </w:r>
      <w:r>
        <w:t>ого поля 393 чети въ полѣ, а въ дву потому жъ, и то дикое поле дано имъ же въ другую полов. ихъ окладовъ, а сошное писмо на то дикое поле не поло</w:t>
      </w:r>
      <w:r>
        <w:softHyphen/>
        <w:t>жено.</w:t>
      </w:r>
    </w:p>
    <w:p w14:paraId="7D0BFCE3" w14:textId="77777777" w:rsidR="00433AE5" w:rsidRDefault="00903536">
      <w:pPr>
        <w:pStyle w:val="11"/>
        <w:tabs>
          <w:tab w:val="left" w:pos="5722"/>
          <w:tab w:val="left" w:pos="6106"/>
        </w:tabs>
        <w:spacing w:line="286" w:lineRule="auto"/>
        <w:ind w:firstLine="360"/>
        <w:jc w:val="both"/>
        <w:rPr>
          <w:sz w:val="17"/>
          <w:szCs w:val="17"/>
        </w:rPr>
        <w:sectPr w:rsidR="00433AE5">
          <w:headerReference w:type="even" r:id="rId2890"/>
          <w:headerReference w:type="default" r:id="rId2891"/>
          <w:footerReference w:type="even" r:id="rId2892"/>
          <w:footerReference w:type="default" r:id="rId2893"/>
          <w:headerReference w:type="first" r:id="rId2894"/>
          <w:footerReference w:type="first" r:id="rId2895"/>
          <w:footnotePr>
            <w:numFmt w:val="chicago"/>
          </w:footnotePr>
          <w:pgSz w:w="8634" w:h="14208"/>
          <w:pgMar w:top="1087" w:right="76" w:bottom="929" w:left="96" w:header="0" w:footer="3" w:gutter="0"/>
          <w:cols w:space="720"/>
          <w:noEndnote/>
          <w:titlePg/>
          <w:docGrid w:linePitch="360"/>
          <w15:footnoteColumns w:val="1"/>
        </w:sectPr>
      </w:pPr>
      <w:r>
        <w:t>За Мешкомъ за Васильевымъ сыномъ Зыбина да за Любовникомъ да за Гришою за Микитиными дѣтми Писарева да за Ивашкомъ да за Лев</w:t>
      </w:r>
      <w:r>
        <w:t xml:space="preserve">ою за Шереметевыми дѣтми Писарева жъ слц. </w:t>
      </w:r>
      <w:r>
        <w:rPr>
          <w:i/>
          <w:iCs/>
        </w:rPr>
        <w:t>Новой Городенескъ,-подъ Го- роденскимъ</w:t>
      </w:r>
      <w:r>
        <w:t xml:space="preserve"> кремъ, а въ немъ на Мешковъ жеребей дв. княже Ивановского человѣка да крестьянъ 11 дв., а на Любовниковъ да на Гришинъ да на Ивашковъ да на Левинъ жеребей Писаревыхъ 8 дв. княже Ивановскихъ людей да крестьянъ 33 дв. да дворъ.пустъ; пашни въ полѣ добр. зем</w:t>
      </w:r>
      <w:r>
        <w:t xml:space="preserve">ли 450 четьи да дикого поля 198 четьп, сѣна по дубровѣ и по дикому полю ко </w:t>
      </w:r>
      <w:r>
        <w:rPr>
          <w:i/>
          <w:iCs/>
        </w:rPr>
        <w:t>Граворонкп</w:t>
      </w:r>
      <w:r>
        <w:t xml:space="preserve"> и къ </w:t>
      </w:r>
      <w:r>
        <w:rPr>
          <w:i/>
          <w:iCs/>
        </w:rPr>
        <w:t>Окулшиной</w:t>
      </w:r>
      <w:r>
        <w:t xml:space="preserve"> дер. и около пашни по врагомъ 1000 коп., лѣсу присады около слц. кругомъ въ длину на 2 версты, а поперегъ на полверсты, а индѣ болши и менши; а сошного пис</w:t>
      </w:r>
      <w:r>
        <w:t>ма полсохи и полпол</w:t>
      </w:r>
      <w:r>
        <w:softHyphen/>
        <w:t>чети сохи; а по государеву наказу велѣно за Мешкомъ за Зыбинымъ да за Любовникомъ да за Гришою за Писаревыми помѣстья учинити въ по</w:t>
      </w:r>
      <w:r>
        <w:softHyphen/>
        <w:t>ловину ихъ окладовъ по 100 четьи за человѣкомъ, а за Ивашкомъ да за Левою за Писаревыми жъ велѣно помѣст</w:t>
      </w:r>
      <w:r>
        <w:t>ья учинити въ половину жъ ихъ окладовъ по 75 четьи за челов., и за Мешкомъ за Зыбинымъ да за Любо</w:t>
      </w:r>
      <w:r>
        <w:softHyphen/>
        <w:t>вникомъ да за Гришою да за Ивашкомъ да за Левою за Писаревыми мѣ</w:t>
      </w:r>
      <w:r>
        <w:softHyphen/>
        <w:t xml:space="preserve">ра ихъ учинена сполна, а за мѣрою перешло у нихъ дикого поля 198 че- </w:t>
      </w:r>
      <w:r>
        <w:rPr>
          <w:sz w:val="17"/>
          <w:szCs w:val="17"/>
        </w:rPr>
        <w:t>Ч. I, отдѣл. 2.</w:t>
      </w:r>
      <w:r>
        <w:rPr>
          <w:sz w:val="17"/>
          <w:szCs w:val="17"/>
        </w:rPr>
        <w:tab/>
        <w:t>•</w:t>
      </w:r>
      <w:r>
        <w:rPr>
          <w:sz w:val="17"/>
          <w:szCs w:val="17"/>
        </w:rPr>
        <w:tab/>
        <w:t>99</w:t>
      </w:r>
    </w:p>
    <w:p w14:paraId="4FF18C9F" w14:textId="77777777" w:rsidR="00433AE5" w:rsidRDefault="00903536">
      <w:pPr>
        <w:pStyle w:val="11"/>
        <w:spacing w:line="283" w:lineRule="auto"/>
        <w:ind w:left="1040" w:firstLine="20"/>
        <w:jc w:val="both"/>
      </w:pPr>
      <w:r>
        <w:t>тыі</w:t>
      </w:r>
      <w:r>
        <w:t xml:space="preserve"> въ полѣ, а въ дву потому жъ, и то дикое поле дано имъ же въ другую полов. ихъ окладовъ, а сошное писмо на то дикое поле не положено.</w:t>
      </w:r>
    </w:p>
    <w:p w14:paraId="00AC88DB" w14:textId="77777777" w:rsidR="00433AE5" w:rsidRDefault="00903536">
      <w:pPr>
        <w:pStyle w:val="11"/>
        <w:spacing w:line="283" w:lineRule="auto"/>
        <w:ind w:left="1040" w:firstLine="260"/>
        <w:jc w:val="both"/>
      </w:pPr>
      <w:r>
        <w:t xml:space="preserve">За Юрьемъ за Оидрѣевымъ сыномъ Колтовского да за Романомъ за Оксентьевымъ сыномъ Хвощинского да за Яковомъ за </w:t>
      </w:r>
      <w:r>
        <w:t>Богдановымъ сы</w:t>
      </w:r>
      <w:r>
        <w:softHyphen/>
        <w:t xml:space="preserve">номъ Прончищева да за Суханомъ за Саврасовымъ сыномъ Грецова с. </w:t>
      </w:r>
      <w:r>
        <w:rPr>
          <w:i/>
          <w:iCs/>
        </w:rPr>
        <w:t>Олховецъ,</w:t>
      </w:r>
      <w:r>
        <w:t xml:space="preserve"> на рчк. па </w:t>
      </w:r>
      <w:r>
        <w:rPr>
          <w:i/>
          <w:iCs/>
        </w:rPr>
        <w:t>Олховцѣ,</w:t>
      </w:r>
      <w:r>
        <w:t xml:space="preserve"> а въ немъ церк. Архистратига Михаила, поставленіе и строеніе въ церквѣ приходное, а дворовъ: во дв. попъ, во дв. понамарь, во дв. проскурница да 3 </w:t>
      </w:r>
      <w:r>
        <w:t>кельи, а въ нихъ жывутъ нищіе, питаютца отъ церкви Божіи; пашни въ полѣ добр. земли церковные 10 че</w:t>
      </w:r>
      <w:r>
        <w:softHyphen/>
        <w:t>тьи, а въ дву потому жъ, сѣна 50 коп., въ томъ же' с. крестьянъ на Юрь</w:t>
      </w:r>
      <w:r>
        <w:softHyphen/>
        <w:t>евъ жеребей Колтовского 11 дв., а на Романовъ жеребей Хвощинско</w:t>
      </w:r>
      <w:r>
        <w:softHyphen/>
        <w:t>го да Яковлевъ жеребе</w:t>
      </w:r>
      <w:r>
        <w:t xml:space="preserve">й Прончищева крестьянъ 18 дв., а па Сухановъ жеребей Грецова крестьянъ 5 дв. да безпашенной во дв. бобыль. И всего за 4 помѣщики 34 дв. крестьянскихъ, да дв. безъ пашни, а людей въ нихъ тожъ; пашни въ полѣ добр. земли 160 четьи да дикого поля 215 четьи, а </w:t>
      </w:r>
      <w:r>
        <w:t xml:space="preserve">въ дву по^рму жъ, сѣиа па дикомъ полѣ къ </w:t>
      </w:r>
      <w:r>
        <w:rPr>
          <w:i/>
          <w:iCs/>
        </w:rPr>
        <w:t>Лубяному</w:t>
      </w:r>
      <w:r>
        <w:t xml:space="preserve"> крю да къ селской дорогѣ ко </w:t>
      </w:r>
      <w:r>
        <w:rPr>
          <w:i/>
          <w:iCs/>
        </w:rPr>
        <w:t>Се улиткой</w:t>
      </w:r>
      <w:r>
        <w:t xml:space="preserve"> и около пашни по врагомъ 1400 коп., лѣсу промежъ </w:t>
      </w:r>
      <w:r>
        <w:rPr>
          <w:i/>
          <w:iCs/>
        </w:rPr>
        <w:t>Холтобгшой</w:t>
      </w:r>
      <w:r>
        <w:t xml:space="preserve"> и </w:t>
      </w:r>
      <w:r>
        <w:rPr>
          <w:i/>
          <w:iCs/>
        </w:rPr>
        <w:t>Прудковъ</w:t>
      </w:r>
      <w:r>
        <w:t xml:space="preserve"> позадь </w:t>
      </w:r>
      <w:r>
        <w:rPr>
          <w:i/>
          <w:iCs/>
        </w:rPr>
        <w:t>Есенка</w:t>
      </w:r>
      <w:r>
        <w:t xml:space="preserve"> черного и дубровного 10 дес.; а сошного писма полчети сохи и полполтрети сохи; а н</w:t>
      </w:r>
      <w:r>
        <w:t>а дикое поле на 215 четьи дано имъ лготы на 3 годы отъ лѣта 7080 году до лѣта 7083 г., а какъ отойдетъ лгота, и Юрью Колтовскому да Роману Хвощинскому да Якову Прончищеву да Сухану Грецову государевы всякіе подати давати съ полусохи безъ полполполчети сохи</w:t>
      </w:r>
      <w:r>
        <w:t>; а по государеву наказу велѣно за Юр ьемъ за Колтовскимъ да за Романомъ за Хвощинскимъ помѣстья учинити въ полов. ихъ окладовъ по 125 четьи за челов., а за Яковомъ за Прончищевымъ велѣно помѣстья учинити въ полов. его окладу 75 четьи, а за Суханомъ за Гре</w:t>
      </w:r>
      <w:r>
        <w:t>цовымъ велѣно помѣстья учипити въ полов. жъ его окладу 50 четьи, и за Юрьемъ за Колтовскимъ да за Романомъ за Хвощинскимъ да за Яковомъ да за Суханомъ мѣра ихъ учинена сполна.</w:t>
      </w:r>
    </w:p>
    <w:p w14:paraId="760AEBE8" w14:textId="77777777" w:rsidR="00433AE5" w:rsidRDefault="00903536">
      <w:pPr>
        <w:pStyle w:val="11"/>
        <w:spacing w:line="283" w:lineRule="auto"/>
        <w:ind w:left="1040" w:firstLine="260"/>
        <w:jc w:val="both"/>
      </w:pPr>
      <w:r>
        <w:t>За Семейкою за Ондреевымъ сыномъ Мясного да за Осипомъ за Ти- моФеевымъ сыномъ С</w:t>
      </w:r>
      <w:r>
        <w:t>озоновадаза Иваномъ за Семеновымъ сыномъ Де</w:t>
      </w:r>
      <w:r>
        <w:softHyphen/>
        <w:t xml:space="preserve">мьянова да за Гришоіо за Савинымъ сыномъ Филатова дер. </w:t>
      </w:r>
      <w:r>
        <w:rPr>
          <w:i/>
          <w:iCs/>
        </w:rPr>
        <w:t>Еолодяв</w:t>
      </w:r>
      <w:r>
        <w:rPr>
          <w:i/>
          <w:iCs/>
        </w:rPr>
        <w:softHyphen/>
        <w:t>ная,</w:t>
      </w:r>
      <w:r>
        <w:t xml:space="preserve"> верхъ </w:t>
      </w:r>
      <w:r>
        <w:rPr>
          <w:i/>
          <w:iCs/>
        </w:rPr>
        <w:t>Шатца Дерницкоіо,</w:t>
      </w:r>
      <w:r>
        <w:t xml:space="preserve"> подъ заповѣднымъ подъ засѣчнымъ лѣ</w:t>
      </w:r>
      <w:r>
        <w:softHyphen/>
        <w:t>сомъ, а въ ней на Семейкинъ да на Осиповъ жеребей крестьянъ 6 дв., 2 дв. княже Иванов</w:t>
      </w:r>
      <w:r>
        <w:t>скихъ людей да дв. пустъ, а на Ивановъ жеребей Де</w:t>
      </w:r>
      <w:r>
        <w:softHyphen/>
        <w:t>мьянова да на Гришинъ Филатова крестьянъ 7 дв. да дв. княже Ива</w:t>
      </w:r>
      <w:r>
        <w:softHyphen/>
        <w:t xml:space="preserve">новскихъ людей да дв. пустъ. И всего въ дер. въ </w:t>
      </w:r>
      <w:r>
        <w:rPr>
          <w:i/>
          <w:iCs/>
        </w:rPr>
        <w:t>Колодязиой</w:t>
      </w:r>
      <w:r>
        <w:t xml:space="preserve"> 13 дв. кре</w:t>
      </w:r>
      <w:r>
        <w:softHyphen/>
        <w:t>стьянскихъ, а людей въ нихъ тоже, да 4 дв. княже Ивановскихъ людей, да 2</w:t>
      </w:r>
      <w:r>
        <w:t xml:space="preserve"> дв. пусты; пашни въ полѣ добр. земли 180 четьи да дикого поля 35 четьи, а въ дву потому жъ, сѣиа по дикому полю и по </w:t>
      </w:r>
      <w:r>
        <w:rPr>
          <w:i/>
          <w:iCs/>
        </w:rPr>
        <w:t>Шатцу</w:t>
      </w:r>
      <w:r>
        <w:t xml:space="preserve"> по </w:t>
      </w:r>
      <w:r>
        <w:rPr>
          <w:i/>
          <w:iCs/>
        </w:rPr>
        <w:t>Дерітц- кому</w:t>
      </w:r>
      <w:r>
        <w:t xml:space="preserve"> да около пашни по врагомъ 550коп., лѣсу дубровы пашенные4дес.; а сошного писма въ роспашной землѣ полтрети сохи и по</w:t>
      </w:r>
      <w:r>
        <w:t>лполполчети со</w:t>
      </w:r>
      <w:r>
        <w:softHyphen/>
        <w:t>хи; а на дикое поле па 20 четьи дано Ивану Демьянову да Гришѣ Фи</w:t>
      </w:r>
      <w:r>
        <w:softHyphen/>
        <w:t>латову лготы па 3 годы, отъ лѣта 7080 году до лѣта 7083 году, а какъ отойдетъ лгота, и Ивану Демьянову даГришѣФи латову государевы подати давати съ получетв. сохи, а Семейкѣ Мя</w:t>
      </w:r>
      <w:r>
        <w:t>сному да Осипу Созонову го</w:t>
      </w:r>
      <w:r>
        <w:softHyphen/>
        <w:t>сударевы подати давати съ полу чети сохи, безъ полполполчети сохи. А по государеву наказу велѣно за Семейкою за Ондрѣевымъ сыномъ Мясного да за Осипомъ за ТимоФеевымъ сыномъ Созонова помѣстья учинити въ полов. ихъ окладовъ по 125</w:t>
      </w:r>
      <w:r>
        <w:t xml:space="preserve"> четьи за челов., и за Семейкою и за'Осипомъ въ полов. ихъ окладовъ и съ тѣмъ что имъ дано на </w:t>
      </w:r>
      <w:r>
        <w:rPr>
          <w:i/>
          <w:iCs/>
        </w:rPr>
        <w:t>Веркоши</w:t>
      </w:r>
      <w:r>
        <w:t xml:space="preserve"> с. </w:t>
      </w:r>
      <w:r>
        <w:rPr>
          <w:i/>
          <w:iCs/>
        </w:rPr>
        <w:t>Васильев</w:t>
      </w:r>
      <w:r>
        <w:rPr>
          <w:i/>
          <w:iCs/>
        </w:rPr>
        <w:softHyphen/>
        <w:t>ское,</w:t>
      </w:r>
      <w:r>
        <w:t xml:space="preserve"> мѣра ихъ учинена сполна; а за Иваномъ за Демьяновымъ да за Гри- пюю за Филатовымъ велѣно помѣстья учинити въ полов. жъ ихъ окла</w:t>
      </w:r>
      <w:r>
        <w:softHyphen/>
        <w:t xml:space="preserve">довъ по </w:t>
      </w:r>
      <w:r>
        <w:t>50 четьи за челов., и за Иваномъ да за Гришою мѣра ихъ учинена сполна, а за мѣрою перешло у нихъ дикого поля 15 четьи, и то дик'ое поле дано имъ же въ другую полов. ихъ окладовъ.</w:t>
      </w:r>
    </w:p>
    <w:p w14:paraId="1C0925E3" w14:textId="77777777" w:rsidR="00433AE5" w:rsidRDefault="00903536">
      <w:pPr>
        <w:pStyle w:val="11"/>
        <w:ind w:firstLine="280"/>
        <w:jc w:val="both"/>
      </w:pPr>
      <w:r>
        <w:t>За ПрокоФьемъ да за Васильемъ за Григорьевыми дѣтми Елагина да за Михайломъ з</w:t>
      </w:r>
      <w:r>
        <w:t xml:space="preserve">а Ондрѣевымъ сыномъ Трубникова дер. </w:t>
      </w:r>
      <w:r>
        <w:rPr>
          <w:i/>
          <w:iCs/>
        </w:rPr>
        <w:t>Связна,</w:t>
      </w:r>
      <w:r>
        <w:t xml:space="preserve"> на </w:t>
      </w:r>
      <w:r>
        <w:rPr>
          <w:i/>
          <w:iCs/>
        </w:rPr>
        <w:t>Связеискомъ</w:t>
      </w:r>
      <w:r>
        <w:t xml:space="preserve"> верху, а въ ней крестьянъ 21 дв.; пашни въ полѣ добр. зем</w:t>
      </w:r>
      <w:r>
        <w:softHyphen/>
      </w:r>
      <w:r>
        <w:t xml:space="preserve">ли 170 четьи да дикого поля 29 четьи, а въ дву потому жъ, сѣна межъ поль около пашии по врагомъ и по дикому полю 500 коп., лѣсу непашенного около пашни по врагомъ 5 дес.; да за ними жъ дер. </w:t>
      </w:r>
      <w:r>
        <w:rPr>
          <w:i/>
          <w:iCs/>
        </w:rPr>
        <w:t>Граворонка,</w:t>
      </w:r>
      <w:r>
        <w:t xml:space="preserve"> на рчк. на </w:t>
      </w:r>
      <w:r>
        <w:rPr>
          <w:i/>
          <w:iCs/>
        </w:rPr>
        <w:t>Граворонкть, а</w:t>
      </w:r>
      <w:r>
        <w:t xml:space="preserve"> въ ней крестьянъ 15 дв.; паш</w:t>
      </w:r>
      <w:r>
        <w:t xml:space="preserve">ни въ полѣ добр. земли 25 четьи да дикого поля 94 чети, а въ дву потому жъ, сѣна по рчк. по </w:t>
      </w:r>
      <w:r>
        <w:rPr>
          <w:i/>
          <w:iCs/>
        </w:rPr>
        <w:t>Граворонки</w:t>
      </w:r>
      <w:r>
        <w:t xml:space="preserve"> и межъ поль и по дикому полю 400 коп., лѣсу присады и око</w:t>
      </w:r>
      <w:r>
        <w:softHyphen/>
        <w:t>ло поль 5 дес.; а сошного писма четв. сохи; а на дикое поле на 30 чети дано имъ лготы на 4 годы</w:t>
      </w:r>
      <w:r>
        <w:t>, отъ лѣта 7080 до лѣта 7084 году, а какъ отой</w:t>
      </w:r>
      <w:r>
        <w:softHyphen/>
        <w:t>детъ лгота, и ПрокоФЫо да ВаязилыоЕлагинымъ даМихайлу Трубникову государевы всякіе подати давати съ чети сохи и съ полполполчети сохи; а по государеву наказу велѣно за ПрокоФьемъ да за Васильемъ за Елаги</w:t>
      </w:r>
      <w:r>
        <w:softHyphen/>
        <w:t xml:space="preserve">ными </w:t>
      </w:r>
      <w:r>
        <w:t>да за Михайломъ за Трубниковымъ помѣстья учинити въ полов. ихъ окладовъ по 75 четьи за челов., и за ПрокоФьемъ да за Васильемъ да за Михайломъ мѣра ихъ учинена сполна, а за мѣрою перешло у нихъ ди</w:t>
      </w:r>
      <w:r>
        <w:softHyphen/>
        <w:t>кого поля 93 чети въ полѣ, а въ дву потому жъ, и то дикое п</w:t>
      </w:r>
      <w:r>
        <w:t>оле дано имъ же въ другую полов. ихъ окладовъ, а сошное писмо на то дикое поле не положено.</w:t>
      </w:r>
    </w:p>
    <w:p w14:paraId="25FF2532" w14:textId="77777777" w:rsidR="00433AE5" w:rsidRDefault="00903536">
      <w:pPr>
        <w:pStyle w:val="11"/>
        <w:ind w:firstLine="280"/>
        <w:jc w:val="both"/>
      </w:pPr>
      <w:r>
        <w:t xml:space="preserve">За Васильемъ за Григорьевымъ сыномъ Іевлева да за Михайломъ за Семеновымъ сыномъ Глѣбова дер. </w:t>
      </w:r>
      <w:r>
        <w:rPr>
          <w:i/>
          <w:iCs/>
        </w:rPr>
        <w:t>Окулшина,</w:t>
      </w:r>
      <w:r>
        <w:t xml:space="preserve"> верхъ рчк. </w:t>
      </w:r>
      <w:r>
        <w:rPr>
          <w:i/>
          <w:iCs/>
        </w:rPr>
        <w:t xml:space="preserve">Граворонки, </w:t>
      </w:r>
      <w:r>
        <w:t>а въ пей крестьянъ 19 дв., а людей въ</w:t>
      </w:r>
      <w:r>
        <w:t xml:space="preserve"> нихъ тожъ; пашни въ полѣ добр. земли 125 четьи да дикого поля 101 четь, а въ дву потому жъ, сѣна около поль и по врагомъ и по дикому полю 350 коп., лѣсу пашенного межъ пашни 5 дес.;а сошного писма полчети иполполполчети сохи, а на дикое поле на 25 четьи д</w:t>
      </w:r>
      <w:r>
        <w:t>ано имъ лготы па 4 годы отъ лѣта 7080 году до лѣта 7084 году, а какъ отойдетъ лгота, и Василыо Іевлеву да Михаилу Глѣбову госуда</w:t>
      </w:r>
      <w:r>
        <w:softHyphen/>
        <w:t>ревы всякіе подати давати съ получети и съ полполчети сохи; а по госуда</w:t>
      </w:r>
      <w:r>
        <w:softHyphen/>
        <w:t>реву наказу велѣно за Васильемъ за Іевлевымъ да за Миха</w:t>
      </w:r>
      <w:r>
        <w:t>йломъ за Глѣ- *</w:t>
      </w:r>
    </w:p>
    <w:p w14:paraId="4842BDB0" w14:textId="77777777" w:rsidR="00433AE5" w:rsidRDefault="00903536">
      <w:pPr>
        <w:pStyle w:val="11"/>
        <w:spacing w:line="283" w:lineRule="auto"/>
        <w:ind w:left="1040" w:firstLine="40"/>
        <w:jc w:val="both"/>
      </w:pPr>
      <w:r>
        <w:t>бовымъ помѣстья учинити въ полов. ихъ окладовъ по 75 четьи за челов., и за Васильемъ да за Михаиломъ мѣра ихъ учинена сполна, а за мѣрою пе</w:t>
      </w:r>
      <w:r>
        <w:softHyphen/>
        <w:t>решло у нихъ дикого поля 76 четьи, и то дикое поле дано имъ же въ дру</w:t>
      </w:r>
      <w:r>
        <w:softHyphen/>
        <w:t>гую полрв. ихъ окладовъ, а сош</w:t>
      </w:r>
      <w:r>
        <w:t>ное писмо на то дикое поле не поло</w:t>
      </w:r>
      <w:r>
        <w:softHyphen/>
        <w:t>жено.</w:t>
      </w:r>
    </w:p>
    <w:p w14:paraId="4373F090" w14:textId="77777777" w:rsidR="00433AE5" w:rsidRDefault="00903536">
      <w:pPr>
        <w:pStyle w:val="11"/>
        <w:spacing w:line="283" w:lineRule="auto"/>
        <w:ind w:left="960" w:firstLine="360"/>
        <w:jc w:val="both"/>
      </w:pPr>
      <w:r>
        <w:t>За Иваномъ за Онтоновымъ сыномъ Тайдакова да за Петромъ за Се</w:t>
      </w:r>
      <w:r>
        <w:softHyphen/>
        <w:t xml:space="preserve">меновымъ сыномъ Арсеньева да за Захаромъ за Васильевымъ сыномъ Рудакова с. </w:t>
      </w:r>
      <w:r>
        <w:rPr>
          <w:i/>
          <w:iCs/>
        </w:rPr>
        <w:t>Есенокъ,</w:t>
      </w:r>
      <w:r>
        <w:t xml:space="preserve"> на </w:t>
      </w:r>
      <w:r>
        <w:rPr>
          <w:i/>
          <w:iCs/>
        </w:rPr>
        <w:t>Есенецкихъ</w:t>
      </w:r>
      <w:r>
        <w:t xml:space="preserve"> отверткахъ, а въ немъ церк. Никола чюдотворецъ, поставл</w:t>
      </w:r>
      <w:r>
        <w:t>еніе и строеніе въ церквѣ приходное, а дворовъ на церковной земли во дв. попъ, во дв. понамарь, во дв. проскурница да 4 кельи, а въ нихъ живутъ нищіе, питаютца отъ церьквп Божьи; пашни цер</w:t>
      </w:r>
      <w:r>
        <w:softHyphen/>
        <w:t xml:space="preserve">ковные земли 15 четьи въ полѣ, а въ дву потому жъ, сѣна 40 коп., а </w:t>
      </w:r>
      <w:r>
        <w:t>кре</w:t>
      </w:r>
      <w:r>
        <w:softHyphen/>
        <w:t>стьянъ па Ивановъ жеребей Тайдакова да па Петровъ жеребей Ар</w:t>
      </w:r>
      <w:r>
        <w:softHyphen/>
        <w:t>сеньева 19 дв., а на Захаровъ жеребей Рудакова крестьянъ 9 дв., и всего за ними за 3 помѣщики 28 дв. крестьянскихъ, а людей въ нихъ то</w:t>
      </w:r>
      <w:r>
        <w:softHyphen/>
        <w:t>же; пашни въ полѣ добр. земли 248 четьи да дикого поля 8</w:t>
      </w:r>
      <w:r>
        <w:t xml:space="preserve">0 четьи,а въ дву потому жъ, сѣна межъ поль и по врагомъ и по дикому полю 650 коп., лѣсу присады черного 6 дес. да лѣсу жъ дубровного 10 дес.;а сошного писма четь сохи и полполчети сохи; а иа дикое поле на 52 чети дано имъ лготы на 3 годы, отъ лѣта 7080 до </w:t>
      </w:r>
      <w:r>
        <w:t>лѣта 7083 году, а какъ отойдетъ лгота, и Ивану Т а й д а к о в у да Петру Арсеньеву, да Зах ару Рудакову государевы подати &lt; давати съ полусохи безъ получети сохи; а по государеву наказу велѣно за Иваномъ за Тайдаковымъ да за Петромъ за Арсеньевымъ да за З</w:t>
      </w:r>
      <w:r>
        <w:t>ахаромъ Рудаковымъ помѣстья учинити въ полов. ихъ окладовъ по 100 четьи за человѣкомъ, и за Иваномъ да за Петромъ да за Захаромъ мѣра ихъ учинена сполна, а за мѣрою перешло у нихъ дикого поля 28 четьи, и то дикое поле дано имъ же въ другую полов. ихъ оклад</w:t>
      </w:r>
      <w:r>
        <w:t>овъ, а сошное пис</w:t>
      </w:r>
      <w:r>
        <w:softHyphen/>
        <w:t>мо на то дикое поле не положено.</w:t>
      </w:r>
    </w:p>
    <w:p w14:paraId="51E0A62B" w14:textId="77777777" w:rsidR="00433AE5" w:rsidRDefault="00903536">
      <w:pPr>
        <w:pStyle w:val="11"/>
        <w:spacing w:line="283" w:lineRule="auto"/>
        <w:ind w:left="1040" w:firstLine="280"/>
        <w:jc w:val="both"/>
        <w:sectPr w:rsidR="00433AE5">
          <w:headerReference w:type="even" r:id="rId2896"/>
          <w:headerReference w:type="default" r:id="rId2897"/>
          <w:footerReference w:type="even" r:id="rId2898"/>
          <w:footerReference w:type="default" r:id="rId2899"/>
          <w:footnotePr>
            <w:numFmt w:val="chicago"/>
          </w:footnotePr>
          <w:type w:val="continuous"/>
          <w:pgSz w:w="8634" w:h="14208"/>
          <w:pgMar w:top="1087" w:right="76" w:bottom="929" w:left="96" w:header="0" w:footer="3" w:gutter="0"/>
          <w:cols w:space="720"/>
          <w:noEndnote/>
          <w:docGrid w:linePitch="360"/>
          <w15:footnoteColumns w:val="1"/>
        </w:sectPr>
      </w:pPr>
      <w:r>
        <w:t xml:space="preserve">За ПрокоФьемъ за Онтоновымъ сыномъ Тайдаковымъ да за Романомъ заСеменовымъ сыномъ Арсеньева дер. </w:t>
      </w:r>
      <w:r>
        <w:rPr>
          <w:i/>
          <w:iCs/>
        </w:rPr>
        <w:t>Новой Есенокъ,</w:t>
      </w:r>
      <w:r>
        <w:t xml:space="preserve"> на рчк. </w:t>
      </w:r>
      <w:r>
        <w:rPr>
          <w:i/>
          <w:iCs/>
        </w:rPr>
        <w:t xml:space="preserve">къЯсенкѣ, </w:t>
      </w:r>
      <w:r>
        <w:t xml:space="preserve">а въ ней крестьянъ 19 дв. да 4 дв. пусты, безпашенные; пашни въ полѣ добр. земли 102 четьи да дикого поля 159 четьи, а въ дву </w:t>
      </w:r>
      <w:r>
        <w:t xml:space="preserve">потомужъ, сѣна по рчк. по </w:t>
      </w:r>
      <w:r>
        <w:rPr>
          <w:i/>
          <w:iCs/>
        </w:rPr>
        <w:t>Есепку</w:t>
      </w:r>
      <w:r>
        <w:t xml:space="preserve"> и межъ поль и по врагомъ 500 коп.; а сошного писма полчети сохи; а на дикое поле на 38 четьи дано имъ лготы на 4 годы, отъ лѣта 7080 до лѣта 7084 году, а какъ отойдетъ лгота, и Прокофыо да Роману государевы подати давати съ</w:t>
      </w:r>
      <w:r>
        <w:t xml:space="preserve"> полу трети сохи; а по государеву наказу велѣно за ПрокоФьемъ помѣстья учинити въ полов. его окладу 75 четьи, а за Романомъ за Арсеньевымъ велѣно помѣстья учинити въ полов. жъ его окладу 125 четьи, и за ПрокоФьемъ мѣра его учинена сполна, а за Рома</w:t>
      </w:r>
      <w:r>
        <w:softHyphen/>
        <w:t xml:space="preserve">номъ и </w:t>
      </w:r>
      <w:r>
        <w:t xml:space="preserve">съ тѣмъ, что ему дано на </w:t>
      </w:r>
      <w:r>
        <w:rPr>
          <w:i/>
          <w:iCs/>
        </w:rPr>
        <w:t>Веркоши</w:t>
      </w:r>
      <w:r>
        <w:t xml:space="preserve"> въ дер. въ </w:t>
      </w:r>
      <w:r>
        <w:rPr>
          <w:i/>
          <w:iCs/>
        </w:rPr>
        <w:t>Арсеньевѣ</w:t>
      </w:r>
      <w:r>
        <w:t xml:space="preserve"> пашни на 60 чети, а въ дер. въ </w:t>
      </w:r>
      <w:r>
        <w:rPr>
          <w:i/>
          <w:iCs/>
        </w:rPr>
        <w:t>Ясенку</w:t>
      </w:r>
      <w:r>
        <w:t xml:space="preserve"> на 65 четьи, мѣра его учинена сполна жъ, а за мѣрою перешло у нихъ дикого поля 112 четьи, и то дикое поле дано </w:t>
      </w:r>
    </w:p>
    <w:p w14:paraId="3253A201" w14:textId="77777777" w:rsidR="00433AE5" w:rsidRDefault="00903536">
      <w:pPr>
        <w:pStyle w:val="11"/>
        <w:spacing w:line="283" w:lineRule="auto"/>
        <w:ind w:left="1040"/>
        <w:jc w:val="both"/>
      </w:pPr>
      <w:r>
        <w:t>имъ же въ другую полов. ихъ окладовъ, а сошное писмо</w:t>
      </w:r>
      <w:r>
        <w:t xml:space="preserve"> на то дикое поле не положено.</w:t>
      </w:r>
    </w:p>
    <w:p w14:paraId="4D7AC6CC" w14:textId="77777777" w:rsidR="00433AE5" w:rsidRDefault="00903536">
      <w:pPr>
        <w:pStyle w:val="11"/>
        <w:spacing w:line="283" w:lineRule="auto"/>
        <w:ind w:left="220" w:firstLine="280"/>
        <w:jc w:val="both"/>
      </w:pPr>
      <w:r>
        <w:t>За Васильемъ за Горяйновымъ сыномъ да за Володимеромъ за Романо</w:t>
      </w:r>
      <w:r>
        <w:softHyphen/>
        <w:t xml:space="preserve">вымъ сыномъ да за Григорьемъ за Романовымъ сыномъ за Писаревыми да за ТимоФеемъ за Васильевымъ сыномъ Ушакова да за Жданомъ за Некрасовымъ сыномъ СоФОнова с. </w:t>
      </w:r>
      <w:r>
        <w:rPr>
          <w:i/>
          <w:iCs/>
        </w:rPr>
        <w:t>Оме</w:t>
      </w:r>
      <w:r>
        <w:rPr>
          <w:i/>
          <w:iCs/>
        </w:rPr>
        <w:t>лъяново,</w:t>
      </w:r>
      <w:r>
        <w:t xml:space="preserve"> подъ </w:t>
      </w:r>
      <w:r>
        <w:rPr>
          <w:i/>
          <w:iCs/>
        </w:rPr>
        <w:t xml:space="preserve">Озименсііими </w:t>
      </w:r>
      <w:r>
        <w:t xml:space="preserve">дубровами, верхъ </w:t>
      </w:r>
      <w:r>
        <w:rPr>
          <w:i/>
          <w:iCs/>
        </w:rPr>
        <w:t>Захарьина</w:t>
      </w:r>
      <w:r>
        <w:t xml:space="preserve"> озера, а въ немъ церк. Дмитрей Селунскій, поставленіе и строеніе въ церкви приходное, а дворовъ'на церковной земли: во дв. попъ, во дв. дьяконъ, во дв. пономарь, во дв. проскурница, да 7 келей, а въ них</w:t>
      </w:r>
      <w:r>
        <w:t>ъ живутъ нищіе, питаютца отъ церкве Божіе; а на Ва</w:t>
      </w:r>
      <w:r>
        <w:softHyphen/>
        <w:t xml:space="preserve">сильевъ да па Володимеровъ жеребей Писаревыхъ крестьянъ 10 дв., а на Григорьевъ жеребей Писарева жъ крестьянъ 3 дв., а па ТимоФееву долю Ушакова крестьянъ 10 дв., а на Ждановъ жеребей СоФОнова крестьянъ 9 </w:t>
      </w:r>
      <w:r>
        <w:t>дв., и всего крестьянскихъ 32 дв., а людей въ нихъ 33 челов., да 4 дв. на церковной земли; пашни въ полѣ добрі земли 194 четьи, да ди</w:t>
      </w:r>
      <w:r>
        <w:softHyphen/>
        <w:t>кого поля 129 четьи, да церковные пашни 10 четьи, да дикого поля 20 четьи, а въ дву потому жъ, сѣна межъ пашни и по дикому</w:t>
      </w:r>
      <w:r>
        <w:t xml:space="preserve"> полю къ дер. къ </w:t>
      </w:r>
      <w:r>
        <w:rPr>
          <w:i/>
          <w:iCs/>
        </w:rPr>
        <w:t>Бреж</w:t>
      </w:r>
      <w:r>
        <w:rPr>
          <w:i/>
          <w:iCs/>
        </w:rPr>
        <w:softHyphen/>
        <w:t>невой,</w:t>
      </w:r>
      <w:r>
        <w:t xml:space="preserve"> за </w:t>
      </w:r>
      <w:r>
        <w:rPr>
          <w:i/>
          <w:iCs/>
        </w:rPr>
        <w:t>Полосну,</w:t>
      </w:r>
      <w:r>
        <w:t xml:space="preserve"> 1700 коп., да церковного сѣна 50 коп., лѣсу присады и промежъ пашни 28 дес.; а сошного писма четв. сохи, а на дикое поле на 86 чети дано имъ лготы наЗ годы, отъ лѣта7080 до лѣта 7084 году, а какъ отойдетъ лгота, и В</w:t>
      </w:r>
      <w:r>
        <w:t>асилью да Володимеру да Григорью Писаревымъ да ТимоФею Ушакову да Ждану СоФонову государевы подати давати съ чети и съ полполчети и съ полполполчети сохи; а по государеву наказу велѣно за Васильемъ да за Володимеромъ да за Григорьемъ за Писаре</w:t>
      </w:r>
      <w:r>
        <w:softHyphen/>
        <w:t>выми помѣсть</w:t>
      </w:r>
      <w:r>
        <w:t xml:space="preserve">я учинити въ полов. ихъ окладовъ по 125 четьи за челов.,и Василью Горяйнову къ </w:t>
      </w:r>
      <w:r>
        <w:rPr>
          <w:i/>
          <w:iCs/>
        </w:rPr>
        <w:t>Веркошскому</w:t>
      </w:r>
      <w:r>
        <w:t xml:space="preserve"> его помѣстью, что ему дано въ слц. въ </w:t>
      </w:r>
      <w:r>
        <w:rPr>
          <w:i/>
          <w:iCs/>
        </w:rPr>
        <w:t>Хрусловкѣ,</w:t>
      </w:r>
      <w:r>
        <w:t xml:space="preserve"> на 50 четьи додано 75 четьи, а Володимеру къ </w:t>
      </w:r>
      <w:r>
        <w:rPr>
          <w:i/>
          <w:iCs/>
        </w:rPr>
        <w:t>Веркош- скому</w:t>
      </w:r>
      <w:r>
        <w:t xml:space="preserve"> жъ его помѣстью, что ему дано въ дер. въ </w:t>
      </w:r>
      <w:r>
        <w:rPr>
          <w:i/>
          <w:iCs/>
        </w:rPr>
        <w:t>Вязовцѣ</w:t>
      </w:r>
      <w:r>
        <w:t xml:space="preserve"> да въ </w:t>
      </w:r>
      <w:r>
        <w:rPr>
          <w:i/>
          <w:iCs/>
        </w:rPr>
        <w:t>Ал</w:t>
      </w:r>
      <w:r>
        <w:rPr>
          <w:i/>
          <w:iCs/>
        </w:rPr>
        <w:t>итов- ской выставкѣ,къ</w:t>
      </w:r>
      <w:r>
        <w:t xml:space="preserve"> 95 четв. додано 30 четьи, и учинено за ними въ полов. ихъ окладовъ мѣра ихъ сполна, а Григорью Писареву дано въ дер. во </w:t>
      </w:r>
      <w:r>
        <w:rPr>
          <w:i/>
          <w:iCs/>
        </w:rPr>
        <w:t>Власовѣ</w:t>
      </w:r>
      <w:r>
        <w:t xml:space="preserve"> на 100 четьи, а додано ему въ с. въ </w:t>
      </w:r>
      <w:r>
        <w:rPr>
          <w:i/>
          <w:iCs/>
        </w:rPr>
        <w:t>Омелъяновѣ</w:t>
      </w:r>
      <w:r>
        <w:t xml:space="preserve"> 25 четьп, и за Григорьемъ мѣра его учинена сполна жъ; а за</w:t>
      </w:r>
      <w:r>
        <w:t xml:space="preserve"> ТимоФеемъ за Ушако</w:t>
      </w:r>
      <w:r>
        <w:softHyphen/>
        <w:t xml:space="preserve">вымъ да за Жданомъ за </w:t>
      </w:r>
      <w:r>
        <w:rPr>
          <w:smallCaps/>
        </w:rPr>
        <w:t>Софоновымъ</w:t>
      </w:r>
      <w:r>
        <w:t xml:space="preserve"> велѣно помѣстья учинити въ полов. жъ ихъ окладовъ по 75 четьи за челов., и за ТимоФеемъ и за Жда</w:t>
      </w:r>
      <w:r>
        <w:softHyphen/>
        <w:t>номъ мѣра ихъ учинена сполна жъ; а за мѣрою перешло у нихъ у 5 по</w:t>
      </w:r>
      <w:r>
        <w:softHyphen/>
        <w:t>мѣщиковъ дикого поля 43 четьп въ полѣ, а</w:t>
      </w:r>
      <w:r>
        <w:t xml:space="preserve"> въ дву потому жъ, и то дикое поле дано имъ же въ другую полов. ихъ окладовъ, а сошное писмо па то дикое поле не положено.</w:t>
      </w:r>
    </w:p>
    <w:p w14:paraId="7A29500E" w14:textId="77777777" w:rsidR="00433AE5" w:rsidRDefault="00903536">
      <w:pPr>
        <w:pStyle w:val="11"/>
        <w:spacing w:line="283" w:lineRule="auto"/>
        <w:ind w:left="220" w:firstLine="280"/>
        <w:jc w:val="both"/>
      </w:pPr>
      <w:r>
        <w:t xml:space="preserve">За Иваномъ да за Гавриломъ за Григорьевыми дѣтми Звягина да за Васильемъ да за Яковомъ за Злобиными дѣтми Писарева дер. </w:t>
      </w:r>
      <w:r>
        <w:rPr>
          <w:i/>
          <w:iCs/>
        </w:rPr>
        <w:t xml:space="preserve">Шишлово, </w:t>
      </w:r>
      <w:r>
        <w:t>подъ</w:t>
      </w:r>
      <w:r>
        <w:t xml:space="preserve"> </w:t>
      </w:r>
      <w:r>
        <w:rPr>
          <w:i/>
          <w:iCs/>
        </w:rPr>
        <w:t>Озименскимъ</w:t>
      </w:r>
      <w:r>
        <w:t xml:space="preserve"> лѣсомъ, а въ пей крестьянъ на Ивановъ да на Гаври</w:t>
      </w:r>
      <w:r>
        <w:softHyphen/>
        <w:t xml:space="preserve">ловъ жеребей Звягиныхъ 20 дв., а на Васильевъ да на Яковлевъ жеребей Писаревыхъ крестьянъ 16 дв., и всего 38 (ыс)дв. крестьянскихъ, а людей въ нихъ тожъ; пашни въ полѣ добр. земли 300 четьи да </w:t>
      </w:r>
      <w:r>
        <w:t xml:space="preserve">дикого поля 125 четьи, а въ дву потому жъ, сѣиа по дубровамъ и по врагомъ межъ пашень 700 коп., лѣсу поверстного черного и дубровиого около дер. къ </w:t>
      </w:r>
      <w:r>
        <w:rPr>
          <w:i/>
          <w:iCs/>
        </w:rPr>
        <w:t xml:space="preserve">Деминой </w:t>
      </w:r>
      <w:r>
        <w:t xml:space="preserve">слободѣ въ длину на версту, а поперегъ на полверсты; а сошного писма полсохи безъ получетьи сохи; а </w:t>
      </w:r>
      <w:r>
        <w:t>на дикое поле на 125 четьи дано имъ лготы на З'годы, отъ лѣта 7080 до лѣта 7083, а какъ отойдетъ лгота, и Ивану да Гаврилу Звягинымъ да Василыо да Якову Писаревымъ государевы подати давати съ полусохи и съ полполполчетьи сохи; а по государеву на</w:t>
      </w:r>
      <w:r>
        <w:softHyphen/>
        <w:t>казу велѣн</w:t>
      </w:r>
      <w:r>
        <w:t>о за Иваномъ за Звягинымъ помѣстья учинити въ полов. его окладу 125 четьи, а за братомъ за его за Гавриломъда за Васильемъ да за Яковомъ за Писаревыми велѣно помѣстья учинити въ полов. жъ ихъ окладовъ по 100 четьи за челов., и за Иваномъ да за Гавриломъ Зв</w:t>
      </w:r>
      <w:r>
        <w:t>яги</w:t>
      </w:r>
      <w:r>
        <w:softHyphen/>
        <w:t>ными да за Васильемъ,да за Яковомъ за Писаревыми мѣра ихъ учинена сполна.</w:t>
      </w:r>
    </w:p>
    <w:p w14:paraId="1DF12206" w14:textId="77777777" w:rsidR="00433AE5" w:rsidRDefault="00903536">
      <w:pPr>
        <w:pStyle w:val="11"/>
        <w:spacing w:line="283" w:lineRule="auto"/>
        <w:ind w:left="1060" w:firstLine="280"/>
        <w:jc w:val="both"/>
      </w:pPr>
      <w:r>
        <w:t>За Иваномъ за Степановымъ сыномъ да за Григорьемъ за Ивано</w:t>
      </w:r>
      <w:r>
        <w:softHyphen/>
        <w:t xml:space="preserve">вымъ сыномъ за Писаревыми дер. </w:t>
      </w:r>
      <w:r>
        <w:rPr>
          <w:i/>
          <w:iCs/>
        </w:rPr>
        <w:t>Истомы Власова,</w:t>
      </w:r>
      <w:r>
        <w:t xml:space="preserve"> подъ-</w:t>
      </w:r>
      <w:r>
        <w:rPr>
          <w:i/>
          <w:iCs/>
        </w:rPr>
        <w:t xml:space="preserve">Озименскимъ </w:t>
      </w:r>
      <w:r>
        <w:t>кремъ, а въ ней крестьянъ на Ивановъ жеребей Писарева 1</w:t>
      </w:r>
      <w:r>
        <w:t>2 дв., а па Григорьевъ жеребей крестьянъ 9 дв. да 2 дв. безпашенные, и всего 21 дв. крестьянской да 2 дѣ. безъ пашни, а людей въ нихъ тожъ; пашни въ полѣ добр. земли 148 четьи, да дикого поля 122 четьи, а въ дву потомужъ, сѣна межъ пашни и по дикому полю в</w:t>
      </w:r>
      <w:r>
        <w:t xml:space="preserve">ъ </w:t>
      </w:r>
      <w:r>
        <w:rPr>
          <w:i/>
          <w:iCs/>
        </w:rPr>
        <w:t>Озименскихъ</w:t>
      </w:r>
      <w:r>
        <w:t xml:space="preserve"> дубровахъ 750 коп., лѣсу </w:t>
      </w:r>
      <w:r>
        <w:rPr>
          <w:i/>
          <w:iCs/>
        </w:rPr>
        <w:t>Долгою</w:t>
      </w:r>
      <w:r>
        <w:t xml:space="preserve"> кря черного 4 дес. да лѣсу жъ по дубровы пашенные 13 дес.; а сошного писма полчетьи сохи и полполчетьи сохи; а на дикое поле на 77 четьи дано имъ лготы па 3 годы, отъ лѣта 7080 до лѣта 7083 году,а какъ отойдетъ</w:t>
      </w:r>
      <w:r>
        <w:t xml:space="preserve"> лгота, и Ивану да Григорыо государевы подати давати съ четьи сохи и съ полполполчетьисохи; а по государеву наказу велѣно за Иваномъ да за Григорьемъ помѣстья учинити въ половину ихъ окладовъ по 125 четьи за человѣкомъ, и за Иваномъ въ дер. во </w:t>
      </w:r>
      <w:r>
        <w:rPr>
          <w:i/>
          <w:iCs/>
        </w:rPr>
        <w:t>Власовѣ</w:t>
      </w:r>
      <w:r>
        <w:t xml:space="preserve"> мѣра</w:t>
      </w:r>
      <w:r>
        <w:t xml:space="preserve"> его учинена сполна, а за Григорьемъ въ дер. во </w:t>
      </w:r>
      <w:r>
        <w:rPr>
          <w:i/>
          <w:iCs/>
        </w:rPr>
        <w:t>Власовѣ</w:t>
      </w:r>
      <w:r>
        <w:t xml:space="preserve"> 100 четьи, а дано ему въс. въ </w:t>
      </w:r>
      <w:r>
        <w:rPr>
          <w:i/>
          <w:iCs/>
        </w:rPr>
        <w:t>Омельяновѣ</w:t>
      </w:r>
      <w:r>
        <w:t xml:space="preserve"> 25 четьи, и учинена за нимъ мѣра его сполна жъ, а за мѣрою перешло у нихъ дикого поля 45 четьи, и то дикое поле дано имъ же въ другую полов. ихъ окладовъ; а со</w:t>
      </w:r>
      <w:r>
        <w:t>шного писма на то дикое поле не по</w:t>
      </w:r>
      <w:r>
        <w:softHyphen/>
        <w:t>ложено. -</w:t>
      </w:r>
    </w:p>
    <w:p w14:paraId="46B2FA40" w14:textId="77777777" w:rsidR="00433AE5" w:rsidRDefault="00903536">
      <w:pPr>
        <w:pStyle w:val="11"/>
        <w:spacing w:line="283" w:lineRule="auto"/>
        <w:ind w:left="1060" w:firstLine="280"/>
        <w:jc w:val="both"/>
        <w:sectPr w:rsidR="00433AE5">
          <w:headerReference w:type="even" r:id="rId2900"/>
          <w:headerReference w:type="default" r:id="rId2901"/>
          <w:footerReference w:type="even" r:id="rId2902"/>
          <w:footerReference w:type="default" r:id="rId2903"/>
          <w:headerReference w:type="first" r:id="rId2904"/>
          <w:footerReference w:type="first" r:id="rId2905"/>
          <w:footnotePr>
            <w:numFmt w:val="chicago"/>
          </w:footnotePr>
          <w:pgSz w:w="8634" w:h="14208"/>
          <w:pgMar w:top="1087" w:right="76" w:bottom="929" w:left="96" w:header="0" w:footer="3" w:gutter="0"/>
          <w:cols w:space="720"/>
          <w:noEndnote/>
          <w:titlePg/>
          <w:docGrid w:linePitch="360"/>
          <w15:footnoteColumns w:val="1"/>
        </w:sectPr>
      </w:pPr>
      <w:r>
        <w:t>За Олексѣемъ за Матвѣевымъ сыномъ Мосолова да за Осипомъ за Ѳедоро</w:t>
      </w:r>
      <w:r>
        <w:softHyphen/>
        <w:t xml:space="preserve">вымъ сыномъ Зыбина да за Иваномъ за Васильевымъ сыномъ Ушако ва дер. </w:t>
      </w:r>
      <w:r>
        <w:rPr>
          <w:i/>
          <w:iCs/>
        </w:rPr>
        <w:t>Подосинники,</w:t>
      </w:r>
      <w:r>
        <w:t xml:space="preserve"> подъ </w:t>
      </w:r>
      <w:r>
        <w:rPr>
          <w:i/>
          <w:iCs/>
        </w:rPr>
        <w:t>Озименскими</w:t>
      </w:r>
      <w:r>
        <w:t xml:space="preserve"> дубровами, а въ ней на Олексѣевъ же</w:t>
      </w:r>
      <w:r>
        <w:softHyphen/>
        <w:t>ребей Мосолова да на Осиповъ жеребей Зыбииакрестьянъ 22 дв. да 2 дв. пусты, а па Ивановъ жеребей Ушакова крестьянъ 12 дв., и всего за ними за 3 помѣщики 34 дв. крестьянскіе, а людей въ нихъ тожъ, да 2 дв. пусты; па</w:t>
      </w:r>
      <w:r>
        <w:rPr>
          <w:u w:val="single"/>
        </w:rPr>
        <w:t>шни</w:t>
      </w:r>
      <w:r>
        <w:t xml:space="preserve"> в</w:t>
      </w:r>
      <w:r>
        <w:t>ъ полѣ добр. земли 240 четьи да дикого поля 126 четьи, а въ дву потому жъ, сѣпа по дубровамъ и по врагомъ межъ пашенъ и по дикому полю 1650 коп., лѣсу присады къ задорожной дубровѣ въ длину на пол</w:t>
      </w:r>
      <w:r>
        <w:softHyphen/>
        <w:t>версты, а поперегъ на полверсты жъ, да лѣсу жъ дубровы паше</w:t>
      </w:r>
      <w:r>
        <w:t xml:space="preserve">нные 20 </w:t>
      </w:r>
    </w:p>
    <w:p w14:paraId="5B373A52" w14:textId="77777777" w:rsidR="00433AE5" w:rsidRDefault="00903536">
      <w:pPr>
        <w:pStyle w:val="11"/>
        <w:spacing w:line="283" w:lineRule="auto"/>
        <w:ind w:left="1060"/>
        <w:jc w:val="both"/>
      </w:pPr>
      <w:r>
        <w:t>дес.; а сошного писма четвертей (зіс) сохи и полполполтрети сохи, а на дикое поле на 60 четьи дано имъ лготы на 4 годы, отъ лѣта 7080 до лѣта 7084году,а какъотойдетъ лгота, и Олексѣю Мосолову да Осипу Зыбину да ИвануУпіакову государевы подати дава</w:t>
      </w:r>
      <w:r>
        <w:t>ти съ полусохи безъ получети сохи; а по государеву наказу велѣно за Олексѣемъ за Мосоловымъ да за Осипомъ за Зыбинымъ да за Иваномъ за Ушаковымъ помѣстья учинити въ половину ихъ окладовъ по 100 четьи за человѣкомъ, и за Олексѣемъ да за Осипомъ да за Иваном</w:t>
      </w:r>
      <w:r>
        <w:t>ъ мѣра ихъ учинена сполна, а за мѣрою перешло у нихъ дикого поля 66 четьи въ полѣ, а въ дву потому жъ, и то дикое поле дано имъ же въ другую полов. ихъ окладовъ; а сошного писма на то дикое поле не положено.</w:t>
      </w:r>
    </w:p>
    <w:p w14:paraId="70C54A28" w14:textId="77777777" w:rsidR="00433AE5" w:rsidRDefault="00903536">
      <w:pPr>
        <w:pStyle w:val="11"/>
        <w:spacing w:line="286" w:lineRule="auto"/>
        <w:ind w:left="320" w:firstLine="240"/>
        <w:jc w:val="both"/>
      </w:pPr>
      <w:r>
        <w:t xml:space="preserve">За Иваномъ за Васильевымъ сыномъ Зыбина дер. </w:t>
      </w:r>
      <w:r>
        <w:rPr>
          <w:i/>
          <w:iCs/>
        </w:rPr>
        <w:t>Дем</w:t>
      </w:r>
      <w:r>
        <w:rPr>
          <w:i/>
          <w:iCs/>
        </w:rPr>
        <w:t>ина,</w:t>
      </w:r>
      <w:r>
        <w:t xml:space="preserve"> подъ </w:t>
      </w:r>
      <w:r>
        <w:rPr>
          <w:i/>
          <w:iCs/>
        </w:rPr>
        <w:t>Круг</w:t>
      </w:r>
      <w:r>
        <w:rPr>
          <w:i/>
          <w:iCs/>
        </w:rPr>
        <w:softHyphen/>
        <w:t>лымъ липнягомъ,</w:t>
      </w:r>
      <w:r>
        <w:t xml:space="preserve"> а въ ней крестьянъ 13 дв. да 2 дв. пусты; пашни въ полѣ добр. земли 51 четьи да дикого поля 99 четьи, а въ дву потому жъ, сѣна около поль и по врагомъ и по дикому полю 250 коп., лѣсу присады и дубровного въ длину на версту, а</w:t>
      </w:r>
      <w:r>
        <w:t xml:space="preserve"> поперегъ на полверсты; а сошного писма полполчети сохи, а на дикое поле на 19 четьи дано ему лготы иа 4 годы, отъ лѣта 7080 до лѣта 7084 году, а какъ отойдетъ лгота, и Ивану государевы подати давати съ полполтрети сохи; а по государеву наказу велѣно за Ив</w:t>
      </w:r>
      <w:r>
        <w:t xml:space="preserve">аномъ за Зыбинымъ помѣстья учинити въ половину его окладу 125 четьи,.и за Иваномъ и съ тѣмъ, что ему дано на </w:t>
      </w:r>
      <w:r>
        <w:rPr>
          <w:i/>
          <w:iCs/>
        </w:rPr>
        <w:t>Веркоши</w:t>
      </w:r>
      <w:r>
        <w:t xml:space="preserve"> въ дер. въ </w:t>
      </w:r>
      <w:r>
        <w:rPr>
          <w:i/>
          <w:iCs/>
        </w:rPr>
        <w:t>Радиной^</w:t>
      </w:r>
      <w:r>
        <w:t xml:space="preserve"> четьи, мѣра его учинена сполна, а за мѣрою перешло у Ивана дикого поля 80 четьи, и то дикое поле дано ему жъ въ другую </w:t>
      </w:r>
      <w:r>
        <w:t>полов. его окладу; а сошное писмо на то дикое поле не положено.</w:t>
      </w:r>
    </w:p>
    <w:p w14:paraId="5BBACFB9" w14:textId="77777777" w:rsidR="00433AE5" w:rsidRDefault="00903536">
      <w:pPr>
        <w:pStyle w:val="11"/>
        <w:spacing w:line="286" w:lineRule="auto"/>
        <w:ind w:left="320" w:firstLine="240"/>
        <w:jc w:val="both"/>
      </w:pPr>
      <w:r>
        <w:t xml:space="preserve">За Олексѣемъ за Ѳедоровымъ сыномъ Хотяинцова да за Ѳедоромъ да за Иваномъ за Ѳедоровыми дѣтми Писарева да за Гришею за Ненашего сыномъ Зубахина с. </w:t>
      </w:r>
      <w:r>
        <w:rPr>
          <w:i/>
          <w:iCs/>
        </w:rPr>
        <w:t>Тетяково,</w:t>
      </w:r>
      <w:r>
        <w:t xml:space="preserve"> на рчк. на </w:t>
      </w:r>
      <w:r>
        <w:rPr>
          <w:i/>
          <w:iCs/>
        </w:rPr>
        <w:t>Тетяковкѣ,</w:t>
      </w:r>
      <w:r>
        <w:t xml:space="preserve"> а въ немъ цер</w:t>
      </w:r>
      <w:r>
        <w:t>к. Михайло Архангилъ, поставленіе и строеніе въ церкви попа Григорья да приходное, а дворовъ иа церковной земли: во дв. попъ да 2 кельи; пашни въ полѣ добр. земли церковные 5 четьи да .дикого поля 15 четьи, а въ дву потому жъ, сѣиа 50 копенъ, да въ томъ же</w:t>
      </w:r>
      <w:r>
        <w:t xml:space="preserve"> с. крестьянъ на Олексѣевъ жеребей Хотяинцова 7 дв., а на Ѳедоровъ да на Ивановъ жеребей крестьянъ 10 дв., а на Гришинъ жеребей Зубахина крестьянъ 4 дв., и всего 21 дв. крестьянской, а людей въ нихъ тоже; пашии въ полѣ добр. земли 100 четьи да дикого поля </w:t>
      </w:r>
      <w:r>
        <w:t xml:space="preserve">198 четьи, а въ дву потому жъ, сѣна по рчк. по </w:t>
      </w:r>
      <w:r>
        <w:rPr>
          <w:i/>
          <w:iCs/>
        </w:rPr>
        <w:t>Тетяковкѣ</w:t>
      </w:r>
      <w:r>
        <w:t xml:space="preserve"> и по дикому полю 1000 коп., лѣсу чорного и дубров</w:t>
      </w:r>
      <w:r>
        <w:softHyphen/>
        <w:t xml:space="preserve">ного въ длину на версту, а поперегъ на полверсты; да за ними жъ поч. </w:t>
      </w:r>
      <w:r>
        <w:rPr>
          <w:i/>
          <w:iCs/>
        </w:rPr>
        <w:t>Мепшое Тетяково,</w:t>
      </w:r>
      <w:r>
        <w:t xml:space="preserve"> а въ немъ дв. княжъ Ивановского человѣка; пашни въ полѣ добр. з</w:t>
      </w:r>
      <w:r>
        <w:t>емли 2 четьи, а въ дву потому жъ, сѣна по дикому полю 70 коп., лѣсу присады 5 дес.; а сошного писма полчеть сохи, а на дикое поле на 198 четьи дано имъ лготы на 4 годы, отъ лѣта 7080 до лѣта 7084 году,а какъ отойдетъ лгота, и Олексѣю Хотяинцову да Ѳедору д</w:t>
      </w:r>
      <w:r>
        <w:t>а Ивану Писаревымъ да Гришѣ Зубахину государевы подати давати съ полу- сохи безъ полу чети сохи; а по государеву наказу велѣно за Олексѣемъ за Xотяинновымъ помѣстья учинити въ половину его окладу 100 четьи, а за Ѳедоромъ да за Иваномъ за Писаревыми помѣсть</w:t>
      </w:r>
      <w:r>
        <w:t>я учинити по 75 четьи за человѣкомъ, а за Гришею заЗубахинымъ велѣно помѣстья (учи</w:t>
      </w:r>
      <w:r>
        <w:softHyphen/>
        <w:t>нити) въ половину жъ его окладу 50 четьи, и за Олексѣемъ да за Ѳедоромъ да за Иваномъ да за Гришею мѣра ихъ,учинена сполна.</w:t>
      </w:r>
    </w:p>
    <w:p w14:paraId="28BFDB54" w14:textId="77777777" w:rsidR="00433AE5" w:rsidRDefault="00903536">
      <w:pPr>
        <w:pStyle w:val="11"/>
        <w:spacing w:line="283" w:lineRule="auto"/>
        <w:ind w:left="940" w:firstLine="260"/>
        <w:jc w:val="both"/>
      </w:pPr>
      <w:r>
        <w:t>За Шюмятою за Кучинымъ сыномъ Овцы и а да за Обра</w:t>
      </w:r>
      <w:r>
        <w:t xml:space="preserve">мкомъ за Захарьинымъ сыномъ Іевлева да за Захаромъ за Ѳедоровымъ сыномъ Грязлова дер. </w:t>
      </w:r>
      <w:r>
        <w:rPr>
          <w:i/>
          <w:iCs/>
        </w:rPr>
        <w:t>Бѣлъ колодязь,</w:t>
      </w:r>
      <w:r>
        <w:t xml:space="preserve"> на р. на </w:t>
      </w:r>
      <w:r>
        <w:rPr>
          <w:i/>
          <w:iCs/>
        </w:rPr>
        <w:t>Бѣломъ колодязѣ,</w:t>
      </w:r>
      <w:r>
        <w:t xml:space="preserve"> а въ ней 2 дв. княжъ Ивановскихъ людей, а крестьянъ 8 дв., а людей въ нихътожъ; пашни въ полѣ добр. земли 31 четьи, да дикого пол</w:t>
      </w:r>
      <w:r>
        <w:t xml:space="preserve">я 109 четьи, а въ дву потому жъ, сѣиа около пашни и по дикому полю 550 коп. и лѣсу липового кря позадь дер.. 5 дес.; да за ними жъ дер. </w:t>
      </w:r>
      <w:r>
        <w:rPr>
          <w:i/>
          <w:iCs/>
        </w:rPr>
        <w:t>Соломеицова,</w:t>
      </w:r>
      <w:r>
        <w:t xml:space="preserve"> подъ </w:t>
      </w:r>
      <w:r>
        <w:rPr>
          <w:i/>
          <w:iCs/>
        </w:rPr>
        <w:t xml:space="preserve">Мокрымъ </w:t>
      </w:r>
      <w:r>
        <w:t>кремъ, а въ ней крестьянъ 5 дв. да 6 дв. пусты; пашни въ полѣ добр. земли 20 четьи да дикого п</w:t>
      </w:r>
      <w:r>
        <w:t>оля 36 чети, сѣна около поль и по дубровамъ и по ди</w:t>
      </w:r>
      <w:r>
        <w:softHyphen/>
        <w:t xml:space="preserve">кому полю 150 копенъ, лѣсу присадного чорного 12 дес. Дер. </w:t>
      </w:r>
      <w:r>
        <w:rPr>
          <w:i/>
          <w:iCs/>
        </w:rPr>
        <w:t>Кривые луки,</w:t>
      </w:r>
      <w:r>
        <w:t xml:space="preserve"> на рчк. </w:t>
      </w:r>
      <w:r>
        <w:rPr>
          <w:i/>
          <w:iCs/>
        </w:rPr>
        <w:t>шьЕсенкѣ,</w:t>
      </w:r>
      <w:r>
        <w:t xml:space="preserve"> а въ ней крестьянъ 7 дв. да 2 дв. пусты, а людей въ нихъ тожъ; пашни въ полѣ добр.земли 15 четьи да дикого поля 89</w:t>
      </w:r>
      <w:r>
        <w:t xml:space="preserve"> четьи, а въ дву потому жъ^сѣпа по рчк. по </w:t>
      </w:r>
      <w:r>
        <w:rPr>
          <w:i/>
          <w:iCs/>
        </w:rPr>
        <w:t>Есенку</w:t>
      </w:r>
      <w:r>
        <w:t xml:space="preserve"> и около пашни 200 коп., лѣсу около дер. отъ </w:t>
      </w:r>
      <w:r>
        <w:rPr>
          <w:i/>
          <w:iCs/>
        </w:rPr>
        <w:t>Бѣлою колодязя</w:t>
      </w:r>
      <w:r>
        <w:t xml:space="preserve"> 5 дес., и всего за Шюмяткою да за Обрам</w:t>
      </w:r>
      <w:r>
        <w:softHyphen/>
        <w:t xml:space="preserve">комъ да за Захаркомъ 3 дер., а въ нихъ 22 дв. крестьянскихъ, а людей въ нихъ тожъ, да 8 дв. пустыхъ; пашни </w:t>
      </w:r>
      <w:r>
        <w:t>въ полѣ добр. земли 66 четьи да ди</w:t>
      </w:r>
      <w:r>
        <w:softHyphen/>
        <w:t>кого поля 234 четьи, а въ дву потому жъ, сѣна 900 коп., лѣсу 22 дес. дубровы; а сошного писма полполтрети сохи, а на дикое поле на 84 четьи дано имъ лготы на 4 годы, отъ лѣта 7080 до лѣта 7084 году, а какъ отой</w:t>
      </w:r>
      <w:r>
        <w:softHyphen/>
        <w:t>детъ лгота</w:t>
      </w:r>
      <w:r>
        <w:t>, и Шюмяткѣ да Захару да Обрамку государевы подати давати съ полчетьп сохи и съ полполчети сохи; а по государеву наказу велѣно за Шюмятою за Овцынымъ да за Обрамкомъ за Іевлевымъ да за Захаромъ помѣстья учинити въ половину ихъ окладовъ, по 50 четьи за чело</w:t>
      </w:r>
      <w:r>
        <w:t>вѣкомъ, а другую половину велѣно иМъ отдѣлити дикого поля по 50 четьи человѣку, и за Шюмятою да за Обрамкомъ да за Захаромъ мѣра ихъ учинена и съ дикимъ полемъ по 100 четьи за человѣкомъ сполна; а сошное писмо на ди</w:t>
      </w:r>
      <w:r>
        <w:softHyphen/>
        <w:t>кое поле, что имъ дано въ другую половин</w:t>
      </w:r>
      <w:r>
        <w:t>у ихъ окладовъ, не положено.</w:t>
      </w:r>
    </w:p>
    <w:p w14:paraId="634DE74D" w14:textId="77777777" w:rsidR="00433AE5" w:rsidRDefault="00903536">
      <w:pPr>
        <w:pStyle w:val="11"/>
        <w:spacing w:line="283" w:lineRule="auto"/>
        <w:ind w:left="940" w:firstLine="260"/>
        <w:jc w:val="both"/>
        <w:sectPr w:rsidR="00433AE5">
          <w:headerReference w:type="even" r:id="rId2906"/>
          <w:headerReference w:type="default" r:id="rId2907"/>
          <w:footerReference w:type="even" r:id="rId2908"/>
          <w:footerReference w:type="default" r:id="rId2909"/>
          <w:headerReference w:type="first" r:id="rId2910"/>
          <w:footerReference w:type="first" r:id="rId2911"/>
          <w:footnotePr>
            <w:numFmt w:val="chicago"/>
          </w:footnotePr>
          <w:pgSz w:w="8634" w:h="14208"/>
          <w:pgMar w:top="1087" w:right="76" w:bottom="929" w:left="96" w:header="0" w:footer="3" w:gutter="0"/>
          <w:cols w:space="720"/>
          <w:noEndnote/>
          <w:titlePg/>
          <w:docGrid w:linePitch="360"/>
          <w15:footnoteColumns w:val="1"/>
        </w:sectPr>
      </w:pPr>
      <w:r>
        <w:t xml:space="preserve">За Третьякомъ за Шараповымъ сыномъ Грецова да за Тарасомъ за ЛевонтіевымъсыномъГрецоважъ да за ТимоФѣемъ заОитоновымъсыномъ Тайдаковымъ да за МикиФоромъ за Васильевымъ сыномъ Королев- ского да за Иваномъ за Ондрѣевымъ сыномъ Арсеньева с. </w:t>
      </w:r>
      <w:r>
        <w:rPr>
          <w:i/>
          <w:iCs/>
        </w:rPr>
        <w:t xml:space="preserve">Сторожевое, </w:t>
      </w:r>
      <w:r>
        <w:rPr>
          <w:i/>
          <w:iCs/>
        </w:rPr>
        <w:t>тдъСторожевымъ</w:t>
      </w:r>
      <w:r>
        <w:t xml:space="preserve"> кремъ,авъ немъ церк. Христова мученица Парасковгѣя, нареченная Пятница, а поставленіе и строенье въ церквѣ попово да приход</w:t>
      </w:r>
      <w:r>
        <w:softHyphen/>
        <w:t>ное, а дворовъ иа церковной земли: во дв. попъ, во дв. пономарь, во дв. проскурница да 2 кельи; пашни церковные 10 че</w:t>
      </w:r>
      <w:r>
        <w:t>тьи въ полѣ, а въ дву по</w:t>
      </w:r>
      <w:r>
        <w:softHyphen/>
        <w:t>тому жъ, сѣна 50 коп.; въ томъ же с. крестьянъ на Третьяковъ да на Та</w:t>
      </w:r>
      <w:r>
        <w:softHyphen/>
        <w:t xml:space="preserve">расовъ жеребей Грецовыхъ 24 дв., а на МикиФоровъ жеребей Королев- </w:t>
      </w:r>
    </w:p>
    <w:p w14:paraId="3EAF613F" w14:textId="77777777" w:rsidR="00433AE5" w:rsidRDefault="00903536">
      <w:pPr>
        <w:pStyle w:val="11"/>
        <w:spacing w:line="283" w:lineRule="auto"/>
        <w:ind w:left="940"/>
        <w:jc w:val="both"/>
      </w:pPr>
      <w:r>
        <w:t xml:space="preserve">ского крестьянъ 9 дв., а на Тимофѣевъ жеребей Тайдакова крестьянъ 10 дв. да 3 дв. пусты, а на </w:t>
      </w:r>
      <w:r>
        <w:t xml:space="preserve">Ивановъ жеребей Арсеньева крестьянъ на другой стор. рчк. </w:t>
      </w:r>
      <w:r>
        <w:rPr>
          <w:i/>
          <w:iCs/>
        </w:rPr>
        <w:t>Сторожевца</w:t>
      </w:r>
      <w:r>
        <w:t xml:space="preserve"> 8 дв. дадв. пустъ, и всего 51 дв. крестьян</w:t>
      </w:r>
      <w:r>
        <w:softHyphen/>
        <w:t>ской, а людей въ нихъ 54 челов. да 4 дв. пусты; пашни въ полѣ добр. земли 316 четьи да дикого поля 170 четьи, а въ дву потому жъ, сѣна межъ пашни</w:t>
      </w:r>
      <w:r>
        <w:t xml:space="preserve"> и по рчк. по </w:t>
      </w:r>
      <w:r>
        <w:rPr>
          <w:i/>
          <w:iCs/>
        </w:rPr>
        <w:t>Сторожевцѣ</w:t>
      </w:r>
      <w:r>
        <w:t xml:space="preserve"> и по врагомъ и по дубровамъ 1500 коп., лѣсу около с. присадпого 20 дес.; а сошного писма треть сохи и полпол- четь сохи, а на дикое поле на 24 четьи дано имъ лготы на 4 годы, отъ лѣта 7080 до лѣта 7084 году,а какъ отойдетъ лгота, и</w:t>
      </w:r>
      <w:r>
        <w:t xml:space="preserve"> Третьяку да Тарасу Грецовымъ да </w:t>
      </w:r>
      <w:r>
        <w:rPr>
          <w:smallCaps/>
        </w:rPr>
        <w:t>ТимофѢю</w:t>
      </w:r>
      <w:r>
        <w:t xml:space="preserve"> Тайдакову да Ивану Арсеньеву да МикиФору государевы подати давати съ трети сохи и съ полполчетьи и съ полполпол</w:t>
      </w:r>
      <w:r>
        <w:softHyphen/>
        <w:t xml:space="preserve">четьи сохи; а по государеву наказу велѣно за Третьякомъ да за Тарасомъ за Грецовыми да за Тимофѣемъ за </w:t>
      </w:r>
      <w:r>
        <w:t>Тайдаковымъ помѣстья учинити въ половину ихъ окладовъ, по 75 четьи за человѣкомъ, а за МикиФоромъ за Королевскимъ велѣно помѣстья учинити въ половину жъ его окладу 50 четьи, и за Третьякомъ да за Тарасомъ да за Тимофѣемъ да за МикиФо</w:t>
      </w:r>
      <w:r>
        <w:softHyphen/>
        <w:t xml:space="preserve">ромъ мѣра ихъ учинена </w:t>
      </w:r>
      <w:r>
        <w:t xml:space="preserve">сполна, а за Иваномъ за Арсеньевымъ велѣно помѣстья учинити въ половину его окладу 125 четьи, и за Иваномъ съ </w:t>
      </w:r>
      <w:r>
        <w:rPr>
          <w:i/>
          <w:iCs/>
        </w:rPr>
        <w:t>Веркошскимъ</w:t>
      </w:r>
      <w:r>
        <w:t xml:space="preserve"> его помѣстьемъ, что ему дано на </w:t>
      </w:r>
      <w:r>
        <w:rPr>
          <w:i/>
          <w:iCs/>
        </w:rPr>
        <w:t>Веркоши</w:t>
      </w:r>
      <w:r>
        <w:t xml:space="preserve"> въ дер. въ </w:t>
      </w:r>
      <w:r>
        <w:rPr>
          <w:i/>
          <w:iCs/>
        </w:rPr>
        <w:t xml:space="preserve">Арсеньевѣ </w:t>
      </w:r>
      <w:r>
        <w:t xml:space="preserve">60 четьи, а въ с. въ </w:t>
      </w:r>
      <w:r>
        <w:rPr>
          <w:i/>
          <w:iCs/>
        </w:rPr>
        <w:t>Сторооісевомъ</w:t>
      </w:r>
      <w:r>
        <w:t xml:space="preserve"> 65 четьи, учинена мѣра его сполна жъ, </w:t>
      </w:r>
      <w:r>
        <w:t>а за мѣрою перешло у нихъ-у всѣхъ 5 помѣщиковъ дикого поля 146 четьи въ полѣ, а въ дву потому жъ, и то дикое поле дано имъ же въ другую полов. ихъ окладовъ; а сошное писмо на то дикое поле не положено.</w:t>
      </w:r>
    </w:p>
    <w:p w14:paraId="6932736B" w14:textId="77777777" w:rsidR="00433AE5" w:rsidRDefault="00903536">
      <w:pPr>
        <w:pStyle w:val="11"/>
        <w:spacing w:line="283" w:lineRule="auto"/>
        <w:ind w:left="200" w:firstLine="260"/>
        <w:jc w:val="both"/>
      </w:pPr>
      <w:r>
        <w:t>За Иваномъ да за Ѳеткомъ за Епихиными дѣтми Грызлова д</w:t>
      </w:r>
      <w:r>
        <w:t xml:space="preserve">ер. </w:t>
      </w:r>
      <w:r>
        <w:rPr>
          <w:i/>
          <w:iCs/>
        </w:rPr>
        <w:t>Те</w:t>
      </w:r>
      <w:r>
        <w:rPr>
          <w:i/>
          <w:iCs/>
        </w:rPr>
        <w:softHyphen/>
        <w:t>теркина,</w:t>
      </w:r>
      <w:r>
        <w:t xml:space="preserve"> иа </w:t>
      </w:r>
      <w:r>
        <w:rPr>
          <w:i/>
          <w:iCs/>
        </w:rPr>
        <w:t>Есенецкомъ</w:t>
      </w:r>
      <w:r>
        <w:t xml:space="preserve"> верху, а въ ней крестьянъ 9 дв., дв. княжъ Ивановского человѣка; пашни въ полѣ добр. земли 25 четьи да дикого поля 75 четьи, а въ дву потому жъ, сѣиа около поль и по дикому полю 400 коп., лѣсу дубровы пашенные 5 дес.; а сошног</w:t>
      </w:r>
      <w:r>
        <w:t xml:space="preserve">о писма полполполчетьи сохи, а па дикое поле на 75 четьи дано имъ лготы на 4 годы, отъ лѣта 7080 до лѣта 7084 году, а какъ отойдетъ лгота, и Ивану да Ѳедку государевы всякіе подати давати съ получетьи сохи; а по государеву наказу велѣно за Ѳет- комъ да за </w:t>
      </w:r>
      <w:r>
        <w:t>Иваномъ помѣстья учинитп въ половину пхъ окладовъ по 50 четьи за человѣкомъ, и за Иваномъ да за Ѳеткомъ мѣра ихъ учинена сполна.</w:t>
      </w:r>
    </w:p>
    <w:p w14:paraId="4F82BF4A" w14:textId="77777777" w:rsidR="00433AE5" w:rsidRDefault="00903536">
      <w:pPr>
        <w:pStyle w:val="11"/>
        <w:spacing w:line="283" w:lineRule="auto"/>
        <w:ind w:left="200" w:firstLine="260"/>
        <w:jc w:val="both"/>
      </w:pPr>
      <w:r>
        <w:t xml:space="preserve">За Микитою да за Сысоемъ за Истомиными дѣтми Гурьева дер. </w:t>
      </w:r>
      <w:r>
        <w:rPr>
          <w:i/>
          <w:iCs/>
        </w:rPr>
        <w:t>Хмѣ</w:t>
      </w:r>
      <w:r>
        <w:rPr>
          <w:i/>
          <w:iCs/>
        </w:rPr>
        <w:softHyphen/>
        <w:t>левая,</w:t>
      </w:r>
      <w:r>
        <w:t xml:space="preserve"> у </w:t>
      </w:r>
      <w:r>
        <w:rPr>
          <w:i/>
          <w:iCs/>
        </w:rPr>
        <w:t>Аннинскихъ</w:t>
      </w:r>
      <w:r>
        <w:t xml:space="preserve"> воротъ, на </w:t>
      </w:r>
      <w:r>
        <w:rPr>
          <w:i/>
          <w:iCs/>
        </w:rPr>
        <w:t>Хмѣлевомъ</w:t>
      </w:r>
      <w:r>
        <w:t xml:space="preserve"> верху, а въ ней дв. княж</w:t>
      </w:r>
      <w:r>
        <w:t>ъ Ивановского человѣка да крестьянъ 11 дв., а людей въ нихъ 12 челов., да два селища дворовые; пашии въ полѣ добр. земли 25 четьи да дикого поля 75 четьи, а въ дву потому же, сѣна около пашни и по верхомъ и по дубровѣ и по дикому полю 560 коп.; а сошного п</w:t>
      </w:r>
      <w:r>
        <w:t>исма полполполчети сохи; а на дикое поле на 75 четьи дано имъ лготы на 4 годы, отъ лѣта 7080 до лѣта 7084 году, а какъ отойдетъ лгота, и Микитѣ да Сысою государевы подати давати съ получетьи сохи; а по государеву наказу велѣно за Мпкиткою да за Сысойкомъ п</w:t>
      </w:r>
      <w:r>
        <w:t>омѣстья у чинити въ половину ихъ окладовъ по 50 четьи за человѣкомъ, и за Микиткою да за Сысойкомъ мѣра ихъ'учинена сполна.</w:t>
      </w:r>
    </w:p>
    <w:p w14:paraId="65F1578B" w14:textId="77777777" w:rsidR="00433AE5" w:rsidRDefault="00903536">
      <w:pPr>
        <w:pStyle w:val="11"/>
        <w:ind w:left="1140" w:firstLine="240"/>
        <w:jc w:val="both"/>
      </w:pPr>
      <w:r>
        <w:t xml:space="preserve">За казацкими за </w:t>
      </w:r>
      <w:r>
        <w:rPr>
          <w:i/>
          <w:iCs/>
        </w:rPr>
        <w:t>Епифанскими</w:t>
      </w:r>
      <w:r>
        <w:t xml:space="preserve"> сотиики за Степаномъ за Юрьевымъ сыномъ да за Лаврентіемъ за Ивановымъ сыномъ Лихорева, да за Ондрѣемъ з</w:t>
      </w:r>
      <w:r>
        <w:t>а Микитинымъ сыномъ Порошина да за Григорьемъ за Кузми</w:t>
      </w:r>
      <w:r>
        <w:softHyphen/>
        <w:t xml:space="preserve">нымъ, сыномъ Котенева дер. </w:t>
      </w:r>
      <w:r>
        <w:rPr>
          <w:i/>
          <w:iCs/>
        </w:rPr>
        <w:t>Олховая,</w:t>
      </w:r>
      <w:r>
        <w:t xml:space="preserve"> на рчк. на </w:t>
      </w:r>
      <w:r>
        <w:rPr>
          <w:i/>
          <w:iCs/>
        </w:rPr>
        <w:t>Олховкѣ,</w:t>
      </w:r>
      <w:r>
        <w:t xml:space="preserve"> а въ ней крестьянъ 34 дв., а людей въ нихъ 35 челов.; пашни въ полѣ добр. земли 340 четв. да дикого поля 12 четв., а въ дву потому жъ, сѣна межъ </w:t>
      </w:r>
      <w:r>
        <w:t xml:space="preserve">пашни да по рчк. по </w:t>
      </w:r>
      <w:r>
        <w:rPr>
          <w:i/>
          <w:iCs/>
        </w:rPr>
        <w:t>Олховкѣ</w:t>
      </w:r>
      <w:r>
        <w:t xml:space="preserve"> да на </w:t>
      </w:r>
      <w:r>
        <w:rPr>
          <w:i/>
          <w:iCs/>
        </w:rPr>
        <w:t>Шатѣ</w:t>
      </w:r>
      <w:r>
        <w:t xml:space="preserve"> подъ красною березою въ отхожемъ мѣстѣ 900 коп., лѣсу непашенного по врагомъ5 дес.; асошного писма треть сохи и полполтрети сохи, а на дикое поле сошное писмо не положено; а по государеву наказу и по грамотѣ велѣно за</w:t>
      </w:r>
      <w:r>
        <w:t xml:space="preserve"> </w:t>
      </w:r>
      <w:r>
        <w:rPr>
          <w:i/>
          <w:iCs/>
        </w:rPr>
        <w:t xml:space="preserve">Епифанскими </w:t>
      </w:r>
      <w:r>
        <w:t>сотники за Степаномъ да за Лаврентіемъ за Лихаревыми да за Ондрѣемъ за Порошинымъ да за Григорьемъ за Котеневымъ помѣстья учинити въ половину ихъ окладовъ, по 100 четв. за человѣкомъ, и за Степаномъ да за Лаврентіемъ за Лихаревыми да за Ондрѣе</w:t>
      </w:r>
      <w:r>
        <w:t xml:space="preserve">мъ за Порошинымъ въ полов. ихъ окладовъ по 100 четв. за человѣкомъ мѣра ихъ учинена сполна, а Григорыо Котеневу дано въ додачю къ старому его къ </w:t>
      </w:r>
      <w:r>
        <w:rPr>
          <w:i/>
          <w:iCs/>
        </w:rPr>
        <w:t>Тулскому</w:t>
      </w:r>
      <w:r>
        <w:t xml:space="preserve"> по</w:t>
      </w:r>
      <w:r>
        <w:softHyphen/>
        <w:t>мѣстью къ 50 четв. 50 же четв., и за Григорьемъ въ половинуего окладу мѣра его учинена сполна же, а</w:t>
      </w:r>
      <w:r>
        <w:t xml:space="preserve"> другая полов. ихъ окладовъ по 100 жъ четв. дано имъ въ </w:t>
      </w:r>
      <w:r>
        <w:rPr>
          <w:i/>
          <w:iCs/>
        </w:rPr>
        <w:t>Епифанскомъ</w:t>
      </w:r>
      <w:r>
        <w:t xml:space="preserve"> у.</w:t>
      </w:r>
    </w:p>
    <w:p w14:paraId="76B84B48" w14:textId="77777777" w:rsidR="00433AE5" w:rsidRDefault="00903536">
      <w:pPr>
        <w:pStyle w:val="11"/>
        <w:ind w:left="1140" w:firstLine="240"/>
        <w:jc w:val="both"/>
        <w:sectPr w:rsidR="00433AE5">
          <w:headerReference w:type="even" r:id="rId2912"/>
          <w:headerReference w:type="default" r:id="rId2913"/>
          <w:footerReference w:type="even" r:id="rId2914"/>
          <w:footerReference w:type="default" r:id="rId2915"/>
          <w:headerReference w:type="first" r:id="rId2916"/>
          <w:footerReference w:type="first" r:id="rId2917"/>
          <w:footnotePr>
            <w:numFmt w:val="chicago"/>
          </w:footnotePr>
          <w:pgSz w:w="8634" w:h="14208"/>
          <w:pgMar w:top="1087" w:right="76" w:bottom="929" w:left="96" w:header="0" w:footer="3" w:gutter="0"/>
          <w:cols w:space="720"/>
          <w:noEndnote/>
          <w:titlePg/>
          <w:docGrid w:linePitch="360"/>
          <w15:footnoteColumns w:val="1"/>
        </w:sectPr>
      </w:pPr>
      <w:r>
        <w:t xml:space="preserve">И всего въ </w:t>
      </w:r>
      <w:r>
        <w:rPr>
          <w:i/>
          <w:iCs/>
        </w:rPr>
        <w:t>Есенецкомъ</w:t>
      </w:r>
      <w:r>
        <w:t xml:space="preserve"> ст. 6 с. съ церковными да слц. да 19 дер. да поч., а на церковной землѣ 18 дв. да 26 келей, а въ нихъ живутъ нищіе, питаютце о церквахъ Божіихъ, да крестьянскихъ 55</w:t>
      </w:r>
      <w:r>
        <w:t xml:space="preserve">5 дв., а людей въ нихъ 562 челов., да 3 дв. безъ пашни, а людей въ нихъ тожъ, да 37 дв. княжъ Ивановскихъ людей, да крестьянскихъ пустыхъ 30 дв.; пашни добр. земли 4123 четв. да дикого поля 2660 четв. да церковные пашни 65 четв. да дикого поля 35 четв. въ </w:t>
      </w:r>
      <w:r>
        <w:t>полѣ, а въ дву потому жъ, сѣна 18,589 коп., лѣсу пашенного 62 дес., а непашенного лѣсу черного и ду- бровного 128 дес., да лѣсу жъ поверстного въ розныхъ мѣстѣхъ по смѣтѣ въ длину на 6 верстъ съ полуверстою, а поперегъ на 3 версты безъ четв. версты, а индѣ</w:t>
      </w:r>
      <w:r>
        <w:t xml:space="preserve"> болши, а индѣ менши; а сошного писма 5 сохъ и полчетьи и полполполчетьи сохи, а во лготѣ сошного писма 1 ‘/</w:t>
      </w:r>
      <w:r>
        <w:rPr>
          <w:vertAlign w:val="subscript"/>
        </w:rPr>
        <w:t>а</w:t>
      </w:r>
      <w:r>
        <w:t xml:space="preserve"> сохи безъ полпол</w:t>
      </w:r>
      <w:r>
        <w:softHyphen/>
        <w:t>полчети сохи, а лготы дано тѣмъ помѣщикомъ на 3 годы, отъ лѣта 7080 отъ Рожества Христова долѣта 7083 году до Рожества жъ Христов</w:t>
      </w:r>
      <w:r>
        <w:t xml:space="preserve">а, а инымъ дано лготы на 4 годы, до лѣта 7084 году до Рожества жъ Христова, а что кому дано лготы, писано подлинно подъ ихъ помѣстьи, а какъ отойдетъ лгота, и тѣмъ дѣ'темъ боярскимъ государевы подати давати съ 6 сохъ съ полусохою </w:t>
      </w:r>
      <w:r>
        <w:rPr>
          <w:i/>
          <w:iCs/>
        </w:rPr>
        <w:t>и съ</w:t>
      </w:r>
      <w:r>
        <w:t xml:space="preserve"> полчети сохи; а дѣтей</w:t>
      </w:r>
      <w:r>
        <w:t xml:space="preserve"> боярскихъ испомѣщено въ поло</w:t>
      </w:r>
      <w:r>
        <w:softHyphen/>
        <w:t xml:space="preserve">вину ихъ окладовъ 52 челов., а пашни имъ дано 3362 четв., да дикого поля 1123, четв.,да въ додачю дѣтемъ боярскимъ къ </w:t>
      </w:r>
      <w:r>
        <w:rPr>
          <w:i/>
          <w:iCs/>
        </w:rPr>
        <w:t>Веркотскому</w:t>
      </w:r>
      <w:r>
        <w:t xml:space="preserve"> ихъ помѣстью въ половину ихъ окладовъ 7 человѣкомъ, а пашни имъ дано 306 четьи да дикого поля 79</w:t>
      </w:r>
      <w:r>
        <w:t xml:space="preserve"> четьи, да 5 человѣкомъ </w:t>
      </w:r>
      <w:r>
        <w:rPr>
          <w:i/>
          <w:iCs/>
        </w:rPr>
        <w:t>Епифанскимъ</w:t>
      </w:r>
      <w:r>
        <w:t xml:space="preserve"> сотникомъ дано пашни </w:t>
      </w:r>
    </w:p>
    <w:p w14:paraId="172CF68E" w14:textId="77777777" w:rsidR="00433AE5" w:rsidRDefault="00903536">
      <w:pPr>
        <w:pStyle w:val="11"/>
        <w:ind w:left="1140"/>
        <w:jc w:val="both"/>
      </w:pPr>
      <w:r>
        <w:t>въ половину жъ ихъ окладовъ 455 четьи да дикого поля 20 четьи въ полѣ, ■ а въ дву потому жъ, а за мѣрою перешло у нихъ у всѣхъ 64 помѣщиковъ дикого поля 1440 четьи, и то дикое поле дано имъ же въ др</w:t>
      </w:r>
      <w:r>
        <w:t>угую половину ихъ окладовъ.</w:t>
      </w:r>
    </w:p>
    <w:p w14:paraId="32FB608E" w14:textId="77777777" w:rsidR="00433AE5" w:rsidRDefault="00903536">
      <w:pPr>
        <w:pStyle w:val="11"/>
        <w:ind w:left="440" w:firstLine="260"/>
      </w:pPr>
      <w:r>
        <w:t xml:space="preserve">И всего въ </w:t>
      </w:r>
      <w:r>
        <w:rPr>
          <w:i/>
          <w:iCs/>
        </w:rPr>
        <w:t>Веневскомъ</w:t>
      </w:r>
      <w:r>
        <w:t xml:space="preserve"> у. въ 4 ст. за помѣщики 9 с. да 3 слц. да 651 дер. Да поч., а въ селехъ 9 церквей, а дворовъ на церковной землѣ 26 дв. да 3 дв. помѣщиковы, а крестьянскихъ пашенныхъ дворовъ въ селехъ и въ деревняхъ 1356 дв</w:t>
      </w:r>
      <w:r>
        <w:t>., а людей въ нихъ 1386 челов. да 67 дв. княжъ Ивановскихъ людей Мьстисловского да 12 дв. безпашенныхъ да 75 дв. крестьянскихъ пусты; пашни въ полѣ добр. земли 11,244 чети да пер. пашни 30 четьи да дикого поля5493 чети, а въ дву потому же, сѣна 42,710 коп.</w:t>
      </w:r>
      <w:r>
        <w:t xml:space="preserve">, лѣсу пашенного 206 дес., а непашенного лѣсу чернаго и дубровнаго 545 дес. съ полудес. да лѣсу же поверстного по смѣтѣ въ длину на 12 верстъ съ полуверстою, а поперегъ на 6 верстъ безъ чети версты, а индѣ и болши, а индѣ именши; а сошного писма 14 сохъ и </w:t>
      </w:r>
      <w:r>
        <w:t xml:space="preserve">полполполчети сохи да во лготѣ сошного писма 3 сохи съ четью и полчети сохи, </w:t>
      </w:r>
      <w:r>
        <w:rPr>
          <w:i/>
          <w:iCs/>
        </w:rPr>
        <w:t>а</w:t>
      </w:r>
      <w:r>
        <w:t xml:space="preserve"> лготы дано тѣмъ же дѣтемъ боярскимъ на 3 годы, а инымъ па 4 годы, а что кому лготы дано, то писано подлинно подъ ихъ помѣстьи, а какъ отойдетъ лгота, и тѣмъ дѣтемъ боярскимъ гос</w:t>
      </w:r>
      <w:r>
        <w:t>ударевы всякіе подати давати съ 17 сохъ съ четью и съ полчетьи и съ полполполчети сохи; а дѣтей боярскихъ испомѣ- щено 142 челов., а пашни имъ дано и дикого поля со лготою въ половину ихъ окладовъ 13,969 четьи мѣра ихъ сполна, а за мѣрою перешло у нихъ дик</w:t>
      </w:r>
      <w:r>
        <w:t>ого поля у тѣхъ же селъ и деревень 2770 чети, и то дикое поле дано имъ же въ другую половину, ихъ окладовъ.</w:t>
      </w:r>
    </w:p>
    <w:p w14:paraId="70B3FF8D" w14:textId="77777777" w:rsidR="00433AE5" w:rsidRDefault="00903536">
      <w:pPr>
        <w:pStyle w:val="11"/>
        <w:ind w:left="440" w:firstLine="260"/>
      </w:pPr>
      <w:r>
        <w:t xml:space="preserve">Въ </w:t>
      </w:r>
      <w:r>
        <w:rPr>
          <w:i/>
          <w:iCs/>
        </w:rPr>
        <w:t>Веневскомъ</w:t>
      </w:r>
      <w:r>
        <w:t xml:space="preserve"> же у. слободки и починки, въ помѣстья ихъ дѣти бояр</w:t>
      </w:r>
      <w:r>
        <w:softHyphen/>
        <w:t>скіе не имали, и приказаны тѣ слободки и деревни и починки Василью , Васильеву сын</w:t>
      </w:r>
      <w:r>
        <w:t xml:space="preserve">у Хрущеву беречи до государева указу, дер. </w:t>
      </w:r>
      <w:r>
        <w:rPr>
          <w:i/>
          <w:iCs/>
        </w:rPr>
        <w:t xml:space="preserve">Холтобина, </w:t>
      </w:r>
      <w:r>
        <w:t xml:space="preserve">подъ </w:t>
      </w:r>
      <w:r>
        <w:rPr>
          <w:i/>
          <w:iCs/>
        </w:rPr>
        <w:t>Сторожевымъ</w:t>
      </w:r>
      <w:r>
        <w:t xml:space="preserve"> кремъ, на отвершку рчк. </w:t>
      </w:r>
      <w:r>
        <w:rPr>
          <w:i/>
          <w:iCs/>
        </w:rPr>
        <w:t>Бѣлою колодезя,</w:t>
      </w:r>
      <w:r>
        <w:t xml:space="preserve"> а въ ней крестьянъ 4 дв. да 7 дв. пустыхъ; пашни въ полѣ добр. земли 10 четьи да дикого поля 115 четьи, а въ дву потому же, сѣна по дикому полю 250 коп., лѣсу черного 4 дес. Дер. </w:t>
      </w:r>
      <w:r>
        <w:rPr>
          <w:i/>
          <w:iCs/>
        </w:rPr>
        <w:t>Сторожевая,</w:t>
      </w:r>
      <w:r>
        <w:t xml:space="preserve"> подъ </w:t>
      </w:r>
      <w:r>
        <w:rPr>
          <w:i/>
          <w:iCs/>
        </w:rPr>
        <w:t>Сторожевымъ</w:t>
      </w:r>
      <w:r>
        <w:t xml:space="preserve"> кремъ, а въ ней 3 дв. княжъ Ивановскихъ людей; </w:t>
      </w:r>
      <w:r>
        <w:t>пашни въ полѣ добр. земли 8 четьи да ди</w:t>
      </w:r>
      <w:r>
        <w:softHyphen/>
        <w:t xml:space="preserve">кого поля 90 четьи, а въ дву потому же, сѣна'по дикому полю 150 коп., лѣсу черного </w:t>
      </w:r>
      <w:r>
        <w:rPr>
          <w:i/>
          <w:iCs/>
        </w:rPr>
        <w:t>Сторожевого кря</w:t>
      </w:r>
      <w:r>
        <w:t xml:space="preserve"> и дубровы 5 дес. Дер. </w:t>
      </w:r>
      <w:r>
        <w:rPr>
          <w:i/>
          <w:iCs/>
        </w:rPr>
        <w:t>Прудки,</w:t>
      </w:r>
      <w:r>
        <w:t xml:space="preserve"> подъ </w:t>
      </w:r>
      <w:r>
        <w:rPr>
          <w:i/>
          <w:iCs/>
        </w:rPr>
        <w:t>Воню</w:t>
      </w:r>
      <w:r>
        <w:rPr>
          <w:i/>
          <w:iCs/>
        </w:rPr>
        <w:softHyphen/>
        <w:t>чимъ кремъ,</w:t>
      </w:r>
      <w:r>
        <w:t xml:space="preserve"> на </w:t>
      </w:r>
      <w:r>
        <w:rPr>
          <w:i/>
          <w:iCs/>
        </w:rPr>
        <w:t>Рэюавцѣ,</w:t>
      </w:r>
      <w:r>
        <w:t xml:space="preserve"> а въ ней крестьянъ 3 дв.да 4 дв. пусты; пашпи въ полѣ</w:t>
      </w:r>
      <w:r>
        <w:t xml:space="preserve"> добр. земли 25 четьи да дикого поля 125 четьи, а въ дву потому же, сѣна по врагомъ и по дикому полю 300 коп., лѣсу дубровы и присадные 5 дес. Поч. </w:t>
      </w:r>
      <w:r>
        <w:rPr>
          <w:i/>
          <w:iCs/>
        </w:rPr>
        <w:t>Семаковъ,</w:t>
      </w:r>
      <w:r>
        <w:t xml:space="preserve"> на рчк. на </w:t>
      </w:r>
      <w:r>
        <w:rPr>
          <w:i/>
          <w:iCs/>
        </w:rPr>
        <w:t>Псенкѣ,</w:t>
      </w:r>
      <w:r>
        <w:t xml:space="preserve"> ниже </w:t>
      </w:r>
      <w:r>
        <w:rPr>
          <w:i/>
          <w:iCs/>
        </w:rPr>
        <w:t>Якимой</w:t>
      </w:r>
      <w:r>
        <w:t xml:space="preserve"> (зіс) усады, а въ немъ крестьянъ 3 дв. да дв. пустъ; пашни въ полѣ </w:t>
      </w:r>
      <w:r>
        <w:t xml:space="preserve">добр. земли 8 четьи да дикого поля 60 четьи, а въ дву потому же, сѣна по рчк. по </w:t>
      </w:r>
      <w:r>
        <w:rPr>
          <w:i/>
          <w:iCs/>
        </w:rPr>
        <w:t>Есенку</w:t>
      </w:r>
      <w:r>
        <w:t xml:space="preserve"> и по дикому полю 100 коп. Поч. </w:t>
      </w:r>
      <w:r>
        <w:rPr>
          <w:i/>
          <w:iCs/>
        </w:rPr>
        <w:t>Ушаковской Шолохова,</w:t>
      </w:r>
      <w:r>
        <w:t xml:space="preserve"> на </w:t>
      </w:r>
      <w:r>
        <w:rPr>
          <w:i/>
          <w:iCs/>
        </w:rPr>
        <w:t>Есенкѣ,</w:t>
      </w:r>
      <w:r>
        <w:t xml:space="preserve"> а въ немъ во дв. слободчикъ Ушакъ. да 2 дв. пусты; пашни въ полѣ добр. земли 5 четьи да дикого поля 120 ч</w:t>
      </w:r>
      <w:r>
        <w:t xml:space="preserve">етьи, а въ дву потому же, сѣна по дубровѣ и по </w:t>
      </w:r>
    </w:p>
    <w:p w14:paraId="445FA781" w14:textId="77777777" w:rsidR="00433AE5" w:rsidRDefault="00903536">
      <w:pPr>
        <w:pStyle w:val="11"/>
        <w:ind w:left="440"/>
        <w:sectPr w:rsidR="00433AE5">
          <w:headerReference w:type="even" r:id="rId2918"/>
          <w:headerReference w:type="default" r:id="rId2919"/>
          <w:footerReference w:type="even" r:id="rId2920"/>
          <w:footerReference w:type="default" r:id="rId2921"/>
          <w:footnotePr>
            <w:numFmt w:val="chicago"/>
          </w:footnotePr>
          <w:type w:val="continuous"/>
          <w:pgSz w:w="8634" w:h="14208"/>
          <w:pgMar w:top="1087" w:right="76" w:bottom="929" w:left="96" w:header="0" w:footer="501" w:gutter="0"/>
          <w:cols w:space="720"/>
          <w:noEndnote/>
          <w:docGrid w:linePitch="360"/>
          <w15:footnoteColumns w:val="1"/>
        </w:sectPr>
      </w:pPr>
      <w:r>
        <w:t xml:space="preserve">дикому полю 150 коп., лѣсу дубровы пашенные 5 дес. Дер. </w:t>
      </w:r>
      <w:r>
        <w:rPr>
          <w:i/>
          <w:iCs/>
        </w:rPr>
        <w:t>Жданова,</w:t>
      </w:r>
      <w:r>
        <w:t xml:space="preserve"> на рчк. на </w:t>
      </w:r>
      <w:r>
        <w:rPr>
          <w:i/>
          <w:iCs/>
        </w:rPr>
        <w:t>Есенкѣ,</w:t>
      </w:r>
      <w:r>
        <w:t xml:space="preserve"> ниже </w:t>
      </w:r>
      <w:r>
        <w:rPr>
          <w:i/>
          <w:iCs/>
        </w:rPr>
        <w:t>Юрищова,</w:t>
      </w:r>
      <w:r>
        <w:t xml:space="preserve"> а въ ней княжъ Ивановскихъ людей; 4 </w:t>
      </w:r>
      <w:r>
        <w:rPr>
          <w:i/>
          <w:iCs/>
        </w:rPr>
        <w:t>дв.;</w:t>
      </w:r>
      <w:r>
        <w:t xml:space="preserve"> пашни въ полѣ добр. земли 5 четьи да дикого поля 120 четьи, а въ дву потому же, сѣна по рчк. по </w:t>
      </w:r>
      <w:r>
        <w:rPr>
          <w:i/>
          <w:iCs/>
        </w:rPr>
        <w:t>Есенкѣ</w:t>
      </w:r>
      <w:r>
        <w:t xml:space="preserve"> ипо дикому пол</w:t>
      </w:r>
      <w:r>
        <w:t xml:space="preserve">ю 200 коп., лѣсу дубровы 4 дес. Дер. </w:t>
      </w:r>
      <w:r>
        <w:rPr>
          <w:i/>
          <w:iCs/>
        </w:rPr>
        <w:t>Морхова,</w:t>
      </w:r>
      <w:r>
        <w:t xml:space="preserve"> на </w:t>
      </w:r>
      <w:r>
        <w:rPr>
          <w:i/>
          <w:iCs/>
        </w:rPr>
        <w:t>Колодязѣ,</w:t>
      </w:r>
      <w:r>
        <w:t xml:space="preserve"> а въ ней дв. княжъ Иванов</w:t>
      </w:r>
      <w:r>
        <w:softHyphen/>
        <w:t>скихъ людей, да дв. пустъ, да 3 селища дворовые; пашни въ полѣ добр. земли 5 четьи да дикого поля 200 четьи, а въ'дву потому же, сѣна по вра</w:t>
      </w:r>
      <w:r>
        <w:softHyphen/>
        <w:t xml:space="preserve">гомъ и по дикому полю и около </w:t>
      </w:r>
      <w:r>
        <w:t xml:space="preserve">пашни 150 коп., лѣсу присады около дер. дес. Поч. </w:t>
      </w:r>
      <w:r>
        <w:rPr>
          <w:i/>
          <w:iCs/>
        </w:rPr>
        <w:t>Солоповъ,</w:t>
      </w:r>
      <w:r>
        <w:t xml:space="preserve"> на </w:t>
      </w:r>
      <w:r>
        <w:rPr>
          <w:i/>
          <w:iCs/>
        </w:rPr>
        <w:t>Сухомъ</w:t>
      </w:r>
      <w:r>
        <w:t xml:space="preserve"> верху, а въ немъ крестьянъ 2 дв.; пашнп въ полѣ добр. земли 3 чети да дикого поля 40 четьи, а въ дву потому же, сѣна по дикому полю 100 коп., лѣсу присады дес. Дер. </w:t>
      </w:r>
      <w:r>
        <w:rPr>
          <w:i/>
          <w:iCs/>
        </w:rPr>
        <w:t>Савинова,</w:t>
      </w:r>
      <w:r>
        <w:t xml:space="preserve"> а въ ней во</w:t>
      </w:r>
      <w:r>
        <w:t xml:space="preserve"> дв. княжъ Ивановъ человѣкъ, а крестьянъ 5 дв. да 4 дв. пусты да 8 селищъ дворовыхъ; пашни въ полѣ добр. земли 15 четьи да дикого поля 294 чети, а въ дву потому жъ, сѣна по дикому полю 520 коп.; лѣсу присады 5 дес. да лѣсу же дубровы по смѣтѣ въ длину на п</w:t>
      </w:r>
      <w:r>
        <w:t xml:space="preserve">олверсты, а поперегъ на четв. версты. Дер. </w:t>
      </w:r>
      <w:r>
        <w:rPr>
          <w:i/>
          <w:iCs/>
        </w:rPr>
        <w:t>Еіупова,</w:t>
      </w:r>
      <w:r>
        <w:t xml:space="preserve"> подъ </w:t>
      </w:r>
      <w:r>
        <w:rPr>
          <w:i/>
          <w:iCs/>
        </w:rPr>
        <w:t>Стороэюевымъ</w:t>
      </w:r>
      <w:r>
        <w:t xml:space="preserve"> кремъ, а въ ней крестьянъ 3 дв. да 2 дв. пусты да 2 селища дворовые; пашни въ полѣ добр. земли 10 четьи да дикого поля 100 четьи, сѣна по дикому полю 200 коп. Дер. Ва</w:t>
      </w:r>
      <w:r>
        <w:softHyphen/>
        <w:t>силья да Рудака Яцк</w:t>
      </w:r>
      <w:r>
        <w:t>ихъ, а въ ней дв. княжъ Ивановского человѣка, крестьянъ 4 дв. да 16 дв. пусты; пашни въ полѣ добр. земли 25 четьи да дикого поля 250 четыі, а въ дву потому же, сѣна по дикому полю 500 коп., лѣсу присады черного 5 дес. да дубровного лѣсу 12 дес. Слободка Ол</w:t>
      </w:r>
      <w:r>
        <w:t xml:space="preserve">ексѣя Водопьянова, а въ ней 9 дв. крестьянскихъ пусты; пашни въ полѣ добр. земли 8 четьи да дикого поля 210 четьи, а въ дву потому жъ, .сѣна по дикому полю 300 коп. С. </w:t>
      </w:r>
      <w:r>
        <w:rPr>
          <w:i/>
          <w:iCs/>
        </w:rPr>
        <w:t>Гремячее,</w:t>
      </w:r>
      <w:r>
        <w:t xml:space="preserve"> на рчк. на </w:t>
      </w:r>
      <w:r>
        <w:rPr>
          <w:i/>
          <w:iCs/>
        </w:rPr>
        <w:t>Гремячей,</w:t>
      </w:r>
      <w:r>
        <w:t xml:space="preserve"> а въ немъ церк. Егорей страстотерпѣцъ, стоитъ безъ пѣнья,</w:t>
      </w:r>
      <w:r>
        <w:t xml:space="preserve"> поставленіе приходное, а дворовъ: 2 дв. на церковной землѣ; пашни добр. земли 5 четьи да дикого поля 15 четьи въ полѣ, а въ дву потому жъ, сѣна по дикому полю 100 коп.; въ томъ же с. дв. княжъіівановского человѣка, да крестьянъ 4 дв.; пашни въ полѣ добр. </w:t>
      </w:r>
      <w:r>
        <w:t xml:space="preserve">земли 30 четьи да дикого поля 150 четьи, а въ дву потому жъ, сѣна по дикому полю 400 коп., лѣсу ду- бройы 4 дес. Слободка </w:t>
      </w:r>
      <w:r>
        <w:rPr>
          <w:i/>
          <w:iCs/>
        </w:rPr>
        <w:t>Ильина,</w:t>
      </w:r>
      <w:r>
        <w:t xml:space="preserve"> на </w:t>
      </w:r>
      <w:r>
        <w:rPr>
          <w:i/>
          <w:iCs/>
        </w:rPr>
        <w:t>колодезѣ,</w:t>
      </w:r>
      <w:r>
        <w:t xml:space="preserve"> додъ </w:t>
      </w:r>
      <w:r>
        <w:rPr>
          <w:i/>
          <w:iCs/>
        </w:rPr>
        <w:t>Олховымъ</w:t>
      </w:r>
      <w:r>
        <w:t xml:space="preserve"> кремъ, а въ ней крестьянъ 6 дв.; пашни . въ полѣ добр. земли 25 четьи, да дикого поля 250 четьи, а </w:t>
      </w:r>
      <w:r>
        <w:t xml:space="preserve">въ дву потому жъ, сѣна по дикому полю 200 коп., лѣсу черного 10 дес. Слободка </w:t>
      </w:r>
      <w:r>
        <w:rPr>
          <w:i/>
          <w:iCs/>
        </w:rPr>
        <w:t>Кобцова,</w:t>
      </w:r>
      <w:r>
        <w:t xml:space="preserve"> на р. на </w:t>
      </w:r>
      <w:r>
        <w:rPr>
          <w:i/>
          <w:iCs/>
        </w:rPr>
        <w:t>Пронѣ,</w:t>
      </w:r>
      <w:r>
        <w:t xml:space="preserve"> а въ ней крестьянъ 3 дв.; пашни въ полѣ добр. земли 11 четьи да дикого поля 155 четьи, а въ дву потому же, сѣна по дикому полю 300 коп., лѣсу непашенного</w:t>
      </w:r>
      <w:r>
        <w:t xml:space="preserve"> 2 дес. Слобода </w:t>
      </w:r>
      <w:r>
        <w:rPr>
          <w:i/>
          <w:iCs/>
        </w:rPr>
        <w:t>Звенятина,</w:t>
      </w:r>
      <w:r>
        <w:t xml:space="preserve"> на р. на </w:t>
      </w:r>
      <w:r>
        <w:rPr>
          <w:i/>
          <w:iCs/>
        </w:rPr>
        <w:t>Пронѣ,</w:t>
      </w:r>
      <w:r>
        <w:t xml:space="preserve"> а въ пей крестьянъ 5 дв., да 2 дв. пусты; пашни въ полѣ добр. земли 40 четьи да дикого поля 220 четьи,а въ дву потому же, сѣна по дикому полю и по р. по </w:t>
      </w:r>
      <w:r>
        <w:rPr>
          <w:i/>
          <w:iCs/>
        </w:rPr>
        <w:t>Пронѣ</w:t>
      </w:r>
      <w:r>
        <w:t xml:space="preserve"> 250 коп., лѣсу дубровнаго 5 дес. Дер. </w:t>
      </w:r>
      <w:r>
        <w:rPr>
          <w:i/>
          <w:iCs/>
        </w:rPr>
        <w:t>Ламки,</w:t>
      </w:r>
      <w:r>
        <w:t xml:space="preserve"> по(дъ) кр</w:t>
      </w:r>
      <w:r>
        <w:t xml:space="preserve">емъ подъ </w:t>
      </w:r>
      <w:r>
        <w:rPr>
          <w:i/>
          <w:iCs/>
        </w:rPr>
        <w:t>Чернымъ,</w:t>
      </w:r>
      <w:r>
        <w:t xml:space="preserve"> а въ ней крестьянъ 6 дв. да 3 дв. пусты; пашни въ полѣ добр. земли 20 четьи да дикого поля 150 четьп, а въ дву потому же, </w:t>
      </w:r>
    </w:p>
    <w:p w14:paraId="24A9CD44" w14:textId="77777777" w:rsidR="00433AE5" w:rsidRDefault="00903536">
      <w:pPr>
        <w:pStyle w:val="11"/>
        <w:ind w:left="440"/>
        <w:sectPr w:rsidR="00433AE5">
          <w:headerReference w:type="even" r:id="rId2922"/>
          <w:headerReference w:type="default" r:id="rId2923"/>
          <w:footerReference w:type="even" r:id="rId2924"/>
          <w:footerReference w:type="default" r:id="rId2925"/>
          <w:footnotePr>
            <w:numFmt w:val="chicago"/>
          </w:footnotePr>
          <w:pgSz w:w="8634" w:h="14208"/>
          <w:pgMar w:top="1087" w:right="76" w:bottom="929" w:left="96" w:header="0" w:footer="501" w:gutter="0"/>
          <w:pgNumType w:start="1581"/>
          <w:cols w:space="720"/>
          <w:noEndnote/>
          <w:docGrid w:linePitch="360"/>
          <w15:footnoteColumns w:val="1"/>
        </w:sectPr>
      </w:pPr>
      <w:r>
        <w:t xml:space="preserve">сѣна около пашни по дикому полю 250 коп., лѣсу черного 12 дес., да лѣсу же Дубровнаго 20 дес. Слободка </w:t>
      </w:r>
      <w:r>
        <w:rPr>
          <w:i/>
          <w:iCs/>
        </w:rPr>
        <w:t>Ушкова,</w:t>
      </w:r>
      <w:r>
        <w:t xml:space="preserve"> подъ </w:t>
      </w:r>
      <w:r>
        <w:rPr>
          <w:i/>
          <w:iCs/>
        </w:rPr>
        <w:t>Ушковскою</w:t>
      </w:r>
      <w:r>
        <w:t xml:space="preserve"> дубровою, пу</w:t>
      </w:r>
      <w:r>
        <w:softHyphen/>
        <w:t xml:space="preserve">ста, а въ ней дв. пустъ, да </w:t>
      </w:r>
      <w:r>
        <w:rPr>
          <w:i/>
          <w:iCs/>
        </w:rPr>
        <w:t>I</w:t>
      </w:r>
      <w:r>
        <w:t xml:space="preserve"> селища дворовые, дворы сожгли </w:t>
      </w:r>
      <w:r>
        <w:rPr>
          <w:i/>
          <w:iCs/>
        </w:rPr>
        <w:t xml:space="preserve">Крымскіе </w:t>
      </w:r>
      <w:r>
        <w:t>люди; пашни въ по</w:t>
      </w:r>
      <w:r>
        <w:t xml:space="preserve">лѣ добр. земли 4 чети, а въ дву потому жъ, сѣна по дикому полю 100 коп., лѣсу черного въ длину на полверсты, а поперегъ на четв. версты. Дер. </w:t>
      </w:r>
      <w:r>
        <w:rPr>
          <w:i/>
          <w:iCs/>
        </w:rPr>
        <w:t>Приданцово плоская,</w:t>
      </w:r>
      <w:r>
        <w:t xml:space="preserve"> на р. на </w:t>
      </w:r>
      <w:r>
        <w:rPr>
          <w:i/>
          <w:iCs/>
        </w:rPr>
        <w:t>Кронѣ,</w:t>
      </w:r>
      <w:r>
        <w:t xml:space="preserve"> а въ пей 5 дв. княжъ Ивановскихъ людей; пашни въ полѣ добр. земли 20 четьи да </w:t>
      </w:r>
      <w:r>
        <w:t>ди</w:t>
      </w:r>
      <w:r>
        <w:softHyphen/>
        <w:t xml:space="preserve">кого поля 250 четьи, а въ дву потому же, сѣна по дикому полю 270 коп., лѣсу дубровы пашенные 5 дес. Дер. </w:t>
      </w:r>
      <w:r>
        <w:rPr>
          <w:i/>
          <w:iCs/>
        </w:rPr>
        <w:t>Иванникова,</w:t>
      </w:r>
      <w:r>
        <w:t xml:space="preserve"> на р. на </w:t>
      </w:r>
      <w:r>
        <w:rPr>
          <w:i/>
          <w:iCs/>
        </w:rPr>
        <w:t>Кронѣ,</w:t>
      </w:r>
      <w:r>
        <w:t xml:space="preserve"> на </w:t>
      </w:r>
      <w:r>
        <w:rPr>
          <w:i/>
          <w:iCs/>
        </w:rPr>
        <w:t>Крутомъ</w:t>
      </w:r>
      <w:r>
        <w:t xml:space="preserve"> верху, а въ ней 3 дв. княжъ Ивановскихъ людей; пашни въ полѣ добр. земли 5 четьи да дикого поля 150 четьи, а </w:t>
      </w:r>
      <w:r>
        <w:t xml:space="preserve">въ дву потомъ жъ, сѣна по дикому полю 200 коп., лѣсу дубровы 5 дес. 3 селища подъ </w:t>
      </w:r>
      <w:r>
        <w:rPr>
          <w:i/>
          <w:iCs/>
        </w:rPr>
        <w:t xml:space="preserve">Черемнымъ </w:t>
      </w:r>
      <w:r>
        <w:t xml:space="preserve">лѣсомъ. Слободка </w:t>
      </w:r>
      <w:r>
        <w:rPr>
          <w:i/>
          <w:iCs/>
        </w:rPr>
        <w:t>Созькина,</w:t>
      </w:r>
      <w:r>
        <w:t xml:space="preserve"> на рчк. на </w:t>
      </w:r>
      <w:r>
        <w:rPr>
          <w:i/>
          <w:iCs/>
        </w:rPr>
        <w:t>Тетяковкѣ,</w:t>
      </w:r>
      <w:r>
        <w:t xml:space="preserve"> а въ ней дв. пустъ, да 15 селищъ дворовыхъ; пашни въ полѣ 2 чети, дикого поля 180 четьп, сѣна по дикому полю 200 коп., лѣсу непашенного 3 дес. Слободка </w:t>
      </w:r>
      <w:r>
        <w:rPr>
          <w:i/>
          <w:iCs/>
        </w:rPr>
        <w:t>Митякин- ская,</w:t>
      </w:r>
      <w:r>
        <w:t xml:space="preserve"> подъ </w:t>
      </w:r>
      <w:r>
        <w:rPr>
          <w:i/>
          <w:iCs/>
        </w:rPr>
        <w:t>МитякгтЫмъ</w:t>
      </w:r>
      <w:r>
        <w:t xml:space="preserve"> кремъ, а въ ней 6 дв. пусты, людей изъ тѣхъ дво</w:t>
      </w:r>
      <w:r>
        <w:softHyphen/>
        <w:t xml:space="preserve">ровъ поймали </w:t>
      </w:r>
      <w:r>
        <w:rPr>
          <w:i/>
          <w:iCs/>
        </w:rPr>
        <w:t>Крымскіе</w:t>
      </w:r>
      <w:r>
        <w:t xml:space="preserve"> лю</w:t>
      </w:r>
      <w:r>
        <w:t xml:space="preserve">ди, а около слободки дикое поле. Слободка на- </w:t>
      </w:r>
      <w:r>
        <w:rPr>
          <w:i/>
          <w:iCs/>
        </w:rPr>
        <w:t>Вонючемъ</w:t>
      </w:r>
      <w:r>
        <w:t xml:space="preserve"> селищѣ, пуста, а въ ней </w:t>
      </w:r>
      <w:r>
        <w:rPr>
          <w:i/>
          <w:iCs/>
        </w:rPr>
        <w:t>і</w:t>
      </w:r>
      <w:r>
        <w:t xml:space="preserve"> дворишка пусты, людей изъ тѣхъ дворовъ поймали </w:t>
      </w:r>
      <w:r>
        <w:rPr>
          <w:i/>
          <w:iCs/>
        </w:rPr>
        <w:t>Крымскіе</w:t>
      </w:r>
      <w:r>
        <w:t xml:space="preserve"> люди. Слободка, на рчк. на </w:t>
      </w:r>
      <w:r>
        <w:rPr>
          <w:i/>
          <w:iCs/>
        </w:rPr>
        <w:t xml:space="preserve">Дворъѣ, Напрасная, </w:t>
      </w:r>
      <w:r>
        <w:t xml:space="preserve">а въ ней 7 дворишковъ пусты; слободка </w:t>
      </w:r>
      <w:r>
        <w:rPr>
          <w:i/>
          <w:iCs/>
        </w:rPr>
        <w:t>Сегѣева,</w:t>
      </w:r>
      <w:r>
        <w:t xml:space="preserve"> а въ ней 3 дворишка пусты,</w:t>
      </w:r>
      <w:r>
        <w:t xml:space="preserve"> а людей изъ тѣхъ слободокъ поймали </w:t>
      </w:r>
      <w:r>
        <w:rPr>
          <w:i/>
          <w:iCs/>
        </w:rPr>
        <w:t>Крымскіе</w:t>
      </w:r>
      <w:r>
        <w:t xml:space="preserve"> люди въ приходъ </w:t>
      </w:r>
      <w:r>
        <w:rPr>
          <w:i/>
          <w:iCs/>
        </w:rPr>
        <w:t>„Крымскихъ</w:t>
      </w:r>
      <w:r>
        <w:t xml:space="preserve"> царевичовъ въ 78 году, а около тѣхъ слободокъ дикое поле. Селище </w:t>
      </w:r>
      <w:r>
        <w:rPr>
          <w:i/>
          <w:iCs/>
        </w:rPr>
        <w:t>Крестьянинова</w:t>
      </w:r>
      <w:r>
        <w:t xml:space="preserve"> починка, на </w:t>
      </w:r>
      <w:r>
        <w:rPr>
          <w:i/>
          <w:iCs/>
        </w:rPr>
        <w:t>Кронинскомъ</w:t>
      </w:r>
      <w:r>
        <w:t xml:space="preserve"> отвершку. Сел. </w:t>
      </w:r>
      <w:r>
        <w:rPr>
          <w:i/>
          <w:iCs/>
        </w:rPr>
        <w:t xml:space="preserve">Лысова </w:t>
      </w:r>
      <w:r>
        <w:t xml:space="preserve">починку, на </w:t>
      </w:r>
      <w:r>
        <w:rPr>
          <w:i/>
          <w:iCs/>
        </w:rPr>
        <w:t>Кронинскомъ</w:t>
      </w:r>
      <w:r>
        <w:t xml:space="preserve"> же отвершку. Сел. </w:t>
      </w:r>
      <w:r>
        <w:rPr>
          <w:i/>
          <w:iCs/>
        </w:rPr>
        <w:t>Мещеринова</w:t>
      </w:r>
      <w:r>
        <w:t xml:space="preserve"> починк</w:t>
      </w:r>
      <w:r>
        <w:t xml:space="preserve">а, подъ </w:t>
      </w:r>
      <w:r>
        <w:rPr>
          <w:i/>
          <w:iCs/>
        </w:rPr>
        <w:t>Ушковскою</w:t>
      </w:r>
      <w:r>
        <w:t xml:space="preserve"> дубровою. Сел. </w:t>
      </w:r>
      <w:r>
        <w:rPr>
          <w:i/>
          <w:iCs/>
        </w:rPr>
        <w:t>Полотно,</w:t>
      </w:r>
      <w:r>
        <w:t xml:space="preserve"> подъ </w:t>
      </w:r>
      <w:r>
        <w:rPr>
          <w:i/>
          <w:iCs/>
        </w:rPr>
        <w:t>Ушковскою</w:t>
      </w:r>
      <w:r>
        <w:t xml:space="preserve"> жъ дубровою. А въ сошное писмо тѣ деревни и починки п слободка не положены для того, что стоятъ на полѣ съ приходу отъ </w:t>
      </w:r>
      <w:r>
        <w:rPr>
          <w:i/>
          <w:iCs/>
        </w:rPr>
        <w:t>Крымскихъ</w:t>
      </w:r>
      <w:r>
        <w:t xml:space="preserve"> людей и крѣпостей у нихъ нѣтъ никакихъ и за тѣмъ ихъ дѣти боярскіе въ </w:t>
      </w:r>
      <w:r>
        <w:t>помѣстья не имали, а сади- лися тѣ люди и крестьяне при князѣ Иванѣ Ѳедоровичѣ Мьстиславскомъ на лготѣ на дикомъ полѣ.</w:t>
      </w:r>
    </w:p>
    <w:p w14:paraId="21347588" w14:textId="77777777" w:rsidR="00433AE5" w:rsidRDefault="00903536">
      <w:pPr>
        <w:pStyle w:val="32"/>
        <w:keepNext/>
        <w:keepLines/>
        <w:spacing w:before="460" w:after="240"/>
      </w:pPr>
      <w:bookmarkStart w:id="36" w:name="bookmark72"/>
      <w:r>
        <w:t>5) ЕПИФАНЪ и ЕПИФАНОКІЙ УѢЗДЪ.</w:t>
      </w:r>
      <w:bookmarkEnd w:id="36"/>
    </w:p>
    <w:p w14:paraId="748DB559" w14:textId="77777777" w:rsidR="00433AE5" w:rsidRDefault="00903536">
      <w:pPr>
        <w:pStyle w:val="22"/>
        <w:spacing w:after="240"/>
        <w:ind w:left="780" w:firstLine="240"/>
        <w:jc w:val="both"/>
      </w:pPr>
      <w:r>
        <w:t xml:space="preserve">Писцовая книга 7080 (1571—1572) г. письма и мѣры князя Ивана Васильевича Мосаль- скаго да Григорья Ярцева </w:t>
      </w:r>
      <w:r>
        <w:t>съ товарищи (конца недостаетъ).—Хранится въ Московскомъ Главномъ Архивѣ Минист. Иностр. Дѣлъ въ числѣ боярскихъ книгъ, подъ № 1.</w:t>
      </w:r>
    </w:p>
    <w:p w14:paraId="7B731A74" w14:textId="77777777" w:rsidR="00433AE5" w:rsidRDefault="00903536">
      <w:pPr>
        <w:pStyle w:val="11"/>
        <w:ind w:left="780" w:firstLine="240"/>
        <w:jc w:val="both"/>
      </w:pPr>
      <w:r>
        <w:t xml:space="preserve">Въ </w:t>
      </w:r>
      <w:r>
        <w:rPr>
          <w:i/>
          <w:iCs/>
        </w:rPr>
        <w:t>Епифанскомъ</w:t>
      </w:r>
      <w:r>
        <w:t xml:space="preserve"> у. подъ </w:t>
      </w:r>
      <w:r>
        <w:rPr>
          <w:i/>
          <w:iCs/>
        </w:rPr>
        <w:t>Митеневымъ</w:t>
      </w:r>
      <w:r>
        <w:t xml:space="preserve"> лѣсомъ села и деревни за сот</w:t>
      </w:r>
      <w:r>
        <w:softHyphen/>
        <w:t>ники за казацкими: за Степаномъ за Юрьевымъ сыномъ да за Лаврент</w:t>
      </w:r>
      <w:r>
        <w:t xml:space="preserve">ьемъ за Ивановымъ сыномъ за Лихаревыми да за Ондрѣемъ за Никитинымъ сыномъ Порошина с. </w:t>
      </w:r>
      <w:r>
        <w:rPr>
          <w:i/>
          <w:iCs/>
        </w:rPr>
        <w:t>Митенино,</w:t>
      </w:r>
      <w:r>
        <w:t xml:space="preserve"> на рчк. на </w:t>
      </w:r>
      <w:r>
        <w:rPr>
          <w:i/>
          <w:iCs/>
        </w:rPr>
        <w:t>Козаковкѣ,</w:t>
      </w:r>
      <w:r>
        <w:t xml:space="preserve"> подъ </w:t>
      </w:r>
      <w:r>
        <w:rPr>
          <w:i/>
          <w:iCs/>
        </w:rPr>
        <w:t>Метене- вьгмъ</w:t>
      </w:r>
      <w:r>
        <w:t xml:space="preserve"> лѣсомъ, а въ немъ церк. Никола чюдотворецъ, поставленіе и строе</w:t>
      </w:r>
      <w:r>
        <w:softHyphen/>
        <w:t>ніе въ церквѣ приходное, а книги и ризы поповы, а двор</w:t>
      </w:r>
      <w:r>
        <w:t>овъ: во дв. попъ, во дв. пономарь, во дв. проскурница да келья пуста; пашни церковные въ полѣ добр. земли 10 четьи да дикого поля 20 четьи, а въ дву потому жъ, сѣна по дикому полю 100 коп.; въ томъ же с. 5 дв. княжъ Ивановскихъ людей Мстисловского, а крест</w:t>
      </w:r>
      <w:r>
        <w:t xml:space="preserve">ьянъ 6 дв., дв. пустъ; пашни въ полѣ добр. земли 100 четьи да дикого поля 150 четьи, а въ дву потому жъ, сѣна по рчк. по </w:t>
      </w:r>
      <w:r>
        <w:rPr>
          <w:i/>
          <w:iCs/>
        </w:rPr>
        <w:t>Казановкѣ</w:t>
      </w:r>
      <w:r>
        <w:t xml:space="preserve"> межъ пашни и по дубровамъ 360 коп., лѣсу около с. и по рчк. по </w:t>
      </w:r>
      <w:r>
        <w:rPr>
          <w:i/>
          <w:iCs/>
        </w:rPr>
        <w:t>Казановкѣ</w:t>
      </w:r>
      <w:r>
        <w:t xml:space="preserve"> въ длину на версту, а поперегъ на полверсты; да за н</w:t>
      </w:r>
      <w:r>
        <w:t xml:space="preserve">ими жъ за 3 сотники слобода </w:t>
      </w:r>
      <w:r>
        <w:rPr>
          <w:i/>
          <w:iCs/>
        </w:rPr>
        <w:t>Кудашевская Климова,</w:t>
      </w:r>
      <w:r>
        <w:t xml:space="preserve"> подъ </w:t>
      </w:r>
      <w:r>
        <w:rPr>
          <w:i/>
          <w:iCs/>
        </w:rPr>
        <w:t>Митине- вымъ</w:t>
      </w:r>
      <w:r>
        <w:t xml:space="preserve"> лѣсомъ, верхъ рчк. </w:t>
      </w:r>
      <w:r>
        <w:rPr>
          <w:i/>
          <w:iCs/>
        </w:rPr>
        <w:t>Казановки,</w:t>
      </w:r>
      <w:r>
        <w:t xml:space="preserve"> а въ ней дв. княжъ Ивановского че</w:t>
      </w:r>
      <w:r>
        <w:softHyphen/>
        <w:t xml:space="preserve">ловѣка, а крестьянъ 4 дв.; пашни въ полѣ добр. земли 26 четьи да дикого поля 25 четьи, а въ’дву потому жъ, сѣна около поль и </w:t>
      </w:r>
      <w:r>
        <w:t xml:space="preserve">по рчк. по </w:t>
      </w:r>
      <w:r>
        <w:rPr>
          <w:i/>
          <w:iCs/>
        </w:rPr>
        <w:t>Казанов</w:t>
      </w:r>
      <w:r>
        <w:rPr>
          <w:i/>
          <w:iCs/>
        </w:rPr>
        <w:softHyphen/>
        <w:t>кѣ</w:t>
      </w:r>
      <w:r>
        <w:t xml:space="preserve"> и по дикому полю 150 коп., лѣсу присады черного 20 дес. И всего за Степаномъ да за Лаврентьемъ да за Ондрѣемъ с. да дер., а въ нихъ церк., да на церковной землѣ 3 дв. да 6 дв. княжъ Ивановскихъ людей, да 10 дв. крестьянскихъ, а людей </w:t>
      </w:r>
      <w:r>
        <w:t>въ нихъ 11 челов. да дв. пустъ; пашни въ полѣ добр. земли 126 четьи да дикого поля 175 четьи, а въ дву потому жъ, сѣна’ 510 коп., лѣсу присады 20 дес. да поверстного лѣсу въ длину на версту, а поперегъ па полверсты; а сошного писма полчети сохи и полполпол</w:t>
      </w:r>
      <w:r>
        <w:t xml:space="preserve">чети сохи; а по государеву указу велѣно за Степаномъ да за Лаврентьемъ да за Ондрѣемъ помѣстья учинити въ половину ихъ окладовъ по 100 четьи человѣку подъ </w:t>
      </w:r>
      <w:r>
        <w:rPr>
          <w:i/>
          <w:iCs/>
        </w:rPr>
        <w:t>Крѣпкими присадами</w:t>
      </w:r>
      <w:r>
        <w:t xml:space="preserve"> къ </w:t>
      </w:r>
      <w:r>
        <w:rPr>
          <w:i/>
          <w:iCs/>
        </w:rPr>
        <w:t>Епифани</w:t>
      </w:r>
      <w:r>
        <w:t xml:space="preserve"> ближе, и за Степаномъ да за Лаврентьемъ да за Ондрѣемъ въ половину ихъ </w:t>
      </w:r>
      <w:r>
        <w:t xml:space="preserve">окладовъ по 100 чети за человѣкомъ и съ дикимъ полемъ мѣра ихъ учинена сполпа, а другая полов. учинена за ними въ </w:t>
      </w:r>
      <w:r>
        <w:rPr>
          <w:i/>
          <w:iCs/>
        </w:rPr>
        <w:t>Веневскомъ</w:t>
      </w:r>
      <w:r>
        <w:t xml:space="preserve"> у. по 100 же четьи за человѣкомъ.</w:t>
      </w:r>
    </w:p>
    <w:p w14:paraId="09CACF8D" w14:textId="77777777" w:rsidR="00433AE5" w:rsidRDefault="00903536">
      <w:pPr>
        <w:pStyle w:val="11"/>
        <w:ind w:left="780" w:firstLine="300"/>
        <w:jc w:val="both"/>
      </w:pPr>
      <w:r>
        <w:t xml:space="preserve">За Романомъ за Шютаевымъ сыномъ Воронина дер. </w:t>
      </w:r>
      <w:r>
        <w:rPr>
          <w:i/>
          <w:iCs/>
        </w:rPr>
        <w:t>Микитина,</w:t>
      </w:r>
      <w:r>
        <w:t xml:space="preserve"> подъ </w:t>
      </w:r>
      <w:r>
        <w:rPr>
          <w:i/>
          <w:iCs/>
        </w:rPr>
        <w:t>Митеневымъ</w:t>
      </w:r>
      <w:r>
        <w:t xml:space="preserve"> лѣсомъ, на рчк. па верховьѣ </w:t>
      </w:r>
      <w:r>
        <w:rPr>
          <w:i/>
          <w:iCs/>
        </w:rPr>
        <w:t>Веденца,</w:t>
      </w:r>
      <w:r>
        <w:t xml:space="preserve"> а въ ней 3 дв. княжъ Ивановскихъ людей, а крестьянъ 2 дв., а людей въ нихъ тожъ; паш</w:t>
      </w:r>
      <w:r>
        <w:softHyphen/>
        <w:t xml:space="preserve">ни въ полѣ добр. земли 25 четв. да дикого поля 75 четьи, а въ дву потому же, сѣна межъ пашни и по дикому полю 400 коп., лѣсу </w:t>
      </w:r>
      <w:r>
        <w:rPr>
          <w:i/>
          <w:iCs/>
        </w:rPr>
        <w:t>Митепинс</w:t>
      </w:r>
      <w:r>
        <w:rPr>
          <w:i/>
          <w:iCs/>
        </w:rPr>
        <w:t>кого</w:t>
      </w:r>
      <w:r>
        <w:t xml:space="preserve"> не</w:t>
      </w:r>
      <w:r>
        <w:softHyphen/>
        <w:t xml:space="preserve">пашенного 15 дес.; а сошного писма въ роспашной землѣ полполполчетв. сохи; а по государеву указу велѣно за Романомъ за Шютаевымъ въ </w:t>
      </w:r>
      <w:r>
        <w:rPr>
          <w:i/>
          <w:iCs/>
        </w:rPr>
        <w:t>Епифани</w:t>
      </w:r>
      <w:r>
        <w:t xml:space="preserve"> подъ </w:t>
      </w:r>
      <w:r>
        <w:rPr>
          <w:i/>
          <w:iCs/>
        </w:rPr>
        <w:t>Крѣпкими присадами</w:t>
      </w:r>
      <w:r>
        <w:t xml:space="preserve"> помѣстья учинити въ половину его окладу 100 четьи, и за Романомъ въ полов. его оклад</w:t>
      </w:r>
      <w:r>
        <w:t xml:space="preserve">у пашни и дикого поля па 100 четьи и мѣра его учинена сполна, а другая полов. его окладу велѣно ему отдѣлити въ </w:t>
      </w:r>
      <w:r>
        <w:rPr>
          <w:i/>
          <w:iCs/>
        </w:rPr>
        <w:t>Веневскомъ</w:t>
      </w:r>
      <w:r>
        <w:t xml:space="preserve"> у. на 100 жъ четьи,и то ему 100 четьи на </w:t>
      </w:r>
      <w:r>
        <w:rPr>
          <w:i/>
          <w:iCs/>
        </w:rPr>
        <w:t>Веневѣ</w:t>
      </w:r>
      <w:r>
        <w:t xml:space="preserve"> не отдѣлено, потому что за нимъ сказалъ казачья голова Ѳедоръ Лихоревъ въ </w:t>
      </w:r>
      <w:r>
        <w:rPr>
          <w:i/>
          <w:iCs/>
        </w:rPr>
        <w:t>Коширскомъ</w:t>
      </w:r>
      <w:r>
        <w:t xml:space="preserve"> </w:t>
      </w:r>
      <w:r>
        <w:t>у. помѣстья на 100 четьи.</w:t>
      </w:r>
    </w:p>
    <w:p w14:paraId="44890DFE" w14:textId="77777777" w:rsidR="00433AE5" w:rsidRDefault="00903536">
      <w:pPr>
        <w:pStyle w:val="11"/>
        <w:ind w:left="360" w:firstLine="260"/>
        <w:jc w:val="both"/>
      </w:pPr>
      <w:r>
        <w:t xml:space="preserve">За Оѳонасьемъ за Хресниковымъ сыномъ Тураева дер. </w:t>
      </w:r>
      <w:r>
        <w:rPr>
          <w:i/>
          <w:iCs/>
        </w:rPr>
        <w:t>Васильевская Филатова,</w:t>
      </w:r>
      <w:r>
        <w:t xml:space="preserve"> подъ </w:t>
      </w:r>
      <w:r>
        <w:rPr>
          <w:i/>
          <w:iCs/>
        </w:rPr>
        <w:t>Митенинымъ</w:t>
      </w:r>
      <w:r>
        <w:t xml:space="preserve"> лѣсомъ, на рчк. на </w:t>
      </w:r>
      <w:r>
        <w:rPr>
          <w:i/>
          <w:iCs/>
        </w:rPr>
        <w:t>Веденцѣ,</w:t>
      </w:r>
      <w:r>
        <w:t xml:space="preserve"> а въ ней дв. княжъ Ивановского человѣка, а крестьянъ 6 дв., а людей въ нихъ тожъ; пашни въ полѣ 23 чети да дикого</w:t>
      </w:r>
      <w:r>
        <w:t xml:space="preserve"> поля 77 четьи, а въ дву потому жъ, сѣна около поль и по дубровѣ и по рчк. по </w:t>
      </w:r>
      <w:r>
        <w:rPr>
          <w:i/>
          <w:iCs/>
        </w:rPr>
        <w:t>Веденцѣ</w:t>
      </w:r>
      <w:r>
        <w:t xml:space="preserve"> 300 коп., лѣсу при</w:t>
      </w:r>
      <w:r>
        <w:softHyphen/>
        <w:t>сады черного 20 дес. да лѣсу жъ дубровы въ длину на полверсты, а по</w:t>
      </w:r>
      <w:r>
        <w:softHyphen/>
        <w:t>перегъ па четв. версты,- а сошного писма полполполчети сохи. А по госу</w:t>
      </w:r>
      <w:r>
        <w:softHyphen/>
        <w:t>дареву наказ</w:t>
      </w:r>
      <w:r>
        <w:t xml:space="preserve">у велѣно за Оѳонасьемъ помѣстья учинити на </w:t>
      </w:r>
      <w:r>
        <w:rPr>
          <w:i/>
          <w:iCs/>
        </w:rPr>
        <w:t>Епифани</w:t>
      </w:r>
      <w:r>
        <w:t xml:space="preserve"> подъ </w:t>
      </w:r>
      <w:r>
        <w:rPr>
          <w:i/>
          <w:iCs/>
        </w:rPr>
        <w:t>Крѣпкими присядами</w:t>
      </w:r>
      <w:r>
        <w:t xml:space="preserve"> на 100 четьи, и за Оѳонасьемъ мѣра его и съ дикимъ полемъ учинена сполна, а другая полов. его окладу велѣно ему отдѣлити па </w:t>
      </w:r>
      <w:r>
        <w:rPr>
          <w:i/>
          <w:iCs/>
        </w:rPr>
        <w:t>Веневѣ</w:t>
      </w:r>
      <w:r>
        <w:t xml:space="preserve"> на тѣжъ четьи, и Оѳонасію на </w:t>
      </w:r>
      <w:r>
        <w:rPr>
          <w:i/>
          <w:iCs/>
        </w:rPr>
        <w:t>Веневѣ</w:t>
      </w:r>
      <w:r>
        <w:t xml:space="preserve"> помѣстья не да</w:t>
      </w:r>
      <w:r>
        <w:t xml:space="preserve">но, потому что сказалъ за нимъ Ѳедоръ Лихоревъ помѣстья въ </w:t>
      </w:r>
      <w:r>
        <w:rPr>
          <w:i/>
          <w:iCs/>
        </w:rPr>
        <w:t>Коширскомъ</w:t>
      </w:r>
      <w:r>
        <w:t xml:space="preserve"> у. па 100 четьи.</w:t>
      </w:r>
    </w:p>
    <w:p w14:paraId="58EAA4D6" w14:textId="77777777" w:rsidR="00433AE5" w:rsidRDefault="00903536">
      <w:pPr>
        <w:pStyle w:val="11"/>
        <w:ind w:left="360" w:firstLine="260"/>
        <w:jc w:val="both"/>
      </w:pPr>
      <w:r>
        <w:t xml:space="preserve">За Гавриломъ за Романовымъ сыномъ Безпятого дер. </w:t>
      </w:r>
      <w:r>
        <w:rPr>
          <w:i/>
          <w:iCs/>
        </w:rPr>
        <w:t>Ивановская Нечаева,</w:t>
      </w:r>
      <w:r>
        <w:t xml:space="preserve"> на отвершку рчк. </w:t>
      </w:r>
      <w:r>
        <w:rPr>
          <w:i/>
          <w:iCs/>
        </w:rPr>
        <w:t>Лошки,</w:t>
      </w:r>
      <w:r>
        <w:t xml:space="preserve"> подъ </w:t>
      </w:r>
      <w:r>
        <w:rPr>
          <w:i/>
          <w:iCs/>
        </w:rPr>
        <w:t>Истопнымъ</w:t>
      </w:r>
      <w:r>
        <w:t xml:space="preserve"> кремъ, а въ ней дв. княжъ Ивановского человѣка, а крестьянъ 4</w:t>
      </w:r>
      <w:r>
        <w:t xml:space="preserve"> дв., а людей въ нихъ тожъ, да 3 селища дворовые, дворы сожгли </w:t>
      </w:r>
      <w:r>
        <w:rPr>
          <w:i/>
          <w:iCs/>
        </w:rPr>
        <w:t>Крымскіе</w:t>
      </w:r>
      <w:r>
        <w:t xml:space="preserve"> люди; пашни въ полѣ добр. земли 25 четьи, а въ дву потому жъ, да дикого поля 75 четьи въ полѣ же, а въ дву потомъ жъ, сѣна по отверткамъ и по дикому полю 250 коп., лѣсу присады около д</w:t>
      </w:r>
      <w:r>
        <w:t>ер. 20 дес.; а сошного писма полполпол</w:t>
      </w:r>
      <w:r>
        <w:softHyphen/>
        <w:t xml:space="preserve">чети сохи. А по государеву указу велѣно за Гавриломъ за Романовымъ сыномъ Безпятого въ </w:t>
      </w:r>
      <w:r>
        <w:rPr>
          <w:i/>
          <w:iCs/>
        </w:rPr>
        <w:t>Епифановѣ</w:t>
      </w:r>
      <w:r>
        <w:t xml:space="preserve"> въ половину его окладу помѣстья учи</w:t>
      </w:r>
      <w:r>
        <w:softHyphen/>
        <w:t xml:space="preserve">нити подъ </w:t>
      </w:r>
      <w:r>
        <w:rPr>
          <w:i/>
          <w:iCs/>
        </w:rPr>
        <w:t>Крѣпкими присадами</w:t>
      </w:r>
      <w:r>
        <w:t xml:space="preserve"> на 100 четьи, и за Гавриломъ мѣра его учинена сполна, а</w:t>
      </w:r>
      <w:r>
        <w:t xml:space="preserve"> другая полов. его окладу отдѣлена въ </w:t>
      </w:r>
      <w:r>
        <w:rPr>
          <w:i/>
          <w:iCs/>
        </w:rPr>
        <w:t>Веневскомъ</w:t>
      </w:r>
      <w:r>
        <w:t xml:space="preserve"> у. въ :. въ </w:t>
      </w:r>
      <w:r>
        <w:rPr>
          <w:i/>
          <w:iCs/>
        </w:rPr>
        <w:t>Богородицкомъ</w:t>
      </w:r>
      <w:r>
        <w:t xml:space="preserve"> съ братьею его съ Васильемъ да съ Иваномъ съ Ро</w:t>
      </w:r>
      <w:r>
        <w:softHyphen/>
        <w:t xml:space="preserve">мановыми дѣтми Безпятого, пашни на 100 жъ четьи, а писано подлинно въ </w:t>
      </w:r>
      <w:r>
        <w:rPr>
          <w:i/>
          <w:iCs/>
        </w:rPr>
        <w:t>Веневскомъ</w:t>
      </w:r>
      <w:r>
        <w:t xml:space="preserve"> у. въ </w:t>
      </w:r>
      <w:r>
        <w:rPr>
          <w:i/>
          <w:iCs/>
        </w:rPr>
        <w:t>Есенецкомъ</w:t>
      </w:r>
      <w:r>
        <w:t xml:space="preserve"> ст.</w:t>
      </w:r>
    </w:p>
    <w:p w14:paraId="3CC27E3C" w14:textId="77777777" w:rsidR="00433AE5" w:rsidRDefault="00903536">
      <w:pPr>
        <w:pStyle w:val="11"/>
        <w:ind w:left="360" w:firstLine="260"/>
        <w:jc w:val="both"/>
        <w:sectPr w:rsidR="00433AE5">
          <w:headerReference w:type="even" r:id="rId2926"/>
          <w:headerReference w:type="default" r:id="rId2927"/>
          <w:footerReference w:type="even" r:id="rId2928"/>
          <w:footerReference w:type="default" r:id="rId2929"/>
          <w:headerReference w:type="first" r:id="rId2930"/>
          <w:footerReference w:type="first" r:id="rId2931"/>
          <w:footnotePr>
            <w:numFmt w:val="chicago"/>
          </w:footnotePr>
          <w:pgSz w:w="8634" w:h="14208"/>
          <w:pgMar w:top="1052" w:right="29" w:bottom="1186" w:left="144" w:header="0" w:footer="3" w:gutter="0"/>
          <w:cols w:space="720"/>
          <w:noEndnote/>
          <w:titlePg/>
          <w:docGrid w:linePitch="360"/>
          <w15:footnoteColumns w:val="1"/>
        </w:sectPr>
      </w:pPr>
      <w:r>
        <w:t xml:space="preserve">За Григорьемъ за Кузьминымъ сыномъ Котеневымъ дер. </w:t>
      </w:r>
      <w:r>
        <w:rPr>
          <w:i/>
          <w:iCs/>
        </w:rPr>
        <w:t xml:space="preserve">Малаховская, </w:t>
      </w:r>
      <w:r>
        <w:t xml:space="preserve">усть рчк. </w:t>
      </w:r>
      <w:r>
        <w:rPr>
          <w:i/>
          <w:iCs/>
        </w:rPr>
        <w:t>Люторечи,</w:t>
      </w:r>
      <w:r>
        <w:t xml:space="preserve"> а въ ней крестьянъ 4 дв., а людей въ нихъ тожъ, да 4 дв. пусты; пашни въ полѣ добр. земли 25 четьи да дикого поля 75 четьи, а въ дву потому жъ, сѣна по рчк. по </w:t>
      </w:r>
      <w:r>
        <w:rPr>
          <w:i/>
          <w:iCs/>
        </w:rPr>
        <w:t>Лютой</w:t>
      </w:r>
      <w:r>
        <w:t xml:space="preserve"> и по дикому полю 250 коп., лѣсу по р. по </w:t>
      </w:r>
      <w:r>
        <w:rPr>
          <w:i/>
          <w:iCs/>
        </w:rPr>
        <w:t>Лютой</w:t>
      </w:r>
      <w:r>
        <w:t xml:space="preserve"> вверхъ и внизъ по обѣ стор. болота въ длин</w:t>
      </w:r>
      <w:r>
        <w:t xml:space="preserve">у, на версту, а поперегъ на четв. версты; а сошного писма полполполчети сохи. А по государеву указу велѣно за Григорьемъ помѣстья учинити въ </w:t>
      </w:r>
      <w:r>
        <w:rPr>
          <w:i/>
          <w:iCs/>
        </w:rPr>
        <w:t xml:space="preserve">Епифани </w:t>
      </w:r>
      <w:r>
        <w:t xml:space="preserve">подъ </w:t>
      </w:r>
      <w:r>
        <w:rPr>
          <w:i/>
          <w:iCs/>
        </w:rPr>
        <w:t>Крѣпкими присадами</w:t>
      </w:r>
      <w:r>
        <w:t xml:space="preserve"> на 100 четьи, и за Григорьемъ мѣра его и съ дикимъ полемъ учинена сполна, а другая </w:t>
      </w:r>
      <w:r>
        <w:t xml:space="preserve">полов. велѣно ему отдѣлити въ </w:t>
      </w:r>
      <w:r>
        <w:rPr>
          <w:i/>
          <w:iCs/>
        </w:rPr>
        <w:t>Веневскомъ</w:t>
      </w:r>
      <w:r>
        <w:t xml:space="preserve"> у. иа 100 жъ четьи, и въ </w:t>
      </w:r>
      <w:r>
        <w:rPr>
          <w:i/>
          <w:iCs/>
        </w:rPr>
        <w:t>Вененскомъ</w:t>
      </w:r>
      <w:r>
        <w:t xml:space="preserve"> у. отдѣлено Григорыо</w:t>
      </w:r>
    </w:p>
    <w:p w14:paraId="0C718B22" w14:textId="77777777" w:rsidR="00433AE5" w:rsidRDefault="00903536">
      <w:pPr>
        <w:pStyle w:val="11"/>
        <w:tabs>
          <w:tab w:val="left" w:pos="8314"/>
        </w:tabs>
        <w:spacing w:line="283" w:lineRule="auto"/>
        <w:ind w:left="800" w:firstLine="40"/>
        <w:jc w:val="both"/>
      </w:pPr>
      <w:r>
        <w:t xml:space="preserve">въ дер. въ </w:t>
      </w:r>
      <w:r>
        <w:rPr>
          <w:i/>
          <w:iCs/>
        </w:rPr>
        <w:t>Олховой</w:t>
      </w:r>
      <w:r>
        <w:t xml:space="preserve"> 50 четьи, а другую 50 четьи сказалъ за нимъ Ѳедоръ Лихоревъ въ </w:t>
      </w:r>
      <w:r>
        <w:rPr>
          <w:i/>
          <w:iCs/>
        </w:rPr>
        <w:t>Туяскомъ</w:t>
      </w:r>
      <w:r>
        <w:t xml:space="preserve"> у.</w:t>
      </w:r>
      <w:r>
        <w:tab/>
        <w:t>;</w:t>
      </w:r>
    </w:p>
    <w:p w14:paraId="7AF347D4" w14:textId="77777777" w:rsidR="00433AE5" w:rsidRDefault="00903536">
      <w:pPr>
        <w:pStyle w:val="11"/>
        <w:tabs>
          <w:tab w:val="left" w:pos="6690"/>
          <w:tab w:val="left" w:pos="8314"/>
        </w:tabs>
        <w:spacing w:line="283" w:lineRule="auto"/>
        <w:ind w:left="1040"/>
        <w:jc w:val="both"/>
      </w:pPr>
      <w:r>
        <w:t xml:space="preserve">Въ </w:t>
      </w:r>
      <w:r>
        <w:rPr>
          <w:i/>
          <w:iCs/>
        </w:rPr>
        <w:t>Епифанскомъ</w:t>
      </w:r>
      <w:r>
        <w:t xml:space="preserve"> же у. деревни за помѣщики: -</w:t>
      </w:r>
      <w:r>
        <w:tab/>
        <w:t>■</w:t>
      </w:r>
      <w:r>
        <w:tab/>
        <w:t>і</w:t>
      </w:r>
    </w:p>
    <w:p w14:paraId="62177DDC" w14:textId="77777777" w:rsidR="00433AE5" w:rsidRDefault="00903536">
      <w:pPr>
        <w:pStyle w:val="11"/>
        <w:tabs>
          <w:tab w:val="left" w:pos="8314"/>
        </w:tabs>
        <w:spacing w:line="283" w:lineRule="auto"/>
        <w:ind w:left="800" w:firstLine="280"/>
        <w:jc w:val="both"/>
      </w:pPr>
      <w:r>
        <w:t>За Суханомъ да</w:t>
      </w:r>
      <w:r>
        <w:t xml:space="preserve"> за Миткою за Кудашевыми дѣтми На у городова дер.! подъ </w:t>
      </w:r>
      <w:r>
        <w:rPr>
          <w:i/>
          <w:iCs/>
        </w:rPr>
        <w:t>Чернымъ</w:t>
      </w:r>
      <w:r>
        <w:t xml:space="preserve"> болотомъ, на р. на </w:t>
      </w:r>
      <w:r>
        <w:rPr>
          <w:i/>
          <w:iCs/>
        </w:rPr>
        <w:t>Пронѣ,</w:t>
      </w:r>
      <w:r>
        <w:t xml:space="preserve"> на устьѣ </w:t>
      </w:r>
      <w:r>
        <w:rPr>
          <w:i/>
          <w:iCs/>
        </w:rPr>
        <w:t xml:space="preserve">Марковскіе Проницы, । </w:t>
      </w:r>
      <w:r>
        <w:t>а въ ней 5 дв. княжъ Ивановскихъ людей, а крестьянъ! дв., и всего 6 дв.,! а людей въ нихъ тожъ; пашни въ полѣ добр. земли 25 четьи да д</w:t>
      </w:r>
      <w:r>
        <w:t xml:space="preserve">икого поля' 75 четьи, а въ дву потому жъ, сѣна, по дикому полю и по р. по </w:t>
      </w:r>
      <w:r>
        <w:rPr>
          <w:i/>
          <w:iCs/>
        </w:rPr>
        <w:t xml:space="preserve">Пронѣ </w:t>
      </w:r>
      <w:r>
        <w:t xml:space="preserve">500 коп., лѣсу присады около дворовъ </w:t>
      </w:r>
      <w:r>
        <w:rPr>
          <w:i/>
          <w:iCs/>
        </w:rPr>
        <w:t>Черною</w:t>
      </w:r>
      <w:r>
        <w:t xml:space="preserve"> болота 5 дес.; а сошного писма полполполчети сохи; а на дикое поле на 75 четьи дано имъ лготы па 5 лѣтъ, отъ лѣта 7080 до лѣта 7085,</w:t>
      </w:r>
      <w:r>
        <w:t xml:space="preserve"> а какъ отойдетъ лгота, и бухан</w:t>
      </w:r>
      <w:r>
        <w:softHyphen/>
        <w:t xml:space="preserve">ку да Миткѣ государевы подати давати съ получети сохи; да буханку жъ да Миткѣ Кудашевымъ дѣтемъ Ноугородова отдѣлено дикого поля въ; другую половину ихъ окладовъ подъ </w:t>
      </w:r>
      <w:r>
        <w:rPr>
          <w:i/>
          <w:iCs/>
        </w:rPr>
        <w:t>Себенымъ</w:t>
      </w:r>
      <w:r>
        <w:t xml:space="preserve"> лѣсомъ отъ </w:t>
      </w:r>
      <w:r>
        <w:rPr>
          <w:i/>
          <w:iCs/>
        </w:rPr>
        <w:t>Епифани</w:t>
      </w:r>
      <w:r>
        <w:t xml:space="preserve"> у' озеркѣ на врагѣ на!00 четь</w:t>
      </w:r>
      <w:r>
        <w:t xml:space="preserve">и, по 50 четьи человѣку; а по государеву наказу! велѣно за буханномъ да за Миткою помѣстья учинити въ полов. ихъ окла-і довъ по 50 четьи за челов., а другую полов. велѣно имъ отдѣлити дикого' поля по 50 жъ четьи за челов., и за бухапкомъ да за Миткою мѣра </w:t>
      </w:r>
      <w:r>
        <w:t>ихъ и! съ дикимъ полемъ учинена сполна.</w:t>
      </w:r>
      <w:r>
        <w:tab/>
        <w:t>!</w:t>
      </w:r>
    </w:p>
    <w:p w14:paraId="3A4445DA" w14:textId="77777777" w:rsidR="00433AE5" w:rsidRDefault="00903536">
      <w:pPr>
        <w:pStyle w:val="11"/>
        <w:spacing w:line="283" w:lineRule="auto"/>
        <w:ind w:left="800" w:firstLine="280"/>
        <w:jc w:val="both"/>
      </w:pPr>
      <w:r>
        <w:t xml:space="preserve">За Иванкомъ за Наумовымъ сыномъ Зиновьева поч. </w:t>
      </w:r>
      <w:r>
        <w:rPr>
          <w:i/>
          <w:iCs/>
        </w:rPr>
        <w:t>Улановъ,</w:t>
      </w:r>
      <w:r>
        <w:t xml:space="preserve"> нар. на </w:t>
      </w:r>
      <w:r>
        <w:rPr>
          <w:i/>
          <w:iCs/>
        </w:rPr>
        <w:t>Пронѣ,</w:t>
      </w:r>
      <w:r>
        <w:t xml:space="preserve"> устье </w:t>
      </w:r>
      <w:r>
        <w:rPr>
          <w:i/>
          <w:iCs/>
        </w:rPr>
        <w:t>Марковскіе Проницы,</w:t>
      </w:r>
      <w:r>
        <w:t xml:space="preserve"> а въ немъ 3 дв. княжъ Ивановскихъ лю- ’дей, а людей въ нихъ тожъ; пашнп въ полѣ добр. земли 5 четьи да дикого поля 45</w:t>
      </w:r>
      <w:r>
        <w:t xml:space="preserve"> четьи, а въ дву потому жъ, сѣна'по рчк. по </w:t>
      </w:r>
      <w:r>
        <w:rPr>
          <w:i/>
          <w:iCs/>
        </w:rPr>
        <w:t xml:space="preserve">Марковской Проницѣ </w:t>
      </w:r>
      <w:r>
        <w:t>и по дикому полю 250 коп., а въ сошное писмо тотъ поч. пе положенъ, потому роспашь не велика, и по государеву наказу дано Иванку лготы на 5 лѣтъ, отъ лѣта 7080 до лѣта 7085 году, а какъ отойдет</w:t>
      </w:r>
      <w:r>
        <w:t xml:space="preserve">ъ лгота, и Иванку государевы всякіе подати давати съ полполчети сохи, да ему же отдѣлено дикого поля въ другую полов. его окладу подъ </w:t>
      </w:r>
      <w:r>
        <w:rPr>
          <w:i/>
          <w:iCs/>
        </w:rPr>
        <w:t>Себинымъ</w:t>
      </w:r>
      <w:r>
        <w:t xml:space="preserve"> лѣсомъ у </w:t>
      </w:r>
      <w:r>
        <w:rPr>
          <w:i/>
          <w:iCs/>
        </w:rPr>
        <w:t>Частаго, березнгіка</w:t>
      </w:r>
      <w:r>
        <w:t xml:space="preserve"> на 50 четьп; а по государеву наказу велѣно за Иванкомъ по</w:t>
      </w:r>
      <w:r>
        <w:softHyphen/>
        <w:t xml:space="preserve">мѣстья учинити полов. его </w:t>
      </w:r>
      <w:r>
        <w:t>окладу 50 четьп, а другую полов. дикого поля 50 же четьи, и за нимъ мѣра его и съ дикимъ полемъ учинена сполна.</w:t>
      </w:r>
    </w:p>
    <w:p w14:paraId="6838895F" w14:textId="77777777" w:rsidR="00433AE5" w:rsidRDefault="00903536">
      <w:pPr>
        <w:pStyle w:val="11"/>
        <w:spacing w:line="283" w:lineRule="auto"/>
        <w:ind w:left="800" w:firstLine="280"/>
        <w:jc w:val="both"/>
        <w:sectPr w:rsidR="00433AE5">
          <w:headerReference w:type="even" r:id="rId2932"/>
          <w:headerReference w:type="default" r:id="rId2933"/>
          <w:footerReference w:type="even" r:id="rId2934"/>
          <w:footerReference w:type="default" r:id="rId2935"/>
          <w:footnotePr>
            <w:numFmt w:val="chicago"/>
          </w:footnotePr>
          <w:pgSz w:w="8634" w:h="14208"/>
          <w:pgMar w:top="1052" w:right="29" w:bottom="1186" w:left="144" w:header="0" w:footer="758" w:gutter="0"/>
          <w:pgNumType w:start="1583"/>
          <w:cols w:space="720"/>
          <w:noEndnote/>
          <w:docGrid w:linePitch="360"/>
          <w15:footnoteColumns w:val="1"/>
        </w:sectPr>
      </w:pPr>
      <w:r>
        <w:t xml:space="preserve">За Потапкомъ за Ѳедоровымъ сыномъ Микитина поч. </w:t>
      </w:r>
      <w:r>
        <w:rPr>
          <w:i/>
          <w:iCs/>
        </w:rPr>
        <w:t>Козаковъ,</w:t>
      </w:r>
      <w:r>
        <w:t xml:space="preserve"> подъ </w:t>
      </w:r>
      <w:r>
        <w:rPr>
          <w:i/>
          <w:iCs/>
        </w:rPr>
        <w:t>Митеневымъ</w:t>
      </w:r>
      <w:r>
        <w:t xml:space="preserve"> лѣсомъ, па </w:t>
      </w:r>
      <w:r>
        <w:rPr>
          <w:i/>
          <w:iCs/>
        </w:rPr>
        <w:t>Веденгітцкомъ</w:t>
      </w:r>
      <w:r>
        <w:t xml:space="preserve"> отвершку, а въ немъ дв. его помѣ</w:t>
      </w:r>
      <w:r>
        <w:softHyphen/>
        <w:t>щиковъ Потапа Никитина да дв. княжъ Иванова человѣка, а кресть</w:t>
      </w:r>
      <w:r>
        <w:softHyphen/>
        <w:t>янъ 2 дв. да дв. пустъ, а людей въ нихъ тожъ; пашни въ полѣ д</w:t>
      </w:r>
      <w:r>
        <w:t>обр. земли 25 четьи да дикого поля 75 четьи, а въ дву потому жъ, сѣна по дикому полю 250 коп., лѣсу дубровнаго 20 дес. да лѣсу же</w:t>
      </w:r>
      <w:r>
        <w:rPr>
          <w:i/>
          <w:iCs/>
        </w:rPr>
        <w:t>Мгітенина</w:t>
      </w:r>
      <w:r>
        <w:t xml:space="preserve">поверстного въ длину на полверсты, а поперегъ на четв. версты; а сошного писма въ роспашной землѣ полполполчети сохи, </w:t>
      </w:r>
      <w:r>
        <w:t>а па дикое поле на 25 четьи по го</w:t>
      </w:r>
      <w:r>
        <w:softHyphen/>
        <w:t>судареву наказу дано ему лготы па 4 годы, отъ крещенія Христова лѣта 7080 до крещенія Христова лѣта 7084, а какъ отойдетъ лгота, и Потапу государевы всякіе подати давати съ полполучети сохи; а по государеву наказу велѣно з</w:t>
      </w:r>
      <w:r>
        <w:t xml:space="preserve">а Потапкомъ помѣстья учинити въ полов. его окладу па </w:t>
      </w:r>
    </w:p>
    <w:p w14:paraId="5BFADECC" w14:textId="77777777" w:rsidR="00433AE5" w:rsidRDefault="00903536">
      <w:pPr>
        <w:pStyle w:val="11"/>
        <w:spacing w:line="283" w:lineRule="auto"/>
        <w:ind w:left="800"/>
        <w:jc w:val="both"/>
      </w:pPr>
      <w:r>
        <w:t>50 четьи, адругая полов. его окладу велѣно отдѣлити дикого поля 50 же четьи, и Потапу другая полов. дикого поля отдѣлена у того жъ поч., и учи</w:t>
      </w:r>
      <w:r>
        <w:softHyphen/>
        <w:t xml:space="preserve">нена за Потапомъ мѣра его сполна и съ дикимъ полемъ на 100 </w:t>
      </w:r>
      <w:r>
        <w:t>чети, а на дикое поле, что ему отдѣлено въ другую полов. его окладу, сошное писмо не положено.</w:t>
      </w:r>
    </w:p>
    <w:p w14:paraId="4242176B" w14:textId="77777777" w:rsidR="00433AE5" w:rsidRDefault="00903536">
      <w:pPr>
        <w:pStyle w:val="11"/>
        <w:ind w:left="320" w:firstLine="260"/>
        <w:jc w:val="both"/>
      </w:pPr>
      <w:r>
        <w:t xml:space="preserve">За Иваномъ Захаринымъ сыномъ Терехова поч. на рчк. на </w:t>
      </w:r>
      <w:r>
        <w:rPr>
          <w:i/>
          <w:iCs/>
        </w:rPr>
        <w:t xml:space="preserve">ВеЬенцѣ, </w:t>
      </w:r>
      <w:r>
        <w:t>а въ немъ дв. помѣщиковъ его Ивановъ да княжъ Ивановского человѣка, а крестьянъ 1 дв.; пашни въ по</w:t>
      </w:r>
      <w:r>
        <w:t>лѣ добр. земли 9 четьи да дикого поля 50 четьи, а въ дву потомужъ, сѣна по дикому полю 250 коп., лѣсу дубровы пашен</w:t>
      </w:r>
      <w:r>
        <w:softHyphen/>
        <w:t xml:space="preserve">ные 10 дес., да ему жъ ѣздити въ </w:t>
      </w:r>
      <w:r>
        <w:rPr>
          <w:i/>
          <w:iCs/>
        </w:rPr>
        <w:t>Себинской</w:t>
      </w:r>
      <w:r>
        <w:t xml:space="preserve"> лѣсъ, да у него жъ въ полѣ 2 кря по </w:t>
      </w:r>
      <w:r>
        <w:rPr>
          <w:i/>
          <w:iCs/>
        </w:rPr>
        <w:t>Живое</w:t>
      </w:r>
      <w:r>
        <w:t xml:space="preserve"> озеро, а въ нихъ лѣсу непашенного 5 дес.; да Ивану жъ о</w:t>
      </w:r>
      <w:r>
        <w:t xml:space="preserve">тдѣлено дикого поля подъ </w:t>
      </w:r>
      <w:r>
        <w:rPr>
          <w:i/>
          <w:iCs/>
        </w:rPr>
        <w:t>Себинымъ</w:t>
      </w:r>
      <w:r>
        <w:t xml:space="preserve"> лѣсомъ на </w:t>
      </w:r>
      <w:r>
        <w:rPr>
          <w:i/>
          <w:iCs/>
        </w:rPr>
        <w:t>колодезѣ</w:t>
      </w:r>
      <w:r>
        <w:t xml:space="preserve"> 41 четв. въ полѣ, а въ дву потому жъ, а въ сошное писмо тотъ поч. не положенъ, по</w:t>
      </w:r>
      <w:r>
        <w:softHyphen/>
        <w:t>тому что роспашь не велика. А по государеву наказу на тотъ поч. Ивану дано лготы на 5 лѣтъ, отъ лѣта 7080 отъ Крещенья Хр</w:t>
      </w:r>
      <w:r>
        <w:t>истова до лѣта 7085 до Крещенья жъ Христова, а какъ отойдетъ лгота, и Ивану Тере</w:t>
      </w:r>
      <w:r>
        <w:softHyphen/>
        <w:t>хову давати государевы подати съ полполчети сохи. А по государеву на</w:t>
      </w:r>
      <w:r>
        <w:softHyphen/>
        <w:t>казу велѣно за Иваномъ помѣстья учинити въ половину его окладу 50 четьи, а другая полов. его окладу велѣно</w:t>
      </w:r>
      <w:r>
        <w:t xml:space="preserve"> ему отдѣлити дикого поля 50 же четьи, и.за Иваномъ мѣра его 100 четьи учинена сполна, а на дикое поле, что ему отдѣлено въ другую половину его окладу подъ </w:t>
      </w:r>
      <w:r>
        <w:rPr>
          <w:i/>
          <w:iCs/>
        </w:rPr>
        <w:t xml:space="preserve">Себинымъ </w:t>
      </w:r>
      <w:r>
        <w:t>лѣсомъ, сошное писмо не положено.</w:t>
      </w:r>
    </w:p>
    <w:p w14:paraId="7C893F81" w14:textId="77777777" w:rsidR="00433AE5" w:rsidRDefault="00903536">
      <w:pPr>
        <w:pStyle w:val="11"/>
        <w:ind w:left="320" w:firstLine="260"/>
        <w:jc w:val="both"/>
      </w:pPr>
      <w:r>
        <w:t xml:space="preserve">За Истомною за Якимовымъ сыномъ Михайлова поч. </w:t>
      </w:r>
      <w:r>
        <w:rPr>
          <w:i/>
          <w:iCs/>
        </w:rPr>
        <w:t>Ходыревъ,</w:t>
      </w:r>
      <w:r>
        <w:t xml:space="preserve"> </w:t>
      </w:r>
      <w:r>
        <w:t xml:space="preserve">на усть рчк. </w:t>
      </w:r>
      <w:r>
        <w:rPr>
          <w:i/>
          <w:iCs/>
        </w:rPr>
        <w:t>Бобрика,</w:t>
      </w:r>
      <w:r>
        <w:t xml:space="preserve"> внизъ по </w:t>
      </w:r>
      <w:r>
        <w:rPr>
          <w:i/>
          <w:iCs/>
        </w:rPr>
        <w:t>Дону</w:t>
      </w:r>
      <w:r>
        <w:t xml:space="preserve"> на правой сторонѣ, а въ немъ 4 дв. княжъ Ивановскихъ людей; пашни въ полѣ добр. земли 25 четьи да дикого поля 75 четьи, а въ дву потому жъ, сѣна по дикому полю 550 коп., лѣсу по обѣ стор. рчк. </w:t>
      </w:r>
      <w:r>
        <w:rPr>
          <w:i/>
          <w:iCs/>
        </w:rPr>
        <w:t>Бобрика,</w:t>
      </w:r>
      <w:r>
        <w:t xml:space="preserve"> и по обѣ стор. </w:t>
      </w:r>
      <w:r>
        <w:rPr>
          <w:i/>
          <w:iCs/>
        </w:rPr>
        <w:t>Олх</w:t>
      </w:r>
      <w:r>
        <w:rPr>
          <w:i/>
          <w:iCs/>
        </w:rPr>
        <w:t>овца</w:t>
      </w:r>
      <w:r>
        <w:t xml:space="preserve"> и по </w:t>
      </w:r>
      <w:r>
        <w:rPr>
          <w:i/>
          <w:iCs/>
        </w:rPr>
        <w:t>Еманову</w:t>
      </w:r>
      <w:r>
        <w:t xml:space="preserve"> дуброву въ длину на версту, а поперегъ на полверсты, а сошного писма полполпол</w:t>
      </w:r>
      <w:r>
        <w:softHyphen/>
        <w:t>четьи сохи, а на дикое поле на 25 четьи дано ему лготы на 5 лѣтъ, отъ лѣта 7080 до лѣта 7085, а какъ отойдетъ лгота, и Истомкѣ государевы подати давати съ полп</w:t>
      </w:r>
      <w:r>
        <w:t>олчети сохи; а по государеву наказу велѣно за Истомною за Якимовымъ помѣстья учинити въ половину его окладу 50 четьи да въ другую полов. его окладу велѣно за нимъ учинити дикого поля 50 же четьи и за Истомною за Якимовымъ сыномъ Михайлова въ его окладъ мѣр</w:t>
      </w:r>
      <w:r>
        <w:t>а его 100 четьи учинена сполна.</w:t>
      </w:r>
    </w:p>
    <w:p w14:paraId="38563DB0" w14:textId="77777777" w:rsidR="00433AE5" w:rsidRDefault="00903536">
      <w:pPr>
        <w:pStyle w:val="11"/>
        <w:ind w:left="320" w:firstLine="260"/>
        <w:jc w:val="both"/>
      </w:pPr>
      <w:r>
        <w:t xml:space="preserve">За Филкою за Архиповымъ сыномъ Юрова да за Осипкомъ за Ивановымъ сыномъ Филимонова да за Иванкомъ за Бухаринымъ сыномъ Косткина поч. подъ </w:t>
      </w:r>
      <w:r>
        <w:rPr>
          <w:i/>
          <w:iCs/>
        </w:rPr>
        <w:t>Себинымъ</w:t>
      </w:r>
      <w:r>
        <w:t xml:space="preserve"> лѣсомъ, на </w:t>
      </w:r>
      <w:r>
        <w:rPr>
          <w:i/>
          <w:iCs/>
        </w:rPr>
        <w:t>Таболскомъ</w:t>
      </w:r>
      <w:r>
        <w:t xml:space="preserve"> от</w:t>
      </w:r>
      <w:r>
        <w:softHyphen/>
        <w:t xml:space="preserve">вершку, на </w:t>
      </w:r>
      <w:r>
        <w:rPr>
          <w:i/>
          <w:iCs/>
        </w:rPr>
        <w:t>Митюрипскюй</w:t>
      </w:r>
      <w:r>
        <w:t xml:space="preserve"> полянѣ, а въ немъ крестьянъ 4</w:t>
      </w:r>
      <w:r>
        <w:t xml:space="preserve"> дв.; пашни въ полѣ добр. земли 15 четьи да дикого поля 85 четьи, а въ дву потому же, сѣна по дикому полю 250 коп., лѣсу поверстного </w:t>
      </w:r>
      <w:r>
        <w:rPr>
          <w:i/>
          <w:iCs/>
        </w:rPr>
        <w:t>Себина</w:t>
      </w:r>
      <w:r>
        <w:t xml:space="preserve"> въ длину на 2 версты, а поперегъ на версту; да за ними же поч. на рчк. на </w:t>
      </w:r>
      <w:r>
        <w:rPr>
          <w:i/>
          <w:iCs/>
        </w:rPr>
        <w:t>Веденцѣ</w:t>
      </w:r>
      <w:r>
        <w:t xml:space="preserve"> на колодезѣ, на </w:t>
      </w:r>
      <w:r>
        <w:rPr>
          <w:i/>
          <w:iCs/>
        </w:rPr>
        <w:t>Таболскомъ</w:t>
      </w:r>
      <w:r>
        <w:t xml:space="preserve"> отвершк</w:t>
      </w:r>
      <w:r>
        <w:t>у, а въ немъ 3 дв.</w:t>
      </w:r>
    </w:p>
    <w:p w14:paraId="5F894C4C" w14:textId="77777777" w:rsidR="00433AE5" w:rsidRDefault="00903536">
      <w:pPr>
        <w:pStyle w:val="22"/>
        <w:tabs>
          <w:tab w:val="left" w:pos="5964"/>
        </w:tabs>
        <w:spacing w:after="0" w:line="331" w:lineRule="auto"/>
        <w:ind w:firstLine="900"/>
        <w:sectPr w:rsidR="00433AE5">
          <w:headerReference w:type="even" r:id="rId2936"/>
          <w:headerReference w:type="default" r:id="rId2937"/>
          <w:footerReference w:type="even" r:id="rId2938"/>
          <w:footerReference w:type="default" r:id="rId2939"/>
          <w:footnotePr>
            <w:numFmt w:val="chicago"/>
          </w:footnotePr>
          <w:pgSz w:w="8634" w:h="14208"/>
          <w:pgMar w:top="1052" w:right="29" w:bottom="1186" w:left="144" w:header="0" w:footer="758" w:gutter="0"/>
          <w:pgNumType w:start="1585"/>
          <w:cols w:space="720"/>
          <w:noEndnote/>
          <w:docGrid w:linePitch="360"/>
          <w15:footnoteColumns w:val="1"/>
        </w:sectPr>
      </w:pPr>
      <w:r>
        <w:t>Ч. I, отдѣл. 2.</w:t>
      </w:r>
      <w:r>
        <w:tab/>
        <w:t>100(%)</w:t>
      </w:r>
    </w:p>
    <w:p w14:paraId="3140E4C4" w14:textId="77777777" w:rsidR="00433AE5" w:rsidRDefault="00903536">
      <w:pPr>
        <w:pStyle w:val="11"/>
        <w:tabs>
          <w:tab w:val="left" w:pos="8095"/>
        </w:tabs>
        <w:spacing w:line="283" w:lineRule="auto"/>
        <w:ind w:left="420" w:firstLine="60"/>
        <w:jc w:val="both"/>
      </w:pPr>
      <w:r>
        <w:t xml:space="preserve">И всего за Филкою да за Осипкомъ да за Иваномъ 3 дв. ихъ помѣщиковъ да </w:t>
      </w:r>
      <w:r>
        <w:rPr>
          <w:i/>
          <w:iCs/>
        </w:rPr>
        <w:t>і дв.</w:t>
      </w:r>
      <w:r>
        <w:t xml:space="preserve"> крестьянскихъ; пашни въ обѣихъ поч. добр. земли 2</w:t>
      </w:r>
      <w:r>
        <w:rPr>
          <w:vertAlign w:val="superscript"/>
        </w:rPr>
        <w:t>:</w:t>
      </w:r>
      <w:r>
        <w:t xml:space="preserve">5 четв. да дикого поля въ обѣихъ же поч. 200 четьи въ полѣ, а въ дву потому жъ, сѣна по дикому полю и около пашни 500 коп., лѣсу </w:t>
      </w:r>
      <w:r>
        <w:t xml:space="preserve">дубровного 25 дес., лѣсу же поверстного черного въ длину на 2 версты, а поперегъ на версту; а сошного писма полполполчети сохи; а на дикое поле на 125 четьи дано имъ лготы на 5 лѣтъ, отъ лѣта 7080 отъ Крещенья Христова до лѣта 7085, а какъ отойдетъ лгота, </w:t>
      </w:r>
      <w:r>
        <w:t>и Филкѣ АрХипову да Осипку да Ивану Бухари</w:t>
      </w:r>
      <w:r>
        <w:softHyphen/>
        <w:t>ну государевы подати давати съ получети и съ полполчети сохи. А по государеву указу велѣно за Филкою да за Осипкомъ да за Иваномъ по</w:t>
      </w:r>
      <w:r>
        <w:softHyphen/>
        <w:t>мѣстья учинити въ полов. ихъ окладовъ по 50 чети за человѣкомъ, и мѣра ихъ учине</w:t>
      </w:r>
      <w:r>
        <w:t>на сполна, а за мѣрою перешло у нихъ дикого поля 75 четьи, и то дикое поле дано имъ же въ другую полов. ихъ окладовъ.</w:t>
      </w:r>
      <w:r>
        <w:tab/>
        <w:t>•</w:t>
      </w:r>
    </w:p>
    <w:p w14:paraId="2194EEEC" w14:textId="77777777" w:rsidR="00433AE5" w:rsidRDefault="00903536">
      <w:pPr>
        <w:pStyle w:val="11"/>
        <w:spacing w:line="283" w:lineRule="auto"/>
        <w:ind w:left="420" w:firstLine="300"/>
        <w:jc w:val="both"/>
      </w:pPr>
      <w:r>
        <w:t xml:space="preserve">За Оѳонкою за Павловымъ сыномъ Овсяникова поч. Михаила Фи- литова подъ </w:t>
      </w:r>
      <w:r>
        <w:rPr>
          <w:i/>
          <w:iCs/>
        </w:rPr>
        <w:t>Митенинымъ</w:t>
      </w:r>
      <w:r>
        <w:t xml:space="preserve"> лѣсомъ, на </w:t>
      </w:r>
      <w:r>
        <w:rPr>
          <w:i/>
          <w:iCs/>
        </w:rPr>
        <w:t>Изрогть,</w:t>
      </w:r>
      <w:r>
        <w:t xml:space="preserve"> на Бедетш^колгб отвершку,, а въ не</w:t>
      </w:r>
      <w:r>
        <w:t>мъ крестьянъ 4 дв.; пашни добр. земли 14 четьи да дикого поля 100 четьи въ полѣ, а въ дву потому жъ, сѣна по дикому полю по дубровѣ 300 коп., лѣсу дубровы пашенные 15 дес.; а въ сошное писмо тотъ поч.</w:t>
      </w:r>
    </w:p>
    <w:p w14:paraId="699EA4A8" w14:textId="77777777" w:rsidR="00433AE5" w:rsidRDefault="00903536">
      <w:pPr>
        <w:pStyle w:val="11"/>
        <w:ind w:left="420" w:firstLine="60"/>
        <w:jc w:val="both"/>
      </w:pPr>
      <w:r>
        <w:rPr>
          <w:noProof/>
        </w:rPr>
        <mc:AlternateContent>
          <mc:Choice Requires="wps">
            <w:drawing>
              <wp:anchor distT="0" distB="0" distL="114300" distR="114300" simplePos="0" relativeHeight="125829390" behindDoc="0" locked="0" layoutInCell="1" allowOverlap="1" wp14:anchorId="52DB1A5A" wp14:editId="3A8EC191">
                <wp:simplePos x="0" y="0"/>
                <wp:positionH relativeFrom="page">
                  <wp:posOffset>429895</wp:posOffset>
                </wp:positionH>
                <wp:positionV relativeFrom="paragraph">
                  <wp:posOffset>850900</wp:posOffset>
                </wp:positionV>
                <wp:extent cx="4946650" cy="551815"/>
                <wp:effectExtent l="0" t="0" r="0" b="0"/>
                <wp:wrapTopAndBottom/>
                <wp:docPr id="2905" name="Shape 2905"/>
                <wp:cNvGraphicFramePr/>
                <a:graphic xmlns:a="http://schemas.openxmlformats.org/drawingml/2006/main">
                  <a:graphicData uri="http://schemas.microsoft.com/office/word/2010/wordprocessingShape">
                    <wps:wsp>
                      <wps:cNvSpPr txBox="1"/>
                      <wps:spPr>
                        <a:xfrm>
                          <a:off x="0" y="0"/>
                          <a:ext cx="4946650" cy="551815"/>
                        </a:xfrm>
                        <a:prstGeom prst="rect">
                          <a:avLst/>
                        </a:prstGeom>
                        <a:noFill/>
                      </wps:spPr>
                      <wps:txbx>
                        <w:txbxContent>
                          <w:p w14:paraId="2C1E2FBB" w14:textId="77777777" w:rsidR="00433AE5" w:rsidRDefault="00903536">
                            <w:pPr>
                              <w:pStyle w:val="11"/>
                              <w:spacing w:line="283" w:lineRule="auto"/>
                              <w:jc w:val="both"/>
                            </w:pPr>
                            <w:r>
                              <w:t>мѣстъ учинити въ полов. его окладу 50 четьи, а другу</w:t>
                            </w:r>
                            <w:r>
                              <w:t>ю полов. его окладу' дикого поля 50 же четьи, и за Оѳонею мѣра его 100 четьи учинена сполна,: а за мѣрою перешло дикого поля 14 четьи, и то дикое поле дано Оѳонѣ жъ</w:t>
                            </w:r>
                          </w:p>
                        </w:txbxContent>
                      </wps:txbx>
                      <wps:bodyPr lIns="0" tIns="0" rIns="0" bIns="0"/>
                    </wps:wsp>
                  </a:graphicData>
                </a:graphic>
              </wp:anchor>
            </w:drawing>
          </mc:Choice>
          <mc:Fallback>
            <w:pict>
              <v:shape id="_x0000_s3931" type="#_x0000_t202" style="position:absolute;margin-left:33.850000000000001pt;margin-top:67.pt;width:389.5pt;height:43.450000000000003pt;z-index:-125829363;mso-wrap-distance-left:9.pt;mso-wrap-distance-right:9.pt;mso-position-horizontal-relative:page" filled="f" stroked="f">
                <v:textbox inset="0,0,0,0">
                  <w:txbxContent>
                    <w:p>
                      <w:pPr>
                        <w:pStyle w:val="Style23"/>
                        <w:keepNext w:val="0"/>
                        <w:keepLines w:val="0"/>
                        <w:widowControl w:val="0"/>
                        <w:shd w:val="clear" w:color="auto" w:fill="auto"/>
                        <w:bidi w:val="0"/>
                        <w:spacing w:before="0" w:after="0" w:line="283" w:lineRule="auto"/>
                        <w:ind w:left="0" w:right="0" w:firstLine="0"/>
                        <w:jc w:val="both"/>
                      </w:pPr>
                      <w:r>
                        <w:rPr>
                          <w:color w:val="000000"/>
                          <w:spacing w:val="0"/>
                          <w:w w:val="100"/>
                          <w:position w:val="0"/>
                          <w:shd w:val="clear" w:color="auto" w:fill="auto"/>
                          <w:lang w:val="ru-RU" w:eastAsia="ru-RU" w:bidi="ru-RU"/>
                        </w:rPr>
                        <w:t>мѣстъ учинити въ полов. его окладу 50 четьи, а другую полов. его окладу' дикого поля 50 же четьи, и за Оѳонею мѣра его 100 четьи учинена сполна,: а за мѣрою перешло дикого поля 14 четьи, и то дикое поле дано Оѳонѣ жъ</w:t>
                      </w:r>
                    </w:p>
                  </w:txbxContent>
                </v:textbox>
                <w10:wrap type="topAndBottom" anchorx="page"/>
              </v:shape>
            </w:pict>
          </mc:Fallback>
        </mc:AlternateContent>
      </w:r>
      <w:r>
        <w:t>не положенъ, потому что роспашь невелика, и по государеву наказу на тотъ поч. Оѳонѣ дано лг</w:t>
      </w:r>
      <w:r>
        <w:t>оты на 5 лѣтъ, отъ лѣта 7080 до лѣта 7085 г. до Крещенья Христова, а какъ отойдетъ лгота, и Оѳонѣ Овсяникову госу-&gt; даревы подати Давати съ полполчети сохи; а по государеву наказу и по| памяти за приписью діяка Водопола Онисимова велѣно за Оѳонею по-:</w:t>
      </w:r>
    </w:p>
    <w:p w14:paraId="061FA178" w14:textId="77777777" w:rsidR="00433AE5" w:rsidRDefault="00903536">
      <w:pPr>
        <w:pStyle w:val="11"/>
        <w:spacing w:line="283" w:lineRule="auto"/>
        <w:ind w:firstLine="320"/>
        <w:jc w:val="both"/>
      </w:pPr>
      <w:r>
        <w:t>въ у</w:t>
      </w:r>
      <w:r>
        <w:t>годье.</w:t>
      </w:r>
    </w:p>
    <w:p w14:paraId="0682234F" w14:textId="77777777" w:rsidR="00433AE5" w:rsidRDefault="00903536">
      <w:pPr>
        <w:pStyle w:val="11"/>
        <w:spacing w:line="283" w:lineRule="auto"/>
        <w:ind w:left="320" w:firstLine="340"/>
        <w:jc w:val="both"/>
      </w:pPr>
      <w:r>
        <w:t xml:space="preserve">За Ивашкомъ да за Гаврилкомъ за Булатовыми дѣтми СоФОнова поч. подъ </w:t>
      </w:r>
      <w:r>
        <w:rPr>
          <w:i/>
          <w:iCs/>
        </w:rPr>
        <w:t>Липовымъ</w:t>
      </w:r>
      <w:r>
        <w:t xml:space="preserve"> кустомъ, а въ немъ живутъ княжъ Ивановскіе люди Мьсти- словского, которые у него служили съ земли 4 дв., а крестьянъ 4 дв. да дв. пустъ; пашни въ полѣ добр. земли 25 чети д</w:t>
      </w:r>
      <w:r>
        <w:t>а дикого поля 100 четьи, а въ дву потому жъ, сѣна по дикому полю 400 коп., лѣсу присады 3 дес., да за ни</w:t>
      </w:r>
      <w:r>
        <w:rPr>
          <w:u w:val="single"/>
        </w:rPr>
        <w:t>ми</w:t>
      </w:r>
      <w:r>
        <w:t xml:space="preserve"> жъ поч. </w:t>
      </w:r>
      <w:r>
        <w:rPr>
          <w:i/>
          <w:iCs/>
        </w:rPr>
        <w:t>Карповъ,</w:t>
      </w:r>
      <w:r>
        <w:t xml:space="preserve"> на р. на </w:t>
      </w:r>
      <w:r>
        <w:rPr>
          <w:i/>
          <w:iCs/>
        </w:rPr>
        <w:t>Донцу,</w:t>
      </w:r>
      <w:r>
        <w:t xml:space="preserve"> усть </w:t>
      </w:r>
      <w:r>
        <w:rPr>
          <w:i/>
          <w:iCs/>
        </w:rPr>
        <w:t>Коженою</w:t>
      </w:r>
      <w:r>
        <w:t xml:space="preserve"> верху, а въ немъ2 дв. княжъ Ивановскихъ людей; пашни въ полѣ добр. земли 16 четьи да дикого поля 98 четьи, а въ дву потому жъ, сѣна по дикому полю 150 коп., лѣсу дубровы въ длину на двѣ версты, а поперегъ на версту; а сош</w:t>
      </w:r>
      <w:r>
        <w:softHyphen/>
        <w:t>ного писма полполполтрети сохи; а</w:t>
      </w:r>
      <w:r>
        <w:t xml:space="preserve"> на дикое поле наЮО четьи дано Иваш</w:t>
      </w:r>
      <w:r>
        <w:softHyphen/>
        <w:t>ку да Гаврилку лготы на 5 лѣтъ, отъ лѣта 7080 отъ Крещенья Христова до лѣта 7085 до Крещенья Христова, а какъ отойдетъ лгота, и Ивашку да Гаврилку государевы подати давати съ полчети сохи и съ полполполтрети сохи; а по п</w:t>
      </w:r>
      <w:r>
        <w:t>амяти за приписью діяка Ивана Грекова велѣно за Иваномъ да за Гаврилкомъ помѣстья учинити пашни на 41 четв. да дикого поля па 100 четьи въ ихъ окладъ въ 200 четьи, по 100 четьи человѣку, и за</w:t>
      </w:r>
    </w:p>
    <w:p w14:paraId="49912F57" w14:textId="77777777" w:rsidR="00433AE5" w:rsidRDefault="00903536">
      <w:pPr>
        <w:pStyle w:val="11"/>
        <w:spacing w:line="293" w:lineRule="auto"/>
        <w:jc w:val="both"/>
      </w:pPr>
      <w:r>
        <w:t xml:space="preserve">Ивашкомъ да за Гаврилкомъ пашни на </w:t>
      </w:r>
      <w:r>
        <w:rPr>
          <w:i/>
          <w:iCs/>
        </w:rPr>
        <w:t>11</w:t>
      </w:r>
      <w:r>
        <w:t xml:space="preserve"> четв. да дикого поля на 100 четьи учинено сполна; да у Ивашка же да у Гаврилкова помѣстья у поч. у </w:t>
      </w:r>
      <w:r>
        <w:rPr>
          <w:i/>
          <w:iCs/>
        </w:rPr>
        <w:t>Карпова^</w:t>
      </w:r>
      <w:r>
        <w:t xml:space="preserve"> р. на </w:t>
      </w:r>
      <w:r>
        <w:rPr>
          <w:i/>
          <w:iCs/>
        </w:rPr>
        <w:t>Дону</w:t>
      </w:r>
      <w:r>
        <w:t xml:space="preserve"> усть </w:t>
      </w:r>
      <w:r>
        <w:rPr>
          <w:i/>
          <w:iCs/>
        </w:rPr>
        <w:t>Коженого</w:t>
      </w:r>
      <w:r>
        <w:t xml:space="preserve"> верху осталося за мѣрою дикого поля 98 четьи въ полѣ, а въ дву потому жъ, а въ помѣст</w:t>
      </w:r>
      <w:r>
        <w:t>ье то дикое поле не отдано никому.</w:t>
      </w:r>
    </w:p>
    <w:p w14:paraId="61D20BCC" w14:textId="77777777" w:rsidR="00433AE5" w:rsidRDefault="00903536">
      <w:pPr>
        <w:pStyle w:val="11"/>
        <w:spacing w:line="283" w:lineRule="auto"/>
        <w:ind w:firstLine="380"/>
        <w:jc w:val="both"/>
      </w:pPr>
      <w:r>
        <w:t xml:space="preserve">Въ </w:t>
      </w:r>
      <w:r>
        <w:rPr>
          <w:i/>
          <w:iCs/>
        </w:rPr>
        <w:t>Епифанскомъ</w:t>
      </w:r>
      <w:r>
        <w:t xml:space="preserve"> же у. деревни и починки, въ помѣстья ихъ дѣти боярскіе не имали, а живутъ въ тѣхъ деревняхъ и въ починкахъ княжъ Ивановскіе люди Мьстисловского, а служили у князя Ивана съ земли, и приказаны тѣ деревни и по</w:t>
      </w:r>
      <w:r>
        <w:t xml:space="preserve">чинки Петру Ляпунову беречи до государева указу: поч. </w:t>
      </w:r>
      <w:r>
        <w:rPr>
          <w:i/>
          <w:iCs/>
        </w:rPr>
        <w:t>Пироговъ,</w:t>
      </w:r>
      <w:r>
        <w:t xml:space="preserve"> на рчк. на </w:t>
      </w:r>
      <w:r>
        <w:rPr>
          <w:i/>
          <w:iCs/>
        </w:rPr>
        <w:t>Улыбышевкѣ,</w:t>
      </w:r>
      <w:r>
        <w:t xml:space="preserve"> а въ немъ дв. княжъ Ивановского человѣка; пашни въ полѣ добр. земли 4. чети да дикого поля 50 четьи, а въ дву потомужъ, сѣна по дикому полю 150 коп. Поч. Оношки Якимова,</w:t>
      </w:r>
      <w:r>
        <w:t xml:space="preserve"> на р. на </w:t>
      </w:r>
      <w:r>
        <w:rPr>
          <w:i/>
          <w:iCs/>
        </w:rPr>
        <w:t>Кронѣ,</w:t>
      </w:r>
      <w:r>
        <w:t xml:space="preserve"> противъ </w:t>
      </w:r>
      <w:r>
        <w:rPr>
          <w:i/>
          <w:iCs/>
        </w:rPr>
        <w:t>Пиневского</w:t>
      </w:r>
      <w:r>
        <w:t xml:space="preserve"> броду, а въ немъ кресть</w:t>
      </w:r>
      <w:r>
        <w:softHyphen/>
        <w:t xml:space="preserve">янъ 2 дв. да 4 дв. пусты; пашни въ полѣ добр. земли 3 чети да дикого поля 100 четьи, а въ дву потому жъ, сѣна по дикому полю 150 коп. Поч. на рчк. на </w:t>
      </w:r>
      <w:r>
        <w:rPr>
          <w:i/>
          <w:iCs/>
        </w:rPr>
        <w:t>Веденцѣ,</w:t>
      </w:r>
      <w:r>
        <w:t xml:space="preserve"> подъ </w:t>
      </w:r>
      <w:r>
        <w:rPr>
          <w:i/>
          <w:iCs/>
        </w:rPr>
        <w:t>Севинымъ</w:t>
      </w:r>
      <w:r>
        <w:t xml:space="preserve"> лѣсомъ, что былъ за кня</w:t>
      </w:r>
      <w:r>
        <w:t xml:space="preserve">жъ Ивановскими людми за Иванкомъ за Бухаринымъ да за Осипкомъ, а въ немъ 2 дв.; пашни въ полѣ добр. земли'Л5 четьи да дикого поля 85 четьи, а въ дву потому жъ, сѣна по дикому полю 200 коп., лѣсу дубровы пашеные 20 дес. Поч. МатФѣевской ^Телешова, на </w:t>
      </w:r>
      <w:r>
        <w:rPr>
          <w:i/>
          <w:iCs/>
        </w:rPr>
        <w:t>Пожене</w:t>
      </w:r>
      <w:r>
        <w:rPr>
          <w:i/>
          <w:iCs/>
        </w:rPr>
        <w:t>но мъ</w:t>
      </w:r>
      <w:r>
        <w:t xml:space="preserve"> отвершку, подъ </w:t>
      </w:r>
      <w:r>
        <w:rPr>
          <w:i/>
          <w:iCs/>
        </w:rPr>
        <w:t>Потопнымъ</w:t>
      </w:r>
      <w:r>
        <w:t xml:space="preserve"> кремъ, а въ немъ крестьянъ 1 дв.; пашни добр. земли 5 четьи да дикого поля 102 чети, а въ дву по&gt;-^ тому жъ, сѣна по дикому полю 250 коп. въ </w:t>
      </w:r>
      <w:r>
        <w:rPr>
          <w:i/>
          <w:iCs/>
        </w:rPr>
        <w:t>Емановѣ</w:t>
      </w:r>
      <w:r>
        <w:t xml:space="preserve"> дубровѣ. Поч. Ѳедки ТруФанова, а въ немъ церк. Никола чюдотворецъ, стоитъ бе</w:t>
      </w:r>
      <w:r>
        <w:t>зъ пѣнія, а въ церквѣ 1 образъ Никола чюдотворецъ на золотѣ, а дв. княжъ Иванов</w:t>
      </w:r>
      <w:r>
        <w:softHyphen/>
        <w:t xml:space="preserve">скихъ людей 9; пашни въ полѣ добр. земли 25 четьи да дикого поля 325 четьи, а въ дву потомужъ, сѣна по дикому полю 1000 коп. Поч. </w:t>
      </w:r>
      <w:r>
        <w:rPr>
          <w:i/>
          <w:iCs/>
        </w:rPr>
        <w:t>Нижней усады,</w:t>
      </w:r>
      <w:r>
        <w:t xml:space="preserve"> а въ немъ княжъ Ивановскихъ люде</w:t>
      </w:r>
      <w:r>
        <w:t>й 5 дв.; пашни въ полѣ добр. земли 25 четьи да дикого поля360 четьи, а въ дву потому жъ,сѣна по дико</w:t>
      </w:r>
      <w:r>
        <w:softHyphen/>
        <w:t xml:space="preserve">му полю 1100 коп., лѣсу присады 4 дес. Поч. </w:t>
      </w:r>
      <w:r>
        <w:rPr>
          <w:i/>
          <w:iCs/>
        </w:rPr>
        <w:t>Красновъ,</w:t>
      </w:r>
      <w:r>
        <w:t xml:space="preserve"> пустъ, а въ немъ 3 дв. пусты; пашни въ полѣ добр. земли 6 четьи, а въ дву потому жъ, сѣна по дикому п</w:t>
      </w:r>
      <w:r>
        <w:t xml:space="preserve">олю 300 коп., лѣсу присады 2 дес. да лѣсу же поверстнаго ду- бровного къ Ѳедкину починку къ Труфанова да къ починку къ </w:t>
      </w:r>
      <w:r>
        <w:rPr>
          <w:i/>
          <w:iCs/>
        </w:rPr>
        <w:t>Нижнемгу усадѣ</w:t>
      </w:r>
      <w:r>
        <w:t xml:space="preserve"> въ длину па 3 версты, а поперегъ на версту. Поч. </w:t>
      </w:r>
      <w:r>
        <w:rPr>
          <w:i/>
          <w:iCs/>
        </w:rPr>
        <w:t>Улановъ,</w:t>
      </w:r>
      <w:r>
        <w:t xml:space="preserve"> на </w:t>
      </w:r>
      <w:r>
        <w:rPr>
          <w:i/>
          <w:iCs/>
        </w:rPr>
        <w:t>Дону, у Столипового</w:t>
      </w:r>
      <w:r>
        <w:t xml:space="preserve"> верха, а въ немъ княжъ Ивановскихъ людей </w:t>
      </w:r>
      <w:r>
        <w:t xml:space="preserve">2 дв.; пашни добр. земли 15 четьи да дикого поля 100 четьи, а въ дву потому жъ, сѣна по дикому полю 200 коп., лѣсу присады черного 4 дес. На р. на </w:t>
      </w:r>
      <w:r>
        <w:rPr>
          <w:i/>
          <w:iCs/>
        </w:rPr>
        <w:t xml:space="preserve">Донгу </w:t>
      </w:r>
      <w:r>
        <w:t xml:space="preserve">усть рчк. </w:t>
      </w:r>
      <w:r>
        <w:rPr>
          <w:i/>
          <w:iCs/>
        </w:rPr>
        <w:t>Бобрика</w:t>
      </w:r>
      <w:r>
        <w:t xml:space="preserve"> церк. Страстотерпца Христова Гегорья, поставленіе и строеніе въ церквѣ приходное, а с</w:t>
      </w:r>
      <w:r>
        <w:t xml:space="preserve">тоитъ безъ пѣнья, а дворовъ у церкви: дв. поповъ пустъ, во дв. пономарь; пашни въ полѣ добр. земли 5 четьи да дикого поля 25 четьи,а въ дву потомужъ, сѣна по дикому полю 150 коп., лѣсу дубровы пашенные 3 дес. Дер. </w:t>
      </w:r>
      <w:r>
        <w:rPr>
          <w:i/>
          <w:iCs/>
        </w:rPr>
        <w:t>Иванкова,</w:t>
      </w:r>
      <w:r>
        <w:t xml:space="preserve"> иа р. на </w:t>
      </w:r>
      <w:r>
        <w:rPr>
          <w:i/>
          <w:iCs/>
        </w:rPr>
        <w:t>Дону,</w:t>
      </w:r>
      <w:r>
        <w:t xml:space="preserve"> усть рчк. </w:t>
      </w:r>
      <w:r>
        <w:rPr>
          <w:i/>
          <w:iCs/>
        </w:rPr>
        <w:t>Иванков</w:t>
      </w:r>
      <w:r>
        <w:rPr>
          <w:i/>
          <w:iCs/>
        </w:rPr>
        <w:t>ы,</w:t>
      </w:r>
      <w:r>
        <w:t xml:space="preserve"> а въ ней княжъ Ивановскихъ людей 7 дв.; пашни въ полѣ</w:t>
      </w:r>
    </w:p>
    <w:p w14:paraId="521B803A" w14:textId="77777777" w:rsidR="00433AE5" w:rsidRDefault="00903536">
      <w:pPr>
        <w:pStyle w:val="42"/>
        <w:keepNext/>
        <w:keepLines/>
        <w:spacing w:line="185" w:lineRule="auto"/>
        <w:ind w:left="0"/>
        <w:jc w:val="center"/>
        <w:sectPr w:rsidR="00433AE5">
          <w:headerReference w:type="even" r:id="rId2940"/>
          <w:headerReference w:type="default" r:id="rId2941"/>
          <w:footerReference w:type="even" r:id="rId2942"/>
          <w:footerReference w:type="default" r:id="rId2943"/>
          <w:headerReference w:type="first" r:id="rId2944"/>
          <w:footerReference w:type="first" r:id="rId2945"/>
          <w:footnotePr>
            <w:numFmt w:val="chicago"/>
          </w:footnotePr>
          <w:pgSz w:w="8634" w:h="14208"/>
          <w:pgMar w:top="1052" w:right="29" w:bottom="1186" w:left="144" w:header="0" w:footer="3" w:gutter="0"/>
          <w:pgNumType w:start="1585"/>
          <w:cols w:space="720"/>
          <w:noEndnote/>
          <w:titlePg/>
          <w:docGrid w:linePitch="360"/>
          <w15:footnoteColumns w:val="1"/>
        </w:sectPr>
      </w:pPr>
      <w:bookmarkStart w:id="37" w:name="bookmark74"/>
      <w:r>
        <w:t>ж</w:t>
      </w:r>
      <w:bookmarkEnd w:id="37"/>
    </w:p>
    <w:p w14:paraId="0413193A" w14:textId="77777777" w:rsidR="00433AE5" w:rsidRDefault="00903536">
      <w:pPr>
        <w:pStyle w:val="11"/>
        <w:spacing w:line="286" w:lineRule="auto"/>
        <w:ind w:left="320" w:firstLine="20"/>
        <w:jc w:val="both"/>
      </w:pPr>
      <w:r>
        <w:t xml:space="preserve">добр. земли 25 четьи да дикого поля 180 четьи, а въ дву потому жъ, сѣна по дикому полю 300 коп. , лѣсу дубровы </w:t>
      </w:r>
      <w:r>
        <w:rPr>
          <w:i/>
          <w:iCs/>
        </w:rPr>
        <w:t>Иванковы</w:t>
      </w:r>
      <w:r>
        <w:t xml:space="preserve"> въ длину на 2 версты, а поперегъ на версту. Дер. </w:t>
      </w:r>
      <w:r>
        <w:rPr>
          <w:i/>
          <w:iCs/>
        </w:rPr>
        <w:t>Чеусова,</w:t>
      </w:r>
      <w:r>
        <w:t xml:space="preserve"> подъ </w:t>
      </w:r>
      <w:r>
        <w:rPr>
          <w:i/>
          <w:iCs/>
        </w:rPr>
        <w:t>Шацкою</w:t>
      </w:r>
      <w:r>
        <w:t xml:space="preserve"> дубровою, на </w:t>
      </w:r>
      <w:r>
        <w:rPr>
          <w:i/>
          <w:iCs/>
        </w:rPr>
        <w:t xml:space="preserve">Бѣломъ </w:t>
      </w:r>
      <w:r>
        <w:t>колодезѣ, а въ ней княжъ Ивановскихъ людей 5 д</w:t>
      </w:r>
      <w:r>
        <w:t xml:space="preserve">в.; пашни въ полѣ добр. земли 30 четьи да дикого поля 250 четьи, а въ дву потому жъ, сѣна по дикому полю 300 коп., лѣсу </w:t>
      </w:r>
      <w:r>
        <w:rPr>
          <w:i/>
          <w:iCs/>
        </w:rPr>
        <w:t>Шацкіе дубровы</w:t>
      </w:r>
      <w:r>
        <w:t xml:space="preserve"> въ длину на 2 версты, а по</w:t>
      </w:r>
      <w:r>
        <w:softHyphen/>
        <w:t xml:space="preserve">перегъ на версту. Слобода </w:t>
      </w:r>
      <w:r>
        <w:rPr>
          <w:i/>
          <w:iCs/>
        </w:rPr>
        <w:t>Болахнинская,</w:t>
      </w:r>
      <w:r>
        <w:t xml:space="preserve"> на р. на </w:t>
      </w:r>
      <w:r>
        <w:rPr>
          <w:i/>
          <w:iCs/>
        </w:rPr>
        <w:t>Сукромнп,</w:t>
      </w:r>
      <w:r>
        <w:t xml:space="preserve"> подъ </w:t>
      </w:r>
      <w:r>
        <w:rPr>
          <w:i/>
          <w:iCs/>
        </w:rPr>
        <w:t>Сукроменскимъ</w:t>
      </w:r>
      <w:r>
        <w:t xml:space="preserve"> лѣсомъ, а въ той</w:t>
      </w:r>
      <w:r>
        <w:t xml:space="preserve"> слободѣ былъ манастырь Рожество Пречистые Богородицы, и тотъ манастырь и кельи сожгли </w:t>
      </w:r>
      <w:r>
        <w:rPr>
          <w:i/>
          <w:iCs/>
        </w:rPr>
        <w:t>Крымскіе</w:t>
      </w:r>
      <w:r>
        <w:t xml:space="preserve"> люди въ приходъ </w:t>
      </w:r>
      <w:r>
        <w:rPr>
          <w:i/>
          <w:iCs/>
        </w:rPr>
        <w:t>Крымскаго</w:t>
      </w:r>
      <w:r>
        <w:t xml:space="preserve"> царя въ 79 г., а старцовъ всѣхъ </w:t>
      </w:r>
      <w:r>
        <w:rPr>
          <w:i/>
          <w:iCs/>
        </w:rPr>
        <w:t>Крымскіе</w:t>
      </w:r>
      <w:r>
        <w:t xml:space="preserve"> люди побили, а иныхъ въ полонъ поймали, осталось на манастырѣ 1 келья да бойница дубовая рубл</w:t>
      </w:r>
      <w:r>
        <w:t xml:space="preserve">ена въ 1 стѣну на 4 углы, вышина еѣ 3 саж. по кровлю, а крестьянскихъ дворовъ 9 да 13 селищь дворовыхъ сожгли </w:t>
      </w:r>
      <w:r>
        <w:rPr>
          <w:i/>
          <w:iCs/>
        </w:rPr>
        <w:t>Крымскіе</w:t>
      </w:r>
      <w:r>
        <w:t xml:space="preserve"> люди; пашни въ полѣ добр. земли 20 четьи да дикого поля 100 четьи, а въ дву потомужъ, сѣна по дикому полю 500 коп/, лѣсу кромеп- ского въ</w:t>
      </w:r>
      <w:r>
        <w:t xml:space="preserve"> длину на версту, а поперегъ на полверсты. Поч. </w:t>
      </w:r>
      <w:r>
        <w:rPr>
          <w:i/>
          <w:iCs/>
        </w:rPr>
        <w:t>Гришинской Омельянова,</w:t>
      </w:r>
      <w:r>
        <w:t xml:space="preserve"> пустъ, а въ немъ дв. пустъ; пашни 2 чети да дикого поля 50 четьи въ полѣ, а въ дву потому жъ, сѣна по дикому полю 100 коп.; а въ сопшое писмо тѣ слободки и починки не положены для того,</w:t>
      </w:r>
      <w:r>
        <w:t xml:space="preserve"> что стоятъ на полѣ съ приходу отъ </w:t>
      </w:r>
      <w:r>
        <w:rPr>
          <w:i/>
          <w:iCs/>
        </w:rPr>
        <w:t>Крымскихъ</w:t>
      </w:r>
      <w:r>
        <w:t xml:space="preserve"> людей и крѣпостей у нихъ никакихъ нѣтъ, за тѣмъ ихъ дѣти боярскіе въ помѣстья не имали, а садилися тѣ люди и крестьяне при князѣ Иванѣ Ѳедоровичѣ Мьстисловскомъ на лготѣ на дикомъ полѣ.</w:t>
      </w:r>
    </w:p>
    <w:p w14:paraId="6BBB659D" w14:textId="77777777" w:rsidR="00433AE5" w:rsidRDefault="00903536">
      <w:pPr>
        <w:pStyle w:val="11"/>
        <w:spacing w:line="286" w:lineRule="auto"/>
        <w:ind w:left="320" w:firstLine="280"/>
        <w:jc w:val="both"/>
      </w:pPr>
      <w:r>
        <w:t>(</w:t>
      </w:r>
      <w:r>
        <w:footnoteReference w:id="204"/>
      </w:r>
      <w:r>
        <w:t xml:space="preserve">) Въ </w:t>
      </w:r>
      <w:r>
        <w:rPr>
          <w:i/>
          <w:iCs/>
        </w:rPr>
        <w:t>Епифановѣ</w:t>
      </w:r>
      <w:r>
        <w:t xml:space="preserve"> лугу острогъ на р. на </w:t>
      </w:r>
      <w:r>
        <w:rPr>
          <w:i/>
          <w:iCs/>
        </w:rPr>
        <w:t>Дону,</w:t>
      </w:r>
      <w:r>
        <w:t xml:space="preserve"> у </w:t>
      </w:r>
      <w:r>
        <w:rPr>
          <w:i/>
          <w:iCs/>
        </w:rPr>
        <w:t>Епифановского</w:t>
      </w:r>
      <w:r>
        <w:t xml:space="preserve"> болота, внизъ по </w:t>
      </w:r>
      <w:r>
        <w:rPr>
          <w:i/>
          <w:iCs/>
        </w:rPr>
        <w:t>Дону</w:t>
      </w:r>
      <w:r>
        <w:t xml:space="preserve"> на лѣвой стор., поставленіе князя Ивана Ѳедоровича Мстисловского, а острогъ ставленъ на 3 углы, одна стѣна ведѳна отъ </w:t>
      </w:r>
      <w:r>
        <w:rPr>
          <w:i/>
          <w:iCs/>
        </w:rPr>
        <w:t>Дону</w:t>
      </w:r>
      <w:r>
        <w:t xml:space="preserve"> по горѣ, а другая стѣна отъ рчк. отъ </w:t>
      </w:r>
      <w:r>
        <w:rPr>
          <w:i/>
          <w:iCs/>
        </w:rPr>
        <w:t>Лютые</w:t>
      </w:r>
      <w:r>
        <w:t xml:space="preserve"> по горѣ жъ вед</w:t>
      </w:r>
      <w:r>
        <w:t xml:space="preserve">ена подлѣ врагъ, а третья стѣна отъ поля къ торгу; а кругомъ острогу первая стѣна, котороя отъ поля, 139 саж., а другая стѣна отъ </w:t>
      </w:r>
      <w:r>
        <w:rPr>
          <w:i/>
          <w:iCs/>
        </w:rPr>
        <w:t>Донгу</w:t>
      </w:r>
      <w:r>
        <w:t xml:space="preserve"> по горѣ 100 саж., а третья стѣна, что отъ рчк. отъ </w:t>
      </w:r>
      <w:r>
        <w:rPr>
          <w:i/>
          <w:iCs/>
        </w:rPr>
        <w:t>Лютые,</w:t>
      </w:r>
      <w:r>
        <w:t xml:space="preserve"> 51 саж., и всего кругомъ острогу 320 саж., а острогъ дѣланъ ты</w:t>
      </w:r>
      <w:r>
        <w:t>номъ, дубовые бревна, вверхъ дву саж. безъ лохти, а изнутри въ острогѣ кругомъ заборъ въ столбѣхъ дубо</w:t>
      </w:r>
      <w:r>
        <w:softHyphen/>
        <w:t>вой, вверхъ сажени безъ лохти, а ширина межъ острогу и забору полса- жѳни насыпано землею, а воконъ боевыхъ изъ острогу въ 3 стѣнахъ 112 воконъ, да въ ос</w:t>
      </w:r>
      <w:r>
        <w:t>трогѣ жъ 3 башни: башня на воротѳхъ всереди стѣны, что отъ поля, четвероуголная, дубовая, 3 стѣны рублены въ 2 бревна, стѣна отъ поля да сторонніе 2 стѣны отъ земли по обламки, ширина межъ стѣнъ полусажени насыпано землею, а четвертая стѣна, котороя въ ост</w:t>
      </w:r>
      <w:r>
        <w:t>рогѣ, рублена въ одну стѣну, а съ земли изъ острогу въ башню всходъ одинъ, лѣсница вверхъ съ крылцомъ. А въ башнѣ на верхнемъ бою на всѣ 4 стор. 7 воконъ болшихъ да окошечко малое; а верхъ у башни надвое шатромъ, одинъ верхъ покрытъ лубьемъ, а другой изрѣш</w:t>
      </w:r>
      <w:r>
        <w:t>еченъ брусьемъ, а не покрытъ, а ширина межъ стѣнъ въ длину и поперегъ полу- четверты саж., а вышина отъ мосту доверху 1% саж. А наряду въ верхнемъ бою пищаль затинная 9 пядей на 8 граней на собакѣ и на •вертлюгѣ, а стрѣляетъ изъ неѣ Данилко Кузминъ, ядро у</w:t>
      </w:r>
      <w:r>
        <w:t xml:space="preserve"> неѣ полоунта, да пищаль затинная жъ мѣденая 4 пядей, ядро у неѣ 5 ядеръ изъ Фунта, стрѣляетъ изъ неѣ Олексѣйко Фоминъ, да пищаль самопалная 8 пядей, ядро у ней по 9 ядеръ изъ Фунта, стрѣляетъ изъ неѣ Булгачко Семеновъ, а подъ верхнимъ боемъ другой бой въ </w:t>
      </w:r>
      <w:r>
        <w:t xml:space="preserve">обламкехъ, вышина межъ мостовъ сажень съ лохтемъ, а ширина межъ стѣнъ въ длину и поперегъ полу- четверты саж., а въ немъ отъ поля на стѣнѣ </w:t>
      </w:r>
      <w:r>
        <w:rPr>
          <w:i/>
          <w:iCs/>
        </w:rPr>
        <w:t>2</w:t>
      </w:r>
      <w:r>
        <w:t xml:space="preserve"> окна, а на стороннихъ стѣнахъ по окну, а наряду въ томъ бою: пищаль затинная грановитая полу-9 пяди, на собакѣ и на</w:t>
      </w:r>
      <w:r>
        <w:t xml:space="preserve"> вертлюгѣ, а ядро у ней четв. Фунта, а стрѣ</w:t>
      </w:r>
      <w:r>
        <w:softHyphen/>
        <w:t>ляетъ изъ неѣ Ненашъ Овсяниковъ, пищаль затинная гладкая полу-8 пяди, ядро у ней четв. Фунта, а стрѣляетъ изъ неѣ Курбатъ Митрофановъ; изъ тоѣ жъ башни крылцо въ острогъ въ длину и поперегъ сажени заперено доскам</w:t>
      </w:r>
      <w:r>
        <w:t xml:space="preserve">и въ столбы, а на немъ колоколъ вѣстовной, да третей бой въ обламкѣхъ же, на стѣнѣ отъ поля 2 окна, а на трехъ стѣнахъ по окну, а обламки рублены въ одну стѣну, въ длину и поперегъ межъ угловъ 4 саж.; а наряду въ томъ бою: пищаль затинная грановита полу-9 </w:t>
      </w:r>
      <w:r>
        <w:t xml:space="preserve">пяди, на собакѣ и на вертлюгѣ, /ідроуней четв. Фунта, а стрѣляетъ изъ неѣ Сенка Оруевъ, а вышина въ обламкехъ межъ мостовъ ІУзсаж., да въ обламкахъ же колья дубового вострено на оба конца 2 воза, а на четвертомъ бою подъ облам- ками въ вышину межъ мостовъ </w:t>
      </w:r>
      <w:r>
        <w:t>3 саженъ, а воконъ въ томъ бою отъ поля на стѣнѣ да на дву стѣнахъ на стороннихъ по 2 окна на стѣнѣ, а на чет</w:t>
      </w:r>
      <w:r>
        <w:softHyphen/>
        <w:t>вертой стѣнѣ въ острогъ одно окно болшое да окошечко малое; а подъ тѣмъ боемъ пятой бой межъ мостовъ вышина 3 саж. съ лохтемъ, а воконъ боевыхъ от</w:t>
      </w:r>
      <w:r>
        <w:t xml:space="preserve">ъ поля на стѣнѣ на дву стѣнахъ на стороннихъ по 2 окна^на стѣнѣ, а на четвертой стѣнѣ въ острогъ двери сходъ съ башни въ острогъ, а шестой бой надъ вороты, вышина межъ мостовъ 1!4 саж., а воконъ въ немъ отъ поля и на стороннихъ стѣнахъ по окну на стѣнѣ, а </w:t>
      </w:r>
      <w:r>
        <w:t>семой бой нижней въ воротехъ, а въ немъ отъ поля на стѣнѣ противъ воротъ 2 окна жъ, а вышина нижнего бою до первого мосту 1*/</w:t>
      </w:r>
      <w:r>
        <w:rPr>
          <w:vertAlign w:val="subscript"/>
        </w:rPr>
        <w:t>2</w:t>
      </w:r>
      <w:r>
        <w:t xml:space="preserve"> саж. И всего отъ земли по кровлю вышина башни 14 саж., а въ ней отъ верху до земли 7 боевъ да на всѣ 4 стор., на всѣхъ же боехъ 3</w:t>
      </w:r>
      <w:r>
        <w:t xml:space="preserve">8 воконъ, а наряду въ ней 5 пищалей затинныхъ, да пищаль самопалная, да 2 воза колья дубового, вострено на оба конца, а въ приходъ </w:t>
      </w:r>
      <w:r>
        <w:rPr>
          <w:i/>
          <w:iCs/>
        </w:rPr>
        <w:t>Крымскихъ</w:t>
      </w:r>
      <w:r>
        <w:t xml:space="preserve"> людей на той башнѣ стоятъ по 20 челов. съ пищалми; а ворота изъ ' острогу въ сторонней стѣнѣ косые, затворы дѣланы </w:t>
      </w:r>
      <w:r>
        <w:t>брусье на иглахъ, да промежъ стѣнъ другіе ворота опускные, рѣшетка дубовая, да въ той же стѣнѣ воротенки малые, а вверху рѣшетка опускная дубовая жъ, да у тое же башни изнутри острога придѣлъ дубовой надъ вороты рубленъ въ одно бревно, сторонніе стѣны 3 са</w:t>
      </w:r>
      <w:r>
        <w:t>ж.; а 2 стѣны поперечные 2 саж., а межъ мостовъ, что на воротехъ,' перерублено на 2 передѣла, въ одномъ передѣлѣ лѣсница, всходъ на башню, а въ другомъ передѣлѣ стоитъ зелье пушечное и пищалноё и сѣра и свинецъ, а зелья въ немъ 2 пуда и 2 гривенки пушечног</w:t>
      </w:r>
      <w:r>
        <w:t>о да пол</w:t>
      </w:r>
      <w:r>
        <w:softHyphen/>
        <w:t>четверта пуда и 2 гривенки зелія пищалного да сѣры горячіе 2 пуда и полтрѳтьи гривенки да 2 пуда безъ полупяты гривенки свинцу. Да подъ тѣмъ же передѣломъ въ воротехъ отъ земли тюрма изъ острогу идучи на правой сторонѣ, да у тоѣ жъ башни противъ в</w:t>
      </w:r>
      <w:r>
        <w:t xml:space="preserve">оротъ тарасъ рубленъ въ 3 стѣны дубовой, 2 стѣны по 4 саж., а третья стѣна 3 саж., а вверхъ сажени, а въ немъ въ 2 стѣнахъ 7 воконъ боевыхъ да отъ того жъ тараса отведенъ къ башнѣ тынъ дубовой. Другая башня отъ рчк. отъ </w:t>
      </w:r>
      <w:r>
        <w:rPr>
          <w:i/>
          <w:iCs/>
        </w:rPr>
        <w:t>Лютые</w:t>
      </w:r>
      <w:r>
        <w:t xml:space="preserve"> отъ поля на углу круглая, рубл</w:t>
      </w:r>
      <w:r>
        <w:t>ена въ 6 стѣнъ, бревна дубовые, 3 стѣны рублены въ 2 бревна, межъ стѣнъ полусажени, отъ земли и по обламки насыпано землею, а 3 стѣны, которые изъ острогу, рублены въ одно бревно, а вышина той башнѣ 7 саж. по обламки, а боевъ въ ней отъ верху до земли 4 бо</w:t>
      </w:r>
      <w:r>
        <w:t xml:space="preserve">я, а воконъ въ ней и на всѣ стороны 23 окна, а наряду въ ней въ верхнемъ бою пищаль затинная 8 пядей, ядро у неѣ по 10 ядеръ изъ Фунта, а стрѣляетъ изъ неѣ Якушъ ОкинФѣевъ, да колья дубового на оба конца востреного возъ, а въ приходъ </w:t>
      </w:r>
      <w:r>
        <w:rPr>
          <w:i/>
          <w:iCs/>
        </w:rPr>
        <w:t>Крымскихъ</w:t>
      </w:r>
      <w:r>
        <w:t xml:space="preserve"> людей стоятъ</w:t>
      </w:r>
      <w:r>
        <w:t xml:space="preserve"> въ той башнѣ по. 10 человѣкъ съ пищалми, а отъ острогу та башня выведена 10 сажень, а острогъ къ башнѣ приведенъ съ вымла улицею тѣмъ же острогомъ и тыномъ и заме</w:t>
      </w:r>
      <w:r>
        <w:softHyphen/>
        <w:t>томъ, а верхъ у тое башни сведенъ шатромъ, изрѣшеченъ брусьемъ, а не по</w:t>
      </w:r>
      <w:r>
        <w:softHyphen/>
        <w:t>крытъ. Да третья баш</w:t>
      </w:r>
      <w:r>
        <w:t xml:space="preserve">ня науголная отъ р. отъ </w:t>
      </w:r>
      <w:r>
        <w:rPr>
          <w:i/>
          <w:iCs/>
        </w:rPr>
        <w:t>Дону</w:t>
      </w:r>
      <w:r>
        <w:t xml:space="preserve"> и межъ отрѣчные стѣны и полевые круглая, рублена въ 6 стѣнъ, 3 стѣны отъ поля рублены въ 2 бревна, а ширина межъ стѣнъ полусажени, по обламки насыпана землею, а 3 стѣны отъ острогу рублены въ одну стѣну, а бревна дубовые, а обл</w:t>
      </w:r>
      <w:r>
        <w:t>амки рублены въ одну жъ стѣну, верхъ шатромъ, изрѣшеченъ брусьемъ, а не покрытъ, а вышина той башни отъ земли по кровлю 8 саж., а въ ней 5 боевъ, а воконъ 23 окна, а наряду въ той башнѣ: пищаль затинная 7 пядей, ядро у неѣ по 6 ядеръ изъ Фунта, а стрѣляетъ</w:t>
      </w:r>
      <w:r>
        <w:t xml:space="preserve"> изъ неѣ Осташъ Ивановъ, да пищаль скорострѣлная полуосмы пяди, ядро у неѣ по 6 ядеръ изъ Фунта. На посадѣ жъ слобода пѣшихъ стрѣлцовъ, а въ ней церк. Егорей страстотерпѣцъ, поставленіе и строеніе въ церквѣ попа Ѳедора да попа Молчана, а дворовъ у церкви: </w:t>
      </w:r>
      <w:r>
        <w:t>во дв. попъ Ѳедоръ, во дв. попъ Мол</w:t>
      </w:r>
      <w:r>
        <w:softHyphen/>
        <w:t>чавъ, во дв. понамарь, во дв. проскурница; пашни церковные добр. земли 20 четьи да дикого поля 10 четьи въ полѣ, а въ дву потомужъ, съ черны</w:t>
      </w:r>
      <w:r>
        <w:softHyphen/>
        <w:t>ми людми пашнею, сѣна по дикому полю 100 коп.; въ той же слободѣ дворы отъ остр</w:t>
      </w:r>
      <w:r>
        <w:t>ога по правой сторонѣ: дв. сотника стрѣлецкого, а стрѣл</w:t>
      </w:r>
      <w:r>
        <w:softHyphen/>
        <w:t xml:space="preserve">цовъ 85 дв., а людей въ нихъ 86 челов., да 7 дв. пусты стрѣлецкіе жъ, вымерли въ нынѣшнемъ 80 году, да дв. черного крестьянина, а велѣно ему тотъ дв. снести въ черную слободу; а жалованья имъ шло ото </w:t>
      </w:r>
      <w:r>
        <w:t>князя Ивана Мстисловского десятникомъ 10 человѣкомъ по рублю денегъ человѣку, а рядовымъ стрѣлцомъ 84 человѣкомъ по 20 алт. человѣку да-</w:t>
      </w:r>
    </w:p>
    <w:p w14:paraId="0F3623EF" w14:textId="77777777" w:rsidR="00433AE5" w:rsidRDefault="00903536">
      <w:pPr>
        <w:pStyle w:val="11"/>
        <w:spacing w:after="7900"/>
        <w:ind w:firstLine="160"/>
        <w:jc w:val="both"/>
      </w:pPr>
      <w:r>
        <w:t>хлѣба десятникомъ и рядовымъ стрѣлцомъ по 10 четв. ржи да по 10 четв. овса да по пуду соли человѣку на годъ, а срокъ их</w:t>
      </w:r>
      <w:r>
        <w:t>ъ денежному оброку Петровъ день, а хлѣбному—Покровъ св. Богородицы. На посадѣ же 7 дв. воротниковъ, а людей въ нихъ тожъ, а стерегутъ тѣ воротники у обѣихъ воротъ, да тѣ жъ воротники стрегутъ тюрмы, а жалованья имъ шло ото князя Ивана Мстисловского по полу</w:t>
      </w:r>
      <w:r>
        <w:t>полтинѣ денегъ да по 6 четв. ржи да по 6 четьи овса да по полупуду соли на годъ да на 2 года по шубѣ да по сермягѣ человѣку, а срокъ ихъ оброку денежному и хлѣбному— Покровъ св. Богородицы. На посадѣ же 3 дв. княжъ Ивановскихъ людей; на посадѣ жъ слобода к</w:t>
      </w:r>
      <w:r>
        <w:t>онныхъ стрѣлцовъ отъ острога по правой сторонѣ, въ ней 40 дв., а людей въ нихъ 41 челов. да 10 дв. пустыхъ; пашни въ полѣ добр. земли 100 четв. да дикого поля 300 четьи, и обоего пашни и дикого поля 400 четьи въ полѣ, а въ дву потомужъ, сѣна по дикому полю</w:t>
      </w:r>
      <w:r>
        <w:t xml:space="preserve"> 1100 коп.; а оброку имъ ото князя Ивана Мстисловского шло пя(ти)десятнику 2 руб. денегъ да 5 челов. десятникомъ по рублю чело</w:t>
      </w:r>
      <w:r>
        <w:softHyphen/>
        <w:t>вѣку, а рядовымъ стрѣлцомъ 45 человѣкомъ по 25 алт. человѣку на годъ да десятникомъ же и рядовымъ стрѣлцомъ по 10 четьи ржи да по</w:t>
      </w:r>
      <w:r>
        <w:t xml:space="preserve"> 10 четв. овса да по пуду соли человѣку на годъ же, а срокъ ихъ денежному оброку Петровъ день, а хлѣбному оброку срокѣ Покровъ св. Богородицы, да къ тому ихъ къ денежному и къ хлѣбному оброку далъ имъ кн. Иванъ Мстисловской дикого поля по 8 четьи человѣку </w:t>
      </w:r>
      <w:r>
        <w:t>въ полѣ, а въ дву потомужъ, да дикого же поля на сѣно по 2 дес., а хлѣбной оброкъ имати имъ было 4 годы, отъ лѣта 7079 до тѣхъ мѣстъ какъ они роспашутъ дикое поле, а какъ минетъ 4 годы, и имъ хлѣбного оброку не имати, а денежной оброкъ имати впередъ потому</w:t>
      </w:r>
      <w:r>
        <w:t xml:space="preserve">жъ, а служить было имъ у кн. Ивана у Мстисловского съ пищалми. на меринехъ. Въ </w:t>
      </w:r>
      <w:r>
        <w:rPr>
          <w:i/>
          <w:iCs/>
        </w:rPr>
        <w:t>Епифани</w:t>
      </w:r>
      <w:r>
        <w:t xml:space="preserve"> жъ слободы </w:t>
      </w:r>
      <w:r>
        <w:rPr>
          <w:i/>
          <w:iCs/>
        </w:rPr>
        <w:t>Казацкіе</w:t>
      </w:r>
      <w:r>
        <w:t xml:space="preserve"> въ приказѣ у Ѳедора у Лихорева: сотня Степана Лихорева внизъ по </w:t>
      </w:r>
      <w:r>
        <w:rPr>
          <w:i/>
          <w:iCs/>
        </w:rPr>
        <w:t>Дону,</w:t>
      </w:r>
      <w:r>
        <w:t xml:space="preserve"> подъ </w:t>
      </w:r>
      <w:r>
        <w:rPr>
          <w:i/>
          <w:iCs/>
        </w:rPr>
        <w:t>Епифановымъ</w:t>
      </w:r>
      <w:r>
        <w:t xml:space="preserve"> болотомъ, слободка </w:t>
      </w:r>
      <w:r>
        <w:rPr>
          <w:i/>
          <w:iCs/>
        </w:rPr>
        <w:t>Солонов- ская Коробьина,</w:t>
      </w:r>
      <w:r>
        <w:t xml:space="preserve"> а въ слободѣ церко</w:t>
      </w:r>
      <w:r>
        <w:t>вь Николы чюдотворца, поставленье и строеніе въ церкви, образы и свѣчи и книги попа Обрамія Иванова да приходное, а дворовъ у церкви: во дв. попъ, во дв. проскурница да 2 кельи, а въ нихъ живутъ нищіи, питаютца о церквѣ Божіе, пашни въ полѣ церковные добр.</w:t>
      </w:r>
      <w:r>
        <w:t xml:space="preserve"> земли 20 четьи да дикого поля 10 четьи, а въ дву потомужъ, сѣна по дикому полю съ козацкими покосы 100 коп., давъ казачьѣ же слободѣ дв. сотника, а казацкихъ дворовъ отъ острога внизъ по </w:t>
      </w:r>
      <w:r>
        <w:rPr>
          <w:i/>
          <w:iCs/>
        </w:rPr>
        <w:t>Дону</w:t>
      </w:r>
      <w:r>
        <w:t xml:space="preserve"> по правой сторонѣ 17 дв., да отъ </w:t>
      </w:r>
      <w:r>
        <w:rPr>
          <w:i/>
          <w:iCs/>
        </w:rPr>
        <w:t>Дону</w:t>
      </w:r>
      <w:r>
        <w:t xml:space="preserve"> отъ ямищъ по другой сто</w:t>
      </w:r>
      <w:r>
        <w:softHyphen/>
        <w:t>р</w:t>
      </w:r>
      <w:r>
        <w:t xml:space="preserve">онѣ улицы къ острогу 17 (въ томъ числѣ 2 дв. пятидесяцкихъ), и въ той же улицѣ за ржавцомъ подъ болотомъ къ затону въ тупикѣ 8 дв.; въ той же улицѣ за ржавцомъ отъ </w:t>
      </w:r>
      <w:r>
        <w:rPr>
          <w:i/>
          <w:iCs/>
        </w:rPr>
        <w:t>Дону</w:t>
      </w:r>
      <w:r>
        <w:t xml:space="preserve"> идучи по правой сторонѣ 5 дв., да позади улицы межи ржавцовъ 2 дв., да дв. пустъ; въ то</w:t>
      </w:r>
      <w:r>
        <w:t>й же сотнѣ въ третьемъ ряду отъ надолобъ и острогу 14 дв.; да въ той же сотнѣ даны подъ каза</w:t>
      </w:r>
      <w:r>
        <w:softHyphen/>
        <w:t xml:space="preserve">чьи дв., которыхъ казаковъ приберетъ казачья голова Лихаревъ, 35 мѣстъ дворовъ, и всего въ </w:t>
      </w:r>
      <w:r>
        <w:rPr>
          <w:i/>
          <w:iCs/>
        </w:rPr>
        <w:t>Воробьиной</w:t>
      </w:r>
      <w:r>
        <w:t xml:space="preserve"> слободѣ 65 (зіс) дв., а людей въ нихъ тоже </w:t>
      </w:r>
    </w:p>
    <w:p w14:paraId="2B0D50E2" w14:textId="77777777" w:rsidR="00433AE5" w:rsidRDefault="00903536">
      <w:pPr>
        <w:pStyle w:val="11"/>
        <w:spacing w:after="7900"/>
        <w:jc w:val="both"/>
      </w:pPr>
      <w:r>
        <w:t>да 35 мѣстъ дворо</w:t>
      </w:r>
      <w:r>
        <w:t xml:space="preserve">выхъ; пашни въ полѣ добр. земли 1000 четьи да дикого поля, что дано казакомъ на пашню жъ, 1400 четьи, а въ дву потомужъ, сѣна по дубровамъ и по дикому полю 9900 коп. Сотня Гаврила Андрѣева сына Романова </w:t>
      </w:r>
      <w:r>
        <w:rPr>
          <w:i/>
          <w:iCs/>
        </w:rPr>
        <w:t>Шевыревская</w:t>
      </w:r>
      <w:r>
        <w:t xml:space="preserve"> слобода </w:t>
      </w:r>
      <w:r>
        <w:rPr>
          <w:i/>
          <w:iCs/>
        </w:rPr>
        <w:t>Чюркина,</w:t>
      </w:r>
      <w:r>
        <w:t xml:space="preserve"> по </w:t>
      </w:r>
      <w:r>
        <w:rPr>
          <w:i/>
          <w:iCs/>
        </w:rPr>
        <w:t>Болшой</w:t>
      </w:r>
      <w:r>
        <w:t xml:space="preserve"> улицѣ отъ остр</w:t>
      </w:r>
      <w:r>
        <w:t xml:space="preserve">ога по правой стор. внизъ къ </w:t>
      </w:r>
      <w:r>
        <w:rPr>
          <w:i/>
          <w:iCs/>
        </w:rPr>
        <w:t>Дону,</w:t>
      </w:r>
      <w:r>
        <w:t xml:space="preserve"> а въ ней дв. сотниковъ Романова, а казачьихъ дворовъ 10; въ той же слободѣ дворы отъ Шевыревского дв. по правой стор. 5; въ той же улицѣ по лѣвой стор. отъ острога дв. 14 (изъ нихъ 2 дв. десятскихъ); въ другой улицѣ отъ острога внизъ по </w:t>
      </w:r>
      <w:r>
        <w:rPr>
          <w:i/>
          <w:iCs/>
        </w:rPr>
        <w:t xml:space="preserve">Дону </w:t>
      </w:r>
      <w:r>
        <w:t>по лѣвой стор</w:t>
      </w:r>
      <w:r>
        <w:t xml:space="preserve">. 9 дв. (изъ нихъ 1 десятскаго) да отъ </w:t>
      </w:r>
      <w:r>
        <w:rPr>
          <w:i/>
          <w:iCs/>
        </w:rPr>
        <w:t>Дону</w:t>
      </w:r>
      <w:r>
        <w:t xml:space="preserve"> въ переулкѣ 7 дв. (изъ нихъ 1 десятскаго); въ томъ- же переулкѣ на другой сторонѣ позадь </w:t>
      </w:r>
      <w:r>
        <w:rPr>
          <w:i/>
          <w:iCs/>
        </w:rPr>
        <w:t>Стрѣлецкой</w:t>
      </w:r>
      <w:r>
        <w:t xml:space="preserve"> слободы 14 дв. (изъ нихъ 1 дв. десят</w:t>
      </w:r>
      <w:r>
        <w:softHyphen/>
        <w:t>скаго и 1 пятидесятскаго) да 2 дв.,' жили въ нихъ черные люди ко</w:t>
      </w:r>
      <w:r>
        <w:softHyphen/>
        <w:t>жевники, и</w:t>
      </w:r>
      <w:r>
        <w:t xml:space="preserve"> тѣмъ людемъ велѣно тѣ дворы снести въ черную слободу, а тѣ мѣста даны подъ казачьи дворы; да въ той же сотни межъ тѣхъ же ка</w:t>
      </w:r>
      <w:r>
        <w:softHyphen/>
        <w:t xml:space="preserve">зачьихъ дворовъ дано подъ казачьи дворы, которыхъ казаковъ приберетъ Ѳедоръ Лихаревъ, 42 мѣста. И всего въ </w:t>
      </w:r>
      <w:r>
        <w:rPr>
          <w:i/>
          <w:iCs/>
        </w:rPr>
        <w:t>Шевыревской</w:t>
      </w:r>
      <w:r>
        <w:t xml:space="preserve"> слободѣ въ </w:t>
      </w:r>
      <w:r>
        <w:t>Гаври</w:t>
      </w:r>
      <w:r>
        <w:softHyphen/>
        <w:t>ловѣ сотни дв. сотниковъ да 58 дв. казачьихъ, а людей 59 челов., да 42 м. дворовые; пашни въ полѣ добр. земли 900 чети да дикого поля, что дано казакомъ на пашню же, 1215 четьи, а въ дву потомужъ, сѣна около тѣхъ же казачьихъ пашенъ по врагомъ и по д</w:t>
      </w:r>
      <w:r>
        <w:t>икому полю 9.050 коп. . . (</w:t>
      </w:r>
      <w:r>
        <w:footnoteReference w:id="205"/>
      </w:r>
      <w:r>
        <w:t xml:space="preserve">) За </w:t>
      </w:r>
      <w:r>
        <w:rPr>
          <w:i/>
          <w:iCs/>
        </w:rPr>
        <w:t>Дономъ</w:t>
      </w:r>
      <w:r>
        <w:t xml:space="preserve"> сотня Григорья Котенева </w:t>
      </w:r>
      <w:r>
        <w:rPr>
          <w:i/>
          <w:iCs/>
        </w:rPr>
        <w:t>Булгаковская</w:t>
      </w:r>
      <w:r>
        <w:t xml:space="preserve"> слобода </w:t>
      </w:r>
      <w:r>
        <w:rPr>
          <w:i/>
          <w:iCs/>
        </w:rPr>
        <w:t>Брыскина,</w:t>
      </w:r>
      <w:r>
        <w:t xml:space="preserve"> а въ слободѣ церк. св. Христова мученица нареченная Пятница, поставленіе и строеніе въ церквѣ казачье да попово, а дворовъ: во дв. попъ, во дв. понамарь, во дв.</w:t>
      </w:r>
      <w:r>
        <w:t xml:space="preserve"> проскурница да 2 кельи, а въ нихъ живутъ нищіе, питаютца о церкви Божіи; пашни церковные І0 четьи да дикого поля 20 четьи въ полѣ, а въ дву потомужъ, сѣна по дикому полю 100 коп.; въ той же слободѣ дв. сотниковъ, а пятидесятниковыхъ и десятниковыхъ и рядо</w:t>
      </w:r>
      <w:r>
        <w:t>выхъ казаковъ 94 дв., а людей въ. нихъ тожъ, да 6 мѣстъ дворо</w:t>
      </w:r>
      <w:r>
        <w:softHyphen/>
        <w:t xml:space="preserve">выхъ, дано подъ казачьи дворы, которыхъ Козаковъ приберетъ. 'Ѳедоръ Лихаревъ; пашни добр. земли 850 четьи да дикого поля, что дано коза- комъ на пашню жъ, 2200 четьи въ полѣ, а въ дву потомужъ, </w:t>
      </w:r>
      <w:r>
        <w:t xml:space="preserve">да церковные пашни 10 четьи да дикого поля 20 четьи въ полѣ, а въ дву потомужъ, сѣна около пашенъ и по дикому полю 14000 коп., да церковнаго сѣна 100 коп. Сотня Ондрѣя Никитина сына Порошина </w:t>
      </w:r>
      <w:r>
        <w:rPr>
          <w:i/>
          <w:iCs/>
        </w:rPr>
        <w:t>Олтобаевская</w:t>
      </w:r>
      <w:r>
        <w:t xml:space="preserve"> слобода, авънёй церк. Михайло Арханьилъ, поставленіе</w:t>
      </w:r>
      <w:r>
        <w:t xml:space="preserve"> и строеніе въ церквѣ попово да приходное, а дворовъ: во дв. попъ, во дв. понамарь, во дв. проскурница да 4 кельи, а въ нихъ живутъ нищіе, питаютца о церквѣ Божіе; пашни церковные добр. земли 10 четьи да дикого поля 20 четьи въ полѣ, а въ дву потомужъ, сѣн</w:t>
      </w:r>
      <w:r>
        <w:t xml:space="preserve">а по дикому полю 100 коп., да въ слободѣ жъ дв. сотниковъ да 69 дв. казачьихъ, а людей въ нихъ тожъ, да 5 дв. пусты, да 26 мѣстъ дворов. дано подъ казачьи дворы, которыхъ казаковъ </w:t>
      </w:r>
    </w:p>
    <w:p w14:paraId="38E4A566" w14:textId="77777777" w:rsidR="00433AE5" w:rsidRDefault="00903536">
      <w:pPr>
        <w:pStyle w:val="11"/>
        <w:spacing w:after="7900"/>
        <w:jc w:val="both"/>
      </w:pPr>
      <w:r>
        <w:t xml:space="preserve">приберетъ Ѳедоръ Лихаревъ; пашни добр. земли 620 четьи да дикого поля, что </w:t>
      </w:r>
      <w:r>
        <w:t>дано казакомъ на пашню жъ, 2000 четьи въ полѣ, а въ дву пото</w:t>
      </w:r>
      <w:r>
        <w:softHyphen/>
        <w:t xml:space="preserve">мужъ, да церковные пашни 10 четьи да дикого поля 20 четьи, сѣна около пашенъ и по дикому полю 11640 коп., да церковнаго сѣна 100 коп. Сотня Офонасья Тураева слобода </w:t>
      </w:r>
      <w:r>
        <w:rPr>
          <w:i/>
          <w:iCs/>
        </w:rPr>
        <w:t>Козловская Ждановская Романова</w:t>
      </w:r>
      <w:r>
        <w:rPr>
          <w:i/>
          <w:iCs/>
        </w:rPr>
        <w:t>,</w:t>
      </w:r>
      <w:r>
        <w:t xml:space="preserve"> а въ ней церк. Покровъ св. Богородицы, а поставленіе и строеніе въ церквѣ попово да приходное, а дворовъ: во дв. попъ, во дв. понамарь, во дв. проскурница да 4 кельи, а въ -нихъ живутъ нищіе, питаютца о церквѣ Божіе; пашни церковные добр. земли 10 четьи </w:t>
      </w:r>
      <w:r>
        <w:t>да дикого поля 20 четьи въ полѣ, а въ дву потомужъ, сѣна по дикому полю 100 коп., да въ той же слободѣ дв. сотниковъ да 65 дв. казачьихъ, а людей въ нихъ тожъ, да дв. пустъ, да 34 мѣста дворов. дано подъ казачьи же дворы, которыхъ приберетъ Ѳедоръ Лихоревъ</w:t>
      </w:r>
      <w:r>
        <w:t>; пашни въ полѣ добр. земли 700 четьи да дикого поля, что дано казакомъ на пашню жъ, 1750 четьи, а въ дву пото</w:t>
      </w:r>
      <w:r>
        <w:softHyphen/>
        <w:t xml:space="preserve">мужъ, да церковные пашни 10 четьи да дикого поля 20 четьи въ полѣ, а въ дву потомужъ, сѣна по дикому полю вверхъ по </w:t>
      </w:r>
      <w:r>
        <w:rPr>
          <w:i/>
          <w:iCs/>
        </w:rPr>
        <w:t>Дону</w:t>
      </w:r>
      <w:r>
        <w:t xml:space="preserve"> къ </w:t>
      </w:r>
      <w:r>
        <w:rPr>
          <w:i/>
          <w:iCs/>
        </w:rPr>
        <w:t xml:space="preserve">Сукромнѣ </w:t>
      </w:r>
      <w:r>
        <w:t>9840 копі Сл</w:t>
      </w:r>
      <w:r>
        <w:t xml:space="preserve">обода </w:t>
      </w:r>
      <w:r>
        <w:rPr>
          <w:i/>
          <w:iCs/>
        </w:rPr>
        <w:t>Голино Левинская Ондрѣева</w:t>
      </w:r>
      <w:r>
        <w:t xml:space="preserve"> подъ </w:t>
      </w:r>
      <w:r>
        <w:rPr>
          <w:i/>
          <w:iCs/>
        </w:rPr>
        <w:t>Епифановымъ</w:t>
      </w:r>
      <w:r>
        <w:t xml:space="preserve"> боло</w:t>
      </w:r>
      <w:r>
        <w:softHyphen/>
        <w:t xml:space="preserve">томъ вверхъ по </w:t>
      </w:r>
      <w:r>
        <w:rPr>
          <w:i/>
          <w:iCs/>
        </w:rPr>
        <w:t>Дону,</w:t>
      </w:r>
      <w:r>
        <w:t xml:space="preserve"> Романова сотня Григорьева сына Воронина, а въ ней дворовъ: во дв. сотникъ да 48 дв. казачьихъ, а людей въ нихъ тожъ, да 2 дв. пусты; пашни въ полѣ добр. земли 720 четьи да дикого по</w:t>
      </w:r>
      <w:r>
        <w:t>ля, что дано козакомъ на пашню жъ . . . (*) четьи, а въ дву потомужъ, сѣ</w:t>
      </w:r>
      <w:r>
        <w:softHyphen/>
        <w:t xml:space="preserve">на ...(*) и по дикому полю 7800 коп. Слобода </w:t>
      </w:r>
      <w:r>
        <w:rPr>
          <w:i/>
          <w:iCs/>
        </w:rPr>
        <w:t>Уланова,</w:t>
      </w:r>
      <w:r>
        <w:t xml:space="preserve"> на </w:t>
      </w:r>
      <w:r>
        <w:rPr>
          <w:i/>
          <w:iCs/>
        </w:rPr>
        <w:t>Дону,</w:t>
      </w:r>
      <w:r>
        <w:t xml:space="preserve"> подъ </w:t>
      </w:r>
      <w:r>
        <w:rPr>
          <w:i/>
          <w:iCs/>
        </w:rPr>
        <w:t>Епифановымъ</w:t>
      </w:r>
      <w:r>
        <w:t xml:space="preserve"> болотомъ, отъ острога на лѣвой сторонѣ, а въ приказѣ та слобода у сотника </w:t>
      </w:r>
      <w:r>
        <w:rPr>
          <w:i/>
          <w:iCs/>
        </w:rPr>
        <w:t>Голиной</w:t>
      </w:r>
      <w:r>
        <w:t xml:space="preserve"> слободы у Романа у Во</w:t>
      </w:r>
      <w:r>
        <w:t>ронина, а въ ней церк. Рожество Христово, поставленіе и строенье въ церквѣ приходное, а дворовъ: дв. поповъ пустъ, во дв. понамарь, во дв. проскурница; пашни въ полѣ церковные земли добр. 8 четьи да дикого поля 22 чети въ полѣ, а въ дву потомужъ, да въ той</w:t>
      </w:r>
      <w:r>
        <w:t xml:space="preserve"> же слободѣ 52 дв. казачьихъ, а людей въ нихъ тожъ, да 4 дв. пусты; пашни въ полѣ добр. земли ...(*) да дикого поля 1550 чети, а въ дву потомужъ, сѣна по р. по </w:t>
      </w:r>
      <w:r>
        <w:rPr>
          <w:i/>
          <w:iCs/>
        </w:rPr>
        <w:t>Люторѣ</w:t>
      </w:r>
      <w:r>
        <w:t xml:space="preserve"> и по дикому полю 9000 коп., да церковнаго сѣна 100 коп. Слобода </w:t>
      </w:r>
      <w:r>
        <w:rPr>
          <w:i/>
          <w:iCs/>
        </w:rPr>
        <w:t>Смирновская Чеіодаево,</w:t>
      </w:r>
      <w:r>
        <w:t xml:space="preserve"> со</w:t>
      </w:r>
      <w:r>
        <w:t xml:space="preserve">тня Лавреньтья Иванова сына Лихарева, отъ острога по лѣвой сторонѣ подъ </w:t>
      </w:r>
      <w:r>
        <w:rPr>
          <w:i/>
          <w:iCs/>
        </w:rPr>
        <w:t>Епифановымъ</w:t>
      </w:r>
      <w:r>
        <w:t xml:space="preserve"> болотомъ къ рѣкѣ къ </w:t>
      </w:r>
      <w:r>
        <w:rPr>
          <w:i/>
          <w:iCs/>
        </w:rPr>
        <w:t>Дону,</w:t>
      </w:r>
      <w:r>
        <w:t xml:space="preserve"> а въ ней дворовъ: дв. сотника да казачьихъ 47 дв., а людей въ нихъ тожъ, да 47 мѣстъ дворов., дано подъ козачьи дворы, которыхъ казаковъ приберетъ</w:t>
      </w:r>
      <w:r>
        <w:t xml:space="preserve"> Ѳедоръ Лихаревъ; пашпи въ полѣ добр. земли 400 четьи да дикого поля 1660 четьи, а въ дву потомужъ, сѣна около пащень и по дикому полю 8160 коп. И всего па </w:t>
      </w:r>
      <w:r>
        <w:rPr>
          <w:i/>
          <w:iCs/>
        </w:rPr>
        <w:t>Епифани</w:t>
      </w:r>
      <w:r>
        <w:t xml:space="preserve"> по обѣ стороны р. </w:t>
      </w:r>
      <w:r>
        <w:rPr>
          <w:i/>
          <w:iCs/>
        </w:rPr>
        <w:t>Дону</w:t>
      </w:r>
      <w:r>
        <w:t xml:space="preserve"> казачьихъ 8 слободъ, а въ нихъ 5 церквей, да на церковной землѣ 15 дв</w:t>
      </w:r>
      <w:r>
        <w:t>. да 7 дв. Сотниковыхъ да казачь</w:t>
      </w:r>
      <w:r>
        <w:softHyphen/>
        <w:t xml:space="preserve">ихъ 498 дв., а людей въ нихъ 500 челов. да 12дв. пусты да подъ казачьи жъ </w:t>
      </w:r>
    </w:p>
    <w:p w14:paraId="36AA15D8" w14:textId="77777777" w:rsidR="00433AE5" w:rsidRDefault="00903536">
      <w:pPr>
        <w:pStyle w:val="11"/>
        <w:spacing w:after="7900"/>
        <w:jc w:val="both"/>
        <w:sectPr w:rsidR="00433AE5">
          <w:headerReference w:type="even" r:id="rId2946"/>
          <w:headerReference w:type="default" r:id="rId2947"/>
          <w:footerReference w:type="even" r:id="rId2948"/>
          <w:footerReference w:type="default" r:id="rId2949"/>
          <w:footnotePr>
            <w:numFmt w:val="chicago"/>
          </w:footnotePr>
          <w:pgSz w:w="8634" w:h="14208"/>
          <w:pgMar w:top="1052" w:right="29" w:bottom="1186" w:left="144" w:header="0" w:footer="3" w:gutter="0"/>
          <w:pgNumType w:start="1588"/>
          <w:cols w:space="720"/>
          <w:noEndnote/>
          <w:docGrid w:linePitch="360"/>
          <w15:footnoteColumns w:val="1"/>
        </w:sectPr>
      </w:pPr>
      <w:r>
        <w:t>дворы межъ тѣхъ же казачьихъ дв. 190 мѣстъ дворов., и всего въ тѣхъ въ казачьихъ слободахъ дворовъ и дворовыхъ мѣстъ 700; пашни въ полѣ добр. земли 5,530 четьи да дикого поля, что дано имъ на папшюжъ 13,055 четьи, да церковные пашни 58 четьи да дикого поля</w:t>
      </w:r>
      <w:r>
        <w:t xml:space="preserve"> 92 чети, а въ дву поляхъ потомужъ, сѣна около поль и по дубровамъ и по дикому полю и по верхомъ 79,390 коп., да церковного сѣна 500 коп., а садилися тѣ казаки у князя у Ивана Ѳедоровича Мстисловского на лготѣ въ 75 году, а лготы имъ далъ былъ князь Иванъ </w:t>
      </w:r>
      <w:r>
        <w:t xml:space="preserve">на 10 лѣтъ; а по государеву указу велѣно отдѣлити на </w:t>
      </w:r>
      <w:r>
        <w:rPr>
          <w:i/>
          <w:iCs/>
        </w:rPr>
        <w:t>Епифани</w:t>
      </w:r>
      <w:r>
        <w:t xml:space="preserve"> казацкимъ сотникомъ 7 человѣкомъ сверхъ ихъ окладовъ съ казачьими пашнями 175 четьи, по 25 четьи человѣку въ полѣ, а въ дву потомужъ, для того что имъ жити на </w:t>
      </w:r>
      <w:r>
        <w:rPr>
          <w:i/>
          <w:iCs/>
        </w:rPr>
        <w:t xml:space="preserve">Епифани </w:t>
      </w:r>
      <w:r>
        <w:t xml:space="preserve">у казаковъ безъ отъѣзда, да </w:t>
      </w:r>
      <w:r>
        <w:t>пятидесятникомъ 14 человѣкомъ велѣно отдѣлити пашни 700 четьи, по 50 четьи человѣку, да десятникомъ 56 человѣкомъ пашни 1,960 четьи, по 30 четьи человѣку, а рядовымъ казакомъ 630 человѣкомъ велѣно отдѣлити пашни 15,750 четьи, по 25 чети человѣку въ полѣ, а</w:t>
      </w:r>
      <w:r>
        <w:t xml:space="preserve"> въ дву потомуже, и </w:t>
      </w:r>
      <w:r>
        <w:rPr>
          <w:i/>
          <w:iCs/>
        </w:rPr>
        <w:t>Епифанскимъ</w:t>
      </w:r>
      <w:r>
        <w:t xml:space="preserve"> казацкимъ </w:t>
      </w:r>
      <w:r>
        <w:rPr>
          <w:i/>
          <w:iCs/>
        </w:rPr>
        <w:t>і</w:t>
      </w:r>
      <w:r>
        <w:t xml:space="preserve"> сотникомъ и пятидесятникомъ и десятникомъ и рядовымъ казакомъ отдѣлено пашни и дикого поля 18,585 четьи въ полѣ, а въ дву потомужъ, по указу Мѣра ихъ сполна. И всего въ </w:t>
      </w:r>
      <w:r>
        <w:rPr>
          <w:i/>
          <w:iCs/>
        </w:rPr>
        <w:t>Епифани</w:t>
      </w:r>
      <w:r>
        <w:t xml:space="preserve"> на посадѣ по обѣ стор. р. </w:t>
      </w:r>
      <w:r>
        <w:rPr>
          <w:i/>
          <w:iCs/>
        </w:rPr>
        <w:t xml:space="preserve">Дону, </w:t>
      </w:r>
      <w:r>
        <w:t xml:space="preserve">въ </w:t>
      </w:r>
      <w:r>
        <w:rPr>
          <w:i/>
          <w:iCs/>
        </w:rPr>
        <w:t>Черной</w:t>
      </w:r>
      <w:r>
        <w:t xml:space="preserve"> и въ </w:t>
      </w:r>
      <w:r>
        <w:rPr>
          <w:i/>
          <w:iCs/>
        </w:rPr>
        <w:t>Стртьлецкой</w:t>
      </w:r>
      <w:r>
        <w:t xml:space="preserve"> слободѣ и въ </w:t>
      </w:r>
      <w:r>
        <w:rPr>
          <w:i/>
          <w:iCs/>
        </w:rPr>
        <w:t>Казачьихъ</w:t>
      </w:r>
      <w:r>
        <w:t xml:space="preserve"> слободахъ 7 церквей, а дворовъ на церковной землѣ 22 дв. да въ острогѣ дв. княжъ Ивановской Мстисловского да стрѣлецкихъ и казачьихъ и посадцкихъ людей 303 клѣтки для осадного времени да изба Воротникова, а на посадѣ 3 дв. княжъ Ивановскихъ людей, да въ к</w:t>
      </w:r>
      <w:r>
        <w:t xml:space="preserve">озатцкихъ и въ стрѣлецкихъ слободахъ 8 дв. Сотниковыхъ, да на посадѣ жъ по обѣ стор. р. </w:t>
      </w:r>
      <w:r>
        <w:rPr>
          <w:i/>
          <w:iCs/>
        </w:rPr>
        <w:t xml:space="preserve">Дону </w:t>
      </w:r>
      <w:r>
        <w:t>крестьянскихъ черныхъ и пушкарскихъ и затинщиковыхъ и стрѣлетцкихъ и казатцкихъ 702 дв., а людей въ нихъ 708 челов., да 74 дв. пусты, вымерли въ нынѣшнемъ въ 80 го</w:t>
      </w:r>
      <w:r>
        <w:t xml:space="preserve">ду, да 190 мѣстъ дворов. дано подъ казачьи дворы. И всего на посадѣ дворовъ церковныхъ и Сотниковыхъ и княжъ Ивановскихъ людей, и черныхъ крестьянскихъ, и пушкарскихъ, и затинщиковыхъ, и стрѣлетцкихъ, и казатцкихъ дв. живущихъ и пустыхъ мѣстъ дворов. 999; </w:t>
      </w:r>
      <w:r>
        <w:t>пашни черныхъ людей І0 четьи да дикого поля 690 четьи въ полѣ, а въ дву потомужъ, сѣна 50,000 коп. да пушкарскіе и затинщиковы пашни 31 четь да дикого поля 59 четьи, сѣна 600 коп., да конныхъ стрѣлцовъ пашни 100 четьи, а дикого поля 300 четьи, сѣна 1,100 к</w:t>
      </w:r>
      <w:r>
        <w:t>оп., да сотниковы и казачьи, и пятидесятниковы, и рядовыхъ казаковъ пашни 5,530 четьи да дикого поля 13,056 четьи да церковные пашни 78 четьи да дикого поля 102 чети, сѣна церковного 550 коп. да сѣна жъ сотниковъ казатцкихъ и пятидесятниковъ и рядовыхъ каз</w:t>
      </w:r>
      <w:r>
        <w:t xml:space="preserve">аковъ 79,390 коп. И всего около </w:t>
      </w:r>
      <w:r>
        <w:rPr>
          <w:i/>
          <w:iCs/>
        </w:rPr>
        <w:t>Епифанскоіо</w:t>
      </w:r>
      <w:r>
        <w:t xml:space="preserve"> посаду пашни церковные, и посадцкихъ людей и пушкарскіе и стрѣлетцкіе и Казатцкіе добр. земли 5,939 четьи да дикого поля 14,206 четьи въ полѣ, а въ дву потомужъ, сѣна 89,640 коп. А садились тѣ всѣ люди въ </w:t>
      </w:r>
      <w:r>
        <w:rPr>
          <w:i/>
          <w:iCs/>
        </w:rPr>
        <w:t>Епифани</w:t>
      </w:r>
      <w:r>
        <w:t xml:space="preserve"> у князя у Ивана у Мстисловского </w:t>
      </w:r>
    </w:p>
    <w:p w14:paraId="3614C680" w14:textId="77777777" w:rsidR="00433AE5" w:rsidRDefault="00903536">
      <w:pPr>
        <w:pStyle w:val="11"/>
        <w:spacing w:after="7900"/>
        <w:jc w:val="both"/>
      </w:pPr>
      <w:r>
        <w:t xml:space="preserve">на лготѣ въ 7о г., а лготы имъ далъ былъ князь Иванъ на 10 лѣтъ. А крѣпостей около </w:t>
      </w:r>
      <w:r>
        <w:rPr>
          <w:i/>
          <w:iCs/>
        </w:rPr>
        <w:t>Епифанского</w:t>
      </w:r>
      <w:r>
        <w:t xml:space="preserve"> посаду по обѣ стор., р. </w:t>
      </w:r>
      <w:r>
        <w:rPr>
          <w:i/>
          <w:iCs/>
        </w:rPr>
        <w:t>Дону</w:t>
      </w:r>
      <w:r>
        <w:t xml:space="preserve"> заповѣдного лѣсу </w:t>
      </w:r>
      <w:r>
        <w:rPr>
          <w:i/>
          <w:iCs/>
        </w:rPr>
        <w:t>Епифанова</w:t>
      </w:r>
      <w:r>
        <w:t xml:space="preserve"> болота отъ рчк. отъ </w:t>
      </w:r>
      <w:r>
        <w:rPr>
          <w:i/>
          <w:iCs/>
        </w:rPr>
        <w:t>Лютые</w:t>
      </w:r>
      <w:r>
        <w:t xml:space="preserve"> къ р. къ </w:t>
      </w:r>
      <w:r>
        <w:rPr>
          <w:i/>
          <w:iCs/>
        </w:rPr>
        <w:t>Дону</w:t>
      </w:r>
      <w:r>
        <w:t xml:space="preserve"> и по р. по </w:t>
      </w:r>
      <w:r>
        <w:rPr>
          <w:i/>
          <w:iCs/>
        </w:rPr>
        <w:t>Дону</w:t>
      </w:r>
      <w:r>
        <w:t xml:space="preserve"> внизъ иа 3 верс</w:t>
      </w:r>
      <w:r>
        <w:t xml:space="preserve">ты, а поперегъ четв. версты, а индѣ менши, а индѣ болши, да къ </w:t>
      </w:r>
      <w:r>
        <w:rPr>
          <w:i/>
          <w:iCs/>
        </w:rPr>
        <w:t>Карачеву</w:t>
      </w:r>
      <w:r>
        <w:t xml:space="preserve"> оз. и около озрк. лѣсу въ длину на 2 версты, а поперегъ на полверсты да по рчк. по </w:t>
      </w:r>
      <w:r>
        <w:rPr>
          <w:i/>
          <w:iCs/>
        </w:rPr>
        <w:t>Дрыскѣ</w:t>
      </w:r>
      <w:r>
        <w:t xml:space="preserve"> дубровы въ длину 3 версты, а поперегъ верста, да къ рчк. </w:t>
      </w:r>
      <w:r>
        <w:rPr>
          <w:i/>
          <w:iCs/>
        </w:rPr>
        <w:t>Проницѣ</w:t>
      </w:r>
      <w:r>
        <w:t xml:space="preserve"> къ </w:t>
      </w:r>
      <w:r>
        <w:rPr>
          <w:i/>
          <w:iCs/>
        </w:rPr>
        <w:t>Марковской</w:t>
      </w:r>
      <w:r>
        <w:t xml:space="preserve"> дуброва . . . (</w:t>
      </w:r>
      <w:r>
        <w:t xml:space="preserve">*) а поперегъ иа полверсты, да вверхъ рчк. </w:t>
      </w:r>
      <w:r>
        <w:rPr>
          <w:i/>
          <w:iCs/>
        </w:rPr>
        <w:t>Лютой</w:t>
      </w:r>
      <w:r>
        <w:t xml:space="preserve"> лѣсу въ длину на версту, а поперегъ на полверсты, да къ р. къ </w:t>
      </w:r>
      <w:r>
        <w:rPr>
          <w:i/>
          <w:iCs/>
        </w:rPr>
        <w:t>Таболѣ</w:t>
      </w:r>
      <w:r>
        <w:t xml:space="preserve"> дубровы </w:t>
      </w:r>
      <w:r>
        <w:rPr>
          <w:i/>
          <w:iCs/>
        </w:rPr>
        <w:t>Староселскіе</w:t>
      </w:r>
      <w:r>
        <w:t xml:space="preserve"> въ дли</w:t>
      </w:r>
      <w:r>
        <w:softHyphen/>
        <w:t xml:space="preserve">ну на версту, а поперегъ на полверсты, да за </w:t>
      </w:r>
      <w:r>
        <w:rPr>
          <w:i/>
          <w:iCs/>
        </w:rPr>
        <w:t>Дономъ</w:t>
      </w:r>
      <w:r>
        <w:t xml:space="preserve"> дуброва </w:t>
      </w:r>
      <w:r>
        <w:rPr>
          <w:i/>
          <w:iCs/>
        </w:rPr>
        <w:t xml:space="preserve">Островцы </w:t>
      </w:r>
      <w:r>
        <w:t xml:space="preserve">въ длину 3 версты, а поперегъ на версту, </w:t>
      </w:r>
      <w:r>
        <w:t xml:space="preserve">да отъ устья рчк. </w:t>
      </w:r>
      <w:r>
        <w:rPr>
          <w:i/>
          <w:iCs/>
        </w:rPr>
        <w:t>Непрядвы</w:t>
      </w:r>
      <w:r>
        <w:t xml:space="preserve"> отъ </w:t>
      </w:r>
      <w:r>
        <w:rPr>
          <w:i/>
          <w:iCs/>
        </w:rPr>
        <w:t>Дону</w:t>
      </w:r>
      <w:r>
        <w:t xml:space="preserve"> вверхъ по </w:t>
      </w:r>
      <w:r>
        <w:rPr>
          <w:i/>
          <w:iCs/>
        </w:rPr>
        <w:t>Непрядвп</w:t>
      </w:r>
      <w:r>
        <w:t xml:space="preserve"> дубровы въ длину на 7 верстъ, а поперегъ на версту.</w:t>
      </w:r>
    </w:p>
    <w:p w14:paraId="560FFDD5" w14:textId="77777777" w:rsidR="00433AE5" w:rsidRDefault="00903536">
      <w:pPr>
        <w:pStyle w:val="22"/>
        <w:spacing w:after="0"/>
        <w:ind w:firstLine="480"/>
        <w:sectPr w:rsidR="00433AE5">
          <w:headerReference w:type="even" r:id="rId2950"/>
          <w:headerReference w:type="default" r:id="rId2951"/>
          <w:footerReference w:type="even" r:id="rId2952"/>
          <w:footerReference w:type="default" r:id="rId2953"/>
          <w:footnotePr>
            <w:numFmt w:val="chicago"/>
          </w:footnotePr>
          <w:pgSz w:w="8634" w:h="14208"/>
          <w:pgMar w:top="1052" w:right="29" w:bottom="1186" w:left="144" w:header="0" w:footer="758" w:gutter="0"/>
          <w:pgNumType w:start="1594"/>
          <w:cols w:space="720"/>
          <w:noEndnote/>
          <w:docGrid w:linePitch="360"/>
          <w15:footnoteColumns w:val="1"/>
        </w:sectPr>
      </w:pPr>
      <w:r>
        <w:t>(') Въ подл. означенныя точками слова вырваны.</w:t>
      </w:r>
    </w:p>
    <w:p w14:paraId="3E89AC58" w14:textId="77777777" w:rsidR="00433AE5" w:rsidRDefault="00903536">
      <w:pPr>
        <w:pStyle w:val="22"/>
        <w:spacing w:after="320"/>
        <w:ind w:firstLine="0"/>
        <w:jc w:val="center"/>
      </w:pPr>
      <w:r>
        <w:t>ОПЕЧАТКИ и ПОПРАВКИ.</w:t>
      </w:r>
    </w:p>
    <w:tbl>
      <w:tblPr>
        <w:tblOverlap w:val="never"/>
        <w:tblW w:w="0" w:type="auto"/>
        <w:jc w:val="center"/>
        <w:tblLayout w:type="fixed"/>
        <w:tblCellMar>
          <w:left w:w="10" w:type="dxa"/>
          <w:right w:w="10" w:type="dxa"/>
        </w:tblCellMar>
        <w:tblLook w:val="04A0" w:firstRow="1" w:lastRow="0" w:firstColumn="1" w:lastColumn="0" w:noHBand="0" w:noVBand="1"/>
      </w:tblPr>
      <w:tblGrid>
        <w:gridCol w:w="701"/>
        <w:gridCol w:w="1181"/>
        <w:gridCol w:w="1685"/>
        <w:gridCol w:w="2846"/>
      </w:tblGrid>
      <w:tr w:rsidR="00433AE5" w14:paraId="6ED6D62F" w14:textId="77777777">
        <w:tblPrEx>
          <w:tblCellMar>
            <w:top w:w="0" w:type="dxa"/>
            <w:bottom w:w="0" w:type="dxa"/>
          </w:tblCellMar>
        </w:tblPrEx>
        <w:trPr>
          <w:trHeight w:hRule="exact" w:val="269"/>
          <w:jc w:val="center"/>
        </w:trPr>
        <w:tc>
          <w:tcPr>
            <w:tcW w:w="701" w:type="dxa"/>
            <w:shd w:val="clear" w:color="auto" w:fill="auto"/>
          </w:tcPr>
          <w:p w14:paraId="42A58F40" w14:textId="77777777" w:rsidR="00433AE5" w:rsidRDefault="00903536">
            <w:pPr>
              <w:pStyle w:val="a8"/>
              <w:spacing w:line="240" w:lineRule="auto"/>
              <w:rPr>
                <w:sz w:val="17"/>
                <w:szCs w:val="17"/>
              </w:rPr>
            </w:pPr>
            <w:r>
              <w:rPr>
                <w:i/>
                <w:iCs/>
                <w:sz w:val="17"/>
                <w:szCs w:val="17"/>
              </w:rPr>
              <w:t>Стран.</w:t>
            </w:r>
          </w:p>
        </w:tc>
        <w:tc>
          <w:tcPr>
            <w:tcW w:w="1181" w:type="dxa"/>
            <w:shd w:val="clear" w:color="auto" w:fill="auto"/>
          </w:tcPr>
          <w:p w14:paraId="64755793" w14:textId="77777777" w:rsidR="00433AE5" w:rsidRDefault="00903536">
            <w:pPr>
              <w:pStyle w:val="a8"/>
              <w:spacing w:line="240" w:lineRule="auto"/>
              <w:ind w:firstLine="320"/>
              <w:jc w:val="both"/>
              <w:rPr>
                <w:sz w:val="17"/>
                <w:szCs w:val="17"/>
              </w:rPr>
            </w:pPr>
            <w:r>
              <w:rPr>
                <w:i/>
                <w:iCs/>
                <w:sz w:val="17"/>
                <w:szCs w:val="17"/>
              </w:rPr>
              <w:t>Строки.</w:t>
            </w:r>
          </w:p>
        </w:tc>
        <w:tc>
          <w:tcPr>
            <w:tcW w:w="1685" w:type="dxa"/>
            <w:shd w:val="clear" w:color="auto" w:fill="auto"/>
          </w:tcPr>
          <w:p w14:paraId="04AD8DA1" w14:textId="77777777" w:rsidR="00433AE5" w:rsidRDefault="00903536">
            <w:pPr>
              <w:pStyle w:val="a8"/>
              <w:spacing w:line="240" w:lineRule="auto"/>
              <w:ind w:firstLine="500"/>
              <w:rPr>
                <w:sz w:val="17"/>
                <w:szCs w:val="17"/>
              </w:rPr>
            </w:pPr>
            <w:r>
              <w:rPr>
                <w:i/>
                <w:iCs/>
                <w:sz w:val="17"/>
                <w:szCs w:val="17"/>
              </w:rPr>
              <w:t>Напечатано:</w:t>
            </w:r>
          </w:p>
        </w:tc>
        <w:tc>
          <w:tcPr>
            <w:tcW w:w="2846" w:type="dxa"/>
            <w:shd w:val="clear" w:color="auto" w:fill="auto"/>
          </w:tcPr>
          <w:p w14:paraId="111F0A32" w14:textId="77777777" w:rsidR="00433AE5" w:rsidRDefault="00903536">
            <w:pPr>
              <w:pStyle w:val="a8"/>
              <w:spacing w:line="240" w:lineRule="auto"/>
              <w:ind w:firstLine="900"/>
              <w:jc w:val="both"/>
              <w:rPr>
                <w:sz w:val="17"/>
                <w:szCs w:val="17"/>
              </w:rPr>
            </w:pPr>
            <w:r>
              <w:rPr>
                <w:i/>
                <w:iCs/>
                <w:sz w:val="17"/>
                <w:szCs w:val="17"/>
              </w:rPr>
              <w:t>Должно читать:</w:t>
            </w:r>
          </w:p>
        </w:tc>
      </w:tr>
      <w:tr w:rsidR="00433AE5" w14:paraId="58B736A7" w14:textId="77777777">
        <w:tblPrEx>
          <w:tblCellMar>
            <w:top w:w="0" w:type="dxa"/>
            <w:bottom w:w="0" w:type="dxa"/>
          </w:tblCellMar>
        </w:tblPrEx>
        <w:trPr>
          <w:trHeight w:hRule="exact" w:val="250"/>
          <w:jc w:val="center"/>
        </w:trPr>
        <w:tc>
          <w:tcPr>
            <w:tcW w:w="701" w:type="dxa"/>
            <w:shd w:val="clear" w:color="auto" w:fill="auto"/>
            <w:vAlign w:val="bottom"/>
          </w:tcPr>
          <w:p w14:paraId="42E3C7DA" w14:textId="77777777" w:rsidR="00433AE5" w:rsidRDefault="00903536">
            <w:pPr>
              <w:pStyle w:val="a8"/>
              <w:spacing w:line="240" w:lineRule="auto"/>
              <w:ind w:firstLine="420"/>
              <w:rPr>
                <w:sz w:val="17"/>
                <w:szCs w:val="17"/>
              </w:rPr>
            </w:pPr>
            <w:r>
              <w:rPr>
                <w:sz w:val="17"/>
                <w:szCs w:val="17"/>
              </w:rPr>
              <w:t>9</w:t>
            </w:r>
          </w:p>
        </w:tc>
        <w:tc>
          <w:tcPr>
            <w:tcW w:w="1181" w:type="dxa"/>
            <w:shd w:val="clear" w:color="auto" w:fill="auto"/>
            <w:vAlign w:val="bottom"/>
          </w:tcPr>
          <w:p w14:paraId="3776DCEC" w14:textId="77777777" w:rsidR="00433AE5" w:rsidRDefault="00903536">
            <w:pPr>
              <w:pStyle w:val="a8"/>
              <w:spacing w:line="240" w:lineRule="auto"/>
              <w:ind w:firstLine="320"/>
              <w:jc w:val="both"/>
            </w:pPr>
            <w:r>
              <w:rPr>
                <w:i/>
                <w:iCs/>
              </w:rPr>
              <w:t>1</w:t>
            </w:r>
          </w:p>
        </w:tc>
        <w:tc>
          <w:tcPr>
            <w:tcW w:w="1685" w:type="dxa"/>
            <w:shd w:val="clear" w:color="auto" w:fill="auto"/>
            <w:vAlign w:val="bottom"/>
          </w:tcPr>
          <w:p w14:paraId="660624B2" w14:textId="77777777" w:rsidR="00433AE5" w:rsidRDefault="00903536">
            <w:pPr>
              <w:pStyle w:val="a8"/>
              <w:spacing w:line="240" w:lineRule="auto"/>
              <w:rPr>
                <w:sz w:val="17"/>
                <w:szCs w:val="17"/>
              </w:rPr>
            </w:pPr>
            <w:r>
              <w:rPr>
                <w:sz w:val="17"/>
                <w:szCs w:val="17"/>
              </w:rPr>
              <w:t>Вельминова</w:t>
            </w:r>
          </w:p>
        </w:tc>
        <w:tc>
          <w:tcPr>
            <w:tcW w:w="2846" w:type="dxa"/>
            <w:shd w:val="clear" w:color="auto" w:fill="auto"/>
            <w:vAlign w:val="bottom"/>
          </w:tcPr>
          <w:p w14:paraId="14BAAE23" w14:textId="77777777" w:rsidR="00433AE5" w:rsidRDefault="00903536">
            <w:pPr>
              <w:pStyle w:val="a8"/>
              <w:spacing w:line="240" w:lineRule="auto"/>
              <w:ind w:firstLine="780"/>
              <w:rPr>
                <w:sz w:val="17"/>
                <w:szCs w:val="17"/>
              </w:rPr>
            </w:pPr>
            <w:r>
              <w:rPr>
                <w:sz w:val="17"/>
                <w:szCs w:val="17"/>
              </w:rPr>
              <w:t>Вельяминова</w:t>
            </w:r>
          </w:p>
        </w:tc>
      </w:tr>
      <w:tr w:rsidR="00433AE5" w14:paraId="57D6974F" w14:textId="77777777">
        <w:tblPrEx>
          <w:tblCellMar>
            <w:top w:w="0" w:type="dxa"/>
            <w:bottom w:w="0" w:type="dxa"/>
          </w:tblCellMar>
        </w:tblPrEx>
        <w:trPr>
          <w:trHeight w:hRule="exact" w:val="192"/>
          <w:jc w:val="center"/>
        </w:trPr>
        <w:tc>
          <w:tcPr>
            <w:tcW w:w="701" w:type="dxa"/>
            <w:shd w:val="clear" w:color="auto" w:fill="auto"/>
            <w:vAlign w:val="bottom"/>
          </w:tcPr>
          <w:p w14:paraId="07B87884" w14:textId="77777777" w:rsidR="00433AE5" w:rsidRDefault="00903536">
            <w:pPr>
              <w:pStyle w:val="a8"/>
              <w:spacing w:line="240" w:lineRule="auto"/>
              <w:ind w:firstLine="300"/>
              <w:jc w:val="both"/>
              <w:rPr>
                <w:sz w:val="17"/>
                <w:szCs w:val="17"/>
              </w:rPr>
            </w:pPr>
            <w:r>
              <w:rPr>
                <w:sz w:val="17"/>
                <w:szCs w:val="17"/>
              </w:rPr>
              <w:t>19</w:t>
            </w:r>
          </w:p>
        </w:tc>
        <w:tc>
          <w:tcPr>
            <w:tcW w:w="1181" w:type="dxa"/>
            <w:shd w:val="clear" w:color="auto" w:fill="auto"/>
            <w:vAlign w:val="bottom"/>
          </w:tcPr>
          <w:p w14:paraId="4AF41D3E" w14:textId="77777777" w:rsidR="00433AE5" w:rsidRDefault="00903536">
            <w:pPr>
              <w:pStyle w:val="a8"/>
              <w:spacing w:line="240" w:lineRule="auto"/>
              <w:ind w:firstLine="240"/>
              <w:jc w:val="both"/>
              <w:rPr>
                <w:sz w:val="17"/>
                <w:szCs w:val="17"/>
              </w:rPr>
            </w:pPr>
            <w:r>
              <w:rPr>
                <w:sz w:val="17"/>
                <w:szCs w:val="17"/>
              </w:rPr>
              <w:t>26</w:t>
            </w:r>
          </w:p>
        </w:tc>
        <w:tc>
          <w:tcPr>
            <w:tcW w:w="1685" w:type="dxa"/>
            <w:shd w:val="clear" w:color="auto" w:fill="auto"/>
            <w:vAlign w:val="bottom"/>
          </w:tcPr>
          <w:p w14:paraId="1212C3B2" w14:textId="77777777" w:rsidR="00433AE5" w:rsidRDefault="00903536">
            <w:pPr>
              <w:pStyle w:val="a8"/>
              <w:spacing w:line="240" w:lineRule="auto"/>
              <w:rPr>
                <w:sz w:val="17"/>
                <w:szCs w:val="17"/>
              </w:rPr>
            </w:pPr>
            <w:r>
              <w:rPr>
                <w:sz w:val="17"/>
                <w:szCs w:val="17"/>
              </w:rPr>
              <w:t>напашенного</w:t>
            </w:r>
          </w:p>
        </w:tc>
        <w:tc>
          <w:tcPr>
            <w:tcW w:w="2846" w:type="dxa"/>
            <w:shd w:val="clear" w:color="auto" w:fill="auto"/>
            <w:vAlign w:val="bottom"/>
          </w:tcPr>
          <w:p w14:paraId="74EA33EA" w14:textId="77777777" w:rsidR="00433AE5" w:rsidRDefault="00903536">
            <w:pPr>
              <w:pStyle w:val="a8"/>
              <w:spacing w:line="240" w:lineRule="auto"/>
              <w:ind w:firstLine="780"/>
              <w:rPr>
                <w:sz w:val="17"/>
                <w:szCs w:val="17"/>
              </w:rPr>
            </w:pPr>
            <w:r>
              <w:rPr>
                <w:sz w:val="17"/>
                <w:szCs w:val="17"/>
              </w:rPr>
              <w:t>непашенного</w:t>
            </w:r>
          </w:p>
        </w:tc>
      </w:tr>
      <w:tr w:rsidR="00433AE5" w14:paraId="13583B7E" w14:textId="77777777">
        <w:tblPrEx>
          <w:tblCellMar>
            <w:top w:w="0" w:type="dxa"/>
            <w:bottom w:w="0" w:type="dxa"/>
          </w:tblCellMar>
        </w:tblPrEx>
        <w:trPr>
          <w:trHeight w:hRule="exact" w:val="221"/>
          <w:jc w:val="center"/>
        </w:trPr>
        <w:tc>
          <w:tcPr>
            <w:tcW w:w="701" w:type="dxa"/>
            <w:shd w:val="clear" w:color="auto" w:fill="auto"/>
            <w:vAlign w:val="bottom"/>
          </w:tcPr>
          <w:p w14:paraId="5E77A2EA" w14:textId="77777777" w:rsidR="00433AE5" w:rsidRDefault="00903536">
            <w:pPr>
              <w:pStyle w:val="a8"/>
              <w:spacing w:line="240" w:lineRule="auto"/>
              <w:ind w:firstLine="300"/>
              <w:jc w:val="both"/>
              <w:rPr>
                <w:sz w:val="17"/>
                <w:szCs w:val="17"/>
              </w:rPr>
            </w:pPr>
            <w:r>
              <w:rPr>
                <w:sz w:val="17"/>
                <w:szCs w:val="17"/>
              </w:rPr>
              <w:t>40</w:t>
            </w:r>
          </w:p>
        </w:tc>
        <w:tc>
          <w:tcPr>
            <w:tcW w:w="1181" w:type="dxa"/>
            <w:shd w:val="clear" w:color="auto" w:fill="auto"/>
            <w:vAlign w:val="bottom"/>
          </w:tcPr>
          <w:p w14:paraId="2EB1D675" w14:textId="77777777" w:rsidR="00433AE5" w:rsidRDefault="00903536">
            <w:pPr>
              <w:pStyle w:val="a8"/>
              <w:spacing w:line="240" w:lineRule="auto"/>
              <w:ind w:firstLine="320"/>
              <w:jc w:val="both"/>
              <w:rPr>
                <w:sz w:val="17"/>
                <w:szCs w:val="17"/>
              </w:rPr>
            </w:pPr>
            <w:r>
              <w:rPr>
                <w:sz w:val="17"/>
                <w:szCs w:val="17"/>
              </w:rPr>
              <w:t>4</w:t>
            </w:r>
          </w:p>
        </w:tc>
        <w:tc>
          <w:tcPr>
            <w:tcW w:w="1685" w:type="dxa"/>
            <w:shd w:val="clear" w:color="auto" w:fill="auto"/>
            <w:vAlign w:val="bottom"/>
          </w:tcPr>
          <w:p w14:paraId="777D0C1C" w14:textId="77777777" w:rsidR="00433AE5" w:rsidRDefault="00903536">
            <w:pPr>
              <w:pStyle w:val="a8"/>
              <w:spacing w:line="240" w:lineRule="auto"/>
              <w:rPr>
                <w:sz w:val="17"/>
                <w:szCs w:val="17"/>
              </w:rPr>
            </w:pPr>
            <w:r>
              <w:rPr>
                <w:sz w:val="17"/>
                <w:szCs w:val="17"/>
              </w:rPr>
              <w:t>Шескомъ уѣздѣ</w:t>
            </w:r>
          </w:p>
        </w:tc>
        <w:tc>
          <w:tcPr>
            <w:tcW w:w="2846" w:type="dxa"/>
            <w:shd w:val="clear" w:color="auto" w:fill="auto"/>
            <w:vAlign w:val="bottom"/>
          </w:tcPr>
          <w:p w14:paraId="13468490" w14:textId="77777777" w:rsidR="00433AE5" w:rsidRDefault="00903536">
            <w:pPr>
              <w:pStyle w:val="a8"/>
              <w:spacing w:line="240" w:lineRule="auto"/>
              <w:ind w:firstLine="780"/>
              <w:rPr>
                <w:sz w:val="17"/>
                <w:szCs w:val="17"/>
              </w:rPr>
            </w:pPr>
            <w:r>
              <w:rPr>
                <w:sz w:val="17"/>
                <w:szCs w:val="17"/>
              </w:rPr>
              <w:t>Шескомъ уѣздѣ, Хорвачѣ</w:t>
            </w:r>
          </w:p>
        </w:tc>
      </w:tr>
      <w:tr w:rsidR="00433AE5" w14:paraId="5DA69B63" w14:textId="77777777">
        <w:tblPrEx>
          <w:tblCellMar>
            <w:top w:w="0" w:type="dxa"/>
            <w:bottom w:w="0" w:type="dxa"/>
          </w:tblCellMar>
        </w:tblPrEx>
        <w:trPr>
          <w:trHeight w:hRule="exact" w:val="211"/>
          <w:jc w:val="center"/>
        </w:trPr>
        <w:tc>
          <w:tcPr>
            <w:tcW w:w="701" w:type="dxa"/>
            <w:shd w:val="clear" w:color="auto" w:fill="auto"/>
          </w:tcPr>
          <w:p w14:paraId="3AEF0693" w14:textId="77777777" w:rsidR="00433AE5" w:rsidRDefault="00903536">
            <w:pPr>
              <w:pStyle w:val="a8"/>
              <w:spacing w:line="240" w:lineRule="auto"/>
              <w:ind w:firstLine="300"/>
              <w:jc w:val="both"/>
              <w:rPr>
                <w:sz w:val="17"/>
                <w:szCs w:val="17"/>
              </w:rPr>
            </w:pPr>
            <w:r>
              <w:rPr>
                <w:sz w:val="17"/>
                <w:szCs w:val="17"/>
              </w:rPr>
              <w:t>75</w:t>
            </w:r>
          </w:p>
        </w:tc>
        <w:tc>
          <w:tcPr>
            <w:tcW w:w="1181" w:type="dxa"/>
            <w:shd w:val="clear" w:color="auto" w:fill="auto"/>
          </w:tcPr>
          <w:p w14:paraId="7EDBF8E9" w14:textId="77777777" w:rsidR="00433AE5" w:rsidRDefault="00903536">
            <w:pPr>
              <w:pStyle w:val="a8"/>
              <w:spacing w:line="240" w:lineRule="auto"/>
              <w:ind w:firstLine="240"/>
              <w:jc w:val="both"/>
              <w:rPr>
                <w:sz w:val="17"/>
                <w:szCs w:val="17"/>
              </w:rPr>
            </w:pPr>
            <w:r>
              <w:rPr>
                <w:sz w:val="17"/>
                <w:szCs w:val="17"/>
              </w:rPr>
              <w:t>22</w:t>
            </w:r>
          </w:p>
        </w:tc>
        <w:tc>
          <w:tcPr>
            <w:tcW w:w="1685" w:type="dxa"/>
            <w:shd w:val="clear" w:color="auto" w:fill="auto"/>
          </w:tcPr>
          <w:p w14:paraId="57E8F5BC" w14:textId="77777777" w:rsidR="00433AE5" w:rsidRDefault="00903536">
            <w:pPr>
              <w:pStyle w:val="a8"/>
              <w:spacing w:line="240" w:lineRule="auto"/>
              <w:rPr>
                <w:sz w:val="17"/>
                <w:szCs w:val="17"/>
              </w:rPr>
            </w:pPr>
            <w:r>
              <w:rPr>
                <w:sz w:val="17"/>
                <w:szCs w:val="17"/>
              </w:rPr>
              <w:t>Гундоровыми;</w:t>
            </w:r>
          </w:p>
        </w:tc>
        <w:tc>
          <w:tcPr>
            <w:tcW w:w="2846" w:type="dxa"/>
            <w:shd w:val="clear" w:color="auto" w:fill="auto"/>
          </w:tcPr>
          <w:p w14:paraId="1F280723" w14:textId="77777777" w:rsidR="00433AE5" w:rsidRDefault="00903536">
            <w:pPr>
              <w:pStyle w:val="a8"/>
              <w:spacing w:line="240" w:lineRule="auto"/>
              <w:ind w:firstLine="780"/>
              <w:rPr>
                <w:sz w:val="17"/>
                <w:szCs w:val="17"/>
              </w:rPr>
            </w:pPr>
            <w:r>
              <w:rPr>
                <w:sz w:val="17"/>
                <w:szCs w:val="17"/>
              </w:rPr>
              <w:t>Гундоровыми</w:t>
            </w:r>
          </w:p>
        </w:tc>
      </w:tr>
      <w:tr w:rsidR="00433AE5" w14:paraId="55B72AAA" w14:textId="77777777">
        <w:tblPrEx>
          <w:tblCellMar>
            <w:top w:w="0" w:type="dxa"/>
            <w:bottom w:w="0" w:type="dxa"/>
          </w:tblCellMar>
        </w:tblPrEx>
        <w:trPr>
          <w:trHeight w:hRule="exact" w:val="192"/>
          <w:jc w:val="center"/>
        </w:trPr>
        <w:tc>
          <w:tcPr>
            <w:tcW w:w="701" w:type="dxa"/>
            <w:shd w:val="clear" w:color="auto" w:fill="auto"/>
          </w:tcPr>
          <w:p w14:paraId="5BA3FE5A" w14:textId="77777777" w:rsidR="00433AE5" w:rsidRDefault="00903536">
            <w:pPr>
              <w:pStyle w:val="a8"/>
              <w:spacing w:line="240" w:lineRule="auto"/>
              <w:ind w:firstLine="240"/>
              <w:jc w:val="both"/>
              <w:rPr>
                <w:sz w:val="17"/>
                <w:szCs w:val="17"/>
              </w:rPr>
            </w:pPr>
            <w:r>
              <w:rPr>
                <w:sz w:val="17"/>
                <w:szCs w:val="17"/>
              </w:rPr>
              <w:t>131</w:t>
            </w:r>
          </w:p>
        </w:tc>
        <w:tc>
          <w:tcPr>
            <w:tcW w:w="1181" w:type="dxa"/>
            <w:shd w:val="clear" w:color="auto" w:fill="auto"/>
          </w:tcPr>
          <w:p w14:paraId="3D61B749" w14:textId="77777777" w:rsidR="00433AE5" w:rsidRDefault="00903536">
            <w:pPr>
              <w:pStyle w:val="a8"/>
              <w:spacing w:line="240" w:lineRule="auto"/>
              <w:ind w:firstLine="240"/>
              <w:jc w:val="both"/>
              <w:rPr>
                <w:sz w:val="17"/>
                <w:szCs w:val="17"/>
              </w:rPr>
            </w:pPr>
            <w:r>
              <w:rPr>
                <w:sz w:val="17"/>
                <w:szCs w:val="17"/>
              </w:rPr>
              <w:t>18</w:t>
            </w:r>
          </w:p>
        </w:tc>
        <w:tc>
          <w:tcPr>
            <w:tcW w:w="1685" w:type="dxa"/>
            <w:shd w:val="clear" w:color="auto" w:fill="auto"/>
          </w:tcPr>
          <w:p w14:paraId="68C13745" w14:textId="77777777" w:rsidR="00433AE5" w:rsidRDefault="00903536">
            <w:pPr>
              <w:pStyle w:val="a8"/>
              <w:spacing w:line="240" w:lineRule="auto"/>
              <w:rPr>
                <w:sz w:val="17"/>
                <w:szCs w:val="17"/>
              </w:rPr>
            </w:pPr>
            <w:r>
              <w:rPr>
                <w:sz w:val="17"/>
                <w:szCs w:val="17"/>
              </w:rPr>
              <w:t>сего</w:t>
            </w:r>
          </w:p>
        </w:tc>
        <w:tc>
          <w:tcPr>
            <w:tcW w:w="2846" w:type="dxa"/>
            <w:shd w:val="clear" w:color="auto" w:fill="auto"/>
          </w:tcPr>
          <w:p w14:paraId="57724468" w14:textId="77777777" w:rsidR="00433AE5" w:rsidRDefault="00903536">
            <w:pPr>
              <w:pStyle w:val="a8"/>
              <w:spacing w:line="240" w:lineRule="auto"/>
              <w:ind w:firstLine="780"/>
              <w:rPr>
                <w:sz w:val="17"/>
                <w:szCs w:val="17"/>
              </w:rPr>
            </w:pPr>
            <w:r>
              <w:rPr>
                <w:sz w:val="17"/>
                <w:szCs w:val="17"/>
              </w:rPr>
              <w:t>всего</w:t>
            </w:r>
          </w:p>
        </w:tc>
      </w:tr>
      <w:tr w:rsidR="00433AE5" w14:paraId="4EF5AE4D" w14:textId="77777777">
        <w:tblPrEx>
          <w:tblCellMar>
            <w:top w:w="0" w:type="dxa"/>
            <w:bottom w:w="0" w:type="dxa"/>
          </w:tblCellMar>
        </w:tblPrEx>
        <w:trPr>
          <w:trHeight w:hRule="exact" w:val="216"/>
          <w:jc w:val="center"/>
        </w:trPr>
        <w:tc>
          <w:tcPr>
            <w:tcW w:w="701" w:type="dxa"/>
            <w:shd w:val="clear" w:color="auto" w:fill="auto"/>
            <w:vAlign w:val="bottom"/>
          </w:tcPr>
          <w:p w14:paraId="6EEC9046" w14:textId="77777777" w:rsidR="00433AE5" w:rsidRDefault="00903536">
            <w:pPr>
              <w:pStyle w:val="a8"/>
              <w:spacing w:line="240" w:lineRule="auto"/>
              <w:ind w:firstLine="240"/>
              <w:jc w:val="both"/>
              <w:rPr>
                <w:sz w:val="17"/>
                <w:szCs w:val="17"/>
              </w:rPr>
            </w:pPr>
            <w:r>
              <w:rPr>
                <w:sz w:val="17"/>
                <w:szCs w:val="17"/>
              </w:rPr>
              <w:t>144</w:t>
            </w:r>
          </w:p>
        </w:tc>
        <w:tc>
          <w:tcPr>
            <w:tcW w:w="1181" w:type="dxa"/>
            <w:shd w:val="clear" w:color="auto" w:fill="auto"/>
            <w:vAlign w:val="bottom"/>
          </w:tcPr>
          <w:p w14:paraId="0467C971" w14:textId="77777777" w:rsidR="00433AE5" w:rsidRDefault="00903536">
            <w:pPr>
              <w:pStyle w:val="a8"/>
              <w:spacing w:line="240" w:lineRule="auto"/>
              <w:ind w:firstLine="320"/>
              <w:rPr>
                <w:sz w:val="17"/>
                <w:szCs w:val="17"/>
              </w:rPr>
            </w:pPr>
            <w:r>
              <w:rPr>
                <w:sz w:val="17"/>
                <w:szCs w:val="17"/>
              </w:rPr>
              <w:t xml:space="preserve">2 </w:t>
            </w:r>
            <w:r>
              <w:rPr>
                <w:i/>
                <w:iCs/>
                <w:sz w:val="17"/>
                <w:szCs w:val="17"/>
              </w:rPr>
              <w:t>снизу</w:t>
            </w:r>
          </w:p>
        </w:tc>
        <w:tc>
          <w:tcPr>
            <w:tcW w:w="1685" w:type="dxa"/>
            <w:shd w:val="clear" w:color="auto" w:fill="auto"/>
            <w:vAlign w:val="bottom"/>
          </w:tcPr>
          <w:p w14:paraId="1CA798D8" w14:textId="77777777" w:rsidR="00433AE5" w:rsidRDefault="00903536">
            <w:pPr>
              <w:pStyle w:val="a8"/>
              <w:spacing w:line="240" w:lineRule="auto"/>
              <w:rPr>
                <w:sz w:val="17"/>
                <w:szCs w:val="17"/>
              </w:rPr>
            </w:pPr>
            <w:r>
              <w:rPr>
                <w:sz w:val="17"/>
                <w:szCs w:val="17"/>
              </w:rPr>
              <w:t>едо</w:t>
            </w:r>
          </w:p>
        </w:tc>
        <w:tc>
          <w:tcPr>
            <w:tcW w:w="2846" w:type="dxa"/>
            <w:shd w:val="clear" w:color="auto" w:fill="auto"/>
            <w:vAlign w:val="bottom"/>
          </w:tcPr>
          <w:p w14:paraId="649F5110" w14:textId="77777777" w:rsidR="00433AE5" w:rsidRDefault="00903536">
            <w:pPr>
              <w:pStyle w:val="a8"/>
              <w:spacing w:line="240" w:lineRule="auto"/>
              <w:ind w:firstLine="780"/>
              <w:rPr>
                <w:sz w:val="17"/>
                <w:szCs w:val="17"/>
              </w:rPr>
            </w:pPr>
            <w:r>
              <w:rPr>
                <w:sz w:val="17"/>
                <w:szCs w:val="17"/>
              </w:rPr>
              <w:t>его</w:t>
            </w:r>
          </w:p>
        </w:tc>
      </w:tr>
      <w:tr w:rsidR="00433AE5" w14:paraId="5AE32F8D" w14:textId="77777777">
        <w:tblPrEx>
          <w:tblCellMar>
            <w:top w:w="0" w:type="dxa"/>
            <w:bottom w:w="0" w:type="dxa"/>
          </w:tblCellMar>
        </w:tblPrEx>
        <w:trPr>
          <w:trHeight w:hRule="exact" w:val="202"/>
          <w:jc w:val="center"/>
        </w:trPr>
        <w:tc>
          <w:tcPr>
            <w:tcW w:w="701" w:type="dxa"/>
            <w:shd w:val="clear" w:color="auto" w:fill="auto"/>
          </w:tcPr>
          <w:p w14:paraId="422C917F" w14:textId="77777777" w:rsidR="00433AE5" w:rsidRDefault="00903536">
            <w:pPr>
              <w:pStyle w:val="a8"/>
              <w:spacing w:line="240" w:lineRule="auto"/>
              <w:ind w:firstLine="240"/>
              <w:jc w:val="both"/>
              <w:rPr>
                <w:sz w:val="17"/>
                <w:szCs w:val="17"/>
              </w:rPr>
            </w:pPr>
            <w:r>
              <w:rPr>
                <w:sz w:val="17"/>
                <w:szCs w:val="17"/>
              </w:rPr>
              <w:t>165</w:t>
            </w:r>
          </w:p>
        </w:tc>
        <w:tc>
          <w:tcPr>
            <w:tcW w:w="1181" w:type="dxa"/>
            <w:shd w:val="clear" w:color="auto" w:fill="auto"/>
          </w:tcPr>
          <w:p w14:paraId="42D68097" w14:textId="77777777" w:rsidR="00433AE5" w:rsidRDefault="00903536">
            <w:pPr>
              <w:pStyle w:val="a8"/>
              <w:spacing w:line="240" w:lineRule="auto"/>
              <w:ind w:firstLine="320"/>
              <w:jc w:val="both"/>
              <w:rPr>
                <w:sz w:val="17"/>
                <w:szCs w:val="17"/>
              </w:rPr>
            </w:pPr>
            <w:r>
              <w:rPr>
                <w:sz w:val="17"/>
                <w:szCs w:val="17"/>
              </w:rPr>
              <w:t>2</w:t>
            </w:r>
          </w:p>
        </w:tc>
        <w:tc>
          <w:tcPr>
            <w:tcW w:w="1685" w:type="dxa"/>
            <w:shd w:val="clear" w:color="auto" w:fill="auto"/>
          </w:tcPr>
          <w:p w14:paraId="3A0FF753" w14:textId="77777777" w:rsidR="00433AE5" w:rsidRDefault="00903536">
            <w:pPr>
              <w:pStyle w:val="a8"/>
              <w:spacing w:line="240" w:lineRule="auto"/>
              <w:rPr>
                <w:sz w:val="17"/>
                <w:szCs w:val="17"/>
              </w:rPr>
            </w:pPr>
            <w:r>
              <w:rPr>
                <w:sz w:val="17"/>
                <w:szCs w:val="17"/>
              </w:rPr>
              <w:t xml:space="preserve">() а въ </w:t>
            </w:r>
            <w:r>
              <w:rPr>
                <w:sz w:val="17"/>
                <w:szCs w:val="17"/>
              </w:rPr>
              <w:t>дву</w:t>
            </w:r>
          </w:p>
        </w:tc>
        <w:tc>
          <w:tcPr>
            <w:tcW w:w="2846" w:type="dxa"/>
            <w:shd w:val="clear" w:color="auto" w:fill="auto"/>
          </w:tcPr>
          <w:p w14:paraId="118FF629" w14:textId="77777777" w:rsidR="00433AE5" w:rsidRDefault="00903536">
            <w:pPr>
              <w:pStyle w:val="a8"/>
              <w:spacing w:line="240" w:lineRule="auto"/>
              <w:ind w:firstLine="780"/>
              <w:rPr>
                <w:sz w:val="17"/>
                <w:szCs w:val="17"/>
              </w:rPr>
            </w:pPr>
            <w:r>
              <w:rPr>
                <w:sz w:val="17"/>
                <w:szCs w:val="17"/>
              </w:rPr>
              <w:t>(а въ дву)</w:t>
            </w:r>
          </w:p>
        </w:tc>
      </w:tr>
      <w:tr w:rsidR="00433AE5" w14:paraId="34DB4678" w14:textId="77777777">
        <w:tblPrEx>
          <w:tblCellMar>
            <w:top w:w="0" w:type="dxa"/>
            <w:bottom w:w="0" w:type="dxa"/>
          </w:tblCellMar>
        </w:tblPrEx>
        <w:trPr>
          <w:trHeight w:hRule="exact" w:val="192"/>
          <w:jc w:val="center"/>
        </w:trPr>
        <w:tc>
          <w:tcPr>
            <w:tcW w:w="701" w:type="dxa"/>
            <w:shd w:val="clear" w:color="auto" w:fill="auto"/>
          </w:tcPr>
          <w:p w14:paraId="58A417F3" w14:textId="77777777" w:rsidR="00433AE5" w:rsidRDefault="00903536">
            <w:pPr>
              <w:pStyle w:val="a8"/>
              <w:spacing w:line="240" w:lineRule="auto"/>
              <w:ind w:firstLine="240"/>
              <w:jc w:val="both"/>
              <w:rPr>
                <w:sz w:val="17"/>
                <w:szCs w:val="17"/>
              </w:rPr>
            </w:pPr>
            <w:r>
              <w:rPr>
                <w:sz w:val="17"/>
                <w:szCs w:val="17"/>
              </w:rPr>
              <w:t>248</w:t>
            </w:r>
          </w:p>
        </w:tc>
        <w:tc>
          <w:tcPr>
            <w:tcW w:w="1181" w:type="dxa"/>
            <w:shd w:val="clear" w:color="auto" w:fill="auto"/>
          </w:tcPr>
          <w:p w14:paraId="2A37BC6A" w14:textId="77777777" w:rsidR="00433AE5" w:rsidRDefault="00903536">
            <w:pPr>
              <w:pStyle w:val="a8"/>
              <w:spacing w:line="240" w:lineRule="auto"/>
              <w:ind w:firstLine="240"/>
              <w:jc w:val="both"/>
              <w:rPr>
                <w:sz w:val="17"/>
                <w:szCs w:val="17"/>
              </w:rPr>
            </w:pPr>
            <w:r>
              <w:rPr>
                <w:sz w:val="17"/>
                <w:szCs w:val="17"/>
              </w:rPr>
              <w:t>15</w:t>
            </w:r>
          </w:p>
        </w:tc>
        <w:tc>
          <w:tcPr>
            <w:tcW w:w="1685" w:type="dxa"/>
            <w:shd w:val="clear" w:color="auto" w:fill="auto"/>
          </w:tcPr>
          <w:p w14:paraId="37440101" w14:textId="77777777" w:rsidR="00433AE5" w:rsidRDefault="00903536">
            <w:pPr>
              <w:pStyle w:val="a8"/>
              <w:spacing w:line="240" w:lineRule="auto"/>
              <w:rPr>
                <w:sz w:val="17"/>
                <w:szCs w:val="17"/>
              </w:rPr>
            </w:pPr>
            <w:r>
              <w:rPr>
                <w:sz w:val="17"/>
                <w:szCs w:val="17"/>
              </w:rPr>
              <w:t>взятъ</w:t>
            </w:r>
          </w:p>
        </w:tc>
        <w:tc>
          <w:tcPr>
            <w:tcW w:w="2846" w:type="dxa"/>
            <w:shd w:val="clear" w:color="auto" w:fill="auto"/>
          </w:tcPr>
          <w:p w14:paraId="46E75CAD" w14:textId="77777777" w:rsidR="00433AE5" w:rsidRDefault="00903536">
            <w:pPr>
              <w:pStyle w:val="a8"/>
              <w:spacing w:line="240" w:lineRule="auto"/>
              <w:ind w:firstLine="780"/>
              <w:rPr>
                <w:sz w:val="17"/>
                <w:szCs w:val="17"/>
              </w:rPr>
            </w:pPr>
            <w:r>
              <w:rPr>
                <w:sz w:val="17"/>
                <w:szCs w:val="17"/>
              </w:rPr>
              <w:t>взяты</w:t>
            </w:r>
          </w:p>
        </w:tc>
      </w:tr>
      <w:tr w:rsidR="00433AE5" w14:paraId="1298213F" w14:textId="77777777">
        <w:tblPrEx>
          <w:tblCellMar>
            <w:top w:w="0" w:type="dxa"/>
            <w:bottom w:w="0" w:type="dxa"/>
          </w:tblCellMar>
        </w:tblPrEx>
        <w:trPr>
          <w:trHeight w:hRule="exact" w:val="197"/>
          <w:jc w:val="center"/>
        </w:trPr>
        <w:tc>
          <w:tcPr>
            <w:tcW w:w="701" w:type="dxa"/>
            <w:shd w:val="clear" w:color="auto" w:fill="auto"/>
            <w:vAlign w:val="bottom"/>
          </w:tcPr>
          <w:p w14:paraId="5B2B3977" w14:textId="77777777" w:rsidR="00433AE5" w:rsidRDefault="00903536">
            <w:pPr>
              <w:pStyle w:val="a8"/>
              <w:spacing w:line="240" w:lineRule="auto"/>
              <w:ind w:firstLine="240"/>
              <w:jc w:val="both"/>
              <w:rPr>
                <w:sz w:val="17"/>
                <w:szCs w:val="17"/>
              </w:rPr>
            </w:pPr>
            <w:r>
              <w:rPr>
                <w:sz w:val="17"/>
                <w:szCs w:val="17"/>
              </w:rPr>
              <w:t>253</w:t>
            </w:r>
          </w:p>
        </w:tc>
        <w:tc>
          <w:tcPr>
            <w:tcW w:w="1181" w:type="dxa"/>
            <w:shd w:val="clear" w:color="auto" w:fill="auto"/>
            <w:vAlign w:val="bottom"/>
          </w:tcPr>
          <w:p w14:paraId="24487C33" w14:textId="77777777" w:rsidR="00433AE5" w:rsidRDefault="00903536">
            <w:pPr>
              <w:pStyle w:val="a8"/>
              <w:spacing w:line="240" w:lineRule="auto"/>
              <w:ind w:firstLine="320"/>
              <w:jc w:val="both"/>
              <w:rPr>
                <w:sz w:val="17"/>
                <w:szCs w:val="17"/>
              </w:rPr>
            </w:pPr>
            <w:r>
              <w:rPr>
                <w:sz w:val="17"/>
                <w:szCs w:val="17"/>
              </w:rPr>
              <w:t>9</w:t>
            </w:r>
          </w:p>
        </w:tc>
        <w:tc>
          <w:tcPr>
            <w:tcW w:w="1685" w:type="dxa"/>
            <w:shd w:val="clear" w:color="auto" w:fill="auto"/>
            <w:vAlign w:val="bottom"/>
          </w:tcPr>
          <w:p w14:paraId="0BD16E92" w14:textId="77777777" w:rsidR="00433AE5" w:rsidRDefault="00903536">
            <w:pPr>
              <w:pStyle w:val="a8"/>
              <w:spacing w:line="240" w:lineRule="auto"/>
              <w:rPr>
                <w:sz w:val="17"/>
                <w:szCs w:val="17"/>
              </w:rPr>
            </w:pPr>
            <w:r>
              <w:rPr>
                <w:sz w:val="17"/>
                <w:szCs w:val="17"/>
              </w:rPr>
              <w:t>а немъ</w:t>
            </w:r>
          </w:p>
        </w:tc>
        <w:tc>
          <w:tcPr>
            <w:tcW w:w="2846" w:type="dxa"/>
            <w:shd w:val="clear" w:color="auto" w:fill="auto"/>
            <w:vAlign w:val="bottom"/>
          </w:tcPr>
          <w:p w14:paraId="7C8B99CC" w14:textId="77777777" w:rsidR="00433AE5" w:rsidRDefault="00903536">
            <w:pPr>
              <w:pStyle w:val="a8"/>
              <w:spacing w:line="240" w:lineRule="auto"/>
              <w:ind w:firstLine="780"/>
              <w:rPr>
                <w:sz w:val="17"/>
                <w:szCs w:val="17"/>
              </w:rPr>
            </w:pPr>
            <w:r>
              <w:rPr>
                <w:sz w:val="17"/>
                <w:szCs w:val="17"/>
              </w:rPr>
              <w:t>а въ немъ</w:t>
            </w:r>
          </w:p>
        </w:tc>
      </w:tr>
      <w:tr w:rsidR="00433AE5" w14:paraId="5AEA712A" w14:textId="77777777">
        <w:tblPrEx>
          <w:tblCellMar>
            <w:top w:w="0" w:type="dxa"/>
            <w:bottom w:w="0" w:type="dxa"/>
          </w:tblCellMar>
        </w:tblPrEx>
        <w:trPr>
          <w:trHeight w:hRule="exact" w:val="202"/>
          <w:jc w:val="center"/>
        </w:trPr>
        <w:tc>
          <w:tcPr>
            <w:tcW w:w="701" w:type="dxa"/>
            <w:shd w:val="clear" w:color="auto" w:fill="auto"/>
            <w:vAlign w:val="bottom"/>
          </w:tcPr>
          <w:p w14:paraId="7140245B" w14:textId="77777777" w:rsidR="00433AE5" w:rsidRDefault="00903536">
            <w:pPr>
              <w:pStyle w:val="a8"/>
              <w:spacing w:line="240" w:lineRule="auto"/>
              <w:ind w:firstLine="240"/>
              <w:jc w:val="both"/>
              <w:rPr>
                <w:sz w:val="17"/>
                <w:szCs w:val="17"/>
              </w:rPr>
            </w:pPr>
            <w:r>
              <w:rPr>
                <w:sz w:val="17"/>
                <w:szCs w:val="17"/>
              </w:rPr>
              <w:t>279</w:t>
            </w:r>
          </w:p>
        </w:tc>
        <w:tc>
          <w:tcPr>
            <w:tcW w:w="1181" w:type="dxa"/>
            <w:shd w:val="clear" w:color="auto" w:fill="auto"/>
            <w:vAlign w:val="bottom"/>
          </w:tcPr>
          <w:p w14:paraId="44BFB949" w14:textId="77777777" w:rsidR="00433AE5" w:rsidRDefault="00903536">
            <w:pPr>
              <w:pStyle w:val="a8"/>
              <w:spacing w:line="240" w:lineRule="auto"/>
              <w:ind w:firstLine="240"/>
              <w:jc w:val="both"/>
              <w:rPr>
                <w:sz w:val="17"/>
                <w:szCs w:val="17"/>
              </w:rPr>
            </w:pPr>
            <w:r>
              <w:rPr>
                <w:sz w:val="17"/>
                <w:szCs w:val="17"/>
              </w:rPr>
              <w:t>15</w:t>
            </w:r>
          </w:p>
        </w:tc>
        <w:tc>
          <w:tcPr>
            <w:tcW w:w="1685" w:type="dxa"/>
            <w:shd w:val="clear" w:color="auto" w:fill="auto"/>
            <w:vAlign w:val="bottom"/>
          </w:tcPr>
          <w:p w14:paraId="0A33F3AC" w14:textId="77777777" w:rsidR="00433AE5" w:rsidRDefault="00903536">
            <w:pPr>
              <w:pStyle w:val="a8"/>
              <w:spacing w:line="240" w:lineRule="auto"/>
              <w:rPr>
                <w:sz w:val="17"/>
                <w:szCs w:val="17"/>
              </w:rPr>
            </w:pPr>
            <w:r>
              <w:rPr>
                <w:i/>
                <w:iCs/>
                <w:sz w:val="17"/>
                <w:szCs w:val="17"/>
              </w:rPr>
              <w:t>Онтоново</w:t>
            </w:r>
          </w:p>
        </w:tc>
        <w:tc>
          <w:tcPr>
            <w:tcW w:w="2846" w:type="dxa"/>
            <w:shd w:val="clear" w:color="auto" w:fill="auto"/>
            <w:vAlign w:val="bottom"/>
          </w:tcPr>
          <w:p w14:paraId="0617D246" w14:textId="77777777" w:rsidR="00433AE5" w:rsidRDefault="00903536">
            <w:pPr>
              <w:pStyle w:val="a8"/>
              <w:spacing w:line="240" w:lineRule="auto"/>
              <w:ind w:firstLine="780"/>
              <w:rPr>
                <w:sz w:val="17"/>
                <w:szCs w:val="17"/>
              </w:rPr>
            </w:pPr>
            <w:r>
              <w:rPr>
                <w:i/>
                <w:iCs/>
                <w:sz w:val="17"/>
                <w:szCs w:val="17"/>
              </w:rPr>
              <w:t>Онтоново</w:t>
            </w:r>
            <w:r>
              <w:rPr>
                <w:sz w:val="17"/>
                <w:szCs w:val="17"/>
              </w:rPr>
              <w:t xml:space="preserve"> съ</w:t>
            </w:r>
          </w:p>
        </w:tc>
      </w:tr>
      <w:tr w:rsidR="00433AE5" w14:paraId="56BA8DD7" w14:textId="77777777">
        <w:tblPrEx>
          <w:tblCellMar>
            <w:top w:w="0" w:type="dxa"/>
            <w:bottom w:w="0" w:type="dxa"/>
          </w:tblCellMar>
        </w:tblPrEx>
        <w:trPr>
          <w:trHeight w:hRule="exact" w:val="206"/>
          <w:jc w:val="center"/>
        </w:trPr>
        <w:tc>
          <w:tcPr>
            <w:tcW w:w="701" w:type="dxa"/>
            <w:shd w:val="clear" w:color="auto" w:fill="auto"/>
            <w:vAlign w:val="bottom"/>
          </w:tcPr>
          <w:p w14:paraId="6F0438C3" w14:textId="77777777" w:rsidR="00433AE5" w:rsidRDefault="00903536">
            <w:pPr>
              <w:pStyle w:val="a8"/>
              <w:spacing w:line="240" w:lineRule="auto"/>
              <w:ind w:firstLine="300"/>
              <w:rPr>
                <w:sz w:val="17"/>
                <w:szCs w:val="17"/>
              </w:rPr>
            </w:pPr>
            <w:r>
              <w:rPr>
                <w:i/>
                <w:iCs/>
                <w:sz w:val="17"/>
                <w:szCs w:val="17"/>
              </w:rPr>
              <w:t>—</w:t>
            </w:r>
          </w:p>
        </w:tc>
        <w:tc>
          <w:tcPr>
            <w:tcW w:w="1181" w:type="dxa"/>
            <w:shd w:val="clear" w:color="auto" w:fill="auto"/>
            <w:vAlign w:val="bottom"/>
          </w:tcPr>
          <w:p w14:paraId="10028F3F" w14:textId="77777777" w:rsidR="00433AE5" w:rsidRDefault="00903536">
            <w:pPr>
              <w:pStyle w:val="a8"/>
              <w:spacing w:line="240" w:lineRule="auto"/>
              <w:ind w:firstLine="240"/>
              <w:jc w:val="both"/>
              <w:rPr>
                <w:sz w:val="17"/>
                <w:szCs w:val="17"/>
              </w:rPr>
            </w:pPr>
            <w:r>
              <w:rPr>
                <w:sz w:val="17"/>
                <w:szCs w:val="17"/>
              </w:rPr>
              <w:t>16</w:t>
            </w:r>
          </w:p>
        </w:tc>
        <w:tc>
          <w:tcPr>
            <w:tcW w:w="1685" w:type="dxa"/>
            <w:shd w:val="clear" w:color="auto" w:fill="auto"/>
            <w:vAlign w:val="bottom"/>
          </w:tcPr>
          <w:p w14:paraId="4D3E27D9" w14:textId="77777777" w:rsidR="00433AE5" w:rsidRDefault="00903536">
            <w:pPr>
              <w:pStyle w:val="a8"/>
              <w:spacing w:line="240" w:lineRule="auto"/>
              <w:rPr>
                <w:sz w:val="17"/>
                <w:szCs w:val="17"/>
              </w:rPr>
            </w:pPr>
            <w:r>
              <w:rPr>
                <w:sz w:val="17"/>
                <w:szCs w:val="17"/>
              </w:rPr>
              <w:t>Ивапо</w:t>
            </w:r>
          </w:p>
        </w:tc>
        <w:tc>
          <w:tcPr>
            <w:tcW w:w="2846" w:type="dxa"/>
            <w:shd w:val="clear" w:color="auto" w:fill="auto"/>
            <w:vAlign w:val="bottom"/>
          </w:tcPr>
          <w:p w14:paraId="648B8001" w14:textId="77777777" w:rsidR="00433AE5" w:rsidRDefault="00903536">
            <w:pPr>
              <w:pStyle w:val="a8"/>
              <w:spacing w:line="240" w:lineRule="auto"/>
              <w:ind w:firstLine="780"/>
              <w:jc w:val="both"/>
              <w:rPr>
                <w:sz w:val="17"/>
                <w:szCs w:val="17"/>
              </w:rPr>
            </w:pPr>
            <w:r>
              <w:rPr>
                <w:sz w:val="17"/>
                <w:szCs w:val="17"/>
              </w:rPr>
              <w:t>Иваномъ</w:t>
            </w:r>
          </w:p>
        </w:tc>
      </w:tr>
      <w:tr w:rsidR="00433AE5" w14:paraId="6E36661D" w14:textId="77777777">
        <w:tblPrEx>
          <w:tblCellMar>
            <w:top w:w="0" w:type="dxa"/>
            <w:bottom w:w="0" w:type="dxa"/>
          </w:tblCellMar>
        </w:tblPrEx>
        <w:trPr>
          <w:trHeight w:hRule="exact" w:val="226"/>
          <w:jc w:val="center"/>
        </w:trPr>
        <w:tc>
          <w:tcPr>
            <w:tcW w:w="701" w:type="dxa"/>
            <w:shd w:val="clear" w:color="auto" w:fill="auto"/>
          </w:tcPr>
          <w:p w14:paraId="4DE04506" w14:textId="77777777" w:rsidR="00433AE5" w:rsidRDefault="00903536">
            <w:pPr>
              <w:pStyle w:val="a8"/>
              <w:spacing w:line="240" w:lineRule="auto"/>
              <w:ind w:firstLine="240"/>
              <w:jc w:val="both"/>
              <w:rPr>
                <w:sz w:val="17"/>
                <w:szCs w:val="17"/>
              </w:rPr>
            </w:pPr>
            <w:r>
              <w:rPr>
                <w:sz w:val="17"/>
                <w:szCs w:val="17"/>
              </w:rPr>
              <w:t>282</w:t>
            </w:r>
          </w:p>
        </w:tc>
        <w:tc>
          <w:tcPr>
            <w:tcW w:w="1181" w:type="dxa"/>
            <w:shd w:val="clear" w:color="auto" w:fill="auto"/>
          </w:tcPr>
          <w:p w14:paraId="2FC4E1CE" w14:textId="77777777" w:rsidR="00433AE5" w:rsidRDefault="00903536">
            <w:pPr>
              <w:pStyle w:val="a8"/>
              <w:spacing w:line="240" w:lineRule="auto"/>
              <w:ind w:firstLine="240"/>
              <w:jc w:val="both"/>
              <w:rPr>
                <w:sz w:val="17"/>
                <w:szCs w:val="17"/>
              </w:rPr>
            </w:pPr>
            <w:r>
              <w:rPr>
                <w:sz w:val="17"/>
                <w:szCs w:val="17"/>
              </w:rPr>
              <w:t>19</w:t>
            </w:r>
          </w:p>
        </w:tc>
        <w:tc>
          <w:tcPr>
            <w:tcW w:w="1685" w:type="dxa"/>
            <w:shd w:val="clear" w:color="auto" w:fill="auto"/>
          </w:tcPr>
          <w:p w14:paraId="2F176185" w14:textId="77777777" w:rsidR="00433AE5" w:rsidRDefault="00903536">
            <w:pPr>
              <w:pStyle w:val="a8"/>
              <w:spacing w:line="240" w:lineRule="auto"/>
              <w:rPr>
                <w:sz w:val="17"/>
                <w:szCs w:val="17"/>
              </w:rPr>
            </w:pPr>
            <w:r>
              <w:rPr>
                <w:sz w:val="17"/>
                <w:szCs w:val="17"/>
              </w:rPr>
              <w:t>тратотѣ</w:t>
            </w:r>
          </w:p>
        </w:tc>
        <w:tc>
          <w:tcPr>
            <w:tcW w:w="2846" w:type="dxa"/>
            <w:shd w:val="clear" w:color="auto" w:fill="auto"/>
          </w:tcPr>
          <w:p w14:paraId="2F05024F" w14:textId="77777777" w:rsidR="00433AE5" w:rsidRDefault="00903536">
            <w:pPr>
              <w:pStyle w:val="a8"/>
              <w:spacing w:line="240" w:lineRule="auto"/>
              <w:ind w:firstLine="740"/>
              <w:rPr>
                <w:sz w:val="17"/>
                <w:szCs w:val="17"/>
              </w:rPr>
            </w:pPr>
            <w:r>
              <w:rPr>
                <w:sz w:val="17"/>
                <w:szCs w:val="17"/>
              </w:rPr>
              <w:t>■грамотѣ</w:t>
            </w:r>
          </w:p>
        </w:tc>
      </w:tr>
      <w:tr w:rsidR="00433AE5" w14:paraId="2380D37D" w14:textId="77777777">
        <w:tblPrEx>
          <w:tblCellMar>
            <w:top w:w="0" w:type="dxa"/>
            <w:bottom w:w="0" w:type="dxa"/>
          </w:tblCellMar>
        </w:tblPrEx>
        <w:trPr>
          <w:trHeight w:hRule="exact" w:val="202"/>
          <w:jc w:val="center"/>
        </w:trPr>
        <w:tc>
          <w:tcPr>
            <w:tcW w:w="701" w:type="dxa"/>
            <w:shd w:val="clear" w:color="auto" w:fill="auto"/>
          </w:tcPr>
          <w:p w14:paraId="37F86970" w14:textId="77777777" w:rsidR="00433AE5" w:rsidRDefault="00903536">
            <w:pPr>
              <w:pStyle w:val="a8"/>
              <w:spacing w:line="240" w:lineRule="auto"/>
              <w:ind w:firstLine="240"/>
              <w:jc w:val="both"/>
              <w:rPr>
                <w:sz w:val="17"/>
                <w:szCs w:val="17"/>
              </w:rPr>
            </w:pPr>
            <w:r>
              <w:rPr>
                <w:sz w:val="17"/>
                <w:szCs w:val="17"/>
              </w:rPr>
              <w:t>287</w:t>
            </w:r>
          </w:p>
        </w:tc>
        <w:tc>
          <w:tcPr>
            <w:tcW w:w="1181" w:type="dxa"/>
            <w:shd w:val="clear" w:color="auto" w:fill="auto"/>
          </w:tcPr>
          <w:p w14:paraId="4FF1ADC0" w14:textId="77777777" w:rsidR="00433AE5" w:rsidRDefault="00903536">
            <w:pPr>
              <w:pStyle w:val="a8"/>
              <w:spacing w:line="240" w:lineRule="auto"/>
              <w:ind w:firstLine="320"/>
              <w:jc w:val="both"/>
              <w:rPr>
                <w:sz w:val="17"/>
                <w:szCs w:val="17"/>
              </w:rPr>
            </w:pPr>
            <w:r>
              <w:rPr>
                <w:sz w:val="17"/>
                <w:szCs w:val="17"/>
              </w:rPr>
              <w:t xml:space="preserve">1 </w:t>
            </w:r>
            <w:r>
              <w:rPr>
                <w:i/>
                <w:iCs/>
                <w:sz w:val="17"/>
                <w:szCs w:val="17"/>
              </w:rPr>
              <w:t>снизу</w:t>
            </w:r>
          </w:p>
        </w:tc>
        <w:tc>
          <w:tcPr>
            <w:tcW w:w="1685" w:type="dxa"/>
            <w:shd w:val="clear" w:color="auto" w:fill="auto"/>
          </w:tcPr>
          <w:p w14:paraId="05A38435" w14:textId="77777777" w:rsidR="00433AE5" w:rsidRDefault="00903536">
            <w:pPr>
              <w:pStyle w:val="a8"/>
              <w:spacing w:line="240" w:lineRule="auto"/>
              <w:rPr>
                <w:sz w:val="17"/>
                <w:szCs w:val="17"/>
              </w:rPr>
            </w:pPr>
            <w:r>
              <w:rPr>
                <w:sz w:val="17"/>
                <w:szCs w:val="17"/>
              </w:rPr>
              <w:t>прибавлено о</w:t>
            </w:r>
          </w:p>
        </w:tc>
        <w:tc>
          <w:tcPr>
            <w:tcW w:w="2846" w:type="dxa"/>
            <w:shd w:val="clear" w:color="auto" w:fill="auto"/>
          </w:tcPr>
          <w:p w14:paraId="6D13967B" w14:textId="77777777" w:rsidR="00433AE5" w:rsidRDefault="00903536">
            <w:pPr>
              <w:pStyle w:val="a8"/>
              <w:spacing w:line="240" w:lineRule="auto"/>
              <w:ind w:firstLine="780"/>
              <w:rPr>
                <w:sz w:val="17"/>
                <w:szCs w:val="17"/>
              </w:rPr>
            </w:pPr>
            <w:r>
              <w:rPr>
                <w:sz w:val="17"/>
                <w:szCs w:val="17"/>
              </w:rPr>
              <w:t>» прибавлено во</w:t>
            </w:r>
          </w:p>
        </w:tc>
      </w:tr>
      <w:tr w:rsidR="00433AE5" w14:paraId="2F8D5DE0" w14:textId="77777777">
        <w:tblPrEx>
          <w:tblCellMar>
            <w:top w:w="0" w:type="dxa"/>
            <w:bottom w:w="0" w:type="dxa"/>
          </w:tblCellMar>
        </w:tblPrEx>
        <w:trPr>
          <w:trHeight w:hRule="exact" w:val="192"/>
          <w:jc w:val="center"/>
        </w:trPr>
        <w:tc>
          <w:tcPr>
            <w:tcW w:w="701" w:type="dxa"/>
            <w:shd w:val="clear" w:color="auto" w:fill="auto"/>
            <w:vAlign w:val="bottom"/>
          </w:tcPr>
          <w:p w14:paraId="203E1DFB" w14:textId="77777777" w:rsidR="00433AE5" w:rsidRDefault="00903536">
            <w:pPr>
              <w:pStyle w:val="a8"/>
              <w:spacing w:line="240" w:lineRule="auto"/>
              <w:ind w:firstLine="240"/>
              <w:rPr>
                <w:sz w:val="17"/>
                <w:szCs w:val="17"/>
              </w:rPr>
            </w:pPr>
            <w:r>
              <w:rPr>
                <w:sz w:val="17"/>
                <w:szCs w:val="17"/>
              </w:rPr>
              <w:t>—</w:t>
            </w:r>
          </w:p>
        </w:tc>
        <w:tc>
          <w:tcPr>
            <w:tcW w:w="1181" w:type="dxa"/>
            <w:shd w:val="clear" w:color="auto" w:fill="auto"/>
            <w:vAlign w:val="bottom"/>
          </w:tcPr>
          <w:p w14:paraId="0A10E92C" w14:textId="77777777" w:rsidR="00433AE5" w:rsidRDefault="00903536">
            <w:pPr>
              <w:pStyle w:val="a8"/>
              <w:spacing w:line="240" w:lineRule="auto"/>
              <w:ind w:firstLine="380"/>
              <w:rPr>
                <w:sz w:val="17"/>
                <w:szCs w:val="17"/>
              </w:rPr>
            </w:pPr>
            <w:r>
              <w:rPr>
                <w:i/>
                <w:iCs/>
                <w:sz w:val="17"/>
                <w:szCs w:val="17"/>
              </w:rPr>
              <w:t>тамз же</w:t>
            </w:r>
          </w:p>
        </w:tc>
        <w:tc>
          <w:tcPr>
            <w:tcW w:w="1685" w:type="dxa"/>
            <w:shd w:val="clear" w:color="auto" w:fill="auto"/>
            <w:vAlign w:val="bottom"/>
          </w:tcPr>
          <w:p w14:paraId="45CDFF4C" w14:textId="77777777" w:rsidR="00433AE5" w:rsidRDefault="00903536">
            <w:pPr>
              <w:pStyle w:val="a8"/>
              <w:spacing w:line="240" w:lineRule="auto"/>
              <w:rPr>
                <w:sz w:val="17"/>
                <w:szCs w:val="17"/>
              </w:rPr>
            </w:pPr>
            <w:r>
              <w:rPr>
                <w:sz w:val="17"/>
                <w:szCs w:val="17"/>
              </w:rPr>
              <w:t>Видимлѣ».</w:t>
            </w:r>
          </w:p>
        </w:tc>
        <w:tc>
          <w:tcPr>
            <w:tcW w:w="2846" w:type="dxa"/>
            <w:shd w:val="clear" w:color="auto" w:fill="auto"/>
            <w:vAlign w:val="bottom"/>
          </w:tcPr>
          <w:p w14:paraId="0AC7D6F0" w14:textId="77777777" w:rsidR="00433AE5" w:rsidRDefault="00903536">
            <w:pPr>
              <w:pStyle w:val="a8"/>
              <w:spacing w:line="240" w:lineRule="auto"/>
              <w:ind w:firstLine="780"/>
              <w:rPr>
                <w:sz w:val="17"/>
                <w:szCs w:val="17"/>
              </w:rPr>
            </w:pPr>
            <w:r>
              <w:rPr>
                <w:sz w:val="17"/>
                <w:szCs w:val="17"/>
              </w:rPr>
              <w:t>Видимлѣ.</w:t>
            </w:r>
          </w:p>
        </w:tc>
      </w:tr>
      <w:tr w:rsidR="00433AE5" w14:paraId="50290FDC" w14:textId="77777777">
        <w:tblPrEx>
          <w:tblCellMar>
            <w:top w:w="0" w:type="dxa"/>
            <w:bottom w:w="0" w:type="dxa"/>
          </w:tblCellMar>
        </w:tblPrEx>
        <w:trPr>
          <w:trHeight w:hRule="exact" w:val="226"/>
          <w:jc w:val="center"/>
        </w:trPr>
        <w:tc>
          <w:tcPr>
            <w:tcW w:w="701" w:type="dxa"/>
            <w:shd w:val="clear" w:color="auto" w:fill="auto"/>
          </w:tcPr>
          <w:p w14:paraId="5D57260D" w14:textId="77777777" w:rsidR="00433AE5" w:rsidRDefault="00903536">
            <w:pPr>
              <w:pStyle w:val="a8"/>
              <w:spacing w:line="240" w:lineRule="auto"/>
              <w:ind w:firstLine="240"/>
              <w:jc w:val="both"/>
              <w:rPr>
                <w:sz w:val="17"/>
                <w:szCs w:val="17"/>
              </w:rPr>
            </w:pPr>
            <w:r>
              <w:rPr>
                <w:sz w:val="17"/>
                <w:szCs w:val="17"/>
              </w:rPr>
              <w:t>303</w:t>
            </w:r>
          </w:p>
        </w:tc>
        <w:tc>
          <w:tcPr>
            <w:tcW w:w="1181" w:type="dxa"/>
            <w:shd w:val="clear" w:color="auto" w:fill="auto"/>
          </w:tcPr>
          <w:p w14:paraId="735BAC18" w14:textId="77777777" w:rsidR="00433AE5" w:rsidRDefault="00903536">
            <w:pPr>
              <w:pStyle w:val="a8"/>
              <w:spacing w:line="240" w:lineRule="auto"/>
              <w:ind w:firstLine="240"/>
              <w:jc w:val="both"/>
              <w:rPr>
                <w:sz w:val="17"/>
                <w:szCs w:val="17"/>
              </w:rPr>
            </w:pPr>
            <w:r>
              <w:rPr>
                <w:sz w:val="17"/>
                <w:szCs w:val="17"/>
              </w:rPr>
              <w:t>21</w:t>
            </w:r>
          </w:p>
        </w:tc>
        <w:tc>
          <w:tcPr>
            <w:tcW w:w="1685" w:type="dxa"/>
            <w:shd w:val="clear" w:color="auto" w:fill="auto"/>
          </w:tcPr>
          <w:p w14:paraId="1EE5F9B9" w14:textId="77777777" w:rsidR="00433AE5" w:rsidRDefault="00903536">
            <w:pPr>
              <w:pStyle w:val="a8"/>
              <w:spacing w:line="240" w:lineRule="auto"/>
              <w:rPr>
                <w:sz w:val="17"/>
                <w:szCs w:val="17"/>
              </w:rPr>
            </w:pPr>
            <w:r>
              <w:rPr>
                <w:i/>
                <w:iCs/>
                <w:sz w:val="17"/>
                <w:szCs w:val="17"/>
              </w:rPr>
              <w:t>Ондрѣевков</w:t>
            </w:r>
          </w:p>
        </w:tc>
        <w:tc>
          <w:tcPr>
            <w:tcW w:w="2846" w:type="dxa"/>
            <w:shd w:val="clear" w:color="auto" w:fill="auto"/>
          </w:tcPr>
          <w:p w14:paraId="77AA0259" w14:textId="77777777" w:rsidR="00433AE5" w:rsidRDefault="00903536">
            <w:pPr>
              <w:pStyle w:val="a8"/>
              <w:spacing w:line="240" w:lineRule="auto"/>
              <w:ind w:firstLine="780"/>
              <w:rPr>
                <w:sz w:val="17"/>
                <w:szCs w:val="17"/>
              </w:rPr>
            </w:pPr>
            <w:r>
              <w:rPr>
                <w:i/>
                <w:iCs/>
                <w:sz w:val="17"/>
                <w:szCs w:val="17"/>
              </w:rPr>
              <w:t>Ондрѣевское</w:t>
            </w:r>
          </w:p>
        </w:tc>
      </w:tr>
      <w:tr w:rsidR="00433AE5" w14:paraId="434C346B" w14:textId="77777777">
        <w:tblPrEx>
          <w:tblCellMar>
            <w:top w:w="0" w:type="dxa"/>
            <w:bottom w:w="0" w:type="dxa"/>
          </w:tblCellMar>
        </w:tblPrEx>
        <w:trPr>
          <w:trHeight w:hRule="exact" w:val="202"/>
          <w:jc w:val="center"/>
        </w:trPr>
        <w:tc>
          <w:tcPr>
            <w:tcW w:w="701" w:type="dxa"/>
            <w:shd w:val="clear" w:color="auto" w:fill="auto"/>
          </w:tcPr>
          <w:p w14:paraId="52524AC1" w14:textId="77777777" w:rsidR="00433AE5" w:rsidRDefault="00903536">
            <w:pPr>
              <w:pStyle w:val="a8"/>
              <w:spacing w:line="240" w:lineRule="auto"/>
              <w:ind w:firstLine="240"/>
              <w:jc w:val="both"/>
              <w:rPr>
                <w:sz w:val="17"/>
                <w:szCs w:val="17"/>
              </w:rPr>
            </w:pPr>
            <w:r>
              <w:rPr>
                <w:sz w:val="17"/>
                <w:szCs w:val="17"/>
              </w:rPr>
              <w:t>342</w:t>
            </w:r>
          </w:p>
        </w:tc>
        <w:tc>
          <w:tcPr>
            <w:tcW w:w="1181" w:type="dxa"/>
            <w:shd w:val="clear" w:color="auto" w:fill="auto"/>
          </w:tcPr>
          <w:p w14:paraId="3A0AB42B" w14:textId="77777777" w:rsidR="00433AE5" w:rsidRDefault="00903536">
            <w:pPr>
              <w:pStyle w:val="a8"/>
              <w:spacing w:line="240" w:lineRule="auto"/>
              <w:ind w:firstLine="240"/>
              <w:jc w:val="both"/>
              <w:rPr>
                <w:sz w:val="17"/>
                <w:szCs w:val="17"/>
              </w:rPr>
            </w:pPr>
            <w:r>
              <w:rPr>
                <w:sz w:val="17"/>
                <w:szCs w:val="17"/>
              </w:rPr>
              <w:t>22</w:t>
            </w:r>
          </w:p>
        </w:tc>
        <w:tc>
          <w:tcPr>
            <w:tcW w:w="1685" w:type="dxa"/>
            <w:shd w:val="clear" w:color="auto" w:fill="auto"/>
          </w:tcPr>
          <w:p w14:paraId="47AE983B" w14:textId="77777777" w:rsidR="00433AE5" w:rsidRDefault="00903536">
            <w:pPr>
              <w:pStyle w:val="a8"/>
              <w:spacing w:line="240" w:lineRule="auto"/>
              <w:rPr>
                <w:sz w:val="17"/>
                <w:szCs w:val="17"/>
              </w:rPr>
            </w:pPr>
            <w:r>
              <w:rPr>
                <w:sz w:val="17"/>
                <w:szCs w:val="17"/>
              </w:rPr>
              <w:t xml:space="preserve">ва </w:t>
            </w:r>
            <w:r>
              <w:rPr>
                <w:sz w:val="17"/>
                <w:szCs w:val="17"/>
              </w:rPr>
              <w:t>площади.</w:t>
            </w:r>
          </w:p>
        </w:tc>
        <w:tc>
          <w:tcPr>
            <w:tcW w:w="2846" w:type="dxa"/>
            <w:shd w:val="clear" w:color="auto" w:fill="auto"/>
          </w:tcPr>
          <w:p w14:paraId="1012FBA2" w14:textId="77777777" w:rsidR="00433AE5" w:rsidRDefault="00903536">
            <w:pPr>
              <w:pStyle w:val="a8"/>
              <w:spacing w:line="240" w:lineRule="auto"/>
              <w:ind w:firstLine="780"/>
              <w:rPr>
                <w:sz w:val="17"/>
                <w:szCs w:val="17"/>
              </w:rPr>
            </w:pPr>
            <w:r>
              <w:rPr>
                <w:sz w:val="17"/>
                <w:szCs w:val="17"/>
              </w:rPr>
              <w:t>на площади.</w:t>
            </w:r>
          </w:p>
        </w:tc>
      </w:tr>
      <w:tr w:rsidR="00433AE5" w14:paraId="5F6E95EC" w14:textId="77777777">
        <w:tblPrEx>
          <w:tblCellMar>
            <w:top w:w="0" w:type="dxa"/>
            <w:bottom w:w="0" w:type="dxa"/>
          </w:tblCellMar>
        </w:tblPrEx>
        <w:trPr>
          <w:trHeight w:hRule="exact" w:val="202"/>
          <w:jc w:val="center"/>
        </w:trPr>
        <w:tc>
          <w:tcPr>
            <w:tcW w:w="701" w:type="dxa"/>
            <w:shd w:val="clear" w:color="auto" w:fill="auto"/>
          </w:tcPr>
          <w:p w14:paraId="5D83BA0C" w14:textId="77777777" w:rsidR="00433AE5" w:rsidRDefault="00903536">
            <w:pPr>
              <w:pStyle w:val="a8"/>
              <w:spacing w:line="240" w:lineRule="auto"/>
              <w:ind w:firstLine="240"/>
              <w:jc w:val="both"/>
              <w:rPr>
                <w:sz w:val="17"/>
                <w:szCs w:val="17"/>
              </w:rPr>
            </w:pPr>
            <w:r>
              <w:rPr>
                <w:sz w:val="17"/>
                <w:szCs w:val="17"/>
              </w:rPr>
              <w:t>354</w:t>
            </w:r>
          </w:p>
        </w:tc>
        <w:tc>
          <w:tcPr>
            <w:tcW w:w="1181" w:type="dxa"/>
            <w:shd w:val="clear" w:color="auto" w:fill="auto"/>
          </w:tcPr>
          <w:p w14:paraId="21853BA6" w14:textId="77777777" w:rsidR="00433AE5" w:rsidRDefault="00903536">
            <w:pPr>
              <w:pStyle w:val="a8"/>
              <w:spacing w:line="240" w:lineRule="auto"/>
              <w:rPr>
                <w:sz w:val="17"/>
                <w:szCs w:val="17"/>
              </w:rPr>
            </w:pPr>
            <w:r>
              <w:rPr>
                <w:sz w:val="17"/>
                <w:szCs w:val="17"/>
              </w:rPr>
              <w:t xml:space="preserve">■ 6 </w:t>
            </w:r>
            <w:r>
              <w:rPr>
                <w:i/>
                <w:iCs/>
                <w:sz w:val="17"/>
                <w:szCs w:val="17"/>
              </w:rPr>
              <w:t>и</w:t>
            </w:r>
            <w:r>
              <w:rPr>
                <w:sz w:val="17"/>
                <w:szCs w:val="17"/>
              </w:rPr>
              <w:t xml:space="preserve"> 5 </w:t>
            </w:r>
            <w:r>
              <w:rPr>
                <w:i/>
                <w:iCs/>
                <w:sz w:val="17"/>
                <w:szCs w:val="17"/>
              </w:rPr>
              <w:t>снизу</w:t>
            </w:r>
          </w:p>
        </w:tc>
        <w:tc>
          <w:tcPr>
            <w:tcW w:w="1685" w:type="dxa"/>
            <w:shd w:val="clear" w:color="auto" w:fill="auto"/>
          </w:tcPr>
          <w:p w14:paraId="0F4E0841" w14:textId="77777777" w:rsidR="00433AE5" w:rsidRDefault="00903536">
            <w:pPr>
              <w:pStyle w:val="a8"/>
              <w:spacing w:line="240" w:lineRule="auto"/>
              <w:rPr>
                <w:sz w:val="17"/>
                <w:szCs w:val="17"/>
              </w:rPr>
            </w:pPr>
            <w:r>
              <w:rPr>
                <w:sz w:val="17"/>
                <w:szCs w:val="17"/>
              </w:rPr>
              <w:t>выги</w:t>
            </w:r>
          </w:p>
        </w:tc>
        <w:tc>
          <w:tcPr>
            <w:tcW w:w="2846" w:type="dxa"/>
            <w:shd w:val="clear" w:color="auto" w:fill="auto"/>
          </w:tcPr>
          <w:p w14:paraId="3F9F5AE3" w14:textId="77777777" w:rsidR="00433AE5" w:rsidRDefault="00903536">
            <w:pPr>
              <w:pStyle w:val="a8"/>
              <w:spacing w:line="240" w:lineRule="auto"/>
              <w:ind w:firstLine="780"/>
              <w:rPr>
                <w:sz w:val="17"/>
                <w:szCs w:val="17"/>
              </w:rPr>
            </w:pPr>
            <w:r>
              <w:rPr>
                <w:sz w:val="17"/>
                <w:szCs w:val="17"/>
              </w:rPr>
              <w:t>выти</w:t>
            </w:r>
          </w:p>
        </w:tc>
      </w:tr>
      <w:tr w:rsidR="00433AE5" w14:paraId="01AA6F34" w14:textId="77777777">
        <w:tblPrEx>
          <w:tblCellMar>
            <w:top w:w="0" w:type="dxa"/>
            <w:bottom w:w="0" w:type="dxa"/>
          </w:tblCellMar>
        </w:tblPrEx>
        <w:trPr>
          <w:trHeight w:hRule="exact" w:val="197"/>
          <w:jc w:val="center"/>
        </w:trPr>
        <w:tc>
          <w:tcPr>
            <w:tcW w:w="701" w:type="dxa"/>
            <w:shd w:val="clear" w:color="auto" w:fill="auto"/>
          </w:tcPr>
          <w:p w14:paraId="307A684F" w14:textId="77777777" w:rsidR="00433AE5" w:rsidRDefault="00903536">
            <w:pPr>
              <w:pStyle w:val="a8"/>
              <w:spacing w:line="240" w:lineRule="auto"/>
              <w:ind w:firstLine="240"/>
              <w:jc w:val="both"/>
              <w:rPr>
                <w:sz w:val="17"/>
                <w:szCs w:val="17"/>
              </w:rPr>
            </w:pPr>
            <w:r>
              <w:rPr>
                <w:sz w:val="17"/>
                <w:szCs w:val="17"/>
              </w:rPr>
              <w:t>365</w:t>
            </w:r>
          </w:p>
        </w:tc>
        <w:tc>
          <w:tcPr>
            <w:tcW w:w="1181" w:type="dxa"/>
            <w:shd w:val="clear" w:color="auto" w:fill="auto"/>
          </w:tcPr>
          <w:p w14:paraId="630075EA" w14:textId="77777777" w:rsidR="00433AE5" w:rsidRDefault="00903536">
            <w:pPr>
              <w:pStyle w:val="a8"/>
              <w:spacing w:line="240" w:lineRule="auto"/>
              <w:ind w:firstLine="320"/>
              <w:jc w:val="both"/>
              <w:rPr>
                <w:sz w:val="17"/>
                <w:szCs w:val="17"/>
              </w:rPr>
            </w:pPr>
            <w:r>
              <w:rPr>
                <w:sz w:val="17"/>
                <w:szCs w:val="17"/>
              </w:rPr>
              <w:t>2</w:t>
            </w:r>
          </w:p>
        </w:tc>
        <w:tc>
          <w:tcPr>
            <w:tcW w:w="1685" w:type="dxa"/>
            <w:shd w:val="clear" w:color="auto" w:fill="auto"/>
          </w:tcPr>
          <w:p w14:paraId="23B87C55" w14:textId="77777777" w:rsidR="00433AE5" w:rsidRDefault="00903536">
            <w:pPr>
              <w:pStyle w:val="a8"/>
              <w:spacing w:line="240" w:lineRule="auto"/>
              <w:rPr>
                <w:sz w:val="17"/>
                <w:szCs w:val="17"/>
              </w:rPr>
            </w:pPr>
            <w:r>
              <w:rPr>
                <w:sz w:val="17"/>
                <w:szCs w:val="17"/>
              </w:rPr>
              <w:t>во лголѣ</w:t>
            </w:r>
          </w:p>
        </w:tc>
        <w:tc>
          <w:tcPr>
            <w:tcW w:w="2846" w:type="dxa"/>
            <w:shd w:val="clear" w:color="auto" w:fill="auto"/>
          </w:tcPr>
          <w:p w14:paraId="7786990D" w14:textId="77777777" w:rsidR="00433AE5" w:rsidRDefault="00903536">
            <w:pPr>
              <w:pStyle w:val="a8"/>
              <w:spacing w:line="240" w:lineRule="auto"/>
              <w:ind w:firstLine="780"/>
              <w:rPr>
                <w:sz w:val="17"/>
                <w:szCs w:val="17"/>
              </w:rPr>
            </w:pPr>
            <w:r>
              <w:rPr>
                <w:sz w:val="17"/>
                <w:szCs w:val="17"/>
              </w:rPr>
              <w:t>во лготѣ</w:t>
            </w:r>
          </w:p>
        </w:tc>
      </w:tr>
      <w:tr w:rsidR="00433AE5" w14:paraId="1E843B51" w14:textId="77777777">
        <w:tblPrEx>
          <w:tblCellMar>
            <w:top w:w="0" w:type="dxa"/>
            <w:bottom w:w="0" w:type="dxa"/>
          </w:tblCellMar>
        </w:tblPrEx>
        <w:trPr>
          <w:trHeight w:hRule="exact" w:val="192"/>
          <w:jc w:val="center"/>
        </w:trPr>
        <w:tc>
          <w:tcPr>
            <w:tcW w:w="701" w:type="dxa"/>
            <w:shd w:val="clear" w:color="auto" w:fill="auto"/>
            <w:vAlign w:val="bottom"/>
          </w:tcPr>
          <w:p w14:paraId="0278CB87" w14:textId="77777777" w:rsidR="00433AE5" w:rsidRDefault="00903536">
            <w:pPr>
              <w:pStyle w:val="a8"/>
              <w:spacing w:line="240" w:lineRule="auto"/>
              <w:ind w:firstLine="240"/>
              <w:jc w:val="both"/>
              <w:rPr>
                <w:sz w:val="17"/>
                <w:szCs w:val="17"/>
              </w:rPr>
            </w:pPr>
            <w:r>
              <w:rPr>
                <w:sz w:val="17"/>
                <w:szCs w:val="17"/>
              </w:rPr>
              <w:t>409</w:t>
            </w:r>
          </w:p>
        </w:tc>
        <w:tc>
          <w:tcPr>
            <w:tcW w:w="1181" w:type="dxa"/>
            <w:shd w:val="clear" w:color="auto" w:fill="auto"/>
            <w:vAlign w:val="bottom"/>
          </w:tcPr>
          <w:p w14:paraId="6F249EE8" w14:textId="77777777" w:rsidR="00433AE5" w:rsidRDefault="00903536">
            <w:pPr>
              <w:pStyle w:val="a8"/>
              <w:spacing w:line="240" w:lineRule="auto"/>
              <w:ind w:firstLine="320"/>
              <w:jc w:val="both"/>
              <w:rPr>
                <w:sz w:val="17"/>
                <w:szCs w:val="17"/>
              </w:rPr>
            </w:pPr>
            <w:r>
              <w:rPr>
                <w:sz w:val="17"/>
                <w:szCs w:val="17"/>
              </w:rPr>
              <w:t>2</w:t>
            </w:r>
          </w:p>
        </w:tc>
        <w:tc>
          <w:tcPr>
            <w:tcW w:w="1685" w:type="dxa"/>
            <w:shd w:val="clear" w:color="auto" w:fill="auto"/>
            <w:vAlign w:val="bottom"/>
          </w:tcPr>
          <w:p w14:paraId="6AF12934" w14:textId="77777777" w:rsidR="00433AE5" w:rsidRDefault="00903536">
            <w:pPr>
              <w:pStyle w:val="a8"/>
              <w:spacing w:line="240" w:lineRule="auto"/>
              <w:rPr>
                <w:sz w:val="17"/>
                <w:szCs w:val="17"/>
              </w:rPr>
            </w:pPr>
            <w:r>
              <w:rPr>
                <w:sz w:val="17"/>
                <w:szCs w:val="17"/>
              </w:rPr>
              <w:t>пашенного</w:t>
            </w:r>
          </w:p>
        </w:tc>
        <w:tc>
          <w:tcPr>
            <w:tcW w:w="2846" w:type="dxa"/>
            <w:shd w:val="clear" w:color="auto" w:fill="auto"/>
            <w:vAlign w:val="bottom"/>
          </w:tcPr>
          <w:p w14:paraId="40C69D10" w14:textId="77777777" w:rsidR="00433AE5" w:rsidRDefault="00903536">
            <w:pPr>
              <w:pStyle w:val="a8"/>
              <w:spacing w:line="240" w:lineRule="auto"/>
              <w:ind w:firstLine="780"/>
              <w:rPr>
                <w:sz w:val="17"/>
                <w:szCs w:val="17"/>
              </w:rPr>
            </w:pPr>
            <w:r>
              <w:rPr>
                <w:sz w:val="17"/>
                <w:szCs w:val="17"/>
              </w:rPr>
              <w:t>пашенного</w:t>
            </w:r>
          </w:p>
        </w:tc>
      </w:tr>
      <w:tr w:rsidR="00433AE5" w14:paraId="34955644" w14:textId="77777777">
        <w:tblPrEx>
          <w:tblCellMar>
            <w:top w:w="0" w:type="dxa"/>
            <w:bottom w:w="0" w:type="dxa"/>
          </w:tblCellMar>
        </w:tblPrEx>
        <w:trPr>
          <w:trHeight w:hRule="exact" w:val="206"/>
          <w:jc w:val="center"/>
        </w:trPr>
        <w:tc>
          <w:tcPr>
            <w:tcW w:w="701" w:type="dxa"/>
            <w:shd w:val="clear" w:color="auto" w:fill="auto"/>
          </w:tcPr>
          <w:p w14:paraId="51E4575C" w14:textId="77777777" w:rsidR="00433AE5" w:rsidRDefault="00903536">
            <w:pPr>
              <w:pStyle w:val="a8"/>
              <w:spacing w:line="240" w:lineRule="auto"/>
              <w:ind w:firstLine="240"/>
              <w:jc w:val="both"/>
              <w:rPr>
                <w:sz w:val="17"/>
                <w:szCs w:val="17"/>
              </w:rPr>
            </w:pPr>
            <w:r>
              <w:rPr>
                <w:sz w:val="17"/>
                <w:szCs w:val="17"/>
              </w:rPr>
              <w:t>411</w:t>
            </w:r>
          </w:p>
        </w:tc>
        <w:tc>
          <w:tcPr>
            <w:tcW w:w="1181" w:type="dxa"/>
            <w:shd w:val="clear" w:color="auto" w:fill="auto"/>
          </w:tcPr>
          <w:p w14:paraId="3FF84275" w14:textId="77777777" w:rsidR="00433AE5" w:rsidRDefault="00903536">
            <w:pPr>
              <w:pStyle w:val="a8"/>
              <w:spacing w:line="240" w:lineRule="auto"/>
              <w:ind w:firstLine="240"/>
              <w:jc w:val="both"/>
              <w:rPr>
                <w:sz w:val="17"/>
                <w:szCs w:val="17"/>
              </w:rPr>
            </w:pPr>
            <w:r>
              <w:rPr>
                <w:sz w:val="17"/>
                <w:szCs w:val="17"/>
              </w:rPr>
              <w:t>14</w:t>
            </w:r>
          </w:p>
        </w:tc>
        <w:tc>
          <w:tcPr>
            <w:tcW w:w="1685" w:type="dxa"/>
            <w:shd w:val="clear" w:color="auto" w:fill="auto"/>
          </w:tcPr>
          <w:p w14:paraId="321A5AC5" w14:textId="77777777" w:rsidR="00433AE5" w:rsidRDefault="00903536">
            <w:pPr>
              <w:pStyle w:val="a8"/>
              <w:spacing w:line="240" w:lineRule="auto"/>
              <w:rPr>
                <w:sz w:val="17"/>
                <w:szCs w:val="17"/>
              </w:rPr>
            </w:pPr>
            <w:r>
              <w:rPr>
                <w:sz w:val="17"/>
                <w:szCs w:val="17"/>
              </w:rPr>
              <w:t xml:space="preserve">на </w:t>
            </w:r>
            <w:r>
              <w:rPr>
                <w:i/>
                <w:iCs/>
                <w:sz w:val="17"/>
                <w:szCs w:val="17"/>
              </w:rPr>
              <w:t>ІЛескнѣ</w:t>
            </w:r>
          </w:p>
        </w:tc>
        <w:tc>
          <w:tcPr>
            <w:tcW w:w="2846" w:type="dxa"/>
            <w:shd w:val="clear" w:color="auto" w:fill="auto"/>
          </w:tcPr>
          <w:p w14:paraId="3819105B" w14:textId="77777777" w:rsidR="00433AE5" w:rsidRDefault="00903536">
            <w:pPr>
              <w:pStyle w:val="a8"/>
              <w:spacing w:line="240" w:lineRule="auto"/>
              <w:ind w:firstLine="780"/>
              <w:rPr>
                <w:sz w:val="17"/>
                <w:szCs w:val="17"/>
              </w:rPr>
            </w:pPr>
            <w:r>
              <w:rPr>
                <w:sz w:val="17"/>
                <w:szCs w:val="17"/>
              </w:rPr>
              <w:t xml:space="preserve">на </w:t>
            </w:r>
            <w:r>
              <w:rPr>
                <w:i/>
                <w:iCs/>
                <w:sz w:val="17"/>
                <w:szCs w:val="17"/>
              </w:rPr>
              <w:t>ТПекснѣ</w:t>
            </w:r>
          </w:p>
        </w:tc>
      </w:tr>
      <w:tr w:rsidR="00433AE5" w14:paraId="344FB93E" w14:textId="77777777">
        <w:tblPrEx>
          <w:tblCellMar>
            <w:top w:w="0" w:type="dxa"/>
            <w:bottom w:w="0" w:type="dxa"/>
          </w:tblCellMar>
        </w:tblPrEx>
        <w:trPr>
          <w:trHeight w:hRule="exact" w:val="216"/>
          <w:jc w:val="center"/>
        </w:trPr>
        <w:tc>
          <w:tcPr>
            <w:tcW w:w="701" w:type="dxa"/>
            <w:shd w:val="clear" w:color="auto" w:fill="auto"/>
          </w:tcPr>
          <w:p w14:paraId="601B350F" w14:textId="77777777" w:rsidR="00433AE5" w:rsidRDefault="00903536">
            <w:pPr>
              <w:pStyle w:val="a8"/>
              <w:spacing w:line="240" w:lineRule="auto"/>
              <w:ind w:firstLine="240"/>
              <w:jc w:val="both"/>
              <w:rPr>
                <w:sz w:val="17"/>
                <w:szCs w:val="17"/>
              </w:rPr>
            </w:pPr>
            <w:r>
              <w:rPr>
                <w:sz w:val="17"/>
                <w:szCs w:val="17"/>
              </w:rPr>
              <w:t>424</w:t>
            </w:r>
          </w:p>
        </w:tc>
        <w:tc>
          <w:tcPr>
            <w:tcW w:w="1181" w:type="dxa"/>
            <w:shd w:val="clear" w:color="auto" w:fill="auto"/>
          </w:tcPr>
          <w:p w14:paraId="0ECF6FCC" w14:textId="77777777" w:rsidR="00433AE5" w:rsidRDefault="00903536">
            <w:pPr>
              <w:pStyle w:val="a8"/>
              <w:spacing w:line="240" w:lineRule="auto"/>
              <w:ind w:firstLine="180"/>
              <w:rPr>
                <w:sz w:val="17"/>
                <w:szCs w:val="17"/>
              </w:rPr>
            </w:pPr>
            <w:r>
              <w:rPr>
                <w:sz w:val="17"/>
                <w:szCs w:val="17"/>
              </w:rPr>
              <w:t xml:space="preserve">3 </w:t>
            </w:r>
            <w:r>
              <w:rPr>
                <w:i/>
                <w:iCs/>
                <w:sz w:val="17"/>
                <w:szCs w:val="17"/>
              </w:rPr>
              <w:t>и</w:t>
            </w:r>
            <w:r>
              <w:rPr>
                <w:sz w:val="17"/>
                <w:szCs w:val="17"/>
              </w:rPr>
              <w:t xml:space="preserve"> 2 </w:t>
            </w:r>
            <w:r>
              <w:rPr>
                <w:i/>
                <w:iCs/>
                <w:sz w:val="17"/>
                <w:szCs w:val="17"/>
              </w:rPr>
              <w:t>снизу</w:t>
            </w:r>
          </w:p>
        </w:tc>
        <w:tc>
          <w:tcPr>
            <w:tcW w:w="1685" w:type="dxa"/>
            <w:shd w:val="clear" w:color="auto" w:fill="auto"/>
          </w:tcPr>
          <w:p w14:paraId="47009570" w14:textId="77777777" w:rsidR="00433AE5" w:rsidRDefault="00903536">
            <w:pPr>
              <w:pStyle w:val="a8"/>
              <w:spacing w:line="240" w:lineRule="auto"/>
              <w:rPr>
                <w:sz w:val="17"/>
                <w:szCs w:val="17"/>
              </w:rPr>
            </w:pPr>
            <w:r>
              <w:rPr>
                <w:i/>
                <w:iCs/>
                <w:sz w:val="17"/>
                <w:szCs w:val="17"/>
              </w:rPr>
              <w:t>Витей кого</w:t>
            </w:r>
          </w:p>
        </w:tc>
        <w:tc>
          <w:tcPr>
            <w:tcW w:w="2846" w:type="dxa"/>
            <w:shd w:val="clear" w:color="auto" w:fill="auto"/>
          </w:tcPr>
          <w:p w14:paraId="7C71C998" w14:textId="77777777" w:rsidR="00433AE5" w:rsidRDefault="00903536">
            <w:pPr>
              <w:pStyle w:val="a8"/>
              <w:spacing w:line="240" w:lineRule="auto"/>
              <w:ind w:firstLine="780"/>
              <w:rPr>
                <w:sz w:val="17"/>
                <w:szCs w:val="17"/>
              </w:rPr>
            </w:pPr>
            <w:r>
              <w:rPr>
                <w:i/>
                <w:iCs/>
                <w:sz w:val="17"/>
                <w:szCs w:val="17"/>
              </w:rPr>
              <w:t>Витебскою</w:t>
            </w:r>
          </w:p>
        </w:tc>
      </w:tr>
      <w:tr w:rsidR="00433AE5" w14:paraId="3FAE4817" w14:textId="77777777">
        <w:tblPrEx>
          <w:tblCellMar>
            <w:top w:w="0" w:type="dxa"/>
            <w:bottom w:w="0" w:type="dxa"/>
          </w:tblCellMar>
        </w:tblPrEx>
        <w:trPr>
          <w:trHeight w:hRule="exact" w:val="202"/>
          <w:jc w:val="center"/>
        </w:trPr>
        <w:tc>
          <w:tcPr>
            <w:tcW w:w="701" w:type="dxa"/>
            <w:shd w:val="clear" w:color="auto" w:fill="auto"/>
          </w:tcPr>
          <w:p w14:paraId="71823E16" w14:textId="77777777" w:rsidR="00433AE5" w:rsidRDefault="00903536">
            <w:pPr>
              <w:pStyle w:val="a8"/>
              <w:spacing w:line="240" w:lineRule="auto"/>
              <w:ind w:firstLine="240"/>
              <w:jc w:val="both"/>
              <w:rPr>
                <w:sz w:val="17"/>
                <w:szCs w:val="17"/>
              </w:rPr>
            </w:pPr>
            <w:r>
              <w:rPr>
                <w:sz w:val="17"/>
                <w:szCs w:val="17"/>
              </w:rPr>
              <w:t>436</w:t>
            </w:r>
          </w:p>
        </w:tc>
        <w:tc>
          <w:tcPr>
            <w:tcW w:w="1181" w:type="dxa"/>
            <w:shd w:val="clear" w:color="auto" w:fill="auto"/>
          </w:tcPr>
          <w:p w14:paraId="2C94C588" w14:textId="77777777" w:rsidR="00433AE5" w:rsidRDefault="00903536">
            <w:pPr>
              <w:pStyle w:val="a8"/>
              <w:spacing w:line="240" w:lineRule="auto"/>
              <w:ind w:firstLine="320"/>
              <w:jc w:val="both"/>
              <w:rPr>
                <w:sz w:val="17"/>
                <w:szCs w:val="17"/>
              </w:rPr>
            </w:pPr>
            <w:r>
              <w:rPr>
                <w:sz w:val="17"/>
                <w:szCs w:val="17"/>
              </w:rPr>
              <w:t xml:space="preserve">2 </w:t>
            </w:r>
            <w:r>
              <w:rPr>
                <w:i/>
                <w:iCs/>
                <w:sz w:val="17"/>
                <w:szCs w:val="17"/>
              </w:rPr>
              <w:t>снизу</w:t>
            </w:r>
          </w:p>
        </w:tc>
        <w:tc>
          <w:tcPr>
            <w:tcW w:w="1685" w:type="dxa"/>
            <w:shd w:val="clear" w:color="auto" w:fill="auto"/>
          </w:tcPr>
          <w:p w14:paraId="626ACFD7" w14:textId="77777777" w:rsidR="00433AE5" w:rsidRDefault="00903536">
            <w:pPr>
              <w:pStyle w:val="a8"/>
              <w:spacing w:line="240" w:lineRule="auto"/>
              <w:rPr>
                <w:sz w:val="17"/>
                <w:szCs w:val="17"/>
              </w:rPr>
            </w:pPr>
            <w:r>
              <w:rPr>
                <w:sz w:val="17"/>
                <w:szCs w:val="17"/>
              </w:rPr>
              <w:t>нолотцкіе</w:t>
            </w:r>
          </w:p>
        </w:tc>
        <w:tc>
          <w:tcPr>
            <w:tcW w:w="2846" w:type="dxa"/>
            <w:shd w:val="clear" w:color="auto" w:fill="auto"/>
          </w:tcPr>
          <w:p w14:paraId="36B4585A" w14:textId="77777777" w:rsidR="00433AE5" w:rsidRDefault="00903536">
            <w:pPr>
              <w:pStyle w:val="a8"/>
              <w:spacing w:line="240" w:lineRule="auto"/>
              <w:ind w:firstLine="780"/>
              <w:rPr>
                <w:sz w:val="17"/>
                <w:szCs w:val="17"/>
              </w:rPr>
            </w:pPr>
            <w:r>
              <w:rPr>
                <w:sz w:val="17"/>
                <w:szCs w:val="17"/>
              </w:rPr>
              <w:t>полотцкіе</w:t>
            </w:r>
          </w:p>
        </w:tc>
      </w:tr>
      <w:tr w:rsidR="00433AE5" w14:paraId="2B2ACBE2" w14:textId="77777777">
        <w:tblPrEx>
          <w:tblCellMar>
            <w:top w:w="0" w:type="dxa"/>
            <w:bottom w:w="0" w:type="dxa"/>
          </w:tblCellMar>
        </w:tblPrEx>
        <w:trPr>
          <w:trHeight w:hRule="exact" w:val="216"/>
          <w:jc w:val="center"/>
        </w:trPr>
        <w:tc>
          <w:tcPr>
            <w:tcW w:w="701" w:type="dxa"/>
            <w:shd w:val="clear" w:color="auto" w:fill="auto"/>
          </w:tcPr>
          <w:p w14:paraId="1C107A91" w14:textId="77777777" w:rsidR="00433AE5" w:rsidRDefault="00903536">
            <w:pPr>
              <w:pStyle w:val="a8"/>
              <w:spacing w:line="240" w:lineRule="auto"/>
              <w:ind w:firstLine="240"/>
              <w:jc w:val="both"/>
              <w:rPr>
                <w:sz w:val="17"/>
                <w:szCs w:val="17"/>
              </w:rPr>
            </w:pPr>
            <w:r>
              <w:rPr>
                <w:sz w:val="17"/>
                <w:szCs w:val="17"/>
              </w:rPr>
              <w:t>441</w:t>
            </w:r>
          </w:p>
        </w:tc>
        <w:tc>
          <w:tcPr>
            <w:tcW w:w="1181" w:type="dxa"/>
            <w:shd w:val="clear" w:color="auto" w:fill="auto"/>
          </w:tcPr>
          <w:p w14:paraId="3F3AC8D8" w14:textId="77777777" w:rsidR="00433AE5" w:rsidRDefault="00903536">
            <w:pPr>
              <w:pStyle w:val="a8"/>
              <w:spacing w:line="240" w:lineRule="auto"/>
              <w:ind w:firstLine="240"/>
              <w:jc w:val="both"/>
              <w:rPr>
                <w:sz w:val="17"/>
                <w:szCs w:val="17"/>
              </w:rPr>
            </w:pPr>
            <w:r>
              <w:rPr>
                <w:sz w:val="17"/>
                <w:szCs w:val="17"/>
              </w:rPr>
              <w:t>31</w:t>
            </w:r>
          </w:p>
        </w:tc>
        <w:tc>
          <w:tcPr>
            <w:tcW w:w="1685" w:type="dxa"/>
            <w:shd w:val="clear" w:color="auto" w:fill="auto"/>
          </w:tcPr>
          <w:p w14:paraId="4D37DAD6" w14:textId="77777777" w:rsidR="00433AE5" w:rsidRDefault="00903536">
            <w:pPr>
              <w:pStyle w:val="a8"/>
              <w:spacing w:line="240" w:lineRule="auto"/>
              <w:rPr>
                <w:sz w:val="17"/>
                <w:szCs w:val="17"/>
              </w:rPr>
            </w:pPr>
            <w:r>
              <w:rPr>
                <w:sz w:val="17"/>
                <w:szCs w:val="17"/>
              </w:rPr>
              <w:t>Гриторья</w:t>
            </w:r>
          </w:p>
        </w:tc>
        <w:tc>
          <w:tcPr>
            <w:tcW w:w="2846" w:type="dxa"/>
            <w:shd w:val="clear" w:color="auto" w:fill="auto"/>
          </w:tcPr>
          <w:p w14:paraId="72D331CF" w14:textId="77777777" w:rsidR="00433AE5" w:rsidRDefault="00903536">
            <w:pPr>
              <w:pStyle w:val="a8"/>
              <w:spacing w:line="240" w:lineRule="auto"/>
              <w:ind w:firstLine="780"/>
              <w:rPr>
                <w:sz w:val="17"/>
                <w:szCs w:val="17"/>
              </w:rPr>
            </w:pPr>
            <w:r>
              <w:rPr>
                <w:sz w:val="17"/>
                <w:szCs w:val="17"/>
              </w:rPr>
              <w:t>Григорья</w:t>
            </w:r>
          </w:p>
        </w:tc>
      </w:tr>
      <w:tr w:rsidR="00433AE5" w14:paraId="54C5A580" w14:textId="77777777">
        <w:tblPrEx>
          <w:tblCellMar>
            <w:top w:w="0" w:type="dxa"/>
            <w:bottom w:w="0" w:type="dxa"/>
          </w:tblCellMar>
        </w:tblPrEx>
        <w:trPr>
          <w:trHeight w:hRule="exact" w:val="182"/>
          <w:jc w:val="center"/>
        </w:trPr>
        <w:tc>
          <w:tcPr>
            <w:tcW w:w="701" w:type="dxa"/>
            <w:shd w:val="clear" w:color="auto" w:fill="auto"/>
            <w:vAlign w:val="bottom"/>
          </w:tcPr>
          <w:p w14:paraId="23DC7658" w14:textId="77777777" w:rsidR="00433AE5" w:rsidRDefault="00903536">
            <w:pPr>
              <w:pStyle w:val="a8"/>
              <w:spacing w:line="240" w:lineRule="auto"/>
              <w:ind w:firstLine="240"/>
              <w:jc w:val="both"/>
              <w:rPr>
                <w:sz w:val="17"/>
                <w:szCs w:val="17"/>
              </w:rPr>
            </w:pPr>
            <w:r>
              <w:rPr>
                <w:sz w:val="17"/>
                <w:szCs w:val="17"/>
              </w:rPr>
              <w:t>479</w:t>
            </w:r>
          </w:p>
        </w:tc>
        <w:tc>
          <w:tcPr>
            <w:tcW w:w="1181" w:type="dxa"/>
            <w:shd w:val="clear" w:color="auto" w:fill="auto"/>
            <w:vAlign w:val="bottom"/>
          </w:tcPr>
          <w:p w14:paraId="5BB4CE42" w14:textId="77777777" w:rsidR="00433AE5" w:rsidRDefault="00903536">
            <w:pPr>
              <w:pStyle w:val="a8"/>
              <w:spacing w:line="240" w:lineRule="auto"/>
              <w:ind w:firstLine="240"/>
              <w:rPr>
                <w:sz w:val="17"/>
                <w:szCs w:val="17"/>
              </w:rPr>
            </w:pPr>
            <w:r>
              <w:rPr>
                <w:sz w:val="17"/>
                <w:szCs w:val="17"/>
              </w:rPr>
              <w:t>12 .</w:t>
            </w:r>
          </w:p>
        </w:tc>
        <w:tc>
          <w:tcPr>
            <w:tcW w:w="1685" w:type="dxa"/>
            <w:shd w:val="clear" w:color="auto" w:fill="auto"/>
            <w:vAlign w:val="bottom"/>
          </w:tcPr>
          <w:p w14:paraId="42598DF9" w14:textId="77777777" w:rsidR="00433AE5" w:rsidRDefault="00903536">
            <w:pPr>
              <w:pStyle w:val="a8"/>
              <w:spacing w:line="240" w:lineRule="auto"/>
              <w:rPr>
                <w:sz w:val="17"/>
                <w:szCs w:val="17"/>
              </w:rPr>
            </w:pPr>
            <w:r>
              <w:rPr>
                <w:sz w:val="17"/>
                <w:szCs w:val="17"/>
              </w:rPr>
              <w:t>докладъ</w:t>
            </w:r>
          </w:p>
        </w:tc>
        <w:tc>
          <w:tcPr>
            <w:tcW w:w="2846" w:type="dxa"/>
            <w:shd w:val="clear" w:color="auto" w:fill="auto"/>
            <w:vAlign w:val="bottom"/>
          </w:tcPr>
          <w:p w14:paraId="00A854B0" w14:textId="77777777" w:rsidR="00433AE5" w:rsidRDefault="00903536">
            <w:pPr>
              <w:pStyle w:val="a8"/>
              <w:spacing w:line="240" w:lineRule="auto"/>
              <w:ind w:firstLine="780"/>
              <w:rPr>
                <w:sz w:val="17"/>
                <w:szCs w:val="17"/>
              </w:rPr>
            </w:pPr>
            <w:r>
              <w:rPr>
                <w:sz w:val="17"/>
                <w:szCs w:val="17"/>
              </w:rPr>
              <w:t>окладъ</w:t>
            </w:r>
          </w:p>
        </w:tc>
      </w:tr>
      <w:tr w:rsidR="00433AE5" w14:paraId="6B3C0B92" w14:textId="77777777">
        <w:tblPrEx>
          <w:tblCellMar>
            <w:top w:w="0" w:type="dxa"/>
            <w:bottom w:w="0" w:type="dxa"/>
          </w:tblCellMar>
        </w:tblPrEx>
        <w:trPr>
          <w:trHeight w:hRule="exact" w:val="226"/>
          <w:jc w:val="center"/>
        </w:trPr>
        <w:tc>
          <w:tcPr>
            <w:tcW w:w="701" w:type="dxa"/>
            <w:shd w:val="clear" w:color="auto" w:fill="auto"/>
          </w:tcPr>
          <w:p w14:paraId="3D6AF6DE" w14:textId="77777777" w:rsidR="00433AE5" w:rsidRDefault="00903536">
            <w:pPr>
              <w:pStyle w:val="a8"/>
              <w:spacing w:line="240" w:lineRule="auto"/>
              <w:ind w:firstLine="240"/>
              <w:jc w:val="both"/>
              <w:rPr>
                <w:sz w:val="17"/>
                <w:szCs w:val="17"/>
              </w:rPr>
            </w:pPr>
            <w:r>
              <w:rPr>
                <w:sz w:val="17"/>
                <w:szCs w:val="17"/>
              </w:rPr>
              <w:t>505</w:t>
            </w:r>
          </w:p>
        </w:tc>
        <w:tc>
          <w:tcPr>
            <w:tcW w:w="1181" w:type="dxa"/>
            <w:shd w:val="clear" w:color="auto" w:fill="auto"/>
          </w:tcPr>
          <w:p w14:paraId="4B8D8002" w14:textId="77777777" w:rsidR="00433AE5" w:rsidRDefault="00903536">
            <w:pPr>
              <w:pStyle w:val="a8"/>
              <w:spacing w:line="240" w:lineRule="auto"/>
              <w:ind w:firstLine="320"/>
              <w:jc w:val="both"/>
              <w:rPr>
                <w:sz w:val="17"/>
                <w:szCs w:val="17"/>
              </w:rPr>
            </w:pPr>
            <w:r>
              <w:rPr>
                <w:sz w:val="17"/>
                <w:szCs w:val="17"/>
              </w:rPr>
              <w:t>6</w:t>
            </w:r>
          </w:p>
        </w:tc>
        <w:tc>
          <w:tcPr>
            <w:tcW w:w="1685" w:type="dxa"/>
            <w:shd w:val="clear" w:color="auto" w:fill="auto"/>
          </w:tcPr>
          <w:p w14:paraId="0E74B302" w14:textId="77777777" w:rsidR="00433AE5" w:rsidRDefault="00903536">
            <w:pPr>
              <w:pStyle w:val="a8"/>
              <w:spacing w:line="240" w:lineRule="auto"/>
              <w:rPr>
                <w:sz w:val="17"/>
                <w:szCs w:val="17"/>
              </w:rPr>
            </w:pPr>
            <w:r>
              <w:rPr>
                <w:i/>
                <w:iCs/>
                <w:sz w:val="17"/>
                <w:szCs w:val="17"/>
              </w:rPr>
              <w:t>( }ндрицѣ</w:t>
            </w:r>
          </w:p>
        </w:tc>
        <w:tc>
          <w:tcPr>
            <w:tcW w:w="2846" w:type="dxa"/>
            <w:shd w:val="clear" w:color="auto" w:fill="auto"/>
          </w:tcPr>
          <w:p w14:paraId="2E0404E2" w14:textId="77777777" w:rsidR="00433AE5" w:rsidRDefault="00903536">
            <w:pPr>
              <w:pStyle w:val="a8"/>
              <w:spacing w:line="240" w:lineRule="auto"/>
              <w:ind w:firstLine="780"/>
              <w:rPr>
                <w:sz w:val="17"/>
                <w:szCs w:val="17"/>
              </w:rPr>
            </w:pPr>
            <w:r>
              <w:rPr>
                <w:i/>
                <w:iCs/>
                <w:sz w:val="17"/>
                <w:szCs w:val="17"/>
              </w:rPr>
              <w:t>(В)ьгдрицѣ</w:t>
            </w:r>
          </w:p>
        </w:tc>
      </w:tr>
      <w:tr w:rsidR="00433AE5" w14:paraId="2B71C1D5" w14:textId="77777777">
        <w:tblPrEx>
          <w:tblCellMar>
            <w:top w:w="0" w:type="dxa"/>
            <w:bottom w:w="0" w:type="dxa"/>
          </w:tblCellMar>
        </w:tblPrEx>
        <w:trPr>
          <w:trHeight w:hRule="exact" w:val="178"/>
          <w:jc w:val="center"/>
        </w:trPr>
        <w:tc>
          <w:tcPr>
            <w:tcW w:w="701" w:type="dxa"/>
            <w:shd w:val="clear" w:color="auto" w:fill="auto"/>
          </w:tcPr>
          <w:p w14:paraId="7994C617" w14:textId="77777777" w:rsidR="00433AE5" w:rsidRDefault="00903536">
            <w:pPr>
              <w:pStyle w:val="a8"/>
              <w:spacing w:line="240" w:lineRule="auto"/>
              <w:ind w:firstLine="240"/>
              <w:jc w:val="both"/>
              <w:rPr>
                <w:sz w:val="17"/>
                <w:szCs w:val="17"/>
              </w:rPr>
            </w:pPr>
            <w:r>
              <w:rPr>
                <w:sz w:val="17"/>
                <w:szCs w:val="17"/>
              </w:rPr>
              <w:t>518</w:t>
            </w:r>
          </w:p>
        </w:tc>
        <w:tc>
          <w:tcPr>
            <w:tcW w:w="1181" w:type="dxa"/>
            <w:shd w:val="clear" w:color="auto" w:fill="auto"/>
          </w:tcPr>
          <w:p w14:paraId="5B80497A" w14:textId="77777777" w:rsidR="00433AE5" w:rsidRDefault="00903536">
            <w:pPr>
              <w:pStyle w:val="a8"/>
              <w:spacing w:line="240" w:lineRule="auto"/>
              <w:ind w:firstLine="240"/>
              <w:jc w:val="both"/>
              <w:rPr>
                <w:sz w:val="17"/>
                <w:szCs w:val="17"/>
              </w:rPr>
            </w:pPr>
            <w:r>
              <w:rPr>
                <w:sz w:val="17"/>
                <w:szCs w:val="17"/>
              </w:rPr>
              <w:t>13</w:t>
            </w:r>
          </w:p>
        </w:tc>
        <w:tc>
          <w:tcPr>
            <w:tcW w:w="1685" w:type="dxa"/>
            <w:shd w:val="clear" w:color="auto" w:fill="auto"/>
          </w:tcPr>
          <w:p w14:paraId="638FC787" w14:textId="77777777" w:rsidR="00433AE5" w:rsidRDefault="00903536">
            <w:pPr>
              <w:pStyle w:val="a8"/>
              <w:spacing w:line="240" w:lineRule="auto"/>
              <w:rPr>
                <w:sz w:val="17"/>
                <w:szCs w:val="17"/>
              </w:rPr>
            </w:pPr>
            <w:r>
              <w:rPr>
                <w:sz w:val="17"/>
                <w:szCs w:val="17"/>
              </w:rPr>
              <w:t>пашенного</w:t>
            </w:r>
          </w:p>
        </w:tc>
        <w:tc>
          <w:tcPr>
            <w:tcW w:w="2846" w:type="dxa"/>
            <w:shd w:val="clear" w:color="auto" w:fill="auto"/>
          </w:tcPr>
          <w:p w14:paraId="1DE669B3" w14:textId="77777777" w:rsidR="00433AE5" w:rsidRDefault="00903536">
            <w:pPr>
              <w:pStyle w:val="a8"/>
              <w:spacing w:line="240" w:lineRule="auto"/>
              <w:ind w:firstLine="740"/>
              <w:rPr>
                <w:sz w:val="17"/>
                <w:szCs w:val="17"/>
              </w:rPr>
            </w:pPr>
            <w:r>
              <w:rPr>
                <w:sz w:val="17"/>
                <w:szCs w:val="17"/>
              </w:rPr>
              <w:t>' пашенного</w:t>
            </w:r>
          </w:p>
        </w:tc>
      </w:tr>
      <w:tr w:rsidR="00433AE5" w14:paraId="2942598D" w14:textId="77777777">
        <w:tblPrEx>
          <w:tblCellMar>
            <w:top w:w="0" w:type="dxa"/>
            <w:bottom w:w="0" w:type="dxa"/>
          </w:tblCellMar>
        </w:tblPrEx>
        <w:trPr>
          <w:trHeight w:hRule="exact" w:val="211"/>
          <w:jc w:val="center"/>
        </w:trPr>
        <w:tc>
          <w:tcPr>
            <w:tcW w:w="701" w:type="dxa"/>
            <w:shd w:val="clear" w:color="auto" w:fill="auto"/>
          </w:tcPr>
          <w:p w14:paraId="4625DEFF" w14:textId="77777777" w:rsidR="00433AE5" w:rsidRDefault="00903536">
            <w:pPr>
              <w:pStyle w:val="a8"/>
              <w:spacing w:line="240" w:lineRule="auto"/>
              <w:ind w:firstLine="240"/>
              <w:jc w:val="both"/>
              <w:rPr>
                <w:sz w:val="17"/>
                <w:szCs w:val="17"/>
              </w:rPr>
            </w:pPr>
            <w:r>
              <w:rPr>
                <w:sz w:val="17"/>
                <w:szCs w:val="17"/>
              </w:rPr>
              <w:t>521</w:t>
            </w:r>
          </w:p>
        </w:tc>
        <w:tc>
          <w:tcPr>
            <w:tcW w:w="1181" w:type="dxa"/>
            <w:shd w:val="clear" w:color="auto" w:fill="auto"/>
          </w:tcPr>
          <w:p w14:paraId="35E8B594" w14:textId="77777777" w:rsidR="00433AE5" w:rsidRDefault="00903536">
            <w:pPr>
              <w:pStyle w:val="a8"/>
              <w:spacing w:line="240" w:lineRule="auto"/>
              <w:ind w:firstLine="320"/>
              <w:jc w:val="both"/>
              <w:rPr>
                <w:sz w:val="17"/>
                <w:szCs w:val="17"/>
              </w:rPr>
            </w:pPr>
            <w:r>
              <w:rPr>
                <w:sz w:val="17"/>
                <w:szCs w:val="17"/>
              </w:rPr>
              <w:t>9</w:t>
            </w:r>
          </w:p>
        </w:tc>
        <w:tc>
          <w:tcPr>
            <w:tcW w:w="1685" w:type="dxa"/>
            <w:shd w:val="clear" w:color="auto" w:fill="auto"/>
          </w:tcPr>
          <w:p w14:paraId="3B8AB98B" w14:textId="77777777" w:rsidR="00433AE5" w:rsidRDefault="00903536">
            <w:pPr>
              <w:pStyle w:val="a8"/>
              <w:spacing w:line="240" w:lineRule="auto"/>
              <w:rPr>
                <w:sz w:val="17"/>
                <w:szCs w:val="17"/>
              </w:rPr>
            </w:pPr>
            <w:r>
              <w:rPr>
                <w:sz w:val="17"/>
                <w:szCs w:val="17"/>
              </w:rPr>
              <w:t>а Жюковыми</w:t>
            </w:r>
          </w:p>
        </w:tc>
        <w:tc>
          <w:tcPr>
            <w:tcW w:w="2846" w:type="dxa"/>
            <w:shd w:val="clear" w:color="auto" w:fill="auto"/>
          </w:tcPr>
          <w:p w14:paraId="53FCEDF9" w14:textId="77777777" w:rsidR="00433AE5" w:rsidRDefault="00903536">
            <w:pPr>
              <w:pStyle w:val="a8"/>
              <w:spacing w:line="240" w:lineRule="auto"/>
              <w:ind w:firstLine="780"/>
              <w:rPr>
                <w:sz w:val="17"/>
                <w:szCs w:val="17"/>
              </w:rPr>
            </w:pPr>
            <w:r>
              <w:rPr>
                <w:sz w:val="17"/>
                <w:szCs w:val="17"/>
              </w:rPr>
              <w:t>за Жюков ыми</w:t>
            </w:r>
          </w:p>
        </w:tc>
      </w:tr>
      <w:tr w:rsidR="00433AE5" w14:paraId="1DF8855C" w14:textId="77777777">
        <w:tblPrEx>
          <w:tblCellMar>
            <w:top w:w="0" w:type="dxa"/>
            <w:bottom w:w="0" w:type="dxa"/>
          </w:tblCellMar>
        </w:tblPrEx>
        <w:trPr>
          <w:trHeight w:hRule="exact" w:val="211"/>
          <w:jc w:val="center"/>
        </w:trPr>
        <w:tc>
          <w:tcPr>
            <w:tcW w:w="701" w:type="dxa"/>
            <w:shd w:val="clear" w:color="auto" w:fill="auto"/>
            <w:vAlign w:val="bottom"/>
          </w:tcPr>
          <w:p w14:paraId="717245DE" w14:textId="77777777" w:rsidR="00433AE5" w:rsidRDefault="00903536">
            <w:pPr>
              <w:pStyle w:val="a8"/>
              <w:spacing w:line="240" w:lineRule="auto"/>
              <w:ind w:firstLine="240"/>
              <w:jc w:val="both"/>
              <w:rPr>
                <w:sz w:val="17"/>
                <w:szCs w:val="17"/>
              </w:rPr>
            </w:pPr>
            <w:r>
              <w:rPr>
                <w:sz w:val="17"/>
                <w:szCs w:val="17"/>
              </w:rPr>
              <w:t>551</w:t>
            </w:r>
          </w:p>
        </w:tc>
        <w:tc>
          <w:tcPr>
            <w:tcW w:w="1181" w:type="dxa"/>
            <w:shd w:val="clear" w:color="auto" w:fill="auto"/>
            <w:vAlign w:val="bottom"/>
          </w:tcPr>
          <w:p w14:paraId="47EF5913" w14:textId="77777777" w:rsidR="00433AE5" w:rsidRDefault="00903536">
            <w:pPr>
              <w:pStyle w:val="a8"/>
              <w:spacing w:line="240" w:lineRule="auto"/>
              <w:ind w:firstLine="320"/>
              <w:jc w:val="both"/>
              <w:rPr>
                <w:sz w:val="17"/>
                <w:szCs w:val="17"/>
              </w:rPr>
            </w:pPr>
            <w:r>
              <w:rPr>
                <w:sz w:val="17"/>
                <w:szCs w:val="17"/>
              </w:rPr>
              <w:t>3</w:t>
            </w:r>
          </w:p>
        </w:tc>
        <w:tc>
          <w:tcPr>
            <w:tcW w:w="1685" w:type="dxa"/>
            <w:shd w:val="clear" w:color="auto" w:fill="auto"/>
            <w:vAlign w:val="bottom"/>
          </w:tcPr>
          <w:p w14:paraId="4438F875" w14:textId="77777777" w:rsidR="00433AE5" w:rsidRDefault="00903536">
            <w:pPr>
              <w:pStyle w:val="a8"/>
              <w:spacing w:line="240" w:lineRule="auto"/>
              <w:rPr>
                <w:sz w:val="17"/>
                <w:szCs w:val="17"/>
              </w:rPr>
            </w:pPr>
            <w:r>
              <w:rPr>
                <w:sz w:val="17"/>
                <w:szCs w:val="17"/>
              </w:rPr>
              <w:t>су пашенного</w:t>
            </w:r>
          </w:p>
        </w:tc>
        <w:tc>
          <w:tcPr>
            <w:tcW w:w="2846" w:type="dxa"/>
            <w:shd w:val="clear" w:color="auto" w:fill="auto"/>
            <w:vAlign w:val="bottom"/>
          </w:tcPr>
          <w:p w14:paraId="58A07014" w14:textId="77777777" w:rsidR="00433AE5" w:rsidRDefault="00903536">
            <w:pPr>
              <w:pStyle w:val="a8"/>
              <w:spacing w:line="240" w:lineRule="auto"/>
              <w:ind w:firstLine="780"/>
              <w:rPr>
                <w:sz w:val="17"/>
                <w:szCs w:val="17"/>
              </w:rPr>
            </w:pPr>
            <w:r>
              <w:rPr>
                <w:sz w:val="17"/>
                <w:szCs w:val="17"/>
              </w:rPr>
              <w:t>пашенного</w:t>
            </w:r>
          </w:p>
        </w:tc>
      </w:tr>
      <w:tr w:rsidR="00433AE5" w14:paraId="0883A5AF" w14:textId="77777777">
        <w:tblPrEx>
          <w:tblCellMar>
            <w:top w:w="0" w:type="dxa"/>
            <w:bottom w:w="0" w:type="dxa"/>
          </w:tblCellMar>
        </w:tblPrEx>
        <w:trPr>
          <w:trHeight w:hRule="exact" w:val="221"/>
          <w:jc w:val="center"/>
        </w:trPr>
        <w:tc>
          <w:tcPr>
            <w:tcW w:w="701" w:type="dxa"/>
            <w:shd w:val="clear" w:color="auto" w:fill="auto"/>
            <w:vAlign w:val="bottom"/>
          </w:tcPr>
          <w:p w14:paraId="6220E8F2" w14:textId="77777777" w:rsidR="00433AE5" w:rsidRDefault="00903536">
            <w:pPr>
              <w:pStyle w:val="a8"/>
              <w:spacing w:line="240" w:lineRule="auto"/>
              <w:ind w:firstLine="240"/>
              <w:jc w:val="both"/>
              <w:rPr>
                <w:sz w:val="17"/>
                <w:szCs w:val="17"/>
              </w:rPr>
            </w:pPr>
            <w:r>
              <w:rPr>
                <w:sz w:val="17"/>
                <w:szCs w:val="17"/>
              </w:rPr>
              <w:t>558</w:t>
            </w:r>
          </w:p>
        </w:tc>
        <w:tc>
          <w:tcPr>
            <w:tcW w:w="1181" w:type="dxa"/>
            <w:shd w:val="clear" w:color="auto" w:fill="auto"/>
            <w:vAlign w:val="bottom"/>
          </w:tcPr>
          <w:p w14:paraId="2395738B" w14:textId="77777777" w:rsidR="00433AE5" w:rsidRDefault="00903536">
            <w:pPr>
              <w:pStyle w:val="a8"/>
              <w:spacing w:line="240" w:lineRule="auto"/>
              <w:ind w:firstLine="320"/>
              <w:jc w:val="both"/>
              <w:rPr>
                <w:sz w:val="17"/>
                <w:szCs w:val="17"/>
              </w:rPr>
            </w:pPr>
            <w:r>
              <w:rPr>
                <w:sz w:val="17"/>
                <w:szCs w:val="17"/>
              </w:rPr>
              <w:t xml:space="preserve">5 </w:t>
            </w:r>
            <w:r>
              <w:rPr>
                <w:i/>
                <w:iCs/>
                <w:sz w:val="17"/>
                <w:szCs w:val="17"/>
              </w:rPr>
              <w:t>снизу</w:t>
            </w:r>
          </w:p>
        </w:tc>
        <w:tc>
          <w:tcPr>
            <w:tcW w:w="1685" w:type="dxa"/>
            <w:shd w:val="clear" w:color="auto" w:fill="auto"/>
            <w:vAlign w:val="bottom"/>
          </w:tcPr>
          <w:p w14:paraId="377E56FD" w14:textId="77777777" w:rsidR="00433AE5" w:rsidRDefault="00903536">
            <w:pPr>
              <w:pStyle w:val="a8"/>
              <w:spacing w:line="240" w:lineRule="auto"/>
              <w:rPr>
                <w:sz w:val="17"/>
                <w:szCs w:val="17"/>
              </w:rPr>
            </w:pPr>
            <w:r>
              <w:rPr>
                <w:sz w:val="17"/>
                <w:szCs w:val="17"/>
              </w:rPr>
              <w:t>надъ.</w:t>
            </w:r>
          </w:p>
        </w:tc>
        <w:tc>
          <w:tcPr>
            <w:tcW w:w="2846" w:type="dxa"/>
            <w:shd w:val="clear" w:color="auto" w:fill="auto"/>
            <w:vAlign w:val="bottom"/>
          </w:tcPr>
          <w:p w14:paraId="04DC0A4C" w14:textId="77777777" w:rsidR="00433AE5" w:rsidRDefault="00903536">
            <w:pPr>
              <w:pStyle w:val="a8"/>
              <w:spacing w:line="240" w:lineRule="auto"/>
              <w:ind w:firstLine="780"/>
              <w:rPr>
                <w:sz w:val="17"/>
                <w:szCs w:val="17"/>
              </w:rPr>
            </w:pPr>
            <w:r>
              <w:rPr>
                <w:sz w:val="17"/>
                <w:szCs w:val="17"/>
              </w:rPr>
              <w:t>надъ</w:t>
            </w:r>
          </w:p>
        </w:tc>
      </w:tr>
      <w:tr w:rsidR="00433AE5" w14:paraId="1EB8C59B" w14:textId="77777777">
        <w:tblPrEx>
          <w:tblCellMar>
            <w:top w:w="0" w:type="dxa"/>
            <w:bottom w:w="0" w:type="dxa"/>
          </w:tblCellMar>
        </w:tblPrEx>
        <w:trPr>
          <w:trHeight w:hRule="exact" w:val="197"/>
          <w:jc w:val="center"/>
        </w:trPr>
        <w:tc>
          <w:tcPr>
            <w:tcW w:w="701" w:type="dxa"/>
            <w:shd w:val="clear" w:color="auto" w:fill="auto"/>
          </w:tcPr>
          <w:p w14:paraId="3D77D429" w14:textId="77777777" w:rsidR="00433AE5" w:rsidRDefault="00903536">
            <w:pPr>
              <w:pStyle w:val="a8"/>
              <w:spacing w:line="240" w:lineRule="auto"/>
              <w:ind w:firstLine="240"/>
              <w:jc w:val="both"/>
              <w:rPr>
                <w:sz w:val="17"/>
                <w:szCs w:val="17"/>
              </w:rPr>
            </w:pPr>
            <w:r>
              <w:rPr>
                <w:sz w:val="17"/>
                <w:szCs w:val="17"/>
              </w:rPr>
              <w:t>584</w:t>
            </w:r>
          </w:p>
        </w:tc>
        <w:tc>
          <w:tcPr>
            <w:tcW w:w="1181" w:type="dxa"/>
            <w:shd w:val="clear" w:color="auto" w:fill="auto"/>
          </w:tcPr>
          <w:p w14:paraId="3912FB77" w14:textId="77777777" w:rsidR="00433AE5" w:rsidRDefault="00903536">
            <w:pPr>
              <w:pStyle w:val="a8"/>
              <w:spacing w:line="240" w:lineRule="auto"/>
              <w:ind w:firstLine="320"/>
              <w:jc w:val="both"/>
              <w:rPr>
                <w:sz w:val="17"/>
                <w:szCs w:val="17"/>
              </w:rPr>
            </w:pPr>
            <w:r>
              <w:rPr>
                <w:sz w:val="17"/>
                <w:szCs w:val="17"/>
              </w:rPr>
              <w:t xml:space="preserve">5 </w:t>
            </w:r>
            <w:r>
              <w:rPr>
                <w:i/>
                <w:iCs/>
                <w:sz w:val="17"/>
                <w:szCs w:val="17"/>
              </w:rPr>
              <w:t>снизу</w:t>
            </w:r>
          </w:p>
        </w:tc>
        <w:tc>
          <w:tcPr>
            <w:tcW w:w="1685" w:type="dxa"/>
            <w:shd w:val="clear" w:color="auto" w:fill="auto"/>
          </w:tcPr>
          <w:p w14:paraId="2845E484" w14:textId="77777777" w:rsidR="00433AE5" w:rsidRDefault="00903536">
            <w:pPr>
              <w:pStyle w:val="a8"/>
              <w:spacing w:line="240" w:lineRule="auto"/>
              <w:rPr>
                <w:sz w:val="17"/>
                <w:szCs w:val="17"/>
              </w:rPr>
            </w:pPr>
            <w:r>
              <w:rPr>
                <w:sz w:val="17"/>
                <w:szCs w:val="17"/>
              </w:rPr>
              <w:t>къ нихъ</w:t>
            </w:r>
          </w:p>
        </w:tc>
        <w:tc>
          <w:tcPr>
            <w:tcW w:w="2846" w:type="dxa"/>
            <w:shd w:val="clear" w:color="auto" w:fill="auto"/>
          </w:tcPr>
          <w:p w14:paraId="1C5C5F17" w14:textId="77777777" w:rsidR="00433AE5" w:rsidRDefault="00903536">
            <w:pPr>
              <w:pStyle w:val="a8"/>
              <w:spacing w:line="240" w:lineRule="auto"/>
              <w:ind w:firstLine="780"/>
              <w:rPr>
                <w:sz w:val="17"/>
                <w:szCs w:val="17"/>
              </w:rPr>
            </w:pPr>
            <w:r>
              <w:rPr>
                <w:sz w:val="17"/>
                <w:szCs w:val="17"/>
              </w:rPr>
              <w:t>въ нихъ</w:t>
            </w:r>
          </w:p>
        </w:tc>
      </w:tr>
      <w:tr w:rsidR="00433AE5" w14:paraId="59770A45" w14:textId="77777777">
        <w:tblPrEx>
          <w:tblCellMar>
            <w:top w:w="0" w:type="dxa"/>
            <w:bottom w:w="0" w:type="dxa"/>
          </w:tblCellMar>
        </w:tblPrEx>
        <w:trPr>
          <w:trHeight w:hRule="exact" w:val="192"/>
          <w:jc w:val="center"/>
        </w:trPr>
        <w:tc>
          <w:tcPr>
            <w:tcW w:w="701" w:type="dxa"/>
            <w:shd w:val="clear" w:color="auto" w:fill="auto"/>
            <w:vAlign w:val="bottom"/>
          </w:tcPr>
          <w:p w14:paraId="31819364" w14:textId="77777777" w:rsidR="00433AE5" w:rsidRDefault="00903536">
            <w:pPr>
              <w:pStyle w:val="a8"/>
              <w:spacing w:line="240" w:lineRule="auto"/>
              <w:ind w:firstLine="240"/>
              <w:jc w:val="both"/>
              <w:rPr>
                <w:sz w:val="17"/>
                <w:szCs w:val="17"/>
              </w:rPr>
            </w:pPr>
            <w:r>
              <w:rPr>
                <w:sz w:val="17"/>
                <w:szCs w:val="17"/>
              </w:rPr>
              <w:t>602</w:t>
            </w:r>
          </w:p>
        </w:tc>
        <w:tc>
          <w:tcPr>
            <w:tcW w:w="1181" w:type="dxa"/>
            <w:shd w:val="clear" w:color="auto" w:fill="auto"/>
            <w:vAlign w:val="bottom"/>
          </w:tcPr>
          <w:p w14:paraId="53003320" w14:textId="77777777" w:rsidR="00433AE5" w:rsidRDefault="00903536">
            <w:pPr>
              <w:pStyle w:val="a8"/>
              <w:spacing w:line="240" w:lineRule="auto"/>
              <w:ind w:firstLine="240"/>
              <w:jc w:val="both"/>
              <w:rPr>
                <w:sz w:val="17"/>
                <w:szCs w:val="17"/>
              </w:rPr>
            </w:pPr>
            <w:r>
              <w:rPr>
                <w:sz w:val="17"/>
                <w:szCs w:val="17"/>
              </w:rPr>
              <w:t>13</w:t>
            </w:r>
          </w:p>
        </w:tc>
        <w:tc>
          <w:tcPr>
            <w:tcW w:w="1685" w:type="dxa"/>
            <w:shd w:val="clear" w:color="auto" w:fill="auto"/>
            <w:vAlign w:val="bottom"/>
          </w:tcPr>
          <w:p w14:paraId="49B63D9F" w14:textId="77777777" w:rsidR="00433AE5" w:rsidRDefault="00903536">
            <w:pPr>
              <w:pStyle w:val="a8"/>
              <w:tabs>
                <w:tab w:val="left" w:pos="1325"/>
              </w:tabs>
              <w:spacing w:line="240" w:lineRule="auto"/>
              <w:rPr>
                <w:sz w:val="17"/>
                <w:szCs w:val="17"/>
              </w:rPr>
            </w:pPr>
            <w:r>
              <w:rPr>
                <w:sz w:val="17"/>
                <w:szCs w:val="17"/>
              </w:rPr>
              <w:t>дее.</w:t>
            </w:r>
            <w:r>
              <w:rPr>
                <w:sz w:val="17"/>
                <w:szCs w:val="17"/>
              </w:rPr>
              <w:tab/>
              <w:t>. •</w:t>
            </w:r>
          </w:p>
        </w:tc>
        <w:tc>
          <w:tcPr>
            <w:tcW w:w="2846" w:type="dxa"/>
            <w:shd w:val="clear" w:color="auto" w:fill="auto"/>
            <w:vAlign w:val="bottom"/>
          </w:tcPr>
          <w:p w14:paraId="6F66E549" w14:textId="77777777" w:rsidR="00433AE5" w:rsidRDefault="00903536">
            <w:pPr>
              <w:pStyle w:val="a8"/>
              <w:spacing w:line="240" w:lineRule="auto"/>
              <w:ind w:firstLine="780"/>
              <w:rPr>
                <w:sz w:val="17"/>
                <w:szCs w:val="17"/>
              </w:rPr>
            </w:pPr>
            <w:r>
              <w:rPr>
                <w:sz w:val="17"/>
                <w:szCs w:val="17"/>
              </w:rPr>
              <w:t>дес.</w:t>
            </w:r>
          </w:p>
        </w:tc>
      </w:tr>
      <w:tr w:rsidR="00433AE5" w14:paraId="1A64CA3F" w14:textId="77777777">
        <w:tblPrEx>
          <w:tblCellMar>
            <w:top w:w="0" w:type="dxa"/>
            <w:bottom w:w="0" w:type="dxa"/>
          </w:tblCellMar>
        </w:tblPrEx>
        <w:trPr>
          <w:trHeight w:hRule="exact" w:val="216"/>
          <w:jc w:val="center"/>
        </w:trPr>
        <w:tc>
          <w:tcPr>
            <w:tcW w:w="701" w:type="dxa"/>
            <w:shd w:val="clear" w:color="auto" w:fill="auto"/>
            <w:vAlign w:val="bottom"/>
          </w:tcPr>
          <w:p w14:paraId="46D1D082" w14:textId="77777777" w:rsidR="00433AE5" w:rsidRDefault="00903536">
            <w:pPr>
              <w:pStyle w:val="a8"/>
              <w:spacing w:line="240" w:lineRule="auto"/>
              <w:ind w:firstLine="240"/>
              <w:jc w:val="both"/>
              <w:rPr>
                <w:sz w:val="17"/>
                <w:szCs w:val="17"/>
              </w:rPr>
            </w:pPr>
            <w:r>
              <w:rPr>
                <w:sz w:val="17"/>
                <w:szCs w:val="17"/>
              </w:rPr>
              <w:t>618</w:t>
            </w:r>
          </w:p>
        </w:tc>
        <w:tc>
          <w:tcPr>
            <w:tcW w:w="1181" w:type="dxa"/>
            <w:shd w:val="clear" w:color="auto" w:fill="auto"/>
            <w:vAlign w:val="bottom"/>
          </w:tcPr>
          <w:p w14:paraId="7A38E417" w14:textId="77777777" w:rsidR="00433AE5" w:rsidRDefault="00903536">
            <w:pPr>
              <w:pStyle w:val="a8"/>
              <w:spacing w:line="240" w:lineRule="auto"/>
              <w:ind w:firstLine="320"/>
              <w:jc w:val="both"/>
              <w:rPr>
                <w:sz w:val="17"/>
                <w:szCs w:val="17"/>
              </w:rPr>
            </w:pPr>
            <w:r>
              <w:rPr>
                <w:sz w:val="17"/>
                <w:szCs w:val="17"/>
              </w:rPr>
              <w:t>2</w:t>
            </w:r>
          </w:p>
        </w:tc>
        <w:tc>
          <w:tcPr>
            <w:tcW w:w="1685" w:type="dxa"/>
            <w:shd w:val="clear" w:color="auto" w:fill="auto"/>
            <w:vAlign w:val="bottom"/>
          </w:tcPr>
          <w:p w14:paraId="73933087" w14:textId="77777777" w:rsidR="00433AE5" w:rsidRDefault="00903536">
            <w:pPr>
              <w:pStyle w:val="a8"/>
              <w:spacing w:line="240" w:lineRule="auto"/>
              <w:rPr>
                <w:sz w:val="17"/>
                <w:szCs w:val="17"/>
              </w:rPr>
            </w:pPr>
            <w:r>
              <w:rPr>
                <w:sz w:val="17"/>
                <w:szCs w:val="17"/>
              </w:rPr>
              <w:t>Христофорову .</w:t>
            </w:r>
          </w:p>
        </w:tc>
        <w:tc>
          <w:tcPr>
            <w:tcW w:w="2846" w:type="dxa"/>
            <w:shd w:val="clear" w:color="auto" w:fill="auto"/>
            <w:vAlign w:val="bottom"/>
          </w:tcPr>
          <w:p w14:paraId="70B993B7" w14:textId="77777777" w:rsidR="00433AE5" w:rsidRDefault="00903536">
            <w:pPr>
              <w:pStyle w:val="a8"/>
              <w:spacing w:line="240" w:lineRule="auto"/>
              <w:ind w:firstLine="780"/>
              <w:rPr>
                <w:sz w:val="17"/>
                <w:szCs w:val="17"/>
              </w:rPr>
            </w:pPr>
            <w:r>
              <w:rPr>
                <w:sz w:val="17"/>
                <w:szCs w:val="17"/>
              </w:rPr>
              <w:t>Христофору</w:t>
            </w:r>
          </w:p>
        </w:tc>
      </w:tr>
      <w:tr w:rsidR="00433AE5" w14:paraId="0C665B2D" w14:textId="77777777">
        <w:tblPrEx>
          <w:tblCellMar>
            <w:top w:w="0" w:type="dxa"/>
            <w:bottom w:w="0" w:type="dxa"/>
          </w:tblCellMar>
        </w:tblPrEx>
        <w:trPr>
          <w:trHeight w:hRule="exact" w:val="206"/>
          <w:jc w:val="center"/>
        </w:trPr>
        <w:tc>
          <w:tcPr>
            <w:tcW w:w="701" w:type="dxa"/>
            <w:shd w:val="clear" w:color="auto" w:fill="auto"/>
          </w:tcPr>
          <w:p w14:paraId="27AF829E" w14:textId="77777777" w:rsidR="00433AE5" w:rsidRDefault="00903536">
            <w:pPr>
              <w:pStyle w:val="a8"/>
              <w:spacing w:line="240" w:lineRule="auto"/>
              <w:ind w:firstLine="240"/>
              <w:jc w:val="both"/>
              <w:rPr>
                <w:sz w:val="17"/>
                <w:szCs w:val="17"/>
              </w:rPr>
            </w:pPr>
            <w:r>
              <w:rPr>
                <w:sz w:val="17"/>
                <w:szCs w:val="17"/>
              </w:rPr>
              <w:t>621 ,</w:t>
            </w:r>
          </w:p>
        </w:tc>
        <w:tc>
          <w:tcPr>
            <w:tcW w:w="1181" w:type="dxa"/>
            <w:shd w:val="clear" w:color="auto" w:fill="auto"/>
          </w:tcPr>
          <w:p w14:paraId="1332B5ED" w14:textId="77777777" w:rsidR="00433AE5" w:rsidRDefault="00903536">
            <w:pPr>
              <w:pStyle w:val="a8"/>
              <w:spacing w:line="240" w:lineRule="auto"/>
              <w:ind w:firstLine="240"/>
              <w:jc w:val="both"/>
              <w:rPr>
                <w:sz w:val="17"/>
                <w:szCs w:val="17"/>
              </w:rPr>
            </w:pPr>
            <w:r>
              <w:rPr>
                <w:sz w:val="17"/>
                <w:szCs w:val="17"/>
              </w:rPr>
              <w:t>26</w:t>
            </w:r>
          </w:p>
        </w:tc>
        <w:tc>
          <w:tcPr>
            <w:tcW w:w="1685" w:type="dxa"/>
            <w:shd w:val="clear" w:color="auto" w:fill="auto"/>
          </w:tcPr>
          <w:p w14:paraId="1B7A065D" w14:textId="77777777" w:rsidR="00433AE5" w:rsidRDefault="00903536">
            <w:pPr>
              <w:pStyle w:val="a8"/>
              <w:spacing w:line="240" w:lineRule="auto"/>
              <w:rPr>
                <w:sz w:val="17"/>
                <w:szCs w:val="17"/>
              </w:rPr>
            </w:pPr>
            <w:r>
              <w:rPr>
                <w:sz w:val="17"/>
                <w:szCs w:val="17"/>
              </w:rPr>
              <w:t>10.</w:t>
            </w:r>
          </w:p>
        </w:tc>
        <w:tc>
          <w:tcPr>
            <w:tcW w:w="2846" w:type="dxa"/>
            <w:shd w:val="clear" w:color="auto" w:fill="auto"/>
          </w:tcPr>
          <w:p w14:paraId="3352D948" w14:textId="77777777" w:rsidR="00433AE5" w:rsidRDefault="00903536">
            <w:pPr>
              <w:pStyle w:val="a8"/>
              <w:spacing w:line="240" w:lineRule="auto"/>
              <w:ind w:firstLine="780"/>
              <w:jc w:val="both"/>
              <w:rPr>
                <w:sz w:val="17"/>
                <w:szCs w:val="17"/>
              </w:rPr>
            </w:pPr>
            <w:r>
              <w:rPr>
                <w:sz w:val="17"/>
                <w:szCs w:val="17"/>
              </w:rPr>
              <w:t>10</w:t>
            </w:r>
          </w:p>
        </w:tc>
      </w:tr>
      <w:tr w:rsidR="00433AE5" w14:paraId="066B3852" w14:textId="77777777">
        <w:tblPrEx>
          <w:tblCellMar>
            <w:top w:w="0" w:type="dxa"/>
            <w:bottom w:w="0" w:type="dxa"/>
          </w:tblCellMar>
        </w:tblPrEx>
        <w:trPr>
          <w:trHeight w:hRule="exact" w:val="211"/>
          <w:jc w:val="center"/>
        </w:trPr>
        <w:tc>
          <w:tcPr>
            <w:tcW w:w="701" w:type="dxa"/>
            <w:shd w:val="clear" w:color="auto" w:fill="auto"/>
          </w:tcPr>
          <w:p w14:paraId="4DC493C8" w14:textId="77777777" w:rsidR="00433AE5" w:rsidRDefault="00903536">
            <w:pPr>
              <w:pStyle w:val="a8"/>
              <w:spacing w:line="240" w:lineRule="auto"/>
              <w:ind w:firstLine="240"/>
              <w:jc w:val="both"/>
              <w:rPr>
                <w:sz w:val="17"/>
                <w:szCs w:val="17"/>
              </w:rPr>
            </w:pPr>
            <w:r>
              <w:rPr>
                <w:sz w:val="17"/>
                <w:szCs w:val="17"/>
              </w:rPr>
              <w:t>624</w:t>
            </w:r>
          </w:p>
        </w:tc>
        <w:tc>
          <w:tcPr>
            <w:tcW w:w="1181" w:type="dxa"/>
            <w:shd w:val="clear" w:color="auto" w:fill="auto"/>
          </w:tcPr>
          <w:p w14:paraId="09662F9C" w14:textId="77777777" w:rsidR="00433AE5" w:rsidRDefault="00903536">
            <w:pPr>
              <w:pStyle w:val="a8"/>
              <w:spacing w:line="240" w:lineRule="auto"/>
              <w:ind w:firstLine="320"/>
              <w:jc w:val="both"/>
              <w:rPr>
                <w:sz w:val="17"/>
                <w:szCs w:val="17"/>
              </w:rPr>
            </w:pPr>
            <w:r>
              <w:rPr>
                <w:sz w:val="17"/>
                <w:szCs w:val="17"/>
              </w:rPr>
              <w:t xml:space="preserve">1 </w:t>
            </w:r>
            <w:r>
              <w:rPr>
                <w:i/>
                <w:iCs/>
                <w:sz w:val="17"/>
                <w:szCs w:val="17"/>
              </w:rPr>
              <w:t>снизу</w:t>
            </w:r>
          </w:p>
        </w:tc>
        <w:tc>
          <w:tcPr>
            <w:tcW w:w="1685" w:type="dxa"/>
            <w:shd w:val="clear" w:color="auto" w:fill="auto"/>
          </w:tcPr>
          <w:p w14:paraId="303D1FE2" w14:textId="77777777" w:rsidR="00433AE5" w:rsidRDefault="00903536">
            <w:pPr>
              <w:pStyle w:val="a8"/>
              <w:spacing w:line="240" w:lineRule="auto"/>
              <w:rPr>
                <w:sz w:val="13"/>
                <w:szCs w:val="13"/>
              </w:rPr>
            </w:pPr>
            <w:r>
              <w:rPr>
                <w:b/>
                <w:bCs/>
                <w:sz w:val="13"/>
                <w:szCs w:val="13"/>
              </w:rPr>
              <w:t>Ч ТВ.</w:t>
            </w:r>
          </w:p>
        </w:tc>
        <w:tc>
          <w:tcPr>
            <w:tcW w:w="2846" w:type="dxa"/>
            <w:shd w:val="clear" w:color="auto" w:fill="auto"/>
          </w:tcPr>
          <w:p w14:paraId="33FCDB06" w14:textId="77777777" w:rsidR="00433AE5" w:rsidRDefault="00903536">
            <w:pPr>
              <w:pStyle w:val="a8"/>
              <w:spacing w:line="240" w:lineRule="auto"/>
              <w:ind w:firstLine="780"/>
              <w:rPr>
                <w:sz w:val="17"/>
                <w:szCs w:val="17"/>
              </w:rPr>
            </w:pPr>
            <w:r>
              <w:rPr>
                <w:sz w:val="17"/>
                <w:szCs w:val="17"/>
              </w:rPr>
              <w:t>четв.</w:t>
            </w:r>
          </w:p>
        </w:tc>
      </w:tr>
      <w:tr w:rsidR="00433AE5" w14:paraId="661897FB" w14:textId="77777777">
        <w:tblPrEx>
          <w:tblCellMar>
            <w:top w:w="0" w:type="dxa"/>
            <w:bottom w:w="0" w:type="dxa"/>
          </w:tblCellMar>
        </w:tblPrEx>
        <w:trPr>
          <w:trHeight w:hRule="exact" w:val="202"/>
          <w:jc w:val="center"/>
        </w:trPr>
        <w:tc>
          <w:tcPr>
            <w:tcW w:w="701" w:type="dxa"/>
            <w:shd w:val="clear" w:color="auto" w:fill="auto"/>
          </w:tcPr>
          <w:p w14:paraId="5A5C4BAC" w14:textId="77777777" w:rsidR="00433AE5" w:rsidRDefault="00903536">
            <w:pPr>
              <w:pStyle w:val="a8"/>
              <w:spacing w:line="240" w:lineRule="auto"/>
              <w:ind w:firstLine="240"/>
              <w:jc w:val="both"/>
              <w:rPr>
                <w:sz w:val="17"/>
                <w:szCs w:val="17"/>
              </w:rPr>
            </w:pPr>
            <w:r>
              <w:rPr>
                <w:sz w:val="17"/>
                <w:szCs w:val="17"/>
              </w:rPr>
              <w:t>651</w:t>
            </w:r>
          </w:p>
        </w:tc>
        <w:tc>
          <w:tcPr>
            <w:tcW w:w="1181" w:type="dxa"/>
            <w:shd w:val="clear" w:color="auto" w:fill="auto"/>
          </w:tcPr>
          <w:p w14:paraId="21CFF3EE" w14:textId="77777777" w:rsidR="00433AE5" w:rsidRDefault="00903536">
            <w:pPr>
              <w:pStyle w:val="a8"/>
              <w:spacing w:line="240" w:lineRule="auto"/>
              <w:ind w:firstLine="320"/>
              <w:jc w:val="both"/>
              <w:rPr>
                <w:sz w:val="17"/>
                <w:szCs w:val="17"/>
              </w:rPr>
            </w:pPr>
            <w:r>
              <w:rPr>
                <w:sz w:val="17"/>
                <w:szCs w:val="17"/>
              </w:rPr>
              <w:t xml:space="preserve">9 </w:t>
            </w:r>
            <w:r>
              <w:rPr>
                <w:i/>
                <w:iCs/>
                <w:sz w:val="17"/>
                <w:szCs w:val="17"/>
              </w:rPr>
              <w:t>снизу</w:t>
            </w:r>
          </w:p>
        </w:tc>
        <w:tc>
          <w:tcPr>
            <w:tcW w:w="1685" w:type="dxa"/>
            <w:shd w:val="clear" w:color="auto" w:fill="auto"/>
          </w:tcPr>
          <w:p w14:paraId="41CDC143" w14:textId="77777777" w:rsidR="00433AE5" w:rsidRDefault="00903536">
            <w:pPr>
              <w:pStyle w:val="a8"/>
              <w:spacing w:line="240" w:lineRule="auto"/>
              <w:rPr>
                <w:sz w:val="17"/>
                <w:szCs w:val="17"/>
              </w:rPr>
            </w:pPr>
            <w:r>
              <w:rPr>
                <w:sz w:val="17"/>
                <w:szCs w:val="17"/>
              </w:rPr>
              <w:t>нашни</w:t>
            </w:r>
          </w:p>
        </w:tc>
        <w:tc>
          <w:tcPr>
            <w:tcW w:w="2846" w:type="dxa"/>
            <w:shd w:val="clear" w:color="auto" w:fill="auto"/>
          </w:tcPr>
          <w:p w14:paraId="0D7BEBFA" w14:textId="77777777" w:rsidR="00433AE5" w:rsidRDefault="00903536">
            <w:pPr>
              <w:pStyle w:val="a8"/>
              <w:spacing w:line="240" w:lineRule="auto"/>
              <w:ind w:firstLine="780"/>
              <w:rPr>
                <w:sz w:val="17"/>
                <w:szCs w:val="17"/>
              </w:rPr>
            </w:pPr>
            <w:r>
              <w:rPr>
                <w:sz w:val="17"/>
                <w:szCs w:val="17"/>
              </w:rPr>
              <w:t>пашни</w:t>
            </w:r>
          </w:p>
        </w:tc>
      </w:tr>
      <w:tr w:rsidR="00433AE5" w14:paraId="72DA1A06" w14:textId="77777777">
        <w:tblPrEx>
          <w:tblCellMar>
            <w:top w:w="0" w:type="dxa"/>
            <w:bottom w:w="0" w:type="dxa"/>
          </w:tblCellMar>
        </w:tblPrEx>
        <w:trPr>
          <w:trHeight w:hRule="exact" w:val="197"/>
          <w:jc w:val="center"/>
        </w:trPr>
        <w:tc>
          <w:tcPr>
            <w:tcW w:w="701" w:type="dxa"/>
            <w:shd w:val="clear" w:color="auto" w:fill="auto"/>
          </w:tcPr>
          <w:p w14:paraId="588B60EF" w14:textId="77777777" w:rsidR="00433AE5" w:rsidRDefault="00903536">
            <w:pPr>
              <w:pStyle w:val="a8"/>
              <w:spacing w:line="240" w:lineRule="auto"/>
              <w:ind w:firstLine="240"/>
              <w:jc w:val="both"/>
              <w:rPr>
                <w:sz w:val="17"/>
                <w:szCs w:val="17"/>
              </w:rPr>
            </w:pPr>
            <w:r>
              <w:rPr>
                <w:sz w:val="17"/>
                <w:szCs w:val="17"/>
              </w:rPr>
              <w:t>654</w:t>
            </w:r>
          </w:p>
        </w:tc>
        <w:tc>
          <w:tcPr>
            <w:tcW w:w="1181" w:type="dxa"/>
            <w:shd w:val="clear" w:color="auto" w:fill="auto"/>
          </w:tcPr>
          <w:p w14:paraId="7612881D" w14:textId="77777777" w:rsidR="00433AE5" w:rsidRDefault="00903536">
            <w:pPr>
              <w:pStyle w:val="a8"/>
              <w:spacing w:line="240" w:lineRule="auto"/>
              <w:ind w:firstLine="320"/>
              <w:jc w:val="both"/>
              <w:rPr>
                <w:sz w:val="17"/>
                <w:szCs w:val="17"/>
              </w:rPr>
            </w:pPr>
            <w:r>
              <w:rPr>
                <w:sz w:val="17"/>
                <w:szCs w:val="17"/>
              </w:rPr>
              <w:t xml:space="preserve">1 </w:t>
            </w:r>
            <w:r>
              <w:rPr>
                <w:i/>
                <w:iCs/>
                <w:sz w:val="17"/>
                <w:szCs w:val="17"/>
              </w:rPr>
              <w:t>снизу</w:t>
            </w:r>
          </w:p>
        </w:tc>
        <w:tc>
          <w:tcPr>
            <w:tcW w:w="1685" w:type="dxa"/>
            <w:shd w:val="clear" w:color="auto" w:fill="auto"/>
          </w:tcPr>
          <w:p w14:paraId="3FFCB1D4" w14:textId="77777777" w:rsidR="00433AE5" w:rsidRDefault="00903536">
            <w:pPr>
              <w:pStyle w:val="a8"/>
              <w:spacing w:line="240" w:lineRule="auto"/>
              <w:rPr>
                <w:sz w:val="17"/>
                <w:szCs w:val="17"/>
              </w:rPr>
            </w:pPr>
            <w:r>
              <w:rPr>
                <w:sz w:val="17"/>
                <w:szCs w:val="17"/>
              </w:rPr>
              <w:t>въ пей</w:t>
            </w:r>
          </w:p>
        </w:tc>
        <w:tc>
          <w:tcPr>
            <w:tcW w:w="2846" w:type="dxa"/>
            <w:shd w:val="clear" w:color="auto" w:fill="auto"/>
          </w:tcPr>
          <w:p w14:paraId="5C3EDE11" w14:textId="77777777" w:rsidR="00433AE5" w:rsidRDefault="00903536">
            <w:pPr>
              <w:pStyle w:val="a8"/>
              <w:spacing w:line="240" w:lineRule="auto"/>
              <w:ind w:firstLine="780"/>
              <w:rPr>
                <w:sz w:val="17"/>
                <w:szCs w:val="17"/>
              </w:rPr>
            </w:pPr>
            <w:r>
              <w:rPr>
                <w:sz w:val="17"/>
                <w:szCs w:val="17"/>
              </w:rPr>
              <w:t>въ ней</w:t>
            </w:r>
          </w:p>
        </w:tc>
      </w:tr>
      <w:tr w:rsidR="00433AE5" w14:paraId="66C3347D" w14:textId="77777777">
        <w:tblPrEx>
          <w:tblCellMar>
            <w:top w:w="0" w:type="dxa"/>
            <w:bottom w:w="0" w:type="dxa"/>
          </w:tblCellMar>
        </w:tblPrEx>
        <w:trPr>
          <w:trHeight w:hRule="exact" w:val="221"/>
          <w:jc w:val="center"/>
        </w:trPr>
        <w:tc>
          <w:tcPr>
            <w:tcW w:w="701" w:type="dxa"/>
            <w:shd w:val="clear" w:color="auto" w:fill="auto"/>
          </w:tcPr>
          <w:p w14:paraId="34254EF1" w14:textId="77777777" w:rsidR="00433AE5" w:rsidRDefault="00903536">
            <w:pPr>
              <w:pStyle w:val="a8"/>
              <w:spacing w:line="240" w:lineRule="auto"/>
              <w:jc w:val="center"/>
              <w:rPr>
                <w:sz w:val="17"/>
                <w:szCs w:val="17"/>
              </w:rPr>
            </w:pPr>
            <w:r>
              <w:rPr>
                <w:sz w:val="17"/>
                <w:szCs w:val="17"/>
              </w:rPr>
              <w:t>.677</w:t>
            </w:r>
          </w:p>
        </w:tc>
        <w:tc>
          <w:tcPr>
            <w:tcW w:w="1181" w:type="dxa"/>
            <w:shd w:val="clear" w:color="auto" w:fill="auto"/>
          </w:tcPr>
          <w:p w14:paraId="165249A5" w14:textId="77777777" w:rsidR="00433AE5" w:rsidRDefault="00903536">
            <w:pPr>
              <w:pStyle w:val="a8"/>
              <w:spacing w:line="240" w:lineRule="auto"/>
              <w:ind w:firstLine="240"/>
              <w:jc w:val="both"/>
              <w:rPr>
                <w:sz w:val="17"/>
                <w:szCs w:val="17"/>
              </w:rPr>
            </w:pPr>
            <w:r>
              <w:rPr>
                <w:sz w:val="17"/>
                <w:szCs w:val="17"/>
              </w:rPr>
              <w:t xml:space="preserve">16 </w:t>
            </w:r>
            <w:r>
              <w:rPr>
                <w:i/>
                <w:iCs/>
                <w:sz w:val="17"/>
                <w:szCs w:val="17"/>
              </w:rPr>
              <w:t>снизу</w:t>
            </w:r>
          </w:p>
        </w:tc>
        <w:tc>
          <w:tcPr>
            <w:tcW w:w="1685" w:type="dxa"/>
            <w:shd w:val="clear" w:color="auto" w:fill="auto"/>
          </w:tcPr>
          <w:p w14:paraId="6DE00D77" w14:textId="77777777" w:rsidR="00433AE5" w:rsidRDefault="00903536">
            <w:pPr>
              <w:pStyle w:val="a8"/>
              <w:spacing w:line="240" w:lineRule="auto"/>
              <w:rPr>
                <w:sz w:val="17"/>
                <w:szCs w:val="17"/>
              </w:rPr>
            </w:pPr>
            <w:r>
              <w:rPr>
                <w:sz w:val="17"/>
                <w:szCs w:val="17"/>
              </w:rPr>
              <w:t>, Дес.</w:t>
            </w:r>
          </w:p>
        </w:tc>
        <w:tc>
          <w:tcPr>
            <w:tcW w:w="2846" w:type="dxa"/>
            <w:shd w:val="clear" w:color="auto" w:fill="auto"/>
          </w:tcPr>
          <w:p w14:paraId="477175DB" w14:textId="77777777" w:rsidR="00433AE5" w:rsidRDefault="00903536">
            <w:pPr>
              <w:pStyle w:val="a8"/>
              <w:spacing w:line="240" w:lineRule="auto"/>
              <w:ind w:firstLine="780"/>
              <w:rPr>
                <w:sz w:val="17"/>
                <w:szCs w:val="17"/>
              </w:rPr>
            </w:pPr>
            <w:r>
              <w:rPr>
                <w:sz w:val="17"/>
                <w:szCs w:val="17"/>
              </w:rPr>
              <w:t>• Дер.</w:t>
            </w:r>
          </w:p>
        </w:tc>
      </w:tr>
      <w:tr w:rsidR="00433AE5" w14:paraId="731F3154" w14:textId="77777777">
        <w:tblPrEx>
          <w:tblCellMar>
            <w:top w:w="0" w:type="dxa"/>
            <w:bottom w:w="0" w:type="dxa"/>
          </w:tblCellMar>
        </w:tblPrEx>
        <w:trPr>
          <w:trHeight w:hRule="exact" w:val="197"/>
          <w:jc w:val="center"/>
        </w:trPr>
        <w:tc>
          <w:tcPr>
            <w:tcW w:w="701" w:type="dxa"/>
            <w:shd w:val="clear" w:color="auto" w:fill="auto"/>
          </w:tcPr>
          <w:p w14:paraId="69C188C2" w14:textId="77777777" w:rsidR="00433AE5" w:rsidRDefault="00903536">
            <w:pPr>
              <w:pStyle w:val="a8"/>
              <w:spacing w:line="240" w:lineRule="auto"/>
              <w:ind w:firstLine="240"/>
              <w:jc w:val="both"/>
              <w:rPr>
                <w:sz w:val="17"/>
                <w:szCs w:val="17"/>
              </w:rPr>
            </w:pPr>
            <w:r>
              <w:rPr>
                <w:sz w:val="17"/>
                <w:szCs w:val="17"/>
              </w:rPr>
              <w:t>703</w:t>
            </w:r>
          </w:p>
        </w:tc>
        <w:tc>
          <w:tcPr>
            <w:tcW w:w="1181" w:type="dxa"/>
            <w:shd w:val="clear" w:color="auto" w:fill="auto"/>
          </w:tcPr>
          <w:p w14:paraId="40A86327" w14:textId="77777777" w:rsidR="00433AE5" w:rsidRDefault="00903536">
            <w:pPr>
              <w:pStyle w:val="a8"/>
              <w:spacing w:line="240" w:lineRule="auto"/>
              <w:ind w:firstLine="240"/>
              <w:jc w:val="both"/>
              <w:rPr>
                <w:sz w:val="17"/>
                <w:szCs w:val="17"/>
              </w:rPr>
            </w:pPr>
            <w:r>
              <w:rPr>
                <w:sz w:val="17"/>
                <w:szCs w:val="17"/>
              </w:rPr>
              <w:t xml:space="preserve">15 </w:t>
            </w:r>
            <w:r>
              <w:rPr>
                <w:i/>
                <w:iCs/>
                <w:sz w:val="17"/>
                <w:szCs w:val="17"/>
              </w:rPr>
              <w:t>снизу</w:t>
            </w:r>
          </w:p>
        </w:tc>
        <w:tc>
          <w:tcPr>
            <w:tcW w:w="1685" w:type="dxa"/>
            <w:shd w:val="clear" w:color="auto" w:fill="auto"/>
          </w:tcPr>
          <w:p w14:paraId="16F09F7E" w14:textId="77777777" w:rsidR="00433AE5" w:rsidRDefault="00903536">
            <w:pPr>
              <w:pStyle w:val="a8"/>
              <w:spacing w:line="240" w:lineRule="auto"/>
              <w:rPr>
                <w:sz w:val="17"/>
                <w:szCs w:val="17"/>
              </w:rPr>
            </w:pPr>
            <w:r>
              <w:rPr>
                <w:sz w:val="17"/>
                <w:szCs w:val="17"/>
              </w:rPr>
              <w:t>нашни</w:t>
            </w:r>
          </w:p>
        </w:tc>
        <w:tc>
          <w:tcPr>
            <w:tcW w:w="2846" w:type="dxa"/>
            <w:shd w:val="clear" w:color="auto" w:fill="auto"/>
          </w:tcPr>
          <w:p w14:paraId="282373D3" w14:textId="77777777" w:rsidR="00433AE5" w:rsidRDefault="00903536">
            <w:pPr>
              <w:pStyle w:val="a8"/>
              <w:spacing w:line="240" w:lineRule="auto"/>
              <w:ind w:firstLine="780"/>
              <w:rPr>
                <w:sz w:val="17"/>
                <w:szCs w:val="17"/>
              </w:rPr>
            </w:pPr>
            <w:r>
              <w:rPr>
                <w:sz w:val="17"/>
                <w:szCs w:val="17"/>
              </w:rPr>
              <w:t>пашни</w:t>
            </w:r>
          </w:p>
        </w:tc>
      </w:tr>
      <w:tr w:rsidR="00433AE5" w14:paraId="195B2F8B" w14:textId="77777777">
        <w:tblPrEx>
          <w:tblCellMar>
            <w:top w:w="0" w:type="dxa"/>
            <w:bottom w:w="0" w:type="dxa"/>
          </w:tblCellMar>
        </w:tblPrEx>
        <w:trPr>
          <w:trHeight w:hRule="exact" w:val="206"/>
          <w:jc w:val="center"/>
        </w:trPr>
        <w:tc>
          <w:tcPr>
            <w:tcW w:w="701" w:type="dxa"/>
            <w:shd w:val="clear" w:color="auto" w:fill="auto"/>
            <w:vAlign w:val="bottom"/>
          </w:tcPr>
          <w:p w14:paraId="0EB44EE4" w14:textId="77777777" w:rsidR="00433AE5" w:rsidRDefault="00903536">
            <w:pPr>
              <w:pStyle w:val="a8"/>
              <w:spacing w:line="240" w:lineRule="auto"/>
              <w:ind w:firstLine="240"/>
              <w:jc w:val="both"/>
              <w:rPr>
                <w:sz w:val="17"/>
                <w:szCs w:val="17"/>
              </w:rPr>
            </w:pPr>
            <w:r>
              <w:rPr>
                <w:sz w:val="17"/>
                <w:szCs w:val="17"/>
              </w:rPr>
              <w:t>704</w:t>
            </w:r>
          </w:p>
        </w:tc>
        <w:tc>
          <w:tcPr>
            <w:tcW w:w="1181" w:type="dxa"/>
            <w:shd w:val="clear" w:color="auto" w:fill="auto"/>
            <w:vAlign w:val="bottom"/>
          </w:tcPr>
          <w:p w14:paraId="36433F8B" w14:textId="77777777" w:rsidR="00433AE5" w:rsidRDefault="00903536">
            <w:pPr>
              <w:pStyle w:val="a8"/>
              <w:spacing w:line="240" w:lineRule="auto"/>
              <w:ind w:firstLine="240"/>
              <w:jc w:val="both"/>
              <w:rPr>
                <w:sz w:val="17"/>
                <w:szCs w:val="17"/>
              </w:rPr>
            </w:pPr>
            <w:r>
              <w:rPr>
                <w:sz w:val="17"/>
                <w:szCs w:val="17"/>
              </w:rPr>
              <w:t xml:space="preserve">12 </w:t>
            </w:r>
            <w:r>
              <w:rPr>
                <w:i/>
                <w:iCs/>
                <w:sz w:val="17"/>
                <w:szCs w:val="17"/>
              </w:rPr>
              <w:t>снизу</w:t>
            </w:r>
          </w:p>
        </w:tc>
        <w:tc>
          <w:tcPr>
            <w:tcW w:w="1685" w:type="dxa"/>
            <w:shd w:val="clear" w:color="auto" w:fill="auto"/>
            <w:vAlign w:val="bottom"/>
          </w:tcPr>
          <w:p w14:paraId="4CE9929C" w14:textId="77777777" w:rsidR="00433AE5" w:rsidRDefault="00903536">
            <w:pPr>
              <w:pStyle w:val="a8"/>
              <w:spacing w:line="240" w:lineRule="auto"/>
              <w:rPr>
                <w:sz w:val="17"/>
                <w:szCs w:val="17"/>
              </w:rPr>
            </w:pPr>
            <w:r>
              <w:rPr>
                <w:sz w:val="17"/>
                <w:szCs w:val="17"/>
              </w:rPr>
              <w:t>норосло</w:t>
            </w:r>
          </w:p>
        </w:tc>
        <w:tc>
          <w:tcPr>
            <w:tcW w:w="2846" w:type="dxa"/>
            <w:shd w:val="clear" w:color="auto" w:fill="auto"/>
            <w:vAlign w:val="bottom"/>
          </w:tcPr>
          <w:p w14:paraId="37AA3FB7" w14:textId="77777777" w:rsidR="00433AE5" w:rsidRDefault="00903536">
            <w:pPr>
              <w:pStyle w:val="a8"/>
              <w:spacing w:line="240" w:lineRule="auto"/>
              <w:ind w:firstLine="780"/>
              <w:rPr>
                <w:sz w:val="17"/>
                <w:szCs w:val="17"/>
              </w:rPr>
            </w:pPr>
            <w:r>
              <w:rPr>
                <w:sz w:val="17"/>
                <w:szCs w:val="17"/>
              </w:rPr>
              <w:t>поросло</w:t>
            </w:r>
          </w:p>
        </w:tc>
      </w:tr>
      <w:tr w:rsidR="00433AE5" w14:paraId="29FD1F28" w14:textId="77777777">
        <w:tblPrEx>
          <w:tblCellMar>
            <w:top w:w="0" w:type="dxa"/>
            <w:bottom w:w="0" w:type="dxa"/>
          </w:tblCellMar>
        </w:tblPrEx>
        <w:trPr>
          <w:trHeight w:hRule="exact" w:val="202"/>
          <w:jc w:val="center"/>
        </w:trPr>
        <w:tc>
          <w:tcPr>
            <w:tcW w:w="701" w:type="dxa"/>
            <w:shd w:val="clear" w:color="auto" w:fill="auto"/>
          </w:tcPr>
          <w:p w14:paraId="5A3B95BA" w14:textId="77777777" w:rsidR="00433AE5" w:rsidRDefault="00903536">
            <w:pPr>
              <w:pStyle w:val="a8"/>
              <w:spacing w:line="240" w:lineRule="auto"/>
              <w:ind w:firstLine="240"/>
              <w:jc w:val="both"/>
              <w:rPr>
                <w:sz w:val="17"/>
                <w:szCs w:val="17"/>
              </w:rPr>
            </w:pPr>
            <w:r>
              <w:rPr>
                <w:sz w:val="17"/>
                <w:szCs w:val="17"/>
              </w:rPr>
              <w:t>708</w:t>
            </w:r>
          </w:p>
        </w:tc>
        <w:tc>
          <w:tcPr>
            <w:tcW w:w="1181" w:type="dxa"/>
            <w:shd w:val="clear" w:color="auto" w:fill="auto"/>
          </w:tcPr>
          <w:p w14:paraId="3AEBDD2F" w14:textId="77777777" w:rsidR="00433AE5" w:rsidRDefault="00903536">
            <w:pPr>
              <w:pStyle w:val="a8"/>
              <w:spacing w:line="240" w:lineRule="auto"/>
              <w:ind w:firstLine="240"/>
              <w:jc w:val="both"/>
              <w:rPr>
                <w:sz w:val="17"/>
                <w:szCs w:val="17"/>
              </w:rPr>
            </w:pPr>
            <w:r>
              <w:rPr>
                <w:sz w:val="17"/>
                <w:szCs w:val="17"/>
              </w:rPr>
              <w:t>20</w:t>
            </w:r>
          </w:p>
        </w:tc>
        <w:tc>
          <w:tcPr>
            <w:tcW w:w="1685" w:type="dxa"/>
            <w:shd w:val="clear" w:color="auto" w:fill="auto"/>
          </w:tcPr>
          <w:p w14:paraId="05911B09" w14:textId="77777777" w:rsidR="00433AE5" w:rsidRDefault="00903536">
            <w:pPr>
              <w:pStyle w:val="a8"/>
              <w:spacing w:line="240" w:lineRule="auto"/>
              <w:rPr>
                <w:sz w:val="17"/>
                <w:szCs w:val="17"/>
              </w:rPr>
            </w:pPr>
            <w:r>
              <w:rPr>
                <w:sz w:val="17"/>
                <w:szCs w:val="17"/>
              </w:rPr>
              <w:t>Пуст.</w:t>
            </w:r>
          </w:p>
        </w:tc>
        <w:tc>
          <w:tcPr>
            <w:tcW w:w="2846" w:type="dxa"/>
            <w:shd w:val="clear" w:color="auto" w:fill="auto"/>
          </w:tcPr>
          <w:p w14:paraId="2AC6DC45" w14:textId="77777777" w:rsidR="00433AE5" w:rsidRDefault="00903536">
            <w:pPr>
              <w:pStyle w:val="a8"/>
              <w:spacing w:line="240" w:lineRule="auto"/>
              <w:ind w:firstLine="780"/>
              <w:rPr>
                <w:sz w:val="17"/>
                <w:szCs w:val="17"/>
              </w:rPr>
            </w:pPr>
            <w:r>
              <w:rPr>
                <w:sz w:val="17"/>
                <w:szCs w:val="17"/>
              </w:rPr>
              <w:t>Поч.</w:t>
            </w:r>
          </w:p>
        </w:tc>
      </w:tr>
      <w:tr w:rsidR="00433AE5" w14:paraId="15DC5906" w14:textId="77777777">
        <w:tblPrEx>
          <w:tblCellMar>
            <w:top w:w="0" w:type="dxa"/>
            <w:bottom w:w="0" w:type="dxa"/>
          </w:tblCellMar>
        </w:tblPrEx>
        <w:trPr>
          <w:trHeight w:hRule="exact" w:val="211"/>
          <w:jc w:val="center"/>
        </w:trPr>
        <w:tc>
          <w:tcPr>
            <w:tcW w:w="701" w:type="dxa"/>
            <w:shd w:val="clear" w:color="auto" w:fill="auto"/>
            <w:vAlign w:val="bottom"/>
          </w:tcPr>
          <w:p w14:paraId="6EA0FE12" w14:textId="77777777" w:rsidR="00433AE5" w:rsidRDefault="00903536">
            <w:pPr>
              <w:pStyle w:val="a8"/>
              <w:spacing w:line="240" w:lineRule="auto"/>
              <w:ind w:firstLine="240"/>
              <w:jc w:val="both"/>
              <w:rPr>
                <w:sz w:val="17"/>
                <w:szCs w:val="17"/>
              </w:rPr>
            </w:pPr>
            <w:r>
              <w:rPr>
                <w:sz w:val="17"/>
                <w:szCs w:val="17"/>
              </w:rPr>
              <w:t>712</w:t>
            </w:r>
          </w:p>
        </w:tc>
        <w:tc>
          <w:tcPr>
            <w:tcW w:w="1181" w:type="dxa"/>
            <w:shd w:val="clear" w:color="auto" w:fill="auto"/>
            <w:vAlign w:val="bottom"/>
          </w:tcPr>
          <w:p w14:paraId="313FEFC0" w14:textId="77777777" w:rsidR="00433AE5" w:rsidRDefault="00903536">
            <w:pPr>
              <w:pStyle w:val="a8"/>
              <w:spacing w:line="240" w:lineRule="auto"/>
              <w:ind w:firstLine="320"/>
              <w:jc w:val="both"/>
              <w:rPr>
                <w:sz w:val="17"/>
                <w:szCs w:val="17"/>
              </w:rPr>
            </w:pPr>
            <w:r>
              <w:rPr>
                <w:sz w:val="17"/>
                <w:szCs w:val="17"/>
              </w:rPr>
              <w:t xml:space="preserve">6 </w:t>
            </w:r>
            <w:r>
              <w:rPr>
                <w:i/>
                <w:iCs/>
                <w:sz w:val="17"/>
                <w:szCs w:val="17"/>
              </w:rPr>
              <w:t>снизу</w:t>
            </w:r>
          </w:p>
        </w:tc>
        <w:tc>
          <w:tcPr>
            <w:tcW w:w="1685" w:type="dxa"/>
            <w:shd w:val="clear" w:color="auto" w:fill="auto"/>
            <w:vAlign w:val="bottom"/>
          </w:tcPr>
          <w:p w14:paraId="7CDD7249" w14:textId="77777777" w:rsidR="00433AE5" w:rsidRDefault="00903536">
            <w:pPr>
              <w:pStyle w:val="a8"/>
              <w:spacing w:line="240" w:lineRule="auto"/>
              <w:rPr>
                <w:sz w:val="17"/>
                <w:szCs w:val="17"/>
              </w:rPr>
            </w:pPr>
            <w:r>
              <w:rPr>
                <w:sz w:val="17"/>
                <w:szCs w:val="17"/>
              </w:rPr>
              <w:t>а</w:t>
            </w:r>
          </w:p>
        </w:tc>
        <w:tc>
          <w:tcPr>
            <w:tcW w:w="2846" w:type="dxa"/>
            <w:shd w:val="clear" w:color="auto" w:fill="auto"/>
            <w:vAlign w:val="bottom"/>
          </w:tcPr>
          <w:p w14:paraId="56765D0B" w14:textId="77777777" w:rsidR="00433AE5" w:rsidRDefault="00903536">
            <w:pPr>
              <w:pStyle w:val="a8"/>
              <w:spacing w:line="240" w:lineRule="auto"/>
              <w:ind w:firstLine="780"/>
              <w:jc w:val="both"/>
              <w:rPr>
                <w:sz w:val="17"/>
                <w:szCs w:val="17"/>
              </w:rPr>
            </w:pPr>
            <w:r>
              <w:rPr>
                <w:sz w:val="17"/>
                <w:szCs w:val="17"/>
              </w:rPr>
              <w:t>за</w:t>
            </w:r>
          </w:p>
        </w:tc>
      </w:tr>
      <w:tr w:rsidR="00433AE5" w14:paraId="4D84FEEA" w14:textId="77777777">
        <w:tblPrEx>
          <w:tblCellMar>
            <w:top w:w="0" w:type="dxa"/>
            <w:bottom w:w="0" w:type="dxa"/>
          </w:tblCellMar>
        </w:tblPrEx>
        <w:trPr>
          <w:trHeight w:hRule="exact" w:val="197"/>
          <w:jc w:val="center"/>
        </w:trPr>
        <w:tc>
          <w:tcPr>
            <w:tcW w:w="701" w:type="dxa"/>
            <w:shd w:val="clear" w:color="auto" w:fill="auto"/>
          </w:tcPr>
          <w:p w14:paraId="414FEF7B" w14:textId="77777777" w:rsidR="00433AE5" w:rsidRDefault="00903536">
            <w:pPr>
              <w:pStyle w:val="a8"/>
              <w:spacing w:line="240" w:lineRule="auto"/>
              <w:ind w:firstLine="240"/>
              <w:jc w:val="both"/>
              <w:rPr>
                <w:sz w:val="17"/>
                <w:szCs w:val="17"/>
              </w:rPr>
            </w:pPr>
            <w:r>
              <w:rPr>
                <w:sz w:val="17"/>
                <w:szCs w:val="17"/>
              </w:rPr>
              <w:t>722</w:t>
            </w:r>
          </w:p>
        </w:tc>
        <w:tc>
          <w:tcPr>
            <w:tcW w:w="1181" w:type="dxa"/>
            <w:shd w:val="clear" w:color="auto" w:fill="auto"/>
          </w:tcPr>
          <w:p w14:paraId="32A31348" w14:textId="77777777" w:rsidR="00433AE5" w:rsidRDefault="00903536">
            <w:pPr>
              <w:pStyle w:val="a8"/>
              <w:spacing w:line="240" w:lineRule="auto"/>
              <w:ind w:firstLine="320"/>
              <w:jc w:val="both"/>
              <w:rPr>
                <w:sz w:val="17"/>
                <w:szCs w:val="17"/>
              </w:rPr>
            </w:pPr>
            <w:r>
              <w:rPr>
                <w:sz w:val="17"/>
                <w:szCs w:val="17"/>
              </w:rPr>
              <w:t xml:space="preserve">1 </w:t>
            </w:r>
            <w:r>
              <w:rPr>
                <w:i/>
                <w:iCs/>
                <w:sz w:val="17"/>
                <w:szCs w:val="17"/>
              </w:rPr>
              <w:t>снизу</w:t>
            </w:r>
          </w:p>
        </w:tc>
        <w:tc>
          <w:tcPr>
            <w:tcW w:w="1685" w:type="dxa"/>
            <w:shd w:val="clear" w:color="auto" w:fill="auto"/>
          </w:tcPr>
          <w:p w14:paraId="35278394" w14:textId="77777777" w:rsidR="00433AE5" w:rsidRDefault="00903536">
            <w:pPr>
              <w:pStyle w:val="a8"/>
              <w:spacing w:line="240" w:lineRule="auto"/>
              <w:rPr>
                <w:sz w:val="17"/>
                <w:szCs w:val="17"/>
              </w:rPr>
            </w:pPr>
            <w:r>
              <w:rPr>
                <w:sz w:val="17"/>
                <w:szCs w:val="17"/>
              </w:rPr>
              <w:t>Пуст.</w:t>
            </w:r>
          </w:p>
        </w:tc>
        <w:tc>
          <w:tcPr>
            <w:tcW w:w="2846" w:type="dxa"/>
            <w:shd w:val="clear" w:color="auto" w:fill="auto"/>
          </w:tcPr>
          <w:p w14:paraId="47EF971D" w14:textId="77777777" w:rsidR="00433AE5" w:rsidRDefault="00903536">
            <w:pPr>
              <w:pStyle w:val="a8"/>
              <w:spacing w:line="240" w:lineRule="auto"/>
              <w:ind w:firstLine="780"/>
              <w:rPr>
                <w:sz w:val="17"/>
                <w:szCs w:val="17"/>
              </w:rPr>
            </w:pPr>
            <w:r>
              <w:rPr>
                <w:sz w:val="17"/>
                <w:szCs w:val="17"/>
              </w:rPr>
              <w:t>Поч.</w:t>
            </w:r>
          </w:p>
        </w:tc>
      </w:tr>
      <w:tr w:rsidR="00433AE5" w14:paraId="3CF5DE3C" w14:textId="77777777">
        <w:tblPrEx>
          <w:tblCellMar>
            <w:top w:w="0" w:type="dxa"/>
            <w:bottom w:w="0" w:type="dxa"/>
          </w:tblCellMar>
        </w:tblPrEx>
        <w:trPr>
          <w:trHeight w:hRule="exact" w:val="221"/>
          <w:jc w:val="center"/>
        </w:trPr>
        <w:tc>
          <w:tcPr>
            <w:tcW w:w="701" w:type="dxa"/>
            <w:shd w:val="clear" w:color="auto" w:fill="auto"/>
          </w:tcPr>
          <w:p w14:paraId="02342683" w14:textId="77777777" w:rsidR="00433AE5" w:rsidRDefault="00903536">
            <w:pPr>
              <w:pStyle w:val="a8"/>
              <w:spacing w:line="240" w:lineRule="auto"/>
              <w:ind w:firstLine="240"/>
              <w:jc w:val="both"/>
              <w:rPr>
                <w:sz w:val="17"/>
                <w:szCs w:val="17"/>
              </w:rPr>
            </w:pPr>
            <w:r>
              <w:rPr>
                <w:sz w:val="17"/>
                <w:szCs w:val="17"/>
              </w:rPr>
              <w:t>751</w:t>
            </w:r>
          </w:p>
        </w:tc>
        <w:tc>
          <w:tcPr>
            <w:tcW w:w="1181" w:type="dxa"/>
            <w:shd w:val="clear" w:color="auto" w:fill="auto"/>
          </w:tcPr>
          <w:p w14:paraId="25B6185A" w14:textId="77777777" w:rsidR="00433AE5" w:rsidRDefault="00903536">
            <w:pPr>
              <w:pStyle w:val="a8"/>
              <w:spacing w:line="240" w:lineRule="auto"/>
              <w:ind w:firstLine="240"/>
              <w:jc w:val="both"/>
              <w:rPr>
                <w:sz w:val="17"/>
                <w:szCs w:val="17"/>
              </w:rPr>
            </w:pPr>
            <w:r>
              <w:rPr>
                <w:sz w:val="17"/>
                <w:szCs w:val="17"/>
              </w:rPr>
              <w:t xml:space="preserve">17 </w:t>
            </w:r>
            <w:r>
              <w:rPr>
                <w:i/>
                <w:iCs/>
                <w:sz w:val="17"/>
                <w:szCs w:val="17"/>
              </w:rPr>
              <w:t>снизу</w:t>
            </w:r>
          </w:p>
        </w:tc>
        <w:tc>
          <w:tcPr>
            <w:tcW w:w="1685" w:type="dxa"/>
            <w:shd w:val="clear" w:color="auto" w:fill="auto"/>
          </w:tcPr>
          <w:p w14:paraId="55D10758" w14:textId="77777777" w:rsidR="00433AE5" w:rsidRDefault="00903536">
            <w:pPr>
              <w:pStyle w:val="a8"/>
              <w:spacing w:line="240" w:lineRule="auto"/>
              <w:rPr>
                <w:sz w:val="17"/>
                <w:szCs w:val="17"/>
              </w:rPr>
            </w:pPr>
            <w:r>
              <w:rPr>
                <w:sz w:val="17"/>
                <w:szCs w:val="17"/>
              </w:rPr>
              <w:t>Пуст. •</w:t>
            </w:r>
          </w:p>
        </w:tc>
        <w:tc>
          <w:tcPr>
            <w:tcW w:w="2846" w:type="dxa"/>
            <w:shd w:val="clear" w:color="auto" w:fill="auto"/>
          </w:tcPr>
          <w:p w14:paraId="4F1392DC" w14:textId="77777777" w:rsidR="00433AE5" w:rsidRDefault="00903536">
            <w:pPr>
              <w:pStyle w:val="a8"/>
              <w:spacing w:line="240" w:lineRule="auto"/>
              <w:ind w:firstLine="780"/>
              <w:rPr>
                <w:sz w:val="17"/>
                <w:szCs w:val="17"/>
              </w:rPr>
            </w:pPr>
            <w:r>
              <w:rPr>
                <w:sz w:val="17"/>
                <w:szCs w:val="17"/>
              </w:rPr>
              <w:t>Поч.</w:t>
            </w:r>
          </w:p>
        </w:tc>
      </w:tr>
      <w:tr w:rsidR="00433AE5" w14:paraId="11143C73" w14:textId="77777777">
        <w:tblPrEx>
          <w:tblCellMar>
            <w:top w:w="0" w:type="dxa"/>
            <w:bottom w:w="0" w:type="dxa"/>
          </w:tblCellMar>
        </w:tblPrEx>
        <w:trPr>
          <w:trHeight w:hRule="exact" w:val="187"/>
          <w:jc w:val="center"/>
        </w:trPr>
        <w:tc>
          <w:tcPr>
            <w:tcW w:w="701" w:type="dxa"/>
            <w:shd w:val="clear" w:color="auto" w:fill="auto"/>
          </w:tcPr>
          <w:p w14:paraId="3F5B753F" w14:textId="77777777" w:rsidR="00433AE5" w:rsidRDefault="00903536">
            <w:pPr>
              <w:pStyle w:val="a8"/>
              <w:spacing w:line="240" w:lineRule="auto"/>
              <w:ind w:firstLine="240"/>
              <w:jc w:val="both"/>
              <w:rPr>
                <w:sz w:val="17"/>
                <w:szCs w:val="17"/>
              </w:rPr>
            </w:pPr>
            <w:r>
              <w:rPr>
                <w:sz w:val="17"/>
                <w:szCs w:val="17"/>
              </w:rPr>
              <w:t>762</w:t>
            </w:r>
          </w:p>
        </w:tc>
        <w:tc>
          <w:tcPr>
            <w:tcW w:w="1181" w:type="dxa"/>
            <w:shd w:val="clear" w:color="auto" w:fill="auto"/>
          </w:tcPr>
          <w:p w14:paraId="32ADB65F" w14:textId="77777777" w:rsidR="00433AE5" w:rsidRDefault="00903536">
            <w:pPr>
              <w:pStyle w:val="a8"/>
              <w:spacing w:line="240" w:lineRule="auto"/>
              <w:ind w:firstLine="240"/>
              <w:jc w:val="both"/>
              <w:rPr>
                <w:sz w:val="17"/>
                <w:szCs w:val="17"/>
              </w:rPr>
            </w:pPr>
            <w:r>
              <w:rPr>
                <w:sz w:val="17"/>
                <w:szCs w:val="17"/>
              </w:rPr>
              <w:t>25</w:t>
            </w:r>
          </w:p>
        </w:tc>
        <w:tc>
          <w:tcPr>
            <w:tcW w:w="1685" w:type="dxa"/>
            <w:shd w:val="clear" w:color="auto" w:fill="auto"/>
          </w:tcPr>
          <w:p w14:paraId="4D3A3519" w14:textId="77777777" w:rsidR="00433AE5" w:rsidRDefault="00903536">
            <w:pPr>
              <w:pStyle w:val="a8"/>
              <w:spacing w:line="240" w:lineRule="auto"/>
              <w:rPr>
                <w:sz w:val="17"/>
                <w:szCs w:val="17"/>
              </w:rPr>
            </w:pPr>
            <w:r>
              <w:rPr>
                <w:sz w:val="17"/>
                <w:szCs w:val="17"/>
              </w:rPr>
              <w:t>паш и</w:t>
            </w:r>
          </w:p>
        </w:tc>
        <w:tc>
          <w:tcPr>
            <w:tcW w:w="2846" w:type="dxa"/>
            <w:shd w:val="clear" w:color="auto" w:fill="auto"/>
          </w:tcPr>
          <w:p w14:paraId="4D13F113" w14:textId="77777777" w:rsidR="00433AE5" w:rsidRDefault="00903536">
            <w:pPr>
              <w:pStyle w:val="a8"/>
              <w:spacing w:line="240" w:lineRule="auto"/>
              <w:ind w:firstLine="780"/>
              <w:rPr>
                <w:sz w:val="17"/>
                <w:szCs w:val="17"/>
              </w:rPr>
            </w:pPr>
            <w:r>
              <w:rPr>
                <w:sz w:val="17"/>
                <w:szCs w:val="17"/>
              </w:rPr>
              <w:t>пашни</w:t>
            </w:r>
          </w:p>
        </w:tc>
      </w:tr>
      <w:tr w:rsidR="00433AE5" w14:paraId="2B7B1706" w14:textId="77777777">
        <w:tblPrEx>
          <w:tblCellMar>
            <w:top w:w="0" w:type="dxa"/>
            <w:bottom w:w="0" w:type="dxa"/>
          </w:tblCellMar>
        </w:tblPrEx>
        <w:trPr>
          <w:trHeight w:hRule="exact" w:val="206"/>
          <w:jc w:val="center"/>
        </w:trPr>
        <w:tc>
          <w:tcPr>
            <w:tcW w:w="701" w:type="dxa"/>
            <w:shd w:val="clear" w:color="auto" w:fill="auto"/>
            <w:vAlign w:val="bottom"/>
          </w:tcPr>
          <w:p w14:paraId="505FB363" w14:textId="77777777" w:rsidR="00433AE5" w:rsidRDefault="00903536">
            <w:pPr>
              <w:pStyle w:val="a8"/>
              <w:spacing w:line="240" w:lineRule="auto"/>
              <w:ind w:firstLine="240"/>
              <w:jc w:val="both"/>
              <w:rPr>
                <w:sz w:val="17"/>
                <w:szCs w:val="17"/>
              </w:rPr>
            </w:pPr>
            <w:r>
              <w:rPr>
                <w:sz w:val="17"/>
                <w:szCs w:val="17"/>
              </w:rPr>
              <w:t>799</w:t>
            </w:r>
          </w:p>
        </w:tc>
        <w:tc>
          <w:tcPr>
            <w:tcW w:w="1181" w:type="dxa"/>
            <w:shd w:val="clear" w:color="auto" w:fill="auto"/>
            <w:vAlign w:val="bottom"/>
          </w:tcPr>
          <w:p w14:paraId="0271ABDE" w14:textId="77777777" w:rsidR="00433AE5" w:rsidRDefault="00903536">
            <w:pPr>
              <w:pStyle w:val="a8"/>
              <w:spacing w:line="240" w:lineRule="auto"/>
              <w:ind w:firstLine="240"/>
              <w:jc w:val="both"/>
              <w:rPr>
                <w:sz w:val="17"/>
                <w:szCs w:val="17"/>
              </w:rPr>
            </w:pPr>
            <w:r>
              <w:rPr>
                <w:sz w:val="17"/>
                <w:szCs w:val="17"/>
              </w:rPr>
              <w:t>21</w:t>
            </w:r>
          </w:p>
        </w:tc>
        <w:tc>
          <w:tcPr>
            <w:tcW w:w="1685" w:type="dxa"/>
            <w:shd w:val="clear" w:color="auto" w:fill="auto"/>
            <w:vAlign w:val="bottom"/>
          </w:tcPr>
          <w:p w14:paraId="5DDB2163" w14:textId="77777777" w:rsidR="00433AE5" w:rsidRDefault="00903536">
            <w:pPr>
              <w:pStyle w:val="a8"/>
              <w:spacing w:line="240" w:lineRule="auto"/>
              <w:rPr>
                <w:sz w:val="17"/>
                <w:szCs w:val="17"/>
              </w:rPr>
            </w:pPr>
            <w:r>
              <w:rPr>
                <w:sz w:val="17"/>
                <w:szCs w:val="17"/>
              </w:rPr>
              <w:t>іютомужъ</w:t>
            </w:r>
          </w:p>
        </w:tc>
        <w:tc>
          <w:tcPr>
            <w:tcW w:w="2846" w:type="dxa"/>
            <w:shd w:val="clear" w:color="auto" w:fill="auto"/>
            <w:vAlign w:val="bottom"/>
          </w:tcPr>
          <w:p w14:paraId="3A9CC695" w14:textId="77777777" w:rsidR="00433AE5" w:rsidRDefault="00903536">
            <w:pPr>
              <w:pStyle w:val="a8"/>
              <w:spacing w:line="240" w:lineRule="auto"/>
              <w:ind w:firstLine="260"/>
              <w:jc w:val="both"/>
              <w:rPr>
                <w:sz w:val="17"/>
                <w:szCs w:val="17"/>
              </w:rPr>
            </w:pPr>
            <w:r>
              <w:rPr>
                <w:sz w:val="17"/>
                <w:szCs w:val="17"/>
              </w:rPr>
              <w:t>с ■ потомужъ</w:t>
            </w:r>
          </w:p>
        </w:tc>
      </w:tr>
      <w:tr w:rsidR="00433AE5" w14:paraId="5711B9C6" w14:textId="77777777">
        <w:tblPrEx>
          <w:tblCellMar>
            <w:top w:w="0" w:type="dxa"/>
            <w:bottom w:w="0" w:type="dxa"/>
          </w:tblCellMar>
        </w:tblPrEx>
        <w:trPr>
          <w:trHeight w:hRule="exact" w:val="202"/>
          <w:jc w:val="center"/>
        </w:trPr>
        <w:tc>
          <w:tcPr>
            <w:tcW w:w="701" w:type="dxa"/>
            <w:shd w:val="clear" w:color="auto" w:fill="auto"/>
          </w:tcPr>
          <w:p w14:paraId="2C2F134D" w14:textId="77777777" w:rsidR="00433AE5" w:rsidRDefault="00903536">
            <w:pPr>
              <w:pStyle w:val="a8"/>
              <w:spacing w:line="240" w:lineRule="auto"/>
              <w:ind w:firstLine="240"/>
              <w:jc w:val="both"/>
              <w:rPr>
                <w:sz w:val="17"/>
                <w:szCs w:val="17"/>
              </w:rPr>
            </w:pPr>
            <w:r>
              <w:rPr>
                <w:sz w:val="17"/>
                <w:szCs w:val="17"/>
              </w:rPr>
              <w:t>869</w:t>
            </w:r>
          </w:p>
        </w:tc>
        <w:tc>
          <w:tcPr>
            <w:tcW w:w="1181" w:type="dxa"/>
            <w:shd w:val="clear" w:color="auto" w:fill="auto"/>
          </w:tcPr>
          <w:p w14:paraId="25044DD0" w14:textId="77777777" w:rsidR="00433AE5" w:rsidRDefault="00903536">
            <w:pPr>
              <w:pStyle w:val="a8"/>
              <w:spacing w:line="240" w:lineRule="auto"/>
              <w:ind w:firstLine="240"/>
              <w:jc w:val="both"/>
              <w:rPr>
                <w:sz w:val="17"/>
                <w:szCs w:val="17"/>
              </w:rPr>
            </w:pPr>
            <w:r>
              <w:rPr>
                <w:sz w:val="17"/>
                <w:szCs w:val="17"/>
              </w:rPr>
              <w:t>18</w:t>
            </w:r>
          </w:p>
        </w:tc>
        <w:tc>
          <w:tcPr>
            <w:tcW w:w="1685" w:type="dxa"/>
            <w:shd w:val="clear" w:color="auto" w:fill="auto"/>
          </w:tcPr>
          <w:p w14:paraId="3129DA10" w14:textId="77777777" w:rsidR="00433AE5" w:rsidRDefault="00903536">
            <w:pPr>
              <w:pStyle w:val="a8"/>
              <w:spacing w:line="240" w:lineRule="auto"/>
              <w:rPr>
                <w:sz w:val="17"/>
                <w:szCs w:val="17"/>
              </w:rPr>
            </w:pPr>
            <w:r>
              <w:rPr>
                <w:i/>
                <w:iCs/>
                <w:sz w:val="17"/>
                <w:szCs w:val="17"/>
              </w:rPr>
              <w:t>болотомъ</w:t>
            </w:r>
          </w:p>
        </w:tc>
        <w:tc>
          <w:tcPr>
            <w:tcW w:w="2846" w:type="dxa"/>
            <w:shd w:val="clear" w:color="auto" w:fill="auto"/>
          </w:tcPr>
          <w:p w14:paraId="2D9F65D0" w14:textId="77777777" w:rsidR="00433AE5" w:rsidRDefault="00903536">
            <w:pPr>
              <w:pStyle w:val="a8"/>
              <w:spacing w:line="240" w:lineRule="auto"/>
              <w:ind w:firstLine="780"/>
              <w:rPr>
                <w:sz w:val="17"/>
                <w:szCs w:val="17"/>
              </w:rPr>
            </w:pPr>
            <w:r>
              <w:rPr>
                <w:i/>
                <w:iCs/>
                <w:sz w:val="17"/>
                <w:szCs w:val="17"/>
              </w:rPr>
              <w:t>болотомъ</w:t>
            </w:r>
          </w:p>
        </w:tc>
      </w:tr>
      <w:tr w:rsidR="00433AE5" w14:paraId="55B13926" w14:textId="77777777">
        <w:tblPrEx>
          <w:tblCellMar>
            <w:top w:w="0" w:type="dxa"/>
            <w:bottom w:w="0" w:type="dxa"/>
          </w:tblCellMar>
        </w:tblPrEx>
        <w:trPr>
          <w:trHeight w:hRule="exact" w:val="202"/>
          <w:jc w:val="center"/>
        </w:trPr>
        <w:tc>
          <w:tcPr>
            <w:tcW w:w="701" w:type="dxa"/>
            <w:shd w:val="clear" w:color="auto" w:fill="auto"/>
            <w:vAlign w:val="bottom"/>
          </w:tcPr>
          <w:p w14:paraId="5E10B945" w14:textId="77777777" w:rsidR="00433AE5" w:rsidRDefault="00903536">
            <w:pPr>
              <w:pStyle w:val="a8"/>
              <w:spacing w:line="240" w:lineRule="auto"/>
              <w:ind w:firstLine="240"/>
              <w:jc w:val="both"/>
              <w:rPr>
                <w:sz w:val="17"/>
                <w:szCs w:val="17"/>
              </w:rPr>
            </w:pPr>
            <w:r>
              <w:rPr>
                <w:sz w:val="17"/>
                <w:szCs w:val="17"/>
              </w:rPr>
              <w:t>878</w:t>
            </w:r>
          </w:p>
        </w:tc>
        <w:tc>
          <w:tcPr>
            <w:tcW w:w="1181" w:type="dxa"/>
            <w:shd w:val="clear" w:color="auto" w:fill="auto"/>
            <w:vAlign w:val="bottom"/>
          </w:tcPr>
          <w:p w14:paraId="42A06BD3" w14:textId="77777777" w:rsidR="00433AE5" w:rsidRDefault="00903536">
            <w:pPr>
              <w:pStyle w:val="a8"/>
              <w:spacing w:line="240" w:lineRule="auto"/>
              <w:ind w:firstLine="320"/>
              <w:rPr>
                <w:sz w:val="17"/>
                <w:szCs w:val="17"/>
              </w:rPr>
            </w:pPr>
            <w:r>
              <w:rPr>
                <w:sz w:val="17"/>
                <w:szCs w:val="17"/>
              </w:rPr>
              <w:t xml:space="preserve">9 </w:t>
            </w:r>
            <w:r>
              <w:rPr>
                <w:i/>
                <w:iCs/>
                <w:sz w:val="17"/>
                <w:szCs w:val="17"/>
              </w:rPr>
              <w:t>снизу</w:t>
            </w:r>
          </w:p>
        </w:tc>
        <w:tc>
          <w:tcPr>
            <w:tcW w:w="1685" w:type="dxa"/>
            <w:shd w:val="clear" w:color="auto" w:fill="auto"/>
            <w:vAlign w:val="bottom"/>
          </w:tcPr>
          <w:p w14:paraId="1F555CBD" w14:textId="77777777" w:rsidR="00433AE5" w:rsidRDefault="00903536">
            <w:pPr>
              <w:pStyle w:val="a8"/>
              <w:spacing w:line="240" w:lineRule="auto"/>
              <w:rPr>
                <w:sz w:val="17"/>
                <w:szCs w:val="17"/>
              </w:rPr>
            </w:pPr>
            <w:r>
              <w:rPr>
                <w:sz w:val="17"/>
                <w:szCs w:val="17"/>
              </w:rPr>
              <w:t>сѣномъ</w:t>
            </w:r>
          </w:p>
        </w:tc>
        <w:tc>
          <w:tcPr>
            <w:tcW w:w="2846" w:type="dxa"/>
            <w:shd w:val="clear" w:color="auto" w:fill="auto"/>
            <w:vAlign w:val="bottom"/>
          </w:tcPr>
          <w:p w14:paraId="28D38565" w14:textId="77777777" w:rsidR="00433AE5" w:rsidRDefault="00903536">
            <w:pPr>
              <w:pStyle w:val="a8"/>
              <w:spacing w:line="240" w:lineRule="auto"/>
              <w:ind w:firstLine="780"/>
              <w:rPr>
                <w:sz w:val="17"/>
                <w:szCs w:val="17"/>
              </w:rPr>
            </w:pPr>
            <w:r>
              <w:rPr>
                <w:sz w:val="17"/>
                <w:szCs w:val="17"/>
              </w:rPr>
              <w:t>сыномъ</w:t>
            </w:r>
          </w:p>
        </w:tc>
      </w:tr>
      <w:tr w:rsidR="00433AE5" w14:paraId="3539855C" w14:textId="77777777">
        <w:tblPrEx>
          <w:tblCellMar>
            <w:top w:w="0" w:type="dxa"/>
            <w:bottom w:w="0" w:type="dxa"/>
          </w:tblCellMar>
        </w:tblPrEx>
        <w:trPr>
          <w:trHeight w:hRule="exact" w:val="206"/>
          <w:jc w:val="center"/>
        </w:trPr>
        <w:tc>
          <w:tcPr>
            <w:tcW w:w="701" w:type="dxa"/>
            <w:shd w:val="clear" w:color="auto" w:fill="auto"/>
            <w:vAlign w:val="bottom"/>
          </w:tcPr>
          <w:p w14:paraId="0AEA4F42" w14:textId="77777777" w:rsidR="00433AE5" w:rsidRDefault="00903536">
            <w:pPr>
              <w:pStyle w:val="a8"/>
              <w:spacing w:line="240" w:lineRule="auto"/>
              <w:ind w:firstLine="240"/>
              <w:jc w:val="both"/>
              <w:rPr>
                <w:sz w:val="17"/>
                <w:szCs w:val="17"/>
              </w:rPr>
            </w:pPr>
            <w:r>
              <w:rPr>
                <w:sz w:val="17"/>
                <w:szCs w:val="17"/>
              </w:rPr>
              <w:t>880</w:t>
            </w:r>
          </w:p>
        </w:tc>
        <w:tc>
          <w:tcPr>
            <w:tcW w:w="1181" w:type="dxa"/>
            <w:shd w:val="clear" w:color="auto" w:fill="auto"/>
            <w:vAlign w:val="bottom"/>
          </w:tcPr>
          <w:p w14:paraId="59EF5265" w14:textId="77777777" w:rsidR="00433AE5" w:rsidRDefault="00903536">
            <w:pPr>
              <w:pStyle w:val="a8"/>
              <w:spacing w:line="240" w:lineRule="auto"/>
              <w:ind w:firstLine="240"/>
              <w:jc w:val="both"/>
              <w:rPr>
                <w:sz w:val="17"/>
                <w:szCs w:val="17"/>
              </w:rPr>
            </w:pPr>
            <w:r>
              <w:rPr>
                <w:sz w:val="17"/>
                <w:szCs w:val="17"/>
              </w:rPr>
              <w:t>24</w:t>
            </w:r>
          </w:p>
        </w:tc>
        <w:tc>
          <w:tcPr>
            <w:tcW w:w="1685" w:type="dxa"/>
            <w:shd w:val="clear" w:color="auto" w:fill="auto"/>
            <w:vAlign w:val="bottom"/>
          </w:tcPr>
          <w:p w14:paraId="4D38C81A" w14:textId="77777777" w:rsidR="00433AE5" w:rsidRDefault="00903536">
            <w:pPr>
              <w:pStyle w:val="a8"/>
              <w:spacing w:line="240" w:lineRule="auto"/>
              <w:rPr>
                <w:sz w:val="17"/>
                <w:szCs w:val="17"/>
              </w:rPr>
            </w:pPr>
            <w:r>
              <w:rPr>
                <w:sz w:val="17"/>
                <w:szCs w:val="17"/>
              </w:rPr>
              <w:t>дикого</w:t>
            </w:r>
          </w:p>
        </w:tc>
        <w:tc>
          <w:tcPr>
            <w:tcW w:w="2846" w:type="dxa"/>
            <w:shd w:val="clear" w:color="auto" w:fill="auto"/>
            <w:vAlign w:val="bottom"/>
          </w:tcPr>
          <w:p w14:paraId="16617E5D" w14:textId="77777777" w:rsidR="00433AE5" w:rsidRDefault="00903536">
            <w:pPr>
              <w:pStyle w:val="a8"/>
              <w:spacing w:line="240" w:lineRule="auto"/>
              <w:ind w:firstLine="780"/>
              <w:rPr>
                <w:sz w:val="17"/>
                <w:szCs w:val="17"/>
              </w:rPr>
            </w:pPr>
            <w:r>
              <w:rPr>
                <w:sz w:val="17"/>
                <w:szCs w:val="17"/>
              </w:rPr>
              <w:t>дикого (поля)</w:t>
            </w:r>
          </w:p>
        </w:tc>
      </w:tr>
      <w:tr w:rsidR="00433AE5" w14:paraId="69259E18" w14:textId="77777777">
        <w:tblPrEx>
          <w:tblCellMar>
            <w:top w:w="0" w:type="dxa"/>
            <w:bottom w:w="0" w:type="dxa"/>
          </w:tblCellMar>
        </w:tblPrEx>
        <w:trPr>
          <w:trHeight w:hRule="exact" w:val="216"/>
          <w:jc w:val="center"/>
        </w:trPr>
        <w:tc>
          <w:tcPr>
            <w:tcW w:w="701" w:type="dxa"/>
            <w:shd w:val="clear" w:color="auto" w:fill="auto"/>
          </w:tcPr>
          <w:p w14:paraId="7ABDF083" w14:textId="77777777" w:rsidR="00433AE5" w:rsidRDefault="00903536">
            <w:pPr>
              <w:pStyle w:val="a8"/>
              <w:spacing w:line="240" w:lineRule="auto"/>
              <w:ind w:firstLine="300"/>
              <w:rPr>
                <w:sz w:val="17"/>
                <w:szCs w:val="17"/>
              </w:rPr>
            </w:pPr>
            <w:r>
              <w:rPr>
                <w:sz w:val="17"/>
                <w:szCs w:val="17"/>
              </w:rPr>
              <w:t>—</w:t>
            </w:r>
          </w:p>
        </w:tc>
        <w:tc>
          <w:tcPr>
            <w:tcW w:w="1181" w:type="dxa"/>
            <w:shd w:val="clear" w:color="auto" w:fill="auto"/>
          </w:tcPr>
          <w:p w14:paraId="63C0C67A" w14:textId="77777777" w:rsidR="00433AE5" w:rsidRDefault="00903536">
            <w:pPr>
              <w:pStyle w:val="a8"/>
              <w:spacing w:line="240" w:lineRule="auto"/>
              <w:ind w:firstLine="320"/>
              <w:rPr>
                <w:sz w:val="17"/>
                <w:szCs w:val="17"/>
              </w:rPr>
            </w:pPr>
            <w:r>
              <w:rPr>
                <w:sz w:val="17"/>
                <w:szCs w:val="17"/>
              </w:rPr>
              <w:t xml:space="preserve">2 </w:t>
            </w:r>
            <w:r>
              <w:rPr>
                <w:i/>
                <w:iCs/>
                <w:sz w:val="17"/>
                <w:szCs w:val="17"/>
              </w:rPr>
              <w:t>снизу</w:t>
            </w:r>
          </w:p>
        </w:tc>
        <w:tc>
          <w:tcPr>
            <w:tcW w:w="1685" w:type="dxa"/>
            <w:shd w:val="clear" w:color="auto" w:fill="auto"/>
          </w:tcPr>
          <w:p w14:paraId="758B1DF1" w14:textId="77777777" w:rsidR="00433AE5" w:rsidRDefault="00903536">
            <w:pPr>
              <w:pStyle w:val="a8"/>
              <w:spacing w:line="240" w:lineRule="auto"/>
              <w:rPr>
                <w:sz w:val="17"/>
                <w:szCs w:val="17"/>
              </w:rPr>
            </w:pPr>
            <w:r>
              <w:rPr>
                <w:sz w:val="17"/>
                <w:szCs w:val="17"/>
              </w:rPr>
              <w:t>29</w:t>
            </w:r>
          </w:p>
        </w:tc>
        <w:tc>
          <w:tcPr>
            <w:tcW w:w="2846" w:type="dxa"/>
            <w:shd w:val="clear" w:color="auto" w:fill="auto"/>
          </w:tcPr>
          <w:p w14:paraId="7508AEC4" w14:textId="77777777" w:rsidR="00433AE5" w:rsidRDefault="00903536">
            <w:pPr>
              <w:pStyle w:val="a8"/>
              <w:spacing w:line="240" w:lineRule="auto"/>
              <w:ind w:firstLine="780"/>
              <w:jc w:val="both"/>
              <w:rPr>
                <w:sz w:val="17"/>
                <w:szCs w:val="17"/>
              </w:rPr>
            </w:pPr>
            <w:r>
              <w:rPr>
                <w:sz w:val="17"/>
                <w:szCs w:val="17"/>
              </w:rPr>
              <w:t>20</w:t>
            </w:r>
          </w:p>
        </w:tc>
      </w:tr>
      <w:tr w:rsidR="00433AE5" w14:paraId="1886CECE" w14:textId="77777777">
        <w:tblPrEx>
          <w:tblCellMar>
            <w:top w:w="0" w:type="dxa"/>
            <w:bottom w:w="0" w:type="dxa"/>
          </w:tblCellMar>
        </w:tblPrEx>
        <w:trPr>
          <w:trHeight w:hRule="exact" w:val="187"/>
          <w:jc w:val="center"/>
        </w:trPr>
        <w:tc>
          <w:tcPr>
            <w:tcW w:w="701" w:type="dxa"/>
            <w:shd w:val="clear" w:color="auto" w:fill="auto"/>
          </w:tcPr>
          <w:p w14:paraId="632EF986" w14:textId="77777777" w:rsidR="00433AE5" w:rsidRDefault="00903536">
            <w:pPr>
              <w:pStyle w:val="a8"/>
              <w:spacing w:line="240" w:lineRule="auto"/>
              <w:ind w:firstLine="240"/>
              <w:jc w:val="both"/>
              <w:rPr>
                <w:sz w:val="17"/>
                <w:szCs w:val="17"/>
              </w:rPr>
            </w:pPr>
            <w:r>
              <w:rPr>
                <w:sz w:val="17"/>
                <w:szCs w:val="17"/>
              </w:rPr>
              <w:t>913</w:t>
            </w:r>
          </w:p>
        </w:tc>
        <w:tc>
          <w:tcPr>
            <w:tcW w:w="1181" w:type="dxa"/>
            <w:shd w:val="clear" w:color="auto" w:fill="auto"/>
          </w:tcPr>
          <w:p w14:paraId="1C277EB8" w14:textId="77777777" w:rsidR="00433AE5" w:rsidRDefault="00903536">
            <w:pPr>
              <w:pStyle w:val="a8"/>
              <w:spacing w:line="240" w:lineRule="auto"/>
              <w:ind w:firstLine="240"/>
              <w:jc w:val="both"/>
              <w:rPr>
                <w:sz w:val="17"/>
                <w:szCs w:val="17"/>
              </w:rPr>
            </w:pPr>
            <w:r>
              <w:rPr>
                <w:sz w:val="17"/>
                <w:szCs w:val="17"/>
              </w:rPr>
              <w:t>18</w:t>
            </w:r>
          </w:p>
        </w:tc>
        <w:tc>
          <w:tcPr>
            <w:tcW w:w="1685" w:type="dxa"/>
            <w:shd w:val="clear" w:color="auto" w:fill="auto"/>
          </w:tcPr>
          <w:p w14:paraId="3235280B" w14:textId="77777777" w:rsidR="00433AE5" w:rsidRDefault="00903536">
            <w:pPr>
              <w:pStyle w:val="a8"/>
              <w:spacing w:line="240" w:lineRule="auto"/>
              <w:rPr>
                <w:sz w:val="17"/>
                <w:szCs w:val="17"/>
              </w:rPr>
            </w:pPr>
            <w:r>
              <w:rPr>
                <w:sz w:val="17"/>
                <w:szCs w:val="17"/>
              </w:rPr>
              <w:t>сѣпа</w:t>
            </w:r>
          </w:p>
        </w:tc>
        <w:tc>
          <w:tcPr>
            <w:tcW w:w="2846" w:type="dxa"/>
            <w:shd w:val="clear" w:color="auto" w:fill="auto"/>
          </w:tcPr>
          <w:p w14:paraId="3C4E079C" w14:textId="77777777" w:rsidR="00433AE5" w:rsidRDefault="00903536">
            <w:pPr>
              <w:pStyle w:val="a8"/>
              <w:spacing w:line="240" w:lineRule="auto"/>
              <w:ind w:firstLine="780"/>
              <w:jc w:val="both"/>
              <w:rPr>
                <w:sz w:val="17"/>
                <w:szCs w:val="17"/>
              </w:rPr>
            </w:pPr>
            <w:r>
              <w:rPr>
                <w:sz w:val="17"/>
                <w:szCs w:val="17"/>
              </w:rPr>
              <w:t>сѣна</w:t>
            </w:r>
          </w:p>
        </w:tc>
      </w:tr>
      <w:tr w:rsidR="00433AE5" w14:paraId="1EBF6BAF" w14:textId="77777777">
        <w:tblPrEx>
          <w:tblCellMar>
            <w:top w:w="0" w:type="dxa"/>
            <w:bottom w:w="0" w:type="dxa"/>
          </w:tblCellMar>
        </w:tblPrEx>
        <w:trPr>
          <w:trHeight w:hRule="exact" w:val="202"/>
          <w:jc w:val="center"/>
        </w:trPr>
        <w:tc>
          <w:tcPr>
            <w:tcW w:w="701" w:type="dxa"/>
            <w:shd w:val="clear" w:color="auto" w:fill="auto"/>
            <w:vAlign w:val="bottom"/>
          </w:tcPr>
          <w:p w14:paraId="06B8743B" w14:textId="77777777" w:rsidR="00433AE5" w:rsidRDefault="00903536">
            <w:pPr>
              <w:pStyle w:val="a8"/>
              <w:spacing w:line="240" w:lineRule="auto"/>
              <w:ind w:firstLine="240"/>
              <w:jc w:val="both"/>
              <w:rPr>
                <w:sz w:val="17"/>
                <w:szCs w:val="17"/>
              </w:rPr>
            </w:pPr>
            <w:r>
              <w:rPr>
                <w:sz w:val="17"/>
                <w:szCs w:val="17"/>
              </w:rPr>
              <w:t>950</w:t>
            </w:r>
          </w:p>
        </w:tc>
        <w:tc>
          <w:tcPr>
            <w:tcW w:w="1181" w:type="dxa"/>
            <w:shd w:val="clear" w:color="auto" w:fill="auto"/>
            <w:vAlign w:val="bottom"/>
          </w:tcPr>
          <w:p w14:paraId="6D4FA22B" w14:textId="77777777" w:rsidR="00433AE5" w:rsidRDefault="00903536">
            <w:pPr>
              <w:pStyle w:val="a8"/>
              <w:spacing w:line="240" w:lineRule="auto"/>
              <w:ind w:firstLine="240"/>
              <w:jc w:val="both"/>
              <w:rPr>
                <w:sz w:val="17"/>
                <w:szCs w:val="17"/>
              </w:rPr>
            </w:pPr>
            <w:r>
              <w:rPr>
                <w:sz w:val="17"/>
                <w:szCs w:val="17"/>
              </w:rPr>
              <w:t>16</w:t>
            </w:r>
          </w:p>
        </w:tc>
        <w:tc>
          <w:tcPr>
            <w:tcW w:w="1685" w:type="dxa"/>
            <w:shd w:val="clear" w:color="auto" w:fill="auto"/>
            <w:vAlign w:val="bottom"/>
          </w:tcPr>
          <w:p w14:paraId="230D484E" w14:textId="77777777" w:rsidR="00433AE5" w:rsidRDefault="00903536">
            <w:pPr>
              <w:pStyle w:val="a8"/>
              <w:spacing w:line="240" w:lineRule="auto"/>
              <w:rPr>
                <w:sz w:val="17"/>
                <w:szCs w:val="17"/>
              </w:rPr>
            </w:pPr>
            <w:r>
              <w:rPr>
                <w:sz w:val="17"/>
                <w:szCs w:val="17"/>
              </w:rPr>
              <w:t>ъ</w:t>
            </w:r>
          </w:p>
        </w:tc>
        <w:tc>
          <w:tcPr>
            <w:tcW w:w="2846" w:type="dxa"/>
            <w:shd w:val="clear" w:color="auto" w:fill="auto"/>
            <w:vAlign w:val="bottom"/>
          </w:tcPr>
          <w:p w14:paraId="4F9B9567" w14:textId="77777777" w:rsidR="00433AE5" w:rsidRDefault="00903536">
            <w:pPr>
              <w:pStyle w:val="a8"/>
              <w:spacing w:line="240" w:lineRule="auto"/>
              <w:ind w:firstLine="780"/>
              <w:jc w:val="both"/>
              <w:rPr>
                <w:sz w:val="17"/>
                <w:szCs w:val="17"/>
              </w:rPr>
            </w:pPr>
            <w:r>
              <w:rPr>
                <w:sz w:val="17"/>
                <w:szCs w:val="17"/>
              </w:rPr>
              <w:t>въ</w:t>
            </w:r>
          </w:p>
        </w:tc>
      </w:tr>
    </w:tbl>
    <w:p w14:paraId="3092D531" w14:textId="77777777" w:rsidR="00433AE5" w:rsidRDefault="00433AE5">
      <w:pPr>
        <w:sectPr w:rsidR="00433AE5">
          <w:headerReference w:type="even" r:id="rId2954"/>
          <w:headerReference w:type="default" r:id="rId2955"/>
          <w:footerReference w:type="even" r:id="rId2956"/>
          <w:footerReference w:type="default" r:id="rId2957"/>
          <w:footnotePr>
            <w:numFmt w:val="chicago"/>
          </w:footnotePr>
          <w:pgSz w:w="8634" w:h="14208"/>
          <w:pgMar w:top="1057" w:right="1502" w:bottom="1865" w:left="720" w:header="629" w:footer="1437" w:gutter="0"/>
          <w:pgNumType w:start="1596"/>
          <w:cols w:space="720"/>
          <w:noEndnote/>
          <w:docGrid w:linePitch="360"/>
          <w15:footnoteColumns w:val="1"/>
        </w:sectPr>
      </w:pPr>
    </w:p>
    <w:tbl>
      <w:tblPr>
        <w:tblOverlap w:val="never"/>
        <w:tblW w:w="0" w:type="auto"/>
        <w:jc w:val="center"/>
        <w:tblLayout w:type="fixed"/>
        <w:tblCellMar>
          <w:left w:w="10" w:type="dxa"/>
          <w:right w:w="10" w:type="dxa"/>
        </w:tblCellMar>
        <w:tblLook w:val="04A0" w:firstRow="1" w:lastRow="0" w:firstColumn="1" w:lastColumn="0" w:noHBand="0" w:noVBand="1"/>
      </w:tblPr>
      <w:tblGrid>
        <w:gridCol w:w="768"/>
        <w:gridCol w:w="1027"/>
        <w:gridCol w:w="2366"/>
        <w:gridCol w:w="1781"/>
      </w:tblGrid>
      <w:tr w:rsidR="00433AE5" w14:paraId="21AE4BA1" w14:textId="77777777">
        <w:tblPrEx>
          <w:tblCellMar>
            <w:top w:w="0" w:type="dxa"/>
            <w:bottom w:w="0" w:type="dxa"/>
          </w:tblCellMar>
        </w:tblPrEx>
        <w:trPr>
          <w:trHeight w:hRule="exact" w:val="302"/>
          <w:jc w:val="center"/>
        </w:trPr>
        <w:tc>
          <w:tcPr>
            <w:tcW w:w="768" w:type="dxa"/>
            <w:shd w:val="clear" w:color="auto" w:fill="auto"/>
          </w:tcPr>
          <w:p w14:paraId="0C09909F" w14:textId="77777777" w:rsidR="00433AE5" w:rsidRDefault="00903536">
            <w:pPr>
              <w:pStyle w:val="a8"/>
              <w:spacing w:line="240" w:lineRule="auto"/>
              <w:rPr>
                <w:sz w:val="17"/>
                <w:szCs w:val="17"/>
              </w:rPr>
            </w:pPr>
            <w:r>
              <w:rPr>
                <w:b/>
                <w:bCs/>
                <w:i/>
                <w:iCs/>
                <w:sz w:val="17"/>
                <w:szCs w:val="17"/>
              </w:rPr>
              <w:t>Стран.</w:t>
            </w:r>
          </w:p>
        </w:tc>
        <w:tc>
          <w:tcPr>
            <w:tcW w:w="1027" w:type="dxa"/>
            <w:shd w:val="clear" w:color="auto" w:fill="auto"/>
          </w:tcPr>
          <w:p w14:paraId="65FDD2BD" w14:textId="77777777" w:rsidR="00433AE5" w:rsidRDefault="00903536">
            <w:pPr>
              <w:pStyle w:val="a8"/>
              <w:spacing w:line="240" w:lineRule="auto"/>
              <w:ind w:firstLine="160"/>
              <w:rPr>
                <w:sz w:val="17"/>
                <w:szCs w:val="17"/>
              </w:rPr>
            </w:pPr>
            <w:r>
              <w:rPr>
                <w:i/>
                <w:iCs/>
                <w:sz w:val="17"/>
                <w:szCs w:val="17"/>
              </w:rPr>
              <w:t>Строки.</w:t>
            </w:r>
          </w:p>
        </w:tc>
        <w:tc>
          <w:tcPr>
            <w:tcW w:w="2366" w:type="dxa"/>
            <w:shd w:val="clear" w:color="auto" w:fill="auto"/>
          </w:tcPr>
          <w:p w14:paraId="558A9897" w14:textId="77777777" w:rsidR="00433AE5" w:rsidRDefault="00903536">
            <w:pPr>
              <w:pStyle w:val="a8"/>
              <w:spacing w:line="240" w:lineRule="auto"/>
              <w:ind w:firstLine="180"/>
              <w:rPr>
                <w:sz w:val="17"/>
                <w:szCs w:val="17"/>
              </w:rPr>
            </w:pPr>
            <w:r>
              <w:rPr>
                <w:i/>
                <w:iCs/>
                <w:sz w:val="17"/>
                <w:szCs w:val="17"/>
              </w:rPr>
              <w:t>Напечатано:</w:t>
            </w:r>
          </w:p>
        </w:tc>
        <w:tc>
          <w:tcPr>
            <w:tcW w:w="1781" w:type="dxa"/>
            <w:shd w:val="clear" w:color="auto" w:fill="auto"/>
          </w:tcPr>
          <w:p w14:paraId="410CC354" w14:textId="77777777" w:rsidR="00433AE5" w:rsidRDefault="00903536">
            <w:pPr>
              <w:pStyle w:val="a8"/>
              <w:spacing w:line="240" w:lineRule="auto"/>
              <w:rPr>
                <w:sz w:val="17"/>
                <w:szCs w:val="17"/>
              </w:rPr>
            </w:pPr>
            <w:r>
              <w:rPr>
                <w:i/>
                <w:iCs/>
                <w:sz w:val="17"/>
                <w:szCs w:val="17"/>
              </w:rPr>
              <w:t xml:space="preserve">Должно </w:t>
            </w:r>
            <w:r>
              <w:rPr>
                <w:i/>
                <w:iCs/>
                <w:sz w:val="17"/>
                <w:szCs w:val="17"/>
              </w:rPr>
              <w:t>читать:</w:t>
            </w:r>
          </w:p>
        </w:tc>
      </w:tr>
      <w:tr w:rsidR="00433AE5" w14:paraId="41B9BDEB" w14:textId="77777777">
        <w:tblPrEx>
          <w:tblCellMar>
            <w:top w:w="0" w:type="dxa"/>
            <w:bottom w:w="0" w:type="dxa"/>
          </w:tblCellMar>
        </w:tblPrEx>
        <w:trPr>
          <w:trHeight w:hRule="exact" w:val="230"/>
          <w:jc w:val="center"/>
        </w:trPr>
        <w:tc>
          <w:tcPr>
            <w:tcW w:w="768" w:type="dxa"/>
            <w:shd w:val="clear" w:color="auto" w:fill="auto"/>
            <w:vAlign w:val="bottom"/>
          </w:tcPr>
          <w:p w14:paraId="3698185C" w14:textId="77777777" w:rsidR="00433AE5" w:rsidRDefault="00903536">
            <w:pPr>
              <w:pStyle w:val="a8"/>
              <w:spacing w:line="240" w:lineRule="auto"/>
              <w:ind w:firstLine="240"/>
              <w:rPr>
                <w:sz w:val="17"/>
                <w:szCs w:val="17"/>
              </w:rPr>
            </w:pPr>
            <w:r>
              <w:rPr>
                <w:sz w:val="17"/>
                <w:szCs w:val="17"/>
              </w:rPr>
              <w:t>968</w:t>
            </w:r>
          </w:p>
        </w:tc>
        <w:tc>
          <w:tcPr>
            <w:tcW w:w="1027" w:type="dxa"/>
            <w:shd w:val="clear" w:color="auto" w:fill="auto"/>
            <w:vAlign w:val="bottom"/>
          </w:tcPr>
          <w:p w14:paraId="03EB5618" w14:textId="77777777" w:rsidR="00433AE5" w:rsidRDefault="00903536">
            <w:pPr>
              <w:pStyle w:val="a8"/>
              <w:spacing w:line="240" w:lineRule="auto"/>
              <w:ind w:firstLine="260"/>
              <w:jc w:val="both"/>
              <w:rPr>
                <w:sz w:val="17"/>
                <w:szCs w:val="17"/>
              </w:rPr>
            </w:pPr>
            <w:r>
              <w:rPr>
                <w:i/>
                <w:iCs/>
                <w:sz w:val="17"/>
                <w:szCs w:val="17"/>
              </w:rPr>
              <w:t>1</w:t>
            </w:r>
          </w:p>
        </w:tc>
        <w:tc>
          <w:tcPr>
            <w:tcW w:w="2366" w:type="dxa"/>
            <w:shd w:val="clear" w:color="auto" w:fill="auto"/>
            <w:vAlign w:val="bottom"/>
          </w:tcPr>
          <w:p w14:paraId="765293EF" w14:textId="77777777" w:rsidR="00433AE5" w:rsidRDefault="00903536">
            <w:pPr>
              <w:pStyle w:val="a8"/>
              <w:spacing w:line="240" w:lineRule="auto"/>
              <w:rPr>
                <w:sz w:val="17"/>
                <w:szCs w:val="17"/>
              </w:rPr>
            </w:pPr>
            <w:r>
              <w:rPr>
                <w:sz w:val="17"/>
                <w:szCs w:val="17"/>
              </w:rPr>
              <w:t>тосудеревы</w:t>
            </w:r>
          </w:p>
        </w:tc>
        <w:tc>
          <w:tcPr>
            <w:tcW w:w="1781" w:type="dxa"/>
            <w:shd w:val="clear" w:color="auto" w:fill="auto"/>
            <w:vAlign w:val="bottom"/>
          </w:tcPr>
          <w:p w14:paraId="59022106" w14:textId="77777777" w:rsidR="00433AE5" w:rsidRDefault="00903536">
            <w:pPr>
              <w:pStyle w:val="a8"/>
              <w:spacing w:line="240" w:lineRule="auto"/>
              <w:ind w:firstLine="180"/>
              <w:rPr>
                <w:sz w:val="17"/>
                <w:szCs w:val="17"/>
              </w:rPr>
            </w:pPr>
            <w:r>
              <w:rPr>
                <w:sz w:val="17"/>
                <w:szCs w:val="17"/>
              </w:rPr>
              <w:t>государевы</w:t>
            </w:r>
          </w:p>
        </w:tc>
      </w:tr>
      <w:tr w:rsidR="00433AE5" w14:paraId="4050C183" w14:textId="77777777">
        <w:tblPrEx>
          <w:tblCellMar>
            <w:top w:w="0" w:type="dxa"/>
            <w:bottom w:w="0" w:type="dxa"/>
          </w:tblCellMar>
        </w:tblPrEx>
        <w:trPr>
          <w:trHeight w:hRule="exact" w:val="206"/>
          <w:jc w:val="center"/>
        </w:trPr>
        <w:tc>
          <w:tcPr>
            <w:tcW w:w="768" w:type="dxa"/>
            <w:shd w:val="clear" w:color="auto" w:fill="auto"/>
          </w:tcPr>
          <w:p w14:paraId="0DB7B8F1" w14:textId="77777777" w:rsidR="00433AE5" w:rsidRDefault="00903536">
            <w:pPr>
              <w:pStyle w:val="a8"/>
              <w:spacing w:line="240" w:lineRule="auto"/>
              <w:ind w:firstLine="140"/>
              <w:rPr>
                <w:sz w:val="17"/>
                <w:szCs w:val="17"/>
              </w:rPr>
            </w:pPr>
            <w:r>
              <w:rPr>
                <w:sz w:val="17"/>
                <w:szCs w:val="17"/>
              </w:rPr>
              <w:t>1003</w:t>
            </w:r>
          </w:p>
        </w:tc>
        <w:tc>
          <w:tcPr>
            <w:tcW w:w="1027" w:type="dxa"/>
            <w:shd w:val="clear" w:color="auto" w:fill="auto"/>
          </w:tcPr>
          <w:p w14:paraId="5C3E9D7C" w14:textId="77777777" w:rsidR="00433AE5" w:rsidRDefault="00903536">
            <w:pPr>
              <w:pStyle w:val="a8"/>
              <w:spacing w:line="240" w:lineRule="auto"/>
              <w:ind w:firstLine="260"/>
              <w:rPr>
                <w:sz w:val="17"/>
                <w:szCs w:val="17"/>
              </w:rPr>
            </w:pPr>
            <w:r>
              <w:rPr>
                <w:sz w:val="17"/>
                <w:szCs w:val="17"/>
              </w:rPr>
              <w:t xml:space="preserve">5 </w:t>
            </w:r>
            <w:r>
              <w:rPr>
                <w:i/>
                <w:iCs/>
                <w:sz w:val="17"/>
                <w:szCs w:val="17"/>
              </w:rPr>
              <w:t>снизу</w:t>
            </w:r>
          </w:p>
        </w:tc>
        <w:tc>
          <w:tcPr>
            <w:tcW w:w="2366" w:type="dxa"/>
            <w:shd w:val="clear" w:color="auto" w:fill="auto"/>
          </w:tcPr>
          <w:p w14:paraId="692C9721" w14:textId="77777777" w:rsidR="00433AE5" w:rsidRDefault="00903536">
            <w:pPr>
              <w:pStyle w:val="a8"/>
              <w:spacing w:line="240" w:lineRule="auto"/>
              <w:rPr>
                <w:sz w:val="17"/>
                <w:szCs w:val="17"/>
              </w:rPr>
            </w:pPr>
            <w:r>
              <w:rPr>
                <w:sz w:val="17"/>
                <w:szCs w:val="17"/>
              </w:rPr>
              <w:t>польдикого</w:t>
            </w:r>
          </w:p>
        </w:tc>
        <w:tc>
          <w:tcPr>
            <w:tcW w:w="1781" w:type="dxa"/>
            <w:shd w:val="clear" w:color="auto" w:fill="auto"/>
          </w:tcPr>
          <w:p w14:paraId="6EAEBB35" w14:textId="77777777" w:rsidR="00433AE5" w:rsidRDefault="00903536">
            <w:pPr>
              <w:pStyle w:val="a8"/>
              <w:spacing w:line="240" w:lineRule="auto"/>
              <w:ind w:firstLine="180"/>
              <w:rPr>
                <w:sz w:val="17"/>
                <w:szCs w:val="17"/>
              </w:rPr>
            </w:pPr>
            <w:r>
              <w:rPr>
                <w:sz w:val="17"/>
                <w:szCs w:val="17"/>
              </w:rPr>
              <w:t>ПОЛЬ дикого</w:t>
            </w:r>
          </w:p>
        </w:tc>
      </w:tr>
      <w:tr w:rsidR="00433AE5" w14:paraId="2E6C3F7B" w14:textId="77777777">
        <w:tblPrEx>
          <w:tblCellMar>
            <w:top w:w="0" w:type="dxa"/>
            <w:bottom w:w="0" w:type="dxa"/>
          </w:tblCellMar>
        </w:tblPrEx>
        <w:trPr>
          <w:trHeight w:hRule="exact" w:val="202"/>
          <w:jc w:val="center"/>
        </w:trPr>
        <w:tc>
          <w:tcPr>
            <w:tcW w:w="768" w:type="dxa"/>
            <w:shd w:val="clear" w:color="auto" w:fill="auto"/>
          </w:tcPr>
          <w:p w14:paraId="751C8FBC" w14:textId="77777777" w:rsidR="00433AE5" w:rsidRDefault="00903536">
            <w:pPr>
              <w:pStyle w:val="a8"/>
              <w:spacing w:line="240" w:lineRule="auto"/>
              <w:ind w:firstLine="140"/>
              <w:rPr>
                <w:sz w:val="17"/>
                <w:szCs w:val="17"/>
              </w:rPr>
            </w:pPr>
            <w:r>
              <w:rPr>
                <w:sz w:val="17"/>
                <w:szCs w:val="17"/>
              </w:rPr>
              <w:t>1071</w:t>
            </w:r>
          </w:p>
        </w:tc>
        <w:tc>
          <w:tcPr>
            <w:tcW w:w="1027" w:type="dxa"/>
            <w:shd w:val="clear" w:color="auto" w:fill="auto"/>
          </w:tcPr>
          <w:p w14:paraId="63C314A2" w14:textId="77777777" w:rsidR="00433AE5" w:rsidRDefault="00903536">
            <w:pPr>
              <w:pStyle w:val="a8"/>
              <w:spacing w:line="240" w:lineRule="auto"/>
              <w:ind w:firstLine="260"/>
              <w:rPr>
                <w:sz w:val="17"/>
                <w:szCs w:val="17"/>
              </w:rPr>
            </w:pPr>
            <w:r>
              <w:rPr>
                <w:sz w:val="17"/>
                <w:szCs w:val="17"/>
              </w:rPr>
              <w:t>8</w:t>
            </w:r>
          </w:p>
        </w:tc>
        <w:tc>
          <w:tcPr>
            <w:tcW w:w="2366" w:type="dxa"/>
            <w:shd w:val="clear" w:color="auto" w:fill="auto"/>
          </w:tcPr>
          <w:p w14:paraId="4DFB7613" w14:textId="77777777" w:rsidR="00433AE5" w:rsidRDefault="00903536">
            <w:pPr>
              <w:pStyle w:val="a8"/>
              <w:spacing w:line="240" w:lineRule="auto"/>
              <w:rPr>
                <w:sz w:val="17"/>
                <w:szCs w:val="17"/>
              </w:rPr>
            </w:pPr>
            <w:r>
              <w:rPr>
                <w:sz w:val="17"/>
                <w:szCs w:val="17"/>
              </w:rPr>
              <w:t>дапашнижъ</w:t>
            </w:r>
          </w:p>
        </w:tc>
        <w:tc>
          <w:tcPr>
            <w:tcW w:w="1781" w:type="dxa"/>
            <w:shd w:val="clear" w:color="auto" w:fill="auto"/>
          </w:tcPr>
          <w:p w14:paraId="42ED8DF8" w14:textId="77777777" w:rsidR="00433AE5" w:rsidRDefault="00903536">
            <w:pPr>
              <w:pStyle w:val="a8"/>
              <w:spacing w:line="240" w:lineRule="auto"/>
              <w:ind w:firstLine="180"/>
              <w:rPr>
                <w:sz w:val="17"/>
                <w:szCs w:val="17"/>
              </w:rPr>
            </w:pPr>
            <w:r>
              <w:rPr>
                <w:sz w:val="17"/>
                <w:szCs w:val="17"/>
              </w:rPr>
              <w:t>да пашнижъ</w:t>
            </w:r>
          </w:p>
        </w:tc>
      </w:tr>
      <w:tr w:rsidR="00433AE5" w14:paraId="0B5C84D5" w14:textId="77777777">
        <w:tblPrEx>
          <w:tblCellMar>
            <w:top w:w="0" w:type="dxa"/>
            <w:bottom w:w="0" w:type="dxa"/>
          </w:tblCellMar>
        </w:tblPrEx>
        <w:trPr>
          <w:trHeight w:hRule="exact" w:val="206"/>
          <w:jc w:val="center"/>
        </w:trPr>
        <w:tc>
          <w:tcPr>
            <w:tcW w:w="768" w:type="dxa"/>
            <w:shd w:val="clear" w:color="auto" w:fill="auto"/>
            <w:vAlign w:val="bottom"/>
          </w:tcPr>
          <w:p w14:paraId="09CC2A1A" w14:textId="77777777" w:rsidR="00433AE5" w:rsidRDefault="00903536">
            <w:pPr>
              <w:pStyle w:val="a8"/>
              <w:spacing w:line="240" w:lineRule="auto"/>
              <w:ind w:firstLine="140"/>
              <w:rPr>
                <w:sz w:val="17"/>
                <w:szCs w:val="17"/>
              </w:rPr>
            </w:pPr>
            <w:r>
              <w:rPr>
                <w:sz w:val="17"/>
                <w:szCs w:val="17"/>
              </w:rPr>
              <w:t>1110</w:t>
            </w:r>
          </w:p>
        </w:tc>
        <w:tc>
          <w:tcPr>
            <w:tcW w:w="1027" w:type="dxa"/>
            <w:shd w:val="clear" w:color="auto" w:fill="auto"/>
            <w:vAlign w:val="bottom"/>
          </w:tcPr>
          <w:p w14:paraId="7877E7CE" w14:textId="77777777" w:rsidR="00433AE5" w:rsidRDefault="00903536">
            <w:pPr>
              <w:pStyle w:val="a8"/>
              <w:spacing w:line="240" w:lineRule="auto"/>
              <w:ind w:firstLine="260"/>
              <w:rPr>
                <w:sz w:val="17"/>
                <w:szCs w:val="17"/>
              </w:rPr>
            </w:pPr>
            <w:r>
              <w:rPr>
                <w:sz w:val="17"/>
                <w:szCs w:val="17"/>
              </w:rPr>
              <w:t>4</w:t>
            </w:r>
          </w:p>
        </w:tc>
        <w:tc>
          <w:tcPr>
            <w:tcW w:w="2366" w:type="dxa"/>
            <w:shd w:val="clear" w:color="auto" w:fill="auto"/>
            <w:vAlign w:val="bottom"/>
          </w:tcPr>
          <w:p w14:paraId="2B04CB2A" w14:textId="77777777" w:rsidR="00433AE5" w:rsidRDefault="00903536">
            <w:pPr>
              <w:pStyle w:val="a8"/>
              <w:spacing w:line="240" w:lineRule="auto"/>
              <w:rPr>
                <w:sz w:val="17"/>
                <w:szCs w:val="17"/>
              </w:rPr>
            </w:pPr>
            <w:r>
              <w:rPr>
                <w:sz w:val="17"/>
                <w:szCs w:val="17"/>
              </w:rPr>
              <w:t>, а по врагомъ •</w:t>
            </w:r>
          </w:p>
        </w:tc>
        <w:tc>
          <w:tcPr>
            <w:tcW w:w="1781" w:type="dxa"/>
            <w:shd w:val="clear" w:color="auto" w:fill="auto"/>
            <w:vAlign w:val="bottom"/>
          </w:tcPr>
          <w:p w14:paraId="71F2D183" w14:textId="77777777" w:rsidR="00433AE5" w:rsidRDefault="00903536">
            <w:pPr>
              <w:pStyle w:val="a8"/>
              <w:spacing w:line="240" w:lineRule="auto"/>
              <w:rPr>
                <w:sz w:val="17"/>
                <w:szCs w:val="17"/>
              </w:rPr>
            </w:pPr>
            <w:r>
              <w:rPr>
                <w:sz w:val="17"/>
                <w:szCs w:val="17"/>
              </w:rPr>
              <w:t>■ и по врагомъ</w:t>
            </w:r>
          </w:p>
        </w:tc>
      </w:tr>
      <w:tr w:rsidR="00433AE5" w14:paraId="4090FAE7" w14:textId="77777777">
        <w:tblPrEx>
          <w:tblCellMar>
            <w:top w:w="0" w:type="dxa"/>
            <w:bottom w:w="0" w:type="dxa"/>
          </w:tblCellMar>
        </w:tblPrEx>
        <w:trPr>
          <w:trHeight w:hRule="exact" w:val="211"/>
          <w:jc w:val="center"/>
        </w:trPr>
        <w:tc>
          <w:tcPr>
            <w:tcW w:w="768" w:type="dxa"/>
            <w:shd w:val="clear" w:color="auto" w:fill="auto"/>
          </w:tcPr>
          <w:p w14:paraId="776084C4" w14:textId="77777777" w:rsidR="00433AE5" w:rsidRDefault="00903536">
            <w:pPr>
              <w:pStyle w:val="a8"/>
              <w:spacing w:line="240" w:lineRule="auto"/>
              <w:ind w:firstLine="140"/>
              <w:rPr>
                <w:sz w:val="17"/>
                <w:szCs w:val="17"/>
              </w:rPr>
            </w:pPr>
            <w:r>
              <w:rPr>
                <w:sz w:val="17"/>
                <w:szCs w:val="17"/>
              </w:rPr>
              <w:t>1185</w:t>
            </w:r>
          </w:p>
        </w:tc>
        <w:tc>
          <w:tcPr>
            <w:tcW w:w="1027" w:type="dxa"/>
            <w:shd w:val="clear" w:color="auto" w:fill="auto"/>
          </w:tcPr>
          <w:p w14:paraId="4CD2458B" w14:textId="77777777" w:rsidR="00433AE5" w:rsidRDefault="00903536">
            <w:pPr>
              <w:pStyle w:val="a8"/>
              <w:spacing w:line="240" w:lineRule="auto"/>
              <w:ind w:firstLine="260"/>
              <w:rPr>
                <w:sz w:val="17"/>
                <w:szCs w:val="17"/>
              </w:rPr>
            </w:pPr>
            <w:r>
              <w:rPr>
                <w:sz w:val="17"/>
                <w:szCs w:val="17"/>
              </w:rPr>
              <w:t xml:space="preserve">1 </w:t>
            </w:r>
            <w:r>
              <w:rPr>
                <w:i/>
                <w:iCs/>
                <w:sz w:val="17"/>
                <w:szCs w:val="17"/>
              </w:rPr>
              <w:t>снизу</w:t>
            </w:r>
          </w:p>
        </w:tc>
        <w:tc>
          <w:tcPr>
            <w:tcW w:w="2366" w:type="dxa"/>
            <w:shd w:val="clear" w:color="auto" w:fill="auto"/>
          </w:tcPr>
          <w:p w14:paraId="39C2C687" w14:textId="77777777" w:rsidR="00433AE5" w:rsidRDefault="00903536">
            <w:pPr>
              <w:pStyle w:val="a8"/>
              <w:spacing w:line="240" w:lineRule="auto"/>
              <w:ind w:firstLine="180"/>
              <w:rPr>
                <w:sz w:val="17"/>
                <w:szCs w:val="17"/>
              </w:rPr>
            </w:pPr>
            <w:r>
              <w:rPr>
                <w:sz w:val="17"/>
                <w:szCs w:val="17"/>
              </w:rPr>
              <w:t>па</w:t>
            </w:r>
          </w:p>
        </w:tc>
        <w:tc>
          <w:tcPr>
            <w:tcW w:w="1781" w:type="dxa"/>
            <w:shd w:val="clear" w:color="auto" w:fill="auto"/>
          </w:tcPr>
          <w:p w14:paraId="00470B81" w14:textId="77777777" w:rsidR="00433AE5" w:rsidRDefault="00903536">
            <w:pPr>
              <w:pStyle w:val="a8"/>
              <w:spacing w:line="240" w:lineRule="auto"/>
              <w:ind w:firstLine="180"/>
              <w:rPr>
                <w:sz w:val="17"/>
                <w:szCs w:val="17"/>
              </w:rPr>
            </w:pPr>
            <w:r>
              <w:rPr>
                <w:sz w:val="17"/>
                <w:szCs w:val="17"/>
              </w:rPr>
              <w:t>на</w:t>
            </w:r>
          </w:p>
        </w:tc>
      </w:tr>
      <w:tr w:rsidR="00433AE5" w14:paraId="40126903" w14:textId="77777777">
        <w:tblPrEx>
          <w:tblCellMar>
            <w:top w:w="0" w:type="dxa"/>
            <w:bottom w:w="0" w:type="dxa"/>
          </w:tblCellMar>
        </w:tblPrEx>
        <w:trPr>
          <w:trHeight w:hRule="exact" w:val="202"/>
          <w:jc w:val="center"/>
        </w:trPr>
        <w:tc>
          <w:tcPr>
            <w:tcW w:w="768" w:type="dxa"/>
            <w:shd w:val="clear" w:color="auto" w:fill="auto"/>
          </w:tcPr>
          <w:p w14:paraId="14F63BC0" w14:textId="77777777" w:rsidR="00433AE5" w:rsidRDefault="00903536">
            <w:pPr>
              <w:pStyle w:val="a8"/>
              <w:spacing w:line="240" w:lineRule="auto"/>
              <w:ind w:firstLine="140"/>
              <w:rPr>
                <w:sz w:val="17"/>
                <w:szCs w:val="17"/>
              </w:rPr>
            </w:pPr>
            <w:r>
              <w:rPr>
                <w:sz w:val="17"/>
                <w:szCs w:val="17"/>
              </w:rPr>
              <w:t>1190</w:t>
            </w:r>
          </w:p>
        </w:tc>
        <w:tc>
          <w:tcPr>
            <w:tcW w:w="1027" w:type="dxa"/>
            <w:shd w:val="clear" w:color="auto" w:fill="auto"/>
          </w:tcPr>
          <w:p w14:paraId="455EEFB8" w14:textId="77777777" w:rsidR="00433AE5" w:rsidRDefault="00903536">
            <w:pPr>
              <w:pStyle w:val="a8"/>
              <w:spacing w:line="240" w:lineRule="auto"/>
              <w:ind w:firstLine="260"/>
              <w:jc w:val="both"/>
              <w:rPr>
                <w:sz w:val="17"/>
                <w:szCs w:val="17"/>
              </w:rPr>
            </w:pPr>
            <w:r>
              <w:rPr>
                <w:sz w:val="17"/>
                <w:szCs w:val="17"/>
              </w:rPr>
              <w:t>6</w:t>
            </w:r>
          </w:p>
        </w:tc>
        <w:tc>
          <w:tcPr>
            <w:tcW w:w="2366" w:type="dxa"/>
            <w:shd w:val="clear" w:color="auto" w:fill="auto"/>
          </w:tcPr>
          <w:p w14:paraId="661F3DCF" w14:textId="77777777" w:rsidR="00433AE5" w:rsidRDefault="00903536">
            <w:pPr>
              <w:pStyle w:val="a8"/>
              <w:spacing w:line="240" w:lineRule="auto"/>
              <w:rPr>
                <w:sz w:val="17"/>
                <w:szCs w:val="17"/>
              </w:rPr>
            </w:pPr>
            <w:r>
              <w:rPr>
                <w:sz w:val="17"/>
                <w:szCs w:val="17"/>
              </w:rPr>
              <w:t>крестьяи-</w:t>
            </w:r>
          </w:p>
        </w:tc>
        <w:tc>
          <w:tcPr>
            <w:tcW w:w="1781" w:type="dxa"/>
            <w:shd w:val="clear" w:color="auto" w:fill="auto"/>
          </w:tcPr>
          <w:p w14:paraId="5793117A" w14:textId="77777777" w:rsidR="00433AE5" w:rsidRDefault="00903536">
            <w:pPr>
              <w:pStyle w:val="a8"/>
              <w:spacing w:line="240" w:lineRule="auto"/>
              <w:ind w:firstLine="180"/>
              <w:rPr>
                <w:sz w:val="17"/>
                <w:szCs w:val="17"/>
              </w:rPr>
            </w:pPr>
            <w:r>
              <w:rPr>
                <w:sz w:val="17"/>
                <w:szCs w:val="17"/>
              </w:rPr>
              <w:t>крестьян-</w:t>
            </w:r>
          </w:p>
        </w:tc>
      </w:tr>
      <w:tr w:rsidR="00433AE5" w14:paraId="691F84AF" w14:textId="77777777">
        <w:tblPrEx>
          <w:tblCellMar>
            <w:top w:w="0" w:type="dxa"/>
            <w:bottom w:w="0" w:type="dxa"/>
          </w:tblCellMar>
        </w:tblPrEx>
        <w:trPr>
          <w:trHeight w:hRule="exact" w:val="182"/>
          <w:jc w:val="center"/>
        </w:trPr>
        <w:tc>
          <w:tcPr>
            <w:tcW w:w="768" w:type="dxa"/>
            <w:shd w:val="clear" w:color="auto" w:fill="auto"/>
            <w:vAlign w:val="bottom"/>
          </w:tcPr>
          <w:p w14:paraId="1D535CF4" w14:textId="77777777" w:rsidR="00433AE5" w:rsidRDefault="00903536">
            <w:pPr>
              <w:pStyle w:val="a8"/>
              <w:spacing w:line="240" w:lineRule="auto"/>
              <w:ind w:firstLine="240"/>
              <w:rPr>
                <w:sz w:val="17"/>
                <w:szCs w:val="17"/>
              </w:rPr>
            </w:pPr>
            <w:r>
              <w:rPr>
                <w:sz w:val="17"/>
                <w:szCs w:val="17"/>
              </w:rPr>
              <w:t>—</w:t>
            </w:r>
          </w:p>
        </w:tc>
        <w:tc>
          <w:tcPr>
            <w:tcW w:w="1027" w:type="dxa"/>
            <w:shd w:val="clear" w:color="auto" w:fill="auto"/>
            <w:vAlign w:val="bottom"/>
          </w:tcPr>
          <w:p w14:paraId="2221AD59" w14:textId="77777777" w:rsidR="00433AE5" w:rsidRDefault="00903536">
            <w:pPr>
              <w:pStyle w:val="a8"/>
              <w:spacing w:line="240" w:lineRule="auto"/>
              <w:ind w:firstLine="260"/>
              <w:jc w:val="both"/>
              <w:rPr>
                <w:sz w:val="17"/>
                <w:szCs w:val="17"/>
              </w:rPr>
            </w:pPr>
            <w:r>
              <w:rPr>
                <w:sz w:val="17"/>
                <w:szCs w:val="17"/>
              </w:rPr>
              <w:t>9</w:t>
            </w:r>
          </w:p>
        </w:tc>
        <w:tc>
          <w:tcPr>
            <w:tcW w:w="2366" w:type="dxa"/>
            <w:shd w:val="clear" w:color="auto" w:fill="auto"/>
            <w:vAlign w:val="bottom"/>
          </w:tcPr>
          <w:p w14:paraId="0103E55C" w14:textId="77777777" w:rsidR="00433AE5" w:rsidRDefault="00903536">
            <w:pPr>
              <w:pStyle w:val="a8"/>
              <w:spacing w:line="240" w:lineRule="auto"/>
              <w:rPr>
                <w:sz w:val="17"/>
                <w:szCs w:val="17"/>
              </w:rPr>
            </w:pPr>
            <w:r>
              <w:rPr>
                <w:sz w:val="17"/>
                <w:szCs w:val="17"/>
              </w:rPr>
              <w:t>пнсма</w:t>
            </w:r>
          </w:p>
        </w:tc>
        <w:tc>
          <w:tcPr>
            <w:tcW w:w="1781" w:type="dxa"/>
            <w:shd w:val="clear" w:color="auto" w:fill="auto"/>
            <w:vAlign w:val="bottom"/>
          </w:tcPr>
          <w:p w14:paraId="0D82AC7A" w14:textId="77777777" w:rsidR="00433AE5" w:rsidRDefault="00903536">
            <w:pPr>
              <w:pStyle w:val="a8"/>
              <w:spacing w:line="240" w:lineRule="auto"/>
              <w:ind w:firstLine="180"/>
              <w:rPr>
                <w:sz w:val="17"/>
                <w:szCs w:val="17"/>
              </w:rPr>
            </w:pPr>
            <w:r>
              <w:rPr>
                <w:sz w:val="17"/>
                <w:szCs w:val="17"/>
              </w:rPr>
              <w:t>писма</w:t>
            </w:r>
          </w:p>
        </w:tc>
      </w:tr>
      <w:tr w:rsidR="00433AE5" w14:paraId="609F9BCF" w14:textId="77777777">
        <w:tblPrEx>
          <w:tblCellMar>
            <w:top w:w="0" w:type="dxa"/>
            <w:bottom w:w="0" w:type="dxa"/>
          </w:tblCellMar>
        </w:tblPrEx>
        <w:trPr>
          <w:trHeight w:hRule="exact" w:val="216"/>
          <w:jc w:val="center"/>
        </w:trPr>
        <w:tc>
          <w:tcPr>
            <w:tcW w:w="768" w:type="dxa"/>
            <w:shd w:val="clear" w:color="auto" w:fill="auto"/>
          </w:tcPr>
          <w:p w14:paraId="79321409" w14:textId="77777777" w:rsidR="00433AE5" w:rsidRDefault="00903536">
            <w:pPr>
              <w:pStyle w:val="a8"/>
              <w:spacing w:line="240" w:lineRule="auto"/>
              <w:ind w:firstLine="140"/>
              <w:rPr>
                <w:sz w:val="17"/>
                <w:szCs w:val="17"/>
              </w:rPr>
            </w:pPr>
            <w:r>
              <w:rPr>
                <w:sz w:val="17"/>
                <w:szCs w:val="17"/>
              </w:rPr>
              <w:t>1213</w:t>
            </w:r>
          </w:p>
        </w:tc>
        <w:tc>
          <w:tcPr>
            <w:tcW w:w="1027" w:type="dxa"/>
            <w:shd w:val="clear" w:color="auto" w:fill="auto"/>
          </w:tcPr>
          <w:p w14:paraId="1137995B" w14:textId="77777777" w:rsidR="00433AE5" w:rsidRDefault="00903536">
            <w:pPr>
              <w:pStyle w:val="a8"/>
              <w:spacing w:line="240" w:lineRule="auto"/>
              <w:ind w:firstLine="160"/>
              <w:rPr>
                <w:sz w:val="17"/>
                <w:szCs w:val="17"/>
              </w:rPr>
            </w:pPr>
            <w:r>
              <w:rPr>
                <w:sz w:val="17"/>
                <w:szCs w:val="17"/>
              </w:rPr>
              <w:t>26</w:t>
            </w:r>
          </w:p>
        </w:tc>
        <w:tc>
          <w:tcPr>
            <w:tcW w:w="2366" w:type="dxa"/>
            <w:shd w:val="clear" w:color="auto" w:fill="auto"/>
          </w:tcPr>
          <w:p w14:paraId="1D02E3BF" w14:textId="77777777" w:rsidR="00433AE5" w:rsidRDefault="00903536">
            <w:pPr>
              <w:pStyle w:val="a8"/>
              <w:spacing w:line="240" w:lineRule="auto"/>
              <w:rPr>
                <w:sz w:val="17"/>
                <w:szCs w:val="17"/>
              </w:rPr>
            </w:pPr>
            <w:r>
              <w:rPr>
                <w:sz w:val="17"/>
                <w:szCs w:val="17"/>
              </w:rPr>
              <w:t>Бобниными</w:t>
            </w:r>
          </w:p>
        </w:tc>
        <w:tc>
          <w:tcPr>
            <w:tcW w:w="1781" w:type="dxa"/>
            <w:shd w:val="clear" w:color="auto" w:fill="auto"/>
          </w:tcPr>
          <w:p w14:paraId="12E7C5E5" w14:textId="77777777" w:rsidR="00433AE5" w:rsidRDefault="00903536">
            <w:pPr>
              <w:pStyle w:val="a8"/>
              <w:spacing w:line="240" w:lineRule="auto"/>
              <w:ind w:firstLine="180"/>
              <w:rPr>
                <w:sz w:val="17"/>
                <w:szCs w:val="17"/>
              </w:rPr>
            </w:pPr>
            <w:r>
              <w:rPr>
                <w:sz w:val="17"/>
                <w:szCs w:val="17"/>
              </w:rPr>
              <w:t>Бобанипыми</w:t>
            </w:r>
          </w:p>
        </w:tc>
      </w:tr>
      <w:tr w:rsidR="00433AE5" w14:paraId="58FE86A4" w14:textId="77777777">
        <w:tblPrEx>
          <w:tblCellMar>
            <w:top w:w="0" w:type="dxa"/>
            <w:bottom w:w="0" w:type="dxa"/>
          </w:tblCellMar>
        </w:tblPrEx>
        <w:trPr>
          <w:trHeight w:hRule="exact" w:val="221"/>
          <w:jc w:val="center"/>
        </w:trPr>
        <w:tc>
          <w:tcPr>
            <w:tcW w:w="768" w:type="dxa"/>
            <w:shd w:val="clear" w:color="auto" w:fill="auto"/>
          </w:tcPr>
          <w:p w14:paraId="66294830" w14:textId="77777777" w:rsidR="00433AE5" w:rsidRDefault="00903536">
            <w:pPr>
              <w:pStyle w:val="a8"/>
              <w:spacing w:line="240" w:lineRule="auto"/>
              <w:ind w:firstLine="140"/>
              <w:rPr>
                <w:sz w:val="17"/>
                <w:szCs w:val="17"/>
              </w:rPr>
            </w:pPr>
            <w:r>
              <w:rPr>
                <w:sz w:val="17"/>
                <w:szCs w:val="17"/>
              </w:rPr>
              <w:t>1235</w:t>
            </w:r>
          </w:p>
        </w:tc>
        <w:tc>
          <w:tcPr>
            <w:tcW w:w="1027" w:type="dxa"/>
            <w:shd w:val="clear" w:color="auto" w:fill="auto"/>
          </w:tcPr>
          <w:p w14:paraId="58C33A2B" w14:textId="77777777" w:rsidR="00433AE5" w:rsidRDefault="00903536">
            <w:pPr>
              <w:pStyle w:val="a8"/>
              <w:spacing w:line="240" w:lineRule="auto"/>
              <w:ind w:firstLine="260"/>
              <w:rPr>
                <w:sz w:val="17"/>
                <w:szCs w:val="17"/>
              </w:rPr>
            </w:pPr>
            <w:r>
              <w:rPr>
                <w:sz w:val="17"/>
                <w:szCs w:val="17"/>
              </w:rPr>
              <w:t>2 -</w:t>
            </w:r>
          </w:p>
        </w:tc>
        <w:tc>
          <w:tcPr>
            <w:tcW w:w="2366" w:type="dxa"/>
            <w:shd w:val="clear" w:color="auto" w:fill="auto"/>
          </w:tcPr>
          <w:p w14:paraId="549B7091" w14:textId="77777777" w:rsidR="00433AE5" w:rsidRDefault="00903536">
            <w:pPr>
              <w:pStyle w:val="a8"/>
              <w:spacing w:line="240" w:lineRule="auto"/>
              <w:rPr>
                <w:sz w:val="17"/>
                <w:szCs w:val="17"/>
              </w:rPr>
            </w:pPr>
            <w:r>
              <w:rPr>
                <w:sz w:val="17"/>
                <w:szCs w:val="17"/>
              </w:rPr>
              <w:t>крестьянской .</w:t>
            </w:r>
          </w:p>
        </w:tc>
        <w:tc>
          <w:tcPr>
            <w:tcW w:w="1781" w:type="dxa"/>
            <w:shd w:val="clear" w:color="auto" w:fill="auto"/>
          </w:tcPr>
          <w:p w14:paraId="6A3A488F" w14:textId="77777777" w:rsidR="00433AE5" w:rsidRDefault="00903536">
            <w:pPr>
              <w:pStyle w:val="a8"/>
              <w:spacing w:line="240" w:lineRule="auto"/>
              <w:ind w:firstLine="180"/>
              <w:rPr>
                <w:sz w:val="17"/>
                <w:szCs w:val="17"/>
              </w:rPr>
            </w:pPr>
            <w:r>
              <w:rPr>
                <w:sz w:val="17"/>
                <w:szCs w:val="17"/>
              </w:rPr>
              <w:t>крестьянской</w:t>
            </w:r>
          </w:p>
        </w:tc>
      </w:tr>
      <w:tr w:rsidR="00433AE5" w14:paraId="2223817B" w14:textId="77777777">
        <w:tblPrEx>
          <w:tblCellMar>
            <w:top w:w="0" w:type="dxa"/>
            <w:bottom w:w="0" w:type="dxa"/>
          </w:tblCellMar>
        </w:tblPrEx>
        <w:trPr>
          <w:trHeight w:hRule="exact" w:val="197"/>
          <w:jc w:val="center"/>
        </w:trPr>
        <w:tc>
          <w:tcPr>
            <w:tcW w:w="768" w:type="dxa"/>
            <w:shd w:val="clear" w:color="auto" w:fill="auto"/>
          </w:tcPr>
          <w:p w14:paraId="3780229C" w14:textId="77777777" w:rsidR="00433AE5" w:rsidRDefault="00903536">
            <w:pPr>
              <w:pStyle w:val="a8"/>
              <w:spacing w:line="240" w:lineRule="auto"/>
              <w:ind w:firstLine="140"/>
              <w:rPr>
                <w:sz w:val="17"/>
                <w:szCs w:val="17"/>
              </w:rPr>
            </w:pPr>
            <w:r>
              <w:rPr>
                <w:sz w:val="17"/>
                <w:szCs w:val="17"/>
              </w:rPr>
              <w:t>1238</w:t>
            </w:r>
          </w:p>
        </w:tc>
        <w:tc>
          <w:tcPr>
            <w:tcW w:w="1027" w:type="dxa"/>
            <w:shd w:val="clear" w:color="auto" w:fill="auto"/>
          </w:tcPr>
          <w:p w14:paraId="49BC9D21" w14:textId="77777777" w:rsidR="00433AE5" w:rsidRDefault="00903536">
            <w:pPr>
              <w:pStyle w:val="a8"/>
              <w:spacing w:line="240" w:lineRule="auto"/>
              <w:ind w:firstLine="260"/>
              <w:rPr>
                <w:sz w:val="17"/>
                <w:szCs w:val="17"/>
              </w:rPr>
            </w:pPr>
            <w:r>
              <w:rPr>
                <w:sz w:val="17"/>
                <w:szCs w:val="17"/>
              </w:rPr>
              <w:t xml:space="preserve">1 </w:t>
            </w:r>
            <w:r>
              <w:rPr>
                <w:i/>
                <w:iCs/>
                <w:sz w:val="17"/>
                <w:szCs w:val="17"/>
              </w:rPr>
              <w:t>снизу</w:t>
            </w:r>
          </w:p>
        </w:tc>
        <w:tc>
          <w:tcPr>
            <w:tcW w:w="2366" w:type="dxa"/>
            <w:shd w:val="clear" w:color="auto" w:fill="auto"/>
          </w:tcPr>
          <w:p w14:paraId="63E4C863" w14:textId="77777777" w:rsidR="00433AE5" w:rsidRDefault="00903536">
            <w:pPr>
              <w:pStyle w:val="a8"/>
              <w:spacing w:line="240" w:lineRule="auto"/>
              <w:rPr>
                <w:sz w:val="17"/>
                <w:szCs w:val="17"/>
              </w:rPr>
            </w:pPr>
            <w:r>
              <w:rPr>
                <w:sz w:val="17"/>
                <w:szCs w:val="17"/>
              </w:rPr>
              <w:t>четьп й</w:t>
            </w:r>
          </w:p>
        </w:tc>
        <w:tc>
          <w:tcPr>
            <w:tcW w:w="1781" w:type="dxa"/>
            <w:shd w:val="clear" w:color="auto" w:fill="auto"/>
          </w:tcPr>
          <w:p w14:paraId="5AE87027" w14:textId="77777777" w:rsidR="00433AE5" w:rsidRDefault="00903536">
            <w:pPr>
              <w:pStyle w:val="a8"/>
              <w:spacing w:line="240" w:lineRule="auto"/>
              <w:ind w:firstLine="180"/>
              <w:rPr>
                <w:sz w:val="17"/>
                <w:szCs w:val="17"/>
              </w:rPr>
            </w:pPr>
            <w:r>
              <w:rPr>
                <w:sz w:val="17"/>
                <w:szCs w:val="17"/>
              </w:rPr>
              <w:t>четьи</w:t>
            </w:r>
          </w:p>
        </w:tc>
      </w:tr>
      <w:tr w:rsidR="00433AE5" w14:paraId="5B38EDA3" w14:textId="77777777">
        <w:tblPrEx>
          <w:tblCellMar>
            <w:top w:w="0" w:type="dxa"/>
            <w:bottom w:w="0" w:type="dxa"/>
          </w:tblCellMar>
        </w:tblPrEx>
        <w:trPr>
          <w:trHeight w:hRule="exact" w:val="206"/>
          <w:jc w:val="center"/>
        </w:trPr>
        <w:tc>
          <w:tcPr>
            <w:tcW w:w="768" w:type="dxa"/>
            <w:shd w:val="clear" w:color="auto" w:fill="auto"/>
          </w:tcPr>
          <w:p w14:paraId="472B0215" w14:textId="77777777" w:rsidR="00433AE5" w:rsidRDefault="00903536">
            <w:pPr>
              <w:pStyle w:val="a8"/>
              <w:spacing w:line="240" w:lineRule="auto"/>
              <w:ind w:firstLine="140"/>
              <w:rPr>
                <w:sz w:val="17"/>
                <w:szCs w:val="17"/>
              </w:rPr>
            </w:pPr>
            <w:r>
              <w:rPr>
                <w:sz w:val="17"/>
                <w:szCs w:val="17"/>
              </w:rPr>
              <w:t>1239</w:t>
            </w:r>
          </w:p>
        </w:tc>
        <w:tc>
          <w:tcPr>
            <w:tcW w:w="1027" w:type="dxa"/>
            <w:shd w:val="clear" w:color="auto" w:fill="auto"/>
          </w:tcPr>
          <w:p w14:paraId="57FBB486" w14:textId="77777777" w:rsidR="00433AE5" w:rsidRDefault="00903536">
            <w:pPr>
              <w:pStyle w:val="a8"/>
              <w:spacing w:line="240" w:lineRule="auto"/>
              <w:ind w:firstLine="160"/>
              <w:rPr>
                <w:sz w:val="17"/>
                <w:szCs w:val="17"/>
              </w:rPr>
            </w:pPr>
            <w:r>
              <w:rPr>
                <w:sz w:val="17"/>
                <w:szCs w:val="17"/>
              </w:rPr>
              <w:t>30</w:t>
            </w:r>
          </w:p>
        </w:tc>
        <w:tc>
          <w:tcPr>
            <w:tcW w:w="2366" w:type="dxa"/>
            <w:shd w:val="clear" w:color="auto" w:fill="auto"/>
          </w:tcPr>
          <w:p w14:paraId="6E494ACC" w14:textId="77777777" w:rsidR="00433AE5" w:rsidRDefault="00903536">
            <w:pPr>
              <w:pStyle w:val="a8"/>
              <w:spacing w:line="240" w:lineRule="auto"/>
              <w:rPr>
                <w:sz w:val="17"/>
                <w:szCs w:val="17"/>
              </w:rPr>
            </w:pPr>
            <w:r>
              <w:rPr>
                <w:sz w:val="17"/>
                <w:szCs w:val="17"/>
              </w:rPr>
              <w:t>помѣщи,</w:t>
            </w:r>
          </w:p>
        </w:tc>
        <w:tc>
          <w:tcPr>
            <w:tcW w:w="1781" w:type="dxa"/>
            <w:shd w:val="clear" w:color="auto" w:fill="auto"/>
          </w:tcPr>
          <w:p w14:paraId="0CC77750" w14:textId="77777777" w:rsidR="00433AE5" w:rsidRDefault="00903536">
            <w:pPr>
              <w:pStyle w:val="a8"/>
              <w:spacing w:line="240" w:lineRule="auto"/>
              <w:ind w:firstLine="180"/>
              <w:rPr>
                <w:sz w:val="17"/>
                <w:szCs w:val="17"/>
              </w:rPr>
            </w:pPr>
            <w:r>
              <w:rPr>
                <w:sz w:val="17"/>
                <w:szCs w:val="17"/>
              </w:rPr>
              <w:t>помѣщи-</w:t>
            </w:r>
          </w:p>
        </w:tc>
      </w:tr>
      <w:tr w:rsidR="00433AE5" w14:paraId="2B02AD25" w14:textId="77777777">
        <w:tblPrEx>
          <w:tblCellMar>
            <w:top w:w="0" w:type="dxa"/>
            <w:bottom w:w="0" w:type="dxa"/>
          </w:tblCellMar>
        </w:tblPrEx>
        <w:trPr>
          <w:trHeight w:hRule="exact" w:val="192"/>
          <w:jc w:val="center"/>
        </w:trPr>
        <w:tc>
          <w:tcPr>
            <w:tcW w:w="768" w:type="dxa"/>
            <w:shd w:val="clear" w:color="auto" w:fill="auto"/>
            <w:vAlign w:val="bottom"/>
          </w:tcPr>
          <w:p w14:paraId="32015B2F" w14:textId="77777777" w:rsidR="00433AE5" w:rsidRDefault="00903536">
            <w:pPr>
              <w:pStyle w:val="a8"/>
              <w:spacing w:line="240" w:lineRule="auto"/>
              <w:ind w:firstLine="240"/>
              <w:rPr>
                <w:sz w:val="17"/>
                <w:szCs w:val="17"/>
              </w:rPr>
            </w:pPr>
            <w:r>
              <w:rPr>
                <w:i/>
                <w:iCs/>
                <w:sz w:val="17"/>
                <w:szCs w:val="17"/>
              </w:rPr>
              <w:t>—</w:t>
            </w:r>
          </w:p>
        </w:tc>
        <w:tc>
          <w:tcPr>
            <w:tcW w:w="1027" w:type="dxa"/>
            <w:shd w:val="clear" w:color="auto" w:fill="auto"/>
            <w:vAlign w:val="bottom"/>
          </w:tcPr>
          <w:p w14:paraId="7913F329" w14:textId="77777777" w:rsidR="00433AE5" w:rsidRDefault="00903536">
            <w:pPr>
              <w:pStyle w:val="a8"/>
              <w:spacing w:line="240" w:lineRule="auto"/>
              <w:ind w:firstLine="160"/>
              <w:rPr>
                <w:sz w:val="17"/>
                <w:szCs w:val="17"/>
              </w:rPr>
            </w:pPr>
            <w:r>
              <w:rPr>
                <w:sz w:val="17"/>
                <w:szCs w:val="17"/>
              </w:rPr>
              <w:t>31</w:t>
            </w:r>
          </w:p>
        </w:tc>
        <w:tc>
          <w:tcPr>
            <w:tcW w:w="2366" w:type="dxa"/>
            <w:shd w:val="clear" w:color="auto" w:fill="auto"/>
            <w:vAlign w:val="bottom"/>
          </w:tcPr>
          <w:p w14:paraId="0D646AFA" w14:textId="77777777" w:rsidR="00433AE5" w:rsidRDefault="00903536">
            <w:pPr>
              <w:pStyle w:val="a8"/>
              <w:spacing w:line="240" w:lineRule="auto"/>
              <w:rPr>
                <w:sz w:val="17"/>
                <w:szCs w:val="17"/>
              </w:rPr>
            </w:pPr>
            <w:r>
              <w:rPr>
                <w:sz w:val="17"/>
                <w:szCs w:val="17"/>
              </w:rPr>
              <w:t>четьи-</w:t>
            </w:r>
          </w:p>
        </w:tc>
        <w:tc>
          <w:tcPr>
            <w:tcW w:w="1781" w:type="dxa"/>
            <w:shd w:val="clear" w:color="auto" w:fill="auto"/>
            <w:vAlign w:val="bottom"/>
          </w:tcPr>
          <w:p w14:paraId="6068AEB1" w14:textId="77777777" w:rsidR="00433AE5" w:rsidRDefault="00903536">
            <w:pPr>
              <w:pStyle w:val="a8"/>
              <w:spacing w:line="240" w:lineRule="auto"/>
              <w:ind w:firstLine="180"/>
              <w:rPr>
                <w:sz w:val="17"/>
                <w:szCs w:val="17"/>
              </w:rPr>
            </w:pPr>
            <w:r>
              <w:rPr>
                <w:sz w:val="17"/>
                <w:szCs w:val="17"/>
              </w:rPr>
              <w:t>четьи,</w:t>
            </w:r>
          </w:p>
        </w:tc>
      </w:tr>
      <w:tr w:rsidR="00433AE5" w14:paraId="1820807C" w14:textId="77777777">
        <w:tblPrEx>
          <w:tblCellMar>
            <w:top w:w="0" w:type="dxa"/>
            <w:bottom w:w="0" w:type="dxa"/>
          </w:tblCellMar>
        </w:tblPrEx>
        <w:trPr>
          <w:trHeight w:hRule="exact" w:val="206"/>
          <w:jc w:val="center"/>
        </w:trPr>
        <w:tc>
          <w:tcPr>
            <w:tcW w:w="768" w:type="dxa"/>
            <w:shd w:val="clear" w:color="auto" w:fill="auto"/>
            <w:vAlign w:val="bottom"/>
          </w:tcPr>
          <w:p w14:paraId="20B92D0D" w14:textId="77777777" w:rsidR="00433AE5" w:rsidRDefault="00903536">
            <w:pPr>
              <w:pStyle w:val="a8"/>
              <w:spacing w:line="240" w:lineRule="auto"/>
              <w:ind w:firstLine="140"/>
              <w:rPr>
                <w:sz w:val="17"/>
                <w:szCs w:val="17"/>
              </w:rPr>
            </w:pPr>
            <w:r>
              <w:rPr>
                <w:sz w:val="17"/>
                <w:szCs w:val="17"/>
              </w:rPr>
              <w:t>1242</w:t>
            </w:r>
          </w:p>
        </w:tc>
        <w:tc>
          <w:tcPr>
            <w:tcW w:w="1027" w:type="dxa"/>
            <w:shd w:val="clear" w:color="auto" w:fill="auto"/>
            <w:vAlign w:val="bottom"/>
          </w:tcPr>
          <w:p w14:paraId="7B01FF92" w14:textId="77777777" w:rsidR="00433AE5" w:rsidRDefault="00903536">
            <w:pPr>
              <w:pStyle w:val="a8"/>
              <w:spacing w:line="240" w:lineRule="auto"/>
              <w:ind w:firstLine="160"/>
              <w:rPr>
                <w:sz w:val="17"/>
                <w:szCs w:val="17"/>
              </w:rPr>
            </w:pPr>
            <w:r>
              <w:rPr>
                <w:sz w:val="17"/>
                <w:szCs w:val="17"/>
              </w:rPr>
              <w:t>26</w:t>
            </w:r>
          </w:p>
        </w:tc>
        <w:tc>
          <w:tcPr>
            <w:tcW w:w="2366" w:type="dxa"/>
            <w:shd w:val="clear" w:color="auto" w:fill="auto"/>
            <w:vAlign w:val="bottom"/>
          </w:tcPr>
          <w:p w14:paraId="16B6788E" w14:textId="77777777" w:rsidR="00433AE5" w:rsidRDefault="00903536">
            <w:pPr>
              <w:pStyle w:val="a8"/>
              <w:spacing w:line="240" w:lineRule="auto"/>
              <w:rPr>
                <w:sz w:val="17"/>
                <w:szCs w:val="17"/>
              </w:rPr>
            </w:pPr>
            <w:r>
              <w:rPr>
                <w:sz w:val="17"/>
                <w:szCs w:val="17"/>
              </w:rPr>
              <w:t>в.</w:t>
            </w:r>
          </w:p>
        </w:tc>
        <w:tc>
          <w:tcPr>
            <w:tcW w:w="1781" w:type="dxa"/>
            <w:shd w:val="clear" w:color="auto" w:fill="auto"/>
            <w:vAlign w:val="bottom"/>
          </w:tcPr>
          <w:p w14:paraId="713BA471" w14:textId="77777777" w:rsidR="00433AE5" w:rsidRDefault="00903536">
            <w:pPr>
              <w:pStyle w:val="a8"/>
              <w:spacing w:line="240" w:lineRule="auto"/>
              <w:ind w:firstLine="180"/>
              <w:rPr>
                <w:sz w:val="17"/>
                <w:szCs w:val="17"/>
              </w:rPr>
            </w:pPr>
            <w:r>
              <w:rPr>
                <w:sz w:val="17"/>
                <w:szCs w:val="17"/>
              </w:rPr>
              <w:t>дв.</w:t>
            </w:r>
          </w:p>
        </w:tc>
      </w:tr>
      <w:tr w:rsidR="00433AE5" w14:paraId="61813761" w14:textId="77777777">
        <w:tblPrEx>
          <w:tblCellMar>
            <w:top w:w="0" w:type="dxa"/>
            <w:bottom w:w="0" w:type="dxa"/>
          </w:tblCellMar>
        </w:tblPrEx>
        <w:trPr>
          <w:trHeight w:hRule="exact" w:val="216"/>
          <w:jc w:val="center"/>
        </w:trPr>
        <w:tc>
          <w:tcPr>
            <w:tcW w:w="768" w:type="dxa"/>
            <w:shd w:val="clear" w:color="auto" w:fill="auto"/>
          </w:tcPr>
          <w:p w14:paraId="31EDCB39" w14:textId="77777777" w:rsidR="00433AE5" w:rsidRDefault="00903536">
            <w:pPr>
              <w:pStyle w:val="a8"/>
              <w:spacing w:line="240" w:lineRule="auto"/>
              <w:ind w:firstLine="140"/>
              <w:rPr>
                <w:sz w:val="17"/>
                <w:szCs w:val="17"/>
              </w:rPr>
            </w:pPr>
            <w:r>
              <w:rPr>
                <w:sz w:val="17"/>
                <w:szCs w:val="17"/>
              </w:rPr>
              <w:t>1246 .</w:t>
            </w:r>
          </w:p>
        </w:tc>
        <w:tc>
          <w:tcPr>
            <w:tcW w:w="1027" w:type="dxa"/>
            <w:shd w:val="clear" w:color="auto" w:fill="auto"/>
          </w:tcPr>
          <w:p w14:paraId="0A9A09B3" w14:textId="77777777" w:rsidR="00433AE5" w:rsidRDefault="00903536">
            <w:pPr>
              <w:pStyle w:val="a8"/>
              <w:spacing w:line="240" w:lineRule="auto"/>
              <w:ind w:firstLine="160"/>
              <w:rPr>
                <w:sz w:val="17"/>
                <w:szCs w:val="17"/>
              </w:rPr>
            </w:pPr>
            <w:r>
              <w:rPr>
                <w:sz w:val="17"/>
                <w:szCs w:val="17"/>
              </w:rPr>
              <w:t>24</w:t>
            </w:r>
          </w:p>
        </w:tc>
        <w:tc>
          <w:tcPr>
            <w:tcW w:w="2366" w:type="dxa"/>
            <w:shd w:val="clear" w:color="auto" w:fill="auto"/>
          </w:tcPr>
          <w:p w14:paraId="5272D026" w14:textId="77777777" w:rsidR="00433AE5" w:rsidRDefault="00903536">
            <w:pPr>
              <w:pStyle w:val="a8"/>
              <w:spacing w:line="240" w:lineRule="auto"/>
              <w:rPr>
                <w:sz w:val="17"/>
                <w:szCs w:val="17"/>
              </w:rPr>
            </w:pPr>
            <w:r>
              <w:rPr>
                <w:sz w:val="17"/>
                <w:szCs w:val="17"/>
              </w:rPr>
              <w:t>д</w:t>
            </w:r>
          </w:p>
        </w:tc>
        <w:tc>
          <w:tcPr>
            <w:tcW w:w="1781" w:type="dxa"/>
            <w:shd w:val="clear" w:color="auto" w:fill="auto"/>
          </w:tcPr>
          <w:p w14:paraId="19A81D85" w14:textId="77777777" w:rsidR="00433AE5" w:rsidRDefault="00903536">
            <w:pPr>
              <w:pStyle w:val="a8"/>
              <w:spacing w:line="240" w:lineRule="auto"/>
              <w:ind w:firstLine="180"/>
              <w:rPr>
                <w:sz w:val="17"/>
                <w:szCs w:val="17"/>
              </w:rPr>
            </w:pPr>
            <w:r>
              <w:rPr>
                <w:sz w:val="17"/>
                <w:szCs w:val="17"/>
              </w:rPr>
              <w:t>2</w:t>
            </w:r>
          </w:p>
        </w:tc>
      </w:tr>
      <w:tr w:rsidR="00433AE5" w14:paraId="21738F39" w14:textId="77777777">
        <w:tblPrEx>
          <w:tblCellMar>
            <w:top w:w="0" w:type="dxa"/>
            <w:bottom w:w="0" w:type="dxa"/>
          </w:tblCellMar>
        </w:tblPrEx>
        <w:trPr>
          <w:trHeight w:hRule="exact" w:val="216"/>
          <w:jc w:val="center"/>
        </w:trPr>
        <w:tc>
          <w:tcPr>
            <w:tcW w:w="768" w:type="dxa"/>
            <w:shd w:val="clear" w:color="auto" w:fill="auto"/>
          </w:tcPr>
          <w:p w14:paraId="353669B1" w14:textId="77777777" w:rsidR="00433AE5" w:rsidRDefault="00903536">
            <w:pPr>
              <w:pStyle w:val="a8"/>
              <w:spacing w:line="240" w:lineRule="auto"/>
              <w:ind w:firstLine="140"/>
              <w:rPr>
                <w:sz w:val="17"/>
                <w:szCs w:val="17"/>
              </w:rPr>
            </w:pPr>
            <w:r>
              <w:rPr>
                <w:sz w:val="17"/>
                <w:szCs w:val="17"/>
              </w:rPr>
              <w:t>1262</w:t>
            </w:r>
          </w:p>
        </w:tc>
        <w:tc>
          <w:tcPr>
            <w:tcW w:w="1027" w:type="dxa"/>
            <w:shd w:val="clear" w:color="auto" w:fill="auto"/>
          </w:tcPr>
          <w:p w14:paraId="038182E5" w14:textId="77777777" w:rsidR="00433AE5" w:rsidRDefault="00903536">
            <w:pPr>
              <w:pStyle w:val="a8"/>
              <w:spacing w:line="240" w:lineRule="auto"/>
              <w:ind w:firstLine="260"/>
              <w:jc w:val="both"/>
              <w:rPr>
                <w:sz w:val="17"/>
                <w:szCs w:val="17"/>
              </w:rPr>
            </w:pPr>
            <w:r>
              <w:rPr>
                <w:sz w:val="17"/>
                <w:szCs w:val="17"/>
              </w:rPr>
              <w:t xml:space="preserve">2 </w:t>
            </w:r>
            <w:r>
              <w:rPr>
                <w:i/>
                <w:iCs/>
                <w:sz w:val="17"/>
                <w:szCs w:val="17"/>
              </w:rPr>
              <w:t>снизу</w:t>
            </w:r>
          </w:p>
        </w:tc>
        <w:tc>
          <w:tcPr>
            <w:tcW w:w="2366" w:type="dxa"/>
            <w:shd w:val="clear" w:color="auto" w:fill="auto"/>
          </w:tcPr>
          <w:p w14:paraId="1A874BA2" w14:textId="77777777" w:rsidR="00433AE5" w:rsidRDefault="00903536">
            <w:pPr>
              <w:pStyle w:val="a8"/>
              <w:spacing w:line="240" w:lineRule="auto"/>
              <w:rPr>
                <w:sz w:val="17"/>
                <w:szCs w:val="17"/>
              </w:rPr>
            </w:pPr>
            <w:r>
              <w:rPr>
                <w:sz w:val="17"/>
                <w:szCs w:val="17"/>
              </w:rPr>
              <w:t>ркиси .хранящейся</w:t>
            </w:r>
          </w:p>
        </w:tc>
        <w:tc>
          <w:tcPr>
            <w:tcW w:w="1781" w:type="dxa"/>
            <w:shd w:val="clear" w:color="auto" w:fill="auto"/>
          </w:tcPr>
          <w:p w14:paraId="536D416B" w14:textId="77777777" w:rsidR="00433AE5" w:rsidRDefault="00903536">
            <w:pPr>
              <w:pStyle w:val="a8"/>
              <w:spacing w:line="240" w:lineRule="auto"/>
              <w:ind w:firstLine="180"/>
              <w:rPr>
                <w:sz w:val="17"/>
                <w:szCs w:val="17"/>
              </w:rPr>
            </w:pPr>
            <w:r>
              <w:rPr>
                <w:sz w:val="17"/>
                <w:szCs w:val="17"/>
              </w:rPr>
              <w:t>ркпси, хранящейся</w:t>
            </w:r>
          </w:p>
        </w:tc>
      </w:tr>
      <w:tr w:rsidR="00433AE5" w14:paraId="3576F222" w14:textId="77777777">
        <w:tblPrEx>
          <w:tblCellMar>
            <w:top w:w="0" w:type="dxa"/>
            <w:bottom w:w="0" w:type="dxa"/>
          </w:tblCellMar>
        </w:tblPrEx>
        <w:trPr>
          <w:trHeight w:hRule="exact" w:val="202"/>
          <w:jc w:val="center"/>
        </w:trPr>
        <w:tc>
          <w:tcPr>
            <w:tcW w:w="768" w:type="dxa"/>
            <w:shd w:val="clear" w:color="auto" w:fill="auto"/>
            <w:vAlign w:val="bottom"/>
          </w:tcPr>
          <w:p w14:paraId="694A4004" w14:textId="77777777" w:rsidR="00433AE5" w:rsidRDefault="00903536">
            <w:pPr>
              <w:pStyle w:val="a8"/>
              <w:spacing w:line="240" w:lineRule="auto"/>
              <w:ind w:firstLine="140"/>
              <w:rPr>
                <w:sz w:val="17"/>
                <w:szCs w:val="17"/>
              </w:rPr>
            </w:pPr>
            <w:r>
              <w:rPr>
                <w:sz w:val="17"/>
                <w:szCs w:val="17"/>
              </w:rPr>
              <w:t>1265</w:t>
            </w:r>
          </w:p>
        </w:tc>
        <w:tc>
          <w:tcPr>
            <w:tcW w:w="1027" w:type="dxa"/>
            <w:shd w:val="clear" w:color="auto" w:fill="auto"/>
            <w:vAlign w:val="bottom"/>
          </w:tcPr>
          <w:p w14:paraId="6086D023" w14:textId="77777777" w:rsidR="00433AE5" w:rsidRDefault="00903536">
            <w:pPr>
              <w:pStyle w:val="a8"/>
              <w:spacing w:line="240" w:lineRule="auto"/>
              <w:ind w:firstLine="260"/>
              <w:jc w:val="both"/>
              <w:rPr>
                <w:sz w:val="17"/>
                <w:szCs w:val="17"/>
              </w:rPr>
            </w:pPr>
            <w:r>
              <w:rPr>
                <w:sz w:val="17"/>
                <w:szCs w:val="17"/>
              </w:rPr>
              <w:t xml:space="preserve">5 </w:t>
            </w:r>
            <w:r>
              <w:rPr>
                <w:i/>
                <w:iCs/>
                <w:sz w:val="17"/>
                <w:szCs w:val="17"/>
              </w:rPr>
              <w:t>снизу</w:t>
            </w:r>
          </w:p>
        </w:tc>
        <w:tc>
          <w:tcPr>
            <w:tcW w:w="2366" w:type="dxa"/>
            <w:shd w:val="clear" w:color="auto" w:fill="auto"/>
            <w:vAlign w:val="bottom"/>
          </w:tcPr>
          <w:p w14:paraId="2EEBC421" w14:textId="77777777" w:rsidR="00433AE5" w:rsidRDefault="00903536">
            <w:pPr>
              <w:pStyle w:val="a8"/>
              <w:spacing w:line="240" w:lineRule="auto"/>
              <w:rPr>
                <w:sz w:val="17"/>
                <w:szCs w:val="17"/>
              </w:rPr>
            </w:pPr>
            <w:r>
              <w:rPr>
                <w:sz w:val="17"/>
                <w:szCs w:val="17"/>
              </w:rPr>
              <w:t>пусты.</w:t>
            </w:r>
          </w:p>
        </w:tc>
        <w:tc>
          <w:tcPr>
            <w:tcW w:w="1781" w:type="dxa"/>
            <w:shd w:val="clear" w:color="auto" w:fill="auto"/>
            <w:vAlign w:val="bottom"/>
          </w:tcPr>
          <w:p w14:paraId="25CFF1AB" w14:textId="77777777" w:rsidR="00433AE5" w:rsidRDefault="00903536">
            <w:pPr>
              <w:pStyle w:val="a8"/>
              <w:spacing w:line="240" w:lineRule="auto"/>
              <w:ind w:firstLine="180"/>
              <w:rPr>
                <w:sz w:val="17"/>
                <w:szCs w:val="17"/>
              </w:rPr>
            </w:pPr>
            <w:r>
              <w:rPr>
                <w:sz w:val="17"/>
                <w:szCs w:val="17"/>
              </w:rPr>
              <w:t>пусты,.</w:t>
            </w:r>
          </w:p>
        </w:tc>
      </w:tr>
      <w:tr w:rsidR="00433AE5" w14:paraId="57D7267F" w14:textId="77777777">
        <w:tblPrEx>
          <w:tblCellMar>
            <w:top w:w="0" w:type="dxa"/>
            <w:bottom w:w="0" w:type="dxa"/>
          </w:tblCellMar>
        </w:tblPrEx>
        <w:trPr>
          <w:trHeight w:hRule="exact" w:val="182"/>
          <w:jc w:val="center"/>
        </w:trPr>
        <w:tc>
          <w:tcPr>
            <w:tcW w:w="768" w:type="dxa"/>
            <w:shd w:val="clear" w:color="auto" w:fill="auto"/>
          </w:tcPr>
          <w:p w14:paraId="2F33C0FE" w14:textId="77777777" w:rsidR="00433AE5" w:rsidRDefault="00903536">
            <w:pPr>
              <w:pStyle w:val="a8"/>
              <w:spacing w:line="240" w:lineRule="auto"/>
              <w:ind w:firstLine="140"/>
              <w:rPr>
                <w:sz w:val="17"/>
                <w:szCs w:val="17"/>
              </w:rPr>
            </w:pPr>
            <w:r>
              <w:rPr>
                <w:sz w:val="17"/>
                <w:szCs w:val="17"/>
              </w:rPr>
              <w:t>1277</w:t>
            </w:r>
          </w:p>
        </w:tc>
        <w:tc>
          <w:tcPr>
            <w:tcW w:w="1027" w:type="dxa"/>
            <w:shd w:val="clear" w:color="auto" w:fill="auto"/>
          </w:tcPr>
          <w:p w14:paraId="6F7FA46A" w14:textId="77777777" w:rsidR="00433AE5" w:rsidRDefault="00903536">
            <w:pPr>
              <w:pStyle w:val="a8"/>
              <w:spacing w:line="240" w:lineRule="auto"/>
              <w:ind w:firstLine="260"/>
              <w:jc w:val="both"/>
              <w:rPr>
                <w:sz w:val="17"/>
                <w:szCs w:val="17"/>
              </w:rPr>
            </w:pPr>
            <w:r>
              <w:rPr>
                <w:sz w:val="17"/>
                <w:szCs w:val="17"/>
              </w:rPr>
              <w:t>2</w:t>
            </w:r>
          </w:p>
        </w:tc>
        <w:tc>
          <w:tcPr>
            <w:tcW w:w="2366" w:type="dxa"/>
            <w:shd w:val="clear" w:color="auto" w:fill="auto"/>
          </w:tcPr>
          <w:p w14:paraId="0ED3760A" w14:textId="77777777" w:rsidR="00433AE5" w:rsidRDefault="00903536">
            <w:pPr>
              <w:pStyle w:val="a8"/>
              <w:spacing w:line="240" w:lineRule="auto"/>
              <w:rPr>
                <w:sz w:val="17"/>
                <w:szCs w:val="17"/>
              </w:rPr>
            </w:pPr>
            <w:r>
              <w:rPr>
                <w:sz w:val="17"/>
                <w:szCs w:val="17"/>
              </w:rPr>
              <w:t>чеьти</w:t>
            </w:r>
          </w:p>
        </w:tc>
        <w:tc>
          <w:tcPr>
            <w:tcW w:w="1781" w:type="dxa"/>
            <w:shd w:val="clear" w:color="auto" w:fill="auto"/>
          </w:tcPr>
          <w:p w14:paraId="6164171A" w14:textId="77777777" w:rsidR="00433AE5" w:rsidRDefault="00903536">
            <w:pPr>
              <w:pStyle w:val="a8"/>
              <w:spacing w:line="240" w:lineRule="auto"/>
              <w:ind w:firstLine="180"/>
              <w:rPr>
                <w:sz w:val="17"/>
                <w:szCs w:val="17"/>
              </w:rPr>
            </w:pPr>
            <w:r>
              <w:rPr>
                <w:sz w:val="17"/>
                <w:szCs w:val="17"/>
              </w:rPr>
              <w:t>четьи</w:t>
            </w:r>
          </w:p>
        </w:tc>
      </w:tr>
      <w:tr w:rsidR="00433AE5" w14:paraId="26878057" w14:textId="77777777">
        <w:tblPrEx>
          <w:tblCellMar>
            <w:top w:w="0" w:type="dxa"/>
            <w:bottom w:w="0" w:type="dxa"/>
          </w:tblCellMar>
        </w:tblPrEx>
        <w:trPr>
          <w:trHeight w:hRule="exact" w:val="216"/>
          <w:jc w:val="center"/>
        </w:trPr>
        <w:tc>
          <w:tcPr>
            <w:tcW w:w="768" w:type="dxa"/>
            <w:shd w:val="clear" w:color="auto" w:fill="auto"/>
          </w:tcPr>
          <w:p w14:paraId="73ECBF1C" w14:textId="77777777" w:rsidR="00433AE5" w:rsidRDefault="00903536">
            <w:pPr>
              <w:pStyle w:val="a8"/>
              <w:spacing w:line="240" w:lineRule="auto"/>
              <w:ind w:firstLine="140"/>
              <w:rPr>
                <w:sz w:val="17"/>
                <w:szCs w:val="17"/>
              </w:rPr>
            </w:pPr>
            <w:r>
              <w:rPr>
                <w:sz w:val="17"/>
                <w:szCs w:val="17"/>
              </w:rPr>
              <w:t>1291</w:t>
            </w:r>
          </w:p>
        </w:tc>
        <w:tc>
          <w:tcPr>
            <w:tcW w:w="1027" w:type="dxa"/>
            <w:shd w:val="clear" w:color="auto" w:fill="auto"/>
          </w:tcPr>
          <w:p w14:paraId="5C6C815E" w14:textId="77777777" w:rsidR="00433AE5" w:rsidRDefault="00903536">
            <w:pPr>
              <w:pStyle w:val="a8"/>
              <w:spacing w:line="240" w:lineRule="auto"/>
              <w:ind w:firstLine="260"/>
              <w:jc w:val="both"/>
              <w:rPr>
                <w:sz w:val="17"/>
                <w:szCs w:val="17"/>
              </w:rPr>
            </w:pPr>
            <w:r>
              <w:rPr>
                <w:sz w:val="17"/>
                <w:szCs w:val="17"/>
              </w:rPr>
              <w:t>6</w:t>
            </w:r>
          </w:p>
        </w:tc>
        <w:tc>
          <w:tcPr>
            <w:tcW w:w="2366" w:type="dxa"/>
            <w:shd w:val="clear" w:color="auto" w:fill="auto"/>
          </w:tcPr>
          <w:p w14:paraId="49ABD814" w14:textId="77777777" w:rsidR="00433AE5" w:rsidRDefault="00903536">
            <w:pPr>
              <w:pStyle w:val="a8"/>
              <w:spacing w:line="240" w:lineRule="auto"/>
              <w:rPr>
                <w:sz w:val="17"/>
                <w:szCs w:val="17"/>
              </w:rPr>
            </w:pPr>
            <w:r>
              <w:rPr>
                <w:sz w:val="17"/>
                <w:szCs w:val="17"/>
              </w:rPr>
              <w:t xml:space="preserve">' </w:t>
            </w:r>
            <w:r>
              <w:rPr>
                <w:sz w:val="17"/>
                <w:szCs w:val="17"/>
              </w:rPr>
              <w:t>Михайловъ</w:t>
            </w:r>
          </w:p>
        </w:tc>
        <w:tc>
          <w:tcPr>
            <w:tcW w:w="1781" w:type="dxa"/>
            <w:shd w:val="clear" w:color="auto" w:fill="auto"/>
          </w:tcPr>
          <w:p w14:paraId="608D4471" w14:textId="77777777" w:rsidR="00433AE5" w:rsidRDefault="00903536">
            <w:pPr>
              <w:pStyle w:val="a8"/>
              <w:spacing w:line="240" w:lineRule="auto"/>
              <w:ind w:firstLine="180"/>
              <w:rPr>
                <w:sz w:val="17"/>
                <w:szCs w:val="17"/>
              </w:rPr>
            </w:pPr>
            <w:r>
              <w:rPr>
                <w:sz w:val="17"/>
                <w:szCs w:val="17"/>
              </w:rPr>
              <w:t>Михайломъ</w:t>
            </w:r>
          </w:p>
        </w:tc>
      </w:tr>
      <w:tr w:rsidR="00433AE5" w14:paraId="51DA09C7" w14:textId="77777777">
        <w:tblPrEx>
          <w:tblCellMar>
            <w:top w:w="0" w:type="dxa"/>
            <w:bottom w:w="0" w:type="dxa"/>
          </w:tblCellMar>
        </w:tblPrEx>
        <w:trPr>
          <w:trHeight w:hRule="exact" w:val="221"/>
          <w:jc w:val="center"/>
        </w:trPr>
        <w:tc>
          <w:tcPr>
            <w:tcW w:w="768" w:type="dxa"/>
            <w:shd w:val="clear" w:color="auto" w:fill="auto"/>
          </w:tcPr>
          <w:p w14:paraId="3753428D" w14:textId="77777777" w:rsidR="00433AE5" w:rsidRDefault="00903536">
            <w:pPr>
              <w:pStyle w:val="a8"/>
              <w:spacing w:line="240" w:lineRule="auto"/>
              <w:ind w:firstLine="140"/>
              <w:rPr>
                <w:sz w:val="17"/>
                <w:szCs w:val="17"/>
              </w:rPr>
            </w:pPr>
            <w:r>
              <w:rPr>
                <w:sz w:val="17"/>
                <w:szCs w:val="17"/>
              </w:rPr>
              <w:t>1314</w:t>
            </w:r>
          </w:p>
        </w:tc>
        <w:tc>
          <w:tcPr>
            <w:tcW w:w="1027" w:type="dxa"/>
            <w:shd w:val="clear" w:color="auto" w:fill="auto"/>
          </w:tcPr>
          <w:p w14:paraId="102CF6DD" w14:textId="77777777" w:rsidR="00433AE5" w:rsidRDefault="00903536">
            <w:pPr>
              <w:pStyle w:val="a8"/>
              <w:spacing w:line="240" w:lineRule="auto"/>
              <w:ind w:firstLine="260"/>
              <w:jc w:val="both"/>
              <w:rPr>
                <w:sz w:val="17"/>
                <w:szCs w:val="17"/>
              </w:rPr>
            </w:pPr>
            <w:r>
              <w:rPr>
                <w:sz w:val="17"/>
                <w:szCs w:val="17"/>
              </w:rPr>
              <w:t xml:space="preserve">3 </w:t>
            </w:r>
            <w:r>
              <w:rPr>
                <w:i/>
                <w:iCs/>
                <w:sz w:val="17"/>
                <w:szCs w:val="17"/>
              </w:rPr>
              <w:t>снизу</w:t>
            </w:r>
          </w:p>
        </w:tc>
        <w:tc>
          <w:tcPr>
            <w:tcW w:w="2366" w:type="dxa"/>
            <w:shd w:val="clear" w:color="auto" w:fill="auto"/>
          </w:tcPr>
          <w:p w14:paraId="28073562" w14:textId="77777777" w:rsidR="00433AE5" w:rsidRDefault="00903536">
            <w:pPr>
              <w:pStyle w:val="a8"/>
              <w:spacing w:line="240" w:lineRule="auto"/>
              <w:rPr>
                <w:sz w:val="17"/>
                <w:szCs w:val="17"/>
              </w:rPr>
            </w:pPr>
            <w:r>
              <w:rPr>
                <w:sz w:val="17"/>
                <w:szCs w:val="17"/>
              </w:rPr>
              <w:t>перечесленіе</w:t>
            </w:r>
          </w:p>
        </w:tc>
        <w:tc>
          <w:tcPr>
            <w:tcW w:w="1781" w:type="dxa"/>
            <w:shd w:val="clear" w:color="auto" w:fill="auto"/>
          </w:tcPr>
          <w:p w14:paraId="3797B3D0" w14:textId="77777777" w:rsidR="00433AE5" w:rsidRDefault="00903536">
            <w:pPr>
              <w:pStyle w:val="a8"/>
              <w:spacing w:line="240" w:lineRule="auto"/>
              <w:ind w:firstLine="180"/>
              <w:rPr>
                <w:sz w:val="17"/>
                <w:szCs w:val="17"/>
              </w:rPr>
            </w:pPr>
            <w:r>
              <w:rPr>
                <w:sz w:val="17"/>
                <w:szCs w:val="17"/>
              </w:rPr>
              <w:t>перечисленіе</w:t>
            </w:r>
          </w:p>
        </w:tc>
      </w:tr>
      <w:tr w:rsidR="00433AE5" w14:paraId="745BEEA2" w14:textId="77777777">
        <w:tblPrEx>
          <w:tblCellMar>
            <w:top w:w="0" w:type="dxa"/>
            <w:bottom w:w="0" w:type="dxa"/>
          </w:tblCellMar>
        </w:tblPrEx>
        <w:trPr>
          <w:trHeight w:hRule="exact" w:val="202"/>
          <w:jc w:val="center"/>
        </w:trPr>
        <w:tc>
          <w:tcPr>
            <w:tcW w:w="768" w:type="dxa"/>
            <w:shd w:val="clear" w:color="auto" w:fill="auto"/>
            <w:vAlign w:val="bottom"/>
          </w:tcPr>
          <w:p w14:paraId="34B6019E" w14:textId="77777777" w:rsidR="00433AE5" w:rsidRDefault="00903536">
            <w:pPr>
              <w:pStyle w:val="a8"/>
              <w:spacing w:line="240" w:lineRule="auto"/>
              <w:ind w:firstLine="140"/>
              <w:rPr>
                <w:sz w:val="17"/>
                <w:szCs w:val="17"/>
              </w:rPr>
            </w:pPr>
            <w:r>
              <w:rPr>
                <w:sz w:val="17"/>
                <w:szCs w:val="17"/>
              </w:rPr>
              <w:t>1323</w:t>
            </w:r>
          </w:p>
        </w:tc>
        <w:tc>
          <w:tcPr>
            <w:tcW w:w="1027" w:type="dxa"/>
            <w:shd w:val="clear" w:color="auto" w:fill="auto"/>
            <w:vAlign w:val="bottom"/>
          </w:tcPr>
          <w:p w14:paraId="4568DA92" w14:textId="77777777" w:rsidR="00433AE5" w:rsidRDefault="00903536">
            <w:pPr>
              <w:pStyle w:val="a8"/>
              <w:spacing w:line="240" w:lineRule="auto"/>
              <w:ind w:firstLine="160"/>
              <w:jc w:val="both"/>
              <w:rPr>
                <w:sz w:val="17"/>
                <w:szCs w:val="17"/>
              </w:rPr>
            </w:pPr>
            <w:r>
              <w:rPr>
                <w:sz w:val="17"/>
                <w:szCs w:val="17"/>
              </w:rPr>
              <w:t>15</w:t>
            </w:r>
          </w:p>
        </w:tc>
        <w:tc>
          <w:tcPr>
            <w:tcW w:w="2366" w:type="dxa"/>
            <w:shd w:val="clear" w:color="auto" w:fill="auto"/>
            <w:vAlign w:val="bottom"/>
          </w:tcPr>
          <w:p w14:paraId="6295FA83" w14:textId="77777777" w:rsidR="00433AE5" w:rsidRDefault="00903536">
            <w:pPr>
              <w:pStyle w:val="a8"/>
              <w:spacing w:line="240" w:lineRule="auto"/>
              <w:rPr>
                <w:sz w:val="17"/>
                <w:szCs w:val="17"/>
              </w:rPr>
            </w:pPr>
            <w:r>
              <w:rPr>
                <w:sz w:val="17"/>
                <w:szCs w:val="17"/>
              </w:rPr>
              <w:t>вер.</w:t>
            </w:r>
          </w:p>
        </w:tc>
        <w:tc>
          <w:tcPr>
            <w:tcW w:w="1781" w:type="dxa"/>
            <w:shd w:val="clear" w:color="auto" w:fill="auto"/>
            <w:vAlign w:val="bottom"/>
          </w:tcPr>
          <w:p w14:paraId="2EB86DE0" w14:textId="77777777" w:rsidR="00433AE5" w:rsidRDefault="00903536">
            <w:pPr>
              <w:pStyle w:val="a8"/>
              <w:spacing w:line="240" w:lineRule="auto"/>
              <w:ind w:firstLine="180"/>
              <w:rPr>
                <w:sz w:val="17"/>
                <w:szCs w:val="17"/>
              </w:rPr>
            </w:pPr>
            <w:r>
              <w:rPr>
                <w:sz w:val="17"/>
                <w:szCs w:val="17"/>
              </w:rPr>
              <w:t>пер.</w:t>
            </w:r>
          </w:p>
        </w:tc>
      </w:tr>
      <w:tr w:rsidR="00433AE5" w14:paraId="11939B47" w14:textId="77777777">
        <w:tblPrEx>
          <w:tblCellMar>
            <w:top w:w="0" w:type="dxa"/>
            <w:bottom w:w="0" w:type="dxa"/>
          </w:tblCellMar>
        </w:tblPrEx>
        <w:trPr>
          <w:trHeight w:hRule="exact" w:val="202"/>
          <w:jc w:val="center"/>
        </w:trPr>
        <w:tc>
          <w:tcPr>
            <w:tcW w:w="768" w:type="dxa"/>
            <w:shd w:val="clear" w:color="auto" w:fill="auto"/>
            <w:vAlign w:val="bottom"/>
          </w:tcPr>
          <w:p w14:paraId="05DEA8E7" w14:textId="77777777" w:rsidR="00433AE5" w:rsidRDefault="00903536">
            <w:pPr>
              <w:pStyle w:val="a8"/>
              <w:spacing w:line="240" w:lineRule="auto"/>
              <w:ind w:firstLine="140"/>
              <w:rPr>
                <w:sz w:val="17"/>
                <w:szCs w:val="17"/>
              </w:rPr>
            </w:pPr>
            <w:r>
              <w:rPr>
                <w:sz w:val="17"/>
                <w:szCs w:val="17"/>
              </w:rPr>
              <w:t>1325</w:t>
            </w:r>
          </w:p>
        </w:tc>
        <w:tc>
          <w:tcPr>
            <w:tcW w:w="1027" w:type="dxa"/>
            <w:shd w:val="clear" w:color="auto" w:fill="auto"/>
            <w:vAlign w:val="bottom"/>
          </w:tcPr>
          <w:p w14:paraId="4A0256B2" w14:textId="77777777" w:rsidR="00433AE5" w:rsidRDefault="00903536">
            <w:pPr>
              <w:pStyle w:val="a8"/>
              <w:spacing w:line="240" w:lineRule="auto"/>
              <w:ind w:firstLine="160"/>
              <w:jc w:val="both"/>
              <w:rPr>
                <w:sz w:val="17"/>
                <w:szCs w:val="17"/>
              </w:rPr>
            </w:pPr>
            <w:r>
              <w:rPr>
                <w:sz w:val="17"/>
                <w:szCs w:val="17"/>
              </w:rPr>
              <w:t>23</w:t>
            </w:r>
          </w:p>
        </w:tc>
        <w:tc>
          <w:tcPr>
            <w:tcW w:w="2366" w:type="dxa"/>
            <w:shd w:val="clear" w:color="auto" w:fill="auto"/>
            <w:vAlign w:val="bottom"/>
          </w:tcPr>
          <w:p w14:paraId="56C4CE05" w14:textId="77777777" w:rsidR="00433AE5" w:rsidRDefault="00903536">
            <w:pPr>
              <w:pStyle w:val="a8"/>
              <w:spacing w:line="240" w:lineRule="auto"/>
              <w:rPr>
                <w:sz w:val="17"/>
                <w:szCs w:val="17"/>
              </w:rPr>
            </w:pPr>
            <w:r>
              <w:rPr>
                <w:sz w:val="17"/>
                <w:szCs w:val="17"/>
              </w:rPr>
              <w:t>ркч.</w:t>
            </w:r>
          </w:p>
        </w:tc>
        <w:tc>
          <w:tcPr>
            <w:tcW w:w="1781" w:type="dxa"/>
            <w:shd w:val="clear" w:color="auto" w:fill="auto"/>
            <w:vAlign w:val="bottom"/>
          </w:tcPr>
          <w:p w14:paraId="57206A1C" w14:textId="77777777" w:rsidR="00433AE5" w:rsidRDefault="00903536">
            <w:pPr>
              <w:pStyle w:val="a8"/>
              <w:spacing w:line="240" w:lineRule="auto"/>
              <w:ind w:firstLine="180"/>
              <w:rPr>
                <w:sz w:val="17"/>
                <w:szCs w:val="17"/>
              </w:rPr>
            </w:pPr>
            <w:r>
              <w:rPr>
                <w:sz w:val="17"/>
                <w:szCs w:val="17"/>
              </w:rPr>
              <w:t>рчк.</w:t>
            </w:r>
          </w:p>
        </w:tc>
      </w:tr>
      <w:tr w:rsidR="00433AE5" w14:paraId="56FEE439" w14:textId="77777777">
        <w:tblPrEx>
          <w:tblCellMar>
            <w:top w:w="0" w:type="dxa"/>
            <w:bottom w:w="0" w:type="dxa"/>
          </w:tblCellMar>
        </w:tblPrEx>
        <w:trPr>
          <w:trHeight w:hRule="exact" w:val="178"/>
          <w:jc w:val="center"/>
        </w:trPr>
        <w:tc>
          <w:tcPr>
            <w:tcW w:w="768" w:type="dxa"/>
            <w:shd w:val="clear" w:color="auto" w:fill="auto"/>
          </w:tcPr>
          <w:p w14:paraId="66B8A3DE" w14:textId="77777777" w:rsidR="00433AE5" w:rsidRDefault="00903536">
            <w:pPr>
              <w:pStyle w:val="a8"/>
              <w:spacing w:line="240" w:lineRule="auto"/>
              <w:ind w:firstLine="140"/>
              <w:rPr>
                <w:sz w:val="17"/>
                <w:szCs w:val="17"/>
              </w:rPr>
            </w:pPr>
            <w:r>
              <w:rPr>
                <w:sz w:val="17"/>
                <w:szCs w:val="17"/>
              </w:rPr>
              <w:t>1328</w:t>
            </w:r>
          </w:p>
        </w:tc>
        <w:tc>
          <w:tcPr>
            <w:tcW w:w="1027" w:type="dxa"/>
            <w:shd w:val="clear" w:color="auto" w:fill="auto"/>
          </w:tcPr>
          <w:p w14:paraId="54737AE0" w14:textId="77777777" w:rsidR="00433AE5" w:rsidRDefault="00903536">
            <w:pPr>
              <w:pStyle w:val="a8"/>
              <w:spacing w:line="240" w:lineRule="auto"/>
              <w:ind w:firstLine="160"/>
              <w:jc w:val="both"/>
              <w:rPr>
                <w:sz w:val="17"/>
                <w:szCs w:val="17"/>
              </w:rPr>
            </w:pPr>
            <w:r>
              <w:rPr>
                <w:sz w:val="17"/>
                <w:szCs w:val="17"/>
              </w:rPr>
              <w:t>18</w:t>
            </w:r>
          </w:p>
        </w:tc>
        <w:tc>
          <w:tcPr>
            <w:tcW w:w="2366" w:type="dxa"/>
            <w:shd w:val="clear" w:color="auto" w:fill="auto"/>
          </w:tcPr>
          <w:p w14:paraId="6D3DCD8C" w14:textId="77777777" w:rsidR="00433AE5" w:rsidRDefault="00903536">
            <w:pPr>
              <w:pStyle w:val="a8"/>
              <w:spacing w:line="240" w:lineRule="auto"/>
              <w:rPr>
                <w:sz w:val="17"/>
                <w:szCs w:val="17"/>
              </w:rPr>
            </w:pPr>
            <w:r>
              <w:rPr>
                <w:sz w:val="17"/>
                <w:szCs w:val="17"/>
              </w:rPr>
              <w:t>7 дес.</w:t>
            </w:r>
          </w:p>
        </w:tc>
        <w:tc>
          <w:tcPr>
            <w:tcW w:w="1781" w:type="dxa"/>
            <w:shd w:val="clear" w:color="auto" w:fill="auto"/>
          </w:tcPr>
          <w:p w14:paraId="77035C75" w14:textId="77777777" w:rsidR="00433AE5" w:rsidRDefault="00903536">
            <w:pPr>
              <w:pStyle w:val="a8"/>
              <w:spacing w:line="240" w:lineRule="auto"/>
              <w:ind w:firstLine="180"/>
              <w:rPr>
                <w:sz w:val="17"/>
                <w:szCs w:val="17"/>
              </w:rPr>
            </w:pPr>
            <w:r>
              <w:rPr>
                <w:sz w:val="17"/>
                <w:szCs w:val="17"/>
              </w:rPr>
              <w:t>70 четьи</w:t>
            </w:r>
          </w:p>
        </w:tc>
      </w:tr>
      <w:tr w:rsidR="00433AE5" w14:paraId="39DEC486" w14:textId="77777777">
        <w:tblPrEx>
          <w:tblCellMar>
            <w:top w:w="0" w:type="dxa"/>
            <w:bottom w:w="0" w:type="dxa"/>
          </w:tblCellMar>
        </w:tblPrEx>
        <w:trPr>
          <w:trHeight w:hRule="exact" w:val="245"/>
          <w:jc w:val="center"/>
        </w:trPr>
        <w:tc>
          <w:tcPr>
            <w:tcW w:w="768" w:type="dxa"/>
            <w:shd w:val="clear" w:color="auto" w:fill="auto"/>
            <w:vAlign w:val="bottom"/>
          </w:tcPr>
          <w:p w14:paraId="0B8631F5" w14:textId="77777777" w:rsidR="00433AE5" w:rsidRDefault="00903536">
            <w:pPr>
              <w:pStyle w:val="a8"/>
              <w:spacing w:line="240" w:lineRule="auto"/>
              <w:ind w:firstLine="140"/>
              <w:rPr>
                <w:sz w:val="17"/>
                <w:szCs w:val="17"/>
              </w:rPr>
            </w:pPr>
            <w:r>
              <w:rPr>
                <w:sz w:val="17"/>
                <w:szCs w:val="17"/>
              </w:rPr>
              <w:t>1352</w:t>
            </w:r>
          </w:p>
        </w:tc>
        <w:tc>
          <w:tcPr>
            <w:tcW w:w="1027" w:type="dxa"/>
            <w:shd w:val="clear" w:color="auto" w:fill="auto"/>
            <w:vAlign w:val="bottom"/>
          </w:tcPr>
          <w:p w14:paraId="36372FEA" w14:textId="77777777" w:rsidR="00433AE5" w:rsidRDefault="00903536">
            <w:pPr>
              <w:pStyle w:val="a8"/>
              <w:spacing w:line="240" w:lineRule="auto"/>
              <w:ind w:firstLine="160"/>
              <w:rPr>
                <w:sz w:val="17"/>
                <w:szCs w:val="17"/>
              </w:rPr>
            </w:pPr>
            <w:r>
              <w:rPr>
                <w:sz w:val="17"/>
                <w:szCs w:val="17"/>
              </w:rPr>
              <w:t xml:space="preserve">16 </w:t>
            </w:r>
            <w:r>
              <w:rPr>
                <w:i/>
                <w:iCs/>
                <w:sz w:val="17"/>
                <w:szCs w:val="17"/>
              </w:rPr>
              <w:t>и</w:t>
            </w:r>
            <w:r>
              <w:rPr>
                <w:sz w:val="17"/>
                <w:szCs w:val="17"/>
              </w:rPr>
              <w:t xml:space="preserve"> 17</w:t>
            </w:r>
          </w:p>
        </w:tc>
        <w:tc>
          <w:tcPr>
            <w:tcW w:w="2366" w:type="dxa"/>
            <w:shd w:val="clear" w:color="auto" w:fill="auto"/>
            <w:vAlign w:val="bottom"/>
          </w:tcPr>
          <w:p w14:paraId="7E35E86A" w14:textId="77777777" w:rsidR="00433AE5" w:rsidRDefault="00903536">
            <w:pPr>
              <w:pStyle w:val="a8"/>
              <w:spacing w:line="240" w:lineRule="auto"/>
              <w:rPr>
                <w:sz w:val="17"/>
                <w:szCs w:val="17"/>
              </w:rPr>
            </w:pPr>
            <w:r>
              <w:rPr>
                <w:sz w:val="17"/>
                <w:szCs w:val="17"/>
                <w:u w:val="single"/>
              </w:rPr>
              <w:t>&amp;</w:t>
            </w:r>
            <w:r>
              <w:rPr>
                <w:sz w:val="17"/>
                <w:szCs w:val="17"/>
              </w:rPr>
              <w:t xml:space="preserve"> &amp; </w:t>
            </w:r>
            <w:r>
              <w:rPr>
                <w:sz w:val="17"/>
                <w:szCs w:val="17"/>
                <w:vertAlign w:val="superscript"/>
              </w:rPr>
              <w:t>1</w:t>
            </w:r>
          </w:p>
        </w:tc>
        <w:tc>
          <w:tcPr>
            <w:tcW w:w="1781" w:type="dxa"/>
            <w:shd w:val="clear" w:color="auto" w:fill="auto"/>
            <w:vAlign w:val="bottom"/>
          </w:tcPr>
          <w:p w14:paraId="7522247D" w14:textId="77777777" w:rsidR="00433AE5" w:rsidRDefault="00903536">
            <w:pPr>
              <w:pStyle w:val="a8"/>
              <w:spacing w:line="240" w:lineRule="auto"/>
              <w:ind w:firstLine="180"/>
              <w:rPr>
                <w:sz w:val="17"/>
                <w:szCs w:val="17"/>
              </w:rPr>
            </w:pPr>
            <w:r>
              <w:rPr>
                <w:sz w:val="17"/>
                <w:szCs w:val="17"/>
              </w:rPr>
              <w:t>да</w:t>
            </w:r>
          </w:p>
        </w:tc>
      </w:tr>
      <w:tr w:rsidR="00433AE5" w14:paraId="36547E71" w14:textId="77777777">
        <w:tblPrEx>
          <w:tblCellMar>
            <w:top w:w="0" w:type="dxa"/>
            <w:bottom w:w="0" w:type="dxa"/>
          </w:tblCellMar>
        </w:tblPrEx>
        <w:trPr>
          <w:trHeight w:hRule="exact" w:val="206"/>
          <w:jc w:val="center"/>
        </w:trPr>
        <w:tc>
          <w:tcPr>
            <w:tcW w:w="768" w:type="dxa"/>
            <w:shd w:val="clear" w:color="auto" w:fill="auto"/>
          </w:tcPr>
          <w:p w14:paraId="32261EEC" w14:textId="77777777" w:rsidR="00433AE5" w:rsidRDefault="00903536">
            <w:pPr>
              <w:pStyle w:val="a8"/>
              <w:spacing w:line="240" w:lineRule="auto"/>
              <w:ind w:firstLine="140"/>
              <w:rPr>
                <w:sz w:val="17"/>
                <w:szCs w:val="17"/>
              </w:rPr>
            </w:pPr>
            <w:r>
              <w:rPr>
                <w:sz w:val="17"/>
                <w:szCs w:val="17"/>
              </w:rPr>
              <w:t>1357</w:t>
            </w:r>
          </w:p>
        </w:tc>
        <w:tc>
          <w:tcPr>
            <w:tcW w:w="1027" w:type="dxa"/>
            <w:shd w:val="clear" w:color="auto" w:fill="auto"/>
          </w:tcPr>
          <w:p w14:paraId="7B7D2031" w14:textId="77777777" w:rsidR="00433AE5" w:rsidRDefault="00903536">
            <w:pPr>
              <w:pStyle w:val="a8"/>
              <w:spacing w:line="240" w:lineRule="auto"/>
              <w:ind w:firstLine="260"/>
              <w:jc w:val="both"/>
              <w:rPr>
                <w:sz w:val="17"/>
                <w:szCs w:val="17"/>
              </w:rPr>
            </w:pPr>
            <w:r>
              <w:rPr>
                <w:sz w:val="17"/>
                <w:szCs w:val="17"/>
              </w:rPr>
              <w:t xml:space="preserve">2 </w:t>
            </w:r>
            <w:r>
              <w:rPr>
                <w:i/>
                <w:iCs/>
                <w:sz w:val="17"/>
                <w:szCs w:val="17"/>
              </w:rPr>
              <w:t>снизу</w:t>
            </w:r>
          </w:p>
        </w:tc>
        <w:tc>
          <w:tcPr>
            <w:tcW w:w="2366" w:type="dxa"/>
            <w:shd w:val="clear" w:color="auto" w:fill="auto"/>
          </w:tcPr>
          <w:p w14:paraId="0A48FD8D" w14:textId="77777777" w:rsidR="00433AE5" w:rsidRDefault="00903536">
            <w:pPr>
              <w:pStyle w:val="a8"/>
              <w:spacing w:line="240" w:lineRule="auto"/>
              <w:rPr>
                <w:sz w:val="17"/>
                <w:szCs w:val="17"/>
              </w:rPr>
            </w:pPr>
            <w:r>
              <w:rPr>
                <w:sz w:val="17"/>
                <w:szCs w:val="17"/>
              </w:rPr>
              <w:t>Булгаково.</w:t>
            </w:r>
          </w:p>
        </w:tc>
        <w:tc>
          <w:tcPr>
            <w:tcW w:w="1781" w:type="dxa"/>
            <w:shd w:val="clear" w:color="auto" w:fill="auto"/>
          </w:tcPr>
          <w:p w14:paraId="2D33C68B" w14:textId="77777777" w:rsidR="00433AE5" w:rsidRDefault="00903536">
            <w:pPr>
              <w:pStyle w:val="a8"/>
              <w:spacing w:line="240" w:lineRule="auto"/>
              <w:ind w:firstLine="180"/>
              <w:rPr>
                <w:sz w:val="17"/>
                <w:szCs w:val="17"/>
              </w:rPr>
            </w:pPr>
            <w:r>
              <w:rPr>
                <w:sz w:val="17"/>
                <w:szCs w:val="17"/>
              </w:rPr>
              <w:t>Булгаково,</w:t>
            </w:r>
          </w:p>
        </w:tc>
      </w:tr>
      <w:tr w:rsidR="00433AE5" w14:paraId="0D9190F5" w14:textId="77777777">
        <w:tblPrEx>
          <w:tblCellMar>
            <w:top w:w="0" w:type="dxa"/>
            <w:bottom w:w="0" w:type="dxa"/>
          </w:tblCellMar>
        </w:tblPrEx>
        <w:trPr>
          <w:trHeight w:hRule="exact" w:val="202"/>
          <w:jc w:val="center"/>
        </w:trPr>
        <w:tc>
          <w:tcPr>
            <w:tcW w:w="768" w:type="dxa"/>
            <w:shd w:val="clear" w:color="auto" w:fill="auto"/>
            <w:vAlign w:val="bottom"/>
          </w:tcPr>
          <w:p w14:paraId="62837483" w14:textId="77777777" w:rsidR="00433AE5" w:rsidRDefault="00903536">
            <w:pPr>
              <w:pStyle w:val="a8"/>
              <w:spacing w:line="240" w:lineRule="auto"/>
              <w:ind w:firstLine="240"/>
              <w:rPr>
                <w:sz w:val="17"/>
                <w:szCs w:val="17"/>
              </w:rPr>
            </w:pPr>
            <w:r>
              <w:rPr>
                <w:sz w:val="17"/>
                <w:szCs w:val="17"/>
              </w:rPr>
              <w:t>—</w:t>
            </w:r>
          </w:p>
        </w:tc>
        <w:tc>
          <w:tcPr>
            <w:tcW w:w="1027" w:type="dxa"/>
            <w:shd w:val="clear" w:color="auto" w:fill="auto"/>
            <w:vAlign w:val="bottom"/>
          </w:tcPr>
          <w:p w14:paraId="6819C005" w14:textId="77777777" w:rsidR="00433AE5" w:rsidRDefault="00903536">
            <w:pPr>
              <w:pStyle w:val="a8"/>
              <w:spacing w:line="240" w:lineRule="auto"/>
              <w:ind w:firstLine="260"/>
              <w:jc w:val="both"/>
              <w:rPr>
                <w:sz w:val="17"/>
                <w:szCs w:val="17"/>
              </w:rPr>
            </w:pPr>
            <w:r>
              <w:rPr>
                <w:sz w:val="17"/>
                <w:szCs w:val="17"/>
              </w:rPr>
              <w:t xml:space="preserve">1 </w:t>
            </w:r>
            <w:r>
              <w:rPr>
                <w:i/>
                <w:iCs/>
                <w:sz w:val="17"/>
                <w:szCs w:val="17"/>
              </w:rPr>
              <w:t>снизу</w:t>
            </w:r>
          </w:p>
        </w:tc>
        <w:tc>
          <w:tcPr>
            <w:tcW w:w="2366" w:type="dxa"/>
            <w:shd w:val="clear" w:color="auto" w:fill="auto"/>
            <w:vAlign w:val="bottom"/>
          </w:tcPr>
          <w:p w14:paraId="3EE87860" w14:textId="77777777" w:rsidR="00433AE5" w:rsidRDefault="00903536">
            <w:pPr>
              <w:pStyle w:val="a8"/>
              <w:spacing w:line="240" w:lineRule="auto"/>
              <w:rPr>
                <w:sz w:val="17"/>
                <w:szCs w:val="17"/>
              </w:rPr>
            </w:pPr>
            <w:r>
              <w:rPr>
                <w:sz w:val="17"/>
                <w:szCs w:val="17"/>
              </w:rPr>
              <w:t>дер.,</w:t>
            </w:r>
          </w:p>
        </w:tc>
        <w:tc>
          <w:tcPr>
            <w:tcW w:w="1781" w:type="dxa"/>
            <w:shd w:val="clear" w:color="auto" w:fill="auto"/>
            <w:vAlign w:val="bottom"/>
          </w:tcPr>
          <w:p w14:paraId="775EDEAD" w14:textId="77777777" w:rsidR="00433AE5" w:rsidRDefault="00903536">
            <w:pPr>
              <w:pStyle w:val="a8"/>
              <w:spacing w:line="240" w:lineRule="auto"/>
              <w:ind w:firstLine="180"/>
              <w:rPr>
                <w:sz w:val="17"/>
                <w:szCs w:val="17"/>
              </w:rPr>
            </w:pPr>
            <w:r>
              <w:rPr>
                <w:sz w:val="17"/>
                <w:szCs w:val="17"/>
              </w:rPr>
              <w:t>дер.</w:t>
            </w:r>
          </w:p>
        </w:tc>
      </w:tr>
      <w:tr w:rsidR="00433AE5" w14:paraId="30662A08" w14:textId="77777777">
        <w:tblPrEx>
          <w:tblCellMar>
            <w:top w:w="0" w:type="dxa"/>
            <w:bottom w:w="0" w:type="dxa"/>
          </w:tblCellMar>
        </w:tblPrEx>
        <w:trPr>
          <w:trHeight w:hRule="exact" w:val="202"/>
          <w:jc w:val="center"/>
        </w:trPr>
        <w:tc>
          <w:tcPr>
            <w:tcW w:w="768" w:type="dxa"/>
            <w:shd w:val="clear" w:color="auto" w:fill="auto"/>
          </w:tcPr>
          <w:p w14:paraId="2472AF18" w14:textId="77777777" w:rsidR="00433AE5" w:rsidRDefault="00903536">
            <w:pPr>
              <w:pStyle w:val="a8"/>
              <w:spacing w:line="240" w:lineRule="auto"/>
              <w:ind w:firstLine="140"/>
              <w:rPr>
                <w:sz w:val="17"/>
                <w:szCs w:val="17"/>
              </w:rPr>
            </w:pPr>
            <w:r>
              <w:rPr>
                <w:sz w:val="17"/>
                <w:szCs w:val="17"/>
              </w:rPr>
              <w:t>1364</w:t>
            </w:r>
          </w:p>
        </w:tc>
        <w:tc>
          <w:tcPr>
            <w:tcW w:w="1027" w:type="dxa"/>
            <w:shd w:val="clear" w:color="auto" w:fill="auto"/>
          </w:tcPr>
          <w:p w14:paraId="5EB3E603" w14:textId="77777777" w:rsidR="00433AE5" w:rsidRDefault="00903536">
            <w:pPr>
              <w:pStyle w:val="a8"/>
              <w:spacing w:line="240" w:lineRule="auto"/>
              <w:ind w:firstLine="160"/>
              <w:rPr>
                <w:sz w:val="17"/>
                <w:szCs w:val="17"/>
              </w:rPr>
            </w:pPr>
            <w:r>
              <w:rPr>
                <w:sz w:val="17"/>
                <w:szCs w:val="17"/>
              </w:rPr>
              <w:t xml:space="preserve">26 </w:t>
            </w:r>
            <w:r>
              <w:rPr>
                <w:i/>
                <w:iCs/>
                <w:sz w:val="17"/>
                <w:szCs w:val="17"/>
              </w:rPr>
              <w:t>и</w:t>
            </w:r>
            <w:r>
              <w:rPr>
                <w:sz w:val="17"/>
                <w:szCs w:val="17"/>
              </w:rPr>
              <w:t xml:space="preserve"> 27</w:t>
            </w:r>
          </w:p>
        </w:tc>
        <w:tc>
          <w:tcPr>
            <w:tcW w:w="2366" w:type="dxa"/>
            <w:shd w:val="clear" w:color="auto" w:fill="auto"/>
          </w:tcPr>
          <w:p w14:paraId="368BE711" w14:textId="77777777" w:rsidR="00433AE5" w:rsidRDefault="00903536">
            <w:pPr>
              <w:pStyle w:val="a8"/>
              <w:spacing w:line="240" w:lineRule="auto"/>
              <w:rPr>
                <w:sz w:val="17"/>
                <w:szCs w:val="17"/>
              </w:rPr>
            </w:pPr>
            <w:r>
              <w:rPr>
                <w:sz w:val="17"/>
                <w:szCs w:val="17"/>
              </w:rPr>
              <w:t>да да</w:t>
            </w:r>
          </w:p>
        </w:tc>
        <w:tc>
          <w:tcPr>
            <w:tcW w:w="1781" w:type="dxa"/>
            <w:shd w:val="clear" w:color="auto" w:fill="auto"/>
          </w:tcPr>
          <w:p w14:paraId="302C592F" w14:textId="77777777" w:rsidR="00433AE5" w:rsidRDefault="00903536">
            <w:pPr>
              <w:pStyle w:val="a8"/>
              <w:spacing w:line="240" w:lineRule="auto"/>
              <w:ind w:firstLine="180"/>
              <w:rPr>
                <w:sz w:val="17"/>
                <w:szCs w:val="17"/>
              </w:rPr>
            </w:pPr>
            <w:r>
              <w:rPr>
                <w:sz w:val="17"/>
                <w:szCs w:val="17"/>
              </w:rPr>
              <w:t>да</w:t>
            </w:r>
          </w:p>
        </w:tc>
      </w:tr>
      <w:tr w:rsidR="00433AE5" w14:paraId="10E4027A" w14:textId="77777777">
        <w:tblPrEx>
          <w:tblCellMar>
            <w:top w:w="0" w:type="dxa"/>
            <w:bottom w:w="0" w:type="dxa"/>
          </w:tblCellMar>
        </w:tblPrEx>
        <w:trPr>
          <w:trHeight w:hRule="exact" w:val="202"/>
          <w:jc w:val="center"/>
        </w:trPr>
        <w:tc>
          <w:tcPr>
            <w:tcW w:w="768" w:type="dxa"/>
            <w:shd w:val="clear" w:color="auto" w:fill="auto"/>
          </w:tcPr>
          <w:p w14:paraId="5A673318" w14:textId="77777777" w:rsidR="00433AE5" w:rsidRDefault="00903536">
            <w:pPr>
              <w:pStyle w:val="a8"/>
              <w:spacing w:line="240" w:lineRule="auto"/>
              <w:ind w:firstLine="140"/>
              <w:rPr>
                <w:sz w:val="17"/>
                <w:szCs w:val="17"/>
              </w:rPr>
            </w:pPr>
            <w:r>
              <w:rPr>
                <w:sz w:val="17"/>
                <w:szCs w:val="17"/>
              </w:rPr>
              <w:t>1376</w:t>
            </w:r>
          </w:p>
        </w:tc>
        <w:tc>
          <w:tcPr>
            <w:tcW w:w="1027" w:type="dxa"/>
            <w:shd w:val="clear" w:color="auto" w:fill="auto"/>
          </w:tcPr>
          <w:p w14:paraId="442016C8" w14:textId="77777777" w:rsidR="00433AE5" w:rsidRDefault="00903536">
            <w:pPr>
              <w:pStyle w:val="a8"/>
              <w:spacing w:line="240" w:lineRule="auto"/>
              <w:ind w:firstLine="260"/>
              <w:jc w:val="both"/>
              <w:rPr>
                <w:sz w:val="17"/>
                <w:szCs w:val="17"/>
              </w:rPr>
            </w:pPr>
            <w:r>
              <w:rPr>
                <w:sz w:val="17"/>
                <w:szCs w:val="17"/>
              </w:rPr>
              <w:t>1</w:t>
            </w:r>
          </w:p>
        </w:tc>
        <w:tc>
          <w:tcPr>
            <w:tcW w:w="2366" w:type="dxa"/>
            <w:shd w:val="clear" w:color="auto" w:fill="auto"/>
          </w:tcPr>
          <w:p w14:paraId="1E16C230" w14:textId="77777777" w:rsidR="00433AE5" w:rsidRDefault="00903536">
            <w:pPr>
              <w:pStyle w:val="a8"/>
              <w:spacing w:line="240" w:lineRule="auto"/>
              <w:rPr>
                <w:sz w:val="17"/>
                <w:szCs w:val="17"/>
              </w:rPr>
            </w:pPr>
            <w:r>
              <w:rPr>
                <w:sz w:val="17"/>
                <w:szCs w:val="17"/>
              </w:rPr>
              <w:t>емли</w:t>
            </w:r>
          </w:p>
        </w:tc>
        <w:tc>
          <w:tcPr>
            <w:tcW w:w="1781" w:type="dxa"/>
            <w:shd w:val="clear" w:color="auto" w:fill="auto"/>
          </w:tcPr>
          <w:p w14:paraId="6A246282" w14:textId="77777777" w:rsidR="00433AE5" w:rsidRDefault="00903536">
            <w:pPr>
              <w:pStyle w:val="a8"/>
              <w:spacing w:line="240" w:lineRule="auto"/>
              <w:ind w:firstLine="180"/>
              <w:rPr>
                <w:sz w:val="17"/>
                <w:szCs w:val="17"/>
              </w:rPr>
            </w:pPr>
            <w:r>
              <w:rPr>
                <w:sz w:val="17"/>
                <w:szCs w:val="17"/>
              </w:rPr>
              <w:t>земли</w:t>
            </w:r>
          </w:p>
        </w:tc>
      </w:tr>
      <w:tr w:rsidR="00433AE5" w14:paraId="71F47482" w14:textId="77777777">
        <w:tblPrEx>
          <w:tblCellMar>
            <w:top w:w="0" w:type="dxa"/>
            <w:bottom w:w="0" w:type="dxa"/>
          </w:tblCellMar>
        </w:tblPrEx>
        <w:trPr>
          <w:trHeight w:hRule="exact" w:val="197"/>
          <w:jc w:val="center"/>
        </w:trPr>
        <w:tc>
          <w:tcPr>
            <w:tcW w:w="768" w:type="dxa"/>
            <w:shd w:val="clear" w:color="auto" w:fill="auto"/>
            <w:vAlign w:val="bottom"/>
          </w:tcPr>
          <w:p w14:paraId="163FAF5B" w14:textId="77777777" w:rsidR="00433AE5" w:rsidRDefault="00903536">
            <w:pPr>
              <w:pStyle w:val="a8"/>
              <w:spacing w:line="240" w:lineRule="auto"/>
              <w:ind w:firstLine="240"/>
              <w:rPr>
                <w:sz w:val="17"/>
                <w:szCs w:val="17"/>
              </w:rPr>
            </w:pPr>
            <w:r>
              <w:rPr>
                <w:sz w:val="17"/>
                <w:szCs w:val="17"/>
              </w:rPr>
              <w:t>—</w:t>
            </w:r>
          </w:p>
        </w:tc>
        <w:tc>
          <w:tcPr>
            <w:tcW w:w="1027" w:type="dxa"/>
            <w:shd w:val="clear" w:color="auto" w:fill="auto"/>
            <w:vAlign w:val="bottom"/>
          </w:tcPr>
          <w:p w14:paraId="2436EFE8" w14:textId="77777777" w:rsidR="00433AE5" w:rsidRDefault="00903536">
            <w:pPr>
              <w:pStyle w:val="a8"/>
              <w:spacing w:line="240" w:lineRule="auto"/>
              <w:ind w:firstLine="160"/>
              <w:rPr>
                <w:sz w:val="17"/>
                <w:szCs w:val="17"/>
              </w:rPr>
            </w:pPr>
            <w:r>
              <w:rPr>
                <w:sz w:val="17"/>
                <w:szCs w:val="17"/>
              </w:rPr>
              <w:t>12</w:t>
            </w:r>
          </w:p>
        </w:tc>
        <w:tc>
          <w:tcPr>
            <w:tcW w:w="2366" w:type="dxa"/>
            <w:shd w:val="clear" w:color="auto" w:fill="auto"/>
            <w:vAlign w:val="bottom"/>
          </w:tcPr>
          <w:p w14:paraId="6A9E5372" w14:textId="77777777" w:rsidR="00433AE5" w:rsidRDefault="00903536">
            <w:pPr>
              <w:pStyle w:val="a8"/>
              <w:spacing w:line="240" w:lineRule="auto"/>
              <w:rPr>
                <w:sz w:val="17"/>
                <w:szCs w:val="17"/>
              </w:rPr>
            </w:pPr>
            <w:r>
              <w:rPr>
                <w:sz w:val="17"/>
                <w:szCs w:val="17"/>
              </w:rPr>
              <w:t>.зсошного</w:t>
            </w:r>
          </w:p>
        </w:tc>
        <w:tc>
          <w:tcPr>
            <w:tcW w:w="1781" w:type="dxa"/>
            <w:shd w:val="clear" w:color="auto" w:fill="auto"/>
            <w:vAlign w:val="bottom"/>
          </w:tcPr>
          <w:p w14:paraId="56F43725" w14:textId="77777777" w:rsidR="00433AE5" w:rsidRDefault="00903536">
            <w:pPr>
              <w:pStyle w:val="a8"/>
              <w:spacing w:line="240" w:lineRule="auto"/>
              <w:ind w:firstLine="180"/>
              <w:rPr>
                <w:sz w:val="17"/>
                <w:szCs w:val="17"/>
              </w:rPr>
            </w:pPr>
            <w:r>
              <w:rPr>
                <w:sz w:val="17"/>
                <w:szCs w:val="17"/>
              </w:rPr>
              <w:t>сошного</w:t>
            </w:r>
          </w:p>
        </w:tc>
      </w:tr>
      <w:tr w:rsidR="00433AE5" w14:paraId="68188866" w14:textId="77777777">
        <w:tblPrEx>
          <w:tblCellMar>
            <w:top w:w="0" w:type="dxa"/>
            <w:bottom w:w="0" w:type="dxa"/>
          </w:tblCellMar>
        </w:tblPrEx>
        <w:trPr>
          <w:trHeight w:hRule="exact" w:val="221"/>
          <w:jc w:val="center"/>
        </w:trPr>
        <w:tc>
          <w:tcPr>
            <w:tcW w:w="768" w:type="dxa"/>
            <w:shd w:val="clear" w:color="auto" w:fill="auto"/>
            <w:vAlign w:val="bottom"/>
          </w:tcPr>
          <w:p w14:paraId="4A2698E9" w14:textId="77777777" w:rsidR="00433AE5" w:rsidRDefault="00903536">
            <w:pPr>
              <w:pStyle w:val="a8"/>
              <w:spacing w:line="240" w:lineRule="auto"/>
              <w:ind w:firstLine="140"/>
              <w:rPr>
                <w:sz w:val="17"/>
                <w:szCs w:val="17"/>
              </w:rPr>
            </w:pPr>
            <w:r>
              <w:rPr>
                <w:sz w:val="17"/>
                <w:szCs w:val="17"/>
              </w:rPr>
              <w:t>1423</w:t>
            </w:r>
          </w:p>
        </w:tc>
        <w:tc>
          <w:tcPr>
            <w:tcW w:w="1027" w:type="dxa"/>
            <w:shd w:val="clear" w:color="auto" w:fill="auto"/>
            <w:vAlign w:val="bottom"/>
          </w:tcPr>
          <w:p w14:paraId="45C4FBE2" w14:textId="77777777" w:rsidR="00433AE5" w:rsidRDefault="00903536">
            <w:pPr>
              <w:pStyle w:val="a8"/>
              <w:spacing w:line="240" w:lineRule="auto"/>
              <w:ind w:firstLine="160"/>
              <w:rPr>
                <w:sz w:val="17"/>
                <w:szCs w:val="17"/>
              </w:rPr>
            </w:pPr>
            <w:r>
              <w:rPr>
                <w:sz w:val="17"/>
                <w:szCs w:val="17"/>
              </w:rPr>
              <w:t xml:space="preserve">11 </w:t>
            </w:r>
            <w:r>
              <w:rPr>
                <w:i/>
                <w:iCs/>
                <w:sz w:val="17"/>
                <w:szCs w:val="17"/>
              </w:rPr>
              <w:t>и</w:t>
            </w:r>
            <w:r>
              <w:rPr>
                <w:sz w:val="17"/>
                <w:szCs w:val="17"/>
              </w:rPr>
              <w:t xml:space="preserve"> 12</w:t>
            </w:r>
          </w:p>
        </w:tc>
        <w:tc>
          <w:tcPr>
            <w:tcW w:w="2366" w:type="dxa"/>
            <w:shd w:val="clear" w:color="auto" w:fill="auto"/>
          </w:tcPr>
          <w:p w14:paraId="30FFF3C1" w14:textId="77777777" w:rsidR="00433AE5" w:rsidRDefault="00433AE5">
            <w:pPr>
              <w:rPr>
                <w:sz w:val="10"/>
                <w:szCs w:val="10"/>
              </w:rPr>
            </w:pPr>
          </w:p>
        </w:tc>
        <w:tc>
          <w:tcPr>
            <w:tcW w:w="1781" w:type="dxa"/>
            <w:shd w:val="clear" w:color="auto" w:fill="auto"/>
          </w:tcPr>
          <w:p w14:paraId="6637071B" w14:textId="77777777" w:rsidR="00433AE5" w:rsidRDefault="00433AE5">
            <w:pPr>
              <w:rPr>
                <w:sz w:val="10"/>
                <w:szCs w:val="10"/>
              </w:rPr>
            </w:pPr>
          </w:p>
        </w:tc>
      </w:tr>
      <w:tr w:rsidR="00433AE5" w14:paraId="0C2DDFE6" w14:textId="77777777">
        <w:tblPrEx>
          <w:tblCellMar>
            <w:top w:w="0" w:type="dxa"/>
            <w:bottom w:w="0" w:type="dxa"/>
          </w:tblCellMar>
        </w:tblPrEx>
        <w:trPr>
          <w:trHeight w:hRule="exact" w:val="216"/>
          <w:jc w:val="center"/>
        </w:trPr>
        <w:tc>
          <w:tcPr>
            <w:tcW w:w="768" w:type="dxa"/>
            <w:shd w:val="clear" w:color="auto" w:fill="auto"/>
          </w:tcPr>
          <w:p w14:paraId="103598FC" w14:textId="77777777" w:rsidR="00433AE5" w:rsidRDefault="00433AE5">
            <w:pPr>
              <w:rPr>
                <w:sz w:val="10"/>
                <w:szCs w:val="10"/>
              </w:rPr>
            </w:pPr>
          </w:p>
        </w:tc>
        <w:tc>
          <w:tcPr>
            <w:tcW w:w="1027" w:type="dxa"/>
            <w:shd w:val="clear" w:color="auto" w:fill="auto"/>
            <w:vAlign w:val="bottom"/>
          </w:tcPr>
          <w:p w14:paraId="733AAC8C" w14:textId="77777777" w:rsidR="00433AE5" w:rsidRDefault="00903536">
            <w:pPr>
              <w:pStyle w:val="a8"/>
              <w:spacing w:line="240" w:lineRule="auto"/>
              <w:ind w:firstLine="160"/>
              <w:rPr>
                <w:sz w:val="17"/>
                <w:szCs w:val="17"/>
              </w:rPr>
            </w:pPr>
            <w:r>
              <w:rPr>
                <w:i/>
                <w:iCs/>
                <w:sz w:val="17"/>
                <w:szCs w:val="17"/>
              </w:rPr>
              <w:t>снизу</w:t>
            </w:r>
          </w:p>
        </w:tc>
        <w:tc>
          <w:tcPr>
            <w:tcW w:w="2366" w:type="dxa"/>
            <w:shd w:val="clear" w:color="auto" w:fill="auto"/>
            <w:vAlign w:val="bottom"/>
          </w:tcPr>
          <w:p w14:paraId="2CFA6F1F" w14:textId="77777777" w:rsidR="00433AE5" w:rsidRDefault="00903536">
            <w:pPr>
              <w:pStyle w:val="a8"/>
              <w:spacing w:line="240" w:lineRule="auto"/>
              <w:rPr>
                <w:sz w:val="17"/>
                <w:szCs w:val="17"/>
              </w:rPr>
            </w:pPr>
            <w:r>
              <w:rPr>
                <w:sz w:val="17"/>
                <w:szCs w:val="17"/>
              </w:rPr>
              <w:t>бояр КИМИ</w:t>
            </w:r>
          </w:p>
        </w:tc>
        <w:tc>
          <w:tcPr>
            <w:tcW w:w="1781" w:type="dxa"/>
            <w:shd w:val="clear" w:color="auto" w:fill="auto"/>
            <w:vAlign w:val="bottom"/>
          </w:tcPr>
          <w:p w14:paraId="1E85C045" w14:textId="77777777" w:rsidR="00433AE5" w:rsidRDefault="00903536">
            <w:pPr>
              <w:pStyle w:val="a8"/>
              <w:spacing w:line="240" w:lineRule="auto"/>
              <w:ind w:firstLine="180"/>
              <w:rPr>
                <w:sz w:val="17"/>
                <w:szCs w:val="17"/>
              </w:rPr>
            </w:pPr>
            <w:r>
              <w:rPr>
                <w:sz w:val="17"/>
                <w:szCs w:val="17"/>
              </w:rPr>
              <w:t>боярскими</w:t>
            </w:r>
          </w:p>
        </w:tc>
      </w:tr>
      <w:tr w:rsidR="00433AE5" w14:paraId="53D10806" w14:textId="77777777">
        <w:tblPrEx>
          <w:tblCellMar>
            <w:top w:w="0" w:type="dxa"/>
            <w:bottom w:w="0" w:type="dxa"/>
          </w:tblCellMar>
        </w:tblPrEx>
        <w:trPr>
          <w:trHeight w:hRule="exact" w:val="197"/>
          <w:jc w:val="center"/>
        </w:trPr>
        <w:tc>
          <w:tcPr>
            <w:tcW w:w="768" w:type="dxa"/>
            <w:shd w:val="clear" w:color="auto" w:fill="auto"/>
            <w:vAlign w:val="bottom"/>
          </w:tcPr>
          <w:p w14:paraId="56F3434F" w14:textId="77777777" w:rsidR="00433AE5" w:rsidRDefault="00903536">
            <w:pPr>
              <w:pStyle w:val="a8"/>
              <w:spacing w:line="240" w:lineRule="auto"/>
              <w:ind w:firstLine="140"/>
              <w:rPr>
                <w:sz w:val="17"/>
                <w:szCs w:val="17"/>
              </w:rPr>
            </w:pPr>
            <w:r>
              <w:rPr>
                <w:sz w:val="17"/>
                <w:szCs w:val="17"/>
              </w:rPr>
              <w:t>1436</w:t>
            </w:r>
          </w:p>
        </w:tc>
        <w:tc>
          <w:tcPr>
            <w:tcW w:w="1027" w:type="dxa"/>
            <w:shd w:val="clear" w:color="auto" w:fill="auto"/>
            <w:vAlign w:val="bottom"/>
          </w:tcPr>
          <w:p w14:paraId="4D6A15D9" w14:textId="77777777" w:rsidR="00433AE5" w:rsidRDefault="00903536">
            <w:pPr>
              <w:pStyle w:val="a8"/>
              <w:spacing w:line="240" w:lineRule="auto"/>
              <w:ind w:firstLine="260"/>
              <w:rPr>
                <w:sz w:val="17"/>
                <w:szCs w:val="17"/>
              </w:rPr>
            </w:pPr>
            <w:r>
              <w:rPr>
                <w:sz w:val="17"/>
                <w:szCs w:val="17"/>
              </w:rPr>
              <w:t xml:space="preserve">5 </w:t>
            </w:r>
            <w:r>
              <w:rPr>
                <w:i/>
                <w:iCs/>
                <w:sz w:val="17"/>
                <w:szCs w:val="17"/>
              </w:rPr>
              <w:t>снизу</w:t>
            </w:r>
          </w:p>
        </w:tc>
        <w:tc>
          <w:tcPr>
            <w:tcW w:w="2366" w:type="dxa"/>
            <w:shd w:val="clear" w:color="auto" w:fill="auto"/>
            <w:vAlign w:val="bottom"/>
          </w:tcPr>
          <w:p w14:paraId="79D5121A" w14:textId="77777777" w:rsidR="00433AE5" w:rsidRDefault="00903536">
            <w:pPr>
              <w:pStyle w:val="a8"/>
              <w:spacing w:line="240" w:lineRule="auto"/>
              <w:rPr>
                <w:sz w:val="17"/>
                <w:szCs w:val="17"/>
              </w:rPr>
            </w:pPr>
            <w:r>
              <w:rPr>
                <w:sz w:val="17"/>
                <w:szCs w:val="17"/>
              </w:rPr>
              <w:t>да него</w:t>
            </w:r>
          </w:p>
        </w:tc>
        <w:tc>
          <w:tcPr>
            <w:tcW w:w="1781" w:type="dxa"/>
            <w:shd w:val="clear" w:color="auto" w:fill="auto"/>
            <w:vAlign w:val="bottom"/>
          </w:tcPr>
          <w:p w14:paraId="7E245B57" w14:textId="77777777" w:rsidR="00433AE5" w:rsidRDefault="00903536">
            <w:pPr>
              <w:pStyle w:val="a8"/>
              <w:spacing w:line="240" w:lineRule="auto"/>
              <w:ind w:firstLine="180"/>
              <w:rPr>
                <w:sz w:val="17"/>
                <w:szCs w:val="17"/>
              </w:rPr>
            </w:pPr>
            <w:r>
              <w:rPr>
                <w:sz w:val="17"/>
                <w:szCs w:val="17"/>
              </w:rPr>
              <w:t>да у него</w:t>
            </w:r>
          </w:p>
        </w:tc>
      </w:tr>
      <w:tr w:rsidR="00433AE5" w14:paraId="1D003CF8" w14:textId="77777777">
        <w:tblPrEx>
          <w:tblCellMar>
            <w:top w:w="0" w:type="dxa"/>
            <w:bottom w:w="0" w:type="dxa"/>
          </w:tblCellMar>
        </w:tblPrEx>
        <w:trPr>
          <w:trHeight w:hRule="exact" w:val="211"/>
          <w:jc w:val="center"/>
        </w:trPr>
        <w:tc>
          <w:tcPr>
            <w:tcW w:w="768" w:type="dxa"/>
            <w:shd w:val="clear" w:color="auto" w:fill="auto"/>
          </w:tcPr>
          <w:p w14:paraId="152DABEB" w14:textId="77777777" w:rsidR="00433AE5" w:rsidRDefault="00903536">
            <w:pPr>
              <w:pStyle w:val="a8"/>
              <w:spacing w:line="240" w:lineRule="auto"/>
              <w:ind w:firstLine="140"/>
              <w:rPr>
                <w:sz w:val="17"/>
                <w:szCs w:val="17"/>
              </w:rPr>
            </w:pPr>
            <w:r>
              <w:rPr>
                <w:sz w:val="17"/>
                <w:szCs w:val="17"/>
              </w:rPr>
              <w:t>1532</w:t>
            </w:r>
          </w:p>
        </w:tc>
        <w:tc>
          <w:tcPr>
            <w:tcW w:w="1027" w:type="dxa"/>
            <w:shd w:val="clear" w:color="auto" w:fill="auto"/>
          </w:tcPr>
          <w:p w14:paraId="142912C4" w14:textId="77777777" w:rsidR="00433AE5" w:rsidRDefault="00903536">
            <w:pPr>
              <w:pStyle w:val="a8"/>
              <w:spacing w:line="240" w:lineRule="auto"/>
              <w:ind w:firstLine="160"/>
              <w:rPr>
                <w:sz w:val="17"/>
                <w:szCs w:val="17"/>
              </w:rPr>
            </w:pPr>
            <w:r>
              <w:rPr>
                <w:sz w:val="17"/>
                <w:szCs w:val="17"/>
              </w:rPr>
              <w:t xml:space="preserve">13 </w:t>
            </w:r>
            <w:r>
              <w:rPr>
                <w:i/>
                <w:iCs/>
                <w:sz w:val="17"/>
                <w:szCs w:val="17"/>
              </w:rPr>
              <w:t>снизу</w:t>
            </w:r>
          </w:p>
        </w:tc>
        <w:tc>
          <w:tcPr>
            <w:tcW w:w="2366" w:type="dxa"/>
            <w:shd w:val="clear" w:color="auto" w:fill="auto"/>
          </w:tcPr>
          <w:p w14:paraId="06C1AC1E" w14:textId="77777777" w:rsidR="00433AE5" w:rsidRDefault="00903536">
            <w:pPr>
              <w:pStyle w:val="a8"/>
              <w:spacing w:line="240" w:lineRule="auto"/>
              <w:rPr>
                <w:sz w:val="17"/>
                <w:szCs w:val="17"/>
              </w:rPr>
            </w:pPr>
            <w:r>
              <w:rPr>
                <w:sz w:val="17"/>
                <w:szCs w:val="17"/>
              </w:rPr>
              <w:t>а въ</w:t>
            </w:r>
          </w:p>
        </w:tc>
        <w:tc>
          <w:tcPr>
            <w:tcW w:w="1781" w:type="dxa"/>
            <w:shd w:val="clear" w:color="auto" w:fill="auto"/>
          </w:tcPr>
          <w:p w14:paraId="4EF4B63E" w14:textId="77777777" w:rsidR="00433AE5" w:rsidRDefault="00903536">
            <w:pPr>
              <w:pStyle w:val="a8"/>
              <w:spacing w:line="240" w:lineRule="auto"/>
              <w:ind w:firstLine="180"/>
              <w:rPr>
                <w:sz w:val="17"/>
                <w:szCs w:val="17"/>
              </w:rPr>
            </w:pPr>
            <w:r>
              <w:rPr>
                <w:sz w:val="17"/>
                <w:szCs w:val="17"/>
              </w:rPr>
              <w:t>а съ</w:t>
            </w:r>
          </w:p>
        </w:tc>
      </w:tr>
      <w:tr w:rsidR="00433AE5" w14:paraId="42C8DFD7" w14:textId="77777777">
        <w:tblPrEx>
          <w:tblCellMar>
            <w:top w:w="0" w:type="dxa"/>
            <w:bottom w:w="0" w:type="dxa"/>
          </w:tblCellMar>
        </w:tblPrEx>
        <w:trPr>
          <w:trHeight w:hRule="exact" w:val="202"/>
          <w:jc w:val="center"/>
        </w:trPr>
        <w:tc>
          <w:tcPr>
            <w:tcW w:w="768" w:type="dxa"/>
            <w:shd w:val="clear" w:color="auto" w:fill="auto"/>
          </w:tcPr>
          <w:p w14:paraId="2D2FC4C5" w14:textId="77777777" w:rsidR="00433AE5" w:rsidRDefault="00903536">
            <w:pPr>
              <w:pStyle w:val="a8"/>
              <w:spacing w:line="240" w:lineRule="auto"/>
              <w:ind w:firstLine="140"/>
              <w:rPr>
                <w:sz w:val="17"/>
                <w:szCs w:val="17"/>
              </w:rPr>
            </w:pPr>
            <w:r>
              <w:rPr>
                <w:sz w:val="17"/>
                <w:szCs w:val="17"/>
              </w:rPr>
              <w:t>1580</w:t>
            </w:r>
          </w:p>
        </w:tc>
        <w:tc>
          <w:tcPr>
            <w:tcW w:w="1027" w:type="dxa"/>
            <w:shd w:val="clear" w:color="auto" w:fill="auto"/>
          </w:tcPr>
          <w:p w14:paraId="1C9C88C5" w14:textId="77777777" w:rsidR="00433AE5" w:rsidRDefault="00903536">
            <w:pPr>
              <w:pStyle w:val="a8"/>
              <w:spacing w:line="240" w:lineRule="auto"/>
              <w:ind w:firstLine="260"/>
              <w:jc w:val="both"/>
              <w:rPr>
                <w:sz w:val="17"/>
                <w:szCs w:val="17"/>
              </w:rPr>
            </w:pPr>
            <w:r>
              <w:rPr>
                <w:sz w:val="17"/>
                <w:szCs w:val="17"/>
              </w:rPr>
              <w:t>2</w:t>
            </w:r>
          </w:p>
        </w:tc>
        <w:tc>
          <w:tcPr>
            <w:tcW w:w="2366" w:type="dxa"/>
            <w:shd w:val="clear" w:color="auto" w:fill="auto"/>
          </w:tcPr>
          <w:p w14:paraId="3C37A0D1" w14:textId="77777777" w:rsidR="00433AE5" w:rsidRDefault="00903536">
            <w:pPr>
              <w:pStyle w:val="a8"/>
              <w:spacing w:line="240" w:lineRule="auto"/>
              <w:rPr>
                <w:sz w:val="17"/>
                <w:szCs w:val="17"/>
              </w:rPr>
            </w:pPr>
            <w:r>
              <w:rPr>
                <w:sz w:val="17"/>
                <w:szCs w:val="17"/>
              </w:rPr>
              <w:t>людей;</w:t>
            </w:r>
          </w:p>
        </w:tc>
        <w:tc>
          <w:tcPr>
            <w:tcW w:w="1781" w:type="dxa"/>
            <w:shd w:val="clear" w:color="auto" w:fill="auto"/>
          </w:tcPr>
          <w:p w14:paraId="3D21550E" w14:textId="77777777" w:rsidR="00433AE5" w:rsidRDefault="00903536">
            <w:pPr>
              <w:pStyle w:val="a8"/>
              <w:tabs>
                <w:tab w:val="left" w:pos="1630"/>
              </w:tabs>
              <w:spacing w:line="240" w:lineRule="auto"/>
              <w:ind w:firstLine="180"/>
              <w:rPr>
                <w:sz w:val="17"/>
                <w:szCs w:val="17"/>
              </w:rPr>
            </w:pPr>
            <w:r>
              <w:rPr>
                <w:sz w:val="17"/>
                <w:szCs w:val="17"/>
              </w:rPr>
              <w:t>людей</w:t>
            </w:r>
            <w:r>
              <w:rPr>
                <w:sz w:val="17"/>
                <w:szCs w:val="17"/>
              </w:rPr>
              <w:tab/>
              <w:t>'</w:t>
            </w:r>
          </w:p>
        </w:tc>
      </w:tr>
      <w:tr w:rsidR="00433AE5" w14:paraId="5C83C18A" w14:textId="77777777">
        <w:tblPrEx>
          <w:tblCellMar>
            <w:top w:w="0" w:type="dxa"/>
            <w:bottom w:w="0" w:type="dxa"/>
          </w:tblCellMar>
        </w:tblPrEx>
        <w:trPr>
          <w:trHeight w:hRule="exact" w:val="302"/>
          <w:jc w:val="center"/>
        </w:trPr>
        <w:tc>
          <w:tcPr>
            <w:tcW w:w="768" w:type="dxa"/>
            <w:shd w:val="clear" w:color="auto" w:fill="auto"/>
          </w:tcPr>
          <w:p w14:paraId="2F400835" w14:textId="77777777" w:rsidR="00433AE5" w:rsidRDefault="00903536">
            <w:pPr>
              <w:pStyle w:val="a8"/>
              <w:spacing w:line="240" w:lineRule="auto"/>
              <w:ind w:firstLine="140"/>
              <w:rPr>
                <w:sz w:val="17"/>
                <w:szCs w:val="17"/>
              </w:rPr>
            </w:pPr>
            <w:r>
              <w:rPr>
                <w:sz w:val="17"/>
                <w:szCs w:val="17"/>
              </w:rPr>
              <w:t>1583</w:t>
            </w:r>
          </w:p>
        </w:tc>
        <w:tc>
          <w:tcPr>
            <w:tcW w:w="1027" w:type="dxa"/>
            <w:shd w:val="clear" w:color="auto" w:fill="auto"/>
          </w:tcPr>
          <w:p w14:paraId="4687AF92" w14:textId="77777777" w:rsidR="00433AE5" w:rsidRDefault="00903536">
            <w:pPr>
              <w:pStyle w:val="a8"/>
              <w:spacing w:line="240" w:lineRule="auto"/>
              <w:ind w:firstLine="160"/>
              <w:jc w:val="both"/>
              <w:rPr>
                <w:sz w:val="17"/>
                <w:szCs w:val="17"/>
              </w:rPr>
            </w:pPr>
            <w:r>
              <w:rPr>
                <w:sz w:val="17"/>
                <w:szCs w:val="17"/>
              </w:rPr>
              <w:t>25</w:t>
            </w:r>
          </w:p>
        </w:tc>
        <w:tc>
          <w:tcPr>
            <w:tcW w:w="2366" w:type="dxa"/>
            <w:shd w:val="clear" w:color="auto" w:fill="auto"/>
          </w:tcPr>
          <w:p w14:paraId="5E675778" w14:textId="77777777" w:rsidR="00433AE5" w:rsidRDefault="00903536">
            <w:pPr>
              <w:pStyle w:val="a8"/>
              <w:spacing w:line="240" w:lineRule="auto"/>
              <w:rPr>
                <w:sz w:val="17"/>
                <w:szCs w:val="17"/>
              </w:rPr>
            </w:pPr>
            <w:r>
              <w:rPr>
                <w:sz w:val="17"/>
                <w:szCs w:val="17"/>
              </w:rPr>
              <w:t>потомъ жъ</w:t>
            </w:r>
          </w:p>
        </w:tc>
        <w:tc>
          <w:tcPr>
            <w:tcW w:w="1781" w:type="dxa"/>
            <w:shd w:val="clear" w:color="auto" w:fill="auto"/>
          </w:tcPr>
          <w:p w14:paraId="3D9371DB" w14:textId="77777777" w:rsidR="00433AE5" w:rsidRDefault="00903536">
            <w:pPr>
              <w:pStyle w:val="a8"/>
              <w:spacing w:line="240" w:lineRule="auto"/>
              <w:ind w:firstLine="180"/>
              <w:rPr>
                <w:sz w:val="17"/>
                <w:szCs w:val="17"/>
              </w:rPr>
            </w:pPr>
            <w:r>
              <w:rPr>
                <w:sz w:val="17"/>
                <w:szCs w:val="17"/>
              </w:rPr>
              <w:t>потомужъ</w:t>
            </w:r>
          </w:p>
        </w:tc>
      </w:tr>
    </w:tbl>
    <w:p w14:paraId="45A4A2F3" w14:textId="77777777" w:rsidR="00433AE5" w:rsidRDefault="00433AE5">
      <w:pPr>
        <w:sectPr w:rsidR="00433AE5">
          <w:headerReference w:type="even" r:id="rId2958"/>
          <w:headerReference w:type="default" r:id="rId2959"/>
          <w:footerReference w:type="even" r:id="rId2960"/>
          <w:footerReference w:type="default" r:id="rId2961"/>
          <w:footnotePr>
            <w:numFmt w:val="chicago"/>
          </w:footnotePr>
          <w:pgSz w:w="8634" w:h="14208"/>
          <w:pgMar w:top="1057" w:right="1502" w:bottom="1865" w:left="720" w:header="0" w:footer="1437" w:gutter="0"/>
          <w:pgNumType w:start="1598"/>
          <w:cols w:space="720"/>
          <w:noEndnote/>
          <w:docGrid w:linePitch="360"/>
          <w15:footnoteColumns w:val="1"/>
        </w:sectPr>
      </w:pPr>
    </w:p>
    <w:p w14:paraId="580C199F" w14:textId="77777777" w:rsidR="00433AE5" w:rsidRDefault="00903536">
      <w:pPr>
        <w:pStyle w:val="a4"/>
        <w:spacing w:line="218" w:lineRule="auto"/>
        <w:ind w:firstLine="180"/>
        <w:jc w:val="both"/>
      </w:pPr>
      <w:r>
        <w:t>(</w:t>
      </w:r>
      <w:r>
        <w:rPr>
          <w:vertAlign w:val="superscript"/>
        </w:rPr>
        <w:t>1</w:t>
      </w:r>
      <w:r>
        <w:t>) Тятунка приходецъ.—(’) Въ немъ 2 челов.: отецъ съ сыномъ.—(</w:t>
      </w:r>
      <w:r>
        <w:rPr>
          <w:vertAlign w:val="superscript"/>
        </w:rPr>
        <w:t>3</w:t>
      </w:r>
      <w:r>
        <w:t>) Въ томъ числѣ въ</w:t>
      </w:r>
    </w:p>
    <w:p w14:paraId="633FBE54" w14:textId="77777777" w:rsidR="00433AE5" w:rsidRDefault="00903536">
      <w:pPr>
        <w:pStyle w:val="a4"/>
        <w:spacing w:line="271" w:lineRule="auto"/>
        <w:ind w:firstLine="180"/>
        <w:jc w:val="both"/>
      </w:pPr>
      <w:r>
        <w:t>(* *) За симъ слѣдуетъ межевая книга села Прилукъ съ приселками и деревпями (л. 38 об.—32 об.).</w:t>
      </w:r>
    </w:p>
    <w:p w14:paraId="1F7586FE" w14:textId="77777777" w:rsidR="00433AE5" w:rsidRDefault="00903536">
      <w:pPr>
        <w:pStyle w:val="a4"/>
        <w:spacing w:line="223" w:lineRule="auto"/>
        <w:ind w:firstLine="0"/>
        <w:jc w:val="center"/>
      </w:pPr>
      <w:r>
        <w:t>*</w:t>
      </w:r>
    </w:p>
    <w:p w14:paraId="7AC87604" w14:textId="77777777" w:rsidR="00433AE5" w:rsidRDefault="00903536">
      <w:pPr>
        <w:pStyle w:val="a4"/>
        <w:spacing w:line="254" w:lineRule="auto"/>
        <w:ind w:firstLine="200"/>
        <w:jc w:val="both"/>
      </w:pPr>
      <w:r>
        <w:t xml:space="preserve">(*) </w:t>
      </w:r>
      <w:r>
        <w:t>Началовъ подл. затерто,—(’) Въ немъ отецъ съ 3 сынов,—(</w:t>
      </w:r>
      <w:r>
        <w:rPr>
          <w:vertAlign w:val="superscript"/>
        </w:rPr>
        <w:t>3</w:t>
      </w:r>
      <w:r>
        <w:t>) Вводномъ вдова.— р) Въ одномъ дв. 2 челов.</w:t>
      </w:r>
    </w:p>
    <w:p w14:paraId="77647D0C" w14:textId="77777777" w:rsidR="00433AE5" w:rsidRDefault="00903536">
      <w:pPr>
        <w:pStyle w:val="a4"/>
        <w:spacing w:line="240" w:lineRule="auto"/>
        <w:ind w:firstLine="260"/>
        <w:jc w:val="both"/>
      </w:pPr>
      <w:r>
        <w:t>(‘) Въ одномъ «кпяжъ человѣкъ Пріѣзжей»,—(’) Въ одномъ «княжъ челов. Ппаико».</w:t>
      </w:r>
    </w:p>
    <w:p w14:paraId="651E3077" w14:textId="77777777" w:rsidR="00433AE5" w:rsidRDefault="00903536">
      <w:pPr>
        <w:pStyle w:val="a4"/>
        <w:spacing w:line="254" w:lineRule="auto"/>
        <w:ind w:firstLine="0"/>
      </w:pPr>
      <w:r>
        <w:t>соборные церкви.</w:t>
      </w:r>
    </w:p>
    <w:p w14:paraId="52362FDA" w14:textId="77777777" w:rsidR="00433AE5" w:rsidRDefault="00903536">
      <w:pPr>
        <w:pStyle w:val="a4"/>
        <w:spacing w:line="240" w:lineRule="auto"/>
        <w:ind w:firstLine="340"/>
      </w:pPr>
      <w:r>
        <w:t>(*) Въ немъ отецъ съ сыномъ.—(’) Въ нихъ Олешины люди 2 чело</w:t>
      </w:r>
      <w:r>
        <w:t>в.</w:t>
      </w:r>
    </w:p>
    <w:p w14:paraId="03D6AA3F" w14:textId="77777777" w:rsidR="00433AE5" w:rsidRDefault="00903536">
      <w:pPr>
        <w:pStyle w:val="a4"/>
        <w:spacing w:line="252" w:lineRule="auto"/>
        <w:ind w:firstLine="300"/>
        <w:jc w:val="both"/>
      </w:pPr>
      <w:r>
        <w:t>(*) Въ одномъ пзъ нихъ «Дядя», въ другомъ «Жпткой», въ третьемъ «Пріѣзжей».— (’) Въ поди, первая цифра затерта; по видимому надо читать 43.—(</w:t>
      </w:r>
      <w:r>
        <w:rPr>
          <w:vertAlign w:val="superscript"/>
        </w:rPr>
        <w:t>3</w:t>
      </w:r>
      <w:r>
        <w:t>) Въ немъ люди пхъ 2 челов.—(*) Въ 1 дв. 2 челов. (изъ нихъ одинъ «Худякъ»; въ 1 дв. «Діякъ»</w:t>
      </w:r>
    </w:p>
    <w:p w14:paraId="5D4DE384" w14:textId="77777777" w:rsidR="00433AE5" w:rsidRDefault="00903536">
      <w:pPr>
        <w:pStyle w:val="a4"/>
        <w:spacing w:line="254" w:lineRule="auto"/>
        <w:ind w:firstLine="180"/>
        <w:jc w:val="both"/>
      </w:pPr>
      <w:r>
        <w:t>(‘) Въ томъ числѣ:</w:t>
      </w:r>
      <w:r>
        <w:t xml:space="preserve"> «Лапоть, Горбупъ, Вояринецъ.»—(*) Въ пемъ 2 челов,—(</w:t>
      </w:r>
      <w:r>
        <w:rPr>
          <w:vertAlign w:val="superscript"/>
        </w:rPr>
        <w:t>3</w:t>
      </w:r>
      <w:r>
        <w:t>) «Голова и Ягодинъ.»—(</w:t>
      </w:r>
      <w:r>
        <w:rPr>
          <w:vertAlign w:val="superscript"/>
        </w:rPr>
        <w:t>4</w:t>
      </w:r>
      <w:r>
        <w:t>) Слѣдующія за симъ цифры въ подл. затерты,—(</w:t>
      </w:r>
      <w:r>
        <w:rPr>
          <w:vertAlign w:val="superscript"/>
        </w:rPr>
        <w:t>6</w:t>
      </w:r>
      <w:r>
        <w:t>) Въ одномъ вдова.</w:t>
      </w:r>
    </w:p>
    <w:p w14:paraId="101E1460" w14:textId="77777777" w:rsidR="00433AE5" w:rsidRDefault="00903536">
      <w:pPr>
        <w:pStyle w:val="a4"/>
        <w:spacing w:line="240" w:lineRule="auto"/>
        <w:ind w:firstLine="200"/>
        <w:jc w:val="both"/>
      </w:pPr>
      <w:r>
        <w:t>Г) Въ подл. названіе дер. написано неясно.—(’) Въ одномъ изъ нихъ Бориско, въ дру</w:t>
      </w:r>
      <w:r>
        <w:softHyphen/>
        <w:t>гомъ—Борисковы люди.—(</w:t>
      </w:r>
      <w:r>
        <w:rPr>
          <w:vertAlign w:val="superscript"/>
        </w:rPr>
        <w:t>3</w:t>
      </w:r>
      <w:r>
        <w:t>) Изъ ни</w:t>
      </w:r>
      <w:r>
        <w:t>хъ: во дв. «Лисица»,во дв. «Куравко»,во дв. «Боранъ».</w:t>
      </w:r>
    </w:p>
    <w:p w14:paraId="6D005D0C" w14:textId="77777777" w:rsidR="00433AE5" w:rsidRDefault="00903536">
      <w:pPr>
        <w:pStyle w:val="a4"/>
        <w:tabs>
          <w:tab w:val="left" w:pos="5921"/>
        </w:tabs>
        <w:spacing w:line="240" w:lineRule="auto"/>
        <w:ind w:firstLine="540"/>
        <w:jc w:val="both"/>
      </w:pPr>
      <w:r>
        <w:t>Ч. I, отд. 2.</w:t>
      </w:r>
      <w:r>
        <w:tab/>
        <w:t>4</w:t>
      </w:r>
    </w:p>
    <w:p w14:paraId="41FE7BB6" w14:textId="77777777" w:rsidR="00433AE5" w:rsidRDefault="00903536">
      <w:pPr>
        <w:pStyle w:val="a4"/>
        <w:spacing w:line="240" w:lineRule="auto"/>
        <w:ind w:firstLine="180"/>
        <w:jc w:val="both"/>
      </w:pPr>
      <w:r>
        <w:t>р) Въ одномъ изъ пихъ вдова.—(</w:t>
      </w:r>
      <w:r>
        <w:rPr>
          <w:vertAlign w:val="superscript"/>
        </w:rPr>
        <w:t>2</w:t>
      </w:r>
      <w:r>
        <w:t>) Въ немъ вдова.—(</w:t>
      </w:r>
      <w:r>
        <w:rPr>
          <w:vertAlign w:val="superscript"/>
        </w:rPr>
        <w:t>3</w:t>
      </w:r>
      <w:r>
        <w:t>) Въ одномъ женщина.—(</w:t>
      </w:r>
      <w:r>
        <w:rPr>
          <w:vertAlign w:val="superscript"/>
        </w:rPr>
        <w:t>4</w:t>
      </w:r>
      <w:r>
        <w:t>) Въ немъ Балышъ конюхъ.</w:t>
      </w:r>
    </w:p>
    <w:p w14:paraId="5ADCD3C0" w14:textId="77777777" w:rsidR="00433AE5" w:rsidRDefault="00903536">
      <w:pPr>
        <w:pStyle w:val="a4"/>
        <w:spacing w:line="254" w:lineRule="auto"/>
        <w:ind w:firstLine="200"/>
        <w:jc w:val="both"/>
      </w:pPr>
      <w:r>
        <w:t>(*) Въ немъ отецъ съ сыномъ.—(’) Въ одномъ «Овсяникъ».—(</w:t>
      </w:r>
      <w:r>
        <w:rPr>
          <w:vertAlign w:val="superscript"/>
        </w:rPr>
        <w:t>3</w:t>
      </w:r>
      <w:r>
        <w:t>) Въ одномъ 2 челов,— (</w:t>
      </w:r>
      <w:r>
        <w:rPr>
          <w:vertAlign w:val="superscript"/>
        </w:rPr>
        <w:t>4</w:t>
      </w:r>
      <w:r>
        <w:t>) Въ од</w:t>
      </w:r>
      <w:r>
        <w:t>номъ «Пріѣзжей».—(</w:t>
      </w:r>
      <w:r>
        <w:rPr>
          <w:vertAlign w:val="superscript"/>
        </w:rPr>
        <w:t>6</w:t>
      </w:r>
      <w:r>
        <w:t>) Въ томъ числѣ: во дв. «Палка», во дв. «Кутникъ».</w:t>
      </w:r>
    </w:p>
    <w:p w14:paraId="64B45666" w14:textId="77777777" w:rsidR="00433AE5" w:rsidRDefault="00903536">
      <w:pPr>
        <w:pStyle w:val="a4"/>
        <w:spacing w:line="240" w:lineRule="auto"/>
      </w:pPr>
      <w:r>
        <w:t>(*) Въ немъ княжъ человѣкъ Тонкой.—(</w:t>
      </w:r>
      <w:r>
        <w:rPr>
          <w:vertAlign w:val="superscript"/>
        </w:rPr>
        <w:t>2</w:t>
      </w:r>
      <w:r>
        <w:t>) Въ немъ 2 челов.</w:t>
      </w:r>
    </w:p>
    <w:p w14:paraId="7563653D" w14:textId="77777777" w:rsidR="00433AE5" w:rsidRDefault="00903536">
      <w:pPr>
        <w:pStyle w:val="a4"/>
        <w:spacing w:line="240" w:lineRule="auto"/>
        <w:ind w:firstLine="200"/>
      </w:pPr>
      <w:r>
        <w:t>I</w:t>
      </w:r>
      <w:r>
        <w:rPr>
          <w:vertAlign w:val="superscript"/>
        </w:rPr>
        <w:t>1</w:t>
      </w:r>
      <w:r>
        <w:t>) Въ немъ 2 челов.—(’) Въ немъ 2 брата.</w:t>
      </w:r>
    </w:p>
    <w:p w14:paraId="012FBB5E" w14:textId="77777777" w:rsidR="00433AE5" w:rsidRDefault="00903536">
      <w:pPr>
        <w:pStyle w:val="a4"/>
        <w:spacing w:line="240" w:lineRule="auto"/>
        <w:ind w:firstLine="260"/>
      </w:pPr>
      <w:r>
        <w:t>(*) Здѣсь въ подл. недостаетъ листа или болѣе.</w:t>
      </w:r>
    </w:p>
    <w:p w14:paraId="1F33AF56" w14:textId="77777777" w:rsidR="00433AE5" w:rsidRDefault="00903536">
      <w:pPr>
        <w:pStyle w:val="a4"/>
        <w:spacing w:line="259" w:lineRule="auto"/>
        <w:ind w:firstLine="180"/>
      </w:pPr>
      <w:r>
        <w:t xml:space="preserve">(*) Въ немъ 2 челов.—(*) </w:t>
      </w:r>
      <w:r>
        <w:t>Послѣднія буквы въ подл. оторваны.—(</w:t>
      </w:r>
      <w:r>
        <w:rPr>
          <w:vertAlign w:val="superscript"/>
        </w:rPr>
        <w:t>3</w:t>
      </w:r>
      <w:r>
        <w:t>) Въ немъ 2 челов.— 0) Буквы, замѣненныя точками, въ подл. стерты,— (®) Въ немъ 2 челов.</w:t>
      </w:r>
    </w:p>
    <w:p w14:paraId="1CDA33D6" w14:textId="77777777" w:rsidR="00433AE5" w:rsidRDefault="00903536">
      <w:pPr>
        <w:pStyle w:val="a4"/>
        <w:spacing w:line="240" w:lineRule="auto"/>
        <w:ind w:firstLine="0"/>
        <w:jc w:val="center"/>
      </w:pPr>
      <w:r>
        <w:t xml:space="preserve">(*) Въ одномъ изъ нихъ «Казакъ».—(’) </w:t>
      </w:r>
      <w:r>
        <w:rPr>
          <w:vertAlign w:val="superscript"/>
        </w:rPr>
        <w:t>Въ</w:t>
      </w:r>
      <w:r>
        <w:t xml:space="preserve"> пемъ 2 челов,—(</w:t>
      </w:r>
      <w:r>
        <w:rPr>
          <w:vertAlign w:val="superscript"/>
        </w:rPr>
        <w:t>3</w:t>
      </w:r>
      <w:r>
        <w:t>) Въ пемъ «Степанко».</w:t>
      </w:r>
    </w:p>
    <w:p w14:paraId="7A03638E" w14:textId="77777777" w:rsidR="00433AE5" w:rsidRDefault="00903536">
      <w:pPr>
        <w:pStyle w:val="a4"/>
        <w:spacing w:line="264" w:lineRule="auto"/>
        <w:ind w:firstLine="560"/>
      </w:pPr>
      <w:r>
        <w:t>тюпіка».</w:t>
      </w:r>
    </w:p>
    <w:p w14:paraId="6F0F39BA" w14:textId="77777777" w:rsidR="00433AE5" w:rsidRDefault="00903536">
      <w:pPr>
        <w:pStyle w:val="a4"/>
        <w:spacing w:line="240" w:lineRule="auto"/>
        <w:ind w:firstLine="200"/>
        <w:jc w:val="both"/>
      </w:pPr>
      <w:r>
        <w:t>Р) Въ одномъ 2 челов,—(’) Въ немъ 2 челов,—</w:t>
      </w:r>
      <w:r>
        <w:t>(</w:t>
      </w:r>
      <w:r>
        <w:rPr>
          <w:vertAlign w:val="superscript"/>
        </w:rPr>
        <w:t>3</w:t>
      </w:r>
      <w:r>
        <w:t>) «Товарищъ».</w:t>
      </w:r>
    </w:p>
    <w:p w14:paraId="362695D3" w14:textId="77777777" w:rsidR="00433AE5" w:rsidRDefault="00903536">
      <w:pPr>
        <w:pStyle w:val="a4"/>
        <w:spacing w:line="190" w:lineRule="auto"/>
        <w:ind w:firstLine="160"/>
      </w:pPr>
      <w:r>
        <w:t>(*) Въ одномъ 2 челов.—(</w:t>
      </w:r>
      <w:r>
        <w:rPr>
          <w:vertAlign w:val="superscript"/>
        </w:rPr>
        <w:t>3</w:t>
      </w:r>
      <w:r>
        <w:t>) Въ немъ Анница.—(</w:t>
      </w:r>
      <w:r>
        <w:rPr>
          <w:vertAlign w:val="superscript"/>
        </w:rPr>
        <w:t>3</w:t>
      </w:r>
      <w:r>
        <w:t>) Въ немъ 2 челов.—(</w:t>
      </w:r>
      <w:r>
        <w:rPr>
          <w:vertAlign w:val="superscript"/>
        </w:rPr>
        <w:t>4</w:t>
      </w:r>
      <w:r>
        <w:t>) Въ немъ кожев</w:t>
      </w:r>
      <w:r>
        <w:softHyphen/>
        <w:t>никъ.</w:t>
      </w:r>
    </w:p>
    <w:p w14:paraId="014E7FDF" w14:textId="77777777" w:rsidR="00433AE5" w:rsidRDefault="00903536">
      <w:pPr>
        <w:pStyle w:val="a4"/>
        <w:spacing w:line="240" w:lineRule="auto"/>
        <w:ind w:firstLine="280"/>
        <w:jc w:val="both"/>
      </w:pPr>
      <w:r>
        <w:t>(*) Въ немъ «Якушъ».—(’) Въ одномъ 2 челов.—(</w:t>
      </w:r>
      <w:r>
        <w:rPr>
          <w:vertAlign w:val="superscript"/>
        </w:rPr>
        <w:t>3</w:t>
      </w:r>
      <w:r>
        <w:t>) 2 челов.—(</w:t>
      </w:r>
      <w:r>
        <w:rPr>
          <w:vertAlign w:val="superscript"/>
        </w:rPr>
        <w:t>4</w:t>
      </w:r>
      <w:r>
        <w:t>) Въ немъ «Пашко».</w:t>
      </w:r>
    </w:p>
    <w:p w14:paraId="3B8C34AD" w14:textId="77777777" w:rsidR="00433AE5" w:rsidRDefault="00903536">
      <w:pPr>
        <w:pStyle w:val="a4"/>
        <w:spacing w:line="240" w:lineRule="auto"/>
        <w:ind w:left="320" w:firstLine="180"/>
      </w:pPr>
      <w:r>
        <w:t>(') Въ немъ вдова.—(</w:t>
      </w:r>
      <w:r>
        <w:rPr>
          <w:vertAlign w:val="superscript"/>
        </w:rPr>
        <w:t>2</w:t>
      </w:r>
      <w:r>
        <w:t>) Въ подл. вмѣсто: копны—«чети».—(</w:t>
      </w:r>
      <w:r>
        <w:rPr>
          <w:vertAlign w:val="superscript"/>
        </w:rPr>
        <w:t>3</w:t>
      </w:r>
      <w:r>
        <w:t xml:space="preserve">) Въ одномъ 2 </w:t>
      </w:r>
      <w:r>
        <w:t>челов.—(</w:t>
      </w:r>
      <w:r>
        <w:rPr>
          <w:vertAlign w:val="superscript"/>
        </w:rPr>
        <w:t>4</w:t>
      </w:r>
      <w:r>
        <w:t>) Въ немъ 2 челов.</w:t>
      </w:r>
    </w:p>
    <w:p w14:paraId="0CCDA034" w14:textId="77777777" w:rsidR="00433AE5" w:rsidRDefault="00903536">
      <w:pPr>
        <w:pStyle w:val="a4"/>
        <w:spacing w:line="214" w:lineRule="auto"/>
        <w:ind w:firstLine="0"/>
      </w:pPr>
      <w:r>
        <w:t>2 челов.</w:t>
      </w:r>
    </w:p>
    <w:p w14:paraId="4787912E" w14:textId="77777777" w:rsidR="00433AE5" w:rsidRDefault="00903536">
      <w:pPr>
        <w:pStyle w:val="a4"/>
        <w:spacing w:line="240" w:lineRule="auto"/>
        <w:jc w:val="both"/>
      </w:pPr>
      <w:r>
        <w:t>(‘) Въ немъ «Звяга, Молчавъ».—(</w:t>
      </w:r>
      <w:r>
        <w:rPr>
          <w:vertAlign w:val="superscript"/>
        </w:rPr>
        <w:t>3</w:t>
      </w:r>
      <w:r>
        <w:t>)Въ одномъ 2 челов.—(</w:t>
      </w:r>
      <w:r>
        <w:rPr>
          <w:vertAlign w:val="superscript"/>
        </w:rPr>
        <w:t>3</w:t>
      </w:r>
      <w:r>
        <w:t>) Въ немъ 2 челов.</w:t>
      </w:r>
    </w:p>
    <w:p w14:paraId="36D96495" w14:textId="77777777" w:rsidR="00433AE5" w:rsidRDefault="00903536">
      <w:pPr>
        <w:pStyle w:val="a4"/>
        <w:spacing w:line="240" w:lineRule="auto"/>
        <w:ind w:firstLine="0"/>
        <w:jc w:val="center"/>
      </w:pPr>
      <w:r>
        <w:t>*</w:t>
      </w:r>
    </w:p>
    <w:p w14:paraId="4CF47DEC" w14:textId="77777777" w:rsidR="00433AE5" w:rsidRDefault="00903536">
      <w:pPr>
        <w:pStyle w:val="a4"/>
        <w:spacing w:line="266" w:lineRule="auto"/>
        <w:ind w:firstLine="0"/>
      </w:pPr>
      <w:r>
        <w:t>(4) Въ немъ отецъ съ сыномъ.—(</w:t>
      </w:r>
      <w:r>
        <w:rPr>
          <w:vertAlign w:val="superscript"/>
        </w:rPr>
        <w:t>б</w:t>
      </w:r>
      <w:r>
        <w:t>) Въ немъ 2 челов.—(</w:t>
      </w:r>
      <w:r>
        <w:rPr>
          <w:vertAlign w:val="superscript"/>
        </w:rPr>
        <w:t>6</w:t>
      </w:r>
      <w:r>
        <w:t>) Въ немъ 3 челов.</w:t>
      </w:r>
    </w:p>
    <w:p w14:paraId="5A8F9FBF" w14:textId="77777777" w:rsidR="00433AE5" w:rsidRDefault="00903536">
      <w:pPr>
        <w:pStyle w:val="a4"/>
        <w:spacing w:line="240" w:lineRule="auto"/>
        <w:ind w:firstLine="180"/>
        <w:jc w:val="both"/>
      </w:pPr>
      <w:r>
        <w:t>(‘) Въ немъ отецъ съ сыномъ.—(</w:t>
      </w:r>
      <w:r>
        <w:rPr>
          <w:vertAlign w:val="superscript"/>
        </w:rPr>
        <w:t>3</w:t>
      </w:r>
      <w:r>
        <w:t>) Послѣднихъ буквъ въ подл. не видно.</w:t>
      </w:r>
    </w:p>
    <w:p w14:paraId="52F05A7F" w14:textId="77777777" w:rsidR="00433AE5" w:rsidRDefault="00903536">
      <w:pPr>
        <w:pStyle w:val="a4"/>
        <w:spacing w:line="254" w:lineRule="auto"/>
        <w:ind w:left="160" w:firstLine="20"/>
        <w:jc w:val="both"/>
      </w:pPr>
      <w:r>
        <w:t>(*) Въ одномъ 2 челов.—(</w:t>
      </w:r>
      <w:r>
        <w:rPr>
          <w:vertAlign w:val="superscript"/>
        </w:rPr>
        <w:t>2</w:t>
      </w:r>
      <w:r>
        <w:t>) Въ одномъ вдова.—(</w:t>
      </w:r>
      <w:r>
        <w:rPr>
          <w:vertAlign w:val="superscript"/>
        </w:rPr>
        <w:t>3</w:t>
      </w:r>
      <w:r>
        <w:t>) Въ одномъ отецъ, въ другомъ сынъ— (</w:t>
      </w:r>
      <w:r>
        <w:rPr>
          <w:vertAlign w:val="superscript"/>
        </w:rPr>
        <w:t>4</w:t>
      </w:r>
      <w:r>
        <w:t>) Въ немъ 2 челов.—(</w:t>
      </w:r>
      <w:r>
        <w:rPr>
          <w:vertAlign w:val="superscript"/>
        </w:rPr>
        <w:t>5</w:t>
      </w:r>
      <w:r>
        <w:t>) Въ двухъ по 2 челов.—(°) Въ немъ 3 челов.</w:t>
      </w:r>
    </w:p>
    <w:p w14:paraId="69CC9A7E" w14:textId="77777777" w:rsidR="00433AE5" w:rsidRDefault="00903536">
      <w:pPr>
        <w:pStyle w:val="a4"/>
        <w:spacing w:line="266" w:lineRule="auto"/>
        <w:ind w:firstLine="260"/>
        <w:jc w:val="both"/>
      </w:pPr>
      <w:r>
        <w:t>(</w:t>
      </w:r>
      <w:r>
        <w:rPr>
          <w:vertAlign w:val="superscript"/>
        </w:rPr>
        <w:t>1</w:t>
      </w:r>
      <w:r>
        <w:t>) Въ немъ 2 челов.—(</w:t>
      </w:r>
      <w:r>
        <w:rPr>
          <w:vertAlign w:val="superscript"/>
        </w:rPr>
        <w:t>2</w:t>
      </w:r>
      <w:r>
        <w:t>) Въ одномъ 3 челов.—(</w:t>
      </w:r>
      <w:r>
        <w:rPr>
          <w:vertAlign w:val="superscript"/>
        </w:rPr>
        <w:t>3</w:t>
      </w:r>
      <w:r>
        <w:t>) Въ двухъ вдовы.—(</w:t>
      </w:r>
      <w:r>
        <w:rPr>
          <w:vertAlign w:val="superscript"/>
        </w:rPr>
        <w:t>4</w:t>
      </w:r>
      <w:r>
        <w:t>) Въ одномъ 2 че</w:t>
      </w:r>
      <w:r>
        <w:softHyphen/>
        <w:t>лов.—(</w:t>
      </w:r>
      <w:r>
        <w:rPr>
          <w:vertAlign w:val="superscript"/>
        </w:rPr>
        <w:t>6</w:t>
      </w:r>
      <w:r>
        <w:t>) Въ немъ отецъ с</w:t>
      </w:r>
      <w:r>
        <w:t>ъ сыномъ.—(</w:t>
      </w:r>
      <w:r>
        <w:rPr>
          <w:vertAlign w:val="superscript"/>
        </w:rPr>
        <w:t>6</w:t>
      </w:r>
      <w:r>
        <w:t>) Въ одномъ отецъ, въ другомъ сынъ.</w:t>
      </w:r>
    </w:p>
    <w:p w14:paraId="694FC43D" w14:textId="77777777" w:rsidR="00433AE5" w:rsidRDefault="00903536">
      <w:pPr>
        <w:pStyle w:val="a4"/>
        <w:spacing w:line="240" w:lineRule="auto"/>
        <w:jc w:val="both"/>
      </w:pPr>
      <w:r>
        <w:t>Р) Въ одномъ 2 челов.—Р) Въ немъ вдова—(</w:t>
      </w:r>
      <w:r>
        <w:rPr>
          <w:vertAlign w:val="superscript"/>
        </w:rPr>
        <w:t>3</w:t>
      </w:r>
      <w:r>
        <w:t>) Въ немъ 2 челов.—(</w:t>
      </w:r>
      <w:r>
        <w:rPr>
          <w:vertAlign w:val="superscript"/>
        </w:rPr>
        <w:t>4</w:t>
      </w:r>
      <w:r>
        <w:t>) Въ одномъ вдова.</w:t>
      </w:r>
    </w:p>
    <w:p w14:paraId="34284AA7" w14:textId="77777777" w:rsidR="00433AE5" w:rsidRDefault="00903536">
      <w:pPr>
        <w:pStyle w:val="a4"/>
        <w:spacing w:line="240" w:lineRule="auto"/>
        <w:ind w:firstLine="200"/>
      </w:pPr>
      <w:r>
        <w:t>(*) Въ немъ вдова.—(</w:t>
      </w:r>
      <w:r>
        <w:rPr>
          <w:vertAlign w:val="superscript"/>
        </w:rPr>
        <w:t>2</w:t>
      </w:r>
      <w:r>
        <w:t>) Въ немъ «Сава дворской».—(</w:t>
      </w:r>
      <w:r>
        <w:rPr>
          <w:vertAlign w:val="superscript"/>
        </w:rPr>
        <w:t>8</w:t>
      </w:r>
      <w:r>
        <w:t>) Изъ нихъ въ трехъ но 2 челов.</w:t>
      </w:r>
    </w:p>
    <w:p w14:paraId="08C4B121" w14:textId="77777777" w:rsidR="00433AE5" w:rsidRDefault="00903536">
      <w:pPr>
        <w:pStyle w:val="a4"/>
        <w:spacing w:line="240" w:lineRule="auto"/>
        <w:ind w:firstLine="160"/>
      </w:pPr>
      <w:r>
        <w:t xml:space="preserve">(*) Означенное точками здѣсь и ниже въ поди, </w:t>
      </w:r>
      <w:r>
        <w:t>вырвано.</w:t>
      </w:r>
    </w:p>
    <w:p w14:paraId="7CCBE4E6" w14:textId="77777777" w:rsidR="00433AE5" w:rsidRDefault="00903536">
      <w:pPr>
        <w:pStyle w:val="a4"/>
        <w:tabs>
          <w:tab w:val="left" w:pos="5817"/>
        </w:tabs>
        <w:spacing w:line="240" w:lineRule="auto"/>
        <w:ind w:firstLine="460"/>
      </w:pPr>
      <w:r>
        <w:t>Ч. I, отдѣл. 2.</w:t>
      </w:r>
      <w:r>
        <w:tab/>
        <w:t>10</w:t>
      </w:r>
    </w:p>
    <w:p w14:paraId="35194850" w14:textId="77777777" w:rsidR="00433AE5" w:rsidRDefault="00903536">
      <w:pPr>
        <w:pStyle w:val="a4"/>
        <w:spacing w:line="240" w:lineRule="auto"/>
        <w:ind w:firstLine="220"/>
        <w:jc w:val="both"/>
      </w:pPr>
      <w:r>
        <w:t>(*) Хотя послѣднія слова непонятны, но въ подл. они писаны очень четко и ясно.</w:t>
      </w:r>
    </w:p>
    <w:p w14:paraId="25F7E92D" w14:textId="77777777" w:rsidR="00433AE5" w:rsidRDefault="00903536">
      <w:pPr>
        <w:pStyle w:val="a4"/>
        <w:spacing w:line="194" w:lineRule="auto"/>
        <w:ind w:firstLine="0"/>
        <w:jc w:val="center"/>
      </w:pPr>
      <w:r>
        <w:t>*</w:t>
      </w:r>
    </w:p>
    <w:p w14:paraId="32B91B18" w14:textId="77777777" w:rsidR="00433AE5" w:rsidRDefault="00903536">
      <w:pPr>
        <w:pStyle w:val="a4"/>
        <w:ind w:firstLine="200"/>
        <w:jc w:val="both"/>
      </w:pPr>
      <w:r>
        <w:t>(*) Одинъ на получети, 2 на полполчети выти.—(’) 2 дв. на получети, 1 па полполчети выти,—2 дв. на полполтрети и 2 дв. оба на полполтрети выти.—(</w:t>
      </w:r>
      <w:r>
        <w:rPr>
          <w:vertAlign w:val="superscript"/>
        </w:rPr>
        <w:t>4</w:t>
      </w:r>
      <w:r>
        <w:t>)</w:t>
      </w:r>
      <w:r>
        <w:t xml:space="preserve"> Каждый па полпол- ’Ретивыти.—Каждый иа полполтрети выти.—(</w:t>
      </w:r>
      <w:r>
        <w:rPr>
          <w:vertAlign w:val="superscript"/>
        </w:rPr>
        <w:t>6</w:t>
      </w:r>
      <w:r>
        <w:t>) 2 дв. на полполтрети выти, 1 дв. иа пол- Шполрети.—(’) Каждый на полполтрети выти.</w:t>
      </w:r>
    </w:p>
    <w:p w14:paraId="025146F5" w14:textId="77777777" w:rsidR="00433AE5" w:rsidRDefault="00903536">
      <w:pPr>
        <w:pStyle w:val="a4"/>
        <w:spacing w:line="262" w:lineRule="auto"/>
        <w:ind w:firstLine="220"/>
        <w:jc w:val="both"/>
      </w:pPr>
      <w:r>
        <w:t>(') Каждый на полполтрети выти,—(</w:t>
      </w:r>
      <w:r>
        <w:rPr>
          <w:vertAlign w:val="superscript"/>
        </w:rPr>
        <w:t>2</w:t>
      </w:r>
      <w:r>
        <w:t>) Въ подл. было сначала «Сенина», потомъ при</w:t>
      </w:r>
      <w:r>
        <w:softHyphen/>
        <w:t xml:space="preserve">писано сверху другими </w:t>
      </w:r>
      <w:r>
        <w:t>чернилами «Па».—(</w:t>
      </w:r>
      <w:r>
        <w:rPr>
          <w:vertAlign w:val="superscript"/>
        </w:rPr>
        <w:t>3</w:t>
      </w:r>
      <w:r>
        <w:t>) 1 дв. (въ немъ 2 брата) па полчети, 1 дв. па полполполтрети, 1 дв. на полполтрети выти.—(</w:t>
      </w:r>
      <w:r>
        <w:rPr>
          <w:vertAlign w:val="superscript"/>
        </w:rPr>
        <w:t>4</w:t>
      </w:r>
      <w:r>
        <w:t>) Каждый па полполтрети выти.—(</w:t>
      </w:r>
      <w:r>
        <w:rPr>
          <w:vertAlign w:val="superscript"/>
        </w:rPr>
        <w:t>6</w:t>
      </w:r>
      <w:r>
        <w:t>) Въ од</w:t>
      </w:r>
      <w:r>
        <w:softHyphen/>
        <w:t>номъ 2 челов.; каждый на нолполтрети выти.</w:t>
      </w:r>
    </w:p>
    <w:p w14:paraId="031BD350" w14:textId="77777777" w:rsidR="00433AE5" w:rsidRDefault="00903536">
      <w:pPr>
        <w:pStyle w:val="a4"/>
        <w:ind w:firstLine="200"/>
        <w:jc w:val="both"/>
      </w:pPr>
      <w:r>
        <w:t>(‘) 1 дв. на полполтрети выти, жилецъ вшелъ ново, а прежъ его ж</w:t>
      </w:r>
      <w:r>
        <w:t>илъ Спирко Васильевъ, вывезли за Воина Васильевича Киндырева не по сроку; 1 дв. па полполчети и 1 дв. па пол- иета выти. — (’) Одинъ на полполтрети, другой на полполполтрети выти. — (‘) Слѣдующее зя симъ, замѣненное здѣсь точками, совершенно сходно съ напе</w:t>
      </w:r>
      <w:r>
        <w:t xml:space="preserve">чатаннымъ выше аз стр. 293—294, за исключеніемъ словъ: «за сыръ по 2 ден., за гривенку масла коровья во донгѣ, за куря по 2 ден., за гусь живой по 8 ден., за битой гусь по алтыну, за порося живое по 4 ден., за битое порося по 2 де. . . » «за возъ соломы 2 </w:t>
      </w:r>
      <w:r>
        <w:t>де», словъ же: «а на пу</w:t>
      </w:r>
      <w:r>
        <w:softHyphen/>
        <w:t>стые выти» и проч. до копца недостаетъ.</w:t>
      </w:r>
    </w:p>
    <w:p w14:paraId="5D866148" w14:textId="77777777" w:rsidR="00433AE5" w:rsidRDefault="00903536">
      <w:pPr>
        <w:pStyle w:val="a4"/>
        <w:ind w:firstLine="160"/>
        <w:jc w:val="both"/>
      </w:pPr>
      <w:r>
        <w:t>(*) Выпущенное здѣсь и замѣненное точками совершенно сходно съ напечатаннымъ на стр. 293—294, за исключеніемъ части мелкаго дохода, выставленнаго здѣсь вполнѣ согласно съ напечатаннымъ въ выно</w:t>
      </w:r>
      <w:r>
        <w:t>скѣ па стр. 305,</w:t>
      </w:r>
    </w:p>
    <w:p w14:paraId="074EE0FF" w14:textId="77777777" w:rsidR="00433AE5" w:rsidRDefault="00903536">
      <w:pPr>
        <w:pStyle w:val="a4"/>
        <w:spacing w:line="254" w:lineRule="auto"/>
        <w:ind w:firstLine="180"/>
        <w:jc w:val="both"/>
      </w:pPr>
      <w:r>
        <w:t>(') 4 дв. па четьи, 8 дв. на полчетьи выти.—(</w:t>
      </w:r>
      <w:r>
        <w:rPr>
          <w:vertAlign w:val="superscript"/>
        </w:rPr>
        <w:t>* 2</w:t>
      </w:r>
      <w:r>
        <w:t>) Дв.—въ немъ отецъ па полчетьи и сынъ па полполтрети, 3 дв. на полчетьи, 2 дв. на полполтрети выти.—(</w:t>
      </w:r>
      <w:r>
        <w:rPr>
          <w:vertAlign w:val="superscript"/>
        </w:rPr>
        <w:t>3</w:t>
      </w:r>
      <w:r>
        <w:t>) 4 дв. па полчетьи, дв. на полполчетьи выти.—(</w:t>
      </w:r>
      <w:r>
        <w:rPr>
          <w:vertAlign w:val="superscript"/>
        </w:rPr>
        <w:t>4</w:t>
      </w:r>
      <w:r>
        <w:t xml:space="preserve">) 2 дв. на полтрети, дв. на полполтрети </w:t>
      </w:r>
      <w:r>
        <w:t>выти.—(</w:t>
      </w:r>
      <w:r>
        <w:rPr>
          <w:vertAlign w:val="superscript"/>
        </w:rPr>
        <w:t>6</w:t>
      </w:r>
      <w:r>
        <w:t>) 3 дв. на трети, 2 дв. на чети выти.—(</w:t>
      </w:r>
      <w:r>
        <w:rPr>
          <w:vertAlign w:val="superscript"/>
        </w:rPr>
        <w:t>6</w:t>
      </w:r>
      <w:r>
        <w:t>) Въ одномъ—староста, 2 дв. на полполтрети, дв. на полполпол</w:t>
      </w:r>
      <w:r>
        <w:softHyphen/>
        <w:t>трети, 2 на полчетьи, 4 дв. на полтрети, дв. на четьи выти.—(’) 5 дв. на полтрети, 3 дв. на полполтрети, дв., да подъ нимъ-жа дв. припускной, на по</w:t>
      </w:r>
      <w:r>
        <w:t>лтрети выти.—(</w:t>
      </w:r>
      <w:r>
        <w:rPr>
          <w:vertAlign w:val="superscript"/>
        </w:rPr>
        <w:t>8</w:t>
      </w:r>
      <w:r>
        <w:t>) Въ 3 дв. по</w:t>
      </w:r>
    </w:p>
    <w:p w14:paraId="781A3A4D" w14:textId="77777777" w:rsidR="00433AE5" w:rsidRDefault="00903536">
      <w:pPr>
        <w:pStyle w:val="a4"/>
        <w:spacing w:line="254" w:lineRule="auto"/>
        <w:ind w:firstLine="0"/>
      </w:pPr>
      <w:r>
        <w:t>2 челов.; 5 дв. на полтрети, 3 дв. на полполтрети, 3 дв. па полчетьи выти.</w:t>
      </w:r>
    </w:p>
    <w:p w14:paraId="213B877F" w14:textId="77777777" w:rsidR="00433AE5" w:rsidRDefault="00903536">
      <w:pPr>
        <w:pStyle w:val="a4"/>
        <w:spacing w:line="266" w:lineRule="auto"/>
        <w:ind w:firstLine="220"/>
        <w:jc w:val="both"/>
      </w:pPr>
      <w:r>
        <w:t>(*) 2 дв. на полчетьи, 2 дв. на полполчетьи выти.—(’) 4 дв. на полчетьи, 3 дв. на полпол</w:t>
      </w:r>
      <w:r>
        <w:softHyphen/>
        <w:t>четьи выти.</w:t>
      </w:r>
    </w:p>
    <w:p w14:paraId="03C9DFCB" w14:textId="77777777" w:rsidR="00433AE5" w:rsidRDefault="00903536">
      <w:pPr>
        <w:pStyle w:val="a4"/>
        <w:spacing w:line="254" w:lineRule="auto"/>
        <w:ind w:firstLine="280"/>
        <w:jc w:val="both"/>
      </w:pPr>
      <w:r>
        <w:t xml:space="preserve">(*) 7 дв. на полполтрети, 13 дв. на </w:t>
      </w:r>
      <w:r>
        <w:t>полтрети, 5 дв. на полполполтрети, 3 дв. па трети, 20 дв. на полчетьи, 4 дв. на полполчетьи, 3 дв. на чети, дв. па полувыти; во дв. вдовой попъ, во дв. староста, въ 4 дв. по 2 челов.—(</w:t>
      </w:r>
      <w:r>
        <w:rPr>
          <w:vertAlign w:val="superscript"/>
        </w:rPr>
        <w:t>2</w:t>
      </w:r>
      <w:r>
        <w:t>) 2 дв. на полполчетьи,. 2 дв. на полчетьи, 3 дв. на полполполтрети выт</w:t>
      </w:r>
      <w:r>
        <w:t>и.—(</w:t>
      </w:r>
      <w:r>
        <w:rPr>
          <w:vertAlign w:val="superscript"/>
        </w:rPr>
        <w:t>3</w:t>
      </w:r>
      <w:r>
        <w:t>) 2 дв. на полчетьи, 1 дв. на полполтрети, 1 дв. на полполполтрети выти.—(</w:t>
      </w:r>
      <w:r>
        <w:rPr>
          <w:vertAlign w:val="superscript"/>
        </w:rPr>
        <w:t>4</w:t>
      </w:r>
      <w:r>
        <w:t>) 2 дв. на полчетьи, дв. на полполтрети, дв. на полполполтрети выти.—(“) Въ од</w:t>
      </w:r>
      <w:r>
        <w:softHyphen/>
        <w:t>номъ 2 челов.; 3 дв. на полполтрети выти, дв. на полтрети, дв. па полчетьи выти.—(</w:t>
      </w:r>
      <w:r>
        <w:rPr>
          <w:vertAlign w:val="superscript"/>
        </w:rPr>
        <w:t>6</w:t>
      </w:r>
      <w:r>
        <w:t>) Каж</w:t>
      </w:r>
      <w:r>
        <w:softHyphen/>
        <w:t>дый на п</w:t>
      </w:r>
      <w:r>
        <w:t>олполчетьи выти.—(’) Каждый на полчетьи выти.</w:t>
      </w:r>
    </w:p>
    <w:p w14:paraId="729B1B40" w14:textId="77777777" w:rsidR="00433AE5" w:rsidRDefault="00903536">
      <w:pPr>
        <w:pStyle w:val="a4"/>
        <w:ind w:left="160" w:firstLine="140"/>
        <w:jc w:val="both"/>
      </w:pPr>
      <w:r>
        <w:t>(‘) Въ одномъ—приходецъ, дв. на полтрети и дв. на полполтрети выти.—(’) 6 дв. на полчетьи, 6 дв. на полполтрети, 1 дв. на четьи, 1 дв. на полполполчетьи выти.—(’) 5 дв. на полчетьи, 2 дв. на полтрети выти.—(</w:t>
      </w:r>
      <w:r>
        <w:rPr>
          <w:vertAlign w:val="superscript"/>
        </w:rPr>
        <w:t>4</w:t>
      </w:r>
      <w:r>
        <w:t xml:space="preserve">) </w:t>
      </w:r>
      <w:r>
        <w:t>1 дв. на полполтрети, 1 дв. на полполполтрети выти.—(</w:t>
      </w:r>
      <w:r>
        <w:rPr>
          <w:vertAlign w:val="superscript"/>
        </w:rPr>
        <w:t>6</w:t>
      </w:r>
      <w:r>
        <w:t>) 3 дв. (въ одномъ отецъ сыномъ) на полтрети, 3 дв. на полполтрети, 6 дв. на пол- полчетьп, дв. на полчетьи выти.—(</w:t>
      </w:r>
      <w:r>
        <w:rPr>
          <w:vertAlign w:val="superscript"/>
        </w:rPr>
        <w:t>6</w:t>
      </w:r>
      <w:r>
        <w:t>) Каждый на четьи выти.—(’) 2 дв. на полтрети, дв. на полполтрети, 2 дв. на полполполт</w:t>
      </w:r>
      <w:r>
        <w:t>рети, дв. на полчетьи выти.</w:t>
      </w:r>
    </w:p>
    <w:p w14:paraId="43716268" w14:textId="77777777" w:rsidR="00433AE5" w:rsidRDefault="00903536">
      <w:pPr>
        <w:pStyle w:val="a4"/>
        <w:spacing w:line="240" w:lineRule="auto"/>
        <w:ind w:firstLine="340"/>
        <w:jc w:val="both"/>
      </w:pPr>
      <w:r>
        <w:t>р) 3 дв. на полчети, 4 дв. па полполтрети выти.—(</w:t>
      </w:r>
      <w:r>
        <w:rPr>
          <w:vertAlign w:val="superscript"/>
        </w:rPr>
        <w:t>3</w:t>
      </w:r>
      <w:r>
        <w:t>) Въ иемъ 2 челов.</w:t>
      </w:r>
    </w:p>
    <w:p w14:paraId="6FD908DE" w14:textId="77777777" w:rsidR="00433AE5" w:rsidRDefault="00903536">
      <w:pPr>
        <w:pStyle w:val="a4"/>
        <w:spacing w:line="271" w:lineRule="auto"/>
        <w:jc w:val="both"/>
      </w:pPr>
      <w:r>
        <w:t>I</w:t>
      </w:r>
      <w:r>
        <w:rPr>
          <w:vertAlign w:val="superscript"/>
        </w:rPr>
        <w:t>1</w:t>
      </w:r>
      <w:r>
        <w:t>) Каждый на полполтрети выти.—(</w:t>
      </w:r>
      <w:r>
        <w:rPr>
          <w:vertAlign w:val="superscript"/>
        </w:rPr>
        <w:t>9</w:t>
      </w:r>
      <w:r>
        <w:t>) Дв. на чети, 2 дв. на полполтрети, 2 дв. на полчети выти.—(</w:t>
      </w:r>
      <w:r>
        <w:rPr>
          <w:vertAlign w:val="superscript"/>
        </w:rPr>
        <w:t>3</w:t>
      </w:r>
      <w:r>
        <w:t>) Дв. на полчети, дв. на полполчети выти.</w:t>
      </w:r>
    </w:p>
    <w:p w14:paraId="74362BB9" w14:textId="77777777" w:rsidR="00433AE5" w:rsidRDefault="00903536">
      <w:pPr>
        <w:pStyle w:val="a4"/>
        <w:spacing w:line="266" w:lineRule="auto"/>
        <w:jc w:val="both"/>
      </w:pPr>
      <w:r>
        <w:t>(‘) Каждый на полполт</w:t>
      </w:r>
      <w:r>
        <w:t>рети выти.—(’) Дв. на чети, 2 дв. на полполтрети выти.—(’) Дв. наполчети, 2 дв. на полтрети выти.—(</w:t>
      </w:r>
      <w:r>
        <w:rPr>
          <w:vertAlign w:val="superscript"/>
        </w:rPr>
        <w:t>4</w:t>
      </w:r>
      <w:r>
        <w:t>) Каждый на полтрети выти.—(</w:t>
      </w:r>
      <w:r>
        <w:rPr>
          <w:vertAlign w:val="superscript"/>
        </w:rPr>
        <w:t>6</w:t>
      </w:r>
      <w:r>
        <w:t>) Каждый на трети выти; въ одномъ 2 брата.—(</w:t>
      </w:r>
      <w:r>
        <w:rPr>
          <w:vertAlign w:val="superscript"/>
        </w:rPr>
        <w:t>6</w:t>
      </w:r>
      <w:r>
        <w:t>) На полчети выти.</w:t>
      </w:r>
    </w:p>
    <w:p w14:paraId="5D385ACE" w14:textId="77777777" w:rsidR="00433AE5" w:rsidRDefault="00903536">
      <w:pPr>
        <w:pStyle w:val="a4"/>
        <w:spacing w:line="240" w:lineRule="auto"/>
        <w:ind w:firstLine="300"/>
        <w:jc w:val="both"/>
      </w:pPr>
      <w:r>
        <w:t>(*) Въ томъ числѣ 2 портныхъ мастера, кузнецъ, пастухъ.</w:t>
      </w:r>
    </w:p>
    <w:p w14:paraId="560081C0" w14:textId="77777777" w:rsidR="00433AE5" w:rsidRDefault="00903536">
      <w:pPr>
        <w:pStyle w:val="a4"/>
        <w:tabs>
          <w:tab w:val="left" w:pos="6034"/>
        </w:tabs>
        <w:spacing w:line="254" w:lineRule="auto"/>
        <w:ind w:firstLine="600"/>
        <w:jc w:val="both"/>
      </w:pPr>
      <w:r>
        <w:t>Ч. I, о</w:t>
      </w:r>
      <w:r>
        <w:t>тдѣл. 2.</w:t>
      </w:r>
      <w:r>
        <w:tab/>
        <w:t>22</w:t>
      </w:r>
    </w:p>
    <w:p w14:paraId="6C7E98AF" w14:textId="77777777" w:rsidR="00433AE5" w:rsidRDefault="00903536">
      <w:pPr>
        <w:pStyle w:val="a4"/>
        <w:spacing w:line="254" w:lineRule="auto"/>
        <w:jc w:val="both"/>
      </w:pPr>
      <w:r>
        <w:t>(‘) Каждый на полчетьи выти.—(’) Дв. на четьи, 5 дв. на полчетьи выти.—(</w:t>
      </w:r>
      <w:r>
        <w:rPr>
          <w:vertAlign w:val="superscript"/>
        </w:rPr>
        <w:t>3</w:t>
      </w:r>
      <w:r>
        <w:t>) 4 Д</w:t>
      </w:r>
      <w:r>
        <w:rPr>
          <w:vertAlign w:val="superscript"/>
        </w:rPr>
        <w:t>в</w:t>
      </w:r>
      <w:r>
        <w:t xml:space="preserve">' </w:t>
      </w:r>
      <w:r>
        <w:rPr>
          <w:vertAlign w:val="superscript"/>
        </w:rPr>
        <w:t xml:space="preserve">на </w:t>
      </w:r>
      <w:r>
        <w:t>четьи, 3 дв. на полчетьи выти.—(</w:t>
      </w:r>
      <w:r>
        <w:rPr>
          <w:vertAlign w:val="superscript"/>
        </w:rPr>
        <w:t>+</w:t>
      </w:r>
      <w:r>
        <w:t>) 6 дв. на четьи, дв. на полчетьи, дв. на полтрети выти.— (‘) Каждый на четьи выти.</w:t>
      </w:r>
    </w:p>
    <w:p w14:paraId="4FB46E08" w14:textId="77777777" w:rsidR="00433AE5" w:rsidRDefault="00903536">
      <w:pPr>
        <w:pStyle w:val="a4"/>
        <w:ind w:firstLine="180"/>
        <w:jc w:val="both"/>
      </w:pPr>
      <w:r>
        <w:t xml:space="preserve">(*) Здѣсыслѣдуютъ- тѣже условія </w:t>
      </w:r>
      <w:r>
        <w:t xml:space="preserve">льготы, какія изложены выше на стр. 294 съ тою лишь разницею, что относительно срока льготы здѣсь сказано такъ: «лготы имъ давати па тѣ пустые выти и на дворы на два году и па три и на четыре и посмотря по пустымъ дворомъ и по пашнѣ».—(’) Выпущенное здѣсь </w:t>
      </w:r>
      <w:r>
        <w:t>и замѣненное точками совершенно согласно съ напечатаннымъ выше на стр. 293—294, за исключеніемъ того, что положено брать «за грпвепку масла по деньгѣ, за куря по 2 деньги».—(</w:t>
      </w:r>
      <w:r>
        <w:rPr>
          <w:vertAlign w:val="superscript"/>
        </w:rPr>
        <w:t>8</w:t>
      </w:r>
      <w:r>
        <w:t>) Въ т. ч. лавка калачника, лавка, владѣлецъ торгуетъ щепетиньемъ, 7 лав. Микулин</w:t>
      </w:r>
      <w:r>
        <w:t>цевъ.—(</w:t>
      </w:r>
      <w:r>
        <w:rPr>
          <w:vertAlign w:val="superscript"/>
        </w:rPr>
        <w:t>4</w:t>
      </w:r>
      <w:r>
        <w:t>) Въ т. ч. лавка дьячка.</w:t>
      </w:r>
    </w:p>
    <w:p w14:paraId="57EDF781" w14:textId="77777777" w:rsidR="00433AE5" w:rsidRDefault="00903536">
      <w:pPr>
        <w:pStyle w:val="a4"/>
        <w:spacing w:line="259" w:lineRule="auto"/>
        <w:ind w:firstLine="140"/>
      </w:pPr>
      <w:r>
        <w:t>(</w:t>
      </w:r>
      <w:r>
        <w:rPr>
          <w:vertAlign w:val="superscript"/>
        </w:rPr>
        <w:t>6</w:t>
      </w:r>
      <w:r>
        <w:t>) Въ подл. переправлено изъ «пасеченое».</w:t>
      </w:r>
    </w:p>
    <w:p w14:paraId="5F3CFE75" w14:textId="77777777" w:rsidR="00433AE5" w:rsidRDefault="00903536">
      <w:pPr>
        <w:pStyle w:val="a4"/>
        <w:spacing w:line="259" w:lineRule="auto"/>
        <w:ind w:left="160" w:firstLine="100"/>
        <w:jc w:val="both"/>
      </w:pPr>
      <w:r>
        <w:t>I</w:t>
      </w:r>
      <w:r>
        <w:rPr>
          <w:vertAlign w:val="superscript"/>
        </w:rPr>
        <w:t>1</w:t>
      </w:r>
      <w:r>
        <w:t>) Во всѣхъ по 2 челов., 2 дв. на 2 полтретяхъ каждый, дв. на четьи и на полтрети выти,—(’) Каждый на полтрети выти.—(</w:t>
      </w:r>
      <w:r>
        <w:rPr>
          <w:vertAlign w:val="superscript"/>
        </w:rPr>
        <w:t>3</w:t>
      </w:r>
      <w:r>
        <w:t>) Въ подл. «Годищъской».—(</w:t>
      </w:r>
      <w:r>
        <w:rPr>
          <w:vertAlign w:val="superscript"/>
        </w:rPr>
        <w:t>4</w:t>
      </w:r>
      <w:r>
        <w:t xml:space="preserve">) Дв. (въ немъ 2 челов.) на </w:t>
      </w:r>
      <w:r>
        <w:t>трети, дв. на полтрети выти.—(</w:t>
      </w:r>
      <w:r>
        <w:rPr>
          <w:vertAlign w:val="superscript"/>
        </w:rPr>
        <w:t>6</w:t>
      </w:r>
      <w:r>
        <w:t>) Каждый на четьи выти.</w:t>
      </w:r>
    </w:p>
    <w:p w14:paraId="41FAAC3D" w14:textId="77777777" w:rsidR="00433AE5" w:rsidRDefault="00903536">
      <w:pPr>
        <w:pStyle w:val="a4"/>
        <w:spacing w:line="259" w:lineRule="auto"/>
        <w:ind w:firstLine="220"/>
        <w:jc w:val="both"/>
      </w:pPr>
      <w:r>
        <w:t>(‘) На полтрети выти; въ немъ отецъ съ 2 сыновьями.—(’) Каждый на четьи выти.— (’) Дв. (въ немъ 2 челов.) на трети, 2 дв. каждый на четьи.—(</w:t>
      </w:r>
      <w:r>
        <w:rPr>
          <w:vertAlign w:val="superscript"/>
        </w:rPr>
        <w:t>4</w:t>
      </w:r>
      <w:r>
        <w:t>) 2 дв. (въ нихъ по 2 челов.) на трети, дв. на полтрети выти</w:t>
      </w:r>
      <w:r>
        <w:t>.—(*) Каждый на трети выти.—(</w:t>
      </w:r>
      <w:r>
        <w:rPr>
          <w:vertAlign w:val="superscript"/>
        </w:rPr>
        <w:t>6</w:t>
      </w:r>
      <w:r>
        <w:t>) Дв. на четьи, 2 дв. (въ нихъ по 2 челов.) каждый на четьи и на полчетьи выти.</w:t>
      </w:r>
    </w:p>
    <w:p w14:paraId="48AE82EA" w14:textId="77777777" w:rsidR="00433AE5" w:rsidRDefault="00903536">
      <w:pPr>
        <w:pStyle w:val="a4"/>
        <w:spacing w:line="266" w:lineRule="auto"/>
        <w:ind w:left="160" w:firstLine="160"/>
        <w:jc w:val="both"/>
      </w:pPr>
      <w:r>
        <w:t>(‘) 5 дв. на полтрети каждый, дв; (въ немъ 2 челов.) на полвыти.—(’) Каждый на четьи; въ одномъ 2 челов.—(</w:t>
      </w:r>
      <w:r>
        <w:rPr>
          <w:vertAlign w:val="superscript"/>
        </w:rPr>
        <w:t>3</w:t>
      </w:r>
      <w:r>
        <w:t>) Дв. на трети, 4 дв. каждый на полтрет</w:t>
      </w:r>
      <w:r>
        <w:t>и выти.</w:t>
      </w:r>
    </w:p>
    <w:p w14:paraId="69E13448" w14:textId="77777777" w:rsidR="00433AE5" w:rsidRDefault="00903536">
      <w:pPr>
        <w:pStyle w:val="a4"/>
        <w:ind w:firstLine="200"/>
        <w:jc w:val="both"/>
      </w:pPr>
      <w:r>
        <w:t>(‘) Выпущенное здѣсь и замѣненное точками совершенно сходно съ напечатаннымъ вы</w:t>
      </w:r>
      <w:r>
        <w:softHyphen/>
        <w:t>ше на стр. 193—294, за исключеніемъ того, что въ мелкомъ доходѣ положено брать «за гривенку масла по денгѣ, за куря по 2 денги».</w:t>
      </w:r>
    </w:p>
    <w:p w14:paraId="7F9F8FDC" w14:textId="77777777" w:rsidR="00433AE5" w:rsidRDefault="00903536">
      <w:pPr>
        <w:pStyle w:val="a4"/>
        <w:spacing w:line="259" w:lineRule="auto"/>
        <w:ind w:firstLine="200"/>
        <w:jc w:val="both"/>
      </w:pPr>
      <w:r>
        <w:t xml:space="preserve">(’) Въ подл. «примѣстными».—(’) Дв. на </w:t>
      </w:r>
      <w:r>
        <w:t>трети, і дв. на полполтрети каждый, 3 дв. на четьи выти каждый.—(®) Въ обоихъ но 2 челов., каждый на четьи выти.</w:t>
      </w:r>
    </w:p>
    <w:p w14:paraId="275EE5BB" w14:textId="77777777" w:rsidR="00433AE5" w:rsidRDefault="00903536">
      <w:pPr>
        <w:pStyle w:val="a4"/>
        <w:spacing w:line="180" w:lineRule="auto"/>
        <w:ind w:firstLine="0"/>
        <w:jc w:val="center"/>
        <w:rPr>
          <w:sz w:val="20"/>
          <w:szCs w:val="20"/>
        </w:rPr>
      </w:pPr>
      <w:r>
        <w:rPr>
          <w:sz w:val="20"/>
          <w:szCs w:val="20"/>
        </w:rPr>
        <w:t>*</w:t>
      </w:r>
    </w:p>
    <w:p w14:paraId="7EA005AE" w14:textId="77777777" w:rsidR="00433AE5" w:rsidRDefault="00903536">
      <w:pPr>
        <w:pStyle w:val="a4"/>
        <w:spacing w:line="283" w:lineRule="auto"/>
        <w:ind w:firstLine="180"/>
      </w:pPr>
      <w:r>
        <w:t>(’) Выпущенное здѣсь и замѣненное точками совершенно сходно съ напечатаннымъ выше настр.;293—294.</w:t>
      </w:r>
    </w:p>
    <w:p w14:paraId="5C06E0BE" w14:textId="77777777" w:rsidR="00433AE5" w:rsidRDefault="00903536">
      <w:pPr>
        <w:pStyle w:val="a4"/>
        <w:ind w:firstLine="220"/>
        <w:jc w:val="both"/>
      </w:pPr>
      <w:r>
        <w:t>(‘) Каждый на полчетьи выти.—(’) 2 дв. кажд</w:t>
      </w:r>
      <w:r>
        <w:t>ый на полчети, дв. на полполтрети, дв. (въ немъ 3 челов.) па полтрети й па полполтрети выти.—(</w:t>
      </w:r>
      <w:r>
        <w:rPr>
          <w:vertAlign w:val="superscript"/>
        </w:rPr>
        <w:t>3</w:t>
      </w:r>
      <w:r>
        <w:t>) Дв. на полполтрети, 2 дв. на пол</w:t>
      </w:r>
      <w:r>
        <w:softHyphen/>
        <w:t>трети выти каждый.—(</w:t>
      </w:r>
      <w:r>
        <w:rPr>
          <w:vertAlign w:val="superscript"/>
        </w:rPr>
        <w:t>4</w:t>
      </w:r>
      <w:r>
        <w:t>) Дв. (въ немъ 2 челов.) на четьи, 3 дв. на полчетьи выти каждый.</w:t>
      </w:r>
    </w:p>
    <w:p w14:paraId="0EE8AEAB" w14:textId="77777777" w:rsidR="00433AE5" w:rsidRDefault="00903536">
      <w:pPr>
        <w:pStyle w:val="a4"/>
        <w:spacing w:line="254" w:lineRule="auto"/>
        <w:ind w:firstLine="0"/>
      </w:pPr>
      <w:r>
        <w:t>®і полчетьи.—(</w:t>
      </w:r>
      <w:r>
        <w:rPr>
          <w:vertAlign w:val="superscript"/>
        </w:rPr>
        <w:t>10</w:t>
      </w:r>
      <w:r>
        <w:t>) Дв. (въ пемъ 2 челов.</w:t>
      </w:r>
      <w:r>
        <w:t>) на чети, 2 дв. на полтрети, дв. на полполтрети.</w:t>
      </w:r>
    </w:p>
    <w:p w14:paraId="0F81A134" w14:textId="77777777" w:rsidR="00433AE5" w:rsidRDefault="00903536">
      <w:pPr>
        <w:pStyle w:val="a4"/>
        <w:ind w:firstLine="220"/>
        <w:jc w:val="both"/>
      </w:pPr>
      <w:r>
        <w:t>(*) Каждый па полтрети выти.—(’) 2 дв. каждый на полчети, дв. на полполтрети выти.— (</w:t>
      </w:r>
      <w:r>
        <w:rPr>
          <w:vertAlign w:val="superscript"/>
        </w:rPr>
        <w:t>!</w:t>
      </w:r>
      <w:r>
        <w:t>) Дв. (въ немъ 2 челов.) на чети, 2 дв. каждый па полчети выти.—(</w:t>
      </w:r>
      <w:r>
        <w:rPr>
          <w:vertAlign w:val="superscript"/>
        </w:rPr>
        <w:t>4</w:t>
      </w:r>
      <w:r>
        <w:t>) Каждый на полпол</w:t>
      </w:r>
      <w:r>
        <w:softHyphen/>
        <w:t>трети выти.—(</w:t>
      </w:r>
      <w:r>
        <w:rPr>
          <w:vertAlign w:val="superscript"/>
        </w:rPr>
        <w:t>6</w:t>
      </w:r>
      <w:r>
        <w:t>) 2 дв. каждый на пол</w:t>
      </w:r>
      <w:r>
        <w:t>трети, дв. па полполтрети, дв. (въ пемъ 2 челов.) на полтрети и на полполтрети выти.—(</w:t>
      </w:r>
      <w:r>
        <w:rPr>
          <w:vertAlign w:val="superscript"/>
        </w:rPr>
        <w:t>6</w:t>
      </w:r>
      <w:r>
        <w:t>) На полтрети выти,—(</w:t>
      </w:r>
      <w:r>
        <w:rPr>
          <w:vertAlign w:val="superscript"/>
        </w:rPr>
        <w:t>7</w:t>
      </w:r>
      <w:r>
        <w:t>) 1 дв. на полтрети и на пол</w:t>
      </w:r>
      <w:r>
        <w:softHyphen/>
        <w:t>полтрети выти, въ немъ 2 челов., и дв. па полполтрети выти.—{•) 2 дв. каждый на полпол- трети, 5 дв. каждый па полтрет</w:t>
      </w:r>
      <w:r>
        <w:t>и выти. —(</w:t>
      </w:r>
      <w:r>
        <w:rPr>
          <w:vertAlign w:val="superscript"/>
        </w:rPr>
        <w:t>9</w:t>
      </w:r>
      <w:r>
        <w:t>) Дв. па чети, 2 дв. каждый па полтрети выти.— I”) 4 дв. каждый на полтрети и на полполполтрети, 2 дв. на чети, дв. на трети и на пол- полполтрети, полдв. па полтрети выти.—(“) Каждый па чети выти. (</w:t>
      </w:r>
    </w:p>
    <w:p w14:paraId="7B11FB83" w14:textId="77777777" w:rsidR="00433AE5" w:rsidRDefault="00903536">
      <w:pPr>
        <w:pStyle w:val="a4"/>
        <w:spacing w:line="254" w:lineRule="auto"/>
        <w:ind w:firstLine="280"/>
        <w:jc w:val="both"/>
      </w:pPr>
      <w:r>
        <w:t xml:space="preserve">(‘) 2 дв. (въ одномъ вдова) каждый па </w:t>
      </w:r>
      <w:r>
        <w:t>полтрети, 2 дв. на полполтрети, дв. на чети, полдв. на полполтрети.—(</w:t>
      </w:r>
      <w:r>
        <w:rPr>
          <w:vertAlign w:val="superscript"/>
        </w:rPr>
        <w:t>2</w:t>
      </w:r>
      <w:r>
        <w:t>) Дв. па чети, 2 дв. каждый на полполтрети, дв. на полтрети, дв. на полтрети и на полполполтрети выти и дв. на полувыти.—(</w:t>
      </w:r>
      <w:r>
        <w:rPr>
          <w:vertAlign w:val="superscript"/>
        </w:rPr>
        <w:t>3</w:t>
      </w:r>
      <w:r>
        <w:t>) Каждый на чети выти.— (</w:t>
      </w:r>
      <w:r>
        <w:rPr>
          <w:vertAlign w:val="superscript"/>
        </w:rPr>
        <w:t>4</w:t>
      </w:r>
      <w:r>
        <w:t>) 2 дв. каждый па трети, дв. на трети</w:t>
      </w:r>
      <w:r>
        <w:t xml:space="preserve"> и на полполтрети, 2 дв. каждый на полполтрети, дв. па полтрети, дв. на полтрети и на полполполтрети выти.—(</w:t>
      </w:r>
      <w:r>
        <w:rPr>
          <w:vertAlign w:val="superscript"/>
        </w:rPr>
        <w:t>5</w:t>
      </w:r>
      <w:r>
        <w:t>) 3 дв. (въ одномъ 2 челов.) каждый на трети, 4 дв. каждый на полчети выти.</w:t>
      </w:r>
    </w:p>
    <w:p w14:paraId="7BEAD68F" w14:textId="77777777" w:rsidR="00433AE5" w:rsidRDefault="00903536">
      <w:pPr>
        <w:pStyle w:val="a4"/>
        <w:ind w:firstLine="0"/>
        <w:jc w:val="both"/>
      </w:pPr>
      <w:r>
        <w:t>(*) 4 дв. каждый,на полполполтрети, дв. на полчети выти.—(</w:t>
      </w:r>
      <w:r>
        <w:rPr>
          <w:vertAlign w:val="superscript"/>
        </w:rPr>
        <w:t>3</w:t>
      </w:r>
      <w:r>
        <w:t>) Дв. на пол</w:t>
      </w:r>
      <w:r>
        <w:t>чети, 2 дв. каж</w:t>
      </w:r>
      <w:r>
        <w:softHyphen/>
        <w:t>дый па чети выти.—(</w:t>
      </w:r>
      <w:r>
        <w:rPr>
          <w:vertAlign w:val="superscript"/>
        </w:rPr>
        <w:t>4</w:t>
      </w:r>
      <w:r>
        <w:t>) Дв. па полтрети, 2 дв. каждый на полполтрети выти.—(</w:t>
      </w:r>
      <w:r>
        <w:rPr>
          <w:vertAlign w:val="superscript"/>
        </w:rPr>
        <w:t>6</w:t>
      </w:r>
      <w:r>
        <w:t>) Дв. на пол</w:t>
      </w:r>
      <w:r>
        <w:softHyphen/>
        <w:t>полтрети, 2 дв. на полчети выти. —(</w:t>
      </w:r>
      <w:r>
        <w:rPr>
          <w:vertAlign w:val="superscript"/>
        </w:rPr>
        <w:t>б</w:t>
      </w:r>
      <w:r>
        <w:t>) 2 дв. каждый на полтрети, 4 дв. каждый на полчети выти.—(’) 3 дв. каждый на чети, дв. на полполтрети выти.—(</w:t>
      </w:r>
      <w:r>
        <w:rPr>
          <w:vertAlign w:val="superscript"/>
        </w:rPr>
        <w:t>8</w:t>
      </w:r>
      <w:r>
        <w:t>) Каж</w:t>
      </w:r>
      <w:r>
        <w:t>дый на полтрети выти, вводномъ приходецъ.—(</w:t>
      </w:r>
      <w:r>
        <w:rPr>
          <w:vertAlign w:val="superscript"/>
        </w:rPr>
        <w:t>9</w:t>
      </w:r>
      <w:r>
        <w:t>) 2 дв. каждый на полтрети, -дв. безъ земли.—(</w:t>
      </w:r>
      <w:r>
        <w:rPr>
          <w:vertAlign w:val="superscript"/>
        </w:rPr>
        <w:t>10</w:t>
      </w:r>
      <w:r>
        <w:t>) Дв. (въ немъ 2 полов.) па чети, дв. на полтрети выти.—(</w:t>
      </w:r>
      <w:r>
        <w:rPr>
          <w:vertAlign w:val="superscript"/>
        </w:rPr>
        <w:t>и</w:t>
      </w:r>
      <w:r>
        <w:t>) 2 дв. оба на трети, дв. па полполтрети выти,— 1“) Каждый на полчети выти.</w:t>
      </w:r>
    </w:p>
    <w:p w14:paraId="7B362375" w14:textId="77777777" w:rsidR="00433AE5" w:rsidRDefault="00903536">
      <w:pPr>
        <w:pStyle w:val="a4"/>
        <w:spacing w:line="254" w:lineRule="auto"/>
        <w:ind w:firstLine="0"/>
        <w:jc w:val="both"/>
      </w:pPr>
      <w:r>
        <w:t>трети выти.—(’) 3 дв. каждый н</w:t>
      </w:r>
      <w:r>
        <w:t>а полчети, 2 дв. каждый на полполтрети выти.</w:t>
      </w:r>
    </w:p>
    <w:p w14:paraId="66FB34EA" w14:textId="77777777" w:rsidR="00433AE5" w:rsidRDefault="00903536">
      <w:pPr>
        <w:pStyle w:val="a4"/>
        <w:spacing w:line="240" w:lineRule="auto"/>
        <w:ind w:firstLine="220"/>
        <w:jc w:val="both"/>
      </w:pPr>
      <w:r>
        <w:t>I</w:t>
      </w:r>
      <w:r>
        <w:rPr>
          <w:vertAlign w:val="superscript"/>
        </w:rPr>
        <w:t>1</w:t>
      </w:r>
      <w:r>
        <w:t>) За симъ въ подл. помѣщена жалов. грамота Семіона Бекбулатовича попу Ларіону на означенные починки.—(’) Здѣсь въ подл. недостаетъ листа или болѣе.—(</w:t>
      </w:r>
      <w:r>
        <w:rPr>
          <w:vertAlign w:val="superscript"/>
        </w:rPr>
        <w:t>3</w:t>
      </w:r>
      <w:r>
        <w:t>) Въ одномъ 2челов.</w:t>
      </w:r>
    </w:p>
    <w:p w14:paraId="4E29E720" w14:textId="77777777" w:rsidR="00433AE5" w:rsidRDefault="00903536">
      <w:pPr>
        <w:pStyle w:val="a4"/>
        <w:spacing w:line="259" w:lineRule="auto"/>
        <w:ind w:firstLine="160"/>
        <w:jc w:val="both"/>
      </w:pPr>
      <w:r>
        <w:t xml:space="preserve">(*) 12 дв. на полполтрети, 2 дв. на </w:t>
      </w:r>
      <w:r>
        <w:t>полполполтрети, 10 дв. на полполчети, 5 дв. на полче</w:t>
      </w:r>
      <w:r>
        <w:softHyphen/>
        <w:t>ти; въ т. ч. во дв. вдовой попъ, во дв. земской діячокъ.—(’) Каждый на полполтрети.—(</w:t>
      </w:r>
      <w:r>
        <w:rPr>
          <w:vertAlign w:val="superscript"/>
        </w:rPr>
        <w:t>3</w:t>
      </w:r>
      <w:r>
        <w:t>) Каждый на полполтрети выти.—(</w:t>
      </w:r>
      <w:r>
        <w:rPr>
          <w:vertAlign w:val="superscript"/>
        </w:rPr>
        <w:t>+</w:t>
      </w:r>
      <w:r>
        <w:t>) 3 дв. на полтрети (въ одномъ 2 челов.), 6 дв. на полчети выти.—(“) Каждый на полчет</w:t>
      </w:r>
      <w:r>
        <w:t>и.—(</w:t>
      </w:r>
      <w:r>
        <w:rPr>
          <w:vertAlign w:val="superscript"/>
        </w:rPr>
        <w:t>6</w:t>
      </w:r>
      <w:r>
        <w:t>) 2 дв. на полчети, 3 дв. на полполтрети выти.—(’) 2 дв. иа полполтрети, дв. на полполполтрети, дв. на полчети выти.</w:t>
      </w:r>
    </w:p>
    <w:p w14:paraId="3894829A" w14:textId="77777777" w:rsidR="00433AE5" w:rsidRDefault="00903536">
      <w:pPr>
        <w:pStyle w:val="a4"/>
        <w:spacing w:line="254" w:lineRule="auto"/>
        <w:jc w:val="both"/>
      </w:pPr>
      <w:r>
        <w:t>(*) 2 дв. каждый на полчети, 3 дв. каждый на полполтрети выти.—(’) 2 дв. каждый на полчети, дв. на полполтрети.—(</w:t>
      </w:r>
      <w:r>
        <w:rPr>
          <w:vertAlign w:val="superscript"/>
        </w:rPr>
        <w:t>3</w:t>
      </w:r>
      <w:r>
        <w:t>) Дв. па полтрети, 2</w:t>
      </w:r>
      <w:r>
        <w:t xml:space="preserve"> дв. каждый на полполтрети выти.— (</w:t>
      </w:r>
      <w:r>
        <w:rPr>
          <w:vertAlign w:val="superscript"/>
        </w:rPr>
        <w:t>4</w:t>
      </w:r>
      <w:r>
        <w:t>) Каждый на полчети выти.—(</w:t>
      </w:r>
      <w:r>
        <w:rPr>
          <w:vertAlign w:val="superscript"/>
        </w:rPr>
        <w:t>6</w:t>
      </w:r>
      <w:r>
        <w:t>) 2 дв. каждый на полчети, 3 дв. на полполтрети выти.— (') Каждый на полчети выти.— (</w:t>
      </w:r>
      <w:r>
        <w:rPr>
          <w:vertAlign w:val="superscript"/>
        </w:rPr>
        <w:t>7</w:t>
      </w:r>
      <w:r>
        <w:t>) Каждый на полполтрети выти.—(</w:t>
      </w:r>
      <w:r>
        <w:rPr>
          <w:vertAlign w:val="superscript"/>
        </w:rPr>
        <w:t>8</w:t>
      </w:r>
      <w:r>
        <w:t>) Дв. на полтрети, 4 дв. каждый на полполтрети выти.—(</w:t>
      </w:r>
      <w:r>
        <w:rPr>
          <w:vertAlign w:val="superscript"/>
        </w:rPr>
        <w:t>9</w:t>
      </w:r>
      <w:r>
        <w:t>) 2 дв. каждый на п</w:t>
      </w:r>
      <w:r>
        <w:t>олчети, 2 дв. на полполтрети выти.— (</w:t>
      </w:r>
      <w:r>
        <w:rPr>
          <w:vertAlign w:val="superscript"/>
        </w:rPr>
        <w:t>10</w:t>
      </w:r>
      <w:r>
        <w:t>) 2 дв. (въ нихъ по2 челов.) на полтрети, 4 дв. на полполтрети выти.—(</w:t>
      </w:r>
      <w:r>
        <w:rPr>
          <w:vertAlign w:val="superscript"/>
        </w:rPr>
        <w:t>и</w:t>
      </w:r>
      <w:r>
        <w:t>) 2 дв. на пол</w:t>
      </w:r>
      <w:r>
        <w:softHyphen/>
        <w:t>чети, дв. на полполтрети выти.</w:t>
      </w:r>
    </w:p>
    <w:p w14:paraId="34632ED4" w14:textId="77777777" w:rsidR="00433AE5" w:rsidRDefault="00903536">
      <w:pPr>
        <w:pStyle w:val="a4"/>
        <w:spacing w:line="286" w:lineRule="auto"/>
        <w:ind w:left="160" w:firstLine="120"/>
        <w:jc w:val="both"/>
      </w:pPr>
      <w:r>
        <w:t>(* *) 4 дв. каждый на полчети, 3 дв. па полполтрети выти.—(</w:t>
      </w:r>
      <w:r>
        <w:rPr>
          <w:vertAlign w:val="superscript"/>
        </w:rPr>
        <w:t>2</w:t>
      </w:r>
      <w:r>
        <w:t>) 2 дв. на полтрети, 4 дв. на полполтрет</w:t>
      </w:r>
      <w:r>
        <w:t>и.—(</w:t>
      </w:r>
      <w:r>
        <w:rPr>
          <w:vertAlign w:val="superscript"/>
        </w:rPr>
        <w:t>3</w:t>
      </w:r>
      <w:r>
        <w:t>) Каждый на полполтрети выти.—(</w:t>
      </w:r>
      <w:r>
        <w:rPr>
          <w:vertAlign w:val="superscript"/>
        </w:rPr>
        <w:t>4</w:t>
      </w:r>
      <w:r>
        <w:t>) Каждый на полчети выти.—(</w:t>
      </w:r>
      <w:r>
        <w:rPr>
          <w:vertAlign w:val="superscript"/>
        </w:rPr>
        <w:t>6</w:t>
      </w:r>
      <w:r>
        <w:t>) 3 дв. на полтрети, 3 дв.—на полчети выти.—(</w:t>
      </w:r>
      <w:r>
        <w:rPr>
          <w:vertAlign w:val="superscript"/>
        </w:rPr>
        <w:t>6</w:t>
      </w:r>
      <w:r>
        <w:t>) 2 дв. на полчети, дв. на полполтрети выти.— (’) Каждый на полполтрети выти.—(</w:t>
      </w:r>
      <w:r>
        <w:rPr>
          <w:vertAlign w:val="superscript"/>
        </w:rPr>
        <w:t>8</w:t>
      </w:r>
      <w:r>
        <w:t>) 2 дв. (въ одномъ 2 челов.) каждый на полтрети, 3 дв. па полчети</w:t>
      </w:r>
      <w:r>
        <w:t>, дв. па полполтрети выти.</w:t>
      </w:r>
    </w:p>
    <w:p w14:paraId="5C084F89" w14:textId="77777777" w:rsidR="00433AE5" w:rsidRDefault="00903536">
      <w:pPr>
        <w:pStyle w:val="a4"/>
        <w:spacing w:line="240" w:lineRule="auto"/>
        <w:ind w:firstLine="0"/>
        <w:jc w:val="center"/>
      </w:pPr>
      <w:r>
        <w:t>*</w:t>
      </w:r>
    </w:p>
    <w:p w14:paraId="45E0106A" w14:textId="77777777" w:rsidR="00433AE5" w:rsidRDefault="00903536">
      <w:pPr>
        <w:pStyle w:val="a4"/>
        <w:spacing w:line="252" w:lineRule="auto"/>
        <w:ind w:firstLine="0"/>
      </w:pPr>
      <w:r>
        <w:t xml:space="preserve">чети </w:t>
      </w:r>
      <w:r>
        <w:rPr>
          <w:i/>
          <w:iCs/>
        </w:rPr>
        <w:t>и</w:t>
      </w:r>
      <w:r>
        <w:t xml:space="preserve"> 2 дв. па полвыти.</w:t>
      </w:r>
    </w:p>
    <w:p w14:paraId="3FE27D96" w14:textId="77777777" w:rsidR="00433AE5" w:rsidRDefault="00903536">
      <w:pPr>
        <w:pStyle w:val="a4"/>
        <w:spacing w:line="240" w:lineRule="auto"/>
        <w:ind w:firstLine="220"/>
        <w:jc w:val="both"/>
      </w:pPr>
      <w:r>
        <w:t>С</w:t>
      </w:r>
      <w:r>
        <w:rPr>
          <w:vertAlign w:val="superscript"/>
        </w:rPr>
        <w:t>1</w:t>
      </w:r>
      <w:r>
        <w:t>) Здѣсь въ подл. слѣдуетъ межевая книга села Васильевскаго съ деревн. (л. 306—308)-— (’) На чети выти.—(</w:t>
      </w:r>
      <w:r>
        <w:rPr>
          <w:vertAlign w:val="superscript"/>
        </w:rPr>
        <w:t>3</w:t>
      </w:r>
      <w:r>
        <w:t>) Изъ нихъ 2 дв. на трети, 3 дв. на чети выти.—;</w:t>
      </w:r>
      <w:r>
        <w:rPr>
          <w:vertAlign w:val="superscript"/>
        </w:rPr>
        <w:t>4</w:t>
      </w:r>
      <w:r>
        <w:t xml:space="preserve">) Изъ нихъ 1 дв. на трети и 5 дв. на </w:t>
      </w:r>
      <w:r>
        <w:t>чети.—(</w:t>
      </w:r>
      <w:r>
        <w:rPr>
          <w:vertAlign w:val="superscript"/>
        </w:rPr>
        <w:t>6</w:t>
      </w:r>
      <w:r>
        <w:t>) Каждый на чети.</w:t>
      </w:r>
    </w:p>
    <w:p w14:paraId="6EF8BD7B" w14:textId="77777777" w:rsidR="00433AE5" w:rsidRDefault="00903536">
      <w:pPr>
        <w:pStyle w:val="a4"/>
        <w:spacing w:line="254" w:lineRule="auto"/>
        <w:ind w:firstLine="200"/>
        <w:jc w:val="both"/>
      </w:pPr>
      <w:r>
        <w:t>(‘) Изъ нихъ 1 дв. на выти безъ трети (въ немъ 2 челов.) и 4 дв. (въ 1-мъ 4 челов., въ 1-мъ 2 брата) на трети.—(’) Каждый на чети.—(</w:t>
      </w:r>
      <w:r>
        <w:rPr>
          <w:vertAlign w:val="superscript"/>
        </w:rPr>
        <w:t>3</w:t>
      </w:r>
      <w:r>
        <w:t>) На выти, въ немъ 3 челов.—(</w:t>
      </w:r>
      <w:r>
        <w:rPr>
          <w:vertAlign w:val="superscript"/>
        </w:rPr>
        <w:t>4</w:t>
      </w:r>
      <w:r>
        <w:t>) На выти, въ немъ 3 челов.—(</w:t>
      </w:r>
      <w:r>
        <w:rPr>
          <w:vertAlign w:val="superscript"/>
        </w:rPr>
        <w:t>е</w:t>
      </w:r>
      <w:r>
        <w:t>) Здѣсь въ подл. слѣдуетъ межевая кн.</w:t>
      </w:r>
      <w:r>
        <w:t xml:space="preserve"> полусела Михайловскаго и де</w:t>
      </w:r>
      <w:r>
        <w:softHyphen/>
        <w:t>ревень (л. 314—317).—(</w:t>
      </w:r>
      <w:r>
        <w:rPr>
          <w:vertAlign w:val="superscript"/>
        </w:rPr>
        <w:t>6</w:t>
      </w:r>
      <w:r>
        <w:t>) Изъ нихъ 2 дв. на чети и 6 дв. на полвыти каждый.—(’) Жившій въ немъ сшелъ безвѣстно.—(</w:t>
      </w:r>
      <w:r>
        <w:rPr>
          <w:vertAlign w:val="superscript"/>
        </w:rPr>
        <w:t>8</w:t>
      </w:r>
      <w:r>
        <w:t>) Изъ нихъ 1 дв. на чети, 1 дв. на полчети и 4 дв. на пол</w:t>
      </w:r>
      <w:r>
        <w:softHyphen/>
        <w:t>выти каждый.</w:t>
      </w:r>
    </w:p>
    <w:p w14:paraId="5789F74A" w14:textId="77777777" w:rsidR="00433AE5" w:rsidRDefault="00903536">
      <w:pPr>
        <w:pStyle w:val="a4"/>
        <w:spacing w:line="254" w:lineRule="auto"/>
        <w:ind w:left="160" w:firstLine="180"/>
        <w:jc w:val="both"/>
      </w:pPr>
      <w:r>
        <w:t>(*) Въ томъ числѣ въ 1 дв. посадской человѣ</w:t>
      </w:r>
      <w:r>
        <w:t>къ, живущій на чужой землѣ.—(*) Въ томъ числѣ 1 дв. десятскаго, 1 дв. старосты, 1 дв. вдовы Анны Русиновской жены, а Русина взяли тотаровѳ въ 96 г.—(</w:t>
      </w:r>
      <w:r>
        <w:rPr>
          <w:vertAlign w:val="superscript"/>
        </w:rPr>
        <w:t>э</w:t>
      </w:r>
      <w:r>
        <w:t>) Въ т. ч. 1 м. Тихонка Оѳонасова, котор. сталъ въ стрѣльцы на Воронежѣ, съ остальныхъ м. люди сошли безвѣ</w:t>
      </w:r>
      <w:r>
        <w:t>стно.—(</w:t>
      </w:r>
      <w:r>
        <w:rPr>
          <w:vertAlign w:val="superscript"/>
        </w:rPr>
        <w:t>4</w:t>
      </w:r>
      <w:r>
        <w:t>) Сверхъ того въ поименномъ перечисленіи показанъ 1 дв. пустъ—Иванка Тинина, сбѣжавшаго безвѣстно въ 96 г.—(</w:t>
      </w:r>
      <w:r>
        <w:rPr>
          <w:vertAlign w:val="superscript"/>
        </w:rPr>
        <w:t>б</w:t>
      </w:r>
      <w:r>
        <w:t>) Въ томъ числѣ 11 лав. казаковъ, 3 л. пушкарей, 6 л. стрѣльцовъ, 4 л. затинщиковъ и 1 л. пирожника.</w:t>
      </w:r>
    </w:p>
    <w:p w14:paraId="62E0C964" w14:textId="77777777" w:rsidR="00433AE5" w:rsidRDefault="00903536">
      <w:pPr>
        <w:pStyle w:val="a4"/>
        <w:spacing w:line="252" w:lineRule="auto"/>
        <w:ind w:left="1080" w:firstLine="180"/>
        <w:jc w:val="both"/>
      </w:pPr>
      <w:r>
        <w:t>(*) За симъ въ подлинникѣ подробное пе</w:t>
      </w:r>
      <w:r>
        <w:t>речесленіе межевыхъ признаковъ между землею Демы и Третьяка Протасовыхъ съ правой стороны и Ивана и Василья Кропотовыхъ съ лѣвой.</w:t>
      </w:r>
    </w:p>
    <w:p w14:paraId="649AF6AA" w14:textId="77777777" w:rsidR="00433AE5" w:rsidRDefault="00903536">
      <w:pPr>
        <w:pStyle w:val="a4"/>
        <w:spacing w:line="240" w:lineRule="auto"/>
        <w:ind w:firstLine="800"/>
        <w:jc w:val="both"/>
      </w:pPr>
      <w:r>
        <w:t>(*) Въ подлинникѣ отмѣченное точками вырвано.</w:t>
      </w:r>
    </w:p>
    <w:sectPr w:rsidR="00433AE5">
      <w:footnotePr>
        <w:numFmt w:val="chicago"/>
      </w:footnotePr>
      <w:type w:val="continuous"/>
      <w:pgSz w:w="8634" w:h="14208"/>
      <w:pgMar w:top="1057" w:right="1502" w:bottom="1865" w:left="720" w:header="0" w:footer="3" w:gutter="0"/>
      <w:cols w:space="720"/>
      <w:noEndnote/>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EAD76" w14:textId="77777777" w:rsidR="00903536" w:rsidRDefault="00903536">
      <w:r>
        <w:separator/>
      </w:r>
    </w:p>
  </w:endnote>
  <w:endnote w:type="continuationSeparator" w:id="0">
    <w:p w14:paraId="047D41F9" w14:textId="77777777" w:rsidR="00903536" w:rsidRDefault="00903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69F7B" w14:textId="77777777" w:rsidR="00433AE5" w:rsidRDefault="00433AE5">
    <w:pPr>
      <w:spacing w:line="1" w:lineRule="exac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F59B8" w14:textId="77777777" w:rsidR="00433AE5" w:rsidRDefault="00433AE5">
    <w:pPr>
      <w:spacing w:line="1" w:lineRule="exac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7D71B" w14:textId="77777777" w:rsidR="00433AE5" w:rsidRDefault="00903536">
    <w:pPr>
      <w:spacing w:line="1" w:lineRule="exact"/>
    </w:pPr>
    <w:r>
      <w:rPr>
        <w:noProof/>
      </w:rPr>
      <mc:AlternateContent>
        <mc:Choice Requires="wps">
          <w:drawing>
            <wp:anchor distT="0" distB="0" distL="0" distR="0" simplePos="0" relativeHeight="62914903" behindDoc="1" locked="0" layoutInCell="1" allowOverlap="1" wp14:anchorId="75D66C59" wp14:editId="3E078D24">
              <wp:simplePos x="0" y="0"/>
              <wp:positionH relativeFrom="page">
                <wp:posOffset>657860</wp:posOffset>
              </wp:positionH>
              <wp:positionV relativeFrom="page">
                <wp:posOffset>8309610</wp:posOffset>
              </wp:positionV>
              <wp:extent cx="2270760" cy="118745"/>
              <wp:effectExtent l="0" t="0" r="0" b="0"/>
              <wp:wrapNone/>
              <wp:docPr id="215" name="Shape 215"/>
              <wp:cNvGraphicFramePr/>
              <a:graphic xmlns:a="http://schemas.openxmlformats.org/drawingml/2006/main">
                <a:graphicData uri="http://schemas.microsoft.com/office/word/2010/wordprocessingShape">
                  <wps:wsp>
                    <wps:cNvSpPr txBox="1"/>
                    <wps:spPr>
                      <a:xfrm>
                        <a:off x="0" y="0"/>
                        <a:ext cx="2270760" cy="118745"/>
                      </a:xfrm>
                      <a:prstGeom prst="rect">
                        <a:avLst/>
                      </a:prstGeom>
                      <a:noFill/>
                    </wps:spPr>
                    <wps:txbx>
                      <w:txbxContent>
                        <w:p w14:paraId="56D43609" w14:textId="77777777" w:rsidR="00433AE5" w:rsidRDefault="00903536">
                          <w:pPr>
                            <w:pStyle w:val="ad"/>
                            <w:rPr>
                              <w:sz w:val="17"/>
                              <w:szCs w:val="17"/>
                            </w:rPr>
                          </w:pPr>
                          <w:r>
                            <w:rPr>
                              <w:sz w:val="17"/>
                              <w:szCs w:val="17"/>
                            </w:rPr>
                            <w:t>(*) Въ одномъ 2 челов.—(’) Въ одномъ псарь.</w:t>
                          </w:r>
                        </w:p>
                      </w:txbxContent>
                    </wps:txbx>
                    <wps:bodyPr wrap="none" lIns="0" tIns="0" rIns="0" bIns="0">
                      <a:spAutoFit/>
                    </wps:bodyPr>
                  </wps:wsp>
                </a:graphicData>
              </a:graphic>
            </wp:anchor>
          </w:drawing>
        </mc:Choice>
        <mc:Fallback>
          <w:pict>
            <v:shape id="_x0000_s1241" type="#_x0000_t202" style="position:absolute;margin-left:51.800000000000004pt;margin-top:654.30000000000007pt;width:178.80000000000001pt;height:9.3499999999999996pt;z-index:-18874385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одномъ 2 челов.—(’) Въ одномъ псарь.</w:t>
                    </w:r>
                  </w:p>
                </w:txbxContent>
              </v:textbox>
              <w10:wrap anchorx="page" anchory="page"/>
            </v:shape>
          </w:pict>
        </mc:Fallback>
      </mc:AlternateContent>
    </w:r>
  </w:p>
</w:ftr>
</file>

<file path=word/footer10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7D4EA" w14:textId="77777777" w:rsidR="00433AE5" w:rsidRDefault="00433AE5"/>
</w:ftr>
</file>

<file path=word/footer10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6716C" w14:textId="77777777" w:rsidR="00433AE5" w:rsidRDefault="00433AE5"/>
</w:ftr>
</file>

<file path=word/footer10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0A66B" w14:textId="77777777" w:rsidR="00433AE5" w:rsidRDefault="00433AE5">
    <w:pPr>
      <w:spacing w:line="1" w:lineRule="exact"/>
    </w:pPr>
  </w:p>
</w:ftr>
</file>

<file path=word/footer10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AB12D" w14:textId="77777777" w:rsidR="00433AE5" w:rsidRDefault="00433AE5">
    <w:pPr>
      <w:spacing w:line="1" w:lineRule="exact"/>
    </w:pPr>
  </w:p>
</w:ftr>
</file>

<file path=word/footer10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90FDF" w14:textId="77777777" w:rsidR="00433AE5" w:rsidRDefault="00433AE5">
    <w:pPr>
      <w:spacing w:line="1" w:lineRule="exact"/>
    </w:pPr>
  </w:p>
</w:ftr>
</file>

<file path=word/footer10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5CDEF" w14:textId="77777777" w:rsidR="00433AE5" w:rsidRDefault="00433AE5">
    <w:pPr>
      <w:spacing w:line="1" w:lineRule="exact"/>
    </w:pPr>
  </w:p>
</w:ftr>
</file>

<file path=word/footer10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B82F2" w14:textId="77777777" w:rsidR="00433AE5" w:rsidRDefault="00433AE5">
    <w:pPr>
      <w:spacing w:line="1" w:lineRule="exact"/>
    </w:pPr>
  </w:p>
</w:ftr>
</file>

<file path=word/footer10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2C5C4" w14:textId="77777777" w:rsidR="00433AE5" w:rsidRDefault="00433AE5">
    <w:pPr>
      <w:spacing w:line="1" w:lineRule="exact"/>
    </w:pPr>
  </w:p>
</w:ftr>
</file>

<file path=word/footer10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AB3A8" w14:textId="77777777" w:rsidR="00433AE5" w:rsidRDefault="00433AE5"/>
</w:ftr>
</file>

<file path=word/footer10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F3F25" w14:textId="77777777" w:rsidR="00433AE5" w:rsidRDefault="00433AE5"/>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1B7E9" w14:textId="77777777" w:rsidR="00433AE5" w:rsidRDefault="00433AE5"/>
</w:ftr>
</file>

<file path=word/footer10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62582" w14:textId="77777777" w:rsidR="00433AE5" w:rsidRDefault="00903536">
    <w:pPr>
      <w:spacing w:line="1" w:lineRule="exact"/>
    </w:pPr>
    <w:r>
      <w:rPr>
        <w:noProof/>
      </w:rPr>
      <mc:AlternateContent>
        <mc:Choice Requires="wps">
          <w:drawing>
            <wp:anchor distT="0" distB="0" distL="0" distR="0" simplePos="0" relativeHeight="62916693" behindDoc="1" locked="0" layoutInCell="1" allowOverlap="1" wp14:anchorId="593EFCAF" wp14:editId="6070B1D8">
              <wp:simplePos x="0" y="0"/>
              <wp:positionH relativeFrom="page">
                <wp:posOffset>4187825</wp:posOffset>
              </wp:positionH>
              <wp:positionV relativeFrom="page">
                <wp:posOffset>8332470</wp:posOffset>
              </wp:positionV>
              <wp:extent cx="57785" cy="45720"/>
              <wp:effectExtent l="0" t="0" r="0" b="0"/>
              <wp:wrapNone/>
              <wp:docPr id="2015" name="Shape 2015"/>
              <wp:cNvGraphicFramePr/>
              <a:graphic xmlns:a="http://schemas.openxmlformats.org/drawingml/2006/main">
                <a:graphicData uri="http://schemas.microsoft.com/office/word/2010/wordprocessingShape">
                  <wps:wsp>
                    <wps:cNvSpPr txBox="1"/>
                    <wps:spPr>
                      <a:xfrm>
                        <a:off x="0" y="0"/>
                        <a:ext cx="57785" cy="45720"/>
                      </a:xfrm>
                      <a:prstGeom prst="rect">
                        <a:avLst/>
                      </a:prstGeom>
                      <a:noFill/>
                    </wps:spPr>
                    <wps:txbx>
                      <w:txbxContent>
                        <w:p w14:paraId="60F73891" w14:textId="77777777" w:rsidR="00433AE5" w:rsidRDefault="00903536">
                          <w:pPr>
                            <w:pStyle w:val="ad"/>
                          </w:pPr>
                          <w:r>
                            <w:t>*</w:t>
                          </w:r>
                        </w:p>
                      </w:txbxContent>
                    </wps:txbx>
                    <wps:bodyPr wrap="none" lIns="0" tIns="0" rIns="0" bIns="0">
                      <a:spAutoFit/>
                    </wps:bodyPr>
                  </wps:wsp>
                </a:graphicData>
              </a:graphic>
            </wp:anchor>
          </w:drawing>
        </mc:Choice>
        <mc:Fallback>
          <w:pict>
            <v:shape id="_x0000_s3041" type="#_x0000_t202" style="position:absolute;margin-left:329.75pt;margin-top:656.10000000000002pt;width:4.5499999999999998pt;height:3.6000000000000001pt;z-index:-18874206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ftr>
</file>

<file path=word/footer10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1FD0D" w14:textId="77777777" w:rsidR="00433AE5" w:rsidRDefault="00903536">
    <w:pPr>
      <w:spacing w:line="1" w:lineRule="exact"/>
    </w:pPr>
    <w:r>
      <w:rPr>
        <w:noProof/>
      </w:rPr>
      <mc:AlternateContent>
        <mc:Choice Requires="wps">
          <w:drawing>
            <wp:anchor distT="0" distB="0" distL="0" distR="0" simplePos="0" relativeHeight="62916689" behindDoc="1" locked="0" layoutInCell="1" allowOverlap="1" wp14:anchorId="5E63975D" wp14:editId="2DB2BA34">
              <wp:simplePos x="0" y="0"/>
              <wp:positionH relativeFrom="page">
                <wp:posOffset>4187825</wp:posOffset>
              </wp:positionH>
              <wp:positionV relativeFrom="page">
                <wp:posOffset>8332470</wp:posOffset>
              </wp:positionV>
              <wp:extent cx="57785" cy="45720"/>
              <wp:effectExtent l="0" t="0" r="0" b="0"/>
              <wp:wrapNone/>
              <wp:docPr id="2011" name="Shape 2011"/>
              <wp:cNvGraphicFramePr/>
              <a:graphic xmlns:a="http://schemas.openxmlformats.org/drawingml/2006/main">
                <a:graphicData uri="http://schemas.microsoft.com/office/word/2010/wordprocessingShape">
                  <wps:wsp>
                    <wps:cNvSpPr txBox="1"/>
                    <wps:spPr>
                      <a:xfrm>
                        <a:off x="0" y="0"/>
                        <a:ext cx="57785" cy="45720"/>
                      </a:xfrm>
                      <a:prstGeom prst="rect">
                        <a:avLst/>
                      </a:prstGeom>
                      <a:noFill/>
                    </wps:spPr>
                    <wps:txbx>
                      <w:txbxContent>
                        <w:p w14:paraId="43654DC8" w14:textId="77777777" w:rsidR="00433AE5" w:rsidRDefault="00903536">
                          <w:pPr>
                            <w:pStyle w:val="ad"/>
                          </w:pPr>
                          <w:r>
                            <w:t>*</w:t>
                          </w:r>
                        </w:p>
                      </w:txbxContent>
                    </wps:txbx>
                    <wps:bodyPr wrap="none" lIns="0" tIns="0" rIns="0" bIns="0">
                      <a:spAutoFit/>
                    </wps:bodyPr>
                  </wps:wsp>
                </a:graphicData>
              </a:graphic>
            </wp:anchor>
          </w:drawing>
        </mc:Choice>
        <mc:Fallback>
          <w:pict>
            <v:shape id="_x0000_s3037" type="#_x0000_t202" style="position:absolute;margin-left:329.75pt;margin-top:656.10000000000002pt;width:4.5499999999999998pt;height:3.6000000000000001pt;z-index:-18874206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ftr>
</file>

<file path=word/footer10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A0C2F" w14:textId="77777777" w:rsidR="00433AE5" w:rsidRDefault="00433AE5">
    <w:pPr>
      <w:spacing w:line="1" w:lineRule="exact"/>
    </w:pPr>
  </w:p>
</w:ftr>
</file>

<file path=word/footer10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877D1" w14:textId="77777777" w:rsidR="00433AE5" w:rsidRDefault="00433AE5">
    <w:pPr>
      <w:spacing w:line="1" w:lineRule="exact"/>
    </w:pPr>
  </w:p>
</w:ftr>
</file>

<file path=word/footer10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B76DE" w14:textId="77777777" w:rsidR="00433AE5" w:rsidRDefault="00433AE5">
    <w:pPr>
      <w:spacing w:line="1" w:lineRule="exact"/>
    </w:pPr>
  </w:p>
</w:ftr>
</file>

<file path=word/footer10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5D400" w14:textId="77777777" w:rsidR="00433AE5" w:rsidRDefault="00433AE5">
    <w:pPr>
      <w:spacing w:line="1" w:lineRule="exact"/>
    </w:pPr>
  </w:p>
</w:ftr>
</file>

<file path=word/footer10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3CD3" w14:textId="77777777" w:rsidR="00433AE5" w:rsidRDefault="00433AE5"/>
</w:ftr>
</file>

<file path=word/footer10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C7D57" w14:textId="77777777" w:rsidR="00433AE5" w:rsidRDefault="00433AE5"/>
</w:ftr>
</file>

<file path=word/footer10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C38E6" w14:textId="77777777" w:rsidR="00433AE5" w:rsidRDefault="00433AE5"/>
</w:ftr>
</file>

<file path=word/footer10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B65C0" w14:textId="77777777" w:rsidR="00433AE5" w:rsidRDefault="00433AE5"/>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D628D" w14:textId="77777777" w:rsidR="00433AE5" w:rsidRDefault="00433AE5"/>
</w:ftr>
</file>

<file path=word/footer10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19A86" w14:textId="77777777" w:rsidR="00433AE5" w:rsidRDefault="00433AE5"/>
</w:ftr>
</file>

<file path=word/footer10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3E6F9" w14:textId="77777777" w:rsidR="00433AE5" w:rsidRDefault="00433AE5"/>
</w:ftr>
</file>

<file path=word/footer10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8935D" w14:textId="77777777" w:rsidR="00433AE5" w:rsidRDefault="00433AE5">
    <w:pPr>
      <w:spacing w:line="1" w:lineRule="exact"/>
    </w:pPr>
  </w:p>
</w:ftr>
</file>

<file path=word/footer10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5832E" w14:textId="77777777" w:rsidR="00433AE5" w:rsidRDefault="00433AE5">
    <w:pPr>
      <w:spacing w:line="1" w:lineRule="exact"/>
    </w:pPr>
  </w:p>
</w:ftr>
</file>

<file path=word/footer10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B8459" w14:textId="77777777" w:rsidR="00433AE5" w:rsidRDefault="00903536">
    <w:pPr>
      <w:spacing w:line="1" w:lineRule="exact"/>
    </w:pPr>
    <w:r>
      <w:rPr>
        <w:noProof/>
      </w:rPr>
      <mc:AlternateContent>
        <mc:Choice Requires="wps">
          <w:drawing>
            <wp:anchor distT="0" distB="0" distL="0" distR="0" simplePos="0" relativeHeight="62916723" behindDoc="1" locked="0" layoutInCell="1" allowOverlap="1" wp14:anchorId="7BE958EF" wp14:editId="4205C86D">
              <wp:simplePos x="0" y="0"/>
              <wp:positionH relativeFrom="page">
                <wp:posOffset>4919345</wp:posOffset>
              </wp:positionH>
              <wp:positionV relativeFrom="page">
                <wp:posOffset>8848090</wp:posOffset>
              </wp:positionV>
              <wp:extent cx="12065" cy="64135"/>
              <wp:effectExtent l="0" t="0" r="0" b="0"/>
              <wp:wrapNone/>
              <wp:docPr id="2045" name="Shape 2045"/>
              <wp:cNvGraphicFramePr/>
              <a:graphic xmlns:a="http://schemas.openxmlformats.org/drawingml/2006/main">
                <a:graphicData uri="http://schemas.microsoft.com/office/word/2010/wordprocessingShape">
                  <wps:wsp>
                    <wps:cNvSpPr txBox="1"/>
                    <wps:spPr>
                      <a:xfrm>
                        <a:off x="0" y="0"/>
                        <a:ext cx="12065" cy="64135"/>
                      </a:xfrm>
                      <a:prstGeom prst="rect">
                        <a:avLst/>
                      </a:prstGeom>
                      <a:noFill/>
                    </wps:spPr>
                    <wps:txbx>
                      <w:txbxContent>
                        <w:p w14:paraId="6240B2CD" w14:textId="77777777" w:rsidR="00433AE5" w:rsidRDefault="00903536">
                          <w:pPr>
                            <w:pStyle w:val="ad"/>
                            <w:rPr>
                              <w:sz w:val="26"/>
                              <w:szCs w:val="26"/>
                            </w:rPr>
                          </w:pPr>
                          <w:r>
                            <w:rPr>
                              <w:rFonts w:ascii="Arial" w:eastAsia="Arial" w:hAnsi="Arial" w:cs="Arial"/>
                              <w:sz w:val="26"/>
                              <w:szCs w:val="26"/>
                            </w:rPr>
                            <w:t>і</w:t>
                          </w:r>
                        </w:p>
                      </w:txbxContent>
                    </wps:txbx>
                    <wps:bodyPr wrap="none" lIns="0" tIns="0" rIns="0" bIns="0">
                      <a:spAutoFit/>
                    </wps:bodyPr>
                  </wps:wsp>
                </a:graphicData>
              </a:graphic>
            </wp:anchor>
          </w:drawing>
        </mc:Choice>
        <mc:Fallback>
          <w:pict>
            <v:shape id="_x0000_s3071" type="#_x0000_t202" style="position:absolute;margin-left:387.35000000000002pt;margin-top:696.70000000000005pt;width:0.95000000000000007pt;height:5.0499999999999998pt;z-index:-18874203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і</w:t>
                    </w:r>
                  </w:p>
                </w:txbxContent>
              </v:textbox>
              <w10:wrap anchorx="page" anchory="page"/>
            </v:shape>
          </w:pict>
        </mc:Fallback>
      </mc:AlternateContent>
    </w:r>
  </w:p>
</w:ftr>
</file>

<file path=word/footer10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AEC88" w14:textId="77777777" w:rsidR="00433AE5" w:rsidRDefault="00433AE5">
    <w:pPr>
      <w:spacing w:line="1" w:lineRule="exact"/>
    </w:pPr>
  </w:p>
</w:ftr>
</file>

<file path=word/footer10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C5422" w14:textId="77777777" w:rsidR="00433AE5" w:rsidRDefault="00433AE5"/>
</w:ftr>
</file>

<file path=word/footer10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1173A" w14:textId="77777777" w:rsidR="00433AE5" w:rsidRDefault="00433AE5"/>
</w:ftr>
</file>

<file path=word/footer10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8C7B1" w14:textId="77777777" w:rsidR="00433AE5" w:rsidRDefault="00433AE5"/>
</w:ftr>
</file>

<file path=word/footer10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3E6D3" w14:textId="77777777" w:rsidR="00433AE5" w:rsidRDefault="00433AE5"/>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7F56A" w14:textId="77777777" w:rsidR="00433AE5" w:rsidRDefault="00433AE5"/>
</w:ftr>
</file>

<file path=word/footer10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E2995" w14:textId="77777777" w:rsidR="00433AE5" w:rsidRDefault="00433AE5"/>
</w:ftr>
</file>

<file path=word/footer10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94063" w14:textId="77777777" w:rsidR="00433AE5" w:rsidRDefault="00433AE5"/>
</w:ftr>
</file>

<file path=word/footer10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ABD6F" w14:textId="77777777" w:rsidR="00433AE5" w:rsidRDefault="00433AE5">
    <w:pPr>
      <w:spacing w:line="1" w:lineRule="exact"/>
    </w:pPr>
  </w:p>
</w:ftr>
</file>

<file path=word/footer10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A5A17" w14:textId="77777777" w:rsidR="00433AE5" w:rsidRDefault="00433AE5">
    <w:pPr>
      <w:spacing w:line="1" w:lineRule="exact"/>
    </w:pPr>
  </w:p>
</w:ftr>
</file>

<file path=word/footer10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2A3AE" w14:textId="77777777" w:rsidR="00433AE5" w:rsidRDefault="00433AE5">
    <w:pPr>
      <w:spacing w:line="1" w:lineRule="exact"/>
    </w:pPr>
  </w:p>
</w:ftr>
</file>

<file path=word/footer10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254AD" w14:textId="77777777" w:rsidR="00433AE5" w:rsidRDefault="00433AE5"/>
</w:ftr>
</file>

<file path=word/footer10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CE7FC" w14:textId="77777777" w:rsidR="00433AE5" w:rsidRDefault="00433AE5"/>
</w:ftr>
</file>

<file path=word/footer10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90BFD" w14:textId="77777777" w:rsidR="00433AE5" w:rsidRDefault="00433AE5">
    <w:pPr>
      <w:spacing w:line="1" w:lineRule="exact"/>
    </w:pPr>
  </w:p>
</w:ftr>
</file>

<file path=word/footer10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BDB8A" w14:textId="77777777" w:rsidR="00433AE5" w:rsidRDefault="00433AE5">
    <w:pPr>
      <w:spacing w:line="1" w:lineRule="exact"/>
    </w:pPr>
  </w:p>
</w:ftr>
</file>

<file path=word/footer10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30763" w14:textId="77777777" w:rsidR="00433AE5" w:rsidRDefault="00433AE5">
    <w:pPr>
      <w:spacing w:line="1" w:lineRule="exac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4502D5" w14:textId="77777777" w:rsidR="00433AE5" w:rsidRDefault="00433AE5"/>
</w:ftr>
</file>

<file path=word/footer10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0E2D8" w14:textId="77777777" w:rsidR="00433AE5" w:rsidRDefault="00433AE5"/>
</w:ftr>
</file>

<file path=word/footer10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3AEAD" w14:textId="77777777" w:rsidR="00433AE5" w:rsidRDefault="00433AE5"/>
</w:ftr>
</file>

<file path=word/footer10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1E29E" w14:textId="77777777" w:rsidR="00433AE5" w:rsidRDefault="00433AE5">
    <w:pPr>
      <w:spacing w:line="1" w:lineRule="exact"/>
    </w:pPr>
  </w:p>
</w:ftr>
</file>

<file path=word/footer10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92C5E" w14:textId="77777777" w:rsidR="00433AE5" w:rsidRDefault="00433AE5">
    <w:pPr>
      <w:spacing w:line="1" w:lineRule="exact"/>
    </w:pPr>
  </w:p>
</w:ftr>
</file>

<file path=word/footer10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1D78B" w14:textId="77777777" w:rsidR="00433AE5" w:rsidRDefault="00433AE5">
    <w:pPr>
      <w:spacing w:line="1" w:lineRule="exact"/>
    </w:pPr>
  </w:p>
</w:ftr>
</file>

<file path=word/footer10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6539E" w14:textId="77777777" w:rsidR="00433AE5" w:rsidRDefault="00433AE5"/>
</w:ftr>
</file>

<file path=word/footer10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ADD17" w14:textId="77777777" w:rsidR="00433AE5" w:rsidRDefault="00433AE5"/>
</w:ftr>
</file>

<file path=word/footer10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84CB7" w14:textId="77777777" w:rsidR="00433AE5" w:rsidRDefault="00433AE5"/>
</w:ftr>
</file>

<file path=word/footer10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8188D" w14:textId="77777777" w:rsidR="00433AE5" w:rsidRDefault="00433AE5"/>
</w:ftr>
</file>

<file path=word/footer10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032EB" w14:textId="77777777" w:rsidR="00433AE5" w:rsidRDefault="00433AE5">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200FD" w14:textId="77777777" w:rsidR="00433AE5" w:rsidRDefault="00433AE5">
    <w:pPr>
      <w:spacing w:line="1" w:lineRule="exact"/>
    </w:pPr>
  </w:p>
</w:ftr>
</file>

<file path=word/footer10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29A80" w14:textId="77777777" w:rsidR="00433AE5" w:rsidRDefault="00433AE5">
    <w:pPr>
      <w:spacing w:line="1" w:lineRule="exact"/>
    </w:pPr>
  </w:p>
</w:ftr>
</file>

<file path=word/footer10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1A859" w14:textId="77777777" w:rsidR="00433AE5" w:rsidRDefault="00433AE5">
    <w:pPr>
      <w:spacing w:line="1" w:lineRule="exact"/>
    </w:pPr>
  </w:p>
</w:ftr>
</file>

<file path=word/footer10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540B7" w14:textId="77777777" w:rsidR="00433AE5" w:rsidRDefault="00433AE5"/>
</w:ftr>
</file>

<file path=word/footer10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942F1" w14:textId="77777777" w:rsidR="00433AE5" w:rsidRDefault="00433AE5"/>
</w:ftr>
</file>

<file path=word/footer10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6F872" w14:textId="77777777" w:rsidR="00433AE5" w:rsidRDefault="00433AE5">
    <w:pPr>
      <w:spacing w:line="1" w:lineRule="exact"/>
    </w:pPr>
  </w:p>
</w:ftr>
</file>

<file path=word/footer10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83875" w14:textId="77777777" w:rsidR="00433AE5" w:rsidRDefault="00433AE5">
    <w:pPr>
      <w:spacing w:line="1" w:lineRule="exact"/>
    </w:pPr>
  </w:p>
</w:ftr>
</file>

<file path=word/footer10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56F8F" w14:textId="77777777" w:rsidR="00433AE5" w:rsidRDefault="00433AE5">
    <w:pPr>
      <w:spacing w:line="1" w:lineRule="exact"/>
    </w:pPr>
  </w:p>
</w:ftr>
</file>

<file path=word/footer10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711C" w14:textId="77777777" w:rsidR="00433AE5" w:rsidRDefault="00433AE5"/>
</w:ftr>
</file>

<file path=word/footer10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5BB8" w14:textId="77777777" w:rsidR="00433AE5" w:rsidRDefault="00433AE5"/>
</w:ftr>
</file>

<file path=word/footer10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DA8DE" w14:textId="77777777" w:rsidR="00433AE5" w:rsidRDefault="00433AE5"/>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E4751" w14:textId="77777777" w:rsidR="00433AE5" w:rsidRDefault="00433AE5">
    <w:pPr>
      <w:spacing w:line="1" w:lineRule="exact"/>
    </w:pPr>
  </w:p>
</w:ftr>
</file>

<file path=word/footer10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7B86C" w14:textId="77777777" w:rsidR="00433AE5" w:rsidRDefault="00433AE5"/>
</w:ftr>
</file>

<file path=word/footer10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0F020" w14:textId="77777777" w:rsidR="00433AE5" w:rsidRDefault="00433AE5">
    <w:pPr>
      <w:spacing w:line="1" w:lineRule="exact"/>
    </w:pPr>
  </w:p>
</w:ftr>
</file>

<file path=word/footer10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ED103" w14:textId="77777777" w:rsidR="00433AE5" w:rsidRDefault="00433AE5">
    <w:pPr>
      <w:spacing w:line="1" w:lineRule="exact"/>
    </w:pPr>
  </w:p>
</w:ftr>
</file>

<file path=word/footer10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33A9C" w14:textId="77777777" w:rsidR="00433AE5" w:rsidRDefault="00433AE5">
    <w:pPr>
      <w:spacing w:line="1" w:lineRule="exact"/>
    </w:pPr>
  </w:p>
</w:ftr>
</file>

<file path=word/footer10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4F62F" w14:textId="77777777" w:rsidR="00433AE5" w:rsidRDefault="00433AE5"/>
</w:ftr>
</file>

<file path=word/footer10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04B9C" w14:textId="77777777" w:rsidR="00433AE5" w:rsidRDefault="00433AE5"/>
</w:ftr>
</file>

<file path=word/footer10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A0A74" w14:textId="77777777" w:rsidR="00433AE5" w:rsidRDefault="00433AE5">
    <w:pPr>
      <w:spacing w:line="1" w:lineRule="exact"/>
    </w:pPr>
  </w:p>
</w:ftr>
</file>

<file path=word/footer10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E5FB1" w14:textId="77777777" w:rsidR="00433AE5" w:rsidRDefault="00433AE5">
    <w:pPr>
      <w:spacing w:line="1" w:lineRule="exact"/>
    </w:pPr>
  </w:p>
</w:ftr>
</file>

<file path=word/footer10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1CBAE" w14:textId="77777777" w:rsidR="00433AE5" w:rsidRDefault="00433AE5">
    <w:pPr>
      <w:spacing w:line="1" w:lineRule="exact"/>
    </w:pPr>
  </w:p>
</w:ftr>
</file>

<file path=word/footer10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1BDCF" w14:textId="77777777" w:rsidR="00433AE5" w:rsidRDefault="00433AE5">
    <w:pPr>
      <w:spacing w:line="1" w:lineRule="exact"/>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9DDF1" w14:textId="77777777" w:rsidR="00433AE5" w:rsidRDefault="00903536">
    <w:pPr>
      <w:spacing w:line="1" w:lineRule="exact"/>
    </w:pPr>
    <w:r>
      <w:rPr>
        <w:noProof/>
      </w:rPr>
      <mc:AlternateContent>
        <mc:Choice Requires="wps">
          <w:drawing>
            <wp:anchor distT="0" distB="0" distL="0" distR="0" simplePos="0" relativeHeight="62914919" behindDoc="1" locked="0" layoutInCell="1" allowOverlap="1" wp14:anchorId="45F2DB5B" wp14:editId="10D61544">
              <wp:simplePos x="0" y="0"/>
              <wp:positionH relativeFrom="page">
                <wp:posOffset>641350</wp:posOffset>
              </wp:positionH>
              <wp:positionV relativeFrom="page">
                <wp:posOffset>8246110</wp:posOffset>
              </wp:positionV>
              <wp:extent cx="3849370" cy="121920"/>
              <wp:effectExtent l="0" t="0" r="0" b="0"/>
              <wp:wrapNone/>
              <wp:docPr id="231" name="Shape 231"/>
              <wp:cNvGraphicFramePr/>
              <a:graphic xmlns:a="http://schemas.openxmlformats.org/drawingml/2006/main">
                <a:graphicData uri="http://schemas.microsoft.com/office/word/2010/wordprocessingShape">
                  <wps:wsp>
                    <wps:cNvSpPr txBox="1"/>
                    <wps:spPr>
                      <a:xfrm>
                        <a:off x="0" y="0"/>
                        <a:ext cx="3849370" cy="121920"/>
                      </a:xfrm>
                      <a:prstGeom prst="rect">
                        <a:avLst/>
                      </a:prstGeom>
                      <a:noFill/>
                    </wps:spPr>
                    <wps:txbx>
                      <w:txbxContent>
                        <w:p w14:paraId="31B7270F" w14:textId="77777777" w:rsidR="00433AE5" w:rsidRDefault="00903536">
                          <w:pPr>
                            <w:pStyle w:val="ad"/>
                            <w:rPr>
                              <w:sz w:val="17"/>
                              <w:szCs w:val="17"/>
                            </w:rPr>
                          </w:pPr>
                          <w:r>
                            <w:rPr>
                              <w:sz w:val="17"/>
                              <w:szCs w:val="17"/>
                            </w:rPr>
                            <w:t>(*) Въ немъ 2 челов.—(®) Въ одномъ 2 челов.—(’) Въ пемъ отецъ съ сыномъ.</w:t>
                          </w:r>
                        </w:p>
                      </w:txbxContent>
                    </wps:txbx>
                    <wps:bodyPr wrap="none" lIns="0" tIns="0" rIns="0" bIns="0">
                      <a:spAutoFit/>
                    </wps:bodyPr>
                  </wps:wsp>
                </a:graphicData>
              </a:graphic>
            </wp:anchor>
          </w:drawing>
        </mc:Choice>
        <mc:Fallback>
          <w:pict>
            <v:shape id="_x0000_s1257" type="#_x0000_t202" style="position:absolute;margin-left:50.5pt;margin-top:649.30000000000007pt;width:303.10000000000002pt;height:9.5999999999999996pt;z-index:-18874383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немъ 2 челов.—(®) Въ одномъ 2 челов.—(’) Въ пемъ отецъ съ сыномъ.</w:t>
                    </w:r>
                  </w:p>
                </w:txbxContent>
              </v:textbox>
              <w10:wrap anchorx="page" anchory="page"/>
            </v:shape>
          </w:pict>
        </mc:Fallback>
      </mc:AlternateContent>
    </w:r>
  </w:p>
</w:ftr>
</file>

<file path=word/footer10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B032C" w14:textId="77777777" w:rsidR="00433AE5" w:rsidRDefault="00433AE5">
    <w:pPr>
      <w:spacing w:line="1" w:lineRule="exact"/>
    </w:pPr>
  </w:p>
</w:ftr>
</file>

<file path=word/footer10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1F252" w14:textId="77777777" w:rsidR="00433AE5" w:rsidRDefault="00433AE5">
    <w:pPr>
      <w:spacing w:line="1" w:lineRule="exact"/>
    </w:pPr>
  </w:p>
</w:ftr>
</file>

<file path=word/footer10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1AF30" w14:textId="77777777" w:rsidR="00433AE5" w:rsidRDefault="00433AE5">
    <w:pPr>
      <w:spacing w:line="1" w:lineRule="exact"/>
    </w:pPr>
  </w:p>
</w:ftr>
</file>

<file path=word/footer10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1602" w14:textId="77777777" w:rsidR="00433AE5" w:rsidRDefault="00903536">
    <w:pPr>
      <w:spacing w:line="1" w:lineRule="exact"/>
    </w:pPr>
    <w:r>
      <w:rPr>
        <w:noProof/>
      </w:rPr>
      <mc:AlternateContent>
        <mc:Choice Requires="wps">
          <w:drawing>
            <wp:anchor distT="0" distB="0" distL="0" distR="0" simplePos="0" relativeHeight="62916809" behindDoc="1" locked="0" layoutInCell="1" allowOverlap="1" wp14:anchorId="245301DB" wp14:editId="1F7AE21D">
              <wp:simplePos x="0" y="0"/>
              <wp:positionH relativeFrom="page">
                <wp:posOffset>4405630</wp:posOffset>
              </wp:positionH>
              <wp:positionV relativeFrom="page">
                <wp:posOffset>8691245</wp:posOffset>
              </wp:positionV>
              <wp:extent cx="48895" cy="52070"/>
              <wp:effectExtent l="0" t="0" r="0" b="0"/>
              <wp:wrapNone/>
              <wp:docPr id="2131" name="Shape 2131"/>
              <wp:cNvGraphicFramePr/>
              <a:graphic xmlns:a="http://schemas.openxmlformats.org/drawingml/2006/main">
                <a:graphicData uri="http://schemas.microsoft.com/office/word/2010/wordprocessingShape">
                  <wps:wsp>
                    <wps:cNvSpPr txBox="1"/>
                    <wps:spPr>
                      <a:xfrm>
                        <a:off x="0" y="0"/>
                        <a:ext cx="48895" cy="52070"/>
                      </a:xfrm>
                      <a:prstGeom prst="rect">
                        <a:avLst/>
                      </a:prstGeom>
                      <a:noFill/>
                    </wps:spPr>
                    <wps:txbx>
                      <w:txbxContent>
                        <w:p w14:paraId="71511A1D" w14:textId="77777777" w:rsidR="00433AE5" w:rsidRDefault="00903536">
                          <w:pPr>
                            <w:pStyle w:val="ad"/>
                            <w:rPr>
                              <w:sz w:val="26"/>
                              <w:szCs w:val="26"/>
                            </w:rPr>
                          </w:pPr>
                          <w:r>
                            <w:rPr>
                              <w:rFonts w:ascii="Arial" w:eastAsia="Arial" w:hAnsi="Arial" w:cs="Arial"/>
                              <w:sz w:val="26"/>
                              <w:szCs w:val="26"/>
                            </w:rPr>
                            <w:t>О</w:t>
                          </w:r>
                        </w:p>
                      </w:txbxContent>
                    </wps:txbx>
                    <wps:bodyPr wrap="none" lIns="0" tIns="0" rIns="0" bIns="0">
                      <a:spAutoFit/>
                    </wps:bodyPr>
                  </wps:wsp>
                </a:graphicData>
              </a:graphic>
            </wp:anchor>
          </w:drawing>
        </mc:Choice>
        <mc:Fallback>
          <w:pict>
            <v:shape id="_x0000_s3157" type="#_x0000_t202" style="position:absolute;margin-left:346.90000000000003pt;margin-top:684.35000000000002pt;width:3.8500000000000001pt;height:4.0999999999999996pt;z-index:-18874194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О</w:t>
                    </w:r>
                  </w:p>
                </w:txbxContent>
              </v:textbox>
              <w10:wrap anchorx="page" anchory="page"/>
            </v:shape>
          </w:pict>
        </mc:Fallback>
      </mc:AlternateContent>
    </w:r>
  </w:p>
</w:ftr>
</file>

<file path=word/footer10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AB9DD" w14:textId="77777777" w:rsidR="00433AE5" w:rsidRDefault="00433AE5"/>
</w:ftr>
</file>

<file path=word/footer10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EFA7E" w14:textId="77777777" w:rsidR="00433AE5" w:rsidRDefault="00433AE5"/>
</w:ftr>
</file>

<file path=word/footer10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D9577" w14:textId="77777777" w:rsidR="00433AE5" w:rsidRDefault="00433AE5"/>
</w:ftr>
</file>

<file path=word/footer10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81FE" w14:textId="77777777" w:rsidR="00433AE5" w:rsidRDefault="00433AE5"/>
</w:ftr>
</file>

<file path=word/footer10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0AE1A" w14:textId="77777777" w:rsidR="00433AE5" w:rsidRDefault="00433AE5">
    <w:pPr>
      <w:spacing w:line="1" w:lineRule="exact"/>
    </w:pPr>
  </w:p>
</w:ftr>
</file>

<file path=word/footer10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2DD3E" w14:textId="77777777" w:rsidR="00433AE5" w:rsidRDefault="00433AE5">
    <w:pPr>
      <w:spacing w:line="1" w:lineRule="exac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BB5DF" w14:textId="77777777" w:rsidR="00433AE5" w:rsidRDefault="00433AE5"/>
</w:ftr>
</file>

<file path=word/footer10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62D96" w14:textId="77777777" w:rsidR="00433AE5" w:rsidRDefault="00433AE5"/>
</w:ftr>
</file>

<file path=word/footer10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57838" w14:textId="77777777" w:rsidR="00433AE5" w:rsidRDefault="00433AE5"/>
</w:ftr>
</file>

<file path=word/footer10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FDA3D" w14:textId="77777777" w:rsidR="00433AE5" w:rsidRDefault="00433AE5"/>
</w:ftr>
</file>

<file path=word/footer10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5C52F" w14:textId="77777777" w:rsidR="00433AE5" w:rsidRDefault="00433AE5"/>
</w:ftr>
</file>

<file path=word/footer10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08DD8" w14:textId="77777777" w:rsidR="00433AE5" w:rsidRDefault="00433AE5"/>
</w:ftr>
</file>

<file path=word/footer10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1191" w14:textId="77777777" w:rsidR="00433AE5" w:rsidRDefault="00433AE5"/>
</w:ftr>
</file>

<file path=word/footer10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D98A7" w14:textId="77777777" w:rsidR="00433AE5" w:rsidRDefault="00433AE5">
    <w:pPr>
      <w:spacing w:line="1" w:lineRule="exact"/>
    </w:pPr>
  </w:p>
</w:ftr>
</file>

<file path=word/footer10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B709D" w14:textId="77777777" w:rsidR="00433AE5" w:rsidRDefault="00433AE5">
    <w:pPr>
      <w:spacing w:line="1" w:lineRule="exact"/>
    </w:pPr>
  </w:p>
</w:ftr>
</file>

<file path=word/footer10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7C6FA" w14:textId="77777777" w:rsidR="00433AE5" w:rsidRDefault="00433AE5">
    <w:pPr>
      <w:spacing w:line="1" w:lineRule="exact"/>
    </w:pPr>
  </w:p>
</w:ftr>
</file>

<file path=word/footer10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2EE38" w14:textId="77777777" w:rsidR="00433AE5" w:rsidRDefault="00433AE5"/>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8C650" w14:textId="77777777" w:rsidR="00433AE5" w:rsidRDefault="00433AE5"/>
</w:ftr>
</file>

<file path=word/footer10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B2CFB" w14:textId="77777777" w:rsidR="00433AE5" w:rsidRDefault="00433AE5"/>
</w:ftr>
</file>

<file path=word/footer10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57290" w14:textId="77777777" w:rsidR="00433AE5" w:rsidRDefault="00433AE5">
    <w:pPr>
      <w:spacing w:line="1" w:lineRule="exact"/>
    </w:pPr>
  </w:p>
</w:ftr>
</file>

<file path=word/footer10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90D09" w14:textId="77777777" w:rsidR="00433AE5" w:rsidRDefault="00433AE5">
    <w:pPr>
      <w:spacing w:line="1" w:lineRule="exact"/>
    </w:pPr>
  </w:p>
</w:ftr>
</file>

<file path=word/footer10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F6A70" w14:textId="77777777" w:rsidR="00433AE5" w:rsidRDefault="00433AE5">
    <w:pPr>
      <w:spacing w:line="1" w:lineRule="exact"/>
    </w:pPr>
  </w:p>
</w:ftr>
</file>

<file path=word/footer10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9C52D" w14:textId="77777777" w:rsidR="00433AE5" w:rsidRDefault="00903536">
    <w:pPr>
      <w:spacing w:line="1" w:lineRule="exact"/>
    </w:pPr>
    <w:r>
      <w:rPr>
        <w:noProof/>
      </w:rPr>
      <mc:AlternateContent>
        <mc:Choice Requires="wps">
          <w:drawing>
            <wp:anchor distT="0" distB="0" distL="0" distR="0" simplePos="0" relativeHeight="62916857" behindDoc="1" locked="0" layoutInCell="1" allowOverlap="1" wp14:anchorId="0C2433A7" wp14:editId="63DE5004">
              <wp:simplePos x="0" y="0"/>
              <wp:positionH relativeFrom="page">
                <wp:posOffset>4460875</wp:posOffset>
              </wp:positionH>
              <wp:positionV relativeFrom="page">
                <wp:posOffset>8780145</wp:posOffset>
              </wp:positionV>
              <wp:extent cx="45720" cy="91440"/>
              <wp:effectExtent l="0" t="0" r="0" b="0"/>
              <wp:wrapNone/>
              <wp:docPr id="2179" name="Shape 2179"/>
              <wp:cNvGraphicFramePr/>
              <a:graphic xmlns:a="http://schemas.openxmlformats.org/drawingml/2006/main">
                <a:graphicData uri="http://schemas.microsoft.com/office/word/2010/wordprocessingShape">
                  <wps:wsp>
                    <wps:cNvSpPr txBox="1"/>
                    <wps:spPr>
                      <a:xfrm>
                        <a:off x="0" y="0"/>
                        <a:ext cx="45720" cy="91440"/>
                      </a:xfrm>
                      <a:prstGeom prst="rect">
                        <a:avLst/>
                      </a:prstGeom>
                      <a:noFill/>
                    </wps:spPr>
                    <wps:txbx>
                      <w:txbxContent>
                        <w:p w14:paraId="7722A21C" w14:textId="77777777" w:rsidR="00433AE5" w:rsidRDefault="00903536">
                          <w:pPr>
                            <w:pStyle w:val="ad"/>
                            <w:rPr>
                              <w:sz w:val="26"/>
                              <w:szCs w:val="26"/>
                            </w:rPr>
                          </w:pPr>
                          <w:r>
                            <w:rPr>
                              <w:rFonts w:ascii="Arial" w:eastAsia="Arial" w:hAnsi="Arial" w:cs="Arial"/>
                              <w:sz w:val="26"/>
                              <w:szCs w:val="26"/>
                            </w:rPr>
                            <w:t>4</w:t>
                          </w:r>
                        </w:p>
                      </w:txbxContent>
                    </wps:txbx>
                    <wps:bodyPr wrap="none" lIns="0" tIns="0" rIns="0" bIns="0">
                      <a:spAutoFit/>
                    </wps:bodyPr>
                  </wps:wsp>
                </a:graphicData>
              </a:graphic>
            </wp:anchor>
          </w:drawing>
        </mc:Choice>
        <mc:Fallback>
          <w:pict>
            <v:shape id="_x0000_s3205" type="#_x0000_t202" style="position:absolute;margin-left:351.25pt;margin-top:691.35000000000002pt;width:3.6000000000000001pt;height:7.2000000000000002pt;z-index:-18874189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4</w:t>
                    </w:r>
                  </w:p>
                </w:txbxContent>
              </v:textbox>
              <w10:wrap anchorx="page" anchory="page"/>
            </v:shape>
          </w:pict>
        </mc:Fallback>
      </mc:AlternateContent>
    </w:r>
  </w:p>
</w:ftr>
</file>

<file path=word/footer10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5900E" w14:textId="77777777" w:rsidR="00433AE5" w:rsidRDefault="00903536">
    <w:pPr>
      <w:spacing w:line="1" w:lineRule="exact"/>
    </w:pPr>
    <w:r>
      <w:rPr>
        <w:noProof/>
      </w:rPr>
      <mc:AlternateContent>
        <mc:Choice Requires="wps">
          <w:drawing>
            <wp:anchor distT="0" distB="0" distL="0" distR="0" simplePos="0" relativeHeight="62916853" behindDoc="1" locked="0" layoutInCell="1" allowOverlap="1" wp14:anchorId="62B09071" wp14:editId="2AA21F43">
              <wp:simplePos x="0" y="0"/>
              <wp:positionH relativeFrom="page">
                <wp:posOffset>4460875</wp:posOffset>
              </wp:positionH>
              <wp:positionV relativeFrom="page">
                <wp:posOffset>8780145</wp:posOffset>
              </wp:positionV>
              <wp:extent cx="45720" cy="91440"/>
              <wp:effectExtent l="0" t="0" r="0" b="0"/>
              <wp:wrapNone/>
              <wp:docPr id="2175" name="Shape 2175"/>
              <wp:cNvGraphicFramePr/>
              <a:graphic xmlns:a="http://schemas.openxmlformats.org/drawingml/2006/main">
                <a:graphicData uri="http://schemas.microsoft.com/office/word/2010/wordprocessingShape">
                  <wps:wsp>
                    <wps:cNvSpPr txBox="1"/>
                    <wps:spPr>
                      <a:xfrm>
                        <a:off x="0" y="0"/>
                        <a:ext cx="45720" cy="91440"/>
                      </a:xfrm>
                      <a:prstGeom prst="rect">
                        <a:avLst/>
                      </a:prstGeom>
                      <a:noFill/>
                    </wps:spPr>
                    <wps:txbx>
                      <w:txbxContent>
                        <w:p w14:paraId="49044807" w14:textId="77777777" w:rsidR="00433AE5" w:rsidRDefault="00903536">
                          <w:pPr>
                            <w:pStyle w:val="ad"/>
                            <w:rPr>
                              <w:sz w:val="26"/>
                              <w:szCs w:val="26"/>
                            </w:rPr>
                          </w:pPr>
                          <w:r>
                            <w:rPr>
                              <w:rFonts w:ascii="Arial" w:eastAsia="Arial" w:hAnsi="Arial" w:cs="Arial"/>
                              <w:sz w:val="26"/>
                              <w:szCs w:val="26"/>
                            </w:rPr>
                            <w:t>4</w:t>
                          </w:r>
                        </w:p>
                      </w:txbxContent>
                    </wps:txbx>
                    <wps:bodyPr wrap="none" lIns="0" tIns="0" rIns="0" bIns="0">
                      <a:spAutoFit/>
                    </wps:bodyPr>
                  </wps:wsp>
                </a:graphicData>
              </a:graphic>
            </wp:anchor>
          </w:drawing>
        </mc:Choice>
        <mc:Fallback>
          <w:pict>
            <v:shape id="_x0000_s3201" type="#_x0000_t202" style="position:absolute;margin-left:351.25pt;margin-top:691.35000000000002pt;width:3.6000000000000001pt;height:7.2000000000000002pt;z-index:-18874190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4</w:t>
                    </w:r>
                  </w:p>
                </w:txbxContent>
              </v:textbox>
              <w10:wrap anchorx="page" anchory="page"/>
            </v:shape>
          </w:pict>
        </mc:Fallback>
      </mc:AlternateContent>
    </w:r>
  </w:p>
</w:ftr>
</file>

<file path=word/footer10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3F30B" w14:textId="77777777" w:rsidR="00433AE5" w:rsidRDefault="00903536">
    <w:pPr>
      <w:spacing w:line="1" w:lineRule="exact"/>
    </w:pPr>
    <w:r>
      <w:rPr>
        <w:noProof/>
      </w:rPr>
      <mc:AlternateContent>
        <mc:Choice Requires="wps">
          <w:drawing>
            <wp:anchor distT="0" distB="0" distL="0" distR="0" simplePos="0" relativeHeight="62916861" behindDoc="1" locked="0" layoutInCell="1" allowOverlap="1" wp14:anchorId="1B0C794A" wp14:editId="4895DF34">
              <wp:simplePos x="0" y="0"/>
              <wp:positionH relativeFrom="page">
                <wp:posOffset>1120140</wp:posOffset>
              </wp:positionH>
              <wp:positionV relativeFrom="page">
                <wp:posOffset>8773795</wp:posOffset>
              </wp:positionV>
              <wp:extent cx="39370" cy="76200"/>
              <wp:effectExtent l="0" t="0" r="0" b="0"/>
              <wp:wrapNone/>
              <wp:docPr id="2183" name="Shape 2183"/>
              <wp:cNvGraphicFramePr/>
              <a:graphic xmlns:a="http://schemas.openxmlformats.org/drawingml/2006/main">
                <a:graphicData uri="http://schemas.microsoft.com/office/word/2010/wordprocessingShape">
                  <wps:wsp>
                    <wps:cNvSpPr txBox="1"/>
                    <wps:spPr>
                      <a:xfrm>
                        <a:off x="0" y="0"/>
                        <a:ext cx="39370" cy="76200"/>
                      </a:xfrm>
                      <a:prstGeom prst="rect">
                        <a:avLst/>
                      </a:prstGeom>
                      <a:noFill/>
                    </wps:spPr>
                    <wps:txbx>
                      <w:txbxContent>
                        <w:p w14:paraId="5A4CA5F3" w14:textId="77777777" w:rsidR="00433AE5" w:rsidRDefault="00903536">
                          <w:pPr>
                            <w:pStyle w:val="ad"/>
                            <w:rPr>
                              <w:sz w:val="26"/>
                              <w:szCs w:val="26"/>
                            </w:rPr>
                          </w:pPr>
                          <w:r>
                            <w:rPr>
                              <w:rFonts w:ascii="Arial" w:eastAsia="Arial" w:hAnsi="Arial" w:cs="Arial"/>
                              <w:sz w:val="26"/>
                              <w:szCs w:val="26"/>
                            </w:rPr>
                            <w:t>I</w:t>
                          </w:r>
                        </w:p>
                      </w:txbxContent>
                    </wps:txbx>
                    <wps:bodyPr wrap="none" lIns="0" tIns="0" rIns="0" bIns="0">
                      <a:spAutoFit/>
                    </wps:bodyPr>
                  </wps:wsp>
                </a:graphicData>
              </a:graphic>
            </wp:anchor>
          </w:drawing>
        </mc:Choice>
        <mc:Fallback>
          <w:pict>
            <v:shape id="_x0000_s3209" type="#_x0000_t202" style="position:absolute;margin-left:88.200000000000003pt;margin-top:690.85000000000002pt;width:3.1000000000000001pt;height:6.pt;z-index:-18874189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I</w:t>
                    </w:r>
                  </w:p>
                </w:txbxContent>
              </v:textbox>
              <w10:wrap anchorx="page" anchory="page"/>
            </v:shape>
          </w:pict>
        </mc:Fallback>
      </mc:AlternateContent>
    </w:r>
  </w:p>
</w:ftr>
</file>

<file path=word/footer10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DEC61" w14:textId="77777777" w:rsidR="00433AE5" w:rsidRDefault="00433AE5">
    <w:pPr>
      <w:spacing w:line="1" w:lineRule="exact"/>
    </w:pPr>
  </w:p>
</w:ftr>
</file>

<file path=word/footer10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7F5C3" w14:textId="77777777" w:rsidR="00433AE5" w:rsidRDefault="00433AE5">
    <w:pPr>
      <w:spacing w:line="1" w:lineRule="exact"/>
    </w:pPr>
  </w:p>
</w:ftr>
</file>

<file path=word/footer10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A6325" w14:textId="77777777" w:rsidR="00433AE5" w:rsidRDefault="00433AE5">
    <w:pPr>
      <w:spacing w:line="1" w:lineRule="exac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1752F" w14:textId="77777777" w:rsidR="00433AE5" w:rsidRDefault="00433AE5"/>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77CBB" w14:textId="77777777" w:rsidR="00433AE5" w:rsidRDefault="00903536">
    <w:pPr>
      <w:spacing w:line="1" w:lineRule="exact"/>
    </w:pPr>
    <w:r>
      <w:rPr>
        <w:noProof/>
      </w:rPr>
      <mc:AlternateContent>
        <mc:Choice Requires="wps">
          <w:drawing>
            <wp:anchor distT="0" distB="0" distL="0" distR="0" simplePos="0" relativeHeight="62914931" behindDoc="1" locked="0" layoutInCell="1" allowOverlap="1" wp14:anchorId="1B910BB8" wp14:editId="267B4DCA">
              <wp:simplePos x="0" y="0"/>
              <wp:positionH relativeFrom="page">
                <wp:posOffset>664210</wp:posOffset>
              </wp:positionH>
              <wp:positionV relativeFrom="page">
                <wp:posOffset>8299450</wp:posOffset>
              </wp:positionV>
              <wp:extent cx="981710" cy="115570"/>
              <wp:effectExtent l="0" t="0" r="0" b="0"/>
              <wp:wrapNone/>
              <wp:docPr id="243" name="Shape 243"/>
              <wp:cNvGraphicFramePr/>
              <a:graphic xmlns:a="http://schemas.openxmlformats.org/drawingml/2006/main">
                <a:graphicData uri="http://schemas.microsoft.com/office/word/2010/wordprocessingShape">
                  <wps:wsp>
                    <wps:cNvSpPr txBox="1"/>
                    <wps:spPr>
                      <a:xfrm>
                        <a:off x="0" y="0"/>
                        <a:ext cx="981710" cy="115570"/>
                      </a:xfrm>
                      <a:prstGeom prst="rect">
                        <a:avLst/>
                      </a:prstGeom>
                      <a:noFill/>
                    </wps:spPr>
                    <wps:txbx>
                      <w:txbxContent>
                        <w:p w14:paraId="3761208B" w14:textId="77777777" w:rsidR="00433AE5" w:rsidRDefault="00903536">
                          <w:pPr>
                            <w:pStyle w:val="ad"/>
                            <w:rPr>
                              <w:sz w:val="17"/>
                              <w:szCs w:val="17"/>
                            </w:rPr>
                          </w:pPr>
                          <w:r>
                            <w:rPr>
                              <w:sz w:val="17"/>
                              <w:szCs w:val="17"/>
                            </w:rPr>
                            <w:t>(*) Въ пемъ 2 челов.</w:t>
                          </w:r>
                        </w:p>
                      </w:txbxContent>
                    </wps:txbx>
                    <wps:bodyPr wrap="none" lIns="0" tIns="0" rIns="0" bIns="0">
                      <a:spAutoFit/>
                    </wps:bodyPr>
                  </wps:wsp>
                </a:graphicData>
              </a:graphic>
            </wp:anchor>
          </w:drawing>
        </mc:Choice>
        <mc:Fallback>
          <w:pict>
            <v:shape id="_x0000_s1269" type="#_x0000_t202" style="position:absolute;margin-left:52.300000000000004pt;margin-top:653.5pt;width:77.299999999999997pt;height:9.0999999999999996pt;z-index:-18874382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пемъ 2 челов.</w:t>
                    </w:r>
                  </w:p>
                </w:txbxContent>
              </v:textbox>
              <w10:wrap anchorx="page" anchory="page"/>
            </v:shape>
          </w:pict>
        </mc:Fallback>
      </mc:AlternateContent>
    </w:r>
  </w:p>
</w:ftr>
</file>

<file path=word/footer1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0C5AE" w14:textId="77777777" w:rsidR="00433AE5" w:rsidRDefault="00433AE5">
    <w:pPr>
      <w:spacing w:line="1" w:lineRule="exact"/>
    </w:pPr>
  </w:p>
</w:ftr>
</file>

<file path=word/footer1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574E1" w14:textId="77777777" w:rsidR="00433AE5" w:rsidRDefault="00433AE5">
    <w:pPr>
      <w:spacing w:line="1" w:lineRule="exact"/>
    </w:pPr>
  </w:p>
</w:ftr>
</file>

<file path=word/footer1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C57F4" w14:textId="77777777" w:rsidR="00433AE5" w:rsidRDefault="00433AE5">
    <w:pPr>
      <w:spacing w:line="1" w:lineRule="exact"/>
    </w:pPr>
  </w:p>
</w:ftr>
</file>

<file path=word/footer1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276E9" w14:textId="77777777" w:rsidR="00433AE5" w:rsidRDefault="00433AE5"/>
</w:ftr>
</file>

<file path=word/footer1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CC12E" w14:textId="77777777" w:rsidR="00433AE5" w:rsidRDefault="00433AE5"/>
</w:ftr>
</file>

<file path=word/footer1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17CCA" w14:textId="77777777" w:rsidR="00433AE5" w:rsidRDefault="00433AE5">
    <w:pPr>
      <w:spacing w:line="1" w:lineRule="exact"/>
    </w:pPr>
  </w:p>
</w:ftr>
</file>

<file path=word/footer1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17CD2" w14:textId="77777777" w:rsidR="00433AE5" w:rsidRDefault="00433AE5">
    <w:pPr>
      <w:spacing w:line="1" w:lineRule="exact"/>
    </w:pPr>
  </w:p>
</w:ftr>
</file>

<file path=word/footer1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8961E" w14:textId="77777777" w:rsidR="00433AE5" w:rsidRDefault="00433AE5">
    <w:pPr>
      <w:spacing w:line="1" w:lineRule="exact"/>
    </w:pPr>
  </w:p>
</w:ftr>
</file>

<file path=word/footer1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830E" w14:textId="77777777" w:rsidR="00433AE5" w:rsidRDefault="00433AE5">
    <w:pPr>
      <w:spacing w:line="1" w:lineRule="exact"/>
    </w:pPr>
  </w:p>
</w:ftr>
</file>

<file path=word/footer1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C1685" w14:textId="77777777" w:rsidR="00433AE5" w:rsidRDefault="00433AE5">
    <w:pPr>
      <w:spacing w:line="1" w:lineRule="exac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B21FB" w14:textId="77777777" w:rsidR="00433AE5" w:rsidRDefault="00903536">
    <w:pPr>
      <w:spacing w:line="1" w:lineRule="exact"/>
    </w:pPr>
    <w:r>
      <w:rPr>
        <w:noProof/>
      </w:rPr>
      <mc:AlternateContent>
        <mc:Choice Requires="wps">
          <w:drawing>
            <wp:anchor distT="0" distB="0" distL="0" distR="0" simplePos="0" relativeHeight="62914927" behindDoc="1" locked="0" layoutInCell="1" allowOverlap="1" wp14:anchorId="6363FDD8" wp14:editId="0E0E41E8">
              <wp:simplePos x="0" y="0"/>
              <wp:positionH relativeFrom="page">
                <wp:posOffset>664210</wp:posOffset>
              </wp:positionH>
              <wp:positionV relativeFrom="page">
                <wp:posOffset>8299450</wp:posOffset>
              </wp:positionV>
              <wp:extent cx="981710" cy="115570"/>
              <wp:effectExtent l="0" t="0" r="0" b="0"/>
              <wp:wrapNone/>
              <wp:docPr id="239" name="Shape 239"/>
              <wp:cNvGraphicFramePr/>
              <a:graphic xmlns:a="http://schemas.openxmlformats.org/drawingml/2006/main">
                <a:graphicData uri="http://schemas.microsoft.com/office/word/2010/wordprocessingShape">
                  <wps:wsp>
                    <wps:cNvSpPr txBox="1"/>
                    <wps:spPr>
                      <a:xfrm>
                        <a:off x="0" y="0"/>
                        <a:ext cx="981710" cy="115570"/>
                      </a:xfrm>
                      <a:prstGeom prst="rect">
                        <a:avLst/>
                      </a:prstGeom>
                      <a:noFill/>
                    </wps:spPr>
                    <wps:txbx>
                      <w:txbxContent>
                        <w:p w14:paraId="5DBAA640" w14:textId="77777777" w:rsidR="00433AE5" w:rsidRDefault="00903536">
                          <w:pPr>
                            <w:pStyle w:val="ad"/>
                            <w:rPr>
                              <w:sz w:val="17"/>
                              <w:szCs w:val="17"/>
                            </w:rPr>
                          </w:pPr>
                          <w:r>
                            <w:rPr>
                              <w:sz w:val="17"/>
                              <w:szCs w:val="17"/>
                            </w:rPr>
                            <w:t>(*) Въ пемъ 2 челов.</w:t>
                          </w:r>
                        </w:p>
                      </w:txbxContent>
                    </wps:txbx>
                    <wps:bodyPr wrap="none" lIns="0" tIns="0" rIns="0" bIns="0">
                      <a:spAutoFit/>
                    </wps:bodyPr>
                  </wps:wsp>
                </a:graphicData>
              </a:graphic>
            </wp:anchor>
          </w:drawing>
        </mc:Choice>
        <mc:Fallback>
          <w:pict>
            <v:shape id="_x0000_s1265" type="#_x0000_t202" style="position:absolute;margin-left:52.300000000000004pt;margin-top:653.5pt;width:77.299999999999997pt;height:9.0999999999999996pt;z-index:-18874382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пемъ 2 челов.</w:t>
                    </w:r>
                  </w:p>
                </w:txbxContent>
              </v:textbox>
              <w10:wrap anchorx="page" anchory="page"/>
            </v:shape>
          </w:pict>
        </mc:Fallback>
      </mc:AlternateContent>
    </w:r>
  </w:p>
</w:ftr>
</file>

<file path=word/footer1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2F2A4" w14:textId="77777777" w:rsidR="00433AE5" w:rsidRDefault="00433AE5">
    <w:pPr>
      <w:spacing w:line="1" w:lineRule="exact"/>
    </w:pPr>
  </w:p>
</w:ftr>
</file>

<file path=word/footer1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EE576B" w14:textId="77777777" w:rsidR="00433AE5" w:rsidRDefault="00433AE5">
    <w:pPr>
      <w:spacing w:line="1" w:lineRule="exact"/>
    </w:pPr>
  </w:p>
</w:ftr>
</file>

<file path=word/footer1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E17F4" w14:textId="77777777" w:rsidR="00433AE5" w:rsidRDefault="00433AE5">
    <w:pPr>
      <w:spacing w:line="1" w:lineRule="exact"/>
    </w:pPr>
  </w:p>
</w:ftr>
</file>

<file path=word/footer1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5D78D" w14:textId="77777777" w:rsidR="00433AE5" w:rsidRDefault="00433AE5">
    <w:pPr>
      <w:spacing w:line="1" w:lineRule="exact"/>
    </w:pPr>
  </w:p>
</w:ftr>
</file>

<file path=word/footer1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9400E" w14:textId="77777777" w:rsidR="00433AE5" w:rsidRDefault="00433AE5">
    <w:pPr>
      <w:spacing w:line="1" w:lineRule="exact"/>
    </w:pPr>
  </w:p>
</w:ftr>
</file>

<file path=word/footer1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566F0" w14:textId="77777777" w:rsidR="00433AE5" w:rsidRDefault="00433AE5">
    <w:pPr>
      <w:spacing w:line="1" w:lineRule="exact"/>
    </w:pPr>
  </w:p>
</w:ftr>
</file>

<file path=word/footer1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0F4DC" w14:textId="77777777" w:rsidR="00433AE5" w:rsidRDefault="00433AE5">
    <w:pPr>
      <w:spacing w:line="1" w:lineRule="exact"/>
    </w:pPr>
  </w:p>
</w:ftr>
</file>

<file path=word/footer1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EEC9D" w14:textId="77777777" w:rsidR="00433AE5" w:rsidRDefault="00433AE5"/>
</w:ftr>
</file>

<file path=word/footer1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4024E" w14:textId="77777777" w:rsidR="00433AE5" w:rsidRDefault="00433AE5"/>
</w:ftr>
</file>

<file path=word/footer1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47C0A" w14:textId="77777777" w:rsidR="00433AE5" w:rsidRDefault="00433AE5"/>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B67DE" w14:textId="77777777" w:rsidR="00433AE5" w:rsidRDefault="00433AE5"/>
</w:ftr>
</file>

<file path=word/footer1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B54DA" w14:textId="77777777" w:rsidR="00433AE5" w:rsidRDefault="00433AE5"/>
</w:ftr>
</file>

<file path=word/footer1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AA9D8" w14:textId="77777777" w:rsidR="00433AE5" w:rsidRDefault="00433AE5"/>
</w:ftr>
</file>

<file path=word/footer1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E0221" w14:textId="77777777" w:rsidR="00433AE5" w:rsidRDefault="00433AE5"/>
</w:ftr>
</file>

<file path=word/footer1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8D087" w14:textId="77777777" w:rsidR="00433AE5" w:rsidRDefault="00433AE5">
    <w:pPr>
      <w:spacing w:line="1" w:lineRule="exact"/>
    </w:pPr>
  </w:p>
</w:ftr>
</file>

<file path=word/footer1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EFA17" w14:textId="77777777" w:rsidR="00433AE5" w:rsidRDefault="00433AE5">
    <w:pPr>
      <w:spacing w:line="1" w:lineRule="exact"/>
    </w:pPr>
  </w:p>
</w:ftr>
</file>

<file path=word/footer1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4CD99" w14:textId="77777777" w:rsidR="00433AE5" w:rsidRDefault="00433AE5">
    <w:pPr>
      <w:spacing w:line="1" w:lineRule="exact"/>
    </w:pPr>
  </w:p>
</w:ftr>
</file>

<file path=word/footer1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E5F03" w14:textId="77777777" w:rsidR="00433AE5" w:rsidRDefault="00433AE5">
    <w:pPr>
      <w:spacing w:line="1" w:lineRule="exact"/>
    </w:pPr>
  </w:p>
</w:ftr>
</file>

<file path=word/footer1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F6DC9" w14:textId="77777777" w:rsidR="00433AE5" w:rsidRDefault="00433AE5">
    <w:pPr>
      <w:spacing w:line="1" w:lineRule="exact"/>
    </w:pPr>
  </w:p>
</w:ftr>
</file>

<file path=word/footer1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A4B84" w14:textId="77777777" w:rsidR="00433AE5" w:rsidRDefault="00433AE5">
    <w:pPr>
      <w:spacing w:line="1" w:lineRule="exact"/>
    </w:pPr>
  </w:p>
</w:ftr>
</file>

<file path=word/footer1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0228E" w14:textId="77777777" w:rsidR="00433AE5" w:rsidRDefault="00433AE5"/>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72EF7" w14:textId="77777777" w:rsidR="00433AE5" w:rsidRDefault="00433AE5"/>
</w:ftr>
</file>

<file path=word/footer1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CD783" w14:textId="77777777" w:rsidR="00433AE5" w:rsidRDefault="00433AE5"/>
</w:ftr>
</file>

<file path=word/footer1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B317A" w14:textId="77777777" w:rsidR="00433AE5" w:rsidRDefault="00433AE5">
    <w:pPr>
      <w:spacing w:line="1" w:lineRule="exact"/>
    </w:pPr>
  </w:p>
</w:ftr>
</file>

<file path=word/footer1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84518" w14:textId="77777777" w:rsidR="00433AE5" w:rsidRDefault="00433AE5">
    <w:pPr>
      <w:spacing w:line="1" w:lineRule="exact"/>
    </w:pPr>
  </w:p>
</w:ftr>
</file>

<file path=word/footer1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76FB6" w14:textId="77777777" w:rsidR="00433AE5" w:rsidRDefault="00433AE5">
    <w:pPr>
      <w:spacing w:line="1" w:lineRule="exact"/>
    </w:pPr>
  </w:p>
</w:ftr>
</file>

<file path=word/footer1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871A2" w14:textId="77777777" w:rsidR="00433AE5" w:rsidRDefault="00433AE5">
    <w:pPr>
      <w:spacing w:line="1" w:lineRule="exact"/>
    </w:pPr>
  </w:p>
</w:ftr>
</file>

<file path=word/footer1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A8CA7" w14:textId="77777777" w:rsidR="00433AE5" w:rsidRDefault="00433AE5">
    <w:pPr>
      <w:spacing w:line="1" w:lineRule="exact"/>
    </w:pPr>
  </w:p>
</w:ftr>
</file>

<file path=word/footer1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24FE4" w14:textId="77777777" w:rsidR="00433AE5" w:rsidRDefault="00433AE5">
    <w:pPr>
      <w:spacing w:line="1" w:lineRule="exact"/>
    </w:pPr>
  </w:p>
</w:ftr>
</file>

<file path=word/footer1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1071D" w14:textId="77777777" w:rsidR="00433AE5" w:rsidRDefault="00433AE5">
    <w:pPr>
      <w:spacing w:line="1" w:lineRule="exact"/>
    </w:pPr>
  </w:p>
</w:ftr>
</file>

<file path=word/footer1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A8FC9" w14:textId="77777777" w:rsidR="00433AE5" w:rsidRDefault="00433AE5">
    <w:pPr>
      <w:spacing w:line="1" w:lineRule="exact"/>
    </w:pPr>
  </w:p>
</w:ftr>
</file>

<file path=word/footer1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0CED12" w14:textId="77777777" w:rsidR="00433AE5" w:rsidRDefault="00433AE5">
    <w:pPr>
      <w:spacing w:line="1" w:lineRule="exac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481EC" w14:textId="77777777" w:rsidR="00433AE5" w:rsidRDefault="00433AE5">
    <w:pPr>
      <w:spacing w:line="1" w:lineRule="exact"/>
    </w:pPr>
  </w:p>
</w:ftr>
</file>

<file path=word/footer1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398B1" w14:textId="77777777" w:rsidR="00433AE5" w:rsidRDefault="00433AE5">
    <w:pPr>
      <w:spacing w:line="1" w:lineRule="exact"/>
    </w:pPr>
  </w:p>
</w:ftr>
</file>

<file path=word/footer1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64994" w14:textId="77777777" w:rsidR="00433AE5" w:rsidRDefault="00433AE5">
    <w:pPr>
      <w:spacing w:line="1" w:lineRule="exact"/>
    </w:pPr>
  </w:p>
</w:ftr>
</file>

<file path=word/footer1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C875" w14:textId="77777777" w:rsidR="00433AE5" w:rsidRDefault="00433AE5">
    <w:pPr>
      <w:spacing w:line="1" w:lineRule="exact"/>
    </w:pPr>
  </w:p>
</w:ftr>
</file>

<file path=word/footer1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50766" w14:textId="77777777" w:rsidR="00433AE5" w:rsidRDefault="00433AE5">
    <w:pPr>
      <w:spacing w:line="1" w:lineRule="exact"/>
    </w:pPr>
  </w:p>
</w:ftr>
</file>

<file path=word/footer1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C01E5" w14:textId="77777777" w:rsidR="00433AE5" w:rsidRDefault="00433AE5">
    <w:pPr>
      <w:spacing w:line="1" w:lineRule="exact"/>
    </w:pPr>
  </w:p>
</w:ftr>
</file>

<file path=word/footer1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BF76" w14:textId="77777777" w:rsidR="00433AE5" w:rsidRDefault="00433AE5">
    <w:pPr>
      <w:spacing w:line="1" w:lineRule="exact"/>
    </w:pPr>
  </w:p>
</w:ftr>
</file>

<file path=word/footer1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5A9C12" w14:textId="77777777" w:rsidR="00433AE5" w:rsidRDefault="00433AE5">
    <w:pPr>
      <w:spacing w:line="1" w:lineRule="exact"/>
    </w:pPr>
  </w:p>
</w:ftr>
</file>

<file path=word/footer1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EB430" w14:textId="77777777" w:rsidR="00433AE5" w:rsidRDefault="00433AE5">
    <w:pPr>
      <w:spacing w:line="1" w:lineRule="exact"/>
    </w:pPr>
  </w:p>
</w:ftr>
</file>

<file path=word/footer1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BA637" w14:textId="77777777" w:rsidR="00433AE5" w:rsidRDefault="00433AE5">
    <w:pPr>
      <w:spacing w:line="1" w:lineRule="exact"/>
    </w:pPr>
  </w:p>
</w:ftr>
</file>

<file path=word/footer1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9C100" w14:textId="77777777" w:rsidR="00433AE5" w:rsidRDefault="00433AE5">
    <w:pPr>
      <w:spacing w:line="1" w:lineRule="exac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94040" w14:textId="77777777" w:rsidR="00433AE5" w:rsidRDefault="00433AE5">
    <w:pPr>
      <w:spacing w:line="1" w:lineRule="exact"/>
    </w:pPr>
  </w:p>
</w:ftr>
</file>

<file path=word/footer1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10E61" w14:textId="77777777" w:rsidR="00433AE5" w:rsidRDefault="00433AE5">
    <w:pPr>
      <w:spacing w:line="1" w:lineRule="exact"/>
    </w:pPr>
  </w:p>
</w:ftr>
</file>

<file path=word/footer1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C0D53" w14:textId="77777777" w:rsidR="00433AE5" w:rsidRDefault="00433AE5">
    <w:pPr>
      <w:spacing w:line="1" w:lineRule="exact"/>
    </w:pPr>
  </w:p>
</w:ftr>
</file>

<file path=word/footer1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B782B" w14:textId="77777777" w:rsidR="00433AE5" w:rsidRDefault="00433AE5">
    <w:pPr>
      <w:spacing w:line="1" w:lineRule="exact"/>
    </w:pPr>
  </w:p>
</w:ftr>
</file>

<file path=word/footer1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9A226" w14:textId="77777777" w:rsidR="00433AE5" w:rsidRDefault="00433AE5">
    <w:pPr>
      <w:spacing w:line="1" w:lineRule="exact"/>
    </w:pPr>
  </w:p>
</w:ftr>
</file>

<file path=word/footer1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2C788" w14:textId="77777777" w:rsidR="00433AE5" w:rsidRDefault="00433AE5">
    <w:pPr>
      <w:spacing w:line="1" w:lineRule="exact"/>
    </w:pPr>
  </w:p>
</w:ftr>
</file>

<file path=word/footer1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7D482" w14:textId="77777777" w:rsidR="00433AE5" w:rsidRDefault="00433AE5">
    <w:pPr>
      <w:spacing w:line="1" w:lineRule="exact"/>
    </w:pPr>
  </w:p>
</w:ftr>
</file>

<file path=word/footer1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9A4A1D" w14:textId="77777777" w:rsidR="00433AE5" w:rsidRDefault="00433AE5">
    <w:pPr>
      <w:spacing w:line="1" w:lineRule="exact"/>
    </w:pPr>
  </w:p>
</w:ftr>
</file>

<file path=word/footer1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24D18" w14:textId="77777777" w:rsidR="00433AE5" w:rsidRDefault="00433AE5">
    <w:pPr>
      <w:spacing w:line="1" w:lineRule="exact"/>
    </w:pPr>
  </w:p>
</w:ftr>
</file>

<file path=word/footer1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C2D9" w14:textId="77777777" w:rsidR="00433AE5" w:rsidRDefault="00433AE5">
    <w:pPr>
      <w:spacing w:line="1" w:lineRule="exact"/>
    </w:pPr>
  </w:p>
</w:ftr>
</file>

<file path=word/footer1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41026" w14:textId="77777777" w:rsidR="00433AE5" w:rsidRDefault="00433AE5">
    <w:pPr>
      <w:spacing w:line="1" w:lineRule="exact"/>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B7EF2" w14:textId="77777777" w:rsidR="00433AE5" w:rsidRDefault="00433AE5">
    <w:pPr>
      <w:spacing w:line="1" w:lineRule="exact"/>
    </w:pPr>
  </w:p>
</w:ftr>
</file>

<file path=word/footer1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247AC" w14:textId="77777777" w:rsidR="00433AE5" w:rsidRDefault="00433AE5">
    <w:pPr>
      <w:spacing w:line="1" w:lineRule="exact"/>
    </w:pPr>
  </w:p>
</w:ftr>
</file>

<file path=word/footer1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79336" w14:textId="77777777" w:rsidR="00433AE5" w:rsidRDefault="00433AE5">
    <w:pPr>
      <w:spacing w:line="1" w:lineRule="exact"/>
    </w:pPr>
  </w:p>
</w:ftr>
</file>

<file path=word/footer1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2AECE" w14:textId="77777777" w:rsidR="00433AE5" w:rsidRDefault="00433AE5">
    <w:pPr>
      <w:spacing w:line="1" w:lineRule="exact"/>
    </w:pPr>
  </w:p>
</w:ftr>
</file>

<file path=word/footer1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B21C8" w14:textId="77777777" w:rsidR="00433AE5" w:rsidRDefault="00433AE5">
    <w:pPr>
      <w:spacing w:line="1" w:lineRule="exact"/>
    </w:pPr>
  </w:p>
</w:ftr>
</file>

<file path=word/footer1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4B983" w14:textId="77777777" w:rsidR="00433AE5" w:rsidRDefault="00433AE5">
    <w:pPr>
      <w:spacing w:line="1" w:lineRule="exact"/>
    </w:pPr>
  </w:p>
</w:ftr>
</file>

<file path=word/footer1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F08C1" w14:textId="77777777" w:rsidR="00433AE5" w:rsidRDefault="00433AE5">
    <w:pPr>
      <w:spacing w:line="1" w:lineRule="exact"/>
    </w:pPr>
  </w:p>
</w:ftr>
</file>

<file path=word/footer1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298E3" w14:textId="77777777" w:rsidR="00433AE5" w:rsidRDefault="00433AE5">
    <w:pPr>
      <w:spacing w:line="1" w:lineRule="exact"/>
    </w:pPr>
  </w:p>
</w:ftr>
</file>

<file path=word/footer1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3CC0A" w14:textId="77777777" w:rsidR="00433AE5" w:rsidRDefault="00433AE5">
    <w:pPr>
      <w:spacing w:line="1" w:lineRule="exact"/>
    </w:pPr>
  </w:p>
</w:ftr>
</file>

<file path=word/footer1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D164F" w14:textId="77777777" w:rsidR="00433AE5" w:rsidRDefault="00433AE5">
    <w:pPr>
      <w:spacing w:line="1" w:lineRule="exact"/>
    </w:pPr>
  </w:p>
</w:ftr>
</file>

<file path=word/footer1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43F34" w14:textId="77777777" w:rsidR="00433AE5" w:rsidRDefault="00433AE5"/>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971CA" w14:textId="77777777" w:rsidR="00433AE5" w:rsidRDefault="00433AE5"/>
</w:ftr>
</file>

<file path=word/footer1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76C8" w14:textId="77777777" w:rsidR="00433AE5" w:rsidRDefault="00433AE5"/>
</w:ftr>
</file>

<file path=word/footer1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A2A8E" w14:textId="77777777" w:rsidR="00433AE5" w:rsidRDefault="00433AE5">
    <w:pPr>
      <w:spacing w:line="1" w:lineRule="exact"/>
    </w:pPr>
  </w:p>
</w:ftr>
</file>

<file path=word/footer1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462AB" w14:textId="77777777" w:rsidR="00433AE5" w:rsidRDefault="00433AE5">
    <w:pPr>
      <w:spacing w:line="1" w:lineRule="exact"/>
    </w:pPr>
  </w:p>
</w:ftr>
</file>

<file path=word/footer1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0388E" w14:textId="77777777" w:rsidR="00433AE5" w:rsidRDefault="00433AE5">
    <w:pPr>
      <w:spacing w:line="1" w:lineRule="exact"/>
    </w:pPr>
  </w:p>
</w:ftr>
</file>

<file path=word/footer1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C5A54" w14:textId="77777777" w:rsidR="00433AE5" w:rsidRDefault="00433AE5">
    <w:pPr>
      <w:spacing w:line="1" w:lineRule="exact"/>
    </w:pPr>
  </w:p>
</w:ftr>
</file>

<file path=word/footer1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6A77E" w14:textId="77777777" w:rsidR="00433AE5" w:rsidRDefault="00433AE5">
    <w:pPr>
      <w:spacing w:line="1" w:lineRule="exact"/>
    </w:pPr>
  </w:p>
</w:ftr>
</file>

<file path=word/footer1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AE22D" w14:textId="77777777" w:rsidR="00433AE5" w:rsidRDefault="00433AE5">
    <w:pPr>
      <w:spacing w:line="1" w:lineRule="exact"/>
    </w:pPr>
  </w:p>
</w:ftr>
</file>

<file path=word/footer1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C4F6" w14:textId="77777777" w:rsidR="00433AE5" w:rsidRDefault="00433AE5">
    <w:pPr>
      <w:spacing w:line="1" w:lineRule="exact"/>
    </w:pPr>
  </w:p>
</w:ftr>
</file>

<file path=word/footer1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9270C" w14:textId="77777777" w:rsidR="00433AE5" w:rsidRDefault="00433AE5">
    <w:pPr>
      <w:spacing w:line="1" w:lineRule="exact"/>
    </w:pPr>
  </w:p>
</w:ftr>
</file>

<file path=word/footer1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BF6D4" w14:textId="77777777" w:rsidR="00433AE5" w:rsidRDefault="00433AE5"/>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ED8D8" w14:textId="77777777" w:rsidR="00433AE5" w:rsidRDefault="00433AE5"/>
</w:ftr>
</file>

<file path=word/footer1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B691D" w14:textId="77777777" w:rsidR="00433AE5" w:rsidRDefault="00433AE5"/>
</w:ftr>
</file>

<file path=word/footer1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60AD1" w14:textId="77777777" w:rsidR="00433AE5" w:rsidRDefault="00433AE5">
    <w:pPr>
      <w:spacing w:line="1" w:lineRule="exact"/>
    </w:pPr>
  </w:p>
</w:ftr>
</file>

<file path=word/footer1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4CC31" w14:textId="77777777" w:rsidR="00433AE5" w:rsidRDefault="00433AE5">
    <w:pPr>
      <w:spacing w:line="1" w:lineRule="exact"/>
    </w:pPr>
  </w:p>
</w:ftr>
</file>

<file path=word/footer1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26D62" w14:textId="77777777" w:rsidR="00433AE5" w:rsidRDefault="00433AE5">
    <w:pPr>
      <w:spacing w:line="1" w:lineRule="exact"/>
    </w:pPr>
  </w:p>
</w:ftr>
</file>

<file path=word/footer1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51739" w14:textId="77777777" w:rsidR="00433AE5" w:rsidRDefault="00433AE5">
    <w:pPr>
      <w:spacing w:line="1" w:lineRule="exact"/>
    </w:pPr>
  </w:p>
</w:ftr>
</file>

<file path=word/footer1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038E7" w14:textId="77777777" w:rsidR="00433AE5" w:rsidRDefault="00433AE5">
    <w:pPr>
      <w:spacing w:line="1" w:lineRule="exact"/>
    </w:pPr>
  </w:p>
</w:ftr>
</file>

<file path=word/footer1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FD63D" w14:textId="77777777" w:rsidR="00433AE5" w:rsidRDefault="00433AE5">
    <w:pPr>
      <w:spacing w:line="1" w:lineRule="exact"/>
    </w:pPr>
  </w:p>
</w:ftr>
</file>

<file path=word/footer1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B7D1C" w14:textId="77777777" w:rsidR="00433AE5" w:rsidRDefault="00433AE5">
    <w:pPr>
      <w:spacing w:line="1" w:lineRule="exact"/>
    </w:pPr>
  </w:p>
</w:ftr>
</file>

<file path=word/footer1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C8DBA" w14:textId="77777777" w:rsidR="00433AE5" w:rsidRDefault="00433AE5">
    <w:pPr>
      <w:spacing w:line="1" w:lineRule="exact"/>
    </w:pPr>
  </w:p>
</w:ftr>
</file>

<file path=word/footer1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0BAB1" w14:textId="77777777" w:rsidR="00433AE5" w:rsidRDefault="00433AE5">
    <w:pPr>
      <w:spacing w:line="1" w:lineRule="exact"/>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5D963" w14:textId="77777777" w:rsidR="00433AE5" w:rsidRDefault="00433AE5">
    <w:pPr>
      <w:spacing w:line="1" w:lineRule="exact"/>
    </w:pPr>
  </w:p>
</w:ftr>
</file>

<file path=word/footer1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43288" w14:textId="77777777" w:rsidR="00433AE5" w:rsidRDefault="00433AE5">
    <w:pPr>
      <w:spacing w:line="1" w:lineRule="exact"/>
    </w:pPr>
  </w:p>
</w:ftr>
</file>

<file path=word/footer1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CEE54" w14:textId="77777777" w:rsidR="00433AE5" w:rsidRDefault="00433AE5">
    <w:pPr>
      <w:spacing w:line="1" w:lineRule="exact"/>
    </w:pPr>
  </w:p>
</w:ftr>
</file>

<file path=word/footer1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DDD722" w14:textId="77777777" w:rsidR="00433AE5" w:rsidRDefault="00433AE5">
    <w:pPr>
      <w:spacing w:line="1" w:lineRule="exact"/>
    </w:pPr>
  </w:p>
</w:ftr>
</file>

<file path=word/footer1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BAF9C" w14:textId="77777777" w:rsidR="00433AE5" w:rsidRDefault="00433AE5">
    <w:pPr>
      <w:spacing w:line="1" w:lineRule="exact"/>
    </w:pPr>
  </w:p>
</w:ftr>
</file>

<file path=word/footer1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FEB1D" w14:textId="77777777" w:rsidR="00433AE5" w:rsidRDefault="00433AE5">
    <w:pPr>
      <w:spacing w:line="1" w:lineRule="exact"/>
    </w:pPr>
  </w:p>
</w:ftr>
</file>

<file path=word/footer1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966C1" w14:textId="77777777" w:rsidR="00433AE5" w:rsidRDefault="00433AE5">
    <w:pPr>
      <w:spacing w:line="1" w:lineRule="exact"/>
    </w:pPr>
  </w:p>
</w:ftr>
</file>

<file path=word/footer1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13018" w14:textId="77777777" w:rsidR="00433AE5" w:rsidRDefault="00433AE5">
    <w:pPr>
      <w:spacing w:line="1" w:lineRule="exact"/>
    </w:pPr>
  </w:p>
</w:ftr>
</file>

<file path=word/footer1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B7B9F4" w14:textId="77777777" w:rsidR="00433AE5" w:rsidRDefault="00433AE5">
    <w:pPr>
      <w:spacing w:line="1" w:lineRule="exact"/>
    </w:pPr>
  </w:p>
</w:ftr>
</file>

<file path=word/footer1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26582" w14:textId="77777777" w:rsidR="00433AE5" w:rsidRDefault="00433AE5">
    <w:pPr>
      <w:spacing w:line="1" w:lineRule="exact"/>
    </w:pPr>
  </w:p>
</w:ftr>
</file>

<file path=word/footer1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C53DD" w14:textId="77777777" w:rsidR="00433AE5" w:rsidRDefault="00433AE5">
    <w:pPr>
      <w:spacing w:line="1" w:lineRule="exac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9BD03" w14:textId="77777777" w:rsidR="00433AE5" w:rsidRDefault="00433AE5"/>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1A65E" w14:textId="77777777" w:rsidR="00433AE5" w:rsidRDefault="00433AE5">
    <w:pPr>
      <w:spacing w:line="1" w:lineRule="exact"/>
    </w:pPr>
  </w:p>
</w:ftr>
</file>

<file path=word/footer1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F446F" w14:textId="77777777" w:rsidR="00433AE5" w:rsidRDefault="00433AE5">
    <w:pPr>
      <w:spacing w:line="1" w:lineRule="exact"/>
    </w:pPr>
  </w:p>
</w:ftr>
</file>

<file path=word/footer1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49AEE" w14:textId="77777777" w:rsidR="00433AE5" w:rsidRDefault="00433AE5"/>
</w:ftr>
</file>

<file path=word/footer1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8176" w14:textId="77777777" w:rsidR="00433AE5" w:rsidRDefault="00433AE5"/>
</w:ftr>
</file>

<file path=word/footer1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25F61" w14:textId="77777777" w:rsidR="00433AE5" w:rsidRDefault="00433AE5">
    <w:pPr>
      <w:spacing w:line="1" w:lineRule="exact"/>
    </w:pPr>
  </w:p>
</w:ftr>
</file>

<file path=word/footer1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33498" w14:textId="77777777" w:rsidR="00433AE5" w:rsidRDefault="00433AE5">
    <w:pPr>
      <w:spacing w:line="1" w:lineRule="exact"/>
    </w:pPr>
  </w:p>
</w:ftr>
</file>

<file path=word/footer1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F8667" w14:textId="77777777" w:rsidR="00433AE5" w:rsidRDefault="00433AE5">
    <w:pPr>
      <w:spacing w:line="1" w:lineRule="exact"/>
    </w:pPr>
  </w:p>
</w:ftr>
</file>

<file path=word/footer1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1CA5C9" w14:textId="77777777" w:rsidR="00433AE5" w:rsidRDefault="00433AE5">
    <w:pPr>
      <w:spacing w:line="1" w:lineRule="exact"/>
    </w:pPr>
  </w:p>
</w:ftr>
</file>

<file path=word/footer1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21170" w14:textId="77777777" w:rsidR="00433AE5" w:rsidRDefault="00433AE5">
    <w:pPr>
      <w:spacing w:line="1" w:lineRule="exact"/>
    </w:pPr>
  </w:p>
</w:ftr>
</file>

<file path=word/footer1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4CDC5" w14:textId="77777777" w:rsidR="00433AE5" w:rsidRDefault="00433AE5">
    <w:pPr>
      <w:spacing w:line="1" w:lineRule="exact"/>
    </w:pPr>
  </w:p>
</w:ftr>
</file>

<file path=word/footer1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05B4D" w14:textId="77777777" w:rsidR="00433AE5" w:rsidRDefault="00433AE5">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A915F" w14:textId="77777777" w:rsidR="00433AE5" w:rsidRDefault="00433AE5">
    <w:pPr>
      <w:spacing w:line="1" w:lineRule="exact"/>
    </w:pPr>
  </w:p>
</w:ftr>
</file>

<file path=word/footer1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A3145" w14:textId="77777777" w:rsidR="00433AE5" w:rsidRDefault="00433AE5">
    <w:pPr>
      <w:spacing w:line="1" w:lineRule="exact"/>
    </w:pPr>
  </w:p>
</w:ftr>
</file>

<file path=word/footer1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325FA" w14:textId="77777777" w:rsidR="00433AE5" w:rsidRDefault="00433AE5">
    <w:pPr>
      <w:spacing w:line="1" w:lineRule="exact"/>
    </w:pPr>
  </w:p>
</w:ftr>
</file>

<file path=word/footer1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BDBF9" w14:textId="77777777" w:rsidR="00433AE5" w:rsidRDefault="00433AE5"/>
</w:ftr>
</file>

<file path=word/footer1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0D755" w14:textId="77777777" w:rsidR="00433AE5" w:rsidRDefault="00433AE5"/>
</w:ftr>
</file>

<file path=word/footer1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88DA2" w14:textId="77777777" w:rsidR="00433AE5" w:rsidRDefault="00433AE5"/>
</w:ftr>
</file>

<file path=word/footer1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5E0B4" w14:textId="77777777" w:rsidR="00433AE5" w:rsidRDefault="00433AE5"/>
</w:ftr>
</file>

<file path=word/footer1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CF6AF" w14:textId="77777777" w:rsidR="00433AE5" w:rsidRDefault="00433AE5"/>
</w:ftr>
</file>

<file path=word/footer1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CB9F0" w14:textId="77777777" w:rsidR="00433AE5" w:rsidRDefault="00433AE5"/>
</w:ftr>
</file>

<file path=word/footer1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1D0B0" w14:textId="77777777" w:rsidR="00433AE5" w:rsidRDefault="00433AE5">
    <w:pPr>
      <w:spacing w:line="1" w:lineRule="exact"/>
    </w:pPr>
  </w:p>
</w:ftr>
</file>

<file path=word/footer1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97C7A" w14:textId="77777777" w:rsidR="00433AE5" w:rsidRDefault="00433AE5">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D7267" w14:textId="77777777" w:rsidR="00433AE5" w:rsidRDefault="00433AE5">
    <w:pPr>
      <w:spacing w:line="1" w:lineRule="exact"/>
    </w:pPr>
  </w:p>
</w:ftr>
</file>

<file path=word/footer1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22E45" w14:textId="77777777" w:rsidR="00433AE5" w:rsidRDefault="00433AE5">
    <w:pPr>
      <w:spacing w:line="1" w:lineRule="exact"/>
    </w:pPr>
  </w:p>
</w:ftr>
</file>

<file path=word/footer1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555AA" w14:textId="77777777" w:rsidR="00433AE5" w:rsidRDefault="00433AE5"/>
</w:ftr>
</file>

<file path=word/footer1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41CB7" w14:textId="77777777" w:rsidR="00433AE5" w:rsidRDefault="00433AE5"/>
</w:ftr>
</file>

<file path=word/footer1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74520" w14:textId="77777777" w:rsidR="00433AE5" w:rsidRDefault="00433AE5"/>
</w:ftr>
</file>

<file path=word/footer1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0DCE7" w14:textId="77777777" w:rsidR="00433AE5" w:rsidRDefault="00433AE5"/>
</w:ftr>
</file>

<file path=word/footer1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1ECA1" w14:textId="77777777" w:rsidR="00433AE5" w:rsidRDefault="00433AE5">
    <w:pPr>
      <w:spacing w:line="1" w:lineRule="exact"/>
    </w:pPr>
  </w:p>
</w:ftr>
</file>

<file path=word/footer1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33253" w14:textId="77777777" w:rsidR="00433AE5" w:rsidRDefault="00433AE5">
    <w:pPr>
      <w:spacing w:line="1" w:lineRule="exact"/>
    </w:pPr>
  </w:p>
</w:ftr>
</file>

<file path=word/footer1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43E41" w14:textId="77777777" w:rsidR="00433AE5" w:rsidRDefault="00433AE5">
    <w:pPr>
      <w:spacing w:line="1" w:lineRule="exact"/>
    </w:pPr>
  </w:p>
</w:ftr>
</file>

<file path=word/footer1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BC9B7" w14:textId="77777777" w:rsidR="00433AE5" w:rsidRDefault="00433AE5">
    <w:pPr>
      <w:spacing w:line="1" w:lineRule="exact"/>
    </w:pPr>
  </w:p>
</w:ftr>
</file>

<file path=word/footer1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9A83B" w14:textId="77777777" w:rsidR="00433AE5" w:rsidRDefault="00433AE5">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F9B6E" w14:textId="77777777" w:rsidR="00433AE5" w:rsidRDefault="00433AE5">
    <w:pPr>
      <w:spacing w:line="1" w:lineRule="exact"/>
    </w:pPr>
  </w:p>
</w:ftr>
</file>

<file path=word/footer1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B11EE" w14:textId="77777777" w:rsidR="00433AE5" w:rsidRDefault="00433AE5">
    <w:pPr>
      <w:spacing w:line="1" w:lineRule="exact"/>
    </w:pPr>
  </w:p>
</w:ftr>
</file>

<file path=word/footer1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E8269" w14:textId="77777777" w:rsidR="00433AE5" w:rsidRDefault="00433AE5">
    <w:pPr>
      <w:spacing w:line="1" w:lineRule="exact"/>
    </w:pPr>
  </w:p>
</w:ftr>
</file>

<file path=word/footer1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62064" w14:textId="77777777" w:rsidR="00433AE5" w:rsidRDefault="00433AE5">
    <w:pPr>
      <w:spacing w:line="1" w:lineRule="exact"/>
    </w:pPr>
  </w:p>
</w:ftr>
</file>

<file path=word/footer1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3107C" w14:textId="77777777" w:rsidR="00433AE5" w:rsidRDefault="00433AE5">
    <w:pPr>
      <w:spacing w:line="1" w:lineRule="exact"/>
    </w:pPr>
  </w:p>
</w:ftr>
</file>

<file path=word/footer1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4AC7D" w14:textId="77777777" w:rsidR="00433AE5" w:rsidRDefault="00433AE5">
    <w:pPr>
      <w:spacing w:line="1" w:lineRule="exact"/>
    </w:pPr>
  </w:p>
</w:ftr>
</file>

<file path=word/footer1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46443" w14:textId="77777777" w:rsidR="00433AE5" w:rsidRDefault="00433AE5">
    <w:pPr>
      <w:spacing w:line="1" w:lineRule="exact"/>
    </w:pPr>
  </w:p>
</w:ftr>
</file>

<file path=word/footer1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D4954" w14:textId="77777777" w:rsidR="00433AE5" w:rsidRDefault="00433AE5">
    <w:pPr>
      <w:spacing w:line="1" w:lineRule="exact"/>
    </w:pPr>
  </w:p>
</w:ftr>
</file>

<file path=word/footer1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37552" w14:textId="77777777" w:rsidR="00433AE5" w:rsidRDefault="00433AE5">
    <w:pPr>
      <w:spacing w:line="1" w:lineRule="exact"/>
    </w:pPr>
  </w:p>
</w:ftr>
</file>

<file path=word/footer1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22BA" w14:textId="77777777" w:rsidR="00433AE5" w:rsidRDefault="00433AE5">
    <w:pPr>
      <w:spacing w:line="1" w:lineRule="exact"/>
    </w:pPr>
  </w:p>
</w:ftr>
</file>

<file path=word/footer1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4366B" w14:textId="77777777" w:rsidR="00433AE5" w:rsidRDefault="00433AE5">
    <w:pPr>
      <w:spacing w:line="1" w:lineRule="exact"/>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22D60" w14:textId="77777777" w:rsidR="00433AE5" w:rsidRDefault="00903536">
    <w:pPr>
      <w:spacing w:line="1" w:lineRule="exact"/>
    </w:pPr>
    <w:r>
      <w:rPr>
        <w:noProof/>
      </w:rPr>
      <mc:AlternateContent>
        <mc:Choice Requires="wps">
          <w:drawing>
            <wp:anchor distT="0" distB="0" distL="0" distR="0" simplePos="0" relativeHeight="62914959" behindDoc="1" locked="0" layoutInCell="1" allowOverlap="1" wp14:anchorId="1F308F78" wp14:editId="24FCBCF9">
              <wp:simplePos x="0" y="0"/>
              <wp:positionH relativeFrom="page">
                <wp:posOffset>571500</wp:posOffset>
              </wp:positionH>
              <wp:positionV relativeFrom="page">
                <wp:posOffset>8154035</wp:posOffset>
              </wp:positionV>
              <wp:extent cx="2148840" cy="143510"/>
              <wp:effectExtent l="0" t="0" r="0" b="0"/>
              <wp:wrapNone/>
              <wp:docPr id="271" name="Shape 271"/>
              <wp:cNvGraphicFramePr/>
              <a:graphic xmlns:a="http://schemas.openxmlformats.org/drawingml/2006/main">
                <a:graphicData uri="http://schemas.microsoft.com/office/word/2010/wordprocessingShape">
                  <wps:wsp>
                    <wps:cNvSpPr txBox="1"/>
                    <wps:spPr>
                      <a:xfrm>
                        <a:off x="0" y="0"/>
                        <a:ext cx="2148840" cy="143510"/>
                      </a:xfrm>
                      <a:prstGeom prst="rect">
                        <a:avLst/>
                      </a:prstGeom>
                      <a:noFill/>
                    </wps:spPr>
                    <wps:txbx>
                      <w:txbxContent>
                        <w:p w14:paraId="26DA3F0C" w14:textId="77777777" w:rsidR="00433AE5" w:rsidRDefault="00903536">
                          <w:pPr>
                            <w:pStyle w:val="ad"/>
                            <w:rPr>
                              <w:sz w:val="17"/>
                              <w:szCs w:val="17"/>
                            </w:rPr>
                          </w:pPr>
                          <w:r>
                            <w:rPr>
                              <w:sz w:val="17"/>
                              <w:szCs w:val="17"/>
                            </w:rPr>
                            <w:t xml:space="preserve">(') Въ немъ 2 челов.—(’) Въ одномъ 2 </w:t>
                          </w:r>
                          <w:r>
                            <w:rPr>
                              <w:sz w:val="17"/>
                              <w:szCs w:val="17"/>
                            </w:rPr>
                            <w:t>челов.</w:t>
                          </w:r>
                        </w:p>
                      </w:txbxContent>
                    </wps:txbx>
                    <wps:bodyPr wrap="none" lIns="0" tIns="0" rIns="0" bIns="0">
                      <a:spAutoFit/>
                    </wps:bodyPr>
                  </wps:wsp>
                </a:graphicData>
              </a:graphic>
            </wp:anchor>
          </w:drawing>
        </mc:Choice>
        <mc:Fallback>
          <w:pict>
            <v:shape id="_x0000_s1297" type="#_x0000_t202" style="position:absolute;margin-left:45.pt;margin-top:642.05000000000007pt;width:169.20000000000002pt;height:11.300000000000001pt;z-index:-18874379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немъ 2 челов.—(’) Въ одномъ 2 челов.</w:t>
                    </w:r>
                  </w:p>
                </w:txbxContent>
              </v:textbox>
              <w10:wrap anchorx="page" anchory="page"/>
            </v:shape>
          </w:pict>
        </mc:Fallback>
      </mc:AlternateContent>
    </w:r>
  </w:p>
</w:ftr>
</file>

<file path=word/footer1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E1EB" w14:textId="77777777" w:rsidR="00433AE5" w:rsidRDefault="00433AE5">
    <w:pPr>
      <w:spacing w:line="1" w:lineRule="exact"/>
    </w:pPr>
  </w:p>
</w:ftr>
</file>

<file path=word/footer1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51038" w14:textId="77777777" w:rsidR="00433AE5" w:rsidRDefault="00433AE5">
    <w:pPr>
      <w:spacing w:line="1" w:lineRule="exact"/>
    </w:pPr>
  </w:p>
</w:ftr>
</file>

<file path=word/footer1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94759" w14:textId="77777777" w:rsidR="00433AE5" w:rsidRDefault="00903536">
    <w:pPr>
      <w:spacing w:line="1" w:lineRule="exact"/>
    </w:pPr>
    <w:r>
      <w:rPr>
        <w:noProof/>
      </w:rPr>
      <mc:AlternateContent>
        <mc:Choice Requires="wps">
          <w:drawing>
            <wp:anchor distT="0" distB="0" distL="0" distR="0" simplePos="0" relativeHeight="62917151" behindDoc="1" locked="0" layoutInCell="1" allowOverlap="1" wp14:anchorId="08D9A67D" wp14:editId="20D4CDE6">
              <wp:simplePos x="0" y="0"/>
              <wp:positionH relativeFrom="page">
                <wp:posOffset>1771650</wp:posOffset>
              </wp:positionH>
              <wp:positionV relativeFrom="page">
                <wp:posOffset>8651240</wp:posOffset>
              </wp:positionV>
              <wp:extent cx="448310" cy="109855"/>
              <wp:effectExtent l="0" t="0" r="0" b="0"/>
              <wp:wrapNone/>
              <wp:docPr id="2475" name="Shape 2475"/>
              <wp:cNvGraphicFramePr/>
              <a:graphic xmlns:a="http://schemas.openxmlformats.org/drawingml/2006/main">
                <a:graphicData uri="http://schemas.microsoft.com/office/word/2010/wordprocessingShape">
                  <wps:wsp>
                    <wps:cNvSpPr txBox="1"/>
                    <wps:spPr>
                      <a:xfrm>
                        <a:off x="0" y="0"/>
                        <a:ext cx="448310" cy="109855"/>
                      </a:xfrm>
                      <a:prstGeom prst="rect">
                        <a:avLst/>
                      </a:prstGeom>
                      <a:noFill/>
                    </wps:spPr>
                    <wps:txbx>
                      <w:txbxContent>
                        <w:p w14:paraId="6C076119" w14:textId="77777777" w:rsidR="00433AE5" w:rsidRDefault="00903536">
                          <w:pPr>
                            <w:pStyle w:val="ad"/>
                            <w:tabs>
                              <w:tab w:val="right" w:pos="706"/>
                            </w:tabs>
                            <w:rPr>
                              <w:sz w:val="26"/>
                              <w:szCs w:val="26"/>
                            </w:rPr>
                          </w:pPr>
                          <w:r>
                            <w:rPr>
                              <w:rFonts w:ascii="Arial" w:eastAsia="Arial" w:hAnsi="Arial" w:cs="Arial"/>
                              <w:sz w:val="26"/>
                              <w:szCs w:val="26"/>
                            </w:rPr>
                            <w:t>1</w:t>
                          </w:r>
                          <w:r>
                            <w:rPr>
                              <w:rFonts w:ascii="Arial" w:eastAsia="Arial" w:hAnsi="Arial" w:cs="Arial"/>
                              <w:sz w:val="26"/>
                              <w:szCs w:val="26"/>
                            </w:rPr>
                            <w:tab/>
                            <w:t>'</w:t>
                          </w:r>
                        </w:p>
                      </w:txbxContent>
                    </wps:txbx>
                    <wps:bodyPr lIns="0" tIns="0" rIns="0" bIns="0">
                      <a:spAutoFit/>
                    </wps:bodyPr>
                  </wps:wsp>
                </a:graphicData>
              </a:graphic>
            </wp:anchor>
          </w:drawing>
        </mc:Choice>
        <mc:Fallback>
          <w:pict>
            <v:shape id="_x0000_s3501" type="#_x0000_t202" style="position:absolute;margin-left:139.5pt;margin-top:681.20000000000005pt;width:35.300000000000004pt;height:8.6500000000000004pt;z-index:-1887416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6" w:val="right"/>
                      </w:tabs>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1</w:t>
                      <w:tab/>
                      <w:t>'</w:t>
                    </w:r>
                  </w:p>
                </w:txbxContent>
              </v:textbox>
              <w10:wrap anchorx="page" anchory="page"/>
            </v:shape>
          </w:pict>
        </mc:Fallback>
      </mc:AlternateContent>
    </w:r>
  </w:p>
</w:ftr>
</file>

<file path=word/footer1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47B98" w14:textId="77777777" w:rsidR="00433AE5" w:rsidRDefault="00433AE5">
    <w:pPr>
      <w:spacing w:line="1" w:lineRule="exact"/>
    </w:pPr>
  </w:p>
</w:ftr>
</file>

<file path=word/footer1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700EF" w14:textId="77777777" w:rsidR="00433AE5" w:rsidRDefault="00433AE5">
    <w:pPr>
      <w:spacing w:line="1" w:lineRule="exact"/>
    </w:pPr>
  </w:p>
</w:ftr>
</file>

<file path=word/footer1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CCBE8" w14:textId="77777777" w:rsidR="00433AE5" w:rsidRDefault="00433AE5">
    <w:pPr>
      <w:spacing w:line="1" w:lineRule="exact"/>
    </w:pPr>
  </w:p>
</w:ftr>
</file>

<file path=word/footer1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8EE78" w14:textId="77777777" w:rsidR="00433AE5" w:rsidRDefault="00433AE5"/>
</w:ftr>
</file>

<file path=word/footer1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AD343" w14:textId="77777777" w:rsidR="00433AE5" w:rsidRDefault="00433AE5"/>
</w:ftr>
</file>

<file path=word/footer1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789C0" w14:textId="77777777" w:rsidR="00433AE5" w:rsidRDefault="00433AE5">
    <w:pPr>
      <w:spacing w:line="1" w:lineRule="exact"/>
    </w:pPr>
  </w:p>
</w:ftr>
</file>

<file path=word/footer1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274A0" w14:textId="77777777" w:rsidR="00433AE5" w:rsidRDefault="00433AE5">
    <w:pPr>
      <w:spacing w:line="1" w:lineRule="exact"/>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76862" w14:textId="77777777" w:rsidR="00433AE5" w:rsidRDefault="00903536">
    <w:pPr>
      <w:spacing w:line="1" w:lineRule="exact"/>
    </w:pPr>
    <w:r>
      <w:rPr>
        <w:noProof/>
      </w:rPr>
      <mc:AlternateContent>
        <mc:Choice Requires="wps">
          <w:drawing>
            <wp:anchor distT="0" distB="0" distL="0" distR="0" simplePos="0" relativeHeight="62914967" behindDoc="1" locked="0" layoutInCell="1" allowOverlap="1" wp14:anchorId="63E70B3B" wp14:editId="31A6B332">
              <wp:simplePos x="0" y="0"/>
              <wp:positionH relativeFrom="page">
                <wp:posOffset>636905</wp:posOffset>
              </wp:positionH>
              <wp:positionV relativeFrom="page">
                <wp:posOffset>8143875</wp:posOffset>
              </wp:positionV>
              <wp:extent cx="975360" cy="115570"/>
              <wp:effectExtent l="0" t="0" r="0" b="0"/>
              <wp:wrapNone/>
              <wp:docPr id="279" name="Shape 279"/>
              <wp:cNvGraphicFramePr/>
              <a:graphic xmlns:a="http://schemas.openxmlformats.org/drawingml/2006/main">
                <a:graphicData uri="http://schemas.microsoft.com/office/word/2010/wordprocessingShape">
                  <wps:wsp>
                    <wps:cNvSpPr txBox="1"/>
                    <wps:spPr>
                      <a:xfrm>
                        <a:off x="0" y="0"/>
                        <a:ext cx="975360" cy="115570"/>
                      </a:xfrm>
                      <a:prstGeom prst="rect">
                        <a:avLst/>
                      </a:prstGeom>
                      <a:noFill/>
                    </wps:spPr>
                    <wps:txbx>
                      <w:txbxContent>
                        <w:p w14:paraId="0D373A5B" w14:textId="77777777" w:rsidR="00433AE5" w:rsidRDefault="00903536">
                          <w:pPr>
                            <w:pStyle w:val="ad"/>
                            <w:rPr>
                              <w:sz w:val="17"/>
                              <w:szCs w:val="17"/>
                            </w:rPr>
                          </w:pPr>
                          <w:r>
                            <w:rPr>
                              <w:sz w:val="17"/>
                              <w:szCs w:val="17"/>
                            </w:rPr>
                            <w:t>Р) Въ немъ 2 челов.</w:t>
                          </w:r>
                        </w:p>
                      </w:txbxContent>
                    </wps:txbx>
                    <wps:bodyPr wrap="none" lIns="0" tIns="0" rIns="0" bIns="0">
                      <a:spAutoFit/>
                    </wps:bodyPr>
                  </wps:wsp>
                </a:graphicData>
              </a:graphic>
            </wp:anchor>
          </w:drawing>
        </mc:Choice>
        <mc:Fallback>
          <w:pict>
            <v:shape id="_x0000_s1305" type="#_x0000_t202" style="position:absolute;margin-left:50.149999999999999pt;margin-top:641.25pt;width:76.799999999999997pt;height:9.0999999999999996pt;z-index:-18874378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Р) Въ немъ 2 челов.</w:t>
                    </w:r>
                  </w:p>
                </w:txbxContent>
              </v:textbox>
              <w10:wrap anchorx="page" anchory="page"/>
            </v:shape>
          </w:pict>
        </mc:Fallback>
      </mc:AlternateContent>
    </w:r>
  </w:p>
</w:ftr>
</file>

<file path=word/footer1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B7BFF" w14:textId="77777777" w:rsidR="00433AE5" w:rsidRDefault="00433AE5">
    <w:pPr>
      <w:spacing w:line="1" w:lineRule="exact"/>
    </w:pPr>
  </w:p>
</w:ftr>
</file>

<file path=word/footer1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7165F" w14:textId="77777777" w:rsidR="00433AE5" w:rsidRDefault="00433AE5"/>
</w:ftr>
</file>

<file path=word/footer1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F419D" w14:textId="77777777" w:rsidR="00433AE5" w:rsidRDefault="00433AE5"/>
</w:ftr>
</file>

<file path=word/footer1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59714" w14:textId="77777777" w:rsidR="00433AE5" w:rsidRDefault="00433AE5">
    <w:pPr>
      <w:spacing w:line="1" w:lineRule="exact"/>
    </w:pPr>
  </w:p>
</w:ftr>
</file>

<file path=word/footer1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280A6" w14:textId="77777777" w:rsidR="00433AE5" w:rsidRDefault="00433AE5">
    <w:pPr>
      <w:spacing w:line="1" w:lineRule="exact"/>
    </w:pPr>
  </w:p>
</w:ftr>
</file>

<file path=word/footer1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4D9D3" w14:textId="77777777" w:rsidR="00433AE5" w:rsidRDefault="00433AE5">
    <w:pPr>
      <w:spacing w:line="1" w:lineRule="exact"/>
    </w:pPr>
  </w:p>
</w:ftr>
</file>

<file path=word/footer1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D2E54" w14:textId="77777777" w:rsidR="00433AE5" w:rsidRDefault="00433AE5">
    <w:pPr>
      <w:spacing w:line="1" w:lineRule="exact"/>
    </w:pPr>
  </w:p>
</w:ftr>
</file>

<file path=word/footer1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50AC0" w14:textId="77777777" w:rsidR="00433AE5" w:rsidRDefault="00433AE5">
    <w:pPr>
      <w:spacing w:line="1" w:lineRule="exact"/>
    </w:pPr>
  </w:p>
</w:ftr>
</file>

<file path=word/footer1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B170D" w14:textId="77777777" w:rsidR="00433AE5" w:rsidRDefault="00433AE5">
    <w:pPr>
      <w:spacing w:line="1" w:lineRule="exact"/>
    </w:pPr>
  </w:p>
</w:ftr>
</file>

<file path=word/footer1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BDE3C" w14:textId="77777777" w:rsidR="00433AE5" w:rsidRDefault="00433AE5">
    <w:pPr>
      <w:spacing w:line="1" w:lineRule="exac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79FA5" w14:textId="77777777" w:rsidR="00433AE5" w:rsidRDefault="00903536">
    <w:pPr>
      <w:spacing w:line="1" w:lineRule="exact"/>
    </w:pPr>
    <w:r>
      <w:rPr>
        <w:noProof/>
      </w:rPr>
      <mc:AlternateContent>
        <mc:Choice Requires="wps">
          <w:drawing>
            <wp:anchor distT="0" distB="0" distL="0" distR="0" simplePos="0" relativeHeight="62914963" behindDoc="1" locked="0" layoutInCell="1" allowOverlap="1" wp14:anchorId="63355A0E" wp14:editId="10CCC393">
              <wp:simplePos x="0" y="0"/>
              <wp:positionH relativeFrom="page">
                <wp:posOffset>636905</wp:posOffset>
              </wp:positionH>
              <wp:positionV relativeFrom="page">
                <wp:posOffset>8143875</wp:posOffset>
              </wp:positionV>
              <wp:extent cx="975360" cy="115570"/>
              <wp:effectExtent l="0" t="0" r="0" b="0"/>
              <wp:wrapNone/>
              <wp:docPr id="275" name="Shape 275"/>
              <wp:cNvGraphicFramePr/>
              <a:graphic xmlns:a="http://schemas.openxmlformats.org/drawingml/2006/main">
                <a:graphicData uri="http://schemas.microsoft.com/office/word/2010/wordprocessingShape">
                  <wps:wsp>
                    <wps:cNvSpPr txBox="1"/>
                    <wps:spPr>
                      <a:xfrm>
                        <a:off x="0" y="0"/>
                        <a:ext cx="975360" cy="115570"/>
                      </a:xfrm>
                      <a:prstGeom prst="rect">
                        <a:avLst/>
                      </a:prstGeom>
                      <a:noFill/>
                    </wps:spPr>
                    <wps:txbx>
                      <w:txbxContent>
                        <w:p w14:paraId="46A10594" w14:textId="77777777" w:rsidR="00433AE5" w:rsidRDefault="00903536">
                          <w:pPr>
                            <w:pStyle w:val="ad"/>
                            <w:rPr>
                              <w:sz w:val="17"/>
                              <w:szCs w:val="17"/>
                            </w:rPr>
                          </w:pPr>
                          <w:r>
                            <w:rPr>
                              <w:sz w:val="17"/>
                              <w:szCs w:val="17"/>
                            </w:rPr>
                            <w:t>Р) Въ немъ 2 челов.</w:t>
                          </w:r>
                        </w:p>
                      </w:txbxContent>
                    </wps:txbx>
                    <wps:bodyPr wrap="none" lIns="0" tIns="0" rIns="0" bIns="0">
                      <a:spAutoFit/>
                    </wps:bodyPr>
                  </wps:wsp>
                </a:graphicData>
              </a:graphic>
            </wp:anchor>
          </w:drawing>
        </mc:Choice>
        <mc:Fallback>
          <w:pict>
            <v:shape id="_x0000_s1301" type="#_x0000_t202" style="position:absolute;margin-left:50.149999999999999pt;margin-top:641.25pt;width:76.799999999999997pt;height:9.0999999999999996pt;z-index:-18874379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Р) Въ немъ 2 челов.</w:t>
                    </w:r>
                  </w:p>
                </w:txbxContent>
              </v:textbox>
              <w10:wrap anchorx="page" anchory="page"/>
            </v:shape>
          </w:pict>
        </mc:Fallback>
      </mc:AlternateContent>
    </w:r>
  </w:p>
</w:ftr>
</file>

<file path=word/footer1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B6BF5" w14:textId="77777777" w:rsidR="00433AE5" w:rsidRDefault="00433AE5">
    <w:pPr>
      <w:spacing w:line="1" w:lineRule="exact"/>
    </w:pPr>
  </w:p>
</w:ftr>
</file>

<file path=word/footer1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D14DD" w14:textId="77777777" w:rsidR="00433AE5" w:rsidRDefault="00433AE5">
    <w:pPr>
      <w:spacing w:line="1" w:lineRule="exact"/>
    </w:pPr>
  </w:p>
</w:ftr>
</file>

<file path=word/footer1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82FBD" w14:textId="77777777" w:rsidR="00433AE5" w:rsidRDefault="00433AE5"/>
</w:ftr>
</file>

<file path=word/footer1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47F9F" w14:textId="77777777" w:rsidR="00433AE5" w:rsidRDefault="00433AE5"/>
</w:ftr>
</file>

<file path=word/footer1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E6F65" w14:textId="77777777" w:rsidR="00433AE5" w:rsidRDefault="00433AE5"/>
</w:ftr>
</file>

<file path=word/footer1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4A0A5" w14:textId="77777777" w:rsidR="00433AE5" w:rsidRDefault="00433AE5"/>
</w:ftr>
</file>

<file path=word/footer1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5B5A2" w14:textId="77777777" w:rsidR="00433AE5" w:rsidRDefault="00433AE5"/>
</w:ftr>
</file>

<file path=word/footer1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CB8B9" w14:textId="77777777" w:rsidR="00433AE5" w:rsidRDefault="00433AE5"/>
</w:ftr>
</file>

<file path=word/footer1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C6186" w14:textId="77777777" w:rsidR="00433AE5" w:rsidRDefault="00433AE5"/>
</w:ftr>
</file>

<file path=word/footer1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37C0" w14:textId="77777777" w:rsidR="00433AE5" w:rsidRDefault="00433AE5"/>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2FBCC" w14:textId="77777777" w:rsidR="00433AE5" w:rsidRDefault="00903536">
    <w:pPr>
      <w:spacing w:line="1" w:lineRule="exact"/>
    </w:pPr>
    <w:r>
      <w:rPr>
        <w:noProof/>
      </w:rPr>
      <mc:AlternateContent>
        <mc:Choice Requires="wps">
          <w:drawing>
            <wp:anchor distT="0" distB="0" distL="0" distR="0" simplePos="0" relativeHeight="62914971" behindDoc="1" locked="0" layoutInCell="1" allowOverlap="1" wp14:anchorId="5B48BF29" wp14:editId="10DA652F">
              <wp:simplePos x="0" y="0"/>
              <wp:positionH relativeFrom="page">
                <wp:posOffset>643255</wp:posOffset>
              </wp:positionH>
              <wp:positionV relativeFrom="page">
                <wp:posOffset>8131175</wp:posOffset>
              </wp:positionV>
              <wp:extent cx="2130425" cy="143510"/>
              <wp:effectExtent l="0" t="0" r="0" b="0"/>
              <wp:wrapNone/>
              <wp:docPr id="283" name="Shape 283"/>
              <wp:cNvGraphicFramePr/>
              <a:graphic xmlns:a="http://schemas.openxmlformats.org/drawingml/2006/main">
                <a:graphicData uri="http://schemas.microsoft.com/office/word/2010/wordprocessingShape">
                  <wps:wsp>
                    <wps:cNvSpPr txBox="1"/>
                    <wps:spPr>
                      <a:xfrm>
                        <a:off x="0" y="0"/>
                        <a:ext cx="2130425" cy="143510"/>
                      </a:xfrm>
                      <a:prstGeom prst="rect">
                        <a:avLst/>
                      </a:prstGeom>
                      <a:noFill/>
                    </wps:spPr>
                    <wps:txbx>
                      <w:txbxContent>
                        <w:p w14:paraId="36053AD0" w14:textId="77777777" w:rsidR="00433AE5" w:rsidRDefault="00903536">
                          <w:pPr>
                            <w:pStyle w:val="ad"/>
                            <w:rPr>
                              <w:sz w:val="17"/>
                              <w:szCs w:val="17"/>
                            </w:rPr>
                          </w:pPr>
                          <w:r>
                            <w:rPr>
                              <w:sz w:val="17"/>
                              <w:szCs w:val="17"/>
                            </w:rPr>
                            <w:t>(*) Въ немъ 2 челов.—(’) Въ одномъ 2 челов.</w:t>
                          </w:r>
                        </w:p>
                      </w:txbxContent>
                    </wps:txbx>
                    <wps:bodyPr wrap="none" lIns="0" tIns="0" rIns="0" bIns="0">
                      <a:spAutoFit/>
                    </wps:bodyPr>
                  </wps:wsp>
                </a:graphicData>
              </a:graphic>
            </wp:anchor>
          </w:drawing>
        </mc:Choice>
        <mc:Fallback>
          <w:pict>
            <v:shape id="_x0000_s1309" type="#_x0000_t202" style="position:absolute;margin-left:50.649999999999999pt;margin-top:640.25pt;width:167.75pt;height:11.300000000000001pt;z-index:-18874378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немъ 2 челов.—(’) Въ одномъ 2 челов.</w:t>
                    </w:r>
                  </w:p>
                </w:txbxContent>
              </v:textbox>
              <w10:wrap anchorx="page" anchory="page"/>
            </v:shape>
          </w:pict>
        </mc:Fallback>
      </mc:AlternateContent>
    </w:r>
  </w:p>
</w:ftr>
</file>

<file path=word/footer1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1E319" w14:textId="77777777" w:rsidR="00433AE5" w:rsidRDefault="00433AE5">
    <w:pPr>
      <w:spacing w:line="1" w:lineRule="exact"/>
    </w:pPr>
  </w:p>
</w:ftr>
</file>

<file path=word/footer1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F42F2" w14:textId="77777777" w:rsidR="00433AE5" w:rsidRDefault="00433AE5">
    <w:pPr>
      <w:spacing w:line="1" w:lineRule="exact"/>
    </w:pPr>
  </w:p>
</w:ftr>
</file>

<file path=word/footer1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BA81F" w14:textId="77777777" w:rsidR="00433AE5" w:rsidRDefault="00433AE5">
    <w:pPr>
      <w:spacing w:line="1" w:lineRule="exact"/>
    </w:pPr>
  </w:p>
</w:ftr>
</file>

<file path=word/footer1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7C977" w14:textId="77777777" w:rsidR="00433AE5" w:rsidRDefault="00433AE5"/>
</w:ftr>
</file>

<file path=word/footer1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E69C3" w14:textId="77777777" w:rsidR="00433AE5" w:rsidRDefault="00433AE5"/>
</w:ftr>
</file>

<file path=word/footer1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C65CF" w14:textId="77777777" w:rsidR="00433AE5" w:rsidRDefault="00433AE5">
    <w:pPr>
      <w:spacing w:line="1" w:lineRule="exact"/>
    </w:pPr>
  </w:p>
</w:ftr>
</file>

<file path=word/footer1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5BC2" w14:textId="77777777" w:rsidR="00433AE5" w:rsidRDefault="00433AE5">
    <w:pPr>
      <w:spacing w:line="1" w:lineRule="exact"/>
    </w:pPr>
  </w:p>
</w:ftr>
</file>

<file path=word/footer1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1CE50" w14:textId="77777777" w:rsidR="00433AE5" w:rsidRDefault="00433AE5">
    <w:pPr>
      <w:spacing w:line="1" w:lineRule="exact"/>
    </w:pPr>
  </w:p>
</w:ftr>
</file>

<file path=word/footer1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DC21D" w14:textId="77777777" w:rsidR="00433AE5" w:rsidRDefault="00433AE5">
    <w:pPr>
      <w:spacing w:line="1" w:lineRule="exact"/>
    </w:pPr>
  </w:p>
</w:ftr>
</file>

<file path=word/footer1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2D8F5" w14:textId="77777777" w:rsidR="00433AE5" w:rsidRDefault="00433AE5">
    <w:pPr>
      <w:spacing w:line="1" w:lineRule="exac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C0A8" w14:textId="77777777" w:rsidR="00433AE5" w:rsidRDefault="00433AE5"/>
</w:ftr>
</file>

<file path=word/footer1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DDD36" w14:textId="77777777" w:rsidR="00433AE5" w:rsidRDefault="00433AE5"/>
</w:ftr>
</file>

<file path=word/footer1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7172C" w14:textId="77777777" w:rsidR="00433AE5" w:rsidRDefault="00433AE5"/>
</w:ftr>
</file>

<file path=word/footer1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58BB8" w14:textId="77777777" w:rsidR="00433AE5" w:rsidRDefault="00433AE5"/>
</w:ftr>
</file>

<file path=word/footer1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925D9" w14:textId="77777777" w:rsidR="00433AE5" w:rsidRDefault="00433AE5"/>
</w:ftr>
</file>

<file path=word/footer1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D1B8D" w14:textId="77777777" w:rsidR="00433AE5" w:rsidRDefault="00433AE5"/>
</w:ftr>
</file>

<file path=word/footer1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CFF1A" w14:textId="77777777" w:rsidR="00433AE5" w:rsidRDefault="00433AE5"/>
</w:ftr>
</file>

<file path=word/footer1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77D08" w14:textId="77777777" w:rsidR="00433AE5" w:rsidRDefault="00433AE5"/>
</w:ftr>
</file>

<file path=word/footer1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F6F79" w14:textId="77777777" w:rsidR="00433AE5" w:rsidRDefault="00433AE5"/>
</w:ftr>
</file>

<file path=word/footer1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D498A" w14:textId="77777777" w:rsidR="00433AE5" w:rsidRDefault="00433AE5"/>
</w:ftr>
</file>

<file path=word/footer1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63473" w14:textId="77777777" w:rsidR="00433AE5" w:rsidRDefault="00433AE5"/>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3C629" w14:textId="77777777" w:rsidR="00433AE5" w:rsidRDefault="00433AE5"/>
</w:ftr>
</file>

<file path=word/footer1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16122" w14:textId="77777777" w:rsidR="00433AE5" w:rsidRDefault="00433AE5">
    <w:pPr>
      <w:spacing w:line="1" w:lineRule="exact"/>
    </w:pPr>
  </w:p>
</w:ftr>
</file>

<file path=word/footer1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F0A96" w14:textId="77777777" w:rsidR="00433AE5" w:rsidRDefault="00433AE5">
    <w:pPr>
      <w:spacing w:line="1" w:lineRule="exact"/>
    </w:pPr>
  </w:p>
</w:ftr>
</file>

<file path=word/footer1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FC5E1" w14:textId="77777777" w:rsidR="00433AE5" w:rsidRDefault="00433AE5">
    <w:pPr>
      <w:spacing w:line="1" w:lineRule="exact"/>
    </w:pPr>
  </w:p>
</w:ftr>
</file>

<file path=word/footer1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CC6B1" w14:textId="77777777" w:rsidR="00433AE5" w:rsidRDefault="00433AE5"/>
</w:ftr>
</file>

<file path=word/footer1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5CD11" w14:textId="77777777" w:rsidR="00433AE5" w:rsidRDefault="00433AE5"/>
</w:ftr>
</file>

<file path=word/footer1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F3084" w14:textId="77777777" w:rsidR="00433AE5" w:rsidRDefault="00433AE5">
    <w:pPr>
      <w:spacing w:line="1" w:lineRule="exact"/>
    </w:pPr>
  </w:p>
</w:ftr>
</file>

<file path=word/footer1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38CBB" w14:textId="77777777" w:rsidR="00433AE5" w:rsidRDefault="00433AE5">
    <w:pPr>
      <w:spacing w:line="1" w:lineRule="exact"/>
    </w:pPr>
  </w:p>
</w:ftr>
</file>

<file path=word/footer1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32C50" w14:textId="77777777" w:rsidR="00433AE5" w:rsidRDefault="00433AE5">
    <w:pPr>
      <w:spacing w:line="1" w:lineRule="exact"/>
    </w:pPr>
  </w:p>
</w:ftr>
</file>

<file path=word/footer1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5DB4E" w14:textId="77777777" w:rsidR="00433AE5" w:rsidRDefault="00433AE5">
    <w:pPr>
      <w:spacing w:line="1" w:lineRule="exact"/>
    </w:pPr>
  </w:p>
</w:ftr>
</file>

<file path=word/footer1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DBBD6" w14:textId="77777777" w:rsidR="00433AE5" w:rsidRDefault="00433AE5">
    <w:pPr>
      <w:spacing w:line="1" w:lineRule="exac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D1068" w14:textId="77777777" w:rsidR="00433AE5" w:rsidRDefault="00433AE5"/>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0F303" w14:textId="77777777" w:rsidR="00433AE5" w:rsidRDefault="00433AE5"/>
</w:ftr>
</file>

<file path=word/footer1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1DE05" w14:textId="77777777" w:rsidR="00433AE5" w:rsidRDefault="00433AE5">
    <w:pPr>
      <w:spacing w:line="1" w:lineRule="exact"/>
    </w:pPr>
  </w:p>
</w:ftr>
</file>

<file path=word/footer1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E4B61" w14:textId="77777777" w:rsidR="00433AE5" w:rsidRDefault="00433AE5"/>
</w:ftr>
</file>

<file path=word/footer1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92DBB" w14:textId="77777777" w:rsidR="00433AE5" w:rsidRDefault="00433AE5"/>
</w:ftr>
</file>

<file path=word/footer1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77AE7" w14:textId="77777777" w:rsidR="00433AE5" w:rsidRDefault="00433AE5"/>
</w:ftr>
</file>

<file path=word/footer1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E53D4" w14:textId="77777777" w:rsidR="00433AE5" w:rsidRDefault="00433AE5"/>
</w:ftr>
</file>

<file path=word/footer1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F1997" w14:textId="77777777" w:rsidR="00433AE5" w:rsidRDefault="00433AE5"/>
</w:ftr>
</file>

<file path=word/footer1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74AE2" w14:textId="77777777" w:rsidR="00433AE5" w:rsidRDefault="00433AE5"/>
</w:ftr>
</file>

<file path=word/footer1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A2203" w14:textId="77777777" w:rsidR="00433AE5" w:rsidRDefault="00433AE5"/>
</w:ftr>
</file>

<file path=word/footer1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F4DA4" w14:textId="77777777" w:rsidR="00433AE5" w:rsidRDefault="00433AE5"/>
</w:ftr>
</file>

<file path=word/footer1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420F6" w14:textId="77777777" w:rsidR="00433AE5" w:rsidRDefault="00433AE5">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CC34" w14:textId="77777777" w:rsidR="00433AE5" w:rsidRDefault="00433AE5"/>
</w:ftr>
</file>

<file path=word/footer1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6EDF6" w14:textId="77777777" w:rsidR="00433AE5" w:rsidRDefault="00433AE5">
    <w:pPr>
      <w:spacing w:line="1" w:lineRule="exact"/>
    </w:pPr>
  </w:p>
</w:ftr>
</file>

<file path=word/footer1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13EF9" w14:textId="77777777" w:rsidR="00433AE5" w:rsidRDefault="00433AE5">
    <w:pPr>
      <w:spacing w:line="1" w:lineRule="exact"/>
    </w:pPr>
  </w:p>
</w:ftr>
</file>

<file path=word/footer1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46B53" w14:textId="77777777" w:rsidR="00433AE5" w:rsidRDefault="00433AE5"/>
</w:ftr>
</file>

<file path=word/footer1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062B4" w14:textId="77777777" w:rsidR="00433AE5" w:rsidRDefault="00433AE5"/>
</w:ftr>
</file>

<file path=word/footer1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BFEF" w14:textId="77777777" w:rsidR="00433AE5" w:rsidRDefault="00433AE5"/>
</w:ftr>
</file>

<file path=word/footer1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5E353" w14:textId="77777777" w:rsidR="00433AE5" w:rsidRDefault="00433AE5"/>
</w:ftr>
</file>

<file path=word/footer1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EBD" w14:textId="77777777" w:rsidR="00433AE5" w:rsidRDefault="00433AE5"/>
</w:ftr>
</file>

<file path=word/footer1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FD448" w14:textId="77777777" w:rsidR="00433AE5" w:rsidRDefault="00433AE5"/>
</w:ftr>
</file>

<file path=word/footer1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1592C" w14:textId="77777777" w:rsidR="00433AE5" w:rsidRDefault="00433AE5"/>
</w:ftr>
</file>

<file path=word/footer1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1F8C3" w14:textId="77777777" w:rsidR="00433AE5" w:rsidRDefault="00433AE5"/>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35F5B" w14:textId="77777777" w:rsidR="00433AE5" w:rsidRDefault="00903536">
    <w:pPr>
      <w:spacing w:line="1" w:lineRule="exact"/>
    </w:pPr>
    <w:r>
      <w:rPr>
        <w:noProof/>
      </w:rPr>
      <mc:AlternateContent>
        <mc:Choice Requires="wps">
          <w:drawing>
            <wp:anchor distT="0" distB="0" distL="0" distR="0" simplePos="0" relativeHeight="62914987" behindDoc="1" locked="0" layoutInCell="1" allowOverlap="1" wp14:anchorId="44C6CB0F" wp14:editId="1968DEBC">
              <wp:simplePos x="0" y="0"/>
              <wp:positionH relativeFrom="page">
                <wp:posOffset>707390</wp:posOffset>
              </wp:positionH>
              <wp:positionV relativeFrom="page">
                <wp:posOffset>8161655</wp:posOffset>
              </wp:positionV>
              <wp:extent cx="969010" cy="118745"/>
              <wp:effectExtent l="0" t="0" r="0" b="0"/>
              <wp:wrapNone/>
              <wp:docPr id="299" name="Shape 299"/>
              <wp:cNvGraphicFramePr/>
              <a:graphic xmlns:a="http://schemas.openxmlformats.org/drawingml/2006/main">
                <a:graphicData uri="http://schemas.microsoft.com/office/word/2010/wordprocessingShape">
                  <wps:wsp>
                    <wps:cNvSpPr txBox="1"/>
                    <wps:spPr>
                      <a:xfrm>
                        <a:off x="0" y="0"/>
                        <a:ext cx="969010" cy="118745"/>
                      </a:xfrm>
                      <a:prstGeom prst="rect">
                        <a:avLst/>
                      </a:prstGeom>
                      <a:noFill/>
                    </wps:spPr>
                    <wps:txbx>
                      <w:txbxContent>
                        <w:p w14:paraId="5AADE961" w14:textId="77777777" w:rsidR="00433AE5" w:rsidRDefault="00903536">
                          <w:pPr>
                            <w:pStyle w:val="ad"/>
                            <w:rPr>
                              <w:sz w:val="17"/>
                              <w:szCs w:val="17"/>
                            </w:rPr>
                          </w:pPr>
                          <w:r>
                            <w:rPr>
                              <w:sz w:val="17"/>
                              <w:szCs w:val="17"/>
                            </w:rPr>
                            <w:t>(‘) Въ немъ 2 челов.</w:t>
                          </w:r>
                        </w:p>
                      </w:txbxContent>
                    </wps:txbx>
                    <wps:bodyPr wrap="none" lIns="0" tIns="0" rIns="0" bIns="0">
                      <a:spAutoFit/>
                    </wps:bodyPr>
                  </wps:wsp>
                </a:graphicData>
              </a:graphic>
            </wp:anchor>
          </w:drawing>
        </mc:Choice>
        <mc:Fallback>
          <w:pict>
            <v:shape id="_x0000_s1325" type="#_x0000_t202" style="position:absolute;margin-left:55.700000000000003pt;margin-top:642.64999999999998pt;width:76.299999999999997pt;height:9.3499999999999996pt;z-index:-18874376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немъ 2 челов.</w:t>
                    </w:r>
                  </w:p>
                </w:txbxContent>
              </v:textbox>
              <w10:wrap anchorx="page" anchory="page"/>
            </v:shape>
          </w:pict>
        </mc:Fallback>
      </mc:AlternateContent>
    </w:r>
  </w:p>
</w:ftr>
</file>

<file path=word/footer1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BA568" w14:textId="77777777" w:rsidR="00433AE5" w:rsidRDefault="00433AE5"/>
</w:ftr>
</file>

<file path=word/footer1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9EA04" w14:textId="77777777" w:rsidR="00433AE5" w:rsidRDefault="00433AE5"/>
</w:ftr>
</file>

<file path=word/footer1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D5F26" w14:textId="77777777" w:rsidR="00433AE5" w:rsidRDefault="00433AE5">
    <w:pPr>
      <w:spacing w:line="1" w:lineRule="exact"/>
    </w:pPr>
  </w:p>
</w:ftr>
</file>

<file path=word/footer1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73F19" w14:textId="77777777" w:rsidR="00433AE5" w:rsidRDefault="00433AE5">
    <w:pPr>
      <w:spacing w:line="1" w:lineRule="exact"/>
    </w:pPr>
  </w:p>
</w:ftr>
</file>

<file path=word/footer1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51917" w14:textId="77777777" w:rsidR="00433AE5" w:rsidRDefault="00433AE5">
    <w:pPr>
      <w:spacing w:line="1" w:lineRule="exact"/>
    </w:pPr>
  </w:p>
</w:ftr>
</file>

<file path=word/footer1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573DC" w14:textId="77777777" w:rsidR="00433AE5" w:rsidRDefault="00433AE5">
    <w:pPr>
      <w:spacing w:line="1" w:lineRule="exact"/>
    </w:pPr>
  </w:p>
</w:ftr>
</file>

<file path=word/footer1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E2483" w14:textId="77777777" w:rsidR="00433AE5" w:rsidRDefault="00433AE5">
    <w:pPr>
      <w:spacing w:line="1" w:lineRule="exact"/>
    </w:pPr>
  </w:p>
</w:ftr>
</file>

<file path=word/footer1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137D3" w14:textId="77777777" w:rsidR="00433AE5" w:rsidRDefault="00433AE5">
    <w:pPr>
      <w:spacing w:line="1" w:lineRule="exact"/>
    </w:pPr>
  </w:p>
</w:ftr>
</file>

<file path=word/footer1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EE224" w14:textId="77777777" w:rsidR="00433AE5" w:rsidRDefault="00433AE5"/>
</w:ftr>
</file>

<file path=word/footer1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B8299" w14:textId="77777777" w:rsidR="00433AE5" w:rsidRDefault="00433AE5"/>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CAE18" w14:textId="77777777" w:rsidR="00433AE5" w:rsidRDefault="00903536">
    <w:pPr>
      <w:spacing w:line="1" w:lineRule="exact"/>
    </w:pPr>
    <w:r>
      <w:rPr>
        <w:noProof/>
      </w:rPr>
      <mc:AlternateContent>
        <mc:Choice Requires="wps">
          <w:drawing>
            <wp:anchor distT="0" distB="0" distL="0" distR="0" simplePos="0" relativeHeight="62914983" behindDoc="1" locked="0" layoutInCell="1" allowOverlap="1" wp14:anchorId="6735956E" wp14:editId="0DB29393">
              <wp:simplePos x="0" y="0"/>
              <wp:positionH relativeFrom="page">
                <wp:posOffset>707390</wp:posOffset>
              </wp:positionH>
              <wp:positionV relativeFrom="page">
                <wp:posOffset>8161655</wp:posOffset>
              </wp:positionV>
              <wp:extent cx="969010" cy="118745"/>
              <wp:effectExtent l="0" t="0" r="0" b="0"/>
              <wp:wrapNone/>
              <wp:docPr id="295" name="Shape 295"/>
              <wp:cNvGraphicFramePr/>
              <a:graphic xmlns:a="http://schemas.openxmlformats.org/drawingml/2006/main">
                <a:graphicData uri="http://schemas.microsoft.com/office/word/2010/wordprocessingShape">
                  <wps:wsp>
                    <wps:cNvSpPr txBox="1"/>
                    <wps:spPr>
                      <a:xfrm>
                        <a:off x="0" y="0"/>
                        <a:ext cx="969010" cy="118745"/>
                      </a:xfrm>
                      <a:prstGeom prst="rect">
                        <a:avLst/>
                      </a:prstGeom>
                      <a:noFill/>
                    </wps:spPr>
                    <wps:txbx>
                      <w:txbxContent>
                        <w:p w14:paraId="02578D68" w14:textId="77777777" w:rsidR="00433AE5" w:rsidRDefault="00903536">
                          <w:pPr>
                            <w:pStyle w:val="ad"/>
                            <w:rPr>
                              <w:sz w:val="17"/>
                              <w:szCs w:val="17"/>
                            </w:rPr>
                          </w:pPr>
                          <w:r>
                            <w:rPr>
                              <w:sz w:val="17"/>
                              <w:szCs w:val="17"/>
                            </w:rPr>
                            <w:t>(‘) Въ немъ 2 челов.</w:t>
                          </w:r>
                        </w:p>
                      </w:txbxContent>
                    </wps:txbx>
                    <wps:bodyPr wrap="none" lIns="0" tIns="0" rIns="0" bIns="0">
                      <a:spAutoFit/>
                    </wps:bodyPr>
                  </wps:wsp>
                </a:graphicData>
              </a:graphic>
            </wp:anchor>
          </w:drawing>
        </mc:Choice>
        <mc:Fallback>
          <w:pict>
            <v:shape id="_x0000_s1321" type="#_x0000_t202" style="position:absolute;margin-left:55.700000000000003pt;margin-top:642.64999999999998pt;width:76.299999999999997pt;height:9.3499999999999996pt;z-index:-18874377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немъ 2 челов.</w:t>
                    </w:r>
                  </w:p>
                </w:txbxContent>
              </v:textbox>
              <w10:wrap anchorx="page" anchory="page"/>
            </v:shape>
          </w:pict>
        </mc:Fallback>
      </mc:AlternateContent>
    </w:r>
  </w:p>
</w:ftr>
</file>

<file path=word/footer1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9E29A" w14:textId="77777777" w:rsidR="00433AE5" w:rsidRDefault="00433AE5"/>
</w:ftr>
</file>

<file path=word/footer1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EB1CA" w14:textId="77777777" w:rsidR="00433AE5" w:rsidRDefault="00433AE5"/>
</w:ftr>
</file>

<file path=word/footer1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7A6CC" w14:textId="77777777" w:rsidR="00433AE5" w:rsidRDefault="00433AE5"/>
</w:ftr>
</file>

<file path=word/footer1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2C003" w14:textId="77777777" w:rsidR="00433AE5" w:rsidRDefault="00433AE5"/>
</w:ftr>
</file>

<file path=word/footer1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D726F" w14:textId="77777777" w:rsidR="00433AE5" w:rsidRDefault="00433AE5"/>
</w:ftr>
</file>

<file path=word/footer1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00201" w14:textId="77777777" w:rsidR="00433AE5" w:rsidRDefault="00433AE5"/>
</w:ftr>
</file>

<file path=word/footer1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806B" w14:textId="77777777" w:rsidR="00433AE5" w:rsidRDefault="00433AE5">
    <w:pPr>
      <w:spacing w:line="1" w:lineRule="exact"/>
    </w:pPr>
  </w:p>
</w:ftr>
</file>

<file path=word/footer1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F1432" w14:textId="77777777" w:rsidR="00433AE5" w:rsidRDefault="00433AE5">
    <w:pPr>
      <w:spacing w:line="1" w:lineRule="exact"/>
    </w:pPr>
  </w:p>
</w:ftr>
</file>

<file path=word/footer1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B7A63" w14:textId="77777777" w:rsidR="00433AE5" w:rsidRDefault="00433AE5">
    <w:pPr>
      <w:spacing w:line="1" w:lineRule="exact"/>
    </w:pPr>
  </w:p>
</w:ftr>
</file>

<file path=word/footer1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E102A" w14:textId="77777777" w:rsidR="00433AE5" w:rsidRDefault="00433AE5"/>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28881" w14:textId="77777777" w:rsidR="00433AE5" w:rsidRDefault="00433AE5">
    <w:pPr>
      <w:spacing w:line="1" w:lineRule="exact"/>
    </w:pPr>
  </w:p>
</w:ftr>
</file>

<file path=word/footer1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F735" w14:textId="77777777" w:rsidR="00433AE5" w:rsidRDefault="00433AE5"/>
</w:ftr>
</file>

<file path=word/footer1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B43C1" w14:textId="77777777" w:rsidR="00433AE5" w:rsidRDefault="00433AE5">
    <w:pPr>
      <w:spacing w:line="1" w:lineRule="exact"/>
    </w:pPr>
  </w:p>
</w:ftr>
</file>

<file path=word/footer1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5EE96" w14:textId="77777777" w:rsidR="00433AE5" w:rsidRDefault="00433AE5">
    <w:pPr>
      <w:spacing w:line="1" w:lineRule="exact"/>
    </w:pPr>
  </w:p>
</w:ftr>
</file>

<file path=word/footer1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10E8B" w14:textId="77777777" w:rsidR="00433AE5" w:rsidRDefault="00433AE5">
    <w:pPr>
      <w:spacing w:line="1" w:lineRule="exact"/>
    </w:pPr>
  </w:p>
</w:ftr>
</file>

<file path=word/footer1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F403E" w14:textId="77777777" w:rsidR="00433AE5" w:rsidRDefault="00433AE5">
    <w:pPr>
      <w:spacing w:line="1" w:lineRule="exact"/>
    </w:pPr>
  </w:p>
</w:ftr>
</file>

<file path=word/footer1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B6A78" w14:textId="77777777" w:rsidR="00433AE5" w:rsidRDefault="00433AE5">
    <w:pPr>
      <w:spacing w:line="1" w:lineRule="exact"/>
    </w:pPr>
  </w:p>
</w:ftr>
</file>

<file path=word/footer1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ED802" w14:textId="77777777" w:rsidR="00433AE5" w:rsidRDefault="00433AE5">
    <w:pPr>
      <w:spacing w:line="1" w:lineRule="exact"/>
    </w:pPr>
  </w:p>
</w:ftr>
</file>

<file path=word/footer1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98B3" w14:textId="77777777" w:rsidR="00433AE5" w:rsidRDefault="00433AE5"/>
</w:ftr>
</file>

<file path=word/footer1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C52FF" w14:textId="77777777" w:rsidR="00433AE5" w:rsidRDefault="00433AE5"/>
</w:ftr>
</file>

<file path=word/footer1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D5400" w14:textId="77777777" w:rsidR="00433AE5" w:rsidRDefault="00433AE5"/>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0C6AF" w14:textId="77777777" w:rsidR="00433AE5" w:rsidRDefault="00433AE5">
    <w:pPr>
      <w:spacing w:line="1" w:lineRule="exact"/>
    </w:pPr>
  </w:p>
</w:ftr>
</file>

<file path=word/footer1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05886" w14:textId="77777777" w:rsidR="00433AE5" w:rsidRDefault="00433AE5"/>
</w:ftr>
</file>

<file path=word/footer1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D9B57" w14:textId="77777777" w:rsidR="00433AE5" w:rsidRDefault="00433AE5"/>
</w:ftr>
</file>

<file path=word/footer1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7A016" w14:textId="77777777" w:rsidR="00433AE5" w:rsidRDefault="00433AE5"/>
</w:ftr>
</file>

<file path=word/footer1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CFB0B" w14:textId="77777777" w:rsidR="00433AE5" w:rsidRDefault="00433AE5"/>
</w:ftr>
</file>

<file path=word/footer1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5BF58" w14:textId="77777777" w:rsidR="00433AE5" w:rsidRDefault="00433AE5"/>
</w:ftr>
</file>

<file path=word/footer1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8680B" w14:textId="77777777" w:rsidR="00433AE5" w:rsidRDefault="00433AE5">
    <w:pPr>
      <w:spacing w:line="1" w:lineRule="exact"/>
    </w:pPr>
  </w:p>
</w:ftr>
</file>

<file path=word/footer1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73524" w14:textId="77777777" w:rsidR="00433AE5" w:rsidRDefault="00433AE5">
    <w:pPr>
      <w:spacing w:line="1" w:lineRule="exact"/>
    </w:pPr>
  </w:p>
</w:ftr>
</file>

<file path=word/footer1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A06FE" w14:textId="77777777" w:rsidR="00433AE5" w:rsidRDefault="00433AE5">
    <w:pPr>
      <w:spacing w:line="1" w:lineRule="exact"/>
    </w:pPr>
  </w:p>
</w:ftr>
</file>

<file path=word/footer1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56F0F" w14:textId="77777777" w:rsidR="00433AE5" w:rsidRDefault="00433AE5"/>
</w:ftr>
</file>

<file path=word/footer1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7B18B" w14:textId="77777777" w:rsidR="00433AE5" w:rsidRDefault="00433AE5"/>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42068" w14:textId="77777777" w:rsidR="00433AE5" w:rsidRDefault="00433AE5">
    <w:pPr>
      <w:spacing w:line="1" w:lineRule="exact"/>
    </w:pPr>
  </w:p>
</w:ftr>
</file>

<file path=word/footer1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0EB44" w14:textId="77777777" w:rsidR="00433AE5" w:rsidRDefault="00433AE5"/>
</w:ftr>
</file>

<file path=word/footer1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4A8F8" w14:textId="77777777" w:rsidR="00433AE5" w:rsidRDefault="00433AE5"/>
</w:ftr>
</file>

<file path=word/footer1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7E34D" w14:textId="77777777" w:rsidR="00433AE5" w:rsidRDefault="00433AE5">
    <w:pPr>
      <w:spacing w:line="1" w:lineRule="exact"/>
    </w:pPr>
  </w:p>
</w:ftr>
</file>

<file path=word/footer1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47DED" w14:textId="77777777" w:rsidR="00433AE5" w:rsidRDefault="00433AE5">
    <w:pPr>
      <w:spacing w:line="1" w:lineRule="exact"/>
    </w:pPr>
  </w:p>
</w:ftr>
</file>

<file path=word/footer1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4A57A" w14:textId="77777777" w:rsidR="00433AE5" w:rsidRDefault="00433AE5"/>
</w:ftr>
</file>

<file path=word/footer1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E90E4" w14:textId="77777777" w:rsidR="00433AE5" w:rsidRDefault="00433AE5"/>
</w:ftr>
</file>

<file path=word/footer1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9C0CF" w14:textId="77777777" w:rsidR="00433AE5" w:rsidRDefault="00433AE5">
    <w:pPr>
      <w:spacing w:line="1" w:lineRule="exact"/>
    </w:pPr>
  </w:p>
</w:ftr>
</file>

<file path=word/footer1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35159" w14:textId="77777777" w:rsidR="00433AE5" w:rsidRDefault="00433AE5">
    <w:pPr>
      <w:spacing w:line="1" w:lineRule="exact"/>
    </w:pPr>
  </w:p>
</w:ftr>
</file>

<file path=word/footer1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92D80" w14:textId="77777777" w:rsidR="00433AE5" w:rsidRDefault="00433AE5">
    <w:pPr>
      <w:spacing w:line="1" w:lineRule="exact"/>
    </w:pPr>
  </w:p>
</w:ftr>
</file>

<file path=word/footer1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1C033" w14:textId="77777777" w:rsidR="00433AE5" w:rsidRDefault="00433AE5"/>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73BFE" w14:textId="77777777" w:rsidR="00433AE5" w:rsidRDefault="00433AE5"/>
</w:ftr>
</file>

<file path=word/footer1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24461" w14:textId="77777777" w:rsidR="00433AE5" w:rsidRDefault="00433AE5"/>
</w:ftr>
</file>

<file path=word/footer1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5DF68" w14:textId="77777777" w:rsidR="00433AE5" w:rsidRDefault="00433AE5">
    <w:pPr>
      <w:spacing w:line="1" w:lineRule="exact"/>
    </w:pPr>
  </w:p>
</w:ftr>
</file>

<file path=word/footer1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69435" w14:textId="77777777" w:rsidR="00433AE5" w:rsidRDefault="00433AE5">
    <w:pPr>
      <w:spacing w:line="1" w:lineRule="exact"/>
    </w:pPr>
  </w:p>
</w:ftr>
</file>

<file path=word/footer1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0895A" w14:textId="77777777" w:rsidR="00433AE5" w:rsidRDefault="00433AE5">
    <w:pPr>
      <w:spacing w:line="1" w:lineRule="exact"/>
    </w:pPr>
  </w:p>
</w:ftr>
</file>

<file path=word/footer1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2CE1B" w14:textId="77777777" w:rsidR="00433AE5" w:rsidRDefault="00433AE5">
    <w:pPr>
      <w:spacing w:line="1" w:lineRule="exact"/>
    </w:pPr>
  </w:p>
</w:ftr>
</file>

<file path=word/footer1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F936B" w14:textId="77777777" w:rsidR="00433AE5" w:rsidRDefault="00433AE5">
    <w:pPr>
      <w:spacing w:line="1" w:lineRule="exact"/>
    </w:pPr>
  </w:p>
</w:ftr>
</file>

<file path=word/footer1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6A82D" w14:textId="77777777" w:rsidR="00433AE5" w:rsidRDefault="00433AE5">
    <w:pPr>
      <w:spacing w:line="1" w:lineRule="exact"/>
    </w:pPr>
  </w:p>
</w:ftr>
</file>

<file path=word/footer1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68E1C" w14:textId="77777777" w:rsidR="00433AE5" w:rsidRDefault="00433AE5">
    <w:pPr>
      <w:spacing w:line="1" w:lineRule="exact"/>
    </w:pPr>
  </w:p>
</w:ftr>
</file>

<file path=word/footer1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7F976" w14:textId="77777777" w:rsidR="00433AE5" w:rsidRDefault="00433AE5">
    <w:pPr>
      <w:spacing w:line="1" w:lineRule="exact"/>
    </w:pPr>
  </w:p>
</w:ftr>
</file>

<file path=word/footer1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4DCF1" w14:textId="77777777" w:rsidR="00433AE5" w:rsidRDefault="00433AE5">
    <w:pPr>
      <w:spacing w:line="1" w:lineRule="exac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D040E" w14:textId="77777777" w:rsidR="00433AE5" w:rsidRDefault="00433AE5"/>
</w:ftr>
</file>

<file path=word/footer1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A3B88" w14:textId="77777777" w:rsidR="00433AE5" w:rsidRDefault="00433AE5"/>
</w:ftr>
</file>

<file path=word/footer1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F353D" w14:textId="77777777" w:rsidR="00433AE5" w:rsidRDefault="00433AE5"/>
</w:ftr>
</file>

<file path=word/footer1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0466D" w14:textId="77777777" w:rsidR="00433AE5" w:rsidRDefault="00433AE5">
    <w:pPr>
      <w:spacing w:line="1" w:lineRule="exact"/>
    </w:pPr>
  </w:p>
</w:ftr>
</file>

<file path=word/footer1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A56A1" w14:textId="77777777" w:rsidR="00433AE5" w:rsidRDefault="00433AE5">
    <w:pPr>
      <w:spacing w:line="1" w:lineRule="exact"/>
    </w:pPr>
  </w:p>
</w:ftr>
</file>

<file path=word/footer1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904A2" w14:textId="77777777" w:rsidR="00433AE5" w:rsidRDefault="00433AE5">
    <w:pPr>
      <w:spacing w:line="1" w:lineRule="exact"/>
    </w:pPr>
  </w:p>
</w:ftr>
</file>

<file path=word/footer1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65044" w14:textId="77777777" w:rsidR="00433AE5" w:rsidRDefault="00433AE5">
    <w:pPr>
      <w:spacing w:line="1" w:lineRule="exact"/>
    </w:pPr>
  </w:p>
</w:ftr>
</file>

<file path=word/footer1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D3F8B" w14:textId="77777777" w:rsidR="00433AE5" w:rsidRDefault="00433AE5">
    <w:pPr>
      <w:spacing w:line="1" w:lineRule="exact"/>
    </w:pPr>
  </w:p>
</w:ftr>
</file>

<file path=word/footer1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1B605" w14:textId="77777777" w:rsidR="00433AE5" w:rsidRDefault="00433AE5">
    <w:pPr>
      <w:spacing w:line="1" w:lineRule="exact"/>
    </w:pPr>
  </w:p>
</w:ftr>
</file>

<file path=word/footer1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8EF5A" w14:textId="77777777" w:rsidR="00433AE5" w:rsidRDefault="00433AE5">
    <w:pPr>
      <w:spacing w:line="1" w:lineRule="exact"/>
    </w:pPr>
  </w:p>
</w:ftr>
</file>

<file path=word/footer1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98F92" w14:textId="77777777" w:rsidR="00433AE5" w:rsidRDefault="00433AE5">
    <w:pPr>
      <w:spacing w:line="1" w:lineRule="exac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CDEEC" w14:textId="77777777" w:rsidR="00433AE5" w:rsidRDefault="00433AE5">
    <w:pPr>
      <w:spacing w:line="1" w:lineRule="exact"/>
    </w:pPr>
  </w:p>
</w:ftr>
</file>

<file path=word/footer1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B6369" w14:textId="77777777" w:rsidR="00433AE5" w:rsidRDefault="00433AE5">
    <w:pPr>
      <w:spacing w:line="1" w:lineRule="exact"/>
    </w:pPr>
  </w:p>
</w:ftr>
</file>

<file path=word/footer1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6F604" w14:textId="77777777" w:rsidR="00433AE5" w:rsidRDefault="00433AE5">
    <w:pPr>
      <w:spacing w:line="1" w:lineRule="exact"/>
    </w:pPr>
  </w:p>
</w:ftr>
</file>

<file path=word/footer1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BEB50" w14:textId="77777777" w:rsidR="00433AE5" w:rsidRDefault="00433AE5">
    <w:pPr>
      <w:spacing w:line="1" w:lineRule="exact"/>
    </w:pPr>
  </w:p>
</w:ftr>
</file>

<file path=word/footer1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8FB95" w14:textId="77777777" w:rsidR="00433AE5" w:rsidRDefault="00433AE5"/>
</w:ftr>
</file>

<file path=word/footer1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A51EC" w14:textId="77777777" w:rsidR="00433AE5" w:rsidRDefault="00433AE5"/>
</w:ftr>
</file>

<file path=word/footer1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FAF830" w14:textId="77777777" w:rsidR="00433AE5" w:rsidRDefault="00433AE5">
    <w:pPr>
      <w:spacing w:line="1" w:lineRule="exact"/>
    </w:pPr>
  </w:p>
</w:ftr>
</file>

<file path=word/footer1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D56F1" w14:textId="77777777" w:rsidR="00433AE5" w:rsidRDefault="00433AE5">
    <w:pPr>
      <w:spacing w:line="1" w:lineRule="exact"/>
    </w:pPr>
  </w:p>
</w:ftr>
</file>

<file path=word/footer1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B9676" w14:textId="77777777" w:rsidR="00433AE5" w:rsidRDefault="00433AE5">
    <w:pPr>
      <w:spacing w:line="1" w:lineRule="exact"/>
    </w:pPr>
  </w:p>
</w:ftr>
</file>

<file path=word/footer1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AD5E8" w14:textId="77777777" w:rsidR="00433AE5" w:rsidRDefault="00433AE5"/>
</w:ftr>
</file>

<file path=word/footer1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47B5B" w14:textId="77777777" w:rsidR="00433AE5" w:rsidRDefault="00433AE5"/>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02907" w14:textId="77777777" w:rsidR="00433AE5" w:rsidRDefault="00433AE5"/>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20A48" w14:textId="77777777" w:rsidR="00433AE5" w:rsidRDefault="00433AE5">
    <w:pPr>
      <w:spacing w:line="1" w:lineRule="exact"/>
    </w:pPr>
  </w:p>
</w:ftr>
</file>

<file path=word/footer1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F3DCC" w14:textId="77777777" w:rsidR="00433AE5" w:rsidRDefault="00433AE5">
    <w:pPr>
      <w:spacing w:line="1" w:lineRule="exact"/>
    </w:pPr>
  </w:p>
</w:ftr>
</file>

<file path=word/footer1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48596" w14:textId="77777777" w:rsidR="00433AE5" w:rsidRDefault="00433AE5">
    <w:pPr>
      <w:spacing w:line="1" w:lineRule="exact"/>
    </w:pPr>
  </w:p>
</w:ftr>
</file>

<file path=word/footer1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E4032" w14:textId="77777777" w:rsidR="00433AE5" w:rsidRDefault="00433AE5">
    <w:pPr>
      <w:spacing w:line="1" w:lineRule="exact"/>
    </w:pPr>
  </w:p>
</w:ftr>
</file>

<file path=word/footer1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30426" w14:textId="77777777" w:rsidR="00433AE5" w:rsidRDefault="00433AE5"/>
</w:ftr>
</file>

<file path=word/footer1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E2C7D" w14:textId="77777777" w:rsidR="00433AE5" w:rsidRDefault="00433AE5"/>
</w:ftr>
</file>

<file path=word/footer1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CEB03" w14:textId="77777777" w:rsidR="00433AE5" w:rsidRDefault="00433AE5">
    <w:pPr>
      <w:spacing w:line="1" w:lineRule="exact"/>
    </w:pPr>
  </w:p>
</w:ftr>
</file>

<file path=word/footer1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CD13B" w14:textId="77777777" w:rsidR="00433AE5" w:rsidRDefault="00433AE5">
    <w:pPr>
      <w:spacing w:line="1" w:lineRule="exact"/>
    </w:pPr>
  </w:p>
</w:ftr>
</file>

<file path=word/footer1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988D6" w14:textId="77777777" w:rsidR="00433AE5" w:rsidRDefault="00433AE5">
    <w:pPr>
      <w:spacing w:line="1" w:lineRule="exact"/>
    </w:pPr>
  </w:p>
</w:ftr>
</file>

<file path=word/footer1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4DDED" w14:textId="77777777" w:rsidR="00433AE5" w:rsidRDefault="00433AE5">
    <w:pPr>
      <w:spacing w:line="1" w:lineRule="exact"/>
    </w:pPr>
  </w:p>
</w:ftr>
</file>

<file path=word/footer1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A8A49" w14:textId="77777777" w:rsidR="00433AE5" w:rsidRDefault="00433AE5">
    <w:pPr>
      <w:spacing w:line="1" w:lineRule="exact"/>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B20F4" w14:textId="77777777" w:rsidR="00433AE5" w:rsidRDefault="00433AE5">
    <w:pPr>
      <w:spacing w:line="1" w:lineRule="exact"/>
    </w:pPr>
  </w:p>
</w:ftr>
</file>

<file path=word/footer1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1E38E" w14:textId="77777777" w:rsidR="00433AE5" w:rsidRDefault="00433AE5"/>
</w:ftr>
</file>

<file path=word/footer1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BD766" w14:textId="77777777" w:rsidR="00433AE5" w:rsidRDefault="00433AE5"/>
</w:ftr>
</file>

<file path=word/footer1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228B8" w14:textId="77777777" w:rsidR="00433AE5" w:rsidRDefault="00433AE5">
    <w:pPr>
      <w:spacing w:line="1" w:lineRule="exact"/>
    </w:pPr>
  </w:p>
</w:ftr>
</file>

<file path=word/footer1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4ED3A6" w14:textId="77777777" w:rsidR="00433AE5" w:rsidRDefault="00433AE5">
    <w:pPr>
      <w:spacing w:line="1" w:lineRule="exact"/>
    </w:pPr>
  </w:p>
</w:ftr>
</file>

<file path=word/footer1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DC45D" w14:textId="77777777" w:rsidR="00433AE5" w:rsidRDefault="00433AE5">
    <w:pPr>
      <w:spacing w:line="1" w:lineRule="exact"/>
    </w:pPr>
  </w:p>
</w:ftr>
</file>

<file path=word/footer1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49D37" w14:textId="77777777" w:rsidR="00433AE5" w:rsidRDefault="00433AE5"/>
</w:ftr>
</file>

<file path=word/footer1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608FF" w14:textId="77777777" w:rsidR="00433AE5" w:rsidRDefault="00433AE5"/>
</w:ftr>
</file>

<file path=word/footer1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EB6AA" w14:textId="77777777" w:rsidR="00433AE5" w:rsidRDefault="00433AE5"/>
</w:ftr>
</file>

<file path=word/footer1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C5C2D" w14:textId="77777777" w:rsidR="00433AE5" w:rsidRDefault="00433AE5"/>
</w:ftr>
</file>

<file path=word/footer1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7EEA1" w14:textId="77777777" w:rsidR="00433AE5" w:rsidRDefault="00433AE5">
    <w:pPr>
      <w:spacing w:line="1" w:lineRule="exac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EC520" w14:textId="77777777" w:rsidR="00433AE5" w:rsidRDefault="00433AE5">
    <w:pPr>
      <w:spacing w:line="1" w:lineRule="exact"/>
    </w:pPr>
  </w:p>
</w:ftr>
</file>

<file path=word/footer1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07579" w14:textId="77777777" w:rsidR="00433AE5" w:rsidRDefault="00433AE5">
    <w:pPr>
      <w:spacing w:line="1" w:lineRule="exact"/>
    </w:pPr>
  </w:p>
</w:ftr>
</file>

<file path=word/footer1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0F1FCE" w14:textId="77777777" w:rsidR="00433AE5" w:rsidRDefault="00433AE5">
    <w:pPr>
      <w:spacing w:line="1" w:lineRule="exact"/>
    </w:pPr>
  </w:p>
</w:ftr>
</file>

<file path=word/footer1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2F728" w14:textId="77777777" w:rsidR="00433AE5" w:rsidRDefault="00433AE5"/>
</w:ftr>
</file>

<file path=word/footer1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B7C5E" w14:textId="77777777" w:rsidR="00433AE5" w:rsidRDefault="00433AE5"/>
</w:ftr>
</file>

<file path=word/footer1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8E980" w14:textId="77777777" w:rsidR="00433AE5" w:rsidRDefault="00433AE5"/>
</w:ftr>
</file>

<file path=word/footer1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78DE2" w14:textId="77777777" w:rsidR="00433AE5" w:rsidRDefault="00433AE5"/>
</w:ftr>
</file>

<file path=word/footer1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FC988" w14:textId="77777777" w:rsidR="00433AE5" w:rsidRDefault="00433AE5"/>
</w:ftr>
</file>

<file path=word/footer1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2A199" w14:textId="77777777" w:rsidR="00433AE5" w:rsidRDefault="00433AE5"/>
</w:ftr>
</file>

<file path=word/footer1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C3011" w14:textId="77777777" w:rsidR="00433AE5" w:rsidRDefault="00433AE5"/>
</w:ftr>
</file>

<file path=word/footer1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D14A3" w14:textId="77777777" w:rsidR="00433AE5" w:rsidRDefault="00433AE5"/>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EE7BA" w14:textId="77777777" w:rsidR="00433AE5" w:rsidRDefault="00433AE5">
    <w:pPr>
      <w:spacing w:line="1" w:lineRule="exact"/>
    </w:pPr>
  </w:p>
</w:ftr>
</file>

<file path=word/footer1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E63BF" w14:textId="77777777" w:rsidR="00433AE5" w:rsidRDefault="00433AE5"/>
</w:ftr>
</file>

<file path=word/footer1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D15B7" w14:textId="77777777" w:rsidR="00433AE5" w:rsidRDefault="00433AE5"/>
</w:ftr>
</file>

<file path=word/footer1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D6DAC" w14:textId="77777777" w:rsidR="00433AE5" w:rsidRDefault="00433AE5"/>
</w:ftr>
</file>

<file path=word/footer1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0B25F" w14:textId="77777777" w:rsidR="00433AE5" w:rsidRDefault="00433AE5"/>
</w:ftr>
</file>

<file path=word/footer1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7161" w14:textId="77777777" w:rsidR="00433AE5" w:rsidRDefault="00433AE5"/>
</w:ftr>
</file>

<file path=word/footer1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627AD" w14:textId="77777777" w:rsidR="00433AE5" w:rsidRDefault="00433AE5"/>
</w:ftr>
</file>

<file path=word/footer1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95104" w14:textId="77777777" w:rsidR="00433AE5" w:rsidRDefault="00433AE5"/>
</w:ftr>
</file>

<file path=word/footer1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8B350" w14:textId="77777777" w:rsidR="00433AE5" w:rsidRDefault="00433AE5"/>
</w:ftr>
</file>

<file path=word/footer1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6E988B" w14:textId="77777777" w:rsidR="00433AE5" w:rsidRDefault="00433AE5">
    <w:pPr>
      <w:spacing w:line="1" w:lineRule="exact"/>
    </w:pPr>
  </w:p>
</w:ftr>
</file>

<file path=word/footer1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5F949" w14:textId="77777777" w:rsidR="00433AE5" w:rsidRDefault="00433AE5">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C8D88" w14:textId="77777777" w:rsidR="00433AE5" w:rsidRDefault="00433AE5"/>
</w:ftr>
</file>

<file path=word/footer1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723F6" w14:textId="77777777" w:rsidR="00433AE5" w:rsidRDefault="00433AE5">
    <w:pPr>
      <w:spacing w:line="1" w:lineRule="exact"/>
    </w:pPr>
  </w:p>
</w:ftr>
</file>

<file path=word/footer1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BBC68" w14:textId="77777777" w:rsidR="00433AE5" w:rsidRDefault="00433AE5">
    <w:pPr>
      <w:spacing w:line="1" w:lineRule="exact"/>
    </w:pPr>
  </w:p>
</w:ftr>
</file>

<file path=word/footer1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E701D" w14:textId="77777777" w:rsidR="00433AE5" w:rsidRDefault="00433AE5">
    <w:pPr>
      <w:spacing w:line="1" w:lineRule="exact"/>
    </w:pPr>
  </w:p>
</w:ftr>
</file>

<file path=word/footer1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3A8B83" w14:textId="77777777" w:rsidR="00433AE5" w:rsidRDefault="00433AE5">
    <w:pPr>
      <w:spacing w:line="1" w:lineRule="exact"/>
    </w:pPr>
  </w:p>
</w:ftr>
</file>

<file path=word/footer1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1191E" w14:textId="77777777" w:rsidR="00433AE5" w:rsidRDefault="00433AE5">
    <w:pPr>
      <w:spacing w:line="1" w:lineRule="exact"/>
    </w:pPr>
  </w:p>
</w:ftr>
</file>

<file path=word/footer1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591A8" w14:textId="77777777" w:rsidR="00433AE5" w:rsidRDefault="00433AE5">
    <w:pPr>
      <w:spacing w:line="1" w:lineRule="exact"/>
    </w:pPr>
  </w:p>
</w:ftr>
</file>

<file path=word/footer1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180F1" w14:textId="77777777" w:rsidR="00433AE5" w:rsidRDefault="00433AE5">
    <w:pPr>
      <w:spacing w:line="1" w:lineRule="exact"/>
    </w:pPr>
  </w:p>
</w:ftr>
</file>

<file path=word/footer1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8335C" w14:textId="77777777" w:rsidR="00433AE5" w:rsidRDefault="00433AE5">
    <w:pPr>
      <w:spacing w:line="1" w:lineRule="exact"/>
    </w:pPr>
  </w:p>
</w:ftr>
</file>

<file path=word/footer1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8792A" w14:textId="77777777" w:rsidR="00433AE5" w:rsidRDefault="00433AE5">
    <w:pPr>
      <w:spacing w:line="1" w:lineRule="exact"/>
    </w:pPr>
  </w:p>
</w:ftr>
</file>

<file path=word/footer1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6A6F8" w14:textId="77777777" w:rsidR="00433AE5" w:rsidRDefault="00433AE5">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BE1F7" w14:textId="77777777" w:rsidR="00433AE5" w:rsidRDefault="00433AE5"/>
</w:ftr>
</file>

<file path=word/footer1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217D5" w14:textId="77777777" w:rsidR="00433AE5" w:rsidRDefault="00433AE5">
    <w:pPr>
      <w:spacing w:line="1" w:lineRule="exact"/>
    </w:pPr>
  </w:p>
</w:ftr>
</file>

<file path=word/footer1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F2725" w14:textId="77777777" w:rsidR="00433AE5" w:rsidRDefault="00433AE5">
    <w:pPr>
      <w:spacing w:line="1" w:lineRule="exact"/>
    </w:pPr>
  </w:p>
</w:ftr>
</file>

<file path=word/footer1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0130D" w14:textId="77777777" w:rsidR="00433AE5" w:rsidRDefault="00433AE5">
    <w:pPr>
      <w:spacing w:line="1" w:lineRule="exact"/>
    </w:pPr>
  </w:p>
</w:ftr>
</file>

<file path=word/footer1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689E5" w14:textId="77777777" w:rsidR="00433AE5" w:rsidRDefault="00433AE5">
    <w:pPr>
      <w:spacing w:line="1" w:lineRule="exact"/>
    </w:pPr>
  </w:p>
</w:ftr>
</file>

<file path=word/footer1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22895" w14:textId="77777777" w:rsidR="00433AE5" w:rsidRDefault="00433AE5">
    <w:pPr>
      <w:spacing w:line="1" w:lineRule="exact"/>
    </w:pPr>
  </w:p>
</w:ftr>
</file>

<file path=word/footer1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ACE86" w14:textId="77777777" w:rsidR="00433AE5" w:rsidRDefault="00433AE5"/>
</w:ftr>
</file>

<file path=word/footer1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B8B28" w14:textId="77777777" w:rsidR="00433AE5" w:rsidRDefault="00433AE5"/>
</w:ftr>
</file>

<file path=word/footer1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51125" w14:textId="77777777" w:rsidR="00433AE5" w:rsidRDefault="00433AE5"/>
</w:ftr>
</file>

<file path=word/footer1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E931" w14:textId="77777777" w:rsidR="00433AE5" w:rsidRDefault="00433AE5"/>
</w:ftr>
</file>

<file path=word/footer1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8CC5" w14:textId="77777777" w:rsidR="00433AE5" w:rsidRDefault="00433AE5">
    <w:pPr>
      <w:spacing w:line="1" w:lineRule="exact"/>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77F10" w14:textId="77777777" w:rsidR="00433AE5" w:rsidRDefault="00433AE5"/>
</w:ftr>
</file>

<file path=word/footer1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F951B" w14:textId="77777777" w:rsidR="00433AE5" w:rsidRDefault="00433AE5">
    <w:pPr>
      <w:spacing w:line="1" w:lineRule="exact"/>
    </w:pPr>
  </w:p>
</w:ftr>
</file>

<file path=word/footer1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C6377" w14:textId="77777777" w:rsidR="00433AE5" w:rsidRDefault="00433AE5">
    <w:pPr>
      <w:spacing w:line="1" w:lineRule="exact"/>
    </w:pPr>
  </w:p>
</w:ftr>
</file>

<file path=word/footer1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2CCD8" w14:textId="77777777" w:rsidR="00433AE5" w:rsidRDefault="00433AE5"/>
</w:ftr>
</file>

<file path=word/footer1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7D53D" w14:textId="77777777" w:rsidR="00433AE5" w:rsidRDefault="00433AE5"/>
</w:ftr>
</file>

<file path=word/footer1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4C4ED" w14:textId="77777777" w:rsidR="00433AE5" w:rsidRDefault="00433AE5"/>
</w:ftr>
</file>

<file path=word/footer1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8A16E" w14:textId="77777777" w:rsidR="00433AE5" w:rsidRDefault="00433AE5"/>
</w:ftr>
</file>

<file path=word/footer1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0EFF3" w14:textId="77777777" w:rsidR="00433AE5" w:rsidRDefault="00433AE5">
    <w:pPr>
      <w:spacing w:line="1" w:lineRule="exact"/>
    </w:pPr>
  </w:p>
</w:ftr>
</file>

<file path=word/footer1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B49FC" w14:textId="77777777" w:rsidR="00433AE5" w:rsidRDefault="00433AE5">
    <w:pPr>
      <w:spacing w:line="1" w:lineRule="exact"/>
    </w:pPr>
  </w:p>
</w:ftr>
</file>

<file path=word/footer1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2C853" w14:textId="77777777" w:rsidR="00433AE5" w:rsidRDefault="00433AE5">
    <w:pPr>
      <w:spacing w:line="1" w:lineRule="exact"/>
    </w:pPr>
  </w:p>
</w:ftr>
</file>

<file path=word/footer1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E3C58" w14:textId="77777777" w:rsidR="00433AE5" w:rsidRDefault="00433AE5">
    <w:pPr>
      <w:spacing w:line="1" w:lineRule="exac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4C642" w14:textId="77777777" w:rsidR="00433AE5" w:rsidRDefault="00433AE5"/>
</w:ftr>
</file>

<file path=word/footer1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938E8" w14:textId="77777777" w:rsidR="00433AE5" w:rsidRDefault="00433AE5">
    <w:pPr>
      <w:spacing w:line="1" w:lineRule="exact"/>
    </w:pPr>
  </w:p>
</w:ftr>
</file>

<file path=word/footer1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03100" w14:textId="77777777" w:rsidR="00433AE5" w:rsidRDefault="00433AE5"/>
</w:ftr>
</file>

<file path=word/footer1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93EF3" w14:textId="77777777" w:rsidR="00433AE5" w:rsidRDefault="00433AE5"/>
</w:ftr>
</file>

<file path=word/footer1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5A705" w14:textId="77777777" w:rsidR="00433AE5" w:rsidRDefault="00433AE5"/>
</w:ftr>
</file>

<file path=word/footer1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26F57" w14:textId="77777777" w:rsidR="00433AE5" w:rsidRDefault="00433AE5"/>
</w:ftr>
</file>

<file path=word/footer1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CA113" w14:textId="77777777" w:rsidR="00433AE5" w:rsidRDefault="00433AE5"/>
</w:ftr>
</file>

<file path=word/footer1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31662" w14:textId="77777777" w:rsidR="00433AE5" w:rsidRDefault="00433AE5"/>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5C7F2" w14:textId="77777777" w:rsidR="00433AE5" w:rsidRDefault="00433AE5">
    <w:pPr>
      <w:spacing w:line="1" w:lineRule="exac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FA714" w14:textId="77777777" w:rsidR="00433AE5" w:rsidRDefault="00433AE5">
    <w:pPr>
      <w:spacing w:line="1" w:lineRule="exact"/>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CC3A4" w14:textId="77777777" w:rsidR="00433AE5" w:rsidRDefault="00433AE5"/>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FB6C8" w14:textId="77777777" w:rsidR="00433AE5" w:rsidRDefault="00433AE5">
    <w:pPr>
      <w:spacing w:line="1" w:lineRule="exact"/>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AACC2" w14:textId="77777777" w:rsidR="00433AE5" w:rsidRDefault="00433AE5">
    <w:pPr>
      <w:spacing w:line="1" w:lineRule="exact"/>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DA371" w14:textId="77777777" w:rsidR="00433AE5" w:rsidRDefault="00433AE5">
    <w:pPr>
      <w:spacing w:line="1" w:lineRule="exact"/>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085EA" w14:textId="77777777" w:rsidR="00433AE5" w:rsidRDefault="00433AE5">
    <w:pPr>
      <w:spacing w:line="1" w:lineRule="exact"/>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2992A" w14:textId="77777777" w:rsidR="00433AE5" w:rsidRDefault="00433AE5">
    <w:pPr>
      <w:spacing w:line="1" w:lineRule="exac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096EA" w14:textId="77777777" w:rsidR="00433AE5" w:rsidRDefault="00433AE5">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D3395" w14:textId="77777777" w:rsidR="00433AE5" w:rsidRDefault="00433AE5">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8F2D4" w14:textId="77777777" w:rsidR="00433AE5" w:rsidRDefault="00433AE5">
    <w:pPr>
      <w:spacing w:line="1" w:lineRule="exac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700D3" w14:textId="77777777" w:rsidR="00433AE5" w:rsidRDefault="00433AE5">
    <w:pPr>
      <w:spacing w:line="1" w:lineRule="exac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AA77A" w14:textId="77777777" w:rsidR="00433AE5" w:rsidRDefault="00433AE5">
    <w:pPr>
      <w:spacing w:line="1" w:lineRule="exac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F9F18" w14:textId="77777777" w:rsidR="00433AE5" w:rsidRDefault="00433AE5"/>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437AC" w14:textId="77777777" w:rsidR="00433AE5" w:rsidRDefault="00903536">
    <w:pPr>
      <w:spacing w:line="1" w:lineRule="exact"/>
    </w:pPr>
    <w:r>
      <w:rPr>
        <w:noProof/>
      </w:rPr>
      <mc:AlternateContent>
        <mc:Choice Requires="wps">
          <w:drawing>
            <wp:anchor distT="0" distB="0" distL="0" distR="0" simplePos="0" relativeHeight="62915043" behindDoc="1" locked="0" layoutInCell="1" allowOverlap="1" wp14:anchorId="40EE0C11" wp14:editId="0751BD39">
              <wp:simplePos x="0" y="0"/>
              <wp:positionH relativeFrom="page">
                <wp:posOffset>3910965</wp:posOffset>
              </wp:positionH>
              <wp:positionV relativeFrom="page">
                <wp:posOffset>8911590</wp:posOffset>
              </wp:positionV>
              <wp:extent cx="48895" cy="54610"/>
              <wp:effectExtent l="0" t="0" r="0" b="0"/>
              <wp:wrapNone/>
              <wp:docPr id="355" name="Shape 355"/>
              <wp:cNvGraphicFramePr/>
              <a:graphic xmlns:a="http://schemas.openxmlformats.org/drawingml/2006/main">
                <a:graphicData uri="http://schemas.microsoft.com/office/word/2010/wordprocessingShape">
                  <wps:wsp>
                    <wps:cNvSpPr txBox="1"/>
                    <wps:spPr>
                      <a:xfrm>
                        <a:off x="0" y="0"/>
                        <a:ext cx="48895" cy="54610"/>
                      </a:xfrm>
                      <a:prstGeom prst="rect">
                        <a:avLst/>
                      </a:prstGeom>
                      <a:noFill/>
                    </wps:spPr>
                    <wps:txbx>
                      <w:txbxContent>
                        <w:p w14:paraId="4EE75F69" w14:textId="77777777" w:rsidR="00433AE5" w:rsidRDefault="00903536">
                          <w:pPr>
                            <w:pStyle w:val="ad"/>
                            <w:rPr>
                              <w:sz w:val="26"/>
                              <w:szCs w:val="26"/>
                            </w:rPr>
                          </w:pPr>
                          <w:r>
                            <w:rPr>
                              <w:rFonts w:ascii="Arial" w:eastAsia="Arial" w:hAnsi="Arial" w:cs="Arial"/>
                              <w:sz w:val="26"/>
                              <w:szCs w:val="26"/>
                            </w:rPr>
                            <w:t>«I</w:t>
                          </w:r>
                        </w:p>
                      </w:txbxContent>
                    </wps:txbx>
                    <wps:bodyPr wrap="none" lIns="0" tIns="0" rIns="0" bIns="0">
                      <a:spAutoFit/>
                    </wps:bodyPr>
                  </wps:wsp>
                </a:graphicData>
              </a:graphic>
            </wp:anchor>
          </w:drawing>
        </mc:Choice>
        <mc:Fallback>
          <w:pict>
            <v:shape id="_x0000_s1381" type="#_x0000_t202" style="position:absolute;margin-left:307.94999999999999pt;margin-top:701.70000000000005pt;width:3.8500000000000001pt;height:4.2999999999999998pt;z-index:-18874371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«I</w:t>
                    </w:r>
                  </w:p>
                </w:txbxContent>
              </v:textbox>
              <w10:wrap anchorx="page" anchory="page"/>
            </v:shape>
          </w:pict>
        </mc:Fallback>
      </mc:AlternateContent>
    </w: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C4FB7" w14:textId="77777777" w:rsidR="00433AE5" w:rsidRDefault="00903536">
    <w:pPr>
      <w:spacing w:line="1" w:lineRule="exact"/>
    </w:pPr>
    <w:r>
      <w:rPr>
        <w:noProof/>
      </w:rPr>
      <mc:AlternateContent>
        <mc:Choice Requires="wps">
          <w:drawing>
            <wp:anchor distT="0" distB="0" distL="0" distR="0" simplePos="0" relativeHeight="62915039" behindDoc="1" locked="0" layoutInCell="1" allowOverlap="1" wp14:anchorId="65D4ED66" wp14:editId="34A45D03">
              <wp:simplePos x="0" y="0"/>
              <wp:positionH relativeFrom="page">
                <wp:posOffset>3910965</wp:posOffset>
              </wp:positionH>
              <wp:positionV relativeFrom="page">
                <wp:posOffset>8911590</wp:posOffset>
              </wp:positionV>
              <wp:extent cx="48895" cy="54610"/>
              <wp:effectExtent l="0" t="0" r="0" b="0"/>
              <wp:wrapNone/>
              <wp:docPr id="351" name="Shape 351"/>
              <wp:cNvGraphicFramePr/>
              <a:graphic xmlns:a="http://schemas.openxmlformats.org/drawingml/2006/main">
                <a:graphicData uri="http://schemas.microsoft.com/office/word/2010/wordprocessingShape">
                  <wps:wsp>
                    <wps:cNvSpPr txBox="1"/>
                    <wps:spPr>
                      <a:xfrm>
                        <a:off x="0" y="0"/>
                        <a:ext cx="48895" cy="54610"/>
                      </a:xfrm>
                      <a:prstGeom prst="rect">
                        <a:avLst/>
                      </a:prstGeom>
                      <a:noFill/>
                    </wps:spPr>
                    <wps:txbx>
                      <w:txbxContent>
                        <w:p w14:paraId="037CCA6B" w14:textId="77777777" w:rsidR="00433AE5" w:rsidRDefault="00903536">
                          <w:pPr>
                            <w:pStyle w:val="ad"/>
                            <w:rPr>
                              <w:sz w:val="26"/>
                              <w:szCs w:val="26"/>
                            </w:rPr>
                          </w:pPr>
                          <w:r>
                            <w:rPr>
                              <w:rFonts w:ascii="Arial" w:eastAsia="Arial" w:hAnsi="Arial" w:cs="Arial"/>
                              <w:sz w:val="26"/>
                              <w:szCs w:val="26"/>
                            </w:rPr>
                            <w:t>«I</w:t>
                          </w:r>
                        </w:p>
                      </w:txbxContent>
                    </wps:txbx>
                    <wps:bodyPr wrap="none" lIns="0" tIns="0" rIns="0" bIns="0">
                      <a:spAutoFit/>
                    </wps:bodyPr>
                  </wps:wsp>
                </a:graphicData>
              </a:graphic>
            </wp:anchor>
          </w:drawing>
        </mc:Choice>
        <mc:Fallback>
          <w:pict>
            <v:shape id="_x0000_s1377" type="#_x0000_t202" style="position:absolute;margin-left:307.94999999999999pt;margin-top:701.70000000000005pt;width:3.8500000000000001pt;height:4.2999999999999998pt;z-index:-18874371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«I</w:t>
                    </w:r>
                  </w:p>
                </w:txbxContent>
              </v:textbox>
              <w10:wrap anchorx="page" anchory="page"/>
            </v:shape>
          </w:pict>
        </mc:Fallback>
      </mc:AlternateContent>
    </w: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973B9" w14:textId="77777777" w:rsidR="00433AE5" w:rsidRDefault="00433AE5">
    <w:pPr>
      <w:spacing w:line="1" w:lineRule="exac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641AD" w14:textId="77777777" w:rsidR="00433AE5" w:rsidRDefault="00433AE5">
    <w:pPr>
      <w:spacing w:line="1" w:lineRule="exac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8B8B4" w14:textId="77777777" w:rsidR="00433AE5" w:rsidRDefault="00903536">
    <w:pPr>
      <w:spacing w:line="1" w:lineRule="exact"/>
    </w:pPr>
    <w:r>
      <w:rPr>
        <w:noProof/>
      </w:rPr>
      <mc:AlternateContent>
        <mc:Choice Requires="wps">
          <w:drawing>
            <wp:anchor distT="0" distB="0" distL="0" distR="0" simplePos="0" relativeHeight="62915049" behindDoc="1" locked="0" layoutInCell="1" allowOverlap="1" wp14:anchorId="07545C81" wp14:editId="4A6D6906">
              <wp:simplePos x="0" y="0"/>
              <wp:positionH relativeFrom="page">
                <wp:posOffset>3330575</wp:posOffset>
              </wp:positionH>
              <wp:positionV relativeFrom="page">
                <wp:posOffset>8542020</wp:posOffset>
              </wp:positionV>
              <wp:extent cx="45720" cy="52070"/>
              <wp:effectExtent l="0" t="0" r="0" b="0"/>
              <wp:wrapNone/>
              <wp:docPr id="361" name="Shape 361"/>
              <wp:cNvGraphicFramePr/>
              <a:graphic xmlns:a="http://schemas.openxmlformats.org/drawingml/2006/main">
                <a:graphicData uri="http://schemas.microsoft.com/office/word/2010/wordprocessingShape">
                  <wps:wsp>
                    <wps:cNvSpPr txBox="1"/>
                    <wps:spPr>
                      <a:xfrm>
                        <a:off x="0" y="0"/>
                        <a:ext cx="45720" cy="52070"/>
                      </a:xfrm>
                      <a:prstGeom prst="rect">
                        <a:avLst/>
                      </a:prstGeom>
                      <a:noFill/>
                    </wps:spPr>
                    <wps:txbx>
                      <w:txbxContent>
                        <w:p w14:paraId="567B1133" w14:textId="77777777" w:rsidR="00433AE5" w:rsidRDefault="00903536">
                          <w:pPr>
                            <w:pStyle w:val="ad"/>
                            <w:rPr>
                              <w:sz w:val="26"/>
                              <w:szCs w:val="26"/>
                            </w:rPr>
                          </w:pPr>
                          <w:r>
                            <w:rPr>
                              <w:rFonts w:ascii="Arial" w:eastAsia="Arial" w:hAnsi="Arial" w:cs="Arial"/>
                              <w:sz w:val="26"/>
                              <w:szCs w:val="26"/>
                            </w:rPr>
                            <w:t>*</w:t>
                          </w:r>
                        </w:p>
                      </w:txbxContent>
                    </wps:txbx>
                    <wps:bodyPr wrap="none" lIns="0" tIns="0" rIns="0" bIns="0">
                      <a:spAutoFit/>
                    </wps:bodyPr>
                  </wps:wsp>
                </a:graphicData>
              </a:graphic>
            </wp:anchor>
          </w:drawing>
        </mc:Choice>
        <mc:Fallback>
          <w:pict>
            <v:shape id="_x0000_s1387" type="#_x0000_t202" style="position:absolute;margin-left:262.25pt;margin-top:672.60000000000002pt;width:3.6000000000000001pt;height:4.0999999999999996pt;z-index:-18874370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w:t>
                    </w:r>
                  </w:p>
                </w:txbxContent>
              </v:textbox>
              <w10:wrap anchorx="page" anchory="page"/>
            </v:shape>
          </w:pict>
        </mc:Fallback>
      </mc:AlternateContent>
    </w: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A1096" w14:textId="77777777" w:rsidR="00433AE5" w:rsidRDefault="00433AE5">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B0300" w14:textId="77777777" w:rsidR="00433AE5" w:rsidRDefault="00433AE5">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C8DD" w14:textId="77777777" w:rsidR="00433AE5" w:rsidRDefault="00433AE5">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9F13C" w14:textId="77777777" w:rsidR="00433AE5" w:rsidRDefault="00433AE5"/>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AE8D1" w14:textId="77777777" w:rsidR="00433AE5" w:rsidRDefault="00433AE5"/>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ADED6" w14:textId="77777777" w:rsidR="00433AE5" w:rsidRDefault="00433AE5"/>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60ED8" w14:textId="77777777" w:rsidR="00433AE5" w:rsidRDefault="00433AE5"/>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12E05" w14:textId="77777777" w:rsidR="00433AE5" w:rsidRDefault="00433AE5"/>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8F64" w14:textId="77777777" w:rsidR="00433AE5" w:rsidRDefault="00433AE5"/>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F16A1" w14:textId="77777777" w:rsidR="00433AE5" w:rsidRDefault="00433AE5"/>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3BF4C" w14:textId="77777777" w:rsidR="00433AE5" w:rsidRDefault="00433AE5"/>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BA499" w14:textId="77777777" w:rsidR="00433AE5" w:rsidRDefault="00433AE5"/>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29958" w14:textId="77777777" w:rsidR="00433AE5" w:rsidRDefault="00433AE5"/>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17C0A" w14:textId="77777777" w:rsidR="00433AE5" w:rsidRDefault="00433AE5"/>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24AEA" w14:textId="77777777" w:rsidR="00433AE5" w:rsidRDefault="00433AE5"/>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D4954" w14:textId="77777777" w:rsidR="00433AE5" w:rsidRDefault="00433AE5"/>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361EA" w14:textId="77777777" w:rsidR="00433AE5" w:rsidRDefault="00433AE5"/>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15915" w14:textId="77777777" w:rsidR="00433AE5" w:rsidRDefault="00433AE5">
    <w:pPr>
      <w:spacing w:line="1" w:lineRule="exact"/>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E06B9" w14:textId="77777777" w:rsidR="00433AE5" w:rsidRDefault="00433AE5">
    <w:pPr>
      <w:spacing w:line="1" w:lineRule="exact"/>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4451" w14:textId="77777777" w:rsidR="00433AE5" w:rsidRDefault="00433AE5">
    <w:pPr>
      <w:spacing w:line="1" w:lineRule="exact"/>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33213" w14:textId="77777777" w:rsidR="00433AE5" w:rsidRDefault="00433AE5"/>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B7D38" w14:textId="77777777" w:rsidR="00433AE5" w:rsidRDefault="00433AE5"/>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7DCB6" w14:textId="77777777" w:rsidR="00433AE5" w:rsidRDefault="00433AE5"/>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99762" w14:textId="77777777" w:rsidR="00433AE5" w:rsidRDefault="00433AE5"/>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424E5" w14:textId="77777777" w:rsidR="00433AE5" w:rsidRDefault="00433AE5">
    <w:pPr>
      <w:spacing w:line="1" w:lineRule="exact"/>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022DB" w14:textId="77777777" w:rsidR="00433AE5" w:rsidRDefault="00433AE5">
    <w:pPr>
      <w:spacing w:line="1" w:lineRule="exact"/>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C1101" w14:textId="77777777" w:rsidR="00433AE5" w:rsidRDefault="00433AE5">
    <w:pPr>
      <w:spacing w:line="1" w:lineRule="exac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A9623" w14:textId="77777777" w:rsidR="00433AE5" w:rsidRDefault="00433AE5"/>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FBFB1" w14:textId="77777777" w:rsidR="00433AE5" w:rsidRDefault="00433AE5">
    <w:pPr>
      <w:spacing w:line="1" w:lineRule="exact"/>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FE863" w14:textId="77777777" w:rsidR="00433AE5" w:rsidRDefault="00433AE5">
    <w:pPr>
      <w:spacing w:line="1" w:lineRule="exact"/>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8A0A5" w14:textId="77777777" w:rsidR="00433AE5" w:rsidRDefault="00433AE5">
    <w:pPr>
      <w:spacing w:line="1" w:lineRule="exact"/>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3CA2D" w14:textId="77777777" w:rsidR="00433AE5" w:rsidRDefault="00433AE5">
    <w:pPr>
      <w:spacing w:line="1" w:lineRule="exact"/>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63467" w14:textId="77777777" w:rsidR="00433AE5" w:rsidRDefault="00433AE5">
    <w:pPr>
      <w:spacing w:line="1" w:lineRule="exact"/>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FDDD9" w14:textId="77777777" w:rsidR="00433AE5" w:rsidRDefault="00433AE5">
    <w:pPr>
      <w:spacing w:line="1" w:lineRule="exac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7800B" w14:textId="77777777" w:rsidR="00433AE5" w:rsidRDefault="00433AE5"/>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A6B92" w14:textId="77777777" w:rsidR="00433AE5" w:rsidRDefault="00433AE5"/>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912D2" w14:textId="77777777" w:rsidR="00433AE5" w:rsidRDefault="00433AE5"/>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7DA23" w14:textId="77777777" w:rsidR="00433AE5" w:rsidRDefault="00433AE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3587E" w14:textId="77777777" w:rsidR="00433AE5" w:rsidRDefault="00433AE5">
    <w:pPr>
      <w:spacing w:line="1" w:lineRule="exac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FAD132" w14:textId="77777777" w:rsidR="00433AE5" w:rsidRDefault="00433AE5"/>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9B458" w14:textId="77777777" w:rsidR="00433AE5" w:rsidRDefault="00433AE5">
    <w:pPr>
      <w:spacing w:line="1" w:lineRule="exact"/>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3B648" w14:textId="77777777" w:rsidR="00433AE5" w:rsidRDefault="00433AE5">
    <w:pPr>
      <w:spacing w:line="1" w:lineRule="exact"/>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026D" w14:textId="77777777" w:rsidR="00433AE5" w:rsidRDefault="00433AE5">
    <w:pPr>
      <w:spacing w:line="1" w:lineRule="exact"/>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4249" w14:textId="77777777" w:rsidR="00433AE5" w:rsidRDefault="00433AE5"/>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B6FB0" w14:textId="77777777" w:rsidR="00433AE5" w:rsidRDefault="00433AE5"/>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2BA9D" w14:textId="77777777" w:rsidR="00433AE5" w:rsidRDefault="00433AE5">
    <w:pPr>
      <w:spacing w:line="1" w:lineRule="exact"/>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6DD15" w14:textId="77777777" w:rsidR="00433AE5" w:rsidRDefault="00433AE5">
    <w:pPr>
      <w:spacing w:line="1" w:lineRule="exact"/>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9E5FA" w14:textId="77777777" w:rsidR="00433AE5" w:rsidRDefault="00433AE5">
    <w:pPr>
      <w:spacing w:line="1" w:lineRule="exact"/>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28792" w14:textId="77777777" w:rsidR="00433AE5" w:rsidRDefault="00433AE5"/>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E7ED3" w14:textId="77777777" w:rsidR="00433AE5" w:rsidRDefault="00433AE5"/>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0258C" w14:textId="77777777" w:rsidR="00433AE5" w:rsidRDefault="00433AE5"/>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F838B" w14:textId="77777777" w:rsidR="00433AE5" w:rsidRDefault="00433AE5"/>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F3E3EB" w14:textId="77777777" w:rsidR="00433AE5" w:rsidRDefault="00433AE5"/>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4B14D" w14:textId="77777777" w:rsidR="00433AE5" w:rsidRDefault="00433AE5">
    <w:pPr>
      <w:spacing w:line="1" w:lineRule="exact"/>
    </w:pPr>
  </w:p>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9F15F" w14:textId="77777777" w:rsidR="00433AE5" w:rsidRDefault="00433AE5">
    <w:pPr>
      <w:spacing w:line="1" w:lineRule="exact"/>
    </w:pPr>
  </w:p>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08975" w14:textId="77777777" w:rsidR="00433AE5" w:rsidRDefault="00433AE5">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4665E" w14:textId="77777777" w:rsidR="00433AE5" w:rsidRDefault="00433AE5"/>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B00D6" w14:textId="77777777" w:rsidR="00433AE5" w:rsidRDefault="00433AE5"/>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77926" w14:textId="77777777" w:rsidR="00433AE5" w:rsidRDefault="00433AE5"/>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4AA05" w14:textId="77777777" w:rsidR="00433AE5" w:rsidRDefault="00433AE5"/>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2C7C" w14:textId="77777777" w:rsidR="00433AE5" w:rsidRDefault="00433AE5"/>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3FE2E" w14:textId="77777777" w:rsidR="00433AE5" w:rsidRDefault="00433AE5"/>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09001" w14:textId="77777777" w:rsidR="00433AE5" w:rsidRDefault="00433AE5"/>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7F011" w14:textId="77777777" w:rsidR="00433AE5" w:rsidRDefault="00433AE5"/>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94A70" w14:textId="77777777" w:rsidR="00433AE5" w:rsidRDefault="00433AE5"/>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09991" w14:textId="77777777" w:rsidR="00433AE5" w:rsidRDefault="00433AE5"/>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C988D" w14:textId="77777777" w:rsidR="00433AE5" w:rsidRDefault="00433AE5"/>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5386" w14:textId="77777777" w:rsidR="00433AE5" w:rsidRDefault="00433AE5"/>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F3178" w14:textId="77777777" w:rsidR="00433AE5" w:rsidRDefault="00433AE5"/>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3FEEA" w14:textId="77777777" w:rsidR="00433AE5" w:rsidRDefault="00433AE5"/>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A23AC" w14:textId="77777777" w:rsidR="00433AE5" w:rsidRDefault="00433AE5"/>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3A594" w14:textId="77777777" w:rsidR="00433AE5" w:rsidRDefault="00433AE5"/>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529" w14:textId="77777777" w:rsidR="00433AE5" w:rsidRDefault="00433AE5">
    <w:pPr>
      <w:spacing w:line="1" w:lineRule="exact"/>
    </w:pP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B19A2" w14:textId="77777777" w:rsidR="00433AE5" w:rsidRDefault="00433AE5"/>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170F8" w14:textId="77777777" w:rsidR="00433AE5" w:rsidRDefault="00433AE5"/>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3A664" w14:textId="77777777" w:rsidR="00433AE5" w:rsidRDefault="00433AE5"/>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1BE89" w14:textId="77777777" w:rsidR="00433AE5" w:rsidRDefault="00433AE5"/>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E3D0" w14:textId="77777777" w:rsidR="00433AE5" w:rsidRDefault="00433AE5"/>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9394C" w14:textId="77777777" w:rsidR="00433AE5" w:rsidRDefault="00433AE5"/>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BB839" w14:textId="77777777" w:rsidR="00433AE5" w:rsidRDefault="00433AE5"/>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B0B53" w14:textId="77777777" w:rsidR="00433AE5" w:rsidRDefault="00433AE5"/>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0F313" w14:textId="77777777" w:rsidR="00433AE5" w:rsidRDefault="00433AE5"/>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7BB62" w14:textId="77777777" w:rsidR="00433AE5" w:rsidRDefault="00433AE5"/>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FA447" w14:textId="77777777" w:rsidR="00433AE5" w:rsidRDefault="00433AE5">
    <w:pPr>
      <w:spacing w:line="1" w:lineRule="exact"/>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F22C1" w14:textId="77777777" w:rsidR="00433AE5" w:rsidRDefault="00433AE5"/>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73998" w14:textId="77777777" w:rsidR="00433AE5" w:rsidRDefault="00433AE5"/>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72803" w14:textId="77777777" w:rsidR="00433AE5" w:rsidRDefault="00433AE5"/>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B3D51" w14:textId="77777777" w:rsidR="00433AE5" w:rsidRDefault="00433AE5">
    <w:pPr>
      <w:spacing w:line="1" w:lineRule="exact"/>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3BEDD" w14:textId="77777777" w:rsidR="00433AE5" w:rsidRDefault="00433AE5">
    <w:pPr>
      <w:spacing w:line="1" w:lineRule="exact"/>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7391E" w14:textId="77777777" w:rsidR="00433AE5" w:rsidRDefault="00433AE5">
    <w:pPr>
      <w:spacing w:line="1" w:lineRule="exact"/>
    </w:pP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0A881" w14:textId="77777777" w:rsidR="00433AE5" w:rsidRDefault="00433AE5"/>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C6734" w14:textId="77777777" w:rsidR="00433AE5" w:rsidRDefault="00433AE5"/>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5D42" w14:textId="77777777" w:rsidR="00433AE5" w:rsidRDefault="00433AE5"/>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1C731" w14:textId="77777777" w:rsidR="00433AE5" w:rsidRDefault="00433AE5"/>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E2C98" w14:textId="77777777" w:rsidR="00433AE5" w:rsidRDefault="00433AE5">
    <w:pPr>
      <w:spacing w:line="1" w:lineRule="exact"/>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69C21" w14:textId="77777777" w:rsidR="00433AE5" w:rsidRDefault="00433AE5"/>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F5DA4" w14:textId="77777777" w:rsidR="00433AE5" w:rsidRDefault="00433AE5"/>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220E1" w14:textId="77777777" w:rsidR="00433AE5" w:rsidRDefault="00433AE5"/>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F84E1" w14:textId="77777777" w:rsidR="00433AE5" w:rsidRDefault="00433AE5"/>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4B860" w14:textId="77777777" w:rsidR="00433AE5" w:rsidRDefault="00433AE5"/>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4A257" w14:textId="77777777" w:rsidR="00433AE5" w:rsidRDefault="00433AE5"/>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924E8" w14:textId="77777777" w:rsidR="00433AE5" w:rsidRDefault="00433AE5">
    <w:pPr>
      <w:spacing w:line="1" w:lineRule="exact"/>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F1CCC" w14:textId="77777777" w:rsidR="00433AE5" w:rsidRDefault="00433AE5">
    <w:pPr>
      <w:spacing w:line="1" w:lineRule="exact"/>
    </w:pP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EFCB5" w14:textId="77777777" w:rsidR="00433AE5" w:rsidRDefault="00433AE5">
    <w:pPr>
      <w:spacing w:line="1" w:lineRule="exact"/>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818FC" w14:textId="77777777" w:rsidR="00433AE5" w:rsidRDefault="00433AE5">
    <w:pPr>
      <w:spacing w:line="1" w:lineRule="exact"/>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30F2E" w14:textId="77777777" w:rsidR="00433AE5" w:rsidRDefault="00433AE5"/>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E1380" w14:textId="77777777" w:rsidR="00433AE5" w:rsidRDefault="00433AE5">
    <w:pPr>
      <w:spacing w:line="1" w:lineRule="exact"/>
    </w:pP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B61EC" w14:textId="77777777" w:rsidR="00433AE5" w:rsidRDefault="00433AE5">
    <w:pPr>
      <w:spacing w:line="1" w:lineRule="exact"/>
    </w:pPr>
  </w:p>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03DF6" w14:textId="77777777" w:rsidR="00433AE5" w:rsidRDefault="00433AE5"/>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BFA76" w14:textId="77777777" w:rsidR="00433AE5" w:rsidRDefault="00433AE5"/>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42452" w14:textId="77777777" w:rsidR="00433AE5" w:rsidRDefault="00433AE5">
    <w:pPr>
      <w:spacing w:line="1" w:lineRule="exact"/>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AEB17" w14:textId="77777777" w:rsidR="00433AE5" w:rsidRDefault="00433AE5">
    <w:pPr>
      <w:spacing w:line="1" w:lineRule="exact"/>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5DF8F" w14:textId="77777777" w:rsidR="00433AE5" w:rsidRDefault="00433AE5">
    <w:pPr>
      <w:spacing w:line="1" w:lineRule="exact"/>
    </w:pPr>
  </w:p>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ED5B3" w14:textId="77777777" w:rsidR="00433AE5" w:rsidRDefault="00433AE5">
    <w:pPr>
      <w:spacing w:line="1" w:lineRule="exact"/>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67D5D" w14:textId="77777777" w:rsidR="00433AE5" w:rsidRDefault="00433AE5">
    <w:pPr>
      <w:spacing w:line="1" w:lineRule="exact"/>
    </w:pP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BC8D6" w14:textId="77777777" w:rsidR="00433AE5" w:rsidRDefault="00903536">
    <w:pPr>
      <w:spacing w:line="1" w:lineRule="exact"/>
    </w:pPr>
    <w:r>
      <w:rPr>
        <w:noProof/>
      </w:rPr>
      <mc:AlternateContent>
        <mc:Choice Requires="wps">
          <w:drawing>
            <wp:anchor distT="0" distB="0" distL="0" distR="0" simplePos="0" relativeHeight="62915235" behindDoc="1" locked="0" layoutInCell="1" allowOverlap="1" wp14:anchorId="1B34E544" wp14:editId="574C23F0">
              <wp:simplePos x="0" y="0"/>
              <wp:positionH relativeFrom="page">
                <wp:posOffset>852170</wp:posOffset>
              </wp:positionH>
              <wp:positionV relativeFrom="page">
                <wp:posOffset>8226425</wp:posOffset>
              </wp:positionV>
              <wp:extent cx="1420495" cy="125095"/>
              <wp:effectExtent l="0" t="0" r="0" b="0"/>
              <wp:wrapNone/>
              <wp:docPr id="547" name="Shape 547"/>
              <wp:cNvGraphicFramePr/>
              <a:graphic xmlns:a="http://schemas.openxmlformats.org/drawingml/2006/main">
                <a:graphicData uri="http://schemas.microsoft.com/office/word/2010/wordprocessingShape">
                  <wps:wsp>
                    <wps:cNvSpPr txBox="1"/>
                    <wps:spPr>
                      <a:xfrm>
                        <a:off x="0" y="0"/>
                        <a:ext cx="1420495" cy="125095"/>
                      </a:xfrm>
                      <a:prstGeom prst="rect">
                        <a:avLst/>
                      </a:prstGeom>
                      <a:noFill/>
                    </wps:spPr>
                    <wps:txbx>
                      <w:txbxContent>
                        <w:p w14:paraId="1F2A5F7F" w14:textId="77777777" w:rsidR="00433AE5" w:rsidRDefault="00903536">
                          <w:pPr>
                            <w:pStyle w:val="ad"/>
                            <w:rPr>
                              <w:sz w:val="17"/>
                              <w:szCs w:val="17"/>
                            </w:rPr>
                          </w:pPr>
                          <w:r>
                            <w:rPr>
                              <w:sz w:val="17"/>
                              <w:szCs w:val="17"/>
                            </w:rPr>
                            <w:t>(’) Здѣсь въ подл. пропускъ.</w:t>
                          </w:r>
                        </w:p>
                      </w:txbxContent>
                    </wps:txbx>
                    <wps:bodyPr wrap="none" lIns="0" tIns="0" rIns="0" bIns="0">
                      <a:spAutoFit/>
                    </wps:bodyPr>
                  </wps:wsp>
                </a:graphicData>
              </a:graphic>
            </wp:anchor>
          </w:drawing>
        </mc:Choice>
        <mc:Fallback>
          <w:pict>
            <v:shape id="_x0000_s1573" type="#_x0000_t202" style="position:absolute;margin-left:67.099999999999994pt;margin-top:647.75pt;width:111.85000000000001pt;height:9.8499999999999996pt;z-index:-188743518;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Здѣсь въ подл. пропускъ.</w:t>
                    </w:r>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2BEDD" w14:textId="77777777" w:rsidR="00433AE5" w:rsidRDefault="00433AE5"/>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7C361" w14:textId="77777777" w:rsidR="00433AE5" w:rsidRDefault="00433AE5"/>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D34D7" w14:textId="77777777" w:rsidR="00433AE5" w:rsidRDefault="00433AE5"/>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8BDA9" w14:textId="77777777" w:rsidR="00433AE5" w:rsidRDefault="00903536">
    <w:pPr>
      <w:spacing w:line="1" w:lineRule="exact"/>
    </w:pPr>
    <w:r>
      <w:rPr>
        <w:noProof/>
      </w:rPr>
      <mc:AlternateContent>
        <mc:Choice Requires="wps">
          <w:drawing>
            <wp:anchor distT="0" distB="0" distL="0" distR="0" simplePos="0" relativeHeight="62915247" behindDoc="1" locked="0" layoutInCell="1" allowOverlap="1" wp14:anchorId="1C7655CC" wp14:editId="02C622EB">
              <wp:simplePos x="0" y="0"/>
              <wp:positionH relativeFrom="page">
                <wp:posOffset>276225</wp:posOffset>
              </wp:positionH>
              <wp:positionV relativeFrom="page">
                <wp:posOffset>8060690</wp:posOffset>
              </wp:positionV>
              <wp:extent cx="1322705" cy="149225"/>
              <wp:effectExtent l="0" t="0" r="0" b="0"/>
              <wp:wrapNone/>
              <wp:docPr id="559" name="Shape 559"/>
              <wp:cNvGraphicFramePr/>
              <a:graphic xmlns:a="http://schemas.openxmlformats.org/drawingml/2006/main">
                <a:graphicData uri="http://schemas.microsoft.com/office/word/2010/wordprocessingShape">
                  <wps:wsp>
                    <wps:cNvSpPr txBox="1"/>
                    <wps:spPr>
                      <a:xfrm>
                        <a:off x="0" y="0"/>
                        <a:ext cx="1322705" cy="149225"/>
                      </a:xfrm>
                      <a:prstGeom prst="rect">
                        <a:avLst/>
                      </a:prstGeom>
                      <a:noFill/>
                    </wps:spPr>
                    <wps:txbx>
                      <w:txbxContent>
                        <w:p w14:paraId="1D75AD17" w14:textId="77777777" w:rsidR="00433AE5" w:rsidRDefault="00903536">
                          <w:pPr>
                            <w:pStyle w:val="ad"/>
                            <w:rPr>
                              <w:sz w:val="17"/>
                              <w:szCs w:val="17"/>
                            </w:rPr>
                          </w:pPr>
                          <w:r>
                            <w:rPr>
                              <w:sz w:val="17"/>
                              <w:szCs w:val="17"/>
                            </w:rPr>
                            <w:t>(’) Здѣсь въ подл. пропускъ.</w:t>
                          </w:r>
                        </w:p>
                      </w:txbxContent>
                    </wps:txbx>
                    <wps:bodyPr wrap="none" lIns="0" tIns="0" rIns="0" bIns="0">
                      <a:spAutoFit/>
                    </wps:bodyPr>
                  </wps:wsp>
                </a:graphicData>
              </a:graphic>
            </wp:anchor>
          </w:drawing>
        </mc:Choice>
        <mc:Fallback>
          <w:pict>
            <v:shape id="_x0000_s1585" type="#_x0000_t202" style="position:absolute;margin-left:21.75pt;margin-top:634.70000000000005pt;width:104.15000000000001pt;height:11.75pt;z-index:-18874350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Здѣсь въ подл. пропускъ.</w:t>
                    </w:r>
                  </w:p>
                </w:txbxContent>
              </v:textbox>
              <w10:wrap anchorx="page" anchory="page"/>
            </v:shape>
          </w:pict>
        </mc:Fallback>
      </mc:AlternateContent>
    </w:r>
  </w:p>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BA044" w14:textId="77777777" w:rsidR="00433AE5" w:rsidRDefault="00903536">
    <w:pPr>
      <w:spacing w:line="1" w:lineRule="exact"/>
    </w:pPr>
    <w:r>
      <w:rPr>
        <w:noProof/>
      </w:rPr>
      <mc:AlternateContent>
        <mc:Choice Requires="wps">
          <w:drawing>
            <wp:anchor distT="0" distB="0" distL="0" distR="0" simplePos="0" relativeHeight="62915243" behindDoc="1" locked="0" layoutInCell="1" allowOverlap="1" wp14:anchorId="06364081" wp14:editId="6A555201">
              <wp:simplePos x="0" y="0"/>
              <wp:positionH relativeFrom="page">
                <wp:posOffset>276225</wp:posOffset>
              </wp:positionH>
              <wp:positionV relativeFrom="page">
                <wp:posOffset>8060690</wp:posOffset>
              </wp:positionV>
              <wp:extent cx="1322705" cy="149225"/>
              <wp:effectExtent l="0" t="0" r="0" b="0"/>
              <wp:wrapNone/>
              <wp:docPr id="555" name="Shape 555"/>
              <wp:cNvGraphicFramePr/>
              <a:graphic xmlns:a="http://schemas.openxmlformats.org/drawingml/2006/main">
                <a:graphicData uri="http://schemas.microsoft.com/office/word/2010/wordprocessingShape">
                  <wps:wsp>
                    <wps:cNvSpPr txBox="1"/>
                    <wps:spPr>
                      <a:xfrm>
                        <a:off x="0" y="0"/>
                        <a:ext cx="1322705" cy="149225"/>
                      </a:xfrm>
                      <a:prstGeom prst="rect">
                        <a:avLst/>
                      </a:prstGeom>
                      <a:noFill/>
                    </wps:spPr>
                    <wps:txbx>
                      <w:txbxContent>
                        <w:p w14:paraId="4755453A" w14:textId="77777777" w:rsidR="00433AE5" w:rsidRDefault="00903536">
                          <w:pPr>
                            <w:pStyle w:val="ad"/>
                            <w:rPr>
                              <w:sz w:val="17"/>
                              <w:szCs w:val="17"/>
                            </w:rPr>
                          </w:pPr>
                          <w:r>
                            <w:rPr>
                              <w:sz w:val="17"/>
                              <w:szCs w:val="17"/>
                            </w:rPr>
                            <w:t xml:space="preserve">(’) Здѣсь въ подл. </w:t>
                          </w:r>
                          <w:r>
                            <w:rPr>
                              <w:sz w:val="17"/>
                              <w:szCs w:val="17"/>
                            </w:rPr>
                            <w:t>пропускъ.</w:t>
                          </w:r>
                        </w:p>
                      </w:txbxContent>
                    </wps:txbx>
                    <wps:bodyPr wrap="none" lIns="0" tIns="0" rIns="0" bIns="0">
                      <a:spAutoFit/>
                    </wps:bodyPr>
                  </wps:wsp>
                </a:graphicData>
              </a:graphic>
            </wp:anchor>
          </w:drawing>
        </mc:Choice>
        <mc:Fallback>
          <w:pict>
            <v:shape id="_x0000_s1581" type="#_x0000_t202" style="position:absolute;margin-left:21.75pt;margin-top:634.70000000000005pt;width:104.15000000000001pt;height:11.75pt;z-index:-18874351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Здѣсь въ подл. пропускъ.</w:t>
                    </w:r>
                  </w:p>
                </w:txbxContent>
              </v:textbox>
              <w10:wrap anchorx="page" anchory="page"/>
            </v:shape>
          </w:pict>
        </mc:Fallback>
      </mc:AlternateContent>
    </w:r>
  </w:p>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D79F" w14:textId="77777777" w:rsidR="00433AE5" w:rsidRDefault="00433AE5">
    <w:pPr>
      <w:spacing w:line="1" w:lineRule="exact"/>
    </w:pPr>
  </w:p>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E6A83" w14:textId="77777777" w:rsidR="00433AE5" w:rsidRDefault="00433AE5">
    <w:pPr>
      <w:spacing w:line="1" w:lineRule="exact"/>
    </w:pPr>
  </w:p>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B8547" w14:textId="77777777" w:rsidR="00433AE5" w:rsidRDefault="00433AE5">
    <w:pPr>
      <w:spacing w:line="1" w:lineRule="exact"/>
    </w:pPr>
  </w:p>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12A81" w14:textId="77777777" w:rsidR="00433AE5" w:rsidRDefault="00433AE5">
    <w:pPr>
      <w:spacing w:line="1" w:lineRule="exact"/>
    </w:pPr>
  </w:p>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4C1A4" w14:textId="77777777" w:rsidR="00433AE5" w:rsidRDefault="00433AE5">
    <w:pPr>
      <w:spacing w:line="1" w:lineRule="exact"/>
    </w:pPr>
  </w:p>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4861A" w14:textId="77777777" w:rsidR="00433AE5" w:rsidRDefault="00433AE5">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E285B" w14:textId="77777777" w:rsidR="00433AE5" w:rsidRDefault="00433AE5">
    <w:pPr>
      <w:spacing w:line="1" w:lineRule="exact"/>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5423B" w14:textId="77777777" w:rsidR="00433AE5" w:rsidRDefault="00433AE5">
    <w:pPr>
      <w:spacing w:line="1" w:lineRule="exact"/>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03B7B" w14:textId="77777777" w:rsidR="00433AE5" w:rsidRDefault="00433AE5">
    <w:pPr>
      <w:spacing w:line="1" w:lineRule="exact"/>
    </w:pPr>
  </w:p>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F3781" w14:textId="77777777" w:rsidR="00433AE5" w:rsidRDefault="00433AE5">
    <w:pPr>
      <w:spacing w:line="1" w:lineRule="exact"/>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386D2" w14:textId="77777777" w:rsidR="00433AE5" w:rsidRDefault="00433AE5">
    <w:pPr>
      <w:spacing w:line="1" w:lineRule="exact"/>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9B85" w14:textId="77777777" w:rsidR="00433AE5" w:rsidRDefault="00433AE5">
    <w:pPr>
      <w:spacing w:line="1" w:lineRule="exact"/>
    </w:pPr>
  </w:p>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816FE" w14:textId="77777777" w:rsidR="00433AE5" w:rsidRDefault="00433AE5">
    <w:pPr>
      <w:spacing w:line="1" w:lineRule="exact"/>
    </w:pPr>
  </w:p>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B20DF" w14:textId="77777777" w:rsidR="00433AE5" w:rsidRDefault="00433AE5">
    <w:pPr>
      <w:spacing w:line="1" w:lineRule="exact"/>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19A7E" w14:textId="77777777" w:rsidR="00433AE5" w:rsidRDefault="00433AE5">
    <w:pPr>
      <w:spacing w:line="1" w:lineRule="exact"/>
    </w:pP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857F8" w14:textId="77777777" w:rsidR="00433AE5" w:rsidRDefault="00433AE5">
    <w:pPr>
      <w:spacing w:line="1" w:lineRule="exact"/>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4C82F" w14:textId="77777777" w:rsidR="00433AE5" w:rsidRDefault="00433AE5">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1A267" w14:textId="77777777" w:rsidR="00433AE5" w:rsidRDefault="00433AE5">
    <w:pPr>
      <w:spacing w:line="1" w:lineRule="exact"/>
    </w:pP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B8256" w14:textId="77777777" w:rsidR="00433AE5" w:rsidRDefault="00433AE5">
    <w:pPr>
      <w:spacing w:line="1" w:lineRule="exact"/>
    </w:pPr>
  </w:p>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776DF" w14:textId="77777777" w:rsidR="00433AE5" w:rsidRDefault="00433AE5">
    <w:pPr>
      <w:spacing w:line="1" w:lineRule="exact"/>
    </w:pP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DDD04" w14:textId="77777777" w:rsidR="00433AE5" w:rsidRDefault="00433AE5">
    <w:pPr>
      <w:spacing w:line="1" w:lineRule="exact"/>
    </w:pP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24DE1" w14:textId="77777777" w:rsidR="00433AE5" w:rsidRDefault="00433AE5">
    <w:pPr>
      <w:spacing w:line="1" w:lineRule="exact"/>
    </w:pPr>
  </w:p>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DD5CD" w14:textId="77777777" w:rsidR="00433AE5" w:rsidRDefault="00433AE5">
    <w:pPr>
      <w:spacing w:line="1" w:lineRule="exact"/>
    </w:pP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C02B3" w14:textId="77777777" w:rsidR="00433AE5" w:rsidRDefault="00433AE5">
    <w:pPr>
      <w:spacing w:line="1" w:lineRule="exact"/>
    </w:pPr>
  </w:p>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C2B9F" w14:textId="77777777" w:rsidR="00433AE5" w:rsidRDefault="00433AE5">
    <w:pPr>
      <w:spacing w:line="1" w:lineRule="exact"/>
    </w:pPr>
  </w:p>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2623A8" w14:textId="77777777" w:rsidR="00433AE5" w:rsidRDefault="00433AE5">
    <w:pPr>
      <w:spacing w:line="1" w:lineRule="exact"/>
    </w:pPr>
  </w:p>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9B70A" w14:textId="77777777" w:rsidR="00433AE5" w:rsidRDefault="00433AE5">
    <w:pPr>
      <w:spacing w:line="1" w:lineRule="exact"/>
    </w:pPr>
  </w:p>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2FBE7F" w14:textId="77777777" w:rsidR="00433AE5" w:rsidRDefault="00433AE5">
    <w:pPr>
      <w:spacing w:line="1" w:lineRule="exac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3E1F2" w14:textId="77777777" w:rsidR="00433AE5" w:rsidRDefault="00903536">
    <w:pPr>
      <w:spacing w:line="1" w:lineRule="exact"/>
    </w:pPr>
    <w:r>
      <w:rPr>
        <w:noProof/>
      </w:rPr>
      <mc:AlternateContent>
        <mc:Choice Requires="wps">
          <w:drawing>
            <wp:anchor distT="0" distB="0" distL="0" distR="0" simplePos="0" relativeHeight="62914705" behindDoc="1" locked="0" layoutInCell="1" allowOverlap="1" wp14:anchorId="1988512F" wp14:editId="1D9F403C">
              <wp:simplePos x="0" y="0"/>
              <wp:positionH relativeFrom="page">
                <wp:posOffset>666750</wp:posOffset>
              </wp:positionH>
              <wp:positionV relativeFrom="page">
                <wp:posOffset>8164830</wp:posOffset>
              </wp:positionV>
              <wp:extent cx="1557655" cy="125095"/>
              <wp:effectExtent l="0" t="0" r="0" b="0"/>
              <wp:wrapNone/>
              <wp:docPr id="17" name="Shape 17"/>
              <wp:cNvGraphicFramePr/>
              <a:graphic xmlns:a="http://schemas.openxmlformats.org/drawingml/2006/main">
                <a:graphicData uri="http://schemas.microsoft.com/office/word/2010/wordprocessingShape">
                  <wps:wsp>
                    <wps:cNvSpPr txBox="1"/>
                    <wps:spPr>
                      <a:xfrm>
                        <a:off x="0" y="0"/>
                        <a:ext cx="1557655" cy="125095"/>
                      </a:xfrm>
                      <a:prstGeom prst="rect">
                        <a:avLst/>
                      </a:prstGeom>
                      <a:noFill/>
                    </wps:spPr>
                    <wps:txbx>
                      <w:txbxContent>
                        <w:p w14:paraId="2CE589A0" w14:textId="77777777" w:rsidR="00433AE5" w:rsidRDefault="00903536">
                          <w:pPr>
                            <w:pStyle w:val="ad"/>
                            <w:rPr>
                              <w:sz w:val="17"/>
                              <w:szCs w:val="17"/>
                            </w:rPr>
                          </w:pPr>
                          <w:r>
                            <w:rPr>
                              <w:rStyle w:val="a3"/>
                            </w:rPr>
                            <w:t>(</w:t>
                          </w:r>
                          <w:r>
                            <w:rPr>
                              <w:rStyle w:val="a3"/>
                              <w:vertAlign w:val="superscript"/>
                            </w:rPr>
                            <w:t>1</w:t>
                          </w:r>
                          <w:r>
                            <w:rPr>
                              <w:rStyle w:val="a3"/>
                            </w:rPr>
                            <w:t>) Въ Лаврск. «съ живущихъ».</w:t>
                          </w:r>
                        </w:p>
                      </w:txbxContent>
                    </wps:txbx>
                    <wps:bodyPr wrap="none" lIns="0" tIns="0" rIns="0" bIns="0">
                      <a:spAutoFit/>
                    </wps:bodyPr>
                  </wps:wsp>
                </a:graphicData>
              </a:graphic>
            </wp:anchor>
          </w:drawing>
        </mc:Choice>
        <mc:Fallback>
          <w:pict>
            <v:shape id="_x0000_s1043" type="#_x0000_t202" style="position:absolute;margin-left:52.5pt;margin-top:642.89999999999998pt;width:122.65000000000001pt;height:9.8499999999999996pt;z-index:-188744048;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rStyle w:val="CharStyle3"/>
                      </w:rPr>
                      <w:t>(</w:t>
                    </w:r>
                    <w:r>
                      <w:rPr>
                        <w:rStyle w:val="CharStyle3"/>
                        <w:vertAlign w:val="superscript"/>
                      </w:rPr>
                      <w:t>1</w:t>
                    </w:r>
                    <w:r>
                      <w:rPr>
                        <w:rStyle w:val="CharStyle3"/>
                      </w:rPr>
                      <w:t>) Въ Лаврск. «съ живущихъ».</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FCE70" w14:textId="77777777" w:rsidR="00433AE5" w:rsidRDefault="00433AE5"/>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34C5F" w14:textId="77777777" w:rsidR="00433AE5" w:rsidRDefault="00433AE5">
    <w:pPr>
      <w:spacing w:line="1" w:lineRule="exact"/>
    </w:pPr>
  </w:p>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9F255" w14:textId="77777777" w:rsidR="00433AE5" w:rsidRDefault="00433AE5">
    <w:pPr>
      <w:spacing w:line="1" w:lineRule="exact"/>
    </w:pPr>
  </w:p>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91227" w14:textId="77777777" w:rsidR="00433AE5" w:rsidRDefault="00433AE5">
    <w:pPr>
      <w:spacing w:line="1" w:lineRule="exact"/>
    </w:pPr>
  </w:p>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F6F95" w14:textId="77777777" w:rsidR="00433AE5" w:rsidRDefault="00433AE5">
    <w:pPr>
      <w:spacing w:line="1" w:lineRule="exact"/>
    </w:pPr>
  </w:p>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7DA07" w14:textId="77777777" w:rsidR="00433AE5" w:rsidRDefault="00433AE5">
    <w:pPr>
      <w:spacing w:line="1" w:lineRule="exact"/>
    </w:pPr>
  </w:p>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A3A2" w14:textId="77777777" w:rsidR="00433AE5" w:rsidRDefault="00433AE5">
    <w:pPr>
      <w:spacing w:line="1" w:lineRule="exact"/>
    </w:pPr>
  </w:p>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87DE5" w14:textId="77777777" w:rsidR="00433AE5" w:rsidRDefault="00433AE5">
    <w:pPr>
      <w:spacing w:line="1" w:lineRule="exact"/>
    </w:pPr>
  </w:p>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D09D3" w14:textId="77777777" w:rsidR="00433AE5" w:rsidRDefault="00433AE5">
    <w:pPr>
      <w:spacing w:line="1" w:lineRule="exact"/>
    </w:pPr>
  </w:p>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AE61F" w14:textId="77777777" w:rsidR="00433AE5" w:rsidRDefault="00433AE5">
    <w:pPr>
      <w:spacing w:line="1" w:lineRule="exact"/>
    </w:pPr>
  </w:p>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D521C" w14:textId="77777777" w:rsidR="00433AE5" w:rsidRDefault="00433AE5">
    <w:pPr>
      <w:spacing w:line="1" w:lineRule="exac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151AB" w14:textId="77777777" w:rsidR="00433AE5" w:rsidRDefault="00433AE5"/>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53A43" w14:textId="77777777" w:rsidR="00433AE5" w:rsidRDefault="00433AE5">
    <w:pPr>
      <w:spacing w:line="1" w:lineRule="exact"/>
    </w:pPr>
  </w:p>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79DAA" w14:textId="77777777" w:rsidR="00433AE5" w:rsidRDefault="00433AE5">
    <w:pPr>
      <w:spacing w:line="1" w:lineRule="exact"/>
    </w:pPr>
  </w:p>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0E6CC" w14:textId="77777777" w:rsidR="00433AE5" w:rsidRDefault="00433AE5">
    <w:pPr>
      <w:spacing w:line="1" w:lineRule="exact"/>
    </w:pPr>
  </w:p>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25F93" w14:textId="77777777" w:rsidR="00433AE5" w:rsidRDefault="00433AE5">
    <w:pPr>
      <w:spacing w:line="1" w:lineRule="exact"/>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E17E2" w14:textId="77777777" w:rsidR="00433AE5" w:rsidRDefault="00433AE5">
    <w:pPr>
      <w:spacing w:line="1" w:lineRule="exact"/>
    </w:pPr>
  </w:p>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266A8" w14:textId="77777777" w:rsidR="00433AE5" w:rsidRDefault="00433AE5">
    <w:pPr>
      <w:spacing w:line="1" w:lineRule="exact"/>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C063F" w14:textId="77777777" w:rsidR="00433AE5" w:rsidRDefault="00903536">
    <w:pPr>
      <w:spacing w:line="1" w:lineRule="exact"/>
    </w:pPr>
    <w:r>
      <w:rPr>
        <w:noProof/>
      </w:rPr>
      <mc:AlternateContent>
        <mc:Choice Requires="wps">
          <w:drawing>
            <wp:anchor distT="0" distB="0" distL="0" distR="0" simplePos="0" relativeHeight="62915335" behindDoc="1" locked="0" layoutInCell="1" allowOverlap="1" wp14:anchorId="60855A61" wp14:editId="76E92EC6">
              <wp:simplePos x="0" y="0"/>
              <wp:positionH relativeFrom="page">
                <wp:posOffset>977900</wp:posOffset>
              </wp:positionH>
              <wp:positionV relativeFrom="page">
                <wp:posOffset>8624570</wp:posOffset>
              </wp:positionV>
              <wp:extent cx="39370" cy="48895"/>
              <wp:effectExtent l="0" t="0" r="0" b="0"/>
              <wp:wrapNone/>
              <wp:docPr id="647" name="Shape 647"/>
              <wp:cNvGraphicFramePr/>
              <a:graphic xmlns:a="http://schemas.openxmlformats.org/drawingml/2006/main">
                <a:graphicData uri="http://schemas.microsoft.com/office/word/2010/wordprocessingShape">
                  <wps:wsp>
                    <wps:cNvSpPr txBox="1"/>
                    <wps:spPr>
                      <a:xfrm>
                        <a:off x="0" y="0"/>
                        <a:ext cx="39370" cy="48895"/>
                      </a:xfrm>
                      <a:prstGeom prst="rect">
                        <a:avLst/>
                      </a:prstGeom>
                      <a:noFill/>
                    </wps:spPr>
                    <wps:txbx>
                      <w:txbxContent>
                        <w:p w14:paraId="3A1F1468" w14:textId="77777777" w:rsidR="00433AE5" w:rsidRDefault="00903536">
                          <w:pPr>
                            <w:pStyle w:val="ad"/>
                            <w:rPr>
                              <w:sz w:val="26"/>
                              <w:szCs w:val="26"/>
                            </w:rPr>
                          </w:pPr>
                          <w:r>
                            <w:rPr>
                              <w:rFonts w:ascii="Arial" w:eastAsia="Arial" w:hAnsi="Arial" w:cs="Arial"/>
                              <w:sz w:val="26"/>
                              <w:szCs w:val="26"/>
                            </w:rPr>
                            <w:t>4</w:t>
                          </w:r>
                        </w:p>
                      </w:txbxContent>
                    </wps:txbx>
                    <wps:bodyPr wrap="none" lIns="0" tIns="0" rIns="0" bIns="0">
                      <a:spAutoFit/>
                    </wps:bodyPr>
                  </wps:wsp>
                </a:graphicData>
              </a:graphic>
            </wp:anchor>
          </w:drawing>
        </mc:Choice>
        <mc:Fallback>
          <w:pict>
            <v:shape id="_x0000_s1673" type="#_x0000_t202" style="position:absolute;margin-left:77.pt;margin-top:679.10000000000002pt;width:3.1000000000000001pt;height:3.8500000000000001pt;z-index:-188743418;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4</w:t>
                    </w:r>
                  </w:p>
                </w:txbxContent>
              </v:textbox>
              <w10:wrap anchorx="page" anchory="page"/>
            </v:shape>
          </w:pict>
        </mc:Fallback>
      </mc:AlternateContent>
    </w: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78285" w14:textId="77777777" w:rsidR="00433AE5" w:rsidRDefault="00433AE5"/>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CF81A" w14:textId="77777777" w:rsidR="00433AE5" w:rsidRDefault="00433AE5"/>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CC9BD" w14:textId="77777777" w:rsidR="00433AE5" w:rsidRDefault="00433AE5"/>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E1323" w14:textId="77777777" w:rsidR="00433AE5" w:rsidRDefault="00433AE5">
    <w:pPr>
      <w:spacing w:line="1" w:lineRule="exact"/>
    </w:pP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D4E9C" w14:textId="77777777" w:rsidR="00433AE5" w:rsidRDefault="00433AE5"/>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2F1E4" w14:textId="77777777" w:rsidR="00433AE5" w:rsidRDefault="00433AE5"/>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2C182" w14:textId="77777777" w:rsidR="00433AE5" w:rsidRDefault="00433AE5"/>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189D5" w14:textId="77777777" w:rsidR="00433AE5" w:rsidRDefault="00433AE5"/>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3E5ED" w14:textId="77777777" w:rsidR="00433AE5" w:rsidRDefault="00433AE5"/>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14335" w14:textId="77777777" w:rsidR="00433AE5" w:rsidRDefault="00433AE5">
    <w:pPr>
      <w:spacing w:line="1" w:lineRule="exact"/>
    </w:pP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B322C" w14:textId="77777777" w:rsidR="00433AE5" w:rsidRDefault="00433AE5">
    <w:pPr>
      <w:spacing w:line="1" w:lineRule="exact"/>
    </w:pPr>
  </w:p>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8A06B" w14:textId="77777777" w:rsidR="00433AE5" w:rsidRDefault="00433AE5">
    <w:pPr>
      <w:spacing w:line="1" w:lineRule="exact"/>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3D6AA" w14:textId="77777777" w:rsidR="00433AE5" w:rsidRDefault="00433AE5">
    <w:pPr>
      <w:spacing w:line="1" w:lineRule="exact"/>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4422E" w14:textId="77777777" w:rsidR="00433AE5" w:rsidRDefault="00433AE5">
    <w:pPr>
      <w:spacing w:line="1" w:lineRule="exact"/>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CC4A5" w14:textId="77777777" w:rsidR="00433AE5" w:rsidRDefault="00433AE5">
    <w:pPr>
      <w:spacing w:line="1" w:lineRule="exact"/>
    </w:pP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69FAA" w14:textId="77777777" w:rsidR="00433AE5" w:rsidRDefault="00433AE5">
    <w:pPr>
      <w:spacing w:line="1" w:lineRule="exact"/>
    </w:pPr>
  </w:p>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1C45E" w14:textId="77777777" w:rsidR="00433AE5" w:rsidRDefault="00433AE5"/>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709DC" w14:textId="77777777" w:rsidR="00433AE5" w:rsidRDefault="00433AE5"/>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54B64" w14:textId="77777777" w:rsidR="00433AE5" w:rsidRDefault="00433AE5"/>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6B68B" w14:textId="77777777" w:rsidR="00433AE5" w:rsidRDefault="00433AE5"/>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B9047" w14:textId="77777777" w:rsidR="00433AE5" w:rsidRDefault="00433AE5">
    <w:pPr>
      <w:spacing w:line="1" w:lineRule="exact"/>
    </w:pPr>
  </w:p>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77A99" w14:textId="77777777" w:rsidR="00433AE5" w:rsidRDefault="00433AE5">
    <w:pPr>
      <w:spacing w:line="1" w:lineRule="exact"/>
    </w:pPr>
  </w:p>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F6424" w14:textId="77777777" w:rsidR="00433AE5" w:rsidRDefault="00433AE5">
    <w:pPr>
      <w:spacing w:line="1" w:lineRule="exact"/>
    </w:pPr>
  </w:p>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8A42B" w14:textId="77777777" w:rsidR="00433AE5" w:rsidRDefault="00433AE5">
    <w:pPr>
      <w:spacing w:line="1" w:lineRule="exact"/>
    </w:pPr>
  </w:p>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F9ACD" w14:textId="77777777" w:rsidR="00433AE5" w:rsidRDefault="00433AE5">
    <w:pPr>
      <w:spacing w:line="1" w:lineRule="exact"/>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6D7C1" w14:textId="77777777" w:rsidR="00433AE5" w:rsidRDefault="00433AE5">
    <w:pPr>
      <w:spacing w:line="1" w:lineRule="exact"/>
    </w:pP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5E29" w14:textId="77777777" w:rsidR="00433AE5" w:rsidRDefault="00433AE5">
    <w:pPr>
      <w:spacing w:line="1" w:lineRule="exact"/>
    </w:pPr>
  </w:p>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0B6B2" w14:textId="77777777" w:rsidR="00433AE5" w:rsidRDefault="00433AE5">
    <w:pPr>
      <w:spacing w:line="1" w:lineRule="exact"/>
    </w:pPr>
  </w:p>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61E68" w14:textId="77777777" w:rsidR="00433AE5" w:rsidRDefault="00433AE5">
    <w:pPr>
      <w:spacing w:line="1" w:lineRule="exact"/>
    </w:pPr>
  </w:p>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8ADDC" w14:textId="77777777" w:rsidR="00433AE5" w:rsidRDefault="00433AE5">
    <w:pPr>
      <w:spacing w:line="1" w:lineRule="exact"/>
    </w:pPr>
  </w:p>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A56F" w14:textId="77777777" w:rsidR="00433AE5" w:rsidRDefault="00433AE5">
    <w:pPr>
      <w:spacing w:line="1" w:lineRule="exact"/>
    </w:pPr>
  </w:p>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918DD" w14:textId="77777777" w:rsidR="00433AE5" w:rsidRDefault="00433AE5"/>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8EC98" w14:textId="77777777" w:rsidR="00433AE5" w:rsidRDefault="00433AE5"/>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47288" w14:textId="77777777" w:rsidR="00433AE5" w:rsidRDefault="00433AE5"/>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FE09F" w14:textId="77777777" w:rsidR="00433AE5" w:rsidRDefault="00433AE5"/>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EF358" w14:textId="77777777" w:rsidR="00433AE5" w:rsidRDefault="00433AE5"/>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82A35" w14:textId="77777777" w:rsidR="00433AE5" w:rsidRDefault="00433AE5">
    <w:pPr>
      <w:spacing w:line="1" w:lineRule="exact"/>
    </w:pPr>
  </w:p>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EA04A" w14:textId="77777777" w:rsidR="00433AE5" w:rsidRDefault="00433AE5"/>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5ED2D" w14:textId="77777777" w:rsidR="00433AE5" w:rsidRDefault="00433AE5">
    <w:pPr>
      <w:spacing w:line="1" w:lineRule="exact"/>
    </w:pPr>
  </w:p>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27B9E" w14:textId="77777777" w:rsidR="00433AE5" w:rsidRDefault="00433AE5">
    <w:pPr>
      <w:spacing w:line="1" w:lineRule="exact"/>
    </w:pPr>
  </w:p>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9FBC5" w14:textId="77777777" w:rsidR="00433AE5" w:rsidRDefault="00433AE5">
    <w:pPr>
      <w:spacing w:line="1" w:lineRule="exact"/>
    </w:pPr>
  </w:p>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EBD09" w14:textId="77777777" w:rsidR="00433AE5" w:rsidRDefault="00433AE5">
    <w:pPr>
      <w:spacing w:line="1" w:lineRule="exact"/>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AFA22" w14:textId="77777777" w:rsidR="00433AE5" w:rsidRDefault="00433AE5">
    <w:pPr>
      <w:spacing w:line="1" w:lineRule="exact"/>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2D485" w14:textId="77777777" w:rsidR="00433AE5" w:rsidRDefault="00433AE5">
    <w:pPr>
      <w:spacing w:line="1" w:lineRule="exact"/>
    </w:pPr>
  </w:p>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CA8ED" w14:textId="77777777" w:rsidR="00433AE5" w:rsidRDefault="00433AE5">
    <w:pPr>
      <w:spacing w:line="1" w:lineRule="exact"/>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4EC1A" w14:textId="77777777" w:rsidR="00433AE5" w:rsidRDefault="00433AE5">
    <w:pPr>
      <w:spacing w:line="1" w:lineRule="exact"/>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495F0" w14:textId="77777777" w:rsidR="00433AE5" w:rsidRDefault="00433AE5">
    <w:pPr>
      <w:spacing w:line="1" w:lineRule="exac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2FC5EF" w14:textId="77777777" w:rsidR="00433AE5" w:rsidRDefault="00433AE5">
    <w:pPr>
      <w:spacing w:line="1" w:lineRule="exact"/>
    </w:pP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E247C" w14:textId="77777777" w:rsidR="00433AE5" w:rsidRDefault="00433AE5"/>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0CAE4" w14:textId="77777777" w:rsidR="00433AE5" w:rsidRDefault="00433AE5"/>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7C61C" w14:textId="77777777" w:rsidR="00433AE5" w:rsidRDefault="00433AE5">
    <w:pPr>
      <w:spacing w:line="1" w:lineRule="exact"/>
    </w:pPr>
  </w:p>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5DE11" w14:textId="77777777" w:rsidR="00433AE5" w:rsidRDefault="00433AE5">
    <w:pPr>
      <w:spacing w:line="1" w:lineRule="exact"/>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1D93E" w14:textId="77777777" w:rsidR="00433AE5" w:rsidRDefault="00433AE5">
    <w:pPr>
      <w:spacing w:line="1" w:lineRule="exact"/>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5A9C2" w14:textId="77777777" w:rsidR="00433AE5" w:rsidRDefault="00433AE5"/>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E9E45" w14:textId="77777777" w:rsidR="00433AE5" w:rsidRDefault="00433AE5"/>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A27E" w14:textId="77777777" w:rsidR="00433AE5" w:rsidRDefault="00433AE5"/>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CE13A" w14:textId="77777777" w:rsidR="00433AE5" w:rsidRDefault="00433AE5"/>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83BAE" w14:textId="77777777" w:rsidR="00433AE5" w:rsidRDefault="00433AE5">
    <w:pPr>
      <w:spacing w:line="1" w:lineRule="exact"/>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5D1A3" w14:textId="77777777" w:rsidR="00433AE5" w:rsidRDefault="00433AE5"/>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537A3" w14:textId="77777777" w:rsidR="00433AE5" w:rsidRDefault="00433AE5">
    <w:pPr>
      <w:spacing w:line="1" w:lineRule="exact"/>
    </w:pPr>
  </w:p>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01648" w14:textId="77777777" w:rsidR="00433AE5" w:rsidRDefault="00433AE5">
    <w:pPr>
      <w:spacing w:line="1" w:lineRule="exact"/>
    </w:pPr>
  </w:p>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80E93" w14:textId="77777777" w:rsidR="00433AE5" w:rsidRDefault="00433AE5"/>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542E8" w14:textId="77777777" w:rsidR="00433AE5" w:rsidRDefault="00433AE5"/>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D477B" w14:textId="77777777" w:rsidR="00433AE5" w:rsidRDefault="00433AE5"/>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E556" w14:textId="77777777" w:rsidR="00433AE5" w:rsidRDefault="00433AE5"/>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447B7" w14:textId="77777777" w:rsidR="00433AE5" w:rsidRDefault="00433AE5"/>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86CE27" w14:textId="77777777" w:rsidR="00433AE5" w:rsidRDefault="00433AE5"/>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DEE42" w14:textId="77777777" w:rsidR="00433AE5" w:rsidRDefault="00433AE5"/>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6F535" w14:textId="77777777" w:rsidR="00433AE5" w:rsidRDefault="00433AE5"/>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17197" w14:textId="77777777" w:rsidR="00433AE5" w:rsidRDefault="00433AE5"/>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E88DC" w14:textId="77777777" w:rsidR="00433AE5" w:rsidRDefault="00433AE5">
    <w:pPr>
      <w:spacing w:line="1" w:lineRule="exact"/>
    </w:pPr>
  </w:p>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13ABE" w14:textId="77777777" w:rsidR="00433AE5" w:rsidRDefault="00433AE5">
    <w:pPr>
      <w:spacing w:line="1" w:lineRule="exact"/>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3EF62" w14:textId="77777777" w:rsidR="00433AE5" w:rsidRDefault="00433AE5">
    <w:pPr>
      <w:spacing w:line="1" w:lineRule="exact"/>
    </w:pPr>
  </w:p>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FE41F" w14:textId="77777777" w:rsidR="00433AE5" w:rsidRDefault="00433AE5"/>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C541F" w14:textId="77777777" w:rsidR="00433AE5" w:rsidRDefault="00433AE5"/>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0E29E" w14:textId="77777777" w:rsidR="00433AE5" w:rsidRDefault="00433AE5">
    <w:pPr>
      <w:spacing w:line="1" w:lineRule="exact"/>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8139B" w14:textId="77777777" w:rsidR="00433AE5" w:rsidRDefault="00433AE5">
    <w:pPr>
      <w:spacing w:line="1" w:lineRule="exact"/>
    </w:pPr>
  </w:p>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61D34" w14:textId="77777777" w:rsidR="00433AE5" w:rsidRDefault="00433AE5">
    <w:pPr>
      <w:spacing w:line="1" w:lineRule="exact"/>
    </w:pPr>
  </w:p>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08FF4" w14:textId="77777777" w:rsidR="00433AE5" w:rsidRDefault="00433AE5"/>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AB985" w14:textId="77777777" w:rsidR="00433AE5" w:rsidRDefault="00433AE5"/>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3452F" w14:textId="77777777" w:rsidR="00433AE5" w:rsidRDefault="00433AE5"/>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5ECEF" w14:textId="77777777" w:rsidR="00433AE5" w:rsidRDefault="00433AE5">
    <w:pPr>
      <w:spacing w:line="1" w:lineRule="exact"/>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1C217" w14:textId="77777777" w:rsidR="00433AE5" w:rsidRDefault="00433AE5">
    <w:pPr>
      <w:spacing w:line="1" w:lineRule="exact"/>
    </w:pP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B8C2F" w14:textId="77777777" w:rsidR="00433AE5" w:rsidRDefault="00433AE5"/>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E0532" w14:textId="77777777" w:rsidR="00433AE5" w:rsidRDefault="00433AE5"/>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5A31D" w14:textId="77777777" w:rsidR="00433AE5" w:rsidRDefault="00433AE5">
    <w:pPr>
      <w:spacing w:line="1" w:lineRule="exact"/>
    </w:pPr>
  </w:p>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CE3E7B" w14:textId="77777777" w:rsidR="00433AE5" w:rsidRDefault="00433AE5">
    <w:pPr>
      <w:spacing w:line="1" w:lineRule="exact"/>
    </w:pPr>
  </w:p>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9B5BF" w14:textId="77777777" w:rsidR="00433AE5" w:rsidRDefault="00433AE5">
    <w:pPr>
      <w:spacing w:line="1" w:lineRule="exact"/>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7FFE" w14:textId="77777777" w:rsidR="00433AE5" w:rsidRDefault="00433AE5">
    <w:pPr>
      <w:spacing w:line="1" w:lineRule="exact"/>
    </w:pPr>
  </w:p>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4E124" w14:textId="77777777" w:rsidR="00433AE5" w:rsidRDefault="00433AE5">
    <w:pPr>
      <w:spacing w:line="1" w:lineRule="exact"/>
    </w:pPr>
  </w:p>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8AFA4" w14:textId="77777777" w:rsidR="00433AE5" w:rsidRDefault="00433AE5">
    <w:pPr>
      <w:spacing w:line="1" w:lineRule="exac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879DA" w14:textId="77777777" w:rsidR="00433AE5" w:rsidRDefault="00433AE5"/>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EDC61" w14:textId="77777777" w:rsidR="00433AE5" w:rsidRDefault="00433AE5"/>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4D1D7" w14:textId="77777777" w:rsidR="00433AE5" w:rsidRDefault="00433AE5">
    <w:pPr>
      <w:spacing w:line="1" w:lineRule="exact"/>
    </w:pPr>
  </w:p>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82097" w14:textId="77777777" w:rsidR="00433AE5" w:rsidRDefault="00433AE5">
    <w:pPr>
      <w:spacing w:line="1" w:lineRule="exact"/>
    </w:pPr>
  </w:p>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A8245" w14:textId="77777777" w:rsidR="00433AE5" w:rsidRDefault="00433AE5">
    <w:pPr>
      <w:spacing w:line="1" w:lineRule="exact"/>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984C2" w14:textId="77777777" w:rsidR="00433AE5" w:rsidRDefault="00433AE5">
    <w:pPr>
      <w:spacing w:line="1" w:lineRule="exact"/>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AAB0D" w14:textId="77777777" w:rsidR="00433AE5" w:rsidRDefault="00433AE5">
    <w:pPr>
      <w:spacing w:line="1" w:lineRule="exact"/>
    </w:pPr>
  </w:p>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AAD43" w14:textId="77777777" w:rsidR="00433AE5" w:rsidRDefault="00433AE5">
    <w:pPr>
      <w:spacing w:line="1" w:lineRule="exact"/>
    </w:pPr>
  </w:p>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4B778" w14:textId="77777777" w:rsidR="00433AE5" w:rsidRDefault="00433AE5">
    <w:pPr>
      <w:spacing w:line="1" w:lineRule="exact"/>
    </w:pPr>
  </w:p>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5094A" w14:textId="77777777" w:rsidR="00433AE5" w:rsidRDefault="00433AE5"/>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4B5FB" w14:textId="77777777" w:rsidR="00433AE5" w:rsidRDefault="00433AE5"/>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2E29F" w14:textId="77777777" w:rsidR="00433AE5" w:rsidRDefault="00433AE5">
    <w:pPr>
      <w:spacing w:line="1" w:lineRule="exact"/>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88A3B" w14:textId="77777777" w:rsidR="00433AE5" w:rsidRDefault="00433AE5">
    <w:pPr>
      <w:spacing w:line="1" w:lineRule="exact"/>
    </w:pPr>
  </w:p>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8D26A" w14:textId="77777777" w:rsidR="00433AE5" w:rsidRDefault="00433AE5">
    <w:pPr>
      <w:spacing w:line="1" w:lineRule="exact"/>
    </w:pPr>
  </w:p>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79C85" w14:textId="77777777" w:rsidR="00433AE5" w:rsidRDefault="00433AE5">
    <w:pPr>
      <w:spacing w:line="1" w:lineRule="exact"/>
    </w:pPr>
  </w:p>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7AA9C" w14:textId="77777777" w:rsidR="00433AE5" w:rsidRDefault="00433AE5">
    <w:pPr>
      <w:spacing w:line="1" w:lineRule="exact"/>
    </w:pPr>
  </w:p>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E41A5" w14:textId="77777777" w:rsidR="00433AE5" w:rsidRDefault="00433AE5">
    <w:pPr>
      <w:spacing w:line="1" w:lineRule="exact"/>
    </w:pPr>
  </w:p>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1C7DB" w14:textId="77777777" w:rsidR="00433AE5" w:rsidRDefault="00433AE5">
    <w:pPr>
      <w:spacing w:line="1" w:lineRule="exact"/>
    </w:pP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B512D" w14:textId="77777777" w:rsidR="00433AE5" w:rsidRDefault="00433AE5">
    <w:pPr>
      <w:spacing w:line="1" w:lineRule="exact"/>
    </w:pPr>
  </w:p>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E58A7" w14:textId="77777777" w:rsidR="00433AE5" w:rsidRDefault="00433AE5">
    <w:pPr>
      <w:spacing w:line="1" w:lineRule="exact"/>
    </w:pPr>
  </w:p>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77E07" w14:textId="77777777" w:rsidR="00433AE5" w:rsidRDefault="00433AE5">
    <w:pPr>
      <w:spacing w:line="1" w:lineRule="exact"/>
    </w:pPr>
  </w:p>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32080" w14:textId="77777777" w:rsidR="00433AE5" w:rsidRDefault="00433AE5">
    <w:pPr>
      <w:spacing w:line="1" w:lineRule="exact"/>
    </w:pPr>
  </w:p>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4AFC0" w14:textId="77777777" w:rsidR="00433AE5" w:rsidRDefault="00433AE5">
    <w:pPr>
      <w:spacing w:line="1" w:lineRule="exac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68C58" w14:textId="77777777" w:rsidR="00433AE5" w:rsidRDefault="00433AE5">
    <w:pPr>
      <w:spacing w:line="1" w:lineRule="exact"/>
    </w:pP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40DD7" w14:textId="77777777" w:rsidR="00433AE5" w:rsidRDefault="00433AE5">
    <w:pPr>
      <w:spacing w:line="1" w:lineRule="exact"/>
    </w:pP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042A7" w14:textId="77777777" w:rsidR="00433AE5" w:rsidRDefault="00433AE5">
    <w:pPr>
      <w:spacing w:line="1" w:lineRule="exact"/>
    </w:pPr>
  </w:p>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2D4D9" w14:textId="77777777" w:rsidR="00433AE5" w:rsidRDefault="00433AE5">
    <w:pPr>
      <w:spacing w:line="1" w:lineRule="exact"/>
    </w:pPr>
  </w:p>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3958" w14:textId="77777777" w:rsidR="00433AE5" w:rsidRDefault="00433AE5">
    <w:pPr>
      <w:spacing w:line="1" w:lineRule="exact"/>
    </w:pP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4BDCB" w14:textId="77777777" w:rsidR="00433AE5" w:rsidRDefault="00433AE5">
    <w:pPr>
      <w:spacing w:line="1" w:lineRule="exact"/>
    </w:pPr>
  </w:p>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8F5D5" w14:textId="77777777" w:rsidR="00433AE5" w:rsidRDefault="00433AE5">
    <w:pPr>
      <w:spacing w:line="1" w:lineRule="exact"/>
    </w:pPr>
  </w:p>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8D86F" w14:textId="77777777" w:rsidR="00433AE5" w:rsidRDefault="00433AE5">
    <w:pPr>
      <w:spacing w:line="1" w:lineRule="exact"/>
    </w:pPr>
  </w:p>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1AA51" w14:textId="77777777" w:rsidR="00433AE5" w:rsidRDefault="00433AE5">
    <w:pPr>
      <w:spacing w:line="1" w:lineRule="exact"/>
    </w:pPr>
  </w:p>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D6D5D" w14:textId="77777777" w:rsidR="00433AE5" w:rsidRDefault="00433AE5"/>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99BB6" w14:textId="77777777" w:rsidR="00433AE5" w:rsidRDefault="00433AE5"/>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E4ABC" w14:textId="77777777" w:rsidR="00433AE5" w:rsidRDefault="00433AE5">
    <w:pPr>
      <w:spacing w:line="1" w:lineRule="exact"/>
    </w:pPr>
  </w:p>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B5489" w14:textId="77777777" w:rsidR="00433AE5" w:rsidRDefault="00433AE5"/>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4AC9E2" w14:textId="77777777" w:rsidR="00433AE5" w:rsidRDefault="00433AE5"/>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57C98" w14:textId="77777777" w:rsidR="00433AE5" w:rsidRDefault="00433AE5">
    <w:pPr>
      <w:spacing w:line="1" w:lineRule="exact"/>
    </w:pP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BFBE1" w14:textId="77777777" w:rsidR="00433AE5" w:rsidRDefault="00433AE5">
    <w:pPr>
      <w:spacing w:line="1" w:lineRule="exact"/>
    </w:pPr>
  </w:p>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64E4A" w14:textId="77777777" w:rsidR="00433AE5" w:rsidRDefault="00433AE5">
    <w:pPr>
      <w:spacing w:line="1" w:lineRule="exact"/>
    </w:pPr>
  </w:p>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95056" w14:textId="77777777" w:rsidR="00433AE5" w:rsidRDefault="00433AE5">
    <w:pPr>
      <w:spacing w:line="1" w:lineRule="exact"/>
    </w:pP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123A0" w14:textId="77777777" w:rsidR="00433AE5" w:rsidRDefault="00433AE5">
    <w:pPr>
      <w:spacing w:line="1" w:lineRule="exact"/>
    </w:pPr>
  </w:p>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8177B" w14:textId="77777777" w:rsidR="00433AE5" w:rsidRDefault="00433AE5">
    <w:pPr>
      <w:spacing w:line="1" w:lineRule="exact"/>
    </w:pPr>
  </w:p>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4EDC2" w14:textId="77777777" w:rsidR="00433AE5" w:rsidRDefault="00433AE5">
    <w:pPr>
      <w:spacing w:line="1" w:lineRule="exact"/>
    </w:pPr>
  </w:p>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60AEA" w14:textId="77777777" w:rsidR="00433AE5" w:rsidRDefault="00433AE5"/>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B28F" w14:textId="77777777" w:rsidR="00433AE5" w:rsidRDefault="00433AE5"/>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205E8" w14:textId="77777777" w:rsidR="00433AE5" w:rsidRDefault="00433AE5"/>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AC9A1" w14:textId="77777777" w:rsidR="00433AE5" w:rsidRDefault="00433AE5">
    <w:pPr>
      <w:spacing w:line="1" w:lineRule="exact"/>
    </w:pP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6FAD7" w14:textId="77777777" w:rsidR="00433AE5" w:rsidRDefault="00433AE5">
    <w:pPr>
      <w:spacing w:line="1" w:lineRule="exact"/>
    </w:pPr>
  </w:p>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8D9C5" w14:textId="77777777" w:rsidR="00433AE5" w:rsidRDefault="00433AE5">
    <w:pPr>
      <w:spacing w:line="1" w:lineRule="exact"/>
    </w:pPr>
  </w:p>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43291" w14:textId="77777777" w:rsidR="00433AE5" w:rsidRDefault="00433AE5">
    <w:pPr>
      <w:spacing w:line="1" w:lineRule="exact"/>
    </w:pP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E594D" w14:textId="77777777" w:rsidR="00433AE5" w:rsidRDefault="00433AE5">
    <w:pPr>
      <w:spacing w:line="1" w:lineRule="exact"/>
    </w:pPr>
  </w:p>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812EF" w14:textId="77777777" w:rsidR="00433AE5" w:rsidRDefault="00433AE5"/>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108FB" w14:textId="77777777" w:rsidR="00433AE5" w:rsidRDefault="00433AE5"/>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F9325B" w14:textId="77777777" w:rsidR="00433AE5" w:rsidRDefault="00433AE5">
    <w:pPr>
      <w:spacing w:line="1" w:lineRule="exact"/>
    </w:pPr>
  </w:p>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93ADE" w14:textId="77777777" w:rsidR="00433AE5" w:rsidRDefault="00433AE5">
    <w:pPr>
      <w:spacing w:line="1" w:lineRule="exac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04ACD" w14:textId="77777777" w:rsidR="00433AE5" w:rsidRDefault="00433AE5"/>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9AFDE" w14:textId="77777777" w:rsidR="00433AE5" w:rsidRDefault="00903536">
    <w:pPr>
      <w:spacing w:line="1" w:lineRule="exact"/>
    </w:pPr>
    <w:r>
      <w:rPr>
        <w:noProof/>
      </w:rPr>
      <mc:AlternateContent>
        <mc:Choice Requires="wps">
          <w:drawing>
            <wp:anchor distT="0" distB="0" distL="0" distR="0" simplePos="0" relativeHeight="62915581" behindDoc="1" locked="0" layoutInCell="1" allowOverlap="1" wp14:anchorId="7C299BBA" wp14:editId="634818D1">
              <wp:simplePos x="0" y="0"/>
              <wp:positionH relativeFrom="page">
                <wp:posOffset>4272280</wp:posOffset>
              </wp:positionH>
              <wp:positionV relativeFrom="page">
                <wp:posOffset>8348345</wp:posOffset>
              </wp:positionV>
              <wp:extent cx="60960" cy="54610"/>
              <wp:effectExtent l="0" t="0" r="0" b="0"/>
              <wp:wrapNone/>
              <wp:docPr id="901" name="Shape 901"/>
              <wp:cNvGraphicFramePr/>
              <a:graphic xmlns:a="http://schemas.openxmlformats.org/drawingml/2006/main">
                <a:graphicData uri="http://schemas.microsoft.com/office/word/2010/wordprocessingShape">
                  <wps:wsp>
                    <wps:cNvSpPr txBox="1"/>
                    <wps:spPr>
                      <a:xfrm>
                        <a:off x="0" y="0"/>
                        <a:ext cx="60960" cy="54610"/>
                      </a:xfrm>
                      <a:prstGeom prst="rect">
                        <a:avLst/>
                      </a:prstGeom>
                      <a:noFill/>
                    </wps:spPr>
                    <wps:txbx>
                      <w:txbxContent>
                        <w:p w14:paraId="5AB3BF76" w14:textId="77777777" w:rsidR="00433AE5" w:rsidRDefault="00903536">
                          <w:pPr>
                            <w:pStyle w:val="ad"/>
                          </w:pPr>
                          <w:r>
                            <w:t>*</w:t>
                          </w:r>
                        </w:p>
                      </w:txbxContent>
                    </wps:txbx>
                    <wps:bodyPr wrap="none" lIns="0" tIns="0" rIns="0" bIns="0">
                      <a:spAutoFit/>
                    </wps:bodyPr>
                  </wps:wsp>
                </a:graphicData>
              </a:graphic>
            </wp:anchor>
          </w:drawing>
        </mc:Choice>
        <mc:Fallback>
          <w:pict>
            <v:shape id="_x0000_s1927" type="#_x0000_t202" style="position:absolute;margin-left:336.40000000000003pt;margin-top:657.35000000000002pt;width:4.7999999999999998pt;height:4.2999999999999998pt;z-index:-18874317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30691" w14:textId="77777777" w:rsidR="00433AE5" w:rsidRDefault="00433AE5"/>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AB981" w14:textId="77777777" w:rsidR="00433AE5" w:rsidRDefault="00433AE5"/>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050B4" w14:textId="77777777" w:rsidR="00433AE5" w:rsidRDefault="00433AE5">
    <w:pPr>
      <w:spacing w:line="1" w:lineRule="exact"/>
    </w:pPr>
  </w:p>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A1587" w14:textId="77777777" w:rsidR="00433AE5" w:rsidRDefault="00433AE5">
    <w:pPr>
      <w:spacing w:line="1" w:lineRule="exact"/>
    </w:pPr>
  </w:p>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51DF0" w14:textId="77777777" w:rsidR="00433AE5" w:rsidRDefault="00433AE5">
    <w:pPr>
      <w:spacing w:line="1" w:lineRule="exact"/>
    </w:pPr>
  </w:p>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ACC1C" w14:textId="77777777" w:rsidR="00433AE5" w:rsidRDefault="00433AE5">
    <w:pPr>
      <w:spacing w:line="1" w:lineRule="exact"/>
    </w:pPr>
  </w:p>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7EAD2" w14:textId="77777777" w:rsidR="00433AE5" w:rsidRDefault="00433AE5">
    <w:pPr>
      <w:spacing w:line="1" w:lineRule="exact"/>
    </w:pPr>
  </w:p>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385B4" w14:textId="77777777" w:rsidR="00433AE5" w:rsidRDefault="00433AE5">
    <w:pPr>
      <w:spacing w:line="1" w:lineRule="exact"/>
    </w:pPr>
  </w:p>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A8225" w14:textId="77777777" w:rsidR="00433AE5" w:rsidRDefault="00433AE5">
    <w:pPr>
      <w:spacing w:line="1" w:lineRule="exac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A8D66" w14:textId="77777777" w:rsidR="00433AE5" w:rsidRDefault="00433AE5"/>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61D5" w14:textId="77777777" w:rsidR="00433AE5" w:rsidRDefault="00433AE5">
    <w:pPr>
      <w:spacing w:line="1" w:lineRule="exact"/>
    </w:pPr>
  </w:p>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A3B2B" w14:textId="77777777" w:rsidR="00433AE5" w:rsidRDefault="00433AE5">
    <w:pPr>
      <w:spacing w:line="1" w:lineRule="exact"/>
    </w:pPr>
  </w:p>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44BA7" w14:textId="77777777" w:rsidR="00433AE5" w:rsidRDefault="00433AE5"/>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23AF3" w14:textId="77777777" w:rsidR="00433AE5" w:rsidRDefault="00433AE5"/>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A4E9E" w14:textId="77777777" w:rsidR="00433AE5" w:rsidRDefault="00433AE5">
    <w:pPr>
      <w:spacing w:line="1" w:lineRule="exact"/>
    </w:pPr>
  </w:p>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B4C2B" w14:textId="77777777" w:rsidR="00433AE5" w:rsidRDefault="00433AE5">
    <w:pPr>
      <w:spacing w:line="1" w:lineRule="exact"/>
    </w:pP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5486E" w14:textId="77777777" w:rsidR="00433AE5" w:rsidRDefault="00433AE5">
    <w:pPr>
      <w:spacing w:line="1" w:lineRule="exact"/>
    </w:pPr>
  </w:p>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91071" w14:textId="77777777" w:rsidR="00433AE5" w:rsidRDefault="00433AE5"/>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D8235" w14:textId="77777777" w:rsidR="00433AE5" w:rsidRDefault="00433AE5"/>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6BE427" w14:textId="77777777" w:rsidR="00433AE5" w:rsidRDefault="00433AE5">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FC2FD" w14:textId="77777777" w:rsidR="00433AE5" w:rsidRDefault="00433AE5"/>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568DA" w14:textId="77777777" w:rsidR="00433AE5" w:rsidRDefault="00433AE5">
    <w:pPr>
      <w:spacing w:line="1" w:lineRule="exact"/>
    </w:pPr>
  </w:p>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09DD8" w14:textId="77777777" w:rsidR="00433AE5" w:rsidRDefault="00433AE5">
    <w:pPr>
      <w:spacing w:line="1" w:lineRule="exact"/>
    </w:pP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558AE" w14:textId="77777777" w:rsidR="00433AE5" w:rsidRDefault="00433AE5">
    <w:pPr>
      <w:spacing w:line="1" w:lineRule="exact"/>
    </w:pPr>
  </w:p>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6EB1A" w14:textId="77777777" w:rsidR="00433AE5" w:rsidRDefault="00433AE5">
    <w:pPr>
      <w:spacing w:line="1" w:lineRule="exact"/>
    </w:pPr>
  </w:p>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60472" w14:textId="77777777" w:rsidR="00433AE5" w:rsidRDefault="00433AE5">
    <w:pPr>
      <w:spacing w:line="1" w:lineRule="exact"/>
    </w:pP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F93EC" w14:textId="77777777" w:rsidR="00433AE5" w:rsidRDefault="00433AE5"/>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C1DE9" w14:textId="77777777" w:rsidR="00433AE5" w:rsidRDefault="00433AE5"/>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E80B7" w14:textId="77777777" w:rsidR="00433AE5" w:rsidRDefault="00433AE5"/>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2F4F9" w14:textId="77777777" w:rsidR="00433AE5" w:rsidRDefault="00433AE5"/>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264B" w14:textId="77777777" w:rsidR="00433AE5" w:rsidRDefault="00433AE5"/>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BF037" w14:textId="77777777" w:rsidR="00433AE5" w:rsidRDefault="00903536">
    <w:pPr>
      <w:spacing w:line="1" w:lineRule="exact"/>
    </w:pPr>
    <w:r>
      <w:rPr>
        <w:noProof/>
      </w:rPr>
      <mc:AlternateContent>
        <mc:Choice Requires="wps">
          <w:drawing>
            <wp:anchor distT="0" distB="0" distL="0" distR="0" simplePos="0" relativeHeight="62914785" behindDoc="1" locked="0" layoutInCell="1" allowOverlap="1" wp14:anchorId="5B830D9B" wp14:editId="4DADE9B2">
              <wp:simplePos x="0" y="0"/>
              <wp:positionH relativeFrom="page">
                <wp:posOffset>256540</wp:posOffset>
              </wp:positionH>
              <wp:positionV relativeFrom="page">
                <wp:posOffset>8093710</wp:posOffset>
              </wp:positionV>
              <wp:extent cx="2130425" cy="140335"/>
              <wp:effectExtent l="0" t="0" r="0" b="0"/>
              <wp:wrapNone/>
              <wp:docPr id="97" name="Shape 97"/>
              <wp:cNvGraphicFramePr/>
              <a:graphic xmlns:a="http://schemas.openxmlformats.org/drawingml/2006/main">
                <a:graphicData uri="http://schemas.microsoft.com/office/word/2010/wordprocessingShape">
                  <wps:wsp>
                    <wps:cNvSpPr txBox="1"/>
                    <wps:spPr>
                      <a:xfrm>
                        <a:off x="0" y="0"/>
                        <a:ext cx="2130425" cy="140335"/>
                      </a:xfrm>
                      <a:prstGeom prst="rect">
                        <a:avLst/>
                      </a:prstGeom>
                      <a:noFill/>
                    </wps:spPr>
                    <wps:txbx>
                      <w:txbxContent>
                        <w:p w14:paraId="6F8F0E0F" w14:textId="77777777" w:rsidR="00433AE5" w:rsidRDefault="00903536">
                          <w:pPr>
                            <w:pStyle w:val="ad"/>
                            <w:rPr>
                              <w:sz w:val="17"/>
                              <w:szCs w:val="17"/>
                            </w:rPr>
                          </w:pPr>
                          <w:r>
                            <w:rPr>
                              <w:sz w:val="17"/>
                              <w:szCs w:val="17"/>
                            </w:rPr>
                            <w:t>Р) Въ немъ кузнецъ.—(’) Въ немъ 2 челов.</w:t>
                          </w:r>
                        </w:p>
                      </w:txbxContent>
                    </wps:txbx>
                    <wps:bodyPr wrap="none" lIns="0" tIns="0" rIns="0" bIns="0">
                      <a:spAutoFit/>
                    </wps:bodyPr>
                  </wps:wsp>
                </a:graphicData>
              </a:graphic>
            </wp:anchor>
          </w:drawing>
        </mc:Choice>
        <mc:Fallback>
          <w:pict>
            <v:shape id="_x0000_s1123" type="#_x0000_t202" style="position:absolute;margin-left:20.199999999999999pt;margin-top:637.30000000000007pt;width:167.75pt;height:11.050000000000001pt;z-index:-188743968;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Р) Въ немъ кузнецъ.—(’) Въ немъ 2 челов.</w:t>
                    </w:r>
                  </w:p>
                </w:txbxContent>
              </v:textbox>
              <w10:wrap anchorx="page" anchory="page"/>
            </v:shape>
          </w:pict>
        </mc:Fallback>
      </mc:AlternateContent>
    </w: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E7916" w14:textId="77777777" w:rsidR="00433AE5" w:rsidRDefault="00433AE5"/>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B336F" w14:textId="77777777" w:rsidR="00433AE5" w:rsidRDefault="00433AE5">
    <w:pPr>
      <w:spacing w:line="1" w:lineRule="exact"/>
    </w:pPr>
  </w:p>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3447B" w14:textId="77777777" w:rsidR="00433AE5" w:rsidRDefault="00433AE5">
    <w:pPr>
      <w:spacing w:line="1" w:lineRule="exact"/>
    </w:pPr>
  </w:p>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946DE" w14:textId="77777777" w:rsidR="00433AE5" w:rsidRDefault="00433AE5">
    <w:pPr>
      <w:spacing w:line="1" w:lineRule="exact"/>
    </w:pP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51DCF" w14:textId="77777777" w:rsidR="00433AE5" w:rsidRDefault="00433AE5">
    <w:pPr>
      <w:spacing w:line="1" w:lineRule="exact"/>
    </w:pPr>
  </w:p>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776A5" w14:textId="77777777" w:rsidR="00433AE5" w:rsidRDefault="00433AE5">
    <w:pPr>
      <w:spacing w:line="1" w:lineRule="exact"/>
    </w:pPr>
  </w:p>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EA931" w14:textId="77777777" w:rsidR="00433AE5" w:rsidRDefault="00433AE5">
    <w:pPr>
      <w:spacing w:line="1" w:lineRule="exact"/>
    </w:pPr>
  </w:p>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31BE7" w14:textId="77777777" w:rsidR="00433AE5" w:rsidRDefault="00433AE5"/>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CCD61" w14:textId="77777777" w:rsidR="00433AE5" w:rsidRDefault="00433AE5"/>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A7A8B" w14:textId="77777777" w:rsidR="00433AE5" w:rsidRDefault="00433AE5"/>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E5671" w14:textId="77777777" w:rsidR="00433AE5" w:rsidRDefault="00903536">
    <w:pPr>
      <w:spacing w:line="1" w:lineRule="exact"/>
    </w:pPr>
    <w:r>
      <w:rPr>
        <w:noProof/>
      </w:rPr>
      <mc:AlternateContent>
        <mc:Choice Requires="wps">
          <w:drawing>
            <wp:anchor distT="0" distB="0" distL="0" distR="0" simplePos="0" relativeHeight="62914781" behindDoc="1" locked="0" layoutInCell="1" allowOverlap="1" wp14:anchorId="23EB2B35" wp14:editId="0FE5460E">
              <wp:simplePos x="0" y="0"/>
              <wp:positionH relativeFrom="page">
                <wp:posOffset>256540</wp:posOffset>
              </wp:positionH>
              <wp:positionV relativeFrom="page">
                <wp:posOffset>8093710</wp:posOffset>
              </wp:positionV>
              <wp:extent cx="2130425" cy="140335"/>
              <wp:effectExtent l="0" t="0" r="0" b="0"/>
              <wp:wrapNone/>
              <wp:docPr id="93" name="Shape 93"/>
              <wp:cNvGraphicFramePr/>
              <a:graphic xmlns:a="http://schemas.openxmlformats.org/drawingml/2006/main">
                <a:graphicData uri="http://schemas.microsoft.com/office/word/2010/wordprocessingShape">
                  <wps:wsp>
                    <wps:cNvSpPr txBox="1"/>
                    <wps:spPr>
                      <a:xfrm>
                        <a:off x="0" y="0"/>
                        <a:ext cx="2130425" cy="140335"/>
                      </a:xfrm>
                      <a:prstGeom prst="rect">
                        <a:avLst/>
                      </a:prstGeom>
                      <a:noFill/>
                    </wps:spPr>
                    <wps:txbx>
                      <w:txbxContent>
                        <w:p w14:paraId="3676896C" w14:textId="77777777" w:rsidR="00433AE5" w:rsidRDefault="00903536">
                          <w:pPr>
                            <w:pStyle w:val="ad"/>
                            <w:rPr>
                              <w:sz w:val="17"/>
                              <w:szCs w:val="17"/>
                            </w:rPr>
                          </w:pPr>
                          <w:r>
                            <w:rPr>
                              <w:sz w:val="17"/>
                              <w:szCs w:val="17"/>
                            </w:rPr>
                            <w:t>Р) Въ немъ кузнецъ.—(’) Въ немъ 2 челов.</w:t>
                          </w:r>
                        </w:p>
                      </w:txbxContent>
                    </wps:txbx>
                    <wps:bodyPr wrap="none" lIns="0" tIns="0" rIns="0" bIns="0">
                      <a:spAutoFit/>
                    </wps:bodyPr>
                  </wps:wsp>
                </a:graphicData>
              </a:graphic>
            </wp:anchor>
          </w:drawing>
        </mc:Choice>
        <mc:Fallback>
          <w:pict>
            <v:shape id="_x0000_s1119" type="#_x0000_t202" style="position:absolute;margin-left:20.199999999999999pt;margin-top:637.30000000000007pt;width:167.75pt;height:11.050000000000001pt;z-index:-18874397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Р) Въ немъ кузнецъ.—(’) Въ немъ 2 челов.</w:t>
                    </w:r>
                  </w:p>
                </w:txbxContent>
              </v:textbox>
              <w10:wrap anchorx="page" anchory="page"/>
            </v:shape>
          </w:pict>
        </mc:Fallback>
      </mc:AlternateContent>
    </w:r>
  </w:p>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83FA9" w14:textId="77777777" w:rsidR="00433AE5" w:rsidRDefault="00433AE5"/>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33F48" w14:textId="77777777" w:rsidR="00433AE5" w:rsidRDefault="00433AE5">
    <w:pPr>
      <w:spacing w:line="1" w:lineRule="exact"/>
    </w:pPr>
  </w:p>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1A078" w14:textId="77777777" w:rsidR="00433AE5" w:rsidRDefault="00433AE5">
    <w:pPr>
      <w:spacing w:line="1" w:lineRule="exact"/>
    </w:pP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DBF52" w14:textId="77777777" w:rsidR="00433AE5" w:rsidRDefault="00433AE5">
    <w:pPr>
      <w:spacing w:line="1" w:lineRule="exact"/>
    </w:pPr>
  </w:p>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836F4" w14:textId="77777777" w:rsidR="00433AE5" w:rsidRDefault="00433AE5"/>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69F72" w14:textId="77777777" w:rsidR="00433AE5" w:rsidRDefault="00433AE5"/>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A9DF0" w14:textId="77777777" w:rsidR="00433AE5" w:rsidRDefault="00433AE5"/>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260F9" w14:textId="77777777" w:rsidR="00433AE5" w:rsidRDefault="00433AE5"/>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190F8" w14:textId="77777777" w:rsidR="00433AE5" w:rsidRDefault="00433AE5">
    <w:pPr>
      <w:spacing w:line="1" w:lineRule="exact"/>
    </w:pP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ED303" w14:textId="77777777" w:rsidR="00433AE5" w:rsidRDefault="00433AE5">
    <w:pPr>
      <w:spacing w:line="1" w:lineRule="exac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1ACB5" w14:textId="77777777" w:rsidR="00433AE5" w:rsidRDefault="00433AE5"/>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E8E92" w14:textId="77777777" w:rsidR="00433AE5" w:rsidRDefault="00433AE5"/>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BE8D6" w14:textId="77777777" w:rsidR="00433AE5" w:rsidRDefault="00433AE5">
    <w:pPr>
      <w:spacing w:line="1" w:lineRule="exact"/>
    </w:pPr>
  </w:p>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896E7" w14:textId="77777777" w:rsidR="00433AE5" w:rsidRDefault="00433AE5"/>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13C49" w14:textId="77777777" w:rsidR="00433AE5" w:rsidRDefault="00433AE5"/>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D31BB" w14:textId="77777777" w:rsidR="00433AE5" w:rsidRDefault="00433AE5"/>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6F25D" w14:textId="77777777" w:rsidR="00433AE5" w:rsidRDefault="00433AE5"/>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00716" w14:textId="77777777" w:rsidR="00433AE5" w:rsidRDefault="00433AE5"/>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925C21" w14:textId="77777777" w:rsidR="00433AE5" w:rsidRDefault="00433AE5"/>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6D62B" w14:textId="77777777" w:rsidR="00433AE5" w:rsidRDefault="00433AE5">
    <w:pPr>
      <w:spacing w:line="1" w:lineRule="exact"/>
    </w:pPr>
  </w:p>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419" w14:textId="77777777" w:rsidR="00433AE5" w:rsidRDefault="00433AE5">
    <w:pPr>
      <w:spacing w:line="1" w:lineRule="exact"/>
    </w:pPr>
  </w:p>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4574D" w14:textId="77777777" w:rsidR="00433AE5" w:rsidRDefault="00433AE5">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6921C" w14:textId="77777777" w:rsidR="00433AE5" w:rsidRDefault="00433AE5"/>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4A2F3" w14:textId="77777777" w:rsidR="00433AE5" w:rsidRDefault="00433AE5"/>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13377" w14:textId="77777777" w:rsidR="00433AE5" w:rsidRDefault="00433AE5"/>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321E18" w14:textId="77777777" w:rsidR="00433AE5" w:rsidRDefault="00433AE5">
    <w:pPr>
      <w:spacing w:line="1" w:lineRule="exact"/>
    </w:pPr>
  </w:p>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94E91" w14:textId="77777777" w:rsidR="00433AE5" w:rsidRDefault="00433AE5">
    <w:pPr>
      <w:spacing w:line="1" w:lineRule="exact"/>
    </w:pP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B82F9" w14:textId="77777777" w:rsidR="00433AE5" w:rsidRDefault="00433AE5">
    <w:pPr>
      <w:spacing w:line="1" w:lineRule="exact"/>
    </w:pPr>
  </w:p>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BC44C" w14:textId="77777777" w:rsidR="00433AE5" w:rsidRDefault="00433AE5">
    <w:pPr>
      <w:spacing w:line="1" w:lineRule="exact"/>
    </w:pPr>
  </w:p>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58012" w14:textId="77777777" w:rsidR="00433AE5" w:rsidRDefault="00433AE5">
    <w:pPr>
      <w:spacing w:line="1" w:lineRule="exact"/>
    </w:pP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AC176" w14:textId="77777777" w:rsidR="00433AE5" w:rsidRDefault="00433AE5">
    <w:pPr>
      <w:spacing w:line="1" w:lineRule="exact"/>
    </w:pPr>
  </w:p>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E61D4" w14:textId="77777777" w:rsidR="00433AE5" w:rsidRDefault="00433AE5">
    <w:pPr>
      <w:spacing w:line="1" w:lineRule="exact"/>
    </w:pPr>
  </w:p>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2ACC0" w14:textId="77777777" w:rsidR="00433AE5" w:rsidRDefault="00433AE5">
    <w:pPr>
      <w:spacing w:line="1" w:lineRule="exact"/>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BD11" w14:textId="77777777" w:rsidR="00433AE5" w:rsidRDefault="00903536">
    <w:pPr>
      <w:spacing w:line="1" w:lineRule="exact"/>
    </w:pPr>
    <w:r>
      <w:rPr>
        <w:noProof/>
      </w:rPr>
      <mc:AlternateContent>
        <mc:Choice Requires="wps">
          <w:drawing>
            <wp:anchor distT="0" distB="0" distL="0" distR="0" simplePos="0" relativeHeight="62914797" behindDoc="1" locked="0" layoutInCell="1" allowOverlap="1" wp14:anchorId="7F9F2E27" wp14:editId="18BA88FA">
              <wp:simplePos x="0" y="0"/>
              <wp:positionH relativeFrom="page">
                <wp:posOffset>283845</wp:posOffset>
              </wp:positionH>
              <wp:positionV relativeFrom="page">
                <wp:posOffset>8002270</wp:posOffset>
              </wp:positionV>
              <wp:extent cx="951230" cy="115570"/>
              <wp:effectExtent l="0" t="0" r="0" b="0"/>
              <wp:wrapNone/>
              <wp:docPr id="109" name="Shape 109"/>
              <wp:cNvGraphicFramePr/>
              <a:graphic xmlns:a="http://schemas.openxmlformats.org/drawingml/2006/main">
                <a:graphicData uri="http://schemas.microsoft.com/office/word/2010/wordprocessingShape">
                  <wps:wsp>
                    <wps:cNvSpPr txBox="1"/>
                    <wps:spPr>
                      <a:xfrm>
                        <a:off x="0" y="0"/>
                        <a:ext cx="951230" cy="115570"/>
                      </a:xfrm>
                      <a:prstGeom prst="rect">
                        <a:avLst/>
                      </a:prstGeom>
                      <a:noFill/>
                    </wps:spPr>
                    <wps:txbx>
                      <w:txbxContent>
                        <w:p w14:paraId="48F54B3E" w14:textId="77777777" w:rsidR="00433AE5" w:rsidRDefault="00903536">
                          <w:pPr>
                            <w:pStyle w:val="ad"/>
                            <w:rPr>
                              <w:sz w:val="17"/>
                              <w:szCs w:val="17"/>
                            </w:rPr>
                          </w:pPr>
                          <w:r>
                            <w:rPr>
                              <w:sz w:val="17"/>
                              <w:szCs w:val="17"/>
                            </w:rPr>
                            <w:t>Р) Въ немъ 2 челов.</w:t>
                          </w:r>
                        </w:p>
                      </w:txbxContent>
                    </wps:txbx>
                    <wps:bodyPr wrap="none" lIns="0" tIns="0" rIns="0" bIns="0">
                      <a:spAutoFit/>
                    </wps:bodyPr>
                  </wps:wsp>
                </a:graphicData>
              </a:graphic>
            </wp:anchor>
          </w:drawing>
        </mc:Choice>
        <mc:Fallback>
          <w:pict>
            <v:shape id="_x0000_s1135" type="#_x0000_t202" style="position:absolute;margin-left:22.350000000000001pt;margin-top:630.10000000000002pt;width:74.900000000000006pt;height:9.0999999999999996pt;z-index:-18874395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Р) Въ немъ 2 челов.</w:t>
                    </w:r>
                  </w:p>
                </w:txbxContent>
              </v:textbox>
              <w10:wrap anchorx="page" anchory="page"/>
            </v:shape>
          </w:pict>
        </mc:Fallback>
      </mc:AlternateContent>
    </w:r>
  </w:p>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50F43" w14:textId="77777777" w:rsidR="00433AE5" w:rsidRDefault="00433AE5">
    <w:pPr>
      <w:spacing w:line="1" w:lineRule="exact"/>
    </w:pPr>
  </w:p>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0EC36" w14:textId="77777777" w:rsidR="00433AE5" w:rsidRDefault="00433AE5"/>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8F0DA" w14:textId="77777777" w:rsidR="00433AE5" w:rsidRDefault="00433AE5"/>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9AB9E" w14:textId="77777777" w:rsidR="00433AE5" w:rsidRDefault="00433AE5"/>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B9F1A" w14:textId="77777777" w:rsidR="00433AE5" w:rsidRDefault="00433AE5"/>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C5118" w14:textId="77777777" w:rsidR="00433AE5" w:rsidRDefault="00433AE5">
    <w:pPr>
      <w:spacing w:line="1" w:lineRule="exact"/>
    </w:pP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0236B" w14:textId="77777777" w:rsidR="00433AE5" w:rsidRDefault="00433AE5">
    <w:pPr>
      <w:spacing w:line="1" w:lineRule="exact"/>
    </w:pPr>
  </w:p>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C0043" w14:textId="77777777" w:rsidR="00433AE5" w:rsidRDefault="00433AE5">
    <w:pPr>
      <w:spacing w:line="1" w:lineRule="exact"/>
    </w:pPr>
  </w:p>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56C11" w14:textId="77777777" w:rsidR="00433AE5" w:rsidRDefault="00433AE5">
    <w:pPr>
      <w:spacing w:line="1" w:lineRule="exact"/>
    </w:pP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F57CE" w14:textId="77777777" w:rsidR="00433AE5" w:rsidRDefault="00433AE5">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40AC8" w14:textId="77777777" w:rsidR="00433AE5" w:rsidRDefault="00903536">
    <w:pPr>
      <w:spacing w:line="1" w:lineRule="exact"/>
    </w:pPr>
    <w:r>
      <w:rPr>
        <w:noProof/>
      </w:rPr>
      <mc:AlternateContent>
        <mc:Choice Requires="wps">
          <w:drawing>
            <wp:anchor distT="0" distB="0" distL="0" distR="0" simplePos="0" relativeHeight="62914793" behindDoc="1" locked="0" layoutInCell="1" allowOverlap="1" wp14:anchorId="4725AD92" wp14:editId="0B809036">
              <wp:simplePos x="0" y="0"/>
              <wp:positionH relativeFrom="page">
                <wp:posOffset>283845</wp:posOffset>
              </wp:positionH>
              <wp:positionV relativeFrom="page">
                <wp:posOffset>8002270</wp:posOffset>
              </wp:positionV>
              <wp:extent cx="951230" cy="115570"/>
              <wp:effectExtent l="0" t="0" r="0" b="0"/>
              <wp:wrapNone/>
              <wp:docPr id="105" name="Shape 105"/>
              <wp:cNvGraphicFramePr/>
              <a:graphic xmlns:a="http://schemas.openxmlformats.org/drawingml/2006/main">
                <a:graphicData uri="http://schemas.microsoft.com/office/word/2010/wordprocessingShape">
                  <wps:wsp>
                    <wps:cNvSpPr txBox="1"/>
                    <wps:spPr>
                      <a:xfrm>
                        <a:off x="0" y="0"/>
                        <a:ext cx="951230" cy="115570"/>
                      </a:xfrm>
                      <a:prstGeom prst="rect">
                        <a:avLst/>
                      </a:prstGeom>
                      <a:noFill/>
                    </wps:spPr>
                    <wps:txbx>
                      <w:txbxContent>
                        <w:p w14:paraId="51ACF8ED" w14:textId="77777777" w:rsidR="00433AE5" w:rsidRDefault="00903536">
                          <w:pPr>
                            <w:pStyle w:val="ad"/>
                            <w:rPr>
                              <w:sz w:val="17"/>
                              <w:szCs w:val="17"/>
                            </w:rPr>
                          </w:pPr>
                          <w:r>
                            <w:rPr>
                              <w:sz w:val="17"/>
                              <w:szCs w:val="17"/>
                            </w:rPr>
                            <w:t>Р) Въ немъ 2 челов.</w:t>
                          </w:r>
                        </w:p>
                      </w:txbxContent>
                    </wps:txbx>
                    <wps:bodyPr wrap="none" lIns="0" tIns="0" rIns="0" bIns="0">
                      <a:spAutoFit/>
                    </wps:bodyPr>
                  </wps:wsp>
                </a:graphicData>
              </a:graphic>
            </wp:anchor>
          </w:drawing>
        </mc:Choice>
        <mc:Fallback>
          <w:pict>
            <v:shape id="_x0000_s1131" type="#_x0000_t202" style="position:absolute;margin-left:22.350000000000001pt;margin-top:630.10000000000002pt;width:74.900000000000006pt;height:9.0999999999999996pt;z-index:-18874396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Р) Въ немъ 2 челов.</w:t>
                    </w:r>
                  </w:p>
                </w:txbxContent>
              </v:textbox>
              <w10:wrap anchorx="page" anchory="page"/>
            </v:shape>
          </w:pict>
        </mc:Fallback>
      </mc:AlternateContent>
    </w:r>
  </w:p>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CCE11" w14:textId="77777777" w:rsidR="00433AE5" w:rsidRDefault="00433AE5">
    <w:pPr>
      <w:spacing w:line="1" w:lineRule="exact"/>
    </w:pPr>
  </w:p>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D11D0" w14:textId="77777777" w:rsidR="00433AE5" w:rsidRDefault="00433AE5"/>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911E4" w14:textId="77777777" w:rsidR="00433AE5" w:rsidRDefault="00433AE5"/>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873ED" w14:textId="77777777" w:rsidR="00433AE5" w:rsidRDefault="00433AE5">
    <w:pPr>
      <w:spacing w:line="1" w:lineRule="exact"/>
    </w:pPr>
  </w:p>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A7A58" w14:textId="77777777" w:rsidR="00433AE5" w:rsidRDefault="00433AE5">
    <w:pPr>
      <w:spacing w:line="1" w:lineRule="exact"/>
    </w:pPr>
  </w:p>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742A0" w14:textId="77777777" w:rsidR="00433AE5" w:rsidRDefault="00433AE5">
    <w:pPr>
      <w:spacing w:line="1" w:lineRule="exact"/>
    </w:pPr>
  </w:p>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0C178" w14:textId="77777777" w:rsidR="00433AE5" w:rsidRDefault="00433AE5">
    <w:pPr>
      <w:spacing w:line="1" w:lineRule="exact"/>
    </w:pPr>
  </w:p>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72952" w14:textId="77777777" w:rsidR="00433AE5" w:rsidRDefault="00433AE5">
    <w:pPr>
      <w:spacing w:line="1" w:lineRule="exact"/>
    </w:pPr>
  </w:p>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320086" w14:textId="77777777" w:rsidR="00433AE5" w:rsidRDefault="00433AE5">
    <w:pPr>
      <w:spacing w:line="1" w:lineRule="exact"/>
    </w:pPr>
  </w:p>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11084" w14:textId="77777777" w:rsidR="00433AE5" w:rsidRDefault="00433AE5">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F9640" w14:textId="77777777" w:rsidR="00433AE5" w:rsidRDefault="00433AE5"/>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9B2E4" w14:textId="77777777" w:rsidR="00433AE5" w:rsidRDefault="00433AE5">
    <w:pPr>
      <w:spacing w:line="1" w:lineRule="exact"/>
    </w:pPr>
  </w:p>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0473D" w14:textId="77777777" w:rsidR="00433AE5" w:rsidRDefault="00433AE5">
    <w:pPr>
      <w:spacing w:line="1" w:lineRule="exact"/>
    </w:pPr>
  </w:p>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48A9B" w14:textId="77777777" w:rsidR="00433AE5" w:rsidRDefault="00433AE5">
    <w:pPr>
      <w:spacing w:line="1" w:lineRule="exact"/>
    </w:pPr>
  </w:p>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93EB8F" w14:textId="77777777" w:rsidR="00433AE5" w:rsidRDefault="00433AE5">
    <w:pPr>
      <w:spacing w:line="1" w:lineRule="exact"/>
    </w:pP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3EFDD" w14:textId="77777777" w:rsidR="00433AE5" w:rsidRDefault="00433AE5">
    <w:pPr>
      <w:spacing w:line="1" w:lineRule="exact"/>
    </w:pPr>
  </w:p>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633FB" w14:textId="77777777" w:rsidR="00433AE5" w:rsidRDefault="00433AE5">
    <w:pPr>
      <w:spacing w:line="1" w:lineRule="exact"/>
    </w:pPr>
  </w:p>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068AE" w14:textId="77777777" w:rsidR="00433AE5" w:rsidRDefault="00433AE5">
    <w:pPr>
      <w:spacing w:line="1" w:lineRule="exact"/>
    </w:pP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8FFB5" w14:textId="77777777" w:rsidR="00433AE5" w:rsidRDefault="00433AE5">
    <w:pPr>
      <w:spacing w:line="1" w:lineRule="exact"/>
    </w:pPr>
  </w:p>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BC317" w14:textId="77777777" w:rsidR="00433AE5" w:rsidRDefault="00433AE5">
    <w:pPr>
      <w:spacing w:line="1" w:lineRule="exact"/>
    </w:pPr>
  </w:p>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06527" w14:textId="77777777" w:rsidR="00433AE5" w:rsidRDefault="00433AE5">
    <w:pPr>
      <w:spacing w:line="1" w:lineRule="exac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29980" w14:textId="77777777" w:rsidR="00433AE5" w:rsidRDefault="00433AE5"/>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34682" w14:textId="77777777" w:rsidR="00433AE5" w:rsidRDefault="00433AE5">
    <w:pPr>
      <w:spacing w:line="1" w:lineRule="exact"/>
    </w:pPr>
  </w:p>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C9644" w14:textId="77777777" w:rsidR="00433AE5" w:rsidRDefault="00433AE5">
    <w:pPr>
      <w:spacing w:line="1" w:lineRule="exact"/>
    </w:pPr>
  </w:p>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8D41" w14:textId="77777777" w:rsidR="00433AE5" w:rsidRDefault="00433AE5">
    <w:pPr>
      <w:spacing w:line="1" w:lineRule="exact"/>
    </w:pP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2B343" w14:textId="77777777" w:rsidR="00433AE5" w:rsidRDefault="00433AE5">
    <w:pPr>
      <w:spacing w:line="1" w:lineRule="exact"/>
    </w:pPr>
  </w:p>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90EE4" w14:textId="77777777" w:rsidR="00433AE5" w:rsidRDefault="00433AE5">
    <w:pPr>
      <w:spacing w:line="1" w:lineRule="exact"/>
    </w:pPr>
  </w:p>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39403" w14:textId="77777777" w:rsidR="00433AE5" w:rsidRDefault="00433AE5">
    <w:pPr>
      <w:spacing w:line="1" w:lineRule="exact"/>
    </w:pP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68B20" w14:textId="77777777" w:rsidR="00433AE5" w:rsidRDefault="00433AE5">
    <w:pPr>
      <w:spacing w:line="1" w:lineRule="exact"/>
    </w:pPr>
  </w:p>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8BE37" w14:textId="77777777" w:rsidR="00433AE5" w:rsidRDefault="00433AE5">
    <w:pPr>
      <w:spacing w:line="1" w:lineRule="exact"/>
    </w:pPr>
  </w:p>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D6240" w14:textId="77777777" w:rsidR="00433AE5" w:rsidRDefault="00433AE5">
    <w:pPr>
      <w:spacing w:line="1" w:lineRule="exact"/>
    </w:pPr>
  </w:p>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57BF5" w14:textId="77777777" w:rsidR="00433AE5" w:rsidRDefault="00433AE5">
    <w:pPr>
      <w:spacing w:line="1" w:lineRule="exact"/>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1B0D1" w14:textId="77777777" w:rsidR="00433AE5" w:rsidRDefault="00433AE5">
    <w:pPr>
      <w:spacing w:line="1" w:lineRule="exact"/>
    </w:pPr>
  </w:p>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1705E" w14:textId="77777777" w:rsidR="00433AE5" w:rsidRDefault="00433AE5">
    <w:pPr>
      <w:spacing w:line="1" w:lineRule="exact"/>
    </w:pPr>
  </w:p>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F9F1F" w14:textId="77777777" w:rsidR="00433AE5" w:rsidRDefault="00433AE5">
    <w:pPr>
      <w:spacing w:line="1" w:lineRule="exact"/>
    </w:pPr>
  </w:p>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E4BDF" w14:textId="77777777" w:rsidR="00433AE5" w:rsidRDefault="00433AE5">
    <w:pPr>
      <w:spacing w:line="1" w:lineRule="exact"/>
    </w:pPr>
  </w:p>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11D10" w14:textId="77777777" w:rsidR="00433AE5" w:rsidRDefault="00433AE5">
    <w:pPr>
      <w:spacing w:line="1" w:lineRule="exact"/>
    </w:pPr>
  </w:p>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59CF6" w14:textId="77777777" w:rsidR="00433AE5" w:rsidRDefault="00433AE5">
    <w:pPr>
      <w:spacing w:line="1" w:lineRule="exact"/>
    </w:pP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37FEE" w14:textId="77777777" w:rsidR="00433AE5" w:rsidRDefault="00433AE5">
    <w:pPr>
      <w:spacing w:line="1" w:lineRule="exact"/>
    </w:pPr>
  </w:p>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6512C" w14:textId="77777777" w:rsidR="00433AE5" w:rsidRDefault="00433AE5">
    <w:pPr>
      <w:spacing w:line="1" w:lineRule="exact"/>
    </w:pPr>
  </w:p>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41951" w14:textId="77777777" w:rsidR="00433AE5" w:rsidRDefault="00433AE5">
    <w:pPr>
      <w:spacing w:line="1" w:lineRule="exact"/>
    </w:pP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1AB8C" w14:textId="77777777" w:rsidR="00433AE5" w:rsidRDefault="00433AE5">
    <w:pPr>
      <w:spacing w:line="1" w:lineRule="exact"/>
    </w:pPr>
  </w:p>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DAB71" w14:textId="77777777" w:rsidR="00433AE5" w:rsidRDefault="00433AE5">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C2E8C" w14:textId="77777777" w:rsidR="00433AE5" w:rsidRDefault="00433AE5">
    <w:pPr>
      <w:spacing w:line="1" w:lineRule="exact"/>
    </w:pP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DC1F0" w14:textId="77777777" w:rsidR="00433AE5" w:rsidRDefault="00433AE5">
    <w:pPr>
      <w:spacing w:line="1" w:lineRule="exact"/>
    </w:pP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063408" w14:textId="77777777" w:rsidR="00433AE5" w:rsidRDefault="00433AE5">
    <w:pPr>
      <w:spacing w:line="1" w:lineRule="exact"/>
    </w:pPr>
  </w:p>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71BC9" w14:textId="77777777" w:rsidR="00433AE5" w:rsidRDefault="00433AE5">
    <w:pPr>
      <w:spacing w:line="1" w:lineRule="exact"/>
    </w:pPr>
  </w:p>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F1082" w14:textId="77777777" w:rsidR="00433AE5" w:rsidRDefault="00433AE5">
    <w:pPr>
      <w:spacing w:line="1" w:lineRule="exact"/>
    </w:pP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530AC" w14:textId="77777777" w:rsidR="00433AE5" w:rsidRDefault="00433AE5">
    <w:pPr>
      <w:spacing w:line="1" w:lineRule="exact"/>
    </w:pPr>
  </w:p>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E5BEF" w14:textId="77777777" w:rsidR="00433AE5" w:rsidRDefault="00433AE5">
    <w:pPr>
      <w:spacing w:line="1" w:lineRule="exact"/>
    </w:pPr>
  </w:p>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C0A6D" w14:textId="77777777" w:rsidR="00433AE5" w:rsidRDefault="00433AE5">
    <w:pPr>
      <w:spacing w:line="1" w:lineRule="exact"/>
    </w:pP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57C2C" w14:textId="77777777" w:rsidR="00433AE5" w:rsidRDefault="00433AE5">
    <w:pPr>
      <w:spacing w:line="1" w:lineRule="exact"/>
    </w:pPr>
  </w:p>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2230F" w14:textId="77777777" w:rsidR="00433AE5" w:rsidRDefault="00433AE5">
    <w:pPr>
      <w:spacing w:line="1" w:lineRule="exact"/>
    </w:pPr>
  </w:p>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1E11B" w14:textId="77777777" w:rsidR="00433AE5" w:rsidRDefault="00433AE5">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D9EEC" w14:textId="77777777" w:rsidR="00433AE5" w:rsidRDefault="00433AE5">
    <w:pPr>
      <w:spacing w:line="1" w:lineRule="exact"/>
    </w:pPr>
  </w:p>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462E0" w14:textId="77777777" w:rsidR="00433AE5" w:rsidRDefault="00903536">
    <w:pPr>
      <w:spacing w:line="1" w:lineRule="exact"/>
    </w:pPr>
    <w:r>
      <w:rPr>
        <w:noProof/>
      </w:rPr>
      <mc:AlternateContent>
        <mc:Choice Requires="wps">
          <w:drawing>
            <wp:anchor distT="0" distB="0" distL="0" distR="0" simplePos="0" relativeHeight="62915831" behindDoc="1" locked="0" layoutInCell="1" allowOverlap="1" wp14:anchorId="03EADAA8" wp14:editId="63D30159">
              <wp:simplePos x="0" y="0"/>
              <wp:positionH relativeFrom="page">
                <wp:posOffset>4791075</wp:posOffset>
              </wp:positionH>
              <wp:positionV relativeFrom="page">
                <wp:posOffset>8539480</wp:posOffset>
              </wp:positionV>
              <wp:extent cx="42545" cy="48895"/>
              <wp:effectExtent l="0" t="0" r="0" b="0"/>
              <wp:wrapNone/>
              <wp:docPr id="1151" name="Shape 1151"/>
              <wp:cNvGraphicFramePr/>
              <a:graphic xmlns:a="http://schemas.openxmlformats.org/drawingml/2006/main">
                <a:graphicData uri="http://schemas.microsoft.com/office/word/2010/wordprocessingShape">
                  <wps:wsp>
                    <wps:cNvSpPr txBox="1"/>
                    <wps:spPr>
                      <a:xfrm>
                        <a:off x="0" y="0"/>
                        <a:ext cx="42545" cy="48895"/>
                      </a:xfrm>
                      <a:prstGeom prst="rect">
                        <a:avLst/>
                      </a:prstGeom>
                      <a:noFill/>
                    </wps:spPr>
                    <wps:txbx>
                      <w:txbxContent>
                        <w:p w14:paraId="5042CA33" w14:textId="77777777" w:rsidR="00433AE5" w:rsidRDefault="00903536">
                          <w:pPr>
                            <w:pStyle w:val="ad"/>
                            <w:rPr>
                              <w:sz w:val="26"/>
                              <w:szCs w:val="26"/>
                            </w:rPr>
                          </w:pPr>
                          <w:r>
                            <w:rPr>
                              <w:rFonts w:ascii="Arial" w:eastAsia="Arial" w:hAnsi="Arial" w:cs="Arial"/>
                              <w:sz w:val="26"/>
                              <w:szCs w:val="26"/>
                            </w:rPr>
                            <w:t>. I</w:t>
                          </w:r>
                        </w:p>
                      </w:txbxContent>
                    </wps:txbx>
                    <wps:bodyPr wrap="none" lIns="0" tIns="0" rIns="0" bIns="0">
                      <a:spAutoFit/>
                    </wps:bodyPr>
                  </wps:wsp>
                </a:graphicData>
              </a:graphic>
            </wp:anchor>
          </w:drawing>
        </mc:Choice>
        <mc:Fallback>
          <w:pict>
            <v:shape id="_x0000_s2177" type="#_x0000_t202" style="position:absolute;margin-left:377.25pt;margin-top:672.39999999999998pt;width:3.3500000000000001pt;height:3.8500000000000001pt;z-index:-18874292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 I</w:t>
                    </w:r>
                  </w:p>
                </w:txbxContent>
              </v:textbox>
              <w10:wrap anchorx="page" anchory="page"/>
            </v:shape>
          </w:pict>
        </mc:Fallback>
      </mc:AlternateContent>
    </w:r>
  </w:p>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A2C32" w14:textId="77777777" w:rsidR="00433AE5" w:rsidRDefault="00433AE5">
    <w:pPr>
      <w:spacing w:line="1" w:lineRule="exact"/>
    </w:pPr>
  </w:p>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1D2D7B" w14:textId="77777777" w:rsidR="00433AE5" w:rsidRDefault="00433AE5">
    <w:pPr>
      <w:spacing w:line="1" w:lineRule="exact"/>
    </w:pP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BB1C2" w14:textId="77777777" w:rsidR="00433AE5" w:rsidRDefault="00433AE5"/>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7C837" w14:textId="77777777" w:rsidR="00433AE5" w:rsidRDefault="00433AE5"/>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AD9E8" w14:textId="77777777" w:rsidR="00433AE5" w:rsidRDefault="00433AE5">
    <w:pPr>
      <w:spacing w:line="1" w:lineRule="exact"/>
    </w:pP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3ADC9" w14:textId="77777777" w:rsidR="00433AE5" w:rsidRDefault="00433AE5">
    <w:pPr>
      <w:spacing w:line="1" w:lineRule="exact"/>
    </w:pPr>
  </w:p>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49951" w14:textId="77777777" w:rsidR="00433AE5" w:rsidRDefault="00433AE5">
    <w:pPr>
      <w:spacing w:line="1" w:lineRule="exact"/>
    </w:pPr>
  </w:p>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5D7007" w14:textId="77777777" w:rsidR="00433AE5" w:rsidRDefault="00433AE5">
    <w:pPr>
      <w:spacing w:line="1" w:lineRule="exact"/>
    </w:pP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8382E" w14:textId="77777777" w:rsidR="00433AE5" w:rsidRDefault="00433AE5">
    <w:pPr>
      <w:spacing w:line="1" w:lineRule="exac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13331" w14:textId="77777777" w:rsidR="00433AE5" w:rsidRDefault="00433AE5"/>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87F23" w14:textId="77777777" w:rsidR="00433AE5" w:rsidRDefault="00433AE5">
    <w:pPr>
      <w:spacing w:line="1" w:lineRule="exact"/>
    </w:pPr>
  </w:p>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36D21" w14:textId="77777777" w:rsidR="00433AE5" w:rsidRDefault="00433AE5"/>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82DEF" w14:textId="77777777" w:rsidR="00433AE5" w:rsidRDefault="00433AE5"/>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49EC9" w14:textId="77777777" w:rsidR="00433AE5" w:rsidRDefault="00433AE5">
    <w:pPr>
      <w:spacing w:line="1" w:lineRule="exact"/>
    </w:pPr>
  </w:p>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818FB" w14:textId="77777777" w:rsidR="00433AE5" w:rsidRDefault="00433AE5">
    <w:pPr>
      <w:spacing w:line="1" w:lineRule="exact"/>
    </w:pP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CA81A" w14:textId="77777777" w:rsidR="00433AE5" w:rsidRDefault="00433AE5"/>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2BC35" w14:textId="77777777" w:rsidR="00433AE5" w:rsidRDefault="00433AE5"/>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6BFDA" w14:textId="77777777" w:rsidR="00433AE5" w:rsidRDefault="00433AE5"/>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CA4E7" w14:textId="77777777" w:rsidR="00433AE5" w:rsidRDefault="00433AE5"/>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0BADB" w14:textId="77777777" w:rsidR="00433AE5" w:rsidRDefault="00433AE5">
    <w:pPr>
      <w:spacing w:line="1" w:lineRule="exac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CEB76" w14:textId="77777777" w:rsidR="00433AE5" w:rsidRDefault="00433AE5"/>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8E63B" w14:textId="77777777" w:rsidR="00433AE5" w:rsidRDefault="00433AE5"/>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D4E04" w14:textId="77777777" w:rsidR="00433AE5" w:rsidRDefault="00903536">
    <w:pPr>
      <w:spacing w:line="1" w:lineRule="exact"/>
    </w:pPr>
    <w:r>
      <w:rPr>
        <w:noProof/>
      </w:rPr>
      <mc:AlternateContent>
        <mc:Choice Requires="wps">
          <w:drawing>
            <wp:anchor distT="0" distB="0" distL="0" distR="0" simplePos="0" relativeHeight="62915871" behindDoc="1" locked="0" layoutInCell="1" allowOverlap="1" wp14:anchorId="1E37B557" wp14:editId="5A347A2F">
              <wp:simplePos x="0" y="0"/>
              <wp:positionH relativeFrom="page">
                <wp:posOffset>810260</wp:posOffset>
              </wp:positionH>
              <wp:positionV relativeFrom="page">
                <wp:posOffset>8467725</wp:posOffset>
              </wp:positionV>
              <wp:extent cx="39370" cy="33655"/>
              <wp:effectExtent l="0" t="0" r="0" b="0"/>
              <wp:wrapNone/>
              <wp:docPr id="1191" name="Shape 1191"/>
              <wp:cNvGraphicFramePr/>
              <a:graphic xmlns:a="http://schemas.openxmlformats.org/drawingml/2006/main">
                <a:graphicData uri="http://schemas.microsoft.com/office/word/2010/wordprocessingShape">
                  <wps:wsp>
                    <wps:cNvSpPr txBox="1"/>
                    <wps:spPr>
                      <a:xfrm>
                        <a:off x="0" y="0"/>
                        <a:ext cx="39370" cy="33655"/>
                      </a:xfrm>
                      <a:prstGeom prst="rect">
                        <a:avLst/>
                      </a:prstGeom>
                      <a:noFill/>
                    </wps:spPr>
                    <wps:txbx>
                      <w:txbxContent>
                        <w:p w14:paraId="6E7C888B" w14:textId="77777777" w:rsidR="00433AE5" w:rsidRDefault="00903536">
                          <w:pPr>
                            <w:pStyle w:val="ad"/>
                          </w:pPr>
                          <w:r>
                            <w:t>4</w:t>
                          </w:r>
                        </w:p>
                      </w:txbxContent>
                    </wps:txbx>
                    <wps:bodyPr wrap="none" lIns="0" tIns="0" rIns="0" bIns="0">
                      <a:spAutoFit/>
                    </wps:bodyPr>
                  </wps:wsp>
                </a:graphicData>
              </a:graphic>
            </wp:anchor>
          </w:drawing>
        </mc:Choice>
        <mc:Fallback>
          <w:pict>
            <v:shape id="_x0000_s2217" type="#_x0000_t202" style="position:absolute;margin-left:63.800000000000004pt;margin-top:666.75pt;width:3.1000000000000001pt;height:2.6499999999999999pt;z-index:-18874288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4</w:t>
                    </w:r>
                  </w:p>
                </w:txbxContent>
              </v:textbox>
              <w10:wrap anchorx="page" anchory="page"/>
            </v:shape>
          </w:pict>
        </mc:Fallback>
      </mc:AlternateContent>
    </w: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F1F1E" w14:textId="77777777" w:rsidR="00433AE5" w:rsidRDefault="00433AE5">
    <w:pPr>
      <w:spacing w:line="1" w:lineRule="exact"/>
    </w:pPr>
  </w:p>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FF2ED" w14:textId="77777777" w:rsidR="00433AE5" w:rsidRDefault="00433AE5">
    <w:pPr>
      <w:spacing w:line="1" w:lineRule="exact"/>
    </w:pPr>
  </w:p>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41662" w14:textId="77777777" w:rsidR="00433AE5" w:rsidRDefault="00433AE5">
    <w:pPr>
      <w:spacing w:line="1" w:lineRule="exact"/>
    </w:pP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11409" w14:textId="77777777" w:rsidR="00433AE5" w:rsidRDefault="00433AE5"/>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2B504" w14:textId="77777777" w:rsidR="00433AE5" w:rsidRDefault="00433AE5"/>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4ECDC" w14:textId="77777777" w:rsidR="00433AE5" w:rsidRDefault="00433AE5">
    <w:pPr>
      <w:spacing w:line="1" w:lineRule="exact"/>
    </w:pPr>
  </w:p>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7D17A" w14:textId="77777777" w:rsidR="00433AE5" w:rsidRDefault="00433AE5">
    <w:pPr>
      <w:spacing w:line="1" w:lineRule="exact"/>
    </w:pPr>
  </w:p>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32CA4" w14:textId="77777777" w:rsidR="00433AE5" w:rsidRDefault="00433AE5">
    <w:pPr>
      <w:spacing w:line="1" w:lineRule="exact"/>
    </w:pPr>
  </w:p>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3A4B" w14:textId="77777777" w:rsidR="00433AE5" w:rsidRDefault="00433AE5">
    <w:pPr>
      <w:spacing w:line="1" w:lineRule="exac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61CB93" w14:textId="77777777" w:rsidR="00433AE5" w:rsidRDefault="00903536">
    <w:pPr>
      <w:spacing w:line="1" w:lineRule="exact"/>
    </w:pPr>
    <w:r>
      <w:rPr>
        <w:noProof/>
      </w:rPr>
      <mc:AlternateContent>
        <mc:Choice Requires="wps">
          <w:drawing>
            <wp:anchor distT="0" distB="0" distL="0" distR="0" simplePos="0" relativeHeight="62914819" behindDoc="1" locked="0" layoutInCell="1" allowOverlap="1" wp14:anchorId="53379FDE" wp14:editId="17FCDA39">
              <wp:simplePos x="0" y="0"/>
              <wp:positionH relativeFrom="page">
                <wp:posOffset>915035</wp:posOffset>
              </wp:positionH>
              <wp:positionV relativeFrom="page">
                <wp:posOffset>8519160</wp:posOffset>
              </wp:positionV>
              <wp:extent cx="85090" cy="103505"/>
              <wp:effectExtent l="0" t="0" r="0" b="0"/>
              <wp:wrapNone/>
              <wp:docPr id="131" name="Shape 131"/>
              <wp:cNvGraphicFramePr/>
              <a:graphic xmlns:a="http://schemas.openxmlformats.org/drawingml/2006/main">
                <a:graphicData uri="http://schemas.microsoft.com/office/word/2010/wordprocessingShape">
                  <wps:wsp>
                    <wps:cNvSpPr txBox="1"/>
                    <wps:spPr>
                      <a:xfrm>
                        <a:off x="0" y="0"/>
                        <a:ext cx="85090" cy="103505"/>
                      </a:xfrm>
                      <a:prstGeom prst="rect">
                        <a:avLst/>
                      </a:prstGeom>
                      <a:noFill/>
                    </wps:spPr>
                    <wps:txbx>
                      <w:txbxContent>
                        <w:p w14:paraId="00CBC18F" w14:textId="77777777" w:rsidR="00433AE5" w:rsidRDefault="00903536">
                          <w:pPr>
                            <w:pStyle w:val="ad"/>
                            <w:rPr>
                              <w:sz w:val="26"/>
                              <w:szCs w:val="26"/>
                            </w:rPr>
                          </w:pPr>
                          <w:r>
                            <w:rPr>
                              <w:rFonts w:ascii="Arial" w:eastAsia="Arial" w:hAnsi="Arial" w:cs="Arial"/>
                              <w:sz w:val="26"/>
                              <w:szCs w:val="26"/>
                            </w:rPr>
                            <w:t>♦</w:t>
                          </w:r>
                        </w:p>
                      </w:txbxContent>
                    </wps:txbx>
                    <wps:bodyPr wrap="none" lIns="0" tIns="0" rIns="0" bIns="0">
                      <a:spAutoFit/>
                    </wps:bodyPr>
                  </wps:wsp>
                </a:graphicData>
              </a:graphic>
            </wp:anchor>
          </w:drawing>
        </mc:Choice>
        <mc:Fallback>
          <w:pict>
            <v:shape id="_x0000_s1157" type="#_x0000_t202" style="position:absolute;margin-left:72.049999999999997pt;margin-top:670.80000000000007pt;width:6.7000000000000002pt;height:8.1500000000000004pt;z-index:-18874393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w:t>
                    </w:r>
                  </w:p>
                </w:txbxContent>
              </v:textbox>
              <w10:wrap anchorx="page" anchory="page"/>
            </v:shape>
          </w:pict>
        </mc:Fallback>
      </mc:AlternateContent>
    </w:r>
  </w:p>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7E9C7" w14:textId="77777777" w:rsidR="00433AE5" w:rsidRDefault="00433AE5">
    <w:pPr>
      <w:spacing w:line="1" w:lineRule="exact"/>
    </w:pPr>
  </w:p>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AC685" w14:textId="77777777" w:rsidR="00433AE5" w:rsidRDefault="00433AE5">
    <w:pPr>
      <w:spacing w:line="1" w:lineRule="exact"/>
    </w:pPr>
  </w:p>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6CD3C" w14:textId="77777777" w:rsidR="00433AE5" w:rsidRDefault="00433AE5">
    <w:pPr>
      <w:spacing w:line="1" w:lineRule="exact"/>
    </w:pP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BB13A" w14:textId="77777777" w:rsidR="00433AE5" w:rsidRDefault="00433AE5">
    <w:pPr>
      <w:spacing w:line="1" w:lineRule="exact"/>
    </w:pPr>
  </w:p>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83D0D" w14:textId="77777777" w:rsidR="00433AE5" w:rsidRDefault="00433AE5">
    <w:pPr>
      <w:spacing w:line="1" w:lineRule="exact"/>
    </w:pPr>
  </w:p>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3B075" w14:textId="77777777" w:rsidR="00433AE5" w:rsidRDefault="00433AE5">
    <w:pPr>
      <w:spacing w:line="1" w:lineRule="exact"/>
    </w:pP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B019D" w14:textId="77777777" w:rsidR="00433AE5" w:rsidRDefault="00433AE5">
    <w:pPr>
      <w:spacing w:line="1" w:lineRule="exact"/>
    </w:pPr>
  </w:p>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4C112" w14:textId="77777777" w:rsidR="00433AE5" w:rsidRDefault="00433AE5">
    <w:pPr>
      <w:spacing w:line="1" w:lineRule="exact"/>
    </w:pPr>
  </w:p>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F217E" w14:textId="77777777" w:rsidR="00433AE5" w:rsidRDefault="00433AE5"/>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79865" w14:textId="77777777" w:rsidR="00433AE5" w:rsidRDefault="00433AE5"/>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8F30" w14:textId="77777777" w:rsidR="00433AE5" w:rsidRDefault="00903536">
    <w:pPr>
      <w:spacing w:line="1" w:lineRule="exact"/>
    </w:pPr>
    <w:r>
      <w:rPr>
        <w:noProof/>
      </w:rPr>
      <mc:AlternateContent>
        <mc:Choice Requires="wps">
          <w:drawing>
            <wp:anchor distT="0" distB="0" distL="0" distR="0" simplePos="0" relativeHeight="62914815" behindDoc="1" locked="0" layoutInCell="1" allowOverlap="1" wp14:anchorId="5A4C76A0" wp14:editId="426FC1A0">
              <wp:simplePos x="0" y="0"/>
              <wp:positionH relativeFrom="page">
                <wp:posOffset>915035</wp:posOffset>
              </wp:positionH>
              <wp:positionV relativeFrom="page">
                <wp:posOffset>8519160</wp:posOffset>
              </wp:positionV>
              <wp:extent cx="85090" cy="103505"/>
              <wp:effectExtent l="0" t="0" r="0" b="0"/>
              <wp:wrapNone/>
              <wp:docPr id="127" name="Shape 127"/>
              <wp:cNvGraphicFramePr/>
              <a:graphic xmlns:a="http://schemas.openxmlformats.org/drawingml/2006/main">
                <a:graphicData uri="http://schemas.microsoft.com/office/word/2010/wordprocessingShape">
                  <wps:wsp>
                    <wps:cNvSpPr txBox="1"/>
                    <wps:spPr>
                      <a:xfrm>
                        <a:off x="0" y="0"/>
                        <a:ext cx="85090" cy="103505"/>
                      </a:xfrm>
                      <a:prstGeom prst="rect">
                        <a:avLst/>
                      </a:prstGeom>
                      <a:noFill/>
                    </wps:spPr>
                    <wps:txbx>
                      <w:txbxContent>
                        <w:p w14:paraId="09F9F36A" w14:textId="77777777" w:rsidR="00433AE5" w:rsidRDefault="00903536">
                          <w:pPr>
                            <w:pStyle w:val="ad"/>
                            <w:rPr>
                              <w:sz w:val="26"/>
                              <w:szCs w:val="26"/>
                            </w:rPr>
                          </w:pPr>
                          <w:r>
                            <w:rPr>
                              <w:rFonts w:ascii="Arial" w:eastAsia="Arial" w:hAnsi="Arial" w:cs="Arial"/>
                              <w:sz w:val="26"/>
                              <w:szCs w:val="26"/>
                            </w:rPr>
                            <w:t>♦</w:t>
                          </w:r>
                        </w:p>
                      </w:txbxContent>
                    </wps:txbx>
                    <wps:bodyPr wrap="none" lIns="0" tIns="0" rIns="0" bIns="0">
                      <a:spAutoFit/>
                    </wps:bodyPr>
                  </wps:wsp>
                </a:graphicData>
              </a:graphic>
            </wp:anchor>
          </w:drawing>
        </mc:Choice>
        <mc:Fallback>
          <w:pict>
            <v:shape id="_x0000_s1153" type="#_x0000_t202" style="position:absolute;margin-left:72.049999999999997pt;margin-top:670.80000000000007pt;width:6.7000000000000002pt;height:8.1500000000000004pt;z-index:-188743938;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w:t>
                    </w:r>
                  </w:p>
                </w:txbxContent>
              </v:textbox>
              <w10:wrap anchorx="page" anchory="page"/>
            </v:shape>
          </w:pict>
        </mc:Fallback>
      </mc:AlternateContent>
    </w:r>
  </w:p>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EC2D5" w14:textId="77777777" w:rsidR="00433AE5" w:rsidRDefault="00433AE5"/>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2DAB6" w14:textId="77777777" w:rsidR="00433AE5" w:rsidRDefault="00433AE5"/>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58011" w14:textId="77777777" w:rsidR="00433AE5" w:rsidRDefault="00433AE5"/>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5B183" w14:textId="77777777" w:rsidR="00433AE5" w:rsidRDefault="00433AE5"/>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1C544" w14:textId="77777777" w:rsidR="00433AE5" w:rsidRDefault="00433AE5">
    <w:pPr>
      <w:spacing w:line="1" w:lineRule="exact"/>
    </w:pP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0AC559" w14:textId="77777777" w:rsidR="00433AE5" w:rsidRDefault="00433AE5">
    <w:pPr>
      <w:spacing w:line="1" w:lineRule="exact"/>
    </w:pPr>
  </w:p>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A08FD" w14:textId="77777777" w:rsidR="00433AE5" w:rsidRDefault="00433AE5">
    <w:pPr>
      <w:spacing w:line="1" w:lineRule="exact"/>
    </w:pPr>
  </w:p>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F7D7B" w14:textId="77777777" w:rsidR="00433AE5" w:rsidRDefault="00433AE5">
    <w:pPr>
      <w:spacing w:line="1" w:lineRule="exact"/>
    </w:pP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72C2A" w14:textId="77777777" w:rsidR="00433AE5" w:rsidRDefault="00433AE5">
    <w:pPr>
      <w:spacing w:line="1" w:lineRule="exact"/>
    </w:pPr>
  </w:p>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4E6B6" w14:textId="77777777" w:rsidR="00433AE5" w:rsidRDefault="00903536">
    <w:pPr>
      <w:spacing w:line="1" w:lineRule="exact"/>
    </w:pPr>
    <w:r>
      <w:rPr>
        <w:noProof/>
      </w:rPr>
      <mc:AlternateContent>
        <mc:Choice Requires="wps">
          <w:drawing>
            <wp:anchor distT="0" distB="0" distL="0" distR="0" simplePos="0" relativeHeight="62915933" behindDoc="1" locked="0" layoutInCell="1" allowOverlap="1" wp14:anchorId="477387CD" wp14:editId="362D9E36">
              <wp:simplePos x="0" y="0"/>
              <wp:positionH relativeFrom="page">
                <wp:posOffset>4187190</wp:posOffset>
              </wp:positionH>
              <wp:positionV relativeFrom="page">
                <wp:posOffset>8332470</wp:posOffset>
              </wp:positionV>
              <wp:extent cx="69850" cy="60960"/>
              <wp:effectExtent l="0" t="0" r="0" b="0"/>
              <wp:wrapNone/>
              <wp:docPr id="1253" name="Shape 1253"/>
              <wp:cNvGraphicFramePr/>
              <a:graphic xmlns:a="http://schemas.openxmlformats.org/drawingml/2006/main">
                <a:graphicData uri="http://schemas.microsoft.com/office/word/2010/wordprocessingShape">
                  <wps:wsp>
                    <wps:cNvSpPr txBox="1"/>
                    <wps:spPr>
                      <a:xfrm>
                        <a:off x="0" y="0"/>
                        <a:ext cx="69850" cy="60960"/>
                      </a:xfrm>
                      <a:prstGeom prst="rect">
                        <a:avLst/>
                      </a:prstGeom>
                      <a:noFill/>
                    </wps:spPr>
                    <wps:txbx>
                      <w:txbxContent>
                        <w:p w14:paraId="7B5FB2FB" w14:textId="77777777" w:rsidR="00433AE5" w:rsidRDefault="00903536">
                          <w:pPr>
                            <w:pStyle w:val="ad"/>
                          </w:pPr>
                          <w:r>
                            <w:t>*</w:t>
                          </w:r>
                        </w:p>
                      </w:txbxContent>
                    </wps:txbx>
                    <wps:bodyPr wrap="none" lIns="0" tIns="0" rIns="0" bIns="0">
                      <a:spAutoFit/>
                    </wps:bodyPr>
                  </wps:wsp>
                </a:graphicData>
              </a:graphic>
            </wp:anchor>
          </w:drawing>
        </mc:Choice>
        <mc:Fallback>
          <w:pict>
            <v:shape id="_x0000_s2279" type="#_x0000_t202" style="position:absolute;margin-left:329.69999999999999pt;margin-top:656.10000000000002pt;width:5.5pt;height:4.7999999999999998pt;z-index:-18874282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A33BD" w14:textId="77777777" w:rsidR="00433AE5" w:rsidRDefault="00433AE5">
    <w:pPr>
      <w:spacing w:line="1" w:lineRule="exact"/>
    </w:pP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50CDA" w14:textId="77777777" w:rsidR="00433AE5" w:rsidRDefault="00433AE5">
    <w:pPr>
      <w:spacing w:line="1" w:lineRule="exact"/>
    </w:pP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F9F59" w14:textId="77777777" w:rsidR="00433AE5" w:rsidRDefault="00433AE5">
    <w:pPr>
      <w:spacing w:line="1" w:lineRule="exact"/>
    </w:pPr>
  </w:p>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DE88D" w14:textId="77777777" w:rsidR="00433AE5" w:rsidRDefault="00433AE5">
    <w:pPr>
      <w:spacing w:line="1" w:lineRule="exact"/>
    </w:pPr>
  </w:p>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B42DC" w14:textId="77777777" w:rsidR="00433AE5" w:rsidRDefault="00433AE5"/>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5066F2" w14:textId="77777777" w:rsidR="00433AE5" w:rsidRDefault="00433AE5"/>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F8A21" w14:textId="77777777" w:rsidR="00433AE5" w:rsidRDefault="00433AE5">
    <w:pPr>
      <w:spacing w:line="1" w:lineRule="exact"/>
    </w:pPr>
  </w:p>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73255" w14:textId="77777777" w:rsidR="00433AE5" w:rsidRDefault="00433AE5">
    <w:pPr>
      <w:spacing w:line="1" w:lineRule="exact"/>
    </w:pP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B763C" w14:textId="77777777" w:rsidR="00433AE5" w:rsidRDefault="00433AE5">
    <w:pPr>
      <w:spacing w:line="1" w:lineRule="exact"/>
    </w:pPr>
  </w:p>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C567E" w14:textId="77777777" w:rsidR="00433AE5" w:rsidRDefault="00433AE5">
    <w:pPr>
      <w:spacing w:line="1" w:lineRule="exact"/>
    </w:pPr>
  </w:p>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E2BDC" w14:textId="77777777" w:rsidR="00433AE5" w:rsidRDefault="00433AE5">
    <w:pPr>
      <w:spacing w:line="1" w:lineRule="exact"/>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309D5" w14:textId="77777777" w:rsidR="00433AE5" w:rsidRDefault="00433AE5">
    <w:pPr>
      <w:spacing w:line="1" w:lineRule="exact"/>
    </w:pPr>
  </w:p>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01376" w14:textId="77777777" w:rsidR="00433AE5" w:rsidRDefault="00433AE5">
    <w:pPr>
      <w:spacing w:line="1" w:lineRule="exact"/>
    </w:pPr>
  </w:p>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A364F" w14:textId="77777777" w:rsidR="00433AE5" w:rsidRDefault="00433AE5">
    <w:pPr>
      <w:spacing w:line="1" w:lineRule="exact"/>
    </w:pPr>
  </w:p>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B2375D" w14:textId="77777777" w:rsidR="00433AE5" w:rsidRDefault="00433AE5">
    <w:pPr>
      <w:spacing w:line="1" w:lineRule="exact"/>
    </w:pP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E880D" w14:textId="77777777" w:rsidR="00433AE5" w:rsidRDefault="00433AE5">
    <w:pPr>
      <w:spacing w:line="1" w:lineRule="exact"/>
    </w:pPr>
  </w:p>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51B2E" w14:textId="77777777" w:rsidR="00433AE5" w:rsidRDefault="00433AE5"/>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D19166" w14:textId="77777777" w:rsidR="00433AE5" w:rsidRDefault="00433AE5"/>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109AE" w14:textId="77777777" w:rsidR="00433AE5" w:rsidRDefault="00433AE5">
    <w:pPr>
      <w:spacing w:line="1" w:lineRule="exact"/>
    </w:pPr>
  </w:p>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D0E78" w14:textId="77777777" w:rsidR="00433AE5" w:rsidRDefault="00433AE5">
    <w:pPr>
      <w:spacing w:line="1" w:lineRule="exact"/>
    </w:pPr>
  </w:p>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A063E" w14:textId="77777777" w:rsidR="00433AE5" w:rsidRDefault="00433AE5">
    <w:pPr>
      <w:spacing w:line="1" w:lineRule="exact"/>
    </w:pP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E6F8C" w14:textId="77777777" w:rsidR="00433AE5" w:rsidRDefault="00433AE5"/>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1ECB4" w14:textId="77777777" w:rsidR="00433AE5" w:rsidRDefault="00433AE5">
    <w:pPr>
      <w:spacing w:line="1" w:lineRule="exact"/>
    </w:pPr>
  </w:p>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B4D1D" w14:textId="77777777" w:rsidR="00433AE5" w:rsidRDefault="00433AE5"/>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59897" w14:textId="77777777" w:rsidR="00433AE5" w:rsidRDefault="00433AE5">
    <w:pPr>
      <w:spacing w:line="1" w:lineRule="exact"/>
    </w:pP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383AE" w14:textId="77777777" w:rsidR="00433AE5" w:rsidRDefault="00433AE5">
    <w:pPr>
      <w:spacing w:line="1" w:lineRule="exact"/>
    </w:pPr>
  </w:p>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FC6A2" w14:textId="77777777" w:rsidR="00433AE5" w:rsidRDefault="00433AE5">
    <w:pPr>
      <w:spacing w:line="1" w:lineRule="exact"/>
    </w:pPr>
  </w:p>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1BBBF" w14:textId="77777777" w:rsidR="00433AE5" w:rsidRDefault="00433AE5">
    <w:pPr>
      <w:spacing w:line="1" w:lineRule="exact"/>
    </w:pP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65E4A" w14:textId="77777777" w:rsidR="00433AE5" w:rsidRDefault="00433AE5">
    <w:pPr>
      <w:spacing w:line="1" w:lineRule="exact"/>
    </w:pPr>
  </w:p>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66364" w14:textId="77777777" w:rsidR="00433AE5" w:rsidRDefault="00433AE5">
    <w:pPr>
      <w:spacing w:line="1" w:lineRule="exact"/>
    </w:pPr>
  </w:p>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C14BA" w14:textId="77777777" w:rsidR="00433AE5" w:rsidRDefault="00433AE5"/>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62B3C" w14:textId="77777777" w:rsidR="00433AE5" w:rsidRDefault="00433AE5"/>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A011A" w14:textId="77777777" w:rsidR="00433AE5" w:rsidRDefault="00433AE5"/>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E0FD2" w14:textId="77777777" w:rsidR="00433AE5" w:rsidRDefault="00433AE5">
    <w:pPr>
      <w:spacing w:line="1" w:lineRule="exact"/>
    </w:pP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29529" w14:textId="77777777" w:rsidR="00433AE5" w:rsidRDefault="00433AE5"/>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AE97C" w14:textId="77777777" w:rsidR="00433AE5" w:rsidRDefault="00433AE5">
    <w:pPr>
      <w:spacing w:line="1" w:lineRule="exact"/>
    </w:pPr>
  </w:p>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2B9FA" w14:textId="77777777" w:rsidR="00433AE5" w:rsidRDefault="00433AE5">
    <w:pPr>
      <w:spacing w:line="1" w:lineRule="exact"/>
    </w:pPr>
  </w:p>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ACA06" w14:textId="77777777" w:rsidR="00433AE5" w:rsidRDefault="00433AE5">
    <w:pPr>
      <w:spacing w:line="1" w:lineRule="exact"/>
    </w:pP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9C68F" w14:textId="77777777" w:rsidR="00433AE5" w:rsidRDefault="00433AE5">
    <w:pPr>
      <w:spacing w:line="1" w:lineRule="exact"/>
    </w:pPr>
  </w:p>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D7D5C" w14:textId="77777777" w:rsidR="00433AE5" w:rsidRDefault="00433AE5">
    <w:pPr>
      <w:spacing w:line="1" w:lineRule="exact"/>
    </w:pPr>
  </w:p>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DCB20D" w14:textId="77777777" w:rsidR="00433AE5" w:rsidRDefault="00433AE5">
    <w:pPr>
      <w:spacing w:line="1" w:lineRule="exact"/>
    </w:pP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67E17" w14:textId="77777777" w:rsidR="00433AE5" w:rsidRDefault="00433AE5"/>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AD392" w14:textId="77777777" w:rsidR="00433AE5" w:rsidRDefault="00433AE5"/>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11046" w14:textId="77777777" w:rsidR="00433AE5" w:rsidRDefault="00433AE5"/>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759E3" w14:textId="77777777" w:rsidR="00433AE5" w:rsidRDefault="00433AE5">
    <w:pPr>
      <w:spacing w:line="1" w:lineRule="exact"/>
    </w:pPr>
  </w:p>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CDDA0" w14:textId="77777777" w:rsidR="00433AE5" w:rsidRDefault="00433AE5"/>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A09F8" w14:textId="77777777" w:rsidR="00433AE5" w:rsidRDefault="00433AE5">
    <w:pPr>
      <w:spacing w:line="1" w:lineRule="exact"/>
    </w:pPr>
  </w:p>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36F39" w14:textId="77777777" w:rsidR="00433AE5" w:rsidRDefault="00433AE5">
    <w:pPr>
      <w:spacing w:line="1" w:lineRule="exact"/>
    </w:pPr>
  </w:p>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9C86C" w14:textId="77777777" w:rsidR="00433AE5" w:rsidRDefault="00433AE5">
    <w:pPr>
      <w:spacing w:line="1" w:lineRule="exact"/>
    </w:pPr>
  </w:p>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78FFF" w14:textId="77777777" w:rsidR="00433AE5" w:rsidRDefault="00433AE5">
    <w:pPr>
      <w:spacing w:line="1" w:lineRule="exact"/>
    </w:pPr>
  </w:p>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84666" w14:textId="77777777" w:rsidR="00433AE5" w:rsidRDefault="00433AE5">
    <w:pPr>
      <w:spacing w:line="1" w:lineRule="exact"/>
    </w:pP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617BF" w14:textId="77777777" w:rsidR="00433AE5" w:rsidRDefault="00433AE5"/>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22025" w14:textId="77777777" w:rsidR="00433AE5" w:rsidRDefault="00433AE5"/>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F59B8" w14:textId="77777777" w:rsidR="00433AE5" w:rsidRDefault="00433AE5">
    <w:pPr>
      <w:spacing w:line="1" w:lineRule="exact"/>
    </w:pPr>
  </w:p>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5910C" w14:textId="77777777" w:rsidR="00433AE5" w:rsidRDefault="00433AE5">
    <w:pPr>
      <w:spacing w:line="1" w:lineRule="exact"/>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1CA31" w14:textId="77777777" w:rsidR="00433AE5" w:rsidRDefault="00433AE5">
    <w:pPr>
      <w:spacing w:line="1" w:lineRule="exact"/>
    </w:pPr>
  </w:p>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2AA8B" w14:textId="77777777" w:rsidR="00433AE5" w:rsidRDefault="00433AE5">
    <w:pPr>
      <w:spacing w:line="1" w:lineRule="exact"/>
    </w:pPr>
  </w:p>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E1380" w14:textId="77777777" w:rsidR="00433AE5" w:rsidRDefault="00433AE5"/>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88EC" w14:textId="77777777" w:rsidR="00433AE5" w:rsidRDefault="00433AE5"/>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88263" w14:textId="77777777" w:rsidR="00433AE5" w:rsidRDefault="00433AE5"/>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35039" w14:textId="77777777" w:rsidR="00433AE5" w:rsidRDefault="00433AE5"/>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BE29E" w14:textId="77777777" w:rsidR="00433AE5" w:rsidRDefault="00433AE5"/>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2B43D" w14:textId="77777777" w:rsidR="00433AE5" w:rsidRDefault="00433AE5"/>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72930" w14:textId="77777777" w:rsidR="00433AE5" w:rsidRDefault="00433AE5"/>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3DDA2" w14:textId="77777777" w:rsidR="00433AE5" w:rsidRDefault="00433AE5"/>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7A027" w14:textId="77777777" w:rsidR="00433AE5" w:rsidRDefault="00433AE5"/>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914AA" w14:textId="77777777" w:rsidR="00433AE5" w:rsidRDefault="00433AE5">
    <w:pPr>
      <w:spacing w:line="1" w:lineRule="exact"/>
    </w:pP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9FC84" w14:textId="77777777" w:rsidR="00433AE5" w:rsidRDefault="00433AE5"/>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C1076" w14:textId="77777777" w:rsidR="00433AE5" w:rsidRDefault="00433AE5">
    <w:pPr>
      <w:spacing w:line="1" w:lineRule="exact"/>
    </w:pPr>
  </w:p>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3D90F" w14:textId="77777777" w:rsidR="00433AE5" w:rsidRDefault="00433AE5">
    <w:pPr>
      <w:spacing w:line="1" w:lineRule="exact"/>
    </w:pPr>
  </w:p>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067C0" w14:textId="77777777" w:rsidR="00433AE5" w:rsidRDefault="00433AE5">
    <w:pPr>
      <w:spacing w:line="1" w:lineRule="exact"/>
    </w:pPr>
  </w:p>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42D8B" w14:textId="77777777" w:rsidR="00433AE5" w:rsidRDefault="00433AE5"/>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439B5" w14:textId="77777777" w:rsidR="00433AE5" w:rsidRDefault="00433AE5"/>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8BDC5" w14:textId="77777777" w:rsidR="00433AE5" w:rsidRDefault="00433AE5">
    <w:pPr>
      <w:spacing w:line="1" w:lineRule="exact"/>
    </w:pP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9507D" w14:textId="77777777" w:rsidR="00433AE5" w:rsidRDefault="00433AE5">
    <w:pPr>
      <w:spacing w:line="1" w:lineRule="exact"/>
    </w:pPr>
  </w:p>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F0609" w14:textId="77777777" w:rsidR="00433AE5" w:rsidRDefault="00433AE5">
    <w:pPr>
      <w:spacing w:line="1" w:lineRule="exact"/>
    </w:pPr>
  </w:p>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821E3" w14:textId="77777777" w:rsidR="00433AE5" w:rsidRDefault="00433AE5">
    <w:pPr>
      <w:spacing w:line="1" w:lineRule="exac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E3065" w14:textId="77777777" w:rsidR="00433AE5" w:rsidRDefault="00433AE5"/>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C02F9" w14:textId="77777777" w:rsidR="00433AE5" w:rsidRDefault="00433AE5">
    <w:pPr>
      <w:spacing w:line="1" w:lineRule="exact"/>
    </w:pPr>
  </w:p>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2DA00" w14:textId="77777777" w:rsidR="00433AE5" w:rsidRDefault="00433AE5">
    <w:pPr>
      <w:spacing w:line="1" w:lineRule="exact"/>
    </w:pPr>
  </w:p>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F6AE0" w14:textId="77777777" w:rsidR="00433AE5" w:rsidRDefault="00433AE5">
    <w:pPr>
      <w:spacing w:line="1" w:lineRule="exact"/>
    </w:pPr>
  </w:p>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18D2C" w14:textId="77777777" w:rsidR="00433AE5" w:rsidRDefault="00433AE5">
    <w:pPr>
      <w:spacing w:line="1" w:lineRule="exact"/>
    </w:pP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33879" w14:textId="77777777" w:rsidR="00433AE5" w:rsidRDefault="00433AE5">
    <w:pPr>
      <w:spacing w:line="1" w:lineRule="exact"/>
    </w:pPr>
  </w:p>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CF4F2" w14:textId="77777777" w:rsidR="00433AE5" w:rsidRDefault="00433AE5">
    <w:pPr>
      <w:spacing w:line="1" w:lineRule="exact"/>
    </w:pPr>
  </w:p>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C14EC" w14:textId="77777777" w:rsidR="00433AE5" w:rsidRDefault="00433AE5"/>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D216D" w14:textId="77777777" w:rsidR="00433AE5" w:rsidRDefault="00433AE5"/>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55FC6" w14:textId="77777777" w:rsidR="00433AE5" w:rsidRDefault="00433AE5"/>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BC233F" w14:textId="77777777" w:rsidR="00433AE5" w:rsidRDefault="00433AE5"/>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FC5F9" w14:textId="77777777" w:rsidR="00433AE5" w:rsidRDefault="00433AE5">
    <w:pPr>
      <w:spacing w:line="1" w:lineRule="exac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C6A1D" w14:textId="77777777" w:rsidR="00433AE5" w:rsidRDefault="00433AE5"/>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3E1F5" w14:textId="77777777" w:rsidR="00433AE5" w:rsidRDefault="00433AE5">
    <w:pPr>
      <w:spacing w:line="1" w:lineRule="exact"/>
    </w:pPr>
  </w:p>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DEAF" w14:textId="77777777" w:rsidR="00433AE5" w:rsidRDefault="00433AE5">
    <w:pPr>
      <w:spacing w:line="1" w:lineRule="exact"/>
    </w:pPr>
  </w:p>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C6AF0" w14:textId="77777777" w:rsidR="00433AE5" w:rsidRDefault="00433AE5">
    <w:pPr>
      <w:spacing w:line="1" w:lineRule="exact"/>
    </w:pPr>
  </w:p>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9B561" w14:textId="77777777" w:rsidR="00433AE5" w:rsidRDefault="00433AE5">
    <w:pPr>
      <w:spacing w:line="1" w:lineRule="exact"/>
    </w:pPr>
  </w:p>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84B2F" w14:textId="77777777" w:rsidR="00433AE5" w:rsidRDefault="00433AE5">
    <w:pPr>
      <w:spacing w:line="1" w:lineRule="exact"/>
    </w:pP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543E7" w14:textId="77777777" w:rsidR="00433AE5" w:rsidRDefault="00433AE5">
    <w:pPr>
      <w:spacing w:line="1" w:lineRule="exact"/>
    </w:pPr>
  </w:p>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471CD" w14:textId="77777777" w:rsidR="00433AE5" w:rsidRDefault="00433AE5">
    <w:pPr>
      <w:spacing w:line="1" w:lineRule="exact"/>
    </w:pPr>
  </w:p>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30995" w14:textId="77777777" w:rsidR="00433AE5" w:rsidRDefault="00433AE5">
    <w:pPr>
      <w:spacing w:line="1" w:lineRule="exact"/>
    </w:pP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C3611" w14:textId="77777777" w:rsidR="00433AE5" w:rsidRDefault="00433AE5">
    <w:pPr>
      <w:spacing w:line="1" w:lineRule="exact"/>
    </w:pPr>
  </w:p>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973B6F" w14:textId="77777777" w:rsidR="00433AE5" w:rsidRDefault="00433AE5">
    <w:pPr>
      <w:spacing w:line="1" w:lineRule="exac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BF7F4" w14:textId="77777777" w:rsidR="00433AE5" w:rsidRDefault="00433AE5"/>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1BEE2" w14:textId="77777777" w:rsidR="00433AE5" w:rsidRDefault="00433AE5">
    <w:pPr>
      <w:spacing w:line="1" w:lineRule="exact"/>
    </w:pP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C7CAE" w14:textId="77777777" w:rsidR="00433AE5" w:rsidRDefault="00433AE5"/>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78B2F" w14:textId="77777777" w:rsidR="00433AE5" w:rsidRDefault="00433AE5"/>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26EF3" w14:textId="77777777" w:rsidR="00433AE5" w:rsidRDefault="00433AE5">
    <w:pPr>
      <w:spacing w:line="1" w:lineRule="exact"/>
    </w:pP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F7532" w14:textId="77777777" w:rsidR="00433AE5" w:rsidRDefault="00433AE5">
    <w:pPr>
      <w:spacing w:line="1" w:lineRule="exact"/>
    </w:pPr>
  </w:p>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A24D5" w14:textId="77777777" w:rsidR="00433AE5" w:rsidRDefault="00433AE5">
    <w:pPr>
      <w:spacing w:line="1" w:lineRule="exact"/>
    </w:pPr>
  </w:p>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78DB" w14:textId="77777777" w:rsidR="00433AE5" w:rsidRDefault="00433AE5">
    <w:pPr>
      <w:spacing w:line="1" w:lineRule="exact"/>
    </w:pP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9BE49" w14:textId="77777777" w:rsidR="00433AE5" w:rsidRDefault="00433AE5">
    <w:pPr>
      <w:spacing w:line="1" w:lineRule="exact"/>
    </w:pPr>
  </w:p>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20AB7" w14:textId="77777777" w:rsidR="00433AE5" w:rsidRDefault="00433AE5">
    <w:pPr>
      <w:spacing w:line="1" w:lineRule="exact"/>
    </w:pPr>
  </w:p>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21AC4" w14:textId="77777777" w:rsidR="00433AE5" w:rsidRDefault="00433AE5">
    <w:pPr>
      <w:spacing w:line="1" w:lineRule="exac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20F08" w14:textId="77777777" w:rsidR="00433AE5" w:rsidRDefault="00433AE5">
    <w:pPr>
      <w:spacing w:line="1" w:lineRule="exact"/>
    </w:pPr>
  </w:p>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C1553" w14:textId="77777777" w:rsidR="00433AE5" w:rsidRDefault="00433AE5">
    <w:pPr>
      <w:spacing w:line="1" w:lineRule="exact"/>
    </w:pPr>
  </w:p>
</w:ftr>
</file>

<file path=word/footer7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FA190" w14:textId="77777777" w:rsidR="00433AE5" w:rsidRDefault="00433AE5">
    <w:pPr>
      <w:spacing w:line="1" w:lineRule="exact"/>
    </w:pPr>
  </w:p>
</w:ftr>
</file>

<file path=word/footer7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8E86B" w14:textId="77777777" w:rsidR="00433AE5" w:rsidRDefault="00433AE5"/>
</w:ftr>
</file>

<file path=word/footer7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6833B" w14:textId="77777777" w:rsidR="00433AE5" w:rsidRDefault="00433AE5"/>
</w:ftr>
</file>

<file path=word/footer7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3688F2" w14:textId="77777777" w:rsidR="00433AE5" w:rsidRDefault="00433AE5">
    <w:pPr>
      <w:spacing w:line="1" w:lineRule="exact"/>
    </w:pPr>
  </w:p>
</w:ftr>
</file>

<file path=word/footer7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F0D6" w14:textId="77777777" w:rsidR="00433AE5" w:rsidRDefault="00433AE5">
    <w:pPr>
      <w:spacing w:line="1" w:lineRule="exact"/>
    </w:pPr>
  </w:p>
</w:ftr>
</file>

<file path=word/footer7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C4ED5" w14:textId="77777777" w:rsidR="00433AE5" w:rsidRDefault="00433AE5">
    <w:pPr>
      <w:spacing w:line="1" w:lineRule="exact"/>
    </w:pPr>
  </w:p>
</w:ftr>
</file>

<file path=word/footer7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CB16A" w14:textId="77777777" w:rsidR="00433AE5" w:rsidRDefault="00433AE5"/>
</w:ftr>
</file>

<file path=word/footer7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C3D4D" w14:textId="77777777" w:rsidR="00433AE5" w:rsidRDefault="00433AE5"/>
</w:ftr>
</file>

<file path=word/footer7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DB649" w14:textId="77777777" w:rsidR="00433AE5" w:rsidRDefault="00433AE5"/>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68372" w14:textId="77777777" w:rsidR="00433AE5" w:rsidRDefault="00433AE5">
    <w:pPr>
      <w:spacing w:line="1" w:lineRule="exact"/>
    </w:pPr>
  </w:p>
</w:ftr>
</file>

<file path=word/footer7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7F09B" w14:textId="77777777" w:rsidR="00433AE5" w:rsidRDefault="00433AE5"/>
</w:ftr>
</file>

<file path=word/footer7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738F5" w14:textId="77777777" w:rsidR="00433AE5" w:rsidRDefault="00433AE5">
    <w:pPr>
      <w:spacing w:line="1" w:lineRule="exact"/>
    </w:pPr>
  </w:p>
</w:ftr>
</file>

<file path=word/footer7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28174" w14:textId="77777777" w:rsidR="00433AE5" w:rsidRDefault="00433AE5">
    <w:pPr>
      <w:spacing w:line="1" w:lineRule="exact"/>
    </w:pPr>
  </w:p>
</w:ftr>
</file>

<file path=word/footer7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F53B6" w14:textId="77777777" w:rsidR="00433AE5" w:rsidRDefault="00433AE5">
    <w:pPr>
      <w:spacing w:line="1" w:lineRule="exact"/>
    </w:pPr>
  </w:p>
</w:ftr>
</file>

<file path=word/footer7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2A99D" w14:textId="77777777" w:rsidR="00433AE5" w:rsidRDefault="00433AE5">
    <w:pPr>
      <w:spacing w:line="1" w:lineRule="exact"/>
    </w:pPr>
  </w:p>
</w:ftr>
</file>

<file path=word/footer7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F8950" w14:textId="77777777" w:rsidR="00433AE5" w:rsidRDefault="00433AE5">
    <w:pPr>
      <w:spacing w:line="1" w:lineRule="exact"/>
    </w:pPr>
  </w:p>
</w:ftr>
</file>

<file path=word/footer7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4A6D1" w14:textId="77777777" w:rsidR="00433AE5" w:rsidRDefault="00903536">
    <w:pPr>
      <w:spacing w:line="1" w:lineRule="exact"/>
    </w:pPr>
    <w:r>
      <w:rPr>
        <w:noProof/>
      </w:rPr>
      <mc:AlternateContent>
        <mc:Choice Requires="wps">
          <w:drawing>
            <wp:anchor distT="0" distB="0" distL="0" distR="0" simplePos="0" relativeHeight="62916177" behindDoc="1" locked="0" layoutInCell="1" allowOverlap="1" wp14:anchorId="15CE4030" wp14:editId="248123B7">
              <wp:simplePos x="0" y="0"/>
              <wp:positionH relativeFrom="page">
                <wp:posOffset>1058545</wp:posOffset>
              </wp:positionH>
              <wp:positionV relativeFrom="page">
                <wp:posOffset>8931275</wp:posOffset>
              </wp:positionV>
              <wp:extent cx="64135" cy="76200"/>
              <wp:effectExtent l="0" t="0" r="0" b="0"/>
              <wp:wrapNone/>
              <wp:docPr id="1497" name="Shape 1497"/>
              <wp:cNvGraphicFramePr/>
              <a:graphic xmlns:a="http://schemas.openxmlformats.org/drawingml/2006/main">
                <a:graphicData uri="http://schemas.microsoft.com/office/word/2010/wordprocessingShape">
                  <wps:wsp>
                    <wps:cNvSpPr txBox="1"/>
                    <wps:spPr>
                      <a:xfrm>
                        <a:off x="0" y="0"/>
                        <a:ext cx="64135" cy="76200"/>
                      </a:xfrm>
                      <a:prstGeom prst="rect">
                        <a:avLst/>
                      </a:prstGeom>
                      <a:noFill/>
                    </wps:spPr>
                    <wps:txbx>
                      <w:txbxContent>
                        <w:p w14:paraId="5A3195BD" w14:textId="77777777" w:rsidR="00433AE5" w:rsidRDefault="00433AE5"/>
                      </w:txbxContent>
                    </wps:txbx>
                    <wps:bodyPr wrap="none" lIns="0" tIns="0" rIns="0" bIns="0">
                      <a:spAutoFit/>
                    </wps:bodyPr>
                  </wps:wsp>
                </a:graphicData>
              </a:graphic>
            </wp:anchor>
          </w:drawing>
        </mc:Choice>
        <mc:Fallback>
          <w:pict>
            <v:shape id="_x0000_s2523" type="#_x0000_t202" style="position:absolute;margin-left:83.350000000000009pt;margin-top:703.25pt;width:5.0499999999999998pt;height:6.pt;z-index:-188742576;mso-wrap-style:none;mso-wrap-distance-left:0;mso-wrap-distance-right:0;mso-position-horizontal-relative:page;mso-position-vertical-relative:page" wrapcoords="0 0" filled="f" stroked="f">
              <v:textbox style="mso-fit-shape-to-text:t" inset="0,0,0,0">
                <w:txbxContent>
                  <w:p>
                    <w:pPr>
                      <w:widowControl w:val="0"/>
                    </w:pPr>
                  </w:p>
                </w:txbxContent>
              </v:textbox>
              <w10:wrap anchorx="page" anchory="page"/>
            </v:shape>
          </w:pict>
        </mc:Fallback>
      </mc:AlternateContent>
    </w:r>
  </w:p>
</w:ftr>
</file>

<file path=word/footer7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FF689" w14:textId="77777777" w:rsidR="00433AE5" w:rsidRDefault="00433AE5"/>
</w:ftr>
</file>

<file path=word/footer7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AFAF6" w14:textId="77777777" w:rsidR="00433AE5" w:rsidRDefault="00433AE5"/>
</w:ftr>
</file>

<file path=word/footer7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3D585" w14:textId="77777777" w:rsidR="00433AE5" w:rsidRDefault="00433AE5"/>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336BE" w14:textId="77777777" w:rsidR="00433AE5" w:rsidRDefault="00433AE5">
    <w:pPr>
      <w:spacing w:line="1" w:lineRule="exact"/>
    </w:pPr>
  </w:p>
</w:ftr>
</file>

<file path=word/footer7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874D5" w14:textId="77777777" w:rsidR="00433AE5" w:rsidRDefault="00433AE5"/>
</w:ftr>
</file>

<file path=word/footer7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21555" w14:textId="77777777" w:rsidR="00433AE5" w:rsidRDefault="00433AE5">
    <w:pPr>
      <w:spacing w:line="1" w:lineRule="exact"/>
    </w:pPr>
  </w:p>
</w:ftr>
</file>

<file path=word/footer7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38D27" w14:textId="77777777" w:rsidR="00433AE5" w:rsidRDefault="00433AE5">
    <w:pPr>
      <w:spacing w:line="1" w:lineRule="exact"/>
    </w:pPr>
  </w:p>
</w:ftr>
</file>

<file path=word/footer7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E86E1" w14:textId="77777777" w:rsidR="00433AE5" w:rsidRDefault="00433AE5">
    <w:pPr>
      <w:spacing w:line="1" w:lineRule="exact"/>
    </w:pPr>
  </w:p>
</w:ftr>
</file>

<file path=word/footer7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49DDE" w14:textId="77777777" w:rsidR="00433AE5" w:rsidRDefault="00433AE5">
    <w:pPr>
      <w:spacing w:line="1" w:lineRule="exact"/>
    </w:pPr>
  </w:p>
</w:ftr>
</file>

<file path=word/footer7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F6C71" w14:textId="77777777" w:rsidR="00433AE5" w:rsidRDefault="00433AE5">
    <w:pPr>
      <w:spacing w:line="1" w:lineRule="exact"/>
    </w:pPr>
  </w:p>
</w:ftr>
</file>

<file path=word/footer7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53F32" w14:textId="77777777" w:rsidR="00433AE5" w:rsidRDefault="00433AE5">
    <w:pPr>
      <w:spacing w:line="1" w:lineRule="exact"/>
    </w:pPr>
  </w:p>
</w:ftr>
</file>

<file path=word/footer7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2DBB7" w14:textId="77777777" w:rsidR="00433AE5" w:rsidRDefault="00433AE5">
    <w:pPr>
      <w:spacing w:line="1" w:lineRule="exact"/>
    </w:pPr>
  </w:p>
</w:ftr>
</file>

<file path=word/footer7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95F70" w14:textId="77777777" w:rsidR="00433AE5" w:rsidRDefault="00433AE5">
    <w:pPr>
      <w:spacing w:line="1" w:lineRule="exact"/>
    </w:pPr>
  </w:p>
</w:ftr>
</file>

<file path=word/footer7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CA712" w14:textId="77777777" w:rsidR="00433AE5" w:rsidRDefault="00433AE5">
    <w:pPr>
      <w:spacing w:line="1" w:lineRule="exact"/>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8C5CC" w14:textId="77777777" w:rsidR="00433AE5" w:rsidRDefault="00433AE5">
    <w:pPr>
      <w:spacing w:line="1" w:lineRule="exact"/>
    </w:pPr>
  </w:p>
</w:ftr>
</file>

<file path=word/footer7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48FE7" w14:textId="77777777" w:rsidR="00433AE5" w:rsidRDefault="00433AE5"/>
</w:ftr>
</file>

<file path=word/footer7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B97FB" w14:textId="77777777" w:rsidR="00433AE5" w:rsidRDefault="00433AE5"/>
</w:ftr>
</file>

<file path=word/footer7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BF2DF" w14:textId="77777777" w:rsidR="00433AE5" w:rsidRDefault="00433AE5">
    <w:pPr>
      <w:spacing w:line="1" w:lineRule="exact"/>
    </w:pPr>
  </w:p>
</w:ftr>
</file>

<file path=word/footer7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4CCB1F" w14:textId="77777777" w:rsidR="00433AE5" w:rsidRDefault="00433AE5">
    <w:pPr>
      <w:spacing w:line="1" w:lineRule="exact"/>
    </w:pPr>
  </w:p>
</w:ftr>
</file>

<file path=word/footer7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D247A" w14:textId="77777777" w:rsidR="00433AE5" w:rsidRDefault="00433AE5"/>
</w:ftr>
</file>

<file path=word/footer7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EB2A0" w14:textId="77777777" w:rsidR="00433AE5" w:rsidRDefault="00433AE5"/>
</w:ftr>
</file>

<file path=word/footer7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7679D" w14:textId="77777777" w:rsidR="00433AE5" w:rsidRDefault="00433AE5">
    <w:pPr>
      <w:spacing w:line="1" w:lineRule="exact"/>
    </w:pPr>
  </w:p>
</w:ftr>
</file>

<file path=word/footer7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E19FA" w14:textId="77777777" w:rsidR="00433AE5" w:rsidRDefault="00433AE5">
    <w:pPr>
      <w:spacing w:line="1" w:lineRule="exact"/>
    </w:pPr>
  </w:p>
</w:ftr>
</file>

<file path=word/footer7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42A06" w14:textId="77777777" w:rsidR="00433AE5" w:rsidRDefault="00433AE5">
    <w:pPr>
      <w:spacing w:line="1" w:lineRule="exact"/>
    </w:pPr>
  </w:p>
</w:ftr>
</file>

<file path=word/footer7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42668" w14:textId="77777777" w:rsidR="00433AE5" w:rsidRDefault="00433AE5">
    <w:pPr>
      <w:spacing w:line="1" w:lineRule="exac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F9E815" w14:textId="77777777" w:rsidR="00433AE5" w:rsidRDefault="00433AE5">
    <w:pPr>
      <w:spacing w:line="1" w:lineRule="exact"/>
    </w:pPr>
  </w:p>
</w:ftr>
</file>

<file path=word/footer7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F62093" w14:textId="77777777" w:rsidR="00433AE5" w:rsidRDefault="00433AE5">
    <w:pPr>
      <w:spacing w:line="1" w:lineRule="exact"/>
    </w:pPr>
  </w:p>
</w:ftr>
</file>

<file path=word/footer7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2F1B5" w14:textId="77777777" w:rsidR="00433AE5" w:rsidRDefault="00433AE5">
    <w:pPr>
      <w:spacing w:line="1" w:lineRule="exact"/>
    </w:pPr>
  </w:p>
</w:ftr>
</file>

<file path=word/footer7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1B12E" w14:textId="77777777" w:rsidR="00433AE5" w:rsidRDefault="00433AE5">
    <w:pPr>
      <w:spacing w:line="1" w:lineRule="exact"/>
    </w:pPr>
  </w:p>
</w:ftr>
</file>

<file path=word/footer7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E7348" w14:textId="77777777" w:rsidR="00433AE5" w:rsidRDefault="00433AE5">
    <w:pPr>
      <w:spacing w:line="1" w:lineRule="exact"/>
    </w:pPr>
  </w:p>
</w:ftr>
</file>

<file path=word/footer7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45517" w14:textId="77777777" w:rsidR="00433AE5" w:rsidRDefault="00433AE5">
    <w:pPr>
      <w:spacing w:line="1" w:lineRule="exact"/>
    </w:pPr>
  </w:p>
</w:ftr>
</file>

<file path=word/footer7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5AAB8" w14:textId="77777777" w:rsidR="00433AE5" w:rsidRDefault="00433AE5"/>
</w:ftr>
</file>

<file path=word/footer7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9880FD" w14:textId="77777777" w:rsidR="00433AE5" w:rsidRDefault="00433AE5"/>
</w:ftr>
</file>

<file path=word/footer7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A5C9C" w14:textId="77777777" w:rsidR="00433AE5" w:rsidRDefault="00433AE5">
    <w:pPr>
      <w:spacing w:line="1" w:lineRule="exact"/>
    </w:pPr>
  </w:p>
</w:ftr>
</file>

<file path=word/footer7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660D1" w14:textId="77777777" w:rsidR="00433AE5" w:rsidRDefault="00433AE5">
    <w:pPr>
      <w:spacing w:line="1" w:lineRule="exact"/>
    </w:pPr>
  </w:p>
</w:ftr>
</file>

<file path=word/footer7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38B1C" w14:textId="77777777" w:rsidR="00433AE5" w:rsidRDefault="00903536">
    <w:pPr>
      <w:spacing w:line="1" w:lineRule="exact"/>
    </w:pPr>
    <w:r>
      <w:rPr>
        <w:noProof/>
      </w:rPr>
      <mc:AlternateContent>
        <mc:Choice Requires="wps">
          <w:drawing>
            <wp:anchor distT="0" distB="0" distL="0" distR="0" simplePos="0" relativeHeight="62916237" behindDoc="1" locked="0" layoutInCell="1" allowOverlap="1" wp14:anchorId="51CD9AD9" wp14:editId="57BA519B">
              <wp:simplePos x="0" y="0"/>
              <wp:positionH relativeFrom="page">
                <wp:posOffset>4156710</wp:posOffset>
              </wp:positionH>
              <wp:positionV relativeFrom="page">
                <wp:posOffset>8441055</wp:posOffset>
              </wp:positionV>
              <wp:extent cx="60960" cy="57785"/>
              <wp:effectExtent l="0" t="0" r="0" b="0"/>
              <wp:wrapNone/>
              <wp:docPr id="1557" name="Shape 1557"/>
              <wp:cNvGraphicFramePr/>
              <a:graphic xmlns:a="http://schemas.openxmlformats.org/drawingml/2006/main">
                <a:graphicData uri="http://schemas.microsoft.com/office/word/2010/wordprocessingShape">
                  <wps:wsp>
                    <wps:cNvSpPr txBox="1"/>
                    <wps:spPr>
                      <a:xfrm>
                        <a:off x="0" y="0"/>
                        <a:ext cx="60960" cy="57785"/>
                      </a:xfrm>
                      <a:prstGeom prst="rect">
                        <a:avLst/>
                      </a:prstGeom>
                      <a:noFill/>
                    </wps:spPr>
                    <wps:txbx>
                      <w:txbxContent>
                        <w:p w14:paraId="6A440346" w14:textId="77777777" w:rsidR="00433AE5" w:rsidRDefault="00903536">
                          <w:pPr>
                            <w:pStyle w:val="ad"/>
                          </w:pPr>
                          <w:r>
                            <w:t>*</w:t>
                          </w:r>
                        </w:p>
                      </w:txbxContent>
                    </wps:txbx>
                    <wps:bodyPr wrap="none" lIns="0" tIns="0" rIns="0" bIns="0">
                      <a:spAutoFit/>
                    </wps:bodyPr>
                  </wps:wsp>
                </a:graphicData>
              </a:graphic>
            </wp:anchor>
          </w:drawing>
        </mc:Choice>
        <mc:Fallback>
          <w:pict>
            <v:shape id="_x0000_s2583" type="#_x0000_t202" style="position:absolute;margin-left:327.30000000000001pt;margin-top:664.64999999999998pt;width:4.7999999999999998pt;height:4.5499999999999998pt;z-index:-18874251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45310" w14:textId="77777777" w:rsidR="00433AE5" w:rsidRDefault="00433AE5">
    <w:pPr>
      <w:spacing w:line="1" w:lineRule="exact"/>
    </w:pPr>
  </w:p>
</w:ftr>
</file>

<file path=word/footer7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9C364" w14:textId="77777777" w:rsidR="00433AE5" w:rsidRDefault="00433AE5"/>
</w:ftr>
</file>

<file path=word/footer7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52CD9" w14:textId="77777777" w:rsidR="00433AE5" w:rsidRDefault="00433AE5"/>
</w:ftr>
</file>

<file path=word/footer7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530C7" w14:textId="77777777" w:rsidR="00433AE5" w:rsidRDefault="00433AE5"/>
</w:ftr>
</file>

<file path=word/footer7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C2DD2" w14:textId="77777777" w:rsidR="00433AE5" w:rsidRDefault="00433AE5"/>
</w:ftr>
</file>

<file path=word/footer7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A3628" w14:textId="77777777" w:rsidR="00433AE5" w:rsidRDefault="00433AE5"/>
</w:ftr>
</file>

<file path=word/footer7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96364" w14:textId="77777777" w:rsidR="00433AE5" w:rsidRDefault="00433AE5"/>
</w:ftr>
</file>

<file path=word/footer7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722F8" w14:textId="77777777" w:rsidR="00433AE5" w:rsidRDefault="00433AE5"/>
</w:ftr>
</file>

<file path=word/footer7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3D963" w14:textId="77777777" w:rsidR="00433AE5" w:rsidRDefault="00433AE5"/>
</w:ftr>
</file>

<file path=word/footer7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10B9D" w14:textId="77777777" w:rsidR="00433AE5" w:rsidRDefault="00433AE5">
    <w:pPr>
      <w:spacing w:line="1" w:lineRule="exact"/>
    </w:pPr>
  </w:p>
</w:ftr>
</file>

<file path=word/footer7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0AD16" w14:textId="77777777" w:rsidR="00433AE5" w:rsidRDefault="00433AE5">
    <w:pPr>
      <w:spacing w:line="1" w:lineRule="exac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98A19" w14:textId="77777777" w:rsidR="00433AE5" w:rsidRDefault="00433AE5"/>
</w:ftr>
</file>

<file path=word/footer7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0A852" w14:textId="77777777" w:rsidR="00433AE5" w:rsidRDefault="00433AE5">
    <w:pPr>
      <w:spacing w:line="1" w:lineRule="exact"/>
    </w:pPr>
  </w:p>
</w:ftr>
</file>

<file path=word/footer7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5DCF6" w14:textId="77777777" w:rsidR="00433AE5" w:rsidRDefault="00433AE5"/>
</w:ftr>
</file>

<file path=word/footer7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383B2" w14:textId="77777777" w:rsidR="00433AE5" w:rsidRDefault="00433AE5"/>
</w:ftr>
</file>

<file path=word/footer7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5BD97" w14:textId="77777777" w:rsidR="00433AE5" w:rsidRDefault="00433AE5">
    <w:pPr>
      <w:spacing w:line="1" w:lineRule="exact"/>
    </w:pPr>
  </w:p>
</w:ftr>
</file>

<file path=word/footer7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B8000" w14:textId="77777777" w:rsidR="00433AE5" w:rsidRDefault="00433AE5">
    <w:pPr>
      <w:spacing w:line="1" w:lineRule="exact"/>
    </w:pPr>
  </w:p>
</w:ftr>
</file>

<file path=word/footer7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3D85B" w14:textId="77777777" w:rsidR="00433AE5" w:rsidRDefault="00433AE5">
    <w:pPr>
      <w:spacing w:line="1" w:lineRule="exact"/>
    </w:pPr>
  </w:p>
</w:ftr>
</file>

<file path=word/footer7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43CE9" w14:textId="77777777" w:rsidR="00433AE5" w:rsidRDefault="00433AE5">
    <w:pPr>
      <w:spacing w:line="1" w:lineRule="exact"/>
    </w:pPr>
  </w:p>
</w:ftr>
</file>

<file path=word/footer7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6003B" w14:textId="77777777" w:rsidR="00433AE5" w:rsidRDefault="00433AE5">
    <w:pPr>
      <w:spacing w:line="1" w:lineRule="exact"/>
    </w:pPr>
  </w:p>
</w:ftr>
</file>

<file path=word/footer7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AC2C8" w14:textId="77777777" w:rsidR="00433AE5" w:rsidRDefault="00433AE5">
    <w:pPr>
      <w:spacing w:line="1" w:lineRule="exact"/>
    </w:pPr>
  </w:p>
</w:ftr>
</file>

<file path=word/footer7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F5F82" w14:textId="77777777" w:rsidR="00433AE5" w:rsidRDefault="00433AE5"/>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C3E91" w14:textId="77777777" w:rsidR="00433AE5" w:rsidRDefault="00433AE5">
    <w:pPr>
      <w:spacing w:line="1" w:lineRule="exact"/>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457C3" w14:textId="77777777" w:rsidR="00433AE5" w:rsidRDefault="00433AE5"/>
</w:ftr>
</file>

<file path=word/footer8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1C434" w14:textId="77777777" w:rsidR="00433AE5" w:rsidRDefault="00433AE5"/>
</w:ftr>
</file>

<file path=word/footer8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E2B57" w14:textId="77777777" w:rsidR="00433AE5" w:rsidRDefault="00433AE5">
    <w:pPr>
      <w:spacing w:line="1" w:lineRule="exact"/>
    </w:pPr>
  </w:p>
</w:ftr>
</file>

<file path=word/footer8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24FB5" w14:textId="77777777" w:rsidR="00433AE5" w:rsidRDefault="00433AE5">
    <w:pPr>
      <w:spacing w:line="1" w:lineRule="exact"/>
    </w:pPr>
  </w:p>
</w:ftr>
</file>

<file path=word/footer8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F1758" w14:textId="77777777" w:rsidR="00433AE5" w:rsidRDefault="00433AE5">
    <w:pPr>
      <w:spacing w:line="1" w:lineRule="exact"/>
    </w:pPr>
  </w:p>
</w:ftr>
</file>

<file path=word/footer8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42CFF" w14:textId="77777777" w:rsidR="00433AE5" w:rsidRDefault="00433AE5">
    <w:pPr>
      <w:spacing w:line="1" w:lineRule="exact"/>
    </w:pPr>
  </w:p>
</w:ftr>
</file>

<file path=word/footer8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52416" w14:textId="77777777" w:rsidR="00433AE5" w:rsidRDefault="00433AE5">
    <w:pPr>
      <w:spacing w:line="1" w:lineRule="exact"/>
    </w:pPr>
  </w:p>
</w:ftr>
</file>

<file path=word/footer8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59D25" w14:textId="77777777" w:rsidR="00433AE5" w:rsidRDefault="00433AE5">
    <w:pPr>
      <w:spacing w:line="1" w:lineRule="exact"/>
    </w:pPr>
  </w:p>
</w:ftr>
</file>

<file path=word/footer8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A2F67" w14:textId="77777777" w:rsidR="00433AE5" w:rsidRDefault="00433AE5">
    <w:pPr>
      <w:spacing w:line="1" w:lineRule="exact"/>
    </w:pPr>
  </w:p>
</w:ftr>
</file>

<file path=word/footer8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45466" w14:textId="77777777" w:rsidR="00433AE5" w:rsidRDefault="00433AE5">
    <w:pPr>
      <w:spacing w:line="1" w:lineRule="exact"/>
    </w:pPr>
  </w:p>
</w:ftr>
</file>

<file path=word/footer8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073E3" w14:textId="77777777" w:rsidR="00433AE5" w:rsidRDefault="00433AE5">
    <w:pPr>
      <w:spacing w:line="1" w:lineRule="exact"/>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4D801" w14:textId="77777777" w:rsidR="00433AE5" w:rsidRDefault="00433AE5">
    <w:pPr>
      <w:spacing w:line="1" w:lineRule="exact"/>
    </w:pPr>
  </w:p>
</w:ftr>
</file>

<file path=word/footer8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1722D" w14:textId="77777777" w:rsidR="00433AE5" w:rsidRDefault="00433AE5">
    <w:pPr>
      <w:spacing w:line="1" w:lineRule="exact"/>
    </w:pPr>
  </w:p>
</w:ftr>
</file>

<file path=word/footer8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E9A19" w14:textId="77777777" w:rsidR="00433AE5" w:rsidRDefault="00433AE5">
    <w:pPr>
      <w:spacing w:line="1" w:lineRule="exact"/>
    </w:pPr>
  </w:p>
</w:ftr>
</file>

<file path=word/footer8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B138A" w14:textId="77777777" w:rsidR="00433AE5" w:rsidRDefault="00433AE5"/>
</w:ftr>
</file>

<file path=word/footer8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56B11" w14:textId="77777777" w:rsidR="00433AE5" w:rsidRDefault="00433AE5"/>
</w:ftr>
</file>

<file path=word/footer8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45811" w14:textId="77777777" w:rsidR="00433AE5" w:rsidRDefault="00433AE5">
    <w:pPr>
      <w:spacing w:line="1" w:lineRule="exact"/>
    </w:pPr>
  </w:p>
</w:ftr>
</file>

<file path=word/footer8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C5943B" w14:textId="77777777" w:rsidR="00433AE5" w:rsidRDefault="00433AE5">
    <w:pPr>
      <w:spacing w:line="1" w:lineRule="exact"/>
    </w:pPr>
  </w:p>
</w:ftr>
</file>

<file path=word/footer8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6A8F5" w14:textId="77777777" w:rsidR="00433AE5" w:rsidRDefault="00433AE5">
    <w:pPr>
      <w:spacing w:line="1" w:lineRule="exact"/>
    </w:pPr>
  </w:p>
</w:ftr>
</file>

<file path=word/footer8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3D650" w14:textId="77777777" w:rsidR="00433AE5" w:rsidRDefault="00433AE5"/>
</w:ftr>
</file>

<file path=word/footer8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7941D" w14:textId="77777777" w:rsidR="00433AE5" w:rsidRDefault="00433AE5"/>
</w:ftr>
</file>

<file path=word/footer8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A3EBF" w14:textId="77777777" w:rsidR="00433AE5" w:rsidRDefault="00433AE5"/>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7EAFE" w14:textId="77777777" w:rsidR="00433AE5" w:rsidRDefault="00433AE5">
    <w:pPr>
      <w:spacing w:line="1" w:lineRule="exact"/>
    </w:pPr>
  </w:p>
</w:ftr>
</file>

<file path=word/footer8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87390" w14:textId="77777777" w:rsidR="00433AE5" w:rsidRDefault="00433AE5"/>
</w:ftr>
</file>

<file path=word/footer8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07683" w14:textId="77777777" w:rsidR="00433AE5" w:rsidRDefault="00433AE5"/>
</w:ftr>
</file>

<file path=word/footer8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A6674" w14:textId="77777777" w:rsidR="00433AE5" w:rsidRDefault="00433AE5"/>
</w:ftr>
</file>

<file path=word/footer8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7428" w14:textId="77777777" w:rsidR="00433AE5" w:rsidRDefault="00433AE5">
    <w:pPr>
      <w:spacing w:line="1" w:lineRule="exact"/>
    </w:pPr>
  </w:p>
</w:ftr>
</file>

<file path=word/footer8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D508E" w14:textId="77777777" w:rsidR="00433AE5" w:rsidRDefault="00433AE5">
    <w:pPr>
      <w:spacing w:line="1" w:lineRule="exact"/>
    </w:pPr>
  </w:p>
</w:ftr>
</file>

<file path=word/footer8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7C01B" w14:textId="77777777" w:rsidR="00433AE5" w:rsidRDefault="00433AE5">
    <w:pPr>
      <w:spacing w:line="1" w:lineRule="exact"/>
    </w:pPr>
  </w:p>
</w:ftr>
</file>

<file path=word/footer8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F9563" w14:textId="77777777" w:rsidR="00433AE5" w:rsidRDefault="00433AE5">
    <w:pPr>
      <w:spacing w:line="1" w:lineRule="exact"/>
    </w:pPr>
  </w:p>
</w:ftr>
</file>

<file path=word/footer8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C47DC" w14:textId="77777777" w:rsidR="00433AE5" w:rsidRDefault="00903536">
    <w:pPr>
      <w:spacing w:line="1" w:lineRule="exact"/>
    </w:pPr>
    <w:r>
      <w:rPr>
        <w:noProof/>
      </w:rPr>
      <mc:AlternateContent>
        <mc:Choice Requires="wps">
          <w:drawing>
            <wp:anchor distT="0" distB="0" distL="0" distR="0" simplePos="0" relativeHeight="62916329" behindDoc="1" locked="0" layoutInCell="1" allowOverlap="1" wp14:anchorId="3068C5CC" wp14:editId="3E78FB27">
              <wp:simplePos x="0" y="0"/>
              <wp:positionH relativeFrom="page">
                <wp:posOffset>2315210</wp:posOffset>
              </wp:positionH>
              <wp:positionV relativeFrom="page">
                <wp:posOffset>8507730</wp:posOffset>
              </wp:positionV>
              <wp:extent cx="60960" cy="69850"/>
              <wp:effectExtent l="0" t="0" r="0" b="0"/>
              <wp:wrapNone/>
              <wp:docPr id="1649" name="Shape 1649"/>
              <wp:cNvGraphicFramePr/>
              <a:graphic xmlns:a="http://schemas.openxmlformats.org/drawingml/2006/main">
                <a:graphicData uri="http://schemas.microsoft.com/office/word/2010/wordprocessingShape">
                  <wps:wsp>
                    <wps:cNvSpPr txBox="1"/>
                    <wps:spPr>
                      <a:xfrm>
                        <a:off x="0" y="0"/>
                        <a:ext cx="60960" cy="69850"/>
                      </a:xfrm>
                      <a:prstGeom prst="rect">
                        <a:avLst/>
                      </a:prstGeom>
                      <a:noFill/>
                    </wps:spPr>
                    <wps:txbx>
                      <w:txbxContent>
                        <w:p w14:paraId="4BA9F660" w14:textId="77777777" w:rsidR="00433AE5" w:rsidRDefault="00903536">
                          <w:pPr>
                            <w:pStyle w:val="ad"/>
                            <w:rPr>
                              <w:sz w:val="26"/>
                              <w:szCs w:val="26"/>
                            </w:rPr>
                          </w:pPr>
                          <w:r>
                            <w:rPr>
                              <w:rFonts w:ascii="Arial" w:eastAsia="Arial" w:hAnsi="Arial" w:cs="Arial"/>
                              <w:sz w:val="26"/>
                              <w:szCs w:val="26"/>
                            </w:rPr>
                            <w:t>г</w:t>
                          </w:r>
                        </w:p>
                      </w:txbxContent>
                    </wps:txbx>
                    <wps:bodyPr wrap="none" lIns="0" tIns="0" rIns="0" bIns="0">
                      <a:spAutoFit/>
                    </wps:bodyPr>
                  </wps:wsp>
                </a:graphicData>
              </a:graphic>
            </wp:anchor>
          </w:drawing>
        </mc:Choice>
        <mc:Fallback>
          <w:pict>
            <v:shape id="_x0000_s2675" type="#_x0000_t202" style="position:absolute;margin-left:182.30000000000001pt;margin-top:669.89999999999998pt;width:4.7999999999999998pt;height:5.5pt;z-index:-18874242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26"/>
                        <w:szCs w:val="26"/>
                      </w:rPr>
                    </w:pPr>
                    <w:r>
                      <w:rPr>
                        <w:rFonts w:ascii="Arial" w:eastAsia="Arial" w:hAnsi="Arial" w:cs="Arial"/>
                        <w:color w:val="000000"/>
                        <w:spacing w:val="0"/>
                        <w:w w:val="100"/>
                        <w:position w:val="0"/>
                        <w:sz w:val="26"/>
                        <w:szCs w:val="26"/>
                        <w:shd w:val="clear" w:color="auto" w:fill="auto"/>
                        <w:lang w:val="ru-RU" w:eastAsia="ru-RU" w:bidi="ru-RU"/>
                      </w:rPr>
                      <w:t>г</w:t>
                    </w:r>
                  </w:p>
                </w:txbxContent>
              </v:textbox>
              <w10:wrap anchorx="page" anchory="page"/>
            </v:shape>
          </w:pict>
        </mc:Fallback>
      </mc:AlternateContent>
    </w:r>
  </w:p>
</w:ftr>
</file>

<file path=word/footer8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24E80" w14:textId="77777777" w:rsidR="00433AE5" w:rsidRDefault="00903536">
    <w:pPr>
      <w:spacing w:line="1" w:lineRule="exact"/>
    </w:pPr>
    <w:r>
      <w:rPr>
        <w:noProof/>
      </w:rPr>
      <mc:AlternateContent>
        <mc:Choice Requires="wps">
          <w:drawing>
            <wp:anchor distT="0" distB="0" distL="0" distR="0" simplePos="0" relativeHeight="62916335" behindDoc="1" locked="0" layoutInCell="1" allowOverlap="1" wp14:anchorId="25497F7B" wp14:editId="0FAC653B">
              <wp:simplePos x="0" y="0"/>
              <wp:positionH relativeFrom="page">
                <wp:posOffset>4117975</wp:posOffset>
              </wp:positionH>
              <wp:positionV relativeFrom="page">
                <wp:posOffset>8430260</wp:posOffset>
              </wp:positionV>
              <wp:extent cx="60960" cy="54610"/>
              <wp:effectExtent l="0" t="0" r="0" b="0"/>
              <wp:wrapNone/>
              <wp:docPr id="1655" name="Shape 1655"/>
              <wp:cNvGraphicFramePr/>
              <a:graphic xmlns:a="http://schemas.openxmlformats.org/drawingml/2006/main">
                <a:graphicData uri="http://schemas.microsoft.com/office/word/2010/wordprocessingShape">
                  <wps:wsp>
                    <wps:cNvSpPr txBox="1"/>
                    <wps:spPr>
                      <a:xfrm>
                        <a:off x="0" y="0"/>
                        <a:ext cx="60960" cy="54610"/>
                      </a:xfrm>
                      <a:prstGeom prst="rect">
                        <a:avLst/>
                      </a:prstGeom>
                      <a:noFill/>
                    </wps:spPr>
                    <wps:txbx>
                      <w:txbxContent>
                        <w:p w14:paraId="053BCC65" w14:textId="77777777" w:rsidR="00433AE5" w:rsidRDefault="00903536">
                          <w:pPr>
                            <w:pStyle w:val="ad"/>
                          </w:pPr>
                          <w:r>
                            <w:t>*</w:t>
                          </w:r>
                        </w:p>
                      </w:txbxContent>
                    </wps:txbx>
                    <wps:bodyPr wrap="none" lIns="0" tIns="0" rIns="0" bIns="0">
                      <a:spAutoFit/>
                    </wps:bodyPr>
                  </wps:wsp>
                </a:graphicData>
              </a:graphic>
            </wp:anchor>
          </w:drawing>
        </mc:Choice>
        <mc:Fallback>
          <w:pict>
            <v:shape id="_x0000_s2681" type="#_x0000_t202" style="position:absolute;margin-left:324.25pt;margin-top:663.80000000000007pt;width:4.7999999999999998pt;height:4.2999999999999998pt;z-index:-188742418;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ftr>
</file>

<file path=word/footer8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49ECF" w14:textId="77777777" w:rsidR="00433AE5" w:rsidRDefault="00433AE5">
    <w:pPr>
      <w:spacing w:line="1" w:lineRule="exac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183F7" w14:textId="77777777" w:rsidR="00433AE5" w:rsidRDefault="00433AE5">
    <w:pPr>
      <w:spacing w:line="1" w:lineRule="exact"/>
    </w:pPr>
  </w:p>
</w:ftr>
</file>

<file path=word/footer8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E624E" w14:textId="77777777" w:rsidR="00433AE5" w:rsidRDefault="00433AE5">
    <w:pPr>
      <w:spacing w:line="1" w:lineRule="exact"/>
    </w:pPr>
  </w:p>
</w:ftr>
</file>

<file path=word/footer8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43743" w14:textId="77777777" w:rsidR="00433AE5" w:rsidRDefault="00433AE5">
    <w:pPr>
      <w:spacing w:line="1" w:lineRule="exact"/>
    </w:pPr>
  </w:p>
</w:ftr>
</file>

<file path=word/footer8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5719C" w14:textId="77777777" w:rsidR="00433AE5" w:rsidRDefault="00433AE5">
    <w:pPr>
      <w:spacing w:line="1" w:lineRule="exact"/>
    </w:pPr>
  </w:p>
</w:ftr>
</file>

<file path=word/footer8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A86CB" w14:textId="77777777" w:rsidR="00433AE5" w:rsidRDefault="00433AE5">
    <w:pPr>
      <w:spacing w:line="1" w:lineRule="exact"/>
    </w:pPr>
  </w:p>
</w:ftr>
</file>

<file path=word/footer8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98759" w14:textId="77777777" w:rsidR="00433AE5" w:rsidRDefault="00903536">
    <w:pPr>
      <w:spacing w:line="1" w:lineRule="exact"/>
    </w:pPr>
    <w:r>
      <w:rPr>
        <w:noProof/>
      </w:rPr>
      <mc:AlternateContent>
        <mc:Choice Requires="wps">
          <w:drawing>
            <wp:anchor distT="0" distB="0" distL="0" distR="0" simplePos="0" relativeHeight="62916349" behindDoc="1" locked="0" layoutInCell="1" allowOverlap="1" wp14:anchorId="55DC49F9" wp14:editId="7F0EC4CC">
              <wp:simplePos x="0" y="0"/>
              <wp:positionH relativeFrom="page">
                <wp:posOffset>3641090</wp:posOffset>
              </wp:positionH>
              <wp:positionV relativeFrom="page">
                <wp:posOffset>8510270</wp:posOffset>
              </wp:positionV>
              <wp:extent cx="64135" cy="100330"/>
              <wp:effectExtent l="0" t="0" r="0" b="0"/>
              <wp:wrapNone/>
              <wp:docPr id="1669" name="Shape 1669"/>
              <wp:cNvGraphicFramePr/>
              <a:graphic xmlns:a="http://schemas.openxmlformats.org/drawingml/2006/main">
                <a:graphicData uri="http://schemas.microsoft.com/office/word/2010/wordprocessingShape">
                  <wps:wsp>
                    <wps:cNvSpPr txBox="1"/>
                    <wps:spPr>
                      <a:xfrm>
                        <a:off x="0" y="0"/>
                        <a:ext cx="64135" cy="100330"/>
                      </a:xfrm>
                      <a:prstGeom prst="rect">
                        <a:avLst/>
                      </a:prstGeom>
                      <a:noFill/>
                    </wps:spPr>
                    <wps:txbx>
                      <w:txbxContent>
                        <w:p w14:paraId="78C93875" w14:textId="77777777" w:rsidR="00433AE5" w:rsidRDefault="00433AE5"/>
                      </w:txbxContent>
                    </wps:txbx>
                    <wps:bodyPr wrap="none" lIns="0" tIns="0" rIns="0" bIns="0">
                      <a:spAutoFit/>
                    </wps:bodyPr>
                  </wps:wsp>
                </a:graphicData>
              </a:graphic>
            </wp:anchor>
          </w:drawing>
        </mc:Choice>
        <mc:Fallback>
          <w:pict>
            <v:shape id="_x0000_s2695" type="#_x0000_t202" style="position:absolute;margin-left:286.69999999999999pt;margin-top:670.10000000000002pt;width:5.0499999999999998pt;height:7.9000000000000004pt;z-index:-188742404;mso-wrap-style:none;mso-wrap-distance-left:0;mso-wrap-distance-right:0;mso-position-horizontal-relative:page;mso-position-vertical-relative:page" wrapcoords="0 0" filled="f" stroked="f">
              <v:textbox style="mso-fit-shape-to-text:t" inset="0,0,0,0">
                <w:txbxContent>
                  <w:p>
                    <w:pPr>
                      <w:widowControl w:val="0"/>
                    </w:pPr>
                  </w:p>
                </w:txbxContent>
              </v:textbox>
              <w10:wrap anchorx="page" anchory="page"/>
            </v:shape>
          </w:pict>
        </mc:Fallback>
      </mc:AlternateContent>
    </w:r>
  </w:p>
</w:ftr>
</file>

<file path=word/footer8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F716C" w14:textId="77777777" w:rsidR="00433AE5" w:rsidRDefault="00433AE5"/>
</w:ftr>
</file>

<file path=word/footer8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B26F7" w14:textId="77777777" w:rsidR="00433AE5" w:rsidRDefault="00433AE5"/>
</w:ftr>
</file>

<file path=word/footer8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664E" w14:textId="77777777" w:rsidR="00433AE5" w:rsidRDefault="00433AE5">
    <w:pPr>
      <w:spacing w:line="1" w:lineRule="exact"/>
    </w:pPr>
  </w:p>
</w:ftr>
</file>

<file path=word/footer8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467B1" w14:textId="77777777" w:rsidR="00433AE5" w:rsidRDefault="00433AE5">
    <w:pPr>
      <w:spacing w:line="1" w:lineRule="exact"/>
    </w:pPr>
  </w:p>
</w:ftr>
</file>

<file path=word/footer8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AB193" w14:textId="77777777" w:rsidR="00433AE5" w:rsidRDefault="00433AE5">
    <w:pPr>
      <w:spacing w:line="1" w:lineRule="exac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32A31" w14:textId="77777777" w:rsidR="00433AE5" w:rsidRDefault="00433AE5"/>
</w:ftr>
</file>

<file path=word/footer8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2A190" w14:textId="77777777" w:rsidR="00433AE5" w:rsidRDefault="00433AE5">
    <w:pPr>
      <w:spacing w:line="1" w:lineRule="exact"/>
    </w:pPr>
  </w:p>
</w:ftr>
</file>

<file path=word/footer8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1C8A2" w14:textId="77777777" w:rsidR="00433AE5" w:rsidRDefault="00433AE5">
    <w:pPr>
      <w:spacing w:line="1" w:lineRule="exact"/>
    </w:pPr>
  </w:p>
</w:ftr>
</file>

<file path=word/footer8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83398" w14:textId="77777777" w:rsidR="00433AE5" w:rsidRDefault="00433AE5">
    <w:pPr>
      <w:spacing w:line="1" w:lineRule="exact"/>
    </w:pPr>
  </w:p>
</w:ftr>
</file>

<file path=word/footer8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13C5E" w14:textId="77777777" w:rsidR="00433AE5" w:rsidRDefault="00433AE5">
    <w:pPr>
      <w:spacing w:line="1" w:lineRule="exact"/>
    </w:pPr>
  </w:p>
</w:ftr>
</file>

<file path=word/footer8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5BD26" w14:textId="77777777" w:rsidR="00433AE5" w:rsidRDefault="00433AE5">
    <w:pPr>
      <w:spacing w:line="1" w:lineRule="exact"/>
    </w:pPr>
  </w:p>
</w:ftr>
</file>

<file path=word/footer8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EA559" w14:textId="77777777" w:rsidR="00433AE5" w:rsidRDefault="00433AE5">
    <w:pPr>
      <w:spacing w:line="1" w:lineRule="exact"/>
    </w:pPr>
  </w:p>
</w:ftr>
</file>

<file path=word/footer8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F9AA6" w14:textId="77777777" w:rsidR="00433AE5" w:rsidRDefault="00433AE5"/>
</w:ftr>
</file>

<file path=word/footer8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6C4A1" w14:textId="77777777" w:rsidR="00433AE5" w:rsidRDefault="00433AE5"/>
</w:ftr>
</file>

<file path=word/footer8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F2373" w14:textId="77777777" w:rsidR="00433AE5" w:rsidRDefault="00433AE5"/>
</w:ftr>
</file>

<file path=word/footer8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73BD4" w14:textId="77777777" w:rsidR="00433AE5" w:rsidRDefault="00433AE5"/>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83DD7" w14:textId="77777777" w:rsidR="00433AE5" w:rsidRDefault="00433AE5"/>
</w:ftr>
</file>

<file path=word/footer8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207C4" w14:textId="77777777" w:rsidR="00433AE5" w:rsidRDefault="00433AE5"/>
</w:ftr>
</file>

<file path=word/footer8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6A24D" w14:textId="77777777" w:rsidR="00433AE5" w:rsidRDefault="00433AE5"/>
</w:ftr>
</file>

<file path=word/footer8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871C4" w14:textId="77777777" w:rsidR="00433AE5" w:rsidRDefault="00433AE5"/>
</w:ftr>
</file>

<file path=word/footer8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CCEDA" w14:textId="77777777" w:rsidR="00433AE5" w:rsidRDefault="00433AE5"/>
</w:ftr>
</file>

<file path=word/footer8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F5BEA" w14:textId="77777777" w:rsidR="00433AE5" w:rsidRDefault="00433AE5"/>
</w:ftr>
</file>

<file path=word/footer8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42E38" w14:textId="77777777" w:rsidR="00433AE5" w:rsidRDefault="00433AE5"/>
</w:ftr>
</file>

<file path=word/footer8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8ACBA" w14:textId="77777777" w:rsidR="00433AE5" w:rsidRDefault="00433AE5"/>
</w:ftr>
</file>

<file path=word/footer8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CDD5C" w14:textId="77777777" w:rsidR="00433AE5" w:rsidRDefault="00433AE5"/>
</w:ftr>
</file>

<file path=word/footer8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726A2" w14:textId="77777777" w:rsidR="00433AE5" w:rsidRDefault="00433AE5"/>
</w:ftr>
</file>

<file path=word/footer8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59547" w14:textId="77777777" w:rsidR="00433AE5" w:rsidRDefault="00433AE5"/>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36850" w14:textId="77777777" w:rsidR="00433AE5" w:rsidRDefault="00433AE5">
    <w:pPr>
      <w:spacing w:line="1" w:lineRule="exact"/>
    </w:pPr>
  </w:p>
</w:ftr>
</file>

<file path=word/footer8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ECF47" w14:textId="77777777" w:rsidR="00433AE5" w:rsidRDefault="00433AE5">
    <w:pPr>
      <w:spacing w:line="1" w:lineRule="exact"/>
    </w:pPr>
  </w:p>
</w:ftr>
</file>

<file path=word/footer8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3CF82" w14:textId="77777777" w:rsidR="00433AE5" w:rsidRDefault="00433AE5">
    <w:pPr>
      <w:spacing w:line="1" w:lineRule="exact"/>
    </w:pPr>
  </w:p>
</w:ftr>
</file>

<file path=word/footer8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C2ED9" w14:textId="77777777" w:rsidR="00433AE5" w:rsidRDefault="00433AE5"/>
</w:ftr>
</file>

<file path=word/footer8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7A21A" w14:textId="77777777" w:rsidR="00433AE5" w:rsidRDefault="00433AE5"/>
</w:ftr>
</file>

<file path=word/footer8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B984B" w14:textId="77777777" w:rsidR="00433AE5" w:rsidRDefault="00433AE5"/>
</w:ftr>
</file>

<file path=word/footer8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ADF26" w14:textId="77777777" w:rsidR="00433AE5" w:rsidRDefault="00433AE5"/>
</w:ftr>
</file>

<file path=word/footer8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552A3" w14:textId="77777777" w:rsidR="00433AE5" w:rsidRDefault="00433AE5"/>
</w:ftr>
</file>

<file path=word/footer8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7E706" w14:textId="77777777" w:rsidR="00433AE5" w:rsidRDefault="00433AE5"/>
</w:ftr>
</file>

<file path=word/footer8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3D108" w14:textId="77777777" w:rsidR="00433AE5" w:rsidRDefault="00433AE5">
    <w:pPr>
      <w:spacing w:line="1" w:lineRule="exact"/>
    </w:pPr>
  </w:p>
</w:ftr>
</file>

<file path=word/footer8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D3E4C" w14:textId="77777777" w:rsidR="00433AE5" w:rsidRDefault="00433AE5">
    <w:pPr>
      <w:spacing w:line="1" w:lineRule="exac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58B2D" w14:textId="77777777" w:rsidR="00433AE5" w:rsidRDefault="00433AE5">
    <w:pPr>
      <w:spacing w:line="1" w:lineRule="exact"/>
    </w:pPr>
  </w:p>
</w:ftr>
</file>

<file path=word/footer8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77FA0" w14:textId="77777777" w:rsidR="00433AE5" w:rsidRDefault="00433AE5">
    <w:pPr>
      <w:spacing w:line="1" w:lineRule="exact"/>
    </w:pPr>
  </w:p>
</w:ftr>
</file>

<file path=word/footer8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08A43" w14:textId="77777777" w:rsidR="00433AE5" w:rsidRDefault="00433AE5"/>
</w:ftr>
</file>

<file path=word/footer8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32CFA" w14:textId="77777777" w:rsidR="00433AE5" w:rsidRDefault="00433AE5"/>
</w:ftr>
</file>

<file path=word/footer8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A0422" w14:textId="77777777" w:rsidR="00433AE5" w:rsidRDefault="00433AE5">
    <w:pPr>
      <w:spacing w:line="1" w:lineRule="exact"/>
    </w:pPr>
  </w:p>
</w:ftr>
</file>

<file path=word/footer8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B8B63" w14:textId="77777777" w:rsidR="00433AE5" w:rsidRDefault="00433AE5">
    <w:pPr>
      <w:spacing w:line="1" w:lineRule="exact"/>
    </w:pPr>
  </w:p>
</w:ftr>
</file>

<file path=word/footer8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94CC7" w14:textId="77777777" w:rsidR="00433AE5" w:rsidRDefault="00433AE5">
    <w:pPr>
      <w:spacing w:line="1" w:lineRule="exact"/>
    </w:pPr>
  </w:p>
</w:ftr>
</file>

<file path=word/footer8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5C093" w14:textId="77777777" w:rsidR="00433AE5" w:rsidRDefault="00433AE5"/>
</w:ftr>
</file>

<file path=word/footer8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52729" w14:textId="77777777" w:rsidR="00433AE5" w:rsidRDefault="00433AE5"/>
</w:ftr>
</file>

<file path=word/footer8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5FFB0" w14:textId="77777777" w:rsidR="00433AE5" w:rsidRDefault="00433AE5"/>
</w:ftr>
</file>

<file path=word/footer8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F73F9" w14:textId="77777777" w:rsidR="00433AE5" w:rsidRDefault="00433AE5"/>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45287" w14:textId="77777777" w:rsidR="00433AE5" w:rsidRDefault="00433AE5">
    <w:pPr>
      <w:spacing w:line="1" w:lineRule="exact"/>
    </w:pPr>
  </w:p>
</w:ftr>
</file>

<file path=word/footer8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850CD" w14:textId="77777777" w:rsidR="00433AE5" w:rsidRDefault="00433AE5"/>
</w:ftr>
</file>

<file path=word/footer8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1C183" w14:textId="77777777" w:rsidR="00433AE5" w:rsidRDefault="00433AE5"/>
</w:ftr>
</file>

<file path=word/footer8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07D68" w14:textId="77777777" w:rsidR="00433AE5" w:rsidRDefault="00433AE5">
    <w:pPr>
      <w:spacing w:line="1" w:lineRule="exact"/>
    </w:pPr>
  </w:p>
</w:ftr>
</file>

<file path=word/footer8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6B0BE" w14:textId="77777777" w:rsidR="00433AE5" w:rsidRDefault="00433AE5">
    <w:pPr>
      <w:spacing w:line="1" w:lineRule="exact"/>
    </w:pPr>
  </w:p>
</w:ftr>
</file>

<file path=word/footer8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641381" w14:textId="77777777" w:rsidR="00433AE5" w:rsidRDefault="00433AE5">
    <w:pPr>
      <w:spacing w:line="1" w:lineRule="exact"/>
    </w:pPr>
  </w:p>
</w:ftr>
</file>

<file path=word/footer8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C6811" w14:textId="77777777" w:rsidR="00433AE5" w:rsidRDefault="00433AE5">
    <w:pPr>
      <w:spacing w:line="1" w:lineRule="exact"/>
    </w:pPr>
  </w:p>
</w:ftr>
</file>

<file path=word/footer8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B37F1" w14:textId="77777777" w:rsidR="00433AE5" w:rsidRDefault="00433AE5">
    <w:pPr>
      <w:spacing w:line="1" w:lineRule="exact"/>
    </w:pPr>
  </w:p>
</w:ftr>
</file>

<file path=word/footer8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5ED02" w14:textId="77777777" w:rsidR="00433AE5" w:rsidRDefault="00433AE5">
    <w:pPr>
      <w:spacing w:line="1" w:lineRule="exact"/>
    </w:pPr>
  </w:p>
</w:ftr>
</file>

<file path=word/footer8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04089" w14:textId="77777777" w:rsidR="00433AE5" w:rsidRDefault="00433AE5"/>
</w:ftr>
</file>

<file path=word/footer8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4BDC6" w14:textId="77777777" w:rsidR="00433AE5" w:rsidRDefault="00433AE5"/>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6A22B" w14:textId="77777777" w:rsidR="00433AE5" w:rsidRDefault="00433AE5">
    <w:pPr>
      <w:spacing w:line="1" w:lineRule="exact"/>
    </w:pPr>
  </w:p>
</w:ftr>
</file>

<file path=word/footer8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913F6" w14:textId="77777777" w:rsidR="00433AE5" w:rsidRDefault="00433AE5">
    <w:pPr>
      <w:spacing w:line="1" w:lineRule="exact"/>
    </w:pPr>
  </w:p>
</w:ftr>
</file>

<file path=word/footer8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EF2F4" w14:textId="77777777" w:rsidR="00433AE5" w:rsidRDefault="00433AE5">
    <w:pPr>
      <w:spacing w:line="1" w:lineRule="exact"/>
    </w:pPr>
  </w:p>
</w:ftr>
</file>

<file path=word/footer8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3677A" w14:textId="77777777" w:rsidR="00433AE5" w:rsidRDefault="00433AE5">
    <w:pPr>
      <w:spacing w:line="1" w:lineRule="exact"/>
    </w:pPr>
  </w:p>
</w:ftr>
</file>

<file path=word/footer8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E16E1" w14:textId="77777777" w:rsidR="00433AE5" w:rsidRDefault="00433AE5">
    <w:pPr>
      <w:spacing w:line="1" w:lineRule="exact"/>
    </w:pPr>
  </w:p>
</w:ftr>
</file>

<file path=word/footer8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64035" w14:textId="77777777" w:rsidR="00433AE5" w:rsidRDefault="00433AE5">
    <w:pPr>
      <w:spacing w:line="1" w:lineRule="exact"/>
    </w:pPr>
  </w:p>
</w:ftr>
</file>

<file path=word/footer8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C6AD5" w14:textId="77777777" w:rsidR="00433AE5" w:rsidRDefault="00433AE5">
    <w:pPr>
      <w:spacing w:line="1" w:lineRule="exact"/>
    </w:pPr>
  </w:p>
</w:ftr>
</file>

<file path=word/footer8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F5979" w14:textId="77777777" w:rsidR="00433AE5" w:rsidRDefault="00433AE5">
    <w:pPr>
      <w:spacing w:line="1" w:lineRule="exact"/>
    </w:pPr>
  </w:p>
</w:ftr>
</file>

<file path=word/footer8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4F88C" w14:textId="77777777" w:rsidR="00433AE5" w:rsidRDefault="00433AE5">
    <w:pPr>
      <w:spacing w:line="1" w:lineRule="exact"/>
    </w:pPr>
  </w:p>
</w:ftr>
</file>

<file path=word/footer8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98EC7" w14:textId="77777777" w:rsidR="00433AE5" w:rsidRDefault="00433AE5">
    <w:pPr>
      <w:spacing w:line="1" w:lineRule="exact"/>
    </w:pPr>
  </w:p>
</w:ftr>
</file>

<file path=word/footer8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2B72DE" w14:textId="77777777" w:rsidR="00433AE5" w:rsidRDefault="00433AE5">
    <w:pPr>
      <w:spacing w:line="1" w:lineRule="exac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10148" w14:textId="77777777" w:rsidR="00433AE5" w:rsidRDefault="00433AE5">
    <w:pPr>
      <w:spacing w:line="1" w:lineRule="exact"/>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80C8E" w14:textId="77777777" w:rsidR="00433AE5" w:rsidRDefault="00433AE5">
    <w:pPr>
      <w:spacing w:line="1" w:lineRule="exact"/>
    </w:pPr>
  </w:p>
</w:ftr>
</file>

<file path=word/footer9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C9BE1" w14:textId="77777777" w:rsidR="00433AE5" w:rsidRDefault="00433AE5">
    <w:pPr>
      <w:spacing w:line="1" w:lineRule="exact"/>
    </w:pPr>
  </w:p>
</w:ftr>
</file>

<file path=word/footer9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5533" w14:textId="77777777" w:rsidR="00433AE5" w:rsidRDefault="00433AE5">
    <w:pPr>
      <w:spacing w:line="1" w:lineRule="exact"/>
    </w:pPr>
  </w:p>
</w:ftr>
</file>

<file path=word/footer9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3BC14" w14:textId="77777777" w:rsidR="00433AE5" w:rsidRDefault="00433AE5"/>
</w:ftr>
</file>

<file path=word/footer9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96FA5" w14:textId="77777777" w:rsidR="00433AE5" w:rsidRDefault="00433AE5"/>
</w:ftr>
</file>

<file path=word/footer9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4C984" w14:textId="77777777" w:rsidR="00433AE5" w:rsidRDefault="00433AE5">
    <w:pPr>
      <w:spacing w:line="1" w:lineRule="exact"/>
    </w:pPr>
  </w:p>
</w:ftr>
</file>

<file path=word/footer9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648D7D" w14:textId="77777777" w:rsidR="00433AE5" w:rsidRDefault="00433AE5">
    <w:pPr>
      <w:spacing w:line="1" w:lineRule="exact"/>
    </w:pPr>
  </w:p>
</w:ftr>
</file>

<file path=word/footer9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07207" w14:textId="77777777" w:rsidR="00433AE5" w:rsidRDefault="00433AE5"/>
</w:ftr>
</file>

<file path=word/footer9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9E657" w14:textId="77777777" w:rsidR="00433AE5" w:rsidRDefault="00433AE5"/>
</w:ftr>
</file>

<file path=word/footer9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BCD0E" w14:textId="77777777" w:rsidR="00433AE5" w:rsidRDefault="00433AE5"/>
</w:ftr>
</file>

<file path=word/footer9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7A27F" w14:textId="77777777" w:rsidR="00433AE5" w:rsidRDefault="00433AE5"/>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CA3B" w14:textId="77777777" w:rsidR="00433AE5" w:rsidRDefault="00903536">
    <w:pPr>
      <w:spacing w:line="1" w:lineRule="exact"/>
    </w:pPr>
    <w:r>
      <w:rPr>
        <w:noProof/>
      </w:rPr>
      <mc:AlternateContent>
        <mc:Choice Requires="wps">
          <w:drawing>
            <wp:anchor distT="0" distB="0" distL="0" distR="0" simplePos="0" relativeHeight="62914879" behindDoc="1" locked="0" layoutInCell="1" allowOverlap="1" wp14:anchorId="1C6E0051" wp14:editId="430EE477">
              <wp:simplePos x="0" y="0"/>
              <wp:positionH relativeFrom="page">
                <wp:posOffset>818515</wp:posOffset>
              </wp:positionH>
              <wp:positionV relativeFrom="page">
                <wp:posOffset>8388350</wp:posOffset>
              </wp:positionV>
              <wp:extent cx="3608705" cy="125095"/>
              <wp:effectExtent l="0" t="0" r="0" b="0"/>
              <wp:wrapNone/>
              <wp:docPr id="191" name="Shape 191"/>
              <wp:cNvGraphicFramePr/>
              <a:graphic xmlns:a="http://schemas.openxmlformats.org/drawingml/2006/main">
                <a:graphicData uri="http://schemas.microsoft.com/office/word/2010/wordprocessingShape">
                  <wps:wsp>
                    <wps:cNvSpPr txBox="1"/>
                    <wps:spPr>
                      <a:xfrm>
                        <a:off x="0" y="0"/>
                        <a:ext cx="3608705" cy="125095"/>
                      </a:xfrm>
                      <a:prstGeom prst="rect">
                        <a:avLst/>
                      </a:prstGeom>
                      <a:noFill/>
                    </wps:spPr>
                    <wps:txbx>
                      <w:txbxContent>
                        <w:p w14:paraId="2D89DA11" w14:textId="77777777" w:rsidR="00433AE5" w:rsidRDefault="00903536">
                          <w:pPr>
                            <w:pStyle w:val="ad"/>
                            <w:tabs>
                              <w:tab w:val="right" w:pos="5683"/>
                            </w:tabs>
                            <w:rPr>
                              <w:sz w:val="17"/>
                              <w:szCs w:val="17"/>
                            </w:rPr>
                          </w:pPr>
                          <w:r>
                            <w:rPr>
                              <w:sz w:val="17"/>
                              <w:szCs w:val="17"/>
                            </w:rPr>
                            <w:t>Ч. I, отдѣл. 2.</w:t>
                          </w:r>
                          <w:r>
                            <w:rPr>
                              <w:sz w:val="17"/>
                              <w:szCs w:val="17"/>
                            </w:rPr>
                            <w:tab/>
                            <w:t>7</w:t>
                          </w:r>
                        </w:p>
                      </w:txbxContent>
                    </wps:txbx>
                    <wps:bodyPr lIns="0" tIns="0" rIns="0" bIns="0">
                      <a:spAutoFit/>
                    </wps:bodyPr>
                  </wps:wsp>
                </a:graphicData>
              </a:graphic>
            </wp:anchor>
          </w:drawing>
        </mc:Choice>
        <mc:Fallback>
          <w:pict>
            <v:shape id="_x0000_s1217" type="#_x0000_t202" style="position:absolute;margin-left:64.450000000000003pt;margin-top:660.5pt;width:284.15000000000003pt;height:9.8499999999999996pt;z-index:-1887438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5683" w:val="right"/>
                      </w:tabs>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Ч. I, отдѣл. 2.</w:t>
                      <w:tab/>
                      <w:t>7</w:t>
                    </w:r>
                  </w:p>
                </w:txbxContent>
              </v:textbox>
              <w10:wrap anchorx="page" anchory="page"/>
            </v:shape>
          </w:pict>
        </mc:Fallback>
      </mc:AlternateContent>
    </w:r>
  </w:p>
</w:ftr>
</file>

<file path=word/footer9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6A096" w14:textId="77777777" w:rsidR="00433AE5" w:rsidRDefault="00433AE5"/>
</w:ftr>
</file>

<file path=word/footer9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CDA0D" w14:textId="77777777" w:rsidR="00433AE5" w:rsidRDefault="00433AE5"/>
</w:ftr>
</file>

<file path=word/footer9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E0AED" w14:textId="77777777" w:rsidR="00433AE5" w:rsidRDefault="00433AE5">
    <w:pPr>
      <w:spacing w:line="1" w:lineRule="exact"/>
    </w:pPr>
  </w:p>
</w:ftr>
</file>

<file path=word/footer9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E424E" w14:textId="77777777" w:rsidR="00433AE5" w:rsidRDefault="00433AE5">
    <w:pPr>
      <w:spacing w:line="1" w:lineRule="exact"/>
    </w:pPr>
  </w:p>
</w:ftr>
</file>

<file path=word/footer9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E6EC9" w14:textId="77777777" w:rsidR="00433AE5" w:rsidRDefault="00433AE5">
    <w:pPr>
      <w:spacing w:line="1" w:lineRule="exact"/>
    </w:pPr>
  </w:p>
</w:ftr>
</file>

<file path=word/footer9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DBCB4" w14:textId="77777777" w:rsidR="00433AE5" w:rsidRDefault="00433AE5"/>
</w:ftr>
</file>

<file path=word/footer9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00D67" w14:textId="77777777" w:rsidR="00433AE5" w:rsidRDefault="00433AE5"/>
</w:ftr>
</file>

<file path=word/footer9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13031" w14:textId="77777777" w:rsidR="00433AE5" w:rsidRDefault="00433AE5"/>
</w:ftr>
</file>

<file path=word/footer9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6B5B5" w14:textId="77777777" w:rsidR="00433AE5" w:rsidRDefault="00433AE5"/>
</w:ftr>
</file>

<file path=word/footer9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99166" w14:textId="77777777" w:rsidR="00433AE5" w:rsidRDefault="00433AE5">
    <w:pPr>
      <w:spacing w:line="1" w:lineRule="exact"/>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C51FE" w14:textId="77777777" w:rsidR="00433AE5" w:rsidRDefault="00433AE5"/>
</w:ftr>
</file>

<file path=word/footer9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51BDE" w14:textId="77777777" w:rsidR="00433AE5" w:rsidRDefault="00433AE5">
    <w:pPr>
      <w:spacing w:line="1" w:lineRule="exact"/>
    </w:pPr>
  </w:p>
</w:ftr>
</file>

<file path=word/footer9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82033" w14:textId="77777777" w:rsidR="00433AE5" w:rsidRDefault="00433AE5">
    <w:pPr>
      <w:spacing w:line="1" w:lineRule="exact"/>
    </w:pPr>
  </w:p>
</w:ftr>
</file>

<file path=word/footer9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0A738" w14:textId="77777777" w:rsidR="00433AE5" w:rsidRDefault="00433AE5"/>
</w:ftr>
</file>

<file path=word/footer9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6B8B1" w14:textId="77777777" w:rsidR="00433AE5" w:rsidRDefault="00433AE5"/>
</w:ftr>
</file>

<file path=word/footer9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917E0" w14:textId="77777777" w:rsidR="00433AE5" w:rsidRDefault="00433AE5"/>
</w:ftr>
</file>

<file path=word/footer9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201FA" w14:textId="77777777" w:rsidR="00433AE5" w:rsidRDefault="00433AE5"/>
</w:ftr>
</file>

<file path=word/footer9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6A607" w14:textId="77777777" w:rsidR="00433AE5" w:rsidRDefault="00433AE5">
    <w:pPr>
      <w:spacing w:line="1" w:lineRule="exact"/>
    </w:pPr>
  </w:p>
</w:ftr>
</file>

<file path=word/footer9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61EB3" w14:textId="77777777" w:rsidR="00433AE5" w:rsidRDefault="00433AE5">
    <w:pPr>
      <w:spacing w:line="1" w:lineRule="exact"/>
    </w:pPr>
  </w:p>
</w:ftr>
</file>

<file path=word/footer9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82D7D" w14:textId="77777777" w:rsidR="00433AE5" w:rsidRDefault="00433AE5">
    <w:pPr>
      <w:spacing w:line="1" w:lineRule="exact"/>
    </w:pPr>
  </w:p>
</w:ftr>
</file>

<file path=word/footer9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C1EDE" w14:textId="77777777" w:rsidR="00433AE5" w:rsidRDefault="00433AE5"/>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64C3" w14:textId="77777777" w:rsidR="00433AE5" w:rsidRDefault="00433AE5"/>
</w:ftr>
</file>

<file path=word/footer9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37226" w14:textId="77777777" w:rsidR="00433AE5" w:rsidRDefault="00433AE5"/>
</w:ftr>
</file>

<file path=word/footer9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16B2D" w14:textId="77777777" w:rsidR="00433AE5" w:rsidRDefault="00433AE5"/>
</w:ftr>
</file>

<file path=word/footer9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FB33E" w14:textId="77777777" w:rsidR="00433AE5" w:rsidRDefault="00433AE5"/>
</w:ftr>
</file>

<file path=word/footer9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45941" w14:textId="77777777" w:rsidR="00433AE5" w:rsidRDefault="00433AE5">
    <w:pPr>
      <w:spacing w:line="1" w:lineRule="exact"/>
    </w:pPr>
  </w:p>
</w:ftr>
</file>

<file path=word/footer9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5DF34" w14:textId="77777777" w:rsidR="00433AE5" w:rsidRDefault="00433AE5">
    <w:pPr>
      <w:spacing w:line="1" w:lineRule="exact"/>
    </w:pPr>
  </w:p>
</w:ftr>
</file>

<file path=word/footer9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1FD3A" w14:textId="77777777" w:rsidR="00433AE5" w:rsidRDefault="00433AE5"/>
</w:ftr>
</file>

<file path=word/footer9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37086" w14:textId="77777777" w:rsidR="00433AE5" w:rsidRDefault="00433AE5"/>
</w:ftr>
</file>

<file path=word/footer9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CE8FB4" w14:textId="77777777" w:rsidR="00433AE5" w:rsidRDefault="00433AE5">
    <w:pPr>
      <w:spacing w:line="1" w:lineRule="exact"/>
    </w:pPr>
  </w:p>
</w:ftr>
</file>

<file path=word/footer9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68CC3" w14:textId="77777777" w:rsidR="00433AE5" w:rsidRDefault="00433AE5">
    <w:pPr>
      <w:spacing w:line="1" w:lineRule="exact"/>
    </w:pPr>
  </w:p>
</w:ftr>
</file>

<file path=word/footer9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9AF2B" w14:textId="77777777" w:rsidR="00433AE5" w:rsidRDefault="00433AE5">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8DE71" w14:textId="77777777" w:rsidR="00433AE5" w:rsidRDefault="00903536">
    <w:pPr>
      <w:spacing w:line="1" w:lineRule="exact"/>
    </w:pPr>
    <w:r>
      <w:rPr>
        <w:noProof/>
      </w:rPr>
      <mc:AlternateContent>
        <mc:Choice Requires="wps">
          <w:drawing>
            <wp:anchor distT="0" distB="0" distL="0" distR="0" simplePos="0" relativeHeight="62914891" behindDoc="1" locked="0" layoutInCell="1" allowOverlap="1" wp14:anchorId="1F6D835E" wp14:editId="47557814">
              <wp:simplePos x="0" y="0"/>
              <wp:positionH relativeFrom="page">
                <wp:posOffset>944245</wp:posOffset>
              </wp:positionH>
              <wp:positionV relativeFrom="page">
                <wp:posOffset>8130540</wp:posOffset>
              </wp:positionV>
              <wp:extent cx="1097280" cy="113030"/>
              <wp:effectExtent l="0" t="0" r="0" b="0"/>
              <wp:wrapNone/>
              <wp:docPr id="203" name="Shape 203"/>
              <wp:cNvGraphicFramePr/>
              <a:graphic xmlns:a="http://schemas.openxmlformats.org/drawingml/2006/main">
                <a:graphicData uri="http://schemas.microsoft.com/office/word/2010/wordprocessingShape">
                  <wps:wsp>
                    <wps:cNvSpPr txBox="1"/>
                    <wps:spPr>
                      <a:xfrm>
                        <a:off x="0" y="0"/>
                        <a:ext cx="1097280" cy="113030"/>
                      </a:xfrm>
                      <a:prstGeom prst="rect">
                        <a:avLst/>
                      </a:prstGeom>
                      <a:noFill/>
                    </wps:spPr>
                    <wps:txbx>
                      <w:txbxContent>
                        <w:p w14:paraId="207C083B" w14:textId="77777777" w:rsidR="00433AE5" w:rsidRDefault="00903536">
                          <w:pPr>
                            <w:pStyle w:val="ad"/>
                            <w:rPr>
                              <w:sz w:val="17"/>
                              <w:szCs w:val="17"/>
                            </w:rPr>
                          </w:pPr>
                          <w:r>
                            <w:rPr>
                              <w:sz w:val="17"/>
                              <w:szCs w:val="17"/>
                            </w:rPr>
                            <w:t>(*) Въ одномъ 2 челов.</w:t>
                          </w:r>
                        </w:p>
                      </w:txbxContent>
                    </wps:txbx>
                    <wps:bodyPr wrap="none" lIns="0" tIns="0" rIns="0" bIns="0">
                      <a:spAutoFit/>
                    </wps:bodyPr>
                  </wps:wsp>
                </a:graphicData>
              </a:graphic>
            </wp:anchor>
          </w:drawing>
        </mc:Choice>
        <mc:Fallback>
          <w:pict>
            <v:shape id="_x0000_s1229" type="#_x0000_t202" style="position:absolute;margin-left:74.350000000000009pt;margin-top:640.20000000000005pt;width:86.400000000000006pt;height:8.9000000000000004pt;z-index:-18874386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одномъ 2 челов.</w:t>
                    </w:r>
                  </w:p>
                </w:txbxContent>
              </v:textbox>
              <w10:wrap anchorx="page" anchory="page"/>
            </v:shape>
          </w:pict>
        </mc:Fallback>
      </mc:AlternateContent>
    </w:r>
  </w:p>
</w:ftr>
</file>

<file path=word/footer9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07768" w14:textId="77777777" w:rsidR="00433AE5" w:rsidRDefault="00433AE5">
    <w:pPr>
      <w:spacing w:line="1" w:lineRule="exact"/>
    </w:pPr>
  </w:p>
</w:ftr>
</file>

<file path=word/footer9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7481" w14:textId="77777777" w:rsidR="00433AE5" w:rsidRDefault="00433AE5">
    <w:pPr>
      <w:spacing w:line="1" w:lineRule="exact"/>
    </w:pPr>
  </w:p>
</w:ftr>
</file>

<file path=word/footer9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59D4C" w14:textId="77777777" w:rsidR="00433AE5" w:rsidRDefault="00433AE5">
    <w:pPr>
      <w:spacing w:line="1" w:lineRule="exact"/>
    </w:pPr>
  </w:p>
</w:ftr>
</file>

<file path=word/footer9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6530B" w14:textId="77777777" w:rsidR="00433AE5" w:rsidRDefault="00433AE5">
    <w:pPr>
      <w:spacing w:line="1" w:lineRule="exact"/>
    </w:pPr>
  </w:p>
</w:ftr>
</file>

<file path=word/footer9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D7E42" w14:textId="77777777" w:rsidR="00433AE5" w:rsidRDefault="00433AE5">
    <w:pPr>
      <w:spacing w:line="1" w:lineRule="exact"/>
    </w:pPr>
  </w:p>
</w:ftr>
</file>

<file path=word/footer9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0C4E3" w14:textId="77777777" w:rsidR="00433AE5" w:rsidRDefault="00433AE5">
    <w:pPr>
      <w:spacing w:line="1" w:lineRule="exact"/>
    </w:pPr>
  </w:p>
</w:ftr>
</file>

<file path=word/footer9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8B2DC" w14:textId="77777777" w:rsidR="00433AE5" w:rsidRDefault="00433AE5">
    <w:pPr>
      <w:spacing w:line="1" w:lineRule="exact"/>
    </w:pPr>
  </w:p>
</w:ftr>
</file>

<file path=word/footer9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C5554" w14:textId="77777777" w:rsidR="00433AE5" w:rsidRDefault="00433AE5">
    <w:pPr>
      <w:spacing w:line="1" w:lineRule="exact"/>
    </w:pPr>
  </w:p>
</w:ftr>
</file>

<file path=word/footer9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38737" w14:textId="77777777" w:rsidR="00433AE5" w:rsidRDefault="00433AE5"/>
</w:ftr>
</file>

<file path=word/footer9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00121" w14:textId="77777777" w:rsidR="00433AE5" w:rsidRDefault="00433AE5"/>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D0935" w14:textId="77777777" w:rsidR="00433AE5" w:rsidRDefault="00903536">
    <w:pPr>
      <w:spacing w:line="1" w:lineRule="exact"/>
    </w:pPr>
    <w:r>
      <w:rPr>
        <w:noProof/>
      </w:rPr>
      <mc:AlternateContent>
        <mc:Choice Requires="wps">
          <w:drawing>
            <wp:anchor distT="0" distB="0" distL="0" distR="0" simplePos="0" relativeHeight="62914887" behindDoc="1" locked="0" layoutInCell="1" allowOverlap="1" wp14:anchorId="34EC6352" wp14:editId="6BAB0246">
              <wp:simplePos x="0" y="0"/>
              <wp:positionH relativeFrom="page">
                <wp:posOffset>944245</wp:posOffset>
              </wp:positionH>
              <wp:positionV relativeFrom="page">
                <wp:posOffset>8130540</wp:posOffset>
              </wp:positionV>
              <wp:extent cx="1097280" cy="113030"/>
              <wp:effectExtent l="0" t="0" r="0" b="0"/>
              <wp:wrapNone/>
              <wp:docPr id="199" name="Shape 199"/>
              <wp:cNvGraphicFramePr/>
              <a:graphic xmlns:a="http://schemas.openxmlformats.org/drawingml/2006/main">
                <a:graphicData uri="http://schemas.microsoft.com/office/word/2010/wordprocessingShape">
                  <wps:wsp>
                    <wps:cNvSpPr txBox="1"/>
                    <wps:spPr>
                      <a:xfrm>
                        <a:off x="0" y="0"/>
                        <a:ext cx="1097280" cy="113030"/>
                      </a:xfrm>
                      <a:prstGeom prst="rect">
                        <a:avLst/>
                      </a:prstGeom>
                      <a:noFill/>
                    </wps:spPr>
                    <wps:txbx>
                      <w:txbxContent>
                        <w:p w14:paraId="3ACE17CD" w14:textId="77777777" w:rsidR="00433AE5" w:rsidRDefault="00903536">
                          <w:pPr>
                            <w:pStyle w:val="ad"/>
                            <w:rPr>
                              <w:sz w:val="17"/>
                              <w:szCs w:val="17"/>
                            </w:rPr>
                          </w:pPr>
                          <w:r>
                            <w:rPr>
                              <w:sz w:val="17"/>
                              <w:szCs w:val="17"/>
                            </w:rPr>
                            <w:t>(*) Въ одномъ 2 челов.</w:t>
                          </w:r>
                        </w:p>
                      </w:txbxContent>
                    </wps:txbx>
                    <wps:bodyPr wrap="none" lIns="0" tIns="0" rIns="0" bIns="0">
                      <a:spAutoFit/>
                    </wps:bodyPr>
                  </wps:wsp>
                </a:graphicData>
              </a:graphic>
            </wp:anchor>
          </w:drawing>
        </mc:Choice>
        <mc:Fallback>
          <w:pict>
            <v:shape id="_x0000_s1225" type="#_x0000_t202" style="position:absolute;margin-left:74.350000000000009pt;margin-top:640.20000000000005pt;width:86.400000000000006pt;height:8.9000000000000004pt;z-index:-18874386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color w:val="000000"/>
                        <w:spacing w:val="0"/>
                        <w:w w:val="100"/>
                        <w:position w:val="0"/>
                        <w:sz w:val="17"/>
                        <w:szCs w:val="17"/>
                        <w:shd w:val="clear" w:color="auto" w:fill="auto"/>
                        <w:lang w:val="ru-RU" w:eastAsia="ru-RU" w:bidi="ru-RU"/>
                      </w:rPr>
                      <w:t>(*) Въ одномъ 2 челов.</w:t>
                    </w:r>
                  </w:p>
                </w:txbxContent>
              </v:textbox>
              <w10:wrap anchorx="page" anchory="page"/>
            </v:shape>
          </w:pict>
        </mc:Fallback>
      </mc:AlternateContent>
    </w:r>
  </w:p>
</w:ftr>
</file>

<file path=word/footer9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135F2" w14:textId="77777777" w:rsidR="00433AE5" w:rsidRDefault="00433AE5"/>
</w:ftr>
</file>

<file path=word/footer9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30985" w14:textId="77777777" w:rsidR="00433AE5" w:rsidRDefault="00433AE5"/>
</w:ftr>
</file>

<file path=word/footer9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0B9270" w14:textId="77777777" w:rsidR="00433AE5" w:rsidRDefault="00433AE5"/>
</w:ftr>
</file>

<file path=word/footer9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1F1A0" w14:textId="77777777" w:rsidR="00433AE5" w:rsidRDefault="00433AE5"/>
</w:ftr>
</file>

<file path=word/footer9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9E3C1" w14:textId="77777777" w:rsidR="00433AE5" w:rsidRDefault="00433AE5">
    <w:pPr>
      <w:spacing w:line="1" w:lineRule="exact"/>
    </w:pPr>
  </w:p>
</w:ftr>
</file>

<file path=word/footer9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B92C8" w14:textId="77777777" w:rsidR="00433AE5" w:rsidRDefault="00433AE5">
    <w:pPr>
      <w:spacing w:line="1" w:lineRule="exact"/>
    </w:pPr>
  </w:p>
</w:ftr>
</file>

<file path=word/footer9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974951" w14:textId="77777777" w:rsidR="00433AE5" w:rsidRDefault="00433AE5">
    <w:pPr>
      <w:spacing w:line="1" w:lineRule="exact"/>
    </w:pPr>
  </w:p>
</w:ftr>
</file>

<file path=word/footer9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C1429" w14:textId="77777777" w:rsidR="00433AE5" w:rsidRDefault="00433AE5"/>
</w:ftr>
</file>

<file path=word/footer9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EBDEA" w14:textId="77777777" w:rsidR="00433AE5" w:rsidRDefault="00433AE5"/>
</w:ftr>
</file>

<file path=word/footer9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90241" w14:textId="77777777" w:rsidR="00433AE5" w:rsidRDefault="00433AE5">
    <w:pPr>
      <w:spacing w:line="1" w:lineRule="exact"/>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CE7CA" w14:textId="77777777" w:rsidR="00433AE5" w:rsidRDefault="00433AE5"/>
</w:ftr>
</file>

<file path=word/footer9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D83D9" w14:textId="77777777" w:rsidR="00433AE5" w:rsidRDefault="00433AE5">
    <w:pPr>
      <w:spacing w:line="1" w:lineRule="exact"/>
    </w:pPr>
  </w:p>
</w:ftr>
</file>

<file path=word/footer9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31884" w14:textId="77777777" w:rsidR="00433AE5" w:rsidRDefault="00433AE5">
    <w:pPr>
      <w:spacing w:line="1" w:lineRule="exact"/>
    </w:pPr>
  </w:p>
</w:ftr>
</file>

<file path=word/footer9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BC36" w14:textId="77777777" w:rsidR="00433AE5" w:rsidRDefault="00433AE5">
    <w:pPr>
      <w:spacing w:line="1" w:lineRule="exact"/>
    </w:pPr>
  </w:p>
</w:ftr>
</file>

<file path=word/footer9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D5AB6" w14:textId="77777777" w:rsidR="00433AE5" w:rsidRDefault="00433AE5">
    <w:pPr>
      <w:spacing w:line="1" w:lineRule="exact"/>
    </w:pPr>
  </w:p>
</w:ftr>
</file>

<file path=word/footer9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4F517" w14:textId="77777777" w:rsidR="00433AE5" w:rsidRDefault="00433AE5">
    <w:pPr>
      <w:spacing w:line="1" w:lineRule="exact"/>
    </w:pPr>
  </w:p>
</w:ftr>
</file>

<file path=word/footer9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A42E" w14:textId="77777777" w:rsidR="00433AE5" w:rsidRDefault="00433AE5">
    <w:pPr>
      <w:spacing w:line="1" w:lineRule="exact"/>
    </w:pPr>
  </w:p>
</w:ftr>
</file>

<file path=word/footer9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1A920" w14:textId="77777777" w:rsidR="00433AE5" w:rsidRDefault="00433AE5">
    <w:pPr>
      <w:spacing w:line="1" w:lineRule="exact"/>
    </w:pPr>
  </w:p>
</w:ftr>
</file>

<file path=word/footer9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D8B89" w14:textId="77777777" w:rsidR="00433AE5" w:rsidRDefault="00433AE5">
    <w:pPr>
      <w:spacing w:line="1" w:lineRule="exact"/>
    </w:pPr>
  </w:p>
</w:ftr>
</file>

<file path=word/footer9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D463A" w14:textId="77777777" w:rsidR="00433AE5" w:rsidRDefault="00433AE5">
    <w:pPr>
      <w:spacing w:line="1" w:lineRule="exact"/>
    </w:pPr>
  </w:p>
</w:ftr>
</file>

<file path=word/footer9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E02DF" w14:textId="77777777" w:rsidR="00433AE5" w:rsidRDefault="00433AE5">
    <w:pPr>
      <w:spacing w:line="1" w:lineRule="exac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7D0B0" w14:textId="77777777" w:rsidR="00433AE5" w:rsidRDefault="00433AE5"/>
</w:ftr>
</file>

<file path=word/footer9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2D448" w14:textId="77777777" w:rsidR="00433AE5" w:rsidRDefault="00433AE5">
    <w:pPr>
      <w:spacing w:line="1" w:lineRule="exact"/>
    </w:pPr>
  </w:p>
</w:ftr>
</file>

<file path=word/footer9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F3AA6" w14:textId="77777777" w:rsidR="00433AE5" w:rsidRDefault="00903536">
    <w:pPr>
      <w:spacing w:line="1" w:lineRule="exact"/>
    </w:pPr>
    <w:r>
      <w:rPr>
        <w:noProof/>
      </w:rPr>
      <mc:AlternateContent>
        <mc:Choice Requires="wps">
          <w:drawing>
            <wp:anchor distT="0" distB="0" distL="0" distR="0" simplePos="0" relativeHeight="62916607" behindDoc="1" locked="0" layoutInCell="1" allowOverlap="1" wp14:anchorId="3A538137" wp14:editId="3090F6EB">
              <wp:simplePos x="0" y="0"/>
              <wp:positionH relativeFrom="page">
                <wp:posOffset>5368290</wp:posOffset>
              </wp:positionH>
              <wp:positionV relativeFrom="page">
                <wp:posOffset>8253730</wp:posOffset>
              </wp:positionV>
              <wp:extent cx="24130" cy="76200"/>
              <wp:effectExtent l="0" t="0" r="0" b="0"/>
              <wp:wrapNone/>
              <wp:docPr id="1927" name="Shape 1927"/>
              <wp:cNvGraphicFramePr/>
              <a:graphic xmlns:a="http://schemas.openxmlformats.org/drawingml/2006/main">
                <a:graphicData uri="http://schemas.microsoft.com/office/word/2010/wordprocessingShape">
                  <wps:wsp>
                    <wps:cNvSpPr txBox="1"/>
                    <wps:spPr>
                      <a:xfrm>
                        <a:off x="0" y="0"/>
                        <a:ext cx="24130" cy="76200"/>
                      </a:xfrm>
                      <a:prstGeom prst="rect">
                        <a:avLst/>
                      </a:prstGeom>
                      <a:noFill/>
                    </wps:spPr>
                    <wps:txbx>
                      <w:txbxContent>
                        <w:p w14:paraId="13DC37E1" w14:textId="77777777" w:rsidR="00433AE5" w:rsidRDefault="00903536">
                          <w:pPr>
                            <w:pStyle w:val="ad"/>
                            <w:rPr>
                              <w:sz w:val="14"/>
                              <w:szCs w:val="14"/>
                            </w:rPr>
                          </w:pPr>
                          <w:r>
                            <w:rPr>
                              <w:rFonts w:ascii="Courier New" w:eastAsia="Courier New" w:hAnsi="Courier New" w:cs="Courier New"/>
                              <w:i/>
                              <w:iCs/>
                              <w:sz w:val="14"/>
                              <w:szCs w:val="14"/>
                            </w:rPr>
                            <w:t>)</w:t>
                          </w:r>
                        </w:p>
                      </w:txbxContent>
                    </wps:txbx>
                    <wps:bodyPr wrap="none" lIns="0" tIns="0" rIns="0" bIns="0">
                      <a:spAutoFit/>
                    </wps:bodyPr>
                  </wps:wsp>
                </a:graphicData>
              </a:graphic>
            </wp:anchor>
          </w:drawing>
        </mc:Choice>
        <mc:Fallback>
          <w:pict>
            <v:shape id="_x0000_s2953" type="#_x0000_t202" style="position:absolute;margin-left:422.69999999999999pt;margin-top:649.89999999999998pt;width:1.9000000000000001pt;height:6.pt;z-index:-18874214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4"/>
                        <w:szCs w:val="14"/>
                      </w:rPr>
                    </w:pPr>
                    <w:r>
                      <w:rPr>
                        <w:rFonts w:ascii="Courier New" w:eastAsia="Courier New" w:hAnsi="Courier New" w:cs="Courier New"/>
                        <w:i/>
                        <w:iCs/>
                        <w:color w:val="000000"/>
                        <w:spacing w:val="0"/>
                        <w:w w:val="100"/>
                        <w:position w:val="0"/>
                        <w:sz w:val="14"/>
                        <w:szCs w:val="14"/>
                        <w:shd w:val="clear" w:color="auto" w:fill="auto"/>
                        <w:lang w:val="ru-RU" w:eastAsia="ru-RU" w:bidi="ru-RU"/>
                      </w:rPr>
                      <w:t>)</w:t>
                    </w:r>
                  </w:p>
                </w:txbxContent>
              </v:textbox>
              <w10:wrap anchorx="page" anchory="page"/>
            </v:shape>
          </w:pict>
        </mc:Fallback>
      </mc:AlternateContent>
    </w:r>
  </w:p>
</w:ftr>
</file>

<file path=word/footer9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B1BA9" w14:textId="77777777" w:rsidR="00433AE5" w:rsidRDefault="00903536">
    <w:pPr>
      <w:spacing w:line="1" w:lineRule="exact"/>
    </w:pPr>
    <w:r>
      <w:rPr>
        <w:noProof/>
      </w:rPr>
      <mc:AlternateContent>
        <mc:Choice Requires="wps">
          <w:drawing>
            <wp:anchor distT="0" distB="0" distL="0" distR="0" simplePos="0" relativeHeight="62916603" behindDoc="1" locked="0" layoutInCell="1" allowOverlap="1" wp14:anchorId="445D6A57" wp14:editId="4EC564B2">
              <wp:simplePos x="0" y="0"/>
              <wp:positionH relativeFrom="page">
                <wp:posOffset>5368290</wp:posOffset>
              </wp:positionH>
              <wp:positionV relativeFrom="page">
                <wp:posOffset>8253730</wp:posOffset>
              </wp:positionV>
              <wp:extent cx="24130" cy="76200"/>
              <wp:effectExtent l="0" t="0" r="0" b="0"/>
              <wp:wrapNone/>
              <wp:docPr id="1923" name="Shape 1923"/>
              <wp:cNvGraphicFramePr/>
              <a:graphic xmlns:a="http://schemas.openxmlformats.org/drawingml/2006/main">
                <a:graphicData uri="http://schemas.microsoft.com/office/word/2010/wordprocessingShape">
                  <wps:wsp>
                    <wps:cNvSpPr txBox="1"/>
                    <wps:spPr>
                      <a:xfrm>
                        <a:off x="0" y="0"/>
                        <a:ext cx="24130" cy="76200"/>
                      </a:xfrm>
                      <a:prstGeom prst="rect">
                        <a:avLst/>
                      </a:prstGeom>
                      <a:noFill/>
                    </wps:spPr>
                    <wps:txbx>
                      <w:txbxContent>
                        <w:p w14:paraId="11A30B9C" w14:textId="77777777" w:rsidR="00433AE5" w:rsidRDefault="00903536">
                          <w:pPr>
                            <w:pStyle w:val="ad"/>
                            <w:rPr>
                              <w:sz w:val="14"/>
                              <w:szCs w:val="14"/>
                            </w:rPr>
                          </w:pPr>
                          <w:r>
                            <w:rPr>
                              <w:rFonts w:ascii="Courier New" w:eastAsia="Courier New" w:hAnsi="Courier New" w:cs="Courier New"/>
                              <w:i/>
                              <w:iCs/>
                              <w:sz w:val="14"/>
                              <w:szCs w:val="14"/>
                            </w:rPr>
                            <w:t>)</w:t>
                          </w:r>
                        </w:p>
                      </w:txbxContent>
                    </wps:txbx>
                    <wps:bodyPr wrap="none" lIns="0" tIns="0" rIns="0" bIns="0">
                      <a:spAutoFit/>
                    </wps:bodyPr>
                  </wps:wsp>
                </a:graphicData>
              </a:graphic>
            </wp:anchor>
          </w:drawing>
        </mc:Choice>
        <mc:Fallback>
          <w:pict>
            <v:shape id="_x0000_s2949" type="#_x0000_t202" style="position:absolute;margin-left:422.69999999999999pt;margin-top:649.89999999999998pt;width:1.9000000000000001pt;height:6.pt;z-index:-18874215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4"/>
                        <w:szCs w:val="14"/>
                      </w:rPr>
                    </w:pPr>
                    <w:r>
                      <w:rPr>
                        <w:rFonts w:ascii="Courier New" w:eastAsia="Courier New" w:hAnsi="Courier New" w:cs="Courier New"/>
                        <w:i/>
                        <w:iCs/>
                        <w:color w:val="000000"/>
                        <w:spacing w:val="0"/>
                        <w:w w:val="100"/>
                        <w:position w:val="0"/>
                        <w:sz w:val="14"/>
                        <w:szCs w:val="14"/>
                        <w:shd w:val="clear" w:color="auto" w:fill="auto"/>
                        <w:lang w:val="ru-RU" w:eastAsia="ru-RU" w:bidi="ru-RU"/>
                      </w:rPr>
                      <w:t>)</w:t>
                    </w:r>
                  </w:p>
                </w:txbxContent>
              </v:textbox>
              <w10:wrap anchorx="page" anchory="page"/>
            </v:shape>
          </w:pict>
        </mc:Fallback>
      </mc:AlternateContent>
    </w:r>
  </w:p>
</w:ftr>
</file>

<file path=word/footer9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026CD" w14:textId="77777777" w:rsidR="00433AE5" w:rsidRDefault="00903536">
    <w:pPr>
      <w:spacing w:line="1" w:lineRule="exact"/>
    </w:pPr>
    <w:r>
      <w:rPr>
        <w:noProof/>
      </w:rPr>
      <mc:AlternateContent>
        <mc:Choice Requires="wps">
          <w:drawing>
            <wp:anchor distT="0" distB="0" distL="0" distR="0" simplePos="0" relativeHeight="62916611" behindDoc="1" locked="0" layoutInCell="1" allowOverlap="1" wp14:anchorId="6B4424CC" wp14:editId="30449514">
              <wp:simplePos x="0" y="0"/>
              <wp:positionH relativeFrom="page">
                <wp:posOffset>3993515</wp:posOffset>
              </wp:positionH>
              <wp:positionV relativeFrom="page">
                <wp:posOffset>8235950</wp:posOffset>
              </wp:positionV>
              <wp:extent cx="57785" cy="54610"/>
              <wp:effectExtent l="0" t="0" r="0" b="0"/>
              <wp:wrapNone/>
              <wp:docPr id="1931" name="Shape 1931"/>
              <wp:cNvGraphicFramePr/>
              <a:graphic xmlns:a="http://schemas.openxmlformats.org/drawingml/2006/main">
                <a:graphicData uri="http://schemas.microsoft.com/office/word/2010/wordprocessingShape">
                  <wps:wsp>
                    <wps:cNvSpPr txBox="1"/>
                    <wps:spPr>
                      <a:xfrm>
                        <a:off x="0" y="0"/>
                        <a:ext cx="57785" cy="54610"/>
                      </a:xfrm>
                      <a:prstGeom prst="rect">
                        <a:avLst/>
                      </a:prstGeom>
                      <a:noFill/>
                    </wps:spPr>
                    <wps:txbx>
                      <w:txbxContent>
                        <w:p w14:paraId="350EB7E9" w14:textId="77777777" w:rsidR="00433AE5" w:rsidRDefault="00903536">
                          <w:pPr>
                            <w:pStyle w:val="ad"/>
                          </w:pPr>
                          <w:r>
                            <w:t>*</w:t>
                          </w:r>
                        </w:p>
                      </w:txbxContent>
                    </wps:txbx>
                    <wps:bodyPr wrap="none" lIns="0" tIns="0" rIns="0" bIns="0">
                      <a:spAutoFit/>
                    </wps:bodyPr>
                  </wps:wsp>
                </a:graphicData>
              </a:graphic>
            </wp:anchor>
          </w:drawing>
        </mc:Choice>
        <mc:Fallback>
          <w:pict>
            <v:shape id="_x0000_s2957" type="#_x0000_t202" style="position:absolute;margin-left:314.44999999999999pt;margin-top:648.5pt;width:4.5499999999999998pt;height:4.2999999999999998pt;z-index:-18874214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ftr>
</file>

<file path=word/footer9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A4DC2" w14:textId="77777777" w:rsidR="00433AE5" w:rsidRDefault="00433AE5">
    <w:pPr>
      <w:spacing w:line="1" w:lineRule="exact"/>
    </w:pPr>
  </w:p>
</w:ftr>
</file>

<file path=word/footer9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0273E" w14:textId="77777777" w:rsidR="00433AE5" w:rsidRDefault="00433AE5">
    <w:pPr>
      <w:spacing w:line="1" w:lineRule="exact"/>
    </w:pPr>
  </w:p>
</w:ftr>
</file>

<file path=word/footer9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31C0E" w14:textId="77777777" w:rsidR="00433AE5" w:rsidRDefault="00433AE5">
    <w:pPr>
      <w:spacing w:line="1" w:lineRule="exact"/>
    </w:pPr>
  </w:p>
</w:ftr>
</file>

<file path=word/footer9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53B9B" w14:textId="77777777" w:rsidR="00433AE5" w:rsidRDefault="00433AE5">
    <w:pPr>
      <w:spacing w:line="1" w:lineRule="exact"/>
    </w:pPr>
  </w:p>
</w:ftr>
</file>

<file path=word/footer9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126FD" w14:textId="77777777" w:rsidR="00433AE5" w:rsidRDefault="00433AE5">
    <w:pPr>
      <w:spacing w:line="1" w:lineRule="exact"/>
    </w:pPr>
  </w:p>
</w:ftr>
</file>

<file path=word/footer9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EA876" w14:textId="77777777" w:rsidR="00433AE5" w:rsidRDefault="00433AE5">
    <w:pPr>
      <w:spacing w:line="1" w:lineRule="exac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C2832" w14:textId="77777777" w:rsidR="00433AE5" w:rsidRDefault="00433AE5">
    <w:pPr>
      <w:spacing w:line="1" w:lineRule="exact"/>
    </w:pPr>
  </w:p>
</w:ftr>
</file>

<file path=word/footer9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315DD" w14:textId="77777777" w:rsidR="00433AE5" w:rsidRDefault="00433AE5">
    <w:pPr>
      <w:spacing w:line="1" w:lineRule="exact"/>
    </w:pPr>
  </w:p>
</w:ftr>
</file>

<file path=word/footer9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C8D6F" w14:textId="77777777" w:rsidR="00433AE5" w:rsidRDefault="00433AE5">
    <w:pPr>
      <w:spacing w:line="1" w:lineRule="exact"/>
    </w:pPr>
  </w:p>
</w:ftr>
</file>

<file path=word/footer9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8CC68" w14:textId="77777777" w:rsidR="00433AE5" w:rsidRDefault="00433AE5">
    <w:pPr>
      <w:spacing w:line="1" w:lineRule="exact"/>
    </w:pPr>
  </w:p>
</w:ftr>
</file>

<file path=word/footer9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58E44" w14:textId="77777777" w:rsidR="00433AE5" w:rsidRDefault="00433AE5">
    <w:pPr>
      <w:spacing w:line="1" w:lineRule="exact"/>
    </w:pPr>
  </w:p>
</w:ftr>
</file>

<file path=word/footer9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DD680" w14:textId="77777777" w:rsidR="00433AE5" w:rsidRDefault="00433AE5">
    <w:pPr>
      <w:spacing w:line="1" w:lineRule="exact"/>
    </w:pPr>
  </w:p>
</w:ftr>
</file>

<file path=word/footer9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EC062" w14:textId="77777777" w:rsidR="00433AE5" w:rsidRDefault="00433AE5"/>
</w:ftr>
</file>

<file path=word/footer9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779A4" w14:textId="77777777" w:rsidR="00433AE5" w:rsidRDefault="00433AE5"/>
</w:ftr>
</file>

<file path=word/footer9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519A" w14:textId="77777777" w:rsidR="00433AE5" w:rsidRDefault="00433AE5">
    <w:pPr>
      <w:spacing w:line="1" w:lineRule="exact"/>
    </w:pPr>
  </w:p>
</w:ftr>
</file>

<file path=word/footer9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54357" w14:textId="77777777" w:rsidR="00433AE5" w:rsidRDefault="00433AE5">
    <w:pPr>
      <w:spacing w:line="1" w:lineRule="exact"/>
    </w:pPr>
  </w:p>
</w:ftr>
</file>

<file path=word/footer9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64E8E" w14:textId="77777777" w:rsidR="00433AE5" w:rsidRDefault="00433AE5">
    <w:pPr>
      <w:spacing w:line="1" w:lineRule="exact"/>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1B87B" w14:textId="77777777" w:rsidR="00433AE5" w:rsidRDefault="00433AE5">
    <w:pPr>
      <w:spacing w:line="1" w:lineRule="exact"/>
    </w:pPr>
  </w:p>
</w:ftr>
</file>

<file path=word/footer9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556AF" w14:textId="77777777" w:rsidR="00433AE5" w:rsidRDefault="00433AE5">
    <w:pPr>
      <w:spacing w:line="1" w:lineRule="exact"/>
    </w:pPr>
  </w:p>
</w:ftr>
</file>

<file path=word/footer9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8AFC02" w14:textId="77777777" w:rsidR="00433AE5" w:rsidRDefault="00903536">
    <w:pPr>
      <w:spacing w:line="1" w:lineRule="exact"/>
    </w:pPr>
    <w:r>
      <w:rPr>
        <w:noProof/>
      </w:rPr>
      <mc:AlternateContent>
        <mc:Choice Requires="wps">
          <w:drawing>
            <wp:anchor distT="0" distB="0" distL="0" distR="0" simplePos="0" relativeHeight="62916647" behindDoc="1" locked="0" layoutInCell="1" allowOverlap="1" wp14:anchorId="66A2DAB8" wp14:editId="10ADC593">
              <wp:simplePos x="0" y="0"/>
              <wp:positionH relativeFrom="page">
                <wp:posOffset>4132580</wp:posOffset>
              </wp:positionH>
              <wp:positionV relativeFrom="page">
                <wp:posOffset>8359775</wp:posOffset>
              </wp:positionV>
              <wp:extent cx="54610" cy="54610"/>
              <wp:effectExtent l="0" t="0" r="0" b="0"/>
              <wp:wrapNone/>
              <wp:docPr id="1969" name="Shape 1969"/>
              <wp:cNvGraphicFramePr/>
              <a:graphic xmlns:a="http://schemas.openxmlformats.org/drawingml/2006/main">
                <a:graphicData uri="http://schemas.microsoft.com/office/word/2010/wordprocessingShape">
                  <wps:wsp>
                    <wps:cNvSpPr txBox="1"/>
                    <wps:spPr>
                      <a:xfrm>
                        <a:off x="0" y="0"/>
                        <a:ext cx="54610" cy="54610"/>
                      </a:xfrm>
                      <a:prstGeom prst="rect">
                        <a:avLst/>
                      </a:prstGeom>
                      <a:noFill/>
                    </wps:spPr>
                    <wps:txbx>
                      <w:txbxContent>
                        <w:p w14:paraId="791BA006" w14:textId="77777777" w:rsidR="00433AE5" w:rsidRDefault="00903536">
                          <w:pPr>
                            <w:pStyle w:val="ad"/>
                          </w:pPr>
                          <w:r>
                            <w:t>*</w:t>
                          </w:r>
                        </w:p>
                      </w:txbxContent>
                    </wps:txbx>
                    <wps:bodyPr wrap="none" lIns="0" tIns="0" rIns="0" bIns="0">
                      <a:spAutoFit/>
                    </wps:bodyPr>
                  </wps:wsp>
                </a:graphicData>
              </a:graphic>
            </wp:anchor>
          </w:drawing>
        </mc:Choice>
        <mc:Fallback>
          <w:pict>
            <v:shape id="_x0000_s2995" type="#_x0000_t202" style="position:absolute;margin-left:325.40000000000003pt;margin-top:658.25pt;width:4.2999999999999998pt;height:4.2999999999999998pt;z-index:-18874210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ftr>
</file>

<file path=word/footer9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498C3" w14:textId="77777777" w:rsidR="00433AE5" w:rsidRDefault="00433AE5">
    <w:pPr>
      <w:spacing w:line="1" w:lineRule="exact"/>
    </w:pPr>
  </w:p>
</w:ftr>
</file>

<file path=word/footer9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87687" w14:textId="77777777" w:rsidR="00433AE5" w:rsidRDefault="00903536">
    <w:pPr>
      <w:spacing w:line="1" w:lineRule="exact"/>
    </w:pPr>
    <w:r>
      <w:rPr>
        <w:noProof/>
      </w:rPr>
      <mc:AlternateContent>
        <mc:Choice Requires="wps">
          <w:drawing>
            <wp:anchor distT="0" distB="0" distL="0" distR="0" simplePos="0" relativeHeight="62916659" behindDoc="1" locked="0" layoutInCell="1" allowOverlap="1" wp14:anchorId="49007FF2" wp14:editId="33394121">
              <wp:simplePos x="0" y="0"/>
              <wp:positionH relativeFrom="page">
                <wp:posOffset>3742690</wp:posOffset>
              </wp:positionH>
              <wp:positionV relativeFrom="page">
                <wp:posOffset>8682990</wp:posOffset>
              </wp:positionV>
              <wp:extent cx="137160" cy="91440"/>
              <wp:effectExtent l="0" t="0" r="0" b="0"/>
              <wp:wrapNone/>
              <wp:docPr id="1981" name="Shape 1981"/>
              <wp:cNvGraphicFramePr/>
              <a:graphic xmlns:a="http://schemas.openxmlformats.org/drawingml/2006/main">
                <a:graphicData uri="http://schemas.microsoft.com/office/word/2010/wordprocessingShape">
                  <wps:wsp>
                    <wps:cNvSpPr txBox="1"/>
                    <wps:spPr>
                      <a:xfrm>
                        <a:off x="0" y="0"/>
                        <a:ext cx="137160" cy="91440"/>
                      </a:xfrm>
                      <a:prstGeom prst="rect">
                        <a:avLst/>
                      </a:prstGeom>
                      <a:noFill/>
                    </wps:spPr>
                    <wps:txbx>
                      <w:txbxContent>
                        <w:p w14:paraId="00F970C0" w14:textId="77777777" w:rsidR="00433AE5" w:rsidRDefault="00433AE5"/>
                      </w:txbxContent>
                    </wps:txbx>
                    <wps:bodyPr wrap="none" lIns="0" tIns="0" rIns="0" bIns="0">
                      <a:spAutoFit/>
                    </wps:bodyPr>
                  </wps:wsp>
                </a:graphicData>
              </a:graphic>
            </wp:anchor>
          </w:drawing>
        </mc:Choice>
        <mc:Fallback>
          <w:pict>
            <v:shape id="_x0000_s3007" type="#_x0000_t202" style="position:absolute;margin-left:294.69999999999999pt;margin-top:683.70000000000005pt;width:10.800000000000001pt;height:7.2000000000000002pt;z-index:-188742094;mso-wrap-style:none;mso-wrap-distance-left:0;mso-wrap-distance-right:0;mso-position-horizontal-relative:page;mso-position-vertical-relative:page" wrapcoords="0 0" filled="f" stroked="f">
              <v:textbox style="mso-fit-shape-to-text:t" inset="0,0,0,0">
                <w:txbxContent>
                  <w:p>
                    <w:pPr>
                      <w:widowControl w:val="0"/>
                    </w:pPr>
                  </w:p>
                </w:txbxContent>
              </v:textbox>
              <w10:wrap anchorx="page" anchory="page"/>
            </v:shape>
          </w:pict>
        </mc:Fallback>
      </mc:AlternateContent>
    </w:r>
  </w:p>
</w:ftr>
</file>

<file path=word/footer9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47361" w14:textId="77777777" w:rsidR="00433AE5" w:rsidRDefault="00903536">
    <w:pPr>
      <w:spacing w:line="1" w:lineRule="exact"/>
    </w:pPr>
    <w:r>
      <w:rPr>
        <w:noProof/>
      </w:rPr>
      <mc:AlternateContent>
        <mc:Choice Requires="wps">
          <w:drawing>
            <wp:anchor distT="0" distB="0" distL="0" distR="0" simplePos="0" relativeHeight="62916655" behindDoc="1" locked="0" layoutInCell="1" allowOverlap="1" wp14:anchorId="36845D24" wp14:editId="0EF5F2DE">
              <wp:simplePos x="0" y="0"/>
              <wp:positionH relativeFrom="page">
                <wp:posOffset>3742690</wp:posOffset>
              </wp:positionH>
              <wp:positionV relativeFrom="page">
                <wp:posOffset>8682990</wp:posOffset>
              </wp:positionV>
              <wp:extent cx="137160" cy="91440"/>
              <wp:effectExtent l="0" t="0" r="0" b="0"/>
              <wp:wrapNone/>
              <wp:docPr id="1977" name="Shape 1977"/>
              <wp:cNvGraphicFramePr/>
              <a:graphic xmlns:a="http://schemas.openxmlformats.org/drawingml/2006/main">
                <a:graphicData uri="http://schemas.microsoft.com/office/word/2010/wordprocessingShape">
                  <wps:wsp>
                    <wps:cNvSpPr txBox="1"/>
                    <wps:spPr>
                      <a:xfrm>
                        <a:off x="0" y="0"/>
                        <a:ext cx="137160" cy="91440"/>
                      </a:xfrm>
                      <a:prstGeom prst="rect">
                        <a:avLst/>
                      </a:prstGeom>
                      <a:noFill/>
                    </wps:spPr>
                    <wps:txbx>
                      <w:txbxContent>
                        <w:p w14:paraId="2B51825D" w14:textId="77777777" w:rsidR="00433AE5" w:rsidRDefault="00433AE5"/>
                      </w:txbxContent>
                    </wps:txbx>
                    <wps:bodyPr wrap="none" lIns="0" tIns="0" rIns="0" bIns="0">
                      <a:spAutoFit/>
                    </wps:bodyPr>
                  </wps:wsp>
                </a:graphicData>
              </a:graphic>
            </wp:anchor>
          </w:drawing>
        </mc:Choice>
        <mc:Fallback>
          <w:pict>
            <v:shape id="_x0000_s3003" type="#_x0000_t202" style="position:absolute;margin-left:294.69999999999999pt;margin-top:683.70000000000005pt;width:10.800000000000001pt;height:7.2000000000000002pt;z-index:-188742098;mso-wrap-style:none;mso-wrap-distance-left:0;mso-wrap-distance-right:0;mso-position-horizontal-relative:page;mso-position-vertical-relative:page" wrapcoords="0 0" filled="f" stroked="f">
              <v:textbox style="mso-fit-shape-to-text:t" inset="0,0,0,0">
                <w:txbxContent>
                  <w:p>
                    <w:pPr>
                      <w:widowControl w:val="0"/>
                    </w:pPr>
                  </w:p>
                </w:txbxContent>
              </v:textbox>
              <w10:wrap anchorx="page" anchory="page"/>
            </v:shape>
          </w:pict>
        </mc:Fallback>
      </mc:AlternateContent>
    </w:r>
  </w:p>
</w:ftr>
</file>

<file path=word/footer9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A08C3" w14:textId="77777777" w:rsidR="00433AE5" w:rsidRDefault="00433AE5">
    <w:pPr>
      <w:spacing w:line="1" w:lineRule="exact"/>
    </w:pPr>
  </w:p>
</w:ftr>
</file>

<file path=word/footer9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59915" w14:textId="77777777" w:rsidR="00433AE5" w:rsidRDefault="00433AE5"/>
</w:ftr>
</file>

<file path=word/footer9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DE9A4" w14:textId="77777777" w:rsidR="00433AE5" w:rsidRDefault="00433AE5"/>
</w:ftr>
</file>

<file path=word/footer9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8DEE3" w14:textId="77777777" w:rsidR="00433AE5" w:rsidRDefault="00433AE5"/>
</w:ftr>
</file>

<file path=word/footer9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B2727" w14:textId="77777777" w:rsidR="00433AE5" w:rsidRDefault="00433AE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B3CC43" w14:textId="77777777" w:rsidR="00903536" w:rsidRDefault="00903536">
      <w:r>
        <w:separator/>
      </w:r>
    </w:p>
  </w:footnote>
  <w:footnote w:type="continuationSeparator" w:id="0">
    <w:p w14:paraId="3ADF5D20" w14:textId="77777777" w:rsidR="00903536" w:rsidRDefault="00903536">
      <w:r>
        <w:continuationSeparator/>
      </w:r>
    </w:p>
  </w:footnote>
  <w:footnote w:id="1">
    <w:p w14:paraId="2693675E" w14:textId="77777777" w:rsidR="00433AE5" w:rsidRDefault="00903536">
      <w:pPr>
        <w:pStyle w:val="a4"/>
        <w:ind w:firstLine="260"/>
        <w:jc w:val="both"/>
      </w:pPr>
      <w:r>
        <w:footnoteRef/>
      </w:r>
      <w:r>
        <w:t xml:space="preserve"> Изъ этого сличенія оказалось, что оба списка разнятся между собою, кромѣ означен</w:t>
      </w:r>
      <w:r>
        <w:softHyphen/>
        <w:t>ныхъ ниже варіантовъ, лишь въ томъ, что въ Лаврскомъ вездѣ опущены имена крестьянъ подворно, а значится только число людей по каждому селенію, при чемъ вмѣсто выраженія: «а к</w:t>
      </w:r>
      <w:r>
        <w:t>рестьянъ (столько-то) дворовъ,» употребленнаго въ Арх. сп., въ Лаврск. сказано: «а крестьянъ (столько-то) человѣкъ». — (1) Въ томъ числѣ во дв. Сенка сапожникъ. — (</w:t>
      </w:r>
      <w:r>
        <w:rPr>
          <w:vertAlign w:val="superscript"/>
        </w:rPr>
        <w:t>9</w:t>
      </w:r>
      <w:r>
        <w:t>) «Останко приходецъ».</w:t>
      </w:r>
    </w:p>
    <w:p w14:paraId="7FF15524" w14:textId="77777777" w:rsidR="00433AE5" w:rsidRDefault="00903536">
      <w:pPr>
        <w:pStyle w:val="a4"/>
        <w:tabs>
          <w:tab w:val="left" w:pos="6226"/>
        </w:tabs>
        <w:ind w:firstLine="620"/>
        <w:jc w:val="both"/>
      </w:pPr>
      <w:r>
        <w:t>Ч. I, отдѣл. 2.</w:t>
      </w:r>
      <w:r>
        <w:tab/>
        <w:t>1</w:t>
      </w:r>
    </w:p>
  </w:footnote>
  <w:footnote w:id="2">
    <w:p w14:paraId="685C37AB" w14:textId="77777777" w:rsidR="00433AE5" w:rsidRDefault="00903536">
      <w:pPr>
        <w:pStyle w:val="a4"/>
        <w:spacing w:line="211" w:lineRule="exact"/>
        <w:jc w:val="both"/>
      </w:pPr>
      <w:r>
        <w:footnoteRef/>
      </w:r>
      <w:r>
        <w:t xml:space="preserve"> Въ подл. и въ Лаврск. «сталного».—(</w:t>
      </w:r>
      <w:r>
        <w:rPr>
          <w:vertAlign w:val="superscript"/>
        </w:rPr>
        <w:t>2</w:t>
      </w:r>
      <w:r>
        <w:t>) Въ томъ чи</w:t>
      </w:r>
      <w:r>
        <w:t>слѣ во дв. отецъ съ сыномъ.—■</w:t>
      </w:r>
    </w:p>
  </w:footnote>
  <w:footnote w:id="3">
    <w:p w14:paraId="34D0830C" w14:textId="77777777" w:rsidR="00433AE5" w:rsidRDefault="00903536">
      <w:pPr>
        <w:pStyle w:val="a4"/>
        <w:spacing w:line="211" w:lineRule="exact"/>
        <w:ind w:firstLine="0"/>
      </w:pPr>
      <w:r>
        <w:t>(</w:t>
      </w:r>
      <w:r>
        <w:rPr>
          <w:vertAlign w:val="superscript"/>
        </w:rPr>
        <w:t>3</w:t>
      </w:r>
      <w:r>
        <w:t>) Въ т. ч. въ 1 дв. 2 челов,—(</w:t>
      </w:r>
      <w:r>
        <w:rPr>
          <w:vertAlign w:val="superscript"/>
        </w:rPr>
        <w:t>4</w:t>
      </w:r>
      <w:r>
        <w:t>) Въ т. ч. во дв. прасолъ.</w:t>
      </w:r>
    </w:p>
  </w:footnote>
  <w:footnote w:id="4">
    <w:p w14:paraId="3E403ABA" w14:textId="77777777" w:rsidR="00433AE5" w:rsidRDefault="00903536">
      <w:pPr>
        <w:pStyle w:val="a4"/>
        <w:spacing w:line="204" w:lineRule="exact"/>
        <w:ind w:firstLine="200"/>
        <w:jc w:val="both"/>
      </w:pPr>
      <w:r>
        <w:footnoteRef/>
      </w:r>
      <w:r>
        <w:t xml:space="preserve"> Въ т. ч. во дв. «Гришка рыбачь».—(</w:t>
      </w:r>
      <w:r>
        <w:rPr>
          <w:vertAlign w:val="superscript"/>
        </w:rPr>
        <w:t>2</w:t>
      </w:r>
      <w:r>
        <w:t>) Въ т. ч. во дв. «Олешка коробейникъ».—</w:t>
      </w:r>
    </w:p>
  </w:footnote>
  <w:footnote w:id="5">
    <w:p w14:paraId="4119C378" w14:textId="77777777" w:rsidR="00433AE5" w:rsidRDefault="00903536">
      <w:pPr>
        <w:pStyle w:val="a4"/>
        <w:spacing w:line="204" w:lineRule="exact"/>
        <w:ind w:firstLine="0"/>
      </w:pPr>
      <w:r>
        <w:t>(</w:t>
      </w:r>
      <w:r>
        <w:rPr>
          <w:vertAlign w:val="superscript"/>
        </w:rPr>
        <w:t>3</w:t>
      </w:r>
      <w:r>
        <w:t>) «Шестачко приходецъ».—(</w:t>
      </w:r>
      <w:r>
        <w:rPr>
          <w:vertAlign w:val="superscript"/>
        </w:rPr>
        <w:t>4</w:t>
      </w:r>
      <w:r>
        <w:t>) Въ немъ 2 челов.: отецъ съ сыномъ.—(</w:t>
      </w:r>
      <w:r>
        <w:rPr>
          <w:vertAlign w:val="superscript"/>
        </w:rPr>
        <w:t>5</w:t>
      </w:r>
      <w:r>
        <w:t>) «Куземка при-</w:t>
      </w:r>
    </w:p>
  </w:footnote>
  <w:footnote w:id="6">
    <w:p w14:paraId="146C9A87" w14:textId="77777777" w:rsidR="00433AE5" w:rsidRDefault="00903536">
      <w:pPr>
        <w:pStyle w:val="a4"/>
        <w:spacing w:line="204" w:lineRule="exact"/>
        <w:ind w:firstLine="0"/>
      </w:pPr>
      <w:r>
        <w:t>ходецъ».</w:t>
      </w:r>
    </w:p>
  </w:footnote>
  <w:footnote w:id="7">
    <w:p w14:paraId="2570EEE8" w14:textId="77777777" w:rsidR="00433AE5" w:rsidRDefault="00903536">
      <w:pPr>
        <w:pStyle w:val="a4"/>
        <w:spacing w:line="240" w:lineRule="auto"/>
        <w:jc w:val="both"/>
      </w:pPr>
      <w:r>
        <w:footnoteRef/>
      </w:r>
      <w:r>
        <w:t xml:space="preserve"> Въ подл. «елиннику»; въ Лаврск. «елийку». — (’) Въ т. ч. во дв. «приходецъ». —</w:t>
      </w:r>
    </w:p>
  </w:footnote>
  <w:footnote w:id="8">
    <w:p w14:paraId="788A0728" w14:textId="77777777" w:rsidR="00433AE5" w:rsidRDefault="00903536">
      <w:pPr>
        <w:pStyle w:val="a4"/>
        <w:tabs>
          <w:tab w:val="left" w:pos="7157"/>
        </w:tabs>
        <w:spacing w:line="240" w:lineRule="auto"/>
        <w:ind w:firstLine="0"/>
      </w:pPr>
      <w:r>
        <w:t>(</w:t>
      </w:r>
      <w:r>
        <w:rPr>
          <w:vertAlign w:val="superscript"/>
        </w:rPr>
        <w:t>3</w:t>
      </w:r>
      <w:r>
        <w:t>) Въ Лаврск. «10».</w:t>
      </w:r>
    </w:p>
  </w:footnote>
  <w:footnote w:id="9">
    <w:p w14:paraId="6241714E" w14:textId="77777777" w:rsidR="00433AE5" w:rsidRDefault="00903536">
      <w:pPr>
        <w:pStyle w:val="a4"/>
        <w:spacing w:line="187" w:lineRule="exact"/>
        <w:ind w:firstLine="200"/>
        <w:jc w:val="both"/>
      </w:pPr>
      <w:r>
        <w:footnoteRef/>
      </w:r>
      <w:r>
        <w:t xml:space="preserve"> Въ нодл. «сталъ ново»; въ Лаврск. «сталного».—(2) Такъ въ подл. и въ Лаврск.—(3) Въ</w:t>
      </w:r>
    </w:p>
  </w:footnote>
  <w:footnote w:id="10">
    <w:p w14:paraId="03A4AD35" w14:textId="77777777" w:rsidR="00433AE5" w:rsidRDefault="00903536">
      <w:pPr>
        <w:pStyle w:val="a4"/>
        <w:spacing w:line="187" w:lineRule="exact"/>
        <w:ind w:firstLine="0"/>
      </w:pPr>
      <w:r>
        <w:t>немъ «приходецъ».</w:t>
      </w:r>
    </w:p>
  </w:footnote>
  <w:footnote w:id="11">
    <w:p w14:paraId="5F9584FF" w14:textId="77777777" w:rsidR="00433AE5" w:rsidRDefault="00903536">
      <w:pPr>
        <w:pStyle w:val="a4"/>
        <w:spacing w:line="240" w:lineRule="auto"/>
        <w:ind w:firstLine="260"/>
        <w:jc w:val="both"/>
      </w:pPr>
      <w:r>
        <w:footnoteRef/>
      </w:r>
      <w:r>
        <w:t xml:space="preserve"> Въ Лаврск.: «Боранцына».—(’) Такъ же «и</w:t>
      </w:r>
      <w:r>
        <w:t>» нѣтъ.</w:t>
      </w:r>
    </w:p>
  </w:footnote>
  <w:footnote w:id="12">
    <w:p w14:paraId="061C1411" w14:textId="77777777" w:rsidR="00433AE5" w:rsidRDefault="00903536">
      <w:pPr>
        <w:pStyle w:val="a4"/>
        <w:spacing w:line="218" w:lineRule="auto"/>
        <w:ind w:firstLine="0"/>
      </w:pPr>
      <w:r>
        <w:footnoteRef/>
      </w:r>
      <w:r>
        <w:t xml:space="preserve"> дв. 2 брата.</w:t>
      </w:r>
    </w:p>
  </w:footnote>
  <w:footnote w:id="13">
    <w:p w14:paraId="7E3A7317" w14:textId="77777777" w:rsidR="00433AE5" w:rsidRDefault="00903536">
      <w:pPr>
        <w:pStyle w:val="a4"/>
        <w:spacing w:line="240" w:lineRule="auto"/>
        <w:ind w:firstLine="180"/>
        <w:jc w:val="both"/>
      </w:pPr>
      <w:r>
        <w:footnoteRef/>
      </w:r>
      <w:r>
        <w:t xml:space="preserve"> Въ числѣ бобылей 2 вдовы.—Въ обоихъ женщины.</w:t>
      </w:r>
    </w:p>
  </w:footnote>
  <w:footnote w:id="14">
    <w:p w14:paraId="235E2BEC" w14:textId="77777777" w:rsidR="00433AE5" w:rsidRDefault="00903536">
      <w:pPr>
        <w:pStyle w:val="a4"/>
        <w:spacing w:line="240" w:lineRule="auto"/>
        <w:ind w:firstLine="320"/>
        <w:jc w:val="both"/>
      </w:pPr>
      <w:r>
        <w:footnoteRef/>
      </w:r>
      <w:r>
        <w:t xml:space="preserve"> Въ томъ числѣ въ I дв. 2 брата.</w:t>
      </w:r>
    </w:p>
    <w:p w14:paraId="6EC7CC3B" w14:textId="77777777" w:rsidR="00433AE5" w:rsidRDefault="00903536">
      <w:pPr>
        <w:pStyle w:val="a4"/>
        <w:tabs>
          <w:tab w:val="left" w:pos="6008"/>
        </w:tabs>
        <w:spacing w:line="240" w:lineRule="auto"/>
        <w:ind w:firstLine="680"/>
      </w:pPr>
      <w:r>
        <w:t>Ч. I, отдѣл. 2.</w:t>
      </w:r>
      <w:r>
        <w:tab/>
        <w:t>2</w:t>
      </w:r>
    </w:p>
  </w:footnote>
  <w:footnote w:id="15">
    <w:p w14:paraId="01F2E8ED" w14:textId="77777777" w:rsidR="00433AE5" w:rsidRDefault="00903536">
      <w:pPr>
        <w:pStyle w:val="a4"/>
        <w:pBdr>
          <w:top w:val="single" w:sz="4" w:space="0" w:color="auto"/>
        </w:pBdr>
        <w:spacing w:line="240" w:lineRule="auto"/>
        <w:ind w:firstLine="200"/>
      </w:pPr>
      <w:r>
        <w:footnoteRef/>
      </w:r>
      <w:r>
        <w:t xml:space="preserve"> Ѳедка приходецъ,</w:t>
      </w:r>
    </w:p>
  </w:footnote>
  <w:footnote w:id="16">
    <w:p w14:paraId="5EDE7861" w14:textId="77777777" w:rsidR="00433AE5" w:rsidRDefault="00903536">
      <w:pPr>
        <w:pStyle w:val="a4"/>
        <w:ind w:left="400" w:firstLine="0"/>
        <w:jc w:val="right"/>
      </w:pPr>
      <w:r>
        <w:t>(*) Въ т. ч. въ 1 дв. отецъ съ сыномъ—(’) Въ т. ч. въ 3 дв. отцы съ сыновьями.—(</w:t>
      </w:r>
      <w:r>
        <w:rPr>
          <w:vertAlign w:val="superscript"/>
        </w:rPr>
        <w:t>3</w:t>
      </w:r>
      <w:r>
        <w:t xml:space="preserve">) Въ т. ч. въ 1 дв. отецъ и </w:t>
      </w:r>
      <w:r>
        <w:t>сынъ и въ 1 дв. крестьянинъ съ пасынкомъ,—(</w:t>
      </w:r>
      <w:r>
        <w:rPr>
          <w:vertAlign w:val="superscript"/>
        </w:rPr>
        <w:t>4</w:t>
      </w:r>
      <w:r>
        <w:t>) Въ т.ч. въ 2 дв. по</w:t>
      </w:r>
    </w:p>
  </w:footnote>
  <w:footnote w:id="17">
    <w:p w14:paraId="17BD087F" w14:textId="77777777" w:rsidR="00433AE5" w:rsidRDefault="00903536">
      <w:pPr>
        <w:pStyle w:val="a4"/>
        <w:ind w:firstLine="440"/>
      </w:pPr>
      <w:r>
        <w:footnoteRef/>
      </w:r>
      <w:r>
        <w:t xml:space="preserve"> челов. (вводномъ дв..отецъ съ сыномъ, въ другомъ крестьянинъ съ пасынкомъ). —</w:t>
      </w:r>
    </w:p>
  </w:footnote>
  <w:footnote w:id="18">
    <w:p w14:paraId="49FB9FCA" w14:textId="77777777" w:rsidR="00433AE5" w:rsidRDefault="00903536">
      <w:pPr>
        <w:pStyle w:val="a4"/>
        <w:ind w:firstLine="460"/>
        <w:jc w:val="both"/>
      </w:pPr>
      <w:r>
        <w:t>(</w:t>
      </w:r>
      <w:r>
        <w:rPr>
          <w:vertAlign w:val="superscript"/>
        </w:rPr>
        <w:t>6</w:t>
      </w:r>
      <w:r>
        <w:t>),Вът. ч. въ 1 дв. крестьянинъ съ зятемъ.</w:t>
      </w:r>
    </w:p>
  </w:footnote>
  <w:footnote w:id="19">
    <w:p w14:paraId="552DF64D" w14:textId="77777777" w:rsidR="00433AE5" w:rsidRDefault="00903536">
      <w:pPr>
        <w:pStyle w:val="a4"/>
        <w:ind w:firstLine="260"/>
        <w:jc w:val="both"/>
      </w:pPr>
      <w:r>
        <w:rPr>
          <w:i/>
          <w:iCs/>
        </w:rPr>
        <w:t>Р)</w:t>
      </w:r>
      <w:r>
        <w:t xml:space="preserve"> Въ т. ч. въ 2 дв. </w:t>
      </w:r>
      <w:r>
        <w:rPr>
          <w:i/>
          <w:iCs/>
        </w:rPr>
        <w:t>по</w:t>
      </w:r>
      <w:r>
        <w:t xml:space="preserve"> 2 челов., въ 1 дв. 3 челов.—(</w:t>
      </w:r>
      <w:r>
        <w:rPr>
          <w:vertAlign w:val="superscript"/>
        </w:rPr>
        <w:t>2</w:t>
      </w:r>
      <w:r>
        <w:t>) Пріѣзжей Кормаповъ.—(</w:t>
      </w:r>
      <w:r>
        <w:rPr>
          <w:vertAlign w:val="superscript"/>
        </w:rPr>
        <w:t>3</w:t>
      </w:r>
      <w:r>
        <w:t>) Въ т.</w:t>
      </w:r>
    </w:p>
  </w:footnote>
  <w:footnote w:id="20">
    <w:p w14:paraId="5F4ED3B8" w14:textId="77777777" w:rsidR="00433AE5" w:rsidRDefault="00903536">
      <w:pPr>
        <w:pStyle w:val="a4"/>
        <w:ind w:firstLine="0"/>
      </w:pPr>
      <w:r>
        <w:t>ч. въ 3 дв. по 2 челов., въ 1 дв. 3 челов.—(</w:t>
      </w:r>
      <w:r>
        <w:rPr>
          <w:vertAlign w:val="superscript"/>
        </w:rPr>
        <w:t>4</w:t>
      </w:r>
      <w:r>
        <w:t>) Въ пемъ отецъ съ сыномъ.—(</w:t>
      </w:r>
      <w:r>
        <w:rPr>
          <w:vertAlign w:val="superscript"/>
        </w:rPr>
        <w:t>б</w:t>
      </w:r>
      <w:r>
        <w:t>) Въ т. ч. въ</w:t>
      </w:r>
    </w:p>
  </w:footnote>
  <w:footnote w:id="21">
    <w:p w14:paraId="6E1D1B53" w14:textId="77777777" w:rsidR="00433AE5" w:rsidRDefault="00903536">
      <w:pPr>
        <w:pStyle w:val="a4"/>
        <w:ind w:firstLine="0"/>
      </w:pPr>
      <w:r>
        <w:footnoteRef/>
      </w:r>
      <w:r>
        <w:t xml:space="preserve"> дв. по 2 челов.—(</w:t>
      </w:r>
      <w:r>
        <w:rPr>
          <w:vertAlign w:val="superscript"/>
        </w:rPr>
        <w:t>6</w:t>
      </w:r>
      <w:r>
        <w:t>) Въ т. ч. въ 2 дв. по 2 челов.—(’) Въ т. ч. въ 3 дв. по 2 челов.—</w:t>
      </w:r>
    </w:p>
  </w:footnote>
  <w:footnote w:id="22">
    <w:p w14:paraId="6DAE250D" w14:textId="77777777" w:rsidR="00433AE5" w:rsidRDefault="00903536">
      <w:pPr>
        <w:pStyle w:val="a4"/>
        <w:ind w:firstLine="0"/>
      </w:pPr>
      <w:r>
        <w:t>(</w:t>
      </w:r>
      <w:r>
        <w:rPr>
          <w:vertAlign w:val="superscript"/>
        </w:rPr>
        <w:t>8</w:t>
      </w:r>
      <w:r>
        <w:t xml:space="preserve">) Въ т. ч. въ 2 </w:t>
      </w:r>
      <w:r>
        <w:t>дв. по 2 челов.'—(</w:t>
      </w:r>
      <w:r>
        <w:rPr>
          <w:vertAlign w:val="superscript"/>
        </w:rPr>
        <w:t>3</w:t>
      </w:r>
      <w:r>
        <w:t>) Въ томъ числѣ въ 5 дв. по 2 челов., въ 1 дв. 3 челов.</w:t>
      </w:r>
    </w:p>
  </w:footnote>
  <w:footnote w:id="23">
    <w:p w14:paraId="4CD06520" w14:textId="77777777" w:rsidR="00433AE5" w:rsidRDefault="00903536">
      <w:pPr>
        <w:pStyle w:val="a4"/>
        <w:ind w:firstLine="340"/>
        <w:jc w:val="both"/>
      </w:pPr>
      <w:r>
        <w:footnoteRef/>
      </w:r>
      <w:r>
        <w:t xml:space="preserve"> Въ т. ч. въ 5 дв. по два челов., изъ нихъ въ 1 дв. отецъ съ сыномъ, въ 2 дв. крестьяне съ пасынками, въ 1 дв. 2 брата.—(</w:t>
      </w:r>
      <w:r>
        <w:rPr>
          <w:vertAlign w:val="superscript"/>
        </w:rPr>
        <w:t>2</w:t>
      </w:r>
      <w:r>
        <w:t>) Въ т. ч. въ 2 дв. по 2 челов., изъ нихъ въ 1 дв. отецъ</w:t>
      </w:r>
    </w:p>
  </w:footnote>
  <w:footnote w:id="24">
    <w:p w14:paraId="71C44AC6" w14:textId="77777777" w:rsidR="00433AE5" w:rsidRDefault="00903536">
      <w:pPr>
        <w:pStyle w:val="a4"/>
        <w:ind w:firstLine="0"/>
      </w:pPr>
      <w:r>
        <w:t>с</w:t>
      </w:r>
      <w:r>
        <w:t>ъ сыномъ.</w:t>
      </w:r>
    </w:p>
  </w:footnote>
  <w:footnote w:id="25">
    <w:p w14:paraId="12757915" w14:textId="77777777" w:rsidR="00433AE5" w:rsidRDefault="00903536">
      <w:pPr>
        <w:pStyle w:val="a4"/>
        <w:ind w:firstLine="260"/>
        <w:jc w:val="both"/>
      </w:pPr>
      <w:r>
        <w:footnoteRef/>
      </w:r>
      <w:r>
        <w:t xml:space="preserve"> Въ т. ч. въ 4 дв. по 2 челов., изъ нихъ въ 2-хъ дв. по отцу съ сыномъ, въ 1 дв. кре</w:t>
      </w:r>
      <w:r>
        <w:softHyphen/>
        <w:t>стьянинъ съ пасынкомъ.—(</w:t>
      </w:r>
      <w:r>
        <w:rPr>
          <w:vertAlign w:val="superscript"/>
        </w:rPr>
        <w:t>2</w:t>
      </w:r>
      <w:r>
        <w:t>) Въ т. ч. въ 3 дв. по 2 челов., изъ нпхъ въ 2 дв. по отцу съ сыномъ, въ 1 дв. крестьянинъ съ пасынкомъ. — (</w:t>
      </w:r>
      <w:r>
        <w:rPr>
          <w:vertAlign w:val="superscript"/>
        </w:rPr>
        <w:t>3</w:t>
      </w:r>
      <w:r>
        <w:t xml:space="preserve">) Въ т. ч. въ 2 дв. по. 2 </w:t>
      </w:r>
      <w:r>
        <w:t>челов.—отецъ съ сыномъ.—(</w:t>
      </w:r>
      <w:r>
        <w:rPr>
          <w:vertAlign w:val="superscript"/>
        </w:rPr>
        <w:t>4</w:t>
      </w:r>
      <w:r>
        <w:t>) Въ т. ч. въ 2-хъ дв. по 2 челов. (отецъ съ сыномъ), и въ 1 дв. 3 челов. (отецъ съ сыновьями) —(</w:t>
      </w:r>
      <w:r>
        <w:rPr>
          <w:vertAlign w:val="superscript"/>
        </w:rPr>
        <w:t>6</w:t>
      </w:r>
      <w:r>
        <w:t>) Всѣ трое—братья.—(</w:t>
      </w:r>
      <w:r>
        <w:rPr>
          <w:vertAlign w:val="superscript"/>
        </w:rPr>
        <w:t>6</w:t>
      </w:r>
      <w:r>
        <w:t>) Въ т. ч. въ 2-хъ дв. по 2 челов. (отецъ съ сыномъ).—(</w:t>
      </w:r>
      <w:r>
        <w:rPr>
          <w:vertAlign w:val="superscript"/>
        </w:rPr>
        <w:t>7</w:t>
      </w:r>
      <w:r>
        <w:t>) Въ т. ч. въ 1 дв. 3 челов. (отецъ съ сыновьями), въ 3</w:t>
      </w:r>
      <w:r>
        <w:t xml:space="preserve"> дв. по 2 челов. (въ 2-хъ—отецъ съ сыномъ, въ 1 крестьянинъ съ зятемъ).</w:t>
      </w:r>
    </w:p>
  </w:footnote>
  <w:footnote w:id="26">
    <w:p w14:paraId="3FB2C484" w14:textId="77777777" w:rsidR="00433AE5" w:rsidRDefault="00903536">
      <w:pPr>
        <w:pStyle w:val="a4"/>
        <w:pBdr>
          <w:top w:val="single" w:sz="4" w:space="0" w:color="auto"/>
        </w:pBdr>
        <w:spacing w:line="240" w:lineRule="auto"/>
        <w:ind w:firstLine="220"/>
      </w:pPr>
      <w:r>
        <w:footnoteRef/>
      </w:r>
      <w:r>
        <w:t xml:space="preserve"> Въ т. ч. въ 1 дв. 2 брата.</w:t>
      </w:r>
    </w:p>
    <w:p w14:paraId="4829C409" w14:textId="77777777" w:rsidR="00433AE5" w:rsidRDefault="00903536">
      <w:pPr>
        <w:pStyle w:val="a4"/>
        <w:tabs>
          <w:tab w:val="left" w:pos="5858"/>
        </w:tabs>
        <w:spacing w:line="240" w:lineRule="auto"/>
        <w:ind w:firstLine="540"/>
      </w:pPr>
      <w:r>
        <w:t>Ч. I, отдѣл. 2.</w:t>
      </w:r>
      <w:r>
        <w:tab/>
        <w:t>3</w:t>
      </w:r>
    </w:p>
  </w:footnote>
  <w:footnote w:id="27">
    <w:p w14:paraId="05525D12" w14:textId="77777777" w:rsidR="00433AE5" w:rsidRDefault="00903536">
      <w:pPr>
        <w:pStyle w:val="a4"/>
        <w:spacing w:line="254" w:lineRule="auto"/>
        <w:ind w:firstLine="200"/>
        <w:jc w:val="both"/>
      </w:pPr>
      <w:r>
        <w:footnoteRef/>
      </w:r>
      <w:r>
        <w:t xml:space="preserve"> Въ т. ч. въ 1 дв. отецъ съ сычомъ.—(’) Въ т. ч. въ 2-хъ дв. по 2 челов.—отецъ съ сы</w:t>
      </w:r>
      <w:r>
        <w:softHyphen/>
      </w:r>
    </w:p>
  </w:footnote>
  <w:footnote w:id="28">
    <w:p w14:paraId="43C9402C" w14:textId="77777777" w:rsidR="00433AE5" w:rsidRDefault="00903536">
      <w:pPr>
        <w:pStyle w:val="a4"/>
        <w:spacing w:line="254" w:lineRule="auto"/>
        <w:ind w:firstLine="0"/>
      </w:pPr>
      <w:r>
        <w:t>номъ.—(’) Въ т. ч. въ 1 дв. 3 челов., въ 4 дв. по 2 челов., изъ нихъ въ 2-хъ отецъ съ</w:t>
      </w:r>
    </w:p>
  </w:footnote>
  <w:footnote w:id="29">
    <w:p w14:paraId="1AAFC083" w14:textId="77777777" w:rsidR="00433AE5" w:rsidRDefault="00903536">
      <w:pPr>
        <w:pStyle w:val="a4"/>
        <w:spacing w:line="254" w:lineRule="auto"/>
        <w:ind w:firstLine="0"/>
      </w:pPr>
      <w:r>
        <w:t>сыномъ, въ 1-мъ крестьянинъ съ пасынкомъ.</w:t>
      </w:r>
    </w:p>
  </w:footnote>
  <w:footnote w:id="30">
    <w:p w14:paraId="637923F9" w14:textId="77777777" w:rsidR="00433AE5" w:rsidRDefault="00903536">
      <w:pPr>
        <w:pStyle w:val="a4"/>
        <w:spacing w:line="254" w:lineRule="auto"/>
        <w:ind w:firstLine="220"/>
        <w:jc w:val="both"/>
      </w:pPr>
      <w:r>
        <w:t xml:space="preserve">(*) Въ т. ч. въ 2-хъ дв. по 2 челов. </w:t>
      </w:r>
      <w:r>
        <w:t>(въ 1 дв. 2 брата, а въ 1 отецъ съ сыномъ).—(</w:t>
      </w:r>
      <w:r>
        <w:rPr>
          <w:vertAlign w:val="superscript"/>
        </w:rPr>
        <w:t>2</w:t>
      </w:r>
      <w:r>
        <w:t>) Въ т. ч. въ 2-хъ дв. по 2 челов. — отецъ съ сыномъ.—(</w:t>
      </w:r>
      <w:r>
        <w:rPr>
          <w:vertAlign w:val="superscript"/>
        </w:rPr>
        <w:t>8</w:t>
      </w:r>
      <w:r>
        <w:t>) Въ т. ч. въ 6 дв. по 2 челов. (въ 1 дв.</w:t>
      </w:r>
    </w:p>
  </w:footnote>
  <w:footnote w:id="31">
    <w:p w14:paraId="3966051D" w14:textId="77777777" w:rsidR="00433AE5" w:rsidRDefault="00903536">
      <w:pPr>
        <w:pStyle w:val="a4"/>
        <w:spacing w:line="254" w:lineRule="auto"/>
        <w:ind w:firstLine="0"/>
        <w:jc w:val="both"/>
      </w:pPr>
      <w:r>
        <w:footnoteRef/>
      </w:r>
      <w:r>
        <w:t xml:space="preserve"> брата, въ 4-хъ дв. отецъ съ сыномъ).—(</w:t>
      </w:r>
      <w:r>
        <w:rPr>
          <w:vertAlign w:val="superscript"/>
        </w:rPr>
        <w:t>4</w:t>
      </w:r>
      <w:r>
        <w:t>) Въ т. ч. въ 2-хъ дв. по 2 челов, (въ 1-мъ отецъ</w:t>
      </w:r>
    </w:p>
  </w:footnote>
  <w:footnote w:id="32">
    <w:p w14:paraId="19DEF477" w14:textId="77777777" w:rsidR="00433AE5" w:rsidRDefault="00903536">
      <w:pPr>
        <w:pStyle w:val="a4"/>
        <w:spacing w:line="254" w:lineRule="auto"/>
        <w:ind w:firstLine="0"/>
      </w:pPr>
      <w:r>
        <w:t>съ сыномъ, въ 1 крест</w:t>
      </w:r>
      <w:r>
        <w:t>ьянинъ съ пасынкомъ).</w:t>
      </w:r>
    </w:p>
  </w:footnote>
  <w:footnote w:id="33">
    <w:p w14:paraId="19554549" w14:textId="77777777" w:rsidR="00433AE5" w:rsidRDefault="00903536">
      <w:pPr>
        <w:pStyle w:val="a4"/>
        <w:spacing w:line="259" w:lineRule="auto"/>
        <w:ind w:firstLine="220"/>
        <w:jc w:val="both"/>
      </w:pPr>
      <w:r>
        <w:footnoteRef/>
      </w:r>
      <w:r>
        <w:t xml:space="preserve"> Въ пемъ отецъ съ сыномъ.—Въ т. ч. во дв. ТрОФИмко прихожей.—(</w:t>
      </w:r>
      <w:r>
        <w:rPr>
          <w:vertAlign w:val="superscript"/>
        </w:rPr>
        <w:t>3</w:t>
      </w:r>
      <w:r>
        <w:t>) Въ пемъ отецъ съ сыномъ.</w:t>
      </w:r>
    </w:p>
  </w:footnote>
  <w:footnote w:id="34">
    <w:p w14:paraId="774FC301" w14:textId="77777777" w:rsidR="00433AE5" w:rsidRDefault="00903536">
      <w:pPr>
        <w:pStyle w:val="a4"/>
        <w:spacing w:line="240" w:lineRule="auto"/>
        <w:jc w:val="both"/>
      </w:pPr>
      <w:r>
        <w:footnoteRef/>
      </w:r>
      <w:r>
        <w:t xml:space="preserve"> За симъ слѣдуетъ межевая книга означенныхъ выше погостовъ и деревень (л. 61 об.-67).</w:t>
      </w:r>
    </w:p>
  </w:footnote>
  <w:footnote w:id="35">
    <w:p w14:paraId="49F8F420" w14:textId="77777777" w:rsidR="00433AE5" w:rsidRDefault="00903536">
      <w:pPr>
        <w:pStyle w:val="a4"/>
        <w:spacing w:line="266" w:lineRule="auto"/>
        <w:ind w:firstLine="200"/>
        <w:jc w:val="both"/>
      </w:pPr>
      <w:r>
        <w:t>Р) Въ немъ 2 челов.—{’) Въ немъ «Васюкъ Дурень».—I,</w:t>
      </w:r>
      <w:r>
        <w:rPr>
          <w:vertAlign w:val="superscript"/>
        </w:rPr>
        <w:t>3</w:t>
      </w:r>
      <w:r>
        <w:t>) Въ</w:t>
      </w:r>
      <w:r>
        <w:t xml:space="preserve"> немъ 2 челов.—(</w:t>
      </w:r>
      <w:r>
        <w:rPr>
          <w:vertAlign w:val="superscript"/>
        </w:rPr>
        <w:t>4</w:t>
      </w:r>
      <w:r>
        <w:t>) Въ немъ «поселского человѣкъ Мосѣйко».</w:t>
      </w:r>
    </w:p>
  </w:footnote>
  <w:footnote w:id="36">
    <w:p w14:paraId="6EBA45B7" w14:textId="77777777" w:rsidR="00433AE5" w:rsidRDefault="00903536">
      <w:pPr>
        <w:pStyle w:val="a4"/>
        <w:spacing w:line="254" w:lineRule="auto"/>
        <w:ind w:firstLine="200"/>
        <w:jc w:val="both"/>
      </w:pPr>
      <w:r>
        <w:t>(*) Въ иемъ «челов. Ивановъ Суворко».—(</w:t>
      </w:r>
      <w:r>
        <w:rPr>
          <w:vertAlign w:val="superscript"/>
        </w:rPr>
        <w:t>а</w:t>
      </w:r>
      <w:r>
        <w:t>) Въ одномъ вдова съ сыномъ.—(</w:t>
      </w:r>
      <w:r>
        <w:rPr>
          <w:vertAlign w:val="superscript"/>
        </w:rPr>
        <w:t>3</w:t>
      </w:r>
      <w:r>
        <w:t>) Въ немъ Ивановъ человѣкъ.—(</w:t>
      </w:r>
      <w:r>
        <w:rPr>
          <w:vertAlign w:val="superscript"/>
        </w:rPr>
        <w:t>4</w:t>
      </w:r>
      <w:r>
        <w:t>) Здѣсь въ подл. недостаетъ листа пли болѣе.—(</w:t>
      </w:r>
      <w:r>
        <w:rPr>
          <w:vertAlign w:val="superscript"/>
        </w:rPr>
        <w:t>6</w:t>
      </w:r>
      <w:r>
        <w:t>) Изъ нихъ въ 1 дв.</w:t>
      </w:r>
    </w:p>
  </w:footnote>
  <w:footnote w:id="37">
    <w:p w14:paraId="7B11725E" w14:textId="77777777" w:rsidR="00433AE5" w:rsidRDefault="00903536">
      <w:pPr>
        <w:pStyle w:val="a4"/>
        <w:spacing w:line="254" w:lineRule="auto"/>
        <w:ind w:firstLine="0"/>
      </w:pPr>
      <w:r>
        <w:footnoteRef/>
      </w:r>
      <w:r>
        <w:t xml:space="preserve"> челов., въ 1 дв. вдова.—(</w:t>
      </w:r>
      <w:r>
        <w:rPr>
          <w:vertAlign w:val="superscript"/>
        </w:rPr>
        <w:t>6</w:t>
      </w:r>
      <w:r>
        <w:t xml:space="preserve">) </w:t>
      </w:r>
      <w:r>
        <w:t>Въ одномъ 2 челов.—(’) Въ одномъ дворникъ.—(</w:t>
      </w:r>
      <w:r>
        <w:rPr>
          <w:vertAlign w:val="superscript"/>
        </w:rPr>
        <w:t>8</w:t>
      </w:r>
      <w:r>
        <w:t>) Изъ</w:t>
      </w:r>
    </w:p>
  </w:footnote>
  <w:footnote w:id="38">
    <w:p w14:paraId="675D67C6" w14:textId="77777777" w:rsidR="00433AE5" w:rsidRDefault="00903536">
      <w:pPr>
        <w:pStyle w:val="a4"/>
        <w:spacing w:line="254" w:lineRule="auto"/>
        <w:ind w:firstLine="0"/>
      </w:pPr>
      <w:r>
        <w:t>нихъ одинъ—Архангилского попа, а другой—Пречистпнского діакона, что на Городнѣ,</w:t>
      </w:r>
    </w:p>
  </w:footnote>
  <w:footnote w:id="39">
    <w:p w14:paraId="0562F8DD" w14:textId="77777777" w:rsidR="00433AE5" w:rsidRDefault="00903536">
      <w:pPr>
        <w:pStyle w:val="a4"/>
        <w:ind w:left="400" w:firstLine="180"/>
        <w:jc w:val="both"/>
      </w:pPr>
      <w:r>
        <w:t>(‘) Изъ нихъ въ одномъ 2 челов.—(’) Въ немъ Опдрѣевъ человѣкъ.—(</w:t>
      </w:r>
      <w:r>
        <w:rPr>
          <w:vertAlign w:val="superscript"/>
        </w:rPr>
        <w:t>3</w:t>
      </w:r>
      <w:r>
        <w:t xml:space="preserve">) Въ нихъ Ои- дрѣевы люди,—(У Въ одномъ Ондрѣевъ челов., въ </w:t>
      </w:r>
      <w:r>
        <w:t>другомъ крестьянинъ.—(</w:t>
      </w:r>
      <w:r>
        <w:rPr>
          <w:vertAlign w:val="superscript"/>
        </w:rPr>
        <w:t>5</w:t>
      </w:r>
      <w:r>
        <w:t>) Въ немъ «че</w:t>
      </w:r>
      <w:r>
        <w:softHyphen/>
        <w:t>ловѣкъ ихъВяхлаіі».—(</w:t>
      </w:r>
      <w:r>
        <w:rPr>
          <w:vertAlign w:val="superscript"/>
        </w:rPr>
        <w:t>6</w:t>
      </w:r>
      <w:r>
        <w:t>) Въ немъ 2 челов.—(’) Въ немъ люди пхъ 2 челов.</w:t>
      </w:r>
    </w:p>
  </w:footnote>
  <w:footnote w:id="40">
    <w:p w14:paraId="40F1F945" w14:textId="77777777" w:rsidR="00433AE5" w:rsidRDefault="00903536">
      <w:pPr>
        <w:pStyle w:val="a4"/>
        <w:spacing w:line="240" w:lineRule="auto"/>
        <w:ind w:firstLine="520"/>
      </w:pPr>
      <w:r>
        <w:t>Г) Въ немъ «Голова».—(’) Въ немъ «люди ихъ».</w:t>
      </w:r>
    </w:p>
  </w:footnote>
  <w:footnote w:id="41">
    <w:p w14:paraId="1DF4B4BE" w14:textId="77777777" w:rsidR="00433AE5" w:rsidRDefault="00903536">
      <w:pPr>
        <w:pStyle w:val="a4"/>
        <w:spacing w:line="254" w:lineRule="auto"/>
        <w:ind w:firstLine="0"/>
        <w:jc w:val="center"/>
      </w:pPr>
      <w:r>
        <w:footnoteRef/>
      </w:r>
    </w:p>
  </w:footnote>
  <w:footnote w:id="42">
    <w:p w14:paraId="4FC6AD59" w14:textId="77777777" w:rsidR="00433AE5" w:rsidRDefault="00903536">
      <w:pPr>
        <w:pStyle w:val="a4"/>
        <w:pBdr>
          <w:bottom w:val="single" w:sz="4" w:space="0" w:color="auto"/>
        </w:pBdr>
        <w:spacing w:line="240" w:lineRule="auto"/>
        <w:ind w:firstLine="0"/>
        <w:rPr>
          <w:sz w:val="18"/>
          <w:szCs w:val="18"/>
        </w:rPr>
      </w:pPr>
      <w:r>
        <w:rPr>
          <w:rFonts w:ascii="Bookman Old Style" w:eastAsia="Bookman Old Style" w:hAnsi="Bookman Old Style" w:cs="Bookman Old Style"/>
          <w:b/>
          <w:bCs/>
          <w:sz w:val="18"/>
          <w:szCs w:val="18"/>
        </w:rPr>
        <w:t>♦</w:t>
      </w:r>
      <w:r>
        <w:rPr>
          <w:rFonts w:ascii="Bookman Old Style" w:eastAsia="Bookman Old Style" w:hAnsi="Bookman Old Style" w:cs="Bookman Old Style"/>
          <w:b/>
          <w:bCs/>
          <w:sz w:val="18"/>
          <w:szCs w:val="18"/>
        </w:rPr>
        <w:t xml:space="preserve"> </w:t>
      </w:r>
    </w:p>
  </w:footnote>
  <w:footnote w:id="43">
    <w:p w14:paraId="13F4FE62" w14:textId="77777777" w:rsidR="00433AE5" w:rsidRDefault="00903536">
      <w:pPr>
        <w:pStyle w:val="a4"/>
        <w:spacing w:line="259" w:lineRule="auto"/>
        <w:ind w:firstLine="220"/>
        <w:jc w:val="both"/>
      </w:pPr>
      <w:r>
        <w:t>(*) Въ иемъ отецъ съ сыномъ.—(</w:t>
      </w:r>
      <w:r>
        <w:rPr>
          <w:vertAlign w:val="superscript"/>
        </w:rPr>
        <w:t>2</w:t>
      </w:r>
      <w:r>
        <w:t>) Въ пемъ 2 челов.—(</w:t>
      </w:r>
      <w:r>
        <w:rPr>
          <w:vertAlign w:val="superscript"/>
        </w:rPr>
        <w:t>3</w:t>
      </w:r>
      <w:r>
        <w:t>) Въ немъ 2 брата.—(</w:t>
      </w:r>
      <w:r>
        <w:rPr>
          <w:vertAlign w:val="superscript"/>
        </w:rPr>
        <w:t>4</w:t>
      </w:r>
      <w:r>
        <w:t>) Въ немъ</w:t>
      </w:r>
    </w:p>
  </w:footnote>
  <w:footnote w:id="44">
    <w:p w14:paraId="38CFC148" w14:textId="77777777" w:rsidR="00433AE5" w:rsidRDefault="00903536">
      <w:pPr>
        <w:pStyle w:val="a4"/>
        <w:spacing w:line="259" w:lineRule="auto"/>
        <w:ind w:firstLine="0"/>
        <w:jc w:val="both"/>
      </w:pPr>
      <w:r>
        <w:footnoteRef/>
      </w:r>
      <w:r>
        <w:t xml:space="preserve"> челов.—(</w:t>
      </w:r>
      <w:r>
        <w:rPr>
          <w:vertAlign w:val="superscript"/>
        </w:rPr>
        <w:t>6</w:t>
      </w:r>
      <w:r>
        <w:t>) Въ одномъ—челов. ихъ, въ другомъ—крестьянинъ.</w:t>
      </w:r>
    </w:p>
  </w:footnote>
  <w:footnote w:id="45">
    <w:p w14:paraId="1536AC2B" w14:textId="77777777" w:rsidR="00433AE5" w:rsidRDefault="00903536">
      <w:pPr>
        <w:pStyle w:val="a4"/>
        <w:spacing w:line="240" w:lineRule="auto"/>
        <w:ind w:firstLine="220"/>
      </w:pPr>
      <w:r>
        <w:t>(‘) Въ одномъ изъ нихъ «Нездѣшней».</w:t>
      </w:r>
    </w:p>
  </w:footnote>
  <w:footnote w:id="46">
    <w:p w14:paraId="6D77AC42" w14:textId="77777777" w:rsidR="00433AE5" w:rsidRDefault="00903536">
      <w:pPr>
        <w:pStyle w:val="a4"/>
        <w:spacing w:line="240" w:lineRule="auto"/>
        <w:ind w:firstLine="200"/>
      </w:pPr>
      <w:r>
        <w:footnoteRef/>
      </w:r>
      <w:r>
        <w:t xml:space="preserve"> Въ немъ отецъ съ сыномъ.—(’) Въ немъ 2 челов.</w:t>
      </w:r>
    </w:p>
  </w:footnote>
  <w:footnote w:id="47">
    <w:p w14:paraId="23185A7D" w14:textId="77777777" w:rsidR="00433AE5" w:rsidRDefault="00903536">
      <w:pPr>
        <w:pStyle w:val="a4"/>
        <w:spacing w:line="240" w:lineRule="auto"/>
        <w:ind w:firstLine="220"/>
      </w:pPr>
      <w:r>
        <w:footnoteRef/>
      </w:r>
      <w:r>
        <w:t xml:space="preserve"> Въ одномъ изъ нихъ «Настя».—(’) Въ немъ 2 челов.</w:t>
      </w:r>
    </w:p>
  </w:footnote>
  <w:footnote w:id="48">
    <w:p w14:paraId="78542049" w14:textId="77777777" w:rsidR="00433AE5" w:rsidRDefault="00903536">
      <w:pPr>
        <w:pStyle w:val="a4"/>
        <w:spacing w:line="240" w:lineRule="auto"/>
      </w:pPr>
      <w:r>
        <w:footnoteRef/>
      </w:r>
      <w:r>
        <w:t xml:space="preserve"> 2 челов.—(</w:t>
      </w:r>
      <w:r>
        <w:rPr>
          <w:vertAlign w:val="superscript"/>
        </w:rPr>
        <w:t>2</w:t>
      </w:r>
      <w:r>
        <w:t>) Въ немъ 2 челов.—(</w:t>
      </w:r>
      <w:r>
        <w:rPr>
          <w:vertAlign w:val="superscript"/>
        </w:rPr>
        <w:t>3</w:t>
      </w:r>
      <w:r>
        <w:t>) Изъ нихъ въ одномъ 2 челов.</w:t>
      </w:r>
    </w:p>
  </w:footnote>
  <w:footnote w:id="49">
    <w:p w14:paraId="4E67772C" w14:textId="77777777" w:rsidR="00433AE5" w:rsidRDefault="00903536">
      <w:pPr>
        <w:pStyle w:val="a4"/>
        <w:spacing w:line="240" w:lineRule="auto"/>
        <w:ind w:firstLine="320"/>
      </w:pPr>
      <w:r>
        <w:footnoteRef/>
      </w:r>
      <w:r>
        <w:t xml:space="preserve"> Въ немъ 2 челов.—(’) Въ немъ отецъ съ сыномъ.</w:t>
      </w:r>
    </w:p>
    <w:p w14:paraId="7253A720" w14:textId="77777777" w:rsidR="00433AE5" w:rsidRDefault="00903536">
      <w:pPr>
        <w:pStyle w:val="a4"/>
        <w:spacing w:line="240" w:lineRule="auto"/>
        <w:ind w:left="6040" w:firstLine="0"/>
      </w:pPr>
      <w:r>
        <w:t>*</w:t>
      </w:r>
    </w:p>
  </w:footnote>
  <w:footnote w:id="50">
    <w:p w14:paraId="0E3F7628" w14:textId="77777777" w:rsidR="00433AE5" w:rsidRDefault="00903536">
      <w:pPr>
        <w:pStyle w:val="a4"/>
        <w:spacing w:line="240" w:lineRule="auto"/>
        <w:ind w:firstLine="180"/>
      </w:pPr>
      <w:r>
        <w:t>(‘) Въ немъ 2 челов,—(’) Въ одномъ изъ нихъ женщина.</w:t>
      </w:r>
    </w:p>
  </w:footnote>
  <w:footnote w:id="51">
    <w:p w14:paraId="33A49601" w14:textId="77777777" w:rsidR="00433AE5" w:rsidRDefault="00903536">
      <w:pPr>
        <w:pStyle w:val="a4"/>
        <w:spacing w:line="264" w:lineRule="auto"/>
        <w:ind w:firstLine="0"/>
        <w:jc w:val="right"/>
      </w:pPr>
      <w:r>
        <w:t>(‘) Въ немъ 2 челов.—(’) Въ одномъ 2 челов.—(*) Въ обоихъ по 2 челов.—(</w:t>
      </w:r>
      <w:r>
        <w:rPr>
          <w:vertAlign w:val="superscript"/>
        </w:rPr>
        <w:t>4</w:t>
      </w:r>
      <w:r>
        <w:t>) Въ одномъ</w:t>
      </w:r>
    </w:p>
  </w:footnote>
  <w:footnote w:id="52">
    <w:p w14:paraId="4C1B640D" w14:textId="77777777" w:rsidR="00433AE5" w:rsidRDefault="00903536">
      <w:pPr>
        <w:pStyle w:val="a4"/>
        <w:spacing w:line="264" w:lineRule="auto"/>
        <w:ind w:firstLine="0"/>
        <w:jc w:val="right"/>
      </w:pPr>
      <w:r>
        <w:footnoteRef/>
      </w:r>
      <w:r>
        <w:t xml:space="preserve"> челов.—(</w:t>
      </w:r>
      <w:r>
        <w:rPr>
          <w:vertAlign w:val="superscript"/>
        </w:rPr>
        <w:t>6</w:t>
      </w:r>
      <w:r>
        <w:t>) Въ немъ 2 челов.—(</w:t>
      </w:r>
      <w:r>
        <w:rPr>
          <w:vertAlign w:val="superscript"/>
        </w:rPr>
        <w:t>6</w:t>
      </w:r>
      <w:r>
        <w:t>) Въ обоихъ по 2 челов.—(’) Въ одном</w:t>
      </w:r>
      <w:r>
        <w:t>ъ 2 челов.—</w:t>
      </w:r>
    </w:p>
  </w:footnote>
  <w:footnote w:id="53">
    <w:p w14:paraId="51DA2FB2" w14:textId="77777777" w:rsidR="00433AE5" w:rsidRDefault="00903536">
      <w:pPr>
        <w:pStyle w:val="a4"/>
        <w:spacing w:line="264" w:lineRule="auto"/>
        <w:ind w:firstLine="560"/>
        <w:jc w:val="both"/>
      </w:pPr>
      <w:r>
        <w:t>(’) Въ двухъ по 2 челов.—(</w:t>
      </w:r>
      <w:r>
        <w:rPr>
          <w:vertAlign w:val="superscript"/>
        </w:rPr>
        <w:t>9</w:t>
      </w:r>
      <w:r>
        <w:t>) Изъ нихъ въ одномъ «Иванко», въ другомъ сынъ его «Ма-</w:t>
      </w:r>
    </w:p>
  </w:footnote>
  <w:footnote w:id="54">
    <w:p w14:paraId="3A64ABDC" w14:textId="77777777" w:rsidR="00433AE5" w:rsidRDefault="00903536">
      <w:pPr>
        <w:pStyle w:val="a4"/>
        <w:spacing w:line="240" w:lineRule="auto"/>
        <w:ind w:firstLine="0"/>
        <w:jc w:val="center"/>
      </w:pPr>
      <w:r>
        <w:t>Р) Въ немъ 2 челов,—р) Въ немъ мать съ сыномъ.—(</w:t>
      </w:r>
      <w:r>
        <w:rPr>
          <w:vertAlign w:val="superscript"/>
        </w:rPr>
        <w:t>3</w:t>
      </w:r>
      <w:r>
        <w:t>) Въ одномъ «Казакъ».</w:t>
      </w:r>
    </w:p>
  </w:footnote>
  <w:footnote w:id="55">
    <w:p w14:paraId="4321FBDA" w14:textId="77777777" w:rsidR="00433AE5" w:rsidRDefault="00903536">
      <w:pPr>
        <w:pStyle w:val="a4"/>
        <w:tabs>
          <w:tab w:val="left" w:leader="hyphen" w:pos="926"/>
          <w:tab w:val="left" w:leader="hyphen" w:pos="950"/>
          <w:tab w:val="left" w:leader="hyphen" w:pos="1526"/>
          <w:tab w:val="left" w:pos="2951"/>
        </w:tabs>
        <w:spacing w:line="276" w:lineRule="auto"/>
        <w:ind w:firstLine="700"/>
        <w:rPr>
          <w:sz w:val="20"/>
          <w:szCs w:val="20"/>
        </w:rPr>
      </w:pPr>
      <w:r>
        <w:rPr>
          <w:sz w:val="20"/>
          <w:szCs w:val="20"/>
        </w:rPr>
        <w:tab/>
      </w:r>
      <w:r>
        <w:rPr>
          <w:sz w:val="20"/>
          <w:szCs w:val="20"/>
        </w:rPr>
        <w:tab/>
      </w:r>
      <w:r>
        <w:rPr>
          <w:sz w:val="20"/>
          <w:szCs w:val="20"/>
        </w:rPr>
        <w:tab/>
        <w:t xml:space="preserve"> </w:t>
      </w:r>
      <w:r>
        <w:rPr>
          <w:sz w:val="20"/>
          <w:szCs w:val="20"/>
          <w:u w:val="single"/>
        </w:rPr>
        <w:t>-</w:t>
      </w:r>
      <w:r>
        <w:rPr>
          <w:sz w:val="20"/>
          <w:szCs w:val="20"/>
        </w:rPr>
        <w:tab/>
        <w:t>4</w:t>
      </w:r>
    </w:p>
  </w:footnote>
  <w:footnote w:id="56">
    <w:p w14:paraId="09C7A760" w14:textId="77777777" w:rsidR="00433AE5" w:rsidRDefault="00903536">
      <w:pPr>
        <w:pStyle w:val="a4"/>
        <w:spacing w:line="240" w:lineRule="auto"/>
        <w:ind w:firstLine="140"/>
      </w:pPr>
      <w:r>
        <w:footnoteRef/>
      </w:r>
      <w:r>
        <w:t xml:space="preserve"> Въ немъ «Ондрюшка».—■(’) Въ немъ 2 челов.—(</w:t>
      </w:r>
      <w:r>
        <w:rPr>
          <w:vertAlign w:val="superscript"/>
        </w:rPr>
        <w:t>3</w:t>
      </w:r>
      <w:r>
        <w:t>) Въ одномъ 2 челов.</w:t>
      </w:r>
    </w:p>
  </w:footnote>
  <w:footnote w:id="57">
    <w:p w14:paraId="4B6CC4CC" w14:textId="77777777" w:rsidR="00433AE5" w:rsidRDefault="00903536">
      <w:pPr>
        <w:pStyle w:val="a4"/>
        <w:spacing w:line="240" w:lineRule="auto"/>
        <w:ind w:firstLine="720"/>
        <w:jc w:val="both"/>
      </w:pPr>
      <w:r>
        <w:footnoteRef/>
      </w:r>
      <w:r>
        <w:t xml:space="preserve"> Въ немъ 2 челов.—(</w:t>
      </w:r>
      <w:r>
        <w:rPr>
          <w:vertAlign w:val="superscript"/>
        </w:rPr>
        <w:t>2</w:t>
      </w:r>
      <w:r>
        <w:t>) «Коротунъ».</w:t>
      </w:r>
    </w:p>
  </w:footnote>
  <w:footnote w:id="58">
    <w:p w14:paraId="26C6A56C" w14:textId="77777777" w:rsidR="00433AE5" w:rsidRDefault="00903536">
      <w:pPr>
        <w:pStyle w:val="a4"/>
        <w:spacing w:line="240" w:lineRule="auto"/>
        <w:ind w:firstLine="200"/>
      </w:pPr>
      <w:r>
        <w:footnoteRef/>
      </w:r>
      <w:r>
        <w:t xml:space="preserve"> Изъ нихъ въ одномъ челов. его.—(’) Въ одномъ челов. его «Рагоза».—(</w:t>
      </w:r>
      <w:r>
        <w:rPr>
          <w:vertAlign w:val="superscript"/>
        </w:rPr>
        <w:t>3</w:t>
      </w:r>
      <w:r>
        <w:t>) Въ нпхъ «Мпкулка», «Шило», «Рагоза».</w:t>
      </w:r>
    </w:p>
  </w:footnote>
  <w:footnote w:id="59">
    <w:p w14:paraId="2DC4D583" w14:textId="77777777" w:rsidR="00433AE5" w:rsidRDefault="00903536">
      <w:pPr>
        <w:pStyle w:val="a4"/>
        <w:pBdr>
          <w:top w:val="single" w:sz="4" w:space="0" w:color="auto"/>
        </w:pBdr>
        <w:spacing w:line="240" w:lineRule="auto"/>
        <w:ind w:firstLine="640"/>
        <w:jc w:val="both"/>
      </w:pPr>
      <w:r>
        <w:footnoteRef/>
      </w:r>
      <w:r>
        <w:t xml:space="preserve"> Въ немъ 2 челов.</w:t>
      </w:r>
    </w:p>
  </w:footnote>
  <w:footnote w:id="60">
    <w:p w14:paraId="733FBBAF" w14:textId="77777777" w:rsidR="00433AE5" w:rsidRDefault="00903536">
      <w:pPr>
        <w:pStyle w:val="a4"/>
        <w:spacing w:line="271" w:lineRule="auto"/>
        <w:ind w:left="620" w:firstLine="180"/>
        <w:jc w:val="both"/>
      </w:pPr>
      <w:r>
        <w:t>(‘) Въ немъ Сепко.—(</w:t>
      </w:r>
      <w:r>
        <w:rPr>
          <w:vertAlign w:val="superscript"/>
        </w:rPr>
        <w:t>2</w:t>
      </w:r>
      <w:r>
        <w:t>) Въ н</w:t>
      </w:r>
      <w:r>
        <w:t>емъ 2 челов.—(</w:t>
      </w:r>
      <w:r>
        <w:rPr>
          <w:vertAlign w:val="superscript"/>
        </w:rPr>
        <w:t>3</w:t>
      </w:r>
      <w:r>
        <w:t>) Въ немъ Татарипецъ.—(</w:t>
      </w:r>
      <w:r>
        <w:rPr>
          <w:vertAlign w:val="superscript"/>
        </w:rPr>
        <w:t>4</w:t>
      </w:r>
      <w:r>
        <w:t>)Въ немъ Забѣ ло.—(</w:t>
      </w:r>
      <w:r>
        <w:rPr>
          <w:vertAlign w:val="superscript"/>
        </w:rPr>
        <w:t>6</w:t>
      </w:r>
      <w:r>
        <w:t>) Въ немъ 2 челов.</w:t>
      </w:r>
    </w:p>
  </w:footnote>
  <w:footnote w:id="61">
    <w:p w14:paraId="6F101225" w14:textId="77777777" w:rsidR="00433AE5" w:rsidRDefault="00903536">
      <w:pPr>
        <w:pStyle w:val="a4"/>
        <w:spacing w:line="240" w:lineRule="auto"/>
        <w:ind w:left="260" w:firstLine="160"/>
        <w:jc w:val="both"/>
      </w:pPr>
      <w:r>
        <w:t>С) Въ иемъ 2 челов.—(Ч Въ иемъ 2 челов., изъ коихъ одинъ «Ивапко лѣсникъ».—(</w:t>
      </w:r>
      <w:r>
        <w:rPr>
          <w:vertAlign w:val="superscript"/>
        </w:rPr>
        <w:t>3</w:t>
      </w:r>
      <w:r>
        <w:t>) Въ немъ «Лучко».</w:t>
      </w:r>
    </w:p>
  </w:footnote>
  <w:footnote w:id="62">
    <w:p w14:paraId="56951318" w14:textId="77777777" w:rsidR="00433AE5" w:rsidRDefault="00903536">
      <w:pPr>
        <w:pStyle w:val="a4"/>
        <w:spacing w:line="240" w:lineRule="auto"/>
        <w:ind w:firstLine="500"/>
        <w:jc w:val="both"/>
      </w:pPr>
      <w:r>
        <w:t>(') Отсюда въ подл. начинается скрѣпа по листамъ Опдрѣя Мясного.—(</w:t>
      </w:r>
      <w:r>
        <w:rPr>
          <w:vertAlign w:val="superscript"/>
        </w:rPr>
        <w:t>2</w:t>
      </w:r>
      <w:r>
        <w:t>) Въ немъ</w:t>
      </w:r>
    </w:p>
  </w:footnote>
  <w:footnote w:id="63">
    <w:p w14:paraId="300A7116" w14:textId="77777777" w:rsidR="00433AE5" w:rsidRDefault="00903536">
      <w:pPr>
        <w:pStyle w:val="a4"/>
        <w:spacing w:line="240" w:lineRule="auto"/>
        <w:ind w:firstLine="320"/>
        <w:jc w:val="both"/>
      </w:pPr>
      <w:r>
        <w:footnoteRef/>
      </w:r>
      <w:r>
        <w:t xml:space="preserve"> чел</w:t>
      </w:r>
      <w:r>
        <w:t>ов.—отецъ съ сыномъ.—(</w:t>
      </w:r>
      <w:r>
        <w:rPr>
          <w:vertAlign w:val="superscript"/>
        </w:rPr>
        <w:t>3</w:t>
      </w:r>
      <w:r>
        <w:t>) Въ одномъ 2 челов.</w:t>
      </w:r>
    </w:p>
  </w:footnote>
  <w:footnote w:id="64">
    <w:p w14:paraId="1BA12C04" w14:textId="77777777" w:rsidR="00433AE5" w:rsidRDefault="00903536">
      <w:pPr>
        <w:pStyle w:val="a4"/>
        <w:spacing w:line="240" w:lineRule="auto"/>
        <w:ind w:firstLine="200"/>
      </w:pPr>
      <w:r>
        <w:footnoteRef/>
      </w:r>
      <w:r>
        <w:t xml:space="preserve"> Въ одномъ 2 челов.—(</w:t>
      </w:r>
      <w:r>
        <w:rPr>
          <w:vertAlign w:val="superscript"/>
        </w:rPr>
        <w:t>2</w:t>
      </w:r>
      <w:r>
        <w:t>) Въ немъ 2 челов,</w:t>
      </w:r>
    </w:p>
  </w:footnote>
  <w:footnote w:id="65">
    <w:p w14:paraId="112252D3" w14:textId="77777777" w:rsidR="00433AE5" w:rsidRDefault="00903536">
      <w:pPr>
        <w:pStyle w:val="a4"/>
        <w:spacing w:line="240" w:lineRule="auto"/>
        <w:ind w:firstLine="200"/>
      </w:pPr>
      <w:r>
        <w:footnoteRef/>
      </w:r>
      <w:r>
        <w:t xml:space="preserve"> Въ немъ 2 челов.—(’) Въ обоихъ по 2 челов.—(</w:t>
      </w:r>
      <w:r>
        <w:rPr>
          <w:vertAlign w:val="superscript"/>
        </w:rPr>
        <w:t>3</w:t>
      </w:r>
      <w:r>
        <w:t>) Въ двухъ по 2 челов.—(</w:t>
      </w:r>
      <w:r>
        <w:rPr>
          <w:vertAlign w:val="superscript"/>
        </w:rPr>
        <w:t>4</w:t>
      </w:r>
      <w:r>
        <w:t>) Въ немъ 2 челов.</w:t>
      </w:r>
    </w:p>
  </w:footnote>
  <w:footnote w:id="66">
    <w:p w14:paraId="6CD0130F" w14:textId="77777777" w:rsidR="00433AE5" w:rsidRDefault="00903536">
      <w:pPr>
        <w:pStyle w:val="a4"/>
        <w:spacing w:line="266" w:lineRule="auto"/>
        <w:ind w:firstLine="220"/>
        <w:jc w:val="both"/>
      </w:pPr>
      <w:r>
        <w:footnoteRef/>
      </w:r>
      <w:r>
        <w:t xml:space="preserve"> Въ иемъ отецъ съ сыномъ.—(*) Въ обоихъ по 2 челов., въ одномъ отецъ съ сы</w:t>
      </w:r>
      <w:r>
        <w:softHyphen/>
        <w:t>номъ.—(</w:t>
      </w:r>
      <w:r>
        <w:rPr>
          <w:vertAlign w:val="superscript"/>
        </w:rPr>
        <w:t>3</w:t>
      </w:r>
      <w:r>
        <w:t>) Въ одномъ 2 челов.</w:t>
      </w:r>
    </w:p>
  </w:footnote>
  <w:footnote w:id="67">
    <w:p w14:paraId="05781F50" w14:textId="77777777" w:rsidR="00433AE5" w:rsidRDefault="00903536">
      <w:pPr>
        <w:pStyle w:val="a4"/>
        <w:spacing w:line="240" w:lineRule="auto"/>
        <w:ind w:firstLine="220"/>
      </w:pPr>
      <w:r>
        <w:footnoteRef/>
      </w:r>
      <w:r>
        <w:t xml:space="preserve"> Въ одномъ 2 челов.—(</w:t>
      </w:r>
      <w:r>
        <w:rPr>
          <w:vertAlign w:val="superscript"/>
        </w:rPr>
        <w:t>2</w:t>
      </w:r>
      <w:r>
        <w:t>) Въ немъ 2 челов.</w:t>
      </w:r>
    </w:p>
  </w:footnote>
  <w:footnote w:id="68">
    <w:p w14:paraId="6C55F316" w14:textId="77777777" w:rsidR="00433AE5" w:rsidRDefault="00903536">
      <w:pPr>
        <w:pStyle w:val="a4"/>
        <w:spacing w:line="214" w:lineRule="auto"/>
        <w:ind w:firstLine="220"/>
      </w:pPr>
      <w:r>
        <w:t>(*) «Порывка, Корѣпа, Поповсакъ».—(</w:t>
      </w:r>
      <w:r>
        <w:rPr>
          <w:vertAlign w:val="superscript"/>
        </w:rPr>
        <w:t>2</w:t>
      </w:r>
      <w:r>
        <w:t>) Въ иихъ «Пуня, Миня, Гридка»,—(</w:t>
      </w:r>
      <w:r>
        <w:rPr>
          <w:vertAlign w:val="superscript"/>
        </w:rPr>
        <w:t>3</w:t>
      </w:r>
      <w:r>
        <w:t>) Въ одномъ</w:t>
      </w:r>
    </w:p>
  </w:footnote>
  <w:footnote w:id="69">
    <w:p w14:paraId="385B8795" w14:textId="77777777" w:rsidR="00433AE5" w:rsidRDefault="00903536">
      <w:pPr>
        <w:pStyle w:val="a4"/>
        <w:spacing w:line="240" w:lineRule="auto"/>
        <w:ind w:firstLine="340"/>
      </w:pPr>
      <w:r>
        <w:t>(‘) Въ нихъ «Слѣпой, Старикъ</w:t>
      </w:r>
      <w:r>
        <w:t>, Кунѣй».—(’). Въ одномъ 2 челов.—(</w:t>
      </w:r>
      <w:r>
        <w:rPr>
          <w:vertAlign w:val="superscript"/>
        </w:rPr>
        <w:t>3</w:t>
      </w:r>
      <w:r>
        <w:t>) Въ немъ 2 челов.</w:t>
      </w:r>
    </w:p>
  </w:footnote>
  <w:footnote w:id="70">
    <w:p w14:paraId="2A6D2AE2" w14:textId="77777777" w:rsidR="00433AE5" w:rsidRDefault="00903536">
      <w:pPr>
        <w:pStyle w:val="a4"/>
        <w:spacing w:line="259" w:lineRule="auto"/>
        <w:ind w:firstLine="220"/>
      </w:pPr>
      <w:r>
        <w:footnoteRef/>
      </w:r>
      <w:r>
        <w:t xml:space="preserve"> Въ одномъ 2 челов.—(</w:t>
      </w:r>
      <w:r>
        <w:rPr>
          <w:vertAlign w:val="superscript"/>
        </w:rPr>
        <w:t>2</w:t>
      </w:r>
      <w:r>
        <w:t>) Здѣсь въ подл. недостаетъ листа или болѣе.—(</w:t>
      </w:r>
      <w:r>
        <w:rPr>
          <w:vertAlign w:val="superscript"/>
        </w:rPr>
        <w:t>3</w:t>
      </w:r>
      <w:r>
        <w:t>) Въ одномъ кузнецъ.—(</w:t>
      </w:r>
      <w:r>
        <w:rPr>
          <w:vertAlign w:val="superscript"/>
        </w:rPr>
        <w:t>4</w:t>
      </w:r>
      <w:r>
        <w:t>) Въ немъ 3 челов. (отецъ съ сыновьими).</w:t>
      </w:r>
    </w:p>
  </w:footnote>
  <w:footnote w:id="71">
    <w:p w14:paraId="3912EC14" w14:textId="77777777" w:rsidR="00433AE5" w:rsidRDefault="00903536">
      <w:pPr>
        <w:pStyle w:val="a4"/>
        <w:spacing w:line="240" w:lineRule="auto"/>
        <w:ind w:firstLine="220"/>
      </w:pPr>
      <w:r>
        <w:t>(*) Въ немъ 2 челов.—(</w:t>
      </w:r>
      <w:r>
        <w:rPr>
          <w:vertAlign w:val="superscript"/>
        </w:rPr>
        <w:t>2</w:t>
      </w:r>
      <w:r>
        <w:t>) Въ одномъ 2 челов.—(</w:t>
      </w:r>
      <w:r>
        <w:rPr>
          <w:vertAlign w:val="superscript"/>
        </w:rPr>
        <w:t>3</w:t>
      </w:r>
      <w:r>
        <w:t>) Въ нихъ по 2 челов.</w:t>
      </w:r>
    </w:p>
  </w:footnote>
  <w:footnote w:id="72">
    <w:p w14:paraId="25F79C26" w14:textId="77777777" w:rsidR="00433AE5" w:rsidRDefault="00903536">
      <w:pPr>
        <w:pStyle w:val="a4"/>
        <w:spacing w:line="240" w:lineRule="auto"/>
        <w:ind w:firstLine="180"/>
        <w:jc w:val="both"/>
      </w:pPr>
      <w:r>
        <w:t>Р) Въ одномъ поселскон.—(</w:t>
      </w:r>
      <w:r>
        <w:rPr>
          <w:vertAlign w:val="superscript"/>
        </w:rPr>
        <w:t>2</w:t>
      </w:r>
      <w:r>
        <w:t>) Въ одномъ 2 челов.—(</w:t>
      </w:r>
      <w:r>
        <w:rPr>
          <w:vertAlign w:val="superscript"/>
        </w:rPr>
        <w:t>3</w:t>
      </w:r>
      <w:r>
        <w:t>) Въ немъ 2 челов.</w:t>
      </w:r>
    </w:p>
  </w:footnote>
  <w:footnote w:id="73">
    <w:p w14:paraId="272E3253" w14:textId="77777777" w:rsidR="00433AE5" w:rsidRDefault="00903536">
      <w:pPr>
        <w:pStyle w:val="a4"/>
        <w:spacing w:line="240" w:lineRule="auto"/>
        <w:ind w:firstLine="180"/>
      </w:pPr>
      <w:r>
        <w:footnoteRef/>
      </w:r>
      <w:r>
        <w:t xml:space="preserve"> Въ немъ 2 челов.—(</w:t>
      </w:r>
      <w:r>
        <w:rPr>
          <w:vertAlign w:val="superscript"/>
        </w:rPr>
        <w:t>2</w:t>
      </w:r>
      <w:r>
        <w:t>) Въ одномъ 2 челов.</w:t>
      </w:r>
    </w:p>
  </w:footnote>
  <w:footnote w:id="74">
    <w:p w14:paraId="324D6FCC" w14:textId="77777777" w:rsidR="00433AE5" w:rsidRDefault="00903536">
      <w:pPr>
        <w:pStyle w:val="a4"/>
        <w:spacing w:line="266" w:lineRule="auto"/>
      </w:pPr>
      <w:r>
        <w:t>(*) Въ каждомъ по 2 челов. — (</w:t>
      </w:r>
      <w:r>
        <w:rPr>
          <w:vertAlign w:val="superscript"/>
        </w:rPr>
        <w:t>2</w:t>
      </w:r>
      <w:r>
        <w:t>) Въ одномъ 2 челов. — (</w:t>
      </w:r>
      <w:r>
        <w:rPr>
          <w:vertAlign w:val="superscript"/>
        </w:rPr>
        <w:t>3</w:t>
      </w:r>
      <w:r>
        <w:t>) Въ одномъ посельскій.—</w:t>
      </w:r>
    </w:p>
  </w:footnote>
  <w:footnote w:id="75">
    <w:p w14:paraId="5FC6B030" w14:textId="77777777" w:rsidR="00433AE5" w:rsidRDefault="00903536">
      <w:pPr>
        <w:pStyle w:val="a4"/>
        <w:spacing w:line="240" w:lineRule="auto"/>
      </w:pPr>
      <w:r>
        <w:t>Р) Въ немъ 2 челов.—р) Въ одномъ «Ондрѣевъ человѣкъ».</w:t>
      </w:r>
    </w:p>
  </w:footnote>
  <w:footnote w:id="76">
    <w:p w14:paraId="6461FB6D" w14:textId="77777777" w:rsidR="00433AE5" w:rsidRDefault="00903536">
      <w:pPr>
        <w:pStyle w:val="a4"/>
        <w:ind w:firstLine="300"/>
      </w:pPr>
      <w:r>
        <w:t>Р) Въ одно</w:t>
      </w:r>
      <w:r>
        <w:t>мъ «Михайловъ челов. Зубарь».—(’) Въ немъ 2 челов.—(</w:t>
      </w:r>
      <w:r>
        <w:rPr>
          <w:vertAlign w:val="superscript"/>
        </w:rPr>
        <w:t>3</w:t>
      </w:r>
      <w:r>
        <w:t>) Въ одномъ самъ</w:t>
      </w:r>
    </w:p>
  </w:footnote>
  <w:footnote w:id="77">
    <w:p w14:paraId="1DF76435" w14:textId="77777777" w:rsidR="00433AE5" w:rsidRDefault="00903536">
      <w:pPr>
        <w:pStyle w:val="a4"/>
        <w:ind w:firstLine="0"/>
        <w:jc w:val="right"/>
      </w:pPr>
      <w:r>
        <w:t>Болобанъ, въ другомъ крестьянинъ.—(</w:t>
      </w:r>
      <w:r>
        <w:rPr>
          <w:vertAlign w:val="superscript"/>
        </w:rPr>
        <w:t>4</w:t>
      </w:r>
      <w:r>
        <w:t>) Одинъ боярской, въ другомъ крестьянинъ.—(</w:t>
      </w:r>
      <w:r>
        <w:rPr>
          <w:vertAlign w:val="superscript"/>
        </w:rPr>
        <w:t>6</w:t>
      </w:r>
      <w:r>
        <w:t>) Въ</w:t>
      </w:r>
    </w:p>
  </w:footnote>
  <w:footnote w:id="78">
    <w:p w14:paraId="36CC1667" w14:textId="77777777" w:rsidR="00433AE5" w:rsidRDefault="00903536">
      <w:pPr>
        <w:pStyle w:val="a4"/>
        <w:ind w:firstLine="160"/>
        <w:jc w:val="both"/>
      </w:pPr>
      <w:r>
        <w:t>одномъ самъ Осипъ, въ другомъ человѣкъ его.—(</w:t>
      </w:r>
      <w:r>
        <w:rPr>
          <w:vertAlign w:val="superscript"/>
        </w:rPr>
        <w:t>с</w:t>
      </w:r>
      <w:r>
        <w:t>) Въ немъ отецъ съ сыномъ. &gt;</w:t>
      </w:r>
    </w:p>
  </w:footnote>
  <w:footnote w:id="79">
    <w:p w14:paraId="4E843C64" w14:textId="77777777" w:rsidR="00433AE5" w:rsidRDefault="00903536">
      <w:pPr>
        <w:pStyle w:val="a4"/>
        <w:tabs>
          <w:tab w:val="left" w:pos="6280"/>
        </w:tabs>
        <w:ind w:firstLine="640"/>
        <w:jc w:val="both"/>
      </w:pPr>
      <w:r>
        <w:footnoteRef/>
      </w:r>
      <w:r>
        <w:t xml:space="preserve"> I, отдѣл. 2.</w:t>
      </w:r>
      <w:r>
        <w:tab/>
        <w:t>9</w:t>
      </w:r>
    </w:p>
  </w:footnote>
  <w:footnote w:id="80">
    <w:p w14:paraId="420DB367" w14:textId="77777777" w:rsidR="00433AE5" w:rsidRDefault="00903536">
      <w:pPr>
        <w:pStyle w:val="a4"/>
        <w:spacing w:line="240" w:lineRule="auto"/>
        <w:ind w:firstLine="540"/>
        <w:jc w:val="both"/>
      </w:pPr>
      <w:r>
        <w:footnoteRef/>
      </w:r>
      <w:r>
        <w:t xml:space="preserve"> Въ немъ 2 челов.—(</w:t>
      </w:r>
      <w:r>
        <w:rPr>
          <w:vertAlign w:val="superscript"/>
        </w:rPr>
        <w:t>2</w:t>
      </w:r>
      <w:r>
        <w:t>) Въ одномъ 2 челов.</w:t>
      </w:r>
    </w:p>
  </w:footnote>
  <w:footnote w:id="81">
    <w:p w14:paraId="22A83F8D" w14:textId="77777777" w:rsidR="00433AE5" w:rsidRDefault="00903536">
      <w:pPr>
        <w:pStyle w:val="a4"/>
        <w:spacing w:line="240" w:lineRule="auto"/>
        <w:ind w:firstLine="220"/>
      </w:pPr>
      <w:r>
        <w:footnoteRef/>
      </w:r>
      <w:r>
        <w:t xml:space="preserve"> Въ пемъ 2 челов.—(’) Въ одномъ 2 челов.—(’) Въ 2 дв. отцы съ сыновьями.</w:t>
      </w:r>
    </w:p>
  </w:footnote>
  <w:footnote w:id="82">
    <w:p w14:paraId="2B9AC27D" w14:textId="77777777" w:rsidR="00433AE5" w:rsidRDefault="00903536">
      <w:pPr>
        <w:pStyle w:val="a4"/>
        <w:spacing w:line="240" w:lineRule="auto"/>
        <w:ind w:firstLine="200"/>
        <w:jc w:val="both"/>
      </w:pPr>
      <w:r>
        <w:t>р) Въ одномъ 2 челов.—(</w:t>
      </w:r>
      <w:r>
        <w:rPr>
          <w:vertAlign w:val="superscript"/>
        </w:rPr>
        <w:t>2</w:t>
      </w:r>
      <w:r>
        <w:t>) Изъ нихъ въ одномъ «Останя», и въ одномъ «сынъ его Шей</w:t>
      </w:r>
      <w:r>
        <w:softHyphen/>
        <w:t>ка».—(</w:t>
      </w:r>
      <w:r>
        <w:rPr>
          <w:vertAlign w:val="superscript"/>
        </w:rPr>
        <w:t>3</w:t>
      </w:r>
      <w:r>
        <w:t>) Въ немъ 3 челов.—(</w:t>
      </w:r>
      <w:r>
        <w:rPr>
          <w:vertAlign w:val="superscript"/>
        </w:rPr>
        <w:t>4</w:t>
      </w:r>
      <w:r>
        <w:t xml:space="preserve">) Въ немъ 2 </w:t>
      </w:r>
      <w:r>
        <w:t>челов.—(</w:t>
      </w:r>
      <w:r>
        <w:rPr>
          <w:vertAlign w:val="superscript"/>
        </w:rPr>
        <w:t>5</w:t>
      </w:r>
      <w:r>
        <w:t>) Въ обоихъ по 2 челов.—(</w:t>
      </w:r>
      <w:r>
        <w:rPr>
          <w:vertAlign w:val="superscript"/>
        </w:rPr>
        <w:t>6</w:t>
      </w:r>
      <w:r>
        <w:t>) Въ немъ</w:t>
      </w:r>
    </w:p>
  </w:footnote>
  <w:footnote w:id="83">
    <w:p w14:paraId="6B240D13" w14:textId="77777777" w:rsidR="00433AE5" w:rsidRDefault="00903536">
      <w:pPr>
        <w:pStyle w:val="a4"/>
        <w:spacing w:line="240" w:lineRule="auto"/>
        <w:ind w:firstLine="0"/>
      </w:pPr>
      <w:r>
        <w:footnoteRef/>
      </w:r>
      <w:r>
        <w:t xml:space="preserve"> челов.</w:t>
      </w:r>
    </w:p>
  </w:footnote>
  <w:footnote w:id="84">
    <w:p w14:paraId="61167FAC" w14:textId="77777777" w:rsidR="00433AE5" w:rsidRDefault="00903536">
      <w:pPr>
        <w:pStyle w:val="a4"/>
        <w:spacing w:line="254" w:lineRule="auto"/>
        <w:ind w:firstLine="220"/>
        <w:jc w:val="both"/>
      </w:pPr>
      <w:r>
        <w:t>(‘) Въ немъ 2 челов.—(’) Въ немъ 2 челов., изъ коихъ одинъ «коваль».—(</w:t>
      </w:r>
      <w:r>
        <w:rPr>
          <w:vertAlign w:val="superscript"/>
        </w:rPr>
        <w:t>3</w:t>
      </w:r>
      <w:r>
        <w:t>) Изъ нихъ въ одномъ 2 челов,—(</w:t>
      </w:r>
      <w:r>
        <w:rPr>
          <w:vertAlign w:val="superscript"/>
        </w:rPr>
        <w:t>4</w:t>
      </w:r>
      <w:r>
        <w:t>) Изъ нихъ въ 3-хъ дв. псари.—(</w:t>
      </w:r>
      <w:r>
        <w:rPr>
          <w:vertAlign w:val="superscript"/>
        </w:rPr>
        <w:t>6</w:t>
      </w:r>
      <w:r>
        <w:t>) Изъ нихъ въ одномъ отецъ, въ другомъ сынъ.</w:t>
      </w:r>
    </w:p>
  </w:footnote>
  <w:footnote w:id="85">
    <w:p w14:paraId="372CC75F" w14:textId="77777777" w:rsidR="00433AE5" w:rsidRDefault="00903536">
      <w:pPr>
        <w:pStyle w:val="a4"/>
        <w:spacing w:line="259" w:lineRule="auto"/>
        <w:jc w:val="both"/>
      </w:pPr>
      <w:r>
        <w:t>Р) Въ одномъ вдова.—/)</w:t>
      </w:r>
      <w:r>
        <w:t xml:space="preserve"> Въ немъ «княгининъ слуга»,—(</w:t>
      </w:r>
      <w:r>
        <w:rPr>
          <w:vertAlign w:val="superscript"/>
        </w:rPr>
        <w:t>3</w:t>
      </w:r>
      <w:r>
        <w:t>) Въ немъ «Ракула кузнецъ».</w:t>
      </w:r>
    </w:p>
    <w:p w14:paraId="4BE951D7" w14:textId="77777777" w:rsidR="00433AE5" w:rsidRDefault="00903536">
      <w:pPr>
        <w:pStyle w:val="a4"/>
        <w:spacing w:line="259" w:lineRule="auto"/>
        <w:jc w:val="both"/>
      </w:pPr>
      <w:r>
        <w:t>(’) До сихъ поръ въ подл. (л. 327 об.) скрѣпа «Опдрѣя Мясного», а съ л. 328 начинается скрѣпа дьяка «Семейки Карпова», идущая до конца книги. Отсюда-же начинается редакція, отличная отъ предъидущей;</w:t>
      </w:r>
      <w:r>
        <w:t xml:space="preserve"> посему опа помѣщена въ настоящемъ изданіи какъ отдѣльная писцовая книга.</w:t>
      </w:r>
    </w:p>
  </w:footnote>
  <w:footnote w:id="86">
    <w:p w14:paraId="50F58623" w14:textId="77777777" w:rsidR="00433AE5" w:rsidRDefault="00903536">
      <w:pPr>
        <w:pStyle w:val="a4"/>
        <w:spacing w:line="254" w:lineRule="auto"/>
        <w:ind w:firstLine="200"/>
        <w:jc w:val="both"/>
      </w:pPr>
      <w:r>
        <w:footnoteRef/>
      </w:r>
      <w:r>
        <w:t xml:space="preserve"> Означенное точками здѣсь п ниже въ подл. вырвано.</w:t>
      </w:r>
    </w:p>
  </w:footnote>
  <w:footnote w:id="87">
    <w:p w14:paraId="7627CF2B" w14:textId="77777777" w:rsidR="00433AE5" w:rsidRDefault="00903536">
      <w:pPr>
        <w:pStyle w:val="a4"/>
        <w:spacing w:line="240" w:lineRule="auto"/>
        <w:ind w:firstLine="180"/>
      </w:pPr>
      <w:r>
        <w:footnoteRef/>
      </w:r>
      <w:r>
        <w:t xml:space="preserve"> Здѣсь въ иодл. недостаетъ листа и 2 строкъ.</w:t>
      </w:r>
    </w:p>
  </w:footnote>
  <w:footnote w:id="88">
    <w:p w14:paraId="70439862" w14:textId="77777777" w:rsidR="00433AE5" w:rsidRDefault="00903536">
      <w:pPr>
        <w:pStyle w:val="a4"/>
        <w:spacing w:line="254" w:lineRule="auto"/>
        <w:jc w:val="both"/>
      </w:pPr>
      <w:r>
        <w:footnoteRef/>
      </w:r>
      <w:r>
        <w:t xml:space="preserve"> Означенное точками въ поди, вырвано.—(</w:t>
      </w:r>
      <w:r>
        <w:rPr>
          <w:vertAlign w:val="superscript"/>
        </w:rPr>
        <w:t>2</w:t>
      </w:r>
      <w:r>
        <w:t>) За симъ въ поди, опять помѣщены имя, отче</w:t>
      </w:r>
      <w:r>
        <w:t>ство и Фамилія Брутковой; по здѣсь, при печатапіи текста, для сокращенія едо, опущены; тоже самое соблюдено и далѣе въ подобныхъ случаяхъ.</w:t>
      </w:r>
    </w:p>
  </w:footnote>
  <w:footnote w:id="89">
    <w:p w14:paraId="6C39D9DD" w14:textId="77777777" w:rsidR="00433AE5" w:rsidRDefault="00903536">
      <w:pPr>
        <w:pStyle w:val="a4"/>
        <w:spacing w:line="240" w:lineRule="auto"/>
        <w:ind w:firstLine="200"/>
        <w:jc w:val="both"/>
      </w:pPr>
      <w:r>
        <w:t>(") Здѣсь въ подл. вырвано 5 строкъ, а ниже вырваны слова, означенныя точками.</w:t>
      </w:r>
    </w:p>
  </w:footnote>
  <w:footnote w:id="90">
    <w:p w14:paraId="0267F3A4" w14:textId="77777777" w:rsidR="00433AE5" w:rsidRDefault="00903536">
      <w:pPr>
        <w:pStyle w:val="a4"/>
        <w:pBdr>
          <w:top w:val="single" w:sz="4" w:space="0" w:color="auto"/>
        </w:pBdr>
        <w:spacing w:line="240" w:lineRule="auto"/>
        <w:ind w:firstLine="200"/>
      </w:pPr>
      <w:r>
        <w:t>(') Въ подл. Велодѣ.</w:t>
      </w:r>
    </w:p>
  </w:footnote>
  <w:footnote w:id="91">
    <w:p w14:paraId="68FA93E5" w14:textId="77777777" w:rsidR="00433AE5" w:rsidRDefault="00903536">
      <w:pPr>
        <w:pStyle w:val="a4"/>
        <w:spacing w:line="240" w:lineRule="auto"/>
        <w:ind w:firstLine="180"/>
      </w:pPr>
      <w:r>
        <w:footnoteRef/>
      </w:r>
      <w:r>
        <w:t xml:space="preserve"> Означенное точк</w:t>
      </w:r>
      <w:r>
        <w:t>ами въ подл. замарано.</w:t>
      </w:r>
    </w:p>
  </w:footnote>
  <w:footnote w:id="92">
    <w:p w14:paraId="7008B6AC" w14:textId="77777777" w:rsidR="00433AE5" w:rsidRDefault="00903536">
      <w:pPr>
        <w:pStyle w:val="a4"/>
        <w:spacing w:line="240" w:lineRule="auto"/>
        <w:ind w:firstLine="220"/>
      </w:pPr>
      <w:r>
        <w:footnoteRef/>
      </w:r>
      <w:r>
        <w:t xml:space="preserve"> Здѣсь въ подл. пропускъ.—(**)' Означенное точками здѣсь и ниже въ подл. вырвано.</w:t>
      </w:r>
    </w:p>
  </w:footnote>
  <w:footnote w:id="93">
    <w:p w14:paraId="1954C658" w14:textId="77777777" w:rsidR="00433AE5" w:rsidRDefault="00903536">
      <w:pPr>
        <w:pStyle w:val="a4"/>
        <w:spacing w:line="240" w:lineRule="auto"/>
        <w:ind w:firstLine="660"/>
        <w:jc w:val="both"/>
      </w:pPr>
      <w:r>
        <w:footnoteRef/>
      </w:r>
      <w:r>
        <w:t xml:space="preserve"> Означенное точками здѣсь и ниже въ подл. вырвано.</w:t>
      </w:r>
    </w:p>
  </w:footnote>
  <w:footnote w:id="94">
    <w:p w14:paraId="6449DA22" w14:textId="77777777" w:rsidR="00433AE5" w:rsidRDefault="00903536">
      <w:pPr>
        <w:pStyle w:val="a4"/>
        <w:spacing w:line="240" w:lineRule="auto"/>
      </w:pPr>
      <w:r>
        <w:footnoteRef/>
      </w:r>
      <w:r>
        <w:t xml:space="preserve"> Въ подл. вырвано.</w:t>
      </w:r>
    </w:p>
  </w:footnote>
  <w:footnote w:id="95">
    <w:p w14:paraId="00424517" w14:textId="77777777" w:rsidR="00433AE5" w:rsidRDefault="00903536">
      <w:pPr>
        <w:pStyle w:val="a4"/>
        <w:spacing w:line="240" w:lineRule="auto"/>
        <w:ind w:firstLine="180"/>
      </w:pPr>
      <w:r>
        <w:footnoteRef/>
      </w:r>
      <w:r>
        <w:t xml:space="preserve"> Здѣсь, по видимому, недостаетъ въ подлинникѣ листа или болѣе,</w:t>
      </w:r>
    </w:p>
  </w:footnote>
  <w:footnote w:id="96">
    <w:p w14:paraId="096124B4" w14:textId="77777777" w:rsidR="00433AE5" w:rsidRDefault="00903536">
      <w:pPr>
        <w:pStyle w:val="a4"/>
        <w:spacing w:line="240" w:lineRule="auto"/>
        <w:ind w:firstLine="220"/>
      </w:pPr>
      <w:r>
        <w:footnoteRef/>
      </w:r>
      <w:r>
        <w:t xml:space="preserve"> Первая буква стерлась; остальныя же видны очень ясно.</w:t>
      </w:r>
    </w:p>
  </w:footnote>
  <w:footnote w:id="97">
    <w:p w14:paraId="6EC9BA59" w14:textId="77777777" w:rsidR="00433AE5" w:rsidRDefault="00903536">
      <w:pPr>
        <w:pStyle w:val="a4"/>
        <w:spacing w:line="262" w:lineRule="auto"/>
        <w:ind w:firstLine="180"/>
        <w:jc w:val="both"/>
      </w:pPr>
      <w:r>
        <w:t>О Для сокращенія, въ дальнѣйшемъ текстѣ, повтореніе названій селеній, поименован</w:t>
      </w:r>
      <w:r>
        <w:softHyphen/>
        <w:t>ныхъ уже въ началѣ каждой статьи передъ означеніемъ жилы</w:t>
      </w:r>
      <w:r>
        <w:t>хъ въ нихъ сохъ или вы</w:t>
      </w:r>
      <w:r>
        <w:softHyphen/>
        <w:t>тей,—опускается.—(”) Здѣсь въ подл. недостаетъ листа или болѣе.</w:t>
      </w:r>
    </w:p>
  </w:footnote>
  <w:footnote w:id="98">
    <w:p w14:paraId="4BFECFF3" w14:textId="77777777" w:rsidR="00433AE5" w:rsidRDefault="00903536">
      <w:pPr>
        <w:pStyle w:val="a4"/>
        <w:spacing w:line="259" w:lineRule="auto"/>
        <w:ind w:firstLine="220"/>
      </w:pPr>
      <w:r>
        <w:t>(‘) Изъ нихъ 2 дв. па четьи и 1 на четьи и полчетьи выти.—(</w:t>
      </w:r>
      <w:r>
        <w:rPr>
          <w:vertAlign w:val="superscript"/>
        </w:rPr>
        <w:t>2</w:t>
      </w:r>
      <w:r>
        <w:t>) На полполчетьи выти.— (</w:t>
      </w:r>
      <w:r>
        <w:rPr>
          <w:vertAlign w:val="superscript"/>
        </w:rPr>
        <w:t>8</w:t>
      </w:r>
      <w:r>
        <w:t>) 2 дв. на полполполтрети выти и 1 на полполтрети выти.— (</w:t>
      </w:r>
      <w:r>
        <w:rPr>
          <w:vertAlign w:val="superscript"/>
        </w:rPr>
        <w:t>4</w:t>
      </w:r>
      <w:r>
        <w:t>) Въ одномъ дв. 2 челов.</w:t>
      </w:r>
      <w:r>
        <w:t>, изъ нихъ одинъ на полчетьи, другой на четьи выти, и 1 дв. на полполчетьи выти.—(</w:t>
      </w:r>
      <w:r>
        <w:rPr>
          <w:vertAlign w:val="superscript"/>
        </w:rPr>
        <w:t>6</w:t>
      </w:r>
      <w:r>
        <w:t xml:space="preserve">) 1 дв- </w:t>
      </w:r>
      <w:r>
        <w:rPr>
          <w:vertAlign w:val="superscript"/>
        </w:rPr>
        <w:t xml:space="preserve">па </w:t>
      </w:r>
      <w:r>
        <w:t>полполчетьи, а 2—оба на полполчетьи выти.—(</w:t>
      </w:r>
      <w:r>
        <w:rPr>
          <w:vertAlign w:val="superscript"/>
        </w:rPr>
        <w:t>6</w:t>
      </w:r>
      <w:r>
        <w:t>) Изъ пихъ въ 2-хъ по 2 челов.—(’) Изъ нихъ въ 1-мъ 2 челов.; 2 дв. безъ земли; 2 дв. на четьи, 2 на полчетьи выти.</w:t>
      </w:r>
    </w:p>
  </w:footnote>
  <w:footnote w:id="99">
    <w:p w14:paraId="097C6FED" w14:textId="77777777" w:rsidR="00433AE5" w:rsidRDefault="00903536">
      <w:pPr>
        <w:pStyle w:val="a4"/>
        <w:spacing w:line="240" w:lineRule="auto"/>
        <w:ind w:firstLine="500"/>
      </w:pPr>
      <w:r>
        <w:footnoteRef/>
      </w:r>
      <w:r>
        <w:t xml:space="preserve"> </w:t>
      </w:r>
      <w:r>
        <w:t>Всѣ на полполтрети выти; въ одномъ 2 брата.</w:t>
      </w:r>
    </w:p>
  </w:footnote>
  <w:footnote w:id="100">
    <w:p w14:paraId="05DE97FD" w14:textId="77777777" w:rsidR="00433AE5" w:rsidRDefault="00903536">
      <w:pPr>
        <w:pStyle w:val="a4"/>
        <w:spacing w:line="259" w:lineRule="auto"/>
        <w:ind w:firstLine="180"/>
        <w:jc w:val="both"/>
      </w:pPr>
      <w:r>
        <w:t>Р) Изъ нихъ 3 на другомъ посадѣ; въ 8 дв. по 2 челов., въ 1 дв. вдова.—(</w:t>
      </w:r>
      <w:r>
        <w:rPr>
          <w:vertAlign w:val="superscript"/>
        </w:rPr>
        <w:t>2</w:t>
      </w:r>
      <w:r>
        <w:t>) Въ одномъ отецъ съ сыномъ.—(</w:t>
      </w:r>
      <w:r>
        <w:rPr>
          <w:vertAlign w:val="superscript"/>
        </w:rPr>
        <w:t>3</w:t>
      </w:r>
      <w:r>
        <w:t>) Въ одномъ дв. отецъ съ 2 сыновьями, въ 3 дв. по 2 челов.—(</w:t>
      </w:r>
      <w:r>
        <w:rPr>
          <w:vertAlign w:val="superscript"/>
        </w:rPr>
        <w:t>4</w:t>
      </w:r>
      <w:r>
        <w:t>) Въ немъ 2 брата и племяпникъ.—р) Изъ людей, і</w:t>
      </w:r>
      <w:r>
        <w:t>кпвущихъ дворовыхъ, двое вывезены въ 86-мъ году за Матвѣя Мокшеева въ великой мѣсоѣдъ, а трое «вымерли».</w:t>
      </w:r>
    </w:p>
  </w:footnote>
  <w:footnote w:id="101">
    <w:p w14:paraId="477983ED" w14:textId="77777777" w:rsidR="00433AE5" w:rsidRDefault="00903536">
      <w:pPr>
        <w:pStyle w:val="a4"/>
        <w:spacing w:line="259" w:lineRule="auto"/>
        <w:ind w:firstLine="200"/>
        <w:jc w:val="both"/>
      </w:pPr>
      <w:r>
        <w:t>(</w:t>
      </w:r>
      <w:r>
        <w:rPr>
          <w:vertAlign w:val="superscript"/>
        </w:rPr>
        <w:t>1</w:t>
      </w:r>
      <w:r>
        <w:t>) Во дв. козакъ, во дв. домѣрникъ, во дв. вдова.—(</w:t>
      </w:r>
      <w:r>
        <w:rPr>
          <w:vertAlign w:val="superscript"/>
        </w:rPr>
        <w:t>3</w:t>
      </w:r>
      <w:r>
        <w:t>) 7 дв. на полчетьи выти, дв. па четьи, дв. па полполтрети, дв. на полтрети выти, а прежъ тото жил</w:t>
      </w:r>
      <w:r>
        <w:t xml:space="preserve">ъ МихалкоОнуФреевъ, выбѣжалъ въ с. въ </w:t>
      </w:r>
      <w:r>
        <w:rPr>
          <w:i/>
          <w:iCs/>
        </w:rPr>
        <w:t>Новое.</w:t>
      </w:r>
    </w:p>
  </w:footnote>
  <w:footnote w:id="102">
    <w:p w14:paraId="1BC6EBB9" w14:textId="77777777" w:rsidR="00433AE5" w:rsidRDefault="00903536">
      <w:pPr>
        <w:pStyle w:val="a4"/>
        <w:ind w:firstLine="260"/>
        <w:jc w:val="both"/>
      </w:pPr>
      <w:r>
        <w:footnoteRef/>
      </w:r>
      <w:r>
        <w:t xml:space="preserve"> Дв. на полчетьи, 2 дв. па полполтрети выти.—(’) Каждый на полчетьи выти.— (’) Каждый па полполчетьи выти.—(,</w:t>
      </w:r>
      <w:r>
        <w:rPr>
          <w:vertAlign w:val="superscript"/>
        </w:rPr>
        <w:t>4</w:t>
      </w:r>
      <w:r>
        <w:t>) Дв. на полтрети, 2 дв. на полчетьи, дв. на четьи, 2 И. на полполтрети, 2 на полполчетьи выти.</w:t>
      </w:r>
    </w:p>
  </w:footnote>
  <w:footnote w:id="103">
    <w:p w14:paraId="394DDCC4" w14:textId="77777777" w:rsidR="00433AE5" w:rsidRDefault="00903536">
      <w:pPr>
        <w:pStyle w:val="a4"/>
        <w:spacing w:line="266" w:lineRule="auto"/>
        <w:ind w:firstLine="220"/>
      </w:pPr>
      <w:r>
        <w:footnoteRef/>
      </w:r>
      <w:r>
        <w:t xml:space="preserve"> 2 </w:t>
      </w:r>
      <w:r>
        <w:t>дв. на полчетьи, дв. на полполтрети, 5 дв. на полполчетьи выти,—(’) 3 дв. на пол полтрети, дв. на полполполтрети, дв. на полполчетьи выти.</w:t>
      </w:r>
    </w:p>
  </w:footnote>
  <w:footnote w:id="104">
    <w:p w14:paraId="7B1B2CC2" w14:textId="77777777" w:rsidR="00433AE5" w:rsidRDefault="00903536">
      <w:pPr>
        <w:pStyle w:val="a4"/>
        <w:spacing w:line="240" w:lineRule="auto"/>
        <w:ind w:firstLine="160"/>
        <w:jc w:val="both"/>
      </w:pPr>
      <w:r>
        <w:footnoteRef/>
      </w:r>
      <w:r>
        <w:t xml:space="preserve"> Выпущенное здѣсь и ниже и замѣненное точками совершенно сходно съ напечатан</w:t>
      </w:r>
      <w:r>
        <w:softHyphen/>
        <w:t>нымъ па стр. 293—294.</w:t>
      </w:r>
    </w:p>
  </w:footnote>
  <w:footnote w:id="105">
    <w:p w14:paraId="5C90FB59" w14:textId="77777777" w:rsidR="00433AE5" w:rsidRDefault="00903536">
      <w:pPr>
        <w:pStyle w:val="a4"/>
        <w:spacing w:line="259" w:lineRule="auto"/>
        <w:ind w:firstLine="260"/>
        <w:jc w:val="both"/>
      </w:pPr>
      <w:r>
        <w:footnoteRef/>
      </w:r>
      <w:r>
        <w:t xml:space="preserve"> 6 дв. на полтретьи, дв. на полчетьи.—(’) Каждый дв. на полчетьи выти.—(</w:t>
      </w:r>
      <w:r>
        <w:rPr>
          <w:vertAlign w:val="superscript"/>
        </w:rPr>
        <w:t>3</w:t>
      </w:r>
      <w:r>
        <w:t>) 2 Д</w:t>
      </w:r>
      <w:r>
        <w:rPr>
          <w:vertAlign w:val="superscript"/>
        </w:rPr>
        <w:t>в</w:t>
      </w:r>
      <w:r>
        <w:t>- и</w:t>
      </w:r>
      <w:r>
        <w:rPr>
          <w:vertAlign w:val="superscript"/>
        </w:rPr>
        <w:t xml:space="preserve">а </w:t>
      </w:r>
      <w:r>
        <w:t>полполтрети, 2 дв. на полтрети, 2 дв. на полчетьи выти.—(</w:t>
      </w:r>
      <w:r>
        <w:rPr>
          <w:vertAlign w:val="superscript"/>
        </w:rPr>
        <w:t>4</w:t>
      </w:r>
      <w:r>
        <w:t>) 5 дв. на полтрети, 2 дв. па полполтрети.—(*) Каждый на полполчетьи выти.—(</w:t>
      </w:r>
      <w:r>
        <w:rPr>
          <w:vertAlign w:val="superscript"/>
        </w:rPr>
        <w:t>6</w:t>
      </w:r>
      <w:r>
        <w:t xml:space="preserve">) 3 дв. на трети, 1 дв. на полтрети, </w:t>
      </w:r>
      <w:r>
        <w:t>2 дв. на полполтрети, дв. на четьи выти.</w:t>
      </w:r>
    </w:p>
  </w:footnote>
  <w:footnote w:id="106">
    <w:p w14:paraId="41075C53" w14:textId="77777777" w:rsidR="00433AE5" w:rsidRDefault="00903536">
      <w:pPr>
        <w:pStyle w:val="a4"/>
        <w:spacing w:line="218" w:lineRule="auto"/>
        <w:ind w:left="180" w:firstLine="120"/>
      </w:pPr>
      <w:r>
        <w:t>(') Выпущенное здѣсь и замѣненное точками совершенно согласно съ напечатаннымъ на стр. 293—294.</w:t>
      </w:r>
    </w:p>
  </w:footnote>
  <w:footnote w:id="107">
    <w:p w14:paraId="526DB192" w14:textId="77777777" w:rsidR="00433AE5" w:rsidRDefault="00903536">
      <w:pPr>
        <w:pStyle w:val="a4"/>
        <w:spacing w:line="254" w:lineRule="auto"/>
        <w:ind w:firstLine="180"/>
        <w:jc w:val="both"/>
      </w:pPr>
      <w:r>
        <w:t>(</w:t>
      </w:r>
      <w:r>
        <w:rPr>
          <w:vertAlign w:val="superscript"/>
        </w:rPr>
        <w:t>х</w:t>
      </w:r>
      <w:r>
        <w:t xml:space="preserve">) Дв. (въ немъ 2 челов.) на полполтрети, дв. на полчетьи выти.—(’) Выпущенное здѣсьп ниже и замѣненное точками </w:t>
      </w:r>
      <w:r>
        <w:t>совершенно сходно съ напечатаннымъ выше на стр. 293—294.</w:t>
      </w:r>
    </w:p>
  </w:footnote>
  <w:footnote w:id="108">
    <w:p w14:paraId="55420A93" w14:textId="77777777" w:rsidR="00433AE5" w:rsidRDefault="00903536">
      <w:pPr>
        <w:pStyle w:val="a4"/>
        <w:spacing w:line="259" w:lineRule="auto"/>
        <w:ind w:firstLine="220"/>
        <w:jc w:val="both"/>
      </w:pPr>
      <w:r>
        <w:t>(’) Въ подл. «съ выти по четверти денги.»—(’) Далѣе совершенно согласно съ напеча- ташіымъ выше па стр. 293—294.—(</w:t>
      </w:r>
      <w:r>
        <w:rPr>
          <w:vertAlign w:val="superscript"/>
        </w:rPr>
        <w:t>3</w:t>
      </w:r>
      <w:r>
        <w:t>) Въ 2 дв. по 2 челов., 10 дв. на полполтрети, дв. на полчетьи и на полполчетьи, 7 д</w:t>
      </w:r>
      <w:r>
        <w:t>в. на полчетьи, дв. на полполчетьи, 3 дв. на полтрети; во 1». Иванко ДороФѣевъ на полчетьи выти, да подъ нимъ жа другой дв., купилъ у старосты</w:t>
      </w:r>
    </w:p>
  </w:footnote>
  <w:footnote w:id="109">
    <w:p w14:paraId="619C8FC1" w14:textId="77777777" w:rsidR="00433AE5" w:rsidRDefault="00903536">
      <w:pPr>
        <w:pStyle w:val="a4"/>
        <w:spacing w:line="259" w:lineRule="auto"/>
        <w:ind w:left="140" w:firstLine="0"/>
        <w:jc w:val="both"/>
      </w:pPr>
      <w:r>
        <w:footnoteRef/>
      </w:r>
      <w:r>
        <w:t xml:space="preserve"> Игнатья, на полчетьи выти; въ числѣ дворовъ два двора рядомъ двухъ братьевъ.—(</w:t>
      </w:r>
      <w:r>
        <w:rPr>
          <w:vertAlign w:val="superscript"/>
        </w:rPr>
        <w:t>4</w:t>
      </w:r>
      <w:r>
        <w:t xml:space="preserve">) Въ одномъ приходецъ; 2 дв. на </w:t>
      </w:r>
      <w:r>
        <w:t>полтрети, 2 дв. на полчетьи, 2 дв. на полполчетьи выти.—(</w:t>
      </w:r>
      <w:r>
        <w:rPr>
          <w:vertAlign w:val="superscript"/>
        </w:rPr>
        <w:t>6</w:t>
      </w:r>
      <w:r>
        <w:t>) Да. ва трети, дв. на полтрети выти.—(</w:t>
      </w:r>
      <w:r>
        <w:rPr>
          <w:vertAlign w:val="superscript"/>
        </w:rPr>
        <w:t>6</w:t>
      </w:r>
      <w:r>
        <w:t>) Каждый на полчетьи выти.—(</w:t>
      </w:r>
      <w:r>
        <w:rPr>
          <w:vertAlign w:val="superscript"/>
        </w:rPr>
        <w:t>7</w:t>
      </w:r>
      <w:r>
        <w:t>) Каждый на пол</w:t>
      </w:r>
      <w:r>
        <w:softHyphen/>
        <w:t>полтрети выти.—(</w:t>
      </w:r>
      <w:r>
        <w:rPr>
          <w:vertAlign w:val="superscript"/>
        </w:rPr>
        <w:t>8</w:t>
      </w:r>
      <w:r>
        <w:t xml:space="preserve">) 5 дв. на полчетьи, 2 дв. на четьи, дв. на полполчетьи выти.— (’)2 дв. на </w:t>
      </w:r>
      <w:r>
        <w:rPr>
          <w:vertAlign w:val="superscript"/>
        </w:rPr>
        <w:t>1</w:t>
      </w:r>
      <w:r>
        <w:t>/</w:t>
      </w:r>
      <w:r>
        <w:rPr>
          <w:vertAlign w:val="subscript"/>
        </w:rPr>
        <w:t>г</w:t>
      </w:r>
      <w:r>
        <w:t xml:space="preserve"> и полполтрети, 3 </w:t>
      </w:r>
      <w:r>
        <w:t>дв. на полполтрети, 2 дв. на полполчетьи, дв. на полтрети и во полполтрети выти.—(</w:t>
      </w:r>
      <w:r>
        <w:rPr>
          <w:vertAlign w:val="superscript"/>
        </w:rPr>
        <w:t>10</w:t>
      </w:r>
      <w:r>
        <w:t>) Каждый на полтрети выти.</w:t>
      </w:r>
    </w:p>
    <w:p w14:paraId="4E43BD99" w14:textId="77777777" w:rsidR="00433AE5" w:rsidRDefault="00903536">
      <w:pPr>
        <w:pStyle w:val="a4"/>
        <w:tabs>
          <w:tab w:val="left" w:pos="5890"/>
        </w:tabs>
        <w:spacing w:line="259" w:lineRule="auto"/>
        <w:ind w:firstLine="500"/>
        <w:jc w:val="both"/>
      </w:pPr>
      <w:r>
        <w:t>Ч. I, отдѣл. 2.</w:t>
      </w:r>
      <w:r>
        <w:tab/>
        <w:t>21</w:t>
      </w:r>
    </w:p>
  </w:footnote>
  <w:footnote w:id="110">
    <w:p w14:paraId="17CD724C" w14:textId="77777777" w:rsidR="00433AE5" w:rsidRDefault="00903536">
      <w:pPr>
        <w:pStyle w:val="a4"/>
        <w:ind w:firstLine="200"/>
        <w:jc w:val="both"/>
      </w:pPr>
      <w:r>
        <w:t>I</w:t>
      </w:r>
      <w:r>
        <w:rPr>
          <w:vertAlign w:val="superscript"/>
        </w:rPr>
        <w:t>1</w:t>
      </w:r>
      <w:r>
        <w:t>) ю дв. каждый на полчетьи, дв. на % выти.—(’) Каждый на полполтрети вытп.—(</w:t>
      </w:r>
      <w:r>
        <w:rPr>
          <w:vertAlign w:val="superscript"/>
        </w:rPr>
        <w:t>3</w:t>
      </w:r>
      <w:r>
        <w:t>) Дв. на полтрети, дв. иа полполтрети, 3 дв. на</w:t>
      </w:r>
      <w:r>
        <w:t xml:space="preserve"> полчетьи выти.—(</w:t>
      </w:r>
      <w:r>
        <w:rPr>
          <w:vertAlign w:val="superscript"/>
        </w:rPr>
        <w:t>4</w:t>
      </w:r>
      <w:r>
        <w:t>) Каждый на полчетьи выти.— (</w:t>
      </w:r>
      <w:r>
        <w:rPr>
          <w:vertAlign w:val="superscript"/>
        </w:rPr>
        <w:t>8</w:t>
      </w:r>
      <w:r>
        <w:t>) Во дв. вдова, въ 2 дв. по 2 челов.; дв. на У</w:t>
      </w:r>
      <w:r>
        <w:rPr>
          <w:vertAlign w:val="subscript"/>
        </w:rPr>
        <w:t>4</w:t>
      </w:r>
      <w:r>
        <w:t>, 5 дв. па полчетьи, 9 дв. на полполчетьи, 8 дв. на полполтрети выти.</w:t>
      </w:r>
    </w:p>
  </w:footnote>
  <w:footnote w:id="111">
    <w:p w14:paraId="3FA68DAC" w14:textId="77777777" w:rsidR="00433AE5" w:rsidRDefault="00903536">
      <w:pPr>
        <w:pStyle w:val="a4"/>
        <w:ind w:firstLine="0"/>
        <w:jc w:val="center"/>
      </w:pPr>
      <w:r>
        <w:footnoteRef/>
      </w:r>
    </w:p>
  </w:footnote>
  <w:footnote w:id="112">
    <w:p w14:paraId="7395E4EF" w14:textId="77777777" w:rsidR="00433AE5" w:rsidRDefault="00903536">
      <w:pPr>
        <w:pStyle w:val="a4"/>
        <w:spacing w:line="259" w:lineRule="auto"/>
        <w:ind w:firstLine="200"/>
      </w:pPr>
      <w:r>
        <w:footnoteRef/>
      </w:r>
      <w:r>
        <w:t xml:space="preserve"> 4 дв. на полполтрети, дв. на полтрети выти.—(</w:t>
      </w:r>
      <w:r>
        <w:rPr>
          <w:vertAlign w:val="superscript"/>
        </w:rPr>
        <w:t>2</w:t>
      </w:r>
      <w:r>
        <w:t>) Дв. иа полчетьи, 2 дв. на полпол</w:t>
      </w:r>
      <w:r>
        <w:softHyphen/>
      </w:r>
      <w:r>
        <w:t>четьи выти.—(</w:t>
      </w:r>
      <w:r>
        <w:rPr>
          <w:vertAlign w:val="superscript"/>
        </w:rPr>
        <w:t>3</w:t>
      </w:r>
      <w:r>
        <w:t>) Иа полполчетьи выти.</w:t>
      </w:r>
    </w:p>
  </w:footnote>
  <w:footnote w:id="113">
    <w:p w14:paraId="587CA2C7" w14:textId="77777777" w:rsidR="00433AE5" w:rsidRDefault="00903536">
      <w:pPr>
        <w:pStyle w:val="a4"/>
        <w:spacing w:line="252" w:lineRule="auto"/>
        <w:ind w:firstLine="140"/>
        <w:jc w:val="both"/>
      </w:pPr>
      <w:r>
        <w:footnoteRef/>
      </w:r>
      <w:r>
        <w:t xml:space="preserve"> Выпущенное здѣсь и ниже и замѣненное точками совершенно сходно съ напечатан</w:t>
      </w:r>
      <w:r>
        <w:softHyphen/>
        <w:t>нымъ выше на стр. 293—294.—(’) Во дв. 2 челов., водв. староста; 8 дв. на полполчети, дв. па полтрети, 2 дв. на полчети выти.</w:t>
      </w:r>
    </w:p>
  </w:footnote>
  <w:footnote w:id="114">
    <w:p w14:paraId="407D932B" w14:textId="77777777" w:rsidR="00433AE5" w:rsidRDefault="00903536">
      <w:pPr>
        <w:pStyle w:val="a4"/>
        <w:ind w:firstLine="220"/>
        <w:jc w:val="both"/>
      </w:pPr>
      <w:r>
        <w:footnoteRef/>
      </w:r>
      <w:r>
        <w:t xml:space="preserve"> Въ 2 дв. по 2 </w:t>
      </w:r>
      <w:r>
        <w:t>челов.; 2 дв. па полчетьи, дв. иа четьи выти.—(’) 2 дв. на четьи, дв. па полполчетьи выти.—(’) Каждый на полтрети выти, въ одномъ 2 челов.'—Д</w:t>
      </w:r>
      <w:r>
        <w:rPr>
          <w:vertAlign w:val="superscript"/>
        </w:rPr>
        <w:t>4</w:t>
      </w:r>
      <w:r>
        <w:t>) На полтрети вы- ти.—(</w:t>
      </w:r>
      <w:r>
        <w:rPr>
          <w:vertAlign w:val="superscript"/>
        </w:rPr>
        <w:t>6</w:t>
      </w:r>
      <w:r>
        <w:t>) Дв. на полтрети, дв. на полчетьи выти.—(</w:t>
      </w:r>
      <w:r>
        <w:rPr>
          <w:vertAlign w:val="superscript"/>
        </w:rPr>
        <w:t>6</w:t>
      </w:r>
      <w:r>
        <w:t>) На полполчетьи выти.—(</w:t>
      </w:r>
      <w:r>
        <w:rPr>
          <w:vertAlign w:val="superscript"/>
        </w:rPr>
        <w:t>7</w:t>
      </w:r>
      <w:r>
        <w:t>) На полчетьи выти.</w:t>
      </w:r>
    </w:p>
  </w:footnote>
  <w:footnote w:id="115">
    <w:p w14:paraId="2C83C186" w14:textId="77777777" w:rsidR="00433AE5" w:rsidRDefault="00903536">
      <w:pPr>
        <w:pStyle w:val="a4"/>
        <w:ind w:firstLine="180"/>
        <w:jc w:val="both"/>
      </w:pPr>
      <w:r>
        <w:footnoteRef/>
      </w:r>
      <w:r>
        <w:t xml:space="preserve"> </w:t>
      </w:r>
      <w:r>
        <w:t>Каждый на полполтрети выти.—(’) Въ одномъ бобыль; дв. на полтрети, 2 дв. на пол</w:t>
      </w:r>
      <w:r>
        <w:softHyphen/>
        <w:t>полтрети выти,—(</w:t>
      </w:r>
      <w:r>
        <w:rPr>
          <w:vertAlign w:val="superscript"/>
        </w:rPr>
        <w:t>3</w:t>
      </w:r>
      <w:r>
        <w:t>) Дв. на чети, 2 дв. па полполтрети выти; въ одномъ приходецъ.—(</w:t>
      </w:r>
      <w:r>
        <w:rPr>
          <w:vertAlign w:val="superscript"/>
        </w:rPr>
        <w:t>4</w:t>
      </w:r>
      <w:r>
        <w:t>) На полполтрети выти, въ немъ отецъ съ сыномъ.—(</w:t>
      </w:r>
      <w:r>
        <w:rPr>
          <w:vertAlign w:val="superscript"/>
        </w:rPr>
        <w:t>6</w:t>
      </w:r>
      <w:r>
        <w:t>) Дв. на чети, 3 дв. на полтрети, 6 дв. на п</w:t>
      </w:r>
      <w:r>
        <w:t>олчети выти; во дв. 2 челов.—(</w:t>
      </w:r>
      <w:r>
        <w:rPr>
          <w:vertAlign w:val="superscript"/>
        </w:rPr>
        <w:t>6</w:t>
      </w:r>
      <w:r>
        <w:t>) Дв. па чети, дв. на полчети выти.</w:t>
      </w:r>
    </w:p>
  </w:footnote>
  <w:footnote w:id="116">
    <w:p w14:paraId="55A3F08B" w14:textId="77777777" w:rsidR="00433AE5" w:rsidRDefault="00903536">
      <w:pPr>
        <w:pStyle w:val="a4"/>
        <w:spacing w:line="276" w:lineRule="auto"/>
      </w:pPr>
      <w:r>
        <w:footnoteRef/>
      </w:r>
      <w:r>
        <w:t xml:space="preserve"> Выпущенное здѣсь и замѣненное точками вполнѣ согласно съ напечатаннымъ выше на стр. 293—294.</w:t>
      </w:r>
    </w:p>
  </w:footnote>
  <w:footnote w:id="117">
    <w:p w14:paraId="0D4FED8D" w14:textId="77777777" w:rsidR="00433AE5" w:rsidRDefault="00903536">
      <w:pPr>
        <w:pStyle w:val="a4"/>
        <w:spacing w:line="240" w:lineRule="auto"/>
        <w:ind w:firstLine="480"/>
      </w:pPr>
      <w:r>
        <w:t>(‘) Въ т. ч. дв. кузнеца, дв. сапожника.—(’) Каждый на полчети выти.</w:t>
      </w:r>
    </w:p>
  </w:footnote>
  <w:footnote w:id="118">
    <w:p w14:paraId="4E58E0A9" w14:textId="77777777" w:rsidR="00433AE5" w:rsidRDefault="00903536">
      <w:pPr>
        <w:pStyle w:val="a4"/>
        <w:spacing w:line="254" w:lineRule="auto"/>
        <w:ind w:firstLine="280"/>
        <w:jc w:val="both"/>
      </w:pPr>
      <w:r>
        <w:t>(*) Каждый на четьи выти.</w:t>
      </w:r>
      <w:r>
        <w:t>—(’) Каждый на полчетьи выти.—(</w:t>
      </w:r>
      <w:r>
        <w:rPr>
          <w:vertAlign w:val="superscript"/>
        </w:rPr>
        <w:t>3</w:t>
      </w:r>
      <w:r>
        <w:t>) Дв. на четьи, дв. на пол-</w:t>
      </w:r>
    </w:p>
  </w:footnote>
  <w:footnote w:id="119">
    <w:p w14:paraId="42AF9434" w14:textId="77777777" w:rsidR="00433AE5" w:rsidRDefault="00903536">
      <w:pPr>
        <w:pStyle w:val="a4"/>
        <w:spacing w:line="254" w:lineRule="auto"/>
        <w:ind w:firstLine="180"/>
      </w:pPr>
      <w:r>
        <w:t>четьи, дв. на полтрети, дв. на полполтрети.—(</w:t>
      </w:r>
      <w:r>
        <w:rPr>
          <w:vertAlign w:val="superscript"/>
        </w:rPr>
        <w:t>4</w:t>
      </w:r>
      <w:r>
        <w:t>) Дв. на четьи, 2 дв. на полчетьи выти.—</w:t>
      </w:r>
    </w:p>
  </w:footnote>
  <w:footnote w:id="120">
    <w:p w14:paraId="64D55C71" w14:textId="77777777" w:rsidR="00433AE5" w:rsidRDefault="00903536">
      <w:pPr>
        <w:pStyle w:val="a4"/>
        <w:spacing w:line="254" w:lineRule="auto"/>
        <w:ind w:firstLine="180"/>
      </w:pPr>
      <w:r>
        <w:t>Г) Каждый па полчетьи выти.—(</w:t>
      </w:r>
      <w:r>
        <w:rPr>
          <w:vertAlign w:val="superscript"/>
        </w:rPr>
        <w:t>6</w:t>
      </w:r>
      <w:r>
        <w:t>) Дв. на четьи, 6 дв. на полчетьи выти.</w:t>
      </w:r>
    </w:p>
  </w:footnote>
  <w:footnote w:id="121">
    <w:p w14:paraId="684834D0" w14:textId="77777777" w:rsidR="00433AE5" w:rsidRDefault="00903536">
      <w:pPr>
        <w:pStyle w:val="a4"/>
        <w:spacing w:line="240" w:lineRule="auto"/>
        <w:ind w:firstLine="340"/>
        <w:jc w:val="both"/>
      </w:pPr>
      <w:r>
        <w:t xml:space="preserve">Р) Дв. на, полчетьи, 3 дв. каждый на </w:t>
      </w:r>
      <w:r>
        <w:t>четьи выти.</w:t>
      </w:r>
    </w:p>
  </w:footnote>
  <w:footnote w:id="122">
    <w:p w14:paraId="351F00A1" w14:textId="77777777" w:rsidR="00433AE5" w:rsidRDefault="00903536">
      <w:pPr>
        <w:pStyle w:val="a4"/>
        <w:spacing w:line="259" w:lineRule="auto"/>
        <w:ind w:firstLine="300"/>
        <w:jc w:val="both"/>
      </w:pPr>
      <w:r>
        <w:t>(*) Во дв. смычникъ, въ 2 полудв. епанечники.—(’) Въ 2 дв. по 2 челов., въ 5 полудв. по 2 челов., у 4 челов. по трети, у 4 челов. по четьи дв.; въ т. ч. портной мастеръ, дехтярь,</w:t>
      </w:r>
    </w:p>
  </w:footnote>
  <w:footnote w:id="123">
    <w:p w14:paraId="0167FE01" w14:textId="77777777" w:rsidR="00433AE5" w:rsidRDefault="00903536">
      <w:pPr>
        <w:pStyle w:val="a4"/>
        <w:spacing w:line="259" w:lineRule="auto"/>
        <w:ind w:firstLine="140"/>
      </w:pPr>
      <w:r>
        <w:footnoteRef/>
      </w:r>
      <w:r>
        <w:t xml:space="preserve"> козака, 3 вдовы—(’) Вводномъ дв. 2 челов.—портные мастера, во д</w:t>
      </w:r>
      <w:r>
        <w:t>в. епанечникъ.—</w:t>
      </w:r>
    </w:p>
  </w:footnote>
  <w:footnote w:id="124">
    <w:p w14:paraId="0D8813DB" w14:textId="77777777" w:rsidR="00433AE5" w:rsidRDefault="00903536">
      <w:pPr>
        <w:pStyle w:val="a4"/>
        <w:spacing w:line="259" w:lineRule="auto"/>
        <w:ind w:firstLine="140"/>
      </w:pPr>
      <w:r>
        <w:t>(</w:t>
      </w:r>
      <w:r>
        <w:rPr>
          <w:vertAlign w:val="superscript"/>
        </w:rPr>
        <w:t>4</w:t>
      </w:r>
      <w:r>
        <w:t>) Въ одномъ 2 челов.— (</w:t>
      </w:r>
      <w:r>
        <w:rPr>
          <w:vertAlign w:val="superscript"/>
        </w:rPr>
        <w:t>8</w:t>
      </w:r>
      <w:r>
        <w:t>) Въ пихъ 2 овчинника, 2 епанечника, кузнецъ, 2 вдовы.—</w:t>
      </w:r>
    </w:p>
  </w:footnote>
  <w:footnote w:id="125">
    <w:p w14:paraId="386E6179" w14:textId="77777777" w:rsidR="00433AE5" w:rsidRDefault="00903536">
      <w:pPr>
        <w:pStyle w:val="a4"/>
        <w:spacing w:line="254" w:lineRule="auto"/>
        <w:ind w:firstLine="420"/>
        <w:jc w:val="both"/>
      </w:pPr>
      <w:r>
        <w:t>Здѣсь въ подл. слѣдуетъ перечисленіе пошлинъ съ продажи и повѣнечныхъ, совер</w:t>
      </w:r>
      <w:r>
        <w:softHyphen/>
        <w:t xml:space="preserve">шенно согласно съ напечатаннымъ выше на стр. 293.—(’) Въ т. ч. лавка сапожника и </w:t>
      </w:r>
      <w:r>
        <w:t>Ов</w:t>
      </w:r>
      <w:r>
        <w:softHyphen/>
        <w:t>чинникова.—(’) Дв. на четьи, 3 дв. на полчетьи выти.—(</w:t>
      </w:r>
      <w:r>
        <w:rPr>
          <w:vertAlign w:val="superscript"/>
        </w:rPr>
        <w:t>4</w:t>
      </w:r>
      <w:r>
        <w:t>) Дв. (въ немъ 2 брата) на четьи дв. на полчетьи выти.—(*) Дв. (въ немъ 3 брата) на четьи, 3 дв. на полчетьи выти.— (') Каждый на четьи выти.—(’) Въ обоихъ по 2 челов.; каждый на четьи выти.—(</w:t>
      </w:r>
      <w:r>
        <w:rPr>
          <w:vertAlign w:val="superscript"/>
        </w:rPr>
        <w:t>8</w:t>
      </w:r>
      <w:r>
        <w:t>) Каж</w:t>
      </w:r>
      <w:r>
        <w:softHyphen/>
        <w:t>дый на полтрети выти.</w:t>
      </w:r>
    </w:p>
  </w:footnote>
  <w:footnote w:id="126">
    <w:p w14:paraId="7D9E24AD" w14:textId="77777777" w:rsidR="00433AE5" w:rsidRDefault="00903536">
      <w:pPr>
        <w:pStyle w:val="a4"/>
        <w:spacing w:line="254" w:lineRule="auto"/>
        <w:ind w:firstLine="200"/>
        <w:jc w:val="both"/>
      </w:pPr>
      <w:r>
        <w:t>(‘) 3 дв. каждый на четьи, 4 дв. (въ 2-хъ по 2 челов.) каждый на поліетьи выти.—</w:t>
      </w:r>
    </w:p>
  </w:footnote>
  <w:footnote w:id="127">
    <w:p w14:paraId="36F1EE8B" w14:textId="77777777" w:rsidR="00433AE5" w:rsidRDefault="00903536">
      <w:pPr>
        <w:pStyle w:val="a4"/>
        <w:spacing w:line="254" w:lineRule="auto"/>
        <w:ind w:firstLine="0"/>
      </w:pPr>
      <w:r>
        <w:t>(’) Каждый на четьи выти.—(</w:t>
      </w:r>
      <w:r>
        <w:rPr>
          <w:vertAlign w:val="superscript"/>
        </w:rPr>
        <w:t>3</w:t>
      </w:r>
      <w:r>
        <w:t>) Въ подл. «тре».—(</w:t>
      </w:r>
      <w:r>
        <w:rPr>
          <w:vertAlign w:val="superscript"/>
        </w:rPr>
        <w:t>4</w:t>
      </w:r>
      <w:r>
        <w:t>) 2 дв. каждый на чети, дв. на трети,</w:t>
      </w:r>
    </w:p>
  </w:footnote>
  <w:footnote w:id="128">
    <w:p w14:paraId="7A592156" w14:textId="77777777" w:rsidR="00433AE5" w:rsidRDefault="00903536">
      <w:pPr>
        <w:pStyle w:val="a4"/>
        <w:spacing w:line="254" w:lineRule="auto"/>
        <w:ind w:firstLine="0"/>
      </w:pPr>
      <w:r>
        <w:t>дв. на полтрети.—(</w:t>
      </w:r>
      <w:r>
        <w:rPr>
          <w:vertAlign w:val="superscript"/>
        </w:rPr>
        <w:t>6</w:t>
      </w:r>
      <w:r>
        <w:t>) Каждый на четьи выти.—(</w:t>
      </w:r>
      <w:r>
        <w:rPr>
          <w:vertAlign w:val="superscript"/>
        </w:rPr>
        <w:t>6</w:t>
      </w:r>
      <w:r>
        <w:t xml:space="preserve">) Въ обоихъ по 2 </w:t>
      </w:r>
      <w:r>
        <w:t>челов., Д5. на полвыти, дв. на четьи выти.</w:t>
      </w:r>
    </w:p>
  </w:footnote>
  <w:footnote w:id="129">
    <w:p w14:paraId="4860CE16" w14:textId="77777777" w:rsidR="00433AE5" w:rsidRDefault="00903536">
      <w:pPr>
        <w:pStyle w:val="a4"/>
        <w:spacing w:line="254" w:lineRule="auto"/>
        <w:jc w:val="both"/>
      </w:pPr>
      <w:r>
        <w:footnoteRef/>
      </w:r>
      <w:r>
        <w:t xml:space="preserve"> 5 дв. (въ одномъ 2 челов.) каждый на четьи, дв. (въ немъ 2 челов.) на полвыти, дв. на трети выти.—(’) На четьи выти.—(</w:t>
      </w:r>
      <w:r>
        <w:rPr>
          <w:vertAlign w:val="superscript"/>
        </w:rPr>
        <w:t>3</w:t>
      </w:r>
      <w:r>
        <w:t>) Каждый на полчети выти.—(</w:t>
      </w:r>
      <w:r>
        <w:rPr>
          <w:vertAlign w:val="superscript"/>
        </w:rPr>
        <w:t>+</w:t>
      </w:r>
      <w:r>
        <w:t>) 2 дв. (въ одномъ 2 бра</w:t>
      </w:r>
      <w:r>
        <w:softHyphen/>
        <w:t>та) каждый па четьи, дв. на полчетьи вы</w:t>
      </w:r>
      <w:r>
        <w:t>ти.—(</w:t>
      </w:r>
      <w:r>
        <w:rPr>
          <w:vertAlign w:val="superscript"/>
        </w:rPr>
        <w:t>6</w:t>
      </w:r>
      <w:r>
        <w:t>) Каждый на полчети выти.—(</w:t>
      </w:r>
      <w:r>
        <w:rPr>
          <w:vertAlign w:val="superscript"/>
        </w:rPr>
        <w:t>6</w:t>
      </w:r>
      <w:r>
        <w:t>) На полчети выти.</w:t>
      </w:r>
    </w:p>
  </w:footnote>
  <w:footnote w:id="130">
    <w:p w14:paraId="44CF06EC" w14:textId="77777777" w:rsidR="00433AE5" w:rsidRDefault="00903536">
      <w:pPr>
        <w:pStyle w:val="a4"/>
        <w:ind w:firstLine="200"/>
        <w:jc w:val="both"/>
      </w:pPr>
      <w:r>
        <w:footnoteRef/>
      </w:r>
      <w:r>
        <w:t xml:space="preserve"> Выпущенное здѣсь и замѣненное точками совершенно согласно съ напечатаннымъ выше, на стр. 293—294, за исключеніемъ того, что въ мелкомъ доходѣ положено брать «за сыры по 2 де., за Гривенку масла по де.,</w:t>
      </w:r>
      <w:r>
        <w:t xml:space="preserve"> за куря по 2 де».—(</w:t>
      </w:r>
      <w:r>
        <w:rPr>
          <w:vertAlign w:val="superscript"/>
        </w:rPr>
        <w:t>2</w:t>
      </w:r>
      <w:r>
        <w:t>) Каждый па полчетьи выти.—(</w:t>
      </w:r>
      <w:r>
        <w:rPr>
          <w:vertAlign w:val="superscript"/>
        </w:rPr>
        <w:t>3</w:t>
      </w:r>
      <w:r>
        <w:t>) 2 дв. (въ нихъ по 2 челов.), каждый на полчетьи, дв., въ немъ 2 челов., на пол- полчетьи выти.—(</w:t>
      </w:r>
      <w:r>
        <w:rPr>
          <w:vertAlign w:val="superscript"/>
        </w:rPr>
        <w:t>4</w:t>
      </w:r>
      <w:r>
        <w:t>) На полтрети выти.—(</w:t>
      </w:r>
      <w:r>
        <w:rPr>
          <w:vertAlign w:val="superscript"/>
        </w:rPr>
        <w:t>6</w:t>
      </w:r>
      <w:r>
        <w:t>) Каждый на полчетьи выти.</w:t>
      </w:r>
    </w:p>
  </w:footnote>
  <w:footnote w:id="131">
    <w:p w14:paraId="554958E9" w14:textId="77777777" w:rsidR="00433AE5" w:rsidRDefault="00903536">
      <w:pPr>
        <w:pStyle w:val="a4"/>
        <w:spacing w:line="254" w:lineRule="auto"/>
        <w:ind w:left="200" w:firstLine="100"/>
        <w:jc w:val="both"/>
      </w:pPr>
      <w:r>
        <w:t xml:space="preserve">(') Каждый па полчетьи выти.—(’) Въ немъ 4 челов., каждый </w:t>
      </w:r>
      <w:r>
        <w:t>на полчетьи выти.— I</w:t>
      </w:r>
      <w:r>
        <w:rPr>
          <w:vertAlign w:val="superscript"/>
        </w:rPr>
        <w:t>8</w:t>
      </w:r>
      <w:r>
        <w:t>) Каждый па полчетьи выти.</w:t>
      </w:r>
    </w:p>
  </w:footnote>
  <w:footnote w:id="132">
    <w:p w14:paraId="79E4BFED" w14:textId="77777777" w:rsidR="00433AE5" w:rsidRDefault="00903536">
      <w:pPr>
        <w:pStyle w:val="a4"/>
        <w:tabs>
          <w:tab w:val="left" w:pos="6004"/>
        </w:tabs>
        <w:spacing w:line="254" w:lineRule="auto"/>
        <w:ind w:firstLine="580"/>
        <w:jc w:val="both"/>
      </w:pPr>
      <w:r>
        <w:footnoteRef/>
      </w:r>
      <w:r>
        <w:t xml:space="preserve"> I, отдѣл. 2.</w:t>
      </w:r>
      <w:r>
        <w:tab/>
        <w:t>23</w:t>
      </w:r>
    </w:p>
  </w:footnote>
  <w:footnote w:id="133">
    <w:p w14:paraId="57A3ECC5" w14:textId="77777777" w:rsidR="00433AE5" w:rsidRDefault="00903536">
      <w:pPr>
        <w:pStyle w:val="a4"/>
        <w:pBdr>
          <w:top w:val="single" w:sz="4" w:space="0" w:color="auto"/>
        </w:pBdr>
        <w:spacing w:line="240" w:lineRule="auto"/>
        <w:ind w:firstLine="260"/>
        <w:jc w:val="both"/>
      </w:pPr>
      <w:r>
        <w:t>(*) Каждый на полчетьи выти.</w:t>
      </w:r>
    </w:p>
  </w:footnote>
  <w:footnote w:id="134">
    <w:p w14:paraId="46BF1D34" w14:textId="77777777" w:rsidR="00433AE5" w:rsidRDefault="00903536">
      <w:pPr>
        <w:pStyle w:val="a4"/>
        <w:spacing w:line="240" w:lineRule="auto"/>
        <w:ind w:firstLine="160"/>
      </w:pPr>
      <w:r>
        <w:t>(‘) На полчети выти.—(’) Каждый на полчети выти.—(</w:t>
      </w:r>
      <w:r>
        <w:rPr>
          <w:vertAlign w:val="superscript"/>
        </w:rPr>
        <w:t>а</w:t>
      </w:r>
      <w:r>
        <w:t>) На чети выти; въ немъ 2 челов.</w:t>
      </w:r>
    </w:p>
  </w:footnote>
  <w:footnote w:id="135">
    <w:p w14:paraId="2CD0335A" w14:textId="77777777" w:rsidR="00433AE5" w:rsidRDefault="00903536">
      <w:pPr>
        <w:pStyle w:val="a4"/>
        <w:spacing w:line="240" w:lineRule="auto"/>
        <w:ind w:firstLine="220"/>
        <w:jc w:val="both"/>
      </w:pPr>
      <w:r>
        <w:footnoteRef/>
      </w:r>
      <w:r>
        <w:rPr>
          <w:vertAlign w:val="superscript"/>
        </w:rPr>
        <w:t>1</w:t>
      </w:r>
      <w:r>
        <w:t xml:space="preserve">) Выпущенное здѣсь и замѣненное точками совершенно согласно съ </w:t>
      </w:r>
      <w:r>
        <w:t>напечатаннымъ выше на стр. 293—294.</w:t>
      </w:r>
    </w:p>
  </w:footnote>
  <w:footnote w:id="136">
    <w:p w14:paraId="4A4EC6E8" w14:textId="77777777" w:rsidR="00433AE5" w:rsidRDefault="00903536">
      <w:pPr>
        <w:pStyle w:val="a4"/>
        <w:spacing w:line="276" w:lineRule="auto"/>
        <w:ind w:firstLine="220"/>
        <w:jc w:val="both"/>
      </w:pPr>
      <w:r>
        <w:footnoteRef/>
      </w:r>
      <w:r>
        <w:t xml:space="preserve"> Въ т. ч. сокольникъ, стадной конюхъ, медвѣдникъ.—(’) Въ нихъ: сокольникъ, мель</w:t>
      </w:r>
      <w:r>
        <w:softHyphen/>
        <w:t>никъ, тонкопрядица, конюхъ, розсыльщикъ.</w:t>
      </w:r>
    </w:p>
  </w:footnote>
  <w:footnote w:id="137">
    <w:p w14:paraId="4B31897F" w14:textId="77777777" w:rsidR="00433AE5" w:rsidRDefault="00903536">
      <w:pPr>
        <w:pStyle w:val="a4"/>
        <w:spacing w:line="252" w:lineRule="auto"/>
        <w:ind w:firstLine="200"/>
        <w:jc w:val="both"/>
      </w:pPr>
      <w:r>
        <w:footnoteRef/>
      </w:r>
      <w:r>
        <w:t xml:space="preserve"> Въ одцомъ калачникъ, во дв. Филя Родивоновъ сынъ Колужской.—(’) Въ 2 дв. по 2 челов; дв. кобатцк</w:t>
      </w:r>
      <w:r>
        <w:t>ой.—(</w:t>
      </w:r>
      <w:r>
        <w:rPr>
          <w:vertAlign w:val="superscript"/>
        </w:rPr>
        <w:t>3</w:t>
      </w:r>
      <w:r>
        <w:t>) Въ т. ч. 2 кузнеца, пастухъ конской, земской дьячокъ, 2 вдо</w:t>
      </w:r>
      <w:r>
        <w:softHyphen/>
        <w:t>вы.—(</w:t>
      </w:r>
      <w:r>
        <w:rPr>
          <w:vertAlign w:val="superscript"/>
        </w:rPr>
        <w:t>4</w:t>
      </w:r>
      <w:r>
        <w:t xml:space="preserve">) Въ </w:t>
      </w:r>
      <w:r>
        <w:rPr>
          <w:vertAlign w:val="subscript"/>
        </w:rPr>
        <w:t>т</w:t>
      </w:r>
      <w:r>
        <w:t>. ч. 2 лавки маслениковъ, серебреника и прасола.—(</w:t>
      </w:r>
      <w:r>
        <w:rPr>
          <w:vertAlign w:val="superscript"/>
        </w:rPr>
        <w:t>6</w:t>
      </w:r>
      <w:r>
        <w:t>) 6 дв. на полполтрети, Здв. на полчети, дв. (въ немъ земской дьячекъ) на чети, 4 дв. на полтрети.—(</w:t>
      </w:r>
      <w:r>
        <w:rPr>
          <w:vertAlign w:val="superscript"/>
        </w:rPr>
        <w:t>6</w:t>
      </w:r>
      <w:r>
        <w:t>) На полпол</w:t>
      </w:r>
      <w:r>
        <w:softHyphen/>
        <w:t xml:space="preserve">трети </w:t>
      </w:r>
      <w:r>
        <w:t>выти.</w:t>
      </w:r>
    </w:p>
  </w:footnote>
  <w:footnote w:id="138">
    <w:p w14:paraId="4674B776" w14:textId="77777777" w:rsidR="00433AE5" w:rsidRDefault="00903536">
      <w:pPr>
        <w:pStyle w:val="a4"/>
        <w:spacing w:line="259" w:lineRule="auto"/>
        <w:ind w:firstLine="200"/>
        <w:jc w:val="both"/>
      </w:pPr>
      <w:r>
        <w:t>(*) Дв. на полтрети, дв. на полполтрети, дв. на полчети.—(’) Дв. на четьи, дв. на полтре</w:t>
      </w:r>
      <w:r>
        <w:softHyphen/>
        <w:t>ти выти.—(</w:t>
      </w:r>
      <w:r>
        <w:rPr>
          <w:vertAlign w:val="superscript"/>
        </w:rPr>
        <w:t>3</w:t>
      </w:r>
      <w:r>
        <w:t>) Дв. (въ немъ 2 челов.) па чети, 2 дв. на полчетьи, 2 дв. на полтрети выти.— (</w:t>
      </w:r>
      <w:r>
        <w:rPr>
          <w:vertAlign w:val="superscript"/>
        </w:rPr>
        <w:t>4</w:t>
      </w:r>
      <w:r>
        <w:t>) Дв. на чети, 2 дв. на полтрети выти.—(</w:t>
      </w:r>
      <w:r>
        <w:rPr>
          <w:vertAlign w:val="superscript"/>
        </w:rPr>
        <w:t>е</w:t>
      </w:r>
      <w:r>
        <w:t>) Всѣ на полтрети выти.'—(</w:t>
      </w:r>
      <w:r>
        <w:rPr>
          <w:vertAlign w:val="superscript"/>
        </w:rPr>
        <w:t>6</w:t>
      </w:r>
      <w:r>
        <w:t xml:space="preserve">) </w:t>
      </w:r>
      <w:r>
        <w:t>3 дв. на полтретп,</w:t>
      </w:r>
    </w:p>
  </w:footnote>
  <w:footnote w:id="139">
    <w:p w14:paraId="06AEFA0B" w14:textId="77777777" w:rsidR="00433AE5" w:rsidRDefault="00903536">
      <w:pPr>
        <w:pStyle w:val="a4"/>
        <w:spacing w:line="259" w:lineRule="auto"/>
        <w:ind w:firstLine="0"/>
      </w:pPr>
      <w:r>
        <w:footnoteRef/>
      </w:r>
      <w:r>
        <w:t xml:space="preserve"> дв. на полполтрети выти.—(</w:t>
      </w:r>
      <w:r>
        <w:rPr>
          <w:vertAlign w:val="superscript"/>
        </w:rPr>
        <w:t>7</w:t>
      </w:r>
      <w:r>
        <w:t>) Дв. на чети, дв. на полполтрети, 6 дв. на полтрети выти;</w:t>
      </w:r>
    </w:p>
  </w:footnote>
  <w:footnote w:id="140">
    <w:p w14:paraId="01BB391D" w14:textId="77777777" w:rsidR="00433AE5" w:rsidRDefault="00903536">
      <w:pPr>
        <w:pStyle w:val="a4"/>
        <w:spacing w:line="259" w:lineRule="auto"/>
        <w:ind w:firstLine="0"/>
      </w:pPr>
      <w:r>
        <w:t>во дв. сотцкой.—(’) Въ нихъ бобыли.</w:t>
      </w:r>
    </w:p>
  </w:footnote>
  <w:footnote w:id="141">
    <w:p w14:paraId="068ABB18" w14:textId="77777777" w:rsidR="00433AE5" w:rsidRDefault="00903536">
      <w:pPr>
        <w:pStyle w:val="a4"/>
        <w:spacing w:line="252" w:lineRule="auto"/>
        <w:ind w:firstLine="200"/>
        <w:jc w:val="both"/>
      </w:pPr>
      <w:r>
        <w:t xml:space="preserve">(*) 5 дв. на полтрети, </w:t>
      </w:r>
      <w:r>
        <w:rPr>
          <w:rFonts w:ascii="Arial" w:eastAsia="Arial" w:hAnsi="Arial" w:cs="Arial"/>
          <w:b/>
          <w:bCs/>
          <w:sz w:val="16"/>
          <w:szCs w:val="16"/>
        </w:rPr>
        <w:t xml:space="preserve">2 </w:t>
      </w:r>
      <w:r>
        <w:t>дв. на полполтрети выти.—(’) Дв. на полтрети, 2 дв. на полпол- ’рета выти.—(</w:t>
      </w:r>
      <w:r>
        <w:rPr>
          <w:vertAlign w:val="superscript"/>
        </w:rPr>
        <w:t>3</w:t>
      </w:r>
      <w:r>
        <w:t>) Каждый на</w:t>
      </w:r>
      <w:r>
        <w:t xml:space="preserve"> полчети выти.—(</w:t>
      </w:r>
      <w:r>
        <w:rPr>
          <w:vertAlign w:val="superscript"/>
        </w:rPr>
        <w:t>+</w:t>
      </w:r>
      <w:r>
        <w:t>) Дв. на полтрети, дв. на полполполтрети,</w:t>
      </w:r>
    </w:p>
  </w:footnote>
  <w:footnote w:id="142">
    <w:p w14:paraId="13384BFC" w14:textId="77777777" w:rsidR="00433AE5" w:rsidRDefault="00903536">
      <w:pPr>
        <w:pStyle w:val="a4"/>
        <w:spacing w:line="252" w:lineRule="auto"/>
        <w:ind w:firstLine="0"/>
      </w:pPr>
      <w:r>
        <w:footnoteRef/>
      </w:r>
      <w:r>
        <w:t xml:space="preserve"> на полчети, 2 дв. на полполтрети выти.—(</w:t>
      </w:r>
      <w:r>
        <w:rPr>
          <w:vertAlign w:val="superscript"/>
        </w:rPr>
        <w:t>6</w:t>
      </w:r>
      <w:r>
        <w:t>) На полтрети выти. —(</w:t>
      </w:r>
      <w:r>
        <w:rPr>
          <w:vertAlign w:val="superscript"/>
        </w:rPr>
        <w:t>6</w:t>
      </w:r>
      <w:r>
        <w:t>) Въ одномъ вдова;</w:t>
      </w:r>
    </w:p>
  </w:footnote>
  <w:footnote w:id="143">
    <w:p w14:paraId="71C7B8DC" w14:textId="77777777" w:rsidR="00433AE5" w:rsidRDefault="00903536">
      <w:pPr>
        <w:pStyle w:val="a4"/>
        <w:spacing w:line="252" w:lineRule="auto"/>
        <w:ind w:firstLine="0"/>
      </w:pPr>
      <w:r>
        <w:t>икдый на полполтрети.</w:t>
      </w:r>
    </w:p>
  </w:footnote>
  <w:footnote w:id="144">
    <w:p w14:paraId="160BB4F7" w14:textId="77777777" w:rsidR="00433AE5" w:rsidRDefault="00903536">
      <w:pPr>
        <w:pStyle w:val="a4"/>
        <w:jc w:val="both"/>
      </w:pPr>
      <w:r>
        <w:footnoteRef/>
      </w:r>
      <w:r>
        <w:t xml:space="preserve"> Каждый на полтрети выти.—(’) Каждый на полчети выти.—(</w:t>
      </w:r>
      <w:r>
        <w:rPr>
          <w:vertAlign w:val="superscript"/>
        </w:rPr>
        <w:t>3</w:t>
      </w:r>
      <w:r>
        <w:t>) На трети выти.— (</w:t>
      </w:r>
      <w:r>
        <w:rPr>
          <w:vertAlign w:val="superscript"/>
        </w:rPr>
        <w:t>4</w:t>
      </w:r>
      <w:r>
        <w:t xml:space="preserve">) 3 дв. на </w:t>
      </w:r>
      <w:r>
        <w:t>полтрети, дв. на четьи, дв. на полчетьи, дв. на полполчетьи, дв. па полполчетьи и на полполполчетьи выти.—(</w:t>
      </w:r>
      <w:r>
        <w:rPr>
          <w:vertAlign w:val="superscript"/>
        </w:rPr>
        <w:t>8</w:t>
      </w:r>
      <w:r>
        <w:t>) 2 дв. на полчети, дв. на полтрети, 2 дв. на полполтрети выти.—(</w:t>
      </w:r>
      <w:r>
        <w:rPr>
          <w:vertAlign w:val="superscript"/>
        </w:rPr>
        <w:t>6</w:t>
      </w:r>
      <w:r>
        <w:t>) На полтрети выти.</w:t>
      </w:r>
    </w:p>
  </w:footnote>
  <w:footnote w:id="145">
    <w:p w14:paraId="5A2A2C4A" w14:textId="77777777" w:rsidR="00433AE5" w:rsidRDefault="00903536">
      <w:pPr>
        <w:pStyle w:val="a4"/>
        <w:spacing w:line="254" w:lineRule="auto"/>
        <w:ind w:firstLine="180"/>
        <w:jc w:val="both"/>
      </w:pPr>
      <w:r>
        <w:t>(*) 2 дв. иа полтрети, дв. на полполтрети, дв. на полтрети и н</w:t>
      </w:r>
      <w:r>
        <w:t>а полполполтрети, дв. на полчети выти.—(’) 2 дв. на полтрети, 2 дв. на полчетп, дв. на полполтрети.—(</w:t>
      </w:r>
      <w:r>
        <w:rPr>
          <w:vertAlign w:val="superscript"/>
        </w:rPr>
        <w:t>8</w:t>
      </w:r>
      <w:r>
        <w:t>) Каждый на полтрети выти.—(</w:t>
      </w:r>
      <w:r>
        <w:rPr>
          <w:vertAlign w:val="superscript"/>
        </w:rPr>
        <w:t>4</w:t>
      </w:r>
      <w:r>
        <w:t>) 2 дв. (въ пихъ по 2 челов.) на трети, 2 дв. па полтрети выти.— 0 Дв. на трети, 2 дв. па полтрети, дв. на полполтрети выти.—</w:t>
      </w:r>
      <w:r>
        <w:t>(</w:t>
      </w:r>
      <w:r>
        <w:rPr>
          <w:vertAlign w:val="superscript"/>
        </w:rPr>
        <w:t>6</w:t>
      </w:r>
      <w:r>
        <w:t>) 2 дв. иа полполполтрети,</w:t>
      </w:r>
    </w:p>
  </w:footnote>
  <w:footnote w:id="146">
    <w:p w14:paraId="1EF1F471" w14:textId="77777777" w:rsidR="00433AE5" w:rsidRDefault="00903536">
      <w:pPr>
        <w:pStyle w:val="a4"/>
        <w:spacing w:line="254" w:lineRule="auto"/>
        <w:ind w:firstLine="0"/>
        <w:jc w:val="both"/>
      </w:pPr>
      <w:r>
        <w:footnoteRef/>
      </w:r>
      <w:r>
        <w:t xml:space="preserve"> дв. на полтрети, дв. иа полполтрети, дв, па полчетьи, дв. (въ немъ 2 челов.) на четьи</w:t>
      </w:r>
    </w:p>
  </w:footnote>
  <w:footnote w:id="147">
    <w:p w14:paraId="433B598F" w14:textId="77777777" w:rsidR="00433AE5" w:rsidRDefault="00903536">
      <w:pPr>
        <w:pStyle w:val="a4"/>
        <w:spacing w:line="254" w:lineRule="auto"/>
        <w:ind w:firstLine="0"/>
      </w:pPr>
      <w:r>
        <w:t>выти.—(’) 2 дв. оба на четьи, 2 дв. каждый на полтрети, 2 дв, каждый на полполтрети вы-</w:t>
      </w:r>
    </w:p>
  </w:footnote>
  <w:footnote w:id="148">
    <w:p w14:paraId="56E799DD" w14:textId="77777777" w:rsidR="00433AE5" w:rsidRDefault="00903536">
      <w:pPr>
        <w:pStyle w:val="a4"/>
        <w:spacing w:line="254" w:lineRule="auto"/>
        <w:ind w:firstLine="0"/>
        <w:jc w:val="both"/>
      </w:pPr>
      <w:r>
        <w:t xml:space="preserve">™.—(’) Дв. па полтрети, 2 дв. на полчети </w:t>
      </w:r>
      <w:r>
        <w:t>выти.—(</w:t>
      </w:r>
      <w:r>
        <w:rPr>
          <w:vertAlign w:val="superscript"/>
        </w:rPr>
        <w:t>9</w:t>
      </w:r>
      <w:r>
        <w:t>) Дв. (въ немъ 2 челов.) па четьи, 2 дв.</w:t>
      </w:r>
    </w:p>
  </w:footnote>
  <w:footnote w:id="149">
    <w:p w14:paraId="0E06A81A" w14:textId="77777777" w:rsidR="00433AE5" w:rsidRDefault="00903536">
      <w:pPr>
        <w:pStyle w:val="a4"/>
        <w:spacing w:line="254" w:lineRule="auto"/>
        <w:ind w:firstLine="200"/>
        <w:jc w:val="both"/>
      </w:pPr>
      <w:r>
        <w:t>(‘) Каждый на полтрети выти.—(’) 7 дв. на полполтрети, дв. (въ немъ отецъ съ сыномъ) на полтрети, 2 дв. па полчети выти.—(</w:t>
      </w:r>
      <w:r>
        <w:rPr>
          <w:vertAlign w:val="superscript"/>
        </w:rPr>
        <w:t>3</w:t>
      </w:r>
      <w:r>
        <w:t>) Дв. (въ немъ 2 челов.) па полтрети, 3 дв. на лол- волтрети, 2 дв. (въ одномъ 2 чел</w:t>
      </w:r>
      <w:r>
        <w:t>ов.) на полчети выти.—(</w:t>
      </w:r>
      <w:r>
        <w:rPr>
          <w:vertAlign w:val="superscript"/>
        </w:rPr>
        <w:t>4</w:t>
      </w:r>
      <w:r>
        <w:t>) Дв. на полтрети, 2 дв. на пол</w:t>
      </w:r>
      <w:r>
        <w:softHyphen/>
        <w:t>полтрети выти.—(</w:t>
      </w:r>
      <w:r>
        <w:rPr>
          <w:vertAlign w:val="superscript"/>
        </w:rPr>
        <w:t>6</w:t>
      </w:r>
      <w:r>
        <w:t>) Оба на трети выти.—(</w:t>
      </w:r>
      <w:r>
        <w:rPr>
          <w:vertAlign w:val="superscript"/>
        </w:rPr>
        <w:t>6</w:t>
      </w:r>
      <w:r>
        <w:t>) Въ немъ 3 челов., всѣ на трети выти.—(’) Въ подл. «Доибинского» приписано между строкъ другими чернилами.—(</w:t>
      </w:r>
      <w:r>
        <w:rPr>
          <w:vertAlign w:val="superscript"/>
        </w:rPr>
        <w:t>!</w:t>
      </w:r>
      <w:r>
        <w:t>) 4 дв. каждый на полчети, 2 дв. на полполтрети вы</w:t>
      </w:r>
      <w:r>
        <w:t>ти.—(</w:t>
      </w:r>
      <w:r>
        <w:rPr>
          <w:vertAlign w:val="superscript"/>
        </w:rPr>
        <w:t>э</w:t>
      </w:r>
      <w:r>
        <w:t>) Каждый на полполчети выти.—(</w:t>
      </w:r>
      <w:r>
        <w:rPr>
          <w:vertAlign w:val="superscript"/>
        </w:rPr>
        <w:t>Іо</w:t>
      </w:r>
      <w:r>
        <w:t>) 4 дв. на пол- полчети, 2 дв. на полполтрети выти.—(“) 4 дв. на полчети, 3 дв. на полтрети выти.— (*’) 10 дв. на полчети, 2 дв. вмѣстѣ на полчети, 2 дв. каждый на полполчети выти.— (</w:t>
      </w:r>
      <w:r>
        <w:rPr>
          <w:vertAlign w:val="superscript"/>
        </w:rPr>
        <w:t>13</w:t>
      </w:r>
      <w:r>
        <w:t xml:space="preserve">) В дв. каждый на полполтрети, 2 </w:t>
      </w:r>
      <w:r>
        <w:t>дв. на полчетьи выти.—(</w:t>
      </w:r>
      <w:r>
        <w:rPr>
          <w:vertAlign w:val="superscript"/>
        </w:rPr>
        <w:t>14</w:t>
      </w:r>
      <w:r>
        <w:t>) Каждый на полчети выти.</w:t>
      </w:r>
    </w:p>
  </w:footnote>
  <w:footnote w:id="150">
    <w:p w14:paraId="306BA7BE" w14:textId="77777777" w:rsidR="00433AE5" w:rsidRDefault="00903536">
      <w:pPr>
        <w:pStyle w:val="a4"/>
        <w:ind w:firstLine="220"/>
        <w:jc w:val="both"/>
      </w:pPr>
      <w:r>
        <w:t>(') Каждый па полполтрети выти; въ одномъ 2 челов.—(’) 2 дв. каждый на чети, 3 дв. каждый на полполтрети выти.—(") Дв. на полтрети, 2 дв. каждый на полполтрети выти.—</w:t>
      </w:r>
    </w:p>
  </w:footnote>
  <w:footnote w:id="151">
    <w:p w14:paraId="2D0EE3A4" w14:textId="77777777" w:rsidR="00433AE5" w:rsidRDefault="00903536">
      <w:pPr>
        <w:pStyle w:val="a4"/>
        <w:ind w:firstLine="0"/>
        <w:jc w:val="both"/>
      </w:pPr>
      <w:r>
        <w:footnoteRef/>
      </w:r>
      <w:r>
        <w:rPr>
          <w:vertAlign w:val="superscript"/>
        </w:rPr>
        <w:t>4</w:t>
      </w:r>
      <w:r>
        <w:t>) 2 дв. оба на чети, 4 дв. каждый на</w:t>
      </w:r>
      <w:r>
        <w:t xml:space="preserve"> полполтрети.—(</w:t>
      </w:r>
      <w:r>
        <w:rPr>
          <w:vertAlign w:val="superscript"/>
        </w:rPr>
        <w:t>6</w:t>
      </w:r>
      <w:r>
        <w:t>) 2 дв. каждый на полчетьи, 2 дв. оба на полтрети, дв. на полполтрети выти.—(') Каждый на полполтрети выти.—(’) Каждый на полполчети выти, въ 3-хъ по 2 челов.—(</w:t>
      </w:r>
      <w:r>
        <w:rPr>
          <w:vertAlign w:val="superscript"/>
        </w:rPr>
        <w:t>8</w:t>
      </w:r>
      <w:r>
        <w:t>) Дв. на полтрети, 5 дв. каждый на полполтрети,</w:t>
      </w:r>
    </w:p>
  </w:footnote>
  <w:footnote w:id="152">
    <w:p w14:paraId="2F3FC639" w14:textId="77777777" w:rsidR="00433AE5" w:rsidRDefault="00903536">
      <w:pPr>
        <w:pStyle w:val="a4"/>
        <w:ind w:firstLine="0"/>
        <w:jc w:val="both"/>
      </w:pPr>
      <w:r>
        <w:footnoteRef/>
      </w:r>
      <w:r>
        <w:t xml:space="preserve"> Да. каждый на полполполтрети </w:t>
      </w:r>
      <w:r>
        <w:t>выти.—(</w:t>
      </w:r>
      <w:r>
        <w:rPr>
          <w:vertAlign w:val="superscript"/>
        </w:rPr>
        <w:t>8</w:t>
      </w:r>
      <w:r>
        <w:t>) Каждый на полчетьи выти.—4 дв. каждый па полчети, 2 дв. каждый па полполполтрети выти.—р</w:t>
      </w:r>
      <w:r>
        <w:rPr>
          <w:vertAlign w:val="superscript"/>
        </w:rPr>
        <w:t>1</w:t>
      </w:r>
      <w:r>
        <w:t>) Каждый на полпорлтети выти; въ одномъ приходецъ.</w:t>
      </w:r>
    </w:p>
  </w:footnote>
  <w:footnote w:id="153">
    <w:p w14:paraId="3CA442A9" w14:textId="77777777" w:rsidR="00433AE5" w:rsidRDefault="00903536">
      <w:pPr>
        <w:pStyle w:val="a4"/>
        <w:spacing w:line="254" w:lineRule="auto"/>
        <w:ind w:firstLine="180"/>
        <w:jc w:val="both"/>
      </w:pPr>
      <w:r>
        <w:footnoteRef/>
      </w:r>
      <w:r>
        <w:t xml:space="preserve"> 2 дв. каждый на полчетьи, 2 дв. каждый на полтрети и дв. на полполтрети выти.— (’) Каждый на полчети выт</w:t>
      </w:r>
      <w:r>
        <w:t>и.—(</w:t>
      </w:r>
      <w:r>
        <w:rPr>
          <w:vertAlign w:val="superscript"/>
        </w:rPr>
        <w:t>3</w:t>
      </w:r>
      <w:r>
        <w:t>) 2 дв. каждый на полчети, дв. на полполтрети выти.— (</w:t>
      </w:r>
      <w:r>
        <w:rPr>
          <w:vertAlign w:val="superscript"/>
        </w:rPr>
        <w:t>4</w:t>
      </w:r>
      <w:r>
        <w:t>) Во всѣхъ по 2 челов.; 4 дв. каждый на полчети, дв. на полполтрети выти.—(</w:t>
      </w:r>
      <w:r>
        <w:rPr>
          <w:vertAlign w:val="superscript"/>
        </w:rPr>
        <w:t>г</w:t>
      </w:r>
      <w:r>
        <w:t>) 4 дв. каждый на полчети, дв. безъ земли.—(</w:t>
      </w:r>
      <w:r>
        <w:rPr>
          <w:vertAlign w:val="superscript"/>
        </w:rPr>
        <w:t>6</w:t>
      </w:r>
      <w:r>
        <w:t>) Оба па чети выти.—(</w:t>
      </w:r>
      <w:r>
        <w:rPr>
          <w:vertAlign w:val="superscript"/>
        </w:rPr>
        <w:t>7</w:t>
      </w:r>
      <w:r>
        <w:t>) Каждый на полтрети вы</w:t>
      </w:r>
      <w:r>
        <w:softHyphen/>
        <w:t>ти,—(</w:t>
      </w:r>
      <w:r>
        <w:rPr>
          <w:vertAlign w:val="superscript"/>
        </w:rPr>
        <w:t>8</w:t>
      </w:r>
      <w:r>
        <w:t xml:space="preserve">) Каждый на </w:t>
      </w:r>
      <w:r>
        <w:t>полполтрети выти.—(</w:t>
      </w:r>
      <w:r>
        <w:rPr>
          <w:vertAlign w:val="superscript"/>
        </w:rPr>
        <w:t>9</w:t>
      </w:r>
      <w:r>
        <w:t>) Оба на полполтрети выти.</w:t>
      </w:r>
    </w:p>
  </w:footnote>
  <w:footnote w:id="154">
    <w:p w14:paraId="049E31F4" w14:textId="77777777" w:rsidR="00433AE5" w:rsidRDefault="00903536">
      <w:pPr>
        <w:pStyle w:val="a4"/>
        <w:spacing w:line="252" w:lineRule="auto"/>
        <w:ind w:firstLine="200"/>
      </w:pPr>
      <w:r>
        <w:t>(‘) Дв. на полтрети, 4 дв. каждый на полполтрети выти.—(’) Каждый на полчети выти.— (’) Каждый на полполтрети выти.—(</w:t>
      </w:r>
      <w:r>
        <w:rPr>
          <w:vertAlign w:val="superscript"/>
        </w:rPr>
        <w:t>4</w:t>
      </w:r>
      <w:r>
        <w:t>) 2 дв. каждый на полчети, 3 дв. каждый на полпол</w:t>
      </w:r>
      <w:r>
        <w:softHyphen/>
        <w:t>трети выти.—(</w:t>
      </w:r>
      <w:r>
        <w:rPr>
          <w:vertAlign w:val="superscript"/>
        </w:rPr>
        <w:t>6</w:t>
      </w:r>
      <w:r>
        <w:t xml:space="preserve">) 3 дв. каждый на полчети, </w:t>
      </w:r>
      <w:r>
        <w:t>3 дв. каждый на полполтрети выти.—(</w:t>
      </w:r>
      <w:r>
        <w:rPr>
          <w:vertAlign w:val="superscript"/>
        </w:rPr>
        <w:t>6</w:t>
      </w:r>
      <w:r>
        <w:t>) Дв. на</w:t>
      </w:r>
    </w:p>
  </w:footnote>
  <w:footnote w:id="155">
    <w:p w14:paraId="43EF07FA" w14:textId="77777777" w:rsidR="00433AE5" w:rsidRDefault="00903536">
      <w:pPr>
        <w:pStyle w:val="a4"/>
        <w:spacing w:line="252" w:lineRule="auto"/>
        <w:ind w:firstLine="0"/>
        <w:jc w:val="both"/>
      </w:pPr>
      <w:r>
        <w:t>чети, дв. на полтрети выти.—(’) 1 безъ земли, 6 на полполтрети выти, 1 на полтрети вы- ти.~—(*) На чети выти.—(</w:t>
      </w:r>
      <w:r>
        <w:rPr>
          <w:vertAlign w:val="superscript"/>
        </w:rPr>
        <w:t>9</w:t>
      </w:r>
      <w:r>
        <w:t>) Дв. на полтрети, 4 дв. каждый на полчетьи выти.—(</w:t>
      </w:r>
      <w:r>
        <w:rPr>
          <w:vertAlign w:val="superscript"/>
        </w:rPr>
        <w:t>10</w:t>
      </w:r>
      <w:r>
        <w:t>) Каж</w:t>
      </w:r>
      <w:r>
        <w:softHyphen/>
      </w:r>
    </w:p>
  </w:footnote>
  <w:footnote w:id="156">
    <w:p w14:paraId="4411CD59" w14:textId="77777777" w:rsidR="00433AE5" w:rsidRDefault="00903536">
      <w:pPr>
        <w:pStyle w:val="a4"/>
        <w:spacing w:line="252" w:lineRule="auto"/>
        <w:ind w:firstLine="0"/>
      </w:pPr>
      <w:r>
        <w:t>дый ва чети выти.</w:t>
      </w:r>
    </w:p>
  </w:footnote>
  <w:footnote w:id="157">
    <w:p w14:paraId="79FFACC4" w14:textId="77777777" w:rsidR="00433AE5" w:rsidRDefault="00903536">
      <w:pPr>
        <w:pStyle w:val="a4"/>
        <w:tabs>
          <w:tab w:val="left" w:pos="5919"/>
        </w:tabs>
        <w:spacing w:line="252" w:lineRule="auto"/>
        <w:ind w:firstLine="500"/>
        <w:jc w:val="both"/>
      </w:pPr>
      <w:r>
        <w:footnoteRef/>
      </w:r>
      <w:r>
        <w:t xml:space="preserve"> I, отдѣл. 2.</w:t>
      </w:r>
      <w:r>
        <w:tab/>
        <w:t>24</w:t>
      </w:r>
    </w:p>
  </w:footnote>
  <w:footnote w:id="158">
    <w:p w14:paraId="6093C872" w14:textId="77777777" w:rsidR="00433AE5" w:rsidRDefault="00903536">
      <w:pPr>
        <w:pStyle w:val="a4"/>
        <w:spacing w:line="254" w:lineRule="auto"/>
        <w:ind w:firstLine="280"/>
        <w:jc w:val="both"/>
      </w:pPr>
      <w:r>
        <w:footnoteRef/>
      </w:r>
      <w:r>
        <w:t xml:space="preserve"> 2</w:t>
      </w:r>
      <w:r>
        <w:t xml:space="preserve"> дв. каждый па полчети, 3 дв. (въ одномъ 2 челов.) каждый на полполтрети выти.— (’) Во дв. приходецъ на полтрети, 2 дв. каждый па поЛчети выти.—(</w:t>
      </w:r>
      <w:r>
        <w:rPr>
          <w:vertAlign w:val="superscript"/>
        </w:rPr>
        <w:t>3</w:t>
      </w:r>
      <w:r>
        <w:t>) Каждый на полтрети выти.—(</w:t>
      </w:r>
      <w:r>
        <w:rPr>
          <w:vertAlign w:val="superscript"/>
        </w:rPr>
        <w:t>4</w:t>
      </w:r>
      <w:r>
        <w:t>) На полтрети выти.—(•) На чети выти; въ немъ 2 брата.—(</w:t>
      </w:r>
      <w:r>
        <w:rPr>
          <w:vertAlign w:val="superscript"/>
        </w:rPr>
        <w:t>6</w:t>
      </w:r>
      <w:r>
        <w:t>) 2 дв. каждый на трети,</w:t>
      </w:r>
      <w:r>
        <w:t xml:space="preserve"> 2 дв. каждый на полтрети выти; въ одномъ приходецъ.—(</w:t>
      </w:r>
      <w:r>
        <w:rPr>
          <w:vertAlign w:val="superscript"/>
        </w:rPr>
        <w:t>7</w:t>
      </w:r>
      <w:r>
        <w:t>) 3 дв. каждый на полпол</w:t>
      </w:r>
      <w:r>
        <w:softHyphen/>
        <w:t>трети, 2 дв. каждый на полчети, дв. на полтрети выти.—(</w:t>
      </w:r>
      <w:r>
        <w:rPr>
          <w:vertAlign w:val="superscript"/>
        </w:rPr>
        <w:t>8</w:t>
      </w:r>
      <w:r>
        <w:t>) 2 дв. каждый па полтрети, дв. на полполтрети выти.—(</w:t>
      </w:r>
      <w:r>
        <w:rPr>
          <w:vertAlign w:val="superscript"/>
        </w:rPr>
        <w:t>9</w:t>
      </w:r>
      <w:r>
        <w:t>) Каждый на чети выти.—(</w:t>
      </w:r>
      <w:r>
        <w:rPr>
          <w:vertAlign w:val="superscript"/>
        </w:rPr>
        <w:t>10</w:t>
      </w:r>
      <w:r>
        <w:t>) Дв. (въ немъ 2 челов.) на полувытп бе</w:t>
      </w:r>
      <w:r>
        <w:t>зъ полполполтрети выти, 2 дв. каждый па чети; дв. (въ немъ вдова) на полтрети, дв. на чети безъ полполполчети, дв. на полчети и на полполполчети выти.</w:t>
      </w:r>
    </w:p>
  </w:footnote>
  <w:footnote w:id="159">
    <w:p w14:paraId="207DB753" w14:textId="77777777" w:rsidR="00433AE5" w:rsidRDefault="00903536">
      <w:pPr>
        <w:pStyle w:val="a4"/>
        <w:jc w:val="both"/>
      </w:pPr>
      <w:r>
        <w:t>(‘) Дв. иа полтрети, 5 дв. каждый па полполтрети, 2 дв. на полчети дв. на чети выти.—</w:t>
      </w:r>
    </w:p>
  </w:footnote>
  <w:footnote w:id="160">
    <w:p w14:paraId="11EEB2F0" w14:textId="77777777" w:rsidR="00433AE5" w:rsidRDefault="00903536">
      <w:pPr>
        <w:pStyle w:val="a4"/>
        <w:ind w:firstLine="220"/>
        <w:jc w:val="both"/>
      </w:pPr>
      <w:r>
        <w:t>(</w:t>
      </w:r>
      <w:r>
        <w:rPr>
          <w:vertAlign w:val="superscript"/>
        </w:rPr>
        <w:t>1</w:t>
      </w:r>
      <w:r>
        <w:t>) 2 дв. каждый на</w:t>
      </w:r>
      <w:r>
        <w:t xml:space="preserve"> чети, 2 дв. каждый на полтрети выти.—(’) Каждый на полтрети вы</w:t>
      </w:r>
      <w:r>
        <w:softHyphen/>
        <w:t>ти.—^) 4 дв. каждый на полчети, 2 дв. каждый на полполчети выти.—(</w:t>
      </w:r>
      <w:r>
        <w:rPr>
          <w:vertAlign w:val="superscript"/>
        </w:rPr>
        <w:t>4</w:t>
      </w:r>
      <w:r>
        <w:t>) 2 дв. (въ нихъ по 2 челов.) каждый на чети, 2 дв. на полполтрети выти каждый.—(</w:t>
      </w:r>
      <w:r>
        <w:rPr>
          <w:vertAlign w:val="superscript"/>
        </w:rPr>
        <w:t>6</w:t>
      </w:r>
      <w:r>
        <w:t>) Каждый на полтрети выти,—(</w:t>
      </w:r>
      <w:r>
        <w:rPr>
          <w:vertAlign w:val="superscript"/>
        </w:rPr>
        <w:t>6</w:t>
      </w:r>
      <w:r>
        <w:t>) Каждый на по</w:t>
      </w:r>
      <w:r>
        <w:t>лполтрети выти.—(</w:t>
      </w:r>
      <w:r>
        <w:rPr>
          <w:vertAlign w:val="superscript"/>
        </w:rPr>
        <w:t>7</w:t>
      </w:r>
      <w:r>
        <w:t>) 2 дв. на полтрети каждый, дв. на полполтрети выти.—(</w:t>
      </w:r>
      <w:r>
        <w:rPr>
          <w:vertAlign w:val="superscript"/>
        </w:rPr>
        <w:t>8</w:t>
      </w:r>
      <w:r>
        <w:t>) Каждый на полчети выти.—(</w:t>
      </w:r>
      <w:r>
        <w:rPr>
          <w:vertAlign w:val="superscript"/>
        </w:rPr>
        <w:t>9</w:t>
      </w:r>
      <w:r>
        <w:t>) Каждый на полтрети выти.—(</w:t>
      </w:r>
      <w:r>
        <w:rPr>
          <w:vertAlign w:val="superscript"/>
        </w:rPr>
        <w:t>10</w:t>
      </w:r>
      <w:r>
        <w:t>) Каждый на трети выти.—(</w:t>
      </w:r>
      <w:r>
        <w:rPr>
          <w:vertAlign w:val="superscript"/>
        </w:rPr>
        <w:t>и</w:t>
      </w:r>
      <w:r>
        <w:t>) Дв. (въ немъ 2 челов.) на полтрети, дв. на полполтрети выти.—(</w:t>
      </w:r>
      <w:r>
        <w:rPr>
          <w:vertAlign w:val="superscript"/>
        </w:rPr>
        <w:t>1а</w:t>
      </w:r>
      <w:r>
        <w:t>) Каждый на полтрети выти.—(</w:t>
      </w:r>
      <w:r>
        <w:rPr>
          <w:vertAlign w:val="superscript"/>
        </w:rPr>
        <w:t>І3</w:t>
      </w:r>
      <w:r>
        <w:t>) К</w:t>
      </w:r>
      <w:r>
        <w:t>аждый на полчети выти.</w:t>
      </w:r>
    </w:p>
  </w:footnote>
  <w:footnote w:id="161">
    <w:p w14:paraId="0D53551E" w14:textId="77777777" w:rsidR="00433AE5" w:rsidRDefault="00903536">
      <w:pPr>
        <w:pStyle w:val="a4"/>
        <w:spacing w:line="254" w:lineRule="auto"/>
        <w:ind w:firstLine="220"/>
        <w:jc w:val="both"/>
      </w:pPr>
      <w:r>
        <w:footnoteRef/>
      </w:r>
      <w:r>
        <w:t xml:space="preserve"> Каждый на полтрети выти.—(’) Оба на чети выти.—(</w:t>
      </w:r>
      <w:r>
        <w:rPr>
          <w:vertAlign w:val="superscript"/>
        </w:rPr>
        <w:t>3</w:t>
      </w:r>
      <w:r>
        <w:t>) Каждый на полполчети вы</w:t>
      </w:r>
      <w:r>
        <w:softHyphen/>
        <w:t>ти,—(</w:t>
      </w:r>
      <w:r>
        <w:rPr>
          <w:vertAlign w:val="superscript"/>
        </w:rPr>
        <w:t>4</w:t>
      </w:r>
      <w:r>
        <w:t>) Каждый на полполтрети выти.—(</w:t>
      </w:r>
      <w:r>
        <w:rPr>
          <w:vertAlign w:val="superscript"/>
        </w:rPr>
        <w:t>6</w:t>
      </w:r>
      <w:r>
        <w:t>) Дв. на полтрети, 2 дв. каждый на полполтрети выти.—(</w:t>
      </w:r>
      <w:r>
        <w:rPr>
          <w:vertAlign w:val="superscript"/>
        </w:rPr>
        <w:t>6</w:t>
      </w:r>
      <w:r>
        <w:t xml:space="preserve">) Каждый на полчети выти.—(’) 2 дв. каждый на полчети, дв. на </w:t>
      </w:r>
      <w:r>
        <w:t>чети выти.—(</w:t>
      </w:r>
      <w:r>
        <w:rPr>
          <w:vertAlign w:val="superscript"/>
        </w:rPr>
        <w:t>8</w:t>
      </w:r>
      <w:r>
        <w:t>) На полтрети выти.—(</w:t>
      </w:r>
      <w:r>
        <w:rPr>
          <w:vertAlign w:val="superscript"/>
        </w:rPr>
        <w:t>9</w:t>
      </w:r>
      <w:r>
        <w:t>) Дв. на полполтрети, 3 дв. (въ одномъ сынъ съ матерью) каждый на полтрети выти.—(</w:t>
      </w:r>
      <w:r>
        <w:rPr>
          <w:vertAlign w:val="superscript"/>
        </w:rPr>
        <w:t>10</w:t>
      </w:r>
      <w:r>
        <w:t>) 2 дв. каждый на чети выти, 2 дв. каждый на полчети выти.</w:t>
      </w:r>
    </w:p>
  </w:footnote>
  <w:footnote w:id="162">
    <w:p w14:paraId="50F50EA7" w14:textId="77777777" w:rsidR="00433AE5" w:rsidRDefault="00903536">
      <w:pPr>
        <w:pStyle w:val="a4"/>
        <w:spacing w:line="254" w:lineRule="auto"/>
        <w:ind w:firstLine="200"/>
        <w:jc w:val="both"/>
      </w:pPr>
      <w:r>
        <w:footnoteRef/>
      </w:r>
      <w:r>
        <w:t xml:space="preserve"> Дв. на полчети, 2 дв. каждый на полполчети выти.—(’) Каждый на полполтрети в</w:t>
      </w:r>
      <w:r>
        <w:t>ы</w:t>
      </w:r>
      <w:r>
        <w:softHyphen/>
        <w:t>ти.—(</w:t>
      </w:r>
      <w:r>
        <w:rPr>
          <w:vertAlign w:val="superscript"/>
        </w:rPr>
        <w:t>3</w:t>
      </w:r>
      <w:r>
        <w:t>) Каждый на полполчети выти.—(</w:t>
      </w:r>
      <w:r>
        <w:rPr>
          <w:vertAlign w:val="superscript"/>
        </w:rPr>
        <w:t>4</w:t>
      </w:r>
      <w:r>
        <w:t>) Каждый на полтрети выти.—(’} ■ 8 дв. каждый на полчети, дв. на полтрети, дв. на полполтрети выти.—(</w:t>
      </w:r>
      <w:r>
        <w:rPr>
          <w:vertAlign w:val="superscript"/>
        </w:rPr>
        <w:t>6</w:t>
      </w:r>
      <w:r>
        <w:t>) 4 дв. каждый на полчети, 2 дв. каждый на полполтрети выти.—(’) Каждый на полтрети выти.—(’) Каждый на полчети выт</w:t>
      </w:r>
      <w:r>
        <w:t>и.—(</w:t>
      </w:r>
      <w:r>
        <w:rPr>
          <w:vertAlign w:val="superscript"/>
        </w:rPr>
        <w:t>9</w:t>
      </w:r>
      <w:r>
        <w:t>) 2 дв. оба на трети, одинъ на полтрети выти.—(</w:t>
      </w:r>
      <w:r>
        <w:rPr>
          <w:vertAlign w:val="superscript"/>
        </w:rPr>
        <w:t>10</w:t>
      </w:r>
      <w:r>
        <w:t>) На полтрети выти.</w:t>
      </w:r>
    </w:p>
  </w:footnote>
  <w:footnote w:id="163">
    <w:p w14:paraId="644003B1" w14:textId="77777777" w:rsidR="00433AE5" w:rsidRDefault="00903536">
      <w:pPr>
        <w:pStyle w:val="a4"/>
        <w:spacing w:line="254" w:lineRule="auto"/>
        <w:ind w:firstLine="180"/>
        <w:jc w:val="both"/>
      </w:pPr>
      <w:r>
        <w:t>(*) Дв. на полтрети, дв. на полполтрети выти.—(’) 4 дв. каждый на полчети, дв. (въ немъ</w:t>
      </w:r>
    </w:p>
  </w:footnote>
  <w:footnote w:id="164">
    <w:p w14:paraId="06DA9424" w14:textId="77777777" w:rsidR="00433AE5" w:rsidRDefault="00903536">
      <w:pPr>
        <w:pStyle w:val="a4"/>
        <w:spacing w:line="254" w:lineRule="auto"/>
        <w:ind w:firstLine="0"/>
      </w:pPr>
      <w:r>
        <w:footnoteRef/>
      </w:r>
      <w:r>
        <w:t xml:space="preserve"> челов.) на полтрети выти.—(</w:t>
      </w:r>
      <w:r>
        <w:rPr>
          <w:vertAlign w:val="superscript"/>
        </w:rPr>
        <w:t>3</w:t>
      </w:r>
      <w:r>
        <w:t>) Каждый па полчети выти.—(</w:t>
      </w:r>
      <w:r>
        <w:rPr>
          <w:vertAlign w:val="superscript"/>
        </w:rPr>
        <w:t>4</w:t>
      </w:r>
      <w:r>
        <w:t>) Дв. на полтрети, 2 дв.</w:t>
      </w:r>
    </w:p>
  </w:footnote>
  <w:footnote w:id="165">
    <w:p w14:paraId="0A71DFB4" w14:textId="77777777" w:rsidR="00433AE5" w:rsidRDefault="00903536">
      <w:pPr>
        <w:pStyle w:val="a4"/>
        <w:spacing w:line="254" w:lineRule="auto"/>
        <w:ind w:firstLine="0"/>
      </w:pPr>
      <w:r>
        <w:t>каждый на п</w:t>
      </w:r>
      <w:r>
        <w:t>олполтрети выти.—(</w:t>
      </w:r>
      <w:r>
        <w:rPr>
          <w:vertAlign w:val="superscript"/>
        </w:rPr>
        <w:t>6</w:t>
      </w:r>
      <w:r>
        <w:t>) Дв. на полтрети, 2 дв. каждый па полполтрети выти; изъ</w:t>
      </w:r>
    </w:p>
  </w:footnote>
  <w:footnote w:id="166">
    <w:p w14:paraId="4D9FBFD3" w14:textId="77777777" w:rsidR="00433AE5" w:rsidRDefault="00903536">
      <w:pPr>
        <w:pStyle w:val="a4"/>
        <w:spacing w:line="254" w:lineRule="auto"/>
        <w:ind w:firstLine="0"/>
        <w:jc w:val="both"/>
      </w:pPr>
      <w:r>
        <w:t>одного дв. жилецъ выбѣжалъ въ 88 г. въ велпкій постъ за Василья Зюзина, а вмѣсто его</w:t>
      </w:r>
    </w:p>
  </w:footnote>
  <w:footnote w:id="167">
    <w:p w14:paraId="048EEDC7" w14:textId="77777777" w:rsidR="00433AE5" w:rsidRDefault="00903536">
      <w:pPr>
        <w:pStyle w:val="a4"/>
        <w:spacing w:line="254" w:lineRule="auto"/>
        <w:ind w:firstLine="0"/>
      </w:pPr>
      <w:r>
        <w:t>вшплъ другой.—(</w:t>
      </w:r>
      <w:r>
        <w:rPr>
          <w:vertAlign w:val="superscript"/>
        </w:rPr>
        <w:t>е</w:t>
      </w:r>
      <w:r>
        <w:t>) Каждый на полчети выти, въ одномъ приходецъ.—(’) Каждый на под</w:t>
      </w:r>
    </w:p>
  </w:footnote>
  <w:footnote w:id="168">
    <w:p w14:paraId="7A44A2E3" w14:textId="77777777" w:rsidR="00433AE5" w:rsidRDefault="00903536">
      <w:pPr>
        <w:pStyle w:val="a4"/>
        <w:spacing w:line="254" w:lineRule="auto"/>
        <w:ind w:firstLine="200"/>
        <w:jc w:val="both"/>
      </w:pPr>
      <w:r>
        <w:footnoteRef/>
      </w:r>
      <w:r>
        <w:t xml:space="preserve"> Въ подл. «бе</w:t>
      </w:r>
      <w:r>
        <w:t>зсчи».—(’) Выпущенное здѣсь и замѣненное точками совершенно сход</w:t>
      </w:r>
      <w:r>
        <w:softHyphen/>
        <w:t>но съ напечатаннымъ выше на стр. 293—294.—(</w:t>
      </w:r>
      <w:r>
        <w:rPr>
          <w:vertAlign w:val="superscript"/>
        </w:rPr>
        <w:t>3</w:t>
      </w:r>
      <w:r>
        <w:t>) Здѣсь въ подл. недостаетъ одного листа или болѣе.</w:t>
      </w:r>
    </w:p>
  </w:footnote>
  <w:footnote w:id="169">
    <w:p w14:paraId="3629D620" w14:textId="77777777" w:rsidR="00433AE5" w:rsidRDefault="00903536">
      <w:pPr>
        <w:pStyle w:val="a4"/>
        <w:pBdr>
          <w:top w:val="single" w:sz="4" w:space="0" w:color="auto"/>
        </w:pBdr>
        <w:spacing w:line="240" w:lineRule="auto"/>
      </w:pPr>
      <w:r>
        <w:footnoteRef/>
      </w:r>
      <w:r>
        <w:t xml:space="preserve"> Въ одномъ 2 челов.</w:t>
      </w:r>
    </w:p>
  </w:footnote>
  <w:footnote w:id="170">
    <w:p w14:paraId="7E08669C" w14:textId="77777777" w:rsidR="00433AE5" w:rsidRDefault="00903536">
      <w:pPr>
        <w:pStyle w:val="a4"/>
        <w:spacing w:line="254" w:lineRule="auto"/>
        <w:ind w:left="320" w:firstLine="180"/>
        <w:jc w:val="both"/>
      </w:pPr>
      <w:r>
        <w:t>(‘) Каждый на полполтрети. — (’) Оба на чети выти, въ одномъ отецъ, въ дру</w:t>
      </w:r>
      <w:r>
        <w:t>гомъ сынъ.—(</w:t>
      </w:r>
      <w:r>
        <w:rPr>
          <w:vertAlign w:val="superscript"/>
        </w:rPr>
        <w:t>3</w:t>
      </w:r>
      <w:r>
        <w:t>) Дв. на полполтрети, 2 дв. каждый на полчети выти.—(</w:t>
      </w:r>
      <w:r>
        <w:rPr>
          <w:vertAlign w:val="superscript"/>
        </w:rPr>
        <w:t>4</w:t>
      </w:r>
      <w:r>
        <w:t>) Каждый на полчети вы</w:t>
      </w:r>
      <w:r>
        <w:softHyphen/>
        <w:t>ти.—(</w:t>
      </w:r>
      <w:r>
        <w:rPr>
          <w:vertAlign w:val="superscript"/>
        </w:rPr>
        <w:t>6</w:t>
      </w:r>
      <w:r>
        <w:t>) Подъ всѣми дв. по получети выти.—(®) Каждый на получети выти; въ одномъ 2 челов.—(</w:t>
      </w:r>
      <w:r>
        <w:rPr>
          <w:vertAlign w:val="superscript"/>
        </w:rPr>
        <w:t>7</w:t>
      </w:r>
      <w:r>
        <w:t>) і дв. каждый на полчети, 3 дв. каждый на полтрети.—(</w:t>
      </w:r>
      <w:r>
        <w:rPr>
          <w:vertAlign w:val="superscript"/>
        </w:rPr>
        <w:t>8</w:t>
      </w:r>
      <w:r>
        <w:t xml:space="preserve">) Каждый на полчети </w:t>
      </w:r>
      <w:r>
        <w:t>выти.—(</w:t>
      </w:r>
      <w:r>
        <w:rPr>
          <w:vertAlign w:val="superscript"/>
        </w:rPr>
        <w:t>9</w:t>
      </w:r>
      <w:r>
        <w:t>) Дв. на полполтрети, 2 дв. каждый на полчети.—(</w:t>
      </w:r>
      <w:r>
        <w:rPr>
          <w:vertAlign w:val="superscript"/>
        </w:rPr>
        <w:t>10</w:t>
      </w:r>
      <w:r>
        <w:t>) Дв. (въ немъ 2 челов.) на полтрети, 4 дв. каждый на полполтрети выти. —(“) Каждый на полчети выти.—(“) Каждый на полчети выти; въ одномъ 2 челов.—(</w:t>
      </w:r>
      <w:r>
        <w:rPr>
          <w:vertAlign w:val="superscript"/>
        </w:rPr>
        <w:t>13</w:t>
      </w:r>
      <w:r>
        <w:t>) На полполтрети выти.—(</w:t>
      </w:r>
      <w:r>
        <w:rPr>
          <w:vertAlign w:val="superscript"/>
        </w:rPr>
        <w:t>14</w:t>
      </w:r>
      <w:r>
        <w:t xml:space="preserve">) Каждый на </w:t>
      </w:r>
      <w:r>
        <w:t>полчети выти.—(“) Дв. на полтрети, 2 дв. каждый на полчети выти.</w:t>
      </w:r>
    </w:p>
  </w:footnote>
  <w:footnote w:id="171">
    <w:p w14:paraId="23555879" w14:textId="77777777" w:rsidR="00433AE5" w:rsidRDefault="00903536">
      <w:pPr>
        <w:pStyle w:val="a4"/>
        <w:ind w:firstLine="180"/>
        <w:jc w:val="both"/>
      </w:pPr>
      <w:r>
        <w:t>(‘) Каждый на полполтрети выти.—(</w:t>
      </w:r>
      <w:r>
        <w:rPr>
          <w:vertAlign w:val="superscript"/>
        </w:rPr>
        <w:t>3</w:t>
      </w:r>
      <w:r>
        <w:t>) 2 дв. каждый на полчети, дв. на полполтрети.— (</w:t>
      </w:r>
      <w:r>
        <w:rPr>
          <w:vertAlign w:val="superscript"/>
        </w:rPr>
        <w:t>3</w:t>
      </w:r>
      <w:r>
        <w:t>) 3 дв. на полтрети, 4 дв. на полполтрети, дв. на полчети выти.—(</w:t>
      </w:r>
      <w:r>
        <w:rPr>
          <w:vertAlign w:val="superscript"/>
        </w:rPr>
        <w:t>4</w:t>
      </w:r>
      <w:r>
        <w:t>) 4 дв. каждый на полчети, 6 дв. на полпо</w:t>
      </w:r>
      <w:r>
        <w:t>лтрети выти.—(</w:t>
      </w:r>
      <w:r>
        <w:rPr>
          <w:vertAlign w:val="superscript"/>
        </w:rPr>
        <w:t>6</w:t>
      </w:r>
      <w:r>
        <w:t>) Каждый на полчети; въ одномъ кузнецъ.— (</w:t>
      </w:r>
      <w:r>
        <w:rPr>
          <w:vertAlign w:val="superscript"/>
        </w:rPr>
        <w:t>6</w:t>
      </w:r>
      <w:r>
        <w:t>) Каждый на полчети выти, въ одномъ 2 челов.—(</w:t>
      </w:r>
      <w:r>
        <w:rPr>
          <w:vertAlign w:val="superscript"/>
        </w:rPr>
        <w:t>7</w:t>
      </w:r>
      <w:r>
        <w:t>) 4 дв.каждый на полчети, 3 дв. на полполтрети выти.—(</w:t>
      </w:r>
      <w:r>
        <w:rPr>
          <w:vertAlign w:val="superscript"/>
        </w:rPr>
        <w:t>8</w:t>
      </w:r>
      <w:r>
        <w:t>) Оба на трети выти.—(</w:t>
      </w:r>
      <w:r>
        <w:rPr>
          <w:vertAlign w:val="superscript"/>
        </w:rPr>
        <w:t>э</w:t>
      </w:r>
      <w:r>
        <w:t>) 3 дв. каждый на полчети, дв. на полпол</w:t>
      </w:r>
      <w:r>
        <w:softHyphen/>
        <w:t>полтрети выти.—(*°) Каждый на по</w:t>
      </w:r>
      <w:r>
        <w:t>лчети выти, въ одномъ 2 челов.—(</w:t>
      </w:r>
      <w:r>
        <w:rPr>
          <w:vertAlign w:val="superscript"/>
        </w:rPr>
        <w:t>п</w:t>
      </w:r>
      <w:r>
        <w:t>) 2 дв. каждый на полчети, 3 дв. на полполтрети.</w:t>
      </w:r>
    </w:p>
  </w:footnote>
  <w:footnote w:id="172">
    <w:p w14:paraId="1C2FDFB8" w14:textId="77777777" w:rsidR="00433AE5" w:rsidRDefault="00903536">
      <w:pPr>
        <w:pStyle w:val="a4"/>
        <w:spacing w:line="240" w:lineRule="auto"/>
        <w:ind w:firstLine="180"/>
        <w:jc w:val="both"/>
      </w:pPr>
      <w:r>
        <w:footnoteRef/>
      </w:r>
      <w:r>
        <w:t xml:space="preserve"> 1 на полтрети, 6 каждый на полполтрети выти.—(’) Каждый на полполтрети выти, въ одномъ вдова.—(</w:t>
      </w:r>
      <w:r>
        <w:rPr>
          <w:vertAlign w:val="superscript"/>
        </w:rPr>
        <w:t>3</w:t>
      </w:r>
      <w:r>
        <w:t>) 5 дв. каждый на полчети, 7 дв. на полполтрети, дв. на полполполтрети выти.</w:t>
      </w:r>
    </w:p>
  </w:footnote>
  <w:footnote w:id="173">
    <w:p w14:paraId="73A64D70" w14:textId="77777777" w:rsidR="00433AE5" w:rsidRDefault="00903536">
      <w:pPr>
        <w:pStyle w:val="a4"/>
        <w:spacing w:line="259" w:lineRule="auto"/>
        <w:ind w:firstLine="200"/>
        <w:jc w:val="both"/>
      </w:pPr>
      <w:r>
        <w:footnoteRef/>
      </w:r>
      <w:r>
        <w:t xml:space="preserve"> Выпущенное здѣсь и замѣненное точками совершенно сходно съ напечатаннымъ вы</w:t>
      </w:r>
      <w:r>
        <w:softHyphen/>
        <w:t>ше на стр. 293—294.—(’) Во дв. 2 челов., отецъ съ сыномъ, во дв. 3 челов., отецъ съ 2 сыновьями.</w:t>
      </w:r>
    </w:p>
  </w:footnote>
  <w:footnote w:id="174">
    <w:p w14:paraId="4DF5B959" w14:textId="77777777" w:rsidR="00433AE5" w:rsidRDefault="00903536">
      <w:pPr>
        <w:pStyle w:val="a4"/>
        <w:spacing w:line="259" w:lineRule="auto"/>
        <w:ind w:firstLine="200"/>
        <w:jc w:val="both"/>
      </w:pPr>
      <w:r>
        <w:t>(*) Въ т. ч. шваль п кузнецъ.—(</w:t>
      </w:r>
      <w:r>
        <w:rPr>
          <w:vertAlign w:val="superscript"/>
        </w:rPr>
        <w:t>2</w:t>
      </w:r>
      <w:r>
        <w:t>) Каждый па полчети выти.—(</w:t>
      </w:r>
      <w:r>
        <w:rPr>
          <w:vertAlign w:val="superscript"/>
        </w:rPr>
        <w:t>3</w:t>
      </w:r>
      <w:r>
        <w:t>) 3 дв. на полтрети,</w:t>
      </w:r>
      <w:r>
        <w:t xml:space="preserve"> 2 дв. па полчетп выти каждый.—(</w:t>
      </w:r>
      <w:r>
        <w:rPr>
          <w:vertAlign w:val="superscript"/>
        </w:rPr>
        <w:t>4</w:t>
      </w:r>
      <w:r>
        <w:t>) Дв. (въ немъ 2 челов.) на полчети, 2 дв. оба на полчети,</w:t>
      </w:r>
    </w:p>
  </w:footnote>
  <w:footnote w:id="175">
    <w:p w14:paraId="66D46851" w14:textId="77777777" w:rsidR="00433AE5" w:rsidRDefault="00903536">
      <w:pPr>
        <w:pStyle w:val="a4"/>
        <w:spacing w:line="259" w:lineRule="auto"/>
        <w:ind w:firstLine="0"/>
      </w:pPr>
      <w:r>
        <w:footnoteRef/>
      </w:r>
      <w:r>
        <w:t xml:space="preserve"> дв. оба на чети выти.</w:t>
      </w:r>
    </w:p>
  </w:footnote>
  <w:footnote w:id="176">
    <w:p w14:paraId="7DB2D539" w14:textId="77777777" w:rsidR="00433AE5" w:rsidRDefault="00903536">
      <w:pPr>
        <w:pStyle w:val="a4"/>
        <w:spacing w:line="259" w:lineRule="auto"/>
        <w:ind w:firstLine="220"/>
        <w:jc w:val="both"/>
      </w:pPr>
      <w:r>
        <w:footnoteRef/>
      </w:r>
      <w:r>
        <w:t xml:space="preserve"> Изъ нихъ 7 дв. на полвыти и 12 дв. на чети.—(’) Въ одномъ жили на выти, а въ двухъ каждый жилъ на чети.—(</w:t>
      </w:r>
      <w:r>
        <w:rPr>
          <w:vertAlign w:val="superscript"/>
        </w:rPr>
        <w:t>3</w:t>
      </w:r>
      <w:r>
        <w:t>) Каждый на чети выти.—(</w:t>
      </w:r>
      <w:r>
        <w:rPr>
          <w:vertAlign w:val="superscript"/>
        </w:rPr>
        <w:t>4</w:t>
      </w:r>
      <w:r>
        <w:t>) Изъ нихъ 4 дв. на чети и 6 дв. на полчети.—(</w:t>
      </w:r>
      <w:r>
        <w:rPr>
          <w:vertAlign w:val="superscript"/>
        </w:rPr>
        <w:t>6</w:t>
      </w:r>
      <w:r>
        <w:t>) Каждый на трети.</w:t>
      </w:r>
    </w:p>
  </w:footnote>
  <w:footnote w:id="177">
    <w:p w14:paraId="50AAD7D4" w14:textId="77777777" w:rsidR="00433AE5" w:rsidRDefault="00903536">
      <w:pPr>
        <w:pStyle w:val="a4"/>
        <w:spacing w:line="252" w:lineRule="auto"/>
        <w:ind w:firstLine="200"/>
        <w:jc w:val="both"/>
      </w:pPr>
      <w:r>
        <w:t>(*) Каждый па полвыти.—(’) Изъ нихъ 1 дв. на полвыти и 2 д</w:t>
      </w:r>
      <w:r>
        <w:t>в. на чети.—(</w:t>
      </w:r>
      <w:r>
        <w:rPr>
          <w:vertAlign w:val="superscript"/>
        </w:rPr>
        <w:t>3</w:t>
      </w:r>
      <w:r>
        <w:t>) Изъ нихъ</w:t>
      </w:r>
    </w:p>
  </w:footnote>
  <w:footnote w:id="178">
    <w:p w14:paraId="4526BE0D" w14:textId="77777777" w:rsidR="00433AE5" w:rsidRDefault="00903536">
      <w:pPr>
        <w:pStyle w:val="a4"/>
        <w:spacing w:line="252" w:lineRule="auto"/>
        <w:ind w:firstLine="0"/>
      </w:pPr>
      <w:r>
        <w:footnoteRef/>
      </w:r>
      <w:r>
        <w:t xml:space="preserve"> дв. каждый на чети и 2 дв. каждый па полвыти.—(</w:t>
      </w:r>
      <w:r>
        <w:rPr>
          <w:vertAlign w:val="superscript"/>
        </w:rPr>
        <w:t>4</w:t>
      </w:r>
      <w:r>
        <w:t>) Каждый на трети.—(</w:t>
      </w:r>
      <w:r>
        <w:rPr>
          <w:vertAlign w:val="superscript"/>
        </w:rPr>
        <w:t>8</w:t>
      </w:r>
      <w:r>
        <w:t>) Изъ пихъ 2</w:t>
      </w:r>
    </w:p>
  </w:footnote>
  <w:footnote w:id="179">
    <w:p w14:paraId="7A55D0FC" w14:textId="77777777" w:rsidR="00433AE5" w:rsidRDefault="00903536">
      <w:pPr>
        <w:pStyle w:val="a4"/>
        <w:spacing w:line="252" w:lineRule="auto"/>
        <w:ind w:firstLine="0"/>
        <w:jc w:val="both"/>
      </w:pPr>
      <w:r>
        <w:t>дв. па трети и 1 дв. на полтрети.—(</w:t>
      </w:r>
      <w:r>
        <w:rPr>
          <w:vertAlign w:val="superscript"/>
        </w:rPr>
        <w:t>б</w:t>
      </w:r>
      <w:r>
        <w:t>) Изъ нпхъ 1 дв. на полвыти, 2 дв. на полтрети, і дв.</w:t>
      </w:r>
    </w:p>
  </w:footnote>
  <w:footnote w:id="180">
    <w:p w14:paraId="493F52B3" w14:textId="77777777" w:rsidR="00433AE5" w:rsidRDefault="00903536">
      <w:pPr>
        <w:pStyle w:val="a4"/>
        <w:spacing w:line="252" w:lineRule="auto"/>
        <w:ind w:firstLine="0"/>
      </w:pPr>
      <w:r>
        <w:t xml:space="preserve">на трети.—(’) Изъ нихъ 5 дв. на полвыти (въ 1-мъ 2 </w:t>
      </w:r>
      <w:r>
        <w:t>челов.), 3 дв. на чети и 5 дв. на пол</w:t>
      </w:r>
      <w:r>
        <w:softHyphen/>
      </w:r>
    </w:p>
  </w:footnote>
  <w:footnote w:id="181">
    <w:p w14:paraId="1D54804F" w14:textId="77777777" w:rsidR="00433AE5" w:rsidRDefault="00903536">
      <w:pPr>
        <w:pStyle w:val="a4"/>
        <w:spacing w:line="252" w:lineRule="auto"/>
        <w:ind w:firstLine="0"/>
      </w:pPr>
      <w:r>
        <w:t>чети.—(</w:t>
      </w:r>
      <w:r>
        <w:rPr>
          <w:vertAlign w:val="superscript"/>
        </w:rPr>
        <w:t>8</w:t>
      </w:r>
      <w:r>
        <w:t>) Изъ ппхъ 1 дв. на полувыти и 1 дв. на полчети выти.—(</w:t>
      </w:r>
      <w:r>
        <w:rPr>
          <w:vertAlign w:val="superscript"/>
        </w:rPr>
        <w:t>9</w:t>
      </w:r>
      <w:r>
        <w:t>) Изъ нихъідв. на пол</w:t>
      </w:r>
      <w:r>
        <w:softHyphen/>
      </w:r>
    </w:p>
  </w:footnote>
  <w:footnote w:id="182">
    <w:p w14:paraId="4DCB2406" w14:textId="77777777" w:rsidR="00433AE5" w:rsidRDefault="00903536">
      <w:pPr>
        <w:pStyle w:val="a4"/>
        <w:ind w:firstLine="200"/>
        <w:jc w:val="both"/>
      </w:pPr>
      <w:r>
        <w:footnoteRef/>
      </w:r>
      <w:r>
        <w:t xml:space="preserve"> Изъ нихъ 1 дв. на полвыти, 3 дв. на чети каждый.—(’) Изъ нихъ 1 дв. на чети выти, і дв. на полвыти каждый.—(</w:t>
      </w:r>
      <w:r>
        <w:rPr>
          <w:vertAlign w:val="superscript"/>
        </w:rPr>
        <w:t>я</w:t>
      </w:r>
      <w:r>
        <w:t>) На полвыти.—(</w:t>
      </w:r>
      <w:r>
        <w:rPr>
          <w:vertAlign w:val="superscript"/>
        </w:rPr>
        <w:t>4</w:t>
      </w:r>
      <w:r>
        <w:t>) З</w:t>
      </w:r>
      <w:r>
        <w:t xml:space="preserve">дѣсь въ подл. слѣдуетъ межевая книга </w:t>
      </w:r>
      <w:r>
        <w:rPr>
          <w:vertAlign w:val="superscript"/>
        </w:rPr>
        <w:t>с&gt;</w:t>
      </w:r>
      <w:r>
        <w:t xml:space="preserve"> Чернятина съ дерево, (л. 322 об.—325).</w:t>
      </w:r>
    </w:p>
  </w:footnote>
  <w:footnote w:id="183">
    <w:p w14:paraId="0531E568" w14:textId="77777777" w:rsidR="00433AE5" w:rsidRDefault="00903536">
      <w:pPr>
        <w:pStyle w:val="a4"/>
        <w:spacing w:line="240" w:lineRule="auto"/>
        <w:ind w:firstLine="200"/>
      </w:pPr>
      <w:r>
        <w:footnoteRef/>
      </w:r>
      <w:r>
        <w:t xml:space="preserve"> Отмѣченное точками въ этомъ мѣстѣ и ниже въ подл. вырвано.</w:t>
      </w:r>
    </w:p>
  </w:footnote>
  <w:footnote w:id="184">
    <w:p w14:paraId="663A777C" w14:textId="77777777" w:rsidR="00433AE5" w:rsidRDefault="00903536">
      <w:pPr>
        <w:pStyle w:val="a4"/>
        <w:spacing w:line="240" w:lineRule="auto"/>
        <w:ind w:firstLine="200"/>
        <w:jc w:val="both"/>
      </w:pPr>
      <w:r>
        <w:t xml:space="preserve">(') Заглавіе этой книги слѣдующее: «Татрадь, въ ней писаны рубежи городу </w:t>
      </w:r>
      <w:r>
        <w:rPr>
          <w:i/>
          <w:iCs/>
        </w:rPr>
        <w:t xml:space="preserve">Полотцку </w:t>
      </w:r>
      <w:r>
        <w:t xml:space="preserve">п </w:t>
      </w:r>
      <w:r>
        <w:rPr>
          <w:i/>
          <w:iCs/>
        </w:rPr>
        <w:t>Полотцкому повѣту</w:t>
      </w:r>
      <w:r>
        <w:t xml:space="preserve"> съ </w:t>
      </w:r>
      <w:r>
        <w:rPr>
          <w:i/>
          <w:iCs/>
        </w:rPr>
        <w:t xml:space="preserve">Виленскимъ </w:t>
      </w:r>
      <w:r>
        <w:rPr>
          <w:i/>
          <w:iCs/>
        </w:rPr>
        <w:t>повѣтомъ</w:t>
      </w:r>
      <w:r>
        <w:t xml:space="preserve"> и съ </w:t>
      </w:r>
      <w:r>
        <w:rPr>
          <w:i/>
          <w:iCs/>
        </w:rPr>
        <w:t>Витебскимъ</w:t>
      </w:r>
      <w:r>
        <w:t xml:space="preserve"> и съ иными порубеж</w:t>
      </w:r>
      <w:r>
        <w:softHyphen/>
        <w:t xml:space="preserve">ными городы, и рубежи городу </w:t>
      </w:r>
      <w:r>
        <w:rPr>
          <w:i/>
          <w:iCs/>
        </w:rPr>
        <w:t>Озерищу съ.Витебскимъ</w:t>
      </w:r>
      <w:r>
        <w:t xml:space="preserve"> и съ </w:t>
      </w:r>
      <w:r>
        <w:rPr>
          <w:i/>
          <w:iCs/>
        </w:rPr>
        <w:t>Сурожомъ</w:t>
      </w:r>
      <w:r>
        <w:t xml:space="preserve"> и съ иными по</w:t>
      </w:r>
      <w:r>
        <w:softHyphen/>
        <w:t>рубежными мѣсты».</w:t>
      </w:r>
    </w:p>
  </w:footnote>
  <w:footnote w:id="185">
    <w:p w14:paraId="6C06AC6E" w14:textId="77777777" w:rsidR="00433AE5" w:rsidRDefault="00903536">
      <w:pPr>
        <w:pStyle w:val="a4"/>
        <w:spacing w:line="252" w:lineRule="auto"/>
        <w:ind w:firstLine="180"/>
      </w:pPr>
      <w:r>
        <w:footnoteRef/>
      </w:r>
      <w:r>
        <w:t xml:space="preserve"> Въ подл. слово «слободы» подскоблено.</w:t>
      </w:r>
    </w:p>
  </w:footnote>
  <w:footnote w:id="186">
    <w:p w14:paraId="5711F6BD" w14:textId="77777777" w:rsidR="00433AE5" w:rsidRDefault="00903536">
      <w:pPr>
        <w:pStyle w:val="a4"/>
        <w:ind w:firstLine="200"/>
        <w:jc w:val="both"/>
      </w:pPr>
      <w:r>
        <w:footnoteRef/>
      </w:r>
      <w:r>
        <w:t xml:space="preserve"> За симъ въ подл. вставленъ листъ съ слѣдующею сказкою: лѣта 7078 апрѣля 2</w:t>
      </w:r>
      <w:r>
        <w:t xml:space="preserve">5 Д. сказали вожи Полотцкой Демешка Юрьевъ да Усвятцкой Мануйло Клочневъ про </w:t>
      </w:r>
      <w:r>
        <w:rPr>
          <w:i/>
          <w:iCs/>
        </w:rPr>
        <w:t>Полотц</w:t>
      </w:r>
      <w:r>
        <w:rPr>
          <w:i/>
          <w:iCs/>
        </w:rPr>
        <w:softHyphen/>
        <w:t>кой</w:t>
      </w:r>
      <w:r>
        <w:t xml:space="preserve"> рубежъ съ </w:t>
      </w:r>
      <w:r>
        <w:rPr>
          <w:i/>
          <w:iCs/>
        </w:rPr>
        <w:t>Витебскомъ,</w:t>
      </w:r>
      <w:r>
        <w:t xml:space="preserve"> что написанъ рубежъ </w:t>
      </w:r>
      <w:r>
        <w:rPr>
          <w:i/>
          <w:iCs/>
        </w:rPr>
        <w:t>Полотцку</w:t>
      </w:r>
      <w:r>
        <w:t xml:space="preserve"> съ </w:t>
      </w:r>
      <w:r>
        <w:rPr>
          <w:i/>
          <w:iCs/>
        </w:rPr>
        <w:t>Витебскомъ</w:t>
      </w:r>
      <w:r>
        <w:t xml:space="preserve"> вверхъ </w:t>
      </w:r>
      <w:r>
        <w:rPr>
          <w:i/>
          <w:iCs/>
        </w:rPr>
        <w:t>Дви</w:t>
      </w:r>
      <w:r>
        <w:rPr>
          <w:i/>
          <w:iCs/>
        </w:rPr>
        <w:softHyphen/>
        <w:t>ны</w:t>
      </w:r>
      <w:r>
        <w:t xml:space="preserve"> р.; отъ р. отъ </w:t>
      </w:r>
      <w:r>
        <w:rPr>
          <w:i/>
          <w:iCs/>
        </w:rPr>
        <w:t>Двины</w:t>
      </w:r>
      <w:r>
        <w:t xml:space="preserve"> рчк. </w:t>
      </w:r>
      <w:r>
        <w:rPr>
          <w:i/>
          <w:iCs/>
        </w:rPr>
        <w:t>Дуновесь</w:t>
      </w:r>
      <w:r>
        <w:t xml:space="preserve"> подо владычнымъ селомъ подъ </w:t>
      </w:r>
      <w:r>
        <w:rPr>
          <w:i/>
          <w:iCs/>
        </w:rPr>
        <w:t>Старымъ</w:t>
      </w:r>
      <w:r>
        <w:t xml:space="preserve"> къ оз. къ </w:t>
      </w:r>
      <w:r>
        <w:rPr>
          <w:i/>
          <w:iCs/>
        </w:rPr>
        <w:t>Дуновесц</w:t>
      </w:r>
      <w:r>
        <w:rPr>
          <w:i/>
          <w:iCs/>
        </w:rPr>
        <w:t>у,</w:t>
      </w:r>
      <w:r>
        <w:t xml:space="preserve"> и про ту рѣчку сказали, что та рчк. </w:t>
      </w:r>
      <w:r>
        <w:rPr>
          <w:i/>
          <w:iCs/>
        </w:rPr>
        <w:t>Ужлятина,</w:t>
      </w:r>
      <w:r>
        <w:t xml:space="preserve"> а озеро </w:t>
      </w:r>
      <w:r>
        <w:rPr>
          <w:i/>
          <w:iCs/>
        </w:rPr>
        <w:t>Дуновесь</w:t>
      </w:r>
      <w:r>
        <w:t xml:space="preserve"> назы</w:t>
      </w:r>
      <w:r>
        <w:softHyphen/>
        <w:t xml:space="preserve">ваютъ </w:t>
      </w:r>
      <w:r>
        <w:rPr>
          <w:i/>
          <w:iCs/>
        </w:rPr>
        <w:t>Прудиною.</w:t>
      </w:r>
    </w:p>
  </w:footnote>
  <w:footnote w:id="187">
    <w:p w14:paraId="67339763" w14:textId="77777777" w:rsidR="00433AE5" w:rsidRDefault="00903536">
      <w:pPr>
        <w:pStyle w:val="a4"/>
        <w:spacing w:line="240" w:lineRule="auto"/>
        <w:ind w:firstLine="220"/>
        <w:jc w:val="both"/>
      </w:pPr>
      <w:r>
        <w:footnoteRef/>
      </w:r>
      <w:r>
        <w:t xml:space="preserve"> Въ подл. вмѣсто «подлинно писана»—«подли написана».</w:t>
      </w:r>
    </w:p>
  </w:footnote>
  <w:footnote w:id="188">
    <w:p w14:paraId="41438BEE" w14:textId="77777777" w:rsidR="00433AE5" w:rsidRDefault="00903536">
      <w:pPr>
        <w:pStyle w:val="a4"/>
        <w:spacing w:line="240" w:lineRule="auto"/>
        <w:ind w:firstLine="220"/>
      </w:pPr>
      <w:r>
        <w:footnoteRef/>
      </w:r>
      <w:r>
        <w:t xml:space="preserve"> Начало этого имени въ подл. замарано.</w:t>
      </w:r>
    </w:p>
  </w:footnote>
  <w:footnote w:id="189">
    <w:p w14:paraId="575BF091" w14:textId="77777777" w:rsidR="00433AE5" w:rsidRDefault="00903536">
      <w:pPr>
        <w:pStyle w:val="a4"/>
        <w:spacing w:line="240" w:lineRule="auto"/>
        <w:ind w:left="180" w:firstLine="160"/>
        <w:jc w:val="both"/>
      </w:pPr>
      <w:r>
        <w:t xml:space="preserve">(') Какъ здѣсь, такъ и ниже, лавки и торгов. мѣста лицъ одного званія </w:t>
      </w:r>
      <w:r>
        <w:t>или промысла соединены вмѣстѣ, въ подлинникѣ же они показаны въ разныхъ мѣстахъ одной улицы или ряда.</w:t>
      </w:r>
    </w:p>
  </w:footnote>
  <w:footnote w:id="190">
    <w:p w14:paraId="7D28D2F9" w14:textId="77777777" w:rsidR="00433AE5" w:rsidRDefault="00903536">
      <w:pPr>
        <w:pStyle w:val="a4"/>
        <w:spacing w:line="230" w:lineRule="auto"/>
        <w:ind w:firstLine="0"/>
        <w:jc w:val="center"/>
        <w:rPr>
          <w:sz w:val="20"/>
          <w:szCs w:val="20"/>
        </w:rPr>
      </w:pPr>
      <w:r>
        <w:rPr>
          <w:sz w:val="20"/>
          <w:szCs w:val="20"/>
        </w:rPr>
        <w:footnoteRef/>
      </w:r>
    </w:p>
  </w:footnote>
  <w:footnote w:id="191">
    <w:p w14:paraId="223294AB" w14:textId="77777777" w:rsidR="00433AE5" w:rsidRDefault="00903536">
      <w:pPr>
        <w:pStyle w:val="a4"/>
        <w:spacing w:line="254" w:lineRule="auto"/>
        <w:jc w:val="both"/>
      </w:pPr>
      <w:r>
        <w:footnoteRef/>
      </w:r>
      <w:r>
        <w:t xml:space="preserve"> Здѣсь также при дворахъ значатся дворники, за исключеніемъ тѣхъ дворовъ, при коихъ отмѣчено, что ихъ нѣтъ.</w:t>
      </w:r>
    </w:p>
  </w:footnote>
  <w:footnote w:id="192">
    <w:p w14:paraId="097E217E" w14:textId="77777777" w:rsidR="00433AE5" w:rsidRDefault="00903536">
      <w:pPr>
        <w:pStyle w:val="a4"/>
        <w:ind w:left="280" w:firstLine="160"/>
      </w:pPr>
      <w:r>
        <w:footnoteRef/>
      </w:r>
      <w:r>
        <w:t xml:space="preserve"> Слѣдующій за симъ нумеръ помѣстныхъ дачъ </w:t>
      </w:r>
      <w:r>
        <w:t>въ подлинникѣ (л. 274) зачеркнутъ, на оборотѣ же листа все написанное до того стерто и замарано, что можно прочесть лишь нѣкоторыя слова.</w:t>
      </w:r>
    </w:p>
  </w:footnote>
  <w:footnote w:id="193">
    <w:p w14:paraId="46D7892F" w14:textId="77777777" w:rsidR="00433AE5" w:rsidRDefault="00903536">
      <w:pPr>
        <w:pStyle w:val="a4"/>
        <w:ind w:firstLine="460"/>
      </w:pPr>
      <w:r>
        <w:footnoteRef/>
      </w:r>
      <w:r>
        <w:t xml:space="preserve"> Начала въ подлинникѣ недостаетъ. .</w:t>
      </w:r>
    </w:p>
  </w:footnote>
  <w:footnote w:id="194">
    <w:p w14:paraId="55B6A292" w14:textId="77777777" w:rsidR="00433AE5" w:rsidRDefault="00903536">
      <w:pPr>
        <w:pStyle w:val="a4"/>
        <w:ind w:left="280" w:firstLine="180"/>
        <w:jc w:val="both"/>
      </w:pPr>
      <w:r>
        <w:t>('*’) Женою Хвощпнскаго, какъ видно изъ оглавленія Фамилій помѣщиковъ, находящаго</w:t>
      </w:r>
      <w:r>
        <w:softHyphen/>
        <w:t>ся передъ писцовою книгою.</w:t>
      </w:r>
    </w:p>
  </w:footnote>
  <w:footnote w:id="195">
    <w:p w14:paraId="5A87945A" w14:textId="77777777" w:rsidR="00433AE5" w:rsidRDefault="00903536">
      <w:pPr>
        <w:pStyle w:val="a4"/>
        <w:tabs>
          <w:tab w:val="left" w:pos="7419"/>
        </w:tabs>
        <w:spacing w:line="259" w:lineRule="auto"/>
        <w:ind w:left="440" w:firstLine="180"/>
        <w:jc w:val="both"/>
      </w:pPr>
      <w:r>
        <w:footnoteRef/>
      </w:r>
      <w:r>
        <w:t xml:space="preserve"> За симъ въ подл. слѣдующія три строки: «глава 168, за Родіономъ за Сеитовымъ сы</w:t>
      </w:r>
      <w:r>
        <w:softHyphen/>
        <w:t>номъ Сухотина помѣстье, п въ томъ мѣстѣ три листа выдраны».</w:t>
      </w:r>
      <w:r>
        <w:tab/>
        <w:t>■ ;</w:t>
      </w:r>
    </w:p>
  </w:footnote>
  <w:footnote w:id="196">
    <w:p w14:paraId="1E532E51" w14:textId="77777777" w:rsidR="00433AE5" w:rsidRDefault="00903536">
      <w:pPr>
        <w:pStyle w:val="a4"/>
        <w:spacing w:line="254" w:lineRule="auto"/>
        <w:ind w:left="560" w:firstLine="180"/>
        <w:jc w:val="both"/>
      </w:pPr>
      <w:r>
        <w:footnoteRef/>
      </w:r>
      <w:r>
        <w:t xml:space="preserve"> Здѣсь отмѣчено въ подл., что въ рукописи, съ которой онъ переписывался, бывшіе з</w:t>
      </w:r>
      <w:r>
        <w:t>дѣсь листы «выдраны».</w:t>
      </w:r>
    </w:p>
    <w:p w14:paraId="7824A94C" w14:textId="77777777" w:rsidR="00433AE5" w:rsidRDefault="00903536">
      <w:pPr>
        <w:pStyle w:val="a4"/>
        <w:spacing w:line="254" w:lineRule="auto"/>
        <w:ind w:left="6420" w:firstLine="0"/>
      </w:pPr>
      <w:r>
        <w:t>*</w:t>
      </w:r>
    </w:p>
  </w:footnote>
  <w:footnote w:id="197">
    <w:p w14:paraId="317FBA94" w14:textId="77777777" w:rsidR="00433AE5" w:rsidRDefault="00903536">
      <w:pPr>
        <w:pStyle w:val="a4"/>
        <w:spacing w:line="240" w:lineRule="auto"/>
        <w:ind w:left="480" w:firstLine="180"/>
      </w:pPr>
      <w:r>
        <w:footnoteRef/>
      </w:r>
      <w:r>
        <w:t xml:space="preserve"> Прибавленныя въ скобкахъ слова взяты изъ находящагося въ рукописи перечня владѣльцевъ.</w:t>
      </w:r>
    </w:p>
  </w:footnote>
  <w:footnote w:id="198">
    <w:p w14:paraId="0C257DE2" w14:textId="77777777" w:rsidR="00433AE5" w:rsidRDefault="00903536">
      <w:pPr>
        <w:pStyle w:val="a4"/>
        <w:ind w:left="340" w:firstLine="180"/>
      </w:pPr>
      <w:r>
        <w:footnoteRef/>
      </w:r>
      <w:r>
        <w:t xml:space="preserve"> Въ ркпси, съ которой печатается настоящая писцовая книга, на л. 842—860 вставленъ отрывокъ особой отчасти редакціи помѣщаемой ниже описи; отс</w:t>
      </w:r>
      <w:r>
        <w:t>юда и взяты вставленные въ скобкахъ варіанты личныхъ й географическихъ именъ.</w:t>
      </w:r>
    </w:p>
  </w:footnote>
  <w:footnote w:id="199">
    <w:p w14:paraId="155B10D5" w14:textId="77777777" w:rsidR="00433AE5" w:rsidRDefault="00903536">
      <w:pPr>
        <w:pStyle w:val="a4"/>
        <w:spacing w:line="254" w:lineRule="auto"/>
        <w:ind w:left="260" w:firstLine="180"/>
        <w:jc w:val="both"/>
      </w:pPr>
      <w:r>
        <w:footnoteRef/>
      </w:r>
      <w:r>
        <w:t xml:space="preserve"> Въ томъ числѣ 2 млѣти десятниковъ.—(’) Въ т. ч. 3 мѣста клѣтныя десятниковъ, изъ которыхъ одинъ Данилко калашникъ, 1 мѣсто Васьки Олексинца и 1 мѣсто Ортема гончара.—'(</w:t>
      </w:r>
      <w:r>
        <w:rPr>
          <w:vertAlign w:val="superscript"/>
        </w:rPr>
        <w:t>3</w:t>
      </w:r>
      <w:r>
        <w:t>) Въ т. ч. 1 мѣсто казеннаго кузнеца Нелюба Ѳедорова. Въ подл. въ итогѣ 5 мѣстъ кл., а</w:t>
      </w:r>
      <w:r>
        <w:t xml:space="preserve"> перечислено поименно только 4.—(</w:t>
      </w:r>
      <w:r>
        <w:rPr>
          <w:vertAlign w:val="superscript"/>
        </w:rPr>
        <w:t>4</w:t>
      </w:r>
      <w:r>
        <w:t>) Въ т. ч. въ 2 клѣт. по два охотника, въ 1—трое.—(</w:t>
      </w:r>
      <w:r>
        <w:rPr>
          <w:vertAlign w:val="superscript"/>
        </w:rPr>
        <w:t>6</w:t>
      </w:r>
      <w:r>
        <w:t>) Въ т. ч. 2 кл. пусты, 1 кл. вдовы Марьи Дорожной, 1 кл. Онеии Панфилова Пронищенинина, 3 кл. за озеркомъ у городовой стѣны, 1 кл. Тиши Полатина у Покрова.—(</w:t>
      </w:r>
      <w:r>
        <w:rPr>
          <w:vertAlign w:val="superscript"/>
        </w:rPr>
        <w:t>6</w:t>
      </w:r>
      <w:r>
        <w:t xml:space="preserve">) Въ т. </w:t>
      </w:r>
      <w:r>
        <w:t>ч. 2 м. пусты, 2 м. за озеркомъ у городовой стѣны, на 1 м. стоитъ клѣтка сына боярскаго Трешки Васильева Бронникова.</w:t>
      </w:r>
    </w:p>
  </w:footnote>
  <w:footnote w:id="200">
    <w:p w14:paraId="61A18B07" w14:textId="77777777" w:rsidR="00433AE5" w:rsidRDefault="00903536">
      <w:pPr>
        <w:pStyle w:val="a4"/>
        <w:spacing w:line="252" w:lineRule="auto"/>
        <w:ind w:left="1060" w:firstLine="180"/>
        <w:jc w:val="both"/>
      </w:pPr>
      <w:r>
        <w:footnoteRef/>
      </w:r>
      <w:r>
        <w:t xml:space="preserve"> Какъ при этомъ, такъ п при каждомъ изъ слѣдующихъ дворовъ значится дворникъ.— (’) Въ томъ числѣ 2 портныхъ мастера, 1 сапожникъ п 1 нищій</w:t>
      </w:r>
      <w:r>
        <w:t>, 1 Торушенинъ.—(</w:t>
      </w:r>
      <w:r>
        <w:rPr>
          <w:vertAlign w:val="superscript"/>
        </w:rPr>
        <w:t>3</w:t>
      </w:r>
      <w:r>
        <w:t>) Въ т. ч. 1 Торушепинъ, 1 кузнецъ, 2 прихожихъ, 1 портной мастеръ, 1 хлѣбникъ, 1 дворникъ ходитъ по дворамъ.—(</w:t>
      </w:r>
      <w:r>
        <w:rPr>
          <w:vertAlign w:val="superscript"/>
        </w:rPr>
        <w:t>4</w:t>
      </w:r>
      <w:r>
        <w:t>) Въ т. ч. новыхъ казаковъ 9 дв., бобылей 5 (изъ пихъ 2 приходца), сторожевыхъ казаковъ 7, въ 1 дв. два брата,—(</w:t>
      </w:r>
      <w:r>
        <w:rPr>
          <w:vertAlign w:val="superscript"/>
        </w:rPr>
        <w:t>6</w:t>
      </w:r>
      <w:r>
        <w:t xml:space="preserve">) Во дворахъ </w:t>
      </w:r>
      <w:r>
        <w:t>живутъ 16 дворниковъ и 1 конской мастеръ.—(“') Въ т. ч. пятидесятниковъ 2 дв., десятскихъ 3 дв., новаго казака 1 дв., сторожевыхъ казаковъ 10 дв., бобылей 6 дв., изъ нихъ 2 приходца, 1 рыболовъ, 1 чеботарь, 2 кузнеца, во дв. вдова и внукъ ея.—(</w:t>
      </w:r>
      <w:r>
        <w:rPr>
          <w:vertAlign w:val="superscript"/>
        </w:rPr>
        <w:t>7</w:t>
      </w:r>
      <w:r>
        <w:t xml:space="preserve">) Въ т. ч. </w:t>
      </w:r>
      <w:r>
        <w:t>во дв. десятскій, сторожевыхъ казаковъ 11 дв., бобылей 4 дв., изъ нихъ 1 прихожій, во дв. кузнецъ,—(</w:t>
      </w:r>
      <w:r>
        <w:rPr>
          <w:vertAlign w:val="superscript"/>
        </w:rPr>
        <w:t>!</w:t>
      </w:r>
      <w:r>
        <w:t>) Поименованы 2.—(</w:t>
      </w:r>
      <w:r>
        <w:rPr>
          <w:vertAlign w:val="superscript"/>
        </w:rPr>
        <w:t>9</w:t>
      </w:r>
      <w:r>
        <w:t>) Поименованы 4.</w:t>
      </w:r>
    </w:p>
  </w:footnote>
  <w:footnote w:id="201">
    <w:p w14:paraId="0D5F689B" w14:textId="77777777" w:rsidR="00433AE5" w:rsidRDefault="00903536">
      <w:pPr>
        <w:pStyle w:val="a4"/>
        <w:spacing w:line="240" w:lineRule="auto"/>
        <w:ind w:firstLine="460"/>
        <w:jc w:val="both"/>
      </w:pPr>
      <w:r>
        <w:t>(’) За симъ слѣдуетъ межа земли кн. Андрея Мещерскаго съ Григорьемъ Лихоревымъ.</w:t>
      </w:r>
    </w:p>
  </w:footnote>
  <w:footnote w:id="202">
    <w:p w14:paraId="203CCCB7" w14:textId="77777777" w:rsidR="00433AE5" w:rsidRDefault="00903536">
      <w:pPr>
        <w:pStyle w:val="a4"/>
        <w:spacing w:line="240" w:lineRule="auto"/>
        <w:ind w:left="200" w:firstLine="140"/>
      </w:pPr>
      <w:r>
        <w:footnoteRef/>
      </w:r>
      <w:r>
        <w:t xml:space="preserve"> Слова «ст. Мстисловскои» писаны поздн</w:t>
      </w:r>
      <w:r>
        <w:t>ѣйшею рукою; передъ пими недостаетъ въ подлинникѣ листа или болѣе.</w:t>
      </w:r>
    </w:p>
  </w:footnote>
  <w:footnote w:id="203">
    <w:p w14:paraId="57864A1E" w14:textId="77777777" w:rsidR="00433AE5" w:rsidRDefault="00903536">
      <w:pPr>
        <w:pStyle w:val="a4"/>
        <w:spacing w:line="240" w:lineRule="auto"/>
        <w:ind w:firstLine="0"/>
        <w:jc w:val="center"/>
      </w:pPr>
      <w:r>
        <w:footnoteRef/>
      </w:r>
      <w:r>
        <w:t xml:space="preserve"> Здѣсь въ подл. ошибка; должно быть 28104.—('*) Ци&lt;і&gt;ра въ подл. замарана.</w:t>
      </w:r>
    </w:p>
  </w:footnote>
  <w:footnote w:id="204">
    <w:p w14:paraId="55D63F3B" w14:textId="77777777" w:rsidR="00433AE5" w:rsidRDefault="00903536">
      <w:pPr>
        <w:pStyle w:val="a4"/>
        <w:spacing w:line="259" w:lineRule="auto"/>
        <w:ind w:left="340" w:firstLine="200"/>
      </w:pPr>
      <w:r>
        <w:footnoteRef/>
      </w:r>
      <w:r>
        <w:t xml:space="preserve"> Въ подл. надъ слѣдующимъ за симъ описаніемъ сдѣлано заглавіе: «Книга ЕпиФанского острогу и посаду и казачьихъ и</w:t>
      </w:r>
      <w:r>
        <w:t xml:space="preserve"> стрѣлецкихъ слободъ, писма и мѣры князя Ивана Василье</w:t>
      </w:r>
      <w:r>
        <w:softHyphen/>
        <w:t>вича Мосалского да Григорья Ярцова съ товарищи, лѣта 7080 году».</w:t>
      </w:r>
    </w:p>
  </w:footnote>
  <w:footnote w:id="205">
    <w:p w14:paraId="1744AE93" w14:textId="77777777" w:rsidR="00433AE5" w:rsidRDefault="00903536">
      <w:pPr>
        <w:pStyle w:val="a4"/>
        <w:spacing w:after="60" w:line="240" w:lineRule="auto"/>
        <w:ind w:firstLine="420"/>
      </w:pPr>
      <w:r>
        <w:t>(’) Въ подл. отмѣченное точками вырвано.</w:t>
      </w:r>
    </w:p>
    <w:p w14:paraId="40EA05B5" w14:textId="77777777" w:rsidR="00433AE5" w:rsidRDefault="00903536">
      <w:pPr>
        <w:pStyle w:val="a4"/>
        <w:tabs>
          <w:tab w:val="left" w:pos="5820"/>
        </w:tabs>
        <w:spacing w:line="240" w:lineRule="auto"/>
        <w:ind w:firstLine="780"/>
      </w:pPr>
      <w:r>
        <w:t>Ч I, отдѣл. 2.</w:t>
      </w:r>
      <w:r>
        <w:tab/>
        <w:t>Ю1(%)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79243" w14:textId="77777777" w:rsidR="00433AE5" w:rsidRDefault="00903536">
    <w:pPr>
      <w:spacing w:line="1" w:lineRule="exact"/>
    </w:pPr>
    <w:r>
      <w:rPr>
        <w:noProof/>
      </w:rPr>
      <mc:AlternateContent>
        <mc:Choice Requires="wps">
          <w:drawing>
            <wp:anchor distT="0" distB="0" distL="0" distR="0" simplePos="0" relativeHeight="62914695" behindDoc="1" locked="0" layoutInCell="1" allowOverlap="1" wp14:anchorId="32796EB4" wp14:editId="7798CBA0">
              <wp:simplePos x="0" y="0"/>
              <wp:positionH relativeFrom="page">
                <wp:posOffset>480695</wp:posOffset>
              </wp:positionH>
              <wp:positionV relativeFrom="page">
                <wp:posOffset>476885</wp:posOffset>
              </wp:positionV>
              <wp:extent cx="734695" cy="109855"/>
              <wp:effectExtent l="0" t="0" r="0" b="0"/>
              <wp:wrapNone/>
              <wp:docPr id="7" name="Shape 7"/>
              <wp:cNvGraphicFramePr/>
              <a:graphic xmlns:a="http://schemas.openxmlformats.org/drawingml/2006/main">
                <a:graphicData uri="http://schemas.microsoft.com/office/word/2010/wordprocessingShape">
                  <wps:wsp>
                    <wps:cNvSpPr txBox="1"/>
                    <wps:spPr>
                      <a:xfrm>
                        <a:off x="0" y="0"/>
                        <a:ext cx="734695" cy="109855"/>
                      </a:xfrm>
                      <a:prstGeom prst="rect">
                        <a:avLst/>
                      </a:prstGeom>
                      <a:noFill/>
                    </wps:spPr>
                    <wps:txbx>
                      <w:txbxContent>
                        <w:p w14:paraId="62ACEE51" w14:textId="77777777" w:rsidR="00433AE5" w:rsidRDefault="00903536">
                          <w:pPr>
                            <w:pStyle w:val="ad"/>
                          </w:pPr>
                          <w:r>
                            <w:rPr>
                              <w:smallCaps/>
                            </w:rPr>
                            <w:t>Ярославск. у.</w:t>
                          </w:r>
                        </w:p>
                      </w:txbxContent>
                    </wps:txbx>
                    <wps:bodyPr wrap="none" lIns="0" tIns="0" rIns="0" bIns="0">
                      <a:spAutoFit/>
                    </wps:bodyPr>
                  </wps:wsp>
                </a:graphicData>
              </a:graphic>
            </wp:anchor>
          </w:drawing>
        </mc:Choice>
        <mc:Fallback>
          <w:pict>
            <v:shape id="_x0000_s1033" type="#_x0000_t202" style="position:absolute;margin-left:37.850000000000001pt;margin-top:37.550000000000004pt;width:57.850000000000001pt;height:8.6500000000000004pt;z-index:-188744058;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smallCaps/>
                        <w:color w:val="000000"/>
                        <w:spacing w:val="0"/>
                        <w:w w:val="100"/>
                        <w:position w:val="0"/>
                        <w:shd w:val="clear" w:color="auto" w:fill="auto"/>
                        <w:lang w:val="ru-RU" w:eastAsia="ru-RU" w:bidi="ru-RU"/>
                      </w:rPr>
                      <w:t>Ярославск. у.</w:t>
                    </w:r>
                  </w:p>
                </w:txbxContent>
              </v:textbox>
              <w10:wrap anchorx="page" anchory="page"/>
            </v:shape>
          </w:pict>
        </mc:Fallback>
      </mc:AlternateContent>
    </w:r>
    <w:r>
      <w:rPr>
        <w:noProof/>
      </w:rPr>
      <mc:AlternateContent>
        <mc:Choice Requires="wps">
          <w:drawing>
            <wp:anchor distT="0" distB="0" distL="0" distR="0" simplePos="0" relativeHeight="62914697" behindDoc="1" locked="0" layoutInCell="1" allowOverlap="1" wp14:anchorId="3BC8C0F8" wp14:editId="1F9FD013">
              <wp:simplePos x="0" y="0"/>
              <wp:positionH relativeFrom="page">
                <wp:posOffset>4165600</wp:posOffset>
              </wp:positionH>
              <wp:positionV relativeFrom="page">
                <wp:posOffset>480060</wp:posOffset>
              </wp:positionV>
              <wp:extent cx="743585" cy="113030"/>
              <wp:effectExtent l="0" t="0" r="0" b="0"/>
              <wp:wrapNone/>
              <wp:docPr id="9" name="Shape 9"/>
              <wp:cNvGraphicFramePr/>
              <a:graphic xmlns:a="http://schemas.openxmlformats.org/drawingml/2006/main">
                <a:graphicData uri="http://schemas.microsoft.com/office/word/2010/wordprocessingShape">
                  <wps:wsp>
                    <wps:cNvSpPr txBox="1"/>
                    <wps:spPr>
                      <a:xfrm>
                        <a:off x="0" y="0"/>
                        <a:ext cx="743585" cy="113030"/>
                      </a:xfrm>
                      <a:prstGeom prst="rect">
                        <a:avLst/>
                      </a:prstGeom>
                      <a:noFill/>
                    </wps:spPr>
                    <wps:txbx>
                      <w:txbxContent>
                        <w:p w14:paraId="61FED4CF" w14:textId="77777777" w:rsidR="00433AE5" w:rsidRDefault="00903536">
                          <w:pPr>
                            <w:pStyle w:val="ad"/>
                          </w:pPr>
                          <w:r>
                            <w:t xml:space="preserve">Вол. </w:t>
                          </w:r>
                          <w:r>
                            <w:rPr>
                              <w:smallCaps/>
                            </w:rPr>
                            <w:t>Черемха</w:t>
                          </w:r>
                        </w:p>
                      </w:txbxContent>
                    </wps:txbx>
                    <wps:bodyPr wrap="none" lIns="0" tIns="0" rIns="0" bIns="0">
                      <a:spAutoFit/>
                    </wps:bodyPr>
                  </wps:wsp>
                </a:graphicData>
              </a:graphic>
            </wp:anchor>
          </w:drawing>
        </mc:Choice>
        <mc:Fallback>
          <w:pict>
            <v:shape id="_x0000_s1035" type="#_x0000_t202" style="position:absolute;margin-left:328.pt;margin-top:37.800000000000004pt;width:58.550000000000004pt;height:8.9000000000000004pt;z-index:-18874405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Черемха</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44D24" w14:textId="77777777" w:rsidR="00433AE5" w:rsidRDefault="00903536">
    <w:pPr>
      <w:spacing w:line="1" w:lineRule="exact"/>
    </w:pPr>
    <w:r>
      <w:rPr>
        <w:noProof/>
      </w:rPr>
      <mc:AlternateContent>
        <mc:Choice Requires="wps">
          <w:drawing>
            <wp:anchor distT="0" distB="0" distL="0" distR="0" simplePos="0" relativeHeight="62914713" behindDoc="1" locked="0" layoutInCell="1" allowOverlap="1" wp14:anchorId="2480C0EF" wp14:editId="7A764CFD">
              <wp:simplePos x="0" y="0"/>
              <wp:positionH relativeFrom="page">
                <wp:posOffset>530225</wp:posOffset>
              </wp:positionH>
              <wp:positionV relativeFrom="page">
                <wp:posOffset>467995</wp:posOffset>
              </wp:positionV>
              <wp:extent cx="4519930" cy="118745"/>
              <wp:effectExtent l="0" t="0" r="0" b="0"/>
              <wp:wrapNone/>
              <wp:docPr id="25" name="Shape 2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11FE99E2" w14:textId="77777777" w:rsidR="00433AE5" w:rsidRDefault="00903536">
                          <w:pPr>
                            <w:pStyle w:val="24"/>
                            <w:tabs>
                              <w:tab w:val="right" w:pos="4018"/>
                              <w:tab w:val="right" w:pos="5141"/>
                              <w:tab w:val="right" w:pos="7118"/>
                            </w:tabs>
                          </w:pPr>
                          <w:r>
                            <w:t>Ростовск. у.</w:t>
                          </w:r>
                          <w:r>
                            <w:tab/>
                            <w:t xml:space="preserve">— </w:t>
                          </w:r>
                          <w:r>
                            <w:fldChar w:fldCharType="begin"/>
                          </w:r>
                          <w:r>
                            <w:instrText xml:space="preserve"> PAGE \* MERGEFORMAT </w:instrText>
                          </w:r>
                          <w:r>
                            <w:fldChar w:fldCharType="separate"/>
                          </w:r>
                          <w:r>
                            <w:t>#</w:t>
                          </w:r>
                          <w:r>
                            <w:fldChar w:fldCharType="end"/>
                          </w:r>
                          <w:r>
                            <w:t xml:space="preserve"> —</w:t>
                          </w:r>
                          <w:r>
                            <w:tab/>
                            <w:t>■</w:t>
                          </w:r>
                          <w:r>
                            <w:tab/>
                            <w:t xml:space="preserve">Ст. </w:t>
                          </w:r>
                          <w:r>
                            <w:rPr>
                              <w:smallCaps/>
                            </w:rPr>
                            <w:t>Савинъ</w:t>
                          </w:r>
                        </w:p>
                      </w:txbxContent>
                    </wps:txbx>
                    <wps:bodyPr lIns="0" tIns="0" rIns="0" bIns="0">
                      <a:spAutoFit/>
                    </wps:bodyPr>
                  </wps:wsp>
                </a:graphicData>
              </a:graphic>
            </wp:anchor>
          </w:drawing>
        </mc:Choice>
        <mc:Fallback>
          <w:pict>
            <v:shape id="_x0000_s1051" type="#_x0000_t202" style="position:absolute;margin-left:41.75pt;margin-top:36.850000000000001pt;width:355.90000000000003pt;height:9.3499999999999996pt;z-index:-188744040;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4018" w:val="right"/>
                        <w:tab w:pos="5141" w:val="right"/>
                        <w:tab w:pos="7118" w:val="right"/>
                      </w:tabs>
                      <w:bidi w:val="0"/>
                      <w:spacing w:before="0" w:after="0" w:line="240" w:lineRule="auto"/>
                      <w:ind w:left="0" w:right="0" w:firstLine="0"/>
                      <w:jc w:val="left"/>
                    </w:pPr>
                    <w:r>
                      <w:rPr>
                        <w:color w:val="000000"/>
                        <w:spacing w:val="0"/>
                        <w:w w:val="100"/>
                        <w:position w:val="0"/>
                        <w:shd w:val="clear" w:color="auto" w:fill="auto"/>
                        <w:lang w:val="ru-RU" w:eastAsia="ru-RU" w:bidi="ru-RU"/>
                      </w:rPr>
                      <w:t>Ростовск.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Савинъ</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817D7" w14:textId="77777777" w:rsidR="00433AE5" w:rsidRDefault="00903536">
    <w:pPr>
      <w:spacing w:line="1" w:lineRule="exact"/>
    </w:pPr>
    <w:r>
      <w:rPr>
        <w:noProof/>
      </w:rPr>
      <mc:AlternateContent>
        <mc:Choice Requires="wps">
          <w:drawing>
            <wp:anchor distT="0" distB="0" distL="0" distR="0" simplePos="0" relativeHeight="62914899" behindDoc="1" locked="0" layoutInCell="1" allowOverlap="1" wp14:anchorId="463937BD" wp14:editId="1C1C3703">
              <wp:simplePos x="0" y="0"/>
              <wp:positionH relativeFrom="page">
                <wp:posOffset>528320</wp:posOffset>
              </wp:positionH>
              <wp:positionV relativeFrom="page">
                <wp:posOffset>440055</wp:posOffset>
              </wp:positionV>
              <wp:extent cx="4492625" cy="133985"/>
              <wp:effectExtent l="0" t="0" r="0" b="0"/>
              <wp:wrapNone/>
              <wp:docPr id="211" name="Shape 211"/>
              <wp:cNvGraphicFramePr/>
              <a:graphic xmlns:a="http://schemas.openxmlformats.org/drawingml/2006/main">
                <a:graphicData uri="http://schemas.microsoft.com/office/word/2010/wordprocessingShape">
                  <wps:wsp>
                    <wps:cNvSpPr txBox="1"/>
                    <wps:spPr>
                      <a:xfrm>
                        <a:off x="0" y="0"/>
                        <a:ext cx="4492625" cy="133985"/>
                      </a:xfrm>
                      <a:prstGeom prst="rect">
                        <a:avLst/>
                      </a:prstGeom>
                      <a:noFill/>
                    </wps:spPr>
                    <wps:txbx>
                      <w:txbxContent>
                        <w:p w14:paraId="7A6B1184" w14:textId="77777777" w:rsidR="00433AE5" w:rsidRDefault="00903536">
                          <w:pPr>
                            <w:pStyle w:val="ad"/>
                            <w:tabs>
                              <w:tab w:val="right" w:pos="3984"/>
                              <w:tab w:val="right" w:pos="7075"/>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37" type="#_x0000_t202" style="position:absolute;margin-left:41.600000000000001pt;margin-top:34.649999999999999pt;width:353.75pt;height:10.550000000000001pt;z-index:-1887438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7075"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0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A9643" w14:textId="77777777" w:rsidR="00433AE5" w:rsidRDefault="00433AE5"/>
</w:hdr>
</file>

<file path=word/header10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843EA" w14:textId="77777777" w:rsidR="00433AE5" w:rsidRDefault="00433AE5"/>
</w:hdr>
</file>

<file path=word/header10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6B412" w14:textId="77777777" w:rsidR="00433AE5" w:rsidRDefault="00903536">
    <w:pPr>
      <w:spacing w:line="1" w:lineRule="exact"/>
    </w:pPr>
    <w:r>
      <w:rPr>
        <w:noProof/>
      </w:rPr>
      <mc:AlternateContent>
        <mc:Choice Requires="wps">
          <w:drawing>
            <wp:anchor distT="0" distB="0" distL="0" distR="0" simplePos="0" relativeHeight="62916669" behindDoc="1" locked="0" layoutInCell="1" allowOverlap="1" wp14:anchorId="34DB894B" wp14:editId="652ECA07">
              <wp:simplePos x="0" y="0"/>
              <wp:positionH relativeFrom="page">
                <wp:posOffset>825500</wp:posOffset>
              </wp:positionH>
              <wp:positionV relativeFrom="page">
                <wp:posOffset>426085</wp:posOffset>
              </wp:positionV>
              <wp:extent cx="4538345" cy="121920"/>
              <wp:effectExtent l="0" t="0" r="0" b="0"/>
              <wp:wrapNone/>
              <wp:docPr id="1991" name="Shape 1991"/>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2713F194"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17" type="#_x0000_t202" style="position:absolute;margin-left:65.pt;margin-top:33.549999999999997pt;width:357.35000000000002pt;height:9.5999999999999996pt;z-index:-1887420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768D7" w14:textId="77777777" w:rsidR="00433AE5" w:rsidRDefault="00903536">
    <w:pPr>
      <w:spacing w:line="1" w:lineRule="exact"/>
    </w:pPr>
    <w:r>
      <w:rPr>
        <w:noProof/>
      </w:rPr>
      <mc:AlternateContent>
        <mc:Choice Requires="wps">
          <w:drawing>
            <wp:anchor distT="0" distB="0" distL="0" distR="0" simplePos="0" relativeHeight="62916667" behindDoc="1" locked="0" layoutInCell="1" allowOverlap="1" wp14:anchorId="4F0948D5" wp14:editId="323BE880">
              <wp:simplePos x="0" y="0"/>
              <wp:positionH relativeFrom="page">
                <wp:posOffset>825500</wp:posOffset>
              </wp:positionH>
              <wp:positionV relativeFrom="page">
                <wp:posOffset>426085</wp:posOffset>
              </wp:positionV>
              <wp:extent cx="4538345" cy="121920"/>
              <wp:effectExtent l="0" t="0" r="0" b="0"/>
              <wp:wrapNone/>
              <wp:docPr id="1989" name="Shape 1989"/>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5894E20A"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15" type="#_x0000_t202" style="position:absolute;margin-left:65.pt;margin-top:33.549999999999997pt;width:357.35000000000002pt;height:9.5999999999999996pt;z-index:-1887420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1A250" w14:textId="77777777" w:rsidR="00433AE5" w:rsidRDefault="00903536">
    <w:pPr>
      <w:spacing w:line="1" w:lineRule="exact"/>
    </w:pPr>
    <w:r>
      <w:rPr>
        <w:noProof/>
      </w:rPr>
      <mc:AlternateContent>
        <mc:Choice Requires="wps">
          <w:drawing>
            <wp:anchor distT="0" distB="0" distL="0" distR="0" simplePos="0" relativeHeight="62916673" behindDoc="1" locked="0" layoutInCell="1" allowOverlap="1" wp14:anchorId="3F53372A" wp14:editId="767816BA">
              <wp:simplePos x="0" y="0"/>
              <wp:positionH relativeFrom="page">
                <wp:posOffset>899160</wp:posOffset>
              </wp:positionH>
              <wp:positionV relativeFrom="page">
                <wp:posOffset>466090</wp:posOffset>
              </wp:positionV>
              <wp:extent cx="4407535" cy="121920"/>
              <wp:effectExtent l="0" t="0" r="0" b="0"/>
              <wp:wrapNone/>
              <wp:docPr id="1995" name="Shape 1995"/>
              <wp:cNvGraphicFramePr/>
              <a:graphic xmlns:a="http://schemas.openxmlformats.org/drawingml/2006/main">
                <a:graphicData uri="http://schemas.microsoft.com/office/word/2010/wordprocessingShape">
                  <wps:wsp>
                    <wps:cNvSpPr txBox="1"/>
                    <wps:spPr>
                      <a:xfrm>
                        <a:off x="0" y="0"/>
                        <a:ext cx="4407535" cy="121920"/>
                      </a:xfrm>
                      <a:prstGeom prst="rect">
                        <a:avLst/>
                      </a:prstGeom>
                      <a:noFill/>
                    </wps:spPr>
                    <wps:txbx>
                      <w:txbxContent>
                        <w:p w14:paraId="50B80379" w14:textId="77777777" w:rsidR="00433AE5" w:rsidRDefault="00903536">
                          <w:pPr>
                            <w:pStyle w:val="ad"/>
                            <w:tabs>
                              <w:tab w:val="right" w:pos="3859"/>
                              <w:tab w:val="right" w:pos="6898"/>
                            </w:tabs>
                          </w:pPr>
                          <w:r>
                            <w:rPr>
                              <w:b/>
                              <w:bCs/>
                              <w:sz w:val="13"/>
                              <w:szCs w:val="13"/>
                            </w:rPr>
                            <w:t xml:space="preserve">Тулъск. у. </w:t>
                          </w:r>
                          <w:r>
                            <w:rPr>
                              <w:b/>
                              <w:bCs/>
                              <w:sz w:val="13"/>
                              <w:szCs w:val="13"/>
                              <w:vertAlign w:val="superscript"/>
                            </w:rPr>
                            <w:t>:</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21" type="#_x0000_t202" style="position:absolute;margin-left:70.799999999999997pt;margin-top:36.700000000000003pt;width:347.05000000000001pt;height:9.5999999999999996pt;z-index:-1887420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59" w:val="right"/>
                        <w:tab w:pos="6898"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Тулъск. у. </w:t>
                    </w:r>
                    <w:r>
                      <w:rPr>
                        <w:b/>
                        <w:bCs/>
                        <w:color w:val="000000"/>
                        <w:spacing w:val="0"/>
                        <w:w w:val="100"/>
                        <w:position w:val="0"/>
                        <w:sz w:val="13"/>
                        <w:szCs w:val="13"/>
                        <w:shd w:val="clear" w:color="auto" w:fill="auto"/>
                        <w:vertAlign w:val="superscript"/>
                        <w:lang w:val="ru-RU" w:eastAsia="ru-RU" w:bidi="ru-RU"/>
                      </w:rPr>
                      <w:t>:</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8097D" w14:textId="77777777" w:rsidR="00433AE5" w:rsidRDefault="00903536">
    <w:pPr>
      <w:spacing w:line="1" w:lineRule="exact"/>
    </w:pPr>
    <w:r>
      <w:rPr>
        <w:noProof/>
      </w:rPr>
      <mc:AlternateContent>
        <mc:Choice Requires="wps">
          <w:drawing>
            <wp:anchor distT="0" distB="0" distL="0" distR="0" simplePos="0" relativeHeight="62916671" behindDoc="1" locked="0" layoutInCell="1" allowOverlap="1" wp14:anchorId="780CE0EB" wp14:editId="211D813F">
              <wp:simplePos x="0" y="0"/>
              <wp:positionH relativeFrom="page">
                <wp:posOffset>899160</wp:posOffset>
              </wp:positionH>
              <wp:positionV relativeFrom="page">
                <wp:posOffset>466090</wp:posOffset>
              </wp:positionV>
              <wp:extent cx="4407535" cy="121920"/>
              <wp:effectExtent l="0" t="0" r="0" b="0"/>
              <wp:wrapNone/>
              <wp:docPr id="1993" name="Shape 1993"/>
              <wp:cNvGraphicFramePr/>
              <a:graphic xmlns:a="http://schemas.openxmlformats.org/drawingml/2006/main">
                <a:graphicData uri="http://schemas.microsoft.com/office/word/2010/wordprocessingShape">
                  <wps:wsp>
                    <wps:cNvSpPr txBox="1"/>
                    <wps:spPr>
                      <a:xfrm>
                        <a:off x="0" y="0"/>
                        <a:ext cx="4407535" cy="121920"/>
                      </a:xfrm>
                      <a:prstGeom prst="rect">
                        <a:avLst/>
                      </a:prstGeom>
                      <a:noFill/>
                    </wps:spPr>
                    <wps:txbx>
                      <w:txbxContent>
                        <w:p w14:paraId="5D6EF328" w14:textId="77777777" w:rsidR="00433AE5" w:rsidRDefault="00903536">
                          <w:pPr>
                            <w:pStyle w:val="ad"/>
                            <w:tabs>
                              <w:tab w:val="right" w:pos="3859"/>
                              <w:tab w:val="right" w:pos="6898"/>
                            </w:tabs>
                          </w:pPr>
                          <w:r>
                            <w:rPr>
                              <w:b/>
                              <w:bCs/>
                              <w:sz w:val="13"/>
                              <w:szCs w:val="13"/>
                            </w:rPr>
                            <w:t xml:space="preserve">Тулъск. у. </w:t>
                          </w:r>
                          <w:r>
                            <w:rPr>
                              <w:b/>
                              <w:bCs/>
                              <w:sz w:val="13"/>
                              <w:szCs w:val="13"/>
                              <w:vertAlign w:val="superscript"/>
                            </w:rPr>
                            <w:t>:</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19" type="#_x0000_t202" style="position:absolute;margin-left:70.799999999999997pt;margin-top:36.700000000000003pt;width:347.05000000000001pt;height:9.5999999999999996pt;z-index:-1887420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59" w:val="right"/>
                        <w:tab w:pos="6898"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Тулъск. у. </w:t>
                    </w:r>
                    <w:r>
                      <w:rPr>
                        <w:b/>
                        <w:bCs/>
                        <w:color w:val="000000"/>
                        <w:spacing w:val="0"/>
                        <w:w w:val="100"/>
                        <w:position w:val="0"/>
                        <w:sz w:val="13"/>
                        <w:szCs w:val="13"/>
                        <w:shd w:val="clear" w:color="auto" w:fill="auto"/>
                        <w:vertAlign w:val="superscript"/>
                        <w:lang w:val="ru-RU" w:eastAsia="ru-RU" w:bidi="ru-RU"/>
                      </w:rPr>
                      <w:t>:</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B3546" w14:textId="77777777" w:rsidR="00433AE5" w:rsidRDefault="00903536">
    <w:pPr>
      <w:spacing w:line="1" w:lineRule="exact"/>
    </w:pPr>
    <w:r>
      <w:rPr>
        <w:noProof/>
      </w:rPr>
      <mc:AlternateContent>
        <mc:Choice Requires="wps">
          <w:drawing>
            <wp:anchor distT="0" distB="0" distL="0" distR="0" simplePos="0" relativeHeight="62916675" behindDoc="1" locked="0" layoutInCell="1" allowOverlap="1" wp14:anchorId="03F41AB1" wp14:editId="46B0B2BF">
              <wp:simplePos x="0" y="0"/>
              <wp:positionH relativeFrom="page">
                <wp:posOffset>201295</wp:posOffset>
              </wp:positionH>
              <wp:positionV relativeFrom="page">
                <wp:posOffset>462915</wp:posOffset>
              </wp:positionV>
              <wp:extent cx="4498975" cy="125095"/>
              <wp:effectExtent l="0" t="0" r="0" b="0"/>
              <wp:wrapNone/>
              <wp:docPr id="1997" name="Shape 1997"/>
              <wp:cNvGraphicFramePr/>
              <a:graphic xmlns:a="http://schemas.openxmlformats.org/drawingml/2006/main">
                <a:graphicData uri="http://schemas.microsoft.com/office/word/2010/wordprocessingShape">
                  <wps:wsp>
                    <wps:cNvSpPr txBox="1"/>
                    <wps:spPr>
                      <a:xfrm>
                        <a:off x="0" y="0"/>
                        <a:ext cx="4498975" cy="125095"/>
                      </a:xfrm>
                      <a:prstGeom prst="rect">
                        <a:avLst/>
                      </a:prstGeom>
                      <a:noFill/>
                    </wps:spPr>
                    <wps:txbx>
                      <w:txbxContent>
                        <w:p w14:paraId="09D545F4" w14:textId="77777777" w:rsidR="00433AE5" w:rsidRDefault="00903536">
                          <w:pPr>
                            <w:pStyle w:val="ad"/>
                            <w:tabs>
                              <w:tab w:val="right" w:pos="4075"/>
                              <w:tab w:val="right" w:pos="7085"/>
                            </w:tabs>
                          </w:pPr>
                          <w:r>
                            <w:rPr>
                              <w:smallCaps/>
                            </w:rPr>
                            <w:t>Тульск. у.</w:t>
                          </w:r>
                          <w:r>
                            <w:rPr>
                              <w:smallCaps/>
                            </w:rPr>
                            <w:tab/>
                          </w:r>
                          <w:r>
                            <w:rPr>
                              <w:rFonts w:ascii="Courier New" w:eastAsia="Courier New" w:hAnsi="Courier New" w:cs="Courier New"/>
                              <w:sz w:val="36"/>
                              <w:szCs w:val="36"/>
                            </w:rPr>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r>
                            <w:rPr>
                              <w:rFonts w:ascii="Courier New" w:eastAsia="Courier New" w:hAnsi="Courier New" w:cs="Courier New"/>
                              <w:sz w:val="36"/>
                              <w:szCs w:val="36"/>
                            </w:rPr>
                            <w:tab/>
                            <w:t xml:space="preserve">Ст. </w:t>
                          </w:r>
                          <w:r>
                            <w:rPr>
                              <w:smallCaps/>
                            </w:rPr>
                            <w:t>ЗаушжоЙ</w:t>
                          </w:r>
                        </w:p>
                      </w:txbxContent>
                    </wps:txbx>
                    <wps:bodyPr lIns="0" tIns="0" rIns="0" bIns="0">
                      <a:spAutoFit/>
                    </wps:bodyPr>
                  </wps:wsp>
                </a:graphicData>
              </a:graphic>
            </wp:anchor>
          </w:drawing>
        </mc:Choice>
        <mc:Fallback>
          <w:pict>
            <v:shape id="_x0000_s3023" type="#_x0000_t202" style="position:absolute;margin-left:15.85pt;margin-top:36.450000000000003pt;width:354.25pt;height:9.8499999999999996pt;z-index:-1887420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ЗаушжоЙ</w:t>
                    </w:r>
                  </w:p>
                </w:txbxContent>
              </v:textbox>
              <w10:wrap anchorx="page" anchory="page"/>
            </v:shape>
          </w:pict>
        </mc:Fallback>
      </mc:AlternateContent>
    </w:r>
  </w:p>
</w:hdr>
</file>

<file path=word/header10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77539" w14:textId="77777777" w:rsidR="00433AE5" w:rsidRDefault="00903536">
    <w:pPr>
      <w:spacing w:line="1" w:lineRule="exact"/>
    </w:pPr>
    <w:r>
      <w:rPr>
        <w:noProof/>
      </w:rPr>
      <mc:AlternateContent>
        <mc:Choice Requires="wps">
          <w:drawing>
            <wp:anchor distT="0" distB="0" distL="0" distR="0" simplePos="0" relativeHeight="62916679" behindDoc="1" locked="0" layoutInCell="1" allowOverlap="1" wp14:anchorId="03C616F1" wp14:editId="616ACEF3">
              <wp:simplePos x="0" y="0"/>
              <wp:positionH relativeFrom="page">
                <wp:posOffset>893445</wp:posOffset>
              </wp:positionH>
              <wp:positionV relativeFrom="page">
                <wp:posOffset>453390</wp:posOffset>
              </wp:positionV>
              <wp:extent cx="4398010" cy="133985"/>
              <wp:effectExtent l="0" t="0" r="0" b="0"/>
              <wp:wrapNone/>
              <wp:docPr id="2001" name="Shape 2001"/>
              <wp:cNvGraphicFramePr/>
              <a:graphic xmlns:a="http://schemas.openxmlformats.org/drawingml/2006/main">
                <a:graphicData uri="http://schemas.microsoft.com/office/word/2010/wordprocessingShape">
                  <wps:wsp>
                    <wps:cNvSpPr txBox="1"/>
                    <wps:spPr>
                      <a:xfrm>
                        <a:off x="0" y="0"/>
                        <a:ext cx="4398010" cy="133985"/>
                      </a:xfrm>
                      <a:prstGeom prst="rect">
                        <a:avLst/>
                      </a:prstGeom>
                      <a:noFill/>
                    </wps:spPr>
                    <wps:txbx>
                      <w:txbxContent>
                        <w:p w14:paraId="390DAB20" w14:textId="77777777" w:rsidR="00433AE5" w:rsidRDefault="00903536">
                          <w:pPr>
                            <w:pStyle w:val="ad"/>
                            <w:tabs>
                              <w:tab w:val="right" w:pos="3974"/>
                              <w:tab w:val="right" w:pos="6926"/>
                            </w:tabs>
                          </w:pPr>
                          <w:r>
                            <w:rPr>
                              <w:smallCaps/>
                            </w:rPr>
                            <w:t>Тульск.</w:t>
                          </w:r>
                          <w:r>
                            <w:rPr>
                              <w:b/>
                              <w:bCs/>
                              <w:sz w:val="13"/>
                              <w:szCs w:val="13"/>
                            </w:rPr>
                            <w:t xml:space="preserve"> у. '</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27" type="#_x0000_t202" style="position:absolute;margin-left:70.350000000000009pt;margin-top:35.700000000000003pt;width:346.30000000000001pt;height:10.550000000000001pt;z-index:-1887420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b/>
                        <w:bCs/>
                        <w:color w:val="000000"/>
                        <w:spacing w:val="0"/>
                        <w:w w:val="100"/>
                        <w:position w:val="0"/>
                        <w:sz w:val="13"/>
                        <w:szCs w:val="13"/>
                        <w:shd w:val="clear" w:color="auto" w:fill="auto"/>
                        <w:lang w:val="ru-RU" w:eastAsia="ru-RU" w:bidi="ru-RU"/>
                      </w:rPr>
                      <w:t xml:space="preserve"> у. '</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004D5" w14:textId="77777777" w:rsidR="00433AE5" w:rsidRDefault="00903536">
    <w:pPr>
      <w:spacing w:line="1" w:lineRule="exact"/>
    </w:pPr>
    <w:r>
      <w:rPr>
        <w:noProof/>
      </w:rPr>
      <mc:AlternateContent>
        <mc:Choice Requires="wps">
          <w:drawing>
            <wp:anchor distT="0" distB="0" distL="0" distR="0" simplePos="0" relativeHeight="62916677" behindDoc="1" locked="0" layoutInCell="1" allowOverlap="1" wp14:anchorId="59923158" wp14:editId="587BDA7A">
              <wp:simplePos x="0" y="0"/>
              <wp:positionH relativeFrom="page">
                <wp:posOffset>893445</wp:posOffset>
              </wp:positionH>
              <wp:positionV relativeFrom="page">
                <wp:posOffset>453390</wp:posOffset>
              </wp:positionV>
              <wp:extent cx="4398010" cy="133985"/>
              <wp:effectExtent l="0" t="0" r="0" b="0"/>
              <wp:wrapNone/>
              <wp:docPr id="1999" name="Shape 1999"/>
              <wp:cNvGraphicFramePr/>
              <a:graphic xmlns:a="http://schemas.openxmlformats.org/drawingml/2006/main">
                <a:graphicData uri="http://schemas.microsoft.com/office/word/2010/wordprocessingShape">
                  <wps:wsp>
                    <wps:cNvSpPr txBox="1"/>
                    <wps:spPr>
                      <a:xfrm>
                        <a:off x="0" y="0"/>
                        <a:ext cx="4398010" cy="133985"/>
                      </a:xfrm>
                      <a:prstGeom prst="rect">
                        <a:avLst/>
                      </a:prstGeom>
                      <a:noFill/>
                    </wps:spPr>
                    <wps:txbx>
                      <w:txbxContent>
                        <w:p w14:paraId="72E37809" w14:textId="77777777" w:rsidR="00433AE5" w:rsidRDefault="00903536">
                          <w:pPr>
                            <w:pStyle w:val="ad"/>
                            <w:tabs>
                              <w:tab w:val="right" w:pos="3974"/>
                              <w:tab w:val="right" w:pos="6926"/>
                            </w:tabs>
                          </w:pPr>
                          <w:r>
                            <w:rPr>
                              <w:smallCaps/>
                            </w:rPr>
                            <w:t>Тульск.</w:t>
                          </w:r>
                          <w:r>
                            <w:rPr>
                              <w:b/>
                              <w:bCs/>
                              <w:sz w:val="13"/>
                              <w:szCs w:val="13"/>
                            </w:rPr>
                            <w:t xml:space="preserve"> у. '</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25" type="#_x0000_t202" style="position:absolute;margin-left:70.350000000000009pt;margin-top:35.700000000000003pt;width:346.30000000000001pt;height:10.550000000000001pt;z-index:-1887420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b/>
                        <w:bCs/>
                        <w:color w:val="000000"/>
                        <w:spacing w:val="0"/>
                        <w:w w:val="100"/>
                        <w:position w:val="0"/>
                        <w:sz w:val="13"/>
                        <w:szCs w:val="13"/>
                        <w:shd w:val="clear" w:color="auto" w:fill="auto"/>
                        <w:lang w:val="ru-RU" w:eastAsia="ru-RU" w:bidi="ru-RU"/>
                      </w:rPr>
                      <w:t xml:space="preserve"> у. '</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97D1C" w14:textId="77777777" w:rsidR="00433AE5" w:rsidRDefault="00903536">
    <w:pPr>
      <w:spacing w:line="1" w:lineRule="exact"/>
    </w:pPr>
    <w:r>
      <w:rPr>
        <w:noProof/>
      </w:rPr>
      <mc:AlternateContent>
        <mc:Choice Requires="wps">
          <w:drawing>
            <wp:anchor distT="0" distB="0" distL="0" distR="0" simplePos="0" relativeHeight="62916681" behindDoc="1" locked="0" layoutInCell="1" allowOverlap="1" wp14:anchorId="22796E89" wp14:editId="27924D0C">
              <wp:simplePos x="0" y="0"/>
              <wp:positionH relativeFrom="page">
                <wp:posOffset>268605</wp:posOffset>
              </wp:positionH>
              <wp:positionV relativeFrom="page">
                <wp:posOffset>487045</wp:posOffset>
              </wp:positionV>
              <wp:extent cx="4392295" cy="128270"/>
              <wp:effectExtent l="0" t="0" r="0" b="0"/>
              <wp:wrapNone/>
              <wp:docPr id="2003" name="Shape 2003"/>
              <wp:cNvGraphicFramePr/>
              <a:graphic xmlns:a="http://schemas.openxmlformats.org/drawingml/2006/main">
                <a:graphicData uri="http://schemas.microsoft.com/office/word/2010/wordprocessingShape">
                  <wps:wsp>
                    <wps:cNvSpPr txBox="1"/>
                    <wps:spPr>
                      <a:xfrm>
                        <a:off x="0" y="0"/>
                        <a:ext cx="4392295" cy="128270"/>
                      </a:xfrm>
                      <a:prstGeom prst="rect">
                        <a:avLst/>
                      </a:prstGeom>
                      <a:noFill/>
                    </wps:spPr>
                    <wps:txbx>
                      <w:txbxContent>
                        <w:p w14:paraId="0393225A" w14:textId="77777777" w:rsidR="00433AE5" w:rsidRDefault="00903536">
                          <w:pPr>
                            <w:pStyle w:val="ad"/>
                            <w:tabs>
                              <w:tab w:val="right" w:pos="3970"/>
                              <w:tab w:val="right" w:pos="4325"/>
                              <w:tab w:val="right" w:pos="6917"/>
                            </w:tabs>
                          </w:pPr>
                          <w:r>
                            <w:rPr>
                              <w:smallCaps/>
                            </w:rPr>
                            <w:t>Тульск. у.</w:t>
                          </w:r>
                          <w:r>
                            <w:tab/>
                            <w:t>—</w:t>
                          </w:r>
                          <w:r>
                            <w:fldChar w:fldCharType="begin"/>
                          </w:r>
                          <w:r>
                            <w:instrText xml:space="preserve"> PAGE \* MERGEFORMAT </w:instrText>
                          </w:r>
                          <w:r>
                            <w:fldChar w:fldCharType="separate"/>
                          </w:r>
                          <w:r>
                            <w:t>#</w:t>
                          </w:r>
                          <w:r>
                            <w:fldChar w:fldCharType="end"/>
                          </w:r>
                          <w:r>
                            <w:t xml:space="preserve"> —</w:t>
                          </w:r>
                          <w:r>
                            <w:tab/>
                            <w:t>,</w:t>
                          </w:r>
                          <w:r>
                            <w:tab/>
                          </w:r>
                          <w:r>
                            <w:rPr>
                              <w:smallCaps/>
                            </w:rPr>
                            <w:t>Ст.-Заупско’й</w:t>
                          </w:r>
                        </w:p>
                      </w:txbxContent>
                    </wps:txbx>
                    <wps:bodyPr lIns="0" tIns="0" rIns="0" bIns="0">
                      <a:spAutoFit/>
                    </wps:bodyPr>
                  </wps:wsp>
                </a:graphicData>
              </a:graphic>
            </wp:anchor>
          </w:drawing>
        </mc:Choice>
        <mc:Fallback>
          <w:pict>
            <v:shape id="_x0000_s3029" type="#_x0000_t202" style="position:absolute;margin-left:21.150000000000002pt;margin-top:38.350000000000001pt;width:345.85000000000002pt;height:10.1pt;z-index:-1887420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4325" w:val="right"/>
                        <w:tab w:pos="691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r>
                    <w:r>
                      <w:rPr>
                        <w:smallCaps/>
                        <w:color w:val="000000"/>
                        <w:spacing w:val="0"/>
                        <w:w w:val="100"/>
                        <w:position w:val="0"/>
                        <w:shd w:val="clear" w:color="auto" w:fill="auto"/>
                        <w:lang w:val="ru-RU" w:eastAsia="ru-RU" w:bidi="ru-RU"/>
                      </w:rPr>
                      <w:t>Ст.-Заупско’й</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57D0B" w14:textId="77777777" w:rsidR="00433AE5" w:rsidRDefault="00903536">
    <w:pPr>
      <w:spacing w:line="1" w:lineRule="exact"/>
    </w:pPr>
    <w:r>
      <w:rPr>
        <w:noProof/>
      </w:rPr>
      <mc:AlternateContent>
        <mc:Choice Requires="wps">
          <w:drawing>
            <wp:anchor distT="0" distB="0" distL="0" distR="0" simplePos="0" relativeHeight="62914897" behindDoc="1" locked="0" layoutInCell="1" allowOverlap="1" wp14:anchorId="01773068" wp14:editId="5488AFBD">
              <wp:simplePos x="0" y="0"/>
              <wp:positionH relativeFrom="page">
                <wp:posOffset>528320</wp:posOffset>
              </wp:positionH>
              <wp:positionV relativeFrom="page">
                <wp:posOffset>440055</wp:posOffset>
              </wp:positionV>
              <wp:extent cx="4492625" cy="133985"/>
              <wp:effectExtent l="0" t="0" r="0" b="0"/>
              <wp:wrapNone/>
              <wp:docPr id="209" name="Shape 209"/>
              <wp:cNvGraphicFramePr/>
              <a:graphic xmlns:a="http://schemas.openxmlformats.org/drawingml/2006/main">
                <a:graphicData uri="http://schemas.microsoft.com/office/word/2010/wordprocessingShape">
                  <wps:wsp>
                    <wps:cNvSpPr txBox="1"/>
                    <wps:spPr>
                      <a:xfrm>
                        <a:off x="0" y="0"/>
                        <a:ext cx="4492625" cy="133985"/>
                      </a:xfrm>
                      <a:prstGeom prst="rect">
                        <a:avLst/>
                      </a:prstGeom>
                      <a:noFill/>
                    </wps:spPr>
                    <wps:txbx>
                      <w:txbxContent>
                        <w:p w14:paraId="4AAE3E47" w14:textId="77777777" w:rsidR="00433AE5" w:rsidRDefault="00903536">
                          <w:pPr>
                            <w:pStyle w:val="ad"/>
                            <w:tabs>
                              <w:tab w:val="right" w:pos="3984"/>
                              <w:tab w:val="right" w:pos="7075"/>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35" type="#_x0000_t202" style="position:absolute;margin-left:41.600000000000001pt;margin-top:34.649999999999999pt;width:353.75pt;height:10.550000000000001pt;z-index:-1887438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7075"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0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7DCA9" w14:textId="77777777" w:rsidR="00433AE5" w:rsidRDefault="00903536">
    <w:pPr>
      <w:spacing w:line="1" w:lineRule="exact"/>
    </w:pPr>
    <w:r>
      <w:rPr>
        <w:noProof/>
      </w:rPr>
      <mc:AlternateContent>
        <mc:Choice Requires="wps">
          <w:drawing>
            <wp:anchor distT="0" distB="0" distL="0" distR="0" simplePos="0" relativeHeight="62916685" behindDoc="1" locked="0" layoutInCell="1" allowOverlap="1" wp14:anchorId="32A27F94" wp14:editId="1F052FC7">
              <wp:simplePos x="0" y="0"/>
              <wp:positionH relativeFrom="page">
                <wp:posOffset>825500</wp:posOffset>
              </wp:positionH>
              <wp:positionV relativeFrom="page">
                <wp:posOffset>426085</wp:posOffset>
              </wp:positionV>
              <wp:extent cx="4538345" cy="121920"/>
              <wp:effectExtent l="0" t="0" r="0" b="0"/>
              <wp:wrapNone/>
              <wp:docPr id="2007" name="Shape 2007"/>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528784B5"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33" type="#_x0000_t202" style="position:absolute;margin-left:65.pt;margin-top:33.549999999999997pt;width:357.35000000000002pt;height:9.5999999999999996pt;z-index:-1887420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D7CC8" w14:textId="77777777" w:rsidR="00433AE5" w:rsidRDefault="00903536">
    <w:pPr>
      <w:spacing w:line="1" w:lineRule="exact"/>
    </w:pPr>
    <w:r>
      <w:rPr>
        <w:noProof/>
      </w:rPr>
      <mc:AlternateContent>
        <mc:Choice Requires="wps">
          <w:drawing>
            <wp:anchor distT="0" distB="0" distL="0" distR="0" simplePos="0" relativeHeight="62916683" behindDoc="1" locked="0" layoutInCell="1" allowOverlap="1" wp14:anchorId="2506A50F" wp14:editId="0AF6FA08">
              <wp:simplePos x="0" y="0"/>
              <wp:positionH relativeFrom="page">
                <wp:posOffset>825500</wp:posOffset>
              </wp:positionH>
              <wp:positionV relativeFrom="page">
                <wp:posOffset>426085</wp:posOffset>
              </wp:positionV>
              <wp:extent cx="4538345" cy="121920"/>
              <wp:effectExtent l="0" t="0" r="0" b="0"/>
              <wp:wrapNone/>
              <wp:docPr id="2005" name="Shape 2005"/>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21E97C15"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31" type="#_x0000_t202" style="position:absolute;margin-left:65.pt;margin-top:33.549999999999997pt;width:357.35000000000002pt;height:9.5999999999999996pt;z-index:-1887420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F01EE" w14:textId="77777777" w:rsidR="00433AE5" w:rsidRDefault="00903536">
    <w:pPr>
      <w:spacing w:line="1" w:lineRule="exact"/>
    </w:pPr>
    <w:r>
      <w:rPr>
        <w:noProof/>
      </w:rPr>
      <mc:AlternateContent>
        <mc:Choice Requires="wps">
          <w:drawing>
            <wp:anchor distT="0" distB="0" distL="0" distR="0" simplePos="0" relativeHeight="62916691" behindDoc="1" locked="0" layoutInCell="1" allowOverlap="1" wp14:anchorId="3FE2C69E" wp14:editId="79EA80B3">
              <wp:simplePos x="0" y="0"/>
              <wp:positionH relativeFrom="page">
                <wp:posOffset>408305</wp:posOffset>
              </wp:positionH>
              <wp:positionV relativeFrom="page">
                <wp:posOffset>538480</wp:posOffset>
              </wp:positionV>
              <wp:extent cx="4474210" cy="113030"/>
              <wp:effectExtent l="0" t="0" r="0" b="0"/>
              <wp:wrapNone/>
              <wp:docPr id="2013" name="Shape 2013"/>
              <wp:cNvGraphicFramePr/>
              <a:graphic xmlns:a="http://schemas.openxmlformats.org/drawingml/2006/main">
                <a:graphicData uri="http://schemas.microsoft.com/office/word/2010/wordprocessingShape">
                  <wps:wsp>
                    <wps:cNvSpPr txBox="1"/>
                    <wps:spPr>
                      <a:xfrm>
                        <a:off x="0" y="0"/>
                        <a:ext cx="4474210" cy="113030"/>
                      </a:xfrm>
                      <a:prstGeom prst="rect">
                        <a:avLst/>
                      </a:prstGeom>
                      <a:noFill/>
                    </wps:spPr>
                    <wps:txbx>
                      <w:txbxContent>
                        <w:p w14:paraId="7BFA7BC8" w14:textId="77777777" w:rsidR="00433AE5" w:rsidRDefault="00903536">
                          <w:pPr>
                            <w:pStyle w:val="ad"/>
                            <w:tabs>
                              <w:tab w:val="right" w:pos="4032"/>
                              <w:tab w:val="right" w:pos="704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39" type="#_x0000_t202" style="position:absolute;margin-left:32.149999999999999pt;margin-top:42.399999999999999pt;width:352.30000000000001pt;height:8.9000000000000004pt;z-index:-1887420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0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8A4BC" w14:textId="77777777" w:rsidR="00433AE5" w:rsidRDefault="00903536">
    <w:pPr>
      <w:spacing w:line="1" w:lineRule="exact"/>
    </w:pPr>
    <w:r>
      <w:rPr>
        <w:noProof/>
      </w:rPr>
      <mc:AlternateContent>
        <mc:Choice Requires="wps">
          <w:drawing>
            <wp:anchor distT="0" distB="0" distL="0" distR="0" simplePos="0" relativeHeight="62916687" behindDoc="1" locked="0" layoutInCell="1" allowOverlap="1" wp14:anchorId="3458430C" wp14:editId="3910EC1E">
              <wp:simplePos x="0" y="0"/>
              <wp:positionH relativeFrom="page">
                <wp:posOffset>408305</wp:posOffset>
              </wp:positionH>
              <wp:positionV relativeFrom="page">
                <wp:posOffset>538480</wp:posOffset>
              </wp:positionV>
              <wp:extent cx="4474210" cy="113030"/>
              <wp:effectExtent l="0" t="0" r="0" b="0"/>
              <wp:wrapNone/>
              <wp:docPr id="2009" name="Shape 2009"/>
              <wp:cNvGraphicFramePr/>
              <a:graphic xmlns:a="http://schemas.openxmlformats.org/drawingml/2006/main">
                <a:graphicData uri="http://schemas.microsoft.com/office/word/2010/wordprocessingShape">
                  <wps:wsp>
                    <wps:cNvSpPr txBox="1"/>
                    <wps:spPr>
                      <a:xfrm>
                        <a:off x="0" y="0"/>
                        <a:ext cx="4474210" cy="113030"/>
                      </a:xfrm>
                      <a:prstGeom prst="rect">
                        <a:avLst/>
                      </a:prstGeom>
                      <a:noFill/>
                    </wps:spPr>
                    <wps:txbx>
                      <w:txbxContent>
                        <w:p w14:paraId="3E25FE9F" w14:textId="77777777" w:rsidR="00433AE5" w:rsidRDefault="00903536">
                          <w:pPr>
                            <w:pStyle w:val="ad"/>
                            <w:tabs>
                              <w:tab w:val="right" w:pos="4032"/>
                              <w:tab w:val="right" w:pos="7046"/>
                            </w:tabs>
                          </w:pPr>
                          <w:r>
                            <w:rPr>
                              <w:smallCaps/>
                            </w:rPr>
                            <w:t>Тульск. у.</w:t>
                          </w:r>
                          <w:r>
                            <w:rPr>
                              <w:smallCaps/>
                            </w:rPr>
                            <w:tab/>
                          </w:r>
                          <w:r>
                            <w:rPr>
                              <w:b/>
                              <w:bCs/>
                              <w:sz w:val="13"/>
                              <w:szCs w:val="13"/>
                            </w:rPr>
                            <w:t xml:space="preserve">— </w:t>
                          </w:r>
                          <w:r>
                            <w:fldChar w:fldCharType="begin"/>
                          </w:r>
                          <w:r>
                            <w:instrText xml:space="preserve"> PAGE \* M</w:instrText>
                          </w:r>
                          <w:r>
                            <w:instrText xml:space="preserve">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35" type="#_x0000_t202" style="position:absolute;margin-left:32.149999999999999pt;margin-top:42.399999999999999pt;width:352.30000000000001pt;height:8.9000000000000004pt;z-index:-1887420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0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8B6F7" w14:textId="77777777" w:rsidR="00433AE5" w:rsidRDefault="00903536">
    <w:pPr>
      <w:spacing w:line="1" w:lineRule="exact"/>
    </w:pPr>
    <w:r>
      <w:rPr>
        <w:noProof/>
      </w:rPr>
      <mc:AlternateContent>
        <mc:Choice Requires="wps">
          <w:drawing>
            <wp:anchor distT="0" distB="0" distL="0" distR="0" simplePos="0" relativeHeight="62916695" behindDoc="1" locked="0" layoutInCell="1" allowOverlap="1" wp14:anchorId="3C9E3A8D" wp14:editId="1D390F03">
              <wp:simplePos x="0" y="0"/>
              <wp:positionH relativeFrom="page">
                <wp:posOffset>652145</wp:posOffset>
              </wp:positionH>
              <wp:positionV relativeFrom="page">
                <wp:posOffset>466090</wp:posOffset>
              </wp:positionV>
              <wp:extent cx="4517390" cy="121920"/>
              <wp:effectExtent l="0" t="0" r="0" b="0"/>
              <wp:wrapNone/>
              <wp:docPr id="2017" name="Shape 2017"/>
              <wp:cNvGraphicFramePr/>
              <a:graphic xmlns:a="http://schemas.openxmlformats.org/drawingml/2006/main">
                <a:graphicData uri="http://schemas.microsoft.com/office/word/2010/wordprocessingShape">
                  <wps:wsp>
                    <wps:cNvSpPr txBox="1"/>
                    <wps:spPr>
                      <a:xfrm>
                        <a:off x="0" y="0"/>
                        <a:ext cx="4517390" cy="121920"/>
                      </a:xfrm>
                      <a:prstGeom prst="rect">
                        <a:avLst/>
                      </a:prstGeom>
                      <a:noFill/>
                    </wps:spPr>
                    <wps:txbx>
                      <w:txbxContent>
                        <w:p w14:paraId="07B96E84" w14:textId="77777777" w:rsidR="00433AE5" w:rsidRDefault="00903536">
                          <w:pPr>
                            <w:pStyle w:val="ad"/>
                            <w:tabs>
                              <w:tab w:val="right" w:pos="4056"/>
                              <w:tab w:val="right" w:pos="7114"/>
                            </w:tabs>
                          </w:pPr>
                          <w:r>
                            <w:rPr>
                              <w:b/>
                              <w:bCs/>
                              <w:sz w:val="13"/>
                              <w:szCs w:val="13"/>
                            </w:rPr>
                            <w:t>Тульск. у. =</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43" type="#_x0000_t202" style="position:absolute;margin-left:51.350000000000001pt;margin-top:36.700000000000003pt;width:355.69999999999999pt;height:9.5999999999999996pt;z-index:-1887420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14"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Тульск. у. =</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7D508" w14:textId="77777777" w:rsidR="00433AE5" w:rsidRDefault="00903536">
    <w:pPr>
      <w:spacing w:line="1" w:lineRule="exact"/>
    </w:pPr>
    <w:r>
      <w:rPr>
        <w:noProof/>
      </w:rPr>
      <mc:AlternateContent>
        <mc:Choice Requires="wps">
          <w:drawing>
            <wp:anchor distT="0" distB="0" distL="0" distR="0" simplePos="0" relativeHeight="62916699" behindDoc="1" locked="0" layoutInCell="1" allowOverlap="1" wp14:anchorId="3101AD20" wp14:editId="285B5F98">
              <wp:simplePos x="0" y="0"/>
              <wp:positionH relativeFrom="page">
                <wp:posOffset>478790</wp:posOffset>
              </wp:positionH>
              <wp:positionV relativeFrom="page">
                <wp:posOffset>459740</wp:posOffset>
              </wp:positionV>
              <wp:extent cx="4401185" cy="128270"/>
              <wp:effectExtent l="0" t="0" r="0" b="0"/>
              <wp:wrapNone/>
              <wp:docPr id="2021" name="Shape 2021"/>
              <wp:cNvGraphicFramePr/>
              <a:graphic xmlns:a="http://schemas.openxmlformats.org/drawingml/2006/main">
                <a:graphicData uri="http://schemas.microsoft.com/office/word/2010/wordprocessingShape">
                  <wps:wsp>
                    <wps:cNvSpPr txBox="1"/>
                    <wps:spPr>
                      <a:xfrm>
                        <a:off x="0" y="0"/>
                        <a:ext cx="4401185" cy="128270"/>
                      </a:xfrm>
                      <a:prstGeom prst="rect">
                        <a:avLst/>
                      </a:prstGeom>
                      <a:noFill/>
                    </wps:spPr>
                    <wps:txbx>
                      <w:txbxContent>
                        <w:p w14:paraId="52C81AEF" w14:textId="77777777" w:rsidR="00433AE5" w:rsidRDefault="00903536">
                          <w:pPr>
                            <w:pStyle w:val="ad"/>
                            <w:tabs>
                              <w:tab w:val="right" w:pos="3970"/>
                              <w:tab w:val="right" w:pos="6931"/>
                            </w:tabs>
                          </w:pPr>
                          <w:r>
                            <w:rPr>
                              <w:smallCaps/>
                            </w:rPr>
                            <w:t>Тульск. у.</w:t>
                          </w:r>
                          <w:r>
                            <w:t xml:space="preserve"> ■</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Заунской</w:t>
                          </w:r>
                        </w:p>
                      </w:txbxContent>
                    </wps:txbx>
                    <wps:bodyPr lIns="0" tIns="0" rIns="0" bIns="0">
                      <a:spAutoFit/>
                    </wps:bodyPr>
                  </wps:wsp>
                </a:graphicData>
              </a:graphic>
            </wp:anchor>
          </w:drawing>
        </mc:Choice>
        <mc:Fallback>
          <w:pict>
            <v:shape id="_x0000_s3047" type="#_x0000_t202" style="position:absolute;margin-left:37.700000000000003pt;margin-top:36.200000000000003pt;width:346.55000000000001pt;height:10.1pt;z-index:-1887420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 xml:space="preserve">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Заунской</w:t>
                    </w:r>
                  </w:p>
                </w:txbxContent>
              </v:textbox>
              <w10:wrap anchorx="page" anchory="page"/>
            </v:shape>
          </w:pict>
        </mc:Fallback>
      </mc:AlternateContent>
    </w:r>
  </w:p>
</w:hdr>
</file>

<file path=word/header10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AC79E" w14:textId="77777777" w:rsidR="00433AE5" w:rsidRDefault="00903536">
    <w:pPr>
      <w:spacing w:line="1" w:lineRule="exact"/>
    </w:pPr>
    <w:r>
      <w:rPr>
        <w:noProof/>
      </w:rPr>
      <mc:AlternateContent>
        <mc:Choice Requires="wps">
          <w:drawing>
            <wp:anchor distT="0" distB="0" distL="0" distR="0" simplePos="0" relativeHeight="62916697" behindDoc="1" locked="0" layoutInCell="1" allowOverlap="1" wp14:anchorId="546F222F" wp14:editId="467F485B">
              <wp:simplePos x="0" y="0"/>
              <wp:positionH relativeFrom="page">
                <wp:posOffset>478790</wp:posOffset>
              </wp:positionH>
              <wp:positionV relativeFrom="page">
                <wp:posOffset>459740</wp:posOffset>
              </wp:positionV>
              <wp:extent cx="4401185" cy="128270"/>
              <wp:effectExtent l="0" t="0" r="0" b="0"/>
              <wp:wrapNone/>
              <wp:docPr id="2019" name="Shape 2019"/>
              <wp:cNvGraphicFramePr/>
              <a:graphic xmlns:a="http://schemas.openxmlformats.org/drawingml/2006/main">
                <a:graphicData uri="http://schemas.microsoft.com/office/word/2010/wordprocessingShape">
                  <wps:wsp>
                    <wps:cNvSpPr txBox="1"/>
                    <wps:spPr>
                      <a:xfrm>
                        <a:off x="0" y="0"/>
                        <a:ext cx="4401185" cy="128270"/>
                      </a:xfrm>
                      <a:prstGeom prst="rect">
                        <a:avLst/>
                      </a:prstGeom>
                      <a:noFill/>
                    </wps:spPr>
                    <wps:txbx>
                      <w:txbxContent>
                        <w:p w14:paraId="516F3554" w14:textId="77777777" w:rsidR="00433AE5" w:rsidRDefault="00903536">
                          <w:pPr>
                            <w:pStyle w:val="ad"/>
                            <w:tabs>
                              <w:tab w:val="right" w:pos="3970"/>
                              <w:tab w:val="right" w:pos="6931"/>
                            </w:tabs>
                          </w:pPr>
                          <w:r>
                            <w:rPr>
                              <w:smallCaps/>
                            </w:rPr>
                            <w:t>Тульск. у.</w:t>
                          </w:r>
                          <w:r>
                            <w:t xml:space="preserve"> ■</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Заунской</w:t>
                          </w:r>
                        </w:p>
                      </w:txbxContent>
                    </wps:txbx>
                    <wps:bodyPr lIns="0" tIns="0" rIns="0" bIns="0">
                      <a:spAutoFit/>
                    </wps:bodyPr>
                  </wps:wsp>
                </a:graphicData>
              </a:graphic>
            </wp:anchor>
          </w:drawing>
        </mc:Choice>
        <mc:Fallback>
          <w:pict>
            <v:shape id="_x0000_s3045" type="#_x0000_t202" style="position:absolute;margin-left:37.700000000000003pt;margin-top:36.200000000000003pt;width:346.55000000000001pt;height:10.1pt;z-index:-1887420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 xml:space="preserve">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Заунской</w:t>
                    </w:r>
                  </w:p>
                </w:txbxContent>
              </v:textbox>
              <w10:wrap anchorx="page" anchory="page"/>
            </v:shape>
          </w:pict>
        </mc:Fallback>
      </mc:AlternateContent>
    </w:r>
  </w:p>
</w:hdr>
</file>

<file path=word/header10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E15E4" w14:textId="77777777" w:rsidR="00433AE5" w:rsidRDefault="00903536">
    <w:pPr>
      <w:spacing w:line="1" w:lineRule="exact"/>
    </w:pPr>
    <w:r>
      <w:rPr>
        <w:noProof/>
      </w:rPr>
      <mc:AlternateContent>
        <mc:Choice Requires="wps">
          <w:drawing>
            <wp:anchor distT="0" distB="0" distL="0" distR="0" simplePos="0" relativeHeight="62916701" behindDoc="1" locked="0" layoutInCell="1" allowOverlap="1" wp14:anchorId="1C079863" wp14:editId="6A6DD2D2">
              <wp:simplePos x="0" y="0"/>
              <wp:positionH relativeFrom="page">
                <wp:posOffset>695325</wp:posOffset>
              </wp:positionH>
              <wp:positionV relativeFrom="page">
                <wp:posOffset>499110</wp:posOffset>
              </wp:positionV>
              <wp:extent cx="4511040" cy="128270"/>
              <wp:effectExtent l="0" t="0" r="0" b="0"/>
              <wp:wrapNone/>
              <wp:docPr id="2023" name="Shape 2023"/>
              <wp:cNvGraphicFramePr/>
              <a:graphic xmlns:a="http://schemas.openxmlformats.org/drawingml/2006/main">
                <a:graphicData uri="http://schemas.microsoft.com/office/word/2010/wordprocessingShape">
                  <wps:wsp>
                    <wps:cNvSpPr txBox="1"/>
                    <wps:spPr>
                      <a:xfrm>
                        <a:off x="0" y="0"/>
                        <a:ext cx="4511040" cy="128270"/>
                      </a:xfrm>
                      <a:prstGeom prst="rect">
                        <a:avLst/>
                      </a:prstGeom>
                      <a:noFill/>
                    </wps:spPr>
                    <wps:txbx>
                      <w:txbxContent>
                        <w:p w14:paraId="53FFC735" w14:textId="77777777" w:rsidR="00433AE5" w:rsidRDefault="00903536">
                          <w:pPr>
                            <w:pStyle w:val="ad"/>
                            <w:tabs>
                              <w:tab w:val="right" w:pos="2030"/>
                              <w:tab w:val="right" w:pos="4070"/>
                              <w:tab w:val="right" w:pos="7104"/>
                            </w:tabs>
                          </w:pPr>
                          <w:r>
                            <w:rPr>
                              <w:smallCaps/>
                            </w:rPr>
                            <w:t>Тульск. у.</w:t>
                          </w:r>
                          <w:r>
                            <w:rPr>
                              <w:rFonts w:ascii="Courier New" w:eastAsia="Courier New" w:hAnsi="Courier New" w:cs="Courier New"/>
                              <w:sz w:val="36"/>
                              <w:szCs w:val="36"/>
                            </w:rPr>
                            <w:tab/>
                          </w:r>
                          <w:r>
                            <w:rPr>
                              <w:rFonts w:ascii="Courier New" w:eastAsia="Courier New" w:hAnsi="Courier New" w:cs="Courier New"/>
                              <w:sz w:val="36"/>
                              <w:szCs w:val="36"/>
                              <w:vertAlign w:val="superscript"/>
                            </w:rPr>
                            <w:t>1</w:t>
                          </w:r>
                          <w:r>
                            <w:rPr>
                              <w:rFonts w:ascii="Courier New" w:eastAsia="Courier New" w:hAnsi="Courier New" w:cs="Courier New"/>
                              <w:sz w:val="36"/>
                              <w:szCs w:val="36"/>
                            </w:rPr>
                            <w:tab/>
                            <w:t>—</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w:t>
                          </w:r>
                          <w:r>
                            <w:rPr>
                              <w:rFonts w:ascii="Courier New" w:eastAsia="Courier New" w:hAnsi="Courier New" w:cs="Courier New"/>
                              <w:sz w:val="36"/>
                              <w:szCs w:val="36"/>
                            </w:rPr>
                            <w:tab/>
                            <w:t xml:space="preserve">- Ст. </w:t>
                          </w:r>
                          <w:r>
                            <w:rPr>
                              <w:smallCaps/>
                            </w:rPr>
                            <w:t>Заупской</w:t>
                          </w:r>
                        </w:p>
                      </w:txbxContent>
                    </wps:txbx>
                    <wps:bodyPr lIns="0" tIns="0" rIns="0" bIns="0">
                      <a:spAutoFit/>
                    </wps:bodyPr>
                  </wps:wsp>
                </a:graphicData>
              </a:graphic>
            </wp:anchor>
          </w:drawing>
        </mc:Choice>
        <mc:Fallback>
          <w:pict>
            <v:shape id="_x0000_s3049" type="#_x0000_t202" style="position:absolute;margin-left:54.75pt;margin-top:39.300000000000004pt;width:355.19999999999999pt;height:10.1pt;z-index:-1887420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030" w:val="right"/>
                        <w:tab w:pos="4070"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rFonts w:ascii="Courier New" w:eastAsia="Courier New" w:hAnsi="Courier New" w:cs="Courier New"/>
                        <w:color w:val="000000"/>
                        <w:spacing w:val="0"/>
                        <w:w w:val="100"/>
                        <w:position w:val="0"/>
                        <w:sz w:val="36"/>
                        <w:szCs w:val="36"/>
                        <w:shd w:val="clear" w:color="auto" w:fill="auto"/>
                        <w:lang w:val="ru-RU" w:eastAsia="ru-RU" w:bidi="ru-RU"/>
                      </w:rPr>
                      <w:tab/>
                    </w:r>
                    <w:r>
                      <w:rPr>
                        <w:rFonts w:ascii="Courier New" w:eastAsia="Courier New" w:hAnsi="Courier New" w:cs="Courier New"/>
                        <w:color w:val="000000"/>
                        <w:spacing w:val="0"/>
                        <w:w w:val="100"/>
                        <w:position w:val="0"/>
                        <w:sz w:val="36"/>
                        <w:szCs w:val="36"/>
                        <w:shd w:val="clear" w:color="auto" w:fill="auto"/>
                        <w:vertAlign w:val="superscript"/>
                        <w:lang w:val="ru-RU" w:eastAsia="ru-RU" w:bidi="ru-RU"/>
                      </w:rPr>
                      <w:t>1</w:t>
                    </w:r>
                    <w:r>
                      <w:rPr>
                        <w:rFonts w:ascii="Courier New" w:eastAsia="Courier New" w:hAnsi="Courier New" w:cs="Courier New"/>
                        <w:color w:val="000000"/>
                        <w:spacing w:val="0"/>
                        <w:w w:val="100"/>
                        <w:position w:val="0"/>
                        <w:sz w:val="36"/>
                        <w:szCs w:val="36"/>
                        <w:shd w:val="clear" w:color="auto" w:fill="auto"/>
                        <w:lang w:val="ru-RU" w:eastAsia="ru-RU" w:bidi="ru-RU"/>
                      </w:rPr>
                      <w:tab/>
                      <w:t>—</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w:t>
                      <w:tab/>
                      <w:t xml:space="preserve">- 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39D53" w14:textId="77777777" w:rsidR="00433AE5" w:rsidRDefault="00903536">
    <w:pPr>
      <w:spacing w:line="1" w:lineRule="exact"/>
    </w:pPr>
    <w:r>
      <w:rPr>
        <w:noProof/>
      </w:rPr>
      <mc:AlternateContent>
        <mc:Choice Requires="wps">
          <w:drawing>
            <wp:anchor distT="0" distB="0" distL="0" distR="0" simplePos="0" relativeHeight="62916705" behindDoc="1" locked="0" layoutInCell="1" allowOverlap="1" wp14:anchorId="123DBFB9" wp14:editId="65F0D23A">
              <wp:simplePos x="0" y="0"/>
              <wp:positionH relativeFrom="page">
                <wp:posOffset>771525</wp:posOffset>
              </wp:positionH>
              <wp:positionV relativeFrom="page">
                <wp:posOffset>462915</wp:posOffset>
              </wp:positionV>
              <wp:extent cx="4385945" cy="113030"/>
              <wp:effectExtent l="0" t="0" r="0" b="0"/>
              <wp:wrapNone/>
              <wp:docPr id="2027" name="Shape 2027"/>
              <wp:cNvGraphicFramePr/>
              <a:graphic xmlns:a="http://schemas.openxmlformats.org/drawingml/2006/main">
                <a:graphicData uri="http://schemas.microsoft.com/office/word/2010/wordprocessingShape">
                  <wps:wsp>
                    <wps:cNvSpPr txBox="1"/>
                    <wps:spPr>
                      <a:xfrm>
                        <a:off x="0" y="0"/>
                        <a:ext cx="4385945" cy="113030"/>
                      </a:xfrm>
                      <a:prstGeom prst="rect">
                        <a:avLst/>
                      </a:prstGeom>
                      <a:noFill/>
                    </wps:spPr>
                    <wps:txbx>
                      <w:txbxContent>
                        <w:p w14:paraId="1C3973CE" w14:textId="77777777" w:rsidR="00433AE5" w:rsidRDefault="00903536">
                          <w:pPr>
                            <w:pStyle w:val="ad"/>
                            <w:tabs>
                              <w:tab w:val="right" w:pos="3946"/>
                              <w:tab w:val="right" w:pos="6907"/>
                            </w:tabs>
                          </w:pPr>
                          <w:r>
                            <w:rPr>
                              <w:b/>
                              <w:bCs/>
                              <w:sz w:val="13"/>
                              <w:szCs w:val="13"/>
                            </w:rPr>
                            <w:t xml:space="preserve">Тульск. </w:t>
                          </w:r>
                          <w:r>
                            <w:rPr>
                              <w:smallCaps/>
                            </w:rPr>
                            <w:t>у.</w:t>
                          </w:r>
                          <w:r>
                            <w:rPr>
                              <w:smallCaps/>
                            </w:rPr>
                            <w:tab/>
                          </w:r>
                          <w:r>
                            <w:rPr>
                              <w:b/>
                              <w:bCs/>
                              <w:sz w:val="13"/>
                              <w:szCs w:val="13"/>
                            </w:rPr>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53" type="#_x0000_t202" style="position:absolute;margin-left:60.75pt;margin-top:36.450000000000003pt;width:345.35000000000002pt;height:8.9000000000000004pt;z-index:-1887420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0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Тульск. </w:t>
                    </w:r>
                    <w:r>
                      <w:rPr>
                        <w:smallCaps/>
                        <w:color w:val="000000"/>
                        <w:spacing w:val="0"/>
                        <w:w w:val="100"/>
                        <w:position w:val="0"/>
                        <w:shd w:val="clear" w:color="auto" w:fill="auto"/>
                        <w:lang w:val="ru-RU" w:eastAsia="ru-RU" w:bidi="ru-RU"/>
                      </w:rPr>
                      <w:t>у.</w:t>
                      <w:tab/>
                    </w:r>
                    <w:r>
                      <w:rPr>
                        <w:b/>
                        <w:bCs/>
                        <w:color w:val="000000"/>
                        <w:spacing w:val="0"/>
                        <w:w w:val="100"/>
                        <w:position w:val="0"/>
                        <w:sz w:val="13"/>
                        <w:szCs w:val="13"/>
                        <w:shd w:val="clear" w:color="auto" w:fill="auto"/>
                        <w:lang w:val="ru-RU" w:eastAsia="ru-RU" w:bidi="ru-RU"/>
                      </w:rPr>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D7617" w14:textId="77777777" w:rsidR="00433AE5" w:rsidRDefault="00903536">
    <w:pPr>
      <w:spacing w:line="1" w:lineRule="exact"/>
    </w:pPr>
    <w:r>
      <w:rPr>
        <w:noProof/>
      </w:rPr>
      <mc:AlternateContent>
        <mc:Choice Requires="wps">
          <w:drawing>
            <wp:anchor distT="0" distB="0" distL="0" distR="0" simplePos="0" relativeHeight="62916703" behindDoc="1" locked="0" layoutInCell="1" allowOverlap="1" wp14:anchorId="62BDF9D9" wp14:editId="2D26E08F">
              <wp:simplePos x="0" y="0"/>
              <wp:positionH relativeFrom="page">
                <wp:posOffset>771525</wp:posOffset>
              </wp:positionH>
              <wp:positionV relativeFrom="page">
                <wp:posOffset>462915</wp:posOffset>
              </wp:positionV>
              <wp:extent cx="4385945" cy="113030"/>
              <wp:effectExtent l="0" t="0" r="0" b="0"/>
              <wp:wrapNone/>
              <wp:docPr id="2025" name="Shape 2025"/>
              <wp:cNvGraphicFramePr/>
              <a:graphic xmlns:a="http://schemas.openxmlformats.org/drawingml/2006/main">
                <a:graphicData uri="http://schemas.microsoft.com/office/word/2010/wordprocessingShape">
                  <wps:wsp>
                    <wps:cNvSpPr txBox="1"/>
                    <wps:spPr>
                      <a:xfrm>
                        <a:off x="0" y="0"/>
                        <a:ext cx="4385945" cy="113030"/>
                      </a:xfrm>
                      <a:prstGeom prst="rect">
                        <a:avLst/>
                      </a:prstGeom>
                      <a:noFill/>
                    </wps:spPr>
                    <wps:txbx>
                      <w:txbxContent>
                        <w:p w14:paraId="4B08622F" w14:textId="77777777" w:rsidR="00433AE5" w:rsidRDefault="00903536">
                          <w:pPr>
                            <w:pStyle w:val="ad"/>
                            <w:tabs>
                              <w:tab w:val="right" w:pos="3946"/>
                              <w:tab w:val="right" w:pos="6907"/>
                            </w:tabs>
                          </w:pPr>
                          <w:r>
                            <w:rPr>
                              <w:b/>
                              <w:bCs/>
                              <w:sz w:val="13"/>
                              <w:szCs w:val="13"/>
                            </w:rPr>
                            <w:t xml:space="preserve">Тульск. </w:t>
                          </w:r>
                          <w:r>
                            <w:rPr>
                              <w:smallCaps/>
                            </w:rPr>
                            <w:t>у.</w:t>
                          </w:r>
                          <w:r>
                            <w:rPr>
                              <w:smallCaps/>
                            </w:rPr>
                            <w:tab/>
                          </w:r>
                          <w:r>
                            <w:rPr>
                              <w:b/>
                              <w:bCs/>
                              <w:sz w:val="13"/>
                              <w:szCs w:val="13"/>
                            </w:rPr>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51" type="#_x0000_t202" style="position:absolute;margin-left:60.75pt;margin-top:36.450000000000003pt;width:345.35000000000002pt;height:8.9000000000000004pt;z-index:-1887420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0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Тульск. </w:t>
                    </w:r>
                    <w:r>
                      <w:rPr>
                        <w:smallCaps/>
                        <w:color w:val="000000"/>
                        <w:spacing w:val="0"/>
                        <w:w w:val="100"/>
                        <w:position w:val="0"/>
                        <w:shd w:val="clear" w:color="auto" w:fill="auto"/>
                        <w:lang w:val="ru-RU" w:eastAsia="ru-RU" w:bidi="ru-RU"/>
                      </w:rPr>
                      <w:t>у.</w:t>
                      <w:tab/>
                    </w:r>
                    <w:r>
                      <w:rPr>
                        <w:b/>
                        <w:bCs/>
                        <w:color w:val="000000"/>
                        <w:spacing w:val="0"/>
                        <w:w w:val="100"/>
                        <w:position w:val="0"/>
                        <w:sz w:val="13"/>
                        <w:szCs w:val="13"/>
                        <w:shd w:val="clear" w:color="auto" w:fill="auto"/>
                        <w:lang w:val="ru-RU" w:eastAsia="ru-RU" w:bidi="ru-RU"/>
                      </w:rPr>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7D518" w14:textId="77777777" w:rsidR="00433AE5" w:rsidRDefault="00903536">
    <w:pPr>
      <w:spacing w:line="1" w:lineRule="exact"/>
    </w:pPr>
    <w:r>
      <w:rPr>
        <w:noProof/>
      </w:rPr>
      <mc:AlternateContent>
        <mc:Choice Requires="wps">
          <w:drawing>
            <wp:anchor distT="0" distB="0" distL="0" distR="0" simplePos="0" relativeHeight="62914901" behindDoc="1" locked="0" layoutInCell="1" allowOverlap="1" wp14:anchorId="1ACADB14" wp14:editId="73433F0B">
              <wp:simplePos x="0" y="0"/>
              <wp:positionH relativeFrom="page">
                <wp:posOffset>487045</wp:posOffset>
              </wp:positionH>
              <wp:positionV relativeFrom="page">
                <wp:posOffset>527685</wp:posOffset>
              </wp:positionV>
              <wp:extent cx="4608830" cy="128270"/>
              <wp:effectExtent l="0" t="0" r="0" b="0"/>
              <wp:wrapNone/>
              <wp:docPr id="213" name="Shape 213"/>
              <wp:cNvGraphicFramePr/>
              <a:graphic xmlns:a="http://schemas.openxmlformats.org/drawingml/2006/main">
                <a:graphicData uri="http://schemas.microsoft.com/office/word/2010/wordprocessingShape">
                  <wps:wsp>
                    <wps:cNvSpPr txBox="1"/>
                    <wps:spPr>
                      <a:xfrm>
                        <a:off x="0" y="0"/>
                        <a:ext cx="4608830" cy="128270"/>
                      </a:xfrm>
                      <a:prstGeom prst="rect">
                        <a:avLst/>
                      </a:prstGeom>
                      <a:noFill/>
                    </wps:spPr>
                    <wps:txbx>
                      <w:txbxContent>
                        <w:p w14:paraId="2CAA8CE2" w14:textId="77777777" w:rsidR="00433AE5" w:rsidRDefault="00903536">
                          <w:pPr>
                            <w:pStyle w:val="ad"/>
                            <w:tabs>
                              <w:tab w:val="right" w:pos="4176"/>
                              <w:tab w:val="right" w:pos="7258"/>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39" type="#_x0000_t202" style="position:absolute;margin-left:38.350000000000001pt;margin-top:41.550000000000004pt;width:362.90000000000003pt;height:10.1pt;z-index:-1887438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6" w:val="right"/>
                        <w:tab w:pos="725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0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F8640" w14:textId="77777777" w:rsidR="00433AE5" w:rsidRDefault="00903536">
    <w:pPr>
      <w:spacing w:line="1" w:lineRule="exact"/>
    </w:pPr>
    <w:r>
      <w:rPr>
        <w:noProof/>
      </w:rPr>
      <mc:AlternateContent>
        <mc:Choice Requires="wps">
          <w:drawing>
            <wp:anchor distT="0" distB="0" distL="0" distR="0" simplePos="0" relativeHeight="62916709" behindDoc="1" locked="0" layoutInCell="1" allowOverlap="1" wp14:anchorId="4781A8E9" wp14:editId="5439E01D">
              <wp:simplePos x="0" y="0"/>
              <wp:positionH relativeFrom="page">
                <wp:posOffset>825500</wp:posOffset>
              </wp:positionH>
              <wp:positionV relativeFrom="page">
                <wp:posOffset>426085</wp:posOffset>
              </wp:positionV>
              <wp:extent cx="4538345" cy="121920"/>
              <wp:effectExtent l="0" t="0" r="0" b="0"/>
              <wp:wrapNone/>
              <wp:docPr id="2031" name="Shape 2031"/>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4705D1AF"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57" type="#_x0000_t202" style="position:absolute;margin-left:65.pt;margin-top:33.549999999999997pt;width:357.35000000000002pt;height:9.5999999999999996pt;z-index:-1887420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CB28C" w14:textId="77777777" w:rsidR="00433AE5" w:rsidRDefault="00903536">
    <w:pPr>
      <w:spacing w:line="1" w:lineRule="exact"/>
    </w:pPr>
    <w:r>
      <w:rPr>
        <w:noProof/>
      </w:rPr>
      <mc:AlternateContent>
        <mc:Choice Requires="wps">
          <w:drawing>
            <wp:anchor distT="0" distB="0" distL="0" distR="0" simplePos="0" relativeHeight="62916707" behindDoc="1" locked="0" layoutInCell="1" allowOverlap="1" wp14:anchorId="4B57A0D6" wp14:editId="7BC20595">
              <wp:simplePos x="0" y="0"/>
              <wp:positionH relativeFrom="page">
                <wp:posOffset>825500</wp:posOffset>
              </wp:positionH>
              <wp:positionV relativeFrom="page">
                <wp:posOffset>426085</wp:posOffset>
              </wp:positionV>
              <wp:extent cx="4538345" cy="121920"/>
              <wp:effectExtent l="0" t="0" r="0" b="0"/>
              <wp:wrapNone/>
              <wp:docPr id="2029" name="Shape 2029"/>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52E894BB"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55" type="#_x0000_t202" style="position:absolute;margin-left:65.pt;margin-top:33.549999999999997pt;width:357.35000000000002pt;height:9.5999999999999996pt;z-index:-1887420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41E01" w14:textId="77777777" w:rsidR="00433AE5" w:rsidRDefault="00903536">
    <w:pPr>
      <w:spacing w:line="1" w:lineRule="exact"/>
    </w:pPr>
    <w:r>
      <w:rPr>
        <w:noProof/>
      </w:rPr>
      <mc:AlternateContent>
        <mc:Choice Requires="wps">
          <w:drawing>
            <wp:anchor distT="0" distB="0" distL="0" distR="0" simplePos="0" relativeHeight="62916713" behindDoc="1" locked="0" layoutInCell="1" allowOverlap="1" wp14:anchorId="5D5D2F25" wp14:editId="5AE68EC2">
              <wp:simplePos x="0" y="0"/>
              <wp:positionH relativeFrom="page">
                <wp:posOffset>762000</wp:posOffset>
              </wp:positionH>
              <wp:positionV relativeFrom="page">
                <wp:posOffset>474980</wp:posOffset>
              </wp:positionV>
              <wp:extent cx="4523105" cy="113030"/>
              <wp:effectExtent l="0" t="0" r="0" b="0"/>
              <wp:wrapNone/>
              <wp:docPr id="2035" name="Shape 2035"/>
              <wp:cNvGraphicFramePr/>
              <a:graphic xmlns:a="http://schemas.openxmlformats.org/drawingml/2006/main">
                <a:graphicData uri="http://schemas.microsoft.com/office/word/2010/wordprocessingShape">
                  <wps:wsp>
                    <wps:cNvSpPr txBox="1"/>
                    <wps:spPr>
                      <a:xfrm>
                        <a:off x="0" y="0"/>
                        <a:ext cx="4523105" cy="113030"/>
                      </a:xfrm>
                      <a:prstGeom prst="rect">
                        <a:avLst/>
                      </a:prstGeom>
                      <a:noFill/>
                    </wps:spPr>
                    <wps:txbx>
                      <w:txbxContent>
                        <w:p w14:paraId="35ED8C0D" w14:textId="77777777" w:rsidR="00433AE5" w:rsidRDefault="00903536">
                          <w:pPr>
                            <w:pStyle w:val="ad"/>
                            <w:tabs>
                              <w:tab w:val="right" w:pos="4061"/>
                              <w:tab w:val="right" w:pos="7123"/>
                            </w:tabs>
                          </w:pPr>
                          <w:r>
                            <w:rPr>
                              <w:smallCaps/>
                            </w:rPr>
                            <w:t>Тульск. у.</w:t>
                          </w:r>
                          <w:r>
                            <w:rPr>
                              <w:smallCaps/>
                            </w:rPr>
                            <w:tab/>
                          </w:r>
                          <w:r>
                            <w:rPr>
                              <w:rFonts w:ascii="Courier New" w:eastAsia="Courier New" w:hAnsi="Courier New" w:cs="Courier New"/>
                              <w:sz w:val="36"/>
                              <w:szCs w:val="36"/>
                            </w:rPr>
                            <w:t>— ИЗО —</w:t>
                          </w:r>
                          <w:r>
                            <w:rPr>
                              <w:rFonts w:ascii="Courier New" w:eastAsia="Courier New" w:hAnsi="Courier New" w:cs="Courier New"/>
                              <w:sz w:val="36"/>
                              <w:szCs w:val="36"/>
                            </w:rPr>
                            <w:tab/>
                            <w:t xml:space="preserve">Ст. </w:t>
                          </w:r>
                          <w:r>
                            <w:rPr>
                              <w:smallCaps/>
                            </w:rPr>
                            <w:t>Заупской</w:t>
                          </w:r>
                        </w:p>
                      </w:txbxContent>
                    </wps:txbx>
                    <wps:bodyPr lIns="0" tIns="0" rIns="0" bIns="0">
                      <a:spAutoFit/>
                    </wps:bodyPr>
                  </wps:wsp>
                </a:graphicData>
              </a:graphic>
            </wp:anchor>
          </w:drawing>
        </mc:Choice>
        <mc:Fallback>
          <w:pict>
            <v:shape id="_x0000_s3061" type="#_x0000_t202" style="position:absolute;margin-left:60.pt;margin-top:37.399999999999999pt;width:356.15000000000003pt;height:8.9000000000000004pt;z-index:-1887420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rFonts w:ascii="Courier New" w:eastAsia="Courier New" w:hAnsi="Courier New" w:cs="Courier New"/>
                        <w:color w:val="000000"/>
                        <w:spacing w:val="0"/>
                        <w:w w:val="100"/>
                        <w:position w:val="0"/>
                        <w:sz w:val="36"/>
                        <w:szCs w:val="36"/>
                        <w:shd w:val="clear" w:color="auto" w:fill="auto"/>
                        <w:lang w:val="ru-RU" w:eastAsia="ru-RU" w:bidi="ru-RU"/>
                      </w:rPr>
                      <w:t>— ИЗО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FBDA6" w14:textId="77777777" w:rsidR="00433AE5" w:rsidRDefault="00903536">
    <w:pPr>
      <w:spacing w:line="1" w:lineRule="exact"/>
    </w:pPr>
    <w:r>
      <w:rPr>
        <w:noProof/>
      </w:rPr>
      <mc:AlternateContent>
        <mc:Choice Requires="wps">
          <w:drawing>
            <wp:anchor distT="0" distB="0" distL="0" distR="0" simplePos="0" relativeHeight="62916711" behindDoc="1" locked="0" layoutInCell="1" allowOverlap="1" wp14:anchorId="59FF8D07" wp14:editId="3BD23C9B">
              <wp:simplePos x="0" y="0"/>
              <wp:positionH relativeFrom="page">
                <wp:posOffset>762000</wp:posOffset>
              </wp:positionH>
              <wp:positionV relativeFrom="page">
                <wp:posOffset>474980</wp:posOffset>
              </wp:positionV>
              <wp:extent cx="4523105" cy="113030"/>
              <wp:effectExtent l="0" t="0" r="0" b="0"/>
              <wp:wrapNone/>
              <wp:docPr id="2033" name="Shape 2033"/>
              <wp:cNvGraphicFramePr/>
              <a:graphic xmlns:a="http://schemas.openxmlformats.org/drawingml/2006/main">
                <a:graphicData uri="http://schemas.microsoft.com/office/word/2010/wordprocessingShape">
                  <wps:wsp>
                    <wps:cNvSpPr txBox="1"/>
                    <wps:spPr>
                      <a:xfrm>
                        <a:off x="0" y="0"/>
                        <a:ext cx="4523105" cy="113030"/>
                      </a:xfrm>
                      <a:prstGeom prst="rect">
                        <a:avLst/>
                      </a:prstGeom>
                      <a:noFill/>
                    </wps:spPr>
                    <wps:txbx>
                      <w:txbxContent>
                        <w:p w14:paraId="42E7B537" w14:textId="77777777" w:rsidR="00433AE5" w:rsidRDefault="00903536">
                          <w:pPr>
                            <w:pStyle w:val="ad"/>
                            <w:tabs>
                              <w:tab w:val="right" w:pos="4061"/>
                              <w:tab w:val="right" w:pos="7123"/>
                            </w:tabs>
                          </w:pPr>
                          <w:r>
                            <w:rPr>
                              <w:smallCaps/>
                            </w:rPr>
                            <w:t>Тульск. у.</w:t>
                          </w:r>
                          <w:r>
                            <w:rPr>
                              <w:smallCaps/>
                            </w:rPr>
                            <w:tab/>
                          </w:r>
                          <w:r>
                            <w:rPr>
                              <w:rFonts w:ascii="Courier New" w:eastAsia="Courier New" w:hAnsi="Courier New" w:cs="Courier New"/>
                              <w:sz w:val="36"/>
                              <w:szCs w:val="36"/>
                            </w:rPr>
                            <w:t>— ИЗО —</w:t>
                          </w:r>
                          <w:r>
                            <w:rPr>
                              <w:rFonts w:ascii="Courier New" w:eastAsia="Courier New" w:hAnsi="Courier New" w:cs="Courier New"/>
                              <w:sz w:val="36"/>
                              <w:szCs w:val="36"/>
                            </w:rPr>
                            <w:tab/>
                          </w:r>
                          <w:r>
                            <w:rPr>
                              <w:rFonts w:ascii="Courier New" w:eastAsia="Courier New" w:hAnsi="Courier New" w:cs="Courier New"/>
                              <w:sz w:val="36"/>
                              <w:szCs w:val="36"/>
                            </w:rPr>
                            <w:t xml:space="preserve">Ст. </w:t>
                          </w:r>
                          <w:r>
                            <w:rPr>
                              <w:smallCaps/>
                            </w:rPr>
                            <w:t>Заупской</w:t>
                          </w:r>
                        </w:p>
                      </w:txbxContent>
                    </wps:txbx>
                    <wps:bodyPr lIns="0" tIns="0" rIns="0" bIns="0">
                      <a:spAutoFit/>
                    </wps:bodyPr>
                  </wps:wsp>
                </a:graphicData>
              </a:graphic>
            </wp:anchor>
          </w:drawing>
        </mc:Choice>
        <mc:Fallback>
          <w:pict>
            <v:shape id="_x0000_s3059" type="#_x0000_t202" style="position:absolute;margin-left:60.pt;margin-top:37.399999999999999pt;width:356.15000000000003pt;height:8.9000000000000004pt;z-index:-1887420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rFonts w:ascii="Courier New" w:eastAsia="Courier New" w:hAnsi="Courier New" w:cs="Courier New"/>
                        <w:color w:val="000000"/>
                        <w:spacing w:val="0"/>
                        <w:w w:val="100"/>
                        <w:position w:val="0"/>
                        <w:sz w:val="36"/>
                        <w:szCs w:val="36"/>
                        <w:shd w:val="clear" w:color="auto" w:fill="auto"/>
                        <w:lang w:val="ru-RU" w:eastAsia="ru-RU" w:bidi="ru-RU"/>
                      </w:rPr>
                      <w:t>— ИЗО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49B3F" w14:textId="77777777" w:rsidR="00433AE5" w:rsidRDefault="00903536">
    <w:pPr>
      <w:spacing w:line="1" w:lineRule="exact"/>
    </w:pPr>
    <w:r>
      <w:rPr>
        <w:noProof/>
      </w:rPr>
      <mc:AlternateContent>
        <mc:Choice Requires="wps">
          <w:drawing>
            <wp:anchor distT="0" distB="0" distL="0" distR="0" simplePos="0" relativeHeight="62916717" behindDoc="1" locked="0" layoutInCell="1" allowOverlap="1" wp14:anchorId="0B6BD1D7" wp14:editId="425DDC2E">
              <wp:simplePos x="0" y="0"/>
              <wp:positionH relativeFrom="page">
                <wp:posOffset>771525</wp:posOffset>
              </wp:positionH>
              <wp:positionV relativeFrom="page">
                <wp:posOffset>462915</wp:posOffset>
              </wp:positionV>
              <wp:extent cx="4385945" cy="113030"/>
              <wp:effectExtent l="0" t="0" r="0" b="0"/>
              <wp:wrapNone/>
              <wp:docPr id="2039" name="Shape 2039"/>
              <wp:cNvGraphicFramePr/>
              <a:graphic xmlns:a="http://schemas.openxmlformats.org/drawingml/2006/main">
                <a:graphicData uri="http://schemas.microsoft.com/office/word/2010/wordprocessingShape">
                  <wps:wsp>
                    <wps:cNvSpPr txBox="1"/>
                    <wps:spPr>
                      <a:xfrm>
                        <a:off x="0" y="0"/>
                        <a:ext cx="4385945" cy="113030"/>
                      </a:xfrm>
                      <a:prstGeom prst="rect">
                        <a:avLst/>
                      </a:prstGeom>
                      <a:noFill/>
                    </wps:spPr>
                    <wps:txbx>
                      <w:txbxContent>
                        <w:p w14:paraId="35AB4475" w14:textId="77777777" w:rsidR="00433AE5" w:rsidRDefault="00903536">
                          <w:pPr>
                            <w:pStyle w:val="ad"/>
                            <w:tabs>
                              <w:tab w:val="right" w:pos="3946"/>
                              <w:tab w:val="right" w:pos="6907"/>
                            </w:tabs>
                          </w:pPr>
                          <w:r>
                            <w:rPr>
                              <w:b/>
                              <w:bCs/>
                              <w:sz w:val="13"/>
                              <w:szCs w:val="13"/>
                            </w:rPr>
                            <w:t xml:space="preserve">Тульск. </w:t>
                          </w:r>
                          <w:r>
                            <w:rPr>
                              <w:smallCaps/>
                            </w:rPr>
                            <w:t>у.</w:t>
                          </w:r>
                          <w:r>
                            <w:rPr>
                              <w:smallCaps/>
                            </w:rPr>
                            <w:tab/>
                          </w:r>
                          <w:r>
                            <w:rPr>
                              <w:b/>
                              <w:bCs/>
                              <w:sz w:val="13"/>
                              <w:szCs w:val="13"/>
                            </w:rPr>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65" type="#_x0000_t202" style="position:absolute;margin-left:60.75pt;margin-top:36.450000000000003pt;width:345.35000000000002pt;height:8.9000000000000004pt;z-index:-1887420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0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Тульск. </w:t>
                    </w:r>
                    <w:r>
                      <w:rPr>
                        <w:smallCaps/>
                        <w:color w:val="000000"/>
                        <w:spacing w:val="0"/>
                        <w:w w:val="100"/>
                        <w:position w:val="0"/>
                        <w:shd w:val="clear" w:color="auto" w:fill="auto"/>
                        <w:lang w:val="ru-RU" w:eastAsia="ru-RU" w:bidi="ru-RU"/>
                      </w:rPr>
                      <w:t>у.</w:t>
                      <w:tab/>
                    </w:r>
                    <w:r>
                      <w:rPr>
                        <w:b/>
                        <w:bCs/>
                        <w:color w:val="000000"/>
                        <w:spacing w:val="0"/>
                        <w:w w:val="100"/>
                        <w:position w:val="0"/>
                        <w:sz w:val="13"/>
                        <w:szCs w:val="13"/>
                        <w:shd w:val="clear" w:color="auto" w:fill="auto"/>
                        <w:lang w:val="ru-RU" w:eastAsia="ru-RU" w:bidi="ru-RU"/>
                      </w:rPr>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E5F43" w14:textId="77777777" w:rsidR="00433AE5" w:rsidRDefault="00903536">
    <w:pPr>
      <w:spacing w:line="1" w:lineRule="exact"/>
    </w:pPr>
    <w:r>
      <w:rPr>
        <w:noProof/>
      </w:rPr>
      <mc:AlternateContent>
        <mc:Choice Requires="wps">
          <w:drawing>
            <wp:anchor distT="0" distB="0" distL="0" distR="0" simplePos="0" relativeHeight="62916715" behindDoc="1" locked="0" layoutInCell="1" allowOverlap="1" wp14:anchorId="25D49798" wp14:editId="67C8759D">
              <wp:simplePos x="0" y="0"/>
              <wp:positionH relativeFrom="page">
                <wp:posOffset>825500</wp:posOffset>
              </wp:positionH>
              <wp:positionV relativeFrom="page">
                <wp:posOffset>426085</wp:posOffset>
              </wp:positionV>
              <wp:extent cx="4538345" cy="121920"/>
              <wp:effectExtent l="0" t="0" r="0" b="0"/>
              <wp:wrapNone/>
              <wp:docPr id="2037" name="Shape 2037"/>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4A0617E3"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63" type="#_x0000_t202" style="position:absolute;margin-left:65.pt;margin-top:33.549999999999997pt;width:357.35000000000002pt;height:9.5999999999999996pt;z-index:-1887420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10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3EE0" w14:textId="77777777" w:rsidR="00433AE5" w:rsidRDefault="00903536">
    <w:pPr>
      <w:spacing w:line="1" w:lineRule="exact"/>
    </w:pPr>
    <w:r>
      <w:rPr>
        <w:noProof/>
      </w:rPr>
      <mc:AlternateContent>
        <mc:Choice Requires="wps">
          <w:drawing>
            <wp:anchor distT="0" distB="0" distL="0" distR="0" simplePos="0" relativeHeight="62916721" behindDoc="1" locked="0" layoutInCell="1" allowOverlap="1" wp14:anchorId="1054E83F" wp14:editId="245E750E">
              <wp:simplePos x="0" y="0"/>
              <wp:positionH relativeFrom="page">
                <wp:posOffset>789305</wp:posOffset>
              </wp:positionH>
              <wp:positionV relativeFrom="page">
                <wp:posOffset>487045</wp:posOffset>
              </wp:positionV>
              <wp:extent cx="4519930" cy="121920"/>
              <wp:effectExtent l="0" t="0" r="0" b="0"/>
              <wp:wrapNone/>
              <wp:docPr id="2043" name="Shape 2043"/>
              <wp:cNvGraphicFramePr/>
              <a:graphic xmlns:a="http://schemas.openxmlformats.org/drawingml/2006/main">
                <a:graphicData uri="http://schemas.microsoft.com/office/word/2010/wordprocessingShape">
                  <wps:wsp>
                    <wps:cNvSpPr txBox="1"/>
                    <wps:spPr>
                      <a:xfrm>
                        <a:off x="0" y="0"/>
                        <a:ext cx="4519930" cy="121920"/>
                      </a:xfrm>
                      <a:prstGeom prst="rect">
                        <a:avLst/>
                      </a:prstGeom>
                      <a:noFill/>
                    </wps:spPr>
                    <wps:txbx>
                      <w:txbxContent>
                        <w:p w14:paraId="10C21BF3" w14:textId="77777777" w:rsidR="00433AE5" w:rsidRDefault="00903536">
                          <w:pPr>
                            <w:pStyle w:val="ad"/>
                            <w:tabs>
                              <w:tab w:val="right" w:pos="4051"/>
                              <w:tab w:val="left" w:pos="5765"/>
                            </w:tabs>
                          </w:pPr>
                          <w:r>
                            <w:rPr>
                              <w:smallCaps/>
                            </w:rPr>
                            <w:t>Тульск. у.</w:t>
                          </w:r>
                          <w:r>
                            <w:tab/>
                            <w:t xml:space="preserve">— </w:t>
                          </w:r>
                          <w:r>
                            <w:fldChar w:fldCharType="begin"/>
                          </w:r>
                          <w:r>
                            <w:instrText xml:space="preserve"> PAGE \* MERGEFORMAT </w:instrText>
                          </w:r>
                          <w:r>
                            <w:fldChar w:fldCharType="separate"/>
                          </w:r>
                          <w:r>
                            <w:t>#</w:t>
                          </w:r>
                          <w:r>
                            <w:fldChar w:fldCharType="end"/>
                          </w:r>
                          <w:r>
                            <w:t xml:space="preserve"> —</w:t>
                          </w:r>
                          <w:r>
                            <w:tab/>
                            <w:t>Ст. Нюховской</w:t>
                          </w:r>
                        </w:p>
                      </w:txbxContent>
                    </wps:txbx>
                    <wps:bodyPr lIns="0" tIns="0" rIns="0" bIns="0">
                      <a:spAutoFit/>
                    </wps:bodyPr>
                  </wps:wsp>
                </a:graphicData>
              </a:graphic>
            </wp:anchor>
          </w:drawing>
        </mc:Choice>
        <mc:Fallback>
          <w:pict>
            <v:shape id="_x0000_s3069" type="#_x0000_t202" style="position:absolute;margin-left:62.149999999999999pt;margin-top:38.350000000000001pt;width:355.90000000000003pt;height:9.5999999999999996pt;z-index:-1887420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76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Нюховской</w:t>
                    </w:r>
                  </w:p>
                </w:txbxContent>
              </v:textbox>
              <w10:wrap anchorx="page" anchory="page"/>
            </v:shape>
          </w:pict>
        </mc:Fallback>
      </mc:AlternateContent>
    </w:r>
  </w:p>
</w:hdr>
</file>

<file path=word/header10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69EAA" w14:textId="77777777" w:rsidR="00433AE5" w:rsidRDefault="00903536">
    <w:pPr>
      <w:spacing w:line="1" w:lineRule="exact"/>
    </w:pPr>
    <w:r>
      <w:rPr>
        <w:noProof/>
      </w:rPr>
      <mc:AlternateContent>
        <mc:Choice Requires="wps">
          <w:drawing>
            <wp:anchor distT="0" distB="0" distL="0" distR="0" simplePos="0" relativeHeight="62916719" behindDoc="1" locked="0" layoutInCell="1" allowOverlap="1" wp14:anchorId="56BD6E74" wp14:editId="3C434636">
              <wp:simplePos x="0" y="0"/>
              <wp:positionH relativeFrom="page">
                <wp:posOffset>255905</wp:posOffset>
              </wp:positionH>
              <wp:positionV relativeFrom="page">
                <wp:posOffset>490220</wp:posOffset>
              </wp:positionV>
              <wp:extent cx="4529455" cy="115570"/>
              <wp:effectExtent l="0" t="0" r="0" b="0"/>
              <wp:wrapNone/>
              <wp:docPr id="2041" name="Shape 2041"/>
              <wp:cNvGraphicFramePr/>
              <a:graphic xmlns:a="http://schemas.openxmlformats.org/drawingml/2006/main">
                <a:graphicData uri="http://schemas.microsoft.com/office/word/2010/wordprocessingShape">
                  <wps:wsp>
                    <wps:cNvSpPr txBox="1"/>
                    <wps:spPr>
                      <a:xfrm>
                        <a:off x="0" y="0"/>
                        <a:ext cx="4529455" cy="115570"/>
                      </a:xfrm>
                      <a:prstGeom prst="rect">
                        <a:avLst/>
                      </a:prstGeom>
                      <a:noFill/>
                    </wps:spPr>
                    <wps:txbx>
                      <w:txbxContent>
                        <w:p w14:paraId="4947B509" w14:textId="77777777" w:rsidR="00433AE5" w:rsidRDefault="00903536">
                          <w:pPr>
                            <w:pStyle w:val="ad"/>
                            <w:tabs>
                              <w:tab w:val="right" w:pos="4066"/>
                              <w:tab w:val="left" w:pos="5784"/>
                            </w:tabs>
                          </w:pPr>
                          <w:r>
                            <w:rPr>
                              <w:smallCaps/>
                            </w:rPr>
                            <w:t>Тульск.</w:t>
                          </w:r>
                          <w:r>
                            <w:t xml:space="preserve"> у„</w:t>
                          </w:r>
                          <w:r>
                            <w:tab/>
                            <w:t>—</w:t>
                          </w:r>
                          <w:r>
                            <w:fldChar w:fldCharType="begin"/>
                          </w:r>
                          <w:r>
                            <w:instrText xml:space="preserve"> PAGE \* MERGEFORMAT </w:instrText>
                          </w:r>
                          <w:r>
                            <w:fldChar w:fldCharType="separate"/>
                          </w:r>
                          <w:r>
                            <w:t>#</w:t>
                          </w:r>
                          <w:r>
                            <w:fldChar w:fldCharType="end"/>
                          </w:r>
                          <w:r>
                            <w:t>—</w:t>
                          </w:r>
                          <w:r>
                            <w:tab/>
                            <w:t>Ст. Нюховской</w:t>
                          </w:r>
                        </w:p>
                      </w:txbxContent>
                    </wps:txbx>
                    <wps:bodyPr lIns="0" tIns="0" rIns="0" bIns="0">
                      <a:spAutoFit/>
                    </wps:bodyPr>
                  </wps:wsp>
                </a:graphicData>
              </a:graphic>
            </wp:anchor>
          </w:drawing>
        </mc:Choice>
        <mc:Fallback>
          <w:pict>
            <v:shape id="_x0000_s3067" type="#_x0000_t202" style="position:absolute;margin-left:20.150000000000002pt;margin-top:38.600000000000001pt;width:356.65000000000003pt;height:9.0999999999999996pt;z-index:-1887420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5784"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Ст. Нюховской</w:t>
                    </w:r>
                  </w:p>
                </w:txbxContent>
              </v:textbox>
              <w10:wrap anchorx="page" anchory="page"/>
            </v:shape>
          </w:pict>
        </mc:Fallback>
      </mc:AlternateContent>
    </w:r>
  </w:p>
</w:hdr>
</file>

<file path=word/header10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14924" w14:textId="77777777" w:rsidR="00433AE5" w:rsidRDefault="00903536">
    <w:pPr>
      <w:spacing w:line="1" w:lineRule="exact"/>
    </w:pPr>
    <w:r>
      <w:rPr>
        <w:noProof/>
      </w:rPr>
      <mc:AlternateContent>
        <mc:Choice Requires="wps">
          <w:drawing>
            <wp:anchor distT="0" distB="0" distL="0" distR="0" simplePos="0" relativeHeight="62916727" behindDoc="1" locked="0" layoutInCell="1" allowOverlap="1" wp14:anchorId="72E6E452" wp14:editId="1ED21F1E">
              <wp:simplePos x="0" y="0"/>
              <wp:positionH relativeFrom="page">
                <wp:posOffset>734695</wp:posOffset>
              </wp:positionH>
              <wp:positionV relativeFrom="page">
                <wp:posOffset>418465</wp:posOffset>
              </wp:positionV>
              <wp:extent cx="4498975" cy="137160"/>
              <wp:effectExtent l="0" t="0" r="0" b="0"/>
              <wp:wrapNone/>
              <wp:docPr id="2049" name="Shape 2049"/>
              <wp:cNvGraphicFramePr/>
              <a:graphic xmlns:a="http://schemas.openxmlformats.org/drawingml/2006/main">
                <a:graphicData uri="http://schemas.microsoft.com/office/word/2010/wordprocessingShape">
                  <wps:wsp>
                    <wps:cNvSpPr txBox="1"/>
                    <wps:spPr>
                      <a:xfrm>
                        <a:off x="0" y="0"/>
                        <a:ext cx="4498975" cy="137160"/>
                      </a:xfrm>
                      <a:prstGeom prst="rect">
                        <a:avLst/>
                      </a:prstGeom>
                      <a:noFill/>
                    </wps:spPr>
                    <wps:txbx>
                      <w:txbxContent>
                        <w:p w14:paraId="39C3F910" w14:textId="77777777" w:rsidR="00433AE5" w:rsidRDefault="00903536">
                          <w:pPr>
                            <w:pStyle w:val="ad"/>
                            <w:tabs>
                              <w:tab w:val="right" w:pos="3950"/>
                              <w:tab w:val="left" w:pos="5630"/>
                            </w:tabs>
                          </w:pPr>
                          <w:r>
                            <w:rPr>
                              <w:smallCaps/>
                            </w:rPr>
                            <w:t xml:space="preserve">Тульск. </w:t>
                          </w:r>
                          <w:r>
                            <w:rPr>
                              <w:i/>
                              <w:iCs/>
                              <w:smallCaps/>
                            </w:rPr>
                            <w:t>у.</w:t>
                          </w:r>
                          <w:r>
                            <w:tab/>
                            <w:t>—</w:t>
                          </w:r>
                          <w:r>
                            <w:fldChar w:fldCharType="begin"/>
                          </w:r>
                          <w:r>
                            <w:instrText xml:space="preserve"> PAGE \* MERGEFORMAT </w:instrText>
                          </w:r>
                          <w:r>
                            <w:fldChar w:fldCharType="separate"/>
                          </w:r>
                          <w:r>
                            <w:t>#</w:t>
                          </w:r>
                          <w:r>
                            <w:fldChar w:fldCharType="end"/>
                          </w:r>
                          <w:r>
                            <w:t xml:space="preserve"> —</w:t>
                          </w:r>
                          <w:r>
                            <w:tab/>
                            <w:t>Ст. Нюховской \</w:t>
                          </w:r>
                        </w:p>
                      </w:txbxContent>
                    </wps:txbx>
                    <wps:bodyPr lIns="0" tIns="0" rIns="0" bIns="0">
                      <a:spAutoFit/>
                    </wps:bodyPr>
                  </wps:wsp>
                </a:graphicData>
              </a:graphic>
            </wp:anchor>
          </w:drawing>
        </mc:Choice>
        <mc:Fallback>
          <w:pict>
            <v:shape id="_x0000_s3075" type="#_x0000_t202" style="position:absolute;margin-left:57.850000000000001pt;margin-top:32.950000000000003pt;width:354.25pt;height:10.800000000000001pt;z-index:-1887420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5630"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xml:space="preserve">Тульск. </w:t>
                    </w:r>
                    <w:r>
                      <w:rPr>
                        <w:i/>
                        <w:iCs/>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Нюховской \</w:t>
                    </w:r>
                  </w:p>
                </w:txbxContent>
              </v:textbox>
              <w10:wrap anchorx="page" anchory="page"/>
            </v:shape>
          </w:pict>
        </mc:Fallback>
      </mc:AlternateContent>
    </w:r>
  </w:p>
</w:hdr>
</file>

<file path=word/header10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2BEF7" w14:textId="77777777" w:rsidR="00433AE5" w:rsidRDefault="00903536">
    <w:pPr>
      <w:spacing w:line="1" w:lineRule="exact"/>
    </w:pPr>
    <w:r>
      <w:rPr>
        <w:noProof/>
      </w:rPr>
      <mc:AlternateContent>
        <mc:Choice Requires="wps">
          <w:drawing>
            <wp:anchor distT="0" distB="0" distL="0" distR="0" simplePos="0" relativeHeight="62916725" behindDoc="1" locked="0" layoutInCell="1" allowOverlap="1" wp14:anchorId="7E008927" wp14:editId="759A9367">
              <wp:simplePos x="0" y="0"/>
              <wp:positionH relativeFrom="page">
                <wp:posOffset>734695</wp:posOffset>
              </wp:positionH>
              <wp:positionV relativeFrom="page">
                <wp:posOffset>418465</wp:posOffset>
              </wp:positionV>
              <wp:extent cx="4498975" cy="137160"/>
              <wp:effectExtent l="0" t="0" r="0" b="0"/>
              <wp:wrapNone/>
              <wp:docPr id="2047" name="Shape 2047"/>
              <wp:cNvGraphicFramePr/>
              <a:graphic xmlns:a="http://schemas.openxmlformats.org/drawingml/2006/main">
                <a:graphicData uri="http://schemas.microsoft.com/office/word/2010/wordprocessingShape">
                  <wps:wsp>
                    <wps:cNvSpPr txBox="1"/>
                    <wps:spPr>
                      <a:xfrm>
                        <a:off x="0" y="0"/>
                        <a:ext cx="4498975" cy="137160"/>
                      </a:xfrm>
                      <a:prstGeom prst="rect">
                        <a:avLst/>
                      </a:prstGeom>
                      <a:noFill/>
                    </wps:spPr>
                    <wps:txbx>
                      <w:txbxContent>
                        <w:p w14:paraId="28E2A553" w14:textId="77777777" w:rsidR="00433AE5" w:rsidRDefault="00903536">
                          <w:pPr>
                            <w:pStyle w:val="ad"/>
                            <w:tabs>
                              <w:tab w:val="right" w:pos="3950"/>
                              <w:tab w:val="left" w:pos="5630"/>
                            </w:tabs>
                          </w:pPr>
                          <w:r>
                            <w:rPr>
                              <w:smallCaps/>
                            </w:rPr>
                            <w:t xml:space="preserve">Тульск. </w:t>
                          </w:r>
                          <w:r>
                            <w:rPr>
                              <w:i/>
                              <w:iCs/>
                              <w:smallCaps/>
                            </w:rPr>
                            <w:t>у.</w:t>
                          </w:r>
                          <w:r>
                            <w:tab/>
                            <w:t>—</w:t>
                          </w:r>
                          <w:r>
                            <w:fldChar w:fldCharType="begin"/>
                          </w:r>
                          <w:r>
                            <w:instrText xml:space="preserve"> PAGE \* MERGEFORMAT </w:instrText>
                          </w:r>
                          <w:r>
                            <w:fldChar w:fldCharType="separate"/>
                          </w:r>
                          <w:r>
                            <w:t>#</w:t>
                          </w:r>
                          <w:r>
                            <w:fldChar w:fldCharType="end"/>
                          </w:r>
                          <w:r>
                            <w:t xml:space="preserve"> —</w:t>
                          </w:r>
                          <w:r>
                            <w:tab/>
                            <w:t>Ст. Нюховской \</w:t>
                          </w:r>
                        </w:p>
                      </w:txbxContent>
                    </wps:txbx>
                    <wps:bodyPr lIns="0" tIns="0" rIns="0" bIns="0">
                      <a:spAutoFit/>
                    </wps:bodyPr>
                  </wps:wsp>
                </a:graphicData>
              </a:graphic>
            </wp:anchor>
          </w:drawing>
        </mc:Choice>
        <mc:Fallback>
          <w:pict>
            <v:shape id="_x0000_s3073" type="#_x0000_t202" style="position:absolute;margin-left:57.850000000000001pt;margin-top:32.950000000000003pt;width:354.25pt;height:10.800000000000001pt;z-index:-1887420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5630"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xml:space="preserve">Тульск. </w:t>
                    </w:r>
                    <w:r>
                      <w:rPr>
                        <w:i/>
                        <w:iCs/>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Нюховской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9ADBA" w14:textId="77777777" w:rsidR="00433AE5" w:rsidRDefault="00903536">
    <w:pPr>
      <w:spacing w:line="1" w:lineRule="exact"/>
    </w:pPr>
    <w:r>
      <w:rPr>
        <w:noProof/>
      </w:rPr>
      <mc:AlternateContent>
        <mc:Choice Requires="wps">
          <w:drawing>
            <wp:anchor distT="0" distB="0" distL="0" distR="0" simplePos="0" relativeHeight="62914907" behindDoc="1" locked="0" layoutInCell="1" allowOverlap="1" wp14:anchorId="42BE6CD4" wp14:editId="1E61D72F">
              <wp:simplePos x="0" y="0"/>
              <wp:positionH relativeFrom="page">
                <wp:posOffset>505460</wp:posOffset>
              </wp:positionH>
              <wp:positionV relativeFrom="page">
                <wp:posOffset>441960</wp:posOffset>
              </wp:positionV>
              <wp:extent cx="4502150" cy="115570"/>
              <wp:effectExtent l="0" t="0" r="0" b="0"/>
              <wp:wrapNone/>
              <wp:docPr id="219" name="Shape 219"/>
              <wp:cNvGraphicFramePr/>
              <a:graphic xmlns:a="http://schemas.openxmlformats.org/drawingml/2006/main">
                <a:graphicData uri="http://schemas.microsoft.com/office/word/2010/wordprocessingShape">
                  <wps:wsp>
                    <wps:cNvSpPr txBox="1"/>
                    <wps:spPr>
                      <a:xfrm>
                        <a:off x="0" y="0"/>
                        <a:ext cx="4502150" cy="115570"/>
                      </a:xfrm>
                      <a:prstGeom prst="rect">
                        <a:avLst/>
                      </a:prstGeom>
                      <a:noFill/>
                    </wps:spPr>
                    <wps:txbx>
                      <w:txbxContent>
                        <w:p w14:paraId="25A29C23" w14:textId="77777777" w:rsidR="00433AE5" w:rsidRDefault="00903536">
                          <w:pPr>
                            <w:pStyle w:val="ad"/>
                            <w:tabs>
                              <w:tab w:val="left" w:pos="3101"/>
                              <w:tab w:val="right" w:pos="7090"/>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45" type="#_x0000_t202" style="position:absolute;margin-left:39.800000000000004pt;margin-top:34.800000000000004pt;width:354.5pt;height:9.0999999999999996pt;z-index:-1887438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01" w:val="lef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0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85E86" w14:textId="77777777" w:rsidR="00433AE5" w:rsidRDefault="00433AE5"/>
</w:hdr>
</file>

<file path=word/header10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42E68" w14:textId="77777777" w:rsidR="00433AE5" w:rsidRDefault="00433AE5"/>
</w:hdr>
</file>

<file path=word/header10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C588A" w14:textId="77777777" w:rsidR="00433AE5" w:rsidRDefault="00903536">
    <w:pPr>
      <w:spacing w:line="1" w:lineRule="exact"/>
    </w:pPr>
    <w:r>
      <w:rPr>
        <w:noProof/>
      </w:rPr>
      <mc:AlternateContent>
        <mc:Choice Requires="wps">
          <w:drawing>
            <wp:anchor distT="0" distB="0" distL="0" distR="0" simplePos="0" relativeHeight="62916731" behindDoc="1" locked="0" layoutInCell="1" allowOverlap="1" wp14:anchorId="4615C889" wp14:editId="4CBAFBD2">
              <wp:simplePos x="0" y="0"/>
              <wp:positionH relativeFrom="page">
                <wp:posOffset>734695</wp:posOffset>
              </wp:positionH>
              <wp:positionV relativeFrom="page">
                <wp:posOffset>418465</wp:posOffset>
              </wp:positionV>
              <wp:extent cx="4498975" cy="137160"/>
              <wp:effectExtent l="0" t="0" r="0" b="0"/>
              <wp:wrapNone/>
              <wp:docPr id="2053" name="Shape 2053"/>
              <wp:cNvGraphicFramePr/>
              <a:graphic xmlns:a="http://schemas.openxmlformats.org/drawingml/2006/main">
                <a:graphicData uri="http://schemas.microsoft.com/office/word/2010/wordprocessingShape">
                  <wps:wsp>
                    <wps:cNvSpPr txBox="1"/>
                    <wps:spPr>
                      <a:xfrm>
                        <a:off x="0" y="0"/>
                        <a:ext cx="4498975" cy="137160"/>
                      </a:xfrm>
                      <a:prstGeom prst="rect">
                        <a:avLst/>
                      </a:prstGeom>
                      <a:noFill/>
                    </wps:spPr>
                    <wps:txbx>
                      <w:txbxContent>
                        <w:p w14:paraId="014D1803" w14:textId="77777777" w:rsidR="00433AE5" w:rsidRDefault="00903536">
                          <w:pPr>
                            <w:pStyle w:val="ad"/>
                            <w:tabs>
                              <w:tab w:val="right" w:pos="3950"/>
                              <w:tab w:val="left" w:pos="5630"/>
                            </w:tabs>
                          </w:pPr>
                          <w:r>
                            <w:rPr>
                              <w:smallCaps/>
                            </w:rPr>
                            <w:t xml:space="preserve">Тульск. </w:t>
                          </w:r>
                          <w:r>
                            <w:rPr>
                              <w:i/>
                              <w:iCs/>
                              <w:smallCaps/>
                            </w:rPr>
                            <w:t>у.</w:t>
                          </w:r>
                          <w:r>
                            <w:tab/>
                            <w:t>—</w:t>
                          </w:r>
                          <w:r>
                            <w:fldChar w:fldCharType="begin"/>
                          </w:r>
                          <w:r>
                            <w:instrText xml:space="preserve"> PAGE \* MERG</w:instrText>
                          </w:r>
                          <w:r>
                            <w:instrText xml:space="preserve">EFORMAT </w:instrText>
                          </w:r>
                          <w:r>
                            <w:fldChar w:fldCharType="separate"/>
                          </w:r>
                          <w:r>
                            <w:t>#</w:t>
                          </w:r>
                          <w:r>
                            <w:fldChar w:fldCharType="end"/>
                          </w:r>
                          <w:r>
                            <w:t xml:space="preserve"> —</w:t>
                          </w:r>
                          <w:r>
                            <w:tab/>
                            <w:t>Ст. Нюховской \</w:t>
                          </w:r>
                        </w:p>
                      </w:txbxContent>
                    </wps:txbx>
                    <wps:bodyPr lIns="0" tIns="0" rIns="0" bIns="0">
                      <a:spAutoFit/>
                    </wps:bodyPr>
                  </wps:wsp>
                </a:graphicData>
              </a:graphic>
            </wp:anchor>
          </w:drawing>
        </mc:Choice>
        <mc:Fallback>
          <w:pict>
            <v:shape id="_x0000_s3079" type="#_x0000_t202" style="position:absolute;margin-left:57.850000000000001pt;margin-top:32.950000000000003pt;width:354.25pt;height:10.800000000000001pt;z-index:-1887420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5630"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xml:space="preserve">Тульск. </w:t>
                    </w:r>
                    <w:r>
                      <w:rPr>
                        <w:i/>
                        <w:iCs/>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Нюховской \</w:t>
                    </w:r>
                  </w:p>
                </w:txbxContent>
              </v:textbox>
              <w10:wrap anchorx="page" anchory="page"/>
            </v:shape>
          </w:pict>
        </mc:Fallback>
      </mc:AlternateContent>
    </w:r>
  </w:p>
</w:hdr>
</file>

<file path=word/header10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355AE" w14:textId="77777777" w:rsidR="00433AE5" w:rsidRDefault="00903536">
    <w:pPr>
      <w:spacing w:line="1" w:lineRule="exact"/>
    </w:pPr>
    <w:r>
      <w:rPr>
        <w:noProof/>
      </w:rPr>
      <mc:AlternateContent>
        <mc:Choice Requires="wps">
          <w:drawing>
            <wp:anchor distT="0" distB="0" distL="0" distR="0" simplePos="0" relativeHeight="62916729" behindDoc="1" locked="0" layoutInCell="1" allowOverlap="1" wp14:anchorId="3C5B8F24" wp14:editId="1F8F287A">
              <wp:simplePos x="0" y="0"/>
              <wp:positionH relativeFrom="page">
                <wp:posOffset>734695</wp:posOffset>
              </wp:positionH>
              <wp:positionV relativeFrom="page">
                <wp:posOffset>418465</wp:posOffset>
              </wp:positionV>
              <wp:extent cx="4498975" cy="137160"/>
              <wp:effectExtent l="0" t="0" r="0" b="0"/>
              <wp:wrapNone/>
              <wp:docPr id="2051" name="Shape 2051"/>
              <wp:cNvGraphicFramePr/>
              <a:graphic xmlns:a="http://schemas.openxmlformats.org/drawingml/2006/main">
                <a:graphicData uri="http://schemas.microsoft.com/office/word/2010/wordprocessingShape">
                  <wps:wsp>
                    <wps:cNvSpPr txBox="1"/>
                    <wps:spPr>
                      <a:xfrm>
                        <a:off x="0" y="0"/>
                        <a:ext cx="4498975" cy="137160"/>
                      </a:xfrm>
                      <a:prstGeom prst="rect">
                        <a:avLst/>
                      </a:prstGeom>
                      <a:noFill/>
                    </wps:spPr>
                    <wps:txbx>
                      <w:txbxContent>
                        <w:p w14:paraId="02B1E85F" w14:textId="77777777" w:rsidR="00433AE5" w:rsidRDefault="00903536">
                          <w:pPr>
                            <w:pStyle w:val="ad"/>
                            <w:tabs>
                              <w:tab w:val="right" w:pos="3950"/>
                              <w:tab w:val="left" w:pos="5630"/>
                            </w:tabs>
                          </w:pPr>
                          <w:r>
                            <w:rPr>
                              <w:smallCaps/>
                            </w:rPr>
                            <w:t xml:space="preserve">Тульск. </w:t>
                          </w:r>
                          <w:r>
                            <w:rPr>
                              <w:i/>
                              <w:iCs/>
                              <w:smallCaps/>
                            </w:rPr>
                            <w:t>у.</w:t>
                          </w:r>
                          <w:r>
                            <w:tab/>
                            <w:t>—</w:t>
                          </w:r>
                          <w:r>
                            <w:fldChar w:fldCharType="begin"/>
                          </w:r>
                          <w:r>
                            <w:instrText xml:space="preserve"> PAGE \* MERGEFORMAT </w:instrText>
                          </w:r>
                          <w:r>
                            <w:fldChar w:fldCharType="separate"/>
                          </w:r>
                          <w:r>
                            <w:t>#</w:t>
                          </w:r>
                          <w:r>
                            <w:fldChar w:fldCharType="end"/>
                          </w:r>
                          <w:r>
                            <w:t xml:space="preserve"> —</w:t>
                          </w:r>
                          <w:r>
                            <w:tab/>
                            <w:t>Ст. Нюховской \</w:t>
                          </w:r>
                        </w:p>
                      </w:txbxContent>
                    </wps:txbx>
                    <wps:bodyPr lIns="0" tIns="0" rIns="0" bIns="0">
                      <a:spAutoFit/>
                    </wps:bodyPr>
                  </wps:wsp>
                </a:graphicData>
              </a:graphic>
            </wp:anchor>
          </w:drawing>
        </mc:Choice>
        <mc:Fallback>
          <w:pict>
            <v:shape id="_x0000_s3077" type="#_x0000_t202" style="position:absolute;margin-left:57.850000000000001pt;margin-top:32.950000000000003pt;width:354.25pt;height:10.800000000000001pt;z-index:-1887420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5630"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xml:space="preserve">Тульск. </w:t>
                    </w:r>
                    <w:r>
                      <w:rPr>
                        <w:i/>
                        <w:iCs/>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Нюховской \</w:t>
                    </w:r>
                  </w:p>
                </w:txbxContent>
              </v:textbox>
              <w10:wrap anchorx="page" anchory="page"/>
            </v:shape>
          </w:pict>
        </mc:Fallback>
      </mc:AlternateContent>
    </w:r>
  </w:p>
</w:hdr>
</file>

<file path=word/header10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6C4EB" w14:textId="77777777" w:rsidR="00433AE5" w:rsidRDefault="00903536">
    <w:pPr>
      <w:spacing w:line="1" w:lineRule="exact"/>
    </w:pPr>
    <w:r>
      <w:rPr>
        <w:noProof/>
      </w:rPr>
      <mc:AlternateContent>
        <mc:Choice Requires="wps">
          <w:drawing>
            <wp:anchor distT="0" distB="0" distL="0" distR="0" simplePos="0" relativeHeight="62916735" behindDoc="1" locked="0" layoutInCell="1" allowOverlap="1" wp14:anchorId="5210A656" wp14:editId="63CA1F29">
              <wp:simplePos x="0" y="0"/>
              <wp:positionH relativeFrom="page">
                <wp:posOffset>433070</wp:posOffset>
              </wp:positionH>
              <wp:positionV relativeFrom="page">
                <wp:posOffset>528955</wp:posOffset>
              </wp:positionV>
              <wp:extent cx="4407535" cy="121920"/>
              <wp:effectExtent l="0" t="0" r="0" b="0"/>
              <wp:wrapNone/>
              <wp:docPr id="2057" name="Shape 2057"/>
              <wp:cNvGraphicFramePr/>
              <a:graphic xmlns:a="http://schemas.openxmlformats.org/drawingml/2006/main">
                <a:graphicData uri="http://schemas.microsoft.com/office/word/2010/wordprocessingShape">
                  <wps:wsp>
                    <wps:cNvSpPr txBox="1"/>
                    <wps:spPr>
                      <a:xfrm>
                        <a:off x="0" y="0"/>
                        <a:ext cx="4407535" cy="121920"/>
                      </a:xfrm>
                      <a:prstGeom prst="rect">
                        <a:avLst/>
                      </a:prstGeom>
                      <a:noFill/>
                    </wps:spPr>
                    <wps:txbx>
                      <w:txbxContent>
                        <w:p w14:paraId="4A37F2AF" w14:textId="77777777" w:rsidR="00433AE5" w:rsidRDefault="00903536">
                          <w:pPr>
                            <w:pStyle w:val="ad"/>
                            <w:tabs>
                              <w:tab w:val="right" w:pos="3965"/>
                              <w:tab w:val="right" w:pos="6941"/>
                            </w:tabs>
                          </w:pPr>
                          <w:r>
                            <w:rPr>
                              <w:smallCaps/>
                            </w:rPr>
                            <w:t>Тульск.</w:t>
                          </w:r>
                          <w:r>
                            <w:t xml:space="preserve"> у.</w:t>
                          </w:r>
                          <w:r>
                            <w:tab/>
                            <w:t>—</w:t>
                          </w:r>
                          <w:r>
                            <w:fldChar w:fldCharType="begin"/>
                          </w:r>
                          <w:r>
                            <w:instrText xml:space="preserve"> PAGE \* MERGEFORMAT </w:instrText>
                          </w:r>
                          <w:r>
                            <w:fldChar w:fldCharType="separate"/>
                          </w:r>
                          <w:r>
                            <w:t>#</w:t>
                          </w:r>
                          <w:r>
                            <w:fldChar w:fldCharType="end"/>
                          </w:r>
                          <w:r>
                            <w:t>—</w:t>
                          </w:r>
                          <w:r>
                            <w:tab/>
                            <w:t>Ст. Нюховской</w:t>
                          </w:r>
                        </w:p>
                      </w:txbxContent>
                    </wps:txbx>
                    <wps:bodyPr lIns="0" tIns="0" rIns="0" bIns="0">
                      <a:spAutoFit/>
                    </wps:bodyPr>
                  </wps:wsp>
                </a:graphicData>
              </a:graphic>
            </wp:anchor>
          </w:drawing>
        </mc:Choice>
        <mc:Fallback>
          <w:pict>
            <v:shape id="_x0000_s3083" type="#_x0000_t202" style="position:absolute;margin-left:34.100000000000001pt;margin-top:41.649999999999999pt;width:347.05000000000001pt;height:9.5999999999999996pt;z-index:-1887420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Ст. Нюховской</w:t>
                    </w:r>
                  </w:p>
                </w:txbxContent>
              </v:textbox>
              <w10:wrap anchorx="page" anchory="page"/>
            </v:shape>
          </w:pict>
        </mc:Fallback>
      </mc:AlternateContent>
    </w:r>
  </w:p>
</w:hdr>
</file>

<file path=word/header10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F7CC4" w14:textId="77777777" w:rsidR="00433AE5" w:rsidRDefault="00903536">
    <w:pPr>
      <w:spacing w:line="1" w:lineRule="exact"/>
    </w:pPr>
    <w:r>
      <w:rPr>
        <w:noProof/>
      </w:rPr>
      <mc:AlternateContent>
        <mc:Choice Requires="wps">
          <w:drawing>
            <wp:anchor distT="0" distB="0" distL="0" distR="0" simplePos="0" relativeHeight="62916733" behindDoc="1" locked="0" layoutInCell="1" allowOverlap="1" wp14:anchorId="5C1A53A4" wp14:editId="79079C0F">
              <wp:simplePos x="0" y="0"/>
              <wp:positionH relativeFrom="page">
                <wp:posOffset>433070</wp:posOffset>
              </wp:positionH>
              <wp:positionV relativeFrom="page">
                <wp:posOffset>528955</wp:posOffset>
              </wp:positionV>
              <wp:extent cx="4407535" cy="121920"/>
              <wp:effectExtent l="0" t="0" r="0" b="0"/>
              <wp:wrapNone/>
              <wp:docPr id="2055" name="Shape 2055"/>
              <wp:cNvGraphicFramePr/>
              <a:graphic xmlns:a="http://schemas.openxmlformats.org/drawingml/2006/main">
                <a:graphicData uri="http://schemas.microsoft.com/office/word/2010/wordprocessingShape">
                  <wps:wsp>
                    <wps:cNvSpPr txBox="1"/>
                    <wps:spPr>
                      <a:xfrm>
                        <a:off x="0" y="0"/>
                        <a:ext cx="4407535" cy="121920"/>
                      </a:xfrm>
                      <a:prstGeom prst="rect">
                        <a:avLst/>
                      </a:prstGeom>
                      <a:noFill/>
                    </wps:spPr>
                    <wps:txbx>
                      <w:txbxContent>
                        <w:p w14:paraId="397A019C" w14:textId="77777777" w:rsidR="00433AE5" w:rsidRDefault="00903536">
                          <w:pPr>
                            <w:pStyle w:val="ad"/>
                            <w:tabs>
                              <w:tab w:val="right" w:pos="3965"/>
                              <w:tab w:val="right" w:pos="6941"/>
                            </w:tabs>
                          </w:pPr>
                          <w:r>
                            <w:rPr>
                              <w:smallCaps/>
                            </w:rPr>
                            <w:t>Ту</w:t>
                          </w:r>
                          <w:r>
                            <w:rPr>
                              <w:smallCaps/>
                            </w:rPr>
                            <w:t>льск.</w:t>
                          </w:r>
                          <w:r>
                            <w:t xml:space="preserve"> у.</w:t>
                          </w:r>
                          <w:r>
                            <w:tab/>
                            <w:t>—</w:t>
                          </w:r>
                          <w:r>
                            <w:fldChar w:fldCharType="begin"/>
                          </w:r>
                          <w:r>
                            <w:instrText xml:space="preserve"> PAGE \* MERGEFORMAT </w:instrText>
                          </w:r>
                          <w:r>
                            <w:fldChar w:fldCharType="separate"/>
                          </w:r>
                          <w:r>
                            <w:t>#</w:t>
                          </w:r>
                          <w:r>
                            <w:fldChar w:fldCharType="end"/>
                          </w:r>
                          <w:r>
                            <w:t>—</w:t>
                          </w:r>
                          <w:r>
                            <w:tab/>
                            <w:t>Ст. Нюховской</w:t>
                          </w:r>
                        </w:p>
                      </w:txbxContent>
                    </wps:txbx>
                    <wps:bodyPr lIns="0" tIns="0" rIns="0" bIns="0">
                      <a:spAutoFit/>
                    </wps:bodyPr>
                  </wps:wsp>
                </a:graphicData>
              </a:graphic>
            </wp:anchor>
          </w:drawing>
        </mc:Choice>
        <mc:Fallback>
          <w:pict>
            <v:shape id="_x0000_s3081" type="#_x0000_t202" style="position:absolute;margin-left:34.100000000000001pt;margin-top:41.649999999999999pt;width:347.05000000000001pt;height:9.5999999999999996pt;z-index:-1887420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Ст. Нюховской</w:t>
                    </w:r>
                  </w:p>
                </w:txbxContent>
              </v:textbox>
              <w10:wrap anchorx="page" anchory="page"/>
            </v:shape>
          </w:pict>
        </mc:Fallback>
      </mc:AlternateContent>
    </w:r>
  </w:p>
</w:hdr>
</file>

<file path=word/header10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9525D" w14:textId="77777777" w:rsidR="00433AE5" w:rsidRDefault="00903536">
    <w:pPr>
      <w:spacing w:line="1" w:lineRule="exact"/>
    </w:pPr>
    <w:r>
      <w:rPr>
        <w:noProof/>
      </w:rPr>
      <mc:AlternateContent>
        <mc:Choice Requires="wps">
          <w:drawing>
            <wp:anchor distT="0" distB="0" distL="0" distR="0" simplePos="0" relativeHeight="62916737" behindDoc="1" locked="0" layoutInCell="1" allowOverlap="1" wp14:anchorId="33FAD15A" wp14:editId="383E44BC">
              <wp:simplePos x="0" y="0"/>
              <wp:positionH relativeFrom="page">
                <wp:posOffset>722630</wp:posOffset>
              </wp:positionH>
              <wp:positionV relativeFrom="page">
                <wp:posOffset>537845</wp:posOffset>
              </wp:positionV>
              <wp:extent cx="4419600" cy="113030"/>
              <wp:effectExtent l="0" t="0" r="0" b="0"/>
              <wp:wrapNone/>
              <wp:docPr id="2059" name="Shape 2059"/>
              <wp:cNvGraphicFramePr/>
              <a:graphic xmlns:a="http://schemas.openxmlformats.org/drawingml/2006/main">
                <a:graphicData uri="http://schemas.microsoft.com/office/word/2010/wordprocessingShape">
                  <wps:wsp>
                    <wps:cNvSpPr txBox="1"/>
                    <wps:spPr>
                      <a:xfrm>
                        <a:off x="0" y="0"/>
                        <a:ext cx="4419600" cy="113030"/>
                      </a:xfrm>
                      <a:prstGeom prst="rect">
                        <a:avLst/>
                      </a:prstGeom>
                      <a:noFill/>
                    </wps:spPr>
                    <wps:txbx>
                      <w:txbxContent>
                        <w:p w14:paraId="69D0F97C" w14:textId="77777777" w:rsidR="00433AE5" w:rsidRDefault="00903536">
                          <w:pPr>
                            <w:pStyle w:val="ad"/>
                            <w:tabs>
                              <w:tab w:val="right" w:pos="1978"/>
                              <w:tab w:val="right" w:pos="3974"/>
                              <w:tab w:val="right" w:pos="6960"/>
                            </w:tabs>
                          </w:pPr>
                          <w:r>
                            <w:rPr>
                              <w:smallCaps/>
                            </w:rPr>
                            <w:t>Тульск.</w:t>
                          </w:r>
                          <w:r>
                            <w:t xml:space="preserve"> у.</w:t>
                          </w:r>
                          <w:r>
                            <w:tab/>
                            <w:t>'</w:t>
                          </w:r>
                          <w:r>
                            <w:tab/>
                            <w:t xml:space="preserve">— </w:t>
                          </w:r>
                          <w:r>
                            <w:fldChar w:fldCharType="begin"/>
                          </w:r>
                          <w:r>
                            <w:instrText xml:space="preserve"> PAGE \* MERGEFORMAT </w:instrText>
                          </w:r>
                          <w:r>
                            <w:fldChar w:fldCharType="separate"/>
                          </w:r>
                          <w:r>
                            <w:t>#</w:t>
                          </w:r>
                          <w:r>
                            <w:fldChar w:fldCharType="end"/>
                          </w:r>
                          <w:r>
                            <w:t xml:space="preserve"> —</w:t>
                          </w:r>
                          <w:r>
                            <w:tab/>
                            <w:t>Ст. Нюховскоіі</w:t>
                          </w:r>
                        </w:p>
                      </w:txbxContent>
                    </wps:txbx>
                    <wps:bodyPr lIns="0" tIns="0" rIns="0" bIns="0">
                      <a:spAutoFit/>
                    </wps:bodyPr>
                  </wps:wsp>
                </a:graphicData>
              </a:graphic>
            </wp:anchor>
          </w:drawing>
        </mc:Choice>
        <mc:Fallback>
          <w:pict>
            <v:shape id="_x0000_s3085" type="#_x0000_t202" style="position:absolute;margin-left:56.899999999999999pt;margin-top:42.350000000000001pt;width:348.pt;height:8.9000000000000004pt;z-index:-1887420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1978" w:val="right"/>
                        <w:tab w:pos="3974" w:val="right"/>
                        <w:tab w:pos="696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w:t>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Нюховскоіі</w:t>
                    </w:r>
                  </w:p>
                </w:txbxContent>
              </v:textbox>
              <w10:wrap anchorx="page" anchory="page"/>
            </v:shape>
          </w:pict>
        </mc:Fallback>
      </mc:AlternateContent>
    </w:r>
  </w:p>
</w:hdr>
</file>

<file path=word/header10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3B114" w14:textId="77777777" w:rsidR="00433AE5" w:rsidRDefault="00903536">
    <w:pPr>
      <w:spacing w:line="1" w:lineRule="exact"/>
    </w:pPr>
    <w:r>
      <w:rPr>
        <w:noProof/>
      </w:rPr>
      <mc:AlternateContent>
        <mc:Choice Requires="wps">
          <w:drawing>
            <wp:anchor distT="0" distB="0" distL="0" distR="0" simplePos="0" relativeHeight="62916741" behindDoc="1" locked="0" layoutInCell="1" allowOverlap="1" wp14:anchorId="47DFAE5F" wp14:editId="6B3156B0">
              <wp:simplePos x="0" y="0"/>
              <wp:positionH relativeFrom="page">
                <wp:posOffset>734695</wp:posOffset>
              </wp:positionH>
              <wp:positionV relativeFrom="page">
                <wp:posOffset>418465</wp:posOffset>
              </wp:positionV>
              <wp:extent cx="4498975" cy="137160"/>
              <wp:effectExtent l="0" t="0" r="0" b="0"/>
              <wp:wrapNone/>
              <wp:docPr id="2063" name="Shape 2063"/>
              <wp:cNvGraphicFramePr/>
              <a:graphic xmlns:a="http://schemas.openxmlformats.org/drawingml/2006/main">
                <a:graphicData uri="http://schemas.microsoft.com/office/word/2010/wordprocessingShape">
                  <wps:wsp>
                    <wps:cNvSpPr txBox="1"/>
                    <wps:spPr>
                      <a:xfrm>
                        <a:off x="0" y="0"/>
                        <a:ext cx="4498975" cy="137160"/>
                      </a:xfrm>
                      <a:prstGeom prst="rect">
                        <a:avLst/>
                      </a:prstGeom>
                      <a:noFill/>
                    </wps:spPr>
                    <wps:txbx>
                      <w:txbxContent>
                        <w:p w14:paraId="4B2D8A51" w14:textId="77777777" w:rsidR="00433AE5" w:rsidRDefault="00903536">
                          <w:pPr>
                            <w:pStyle w:val="ad"/>
                            <w:tabs>
                              <w:tab w:val="right" w:pos="3950"/>
                              <w:tab w:val="left" w:pos="5630"/>
                            </w:tabs>
                          </w:pPr>
                          <w:r>
                            <w:rPr>
                              <w:smallCaps/>
                            </w:rPr>
                            <w:t xml:space="preserve">Тульск. </w:t>
                          </w:r>
                          <w:r>
                            <w:rPr>
                              <w:i/>
                              <w:iCs/>
                              <w:smallCaps/>
                            </w:rPr>
                            <w:t>у.</w:t>
                          </w:r>
                          <w:r>
                            <w:tab/>
                            <w:t>—</w:t>
                          </w:r>
                          <w:r>
                            <w:fldChar w:fldCharType="begin"/>
                          </w:r>
                          <w:r>
                            <w:instrText xml:space="preserve"> PAGE \* MERGEFORMAT </w:instrText>
                          </w:r>
                          <w:r>
                            <w:fldChar w:fldCharType="separate"/>
                          </w:r>
                          <w:r>
                            <w:t>#</w:t>
                          </w:r>
                          <w:r>
                            <w:fldChar w:fldCharType="end"/>
                          </w:r>
                          <w:r>
                            <w:t xml:space="preserve"> —</w:t>
                          </w:r>
                          <w:r>
                            <w:tab/>
                            <w:t>Ст. Нюховской \</w:t>
                          </w:r>
                        </w:p>
                      </w:txbxContent>
                    </wps:txbx>
                    <wps:bodyPr lIns="0" tIns="0" rIns="0" bIns="0">
                      <a:spAutoFit/>
                    </wps:bodyPr>
                  </wps:wsp>
                </a:graphicData>
              </a:graphic>
            </wp:anchor>
          </w:drawing>
        </mc:Choice>
        <mc:Fallback>
          <w:pict>
            <v:shape id="_x0000_s3089" type="#_x0000_t202" style="position:absolute;margin-left:57.850000000000001pt;margin-top:32.950000000000003pt;width:354.25pt;height:10.800000000000001pt;z-index:-1887420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5630"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xml:space="preserve">Тульск. </w:t>
                    </w:r>
                    <w:r>
                      <w:rPr>
                        <w:i/>
                        <w:iCs/>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Нюховской \</w:t>
                    </w:r>
                  </w:p>
                </w:txbxContent>
              </v:textbox>
              <w10:wrap anchorx="page" anchory="page"/>
            </v:shape>
          </w:pict>
        </mc:Fallback>
      </mc:AlternateContent>
    </w:r>
  </w:p>
</w:hdr>
</file>

<file path=word/header10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4557E" w14:textId="77777777" w:rsidR="00433AE5" w:rsidRDefault="00903536">
    <w:pPr>
      <w:spacing w:line="1" w:lineRule="exact"/>
    </w:pPr>
    <w:r>
      <w:rPr>
        <w:noProof/>
      </w:rPr>
      <mc:AlternateContent>
        <mc:Choice Requires="wps">
          <w:drawing>
            <wp:anchor distT="0" distB="0" distL="0" distR="0" simplePos="0" relativeHeight="62916739" behindDoc="1" locked="0" layoutInCell="1" allowOverlap="1" wp14:anchorId="5ED79885" wp14:editId="10030674">
              <wp:simplePos x="0" y="0"/>
              <wp:positionH relativeFrom="page">
                <wp:posOffset>734695</wp:posOffset>
              </wp:positionH>
              <wp:positionV relativeFrom="page">
                <wp:posOffset>418465</wp:posOffset>
              </wp:positionV>
              <wp:extent cx="4498975" cy="137160"/>
              <wp:effectExtent l="0" t="0" r="0" b="0"/>
              <wp:wrapNone/>
              <wp:docPr id="2061" name="Shape 2061"/>
              <wp:cNvGraphicFramePr/>
              <a:graphic xmlns:a="http://schemas.openxmlformats.org/drawingml/2006/main">
                <a:graphicData uri="http://schemas.microsoft.com/office/word/2010/wordprocessingShape">
                  <wps:wsp>
                    <wps:cNvSpPr txBox="1"/>
                    <wps:spPr>
                      <a:xfrm>
                        <a:off x="0" y="0"/>
                        <a:ext cx="4498975" cy="137160"/>
                      </a:xfrm>
                      <a:prstGeom prst="rect">
                        <a:avLst/>
                      </a:prstGeom>
                      <a:noFill/>
                    </wps:spPr>
                    <wps:txbx>
                      <w:txbxContent>
                        <w:p w14:paraId="45CA76A2" w14:textId="77777777" w:rsidR="00433AE5" w:rsidRDefault="00903536">
                          <w:pPr>
                            <w:pStyle w:val="ad"/>
                            <w:tabs>
                              <w:tab w:val="right" w:pos="3950"/>
                              <w:tab w:val="left" w:pos="5630"/>
                            </w:tabs>
                          </w:pPr>
                          <w:r>
                            <w:rPr>
                              <w:smallCaps/>
                            </w:rPr>
                            <w:t xml:space="preserve">Тульск. </w:t>
                          </w:r>
                          <w:r>
                            <w:rPr>
                              <w:i/>
                              <w:iCs/>
                              <w:smallCaps/>
                            </w:rPr>
                            <w:t>у.</w:t>
                          </w:r>
                          <w:r>
                            <w:tab/>
                            <w:t>—</w:t>
                          </w:r>
                          <w:r>
                            <w:fldChar w:fldCharType="begin"/>
                          </w:r>
                          <w:r>
                            <w:instrText xml:space="preserve"> PAGE \* MERGEFORMAT </w:instrText>
                          </w:r>
                          <w:r>
                            <w:fldChar w:fldCharType="separate"/>
                          </w:r>
                          <w:r>
                            <w:t>#</w:t>
                          </w:r>
                          <w:r>
                            <w:fldChar w:fldCharType="end"/>
                          </w:r>
                          <w:r>
                            <w:t xml:space="preserve"> —</w:t>
                          </w:r>
                          <w:r>
                            <w:tab/>
                            <w:t>Ст. Нюховской \</w:t>
                          </w:r>
                        </w:p>
                      </w:txbxContent>
                    </wps:txbx>
                    <wps:bodyPr lIns="0" tIns="0" rIns="0" bIns="0">
                      <a:spAutoFit/>
                    </wps:bodyPr>
                  </wps:wsp>
                </a:graphicData>
              </a:graphic>
            </wp:anchor>
          </w:drawing>
        </mc:Choice>
        <mc:Fallback>
          <w:pict>
            <v:shape id="_x0000_s3087" type="#_x0000_t202" style="position:absolute;margin-left:57.850000000000001pt;margin-top:32.950000000000003pt;width:354.25pt;height:10.800000000000001pt;z-index:-1887420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5630"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xml:space="preserve">Тульск. </w:t>
                    </w:r>
                    <w:r>
                      <w:rPr>
                        <w:i/>
                        <w:iCs/>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Нюховской \</w:t>
                    </w:r>
                  </w:p>
                </w:txbxContent>
              </v:textbox>
              <w10:wrap anchorx="page" anchory="page"/>
            </v:shape>
          </w:pict>
        </mc:Fallback>
      </mc:AlternateContent>
    </w:r>
  </w:p>
</w:hdr>
</file>

<file path=word/header10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04EEB" w14:textId="77777777" w:rsidR="00433AE5" w:rsidRDefault="00903536">
    <w:pPr>
      <w:spacing w:line="1" w:lineRule="exact"/>
    </w:pPr>
    <w:r>
      <w:rPr>
        <w:noProof/>
      </w:rPr>
      <mc:AlternateContent>
        <mc:Choice Requires="wps">
          <w:drawing>
            <wp:anchor distT="0" distB="0" distL="0" distR="0" simplePos="0" relativeHeight="62916745" behindDoc="1" locked="0" layoutInCell="1" allowOverlap="1" wp14:anchorId="5F1B4557" wp14:editId="343FF319">
              <wp:simplePos x="0" y="0"/>
              <wp:positionH relativeFrom="page">
                <wp:posOffset>734695</wp:posOffset>
              </wp:positionH>
              <wp:positionV relativeFrom="page">
                <wp:posOffset>418465</wp:posOffset>
              </wp:positionV>
              <wp:extent cx="4498975" cy="137160"/>
              <wp:effectExtent l="0" t="0" r="0" b="0"/>
              <wp:wrapNone/>
              <wp:docPr id="2067" name="Shape 2067"/>
              <wp:cNvGraphicFramePr/>
              <a:graphic xmlns:a="http://schemas.openxmlformats.org/drawingml/2006/main">
                <a:graphicData uri="http://schemas.microsoft.com/office/word/2010/wordprocessingShape">
                  <wps:wsp>
                    <wps:cNvSpPr txBox="1"/>
                    <wps:spPr>
                      <a:xfrm>
                        <a:off x="0" y="0"/>
                        <a:ext cx="4498975" cy="137160"/>
                      </a:xfrm>
                      <a:prstGeom prst="rect">
                        <a:avLst/>
                      </a:prstGeom>
                      <a:noFill/>
                    </wps:spPr>
                    <wps:txbx>
                      <w:txbxContent>
                        <w:p w14:paraId="45D97115" w14:textId="77777777" w:rsidR="00433AE5" w:rsidRDefault="00903536">
                          <w:pPr>
                            <w:pStyle w:val="ad"/>
                            <w:tabs>
                              <w:tab w:val="right" w:pos="3950"/>
                              <w:tab w:val="left" w:pos="5630"/>
                            </w:tabs>
                          </w:pPr>
                          <w:r>
                            <w:rPr>
                              <w:smallCaps/>
                            </w:rPr>
                            <w:t xml:space="preserve">Тульск. </w:t>
                          </w:r>
                          <w:r>
                            <w:rPr>
                              <w:i/>
                              <w:iCs/>
                              <w:smallCaps/>
                            </w:rPr>
                            <w:t>у.</w:t>
                          </w:r>
                          <w:r>
                            <w:tab/>
                            <w:t>—</w:t>
                          </w:r>
                          <w:r>
                            <w:fldChar w:fldCharType="begin"/>
                          </w:r>
                          <w:r>
                            <w:instrText xml:space="preserve"> PAGE \* MERGEFORMAT </w:instrText>
                          </w:r>
                          <w:r>
                            <w:fldChar w:fldCharType="separate"/>
                          </w:r>
                          <w:r>
                            <w:t>#</w:t>
                          </w:r>
                          <w:r>
                            <w:fldChar w:fldCharType="end"/>
                          </w:r>
                          <w:r>
                            <w:t xml:space="preserve"> —</w:t>
                          </w:r>
                          <w:r>
                            <w:tab/>
                            <w:t>Ст. Нюховской \</w:t>
                          </w:r>
                        </w:p>
                      </w:txbxContent>
                    </wps:txbx>
                    <wps:bodyPr lIns="0" tIns="0" rIns="0" bIns="0">
                      <a:spAutoFit/>
                    </wps:bodyPr>
                  </wps:wsp>
                </a:graphicData>
              </a:graphic>
            </wp:anchor>
          </w:drawing>
        </mc:Choice>
        <mc:Fallback>
          <w:pict>
            <v:shape id="_x0000_s3093" type="#_x0000_t202" style="position:absolute;margin-left:57.850000000000001pt;margin-top:32.950000000000003pt;width:354.25pt;height:10.800000000000001pt;z-index:-1887420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5630"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xml:space="preserve">Тульск. </w:t>
                    </w:r>
                    <w:r>
                      <w:rPr>
                        <w:i/>
                        <w:iCs/>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Нюховской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C312B" w14:textId="77777777" w:rsidR="00433AE5" w:rsidRDefault="00903536">
    <w:pPr>
      <w:spacing w:line="1" w:lineRule="exact"/>
    </w:pPr>
    <w:r>
      <w:rPr>
        <w:noProof/>
      </w:rPr>
      <mc:AlternateContent>
        <mc:Choice Requires="wps">
          <w:drawing>
            <wp:anchor distT="0" distB="0" distL="0" distR="0" simplePos="0" relativeHeight="62914905" behindDoc="1" locked="0" layoutInCell="1" allowOverlap="1" wp14:anchorId="2A88FB92" wp14:editId="6427CD2E">
              <wp:simplePos x="0" y="0"/>
              <wp:positionH relativeFrom="page">
                <wp:posOffset>505460</wp:posOffset>
              </wp:positionH>
              <wp:positionV relativeFrom="page">
                <wp:posOffset>441960</wp:posOffset>
              </wp:positionV>
              <wp:extent cx="4502150" cy="115570"/>
              <wp:effectExtent l="0" t="0" r="0" b="0"/>
              <wp:wrapNone/>
              <wp:docPr id="217" name="Shape 217"/>
              <wp:cNvGraphicFramePr/>
              <a:graphic xmlns:a="http://schemas.openxmlformats.org/drawingml/2006/main">
                <a:graphicData uri="http://schemas.microsoft.com/office/word/2010/wordprocessingShape">
                  <wps:wsp>
                    <wps:cNvSpPr txBox="1"/>
                    <wps:spPr>
                      <a:xfrm>
                        <a:off x="0" y="0"/>
                        <a:ext cx="4502150" cy="115570"/>
                      </a:xfrm>
                      <a:prstGeom prst="rect">
                        <a:avLst/>
                      </a:prstGeom>
                      <a:noFill/>
                    </wps:spPr>
                    <wps:txbx>
                      <w:txbxContent>
                        <w:p w14:paraId="2FA9556E" w14:textId="77777777" w:rsidR="00433AE5" w:rsidRDefault="00903536">
                          <w:pPr>
                            <w:pStyle w:val="ad"/>
                            <w:tabs>
                              <w:tab w:val="left" w:pos="3101"/>
                              <w:tab w:val="right" w:pos="7090"/>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43" type="#_x0000_t202" style="position:absolute;margin-left:39.800000000000004pt;margin-top:34.800000000000004pt;width:354.5pt;height:9.0999999999999996pt;z-index:-1887438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01" w:val="lef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0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D80D6" w14:textId="77777777" w:rsidR="00433AE5" w:rsidRDefault="00903536">
    <w:pPr>
      <w:spacing w:line="1" w:lineRule="exact"/>
    </w:pPr>
    <w:r>
      <w:rPr>
        <w:noProof/>
      </w:rPr>
      <mc:AlternateContent>
        <mc:Choice Requires="wps">
          <w:drawing>
            <wp:anchor distT="0" distB="0" distL="0" distR="0" simplePos="0" relativeHeight="62916743" behindDoc="1" locked="0" layoutInCell="1" allowOverlap="1" wp14:anchorId="145DCD6B" wp14:editId="6D9E3259">
              <wp:simplePos x="0" y="0"/>
              <wp:positionH relativeFrom="page">
                <wp:posOffset>734695</wp:posOffset>
              </wp:positionH>
              <wp:positionV relativeFrom="page">
                <wp:posOffset>418465</wp:posOffset>
              </wp:positionV>
              <wp:extent cx="4498975" cy="137160"/>
              <wp:effectExtent l="0" t="0" r="0" b="0"/>
              <wp:wrapNone/>
              <wp:docPr id="2065" name="Shape 2065"/>
              <wp:cNvGraphicFramePr/>
              <a:graphic xmlns:a="http://schemas.openxmlformats.org/drawingml/2006/main">
                <a:graphicData uri="http://schemas.microsoft.com/office/word/2010/wordprocessingShape">
                  <wps:wsp>
                    <wps:cNvSpPr txBox="1"/>
                    <wps:spPr>
                      <a:xfrm>
                        <a:off x="0" y="0"/>
                        <a:ext cx="4498975" cy="137160"/>
                      </a:xfrm>
                      <a:prstGeom prst="rect">
                        <a:avLst/>
                      </a:prstGeom>
                      <a:noFill/>
                    </wps:spPr>
                    <wps:txbx>
                      <w:txbxContent>
                        <w:p w14:paraId="426832E1" w14:textId="77777777" w:rsidR="00433AE5" w:rsidRDefault="00903536">
                          <w:pPr>
                            <w:pStyle w:val="ad"/>
                            <w:tabs>
                              <w:tab w:val="right" w:pos="3950"/>
                              <w:tab w:val="left" w:pos="5630"/>
                            </w:tabs>
                          </w:pPr>
                          <w:r>
                            <w:rPr>
                              <w:smallCaps/>
                            </w:rPr>
                            <w:t xml:space="preserve">Тульск. </w:t>
                          </w:r>
                          <w:r>
                            <w:rPr>
                              <w:i/>
                              <w:iCs/>
                              <w:smallCaps/>
                            </w:rPr>
                            <w:t>у.</w:t>
                          </w:r>
                          <w:r>
                            <w:tab/>
                            <w:t>—</w:t>
                          </w:r>
                          <w:r>
                            <w:fldChar w:fldCharType="begin"/>
                          </w:r>
                          <w:r>
                            <w:instrText xml:space="preserve"> PAGE \* MERGEFORMAT </w:instrText>
                          </w:r>
                          <w:r>
                            <w:fldChar w:fldCharType="separate"/>
                          </w:r>
                          <w:r>
                            <w:t>#</w:t>
                          </w:r>
                          <w:r>
                            <w:fldChar w:fldCharType="end"/>
                          </w:r>
                          <w:r>
                            <w:t xml:space="preserve"> —</w:t>
                          </w:r>
                          <w:r>
                            <w:tab/>
                            <w:t>Ст. Нюховской \</w:t>
                          </w:r>
                        </w:p>
                      </w:txbxContent>
                    </wps:txbx>
                    <wps:bodyPr lIns="0" tIns="0" rIns="0" bIns="0">
                      <a:spAutoFit/>
                    </wps:bodyPr>
                  </wps:wsp>
                </a:graphicData>
              </a:graphic>
            </wp:anchor>
          </w:drawing>
        </mc:Choice>
        <mc:Fallback>
          <w:pict>
            <v:shape id="_x0000_s3091" type="#_x0000_t202" style="position:absolute;margin-left:57.850000000000001pt;margin-top:32.950000000000003pt;width:354.25pt;height:10.800000000000001pt;z-index:-1887420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5630"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xml:space="preserve">Тульск. </w:t>
                    </w:r>
                    <w:r>
                      <w:rPr>
                        <w:i/>
                        <w:iCs/>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Нюховской \</w:t>
                    </w:r>
                  </w:p>
                </w:txbxContent>
              </v:textbox>
              <w10:wrap anchorx="page" anchory="page"/>
            </v:shape>
          </w:pict>
        </mc:Fallback>
      </mc:AlternateContent>
    </w:r>
  </w:p>
</w:hdr>
</file>

<file path=word/header10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71290" w14:textId="77777777" w:rsidR="00433AE5" w:rsidRDefault="00903536">
    <w:pPr>
      <w:spacing w:line="1" w:lineRule="exact"/>
    </w:pPr>
    <w:r>
      <w:rPr>
        <w:noProof/>
      </w:rPr>
      <mc:AlternateContent>
        <mc:Choice Requires="wps">
          <w:drawing>
            <wp:anchor distT="0" distB="0" distL="0" distR="0" simplePos="0" relativeHeight="62916747" behindDoc="1" locked="0" layoutInCell="1" allowOverlap="1" wp14:anchorId="68FE6E2D" wp14:editId="03D59948">
              <wp:simplePos x="0" y="0"/>
              <wp:positionH relativeFrom="page">
                <wp:posOffset>243840</wp:posOffset>
              </wp:positionH>
              <wp:positionV relativeFrom="page">
                <wp:posOffset>418465</wp:posOffset>
              </wp:positionV>
              <wp:extent cx="4608830" cy="121920"/>
              <wp:effectExtent l="0" t="0" r="0" b="0"/>
              <wp:wrapNone/>
              <wp:docPr id="2069" name="Shape 2069"/>
              <wp:cNvGraphicFramePr/>
              <a:graphic xmlns:a="http://schemas.openxmlformats.org/drawingml/2006/main">
                <a:graphicData uri="http://schemas.microsoft.com/office/word/2010/wordprocessingShape">
                  <wps:wsp>
                    <wps:cNvSpPr txBox="1"/>
                    <wps:spPr>
                      <a:xfrm>
                        <a:off x="0" y="0"/>
                        <a:ext cx="4608830" cy="121920"/>
                      </a:xfrm>
                      <a:prstGeom prst="rect">
                        <a:avLst/>
                      </a:prstGeom>
                      <a:noFill/>
                    </wps:spPr>
                    <wps:txbx>
                      <w:txbxContent>
                        <w:p w14:paraId="7CA7A384" w14:textId="77777777" w:rsidR="00433AE5" w:rsidRDefault="00903536">
                          <w:pPr>
                            <w:pStyle w:val="ad"/>
                            <w:tabs>
                              <w:tab w:val="right" w:pos="4138"/>
                              <w:tab w:val="right" w:pos="7258"/>
                            </w:tabs>
                            <w:rPr>
                              <w:sz w:val="13"/>
                              <w:szCs w:val="13"/>
                            </w:rPr>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Ст. Нюховскоіі</w:t>
                          </w:r>
                        </w:p>
                      </w:txbxContent>
                    </wps:txbx>
                    <wps:bodyPr lIns="0" tIns="0" rIns="0" bIns="0">
                      <a:spAutoFit/>
                    </wps:bodyPr>
                  </wps:wsp>
                </a:graphicData>
              </a:graphic>
            </wp:anchor>
          </w:drawing>
        </mc:Choice>
        <mc:Fallback>
          <w:pict>
            <v:shape id="_x0000_s3095" type="#_x0000_t202" style="position:absolute;margin-left:19.199999999999999pt;margin-top:32.950000000000003pt;width:362.90000000000003pt;height:9.5999999999999996pt;z-index:-1887420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258"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Тульск.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Ст. Нюховскоіі</w:t>
                    </w:r>
                  </w:p>
                </w:txbxContent>
              </v:textbox>
              <w10:wrap anchorx="page" anchory="page"/>
            </v:shape>
          </w:pict>
        </mc:Fallback>
      </mc:AlternateContent>
    </w:r>
  </w:p>
</w:hdr>
</file>

<file path=word/header10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E2803" w14:textId="77777777" w:rsidR="00433AE5" w:rsidRDefault="00903536">
    <w:pPr>
      <w:spacing w:line="1" w:lineRule="exact"/>
    </w:pPr>
    <w:r>
      <w:rPr>
        <w:noProof/>
      </w:rPr>
      <mc:AlternateContent>
        <mc:Choice Requires="wps">
          <w:drawing>
            <wp:anchor distT="0" distB="0" distL="0" distR="0" simplePos="0" relativeHeight="62916751" behindDoc="1" locked="0" layoutInCell="1" allowOverlap="1" wp14:anchorId="346605F8" wp14:editId="48FFD861">
              <wp:simplePos x="0" y="0"/>
              <wp:positionH relativeFrom="page">
                <wp:posOffset>704215</wp:posOffset>
              </wp:positionH>
              <wp:positionV relativeFrom="page">
                <wp:posOffset>525780</wp:posOffset>
              </wp:positionV>
              <wp:extent cx="4517390" cy="125095"/>
              <wp:effectExtent l="0" t="0" r="0" b="0"/>
              <wp:wrapNone/>
              <wp:docPr id="2073" name="Shape 2073"/>
              <wp:cNvGraphicFramePr/>
              <a:graphic xmlns:a="http://schemas.openxmlformats.org/drawingml/2006/main">
                <a:graphicData uri="http://schemas.microsoft.com/office/word/2010/wordprocessingShape">
                  <wps:wsp>
                    <wps:cNvSpPr txBox="1"/>
                    <wps:spPr>
                      <a:xfrm>
                        <a:off x="0" y="0"/>
                        <a:ext cx="4517390" cy="125095"/>
                      </a:xfrm>
                      <a:prstGeom prst="rect">
                        <a:avLst/>
                      </a:prstGeom>
                      <a:noFill/>
                    </wps:spPr>
                    <wps:txbx>
                      <w:txbxContent>
                        <w:p w14:paraId="6CD965DF" w14:textId="77777777" w:rsidR="00433AE5" w:rsidRDefault="00903536">
                          <w:pPr>
                            <w:pStyle w:val="ad"/>
                            <w:tabs>
                              <w:tab w:val="right" w:pos="4075"/>
                              <w:tab w:val="right" w:pos="7114"/>
                            </w:tabs>
                          </w:pPr>
                          <w:r>
                            <w:rPr>
                              <w:smallCaps/>
                            </w:rPr>
                            <w:t>Тульск. у.</w:t>
                          </w:r>
                          <w:r>
                            <w:tab/>
                            <w:t>— 1182 —</w:t>
                          </w:r>
                          <w:r>
                            <w:tab/>
                            <w:t>Ст. Нюховской</w:t>
                          </w:r>
                        </w:p>
                      </w:txbxContent>
                    </wps:txbx>
                    <wps:bodyPr lIns="0" tIns="0" rIns="0" bIns="0">
                      <a:spAutoFit/>
                    </wps:bodyPr>
                  </wps:wsp>
                </a:graphicData>
              </a:graphic>
            </wp:anchor>
          </w:drawing>
        </mc:Choice>
        <mc:Fallback>
          <w:pict>
            <v:shape id="_x0000_s3099" type="#_x0000_t202" style="position:absolute;margin-left:55.450000000000003pt;margin-top:41.399999999999999pt;width:355.69999999999999pt;height:9.8499999999999996pt;z-index:-1887420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1182 —</w:t>
                      <w:tab/>
                      <w:t>Ст. Нюховской</w:t>
                    </w:r>
                  </w:p>
                </w:txbxContent>
              </v:textbox>
              <w10:wrap anchorx="page" anchory="page"/>
            </v:shape>
          </w:pict>
        </mc:Fallback>
      </mc:AlternateContent>
    </w:r>
  </w:p>
</w:hdr>
</file>

<file path=word/header10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176D2" w14:textId="77777777" w:rsidR="00433AE5" w:rsidRDefault="00903536">
    <w:pPr>
      <w:spacing w:line="1" w:lineRule="exact"/>
    </w:pPr>
    <w:r>
      <w:rPr>
        <w:noProof/>
      </w:rPr>
      <mc:AlternateContent>
        <mc:Choice Requires="wps">
          <w:drawing>
            <wp:anchor distT="0" distB="0" distL="0" distR="0" simplePos="0" relativeHeight="62916749" behindDoc="1" locked="0" layoutInCell="1" allowOverlap="1" wp14:anchorId="1A1CE08D" wp14:editId="60DF367F">
              <wp:simplePos x="0" y="0"/>
              <wp:positionH relativeFrom="page">
                <wp:posOffset>704215</wp:posOffset>
              </wp:positionH>
              <wp:positionV relativeFrom="page">
                <wp:posOffset>525780</wp:posOffset>
              </wp:positionV>
              <wp:extent cx="4517390" cy="125095"/>
              <wp:effectExtent l="0" t="0" r="0" b="0"/>
              <wp:wrapNone/>
              <wp:docPr id="2071" name="Shape 2071"/>
              <wp:cNvGraphicFramePr/>
              <a:graphic xmlns:a="http://schemas.openxmlformats.org/drawingml/2006/main">
                <a:graphicData uri="http://schemas.microsoft.com/office/word/2010/wordprocessingShape">
                  <wps:wsp>
                    <wps:cNvSpPr txBox="1"/>
                    <wps:spPr>
                      <a:xfrm>
                        <a:off x="0" y="0"/>
                        <a:ext cx="4517390" cy="125095"/>
                      </a:xfrm>
                      <a:prstGeom prst="rect">
                        <a:avLst/>
                      </a:prstGeom>
                      <a:noFill/>
                    </wps:spPr>
                    <wps:txbx>
                      <w:txbxContent>
                        <w:p w14:paraId="1273A0EF" w14:textId="77777777" w:rsidR="00433AE5" w:rsidRDefault="00903536">
                          <w:pPr>
                            <w:pStyle w:val="ad"/>
                            <w:tabs>
                              <w:tab w:val="right" w:pos="4075"/>
                              <w:tab w:val="right" w:pos="7114"/>
                            </w:tabs>
                          </w:pPr>
                          <w:r>
                            <w:rPr>
                              <w:smallCaps/>
                            </w:rPr>
                            <w:t>Тульск. у.</w:t>
                          </w:r>
                          <w:r>
                            <w:tab/>
                            <w:t>— 1182 —</w:t>
                          </w:r>
                          <w:r>
                            <w:tab/>
                            <w:t>Ст. Нюховской</w:t>
                          </w:r>
                        </w:p>
                      </w:txbxContent>
                    </wps:txbx>
                    <wps:bodyPr lIns="0" tIns="0" rIns="0" bIns="0">
                      <a:spAutoFit/>
                    </wps:bodyPr>
                  </wps:wsp>
                </a:graphicData>
              </a:graphic>
            </wp:anchor>
          </w:drawing>
        </mc:Choice>
        <mc:Fallback>
          <w:pict>
            <v:shape id="_x0000_s3097" type="#_x0000_t202" style="position:absolute;margin-left:55.450000000000003pt;margin-top:41.399999999999999pt;width:355.69999999999999pt;height:9.8499999999999996pt;z-index:-1887420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1182 —</w:t>
                      <w:tab/>
                      <w:t>Ст. Нюховской</w:t>
                    </w:r>
                  </w:p>
                </w:txbxContent>
              </v:textbox>
              <w10:wrap anchorx="page" anchory="page"/>
            </v:shape>
          </w:pict>
        </mc:Fallback>
      </mc:AlternateContent>
    </w:r>
  </w:p>
</w:hdr>
</file>

<file path=word/header10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B2348" w14:textId="77777777" w:rsidR="00433AE5" w:rsidRDefault="00903536">
    <w:pPr>
      <w:spacing w:line="1" w:lineRule="exact"/>
    </w:pPr>
    <w:r>
      <w:rPr>
        <w:noProof/>
      </w:rPr>
      <mc:AlternateContent>
        <mc:Choice Requires="wps">
          <w:drawing>
            <wp:anchor distT="0" distB="0" distL="0" distR="0" simplePos="0" relativeHeight="62916755" behindDoc="1" locked="0" layoutInCell="1" allowOverlap="1" wp14:anchorId="6E3A8598" wp14:editId="562401CB">
              <wp:simplePos x="0" y="0"/>
              <wp:positionH relativeFrom="page">
                <wp:posOffset>713740</wp:posOffset>
              </wp:positionH>
              <wp:positionV relativeFrom="page">
                <wp:posOffset>507365</wp:posOffset>
              </wp:positionV>
              <wp:extent cx="4568825" cy="143510"/>
              <wp:effectExtent l="0" t="0" r="0" b="0"/>
              <wp:wrapNone/>
              <wp:docPr id="2077" name="Shape 2077"/>
              <wp:cNvGraphicFramePr/>
              <a:graphic xmlns:a="http://schemas.openxmlformats.org/drawingml/2006/main">
                <a:graphicData uri="http://schemas.microsoft.com/office/word/2010/wordprocessingShape">
                  <wps:wsp>
                    <wps:cNvSpPr txBox="1"/>
                    <wps:spPr>
                      <a:xfrm>
                        <a:off x="0" y="0"/>
                        <a:ext cx="4568825" cy="143510"/>
                      </a:xfrm>
                      <a:prstGeom prst="rect">
                        <a:avLst/>
                      </a:prstGeom>
                      <a:noFill/>
                    </wps:spPr>
                    <wps:txbx>
                      <w:txbxContent>
                        <w:p w14:paraId="4DABA109" w14:textId="77777777" w:rsidR="00433AE5" w:rsidRDefault="00903536">
                          <w:pPr>
                            <w:pStyle w:val="ad"/>
                            <w:tabs>
                              <w:tab w:val="right" w:pos="4075"/>
                              <w:tab w:val="right" w:pos="7195"/>
                            </w:tabs>
                          </w:pPr>
                          <w:r>
                            <w:rPr>
                              <w:smallCaps/>
                            </w:rPr>
                            <w:t>Тульск. у.</w:t>
                          </w:r>
                          <w:r>
                            <w:tab/>
                            <w:t>—</w:t>
                          </w:r>
                          <w:r>
                            <w:fldChar w:fldCharType="begin"/>
                          </w:r>
                          <w:r>
                            <w:instrText xml:space="preserve"> PAGE \* MERGEFORMAT </w:instrText>
                          </w:r>
                          <w:r>
                            <w:fldChar w:fldCharType="separate"/>
                          </w:r>
                          <w:r>
                            <w:t>#</w:t>
                          </w:r>
                          <w:r>
                            <w:fldChar w:fldCharType="end"/>
                          </w:r>
                          <w:r>
                            <w:t xml:space="preserve"> —</w:t>
                          </w:r>
                          <w:r>
                            <w:tab/>
                            <w:t>Ст.|3лост₽ожской</w:t>
                          </w:r>
                        </w:p>
                      </w:txbxContent>
                    </wps:txbx>
                    <wps:bodyPr lIns="0" tIns="0" rIns="0" bIns="0">
                      <a:spAutoFit/>
                    </wps:bodyPr>
                  </wps:wsp>
                </a:graphicData>
              </a:graphic>
            </wp:anchor>
          </w:drawing>
        </mc:Choice>
        <mc:Fallback>
          <w:pict>
            <v:shape id="_x0000_s3103" type="#_x0000_t202" style="position:absolute;margin-left:56.200000000000003pt;margin-top:39.950000000000003pt;width:359.75pt;height:11.300000000000001pt;z-index:-1887419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Ст.|3лост₽ожской</w:t>
                    </w:r>
                  </w:p>
                </w:txbxContent>
              </v:textbox>
              <w10:wrap anchorx="page" anchory="page"/>
            </v:shape>
          </w:pict>
        </mc:Fallback>
      </mc:AlternateContent>
    </w:r>
  </w:p>
</w:hdr>
</file>

<file path=word/header10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CF67C" w14:textId="77777777" w:rsidR="00433AE5" w:rsidRDefault="00903536">
    <w:pPr>
      <w:spacing w:line="1" w:lineRule="exact"/>
    </w:pPr>
    <w:r>
      <w:rPr>
        <w:noProof/>
      </w:rPr>
      <mc:AlternateContent>
        <mc:Choice Requires="wps">
          <w:drawing>
            <wp:anchor distT="0" distB="0" distL="0" distR="0" simplePos="0" relativeHeight="62916753" behindDoc="1" locked="0" layoutInCell="1" allowOverlap="1" wp14:anchorId="3E65A00A" wp14:editId="5BB96A8F">
              <wp:simplePos x="0" y="0"/>
              <wp:positionH relativeFrom="page">
                <wp:posOffset>713740</wp:posOffset>
              </wp:positionH>
              <wp:positionV relativeFrom="page">
                <wp:posOffset>507365</wp:posOffset>
              </wp:positionV>
              <wp:extent cx="4568825" cy="143510"/>
              <wp:effectExtent l="0" t="0" r="0" b="0"/>
              <wp:wrapNone/>
              <wp:docPr id="2075" name="Shape 2075"/>
              <wp:cNvGraphicFramePr/>
              <a:graphic xmlns:a="http://schemas.openxmlformats.org/drawingml/2006/main">
                <a:graphicData uri="http://schemas.microsoft.com/office/word/2010/wordprocessingShape">
                  <wps:wsp>
                    <wps:cNvSpPr txBox="1"/>
                    <wps:spPr>
                      <a:xfrm>
                        <a:off x="0" y="0"/>
                        <a:ext cx="4568825" cy="143510"/>
                      </a:xfrm>
                      <a:prstGeom prst="rect">
                        <a:avLst/>
                      </a:prstGeom>
                      <a:noFill/>
                    </wps:spPr>
                    <wps:txbx>
                      <w:txbxContent>
                        <w:p w14:paraId="2C04AA8B" w14:textId="77777777" w:rsidR="00433AE5" w:rsidRDefault="00903536">
                          <w:pPr>
                            <w:pStyle w:val="ad"/>
                            <w:tabs>
                              <w:tab w:val="right" w:pos="4075"/>
                              <w:tab w:val="right" w:pos="7195"/>
                            </w:tabs>
                          </w:pPr>
                          <w:r>
                            <w:rPr>
                              <w:smallCaps/>
                            </w:rPr>
                            <w:t>Тульск. у.</w:t>
                          </w:r>
                          <w:r>
                            <w:tab/>
                            <w:t>—</w:t>
                          </w:r>
                          <w:r>
                            <w:fldChar w:fldCharType="begin"/>
                          </w:r>
                          <w:r>
                            <w:instrText xml:space="preserve"> PAGE \* MERGEFORMAT </w:instrText>
                          </w:r>
                          <w:r>
                            <w:fldChar w:fldCharType="separate"/>
                          </w:r>
                          <w:r>
                            <w:t>#</w:t>
                          </w:r>
                          <w:r>
                            <w:fldChar w:fldCharType="end"/>
                          </w:r>
                          <w:r>
                            <w:t xml:space="preserve"> —</w:t>
                          </w:r>
                          <w:r>
                            <w:tab/>
                            <w:t>Ст.|3лост₽ожской</w:t>
                          </w:r>
                        </w:p>
                      </w:txbxContent>
                    </wps:txbx>
                    <wps:bodyPr lIns="0" tIns="0" rIns="0" bIns="0">
                      <a:spAutoFit/>
                    </wps:bodyPr>
                  </wps:wsp>
                </a:graphicData>
              </a:graphic>
            </wp:anchor>
          </w:drawing>
        </mc:Choice>
        <mc:Fallback>
          <w:pict>
            <v:shape id="_x0000_s3101" type="#_x0000_t202" style="position:absolute;margin-left:56.200000000000003pt;margin-top:39.950000000000003pt;width:359.75pt;height:11.300000000000001pt;z-index:-1887420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Ст.|3лост₽ожской</w:t>
                    </w:r>
                  </w:p>
                </w:txbxContent>
              </v:textbox>
              <w10:wrap anchorx="page" anchory="page"/>
            </v:shape>
          </w:pict>
        </mc:Fallback>
      </mc:AlternateContent>
    </w:r>
  </w:p>
</w:hdr>
</file>

<file path=word/header10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1B3EF" w14:textId="77777777" w:rsidR="00433AE5" w:rsidRDefault="00903536">
    <w:pPr>
      <w:spacing w:line="1" w:lineRule="exact"/>
    </w:pPr>
    <w:r>
      <w:rPr>
        <w:noProof/>
      </w:rPr>
      <mc:AlternateContent>
        <mc:Choice Requires="wps">
          <w:drawing>
            <wp:anchor distT="0" distB="0" distL="0" distR="0" simplePos="0" relativeHeight="62916757" behindDoc="1" locked="0" layoutInCell="1" allowOverlap="1" wp14:anchorId="7339E25D" wp14:editId="0EADF1A4">
              <wp:simplePos x="0" y="0"/>
              <wp:positionH relativeFrom="page">
                <wp:posOffset>243840</wp:posOffset>
              </wp:positionH>
              <wp:positionV relativeFrom="page">
                <wp:posOffset>418465</wp:posOffset>
              </wp:positionV>
              <wp:extent cx="4608830" cy="121920"/>
              <wp:effectExtent l="0" t="0" r="0" b="0"/>
              <wp:wrapNone/>
              <wp:docPr id="2079" name="Shape 2079"/>
              <wp:cNvGraphicFramePr/>
              <a:graphic xmlns:a="http://schemas.openxmlformats.org/drawingml/2006/main">
                <a:graphicData uri="http://schemas.microsoft.com/office/word/2010/wordprocessingShape">
                  <wps:wsp>
                    <wps:cNvSpPr txBox="1"/>
                    <wps:spPr>
                      <a:xfrm>
                        <a:off x="0" y="0"/>
                        <a:ext cx="4608830" cy="121920"/>
                      </a:xfrm>
                      <a:prstGeom prst="rect">
                        <a:avLst/>
                      </a:prstGeom>
                      <a:noFill/>
                    </wps:spPr>
                    <wps:txbx>
                      <w:txbxContent>
                        <w:p w14:paraId="5A11035D" w14:textId="77777777" w:rsidR="00433AE5" w:rsidRDefault="00903536">
                          <w:pPr>
                            <w:pStyle w:val="ad"/>
                            <w:tabs>
                              <w:tab w:val="right" w:pos="4138"/>
                              <w:tab w:val="right" w:pos="7258"/>
                            </w:tabs>
                            <w:rPr>
                              <w:sz w:val="13"/>
                              <w:szCs w:val="13"/>
                            </w:rPr>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Ст. Нюховскоіі</w:t>
                          </w:r>
                        </w:p>
                      </w:txbxContent>
                    </wps:txbx>
                    <wps:bodyPr lIns="0" tIns="0" rIns="0" bIns="0">
                      <a:spAutoFit/>
                    </wps:bodyPr>
                  </wps:wsp>
                </a:graphicData>
              </a:graphic>
            </wp:anchor>
          </w:drawing>
        </mc:Choice>
        <mc:Fallback>
          <w:pict>
            <v:shape id="_x0000_s3105" type="#_x0000_t202" style="position:absolute;margin-left:19.199999999999999pt;margin-top:32.950000000000003pt;width:362.90000000000003pt;height:9.5999999999999996pt;z-index:-1887419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258"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Тульск.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Ст. Нюховскоіі</w:t>
                    </w:r>
                  </w:p>
                </w:txbxContent>
              </v:textbox>
              <w10:wrap anchorx="page" anchory="page"/>
            </v:shape>
          </w:pict>
        </mc:Fallback>
      </mc:AlternateContent>
    </w:r>
  </w:p>
</w:hdr>
</file>

<file path=word/header10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2A0F9" w14:textId="77777777" w:rsidR="00433AE5" w:rsidRDefault="00903536">
    <w:pPr>
      <w:spacing w:line="1" w:lineRule="exact"/>
    </w:pPr>
    <w:r>
      <w:rPr>
        <w:noProof/>
      </w:rPr>
      <mc:AlternateContent>
        <mc:Choice Requires="wps">
          <w:drawing>
            <wp:anchor distT="0" distB="0" distL="0" distR="0" simplePos="0" relativeHeight="62916761" behindDoc="1" locked="0" layoutInCell="1" allowOverlap="1" wp14:anchorId="421BCAC3" wp14:editId="3F3E7ECB">
              <wp:simplePos x="0" y="0"/>
              <wp:positionH relativeFrom="page">
                <wp:posOffset>378460</wp:posOffset>
              </wp:positionH>
              <wp:positionV relativeFrom="page">
                <wp:posOffset>495300</wp:posOffset>
              </wp:positionV>
              <wp:extent cx="4413250" cy="155575"/>
              <wp:effectExtent l="0" t="0" r="0" b="0"/>
              <wp:wrapNone/>
              <wp:docPr id="2083" name="Shape 2083"/>
              <wp:cNvGraphicFramePr/>
              <a:graphic xmlns:a="http://schemas.openxmlformats.org/drawingml/2006/main">
                <a:graphicData uri="http://schemas.microsoft.com/office/word/2010/wordprocessingShape">
                  <wps:wsp>
                    <wps:cNvSpPr txBox="1"/>
                    <wps:spPr>
                      <a:xfrm>
                        <a:off x="0" y="0"/>
                        <a:ext cx="4413250" cy="155575"/>
                      </a:xfrm>
                      <a:prstGeom prst="rect">
                        <a:avLst/>
                      </a:prstGeom>
                      <a:noFill/>
                    </wps:spPr>
                    <wps:txbx>
                      <w:txbxContent>
                        <w:p w14:paraId="6DB5323A" w14:textId="77777777" w:rsidR="00433AE5" w:rsidRDefault="00903536">
                          <w:pPr>
                            <w:pStyle w:val="ad"/>
                            <w:tabs>
                              <w:tab w:val="right" w:pos="3955"/>
                              <w:tab w:val="right" w:pos="6950"/>
                            </w:tabs>
                          </w:pPr>
                          <w:r>
                            <w:rPr>
                              <w:smallCaps/>
                            </w:rPr>
                            <w:t>Тульск. у.</w:t>
                          </w:r>
                          <w:r>
                            <w:rPr>
                              <w:sz w:val="22"/>
                              <w:szCs w:val="22"/>
                            </w:rPr>
                            <w:tab/>
                            <w:t>—1135 —</w:t>
                          </w:r>
                          <w:r>
                            <w:rPr>
                              <w:sz w:val="22"/>
                              <w:szCs w:val="22"/>
                            </w:rPr>
                            <w:tab/>
                            <w:t xml:space="preserve">* Ст. </w:t>
                          </w:r>
                          <w:r>
                            <w:rPr>
                              <w:smallCaps/>
                            </w:rPr>
                            <w:t>Заострожской</w:t>
                          </w:r>
                        </w:p>
                      </w:txbxContent>
                    </wps:txbx>
                    <wps:bodyPr lIns="0" tIns="0" rIns="0" bIns="0">
                      <a:spAutoFit/>
                    </wps:bodyPr>
                  </wps:wsp>
                </a:graphicData>
              </a:graphic>
            </wp:anchor>
          </w:drawing>
        </mc:Choice>
        <mc:Fallback>
          <w:pict>
            <v:shape id="_x0000_s3109" type="#_x0000_t202" style="position:absolute;margin-left:29.800000000000001pt;margin-top:39.pt;width:347.5pt;height:12.25pt;z-index:-1887419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—1135 —</w:t>
                      <w:tab/>
                      <w:t xml:space="preserve">* 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5BD0C" w14:textId="77777777" w:rsidR="00433AE5" w:rsidRDefault="00903536">
    <w:pPr>
      <w:spacing w:line="1" w:lineRule="exact"/>
    </w:pPr>
    <w:r>
      <w:rPr>
        <w:noProof/>
      </w:rPr>
      <mc:AlternateContent>
        <mc:Choice Requires="wps">
          <w:drawing>
            <wp:anchor distT="0" distB="0" distL="0" distR="0" simplePos="0" relativeHeight="62916759" behindDoc="1" locked="0" layoutInCell="1" allowOverlap="1" wp14:anchorId="5B93176C" wp14:editId="34F676BB">
              <wp:simplePos x="0" y="0"/>
              <wp:positionH relativeFrom="page">
                <wp:posOffset>378460</wp:posOffset>
              </wp:positionH>
              <wp:positionV relativeFrom="page">
                <wp:posOffset>495300</wp:posOffset>
              </wp:positionV>
              <wp:extent cx="4413250" cy="155575"/>
              <wp:effectExtent l="0" t="0" r="0" b="0"/>
              <wp:wrapNone/>
              <wp:docPr id="2081" name="Shape 2081"/>
              <wp:cNvGraphicFramePr/>
              <a:graphic xmlns:a="http://schemas.openxmlformats.org/drawingml/2006/main">
                <a:graphicData uri="http://schemas.microsoft.com/office/word/2010/wordprocessingShape">
                  <wps:wsp>
                    <wps:cNvSpPr txBox="1"/>
                    <wps:spPr>
                      <a:xfrm>
                        <a:off x="0" y="0"/>
                        <a:ext cx="4413250" cy="155575"/>
                      </a:xfrm>
                      <a:prstGeom prst="rect">
                        <a:avLst/>
                      </a:prstGeom>
                      <a:noFill/>
                    </wps:spPr>
                    <wps:txbx>
                      <w:txbxContent>
                        <w:p w14:paraId="7095F3D0" w14:textId="77777777" w:rsidR="00433AE5" w:rsidRDefault="00903536">
                          <w:pPr>
                            <w:pStyle w:val="ad"/>
                            <w:tabs>
                              <w:tab w:val="right" w:pos="3955"/>
                              <w:tab w:val="right" w:pos="6950"/>
                            </w:tabs>
                          </w:pPr>
                          <w:r>
                            <w:rPr>
                              <w:smallCaps/>
                            </w:rPr>
                            <w:t>Тульск. у.</w:t>
                          </w:r>
                          <w:r>
                            <w:rPr>
                              <w:sz w:val="22"/>
                              <w:szCs w:val="22"/>
                            </w:rPr>
                            <w:tab/>
                            <w:t>—1135 —</w:t>
                          </w:r>
                          <w:r>
                            <w:rPr>
                              <w:sz w:val="22"/>
                              <w:szCs w:val="22"/>
                            </w:rPr>
                            <w:tab/>
                            <w:t xml:space="preserve">* Ст. </w:t>
                          </w:r>
                          <w:r>
                            <w:rPr>
                              <w:smallCaps/>
                            </w:rPr>
                            <w:t>Заострожской</w:t>
                          </w:r>
                        </w:p>
                      </w:txbxContent>
                    </wps:txbx>
                    <wps:bodyPr lIns="0" tIns="0" rIns="0" bIns="0">
                      <a:spAutoFit/>
                    </wps:bodyPr>
                  </wps:wsp>
                </a:graphicData>
              </a:graphic>
            </wp:anchor>
          </w:drawing>
        </mc:Choice>
        <mc:Fallback>
          <w:pict>
            <v:shape id="_x0000_s3107" type="#_x0000_t202" style="position:absolute;margin-left:29.800000000000001pt;margin-top:39.pt;width:347.5pt;height:12.25pt;z-index:-1887419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—1135 —</w:t>
                      <w:tab/>
                      <w:t xml:space="preserve">* 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D01E8" w14:textId="77777777" w:rsidR="00433AE5" w:rsidRDefault="00903536">
    <w:pPr>
      <w:spacing w:line="1" w:lineRule="exact"/>
    </w:pPr>
    <w:r>
      <w:rPr>
        <w:noProof/>
      </w:rPr>
      <mc:AlternateContent>
        <mc:Choice Requires="wps">
          <w:drawing>
            <wp:anchor distT="0" distB="0" distL="0" distR="0" simplePos="0" relativeHeight="62916765" behindDoc="1" locked="0" layoutInCell="1" allowOverlap="1" wp14:anchorId="6E35BE5F" wp14:editId="1ED52592">
              <wp:simplePos x="0" y="0"/>
              <wp:positionH relativeFrom="page">
                <wp:posOffset>378460</wp:posOffset>
              </wp:positionH>
              <wp:positionV relativeFrom="page">
                <wp:posOffset>424815</wp:posOffset>
              </wp:positionV>
              <wp:extent cx="4480560" cy="121920"/>
              <wp:effectExtent l="0" t="0" r="0" b="0"/>
              <wp:wrapNone/>
              <wp:docPr id="2087" name="Shape 2087"/>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06F7C474"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13" type="#_x0000_t202" style="position:absolute;margin-left:29.800000000000001pt;margin-top:33.450000000000003pt;width:352.80000000000001pt;height:9.5999999999999996pt;z-index:-1887419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C3218" w14:textId="77777777" w:rsidR="00433AE5" w:rsidRDefault="00903536">
    <w:pPr>
      <w:spacing w:line="1" w:lineRule="exact"/>
    </w:pPr>
    <w:r>
      <w:rPr>
        <w:noProof/>
      </w:rPr>
      <mc:AlternateContent>
        <mc:Choice Requires="wps">
          <w:drawing>
            <wp:anchor distT="0" distB="0" distL="0" distR="0" simplePos="0" relativeHeight="62914911" behindDoc="1" locked="0" layoutInCell="1" allowOverlap="1" wp14:anchorId="65F73FF1" wp14:editId="595CDF69">
              <wp:simplePos x="0" y="0"/>
              <wp:positionH relativeFrom="page">
                <wp:posOffset>490220</wp:posOffset>
              </wp:positionH>
              <wp:positionV relativeFrom="page">
                <wp:posOffset>433705</wp:posOffset>
              </wp:positionV>
              <wp:extent cx="4593590" cy="133985"/>
              <wp:effectExtent l="0" t="0" r="0" b="0"/>
              <wp:wrapNone/>
              <wp:docPr id="223" name="Shape 223"/>
              <wp:cNvGraphicFramePr/>
              <a:graphic xmlns:a="http://schemas.openxmlformats.org/drawingml/2006/main">
                <a:graphicData uri="http://schemas.microsoft.com/office/word/2010/wordprocessingShape">
                  <wps:wsp>
                    <wps:cNvSpPr txBox="1"/>
                    <wps:spPr>
                      <a:xfrm>
                        <a:off x="0" y="0"/>
                        <a:ext cx="4593590" cy="133985"/>
                      </a:xfrm>
                      <a:prstGeom prst="rect">
                        <a:avLst/>
                      </a:prstGeom>
                      <a:noFill/>
                    </wps:spPr>
                    <wps:txbx>
                      <w:txbxContent>
                        <w:p w14:paraId="15E12C67" w14:textId="77777777" w:rsidR="00433AE5" w:rsidRDefault="00903536">
                          <w:pPr>
                            <w:pStyle w:val="ad"/>
                            <w:tabs>
                              <w:tab w:val="right" w:pos="4133"/>
                              <w:tab w:val="right" w:pos="7234"/>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49" type="#_x0000_t202" style="position:absolute;margin-left:38.600000000000001pt;margin-top:34.149999999999999pt;width:361.69999999999999pt;height:10.550000000000001pt;z-index:-1887438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0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BDACF" w14:textId="77777777" w:rsidR="00433AE5" w:rsidRDefault="00903536">
    <w:pPr>
      <w:spacing w:line="1" w:lineRule="exact"/>
    </w:pPr>
    <w:r>
      <w:rPr>
        <w:noProof/>
      </w:rPr>
      <mc:AlternateContent>
        <mc:Choice Requires="wps">
          <w:drawing>
            <wp:anchor distT="0" distB="0" distL="0" distR="0" simplePos="0" relativeHeight="62916763" behindDoc="1" locked="0" layoutInCell="1" allowOverlap="1" wp14:anchorId="720F0A9B" wp14:editId="4616E1D5">
              <wp:simplePos x="0" y="0"/>
              <wp:positionH relativeFrom="page">
                <wp:posOffset>378460</wp:posOffset>
              </wp:positionH>
              <wp:positionV relativeFrom="page">
                <wp:posOffset>424815</wp:posOffset>
              </wp:positionV>
              <wp:extent cx="4480560" cy="121920"/>
              <wp:effectExtent l="0" t="0" r="0" b="0"/>
              <wp:wrapNone/>
              <wp:docPr id="2085" name="Shape 2085"/>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5E959EF8"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11" type="#_x0000_t202" style="position:absolute;margin-left:29.800000000000001pt;margin-top:33.450000000000003pt;width:352.80000000000001pt;height:9.5999999999999996pt;z-index:-1887419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E46B4" w14:textId="77777777" w:rsidR="00433AE5" w:rsidRDefault="00903536">
    <w:pPr>
      <w:spacing w:line="1" w:lineRule="exact"/>
    </w:pPr>
    <w:r>
      <w:rPr>
        <w:noProof/>
      </w:rPr>
      <mc:AlternateContent>
        <mc:Choice Requires="wps">
          <w:drawing>
            <wp:anchor distT="0" distB="0" distL="0" distR="0" simplePos="0" relativeHeight="62916769" behindDoc="1" locked="0" layoutInCell="1" allowOverlap="1" wp14:anchorId="76E2763A" wp14:editId="68DE84B5">
              <wp:simplePos x="0" y="0"/>
              <wp:positionH relativeFrom="page">
                <wp:posOffset>378460</wp:posOffset>
              </wp:positionH>
              <wp:positionV relativeFrom="page">
                <wp:posOffset>424815</wp:posOffset>
              </wp:positionV>
              <wp:extent cx="4480560" cy="121920"/>
              <wp:effectExtent l="0" t="0" r="0" b="0"/>
              <wp:wrapNone/>
              <wp:docPr id="2091" name="Shape 2091"/>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283C5EEA"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17" type="#_x0000_t202" style="position:absolute;margin-left:29.800000000000001pt;margin-top:33.450000000000003pt;width:352.80000000000001pt;height:9.5999999999999996pt;z-index:-1887419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9CBDA" w14:textId="77777777" w:rsidR="00433AE5" w:rsidRDefault="00903536">
    <w:pPr>
      <w:spacing w:line="1" w:lineRule="exact"/>
    </w:pPr>
    <w:r>
      <w:rPr>
        <w:noProof/>
      </w:rPr>
      <mc:AlternateContent>
        <mc:Choice Requires="wps">
          <w:drawing>
            <wp:anchor distT="0" distB="0" distL="0" distR="0" simplePos="0" relativeHeight="62916767" behindDoc="1" locked="0" layoutInCell="1" allowOverlap="1" wp14:anchorId="3B95F47D" wp14:editId="02D125FF">
              <wp:simplePos x="0" y="0"/>
              <wp:positionH relativeFrom="page">
                <wp:posOffset>378460</wp:posOffset>
              </wp:positionH>
              <wp:positionV relativeFrom="page">
                <wp:posOffset>424815</wp:posOffset>
              </wp:positionV>
              <wp:extent cx="4480560" cy="121920"/>
              <wp:effectExtent l="0" t="0" r="0" b="0"/>
              <wp:wrapNone/>
              <wp:docPr id="2089" name="Shape 2089"/>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0BB7EC39"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15" type="#_x0000_t202" style="position:absolute;margin-left:29.800000000000001pt;margin-top:33.450000000000003pt;width:352.80000000000001pt;height:9.5999999999999996pt;z-index:-1887419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DEBA7" w14:textId="77777777" w:rsidR="00433AE5" w:rsidRDefault="00903536">
    <w:pPr>
      <w:spacing w:line="1" w:lineRule="exact"/>
    </w:pPr>
    <w:r>
      <w:rPr>
        <w:noProof/>
      </w:rPr>
      <mc:AlternateContent>
        <mc:Choice Requires="wps">
          <w:drawing>
            <wp:anchor distT="0" distB="0" distL="0" distR="0" simplePos="0" relativeHeight="62916771" behindDoc="1" locked="0" layoutInCell="1" allowOverlap="1" wp14:anchorId="2CAB5F29" wp14:editId="456E723A">
              <wp:simplePos x="0" y="0"/>
              <wp:positionH relativeFrom="page">
                <wp:posOffset>628015</wp:posOffset>
              </wp:positionH>
              <wp:positionV relativeFrom="page">
                <wp:posOffset>528955</wp:posOffset>
              </wp:positionV>
              <wp:extent cx="4578350" cy="121920"/>
              <wp:effectExtent l="0" t="0" r="0" b="0"/>
              <wp:wrapNone/>
              <wp:docPr id="2093" name="Shape 2093"/>
              <wp:cNvGraphicFramePr/>
              <a:graphic xmlns:a="http://schemas.openxmlformats.org/drawingml/2006/main">
                <a:graphicData uri="http://schemas.microsoft.com/office/word/2010/wordprocessingShape">
                  <wps:wsp>
                    <wps:cNvSpPr txBox="1"/>
                    <wps:spPr>
                      <a:xfrm>
                        <a:off x="0" y="0"/>
                        <a:ext cx="4578350" cy="121920"/>
                      </a:xfrm>
                      <a:prstGeom prst="rect">
                        <a:avLst/>
                      </a:prstGeom>
                      <a:noFill/>
                    </wps:spPr>
                    <wps:txbx>
                      <w:txbxContent>
                        <w:p w14:paraId="5FC1AD2C" w14:textId="77777777" w:rsidR="00433AE5" w:rsidRDefault="00903536">
                          <w:pPr>
                            <w:pStyle w:val="ad"/>
                            <w:tabs>
                              <w:tab w:val="right" w:pos="4032"/>
                              <w:tab w:val="right" w:pos="7210"/>
                            </w:tabs>
                          </w:pPr>
                          <w:r>
                            <w:rPr>
                              <w:smallCaps/>
                            </w:rPr>
                            <w:t>Тульск.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Заострожской '</w:t>
                          </w:r>
                        </w:p>
                      </w:txbxContent>
                    </wps:txbx>
                    <wps:bodyPr lIns="0" tIns="0" rIns="0" bIns="0">
                      <a:spAutoFit/>
                    </wps:bodyPr>
                  </wps:wsp>
                </a:graphicData>
              </a:graphic>
            </wp:anchor>
          </w:drawing>
        </mc:Choice>
        <mc:Fallback>
          <w:pict>
            <v:shape id="_x0000_s3119" type="#_x0000_t202" style="position:absolute;margin-left:49.450000000000003pt;margin-top:41.649999999999999pt;width:360.5pt;height:9.5999999999999996pt;z-index:-1887419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Заострожской '</w:t>
                    </w:r>
                  </w:p>
                </w:txbxContent>
              </v:textbox>
              <w10:wrap anchorx="page" anchory="page"/>
            </v:shape>
          </w:pict>
        </mc:Fallback>
      </mc:AlternateContent>
    </w:r>
  </w:p>
</w:hdr>
</file>

<file path=word/header10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D10B2B" w14:textId="77777777" w:rsidR="00433AE5" w:rsidRDefault="00433AE5"/>
</w:hdr>
</file>

<file path=word/header10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35E" w14:textId="77777777" w:rsidR="00433AE5" w:rsidRDefault="00433AE5"/>
</w:hdr>
</file>

<file path=word/header10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46B9D" w14:textId="77777777" w:rsidR="00433AE5" w:rsidRDefault="00903536">
    <w:pPr>
      <w:spacing w:line="1" w:lineRule="exact"/>
    </w:pPr>
    <w:r>
      <w:rPr>
        <w:noProof/>
      </w:rPr>
      <mc:AlternateContent>
        <mc:Choice Requires="wps">
          <w:drawing>
            <wp:anchor distT="0" distB="0" distL="0" distR="0" simplePos="0" relativeHeight="62916775" behindDoc="1" locked="0" layoutInCell="1" allowOverlap="1" wp14:anchorId="3920ECBE" wp14:editId="3F270E6A">
              <wp:simplePos x="0" y="0"/>
              <wp:positionH relativeFrom="page">
                <wp:posOffset>378460</wp:posOffset>
              </wp:positionH>
              <wp:positionV relativeFrom="page">
                <wp:posOffset>424815</wp:posOffset>
              </wp:positionV>
              <wp:extent cx="4480560" cy="121920"/>
              <wp:effectExtent l="0" t="0" r="0" b="0"/>
              <wp:wrapNone/>
              <wp:docPr id="2097" name="Shape 2097"/>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3282C4E0"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23" type="#_x0000_t202" style="position:absolute;margin-left:29.800000000000001pt;margin-top:33.450000000000003pt;width:352.80000000000001pt;height:9.5999999999999996pt;z-index:-1887419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A5AAF" w14:textId="77777777" w:rsidR="00433AE5" w:rsidRDefault="00903536">
    <w:pPr>
      <w:spacing w:line="1" w:lineRule="exact"/>
    </w:pPr>
    <w:r>
      <w:rPr>
        <w:noProof/>
      </w:rPr>
      <mc:AlternateContent>
        <mc:Choice Requires="wps">
          <w:drawing>
            <wp:anchor distT="0" distB="0" distL="0" distR="0" simplePos="0" relativeHeight="62916773" behindDoc="1" locked="0" layoutInCell="1" allowOverlap="1" wp14:anchorId="5860C6BB" wp14:editId="13B4E60D">
              <wp:simplePos x="0" y="0"/>
              <wp:positionH relativeFrom="page">
                <wp:posOffset>378460</wp:posOffset>
              </wp:positionH>
              <wp:positionV relativeFrom="page">
                <wp:posOffset>424815</wp:posOffset>
              </wp:positionV>
              <wp:extent cx="4480560" cy="121920"/>
              <wp:effectExtent l="0" t="0" r="0" b="0"/>
              <wp:wrapNone/>
              <wp:docPr id="2095" name="Shape 2095"/>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136A6B37"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21" type="#_x0000_t202" style="position:absolute;margin-left:29.800000000000001pt;margin-top:33.450000000000003pt;width:352.80000000000001pt;height:9.5999999999999996pt;z-index:-1887419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49F14" w14:textId="77777777" w:rsidR="00433AE5" w:rsidRDefault="00903536">
    <w:pPr>
      <w:spacing w:line="1" w:lineRule="exact"/>
    </w:pPr>
    <w:r>
      <w:rPr>
        <w:noProof/>
      </w:rPr>
      <mc:AlternateContent>
        <mc:Choice Requires="wps">
          <w:drawing>
            <wp:anchor distT="0" distB="0" distL="0" distR="0" simplePos="0" relativeHeight="62916777" behindDoc="1" locked="0" layoutInCell="1" allowOverlap="1" wp14:anchorId="1DEA4CB4" wp14:editId="408D4FE9">
              <wp:simplePos x="0" y="0"/>
              <wp:positionH relativeFrom="page">
                <wp:posOffset>367030</wp:posOffset>
              </wp:positionH>
              <wp:positionV relativeFrom="page">
                <wp:posOffset>500380</wp:posOffset>
              </wp:positionV>
              <wp:extent cx="4425950" cy="118745"/>
              <wp:effectExtent l="0" t="0" r="0" b="0"/>
              <wp:wrapNone/>
              <wp:docPr id="2099" name="Shape 2099"/>
              <wp:cNvGraphicFramePr/>
              <a:graphic xmlns:a="http://schemas.openxmlformats.org/drawingml/2006/main">
                <a:graphicData uri="http://schemas.microsoft.com/office/word/2010/wordprocessingShape">
                  <wps:wsp>
                    <wps:cNvSpPr txBox="1"/>
                    <wps:spPr>
                      <a:xfrm>
                        <a:off x="0" y="0"/>
                        <a:ext cx="4425950" cy="118745"/>
                      </a:xfrm>
                      <a:prstGeom prst="rect">
                        <a:avLst/>
                      </a:prstGeom>
                      <a:noFill/>
                    </wps:spPr>
                    <wps:txbx>
                      <w:txbxContent>
                        <w:p w14:paraId="4BD26E12" w14:textId="77777777" w:rsidR="00433AE5" w:rsidRDefault="00903536">
                          <w:pPr>
                            <w:pStyle w:val="ad"/>
                            <w:tabs>
                              <w:tab w:val="right" w:pos="3845"/>
                              <w:tab w:val="right" w:pos="6970"/>
                            </w:tabs>
                          </w:pPr>
                          <w:r>
                            <w:rPr>
                              <w:smallCaps/>
                            </w:rPr>
                            <w:t>Тульск. у.</w:t>
                          </w:r>
                          <w:r>
                            <w:rPr>
                              <w:sz w:val="22"/>
                              <w:szCs w:val="22"/>
                            </w:rPr>
                            <w:tab/>
                            <w:t xml:space="preserve">’ —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Заострожскоіі</w:t>
                          </w:r>
                        </w:p>
                      </w:txbxContent>
                    </wps:txbx>
                    <wps:bodyPr lIns="0" tIns="0" rIns="0" bIns="0">
                      <a:spAutoFit/>
                    </wps:bodyPr>
                  </wps:wsp>
                </a:graphicData>
              </a:graphic>
            </wp:anchor>
          </w:drawing>
        </mc:Choice>
        <mc:Fallback>
          <w:pict>
            <v:shape id="_x0000_s3125" type="#_x0000_t202" style="position:absolute;margin-left:28.900000000000002pt;margin-top:39.399999999999999pt;width:348.5pt;height:9.3499999999999996pt;z-index:-1887419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45" w:val="right"/>
                        <w:tab w:pos="69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Заострожскоіі</w:t>
                    </w:r>
                  </w:p>
                </w:txbxContent>
              </v:textbox>
              <w10:wrap anchorx="page" anchory="page"/>
            </v:shape>
          </w:pict>
        </mc:Fallback>
      </mc:AlternateContent>
    </w:r>
  </w:p>
</w:hdr>
</file>

<file path=word/header10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E6A698" w14:textId="77777777" w:rsidR="00433AE5" w:rsidRDefault="00433AE5"/>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09CC3" w14:textId="77777777" w:rsidR="00433AE5" w:rsidRDefault="00903536">
    <w:pPr>
      <w:spacing w:line="1" w:lineRule="exact"/>
    </w:pPr>
    <w:r>
      <w:rPr>
        <w:noProof/>
      </w:rPr>
      <mc:AlternateContent>
        <mc:Choice Requires="wps">
          <w:drawing>
            <wp:anchor distT="0" distB="0" distL="0" distR="0" simplePos="0" relativeHeight="62914909" behindDoc="1" locked="0" layoutInCell="1" allowOverlap="1" wp14:anchorId="5AF39755" wp14:editId="4E019010">
              <wp:simplePos x="0" y="0"/>
              <wp:positionH relativeFrom="page">
                <wp:posOffset>490220</wp:posOffset>
              </wp:positionH>
              <wp:positionV relativeFrom="page">
                <wp:posOffset>433705</wp:posOffset>
              </wp:positionV>
              <wp:extent cx="4593590" cy="133985"/>
              <wp:effectExtent l="0" t="0" r="0" b="0"/>
              <wp:wrapNone/>
              <wp:docPr id="221" name="Shape 221"/>
              <wp:cNvGraphicFramePr/>
              <a:graphic xmlns:a="http://schemas.openxmlformats.org/drawingml/2006/main">
                <a:graphicData uri="http://schemas.microsoft.com/office/word/2010/wordprocessingShape">
                  <wps:wsp>
                    <wps:cNvSpPr txBox="1"/>
                    <wps:spPr>
                      <a:xfrm>
                        <a:off x="0" y="0"/>
                        <a:ext cx="4593590" cy="133985"/>
                      </a:xfrm>
                      <a:prstGeom prst="rect">
                        <a:avLst/>
                      </a:prstGeom>
                      <a:noFill/>
                    </wps:spPr>
                    <wps:txbx>
                      <w:txbxContent>
                        <w:p w14:paraId="195A8418" w14:textId="77777777" w:rsidR="00433AE5" w:rsidRDefault="00903536">
                          <w:pPr>
                            <w:pStyle w:val="ad"/>
                            <w:tabs>
                              <w:tab w:val="right" w:pos="4133"/>
                              <w:tab w:val="right" w:pos="7234"/>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47" type="#_x0000_t202" style="position:absolute;margin-left:38.600000000000001pt;margin-top:34.149999999999999pt;width:361.69999999999999pt;height:10.550000000000001pt;z-index:-1887438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0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F0567" w14:textId="77777777" w:rsidR="00433AE5" w:rsidRDefault="00433AE5"/>
</w:hdr>
</file>

<file path=word/header10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474940" w14:textId="77777777" w:rsidR="00433AE5" w:rsidRDefault="00903536">
    <w:pPr>
      <w:spacing w:line="1" w:lineRule="exact"/>
    </w:pPr>
    <w:r>
      <w:rPr>
        <w:noProof/>
      </w:rPr>
      <mc:AlternateContent>
        <mc:Choice Requires="wps">
          <w:drawing>
            <wp:anchor distT="0" distB="0" distL="0" distR="0" simplePos="0" relativeHeight="62916781" behindDoc="1" locked="0" layoutInCell="1" allowOverlap="1" wp14:anchorId="083F722B" wp14:editId="050B8AE8">
              <wp:simplePos x="0" y="0"/>
              <wp:positionH relativeFrom="page">
                <wp:posOffset>378460</wp:posOffset>
              </wp:positionH>
              <wp:positionV relativeFrom="page">
                <wp:posOffset>424815</wp:posOffset>
              </wp:positionV>
              <wp:extent cx="4480560" cy="121920"/>
              <wp:effectExtent l="0" t="0" r="0" b="0"/>
              <wp:wrapNone/>
              <wp:docPr id="2103" name="Shape 2103"/>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01C956C3"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29" type="#_x0000_t202" style="position:absolute;margin-left:29.800000000000001pt;margin-top:33.450000000000003pt;width:352.80000000000001pt;height:9.5999999999999996pt;z-index:-1887419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0067F" w14:textId="77777777" w:rsidR="00433AE5" w:rsidRDefault="00903536">
    <w:pPr>
      <w:spacing w:line="1" w:lineRule="exact"/>
    </w:pPr>
    <w:r>
      <w:rPr>
        <w:noProof/>
      </w:rPr>
      <mc:AlternateContent>
        <mc:Choice Requires="wps">
          <w:drawing>
            <wp:anchor distT="0" distB="0" distL="0" distR="0" simplePos="0" relativeHeight="62916779" behindDoc="1" locked="0" layoutInCell="1" allowOverlap="1" wp14:anchorId="26DC8AFF" wp14:editId="75CD329F">
              <wp:simplePos x="0" y="0"/>
              <wp:positionH relativeFrom="page">
                <wp:posOffset>378460</wp:posOffset>
              </wp:positionH>
              <wp:positionV relativeFrom="page">
                <wp:posOffset>424815</wp:posOffset>
              </wp:positionV>
              <wp:extent cx="4480560" cy="121920"/>
              <wp:effectExtent l="0" t="0" r="0" b="0"/>
              <wp:wrapNone/>
              <wp:docPr id="2101" name="Shape 2101"/>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3298E4B0"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27" type="#_x0000_t202" style="position:absolute;margin-left:29.800000000000001pt;margin-top:33.450000000000003pt;width:352.80000000000001pt;height:9.5999999999999996pt;z-index:-1887419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E9A62" w14:textId="77777777" w:rsidR="00433AE5" w:rsidRDefault="00903536">
    <w:pPr>
      <w:spacing w:line="1" w:lineRule="exact"/>
    </w:pPr>
    <w:r>
      <w:rPr>
        <w:noProof/>
      </w:rPr>
      <mc:AlternateContent>
        <mc:Choice Requires="wps">
          <w:drawing>
            <wp:anchor distT="0" distB="0" distL="0" distR="0" simplePos="0" relativeHeight="62916785" behindDoc="1" locked="0" layoutInCell="1" allowOverlap="1" wp14:anchorId="5C1C03BB" wp14:editId="39C81472">
              <wp:simplePos x="0" y="0"/>
              <wp:positionH relativeFrom="page">
                <wp:posOffset>378460</wp:posOffset>
              </wp:positionH>
              <wp:positionV relativeFrom="page">
                <wp:posOffset>424815</wp:posOffset>
              </wp:positionV>
              <wp:extent cx="4480560" cy="121920"/>
              <wp:effectExtent l="0" t="0" r="0" b="0"/>
              <wp:wrapNone/>
              <wp:docPr id="2107" name="Shape 2107"/>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5029DE0A"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33" type="#_x0000_t202" style="position:absolute;margin-left:29.800000000000001pt;margin-top:33.450000000000003pt;width:352.80000000000001pt;height:9.5999999999999996pt;z-index:-1887419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B6DA7" w14:textId="77777777" w:rsidR="00433AE5" w:rsidRDefault="00903536">
    <w:pPr>
      <w:spacing w:line="1" w:lineRule="exact"/>
    </w:pPr>
    <w:r>
      <w:rPr>
        <w:noProof/>
      </w:rPr>
      <mc:AlternateContent>
        <mc:Choice Requires="wps">
          <w:drawing>
            <wp:anchor distT="0" distB="0" distL="0" distR="0" simplePos="0" relativeHeight="62916783" behindDoc="1" locked="0" layoutInCell="1" allowOverlap="1" wp14:anchorId="4BC52863" wp14:editId="65AB4909">
              <wp:simplePos x="0" y="0"/>
              <wp:positionH relativeFrom="page">
                <wp:posOffset>378460</wp:posOffset>
              </wp:positionH>
              <wp:positionV relativeFrom="page">
                <wp:posOffset>424815</wp:posOffset>
              </wp:positionV>
              <wp:extent cx="4480560" cy="121920"/>
              <wp:effectExtent l="0" t="0" r="0" b="0"/>
              <wp:wrapNone/>
              <wp:docPr id="2105" name="Shape 2105"/>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66F70238" w14:textId="77777777" w:rsidR="00433AE5" w:rsidRDefault="00903536">
                          <w:pPr>
                            <w:pStyle w:val="ad"/>
                            <w:tabs>
                              <w:tab w:val="right" w:pos="4018"/>
                              <w:tab w:val="right" w:pos="705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Заострожской</w:t>
                          </w:r>
                        </w:p>
                      </w:txbxContent>
                    </wps:txbx>
                    <wps:bodyPr lIns="0" tIns="0" rIns="0" bIns="0">
                      <a:spAutoFit/>
                    </wps:bodyPr>
                  </wps:wsp>
                </a:graphicData>
              </a:graphic>
            </wp:anchor>
          </w:drawing>
        </mc:Choice>
        <mc:Fallback>
          <w:pict>
            <v:shape id="_x0000_s3131" type="#_x0000_t202" style="position:absolute;margin-left:29.800000000000001pt;margin-top:33.450000000000003pt;width:352.80000000000001pt;height:9.5999999999999996pt;z-index:-1887419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6D2D1" w14:textId="77777777" w:rsidR="00433AE5" w:rsidRDefault="00903536">
    <w:pPr>
      <w:spacing w:line="1" w:lineRule="exact"/>
    </w:pPr>
    <w:r>
      <w:rPr>
        <w:noProof/>
      </w:rPr>
      <mc:AlternateContent>
        <mc:Choice Requires="wps">
          <w:drawing>
            <wp:anchor distT="0" distB="0" distL="0" distR="0" simplePos="0" relativeHeight="62916787" behindDoc="1" locked="0" layoutInCell="1" allowOverlap="1" wp14:anchorId="771DCDC3" wp14:editId="4D6B9678">
              <wp:simplePos x="0" y="0"/>
              <wp:positionH relativeFrom="page">
                <wp:posOffset>438150</wp:posOffset>
              </wp:positionH>
              <wp:positionV relativeFrom="page">
                <wp:posOffset>460375</wp:posOffset>
              </wp:positionV>
              <wp:extent cx="4398010" cy="125095"/>
              <wp:effectExtent l="0" t="0" r="0" b="0"/>
              <wp:wrapNone/>
              <wp:docPr id="2109" name="Shape 2109"/>
              <wp:cNvGraphicFramePr/>
              <a:graphic xmlns:a="http://schemas.openxmlformats.org/drawingml/2006/main">
                <a:graphicData uri="http://schemas.microsoft.com/office/word/2010/wordprocessingShape">
                  <wps:wsp>
                    <wps:cNvSpPr txBox="1"/>
                    <wps:spPr>
                      <a:xfrm>
                        <a:off x="0" y="0"/>
                        <a:ext cx="4398010" cy="125095"/>
                      </a:xfrm>
                      <a:prstGeom prst="rect">
                        <a:avLst/>
                      </a:prstGeom>
                      <a:noFill/>
                    </wps:spPr>
                    <wps:txbx>
                      <w:txbxContent>
                        <w:p w14:paraId="0F78524B" w14:textId="77777777" w:rsidR="00433AE5" w:rsidRDefault="00903536">
                          <w:pPr>
                            <w:pStyle w:val="ad"/>
                            <w:tabs>
                              <w:tab w:val="right" w:pos="3960"/>
                              <w:tab w:val="right" w:pos="6926"/>
                            </w:tabs>
                          </w:pPr>
                          <w:r>
                            <w:rPr>
                              <w:smallCaps/>
                            </w:rPr>
                            <w:t>Тульск. у.</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.Заострожской</w:t>
                          </w:r>
                        </w:p>
                      </w:txbxContent>
                    </wps:txbx>
                    <wps:bodyPr lIns="0" tIns="0" rIns="0" bIns="0">
                      <a:spAutoFit/>
                    </wps:bodyPr>
                  </wps:wsp>
                </a:graphicData>
              </a:graphic>
            </wp:anchor>
          </w:drawing>
        </mc:Choice>
        <mc:Fallback>
          <w:pict>
            <v:shape id="_x0000_s3135" type="#_x0000_t202" style="position:absolute;margin-left:34.5pt;margin-top:36.25pt;width:346.30000000000001pt;height:9.8499999999999996pt;z-index:-1887419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.Заострожской</w:t>
                    </w:r>
                  </w:p>
                </w:txbxContent>
              </v:textbox>
              <w10:wrap anchorx="page" anchory="page"/>
            </v:shape>
          </w:pict>
        </mc:Fallback>
      </mc:AlternateContent>
    </w:r>
  </w:p>
</w:hdr>
</file>

<file path=word/header10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2D881" w14:textId="77777777" w:rsidR="00433AE5" w:rsidRDefault="00903536">
    <w:pPr>
      <w:spacing w:line="1" w:lineRule="exact"/>
    </w:pPr>
    <w:r>
      <w:rPr>
        <w:noProof/>
      </w:rPr>
      <mc:AlternateContent>
        <mc:Choice Requires="wps">
          <w:drawing>
            <wp:anchor distT="0" distB="0" distL="0" distR="0" simplePos="0" relativeHeight="62916791" behindDoc="1" locked="0" layoutInCell="1" allowOverlap="1" wp14:anchorId="33785156" wp14:editId="29D51E9E">
              <wp:simplePos x="0" y="0"/>
              <wp:positionH relativeFrom="page">
                <wp:posOffset>322580</wp:posOffset>
              </wp:positionH>
              <wp:positionV relativeFrom="page">
                <wp:posOffset>433070</wp:posOffset>
              </wp:positionV>
              <wp:extent cx="4547870" cy="130810"/>
              <wp:effectExtent l="0" t="0" r="0" b="0"/>
              <wp:wrapNone/>
              <wp:docPr id="2113" name="Shape 2113"/>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269A14F0" w14:textId="77777777" w:rsidR="00433AE5" w:rsidRDefault="00903536">
                          <w:pPr>
                            <w:pStyle w:val="ad"/>
                            <w:tabs>
                              <w:tab w:val="right" w:pos="4104"/>
                              <w:tab w:val="right" w:pos="7162"/>
                            </w:tabs>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Колоденской</w:t>
                          </w:r>
                        </w:p>
                      </w:txbxContent>
                    </wps:txbx>
                    <wps:bodyPr lIns="0" tIns="0" rIns="0" bIns="0">
                      <a:spAutoFit/>
                    </wps:bodyPr>
                  </wps:wsp>
                </a:graphicData>
              </a:graphic>
            </wp:anchor>
          </w:drawing>
        </mc:Choice>
        <mc:Fallback>
          <w:pict>
            <v:shape id="_x0000_s3139" type="#_x0000_t202" style="position:absolute;margin-left:25.400000000000002pt;margin-top:34.100000000000001pt;width:358.10000000000002pt;height:10.300000000000001pt;z-index:-1887419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831E5" w14:textId="77777777" w:rsidR="00433AE5" w:rsidRDefault="00903536">
    <w:pPr>
      <w:spacing w:line="1" w:lineRule="exact"/>
    </w:pPr>
    <w:r>
      <w:rPr>
        <w:noProof/>
      </w:rPr>
      <mc:AlternateContent>
        <mc:Choice Requires="wps">
          <w:drawing>
            <wp:anchor distT="0" distB="0" distL="0" distR="0" simplePos="0" relativeHeight="62916789" behindDoc="1" locked="0" layoutInCell="1" allowOverlap="1" wp14:anchorId="70046D16" wp14:editId="74D9CF16">
              <wp:simplePos x="0" y="0"/>
              <wp:positionH relativeFrom="page">
                <wp:posOffset>322580</wp:posOffset>
              </wp:positionH>
              <wp:positionV relativeFrom="page">
                <wp:posOffset>433070</wp:posOffset>
              </wp:positionV>
              <wp:extent cx="4547870" cy="130810"/>
              <wp:effectExtent l="0" t="0" r="0" b="0"/>
              <wp:wrapNone/>
              <wp:docPr id="2111" name="Shape 2111"/>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275DA9D0" w14:textId="77777777" w:rsidR="00433AE5" w:rsidRDefault="00903536">
                          <w:pPr>
                            <w:pStyle w:val="ad"/>
                            <w:tabs>
                              <w:tab w:val="right" w:pos="4104"/>
                              <w:tab w:val="right" w:pos="7162"/>
                            </w:tabs>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Колоденской</w:t>
                          </w:r>
                        </w:p>
                      </w:txbxContent>
                    </wps:txbx>
                    <wps:bodyPr lIns="0" tIns="0" rIns="0" bIns="0">
                      <a:spAutoFit/>
                    </wps:bodyPr>
                  </wps:wsp>
                </a:graphicData>
              </a:graphic>
            </wp:anchor>
          </w:drawing>
        </mc:Choice>
        <mc:Fallback>
          <w:pict>
            <v:shape id="_x0000_s3137" type="#_x0000_t202" style="position:absolute;margin-left:25.400000000000002pt;margin-top:34.100000000000001pt;width:358.10000000000002pt;height:10.300000000000001pt;z-index:-1887419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5B4EF" w14:textId="77777777" w:rsidR="00433AE5" w:rsidRDefault="00903536">
    <w:pPr>
      <w:spacing w:line="1" w:lineRule="exact"/>
    </w:pPr>
    <w:r>
      <w:rPr>
        <w:noProof/>
      </w:rPr>
      <mc:AlternateContent>
        <mc:Choice Requires="wps">
          <w:drawing>
            <wp:anchor distT="0" distB="0" distL="0" distR="0" simplePos="0" relativeHeight="62916795" behindDoc="1" locked="0" layoutInCell="1" allowOverlap="1" wp14:anchorId="62EA86FC" wp14:editId="5A496576">
              <wp:simplePos x="0" y="0"/>
              <wp:positionH relativeFrom="page">
                <wp:posOffset>322580</wp:posOffset>
              </wp:positionH>
              <wp:positionV relativeFrom="page">
                <wp:posOffset>433070</wp:posOffset>
              </wp:positionV>
              <wp:extent cx="4547870" cy="130810"/>
              <wp:effectExtent l="0" t="0" r="0" b="0"/>
              <wp:wrapNone/>
              <wp:docPr id="2117" name="Shape 2117"/>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636C17A8" w14:textId="77777777" w:rsidR="00433AE5" w:rsidRDefault="00903536">
                          <w:pPr>
                            <w:pStyle w:val="ad"/>
                            <w:tabs>
                              <w:tab w:val="right" w:pos="4104"/>
                              <w:tab w:val="right" w:pos="7162"/>
                            </w:tabs>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Колоденской</w:t>
                          </w:r>
                        </w:p>
                      </w:txbxContent>
                    </wps:txbx>
                    <wps:bodyPr lIns="0" tIns="0" rIns="0" bIns="0">
                      <a:spAutoFit/>
                    </wps:bodyPr>
                  </wps:wsp>
                </a:graphicData>
              </a:graphic>
            </wp:anchor>
          </w:drawing>
        </mc:Choice>
        <mc:Fallback>
          <w:pict>
            <v:shape id="_x0000_s3143" type="#_x0000_t202" style="position:absolute;margin-left:25.400000000000002pt;margin-top:34.100000000000001pt;width:358.10000000000002pt;height:10.300000000000001pt;z-index:-1887419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53F49" w14:textId="77777777" w:rsidR="00433AE5" w:rsidRDefault="00903536">
    <w:pPr>
      <w:spacing w:line="1" w:lineRule="exact"/>
    </w:pPr>
    <w:r>
      <w:rPr>
        <w:noProof/>
      </w:rPr>
      <mc:AlternateContent>
        <mc:Choice Requires="wps">
          <w:drawing>
            <wp:anchor distT="0" distB="0" distL="0" distR="0" simplePos="0" relativeHeight="62916793" behindDoc="1" locked="0" layoutInCell="1" allowOverlap="1" wp14:anchorId="4CC639A1" wp14:editId="6B9DC68E">
              <wp:simplePos x="0" y="0"/>
              <wp:positionH relativeFrom="page">
                <wp:posOffset>312420</wp:posOffset>
              </wp:positionH>
              <wp:positionV relativeFrom="page">
                <wp:posOffset>455930</wp:posOffset>
              </wp:positionV>
              <wp:extent cx="4553585" cy="125095"/>
              <wp:effectExtent l="0" t="0" r="0" b="0"/>
              <wp:wrapNone/>
              <wp:docPr id="2115" name="Shape 2115"/>
              <wp:cNvGraphicFramePr/>
              <a:graphic xmlns:a="http://schemas.openxmlformats.org/drawingml/2006/main">
                <a:graphicData uri="http://schemas.microsoft.com/office/word/2010/wordprocessingShape">
                  <wps:wsp>
                    <wps:cNvSpPr txBox="1"/>
                    <wps:spPr>
                      <a:xfrm>
                        <a:off x="0" y="0"/>
                        <a:ext cx="4553585" cy="125095"/>
                      </a:xfrm>
                      <a:prstGeom prst="rect">
                        <a:avLst/>
                      </a:prstGeom>
                      <a:noFill/>
                    </wps:spPr>
                    <wps:txbx>
                      <w:txbxContent>
                        <w:p w14:paraId="35798BA2" w14:textId="77777777" w:rsidR="00433AE5" w:rsidRDefault="00903536">
                          <w:pPr>
                            <w:pStyle w:val="ad"/>
                            <w:tabs>
                              <w:tab w:val="right" w:pos="4099"/>
                              <w:tab w:val="right" w:pos="7171"/>
                            </w:tabs>
                          </w:pPr>
                          <w:r>
                            <w:rPr>
                              <w:smallCaps/>
                            </w:rPr>
                            <w:t>Тульск. у. '</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Колоденской</w:t>
                          </w:r>
                        </w:p>
                      </w:txbxContent>
                    </wps:txbx>
                    <wps:bodyPr lIns="0" tIns="0" rIns="0" bIns="0">
                      <a:spAutoFit/>
                    </wps:bodyPr>
                  </wps:wsp>
                </a:graphicData>
              </a:graphic>
            </wp:anchor>
          </w:drawing>
        </mc:Choice>
        <mc:Fallback>
          <w:pict>
            <v:shape id="_x0000_s3141" type="#_x0000_t202" style="position:absolute;margin-left:24.600000000000001pt;margin-top:35.899999999999999pt;width:358.55000000000001pt;height:9.8499999999999996pt;z-index:-1887419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 '</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B4EE0" w14:textId="77777777" w:rsidR="00433AE5" w:rsidRDefault="00903536">
    <w:pPr>
      <w:spacing w:line="1" w:lineRule="exact"/>
    </w:pPr>
    <w:r>
      <w:rPr>
        <w:noProof/>
      </w:rPr>
      <mc:AlternateContent>
        <mc:Choice Requires="wps">
          <w:drawing>
            <wp:anchor distT="0" distB="0" distL="0" distR="0" simplePos="0" relativeHeight="62914915" behindDoc="1" locked="0" layoutInCell="1" allowOverlap="1" wp14:anchorId="2D009D24" wp14:editId="0B993411">
              <wp:simplePos x="0" y="0"/>
              <wp:positionH relativeFrom="page">
                <wp:posOffset>482600</wp:posOffset>
              </wp:positionH>
              <wp:positionV relativeFrom="page">
                <wp:posOffset>424815</wp:posOffset>
              </wp:positionV>
              <wp:extent cx="4572000" cy="140335"/>
              <wp:effectExtent l="0" t="0" r="0" b="0"/>
              <wp:wrapNone/>
              <wp:docPr id="227" name="Shape 227"/>
              <wp:cNvGraphicFramePr/>
              <a:graphic xmlns:a="http://schemas.openxmlformats.org/drawingml/2006/main">
                <a:graphicData uri="http://schemas.microsoft.com/office/word/2010/wordprocessingShape">
                  <wps:wsp>
                    <wps:cNvSpPr txBox="1"/>
                    <wps:spPr>
                      <a:xfrm>
                        <a:off x="0" y="0"/>
                        <a:ext cx="4572000" cy="140335"/>
                      </a:xfrm>
                      <a:prstGeom prst="rect">
                        <a:avLst/>
                      </a:prstGeom>
                      <a:noFill/>
                    </wps:spPr>
                    <wps:txbx>
                      <w:txbxContent>
                        <w:p w14:paraId="75F37766" w14:textId="77777777" w:rsidR="00433AE5" w:rsidRDefault="00903536">
                          <w:pPr>
                            <w:pStyle w:val="ad"/>
                            <w:tabs>
                              <w:tab w:val="right" w:pos="1819"/>
                              <w:tab w:val="right" w:pos="7200"/>
                            </w:tabs>
                          </w:pPr>
                          <w:r>
                            <w:rPr>
                              <w:smallCaps/>
                            </w:rPr>
                            <w:t>Тверск. у.</w:t>
                          </w:r>
                          <w:r>
                            <w:tab/>
                            <w:t>'</w:t>
                          </w:r>
                          <w:r>
                            <w:tab/>
                            <w:t>— .</w:t>
                          </w:r>
                          <w:r>
                            <w:fldChar w:fldCharType="begin"/>
                          </w:r>
                          <w:r>
                            <w:instrText xml:space="preserve"> PAGE \* MERGEFORMAT </w:instrText>
                          </w:r>
                          <w:r>
                            <w:fldChar w:fldCharType="separate"/>
                          </w:r>
                          <w:r>
                            <w:t>#</w:t>
                          </w:r>
                          <w:r>
                            <w:fldChar w:fldCharType="end"/>
                          </w:r>
                          <w:r>
                            <w:t xml:space="preserve"> — Вол. </w:t>
                          </w:r>
                          <w:r>
                            <w:rPr>
                              <w:smallCaps/>
                            </w:rPr>
                            <w:t>Хорвачъ (ст. Юрьевской)</w:t>
                          </w:r>
                        </w:p>
                      </w:txbxContent>
                    </wps:txbx>
                    <wps:bodyPr lIns="0" tIns="0" rIns="0" bIns="0">
                      <a:spAutoFit/>
                    </wps:bodyPr>
                  </wps:wsp>
                </a:graphicData>
              </a:graphic>
            </wp:anchor>
          </w:drawing>
        </mc:Choice>
        <mc:Fallback>
          <w:pict>
            <v:shape id="_x0000_s1253" type="#_x0000_t202" style="position:absolute;margin-left:38.pt;margin-top:33.450000000000003pt;width:360.pt;height:11.050000000000001pt;z-index:-1887438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181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w:t>
                      <w:tab/>
                      <w:t>—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Вол. </w:t>
                    </w:r>
                    <w:r>
                      <w:rPr>
                        <w:smallCaps/>
                        <w:color w:val="000000"/>
                        <w:spacing w:val="0"/>
                        <w:w w:val="100"/>
                        <w:position w:val="0"/>
                        <w:shd w:val="clear" w:color="auto" w:fill="auto"/>
                        <w:lang w:val="ru-RU" w:eastAsia="ru-RU" w:bidi="ru-RU"/>
                      </w:rPr>
                      <w:t>Хорвачъ (ст. Юрьевской)</w:t>
                    </w:r>
                  </w:p>
                </w:txbxContent>
              </v:textbox>
              <w10:wrap anchorx="page" anchory="page"/>
            </v:shape>
          </w:pict>
        </mc:Fallback>
      </mc:AlternateContent>
    </w:r>
  </w:p>
</w:hdr>
</file>

<file path=word/header10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92B0D" w14:textId="77777777" w:rsidR="00433AE5" w:rsidRDefault="00903536">
    <w:pPr>
      <w:spacing w:line="1" w:lineRule="exact"/>
    </w:pPr>
    <w:r>
      <w:rPr>
        <w:noProof/>
      </w:rPr>
      <mc:AlternateContent>
        <mc:Choice Requires="wps">
          <w:drawing>
            <wp:anchor distT="0" distB="0" distL="0" distR="0" simplePos="0" relativeHeight="62916799" behindDoc="1" locked="0" layoutInCell="1" allowOverlap="1" wp14:anchorId="1ED71319" wp14:editId="3C0473EF">
              <wp:simplePos x="0" y="0"/>
              <wp:positionH relativeFrom="page">
                <wp:posOffset>322580</wp:posOffset>
              </wp:positionH>
              <wp:positionV relativeFrom="page">
                <wp:posOffset>433070</wp:posOffset>
              </wp:positionV>
              <wp:extent cx="4547870" cy="130810"/>
              <wp:effectExtent l="0" t="0" r="0" b="0"/>
              <wp:wrapNone/>
              <wp:docPr id="2121" name="Shape 2121"/>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5679BE35" w14:textId="77777777" w:rsidR="00433AE5" w:rsidRDefault="00903536">
                          <w:pPr>
                            <w:pStyle w:val="ad"/>
                            <w:tabs>
                              <w:tab w:val="right" w:pos="4104"/>
                              <w:tab w:val="right" w:pos="7162"/>
                            </w:tabs>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Колоденской</w:t>
                          </w:r>
                        </w:p>
                      </w:txbxContent>
                    </wps:txbx>
                    <wps:bodyPr lIns="0" tIns="0" rIns="0" bIns="0">
                      <a:spAutoFit/>
                    </wps:bodyPr>
                  </wps:wsp>
                </a:graphicData>
              </a:graphic>
            </wp:anchor>
          </w:drawing>
        </mc:Choice>
        <mc:Fallback>
          <w:pict>
            <v:shape id="_x0000_s3147" type="#_x0000_t202" style="position:absolute;margin-left:25.400000000000002pt;margin-top:34.100000000000001pt;width:358.10000000000002pt;height:10.300000000000001pt;z-index:-1887419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24B31" w14:textId="77777777" w:rsidR="00433AE5" w:rsidRDefault="00903536">
    <w:pPr>
      <w:spacing w:line="1" w:lineRule="exact"/>
    </w:pPr>
    <w:r>
      <w:rPr>
        <w:noProof/>
      </w:rPr>
      <mc:AlternateContent>
        <mc:Choice Requires="wps">
          <w:drawing>
            <wp:anchor distT="0" distB="0" distL="0" distR="0" simplePos="0" relativeHeight="62916797" behindDoc="1" locked="0" layoutInCell="1" allowOverlap="1" wp14:anchorId="11E0671A" wp14:editId="68E00AAA">
              <wp:simplePos x="0" y="0"/>
              <wp:positionH relativeFrom="page">
                <wp:posOffset>322580</wp:posOffset>
              </wp:positionH>
              <wp:positionV relativeFrom="page">
                <wp:posOffset>433070</wp:posOffset>
              </wp:positionV>
              <wp:extent cx="4547870" cy="130810"/>
              <wp:effectExtent l="0" t="0" r="0" b="0"/>
              <wp:wrapNone/>
              <wp:docPr id="2119" name="Shape 2119"/>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2492E47A" w14:textId="77777777" w:rsidR="00433AE5" w:rsidRDefault="00903536">
                          <w:pPr>
                            <w:pStyle w:val="ad"/>
                            <w:tabs>
                              <w:tab w:val="right" w:pos="4104"/>
                              <w:tab w:val="right" w:pos="7162"/>
                            </w:tabs>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Колоденской</w:t>
                          </w:r>
                        </w:p>
                      </w:txbxContent>
                    </wps:txbx>
                    <wps:bodyPr lIns="0" tIns="0" rIns="0" bIns="0">
                      <a:spAutoFit/>
                    </wps:bodyPr>
                  </wps:wsp>
                </a:graphicData>
              </a:graphic>
            </wp:anchor>
          </w:drawing>
        </mc:Choice>
        <mc:Fallback>
          <w:pict>
            <v:shape id="_x0000_s3145" type="#_x0000_t202" style="position:absolute;margin-left:25.400000000000002pt;margin-top:34.100000000000001pt;width:358.10000000000002pt;height:10.300000000000001pt;z-index:-1887419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03E8" w14:textId="77777777" w:rsidR="00433AE5" w:rsidRDefault="00903536">
    <w:pPr>
      <w:spacing w:line="1" w:lineRule="exact"/>
    </w:pPr>
    <w:r>
      <w:rPr>
        <w:noProof/>
      </w:rPr>
      <mc:AlternateContent>
        <mc:Choice Requires="wps">
          <w:drawing>
            <wp:anchor distT="0" distB="0" distL="0" distR="0" simplePos="0" relativeHeight="62916801" behindDoc="1" locked="0" layoutInCell="1" allowOverlap="1" wp14:anchorId="7605FAC4" wp14:editId="5E721754">
              <wp:simplePos x="0" y="0"/>
              <wp:positionH relativeFrom="page">
                <wp:posOffset>470535</wp:posOffset>
              </wp:positionH>
              <wp:positionV relativeFrom="page">
                <wp:posOffset>452755</wp:posOffset>
              </wp:positionV>
              <wp:extent cx="4471670" cy="125095"/>
              <wp:effectExtent l="0" t="0" r="0" b="0"/>
              <wp:wrapNone/>
              <wp:docPr id="2123" name="Shape 2123"/>
              <wp:cNvGraphicFramePr/>
              <a:graphic xmlns:a="http://schemas.openxmlformats.org/drawingml/2006/main">
                <a:graphicData uri="http://schemas.microsoft.com/office/word/2010/wordprocessingShape">
                  <wps:wsp>
                    <wps:cNvSpPr txBox="1"/>
                    <wps:spPr>
                      <a:xfrm>
                        <a:off x="0" y="0"/>
                        <a:ext cx="4471670" cy="125095"/>
                      </a:xfrm>
                      <a:prstGeom prst="rect">
                        <a:avLst/>
                      </a:prstGeom>
                      <a:noFill/>
                    </wps:spPr>
                    <wps:txbx>
                      <w:txbxContent>
                        <w:p w14:paraId="13EF311D" w14:textId="77777777" w:rsidR="00433AE5" w:rsidRDefault="00903536">
                          <w:pPr>
                            <w:pStyle w:val="ad"/>
                            <w:tabs>
                              <w:tab w:val="right" w:pos="3984"/>
                              <w:tab w:val="right" w:pos="7042"/>
                            </w:tabs>
                          </w:pPr>
                          <w:r>
                            <w:rPr>
                              <w:smallCaps/>
                            </w:rPr>
                            <w:t>Тульск.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Колоденской'</w:t>
                          </w:r>
                        </w:p>
                      </w:txbxContent>
                    </wps:txbx>
                    <wps:bodyPr lIns="0" tIns="0" rIns="0" bIns="0">
                      <a:spAutoFit/>
                    </wps:bodyPr>
                  </wps:wsp>
                </a:graphicData>
              </a:graphic>
            </wp:anchor>
          </w:drawing>
        </mc:Choice>
        <mc:Fallback>
          <w:pict>
            <v:shape id="_x0000_s3149" type="#_x0000_t202" style="position:absolute;margin-left:37.050000000000004pt;margin-top:35.649999999999999pt;width:352.10000000000002pt;height:9.8499999999999996pt;z-index:-1887419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70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ACFEF" w14:textId="77777777" w:rsidR="00433AE5" w:rsidRDefault="00903536">
    <w:pPr>
      <w:spacing w:line="1" w:lineRule="exact"/>
    </w:pPr>
    <w:r>
      <w:rPr>
        <w:noProof/>
      </w:rPr>
      <mc:AlternateContent>
        <mc:Choice Requires="wps">
          <w:drawing>
            <wp:anchor distT="0" distB="0" distL="0" distR="0" simplePos="0" relativeHeight="62916805" behindDoc="1" locked="0" layoutInCell="1" allowOverlap="1" wp14:anchorId="59F5E188" wp14:editId="48DA0D73">
              <wp:simplePos x="0" y="0"/>
              <wp:positionH relativeFrom="page">
                <wp:posOffset>754380</wp:posOffset>
              </wp:positionH>
              <wp:positionV relativeFrom="page">
                <wp:posOffset>452755</wp:posOffset>
              </wp:positionV>
              <wp:extent cx="4535170" cy="128270"/>
              <wp:effectExtent l="0" t="0" r="0" b="0"/>
              <wp:wrapNone/>
              <wp:docPr id="2127" name="Shape 2127"/>
              <wp:cNvGraphicFramePr/>
              <a:graphic xmlns:a="http://schemas.openxmlformats.org/drawingml/2006/main">
                <a:graphicData uri="http://schemas.microsoft.com/office/word/2010/wordprocessingShape">
                  <wps:wsp>
                    <wps:cNvSpPr txBox="1"/>
                    <wps:spPr>
                      <a:xfrm>
                        <a:off x="0" y="0"/>
                        <a:ext cx="4535170" cy="128270"/>
                      </a:xfrm>
                      <a:prstGeom prst="rect">
                        <a:avLst/>
                      </a:prstGeom>
                      <a:noFill/>
                    </wps:spPr>
                    <wps:txbx>
                      <w:txbxContent>
                        <w:p w14:paraId="1F928488" w14:textId="77777777" w:rsidR="00433AE5" w:rsidRDefault="00903536">
                          <w:pPr>
                            <w:pStyle w:val="ad"/>
                            <w:tabs>
                              <w:tab w:val="right" w:pos="2621"/>
                              <w:tab w:val="right" w:pos="4094"/>
                              <w:tab w:val="right" w:pos="7142"/>
                            </w:tabs>
                          </w:pPr>
                          <w:r>
                            <w:rPr>
                              <w:b/>
                              <w:bCs/>
                              <w:sz w:val="13"/>
                              <w:szCs w:val="13"/>
                            </w:rPr>
                            <w:t xml:space="preserve">Тульск. </w:t>
                          </w:r>
                          <w:r>
                            <w:rPr>
                              <w:smallCaps/>
                            </w:rPr>
                            <w:t>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Колоденской</w:t>
                          </w:r>
                        </w:p>
                      </w:txbxContent>
                    </wps:txbx>
                    <wps:bodyPr lIns="0" tIns="0" rIns="0" bIns="0">
                      <a:spAutoFit/>
                    </wps:bodyPr>
                  </wps:wsp>
                </a:graphicData>
              </a:graphic>
            </wp:anchor>
          </w:drawing>
        </mc:Choice>
        <mc:Fallback>
          <w:pict>
            <v:shape id="_x0000_s3153" type="#_x0000_t202" style="position:absolute;margin-left:59.399999999999999pt;margin-top:35.649999999999999pt;width:357.10000000000002pt;height:10.1pt;z-index:-1887419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621" w:val="right"/>
                        <w:tab w:pos="4094" w:val="right"/>
                        <w:tab w:pos="7142"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Тульск.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80889" w14:textId="77777777" w:rsidR="00433AE5" w:rsidRDefault="00903536">
    <w:pPr>
      <w:spacing w:line="1" w:lineRule="exact"/>
    </w:pPr>
    <w:r>
      <w:rPr>
        <w:noProof/>
      </w:rPr>
      <mc:AlternateContent>
        <mc:Choice Requires="wps">
          <w:drawing>
            <wp:anchor distT="0" distB="0" distL="0" distR="0" simplePos="0" relativeHeight="62916803" behindDoc="1" locked="0" layoutInCell="1" allowOverlap="1" wp14:anchorId="7042D5F5" wp14:editId="4F170865">
              <wp:simplePos x="0" y="0"/>
              <wp:positionH relativeFrom="page">
                <wp:posOffset>754380</wp:posOffset>
              </wp:positionH>
              <wp:positionV relativeFrom="page">
                <wp:posOffset>452755</wp:posOffset>
              </wp:positionV>
              <wp:extent cx="4535170" cy="128270"/>
              <wp:effectExtent l="0" t="0" r="0" b="0"/>
              <wp:wrapNone/>
              <wp:docPr id="2125" name="Shape 2125"/>
              <wp:cNvGraphicFramePr/>
              <a:graphic xmlns:a="http://schemas.openxmlformats.org/drawingml/2006/main">
                <a:graphicData uri="http://schemas.microsoft.com/office/word/2010/wordprocessingShape">
                  <wps:wsp>
                    <wps:cNvSpPr txBox="1"/>
                    <wps:spPr>
                      <a:xfrm>
                        <a:off x="0" y="0"/>
                        <a:ext cx="4535170" cy="128270"/>
                      </a:xfrm>
                      <a:prstGeom prst="rect">
                        <a:avLst/>
                      </a:prstGeom>
                      <a:noFill/>
                    </wps:spPr>
                    <wps:txbx>
                      <w:txbxContent>
                        <w:p w14:paraId="461ACD16" w14:textId="77777777" w:rsidR="00433AE5" w:rsidRDefault="00903536">
                          <w:pPr>
                            <w:pStyle w:val="ad"/>
                            <w:tabs>
                              <w:tab w:val="right" w:pos="2621"/>
                              <w:tab w:val="right" w:pos="4094"/>
                              <w:tab w:val="right" w:pos="7142"/>
                            </w:tabs>
                          </w:pPr>
                          <w:r>
                            <w:rPr>
                              <w:b/>
                              <w:bCs/>
                              <w:sz w:val="13"/>
                              <w:szCs w:val="13"/>
                            </w:rPr>
                            <w:t xml:space="preserve">Тульск. </w:t>
                          </w:r>
                          <w:r>
                            <w:rPr>
                              <w:smallCaps/>
                            </w:rPr>
                            <w:t>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Колоденской</w:t>
                          </w:r>
                        </w:p>
                      </w:txbxContent>
                    </wps:txbx>
                    <wps:bodyPr lIns="0" tIns="0" rIns="0" bIns="0">
                      <a:spAutoFit/>
                    </wps:bodyPr>
                  </wps:wsp>
                </a:graphicData>
              </a:graphic>
            </wp:anchor>
          </w:drawing>
        </mc:Choice>
        <mc:Fallback>
          <w:pict>
            <v:shape id="_x0000_s3151" type="#_x0000_t202" style="position:absolute;margin-left:59.399999999999999pt;margin-top:35.649999999999999pt;width:357.10000000000002pt;height:10.1pt;z-index:-1887419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621" w:val="right"/>
                        <w:tab w:pos="4094" w:val="right"/>
                        <w:tab w:pos="7142"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Тульск.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B7D16" w14:textId="77777777" w:rsidR="00433AE5" w:rsidRDefault="00903536">
    <w:pPr>
      <w:spacing w:line="1" w:lineRule="exact"/>
    </w:pPr>
    <w:r>
      <w:rPr>
        <w:noProof/>
      </w:rPr>
      <mc:AlternateContent>
        <mc:Choice Requires="wps">
          <w:drawing>
            <wp:anchor distT="0" distB="0" distL="0" distR="0" simplePos="0" relativeHeight="62916807" behindDoc="1" locked="0" layoutInCell="1" allowOverlap="1" wp14:anchorId="41A9F637" wp14:editId="3057688F">
              <wp:simplePos x="0" y="0"/>
              <wp:positionH relativeFrom="page">
                <wp:posOffset>363855</wp:posOffset>
              </wp:positionH>
              <wp:positionV relativeFrom="page">
                <wp:posOffset>455930</wp:posOffset>
              </wp:positionV>
              <wp:extent cx="4538345" cy="128270"/>
              <wp:effectExtent l="0" t="0" r="0" b="0"/>
              <wp:wrapNone/>
              <wp:docPr id="2129" name="Shape 2129"/>
              <wp:cNvGraphicFramePr/>
              <a:graphic xmlns:a="http://schemas.openxmlformats.org/drawingml/2006/main">
                <a:graphicData uri="http://schemas.microsoft.com/office/word/2010/wordprocessingShape">
                  <wps:wsp>
                    <wps:cNvSpPr txBox="1"/>
                    <wps:spPr>
                      <a:xfrm>
                        <a:off x="0" y="0"/>
                        <a:ext cx="4538345" cy="128270"/>
                      </a:xfrm>
                      <a:prstGeom prst="rect">
                        <a:avLst/>
                      </a:prstGeom>
                      <a:noFill/>
                    </wps:spPr>
                    <wps:txbx>
                      <w:txbxContent>
                        <w:p w14:paraId="5451AD9D" w14:textId="77777777" w:rsidR="00433AE5" w:rsidRDefault="00903536">
                          <w:pPr>
                            <w:pStyle w:val="ad"/>
                            <w:tabs>
                              <w:tab w:val="right" w:pos="4080"/>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Колоденской</w:t>
                          </w:r>
                        </w:p>
                      </w:txbxContent>
                    </wps:txbx>
                    <wps:bodyPr lIns="0" tIns="0" rIns="0" bIns="0">
                      <a:spAutoFit/>
                    </wps:bodyPr>
                  </wps:wsp>
                </a:graphicData>
              </a:graphic>
            </wp:anchor>
          </w:drawing>
        </mc:Choice>
        <mc:Fallback>
          <w:pict>
            <v:shape id="_x0000_s3155" type="#_x0000_t202" style="position:absolute;margin-left:28.650000000000002pt;margin-top:35.899999999999999pt;width:357.35000000000002pt;height:10.1pt;z-index:-1887419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B6478" w14:textId="77777777" w:rsidR="00433AE5" w:rsidRDefault="00903536">
    <w:pPr>
      <w:spacing w:line="1" w:lineRule="exact"/>
    </w:pPr>
    <w:r>
      <w:rPr>
        <w:noProof/>
      </w:rPr>
      <mc:AlternateContent>
        <mc:Choice Requires="wps">
          <w:drawing>
            <wp:anchor distT="0" distB="0" distL="0" distR="0" simplePos="0" relativeHeight="62916813" behindDoc="1" locked="0" layoutInCell="1" allowOverlap="1" wp14:anchorId="484124D0" wp14:editId="062E14D6">
              <wp:simplePos x="0" y="0"/>
              <wp:positionH relativeFrom="page">
                <wp:posOffset>470535</wp:posOffset>
              </wp:positionH>
              <wp:positionV relativeFrom="page">
                <wp:posOffset>452755</wp:posOffset>
              </wp:positionV>
              <wp:extent cx="4471670" cy="125095"/>
              <wp:effectExtent l="0" t="0" r="0" b="0"/>
              <wp:wrapNone/>
              <wp:docPr id="2135" name="Shape 2135"/>
              <wp:cNvGraphicFramePr/>
              <a:graphic xmlns:a="http://schemas.openxmlformats.org/drawingml/2006/main">
                <a:graphicData uri="http://schemas.microsoft.com/office/word/2010/wordprocessingShape">
                  <wps:wsp>
                    <wps:cNvSpPr txBox="1"/>
                    <wps:spPr>
                      <a:xfrm>
                        <a:off x="0" y="0"/>
                        <a:ext cx="4471670" cy="125095"/>
                      </a:xfrm>
                      <a:prstGeom prst="rect">
                        <a:avLst/>
                      </a:prstGeom>
                      <a:noFill/>
                    </wps:spPr>
                    <wps:txbx>
                      <w:txbxContent>
                        <w:p w14:paraId="4EDA44C4" w14:textId="77777777" w:rsidR="00433AE5" w:rsidRDefault="00903536">
                          <w:pPr>
                            <w:pStyle w:val="ad"/>
                            <w:tabs>
                              <w:tab w:val="right" w:pos="3984"/>
                              <w:tab w:val="right" w:pos="7042"/>
                            </w:tabs>
                          </w:pPr>
                          <w:r>
                            <w:rPr>
                              <w:smallCaps/>
                            </w:rPr>
                            <w:t>Тульск.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Колоденской'</w:t>
                          </w:r>
                        </w:p>
                      </w:txbxContent>
                    </wps:txbx>
                    <wps:bodyPr lIns="0" tIns="0" rIns="0" bIns="0">
                      <a:spAutoFit/>
                    </wps:bodyPr>
                  </wps:wsp>
                </a:graphicData>
              </a:graphic>
            </wp:anchor>
          </w:drawing>
        </mc:Choice>
        <mc:Fallback>
          <w:pict>
            <v:shape id="_x0000_s3161" type="#_x0000_t202" style="position:absolute;margin-left:37.050000000000004pt;margin-top:35.649999999999999pt;width:352.10000000000002pt;height:9.8499999999999996pt;z-index:-1887419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70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8F477" w14:textId="77777777" w:rsidR="00433AE5" w:rsidRDefault="00903536">
    <w:pPr>
      <w:spacing w:line="1" w:lineRule="exact"/>
    </w:pPr>
    <w:r>
      <w:rPr>
        <w:noProof/>
      </w:rPr>
      <mc:AlternateContent>
        <mc:Choice Requires="wps">
          <w:drawing>
            <wp:anchor distT="0" distB="0" distL="0" distR="0" simplePos="0" relativeHeight="62916811" behindDoc="1" locked="0" layoutInCell="1" allowOverlap="1" wp14:anchorId="30E1FDFB" wp14:editId="68D94E6A">
              <wp:simplePos x="0" y="0"/>
              <wp:positionH relativeFrom="page">
                <wp:posOffset>470535</wp:posOffset>
              </wp:positionH>
              <wp:positionV relativeFrom="page">
                <wp:posOffset>452755</wp:posOffset>
              </wp:positionV>
              <wp:extent cx="4471670" cy="125095"/>
              <wp:effectExtent l="0" t="0" r="0" b="0"/>
              <wp:wrapNone/>
              <wp:docPr id="2133" name="Shape 2133"/>
              <wp:cNvGraphicFramePr/>
              <a:graphic xmlns:a="http://schemas.openxmlformats.org/drawingml/2006/main">
                <a:graphicData uri="http://schemas.microsoft.com/office/word/2010/wordprocessingShape">
                  <wps:wsp>
                    <wps:cNvSpPr txBox="1"/>
                    <wps:spPr>
                      <a:xfrm>
                        <a:off x="0" y="0"/>
                        <a:ext cx="4471670" cy="125095"/>
                      </a:xfrm>
                      <a:prstGeom prst="rect">
                        <a:avLst/>
                      </a:prstGeom>
                      <a:noFill/>
                    </wps:spPr>
                    <wps:txbx>
                      <w:txbxContent>
                        <w:p w14:paraId="40B659CE" w14:textId="77777777" w:rsidR="00433AE5" w:rsidRDefault="00903536">
                          <w:pPr>
                            <w:pStyle w:val="ad"/>
                            <w:tabs>
                              <w:tab w:val="right" w:pos="3984"/>
                              <w:tab w:val="right" w:pos="7042"/>
                            </w:tabs>
                          </w:pPr>
                          <w:r>
                            <w:rPr>
                              <w:smallCaps/>
                            </w:rPr>
                            <w:t>Тульск.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Колоденской'</w:t>
                          </w:r>
                        </w:p>
                      </w:txbxContent>
                    </wps:txbx>
                    <wps:bodyPr lIns="0" tIns="0" rIns="0" bIns="0">
                      <a:spAutoFit/>
                    </wps:bodyPr>
                  </wps:wsp>
                </a:graphicData>
              </a:graphic>
            </wp:anchor>
          </w:drawing>
        </mc:Choice>
        <mc:Fallback>
          <w:pict>
            <v:shape id="_x0000_s3159" type="#_x0000_t202" style="position:absolute;margin-left:37.050000000000004pt;margin-top:35.649999999999999pt;width:352.10000000000002pt;height:9.8499999999999996pt;z-index:-1887419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70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378D1" w14:textId="77777777" w:rsidR="00433AE5" w:rsidRDefault="00903536">
    <w:pPr>
      <w:spacing w:line="1" w:lineRule="exact"/>
    </w:pPr>
    <w:r>
      <w:rPr>
        <w:noProof/>
      </w:rPr>
      <mc:AlternateContent>
        <mc:Choice Requires="wps">
          <w:drawing>
            <wp:anchor distT="0" distB="0" distL="0" distR="0" simplePos="0" relativeHeight="62916817" behindDoc="1" locked="0" layoutInCell="1" allowOverlap="1" wp14:anchorId="73A2163E" wp14:editId="2C3C2B48">
              <wp:simplePos x="0" y="0"/>
              <wp:positionH relativeFrom="page">
                <wp:posOffset>322580</wp:posOffset>
              </wp:positionH>
              <wp:positionV relativeFrom="page">
                <wp:posOffset>433070</wp:posOffset>
              </wp:positionV>
              <wp:extent cx="4547870" cy="130810"/>
              <wp:effectExtent l="0" t="0" r="0" b="0"/>
              <wp:wrapNone/>
              <wp:docPr id="2139" name="Shape 2139"/>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4C158F99" w14:textId="77777777" w:rsidR="00433AE5" w:rsidRDefault="00903536">
                          <w:pPr>
                            <w:pStyle w:val="ad"/>
                            <w:tabs>
                              <w:tab w:val="right" w:pos="4104"/>
                              <w:tab w:val="right" w:pos="7162"/>
                            </w:tabs>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Колоденской</w:t>
                          </w:r>
                        </w:p>
                      </w:txbxContent>
                    </wps:txbx>
                    <wps:bodyPr lIns="0" tIns="0" rIns="0" bIns="0">
                      <a:spAutoFit/>
                    </wps:bodyPr>
                  </wps:wsp>
                </a:graphicData>
              </a:graphic>
            </wp:anchor>
          </w:drawing>
        </mc:Choice>
        <mc:Fallback>
          <w:pict>
            <v:shape id="_x0000_s3165" type="#_x0000_t202" style="position:absolute;margin-left:25.400000000000002pt;margin-top:34.100000000000001pt;width:358.10000000000002pt;height:10.300000000000001pt;z-index:-1887419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34C76" w14:textId="77777777" w:rsidR="00433AE5" w:rsidRDefault="00903536">
    <w:pPr>
      <w:spacing w:line="1" w:lineRule="exact"/>
    </w:pPr>
    <w:r>
      <w:rPr>
        <w:noProof/>
      </w:rPr>
      <mc:AlternateContent>
        <mc:Choice Requires="wps">
          <w:drawing>
            <wp:anchor distT="0" distB="0" distL="0" distR="0" simplePos="0" relativeHeight="62916815" behindDoc="1" locked="0" layoutInCell="1" allowOverlap="1" wp14:anchorId="1B552C38" wp14:editId="2D8E29A0">
              <wp:simplePos x="0" y="0"/>
              <wp:positionH relativeFrom="page">
                <wp:posOffset>322580</wp:posOffset>
              </wp:positionH>
              <wp:positionV relativeFrom="page">
                <wp:posOffset>433070</wp:posOffset>
              </wp:positionV>
              <wp:extent cx="4547870" cy="130810"/>
              <wp:effectExtent l="0" t="0" r="0" b="0"/>
              <wp:wrapNone/>
              <wp:docPr id="2137" name="Shape 2137"/>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09CD1562" w14:textId="77777777" w:rsidR="00433AE5" w:rsidRDefault="00903536">
                          <w:pPr>
                            <w:pStyle w:val="ad"/>
                            <w:tabs>
                              <w:tab w:val="right" w:pos="4104"/>
                              <w:tab w:val="right" w:pos="7162"/>
                            </w:tabs>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Колоденской</w:t>
                          </w:r>
                        </w:p>
                      </w:txbxContent>
                    </wps:txbx>
                    <wps:bodyPr lIns="0" tIns="0" rIns="0" bIns="0">
                      <a:spAutoFit/>
                    </wps:bodyPr>
                  </wps:wsp>
                </a:graphicData>
              </a:graphic>
            </wp:anchor>
          </w:drawing>
        </mc:Choice>
        <mc:Fallback>
          <w:pict>
            <v:shape id="_x0000_s3163" type="#_x0000_t202" style="position:absolute;margin-left:25.400000000000002pt;margin-top:34.100000000000001pt;width:358.10000000000002pt;height:10.300000000000001pt;z-index:-1887419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4BDC7" w14:textId="77777777" w:rsidR="00433AE5" w:rsidRDefault="00903536">
    <w:pPr>
      <w:spacing w:line="1" w:lineRule="exact"/>
    </w:pPr>
    <w:r>
      <w:rPr>
        <w:noProof/>
      </w:rPr>
      <mc:AlternateContent>
        <mc:Choice Requires="wps">
          <w:drawing>
            <wp:anchor distT="0" distB="0" distL="0" distR="0" simplePos="0" relativeHeight="62914913" behindDoc="1" locked="0" layoutInCell="1" allowOverlap="1" wp14:anchorId="0F6F1651" wp14:editId="33B7E65C">
              <wp:simplePos x="0" y="0"/>
              <wp:positionH relativeFrom="page">
                <wp:posOffset>482600</wp:posOffset>
              </wp:positionH>
              <wp:positionV relativeFrom="page">
                <wp:posOffset>424815</wp:posOffset>
              </wp:positionV>
              <wp:extent cx="4572000" cy="140335"/>
              <wp:effectExtent l="0" t="0" r="0" b="0"/>
              <wp:wrapNone/>
              <wp:docPr id="225" name="Shape 225"/>
              <wp:cNvGraphicFramePr/>
              <a:graphic xmlns:a="http://schemas.openxmlformats.org/drawingml/2006/main">
                <a:graphicData uri="http://schemas.microsoft.com/office/word/2010/wordprocessingShape">
                  <wps:wsp>
                    <wps:cNvSpPr txBox="1"/>
                    <wps:spPr>
                      <a:xfrm>
                        <a:off x="0" y="0"/>
                        <a:ext cx="4572000" cy="140335"/>
                      </a:xfrm>
                      <a:prstGeom prst="rect">
                        <a:avLst/>
                      </a:prstGeom>
                      <a:noFill/>
                    </wps:spPr>
                    <wps:txbx>
                      <w:txbxContent>
                        <w:p w14:paraId="63EB6422" w14:textId="77777777" w:rsidR="00433AE5" w:rsidRDefault="00903536">
                          <w:pPr>
                            <w:pStyle w:val="ad"/>
                            <w:tabs>
                              <w:tab w:val="right" w:pos="1819"/>
                              <w:tab w:val="right" w:pos="7200"/>
                            </w:tabs>
                          </w:pPr>
                          <w:r>
                            <w:rPr>
                              <w:smallCaps/>
                            </w:rPr>
                            <w:t>Тверск. у.</w:t>
                          </w:r>
                          <w:r>
                            <w:tab/>
                            <w:t>'</w:t>
                          </w:r>
                          <w:r>
                            <w:tab/>
                            <w:t>— .</w:t>
                          </w:r>
                          <w:r>
                            <w:fldChar w:fldCharType="begin"/>
                          </w:r>
                          <w:r>
                            <w:instrText xml:space="preserve"> PAGE \* MERGEFORMAT </w:instrText>
                          </w:r>
                          <w:r>
                            <w:fldChar w:fldCharType="separate"/>
                          </w:r>
                          <w:r>
                            <w:t>#</w:t>
                          </w:r>
                          <w:r>
                            <w:fldChar w:fldCharType="end"/>
                          </w:r>
                          <w:r>
                            <w:t xml:space="preserve"> — Вол. </w:t>
                          </w:r>
                          <w:r>
                            <w:rPr>
                              <w:smallCaps/>
                            </w:rPr>
                            <w:t>Хорвачъ (ст. Юрьевской)</w:t>
                          </w:r>
                        </w:p>
                      </w:txbxContent>
                    </wps:txbx>
                    <wps:bodyPr lIns="0" tIns="0" rIns="0" bIns="0">
                      <a:spAutoFit/>
                    </wps:bodyPr>
                  </wps:wsp>
                </a:graphicData>
              </a:graphic>
            </wp:anchor>
          </w:drawing>
        </mc:Choice>
        <mc:Fallback>
          <w:pict>
            <v:shape id="_x0000_s1251" type="#_x0000_t202" style="position:absolute;margin-left:38.pt;margin-top:33.450000000000003pt;width:360.pt;height:11.050000000000001pt;z-index:-1887438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181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w:t>
                      <w:tab/>
                      <w:t>—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Вол. </w:t>
                    </w:r>
                    <w:r>
                      <w:rPr>
                        <w:smallCaps/>
                        <w:color w:val="000000"/>
                        <w:spacing w:val="0"/>
                        <w:w w:val="100"/>
                        <w:position w:val="0"/>
                        <w:shd w:val="clear" w:color="auto" w:fill="auto"/>
                        <w:lang w:val="ru-RU" w:eastAsia="ru-RU" w:bidi="ru-RU"/>
                      </w:rPr>
                      <w:t>Хорвачъ (ст. Юрьевской)</w:t>
                    </w:r>
                  </w:p>
                </w:txbxContent>
              </v:textbox>
              <w10:wrap anchorx="page" anchory="page"/>
            </v:shape>
          </w:pict>
        </mc:Fallback>
      </mc:AlternateContent>
    </w:r>
  </w:p>
</w:hdr>
</file>

<file path=word/header10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5742C" w14:textId="77777777" w:rsidR="00433AE5" w:rsidRDefault="00903536">
    <w:pPr>
      <w:spacing w:line="1" w:lineRule="exact"/>
    </w:pPr>
    <w:r>
      <w:rPr>
        <w:noProof/>
      </w:rPr>
      <mc:AlternateContent>
        <mc:Choice Requires="wps">
          <w:drawing>
            <wp:anchor distT="0" distB="0" distL="0" distR="0" simplePos="0" relativeHeight="62916821" behindDoc="1" locked="0" layoutInCell="1" allowOverlap="1" wp14:anchorId="41DFAB54" wp14:editId="3CBC84F1">
              <wp:simplePos x="0" y="0"/>
              <wp:positionH relativeFrom="page">
                <wp:posOffset>757555</wp:posOffset>
              </wp:positionH>
              <wp:positionV relativeFrom="page">
                <wp:posOffset>446405</wp:posOffset>
              </wp:positionV>
              <wp:extent cx="4535170" cy="128270"/>
              <wp:effectExtent l="0" t="0" r="0" b="0"/>
              <wp:wrapNone/>
              <wp:docPr id="2143" name="Shape 2143"/>
              <wp:cNvGraphicFramePr/>
              <a:graphic xmlns:a="http://schemas.openxmlformats.org/drawingml/2006/main">
                <a:graphicData uri="http://schemas.microsoft.com/office/word/2010/wordprocessingShape">
                  <wps:wsp>
                    <wps:cNvSpPr txBox="1"/>
                    <wps:spPr>
                      <a:xfrm>
                        <a:off x="0" y="0"/>
                        <a:ext cx="4535170" cy="128270"/>
                      </a:xfrm>
                      <a:prstGeom prst="rect">
                        <a:avLst/>
                      </a:prstGeom>
                      <a:noFill/>
                    </wps:spPr>
                    <wps:txbx>
                      <w:txbxContent>
                        <w:p w14:paraId="27146AF5" w14:textId="77777777" w:rsidR="00433AE5" w:rsidRDefault="00903536">
                          <w:pPr>
                            <w:pStyle w:val="ad"/>
                            <w:tabs>
                              <w:tab w:val="left" w:pos="2424"/>
                              <w:tab w:val="right" w:pos="4066"/>
                              <w:tab w:val="right" w:pos="7142"/>
                            </w:tabs>
                          </w:pPr>
                          <w:r>
                            <w:rPr>
                              <w:smallCaps/>
                            </w:rPr>
                            <w:t>Тульск. у.</w:t>
                          </w:r>
                          <w:r>
                            <w:tab/>
                            <w:t>.</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Колоденской</w:t>
                          </w:r>
                        </w:p>
                      </w:txbxContent>
                    </wps:txbx>
                    <wps:bodyPr lIns="0" tIns="0" rIns="0" bIns="0">
                      <a:spAutoFit/>
                    </wps:bodyPr>
                  </wps:wsp>
                </a:graphicData>
              </a:graphic>
            </wp:anchor>
          </w:drawing>
        </mc:Choice>
        <mc:Fallback>
          <w:pict>
            <v:shape id="_x0000_s3169" type="#_x0000_t202" style="position:absolute;margin-left:59.649999999999999pt;margin-top:35.149999999999999pt;width:357.10000000000002pt;height:10.1pt;z-index:-1887419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424" w:val="left"/>
                        <w:tab w:pos="4066"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C48CA" w14:textId="77777777" w:rsidR="00433AE5" w:rsidRDefault="00903536">
    <w:pPr>
      <w:spacing w:line="1" w:lineRule="exact"/>
    </w:pPr>
    <w:r>
      <w:rPr>
        <w:noProof/>
      </w:rPr>
      <mc:AlternateContent>
        <mc:Choice Requires="wps">
          <w:drawing>
            <wp:anchor distT="0" distB="0" distL="0" distR="0" simplePos="0" relativeHeight="62916819" behindDoc="1" locked="0" layoutInCell="1" allowOverlap="1" wp14:anchorId="2744D9B5" wp14:editId="1760CB86">
              <wp:simplePos x="0" y="0"/>
              <wp:positionH relativeFrom="page">
                <wp:posOffset>236220</wp:posOffset>
              </wp:positionH>
              <wp:positionV relativeFrom="page">
                <wp:posOffset>495300</wp:posOffset>
              </wp:positionV>
              <wp:extent cx="4596130" cy="155575"/>
              <wp:effectExtent l="0" t="0" r="0" b="0"/>
              <wp:wrapNone/>
              <wp:docPr id="2141" name="Shape 2141"/>
              <wp:cNvGraphicFramePr/>
              <a:graphic xmlns:a="http://schemas.openxmlformats.org/drawingml/2006/main">
                <a:graphicData uri="http://schemas.microsoft.com/office/word/2010/wordprocessingShape">
                  <wps:wsp>
                    <wps:cNvSpPr txBox="1"/>
                    <wps:spPr>
                      <a:xfrm>
                        <a:off x="0" y="0"/>
                        <a:ext cx="4596130" cy="155575"/>
                      </a:xfrm>
                      <a:prstGeom prst="rect">
                        <a:avLst/>
                      </a:prstGeom>
                      <a:noFill/>
                    </wps:spPr>
                    <wps:txbx>
                      <w:txbxContent>
                        <w:p w14:paraId="20AAA173" w14:textId="77777777" w:rsidR="00433AE5" w:rsidRDefault="00903536">
                          <w:pPr>
                            <w:pStyle w:val="ad"/>
                            <w:tabs>
                              <w:tab w:val="right" w:pos="2366"/>
                              <w:tab w:val="right" w:pos="4142"/>
                              <w:tab w:val="right" w:pos="7238"/>
                            </w:tabs>
                          </w:pPr>
                          <w:r>
                            <w:rPr>
                              <w:smallCaps/>
                            </w:rPr>
                            <w:t>Тульск. 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Колоденской</w:t>
                          </w:r>
                        </w:p>
                      </w:txbxContent>
                    </wps:txbx>
                    <wps:bodyPr lIns="0" tIns="0" rIns="0" bIns="0">
                      <a:spAutoFit/>
                    </wps:bodyPr>
                  </wps:wsp>
                </a:graphicData>
              </a:graphic>
            </wp:anchor>
          </w:drawing>
        </mc:Choice>
        <mc:Fallback>
          <w:pict>
            <v:shape id="_x0000_s3167" type="#_x0000_t202" style="position:absolute;margin-left:18.600000000000001pt;margin-top:39.pt;width:361.90000000000003pt;height:12.25pt;z-index:-1887419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366" w:val="right"/>
                        <w:tab w:pos="4142" w:val="right"/>
                        <w:tab w:pos="72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A7366" w14:textId="77777777" w:rsidR="00433AE5" w:rsidRDefault="00903536">
    <w:pPr>
      <w:spacing w:line="1" w:lineRule="exact"/>
    </w:pPr>
    <w:r>
      <w:rPr>
        <w:noProof/>
      </w:rPr>
      <mc:AlternateContent>
        <mc:Choice Requires="wps">
          <w:drawing>
            <wp:anchor distT="0" distB="0" distL="0" distR="0" simplePos="0" relativeHeight="62916825" behindDoc="1" locked="0" layoutInCell="1" allowOverlap="1" wp14:anchorId="776C9431" wp14:editId="1B7E04B4">
              <wp:simplePos x="0" y="0"/>
              <wp:positionH relativeFrom="page">
                <wp:posOffset>322580</wp:posOffset>
              </wp:positionH>
              <wp:positionV relativeFrom="page">
                <wp:posOffset>433070</wp:posOffset>
              </wp:positionV>
              <wp:extent cx="4547870" cy="130810"/>
              <wp:effectExtent l="0" t="0" r="0" b="0"/>
              <wp:wrapNone/>
              <wp:docPr id="2147" name="Shape 2147"/>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3F4B3FCA" w14:textId="77777777" w:rsidR="00433AE5" w:rsidRDefault="00903536">
                          <w:pPr>
                            <w:pStyle w:val="ad"/>
                            <w:tabs>
                              <w:tab w:val="right" w:pos="4104"/>
                              <w:tab w:val="right" w:pos="7162"/>
                            </w:tabs>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Колоденской</w:t>
                          </w:r>
                        </w:p>
                      </w:txbxContent>
                    </wps:txbx>
                    <wps:bodyPr lIns="0" tIns="0" rIns="0" bIns="0">
                      <a:spAutoFit/>
                    </wps:bodyPr>
                  </wps:wsp>
                </a:graphicData>
              </a:graphic>
            </wp:anchor>
          </w:drawing>
        </mc:Choice>
        <mc:Fallback>
          <w:pict>
            <v:shape id="_x0000_s3173" type="#_x0000_t202" style="position:absolute;margin-left:25.400000000000002pt;margin-top:34.100000000000001pt;width:358.10000000000002pt;height:10.300000000000001pt;z-index:-1887419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3A3A7" w14:textId="77777777" w:rsidR="00433AE5" w:rsidRDefault="00903536">
    <w:pPr>
      <w:spacing w:line="1" w:lineRule="exact"/>
    </w:pPr>
    <w:r>
      <w:rPr>
        <w:noProof/>
      </w:rPr>
      <mc:AlternateContent>
        <mc:Choice Requires="wps">
          <w:drawing>
            <wp:anchor distT="0" distB="0" distL="0" distR="0" simplePos="0" relativeHeight="62916823" behindDoc="1" locked="0" layoutInCell="1" allowOverlap="1" wp14:anchorId="4C872C41" wp14:editId="78B9A2A9">
              <wp:simplePos x="0" y="0"/>
              <wp:positionH relativeFrom="page">
                <wp:posOffset>322580</wp:posOffset>
              </wp:positionH>
              <wp:positionV relativeFrom="page">
                <wp:posOffset>433070</wp:posOffset>
              </wp:positionV>
              <wp:extent cx="4547870" cy="130810"/>
              <wp:effectExtent l="0" t="0" r="0" b="0"/>
              <wp:wrapNone/>
              <wp:docPr id="2145" name="Shape 2145"/>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29DB7390" w14:textId="77777777" w:rsidR="00433AE5" w:rsidRDefault="00903536">
                          <w:pPr>
                            <w:pStyle w:val="ad"/>
                            <w:tabs>
                              <w:tab w:val="right" w:pos="4104"/>
                              <w:tab w:val="right" w:pos="7162"/>
                            </w:tabs>
                          </w:pPr>
                          <w:r>
                            <w:rPr>
                              <w:smallCaps/>
                            </w:rPr>
                            <w:t>Тульск.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Колоденской</w:t>
                          </w:r>
                        </w:p>
                      </w:txbxContent>
                    </wps:txbx>
                    <wps:bodyPr lIns="0" tIns="0" rIns="0" bIns="0">
                      <a:spAutoFit/>
                    </wps:bodyPr>
                  </wps:wsp>
                </a:graphicData>
              </a:graphic>
            </wp:anchor>
          </w:drawing>
        </mc:Choice>
        <mc:Fallback>
          <w:pict>
            <v:shape id="_x0000_s3171" type="#_x0000_t202" style="position:absolute;margin-left:25.400000000000002pt;margin-top:34.100000000000001pt;width:358.10000000000002pt;height:10.300000000000001pt;z-index:-1887419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Колоденской</w:t>
                    </w:r>
                  </w:p>
                </w:txbxContent>
              </v:textbox>
              <w10:wrap anchorx="page" anchory="page"/>
            </v:shape>
          </w:pict>
        </mc:Fallback>
      </mc:AlternateContent>
    </w:r>
  </w:p>
</w:hdr>
</file>

<file path=word/header10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FB079" w14:textId="77777777" w:rsidR="00433AE5" w:rsidRDefault="00903536">
    <w:pPr>
      <w:spacing w:line="1" w:lineRule="exact"/>
    </w:pPr>
    <w:r>
      <w:rPr>
        <w:noProof/>
      </w:rPr>
      <mc:AlternateContent>
        <mc:Choice Requires="wps">
          <w:drawing>
            <wp:anchor distT="0" distB="0" distL="0" distR="0" simplePos="0" relativeHeight="62916829" behindDoc="1" locked="0" layoutInCell="1" allowOverlap="1" wp14:anchorId="04A22090" wp14:editId="5AC7EED5">
              <wp:simplePos x="0" y="0"/>
              <wp:positionH relativeFrom="page">
                <wp:posOffset>720725</wp:posOffset>
              </wp:positionH>
              <wp:positionV relativeFrom="page">
                <wp:posOffset>449580</wp:posOffset>
              </wp:positionV>
              <wp:extent cx="4495800" cy="121920"/>
              <wp:effectExtent l="0" t="0" r="0" b="0"/>
              <wp:wrapNone/>
              <wp:docPr id="2151" name="Shape 2151"/>
              <wp:cNvGraphicFramePr/>
              <a:graphic xmlns:a="http://schemas.openxmlformats.org/drawingml/2006/main">
                <a:graphicData uri="http://schemas.microsoft.com/office/word/2010/wordprocessingShape">
                  <wps:wsp>
                    <wps:cNvSpPr txBox="1"/>
                    <wps:spPr>
                      <a:xfrm>
                        <a:off x="0" y="0"/>
                        <a:ext cx="4495800" cy="121920"/>
                      </a:xfrm>
                      <a:prstGeom prst="rect">
                        <a:avLst/>
                      </a:prstGeom>
                      <a:noFill/>
                    </wps:spPr>
                    <wps:txbx>
                      <w:txbxContent>
                        <w:p w14:paraId="5CCA7744" w14:textId="77777777" w:rsidR="00433AE5" w:rsidRDefault="00903536">
                          <w:pPr>
                            <w:pStyle w:val="ad"/>
                            <w:tabs>
                              <w:tab w:val="right" w:pos="4094"/>
                              <w:tab w:val="right" w:pos="7080"/>
                            </w:tabs>
                          </w:pPr>
                          <w:r>
                            <w:rPr>
                              <w:smallCaps/>
                            </w:rPr>
                            <w:t>. Тульск.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Старое Городище</w:t>
                          </w:r>
                        </w:p>
                      </w:txbxContent>
                    </wps:txbx>
                    <wps:bodyPr lIns="0" tIns="0" rIns="0" bIns="0">
                      <a:spAutoFit/>
                    </wps:bodyPr>
                  </wps:wsp>
                </a:graphicData>
              </a:graphic>
            </wp:anchor>
          </w:drawing>
        </mc:Choice>
        <mc:Fallback>
          <w:pict>
            <v:shape id="_x0000_s3177" type="#_x0000_t202" style="position:absolute;margin-left:56.75pt;margin-top:35.399999999999999pt;width:354.pt;height:9.5999999999999996pt;z-index:-1887419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08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Тульск. у.</w:t>
                    </w:r>
                    <w:r>
                      <w:rPr>
                        <w:color w:val="000000"/>
                        <w:spacing w:val="0"/>
                        <w:w w:val="100"/>
                        <w:position w:val="0"/>
                        <w:sz w:val="22"/>
                        <w:szCs w:val="22"/>
                        <w:shd w:val="clear" w:color="auto" w:fill="auto"/>
                        <w:lang w:val="ru-RU" w:eastAsia="ru-RU" w:bidi="ru-RU"/>
                      </w:rPr>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Старое Городище</w:t>
                    </w:r>
                  </w:p>
                </w:txbxContent>
              </v:textbox>
              <w10:wrap anchorx="page" anchory="page"/>
            </v:shape>
          </w:pict>
        </mc:Fallback>
      </mc:AlternateContent>
    </w:r>
  </w:p>
</w:hdr>
</file>

<file path=word/header10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38075" w14:textId="77777777" w:rsidR="00433AE5" w:rsidRDefault="00903536">
    <w:pPr>
      <w:spacing w:line="1" w:lineRule="exact"/>
    </w:pPr>
    <w:r>
      <w:rPr>
        <w:noProof/>
      </w:rPr>
      <mc:AlternateContent>
        <mc:Choice Requires="wps">
          <w:drawing>
            <wp:anchor distT="0" distB="0" distL="0" distR="0" simplePos="0" relativeHeight="62916827" behindDoc="1" locked="0" layoutInCell="1" allowOverlap="1" wp14:anchorId="432235E6" wp14:editId="127A8E33">
              <wp:simplePos x="0" y="0"/>
              <wp:positionH relativeFrom="page">
                <wp:posOffset>720725</wp:posOffset>
              </wp:positionH>
              <wp:positionV relativeFrom="page">
                <wp:posOffset>449580</wp:posOffset>
              </wp:positionV>
              <wp:extent cx="4495800" cy="121920"/>
              <wp:effectExtent l="0" t="0" r="0" b="0"/>
              <wp:wrapNone/>
              <wp:docPr id="2149" name="Shape 2149"/>
              <wp:cNvGraphicFramePr/>
              <a:graphic xmlns:a="http://schemas.openxmlformats.org/drawingml/2006/main">
                <a:graphicData uri="http://schemas.microsoft.com/office/word/2010/wordprocessingShape">
                  <wps:wsp>
                    <wps:cNvSpPr txBox="1"/>
                    <wps:spPr>
                      <a:xfrm>
                        <a:off x="0" y="0"/>
                        <a:ext cx="4495800" cy="121920"/>
                      </a:xfrm>
                      <a:prstGeom prst="rect">
                        <a:avLst/>
                      </a:prstGeom>
                      <a:noFill/>
                    </wps:spPr>
                    <wps:txbx>
                      <w:txbxContent>
                        <w:p w14:paraId="232FFC84" w14:textId="77777777" w:rsidR="00433AE5" w:rsidRDefault="00903536">
                          <w:pPr>
                            <w:pStyle w:val="ad"/>
                            <w:tabs>
                              <w:tab w:val="right" w:pos="4094"/>
                              <w:tab w:val="right" w:pos="7080"/>
                            </w:tabs>
                          </w:pPr>
                          <w:r>
                            <w:rPr>
                              <w:smallCaps/>
                            </w:rPr>
                            <w:t>. Тульск.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Старое Городище</w:t>
                          </w:r>
                        </w:p>
                      </w:txbxContent>
                    </wps:txbx>
                    <wps:bodyPr lIns="0" tIns="0" rIns="0" bIns="0">
                      <a:spAutoFit/>
                    </wps:bodyPr>
                  </wps:wsp>
                </a:graphicData>
              </a:graphic>
            </wp:anchor>
          </w:drawing>
        </mc:Choice>
        <mc:Fallback>
          <w:pict>
            <v:shape id="_x0000_s3175" type="#_x0000_t202" style="position:absolute;margin-left:56.75pt;margin-top:35.399999999999999pt;width:354.pt;height:9.5999999999999996pt;z-index:-1887419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08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Тульск. у.</w:t>
                    </w:r>
                    <w:r>
                      <w:rPr>
                        <w:color w:val="000000"/>
                        <w:spacing w:val="0"/>
                        <w:w w:val="100"/>
                        <w:position w:val="0"/>
                        <w:sz w:val="22"/>
                        <w:szCs w:val="22"/>
                        <w:shd w:val="clear" w:color="auto" w:fill="auto"/>
                        <w:lang w:val="ru-RU" w:eastAsia="ru-RU" w:bidi="ru-RU"/>
                      </w:rPr>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Старое Городище</w:t>
                    </w:r>
                  </w:p>
                </w:txbxContent>
              </v:textbox>
              <w10:wrap anchorx="page" anchory="page"/>
            </v:shape>
          </w:pict>
        </mc:Fallback>
      </mc:AlternateContent>
    </w:r>
  </w:p>
</w:hdr>
</file>

<file path=word/header10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6A1C1" w14:textId="77777777" w:rsidR="00433AE5" w:rsidRDefault="00903536">
    <w:pPr>
      <w:spacing w:line="1" w:lineRule="exact"/>
    </w:pPr>
    <w:r>
      <w:rPr>
        <w:noProof/>
      </w:rPr>
      <mc:AlternateContent>
        <mc:Choice Requires="wps">
          <w:drawing>
            <wp:anchor distT="0" distB="0" distL="0" distR="0" simplePos="0" relativeHeight="62916833" behindDoc="1" locked="0" layoutInCell="1" allowOverlap="1" wp14:anchorId="02AE059C" wp14:editId="6919E54C">
              <wp:simplePos x="0" y="0"/>
              <wp:positionH relativeFrom="page">
                <wp:posOffset>422275</wp:posOffset>
              </wp:positionH>
              <wp:positionV relativeFrom="page">
                <wp:posOffset>449580</wp:posOffset>
              </wp:positionV>
              <wp:extent cx="4410710" cy="121920"/>
              <wp:effectExtent l="0" t="0" r="0" b="0"/>
              <wp:wrapNone/>
              <wp:docPr id="2155" name="Shape 2155"/>
              <wp:cNvGraphicFramePr/>
              <a:graphic xmlns:a="http://schemas.openxmlformats.org/drawingml/2006/main">
                <a:graphicData uri="http://schemas.microsoft.com/office/word/2010/wordprocessingShape">
                  <wps:wsp>
                    <wps:cNvSpPr txBox="1"/>
                    <wps:spPr>
                      <a:xfrm>
                        <a:off x="0" y="0"/>
                        <a:ext cx="4410710" cy="121920"/>
                      </a:xfrm>
                      <a:prstGeom prst="rect">
                        <a:avLst/>
                      </a:prstGeom>
                      <a:noFill/>
                    </wps:spPr>
                    <wps:txbx>
                      <w:txbxContent>
                        <w:p w14:paraId="35C70823" w14:textId="77777777" w:rsidR="00433AE5" w:rsidRDefault="00903536">
                          <w:pPr>
                            <w:pStyle w:val="ad"/>
                            <w:tabs>
                              <w:tab w:val="right" w:pos="3974"/>
                              <w:tab w:val="right" w:pos="6946"/>
                            </w:tabs>
                          </w:pPr>
                          <w:r>
                            <w:rPr>
                              <w:smallCaps/>
                            </w:rPr>
                            <w:t>Тульск.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181" type="#_x0000_t202" style="position:absolute;margin-left:33.25pt;margin-top:35.399999999999999pt;width:347.30000000000001pt;height:9.5999999999999996pt;z-index:-1887419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DB7A8" w14:textId="77777777" w:rsidR="00433AE5" w:rsidRDefault="00903536">
    <w:pPr>
      <w:spacing w:line="1" w:lineRule="exact"/>
    </w:pPr>
    <w:r>
      <w:rPr>
        <w:noProof/>
      </w:rPr>
      <mc:AlternateContent>
        <mc:Choice Requires="wps">
          <w:drawing>
            <wp:anchor distT="0" distB="0" distL="0" distR="0" simplePos="0" relativeHeight="62916831" behindDoc="1" locked="0" layoutInCell="1" allowOverlap="1" wp14:anchorId="217E7439" wp14:editId="0B3D707F">
              <wp:simplePos x="0" y="0"/>
              <wp:positionH relativeFrom="page">
                <wp:posOffset>422275</wp:posOffset>
              </wp:positionH>
              <wp:positionV relativeFrom="page">
                <wp:posOffset>449580</wp:posOffset>
              </wp:positionV>
              <wp:extent cx="4410710" cy="121920"/>
              <wp:effectExtent l="0" t="0" r="0" b="0"/>
              <wp:wrapNone/>
              <wp:docPr id="2153" name="Shape 2153"/>
              <wp:cNvGraphicFramePr/>
              <a:graphic xmlns:a="http://schemas.openxmlformats.org/drawingml/2006/main">
                <a:graphicData uri="http://schemas.microsoft.com/office/word/2010/wordprocessingShape">
                  <wps:wsp>
                    <wps:cNvSpPr txBox="1"/>
                    <wps:spPr>
                      <a:xfrm>
                        <a:off x="0" y="0"/>
                        <a:ext cx="4410710" cy="121920"/>
                      </a:xfrm>
                      <a:prstGeom prst="rect">
                        <a:avLst/>
                      </a:prstGeom>
                      <a:noFill/>
                    </wps:spPr>
                    <wps:txbx>
                      <w:txbxContent>
                        <w:p w14:paraId="7D613C10" w14:textId="77777777" w:rsidR="00433AE5" w:rsidRDefault="00903536">
                          <w:pPr>
                            <w:pStyle w:val="ad"/>
                            <w:tabs>
                              <w:tab w:val="right" w:pos="3974"/>
                              <w:tab w:val="right" w:pos="6946"/>
                            </w:tabs>
                          </w:pPr>
                          <w:r>
                            <w:rPr>
                              <w:smallCaps/>
                            </w:rPr>
                            <w:t>Тульск.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179" type="#_x0000_t202" style="position:absolute;margin-left:33.25pt;margin-top:35.399999999999999pt;width:347.30000000000001pt;height:9.5999999999999996pt;z-index:-1887419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BDDF1" w14:textId="77777777" w:rsidR="00433AE5" w:rsidRDefault="00903536">
    <w:pPr>
      <w:spacing w:line="1" w:lineRule="exact"/>
    </w:pPr>
    <w:r>
      <w:rPr>
        <w:noProof/>
      </w:rPr>
      <mc:AlternateContent>
        <mc:Choice Requires="wps">
          <w:drawing>
            <wp:anchor distT="0" distB="0" distL="0" distR="0" simplePos="0" relativeHeight="62916837" behindDoc="1" locked="0" layoutInCell="1" allowOverlap="1" wp14:anchorId="4F117E0B" wp14:editId="6D1D57E4">
              <wp:simplePos x="0" y="0"/>
              <wp:positionH relativeFrom="page">
                <wp:posOffset>788035</wp:posOffset>
              </wp:positionH>
              <wp:positionV relativeFrom="page">
                <wp:posOffset>446405</wp:posOffset>
              </wp:positionV>
              <wp:extent cx="4532630" cy="133985"/>
              <wp:effectExtent l="0" t="0" r="0" b="0"/>
              <wp:wrapNone/>
              <wp:docPr id="2159" name="Shape 2159"/>
              <wp:cNvGraphicFramePr/>
              <a:graphic xmlns:a="http://schemas.openxmlformats.org/drawingml/2006/main">
                <a:graphicData uri="http://schemas.microsoft.com/office/word/2010/wordprocessingShape">
                  <wps:wsp>
                    <wps:cNvSpPr txBox="1"/>
                    <wps:spPr>
                      <a:xfrm>
                        <a:off x="0" y="0"/>
                        <a:ext cx="4532630" cy="133985"/>
                      </a:xfrm>
                      <a:prstGeom prst="rect">
                        <a:avLst/>
                      </a:prstGeom>
                      <a:noFill/>
                    </wps:spPr>
                    <wps:txbx>
                      <w:txbxContent>
                        <w:p w14:paraId="6CC6C775" w14:textId="77777777" w:rsidR="00433AE5" w:rsidRDefault="00903536">
                          <w:pPr>
                            <w:pStyle w:val="ad"/>
                            <w:tabs>
                              <w:tab w:val="right" w:pos="4066"/>
                              <w:tab w:val="right" w:pos="7138"/>
                            </w:tabs>
                          </w:pPr>
                          <w:r>
                            <w:rPr>
                              <w:smallCaps/>
                            </w:rPr>
                            <w:t>Тульск.</w:t>
                          </w:r>
                          <w:r>
                            <w:t xml:space="preserve"> у.</w:t>
                          </w:r>
                          <w:r>
                            <w:tab/>
                            <w:t>—</w:t>
                          </w:r>
                          <w:r>
                            <w:fldChar w:fldCharType="begin"/>
                          </w:r>
                          <w:r>
                            <w:instrText xml:space="preserve"> PAGE \* MERGEFORMAT </w:instrText>
                          </w:r>
                          <w:r>
                            <w:fldChar w:fldCharType="separate"/>
                          </w:r>
                          <w:r>
                            <w:t>#</w:t>
                          </w:r>
                          <w:r>
                            <w:fldChar w:fldCharType="end"/>
                          </w:r>
                          <w:r>
                            <w:t>—</w:t>
                          </w:r>
                          <w:r>
                            <w:tab/>
                            <w:t xml:space="preserve">* Ст. </w:t>
                          </w:r>
                          <w:r>
                            <w:rPr>
                              <w:smallCaps/>
                            </w:rPr>
                            <w:t>Глутенской</w:t>
                          </w:r>
                        </w:p>
                      </w:txbxContent>
                    </wps:txbx>
                    <wps:bodyPr lIns="0" tIns="0" rIns="0" bIns="0">
                      <a:spAutoFit/>
                    </wps:bodyPr>
                  </wps:wsp>
                </a:graphicData>
              </a:graphic>
            </wp:anchor>
          </w:drawing>
        </mc:Choice>
        <mc:Fallback>
          <w:pict>
            <v:shape id="_x0000_s3185" type="#_x0000_t202" style="position:absolute;margin-left:62.050000000000004pt;margin-top:35.149999999999999pt;width:356.90000000000003pt;height:10.550000000000001pt;z-index:-1887419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 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DE589" w14:textId="77777777" w:rsidR="00433AE5" w:rsidRDefault="00903536">
    <w:pPr>
      <w:spacing w:line="1" w:lineRule="exact"/>
    </w:pPr>
    <w:r>
      <w:rPr>
        <w:noProof/>
      </w:rPr>
      <mc:AlternateContent>
        <mc:Choice Requires="wps">
          <w:drawing>
            <wp:anchor distT="0" distB="0" distL="0" distR="0" simplePos="0" relativeHeight="62916835" behindDoc="1" locked="0" layoutInCell="1" allowOverlap="1" wp14:anchorId="19C1B540" wp14:editId="37530F9F">
              <wp:simplePos x="0" y="0"/>
              <wp:positionH relativeFrom="page">
                <wp:posOffset>788035</wp:posOffset>
              </wp:positionH>
              <wp:positionV relativeFrom="page">
                <wp:posOffset>446405</wp:posOffset>
              </wp:positionV>
              <wp:extent cx="4532630" cy="133985"/>
              <wp:effectExtent l="0" t="0" r="0" b="0"/>
              <wp:wrapNone/>
              <wp:docPr id="2157" name="Shape 2157"/>
              <wp:cNvGraphicFramePr/>
              <a:graphic xmlns:a="http://schemas.openxmlformats.org/drawingml/2006/main">
                <a:graphicData uri="http://schemas.microsoft.com/office/word/2010/wordprocessingShape">
                  <wps:wsp>
                    <wps:cNvSpPr txBox="1"/>
                    <wps:spPr>
                      <a:xfrm>
                        <a:off x="0" y="0"/>
                        <a:ext cx="4532630" cy="133985"/>
                      </a:xfrm>
                      <a:prstGeom prst="rect">
                        <a:avLst/>
                      </a:prstGeom>
                      <a:noFill/>
                    </wps:spPr>
                    <wps:txbx>
                      <w:txbxContent>
                        <w:p w14:paraId="412D47DF" w14:textId="77777777" w:rsidR="00433AE5" w:rsidRDefault="00903536">
                          <w:pPr>
                            <w:pStyle w:val="ad"/>
                            <w:tabs>
                              <w:tab w:val="right" w:pos="4066"/>
                              <w:tab w:val="right" w:pos="7138"/>
                            </w:tabs>
                          </w:pPr>
                          <w:r>
                            <w:rPr>
                              <w:smallCaps/>
                            </w:rPr>
                            <w:t>Тульск.</w:t>
                          </w:r>
                          <w:r>
                            <w:t xml:space="preserve"> у.</w:t>
                          </w:r>
                          <w:r>
                            <w:tab/>
                            <w:t>—</w:t>
                          </w:r>
                          <w:r>
                            <w:fldChar w:fldCharType="begin"/>
                          </w:r>
                          <w:r>
                            <w:instrText xml:space="preserve"> PAGE \* MERGEFORMAT </w:instrText>
                          </w:r>
                          <w:r>
                            <w:fldChar w:fldCharType="separate"/>
                          </w:r>
                          <w:r>
                            <w:t>#</w:t>
                          </w:r>
                          <w:r>
                            <w:fldChar w:fldCharType="end"/>
                          </w:r>
                          <w:r>
                            <w:t>—</w:t>
                          </w:r>
                          <w:r>
                            <w:tab/>
                            <w:t xml:space="preserve">* Ст. </w:t>
                          </w:r>
                          <w:r>
                            <w:rPr>
                              <w:smallCaps/>
                            </w:rPr>
                            <w:t>Глутенской</w:t>
                          </w:r>
                        </w:p>
                      </w:txbxContent>
                    </wps:txbx>
                    <wps:bodyPr lIns="0" tIns="0" rIns="0" bIns="0">
                      <a:spAutoFit/>
                    </wps:bodyPr>
                  </wps:wsp>
                </a:graphicData>
              </a:graphic>
            </wp:anchor>
          </w:drawing>
        </mc:Choice>
        <mc:Fallback>
          <w:pict>
            <v:shape id="_x0000_s3183" type="#_x0000_t202" style="position:absolute;margin-left:62.050000000000004pt;margin-top:35.149999999999999pt;width:356.90000000000003pt;height:10.550000000000001pt;z-index:-1887419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 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B881DB" w14:textId="77777777" w:rsidR="00433AE5" w:rsidRDefault="00903536">
    <w:pPr>
      <w:spacing w:line="1" w:lineRule="exact"/>
    </w:pPr>
    <w:r>
      <w:rPr>
        <w:noProof/>
      </w:rPr>
      <mc:AlternateContent>
        <mc:Choice Requires="wps">
          <w:drawing>
            <wp:anchor distT="0" distB="0" distL="0" distR="0" simplePos="0" relativeHeight="62914917" behindDoc="1" locked="0" layoutInCell="1" allowOverlap="1" wp14:anchorId="310D3575" wp14:editId="62C8A1C5">
              <wp:simplePos x="0" y="0"/>
              <wp:positionH relativeFrom="page">
                <wp:posOffset>513080</wp:posOffset>
              </wp:positionH>
              <wp:positionV relativeFrom="page">
                <wp:posOffset>580390</wp:posOffset>
              </wp:positionV>
              <wp:extent cx="4535170" cy="149225"/>
              <wp:effectExtent l="0" t="0" r="0" b="0"/>
              <wp:wrapNone/>
              <wp:docPr id="229" name="Shape 229"/>
              <wp:cNvGraphicFramePr/>
              <a:graphic xmlns:a="http://schemas.openxmlformats.org/drawingml/2006/main">
                <a:graphicData uri="http://schemas.microsoft.com/office/word/2010/wordprocessingShape">
                  <wps:wsp>
                    <wps:cNvSpPr txBox="1"/>
                    <wps:spPr>
                      <a:xfrm>
                        <a:off x="0" y="0"/>
                        <a:ext cx="4535170" cy="149225"/>
                      </a:xfrm>
                      <a:prstGeom prst="rect">
                        <a:avLst/>
                      </a:prstGeom>
                      <a:noFill/>
                    </wps:spPr>
                    <wps:txbx>
                      <w:txbxContent>
                        <w:p w14:paraId="477694EB" w14:textId="77777777" w:rsidR="00433AE5" w:rsidRDefault="00903536">
                          <w:pPr>
                            <w:pStyle w:val="ad"/>
                            <w:tabs>
                              <w:tab w:val="right" w:pos="7142"/>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 Вол. </w:t>
                          </w:r>
                          <w:r>
                            <w:rPr>
                              <w:smallCaps/>
                            </w:rPr>
                            <w:t>Хорвачъ</w:t>
                          </w:r>
                          <w:r>
                            <w:t xml:space="preserve"> (ст. </w:t>
                          </w:r>
                          <w:r>
                            <w:rPr>
                              <w:smallCaps/>
                            </w:rPr>
                            <w:t>Юрьевской)</w:t>
                          </w:r>
                        </w:p>
                      </w:txbxContent>
                    </wps:txbx>
                    <wps:bodyPr lIns="0" tIns="0" rIns="0" bIns="0">
                      <a:spAutoFit/>
                    </wps:bodyPr>
                  </wps:wsp>
                </a:graphicData>
              </a:graphic>
            </wp:anchor>
          </w:drawing>
        </mc:Choice>
        <mc:Fallback>
          <w:pict>
            <v:shape id="_x0000_s1255" type="#_x0000_t202" style="position:absolute;margin-left:40.399999999999999pt;margin-top:45.700000000000003pt;width:357.10000000000002pt;height:11.75pt;z-index:-1887438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Вол. </w:t>
                    </w:r>
                    <w:r>
                      <w:rPr>
                        <w:smallCaps/>
                        <w:color w:val="000000"/>
                        <w:spacing w:val="0"/>
                        <w:w w:val="100"/>
                        <w:position w:val="0"/>
                        <w:shd w:val="clear" w:color="auto" w:fill="auto"/>
                        <w:lang w:val="ru-RU" w:eastAsia="ru-RU" w:bidi="ru-RU"/>
                      </w:rPr>
                      <w:t>Хорвачъ</w:t>
                    </w:r>
                    <w:r>
                      <w:rPr>
                        <w:color w:val="000000"/>
                        <w:spacing w:val="0"/>
                        <w:w w:val="100"/>
                        <w:position w:val="0"/>
                        <w:shd w:val="clear" w:color="auto" w:fill="auto"/>
                        <w:lang w:val="ru-RU" w:eastAsia="ru-RU" w:bidi="ru-RU"/>
                      </w:rPr>
                      <w:t xml:space="preserve"> (ст. </w:t>
                    </w:r>
                    <w:r>
                      <w:rPr>
                        <w:smallCaps/>
                        <w:color w:val="000000"/>
                        <w:spacing w:val="0"/>
                        <w:w w:val="100"/>
                        <w:position w:val="0"/>
                        <w:shd w:val="clear" w:color="auto" w:fill="auto"/>
                        <w:lang w:val="ru-RU" w:eastAsia="ru-RU" w:bidi="ru-RU"/>
                      </w:rPr>
                      <w:t>Юрьевской)</w:t>
                    </w:r>
                  </w:p>
                </w:txbxContent>
              </v:textbox>
              <w10:wrap anchorx="page" anchory="page"/>
            </v:shape>
          </w:pict>
        </mc:Fallback>
      </mc:AlternateContent>
    </w:r>
  </w:p>
</w:hdr>
</file>

<file path=word/header10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5619C" w14:textId="77777777" w:rsidR="00433AE5" w:rsidRDefault="00903536">
    <w:pPr>
      <w:spacing w:line="1" w:lineRule="exact"/>
    </w:pPr>
    <w:r>
      <w:rPr>
        <w:noProof/>
      </w:rPr>
      <mc:AlternateContent>
        <mc:Choice Requires="wps">
          <w:drawing>
            <wp:anchor distT="0" distB="0" distL="0" distR="0" simplePos="0" relativeHeight="62916839" behindDoc="1" locked="0" layoutInCell="1" allowOverlap="1" wp14:anchorId="088B2985" wp14:editId="5DC4963A">
              <wp:simplePos x="0" y="0"/>
              <wp:positionH relativeFrom="page">
                <wp:posOffset>285115</wp:posOffset>
              </wp:positionH>
              <wp:positionV relativeFrom="page">
                <wp:posOffset>449580</wp:posOffset>
              </wp:positionV>
              <wp:extent cx="4535170" cy="152400"/>
              <wp:effectExtent l="0" t="0" r="0" b="0"/>
              <wp:wrapNone/>
              <wp:docPr id="2161" name="Shape 2161"/>
              <wp:cNvGraphicFramePr/>
              <a:graphic xmlns:a="http://schemas.openxmlformats.org/drawingml/2006/main">
                <a:graphicData uri="http://schemas.microsoft.com/office/word/2010/wordprocessingShape">
                  <wps:wsp>
                    <wps:cNvSpPr txBox="1"/>
                    <wps:spPr>
                      <a:xfrm>
                        <a:off x="0" y="0"/>
                        <a:ext cx="4535170" cy="152400"/>
                      </a:xfrm>
                      <a:prstGeom prst="rect">
                        <a:avLst/>
                      </a:prstGeom>
                      <a:noFill/>
                    </wps:spPr>
                    <wps:txbx>
                      <w:txbxContent>
                        <w:p w14:paraId="1F754394" w14:textId="77777777" w:rsidR="00433AE5" w:rsidRDefault="00903536">
                          <w:pPr>
                            <w:pStyle w:val="ad"/>
                            <w:tabs>
                              <w:tab w:val="right" w:pos="4070"/>
                              <w:tab w:val="right" w:pos="7142"/>
                            </w:tabs>
                          </w:pPr>
                          <w:r>
                            <w:rPr>
                              <w:smallCaps/>
                            </w:rPr>
                            <w:t>Тульск,</w:t>
                          </w:r>
                          <w:r>
                            <w:t xml:space="preserve"> у/ *</w:t>
                          </w:r>
                          <w:r>
                            <w:tab/>
                            <w:t>—</w:t>
                          </w:r>
                          <w:r>
                            <w:fldChar w:fldCharType="begin"/>
                          </w:r>
                          <w:r>
                            <w:instrText xml:space="preserve"> PAGE \* MERGEFORMAT </w:instrText>
                          </w:r>
                          <w:r>
                            <w:fldChar w:fldCharType="separate"/>
                          </w:r>
                          <w:r>
                            <w:t>#</w:t>
                          </w:r>
                          <w:r>
                            <w:fldChar w:fldCharType="end"/>
                          </w:r>
                          <w:r>
                            <w:t>—</w:t>
                          </w:r>
                          <w:r>
                            <w:tab/>
                            <w:t xml:space="preserve">Ст. </w:t>
                          </w:r>
                          <w:r>
                            <w:rPr>
                              <w:smallCaps/>
                            </w:rPr>
                            <w:t>Глутенской</w:t>
                          </w:r>
                        </w:p>
                      </w:txbxContent>
                    </wps:txbx>
                    <wps:bodyPr lIns="0" tIns="0" rIns="0" bIns="0">
                      <a:spAutoFit/>
                    </wps:bodyPr>
                  </wps:wsp>
                </a:graphicData>
              </a:graphic>
            </wp:anchor>
          </w:drawing>
        </mc:Choice>
        <mc:Fallback>
          <w:pict>
            <v:shape id="_x0000_s3187" type="#_x0000_t202" style="position:absolute;margin-left:22.449999999999999pt;margin-top:35.399999999999999pt;width:357.10000000000002pt;height:12.pt;z-index:-1887419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 *</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DFE23" w14:textId="77777777" w:rsidR="00433AE5" w:rsidRDefault="00903536">
    <w:pPr>
      <w:spacing w:line="1" w:lineRule="exact"/>
    </w:pPr>
    <w:r>
      <w:rPr>
        <w:noProof/>
      </w:rPr>
      <mc:AlternateContent>
        <mc:Choice Requires="wps">
          <w:drawing>
            <wp:anchor distT="0" distB="0" distL="0" distR="0" simplePos="0" relativeHeight="62916843" behindDoc="1" locked="0" layoutInCell="1" allowOverlap="1" wp14:anchorId="59C410C7" wp14:editId="51C476BD">
              <wp:simplePos x="0" y="0"/>
              <wp:positionH relativeFrom="page">
                <wp:posOffset>422275</wp:posOffset>
              </wp:positionH>
              <wp:positionV relativeFrom="page">
                <wp:posOffset>449580</wp:posOffset>
              </wp:positionV>
              <wp:extent cx="4410710" cy="121920"/>
              <wp:effectExtent l="0" t="0" r="0" b="0"/>
              <wp:wrapNone/>
              <wp:docPr id="2165" name="Shape 2165"/>
              <wp:cNvGraphicFramePr/>
              <a:graphic xmlns:a="http://schemas.openxmlformats.org/drawingml/2006/main">
                <a:graphicData uri="http://schemas.microsoft.com/office/word/2010/wordprocessingShape">
                  <wps:wsp>
                    <wps:cNvSpPr txBox="1"/>
                    <wps:spPr>
                      <a:xfrm>
                        <a:off x="0" y="0"/>
                        <a:ext cx="4410710" cy="121920"/>
                      </a:xfrm>
                      <a:prstGeom prst="rect">
                        <a:avLst/>
                      </a:prstGeom>
                      <a:noFill/>
                    </wps:spPr>
                    <wps:txbx>
                      <w:txbxContent>
                        <w:p w14:paraId="1F1C16FD" w14:textId="77777777" w:rsidR="00433AE5" w:rsidRDefault="00903536">
                          <w:pPr>
                            <w:pStyle w:val="ad"/>
                            <w:tabs>
                              <w:tab w:val="right" w:pos="3974"/>
                              <w:tab w:val="right" w:pos="6946"/>
                            </w:tabs>
                          </w:pPr>
                          <w:r>
                            <w:rPr>
                              <w:smallCaps/>
                            </w:rPr>
                            <w:t>Тульск.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191" type="#_x0000_t202" style="position:absolute;margin-left:33.25pt;margin-top:35.399999999999999pt;width:347.30000000000001pt;height:9.5999999999999996pt;z-index:-1887419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0CD3B" w14:textId="77777777" w:rsidR="00433AE5" w:rsidRDefault="00903536">
    <w:pPr>
      <w:spacing w:line="1" w:lineRule="exact"/>
    </w:pPr>
    <w:r>
      <w:rPr>
        <w:noProof/>
      </w:rPr>
      <mc:AlternateContent>
        <mc:Choice Requires="wps">
          <w:drawing>
            <wp:anchor distT="0" distB="0" distL="0" distR="0" simplePos="0" relativeHeight="62916841" behindDoc="1" locked="0" layoutInCell="1" allowOverlap="1" wp14:anchorId="790BFF55" wp14:editId="5C4F5571">
              <wp:simplePos x="0" y="0"/>
              <wp:positionH relativeFrom="page">
                <wp:posOffset>422275</wp:posOffset>
              </wp:positionH>
              <wp:positionV relativeFrom="page">
                <wp:posOffset>449580</wp:posOffset>
              </wp:positionV>
              <wp:extent cx="4410710" cy="121920"/>
              <wp:effectExtent l="0" t="0" r="0" b="0"/>
              <wp:wrapNone/>
              <wp:docPr id="2163" name="Shape 2163"/>
              <wp:cNvGraphicFramePr/>
              <a:graphic xmlns:a="http://schemas.openxmlformats.org/drawingml/2006/main">
                <a:graphicData uri="http://schemas.microsoft.com/office/word/2010/wordprocessingShape">
                  <wps:wsp>
                    <wps:cNvSpPr txBox="1"/>
                    <wps:spPr>
                      <a:xfrm>
                        <a:off x="0" y="0"/>
                        <a:ext cx="4410710" cy="121920"/>
                      </a:xfrm>
                      <a:prstGeom prst="rect">
                        <a:avLst/>
                      </a:prstGeom>
                      <a:noFill/>
                    </wps:spPr>
                    <wps:txbx>
                      <w:txbxContent>
                        <w:p w14:paraId="6A5C69E7" w14:textId="77777777" w:rsidR="00433AE5" w:rsidRDefault="00903536">
                          <w:pPr>
                            <w:pStyle w:val="ad"/>
                            <w:tabs>
                              <w:tab w:val="right" w:pos="3974"/>
                              <w:tab w:val="right" w:pos="6946"/>
                            </w:tabs>
                          </w:pPr>
                          <w:r>
                            <w:rPr>
                              <w:smallCaps/>
                            </w:rPr>
                            <w:t>Тульск.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189" type="#_x0000_t202" style="position:absolute;margin-left:33.25pt;margin-top:35.399999999999999pt;width:347.30000000000001pt;height:9.5999999999999996pt;z-index:-1887419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C532D" w14:textId="77777777" w:rsidR="00433AE5" w:rsidRDefault="00903536">
    <w:pPr>
      <w:spacing w:line="1" w:lineRule="exact"/>
    </w:pPr>
    <w:r>
      <w:rPr>
        <w:noProof/>
      </w:rPr>
      <mc:AlternateContent>
        <mc:Choice Requires="wps">
          <w:drawing>
            <wp:anchor distT="0" distB="0" distL="0" distR="0" simplePos="0" relativeHeight="62916847" behindDoc="1" locked="0" layoutInCell="1" allowOverlap="1" wp14:anchorId="6A8DA9BD" wp14:editId="57B5A1C2">
              <wp:simplePos x="0" y="0"/>
              <wp:positionH relativeFrom="page">
                <wp:posOffset>422275</wp:posOffset>
              </wp:positionH>
              <wp:positionV relativeFrom="page">
                <wp:posOffset>449580</wp:posOffset>
              </wp:positionV>
              <wp:extent cx="4410710" cy="121920"/>
              <wp:effectExtent l="0" t="0" r="0" b="0"/>
              <wp:wrapNone/>
              <wp:docPr id="2169" name="Shape 2169"/>
              <wp:cNvGraphicFramePr/>
              <a:graphic xmlns:a="http://schemas.openxmlformats.org/drawingml/2006/main">
                <a:graphicData uri="http://schemas.microsoft.com/office/word/2010/wordprocessingShape">
                  <wps:wsp>
                    <wps:cNvSpPr txBox="1"/>
                    <wps:spPr>
                      <a:xfrm>
                        <a:off x="0" y="0"/>
                        <a:ext cx="4410710" cy="121920"/>
                      </a:xfrm>
                      <a:prstGeom prst="rect">
                        <a:avLst/>
                      </a:prstGeom>
                      <a:noFill/>
                    </wps:spPr>
                    <wps:txbx>
                      <w:txbxContent>
                        <w:p w14:paraId="12021142" w14:textId="77777777" w:rsidR="00433AE5" w:rsidRDefault="00903536">
                          <w:pPr>
                            <w:pStyle w:val="ad"/>
                            <w:tabs>
                              <w:tab w:val="right" w:pos="3974"/>
                              <w:tab w:val="right" w:pos="6946"/>
                            </w:tabs>
                          </w:pPr>
                          <w:r>
                            <w:rPr>
                              <w:smallCaps/>
                            </w:rPr>
                            <w:t>Тульск.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195" type="#_x0000_t202" style="position:absolute;margin-left:33.25pt;margin-top:35.399999999999999pt;width:347.30000000000001pt;height:9.5999999999999996pt;z-index:-1887419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EE684" w14:textId="77777777" w:rsidR="00433AE5" w:rsidRDefault="00903536">
    <w:pPr>
      <w:spacing w:line="1" w:lineRule="exact"/>
    </w:pPr>
    <w:r>
      <w:rPr>
        <w:noProof/>
      </w:rPr>
      <mc:AlternateContent>
        <mc:Choice Requires="wps">
          <w:drawing>
            <wp:anchor distT="0" distB="0" distL="0" distR="0" simplePos="0" relativeHeight="62916845" behindDoc="1" locked="0" layoutInCell="1" allowOverlap="1" wp14:anchorId="6E0B711B" wp14:editId="47FF0CA6">
              <wp:simplePos x="0" y="0"/>
              <wp:positionH relativeFrom="page">
                <wp:posOffset>422275</wp:posOffset>
              </wp:positionH>
              <wp:positionV relativeFrom="page">
                <wp:posOffset>449580</wp:posOffset>
              </wp:positionV>
              <wp:extent cx="4410710" cy="121920"/>
              <wp:effectExtent l="0" t="0" r="0" b="0"/>
              <wp:wrapNone/>
              <wp:docPr id="2167" name="Shape 2167"/>
              <wp:cNvGraphicFramePr/>
              <a:graphic xmlns:a="http://schemas.openxmlformats.org/drawingml/2006/main">
                <a:graphicData uri="http://schemas.microsoft.com/office/word/2010/wordprocessingShape">
                  <wps:wsp>
                    <wps:cNvSpPr txBox="1"/>
                    <wps:spPr>
                      <a:xfrm>
                        <a:off x="0" y="0"/>
                        <a:ext cx="4410710" cy="121920"/>
                      </a:xfrm>
                      <a:prstGeom prst="rect">
                        <a:avLst/>
                      </a:prstGeom>
                      <a:noFill/>
                    </wps:spPr>
                    <wps:txbx>
                      <w:txbxContent>
                        <w:p w14:paraId="16035504" w14:textId="77777777" w:rsidR="00433AE5" w:rsidRDefault="00903536">
                          <w:pPr>
                            <w:pStyle w:val="ad"/>
                            <w:tabs>
                              <w:tab w:val="right" w:pos="3974"/>
                              <w:tab w:val="right" w:pos="6946"/>
                            </w:tabs>
                          </w:pPr>
                          <w:r>
                            <w:rPr>
                              <w:smallCaps/>
                            </w:rPr>
                            <w:t>Тульск.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193" type="#_x0000_t202" style="position:absolute;margin-left:33.25pt;margin-top:35.399999999999999pt;width:347.30000000000001pt;height:9.5999999999999996pt;z-index:-1887419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C48A3" w14:textId="77777777" w:rsidR="00433AE5" w:rsidRDefault="00903536">
    <w:pPr>
      <w:spacing w:line="1" w:lineRule="exact"/>
    </w:pPr>
    <w:r>
      <w:rPr>
        <w:noProof/>
      </w:rPr>
      <mc:AlternateContent>
        <mc:Choice Requires="wps">
          <w:drawing>
            <wp:anchor distT="0" distB="0" distL="0" distR="0" simplePos="0" relativeHeight="62916849" behindDoc="1" locked="0" layoutInCell="1" allowOverlap="1" wp14:anchorId="1E950F41" wp14:editId="5776E703">
              <wp:simplePos x="0" y="0"/>
              <wp:positionH relativeFrom="page">
                <wp:posOffset>358140</wp:posOffset>
              </wp:positionH>
              <wp:positionV relativeFrom="page">
                <wp:posOffset>516890</wp:posOffset>
              </wp:positionV>
              <wp:extent cx="4511040" cy="113030"/>
              <wp:effectExtent l="0" t="0" r="0" b="0"/>
              <wp:wrapNone/>
              <wp:docPr id="2171" name="Shape 2171"/>
              <wp:cNvGraphicFramePr/>
              <a:graphic xmlns:a="http://schemas.openxmlformats.org/drawingml/2006/main">
                <a:graphicData uri="http://schemas.microsoft.com/office/word/2010/wordprocessingShape">
                  <wps:wsp>
                    <wps:cNvSpPr txBox="1"/>
                    <wps:spPr>
                      <a:xfrm>
                        <a:off x="0" y="0"/>
                        <a:ext cx="4511040" cy="113030"/>
                      </a:xfrm>
                      <a:prstGeom prst="rect">
                        <a:avLst/>
                      </a:prstGeom>
                      <a:noFill/>
                    </wps:spPr>
                    <wps:txbx>
                      <w:txbxContent>
                        <w:p w14:paraId="24907755" w14:textId="77777777" w:rsidR="00433AE5" w:rsidRDefault="00903536">
                          <w:pPr>
                            <w:pStyle w:val="ad"/>
                            <w:tabs>
                              <w:tab w:val="right" w:pos="4037"/>
                              <w:tab w:val="right" w:pos="7104"/>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Глутенскоіі</w:t>
                          </w:r>
                        </w:p>
                      </w:txbxContent>
                    </wps:txbx>
                    <wps:bodyPr lIns="0" tIns="0" rIns="0" bIns="0">
                      <a:spAutoFit/>
                    </wps:bodyPr>
                  </wps:wsp>
                </a:graphicData>
              </a:graphic>
            </wp:anchor>
          </w:drawing>
        </mc:Choice>
        <mc:Fallback>
          <w:pict>
            <v:shape id="_x0000_s3197" type="#_x0000_t202" style="position:absolute;margin-left:28.199999999999999pt;margin-top:40.700000000000003pt;width:355.19999999999999pt;height:8.9000000000000004pt;z-index:-1887419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Глутенскоіі</w:t>
                    </w:r>
                  </w:p>
                </w:txbxContent>
              </v:textbox>
              <w10:wrap anchorx="page" anchory="page"/>
            </v:shape>
          </w:pict>
        </mc:Fallback>
      </mc:AlternateContent>
    </w:r>
  </w:p>
</w:hdr>
</file>

<file path=word/header10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0BF2F" w14:textId="77777777" w:rsidR="00433AE5" w:rsidRDefault="00903536">
    <w:pPr>
      <w:spacing w:line="1" w:lineRule="exact"/>
    </w:pPr>
    <w:r>
      <w:rPr>
        <w:noProof/>
      </w:rPr>
      <mc:AlternateContent>
        <mc:Choice Requires="wps">
          <w:drawing>
            <wp:anchor distT="0" distB="0" distL="0" distR="0" simplePos="0" relativeHeight="62916855" behindDoc="1" locked="0" layoutInCell="1" allowOverlap="1" wp14:anchorId="078932FD" wp14:editId="3575BFAB">
              <wp:simplePos x="0" y="0"/>
              <wp:positionH relativeFrom="page">
                <wp:posOffset>681355</wp:posOffset>
              </wp:positionH>
              <wp:positionV relativeFrom="page">
                <wp:posOffset>471170</wp:posOffset>
              </wp:positionV>
              <wp:extent cx="4523105" cy="109855"/>
              <wp:effectExtent l="0" t="0" r="0" b="0"/>
              <wp:wrapNone/>
              <wp:docPr id="2177" name="Shape 2177"/>
              <wp:cNvGraphicFramePr/>
              <a:graphic xmlns:a="http://schemas.openxmlformats.org/drawingml/2006/main">
                <a:graphicData uri="http://schemas.microsoft.com/office/word/2010/wordprocessingShape">
                  <wps:wsp>
                    <wps:cNvSpPr txBox="1"/>
                    <wps:spPr>
                      <a:xfrm>
                        <a:off x="0" y="0"/>
                        <a:ext cx="4523105" cy="109855"/>
                      </a:xfrm>
                      <a:prstGeom prst="rect">
                        <a:avLst/>
                      </a:prstGeom>
                      <a:noFill/>
                    </wps:spPr>
                    <wps:txbx>
                      <w:txbxContent>
                        <w:p w14:paraId="359F8DF7" w14:textId="77777777" w:rsidR="00433AE5" w:rsidRDefault="00903536">
                          <w:pPr>
                            <w:pStyle w:val="ad"/>
                            <w:tabs>
                              <w:tab w:val="right" w:pos="4075"/>
                              <w:tab w:val="right" w:pos="7123"/>
                            </w:tabs>
                          </w:pPr>
                          <w:r>
                            <w:rPr>
                              <w:smallCaps/>
                            </w:rPr>
                            <w:t>Тульск.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203" type="#_x0000_t202" style="position:absolute;margin-left:53.649999999999999pt;margin-top:37.100000000000001pt;width:356.15000000000003pt;height:8.6500000000000004pt;z-index:-1887418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0184D" w14:textId="77777777" w:rsidR="00433AE5" w:rsidRDefault="00903536">
    <w:pPr>
      <w:spacing w:line="1" w:lineRule="exact"/>
    </w:pPr>
    <w:r>
      <w:rPr>
        <w:noProof/>
      </w:rPr>
      <mc:AlternateContent>
        <mc:Choice Requires="wps">
          <w:drawing>
            <wp:anchor distT="0" distB="0" distL="0" distR="0" simplePos="0" relativeHeight="62916851" behindDoc="1" locked="0" layoutInCell="1" allowOverlap="1" wp14:anchorId="0146DFF6" wp14:editId="170A95DE">
              <wp:simplePos x="0" y="0"/>
              <wp:positionH relativeFrom="page">
                <wp:posOffset>681355</wp:posOffset>
              </wp:positionH>
              <wp:positionV relativeFrom="page">
                <wp:posOffset>471170</wp:posOffset>
              </wp:positionV>
              <wp:extent cx="4523105" cy="109855"/>
              <wp:effectExtent l="0" t="0" r="0" b="0"/>
              <wp:wrapNone/>
              <wp:docPr id="2173" name="Shape 2173"/>
              <wp:cNvGraphicFramePr/>
              <a:graphic xmlns:a="http://schemas.openxmlformats.org/drawingml/2006/main">
                <a:graphicData uri="http://schemas.microsoft.com/office/word/2010/wordprocessingShape">
                  <wps:wsp>
                    <wps:cNvSpPr txBox="1"/>
                    <wps:spPr>
                      <a:xfrm>
                        <a:off x="0" y="0"/>
                        <a:ext cx="4523105" cy="109855"/>
                      </a:xfrm>
                      <a:prstGeom prst="rect">
                        <a:avLst/>
                      </a:prstGeom>
                      <a:noFill/>
                    </wps:spPr>
                    <wps:txbx>
                      <w:txbxContent>
                        <w:p w14:paraId="6553D946" w14:textId="77777777" w:rsidR="00433AE5" w:rsidRDefault="00903536">
                          <w:pPr>
                            <w:pStyle w:val="ad"/>
                            <w:tabs>
                              <w:tab w:val="right" w:pos="4075"/>
                              <w:tab w:val="right" w:pos="7123"/>
                            </w:tabs>
                          </w:pPr>
                          <w:r>
                            <w:rPr>
                              <w:smallCaps/>
                            </w:rPr>
                            <w:t>Тульск.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199" type="#_x0000_t202" style="position:absolute;margin-left:53.649999999999999pt;margin-top:37.100000000000001pt;width:356.15000000000003pt;height:8.6500000000000004pt;z-index:-1887419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0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3CF41" w14:textId="77777777" w:rsidR="00433AE5" w:rsidRDefault="00903536">
    <w:pPr>
      <w:spacing w:line="1" w:lineRule="exact"/>
    </w:pPr>
    <w:r>
      <w:rPr>
        <w:noProof/>
      </w:rPr>
      <mc:AlternateContent>
        <mc:Choice Requires="wps">
          <w:drawing>
            <wp:anchor distT="0" distB="0" distL="0" distR="0" simplePos="0" relativeHeight="62916859" behindDoc="1" locked="0" layoutInCell="1" allowOverlap="1" wp14:anchorId="28960982" wp14:editId="1EF79499">
              <wp:simplePos x="0" y="0"/>
              <wp:positionH relativeFrom="page">
                <wp:posOffset>407035</wp:posOffset>
              </wp:positionH>
              <wp:positionV relativeFrom="page">
                <wp:posOffset>474345</wp:posOffset>
              </wp:positionV>
              <wp:extent cx="4519930" cy="121920"/>
              <wp:effectExtent l="0" t="0" r="0" b="0"/>
              <wp:wrapNone/>
              <wp:docPr id="2181" name="Shape 2181"/>
              <wp:cNvGraphicFramePr/>
              <a:graphic xmlns:a="http://schemas.openxmlformats.org/drawingml/2006/main">
                <a:graphicData uri="http://schemas.microsoft.com/office/word/2010/wordprocessingShape">
                  <wps:wsp>
                    <wps:cNvSpPr txBox="1"/>
                    <wps:spPr>
                      <a:xfrm>
                        <a:off x="0" y="0"/>
                        <a:ext cx="4519930" cy="121920"/>
                      </a:xfrm>
                      <a:prstGeom prst="rect">
                        <a:avLst/>
                      </a:prstGeom>
                      <a:noFill/>
                    </wps:spPr>
                    <wps:txbx>
                      <w:txbxContent>
                        <w:p w14:paraId="77B40F11" w14:textId="77777777" w:rsidR="00433AE5" w:rsidRDefault="00903536">
                          <w:pPr>
                            <w:pStyle w:val="ad"/>
                            <w:tabs>
                              <w:tab w:val="right" w:pos="4066"/>
                              <w:tab w:val="right" w:pos="7118"/>
                            </w:tabs>
                          </w:pPr>
                          <w:r>
                            <w:rPr>
                              <w:smallCaps/>
                            </w:rPr>
                            <w:t>Тульск.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Глутеиской</w:t>
                          </w:r>
                        </w:p>
                      </w:txbxContent>
                    </wps:txbx>
                    <wps:bodyPr lIns="0" tIns="0" rIns="0" bIns="0">
                      <a:spAutoFit/>
                    </wps:bodyPr>
                  </wps:wsp>
                </a:graphicData>
              </a:graphic>
            </wp:anchor>
          </w:drawing>
        </mc:Choice>
        <mc:Fallback>
          <w:pict>
            <v:shape id="_x0000_s3207" type="#_x0000_t202" style="position:absolute;margin-left:32.049999999999997pt;margin-top:37.350000000000001pt;width:355.90000000000003pt;height:9.5999999999999996pt;z-index:-1887418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b/>
                        <w:bCs/>
                        <w:color w:val="000000"/>
                        <w:spacing w:val="0"/>
                        <w:w w:val="100"/>
                        <w:position w:val="0"/>
                        <w:sz w:val="13"/>
                        <w:szCs w:val="13"/>
                        <w:shd w:val="clear" w:color="auto" w:fill="auto"/>
                        <w:lang w:val="ru-RU" w:eastAsia="ru-RU" w:bidi="ru-RU"/>
                      </w:rPr>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Глутеиской</w:t>
                    </w:r>
                  </w:p>
                </w:txbxContent>
              </v:textbox>
              <w10:wrap anchorx="page" anchory="page"/>
            </v:shape>
          </w:pict>
        </mc:Fallback>
      </mc:AlternateContent>
    </w:r>
  </w:p>
</w:hdr>
</file>

<file path=word/header10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3020B" w14:textId="77777777" w:rsidR="00433AE5" w:rsidRDefault="00903536">
    <w:pPr>
      <w:spacing w:line="1" w:lineRule="exact"/>
    </w:pPr>
    <w:r>
      <w:rPr>
        <w:noProof/>
      </w:rPr>
      <mc:AlternateContent>
        <mc:Choice Requires="wps">
          <w:drawing>
            <wp:anchor distT="0" distB="0" distL="0" distR="0" simplePos="0" relativeHeight="62916865" behindDoc="1" locked="0" layoutInCell="1" allowOverlap="1" wp14:anchorId="38A0A722" wp14:editId="063883A5">
              <wp:simplePos x="0" y="0"/>
              <wp:positionH relativeFrom="page">
                <wp:posOffset>422275</wp:posOffset>
              </wp:positionH>
              <wp:positionV relativeFrom="page">
                <wp:posOffset>449580</wp:posOffset>
              </wp:positionV>
              <wp:extent cx="4410710" cy="121920"/>
              <wp:effectExtent l="0" t="0" r="0" b="0"/>
              <wp:wrapNone/>
              <wp:docPr id="2187" name="Shape 2187"/>
              <wp:cNvGraphicFramePr/>
              <a:graphic xmlns:a="http://schemas.openxmlformats.org/drawingml/2006/main">
                <a:graphicData uri="http://schemas.microsoft.com/office/word/2010/wordprocessingShape">
                  <wps:wsp>
                    <wps:cNvSpPr txBox="1"/>
                    <wps:spPr>
                      <a:xfrm>
                        <a:off x="0" y="0"/>
                        <a:ext cx="4410710" cy="121920"/>
                      </a:xfrm>
                      <a:prstGeom prst="rect">
                        <a:avLst/>
                      </a:prstGeom>
                      <a:noFill/>
                    </wps:spPr>
                    <wps:txbx>
                      <w:txbxContent>
                        <w:p w14:paraId="756F5B3F" w14:textId="77777777" w:rsidR="00433AE5" w:rsidRDefault="00903536">
                          <w:pPr>
                            <w:pStyle w:val="ad"/>
                            <w:tabs>
                              <w:tab w:val="right" w:pos="3974"/>
                              <w:tab w:val="right" w:pos="6946"/>
                            </w:tabs>
                          </w:pPr>
                          <w:r>
                            <w:rPr>
                              <w:smallCaps/>
                            </w:rPr>
                            <w:t>Тульск.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213" type="#_x0000_t202" style="position:absolute;margin-left:33.25pt;margin-top:35.399999999999999pt;width:347.30000000000001pt;height:9.5999999999999996pt;z-index:-1887418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185CC" w14:textId="77777777" w:rsidR="00433AE5" w:rsidRDefault="00903536">
    <w:pPr>
      <w:spacing w:line="1" w:lineRule="exact"/>
    </w:pPr>
    <w:r>
      <w:rPr>
        <w:noProof/>
      </w:rPr>
      <mc:AlternateContent>
        <mc:Choice Requires="wps">
          <w:drawing>
            <wp:anchor distT="0" distB="0" distL="0" distR="0" simplePos="0" relativeHeight="62914711" behindDoc="1" locked="0" layoutInCell="1" allowOverlap="1" wp14:anchorId="277480A5" wp14:editId="3B7801CC">
              <wp:simplePos x="0" y="0"/>
              <wp:positionH relativeFrom="page">
                <wp:posOffset>514985</wp:posOffset>
              </wp:positionH>
              <wp:positionV relativeFrom="page">
                <wp:posOffset>440690</wp:posOffset>
              </wp:positionV>
              <wp:extent cx="4306570" cy="146050"/>
              <wp:effectExtent l="0" t="0" r="0" b="0"/>
              <wp:wrapNone/>
              <wp:docPr id="23" name="Shape 23"/>
              <wp:cNvGraphicFramePr/>
              <a:graphic xmlns:a="http://schemas.openxmlformats.org/drawingml/2006/main">
                <a:graphicData uri="http://schemas.microsoft.com/office/word/2010/wordprocessingShape">
                  <wps:wsp>
                    <wps:cNvSpPr txBox="1"/>
                    <wps:spPr>
                      <a:xfrm>
                        <a:off x="0" y="0"/>
                        <a:ext cx="4306570" cy="146050"/>
                      </a:xfrm>
                      <a:prstGeom prst="rect">
                        <a:avLst/>
                      </a:prstGeom>
                      <a:noFill/>
                    </wps:spPr>
                    <wps:txbx>
                      <w:txbxContent>
                        <w:p w14:paraId="61763D54" w14:textId="77777777" w:rsidR="00433AE5" w:rsidRDefault="00903536">
                          <w:pPr>
                            <w:pStyle w:val="24"/>
                            <w:tabs>
                              <w:tab w:val="right" w:pos="3782"/>
                              <w:tab w:val="right" w:pos="6782"/>
                            </w:tabs>
                          </w:pPr>
                          <w:r>
                            <w:t>Ростовск.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Савинъ</w:t>
                          </w:r>
                        </w:p>
                      </w:txbxContent>
                    </wps:txbx>
                    <wps:bodyPr lIns="0" tIns="0" rIns="0" bIns="0">
                      <a:spAutoFit/>
                    </wps:bodyPr>
                  </wps:wsp>
                </a:graphicData>
              </a:graphic>
            </wp:anchor>
          </w:drawing>
        </mc:Choice>
        <mc:Fallback>
          <w:pict>
            <v:shape id="_x0000_s1049" type="#_x0000_t202" style="position:absolute;margin-left:40.550000000000004pt;margin-top:34.700000000000003pt;width:339.10000000000002pt;height:11.5pt;z-index:-188744042;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782" w:val="right"/>
                        <w:tab w:pos="6782" w:val="right"/>
                      </w:tabs>
                      <w:bidi w:val="0"/>
                      <w:spacing w:before="0" w:after="0" w:line="240" w:lineRule="auto"/>
                      <w:ind w:left="0" w:right="0" w:firstLine="0"/>
                      <w:jc w:val="left"/>
                    </w:pPr>
                    <w:r>
                      <w:rPr>
                        <w:color w:val="000000"/>
                        <w:spacing w:val="0"/>
                        <w:w w:val="100"/>
                        <w:position w:val="0"/>
                        <w:shd w:val="clear" w:color="auto" w:fill="auto"/>
                        <w:lang w:val="ru-RU" w:eastAsia="ru-RU" w:bidi="ru-RU"/>
                      </w:rPr>
                      <w:t>Ростовск.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Савинъ</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B2D18" w14:textId="77777777" w:rsidR="00433AE5" w:rsidRDefault="00903536">
    <w:pPr>
      <w:spacing w:line="1" w:lineRule="exact"/>
    </w:pPr>
    <w:r>
      <w:rPr>
        <w:noProof/>
      </w:rPr>
      <mc:AlternateContent>
        <mc:Choice Requires="wps">
          <w:drawing>
            <wp:anchor distT="0" distB="0" distL="0" distR="0" simplePos="0" relativeHeight="62914923" behindDoc="1" locked="0" layoutInCell="1" allowOverlap="1" wp14:anchorId="7FFA980F" wp14:editId="4BA866CB">
              <wp:simplePos x="0" y="0"/>
              <wp:positionH relativeFrom="page">
                <wp:posOffset>490220</wp:posOffset>
              </wp:positionH>
              <wp:positionV relativeFrom="page">
                <wp:posOffset>433705</wp:posOffset>
              </wp:positionV>
              <wp:extent cx="4593590" cy="133985"/>
              <wp:effectExtent l="0" t="0" r="0" b="0"/>
              <wp:wrapNone/>
              <wp:docPr id="235" name="Shape 235"/>
              <wp:cNvGraphicFramePr/>
              <a:graphic xmlns:a="http://schemas.openxmlformats.org/drawingml/2006/main">
                <a:graphicData uri="http://schemas.microsoft.com/office/word/2010/wordprocessingShape">
                  <wps:wsp>
                    <wps:cNvSpPr txBox="1"/>
                    <wps:spPr>
                      <a:xfrm>
                        <a:off x="0" y="0"/>
                        <a:ext cx="4593590" cy="133985"/>
                      </a:xfrm>
                      <a:prstGeom prst="rect">
                        <a:avLst/>
                      </a:prstGeom>
                      <a:noFill/>
                    </wps:spPr>
                    <wps:txbx>
                      <w:txbxContent>
                        <w:p w14:paraId="070488AA" w14:textId="77777777" w:rsidR="00433AE5" w:rsidRDefault="00903536">
                          <w:pPr>
                            <w:pStyle w:val="ad"/>
                            <w:tabs>
                              <w:tab w:val="right" w:pos="4133"/>
                              <w:tab w:val="right" w:pos="7234"/>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61" type="#_x0000_t202" style="position:absolute;margin-left:38.600000000000001pt;margin-top:34.149999999999999pt;width:361.69999999999999pt;height:10.550000000000001pt;z-index:-1887438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F8189" w14:textId="77777777" w:rsidR="00433AE5" w:rsidRDefault="00903536">
    <w:pPr>
      <w:spacing w:line="1" w:lineRule="exact"/>
    </w:pPr>
    <w:r>
      <w:rPr>
        <w:noProof/>
      </w:rPr>
      <mc:AlternateContent>
        <mc:Choice Requires="wps">
          <w:drawing>
            <wp:anchor distT="0" distB="0" distL="0" distR="0" simplePos="0" relativeHeight="62916863" behindDoc="1" locked="0" layoutInCell="1" allowOverlap="1" wp14:anchorId="411EFE93" wp14:editId="5D1918A1">
              <wp:simplePos x="0" y="0"/>
              <wp:positionH relativeFrom="page">
                <wp:posOffset>422275</wp:posOffset>
              </wp:positionH>
              <wp:positionV relativeFrom="page">
                <wp:posOffset>449580</wp:posOffset>
              </wp:positionV>
              <wp:extent cx="4410710" cy="121920"/>
              <wp:effectExtent l="0" t="0" r="0" b="0"/>
              <wp:wrapNone/>
              <wp:docPr id="2185" name="Shape 2185"/>
              <wp:cNvGraphicFramePr/>
              <a:graphic xmlns:a="http://schemas.openxmlformats.org/drawingml/2006/main">
                <a:graphicData uri="http://schemas.microsoft.com/office/word/2010/wordprocessingShape">
                  <wps:wsp>
                    <wps:cNvSpPr txBox="1"/>
                    <wps:spPr>
                      <a:xfrm>
                        <a:off x="0" y="0"/>
                        <a:ext cx="4410710" cy="121920"/>
                      </a:xfrm>
                      <a:prstGeom prst="rect">
                        <a:avLst/>
                      </a:prstGeom>
                      <a:noFill/>
                    </wps:spPr>
                    <wps:txbx>
                      <w:txbxContent>
                        <w:p w14:paraId="6280B7E8" w14:textId="77777777" w:rsidR="00433AE5" w:rsidRDefault="00903536">
                          <w:pPr>
                            <w:pStyle w:val="ad"/>
                            <w:tabs>
                              <w:tab w:val="right" w:pos="3974"/>
                              <w:tab w:val="right" w:pos="6946"/>
                            </w:tabs>
                          </w:pPr>
                          <w:r>
                            <w:rPr>
                              <w:smallCaps/>
                            </w:rPr>
                            <w:t>Тульск.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Глутенской</w:t>
                          </w:r>
                        </w:p>
                      </w:txbxContent>
                    </wps:txbx>
                    <wps:bodyPr lIns="0" tIns="0" rIns="0" bIns="0">
                      <a:spAutoFit/>
                    </wps:bodyPr>
                  </wps:wsp>
                </a:graphicData>
              </a:graphic>
            </wp:anchor>
          </w:drawing>
        </mc:Choice>
        <mc:Fallback>
          <w:pict>
            <v:shape id="_x0000_s3211" type="#_x0000_t202" style="position:absolute;margin-left:33.25pt;margin-top:35.399999999999999pt;width:347.30000000000001pt;height:9.5999999999999996pt;z-index:-1887418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FFFC9" w14:textId="77777777" w:rsidR="00433AE5" w:rsidRDefault="00903536">
    <w:pPr>
      <w:spacing w:line="1" w:lineRule="exact"/>
    </w:pPr>
    <w:r>
      <w:rPr>
        <w:noProof/>
      </w:rPr>
      <mc:AlternateContent>
        <mc:Choice Requires="wps">
          <w:drawing>
            <wp:anchor distT="0" distB="0" distL="0" distR="0" simplePos="0" relativeHeight="62916867" behindDoc="1" locked="0" layoutInCell="1" allowOverlap="1" wp14:anchorId="26D2C06A" wp14:editId="7E2C79DF">
              <wp:simplePos x="0" y="0"/>
              <wp:positionH relativeFrom="page">
                <wp:posOffset>385445</wp:posOffset>
              </wp:positionH>
              <wp:positionV relativeFrom="page">
                <wp:posOffset>474345</wp:posOffset>
              </wp:positionV>
              <wp:extent cx="4498975" cy="115570"/>
              <wp:effectExtent l="0" t="0" r="0" b="0"/>
              <wp:wrapNone/>
              <wp:docPr id="2189" name="Shape 2189"/>
              <wp:cNvGraphicFramePr/>
              <a:graphic xmlns:a="http://schemas.openxmlformats.org/drawingml/2006/main">
                <a:graphicData uri="http://schemas.microsoft.com/office/word/2010/wordprocessingShape">
                  <wps:wsp>
                    <wps:cNvSpPr txBox="1"/>
                    <wps:spPr>
                      <a:xfrm>
                        <a:off x="0" y="0"/>
                        <a:ext cx="4498975" cy="115570"/>
                      </a:xfrm>
                      <a:prstGeom prst="rect">
                        <a:avLst/>
                      </a:prstGeom>
                      <a:noFill/>
                    </wps:spPr>
                    <wps:txbx>
                      <w:txbxContent>
                        <w:p w14:paraId="175E3B50" w14:textId="77777777" w:rsidR="00433AE5" w:rsidRDefault="00903536">
                          <w:pPr>
                            <w:pStyle w:val="ad"/>
                            <w:tabs>
                              <w:tab w:val="right" w:pos="4037"/>
                              <w:tab w:val="right" w:pos="7085"/>
                            </w:tabs>
                          </w:pPr>
                          <w:r>
                            <w:rPr>
                              <w:smallCaps/>
                            </w:rPr>
                            <w:t>Тульск. у.</w:t>
                          </w:r>
                          <w:r>
                            <w:tab/>
                            <w:t>—</w:t>
                          </w:r>
                          <w:r>
                            <w:fldChar w:fldCharType="begin"/>
                          </w:r>
                          <w:r>
                            <w:instrText xml:space="preserve"> PAGE \* MERGEFORMAT </w:instrText>
                          </w:r>
                          <w:r>
                            <w:fldChar w:fldCharType="separate"/>
                          </w:r>
                          <w:r>
                            <w:t>#</w:t>
                          </w:r>
                          <w:r>
                            <w:fldChar w:fldCharType="end"/>
                          </w:r>
                          <w:r>
                            <w:t>. —</w:t>
                          </w:r>
                          <w:r>
                            <w:tab/>
                            <w:t xml:space="preserve">Ст. </w:t>
                          </w:r>
                          <w:r>
                            <w:rPr>
                              <w:smallCaps/>
                            </w:rPr>
                            <w:t>Глутенской</w:t>
                          </w:r>
                        </w:p>
                      </w:txbxContent>
                    </wps:txbx>
                    <wps:bodyPr lIns="0" tIns="0" rIns="0" bIns="0">
                      <a:spAutoFit/>
                    </wps:bodyPr>
                  </wps:wsp>
                </a:graphicData>
              </a:graphic>
            </wp:anchor>
          </w:drawing>
        </mc:Choice>
        <mc:Fallback>
          <w:pict>
            <v:shape id="_x0000_s3215" type="#_x0000_t202" style="position:absolute;margin-left:30.350000000000001pt;margin-top:37.350000000000001pt;width:354.25pt;height:9.0999999999999996pt;z-index:-1887418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91431" w14:textId="77777777" w:rsidR="00433AE5" w:rsidRDefault="00903536">
    <w:pPr>
      <w:spacing w:line="1" w:lineRule="exact"/>
    </w:pPr>
    <w:r>
      <w:rPr>
        <w:noProof/>
      </w:rPr>
      <mc:AlternateContent>
        <mc:Choice Requires="wps">
          <w:drawing>
            <wp:anchor distT="0" distB="0" distL="0" distR="0" simplePos="0" relativeHeight="62916871" behindDoc="1" locked="0" layoutInCell="1" allowOverlap="1" wp14:anchorId="0B4C5846" wp14:editId="0AE33D70">
              <wp:simplePos x="0" y="0"/>
              <wp:positionH relativeFrom="page">
                <wp:posOffset>175260</wp:posOffset>
              </wp:positionH>
              <wp:positionV relativeFrom="page">
                <wp:posOffset>464820</wp:posOffset>
              </wp:positionV>
              <wp:extent cx="4602480" cy="115570"/>
              <wp:effectExtent l="0" t="0" r="0" b="0"/>
              <wp:wrapNone/>
              <wp:docPr id="2193" name="Shape 2193"/>
              <wp:cNvGraphicFramePr/>
              <a:graphic xmlns:a="http://schemas.openxmlformats.org/drawingml/2006/main">
                <a:graphicData uri="http://schemas.microsoft.com/office/word/2010/wordprocessingShape">
                  <wps:wsp>
                    <wps:cNvSpPr txBox="1"/>
                    <wps:spPr>
                      <a:xfrm>
                        <a:off x="0" y="0"/>
                        <a:ext cx="4602480" cy="115570"/>
                      </a:xfrm>
                      <a:prstGeom prst="rect">
                        <a:avLst/>
                      </a:prstGeom>
                      <a:noFill/>
                    </wps:spPr>
                    <wps:txbx>
                      <w:txbxContent>
                        <w:p w14:paraId="1B6C0B4F" w14:textId="77777777" w:rsidR="00433AE5" w:rsidRDefault="00903536">
                          <w:pPr>
                            <w:pStyle w:val="ad"/>
                            <w:tabs>
                              <w:tab w:val="right" w:pos="4118"/>
                              <w:tab w:val="right" w:pos="7248"/>
                            </w:tabs>
                          </w:pPr>
                          <w:r>
                            <w:rPr>
                              <w:smallCaps/>
                            </w:rPr>
                            <w:t>Тульск.</w:t>
                          </w:r>
                          <w:r>
                            <w:rPr>
                              <w:b/>
                              <w:bCs/>
                              <w:sz w:val="13"/>
                              <w:szCs w:val="13"/>
                            </w:rPr>
                            <w:t xml:space="preserve"> у. ‘</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Глутенской</w:t>
                          </w:r>
                        </w:p>
                      </w:txbxContent>
                    </wps:txbx>
                    <wps:bodyPr lIns="0" tIns="0" rIns="0" bIns="0">
                      <a:spAutoFit/>
                    </wps:bodyPr>
                  </wps:wsp>
                </a:graphicData>
              </a:graphic>
            </wp:anchor>
          </w:drawing>
        </mc:Choice>
        <mc:Fallback>
          <w:pict>
            <v:shape id="_x0000_s3219" type="#_x0000_t202" style="position:absolute;margin-left:13.800000000000001pt;margin-top:36.600000000000001pt;width:362.40000000000003pt;height:9.0999999999999996pt;z-index:-1887418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b/>
                        <w:bCs/>
                        <w:color w:val="000000"/>
                        <w:spacing w:val="0"/>
                        <w:w w:val="100"/>
                        <w:position w:val="0"/>
                        <w:sz w:val="13"/>
                        <w:szCs w:val="13"/>
                        <w:shd w:val="clear" w:color="auto" w:fill="auto"/>
                        <w:lang w:val="ru-RU" w:eastAsia="ru-RU" w:bidi="ru-RU"/>
                      </w:rPr>
                      <w:t xml:space="preserve"> у. ‘</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9BAA1" w14:textId="77777777" w:rsidR="00433AE5" w:rsidRDefault="00903536">
    <w:pPr>
      <w:spacing w:line="1" w:lineRule="exact"/>
    </w:pPr>
    <w:r>
      <w:rPr>
        <w:noProof/>
      </w:rPr>
      <mc:AlternateContent>
        <mc:Choice Requires="wps">
          <w:drawing>
            <wp:anchor distT="0" distB="0" distL="0" distR="0" simplePos="0" relativeHeight="62916869" behindDoc="1" locked="0" layoutInCell="1" allowOverlap="1" wp14:anchorId="4AB8BA84" wp14:editId="2BD84913">
              <wp:simplePos x="0" y="0"/>
              <wp:positionH relativeFrom="page">
                <wp:posOffset>175260</wp:posOffset>
              </wp:positionH>
              <wp:positionV relativeFrom="page">
                <wp:posOffset>464820</wp:posOffset>
              </wp:positionV>
              <wp:extent cx="4602480" cy="115570"/>
              <wp:effectExtent l="0" t="0" r="0" b="0"/>
              <wp:wrapNone/>
              <wp:docPr id="2191" name="Shape 2191"/>
              <wp:cNvGraphicFramePr/>
              <a:graphic xmlns:a="http://schemas.openxmlformats.org/drawingml/2006/main">
                <a:graphicData uri="http://schemas.microsoft.com/office/word/2010/wordprocessingShape">
                  <wps:wsp>
                    <wps:cNvSpPr txBox="1"/>
                    <wps:spPr>
                      <a:xfrm>
                        <a:off x="0" y="0"/>
                        <a:ext cx="4602480" cy="115570"/>
                      </a:xfrm>
                      <a:prstGeom prst="rect">
                        <a:avLst/>
                      </a:prstGeom>
                      <a:noFill/>
                    </wps:spPr>
                    <wps:txbx>
                      <w:txbxContent>
                        <w:p w14:paraId="0BFE6BBB" w14:textId="77777777" w:rsidR="00433AE5" w:rsidRDefault="00903536">
                          <w:pPr>
                            <w:pStyle w:val="ad"/>
                            <w:tabs>
                              <w:tab w:val="right" w:pos="4118"/>
                              <w:tab w:val="right" w:pos="7248"/>
                            </w:tabs>
                          </w:pPr>
                          <w:r>
                            <w:rPr>
                              <w:smallCaps/>
                            </w:rPr>
                            <w:t>Тульск.</w:t>
                          </w:r>
                          <w:r>
                            <w:rPr>
                              <w:b/>
                              <w:bCs/>
                              <w:sz w:val="13"/>
                              <w:szCs w:val="13"/>
                            </w:rPr>
                            <w:t xml:space="preserve"> у. ‘</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Глутенской</w:t>
                          </w:r>
                        </w:p>
                      </w:txbxContent>
                    </wps:txbx>
                    <wps:bodyPr lIns="0" tIns="0" rIns="0" bIns="0">
                      <a:spAutoFit/>
                    </wps:bodyPr>
                  </wps:wsp>
                </a:graphicData>
              </a:graphic>
            </wp:anchor>
          </w:drawing>
        </mc:Choice>
        <mc:Fallback>
          <w:pict>
            <v:shape id="_x0000_s3217" type="#_x0000_t202" style="position:absolute;margin-left:13.800000000000001pt;margin-top:36.600000000000001pt;width:362.40000000000003pt;height:9.0999999999999996pt;z-index:-1887418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b/>
                        <w:bCs/>
                        <w:color w:val="000000"/>
                        <w:spacing w:val="0"/>
                        <w:w w:val="100"/>
                        <w:position w:val="0"/>
                        <w:sz w:val="13"/>
                        <w:szCs w:val="13"/>
                        <w:shd w:val="clear" w:color="auto" w:fill="auto"/>
                        <w:lang w:val="ru-RU" w:eastAsia="ru-RU" w:bidi="ru-RU"/>
                      </w:rPr>
                      <w:t xml:space="preserve"> у. ‘</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B1C8" w14:textId="77777777" w:rsidR="00433AE5" w:rsidRDefault="00903536">
    <w:pPr>
      <w:spacing w:line="1" w:lineRule="exact"/>
    </w:pPr>
    <w:r>
      <w:rPr>
        <w:noProof/>
      </w:rPr>
      <mc:AlternateContent>
        <mc:Choice Requires="wps">
          <w:drawing>
            <wp:anchor distT="0" distB="0" distL="0" distR="0" simplePos="0" relativeHeight="62916873" behindDoc="1" locked="0" layoutInCell="1" allowOverlap="1" wp14:anchorId="23781FB1" wp14:editId="52648F35">
              <wp:simplePos x="0" y="0"/>
              <wp:positionH relativeFrom="page">
                <wp:posOffset>727075</wp:posOffset>
              </wp:positionH>
              <wp:positionV relativeFrom="page">
                <wp:posOffset>449580</wp:posOffset>
              </wp:positionV>
              <wp:extent cx="4462145" cy="130810"/>
              <wp:effectExtent l="0" t="0" r="0" b="0"/>
              <wp:wrapNone/>
              <wp:docPr id="2195" name="Shape 2195"/>
              <wp:cNvGraphicFramePr/>
              <a:graphic xmlns:a="http://schemas.openxmlformats.org/drawingml/2006/main">
                <a:graphicData uri="http://schemas.microsoft.com/office/word/2010/wordprocessingShape">
                  <wps:wsp>
                    <wps:cNvSpPr txBox="1"/>
                    <wps:spPr>
                      <a:xfrm>
                        <a:off x="0" y="0"/>
                        <a:ext cx="4462145" cy="130810"/>
                      </a:xfrm>
                      <a:prstGeom prst="rect">
                        <a:avLst/>
                      </a:prstGeom>
                      <a:noFill/>
                    </wps:spPr>
                    <wps:txbx>
                      <w:txbxContent>
                        <w:p w14:paraId="183C7739" w14:textId="77777777" w:rsidR="00433AE5" w:rsidRDefault="00903536">
                          <w:pPr>
                            <w:pStyle w:val="ad"/>
                            <w:tabs>
                              <w:tab w:val="right" w:pos="3979"/>
                              <w:tab w:val="right" w:pos="7027"/>
                            </w:tabs>
                          </w:pPr>
                          <w:r>
                            <w:rPr>
                              <w:smallCaps/>
                            </w:rPr>
                            <w:t>Тульск.</w:t>
                          </w:r>
                          <w:r>
                            <w:t xml:space="preserve"> у. '</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Глутенской'</w:t>
                          </w:r>
                        </w:p>
                      </w:txbxContent>
                    </wps:txbx>
                    <wps:bodyPr lIns="0" tIns="0" rIns="0" bIns="0">
                      <a:spAutoFit/>
                    </wps:bodyPr>
                  </wps:wsp>
                </a:graphicData>
              </a:graphic>
            </wp:anchor>
          </w:drawing>
        </mc:Choice>
        <mc:Fallback>
          <w:pict>
            <v:shape id="_x0000_s3221" type="#_x0000_t202" style="position:absolute;margin-left:57.25pt;margin-top:35.399999999999999pt;width:351.35000000000002pt;height:10.300000000000001pt;z-index:-1887418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702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 '</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Глутенской'</w:t>
                    </w:r>
                  </w:p>
                </w:txbxContent>
              </v:textbox>
              <w10:wrap anchorx="page" anchory="page"/>
            </v:shape>
          </w:pict>
        </mc:Fallback>
      </mc:AlternateContent>
    </w:r>
  </w:p>
</w:hdr>
</file>

<file path=word/header1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F5ADE" w14:textId="77777777" w:rsidR="00433AE5" w:rsidRDefault="00903536">
    <w:pPr>
      <w:spacing w:line="1" w:lineRule="exact"/>
    </w:pPr>
    <w:r>
      <w:rPr>
        <w:noProof/>
      </w:rPr>
      <mc:AlternateContent>
        <mc:Choice Requires="wps">
          <w:drawing>
            <wp:anchor distT="0" distB="0" distL="0" distR="0" simplePos="0" relativeHeight="62916877" behindDoc="1" locked="0" layoutInCell="1" allowOverlap="1" wp14:anchorId="76D6D026" wp14:editId="29FC313A">
              <wp:simplePos x="0" y="0"/>
              <wp:positionH relativeFrom="page">
                <wp:posOffset>833755</wp:posOffset>
              </wp:positionH>
              <wp:positionV relativeFrom="page">
                <wp:posOffset>452755</wp:posOffset>
              </wp:positionV>
              <wp:extent cx="4532630" cy="115570"/>
              <wp:effectExtent l="0" t="0" r="0" b="0"/>
              <wp:wrapNone/>
              <wp:docPr id="2201" name="Shape 2201"/>
              <wp:cNvGraphicFramePr/>
              <a:graphic xmlns:a="http://schemas.openxmlformats.org/drawingml/2006/main">
                <a:graphicData uri="http://schemas.microsoft.com/office/word/2010/wordprocessingShape">
                  <wps:wsp>
                    <wps:cNvSpPr txBox="1"/>
                    <wps:spPr>
                      <a:xfrm>
                        <a:off x="0" y="0"/>
                        <a:ext cx="4532630" cy="115570"/>
                      </a:xfrm>
                      <a:prstGeom prst="rect">
                        <a:avLst/>
                      </a:prstGeom>
                      <a:noFill/>
                    </wps:spPr>
                    <wps:txbx>
                      <w:txbxContent>
                        <w:p w14:paraId="2ED58E42" w14:textId="77777777" w:rsidR="00433AE5" w:rsidRDefault="00903536">
                          <w:pPr>
                            <w:pStyle w:val="ad"/>
                            <w:tabs>
                              <w:tab w:val="right" w:pos="4080"/>
                              <w:tab w:val="right" w:pos="7138"/>
                            </w:tabs>
                          </w:pPr>
                          <w:r>
                            <w:rPr>
                              <w:smallCaps/>
                            </w:rPr>
                            <w:t>Тульск.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ВеркошСкой</w:t>
                          </w:r>
                        </w:p>
                      </w:txbxContent>
                    </wps:txbx>
                    <wps:bodyPr lIns="0" tIns="0" rIns="0" bIns="0">
                      <a:spAutoFit/>
                    </wps:bodyPr>
                  </wps:wsp>
                </a:graphicData>
              </a:graphic>
            </wp:anchor>
          </w:drawing>
        </mc:Choice>
        <mc:Fallback>
          <w:pict>
            <v:shape id="_x0000_s3227" type="#_x0000_t202" style="position:absolute;margin-left:65.650000000000006pt;margin-top:35.649999999999999pt;width:356.90000000000003pt;height:9.0999999999999996pt;z-index:-1887418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28DDEA" w14:textId="77777777" w:rsidR="00433AE5" w:rsidRDefault="00903536">
    <w:pPr>
      <w:spacing w:line="1" w:lineRule="exact"/>
    </w:pPr>
    <w:r>
      <w:rPr>
        <w:noProof/>
      </w:rPr>
      <mc:AlternateContent>
        <mc:Choice Requires="wps">
          <w:drawing>
            <wp:anchor distT="0" distB="0" distL="0" distR="0" simplePos="0" relativeHeight="62916875" behindDoc="1" locked="0" layoutInCell="1" allowOverlap="1" wp14:anchorId="4AF93571" wp14:editId="558412CE">
              <wp:simplePos x="0" y="0"/>
              <wp:positionH relativeFrom="page">
                <wp:posOffset>833755</wp:posOffset>
              </wp:positionH>
              <wp:positionV relativeFrom="page">
                <wp:posOffset>452755</wp:posOffset>
              </wp:positionV>
              <wp:extent cx="4532630" cy="115570"/>
              <wp:effectExtent l="0" t="0" r="0" b="0"/>
              <wp:wrapNone/>
              <wp:docPr id="2199" name="Shape 2199"/>
              <wp:cNvGraphicFramePr/>
              <a:graphic xmlns:a="http://schemas.openxmlformats.org/drawingml/2006/main">
                <a:graphicData uri="http://schemas.microsoft.com/office/word/2010/wordprocessingShape">
                  <wps:wsp>
                    <wps:cNvSpPr txBox="1"/>
                    <wps:spPr>
                      <a:xfrm>
                        <a:off x="0" y="0"/>
                        <a:ext cx="4532630" cy="115570"/>
                      </a:xfrm>
                      <a:prstGeom prst="rect">
                        <a:avLst/>
                      </a:prstGeom>
                      <a:noFill/>
                    </wps:spPr>
                    <wps:txbx>
                      <w:txbxContent>
                        <w:p w14:paraId="0C42BE09" w14:textId="77777777" w:rsidR="00433AE5" w:rsidRDefault="00903536">
                          <w:pPr>
                            <w:pStyle w:val="ad"/>
                            <w:tabs>
                              <w:tab w:val="right" w:pos="4080"/>
                              <w:tab w:val="right" w:pos="7138"/>
                            </w:tabs>
                          </w:pPr>
                          <w:r>
                            <w:rPr>
                              <w:smallCaps/>
                            </w:rPr>
                            <w:t>Тульск.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ВеркошСкой</w:t>
                          </w:r>
                        </w:p>
                      </w:txbxContent>
                    </wps:txbx>
                    <wps:bodyPr lIns="0" tIns="0" rIns="0" bIns="0">
                      <a:spAutoFit/>
                    </wps:bodyPr>
                  </wps:wsp>
                </a:graphicData>
              </a:graphic>
            </wp:anchor>
          </w:drawing>
        </mc:Choice>
        <mc:Fallback>
          <w:pict>
            <v:shape id="_x0000_s3225" type="#_x0000_t202" style="position:absolute;margin-left:65.650000000000006pt;margin-top:35.649999999999999pt;width:356.90000000000003pt;height:9.0999999999999996pt;z-index:-1887418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D84FF" w14:textId="77777777" w:rsidR="00433AE5" w:rsidRDefault="00903536">
    <w:pPr>
      <w:spacing w:line="1" w:lineRule="exact"/>
    </w:pPr>
    <w:r>
      <w:rPr>
        <w:noProof/>
      </w:rPr>
      <mc:AlternateContent>
        <mc:Choice Requires="wps">
          <w:drawing>
            <wp:anchor distT="0" distB="0" distL="0" distR="0" simplePos="0" relativeHeight="62916881" behindDoc="1" locked="0" layoutInCell="1" allowOverlap="1" wp14:anchorId="46D2521C" wp14:editId="0DA4DDE2">
              <wp:simplePos x="0" y="0"/>
              <wp:positionH relativeFrom="page">
                <wp:posOffset>833755</wp:posOffset>
              </wp:positionH>
              <wp:positionV relativeFrom="page">
                <wp:posOffset>452755</wp:posOffset>
              </wp:positionV>
              <wp:extent cx="4532630" cy="115570"/>
              <wp:effectExtent l="0" t="0" r="0" b="0"/>
              <wp:wrapNone/>
              <wp:docPr id="2205" name="Shape 2205"/>
              <wp:cNvGraphicFramePr/>
              <a:graphic xmlns:a="http://schemas.openxmlformats.org/drawingml/2006/main">
                <a:graphicData uri="http://schemas.microsoft.com/office/word/2010/wordprocessingShape">
                  <wps:wsp>
                    <wps:cNvSpPr txBox="1"/>
                    <wps:spPr>
                      <a:xfrm>
                        <a:off x="0" y="0"/>
                        <a:ext cx="4532630" cy="115570"/>
                      </a:xfrm>
                      <a:prstGeom prst="rect">
                        <a:avLst/>
                      </a:prstGeom>
                      <a:noFill/>
                    </wps:spPr>
                    <wps:txbx>
                      <w:txbxContent>
                        <w:p w14:paraId="0948C3C6" w14:textId="77777777" w:rsidR="00433AE5" w:rsidRDefault="00903536">
                          <w:pPr>
                            <w:pStyle w:val="ad"/>
                            <w:tabs>
                              <w:tab w:val="right" w:pos="4080"/>
                              <w:tab w:val="right" w:pos="7138"/>
                            </w:tabs>
                          </w:pPr>
                          <w:r>
                            <w:rPr>
                              <w:smallCaps/>
                            </w:rPr>
                            <w:t>Тульск.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ВеркошСкой</w:t>
                          </w:r>
                        </w:p>
                      </w:txbxContent>
                    </wps:txbx>
                    <wps:bodyPr lIns="0" tIns="0" rIns="0" bIns="0">
                      <a:spAutoFit/>
                    </wps:bodyPr>
                  </wps:wsp>
                </a:graphicData>
              </a:graphic>
            </wp:anchor>
          </w:drawing>
        </mc:Choice>
        <mc:Fallback>
          <w:pict>
            <v:shape id="_x0000_s3231" type="#_x0000_t202" style="position:absolute;margin-left:65.650000000000006pt;margin-top:35.649999999999999pt;width:356.90000000000003pt;height:9.0999999999999996pt;z-index:-1887418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E287E" w14:textId="77777777" w:rsidR="00433AE5" w:rsidRDefault="00903536">
    <w:pPr>
      <w:spacing w:line="1" w:lineRule="exact"/>
    </w:pPr>
    <w:r>
      <w:rPr>
        <w:noProof/>
      </w:rPr>
      <mc:AlternateContent>
        <mc:Choice Requires="wps">
          <w:drawing>
            <wp:anchor distT="0" distB="0" distL="0" distR="0" simplePos="0" relativeHeight="62916879" behindDoc="1" locked="0" layoutInCell="1" allowOverlap="1" wp14:anchorId="08E0D530" wp14:editId="345F3AC0">
              <wp:simplePos x="0" y="0"/>
              <wp:positionH relativeFrom="page">
                <wp:posOffset>833755</wp:posOffset>
              </wp:positionH>
              <wp:positionV relativeFrom="page">
                <wp:posOffset>452755</wp:posOffset>
              </wp:positionV>
              <wp:extent cx="4532630" cy="115570"/>
              <wp:effectExtent l="0" t="0" r="0" b="0"/>
              <wp:wrapNone/>
              <wp:docPr id="2203" name="Shape 2203"/>
              <wp:cNvGraphicFramePr/>
              <a:graphic xmlns:a="http://schemas.openxmlformats.org/drawingml/2006/main">
                <a:graphicData uri="http://schemas.microsoft.com/office/word/2010/wordprocessingShape">
                  <wps:wsp>
                    <wps:cNvSpPr txBox="1"/>
                    <wps:spPr>
                      <a:xfrm>
                        <a:off x="0" y="0"/>
                        <a:ext cx="4532630" cy="115570"/>
                      </a:xfrm>
                      <a:prstGeom prst="rect">
                        <a:avLst/>
                      </a:prstGeom>
                      <a:noFill/>
                    </wps:spPr>
                    <wps:txbx>
                      <w:txbxContent>
                        <w:p w14:paraId="304AB547" w14:textId="77777777" w:rsidR="00433AE5" w:rsidRDefault="00903536">
                          <w:pPr>
                            <w:pStyle w:val="ad"/>
                            <w:tabs>
                              <w:tab w:val="right" w:pos="4080"/>
                              <w:tab w:val="right" w:pos="7138"/>
                            </w:tabs>
                          </w:pPr>
                          <w:r>
                            <w:rPr>
                              <w:smallCaps/>
                            </w:rPr>
                            <w:t>Тульск.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ВеркошСкой</w:t>
                          </w:r>
                        </w:p>
                      </w:txbxContent>
                    </wps:txbx>
                    <wps:bodyPr lIns="0" tIns="0" rIns="0" bIns="0">
                      <a:spAutoFit/>
                    </wps:bodyPr>
                  </wps:wsp>
                </a:graphicData>
              </a:graphic>
            </wp:anchor>
          </w:drawing>
        </mc:Choice>
        <mc:Fallback>
          <w:pict>
            <v:shape id="_x0000_s3229" type="#_x0000_t202" style="position:absolute;margin-left:65.650000000000006pt;margin-top:35.649999999999999pt;width:356.90000000000003pt;height:9.0999999999999996pt;z-index:-1887418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8151D" w14:textId="77777777" w:rsidR="00433AE5" w:rsidRDefault="00903536">
    <w:pPr>
      <w:spacing w:line="1" w:lineRule="exact"/>
    </w:pPr>
    <w:r>
      <w:rPr>
        <w:noProof/>
      </w:rPr>
      <mc:AlternateContent>
        <mc:Choice Requires="wps">
          <w:drawing>
            <wp:anchor distT="0" distB="0" distL="0" distR="0" simplePos="0" relativeHeight="62916883" behindDoc="1" locked="0" layoutInCell="1" allowOverlap="1" wp14:anchorId="445DA6F3" wp14:editId="57DA91E4">
              <wp:simplePos x="0" y="0"/>
              <wp:positionH relativeFrom="page">
                <wp:posOffset>687070</wp:posOffset>
              </wp:positionH>
              <wp:positionV relativeFrom="page">
                <wp:posOffset>467995</wp:posOffset>
              </wp:positionV>
              <wp:extent cx="4672330" cy="113030"/>
              <wp:effectExtent l="0" t="0" r="0" b="0"/>
              <wp:wrapNone/>
              <wp:docPr id="2207" name="Shape 2207"/>
              <wp:cNvGraphicFramePr/>
              <a:graphic xmlns:a="http://schemas.openxmlformats.org/drawingml/2006/main">
                <a:graphicData uri="http://schemas.microsoft.com/office/word/2010/wordprocessingShape">
                  <wps:wsp>
                    <wps:cNvSpPr txBox="1"/>
                    <wps:spPr>
                      <a:xfrm>
                        <a:off x="0" y="0"/>
                        <a:ext cx="4672330" cy="113030"/>
                      </a:xfrm>
                      <a:prstGeom prst="rect">
                        <a:avLst/>
                      </a:prstGeom>
                      <a:noFill/>
                    </wps:spPr>
                    <wps:txbx>
                      <w:txbxContent>
                        <w:p w14:paraId="4245CA5E" w14:textId="77777777" w:rsidR="00433AE5" w:rsidRDefault="00903536">
                          <w:pPr>
                            <w:pStyle w:val="ad"/>
                            <w:tabs>
                              <w:tab w:val="right" w:pos="4310"/>
                              <w:tab w:val="right" w:pos="7358"/>
                            </w:tabs>
                          </w:pPr>
                          <w:r>
                            <w:rPr>
                              <w:smallCaps/>
                            </w:rPr>
                            <w:t>- Тульск. $.'■</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Веркошской</w:t>
                          </w:r>
                        </w:p>
                      </w:txbxContent>
                    </wps:txbx>
                    <wps:bodyPr lIns="0" tIns="0" rIns="0" bIns="0">
                      <a:spAutoFit/>
                    </wps:bodyPr>
                  </wps:wsp>
                </a:graphicData>
              </a:graphic>
            </wp:anchor>
          </w:drawing>
        </mc:Choice>
        <mc:Fallback>
          <w:pict>
            <v:shape id="_x0000_s3233" type="#_x0000_t202" style="position:absolute;margin-left:54.100000000000001pt;margin-top:36.850000000000001pt;width:367.90000000000003pt;height:8.9000000000000004pt;z-index:-1887418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310" w:val="right"/>
                        <w:tab w:pos="735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Тульск. $.'■</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2CEF8" w14:textId="77777777" w:rsidR="00433AE5" w:rsidRDefault="00903536">
    <w:pPr>
      <w:spacing w:line="1" w:lineRule="exact"/>
    </w:pPr>
    <w:r>
      <w:rPr>
        <w:noProof/>
      </w:rPr>
      <mc:AlternateContent>
        <mc:Choice Requires="wps">
          <w:drawing>
            <wp:anchor distT="0" distB="0" distL="0" distR="0" simplePos="0" relativeHeight="62914921" behindDoc="1" locked="0" layoutInCell="1" allowOverlap="1" wp14:anchorId="167C5097" wp14:editId="3A2C7856">
              <wp:simplePos x="0" y="0"/>
              <wp:positionH relativeFrom="page">
                <wp:posOffset>490220</wp:posOffset>
              </wp:positionH>
              <wp:positionV relativeFrom="page">
                <wp:posOffset>433705</wp:posOffset>
              </wp:positionV>
              <wp:extent cx="4593590" cy="133985"/>
              <wp:effectExtent l="0" t="0" r="0" b="0"/>
              <wp:wrapNone/>
              <wp:docPr id="233" name="Shape 233"/>
              <wp:cNvGraphicFramePr/>
              <a:graphic xmlns:a="http://schemas.openxmlformats.org/drawingml/2006/main">
                <a:graphicData uri="http://schemas.microsoft.com/office/word/2010/wordprocessingShape">
                  <wps:wsp>
                    <wps:cNvSpPr txBox="1"/>
                    <wps:spPr>
                      <a:xfrm>
                        <a:off x="0" y="0"/>
                        <a:ext cx="4593590" cy="133985"/>
                      </a:xfrm>
                      <a:prstGeom prst="rect">
                        <a:avLst/>
                      </a:prstGeom>
                      <a:noFill/>
                    </wps:spPr>
                    <wps:txbx>
                      <w:txbxContent>
                        <w:p w14:paraId="02E06ABA" w14:textId="77777777" w:rsidR="00433AE5" w:rsidRDefault="00903536">
                          <w:pPr>
                            <w:pStyle w:val="ad"/>
                            <w:tabs>
                              <w:tab w:val="right" w:pos="4133"/>
                              <w:tab w:val="right" w:pos="7234"/>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59" type="#_x0000_t202" style="position:absolute;margin-left:38.600000000000001pt;margin-top:34.149999999999999pt;width:361.69999999999999pt;height:10.550000000000001pt;z-index:-1887438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F84FE" w14:textId="77777777" w:rsidR="00433AE5" w:rsidRDefault="00903536">
    <w:pPr>
      <w:spacing w:line="1" w:lineRule="exact"/>
    </w:pPr>
    <w:r>
      <w:rPr>
        <w:noProof/>
      </w:rPr>
      <mc:AlternateContent>
        <mc:Choice Requires="wps">
          <w:drawing>
            <wp:anchor distT="0" distB="0" distL="0" distR="0" simplePos="0" relativeHeight="62916887" behindDoc="1" locked="0" layoutInCell="1" allowOverlap="1" wp14:anchorId="771BBAF5" wp14:editId="7DE02EC1">
              <wp:simplePos x="0" y="0"/>
              <wp:positionH relativeFrom="page">
                <wp:posOffset>833755</wp:posOffset>
              </wp:positionH>
              <wp:positionV relativeFrom="page">
                <wp:posOffset>452755</wp:posOffset>
              </wp:positionV>
              <wp:extent cx="4532630" cy="115570"/>
              <wp:effectExtent l="0" t="0" r="0" b="0"/>
              <wp:wrapNone/>
              <wp:docPr id="2211" name="Shape 2211"/>
              <wp:cNvGraphicFramePr/>
              <a:graphic xmlns:a="http://schemas.openxmlformats.org/drawingml/2006/main">
                <a:graphicData uri="http://schemas.microsoft.com/office/word/2010/wordprocessingShape">
                  <wps:wsp>
                    <wps:cNvSpPr txBox="1"/>
                    <wps:spPr>
                      <a:xfrm>
                        <a:off x="0" y="0"/>
                        <a:ext cx="4532630" cy="115570"/>
                      </a:xfrm>
                      <a:prstGeom prst="rect">
                        <a:avLst/>
                      </a:prstGeom>
                      <a:noFill/>
                    </wps:spPr>
                    <wps:txbx>
                      <w:txbxContent>
                        <w:p w14:paraId="78B3C4D7" w14:textId="77777777" w:rsidR="00433AE5" w:rsidRDefault="00903536">
                          <w:pPr>
                            <w:pStyle w:val="ad"/>
                            <w:tabs>
                              <w:tab w:val="right" w:pos="4080"/>
                              <w:tab w:val="right" w:pos="7138"/>
                            </w:tabs>
                          </w:pPr>
                          <w:r>
                            <w:rPr>
                              <w:smallCaps/>
                            </w:rPr>
                            <w:t>Тульск.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ВеркошСкой</w:t>
                          </w:r>
                        </w:p>
                      </w:txbxContent>
                    </wps:txbx>
                    <wps:bodyPr lIns="0" tIns="0" rIns="0" bIns="0">
                      <a:spAutoFit/>
                    </wps:bodyPr>
                  </wps:wsp>
                </a:graphicData>
              </a:graphic>
            </wp:anchor>
          </w:drawing>
        </mc:Choice>
        <mc:Fallback>
          <w:pict>
            <v:shape id="_x0000_s3237" type="#_x0000_t202" style="position:absolute;margin-left:65.650000000000006pt;margin-top:35.649999999999999pt;width:356.90000000000003pt;height:9.0999999999999996pt;z-index:-1887418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71EF4" w14:textId="77777777" w:rsidR="00433AE5" w:rsidRDefault="00903536">
    <w:pPr>
      <w:spacing w:line="1" w:lineRule="exact"/>
    </w:pPr>
    <w:r>
      <w:rPr>
        <w:noProof/>
      </w:rPr>
      <mc:AlternateContent>
        <mc:Choice Requires="wps">
          <w:drawing>
            <wp:anchor distT="0" distB="0" distL="0" distR="0" simplePos="0" relativeHeight="62916885" behindDoc="1" locked="0" layoutInCell="1" allowOverlap="1" wp14:anchorId="1C6E95BB" wp14:editId="5972E4E6">
              <wp:simplePos x="0" y="0"/>
              <wp:positionH relativeFrom="page">
                <wp:posOffset>833755</wp:posOffset>
              </wp:positionH>
              <wp:positionV relativeFrom="page">
                <wp:posOffset>452755</wp:posOffset>
              </wp:positionV>
              <wp:extent cx="4532630" cy="115570"/>
              <wp:effectExtent l="0" t="0" r="0" b="0"/>
              <wp:wrapNone/>
              <wp:docPr id="2209" name="Shape 2209"/>
              <wp:cNvGraphicFramePr/>
              <a:graphic xmlns:a="http://schemas.openxmlformats.org/drawingml/2006/main">
                <a:graphicData uri="http://schemas.microsoft.com/office/word/2010/wordprocessingShape">
                  <wps:wsp>
                    <wps:cNvSpPr txBox="1"/>
                    <wps:spPr>
                      <a:xfrm>
                        <a:off x="0" y="0"/>
                        <a:ext cx="4532630" cy="115570"/>
                      </a:xfrm>
                      <a:prstGeom prst="rect">
                        <a:avLst/>
                      </a:prstGeom>
                      <a:noFill/>
                    </wps:spPr>
                    <wps:txbx>
                      <w:txbxContent>
                        <w:p w14:paraId="38CAA3ED" w14:textId="77777777" w:rsidR="00433AE5" w:rsidRDefault="00903536">
                          <w:pPr>
                            <w:pStyle w:val="ad"/>
                            <w:tabs>
                              <w:tab w:val="right" w:pos="4080"/>
                              <w:tab w:val="right" w:pos="7138"/>
                            </w:tabs>
                          </w:pPr>
                          <w:r>
                            <w:rPr>
                              <w:smallCaps/>
                            </w:rPr>
                            <w:t>Тульск.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ВеркошСкой</w:t>
                          </w:r>
                        </w:p>
                      </w:txbxContent>
                    </wps:txbx>
                    <wps:bodyPr lIns="0" tIns="0" rIns="0" bIns="0">
                      <a:spAutoFit/>
                    </wps:bodyPr>
                  </wps:wsp>
                </a:graphicData>
              </a:graphic>
            </wp:anchor>
          </w:drawing>
        </mc:Choice>
        <mc:Fallback>
          <w:pict>
            <v:shape id="_x0000_s3235" type="#_x0000_t202" style="position:absolute;margin-left:65.650000000000006pt;margin-top:35.649999999999999pt;width:356.90000000000003pt;height:9.0999999999999996pt;z-index:-1887418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3578D" w14:textId="77777777" w:rsidR="00433AE5" w:rsidRDefault="00903536">
    <w:pPr>
      <w:spacing w:line="1" w:lineRule="exact"/>
    </w:pPr>
    <w:r>
      <w:rPr>
        <w:noProof/>
      </w:rPr>
      <mc:AlternateContent>
        <mc:Choice Requires="wps">
          <w:drawing>
            <wp:anchor distT="0" distB="0" distL="0" distR="0" simplePos="0" relativeHeight="62916889" behindDoc="1" locked="0" layoutInCell="1" allowOverlap="1" wp14:anchorId="27C42DB6" wp14:editId="2C1A7702">
              <wp:simplePos x="0" y="0"/>
              <wp:positionH relativeFrom="page">
                <wp:posOffset>815340</wp:posOffset>
              </wp:positionH>
              <wp:positionV relativeFrom="page">
                <wp:posOffset>492125</wp:posOffset>
              </wp:positionV>
              <wp:extent cx="4517390" cy="115570"/>
              <wp:effectExtent l="0" t="0" r="0" b="0"/>
              <wp:wrapNone/>
              <wp:docPr id="2213" name="Shape 2213"/>
              <wp:cNvGraphicFramePr/>
              <a:graphic xmlns:a="http://schemas.openxmlformats.org/drawingml/2006/main">
                <a:graphicData uri="http://schemas.microsoft.com/office/word/2010/wordprocessingShape">
                  <wps:wsp>
                    <wps:cNvSpPr txBox="1"/>
                    <wps:spPr>
                      <a:xfrm>
                        <a:off x="0" y="0"/>
                        <a:ext cx="4517390" cy="115570"/>
                      </a:xfrm>
                      <a:prstGeom prst="rect">
                        <a:avLst/>
                      </a:prstGeom>
                      <a:noFill/>
                    </wps:spPr>
                    <wps:txbx>
                      <w:txbxContent>
                        <w:p w14:paraId="65D210EF" w14:textId="77777777" w:rsidR="00433AE5" w:rsidRDefault="00903536">
                          <w:pPr>
                            <w:pStyle w:val="ad"/>
                            <w:tabs>
                              <w:tab w:val="right" w:pos="2198"/>
                              <w:tab w:val="right" w:pos="4042"/>
                              <w:tab w:val="right" w:pos="7114"/>
                            </w:tabs>
                          </w:pPr>
                          <w:r>
                            <w:rPr>
                              <w:smallCaps/>
                            </w:rPr>
                            <w:t>Тульск. у.</w:t>
                          </w:r>
                          <w:r>
                            <w:tab/>
                            <w:t>'</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Веркошской</w:t>
                          </w:r>
                        </w:p>
                      </w:txbxContent>
                    </wps:txbx>
                    <wps:bodyPr lIns="0" tIns="0" rIns="0" bIns="0">
                      <a:spAutoFit/>
                    </wps:bodyPr>
                  </wps:wsp>
                </a:graphicData>
              </a:graphic>
            </wp:anchor>
          </w:drawing>
        </mc:Choice>
        <mc:Fallback>
          <w:pict>
            <v:shape id="_x0000_s3239" type="#_x0000_t202" style="position:absolute;margin-left:64.200000000000003pt;margin-top:38.75pt;width:355.69999999999999pt;height:9.0999999999999996pt;z-index:-1887418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98" w:val="right"/>
                        <w:tab w:pos="4042"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58E60" w14:textId="77777777" w:rsidR="00433AE5" w:rsidRDefault="00903536">
    <w:pPr>
      <w:spacing w:line="1" w:lineRule="exact"/>
    </w:pPr>
    <w:r>
      <w:rPr>
        <w:noProof/>
      </w:rPr>
      <mc:AlternateContent>
        <mc:Choice Requires="wps">
          <w:drawing>
            <wp:anchor distT="0" distB="0" distL="0" distR="0" simplePos="0" relativeHeight="62916893" behindDoc="1" locked="0" layoutInCell="1" allowOverlap="1" wp14:anchorId="0E54640B" wp14:editId="568EA514">
              <wp:simplePos x="0" y="0"/>
              <wp:positionH relativeFrom="page">
                <wp:posOffset>300355</wp:posOffset>
              </wp:positionH>
              <wp:positionV relativeFrom="page">
                <wp:posOffset>464820</wp:posOffset>
              </wp:positionV>
              <wp:extent cx="4535170" cy="115570"/>
              <wp:effectExtent l="0" t="0" r="0" b="0"/>
              <wp:wrapNone/>
              <wp:docPr id="2217" name="Shape 2217"/>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7A4A2DB1" w14:textId="77777777" w:rsidR="00433AE5" w:rsidRDefault="00903536">
                          <w:pPr>
                            <w:pStyle w:val="ad"/>
                            <w:tabs>
                              <w:tab w:val="right" w:pos="4056"/>
                              <w:tab w:val="right" w:pos="7142"/>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Веркошской</w:t>
                          </w:r>
                        </w:p>
                      </w:txbxContent>
                    </wps:txbx>
                    <wps:bodyPr lIns="0" tIns="0" rIns="0" bIns="0">
                      <a:spAutoFit/>
                    </wps:bodyPr>
                  </wps:wsp>
                </a:graphicData>
              </a:graphic>
            </wp:anchor>
          </w:drawing>
        </mc:Choice>
        <mc:Fallback>
          <w:pict>
            <v:shape id="_x0000_s3243" type="#_x0000_t202" style="position:absolute;margin-left:23.650000000000002pt;margin-top:36.600000000000001pt;width:357.10000000000002pt;height:9.0999999999999996pt;z-index:-1887418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E61C2" w14:textId="77777777" w:rsidR="00433AE5" w:rsidRDefault="00903536">
    <w:pPr>
      <w:spacing w:line="1" w:lineRule="exact"/>
    </w:pPr>
    <w:r>
      <w:rPr>
        <w:noProof/>
      </w:rPr>
      <mc:AlternateContent>
        <mc:Choice Requires="wps">
          <w:drawing>
            <wp:anchor distT="0" distB="0" distL="0" distR="0" simplePos="0" relativeHeight="62916891" behindDoc="1" locked="0" layoutInCell="1" allowOverlap="1" wp14:anchorId="395FDB1D" wp14:editId="2D65C220">
              <wp:simplePos x="0" y="0"/>
              <wp:positionH relativeFrom="page">
                <wp:posOffset>300355</wp:posOffset>
              </wp:positionH>
              <wp:positionV relativeFrom="page">
                <wp:posOffset>464820</wp:posOffset>
              </wp:positionV>
              <wp:extent cx="4535170" cy="115570"/>
              <wp:effectExtent l="0" t="0" r="0" b="0"/>
              <wp:wrapNone/>
              <wp:docPr id="2215" name="Shape 2215"/>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2D83B549" w14:textId="77777777" w:rsidR="00433AE5" w:rsidRDefault="00903536">
                          <w:pPr>
                            <w:pStyle w:val="ad"/>
                            <w:tabs>
                              <w:tab w:val="right" w:pos="4056"/>
                              <w:tab w:val="right" w:pos="7142"/>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Веркошской</w:t>
                          </w:r>
                        </w:p>
                      </w:txbxContent>
                    </wps:txbx>
                    <wps:bodyPr lIns="0" tIns="0" rIns="0" bIns="0">
                      <a:spAutoFit/>
                    </wps:bodyPr>
                  </wps:wsp>
                </a:graphicData>
              </a:graphic>
            </wp:anchor>
          </w:drawing>
        </mc:Choice>
        <mc:Fallback>
          <w:pict>
            <v:shape id="_x0000_s3241" type="#_x0000_t202" style="position:absolute;margin-left:23.650000000000002pt;margin-top:36.600000000000001pt;width:357.10000000000002pt;height:9.0999999999999996pt;z-index:-1887418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B77D" w14:textId="77777777" w:rsidR="00433AE5" w:rsidRDefault="00903536">
    <w:pPr>
      <w:spacing w:line="1" w:lineRule="exact"/>
    </w:pPr>
    <w:r>
      <w:rPr>
        <w:noProof/>
      </w:rPr>
      <mc:AlternateContent>
        <mc:Choice Requires="wps">
          <w:drawing>
            <wp:anchor distT="0" distB="0" distL="0" distR="0" simplePos="0" relativeHeight="62916895" behindDoc="1" locked="0" layoutInCell="1" allowOverlap="1" wp14:anchorId="33D51041" wp14:editId="0FDD6429">
              <wp:simplePos x="0" y="0"/>
              <wp:positionH relativeFrom="page">
                <wp:posOffset>193675</wp:posOffset>
              </wp:positionH>
              <wp:positionV relativeFrom="page">
                <wp:posOffset>495300</wp:posOffset>
              </wp:positionV>
              <wp:extent cx="4559935" cy="115570"/>
              <wp:effectExtent l="0" t="0" r="0" b="0"/>
              <wp:wrapNone/>
              <wp:docPr id="2219" name="Shape 2219"/>
              <wp:cNvGraphicFramePr/>
              <a:graphic xmlns:a="http://schemas.openxmlformats.org/drawingml/2006/main">
                <a:graphicData uri="http://schemas.microsoft.com/office/word/2010/wordprocessingShape">
                  <wps:wsp>
                    <wps:cNvSpPr txBox="1"/>
                    <wps:spPr>
                      <a:xfrm>
                        <a:off x="0" y="0"/>
                        <a:ext cx="4559935" cy="115570"/>
                      </a:xfrm>
                      <a:prstGeom prst="rect">
                        <a:avLst/>
                      </a:prstGeom>
                      <a:noFill/>
                    </wps:spPr>
                    <wps:txbx>
                      <w:txbxContent>
                        <w:p w14:paraId="2FF8D3A5" w14:textId="77777777" w:rsidR="00433AE5" w:rsidRDefault="00903536">
                          <w:pPr>
                            <w:pStyle w:val="ad"/>
                            <w:tabs>
                              <w:tab w:val="right" w:pos="4099"/>
                              <w:tab w:val="right" w:pos="7181"/>
                            </w:tabs>
                          </w:pPr>
                          <w:r>
                            <w:rPr>
                              <w:smallCaps/>
                            </w:rPr>
                            <w:t>Тульск. у. .</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Веркошскоіі</w:t>
                          </w:r>
                        </w:p>
                      </w:txbxContent>
                    </wps:txbx>
                    <wps:bodyPr lIns="0" tIns="0" rIns="0" bIns="0">
                      <a:spAutoFit/>
                    </wps:bodyPr>
                  </wps:wsp>
                </a:graphicData>
              </a:graphic>
            </wp:anchor>
          </w:drawing>
        </mc:Choice>
        <mc:Fallback>
          <w:pict>
            <v:shape id="_x0000_s3245" type="#_x0000_t202" style="position:absolute;margin-left:15.25pt;margin-top:39.pt;width:359.05000000000001pt;height:9.0999999999999996pt;z-index:-1887418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 .</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Веркошскоіі</w:t>
                    </w:r>
                  </w:p>
                </w:txbxContent>
              </v:textbox>
              <w10:wrap anchorx="page" anchory="page"/>
            </v:shape>
          </w:pict>
        </mc:Fallback>
      </mc:AlternateContent>
    </w:r>
  </w:p>
</w:hdr>
</file>

<file path=word/header1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C613D" w14:textId="77777777" w:rsidR="00433AE5" w:rsidRDefault="00903536">
    <w:pPr>
      <w:spacing w:line="1" w:lineRule="exact"/>
    </w:pPr>
    <w:r>
      <w:rPr>
        <w:noProof/>
      </w:rPr>
      <mc:AlternateContent>
        <mc:Choice Requires="wps">
          <w:drawing>
            <wp:anchor distT="0" distB="0" distL="0" distR="0" simplePos="0" relativeHeight="62916899" behindDoc="1" locked="0" layoutInCell="1" allowOverlap="1" wp14:anchorId="3B582481" wp14:editId="3F7D37C3">
              <wp:simplePos x="0" y="0"/>
              <wp:positionH relativeFrom="page">
                <wp:posOffset>827405</wp:posOffset>
              </wp:positionH>
              <wp:positionV relativeFrom="page">
                <wp:posOffset>474345</wp:posOffset>
              </wp:positionV>
              <wp:extent cx="4380230" cy="118745"/>
              <wp:effectExtent l="0" t="0" r="0" b="0"/>
              <wp:wrapNone/>
              <wp:docPr id="2223" name="Shape 2223"/>
              <wp:cNvGraphicFramePr/>
              <a:graphic xmlns:a="http://schemas.openxmlformats.org/drawingml/2006/main">
                <a:graphicData uri="http://schemas.microsoft.com/office/word/2010/wordprocessingShape">
                  <wps:wsp>
                    <wps:cNvSpPr txBox="1"/>
                    <wps:spPr>
                      <a:xfrm>
                        <a:off x="0" y="0"/>
                        <a:ext cx="4380230" cy="118745"/>
                      </a:xfrm>
                      <a:prstGeom prst="rect">
                        <a:avLst/>
                      </a:prstGeom>
                      <a:noFill/>
                    </wps:spPr>
                    <wps:txbx>
                      <w:txbxContent>
                        <w:p w14:paraId="11B90A3F" w14:textId="77777777" w:rsidR="00433AE5" w:rsidRDefault="00903536">
                          <w:pPr>
                            <w:pStyle w:val="ad"/>
                            <w:tabs>
                              <w:tab w:val="right" w:pos="4258"/>
                              <w:tab w:val="right" w:pos="6898"/>
                            </w:tabs>
                          </w:pPr>
                          <w:r>
                            <w:rPr>
                              <w:smallCaps/>
                            </w:rPr>
                            <w:t>Тульск. у.</w:t>
                          </w:r>
                          <w:r>
                            <w:rPr>
                              <w:sz w:val="22"/>
                              <w:szCs w:val="22"/>
                            </w:rPr>
                            <w:tab/>
                            <w:t xml:space="preserve">, —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 -</w:t>
                          </w:r>
                          <w:r>
                            <w:rPr>
                              <w:sz w:val="22"/>
                              <w:szCs w:val="22"/>
                            </w:rPr>
                            <w:tab/>
                            <w:t xml:space="preserve">Ст. </w:t>
                          </w:r>
                          <w:r>
                            <w:rPr>
                              <w:smallCaps/>
                            </w:rPr>
                            <w:t>Веркошской</w:t>
                          </w:r>
                        </w:p>
                      </w:txbxContent>
                    </wps:txbx>
                    <wps:bodyPr lIns="0" tIns="0" rIns="0" bIns="0">
                      <a:spAutoFit/>
                    </wps:bodyPr>
                  </wps:wsp>
                </a:graphicData>
              </a:graphic>
            </wp:anchor>
          </w:drawing>
        </mc:Choice>
        <mc:Fallback>
          <w:pict>
            <v:shape id="_x0000_s3249" type="#_x0000_t202" style="position:absolute;margin-left:65.150000000000006pt;margin-top:37.350000000000001pt;width:344.90000000000003pt;height:9.3499999999999996pt;z-index:-1887418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58" w:val="right"/>
                        <w:tab w:pos="689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3D803" w14:textId="77777777" w:rsidR="00433AE5" w:rsidRDefault="00903536">
    <w:pPr>
      <w:spacing w:line="1" w:lineRule="exact"/>
    </w:pPr>
    <w:r>
      <w:rPr>
        <w:noProof/>
      </w:rPr>
      <mc:AlternateContent>
        <mc:Choice Requires="wps">
          <w:drawing>
            <wp:anchor distT="0" distB="0" distL="0" distR="0" simplePos="0" relativeHeight="62916897" behindDoc="1" locked="0" layoutInCell="1" allowOverlap="1" wp14:anchorId="41D117F2" wp14:editId="0D906C2B">
              <wp:simplePos x="0" y="0"/>
              <wp:positionH relativeFrom="page">
                <wp:posOffset>827405</wp:posOffset>
              </wp:positionH>
              <wp:positionV relativeFrom="page">
                <wp:posOffset>474345</wp:posOffset>
              </wp:positionV>
              <wp:extent cx="4380230" cy="118745"/>
              <wp:effectExtent l="0" t="0" r="0" b="0"/>
              <wp:wrapNone/>
              <wp:docPr id="2221" name="Shape 2221"/>
              <wp:cNvGraphicFramePr/>
              <a:graphic xmlns:a="http://schemas.openxmlformats.org/drawingml/2006/main">
                <a:graphicData uri="http://schemas.microsoft.com/office/word/2010/wordprocessingShape">
                  <wps:wsp>
                    <wps:cNvSpPr txBox="1"/>
                    <wps:spPr>
                      <a:xfrm>
                        <a:off x="0" y="0"/>
                        <a:ext cx="4380230" cy="118745"/>
                      </a:xfrm>
                      <a:prstGeom prst="rect">
                        <a:avLst/>
                      </a:prstGeom>
                      <a:noFill/>
                    </wps:spPr>
                    <wps:txbx>
                      <w:txbxContent>
                        <w:p w14:paraId="549D1549" w14:textId="77777777" w:rsidR="00433AE5" w:rsidRDefault="00903536">
                          <w:pPr>
                            <w:pStyle w:val="ad"/>
                            <w:tabs>
                              <w:tab w:val="right" w:pos="4258"/>
                              <w:tab w:val="right" w:pos="6898"/>
                            </w:tabs>
                          </w:pPr>
                          <w:r>
                            <w:rPr>
                              <w:smallCaps/>
                            </w:rPr>
                            <w:t>Тульск. у.</w:t>
                          </w:r>
                          <w:r>
                            <w:rPr>
                              <w:sz w:val="22"/>
                              <w:szCs w:val="22"/>
                            </w:rPr>
                            <w:tab/>
                            <w:t xml:space="preserve">, —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 -</w:t>
                          </w:r>
                          <w:r>
                            <w:rPr>
                              <w:sz w:val="22"/>
                              <w:szCs w:val="22"/>
                            </w:rPr>
                            <w:tab/>
                            <w:t xml:space="preserve">Ст. </w:t>
                          </w:r>
                          <w:r>
                            <w:rPr>
                              <w:smallCaps/>
                            </w:rPr>
                            <w:t>Веркошской</w:t>
                          </w:r>
                        </w:p>
                      </w:txbxContent>
                    </wps:txbx>
                    <wps:bodyPr lIns="0" tIns="0" rIns="0" bIns="0">
                      <a:spAutoFit/>
                    </wps:bodyPr>
                  </wps:wsp>
                </a:graphicData>
              </a:graphic>
            </wp:anchor>
          </w:drawing>
        </mc:Choice>
        <mc:Fallback>
          <w:pict>
            <v:shape id="_x0000_s3247" type="#_x0000_t202" style="position:absolute;margin-left:65.150000000000006pt;margin-top:37.350000000000001pt;width:344.90000000000003pt;height:9.3499999999999996pt;z-index:-1887418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58" w:val="right"/>
                        <w:tab w:pos="689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 xml:space="preserve">, —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748E6" w14:textId="77777777" w:rsidR="00433AE5" w:rsidRDefault="00903536">
    <w:pPr>
      <w:spacing w:line="1" w:lineRule="exact"/>
    </w:pPr>
    <w:r>
      <w:rPr>
        <w:noProof/>
      </w:rPr>
      <mc:AlternateContent>
        <mc:Choice Requires="wps">
          <w:drawing>
            <wp:anchor distT="0" distB="0" distL="0" distR="0" simplePos="0" relativeHeight="62916901" behindDoc="1" locked="0" layoutInCell="1" allowOverlap="1" wp14:anchorId="78926B82" wp14:editId="24335BC8">
              <wp:simplePos x="0" y="0"/>
              <wp:positionH relativeFrom="page">
                <wp:posOffset>294005</wp:posOffset>
              </wp:positionH>
              <wp:positionV relativeFrom="page">
                <wp:posOffset>464820</wp:posOffset>
              </wp:positionV>
              <wp:extent cx="4504690" cy="115570"/>
              <wp:effectExtent l="0" t="0" r="0" b="0"/>
              <wp:wrapNone/>
              <wp:docPr id="2225" name="Shape 2225"/>
              <wp:cNvGraphicFramePr/>
              <a:graphic xmlns:a="http://schemas.openxmlformats.org/drawingml/2006/main">
                <a:graphicData uri="http://schemas.microsoft.com/office/word/2010/wordprocessingShape">
                  <wps:wsp>
                    <wps:cNvSpPr txBox="1"/>
                    <wps:spPr>
                      <a:xfrm>
                        <a:off x="0" y="0"/>
                        <a:ext cx="4504690" cy="115570"/>
                      </a:xfrm>
                      <a:prstGeom prst="rect">
                        <a:avLst/>
                      </a:prstGeom>
                      <a:noFill/>
                    </wps:spPr>
                    <wps:txbx>
                      <w:txbxContent>
                        <w:p w14:paraId="398D1F6C" w14:textId="77777777" w:rsidR="00433AE5" w:rsidRDefault="00903536">
                          <w:pPr>
                            <w:pStyle w:val="ad"/>
                            <w:tabs>
                              <w:tab w:val="right" w:pos="4070"/>
                              <w:tab w:val="right" w:pos="7094"/>
                            </w:tabs>
                          </w:pPr>
                          <w:r>
                            <w:rPr>
                              <w:smallCaps/>
                            </w:rPr>
                            <w:t>Тульск.</w:t>
                          </w:r>
                          <w:r>
                            <w:rPr>
                              <w:b/>
                              <w:bCs/>
                              <w:sz w:val="13"/>
                              <w:szCs w:val="13"/>
                            </w:rPr>
                            <w:t xml:space="preserve"> у.</w:t>
                          </w:r>
                          <w:r>
                            <w:rPr>
                              <w:b/>
                              <w:bCs/>
                              <w:sz w:val="13"/>
                              <w:szCs w:val="13"/>
                            </w:rPr>
                            <w:tab/>
                            <w:t xml:space="preserve">• —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Веркошской</w:t>
                          </w:r>
                        </w:p>
                      </w:txbxContent>
                    </wps:txbx>
                    <wps:bodyPr lIns="0" tIns="0" rIns="0" bIns="0">
                      <a:spAutoFit/>
                    </wps:bodyPr>
                  </wps:wsp>
                </a:graphicData>
              </a:graphic>
            </wp:anchor>
          </w:drawing>
        </mc:Choice>
        <mc:Fallback>
          <w:pict>
            <v:shape id="_x0000_s3251" type="#_x0000_t202" style="position:absolute;margin-left:23.150000000000002pt;margin-top:36.600000000000001pt;width:354.69999999999999pt;height:9.0999999999999996pt;z-index:-1887418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b/>
                        <w:bCs/>
                        <w:color w:val="000000"/>
                        <w:spacing w:val="0"/>
                        <w:w w:val="100"/>
                        <w:position w:val="0"/>
                        <w:sz w:val="13"/>
                        <w:szCs w:val="13"/>
                        <w:shd w:val="clear" w:color="auto" w:fill="auto"/>
                        <w:lang w:val="ru-RU" w:eastAsia="ru-RU" w:bidi="ru-RU"/>
                      </w:rPr>
                      <w:t xml:space="preserve"> у.</w:t>
                      <w:tab/>
                      <w:t xml:space="preserve">• —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0B4E6" w14:textId="77777777" w:rsidR="00433AE5" w:rsidRDefault="00903536">
    <w:pPr>
      <w:spacing w:line="1" w:lineRule="exact"/>
    </w:pPr>
    <w:r>
      <w:rPr>
        <w:noProof/>
      </w:rPr>
      <mc:AlternateContent>
        <mc:Choice Requires="wps">
          <w:drawing>
            <wp:anchor distT="0" distB="0" distL="0" distR="0" simplePos="0" relativeHeight="62916905" behindDoc="1" locked="0" layoutInCell="1" allowOverlap="1" wp14:anchorId="6154BD61" wp14:editId="0AF21526">
              <wp:simplePos x="0" y="0"/>
              <wp:positionH relativeFrom="page">
                <wp:posOffset>358140</wp:posOffset>
              </wp:positionH>
              <wp:positionV relativeFrom="page">
                <wp:posOffset>461645</wp:posOffset>
              </wp:positionV>
              <wp:extent cx="4519930" cy="118745"/>
              <wp:effectExtent l="0" t="0" r="0" b="0"/>
              <wp:wrapNone/>
              <wp:docPr id="2229" name="Shape 2229"/>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1CF429CF" w14:textId="77777777" w:rsidR="00433AE5" w:rsidRDefault="00903536">
                          <w:pPr>
                            <w:pStyle w:val="ad"/>
                            <w:tabs>
                              <w:tab w:val="right" w:pos="3941"/>
                              <w:tab w:val="right" w:pos="7118"/>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Веркопіскоіі '</w:t>
                          </w:r>
                        </w:p>
                      </w:txbxContent>
                    </wps:txbx>
                    <wps:bodyPr lIns="0" tIns="0" rIns="0" bIns="0">
                      <a:spAutoFit/>
                    </wps:bodyPr>
                  </wps:wsp>
                </a:graphicData>
              </a:graphic>
            </wp:anchor>
          </w:drawing>
        </mc:Choice>
        <mc:Fallback>
          <w:pict>
            <v:shape id="_x0000_s3255" type="#_x0000_t202" style="position:absolute;margin-left:28.199999999999999pt;margin-top:36.350000000000001pt;width:355.90000000000003pt;height:9.3499999999999996pt;z-index:-1887418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Веркопіскоіі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FAB0B" w14:textId="77777777" w:rsidR="00433AE5" w:rsidRDefault="00903536">
    <w:pPr>
      <w:spacing w:line="1" w:lineRule="exact"/>
    </w:pPr>
    <w:r>
      <w:rPr>
        <w:noProof/>
      </w:rPr>
      <mc:AlternateContent>
        <mc:Choice Requires="wps">
          <w:drawing>
            <wp:anchor distT="0" distB="0" distL="0" distR="0" simplePos="0" relativeHeight="62914929" behindDoc="1" locked="0" layoutInCell="1" allowOverlap="1" wp14:anchorId="57116005" wp14:editId="509D856B">
              <wp:simplePos x="0" y="0"/>
              <wp:positionH relativeFrom="page">
                <wp:posOffset>496570</wp:posOffset>
              </wp:positionH>
              <wp:positionV relativeFrom="page">
                <wp:posOffset>545465</wp:posOffset>
              </wp:positionV>
              <wp:extent cx="4544695" cy="130810"/>
              <wp:effectExtent l="0" t="0" r="0" b="0"/>
              <wp:wrapNone/>
              <wp:docPr id="241" name="Shape 241"/>
              <wp:cNvGraphicFramePr/>
              <a:graphic xmlns:a="http://schemas.openxmlformats.org/drawingml/2006/main">
                <a:graphicData uri="http://schemas.microsoft.com/office/word/2010/wordprocessingShape">
                  <wps:wsp>
                    <wps:cNvSpPr txBox="1"/>
                    <wps:spPr>
                      <a:xfrm>
                        <a:off x="0" y="0"/>
                        <a:ext cx="4544695" cy="130810"/>
                      </a:xfrm>
                      <a:prstGeom prst="rect">
                        <a:avLst/>
                      </a:prstGeom>
                      <a:noFill/>
                    </wps:spPr>
                    <wps:txbx>
                      <w:txbxContent>
                        <w:p w14:paraId="08B81D42" w14:textId="77777777" w:rsidR="00433AE5" w:rsidRDefault="00903536">
                          <w:pPr>
                            <w:pStyle w:val="ad"/>
                            <w:tabs>
                              <w:tab w:val="right" w:pos="4080"/>
                              <w:tab w:val="right" w:pos="7157"/>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67" type="#_x0000_t202" style="position:absolute;margin-left:39.100000000000001pt;margin-top:42.950000000000003pt;width:357.85000000000002pt;height:10.300000000000001pt;z-index:-1887438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05F45" w14:textId="77777777" w:rsidR="00433AE5" w:rsidRDefault="00903536">
    <w:pPr>
      <w:spacing w:line="1" w:lineRule="exact"/>
    </w:pPr>
    <w:r>
      <w:rPr>
        <w:noProof/>
      </w:rPr>
      <mc:AlternateContent>
        <mc:Choice Requires="wps">
          <w:drawing>
            <wp:anchor distT="0" distB="0" distL="0" distR="0" simplePos="0" relativeHeight="62916903" behindDoc="1" locked="0" layoutInCell="1" allowOverlap="1" wp14:anchorId="0421FD4B" wp14:editId="26FED959">
              <wp:simplePos x="0" y="0"/>
              <wp:positionH relativeFrom="page">
                <wp:posOffset>358140</wp:posOffset>
              </wp:positionH>
              <wp:positionV relativeFrom="page">
                <wp:posOffset>461645</wp:posOffset>
              </wp:positionV>
              <wp:extent cx="4519930" cy="118745"/>
              <wp:effectExtent l="0" t="0" r="0" b="0"/>
              <wp:wrapNone/>
              <wp:docPr id="2227" name="Shape 222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42B9B390" w14:textId="77777777" w:rsidR="00433AE5" w:rsidRDefault="00903536">
                          <w:pPr>
                            <w:pStyle w:val="ad"/>
                            <w:tabs>
                              <w:tab w:val="right" w:pos="3941"/>
                              <w:tab w:val="right" w:pos="7118"/>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Веркопіскоіі '</w:t>
                          </w:r>
                        </w:p>
                      </w:txbxContent>
                    </wps:txbx>
                    <wps:bodyPr lIns="0" tIns="0" rIns="0" bIns="0">
                      <a:spAutoFit/>
                    </wps:bodyPr>
                  </wps:wsp>
                </a:graphicData>
              </a:graphic>
            </wp:anchor>
          </w:drawing>
        </mc:Choice>
        <mc:Fallback>
          <w:pict>
            <v:shape id="_x0000_s3253" type="#_x0000_t202" style="position:absolute;margin-left:28.199999999999999pt;margin-top:36.350000000000001pt;width:355.90000000000003pt;height:9.3499999999999996pt;z-index:-1887418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Веркопіскоіі '</w:t>
                    </w:r>
                  </w:p>
                </w:txbxContent>
              </v:textbox>
              <w10:wrap anchorx="page" anchory="page"/>
            </v:shape>
          </w:pict>
        </mc:Fallback>
      </mc:AlternateContent>
    </w:r>
  </w:p>
</w:hdr>
</file>

<file path=word/header1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D4E4E" w14:textId="77777777" w:rsidR="00433AE5" w:rsidRDefault="00903536">
    <w:pPr>
      <w:spacing w:line="1" w:lineRule="exact"/>
    </w:pPr>
    <w:r>
      <w:rPr>
        <w:noProof/>
      </w:rPr>
      <mc:AlternateContent>
        <mc:Choice Requires="wps">
          <w:drawing>
            <wp:anchor distT="0" distB="0" distL="0" distR="0" simplePos="0" relativeHeight="62916909" behindDoc="1" locked="0" layoutInCell="1" allowOverlap="1" wp14:anchorId="19E50087" wp14:editId="015202AE">
              <wp:simplePos x="0" y="0"/>
              <wp:positionH relativeFrom="page">
                <wp:posOffset>784860</wp:posOffset>
              </wp:positionH>
              <wp:positionV relativeFrom="page">
                <wp:posOffset>449580</wp:posOffset>
              </wp:positionV>
              <wp:extent cx="4407535" cy="146050"/>
              <wp:effectExtent l="0" t="0" r="0" b="0"/>
              <wp:wrapNone/>
              <wp:docPr id="2233" name="Shape 2233"/>
              <wp:cNvGraphicFramePr/>
              <a:graphic xmlns:a="http://schemas.openxmlformats.org/drawingml/2006/main">
                <a:graphicData uri="http://schemas.microsoft.com/office/word/2010/wordprocessingShape">
                  <wps:wsp>
                    <wps:cNvSpPr txBox="1"/>
                    <wps:spPr>
                      <a:xfrm>
                        <a:off x="0" y="0"/>
                        <a:ext cx="4407535" cy="146050"/>
                      </a:xfrm>
                      <a:prstGeom prst="rect">
                        <a:avLst/>
                      </a:prstGeom>
                      <a:noFill/>
                    </wps:spPr>
                    <wps:txbx>
                      <w:txbxContent>
                        <w:p w14:paraId="3267255D" w14:textId="77777777" w:rsidR="00433AE5" w:rsidRDefault="00903536">
                          <w:pPr>
                            <w:pStyle w:val="ad"/>
                            <w:tabs>
                              <w:tab w:val="right" w:pos="3955"/>
                              <w:tab w:val="right" w:pos="6941"/>
                            </w:tabs>
                          </w:pPr>
                          <w:r>
                            <w:rPr>
                              <w:smallCaps/>
                            </w:rPr>
                            <w:t>Тульск. у.</w:t>
                          </w:r>
                          <w:r>
                            <w:rPr>
                              <w:sz w:val="22"/>
                              <w:szCs w:val="22"/>
                            </w:rPr>
                            <w:tab/>
                            <w:t>—1'240 —</w:t>
                          </w:r>
                          <w:r>
                            <w:rPr>
                              <w:sz w:val="22"/>
                              <w:szCs w:val="22"/>
                            </w:rPr>
                            <w:tab/>
                            <w:t xml:space="preserve">Ст. </w:t>
                          </w:r>
                          <w:r>
                            <w:rPr>
                              <w:smallCaps/>
                            </w:rPr>
                            <w:t>Веркошской</w:t>
                          </w:r>
                        </w:p>
                      </w:txbxContent>
                    </wps:txbx>
                    <wps:bodyPr lIns="0" tIns="0" rIns="0" bIns="0">
                      <a:spAutoFit/>
                    </wps:bodyPr>
                  </wps:wsp>
                </a:graphicData>
              </a:graphic>
            </wp:anchor>
          </w:drawing>
        </mc:Choice>
        <mc:Fallback>
          <w:pict>
            <v:shape id="_x0000_s3259" type="#_x0000_t202" style="position:absolute;margin-left:61.800000000000004pt;margin-top:35.399999999999999pt;width:347.05000000000001pt;height:11.5pt;z-index:-1887418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—1'240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B4654" w14:textId="77777777" w:rsidR="00433AE5" w:rsidRDefault="00903536">
    <w:pPr>
      <w:spacing w:line="1" w:lineRule="exact"/>
    </w:pPr>
    <w:r>
      <w:rPr>
        <w:noProof/>
      </w:rPr>
      <mc:AlternateContent>
        <mc:Choice Requires="wps">
          <w:drawing>
            <wp:anchor distT="0" distB="0" distL="0" distR="0" simplePos="0" relativeHeight="62916907" behindDoc="1" locked="0" layoutInCell="1" allowOverlap="1" wp14:anchorId="423D7333" wp14:editId="4A7948E4">
              <wp:simplePos x="0" y="0"/>
              <wp:positionH relativeFrom="page">
                <wp:posOffset>784860</wp:posOffset>
              </wp:positionH>
              <wp:positionV relativeFrom="page">
                <wp:posOffset>449580</wp:posOffset>
              </wp:positionV>
              <wp:extent cx="4407535" cy="146050"/>
              <wp:effectExtent l="0" t="0" r="0" b="0"/>
              <wp:wrapNone/>
              <wp:docPr id="2231" name="Shape 2231"/>
              <wp:cNvGraphicFramePr/>
              <a:graphic xmlns:a="http://schemas.openxmlformats.org/drawingml/2006/main">
                <a:graphicData uri="http://schemas.microsoft.com/office/word/2010/wordprocessingShape">
                  <wps:wsp>
                    <wps:cNvSpPr txBox="1"/>
                    <wps:spPr>
                      <a:xfrm>
                        <a:off x="0" y="0"/>
                        <a:ext cx="4407535" cy="146050"/>
                      </a:xfrm>
                      <a:prstGeom prst="rect">
                        <a:avLst/>
                      </a:prstGeom>
                      <a:noFill/>
                    </wps:spPr>
                    <wps:txbx>
                      <w:txbxContent>
                        <w:p w14:paraId="0D0F7EFD" w14:textId="77777777" w:rsidR="00433AE5" w:rsidRDefault="00903536">
                          <w:pPr>
                            <w:pStyle w:val="ad"/>
                            <w:tabs>
                              <w:tab w:val="right" w:pos="3955"/>
                              <w:tab w:val="right" w:pos="6941"/>
                            </w:tabs>
                          </w:pPr>
                          <w:r>
                            <w:rPr>
                              <w:smallCaps/>
                            </w:rPr>
                            <w:t>Тульск. у.</w:t>
                          </w:r>
                          <w:r>
                            <w:rPr>
                              <w:sz w:val="22"/>
                              <w:szCs w:val="22"/>
                            </w:rPr>
                            <w:tab/>
                            <w:t>—1'240 —</w:t>
                          </w:r>
                          <w:r>
                            <w:rPr>
                              <w:sz w:val="22"/>
                              <w:szCs w:val="22"/>
                            </w:rPr>
                            <w:tab/>
                            <w:t xml:space="preserve">Ст. </w:t>
                          </w:r>
                          <w:r>
                            <w:rPr>
                              <w:smallCaps/>
                            </w:rPr>
                            <w:t>Веркошской</w:t>
                          </w:r>
                        </w:p>
                      </w:txbxContent>
                    </wps:txbx>
                    <wps:bodyPr lIns="0" tIns="0" rIns="0" bIns="0">
                      <a:spAutoFit/>
                    </wps:bodyPr>
                  </wps:wsp>
                </a:graphicData>
              </a:graphic>
            </wp:anchor>
          </w:drawing>
        </mc:Choice>
        <mc:Fallback>
          <w:pict>
            <v:shape id="_x0000_s3257" type="#_x0000_t202" style="position:absolute;margin-left:61.800000000000004pt;margin-top:35.399999999999999pt;width:347.05000000000001pt;height:11.5pt;z-index:-1887418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z w:val="22"/>
                        <w:szCs w:val="22"/>
                        <w:shd w:val="clear" w:color="auto" w:fill="auto"/>
                        <w:lang w:val="ru-RU" w:eastAsia="ru-RU" w:bidi="ru-RU"/>
                      </w:rPr>
                      <w:tab/>
                      <w:t>—1'240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F7B3" w14:textId="77777777" w:rsidR="00433AE5" w:rsidRDefault="00903536">
    <w:pPr>
      <w:spacing w:line="1" w:lineRule="exact"/>
    </w:pPr>
    <w:r>
      <w:rPr>
        <w:noProof/>
      </w:rPr>
      <mc:AlternateContent>
        <mc:Choice Requires="wps">
          <w:drawing>
            <wp:anchor distT="0" distB="0" distL="0" distR="0" simplePos="0" relativeHeight="62916913" behindDoc="1" locked="0" layoutInCell="1" allowOverlap="1" wp14:anchorId="29EE1E35" wp14:editId="2F09A6C1">
              <wp:simplePos x="0" y="0"/>
              <wp:positionH relativeFrom="page">
                <wp:posOffset>300355</wp:posOffset>
              </wp:positionH>
              <wp:positionV relativeFrom="page">
                <wp:posOffset>464820</wp:posOffset>
              </wp:positionV>
              <wp:extent cx="4535170" cy="115570"/>
              <wp:effectExtent l="0" t="0" r="0" b="0"/>
              <wp:wrapNone/>
              <wp:docPr id="2237" name="Shape 2237"/>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71341485" w14:textId="77777777" w:rsidR="00433AE5" w:rsidRDefault="00903536">
                          <w:pPr>
                            <w:pStyle w:val="ad"/>
                            <w:tabs>
                              <w:tab w:val="right" w:pos="4056"/>
                              <w:tab w:val="right" w:pos="7142"/>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Веркошской</w:t>
                          </w:r>
                        </w:p>
                      </w:txbxContent>
                    </wps:txbx>
                    <wps:bodyPr lIns="0" tIns="0" rIns="0" bIns="0">
                      <a:spAutoFit/>
                    </wps:bodyPr>
                  </wps:wsp>
                </a:graphicData>
              </a:graphic>
            </wp:anchor>
          </w:drawing>
        </mc:Choice>
        <mc:Fallback>
          <w:pict>
            <v:shape id="_x0000_s3263" type="#_x0000_t202" style="position:absolute;margin-left:23.650000000000002pt;margin-top:36.600000000000001pt;width:357.10000000000002pt;height:9.0999999999999996pt;z-index:-1887418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3A4AF" w14:textId="77777777" w:rsidR="00433AE5" w:rsidRDefault="00903536">
    <w:pPr>
      <w:spacing w:line="1" w:lineRule="exact"/>
    </w:pPr>
    <w:r>
      <w:rPr>
        <w:noProof/>
      </w:rPr>
      <mc:AlternateContent>
        <mc:Choice Requires="wps">
          <w:drawing>
            <wp:anchor distT="0" distB="0" distL="0" distR="0" simplePos="0" relativeHeight="62916911" behindDoc="1" locked="0" layoutInCell="1" allowOverlap="1" wp14:anchorId="204F093D" wp14:editId="13223BCF">
              <wp:simplePos x="0" y="0"/>
              <wp:positionH relativeFrom="page">
                <wp:posOffset>300355</wp:posOffset>
              </wp:positionH>
              <wp:positionV relativeFrom="page">
                <wp:posOffset>464820</wp:posOffset>
              </wp:positionV>
              <wp:extent cx="4535170" cy="115570"/>
              <wp:effectExtent l="0" t="0" r="0" b="0"/>
              <wp:wrapNone/>
              <wp:docPr id="2235" name="Shape 2235"/>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3F9039FD" w14:textId="77777777" w:rsidR="00433AE5" w:rsidRDefault="00903536">
                          <w:pPr>
                            <w:pStyle w:val="ad"/>
                            <w:tabs>
                              <w:tab w:val="right" w:pos="4056"/>
                              <w:tab w:val="right" w:pos="7142"/>
                            </w:tabs>
                          </w:pPr>
                          <w:r>
                            <w:rPr>
                              <w:smallCaps/>
                            </w:rPr>
                            <w:t>Тульск. у.</w:t>
                          </w:r>
                          <w:r>
                            <w:rPr>
                              <w:smallCaps/>
                            </w:rPr>
                            <w:tab/>
                          </w:r>
                          <w:r>
                            <w:rPr>
                              <w:b/>
                              <w:bCs/>
                              <w:sz w:val="13"/>
                              <w:szCs w:val="13"/>
                            </w:rPr>
                            <w:t xml:space="preserve">— </w:t>
                          </w:r>
                          <w:r>
                            <w:fldChar w:fldCharType="begin"/>
                          </w:r>
                          <w:r>
                            <w:instrText xml:space="preserve"> PAGE \* MERGEFORM</w:instrText>
                          </w:r>
                          <w:r>
                            <w:instrText xml:space="preserve">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Веркошской</w:t>
                          </w:r>
                        </w:p>
                      </w:txbxContent>
                    </wps:txbx>
                    <wps:bodyPr lIns="0" tIns="0" rIns="0" bIns="0">
                      <a:spAutoFit/>
                    </wps:bodyPr>
                  </wps:wsp>
                </a:graphicData>
              </a:graphic>
            </wp:anchor>
          </w:drawing>
        </mc:Choice>
        <mc:Fallback>
          <w:pict>
            <v:shape id="_x0000_s3261" type="#_x0000_t202" style="position:absolute;margin-left:23.650000000000002pt;margin-top:36.600000000000001pt;width:357.10000000000002pt;height:9.0999999999999996pt;z-index:-1887418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Веркошской</w:t>
                    </w:r>
                  </w:p>
                </w:txbxContent>
              </v:textbox>
              <w10:wrap anchorx="page" anchory="page"/>
            </v:shape>
          </w:pict>
        </mc:Fallback>
      </mc:AlternateContent>
    </w:r>
  </w:p>
</w:hdr>
</file>

<file path=word/header1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DC993" w14:textId="77777777" w:rsidR="00433AE5" w:rsidRDefault="00903536">
    <w:pPr>
      <w:spacing w:line="1" w:lineRule="exact"/>
    </w:pPr>
    <w:r>
      <w:rPr>
        <w:noProof/>
      </w:rPr>
      <mc:AlternateContent>
        <mc:Choice Requires="wps">
          <w:drawing>
            <wp:anchor distT="0" distB="0" distL="0" distR="0" simplePos="0" relativeHeight="62916917" behindDoc="1" locked="0" layoutInCell="1" allowOverlap="1" wp14:anchorId="235D3517" wp14:editId="49CA725F">
              <wp:simplePos x="0" y="0"/>
              <wp:positionH relativeFrom="page">
                <wp:posOffset>254635</wp:posOffset>
              </wp:positionH>
              <wp:positionV relativeFrom="page">
                <wp:posOffset>440690</wp:posOffset>
              </wp:positionV>
              <wp:extent cx="4550410" cy="133985"/>
              <wp:effectExtent l="0" t="0" r="0" b="0"/>
              <wp:wrapNone/>
              <wp:docPr id="2241" name="Shape 2241"/>
              <wp:cNvGraphicFramePr/>
              <a:graphic xmlns:a="http://schemas.openxmlformats.org/drawingml/2006/main">
                <a:graphicData uri="http://schemas.microsoft.com/office/word/2010/wordprocessingShape">
                  <wps:wsp>
                    <wps:cNvSpPr txBox="1"/>
                    <wps:spPr>
                      <a:xfrm>
                        <a:off x="0" y="0"/>
                        <a:ext cx="4550410" cy="133985"/>
                      </a:xfrm>
                      <a:prstGeom prst="rect">
                        <a:avLst/>
                      </a:prstGeom>
                      <a:noFill/>
                    </wps:spPr>
                    <wps:txbx>
                      <w:txbxContent>
                        <w:p w14:paraId="6161650E" w14:textId="77777777" w:rsidR="00433AE5" w:rsidRDefault="00903536">
                          <w:pPr>
                            <w:pStyle w:val="ad"/>
                            <w:tabs>
                              <w:tab w:val="right" w:pos="4066"/>
                              <w:tab w:val="right" w:pos="716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Растовецъ</w:t>
                          </w:r>
                        </w:p>
                      </w:txbxContent>
                    </wps:txbx>
                    <wps:bodyPr lIns="0" tIns="0" rIns="0" bIns="0">
                      <a:spAutoFit/>
                    </wps:bodyPr>
                  </wps:wsp>
                </a:graphicData>
              </a:graphic>
            </wp:anchor>
          </w:drawing>
        </mc:Choice>
        <mc:Fallback>
          <w:pict>
            <v:shape id="_x0000_s3267" type="#_x0000_t202" style="position:absolute;margin-left:20.050000000000001pt;margin-top:34.700000000000003pt;width:358.30000000000001pt;height:10.550000000000001pt;z-index:-1887418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Растовецъ</w:t>
                    </w:r>
                  </w:p>
                </w:txbxContent>
              </v:textbox>
              <w10:wrap anchorx="page" anchory="page"/>
            </v:shape>
          </w:pict>
        </mc:Fallback>
      </mc:AlternateContent>
    </w:r>
  </w:p>
</w:hdr>
</file>

<file path=word/header1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3639E" w14:textId="77777777" w:rsidR="00433AE5" w:rsidRDefault="00903536">
    <w:pPr>
      <w:spacing w:line="1" w:lineRule="exact"/>
    </w:pPr>
    <w:r>
      <w:rPr>
        <w:noProof/>
      </w:rPr>
      <mc:AlternateContent>
        <mc:Choice Requires="wps">
          <w:drawing>
            <wp:anchor distT="0" distB="0" distL="0" distR="0" simplePos="0" relativeHeight="62916915" behindDoc="1" locked="0" layoutInCell="1" allowOverlap="1" wp14:anchorId="76927722" wp14:editId="6BF13E46">
              <wp:simplePos x="0" y="0"/>
              <wp:positionH relativeFrom="page">
                <wp:posOffset>254635</wp:posOffset>
              </wp:positionH>
              <wp:positionV relativeFrom="page">
                <wp:posOffset>440690</wp:posOffset>
              </wp:positionV>
              <wp:extent cx="4550410" cy="133985"/>
              <wp:effectExtent l="0" t="0" r="0" b="0"/>
              <wp:wrapNone/>
              <wp:docPr id="2239" name="Shape 2239"/>
              <wp:cNvGraphicFramePr/>
              <a:graphic xmlns:a="http://schemas.openxmlformats.org/drawingml/2006/main">
                <a:graphicData uri="http://schemas.microsoft.com/office/word/2010/wordprocessingShape">
                  <wps:wsp>
                    <wps:cNvSpPr txBox="1"/>
                    <wps:spPr>
                      <a:xfrm>
                        <a:off x="0" y="0"/>
                        <a:ext cx="4550410" cy="133985"/>
                      </a:xfrm>
                      <a:prstGeom prst="rect">
                        <a:avLst/>
                      </a:prstGeom>
                      <a:noFill/>
                    </wps:spPr>
                    <wps:txbx>
                      <w:txbxContent>
                        <w:p w14:paraId="1807C19A" w14:textId="77777777" w:rsidR="00433AE5" w:rsidRDefault="00903536">
                          <w:pPr>
                            <w:pStyle w:val="ad"/>
                            <w:tabs>
                              <w:tab w:val="right" w:pos="4066"/>
                              <w:tab w:val="right" w:pos="7166"/>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Растовецъ</w:t>
                          </w:r>
                        </w:p>
                      </w:txbxContent>
                    </wps:txbx>
                    <wps:bodyPr lIns="0" tIns="0" rIns="0" bIns="0">
                      <a:spAutoFit/>
                    </wps:bodyPr>
                  </wps:wsp>
                </a:graphicData>
              </a:graphic>
            </wp:anchor>
          </w:drawing>
        </mc:Choice>
        <mc:Fallback>
          <w:pict>
            <v:shape id="_x0000_s3265" type="#_x0000_t202" style="position:absolute;margin-left:20.050000000000001pt;margin-top:34.700000000000003pt;width:358.30000000000001pt;height:10.550000000000001pt;z-index:-1887418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Растовецъ</w:t>
                    </w:r>
                  </w:p>
                </w:txbxContent>
              </v:textbox>
              <w10:wrap anchorx="page" anchory="page"/>
            </v:shape>
          </w:pict>
        </mc:Fallback>
      </mc:AlternateContent>
    </w:r>
  </w:p>
</w:hdr>
</file>

<file path=word/header1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76ED9" w14:textId="77777777" w:rsidR="00433AE5" w:rsidRDefault="00903536">
    <w:pPr>
      <w:spacing w:line="1" w:lineRule="exact"/>
    </w:pPr>
    <w:r>
      <w:rPr>
        <w:noProof/>
      </w:rPr>
      <mc:AlternateContent>
        <mc:Choice Requires="wps">
          <w:drawing>
            <wp:anchor distT="0" distB="0" distL="0" distR="0" simplePos="0" relativeHeight="62916919" behindDoc="1" locked="0" layoutInCell="1" allowOverlap="1" wp14:anchorId="20EEE510" wp14:editId="07D6645E">
              <wp:simplePos x="0" y="0"/>
              <wp:positionH relativeFrom="page">
                <wp:posOffset>297180</wp:posOffset>
              </wp:positionH>
              <wp:positionV relativeFrom="page">
                <wp:posOffset>452755</wp:posOffset>
              </wp:positionV>
              <wp:extent cx="4541520" cy="128270"/>
              <wp:effectExtent l="0" t="0" r="0" b="0"/>
              <wp:wrapNone/>
              <wp:docPr id="2243" name="Shape 2243"/>
              <wp:cNvGraphicFramePr/>
              <a:graphic xmlns:a="http://schemas.openxmlformats.org/drawingml/2006/main">
                <a:graphicData uri="http://schemas.microsoft.com/office/word/2010/wordprocessingShape">
                  <wps:wsp>
                    <wps:cNvSpPr txBox="1"/>
                    <wps:spPr>
                      <a:xfrm>
                        <a:off x="0" y="0"/>
                        <a:ext cx="4541520" cy="128270"/>
                      </a:xfrm>
                      <a:prstGeom prst="rect">
                        <a:avLst/>
                      </a:prstGeom>
                      <a:noFill/>
                    </wps:spPr>
                    <wps:txbx>
                      <w:txbxContent>
                        <w:p w14:paraId="60F7FCBB" w14:textId="77777777" w:rsidR="00433AE5" w:rsidRDefault="00903536">
                          <w:pPr>
                            <w:pStyle w:val="ad"/>
                            <w:tabs>
                              <w:tab w:val="right" w:pos="4056"/>
                              <w:tab w:val="right" w:pos="7152"/>
                            </w:tabs>
                          </w:pPr>
                          <w:r>
                            <w:rPr>
                              <w:smallCaps/>
                            </w:rPr>
                            <w:t>Тульск.</w:t>
                          </w:r>
                          <w:r>
                            <w:rPr>
                              <w:sz w:val="22"/>
                              <w:szCs w:val="22"/>
                            </w:rPr>
                            <w:t xml:space="preserve"> У .</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Раствоецъ</w:t>
                          </w:r>
                        </w:p>
                      </w:txbxContent>
                    </wps:txbx>
                    <wps:bodyPr lIns="0" tIns="0" rIns="0" bIns="0">
                      <a:spAutoFit/>
                    </wps:bodyPr>
                  </wps:wsp>
                </a:graphicData>
              </a:graphic>
            </wp:anchor>
          </w:drawing>
        </mc:Choice>
        <mc:Fallback>
          <w:pict>
            <v:shape id="_x0000_s3269" type="#_x0000_t202" style="position:absolute;margin-left:23.400000000000002pt;margin-top:35.649999999999999pt;width:357.60000000000002pt;height:10.1pt;z-index:-1887418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z w:val="22"/>
                        <w:szCs w:val="22"/>
                        <w:shd w:val="clear" w:color="auto" w:fill="auto"/>
                        <w:lang w:val="ru-RU" w:eastAsia="ru-RU" w:bidi="ru-RU"/>
                      </w:rPr>
                      <w:t xml:space="preserve"> У .</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Раствоецъ</w:t>
                    </w:r>
                  </w:p>
                </w:txbxContent>
              </v:textbox>
              <w10:wrap anchorx="page" anchory="page"/>
            </v:shape>
          </w:pict>
        </mc:Fallback>
      </mc:AlternateContent>
    </w:r>
  </w:p>
</w:hdr>
</file>

<file path=word/header1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22821" w14:textId="77777777" w:rsidR="00433AE5" w:rsidRDefault="00903536">
    <w:pPr>
      <w:spacing w:line="1" w:lineRule="exact"/>
    </w:pPr>
    <w:r>
      <w:rPr>
        <w:noProof/>
      </w:rPr>
      <mc:AlternateContent>
        <mc:Choice Requires="wps">
          <w:drawing>
            <wp:anchor distT="0" distB="0" distL="0" distR="0" simplePos="0" relativeHeight="62916923" behindDoc="1" locked="0" layoutInCell="1" allowOverlap="1" wp14:anchorId="46D51D8D" wp14:editId="78DB74EC">
              <wp:simplePos x="0" y="0"/>
              <wp:positionH relativeFrom="page">
                <wp:posOffset>744855</wp:posOffset>
              </wp:positionH>
              <wp:positionV relativeFrom="page">
                <wp:posOffset>455930</wp:posOffset>
              </wp:positionV>
              <wp:extent cx="4422775" cy="164465"/>
              <wp:effectExtent l="0" t="0" r="0" b="0"/>
              <wp:wrapNone/>
              <wp:docPr id="2247" name="Shape 2247"/>
              <wp:cNvGraphicFramePr/>
              <a:graphic xmlns:a="http://schemas.openxmlformats.org/drawingml/2006/main">
                <a:graphicData uri="http://schemas.microsoft.com/office/word/2010/wordprocessingShape">
                  <wps:wsp>
                    <wps:cNvSpPr txBox="1"/>
                    <wps:spPr>
                      <a:xfrm>
                        <a:off x="0" y="0"/>
                        <a:ext cx="4422775" cy="164465"/>
                      </a:xfrm>
                      <a:prstGeom prst="rect">
                        <a:avLst/>
                      </a:prstGeom>
                      <a:noFill/>
                    </wps:spPr>
                    <wps:txbx>
                      <w:txbxContent>
                        <w:p w14:paraId="6462CC38" w14:textId="77777777" w:rsidR="00433AE5" w:rsidRDefault="00903536">
                          <w:pPr>
                            <w:pStyle w:val="ad"/>
                            <w:tabs>
                              <w:tab w:val="right" w:pos="3974"/>
                              <w:tab w:val="right" w:pos="6965"/>
                            </w:tabs>
                          </w:pPr>
                          <w:r>
                            <w:rPr>
                              <w:smallCaps/>
                            </w:rPr>
                            <w:t>Тульск. у.</w:t>
                          </w:r>
                          <w:r>
                            <w:rPr>
                              <w:smallCaps/>
                            </w:rPr>
                            <w:tab/>
                          </w:r>
                          <w:r>
                            <w:rPr>
                              <w:b/>
                              <w:bCs/>
                              <w:sz w:val="13"/>
                              <w:szCs w:val="13"/>
                            </w:rPr>
                            <w:t>— Й56 —</w:t>
                          </w:r>
                          <w:r>
                            <w:rPr>
                              <w:b/>
                              <w:bCs/>
                              <w:sz w:val="13"/>
                              <w:szCs w:val="13"/>
                            </w:rPr>
                            <w:tab/>
                            <w:t xml:space="preserve">Ст. </w:t>
                          </w:r>
                          <w:r>
                            <w:rPr>
                              <w:smallCaps/>
                            </w:rPr>
                            <w:t>Черепицкой</w:t>
                          </w:r>
                        </w:p>
                      </w:txbxContent>
                    </wps:txbx>
                    <wps:bodyPr lIns="0" tIns="0" rIns="0" bIns="0">
                      <a:spAutoFit/>
                    </wps:bodyPr>
                  </wps:wsp>
                </a:graphicData>
              </a:graphic>
            </wp:anchor>
          </w:drawing>
        </mc:Choice>
        <mc:Fallback>
          <w:pict>
            <v:shape id="_x0000_s3273" type="#_x0000_t202" style="position:absolute;margin-left:58.649999999999999pt;margin-top:35.899999999999999pt;width:348.25pt;height:12.950000000000001pt;z-index:-1887418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Й56 —</w:t>
                      <w:tab/>
                      <w:t xml:space="preserve">Ст. </w:t>
                    </w:r>
                    <w:r>
                      <w:rPr>
                        <w:smallCaps/>
                        <w:color w:val="000000"/>
                        <w:spacing w:val="0"/>
                        <w:w w:val="100"/>
                        <w:position w:val="0"/>
                        <w:shd w:val="clear" w:color="auto" w:fill="auto"/>
                        <w:lang w:val="ru-RU" w:eastAsia="ru-RU" w:bidi="ru-RU"/>
                      </w:rPr>
                      <w:t>Черепицкой</w:t>
                    </w:r>
                  </w:p>
                </w:txbxContent>
              </v:textbox>
              <w10:wrap anchorx="page" anchory="page"/>
            </v:shape>
          </w:pict>
        </mc:Fallback>
      </mc:AlternateContent>
    </w:r>
  </w:p>
</w:hdr>
</file>

<file path=word/header1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746AB" w14:textId="77777777" w:rsidR="00433AE5" w:rsidRDefault="00903536">
    <w:pPr>
      <w:spacing w:line="1" w:lineRule="exact"/>
    </w:pPr>
    <w:r>
      <w:rPr>
        <w:noProof/>
      </w:rPr>
      <mc:AlternateContent>
        <mc:Choice Requires="wps">
          <w:drawing>
            <wp:anchor distT="0" distB="0" distL="0" distR="0" simplePos="0" relativeHeight="62916921" behindDoc="1" locked="0" layoutInCell="1" allowOverlap="1" wp14:anchorId="1621859C" wp14:editId="1F0F7F86">
              <wp:simplePos x="0" y="0"/>
              <wp:positionH relativeFrom="page">
                <wp:posOffset>744855</wp:posOffset>
              </wp:positionH>
              <wp:positionV relativeFrom="page">
                <wp:posOffset>455930</wp:posOffset>
              </wp:positionV>
              <wp:extent cx="4422775" cy="164465"/>
              <wp:effectExtent l="0" t="0" r="0" b="0"/>
              <wp:wrapNone/>
              <wp:docPr id="2245" name="Shape 2245"/>
              <wp:cNvGraphicFramePr/>
              <a:graphic xmlns:a="http://schemas.openxmlformats.org/drawingml/2006/main">
                <a:graphicData uri="http://schemas.microsoft.com/office/word/2010/wordprocessingShape">
                  <wps:wsp>
                    <wps:cNvSpPr txBox="1"/>
                    <wps:spPr>
                      <a:xfrm>
                        <a:off x="0" y="0"/>
                        <a:ext cx="4422775" cy="164465"/>
                      </a:xfrm>
                      <a:prstGeom prst="rect">
                        <a:avLst/>
                      </a:prstGeom>
                      <a:noFill/>
                    </wps:spPr>
                    <wps:txbx>
                      <w:txbxContent>
                        <w:p w14:paraId="49BB301D" w14:textId="77777777" w:rsidR="00433AE5" w:rsidRDefault="00903536">
                          <w:pPr>
                            <w:pStyle w:val="ad"/>
                            <w:tabs>
                              <w:tab w:val="right" w:pos="3974"/>
                              <w:tab w:val="right" w:pos="6965"/>
                            </w:tabs>
                          </w:pPr>
                          <w:r>
                            <w:rPr>
                              <w:smallCaps/>
                            </w:rPr>
                            <w:t>Тульск. у.</w:t>
                          </w:r>
                          <w:r>
                            <w:rPr>
                              <w:smallCaps/>
                            </w:rPr>
                            <w:tab/>
                          </w:r>
                          <w:r>
                            <w:rPr>
                              <w:b/>
                              <w:bCs/>
                              <w:sz w:val="13"/>
                              <w:szCs w:val="13"/>
                            </w:rPr>
                            <w:t>— Й56 —</w:t>
                          </w:r>
                          <w:r>
                            <w:rPr>
                              <w:b/>
                              <w:bCs/>
                              <w:sz w:val="13"/>
                              <w:szCs w:val="13"/>
                            </w:rPr>
                            <w:tab/>
                            <w:t xml:space="preserve">Ст. </w:t>
                          </w:r>
                          <w:r>
                            <w:rPr>
                              <w:smallCaps/>
                            </w:rPr>
                            <w:t>Черепицкой</w:t>
                          </w:r>
                        </w:p>
                      </w:txbxContent>
                    </wps:txbx>
                    <wps:bodyPr lIns="0" tIns="0" rIns="0" bIns="0">
                      <a:spAutoFit/>
                    </wps:bodyPr>
                  </wps:wsp>
                </a:graphicData>
              </a:graphic>
            </wp:anchor>
          </w:drawing>
        </mc:Choice>
        <mc:Fallback>
          <w:pict>
            <v:shape id="_x0000_s3271" type="#_x0000_t202" style="position:absolute;margin-left:58.649999999999999pt;margin-top:35.899999999999999pt;width:348.25pt;height:12.950000000000001pt;z-index:-1887418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Й56 —</w:t>
                      <w:tab/>
                      <w:t xml:space="preserve">Ст. </w:t>
                    </w:r>
                    <w:r>
                      <w:rPr>
                        <w:smallCaps/>
                        <w:color w:val="000000"/>
                        <w:spacing w:val="0"/>
                        <w:w w:val="100"/>
                        <w:position w:val="0"/>
                        <w:shd w:val="clear" w:color="auto" w:fill="auto"/>
                        <w:lang w:val="ru-RU" w:eastAsia="ru-RU" w:bidi="ru-RU"/>
                      </w:rPr>
                      <w:t>Черепицкой</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3369E" w14:textId="77777777" w:rsidR="00433AE5" w:rsidRDefault="00903536">
    <w:pPr>
      <w:spacing w:line="1" w:lineRule="exact"/>
    </w:pPr>
    <w:r>
      <w:rPr>
        <w:noProof/>
      </w:rPr>
      <mc:AlternateContent>
        <mc:Choice Requires="wps">
          <w:drawing>
            <wp:anchor distT="0" distB="0" distL="0" distR="0" simplePos="0" relativeHeight="62914925" behindDoc="1" locked="0" layoutInCell="1" allowOverlap="1" wp14:anchorId="46143F66" wp14:editId="11D10A9E">
              <wp:simplePos x="0" y="0"/>
              <wp:positionH relativeFrom="page">
                <wp:posOffset>496570</wp:posOffset>
              </wp:positionH>
              <wp:positionV relativeFrom="page">
                <wp:posOffset>545465</wp:posOffset>
              </wp:positionV>
              <wp:extent cx="4544695" cy="130810"/>
              <wp:effectExtent l="0" t="0" r="0" b="0"/>
              <wp:wrapNone/>
              <wp:docPr id="237" name="Shape 237"/>
              <wp:cNvGraphicFramePr/>
              <a:graphic xmlns:a="http://schemas.openxmlformats.org/drawingml/2006/main">
                <a:graphicData uri="http://schemas.microsoft.com/office/word/2010/wordprocessingShape">
                  <wps:wsp>
                    <wps:cNvSpPr txBox="1"/>
                    <wps:spPr>
                      <a:xfrm>
                        <a:off x="0" y="0"/>
                        <a:ext cx="4544695" cy="130810"/>
                      </a:xfrm>
                      <a:prstGeom prst="rect">
                        <a:avLst/>
                      </a:prstGeom>
                      <a:noFill/>
                    </wps:spPr>
                    <wps:txbx>
                      <w:txbxContent>
                        <w:p w14:paraId="759EB035" w14:textId="77777777" w:rsidR="00433AE5" w:rsidRDefault="00903536">
                          <w:pPr>
                            <w:pStyle w:val="ad"/>
                            <w:tabs>
                              <w:tab w:val="right" w:pos="4080"/>
                              <w:tab w:val="right" w:pos="7157"/>
                            </w:tabs>
                          </w:pPr>
                          <w:r>
                            <w:rPr>
                              <w:smallCaps/>
                            </w:rPr>
                            <w:t>Т</w:t>
                          </w:r>
                          <w:r>
                            <w:rPr>
                              <w:smallCaps/>
                            </w:rPr>
                            <w:t>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63" type="#_x0000_t202" style="position:absolute;margin-left:39.100000000000001pt;margin-top:42.950000000000003pt;width:357.85000000000002pt;height:10.300000000000001pt;z-index:-1887438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1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1FB31" w14:textId="77777777" w:rsidR="00433AE5" w:rsidRDefault="00903536">
    <w:pPr>
      <w:spacing w:line="1" w:lineRule="exact"/>
    </w:pPr>
    <w:r>
      <w:rPr>
        <w:noProof/>
      </w:rPr>
      <mc:AlternateContent>
        <mc:Choice Requires="wps">
          <w:drawing>
            <wp:anchor distT="0" distB="0" distL="0" distR="0" simplePos="0" relativeHeight="62916925" behindDoc="1" locked="0" layoutInCell="1" allowOverlap="1" wp14:anchorId="309C06F5" wp14:editId="6CC39F39">
              <wp:simplePos x="0" y="0"/>
              <wp:positionH relativeFrom="page">
                <wp:posOffset>412750</wp:posOffset>
              </wp:positionH>
              <wp:positionV relativeFrom="page">
                <wp:posOffset>495300</wp:posOffset>
              </wp:positionV>
              <wp:extent cx="4410710" cy="155575"/>
              <wp:effectExtent l="0" t="0" r="0" b="0"/>
              <wp:wrapNone/>
              <wp:docPr id="2249" name="Shape 2249"/>
              <wp:cNvGraphicFramePr/>
              <a:graphic xmlns:a="http://schemas.openxmlformats.org/drawingml/2006/main">
                <a:graphicData uri="http://schemas.microsoft.com/office/word/2010/wordprocessingShape">
                  <wps:wsp>
                    <wps:cNvSpPr txBox="1"/>
                    <wps:spPr>
                      <a:xfrm>
                        <a:off x="0" y="0"/>
                        <a:ext cx="4410710" cy="155575"/>
                      </a:xfrm>
                      <a:prstGeom prst="rect">
                        <a:avLst/>
                      </a:prstGeom>
                      <a:noFill/>
                    </wps:spPr>
                    <wps:txbx>
                      <w:txbxContent>
                        <w:p w14:paraId="0F7E0B21" w14:textId="77777777" w:rsidR="00433AE5" w:rsidRDefault="00903536">
                          <w:pPr>
                            <w:pStyle w:val="ad"/>
                            <w:tabs>
                              <w:tab w:val="right" w:pos="3955"/>
                              <w:tab w:val="right" w:pos="6946"/>
                            </w:tabs>
                          </w:pPr>
                          <w:r>
                            <w:rPr>
                              <w:smallCaps/>
                            </w:rPr>
                            <w:t>Тульск. у.</w:t>
                          </w:r>
                          <w:r>
                            <w:rPr>
                              <w:smallCaps/>
                            </w:rPr>
                            <w:tab/>
                          </w:r>
                          <w:r>
                            <w:rPr>
                              <w:sz w:val="22"/>
                              <w:szCs w:val="22"/>
                            </w:rPr>
                            <w:t>— 1238 —</w:t>
                          </w:r>
                          <w:r>
                            <w:rPr>
                              <w:sz w:val="22"/>
                              <w:szCs w:val="22"/>
                            </w:rPr>
                            <w:tab/>
                            <w:t xml:space="preserve">Ст. </w:t>
                          </w:r>
                          <w:r>
                            <w:rPr>
                              <w:smallCaps/>
                            </w:rPr>
                            <w:t>Растовецъ</w:t>
                          </w:r>
                        </w:p>
                      </w:txbxContent>
                    </wps:txbx>
                    <wps:bodyPr lIns="0" tIns="0" rIns="0" bIns="0">
                      <a:spAutoFit/>
                    </wps:bodyPr>
                  </wps:wsp>
                </a:graphicData>
              </a:graphic>
            </wp:anchor>
          </w:drawing>
        </mc:Choice>
        <mc:Fallback>
          <w:pict>
            <v:shape id="_x0000_s3275" type="#_x0000_t202" style="position:absolute;margin-left:32.5pt;margin-top:39.pt;width:347.30000000000001pt;height:12.25pt;z-index:-1887418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color w:val="000000"/>
                        <w:spacing w:val="0"/>
                        <w:w w:val="100"/>
                        <w:position w:val="0"/>
                        <w:sz w:val="22"/>
                        <w:szCs w:val="22"/>
                        <w:shd w:val="clear" w:color="auto" w:fill="auto"/>
                        <w:lang w:val="ru-RU" w:eastAsia="ru-RU" w:bidi="ru-RU"/>
                      </w:rPr>
                      <w:t>— 1238 —</w:t>
                      <w:tab/>
                      <w:t xml:space="preserve">Ст. </w:t>
                    </w:r>
                    <w:r>
                      <w:rPr>
                        <w:smallCaps/>
                        <w:color w:val="000000"/>
                        <w:spacing w:val="0"/>
                        <w:w w:val="100"/>
                        <w:position w:val="0"/>
                        <w:shd w:val="clear" w:color="auto" w:fill="auto"/>
                        <w:lang w:val="ru-RU" w:eastAsia="ru-RU" w:bidi="ru-RU"/>
                      </w:rPr>
                      <w:t>Растовецъ</w:t>
                    </w:r>
                  </w:p>
                </w:txbxContent>
              </v:textbox>
              <w10:wrap anchorx="page" anchory="page"/>
            </v:shape>
          </w:pict>
        </mc:Fallback>
      </mc:AlternateContent>
    </w:r>
  </w:p>
</w:hdr>
</file>

<file path=word/header1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39728" w14:textId="77777777" w:rsidR="00433AE5" w:rsidRDefault="00903536">
    <w:pPr>
      <w:spacing w:line="1" w:lineRule="exact"/>
    </w:pPr>
    <w:r>
      <w:rPr>
        <w:noProof/>
      </w:rPr>
      <mc:AlternateContent>
        <mc:Choice Requires="wps">
          <w:drawing>
            <wp:anchor distT="0" distB="0" distL="0" distR="0" simplePos="0" relativeHeight="62916929" behindDoc="1" locked="0" layoutInCell="1" allowOverlap="1" wp14:anchorId="27C02CB8" wp14:editId="12804E9C">
              <wp:simplePos x="0" y="0"/>
              <wp:positionH relativeFrom="page">
                <wp:posOffset>327660</wp:posOffset>
              </wp:positionH>
              <wp:positionV relativeFrom="page">
                <wp:posOffset>440690</wp:posOffset>
              </wp:positionV>
              <wp:extent cx="4580890" cy="143510"/>
              <wp:effectExtent l="0" t="0" r="0" b="0"/>
              <wp:wrapNone/>
              <wp:docPr id="2253" name="Shape 2253"/>
              <wp:cNvGraphicFramePr/>
              <a:graphic xmlns:a="http://schemas.openxmlformats.org/drawingml/2006/main">
                <a:graphicData uri="http://schemas.microsoft.com/office/word/2010/wordprocessingShape">
                  <wps:wsp>
                    <wps:cNvSpPr txBox="1"/>
                    <wps:spPr>
                      <a:xfrm>
                        <a:off x="0" y="0"/>
                        <a:ext cx="4580890" cy="143510"/>
                      </a:xfrm>
                      <a:prstGeom prst="rect">
                        <a:avLst/>
                      </a:prstGeom>
                      <a:noFill/>
                    </wps:spPr>
                    <wps:txbx>
                      <w:txbxContent>
                        <w:p w14:paraId="373847F9" w14:textId="77777777" w:rsidR="00433AE5" w:rsidRDefault="00903536">
                          <w:pPr>
                            <w:pStyle w:val="ad"/>
                            <w:tabs>
                              <w:tab w:val="right" w:pos="4090"/>
                              <w:tab w:val="right" w:pos="7214"/>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Череппцкой</w:t>
                          </w:r>
                        </w:p>
                      </w:txbxContent>
                    </wps:txbx>
                    <wps:bodyPr lIns="0" tIns="0" rIns="0" bIns="0">
                      <a:spAutoFit/>
                    </wps:bodyPr>
                  </wps:wsp>
                </a:graphicData>
              </a:graphic>
            </wp:anchor>
          </w:drawing>
        </mc:Choice>
        <mc:Fallback>
          <w:pict>
            <v:shape id="_x0000_s3279" type="#_x0000_t202" style="position:absolute;margin-left:25.800000000000001pt;margin-top:34.700000000000003pt;width:360.69999999999999pt;height:11.300000000000001pt;z-index:-1887418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2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Череппцкой</w:t>
                    </w:r>
                  </w:p>
                </w:txbxContent>
              </v:textbox>
              <w10:wrap anchorx="page" anchory="page"/>
            </v:shape>
          </w:pict>
        </mc:Fallback>
      </mc:AlternateContent>
    </w:r>
  </w:p>
</w:hdr>
</file>

<file path=word/header1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9DF38" w14:textId="77777777" w:rsidR="00433AE5" w:rsidRDefault="00903536">
    <w:pPr>
      <w:spacing w:line="1" w:lineRule="exact"/>
    </w:pPr>
    <w:r>
      <w:rPr>
        <w:noProof/>
      </w:rPr>
      <mc:AlternateContent>
        <mc:Choice Requires="wps">
          <w:drawing>
            <wp:anchor distT="0" distB="0" distL="0" distR="0" simplePos="0" relativeHeight="62916927" behindDoc="1" locked="0" layoutInCell="1" allowOverlap="1" wp14:anchorId="5F548040" wp14:editId="47C8FF53">
              <wp:simplePos x="0" y="0"/>
              <wp:positionH relativeFrom="page">
                <wp:posOffset>327660</wp:posOffset>
              </wp:positionH>
              <wp:positionV relativeFrom="page">
                <wp:posOffset>440690</wp:posOffset>
              </wp:positionV>
              <wp:extent cx="4580890" cy="143510"/>
              <wp:effectExtent l="0" t="0" r="0" b="0"/>
              <wp:wrapNone/>
              <wp:docPr id="2251" name="Shape 2251"/>
              <wp:cNvGraphicFramePr/>
              <a:graphic xmlns:a="http://schemas.openxmlformats.org/drawingml/2006/main">
                <a:graphicData uri="http://schemas.microsoft.com/office/word/2010/wordprocessingShape">
                  <wps:wsp>
                    <wps:cNvSpPr txBox="1"/>
                    <wps:spPr>
                      <a:xfrm>
                        <a:off x="0" y="0"/>
                        <a:ext cx="4580890" cy="143510"/>
                      </a:xfrm>
                      <a:prstGeom prst="rect">
                        <a:avLst/>
                      </a:prstGeom>
                      <a:noFill/>
                    </wps:spPr>
                    <wps:txbx>
                      <w:txbxContent>
                        <w:p w14:paraId="7BFE7C31" w14:textId="77777777" w:rsidR="00433AE5" w:rsidRDefault="00903536">
                          <w:pPr>
                            <w:pStyle w:val="ad"/>
                            <w:tabs>
                              <w:tab w:val="right" w:pos="4090"/>
                              <w:tab w:val="right" w:pos="7214"/>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Череппцкой</w:t>
                          </w:r>
                        </w:p>
                      </w:txbxContent>
                    </wps:txbx>
                    <wps:bodyPr lIns="0" tIns="0" rIns="0" bIns="0">
                      <a:spAutoFit/>
                    </wps:bodyPr>
                  </wps:wsp>
                </a:graphicData>
              </a:graphic>
            </wp:anchor>
          </w:drawing>
        </mc:Choice>
        <mc:Fallback>
          <w:pict>
            <v:shape id="_x0000_s3277" type="#_x0000_t202" style="position:absolute;margin-left:25.800000000000001pt;margin-top:34.700000000000003pt;width:360.69999999999999pt;height:11.300000000000001pt;z-index:-1887418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2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Череппцкой</w:t>
                    </w:r>
                  </w:p>
                </w:txbxContent>
              </v:textbox>
              <w10:wrap anchorx="page" anchory="page"/>
            </v:shape>
          </w:pict>
        </mc:Fallback>
      </mc:AlternateContent>
    </w:r>
  </w:p>
</w:hdr>
</file>

<file path=word/header1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180F8" w14:textId="77777777" w:rsidR="00433AE5" w:rsidRDefault="00903536">
    <w:pPr>
      <w:spacing w:line="1" w:lineRule="exact"/>
    </w:pPr>
    <w:r>
      <w:rPr>
        <w:noProof/>
      </w:rPr>
      <mc:AlternateContent>
        <mc:Choice Requires="wps">
          <w:drawing>
            <wp:anchor distT="0" distB="0" distL="0" distR="0" simplePos="0" relativeHeight="62916933" behindDoc="1" locked="0" layoutInCell="1" allowOverlap="1" wp14:anchorId="04F7F876" wp14:editId="38036A29">
              <wp:simplePos x="0" y="0"/>
              <wp:positionH relativeFrom="page">
                <wp:posOffset>327660</wp:posOffset>
              </wp:positionH>
              <wp:positionV relativeFrom="page">
                <wp:posOffset>440690</wp:posOffset>
              </wp:positionV>
              <wp:extent cx="4580890" cy="143510"/>
              <wp:effectExtent l="0" t="0" r="0" b="0"/>
              <wp:wrapNone/>
              <wp:docPr id="2257" name="Shape 2257"/>
              <wp:cNvGraphicFramePr/>
              <a:graphic xmlns:a="http://schemas.openxmlformats.org/drawingml/2006/main">
                <a:graphicData uri="http://schemas.microsoft.com/office/word/2010/wordprocessingShape">
                  <wps:wsp>
                    <wps:cNvSpPr txBox="1"/>
                    <wps:spPr>
                      <a:xfrm>
                        <a:off x="0" y="0"/>
                        <a:ext cx="4580890" cy="143510"/>
                      </a:xfrm>
                      <a:prstGeom prst="rect">
                        <a:avLst/>
                      </a:prstGeom>
                      <a:noFill/>
                    </wps:spPr>
                    <wps:txbx>
                      <w:txbxContent>
                        <w:p w14:paraId="54CFCA82" w14:textId="77777777" w:rsidR="00433AE5" w:rsidRDefault="00903536">
                          <w:pPr>
                            <w:pStyle w:val="ad"/>
                            <w:tabs>
                              <w:tab w:val="right" w:pos="4090"/>
                              <w:tab w:val="right" w:pos="7214"/>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Череппцкой</w:t>
                          </w:r>
                        </w:p>
                      </w:txbxContent>
                    </wps:txbx>
                    <wps:bodyPr lIns="0" tIns="0" rIns="0" bIns="0">
                      <a:spAutoFit/>
                    </wps:bodyPr>
                  </wps:wsp>
                </a:graphicData>
              </a:graphic>
            </wp:anchor>
          </w:drawing>
        </mc:Choice>
        <mc:Fallback>
          <w:pict>
            <v:shape id="_x0000_s3283" type="#_x0000_t202" style="position:absolute;margin-left:25.800000000000001pt;margin-top:34.700000000000003pt;width:360.69999999999999pt;height:11.300000000000001pt;z-index:-1887418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2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Череппцкой</w:t>
                    </w:r>
                  </w:p>
                </w:txbxContent>
              </v:textbox>
              <w10:wrap anchorx="page" anchory="page"/>
            </v:shape>
          </w:pict>
        </mc:Fallback>
      </mc:AlternateContent>
    </w:r>
  </w:p>
</w:hdr>
</file>

<file path=word/header1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74A2A" w14:textId="77777777" w:rsidR="00433AE5" w:rsidRDefault="00903536">
    <w:pPr>
      <w:spacing w:line="1" w:lineRule="exact"/>
    </w:pPr>
    <w:r>
      <w:rPr>
        <w:noProof/>
      </w:rPr>
      <mc:AlternateContent>
        <mc:Choice Requires="wps">
          <w:drawing>
            <wp:anchor distT="0" distB="0" distL="0" distR="0" simplePos="0" relativeHeight="62916931" behindDoc="1" locked="0" layoutInCell="1" allowOverlap="1" wp14:anchorId="760C6F92" wp14:editId="56213B95">
              <wp:simplePos x="0" y="0"/>
              <wp:positionH relativeFrom="page">
                <wp:posOffset>327660</wp:posOffset>
              </wp:positionH>
              <wp:positionV relativeFrom="page">
                <wp:posOffset>440690</wp:posOffset>
              </wp:positionV>
              <wp:extent cx="4580890" cy="143510"/>
              <wp:effectExtent l="0" t="0" r="0" b="0"/>
              <wp:wrapNone/>
              <wp:docPr id="2255" name="Shape 2255"/>
              <wp:cNvGraphicFramePr/>
              <a:graphic xmlns:a="http://schemas.openxmlformats.org/drawingml/2006/main">
                <a:graphicData uri="http://schemas.microsoft.com/office/word/2010/wordprocessingShape">
                  <wps:wsp>
                    <wps:cNvSpPr txBox="1"/>
                    <wps:spPr>
                      <a:xfrm>
                        <a:off x="0" y="0"/>
                        <a:ext cx="4580890" cy="143510"/>
                      </a:xfrm>
                      <a:prstGeom prst="rect">
                        <a:avLst/>
                      </a:prstGeom>
                      <a:noFill/>
                    </wps:spPr>
                    <wps:txbx>
                      <w:txbxContent>
                        <w:p w14:paraId="4DA147DE" w14:textId="77777777" w:rsidR="00433AE5" w:rsidRDefault="00903536">
                          <w:pPr>
                            <w:pStyle w:val="ad"/>
                            <w:tabs>
                              <w:tab w:val="right" w:pos="4090"/>
                              <w:tab w:val="right" w:pos="7214"/>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Череппцкой</w:t>
                          </w:r>
                        </w:p>
                      </w:txbxContent>
                    </wps:txbx>
                    <wps:bodyPr lIns="0" tIns="0" rIns="0" bIns="0">
                      <a:spAutoFit/>
                    </wps:bodyPr>
                  </wps:wsp>
                </a:graphicData>
              </a:graphic>
            </wp:anchor>
          </w:drawing>
        </mc:Choice>
        <mc:Fallback>
          <w:pict>
            <v:shape id="_x0000_s3281" type="#_x0000_t202" style="position:absolute;margin-left:25.800000000000001pt;margin-top:34.700000000000003pt;width:360.69999999999999pt;height:11.300000000000001pt;z-index:-1887418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2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Череппцкой</w:t>
                    </w:r>
                  </w:p>
                </w:txbxContent>
              </v:textbox>
              <w10:wrap anchorx="page" anchory="page"/>
            </v:shape>
          </w:pict>
        </mc:Fallback>
      </mc:AlternateContent>
    </w:r>
  </w:p>
</w:hdr>
</file>

<file path=word/header1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A544B5" w14:textId="77777777" w:rsidR="00433AE5" w:rsidRDefault="00903536">
    <w:pPr>
      <w:spacing w:line="1" w:lineRule="exact"/>
    </w:pPr>
    <w:r>
      <w:rPr>
        <w:noProof/>
      </w:rPr>
      <mc:AlternateContent>
        <mc:Choice Requires="wps">
          <w:drawing>
            <wp:anchor distT="0" distB="0" distL="0" distR="0" simplePos="0" relativeHeight="62916935" behindDoc="1" locked="0" layoutInCell="1" allowOverlap="1" wp14:anchorId="53F7B398" wp14:editId="60B1C0B5">
              <wp:simplePos x="0" y="0"/>
              <wp:positionH relativeFrom="page">
                <wp:posOffset>324485</wp:posOffset>
              </wp:positionH>
              <wp:positionV relativeFrom="page">
                <wp:posOffset>455930</wp:posOffset>
              </wp:positionV>
              <wp:extent cx="4578350" cy="125095"/>
              <wp:effectExtent l="0" t="0" r="0" b="0"/>
              <wp:wrapNone/>
              <wp:docPr id="2259" name="Shape 2259"/>
              <wp:cNvGraphicFramePr/>
              <a:graphic xmlns:a="http://schemas.openxmlformats.org/drawingml/2006/main">
                <a:graphicData uri="http://schemas.microsoft.com/office/word/2010/wordprocessingShape">
                  <wps:wsp>
                    <wps:cNvSpPr txBox="1"/>
                    <wps:spPr>
                      <a:xfrm>
                        <a:off x="0" y="0"/>
                        <a:ext cx="4578350" cy="125095"/>
                      </a:xfrm>
                      <a:prstGeom prst="rect">
                        <a:avLst/>
                      </a:prstGeom>
                      <a:noFill/>
                    </wps:spPr>
                    <wps:txbx>
                      <w:txbxContent>
                        <w:p w14:paraId="78605116" w14:textId="77777777" w:rsidR="00433AE5" w:rsidRDefault="00903536">
                          <w:pPr>
                            <w:pStyle w:val="ad"/>
                            <w:tabs>
                              <w:tab w:val="right" w:pos="4114"/>
                              <w:tab w:val="right" w:pos="7210"/>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Черепицкоіі</w:t>
                          </w:r>
                        </w:p>
                      </w:txbxContent>
                    </wps:txbx>
                    <wps:bodyPr lIns="0" tIns="0" rIns="0" bIns="0">
                      <a:spAutoFit/>
                    </wps:bodyPr>
                  </wps:wsp>
                </a:graphicData>
              </a:graphic>
            </wp:anchor>
          </w:drawing>
        </mc:Choice>
        <mc:Fallback>
          <w:pict>
            <v:shape id="_x0000_s3285" type="#_x0000_t202" style="position:absolute;margin-left:25.550000000000001pt;margin-top:35.899999999999999pt;width:360.5pt;height:9.8499999999999996pt;z-index:-1887418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Черепицкоіі</w:t>
                    </w:r>
                  </w:p>
                </w:txbxContent>
              </v:textbox>
              <w10:wrap anchorx="page" anchory="page"/>
            </v:shape>
          </w:pict>
        </mc:Fallback>
      </mc:AlternateContent>
    </w:r>
  </w:p>
</w:hdr>
</file>

<file path=word/header1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69EA6" w14:textId="77777777" w:rsidR="00433AE5" w:rsidRDefault="00903536">
    <w:pPr>
      <w:spacing w:line="1" w:lineRule="exact"/>
    </w:pPr>
    <w:r>
      <w:rPr>
        <w:noProof/>
      </w:rPr>
      <mc:AlternateContent>
        <mc:Choice Requires="wps">
          <w:drawing>
            <wp:anchor distT="0" distB="0" distL="0" distR="0" simplePos="0" relativeHeight="62916939" behindDoc="1" locked="0" layoutInCell="1" allowOverlap="1" wp14:anchorId="1E3ACE93" wp14:editId="5113A9AE">
              <wp:simplePos x="0" y="0"/>
              <wp:positionH relativeFrom="page">
                <wp:posOffset>699135</wp:posOffset>
              </wp:positionH>
              <wp:positionV relativeFrom="page">
                <wp:posOffset>428625</wp:posOffset>
              </wp:positionV>
              <wp:extent cx="2630170" cy="152400"/>
              <wp:effectExtent l="0" t="0" r="0" b="0"/>
              <wp:wrapNone/>
              <wp:docPr id="2263" name="Shape 2263"/>
              <wp:cNvGraphicFramePr/>
              <a:graphic xmlns:a="http://schemas.openxmlformats.org/drawingml/2006/main">
                <a:graphicData uri="http://schemas.microsoft.com/office/word/2010/wordprocessingShape">
                  <wps:wsp>
                    <wps:cNvSpPr txBox="1"/>
                    <wps:spPr>
                      <a:xfrm>
                        <a:off x="0" y="0"/>
                        <a:ext cx="2630170" cy="152400"/>
                      </a:xfrm>
                      <a:prstGeom prst="rect">
                        <a:avLst/>
                      </a:prstGeom>
                      <a:noFill/>
                    </wps:spPr>
                    <wps:txbx>
                      <w:txbxContent>
                        <w:p w14:paraId="4FFA0405" w14:textId="77777777" w:rsidR="00433AE5" w:rsidRDefault="00903536">
                          <w:pPr>
                            <w:pStyle w:val="ad"/>
                            <w:tabs>
                              <w:tab w:val="right" w:pos="2587"/>
                              <w:tab w:val="right" w:pos="4142"/>
                            </w:tabs>
                          </w:pPr>
                          <w:r>
                            <w:rPr>
                              <w:smallCaps/>
                            </w:rPr>
                            <w:t>Гор. Дѣдиловъ</w:t>
                          </w:r>
                          <w:r>
                            <w:tab/>
                            <w:t>•</w:t>
                          </w:r>
                          <w:r>
                            <w:tab/>
                            <w:t>—</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289" type="#_x0000_t202" style="position:absolute;margin-left:55.050000000000004pt;margin-top:33.75pt;width:207.09999999999999pt;height:12.pt;z-index:-1887418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587" w:val="right"/>
                        <w:tab w:pos="4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Гор. Дѣдиловъ</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C5D72" w14:textId="77777777" w:rsidR="00433AE5" w:rsidRDefault="00903536">
    <w:pPr>
      <w:spacing w:line="1" w:lineRule="exact"/>
    </w:pPr>
    <w:r>
      <w:rPr>
        <w:noProof/>
      </w:rPr>
      <mc:AlternateContent>
        <mc:Choice Requires="wps">
          <w:drawing>
            <wp:anchor distT="0" distB="0" distL="0" distR="0" simplePos="0" relativeHeight="62916937" behindDoc="1" locked="0" layoutInCell="1" allowOverlap="1" wp14:anchorId="7A614E9A" wp14:editId="02115459">
              <wp:simplePos x="0" y="0"/>
              <wp:positionH relativeFrom="page">
                <wp:posOffset>699135</wp:posOffset>
              </wp:positionH>
              <wp:positionV relativeFrom="page">
                <wp:posOffset>428625</wp:posOffset>
              </wp:positionV>
              <wp:extent cx="2630170" cy="152400"/>
              <wp:effectExtent l="0" t="0" r="0" b="0"/>
              <wp:wrapNone/>
              <wp:docPr id="2261" name="Shape 2261"/>
              <wp:cNvGraphicFramePr/>
              <a:graphic xmlns:a="http://schemas.openxmlformats.org/drawingml/2006/main">
                <a:graphicData uri="http://schemas.microsoft.com/office/word/2010/wordprocessingShape">
                  <wps:wsp>
                    <wps:cNvSpPr txBox="1"/>
                    <wps:spPr>
                      <a:xfrm>
                        <a:off x="0" y="0"/>
                        <a:ext cx="2630170" cy="152400"/>
                      </a:xfrm>
                      <a:prstGeom prst="rect">
                        <a:avLst/>
                      </a:prstGeom>
                      <a:noFill/>
                    </wps:spPr>
                    <wps:txbx>
                      <w:txbxContent>
                        <w:p w14:paraId="6713E32C" w14:textId="77777777" w:rsidR="00433AE5" w:rsidRDefault="00903536">
                          <w:pPr>
                            <w:pStyle w:val="ad"/>
                            <w:tabs>
                              <w:tab w:val="right" w:pos="2587"/>
                              <w:tab w:val="right" w:pos="4142"/>
                            </w:tabs>
                          </w:pPr>
                          <w:r>
                            <w:rPr>
                              <w:smallCaps/>
                            </w:rPr>
                            <w:t>Гор. Дѣдиловъ</w:t>
                          </w:r>
                          <w:r>
                            <w:tab/>
                            <w:t>•</w:t>
                          </w:r>
                          <w:r>
                            <w:tab/>
                            <w:t>—</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287" type="#_x0000_t202" style="position:absolute;margin-left:55.050000000000004pt;margin-top:33.75pt;width:207.09999999999999pt;height:12.pt;z-index:-1887418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587" w:val="right"/>
                        <w:tab w:pos="4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Гор. Дѣдиловъ</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45CAB" w14:textId="77777777" w:rsidR="00433AE5" w:rsidRDefault="00903536">
    <w:pPr>
      <w:spacing w:line="1" w:lineRule="exact"/>
    </w:pPr>
    <w:r>
      <w:rPr>
        <w:noProof/>
      </w:rPr>
      <mc:AlternateContent>
        <mc:Choice Requires="wps">
          <w:drawing>
            <wp:anchor distT="0" distB="0" distL="0" distR="0" simplePos="0" relativeHeight="62916941" behindDoc="1" locked="0" layoutInCell="1" allowOverlap="1" wp14:anchorId="6DDD8B1C" wp14:editId="672E9487">
              <wp:simplePos x="0" y="0"/>
              <wp:positionH relativeFrom="page">
                <wp:posOffset>2253615</wp:posOffset>
              </wp:positionH>
              <wp:positionV relativeFrom="page">
                <wp:posOffset>440690</wp:posOffset>
              </wp:positionV>
              <wp:extent cx="2660650" cy="140335"/>
              <wp:effectExtent l="0" t="0" r="0" b="0"/>
              <wp:wrapNone/>
              <wp:docPr id="2265" name="Shape 2265"/>
              <wp:cNvGraphicFramePr/>
              <a:graphic xmlns:a="http://schemas.openxmlformats.org/drawingml/2006/main">
                <a:graphicData uri="http://schemas.microsoft.com/office/word/2010/wordprocessingShape">
                  <wps:wsp>
                    <wps:cNvSpPr txBox="1"/>
                    <wps:spPr>
                      <a:xfrm>
                        <a:off x="0" y="0"/>
                        <a:ext cx="2660650" cy="140335"/>
                      </a:xfrm>
                      <a:prstGeom prst="rect">
                        <a:avLst/>
                      </a:prstGeom>
                      <a:noFill/>
                    </wps:spPr>
                    <wps:txbx>
                      <w:txbxContent>
                        <w:p w14:paraId="50C2DB05" w14:textId="77777777" w:rsidR="00433AE5" w:rsidRDefault="00903536">
                          <w:pPr>
                            <w:pStyle w:val="ad"/>
                            <w:tabs>
                              <w:tab w:val="right" w:pos="4190"/>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Гор. Дѣд</w:t>
                          </w:r>
                          <w:r>
                            <w:rPr>
                              <w:b/>
                              <w:bCs/>
                              <w:sz w:val="13"/>
                              <w:szCs w:val="13"/>
                            </w:rPr>
                            <w:t>иловъ</w:t>
                          </w:r>
                        </w:p>
                      </w:txbxContent>
                    </wps:txbx>
                    <wps:bodyPr lIns="0" tIns="0" rIns="0" bIns="0">
                      <a:spAutoFit/>
                    </wps:bodyPr>
                  </wps:wsp>
                </a:graphicData>
              </a:graphic>
            </wp:anchor>
          </w:drawing>
        </mc:Choice>
        <mc:Fallback>
          <w:pict>
            <v:shape id="_x0000_s3291" type="#_x0000_t202" style="position:absolute;margin-left:177.45000000000002pt;margin-top:34.700000000000003pt;width:209.5pt;height:11.050000000000001pt;z-index:-1887418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0"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Гор. Дѣд</w:t>
                    </w:r>
                    <w:r>
                      <w:rPr>
                        <w:b/>
                        <w:bCs/>
                        <w:color w:val="000000"/>
                        <w:spacing w:val="0"/>
                        <w:w w:val="100"/>
                        <w:position w:val="0"/>
                        <w:sz w:val="13"/>
                        <w:szCs w:val="13"/>
                        <w:shd w:val="clear" w:color="auto" w:fill="auto"/>
                        <w:lang w:val="ru-RU" w:eastAsia="ru-RU" w:bidi="ru-RU"/>
                      </w:rPr>
                      <w:t>иловъ</w:t>
                    </w:r>
                  </w:p>
                </w:txbxContent>
              </v:textbox>
              <w10:wrap anchorx="page" anchory="page"/>
            </v:shape>
          </w:pict>
        </mc:Fallback>
      </mc:AlternateContent>
    </w:r>
  </w:p>
</w:hdr>
</file>

<file path=word/header1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EFE61" w14:textId="77777777" w:rsidR="00433AE5" w:rsidRDefault="00903536">
    <w:pPr>
      <w:spacing w:line="1" w:lineRule="exact"/>
    </w:pPr>
    <w:r>
      <w:rPr>
        <w:noProof/>
      </w:rPr>
      <mc:AlternateContent>
        <mc:Choice Requires="wps">
          <w:drawing>
            <wp:anchor distT="0" distB="0" distL="0" distR="0" simplePos="0" relativeHeight="62916945" behindDoc="1" locked="0" layoutInCell="1" allowOverlap="1" wp14:anchorId="0104EA6B" wp14:editId="34A1C983">
              <wp:simplePos x="0" y="0"/>
              <wp:positionH relativeFrom="page">
                <wp:posOffset>727075</wp:posOffset>
              </wp:positionH>
              <wp:positionV relativeFrom="page">
                <wp:posOffset>443865</wp:posOffset>
              </wp:positionV>
              <wp:extent cx="2578735" cy="137160"/>
              <wp:effectExtent l="0" t="0" r="0" b="0"/>
              <wp:wrapNone/>
              <wp:docPr id="2269" name="Shape 2269"/>
              <wp:cNvGraphicFramePr/>
              <a:graphic xmlns:a="http://schemas.openxmlformats.org/drawingml/2006/main">
                <a:graphicData uri="http://schemas.microsoft.com/office/word/2010/wordprocessingShape">
                  <wps:wsp>
                    <wps:cNvSpPr txBox="1"/>
                    <wps:spPr>
                      <a:xfrm>
                        <a:off x="0" y="0"/>
                        <a:ext cx="2578735" cy="137160"/>
                      </a:xfrm>
                      <a:prstGeom prst="rect">
                        <a:avLst/>
                      </a:prstGeom>
                      <a:noFill/>
                    </wps:spPr>
                    <wps:txbx>
                      <w:txbxContent>
                        <w:p w14:paraId="4BF02819" w14:textId="77777777" w:rsidR="00433AE5" w:rsidRDefault="00903536">
                          <w:pPr>
                            <w:pStyle w:val="ad"/>
                            <w:tabs>
                              <w:tab w:val="right" w:pos="4061"/>
                            </w:tabs>
                            <w:rPr>
                              <w:sz w:val="13"/>
                              <w:szCs w:val="13"/>
                            </w:rPr>
                          </w:pPr>
                          <w:r>
                            <w:rPr>
                              <w:smallCaps/>
                            </w:rPr>
                            <w:t>Гор. Дѣдиловъ</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295" type="#_x0000_t202" style="position:absolute;margin-left:57.25pt;margin-top:34.950000000000003pt;width:203.05000000000001pt;height:10.800000000000001pt;z-index:-1887418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Дѣдиловъ</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C7FBDE" w14:textId="77777777" w:rsidR="00433AE5" w:rsidRDefault="00903536">
    <w:pPr>
      <w:spacing w:line="1" w:lineRule="exact"/>
    </w:pPr>
    <w:r>
      <w:rPr>
        <w:noProof/>
      </w:rPr>
      <mc:AlternateContent>
        <mc:Choice Requires="wps">
          <w:drawing>
            <wp:anchor distT="0" distB="0" distL="0" distR="0" simplePos="0" relativeHeight="62914935" behindDoc="1" locked="0" layoutInCell="1" allowOverlap="1" wp14:anchorId="54030D1D" wp14:editId="141AF558">
              <wp:simplePos x="0" y="0"/>
              <wp:positionH relativeFrom="page">
                <wp:posOffset>458470</wp:posOffset>
              </wp:positionH>
              <wp:positionV relativeFrom="page">
                <wp:posOffset>415925</wp:posOffset>
              </wp:positionV>
              <wp:extent cx="4599305" cy="130810"/>
              <wp:effectExtent l="0" t="0" r="0" b="0"/>
              <wp:wrapNone/>
              <wp:docPr id="247" name="Shape 247"/>
              <wp:cNvGraphicFramePr/>
              <a:graphic xmlns:a="http://schemas.openxmlformats.org/drawingml/2006/main">
                <a:graphicData uri="http://schemas.microsoft.com/office/word/2010/wordprocessingShape">
                  <wps:wsp>
                    <wps:cNvSpPr txBox="1"/>
                    <wps:spPr>
                      <a:xfrm>
                        <a:off x="0" y="0"/>
                        <a:ext cx="4599305" cy="130810"/>
                      </a:xfrm>
                      <a:prstGeom prst="rect">
                        <a:avLst/>
                      </a:prstGeom>
                      <a:noFill/>
                    </wps:spPr>
                    <wps:txbx>
                      <w:txbxContent>
                        <w:p w14:paraId="13672175" w14:textId="77777777" w:rsidR="00433AE5" w:rsidRDefault="00903536">
                          <w:pPr>
                            <w:pStyle w:val="ad"/>
                            <w:tabs>
                              <w:tab w:val="right" w:pos="4195"/>
                              <w:tab w:val="left" w:pos="5611"/>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t xml:space="preserve"> ЧЕТВ.</w:t>
                          </w:r>
                        </w:p>
                      </w:txbxContent>
                    </wps:txbx>
                    <wps:bodyPr lIns="0" tIns="0" rIns="0" bIns="0">
                      <a:spAutoFit/>
                    </wps:bodyPr>
                  </wps:wsp>
                </a:graphicData>
              </a:graphic>
            </wp:anchor>
          </w:drawing>
        </mc:Choice>
        <mc:Fallback>
          <w:pict>
            <v:shape id="_x0000_s1273" type="#_x0000_t202" style="position:absolute;margin-left:36.100000000000001pt;margin-top:32.75pt;width:362.15000000000003pt;height:10.300000000000001pt;z-index:-1887438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5" w:val="right"/>
                        <w:tab w:pos="5611"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w:t>
                    </w:r>
                    <w:r>
                      <w:rPr>
                        <w:color w:val="000000"/>
                        <w:spacing w:val="0"/>
                        <w:w w:val="100"/>
                        <w:position w:val="0"/>
                        <w:shd w:val="clear" w:color="auto" w:fill="auto"/>
                        <w:lang w:val="ru-RU" w:eastAsia="ru-RU" w:bidi="ru-RU"/>
                      </w:rPr>
                      <w:t xml:space="preserve"> ЧЕТВ.</w:t>
                    </w:r>
                  </w:p>
                </w:txbxContent>
              </v:textbox>
              <w10:wrap anchorx="page" anchory="page"/>
            </v:shape>
          </w:pict>
        </mc:Fallback>
      </mc:AlternateContent>
    </w:r>
  </w:p>
</w:hdr>
</file>

<file path=word/header1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FCE5C" w14:textId="77777777" w:rsidR="00433AE5" w:rsidRDefault="00903536">
    <w:pPr>
      <w:spacing w:line="1" w:lineRule="exact"/>
    </w:pPr>
    <w:r>
      <w:rPr>
        <w:noProof/>
      </w:rPr>
      <mc:AlternateContent>
        <mc:Choice Requires="wps">
          <w:drawing>
            <wp:anchor distT="0" distB="0" distL="0" distR="0" simplePos="0" relativeHeight="62916943" behindDoc="1" locked="0" layoutInCell="1" allowOverlap="1" wp14:anchorId="3DBC7ABC" wp14:editId="02BD62F8">
              <wp:simplePos x="0" y="0"/>
              <wp:positionH relativeFrom="page">
                <wp:posOffset>727075</wp:posOffset>
              </wp:positionH>
              <wp:positionV relativeFrom="page">
                <wp:posOffset>443865</wp:posOffset>
              </wp:positionV>
              <wp:extent cx="2578735" cy="137160"/>
              <wp:effectExtent l="0" t="0" r="0" b="0"/>
              <wp:wrapNone/>
              <wp:docPr id="2267" name="Shape 2267"/>
              <wp:cNvGraphicFramePr/>
              <a:graphic xmlns:a="http://schemas.openxmlformats.org/drawingml/2006/main">
                <a:graphicData uri="http://schemas.microsoft.com/office/word/2010/wordprocessingShape">
                  <wps:wsp>
                    <wps:cNvSpPr txBox="1"/>
                    <wps:spPr>
                      <a:xfrm>
                        <a:off x="0" y="0"/>
                        <a:ext cx="2578735" cy="137160"/>
                      </a:xfrm>
                      <a:prstGeom prst="rect">
                        <a:avLst/>
                      </a:prstGeom>
                      <a:noFill/>
                    </wps:spPr>
                    <wps:txbx>
                      <w:txbxContent>
                        <w:p w14:paraId="1D8AC5EE" w14:textId="77777777" w:rsidR="00433AE5" w:rsidRDefault="00903536">
                          <w:pPr>
                            <w:pStyle w:val="ad"/>
                            <w:tabs>
                              <w:tab w:val="right" w:pos="4061"/>
                            </w:tabs>
                            <w:rPr>
                              <w:sz w:val="13"/>
                              <w:szCs w:val="13"/>
                            </w:rPr>
                          </w:pPr>
                          <w:r>
                            <w:rPr>
                              <w:smallCaps/>
                            </w:rPr>
                            <w:t>Гор. Дѣдиловъ</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293" type="#_x0000_t202" style="position:absolute;margin-left:57.25pt;margin-top:34.950000000000003pt;width:203.05000000000001pt;height:10.800000000000001pt;z-index:-1887418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Дѣдиловъ</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DC1E3" w14:textId="77777777" w:rsidR="00433AE5" w:rsidRDefault="00903536">
    <w:pPr>
      <w:spacing w:line="1" w:lineRule="exact"/>
    </w:pPr>
    <w:r>
      <w:rPr>
        <w:noProof/>
      </w:rPr>
      <mc:AlternateContent>
        <mc:Choice Requires="wps">
          <w:drawing>
            <wp:anchor distT="0" distB="0" distL="0" distR="0" simplePos="0" relativeHeight="62916947" behindDoc="1" locked="0" layoutInCell="1" allowOverlap="1" wp14:anchorId="368A65AA" wp14:editId="766AEC9E">
              <wp:simplePos x="0" y="0"/>
              <wp:positionH relativeFrom="page">
                <wp:posOffset>2348230</wp:posOffset>
              </wp:positionH>
              <wp:positionV relativeFrom="page">
                <wp:posOffset>437515</wp:posOffset>
              </wp:positionV>
              <wp:extent cx="2553970" cy="143510"/>
              <wp:effectExtent l="0" t="0" r="0" b="0"/>
              <wp:wrapNone/>
              <wp:docPr id="2271" name="Shape 2271"/>
              <wp:cNvGraphicFramePr/>
              <a:graphic xmlns:a="http://schemas.openxmlformats.org/drawingml/2006/main">
                <a:graphicData uri="http://schemas.microsoft.com/office/word/2010/wordprocessingShape">
                  <wps:wsp>
                    <wps:cNvSpPr txBox="1"/>
                    <wps:spPr>
                      <a:xfrm>
                        <a:off x="0" y="0"/>
                        <a:ext cx="2553970" cy="143510"/>
                      </a:xfrm>
                      <a:prstGeom prst="rect">
                        <a:avLst/>
                      </a:prstGeom>
                      <a:noFill/>
                    </wps:spPr>
                    <wps:txbx>
                      <w:txbxContent>
                        <w:p w14:paraId="2C5D49B8" w14:textId="77777777" w:rsidR="00433AE5" w:rsidRDefault="00903536">
                          <w:pPr>
                            <w:pStyle w:val="ad"/>
                            <w:tabs>
                              <w:tab w:val="right" w:pos="4022"/>
                            </w:tabs>
                          </w:pPr>
                          <w:r>
                            <w:t xml:space="preserve">— </w:t>
                          </w:r>
                          <w:r>
                            <w:fldChar w:fldCharType="begin"/>
                          </w:r>
                          <w:r>
                            <w:instrText xml:space="preserve"> PAGE \* MERGEFORMAT </w:instrText>
                          </w:r>
                          <w:r>
                            <w:fldChar w:fldCharType="separate"/>
                          </w:r>
                          <w:r>
                            <w:t>#</w:t>
                          </w:r>
                          <w:r>
                            <w:fldChar w:fldCharType="end"/>
                          </w:r>
                          <w:r>
                            <w:t xml:space="preserve"> —</w:t>
                          </w:r>
                          <w:r>
                            <w:tab/>
                          </w:r>
                          <w:r>
                            <w:rPr>
                              <w:smallCaps/>
                            </w:rPr>
                            <w:t>Гор.</w:t>
                          </w:r>
                          <w:r>
                            <w:t xml:space="preserve"> Дьдпловъ</w:t>
                          </w:r>
                        </w:p>
                      </w:txbxContent>
                    </wps:txbx>
                    <wps:bodyPr lIns="0" tIns="0" rIns="0" bIns="0">
                      <a:spAutoFit/>
                    </wps:bodyPr>
                  </wps:wsp>
                </a:graphicData>
              </a:graphic>
            </wp:anchor>
          </w:drawing>
        </mc:Choice>
        <mc:Fallback>
          <w:pict>
            <v:shape id="_x0000_s3297" type="#_x0000_t202" style="position:absolute;margin-left:184.90000000000001pt;margin-top:34.450000000000003pt;width:201.09999999999999pt;height:11.300000000000001pt;z-index:-1887418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Гор.</w:t>
                    </w:r>
                    <w:r>
                      <w:rPr>
                        <w:color w:val="000000"/>
                        <w:spacing w:val="0"/>
                        <w:w w:val="100"/>
                        <w:position w:val="0"/>
                        <w:shd w:val="clear" w:color="auto" w:fill="auto"/>
                        <w:lang w:val="ru-RU" w:eastAsia="ru-RU" w:bidi="ru-RU"/>
                      </w:rPr>
                      <w:t xml:space="preserve"> Дьдпловъ</w:t>
                    </w:r>
                  </w:p>
                </w:txbxContent>
              </v:textbox>
              <w10:wrap anchorx="page" anchory="page"/>
            </v:shape>
          </w:pict>
        </mc:Fallback>
      </mc:AlternateContent>
    </w:r>
  </w:p>
</w:hdr>
</file>

<file path=word/header1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01820" w14:textId="77777777" w:rsidR="00433AE5" w:rsidRDefault="00903536">
    <w:pPr>
      <w:spacing w:line="1" w:lineRule="exact"/>
    </w:pPr>
    <w:r>
      <w:rPr>
        <w:noProof/>
      </w:rPr>
      <mc:AlternateContent>
        <mc:Choice Requires="wps">
          <w:drawing>
            <wp:anchor distT="0" distB="0" distL="0" distR="0" simplePos="0" relativeHeight="62916951" behindDoc="1" locked="0" layoutInCell="1" allowOverlap="1" wp14:anchorId="7F0473A3" wp14:editId="68D5395C">
              <wp:simplePos x="0" y="0"/>
              <wp:positionH relativeFrom="page">
                <wp:posOffset>803275</wp:posOffset>
              </wp:positionH>
              <wp:positionV relativeFrom="page">
                <wp:posOffset>443865</wp:posOffset>
              </wp:positionV>
              <wp:extent cx="2566670" cy="146050"/>
              <wp:effectExtent l="0" t="0" r="0" b="0"/>
              <wp:wrapNone/>
              <wp:docPr id="2275" name="Shape 2275"/>
              <wp:cNvGraphicFramePr/>
              <a:graphic xmlns:a="http://schemas.openxmlformats.org/drawingml/2006/main">
                <a:graphicData uri="http://schemas.microsoft.com/office/word/2010/wordprocessingShape">
                  <wps:wsp>
                    <wps:cNvSpPr txBox="1"/>
                    <wps:spPr>
                      <a:xfrm>
                        <a:off x="0" y="0"/>
                        <a:ext cx="2566670" cy="146050"/>
                      </a:xfrm>
                      <a:prstGeom prst="rect">
                        <a:avLst/>
                      </a:prstGeom>
                      <a:noFill/>
                    </wps:spPr>
                    <wps:txbx>
                      <w:txbxContent>
                        <w:p w14:paraId="3CF63F5F" w14:textId="77777777" w:rsidR="00433AE5" w:rsidRDefault="00903536">
                          <w:pPr>
                            <w:pStyle w:val="ad"/>
                            <w:tabs>
                              <w:tab w:val="right" w:pos="4042"/>
                            </w:tabs>
                          </w:pPr>
                          <w:r>
                            <w:rPr>
                              <w:smallCaps/>
                            </w:rPr>
                            <w:t>Гор.</w:t>
                          </w:r>
                          <w:r>
                            <w:t xml:space="preserve"> Дъдпловъ</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301" type="#_x0000_t202" style="position:absolute;margin-left:63.25pt;margin-top:34.950000000000003pt;width:202.09999999999999pt;height:11.5pt;z-index:-1887418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Гор.</w:t>
                    </w:r>
                    <w:r>
                      <w:rPr>
                        <w:color w:val="000000"/>
                        <w:spacing w:val="0"/>
                        <w:w w:val="100"/>
                        <w:position w:val="0"/>
                        <w:shd w:val="clear" w:color="auto" w:fill="auto"/>
                        <w:lang w:val="ru-RU" w:eastAsia="ru-RU" w:bidi="ru-RU"/>
                      </w:rPr>
                      <w:t xml:space="preserve"> Дъдпловъ</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10D64" w14:textId="77777777" w:rsidR="00433AE5" w:rsidRDefault="00903536">
    <w:pPr>
      <w:spacing w:line="1" w:lineRule="exact"/>
    </w:pPr>
    <w:r>
      <w:rPr>
        <w:noProof/>
      </w:rPr>
      <mc:AlternateContent>
        <mc:Choice Requires="wps">
          <w:drawing>
            <wp:anchor distT="0" distB="0" distL="0" distR="0" simplePos="0" relativeHeight="62916949" behindDoc="1" locked="0" layoutInCell="1" allowOverlap="1" wp14:anchorId="57067615" wp14:editId="2DECE08B">
              <wp:simplePos x="0" y="0"/>
              <wp:positionH relativeFrom="page">
                <wp:posOffset>2253615</wp:posOffset>
              </wp:positionH>
              <wp:positionV relativeFrom="page">
                <wp:posOffset>440690</wp:posOffset>
              </wp:positionV>
              <wp:extent cx="2660650" cy="140335"/>
              <wp:effectExtent l="0" t="0" r="0" b="0"/>
              <wp:wrapNone/>
              <wp:docPr id="2273" name="Shape 2273"/>
              <wp:cNvGraphicFramePr/>
              <a:graphic xmlns:a="http://schemas.openxmlformats.org/drawingml/2006/main">
                <a:graphicData uri="http://schemas.microsoft.com/office/word/2010/wordprocessingShape">
                  <wps:wsp>
                    <wps:cNvSpPr txBox="1"/>
                    <wps:spPr>
                      <a:xfrm>
                        <a:off x="0" y="0"/>
                        <a:ext cx="2660650" cy="140335"/>
                      </a:xfrm>
                      <a:prstGeom prst="rect">
                        <a:avLst/>
                      </a:prstGeom>
                      <a:noFill/>
                    </wps:spPr>
                    <wps:txbx>
                      <w:txbxContent>
                        <w:p w14:paraId="1FC30922" w14:textId="77777777" w:rsidR="00433AE5" w:rsidRDefault="00903536">
                          <w:pPr>
                            <w:pStyle w:val="ad"/>
                            <w:tabs>
                              <w:tab w:val="right" w:pos="4190"/>
                            </w:tabs>
                            <w:rPr>
                              <w:sz w:val="13"/>
                              <w:szCs w:val="13"/>
                            </w:rPr>
                          </w:pPr>
                          <w:r>
                            <w:rPr>
                              <w:b/>
                              <w:bCs/>
                              <w:sz w:val="13"/>
                              <w:szCs w:val="13"/>
                            </w:rPr>
                            <w:t xml:space="preserve">— </w:t>
                          </w:r>
                          <w:r>
                            <w:fldChar w:fldCharType="begin"/>
                          </w:r>
                          <w:r>
                            <w:instrText xml:space="preserve"> P</w:instrText>
                          </w:r>
                          <w:r>
                            <w:instrText xml:space="preserve">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Гор. Дѣд</w:t>
                          </w:r>
                          <w:r>
                            <w:rPr>
                              <w:b/>
                              <w:bCs/>
                              <w:sz w:val="13"/>
                              <w:szCs w:val="13"/>
                            </w:rPr>
                            <w:t>иловъ</w:t>
                          </w:r>
                        </w:p>
                      </w:txbxContent>
                    </wps:txbx>
                    <wps:bodyPr lIns="0" tIns="0" rIns="0" bIns="0">
                      <a:spAutoFit/>
                    </wps:bodyPr>
                  </wps:wsp>
                </a:graphicData>
              </a:graphic>
            </wp:anchor>
          </w:drawing>
        </mc:Choice>
        <mc:Fallback>
          <w:pict>
            <v:shape id="_x0000_s3299" type="#_x0000_t202" style="position:absolute;margin-left:177.45000000000002pt;margin-top:34.700000000000003pt;width:209.5pt;height:11.050000000000001pt;z-index:-1887418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0"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Гор. Дѣд</w:t>
                    </w:r>
                    <w:r>
                      <w:rPr>
                        <w:b/>
                        <w:bCs/>
                        <w:color w:val="000000"/>
                        <w:spacing w:val="0"/>
                        <w:w w:val="100"/>
                        <w:position w:val="0"/>
                        <w:sz w:val="13"/>
                        <w:szCs w:val="13"/>
                        <w:shd w:val="clear" w:color="auto" w:fill="auto"/>
                        <w:lang w:val="ru-RU" w:eastAsia="ru-RU" w:bidi="ru-RU"/>
                      </w:rPr>
                      <w:t>иловъ</w:t>
                    </w:r>
                  </w:p>
                </w:txbxContent>
              </v:textbox>
              <w10:wrap anchorx="page" anchory="page"/>
            </v:shape>
          </w:pict>
        </mc:Fallback>
      </mc:AlternateContent>
    </w:r>
  </w:p>
</w:hdr>
</file>

<file path=word/header1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1F896" w14:textId="77777777" w:rsidR="00433AE5" w:rsidRDefault="00903536">
    <w:pPr>
      <w:spacing w:line="1" w:lineRule="exact"/>
    </w:pPr>
    <w:r>
      <w:rPr>
        <w:noProof/>
      </w:rPr>
      <mc:AlternateContent>
        <mc:Choice Requires="wps">
          <w:drawing>
            <wp:anchor distT="0" distB="0" distL="0" distR="0" simplePos="0" relativeHeight="62916955" behindDoc="1" locked="0" layoutInCell="1" allowOverlap="1" wp14:anchorId="736EF0F6" wp14:editId="021EFD9D">
              <wp:simplePos x="0" y="0"/>
              <wp:positionH relativeFrom="page">
                <wp:posOffset>793750</wp:posOffset>
              </wp:positionH>
              <wp:positionV relativeFrom="page">
                <wp:posOffset>443865</wp:posOffset>
              </wp:positionV>
              <wp:extent cx="2602865" cy="133985"/>
              <wp:effectExtent l="0" t="0" r="0" b="0"/>
              <wp:wrapNone/>
              <wp:docPr id="2279" name="Shape 2279"/>
              <wp:cNvGraphicFramePr/>
              <a:graphic xmlns:a="http://schemas.openxmlformats.org/drawingml/2006/main">
                <a:graphicData uri="http://schemas.microsoft.com/office/word/2010/wordprocessingShape">
                  <wps:wsp>
                    <wps:cNvSpPr txBox="1"/>
                    <wps:spPr>
                      <a:xfrm>
                        <a:off x="0" y="0"/>
                        <a:ext cx="2602865" cy="133985"/>
                      </a:xfrm>
                      <a:prstGeom prst="rect">
                        <a:avLst/>
                      </a:prstGeom>
                      <a:noFill/>
                    </wps:spPr>
                    <wps:txbx>
                      <w:txbxContent>
                        <w:p w14:paraId="1468ACD5" w14:textId="77777777" w:rsidR="00433AE5" w:rsidRDefault="00903536">
                          <w:pPr>
                            <w:pStyle w:val="ad"/>
                            <w:tabs>
                              <w:tab w:val="right" w:pos="4099"/>
                            </w:tabs>
                          </w:pPr>
                          <w:r>
                            <w:rPr>
                              <w:smallCaps/>
                            </w:rPr>
                            <w:t>Дѣдиловск.</w:t>
                          </w:r>
                          <w:r>
                            <w:t xml:space="preserve"> у.</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305" type="#_x0000_t202" style="position:absolute;margin-left:62.5pt;margin-top:34.950000000000003pt;width:204.95000000000002pt;height:10.550000000000001pt;z-index:-1887417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Дѣдиловск.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B3AB5" w14:textId="77777777" w:rsidR="00433AE5" w:rsidRDefault="00903536">
    <w:pPr>
      <w:spacing w:line="1" w:lineRule="exact"/>
    </w:pPr>
    <w:r>
      <w:rPr>
        <w:noProof/>
      </w:rPr>
      <mc:AlternateContent>
        <mc:Choice Requires="wps">
          <w:drawing>
            <wp:anchor distT="0" distB="0" distL="0" distR="0" simplePos="0" relativeHeight="62916953" behindDoc="1" locked="0" layoutInCell="1" allowOverlap="1" wp14:anchorId="79F42767" wp14:editId="2698A38A">
              <wp:simplePos x="0" y="0"/>
              <wp:positionH relativeFrom="page">
                <wp:posOffset>2247900</wp:posOffset>
              </wp:positionH>
              <wp:positionV relativeFrom="page">
                <wp:posOffset>434340</wp:posOffset>
              </wp:positionV>
              <wp:extent cx="2548255" cy="146050"/>
              <wp:effectExtent l="0" t="0" r="0" b="0"/>
              <wp:wrapNone/>
              <wp:docPr id="2277" name="Shape 2277"/>
              <wp:cNvGraphicFramePr/>
              <a:graphic xmlns:a="http://schemas.openxmlformats.org/drawingml/2006/main">
                <a:graphicData uri="http://schemas.microsoft.com/office/word/2010/wordprocessingShape">
                  <wps:wsp>
                    <wps:cNvSpPr txBox="1"/>
                    <wps:spPr>
                      <a:xfrm>
                        <a:off x="0" y="0"/>
                        <a:ext cx="2548255" cy="146050"/>
                      </a:xfrm>
                      <a:prstGeom prst="rect">
                        <a:avLst/>
                      </a:prstGeom>
                      <a:noFill/>
                    </wps:spPr>
                    <wps:txbx>
                      <w:txbxContent>
                        <w:p w14:paraId="25F86D62" w14:textId="77777777" w:rsidR="00433AE5" w:rsidRDefault="00903536">
                          <w:pPr>
                            <w:pStyle w:val="ad"/>
                            <w:tabs>
                              <w:tab w:val="right" w:pos="4013"/>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Дѣдиловск.</w:t>
                          </w:r>
                          <w:r>
                            <w:rPr>
                              <w:b/>
                              <w:bCs/>
                              <w:sz w:val="13"/>
                              <w:szCs w:val="13"/>
                            </w:rPr>
                            <w:t xml:space="preserve"> у.</w:t>
                          </w:r>
                        </w:p>
                      </w:txbxContent>
                    </wps:txbx>
                    <wps:bodyPr lIns="0" tIns="0" rIns="0" bIns="0">
                      <a:spAutoFit/>
                    </wps:bodyPr>
                  </wps:wsp>
                </a:graphicData>
              </a:graphic>
            </wp:anchor>
          </w:drawing>
        </mc:Choice>
        <mc:Fallback>
          <w:pict>
            <v:shape id="_x0000_s3303" type="#_x0000_t202" style="position:absolute;margin-left:177.pt;margin-top:34.200000000000003pt;width:200.65000000000001pt;height:11.5pt;z-index:-1887418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3"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4251CA" w14:textId="77777777" w:rsidR="00433AE5" w:rsidRDefault="00903536">
    <w:pPr>
      <w:spacing w:line="1" w:lineRule="exact"/>
    </w:pPr>
    <w:r>
      <w:rPr>
        <w:noProof/>
      </w:rPr>
      <mc:AlternateContent>
        <mc:Choice Requires="wps">
          <w:drawing>
            <wp:anchor distT="0" distB="0" distL="0" distR="0" simplePos="0" relativeHeight="62916959" behindDoc="1" locked="0" layoutInCell="1" allowOverlap="1" wp14:anchorId="48C6BF1F" wp14:editId="0B9EE7E0">
              <wp:simplePos x="0" y="0"/>
              <wp:positionH relativeFrom="page">
                <wp:posOffset>793750</wp:posOffset>
              </wp:positionH>
              <wp:positionV relativeFrom="page">
                <wp:posOffset>443865</wp:posOffset>
              </wp:positionV>
              <wp:extent cx="2602865" cy="133985"/>
              <wp:effectExtent l="0" t="0" r="0" b="0"/>
              <wp:wrapNone/>
              <wp:docPr id="2283" name="Shape 2283"/>
              <wp:cNvGraphicFramePr/>
              <a:graphic xmlns:a="http://schemas.openxmlformats.org/drawingml/2006/main">
                <a:graphicData uri="http://schemas.microsoft.com/office/word/2010/wordprocessingShape">
                  <wps:wsp>
                    <wps:cNvSpPr txBox="1"/>
                    <wps:spPr>
                      <a:xfrm>
                        <a:off x="0" y="0"/>
                        <a:ext cx="2602865" cy="133985"/>
                      </a:xfrm>
                      <a:prstGeom prst="rect">
                        <a:avLst/>
                      </a:prstGeom>
                      <a:noFill/>
                    </wps:spPr>
                    <wps:txbx>
                      <w:txbxContent>
                        <w:p w14:paraId="617D3CB7" w14:textId="77777777" w:rsidR="00433AE5" w:rsidRDefault="00903536">
                          <w:pPr>
                            <w:pStyle w:val="ad"/>
                            <w:tabs>
                              <w:tab w:val="right" w:pos="4099"/>
                            </w:tabs>
                          </w:pPr>
                          <w:r>
                            <w:rPr>
                              <w:smallCaps/>
                            </w:rPr>
                            <w:t>Дѣдиловск.</w:t>
                          </w:r>
                          <w:r>
                            <w:t xml:space="preserve"> у.</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309" type="#_x0000_t202" style="position:absolute;margin-left:62.5pt;margin-top:34.950000000000003pt;width:204.95000000000002pt;height:10.550000000000001pt;z-index:-1887417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Дѣдиловск.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E485" w14:textId="77777777" w:rsidR="00433AE5" w:rsidRDefault="00903536">
    <w:pPr>
      <w:spacing w:line="1" w:lineRule="exact"/>
    </w:pPr>
    <w:r>
      <w:rPr>
        <w:noProof/>
      </w:rPr>
      <mc:AlternateContent>
        <mc:Choice Requires="wps">
          <w:drawing>
            <wp:anchor distT="0" distB="0" distL="0" distR="0" simplePos="0" relativeHeight="62916957" behindDoc="1" locked="0" layoutInCell="1" allowOverlap="1" wp14:anchorId="6A322728" wp14:editId="21151EDF">
              <wp:simplePos x="0" y="0"/>
              <wp:positionH relativeFrom="page">
                <wp:posOffset>793750</wp:posOffset>
              </wp:positionH>
              <wp:positionV relativeFrom="page">
                <wp:posOffset>443865</wp:posOffset>
              </wp:positionV>
              <wp:extent cx="2602865" cy="133985"/>
              <wp:effectExtent l="0" t="0" r="0" b="0"/>
              <wp:wrapNone/>
              <wp:docPr id="2281" name="Shape 2281"/>
              <wp:cNvGraphicFramePr/>
              <a:graphic xmlns:a="http://schemas.openxmlformats.org/drawingml/2006/main">
                <a:graphicData uri="http://schemas.microsoft.com/office/word/2010/wordprocessingShape">
                  <wps:wsp>
                    <wps:cNvSpPr txBox="1"/>
                    <wps:spPr>
                      <a:xfrm>
                        <a:off x="0" y="0"/>
                        <a:ext cx="2602865" cy="133985"/>
                      </a:xfrm>
                      <a:prstGeom prst="rect">
                        <a:avLst/>
                      </a:prstGeom>
                      <a:noFill/>
                    </wps:spPr>
                    <wps:txbx>
                      <w:txbxContent>
                        <w:p w14:paraId="3B2A536C" w14:textId="77777777" w:rsidR="00433AE5" w:rsidRDefault="00903536">
                          <w:pPr>
                            <w:pStyle w:val="ad"/>
                            <w:tabs>
                              <w:tab w:val="right" w:pos="4099"/>
                            </w:tabs>
                          </w:pPr>
                          <w:r>
                            <w:rPr>
                              <w:smallCaps/>
                            </w:rPr>
                            <w:t>Дѣдиловск.</w:t>
                          </w:r>
                          <w:r>
                            <w:t xml:space="preserve"> у.</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307" type="#_x0000_t202" style="position:absolute;margin-left:62.5pt;margin-top:34.950000000000003pt;width:204.95000000000002pt;height:10.550000000000001pt;z-index:-1887417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Дѣдиловск.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D6628" w14:textId="77777777" w:rsidR="00433AE5" w:rsidRDefault="00903536">
    <w:pPr>
      <w:spacing w:line="1" w:lineRule="exact"/>
    </w:pPr>
    <w:r>
      <w:rPr>
        <w:noProof/>
      </w:rPr>
      <mc:AlternateContent>
        <mc:Choice Requires="wps">
          <w:drawing>
            <wp:anchor distT="0" distB="0" distL="0" distR="0" simplePos="0" relativeHeight="62916961" behindDoc="1" locked="0" layoutInCell="1" allowOverlap="1" wp14:anchorId="424E15B9" wp14:editId="48A42356">
              <wp:simplePos x="0" y="0"/>
              <wp:positionH relativeFrom="page">
                <wp:posOffset>2360295</wp:posOffset>
              </wp:positionH>
              <wp:positionV relativeFrom="page">
                <wp:posOffset>489585</wp:posOffset>
              </wp:positionV>
              <wp:extent cx="2499360" cy="128270"/>
              <wp:effectExtent l="0" t="0" r="0" b="0"/>
              <wp:wrapNone/>
              <wp:docPr id="2285" name="Shape 2285"/>
              <wp:cNvGraphicFramePr/>
              <a:graphic xmlns:a="http://schemas.openxmlformats.org/drawingml/2006/main">
                <a:graphicData uri="http://schemas.microsoft.com/office/word/2010/wordprocessingShape">
                  <wps:wsp>
                    <wps:cNvSpPr txBox="1"/>
                    <wps:spPr>
                      <a:xfrm>
                        <a:off x="0" y="0"/>
                        <a:ext cx="2499360" cy="128270"/>
                      </a:xfrm>
                      <a:prstGeom prst="rect">
                        <a:avLst/>
                      </a:prstGeom>
                      <a:noFill/>
                    </wps:spPr>
                    <wps:txbx>
                      <w:txbxContent>
                        <w:p w14:paraId="39BE4E71" w14:textId="77777777" w:rsidR="00433AE5" w:rsidRDefault="00903536">
                          <w:pPr>
                            <w:pStyle w:val="ad"/>
                            <w:tabs>
                              <w:tab w:val="right" w:pos="3936"/>
                            </w:tabs>
                            <w:rPr>
                              <w:sz w:val="26"/>
                              <w:szCs w:val="26"/>
                            </w:rPr>
                          </w:pPr>
                          <w:r>
                            <w:t xml:space="preserve">- </w:t>
                          </w:r>
                          <w:r>
                            <w:fldChar w:fldCharType="begin"/>
                          </w:r>
                          <w:r>
                            <w:instrText xml:space="preserve"> PAGE \* MERGEFORMAT </w:instrText>
                          </w:r>
                          <w:r>
                            <w:fldChar w:fldCharType="separate"/>
                          </w:r>
                          <w:r>
                            <w:t>#</w:t>
                          </w:r>
                          <w:r>
                            <w:fldChar w:fldCharType="end"/>
                          </w:r>
                          <w:r>
                            <w:t xml:space="preserve"> —</w:t>
                          </w:r>
                          <w:r>
                            <w:tab/>
                          </w:r>
                          <w:r>
                            <w:rPr>
                              <w:rFonts w:ascii="Arial" w:eastAsia="Arial" w:hAnsi="Arial" w:cs="Arial"/>
                              <w:sz w:val="26"/>
                              <w:szCs w:val="26"/>
                            </w:rPr>
                            <w:t>Д-БДИЛОВСК. У.</w:t>
                          </w:r>
                        </w:p>
                      </w:txbxContent>
                    </wps:txbx>
                    <wps:bodyPr lIns="0" tIns="0" rIns="0" bIns="0">
                      <a:spAutoFit/>
                    </wps:bodyPr>
                  </wps:wsp>
                </a:graphicData>
              </a:graphic>
            </wp:anchor>
          </w:drawing>
        </mc:Choice>
        <mc:Fallback>
          <w:pict>
            <v:shape id="_x0000_s3311" type="#_x0000_t202" style="position:absolute;margin-left:185.84999999999999pt;margin-top:38.550000000000004pt;width:196.80000000000001pt;height:10.1pt;z-index:-1887417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s>
                      <w:bidi w:val="0"/>
                      <w:spacing w:before="0" w:after="0" w:line="240" w:lineRule="auto"/>
                      <w:ind w:left="0" w:right="0" w:firstLine="0"/>
                      <w:jc w:val="left"/>
                      <w:rPr>
                        <w:sz w:val="26"/>
                        <w:szCs w:val="26"/>
                      </w:rPr>
                    </w:pP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rFonts w:ascii="Arial" w:eastAsia="Arial" w:hAnsi="Arial" w:cs="Arial"/>
                        <w:color w:val="000000"/>
                        <w:spacing w:val="0"/>
                        <w:w w:val="100"/>
                        <w:position w:val="0"/>
                        <w:sz w:val="26"/>
                        <w:szCs w:val="26"/>
                        <w:shd w:val="clear" w:color="auto" w:fill="auto"/>
                        <w:lang w:val="ru-RU" w:eastAsia="ru-RU" w:bidi="ru-RU"/>
                      </w:rPr>
                      <w:t>Д-БДИЛОВСК. У.</w:t>
                    </w:r>
                  </w:p>
                </w:txbxContent>
              </v:textbox>
              <w10:wrap anchorx="page" anchory="page"/>
            </v:shape>
          </w:pict>
        </mc:Fallback>
      </mc:AlternateContent>
    </w:r>
  </w:p>
</w:hdr>
</file>

<file path=word/header1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A2F49" w14:textId="77777777" w:rsidR="00433AE5" w:rsidRDefault="00903536">
    <w:pPr>
      <w:spacing w:line="1" w:lineRule="exact"/>
    </w:pPr>
    <w:r>
      <w:rPr>
        <w:noProof/>
      </w:rPr>
      <mc:AlternateContent>
        <mc:Choice Requires="wps">
          <w:drawing>
            <wp:anchor distT="0" distB="0" distL="0" distR="0" simplePos="0" relativeHeight="62916965" behindDoc="1" locked="0" layoutInCell="1" allowOverlap="1" wp14:anchorId="5BEC7EDF" wp14:editId="1ACC08AE">
              <wp:simplePos x="0" y="0"/>
              <wp:positionH relativeFrom="page">
                <wp:posOffset>678180</wp:posOffset>
              </wp:positionH>
              <wp:positionV relativeFrom="page">
                <wp:posOffset>437515</wp:posOffset>
              </wp:positionV>
              <wp:extent cx="2490470" cy="137160"/>
              <wp:effectExtent l="0" t="0" r="0" b="0"/>
              <wp:wrapNone/>
              <wp:docPr id="2289" name="Shape 2289"/>
              <wp:cNvGraphicFramePr/>
              <a:graphic xmlns:a="http://schemas.openxmlformats.org/drawingml/2006/main">
                <a:graphicData uri="http://schemas.microsoft.com/office/word/2010/wordprocessingShape">
                  <wps:wsp>
                    <wps:cNvSpPr txBox="1"/>
                    <wps:spPr>
                      <a:xfrm>
                        <a:off x="0" y="0"/>
                        <a:ext cx="2490470" cy="137160"/>
                      </a:xfrm>
                      <a:prstGeom prst="rect">
                        <a:avLst/>
                      </a:prstGeom>
                      <a:noFill/>
                    </wps:spPr>
                    <wps:txbx>
                      <w:txbxContent>
                        <w:p w14:paraId="7C1AA843" w14:textId="77777777" w:rsidR="00433AE5" w:rsidRDefault="00903536">
                          <w:pPr>
                            <w:pStyle w:val="ad"/>
                            <w:tabs>
                              <w:tab w:val="left" w:pos="2938"/>
                            </w:tabs>
                            <w:rPr>
                              <w:sz w:val="13"/>
                              <w:szCs w:val="13"/>
                            </w:rPr>
                          </w:pPr>
                          <w:r>
                            <w:rPr>
                              <w:smallCaps/>
                            </w:rPr>
                            <w:t>Дѣдиловск.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15" type="#_x0000_t202" style="position:absolute;margin-left:53.399999999999999pt;margin-top:34.450000000000003pt;width:196.09999999999999pt;height:10.800000000000001pt;z-index:-1887417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938" w:val="lef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61B5A" w14:textId="77777777" w:rsidR="00433AE5" w:rsidRDefault="00903536">
    <w:pPr>
      <w:spacing w:line="1" w:lineRule="exact"/>
    </w:pPr>
    <w:r>
      <w:rPr>
        <w:noProof/>
      </w:rPr>
      <mc:AlternateContent>
        <mc:Choice Requires="wps">
          <w:drawing>
            <wp:anchor distT="0" distB="0" distL="0" distR="0" simplePos="0" relativeHeight="62914933" behindDoc="1" locked="0" layoutInCell="1" allowOverlap="1" wp14:anchorId="6942E258" wp14:editId="45F23EB5">
              <wp:simplePos x="0" y="0"/>
              <wp:positionH relativeFrom="page">
                <wp:posOffset>458470</wp:posOffset>
              </wp:positionH>
              <wp:positionV relativeFrom="page">
                <wp:posOffset>415925</wp:posOffset>
              </wp:positionV>
              <wp:extent cx="4599305" cy="130810"/>
              <wp:effectExtent l="0" t="0" r="0" b="0"/>
              <wp:wrapNone/>
              <wp:docPr id="245" name="Shape 245"/>
              <wp:cNvGraphicFramePr/>
              <a:graphic xmlns:a="http://schemas.openxmlformats.org/drawingml/2006/main">
                <a:graphicData uri="http://schemas.microsoft.com/office/word/2010/wordprocessingShape">
                  <wps:wsp>
                    <wps:cNvSpPr txBox="1"/>
                    <wps:spPr>
                      <a:xfrm>
                        <a:off x="0" y="0"/>
                        <a:ext cx="4599305" cy="130810"/>
                      </a:xfrm>
                      <a:prstGeom prst="rect">
                        <a:avLst/>
                      </a:prstGeom>
                      <a:noFill/>
                    </wps:spPr>
                    <wps:txbx>
                      <w:txbxContent>
                        <w:p w14:paraId="05F22C15" w14:textId="77777777" w:rsidR="00433AE5" w:rsidRDefault="00903536">
                          <w:pPr>
                            <w:pStyle w:val="ad"/>
                            <w:tabs>
                              <w:tab w:val="right" w:pos="4195"/>
                              <w:tab w:val="left" w:pos="5611"/>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t xml:space="preserve"> ЧЕТВ.</w:t>
                          </w:r>
                        </w:p>
                      </w:txbxContent>
                    </wps:txbx>
                    <wps:bodyPr lIns="0" tIns="0" rIns="0" bIns="0">
                      <a:spAutoFit/>
                    </wps:bodyPr>
                  </wps:wsp>
                </a:graphicData>
              </a:graphic>
            </wp:anchor>
          </w:drawing>
        </mc:Choice>
        <mc:Fallback>
          <w:pict>
            <v:shape id="_x0000_s1271" type="#_x0000_t202" style="position:absolute;margin-left:36.100000000000001pt;margin-top:32.75pt;width:362.15000000000003pt;height:10.300000000000001pt;z-index:-1887438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5" w:val="right"/>
                        <w:tab w:pos="5611"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w:t>
                    </w:r>
                    <w:r>
                      <w:rPr>
                        <w:color w:val="000000"/>
                        <w:spacing w:val="0"/>
                        <w:w w:val="100"/>
                        <w:position w:val="0"/>
                        <w:shd w:val="clear" w:color="auto" w:fill="auto"/>
                        <w:lang w:val="ru-RU" w:eastAsia="ru-RU" w:bidi="ru-RU"/>
                      </w:rPr>
                      <w:t xml:space="preserve"> ЧЕТВ.</w:t>
                    </w:r>
                  </w:p>
                </w:txbxContent>
              </v:textbox>
              <w10:wrap anchorx="page" anchory="page"/>
            </v:shape>
          </w:pict>
        </mc:Fallback>
      </mc:AlternateContent>
    </w:r>
  </w:p>
</w:hdr>
</file>

<file path=word/header1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FE32C" w14:textId="77777777" w:rsidR="00433AE5" w:rsidRDefault="00903536">
    <w:pPr>
      <w:spacing w:line="1" w:lineRule="exact"/>
    </w:pPr>
    <w:r>
      <w:rPr>
        <w:noProof/>
      </w:rPr>
      <mc:AlternateContent>
        <mc:Choice Requires="wps">
          <w:drawing>
            <wp:anchor distT="0" distB="0" distL="0" distR="0" simplePos="0" relativeHeight="62916963" behindDoc="1" locked="0" layoutInCell="1" allowOverlap="1" wp14:anchorId="2075C29F" wp14:editId="60B80535">
              <wp:simplePos x="0" y="0"/>
              <wp:positionH relativeFrom="page">
                <wp:posOffset>678180</wp:posOffset>
              </wp:positionH>
              <wp:positionV relativeFrom="page">
                <wp:posOffset>437515</wp:posOffset>
              </wp:positionV>
              <wp:extent cx="2490470" cy="137160"/>
              <wp:effectExtent l="0" t="0" r="0" b="0"/>
              <wp:wrapNone/>
              <wp:docPr id="2287" name="Shape 2287"/>
              <wp:cNvGraphicFramePr/>
              <a:graphic xmlns:a="http://schemas.openxmlformats.org/drawingml/2006/main">
                <a:graphicData uri="http://schemas.microsoft.com/office/word/2010/wordprocessingShape">
                  <wps:wsp>
                    <wps:cNvSpPr txBox="1"/>
                    <wps:spPr>
                      <a:xfrm>
                        <a:off x="0" y="0"/>
                        <a:ext cx="2490470" cy="137160"/>
                      </a:xfrm>
                      <a:prstGeom prst="rect">
                        <a:avLst/>
                      </a:prstGeom>
                      <a:noFill/>
                    </wps:spPr>
                    <wps:txbx>
                      <w:txbxContent>
                        <w:p w14:paraId="67EE6B4B" w14:textId="77777777" w:rsidR="00433AE5" w:rsidRDefault="00903536">
                          <w:pPr>
                            <w:pStyle w:val="ad"/>
                            <w:tabs>
                              <w:tab w:val="left" w:pos="2938"/>
                            </w:tabs>
                            <w:rPr>
                              <w:sz w:val="13"/>
                              <w:szCs w:val="13"/>
                            </w:rPr>
                          </w:pPr>
                          <w:r>
                            <w:rPr>
                              <w:smallCaps/>
                            </w:rPr>
                            <w:t>Дѣдиловск.</w:t>
                          </w:r>
                          <w:r>
                            <w:rPr>
                              <w:b/>
                              <w:bCs/>
                              <w:sz w:val="13"/>
                              <w:szCs w:val="13"/>
                            </w:rPr>
                            <w:t xml:space="preserve"> у.</w:t>
                          </w:r>
                          <w:r>
                            <w:rPr>
                              <w:b/>
                              <w:bCs/>
                              <w:sz w:val="13"/>
                              <w:szCs w:val="13"/>
                            </w:rPr>
                            <w:tab/>
                            <w:t xml:space="preserve">— </w:t>
                          </w:r>
                          <w:r>
                            <w:fldChar w:fldCharType="begin"/>
                          </w:r>
                          <w:r>
                            <w:instrText xml:space="preserve"> PAGE \*</w:instrText>
                          </w:r>
                          <w:r>
                            <w:instrText xml:space="preserve">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13" type="#_x0000_t202" style="position:absolute;margin-left:53.399999999999999pt;margin-top:34.450000000000003pt;width:196.09999999999999pt;height:10.800000000000001pt;z-index:-1887417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938" w:val="lef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2D15A" w14:textId="77777777" w:rsidR="00433AE5" w:rsidRDefault="00903536">
    <w:pPr>
      <w:spacing w:line="1" w:lineRule="exact"/>
    </w:pPr>
    <w:r>
      <w:rPr>
        <w:noProof/>
      </w:rPr>
      <mc:AlternateContent>
        <mc:Choice Requires="wps">
          <w:drawing>
            <wp:anchor distT="0" distB="0" distL="0" distR="0" simplePos="0" relativeHeight="62916967" behindDoc="1" locked="0" layoutInCell="1" allowOverlap="1" wp14:anchorId="0EACABFB" wp14:editId="114E7AFA">
              <wp:simplePos x="0" y="0"/>
              <wp:positionH relativeFrom="page">
                <wp:posOffset>2256790</wp:posOffset>
              </wp:positionH>
              <wp:positionV relativeFrom="page">
                <wp:posOffset>434340</wp:posOffset>
              </wp:positionV>
              <wp:extent cx="2599690" cy="143510"/>
              <wp:effectExtent l="0" t="0" r="0" b="0"/>
              <wp:wrapNone/>
              <wp:docPr id="2291" name="Shape 2291"/>
              <wp:cNvGraphicFramePr/>
              <a:graphic xmlns:a="http://schemas.openxmlformats.org/drawingml/2006/main">
                <a:graphicData uri="http://schemas.microsoft.com/office/word/2010/wordprocessingShape">
                  <wps:wsp>
                    <wps:cNvSpPr txBox="1"/>
                    <wps:spPr>
                      <a:xfrm>
                        <a:off x="0" y="0"/>
                        <a:ext cx="2599690" cy="143510"/>
                      </a:xfrm>
                      <a:prstGeom prst="rect">
                        <a:avLst/>
                      </a:prstGeom>
                      <a:noFill/>
                    </wps:spPr>
                    <wps:txbx>
                      <w:txbxContent>
                        <w:p w14:paraId="543A3885" w14:textId="77777777" w:rsidR="00433AE5" w:rsidRDefault="00903536">
                          <w:pPr>
                            <w:pStyle w:val="ad"/>
                            <w:tabs>
                              <w:tab w:val="right" w:pos="4094"/>
                            </w:tabs>
                            <w:rPr>
                              <w:sz w:val="26"/>
                              <w:szCs w:val="26"/>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Arial" w:eastAsia="Arial" w:hAnsi="Arial" w:cs="Arial"/>
                              <w:sz w:val="26"/>
                              <w:szCs w:val="26"/>
                            </w:rPr>
                            <w:t>ДѣДИЛОВСК. У.</w:t>
                          </w:r>
                        </w:p>
                      </w:txbxContent>
                    </wps:txbx>
                    <wps:bodyPr lIns="0" tIns="0" rIns="0" bIns="0">
                      <a:spAutoFit/>
                    </wps:bodyPr>
                  </wps:wsp>
                </a:graphicData>
              </a:graphic>
            </wp:anchor>
          </w:drawing>
        </mc:Choice>
        <mc:Fallback>
          <w:pict>
            <v:shape id="_x0000_s3317" type="#_x0000_t202" style="position:absolute;margin-left:177.70000000000002pt;margin-top:34.200000000000003pt;width:204.70000000000002pt;height:11.300000000000001pt;z-index:-1887417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s>
                      <w:bidi w:val="0"/>
                      <w:spacing w:before="0" w:after="0" w:line="240" w:lineRule="auto"/>
                      <w:ind w:left="0" w:right="0" w:firstLine="0"/>
                      <w:jc w:val="left"/>
                      <w:rPr>
                        <w:sz w:val="26"/>
                        <w:szCs w:val="26"/>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Arial" w:eastAsia="Arial" w:hAnsi="Arial" w:cs="Arial"/>
                        <w:color w:val="000000"/>
                        <w:spacing w:val="0"/>
                        <w:w w:val="100"/>
                        <w:position w:val="0"/>
                        <w:sz w:val="26"/>
                        <w:szCs w:val="26"/>
                        <w:shd w:val="clear" w:color="auto" w:fill="auto"/>
                        <w:lang w:val="ru-RU" w:eastAsia="ru-RU" w:bidi="ru-RU"/>
                      </w:rPr>
                      <w:t>ДѣДИЛОВСК. У.</w:t>
                    </w:r>
                  </w:p>
                </w:txbxContent>
              </v:textbox>
              <w10:wrap anchorx="page" anchory="page"/>
            </v:shape>
          </w:pict>
        </mc:Fallback>
      </mc:AlternateContent>
    </w:r>
  </w:p>
</w:hdr>
</file>

<file path=word/header1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83B11" w14:textId="77777777" w:rsidR="00433AE5" w:rsidRDefault="00903536">
    <w:pPr>
      <w:spacing w:line="1" w:lineRule="exact"/>
    </w:pPr>
    <w:r>
      <w:rPr>
        <w:noProof/>
      </w:rPr>
      <mc:AlternateContent>
        <mc:Choice Requires="wps">
          <w:drawing>
            <wp:anchor distT="0" distB="0" distL="0" distR="0" simplePos="0" relativeHeight="62916971" behindDoc="1" locked="0" layoutInCell="1" allowOverlap="1" wp14:anchorId="0AD0848B" wp14:editId="7C79730D">
              <wp:simplePos x="0" y="0"/>
              <wp:positionH relativeFrom="page">
                <wp:posOffset>699135</wp:posOffset>
              </wp:positionH>
              <wp:positionV relativeFrom="page">
                <wp:posOffset>443865</wp:posOffset>
              </wp:positionV>
              <wp:extent cx="2572385" cy="137160"/>
              <wp:effectExtent l="0" t="0" r="0" b="0"/>
              <wp:wrapNone/>
              <wp:docPr id="2295" name="Shape 2295"/>
              <wp:cNvGraphicFramePr/>
              <a:graphic xmlns:a="http://schemas.openxmlformats.org/drawingml/2006/main">
                <a:graphicData uri="http://schemas.microsoft.com/office/word/2010/wordprocessingShape">
                  <wps:wsp>
                    <wps:cNvSpPr txBox="1"/>
                    <wps:spPr>
                      <a:xfrm>
                        <a:off x="0" y="0"/>
                        <a:ext cx="2572385" cy="137160"/>
                      </a:xfrm>
                      <a:prstGeom prst="rect">
                        <a:avLst/>
                      </a:prstGeom>
                      <a:noFill/>
                    </wps:spPr>
                    <wps:txbx>
                      <w:txbxContent>
                        <w:p w14:paraId="4F13510B" w14:textId="77777777" w:rsidR="00433AE5" w:rsidRDefault="00903536">
                          <w:pPr>
                            <w:pStyle w:val="ad"/>
                            <w:tabs>
                              <w:tab w:val="right" w:pos="4051"/>
                            </w:tabs>
                            <w:rPr>
                              <w:sz w:val="13"/>
                              <w:szCs w:val="13"/>
                            </w:rPr>
                          </w:pPr>
                          <w:r>
                            <w:rPr>
                              <w:rFonts w:ascii="Arial" w:eastAsia="Arial" w:hAnsi="Arial" w:cs="Arial"/>
                              <w:sz w:val="26"/>
                              <w:szCs w:val="26"/>
                            </w:rPr>
                            <w:t>ДѣДИЛОВСК. У.</w:t>
                          </w:r>
                          <w:r>
                            <w:rPr>
                              <w:rFonts w:ascii="Arial" w:eastAsia="Arial" w:hAnsi="Arial" w:cs="Arial"/>
                              <w:sz w:val="26"/>
                              <w:szCs w:val="26"/>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21" type="#_x0000_t202" style="position:absolute;margin-left:55.050000000000004pt;margin-top:34.950000000000003pt;width:202.55000000000001pt;height:10.800000000000001pt;z-index:-1887417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s>
                      <w:bidi w:val="0"/>
                      <w:spacing w:before="0" w:after="0" w:line="240" w:lineRule="auto"/>
                      <w:ind w:left="0" w:right="0" w:firstLine="0"/>
                      <w:jc w:val="left"/>
                      <w:rPr>
                        <w:sz w:val="13"/>
                        <w:szCs w:val="13"/>
                      </w:rPr>
                    </w:pPr>
                    <w:r>
                      <w:rPr>
                        <w:rFonts w:ascii="Arial" w:eastAsia="Arial" w:hAnsi="Arial" w:cs="Arial"/>
                        <w:color w:val="000000"/>
                        <w:spacing w:val="0"/>
                        <w:w w:val="100"/>
                        <w:position w:val="0"/>
                        <w:sz w:val="26"/>
                        <w:szCs w:val="26"/>
                        <w:shd w:val="clear" w:color="auto" w:fill="auto"/>
                        <w:lang w:val="ru-RU" w:eastAsia="ru-RU" w:bidi="ru-RU"/>
                      </w:rPr>
                      <w:t>ДѣДИЛОВСК.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364337" w14:textId="77777777" w:rsidR="00433AE5" w:rsidRDefault="00903536">
    <w:pPr>
      <w:spacing w:line="1" w:lineRule="exact"/>
    </w:pPr>
    <w:r>
      <w:rPr>
        <w:noProof/>
      </w:rPr>
      <mc:AlternateContent>
        <mc:Choice Requires="wps">
          <w:drawing>
            <wp:anchor distT="0" distB="0" distL="0" distR="0" simplePos="0" relativeHeight="62916969" behindDoc="1" locked="0" layoutInCell="1" allowOverlap="1" wp14:anchorId="5A3FC084" wp14:editId="5AC97F76">
              <wp:simplePos x="0" y="0"/>
              <wp:positionH relativeFrom="page">
                <wp:posOffset>699135</wp:posOffset>
              </wp:positionH>
              <wp:positionV relativeFrom="page">
                <wp:posOffset>443865</wp:posOffset>
              </wp:positionV>
              <wp:extent cx="2572385" cy="137160"/>
              <wp:effectExtent l="0" t="0" r="0" b="0"/>
              <wp:wrapNone/>
              <wp:docPr id="2293" name="Shape 2293"/>
              <wp:cNvGraphicFramePr/>
              <a:graphic xmlns:a="http://schemas.openxmlformats.org/drawingml/2006/main">
                <a:graphicData uri="http://schemas.microsoft.com/office/word/2010/wordprocessingShape">
                  <wps:wsp>
                    <wps:cNvSpPr txBox="1"/>
                    <wps:spPr>
                      <a:xfrm>
                        <a:off x="0" y="0"/>
                        <a:ext cx="2572385" cy="137160"/>
                      </a:xfrm>
                      <a:prstGeom prst="rect">
                        <a:avLst/>
                      </a:prstGeom>
                      <a:noFill/>
                    </wps:spPr>
                    <wps:txbx>
                      <w:txbxContent>
                        <w:p w14:paraId="38FB8D3B" w14:textId="77777777" w:rsidR="00433AE5" w:rsidRDefault="00903536">
                          <w:pPr>
                            <w:pStyle w:val="ad"/>
                            <w:tabs>
                              <w:tab w:val="right" w:pos="4051"/>
                            </w:tabs>
                            <w:rPr>
                              <w:sz w:val="13"/>
                              <w:szCs w:val="13"/>
                            </w:rPr>
                          </w:pPr>
                          <w:r>
                            <w:rPr>
                              <w:rFonts w:ascii="Arial" w:eastAsia="Arial" w:hAnsi="Arial" w:cs="Arial"/>
                              <w:sz w:val="26"/>
                              <w:szCs w:val="26"/>
                            </w:rPr>
                            <w:t>ДѣДИЛОВСК. У.</w:t>
                          </w:r>
                          <w:r>
                            <w:rPr>
                              <w:rFonts w:ascii="Arial" w:eastAsia="Arial" w:hAnsi="Arial" w:cs="Arial"/>
                              <w:sz w:val="26"/>
                              <w:szCs w:val="26"/>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19" type="#_x0000_t202" style="position:absolute;margin-left:55.050000000000004pt;margin-top:34.950000000000003pt;width:202.55000000000001pt;height:10.800000000000001pt;z-index:-1887417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s>
                      <w:bidi w:val="0"/>
                      <w:spacing w:before="0" w:after="0" w:line="240" w:lineRule="auto"/>
                      <w:ind w:left="0" w:right="0" w:firstLine="0"/>
                      <w:jc w:val="left"/>
                      <w:rPr>
                        <w:sz w:val="13"/>
                        <w:szCs w:val="13"/>
                      </w:rPr>
                    </w:pPr>
                    <w:r>
                      <w:rPr>
                        <w:rFonts w:ascii="Arial" w:eastAsia="Arial" w:hAnsi="Arial" w:cs="Arial"/>
                        <w:color w:val="000000"/>
                        <w:spacing w:val="0"/>
                        <w:w w:val="100"/>
                        <w:position w:val="0"/>
                        <w:sz w:val="26"/>
                        <w:szCs w:val="26"/>
                        <w:shd w:val="clear" w:color="auto" w:fill="auto"/>
                        <w:lang w:val="ru-RU" w:eastAsia="ru-RU" w:bidi="ru-RU"/>
                      </w:rPr>
                      <w:t>ДѣДИЛОВСК.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2B4911" w14:textId="77777777" w:rsidR="00433AE5" w:rsidRDefault="00903536">
    <w:pPr>
      <w:spacing w:line="1" w:lineRule="exact"/>
    </w:pPr>
    <w:r>
      <w:rPr>
        <w:noProof/>
      </w:rPr>
      <mc:AlternateContent>
        <mc:Choice Requires="wps">
          <w:drawing>
            <wp:anchor distT="0" distB="0" distL="0" distR="0" simplePos="0" relativeHeight="62916973" behindDoc="1" locked="0" layoutInCell="1" allowOverlap="1" wp14:anchorId="7F2BC734" wp14:editId="4D8600F6">
              <wp:simplePos x="0" y="0"/>
              <wp:positionH relativeFrom="page">
                <wp:posOffset>2290445</wp:posOffset>
              </wp:positionH>
              <wp:positionV relativeFrom="page">
                <wp:posOffset>437515</wp:posOffset>
              </wp:positionV>
              <wp:extent cx="2572385" cy="146050"/>
              <wp:effectExtent l="0" t="0" r="0" b="0"/>
              <wp:wrapNone/>
              <wp:docPr id="2297" name="Shape 2297"/>
              <wp:cNvGraphicFramePr/>
              <a:graphic xmlns:a="http://schemas.openxmlformats.org/drawingml/2006/main">
                <a:graphicData uri="http://schemas.microsoft.com/office/word/2010/wordprocessingShape">
                  <wps:wsp>
                    <wps:cNvSpPr txBox="1"/>
                    <wps:spPr>
                      <a:xfrm>
                        <a:off x="0" y="0"/>
                        <a:ext cx="2572385" cy="146050"/>
                      </a:xfrm>
                      <a:prstGeom prst="rect">
                        <a:avLst/>
                      </a:prstGeom>
                      <a:noFill/>
                    </wps:spPr>
                    <wps:txbx>
                      <w:txbxContent>
                        <w:p w14:paraId="61421CE2" w14:textId="77777777" w:rsidR="00433AE5" w:rsidRDefault="00903536">
                          <w:pPr>
                            <w:pStyle w:val="ad"/>
                            <w:tabs>
                              <w:tab w:val="right" w:pos="4051"/>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Дѣдиловск.</w:t>
                          </w:r>
                          <w:r>
                            <w:rPr>
                              <w:b/>
                              <w:bCs/>
                              <w:sz w:val="13"/>
                              <w:szCs w:val="13"/>
                            </w:rPr>
                            <w:t xml:space="preserve"> У.</w:t>
                          </w:r>
                        </w:p>
                      </w:txbxContent>
                    </wps:txbx>
                    <wps:bodyPr lIns="0" tIns="0" rIns="0" bIns="0">
                      <a:spAutoFit/>
                    </wps:bodyPr>
                  </wps:wsp>
                </a:graphicData>
              </a:graphic>
            </wp:anchor>
          </w:drawing>
        </mc:Choice>
        <mc:Fallback>
          <w:pict>
            <v:shape id="_x0000_s3323" type="#_x0000_t202" style="position:absolute;margin-left:180.34999999999999pt;margin-top:34.450000000000003pt;width:202.55000000000001pt;height:11.5pt;z-index:-1887417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F6A7E" w14:textId="77777777" w:rsidR="00433AE5" w:rsidRDefault="00903536">
    <w:pPr>
      <w:spacing w:line="1" w:lineRule="exact"/>
    </w:pPr>
    <w:r>
      <w:rPr>
        <w:noProof/>
      </w:rPr>
      <mc:AlternateContent>
        <mc:Choice Requires="wps">
          <w:drawing>
            <wp:anchor distT="0" distB="0" distL="0" distR="0" simplePos="0" relativeHeight="62916977" behindDoc="1" locked="0" layoutInCell="1" allowOverlap="1" wp14:anchorId="28DFCCF0" wp14:editId="2CC5D86C">
              <wp:simplePos x="0" y="0"/>
              <wp:positionH relativeFrom="page">
                <wp:posOffset>687070</wp:posOffset>
              </wp:positionH>
              <wp:positionV relativeFrom="page">
                <wp:posOffset>443865</wp:posOffset>
              </wp:positionV>
              <wp:extent cx="2630170" cy="137160"/>
              <wp:effectExtent l="0" t="0" r="0" b="0"/>
              <wp:wrapNone/>
              <wp:docPr id="2301" name="Shape 2301"/>
              <wp:cNvGraphicFramePr/>
              <a:graphic xmlns:a="http://schemas.openxmlformats.org/drawingml/2006/main">
                <a:graphicData uri="http://schemas.microsoft.com/office/word/2010/wordprocessingShape">
                  <wps:wsp>
                    <wps:cNvSpPr txBox="1"/>
                    <wps:spPr>
                      <a:xfrm>
                        <a:off x="0" y="0"/>
                        <a:ext cx="2630170" cy="137160"/>
                      </a:xfrm>
                      <a:prstGeom prst="rect">
                        <a:avLst/>
                      </a:prstGeom>
                      <a:noFill/>
                    </wps:spPr>
                    <wps:txbx>
                      <w:txbxContent>
                        <w:p w14:paraId="4B78274A" w14:textId="77777777" w:rsidR="00433AE5" w:rsidRDefault="00903536">
                          <w:pPr>
                            <w:pStyle w:val="ad"/>
                            <w:tabs>
                              <w:tab w:val="right" w:pos="4142"/>
                            </w:tabs>
                          </w:pPr>
                          <w:r>
                            <w:t>Дъдиловск. У.</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327" type="#_x0000_t202" style="position:absolute;margin-left:54.100000000000001pt;margin-top:34.950000000000003pt;width:207.09999999999999pt;height:10.800000000000001pt;z-index:-1887417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s>
                      <w:bidi w:val="0"/>
                      <w:spacing w:before="0" w:after="0" w:line="240" w:lineRule="auto"/>
                      <w:ind w:left="0" w:right="0" w:firstLine="0"/>
                      <w:jc w:val="left"/>
                    </w:pPr>
                    <w:r>
                      <w:rPr>
                        <w:color w:val="000000"/>
                        <w:spacing w:val="0"/>
                        <w:w w:val="100"/>
                        <w:position w:val="0"/>
                        <w:shd w:val="clear" w:color="auto" w:fill="auto"/>
                        <w:lang w:val="ru-RU" w:eastAsia="ru-RU" w:bidi="ru-RU"/>
                      </w:rPr>
                      <w:t>Дъдиловск.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56D16" w14:textId="77777777" w:rsidR="00433AE5" w:rsidRDefault="00903536">
    <w:pPr>
      <w:spacing w:line="1" w:lineRule="exact"/>
    </w:pPr>
    <w:r>
      <w:rPr>
        <w:noProof/>
      </w:rPr>
      <mc:AlternateContent>
        <mc:Choice Requires="wps">
          <w:drawing>
            <wp:anchor distT="0" distB="0" distL="0" distR="0" simplePos="0" relativeHeight="62916975" behindDoc="1" locked="0" layoutInCell="1" allowOverlap="1" wp14:anchorId="3D0C7AC8" wp14:editId="22CF1271">
              <wp:simplePos x="0" y="0"/>
              <wp:positionH relativeFrom="page">
                <wp:posOffset>687070</wp:posOffset>
              </wp:positionH>
              <wp:positionV relativeFrom="page">
                <wp:posOffset>443865</wp:posOffset>
              </wp:positionV>
              <wp:extent cx="2630170" cy="137160"/>
              <wp:effectExtent l="0" t="0" r="0" b="0"/>
              <wp:wrapNone/>
              <wp:docPr id="2299" name="Shape 2299"/>
              <wp:cNvGraphicFramePr/>
              <a:graphic xmlns:a="http://schemas.openxmlformats.org/drawingml/2006/main">
                <a:graphicData uri="http://schemas.microsoft.com/office/word/2010/wordprocessingShape">
                  <wps:wsp>
                    <wps:cNvSpPr txBox="1"/>
                    <wps:spPr>
                      <a:xfrm>
                        <a:off x="0" y="0"/>
                        <a:ext cx="2630170" cy="137160"/>
                      </a:xfrm>
                      <a:prstGeom prst="rect">
                        <a:avLst/>
                      </a:prstGeom>
                      <a:noFill/>
                    </wps:spPr>
                    <wps:txbx>
                      <w:txbxContent>
                        <w:p w14:paraId="7BAAB1EA" w14:textId="77777777" w:rsidR="00433AE5" w:rsidRDefault="00903536">
                          <w:pPr>
                            <w:pStyle w:val="ad"/>
                            <w:tabs>
                              <w:tab w:val="right" w:pos="4142"/>
                            </w:tabs>
                          </w:pPr>
                          <w:r>
                            <w:t>Дъдиловск. У.</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325" type="#_x0000_t202" style="position:absolute;margin-left:54.100000000000001pt;margin-top:34.950000000000003pt;width:207.09999999999999pt;height:10.800000000000001pt;z-index:-1887417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s>
                      <w:bidi w:val="0"/>
                      <w:spacing w:before="0" w:after="0" w:line="240" w:lineRule="auto"/>
                      <w:ind w:left="0" w:right="0" w:firstLine="0"/>
                      <w:jc w:val="left"/>
                    </w:pPr>
                    <w:r>
                      <w:rPr>
                        <w:color w:val="000000"/>
                        <w:spacing w:val="0"/>
                        <w:w w:val="100"/>
                        <w:position w:val="0"/>
                        <w:shd w:val="clear" w:color="auto" w:fill="auto"/>
                        <w:lang w:val="ru-RU" w:eastAsia="ru-RU" w:bidi="ru-RU"/>
                      </w:rPr>
                      <w:t>Дъдиловск.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430E0" w14:textId="77777777" w:rsidR="00433AE5" w:rsidRDefault="00903536">
    <w:pPr>
      <w:spacing w:line="1" w:lineRule="exact"/>
    </w:pPr>
    <w:r>
      <w:rPr>
        <w:noProof/>
      </w:rPr>
      <mc:AlternateContent>
        <mc:Choice Requires="wps">
          <w:drawing>
            <wp:anchor distT="0" distB="0" distL="0" distR="0" simplePos="0" relativeHeight="62916979" behindDoc="1" locked="0" layoutInCell="1" allowOverlap="1" wp14:anchorId="7D032CF9" wp14:editId="7DE147EF">
              <wp:simplePos x="0" y="0"/>
              <wp:positionH relativeFrom="page">
                <wp:posOffset>2256790</wp:posOffset>
              </wp:positionH>
              <wp:positionV relativeFrom="page">
                <wp:posOffset>434340</wp:posOffset>
              </wp:positionV>
              <wp:extent cx="2599690" cy="143510"/>
              <wp:effectExtent l="0" t="0" r="0" b="0"/>
              <wp:wrapNone/>
              <wp:docPr id="2303" name="Shape 2303"/>
              <wp:cNvGraphicFramePr/>
              <a:graphic xmlns:a="http://schemas.openxmlformats.org/drawingml/2006/main">
                <a:graphicData uri="http://schemas.microsoft.com/office/word/2010/wordprocessingShape">
                  <wps:wsp>
                    <wps:cNvSpPr txBox="1"/>
                    <wps:spPr>
                      <a:xfrm>
                        <a:off x="0" y="0"/>
                        <a:ext cx="2599690" cy="143510"/>
                      </a:xfrm>
                      <a:prstGeom prst="rect">
                        <a:avLst/>
                      </a:prstGeom>
                      <a:noFill/>
                    </wps:spPr>
                    <wps:txbx>
                      <w:txbxContent>
                        <w:p w14:paraId="12F7D337" w14:textId="77777777" w:rsidR="00433AE5" w:rsidRDefault="00903536">
                          <w:pPr>
                            <w:pStyle w:val="ad"/>
                            <w:tabs>
                              <w:tab w:val="right" w:pos="4094"/>
                            </w:tabs>
                            <w:rPr>
                              <w:sz w:val="26"/>
                              <w:szCs w:val="26"/>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Arial" w:eastAsia="Arial" w:hAnsi="Arial" w:cs="Arial"/>
                              <w:sz w:val="26"/>
                              <w:szCs w:val="26"/>
                            </w:rPr>
                            <w:t>ДѣДИЛОВСК. У.</w:t>
                          </w:r>
                        </w:p>
                      </w:txbxContent>
                    </wps:txbx>
                    <wps:bodyPr lIns="0" tIns="0" rIns="0" bIns="0">
                      <a:spAutoFit/>
                    </wps:bodyPr>
                  </wps:wsp>
                </a:graphicData>
              </a:graphic>
            </wp:anchor>
          </w:drawing>
        </mc:Choice>
        <mc:Fallback>
          <w:pict>
            <v:shape id="_x0000_s3329" type="#_x0000_t202" style="position:absolute;margin-left:177.70000000000002pt;margin-top:34.200000000000003pt;width:204.70000000000002pt;height:11.300000000000001pt;z-index:-1887417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s>
                      <w:bidi w:val="0"/>
                      <w:spacing w:before="0" w:after="0" w:line="240" w:lineRule="auto"/>
                      <w:ind w:left="0" w:right="0" w:firstLine="0"/>
                      <w:jc w:val="left"/>
                      <w:rPr>
                        <w:sz w:val="26"/>
                        <w:szCs w:val="26"/>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Arial" w:eastAsia="Arial" w:hAnsi="Arial" w:cs="Arial"/>
                        <w:color w:val="000000"/>
                        <w:spacing w:val="0"/>
                        <w:w w:val="100"/>
                        <w:position w:val="0"/>
                        <w:sz w:val="26"/>
                        <w:szCs w:val="26"/>
                        <w:shd w:val="clear" w:color="auto" w:fill="auto"/>
                        <w:lang w:val="ru-RU" w:eastAsia="ru-RU" w:bidi="ru-RU"/>
                      </w:rPr>
                      <w:t>ДѣДИЛОВСК. У.</w:t>
                    </w:r>
                  </w:p>
                </w:txbxContent>
              </v:textbox>
              <w10:wrap anchorx="page" anchory="page"/>
            </v:shape>
          </w:pict>
        </mc:Fallback>
      </mc:AlternateContent>
    </w:r>
  </w:p>
</w:hdr>
</file>

<file path=word/header1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B78968" w14:textId="77777777" w:rsidR="00433AE5" w:rsidRDefault="00903536">
    <w:pPr>
      <w:spacing w:line="1" w:lineRule="exact"/>
    </w:pPr>
    <w:r>
      <w:rPr>
        <w:noProof/>
      </w:rPr>
      <mc:AlternateContent>
        <mc:Choice Requires="wps">
          <w:drawing>
            <wp:anchor distT="0" distB="0" distL="0" distR="0" simplePos="0" relativeHeight="62916983" behindDoc="1" locked="0" layoutInCell="1" allowOverlap="1" wp14:anchorId="4691A937" wp14:editId="5D157387">
              <wp:simplePos x="0" y="0"/>
              <wp:positionH relativeFrom="page">
                <wp:posOffset>678180</wp:posOffset>
              </wp:positionH>
              <wp:positionV relativeFrom="page">
                <wp:posOffset>437515</wp:posOffset>
              </wp:positionV>
              <wp:extent cx="2490470" cy="137160"/>
              <wp:effectExtent l="0" t="0" r="0" b="0"/>
              <wp:wrapNone/>
              <wp:docPr id="2307" name="Shape 2307"/>
              <wp:cNvGraphicFramePr/>
              <a:graphic xmlns:a="http://schemas.openxmlformats.org/drawingml/2006/main">
                <a:graphicData uri="http://schemas.microsoft.com/office/word/2010/wordprocessingShape">
                  <wps:wsp>
                    <wps:cNvSpPr txBox="1"/>
                    <wps:spPr>
                      <a:xfrm>
                        <a:off x="0" y="0"/>
                        <a:ext cx="2490470" cy="137160"/>
                      </a:xfrm>
                      <a:prstGeom prst="rect">
                        <a:avLst/>
                      </a:prstGeom>
                      <a:noFill/>
                    </wps:spPr>
                    <wps:txbx>
                      <w:txbxContent>
                        <w:p w14:paraId="6EE7A04C" w14:textId="77777777" w:rsidR="00433AE5" w:rsidRDefault="00903536">
                          <w:pPr>
                            <w:pStyle w:val="ad"/>
                            <w:tabs>
                              <w:tab w:val="left" w:pos="2938"/>
                            </w:tabs>
                            <w:rPr>
                              <w:sz w:val="13"/>
                              <w:szCs w:val="13"/>
                            </w:rPr>
                          </w:pPr>
                          <w:r>
                            <w:rPr>
                              <w:smallCaps/>
                            </w:rPr>
                            <w:t>Дѣдиловск.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33" type="#_x0000_t202" style="position:absolute;margin-left:53.399999999999999pt;margin-top:34.450000000000003pt;width:196.09999999999999pt;height:10.800000000000001pt;z-index:-1887417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938" w:val="lef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CFF9C" w14:textId="77777777" w:rsidR="00433AE5" w:rsidRDefault="00903536">
    <w:pPr>
      <w:spacing w:line="1" w:lineRule="exact"/>
    </w:pPr>
    <w:r>
      <w:rPr>
        <w:noProof/>
      </w:rPr>
      <mc:AlternateContent>
        <mc:Choice Requires="wps">
          <w:drawing>
            <wp:anchor distT="0" distB="0" distL="0" distR="0" simplePos="0" relativeHeight="62916981" behindDoc="1" locked="0" layoutInCell="1" allowOverlap="1" wp14:anchorId="1AFDE600" wp14:editId="196D4D51">
              <wp:simplePos x="0" y="0"/>
              <wp:positionH relativeFrom="page">
                <wp:posOffset>2256790</wp:posOffset>
              </wp:positionH>
              <wp:positionV relativeFrom="page">
                <wp:posOffset>434340</wp:posOffset>
              </wp:positionV>
              <wp:extent cx="2599690" cy="143510"/>
              <wp:effectExtent l="0" t="0" r="0" b="0"/>
              <wp:wrapNone/>
              <wp:docPr id="2305" name="Shape 2305"/>
              <wp:cNvGraphicFramePr/>
              <a:graphic xmlns:a="http://schemas.openxmlformats.org/drawingml/2006/main">
                <a:graphicData uri="http://schemas.microsoft.com/office/word/2010/wordprocessingShape">
                  <wps:wsp>
                    <wps:cNvSpPr txBox="1"/>
                    <wps:spPr>
                      <a:xfrm>
                        <a:off x="0" y="0"/>
                        <a:ext cx="2599690" cy="143510"/>
                      </a:xfrm>
                      <a:prstGeom prst="rect">
                        <a:avLst/>
                      </a:prstGeom>
                      <a:noFill/>
                    </wps:spPr>
                    <wps:txbx>
                      <w:txbxContent>
                        <w:p w14:paraId="551AFAD7" w14:textId="77777777" w:rsidR="00433AE5" w:rsidRDefault="00903536">
                          <w:pPr>
                            <w:pStyle w:val="ad"/>
                            <w:tabs>
                              <w:tab w:val="right" w:pos="4094"/>
                            </w:tabs>
                            <w:rPr>
                              <w:sz w:val="26"/>
                              <w:szCs w:val="26"/>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Arial" w:eastAsia="Arial" w:hAnsi="Arial" w:cs="Arial"/>
                              <w:sz w:val="26"/>
                              <w:szCs w:val="26"/>
                            </w:rPr>
                            <w:t>ДѣДИЛОВСК. У.</w:t>
                          </w:r>
                        </w:p>
                      </w:txbxContent>
                    </wps:txbx>
                    <wps:bodyPr lIns="0" tIns="0" rIns="0" bIns="0">
                      <a:spAutoFit/>
                    </wps:bodyPr>
                  </wps:wsp>
                </a:graphicData>
              </a:graphic>
            </wp:anchor>
          </w:drawing>
        </mc:Choice>
        <mc:Fallback>
          <w:pict>
            <v:shape id="_x0000_s3331" type="#_x0000_t202" style="position:absolute;margin-left:177.70000000000002pt;margin-top:34.200000000000003pt;width:204.70000000000002pt;height:11.300000000000001pt;z-index:-1887417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s>
                      <w:bidi w:val="0"/>
                      <w:spacing w:before="0" w:after="0" w:line="240" w:lineRule="auto"/>
                      <w:ind w:left="0" w:right="0" w:firstLine="0"/>
                      <w:jc w:val="left"/>
                      <w:rPr>
                        <w:sz w:val="26"/>
                        <w:szCs w:val="26"/>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Arial" w:eastAsia="Arial" w:hAnsi="Arial" w:cs="Arial"/>
                        <w:color w:val="000000"/>
                        <w:spacing w:val="0"/>
                        <w:w w:val="100"/>
                        <w:position w:val="0"/>
                        <w:sz w:val="26"/>
                        <w:szCs w:val="26"/>
                        <w:shd w:val="clear" w:color="auto" w:fill="auto"/>
                        <w:lang w:val="ru-RU" w:eastAsia="ru-RU" w:bidi="ru-RU"/>
                      </w:rPr>
                      <w:t>ДѣДИЛОВСК. У.</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32C48" w14:textId="77777777" w:rsidR="00433AE5" w:rsidRDefault="00903536">
    <w:pPr>
      <w:spacing w:line="1" w:lineRule="exact"/>
    </w:pPr>
    <w:r>
      <w:rPr>
        <w:noProof/>
      </w:rPr>
      <mc:AlternateContent>
        <mc:Choice Requires="wps">
          <w:drawing>
            <wp:anchor distT="0" distB="0" distL="0" distR="0" simplePos="0" relativeHeight="62914939" behindDoc="1" locked="0" layoutInCell="1" allowOverlap="1" wp14:anchorId="795C7F71" wp14:editId="6C91FC26">
              <wp:simplePos x="0" y="0"/>
              <wp:positionH relativeFrom="page">
                <wp:posOffset>481330</wp:posOffset>
              </wp:positionH>
              <wp:positionV relativeFrom="page">
                <wp:posOffset>425450</wp:posOffset>
              </wp:positionV>
              <wp:extent cx="4584065" cy="149225"/>
              <wp:effectExtent l="0" t="0" r="0" b="0"/>
              <wp:wrapNone/>
              <wp:docPr id="251" name="Shape 251"/>
              <wp:cNvGraphicFramePr/>
              <a:graphic xmlns:a="http://schemas.openxmlformats.org/drawingml/2006/main">
                <a:graphicData uri="http://schemas.microsoft.com/office/word/2010/wordprocessingShape">
                  <wps:wsp>
                    <wps:cNvSpPr txBox="1"/>
                    <wps:spPr>
                      <a:xfrm>
                        <a:off x="0" y="0"/>
                        <a:ext cx="4584065" cy="149225"/>
                      </a:xfrm>
                      <a:prstGeom prst="rect">
                        <a:avLst/>
                      </a:prstGeom>
                      <a:noFill/>
                    </wps:spPr>
                    <wps:txbx>
                      <w:txbxContent>
                        <w:p w14:paraId="2D0AF01A" w14:textId="77777777" w:rsidR="00433AE5" w:rsidRDefault="00903536">
                          <w:pPr>
                            <w:pStyle w:val="ad"/>
                            <w:tabs>
                              <w:tab w:val="right" w:pos="4114"/>
                              <w:tab w:val="right" w:pos="7219"/>
                            </w:tabs>
                          </w:pPr>
                          <w:r>
                            <w:rPr>
                              <w:smallCaps/>
                            </w:rPr>
                            <w:t>Тверск. у.</w:t>
                          </w:r>
                          <w:r>
                            <w:tab/>
                            <w:t xml:space="preserve">— </w:t>
                          </w:r>
                          <w:r>
                            <w:t>113 —</w:t>
                          </w:r>
                          <w:r>
                            <w:tab/>
                          </w:r>
                          <w:r>
                            <w:rPr>
                              <w:smallCaps/>
                            </w:rPr>
                            <w:t>Микулинск. четв.</w:t>
                          </w:r>
                        </w:p>
                      </w:txbxContent>
                    </wps:txbx>
                    <wps:bodyPr lIns="0" tIns="0" rIns="0" bIns="0">
                      <a:spAutoFit/>
                    </wps:bodyPr>
                  </wps:wsp>
                </a:graphicData>
              </a:graphic>
            </wp:anchor>
          </w:drawing>
        </mc:Choice>
        <mc:Fallback>
          <w:pict>
            <v:shape id="_x0000_s1277" type="#_x0000_t202" style="position:absolute;margin-left:37.899999999999999pt;margin-top:33.5pt;width:360.94999999999999pt;height:11.75pt;z-index:-1887438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21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113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9A559" w14:textId="77777777" w:rsidR="00433AE5" w:rsidRDefault="00903536">
    <w:pPr>
      <w:spacing w:line="1" w:lineRule="exact"/>
    </w:pPr>
    <w:r>
      <w:rPr>
        <w:noProof/>
      </w:rPr>
      <mc:AlternateContent>
        <mc:Choice Requires="wps">
          <w:drawing>
            <wp:anchor distT="0" distB="0" distL="0" distR="0" simplePos="0" relativeHeight="62916985" behindDoc="1" locked="0" layoutInCell="1" allowOverlap="1" wp14:anchorId="113BE290" wp14:editId="416F6263">
              <wp:simplePos x="0" y="0"/>
              <wp:positionH relativeFrom="page">
                <wp:posOffset>2290445</wp:posOffset>
              </wp:positionH>
              <wp:positionV relativeFrom="page">
                <wp:posOffset>437515</wp:posOffset>
              </wp:positionV>
              <wp:extent cx="2572385" cy="146050"/>
              <wp:effectExtent l="0" t="0" r="0" b="0"/>
              <wp:wrapNone/>
              <wp:docPr id="2309" name="Shape 2309"/>
              <wp:cNvGraphicFramePr/>
              <a:graphic xmlns:a="http://schemas.openxmlformats.org/drawingml/2006/main">
                <a:graphicData uri="http://schemas.microsoft.com/office/word/2010/wordprocessingShape">
                  <wps:wsp>
                    <wps:cNvSpPr txBox="1"/>
                    <wps:spPr>
                      <a:xfrm>
                        <a:off x="0" y="0"/>
                        <a:ext cx="2572385" cy="146050"/>
                      </a:xfrm>
                      <a:prstGeom prst="rect">
                        <a:avLst/>
                      </a:prstGeom>
                      <a:noFill/>
                    </wps:spPr>
                    <wps:txbx>
                      <w:txbxContent>
                        <w:p w14:paraId="05778298" w14:textId="77777777" w:rsidR="00433AE5" w:rsidRDefault="00903536">
                          <w:pPr>
                            <w:pStyle w:val="ad"/>
                            <w:tabs>
                              <w:tab w:val="right" w:pos="4051"/>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Дѣдиловск.</w:t>
                          </w:r>
                          <w:r>
                            <w:rPr>
                              <w:b/>
                              <w:bCs/>
                              <w:sz w:val="13"/>
                              <w:szCs w:val="13"/>
                            </w:rPr>
                            <w:t xml:space="preserve"> У.</w:t>
                          </w:r>
                        </w:p>
                      </w:txbxContent>
                    </wps:txbx>
                    <wps:bodyPr lIns="0" tIns="0" rIns="0" bIns="0">
                      <a:spAutoFit/>
                    </wps:bodyPr>
                  </wps:wsp>
                </a:graphicData>
              </a:graphic>
            </wp:anchor>
          </w:drawing>
        </mc:Choice>
        <mc:Fallback>
          <w:pict>
            <v:shape id="_x0000_s3335" type="#_x0000_t202" style="position:absolute;margin-left:180.34999999999999pt;margin-top:34.450000000000003pt;width:202.55000000000001pt;height:11.5pt;z-index:-1887417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CF554" w14:textId="77777777" w:rsidR="00433AE5" w:rsidRDefault="00903536">
    <w:pPr>
      <w:spacing w:line="1" w:lineRule="exact"/>
    </w:pPr>
    <w:r>
      <w:rPr>
        <w:noProof/>
      </w:rPr>
      <mc:AlternateContent>
        <mc:Choice Requires="wps">
          <w:drawing>
            <wp:anchor distT="0" distB="0" distL="0" distR="0" simplePos="0" relativeHeight="62916989" behindDoc="1" locked="0" layoutInCell="1" allowOverlap="1" wp14:anchorId="691E5305" wp14:editId="4B63C59A">
              <wp:simplePos x="0" y="0"/>
              <wp:positionH relativeFrom="page">
                <wp:posOffset>678180</wp:posOffset>
              </wp:positionH>
              <wp:positionV relativeFrom="page">
                <wp:posOffset>437515</wp:posOffset>
              </wp:positionV>
              <wp:extent cx="2490470" cy="137160"/>
              <wp:effectExtent l="0" t="0" r="0" b="0"/>
              <wp:wrapNone/>
              <wp:docPr id="2313" name="Shape 2313"/>
              <wp:cNvGraphicFramePr/>
              <a:graphic xmlns:a="http://schemas.openxmlformats.org/drawingml/2006/main">
                <a:graphicData uri="http://schemas.microsoft.com/office/word/2010/wordprocessingShape">
                  <wps:wsp>
                    <wps:cNvSpPr txBox="1"/>
                    <wps:spPr>
                      <a:xfrm>
                        <a:off x="0" y="0"/>
                        <a:ext cx="2490470" cy="137160"/>
                      </a:xfrm>
                      <a:prstGeom prst="rect">
                        <a:avLst/>
                      </a:prstGeom>
                      <a:noFill/>
                    </wps:spPr>
                    <wps:txbx>
                      <w:txbxContent>
                        <w:p w14:paraId="45E4B9F4" w14:textId="77777777" w:rsidR="00433AE5" w:rsidRDefault="00903536">
                          <w:pPr>
                            <w:pStyle w:val="ad"/>
                            <w:tabs>
                              <w:tab w:val="left" w:pos="2938"/>
                            </w:tabs>
                            <w:rPr>
                              <w:sz w:val="13"/>
                              <w:szCs w:val="13"/>
                            </w:rPr>
                          </w:pPr>
                          <w:r>
                            <w:rPr>
                              <w:smallCaps/>
                            </w:rPr>
                            <w:t>Дѣдиловск.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39" type="#_x0000_t202" style="position:absolute;margin-left:53.399999999999999pt;margin-top:34.450000000000003pt;width:196.09999999999999pt;height:10.800000000000001pt;z-index:-1887417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938" w:val="lef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56B06" w14:textId="77777777" w:rsidR="00433AE5" w:rsidRDefault="00903536">
    <w:pPr>
      <w:spacing w:line="1" w:lineRule="exact"/>
    </w:pPr>
    <w:r>
      <w:rPr>
        <w:noProof/>
      </w:rPr>
      <mc:AlternateContent>
        <mc:Choice Requires="wps">
          <w:drawing>
            <wp:anchor distT="0" distB="0" distL="0" distR="0" simplePos="0" relativeHeight="62916987" behindDoc="1" locked="0" layoutInCell="1" allowOverlap="1" wp14:anchorId="4DA0762B" wp14:editId="1FE22591">
              <wp:simplePos x="0" y="0"/>
              <wp:positionH relativeFrom="page">
                <wp:posOffset>678180</wp:posOffset>
              </wp:positionH>
              <wp:positionV relativeFrom="page">
                <wp:posOffset>437515</wp:posOffset>
              </wp:positionV>
              <wp:extent cx="2490470" cy="137160"/>
              <wp:effectExtent l="0" t="0" r="0" b="0"/>
              <wp:wrapNone/>
              <wp:docPr id="2311" name="Shape 2311"/>
              <wp:cNvGraphicFramePr/>
              <a:graphic xmlns:a="http://schemas.openxmlformats.org/drawingml/2006/main">
                <a:graphicData uri="http://schemas.microsoft.com/office/word/2010/wordprocessingShape">
                  <wps:wsp>
                    <wps:cNvSpPr txBox="1"/>
                    <wps:spPr>
                      <a:xfrm>
                        <a:off x="0" y="0"/>
                        <a:ext cx="2490470" cy="137160"/>
                      </a:xfrm>
                      <a:prstGeom prst="rect">
                        <a:avLst/>
                      </a:prstGeom>
                      <a:noFill/>
                    </wps:spPr>
                    <wps:txbx>
                      <w:txbxContent>
                        <w:p w14:paraId="3E748828" w14:textId="77777777" w:rsidR="00433AE5" w:rsidRDefault="00903536">
                          <w:pPr>
                            <w:pStyle w:val="ad"/>
                            <w:tabs>
                              <w:tab w:val="left" w:pos="2938"/>
                            </w:tabs>
                            <w:rPr>
                              <w:sz w:val="13"/>
                              <w:szCs w:val="13"/>
                            </w:rPr>
                          </w:pPr>
                          <w:r>
                            <w:rPr>
                              <w:smallCaps/>
                            </w:rPr>
                            <w:t>Дѣдиловск.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37" type="#_x0000_t202" style="position:absolute;margin-left:53.399999999999999pt;margin-top:34.450000000000003pt;width:196.09999999999999pt;height:10.800000000000001pt;z-index:-1887417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938" w:val="lef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74958" w14:textId="77777777" w:rsidR="00433AE5" w:rsidRDefault="00903536">
    <w:pPr>
      <w:spacing w:line="1" w:lineRule="exact"/>
    </w:pPr>
    <w:r>
      <w:rPr>
        <w:noProof/>
      </w:rPr>
      <mc:AlternateContent>
        <mc:Choice Requires="wps">
          <w:drawing>
            <wp:anchor distT="0" distB="0" distL="0" distR="0" simplePos="0" relativeHeight="62916991" behindDoc="1" locked="0" layoutInCell="1" allowOverlap="1" wp14:anchorId="41C7EC44" wp14:editId="2DBFB636">
              <wp:simplePos x="0" y="0"/>
              <wp:positionH relativeFrom="page">
                <wp:posOffset>2320925</wp:posOffset>
              </wp:positionH>
              <wp:positionV relativeFrom="page">
                <wp:posOffset>511175</wp:posOffset>
              </wp:positionV>
              <wp:extent cx="2508250" cy="146050"/>
              <wp:effectExtent l="0" t="0" r="0" b="0"/>
              <wp:wrapNone/>
              <wp:docPr id="2315" name="Shape 2315"/>
              <wp:cNvGraphicFramePr/>
              <a:graphic xmlns:a="http://schemas.openxmlformats.org/drawingml/2006/main">
                <a:graphicData uri="http://schemas.microsoft.com/office/word/2010/wordprocessingShape">
                  <wps:wsp>
                    <wps:cNvSpPr txBox="1"/>
                    <wps:spPr>
                      <a:xfrm>
                        <a:off x="0" y="0"/>
                        <a:ext cx="2508250" cy="146050"/>
                      </a:xfrm>
                      <a:prstGeom prst="rect">
                        <a:avLst/>
                      </a:prstGeom>
                      <a:noFill/>
                    </wps:spPr>
                    <wps:txbx>
                      <w:txbxContent>
                        <w:p w14:paraId="149D3302" w14:textId="77777777" w:rsidR="00433AE5" w:rsidRDefault="00903536">
                          <w:pPr>
                            <w:pStyle w:val="ad"/>
                            <w:tabs>
                              <w:tab w:val="right" w:pos="3950"/>
                            </w:tabs>
                            <w:rPr>
                              <w:sz w:val="12"/>
                              <w:szCs w:val="12"/>
                            </w:rPr>
                          </w:pP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 xml:space="preserve">Дьдиловск. </w:t>
                          </w:r>
                          <w:r>
                            <w:rPr>
                              <w:b/>
                              <w:bCs/>
                              <w:smallCaps/>
                              <w:sz w:val="12"/>
                              <w:szCs w:val="12"/>
                            </w:rPr>
                            <w:t>у.</w:t>
                          </w:r>
                        </w:p>
                      </w:txbxContent>
                    </wps:txbx>
                    <wps:bodyPr lIns="0" tIns="0" rIns="0" bIns="0">
                      <a:spAutoFit/>
                    </wps:bodyPr>
                  </wps:wsp>
                </a:graphicData>
              </a:graphic>
            </wp:anchor>
          </w:drawing>
        </mc:Choice>
        <mc:Fallback>
          <w:pict>
            <v:shape id="_x0000_s3341" type="#_x0000_t202" style="position:absolute;margin-left:182.75pt;margin-top:40.25pt;width:197.5pt;height:11.5pt;z-index:-1887417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s>
                      <w:bidi w:val="0"/>
                      <w:spacing w:before="0" w:after="0" w:line="240" w:lineRule="auto"/>
                      <w:ind w:left="0" w:right="0" w:firstLine="0"/>
                      <w:jc w:val="left"/>
                      <w:rPr>
                        <w:sz w:val="12"/>
                        <w:szCs w:val="12"/>
                      </w:rPr>
                    </w:pP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 xml:space="preserve">Дьдиловск. </w:t>
                    </w:r>
                    <w:r>
                      <w:rPr>
                        <w:b/>
                        <w:bCs/>
                        <w:smallCaps/>
                        <w:color w:val="000000"/>
                        <w:spacing w:val="0"/>
                        <w:w w:val="100"/>
                        <w:position w:val="0"/>
                        <w:sz w:val="12"/>
                        <w:szCs w:val="12"/>
                        <w:shd w:val="clear" w:color="auto" w:fill="auto"/>
                        <w:lang w:val="ru-RU" w:eastAsia="ru-RU" w:bidi="ru-RU"/>
                      </w:rPr>
                      <w:t>у.</w:t>
                    </w:r>
                  </w:p>
                </w:txbxContent>
              </v:textbox>
              <w10:wrap anchorx="page" anchory="page"/>
            </v:shape>
          </w:pict>
        </mc:Fallback>
      </mc:AlternateContent>
    </w:r>
  </w:p>
</w:hdr>
</file>

<file path=word/header1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F4395" w14:textId="77777777" w:rsidR="00433AE5" w:rsidRDefault="00903536">
    <w:pPr>
      <w:spacing w:line="1" w:lineRule="exact"/>
    </w:pPr>
    <w:r>
      <w:rPr>
        <w:noProof/>
      </w:rPr>
      <mc:AlternateContent>
        <mc:Choice Requires="wps">
          <w:drawing>
            <wp:anchor distT="0" distB="0" distL="0" distR="0" simplePos="0" relativeHeight="62916995" behindDoc="1" locked="0" layoutInCell="1" allowOverlap="1" wp14:anchorId="2EBDF05D" wp14:editId="47BAE2D9">
              <wp:simplePos x="0" y="0"/>
              <wp:positionH relativeFrom="page">
                <wp:posOffset>766445</wp:posOffset>
              </wp:positionH>
              <wp:positionV relativeFrom="page">
                <wp:posOffset>501650</wp:posOffset>
              </wp:positionV>
              <wp:extent cx="2533015" cy="143510"/>
              <wp:effectExtent l="0" t="0" r="0" b="0"/>
              <wp:wrapNone/>
              <wp:docPr id="2319" name="Shape 2319"/>
              <wp:cNvGraphicFramePr/>
              <a:graphic xmlns:a="http://schemas.openxmlformats.org/drawingml/2006/main">
                <a:graphicData uri="http://schemas.microsoft.com/office/word/2010/wordprocessingShape">
                  <wps:wsp>
                    <wps:cNvSpPr txBox="1"/>
                    <wps:spPr>
                      <a:xfrm>
                        <a:off x="0" y="0"/>
                        <a:ext cx="2533015" cy="143510"/>
                      </a:xfrm>
                      <a:prstGeom prst="rect">
                        <a:avLst/>
                      </a:prstGeom>
                      <a:noFill/>
                    </wps:spPr>
                    <wps:txbx>
                      <w:txbxContent>
                        <w:p w14:paraId="00849E67" w14:textId="77777777" w:rsidR="00433AE5" w:rsidRDefault="00903536">
                          <w:pPr>
                            <w:pStyle w:val="ad"/>
                            <w:tabs>
                              <w:tab w:val="right" w:pos="3989"/>
                            </w:tabs>
                            <w:rPr>
                              <w:sz w:val="13"/>
                              <w:szCs w:val="13"/>
                            </w:rPr>
                          </w:pPr>
                          <w:r>
                            <w:rPr>
                              <w:b/>
                              <w:bCs/>
                              <w:sz w:val="13"/>
                              <w:szCs w:val="13"/>
                            </w:rPr>
                            <w:t>Дядпловск.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45" type="#_x0000_t202" style="position:absolute;margin-left:60.350000000000001pt;margin-top:39.5pt;width:199.45000000000002pt;height:11.300000000000001pt;z-index:-1887417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Дядпловск.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CB06E" w14:textId="77777777" w:rsidR="00433AE5" w:rsidRDefault="00903536">
    <w:pPr>
      <w:spacing w:line="1" w:lineRule="exact"/>
    </w:pPr>
    <w:r>
      <w:rPr>
        <w:noProof/>
      </w:rPr>
      <mc:AlternateContent>
        <mc:Choice Requires="wps">
          <w:drawing>
            <wp:anchor distT="0" distB="0" distL="0" distR="0" simplePos="0" relativeHeight="62916993" behindDoc="1" locked="0" layoutInCell="1" allowOverlap="1" wp14:anchorId="679D681C" wp14:editId="1CAFECBD">
              <wp:simplePos x="0" y="0"/>
              <wp:positionH relativeFrom="page">
                <wp:posOffset>2290445</wp:posOffset>
              </wp:positionH>
              <wp:positionV relativeFrom="page">
                <wp:posOffset>437515</wp:posOffset>
              </wp:positionV>
              <wp:extent cx="2572385" cy="146050"/>
              <wp:effectExtent l="0" t="0" r="0" b="0"/>
              <wp:wrapNone/>
              <wp:docPr id="2317" name="Shape 2317"/>
              <wp:cNvGraphicFramePr/>
              <a:graphic xmlns:a="http://schemas.openxmlformats.org/drawingml/2006/main">
                <a:graphicData uri="http://schemas.microsoft.com/office/word/2010/wordprocessingShape">
                  <wps:wsp>
                    <wps:cNvSpPr txBox="1"/>
                    <wps:spPr>
                      <a:xfrm>
                        <a:off x="0" y="0"/>
                        <a:ext cx="2572385" cy="146050"/>
                      </a:xfrm>
                      <a:prstGeom prst="rect">
                        <a:avLst/>
                      </a:prstGeom>
                      <a:noFill/>
                    </wps:spPr>
                    <wps:txbx>
                      <w:txbxContent>
                        <w:p w14:paraId="27D06857" w14:textId="77777777" w:rsidR="00433AE5" w:rsidRDefault="00903536">
                          <w:pPr>
                            <w:pStyle w:val="ad"/>
                            <w:tabs>
                              <w:tab w:val="right" w:pos="4051"/>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Дѣдиловск.</w:t>
                          </w:r>
                          <w:r>
                            <w:rPr>
                              <w:b/>
                              <w:bCs/>
                              <w:sz w:val="13"/>
                              <w:szCs w:val="13"/>
                            </w:rPr>
                            <w:t xml:space="preserve"> У.</w:t>
                          </w:r>
                        </w:p>
                      </w:txbxContent>
                    </wps:txbx>
                    <wps:bodyPr lIns="0" tIns="0" rIns="0" bIns="0">
                      <a:spAutoFit/>
                    </wps:bodyPr>
                  </wps:wsp>
                </a:graphicData>
              </a:graphic>
            </wp:anchor>
          </w:drawing>
        </mc:Choice>
        <mc:Fallback>
          <w:pict>
            <v:shape id="_x0000_s3343" type="#_x0000_t202" style="position:absolute;margin-left:180.34999999999999pt;margin-top:34.450000000000003pt;width:202.55000000000001pt;height:11.5pt;z-index:-1887417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926602" w14:textId="77777777" w:rsidR="00433AE5" w:rsidRDefault="00903536">
    <w:pPr>
      <w:spacing w:line="1" w:lineRule="exact"/>
    </w:pPr>
    <w:r>
      <w:rPr>
        <w:noProof/>
      </w:rPr>
      <mc:AlternateContent>
        <mc:Choice Requires="wps">
          <w:drawing>
            <wp:anchor distT="0" distB="0" distL="0" distR="0" simplePos="0" relativeHeight="62916999" behindDoc="1" locked="0" layoutInCell="1" allowOverlap="1" wp14:anchorId="2419DE16" wp14:editId="0F69BA27">
              <wp:simplePos x="0" y="0"/>
              <wp:positionH relativeFrom="page">
                <wp:posOffset>2284095</wp:posOffset>
              </wp:positionH>
              <wp:positionV relativeFrom="page">
                <wp:posOffset>513715</wp:posOffset>
              </wp:positionV>
              <wp:extent cx="2484120" cy="137160"/>
              <wp:effectExtent l="0" t="0" r="0" b="0"/>
              <wp:wrapNone/>
              <wp:docPr id="2323" name="Shape 2323"/>
              <wp:cNvGraphicFramePr/>
              <a:graphic xmlns:a="http://schemas.openxmlformats.org/drawingml/2006/main">
                <a:graphicData uri="http://schemas.microsoft.com/office/word/2010/wordprocessingShape">
                  <wps:wsp>
                    <wps:cNvSpPr txBox="1"/>
                    <wps:spPr>
                      <a:xfrm>
                        <a:off x="0" y="0"/>
                        <a:ext cx="2484120" cy="137160"/>
                      </a:xfrm>
                      <a:prstGeom prst="rect">
                        <a:avLst/>
                      </a:prstGeom>
                      <a:noFill/>
                    </wps:spPr>
                    <wps:txbx>
                      <w:txbxContent>
                        <w:p w14:paraId="316298DC" w14:textId="77777777" w:rsidR="00433AE5" w:rsidRDefault="00903536">
                          <w:pPr>
                            <w:pStyle w:val="ad"/>
                            <w:tabs>
                              <w:tab w:val="right" w:pos="3912"/>
                            </w:tabs>
                            <w:rPr>
                              <w:sz w:val="26"/>
                              <w:szCs w:val="26"/>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Arial" w:eastAsia="Arial" w:hAnsi="Arial" w:cs="Arial"/>
                              <w:sz w:val="26"/>
                              <w:szCs w:val="26"/>
                            </w:rPr>
                            <w:t>ДъДИЛОВСК. У.</w:t>
                          </w:r>
                        </w:p>
                      </w:txbxContent>
                    </wps:txbx>
                    <wps:bodyPr lIns="0" tIns="0" rIns="0" bIns="0">
                      <a:spAutoFit/>
                    </wps:bodyPr>
                  </wps:wsp>
                </a:graphicData>
              </a:graphic>
            </wp:anchor>
          </w:drawing>
        </mc:Choice>
        <mc:Fallback>
          <w:pict>
            <v:shape id="_x0000_s3349" type="#_x0000_t202" style="position:absolute;margin-left:179.84999999999999pt;margin-top:40.450000000000003pt;width:195.59999999999999pt;height:10.800000000000001pt;z-index:-1887417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12" w:val="right"/>
                      </w:tabs>
                      <w:bidi w:val="0"/>
                      <w:spacing w:before="0" w:after="0" w:line="240" w:lineRule="auto"/>
                      <w:ind w:left="0" w:right="0" w:firstLine="0"/>
                      <w:jc w:val="left"/>
                      <w:rPr>
                        <w:sz w:val="26"/>
                        <w:szCs w:val="26"/>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Arial" w:eastAsia="Arial" w:hAnsi="Arial" w:cs="Arial"/>
                        <w:color w:val="000000"/>
                        <w:spacing w:val="0"/>
                        <w:w w:val="100"/>
                        <w:position w:val="0"/>
                        <w:sz w:val="26"/>
                        <w:szCs w:val="26"/>
                        <w:shd w:val="clear" w:color="auto" w:fill="auto"/>
                        <w:lang w:val="ru-RU" w:eastAsia="ru-RU" w:bidi="ru-RU"/>
                      </w:rPr>
                      <w:t>ДъДИЛОВСК. У.</w:t>
                    </w:r>
                  </w:p>
                </w:txbxContent>
              </v:textbox>
              <w10:wrap anchorx="page" anchory="page"/>
            </v:shape>
          </w:pict>
        </mc:Fallback>
      </mc:AlternateContent>
    </w:r>
  </w:p>
</w:hdr>
</file>

<file path=word/header1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2E7DE9" w14:textId="77777777" w:rsidR="00433AE5" w:rsidRDefault="00903536">
    <w:pPr>
      <w:spacing w:line="1" w:lineRule="exact"/>
    </w:pPr>
    <w:r>
      <w:rPr>
        <w:noProof/>
      </w:rPr>
      <mc:AlternateContent>
        <mc:Choice Requires="wps">
          <w:drawing>
            <wp:anchor distT="0" distB="0" distL="0" distR="0" simplePos="0" relativeHeight="62916997" behindDoc="1" locked="0" layoutInCell="1" allowOverlap="1" wp14:anchorId="66171A92" wp14:editId="1F6339EB">
              <wp:simplePos x="0" y="0"/>
              <wp:positionH relativeFrom="page">
                <wp:posOffset>2284095</wp:posOffset>
              </wp:positionH>
              <wp:positionV relativeFrom="page">
                <wp:posOffset>513715</wp:posOffset>
              </wp:positionV>
              <wp:extent cx="2484120" cy="137160"/>
              <wp:effectExtent l="0" t="0" r="0" b="0"/>
              <wp:wrapNone/>
              <wp:docPr id="2321" name="Shape 2321"/>
              <wp:cNvGraphicFramePr/>
              <a:graphic xmlns:a="http://schemas.openxmlformats.org/drawingml/2006/main">
                <a:graphicData uri="http://schemas.microsoft.com/office/word/2010/wordprocessingShape">
                  <wps:wsp>
                    <wps:cNvSpPr txBox="1"/>
                    <wps:spPr>
                      <a:xfrm>
                        <a:off x="0" y="0"/>
                        <a:ext cx="2484120" cy="137160"/>
                      </a:xfrm>
                      <a:prstGeom prst="rect">
                        <a:avLst/>
                      </a:prstGeom>
                      <a:noFill/>
                    </wps:spPr>
                    <wps:txbx>
                      <w:txbxContent>
                        <w:p w14:paraId="5547CA34" w14:textId="77777777" w:rsidR="00433AE5" w:rsidRDefault="00903536">
                          <w:pPr>
                            <w:pStyle w:val="ad"/>
                            <w:tabs>
                              <w:tab w:val="right" w:pos="3912"/>
                            </w:tabs>
                            <w:rPr>
                              <w:sz w:val="26"/>
                              <w:szCs w:val="26"/>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Arial" w:eastAsia="Arial" w:hAnsi="Arial" w:cs="Arial"/>
                              <w:sz w:val="26"/>
                              <w:szCs w:val="26"/>
                            </w:rPr>
                            <w:t>ДъДИЛОВСК. У.</w:t>
                          </w:r>
                        </w:p>
                      </w:txbxContent>
                    </wps:txbx>
                    <wps:bodyPr lIns="0" tIns="0" rIns="0" bIns="0">
                      <a:spAutoFit/>
                    </wps:bodyPr>
                  </wps:wsp>
                </a:graphicData>
              </a:graphic>
            </wp:anchor>
          </w:drawing>
        </mc:Choice>
        <mc:Fallback>
          <w:pict>
            <v:shape id="_x0000_s3347" type="#_x0000_t202" style="position:absolute;margin-left:179.84999999999999pt;margin-top:40.450000000000003pt;width:195.59999999999999pt;height:10.800000000000001pt;z-index:-1887417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12" w:val="right"/>
                      </w:tabs>
                      <w:bidi w:val="0"/>
                      <w:spacing w:before="0" w:after="0" w:line="240" w:lineRule="auto"/>
                      <w:ind w:left="0" w:right="0" w:firstLine="0"/>
                      <w:jc w:val="left"/>
                      <w:rPr>
                        <w:sz w:val="26"/>
                        <w:szCs w:val="26"/>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Arial" w:eastAsia="Arial" w:hAnsi="Arial" w:cs="Arial"/>
                        <w:color w:val="000000"/>
                        <w:spacing w:val="0"/>
                        <w:w w:val="100"/>
                        <w:position w:val="0"/>
                        <w:sz w:val="26"/>
                        <w:szCs w:val="26"/>
                        <w:shd w:val="clear" w:color="auto" w:fill="auto"/>
                        <w:lang w:val="ru-RU" w:eastAsia="ru-RU" w:bidi="ru-RU"/>
                      </w:rPr>
                      <w:t>ДъДИЛОВСК. У.</w:t>
                    </w:r>
                  </w:p>
                </w:txbxContent>
              </v:textbox>
              <w10:wrap anchorx="page" anchory="page"/>
            </v:shape>
          </w:pict>
        </mc:Fallback>
      </mc:AlternateContent>
    </w:r>
  </w:p>
</w:hdr>
</file>

<file path=word/header1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6EAC4F" w14:textId="77777777" w:rsidR="00433AE5" w:rsidRDefault="00903536">
    <w:pPr>
      <w:spacing w:line="1" w:lineRule="exact"/>
    </w:pPr>
    <w:r>
      <w:rPr>
        <w:noProof/>
      </w:rPr>
      <mc:AlternateContent>
        <mc:Choice Requires="wps">
          <w:drawing>
            <wp:anchor distT="0" distB="0" distL="0" distR="0" simplePos="0" relativeHeight="62917001" behindDoc="1" locked="0" layoutInCell="1" allowOverlap="1" wp14:anchorId="3CB1AEE8" wp14:editId="078FDF83">
              <wp:simplePos x="0" y="0"/>
              <wp:positionH relativeFrom="page">
                <wp:posOffset>717550</wp:posOffset>
              </wp:positionH>
              <wp:positionV relativeFrom="page">
                <wp:posOffset>443865</wp:posOffset>
              </wp:positionV>
              <wp:extent cx="2609215" cy="137160"/>
              <wp:effectExtent l="0" t="0" r="0" b="0"/>
              <wp:wrapNone/>
              <wp:docPr id="2325" name="Shape 2325"/>
              <wp:cNvGraphicFramePr/>
              <a:graphic xmlns:a="http://schemas.openxmlformats.org/drawingml/2006/main">
                <a:graphicData uri="http://schemas.microsoft.com/office/word/2010/wordprocessingShape">
                  <wps:wsp>
                    <wps:cNvSpPr txBox="1"/>
                    <wps:spPr>
                      <a:xfrm>
                        <a:off x="0" y="0"/>
                        <a:ext cx="2609215" cy="137160"/>
                      </a:xfrm>
                      <a:prstGeom prst="rect">
                        <a:avLst/>
                      </a:prstGeom>
                      <a:noFill/>
                    </wps:spPr>
                    <wps:txbx>
                      <w:txbxContent>
                        <w:p w14:paraId="3F6DDB69" w14:textId="77777777" w:rsidR="00433AE5" w:rsidRDefault="00903536">
                          <w:pPr>
                            <w:pStyle w:val="ad"/>
                            <w:tabs>
                              <w:tab w:val="right" w:pos="4109"/>
                            </w:tabs>
                          </w:pPr>
                          <w:r>
                            <w:rPr>
                              <w:smallCaps/>
                            </w:rPr>
                            <w:t>Дѣдиловск.у.</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351" type="#_x0000_t202" style="position:absolute;margin-left:56.5pt;margin-top:34.950000000000003pt;width:205.45000000000002pt;height:10.800000000000001pt;z-index:-1887417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Дѣдиловск.у.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D810B" w14:textId="77777777" w:rsidR="00433AE5" w:rsidRDefault="00903536">
    <w:pPr>
      <w:spacing w:line="1" w:lineRule="exact"/>
    </w:pPr>
    <w:r>
      <w:rPr>
        <w:noProof/>
      </w:rPr>
      <mc:AlternateContent>
        <mc:Choice Requires="wps">
          <w:drawing>
            <wp:anchor distT="0" distB="0" distL="0" distR="0" simplePos="0" relativeHeight="62917005" behindDoc="1" locked="0" layoutInCell="1" allowOverlap="1" wp14:anchorId="357E6747" wp14:editId="4D4CDB98">
              <wp:simplePos x="0" y="0"/>
              <wp:positionH relativeFrom="page">
                <wp:posOffset>678180</wp:posOffset>
              </wp:positionH>
              <wp:positionV relativeFrom="page">
                <wp:posOffset>437515</wp:posOffset>
              </wp:positionV>
              <wp:extent cx="2490470" cy="137160"/>
              <wp:effectExtent l="0" t="0" r="0" b="0"/>
              <wp:wrapNone/>
              <wp:docPr id="2329" name="Shape 2329"/>
              <wp:cNvGraphicFramePr/>
              <a:graphic xmlns:a="http://schemas.openxmlformats.org/drawingml/2006/main">
                <a:graphicData uri="http://schemas.microsoft.com/office/word/2010/wordprocessingShape">
                  <wps:wsp>
                    <wps:cNvSpPr txBox="1"/>
                    <wps:spPr>
                      <a:xfrm>
                        <a:off x="0" y="0"/>
                        <a:ext cx="2490470" cy="137160"/>
                      </a:xfrm>
                      <a:prstGeom prst="rect">
                        <a:avLst/>
                      </a:prstGeom>
                      <a:noFill/>
                    </wps:spPr>
                    <wps:txbx>
                      <w:txbxContent>
                        <w:p w14:paraId="23BD2737" w14:textId="77777777" w:rsidR="00433AE5" w:rsidRDefault="00903536">
                          <w:pPr>
                            <w:pStyle w:val="ad"/>
                            <w:tabs>
                              <w:tab w:val="left" w:pos="2938"/>
                            </w:tabs>
                            <w:rPr>
                              <w:sz w:val="13"/>
                              <w:szCs w:val="13"/>
                            </w:rPr>
                          </w:pPr>
                          <w:r>
                            <w:rPr>
                              <w:smallCaps/>
                            </w:rPr>
                            <w:t>Дѣдиловск.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55" type="#_x0000_t202" style="position:absolute;margin-left:53.399999999999999pt;margin-top:34.450000000000003pt;width:196.09999999999999pt;height:10.800000000000001pt;z-index:-1887417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938" w:val="lef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6AE2D" w14:textId="77777777" w:rsidR="00433AE5" w:rsidRDefault="00903536">
    <w:pPr>
      <w:spacing w:line="1" w:lineRule="exact"/>
    </w:pPr>
    <w:r>
      <w:rPr>
        <w:noProof/>
      </w:rPr>
      <mc:AlternateContent>
        <mc:Choice Requires="wps">
          <w:drawing>
            <wp:anchor distT="0" distB="0" distL="0" distR="0" simplePos="0" relativeHeight="62914937" behindDoc="1" locked="0" layoutInCell="1" allowOverlap="1" wp14:anchorId="37831F70" wp14:editId="3C59D93D">
              <wp:simplePos x="0" y="0"/>
              <wp:positionH relativeFrom="page">
                <wp:posOffset>481330</wp:posOffset>
              </wp:positionH>
              <wp:positionV relativeFrom="page">
                <wp:posOffset>425450</wp:posOffset>
              </wp:positionV>
              <wp:extent cx="4584065" cy="149225"/>
              <wp:effectExtent l="0" t="0" r="0" b="0"/>
              <wp:wrapNone/>
              <wp:docPr id="249" name="Shape 249"/>
              <wp:cNvGraphicFramePr/>
              <a:graphic xmlns:a="http://schemas.openxmlformats.org/drawingml/2006/main">
                <a:graphicData uri="http://schemas.microsoft.com/office/word/2010/wordprocessingShape">
                  <wps:wsp>
                    <wps:cNvSpPr txBox="1"/>
                    <wps:spPr>
                      <a:xfrm>
                        <a:off x="0" y="0"/>
                        <a:ext cx="4584065" cy="149225"/>
                      </a:xfrm>
                      <a:prstGeom prst="rect">
                        <a:avLst/>
                      </a:prstGeom>
                      <a:noFill/>
                    </wps:spPr>
                    <wps:txbx>
                      <w:txbxContent>
                        <w:p w14:paraId="72E94876" w14:textId="77777777" w:rsidR="00433AE5" w:rsidRDefault="00903536">
                          <w:pPr>
                            <w:pStyle w:val="ad"/>
                            <w:tabs>
                              <w:tab w:val="right" w:pos="4114"/>
                              <w:tab w:val="right" w:pos="7219"/>
                            </w:tabs>
                          </w:pPr>
                          <w:r>
                            <w:rPr>
                              <w:smallCaps/>
                            </w:rPr>
                            <w:t>Тверск. у.</w:t>
                          </w:r>
                          <w:r>
                            <w:tab/>
                            <w:t>— 113 —</w:t>
                          </w:r>
                          <w:r>
                            <w:tab/>
                          </w:r>
                          <w:r>
                            <w:rPr>
                              <w:smallCaps/>
                            </w:rPr>
                            <w:t>Микулинск. четв.</w:t>
                          </w:r>
                        </w:p>
                      </w:txbxContent>
                    </wps:txbx>
                    <wps:bodyPr lIns="0" tIns="0" rIns="0" bIns="0">
                      <a:spAutoFit/>
                    </wps:bodyPr>
                  </wps:wsp>
                </a:graphicData>
              </a:graphic>
            </wp:anchor>
          </w:drawing>
        </mc:Choice>
        <mc:Fallback>
          <w:pict>
            <v:shape id="_x0000_s1275" type="#_x0000_t202" style="position:absolute;margin-left:37.899999999999999pt;margin-top:33.5pt;width:360.94999999999999pt;height:11.75pt;z-index:-1887438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21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113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121980" w14:textId="77777777" w:rsidR="00433AE5" w:rsidRDefault="00903536">
    <w:pPr>
      <w:spacing w:line="1" w:lineRule="exact"/>
    </w:pPr>
    <w:r>
      <w:rPr>
        <w:noProof/>
      </w:rPr>
      <mc:AlternateContent>
        <mc:Choice Requires="wps">
          <w:drawing>
            <wp:anchor distT="0" distB="0" distL="0" distR="0" simplePos="0" relativeHeight="62917003" behindDoc="1" locked="0" layoutInCell="1" allowOverlap="1" wp14:anchorId="18913707" wp14:editId="15F8D519">
              <wp:simplePos x="0" y="0"/>
              <wp:positionH relativeFrom="page">
                <wp:posOffset>2290445</wp:posOffset>
              </wp:positionH>
              <wp:positionV relativeFrom="page">
                <wp:posOffset>437515</wp:posOffset>
              </wp:positionV>
              <wp:extent cx="2572385" cy="146050"/>
              <wp:effectExtent l="0" t="0" r="0" b="0"/>
              <wp:wrapNone/>
              <wp:docPr id="2327" name="Shape 2327"/>
              <wp:cNvGraphicFramePr/>
              <a:graphic xmlns:a="http://schemas.openxmlformats.org/drawingml/2006/main">
                <a:graphicData uri="http://schemas.microsoft.com/office/word/2010/wordprocessingShape">
                  <wps:wsp>
                    <wps:cNvSpPr txBox="1"/>
                    <wps:spPr>
                      <a:xfrm>
                        <a:off x="0" y="0"/>
                        <a:ext cx="2572385" cy="146050"/>
                      </a:xfrm>
                      <a:prstGeom prst="rect">
                        <a:avLst/>
                      </a:prstGeom>
                      <a:noFill/>
                    </wps:spPr>
                    <wps:txbx>
                      <w:txbxContent>
                        <w:p w14:paraId="7EE4F1C0" w14:textId="77777777" w:rsidR="00433AE5" w:rsidRDefault="00903536">
                          <w:pPr>
                            <w:pStyle w:val="ad"/>
                            <w:tabs>
                              <w:tab w:val="right" w:pos="4051"/>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Дѣдиловск.</w:t>
                          </w:r>
                          <w:r>
                            <w:rPr>
                              <w:b/>
                              <w:bCs/>
                              <w:sz w:val="13"/>
                              <w:szCs w:val="13"/>
                            </w:rPr>
                            <w:t xml:space="preserve"> У.</w:t>
                          </w:r>
                        </w:p>
                      </w:txbxContent>
                    </wps:txbx>
                    <wps:bodyPr lIns="0" tIns="0" rIns="0" bIns="0">
                      <a:spAutoFit/>
                    </wps:bodyPr>
                  </wps:wsp>
                </a:graphicData>
              </a:graphic>
            </wp:anchor>
          </w:drawing>
        </mc:Choice>
        <mc:Fallback>
          <w:pict>
            <v:shape id="_x0000_s3353" type="#_x0000_t202" style="position:absolute;margin-left:180.34999999999999pt;margin-top:34.450000000000003pt;width:202.55000000000001pt;height:11.5pt;z-index:-1887417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3FC54" w14:textId="77777777" w:rsidR="00433AE5" w:rsidRDefault="00903536">
    <w:pPr>
      <w:spacing w:line="1" w:lineRule="exact"/>
    </w:pPr>
    <w:r>
      <w:rPr>
        <w:noProof/>
      </w:rPr>
      <mc:AlternateContent>
        <mc:Choice Requires="wps">
          <w:drawing>
            <wp:anchor distT="0" distB="0" distL="0" distR="0" simplePos="0" relativeHeight="62917009" behindDoc="1" locked="0" layoutInCell="1" allowOverlap="1" wp14:anchorId="0613D37D" wp14:editId="41A506C0">
              <wp:simplePos x="0" y="0"/>
              <wp:positionH relativeFrom="page">
                <wp:posOffset>2150110</wp:posOffset>
              </wp:positionH>
              <wp:positionV relativeFrom="page">
                <wp:posOffset>440690</wp:posOffset>
              </wp:positionV>
              <wp:extent cx="2614930" cy="140335"/>
              <wp:effectExtent l="0" t="0" r="0" b="0"/>
              <wp:wrapNone/>
              <wp:docPr id="2333" name="Shape 2333"/>
              <wp:cNvGraphicFramePr/>
              <a:graphic xmlns:a="http://schemas.openxmlformats.org/drawingml/2006/main">
                <a:graphicData uri="http://schemas.microsoft.com/office/word/2010/wordprocessingShape">
                  <wps:wsp>
                    <wps:cNvSpPr txBox="1"/>
                    <wps:spPr>
                      <a:xfrm>
                        <a:off x="0" y="0"/>
                        <a:ext cx="2614930" cy="140335"/>
                      </a:xfrm>
                      <a:prstGeom prst="rect">
                        <a:avLst/>
                      </a:prstGeom>
                      <a:noFill/>
                    </wps:spPr>
                    <wps:txbx>
                      <w:txbxContent>
                        <w:p w14:paraId="24063C86" w14:textId="77777777" w:rsidR="00433AE5" w:rsidRDefault="00903536">
                          <w:pPr>
                            <w:pStyle w:val="ad"/>
                            <w:tabs>
                              <w:tab w:val="right" w:pos="4118"/>
                            </w:tabs>
                            <w:rPr>
                              <w:sz w:val="26"/>
                              <w:szCs w:val="26"/>
                            </w:rPr>
                          </w:pPr>
                          <w:r>
                            <w:rPr>
                              <w:b/>
                              <w:bCs/>
                              <w:sz w:val="13"/>
                              <w:szCs w:val="13"/>
                            </w:rPr>
                            <w:t>— 1298 —</w:t>
                          </w:r>
                          <w:r>
                            <w:rPr>
                              <w:b/>
                              <w:bCs/>
                              <w:sz w:val="13"/>
                              <w:szCs w:val="13"/>
                            </w:rPr>
                            <w:tab/>
                          </w:r>
                          <w:r>
                            <w:rPr>
                              <w:rFonts w:ascii="Arial" w:eastAsia="Arial" w:hAnsi="Arial" w:cs="Arial"/>
                              <w:sz w:val="26"/>
                              <w:szCs w:val="26"/>
                            </w:rPr>
                            <w:t>ДѣДИЛОВСК. У.</w:t>
                          </w:r>
                        </w:p>
                      </w:txbxContent>
                    </wps:txbx>
                    <wps:bodyPr lIns="0" tIns="0" rIns="0" bIns="0">
                      <a:spAutoFit/>
                    </wps:bodyPr>
                  </wps:wsp>
                </a:graphicData>
              </a:graphic>
            </wp:anchor>
          </w:drawing>
        </mc:Choice>
        <mc:Fallback>
          <w:pict>
            <v:shape id="_x0000_s3359" type="#_x0000_t202" style="position:absolute;margin-left:169.30000000000001pt;margin-top:34.700000000000003pt;width:205.90000000000001pt;height:11.050000000000001pt;z-index:-1887417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s>
                      <w:bidi w:val="0"/>
                      <w:spacing w:before="0" w:after="0" w:line="240" w:lineRule="auto"/>
                      <w:ind w:left="0" w:right="0" w:firstLine="0"/>
                      <w:jc w:val="left"/>
                      <w:rPr>
                        <w:sz w:val="26"/>
                        <w:szCs w:val="26"/>
                      </w:rPr>
                    </w:pPr>
                    <w:r>
                      <w:rPr>
                        <w:b/>
                        <w:bCs/>
                        <w:color w:val="000000"/>
                        <w:spacing w:val="0"/>
                        <w:w w:val="100"/>
                        <w:position w:val="0"/>
                        <w:sz w:val="13"/>
                        <w:szCs w:val="13"/>
                        <w:shd w:val="clear" w:color="auto" w:fill="auto"/>
                        <w:lang w:val="ru-RU" w:eastAsia="ru-RU" w:bidi="ru-RU"/>
                      </w:rPr>
                      <w:t>— 1298 —</w:t>
                      <w:tab/>
                    </w:r>
                    <w:r>
                      <w:rPr>
                        <w:rFonts w:ascii="Arial" w:eastAsia="Arial" w:hAnsi="Arial" w:cs="Arial"/>
                        <w:color w:val="000000"/>
                        <w:spacing w:val="0"/>
                        <w:w w:val="100"/>
                        <w:position w:val="0"/>
                        <w:sz w:val="26"/>
                        <w:szCs w:val="26"/>
                        <w:shd w:val="clear" w:color="auto" w:fill="auto"/>
                        <w:lang w:val="ru-RU" w:eastAsia="ru-RU" w:bidi="ru-RU"/>
                      </w:rPr>
                      <w:t>ДѣДИЛОВСК. У.</w:t>
                    </w:r>
                  </w:p>
                </w:txbxContent>
              </v:textbox>
              <w10:wrap anchorx="page" anchory="page"/>
            </v:shape>
          </w:pict>
        </mc:Fallback>
      </mc:AlternateContent>
    </w:r>
  </w:p>
</w:hdr>
</file>

<file path=word/header1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52C3E" w14:textId="77777777" w:rsidR="00433AE5" w:rsidRDefault="00903536">
    <w:pPr>
      <w:spacing w:line="1" w:lineRule="exact"/>
    </w:pPr>
    <w:r>
      <w:rPr>
        <w:noProof/>
      </w:rPr>
      <mc:AlternateContent>
        <mc:Choice Requires="wps">
          <w:drawing>
            <wp:anchor distT="0" distB="0" distL="0" distR="0" simplePos="0" relativeHeight="62917007" behindDoc="1" locked="0" layoutInCell="1" allowOverlap="1" wp14:anchorId="7300D142" wp14:editId="0168C532">
              <wp:simplePos x="0" y="0"/>
              <wp:positionH relativeFrom="page">
                <wp:posOffset>2150110</wp:posOffset>
              </wp:positionH>
              <wp:positionV relativeFrom="page">
                <wp:posOffset>440690</wp:posOffset>
              </wp:positionV>
              <wp:extent cx="2614930" cy="140335"/>
              <wp:effectExtent l="0" t="0" r="0" b="0"/>
              <wp:wrapNone/>
              <wp:docPr id="2331" name="Shape 2331"/>
              <wp:cNvGraphicFramePr/>
              <a:graphic xmlns:a="http://schemas.openxmlformats.org/drawingml/2006/main">
                <a:graphicData uri="http://schemas.microsoft.com/office/word/2010/wordprocessingShape">
                  <wps:wsp>
                    <wps:cNvSpPr txBox="1"/>
                    <wps:spPr>
                      <a:xfrm>
                        <a:off x="0" y="0"/>
                        <a:ext cx="2614930" cy="140335"/>
                      </a:xfrm>
                      <a:prstGeom prst="rect">
                        <a:avLst/>
                      </a:prstGeom>
                      <a:noFill/>
                    </wps:spPr>
                    <wps:txbx>
                      <w:txbxContent>
                        <w:p w14:paraId="60D36C5E" w14:textId="77777777" w:rsidR="00433AE5" w:rsidRDefault="00903536">
                          <w:pPr>
                            <w:pStyle w:val="ad"/>
                            <w:tabs>
                              <w:tab w:val="right" w:pos="4118"/>
                            </w:tabs>
                            <w:rPr>
                              <w:sz w:val="26"/>
                              <w:szCs w:val="26"/>
                            </w:rPr>
                          </w:pPr>
                          <w:r>
                            <w:rPr>
                              <w:b/>
                              <w:bCs/>
                              <w:sz w:val="13"/>
                              <w:szCs w:val="13"/>
                            </w:rPr>
                            <w:t>— 1298 —</w:t>
                          </w:r>
                          <w:r>
                            <w:rPr>
                              <w:b/>
                              <w:bCs/>
                              <w:sz w:val="13"/>
                              <w:szCs w:val="13"/>
                            </w:rPr>
                            <w:tab/>
                          </w:r>
                          <w:r>
                            <w:rPr>
                              <w:rFonts w:ascii="Arial" w:eastAsia="Arial" w:hAnsi="Arial" w:cs="Arial"/>
                              <w:sz w:val="26"/>
                              <w:szCs w:val="26"/>
                            </w:rPr>
                            <w:t>ДѣДИЛОВСК. У.</w:t>
                          </w:r>
                        </w:p>
                      </w:txbxContent>
                    </wps:txbx>
                    <wps:bodyPr lIns="0" tIns="0" rIns="0" bIns="0">
                      <a:spAutoFit/>
                    </wps:bodyPr>
                  </wps:wsp>
                </a:graphicData>
              </a:graphic>
            </wp:anchor>
          </w:drawing>
        </mc:Choice>
        <mc:Fallback>
          <w:pict>
            <v:shape id="_x0000_s3357" type="#_x0000_t202" style="position:absolute;margin-left:169.30000000000001pt;margin-top:34.700000000000003pt;width:205.90000000000001pt;height:11.050000000000001pt;z-index:-1887417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s>
                      <w:bidi w:val="0"/>
                      <w:spacing w:before="0" w:after="0" w:line="240" w:lineRule="auto"/>
                      <w:ind w:left="0" w:right="0" w:firstLine="0"/>
                      <w:jc w:val="left"/>
                      <w:rPr>
                        <w:sz w:val="26"/>
                        <w:szCs w:val="26"/>
                      </w:rPr>
                    </w:pPr>
                    <w:r>
                      <w:rPr>
                        <w:b/>
                        <w:bCs/>
                        <w:color w:val="000000"/>
                        <w:spacing w:val="0"/>
                        <w:w w:val="100"/>
                        <w:position w:val="0"/>
                        <w:sz w:val="13"/>
                        <w:szCs w:val="13"/>
                        <w:shd w:val="clear" w:color="auto" w:fill="auto"/>
                        <w:lang w:val="ru-RU" w:eastAsia="ru-RU" w:bidi="ru-RU"/>
                      </w:rPr>
                      <w:t>— 1298 —</w:t>
                      <w:tab/>
                    </w:r>
                    <w:r>
                      <w:rPr>
                        <w:rFonts w:ascii="Arial" w:eastAsia="Arial" w:hAnsi="Arial" w:cs="Arial"/>
                        <w:color w:val="000000"/>
                        <w:spacing w:val="0"/>
                        <w:w w:val="100"/>
                        <w:position w:val="0"/>
                        <w:sz w:val="26"/>
                        <w:szCs w:val="26"/>
                        <w:shd w:val="clear" w:color="auto" w:fill="auto"/>
                        <w:lang w:val="ru-RU" w:eastAsia="ru-RU" w:bidi="ru-RU"/>
                      </w:rPr>
                      <w:t>ДѣДИЛОВСК. У.</w:t>
                    </w:r>
                  </w:p>
                </w:txbxContent>
              </v:textbox>
              <w10:wrap anchorx="page" anchory="page"/>
            </v:shape>
          </w:pict>
        </mc:Fallback>
      </mc:AlternateContent>
    </w:r>
  </w:p>
</w:hdr>
</file>

<file path=word/header1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CDA5E" w14:textId="77777777" w:rsidR="00433AE5" w:rsidRDefault="00903536">
    <w:pPr>
      <w:spacing w:line="1" w:lineRule="exact"/>
    </w:pPr>
    <w:r>
      <w:rPr>
        <w:noProof/>
      </w:rPr>
      <mc:AlternateContent>
        <mc:Choice Requires="wps">
          <w:drawing>
            <wp:anchor distT="0" distB="0" distL="0" distR="0" simplePos="0" relativeHeight="62917013" behindDoc="1" locked="0" layoutInCell="1" allowOverlap="1" wp14:anchorId="2B61B827" wp14:editId="5EE2715B">
              <wp:simplePos x="0" y="0"/>
              <wp:positionH relativeFrom="page">
                <wp:posOffset>2290445</wp:posOffset>
              </wp:positionH>
              <wp:positionV relativeFrom="page">
                <wp:posOffset>437515</wp:posOffset>
              </wp:positionV>
              <wp:extent cx="2572385" cy="146050"/>
              <wp:effectExtent l="0" t="0" r="0" b="0"/>
              <wp:wrapNone/>
              <wp:docPr id="2337" name="Shape 2337"/>
              <wp:cNvGraphicFramePr/>
              <a:graphic xmlns:a="http://schemas.openxmlformats.org/drawingml/2006/main">
                <a:graphicData uri="http://schemas.microsoft.com/office/word/2010/wordprocessingShape">
                  <wps:wsp>
                    <wps:cNvSpPr txBox="1"/>
                    <wps:spPr>
                      <a:xfrm>
                        <a:off x="0" y="0"/>
                        <a:ext cx="2572385" cy="146050"/>
                      </a:xfrm>
                      <a:prstGeom prst="rect">
                        <a:avLst/>
                      </a:prstGeom>
                      <a:noFill/>
                    </wps:spPr>
                    <wps:txbx>
                      <w:txbxContent>
                        <w:p w14:paraId="32E78EA2" w14:textId="77777777" w:rsidR="00433AE5" w:rsidRDefault="00903536">
                          <w:pPr>
                            <w:pStyle w:val="ad"/>
                            <w:tabs>
                              <w:tab w:val="right" w:pos="4051"/>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Дѣдиловск.</w:t>
                          </w:r>
                          <w:r>
                            <w:rPr>
                              <w:b/>
                              <w:bCs/>
                              <w:sz w:val="13"/>
                              <w:szCs w:val="13"/>
                            </w:rPr>
                            <w:t xml:space="preserve"> У.</w:t>
                          </w:r>
                        </w:p>
                      </w:txbxContent>
                    </wps:txbx>
                    <wps:bodyPr lIns="0" tIns="0" rIns="0" bIns="0">
                      <a:spAutoFit/>
                    </wps:bodyPr>
                  </wps:wsp>
                </a:graphicData>
              </a:graphic>
            </wp:anchor>
          </w:drawing>
        </mc:Choice>
        <mc:Fallback>
          <w:pict>
            <v:shape id="_x0000_s3363" type="#_x0000_t202" style="position:absolute;margin-left:180.34999999999999pt;margin-top:34.450000000000003pt;width:202.55000000000001pt;height:11.5pt;z-index:-1887417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DCC20" w14:textId="77777777" w:rsidR="00433AE5" w:rsidRDefault="00903536">
    <w:pPr>
      <w:spacing w:line="1" w:lineRule="exact"/>
    </w:pPr>
    <w:r>
      <w:rPr>
        <w:noProof/>
      </w:rPr>
      <mc:AlternateContent>
        <mc:Choice Requires="wps">
          <w:drawing>
            <wp:anchor distT="0" distB="0" distL="0" distR="0" simplePos="0" relativeHeight="62917011" behindDoc="1" locked="0" layoutInCell="1" allowOverlap="1" wp14:anchorId="30239673" wp14:editId="604F889A">
              <wp:simplePos x="0" y="0"/>
              <wp:positionH relativeFrom="page">
                <wp:posOffset>2290445</wp:posOffset>
              </wp:positionH>
              <wp:positionV relativeFrom="page">
                <wp:posOffset>437515</wp:posOffset>
              </wp:positionV>
              <wp:extent cx="2572385" cy="146050"/>
              <wp:effectExtent l="0" t="0" r="0" b="0"/>
              <wp:wrapNone/>
              <wp:docPr id="2335" name="Shape 2335"/>
              <wp:cNvGraphicFramePr/>
              <a:graphic xmlns:a="http://schemas.openxmlformats.org/drawingml/2006/main">
                <a:graphicData uri="http://schemas.microsoft.com/office/word/2010/wordprocessingShape">
                  <wps:wsp>
                    <wps:cNvSpPr txBox="1"/>
                    <wps:spPr>
                      <a:xfrm>
                        <a:off x="0" y="0"/>
                        <a:ext cx="2572385" cy="146050"/>
                      </a:xfrm>
                      <a:prstGeom prst="rect">
                        <a:avLst/>
                      </a:prstGeom>
                      <a:noFill/>
                    </wps:spPr>
                    <wps:txbx>
                      <w:txbxContent>
                        <w:p w14:paraId="7E4F0C7F" w14:textId="77777777" w:rsidR="00433AE5" w:rsidRDefault="00903536">
                          <w:pPr>
                            <w:pStyle w:val="ad"/>
                            <w:tabs>
                              <w:tab w:val="right" w:pos="4051"/>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Дѣдиловск.</w:t>
                          </w:r>
                          <w:r>
                            <w:rPr>
                              <w:b/>
                              <w:bCs/>
                              <w:sz w:val="13"/>
                              <w:szCs w:val="13"/>
                            </w:rPr>
                            <w:t xml:space="preserve"> У.</w:t>
                          </w:r>
                        </w:p>
                      </w:txbxContent>
                    </wps:txbx>
                    <wps:bodyPr lIns="0" tIns="0" rIns="0" bIns="0">
                      <a:spAutoFit/>
                    </wps:bodyPr>
                  </wps:wsp>
                </a:graphicData>
              </a:graphic>
            </wp:anchor>
          </w:drawing>
        </mc:Choice>
        <mc:Fallback>
          <w:pict>
            <v:shape id="_x0000_s3361" type="#_x0000_t202" style="position:absolute;margin-left:180.34999999999999pt;margin-top:34.450000000000003pt;width:202.55000000000001pt;height:11.5pt;z-index:-1887417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BADD5" w14:textId="77777777" w:rsidR="00433AE5" w:rsidRDefault="00903536">
    <w:pPr>
      <w:spacing w:line="1" w:lineRule="exact"/>
    </w:pPr>
    <w:r>
      <w:rPr>
        <w:noProof/>
      </w:rPr>
      <mc:AlternateContent>
        <mc:Choice Requires="wps">
          <w:drawing>
            <wp:anchor distT="0" distB="0" distL="0" distR="0" simplePos="0" relativeHeight="62917015" behindDoc="1" locked="0" layoutInCell="1" allowOverlap="1" wp14:anchorId="66385914" wp14:editId="1ABE4C01">
              <wp:simplePos x="0" y="0"/>
              <wp:positionH relativeFrom="page">
                <wp:posOffset>769620</wp:posOffset>
              </wp:positionH>
              <wp:positionV relativeFrom="page">
                <wp:posOffset>443865</wp:posOffset>
              </wp:positionV>
              <wp:extent cx="2627630" cy="137160"/>
              <wp:effectExtent l="0" t="0" r="0" b="0"/>
              <wp:wrapNone/>
              <wp:docPr id="2339" name="Shape 2339"/>
              <wp:cNvGraphicFramePr/>
              <a:graphic xmlns:a="http://schemas.openxmlformats.org/drawingml/2006/main">
                <a:graphicData uri="http://schemas.microsoft.com/office/word/2010/wordprocessingShape">
                  <wps:wsp>
                    <wps:cNvSpPr txBox="1"/>
                    <wps:spPr>
                      <a:xfrm>
                        <a:off x="0" y="0"/>
                        <a:ext cx="2627630" cy="137160"/>
                      </a:xfrm>
                      <a:prstGeom prst="rect">
                        <a:avLst/>
                      </a:prstGeom>
                      <a:noFill/>
                    </wps:spPr>
                    <wps:txbx>
                      <w:txbxContent>
                        <w:p w14:paraId="54E0BA50" w14:textId="77777777" w:rsidR="00433AE5" w:rsidRDefault="00903536">
                          <w:pPr>
                            <w:pStyle w:val="ad"/>
                            <w:tabs>
                              <w:tab w:val="right" w:pos="4138"/>
                            </w:tabs>
                            <w:rPr>
                              <w:sz w:val="13"/>
                              <w:szCs w:val="13"/>
                            </w:rPr>
                          </w:pPr>
                          <w:r>
                            <w:rPr>
                              <w:smallCaps/>
                            </w:rPr>
                            <w:t>Дѣдиловск.</w:t>
                          </w:r>
                          <w:r>
                            <w:rPr>
                              <w:b/>
                              <w:bCs/>
                              <w:sz w:val="13"/>
                              <w:szCs w:val="13"/>
                            </w:rPr>
                            <w:t xml:space="preserve"> у.</w:t>
                          </w:r>
                          <w:r>
                            <w:rPr>
                              <w:b/>
                              <w:bCs/>
                              <w:sz w:val="13"/>
                              <w:szCs w:val="13"/>
                            </w:rPr>
                            <w:tab/>
                            <w:t xml:space="preserve">. —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65" type="#_x0000_t202" style="position:absolute;margin-left:60.600000000000001pt;margin-top:34.950000000000003pt;width:206.90000000000001pt;height:10.800000000000001pt;z-index:-1887417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tab/>
                      <w:t xml:space="preserve">. —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D5DC" w14:textId="77777777" w:rsidR="00433AE5" w:rsidRDefault="00903536">
    <w:pPr>
      <w:spacing w:line="1" w:lineRule="exact"/>
    </w:pPr>
    <w:r>
      <w:rPr>
        <w:noProof/>
      </w:rPr>
      <mc:AlternateContent>
        <mc:Choice Requires="wps">
          <w:drawing>
            <wp:anchor distT="0" distB="0" distL="0" distR="0" simplePos="0" relativeHeight="62917019" behindDoc="1" locked="0" layoutInCell="1" allowOverlap="1" wp14:anchorId="11767FE2" wp14:editId="0A14B974">
              <wp:simplePos x="0" y="0"/>
              <wp:positionH relativeFrom="page">
                <wp:posOffset>2229485</wp:posOffset>
              </wp:positionH>
              <wp:positionV relativeFrom="page">
                <wp:posOffset>504825</wp:posOffset>
              </wp:positionV>
              <wp:extent cx="2514600" cy="115570"/>
              <wp:effectExtent l="0" t="0" r="0" b="0"/>
              <wp:wrapNone/>
              <wp:docPr id="2343" name="Shape 2343"/>
              <wp:cNvGraphicFramePr/>
              <a:graphic xmlns:a="http://schemas.openxmlformats.org/drawingml/2006/main">
                <a:graphicData uri="http://schemas.microsoft.com/office/word/2010/wordprocessingShape">
                  <wps:wsp>
                    <wps:cNvSpPr txBox="1"/>
                    <wps:spPr>
                      <a:xfrm>
                        <a:off x="0" y="0"/>
                        <a:ext cx="2514600" cy="115570"/>
                      </a:xfrm>
                      <a:prstGeom prst="rect">
                        <a:avLst/>
                      </a:prstGeom>
                      <a:noFill/>
                    </wps:spPr>
                    <wps:txbx>
                      <w:txbxContent>
                        <w:p w14:paraId="5914F26F" w14:textId="77777777" w:rsidR="00433AE5" w:rsidRDefault="00903536">
                          <w:pPr>
                            <w:pStyle w:val="ad"/>
                            <w:tabs>
                              <w:tab w:val="right" w:pos="3960"/>
                            </w:tabs>
                            <w:rPr>
                              <w:sz w:val="12"/>
                              <w:szCs w:val="12"/>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mallCaps/>
                              <w:sz w:val="12"/>
                              <w:szCs w:val="12"/>
                            </w:rPr>
                            <w:t>Гор. Кашира</w:t>
                          </w:r>
                        </w:p>
                      </w:txbxContent>
                    </wps:txbx>
                    <wps:bodyPr lIns="0" tIns="0" rIns="0" bIns="0">
                      <a:spAutoFit/>
                    </wps:bodyPr>
                  </wps:wsp>
                </a:graphicData>
              </a:graphic>
            </wp:anchor>
          </w:drawing>
        </mc:Choice>
        <mc:Fallback>
          <w:pict>
            <v:shape id="_x0000_s3369" type="#_x0000_t202" style="position:absolute;margin-left:175.55000000000001pt;margin-top:39.75pt;width:198.pt;height:9.0999999999999996pt;z-index:-1887417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s>
                      <w:bidi w:val="0"/>
                      <w:spacing w:before="0" w:after="0" w:line="240" w:lineRule="auto"/>
                      <w:ind w:left="0" w:right="0" w:firstLine="0"/>
                      <w:jc w:val="left"/>
                      <w:rPr>
                        <w:sz w:val="12"/>
                        <w:szCs w:val="12"/>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b/>
                        <w:bCs/>
                        <w:smallCaps/>
                        <w:color w:val="000000"/>
                        <w:spacing w:val="0"/>
                        <w:w w:val="100"/>
                        <w:position w:val="0"/>
                        <w:sz w:val="12"/>
                        <w:szCs w:val="12"/>
                        <w:shd w:val="clear" w:color="auto" w:fill="auto"/>
                        <w:lang w:val="ru-RU" w:eastAsia="ru-RU" w:bidi="ru-RU"/>
                      </w:rPr>
                      <w:t>Гор. Кашира</w:t>
                    </w:r>
                  </w:p>
                </w:txbxContent>
              </v:textbox>
              <w10:wrap anchorx="page" anchory="page"/>
            </v:shape>
          </w:pict>
        </mc:Fallback>
      </mc:AlternateContent>
    </w:r>
  </w:p>
</w:hdr>
</file>

<file path=word/header1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DAED3" w14:textId="77777777" w:rsidR="00433AE5" w:rsidRDefault="00903536">
    <w:pPr>
      <w:spacing w:line="1" w:lineRule="exact"/>
    </w:pPr>
    <w:r>
      <w:rPr>
        <w:noProof/>
      </w:rPr>
      <mc:AlternateContent>
        <mc:Choice Requires="wps">
          <w:drawing>
            <wp:anchor distT="0" distB="0" distL="0" distR="0" simplePos="0" relativeHeight="62917017" behindDoc="1" locked="0" layoutInCell="1" allowOverlap="1" wp14:anchorId="581B3B08" wp14:editId="27B47BF9">
              <wp:simplePos x="0" y="0"/>
              <wp:positionH relativeFrom="page">
                <wp:posOffset>2229485</wp:posOffset>
              </wp:positionH>
              <wp:positionV relativeFrom="page">
                <wp:posOffset>504825</wp:posOffset>
              </wp:positionV>
              <wp:extent cx="2514600" cy="115570"/>
              <wp:effectExtent l="0" t="0" r="0" b="0"/>
              <wp:wrapNone/>
              <wp:docPr id="2341" name="Shape 2341"/>
              <wp:cNvGraphicFramePr/>
              <a:graphic xmlns:a="http://schemas.openxmlformats.org/drawingml/2006/main">
                <a:graphicData uri="http://schemas.microsoft.com/office/word/2010/wordprocessingShape">
                  <wps:wsp>
                    <wps:cNvSpPr txBox="1"/>
                    <wps:spPr>
                      <a:xfrm>
                        <a:off x="0" y="0"/>
                        <a:ext cx="2514600" cy="115570"/>
                      </a:xfrm>
                      <a:prstGeom prst="rect">
                        <a:avLst/>
                      </a:prstGeom>
                      <a:noFill/>
                    </wps:spPr>
                    <wps:txbx>
                      <w:txbxContent>
                        <w:p w14:paraId="77BFEBF3" w14:textId="77777777" w:rsidR="00433AE5" w:rsidRDefault="00903536">
                          <w:pPr>
                            <w:pStyle w:val="ad"/>
                            <w:tabs>
                              <w:tab w:val="right" w:pos="3960"/>
                            </w:tabs>
                            <w:rPr>
                              <w:sz w:val="12"/>
                              <w:szCs w:val="12"/>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mallCaps/>
                              <w:sz w:val="12"/>
                              <w:szCs w:val="12"/>
                            </w:rPr>
                            <w:t>Гор. Кашира</w:t>
                          </w:r>
                        </w:p>
                      </w:txbxContent>
                    </wps:txbx>
                    <wps:bodyPr lIns="0" tIns="0" rIns="0" bIns="0">
                      <a:spAutoFit/>
                    </wps:bodyPr>
                  </wps:wsp>
                </a:graphicData>
              </a:graphic>
            </wp:anchor>
          </w:drawing>
        </mc:Choice>
        <mc:Fallback>
          <w:pict>
            <v:shape id="_x0000_s3367" type="#_x0000_t202" style="position:absolute;margin-left:175.55000000000001pt;margin-top:39.75pt;width:198.pt;height:9.0999999999999996pt;z-index:-1887417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s>
                      <w:bidi w:val="0"/>
                      <w:spacing w:before="0" w:after="0" w:line="240" w:lineRule="auto"/>
                      <w:ind w:left="0" w:right="0" w:firstLine="0"/>
                      <w:jc w:val="left"/>
                      <w:rPr>
                        <w:sz w:val="12"/>
                        <w:szCs w:val="12"/>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b/>
                        <w:bCs/>
                        <w:smallCaps/>
                        <w:color w:val="000000"/>
                        <w:spacing w:val="0"/>
                        <w:w w:val="100"/>
                        <w:position w:val="0"/>
                        <w:sz w:val="12"/>
                        <w:szCs w:val="12"/>
                        <w:shd w:val="clear" w:color="auto" w:fill="auto"/>
                        <w:lang w:val="ru-RU" w:eastAsia="ru-RU" w:bidi="ru-RU"/>
                      </w:rPr>
                      <w:t>Гор. Кашира</w:t>
                    </w:r>
                  </w:p>
                </w:txbxContent>
              </v:textbox>
              <w10:wrap anchorx="page" anchory="page"/>
            </v:shape>
          </w:pict>
        </mc:Fallback>
      </mc:AlternateContent>
    </w:r>
  </w:p>
</w:hdr>
</file>

<file path=word/header1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5A6E9" w14:textId="77777777" w:rsidR="00433AE5" w:rsidRDefault="00903536">
    <w:pPr>
      <w:spacing w:line="1" w:lineRule="exact"/>
    </w:pPr>
    <w:r>
      <w:rPr>
        <w:noProof/>
      </w:rPr>
      <mc:AlternateContent>
        <mc:Choice Requires="wps">
          <w:drawing>
            <wp:anchor distT="0" distB="0" distL="0" distR="0" simplePos="0" relativeHeight="62917021" behindDoc="1" locked="0" layoutInCell="1" allowOverlap="1" wp14:anchorId="5204BFAB" wp14:editId="1B39F683">
              <wp:simplePos x="0" y="0"/>
              <wp:positionH relativeFrom="page">
                <wp:posOffset>678180</wp:posOffset>
              </wp:positionH>
              <wp:positionV relativeFrom="page">
                <wp:posOffset>437515</wp:posOffset>
              </wp:positionV>
              <wp:extent cx="2490470" cy="137160"/>
              <wp:effectExtent l="0" t="0" r="0" b="0"/>
              <wp:wrapNone/>
              <wp:docPr id="2345" name="Shape 2345"/>
              <wp:cNvGraphicFramePr/>
              <a:graphic xmlns:a="http://schemas.openxmlformats.org/drawingml/2006/main">
                <a:graphicData uri="http://schemas.microsoft.com/office/word/2010/wordprocessingShape">
                  <wps:wsp>
                    <wps:cNvSpPr txBox="1"/>
                    <wps:spPr>
                      <a:xfrm>
                        <a:off x="0" y="0"/>
                        <a:ext cx="2490470" cy="137160"/>
                      </a:xfrm>
                      <a:prstGeom prst="rect">
                        <a:avLst/>
                      </a:prstGeom>
                      <a:noFill/>
                    </wps:spPr>
                    <wps:txbx>
                      <w:txbxContent>
                        <w:p w14:paraId="4E7AA654" w14:textId="77777777" w:rsidR="00433AE5" w:rsidRDefault="00903536">
                          <w:pPr>
                            <w:pStyle w:val="ad"/>
                            <w:tabs>
                              <w:tab w:val="left" w:pos="2938"/>
                            </w:tabs>
                            <w:rPr>
                              <w:sz w:val="13"/>
                              <w:szCs w:val="13"/>
                            </w:rPr>
                          </w:pPr>
                          <w:r>
                            <w:rPr>
                              <w:smallCaps/>
                            </w:rPr>
                            <w:t>Дѣдиловск.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371" type="#_x0000_t202" style="position:absolute;margin-left:53.399999999999999pt;margin-top:34.450000000000003pt;width:196.09999999999999pt;height:10.800000000000001pt;z-index:-1887417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938" w:val="lef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Дѣдиловск.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92CA6" w14:textId="77777777" w:rsidR="00433AE5" w:rsidRDefault="00903536">
    <w:pPr>
      <w:spacing w:line="1" w:lineRule="exact"/>
    </w:pPr>
    <w:r>
      <w:rPr>
        <w:noProof/>
      </w:rPr>
      <mc:AlternateContent>
        <mc:Choice Requires="wps">
          <w:drawing>
            <wp:anchor distT="0" distB="0" distL="0" distR="0" simplePos="0" relativeHeight="62917025" behindDoc="1" locked="0" layoutInCell="1" allowOverlap="1" wp14:anchorId="19B2CEF1" wp14:editId="7BB9B4BC">
              <wp:simplePos x="0" y="0"/>
              <wp:positionH relativeFrom="page">
                <wp:posOffset>742315</wp:posOffset>
              </wp:positionH>
              <wp:positionV relativeFrom="page">
                <wp:posOffset>464820</wp:posOffset>
              </wp:positionV>
              <wp:extent cx="2599690" cy="115570"/>
              <wp:effectExtent l="0" t="0" r="0" b="0"/>
              <wp:wrapNone/>
              <wp:docPr id="2349" name="Shape 2349"/>
              <wp:cNvGraphicFramePr/>
              <a:graphic xmlns:a="http://schemas.openxmlformats.org/drawingml/2006/main">
                <a:graphicData uri="http://schemas.microsoft.com/office/word/2010/wordprocessingShape">
                  <wps:wsp>
                    <wps:cNvSpPr txBox="1"/>
                    <wps:spPr>
                      <a:xfrm>
                        <a:off x="0" y="0"/>
                        <a:ext cx="2599690" cy="115570"/>
                      </a:xfrm>
                      <a:prstGeom prst="rect">
                        <a:avLst/>
                      </a:prstGeom>
                      <a:noFill/>
                    </wps:spPr>
                    <wps:txbx>
                      <w:txbxContent>
                        <w:p w14:paraId="281A5869" w14:textId="77777777" w:rsidR="00433AE5" w:rsidRDefault="00903536">
                          <w:pPr>
                            <w:pStyle w:val="ad"/>
                            <w:tabs>
                              <w:tab w:val="right" w:pos="4094"/>
                            </w:tabs>
                          </w:pPr>
                          <w:r>
                            <w:rPr>
                              <w:smallCaps/>
                            </w:rPr>
                            <w:t>Гор. Кашира</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3375" type="#_x0000_t202" style="position:absolute;margin-left:58.450000000000003pt;margin-top:36.600000000000001pt;width:204.70000000000002pt;height:9.0999999999999996pt;z-index:-1887417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Гор. Кашира</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70310" w14:textId="77777777" w:rsidR="00433AE5" w:rsidRDefault="00903536">
    <w:pPr>
      <w:spacing w:line="1" w:lineRule="exact"/>
    </w:pPr>
    <w:r>
      <w:rPr>
        <w:noProof/>
      </w:rPr>
      <mc:AlternateContent>
        <mc:Choice Requires="wps">
          <w:drawing>
            <wp:anchor distT="0" distB="0" distL="0" distR="0" simplePos="0" relativeHeight="62914941" behindDoc="1" locked="0" layoutInCell="1" allowOverlap="1" wp14:anchorId="5DEFD2EC" wp14:editId="547B98CD">
              <wp:simplePos x="0" y="0"/>
              <wp:positionH relativeFrom="page">
                <wp:posOffset>528320</wp:posOffset>
              </wp:positionH>
              <wp:positionV relativeFrom="page">
                <wp:posOffset>471170</wp:posOffset>
              </wp:positionV>
              <wp:extent cx="4507865" cy="125095"/>
              <wp:effectExtent l="0" t="0" r="0" b="0"/>
              <wp:wrapNone/>
              <wp:docPr id="253" name="Shape 253"/>
              <wp:cNvGraphicFramePr/>
              <a:graphic xmlns:a="http://schemas.openxmlformats.org/drawingml/2006/main">
                <a:graphicData uri="http://schemas.microsoft.com/office/word/2010/wordprocessingShape">
                  <wps:wsp>
                    <wps:cNvSpPr txBox="1"/>
                    <wps:spPr>
                      <a:xfrm>
                        <a:off x="0" y="0"/>
                        <a:ext cx="4507865" cy="125095"/>
                      </a:xfrm>
                      <a:prstGeom prst="rect">
                        <a:avLst/>
                      </a:prstGeom>
                      <a:noFill/>
                    </wps:spPr>
                    <wps:txbx>
                      <w:txbxContent>
                        <w:p w14:paraId="68570E5A" w14:textId="77777777" w:rsidR="00433AE5" w:rsidRDefault="00903536">
                          <w:pPr>
                            <w:pStyle w:val="ad"/>
                            <w:tabs>
                              <w:tab w:val="right" w:pos="4094"/>
                              <w:tab w:val="right" w:pos="7099"/>
                            </w:tabs>
                            <w:rPr>
                              <w:sz w:val="22"/>
                              <w:szCs w:val="22"/>
                            </w:rPr>
                          </w:pPr>
                          <w:r>
                            <w:rPr>
                              <w:smallCaps/>
                            </w:rPr>
                            <w:t>Тверск.</w:t>
                          </w:r>
                          <w:r>
                            <w:rPr>
                              <w:sz w:val="22"/>
                              <w:szCs w:val="22"/>
                            </w:rPr>
                            <w:t xml:space="preserve"> У.</w:t>
                          </w:r>
                          <w:r>
                            <w:rPr>
                              <w:sz w:val="22"/>
                              <w:szCs w:val="22"/>
                            </w:rPr>
                            <w:tab/>
                          </w:r>
                          <w:r>
                            <w:rPr>
                              <w:rFonts w:ascii="Courier New" w:eastAsia="Courier New" w:hAnsi="Courier New" w:cs="Courier New"/>
                              <w:sz w:val="36"/>
                              <w:szCs w:val="36"/>
                            </w:rPr>
                            <w:t>— ш —</w:t>
                          </w:r>
                          <w:r>
                            <w:rPr>
                              <w:rFonts w:ascii="Courier New" w:eastAsia="Courier New" w:hAnsi="Courier New" w:cs="Courier New"/>
                              <w:sz w:val="36"/>
                              <w:szCs w:val="36"/>
                            </w:rPr>
                            <w:tab/>
                          </w:r>
                          <w:r>
                            <w:rPr>
                              <w:smallCaps/>
                            </w:rPr>
                            <w:t>Микулинск.</w:t>
                          </w:r>
                          <w:r>
                            <w:rPr>
                              <w:sz w:val="22"/>
                              <w:szCs w:val="22"/>
                            </w:rPr>
                            <w:t xml:space="preserve"> ЧЕТВ.</w:t>
                          </w:r>
                        </w:p>
                      </w:txbxContent>
                    </wps:txbx>
                    <wps:bodyPr lIns="0" tIns="0" rIns="0" bIns="0">
                      <a:spAutoFit/>
                    </wps:bodyPr>
                  </wps:wsp>
                </a:graphicData>
              </a:graphic>
            </wp:anchor>
          </w:drawing>
        </mc:Choice>
        <mc:Fallback>
          <w:pict>
            <v:shape id="_x0000_s1279" type="#_x0000_t202" style="position:absolute;margin-left:41.600000000000001pt;margin-top:37.100000000000001pt;width:354.94999999999999pt;height:9.8499999999999996pt;z-index:-1887438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099"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Тверск.</w:t>
                    </w:r>
                    <w:r>
                      <w:rPr>
                        <w:color w:val="000000"/>
                        <w:spacing w:val="0"/>
                        <w:w w:val="100"/>
                        <w:position w:val="0"/>
                        <w:sz w:val="22"/>
                        <w:szCs w:val="22"/>
                        <w:shd w:val="clear" w:color="auto" w:fill="auto"/>
                        <w:lang w:val="ru-RU" w:eastAsia="ru-RU" w:bidi="ru-RU"/>
                      </w:rPr>
                      <w:t xml:space="preserve"> У.</w:t>
                      <w:tab/>
                    </w:r>
                    <w:r>
                      <w:rPr>
                        <w:rFonts w:ascii="Courier New" w:eastAsia="Courier New" w:hAnsi="Courier New" w:cs="Courier New"/>
                        <w:color w:val="000000"/>
                        <w:spacing w:val="0"/>
                        <w:w w:val="100"/>
                        <w:position w:val="0"/>
                        <w:sz w:val="36"/>
                        <w:szCs w:val="36"/>
                        <w:shd w:val="clear" w:color="auto" w:fill="auto"/>
                        <w:lang w:val="ru-RU" w:eastAsia="ru-RU" w:bidi="ru-RU"/>
                      </w:rPr>
                      <w:t>— ш —</w:t>
                      <w:tab/>
                    </w:r>
                    <w:r>
                      <w:rPr>
                        <w:smallCaps/>
                        <w:color w:val="000000"/>
                        <w:spacing w:val="0"/>
                        <w:w w:val="100"/>
                        <w:position w:val="0"/>
                        <w:sz w:val="20"/>
                        <w:szCs w:val="20"/>
                        <w:shd w:val="clear" w:color="auto" w:fill="auto"/>
                        <w:lang w:val="ru-RU" w:eastAsia="ru-RU" w:bidi="ru-RU"/>
                      </w:rPr>
                      <w:t>Микулинск.</w:t>
                    </w:r>
                    <w:r>
                      <w:rPr>
                        <w:color w:val="000000"/>
                        <w:spacing w:val="0"/>
                        <w:w w:val="100"/>
                        <w:position w:val="0"/>
                        <w:sz w:val="22"/>
                        <w:szCs w:val="22"/>
                        <w:shd w:val="clear" w:color="auto" w:fill="auto"/>
                        <w:lang w:val="ru-RU" w:eastAsia="ru-RU" w:bidi="ru-RU"/>
                      </w:rPr>
                      <w:t xml:space="preserve"> ЧЕТВ.</w:t>
                    </w:r>
                  </w:p>
                </w:txbxContent>
              </v:textbox>
              <w10:wrap anchorx="page" anchory="page"/>
            </v:shape>
          </w:pict>
        </mc:Fallback>
      </mc:AlternateContent>
    </w:r>
  </w:p>
</w:hdr>
</file>

<file path=word/header1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7D96E" w14:textId="77777777" w:rsidR="00433AE5" w:rsidRDefault="00903536">
    <w:pPr>
      <w:spacing w:line="1" w:lineRule="exact"/>
    </w:pPr>
    <w:r>
      <w:rPr>
        <w:noProof/>
      </w:rPr>
      <mc:AlternateContent>
        <mc:Choice Requires="wps">
          <w:drawing>
            <wp:anchor distT="0" distB="0" distL="0" distR="0" simplePos="0" relativeHeight="62917023" behindDoc="1" locked="0" layoutInCell="1" allowOverlap="1" wp14:anchorId="1E57918D" wp14:editId="20778E70">
              <wp:simplePos x="0" y="0"/>
              <wp:positionH relativeFrom="page">
                <wp:posOffset>2272030</wp:posOffset>
              </wp:positionH>
              <wp:positionV relativeFrom="page">
                <wp:posOffset>471170</wp:posOffset>
              </wp:positionV>
              <wp:extent cx="2499360" cy="113030"/>
              <wp:effectExtent l="0" t="0" r="0" b="0"/>
              <wp:wrapNone/>
              <wp:docPr id="2347" name="Shape 2347"/>
              <wp:cNvGraphicFramePr/>
              <a:graphic xmlns:a="http://schemas.openxmlformats.org/drawingml/2006/main">
                <a:graphicData uri="http://schemas.microsoft.com/office/word/2010/wordprocessingShape">
                  <wps:wsp>
                    <wps:cNvSpPr txBox="1"/>
                    <wps:spPr>
                      <a:xfrm>
                        <a:off x="0" y="0"/>
                        <a:ext cx="2499360" cy="113030"/>
                      </a:xfrm>
                      <a:prstGeom prst="rect">
                        <a:avLst/>
                      </a:prstGeom>
                      <a:noFill/>
                    </wps:spPr>
                    <wps:txbx>
                      <w:txbxContent>
                        <w:p w14:paraId="4233B3CE" w14:textId="77777777" w:rsidR="00433AE5" w:rsidRDefault="00903536">
                          <w:pPr>
                            <w:pStyle w:val="ad"/>
                            <w:tabs>
                              <w:tab w:val="right" w:pos="3936"/>
                            </w:tabs>
                          </w:pPr>
                          <w:r>
                            <w:t xml:space="preserve">— </w:t>
                          </w:r>
                          <w:r>
                            <w:fldChar w:fldCharType="begin"/>
                          </w:r>
                          <w:r>
                            <w:instrText xml:space="preserve"> PAGE \* MERGEFORMAT </w:instrText>
                          </w:r>
                          <w:r>
                            <w:fldChar w:fldCharType="separate"/>
                          </w:r>
                          <w:r>
                            <w:t>#</w:t>
                          </w:r>
                          <w:r>
                            <w:fldChar w:fldCharType="end"/>
                          </w:r>
                          <w:r>
                            <w:t xml:space="preserve"> —</w:t>
                          </w:r>
                          <w:r>
                            <w:tab/>
                          </w:r>
                          <w:r>
                            <w:rPr>
                              <w:smallCaps/>
                            </w:rPr>
                            <w:t>Гор. Кашира</w:t>
                          </w:r>
                        </w:p>
                      </w:txbxContent>
                    </wps:txbx>
                    <wps:bodyPr lIns="0" tIns="0" rIns="0" bIns="0">
                      <a:spAutoFit/>
                    </wps:bodyPr>
                  </wps:wsp>
                </a:graphicData>
              </a:graphic>
            </wp:anchor>
          </w:drawing>
        </mc:Choice>
        <mc:Fallback>
          <w:pict>
            <v:shape id="_x0000_s3373" type="#_x0000_t202" style="position:absolute;margin-left:178.90000000000001pt;margin-top:37.100000000000001pt;width:196.80000000000001pt;height:8.9000000000000004pt;z-index:-1887417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Гор. Кашира</w:t>
                    </w:r>
                  </w:p>
                </w:txbxContent>
              </v:textbox>
              <w10:wrap anchorx="page" anchory="page"/>
            </v:shape>
          </w:pict>
        </mc:Fallback>
      </mc:AlternateContent>
    </w:r>
  </w:p>
</w:hdr>
</file>

<file path=word/header1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FA5171" w14:textId="77777777" w:rsidR="00433AE5" w:rsidRDefault="00903536">
    <w:pPr>
      <w:spacing w:line="1" w:lineRule="exact"/>
    </w:pPr>
    <w:r>
      <w:rPr>
        <w:noProof/>
      </w:rPr>
      <mc:AlternateContent>
        <mc:Choice Requires="wps">
          <w:drawing>
            <wp:anchor distT="0" distB="0" distL="0" distR="0" simplePos="0" relativeHeight="62917029" behindDoc="1" locked="0" layoutInCell="1" allowOverlap="1" wp14:anchorId="25A02BB7" wp14:editId="0CB9DAD5">
              <wp:simplePos x="0" y="0"/>
              <wp:positionH relativeFrom="page">
                <wp:posOffset>772795</wp:posOffset>
              </wp:positionH>
              <wp:positionV relativeFrom="page">
                <wp:posOffset>442595</wp:posOffset>
              </wp:positionV>
              <wp:extent cx="4519930" cy="118745"/>
              <wp:effectExtent l="0" t="0" r="0" b="0"/>
              <wp:wrapNone/>
              <wp:docPr id="2353" name="Shape 235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7BD331B9"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379" type="#_x0000_t202" style="position:absolute;margin-left:60.850000000000001pt;margin-top:34.850000000000001pt;width:355.90000000000003pt;height:9.3499999999999996pt;z-index:-1887417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79EEC" w14:textId="77777777" w:rsidR="00433AE5" w:rsidRDefault="00903536">
    <w:pPr>
      <w:spacing w:line="1" w:lineRule="exact"/>
    </w:pPr>
    <w:r>
      <w:rPr>
        <w:noProof/>
      </w:rPr>
      <mc:AlternateContent>
        <mc:Choice Requires="wps">
          <w:drawing>
            <wp:anchor distT="0" distB="0" distL="0" distR="0" simplePos="0" relativeHeight="62917027" behindDoc="1" locked="0" layoutInCell="1" allowOverlap="1" wp14:anchorId="510CDE91" wp14:editId="75C33B90">
              <wp:simplePos x="0" y="0"/>
              <wp:positionH relativeFrom="page">
                <wp:posOffset>772795</wp:posOffset>
              </wp:positionH>
              <wp:positionV relativeFrom="page">
                <wp:posOffset>442595</wp:posOffset>
              </wp:positionV>
              <wp:extent cx="4519930" cy="118745"/>
              <wp:effectExtent l="0" t="0" r="0" b="0"/>
              <wp:wrapNone/>
              <wp:docPr id="2351" name="Shape 2351"/>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4A5CAE17"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377" type="#_x0000_t202" style="position:absolute;margin-left:60.850000000000001pt;margin-top:34.850000000000001pt;width:355.90000000000003pt;height:9.3499999999999996pt;z-index:-1887417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886F5" w14:textId="77777777" w:rsidR="00433AE5" w:rsidRDefault="00903536">
    <w:pPr>
      <w:spacing w:line="1" w:lineRule="exact"/>
    </w:pPr>
    <w:r>
      <w:rPr>
        <w:noProof/>
      </w:rPr>
      <mc:AlternateContent>
        <mc:Choice Requires="wps">
          <w:drawing>
            <wp:anchor distT="0" distB="0" distL="0" distR="0" simplePos="0" relativeHeight="62917033" behindDoc="1" locked="0" layoutInCell="1" allowOverlap="1" wp14:anchorId="5DD0E9D0" wp14:editId="32A6BCFC">
              <wp:simplePos x="0" y="0"/>
              <wp:positionH relativeFrom="page">
                <wp:posOffset>772795</wp:posOffset>
              </wp:positionH>
              <wp:positionV relativeFrom="page">
                <wp:posOffset>442595</wp:posOffset>
              </wp:positionV>
              <wp:extent cx="4519930" cy="118745"/>
              <wp:effectExtent l="0" t="0" r="0" b="0"/>
              <wp:wrapNone/>
              <wp:docPr id="2357" name="Shape 235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157523E0"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383" type="#_x0000_t202" style="position:absolute;margin-left:60.850000000000001pt;margin-top:34.850000000000001pt;width:355.90000000000003pt;height:9.3499999999999996pt;z-index:-1887417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93BC7" w14:textId="77777777" w:rsidR="00433AE5" w:rsidRDefault="00903536">
    <w:pPr>
      <w:spacing w:line="1" w:lineRule="exact"/>
    </w:pPr>
    <w:r>
      <w:rPr>
        <w:noProof/>
      </w:rPr>
      <mc:AlternateContent>
        <mc:Choice Requires="wps">
          <w:drawing>
            <wp:anchor distT="0" distB="0" distL="0" distR="0" simplePos="0" relativeHeight="62917031" behindDoc="1" locked="0" layoutInCell="1" allowOverlap="1" wp14:anchorId="41ACE304" wp14:editId="208DF7A2">
              <wp:simplePos x="0" y="0"/>
              <wp:positionH relativeFrom="page">
                <wp:posOffset>772795</wp:posOffset>
              </wp:positionH>
              <wp:positionV relativeFrom="page">
                <wp:posOffset>442595</wp:posOffset>
              </wp:positionV>
              <wp:extent cx="4519930" cy="118745"/>
              <wp:effectExtent l="0" t="0" r="0" b="0"/>
              <wp:wrapNone/>
              <wp:docPr id="2355" name="Shape 235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34B8BA35"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381" type="#_x0000_t202" style="position:absolute;margin-left:60.850000000000001pt;margin-top:34.850000000000001pt;width:355.90000000000003pt;height:9.3499999999999996pt;z-index:-1887417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6B4790" w14:textId="77777777" w:rsidR="00433AE5" w:rsidRDefault="00903536">
    <w:pPr>
      <w:spacing w:line="1" w:lineRule="exact"/>
    </w:pPr>
    <w:r>
      <w:rPr>
        <w:noProof/>
      </w:rPr>
      <mc:AlternateContent>
        <mc:Choice Requires="wps">
          <w:drawing>
            <wp:anchor distT="0" distB="0" distL="0" distR="0" simplePos="0" relativeHeight="62917035" behindDoc="1" locked="0" layoutInCell="1" allowOverlap="1" wp14:anchorId="0161B9E7" wp14:editId="1D25814D">
              <wp:simplePos x="0" y="0"/>
              <wp:positionH relativeFrom="page">
                <wp:posOffset>805815</wp:posOffset>
              </wp:positionH>
              <wp:positionV relativeFrom="page">
                <wp:posOffset>452755</wp:posOffset>
              </wp:positionV>
              <wp:extent cx="4410710" cy="115570"/>
              <wp:effectExtent l="0" t="0" r="0" b="0"/>
              <wp:wrapNone/>
              <wp:docPr id="2359" name="Shape 2359"/>
              <wp:cNvGraphicFramePr/>
              <a:graphic xmlns:a="http://schemas.openxmlformats.org/drawingml/2006/main">
                <a:graphicData uri="http://schemas.microsoft.com/office/word/2010/wordprocessingShape">
                  <wps:wsp>
                    <wps:cNvSpPr txBox="1"/>
                    <wps:spPr>
                      <a:xfrm>
                        <a:off x="0" y="0"/>
                        <a:ext cx="4410710" cy="115570"/>
                      </a:xfrm>
                      <a:prstGeom prst="rect">
                        <a:avLst/>
                      </a:prstGeom>
                      <a:noFill/>
                    </wps:spPr>
                    <wps:txbx>
                      <w:txbxContent>
                        <w:p w14:paraId="4A736567" w14:textId="77777777" w:rsidR="00433AE5" w:rsidRDefault="00903536">
                          <w:pPr>
                            <w:pStyle w:val="ad"/>
                            <w:tabs>
                              <w:tab w:val="right" w:pos="4022"/>
                              <w:tab w:val="right" w:pos="6946"/>
                            </w:tabs>
                          </w:pPr>
                          <w:r>
                            <w:rPr>
                              <w:smallCaps/>
                            </w:rPr>
                            <w:t>Кашпрск.</w:t>
                          </w:r>
                          <w:r>
                            <w:t xml:space="preserve"> у.</w:t>
                          </w:r>
                          <w:r>
                            <w:tab/>
                            <w:t>—</w:t>
                          </w:r>
                          <w:r>
                            <w:fldChar w:fldCharType="begin"/>
                          </w:r>
                          <w:r>
                            <w:instrText xml:space="preserve"> PAGE \* MERGEFORMAT </w:instrText>
                          </w:r>
                          <w:r>
                            <w:fldChar w:fldCharType="separate"/>
                          </w:r>
                          <w:r>
                            <w:t>#</w:t>
                          </w:r>
                          <w:r>
                            <w:fldChar w:fldCharType="end"/>
                          </w:r>
                          <w:r>
                            <w:t>—</w:t>
                          </w:r>
                          <w:r>
                            <w:tab/>
                            <w:t xml:space="preserve">Ст. </w:t>
                          </w:r>
                          <w:r>
                            <w:rPr>
                              <w:smallCaps/>
                            </w:rPr>
                            <w:t>Раставскій</w:t>
                          </w:r>
                        </w:p>
                      </w:txbxContent>
                    </wps:txbx>
                    <wps:bodyPr lIns="0" tIns="0" rIns="0" bIns="0">
                      <a:spAutoFit/>
                    </wps:bodyPr>
                  </wps:wsp>
                </a:graphicData>
              </a:graphic>
            </wp:anchor>
          </w:drawing>
        </mc:Choice>
        <mc:Fallback>
          <w:pict>
            <v:shape id="_x0000_s3385" type="#_x0000_t202" style="position:absolute;margin-left:63.450000000000003pt;margin-top:35.649999999999999pt;width:347.30000000000001pt;height:9.0999999999999996pt;z-index:-1887417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11CBC" w14:textId="77777777" w:rsidR="00433AE5" w:rsidRDefault="00903536">
    <w:pPr>
      <w:spacing w:line="1" w:lineRule="exact"/>
    </w:pPr>
    <w:r>
      <w:rPr>
        <w:noProof/>
      </w:rPr>
      <mc:AlternateContent>
        <mc:Choice Requires="wps">
          <w:drawing>
            <wp:anchor distT="0" distB="0" distL="0" distR="0" simplePos="0" relativeHeight="62917039" behindDoc="1" locked="0" layoutInCell="1" allowOverlap="1" wp14:anchorId="42DE2B29" wp14:editId="602A8E1C">
              <wp:simplePos x="0" y="0"/>
              <wp:positionH relativeFrom="page">
                <wp:posOffset>772795</wp:posOffset>
              </wp:positionH>
              <wp:positionV relativeFrom="page">
                <wp:posOffset>442595</wp:posOffset>
              </wp:positionV>
              <wp:extent cx="4519930" cy="118745"/>
              <wp:effectExtent l="0" t="0" r="0" b="0"/>
              <wp:wrapNone/>
              <wp:docPr id="2363" name="Shape 236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3FC74726"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389" type="#_x0000_t202" style="position:absolute;margin-left:60.850000000000001pt;margin-top:34.850000000000001pt;width:355.90000000000003pt;height:9.3499999999999996pt;z-index:-1887417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9CA7A" w14:textId="77777777" w:rsidR="00433AE5" w:rsidRDefault="00903536">
    <w:pPr>
      <w:spacing w:line="1" w:lineRule="exact"/>
    </w:pPr>
    <w:r>
      <w:rPr>
        <w:noProof/>
      </w:rPr>
      <mc:AlternateContent>
        <mc:Choice Requires="wps">
          <w:drawing>
            <wp:anchor distT="0" distB="0" distL="0" distR="0" simplePos="0" relativeHeight="62917037" behindDoc="1" locked="0" layoutInCell="1" allowOverlap="1" wp14:anchorId="5B9AB1F8" wp14:editId="58AA6337">
              <wp:simplePos x="0" y="0"/>
              <wp:positionH relativeFrom="page">
                <wp:posOffset>772795</wp:posOffset>
              </wp:positionH>
              <wp:positionV relativeFrom="page">
                <wp:posOffset>442595</wp:posOffset>
              </wp:positionV>
              <wp:extent cx="4519930" cy="118745"/>
              <wp:effectExtent l="0" t="0" r="0" b="0"/>
              <wp:wrapNone/>
              <wp:docPr id="2361" name="Shape 2361"/>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262B2100"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387" type="#_x0000_t202" style="position:absolute;margin-left:60.850000000000001pt;margin-top:34.850000000000001pt;width:355.90000000000003pt;height:9.3499999999999996pt;z-index:-1887417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FD2CD2" w14:textId="77777777" w:rsidR="00433AE5" w:rsidRDefault="00903536">
    <w:pPr>
      <w:spacing w:line="1" w:lineRule="exact"/>
    </w:pPr>
    <w:r>
      <w:rPr>
        <w:noProof/>
      </w:rPr>
      <mc:AlternateContent>
        <mc:Choice Requires="wps">
          <w:drawing>
            <wp:anchor distT="0" distB="0" distL="0" distR="0" simplePos="0" relativeHeight="62917041" behindDoc="1" locked="0" layoutInCell="1" allowOverlap="1" wp14:anchorId="1BAD12F1" wp14:editId="59BC78D9">
              <wp:simplePos x="0" y="0"/>
              <wp:positionH relativeFrom="page">
                <wp:posOffset>248285</wp:posOffset>
              </wp:positionH>
              <wp:positionV relativeFrom="page">
                <wp:posOffset>459105</wp:posOffset>
              </wp:positionV>
              <wp:extent cx="4511040" cy="121920"/>
              <wp:effectExtent l="0" t="0" r="0" b="0"/>
              <wp:wrapNone/>
              <wp:docPr id="2365" name="Shape 2365"/>
              <wp:cNvGraphicFramePr/>
              <a:graphic xmlns:a="http://schemas.openxmlformats.org/drawingml/2006/main">
                <a:graphicData uri="http://schemas.microsoft.com/office/word/2010/wordprocessingShape">
                  <wps:wsp>
                    <wps:cNvSpPr txBox="1"/>
                    <wps:spPr>
                      <a:xfrm>
                        <a:off x="0" y="0"/>
                        <a:ext cx="4511040" cy="121920"/>
                      </a:xfrm>
                      <a:prstGeom prst="rect">
                        <a:avLst/>
                      </a:prstGeom>
                      <a:noFill/>
                    </wps:spPr>
                    <wps:txbx>
                      <w:txbxContent>
                        <w:p w14:paraId="5B3DE271" w14:textId="77777777" w:rsidR="00433AE5" w:rsidRDefault="00903536">
                          <w:pPr>
                            <w:pStyle w:val="ad"/>
                            <w:tabs>
                              <w:tab w:val="right" w:pos="2342"/>
                              <w:tab w:val="right" w:pos="4037"/>
                              <w:tab w:val="right" w:pos="7104"/>
                            </w:tabs>
                          </w:pPr>
                          <w:r>
                            <w:rPr>
                              <w:smallCaps/>
                            </w:rPr>
                            <w:t>Каширск. у.</w:t>
                          </w:r>
                          <w:r>
                            <w:tab/>
                            <w:t>‘</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391" type="#_x0000_t202" style="position:absolute;margin-left:19.550000000000001pt;margin-top:36.149999999999999pt;width:355.19999999999999pt;height:9.5999999999999996pt;z-index:-1887417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342" w:val="right"/>
                        <w:tab w:pos="4037"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B4D70" w14:textId="77777777" w:rsidR="00433AE5" w:rsidRDefault="00903536">
    <w:pPr>
      <w:spacing w:line="1" w:lineRule="exact"/>
    </w:pPr>
    <w:r>
      <w:rPr>
        <w:noProof/>
      </w:rPr>
      <mc:AlternateContent>
        <mc:Choice Requires="wps">
          <w:drawing>
            <wp:anchor distT="0" distB="0" distL="0" distR="0" simplePos="0" relativeHeight="62917045" behindDoc="1" locked="0" layoutInCell="1" allowOverlap="1" wp14:anchorId="2E74F9BF" wp14:editId="589DD0DA">
              <wp:simplePos x="0" y="0"/>
              <wp:positionH relativeFrom="page">
                <wp:posOffset>805815</wp:posOffset>
              </wp:positionH>
              <wp:positionV relativeFrom="page">
                <wp:posOffset>452755</wp:posOffset>
              </wp:positionV>
              <wp:extent cx="4410710" cy="115570"/>
              <wp:effectExtent l="0" t="0" r="0" b="0"/>
              <wp:wrapNone/>
              <wp:docPr id="2369" name="Shape 2369"/>
              <wp:cNvGraphicFramePr/>
              <a:graphic xmlns:a="http://schemas.openxmlformats.org/drawingml/2006/main">
                <a:graphicData uri="http://schemas.microsoft.com/office/word/2010/wordprocessingShape">
                  <wps:wsp>
                    <wps:cNvSpPr txBox="1"/>
                    <wps:spPr>
                      <a:xfrm>
                        <a:off x="0" y="0"/>
                        <a:ext cx="4410710" cy="115570"/>
                      </a:xfrm>
                      <a:prstGeom prst="rect">
                        <a:avLst/>
                      </a:prstGeom>
                      <a:noFill/>
                    </wps:spPr>
                    <wps:txbx>
                      <w:txbxContent>
                        <w:p w14:paraId="15AE29BA" w14:textId="77777777" w:rsidR="00433AE5" w:rsidRDefault="00903536">
                          <w:pPr>
                            <w:pStyle w:val="ad"/>
                            <w:tabs>
                              <w:tab w:val="right" w:pos="4022"/>
                              <w:tab w:val="right" w:pos="6946"/>
                            </w:tabs>
                          </w:pPr>
                          <w:r>
                            <w:rPr>
                              <w:smallCaps/>
                            </w:rPr>
                            <w:t>Кашпрск.</w:t>
                          </w:r>
                          <w:r>
                            <w:t xml:space="preserve"> у.</w:t>
                          </w:r>
                          <w:r>
                            <w:tab/>
                            <w:t>—</w:t>
                          </w:r>
                          <w:r>
                            <w:fldChar w:fldCharType="begin"/>
                          </w:r>
                          <w:r>
                            <w:instrText xml:space="preserve"> PAGE \* MERGEFORMAT </w:instrText>
                          </w:r>
                          <w:r>
                            <w:fldChar w:fldCharType="separate"/>
                          </w:r>
                          <w:r>
                            <w:t>#</w:t>
                          </w:r>
                          <w:r>
                            <w:fldChar w:fldCharType="end"/>
                          </w:r>
                          <w:r>
                            <w:t>—</w:t>
                          </w:r>
                          <w:r>
                            <w:tab/>
                            <w:t xml:space="preserve">Ст. </w:t>
                          </w:r>
                          <w:r>
                            <w:rPr>
                              <w:smallCaps/>
                            </w:rPr>
                            <w:t>Раставскій</w:t>
                          </w:r>
                        </w:p>
                      </w:txbxContent>
                    </wps:txbx>
                    <wps:bodyPr lIns="0" tIns="0" rIns="0" bIns="0">
                      <a:spAutoFit/>
                    </wps:bodyPr>
                  </wps:wsp>
                </a:graphicData>
              </a:graphic>
            </wp:anchor>
          </w:drawing>
        </mc:Choice>
        <mc:Fallback>
          <w:pict>
            <v:shape id="_x0000_s3395" type="#_x0000_t202" style="position:absolute;margin-left:63.450000000000003pt;margin-top:35.649999999999999pt;width:347.30000000000001pt;height:9.0999999999999996pt;z-index:-1887417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D0544" w14:textId="77777777" w:rsidR="00433AE5" w:rsidRDefault="00903536">
    <w:pPr>
      <w:spacing w:line="1" w:lineRule="exact"/>
    </w:pPr>
    <w:r>
      <w:rPr>
        <w:noProof/>
      </w:rPr>
      <mc:AlternateContent>
        <mc:Choice Requires="wps">
          <w:drawing>
            <wp:anchor distT="0" distB="0" distL="0" distR="0" simplePos="0" relativeHeight="62914945" behindDoc="1" locked="0" layoutInCell="1" allowOverlap="1" wp14:anchorId="24A1CDFC" wp14:editId="6E680A65">
              <wp:simplePos x="0" y="0"/>
              <wp:positionH relativeFrom="page">
                <wp:posOffset>458470</wp:posOffset>
              </wp:positionH>
              <wp:positionV relativeFrom="page">
                <wp:posOffset>415925</wp:posOffset>
              </wp:positionV>
              <wp:extent cx="4599305" cy="130810"/>
              <wp:effectExtent l="0" t="0" r="0" b="0"/>
              <wp:wrapNone/>
              <wp:docPr id="257" name="Shape 257"/>
              <wp:cNvGraphicFramePr/>
              <a:graphic xmlns:a="http://schemas.openxmlformats.org/drawingml/2006/main">
                <a:graphicData uri="http://schemas.microsoft.com/office/word/2010/wordprocessingShape">
                  <wps:wsp>
                    <wps:cNvSpPr txBox="1"/>
                    <wps:spPr>
                      <a:xfrm>
                        <a:off x="0" y="0"/>
                        <a:ext cx="4599305" cy="130810"/>
                      </a:xfrm>
                      <a:prstGeom prst="rect">
                        <a:avLst/>
                      </a:prstGeom>
                      <a:noFill/>
                    </wps:spPr>
                    <wps:txbx>
                      <w:txbxContent>
                        <w:p w14:paraId="3D7C52AF" w14:textId="77777777" w:rsidR="00433AE5" w:rsidRDefault="00903536">
                          <w:pPr>
                            <w:pStyle w:val="ad"/>
                            <w:tabs>
                              <w:tab w:val="right" w:pos="4195"/>
                              <w:tab w:val="left" w:pos="5611"/>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t xml:space="preserve"> ЧЕТВ.</w:t>
                          </w:r>
                        </w:p>
                      </w:txbxContent>
                    </wps:txbx>
                    <wps:bodyPr lIns="0" tIns="0" rIns="0" bIns="0">
                      <a:spAutoFit/>
                    </wps:bodyPr>
                  </wps:wsp>
                </a:graphicData>
              </a:graphic>
            </wp:anchor>
          </w:drawing>
        </mc:Choice>
        <mc:Fallback>
          <w:pict>
            <v:shape id="_x0000_s1283" type="#_x0000_t202" style="position:absolute;margin-left:36.100000000000001pt;margin-top:32.75pt;width:362.15000000000003pt;height:10.300000000000001pt;z-index:-1887438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5" w:val="right"/>
                        <w:tab w:pos="5611"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w:t>
                    </w:r>
                    <w:r>
                      <w:rPr>
                        <w:color w:val="000000"/>
                        <w:spacing w:val="0"/>
                        <w:w w:val="100"/>
                        <w:position w:val="0"/>
                        <w:shd w:val="clear" w:color="auto" w:fill="auto"/>
                        <w:lang w:val="ru-RU" w:eastAsia="ru-RU" w:bidi="ru-RU"/>
                      </w:rPr>
                      <w:t xml:space="preserve"> ЧЕТВ.</w:t>
                    </w:r>
                  </w:p>
                </w:txbxContent>
              </v:textbox>
              <w10:wrap anchorx="page" anchory="page"/>
            </v:shape>
          </w:pict>
        </mc:Fallback>
      </mc:AlternateContent>
    </w:r>
  </w:p>
</w:hdr>
</file>

<file path=word/header1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3C33C" w14:textId="77777777" w:rsidR="00433AE5" w:rsidRDefault="00903536">
    <w:pPr>
      <w:spacing w:line="1" w:lineRule="exact"/>
    </w:pPr>
    <w:r>
      <w:rPr>
        <w:noProof/>
      </w:rPr>
      <mc:AlternateContent>
        <mc:Choice Requires="wps">
          <w:drawing>
            <wp:anchor distT="0" distB="0" distL="0" distR="0" simplePos="0" relativeHeight="62917043" behindDoc="1" locked="0" layoutInCell="1" allowOverlap="1" wp14:anchorId="39622B70" wp14:editId="06294547">
              <wp:simplePos x="0" y="0"/>
              <wp:positionH relativeFrom="page">
                <wp:posOffset>805815</wp:posOffset>
              </wp:positionH>
              <wp:positionV relativeFrom="page">
                <wp:posOffset>452755</wp:posOffset>
              </wp:positionV>
              <wp:extent cx="4410710" cy="115570"/>
              <wp:effectExtent l="0" t="0" r="0" b="0"/>
              <wp:wrapNone/>
              <wp:docPr id="2367" name="Shape 2367"/>
              <wp:cNvGraphicFramePr/>
              <a:graphic xmlns:a="http://schemas.openxmlformats.org/drawingml/2006/main">
                <a:graphicData uri="http://schemas.microsoft.com/office/word/2010/wordprocessingShape">
                  <wps:wsp>
                    <wps:cNvSpPr txBox="1"/>
                    <wps:spPr>
                      <a:xfrm>
                        <a:off x="0" y="0"/>
                        <a:ext cx="4410710" cy="115570"/>
                      </a:xfrm>
                      <a:prstGeom prst="rect">
                        <a:avLst/>
                      </a:prstGeom>
                      <a:noFill/>
                    </wps:spPr>
                    <wps:txbx>
                      <w:txbxContent>
                        <w:p w14:paraId="55A7ADE4" w14:textId="77777777" w:rsidR="00433AE5" w:rsidRDefault="00903536">
                          <w:pPr>
                            <w:pStyle w:val="ad"/>
                            <w:tabs>
                              <w:tab w:val="right" w:pos="4022"/>
                              <w:tab w:val="right" w:pos="6946"/>
                            </w:tabs>
                          </w:pPr>
                          <w:r>
                            <w:rPr>
                              <w:smallCaps/>
                            </w:rPr>
                            <w:t>Кашпрск.</w:t>
                          </w:r>
                          <w:r>
                            <w:t xml:space="preserve"> у.</w:t>
                          </w:r>
                          <w:r>
                            <w:tab/>
                            <w:t>—</w:t>
                          </w:r>
                          <w:r>
                            <w:fldChar w:fldCharType="begin"/>
                          </w:r>
                          <w:r>
                            <w:instrText xml:space="preserve"> PAGE \* MERGEFORMAT </w:instrText>
                          </w:r>
                          <w:r>
                            <w:fldChar w:fldCharType="separate"/>
                          </w:r>
                          <w:r>
                            <w:t>#</w:t>
                          </w:r>
                          <w:r>
                            <w:fldChar w:fldCharType="end"/>
                          </w:r>
                          <w:r>
                            <w:t>—</w:t>
                          </w:r>
                          <w:r>
                            <w:tab/>
                            <w:t xml:space="preserve">Ст. </w:t>
                          </w:r>
                          <w:r>
                            <w:rPr>
                              <w:smallCaps/>
                            </w:rPr>
                            <w:t>Раставскій</w:t>
                          </w:r>
                        </w:p>
                      </w:txbxContent>
                    </wps:txbx>
                    <wps:bodyPr lIns="0" tIns="0" rIns="0" bIns="0">
                      <a:spAutoFit/>
                    </wps:bodyPr>
                  </wps:wsp>
                </a:graphicData>
              </a:graphic>
            </wp:anchor>
          </w:drawing>
        </mc:Choice>
        <mc:Fallback>
          <w:pict>
            <v:shape id="_x0000_s3393" type="#_x0000_t202" style="position:absolute;margin-left:63.450000000000003pt;margin-top:35.649999999999999pt;width:347.30000000000001pt;height:9.0999999999999996pt;z-index:-1887417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D0E02" w14:textId="77777777" w:rsidR="00433AE5" w:rsidRDefault="00903536">
    <w:pPr>
      <w:spacing w:line="1" w:lineRule="exact"/>
    </w:pPr>
    <w:r>
      <w:rPr>
        <w:noProof/>
      </w:rPr>
      <mc:AlternateContent>
        <mc:Choice Requires="wps">
          <w:drawing>
            <wp:anchor distT="0" distB="0" distL="0" distR="0" simplePos="0" relativeHeight="62917047" behindDoc="1" locked="0" layoutInCell="1" allowOverlap="1" wp14:anchorId="7853633F" wp14:editId="32135967">
              <wp:simplePos x="0" y="0"/>
              <wp:positionH relativeFrom="page">
                <wp:posOffset>327660</wp:posOffset>
              </wp:positionH>
              <wp:positionV relativeFrom="page">
                <wp:posOffset>513715</wp:posOffset>
              </wp:positionV>
              <wp:extent cx="4395470" cy="115570"/>
              <wp:effectExtent l="0" t="0" r="0" b="0"/>
              <wp:wrapNone/>
              <wp:docPr id="2371" name="Shape 2371"/>
              <wp:cNvGraphicFramePr/>
              <a:graphic xmlns:a="http://schemas.openxmlformats.org/drawingml/2006/main">
                <a:graphicData uri="http://schemas.microsoft.com/office/word/2010/wordprocessingShape">
                  <wps:wsp>
                    <wps:cNvSpPr txBox="1"/>
                    <wps:spPr>
                      <a:xfrm>
                        <a:off x="0" y="0"/>
                        <a:ext cx="4395470" cy="115570"/>
                      </a:xfrm>
                      <a:prstGeom prst="rect">
                        <a:avLst/>
                      </a:prstGeom>
                      <a:noFill/>
                    </wps:spPr>
                    <wps:txbx>
                      <w:txbxContent>
                        <w:p w14:paraId="2E8782B5" w14:textId="77777777" w:rsidR="00433AE5" w:rsidRDefault="00903536">
                          <w:pPr>
                            <w:pStyle w:val="ad"/>
                            <w:tabs>
                              <w:tab w:val="right" w:pos="3922"/>
                              <w:tab w:val="right" w:pos="6922"/>
                            </w:tabs>
                          </w:pPr>
                          <w:r>
                            <w:rPr>
                              <w:smallCaps/>
                            </w:rPr>
                            <w:t>Каширск.</w:t>
                          </w:r>
                          <w:r>
                            <w:rPr>
                              <w:sz w:val="22"/>
                              <w:szCs w:val="22"/>
                            </w:rPr>
                            <w:t xml:space="preserve"> У.</w:t>
                          </w:r>
                          <w:r>
                            <w:rPr>
                              <w:sz w:val="22"/>
                              <w:szCs w:val="22"/>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Раставскііі</w:t>
                          </w:r>
                        </w:p>
                      </w:txbxContent>
                    </wps:txbx>
                    <wps:bodyPr lIns="0" tIns="0" rIns="0" bIns="0">
                      <a:spAutoFit/>
                    </wps:bodyPr>
                  </wps:wsp>
                </a:graphicData>
              </a:graphic>
            </wp:anchor>
          </w:drawing>
        </mc:Choice>
        <mc:Fallback>
          <w:pict>
            <v:shape id="_x0000_s3397" type="#_x0000_t202" style="position:absolute;margin-left:25.800000000000001pt;margin-top:40.450000000000003pt;width:346.10000000000002pt;height:9.0999999999999996pt;z-index:-1887417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z w:val="22"/>
                        <w:szCs w:val="22"/>
                        <w:shd w:val="clear" w:color="auto" w:fill="auto"/>
                        <w:lang w:val="ru-RU" w:eastAsia="ru-RU" w:bidi="ru-RU"/>
                      </w:rPr>
                      <w:t xml:space="preserve">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Раставскііі</w:t>
                    </w:r>
                  </w:p>
                </w:txbxContent>
              </v:textbox>
              <w10:wrap anchorx="page" anchory="page"/>
            </v:shape>
          </w:pict>
        </mc:Fallback>
      </mc:AlternateContent>
    </w:r>
  </w:p>
</w:hdr>
</file>

<file path=word/header1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0FA69" w14:textId="77777777" w:rsidR="00433AE5" w:rsidRDefault="00903536">
    <w:pPr>
      <w:spacing w:line="1" w:lineRule="exact"/>
    </w:pPr>
    <w:r>
      <w:rPr>
        <w:noProof/>
      </w:rPr>
      <mc:AlternateContent>
        <mc:Choice Requires="wps">
          <w:drawing>
            <wp:anchor distT="0" distB="0" distL="0" distR="0" simplePos="0" relativeHeight="62917051" behindDoc="1" locked="0" layoutInCell="1" allowOverlap="1" wp14:anchorId="2B59A574" wp14:editId="292D0F3C">
              <wp:simplePos x="0" y="0"/>
              <wp:positionH relativeFrom="page">
                <wp:posOffset>720725</wp:posOffset>
              </wp:positionH>
              <wp:positionV relativeFrom="page">
                <wp:posOffset>452755</wp:posOffset>
              </wp:positionV>
              <wp:extent cx="4526280" cy="128270"/>
              <wp:effectExtent l="0" t="0" r="0" b="0"/>
              <wp:wrapNone/>
              <wp:docPr id="2375" name="Shape 2375"/>
              <wp:cNvGraphicFramePr/>
              <a:graphic xmlns:a="http://schemas.openxmlformats.org/drawingml/2006/main">
                <a:graphicData uri="http://schemas.microsoft.com/office/word/2010/wordprocessingShape">
                  <wps:wsp>
                    <wps:cNvSpPr txBox="1"/>
                    <wps:spPr>
                      <a:xfrm>
                        <a:off x="0" y="0"/>
                        <a:ext cx="4526280" cy="128270"/>
                      </a:xfrm>
                      <a:prstGeom prst="rect">
                        <a:avLst/>
                      </a:prstGeom>
                      <a:noFill/>
                    </wps:spPr>
                    <wps:txbx>
                      <w:txbxContent>
                        <w:p w14:paraId="013D4B5D" w14:textId="77777777" w:rsidR="00433AE5" w:rsidRDefault="00903536">
                          <w:pPr>
                            <w:pStyle w:val="ad"/>
                            <w:tabs>
                              <w:tab w:val="right" w:pos="4022"/>
                              <w:tab w:val="right" w:pos="7128"/>
                            </w:tabs>
                          </w:pPr>
                          <w:r>
                            <w:rPr>
                              <w:smallCaps/>
                            </w:rPr>
                            <w:t>Каширск.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01" type="#_x0000_t202" style="position:absolute;margin-left:56.75pt;margin-top:35.649999999999999pt;width:356.40000000000003pt;height:10.1pt;z-index:-1887417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37063" w14:textId="77777777" w:rsidR="00433AE5" w:rsidRDefault="00903536">
    <w:pPr>
      <w:spacing w:line="1" w:lineRule="exact"/>
    </w:pPr>
    <w:r>
      <w:rPr>
        <w:noProof/>
      </w:rPr>
      <mc:AlternateContent>
        <mc:Choice Requires="wps">
          <w:drawing>
            <wp:anchor distT="0" distB="0" distL="0" distR="0" simplePos="0" relativeHeight="62917049" behindDoc="1" locked="0" layoutInCell="1" allowOverlap="1" wp14:anchorId="40AE3E33" wp14:editId="7794F65A">
              <wp:simplePos x="0" y="0"/>
              <wp:positionH relativeFrom="page">
                <wp:posOffset>720725</wp:posOffset>
              </wp:positionH>
              <wp:positionV relativeFrom="page">
                <wp:posOffset>452755</wp:posOffset>
              </wp:positionV>
              <wp:extent cx="4526280" cy="128270"/>
              <wp:effectExtent l="0" t="0" r="0" b="0"/>
              <wp:wrapNone/>
              <wp:docPr id="2373" name="Shape 2373"/>
              <wp:cNvGraphicFramePr/>
              <a:graphic xmlns:a="http://schemas.openxmlformats.org/drawingml/2006/main">
                <a:graphicData uri="http://schemas.microsoft.com/office/word/2010/wordprocessingShape">
                  <wps:wsp>
                    <wps:cNvSpPr txBox="1"/>
                    <wps:spPr>
                      <a:xfrm>
                        <a:off x="0" y="0"/>
                        <a:ext cx="4526280" cy="128270"/>
                      </a:xfrm>
                      <a:prstGeom prst="rect">
                        <a:avLst/>
                      </a:prstGeom>
                      <a:noFill/>
                    </wps:spPr>
                    <wps:txbx>
                      <w:txbxContent>
                        <w:p w14:paraId="76353FF6" w14:textId="77777777" w:rsidR="00433AE5" w:rsidRDefault="00903536">
                          <w:pPr>
                            <w:pStyle w:val="ad"/>
                            <w:tabs>
                              <w:tab w:val="right" w:pos="4022"/>
                              <w:tab w:val="right" w:pos="7128"/>
                            </w:tabs>
                          </w:pPr>
                          <w:r>
                            <w:rPr>
                              <w:smallCaps/>
                            </w:rPr>
                            <w:t>Каширск.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399" type="#_x0000_t202" style="position:absolute;margin-left:56.75pt;margin-top:35.649999999999999pt;width:356.40000000000003pt;height:10.1pt;z-index:-1887417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FAADC" w14:textId="77777777" w:rsidR="00433AE5" w:rsidRDefault="00903536">
    <w:pPr>
      <w:spacing w:line="1" w:lineRule="exact"/>
    </w:pPr>
    <w:r>
      <w:rPr>
        <w:noProof/>
      </w:rPr>
      <mc:AlternateContent>
        <mc:Choice Requires="wps">
          <w:drawing>
            <wp:anchor distT="0" distB="0" distL="0" distR="0" simplePos="0" relativeHeight="62917053" behindDoc="1" locked="0" layoutInCell="1" allowOverlap="1" wp14:anchorId="28BBD402" wp14:editId="48C10733">
              <wp:simplePos x="0" y="0"/>
              <wp:positionH relativeFrom="page">
                <wp:posOffset>772795</wp:posOffset>
              </wp:positionH>
              <wp:positionV relativeFrom="page">
                <wp:posOffset>442595</wp:posOffset>
              </wp:positionV>
              <wp:extent cx="4519930" cy="118745"/>
              <wp:effectExtent l="0" t="0" r="0" b="0"/>
              <wp:wrapNone/>
              <wp:docPr id="2377" name="Shape 237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140DD1B1"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03" type="#_x0000_t202" style="position:absolute;margin-left:60.850000000000001pt;margin-top:34.850000000000001pt;width:355.90000000000003pt;height:9.3499999999999996pt;z-index:-1887417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B5FC5" w14:textId="77777777" w:rsidR="00433AE5" w:rsidRDefault="00903536">
    <w:pPr>
      <w:spacing w:line="1" w:lineRule="exact"/>
    </w:pPr>
    <w:r>
      <w:rPr>
        <w:noProof/>
      </w:rPr>
      <mc:AlternateContent>
        <mc:Choice Requires="wps">
          <w:drawing>
            <wp:anchor distT="0" distB="0" distL="0" distR="0" simplePos="0" relativeHeight="62917057" behindDoc="1" locked="0" layoutInCell="1" allowOverlap="1" wp14:anchorId="303E0B64" wp14:editId="5747C954">
              <wp:simplePos x="0" y="0"/>
              <wp:positionH relativeFrom="page">
                <wp:posOffset>772795</wp:posOffset>
              </wp:positionH>
              <wp:positionV relativeFrom="page">
                <wp:posOffset>442595</wp:posOffset>
              </wp:positionV>
              <wp:extent cx="4519930" cy="118745"/>
              <wp:effectExtent l="0" t="0" r="0" b="0"/>
              <wp:wrapNone/>
              <wp:docPr id="2381" name="Shape 2381"/>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17283A1E"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07" type="#_x0000_t202" style="position:absolute;margin-left:60.850000000000001pt;margin-top:34.850000000000001pt;width:355.90000000000003pt;height:9.3499999999999996pt;z-index:-1887416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714586" w14:textId="77777777" w:rsidR="00433AE5" w:rsidRDefault="00903536">
    <w:pPr>
      <w:spacing w:line="1" w:lineRule="exact"/>
    </w:pPr>
    <w:r>
      <w:rPr>
        <w:noProof/>
      </w:rPr>
      <mc:AlternateContent>
        <mc:Choice Requires="wps">
          <w:drawing>
            <wp:anchor distT="0" distB="0" distL="0" distR="0" simplePos="0" relativeHeight="62917055" behindDoc="1" locked="0" layoutInCell="1" allowOverlap="1" wp14:anchorId="780378B9" wp14:editId="383B4FE9">
              <wp:simplePos x="0" y="0"/>
              <wp:positionH relativeFrom="page">
                <wp:posOffset>772795</wp:posOffset>
              </wp:positionH>
              <wp:positionV relativeFrom="page">
                <wp:posOffset>442595</wp:posOffset>
              </wp:positionV>
              <wp:extent cx="4519930" cy="118745"/>
              <wp:effectExtent l="0" t="0" r="0" b="0"/>
              <wp:wrapNone/>
              <wp:docPr id="2379" name="Shape 2379"/>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2D9D2FAB"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05" type="#_x0000_t202" style="position:absolute;margin-left:60.850000000000001pt;margin-top:34.850000000000001pt;width:355.90000000000003pt;height:9.3499999999999996pt;z-index:-1887416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4549D" w14:textId="77777777" w:rsidR="00433AE5" w:rsidRDefault="00903536">
    <w:pPr>
      <w:spacing w:line="1" w:lineRule="exact"/>
    </w:pPr>
    <w:r>
      <w:rPr>
        <w:noProof/>
      </w:rPr>
      <mc:AlternateContent>
        <mc:Choice Requires="wps">
          <w:drawing>
            <wp:anchor distT="0" distB="0" distL="0" distR="0" simplePos="0" relativeHeight="62917059" behindDoc="1" locked="0" layoutInCell="1" allowOverlap="1" wp14:anchorId="56757D7A" wp14:editId="745B975F">
              <wp:simplePos x="0" y="0"/>
              <wp:positionH relativeFrom="page">
                <wp:posOffset>297180</wp:posOffset>
              </wp:positionH>
              <wp:positionV relativeFrom="page">
                <wp:posOffset>455930</wp:posOffset>
              </wp:positionV>
              <wp:extent cx="4392295" cy="125095"/>
              <wp:effectExtent l="0" t="0" r="0" b="0"/>
              <wp:wrapNone/>
              <wp:docPr id="2383" name="Shape 2383"/>
              <wp:cNvGraphicFramePr/>
              <a:graphic xmlns:a="http://schemas.openxmlformats.org/drawingml/2006/main">
                <a:graphicData uri="http://schemas.microsoft.com/office/word/2010/wordprocessingShape">
                  <wps:wsp>
                    <wps:cNvSpPr txBox="1"/>
                    <wps:spPr>
                      <a:xfrm>
                        <a:off x="0" y="0"/>
                        <a:ext cx="4392295" cy="125095"/>
                      </a:xfrm>
                      <a:prstGeom prst="rect">
                        <a:avLst/>
                      </a:prstGeom>
                      <a:noFill/>
                    </wps:spPr>
                    <wps:txbx>
                      <w:txbxContent>
                        <w:p w14:paraId="25B2399A" w14:textId="77777777" w:rsidR="00433AE5" w:rsidRDefault="00903536">
                          <w:pPr>
                            <w:pStyle w:val="ad"/>
                            <w:tabs>
                              <w:tab w:val="right" w:pos="2386"/>
                              <w:tab w:val="right" w:pos="3931"/>
                              <w:tab w:val="right" w:pos="6917"/>
                            </w:tabs>
                            <w:rPr>
                              <w:sz w:val="12"/>
                              <w:szCs w:val="12"/>
                            </w:rPr>
                          </w:pPr>
                          <w:r>
                            <w:rPr>
                              <w:b/>
                              <w:bCs/>
                              <w:smallCaps/>
                              <w:sz w:val="12"/>
                              <w:szCs w:val="12"/>
                            </w:rPr>
                            <w:t>Кащирск. у.</w:t>
                          </w:r>
                          <w:r>
                            <w:rPr>
                              <w:b/>
                              <w:bCs/>
                              <w:sz w:val="13"/>
                              <w:szCs w:val="13"/>
                            </w:rPr>
                            <w:tab/>
                            <w:t>'</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w:t>
                          </w:r>
                          <w:r>
                            <w:rPr>
                              <w:b/>
                              <w:bCs/>
                              <w:sz w:val="13"/>
                              <w:szCs w:val="13"/>
                            </w:rPr>
                            <w:tab/>
                            <w:t xml:space="preserve">‘ Ст. </w:t>
                          </w:r>
                          <w:r>
                            <w:rPr>
                              <w:b/>
                              <w:bCs/>
                              <w:smallCaps/>
                              <w:sz w:val="12"/>
                              <w:szCs w:val="12"/>
                            </w:rPr>
                            <w:t>Раставскій</w:t>
                          </w:r>
                        </w:p>
                      </w:txbxContent>
                    </wps:txbx>
                    <wps:bodyPr lIns="0" tIns="0" rIns="0" bIns="0">
                      <a:spAutoFit/>
                    </wps:bodyPr>
                  </wps:wsp>
                </a:graphicData>
              </a:graphic>
            </wp:anchor>
          </w:drawing>
        </mc:Choice>
        <mc:Fallback>
          <w:pict>
            <v:shape id="_x0000_s3409" type="#_x0000_t202" style="position:absolute;margin-left:23.400000000000002pt;margin-top:35.899999999999999pt;width:345.85000000000002pt;height:9.8499999999999996pt;z-index:-1887416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386" w:val="right"/>
                        <w:tab w:pos="3931" w:val="right"/>
                        <w:tab w:pos="6917"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Кащирск. у.</w:t>
                    </w:r>
                    <w:r>
                      <w:rPr>
                        <w:b/>
                        <w:bCs/>
                        <w:color w:val="000000"/>
                        <w:spacing w:val="0"/>
                        <w:w w:val="100"/>
                        <w:position w:val="0"/>
                        <w:sz w:val="13"/>
                        <w:szCs w:val="13"/>
                        <w:shd w:val="clear" w:color="auto" w:fill="auto"/>
                        <w:lang w:val="ru-RU" w:eastAsia="ru-RU" w:bidi="ru-RU"/>
                      </w:rPr>
                      <w:tab/>
                      <w:t>'</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w:t>
                      <w:tab/>
                      <w:t xml:space="preserve">‘ Ст. </w:t>
                    </w:r>
                    <w:r>
                      <w:rPr>
                        <w:b/>
                        <w:bCs/>
                        <w:smallCaps/>
                        <w:color w:val="000000"/>
                        <w:spacing w:val="0"/>
                        <w:w w:val="100"/>
                        <w:position w:val="0"/>
                        <w:sz w:val="12"/>
                        <w:szCs w:val="12"/>
                        <w:shd w:val="clear" w:color="auto" w:fill="auto"/>
                        <w:lang w:val="ru-RU" w:eastAsia="ru-RU" w:bidi="ru-RU"/>
                      </w:rPr>
                      <w:t>Раставскій</w:t>
                    </w:r>
                  </w:p>
                </w:txbxContent>
              </v:textbox>
              <w10:wrap anchorx="page" anchory="page"/>
            </v:shape>
          </w:pict>
        </mc:Fallback>
      </mc:AlternateContent>
    </w:r>
  </w:p>
</w:hdr>
</file>

<file path=word/header1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62D86" w14:textId="77777777" w:rsidR="00433AE5" w:rsidRDefault="00903536">
    <w:pPr>
      <w:spacing w:line="1" w:lineRule="exact"/>
    </w:pPr>
    <w:r>
      <w:rPr>
        <w:noProof/>
      </w:rPr>
      <mc:AlternateContent>
        <mc:Choice Requires="wps">
          <w:drawing>
            <wp:anchor distT="0" distB="0" distL="0" distR="0" simplePos="0" relativeHeight="62917063" behindDoc="1" locked="0" layoutInCell="1" allowOverlap="1" wp14:anchorId="78CB007C" wp14:editId="1EDE8152">
              <wp:simplePos x="0" y="0"/>
              <wp:positionH relativeFrom="page">
                <wp:posOffset>772795</wp:posOffset>
              </wp:positionH>
              <wp:positionV relativeFrom="page">
                <wp:posOffset>442595</wp:posOffset>
              </wp:positionV>
              <wp:extent cx="4519930" cy="118745"/>
              <wp:effectExtent l="0" t="0" r="0" b="0"/>
              <wp:wrapNone/>
              <wp:docPr id="2387" name="Shape 238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37225E23"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13" type="#_x0000_t202" style="position:absolute;margin-left:60.850000000000001pt;margin-top:34.850000000000001pt;width:355.90000000000003pt;height:9.3499999999999996pt;z-index:-1887416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F4698" w14:textId="77777777" w:rsidR="00433AE5" w:rsidRDefault="00903536">
    <w:pPr>
      <w:spacing w:line="1" w:lineRule="exact"/>
    </w:pPr>
    <w:r>
      <w:rPr>
        <w:noProof/>
      </w:rPr>
      <mc:AlternateContent>
        <mc:Choice Requires="wps">
          <w:drawing>
            <wp:anchor distT="0" distB="0" distL="0" distR="0" simplePos="0" relativeHeight="62917061" behindDoc="1" locked="0" layoutInCell="1" allowOverlap="1" wp14:anchorId="5913EC65" wp14:editId="6C60D513">
              <wp:simplePos x="0" y="0"/>
              <wp:positionH relativeFrom="page">
                <wp:posOffset>294005</wp:posOffset>
              </wp:positionH>
              <wp:positionV relativeFrom="page">
                <wp:posOffset>474345</wp:posOffset>
              </wp:positionV>
              <wp:extent cx="4401185" cy="121920"/>
              <wp:effectExtent l="0" t="0" r="0" b="0"/>
              <wp:wrapNone/>
              <wp:docPr id="2385" name="Shape 2385"/>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7F55D71A" w14:textId="77777777" w:rsidR="00433AE5" w:rsidRDefault="00903536">
                          <w:pPr>
                            <w:pStyle w:val="ad"/>
                            <w:tabs>
                              <w:tab w:val="right" w:pos="3936"/>
                              <w:tab w:val="right" w:pos="6931"/>
                            </w:tabs>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Раставскііі</w:t>
                          </w:r>
                        </w:p>
                      </w:txbxContent>
                    </wps:txbx>
                    <wps:bodyPr lIns="0" tIns="0" rIns="0" bIns="0">
                      <a:spAutoFit/>
                    </wps:bodyPr>
                  </wps:wsp>
                </a:graphicData>
              </a:graphic>
            </wp:anchor>
          </w:drawing>
        </mc:Choice>
        <mc:Fallback>
          <w:pict>
            <v:shape id="_x0000_s3411" type="#_x0000_t202" style="position:absolute;margin-left:23.150000000000002pt;margin-top:37.350000000000001pt;width:346.55000000000001pt;height:9.5999999999999996pt;z-index:-1887416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Раставскііі</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6F066" w14:textId="77777777" w:rsidR="00433AE5" w:rsidRDefault="00903536">
    <w:pPr>
      <w:spacing w:line="1" w:lineRule="exact"/>
    </w:pPr>
    <w:r>
      <w:rPr>
        <w:noProof/>
      </w:rPr>
      <mc:AlternateContent>
        <mc:Choice Requires="wps">
          <w:drawing>
            <wp:anchor distT="0" distB="0" distL="0" distR="0" simplePos="0" relativeHeight="62914715" behindDoc="1" locked="0" layoutInCell="1" allowOverlap="1" wp14:anchorId="05E9D05F" wp14:editId="75EB7725">
              <wp:simplePos x="0" y="0"/>
              <wp:positionH relativeFrom="page">
                <wp:posOffset>526415</wp:posOffset>
              </wp:positionH>
              <wp:positionV relativeFrom="page">
                <wp:posOffset>465455</wp:posOffset>
              </wp:positionV>
              <wp:extent cx="4519930" cy="118745"/>
              <wp:effectExtent l="0" t="0" r="0" b="0"/>
              <wp:wrapNone/>
              <wp:docPr id="27" name="Shape 2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24D33D67" w14:textId="77777777" w:rsidR="00433AE5" w:rsidRDefault="00903536">
                          <w:pPr>
                            <w:pStyle w:val="ad"/>
                            <w:tabs>
                              <w:tab w:val="right" w:pos="5141"/>
                              <w:tab w:val="right" w:pos="7118"/>
                            </w:tabs>
                          </w:pPr>
                          <w:r>
                            <w:t>Ростовск.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Савинъ</w:t>
                          </w:r>
                        </w:p>
                      </w:txbxContent>
                    </wps:txbx>
                    <wps:bodyPr lIns="0" tIns="0" rIns="0" bIns="0">
                      <a:spAutoFit/>
                    </wps:bodyPr>
                  </wps:wsp>
                </a:graphicData>
              </a:graphic>
            </wp:anchor>
          </w:drawing>
        </mc:Choice>
        <mc:Fallback>
          <w:pict>
            <v:shape id="_x0000_s1053" type="#_x0000_t202" style="position:absolute;margin-left:41.450000000000003pt;margin-top:36.649999999999999pt;width:355.90000000000003pt;height:9.3499999999999996pt;z-index:-1887440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5141" w:val="right"/>
                        <w:tab w:pos="7118" w:val="right"/>
                      </w:tabs>
                      <w:bidi w:val="0"/>
                      <w:spacing w:before="0" w:after="0" w:line="240" w:lineRule="auto"/>
                      <w:ind w:left="0" w:right="0" w:firstLine="0"/>
                      <w:jc w:val="left"/>
                    </w:pPr>
                    <w:r>
                      <w:rPr>
                        <w:color w:val="000000"/>
                        <w:spacing w:val="0"/>
                        <w:w w:val="100"/>
                        <w:position w:val="0"/>
                        <w:shd w:val="clear" w:color="auto" w:fill="auto"/>
                        <w:lang w:val="ru-RU" w:eastAsia="ru-RU" w:bidi="ru-RU"/>
                      </w:rPr>
                      <w:t>Ростовск.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Савинъ</w:t>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22B07" w14:textId="77777777" w:rsidR="00433AE5" w:rsidRDefault="00903536">
    <w:pPr>
      <w:spacing w:line="1" w:lineRule="exact"/>
    </w:pPr>
    <w:r>
      <w:rPr>
        <w:noProof/>
      </w:rPr>
      <mc:AlternateContent>
        <mc:Choice Requires="wps">
          <w:drawing>
            <wp:anchor distT="0" distB="0" distL="0" distR="0" simplePos="0" relativeHeight="62914943" behindDoc="1" locked="0" layoutInCell="1" allowOverlap="1" wp14:anchorId="2863BA55" wp14:editId="14F00940">
              <wp:simplePos x="0" y="0"/>
              <wp:positionH relativeFrom="page">
                <wp:posOffset>458470</wp:posOffset>
              </wp:positionH>
              <wp:positionV relativeFrom="page">
                <wp:posOffset>415925</wp:posOffset>
              </wp:positionV>
              <wp:extent cx="4599305" cy="130810"/>
              <wp:effectExtent l="0" t="0" r="0" b="0"/>
              <wp:wrapNone/>
              <wp:docPr id="255" name="Shape 255"/>
              <wp:cNvGraphicFramePr/>
              <a:graphic xmlns:a="http://schemas.openxmlformats.org/drawingml/2006/main">
                <a:graphicData uri="http://schemas.microsoft.com/office/word/2010/wordprocessingShape">
                  <wps:wsp>
                    <wps:cNvSpPr txBox="1"/>
                    <wps:spPr>
                      <a:xfrm>
                        <a:off x="0" y="0"/>
                        <a:ext cx="4599305" cy="130810"/>
                      </a:xfrm>
                      <a:prstGeom prst="rect">
                        <a:avLst/>
                      </a:prstGeom>
                      <a:noFill/>
                    </wps:spPr>
                    <wps:txbx>
                      <w:txbxContent>
                        <w:p w14:paraId="02D87668" w14:textId="77777777" w:rsidR="00433AE5" w:rsidRDefault="00903536">
                          <w:pPr>
                            <w:pStyle w:val="ad"/>
                            <w:tabs>
                              <w:tab w:val="right" w:pos="4195"/>
                              <w:tab w:val="left" w:pos="5611"/>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t xml:space="preserve"> ЧЕТВ.</w:t>
                          </w:r>
                        </w:p>
                      </w:txbxContent>
                    </wps:txbx>
                    <wps:bodyPr lIns="0" tIns="0" rIns="0" bIns="0">
                      <a:spAutoFit/>
                    </wps:bodyPr>
                  </wps:wsp>
                </a:graphicData>
              </a:graphic>
            </wp:anchor>
          </w:drawing>
        </mc:Choice>
        <mc:Fallback>
          <w:pict>
            <v:shape id="_x0000_s1281" type="#_x0000_t202" style="position:absolute;margin-left:36.100000000000001pt;margin-top:32.75pt;width:362.15000000000003pt;height:10.300000000000001pt;z-index:-1887438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5" w:val="right"/>
                        <w:tab w:pos="5611"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w:t>
                    </w:r>
                    <w:r>
                      <w:rPr>
                        <w:color w:val="000000"/>
                        <w:spacing w:val="0"/>
                        <w:w w:val="100"/>
                        <w:position w:val="0"/>
                        <w:shd w:val="clear" w:color="auto" w:fill="auto"/>
                        <w:lang w:val="ru-RU" w:eastAsia="ru-RU" w:bidi="ru-RU"/>
                      </w:rPr>
                      <w:t xml:space="preserve"> ЧЕТВ.</w:t>
                    </w:r>
                  </w:p>
                </w:txbxContent>
              </v:textbox>
              <w10:wrap anchorx="page" anchory="page"/>
            </v:shape>
          </w:pict>
        </mc:Fallback>
      </mc:AlternateContent>
    </w:r>
  </w:p>
</w:hdr>
</file>

<file path=word/header1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E0DB3" w14:textId="77777777" w:rsidR="00433AE5" w:rsidRDefault="00903536">
    <w:pPr>
      <w:spacing w:line="1" w:lineRule="exact"/>
    </w:pPr>
    <w:r>
      <w:rPr>
        <w:noProof/>
      </w:rPr>
      <mc:AlternateContent>
        <mc:Choice Requires="wps">
          <w:drawing>
            <wp:anchor distT="0" distB="0" distL="0" distR="0" simplePos="0" relativeHeight="62917067" behindDoc="1" locked="0" layoutInCell="1" allowOverlap="1" wp14:anchorId="59DB39CE" wp14:editId="4A457013">
              <wp:simplePos x="0" y="0"/>
              <wp:positionH relativeFrom="page">
                <wp:posOffset>294005</wp:posOffset>
              </wp:positionH>
              <wp:positionV relativeFrom="page">
                <wp:posOffset>474345</wp:posOffset>
              </wp:positionV>
              <wp:extent cx="4401185" cy="121920"/>
              <wp:effectExtent l="0" t="0" r="0" b="0"/>
              <wp:wrapNone/>
              <wp:docPr id="2391" name="Shape 2391"/>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06B18DA6" w14:textId="77777777" w:rsidR="00433AE5" w:rsidRDefault="00903536">
                          <w:pPr>
                            <w:pStyle w:val="ad"/>
                            <w:tabs>
                              <w:tab w:val="right" w:pos="3936"/>
                              <w:tab w:val="right" w:pos="6931"/>
                            </w:tabs>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Раставскііі</w:t>
                          </w:r>
                        </w:p>
                      </w:txbxContent>
                    </wps:txbx>
                    <wps:bodyPr lIns="0" tIns="0" rIns="0" bIns="0">
                      <a:spAutoFit/>
                    </wps:bodyPr>
                  </wps:wsp>
                </a:graphicData>
              </a:graphic>
            </wp:anchor>
          </w:drawing>
        </mc:Choice>
        <mc:Fallback>
          <w:pict>
            <v:shape id="_x0000_s3417" type="#_x0000_t202" style="position:absolute;margin-left:23.150000000000002pt;margin-top:37.350000000000001pt;width:346.55000000000001pt;height:9.5999999999999996pt;z-index:-1887416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Раставскііі</w:t>
                    </w:r>
                  </w:p>
                </w:txbxContent>
              </v:textbox>
              <w10:wrap anchorx="page" anchory="page"/>
            </v:shape>
          </w:pict>
        </mc:Fallback>
      </mc:AlternateContent>
    </w:r>
  </w:p>
</w:hdr>
</file>

<file path=word/header1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4F2085" w14:textId="77777777" w:rsidR="00433AE5" w:rsidRDefault="00903536">
    <w:pPr>
      <w:spacing w:line="1" w:lineRule="exact"/>
    </w:pPr>
    <w:r>
      <w:rPr>
        <w:noProof/>
      </w:rPr>
      <mc:AlternateContent>
        <mc:Choice Requires="wps">
          <w:drawing>
            <wp:anchor distT="0" distB="0" distL="0" distR="0" simplePos="0" relativeHeight="62917065" behindDoc="1" locked="0" layoutInCell="1" allowOverlap="1" wp14:anchorId="64E95361" wp14:editId="66309F34">
              <wp:simplePos x="0" y="0"/>
              <wp:positionH relativeFrom="page">
                <wp:posOffset>294005</wp:posOffset>
              </wp:positionH>
              <wp:positionV relativeFrom="page">
                <wp:posOffset>474345</wp:posOffset>
              </wp:positionV>
              <wp:extent cx="4401185" cy="121920"/>
              <wp:effectExtent l="0" t="0" r="0" b="0"/>
              <wp:wrapNone/>
              <wp:docPr id="2389" name="Shape 2389"/>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698197F5" w14:textId="77777777" w:rsidR="00433AE5" w:rsidRDefault="00903536">
                          <w:pPr>
                            <w:pStyle w:val="ad"/>
                            <w:tabs>
                              <w:tab w:val="right" w:pos="3936"/>
                              <w:tab w:val="right" w:pos="6931"/>
                            </w:tabs>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Раставскііі</w:t>
                          </w:r>
                        </w:p>
                      </w:txbxContent>
                    </wps:txbx>
                    <wps:bodyPr lIns="0" tIns="0" rIns="0" bIns="0">
                      <a:spAutoFit/>
                    </wps:bodyPr>
                  </wps:wsp>
                </a:graphicData>
              </a:graphic>
            </wp:anchor>
          </w:drawing>
        </mc:Choice>
        <mc:Fallback>
          <w:pict>
            <v:shape id="_x0000_s3415" type="#_x0000_t202" style="position:absolute;margin-left:23.150000000000002pt;margin-top:37.350000000000001pt;width:346.55000000000001pt;height:9.5999999999999996pt;z-index:-1887416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Раставскііі</w:t>
                    </w:r>
                  </w:p>
                </w:txbxContent>
              </v:textbox>
              <w10:wrap anchorx="page" anchory="page"/>
            </v:shape>
          </w:pict>
        </mc:Fallback>
      </mc:AlternateContent>
    </w:r>
  </w:p>
</w:hdr>
</file>

<file path=word/header1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333570" w14:textId="77777777" w:rsidR="00433AE5" w:rsidRDefault="00903536">
    <w:pPr>
      <w:spacing w:line="1" w:lineRule="exact"/>
    </w:pPr>
    <w:r>
      <w:rPr>
        <w:noProof/>
      </w:rPr>
      <mc:AlternateContent>
        <mc:Choice Requires="wps">
          <w:drawing>
            <wp:anchor distT="0" distB="0" distL="0" distR="0" simplePos="0" relativeHeight="62917069" behindDoc="1" locked="0" layoutInCell="1" allowOverlap="1" wp14:anchorId="72588E77" wp14:editId="4A5E5FBE">
              <wp:simplePos x="0" y="0"/>
              <wp:positionH relativeFrom="page">
                <wp:posOffset>281940</wp:posOffset>
              </wp:positionH>
              <wp:positionV relativeFrom="page">
                <wp:posOffset>538480</wp:posOffset>
              </wp:positionV>
              <wp:extent cx="4441190" cy="118745"/>
              <wp:effectExtent l="0" t="0" r="0" b="0"/>
              <wp:wrapNone/>
              <wp:docPr id="2393" name="Shape 2393"/>
              <wp:cNvGraphicFramePr/>
              <a:graphic xmlns:a="http://schemas.openxmlformats.org/drawingml/2006/main">
                <a:graphicData uri="http://schemas.microsoft.com/office/word/2010/wordprocessingShape">
                  <wps:wsp>
                    <wps:cNvSpPr txBox="1"/>
                    <wps:spPr>
                      <a:xfrm>
                        <a:off x="0" y="0"/>
                        <a:ext cx="4441190" cy="118745"/>
                      </a:xfrm>
                      <a:prstGeom prst="rect">
                        <a:avLst/>
                      </a:prstGeom>
                      <a:noFill/>
                    </wps:spPr>
                    <wps:txbx>
                      <w:txbxContent>
                        <w:p w14:paraId="16183B57" w14:textId="77777777" w:rsidR="00433AE5" w:rsidRDefault="00903536">
                          <w:pPr>
                            <w:pStyle w:val="ad"/>
                            <w:tabs>
                              <w:tab w:val="right" w:pos="3960"/>
                              <w:tab w:val="right" w:pos="6994"/>
                            </w:tabs>
                          </w:pPr>
                          <w:r>
                            <w:rPr>
                              <w:smallCaps/>
                            </w:rPr>
                            <w:t>Каширск.</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Раставскій</w:t>
                          </w:r>
                        </w:p>
                      </w:txbxContent>
                    </wps:txbx>
                    <wps:bodyPr lIns="0" tIns="0" rIns="0" bIns="0">
                      <a:spAutoFit/>
                    </wps:bodyPr>
                  </wps:wsp>
                </a:graphicData>
              </a:graphic>
            </wp:anchor>
          </w:drawing>
        </mc:Choice>
        <mc:Fallback>
          <w:pict>
            <v:shape id="_x0000_s3419" type="#_x0000_t202" style="position:absolute;margin-left:22.199999999999999pt;margin-top:42.399999999999999pt;width:349.69999999999999pt;height:9.3499999999999996pt;z-index:-1887416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69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5E1EF" w14:textId="77777777" w:rsidR="00433AE5" w:rsidRDefault="00903536">
    <w:pPr>
      <w:spacing w:line="1" w:lineRule="exact"/>
    </w:pPr>
    <w:r>
      <w:rPr>
        <w:noProof/>
      </w:rPr>
      <mc:AlternateContent>
        <mc:Choice Requires="wps">
          <w:drawing>
            <wp:anchor distT="0" distB="0" distL="0" distR="0" simplePos="0" relativeHeight="62917073" behindDoc="1" locked="0" layoutInCell="1" allowOverlap="1" wp14:anchorId="218BE73F" wp14:editId="0F3332F5">
              <wp:simplePos x="0" y="0"/>
              <wp:positionH relativeFrom="page">
                <wp:posOffset>772795</wp:posOffset>
              </wp:positionH>
              <wp:positionV relativeFrom="page">
                <wp:posOffset>442595</wp:posOffset>
              </wp:positionV>
              <wp:extent cx="4519930" cy="118745"/>
              <wp:effectExtent l="0" t="0" r="0" b="0"/>
              <wp:wrapNone/>
              <wp:docPr id="2397" name="Shape 239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677A136"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23" type="#_x0000_t202" style="position:absolute;margin-left:60.850000000000001pt;margin-top:34.850000000000001pt;width:355.90000000000003pt;height:9.3499999999999996pt;z-index:-1887416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89DA7" w14:textId="77777777" w:rsidR="00433AE5" w:rsidRDefault="00903536">
    <w:pPr>
      <w:spacing w:line="1" w:lineRule="exact"/>
    </w:pPr>
    <w:r>
      <w:rPr>
        <w:noProof/>
      </w:rPr>
      <mc:AlternateContent>
        <mc:Choice Requires="wps">
          <w:drawing>
            <wp:anchor distT="0" distB="0" distL="0" distR="0" simplePos="0" relativeHeight="62917071" behindDoc="1" locked="0" layoutInCell="1" allowOverlap="1" wp14:anchorId="3A369707" wp14:editId="5B4CBFF5">
              <wp:simplePos x="0" y="0"/>
              <wp:positionH relativeFrom="page">
                <wp:posOffset>772795</wp:posOffset>
              </wp:positionH>
              <wp:positionV relativeFrom="page">
                <wp:posOffset>442595</wp:posOffset>
              </wp:positionV>
              <wp:extent cx="4519930" cy="118745"/>
              <wp:effectExtent l="0" t="0" r="0" b="0"/>
              <wp:wrapNone/>
              <wp:docPr id="2395" name="Shape 239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63B1CBF"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21" type="#_x0000_t202" style="position:absolute;margin-left:60.850000000000001pt;margin-top:34.850000000000001pt;width:355.90000000000003pt;height:9.3499999999999996pt;z-index:-1887416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18160" w14:textId="77777777" w:rsidR="00433AE5" w:rsidRDefault="00903536">
    <w:pPr>
      <w:spacing w:line="1" w:lineRule="exact"/>
    </w:pPr>
    <w:r>
      <w:rPr>
        <w:noProof/>
      </w:rPr>
      <mc:AlternateContent>
        <mc:Choice Requires="wps">
          <w:drawing>
            <wp:anchor distT="0" distB="0" distL="0" distR="0" simplePos="0" relativeHeight="62917077" behindDoc="1" locked="0" layoutInCell="1" allowOverlap="1" wp14:anchorId="2A6D00BB" wp14:editId="32C1E0E6">
              <wp:simplePos x="0" y="0"/>
              <wp:positionH relativeFrom="page">
                <wp:posOffset>772795</wp:posOffset>
              </wp:positionH>
              <wp:positionV relativeFrom="page">
                <wp:posOffset>442595</wp:posOffset>
              </wp:positionV>
              <wp:extent cx="4519930" cy="118745"/>
              <wp:effectExtent l="0" t="0" r="0" b="0"/>
              <wp:wrapNone/>
              <wp:docPr id="2401" name="Shape 2401"/>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5E72F6BE"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27" type="#_x0000_t202" style="position:absolute;margin-left:60.850000000000001pt;margin-top:34.850000000000001pt;width:355.90000000000003pt;height:9.3499999999999996pt;z-index:-1887416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E3621" w14:textId="77777777" w:rsidR="00433AE5" w:rsidRDefault="00903536">
    <w:pPr>
      <w:spacing w:line="1" w:lineRule="exact"/>
    </w:pPr>
    <w:r>
      <w:rPr>
        <w:noProof/>
      </w:rPr>
      <mc:AlternateContent>
        <mc:Choice Requires="wps">
          <w:drawing>
            <wp:anchor distT="0" distB="0" distL="0" distR="0" simplePos="0" relativeHeight="62917075" behindDoc="1" locked="0" layoutInCell="1" allowOverlap="1" wp14:anchorId="52DD9EA9" wp14:editId="1B1CA1B3">
              <wp:simplePos x="0" y="0"/>
              <wp:positionH relativeFrom="page">
                <wp:posOffset>772795</wp:posOffset>
              </wp:positionH>
              <wp:positionV relativeFrom="page">
                <wp:posOffset>442595</wp:posOffset>
              </wp:positionV>
              <wp:extent cx="4519930" cy="118745"/>
              <wp:effectExtent l="0" t="0" r="0" b="0"/>
              <wp:wrapNone/>
              <wp:docPr id="2399" name="Shape 2399"/>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E761C47"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25" type="#_x0000_t202" style="position:absolute;margin-left:60.850000000000001pt;margin-top:34.850000000000001pt;width:355.90000000000003pt;height:9.3499999999999996pt;z-index:-1887416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26643" w14:textId="77777777" w:rsidR="00433AE5" w:rsidRDefault="00903536">
    <w:pPr>
      <w:spacing w:line="1" w:lineRule="exact"/>
    </w:pPr>
    <w:r>
      <w:rPr>
        <w:noProof/>
      </w:rPr>
      <mc:AlternateContent>
        <mc:Choice Requires="wps">
          <w:drawing>
            <wp:anchor distT="0" distB="0" distL="0" distR="0" simplePos="0" relativeHeight="62917079" behindDoc="1" locked="0" layoutInCell="1" allowOverlap="1" wp14:anchorId="3473FD83" wp14:editId="60D147E1">
              <wp:simplePos x="0" y="0"/>
              <wp:positionH relativeFrom="page">
                <wp:posOffset>781685</wp:posOffset>
              </wp:positionH>
              <wp:positionV relativeFrom="page">
                <wp:posOffset>464820</wp:posOffset>
              </wp:positionV>
              <wp:extent cx="4519930" cy="115570"/>
              <wp:effectExtent l="0" t="0" r="0" b="0"/>
              <wp:wrapNone/>
              <wp:docPr id="2403" name="Shape 2403"/>
              <wp:cNvGraphicFramePr/>
              <a:graphic xmlns:a="http://schemas.openxmlformats.org/drawingml/2006/main">
                <a:graphicData uri="http://schemas.microsoft.com/office/word/2010/wordprocessingShape">
                  <wps:wsp>
                    <wps:cNvSpPr txBox="1"/>
                    <wps:spPr>
                      <a:xfrm>
                        <a:off x="0" y="0"/>
                        <a:ext cx="4519930" cy="115570"/>
                      </a:xfrm>
                      <a:prstGeom prst="rect">
                        <a:avLst/>
                      </a:prstGeom>
                      <a:noFill/>
                    </wps:spPr>
                    <wps:txbx>
                      <w:txbxContent>
                        <w:p w14:paraId="2CDF043A" w14:textId="77777777" w:rsidR="00433AE5" w:rsidRDefault="00903536">
                          <w:pPr>
                            <w:pStyle w:val="ad"/>
                            <w:tabs>
                              <w:tab w:val="right" w:pos="4109"/>
                              <w:tab w:val="right" w:pos="7118"/>
                            </w:tabs>
                          </w:pPr>
                          <w:r>
                            <w:rPr>
                              <w:smallCaps/>
                            </w:rPr>
                            <w:t>К</w:t>
                          </w:r>
                          <w:r>
                            <w:rPr>
                              <w:smallCaps/>
                            </w:rPr>
                            <w:t>ашпрск.</w:t>
                          </w:r>
                          <w:r>
                            <w:t xml:space="preserve"> у.</w:t>
                          </w:r>
                          <w:r>
                            <w:tab/>
                            <w:t>—</w:t>
                          </w:r>
                          <w:r>
                            <w:fldChar w:fldCharType="begin"/>
                          </w:r>
                          <w:r>
                            <w:instrText xml:space="preserve"> PAGE \* MERGEFORMAT </w:instrText>
                          </w:r>
                          <w:r>
                            <w:fldChar w:fldCharType="separate"/>
                          </w:r>
                          <w:r>
                            <w:t>#</w:t>
                          </w:r>
                          <w:r>
                            <w:fldChar w:fldCharType="end"/>
                          </w:r>
                          <w:r>
                            <w:t>—</w:t>
                          </w:r>
                          <w:r>
                            <w:tab/>
                            <w:t xml:space="preserve">Ст. </w:t>
                          </w:r>
                          <w:r>
                            <w:rPr>
                              <w:smallCaps/>
                            </w:rPr>
                            <w:t>Раставскій</w:t>
                          </w:r>
                        </w:p>
                      </w:txbxContent>
                    </wps:txbx>
                    <wps:bodyPr lIns="0" tIns="0" rIns="0" bIns="0">
                      <a:spAutoFit/>
                    </wps:bodyPr>
                  </wps:wsp>
                </a:graphicData>
              </a:graphic>
            </wp:anchor>
          </w:drawing>
        </mc:Choice>
        <mc:Fallback>
          <w:pict>
            <v:shape id="_x0000_s3429" type="#_x0000_t202" style="position:absolute;margin-left:61.550000000000004pt;margin-top:36.600000000000001pt;width:355.90000000000003pt;height:9.0999999999999996pt;z-index:-1887416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8CAE2" w14:textId="77777777" w:rsidR="00433AE5" w:rsidRDefault="00903536">
    <w:pPr>
      <w:spacing w:line="1" w:lineRule="exact"/>
    </w:pPr>
    <w:r>
      <w:rPr>
        <w:noProof/>
      </w:rPr>
      <mc:AlternateContent>
        <mc:Choice Requires="wps">
          <w:drawing>
            <wp:anchor distT="0" distB="0" distL="0" distR="0" simplePos="0" relativeHeight="62917083" behindDoc="1" locked="0" layoutInCell="1" allowOverlap="1" wp14:anchorId="57BF72E8" wp14:editId="66A804E5">
              <wp:simplePos x="0" y="0"/>
              <wp:positionH relativeFrom="page">
                <wp:posOffset>808990</wp:posOffset>
              </wp:positionH>
              <wp:positionV relativeFrom="page">
                <wp:posOffset>455930</wp:posOffset>
              </wp:positionV>
              <wp:extent cx="4526280" cy="125095"/>
              <wp:effectExtent l="0" t="0" r="0" b="0"/>
              <wp:wrapNone/>
              <wp:docPr id="2407" name="Shape 2407"/>
              <wp:cNvGraphicFramePr/>
              <a:graphic xmlns:a="http://schemas.openxmlformats.org/drawingml/2006/main">
                <a:graphicData uri="http://schemas.microsoft.com/office/word/2010/wordprocessingShape">
                  <wps:wsp>
                    <wps:cNvSpPr txBox="1"/>
                    <wps:spPr>
                      <a:xfrm>
                        <a:off x="0" y="0"/>
                        <a:ext cx="4526280" cy="125095"/>
                      </a:xfrm>
                      <a:prstGeom prst="rect">
                        <a:avLst/>
                      </a:prstGeom>
                      <a:noFill/>
                    </wps:spPr>
                    <wps:txbx>
                      <w:txbxContent>
                        <w:p w14:paraId="67E5C4E5" w14:textId="77777777" w:rsidR="00433AE5" w:rsidRDefault="00903536">
                          <w:pPr>
                            <w:pStyle w:val="ad"/>
                            <w:tabs>
                              <w:tab w:val="right" w:pos="4085"/>
                              <w:tab w:val="right" w:pos="7128"/>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33" type="#_x0000_t202" style="position:absolute;margin-left:63.700000000000003pt;margin-top:35.899999999999999pt;width:356.40000000000003pt;height:9.8499999999999996pt;z-index:-1887416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E1B1A" w14:textId="77777777" w:rsidR="00433AE5" w:rsidRDefault="00903536">
    <w:pPr>
      <w:spacing w:line="1" w:lineRule="exact"/>
    </w:pPr>
    <w:r>
      <w:rPr>
        <w:noProof/>
      </w:rPr>
      <mc:AlternateContent>
        <mc:Choice Requires="wps">
          <w:drawing>
            <wp:anchor distT="0" distB="0" distL="0" distR="0" simplePos="0" relativeHeight="62917081" behindDoc="1" locked="0" layoutInCell="1" allowOverlap="1" wp14:anchorId="56D0C47E" wp14:editId="220F06EB">
              <wp:simplePos x="0" y="0"/>
              <wp:positionH relativeFrom="page">
                <wp:posOffset>808990</wp:posOffset>
              </wp:positionH>
              <wp:positionV relativeFrom="page">
                <wp:posOffset>455930</wp:posOffset>
              </wp:positionV>
              <wp:extent cx="4526280" cy="125095"/>
              <wp:effectExtent l="0" t="0" r="0" b="0"/>
              <wp:wrapNone/>
              <wp:docPr id="2405" name="Shape 2405"/>
              <wp:cNvGraphicFramePr/>
              <a:graphic xmlns:a="http://schemas.openxmlformats.org/drawingml/2006/main">
                <a:graphicData uri="http://schemas.microsoft.com/office/word/2010/wordprocessingShape">
                  <wps:wsp>
                    <wps:cNvSpPr txBox="1"/>
                    <wps:spPr>
                      <a:xfrm>
                        <a:off x="0" y="0"/>
                        <a:ext cx="4526280" cy="125095"/>
                      </a:xfrm>
                      <a:prstGeom prst="rect">
                        <a:avLst/>
                      </a:prstGeom>
                      <a:noFill/>
                    </wps:spPr>
                    <wps:txbx>
                      <w:txbxContent>
                        <w:p w14:paraId="7EE0E118" w14:textId="77777777" w:rsidR="00433AE5" w:rsidRDefault="00903536">
                          <w:pPr>
                            <w:pStyle w:val="ad"/>
                            <w:tabs>
                              <w:tab w:val="right" w:pos="4085"/>
                              <w:tab w:val="right" w:pos="7128"/>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31" type="#_x0000_t202" style="position:absolute;margin-left:63.700000000000003pt;margin-top:35.899999999999999pt;width:356.40000000000003pt;height:9.8499999999999996pt;z-index:-1887416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DFDD3" w14:textId="77777777" w:rsidR="00433AE5" w:rsidRDefault="00903536">
    <w:pPr>
      <w:spacing w:line="1" w:lineRule="exact"/>
    </w:pPr>
    <w:r>
      <w:rPr>
        <w:noProof/>
      </w:rPr>
      <mc:AlternateContent>
        <mc:Choice Requires="wps">
          <w:drawing>
            <wp:anchor distT="0" distB="0" distL="0" distR="0" simplePos="0" relativeHeight="62914949" behindDoc="1" locked="0" layoutInCell="1" allowOverlap="1" wp14:anchorId="579FA2D5" wp14:editId="2236A344">
              <wp:simplePos x="0" y="0"/>
              <wp:positionH relativeFrom="page">
                <wp:posOffset>458470</wp:posOffset>
              </wp:positionH>
              <wp:positionV relativeFrom="page">
                <wp:posOffset>415925</wp:posOffset>
              </wp:positionV>
              <wp:extent cx="4599305" cy="130810"/>
              <wp:effectExtent l="0" t="0" r="0" b="0"/>
              <wp:wrapNone/>
              <wp:docPr id="261" name="Shape 261"/>
              <wp:cNvGraphicFramePr/>
              <a:graphic xmlns:a="http://schemas.openxmlformats.org/drawingml/2006/main">
                <a:graphicData uri="http://schemas.microsoft.com/office/word/2010/wordprocessingShape">
                  <wps:wsp>
                    <wps:cNvSpPr txBox="1"/>
                    <wps:spPr>
                      <a:xfrm>
                        <a:off x="0" y="0"/>
                        <a:ext cx="4599305" cy="130810"/>
                      </a:xfrm>
                      <a:prstGeom prst="rect">
                        <a:avLst/>
                      </a:prstGeom>
                      <a:noFill/>
                    </wps:spPr>
                    <wps:txbx>
                      <w:txbxContent>
                        <w:p w14:paraId="3DE02D41" w14:textId="77777777" w:rsidR="00433AE5" w:rsidRDefault="00903536">
                          <w:pPr>
                            <w:pStyle w:val="ad"/>
                            <w:tabs>
                              <w:tab w:val="right" w:pos="4195"/>
                              <w:tab w:val="left" w:pos="5611"/>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t xml:space="preserve"> ЧЕТВ.</w:t>
                          </w:r>
                        </w:p>
                      </w:txbxContent>
                    </wps:txbx>
                    <wps:bodyPr lIns="0" tIns="0" rIns="0" bIns="0">
                      <a:spAutoFit/>
                    </wps:bodyPr>
                  </wps:wsp>
                </a:graphicData>
              </a:graphic>
            </wp:anchor>
          </w:drawing>
        </mc:Choice>
        <mc:Fallback>
          <w:pict>
            <v:shape id="_x0000_s1287" type="#_x0000_t202" style="position:absolute;margin-left:36.100000000000001pt;margin-top:32.75pt;width:362.15000000000003pt;height:10.300000000000001pt;z-index:-1887438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5" w:val="right"/>
                        <w:tab w:pos="5611"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w:t>
                    </w:r>
                    <w:r>
                      <w:rPr>
                        <w:color w:val="000000"/>
                        <w:spacing w:val="0"/>
                        <w:w w:val="100"/>
                        <w:position w:val="0"/>
                        <w:shd w:val="clear" w:color="auto" w:fill="auto"/>
                        <w:lang w:val="ru-RU" w:eastAsia="ru-RU" w:bidi="ru-RU"/>
                      </w:rPr>
                      <w:t xml:space="preserve"> ЧЕТВ.</w:t>
                    </w:r>
                  </w:p>
                </w:txbxContent>
              </v:textbox>
              <w10:wrap anchorx="page" anchory="page"/>
            </v:shape>
          </w:pict>
        </mc:Fallback>
      </mc:AlternateContent>
    </w:r>
  </w:p>
</w:hdr>
</file>

<file path=word/header1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EE49E" w14:textId="77777777" w:rsidR="00433AE5" w:rsidRDefault="00903536">
    <w:pPr>
      <w:spacing w:line="1" w:lineRule="exact"/>
    </w:pPr>
    <w:r>
      <w:rPr>
        <w:noProof/>
      </w:rPr>
      <mc:AlternateContent>
        <mc:Choice Requires="wps">
          <w:drawing>
            <wp:anchor distT="0" distB="0" distL="0" distR="0" simplePos="0" relativeHeight="62917085" behindDoc="1" locked="0" layoutInCell="1" allowOverlap="1" wp14:anchorId="3589237D" wp14:editId="69233C23">
              <wp:simplePos x="0" y="0"/>
              <wp:positionH relativeFrom="page">
                <wp:posOffset>196215</wp:posOffset>
              </wp:positionH>
              <wp:positionV relativeFrom="page">
                <wp:posOffset>467995</wp:posOffset>
              </wp:positionV>
              <wp:extent cx="4519930" cy="152400"/>
              <wp:effectExtent l="0" t="0" r="0" b="0"/>
              <wp:wrapNone/>
              <wp:docPr id="2409" name="Shape 2409"/>
              <wp:cNvGraphicFramePr/>
              <a:graphic xmlns:a="http://schemas.openxmlformats.org/drawingml/2006/main">
                <a:graphicData uri="http://schemas.microsoft.com/office/word/2010/wordprocessingShape">
                  <wps:wsp>
                    <wps:cNvSpPr txBox="1"/>
                    <wps:spPr>
                      <a:xfrm>
                        <a:off x="0" y="0"/>
                        <a:ext cx="4519930" cy="152400"/>
                      </a:xfrm>
                      <a:prstGeom prst="rect">
                        <a:avLst/>
                      </a:prstGeom>
                      <a:noFill/>
                    </wps:spPr>
                    <wps:txbx>
                      <w:txbxContent>
                        <w:p w14:paraId="6E14D769" w14:textId="77777777" w:rsidR="00433AE5" w:rsidRDefault="00903536">
                          <w:pPr>
                            <w:pStyle w:val="ad"/>
                            <w:tabs>
                              <w:tab w:val="right" w:pos="4186"/>
                              <w:tab w:val="right" w:pos="7118"/>
                            </w:tabs>
                          </w:pPr>
                          <w:r>
                            <w:rPr>
                              <w:smallCaps/>
                            </w:rPr>
                            <w:t>Капшрск.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35" type="#_x0000_t202" style="position:absolute;margin-left:15.450000000000001pt;margin-top:36.850000000000001pt;width:355.90000000000003pt;height:12.pt;z-index:-1887416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86"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Капшрск.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F982" w14:textId="77777777" w:rsidR="00433AE5" w:rsidRDefault="00903536">
    <w:pPr>
      <w:spacing w:line="1" w:lineRule="exact"/>
    </w:pPr>
    <w:r>
      <w:rPr>
        <w:noProof/>
      </w:rPr>
      <mc:AlternateContent>
        <mc:Choice Requires="wps">
          <w:drawing>
            <wp:anchor distT="0" distB="0" distL="0" distR="0" simplePos="0" relativeHeight="62917089" behindDoc="1" locked="0" layoutInCell="1" allowOverlap="1" wp14:anchorId="07C700BB" wp14:editId="7873BCA1">
              <wp:simplePos x="0" y="0"/>
              <wp:positionH relativeFrom="page">
                <wp:posOffset>772795</wp:posOffset>
              </wp:positionH>
              <wp:positionV relativeFrom="page">
                <wp:posOffset>464820</wp:posOffset>
              </wp:positionV>
              <wp:extent cx="4611370" cy="115570"/>
              <wp:effectExtent l="0" t="0" r="0" b="0"/>
              <wp:wrapNone/>
              <wp:docPr id="2413" name="Shape 2413"/>
              <wp:cNvGraphicFramePr/>
              <a:graphic xmlns:a="http://schemas.openxmlformats.org/drawingml/2006/main">
                <a:graphicData uri="http://schemas.microsoft.com/office/word/2010/wordprocessingShape">
                  <wps:wsp>
                    <wps:cNvSpPr txBox="1"/>
                    <wps:spPr>
                      <a:xfrm>
                        <a:off x="0" y="0"/>
                        <a:ext cx="4611370" cy="115570"/>
                      </a:xfrm>
                      <a:prstGeom prst="rect">
                        <a:avLst/>
                      </a:prstGeom>
                      <a:noFill/>
                    </wps:spPr>
                    <wps:txbx>
                      <w:txbxContent>
                        <w:p w14:paraId="674234F5" w14:textId="77777777" w:rsidR="00433AE5" w:rsidRDefault="00903536">
                          <w:pPr>
                            <w:pStyle w:val="ad"/>
                            <w:tabs>
                              <w:tab w:val="right" w:pos="4152"/>
                              <w:tab w:val="right" w:pos="7262"/>
                            </w:tabs>
                            <w:rPr>
                              <w:sz w:val="12"/>
                              <w:szCs w:val="12"/>
                            </w:rPr>
                          </w:pPr>
                          <w:r>
                            <w:rPr>
                              <w:b/>
                              <w:bCs/>
                              <w:smallCaps/>
                              <w:sz w:val="12"/>
                              <w:szCs w:val="12"/>
                            </w:rPr>
                            <w:t>Каширск.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b/>
                              <w:bCs/>
                              <w:smallCaps/>
                              <w:sz w:val="12"/>
                              <w:szCs w:val="12"/>
                            </w:rPr>
                            <w:t>Раставскій</w:t>
                          </w:r>
                        </w:p>
                      </w:txbxContent>
                    </wps:txbx>
                    <wps:bodyPr lIns="0" tIns="0" rIns="0" bIns="0">
                      <a:spAutoFit/>
                    </wps:bodyPr>
                  </wps:wsp>
                </a:graphicData>
              </a:graphic>
            </wp:anchor>
          </w:drawing>
        </mc:Choice>
        <mc:Fallback>
          <w:pict>
            <v:shape id="_x0000_s3439" type="#_x0000_t202" style="position:absolute;margin-left:60.850000000000001pt;margin-top:36.600000000000001pt;width:363.10000000000002pt;height:9.0999999999999996pt;z-index:-1887416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2" w:val="right"/>
                        <w:tab w:pos="7262"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b/>
                        <w:bCs/>
                        <w:smallCaps/>
                        <w:color w:val="000000"/>
                        <w:spacing w:val="0"/>
                        <w:w w:val="100"/>
                        <w:position w:val="0"/>
                        <w:sz w:val="12"/>
                        <w:szCs w:val="12"/>
                        <w:shd w:val="clear" w:color="auto" w:fill="auto"/>
                        <w:lang w:val="ru-RU" w:eastAsia="ru-RU" w:bidi="ru-RU"/>
                      </w:rPr>
                      <w:t>Раставскій</w:t>
                    </w:r>
                  </w:p>
                </w:txbxContent>
              </v:textbox>
              <w10:wrap anchorx="page" anchory="page"/>
            </v:shape>
          </w:pict>
        </mc:Fallback>
      </mc:AlternateContent>
    </w:r>
  </w:p>
</w:hdr>
</file>

<file path=word/header1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33B22" w14:textId="77777777" w:rsidR="00433AE5" w:rsidRDefault="00903536">
    <w:pPr>
      <w:spacing w:line="1" w:lineRule="exact"/>
    </w:pPr>
    <w:r>
      <w:rPr>
        <w:noProof/>
      </w:rPr>
      <mc:AlternateContent>
        <mc:Choice Requires="wps">
          <w:drawing>
            <wp:anchor distT="0" distB="0" distL="0" distR="0" simplePos="0" relativeHeight="62917087" behindDoc="1" locked="0" layoutInCell="1" allowOverlap="1" wp14:anchorId="0B185D42" wp14:editId="40BE6EB0">
              <wp:simplePos x="0" y="0"/>
              <wp:positionH relativeFrom="page">
                <wp:posOffset>772795</wp:posOffset>
              </wp:positionH>
              <wp:positionV relativeFrom="page">
                <wp:posOffset>464820</wp:posOffset>
              </wp:positionV>
              <wp:extent cx="4611370" cy="115570"/>
              <wp:effectExtent l="0" t="0" r="0" b="0"/>
              <wp:wrapNone/>
              <wp:docPr id="2411" name="Shape 2411"/>
              <wp:cNvGraphicFramePr/>
              <a:graphic xmlns:a="http://schemas.openxmlformats.org/drawingml/2006/main">
                <a:graphicData uri="http://schemas.microsoft.com/office/word/2010/wordprocessingShape">
                  <wps:wsp>
                    <wps:cNvSpPr txBox="1"/>
                    <wps:spPr>
                      <a:xfrm>
                        <a:off x="0" y="0"/>
                        <a:ext cx="4611370" cy="115570"/>
                      </a:xfrm>
                      <a:prstGeom prst="rect">
                        <a:avLst/>
                      </a:prstGeom>
                      <a:noFill/>
                    </wps:spPr>
                    <wps:txbx>
                      <w:txbxContent>
                        <w:p w14:paraId="7006600C" w14:textId="77777777" w:rsidR="00433AE5" w:rsidRDefault="00903536">
                          <w:pPr>
                            <w:pStyle w:val="ad"/>
                            <w:tabs>
                              <w:tab w:val="right" w:pos="4152"/>
                              <w:tab w:val="right" w:pos="7262"/>
                            </w:tabs>
                            <w:rPr>
                              <w:sz w:val="12"/>
                              <w:szCs w:val="12"/>
                            </w:rPr>
                          </w:pPr>
                          <w:r>
                            <w:rPr>
                              <w:b/>
                              <w:bCs/>
                              <w:smallCaps/>
                              <w:sz w:val="12"/>
                              <w:szCs w:val="12"/>
                            </w:rPr>
                            <w:t>Каширск.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b/>
                              <w:bCs/>
                              <w:smallCaps/>
                              <w:sz w:val="12"/>
                              <w:szCs w:val="12"/>
                            </w:rPr>
                            <w:t>Раставскій</w:t>
                          </w:r>
                        </w:p>
                      </w:txbxContent>
                    </wps:txbx>
                    <wps:bodyPr lIns="0" tIns="0" rIns="0" bIns="0">
                      <a:spAutoFit/>
                    </wps:bodyPr>
                  </wps:wsp>
                </a:graphicData>
              </a:graphic>
            </wp:anchor>
          </w:drawing>
        </mc:Choice>
        <mc:Fallback>
          <w:pict>
            <v:shape id="_x0000_s3437" type="#_x0000_t202" style="position:absolute;margin-left:60.850000000000001pt;margin-top:36.600000000000001pt;width:363.10000000000002pt;height:9.0999999999999996pt;z-index:-1887416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2" w:val="right"/>
                        <w:tab w:pos="7262"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b/>
                        <w:bCs/>
                        <w:smallCaps/>
                        <w:color w:val="000000"/>
                        <w:spacing w:val="0"/>
                        <w:w w:val="100"/>
                        <w:position w:val="0"/>
                        <w:sz w:val="12"/>
                        <w:szCs w:val="12"/>
                        <w:shd w:val="clear" w:color="auto" w:fill="auto"/>
                        <w:lang w:val="ru-RU" w:eastAsia="ru-RU" w:bidi="ru-RU"/>
                      </w:rPr>
                      <w:t>Раставскій</w:t>
                    </w:r>
                  </w:p>
                </w:txbxContent>
              </v:textbox>
              <w10:wrap anchorx="page" anchory="page"/>
            </v:shape>
          </w:pict>
        </mc:Fallback>
      </mc:AlternateContent>
    </w:r>
  </w:p>
</w:hdr>
</file>

<file path=word/header1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727C5" w14:textId="77777777" w:rsidR="00433AE5" w:rsidRDefault="00903536">
    <w:pPr>
      <w:spacing w:line="1" w:lineRule="exact"/>
    </w:pPr>
    <w:r>
      <w:rPr>
        <w:noProof/>
      </w:rPr>
      <mc:AlternateContent>
        <mc:Choice Requires="wps">
          <w:drawing>
            <wp:anchor distT="0" distB="0" distL="0" distR="0" simplePos="0" relativeHeight="62917091" behindDoc="1" locked="0" layoutInCell="1" allowOverlap="1" wp14:anchorId="64A93B3D" wp14:editId="4B52832D">
              <wp:simplePos x="0" y="0"/>
              <wp:positionH relativeFrom="page">
                <wp:posOffset>772795</wp:posOffset>
              </wp:positionH>
              <wp:positionV relativeFrom="page">
                <wp:posOffset>442595</wp:posOffset>
              </wp:positionV>
              <wp:extent cx="4519930" cy="118745"/>
              <wp:effectExtent l="0" t="0" r="0" b="0"/>
              <wp:wrapNone/>
              <wp:docPr id="2415" name="Shape 241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1A31CE82"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41" type="#_x0000_t202" style="position:absolute;margin-left:60.850000000000001pt;margin-top:34.850000000000001pt;width:355.90000000000003pt;height:9.3499999999999996pt;z-index:-1887416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A0C0A" w14:textId="77777777" w:rsidR="00433AE5" w:rsidRDefault="00903536">
    <w:pPr>
      <w:spacing w:line="1" w:lineRule="exact"/>
    </w:pPr>
    <w:r>
      <w:rPr>
        <w:noProof/>
      </w:rPr>
      <mc:AlternateContent>
        <mc:Choice Requires="wps">
          <w:drawing>
            <wp:anchor distT="0" distB="0" distL="0" distR="0" simplePos="0" relativeHeight="62917095" behindDoc="1" locked="0" layoutInCell="1" allowOverlap="1" wp14:anchorId="377F4464" wp14:editId="286F9183">
              <wp:simplePos x="0" y="0"/>
              <wp:positionH relativeFrom="page">
                <wp:posOffset>294005</wp:posOffset>
              </wp:positionH>
              <wp:positionV relativeFrom="page">
                <wp:posOffset>480060</wp:posOffset>
              </wp:positionV>
              <wp:extent cx="4462145" cy="118745"/>
              <wp:effectExtent l="0" t="0" r="0" b="0"/>
              <wp:wrapNone/>
              <wp:docPr id="2419" name="Shape 2419"/>
              <wp:cNvGraphicFramePr/>
              <a:graphic xmlns:a="http://schemas.openxmlformats.org/drawingml/2006/main">
                <a:graphicData uri="http://schemas.microsoft.com/office/word/2010/wordprocessingShape">
                  <wps:wsp>
                    <wps:cNvSpPr txBox="1"/>
                    <wps:spPr>
                      <a:xfrm>
                        <a:off x="0" y="0"/>
                        <a:ext cx="4462145" cy="118745"/>
                      </a:xfrm>
                      <a:prstGeom prst="rect">
                        <a:avLst/>
                      </a:prstGeom>
                      <a:noFill/>
                    </wps:spPr>
                    <wps:txbx>
                      <w:txbxContent>
                        <w:p w14:paraId="6EAF1EF3" w14:textId="77777777" w:rsidR="00433AE5" w:rsidRDefault="00903536">
                          <w:pPr>
                            <w:pStyle w:val="ad"/>
                            <w:tabs>
                              <w:tab w:val="right" w:pos="3994"/>
                              <w:tab w:val="right" w:pos="7027"/>
                            </w:tabs>
                          </w:pPr>
                          <w:r>
                            <w:rPr>
                              <w:smallCaps/>
                            </w:rPr>
                            <w:t>Каширск. у.</w:t>
                          </w:r>
                          <w:r>
                            <w:tab/>
                            <w:t>—</w:t>
                          </w:r>
                          <w:r>
                            <w:fldChar w:fldCharType="begin"/>
                          </w:r>
                          <w:r>
                            <w:instrText xml:space="preserve"> PAGE \* MERGEFORMAT </w:instrText>
                          </w:r>
                          <w:r>
                            <w:fldChar w:fldCharType="separate"/>
                          </w:r>
                          <w:r>
                            <w:t>#</w:t>
                          </w:r>
                          <w:r>
                            <w:fldChar w:fldCharType="end"/>
                          </w:r>
                          <w:r>
                            <w:t>—</w:t>
                          </w:r>
                          <w:r>
                            <w:tab/>
                            <w:t xml:space="preserve">Ст. </w:t>
                          </w:r>
                          <w:r>
                            <w:rPr>
                              <w:smallCaps/>
                            </w:rPr>
                            <w:t>Раставскій</w:t>
                          </w:r>
                        </w:p>
                      </w:txbxContent>
                    </wps:txbx>
                    <wps:bodyPr lIns="0" tIns="0" rIns="0" bIns="0">
                      <a:spAutoFit/>
                    </wps:bodyPr>
                  </wps:wsp>
                </a:graphicData>
              </a:graphic>
            </wp:anchor>
          </w:drawing>
        </mc:Choice>
        <mc:Fallback>
          <w:pict>
            <v:shape id="_x0000_s3445" type="#_x0000_t202" style="position:absolute;margin-left:23.150000000000002pt;margin-top:37.800000000000004pt;width:351.35000000000002pt;height:9.3499999999999996pt;z-index:-1887416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2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8D7EB" w14:textId="77777777" w:rsidR="00433AE5" w:rsidRDefault="00903536">
    <w:pPr>
      <w:spacing w:line="1" w:lineRule="exact"/>
    </w:pPr>
    <w:r>
      <w:rPr>
        <w:noProof/>
      </w:rPr>
      <mc:AlternateContent>
        <mc:Choice Requires="wps">
          <w:drawing>
            <wp:anchor distT="0" distB="0" distL="0" distR="0" simplePos="0" relativeHeight="62917093" behindDoc="1" locked="0" layoutInCell="1" allowOverlap="1" wp14:anchorId="5B2E189E" wp14:editId="127350EC">
              <wp:simplePos x="0" y="0"/>
              <wp:positionH relativeFrom="page">
                <wp:posOffset>294005</wp:posOffset>
              </wp:positionH>
              <wp:positionV relativeFrom="page">
                <wp:posOffset>480060</wp:posOffset>
              </wp:positionV>
              <wp:extent cx="4462145" cy="118745"/>
              <wp:effectExtent l="0" t="0" r="0" b="0"/>
              <wp:wrapNone/>
              <wp:docPr id="2417" name="Shape 2417"/>
              <wp:cNvGraphicFramePr/>
              <a:graphic xmlns:a="http://schemas.openxmlformats.org/drawingml/2006/main">
                <a:graphicData uri="http://schemas.microsoft.com/office/word/2010/wordprocessingShape">
                  <wps:wsp>
                    <wps:cNvSpPr txBox="1"/>
                    <wps:spPr>
                      <a:xfrm>
                        <a:off x="0" y="0"/>
                        <a:ext cx="4462145" cy="118745"/>
                      </a:xfrm>
                      <a:prstGeom prst="rect">
                        <a:avLst/>
                      </a:prstGeom>
                      <a:noFill/>
                    </wps:spPr>
                    <wps:txbx>
                      <w:txbxContent>
                        <w:p w14:paraId="49104EB2" w14:textId="77777777" w:rsidR="00433AE5" w:rsidRDefault="00903536">
                          <w:pPr>
                            <w:pStyle w:val="ad"/>
                            <w:tabs>
                              <w:tab w:val="right" w:pos="3994"/>
                              <w:tab w:val="right" w:pos="7027"/>
                            </w:tabs>
                          </w:pPr>
                          <w:r>
                            <w:rPr>
                              <w:smallCaps/>
                            </w:rPr>
                            <w:t>Ка</w:t>
                          </w:r>
                          <w:r>
                            <w:rPr>
                              <w:smallCaps/>
                            </w:rPr>
                            <w:t>ширск. у.</w:t>
                          </w:r>
                          <w:r>
                            <w:tab/>
                            <w:t>—</w:t>
                          </w:r>
                          <w:r>
                            <w:fldChar w:fldCharType="begin"/>
                          </w:r>
                          <w:r>
                            <w:instrText xml:space="preserve"> PAGE \* MERGEFORMAT </w:instrText>
                          </w:r>
                          <w:r>
                            <w:fldChar w:fldCharType="separate"/>
                          </w:r>
                          <w:r>
                            <w:t>#</w:t>
                          </w:r>
                          <w:r>
                            <w:fldChar w:fldCharType="end"/>
                          </w:r>
                          <w:r>
                            <w:t>—</w:t>
                          </w:r>
                          <w:r>
                            <w:tab/>
                            <w:t xml:space="preserve">Ст. </w:t>
                          </w:r>
                          <w:r>
                            <w:rPr>
                              <w:smallCaps/>
                            </w:rPr>
                            <w:t>Раставскій</w:t>
                          </w:r>
                        </w:p>
                      </w:txbxContent>
                    </wps:txbx>
                    <wps:bodyPr lIns="0" tIns="0" rIns="0" bIns="0">
                      <a:spAutoFit/>
                    </wps:bodyPr>
                  </wps:wsp>
                </a:graphicData>
              </a:graphic>
            </wp:anchor>
          </w:drawing>
        </mc:Choice>
        <mc:Fallback>
          <w:pict>
            <v:shape id="_x0000_s3443" type="#_x0000_t202" style="position:absolute;margin-left:23.150000000000002pt;margin-top:37.800000000000004pt;width:351.35000000000002pt;height:9.3499999999999996pt;z-index:-1887416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2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9C627" w14:textId="77777777" w:rsidR="00433AE5" w:rsidRDefault="00903536">
    <w:pPr>
      <w:spacing w:line="1" w:lineRule="exact"/>
    </w:pPr>
    <w:r>
      <w:rPr>
        <w:noProof/>
      </w:rPr>
      <mc:AlternateContent>
        <mc:Choice Requires="wps">
          <w:drawing>
            <wp:anchor distT="0" distB="0" distL="0" distR="0" simplePos="0" relativeHeight="62917099" behindDoc="1" locked="0" layoutInCell="1" allowOverlap="1" wp14:anchorId="6CF43A4F" wp14:editId="706DDAF6">
              <wp:simplePos x="0" y="0"/>
              <wp:positionH relativeFrom="page">
                <wp:posOffset>324485</wp:posOffset>
              </wp:positionH>
              <wp:positionV relativeFrom="page">
                <wp:posOffset>480060</wp:posOffset>
              </wp:positionV>
              <wp:extent cx="4407535" cy="118745"/>
              <wp:effectExtent l="0" t="0" r="0" b="0"/>
              <wp:wrapNone/>
              <wp:docPr id="2423" name="Shape 2423"/>
              <wp:cNvGraphicFramePr/>
              <a:graphic xmlns:a="http://schemas.openxmlformats.org/drawingml/2006/main">
                <a:graphicData uri="http://schemas.microsoft.com/office/word/2010/wordprocessingShape">
                  <wps:wsp>
                    <wps:cNvSpPr txBox="1"/>
                    <wps:spPr>
                      <a:xfrm>
                        <a:off x="0" y="0"/>
                        <a:ext cx="4407535" cy="118745"/>
                      </a:xfrm>
                      <a:prstGeom prst="rect">
                        <a:avLst/>
                      </a:prstGeom>
                      <a:noFill/>
                    </wps:spPr>
                    <wps:txbx>
                      <w:txbxContent>
                        <w:p w14:paraId="644D274D" w14:textId="77777777" w:rsidR="00433AE5" w:rsidRDefault="00903536">
                          <w:pPr>
                            <w:pStyle w:val="ad"/>
                            <w:tabs>
                              <w:tab w:val="right" w:pos="3965"/>
                              <w:tab w:val="right" w:pos="6941"/>
                            </w:tabs>
                          </w:pPr>
                          <w:r>
                            <w:rPr>
                              <w:smallCaps/>
                            </w:rPr>
                            <w:t>Каширск. у</w:t>
                          </w:r>
                          <w:r>
                            <w:tab/>
                            <w:t>— 1331 —</w:t>
                          </w:r>
                          <w:r>
                            <w:tab/>
                            <w:t xml:space="preserve">Ст. </w:t>
                          </w:r>
                          <w:r>
                            <w:rPr>
                              <w:smallCaps/>
                            </w:rPr>
                            <w:t>Раставскій</w:t>
                          </w:r>
                        </w:p>
                      </w:txbxContent>
                    </wps:txbx>
                    <wps:bodyPr lIns="0" tIns="0" rIns="0" bIns="0">
                      <a:spAutoFit/>
                    </wps:bodyPr>
                  </wps:wsp>
                </a:graphicData>
              </a:graphic>
            </wp:anchor>
          </w:drawing>
        </mc:Choice>
        <mc:Fallback>
          <w:pict>
            <v:shape id="_x0000_s3449" type="#_x0000_t202" style="position:absolute;margin-left:25.550000000000001pt;margin-top:37.800000000000004pt;width:347.05000000000001pt;height:9.3499999999999996pt;z-index:-1887416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1331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4D18B" w14:textId="77777777" w:rsidR="00433AE5" w:rsidRDefault="00903536">
    <w:pPr>
      <w:spacing w:line="1" w:lineRule="exact"/>
    </w:pPr>
    <w:r>
      <w:rPr>
        <w:noProof/>
      </w:rPr>
      <mc:AlternateContent>
        <mc:Choice Requires="wps">
          <w:drawing>
            <wp:anchor distT="0" distB="0" distL="0" distR="0" simplePos="0" relativeHeight="62917097" behindDoc="1" locked="0" layoutInCell="1" allowOverlap="1" wp14:anchorId="41760FB8" wp14:editId="6945E586">
              <wp:simplePos x="0" y="0"/>
              <wp:positionH relativeFrom="page">
                <wp:posOffset>324485</wp:posOffset>
              </wp:positionH>
              <wp:positionV relativeFrom="page">
                <wp:posOffset>480060</wp:posOffset>
              </wp:positionV>
              <wp:extent cx="4407535" cy="118745"/>
              <wp:effectExtent l="0" t="0" r="0" b="0"/>
              <wp:wrapNone/>
              <wp:docPr id="2421" name="Shape 2421"/>
              <wp:cNvGraphicFramePr/>
              <a:graphic xmlns:a="http://schemas.openxmlformats.org/drawingml/2006/main">
                <a:graphicData uri="http://schemas.microsoft.com/office/word/2010/wordprocessingShape">
                  <wps:wsp>
                    <wps:cNvSpPr txBox="1"/>
                    <wps:spPr>
                      <a:xfrm>
                        <a:off x="0" y="0"/>
                        <a:ext cx="4407535" cy="118745"/>
                      </a:xfrm>
                      <a:prstGeom prst="rect">
                        <a:avLst/>
                      </a:prstGeom>
                      <a:noFill/>
                    </wps:spPr>
                    <wps:txbx>
                      <w:txbxContent>
                        <w:p w14:paraId="606E3EBA" w14:textId="77777777" w:rsidR="00433AE5" w:rsidRDefault="00903536">
                          <w:pPr>
                            <w:pStyle w:val="ad"/>
                            <w:tabs>
                              <w:tab w:val="right" w:pos="3965"/>
                              <w:tab w:val="right" w:pos="6941"/>
                            </w:tabs>
                          </w:pPr>
                          <w:r>
                            <w:rPr>
                              <w:smallCaps/>
                            </w:rPr>
                            <w:t>Каширск. у</w:t>
                          </w:r>
                          <w:r>
                            <w:tab/>
                            <w:t>— 1331 —</w:t>
                          </w:r>
                          <w:r>
                            <w:tab/>
                            <w:t xml:space="preserve">Ст. </w:t>
                          </w:r>
                          <w:r>
                            <w:rPr>
                              <w:smallCaps/>
                            </w:rPr>
                            <w:t>Раставскій</w:t>
                          </w:r>
                        </w:p>
                      </w:txbxContent>
                    </wps:txbx>
                    <wps:bodyPr lIns="0" tIns="0" rIns="0" bIns="0">
                      <a:spAutoFit/>
                    </wps:bodyPr>
                  </wps:wsp>
                </a:graphicData>
              </a:graphic>
            </wp:anchor>
          </w:drawing>
        </mc:Choice>
        <mc:Fallback>
          <w:pict>
            <v:shape id="_x0000_s3447" type="#_x0000_t202" style="position:absolute;margin-left:25.550000000000001pt;margin-top:37.800000000000004pt;width:347.05000000000001pt;height:9.3499999999999996pt;z-index:-1887416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1331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CF2F3" w14:textId="77777777" w:rsidR="00433AE5" w:rsidRDefault="00903536">
    <w:pPr>
      <w:spacing w:line="1" w:lineRule="exact"/>
    </w:pPr>
    <w:r>
      <w:rPr>
        <w:noProof/>
      </w:rPr>
      <mc:AlternateContent>
        <mc:Choice Requires="wps">
          <w:drawing>
            <wp:anchor distT="0" distB="0" distL="0" distR="0" simplePos="0" relativeHeight="62917103" behindDoc="1" locked="0" layoutInCell="1" allowOverlap="1" wp14:anchorId="39834429" wp14:editId="7BDAA3BF">
              <wp:simplePos x="0" y="0"/>
              <wp:positionH relativeFrom="page">
                <wp:posOffset>772795</wp:posOffset>
              </wp:positionH>
              <wp:positionV relativeFrom="page">
                <wp:posOffset>442595</wp:posOffset>
              </wp:positionV>
              <wp:extent cx="4519930" cy="118745"/>
              <wp:effectExtent l="0" t="0" r="0" b="0"/>
              <wp:wrapNone/>
              <wp:docPr id="2427" name="Shape 242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48C6F50F"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53" type="#_x0000_t202" style="position:absolute;margin-left:60.850000000000001pt;margin-top:34.850000000000001pt;width:355.90000000000003pt;height:9.3499999999999996pt;z-index:-1887416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86F4A" w14:textId="77777777" w:rsidR="00433AE5" w:rsidRDefault="00903536">
    <w:pPr>
      <w:spacing w:line="1" w:lineRule="exact"/>
    </w:pPr>
    <w:r>
      <w:rPr>
        <w:noProof/>
      </w:rPr>
      <mc:AlternateContent>
        <mc:Choice Requires="wps">
          <w:drawing>
            <wp:anchor distT="0" distB="0" distL="0" distR="0" simplePos="0" relativeHeight="62917101" behindDoc="1" locked="0" layoutInCell="1" allowOverlap="1" wp14:anchorId="0DC8C1D6" wp14:editId="69C0F480">
              <wp:simplePos x="0" y="0"/>
              <wp:positionH relativeFrom="page">
                <wp:posOffset>772795</wp:posOffset>
              </wp:positionH>
              <wp:positionV relativeFrom="page">
                <wp:posOffset>442595</wp:posOffset>
              </wp:positionV>
              <wp:extent cx="4519930" cy="118745"/>
              <wp:effectExtent l="0" t="0" r="0" b="0"/>
              <wp:wrapNone/>
              <wp:docPr id="2425" name="Shape 242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64012020"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51" type="#_x0000_t202" style="position:absolute;margin-left:60.850000000000001pt;margin-top:34.850000000000001pt;width:355.90000000000003pt;height:9.3499999999999996pt;z-index:-1887416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C2843" w14:textId="77777777" w:rsidR="00433AE5" w:rsidRDefault="00903536">
    <w:pPr>
      <w:spacing w:line="1" w:lineRule="exact"/>
    </w:pPr>
    <w:r>
      <w:rPr>
        <w:noProof/>
      </w:rPr>
      <mc:AlternateContent>
        <mc:Choice Requires="wps">
          <w:drawing>
            <wp:anchor distT="0" distB="0" distL="0" distR="0" simplePos="0" relativeHeight="62914947" behindDoc="1" locked="0" layoutInCell="1" allowOverlap="1" wp14:anchorId="25223209" wp14:editId="2BE63DF1">
              <wp:simplePos x="0" y="0"/>
              <wp:positionH relativeFrom="page">
                <wp:posOffset>458470</wp:posOffset>
              </wp:positionH>
              <wp:positionV relativeFrom="page">
                <wp:posOffset>415925</wp:posOffset>
              </wp:positionV>
              <wp:extent cx="4599305" cy="130810"/>
              <wp:effectExtent l="0" t="0" r="0" b="0"/>
              <wp:wrapNone/>
              <wp:docPr id="259" name="Shape 259"/>
              <wp:cNvGraphicFramePr/>
              <a:graphic xmlns:a="http://schemas.openxmlformats.org/drawingml/2006/main">
                <a:graphicData uri="http://schemas.microsoft.com/office/word/2010/wordprocessingShape">
                  <wps:wsp>
                    <wps:cNvSpPr txBox="1"/>
                    <wps:spPr>
                      <a:xfrm>
                        <a:off x="0" y="0"/>
                        <a:ext cx="4599305" cy="130810"/>
                      </a:xfrm>
                      <a:prstGeom prst="rect">
                        <a:avLst/>
                      </a:prstGeom>
                      <a:noFill/>
                    </wps:spPr>
                    <wps:txbx>
                      <w:txbxContent>
                        <w:p w14:paraId="0232DE17" w14:textId="77777777" w:rsidR="00433AE5" w:rsidRDefault="00903536">
                          <w:pPr>
                            <w:pStyle w:val="ad"/>
                            <w:tabs>
                              <w:tab w:val="right" w:pos="4195"/>
                              <w:tab w:val="left" w:pos="5611"/>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t xml:space="preserve"> ЧЕТВ.</w:t>
                          </w:r>
                        </w:p>
                      </w:txbxContent>
                    </wps:txbx>
                    <wps:bodyPr lIns="0" tIns="0" rIns="0" bIns="0">
                      <a:spAutoFit/>
                    </wps:bodyPr>
                  </wps:wsp>
                </a:graphicData>
              </a:graphic>
            </wp:anchor>
          </w:drawing>
        </mc:Choice>
        <mc:Fallback>
          <w:pict>
            <v:shape id="_x0000_s1285" type="#_x0000_t202" style="position:absolute;margin-left:36.100000000000001pt;margin-top:32.75pt;width:362.15000000000003pt;height:10.300000000000001pt;z-index:-1887438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5" w:val="right"/>
                        <w:tab w:pos="5611"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w:t>
                    </w:r>
                    <w:r>
                      <w:rPr>
                        <w:color w:val="000000"/>
                        <w:spacing w:val="0"/>
                        <w:w w:val="100"/>
                        <w:position w:val="0"/>
                        <w:shd w:val="clear" w:color="auto" w:fill="auto"/>
                        <w:lang w:val="ru-RU" w:eastAsia="ru-RU" w:bidi="ru-RU"/>
                      </w:rPr>
                      <w:t xml:space="preserve"> ЧЕТВ.</w:t>
                    </w:r>
                  </w:p>
                </w:txbxContent>
              </v:textbox>
              <w10:wrap anchorx="page" anchory="page"/>
            </v:shape>
          </w:pict>
        </mc:Fallback>
      </mc:AlternateContent>
    </w:r>
  </w:p>
</w:hdr>
</file>

<file path=word/header1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9DBD0" w14:textId="77777777" w:rsidR="00433AE5" w:rsidRDefault="00903536">
    <w:pPr>
      <w:spacing w:line="1" w:lineRule="exact"/>
    </w:pPr>
    <w:r>
      <w:rPr>
        <w:noProof/>
      </w:rPr>
      <mc:AlternateContent>
        <mc:Choice Requires="wps">
          <w:drawing>
            <wp:anchor distT="0" distB="0" distL="0" distR="0" simplePos="0" relativeHeight="62917107" behindDoc="1" locked="0" layoutInCell="1" allowOverlap="1" wp14:anchorId="2A70B076" wp14:editId="402E702A">
              <wp:simplePos x="0" y="0"/>
              <wp:positionH relativeFrom="page">
                <wp:posOffset>361315</wp:posOffset>
              </wp:positionH>
              <wp:positionV relativeFrom="page">
                <wp:posOffset>510540</wp:posOffset>
              </wp:positionV>
              <wp:extent cx="4419600" cy="121920"/>
              <wp:effectExtent l="0" t="0" r="0" b="0"/>
              <wp:wrapNone/>
              <wp:docPr id="2431" name="Shape 2431"/>
              <wp:cNvGraphicFramePr/>
              <a:graphic xmlns:a="http://schemas.openxmlformats.org/drawingml/2006/main">
                <a:graphicData uri="http://schemas.microsoft.com/office/word/2010/wordprocessingShape">
                  <wps:wsp>
                    <wps:cNvSpPr txBox="1"/>
                    <wps:spPr>
                      <a:xfrm>
                        <a:off x="0" y="0"/>
                        <a:ext cx="4419600" cy="121920"/>
                      </a:xfrm>
                      <a:prstGeom prst="rect">
                        <a:avLst/>
                      </a:prstGeom>
                      <a:noFill/>
                    </wps:spPr>
                    <wps:txbx>
                      <w:txbxContent>
                        <w:p w14:paraId="16FD6831" w14:textId="77777777" w:rsidR="00433AE5" w:rsidRDefault="00903536">
                          <w:pPr>
                            <w:pStyle w:val="ad"/>
                            <w:tabs>
                              <w:tab w:val="right" w:pos="3970"/>
                              <w:tab w:val="right" w:pos="6960"/>
                            </w:tabs>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Раставйкій</w:t>
                          </w:r>
                        </w:p>
                      </w:txbxContent>
                    </wps:txbx>
                    <wps:bodyPr lIns="0" tIns="0" rIns="0" bIns="0">
                      <a:spAutoFit/>
                    </wps:bodyPr>
                  </wps:wsp>
                </a:graphicData>
              </a:graphic>
            </wp:anchor>
          </w:drawing>
        </mc:Choice>
        <mc:Fallback>
          <w:pict>
            <v:shape id="_x0000_s3457" type="#_x0000_t202" style="position:absolute;margin-left:28.449999999999999pt;margin-top:40.200000000000003pt;width:348.pt;height:9.5999999999999996pt;z-index:-1887416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6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Раставйкій</w:t>
                    </w:r>
                  </w:p>
                </w:txbxContent>
              </v:textbox>
              <w10:wrap anchorx="page" anchory="page"/>
            </v:shape>
          </w:pict>
        </mc:Fallback>
      </mc:AlternateContent>
    </w:r>
  </w:p>
</w:hdr>
</file>

<file path=word/header1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58AC8" w14:textId="77777777" w:rsidR="00433AE5" w:rsidRDefault="00903536">
    <w:pPr>
      <w:spacing w:line="1" w:lineRule="exact"/>
    </w:pPr>
    <w:r>
      <w:rPr>
        <w:noProof/>
      </w:rPr>
      <mc:AlternateContent>
        <mc:Choice Requires="wps">
          <w:drawing>
            <wp:anchor distT="0" distB="0" distL="0" distR="0" simplePos="0" relativeHeight="62917105" behindDoc="1" locked="0" layoutInCell="1" allowOverlap="1" wp14:anchorId="5091D82B" wp14:editId="061ECC75">
              <wp:simplePos x="0" y="0"/>
              <wp:positionH relativeFrom="page">
                <wp:posOffset>361315</wp:posOffset>
              </wp:positionH>
              <wp:positionV relativeFrom="page">
                <wp:posOffset>510540</wp:posOffset>
              </wp:positionV>
              <wp:extent cx="4419600" cy="121920"/>
              <wp:effectExtent l="0" t="0" r="0" b="0"/>
              <wp:wrapNone/>
              <wp:docPr id="2429" name="Shape 2429"/>
              <wp:cNvGraphicFramePr/>
              <a:graphic xmlns:a="http://schemas.openxmlformats.org/drawingml/2006/main">
                <a:graphicData uri="http://schemas.microsoft.com/office/word/2010/wordprocessingShape">
                  <wps:wsp>
                    <wps:cNvSpPr txBox="1"/>
                    <wps:spPr>
                      <a:xfrm>
                        <a:off x="0" y="0"/>
                        <a:ext cx="4419600" cy="121920"/>
                      </a:xfrm>
                      <a:prstGeom prst="rect">
                        <a:avLst/>
                      </a:prstGeom>
                      <a:noFill/>
                    </wps:spPr>
                    <wps:txbx>
                      <w:txbxContent>
                        <w:p w14:paraId="7D397362" w14:textId="77777777" w:rsidR="00433AE5" w:rsidRDefault="00903536">
                          <w:pPr>
                            <w:pStyle w:val="ad"/>
                            <w:tabs>
                              <w:tab w:val="right" w:pos="3970"/>
                              <w:tab w:val="right" w:pos="6960"/>
                            </w:tabs>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Раставйкій</w:t>
                          </w:r>
                        </w:p>
                      </w:txbxContent>
                    </wps:txbx>
                    <wps:bodyPr lIns="0" tIns="0" rIns="0" bIns="0">
                      <a:spAutoFit/>
                    </wps:bodyPr>
                  </wps:wsp>
                </a:graphicData>
              </a:graphic>
            </wp:anchor>
          </w:drawing>
        </mc:Choice>
        <mc:Fallback>
          <w:pict>
            <v:shape id="_x0000_s3455" type="#_x0000_t202" style="position:absolute;margin-left:28.449999999999999pt;margin-top:40.200000000000003pt;width:348.pt;height:9.5999999999999996pt;z-index:-1887416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6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Раставйкій</w:t>
                    </w:r>
                  </w:p>
                </w:txbxContent>
              </v:textbox>
              <w10:wrap anchorx="page" anchory="page"/>
            </v:shape>
          </w:pict>
        </mc:Fallback>
      </mc:AlternateContent>
    </w:r>
  </w:p>
</w:hdr>
</file>

<file path=word/header1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629FA" w14:textId="77777777" w:rsidR="00433AE5" w:rsidRDefault="00903536">
    <w:pPr>
      <w:spacing w:line="1" w:lineRule="exact"/>
    </w:pPr>
    <w:r>
      <w:rPr>
        <w:noProof/>
      </w:rPr>
      <mc:AlternateContent>
        <mc:Choice Requires="wps">
          <w:drawing>
            <wp:anchor distT="0" distB="0" distL="0" distR="0" simplePos="0" relativeHeight="62917109" behindDoc="1" locked="0" layoutInCell="1" allowOverlap="1" wp14:anchorId="66964805" wp14:editId="2E55C567">
              <wp:simplePos x="0" y="0"/>
              <wp:positionH relativeFrom="page">
                <wp:posOffset>788035</wp:posOffset>
              </wp:positionH>
              <wp:positionV relativeFrom="page">
                <wp:posOffset>461645</wp:posOffset>
              </wp:positionV>
              <wp:extent cx="4535170" cy="121920"/>
              <wp:effectExtent l="0" t="0" r="0" b="0"/>
              <wp:wrapNone/>
              <wp:docPr id="2433" name="Shape 2433"/>
              <wp:cNvGraphicFramePr/>
              <a:graphic xmlns:a="http://schemas.openxmlformats.org/drawingml/2006/main">
                <a:graphicData uri="http://schemas.microsoft.com/office/word/2010/wordprocessingShape">
                  <wps:wsp>
                    <wps:cNvSpPr txBox="1"/>
                    <wps:spPr>
                      <a:xfrm>
                        <a:off x="0" y="0"/>
                        <a:ext cx="4535170" cy="121920"/>
                      </a:xfrm>
                      <a:prstGeom prst="rect">
                        <a:avLst/>
                      </a:prstGeom>
                      <a:noFill/>
                    </wps:spPr>
                    <wps:txbx>
                      <w:txbxContent>
                        <w:p w14:paraId="2846DF5E" w14:textId="77777777" w:rsidR="00433AE5" w:rsidRDefault="00903536">
                          <w:pPr>
                            <w:pStyle w:val="ad"/>
                            <w:tabs>
                              <w:tab w:val="right" w:pos="4085"/>
                              <w:tab w:val="right" w:pos="4608"/>
                              <w:tab w:val="right" w:pos="7142"/>
                            </w:tabs>
                          </w:pPr>
                          <w:r>
                            <w:rPr>
                              <w:smallCaps/>
                            </w:rPr>
                            <w:t>Кашярск. у.</w:t>
                          </w:r>
                          <w:r>
                            <w:tab/>
                            <w:t>—</w:t>
                          </w:r>
                          <w:r>
                            <w:fldChar w:fldCharType="begin"/>
                          </w:r>
                          <w:r>
                            <w:instrText xml:space="preserve"> PAGE \* MERGEFORMAT </w:instrText>
                          </w:r>
                          <w:r>
                            <w:fldChar w:fldCharType="separate"/>
                          </w:r>
                          <w:r>
                            <w:t>#</w:t>
                          </w:r>
                          <w:r>
                            <w:fldChar w:fldCharType="end"/>
                          </w:r>
                          <w:r>
                            <w:t xml:space="preserve"> —</w:t>
                          </w:r>
                          <w:r>
                            <w:tab/>
                            <w:t>■</w:t>
                          </w:r>
                          <w:r>
                            <w:tab/>
                            <w:t xml:space="preserve">Ст. </w:t>
                          </w:r>
                          <w:r>
                            <w:rPr>
                              <w:smallCaps/>
                            </w:rPr>
                            <w:t>Раставскій</w:t>
                          </w:r>
                        </w:p>
                      </w:txbxContent>
                    </wps:txbx>
                    <wps:bodyPr lIns="0" tIns="0" rIns="0" bIns="0">
                      <a:spAutoFit/>
                    </wps:bodyPr>
                  </wps:wsp>
                </a:graphicData>
              </a:graphic>
            </wp:anchor>
          </w:drawing>
        </mc:Choice>
        <mc:Fallback>
          <w:pict>
            <v:shape id="_x0000_s3459" type="#_x0000_t202" style="position:absolute;margin-left:62.050000000000004pt;margin-top:36.350000000000001pt;width:357.10000000000002pt;height:9.5999999999999996pt;z-index:-1887416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4608"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Кашярск.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C1162" w14:textId="77777777" w:rsidR="00433AE5" w:rsidRDefault="00433AE5"/>
</w:hdr>
</file>

<file path=word/header1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67D6A" w14:textId="77777777" w:rsidR="00433AE5" w:rsidRDefault="00433AE5"/>
</w:hdr>
</file>

<file path=word/header1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E4331" w14:textId="77777777" w:rsidR="00433AE5" w:rsidRDefault="00903536">
    <w:pPr>
      <w:spacing w:line="1" w:lineRule="exact"/>
    </w:pPr>
    <w:r>
      <w:rPr>
        <w:noProof/>
      </w:rPr>
      <mc:AlternateContent>
        <mc:Choice Requires="wps">
          <w:drawing>
            <wp:anchor distT="0" distB="0" distL="0" distR="0" simplePos="0" relativeHeight="62917113" behindDoc="1" locked="0" layoutInCell="1" allowOverlap="1" wp14:anchorId="2B82D53D" wp14:editId="553B5050">
              <wp:simplePos x="0" y="0"/>
              <wp:positionH relativeFrom="page">
                <wp:posOffset>241300</wp:posOffset>
              </wp:positionH>
              <wp:positionV relativeFrom="page">
                <wp:posOffset>445770</wp:posOffset>
              </wp:positionV>
              <wp:extent cx="4523105" cy="118745"/>
              <wp:effectExtent l="0" t="0" r="0" b="0"/>
              <wp:wrapNone/>
              <wp:docPr id="2437" name="Shape 2437"/>
              <wp:cNvGraphicFramePr/>
              <a:graphic xmlns:a="http://schemas.openxmlformats.org/drawingml/2006/main">
                <a:graphicData uri="http://schemas.microsoft.com/office/word/2010/wordprocessingShape">
                  <wps:wsp>
                    <wps:cNvSpPr txBox="1"/>
                    <wps:spPr>
                      <a:xfrm>
                        <a:off x="0" y="0"/>
                        <a:ext cx="4523105" cy="118745"/>
                      </a:xfrm>
                      <a:prstGeom prst="rect">
                        <a:avLst/>
                      </a:prstGeom>
                      <a:noFill/>
                    </wps:spPr>
                    <wps:txbx>
                      <w:txbxContent>
                        <w:p w14:paraId="25947FB0" w14:textId="77777777" w:rsidR="00433AE5" w:rsidRDefault="00903536">
                          <w:pPr>
                            <w:pStyle w:val="ad"/>
                            <w:tabs>
                              <w:tab w:val="right" w:pos="4056"/>
                              <w:tab w:val="right" w:pos="7123"/>
                            </w:tabs>
                          </w:pPr>
                          <w:r>
                            <w:rPr>
                              <w:smallCaps/>
                            </w:rPr>
                            <w:t>Каширск.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463" type="#_x0000_t202" style="position:absolute;margin-left:19.pt;margin-top:35.100000000000001pt;width:356.15000000000003pt;height:9.3499999999999996pt;z-index:-1887416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A8CEF" w14:textId="77777777" w:rsidR="00433AE5" w:rsidRDefault="00903536">
    <w:pPr>
      <w:spacing w:line="1" w:lineRule="exact"/>
    </w:pPr>
    <w:r>
      <w:rPr>
        <w:noProof/>
      </w:rPr>
      <mc:AlternateContent>
        <mc:Choice Requires="wps">
          <w:drawing>
            <wp:anchor distT="0" distB="0" distL="0" distR="0" simplePos="0" relativeHeight="62917111" behindDoc="1" locked="0" layoutInCell="1" allowOverlap="1" wp14:anchorId="5F84EE05" wp14:editId="09AC114F">
              <wp:simplePos x="0" y="0"/>
              <wp:positionH relativeFrom="page">
                <wp:posOffset>241300</wp:posOffset>
              </wp:positionH>
              <wp:positionV relativeFrom="page">
                <wp:posOffset>445770</wp:posOffset>
              </wp:positionV>
              <wp:extent cx="4523105" cy="118745"/>
              <wp:effectExtent l="0" t="0" r="0" b="0"/>
              <wp:wrapNone/>
              <wp:docPr id="2435" name="Shape 2435"/>
              <wp:cNvGraphicFramePr/>
              <a:graphic xmlns:a="http://schemas.openxmlformats.org/drawingml/2006/main">
                <a:graphicData uri="http://schemas.microsoft.com/office/word/2010/wordprocessingShape">
                  <wps:wsp>
                    <wps:cNvSpPr txBox="1"/>
                    <wps:spPr>
                      <a:xfrm>
                        <a:off x="0" y="0"/>
                        <a:ext cx="4523105" cy="118745"/>
                      </a:xfrm>
                      <a:prstGeom prst="rect">
                        <a:avLst/>
                      </a:prstGeom>
                      <a:noFill/>
                    </wps:spPr>
                    <wps:txbx>
                      <w:txbxContent>
                        <w:p w14:paraId="45B2519C" w14:textId="77777777" w:rsidR="00433AE5" w:rsidRDefault="00903536">
                          <w:pPr>
                            <w:pStyle w:val="ad"/>
                            <w:tabs>
                              <w:tab w:val="right" w:pos="4056"/>
                              <w:tab w:val="right" w:pos="7123"/>
                            </w:tabs>
                          </w:pPr>
                          <w:r>
                            <w:rPr>
                              <w:smallCaps/>
                            </w:rPr>
                            <w:t>Каширск.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461" type="#_x0000_t202" style="position:absolute;margin-left:19.pt;margin-top:35.100000000000001pt;width:356.15000000000003pt;height:9.3499999999999996pt;z-index:-1887416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6547A" w14:textId="77777777" w:rsidR="00433AE5" w:rsidRDefault="00903536">
    <w:pPr>
      <w:spacing w:line="1" w:lineRule="exact"/>
    </w:pPr>
    <w:r>
      <w:rPr>
        <w:noProof/>
      </w:rPr>
      <mc:AlternateContent>
        <mc:Choice Requires="wps">
          <w:drawing>
            <wp:anchor distT="0" distB="0" distL="0" distR="0" simplePos="0" relativeHeight="62917117" behindDoc="1" locked="0" layoutInCell="1" allowOverlap="1" wp14:anchorId="2920AEDC" wp14:editId="65E0F95F">
              <wp:simplePos x="0" y="0"/>
              <wp:positionH relativeFrom="page">
                <wp:posOffset>772795</wp:posOffset>
              </wp:positionH>
              <wp:positionV relativeFrom="page">
                <wp:posOffset>442595</wp:posOffset>
              </wp:positionV>
              <wp:extent cx="4519930" cy="118745"/>
              <wp:effectExtent l="0" t="0" r="0" b="0"/>
              <wp:wrapNone/>
              <wp:docPr id="2441" name="Shape 2441"/>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49BD5D50"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67" type="#_x0000_t202" style="position:absolute;margin-left:60.850000000000001pt;margin-top:34.850000000000001pt;width:355.90000000000003pt;height:9.3499999999999996pt;z-index:-1887416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96B04" w14:textId="77777777" w:rsidR="00433AE5" w:rsidRDefault="00903536">
    <w:pPr>
      <w:spacing w:line="1" w:lineRule="exact"/>
    </w:pPr>
    <w:r>
      <w:rPr>
        <w:noProof/>
      </w:rPr>
      <mc:AlternateContent>
        <mc:Choice Requires="wps">
          <w:drawing>
            <wp:anchor distT="0" distB="0" distL="0" distR="0" simplePos="0" relativeHeight="62917115" behindDoc="1" locked="0" layoutInCell="1" allowOverlap="1" wp14:anchorId="02CBAE59" wp14:editId="5AEC30F8">
              <wp:simplePos x="0" y="0"/>
              <wp:positionH relativeFrom="page">
                <wp:posOffset>772795</wp:posOffset>
              </wp:positionH>
              <wp:positionV relativeFrom="page">
                <wp:posOffset>442595</wp:posOffset>
              </wp:positionV>
              <wp:extent cx="4519930" cy="118745"/>
              <wp:effectExtent l="0" t="0" r="0" b="0"/>
              <wp:wrapNone/>
              <wp:docPr id="2439" name="Shape 2439"/>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2A7566EE"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65" type="#_x0000_t202" style="position:absolute;margin-left:60.850000000000001pt;margin-top:34.850000000000001pt;width:355.90000000000003pt;height:9.3499999999999996pt;z-index:-1887416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30C8D" w14:textId="77777777" w:rsidR="00433AE5" w:rsidRDefault="00903536">
    <w:pPr>
      <w:spacing w:line="1" w:lineRule="exact"/>
    </w:pPr>
    <w:r>
      <w:rPr>
        <w:noProof/>
      </w:rPr>
      <mc:AlternateContent>
        <mc:Choice Requires="wps">
          <w:drawing>
            <wp:anchor distT="0" distB="0" distL="0" distR="0" simplePos="0" relativeHeight="62917119" behindDoc="1" locked="0" layoutInCell="1" allowOverlap="1" wp14:anchorId="321F937B" wp14:editId="0069AA0F">
              <wp:simplePos x="0" y="0"/>
              <wp:positionH relativeFrom="page">
                <wp:posOffset>205105</wp:posOffset>
              </wp:positionH>
              <wp:positionV relativeFrom="page">
                <wp:posOffset>457835</wp:posOffset>
              </wp:positionV>
              <wp:extent cx="4526280" cy="118745"/>
              <wp:effectExtent l="0" t="0" r="0" b="0"/>
              <wp:wrapNone/>
              <wp:docPr id="2443" name="Shape 2443"/>
              <wp:cNvGraphicFramePr/>
              <a:graphic xmlns:a="http://schemas.openxmlformats.org/drawingml/2006/main">
                <a:graphicData uri="http://schemas.microsoft.com/office/word/2010/wordprocessingShape">
                  <wps:wsp>
                    <wps:cNvSpPr txBox="1"/>
                    <wps:spPr>
                      <a:xfrm>
                        <a:off x="0" y="0"/>
                        <a:ext cx="4526280" cy="118745"/>
                      </a:xfrm>
                      <a:prstGeom prst="rect">
                        <a:avLst/>
                      </a:prstGeom>
                      <a:noFill/>
                    </wps:spPr>
                    <wps:txbx>
                      <w:txbxContent>
                        <w:p w14:paraId="374AC9DF" w14:textId="77777777" w:rsidR="00433AE5" w:rsidRDefault="00903536">
                          <w:pPr>
                            <w:pStyle w:val="ad"/>
                            <w:tabs>
                              <w:tab w:val="right" w:pos="4070"/>
                              <w:tab w:val="right" w:pos="7128"/>
                            </w:tabs>
                          </w:pPr>
                          <w:r>
                            <w:rPr>
                              <w:smallCaps/>
                            </w:rPr>
                            <w:t>Кащирск.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69" type="#_x0000_t202" style="position:absolute;margin-left:16.149999999999999pt;margin-top:36.050000000000004pt;width:356.40000000000003pt;height:9.3499999999999996pt;z-index:-1887416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Кащирск.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ED945" w14:textId="77777777" w:rsidR="00433AE5" w:rsidRDefault="00903536">
    <w:pPr>
      <w:spacing w:line="1" w:lineRule="exact"/>
    </w:pPr>
    <w:r>
      <w:rPr>
        <w:noProof/>
      </w:rPr>
      <mc:AlternateContent>
        <mc:Choice Requires="wps">
          <w:drawing>
            <wp:anchor distT="0" distB="0" distL="0" distR="0" simplePos="0" relativeHeight="62914951" behindDoc="1" locked="0" layoutInCell="1" allowOverlap="1" wp14:anchorId="3AE302A5" wp14:editId="31E94158">
              <wp:simplePos x="0" y="0"/>
              <wp:positionH relativeFrom="page">
                <wp:posOffset>502920</wp:posOffset>
              </wp:positionH>
              <wp:positionV relativeFrom="page">
                <wp:posOffset>394335</wp:posOffset>
              </wp:positionV>
              <wp:extent cx="4526280" cy="125095"/>
              <wp:effectExtent l="0" t="0" r="0" b="0"/>
              <wp:wrapNone/>
              <wp:docPr id="263" name="Shape 263"/>
              <wp:cNvGraphicFramePr/>
              <a:graphic xmlns:a="http://schemas.openxmlformats.org/drawingml/2006/main">
                <a:graphicData uri="http://schemas.microsoft.com/office/word/2010/wordprocessingShape">
                  <wps:wsp>
                    <wps:cNvSpPr txBox="1"/>
                    <wps:spPr>
                      <a:xfrm>
                        <a:off x="0" y="0"/>
                        <a:ext cx="4526280" cy="125095"/>
                      </a:xfrm>
                      <a:prstGeom prst="rect">
                        <a:avLst/>
                      </a:prstGeom>
                      <a:noFill/>
                    </wps:spPr>
                    <wps:txbx>
                      <w:txbxContent>
                        <w:p w14:paraId="75416C16" w14:textId="77777777" w:rsidR="00433AE5" w:rsidRDefault="00903536">
                          <w:pPr>
                            <w:pStyle w:val="ad"/>
                            <w:tabs>
                              <w:tab w:val="right" w:pos="4061"/>
                              <w:tab w:val="right" w:pos="712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 четв.</w:t>
                          </w:r>
                        </w:p>
                      </w:txbxContent>
                    </wps:txbx>
                    <wps:bodyPr lIns="0" tIns="0" rIns="0" bIns="0">
                      <a:spAutoFit/>
                    </wps:bodyPr>
                  </wps:wsp>
                </a:graphicData>
              </a:graphic>
            </wp:anchor>
          </w:drawing>
        </mc:Choice>
        <mc:Fallback>
          <w:pict>
            <v:shape id="_x0000_s1289" type="#_x0000_t202" style="position:absolute;margin-left:39.600000000000001pt;margin-top:31.050000000000001pt;width:356.40000000000003pt;height:9.8499999999999996pt;z-index:-1887438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BEC76" w14:textId="77777777" w:rsidR="00433AE5" w:rsidRDefault="00903536">
    <w:pPr>
      <w:spacing w:line="1" w:lineRule="exact"/>
    </w:pPr>
    <w:r>
      <w:rPr>
        <w:noProof/>
      </w:rPr>
      <mc:AlternateContent>
        <mc:Choice Requires="wps">
          <w:drawing>
            <wp:anchor distT="0" distB="0" distL="0" distR="0" simplePos="0" relativeHeight="62917123" behindDoc="1" locked="0" layoutInCell="1" allowOverlap="1" wp14:anchorId="70ADA2CA" wp14:editId="504B1911">
              <wp:simplePos x="0" y="0"/>
              <wp:positionH relativeFrom="page">
                <wp:posOffset>772795</wp:posOffset>
              </wp:positionH>
              <wp:positionV relativeFrom="page">
                <wp:posOffset>442595</wp:posOffset>
              </wp:positionV>
              <wp:extent cx="4519930" cy="118745"/>
              <wp:effectExtent l="0" t="0" r="0" b="0"/>
              <wp:wrapNone/>
              <wp:docPr id="2447" name="Shape 244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496ADFF9"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73" type="#_x0000_t202" style="position:absolute;margin-left:60.850000000000001pt;margin-top:34.850000000000001pt;width:355.90000000000003pt;height:9.3499999999999996pt;z-index:-1887416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38655" w14:textId="77777777" w:rsidR="00433AE5" w:rsidRDefault="00903536">
    <w:pPr>
      <w:spacing w:line="1" w:lineRule="exact"/>
    </w:pPr>
    <w:r>
      <w:rPr>
        <w:noProof/>
      </w:rPr>
      <mc:AlternateContent>
        <mc:Choice Requires="wps">
          <w:drawing>
            <wp:anchor distT="0" distB="0" distL="0" distR="0" simplePos="0" relativeHeight="62917121" behindDoc="1" locked="0" layoutInCell="1" allowOverlap="1" wp14:anchorId="6C0D88CD" wp14:editId="5E460254">
              <wp:simplePos x="0" y="0"/>
              <wp:positionH relativeFrom="page">
                <wp:posOffset>772795</wp:posOffset>
              </wp:positionH>
              <wp:positionV relativeFrom="page">
                <wp:posOffset>442595</wp:posOffset>
              </wp:positionV>
              <wp:extent cx="4519930" cy="118745"/>
              <wp:effectExtent l="0" t="0" r="0" b="0"/>
              <wp:wrapNone/>
              <wp:docPr id="2445" name="Shape 244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6C4E7A13"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71" type="#_x0000_t202" style="position:absolute;margin-left:60.850000000000001pt;margin-top:34.850000000000001pt;width:355.90000000000003pt;height:9.3499999999999996pt;z-index:-1887416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5D0AA" w14:textId="77777777" w:rsidR="00433AE5" w:rsidRDefault="00903536">
    <w:pPr>
      <w:spacing w:line="1" w:lineRule="exact"/>
    </w:pPr>
    <w:r>
      <w:rPr>
        <w:noProof/>
      </w:rPr>
      <mc:AlternateContent>
        <mc:Choice Requires="wps">
          <w:drawing>
            <wp:anchor distT="0" distB="0" distL="0" distR="0" simplePos="0" relativeHeight="62917125" behindDoc="1" locked="0" layoutInCell="1" allowOverlap="1" wp14:anchorId="3ED4330C" wp14:editId="6DB727BA">
              <wp:simplePos x="0" y="0"/>
              <wp:positionH relativeFrom="page">
                <wp:posOffset>213995</wp:posOffset>
              </wp:positionH>
              <wp:positionV relativeFrom="page">
                <wp:posOffset>457835</wp:posOffset>
              </wp:positionV>
              <wp:extent cx="4514215" cy="118745"/>
              <wp:effectExtent l="0" t="0" r="0" b="0"/>
              <wp:wrapNone/>
              <wp:docPr id="2449" name="Shape 2449"/>
              <wp:cNvGraphicFramePr/>
              <a:graphic xmlns:a="http://schemas.openxmlformats.org/drawingml/2006/main">
                <a:graphicData uri="http://schemas.microsoft.com/office/word/2010/wordprocessingShape">
                  <wps:wsp>
                    <wps:cNvSpPr txBox="1"/>
                    <wps:spPr>
                      <a:xfrm>
                        <a:off x="0" y="0"/>
                        <a:ext cx="4514215" cy="118745"/>
                      </a:xfrm>
                      <a:prstGeom prst="rect">
                        <a:avLst/>
                      </a:prstGeom>
                      <a:noFill/>
                    </wps:spPr>
                    <wps:txbx>
                      <w:txbxContent>
                        <w:p w14:paraId="5A75B5A7" w14:textId="77777777" w:rsidR="00433AE5" w:rsidRDefault="00903536">
                          <w:pPr>
                            <w:pStyle w:val="ad"/>
                            <w:tabs>
                              <w:tab w:val="right" w:pos="4070"/>
                              <w:tab w:val="right" w:pos="7109"/>
                            </w:tabs>
                          </w:pPr>
                          <w:r>
                            <w:rPr>
                              <w:smallCaps/>
                            </w:rPr>
                            <w:t>Каширск.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75" type="#_x0000_t202" style="position:absolute;margin-left:16.850000000000001pt;margin-top:36.050000000000004pt;width:355.44999999999999pt;height:9.3499999999999996pt;z-index:-1887416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B2A33" w14:textId="77777777" w:rsidR="00433AE5" w:rsidRDefault="00903536">
    <w:pPr>
      <w:spacing w:line="1" w:lineRule="exact"/>
    </w:pPr>
    <w:r>
      <w:rPr>
        <w:noProof/>
      </w:rPr>
      <mc:AlternateContent>
        <mc:Choice Requires="wps">
          <w:drawing>
            <wp:anchor distT="0" distB="0" distL="0" distR="0" simplePos="0" relativeHeight="62917129" behindDoc="1" locked="0" layoutInCell="1" allowOverlap="1" wp14:anchorId="267BF8A4" wp14:editId="7CFE7EF8">
              <wp:simplePos x="0" y="0"/>
              <wp:positionH relativeFrom="page">
                <wp:posOffset>772795</wp:posOffset>
              </wp:positionH>
              <wp:positionV relativeFrom="page">
                <wp:posOffset>442595</wp:posOffset>
              </wp:positionV>
              <wp:extent cx="4519930" cy="118745"/>
              <wp:effectExtent l="0" t="0" r="0" b="0"/>
              <wp:wrapNone/>
              <wp:docPr id="2453" name="Shape 245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2A62AE92"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79" type="#_x0000_t202" style="position:absolute;margin-left:60.850000000000001pt;margin-top:34.850000000000001pt;width:355.90000000000003pt;height:9.3499999999999996pt;z-index:-1887416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F17AC" w14:textId="77777777" w:rsidR="00433AE5" w:rsidRDefault="00903536">
    <w:pPr>
      <w:spacing w:line="1" w:lineRule="exact"/>
    </w:pPr>
    <w:r>
      <w:rPr>
        <w:noProof/>
      </w:rPr>
      <mc:AlternateContent>
        <mc:Choice Requires="wps">
          <w:drawing>
            <wp:anchor distT="0" distB="0" distL="0" distR="0" simplePos="0" relativeHeight="62917127" behindDoc="1" locked="0" layoutInCell="1" allowOverlap="1" wp14:anchorId="4A59F6AA" wp14:editId="7858BA49">
              <wp:simplePos x="0" y="0"/>
              <wp:positionH relativeFrom="page">
                <wp:posOffset>772795</wp:posOffset>
              </wp:positionH>
              <wp:positionV relativeFrom="page">
                <wp:posOffset>442595</wp:posOffset>
              </wp:positionV>
              <wp:extent cx="4519930" cy="118745"/>
              <wp:effectExtent l="0" t="0" r="0" b="0"/>
              <wp:wrapNone/>
              <wp:docPr id="2451" name="Shape 2451"/>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FD2A288"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77" type="#_x0000_t202" style="position:absolute;margin-left:60.850000000000001pt;margin-top:34.850000000000001pt;width:355.90000000000003pt;height:9.3499999999999996pt;z-index:-1887416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3A9FA" w14:textId="77777777" w:rsidR="00433AE5" w:rsidRDefault="00903536">
    <w:pPr>
      <w:spacing w:line="1" w:lineRule="exact"/>
    </w:pPr>
    <w:r>
      <w:rPr>
        <w:noProof/>
      </w:rPr>
      <mc:AlternateContent>
        <mc:Choice Requires="wps">
          <w:drawing>
            <wp:anchor distT="0" distB="0" distL="0" distR="0" simplePos="0" relativeHeight="62917131" behindDoc="1" locked="0" layoutInCell="1" allowOverlap="1" wp14:anchorId="7EEF7D40" wp14:editId="44A4EE78">
              <wp:simplePos x="0" y="0"/>
              <wp:positionH relativeFrom="page">
                <wp:posOffset>817880</wp:posOffset>
              </wp:positionH>
              <wp:positionV relativeFrom="page">
                <wp:posOffset>482600</wp:posOffset>
              </wp:positionV>
              <wp:extent cx="4526280" cy="140335"/>
              <wp:effectExtent l="0" t="0" r="0" b="0"/>
              <wp:wrapNone/>
              <wp:docPr id="2455" name="Shape 2455"/>
              <wp:cNvGraphicFramePr/>
              <a:graphic xmlns:a="http://schemas.openxmlformats.org/drawingml/2006/main">
                <a:graphicData uri="http://schemas.microsoft.com/office/word/2010/wordprocessingShape">
                  <wps:wsp>
                    <wps:cNvSpPr txBox="1"/>
                    <wps:spPr>
                      <a:xfrm>
                        <a:off x="0" y="0"/>
                        <a:ext cx="4526280" cy="140335"/>
                      </a:xfrm>
                      <a:prstGeom prst="rect">
                        <a:avLst/>
                      </a:prstGeom>
                      <a:noFill/>
                    </wps:spPr>
                    <wps:txbx>
                      <w:txbxContent>
                        <w:p w14:paraId="0E48283B" w14:textId="77777777" w:rsidR="00433AE5" w:rsidRDefault="00903536">
                          <w:pPr>
                            <w:pStyle w:val="ad"/>
                            <w:tabs>
                              <w:tab w:val="right" w:pos="4046"/>
                              <w:tab w:val="right" w:pos="7128"/>
                            </w:tabs>
                          </w:pPr>
                          <w:r>
                            <w:rPr>
                              <w:smallCaps/>
                            </w:rPr>
                            <w:t>Кащпрск.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481" type="#_x0000_t202" style="position:absolute;margin-left:64.400000000000006pt;margin-top:38.pt;width:356.40000000000003pt;height:11.050000000000001pt;z-index:-1887416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Кащпрск.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D0D65" w14:textId="77777777" w:rsidR="00433AE5" w:rsidRDefault="00903536">
    <w:pPr>
      <w:spacing w:line="1" w:lineRule="exact"/>
    </w:pPr>
    <w:r>
      <w:rPr>
        <w:noProof/>
      </w:rPr>
      <mc:AlternateContent>
        <mc:Choice Requires="wps">
          <w:drawing>
            <wp:anchor distT="0" distB="0" distL="0" distR="0" simplePos="0" relativeHeight="62917135" behindDoc="1" locked="0" layoutInCell="1" allowOverlap="1" wp14:anchorId="065D52EE" wp14:editId="45432610">
              <wp:simplePos x="0" y="0"/>
              <wp:positionH relativeFrom="page">
                <wp:posOffset>308610</wp:posOffset>
              </wp:positionH>
              <wp:positionV relativeFrom="page">
                <wp:posOffset>500380</wp:posOffset>
              </wp:positionV>
              <wp:extent cx="4404360" cy="118745"/>
              <wp:effectExtent l="0" t="0" r="0" b="0"/>
              <wp:wrapNone/>
              <wp:docPr id="2459" name="Shape 2459"/>
              <wp:cNvGraphicFramePr/>
              <a:graphic xmlns:a="http://schemas.openxmlformats.org/drawingml/2006/main">
                <a:graphicData uri="http://schemas.microsoft.com/office/word/2010/wordprocessingShape">
                  <wps:wsp>
                    <wps:cNvSpPr txBox="1"/>
                    <wps:spPr>
                      <a:xfrm>
                        <a:off x="0" y="0"/>
                        <a:ext cx="4404360" cy="118745"/>
                      </a:xfrm>
                      <a:prstGeom prst="rect">
                        <a:avLst/>
                      </a:prstGeom>
                      <a:noFill/>
                    </wps:spPr>
                    <wps:txbx>
                      <w:txbxContent>
                        <w:p w14:paraId="7A16A0C9" w14:textId="77777777" w:rsidR="00433AE5" w:rsidRDefault="00903536">
                          <w:pPr>
                            <w:pStyle w:val="ad"/>
                            <w:tabs>
                              <w:tab w:val="right" w:pos="3970"/>
                              <w:tab w:val="right" w:pos="4656"/>
                              <w:tab w:val="right" w:pos="6936"/>
                            </w:tabs>
                            <w:rPr>
                              <w:sz w:val="12"/>
                              <w:szCs w:val="12"/>
                            </w:rPr>
                          </w:pPr>
                          <w:r>
                            <w:rPr>
                              <w:b/>
                              <w:bCs/>
                              <w:smallCaps/>
                              <w:sz w:val="12"/>
                              <w:szCs w:val="12"/>
                            </w:rPr>
                            <w:t>Каширск.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w:t>
                          </w:r>
                          <w:r>
                            <w:rPr>
                              <w:b/>
                              <w:bCs/>
                              <w:sz w:val="13"/>
                              <w:szCs w:val="13"/>
                            </w:rPr>
                            <w:tab/>
                            <w:t xml:space="preserve">Ст. </w:t>
                          </w:r>
                          <w:r>
                            <w:rPr>
                              <w:b/>
                              <w:bCs/>
                              <w:smallCaps/>
                              <w:sz w:val="12"/>
                              <w:szCs w:val="12"/>
                            </w:rPr>
                            <w:t>Раставскій</w:t>
                          </w:r>
                        </w:p>
                      </w:txbxContent>
                    </wps:txbx>
                    <wps:bodyPr lIns="0" tIns="0" rIns="0" bIns="0">
                      <a:spAutoFit/>
                    </wps:bodyPr>
                  </wps:wsp>
                </a:graphicData>
              </a:graphic>
            </wp:anchor>
          </w:drawing>
        </mc:Choice>
        <mc:Fallback>
          <w:pict>
            <v:shape id="_x0000_s3485" type="#_x0000_t202" style="position:absolute;margin-left:24.300000000000001pt;margin-top:39.399999999999999pt;width:346.80000000000001pt;height:9.3499999999999996pt;z-index:-1887416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4656" w:val="right"/>
                        <w:tab w:pos="6936"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w:t>
                      <w:tab/>
                      <w:t xml:space="preserve">Ст. </w:t>
                    </w:r>
                    <w:r>
                      <w:rPr>
                        <w:b/>
                        <w:bCs/>
                        <w:smallCaps/>
                        <w:color w:val="000000"/>
                        <w:spacing w:val="0"/>
                        <w:w w:val="100"/>
                        <w:position w:val="0"/>
                        <w:sz w:val="12"/>
                        <w:szCs w:val="12"/>
                        <w:shd w:val="clear" w:color="auto" w:fill="auto"/>
                        <w:lang w:val="ru-RU" w:eastAsia="ru-RU" w:bidi="ru-RU"/>
                      </w:rPr>
                      <w:t>Раставскій</w:t>
                    </w:r>
                  </w:p>
                </w:txbxContent>
              </v:textbox>
              <w10:wrap anchorx="page" anchory="page"/>
            </v:shape>
          </w:pict>
        </mc:Fallback>
      </mc:AlternateContent>
    </w:r>
  </w:p>
</w:hdr>
</file>

<file path=word/header1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F08527" w14:textId="77777777" w:rsidR="00433AE5" w:rsidRDefault="00903536">
    <w:pPr>
      <w:spacing w:line="1" w:lineRule="exact"/>
    </w:pPr>
    <w:r>
      <w:rPr>
        <w:noProof/>
      </w:rPr>
      <mc:AlternateContent>
        <mc:Choice Requires="wps">
          <w:drawing>
            <wp:anchor distT="0" distB="0" distL="0" distR="0" simplePos="0" relativeHeight="62917133" behindDoc="1" locked="0" layoutInCell="1" allowOverlap="1" wp14:anchorId="3C181718" wp14:editId="033AC10C">
              <wp:simplePos x="0" y="0"/>
              <wp:positionH relativeFrom="page">
                <wp:posOffset>308610</wp:posOffset>
              </wp:positionH>
              <wp:positionV relativeFrom="page">
                <wp:posOffset>500380</wp:posOffset>
              </wp:positionV>
              <wp:extent cx="4404360" cy="118745"/>
              <wp:effectExtent l="0" t="0" r="0" b="0"/>
              <wp:wrapNone/>
              <wp:docPr id="2457" name="Shape 2457"/>
              <wp:cNvGraphicFramePr/>
              <a:graphic xmlns:a="http://schemas.openxmlformats.org/drawingml/2006/main">
                <a:graphicData uri="http://schemas.microsoft.com/office/word/2010/wordprocessingShape">
                  <wps:wsp>
                    <wps:cNvSpPr txBox="1"/>
                    <wps:spPr>
                      <a:xfrm>
                        <a:off x="0" y="0"/>
                        <a:ext cx="4404360" cy="118745"/>
                      </a:xfrm>
                      <a:prstGeom prst="rect">
                        <a:avLst/>
                      </a:prstGeom>
                      <a:noFill/>
                    </wps:spPr>
                    <wps:txbx>
                      <w:txbxContent>
                        <w:p w14:paraId="77F64E97" w14:textId="77777777" w:rsidR="00433AE5" w:rsidRDefault="00903536">
                          <w:pPr>
                            <w:pStyle w:val="ad"/>
                            <w:tabs>
                              <w:tab w:val="right" w:pos="3970"/>
                              <w:tab w:val="right" w:pos="4656"/>
                              <w:tab w:val="right" w:pos="6936"/>
                            </w:tabs>
                            <w:rPr>
                              <w:sz w:val="12"/>
                              <w:szCs w:val="12"/>
                            </w:rPr>
                          </w:pPr>
                          <w:r>
                            <w:rPr>
                              <w:b/>
                              <w:bCs/>
                              <w:smallCaps/>
                              <w:sz w:val="12"/>
                              <w:szCs w:val="12"/>
                            </w:rPr>
                            <w:t>Каширск.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w:t>
                          </w:r>
                          <w:r>
                            <w:rPr>
                              <w:b/>
                              <w:bCs/>
                              <w:sz w:val="13"/>
                              <w:szCs w:val="13"/>
                            </w:rPr>
                            <w:tab/>
                            <w:t xml:space="preserve">Ст. </w:t>
                          </w:r>
                          <w:r>
                            <w:rPr>
                              <w:b/>
                              <w:bCs/>
                              <w:smallCaps/>
                              <w:sz w:val="12"/>
                              <w:szCs w:val="12"/>
                            </w:rPr>
                            <w:t>Раставскій</w:t>
                          </w:r>
                        </w:p>
                      </w:txbxContent>
                    </wps:txbx>
                    <wps:bodyPr lIns="0" tIns="0" rIns="0" bIns="0">
                      <a:spAutoFit/>
                    </wps:bodyPr>
                  </wps:wsp>
                </a:graphicData>
              </a:graphic>
            </wp:anchor>
          </w:drawing>
        </mc:Choice>
        <mc:Fallback>
          <w:pict>
            <v:shape id="_x0000_s3483" type="#_x0000_t202" style="position:absolute;margin-left:24.300000000000001pt;margin-top:39.399999999999999pt;width:346.80000000000001pt;height:9.3499999999999996pt;z-index:-1887416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4656" w:val="right"/>
                        <w:tab w:pos="6936"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w:t>
                      <w:tab/>
                      <w:t xml:space="preserve">Ст. </w:t>
                    </w:r>
                    <w:r>
                      <w:rPr>
                        <w:b/>
                        <w:bCs/>
                        <w:smallCaps/>
                        <w:color w:val="000000"/>
                        <w:spacing w:val="0"/>
                        <w:w w:val="100"/>
                        <w:position w:val="0"/>
                        <w:sz w:val="12"/>
                        <w:szCs w:val="12"/>
                        <w:shd w:val="clear" w:color="auto" w:fill="auto"/>
                        <w:lang w:val="ru-RU" w:eastAsia="ru-RU" w:bidi="ru-RU"/>
                      </w:rPr>
                      <w:t>Раставскій</w:t>
                    </w:r>
                  </w:p>
                </w:txbxContent>
              </v:textbox>
              <w10:wrap anchorx="page" anchory="page"/>
            </v:shape>
          </w:pict>
        </mc:Fallback>
      </mc:AlternateContent>
    </w:r>
  </w:p>
</w:hdr>
</file>

<file path=word/header1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1DFB7" w14:textId="77777777" w:rsidR="00433AE5" w:rsidRDefault="00903536">
    <w:pPr>
      <w:spacing w:line="1" w:lineRule="exact"/>
    </w:pPr>
    <w:r>
      <w:rPr>
        <w:noProof/>
      </w:rPr>
      <mc:AlternateContent>
        <mc:Choice Requires="wps">
          <w:drawing>
            <wp:anchor distT="0" distB="0" distL="0" distR="0" simplePos="0" relativeHeight="62917137" behindDoc="1" locked="0" layoutInCell="1" allowOverlap="1" wp14:anchorId="000CAE39" wp14:editId="0184716B">
              <wp:simplePos x="0" y="0"/>
              <wp:positionH relativeFrom="page">
                <wp:posOffset>811530</wp:posOffset>
              </wp:positionH>
              <wp:positionV relativeFrom="page">
                <wp:posOffset>501015</wp:posOffset>
              </wp:positionV>
              <wp:extent cx="4519930" cy="121920"/>
              <wp:effectExtent l="0" t="0" r="0" b="0"/>
              <wp:wrapNone/>
              <wp:docPr id="2461" name="Shape 2461"/>
              <wp:cNvGraphicFramePr/>
              <a:graphic xmlns:a="http://schemas.openxmlformats.org/drawingml/2006/main">
                <a:graphicData uri="http://schemas.microsoft.com/office/word/2010/wordprocessingShape">
                  <wps:wsp>
                    <wps:cNvSpPr txBox="1"/>
                    <wps:spPr>
                      <a:xfrm>
                        <a:off x="0" y="0"/>
                        <a:ext cx="4519930" cy="121920"/>
                      </a:xfrm>
                      <a:prstGeom prst="rect">
                        <a:avLst/>
                      </a:prstGeom>
                      <a:noFill/>
                    </wps:spPr>
                    <wps:txbx>
                      <w:txbxContent>
                        <w:p w14:paraId="4E4BF5E7" w14:textId="77777777" w:rsidR="00433AE5" w:rsidRDefault="00903536">
                          <w:pPr>
                            <w:pStyle w:val="ad"/>
                            <w:tabs>
                              <w:tab w:val="right" w:pos="4080"/>
                              <w:tab w:val="right" w:pos="7118"/>
                            </w:tabs>
                          </w:pPr>
                          <w:r>
                            <w:rPr>
                              <w:smallCaps/>
                            </w:rPr>
                            <w:t>Каширск. у.</w:t>
                          </w:r>
                          <w:r>
                            <w:t xml:space="preserve"> '</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487" type="#_x0000_t202" style="position:absolute;margin-left:63.899999999999999pt;margin-top:39.450000000000003pt;width:355.90000000000003pt;height:9.5999999999999996pt;z-index:-1887416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 xml:space="preserve">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9BA20" w14:textId="77777777" w:rsidR="00433AE5" w:rsidRDefault="00903536">
    <w:pPr>
      <w:spacing w:line="1" w:lineRule="exact"/>
    </w:pPr>
    <w:r>
      <w:rPr>
        <w:noProof/>
      </w:rPr>
      <mc:AlternateContent>
        <mc:Choice Requires="wps">
          <w:drawing>
            <wp:anchor distT="0" distB="0" distL="0" distR="0" simplePos="0" relativeHeight="62917141" behindDoc="1" locked="0" layoutInCell="1" allowOverlap="1" wp14:anchorId="50FFBC87" wp14:editId="7DF06BC8">
              <wp:simplePos x="0" y="0"/>
              <wp:positionH relativeFrom="page">
                <wp:posOffset>772795</wp:posOffset>
              </wp:positionH>
              <wp:positionV relativeFrom="page">
                <wp:posOffset>442595</wp:posOffset>
              </wp:positionV>
              <wp:extent cx="4519930" cy="118745"/>
              <wp:effectExtent l="0" t="0" r="0" b="0"/>
              <wp:wrapNone/>
              <wp:docPr id="2465" name="Shape 246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6F4FD0B2"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91" type="#_x0000_t202" style="position:absolute;margin-left:60.850000000000001pt;margin-top:34.850000000000001pt;width:355.90000000000003pt;height:9.3499999999999996pt;z-index:-1887416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5D69F" w14:textId="77777777" w:rsidR="00433AE5" w:rsidRDefault="00903536">
    <w:pPr>
      <w:spacing w:line="1" w:lineRule="exact"/>
    </w:pPr>
    <w:r>
      <w:rPr>
        <w:noProof/>
      </w:rPr>
      <mc:AlternateContent>
        <mc:Choice Requires="wps">
          <w:drawing>
            <wp:anchor distT="0" distB="0" distL="0" distR="0" simplePos="0" relativeHeight="62914955" behindDoc="1" locked="0" layoutInCell="1" allowOverlap="1" wp14:anchorId="5C7C98CB" wp14:editId="32FE9D0E">
              <wp:simplePos x="0" y="0"/>
              <wp:positionH relativeFrom="page">
                <wp:posOffset>502920</wp:posOffset>
              </wp:positionH>
              <wp:positionV relativeFrom="page">
                <wp:posOffset>394335</wp:posOffset>
              </wp:positionV>
              <wp:extent cx="4526280" cy="125095"/>
              <wp:effectExtent l="0" t="0" r="0" b="0"/>
              <wp:wrapNone/>
              <wp:docPr id="267" name="Shape 267"/>
              <wp:cNvGraphicFramePr/>
              <a:graphic xmlns:a="http://schemas.openxmlformats.org/drawingml/2006/main">
                <a:graphicData uri="http://schemas.microsoft.com/office/word/2010/wordprocessingShape">
                  <wps:wsp>
                    <wps:cNvSpPr txBox="1"/>
                    <wps:spPr>
                      <a:xfrm>
                        <a:off x="0" y="0"/>
                        <a:ext cx="4526280" cy="125095"/>
                      </a:xfrm>
                      <a:prstGeom prst="rect">
                        <a:avLst/>
                      </a:prstGeom>
                      <a:noFill/>
                    </wps:spPr>
                    <wps:txbx>
                      <w:txbxContent>
                        <w:p w14:paraId="52817046" w14:textId="77777777" w:rsidR="00433AE5" w:rsidRDefault="00903536">
                          <w:pPr>
                            <w:pStyle w:val="ad"/>
                            <w:tabs>
                              <w:tab w:val="right" w:pos="4061"/>
                              <w:tab w:val="right" w:pos="712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 четв.</w:t>
                          </w:r>
                        </w:p>
                      </w:txbxContent>
                    </wps:txbx>
                    <wps:bodyPr lIns="0" tIns="0" rIns="0" bIns="0">
                      <a:spAutoFit/>
                    </wps:bodyPr>
                  </wps:wsp>
                </a:graphicData>
              </a:graphic>
            </wp:anchor>
          </w:drawing>
        </mc:Choice>
        <mc:Fallback>
          <w:pict>
            <v:shape id="_x0000_s1293" type="#_x0000_t202" style="position:absolute;margin-left:39.600000000000001pt;margin-top:31.050000000000001pt;width:356.40000000000003pt;height:9.8499999999999996pt;z-index:-1887437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9778E" w14:textId="77777777" w:rsidR="00433AE5" w:rsidRDefault="00903536">
    <w:pPr>
      <w:spacing w:line="1" w:lineRule="exact"/>
    </w:pPr>
    <w:r>
      <w:rPr>
        <w:noProof/>
      </w:rPr>
      <mc:AlternateContent>
        <mc:Choice Requires="wps">
          <w:drawing>
            <wp:anchor distT="0" distB="0" distL="0" distR="0" simplePos="0" relativeHeight="62917139" behindDoc="1" locked="0" layoutInCell="1" allowOverlap="1" wp14:anchorId="0B63D876" wp14:editId="1073E3A3">
              <wp:simplePos x="0" y="0"/>
              <wp:positionH relativeFrom="page">
                <wp:posOffset>772795</wp:posOffset>
              </wp:positionH>
              <wp:positionV relativeFrom="page">
                <wp:posOffset>442595</wp:posOffset>
              </wp:positionV>
              <wp:extent cx="4519930" cy="118745"/>
              <wp:effectExtent l="0" t="0" r="0" b="0"/>
              <wp:wrapNone/>
              <wp:docPr id="2463" name="Shape 246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5F37A06A"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89" type="#_x0000_t202" style="position:absolute;margin-left:60.850000000000001pt;margin-top:34.850000000000001pt;width:355.90000000000003pt;height:9.3499999999999996pt;z-index:-1887416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7124E" w14:textId="77777777" w:rsidR="00433AE5" w:rsidRDefault="00903536">
    <w:pPr>
      <w:spacing w:line="1" w:lineRule="exact"/>
    </w:pPr>
    <w:r>
      <w:rPr>
        <w:noProof/>
      </w:rPr>
      <mc:AlternateContent>
        <mc:Choice Requires="wps">
          <w:drawing>
            <wp:anchor distT="0" distB="0" distL="0" distR="0" simplePos="0" relativeHeight="62917143" behindDoc="1" locked="0" layoutInCell="1" allowOverlap="1" wp14:anchorId="48F0A39B" wp14:editId="52C13E69">
              <wp:simplePos x="0" y="0"/>
              <wp:positionH relativeFrom="page">
                <wp:posOffset>860425</wp:posOffset>
              </wp:positionH>
              <wp:positionV relativeFrom="page">
                <wp:posOffset>507365</wp:posOffset>
              </wp:positionV>
              <wp:extent cx="4398010" cy="115570"/>
              <wp:effectExtent l="0" t="0" r="0" b="0"/>
              <wp:wrapNone/>
              <wp:docPr id="2467" name="Shape 2467"/>
              <wp:cNvGraphicFramePr/>
              <a:graphic xmlns:a="http://schemas.openxmlformats.org/drawingml/2006/main">
                <a:graphicData uri="http://schemas.microsoft.com/office/word/2010/wordprocessingShape">
                  <wps:wsp>
                    <wps:cNvSpPr txBox="1"/>
                    <wps:spPr>
                      <a:xfrm>
                        <a:off x="0" y="0"/>
                        <a:ext cx="4398010" cy="115570"/>
                      </a:xfrm>
                      <a:prstGeom prst="rect">
                        <a:avLst/>
                      </a:prstGeom>
                      <a:noFill/>
                    </wps:spPr>
                    <wps:txbx>
                      <w:txbxContent>
                        <w:p w14:paraId="5C6B78A3" w14:textId="77777777" w:rsidR="00433AE5" w:rsidRDefault="00903536">
                          <w:pPr>
                            <w:pStyle w:val="ad"/>
                            <w:tabs>
                              <w:tab w:val="right" w:pos="2304"/>
                              <w:tab w:val="right" w:pos="3984"/>
                              <w:tab w:val="right" w:pos="6926"/>
                            </w:tabs>
                          </w:pPr>
                          <w:r>
                            <w:rPr>
                              <w:smallCaps/>
                            </w:rPr>
                            <w:t>Каширск. у.</w:t>
                          </w:r>
                          <w:r>
                            <w:tab/>
                            <w:t>•</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493" type="#_x0000_t202" style="position:absolute;margin-left:67.75pt;margin-top:39.950000000000003pt;width:346.30000000000001pt;height:9.0999999999999996pt;z-index:-1887416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304" w:val="right"/>
                        <w:tab w:pos="3984" w:val="righ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A729E" w14:textId="77777777" w:rsidR="00433AE5" w:rsidRDefault="00903536">
    <w:pPr>
      <w:spacing w:line="1" w:lineRule="exact"/>
    </w:pPr>
    <w:r>
      <w:rPr>
        <w:noProof/>
      </w:rPr>
      <mc:AlternateContent>
        <mc:Choice Requires="wps">
          <w:drawing>
            <wp:anchor distT="0" distB="0" distL="0" distR="0" simplePos="0" relativeHeight="62917147" behindDoc="1" locked="0" layoutInCell="1" allowOverlap="1" wp14:anchorId="5A841876" wp14:editId="18AB4A4D">
              <wp:simplePos x="0" y="0"/>
              <wp:positionH relativeFrom="page">
                <wp:posOffset>772795</wp:posOffset>
              </wp:positionH>
              <wp:positionV relativeFrom="page">
                <wp:posOffset>442595</wp:posOffset>
              </wp:positionV>
              <wp:extent cx="4519930" cy="118745"/>
              <wp:effectExtent l="0" t="0" r="0" b="0"/>
              <wp:wrapNone/>
              <wp:docPr id="2471" name="Shape 2471"/>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2AA539FE"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97" type="#_x0000_t202" style="position:absolute;margin-left:60.850000000000001pt;margin-top:34.850000000000001pt;width:355.90000000000003pt;height:9.3499999999999996pt;z-index:-1887416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89371" w14:textId="77777777" w:rsidR="00433AE5" w:rsidRDefault="00903536">
    <w:pPr>
      <w:spacing w:line="1" w:lineRule="exact"/>
    </w:pPr>
    <w:r>
      <w:rPr>
        <w:noProof/>
      </w:rPr>
      <mc:AlternateContent>
        <mc:Choice Requires="wps">
          <w:drawing>
            <wp:anchor distT="0" distB="0" distL="0" distR="0" simplePos="0" relativeHeight="62917145" behindDoc="1" locked="0" layoutInCell="1" allowOverlap="1" wp14:anchorId="7E4E20DE" wp14:editId="164FEDFF">
              <wp:simplePos x="0" y="0"/>
              <wp:positionH relativeFrom="page">
                <wp:posOffset>772795</wp:posOffset>
              </wp:positionH>
              <wp:positionV relativeFrom="page">
                <wp:posOffset>442595</wp:posOffset>
              </wp:positionV>
              <wp:extent cx="4519930" cy="118745"/>
              <wp:effectExtent l="0" t="0" r="0" b="0"/>
              <wp:wrapNone/>
              <wp:docPr id="2469" name="Shape 2469"/>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73D462F3"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495" type="#_x0000_t202" style="position:absolute;margin-left:60.850000000000001pt;margin-top:34.850000000000001pt;width:355.90000000000003pt;height:9.3499999999999996pt;z-index:-1887416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83C34" w14:textId="77777777" w:rsidR="00433AE5" w:rsidRDefault="00903536">
    <w:pPr>
      <w:spacing w:line="1" w:lineRule="exact"/>
    </w:pPr>
    <w:r>
      <w:rPr>
        <w:noProof/>
      </w:rPr>
      <mc:AlternateContent>
        <mc:Choice Requires="wps">
          <w:drawing>
            <wp:anchor distT="0" distB="0" distL="0" distR="0" simplePos="0" relativeHeight="62917149" behindDoc="1" locked="0" layoutInCell="1" allowOverlap="1" wp14:anchorId="136A012B" wp14:editId="64BB8491">
              <wp:simplePos x="0" y="0"/>
              <wp:positionH relativeFrom="page">
                <wp:posOffset>254000</wp:posOffset>
              </wp:positionH>
              <wp:positionV relativeFrom="page">
                <wp:posOffset>452120</wp:posOffset>
              </wp:positionV>
              <wp:extent cx="4517390" cy="125095"/>
              <wp:effectExtent l="0" t="0" r="0" b="0"/>
              <wp:wrapNone/>
              <wp:docPr id="2473" name="Shape 2473"/>
              <wp:cNvGraphicFramePr/>
              <a:graphic xmlns:a="http://schemas.openxmlformats.org/drawingml/2006/main">
                <a:graphicData uri="http://schemas.microsoft.com/office/word/2010/wordprocessingShape">
                  <wps:wsp>
                    <wps:cNvSpPr txBox="1"/>
                    <wps:spPr>
                      <a:xfrm>
                        <a:off x="0" y="0"/>
                        <a:ext cx="4517390" cy="125095"/>
                      </a:xfrm>
                      <a:prstGeom prst="rect">
                        <a:avLst/>
                      </a:prstGeom>
                      <a:noFill/>
                    </wps:spPr>
                    <wps:txbx>
                      <w:txbxContent>
                        <w:p w14:paraId="04C83F00" w14:textId="77777777" w:rsidR="00433AE5" w:rsidRDefault="00903536">
                          <w:pPr>
                            <w:pStyle w:val="ad"/>
                            <w:tabs>
                              <w:tab w:val="right" w:pos="4066"/>
                              <w:tab w:val="right" w:pos="7114"/>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Раставскііі</w:t>
                          </w:r>
                        </w:p>
                      </w:txbxContent>
                    </wps:txbx>
                    <wps:bodyPr lIns="0" tIns="0" rIns="0" bIns="0">
                      <a:spAutoFit/>
                    </wps:bodyPr>
                  </wps:wsp>
                </a:graphicData>
              </a:graphic>
            </wp:anchor>
          </w:drawing>
        </mc:Choice>
        <mc:Fallback>
          <w:pict>
            <v:shape id="_x0000_s3499" type="#_x0000_t202" style="position:absolute;margin-left:20.pt;margin-top:35.600000000000001pt;width:355.69999999999999pt;height:9.8499999999999996pt;z-index:-1887416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Раставскііі</w:t>
                    </w:r>
                  </w:p>
                </w:txbxContent>
              </v:textbox>
              <w10:wrap anchorx="page" anchory="page"/>
            </v:shape>
          </w:pict>
        </mc:Fallback>
      </mc:AlternateContent>
    </w:r>
  </w:p>
</w:hdr>
</file>

<file path=word/header1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27A8" w14:textId="77777777" w:rsidR="00433AE5" w:rsidRDefault="00903536">
    <w:pPr>
      <w:spacing w:line="1" w:lineRule="exact"/>
    </w:pPr>
    <w:r>
      <w:rPr>
        <w:noProof/>
      </w:rPr>
      <mc:AlternateContent>
        <mc:Choice Requires="wps">
          <w:drawing>
            <wp:anchor distT="0" distB="0" distL="0" distR="0" simplePos="0" relativeHeight="62917155" behindDoc="1" locked="0" layoutInCell="1" allowOverlap="1" wp14:anchorId="1EEBA4C8" wp14:editId="511D5749">
              <wp:simplePos x="0" y="0"/>
              <wp:positionH relativeFrom="page">
                <wp:posOffset>842010</wp:posOffset>
              </wp:positionH>
              <wp:positionV relativeFrom="page">
                <wp:posOffset>473075</wp:posOffset>
              </wp:positionV>
              <wp:extent cx="4422775" cy="125095"/>
              <wp:effectExtent l="0" t="0" r="0" b="0"/>
              <wp:wrapNone/>
              <wp:docPr id="2479" name="Shape 2479"/>
              <wp:cNvGraphicFramePr/>
              <a:graphic xmlns:a="http://schemas.openxmlformats.org/drawingml/2006/main">
                <a:graphicData uri="http://schemas.microsoft.com/office/word/2010/wordprocessingShape">
                  <wps:wsp>
                    <wps:cNvSpPr txBox="1"/>
                    <wps:spPr>
                      <a:xfrm>
                        <a:off x="0" y="0"/>
                        <a:ext cx="4422775" cy="125095"/>
                      </a:xfrm>
                      <a:prstGeom prst="rect">
                        <a:avLst/>
                      </a:prstGeom>
                      <a:noFill/>
                    </wps:spPr>
                    <wps:txbx>
                      <w:txbxContent>
                        <w:p w14:paraId="03D9D20C" w14:textId="77777777" w:rsidR="00433AE5" w:rsidRDefault="00903536">
                          <w:pPr>
                            <w:pStyle w:val="ad"/>
                            <w:tabs>
                              <w:tab w:val="right" w:pos="3989"/>
                              <w:tab w:val="right" w:pos="6965"/>
                            </w:tabs>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05" type="#_x0000_t202" style="position:absolute;margin-left:66.299999999999997pt;margin-top:37.25pt;width:348.25pt;height:9.8499999999999996pt;z-index:-1887415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696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62BF0" w14:textId="77777777" w:rsidR="00433AE5" w:rsidRDefault="00903536">
    <w:pPr>
      <w:spacing w:line="1" w:lineRule="exact"/>
    </w:pPr>
    <w:r>
      <w:rPr>
        <w:noProof/>
      </w:rPr>
      <mc:AlternateContent>
        <mc:Choice Requires="wps">
          <w:drawing>
            <wp:anchor distT="0" distB="0" distL="0" distR="0" simplePos="0" relativeHeight="62917153" behindDoc="1" locked="0" layoutInCell="1" allowOverlap="1" wp14:anchorId="6DAA620F" wp14:editId="3C80D1C9">
              <wp:simplePos x="0" y="0"/>
              <wp:positionH relativeFrom="page">
                <wp:posOffset>842010</wp:posOffset>
              </wp:positionH>
              <wp:positionV relativeFrom="page">
                <wp:posOffset>473075</wp:posOffset>
              </wp:positionV>
              <wp:extent cx="4422775" cy="125095"/>
              <wp:effectExtent l="0" t="0" r="0" b="0"/>
              <wp:wrapNone/>
              <wp:docPr id="2477" name="Shape 2477"/>
              <wp:cNvGraphicFramePr/>
              <a:graphic xmlns:a="http://schemas.openxmlformats.org/drawingml/2006/main">
                <a:graphicData uri="http://schemas.microsoft.com/office/word/2010/wordprocessingShape">
                  <wps:wsp>
                    <wps:cNvSpPr txBox="1"/>
                    <wps:spPr>
                      <a:xfrm>
                        <a:off x="0" y="0"/>
                        <a:ext cx="4422775" cy="125095"/>
                      </a:xfrm>
                      <a:prstGeom prst="rect">
                        <a:avLst/>
                      </a:prstGeom>
                      <a:noFill/>
                    </wps:spPr>
                    <wps:txbx>
                      <w:txbxContent>
                        <w:p w14:paraId="0FC9F007" w14:textId="77777777" w:rsidR="00433AE5" w:rsidRDefault="00903536">
                          <w:pPr>
                            <w:pStyle w:val="ad"/>
                            <w:tabs>
                              <w:tab w:val="right" w:pos="3989"/>
                              <w:tab w:val="right" w:pos="6965"/>
                            </w:tabs>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03" type="#_x0000_t202" style="position:absolute;margin-left:66.299999999999997pt;margin-top:37.25pt;width:348.25pt;height:9.8499999999999996pt;z-index:-1887416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696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07204" w14:textId="77777777" w:rsidR="00433AE5" w:rsidRDefault="00903536">
    <w:pPr>
      <w:spacing w:line="1" w:lineRule="exact"/>
    </w:pPr>
    <w:r>
      <w:rPr>
        <w:noProof/>
      </w:rPr>
      <mc:AlternateContent>
        <mc:Choice Requires="wps">
          <w:drawing>
            <wp:anchor distT="0" distB="0" distL="0" distR="0" simplePos="0" relativeHeight="62917157" behindDoc="1" locked="0" layoutInCell="1" allowOverlap="1" wp14:anchorId="34FCDB12" wp14:editId="636D0D37">
              <wp:simplePos x="0" y="0"/>
              <wp:positionH relativeFrom="page">
                <wp:posOffset>308610</wp:posOffset>
              </wp:positionH>
              <wp:positionV relativeFrom="page">
                <wp:posOffset>469900</wp:posOffset>
              </wp:positionV>
              <wp:extent cx="4413250" cy="121920"/>
              <wp:effectExtent l="0" t="0" r="0" b="0"/>
              <wp:wrapNone/>
              <wp:docPr id="2481" name="Shape 2481"/>
              <wp:cNvGraphicFramePr/>
              <a:graphic xmlns:a="http://schemas.openxmlformats.org/drawingml/2006/main">
                <a:graphicData uri="http://schemas.microsoft.com/office/word/2010/wordprocessingShape">
                  <wps:wsp>
                    <wps:cNvSpPr txBox="1"/>
                    <wps:spPr>
                      <a:xfrm>
                        <a:off x="0" y="0"/>
                        <a:ext cx="4413250" cy="121920"/>
                      </a:xfrm>
                      <a:prstGeom prst="rect">
                        <a:avLst/>
                      </a:prstGeom>
                      <a:noFill/>
                    </wps:spPr>
                    <wps:txbx>
                      <w:txbxContent>
                        <w:p w14:paraId="18D9B9BF" w14:textId="77777777" w:rsidR="00433AE5" w:rsidRDefault="00903536">
                          <w:pPr>
                            <w:pStyle w:val="ad"/>
                            <w:tabs>
                              <w:tab w:val="right" w:pos="3970"/>
                              <w:tab w:val="right" w:pos="6950"/>
                            </w:tabs>
                          </w:pPr>
                          <w:r>
                            <w:rPr>
                              <w:smallCaps/>
                            </w:rPr>
                            <w:t>Каширск. у.</w:t>
                          </w:r>
                          <w:r>
                            <w:tab/>
                            <w:t>—</w:t>
                          </w:r>
                          <w:r>
                            <w:fldChar w:fldCharType="begin"/>
                          </w:r>
                          <w:r>
                            <w:instrText xml:space="preserve"> PAGE \* MERGEFORMAT </w:instrText>
                          </w:r>
                          <w:r>
                            <w:fldChar w:fldCharType="separate"/>
                          </w:r>
                          <w:r>
                            <w:t>#</w:t>
                          </w:r>
                          <w:r>
                            <w:fldChar w:fldCharType="end"/>
                          </w:r>
                          <w:r>
                            <w:t xml:space="preserve"> —</w:t>
                          </w:r>
                          <w:r>
                            <w:tab/>
                            <w:t xml:space="preserve">- Ст. </w:t>
                          </w:r>
                          <w:r>
                            <w:rPr>
                              <w:smallCaps/>
                            </w:rPr>
                            <w:t>Раставскій</w:t>
                          </w:r>
                        </w:p>
                      </w:txbxContent>
                    </wps:txbx>
                    <wps:bodyPr lIns="0" tIns="0" rIns="0" bIns="0">
                      <a:spAutoFit/>
                    </wps:bodyPr>
                  </wps:wsp>
                </a:graphicData>
              </a:graphic>
            </wp:anchor>
          </w:drawing>
        </mc:Choice>
        <mc:Fallback>
          <w:pict>
            <v:shape id="_x0000_s3507" type="#_x0000_t202" style="position:absolute;margin-left:24.300000000000001pt;margin-top:37.pt;width:347.5pt;height:9.5999999999999996pt;z-index:-1887415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9348D" w14:textId="77777777" w:rsidR="00433AE5" w:rsidRDefault="00903536">
    <w:pPr>
      <w:spacing w:line="1" w:lineRule="exact"/>
    </w:pPr>
    <w:r>
      <w:rPr>
        <w:noProof/>
      </w:rPr>
      <mc:AlternateContent>
        <mc:Choice Requires="wps">
          <w:drawing>
            <wp:anchor distT="0" distB="0" distL="0" distR="0" simplePos="0" relativeHeight="62917161" behindDoc="1" locked="0" layoutInCell="1" allowOverlap="1" wp14:anchorId="69A0E25A" wp14:editId="5C187BB2">
              <wp:simplePos x="0" y="0"/>
              <wp:positionH relativeFrom="page">
                <wp:posOffset>772795</wp:posOffset>
              </wp:positionH>
              <wp:positionV relativeFrom="page">
                <wp:posOffset>442595</wp:posOffset>
              </wp:positionV>
              <wp:extent cx="4519930" cy="118745"/>
              <wp:effectExtent l="0" t="0" r="0" b="0"/>
              <wp:wrapNone/>
              <wp:docPr id="2485" name="Shape 248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5881B266"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11" type="#_x0000_t202" style="position:absolute;margin-left:60.850000000000001pt;margin-top:34.850000000000001pt;width:355.90000000000003pt;height:9.3499999999999996pt;z-index:-1887415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AD70C" w14:textId="77777777" w:rsidR="00433AE5" w:rsidRDefault="00903536">
    <w:pPr>
      <w:spacing w:line="1" w:lineRule="exact"/>
    </w:pPr>
    <w:r>
      <w:rPr>
        <w:noProof/>
      </w:rPr>
      <mc:AlternateContent>
        <mc:Choice Requires="wps">
          <w:drawing>
            <wp:anchor distT="0" distB="0" distL="0" distR="0" simplePos="0" relativeHeight="62917159" behindDoc="1" locked="0" layoutInCell="1" allowOverlap="1" wp14:anchorId="324E562C" wp14:editId="024CAF27">
              <wp:simplePos x="0" y="0"/>
              <wp:positionH relativeFrom="page">
                <wp:posOffset>772795</wp:posOffset>
              </wp:positionH>
              <wp:positionV relativeFrom="page">
                <wp:posOffset>442595</wp:posOffset>
              </wp:positionV>
              <wp:extent cx="4519930" cy="118745"/>
              <wp:effectExtent l="0" t="0" r="0" b="0"/>
              <wp:wrapNone/>
              <wp:docPr id="2483" name="Shape 248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6517619B"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09" type="#_x0000_t202" style="position:absolute;margin-left:60.850000000000001pt;margin-top:34.850000000000001pt;width:355.90000000000003pt;height:9.3499999999999996pt;z-index:-1887415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C137A" w14:textId="77777777" w:rsidR="00433AE5" w:rsidRDefault="00903536">
    <w:pPr>
      <w:spacing w:line="1" w:lineRule="exact"/>
    </w:pPr>
    <w:r>
      <w:rPr>
        <w:noProof/>
      </w:rPr>
      <mc:AlternateContent>
        <mc:Choice Requires="wps">
          <w:drawing>
            <wp:anchor distT="0" distB="0" distL="0" distR="0" simplePos="0" relativeHeight="62914953" behindDoc="1" locked="0" layoutInCell="1" allowOverlap="1" wp14:anchorId="6CDBFED8" wp14:editId="4ECC9FBA">
              <wp:simplePos x="0" y="0"/>
              <wp:positionH relativeFrom="page">
                <wp:posOffset>502920</wp:posOffset>
              </wp:positionH>
              <wp:positionV relativeFrom="page">
                <wp:posOffset>394335</wp:posOffset>
              </wp:positionV>
              <wp:extent cx="4526280" cy="125095"/>
              <wp:effectExtent l="0" t="0" r="0" b="0"/>
              <wp:wrapNone/>
              <wp:docPr id="265" name="Shape 265"/>
              <wp:cNvGraphicFramePr/>
              <a:graphic xmlns:a="http://schemas.openxmlformats.org/drawingml/2006/main">
                <a:graphicData uri="http://schemas.microsoft.com/office/word/2010/wordprocessingShape">
                  <wps:wsp>
                    <wps:cNvSpPr txBox="1"/>
                    <wps:spPr>
                      <a:xfrm>
                        <a:off x="0" y="0"/>
                        <a:ext cx="4526280" cy="125095"/>
                      </a:xfrm>
                      <a:prstGeom prst="rect">
                        <a:avLst/>
                      </a:prstGeom>
                      <a:noFill/>
                    </wps:spPr>
                    <wps:txbx>
                      <w:txbxContent>
                        <w:p w14:paraId="4B9880F7" w14:textId="77777777" w:rsidR="00433AE5" w:rsidRDefault="00903536">
                          <w:pPr>
                            <w:pStyle w:val="ad"/>
                            <w:tabs>
                              <w:tab w:val="right" w:pos="4061"/>
                              <w:tab w:val="right" w:pos="712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 четв.</w:t>
                          </w:r>
                        </w:p>
                      </w:txbxContent>
                    </wps:txbx>
                    <wps:bodyPr lIns="0" tIns="0" rIns="0" bIns="0">
                      <a:spAutoFit/>
                    </wps:bodyPr>
                  </wps:wsp>
                </a:graphicData>
              </a:graphic>
            </wp:anchor>
          </w:drawing>
        </mc:Choice>
        <mc:Fallback>
          <w:pict>
            <v:shape id="_x0000_s1291" type="#_x0000_t202" style="position:absolute;margin-left:39.600000000000001pt;margin-top:31.050000000000001pt;width:356.40000000000003pt;height:9.8499999999999996pt;z-index:-1887438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AE88B" w14:textId="77777777" w:rsidR="00433AE5" w:rsidRDefault="00903536">
    <w:pPr>
      <w:spacing w:line="1" w:lineRule="exact"/>
    </w:pPr>
    <w:r>
      <w:rPr>
        <w:noProof/>
      </w:rPr>
      <mc:AlternateContent>
        <mc:Choice Requires="wps">
          <w:drawing>
            <wp:anchor distT="0" distB="0" distL="0" distR="0" simplePos="0" relativeHeight="62917165" behindDoc="1" locked="0" layoutInCell="1" allowOverlap="1" wp14:anchorId="52E8247D" wp14:editId="2ECCA788">
              <wp:simplePos x="0" y="0"/>
              <wp:positionH relativeFrom="page">
                <wp:posOffset>833120</wp:posOffset>
              </wp:positionH>
              <wp:positionV relativeFrom="page">
                <wp:posOffset>464185</wp:posOffset>
              </wp:positionV>
              <wp:extent cx="4519930" cy="113030"/>
              <wp:effectExtent l="0" t="0" r="0" b="0"/>
              <wp:wrapNone/>
              <wp:docPr id="2489" name="Shape 2489"/>
              <wp:cNvGraphicFramePr/>
              <a:graphic xmlns:a="http://schemas.openxmlformats.org/drawingml/2006/main">
                <a:graphicData uri="http://schemas.microsoft.com/office/word/2010/wordprocessingShape">
                  <wps:wsp>
                    <wps:cNvSpPr txBox="1"/>
                    <wps:spPr>
                      <a:xfrm>
                        <a:off x="0" y="0"/>
                        <a:ext cx="4519930" cy="113030"/>
                      </a:xfrm>
                      <a:prstGeom prst="rect">
                        <a:avLst/>
                      </a:prstGeom>
                      <a:noFill/>
                    </wps:spPr>
                    <wps:txbx>
                      <w:txbxContent>
                        <w:p w14:paraId="57388747" w14:textId="77777777" w:rsidR="00433AE5" w:rsidRDefault="00903536">
                          <w:pPr>
                            <w:pStyle w:val="ad"/>
                            <w:tabs>
                              <w:tab w:val="right" w:pos="4066"/>
                              <w:tab w:val="right" w:pos="7118"/>
                            </w:tabs>
                          </w:pPr>
                          <w:r>
                            <w:rPr>
                              <w:smallCaps/>
                            </w:rPr>
                            <w:t>Каширск.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15" type="#_x0000_t202" style="position:absolute;margin-left:65.599999999999994pt;margin-top:36.550000000000004pt;width:355.90000000000003pt;height:8.9000000000000004pt;z-index:-1887415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B711E" w14:textId="77777777" w:rsidR="00433AE5" w:rsidRDefault="00903536">
    <w:pPr>
      <w:spacing w:line="1" w:lineRule="exact"/>
    </w:pPr>
    <w:r>
      <w:rPr>
        <w:noProof/>
      </w:rPr>
      <mc:AlternateContent>
        <mc:Choice Requires="wps">
          <w:drawing>
            <wp:anchor distT="0" distB="0" distL="0" distR="0" simplePos="0" relativeHeight="62917163" behindDoc="1" locked="0" layoutInCell="1" allowOverlap="1" wp14:anchorId="7C43C7E5" wp14:editId="4F58A4EF">
              <wp:simplePos x="0" y="0"/>
              <wp:positionH relativeFrom="page">
                <wp:posOffset>772795</wp:posOffset>
              </wp:positionH>
              <wp:positionV relativeFrom="page">
                <wp:posOffset>442595</wp:posOffset>
              </wp:positionV>
              <wp:extent cx="4519930" cy="118745"/>
              <wp:effectExtent l="0" t="0" r="0" b="0"/>
              <wp:wrapNone/>
              <wp:docPr id="2487" name="Shape 248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3024E2AC"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13" type="#_x0000_t202" style="position:absolute;margin-left:60.850000000000001pt;margin-top:34.850000000000001pt;width:355.90000000000003pt;height:9.3499999999999996pt;z-index:-1887415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80473" w14:textId="77777777" w:rsidR="00433AE5" w:rsidRDefault="00903536">
    <w:pPr>
      <w:spacing w:line="1" w:lineRule="exact"/>
    </w:pPr>
    <w:r>
      <w:rPr>
        <w:noProof/>
      </w:rPr>
      <mc:AlternateContent>
        <mc:Choice Requires="wps">
          <w:drawing>
            <wp:anchor distT="0" distB="0" distL="0" distR="0" simplePos="0" relativeHeight="62917167" behindDoc="1" locked="0" layoutInCell="1" allowOverlap="1" wp14:anchorId="16BC51B3" wp14:editId="5196F095">
              <wp:simplePos x="0" y="0"/>
              <wp:positionH relativeFrom="page">
                <wp:posOffset>850900</wp:posOffset>
              </wp:positionH>
              <wp:positionV relativeFrom="page">
                <wp:posOffset>492125</wp:posOffset>
              </wp:positionV>
              <wp:extent cx="4519930" cy="130810"/>
              <wp:effectExtent l="0" t="0" r="0" b="0"/>
              <wp:wrapNone/>
              <wp:docPr id="2491" name="Shape 2491"/>
              <wp:cNvGraphicFramePr/>
              <a:graphic xmlns:a="http://schemas.openxmlformats.org/drawingml/2006/main">
                <a:graphicData uri="http://schemas.microsoft.com/office/word/2010/wordprocessingShape">
                  <wps:wsp>
                    <wps:cNvSpPr txBox="1"/>
                    <wps:spPr>
                      <a:xfrm>
                        <a:off x="0" y="0"/>
                        <a:ext cx="4519930" cy="130810"/>
                      </a:xfrm>
                      <a:prstGeom prst="rect">
                        <a:avLst/>
                      </a:prstGeom>
                      <a:noFill/>
                    </wps:spPr>
                    <wps:txbx>
                      <w:txbxContent>
                        <w:p w14:paraId="617EC70B" w14:textId="77777777" w:rsidR="00433AE5" w:rsidRDefault="00903536">
                          <w:pPr>
                            <w:pStyle w:val="ad"/>
                            <w:tabs>
                              <w:tab w:val="right" w:pos="4056"/>
                              <w:tab w:val="right" w:pos="7118"/>
                            </w:tabs>
                          </w:pPr>
                          <w:r>
                            <w:rPr>
                              <w:smallCaps/>
                            </w:rPr>
                            <w:t>Каширск. у.</w:t>
                          </w:r>
                          <w:r>
                            <w:tab/>
                            <w:t>—</w:t>
                          </w:r>
                          <w:r>
                            <w:fldChar w:fldCharType="begin"/>
                          </w:r>
                          <w:r>
                            <w:instrText xml:space="preserve"> PAGE \* MERGEFORMAT </w:instrText>
                          </w:r>
                          <w:r>
                            <w:fldChar w:fldCharType="separate"/>
                          </w:r>
                          <w:r>
                            <w:t>#</w:t>
                          </w:r>
                          <w:r>
                            <w:fldChar w:fldCharType="end"/>
                          </w:r>
                          <w:r>
                            <w:t>—</w:t>
                          </w:r>
                          <w:r>
                            <w:tab/>
                            <w:t xml:space="preserve">Ст. </w:t>
                          </w:r>
                          <w:r>
                            <w:rPr>
                              <w:smallCaps/>
                            </w:rPr>
                            <w:t>Раставскій</w:t>
                          </w:r>
                        </w:p>
                      </w:txbxContent>
                    </wps:txbx>
                    <wps:bodyPr lIns="0" tIns="0" rIns="0" bIns="0">
                      <a:spAutoFit/>
                    </wps:bodyPr>
                  </wps:wsp>
                </a:graphicData>
              </a:graphic>
            </wp:anchor>
          </w:drawing>
        </mc:Choice>
        <mc:Fallback>
          <w:pict>
            <v:shape id="_x0000_s3517" type="#_x0000_t202" style="position:absolute;margin-left:67.pt;margin-top:38.75pt;width:355.90000000000003pt;height:10.300000000000001pt;z-index:-1887415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2662C" w14:textId="77777777" w:rsidR="00433AE5" w:rsidRDefault="00903536">
    <w:pPr>
      <w:spacing w:line="1" w:lineRule="exact"/>
    </w:pPr>
    <w:r>
      <w:rPr>
        <w:noProof/>
      </w:rPr>
      <mc:AlternateContent>
        <mc:Choice Requires="wps">
          <w:drawing>
            <wp:anchor distT="0" distB="0" distL="0" distR="0" simplePos="0" relativeHeight="62917171" behindDoc="1" locked="0" layoutInCell="1" allowOverlap="1" wp14:anchorId="26985295" wp14:editId="3CA4D86C">
              <wp:simplePos x="0" y="0"/>
              <wp:positionH relativeFrom="page">
                <wp:posOffset>772795</wp:posOffset>
              </wp:positionH>
              <wp:positionV relativeFrom="page">
                <wp:posOffset>442595</wp:posOffset>
              </wp:positionV>
              <wp:extent cx="4519930" cy="118745"/>
              <wp:effectExtent l="0" t="0" r="0" b="0"/>
              <wp:wrapNone/>
              <wp:docPr id="2495" name="Shape 249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460E78E"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21" type="#_x0000_t202" style="position:absolute;margin-left:60.850000000000001pt;margin-top:34.850000000000001pt;width:355.90000000000003pt;height:9.3499999999999996pt;z-index:-1887415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C0ABD" w14:textId="77777777" w:rsidR="00433AE5" w:rsidRDefault="00903536">
    <w:pPr>
      <w:spacing w:line="1" w:lineRule="exact"/>
    </w:pPr>
    <w:r>
      <w:rPr>
        <w:noProof/>
      </w:rPr>
      <mc:AlternateContent>
        <mc:Choice Requires="wps">
          <w:drawing>
            <wp:anchor distT="0" distB="0" distL="0" distR="0" simplePos="0" relativeHeight="62917169" behindDoc="1" locked="0" layoutInCell="1" allowOverlap="1" wp14:anchorId="1B0F8D37" wp14:editId="3EA932A0">
              <wp:simplePos x="0" y="0"/>
              <wp:positionH relativeFrom="page">
                <wp:posOffset>772795</wp:posOffset>
              </wp:positionH>
              <wp:positionV relativeFrom="page">
                <wp:posOffset>442595</wp:posOffset>
              </wp:positionV>
              <wp:extent cx="4519930" cy="118745"/>
              <wp:effectExtent l="0" t="0" r="0" b="0"/>
              <wp:wrapNone/>
              <wp:docPr id="2493" name="Shape 249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39802EB6"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19" type="#_x0000_t202" style="position:absolute;margin-left:60.850000000000001pt;margin-top:34.850000000000001pt;width:355.90000000000003pt;height:9.3499999999999996pt;z-index:-1887415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E0DCE" w14:textId="77777777" w:rsidR="00433AE5" w:rsidRDefault="00903536">
    <w:pPr>
      <w:spacing w:line="1" w:lineRule="exact"/>
    </w:pPr>
    <w:r>
      <w:rPr>
        <w:noProof/>
      </w:rPr>
      <mc:AlternateContent>
        <mc:Choice Requires="wps">
          <w:drawing>
            <wp:anchor distT="0" distB="0" distL="0" distR="0" simplePos="0" relativeHeight="62917175" behindDoc="1" locked="0" layoutInCell="1" allowOverlap="1" wp14:anchorId="7C07EE13" wp14:editId="574559D1">
              <wp:simplePos x="0" y="0"/>
              <wp:positionH relativeFrom="page">
                <wp:posOffset>772795</wp:posOffset>
              </wp:positionH>
              <wp:positionV relativeFrom="page">
                <wp:posOffset>442595</wp:posOffset>
              </wp:positionV>
              <wp:extent cx="4519930" cy="118745"/>
              <wp:effectExtent l="0" t="0" r="0" b="0"/>
              <wp:wrapNone/>
              <wp:docPr id="2499" name="Shape 2499"/>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3B1D956F"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25" type="#_x0000_t202" style="position:absolute;margin-left:60.850000000000001pt;margin-top:34.850000000000001pt;width:355.90000000000003pt;height:9.3499999999999996pt;z-index:-1887415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24BEC" w14:textId="77777777" w:rsidR="00433AE5" w:rsidRDefault="00903536">
    <w:pPr>
      <w:spacing w:line="1" w:lineRule="exact"/>
    </w:pPr>
    <w:r>
      <w:rPr>
        <w:noProof/>
      </w:rPr>
      <mc:AlternateContent>
        <mc:Choice Requires="wps">
          <w:drawing>
            <wp:anchor distT="0" distB="0" distL="0" distR="0" simplePos="0" relativeHeight="62917173" behindDoc="1" locked="0" layoutInCell="1" allowOverlap="1" wp14:anchorId="1A939E24" wp14:editId="2C267E2E">
              <wp:simplePos x="0" y="0"/>
              <wp:positionH relativeFrom="page">
                <wp:posOffset>772795</wp:posOffset>
              </wp:positionH>
              <wp:positionV relativeFrom="page">
                <wp:posOffset>442595</wp:posOffset>
              </wp:positionV>
              <wp:extent cx="4519930" cy="118745"/>
              <wp:effectExtent l="0" t="0" r="0" b="0"/>
              <wp:wrapNone/>
              <wp:docPr id="2497" name="Shape 249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5427728C"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23" type="#_x0000_t202" style="position:absolute;margin-left:60.850000000000001pt;margin-top:34.850000000000001pt;width:355.90000000000003pt;height:9.3499999999999996pt;z-index:-1887415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73721" w14:textId="77777777" w:rsidR="00433AE5" w:rsidRDefault="00903536">
    <w:pPr>
      <w:spacing w:line="1" w:lineRule="exact"/>
    </w:pPr>
    <w:r>
      <w:rPr>
        <w:noProof/>
      </w:rPr>
      <mc:AlternateContent>
        <mc:Choice Requires="wps">
          <w:drawing>
            <wp:anchor distT="0" distB="0" distL="0" distR="0" simplePos="0" relativeHeight="62917177" behindDoc="1" locked="0" layoutInCell="1" allowOverlap="1" wp14:anchorId="5BC37FE7" wp14:editId="760EAEE9">
              <wp:simplePos x="0" y="0"/>
              <wp:positionH relativeFrom="page">
                <wp:posOffset>835660</wp:posOffset>
              </wp:positionH>
              <wp:positionV relativeFrom="page">
                <wp:posOffset>473075</wp:posOffset>
              </wp:positionV>
              <wp:extent cx="4401185" cy="118745"/>
              <wp:effectExtent l="0" t="0" r="0" b="0"/>
              <wp:wrapNone/>
              <wp:docPr id="2501" name="Shape 2501"/>
              <wp:cNvGraphicFramePr/>
              <a:graphic xmlns:a="http://schemas.openxmlformats.org/drawingml/2006/main">
                <a:graphicData uri="http://schemas.microsoft.com/office/word/2010/wordprocessingShape">
                  <wps:wsp>
                    <wps:cNvSpPr txBox="1"/>
                    <wps:spPr>
                      <a:xfrm>
                        <a:off x="0" y="0"/>
                        <a:ext cx="4401185" cy="118745"/>
                      </a:xfrm>
                      <a:prstGeom prst="rect">
                        <a:avLst/>
                      </a:prstGeom>
                      <a:noFill/>
                    </wps:spPr>
                    <wps:txbx>
                      <w:txbxContent>
                        <w:p w14:paraId="40DF4C44" w14:textId="77777777" w:rsidR="00433AE5" w:rsidRDefault="00903536">
                          <w:pPr>
                            <w:pStyle w:val="ad"/>
                            <w:tabs>
                              <w:tab w:val="right" w:pos="3878"/>
                              <w:tab w:val="right" w:pos="6931"/>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 Ст. </w:t>
                          </w:r>
                          <w:r>
                            <w:rPr>
                              <w:smallCaps/>
                            </w:rPr>
                            <w:t>Раставскій</w:t>
                          </w:r>
                        </w:p>
                      </w:txbxContent>
                    </wps:txbx>
                    <wps:bodyPr lIns="0" tIns="0" rIns="0" bIns="0">
                      <a:spAutoFit/>
                    </wps:bodyPr>
                  </wps:wsp>
                </a:graphicData>
              </a:graphic>
            </wp:anchor>
          </w:drawing>
        </mc:Choice>
        <mc:Fallback>
          <w:pict>
            <v:shape id="_x0000_s3527" type="#_x0000_t202" style="position:absolute;margin-left:65.799999999999997pt;margin-top:37.25pt;width:346.55000000000001pt;height:9.3499999999999996pt;z-index:-1887415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78"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960AD3" w14:textId="77777777" w:rsidR="00433AE5" w:rsidRDefault="00903536">
    <w:pPr>
      <w:spacing w:line="1" w:lineRule="exact"/>
    </w:pPr>
    <w:r>
      <w:rPr>
        <w:noProof/>
      </w:rPr>
      <mc:AlternateContent>
        <mc:Choice Requires="wps">
          <w:drawing>
            <wp:anchor distT="0" distB="0" distL="0" distR="0" simplePos="0" relativeHeight="62917181" behindDoc="1" locked="0" layoutInCell="1" allowOverlap="1" wp14:anchorId="2C59135C" wp14:editId="70488DDB">
              <wp:simplePos x="0" y="0"/>
              <wp:positionH relativeFrom="page">
                <wp:posOffset>772795</wp:posOffset>
              </wp:positionH>
              <wp:positionV relativeFrom="page">
                <wp:posOffset>442595</wp:posOffset>
              </wp:positionV>
              <wp:extent cx="4519930" cy="118745"/>
              <wp:effectExtent l="0" t="0" r="0" b="0"/>
              <wp:wrapNone/>
              <wp:docPr id="2505" name="Shape 250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D0FCEAE"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31" type="#_x0000_t202" style="position:absolute;margin-left:60.850000000000001pt;margin-top:34.850000000000001pt;width:355.90000000000003pt;height:9.3499999999999996pt;z-index:-1887415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DA3C9" w14:textId="77777777" w:rsidR="00433AE5" w:rsidRDefault="00903536">
    <w:pPr>
      <w:spacing w:line="1" w:lineRule="exact"/>
    </w:pPr>
    <w:r>
      <w:rPr>
        <w:noProof/>
      </w:rPr>
      <mc:AlternateContent>
        <mc:Choice Requires="wps">
          <w:drawing>
            <wp:anchor distT="0" distB="0" distL="0" distR="0" simplePos="0" relativeHeight="62917179" behindDoc="1" locked="0" layoutInCell="1" allowOverlap="1" wp14:anchorId="2A76F7CE" wp14:editId="310D6D62">
              <wp:simplePos x="0" y="0"/>
              <wp:positionH relativeFrom="page">
                <wp:posOffset>772795</wp:posOffset>
              </wp:positionH>
              <wp:positionV relativeFrom="page">
                <wp:posOffset>442595</wp:posOffset>
              </wp:positionV>
              <wp:extent cx="4519930" cy="118745"/>
              <wp:effectExtent l="0" t="0" r="0" b="0"/>
              <wp:wrapNone/>
              <wp:docPr id="2503" name="Shape 250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5DE0A35B"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29" type="#_x0000_t202" style="position:absolute;margin-left:60.850000000000001pt;margin-top:34.850000000000001pt;width:355.90000000000003pt;height:9.3499999999999996pt;z-index:-1887415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1BBA2" w14:textId="77777777" w:rsidR="00433AE5" w:rsidRDefault="00903536">
    <w:pPr>
      <w:spacing w:line="1" w:lineRule="exact"/>
    </w:pPr>
    <w:r>
      <w:rPr>
        <w:noProof/>
      </w:rPr>
      <mc:AlternateContent>
        <mc:Choice Requires="wps">
          <w:drawing>
            <wp:anchor distT="0" distB="0" distL="0" distR="0" simplePos="0" relativeHeight="62914957" behindDoc="1" locked="0" layoutInCell="1" allowOverlap="1" wp14:anchorId="1B1874C5" wp14:editId="14446703">
              <wp:simplePos x="0" y="0"/>
              <wp:positionH relativeFrom="page">
                <wp:posOffset>459105</wp:posOffset>
              </wp:positionH>
              <wp:positionV relativeFrom="page">
                <wp:posOffset>525145</wp:posOffset>
              </wp:positionV>
              <wp:extent cx="4480560" cy="143510"/>
              <wp:effectExtent l="0" t="0" r="0" b="0"/>
              <wp:wrapNone/>
              <wp:docPr id="269" name="Shape 269"/>
              <wp:cNvGraphicFramePr/>
              <a:graphic xmlns:a="http://schemas.openxmlformats.org/drawingml/2006/main">
                <a:graphicData uri="http://schemas.microsoft.com/office/word/2010/wordprocessingShape">
                  <wps:wsp>
                    <wps:cNvSpPr txBox="1"/>
                    <wps:spPr>
                      <a:xfrm>
                        <a:off x="0" y="0"/>
                        <a:ext cx="4480560" cy="143510"/>
                      </a:xfrm>
                      <a:prstGeom prst="rect">
                        <a:avLst/>
                      </a:prstGeom>
                      <a:noFill/>
                    </wps:spPr>
                    <wps:txbx>
                      <w:txbxContent>
                        <w:p w14:paraId="51314F36" w14:textId="77777777" w:rsidR="00433AE5" w:rsidRDefault="00903536">
                          <w:pPr>
                            <w:pStyle w:val="ad"/>
                            <w:tabs>
                              <w:tab w:val="right" w:pos="3994"/>
                              <w:tab w:val="right" w:pos="7056"/>
                            </w:tabs>
                            <w:rPr>
                              <w:sz w:val="22"/>
                              <w:szCs w:val="22"/>
                            </w:rPr>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Микугннск.</w:t>
                          </w:r>
                          <w:r>
                            <w:rPr>
                              <w:sz w:val="22"/>
                              <w:szCs w:val="22"/>
                            </w:rPr>
                            <w:t xml:space="preserve"> ЧЕТВ.</w:t>
                          </w:r>
                        </w:p>
                      </w:txbxContent>
                    </wps:txbx>
                    <wps:bodyPr lIns="0" tIns="0" rIns="0" bIns="0">
                      <a:spAutoFit/>
                    </wps:bodyPr>
                  </wps:wsp>
                </a:graphicData>
              </a:graphic>
            </wp:anchor>
          </w:drawing>
        </mc:Choice>
        <mc:Fallback>
          <w:pict>
            <v:shape id="_x0000_s1295" type="#_x0000_t202" style="position:absolute;margin-left:36.149999999999999pt;margin-top:41.350000000000001pt;width:352.80000000000001pt;height:11.300000000000001pt;z-index:-1887437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56" w:val="right"/>
                      </w:tabs>
                      <w:bidi w:val="0"/>
                      <w:spacing w:before="0" w:after="0" w:line="240" w:lineRule="auto"/>
                      <w:ind w:left="0" w:right="0" w:firstLine="0"/>
                      <w:jc w:val="left"/>
                      <w:rPr>
                        <w:sz w:val="22"/>
                        <w:szCs w:val="22"/>
                      </w:rPr>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Микугннск.</w:t>
                    </w:r>
                    <w:r>
                      <w:rPr>
                        <w:color w:val="000000"/>
                        <w:spacing w:val="0"/>
                        <w:w w:val="100"/>
                        <w:position w:val="0"/>
                        <w:sz w:val="22"/>
                        <w:szCs w:val="22"/>
                        <w:shd w:val="clear" w:color="auto" w:fill="auto"/>
                        <w:lang w:val="ru-RU" w:eastAsia="ru-RU" w:bidi="ru-RU"/>
                      </w:rPr>
                      <w:t xml:space="preserve"> ЧЕТВ.</w:t>
                    </w:r>
                  </w:p>
                </w:txbxContent>
              </v:textbox>
              <w10:wrap anchorx="page" anchory="page"/>
            </v:shape>
          </w:pict>
        </mc:Fallback>
      </mc:AlternateContent>
    </w:r>
  </w:p>
</w:hdr>
</file>

<file path=word/header1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DA6CE" w14:textId="77777777" w:rsidR="00433AE5" w:rsidRDefault="00903536">
    <w:pPr>
      <w:spacing w:line="1" w:lineRule="exact"/>
    </w:pPr>
    <w:r>
      <w:rPr>
        <w:noProof/>
      </w:rPr>
      <mc:AlternateContent>
        <mc:Choice Requires="wps">
          <w:drawing>
            <wp:anchor distT="0" distB="0" distL="0" distR="0" simplePos="0" relativeHeight="62917183" behindDoc="1" locked="0" layoutInCell="1" allowOverlap="1" wp14:anchorId="6B2A1061" wp14:editId="47C359E4">
              <wp:simplePos x="0" y="0"/>
              <wp:positionH relativeFrom="page">
                <wp:posOffset>826770</wp:posOffset>
              </wp:positionH>
              <wp:positionV relativeFrom="page">
                <wp:posOffset>457835</wp:posOffset>
              </wp:positionV>
              <wp:extent cx="4407535" cy="118745"/>
              <wp:effectExtent l="0" t="0" r="0" b="0"/>
              <wp:wrapNone/>
              <wp:docPr id="2507" name="Shape 2507"/>
              <wp:cNvGraphicFramePr/>
              <a:graphic xmlns:a="http://schemas.openxmlformats.org/drawingml/2006/main">
                <a:graphicData uri="http://schemas.microsoft.com/office/word/2010/wordprocessingShape">
                  <wps:wsp>
                    <wps:cNvSpPr txBox="1"/>
                    <wps:spPr>
                      <a:xfrm>
                        <a:off x="0" y="0"/>
                        <a:ext cx="4407535" cy="118745"/>
                      </a:xfrm>
                      <a:prstGeom prst="rect">
                        <a:avLst/>
                      </a:prstGeom>
                      <a:noFill/>
                    </wps:spPr>
                    <wps:txbx>
                      <w:txbxContent>
                        <w:p w14:paraId="56653186" w14:textId="77777777" w:rsidR="00433AE5" w:rsidRDefault="00903536">
                          <w:pPr>
                            <w:pStyle w:val="ad"/>
                            <w:tabs>
                              <w:tab w:val="right" w:pos="3979"/>
                              <w:tab w:val="right" w:pos="6941"/>
                            </w:tabs>
                          </w:pPr>
                          <w:r>
                            <w:rPr>
                              <w:smallCaps/>
                            </w:rPr>
                            <w:t>Кайирск. у.</w:t>
                          </w:r>
                          <w:r>
                            <w:tab/>
                            <w:t xml:space="preserve">। — </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533" type="#_x0000_t202" style="position:absolute;margin-left:65.099999999999994pt;margin-top:36.050000000000004pt;width:347.05000000000001pt;height:9.3499999999999996pt;z-index:-1887415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Кайирск. у.</w:t>
                    </w:r>
                    <w:r>
                      <w:rPr>
                        <w:color w:val="000000"/>
                        <w:spacing w:val="0"/>
                        <w:w w:val="100"/>
                        <w:position w:val="0"/>
                        <w:shd w:val="clear" w:color="auto" w:fill="auto"/>
                        <w:lang w:val="ru-RU" w:eastAsia="ru-RU" w:bidi="ru-RU"/>
                      </w:rPr>
                      <w:tab/>
                      <w:t xml:space="preserve">। —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86A4" w14:textId="77777777" w:rsidR="00433AE5" w:rsidRDefault="00903536">
    <w:pPr>
      <w:spacing w:line="1" w:lineRule="exact"/>
    </w:pPr>
    <w:r>
      <w:rPr>
        <w:noProof/>
      </w:rPr>
      <mc:AlternateContent>
        <mc:Choice Requires="wps">
          <w:drawing>
            <wp:anchor distT="0" distB="0" distL="0" distR="0" simplePos="0" relativeHeight="62917187" behindDoc="1" locked="0" layoutInCell="1" allowOverlap="1" wp14:anchorId="2C5C5506" wp14:editId="6D368ECF">
              <wp:simplePos x="0" y="0"/>
              <wp:positionH relativeFrom="page">
                <wp:posOffset>266065</wp:posOffset>
              </wp:positionH>
              <wp:positionV relativeFrom="page">
                <wp:posOffset>454660</wp:posOffset>
              </wp:positionV>
              <wp:extent cx="4407535" cy="115570"/>
              <wp:effectExtent l="0" t="0" r="0" b="0"/>
              <wp:wrapNone/>
              <wp:docPr id="2511" name="Shape 2511"/>
              <wp:cNvGraphicFramePr/>
              <a:graphic xmlns:a="http://schemas.openxmlformats.org/drawingml/2006/main">
                <a:graphicData uri="http://schemas.microsoft.com/office/word/2010/wordprocessingShape">
                  <wps:wsp>
                    <wps:cNvSpPr txBox="1"/>
                    <wps:spPr>
                      <a:xfrm>
                        <a:off x="0" y="0"/>
                        <a:ext cx="4407535" cy="115570"/>
                      </a:xfrm>
                      <a:prstGeom prst="rect">
                        <a:avLst/>
                      </a:prstGeom>
                      <a:noFill/>
                    </wps:spPr>
                    <wps:txbx>
                      <w:txbxContent>
                        <w:p w14:paraId="4C321B5A" w14:textId="77777777" w:rsidR="00433AE5" w:rsidRDefault="00903536">
                          <w:pPr>
                            <w:pStyle w:val="ad"/>
                            <w:tabs>
                              <w:tab w:val="right" w:pos="3965"/>
                              <w:tab w:val="right" w:pos="6941"/>
                            </w:tabs>
                          </w:pPr>
                          <w:r>
                            <w:rPr>
                              <w:smallCaps/>
                            </w:rPr>
                            <w:t>Каширск. у.</w:t>
                          </w:r>
                          <w:r>
                            <w:rPr>
                              <w:smallCaps/>
                            </w:rPr>
                            <w:tab/>
                          </w:r>
                          <w:r>
                            <w:t>—</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537" type="#_x0000_t202" style="position:absolute;margin-left:20.949999999999999pt;margin-top:35.800000000000004pt;width:347.05000000000001pt;height:9.0999999999999996pt;z-index:-1887415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color w:val="000000"/>
                        <w:spacing w:val="0"/>
                        <w:w w:val="100"/>
                        <w:position w:val="0"/>
                        <w:shd w:val="clear" w:color="auto" w:fill="auto"/>
                        <w:lang w:val="ru-RU" w:eastAsia="ru-RU" w:bidi="ru-RU"/>
                      </w:rPr>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55160" w14:textId="77777777" w:rsidR="00433AE5" w:rsidRDefault="00903536">
    <w:pPr>
      <w:spacing w:line="1" w:lineRule="exact"/>
    </w:pPr>
    <w:r>
      <w:rPr>
        <w:noProof/>
      </w:rPr>
      <mc:AlternateContent>
        <mc:Choice Requires="wps">
          <w:drawing>
            <wp:anchor distT="0" distB="0" distL="0" distR="0" simplePos="0" relativeHeight="62917185" behindDoc="1" locked="0" layoutInCell="1" allowOverlap="1" wp14:anchorId="61118DEA" wp14:editId="797E2771">
              <wp:simplePos x="0" y="0"/>
              <wp:positionH relativeFrom="page">
                <wp:posOffset>266065</wp:posOffset>
              </wp:positionH>
              <wp:positionV relativeFrom="page">
                <wp:posOffset>454660</wp:posOffset>
              </wp:positionV>
              <wp:extent cx="4407535" cy="115570"/>
              <wp:effectExtent l="0" t="0" r="0" b="0"/>
              <wp:wrapNone/>
              <wp:docPr id="2509" name="Shape 2509"/>
              <wp:cNvGraphicFramePr/>
              <a:graphic xmlns:a="http://schemas.openxmlformats.org/drawingml/2006/main">
                <a:graphicData uri="http://schemas.microsoft.com/office/word/2010/wordprocessingShape">
                  <wps:wsp>
                    <wps:cNvSpPr txBox="1"/>
                    <wps:spPr>
                      <a:xfrm>
                        <a:off x="0" y="0"/>
                        <a:ext cx="4407535" cy="115570"/>
                      </a:xfrm>
                      <a:prstGeom prst="rect">
                        <a:avLst/>
                      </a:prstGeom>
                      <a:noFill/>
                    </wps:spPr>
                    <wps:txbx>
                      <w:txbxContent>
                        <w:p w14:paraId="76198BCF" w14:textId="77777777" w:rsidR="00433AE5" w:rsidRDefault="00903536">
                          <w:pPr>
                            <w:pStyle w:val="ad"/>
                            <w:tabs>
                              <w:tab w:val="right" w:pos="3965"/>
                              <w:tab w:val="right" w:pos="6941"/>
                            </w:tabs>
                          </w:pPr>
                          <w:r>
                            <w:rPr>
                              <w:smallCaps/>
                            </w:rPr>
                            <w:t>Каширск. у.</w:t>
                          </w:r>
                          <w:r>
                            <w:rPr>
                              <w:smallCaps/>
                            </w:rPr>
                            <w:tab/>
                          </w:r>
                          <w:r>
                            <w:t>—</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535" type="#_x0000_t202" style="position:absolute;margin-left:20.949999999999999pt;margin-top:35.800000000000004pt;width:347.05000000000001pt;height:9.0999999999999996pt;z-index:-1887415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color w:val="000000"/>
                        <w:spacing w:val="0"/>
                        <w:w w:val="100"/>
                        <w:position w:val="0"/>
                        <w:shd w:val="clear" w:color="auto" w:fill="auto"/>
                        <w:lang w:val="ru-RU" w:eastAsia="ru-RU" w:bidi="ru-RU"/>
                      </w:rPr>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4CFC3" w14:textId="77777777" w:rsidR="00433AE5" w:rsidRDefault="00903536">
    <w:pPr>
      <w:spacing w:line="1" w:lineRule="exact"/>
    </w:pPr>
    <w:r>
      <w:rPr>
        <w:noProof/>
      </w:rPr>
      <mc:AlternateContent>
        <mc:Choice Requires="wps">
          <w:drawing>
            <wp:anchor distT="0" distB="0" distL="0" distR="0" simplePos="0" relativeHeight="62917189" behindDoc="1" locked="0" layoutInCell="1" allowOverlap="1" wp14:anchorId="77BC074B" wp14:editId="0370C229">
              <wp:simplePos x="0" y="0"/>
              <wp:positionH relativeFrom="page">
                <wp:posOffset>829945</wp:posOffset>
              </wp:positionH>
              <wp:positionV relativeFrom="page">
                <wp:posOffset>469900</wp:posOffset>
              </wp:positionV>
              <wp:extent cx="4410710" cy="128270"/>
              <wp:effectExtent l="0" t="0" r="0" b="0"/>
              <wp:wrapNone/>
              <wp:docPr id="2513" name="Shape 2513"/>
              <wp:cNvGraphicFramePr/>
              <a:graphic xmlns:a="http://schemas.openxmlformats.org/drawingml/2006/main">
                <a:graphicData uri="http://schemas.microsoft.com/office/word/2010/wordprocessingShape">
                  <wps:wsp>
                    <wps:cNvSpPr txBox="1"/>
                    <wps:spPr>
                      <a:xfrm>
                        <a:off x="0" y="0"/>
                        <a:ext cx="4410710" cy="128270"/>
                      </a:xfrm>
                      <a:prstGeom prst="rect">
                        <a:avLst/>
                      </a:prstGeom>
                      <a:noFill/>
                    </wps:spPr>
                    <wps:txbx>
                      <w:txbxContent>
                        <w:p w14:paraId="55324E1E" w14:textId="77777777" w:rsidR="00433AE5" w:rsidRDefault="00903536">
                          <w:pPr>
                            <w:pStyle w:val="ad"/>
                            <w:tabs>
                              <w:tab w:val="right" w:pos="3989"/>
                              <w:tab w:val="right" w:pos="6946"/>
                            </w:tabs>
                            <w:rPr>
                              <w:sz w:val="12"/>
                              <w:szCs w:val="12"/>
                            </w:rPr>
                          </w:pPr>
                          <w:r>
                            <w:rPr>
                              <w:b/>
                              <w:bCs/>
                              <w:smallCaps/>
                              <w:sz w:val="12"/>
                              <w:szCs w:val="12"/>
                            </w:rPr>
                            <w:t>Каширск.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 Ст. </w:t>
                          </w:r>
                          <w:r>
                            <w:rPr>
                              <w:b/>
                              <w:bCs/>
                              <w:smallCaps/>
                              <w:sz w:val="12"/>
                              <w:szCs w:val="12"/>
                            </w:rPr>
                            <w:t>Раставскій</w:t>
                          </w:r>
                        </w:p>
                      </w:txbxContent>
                    </wps:txbx>
                    <wps:bodyPr lIns="0" tIns="0" rIns="0" bIns="0">
                      <a:spAutoFit/>
                    </wps:bodyPr>
                  </wps:wsp>
                </a:graphicData>
              </a:graphic>
            </wp:anchor>
          </w:drawing>
        </mc:Choice>
        <mc:Fallback>
          <w:pict>
            <v:shape id="_x0000_s3539" type="#_x0000_t202" style="position:absolute;margin-left:65.349999999999994pt;margin-top:37.pt;width:347.30000000000001pt;height:10.1pt;z-index:-1887415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6946"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 Ст. </w:t>
                    </w:r>
                    <w:r>
                      <w:rPr>
                        <w:b/>
                        <w:bCs/>
                        <w:smallCaps/>
                        <w:color w:val="000000"/>
                        <w:spacing w:val="0"/>
                        <w:w w:val="100"/>
                        <w:position w:val="0"/>
                        <w:sz w:val="12"/>
                        <w:szCs w:val="12"/>
                        <w:shd w:val="clear" w:color="auto" w:fill="auto"/>
                        <w:lang w:val="ru-RU" w:eastAsia="ru-RU" w:bidi="ru-RU"/>
                      </w:rPr>
                      <w:t>Раставскій</w:t>
                    </w:r>
                  </w:p>
                </w:txbxContent>
              </v:textbox>
              <w10:wrap anchorx="page" anchory="page"/>
            </v:shape>
          </w:pict>
        </mc:Fallback>
      </mc:AlternateContent>
    </w:r>
  </w:p>
</w:hdr>
</file>

<file path=word/header1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AF568" w14:textId="77777777" w:rsidR="00433AE5" w:rsidRDefault="00903536">
    <w:pPr>
      <w:spacing w:line="1" w:lineRule="exact"/>
    </w:pPr>
    <w:r>
      <w:rPr>
        <w:noProof/>
      </w:rPr>
      <mc:AlternateContent>
        <mc:Choice Requires="wps">
          <w:drawing>
            <wp:anchor distT="0" distB="0" distL="0" distR="0" simplePos="0" relativeHeight="62917193" behindDoc="1" locked="0" layoutInCell="1" allowOverlap="1" wp14:anchorId="17D54064" wp14:editId="6B13F738">
              <wp:simplePos x="0" y="0"/>
              <wp:positionH relativeFrom="page">
                <wp:posOffset>772795</wp:posOffset>
              </wp:positionH>
              <wp:positionV relativeFrom="page">
                <wp:posOffset>442595</wp:posOffset>
              </wp:positionV>
              <wp:extent cx="4519930" cy="118745"/>
              <wp:effectExtent l="0" t="0" r="0" b="0"/>
              <wp:wrapNone/>
              <wp:docPr id="2517" name="Shape 251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3B88D5A"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43" type="#_x0000_t202" style="position:absolute;margin-left:60.850000000000001pt;margin-top:34.850000000000001pt;width:355.90000000000003pt;height:9.3499999999999996pt;z-index:-1887415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56CB70" w14:textId="77777777" w:rsidR="00433AE5" w:rsidRDefault="00903536">
    <w:pPr>
      <w:spacing w:line="1" w:lineRule="exact"/>
    </w:pPr>
    <w:r>
      <w:rPr>
        <w:noProof/>
      </w:rPr>
      <mc:AlternateContent>
        <mc:Choice Requires="wps">
          <w:drawing>
            <wp:anchor distT="0" distB="0" distL="0" distR="0" simplePos="0" relativeHeight="62917191" behindDoc="1" locked="0" layoutInCell="1" allowOverlap="1" wp14:anchorId="780016B4" wp14:editId="3673DEDE">
              <wp:simplePos x="0" y="0"/>
              <wp:positionH relativeFrom="page">
                <wp:posOffset>772795</wp:posOffset>
              </wp:positionH>
              <wp:positionV relativeFrom="page">
                <wp:posOffset>442595</wp:posOffset>
              </wp:positionV>
              <wp:extent cx="4519930" cy="118745"/>
              <wp:effectExtent l="0" t="0" r="0" b="0"/>
              <wp:wrapNone/>
              <wp:docPr id="2515" name="Shape 251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40449BAF"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41" type="#_x0000_t202" style="position:absolute;margin-left:60.850000000000001pt;margin-top:34.850000000000001pt;width:355.90000000000003pt;height:9.3499999999999996pt;z-index:-1887415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18C91" w14:textId="77777777" w:rsidR="00433AE5" w:rsidRDefault="00903536">
    <w:pPr>
      <w:spacing w:line="1" w:lineRule="exact"/>
    </w:pPr>
    <w:r>
      <w:rPr>
        <w:noProof/>
      </w:rPr>
      <mc:AlternateContent>
        <mc:Choice Requires="wps">
          <w:drawing>
            <wp:anchor distT="0" distB="0" distL="0" distR="0" simplePos="0" relativeHeight="62917197" behindDoc="1" locked="0" layoutInCell="1" allowOverlap="1" wp14:anchorId="1639BEA5" wp14:editId="40538B2B">
              <wp:simplePos x="0" y="0"/>
              <wp:positionH relativeFrom="page">
                <wp:posOffset>866140</wp:posOffset>
              </wp:positionH>
              <wp:positionV relativeFrom="page">
                <wp:posOffset>494665</wp:posOffset>
              </wp:positionV>
              <wp:extent cx="4407535" cy="118745"/>
              <wp:effectExtent l="0" t="0" r="0" b="0"/>
              <wp:wrapNone/>
              <wp:docPr id="2521" name="Shape 2521"/>
              <wp:cNvGraphicFramePr/>
              <a:graphic xmlns:a="http://schemas.openxmlformats.org/drawingml/2006/main">
                <a:graphicData uri="http://schemas.microsoft.com/office/word/2010/wordprocessingShape">
                  <wps:wsp>
                    <wps:cNvSpPr txBox="1"/>
                    <wps:spPr>
                      <a:xfrm>
                        <a:off x="0" y="0"/>
                        <a:ext cx="4407535" cy="118745"/>
                      </a:xfrm>
                      <a:prstGeom prst="rect">
                        <a:avLst/>
                      </a:prstGeom>
                      <a:noFill/>
                    </wps:spPr>
                    <wps:txbx>
                      <w:txbxContent>
                        <w:p w14:paraId="3234ECB0" w14:textId="77777777" w:rsidR="00433AE5" w:rsidRDefault="00903536">
                          <w:pPr>
                            <w:pStyle w:val="ad"/>
                            <w:tabs>
                              <w:tab w:val="right" w:pos="3970"/>
                              <w:tab w:val="right" w:pos="6941"/>
                            </w:tabs>
                          </w:pPr>
                          <w:r>
                            <w:rPr>
                              <w:smallCaps/>
                            </w:rPr>
                            <w:t>Каширск.</w:t>
                          </w:r>
                          <w:r>
                            <w:rPr>
                              <w:b/>
                              <w:bCs/>
                              <w:sz w:val="13"/>
                              <w:szCs w:val="13"/>
                            </w:rPr>
                            <w:t xml:space="preserve"> у.</w:t>
                          </w:r>
                          <w:r>
                            <w:rPr>
                              <w:b/>
                              <w:bCs/>
                              <w:sz w:val="13"/>
                              <w:szCs w:val="13"/>
                            </w:rPr>
                            <w:tab/>
                            <w:t>—14=08—</w:t>
                          </w:r>
                          <w:r>
                            <w:rPr>
                              <w:b/>
                              <w:bCs/>
                              <w:sz w:val="13"/>
                              <w:szCs w:val="13"/>
                            </w:rPr>
                            <w:tab/>
                            <w:t xml:space="preserve">Ст. </w:t>
                          </w:r>
                          <w:r>
                            <w:rPr>
                              <w:smallCaps/>
                            </w:rPr>
                            <w:t>Рлставскііі</w:t>
                          </w:r>
                        </w:p>
                      </w:txbxContent>
                    </wps:txbx>
                    <wps:bodyPr lIns="0" tIns="0" rIns="0" bIns="0">
                      <a:spAutoFit/>
                    </wps:bodyPr>
                  </wps:wsp>
                </a:graphicData>
              </a:graphic>
            </wp:anchor>
          </w:drawing>
        </mc:Choice>
        <mc:Fallback>
          <w:pict>
            <v:shape id="_x0000_s3547" type="#_x0000_t202" style="position:absolute;margin-left:68.200000000000003pt;margin-top:38.950000000000003pt;width:347.05000000000001pt;height:9.3499999999999996pt;z-index:-1887415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—14=08—</w:t>
                      <w:tab/>
                      <w:t xml:space="preserve">Ст. </w:t>
                    </w:r>
                    <w:r>
                      <w:rPr>
                        <w:smallCaps/>
                        <w:color w:val="000000"/>
                        <w:spacing w:val="0"/>
                        <w:w w:val="100"/>
                        <w:position w:val="0"/>
                        <w:shd w:val="clear" w:color="auto" w:fill="auto"/>
                        <w:lang w:val="ru-RU" w:eastAsia="ru-RU" w:bidi="ru-RU"/>
                      </w:rPr>
                      <w:t>Рлставскііі</w:t>
                    </w:r>
                  </w:p>
                </w:txbxContent>
              </v:textbox>
              <w10:wrap anchorx="page" anchory="page"/>
            </v:shape>
          </w:pict>
        </mc:Fallback>
      </mc:AlternateContent>
    </w:r>
  </w:p>
</w:hdr>
</file>

<file path=word/header1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C88D9" w14:textId="77777777" w:rsidR="00433AE5" w:rsidRDefault="00903536">
    <w:pPr>
      <w:spacing w:line="1" w:lineRule="exact"/>
    </w:pPr>
    <w:r>
      <w:rPr>
        <w:noProof/>
      </w:rPr>
      <mc:AlternateContent>
        <mc:Choice Requires="wps">
          <w:drawing>
            <wp:anchor distT="0" distB="0" distL="0" distR="0" simplePos="0" relativeHeight="62917195" behindDoc="1" locked="0" layoutInCell="1" allowOverlap="1" wp14:anchorId="600ED88C" wp14:editId="34964A3A">
              <wp:simplePos x="0" y="0"/>
              <wp:positionH relativeFrom="page">
                <wp:posOffset>866140</wp:posOffset>
              </wp:positionH>
              <wp:positionV relativeFrom="page">
                <wp:posOffset>494665</wp:posOffset>
              </wp:positionV>
              <wp:extent cx="4407535" cy="118745"/>
              <wp:effectExtent l="0" t="0" r="0" b="0"/>
              <wp:wrapNone/>
              <wp:docPr id="2519" name="Shape 2519"/>
              <wp:cNvGraphicFramePr/>
              <a:graphic xmlns:a="http://schemas.openxmlformats.org/drawingml/2006/main">
                <a:graphicData uri="http://schemas.microsoft.com/office/word/2010/wordprocessingShape">
                  <wps:wsp>
                    <wps:cNvSpPr txBox="1"/>
                    <wps:spPr>
                      <a:xfrm>
                        <a:off x="0" y="0"/>
                        <a:ext cx="4407535" cy="118745"/>
                      </a:xfrm>
                      <a:prstGeom prst="rect">
                        <a:avLst/>
                      </a:prstGeom>
                      <a:noFill/>
                    </wps:spPr>
                    <wps:txbx>
                      <w:txbxContent>
                        <w:p w14:paraId="350176CE" w14:textId="77777777" w:rsidR="00433AE5" w:rsidRDefault="00903536">
                          <w:pPr>
                            <w:pStyle w:val="ad"/>
                            <w:tabs>
                              <w:tab w:val="right" w:pos="3970"/>
                              <w:tab w:val="right" w:pos="6941"/>
                            </w:tabs>
                          </w:pPr>
                          <w:r>
                            <w:rPr>
                              <w:smallCaps/>
                            </w:rPr>
                            <w:t>Каширск.</w:t>
                          </w:r>
                          <w:r>
                            <w:rPr>
                              <w:b/>
                              <w:bCs/>
                              <w:sz w:val="13"/>
                              <w:szCs w:val="13"/>
                            </w:rPr>
                            <w:t xml:space="preserve"> у.</w:t>
                          </w:r>
                          <w:r>
                            <w:rPr>
                              <w:b/>
                              <w:bCs/>
                              <w:sz w:val="13"/>
                              <w:szCs w:val="13"/>
                            </w:rPr>
                            <w:tab/>
                            <w:t>—14=</w:t>
                          </w:r>
                          <w:r>
                            <w:rPr>
                              <w:b/>
                              <w:bCs/>
                              <w:sz w:val="13"/>
                              <w:szCs w:val="13"/>
                            </w:rPr>
                            <w:t>08—</w:t>
                          </w:r>
                          <w:r>
                            <w:rPr>
                              <w:b/>
                              <w:bCs/>
                              <w:sz w:val="13"/>
                              <w:szCs w:val="13"/>
                            </w:rPr>
                            <w:tab/>
                            <w:t xml:space="preserve">Ст. </w:t>
                          </w:r>
                          <w:r>
                            <w:rPr>
                              <w:smallCaps/>
                            </w:rPr>
                            <w:t>Рлставскііі</w:t>
                          </w:r>
                        </w:p>
                      </w:txbxContent>
                    </wps:txbx>
                    <wps:bodyPr lIns="0" tIns="0" rIns="0" bIns="0">
                      <a:spAutoFit/>
                    </wps:bodyPr>
                  </wps:wsp>
                </a:graphicData>
              </a:graphic>
            </wp:anchor>
          </w:drawing>
        </mc:Choice>
        <mc:Fallback>
          <w:pict>
            <v:shape id="_x0000_s3545" type="#_x0000_t202" style="position:absolute;margin-left:68.200000000000003pt;margin-top:38.950000000000003pt;width:347.05000000000001pt;height:9.3499999999999996pt;z-index:-1887415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—14=08—</w:t>
                      <w:tab/>
                      <w:t xml:space="preserve">Ст. </w:t>
                    </w:r>
                    <w:r>
                      <w:rPr>
                        <w:smallCaps/>
                        <w:color w:val="000000"/>
                        <w:spacing w:val="0"/>
                        <w:w w:val="100"/>
                        <w:position w:val="0"/>
                        <w:shd w:val="clear" w:color="auto" w:fill="auto"/>
                        <w:lang w:val="ru-RU" w:eastAsia="ru-RU" w:bidi="ru-RU"/>
                      </w:rPr>
                      <w:t>Рлставскііі</w:t>
                    </w:r>
                  </w:p>
                </w:txbxContent>
              </v:textbox>
              <w10:wrap anchorx="page" anchory="page"/>
            </v:shape>
          </w:pict>
        </mc:Fallback>
      </mc:AlternateContent>
    </w:r>
  </w:p>
</w:hdr>
</file>

<file path=word/header1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231D8" w14:textId="77777777" w:rsidR="00433AE5" w:rsidRDefault="00903536">
    <w:pPr>
      <w:spacing w:line="1" w:lineRule="exact"/>
    </w:pPr>
    <w:r>
      <w:rPr>
        <w:noProof/>
      </w:rPr>
      <mc:AlternateContent>
        <mc:Choice Requires="wps">
          <w:drawing>
            <wp:anchor distT="0" distB="0" distL="0" distR="0" simplePos="0" relativeHeight="62917201" behindDoc="1" locked="0" layoutInCell="1" allowOverlap="1" wp14:anchorId="04AA64F9" wp14:editId="17F04607">
              <wp:simplePos x="0" y="0"/>
              <wp:positionH relativeFrom="page">
                <wp:posOffset>772795</wp:posOffset>
              </wp:positionH>
              <wp:positionV relativeFrom="page">
                <wp:posOffset>442595</wp:posOffset>
              </wp:positionV>
              <wp:extent cx="4519930" cy="118745"/>
              <wp:effectExtent l="0" t="0" r="0" b="0"/>
              <wp:wrapNone/>
              <wp:docPr id="2525" name="Shape 252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6420D3DC"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51" type="#_x0000_t202" style="position:absolute;margin-left:60.850000000000001pt;margin-top:34.850000000000001pt;width:355.90000000000003pt;height:9.3499999999999996pt;z-index:-1887415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EDA05" w14:textId="77777777" w:rsidR="00433AE5" w:rsidRDefault="00903536">
    <w:pPr>
      <w:spacing w:line="1" w:lineRule="exact"/>
    </w:pPr>
    <w:r>
      <w:rPr>
        <w:noProof/>
      </w:rPr>
      <mc:AlternateContent>
        <mc:Choice Requires="wps">
          <w:drawing>
            <wp:anchor distT="0" distB="0" distL="0" distR="0" simplePos="0" relativeHeight="62917199" behindDoc="1" locked="0" layoutInCell="1" allowOverlap="1" wp14:anchorId="77BB3C67" wp14:editId="65092EA8">
              <wp:simplePos x="0" y="0"/>
              <wp:positionH relativeFrom="page">
                <wp:posOffset>772795</wp:posOffset>
              </wp:positionH>
              <wp:positionV relativeFrom="page">
                <wp:posOffset>442595</wp:posOffset>
              </wp:positionV>
              <wp:extent cx="4519930" cy="118745"/>
              <wp:effectExtent l="0" t="0" r="0" b="0"/>
              <wp:wrapNone/>
              <wp:docPr id="2523" name="Shape 252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594E2BA2"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49" type="#_x0000_t202" style="position:absolute;margin-left:60.850000000000001pt;margin-top:34.850000000000001pt;width:355.90000000000003pt;height:9.3499999999999996pt;z-index:-1887415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F7C1F" w14:textId="77777777" w:rsidR="00433AE5" w:rsidRDefault="00903536">
    <w:pPr>
      <w:spacing w:line="1" w:lineRule="exact"/>
    </w:pPr>
    <w:r>
      <w:rPr>
        <w:noProof/>
      </w:rPr>
      <mc:AlternateContent>
        <mc:Choice Requires="wps">
          <w:drawing>
            <wp:anchor distT="0" distB="0" distL="0" distR="0" simplePos="0" relativeHeight="62914965" behindDoc="1" locked="0" layoutInCell="1" allowOverlap="1" wp14:anchorId="0EEA4FC9" wp14:editId="4E0395C1">
              <wp:simplePos x="0" y="0"/>
              <wp:positionH relativeFrom="page">
                <wp:posOffset>502920</wp:posOffset>
              </wp:positionH>
              <wp:positionV relativeFrom="page">
                <wp:posOffset>544830</wp:posOffset>
              </wp:positionV>
              <wp:extent cx="4502150" cy="133985"/>
              <wp:effectExtent l="0" t="0" r="0" b="0"/>
              <wp:wrapNone/>
              <wp:docPr id="277" name="Shape 277"/>
              <wp:cNvGraphicFramePr/>
              <a:graphic xmlns:a="http://schemas.openxmlformats.org/drawingml/2006/main">
                <a:graphicData uri="http://schemas.microsoft.com/office/word/2010/wordprocessingShape">
                  <wps:wsp>
                    <wps:cNvSpPr txBox="1"/>
                    <wps:spPr>
                      <a:xfrm>
                        <a:off x="0" y="0"/>
                        <a:ext cx="4502150" cy="133985"/>
                      </a:xfrm>
                      <a:prstGeom prst="rect">
                        <a:avLst/>
                      </a:prstGeom>
                      <a:noFill/>
                    </wps:spPr>
                    <wps:txbx>
                      <w:txbxContent>
                        <w:p w14:paraId="38E610EA" w14:textId="77777777" w:rsidR="00433AE5" w:rsidRDefault="00903536">
                          <w:pPr>
                            <w:pStyle w:val="ad"/>
                            <w:tabs>
                              <w:tab w:val="right" w:pos="4090"/>
                              <w:tab w:val="right" w:pos="7090"/>
                            </w:tabs>
                          </w:pPr>
                          <w:r>
                            <w:rPr>
                              <w:smallCaps/>
                            </w:rPr>
                            <w:t>Тверск.</w:t>
                          </w:r>
                          <w:r>
                            <w:rPr>
                              <w:sz w:val="22"/>
                              <w:szCs w:val="22"/>
                            </w:rPr>
                            <w:t xml:space="preserve"> У.</w:t>
                          </w:r>
                          <w:r>
                            <w:rPr>
                              <w:sz w:val="22"/>
                              <w:szCs w:val="22"/>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 четв.</w:t>
                          </w:r>
                        </w:p>
                      </w:txbxContent>
                    </wps:txbx>
                    <wps:bodyPr lIns="0" tIns="0" rIns="0" bIns="0">
                      <a:spAutoFit/>
                    </wps:bodyPr>
                  </wps:wsp>
                </a:graphicData>
              </a:graphic>
            </wp:anchor>
          </w:drawing>
        </mc:Choice>
        <mc:Fallback>
          <w:pict>
            <v:shape id="_x0000_s1303" type="#_x0000_t202" style="position:absolute;margin-left:39.600000000000001pt;margin-top:42.899999999999999pt;width:354.5pt;height:10.550000000000001pt;z-index:-1887437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z w:val="22"/>
                        <w:szCs w:val="22"/>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AD62E" w14:textId="77777777" w:rsidR="00433AE5" w:rsidRDefault="00903536">
    <w:pPr>
      <w:spacing w:line="1" w:lineRule="exact"/>
    </w:pPr>
    <w:r>
      <w:rPr>
        <w:noProof/>
      </w:rPr>
      <mc:AlternateContent>
        <mc:Choice Requires="wps">
          <w:drawing>
            <wp:anchor distT="0" distB="0" distL="0" distR="0" simplePos="0" relativeHeight="62917205" behindDoc="1" locked="0" layoutInCell="1" allowOverlap="1" wp14:anchorId="2C4FCAF5" wp14:editId="0C29F060">
              <wp:simplePos x="0" y="0"/>
              <wp:positionH relativeFrom="page">
                <wp:posOffset>796290</wp:posOffset>
              </wp:positionH>
              <wp:positionV relativeFrom="page">
                <wp:posOffset>504190</wp:posOffset>
              </wp:positionV>
              <wp:extent cx="4498975" cy="118745"/>
              <wp:effectExtent l="0" t="0" r="0" b="0"/>
              <wp:wrapNone/>
              <wp:docPr id="2529" name="Shape 2529"/>
              <wp:cNvGraphicFramePr/>
              <a:graphic xmlns:a="http://schemas.openxmlformats.org/drawingml/2006/main">
                <a:graphicData uri="http://schemas.microsoft.com/office/word/2010/wordprocessingShape">
                  <wps:wsp>
                    <wps:cNvSpPr txBox="1"/>
                    <wps:spPr>
                      <a:xfrm>
                        <a:off x="0" y="0"/>
                        <a:ext cx="4498975" cy="118745"/>
                      </a:xfrm>
                      <a:prstGeom prst="rect">
                        <a:avLst/>
                      </a:prstGeom>
                      <a:noFill/>
                    </wps:spPr>
                    <wps:txbx>
                      <w:txbxContent>
                        <w:p w14:paraId="0C95C7BA" w14:textId="77777777" w:rsidR="00433AE5" w:rsidRDefault="00903536">
                          <w:pPr>
                            <w:pStyle w:val="ad"/>
                            <w:tabs>
                              <w:tab w:val="right" w:pos="4066"/>
                              <w:tab w:val="right" w:pos="7085"/>
                            </w:tabs>
                          </w:pPr>
                          <w:r>
                            <w:rPr>
                              <w:smallCaps/>
                            </w:rPr>
                            <w:t>Каширск.</w:t>
                          </w:r>
                          <w:r>
                            <w:t xml:space="preserve"> у.</w:t>
                          </w:r>
                          <w:r>
                            <w:tab/>
                            <w:t xml:space="preserve">— </w:t>
                          </w:r>
                          <w:r>
                            <w:fldChar w:fldCharType="begin"/>
                          </w:r>
                          <w:r>
                            <w:instrText xml:space="preserve"> PAGE \* MERGEFORMAT </w:instrText>
                          </w:r>
                          <w:r>
                            <w:fldChar w:fldCharType="separate"/>
                          </w:r>
                          <w:r>
                            <w:t>#</w:t>
                          </w:r>
                          <w:r>
                            <w:fldChar w:fldCharType="end"/>
                          </w:r>
                          <w:r>
                            <w:t>—</w:t>
                          </w:r>
                          <w:r>
                            <w:tab/>
                            <w:t xml:space="preserve">Ст. </w:t>
                          </w:r>
                          <w:r>
                            <w:rPr>
                              <w:smallCaps/>
                            </w:rPr>
                            <w:t>Раставскій</w:t>
                          </w:r>
                        </w:p>
                      </w:txbxContent>
                    </wps:txbx>
                    <wps:bodyPr lIns="0" tIns="0" rIns="0" bIns="0">
                      <a:spAutoFit/>
                    </wps:bodyPr>
                  </wps:wsp>
                </a:graphicData>
              </a:graphic>
            </wp:anchor>
          </w:drawing>
        </mc:Choice>
        <mc:Fallback>
          <w:pict>
            <v:shape id="_x0000_s3555" type="#_x0000_t202" style="position:absolute;margin-left:62.700000000000003pt;margin-top:39.700000000000003pt;width:354.25pt;height:9.3499999999999996pt;z-index:-1887415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72D74" w14:textId="77777777" w:rsidR="00433AE5" w:rsidRDefault="00903536">
    <w:pPr>
      <w:spacing w:line="1" w:lineRule="exact"/>
    </w:pPr>
    <w:r>
      <w:rPr>
        <w:noProof/>
      </w:rPr>
      <mc:AlternateContent>
        <mc:Choice Requires="wps">
          <w:drawing>
            <wp:anchor distT="0" distB="0" distL="0" distR="0" simplePos="0" relativeHeight="62917203" behindDoc="1" locked="0" layoutInCell="1" allowOverlap="1" wp14:anchorId="3FF73E69" wp14:editId="0B220A14">
              <wp:simplePos x="0" y="0"/>
              <wp:positionH relativeFrom="page">
                <wp:posOffset>796290</wp:posOffset>
              </wp:positionH>
              <wp:positionV relativeFrom="page">
                <wp:posOffset>504190</wp:posOffset>
              </wp:positionV>
              <wp:extent cx="4498975" cy="118745"/>
              <wp:effectExtent l="0" t="0" r="0" b="0"/>
              <wp:wrapNone/>
              <wp:docPr id="2527" name="Shape 2527"/>
              <wp:cNvGraphicFramePr/>
              <a:graphic xmlns:a="http://schemas.openxmlformats.org/drawingml/2006/main">
                <a:graphicData uri="http://schemas.microsoft.com/office/word/2010/wordprocessingShape">
                  <wps:wsp>
                    <wps:cNvSpPr txBox="1"/>
                    <wps:spPr>
                      <a:xfrm>
                        <a:off x="0" y="0"/>
                        <a:ext cx="4498975" cy="118745"/>
                      </a:xfrm>
                      <a:prstGeom prst="rect">
                        <a:avLst/>
                      </a:prstGeom>
                      <a:noFill/>
                    </wps:spPr>
                    <wps:txbx>
                      <w:txbxContent>
                        <w:p w14:paraId="0ED77D36" w14:textId="77777777" w:rsidR="00433AE5" w:rsidRDefault="00903536">
                          <w:pPr>
                            <w:pStyle w:val="ad"/>
                            <w:tabs>
                              <w:tab w:val="right" w:pos="4066"/>
                              <w:tab w:val="right" w:pos="7085"/>
                            </w:tabs>
                          </w:pPr>
                          <w:r>
                            <w:rPr>
                              <w:smallCaps/>
                            </w:rPr>
                            <w:t>Каширск.</w:t>
                          </w:r>
                          <w:r>
                            <w:t xml:space="preserve"> у.</w:t>
                          </w:r>
                          <w:r>
                            <w:tab/>
                            <w:t xml:space="preserve">— </w:t>
                          </w:r>
                          <w:r>
                            <w:fldChar w:fldCharType="begin"/>
                          </w:r>
                          <w:r>
                            <w:instrText xml:space="preserve"> PAGE \* MERGEFORMAT </w:instrText>
                          </w:r>
                          <w:r>
                            <w:fldChar w:fldCharType="separate"/>
                          </w:r>
                          <w:r>
                            <w:t>#</w:t>
                          </w:r>
                          <w:r>
                            <w:fldChar w:fldCharType="end"/>
                          </w:r>
                          <w:r>
                            <w:t>—</w:t>
                          </w:r>
                          <w:r>
                            <w:tab/>
                            <w:t xml:space="preserve">Ст. </w:t>
                          </w:r>
                          <w:r>
                            <w:rPr>
                              <w:smallCaps/>
                            </w:rPr>
                            <w:t>Раставскій</w:t>
                          </w:r>
                        </w:p>
                      </w:txbxContent>
                    </wps:txbx>
                    <wps:bodyPr lIns="0" tIns="0" rIns="0" bIns="0">
                      <a:spAutoFit/>
                    </wps:bodyPr>
                  </wps:wsp>
                </a:graphicData>
              </a:graphic>
            </wp:anchor>
          </w:drawing>
        </mc:Choice>
        <mc:Fallback>
          <w:pict>
            <v:shape id="_x0000_s3553" type="#_x0000_t202" style="position:absolute;margin-left:62.700000000000003pt;margin-top:39.700000000000003pt;width:354.25pt;height:9.3499999999999996pt;z-index:-1887415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20A4BB" w14:textId="77777777" w:rsidR="00433AE5" w:rsidRDefault="00903536">
    <w:pPr>
      <w:spacing w:line="1" w:lineRule="exact"/>
    </w:pPr>
    <w:r>
      <w:rPr>
        <w:noProof/>
      </w:rPr>
      <mc:AlternateContent>
        <mc:Choice Requires="wps">
          <w:drawing>
            <wp:anchor distT="0" distB="0" distL="0" distR="0" simplePos="0" relativeHeight="62917209" behindDoc="1" locked="0" layoutInCell="1" allowOverlap="1" wp14:anchorId="33E96321" wp14:editId="1B8CB5DE">
              <wp:simplePos x="0" y="0"/>
              <wp:positionH relativeFrom="page">
                <wp:posOffset>808355</wp:posOffset>
              </wp:positionH>
              <wp:positionV relativeFrom="page">
                <wp:posOffset>461010</wp:posOffset>
              </wp:positionV>
              <wp:extent cx="4504690" cy="115570"/>
              <wp:effectExtent l="0" t="0" r="0" b="0"/>
              <wp:wrapNone/>
              <wp:docPr id="2533" name="Shape 2533"/>
              <wp:cNvGraphicFramePr/>
              <a:graphic xmlns:a="http://schemas.openxmlformats.org/drawingml/2006/main">
                <a:graphicData uri="http://schemas.microsoft.com/office/word/2010/wordprocessingShape">
                  <wps:wsp>
                    <wps:cNvSpPr txBox="1"/>
                    <wps:spPr>
                      <a:xfrm>
                        <a:off x="0" y="0"/>
                        <a:ext cx="4504690" cy="115570"/>
                      </a:xfrm>
                      <a:prstGeom prst="rect">
                        <a:avLst/>
                      </a:prstGeom>
                      <a:noFill/>
                    </wps:spPr>
                    <wps:txbx>
                      <w:txbxContent>
                        <w:p w14:paraId="63694486" w14:textId="77777777" w:rsidR="00433AE5" w:rsidRDefault="00903536">
                          <w:pPr>
                            <w:pStyle w:val="ad"/>
                            <w:tabs>
                              <w:tab w:val="right" w:pos="4075"/>
                              <w:tab w:val="right" w:pos="7094"/>
                            </w:tabs>
                          </w:pPr>
                          <w:r>
                            <w:rPr>
                              <w:smallCaps/>
                            </w:rPr>
                            <w:t>Каширск.</w:t>
                          </w:r>
                          <w:r>
                            <w:rPr>
                              <w:b/>
                              <w:bCs/>
                              <w:sz w:val="13"/>
                              <w:szCs w:val="13"/>
                            </w:rPr>
                            <w:t xml:space="preserve"> у.</w:t>
                          </w:r>
                          <w:r>
                            <w:rPr>
                              <w:b/>
                              <w:bCs/>
                              <w:sz w:val="13"/>
                              <w:szCs w:val="13"/>
                            </w:rPr>
                            <w:tab/>
                            <w:t>—1114—</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59" type="#_x0000_t202" style="position:absolute;margin-left:63.649999999999999pt;margin-top:36.300000000000004pt;width:354.69999999999999pt;height:9.0999999999999996pt;z-index:-1887415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—1114—</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E360F" w14:textId="77777777" w:rsidR="00433AE5" w:rsidRDefault="00903536">
    <w:pPr>
      <w:spacing w:line="1" w:lineRule="exact"/>
    </w:pPr>
    <w:r>
      <w:rPr>
        <w:noProof/>
      </w:rPr>
      <mc:AlternateContent>
        <mc:Choice Requires="wps">
          <w:drawing>
            <wp:anchor distT="0" distB="0" distL="0" distR="0" simplePos="0" relativeHeight="62917207" behindDoc="1" locked="0" layoutInCell="1" allowOverlap="1" wp14:anchorId="0029C711" wp14:editId="5DC67A3E">
              <wp:simplePos x="0" y="0"/>
              <wp:positionH relativeFrom="page">
                <wp:posOffset>808355</wp:posOffset>
              </wp:positionH>
              <wp:positionV relativeFrom="page">
                <wp:posOffset>461010</wp:posOffset>
              </wp:positionV>
              <wp:extent cx="4504690" cy="115570"/>
              <wp:effectExtent l="0" t="0" r="0" b="0"/>
              <wp:wrapNone/>
              <wp:docPr id="2531" name="Shape 2531"/>
              <wp:cNvGraphicFramePr/>
              <a:graphic xmlns:a="http://schemas.openxmlformats.org/drawingml/2006/main">
                <a:graphicData uri="http://schemas.microsoft.com/office/word/2010/wordprocessingShape">
                  <wps:wsp>
                    <wps:cNvSpPr txBox="1"/>
                    <wps:spPr>
                      <a:xfrm>
                        <a:off x="0" y="0"/>
                        <a:ext cx="4504690" cy="115570"/>
                      </a:xfrm>
                      <a:prstGeom prst="rect">
                        <a:avLst/>
                      </a:prstGeom>
                      <a:noFill/>
                    </wps:spPr>
                    <wps:txbx>
                      <w:txbxContent>
                        <w:p w14:paraId="6C648C90" w14:textId="77777777" w:rsidR="00433AE5" w:rsidRDefault="00903536">
                          <w:pPr>
                            <w:pStyle w:val="ad"/>
                            <w:tabs>
                              <w:tab w:val="right" w:pos="4075"/>
                              <w:tab w:val="right" w:pos="7094"/>
                            </w:tabs>
                          </w:pPr>
                          <w:r>
                            <w:rPr>
                              <w:smallCaps/>
                            </w:rPr>
                            <w:t>Каширск.</w:t>
                          </w:r>
                          <w:r>
                            <w:rPr>
                              <w:b/>
                              <w:bCs/>
                              <w:sz w:val="13"/>
                              <w:szCs w:val="13"/>
                            </w:rPr>
                            <w:t xml:space="preserve"> у.</w:t>
                          </w:r>
                          <w:r>
                            <w:rPr>
                              <w:b/>
                              <w:bCs/>
                              <w:sz w:val="13"/>
                              <w:szCs w:val="13"/>
                            </w:rPr>
                            <w:tab/>
                            <w:t>—1114—</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57" type="#_x0000_t202" style="position:absolute;margin-left:63.649999999999999pt;margin-top:36.300000000000004pt;width:354.69999999999999pt;height:9.0999999999999996pt;z-index:-1887415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—1114—</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E75E7" w14:textId="77777777" w:rsidR="00433AE5" w:rsidRDefault="00903536">
    <w:pPr>
      <w:spacing w:line="1" w:lineRule="exact"/>
    </w:pPr>
    <w:r>
      <w:rPr>
        <w:noProof/>
      </w:rPr>
      <mc:AlternateContent>
        <mc:Choice Requires="wps">
          <w:drawing>
            <wp:anchor distT="0" distB="0" distL="0" distR="0" simplePos="0" relativeHeight="62917211" behindDoc="1" locked="0" layoutInCell="1" allowOverlap="1" wp14:anchorId="224C76AA" wp14:editId="6A712D53">
              <wp:simplePos x="0" y="0"/>
              <wp:positionH relativeFrom="page">
                <wp:posOffset>299720</wp:posOffset>
              </wp:positionH>
              <wp:positionV relativeFrom="page">
                <wp:posOffset>452120</wp:posOffset>
              </wp:positionV>
              <wp:extent cx="4492625" cy="125095"/>
              <wp:effectExtent l="0" t="0" r="0" b="0"/>
              <wp:wrapNone/>
              <wp:docPr id="2535" name="Shape 2535"/>
              <wp:cNvGraphicFramePr/>
              <a:graphic xmlns:a="http://schemas.openxmlformats.org/drawingml/2006/main">
                <a:graphicData uri="http://schemas.microsoft.com/office/word/2010/wordprocessingShape">
                  <wps:wsp>
                    <wps:cNvSpPr txBox="1"/>
                    <wps:spPr>
                      <a:xfrm>
                        <a:off x="0" y="0"/>
                        <a:ext cx="4492625" cy="125095"/>
                      </a:xfrm>
                      <a:prstGeom prst="rect">
                        <a:avLst/>
                      </a:prstGeom>
                      <a:noFill/>
                    </wps:spPr>
                    <wps:txbx>
                      <w:txbxContent>
                        <w:p w14:paraId="5F4A802E" w14:textId="77777777" w:rsidR="00433AE5" w:rsidRDefault="00903536">
                          <w:pPr>
                            <w:pStyle w:val="ad"/>
                            <w:tabs>
                              <w:tab w:val="right" w:pos="4042"/>
                              <w:tab w:val="right" w:pos="7075"/>
                            </w:tabs>
                            <w:rPr>
                              <w:sz w:val="12"/>
                              <w:szCs w:val="12"/>
                            </w:rPr>
                          </w:pPr>
                          <w:r>
                            <w:rPr>
                              <w:b/>
                              <w:bCs/>
                              <w:smallCaps/>
                              <w:sz w:val="12"/>
                              <w:szCs w:val="12"/>
                            </w:rPr>
                            <w:t>Каширск.</w:t>
                          </w:r>
                          <w:r>
                            <w:rPr>
                              <w:b/>
                              <w:bCs/>
                              <w:sz w:val="13"/>
                              <w:szCs w:val="13"/>
                            </w:rPr>
                            <w:t xml:space="preserve"> у.</w:t>
                          </w:r>
                          <w:r>
                            <w:rPr>
                              <w:b/>
                              <w:bCs/>
                              <w:sz w:val="13"/>
                              <w:szCs w:val="13"/>
                            </w:rPr>
                            <w:tab/>
                            <w:t>— 1443—</w:t>
                          </w:r>
                          <w:r>
                            <w:rPr>
                              <w:b/>
                              <w:bCs/>
                              <w:sz w:val="13"/>
                              <w:szCs w:val="13"/>
                            </w:rPr>
                            <w:tab/>
                            <w:t xml:space="preserve">Ст. </w:t>
                          </w:r>
                          <w:r>
                            <w:rPr>
                              <w:b/>
                              <w:bCs/>
                              <w:smallCaps/>
                              <w:sz w:val="12"/>
                              <w:szCs w:val="12"/>
                            </w:rPr>
                            <w:t>Раставскій</w:t>
                          </w:r>
                        </w:p>
                      </w:txbxContent>
                    </wps:txbx>
                    <wps:bodyPr lIns="0" tIns="0" rIns="0" bIns="0">
                      <a:spAutoFit/>
                    </wps:bodyPr>
                  </wps:wsp>
                </a:graphicData>
              </a:graphic>
            </wp:anchor>
          </w:drawing>
        </mc:Choice>
        <mc:Fallback>
          <w:pict>
            <v:shape id="_x0000_s3561" type="#_x0000_t202" style="position:absolute;margin-left:23.600000000000001pt;margin-top:35.600000000000001pt;width:353.75pt;height:9.8499999999999996pt;z-index:-1887415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7075"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 1443—</w:t>
                      <w:tab/>
                      <w:t xml:space="preserve">Ст. </w:t>
                    </w:r>
                    <w:r>
                      <w:rPr>
                        <w:b/>
                        <w:bCs/>
                        <w:smallCaps/>
                        <w:color w:val="000000"/>
                        <w:spacing w:val="0"/>
                        <w:w w:val="100"/>
                        <w:position w:val="0"/>
                        <w:sz w:val="12"/>
                        <w:szCs w:val="12"/>
                        <w:shd w:val="clear" w:color="auto" w:fill="auto"/>
                        <w:lang w:val="ru-RU" w:eastAsia="ru-RU" w:bidi="ru-RU"/>
                      </w:rPr>
                      <w:t>Раставскій</w:t>
                    </w:r>
                  </w:p>
                </w:txbxContent>
              </v:textbox>
              <w10:wrap anchorx="page" anchory="page"/>
            </v:shape>
          </w:pict>
        </mc:Fallback>
      </mc:AlternateContent>
    </w:r>
  </w:p>
</w:hdr>
</file>

<file path=word/header1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62272" w14:textId="77777777" w:rsidR="00433AE5" w:rsidRDefault="00903536">
    <w:pPr>
      <w:spacing w:line="1" w:lineRule="exact"/>
    </w:pPr>
    <w:r>
      <w:rPr>
        <w:noProof/>
      </w:rPr>
      <mc:AlternateContent>
        <mc:Choice Requires="wps">
          <w:drawing>
            <wp:anchor distT="0" distB="0" distL="0" distR="0" simplePos="0" relativeHeight="62917215" behindDoc="1" locked="0" layoutInCell="1" allowOverlap="1" wp14:anchorId="12E4B3A1" wp14:editId="6ACBDF3C">
              <wp:simplePos x="0" y="0"/>
              <wp:positionH relativeFrom="page">
                <wp:posOffset>772795</wp:posOffset>
              </wp:positionH>
              <wp:positionV relativeFrom="page">
                <wp:posOffset>442595</wp:posOffset>
              </wp:positionV>
              <wp:extent cx="4519930" cy="118745"/>
              <wp:effectExtent l="0" t="0" r="0" b="0"/>
              <wp:wrapNone/>
              <wp:docPr id="2539" name="Shape 2539"/>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87EE951"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65" type="#_x0000_t202" style="position:absolute;margin-left:60.850000000000001pt;margin-top:34.850000000000001pt;width:355.90000000000003pt;height:9.3499999999999996pt;z-index:-1887415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4DC6B" w14:textId="77777777" w:rsidR="00433AE5" w:rsidRDefault="00903536">
    <w:pPr>
      <w:spacing w:line="1" w:lineRule="exact"/>
    </w:pPr>
    <w:r>
      <w:rPr>
        <w:noProof/>
      </w:rPr>
      <mc:AlternateContent>
        <mc:Choice Requires="wps">
          <w:drawing>
            <wp:anchor distT="0" distB="0" distL="0" distR="0" simplePos="0" relativeHeight="62917213" behindDoc="1" locked="0" layoutInCell="1" allowOverlap="1" wp14:anchorId="2A3FE008" wp14:editId="6F8267A6">
              <wp:simplePos x="0" y="0"/>
              <wp:positionH relativeFrom="page">
                <wp:posOffset>772795</wp:posOffset>
              </wp:positionH>
              <wp:positionV relativeFrom="page">
                <wp:posOffset>442595</wp:posOffset>
              </wp:positionV>
              <wp:extent cx="4519930" cy="118745"/>
              <wp:effectExtent l="0" t="0" r="0" b="0"/>
              <wp:wrapNone/>
              <wp:docPr id="2537" name="Shape 253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31555AD6"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63" type="#_x0000_t202" style="position:absolute;margin-left:60.850000000000001pt;margin-top:34.850000000000001pt;width:355.90000000000003pt;height:9.3499999999999996pt;z-index:-1887415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90D84" w14:textId="77777777" w:rsidR="00433AE5" w:rsidRDefault="00903536">
    <w:pPr>
      <w:spacing w:line="1" w:lineRule="exact"/>
    </w:pPr>
    <w:r>
      <w:rPr>
        <w:noProof/>
      </w:rPr>
      <mc:AlternateContent>
        <mc:Choice Requires="wps">
          <w:drawing>
            <wp:anchor distT="0" distB="0" distL="0" distR="0" simplePos="0" relativeHeight="62917219" behindDoc="1" locked="0" layoutInCell="1" allowOverlap="1" wp14:anchorId="78CF35D9" wp14:editId="4051D16C">
              <wp:simplePos x="0" y="0"/>
              <wp:positionH relativeFrom="page">
                <wp:posOffset>229235</wp:posOffset>
              </wp:positionH>
              <wp:positionV relativeFrom="page">
                <wp:posOffset>457835</wp:posOffset>
              </wp:positionV>
              <wp:extent cx="4382770" cy="118745"/>
              <wp:effectExtent l="0" t="0" r="0" b="0"/>
              <wp:wrapNone/>
              <wp:docPr id="2543" name="Shape 2543"/>
              <wp:cNvGraphicFramePr/>
              <a:graphic xmlns:a="http://schemas.openxmlformats.org/drawingml/2006/main">
                <a:graphicData uri="http://schemas.microsoft.com/office/word/2010/wordprocessingShape">
                  <wps:wsp>
                    <wps:cNvSpPr txBox="1"/>
                    <wps:spPr>
                      <a:xfrm>
                        <a:off x="0" y="0"/>
                        <a:ext cx="4382770" cy="118745"/>
                      </a:xfrm>
                      <a:prstGeom prst="rect">
                        <a:avLst/>
                      </a:prstGeom>
                      <a:noFill/>
                    </wps:spPr>
                    <wps:txbx>
                      <w:txbxContent>
                        <w:p w14:paraId="69CBB020" w14:textId="77777777" w:rsidR="00433AE5" w:rsidRDefault="00903536">
                          <w:pPr>
                            <w:pStyle w:val="ad"/>
                            <w:tabs>
                              <w:tab w:val="right" w:pos="3955"/>
                              <w:tab w:val="right" w:pos="6902"/>
                            </w:tabs>
                          </w:pPr>
                          <w:r>
                            <w:rPr>
                              <w:smallCaps/>
                            </w:rPr>
                            <w:t>Каширск.</w:t>
                          </w:r>
                          <w:r>
                            <w:t xml:space="preserve"> у. ‘</w:t>
                          </w:r>
                          <w:r>
                            <w:tab/>
                            <w:t>—1'417—</w:t>
                          </w:r>
                          <w:r>
                            <w:t>•</w:t>
                          </w:r>
                          <w:r>
                            <w:tab/>
                            <w:t xml:space="preserve">Ст. </w:t>
                          </w:r>
                          <w:r>
                            <w:rPr>
                              <w:smallCaps/>
                            </w:rPr>
                            <w:t>Раставскій</w:t>
                          </w:r>
                        </w:p>
                      </w:txbxContent>
                    </wps:txbx>
                    <wps:bodyPr lIns="0" tIns="0" rIns="0" bIns="0">
                      <a:spAutoFit/>
                    </wps:bodyPr>
                  </wps:wsp>
                </a:graphicData>
              </a:graphic>
            </wp:anchor>
          </w:drawing>
        </mc:Choice>
        <mc:Fallback>
          <w:pict>
            <v:shape id="_x0000_s3569" type="#_x0000_t202" style="position:absolute;margin-left:18.050000000000001pt;margin-top:36.050000000000004pt;width:345.10000000000002pt;height:9.3499999999999996pt;z-index:-1887415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0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 ‘</w:t>
                      <w:tab/>
                      <w:t>—1'417—•</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8BECB" w14:textId="77777777" w:rsidR="00433AE5" w:rsidRDefault="00903536">
    <w:pPr>
      <w:spacing w:line="1" w:lineRule="exact"/>
    </w:pPr>
    <w:r>
      <w:rPr>
        <w:noProof/>
      </w:rPr>
      <mc:AlternateContent>
        <mc:Choice Requires="wps">
          <w:drawing>
            <wp:anchor distT="0" distB="0" distL="0" distR="0" simplePos="0" relativeHeight="62917217" behindDoc="1" locked="0" layoutInCell="1" allowOverlap="1" wp14:anchorId="1DDC055C" wp14:editId="1CC66E32">
              <wp:simplePos x="0" y="0"/>
              <wp:positionH relativeFrom="page">
                <wp:posOffset>229235</wp:posOffset>
              </wp:positionH>
              <wp:positionV relativeFrom="page">
                <wp:posOffset>457835</wp:posOffset>
              </wp:positionV>
              <wp:extent cx="4382770" cy="118745"/>
              <wp:effectExtent l="0" t="0" r="0" b="0"/>
              <wp:wrapNone/>
              <wp:docPr id="2541" name="Shape 2541"/>
              <wp:cNvGraphicFramePr/>
              <a:graphic xmlns:a="http://schemas.openxmlformats.org/drawingml/2006/main">
                <a:graphicData uri="http://schemas.microsoft.com/office/word/2010/wordprocessingShape">
                  <wps:wsp>
                    <wps:cNvSpPr txBox="1"/>
                    <wps:spPr>
                      <a:xfrm>
                        <a:off x="0" y="0"/>
                        <a:ext cx="4382770" cy="118745"/>
                      </a:xfrm>
                      <a:prstGeom prst="rect">
                        <a:avLst/>
                      </a:prstGeom>
                      <a:noFill/>
                    </wps:spPr>
                    <wps:txbx>
                      <w:txbxContent>
                        <w:p w14:paraId="57B17DF1" w14:textId="77777777" w:rsidR="00433AE5" w:rsidRDefault="00903536">
                          <w:pPr>
                            <w:pStyle w:val="ad"/>
                            <w:tabs>
                              <w:tab w:val="right" w:pos="3955"/>
                              <w:tab w:val="right" w:pos="6902"/>
                            </w:tabs>
                          </w:pPr>
                          <w:r>
                            <w:rPr>
                              <w:smallCaps/>
                            </w:rPr>
                            <w:t>Каширск.</w:t>
                          </w:r>
                          <w:r>
                            <w:t xml:space="preserve"> у. ‘</w:t>
                          </w:r>
                          <w:r>
                            <w:tab/>
                            <w:t>—1'417—•</w:t>
                          </w:r>
                          <w:r>
                            <w:tab/>
                            <w:t xml:space="preserve">Ст. </w:t>
                          </w:r>
                          <w:r>
                            <w:rPr>
                              <w:smallCaps/>
                            </w:rPr>
                            <w:t>Раставскій</w:t>
                          </w:r>
                        </w:p>
                      </w:txbxContent>
                    </wps:txbx>
                    <wps:bodyPr lIns="0" tIns="0" rIns="0" bIns="0">
                      <a:spAutoFit/>
                    </wps:bodyPr>
                  </wps:wsp>
                </a:graphicData>
              </a:graphic>
            </wp:anchor>
          </w:drawing>
        </mc:Choice>
        <mc:Fallback>
          <w:pict>
            <v:shape id="_x0000_s3567" type="#_x0000_t202" style="position:absolute;margin-left:18.050000000000001pt;margin-top:36.050000000000004pt;width:345.10000000000002pt;height:9.3499999999999996pt;z-index:-1887415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0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 ‘</w:t>
                      <w:tab/>
                      <w:t>—1'417—•</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A4039" w14:textId="77777777" w:rsidR="00433AE5" w:rsidRDefault="00903536">
    <w:pPr>
      <w:spacing w:line="1" w:lineRule="exact"/>
    </w:pPr>
    <w:r>
      <w:rPr>
        <w:noProof/>
      </w:rPr>
      <mc:AlternateContent>
        <mc:Choice Requires="wps">
          <w:drawing>
            <wp:anchor distT="0" distB="0" distL="0" distR="0" simplePos="0" relativeHeight="62917221" behindDoc="1" locked="0" layoutInCell="1" allowOverlap="1" wp14:anchorId="037E2A7E" wp14:editId="1A30CB57">
              <wp:simplePos x="0" y="0"/>
              <wp:positionH relativeFrom="page">
                <wp:posOffset>814705</wp:posOffset>
              </wp:positionH>
              <wp:positionV relativeFrom="page">
                <wp:posOffset>439420</wp:posOffset>
              </wp:positionV>
              <wp:extent cx="4392295" cy="137160"/>
              <wp:effectExtent l="0" t="0" r="0" b="0"/>
              <wp:wrapNone/>
              <wp:docPr id="2545" name="Shape 2545"/>
              <wp:cNvGraphicFramePr/>
              <a:graphic xmlns:a="http://schemas.openxmlformats.org/drawingml/2006/main">
                <a:graphicData uri="http://schemas.microsoft.com/office/word/2010/wordprocessingShape">
                  <wps:wsp>
                    <wps:cNvSpPr txBox="1"/>
                    <wps:spPr>
                      <a:xfrm>
                        <a:off x="0" y="0"/>
                        <a:ext cx="4392295" cy="137160"/>
                      </a:xfrm>
                      <a:prstGeom prst="rect">
                        <a:avLst/>
                      </a:prstGeom>
                      <a:noFill/>
                    </wps:spPr>
                    <wps:txbx>
                      <w:txbxContent>
                        <w:p w14:paraId="51E29C64" w14:textId="77777777" w:rsidR="00433AE5" w:rsidRDefault="00903536">
                          <w:pPr>
                            <w:pStyle w:val="ad"/>
                            <w:tabs>
                              <w:tab w:val="right" w:pos="3974"/>
                              <w:tab w:val="right" w:pos="6917"/>
                            </w:tabs>
                          </w:pPr>
                          <w:r>
                            <w:rPr>
                              <w:smallCaps/>
                            </w:rPr>
                            <w:t>Каширск. у. '</w:t>
                          </w:r>
                          <w:r>
                            <w:rPr>
                              <w:smallCaps/>
                            </w:rPr>
                            <w:tab/>
                          </w:r>
                          <w:r>
                            <w:rPr>
                              <w:b/>
                              <w:bCs/>
                              <w:sz w:val="13"/>
                              <w:szCs w:val="13"/>
                            </w:rPr>
                            <w:t>— 1^16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71" type="#_x0000_t202" style="position:absolute;margin-left:64.150000000000006pt;margin-top:34.600000000000001pt;width:345.85000000000002pt;height:10.800000000000001pt;z-index:-1887415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1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 '</w:t>
                      <w:tab/>
                    </w:r>
                    <w:r>
                      <w:rPr>
                        <w:b/>
                        <w:bCs/>
                        <w:color w:val="000000"/>
                        <w:spacing w:val="0"/>
                        <w:w w:val="100"/>
                        <w:position w:val="0"/>
                        <w:sz w:val="13"/>
                        <w:szCs w:val="13"/>
                        <w:shd w:val="clear" w:color="auto" w:fill="auto"/>
                        <w:lang w:val="ru-RU" w:eastAsia="ru-RU" w:bidi="ru-RU"/>
                      </w:rPr>
                      <w:t>— 1^16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F2C2" w14:textId="77777777" w:rsidR="00433AE5" w:rsidRDefault="00903536">
    <w:pPr>
      <w:spacing w:line="1" w:lineRule="exact"/>
    </w:pPr>
    <w:r>
      <w:rPr>
        <w:noProof/>
      </w:rPr>
      <mc:AlternateContent>
        <mc:Choice Requires="wps">
          <w:drawing>
            <wp:anchor distT="0" distB="0" distL="0" distR="0" simplePos="0" relativeHeight="62914961" behindDoc="1" locked="0" layoutInCell="1" allowOverlap="1" wp14:anchorId="7A94EEBE" wp14:editId="3E97E2DD">
              <wp:simplePos x="0" y="0"/>
              <wp:positionH relativeFrom="page">
                <wp:posOffset>502920</wp:posOffset>
              </wp:positionH>
              <wp:positionV relativeFrom="page">
                <wp:posOffset>544830</wp:posOffset>
              </wp:positionV>
              <wp:extent cx="4502150" cy="133985"/>
              <wp:effectExtent l="0" t="0" r="0" b="0"/>
              <wp:wrapNone/>
              <wp:docPr id="273" name="Shape 273"/>
              <wp:cNvGraphicFramePr/>
              <a:graphic xmlns:a="http://schemas.openxmlformats.org/drawingml/2006/main">
                <a:graphicData uri="http://schemas.microsoft.com/office/word/2010/wordprocessingShape">
                  <wps:wsp>
                    <wps:cNvSpPr txBox="1"/>
                    <wps:spPr>
                      <a:xfrm>
                        <a:off x="0" y="0"/>
                        <a:ext cx="4502150" cy="133985"/>
                      </a:xfrm>
                      <a:prstGeom prst="rect">
                        <a:avLst/>
                      </a:prstGeom>
                      <a:noFill/>
                    </wps:spPr>
                    <wps:txbx>
                      <w:txbxContent>
                        <w:p w14:paraId="3B96617B" w14:textId="77777777" w:rsidR="00433AE5" w:rsidRDefault="00903536">
                          <w:pPr>
                            <w:pStyle w:val="ad"/>
                            <w:tabs>
                              <w:tab w:val="right" w:pos="4090"/>
                              <w:tab w:val="right" w:pos="7090"/>
                            </w:tabs>
                          </w:pPr>
                          <w:r>
                            <w:rPr>
                              <w:smallCaps/>
                            </w:rPr>
                            <w:t>Тверск.</w:t>
                          </w:r>
                          <w:r>
                            <w:rPr>
                              <w:sz w:val="22"/>
                              <w:szCs w:val="22"/>
                            </w:rPr>
                            <w:t xml:space="preserve"> У.</w:t>
                          </w:r>
                          <w:r>
                            <w:rPr>
                              <w:sz w:val="22"/>
                              <w:szCs w:val="22"/>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 четв.</w:t>
                          </w:r>
                        </w:p>
                      </w:txbxContent>
                    </wps:txbx>
                    <wps:bodyPr lIns="0" tIns="0" rIns="0" bIns="0">
                      <a:spAutoFit/>
                    </wps:bodyPr>
                  </wps:wsp>
                </a:graphicData>
              </a:graphic>
            </wp:anchor>
          </w:drawing>
        </mc:Choice>
        <mc:Fallback>
          <w:pict>
            <v:shape id="_x0000_s1299" type="#_x0000_t202" style="position:absolute;margin-left:39.600000000000001pt;margin-top:42.899999999999999pt;width:354.5pt;height:10.550000000000001pt;z-index:-1887437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z w:val="22"/>
                        <w:szCs w:val="22"/>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0EA8E" w14:textId="77777777" w:rsidR="00433AE5" w:rsidRDefault="00903536">
    <w:pPr>
      <w:spacing w:line="1" w:lineRule="exact"/>
    </w:pPr>
    <w:r>
      <w:rPr>
        <w:noProof/>
      </w:rPr>
      <mc:AlternateContent>
        <mc:Choice Requires="wps">
          <w:drawing>
            <wp:anchor distT="0" distB="0" distL="0" distR="0" simplePos="0" relativeHeight="62917225" behindDoc="1" locked="0" layoutInCell="1" allowOverlap="1" wp14:anchorId="5CF5787C" wp14:editId="501C0982">
              <wp:simplePos x="0" y="0"/>
              <wp:positionH relativeFrom="page">
                <wp:posOffset>772795</wp:posOffset>
              </wp:positionH>
              <wp:positionV relativeFrom="page">
                <wp:posOffset>442595</wp:posOffset>
              </wp:positionV>
              <wp:extent cx="4519930" cy="118745"/>
              <wp:effectExtent l="0" t="0" r="0" b="0"/>
              <wp:wrapNone/>
              <wp:docPr id="2549" name="Shape 2549"/>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7F8BDAB7"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75" type="#_x0000_t202" style="position:absolute;margin-left:60.850000000000001pt;margin-top:34.850000000000001pt;width:355.90000000000003pt;height:9.3499999999999996pt;z-index:-1887415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095BD" w14:textId="77777777" w:rsidR="00433AE5" w:rsidRDefault="00903536">
    <w:pPr>
      <w:spacing w:line="1" w:lineRule="exact"/>
    </w:pPr>
    <w:r>
      <w:rPr>
        <w:noProof/>
      </w:rPr>
      <mc:AlternateContent>
        <mc:Choice Requires="wps">
          <w:drawing>
            <wp:anchor distT="0" distB="0" distL="0" distR="0" simplePos="0" relativeHeight="62917223" behindDoc="1" locked="0" layoutInCell="1" allowOverlap="1" wp14:anchorId="5EA59F9C" wp14:editId="12E90648">
              <wp:simplePos x="0" y="0"/>
              <wp:positionH relativeFrom="page">
                <wp:posOffset>244475</wp:posOffset>
              </wp:positionH>
              <wp:positionV relativeFrom="page">
                <wp:posOffset>461010</wp:posOffset>
              </wp:positionV>
              <wp:extent cx="4380230" cy="115570"/>
              <wp:effectExtent l="0" t="0" r="0" b="0"/>
              <wp:wrapNone/>
              <wp:docPr id="2547" name="Shape 2547"/>
              <wp:cNvGraphicFramePr/>
              <a:graphic xmlns:a="http://schemas.openxmlformats.org/drawingml/2006/main">
                <a:graphicData uri="http://schemas.microsoft.com/office/word/2010/wordprocessingShape">
                  <wps:wsp>
                    <wps:cNvSpPr txBox="1"/>
                    <wps:spPr>
                      <a:xfrm>
                        <a:off x="0" y="0"/>
                        <a:ext cx="4380230" cy="115570"/>
                      </a:xfrm>
                      <a:prstGeom prst="rect">
                        <a:avLst/>
                      </a:prstGeom>
                      <a:noFill/>
                    </wps:spPr>
                    <wps:txbx>
                      <w:txbxContent>
                        <w:p w14:paraId="148200F9" w14:textId="77777777" w:rsidR="00433AE5" w:rsidRDefault="00903536">
                          <w:pPr>
                            <w:pStyle w:val="ad"/>
                            <w:tabs>
                              <w:tab w:val="right" w:pos="3950"/>
                              <w:tab w:val="right" w:pos="6898"/>
                            </w:tabs>
                          </w:pPr>
                          <w:r>
                            <w:rPr>
                              <w:smallCaps/>
                            </w:rPr>
                            <w:t>Каширск. у. '</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73" type="#_x0000_t202" style="position:absolute;margin-left:19.25pt;margin-top:36.300000000000004pt;width:344.90000000000003pt;height:9.0999999999999996pt;z-index:-1887415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689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 '</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73C4B" w14:textId="77777777" w:rsidR="00433AE5" w:rsidRDefault="00903536">
    <w:pPr>
      <w:spacing w:line="1" w:lineRule="exact"/>
    </w:pPr>
    <w:r>
      <w:rPr>
        <w:noProof/>
      </w:rPr>
      <mc:AlternateContent>
        <mc:Choice Requires="wps">
          <w:drawing>
            <wp:anchor distT="0" distB="0" distL="0" distR="0" simplePos="0" relativeHeight="62917229" behindDoc="1" locked="0" layoutInCell="1" allowOverlap="1" wp14:anchorId="10A2AD22" wp14:editId="4BD8B4F0">
              <wp:simplePos x="0" y="0"/>
              <wp:positionH relativeFrom="page">
                <wp:posOffset>772795</wp:posOffset>
              </wp:positionH>
              <wp:positionV relativeFrom="page">
                <wp:posOffset>442595</wp:posOffset>
              </wp:positionV>
              <wp:extent cx="4519930" cy="118745"/>
              <wp:effectExtent l="0" t="0" r="0" b="0"/>
              <wp:wrapNone/>
              <wp:docPr id="2553" name="Shape 255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7F09BAE3"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79" type="#_x0000_t202" style="position:absolute;margin-left:60.850000000000001pt;margin-top:34.850000000000001pt;width:355.90000000000003pt;height:9.3499999999999996pt;z-index:-1887415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70D1C" w14:textId="77777777" w:rsidR="00433AE5" w:rsidRDefault="00903536">
    <w:pPr>
      <w:spacing w:line="1" w:lineRule="exact"/>
    </w:pPr>
    <w:r>
      <w:rPr>
        <w:noProof/>
      </w:rPr>
      <mc:AlternateContent>
        <mc:Choice Requires="wps">
          <w:drawing>
            <wp:anchor distT="0" distB="0" distL="0" distR="0" simplePos="0" relativeHeight="62917227" behindDoc="1" locked="0" layoutInCell="1" allowOverlap="1" wp14:anchorId="53A22EE2" wp14:editId="0FED69D3">
              <wp:simplePos x="0" y="0"/>
              <wp:positionH relativeFrom="page">
                <wp:posOffset>772795</wp:posOffset>
              </wp:positionH>
              <wp:positionV relativeFrom="page">
                <wp:posOffset>442595</wp:posOffset>
              </wp:positionV>
              <wp:extent cx="4519930" cy="118745"/>
              <wp:effectExtent l="0" t="0" r="0" b="0"/>
              <wp:wrapNone/>
              <wp:docPr id="2551" name="Shape 2551"/>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04B979B"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77" type="#_x0000_t202" style="position:absolute;margin-left:60.850000000000001pt;margin-top:34.850000000000001pt;width:355.90000000000003pt;height:9.3499999999999996pt;z-index:-1887415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E26A6" w14:textId="77777777" w:rsidR="00433AE5" w:rsidRDefault="00433AE5"/>
</w:hdr>
</file>

<file path=word/header1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70463" w14:textId="77777777" w:rsidR="00433AE5" w:rsidRDefault="00433AE5"/>
</w:hdr>
</file>

<file path=word/header1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334EA" w14:textId="77777777" w:rsidR="00433AE5" w:rsidRDefault="00903536">
    <w:pPr>
      <w:spacing w:line="1" w:lineRule="exact"/>
    </w:pPr>
    <w:r>
      <w:rPr>
        <w:noProof/>
      </w:rPr>
      <mc:AlternateContent>
        <mc:Choice Requires="wps">
          <w:drawing>
            <wp:anchor distT="0" distB="0" distL="0" distR="0" simplePos="0" relativeHeight="62917233" behindDoc="1" locked="0" layoutInCell="1" allowOverlap="1" wp14:anchorId="22016F56" wp14:editId="2C190C1D">
              <wp:simplePos x="0" y="0"/>
              <wp:positionH relativeFrom="page">
                <wp:posOffset>772795</wp:posOffset>
              </wp:positionH>
              <wp:positionV relativeFrom="page">
                <wp:posOffset>442595</wp:posOffset>
              </wp:positionV>
              <wp:extent cx="4519930" cy="118745"/>
              <wp:effectExtent l="0" t="0" r="0" b="0"/>
              <wp:wrapNone/>
              <wp:docPr id="2557" name="Shape 2557"/>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08F2E2B5"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83" type="#_x0000_t202" style="position:absolute;margin-left:60.850000000000001pt;margin-top:34.850000000000001pt;width:355.90000000000003pt;height:9.3499999999999996pt;z-index:-1887415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04C95" w14:textId="77777777" w:rsidR="00433AE5" w:rsidRDefault="00903536">
    <w:pPr>
      <w:spacing w:line="1" w:lineRule="exact"/>
    </w:pPr>
    <w:r>
      <w:rPr>
        <w:noProof/>
      </w:rPr>
      <mc:AlternateContent>
        <mc:Choice Requires="wps">
          <w:drawing>
            <wp:anchor distT="0" distB="0" distL="0" distR="0" simplePos="0" relativeHeight="62917231" behindDoc="1" locked="0" layoutInCell="1" allowOverlap="1" wp14:anchorId="57F26E27" wp14:editId="0A78C229">
              <wp:simplePos x="0" y="0"/>
              <wp:positionH relativeFrom="page">
                <wp:posOffset>772795</wp:posOffset>
              </wp:positionH>
              <wp:positionV relativeFrom="page">
                <wp:posOffset>442595</wp:posOffset>
              </wp:positionV>
              <wp:extent cx="4519930" cy="118745"/>
              <wp:effectExtent l="0" t="0" r="0" b="0"/>
              <wp:wrapNone/>
              <wp:docPr id="2555" name="Shape 255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29E1A332"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81" type="#_x0000_t202" style="position:absolute;margin-left:60.850000000000001pt;margin-top:34.850000000000001pt;width:355.90000000000003pt;height:9.3499999999999996pt;z-index:-1887415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B9748" w14:textId="77777777" w:rsidR="00433AE5" w:rsidRDefault="00903536">
    <w:pPr>
      <w:spacing w:line="1" w:lineRule="exact"/>
    </w:pPr>
    <w:r>
      <w:rPr>
        <w:noProof/>
      </w:rPr>
      <mc:AlternateContent>
        <mc:Choice Requires="wps">
          <w:drawing>
            <wp:anchor distT="0" distB="0" distL="0" distR="0" simplePos="0" relativeHeight="62917237" behindDoc="1" locked="0" layoutInCell="1" allowOverlap="1" wp14:anchorId="55BD5943" wp14:editId="5C164C49">
              <wp:simplePos x="0" y="0"/>
              <wp:positionH relativeFrom="page">
                <wp:posOffset>823595</wp:posOffset>
              </wp:positionH>
              <wp:positionV relativeFrom="page">
                <wp:posOffset>501015</wp:posOffset>
              </wp:positionV>
              <wp:extent cx="4428490" cy="121920"/>
              <wp:effectExtent l="0" t="0" r="0" b="0"/>
              <wp:wrapNone/>
              <wp:docPr id="2561" name="Shape 2561"/>
              <wp:cNvGraphicFramePr/>
              <a:graphic xmlns:a="http://schemas.openxmlformats.org/drawingml/2006/main">
                <a:graphicData uri="http://schemas.microsoft.com/office/word/2010/wordprocessingShape">
                  <wps:wsp>
                    <wps:cNvSpPr txBox="1"/>
                    <wps:spPr>
                      <a:xfrm>
                        <a:off x="0" y="0"/>
                        <a:ext cx="4428490" cy="121920"/>
                      </a:xfrm>
                      <a:prstGeom prst="rect">
                        <a:avLst/>
                      </a:prstGeom>
                      <a:noFill/>
                    </wps:spPr>
                    <wps:txbx>
                      <w:txbxContent>
                        <w:p w14:paraId="4ADF410D" w14:textId="77777777" w:rsidR="00433AE5" w:rsidRDefault="00903536">
                          <w:pPr>
                            <w:pStyle w:val="ad"/>
                            <w:tabs>
                              <w:tab w:val="right" w:pos="4003"/>
                              <w:tab w:val="right" w:pos="6974"/>
                            </w:tabs>
                          </w:pPr>
                          <w:r>
                            <w:rPr>
                              <w:smallCaps/>
                            </w:rPr>
                            <w:t>Каширск. у.</w:t>
                          </w:r>
                          <w:r>
                            <w:tab/>
                            <w:t>— 1'428 —</w:t>
                          </w:r>
                          <w:r>
                            <w:tab/>
                            <w:t xml:space="preserve">Ст. </w:t>
                          </w:r>
                          <w:r>
                            <w:rPr>
                              <w:smallCaps/>
                            </w:rPr>
                            <w:t>Раставскій</w:t>
                          </w:r>
                        </w:p>
                      </w:txbxContent>
                    </wps:txbx>
                    <wps:bodyPr lIns="0" tIns="0" rIns="0" bIns="0">
                      <a:spAutoFit/>
                    </wps:bodyPr>
                  </wps:wsp>
                </a:graphicData>
              </a:graphic>
            </wp:anchor>
          </w:drawing>
        </mc:Choice>
        <mc:Fallback>
          <w:pict>
            <v:shape id="_x0000_s3587" type="#_x0000_t202" style="position:absolute;margin-left:64.849999999999994pt;margin-top:39.450000000000003pt;width:348.69999999999999pt;height:9.5999999999999996pt;z-index:-1887415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1'428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616BB" w14:textId="77777777" w:rsidR="00433AE5" w:rsidRDefault="00903536">
    <w:pPr>
      <w:spacing w:line="1" w:lineRule="exact"/>
    </w:pPr>
    <w:r>
      <w:rPr>
        <w:noProof/>
      </w:rPr>
      <mc:AlternateContent>
        <mc:Choice Requires="wps">
          <w:drawing>
            <wp:anchor distT="0" distB="0" distL="0" distR="0" simplePos="0" relativeHeight="62917235" behindDoc="1" locked="0" layoutInCell="1" allowOverlap="1" wp14:anchorId="5E796A67" wp14:editId="72F3E21B">
              <wp:simplePos x="0" y="0"/>
              <wp:positionH relativeFrom="page">
                <wp:posOffset>823595</wp:posOffset>
              </wp:positionH>
              <wp:positionV relativeFrom="page">
                <wp:posOffset>501015</wp:posOffset>
              </wp:positionV>
              <wp:extent cx="4428490" cy="121920"/>
              <wp:effectExtent l="0" t="0" r="0" b="0"/>
              <wp:wrapNone/>
              <wp:docPr id="2559" name="Shape 2559"/>
              <wp:cNvGraphicFramePr/>
              <a:graphic xmlns:a="http://schemas.openxmlformats.org/drawingml/2006/main">
                <a:graphicData uri="http://schemas.microsoft.com/office/word/2010/wordprocessingShape">
                  <wps:wsp>
                    <wps:cNvSpPr txBox="1"/>
                    <wps:spPr>
                      <a:xfrm>
                        <a:off x="0" y="0"/>
                        <a:ext cx="4428490" cy="121920"/>
                      </a:xfrm>
                      <a:prstGeom prst="rect">
                        <a:avLst/>
                      </a:prstGeom>
                      <a:noFill/>
                    </wps:spPr>
                    <wps:txbx>
                      <w:txbxContent>
                        <w:p w14:paraId="55647983" w14:textId="77777777" w:rsidR="00433AE5" w:rsidRDefault="00903536">
                          <w:pPr>
                            <w:pStyle w:val="ad"/>
                            <w:tabs>
                              <w:tab w:val="right" w:pos="4003"/>
                              <w:tab w:val="right" w:pos="6974"/>
                            </w:tabs>
                          </w:pPr>
                          <w:r>
                            <w:rPr>
                              <w:smallCaps/>
                            </w:rPr>
                            <w:t>Каширск. у.</w:t>
                          </w:r>
                          <w:r>
                            <w:tab/>
                            <w:t>— 1'428 —</w:t>
                          </w:r>
                          <w:r>
                            <w:tab/>
                            <w:t xml:space="preserve">Ст. </w:t>
                          </w:r>
                          <w:r>
                            <w:rPr>
                              <w:smallCaps/>
                            </w:rPr>
                            <w:t>Раставскій</w:t>
                          </w:r>
                        </w:p>
                      </w:txbxContent>
                    </wps:txbx>
                    <wps:bodyPr lIns="0" tIns="0" rIns="0" bIns="0">
                      <a:spAutoFit/>
                    </wps:bodyPr>
                  </wps:wsp>
                </a:graphicData>
              </a:graphic>
            </wp:anchor>
          </w:drawing>
        </mc:Choice>
        <mc:Fallback>
          <w:pict>
            <v:shape id="_x0000_s3585" type="#_x0000_t202" style="position:absolute;margin-left:64.849999999999994pt;margin-top:39.450000000000003pt;width:348.69999999999999pt;height:9.5999999999999996pt;z-index:-1887415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1'428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668B0" w14:textId="77777777" w:rsidR="00433AE5" w:rsidRDefault="00903536">
    <w:pPr>
      <w:spacing w:line="1" w:lineRule="exact"/>
    </w:pPr>
    <w:r>
      <w:rPr>
        <w:noProof/>
      </w:rPr>
      <mc:AlternateContent>
        <mc:Choice Requires="wps">
          <w:drawing>
            <wp:anchor distT="0" distB="0" distL="0" distR="0" simplePos="0" relativeHeight="62914969" behindDoc="1" locked="0" layoutInCell="1" allowOverlap="1" wp14:anchorId="1A7794E1" wp14:editId="7897313C">
              <wp:simplePos x="0" y="0"/>
              <wp:positionH relativeFrom="page">
                <wp:posOffset>514985</wp:posOffset>
              </wp:positionH>
              <wp:positionV relativeFrom="page">
                <wp:posOffset>551180</wp:posOffset>
              </wp:positionV>
              <wp:extent cx="4477385" cy="140335"/>
              <wp:effectExtent l="0" t="0" r="0" b="0"/>
              <wp:wrapNone/>
              <wp:docPr id="281" name="Shape 281"/>
              <wp:cNvGraphicFramePr/>
              <a:graphic xmlns:a="http://schemas.openxmlformats.org/drawingml/2006/main">
                <a:graphicData uri="http://schemas.microsoft.com/office/word/2010/wordprocessingShape">
                  <wps:wsp>
                    <wps:cNvSpPr txBox="1"/>
                    <wps:spPr>
                      <a:xfrm>
                        <a:off x="0" y="0"/>
                        <a:ext cx="4477385" cy="140335"/>
                      </a:xfrm>
                      <a:prstGeom prst="rect">
                        <a:avLst/>
                      </a:prstGeom>
                      <a:noFill/>
                    </wps:spPr>
                    <wps:txbx>
                      <w:txbxContent>
                        <w:p w14:paraId="47912DDB" w14:textId="77777777" w:rsidR="00433AE5" w:rsidRDefault="00903536">
                          <w:pPr>
                            <w:pStyle w:val="ad"/>
                            <w:tabs>
                              <w:tab w:val="right" w:pos="3998"/>
                              <w:tab w:val="left" w:pos="5491"/>
                            </w:tabs>
                            <w:rPr>
                              <w:sz w:val="22"/>
                              <w:szCs w:val="22"/>
                            </w:rPr>
                          </w:pPr>
                          <w:r>
                            <w:rPr>
                              <w:b/>
                              <w:bCs/>
                              <w:sz w:val="13"/>
                              <w:szCs w:val="13"/>
                            </w:rPr>
                            <w:t>ТвЕРСК. У.</w:t>
                          </w:r>
                          <w:r>
                            <w:rPr>
                              <w:b/>
                              <w:bCs/>
                              <w:sz w:val="13"/>
                              <w:szCs w:val="13"/>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r>
                          <w:r>
                            <w:rPr>
                              <w:smallCaps/>
                            </w:rPr>
                            <w:t>Микулинск.</w:t>
                          </w:r>
                          <w:r>
                            <w:rPr>
                              <w:sz w:val="22"/>
                              <w:szCs w:val="22"/>
                            </w:rPr>
                            <w:t xml:space="preserve"> ЧЕТВ.</w:t>
                          </w:r>
                        </w:p>
                      </w:txbxContent>
                    </wps:txbx>
                    <wps:bodyPr lIns="0" tIns="0" rIns="0" bIns="0">
                      <a:spAutoFit/>
                    </wps:bodyPr>
                  </wps:wsp>
                </a:graphicData>
              </a:graphic>
            </wp:anchor>
          </w:drawing>
        </mc:Choice>
        <mc:Fallback>
          <w:pict>
            <v:shape id="_x0000_s1307" type="#_x0000_t202" style="position:absolute;margin-left:40.550000000000004pt;margin-top:43.399999999999999pt;width:352.55000000000001pt;height:11.050000000000001pt;z-index:-1887437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5491" w:val="left"/>
                      </w:tabs>
                      <w:bidi w:val="0"/>
                      <w:spacing w:before="0" w:after="0" w:line="240" w:lineRule="auto"/>
                      <w:ind w:left="0" w:right="0" w:firstLine="0"/>
                      <w:jc w:val="left"/>
                      <w:rPr>
                        <w:sz w:val="22"/>
                        <w:szCs w:val="22"/>
                      </w:rPr>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Микулинск.</w:t>
                    </w:r>
                    <w:r>
                      <w:rPr>
                        <w:color w:val="000000"/>
                        <w:spacing w:val="0"/>
                        <w:w w:val="100"/>
                        <w:position w:val="0"/>
                        <w:sz w:val="22"/>
                        <w:szCs w:val="22"/>
                        <w:shd w:val="clear" w:color="auto" w:fill="auto"/>
                        <w:lang w:val="ru-RU" w:eastAsia="ru-RU" w:bidi="ru-RU"/>
                      </w:rPr>
                      <w:t xml:space="preserve"> ЧЕТВ.</w:t>
                    </w:r>
                  </w:p>
                </w:txbxContent>
              </v:textbox>
              <w10:wrap anchorx="page" anchory="page"/>
            </v:shape>
          </w:pict>
        </mc:Fallback>
      </mc:AlternateContent>
    </w:r>
  </w:p>
</w:hdr>
</file>

<file path=word/header1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40463" w14:textId="77777777" w:rsidR="00433AE5" w:rsidRDefault="00903536">
    <w:pPr>
      <w:spacing w:line="1" w:lineRule="exact"/>
    </w:pPr>
    <w:r>
      <w:rPr>
        <w:noProof/>
      </w:rPr>
      <mc:AlternateContent>
        <mc:Choice Requires="wps">
          <w:drawing>
            <wp:anchor distT="0" distB="0" distL="0" distR="0" simplePos="0" relativeHeight="62917241" behindDoc="1" locked="0" layoutInCell="1" allowOverlap="1" wp14:anchorId="11362D35" wp14:editId="6671066B">
              <wp:simplePos x="0" y="0"/>
              <wp:positionH relativeFrom="page">
                <wp:posOffset>772795</wp:posOffset>
              </wp:positionH>
              <wp:positionV relativeFrom="page">
                <wp:posOffset>442595</wp:posOffset>
              </wp:positionV>
              <wp:extent cx="4519930" cy="118745"/>
              <wp:effectExtent l="0" t="0" r="0" b="0"/>
              <wp:wrapNone/>
              <wp:docPr id="2565" name="Shape 256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7E417508"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91" type="#_x0000_t202" style="position:absolute;margin-left:60.850000000000001pt;margin-top:34.850000000000001pt;width:355.90000000000003pt;height:9.3499999999999996pt;z-index:-1887415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474F6" w14:textId="77777777" w:rsidR="00433AE5" w:rsidRDefault="00903536">
    <w:pPr>
      <w:spacing w:line="1" w:lineRule="exact"/>
    </w:pPr>
    <w:r>
      <w:rPr>
        <w:noProof/>
      </w:rPr>
      <mc:AlternateContent>
        <mc:Choice Requires="wps">
          <w:drawing>
            <wp:anchor distT="0" distB="0" distL="0" distR="0" simplePos="0" relativeHeight="62917239" behindDoc="1" locked="0" layoutInCell="1" allowOverlap="1" wp14:anchorId="1910319B" wp14:editId="1D4BCF04">
              <wp:simplePos x="0" y="0"/>
              <wp:positionH relativeFrom="page">
                <wp:posOffset>772795</wp:posOffset>
              </wp:positionH>
              <wp:positionV relativeFrom="page">
                <wp:posOffset>442595</wp:posOffset>
              </wp:positionV>
              <wp:extent cx="4519930" cy="118745"/>
              <wp:effectExtent l="0" t="0" r="0" b="0"/>
              <wp:wrapNone/>
              <wp:docPr id="2563" name="Shape 256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3E7E9A8F" w14:textId="77777777" w:rsidR="00433AE5" w:rsidRDefault="00903536">
                          <w:pPr>
                            <w:pStyle w:val="ad"/>
                            <w:tabs>
                              <w:tab w:val="right" w:pos="4133"/>
                              <w:tab w:val="right" w:pos="7118"/>
                            </w:tabs>
                          </w:pPr>
                          <w:r>
                            <w:rPr>
                              <w:smallCaps/>
                            </w:rPr>
                            <w:t>Кашпрск.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Раставскій</w:t>
                          </w:r>
                        </w:p>
                      </w:txbxContent>
                    </wps:txbx>
                    <wps:bodyPr lIns="0" tIns="0" rIns="0" bIns="0">
                      <a:spAutoFit/>
                    </wps:bodyPr>
                  </wps:wsp>
                </a:graphicData>
              </a:graphic>
            </wp:anchor>
          </w:drawing>
        </mc:Choice>
        <mc:Fallback>
          <w:pict>
            <v:shape id="_x0000_s3589" type="#_x0000_t202" style="position:absolute;margin-left:60.850000000000001pt;margin-top:34.850000000000001pt;width:355.90000000000003pt;height:9.3499999999999996pt;z-index:-1887415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DE6F4D" w14:textId="77777777" w:rsidR="00433AE5" w:rsidRDefault="00903536">
    <w:pPr>
      <w:spacing w:line="1" w:lineRule="exact"/>
    </w:pPr>
    <w:r>
      <w:rPr>
        <w:noProof/>
      </w:rPr>
      <mc:AlternateContent>
        <mc:Choice Requires="wps">
          <w:drawing>
            <wp:anchor distT="0" distB="0" distL="0" distR="0" simplePos="0" relativeHeight="62917245" behindDoc="1" locked="0" layoutInCell="1" allowOverlap="1" wp14:anchorId="00519FC7" wp14:editId="566B482B">
              <wp:simplePos x="0" y="0"/>
              <wp:positionH relativeFrom="page">
                <wp:posOffset>229235</wp:posOffset>
              </wp:positionH>
              <wp:positionV relativeFrom="page">
                <wp:posOffset>448945</wp:posOffset>
              </wp:positionV>
              <wp:extent cx="4553585" cy="128270"/>
              <wp:effectExtent l="0" t="0" r="0" b="0"/>
              <wp:wrapNone/>
              <wp:docPr id="2569" name="Shape 2569"/>
              <wp:cNvGraphicFramePr/>
              <a:graphic xmlns:a="http://schemas.openxmlformats.org/drawingml/2006/main">
                <a:graphicData uri="http://schemas.microsoft.com/office/word/2010/wordprocessingShape">
                  <wps:wsp>
                    <wps:cNvSpPr txBox="1"/>
                    <wps:spPr>
                      <a:xfrm>
                        <a:off x="0" y="0"/>
                        <a:ext cx="4553585" cy="128270"/>
                      </a:xfrm>
                      <a:prstGeom prst="rect">
                        <a:avLst/>
                      </a:prstGeom>
                      <a:noFill/>
                    </wps:spPr>
                    <wps:txbx>
                      <w:txbxContent>
                        <w:p w14:paraId="7CFABC3F" w14:textId="77777777" w:rsidR="00433AE5" w:rsidRDefault="00903536">
                          <w:pPr>
                            <w:pStyle w:val="ad"/>
                            <w:tabs>
                              <w:tab w:val="right" w:pos="2146"/>
                              <w:tab w:val="right" w:pos="4094"/>
                              <w:tab w:val="right" w:pos="7171"/>
                            </w:tabs>
                          </w:pPr>
                          <w:r>
                            <w:rPr>
                              <w:smallCaps/>
                            </w:rPr>
                            <w:t>Каширск. у.</w:t>
                          </w:r>
                          <w:r>
                            <w:rPr>
                              <w:b/>
                              <w:bCs/>
                              <w:sz w:val="13"/>
                              <w:szCs w:val="13"/>
                            </w:rPr>
                            <w:tab/>
                            <w:t>,</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Безпуцкой</w:t>
                          </w:r>
                        </w:p>
                      </w:txbxContent>
                    </wps:txbx>
                    <wps:bodyPr lIns="0" tIns="0" rIns="0" bIns="0">
                      <a:spAutoFit/>
                    </wps:bodyPr>
                  </wps:wsp>
                </a:graphicData>
              </a:graphic>
            </wp:anchor>
          </w:drawing>
        </mc:Choice>
        <mc:Fallback>
          <w:pict>
            <v:shape id="_x0000_s3595" type="#_x0000_t202" style="position:absolute;margin-left:18.050000000000001pt;margin-top:35.350000000000001pt;width:358.55000000000001pt;height:10.1pt;z-index:-1887415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46" w:val="right"/>
                        <w:tab w:pos="4094"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660ED1" w14:textId="77777777" w:rsidR="00433AE5" w:rsidRDefault="00903536">
    <w:pPr>
      <w:spacing w:line="1" w:lineRule="exact"/>
    </w:pPr>
    <w:r>
      <w:rPr>
        <w:noProof/>
      </w:rPr>
      <mc:AlternateContent>
        <mc:Choice Requires="wps">
          <w:drawing>
            <wp:anchor distT="0" distB="0" distL="0" distR="0" simplePos="0" relativeHeight="62917243" behindDoc="1" locked="0" layoutInCell="1" allowOverlap="1" wp14:anchorId="6CBC8046" wp14:editId="1691DFD0">
              <wp:simplePos x="0" y="0"/>
              <wp:positionH relativeFrom="page">
                <wp:posOffset>229235</wp:posOffset>
              </wp:positionH>
              <wp:positionV relativeFrom="page">
                <wp:posOffset>448945</wp:posOffset>
              </wp:positionV>
              <wp:extent cx="4553585" cy="128270"/>
              <wp:effectExtent l="0" t="0" r="0" b="0"/>
              <wp:wrapNone/>
              <wp:docPr id="2567" name="Shape 2567"/>
              <wp:cNvGraphicFramePr/>
              <a:graphic xmlns:a="http://schemas.openxmlformats.org/drawingml/2006/main">
                <a:graphicData uri="http://schemas.microsoft.com/office/word/2010/wordprocessingShape">
                  <wps:wsp>
                    <wps:cNvSpPr txBox="1"/>
                    <wps:spPr>
                      <a:xfrm>
                        <a:off x="0" y="0"/>
                        <a:ext cx="4553585" cy="128270"/>
                      </a:xfrm>
                      <a:prstGeom prst="rect">
                        <a:avLst/>
                      </a:prstGeom>
                      <a:noFill/>
                    </wps:spPr>
                    <wps:txbx>
                      <w:txbxContent>
                        <w:p w14:paraId="49CDF0B6" w14:textId="77777777" w:rsidR="00433AE5" w:rsidRDefault="00903536">
                          <w:pPr>
                            <w:pStyle w:val="ad"/>
                            <w:tabs>
                              <w:tab w:val="right" w:pos="2146"/>
                              <w:tab w:val="right" w:pos="4094"/>
                              <w:tab w:val="right" w:pos="7171"/>
                            </w:tabs>
                          </w:pPr>
                          <w:r>
                            <w:rPr>
                              <w:smallCaps/>
                            </w:rPr>
                            <w:t>Каширск. у.</w:t>
                          </w:r>
                          <w:r>
                            <w:rPr>
                              <w:b/>
                              <w:bCs/>
                              <w:sz w:val="13"/>
                              <w:szCs w:val="13"/>
                            </w:rPr>
                            <w:tab/>
                            <w:t>,</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Безпуцкой</w:t>
                          </w:r>
                        </w:p>
                      </w:txbxContent>
                    </wps:txbx>
                    <wps:bodyPr lIns="0" tIns="0" rIns="0" bIns="0">
                      <a:spAutoFit/>
                    </wps:bodyPr>
                  </wps:wsp>
                </a:graphicData>
              </a:graphic>
            </wp:anchor>
          </w:drawing>
        </mc:Choice>
        <mc:Fallback>
          <w:pict>
            <v:shape id="_x0000_s3593" type="#_x0000_t202" style="position:absolute;margin-left:18.050000000000001pt;margin-top:35.350000000000001pt;width:358.55000000000001pt;height:10.1pt;z-index:-1887415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46" w:val="right"/>
                        <w:tab w:pos="4094"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A3517" w14:textId="77777777" w:rsidR="00433AE5" w:rsidRDefault="00903536">
    <w:pPr>
      <w:spacing w:line="1" w:lineRule="exact"/>
    </w:pPr>
    <w:r>
      <w:rPr>
        <w:noProof/>
      </w:rPr>
      <mc:AlternateContent>
        <mc:Choice Requires="wps">
          <w:drawing>
            <wp:anchor distT="0" distB="0" distL="0" distR="0" simplePos="0" relativeHeight="62917247" behindDoc="1" locked="0" layoutInCell="1" allowOverlap="1" wp14:anchorId="7543F511" wp14:editId="4B1D8A75">
              <wp:simplePos x="0" y="0"/>
              <wp:positionH relativeFrom="page">
                <wp:posOffset>652780</wp:posOffset>
              </wp:positionH>
              <wp:positionV relativeFrom="page">
                <wp:posOffset>448945</wp:posOffset>
              </wp:positionV>
              <wp:extent cx="4559935" cy="128270"/>
              <wp:effectExtent l="0" t="0" r="0" b="0"/>
              <wp:wrapNone/>
              <wp:docPr id="2571" name="Shape 2571"/>
              <wp:cNvGraphicFramePr/>
              <a:graphic xmlns:a="http://schemas.openxmlformats.org/drawingml/2006/main">
                <a:graphicData uri="http://schemas.microsoft.com/office/word/2010/wordprocessingShape">
                  <wps:wsp>
                    <wps:cNvSpPr txBox="1"/>
                    <wps:spPr>
                      <a:xfrm>
                        <a:off x="0" y="0"/>
                        <a:ext cx="4559935" cy="128270"/>
                      </a:xfrm>
                      <a:prstGeom prst="rect">
                        <a:avLst/>
                      </a:prstGeom>
                      <a:noFill/>
                    </wps:spPr>
                    <wps:txbx>
                      <w:txbxContent>
                        <w:p w14:paraId="4800349A" w14:textId="77777777" w:rsidR="00433AE5" w:rsidRDefault="00903536">
                          <w:pPr>
                            <w:pStyle w:val="ad"/>
                            <w:tabs>
                              <w:tab w:val="right" w:pos="4094"/>
                              <w:tab w:val="right" w:pos="7181"/>
                            </w:tabs>
                          </w:pPr>
                          <w:r>
                            <w:rPr>
                              <w:smallCaps/>
                            </w:rPr>
                            <w:t>Каширск.</w:t>
                          </w:r>
                          <w:r>
                            <w:rPr>
                              <w:sz w:val="22"/>
                              <w:szCs w:val="22"/>
                            </w:rPr>
                            <w:t xml:space="preserve"> у. '■</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w:t>
                          </w:r>
                          <w:r>
                            <w:rPr>
                              <w:sz w:val="22"/>
                              <w:szCs w:val="22"/>
                            </w:rPr>
                            <w:tab/>
                          </w:r>
                          <w:r>
                            <w:rPr>
                              <w:sz w:val="22"/>
                              <w:szCs w:val="22"/>
                              <w:vertAlign w:val="subscript"/>
                            </w:rPr>
                            <w:t>ч</w:t>
                          </w:r>
                          <w:r>
                            <w:rPr>
                              <w:sz w:val="22"/>
                              <w:szCs w:val="22"/>
                            </w:rPr>
                            <w:t xml:space="preserve"> Ст. </w:t>
                          </w:r>
                          <w:r>
                            <w:rPr>
                              <w:smallCaps/>
                            </w:rPr>
                            <w:t>Безпуцкой</w:t>
                          </w:r>
                        </w:p>
                      </w:txbxContent>
                    </wps:txbx>
                    <wps:bodyPr lIns="0" tIns="0" rIns="0" bIns="0">
                      <a:spAutoFit/>
                    </wps:bodyPr>
                  </wps:wsp>
                </a:graphicData>
              </a:graphic>
            </wp:anchor>
          </w:drawing>
        </mc:Choice>
        <mc:Fallback>
          <w:pict>
            <v:shape id="_x0000_s3597" type="#_x0000_t202" style="position:absolute;margin-left:51.399999999999999pt;margin-top:35.350000000000001pt;width:359.05000000000001pt;height:10.1pt;z-index:-1887415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z w:val="22"/>
                        <w:szCs w:val="22"/>
                        <w:shd w:val="clear" w:color="auto" w:fill="auto"/>
                        <w:lang w:val="ru-RU" w:eastAsia="ru-RU" w:bidi="ru-RU"/>
                      </w:rPr>
                      <w:t xml:space="preserve"> у. '■</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w:t>
                      <w:tab/>
                    </w:r>
                    <w:r>
                      <w:rPr>
                        <w:color w:val="000000"/>
                        <w:spacing w:val="0"/>
                        <w:w w:val="100"/>
                        <w:position w:val="0"/>
                        <w:sz w:val="22"/>
                        <w:szCs w:val="22"/>
                        <w:shd w:val="clear" w:color="auto" w:fill="auto"/>
                        <w:vertAlign w:val="subscript"/>
                        <w:lang w:val="ru-RU" w:eastAsia="ru-RU" w:bidi="ru-RU"/>
                      </w:rPr>
                      <w:t>ч</w:t>
                    </w:r>
                    <w:r>
                      <w:rPr>
                        <w:color w:val="000000"/>
                        <w:spacing w:val="0"/>
                        <w:w w:val="100"/>
                        <w:position w:val="0"/>
                        <w:sz w:val="22"/>
                        <w:szCs w:val="22"/>
                        <w:shd w:val="clear" w:color="auto" w:fill="auto"/>
                        <w:lang w:val="ru-RU" w:eastAsia="ru-RU" w:bidi="ru-RU"/>
                      </w:rPr>
                      <w:t xml:space="preserve"> 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02DDE" w14:textId="77777777" w:rsidR="00433AE5" w:rsidRDefault="00903536">
    <w:pPr>
      <w:spacing w:line="1" w:lineRule="exact"/>
    </w:pPr>
    <w:r>
      <w:rPr>
        <w:noProof/>
      </w:rPr>
      <mc:AlternateContent>
        <mc:Choice Requires="wps">
          <w:drawing>
            <wp:anchor distT="0" distB="0" distL="0" distR="0" simplePos="0" relativeHeight="62917251" behindDoc="1" locked="0" layoutInCell="1" allowOverlap="1" wp14:anchorId="475578F4" wp14:editId="350E094D">
              <wp:simplePos x="0" y="0"/>
              <wp:positionH relativeFrom="page">
                <wp:posOffset>665480</wp:posOffset>
              </wp:positionH>
              <wp:positionV relativeFrom="page">
                <wp:posOffset>436880</wp:posOffset>
              </wp:positionV>
              <wp:extent cx="4559935" cy="140335"/>
              <wp:effectExtent l="0" t="0" r="0" b="0"/>
              <wp:wrapNone/>
              <wp:docPr id="2575" name="Shape 2575"/>
              <wp:cNvGraphicFramePr/>
              <a:graphic xmlns:a="http://schemas.openxmlformats.org/drawingml/2006/main">
                <a:graphicData uri="http://schemas.microsoft.com/office/word/2010/wordprocessingShape">
                  <wps:wsp>
                    <wps:cNvSpPr txBox="1"/>
                    <wps:spPr>
                      <a:xfrm>
                        <a:off x="0" y="0"/>
                        <a:ext cx="4559935" cy="140335"/>
                      </a:xfrm>
                      <a:prstGeom prst="rect">
                        <a:avLst/>
                      </a:prstGeom>
                      <a:noFill/>
                    </wps:spPr>
                    <wps:txbx>
                      <w:txbxContent>
                        <w:p w14:paraId="59839618" w14:textId="77777777" w:rsidR="00433AE5" w:rsidRDefault="00903536">
                          <w:pPr>
                            <w:pStyle w:val="ad"/>
                            <w:tabs>
                              <w:tab w:val="right" w:pos="4128"/>
                              <w:tab w:val="right" w:pos="7181"/>
                            </w:tabs>
                          </w:pPr>
                          <w:r>
                            <w:rPr>
                              <w:smallCaps/>
                            </w:rPr>
                            <w:t>Каширск.</w:t>
                          </w:r>
                          <w:r>
                            <w:rPr>
                              <w:b/>
                              <w:bCs/>
                              <w:sz w:val="13"/>
                              <w:szCs w:val="13"/>
                            </w:rPr>
                            <w:t xml:space="preserve"> у. -</w:t>
                          </w:r>
                          <w:r>
                            <w:rPr>
                              <w:b/>
                              <w:bCs/>
                              <w:sz w:val="13"/>
                              <w:szCs w:val="13"/>
                            </w:rPr>
                            <w:tab/>
                            <w:t>—14,38—</w:t>
                          </w:r>
                          <w:r>
                            <w:rPr>
                              <w:b/>
                              <w:bCs/>
                              <w:sz w:val="13"/>
                              <w:szCs w:val="13"/>
                            </w:rPr>
                            <w:tab/>
                            <w:t>. Ст.</w:t>
                          </w:r>
                          <w:r>
                            <w:rPr>
                              <w:smallCaps/>
                            </w:rPr>
                            <w:t>-Безпуцкой</w:t>
                          </w:r>
                        </w:p>
                      </w:txbxContent>
                    </wps:txbx>
                    <wps:bodyPr lIns="0" tIns="0" rIns="0" bIns="0">
                      <a:spAutoFit/>
                    </wps:bodyPr>
                  </wps:wsp>
                </a:graphicData>
              </a:graphic>
            </wp:anchor>
          </w:drawing>
        </mc:Choice>
        <mc:Fallback>
          <w:pict>
            <v:shape id="_x0000_s3601" type="#_x0000_t202" style="position:absolute;margin-left:52.399999999999999pt;margin-top:34.399999999999999pt;width:359.05000000000001pt;height:11.050000000000001pt;z-index:-1887415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8"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 -</w:t>
                      <w:tab/>
                      <w:t>—14,38—</w:t>
                      <w:tab/>
                      <w:t>. Ст.</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70887" w14:textId="77777777" w:rsidR="00433AE5" w:rsidRDefault="00903536">
    <w:pPr>
      <w:spacing w:line="1" w:lineRule="exact"/>
    </w:pPr>
    <w:r>
      <w:rPr>
        <w:noProof/>
      </w:rPr>
      <mc:AlternateContent>
        <mc:Choice Requires="wps">
          <w:drawing>
            <wp:anchor distT="0" distB="0" distL="0" distR="0" simplePos="0" relativeHeight="62917249" behindDoc="1" locked="0" layoutInCell="1" allowOverlap="1" wp14:anchorId="76878E95" wp14:editId="4975F280">
              <wp:simplePos x="0" y="0"/>
              <wp:positionH relativeFrom="page">
                <wp:posOffset>665480</wp:posOffset>
              </wp:positionH>
              <wp:positionV relativeFrom="page">
                <wp:posOffset>436880</wp:posOffset>
              </wp:positionV>
              <wp:extent cx="4559935" cy="140335"/>
              <wp:effectExtent l="0" t="0" r="0" b="0"/>
              <wp:wrapNone/>
              <wp:docPr id="2573" name="Shape 2573"/>
              <wp:cNvGraphicFramePr/>
              <a:graphic xmlns:a="http://schemas.openxmlformats.org/drawingml/2006/main">
                <a:graphicData uri="http://schemas.microsoft.com/office/word/2010/wordprocessingShape">
                  <wps:wsp>
                    <wps:cNvSpPr txBox="1"/>
                    <wps:spPr>
                      <a:xfrm>
                        <a:off x="0" y="0"/>
                        <a:ext cx="4559935" cy="140335"/>
                      </a:xfrm>
                      <a:prstGeom prst="rect">
                        <a:avLst/>
                      </a:prstGeom>
                      <a:noFill/>
                    </wps:spPr>
                    <wps:txbx>
                      <w:txbxContent>
                        <w:p w14:paraId="4940232E" w14:textId="77777777" w:rsidR="00433AE5" w:rsidRDefault="00903536">
                          <w:pPr>
                            <w:pStyle w:val="ad"/>
                            <w:tabs>
                              <w:tab w:val="right" w:pos="4128"/>
                              <w:tab w:val="right" w:pos="7181"/>
                            </w:tabs>
                          </w:pPr>
                          <w:r>
                            <w:rPr>
                              <w:smallCaps/>
                            </w:rPr>
                            <w:t>Каширск.</w:t>
                          </w:r>
                          <w:r>
                            <w:rPr>
                              <w:b/>
                              <w:bCs/>
                              <w:sz w:val="13"/>
                              <w:szCs w:val="13"/>
                            </w:rPr>
                            <w:t xml:space="preserve"> у. -</w:t>
                          </w:r>
                          <w:r>
                            <w:rPr>
                              <w:b/>
                              <w:bCs/>
                              <w:sz w:val="13"/>
                              <w:szCs w:val="13"/>
                            </w:rPr>
                            <w:tab/>
                            <w:t>—14,38—</w:t>
                          </w:r>
                          <w:r>
                            <w:rPr>
                              <w:b/>
                              <w:bCs/>
                              <w:sz w:val="13"/>
                              <w:szCs w:val="13"/>
                            </w:rPr>
                            <w:tab/>
                            <w:t>. Ст.</w:t>
                          </w:r>
                          <w:r>
                            <w:rPr>
                              <w:smallCaps/>
                            </w:rPr>
                            <w:t>-Безпуцкой</w:t>
                          </w:r>
                        </w:p>
                      </w:txbxContent>
                    </wps:txbx>
                    <wps:bodyPr lIns="0" tIns="0" rIns="0" bIns="0">
                      <a:spAutoFit/>
                    </wps:bodyPr>
                  </wps:wsp>
                </a:graphicData>
              </a:graphic>
            </wp:anchor>
          </w:drawing>
        </mc:Choice>
        <mc:Fallback>
          <w:pict>
            <v:shape id="_x0000_s3599" type="#_x0000_t202" style="position:absolute;margin-left:52.399999999999999pt;margin-top:34.399999999999999pt;width:359.05000000000001pt;height:11.050000000000001pt;z-index:-1887415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8"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 -</w:t>
                      <w:tab/>
                      <w:t>—14,38—</w:t>
                      <w:tab/>
                      <w:t>. Ст.</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AA3FC" w14:textId="77777777" w:rsidR="00433AE5" w:rsidRDefault="00903536">
    <w:pPr>
      <w:spacing w:line="1" w:lineRule="exact"/>
    </w:pPr>
    <w:r>
      <w:rPr>
        <w:noProof/>
      </w:rPr>
      <mc:AlternateContent>
        <mc:Choice Requires="wps">
          <w:drawing>
            <wp:anchor distT="0" distB="0" distL="0" distR="0" simplePos="0" relativeHeight="62917255" behindDoc="1" locked="0" layoutInCell="1" allowOverlap="1" wp14:anchorId="4CE4E274" wp14:editId="03D060B3">
              <wp:simplePos x="0" y="0"/>
              <wp:positionH relativeFrom="page">
                <wp:posOffset>726440</wp:posOffset>
              </wp:positionH>
              <wp:positionV relativeFrom="page">
                <wp:posOffset>445770</wp:posOffset>
              </wp:positionV>
              <wp:extent cx="4556760" cy="128270"/>
              <wp:effectExtent l="0" t="0" r="0" b="0"/>
              <wp:wrapNone/>
              <wp:docPr id="2579" name="Shape 2579"/>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6351E321"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05" type="#_x0000_t202" style="position:absolute;margin-left:57.200000000000003pt;margin-top:35.100000000000001pt;width:358.80000000000001pt;height:10.1pt;z-index:-1887414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FC46A" w14:textId="77777777" w:rsidR="00433AE5" w:rsidRDefault="00903536">
    <w:pPr>
      <w:spacing w:line="1" w:lineRule="exact"/>
    </w:pPr>
    <w:r>
      <w:rPr>
        <w:noProof/>
      </w:rPr>
      <mc:AlternateContent>
        <mc:Choice Requires="wps">
          <w:drawing>
            <wp:anchor distT="0" distB="0" distL="0" distR="0" simplePos="0" relativeHeight="62917253" behindDoc="1" locked="0" layoutInCell="1" allowOverlap="1" wp14:anchorId="6C1A5D5C" wp14:editId="4A7C8450">
              <wp:simplePos x="0" y="0"/>
              <wp:positionH relativeFrom="page">
                <wp:posOffset>229235</wp:posOffset>
              </wp:positionH>
              <wp:positionV relativeFrom="page">
                <wp:posOffset>448945</wp:posOffset>
              </wp:positionV>
              <wp:extent cx="4553585" cy="128270"/>
              <wp:effectExtent l="0" t="0" r="0" b="0"/>
              <wp:wrapNone/>
              <wp:docPr id="2577" name="Shape 2577"/>
              <wp:cNvGraphicFramePr/>
              <a:graphic xmlns:a="http://schemas.openxmlformats.org/drawingml/2006/main">
                <a:graphicData uri="http://schemas.microsoft.com/office/word/2010/wordprocessingShape">
                  <wps:wsp>
                    <wps:cNvSpPr txBox="1"/>
                    <wps:spPr>
                      <a:xfrm>
                        <a:off x="0" y="0"/>
                        <a:ext cx="4553585" cy="128270"/>
                      </a:xfrm>
                      <a:prstGeom prst="rect">
                        <a:avLst/>
                      </a:prstGeom>
                      <a:noFill/>
                    </wps:spPr>
                    <wps:txbx>
                      <w:txbxContent>
                        <w:p w14:paraId="38055BE8" w14:textId="77777777" w:rsidR="00433AE5" w:rsidRDefault="00903536">
                          <w:pPr>
                            <w:pStyle w:val="ad"/>
                            <w:tabs>
                              <w:tab w:val="right" w:pos="2146"/>
                              <w:tab w:val="right" w:pos="4094"/>
                              <w:tab w:val="right" w:pos="7171"/>
                            </w:tabs>
                          </w:pPr>
                          <w:r>
                            <w:rPr>
                              <w:smallCaps/>
                            </w:rPr>
                            <w:t>Каширск. у.</w:t>
                          </w:r>
                          <w:r>
                            <w:rPr>
                              <w:b/>
                              <w:bCs/>
                              <w:sz w:val="13"/>
                              <w:szCs w:val="13"/>
                            </w:rPr>
                            <w:tab/>
                            <w:t>,</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Безпуцкой</w:t>
                          </w:r>
                        </w:p>
                      </w:txbxContent>
                    </wps:txbx>
                    <wps:bodyPr lIns="0" tIns="0" rIns="0" bIns="0">
                      <a:spAutoFit/>
                    </wps:bodyPr>
                  </wps:wsp>
                </a:graphicData>
              </a:graphic>
            </wp:anchor>
          </w:drawing>
        </mc:Choice>
        <mc:Fallback>
          <w:pict>
            <v:shape id="_x0000_s3603" type="#_x0000_t202" style="position:absolute;margin-left:18.050000000000001pt;margin-top:35.350000000000001pt;width:358.55000000000001pt;height:10.1pt;z-index:-1887415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46" w:val="right"/>
                        <w:tab w:pos="4094"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F9D4A" w14:textId="77777777" w:rsidR="00433AE5" w:rsidRDefault="00903536">
    <w:pPr>
      <w:spacing w:line="1" w:lineRule="exact"/>
    </w:pPr>
    <w:r>
      <w:rPr>
        <w:noProof/>
      </w:rPr>
      <mc:AlternateContent>
        <mc:Choice Requires="wps">
          <w:drawing>
            <wp:anchor distT="0" distB="0" distL="0" distR="0" simplePos="0" relativeHeight="62917257" behindDoc="1" locked="0" layoutInCell="1" allowOverlap="1" wp14:anchorId="25ECCE80" wp14:editId="08BACB63">
              <wp:simplePos x="0" y="0"/>
              <wp:positionH relativeFrom="page">
                <wp:posOffset>174625</wp:posOffset>
              </wp:positionH>
              <wp:positionV relativeFrom="page">
                <wp:posOffset>445770</wp:posOffset>
              </wp:positionV>
              <wp:extent cx="4541520" cy="130810"/>
              <wp:effectExtent l="0" t="0" r="0" b="0"/>
              <wp:wrapNone/>
              <wp:docPr id="2581" name="Shape 2581"/>
              <wp:cNvGraphicFramePr/>
              <a:graphic xmlns:a="http://schemas.openxmlformats.org/drawingml/2006/main">
                <a:graphicData uri="http://schemas.microsoft.com/office/word/2010/wordprocessingShape">
                  <wps:wsp>
                    <wps:cNvSpPr txBox="1"/>
                    <wps:spPr>
                      <a:xfrm>
                        <a:off x="0" y="0"/>
                        <a:ext cx="4541520" cy="130810"/>
                      </a:xfrm>
                      <a:prstGeom prst="rect">
                        <a:avLst/>
                      </a:prstGeom>
                      <a:noFill/>
                    </wps:spPr>
                    <wps:txbx>
                      <w:txbxContent>
                        <w:p w14:paraId="63AFD947" w14:textId="77777777" w:rsidR="00433AE5" w:rsidRDefault="00903536">
                          <w:pPr>
                            <w:pStyle w:val="ad"/>
                            <w:tabs>
                              <w:tab w:val="right" w:pos="4114"/>
                              <w:tab w:val="right" w:pos="7152"/>
                            </w:tabs>
                          </w:pPr>
                          <w:r>
                            <w:rPr>
                              <w:smallCaps/>
                            </w:rPr>
                            <w:t>Каширск.</w:t>
                          </w:r>
                          <w:r>
                            <w:rPr>
                              <w:b/>
                              <w:bCs/>
                              <w:sz w:val="13"/>
                              <w:szCs w:val="13"/>
                            </w:rPr>
                            <w:t xml:space="preserve"> у. -</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Безпуцкоіі</w:t>
                          </w:r>
                        </w:p>
                      </w:txbxContent>
                    </wps:txbx>
                    <wps:bodyPr lIns="0" tIns="0" rIns="0" bIns="0">
                      <a:spAutoFit/>
                    </wps:bodyPr>
                  </wps:wsp>
                </a:graphicData>
              </a:graphic>
            </wp:anchor>
          </w:drawing>
        </mc:Choice>
        <mc:Fallback>
          <w:pict>
            <v:shape id="_x0000_s3607" type="#_x0000_t202" style="position:absolute;margin-left:13.75pt;margin-top:35.100000000000001pt;width:357.60000000000002pt;height:10.300000000000001pt;z-index:-1887414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 -</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Безпуцкоіі</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42028" w14:textId="77777777" w:rsidR="00433AE5" w:rsidRDefault="00903536">
    <w:pPr>
      <w:spacing w:line="1" w:lineRule="exact"/>
    </w:pPr>
    <w:r>
      <w:rPr>
        <w:noProof/>
      </w:rPr>
      <mc:AlternateContent>
        <mc:Choice Requires="wps">
          <w:drawing>
            <wp:anchor distT="0" distB="0" distL="0" distR="0" simplePos="0" relativeHeight="62914719" behindDoc="1" locked="0" layoutInCell="1" allowOverlap="1" wp14:anchorId="6546ADD7" wp14:editId="6388046B">
              <wp:simplePos x="0" y="0"/>
              <wp:positionH relativeFrom="page">
                <wp:posOffset>528955</wp:posOffset>
              </wp:positionH>
              <wp:positionV relativeFrom="page">
                <wp:posOffset>425450</wp:posOffset>
              </wp:positionV>
              <wp:extent cx="4526280" cy="130810"/>
              <wp:effectExtent l="0" t="0" r="0" b="0"/>
              <wp:wrapNone/>
              <wp:docPr id="31" name="Shape 31"/>
              <wp:cNvGraphicFramePr/>
              <a:graphic xmlns:a="http://schemas.openxmlformats.org/drawingml/2006/main">
                <a:graphicData uri="http://schemas.microsoft.com/office/word/2010/wordprocessingShape">
                  <wps:wsp>
                    <wps:cNvSpPr txBox="1"/>
                    <wps:spPr>
                      <a:xfrm>
                        <a:off x="0" y="0"/>
                        <a:ext cx="4526280" cy="130810"/>
                      </a:xfrm>
                      <a:prstGeom prst="rect">
                        <a:avLst/>
                      </a:prstGeom>
                      <a:noFill/>
                    </wps:spPr>
                    <wps:txbx>
                      <w:txbxContent>
                        <w:p w14:paraId="744764D2" w14:textId="77777777" w:rsidR="00433AE5" w:rsidRDefault="00903536">
                          <w:pPr>
                            <w:pStyle w:val="24"/>
                            <w:tabs>
                              <w:tab w:val="right" w:pos="3994"/>
                              <w:tab w:val="right" w:pos="7128"/>
                            </w:tabs>
                          </w:pPr>
                          <w:r>
                            <w:t>Ростовск. У.</w:t>
                          </w:r>
                          <w:r>
                            <w:tab/>
                          </w:r>
                          <w:r>
                            <w:rPr>
                              <w:sz w:val="19"/>
                              <w:szCs w:val="19"/>
                            </w:rPr>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t xml:space="preserve">Ст. </w:t>
                          </w:r>
                          <w:r>
                            <w:rPr>
                              <w:smallCaps/>
                            </w:rPr>
                            <w:t>Луцкій</w:t>
                          </w:r>
                        </w:p>
                      </w:txbxContent>
                    </wps:txbx>
                    <wps:bodyPr lIns="0" tIns="0" rIns="0" bIns="0">
                      <a:spAutoFit/>
                    </wps:bodyPr>
                  </wps:wsp>
                </a:graphicData>
              </a:graphic>
            </wp:anchor>
          </w:drawing>
        </mc:Choice>
        <mc:Fallback>
          <w:pict>
            <v:shape id="_x0000_s1057" type="#_x0000_t202" style="position:absolute;margin-left:41.649999999999999pt;margin-top:33.5pt;width:356.40000000000003pt;height:10.300000000000001pt;z-index:-188744034;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994" w:val="right"/>
                        <w:tab w:pos="7128" w:val="right"/>
                      </w:tabs>
                      <w:bidi w:val="0"/>
                      <w:spacing w:before="0" w:after="0" w:line="240" w:lineRule="auto"/>
                      <w:ind w:left="0" w:right="0" w:firstLine="0"/>
                      <w:jc w:val="left"/>
                    </w:pPr>
                    <w:r>
                      <w:rPr>
                        <w:color w:val="000000"/>
                        <w:spacing w:val="0"/>
                        <w:w w:val="100"/>
                        <w:position w:val="0"/>
                        <w:shd w:val="clear" w:color="auto" w:fill="auto"/>
                        <w:lang w:val="ru-RU" w:eastAsia="ru-RU" w:bidi="ru-RU"/>
                      </w:rPr>
                      <w:t>Ростовск. У.</w:t>
                      <w:tab/>
                    </w:r>
                    <w:r>
                      <w:rPr>
                        <w:color w:val="000000"/>
                        <w:spacing w:val="0"/>
                        <w:w w:val="100"/>
                        <w:position w:val="0"/>
                        <w:sz w:val="19"/>
                        <w:szCs w:val="19"/>
                        <w:shd w:val="clear" w:color="auto" w:fill="auto"/>
                        <w:lang w:val="ru-RU" w:eastAsia="ru-RU" w:bidi="ru-RU"/>
                      </w:rPr>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Луцкій</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449A" w14:textId="77777777" w:rsidR="00433AE5" w:rsidRDefault="00903536">
    <w:pPr>
      <w:spacing w:line="1" w:lineRule="exact"/>
    </w:pPr>
    <w:r>
      <w:rPr>
        <w:noProof/>
      </w:rPr>
      <mc:AlternateContent>
        <mc:Choice Requires="wps">
          <w:drawing>
            <wp:anchor distT="0" distB="0" distL="0" distR="0" simplePos="0" relativeHeight="62914975" behindDoc="1" locked="0" layoutInCell="1" allowOverlap="1" wp14:anchorId="25687506" wp14:editId="335E1C74">
              <wp:simplePos x="0" y="0"/>
              <wp:positionH relativeFrom="page">
                <wp:posOffset>507365</wp:posOffset>
              </wp:positionH>
              <wp:positionV relativeFrom="page">
                <wp:posOffset>348615</wp:posOffset>
              </wp:positionV>
              <wp:extent cx="4480560" cy="137160"/>
              <wp:effectExtent l="0" t="0" r="0" b="0"/>
              <wp:wrapNone/>
              <wp:docPr id="287" name="Shape 287"/>
              <wp:cNvGraphicFramePr/>
              <a:graphic xmlns:a="http://schemas.openxmlformats.org/drawingml/2006/main">
                <a:graphicData uri="http://schemas.microsoft.com/office/word/2010/wordprocessingShape">
                  <wps:wsp>
                    <wps:cNvSpPr txBox="1"/>
                    <wps:spPr>
                      <a:xfrm>
                        <a:off x="0" y="0"/>
                        <a:ext cx="4480560" cy="137160"/>
                      </a:xfrm>
                      <a:prstGeom prst="rect">
                        <a:avLst/>
                      </a:prstGeom>
                      <a:noFill/>
                    </wps:spPr>
                    <wps:txbx>
                      <w:txbxContent>
                        <w:p w14:paraId="56184605" w14:textId="77777777" w:rsidR="00433AE5" w:rsidRDefault="00903536">
                          <w:pPr>
                            <w:pStyle w:val="ad"/>
                            <w:tabs>
                              <w:tab w:val="right" w:pos="3979"/>
                              <w:tab w:val="right" w:pos="7056"/>
                            </w:tabs>
                          </w:pPr>
                          <w:r>
                            <w:rPr>
                              <w:smallCaps/>
                            </w:rPr>
                            <w:t>Тверск.</w:t>
                          </w:r>
                          <w:r>
                            <w:t xml:space="preserve"> У.</w:t>
                          </w:r>
                          <w:r>
                            <w:tab/>
                            <w:t>— 12о —</w:t>
                          </w:r>
                          <w:r>
                            <w:tab/>
                          </w:r>
                          <w:r>
                            <w:rPr>
                              <w:smallCaps/>
                            </w:rPr>
                            <w:t>Микулинск. четв.</w:t>
                          </w:r>
                        </w:p>
                      </w:txbxContent>
                    </wps:txbx>
                    <wps:bodyPr lIns="0" tIns="0" rIns="0" bIns="0">
                      <a:spAutoFit/>
                    </wps:bodyPr>
                  </wps:wsp>
                </a:graphicData>
              </a:graphic>
            </wp:anchor>
          </w:drawing>
        </mc:Choice>
        <mc:Fallback>
          <w:pict>
            <v:shape id="_x0000_s1313" type="#_x0000_t202" style="position:absolute;margin-left:39.950000000000003pt;margin-top:27.449999999999999pt;width:352.80000000000001pt;height:10.800000000000001pt;z-index:-1887437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12о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D7C61" w14:textId="77777777" w:rsidR="00433AE5" w:rsidRDefault="00903536">
    <w:pPr>
      <w:spacing w:line="1" w:lineRule="exact"/>
    </w:pPr>
    <w:r>
      <w:rPr>
        <w:noProof/>
      </w:rPr>
      <mc:AlternateContent>
        <mc:Choice Requires="wps">
          <w:drawing>
            <wp:anchor distT="0" distB="0" distL="0" distR="0" simplePos="0" relativeHeight="62917261" behindDoc="1" locked="0" layoutInCell="1" allowOverlap="1" wp14:anchorId="01194200" wp14:editId="4105B3D8">
              <wp:simplePos x="0" y="0"/>
              <wp:positionH relativeFrom="page">
                <wp:posOffset>762635</wp:posOffset>
              </wp:positionH>
              <wp:positionV relativeFrom="page">
                <wp:posOffset>436880</wp:posOffset>
              </wp:positionV>
              <wp:extent cx="4535170" cy="140335"/>
              <wp:effectExtent l="0" t="0" r="0" b="0"/>
              <wp:wrapNone/>
              <wp:docPr id="2585" name="Shape 2585"/>
              <wp:cNvGraphicFramePr/>
              <a:graphic xmlns:a="http://schemas.openxmlformats.org/drawingml/2006/main">
                <a:graphicData uri="http://schemas.microsoft.com/office/word/2010/wordprocessingShape">
                  <wps:wsp>
                    <wps:cNvSpPr txBox="1"/>
                    <wps:spPr>
                      <a:xfrm>
                        <a:off x="0" y="0"/>
                        <a:ext cx="4535170" cy="140335"/>
                      </a:xfrm>
                      <a:prstGeom prst="rect">
                        <a:avLst/>
                      </a:prstGeom>
                      <a:noFill/>
                    </wps:spPr>
                    <wps:txbx>
                      <w:txbxContent>
                        <w:p w14:paraId="375CB148" w14:textId="77777777" w:rsidR="00433AE5" w:rsidRDefault="00903536">
                          <w:pPr>
                            <w:pStyle w:val="ad"/>
                            <w:tabs>
                              <w:tab w:val="right" w:pos="2563"/>
                              <w:tab w:val="right" w:pos="4109"/>
                              <w:tab w:val="right" w:pos="7142"/>
                            </w:tabs>
                          </w:pPr>
                          <w:r>
                            <w:rPr>
                              <w:smallCaps/>
                            </w:rPr>
                            <w:t>Каширск.</w:t>
                          </w:r>
                          <w:r>
                            <w:t xml:space="preserve"> у.</w:t>
                          </w:r>
                          <w:r>
                            <w:tab/>
                            <w:t>&gt;</w:t>
                          </w:r>
                          <w:r>
                            <w:tab/>
                            <w:t>—</w:t>
                          </w:r>
                          <w:r>
                            <w:fldChar w:fldCharType="begin"/>
                          </w:r>
                          <w:r>
                            <w:instrText xml:space="preserve"> PAGE \* MERGEFORMAT </w:instrText>
                          </w:r>
                          <w:r>
                            <w:fldChar w:fldCharType="separate"/>
                          </w:r>
                          <w:r>
                            <w:t>#</w:t>
                          </w:r>
                          <w:r>
                            <w:fldChar w:fldCharType="end"/>
                          </w:r>
                          <w:r>
                            <w:t>—</w:t>
                          </w:r>
                          <w:r>
                            <w:tab/>
                            <w:t xml:space="preserve">' Ст. </w:t>
                          </w:r>
                          <w:r>
                            <w:rPr>
                              <w:smallCaps/>
                            </w:rPr>
                            <w:t>Безпуцкой</w:t>
                          </w:r>
                        </w:p>
                      </w:txbxContent>
                    </wps:txbx>
                    <wps:bodyPr lIns="0" tIns="0" rIns="0" bIns="0">
                      <a:spAutoFit/>
                    </wps:bodyPr>
                  </wps:wsp>
                </a:graphicData>
              </a:graphic>
            </wp:anchor>
          </w:drawing>
        </mc:Choice>
        <mc:Fallback>
          <w:pict>
            <v:shape id="_x0000_s3611" type="#_x0000_t202" style="position:absolute;margin-left:60.050000000000004pt;margin-top:34.399999999999999pt;width:357.10000000000002pt;height:11.050000000000001pt;z-index:-1887414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563" w:val="right"/>
                        <w:tab w:pos="4109"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w:t>
                      <w:tab/>
                      <w:t>&gt;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 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06B70" w14:textId="77777777" w:rsidR="00433AE5" w:rsidRDefault="00903536">
    <w:pPr>
      <w:spacing w:line="1" w:lineRule="exact"/>
    </w:pPr>
    <w:r>
      <w:rPr>
        <w:noProof/>
      </w:rPr>
      <mc:AlternateContent>
        <mc:Choice Requires="wps">
          <w:drawing>
            <wp:anchor distT="0" distB="0" distL="0" distR="0" simplePos="0" relativeHeight="62917259" behindDoc="1" locked="0" layoutInCell="1" allowOverlap="1" wp14:anchorId="12D14801" wp14:editId="01C407D6">
              <wp:simplePos x="0" y="0"/>
              <wp:positionH relativeFrom="page">
                <wp:posOffset>762635</wp:posOffset>
              </wp:positionH>
              <wp:positionV relativeFrom="page">
                <wp:posOffset>436880</wp:posOffset>
              </wp:positionV>
              <wp:extent cx="4535170" cy="140335"/>
              <wp:effectExtent l="0" t="0" r="0" b="0"/>
              <wp:wrapNone/>
              <wp:docPr id="2583" name="Shape 2583"/>
              <wp:cNvGraphicFramePr/>
              <a:graphic xmlns:a="http://schemas.openxmlformats.org/drawingml/2006/main">
                <a:graphicData uri="http://schemas.microsoft.com/office/word/2010/wordprocessingShape">
                  <wps:wsp>
                    <wps:cNvSpPr txBox="1"/>
                    <wps:spPr>
                      <a:xfrm>
                        <a:off x="0" y="0"/>
                        <a:ext cx="4535170" cy="140335"/>
                      </a:xfrm>
                      <a:prstGeom prst="rect">
                        <a:avLst/>
                      </a:prstGeom>
                      <a:noFill/>
                    </wps:spPr>
                    <wps:txbx>
                      <w:txbxContent>
                        <w:p w14:paraId="71A3DE70" w14:textId="77777777" w:rsidR="00433AE5" w:rsidRDefault="00903536">
                          <w:pPr>
                            <w:pStyle w:val="ad"/>
                            <w:tabs>
                              <w:tab w:val="right" w:pos="2563"/>
                              <w:tab w:val="right" w:pos="4109"/>
                              <w:tab w:val="right" w:pos="7142"/>
                            </w:tabs>
                          </w:pPr>
                          <w:r>
                            <w:rPr>
                              <w:smallCaps/>
                            </w:rPr>
                            <w:t>Каширск.</w:t>
                          </w:r>
                          <w:r>
                            <w:t xml:space="preserve"> у.</w:t>
                          </w:r>
                          <w:r>
                            <w:tab/>
                            <w:t>&gt;</w:t>
                          </w:r>
                          <w:r>
                            <w:tab/>
                            <w:t>—</w:t>
                          </w:r>
                          <w:r>
                            <w:fldChar w:fldCharType="begin"/>
                          </w:r>
                          <w:r>
                            <w:instrText xml:space="preserve"> PAGE \* </w:instrText>
                          </w:r>
                          <w:r>
                            <w:instrText xml:space="preserve">MERGEFORMAT </w:instrText>
                          </w:r>
                          <w:r>
                            <w:fldChar w:fldCharType="separate"/>
                          </w:r>
                          <w:r>
                            <w:t>#</w:t>
                          </w:r>
                          <w:r>
                            <w:fldChar w:fldCharType="end"/>
                          </w:r>
                          <w:r>
                            <w:t>—</w:t>
                          </w:r>
                          <w:r>
                            <w:tab/>
                            <w:t xml:space="preserve">' Ст. </w:t>
                          </w:r>
                          <w:r>
                            <w:rPr>
                              <w:smallCaps/>
                            </w:rPr>
                            <w:t>Безпуцкой</w:t>
                          </w:r>
                        </w:p>
                      </w:txbxContent>
                    </wps:txbx>
                    <wps:bodyPr lIns="0" tIns="0" rIns="0" bIns="0">
                      <a:spAutoFit/>
                    </wps:bodyPr>
                  </wps:wsp>
                </a:graphicData>
              </a:graphic>
            </wp:anchor>
          </w:drawing>
        </mc:Choice>
        <mc:Fallback>
          <w:pict>
            <v:shape id="_x0000_s3609" type="#_x0000_t202" style="position:absolute;margin-left:60.050000000000004pt;margin-top:34.399999999999999pt;width:357.10000000000002pt;height:11.050000000000001pt;z-index:-1887414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563" w:val="right"/>
                        <w:tab w:pos="4109"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w:t>
                      <w:tab/>
                      <w:t>&gt;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 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11FE0" w14:textId="77777777" w:rsidR="00433AE5" w:rsidRDefault="00903536">
    <w:pPr>
      <w:spacing w:line="1" w:lineRule="exact"/>
    </w:pPr>
    <w:r>
      <w:rPr>
        <w:noProof/>
      </w:rPr>
      <mc:AlternateContent>
        <mc:Choice Requires="wps">
          <w:drawing>
            <wp:anchor distT="0" distB="0" distL="0" distR="0" simplePos="0" relativeHeight="62917263" behindDoc="1" locked="0" layoutInCell="1" allowOverlap="1" wp14:anchorId="586D5C6E" wp14:editId="767FD0EF">
              <wp:simplePos x="0" y="0"/>
              <wp:positionH relativeFrom="page">
                <wp:posOffset>229235</wp:posOffset>
              </wp:positionH>
              <wp:positionV relativeFrom="page">
                <wp:posOffset>501015</wp:posOffset>
              </wp:positionV>
              <wp:extent cx="4541520" cy="121920"/>
              <wp:effectExtent l="0" t="0" r="0" b="0"/>
              <wp:wrapNone/>
              <wp:docPr id="2587" name="Shape 2587"/>
              <wp:cNvGraphicFramePr/>
              <a:graphic xmlns:a="http://schemas.openxmlformats.org/drawingml/2006/main">
                <a:graphicData uri="http://schemas.microsoft.com/office/word/2010/wordprocessingShape">
                  <wps:wsp>
                    <wps:cNvSpPr txBox="1"/>
                    <wps:spPr>
                      <a:xfrm>
                        <a:off x="0" y="0"/>
                        <a:ext cx="4541520" cy="121920"/>
                      </a:xfrm>
                      <a:prstGeom prst="rect">
                        <a:avLst/>
                      </a:prstGeom>
                      <a:noFill/>
                    </wps:spPr>
                    <wps:txbx>
                      <w:txbxContent>
                        <w:p w14:paraId="6AFC11F8" w14:textId="77777777" w:rsidR="00433AE5" w:rsidRDefault="00903536">
                          <w:pPr>
                            <w:pStyle w:val="ad"/>
                            <w:tabs>
                              <w:tab w:val="right" w:pos="4118"/>
                              <w:tab w:val="right" w:pos="7152"/>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Везпупкой</w:t>
                          </w:r>
                        </w:p>
                      </w:txbxContent>
                    </wps:txbx>
                    <wps:bodyPr lIns="0" tIns="0" rIns="0" bIns="0">
                      <a:spAutoFit/>
                    </wps:bodyPr>
                  </wps:wsp>
                </a:graphicData>
              </a:graphic>
            </wp:anchor>
          </w:drawing>
        </mc:Choice>
        <mc:Fallback>
          <w:pict>
            <v:shape id="_x0000_s3613" type="#_x0000_t202" style="position:absolute;margin-left:18.050000000000001pt;margin-top:39.450000000000003pt;width:357.60000000000002pt;height:9.5999999999999996pt;z-index:-1887414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Везпупкой</w:t>
                    </w:r>
                  </w:p>
                </w:txbxContent>
              </v:textbox>
              <w10:wrap anchorx="page" anchory="page"/>
            </v:shape>
          </w:pict>
        </mc:Fallback>
      </mc:AlternateContent>
    </w:r>
  </w:p>
</w:hdr>
</file>

<file path=word/header1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716A3" w14:textId="77777777" w:rsidR="00433AE5" w:rsidRDefault="00903536">
    <w:pPr>
      <w:spacing w:line="1" w:lineRule="exact"/>
    </w:pPr>
    <w:r>
      <w:rPr>
        <w:noProof/>
      </w:rPr>
      <mc:AlternateContent>
        <mc:Choice Requires="wps">
          <w:drawing>
            <wp:anchor distT="0" distB="0" distL="0" distR="0" simplePos="0" relativeHeight="62917267" behindDoc="1" locked="0" layoutInCell="1" allowOverlap="1" wp14:anchorId="207F6407" wp14:editId="522D161E">
              <wp:simplePos x="0" y="0"/>
              <wp:positionH relativeFrom="page">
                <wp:posOffset>156210</wp:posOffset>
              </wp:positionH>
              <wp:positionV relativeFrom="page">
                <wp:posOffset>452120</wp:posOffset>
              </wp:positionV>
              <wp:extent cx="4556760" cy="125095"/>
              <wp:effectExtent l="0" t="0" r="0" b="0"/>
              <wp:wrapNone/>
              <wp:docPr id="2591" name="Shape 2591"/>
              <wp:cNvGraphicFramePr/>
              <a:graphic xmlns:a="http://schemas.openxmlformats.org/drawingml/2006/main">
                <a:graphicData uri="http://schemas.microsoft.com/office/word/2010/wordprocessingShape">
                  <wps:wsp>
                    <wps:cNvSpPr txBox="1"/>
                    <wps:spPr>
                      <a:xfrm>
                        <a:off x="0" y="0"/>
                        <a:ext cx="4556760" cy="125095"/>
                      </a:xfrm>
                      <a:prstGeom prst="rect">
                        <a:avLst/>
                      </a:prstGeom>
                      <a:noFill/>
                    </wps:spPr>
                    <wps:txbx>
                      <w:txbxContent>
                        <w:p w14:paraId="7F02DD96" w14:textId="77777777" w:rsidR="00433AE5" w:rsidRDefault="00903536">
                          <w:pPr>
                            <w:pStyle w:val="ad"/>
                            <w:tabs>
                              <w:tab w:val="right" w:pos="4080"/>
                              <w:tab w:val="right" w:pos="7176"/>
                            </w:tabs>
                          </w:pPr>
                          <w:r>
                            <w:rPr>
                              <w:smallCaps/>
                            </w:rPr>
                            <w:t>Каширск, у.</w:t>
                          </w:r>
                          <w:r>
                            <w:tab/>
                            <w:t>— Шо —</w:t>
                          </w:r>
                          <w:r>
                            <w:tab/>
                            <w:t xml:space="preserve">Ст. </w:t>
                          </w:r>
                          <w:r>
                            <w:rPr>
                              <w:smallCaps/>
                            </w:rPr>
                            <w:t>Безііуцкой</w:t>
                          </w:r>
                        </w:p>
                      </w:txbxContent>
                    </wps:txbx>
                    <wps:bodyPr lIns="0" tIns="0" rIns="0" bIns="0">
                      <a:spAutoFit/>
                    </wps:bodyPr>
                  </wps:wsp>
                </a:graphicData>
              </a:graphic>
            </wp:anchor>
          </w:drawing>
        </mc:Choice>
        <mc:Fallback>
          <w:pict>
            <v:shape id="_x0000_s3617" type="#_x0000_t202" style="position:absolute;margin-left:12.300000000000001pt;margin-top:35.600000000000001pt;width:358.80000000000001pt;height:9.8499999999999996pt;z-index:-1887414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Шо —</w:t>
                      <w:tab/>
                      <w:t xml:space="preserve">Ст. </w:t>
                    </w:r>
                    <w:r>
                      <w:rPr>
                        <w:smallCaps/>
                        <w:color w:val="000000"/>
                        <w:spacing w:val="0"/>
                        <w:w w:val="100"/>
                        <w:position w:val="0"/>
                        <w:shd w:val="clear" w:color="auto" w:fill="auto"/>
                        <w:lang w:val="ru-RU" w:eastAsia="ru-RU" w:bidi="ru-RU"/>
                      </w:rPr>
                      <w:t>Безііуцкой</w:t>
                    </w:r>
                  </w:p>
                </w:txbxContent>
              </v:textbox>
              <w10:wrap anchorx="page" anchory="page"/>
            </v:shape>
          </w:pict>
        </mc:Fallback>
      </mc:AlternateContent>
    </w:r>
  </w:p>
</w:hdr>
</file>

<file path=word/header1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10D67" w14:textId="77777777" w:rsidR="00433AE5" w:rsidRDefault="00903536">
    <w:pPr>
      <w:spacing w:line="1" w:lineRule="exact"/>
    </w:pPr>
    <w:r>
      <w:rPr>
        <w:noProof/>
      </w:rPr>
      <mc:AlternateContent>
        <mc:Choice Requires="wps">
          <w:drawing>
            <wp:anchor distT="0" distB="0" distL="0" distR="0" simplePos="0" relativeHeight="62917265" behindDoc="1" locked="0" layoutInCell="1" allowOverlap="1" wp14:anchorId="26B651DE" wp14:editId="3B6F8ABD">
              <wp:simplePos x="0" y="0"/>
              <wp:positionH relativeFrom="page">
                <wp:posOffset>156210</wp:posOffset>
              </wp:positionH>
              <wp:positionV relativeFrom="page">
                <wp:posOffset>452120</wp:posOffset>
              </wp:positionV>
              <wp:extent cx="4556760" cy="125095"/>
              <wp:effectExtent l="0" t="0" r="0" b="0"/>
              <wp:wrapNone/>
              <wp:docPr id="2589" name="Shape 2589"/>
              <wp:cNvGraphicFramePr/>
              <a:graphic xmlns:a="http://schemas.openxmlformats.org/drawingml/2006/main">
                <a:graphicData uri="http://schemas.microsoft.com/office/word/2010/wordprocessingShape">
                  <wps:wsp>
                    <wps:cNvSpPr txBox="1"/>
                    <wps:spPr>
                      <a:xfrm>
                        <a:off x="0" y="0"/>
                        <a:ext cx="4556760" cy="125095"/>
                      </a:xfrm>
                      <a:prstGeom prst="rect">
                        <a:avLst/>
                      </a:prstGeom>
                      <a:noFill/>
                    </wps:spPr>
                    <wps:txbx>
                      <w:txbxContent>
                        <w:p w14:paraId="34716276" w14:textId="77777777" w:rsidR="00433AE5" w:rsidRDefault="00903536">
                          <w:pPr>
                            <w:pStyle w:val="ad"/>
                            <w:tabs>
                              <w:tab w:val="right" w:pos="4080"/>
                              <w:tab w:val="right" w:pos="7176"/>
                            </w:tabs>
                          </w:pPr>
                          <w:r>
                            <w:rPr>
                              <w:smallCaps/>
                            </w:rPr>
                            <w:t>Каширск, у.</w:t>
                          </w:r>
                          <w:r>
                            <w:tab/>
                            <w:t>— Шо —</w:t>
                          </w:r>
                          <w:r>
                            <w:tab/>
                            <w:t xml:space="preserve">Ст. </w:t>
                          </w:r>
                          <w:r>
                            <w:rPr>
                              <w:smallCaps/>
                            </w:rPr>
                            <w:t>Безііуцкой</w:t>
                          </w:r>
                        </w:p>
                      </w:txbxContent>
                    </wps:txbx>
                    <wps:bodyPr lIns="0" tIns="0" rIns="0" bIns="0">
                      <a:spAutoFit/>
                    </wps:bodyPr>
                  </wps:wsp>
                </a:graphicData>
              </a:graphic>
            </wp:anchor>
          </w:drawing>
        </mc:Choice>
        <mc:Fallback>
          <w:pict>
            <v:shape id="_x0000_s3615" type="#_x0000_t202" style="position:absolute;margin-left:12.300000000000001pt;margin-top:35.600000000000001pt;width:358.80000000000001pt;height:9.8499999999999996pt;z-index:-1887414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Шо —</w:t>
                      <w:tab/>
                      <w:t xml:space="preserve">Ст. </w:t>
                    </w:r>
                    <w:r>
                      <w:rPr>
                        <w:smallCaps/>
                        <w:color w:val="000000"/>
                        <w:spacing w:val="0"/>
                        <w:w w:val="100"/>
                        <w:position w:val="0"/>
                        <w:shd w:val="clear" w:color="auto" w:fill="auto"/>
                        <w:lang w:val="ru-RU" w:eastAsia="ru-RU" w:bidi="ru-RU"/>
                      </w:rPr>
                      <w:t>Безііуцкой</w:t>
                    </w:r>
                  </w:p>
                </w:txbxContent>
              </v:textbox>
              <w10:wrap anchorx="page" anchory="page"/>
            </v:shape>
          </w:pict>
        </mc:Fallback>
      </mc:AlternateContent>
    </w:r>
  </w:p>
</w:hdr>
</file>

<file path=word/header1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D9F7CC" w14:textId="77777777" w:rsidR="00433AE5" w:rsidRDefault="00903536">
    <w:pPr>
      <w:spacing w:line="1" w:lineRule="exact"/>
    </w:pPr>
    <w:r>
      <w:rPr>
        <w:noProof/>
      </w:rPr>
      <mc:AlternateContent>
        <mc:Choice Requires="wps">
          <w:drawing>
            <wp:anchor distT="0" distB="0" distL="0" distR="0" simplePos="0" relativeHeight="62917271" behindDoc="1" locked="0" layoutInCell="1" allowOverlap="1" wp14:anchorId="412A4D60" wp14:editId="0EE7381D">
              <wp:simplePos x="0" y="0"/>
              <wp:positionH relativeFrom="page">
                <wp:posOffset>726440</wp:posOffset>
              </wp:positionH>
              <wp:positionV relativeFrom="page">
                <wp:posOffset>445770</wp:posOffset>
              </wp:positionV>
              <wp:extent cx="4556760" cy="128270"/>
              <wp:effectExtent l="0" t="0" r="0" b="0"/>
              <wp:wrapNone/>
              <wp:docPr id="2595" name="Shape 2595"/>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220EB3A8"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21" type="#_x0000_t202" style="position:absolute;margin-left:57.200000000000003pt;margin-top:35.100000000000001pt;width:358.80000000000001pt;height:10.1pt;z-index:-1887414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5B406" w14:textId="77777777" w:rsidR="00433AE5" w:rsidRDefault="00903536">
    <w:pPr>
      <w:spacing w:line="1" w:lineRule="exact"/>
    </w:pPr>
    <w:r>
      <w:rPr>
        <w:noProof/>
      </w:rPr>
      <mc:AlternateContent>
        <mc:Choice Requires="wps">
          <w:drawing>
            <wp:anchor distT="0" distB="0" distL="0" distR="0" simplePos="0" relativeHeight="62917269" behindDoc="1" locked="0" layoutInCell="1" allowOverlap="1" wp14:anchorId="57607B03" wp14:editId="2B5C110F">
              <wp:simplePos x="0" y="0"/>
              <wp:positionH relativeFrom="page">
                <wp:posOffset>726440</wp:posOffset>
              </wp:positionH>
              <wp:positionV relativeFrom="page">
                <wp:posOffset>445770</wp:posOffset>
              </wp:positionV>
              <wp:extent cx="4556760" cy="128270"/>
              <wp:effectExtent l="0" t="0" r="0" b="0"/>
              <wp:wrapNone/>
              <wp:docPr id="2593" name="Shape 2593"/>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71A9B6C6"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19" type="#_x0000_t202" style="position:absolute;margin-left:57.200000000000003pt;margin-top:35.100000000000001pt;width:358.80000000000001pt;height:10.1pt;z-index:-1887414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15979" w14:textId="77777777" w:rsidR="00433AE5" w:rsidRDefault="00903536">
    <w:pPr>
      <w:spacing w:line="1" w:lineRule="exact"/>
    </w:pPr>
    <w:r>
      <w:rPr>
        <w:noProof/>
      </w:rPr>
      <mc:AlternateContent>
        <mc:Choice Requires="wps">
          <w:drawing>
            <wp:anchor distT="0" distB="0" distL="0" distR="0" simplePos="0" relativeHeight="62917275" behindDoc="1" locked="0" layoutInCell="1" allowOverlap="1" wp14:anchorId="060746AB" wp14:editId="602EB5E8">
              <wp:simplePos x="0" y="0"/>
              <wp:positionH relativeFrom="page">
                <wp:posOffset>848360</wp:posOffset>
              </wp:positionH>
              <wp:positionV relativeFrom="page">
                <wp:posOffset>454660</wp:posOffset>
              </wp:positionV>
              <wp:extent cx="4413250" cy="121920"/>
              <wp:effectExtent l="0" t="0" r="0" b="0"/>
              <wp:wrapNone/>
              <wp:docPr id="2599" name="Shape 2599"/>
              <wp:cNvGraphicFramePr/>
              <a:graphic xmlns:a="http://schemas.openxmlformats.org/drawingml/2006/main">
                <a:graphicData uri="http://schemas.microsoft.com/office/word/2010/wordprocessingShape">
                  <wps:wsp>
                    <wps:cNvSpPr txBox="1"/>
                    <wps:spPr>
                      <a:xfrm>
                        <a:off x="0" y="0"/>
                        <a:ext cx="4413250" cy="121920"/>
                      </a:xfrm>
                      <a:prstGeom prst="rect">
                        <a:avLst/>
                      </a:prstGeom>
                      <a:noFill/>
                    </wps:spPr>
                    <wps:txbx>
                      <w:txbxContent>
                        <w:p w14:paraId="5743A300" w14:textId="77777777" w:rsidR="00433AE5" w:rsidRDefault="00903536">
                          <w:pPr>
                            <w:pStyle w:val="ad"/>
                            <w:tabs>
                              <w:tab w:val="right" w:pos="3998"/>
                              <w:tab w:val="right" w:pos="6950"/>
                            </w:tabs>
                          </w:pPr>
                          <w:r>
                            <w:rPr>
                              <w:smallCaps/>
                            </w:rPr>
                            <w:t>Каширск. у.</w:t>
                          </w:r>
                          <w:r>
                            <w:rPr>
                              <w:smallCaps/>
                            </w:rPr>
                            <w:tab/>
                          </w:r>
                          <w:r>
                            <w:rPr>
                              <w:b/>
                              <w:bCs/>
                              <w:sz w:val="13"/>
                              <w:szCs w:val="13"/>
                            </w:rPr>
                            <w:t>—10</w:t>
                          </w:r>
                          <w:r>
                            <w:rPr>
                              <w:b/>
                              <w:bCs/>
                              <w:sz w:val="13"/>
                              <w:szCs w:val="13"/>
                            </w:rPr>
                            <w:t>8 —</w:t>
                          </w:r>
                          <w:r>
                            <w:rPr>
                              <w:b/>
                              <w:bCs/>
                              <w:sz w:val="13"/>
                              <w:szCs w:val="13"/>
                            </w:rPr>
                            <w:tab/>
                            <w:t xml:space="preserve">Ст. </w:t>
                          </w:r>
                          <w:r>
                            <w:rPr>
                              <w:smallCaps/>
                            </w:rPr>
                            <w:t>Безпуцкоіі</w:t>
                          </w:r>
                        </w:p>
                      </w:txbxContent>
                    </wps:txbx>
                    <wps:bodyPr lIns="0" tIns="0" rIns="0" bIns="0">
                      <a:spAutoFit/>
                    </wps:bodyPr>
                  </wps:wsp>
                </a:graphicData>
              </a:graphic>
            </wp:anchor>
          </w:drawing>
        </mc:Choice>
        <mc:Fallback>
          <w:pict>
            <v:shape id="_x0000_s3625" type="#_x0000_t202" style="position:absolute;margin-left:66.799999999999997pt;margin-top:35.800000000000004pt;width:347.5pt;height:9.5999999999999996pt;z-index:-1887414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—108 —</w:t>
                      <w:tab/>
                      <w:t xml:space="preserve">Ст. </w:t>
                    </w:r>
                    <w:r>
                      <w:rPr>
                        <w:smallCaps/>
                        <w:color w:val="000000"/>
                        <w:spacing w:val="0"/>
                        <w:w w:val="100"/>
                        <w:position w:val="0"/>
                        <w:shd w:val="clear" w:color="auto" w:fill="auto"/>
                        <w:lang w:val="ru-RU" w:eastAsia="ru-RU" w:bidi="ru-RU"/>
                      </w:rPr>
                      <w:t>Безпуцкоіі</w:t>
                    </w:r>
                  </w:p>
                </w:txbxContent>
              </v:textbox>
              <w10:wrap anchorx="page" anchory="page"/>
            </v:shape>
          </w:pict>
        </mc:Fallback>
      </mc:AlternateContent>
    </w:r>
  </w:p>
</w:hdr>
</file>

<file path=word/header1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4F68E" w14:textId="77777777" w:rsidR="00433AE5" w:rsidRDefault="00903536">
    <w:pPr>
      <w:spacing w:line="1" w:lineRule="exact"/>
    </w:pPr>
    <w:r>
      <w:rPr>
        <w:noProof/>
      </w:rPr>
      <mc:AlternateContent>
        <mc:Choice Requires="wps">
          <w:drawing>
            <wp:anchor distT="0" distB="0" distL="0" distR="0" simplePos="0" relativeHeight="62917273" behindDoc="1" locked="0" layoutInCell="1" allowOverlap="1" wp14:anchorId="7B05706D" wp14:editId="1AB6FC10">
              <wp:simplePos x="0" y="0"/>
              <wp:positionH relativeFrom="page">
                <wp:posOffset>848360</wp:posOffset>
              </wp:positionH>
              <wp:positionV relativeFrom="page">
                <wp:posOffset>454660</wp:posOffset>
              </wp:positionV>
              <wp:extent cx="4413250" cy="121920"/>
              <wp:effectExtent l="0" t="0" r="0" b="0"/>
              <wp:wrapNone/>
              <wp:docPr id="2597" name="Shape 2597"/>
              <wp:cNvGraphicFramePr/>
              <a:graphic xmlns:a="http://schemas.openxmlformats.org/drawingml/2006/main">
                <a:graphicData uri="http://schemas.microsoft.com/office/word/2010/wordprocessingShape">
                  <wps:wsp>
                    <wps:cNvSpPr txBox="1"/>
                    <wps:spPr>
                      <a:xfrm>
                        <a:off x="0" y="0"/>
                        <a:ext cx="4413250" cy="121920"/>
                      </a:xfrm>
                      <a:prstGeom prst="rect">
                        <a:avLst/>
                      </a:prstGeom>
                      <a:noFill/>
                    </wps:spPr>
                    <wps:txbx>
                      <w:txbxContent>
                        <w:p w14:paraId="3DB4424D" w14:textId="77777777" w:rsidR="00433AE5" w:rsidRDefault="00903536">
                          <w:pPr>
                            <w:pStyle w:val="ad"/>
                            <w:tabs>
                              <w:tab w:val="right" w:pos="3998"/>
                              <w:tab w:val="right" w:pos="6950"/>
                            </w:tabs>
                          </w:pPr>
                          <w:r>
                            <w:rPr>
                              <w:smallCaps/>
                            </w:rPr>
                            <w:t>Каширск. у.</w:t>
                          </w:r>
                          <w:r>
                            <w:rPr>
                              <w:smallCaps/>
                            </w:rPr>
                            <w:tab/>
                          </w:r>
                          <w:r>
                            <w:rPr>
                              <w:b/>
                              <w:bCs/>
                              <w:sz w:val="13"/>
                              <w:szCs w:val="13"/>
                            </w:rPr>
                            <w:t>—108 —</w:t>
                          </w:r>
                          <w:r>
                            <w:rPr>
                              <w:b/>
                              <w:bCs/>
                              <w:sz w:val="13"/>
                              <w:szCs w:val="13"/>
                            </w:rPr>
                            <w:tab/>
                            <w:t xml:space="preserve">Ст. </w:t>
                          </w:r>
                          <w:r>
                            <w:rPr>
                              <w:smallCaps/>
                            </w:rPr>
                            <w:t>Безпуцкоіі</w:t>
                          </w:r>
                        </w:p>
                      </w:txbxContent>
                    </wps:txbx>
                    <wps:bodyPr lIns="0" tIns="0" rIns="0" bIns="0">
                      <a:spAutoFit/>
                    </wps:bodyPr>
                  </wps:wsp>
                </a:graphicData>
              </a:graphic>
            </wp:anchor>
          </w:drawing>
        </mc:Choice>
        <mc:Fallback>
          <w:pict>
            <v:shape id="_x0000_s3623" type="#_x0000_t202" style="position:absolute;margin-left:66.799999999999997pt;margin-top:35.800000000000004pt;width:347.5pt;height:9.5999999999999996pt;z-index:-1887414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—108 —</w:t>
                      <w:tab/>
                      <w:t xml:space="preserve">Ст. </w:t>
                    </w:r>
                    <w:r>
                      <w:rPr>
                        <w:smallCaps/>
                        <w:color w:val="000000"/>
                        <w:spacing w:val="0"/>
                        <w:w w:val="100"/>
                        <w:position w:val="0"/>
                        <w:shd w:val="clear" w:color="auto" w:fill="auto"/>
                        <w:lang w:val="ru-RU" w:eastAsia="ru-RU" w:bidi="ru-RU"/>
                      </w:rPr>
                      <w:t>Безпуцкоіі</w:t>
                    </w:r>
                  </w:p>
                </w:txbxContent>
              </v:textbox>
              <w10:wrap anchorx="page" anchory="page"/>
            </v:shape>
          </w:pict>
        </mc:Fallback>
      </mc:AlternateContent>
    </w:r>
  </w:p>
</w:hdr>
</file>

<file path=word/header1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AAFD8" w14:textId="77777777" w:rsidR="00433AE5" w:rsidRDefault="00903536">
    <w:pPr>
      <w:spacing w:line="1" w:lineRule="exact"/>
    </w:pPr>
    <w:r>
      <w:rPr>
        <w:noProof/>
      </w:rPr>
      <mc:AlternateContent>
        <mc:Choice Requires="wps">
          <w:drawing>
            <wp:anchor distT="0" distB="0" distL="0" distR="0" simplePos="0" relativeHeight="62917279" behindDoc="1" locked="0" layoutInCell="1" allowOverlap="1" wp14:anchorId="78F0AC07" wp14:editId="44048DEA">
              <wp:simplePos x="0" y="0"/>
              <wp:positionH relativeFrom="page">
                <wp:posOffset>726440</wp:posOffset>
              </wp:positionH>
              <wp:positionV relativeFrom="page">
                <wp:posOffset>445770</wp:posOffset>
              </wp:positionV>
              <wp:extent cx="4556760" cy="128270"/>
              <wp:effectExtent l="0" t="0" r="0" b="0"/>
              <wp:wrapNone/>
              <wp:docPr id="2603" name="Shape 2603"/>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5BD4173A"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29" type="#_x0000_t202" style="position:absolute;margin-left:57.200000000000003pt;margin-top:35.100000000000001pt;width:358.80000000000001pt;height:10.1pt;z-index:-1887414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7327F" w14:textId="77777777" w:rsidR="00433AE5" w:rsidRDefault="00903536">
    <w:pPr>
      <w:spacing w:line="1" w:lineRule="exact"/>
    </w:pPr>
    <w:r>
      <w:rPr>
        <w:noProof/>
      </w:rPr>
      <mc:AlternateContent>
        <mc:Choice Requires="wps">
          <w:drawing>
            <wp:anchor distT="0" distB="0" distL="0" distR="0" simplePos="0" relativeHeight="62914973" behindDoc="1" locked="0" layoutInCell="1" allowOverlap="1" wp14:anchorId="3C766D9A" wp14:editId="26577028">
              <wp:simplePos x="0" y="0"/>
              <wp:positionH relativeFrom="page">
                <wp:posOffset>507365</wp:posOffset>
              </wp:positionH>
              <wp:positionV relativeFrom="page">
                <wp:posOffset>348615</wp:posOffset>
              </wp:positionV>
              <wp:extent cx="4480560" cy="137160"/>
              <wp:effectExtent l="0" t="0" r="0" b="0"/>
              <wp:wrapNone/>
              <wp:docPr id="285" name="Shape 285"/>
              <wp:cNvGraphicFramePr/>
              <a:graphic xmlns:a="http://schemas.openxmlformats.org/drawingml/2006/main">
                <a:graphicData uri="http://schemas.microsoft.com/office/word/2010/wordprocessingShape">
                  <wps:wsp>
                    <wps:cNvSpPr txBox="1"/>
                    <wps:spPr>
                      <a:xfrm>
                        <a:off x="0" y="0"/>
                        <a:ext cx="4480560" cy="137160"/>
                      </a:xfrm>
                      <a:prstGeom prst="rect">
                        <a:avLst/>
                      </a:prstGeom>
                      <a:noFill/>
                    </wps:spPr>
                    <wps:txbx>
                      <w:txbxContent>
                        <w:p w14:paraId="0B9440D2" w14:textId="77777777" w:rsidR="00433AE5" w:rsidRDefault="00903536">
                          <w:pPr>
                            <w:pStyle w:val="ad"/>
                            <w:tabs>
                              <w:tab w:val="right" w:pos="3979"/>
                              <w:tab w:val="right" w:pos="7056"/>
                            </w:tabs>
                          </w:pPr>
                          <w:r>
                            <w:rPr>
                              <w:smallCaps/>
                            </w:rPr>
                            <w:t>Тверск.</w:t>
                          </w:r>
                          <w:r>
                            <w:t xml:space="preserve"> У.</w:t>
                          </w:r>
                          <w:r>
                            <w:tab/>
                            <w:t>— 12о —</w:t>
                          </w:r>
                          <w:r>
                            <w:tab/>
                          </w:r>
                          <w:r>
                            <w:rPr>
                              <w:smallCaps/>
                            </w:rPr>
                            <w:t>Микулинск. четв.</w:t>
                          </w:r>
                        </w:p>
                      </w:txbxContent>
                    </wps:txbx>
                    <wps:bodyPr lIns="0" tIns="0" rIns="0" bIns="0">
                      <a:spAutoFit/>
                    </wps:bodyPr>
                  </wps:wsp>
                </a:graphicData>
              </a:graphic>
            </wp:anchor>
          </w:drawing>
        </mc:Choice>
        <mc:Fallback>
          <w:pict>
            <v:shape id="_x0000_s1311" type="#_x0000_t202" style="position:absolute;margin-left:39.950000000000003pt;margin-top:27.449999999999999pt;width:352.80000000000001pt;height:10.800000000000001pt;z-index:-1887437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705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12о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826794" w14:textId="77777777" w:rsidR="00433AE5" w:rsidRDefault="00903536">
    <w:pPr>
      <w:spacing w:line="1" w:lineRule="exact"/>
    </w:pPr>
    <w:r>
      <w:rPr>
        <w:noProof/>
      </w:rPr>
      <mc:AlternateContent>
        <mc:Choice Requires="wps">
          <w:drawing>
            <wp:anchor distT="0" distB="0" distL="0" distR="0" simplePos="0" relativeHeight="62917277" behindDoc="1" locked="0" layoutInCell="1" allowOverlap="1" wp14:anchorId="7DC53022" wp14:editId="10D4784C">
              <wp:simplePos x="0" y="0"/>
              <wp:positionH relativeFrom="page">
                <wp:posOffset>726440</wp:posOffset>
              </wp:positionH>
              <wp:positionV relativeFrom="page">
                <wp:posOffset>445770</wp:posOffset>
              </wp:positionV>
              <wp:extent cx="4556760" cy="128270"/>
              <wp:effectExtent l="0" t="0" r="0" b="0"/>
              <wp:wrapNone/>
              <wp:docPr id="2601" name="Shape 2601"/>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693D65BB"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С</w:t>
                          </w:r>
                          <w:r>
                            <w:t xml:space="preserve">т. </w:t>
                          </w:r>
                          <w:r>
                            <w:rPr>
                              <w:smallCaps/>
                            </w:rPr>
                            <w:t>БезпуцкоЙ</w:t>
                          </w:r>
                        </w:p>
                      </w:txbxContent>
                    </wps:txbx>
                    <wps:bodyPr lIns="0" tIns="0" rIns="0" bIns="0">
                      <a:spAutoFit/>
                    </wps:bodyPr>
                  </wps:wsp>
                </a:graphicData>
              </a:graphic>
            </wp:anchor>
          </w:drawing>
        </mc:Choice>
        <mc:Fallback>
          <w:pict>
            <v:shape id="_x0000_s3627" type="#_x0000_t202" style="position:absolute;margin-left:57.200000000000003pt;margin-top:35.100000000000001pt;width:358.80000000000001pt;height:10.1pt;z-index:-1887414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BE467" w14:textId="77777777" w:rsidR="00433AE5" w:rsidRDefault="00903536">
    <w:pPr>
      <w:spacing w:line="1" w:lineRule="exact"/>
    </w:pPr>
    <w:r>
      <w:rPr>
        <w:noProof/>
      </w:rPr>
      <mc:AlternateContent>
        <mc:Choice Requires="wps">
          <w:drawing>
            <wp:anchor distT="0" distB="0" distL="0" distR="0" simplePos="0" relativeHeight="62917283" behindDoc="1" locked="0" layoutInCell="1" allowOverlap="1" wp14:anchorId="4217BD79" wp14:editId="23CC97D6">
              <wp:simplePos x="0" y="0"/>
              <wp:positionH relativeFrom="page">
                <wp:posOffset>726440</wp:posOffset>
              </wp:positionH>
              <wp:positionV relativeFrom="page">
                <wp:posOffset>445770</wp:posOffset>
              </wp:positionV>
              <wp:extent cx="4556760" cy="128270"/>
              <wp:effectExtent l="0" t="0" r="0" b="0"/>
              <wp:wrapNone/>
              <wp:docPr id="2607" name="Shape 2607"/>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7798AB24"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33" type="#_x0000_t202" style="position:absolute;margin-left:57.200000000000003pt;margin-top:35.100000000000001pt;width:358.80000000000001pt;height:10.1pt;z-index:-1887414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7DA41" w14:textId="77777777" w:rsidR="00433AE5" w:rsidRDefault="00903536">
    <w:pPr>
      <w:spacing w:line="1" w:lineRule="exact"/>
    </w:pPr>
    <w:r>
      <w:rPr>
        <w:noProof/>
      </w:rPr>
      <mc:AlternateContent>
        <mc:Choice Requires="wps">
          <w:drawing>
            <wp:anchor distT="0" distB="0" distL="0" distR="0" simplePos="0" relativeHeight="62917281" behindDoc="1" locked="0" layoutInCell="1" allowOverlap="1" wp14:anchorId="7AE9AE27" wp14:editId="71CAFDF5">
              <wp:simplePos x="0" y="0"/>
              <wp:positionH relativeFrom="page">
                <wp:posOffset>726440</wp:posOffset>
              </wp:positionH>
              <wp:positionV relativeFrom="page">
                <wp:posOffset>445770</wp:posOffset>
              </wp:positionV>
              <wp:extent cx="4556760" cy="128270"/>
              <wp:effectExtent l="0" t="0" r="0" b="0"/>
              <wp:wrapNone/>
              <wp:docPr id="2605" name="Shape 2605"/>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7E55D26A"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31" type="#_x0000_t202" style="position:absolute;margin-left:57.200000000000003pt;margin-top:35.100000000000001pt;width:358.80000000000001pt;height:10.1pt;z-index:-1887414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33E50" w14:textId="77777777" w:rsidR="00433AE5" w:rsidRDefault="00903536">
    <w:pPr>
      <w:spacing w:line="1" w:lineRule="exact"/>
    </w:pPr>
    <w:r>
      <w:rPr>
        <w:noProof/>
      </w:rPr>
      <mc:AlternateContent>
        <mc:Choice Requires="wps">
          <w:drawing>
            <wp:anchor distT="0" distB="0" distL="0" distR="0" simplePos="0" relativeHeight="62917285" behindDoc="1" locked="0" layoutInCell="1" allowOverlap="1" wp14:anchorId="137DA082" wp14:editId="5583627B">
              <wp:simplePos x="0" y="0"/>
              <wp:positionH relativeFrom="page">
                <wp:posOffset>311785</wp:posOffset>
              </wp:positionH>
              <wp:positionV relativeFrom="page">
                <wp:posOffset>442595</wp:posOffset>
              </wp:positionV>
              <wp:extent cx="4563110" cy="133985"/>
              <wp:effectExtent l="0" t="0" r="0" b="0"/>
              <wp:wrapNone/>
              <wp:docPr id="2609" name="Shape 2609"/>
              <wp:cNvGraphicFramePr/>
              <a:graphic xmlns:a="http://schemas.openxmlformats.org/drawingml/2006/main">
                <a:graphicData uri="http://schemas.microsoft.com/office/word/2010/wordprocessingShape">
                  <wps:wsp>
                    <wps:cNvSpPr txBox="1"/>
                    <wps:spPr>
                      <a:xfrm>
                        <a:off x="0" y="0"/>
                        <a:ext cx="4563110" cy="133985"/>
                      </a:xfrm>
                      <a:prstGeom prst="rect">
                        <a:avLst/>
                      </a:prstGeom>
                      <a:noFill/>
                    </wps:spPr>
                    <wps:txbx>
                      <w:txbxContent>
                        <w:p w14:paraId="5B0A50B2" w14:textId="77777777" w:rsidR="00433AE5" w:rsidRDefault="00903536">
                          <w:pPr>
                            <w:pStyle w:val="ad"/>
                            <w:tabs>
                              <w:tab w:val="right" w:pos="4109"/>
                              <w:tab w:val="right" w:pos="7186"/>
                            </w:tabs>
                          </w:pPr>
                          <w:r>
                            <w:t xml:space="preserve">Клщирск. </w:t>
                          </w:r>
                          <w:r>
                            <w:rPr>
                              <w:smallCaps/>
                            </w:rPr>
                            <w:t>у.</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Безпуцкоіі</w:t>
                          </w:r>
                        </w:p>
                      </w:txbxContent>
                    </wps:txbx>
                    <wps:bodyPr lIns="0" tIns="0" rIns="0" bIns="0">
                      <a:spAutoFit/>
                    </wps:bodyPr>
                  </wps:wsp>
                </a:graphicData>
              </a:graphic>
            </wp:anchor>
          </w:drawing>
        </mc:Choice>
        <mc:Fallback>
          <w:pict>
            <v:shape id="_x0000_s3635" type="#_x0000_t202" style="position:absolute;margin-left:24.550000000000001pt;margin-top:34.850000000000001pt;width:359.30000000000001pt;height:10.550000000000001pt;z-index:-1887414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86"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Клщирск.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Безпуцкоіі</w:t>
                    </w:r>
                  </w:p>
                </w:txbxContent>
              </v:textbox>
              <w10:wrap anchorx="page" anchory="page"/>
            </v:shape>
          </w:pict>
        </mc:Fallback>
      </mc:AlternateContent>
    </w:r>
  </w:p>
</w:hdr>
</file>

<file path=word/header1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E2A58" w14:textId="77777777" w:rsidR="00433AE5" w:rsidRDefault="00903536">
    <w:pPr>
      <w:spacing w:line="1" w:lineRule="exact"/>
    </w:pPr>
    <w:r>
      <w:rPr>
        <w:noProof/>
      </w:rPr>
      <mc:AlternateContent>
        <mc:Choice Requires="wps">
          <w:drawing>
            <wp:anchor distT="0" distB="0" distL="0" distR="0" simplePos="0" relativeHeight="62917289" behindDoc="1" locked="0" layoutInCell="1" allowOverlap="1" wp14:anchorId="2C65FEEC" wp14:editId="5FF16F56">
              <wp:simplePos x="0" y="0"/>
              <wp:positionH relativeFrom="page">
                <wp:posOffset>811530</wp:posOffset>
              </wp:positionH>
              <wp:positionV relativeFrom="page">
                <wp:posOffset>497840</wp:posOffset>
              </wp:positionV>
              <wp:extent cx="4425950" cy="118745"/>
              <wp:effectExtent l="0" t="0" r="0" b="0"/>
              <wp:wrapNone/>
              <wp:docPr id="2613" name="Shape 2613"/>
              <wp:cNvGraphicFramePr/>
              <a:graphic xmlns:a="http://schemas.openxmlformats.org/drawingml/2006/main">
                <a:graphicData uri="http://schemas.microsoft.com/office/word/2010/wordprocessingShape">
                  <wps:wsp>
                    <wps:cNvSpPr txBox="1"/>
                    <wps:spPr>
                      <a:xfrm>
                        <a:off x="0" y="0"/>
                        <a:ext cx="4425950" cy="118745"/>
                      </a:xfrm>
                      <a:prstGeom prst="rect">
                        <a:avLst/>
                      </a:prstGeom>
                      <a:noFill/>
                    </wps:spPr>
                    <wps:txbx>
                      <w:txbxContent>
                        <w:p w14:paraId="1EBEDB12" w14:textId="77777777" w:rsidR="00433AE5" w:rsidRDefault="00903536">
                          <w:pPr>
                            <w:pStyle w:val="ad"/>
                            <w:tabs>
                              <w:tab w:val="right" w:pos="4008"/>
                              <w:tab w:val="left" w:pos="5717"/>
                            </w:tabs>
                            <w:rPr>
                              <w:sz w:val="12"/>
                              <w:szCs w:val="12"/>
                            </w:rPr>
                          </w:pPr>
                          <w:r>
                            <w:rPr>
                              <w:b/>
                              <w:bCs/>
                              <w:smallCaps/>
                              <w:sz w:val="12"/>
                              <w:szCs w:val="12"/>
                            </w:rPr>
                            <w:t>Каширск.</w:t>
                          </w:r>
                          <w:r>
                            <w:rPr>
                              <w:b/>
                              <w:bCs/>
                              <w:sz w:val="13"/>
                              <w:szCs w:val="13"/>
                            </w:rPr>
                            <w:t xml:space="preserve"> л .</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b/>
                              <w:bCs/>
                              <w:smallCaps/>
                              <w:sz w:val="12"/>
                              <w:szCs w:val="12"/>
                            </w:rPr>
                            <w:t>Безпуцкой</w:t>
                          </w:r>
                        </w:p>
                      </w:txbxContent>
                    </wps:txbx>
                    <wps:bodyPr lIns="0" tIns="0" rIns="0" bIns="0">
                      <a:spAutoFit/>
                    </wps:bodyPr>
                  </wps:wsp>
                </a:graphicData>
              </a:graphic>
            </wp:anchor>
          </w:drawing>
        </mc:Choice>
        <mc:Fallback>
          <w:pict>
            <v:shape id="_x0000_s3639" type="#_x0000_t202" style="position:absolute;margin-left:63.899999999999999pt;margin-top:39.200000000000003pt;width:348.5pt;height:9.3499999999999996pt;z-index:-1887414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5717" w:val="lef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л .</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b/>
                        <w:bCs/>
                        <w:smallCaps/>
                        <w:color w:val="000000"/>
                        <w:spacing w:val="0"/>
                        <w:w w:val="100"/>
                        <w:position w:val="0"/>
                        <w:sz w:val="12"/>
                        <w:szCs w:val="12"/>
                        <w:shd w:val="clear" w:color="auto" w:fill="auto"/>
                        <w:lang w:val="ru-RU" w:eastAsia="ru-RU" w:bidi="ru-RU"/>
                      </w:rPr>
                      <w:t>Безпуцкой</w:t>
                    </w:r>
                  </w:p>
                </w:txbxContent>
              </v:textbox>
              <w10:wrap anchorx="page" anchory="page"/>
            </v:shape>
          </w:pict>
        </mc:Fallback>
      </mc:AlternateContent>
    </w:r>
  </w:p>
</w:hdr>
</file>

<file path=word/header1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DC0CF" w14:textId="77777777" w:rsidR="00433AE5" w:rsidRDefault="00903536">
    <w:pPr>
      <w:spacing w:line="1" w:lineRule="exact"/>
    </w:pPr>
    <w:r>
      <w:rPr>
        <w:noProof/>
      </w:rPr>
      <mc:AlternateContent>
        <mc:Choice Requires="wps">
          <w:drawing>
            <wp:anchor distT="0" distB="0" distL="0" distR="0" simplePos="0" relativeHeight="62917287" behindDoc="1" locked="0" layoutInCell="1" allowOverlap="1" wp14:anchorId="4C491AA5" wp14:editId="2B901511">
              <wp:simplePos x="0" y="0"/>
              <wp:positionH relativeFrom="page">
                <wp:posOffset>811530</wp:posOffset>
              </wp:positionH>
              <wp:positionV relativeFrom="page">
                <wp:posOffset>497840</wp:posOffset>
              </wp:positionV>
              <wp:extent cx="4425950" cy="118745"/>
              <wp:effectExtent l="0" t="0" r="0" b="0"/>
              <wp:wrapNone/>
              <wp:docPr id="2611" name="Shape 2611"/>
              <wp:cNvGraphicFramePr/>
              <a:graphic xmlns:a="http://schemas.openxmlformats.org/drawingml/2006/main">
                <a:graphicData uri="http://schemas.microsoft.com/office/word/2010/wordprocessingShape">
                  <wps:wsp>
                    <wps:cNvSpPr txBox="1"/>
                    <wps:spPr>
                      <a:xfrm>
                        <a:off x="0" y="0"/>
                        <a:ext cx="4425950" cy="118745"/>
                      </a:xfrm>
                      <a:prstGeom prst="rect">
                        <a:avLst/>
                      </a:prstGeom>
                      <a:noFill/>
                    </wps:spPr>
                    <wps:txbx>
                      <w:txbxContent>
                        <w:p w14:paraId="2193A17D" w14:textId="77777777" w:rsidR="00433AE5" w:rsidRDefault="00903536">
                          <w:pPr>
                            <w:pStyle w:val="ad"/>
                            <w:tabs>
                              <w:tab w:val="right" w:pos="4008"/>
                              <w:tab w:val="left" w:pos="5717"/>
                            </w:tabs>
                            <w:rPr>
                              <w:sz w:val="12"/>
                              <w:szCs w:val="12"/>
                            </w:rPr>
                          </w:pPr>
                          <w:r>
                            <w:rPr>
                              <w:b/>
                              <w:bCs/>
                              <w:smallCaps/>
                              <w:sz w:val="12"/>
                              <w:szCs w:val="12"/>
                            </w:rPr>
                            <w:t>Каширск.</w:t>
                          </w:r>
                          <w:r>
                            <w:rPr>
                              <w:b/>
                              <w:bCs/>
                              <w:sz w:val="13"/>
                              <w:szCs w:val="13"/>
                            </w:rPr>
                            <w:t xml:space="preserve"> л .</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b/>
                              <w:bCs/>
                              <w:smallCaps/>
                              <w:sz w:val="12"/>
                              <w:szCs w:val="12"/>
                            </w:rPr>
                            <w:t>Безпуцкой</w:t>
                          </w:r>
                        </w:p>
                      </w:txbxContent>
                    </wps:txbx>
                    <wps:bodyPr lIns="0" tIns="0" rIns="0" bIns="0">
                      <a:spAutoFit/>
                    </wps:bodyPr>
                  </wps:wsp>
                </a:graphicData>
              </a:graphic>
            </wp:anchor>
          </w:drawing>
        </mc:Choice>
        <mc:Fallback>
          <w:pict>
            <v:shape id="_x0000_s3637" type="#_x0000_t202" style="position:absolute;margin-left:63.899999999999999pt;margin-top:39.200000000000003pt;width:348.5pt;height:9.3499999999999996pt;z-index:-1887414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5717" w:val="lef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л .</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b/>
                        <w:bCs/>
                        <w:smallCaps/>
                        <w:color w:val="000000"/>
                        <w:spacing w:val="0"/>
                        <w:w w:val="100"/>
                        <w:position w:val="0"/>
                        <w:sz w:val="12"/>
                        <w:szCs w:val="12"/>
                        <w:shd w:val="clear" w:color="auto" w:fill="auto"/>
                        <w:lang w:val="ru-RU" w:eastAsia="ru-RU" w:bidi="ru-RU"/>
                      </w:rPr>
                      <w:t>Безпуцкой</w:t>
                    </w:r>
                  </w:p>
                </w:txbxContent>
              </v:textbox>
              <w10:wrap anchorx="page" anchory="page"/>
            </v:shape>
          </w:pict>
        </mc:Fallback>
      </mc:AlternateContent>
    </w:r>
  </w:p>
</w:hdr>
</file>

<file path=word/header1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E03EB" w14:textId="77777777" w:rsidR="00433AE5" w:rsidRDefault="00903536">
    <w:pPr>
      <w:spacing w:line="1" w:lineRule="exact"/>
    </w:pPr>
    <w:r>
      <w:rPr>
        <w:noProof/>
      </w:rPr>
      <mc:AlternateContent>
        <mc:Choice Requires="wps">
          <w:drawing>
            <wp:anchor distT="0" distB="0" distL="0" distR="0" simplePos="0" relativeHeight="62917293" behindDoc="1" locked="0" layoutInCell="1" allowOverlap="1" wp14:anchorId="518500F2" wp14:editId="76822099">
              <wp:simplePos x="0" y="0"/>
              <wp:positionH relativeFrom="page">
                <wp:posOffset>726440</wp:posOffset>
              </wp:positionH>
              <wp:positionV relativeFrom="page">
                <wp:posOffset>445770</wp:posOffset>
              </wp:positionV>
              <wp:extent cx="4556760" cy="128270"/>
              <wp:effectExtent l="0" t="0" r="0" b="0"/>
              <wp:wrapNone/>
              <wp:docPr id="2617" name="Shape 2617"/>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6AC46326"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43" type="#_x0000_t202" style="position:absolute;margin-left:57.200000000000003pt;margin-top:35.100000000000001pt;width:358.80000000000001pt;height:10.1pt;z-index:-1887414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D12E9" w14:textId="77777777" w:rsidR="00433AE5" w:rsidRDefault="00903536">
    <w:pPr>
      <w:spacing w:line="1" w:lineRule="exact"/>
    </w:pPr>
    <w:r>
      <w:rPr>
        <w:noProof/>
      </w:rPr>
      <mc:AlternateContent>
        <mc:Choice Requires="wps">
          <w:drawing>
            <wp:anchor distT="0" distB="0" distL="0" distR="0" simplePos="0" relativeHeight="62917291" behindDoc="1" locked="0" layoutInCell="1" allowOverlap="1" wp14:anchorId="792981DE" wp14:editId="48681E41">
              <wp:simplePos x="0" y="0"/>
              <wp:positionH relativeFrom="page">
                <wp:posOffset>726440</wp:posOffset>
              </wp:positionH>
              <wp:positionV relativeFrom="page">
                <wp:posOffset>445770</wp:posOffset>
              </wp:positionV>
              <wp:extent cx="4556760" cy="128270"/>
              <wp:effectExtent l="0" t="0" r="0" b="0"/>
              <wp:wrapNone/>
              <wp:docPr id="2615" name="Shape 2615"/>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2DAADA14"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41" type="#_x0000_t202" style="position:absolute;margin-left:57.200000000000003pt;margin-top:35.100000000000001pt;width:358.80000000000001pt;height:10.1pt;z-index:-1887414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D83D5" w14:textId="77777777" w:rsidR="00433AE5" w:rsidRDefault="00433AE5"/>
</w:hdr>
</file>

<file path=word/header1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D5B6F" w14:textId="77777777" w:rsidR="00433AE5" w:rsidRDefault="00433AE5"/>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4D0E" w14:textId="77777777" w:rsidR="00433AE5" w:rsidRDefault="00903536">
    <w:pPr>
      <w:spacing w:line="1" w:lineRule="exact"/>
    </w:pPr>
    <w:r>
      <w:rPr>
        <w:noProof/>
      </w:rPr>
      <mc:AlternateContent>
        <mc:Choice Requires="wps">
          <w:drawing>
            <wp:anchor distT="0" distB="0" distL="0" distR="0" simplePos="0" relativeHeight="62914979" behindDoc="1" locked="0" layoutInCell="1" allowOverlap="1" wp14:anchorId="037685C0" wp14:editId="74F5DAB5">
              <wp:simplePos x="0" y="0"/>
              <wp:positionH relativeFrom="page">
                <wp:posOffset>489585</wp:posOffset>
              </wp:positionH>
              <wp:positionV relativeFrom="page">
                <wp:posOffset>348615</wp:posOffset>
              </wp:positionV>
              <wp:extent cx="4519930" cy="133985"/>
              <wp:effectExtent l="0" t="0" r="0" b="0"/>
              <wp:wrapNone/>
              <wp:docPr id="291" name="Shape 291"/>
              <wp:cNvGraphicFramePr/>
              <a:graphic xmlns:a="http://schemas.openxmlformats.org/drawingml/2006/main">
                <a:graphicData uri="http://schemas.microsoft.com/office/word/2010/wordprocessingShape">
                  <wps:wsp>
                    <wps:cNvSpPr txBox="1"/>
                    <wps:spPr>
                      <a:xfrm>
                        <a:off x="0" y="0"/>
                        <a:ext cx="4519930" cy="133985"/>
                      </a:xfrm>
                      <a:prstGeom prst="rect">
                        <a:avLst/>
                      </a:prstGeom>
                      <a:noFill/>
                    </wps:spPr>
                    <wps:txbx>
                      <w:txbxContent>
                        <w:p w14:paraId="446178D9" w14:textId="77777777" w:rsidR="00433AE5" w:rsidRDefault="00903536">
                          <w:pPr>
                            <w:pStyle w:val="ad"/>
                            <w:tabs>
                              <w:tab w:val="right" w:pos="4109"/>
                              <w:tab w:val="right" w:pos="711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Микулинск. четв.</w:t>
                          </w:r>
                        </w:p>
                      </w:txbxContent>
                    </wps:txbx>
                    <wps:bodyPr lIns="0" tIns="0" rIns="0" bIns="0">
                      <a:spAutoFit/>
                    </wps:bodyPr>
                  </wps:wsp>
                </a:graphicData>
              </a:graphic>
            </wp:anchor>
          </w:drawing>
        </mc:Choice>
        <mc:Fallback>
          <w:pict>
            <v:shape id="_x0000_s1317" type="#_x0000_t202" style="position:absolute;margin-left:38.550000000000004pt;margin-top:27.449999999999999pt;width:355.90000000000003pt;height:10.550000000000001pt;z-index:-1887437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3D361" w14:textId="77777777" w:rsidR="00433AE5" w:rsidRDefault="00903536">
    <w:pPr>
      <w:spacing w:line="1" w:lineRule="exact"/>
    </w:pPr>
    <w:r>
      <w:rPr>
        <w:noProof/>
      </w:rPr>
      <mc:AlternateContent>
        <mc:Choice Requires="wps">
          <w:drawing>
            <wp:anchor distT="0" distB="0" distL="0" distR="0" simplePos="0" relativeHeight="62917297" behindDoc="1" locked="0" layoutInCell="1" allowOverlap="1" wp14:anchorId="5D5D8026" wp14:editId="670A1828">
              <wp:simplePos x="0" y="0"/>
              <wp:positionH relativeFrom="page">
                <wp:posOffset>299720</wp:posOffset>
              </wp:positionH>
              <wp:positionV relativeFrom="page">
                <wp:posOffset>436880</wp:posOffset>
              </wp:positionV>
              <wp:extent cx="4559935" cy="140335"/>
              <wp:effectExtent l="0" t="0" r="0" b="0"/>
              <wp:wrapNone/>
              <wp:docPr id="2621" name="Shape 2621"/>
              <wp:cNvGraphicFramePr/>
              <a:graphic xmlns:a="http://schemas.openxmlformats.org/drawingml/2006/main">
                <a:graphicData uri="http://schemas.microsoft.com/office/word/2010/wordprocessingShape">
                  <wps:wsp>
                    <wps:cNvSpPr txBox="1"/>
                    <wps:spPr>
                      <a:xfrm>
                        <a:off x="0" y="0"/>
                        <a:ext cx="4559935" cy="140335"/>
                      </a:xfrm>
                      <a:prstGeom prst="rect">
                        <a:avLst/>
                      </a:prstGeom>
                      <a:noFill/>
                    </wps:spPr>
                    <wps:txbx>
                      <w:txbxContent>
                        <w:p w14:paraId="7330EBF9" w14:textId="77777777" w:rsidR="00433AE5" w:rsidRDefault="00903536">
                          <w:pPr>
                            <w:pStyle w:val="ad"/>
                            <w:tabs>
                              <w:tab w:val="right" w:pos="4099"/>
                              <w:tab w:val="right" w:pos="7181"/>
                            </w:tabs>
                          </w:pPr>
                          <w:r>
                            <w:rPr>
                              <w:smallCaps/>
                            </w:rPr>
                            <w:t>Каширск.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Безиуцкой</w:t>
                          </w:r>
                        </w:p>
                      </w:txbxContent>
                    </wps:txbx>
                    <wps:bodyPr lIns="0" tIns="0" rIns="0" bIns="0">
                      <a:spAutoFit/>
                    </wps:bodyPr>
                  </wps:wsp>
                </a:graphicData>
              </a:graphic>
            </wp:anchor>
          </w:drawing>
        </mc:Choice>
        <mc:Fallback>
          <w:pict>
            <v:shape id="_x0000_s3647" type="#_x0000_t202" style="position:absolute;margin-left:23.600000000000001pt;margin-top:34.399999999999999pt;width:359.05000000000001pt;height:11.050000000000001pt;z-index:-1887414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Безиуцкой</w:t>
                    </w:r>
                  </w:p>
                </w:txbxContent>
              </v:textbox>
              <w10:wrap anchorx="page" anchory="page"/>
            </v:shape>
          </w:pict>
        </mc:Fallback>
      </mc:AlternateContent>
    </w:r>
  </w:p>
</w:hdr>
</file>

<file path=word/header1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A095F" w14:textId="77777777" w:rsidR="00433AE5" w:rsidRDefault="00903536">
    <w:pPr>
      <w:spacing w:line="1" w:lineRule="exact"/>
    </w:pPr>
    <w:r>
      <w:rPr>
        <w:noProof/>
      </w:rPr>
      <mc:AlternateContent>
        <mc:Choice Requires="wps">
          <w:drawing>
            <wp:anchor distT="0" distB="0" distL="0" distR="0" simplePos="0" relativeHeight="62917295" behindDoc="1" locked="0" layoutInCell="1" allowOverlap="1" wp14:anchorId="094D9505" wp14:editId="005A962B">
              <wp:simplePos x="0" y="0"/>
              <wp:positionH relativeFrom="page">
                <wp:posOffset>299720</wp:posOffset>
              </wp:positionH>
              <wp:positionV relativeFrom="page">
                <wp:posOffset>436880</wp:posOffset>
              </wp:positionV>
              <wp:extent cx="4559935" cy="140335"/>
              <wp:effectExtent l="0" t="0" r="0" b="0"/>
              <wp:wrapNone/>
              <wp:docPr id="2619" name="Shape 2619"/>
              <wp:cNvGraphicFramePr/>
              <a:graphic xmlns:a="http://schemas.openxmlformats.org/drawingml/2006/main">
                <a:graphicData uri="http://schemas.microsoft.com/office/word/2010/wordprocessingShape">
                  <wps:wsp>
                    <wps:cNvSpPr txBox="1"/>
                    <wps:spPr>
                      <a:xfrm>
                        <a:off x="0" y="0"/>
                        <a:ext cx="4559935" cy="140335"/>
                      </a:xfrm>
                      <a:prstGeom prst="rect">
                        <a:avLst/>
                      </a:prstGeom>
                      <a:noFill/>
                    </wps:spPr>
                    <wps:txbx>
                      <w:txbxContent>
                        <w:p w14:paraId="606ADE80" w14:textId="77777777" w:rsidR="00433AE5" w:rsidRDefault="00903536">
                          <w:pPr>
                            <w:pStyle w:val="ad"/>
                            <w:tabs>
                              <w:tab w:val="right" w:pos="4099"/>
                              <w:tab w:val="right" w:pos="7181"/>
                            </w:tabs>
                          </w:pPr>
                          <w:r>
                            <w:rPr>
                              <w:smallCaps/>
                            </w:rPr>
                            <w:t>Каширск.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Безиуцкой</w:t>
                          </w:r>
                        </w:p>
                      </w:txbxContent>
                    </wps:txbx>
                    <wps:bodyPr lIns="0" tIns="0" rIns="0" bIns="0">
                      <a:spAutoFit/>
                    </wps:bodyPr>
                  </wps:wsp>
                </a:graphicData>
              </a:graphic>
            </wp:anchor>
          </w:drawing>
        </mc:Choice>
        <mc:Fallback>
          <w:pict>
            <v:shape id="_x0000_s3645" type="#_x0000_t202" style="position:absolute;margin-left:23.600000000000001pt;margin-top:34.399999999999999pt;width:359.05000000000001pt;height:11.050000000000001pt;z-index:-1887414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Безиуцкой</w:t>
                    </w:r>
                  </w:p>
                </w:txbxContent>
              </v:textbox>
              <w10:wrap anchorx="page" anchory="page"/>
            </v:shape>
          </w:pict>
        </mc:Fallback>
      </mc:AlternateContent>
    </w:r>
  </w:p>
</w:hdr>
</file>

<file path=word/header1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E6E70" w14:textId="77777777" w:rsidR="00433AE5" w:rsidRDefault="00903536">
    <w:pPr>
      <w:spacing w:line="1" w:lineRule="exact"/>
    </w:pPr>
    <w:r>
      <w:rPr>
        <w:noProof/>
      </w:rPr>
      <mc:AlternateContent>
        <mc:Choice Requires="wps">
          <w:drawing>
            <wp:anchor distT="0" distB="0" distL="0" distR="0" simplePos="0" relativeHeight="62917301" behindDoc="1" locked="0" layoutInCell="1" allowOverlap="1" wp14:anchorId="2E3FAFB0" wp14:editId="5C43B207">
              <wp:simplePos x="0" y="0"/>
              <wp:positionH relativeFrom="page">
                <wp:posOffset>726440</wp:posOffset>
              </wp:positionH>
              <wp:positionV relativeFrom="page">
                <wp:posOffset>445770</wp:posOffset>
              </wp:positionV>
              <wp:extent cx="4556760" cy="128270"/>
              <wp:effectExtent l="0" t="0" r="0" b="0"/>
              <wp:wrapNone/>
              <wp:docPr id="2625" name="Shape 2625"/>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6108B0CE"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51" type="#_x0000_t202" style="position:absolute;margin-left:57.200000000000003pt;margin-top:35.100000000000001pt;width:358.80000000000001pt;height:10.1pt;z-index:-1887414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C3752" w14:textId="77777777" w:rsidR="00433AE5" w:rsidRDefault="00903536">
    <w:pPr>
      <w:spacing w:line="1" w:lineRule="exact"/>
    </w:pPr>
    <w:r>
      <w:rPr>
        <w:noProof/>
      </w:rPr>
      <mc:AlternateContent>
        <mc:Choice Requires="wps">
          <w:drawing>
            <wp:anchor distT="0" distB="0" distL="0" distR="0" simplePos="0" relativeHeight="62917299" behindDoc="1" locked="0" layoutInCell="1" allowOverlap="1" wp14:anchorId="2C119C86" wp14:editId="3AAE7C53">
              <wp:simplePos x="0" y="0"/>
              <wp:positionH relativeFrom="page">
                <wp:posOffset>726440</wp:posOffset>
              </wp:positionH>
              <wp:positionV relativeFrom="page">
                <wp:posOffset>445770</wp:posOffset>
              </wp:positionV>
              <wp:extent cx="4556760" cy="128270"/>
              <wp:effectExtent l="0" t="0" r="0" b="0"/>
              <wp:wrapNone/>
              <wp:docPr id="2623" name="Shape 2623"/>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55D3538F" w14:textId="77777777" w:rsidR="00433AE5" w:rsidRDefault="00903536">
                          <w:pPr>
                            <w:pStyle w:val="ad"/>
                            <w:tabs>
                              <w:tab w:val="right" w:pos="4118"/>
                              <w:tab w:val="right" w:pos="717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БезпуцкоЙ</w:t>
                          </w:r>
                        </w:p>
                      </w:txbxContent>
                    </wps:txbx>
                    <wps:bodyPr lIns="0" tIns="0" rIns="0" bIns="0">
                      <a:spAutoFit/>
                    </wps:bodyPr>
                  </wps:wsp>
                </a:graphicData>
              </a:graphic>
            </wp:anchor>
          </w:drawing>
        </mc:Choice>
        <mc:Fallback>
          <w:pict>
            <v:shape id="_x0000_s3649" type="#_x0000_t202" style="position:absolute;margin-left:57.200000000000003pt;margin-top:35.100000000000001pt;width:358.80000000000001pt;height:10.1pt;z-index:-1887414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3C1B2" w14:textId="77777777" w:rsidR="00433AE5" w:rsidRDefault="00903536">
    <w:pPr>
      <w:spacing w:line="1" w:lineRule="exact"/>
    </w:pPr>
    <w:r>
      <w:rPr>
        <w:noProof/>
      </w:rPr>
      <mc:AlternateContent>
        <mc:Choice Requires="wps">
          <w:drawing>
            <wp:anchor distT="0" distB="0" distL="0" distR="0" simplePos="0" relativeHeight="62917305" behindDoc="1" locked="0" layoutInCell="1" allowOverlap="1" wp14:anchorId="52E4461B" wp14:editId="1A625E5D">
              <wp:simplePos x="0" y="0"/>
              <wp:positionH relativeFrom="page">
                <wp:posOffset>845185</wp:posOffset>
              </wp:positionH>
              <wp:positionV relativeFrom="page">
                <wp:posOffset>488315</wp:posOffset>
              </wp:positionV>
              <wp:extent cx="4404360" cy="115570"/>
              <wp:effectExtent l="0" t="0" r="0" b="0"/>
              <wp:wrapNone/>
              <wp:docPr id="2629" name="Shape 2629"/>
              <wp:cNvGraphicFramePr/>
              <a:graphic xmlns:a="http://schemas.openxmlformats.org/drawingml/2006/main">
                <a:graphicData uri="http://schemas.microsoft.com/office/word/2010/wordprocessingShape">
                  <wps:wsp>
                    <wps:cNvSpPr txBox="1"/>
                    <wps:spPr>
                      <a:xfrm>
                        <a:off x="0" y="0"/>
                        <a:ext cx="4404360" cy="115570"/>
                      </a:xfrm>
                      <a:prstGeom prst="rect">
                        <a:avLst/>
                      </a:prstGeom>
                      <a:noFill/>
                    </wps:spPr>
                    <wps:txbx>
                      <w:txbxContent>
                        <w:p w14:paraId="3E9A49BA" w14:textId="77777777" w:rsidR="00433AE5" w:rsidRDefault="00903536">
                          <w:pPr>
                            <w:pStyle w:val="ad"/>
                            <w:tabs>
                              <w:tab w:val="right" w:pos="3946"/>
                              <w:tab w:val="right" w:pos="6936"/>
                            </w:tabs>
                            <w:rPr>
                              <w:sz w:val="26"/>
                              <w:szCs w:val="26"/>
                            </w:rPr>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rFonts w:ascii="Arial" w:eastAsia="Arial" w:hAnsi="Arial" w:cs="Arial"/>
                              <w:sz w:val="26"/>
                              <w:szCs w:val="26"/>
                            </w:rPr>
                            <w:t>МсТИСЛ ОБСКІЙ</w:t>
                          </w:r>
                        </w:p>
                      </w:txbxContent>
                    </wps:txbx>
                    <wps:bodyPr lIns="0" tIns="0" rIns="0" bIns="0">
                      <a:spAutoFit/>
                    </wps:bodyPr>
                  </wps:wsp>
                </a:graphicData>
              </a:graphic>
            </wp:anchor>
          </w:drawing>
        </mc:Choice>
        <mc:Fallback>
          <w:pict>
            <v:shape id="_x0000_s3655" type="#_x0000_t202" style="position:absolute;margin-left:66.549999999999997pt;margin-top:38.450000000000003pt;width:346.80000000000001pt;height:9.0999999999999996pt;z-index:-1887414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6" w:val="right"/>
                      </w:tabs>
                      <w:bidi w:val="0"/>
                      <w:spacing w:before="0" w:after="0" w:line="240" w:lineRule="auto"/>
                      <w:ind w:left="0" w:right="0" w:firstLine="0"/>
                      <w:jc w:val="left"/>
                      <w:rPr>
                        <w:sz w:val="26"/>
                        <w:szCs w:val="26"/>
                      </w:rPr>
                    </w:pPr>
                    <w:r>
                      <w:rPr>
                        <w:smallCaps/>
                        <w:color w:val="000000"/>
                        <w:spacing w:val="0"/>
                        <w:w w:val="100"/>
                        <w:position w:val="0"/>
                        <w:sz w:val="20"/>
                        <w:szCs w:val="2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rFonts w:ascii="Arial" w:eastAsia="Arial" w:hAnsi="Arial" w:cs="Arial"/>
                        <w:color w:val="000000"/>
                        <w:spacing w:val="0"/>
                        <w:w w:val="100"/>
                        <w:position w:val="0"/>
                        <w:sz w:val="26"/>
                        <w:szCs w:val="26"/>
                        <w:shd w:val="clear" w:color="auto" w:fill="auto"/>
                        <w:lang w:val="ru-RU" w:eastAsia="ru-RU" w:bidi="ru-RU"/>
                      </w:rPr>
                      <w:t>МсТИСЛ ОБСКІЙ</w:t>
                    </w:r>
                  </w:p>
                </w:txbxContent>
              </v:textbox>
              <w10:wrap anchorx="page" anchory="page"/>
            </v:shape>
          </w:pict>
        </mc:Fallback>
      </mc:AlternateContent>
    </w:r>
  </w:p>
</w:hdr>
</file>

<file path=word/header1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C945E" w14:textId="77777777" w:rsidR="00433AE5" w:rsidRDefault="00903536">
    <w:pPr>
      <w:spacing w:line="1" w:lineRule="exact"/>
    </w:pPr>
    <w:r>
      <w:rPr>
        <w:noProof/>
      </w:rPr>
      <mc:AlternateContent>
        <mc:Choice Requires="wps">
          <w:drawing>
            <wp:anchor distT="0" distB="0" distL="0" distR="0" simplePos="0" relativeHeight="62917303" behindDoc="1" locked="0" layoutInCell="1" allowOverlap="1" wp14:anchorId="4ACAE67C" wp14:editId="64F8EE93">
              <wp:simplePos x="0" y="0"/>
              <wp:positionH relativeFrom="page">
                <wp:posOffset>845185</wp:posOffset>
              </wp:positionH>
              <wp:positionV relativeFrom="page">
                <wp:posOffset>488315</wp:posOffset>
              </wp:positionV>
              <wp:extent cx="4404360" cy="115570"/>
              <wp:effectExtent l="0" t="0" r="0" b="0"/>
              <wp:wrapNone/>
              <wp:docPr id="2627" name="Shape 2627"/>
              <wp:cNvGraphicFramePr/>
              <a:graphic xmlns:a="http://schemas.openxmlformats.org/drawingml/2006/main">
                <a:graphicData uri="http://schemas.microsoft.com/office/word/2010/wordprocessingShape">
                  <wps:wsp>
                    <wps:cNvSpPr txBox="1"/>
                    <wps:spPr>
                      <a:xfrm>
                        <a:off x="0" y="0"/>
                        <a:ext cx="4404360" cy="115570"/>
                      </a:xfrm>
                      <a:prstGeom prst="rect">
                        <a:avLst/>
                      </a:prstGeom>
                      <a:noFill/>
                    </wps:spPr>
                    <wps:txbx>
                      <w:txbxContent>
                        <w:p w14:paraId="61B31FAA" w14:textId="77777777" w:rsidR="00433AE5" w:rsidRDefault="00903536">
                          <w:pPr>
                            <w:pStyle w:val="ad"/>
                            <w:tabs>
                              <w:tab w:val="right" w:pos="3946"/>
                              <w:tab w:val="right" w:pos="6936"/>
                            </w:tabs>
                            <w:rPr>
                              <w:sz w:val="26"/>
                              <w:szCs w:val="26"/>
                            </w:rPr>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rFonts w:ascii="Arial" w:eastAsia="Arial" w:hAnsi="Arial" w:cs="Arial"/>
                              <w:sz w:val="26"/>
                              <w:szCs w:val="26"/>
                            </w:rPr>
                            <w:t>МсТИСЛ ОБСКІЙ</w:t>
                          </w:r>
                        </w:p>
                      </w:txbxContent>
                    </wps:txbx>
                    <wps:bodyPr lIns="0" tIns="0" rIns="0" bIns="0">
                      <a:spAutoFit/>
                    </wps:bodyPr>
                  </wps:wsp>
                </a:graphicData>
              </a:graphic>
            </wp:anchor>
          </w:drawing>
        </mc:Choice>
        <mc:Fallback>
          <w:pict>
            <v:shape id="_x0000_s3653" type="#_x0000_t202" style="position:absolute;margin-left:66.549999999999997pt;margin-top:38.450000000000003pt;width:346.80000000000001pt;height:9.0999999999999996pt;z-index:-1887414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6" w:val="right"/>
                      </w:tabs>
                      <w:bidi w:val="0"/>
                      <w:spacing w:before="0" w:after="0" w:line="240" w:lineRule="auto"/>
                      <w:ind w:left="0" w:right="0" w:firstLine="0"/>
                      <w:jc w:val="left"/>
                      <w:rPr>
                        <w:sz w:val="26"/>
                        <w:szCs w:val="26"/>
                      </w:rPr>
                    </w:pPr>
                    <w:r>
                      <w:rPr>
                        <w:smallCaps/>
                        <w:color w:val="000000"/>
                        <w:spacing w:val="0"/>
                        <w:w w:val="100"/>
                        <w:position w:val="0"/>
                        <w:sz w:val="20"/>
                        <w:szCs w:val="2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rFonts w:ascii="Arial" w:eastAsia="Arial" w:hAnsi="Arial" w:cs="Arial"/>
                        <w:color w:val="000000"/>
                        <w:spacing w:val="0"/>
                        <w:w w:val="100"/>
                        <w:position w:val="0"/>
                        <w:sz w:val="26"/>
                        <w:szCs w:val="26"/>
                        <w:shd w:val="clear" w:color="auto" w:fill="auto"/>
                        <w:lang w:val="ru-RU" w:eastAsia="ru-RU" w:bidi="ru-RU"/>
                      </w:rPr>
                      <w:t>МсТИСЛ ОБСКІЙ</w:t>
                    </w:r>
                  </w:p>
                </w:txbxContent>
              </v:textbox>
              <w10:wrap anchorx="page" anchory="page"/>
            </v:shape>
          </w:pict>
        </mc:Fallback>
      </mc:AlternateContent>
    </w:r>
  </w:p>
</w:hdr>
</file>

<file path=word/header1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DFE98" w14:textId="77777777" w:rsidR="00433AE5" w:rsidRDefault="00903536">
    <w:pPr>
      <w:spacing w:line="1" w:lineRule="exact"/>
    </w:pPr>
    <w:r>
      <w:rPr>
        <w:noProof/>
      </w:rPr>
      <mc:AlternateContent>
        <mc:Choice Requires="wps">
          <w:drawing>
            <wp:anchor distT="0" distB="0" distL="0" distR="0" simplePos="0" relativeHeight="62917307" behindDoc="1" locked="0" layoutInCell="1" allowOverlap="1" wp14:anchorId="3CE55AD7" wp14:editId="45DAB0FD">
              <wp:simplePos x="0" y="0"/>
              <wp:positionH relativeFrom="page">
                <wp:posOffset>226060</wp:posOffset>
              </wp:positionH>
              <wp:positionV relativeFrom="page">
                <wp:posOffset>454660</wp:posOffset>
              </wp:positionV>
              <wp:extent cx="4404360" cy="113030"/>
              <wp:effectExtent l="0" t="0" r="0" b="0"/>
              <wp:wrapNone/>
              <wp:docPr id="2631" name="Shape 2631"/>
              <wp:cNvGraphicFramePr/>
              <a:graphic xmlns:a="http://schemas.openxmlformats.org/drawingml/2006/main">
                <a:graphicData uri="http://schemas.microsoft.com/office/word/2010/wordprocessingShape">
                  <wps:wsp>
                    <wps:cNvSpPr txBox="1"/>
                    <wps:spPr>
                      <a:xfrm>
                        <a:off x="0" y="0"/>
                        <a:ext cx="4404360" cy="113030"/>
                      </a:xfrm>
                      <a:prstGeom prst="rect">
                        <a:avLst/>
                      </a:prstGeom>
                      <a:noFill/>
                    </wps:spPr>
                    <wps:txbx>
                      <w:txbxContent>
                        <w:p w14:paraId="09100336" w14:textId="77777777" w:rsidR="00433AE5" w:rsidRDefault="00903536">
                          <w:pPr>
                            <w:pStyle w:val="ad"/>
                            <w:tabs>
                              <w:tab w:val="right" w:pos="3893"/>
                              <w:tab w:val="right" w:pos="6936"/>
                            </w:tabs>
                          </w:pPr>
                          <w:r>
                            <w:rPr>
                              <w:smallCaps/>
                            </w:rPr>
                            <w:t>Каширск.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t>Мстисловскій</w:t>
                          </w:r>
                        </w:p>
                      </w:txbxContent>
                    </wps:txbx>
                    <wps:bodyPr lIns="0" tIns="0" rIns="0" bIns="0">
                      <a:spAutoFit/>
                    </wps:bodyPr>
                  </wps:wsp>
                </a:graphicData>
              </a:graphic>
            </wp:anchor>
          </w:drawing>
        </mc:Choice>
        <mc:Fallback>
          <w:pict>
            <v:shape id="_x0000_s3657" type="#_x0000_t202" style="position:absolute;margin-left:17.800000000000001pt;margin-top:35.800000000000004pt;width:346.80000000000001pt;height:8.9000000000000004pt;z-index:-1887414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93" w:val="right"/>
                        <w:tab w:pos="693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color w:val="000000"/>
                        <w:spacing w:val="0"/>
                        <w:w w:val="100"/>
                        <w:position w:val="0"/>
                        <w:shd w:val="clear" w:color="auto" w:fill="auto"/>
                        <w:lang w:val="ru-RU" w:eastAsia="ru-RU" w:bidi="ru-RU"/>
                      </w:rPr>
                      <w:t>Мстисловскій</w:t>
                    </w:r>
                  </w:p>
                </w:txbxContent>
              </v:textbox>
              <w10:wrap anchorx="page" anchory="page"/>
            </v:shape>
          </w:pict>
        </mc:Fallback>
      </mc:AlternateContent>
    </w:r>
  </w:p>
</w:hdr>
</file>

<file path=word/header1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84979" w14:textId="77777777" w:rsidR="00433AE5" w:rsidRDefault="00903536">
    <w:pPr>
      <w:spacing w:line="1" w:lineRule="exact"/>
    </w:pPr>
    <w:r>
      <w:rPr>
        <w:noProof/>
      </w:rPr>
      <mc:AlternateContent>
        <mc:Choice Requires="wps">
          <w:drawing>
            <wp:anchor distT="0" distB="0" distL="0" distR="0" simplePos="0" relativeHeight="62917311" behindDoc="1" locked="0" layoutInCell="1" allowOverlap="1" wp14:anchorId="71C4AD4D" wp14:editId="2139698C">
              <wp:simplePos x="0" y="0"/>
              <wp:positionH relativeFrom="page">
                <wp:posOffset>817880</wp:posOffset>
              </wp:positionH>
              <wp:positionV relativeFrom="page">
                <wp:posOffset>452120</wp:posOffset>
              </wp:positionV>
              <wp:extent cx="4553585" cy="125095"/>
              <wp:effectExtent l="0" t="0" r="0" b="0"/>
              <wp:wrapNone/>
              <wp:docPr id="2635" name="Shape 2635"/>
              <wp:cNvGraphicFramePr/>
              <a:graphic xmlns:a="http://schemas.openxmlformats.org/drawingml/2006/main">
                <a:graphicData uri="http://schemas.microsoft.com/office/word/2010/wordprocessingShape">
                  <wps:wsp>
                    <wps:cNvSpPr txBox="1"/>
                    <wps:spPr>
                      <a:xfrm>
                        <a:off x="0" y="0"/>
                        <a:ext cx="4553585" cy="125095"/>
                      </a:xfrm>
                      <a:prstGeom prst="rect">
                        <a:avLst/>
                      </a:prstGeom>
                      <a:noFill/>
                    </wps:spPr>
                    <wps:txbx>
                      <w:txbxContent>
                        <w:p w14:paraId="566EBE58" w14:textId="77777777" w:rsidR="00433AE5" w:rsidRDefault="00903536">
                          <w:pPr>
                            <w:pStyle w:val="ad"/>
                            <w:tabs>
                              <w:tab w:val="right" w:pos="4123"/>
                              <w:tab w:val="right" w:pos="7171"/>
                            </w:tabs>
                            <w:rPr>
                              <w:sz w:val="13"/>
                              <w:szCs w:val="13"/>
                            </w:rPr>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Мстисловскій</w:t>
                          </w:r>
                        </w:p>
                      </w:txbxContent>
                    </wps:txbx>
                    <wps:bodyPr lIns="0" tIns="0" rIns="0" bIns="0">
                      <a:spAutoFit/>
                    </wps:bodyPr>
                  </wps:wsp>
                </a:graphicData>
              </a:graphic>
            </wp:anchor>
          </w:drawing>
        </mc:Choice>
        <mc:Fallback>
          <w:pict>
            <v:shape id="_x0000_s3661" type="#_x0000_t202" style="position:absolute;margin-left:64.400000000000006pt;margin-top:35.600000000000001pt;width:358.55000000000001pt;height:9.8499999999999996pt;z-index:-1887414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3" w:val="right"/>
                        <w:tab w:pos="717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Мстисловскій</w:t>
                    </w:r>
                  </w:p>
                </w:txbxContent>
              </v:textbox>
              <w10:wrap anchorx="page" anchory="page"/>
            </v:shape>
          </w:pict>
        </mc:Fallback>
      </mc:AlternateContent>
    </w:r>
  </w:p>
</w:hdr>
</file>

<file path=word/header1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456DA" w14:textId="77777777" w:rsidR="00433AE5" w:rsidRDefault="00903536">
    <w:pPr>
      <w:spacing w:line="1" w:lineRule="exact"/>
    </w:pPr>
    <w:r>
      <w:rPr>
        <w:noProof/>
      </w:rPr>
      <mc:AlternateContent>
        <mc:Choice Requires="wps">
          <w:drawing>
            <wp:anchor distT="0" distB="0" distL="0" distR="0" simplePos="0" relativeHeight="62917309" behindDoc="1" locked="0" layoutInCell="1" allowOverlap="1" wp14:anchorId="3292DC07" wp14:editId="470FCCEA">
              <wp:simplePos x="0" y="0"/>
              <wp:positionH relativeFrom="page">
                <wp:posOffset>226060</wp:posOffset>
              </wp:positionH>
              <wp:positionV relativeFrom="page">
                <wp:posOffset>454660</wp:posOffset>
              </wp:positionV>
              <wp:extent cx="4404360" cy="113030"/>
              <wp:effectExtent l="0" t="0" r="0" b="0"/>
              <wp:wrapNone/>
              <wp:docPr id="2633" name="Shape 2633"/>
              <wp:cNvGraphicFramePr/>
              <a:graphic xmlns:a="http://schemas.openxmlformats.org/drawingml/2006/main">
                <a:graphicData uri="http://schemas.microsoft.com/office/word/2010/wordprocessingShape">
                  <wps:wsp>
                    <wps:cNvSpPr txBox="1"/>
                    <wps:spPr>
                      <a:xfrm>
                        <a:off x="0" y="0"/>
                        <a:ext cx="4404360" cy="113030"/>
                      </a:xfrm>
                      <a:prstGeom prst="rect">
                        <a:avLst/>
                      </a:prstGeom>
                      <a:noFill/>
                    </wps:spPr>
                    <wps:txbx>
                      <w:txbxContent>
                        <w:p w14:paraId="33393386" w14:textId="77777777" w:rsidR="00433AE5" w:rsidRDefault="00903536">
                          <w:pPr>
                            <w:pStyle w:val="ad"/>
                            <w:tabs>
                              <w:tab w:val="right" w:pos="3893"/>
                              <w:tab w:val="right" w:pos="6936"/>
                            </w:tabs>
                          </w:pPr>
                          <w:r>
                            <w:rPr>
                              <w:smallCaps/>
                            </w:rPr>
                            <w:t>Каширск.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t>Мстисловскій</w:t>
                          </w:r>
                        </w:p>
                      </w:txbxContent>
                    </wps:txbx>
                    <wps:bodyPr lIns="0" tIns="0" rIns="0" bIns="0">
                      <a:spAutoFit/>
                    </wps:bodyPr>
                  </wps:wsp>
                </a:graphicData>
              </a:graphic>
            </wp:anchor>
          </w:drawing>
        </mc:Choice>
        <mc:Fallback>
          <w:pict>
            <v:shape id="_x0000_s3659" type="#_x0000_t202" style="position:absolute;margin-left:17.800000000000001pt;margin-top:35.800000000000004pt;width:346.80000000000001pt;height:8.9000000000000004pt;z-index:-1887414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93" w:val="right"/>
                        <w:tab w:pos="693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color w:val="000000"/>
                        <w:spacing w:val="0"/>
                        <w:w w:val="100"/>
                        <w:position w:val="0"/>
                        <w:shd w:val="clear" w:color="auto" w:fill="auto"/>
                        <w:lang w:val="ru-RU" w:eastAsia="ru-RU" w:bidi="ru-RU"/>
                      </w:rPr>
                      <w:t>Мстисловскій</w:t>
                    </w:r>
                  </w:p>
                </w:txbxContent>
              </v:textbox>
              <w10:wrap anchorx="page" anchory="page"/>
            </v:shape>
          </w:pict>
        </mc:Fallback>
      </mc:AlternateContent>
    </w:r>
  </w:p>
</w:hdr>
</file>

<file path=word/header1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C3E74" w14:textId="77777777" w:rsidR="00433AE5" w:rsidRDefault="00903536">
    <w:pPr>
      <w:spacing w:line="1" w:lineRule="exact"/>
    </w:pPr>
    <w:r>
      <w:rPr>
        <w:noProof/>
      </w:rPr>
      <mc:AlternateContent>
        <mc:Choice Requires="wps">
          <w:drawing>
            <wp:anchor distT="0" distB="0" distL="0" distR="0" simplePos="0" relativeHeight="62917313" behindDoc="1" locked="0" layoutInCell="1" allowOverlap="1" wp14:anchorId="4434F4B7" wp14:editId="3E9CE3CD">
              <wp:simplePos x="0" y="0"/>
              <wp:positionH relativeFrom="page">
                <wp:posOffset>177800</wp:posOffset>
              </wp:positionH>
              <wp:positionV relativeFrom="page">
                <wp:posOffset>464185</wp:posOffset>
              </wp:positionV>
              <wp:extent cx="4556760" cy="113030"/>
              <wp:effectExtent l="0" t="0" r="0" b="0"/>
              <wp:wrapNone/>
              <wp:docPr id="2637" name="Shape 2637"/>
              <wp:cNvGraphicFramePr/>
              <a:graphic xmlns:a="http://schemas.openxmlformats.org/drawingml/2006/main">
                <a:graphicData uri="http://schemas.microsoft.com/office/word/2010/wordprocessingShape">
                  <wps:wsp>
                    <wps:cNvSpPr txBox="1"/>
                    <wps:spPr>
                      <a:xfrm>
                        <a:off x="0" y="0"/>
                        <a:ext cx="4556760" cy="113030"/>
                      </a:xfrm>
                      <a:prstGeom prst="rect">
                        <a:avLst/>
                      </a:prstGeom>
                      <a:noFill/>
                    </wps:spPr>
                    <wps:txbx>
                      <w:txbxContent>
                        <w:p w14:paraId="3455512C" w14:textId="77777777" w:rsidR="00433AE5" w:rsidRDefault="00903536">
                          <w:pPr>
                            <w:pStyle w:val="ad"/>
                            <w:tabs>
                              <w:tab w:val="right" w:pos="4090"/>
                              <w:tab w:val="right" w:pos="7176"/>
                            </w:tabs>
                          </w:pPr>
                          <w:r>
                            <w:rPr>
                              <w:smallCaps/>
                            </w:rPr>
                            <w:t>Каширск. у.</w:t>
                          </w:r>
                          <w:r>
                            <w:tab/>
                            <w:t>—</w:t>
                          </w:r>
                          <w:r>
                            <w:fldChar w:fldCharType="begin"/>
                          </w:r>
                          <w:r>
                            <w:instrText xml:space="preserve"> PAGE \* MERGEFORMAT </w:instrText>
                          </w:r>
                          <w:r>
                            <w:fldChar w:fldCharType="separate"/>
                          </w:r>
                          <w:r>
                            <w:t>#</w:t>
                          </w:r>
                          <w:r>
                            <w:fldChar w:fldCharType="end"/>
                          </w:r>
                          <w:r>
                            <w:t xml:space="preserve"> —</w:t>
                          </w:r>
                          <w:r>
                            <w:tab/>
                            <w:t>Ст. Мстнсдовскій</w:t>
                          </w:r>
                        </w:p>
                      </w:txbxContent>
                    </wps:txbx>
                    <wps:bodyPr lIns="0" tIns="0" rIns="0" bIns="0">
                      <a:spAutoFit/>
                    </wps:bodyPr>
                  </wps:wsp>
                </a:graphicData>
              </a:graphic>
            </wp:anchor>
          </w:drawing>
        </mc:Choice>
        <mc:Fallback>
          <w:pict>
            <v:shape id="_x0000_s3663" type="#_x0000_t202" style="position:absolute;margin-left:14.pt;margin-top:36.550000000000004pt;width:358.80000000000001pt;height:8.9000000000000004pt;z-index:-1887414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Мстнсдовскій</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FB2F" w14:textId="77777777" w:rsidR="00433AE5" w:rsidRDefault="00903536">
    <w:pPr>
      <w:spacing w:line="1" w:lineRule="exact"/>
    </w:pPr>
    <w:r>
      <w:rPr>
        <w:noProof/>
      </w:rPr>
      <mc:AlternateContent>
        <mc:Choice Requires="wps">
          <w:drawing>
            <wp:anchor distT="0" distB="0" distL="0" distR="0" simplePos="0" relativeHeight="62914977" behindDoc="1" locked="0" layoutInCell="1" allowOverlap="1" wp14:anchorId="16D4484B" wp14:editId="68E62682">
              <wp:simplePos x="0" y="0"/>
              <wp:positionH relativeFrom="page">
                <wp:posOffset>489585</wp:posOffset>
              </wp:positionH>
              <wp:positionV relativeFrom="page">
                <wp:posOffset>348615</wp:posOffset>
              </wp:positionV>
              <wp:extent cx="4519930" cy="133985"/>
              <wp:effectExtent l="0" t="0" r="0" b="0"/>
              <wp:wrapNone/>
              <wp:docPr id="289" name="Shape 289"/>
              <wp:cNvGraphicFramePr/>
              <a:graphic xmlns:a="http://schemas.openxmlformats.org/drawingml/2006/main">
                <a:graphicData uri="http://schemas.microsoft.com/office/word/2010/wordprocessingShape">
                  <wps:wsp>
                    <wps:cNvSpPr txBox="1"/>
                    <wps:spPr>
                      <a:xfrm>
                        <a:off x="0" y="0"/>
                        <a:ext cx="4519930" cy="133985"/>
                      </a:xfrm>
                      <a:prstGeom prst="rect">
                        <a:avLst/>
                      </a:prstGeom>
                      <a:noFill/>
                    </wps:spPr>
                    <wps:txbx>
                      <w:txbxContent>
                        <w:p w14:paraId="32EE252E" w14:textId="77777777" w:rsidR="00433AE5" w:rsidRDefault="00903536">
                          <w:pPr>
                            <w:pStyle w:val="ad"/>
                            <w:tabs>
                              <w:tab w:val="right" w:pos="4109"/>
                              <w:tab w:val="right" w:pos="711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Микулинск. четв.</w:t>
                          </w:r>
                        </w:p>
                      </w:txbxContent>
                    </wps:txbx>
                    <wps:bodyPr lIns="0" tIns="0" rIns="0" bIns="0">
                      <a:spAutoFit/>
                    </wps:bodyPr>
                  </wps:wsp>
                </a:graphicData>
              </a:graphic>
            </wp:anchor>
          </w:drawing>
        </mc:Choice>
        <mc:Fallback>
          <w:pict>
            <v:shape id="_x0000_s1315" type="#_x0000_t202" style="position:absolute;margin-left:38.550000000000004pt;margin-top:27.449999999999999pt;width:355.90000000000003pt;height:10.550000000000001pt;z-index:-1887437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79890" w14:textId="77777777" w:rsidR="00433AE5" w:rsidRDefault="00903536">
    <w:pPr>
      <w:spacing w:line="1" w:lineRule="exact"/>
    </w:pPr>
    <w:r>
      <w:rPr>
        <w:noProof/>
      </w:rPr>
      <mc:AlternateContent>
        <mc:Choice Requires="wps">
          <w:drawing>
            <wp:anchor distT="0" distB="0" distL="0" distR="0" simplePos="0" relativeHeight="62917317" behindDoc="1" locked="0" layoutInCell="1" allowOverlap="1" wp14:anchorId="23DC08B7" wp14:editId="4B4714C5">
              <wp:simplePos x="0" y="0"/>
              <wp:positionH relativeFrom="page">
                <wp:posOffset>226060</wp:posOffset>
              </wp:positionH>
              <wp:positionV relativeFrom="page">
                <wp:posOffset>454660</wp:posOffset>
              </wp:positionV>
              <wp:extent cx="4404360" cy="113030"/>
              <wp:effectExtent l="0" t="0" r="0" b="0"/>
              <wp:wrapNone/>
              <wp:docPr id="2641" name="Shape 2641"/>
              <wp:cNvGraphicFramePr/>
              <a:graphic xmlns:a="http://schemas.openxmlformats.org/drawingml/2006/main">
                <a:graphicData uri="http://schemas.microsoft.com/office/word/2010/wordprocessingShape">
                  <wps:wsp>
                    <wps:cNvSpPr txBox="1"/>
                    <wps:spPr>
                      <a:xfrm>
                        <a:off x="0" y="0"/>
                        <a:ext cx="4404360" cy="113030"/>
                      </a:xfrm>
                      <a:prstGeom prst="rect">
                        <a:avLst/>
                      </a:prstGeom>
                      <a:noFill/>
                    </wps:spPr>
                    <wps:txbx>
                      <w:txbxContent>
                        <w:p w14:paraId="7625D6F9" w14:textId="77777777" w:rsidR="00433AE5" w:rsidRDefault="00903536">
                          <w:pPr>
                            <w:pStyle w:val="ad"/>
                            <w:tabs>
                              <w:tab w:val="right" w:pos="3893"/>
                              <w:tab w:val="right" w:pos="6936"/>
                            </w:tabs>
                          </w:pPr>
                          <w:r>
                            <w:rPr>
                              <w:smallCaps/>
                            </w:rPr>
                            <w:t>Каширск.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t>Мстисловскій</w:t>
                          </w:r>
                        </w:p>
                      </w:txbxContent>
                    </wps:txbx>
                    <wps:bodyPr lIns="0" tIns="0" rIns="0" bIns="0">
                      <a:spAutoFit/>
                    </wps:bodyPr>
                  </wps:wsp>
                </a:graphicData>
              </a:graphic>
            </wp:anchor>
          </w:drawing>
        </mc:Choice>
        <mc:Fallback>
          <w:pict>
            <v:shape id="_x0000_s3667" type="#_x0000_t202" style="position:absolute;margin-left:17.800000000000001pt;margin-top:35.800000000000004pt;width:346.80000000000001pt;height:8.9000000000000004pt;z-index:-1887414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93" w:val="right"/>
                        <w:tab w:pos="693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color w:val="000000"/>
                        <w:spacing w:val="0"/>
                        <w:w w:val="100"/>
                        <w:position w:val="0"/>
                        <w:shd w:val="clear" w:color="auto" w:fill="auto"/>
                        <w:lang w:val="ru-RU" w:eastAsia="ru-RU" w:bidi="ru-RU"/>
                      </w:rPr>
                      <w:t>Мстисловскій</w:t>
                    </w:r>
                  </w:p>
                </w:txbxContent>
              </v:textbox>
              <w10:wrap anchorx="page" anchory="page"/>
            </v:shape>
          </w:pict>
        </mc:Fallback>
      </mc:AlternateContent>
    </w:r>
  </w:p>
</w:hdr>
</file>

<file path=word/header1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1022F" w14:textId="77777777" w:rsidR="00433AE5" w:rsidRDefault="00903536">
    <w:pPr>
      <w:spacing w:line="1" w:lineRule="exact"/>
    </w:pPr>
    <w:r>
      <w:rPr>
        <w:noProof/>
      </w:rPr>
      <mc:AlternateContent>
        <mc:Choice Requires="wps">
          <w:drawing>
            <wp:anchor distT="0" distB="0" distL="0" distR="0" simplePos="0" relativeHeight="62917315" behindDoc="1" locked="0" layoutInCell="1" allowOverlap="1" wp14:anchorId="00F49D91" wp14:editId="434D688A">
              <wp:simplePos x="0" y="0"/>
              <wp:positionH relativeFrom="page">
                <wp:posOffset>226060</wp:posOffset>
              </wp:positionH>
              <wp:positionV relativeFrom="page">
                <wp:posOffset>454660</wp:posOffset>
              </wp:positionV>
              <wp:extent cx="4404360" cy="113030"/>
              <wp:effectExtent l="0" t="0" r="0" b="0"/>
              <wp:wrapNone/>
              <wp:docPr id="2639" name="Shape 2639"/>
              <wp:cNvGraphicFramePr/>
              <a:graphic xmlns:a="http://schemas.openxmlformats.org/drawingml/2006/main">
                <a:graphicData uri="http://schemas.microsoft.com/office/word/2010/wordprocessingShape">
                  <wps:wsp>
                    <wps:cNvSpPr txBox="1"/>
                    <wps:spPr>
                      <a:xfrm>
                        <a:off x="0" y="0"/>
                        <a:ext cx="4404360" cy="113030"/>
                      </a:xfrm>
                      <a:prstGeom prst="rect">
                        <a:avLst/>
                      </a:prstGeom>
                      <a:noFill/>
                    </wps:spPr>
                    <wps:txbx>
                      <w:txbxContent>
                        <w:p w14:paraId="53C3F93E" w14:textId="77777777" w:rsidR="00433AE5" w:rsidRDefault="00903536">
                          <w:pPr>
                            <w:pStyle w:val="ad"/>
                            <w:tabs>
                              <w:tab w:val="right" w:pos="3893"/>
                              <w:tab w:val="right" w:pos="6936"/>
                            </w:tabs>
                          </w:pPr>
                          <w:r>
                            <w:rPr>
                              <w:smallCaps/>
                            </w:rPr>
                            <w:t>Каширск.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t>Мстисловскій</w:t>
                          </w:r>
                        </w:p>
                      </w:txbxContent>
                    </wps:txbx>
                    <wps:bodyPr lIns="0" tIns="0" rIns="0" bIns="0">
                      <a:spAutoFit/>
                    </wps:bodyPr>
                  </wps:wsp>
                </a:graphicData>
              </a:graphic>
            </wp:anchor>
          </w:drawing>
        </mc:Choice>
        <mc:Fallback>
          <w:pict>
            <v:shape id="_x0000_s3665" type="#_x0000_t202" style="position:absolute;margin-left:17.800000000000001pt;margin-top:35.800000000000004pt;width:346.80000000000001pt;height:8.9000000000000004pt;z-index:-1887414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93" w:val="right"/>
                        <w:tab w:pos="693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color w:val="000000"/>
                        <w:spacing w:val="0"/>
                        <w:w w:val="100"/>
                        <w:position w:val="0"/>
                        <w:shd w:val="clear" w:color="auto" w:fill="auto"/>
                        <w:lang w:val="ru-RU" w:eastAsia="ru-RU" w:bidi="ru-RU"/>
                      </w:rPr>
                      <w:t>Мстисловскій</w:t>
                    </w:r>
                  </w:p>
                </w:txbxContent>
              </v:textbox>
              <w10:wrap anchorx="page" anchory="page"/>
            </v:shape>
          </w:pict>
        </mc:Fallback>
      </mc:AlternateContent>
    </w:r>
  </w:p>
</w:hdr>
</file>

<file path=word/header1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1CDC1" w14:textId="77777777" w:rsidR="00433AE5" w:rsidRDefault="00903536">
    <w:pPr>
      <w:spacing w:line="1" w:lineRule="exact"/>
    </w:pPr>
    <w:r>
      <w:rPr>
        <w:noProof/>
      </w:rPr>
      <mc:AlternateContent>
        <mc:Choice Requires="wps">
          <w:drawing>
            <wp:anchor distT="0" distB="0" distL="0" distR="0" simplePos="0" relativeHeight="62917321" behindDoc="1" locked="0" layoutInCell="1" allowOverlap="1" wp14:anchorId="0BB05E10" wp14:editId="08154849">
              <wp:simplePos x="0" y="0"/>
              <wp:positionH relativeFrom="page">
                <wp:posOffset>817880</wp:posOffset>
              </wp:positionH>
              <wp:positionV relativeFrom="page">
                <wp:posOffset>452120</wp:posOffset>
              </wp:positionV>
              <wp:extent cx="4553585" cy="125095"/>
              <wp:effectExtent l="0" t="0" r="0" b="0"/>
              <wp:wrapNone/>
              <wp:docPr id="2645" name="Shape 2645"/>
              <wp:cNvGraphicFramePr/>
              <a:graphic xmlns:a="http://schemas.openxmlformats.org/drawingml/2006/main">
                <a:graphicData uri="http://schemas.microsoft.com/office/word/2010/wordprocessingShape">
                  <wps:wsp>
                    <wps:cNvSpPr txBox="1"/>
                    <wps:spPr>
                      <a:xfrm>
                        <a:off x="0" y="0"/>
                        <a:ext cx="4553585" cy="125095"/>
                      </a:xfrm>
                      <a:prstGeom prst="rect">
                        <a:avLst/>
                      </a:prstGeom>
                      <a:noFill/>
                    </wps:spPr>
                    <wps:txbx>
                      <w:txbxContent>
                        <w:p w14:paraId="19E69A5F" w14:textId="77777777" w:rsidR="00433AE5" w:rsidRDefault="00903536">
                          <w:pPr>
                            <w:pStyle w:val="ad"/>
                            <w:tabs>
                              <w:tab w:val="right" w:pos="4123"/>
                              <w:tab w:val="right" w:pos="7171"/>
                            </w:tabs>
                            <w:rPr>
                              <w:sz w:val="13"/>
                              <w:szCs w:val="13"/>
                            </w:rPr>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Мстисловскій</w:t>
                          </w:r>
                        </w:p>
                      </w:txbxContent>
                    </wps:txbx>
                    <wps:bodyPr lIns="0" tIns="0" rIns="0" bIns="0">
                      <a:spAutoFit/>
                    </wps:bodyPr>
                  </wps:wsp>
                </a:graphicData>
              </a:graphic>
            </wp:anchor>
          </w:drawing>
        </mc:Choice>
        <mc:Fallback>
          <w:pict>
            <v:shape id="_x0000_s3671" type="#_x0000_t202" style="position:absolute;margin-left:64.400000000000006pt;margin-top:35.600000000000001pt;width:358.55000000000001pt;height:9.8499999999999996pt;z-index:-1887414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3" w:val="right"/>
                        <w:tab w:pos="717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Мстисловскій</w:t>
                    </w:r>
                  </w:p>
                </w:txbxContent>
              </v:textbox>
              <w10:wrap anchorx="page" anchory="page"/>
            </v:shape>
          </w:pict>
        </mc:Fallback>
      </mc:AlternateContent>
    </w:r>
  </w:p>
</w:hdr>
</file>

<file path=word/header1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7B7B0" w14:textId="77777777" w:rsidR="00433AE5" w:rsidRDefault="00903536">
    <w:pPr>
      <w:spacing w:line="1" w:lineRule="exact"/>
    </w:pPr>
    <w:r>
      <w:rPr>
        <w:noProof/>
      </w:rPr>
      <mc:AlternateContent>
        <mc:Choice Requires="wps">
          <w:drawing>
            <wp:anchor distT="0" distB="0" distL="0" distR="0" simplePos="0" relativeHeight="62917319" behindDoc="1" locked="0" layoutInCell="1" allowOverlap="1" wp14:anchorId="3382BC09" wp14:editId="397482DB">
              <wp:simplePos x="0" y="0"/>
              <wp:positionH relativeFrom="page">
                <wp:posOffset>817880</wp:posOffset>
              </wp:positionH>
              <wp:positionV relativeFrom="page">
                <wp:posOffset>452120</wp:posOffset>
              </wp:positionV>
              <wp:extent cx="4553585" cy="125095"/>
              <wp:effectExtent l="0" t="0" r="0" b="0"/>
              <wp:wrapNone/>
              <wp:docPr id="2643" name="Shape 2643"/>
              <wp:cNvGraphicFramePr/>
              <a:graphic xmlns:a="http://schemas.openxmlformats.org/drawingml/2006/main">
                <a:graphicData uri="http://schemas.microsoft.com/office/word/2010/wordprocessingShape">
                  <wps:wsp>
                    <wps:cNvSpPr txBox="1"/>
                    <wps:spPr>
                      <a:xfrm>
                        <a:off x="0" y="0"/>
                        <a:ext cx="4553585" cy="125095"/>
                      </a:xfrm>
                      <a:prstGeom prst="rect">
                        <a:avLst/>
                      </a:prstGeom>
                      <a:noFill/>
                    </wps:spPr>
                    <wps:txbx>
                      <w:txbxContent>
                        <w:p w14:paraId="4DA7A1AE" w14:textId="77777777" w:rsidR="00433AE5" w:rsidRDefault="00903536">
                          <w:pPr>
                            <w:pStyle w:val="ad"/>
                            <w:tabs>
                              <w:tab w:val="right" w:pos="4123"/>
                              <w:tab w:val="right" w:pos="7171"/>
                            </w:tabs>
                            <w:rPr>
                              <w:sz w:val="13"/>
                              <w:szCs w:val="13"/>
                            </w:rPr>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Мстисловскій</w:t>
                          </w:r>
                        </w:p>
                      </w:txbxContent>
                    </wps:txbx>
                    <wps:bodyPr lIns="0" tIns="0" rIns="0" bIns="0">
                      <a:spAutoFit/>
                    </wps:bodyPr>
                  </wps:wsp>
                </a:graphicData>
              </a:graphic>
            </wp:anchor>
          </w:drawing>
        </mc:Choice>
        <mc:Fallback>
          <w:pict>
            <v:shape id="_x0000_s3669" type="#_x0000_t202" style="position:absolute;margin-left:64.400000000000006pt;margin-top:35.600000000000001pt;width:358.55000000000001pt;height:9.8499999999999996pt;z-index:-1887414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3" w:val="right"/>
                        <w:tab w:pos="717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Мстисловскій</w:t>
                    </w:r>
                  </w:p>
                </w:txbxContent>
              </v:textbox>
              <w10:wrap anchorx="page" anchory="page"/>
            </v:shape>
          </w:pict>
        </mc:Fallback>
      </mc:AlternateContent>
    </w:r>
  </w:p>
</w:hdr>
</file>

<file path=word/header1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A088D" w14:textId="77777777" w:rsidR="00433AE5" w:rsidRDefault="00903536">
    <w:pPr>
      <w:spacing w:line="1" w:lineRule="exact"/>
    </w:pPr>
    <w:r>
      <w:rPr>
        <w:noProof/>
      </w:rPr>
      <mc:AlternateContent>
        <mc:Choice Requires="wps">
          <w:drawing>
            <wp:anchor distT="0" distB="0" distL="0" distR="0" simplePos="0" relativeHeight="62917325" behindDoc="1" locked="0" layoutInCell="1" allowOverlap="1" wp14:anchorId="45CCE061" wp14:editId="5FC8B464">
              <wp:simplePos x="0" y="0"/>
              <wp:positionH relativeFrom="page">
                <wp:posOffset>226060</wp:posOffset>
              </wp:positionH>
              <wp:positionV relativeFrom="page">
                <wp:posOffset>454660</wp:posOffset>
              </wp:positionV>
              <wp:extent cx="4404360" cy="113030"/>
              <wp:effectExtent l="0" t="0" r="0" b="0"/>
              <wp:wrapNone/>
              <wp:docPr id="2649" name="Shape 2649"/>
              <wp:cNvGraphicFramePr/>
              <a:graphic xmlns:a="http://schemas.openxmlformats.org/drawingml/2006/main">
                <a:graphicData uri="http://schemas.microsoft.com/office/word/2010/wordprocessingShape">
                  <wps:wsp>
                    <wps:cNvSpPr txBox="1"/>
                    <wps:spPr>
                      <a:xfrm>
                        <a:off x="0" y="0"/>
                        <a:ext cx="4404360" cy="113030"/>
                      </a:xfrm>
                      <a:prstGeom prst="rect">
                        <a:avLst/>
                      </a:prstGeom>
                      <a:noFill/>
                    </wps:spPr>
                    <wps:txbx>
                      <w:txbxContent>
                        <w:p w14:paraId="3CA5FD57" w14:textId="77777777" w:rsidR="00433AE5" w:rsidRDefault="00903536">
                          <w:pPr>
                            <w:pStyle w:val="ad"/>
                            <w:tabs>
                              <w:tab w:val="right" w:pos="3893"/>
                              <w:tab w:val="right" w:pos="6936"/>
                            </w:tabs>
                          </w:pPr>
                          <w:r>
                            <w:rPr>
                              <w:smallCaps/>
                            </w:rPr>
                            <w:t>Каширск.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t>Мстисловскій</w:t>
                          </w:r>
                        </w:p>
                      </w:txbxContent>
                    </wps:txbx>
                    <wps:bodyPr lIns="0" tIns="0" rIns="0" bIns="0">
                      <a:spAutoFit/>
                    </wps:bodyPr>
                  </wps:wsp>
                </a:graphicData>
              </a:graphic>
            </wp:anchor>
          </w:drawing>
        </mc:Choice>
        <mc:Fallback>
          <w:pict>
            <v:shape id="_x0000_s3675" type="#_x0000_t202" style="position:absolute;margin-left:17.800000000000001pt;margin-top:35.800000000000004pt;width:346.80000000000001pt;height:8.9000000000000004pt;z-index:-1887414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93" w:val="right"/>
                        <w:tab w:pos="693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color w:val="000000"/>
                        <w:spacing w:val="0"/>
                        <w:w w:val="100"/>
                        <w:position w:val="0"/>
                        <w:shd w:val="clear" w:color="auto" w:fill="auto"/>
                        <w:lang w:val="ru-RU" w:eastAsia="ru-RU" w:bidi="ru-RU"/>
                      </w:rPr>
                      <w:t>Мстисловскій</w:t>
                    </w:r>
                  </w:p>
                </w:txbxContent>
              </v:textbox>
              <w10:wrap anchorx="page" anchory="page"/>
            </v:shape>
          </w:pict>
        </mc:Fallback>
      </mc:AlternateContent>
    </w:r>
  </w:p>
</w:hdr>
</file>

<file path=word/header1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EEFB9" w14:textId="77777777" w:rsidR="00433AE5" w:rsidRDefault="00903536">
    <w:pPr>
      <w:spacing w:line="1" w:lineRule="exact"/>
    </w:pPr>
    <w:r>
      <w:rPr>
        <w:noProof/>
      </w:rPr>
      <mc:AlternateContent>
        <mc:Choice Requires="wps">
          <w:drawing>
            <wp:anchor distT="0" distB="0" distL="0" distR="0" simplePos="0" relativeHeight="62917323" behindDoc="1" locked="0" layoutInCell="1" allowOverlap="1" wp14:anchorId="31BD4149" wp14:editId="447E6902">
              <wp:simplePos x="0" y="0"/>
              <wp:positionH relativeFrom="page">
                <wp:posOffset>226060</wp:posOffset>
              </wp:positionH>
              <wp:positionV relativeFrom="page">
                <wp:posOffset>454660</wp:posOffset>
              </wp:positionV>
              <wp:extent cx="4404360" cy="113030"/>
              <wp:effectExtent l="0" t="0" r="0" b="0"/>
              <wp:wrapNone/>
              <wp:docPr id="2647" name="Shape 2647"/>
              <wp:cNvGraphicFramePr/>
              <a:graphic xmlns:a="http://schemas.openxmlformats.org/drawingml/2006/main">
                <a:graphicData uri="http://schemas.microsoft.com/office/word/2010/wordprocessingShape">
                  <wps:wsp>
                    <wps:cNvSpPr txBox="1"/>
                    <wps:spPr>
                      <a:xfrm>
                        <a:off x="0" y="0"/>
                        <a:ext cx="4404360" cy="113030"/>
                      </a:xfrm>
                      <a:prstGeom prst="rect">
                        <a:avLst/>
                      </a:prstGeom>
                      <a:noFill/>
                    </wps:spPr>
                    <wps:txbx>
                      <w:txbxContent>
                        <w:p w14:paraId="6F3398B5" w14:textId="77777777" w:rsidR="00433AE5" w:rsidRDefault="00903536">
                          <w:pPr>
                            <w:pStyle w:val="ad"/>
                            <w:tabs>
                              <w:tab w:val="right" w:pos="3893"/>
                              <w:tab w:val="right" w:pos="6936"/>
                            </w:tabs>
                          </w:pPr>
                          <w:r>
                            <w:rPr>
                              <w:smallCaps/>
                            </w:rPr>
                            <w:t>Каширск.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t>Мстисловскій</w:t>
                          </w:r>
                        </w:p>
                      </w:txbxContent>
                    </wps:txbx>
                    <wps:bodyPr lIns="0" tIns="0" rIns="0" bIns="0">
                      <a:spAutoFit/>
                    </wps:bodyPr>
                  </wps:wsp>
                </a:graphicData>
              </a:graphic>
            </wp:anchor>
          </w:drawing>
        </mc:Choice>
        <mc:Fallback>
          <w:pict>
            <v:shape id="_x0000_s3673" type="#_x0000_t202" style="position:absolute;margin-left:17.800000000000001pt;margin-top:35.800000000000004pt;width:346.80000000000001pt;height:8.9000000000000004pt;z-index:-1887414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93" w:val="right"/>
                        <w:tab w:pos="693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color w:val="000000"/>
                        <w:spacing w:val="0"/>
                        <w:w w:val="100"/>
                        <w:position w:val="0"/>
                        <w:shd w:val="clear" w:color="auto" w:fill="auto"/>
                        <w:lang w:val="ru-RU" w:eastAsia="ru-RU" w:bidi="ru-RU"/>
                      </w:rPr>
                      <w:t>Мстисловскій</w:t>
                    </w:r>
                  </w:p>
                </w:txbxContent>
              </v:textbox>
              <w10:wrap anchorx="page" anchory="page"/>
            </v:shape>
          </w:pict>
        </mc:Fallback>
      </mc:AlternateContent>
    </w:r>
  </w:p>
</w:hdr>
</file>

<file path=word/header1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2F844" w14:textId="77777777" w:rsidR="00433AE5" w:rsidRDefault="00433AE5"/>
</w:hdr>
</file>

<file path=word/header1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61C0C" w14:textId="77777777" w:rsidR="00433AE5" w:rsidRDefault="00433AE5"/>
</w:hdr>
</file>

<file path=word/header1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9286A" w14:textId="77777777" w:rsidR="00433AE5" w:rsidRDefault="00903536">
    <w:pPr>
      <w:spacing w:line="1" w:lineRule="exact"/>
    </w:pPr>
    <w:r>
      <w:rPr>
        <w:noProof/>
      </w:rPr>
      <mc:AlternateContent>
        <mc:Choice Requires="wps">
          <w:drawing>
            <wp:anchor distT="0" distB="0" distL="0" distR="0" simplePos="0" relativeHeight="62917329" behindDoc="1" locked="0" layoutInCell="1" allowOverlap="1" wp14:anchorId="408F4340" wp14:editId="5313B9B4">
              <wp:simplePos x="0" y="0"/>
              <wp:positionH relativeFrom="page">
                <wp:posOffset>817880</wp:posOffset>
              </wp:positionH>
              <wp:positionV relativeFrom="page">
                <wp:posOffset>452120</wp:posOffset>
              </wp:positionV>
              <wp:extent cx="4553585" cy="125095"/>
              <wp:effectExtent l="0" t="0" r="0" b="0"/>
              <wp:wrapNone/>
              <wp:docPr id="2653" name="Shape 2653"/>
              <wp:cNvGraphicFramePr/>
              <a:graphic xmlns:a="http://schemas.openxmlformats.org/drawingml/2006/main">
                <a:graphicData uri="http://schemas.microsoft.com/office/word/2010/wordprocessingShape">
                  <wps:wsp>
                    <wps:cNvSpPr txBox="1"/>
                    <wps:spPr>
                      <a:xfrm>
                        <a:off x="0" y="0"/>
                        <a:ext cx="4553585" cy="125095"/>
                      </a:xfrm>
                      <a:prstGeom prst="rect">
                        <a:avLst/>
                      </a:prstGeom>
                      <a:noFill/>
                    </wps:spPr>
                    <wps:txbx>
                      <w:txbxContent>
                        <w:p w14:paraId="019C1D3E" w14:textId="77777777" w:rsidR="00433AE5" w:rsidRDefault="00903536">
                          <w:pPr>
                            <w:pStyle w:val="ad"/>
                            <w:tabs>
                              <w:tab w:val="right" w:pos="4123"/>
                              <w:tab w:val="right" w:pos="7171"/>
                            </w:tabs>
                            <w:rPr>
                              <w:sz w:val="13"/>
                              <w:szCs w:val="13"/>
                            </w:rPr>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Мстисловскій</w:t>
                          </w:r>
                        </w:p>
                      </w:txbxContent>
                    </wps:txbx>
                    <wps:bodyPr lIns="0" tIns="0" rIns="0" bIns="0">
                      <a:spAutoFit/>
                    </wps:bodyPr>
                  </wps:wsp>
                </a:graphicData>
              </a:graphic>
            </wp:anchor>
          </w:drawing>
        </mc:Choice>
        <mc:Fallback>
          <w:pict>
            <v:shape id="_x0000_s3679" type="#_x0000_t202" style="position:absolute;margin-left:64.400000000000006pt;margin-top:35.600000000000001pt;width:358.55000000000001pt;height:9.8499999999999996pt;z-index:-1887414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3" w:val="right"/>
                        <w:tab w:pos="717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Мстисловскій</w:t>
                    </w:r>
                  </w:p>
                </w:txbxContent>
              </v:textbox>
              <w10:wrap anchorx="page" anchory="page"/>
            </v:shape>
          </w:pict>
        </mc:Fallback>
      </mc:AlternateContent>
    </w:r>
  </w:p>
</w:hdr>
</file>

<file path=word/header1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2EA6F" w14:textId="77777777" w:rsidR="00433AE5" w:rsidRDefault="00903536">
    <w:pPr>
      <w:spacing w:line="1" w:lineRule="exact"/>
    </w:pPr>
    <w:r>
      <w:rPr>
        <w:noProof/>
      </w:rPr>
      <mc:AlternateContent>
        <mc:Choice Requires="wps">
          <w:drawing>
            <wp:anchor distT="0" distB="0" distL="0" distR="0" simplePos="0" relativeHeight="62917327" behindDoc="1" locked="0" layoutInCell="1" allowOverlap="1" wp14:anchorId="36C804DC" wp14:editId="326F36ED">
              <wp:simplePos x="0" y="0"/>
              <wp:positionH relativeFrom="page">
                <wp:posOffset>257810</wp:posOffset>
              </wp:positionH>
              <wp:positionV relativeFrom="page">
                <wp:posOffset>546735</wp:posOffset>
              </wp:positionV>
              <wp:extent cx="4407535" cy="109855"/>
              <wp:effectExtent l="0" t="0" r="0" b="0"/>
              <wp:wrapNone/>
              <wp:docPr id="2651" name="Shape 2651"/>
              <wp:cNvGraphicFramePr/>
              <a:graphic xmlns:a="http://schemas.openxmlformats.org/drawingml/2006/main">
                <a:graphicData uri="http://schemas.microsoft.com/office/word/2010/wordprocessingShape">
                  <wps:wsp>
                    <wps:cNvSpPr txBox="1"/>
                    <wps:spPr>
                      <a:xfrm>
                        <a:off x="0" y="0"/>
                        <a:ext cx="4407535" cy="109855"/>
                      </a:xfrm>
                      <a:prstGeom prst="rect">
                        <a:avLst/>
                      </a:prstGeom>
                      <a:noFill/>
                    </wps:spPr>
                    <wps:txbx>
                      <w:txbxContent>
                        <w:p w14:paraId="36BEB552" w14:textId="77777777" w:rsidR="00433AE5" w:rsidRDefault="00903536">
                          <w:pPr>
                            <w:pStyle w:val="ad"/>
                            <w:tabs>
                              <w:tab w:val="right" w:pos="3974"/>
                              <w:tab w:val="right" w:pos="6941"/>
                            </w:tabs>
                            <w:rPr>
                              <w:sz w:val="13"/>
                              <w:szCs w:val="13"/>
                            </w:rPr>
                          </w:pPr>
                          <w:r>
                            <w:rPr>
                              <w:smallCaps/>
                            </w:rPr>
                            <w:t>Каширск. у.</w:t>
                          </w:r>
                          <w:r>
                            <w:rPr>
                              <w:smallCaps/>
                            </w:rPr>
                            <w:tab/>
                          </w:r>
                          <w:r>
                            <w:fldChar w:fldCharType="begin"/>
                          </w:r>
                          <w:r>
                            <w:instrText xml:space="preserve"> PAGE \* MERGEFORMAT </w:instrText>
                          </w:r>
                          <w:r>
                            <w:fldChar w:fldCharType="separate"/>
                          </w:r>
                          <w:r>
                            <w:t>#</w:t>
                          </w:r>
                          <w:r>
                            <w:fldChar w:fldCharType="end"/>
                          </w:r>
                          <w:r>
                            <w:t xml:space="preserve"> —</w:t>
                          </w:r>
                          <w:r>
                            <w:tab/>
                          </w:r>
                          <w:r>
                            <w:rPr>
                              <w:b/>
                              <w:bCs/>
                              <w:sz w:val="13"/>
                              <w:szCs w:val="13"/>
                            </w:rPr>
                            <w:t>Ст. Мстисловскій</w:t>
                          </w:r>
                        </w:p>
                      </w:txbxContent>
                    </wps:txbx>
                    <wps:bodyPr lIns="0" tIns="0" rIns="0" bIns="0">
                      <a:spAutoFit/>
                    </wps:bodyPr>
                  </wps:wsp>
                </a:graphicData>
              </a:graphic>
            </wp:anchor>
          </w:drawing>
        </mc:Choice>
        <mc:Fallback>
          <w:pict>
            <v:shape id="_x0000_s3677" type="#_x0000_t202" style="position:absolute;margin-left:20.300000000000001pt;margin-top:43.050000000000004pt;width:347.05000000000001pt;height:8.6500000000000004pt;z-index:-1887414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4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Каширск. у.</w:t>
                      <w:tab/>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Ст. Мстисловскій</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4EC8E" w14:textId="77777777" w:rsidR="00433AE5" w:rsidRDefault="00903536">
    <w:pPr>
      <w:spacing w:line="1" w:lineRule="exact"/>
    </w:pPr>
    <w:r>
      <w:rPr>
        <w:noProof/>
      </w:rPr>
      <mc:AlternateContent>
        <mc:Choice Requires="wps">
          <w:drawing>
            <wp:anchor distT="0" distB="0" distL="0" distR="0" simplePos="0" relativeHeight="62914985" behindDoc="1" locked="0" layoutInCell="1" allowOverlap="1" wp14:anchorId="60602B15" wp14:editId="6461A702">
              <wp:simplePos x="0" y="0"/>
              <wp:positionH relativeFrom="page">
                <wp:posOffset>585470</wp:posOffset>
              </wp:positionH>
              <wp:positionV relativeFrom="page">
                <wp:posOffset>529590</wp:posOffset>
              </wp:positionV>
              <wp:extent cx="4511040" cy="130810"/>
              <wp:effectExtent l="0" t="0" r="0" b="0"/>
              <wp:wrapNone/>
              <wp:docPr id="297" name="Shape 297"/>
              <wp:cNvGraphicFramePr/>
              <a:graphic xmlns:a="http://schemas.openxmlformats.org/drawingml/2006/main">
                <a:graphicData uri="http://schemas.microsoft.com/office/word/2010/wordprocessingShape">
                  <wps:wsp>
                    <wps:cNvSpPr txBox="1"/>
                    <wps:spPr>
                      <a:xfrm>
                        <a:off x="0" y="0"/>
                        <a:ext cx="4511040" cy="130810"/>
                      </a:xfrm>
                      <a:prstGeom prst="rect">
                        <a:avLst/>
                      </a:prstGeom>
                      <a:noFill/>
                    </wps:spPr>
                    <wps:txbx>
                      <w:txbxContent>
                        <w:p w14:paraId="53B97345" w14:textId="77777777" w:rsidR="00433AE5" w:rsidRDefault="00903536">
                          <w:pPr>
                            <w:pStyle w:val="ad"/>
                            <w:tabs>
                              <w:tab w:val="right" w:pos="4094"/>
                              <w:tab w:val="right" w:pos="7104"/>
                            </w:tabs>
                          </w:pPr>
                          <w:r>
                            <w:rPr>
                              <w:smallCaps/>
                            </w:rPr>
                            <w:t>Тверск. у.</w:t>
                          </w:r>
                          <w:r>
                            <w:tab/>
                          </w:r>
                          <w:r>
                            <w:fldChar w:fldCharType="begin"/>
                          </w:r>
                          <w:r>
                            <w:instrText xml:space="preserve"> PAGE \* MERGEFORMAT </w:instrText>
                          </w:r>
                          <w:r>
                            <w:fldChar w:fldCharType="separate"/>
                          </w:r>
                          <w:r>
                            <w:t>#</w:t>
                          </w:r>
                          <w:r>
                            <w:fldChar w:fldCharType="end"/>
                          </w:r>
                          <w:r>
                            <w:t xml:space="preserve"> —</w:t>
                          </w:r>
                          <w:r>
                            <w:tab/>
                          </w:r>
                          <w:r>
                            <w:rPr>
                              <w:smallCaps/>
                            </w:rPr>
                            <w:t>Микулинск. четв.</w:t>
                          </w:r>
                        </w:p>
                      </w:txbxContent>
                    </wps:txbx>
                    <wps:bodyPr lIns="0" tIns="0" rIns="0" bIns="0">
                      <a:spAutoFit/>
                    </wps:bodyPr>
                  </wps:wsp>
                </a:graphicData>
              </a:graphic>
            </wp:anchor>
          </w:drawing>
        </mc:Choice>
        <mc:Fallback>
          <w:pict>
            <v:shape id="_x0000_s1323" type="#_x0000_t202" style="position:absolute;margin-left:46.100000000000001pt;margin-top:41.700000000000003pt;width:355.19999999999999pt;height:10.300000000000001pt;z-index:-1887437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80339" w14:textId="77777777" w:rsidR="00433AE5" w:rsidRDefault="00903536">
    <w:pPr>
      <w:spacing w:line="1" w:lineRule="exact"/>
    </w:pPr>
    <w:r>
      <w:rPr>
        <w:noProof/>
      </w:rPr>
      <mc:AlternateContent>
        <mc:Choice Requires="wps">
          <w:drawing>
            <wp:anchor distT="0" distB="0" distL="0" distR="0" simplePos="0" relativeHeight="62917331" behindDoc="1" locked="0" layoutInCell="1" allowOverlap="1" wp14:anchorId="6F9AF51E" wp14:editId="26BA63A1">
              <wp:simplePos x="0" y="0"/>
              <wp:positionH relativeFrom="page">
                <wp:posOffset>226060</wp:posOffset>
              </wp:positionH>
              <wp:positionV relativeFrom="page">
                <wp:posOffset>454660</wp:posOffset>
              </wp:positionV>
              <wp:extent cx="4404360" cy="113030"/>
              <wp:effectExtent l="0" t="0" r="0" b="0"/>
              <wp:wrapNone/>
              <wp:docPr id="2655" name="Shape 2655"/>
              <wp:cNvGraphicFramePr/>
              <a:graphic xmlns:a="http://schemas.openxmlformats.org/drawingml/2006/main">
                <a:graphicData uri="http://schemas.microsoft.com/office/word/2010/wordprocessingShape">
                  <wps:wsp>
                    <wps:cNvSpPr txBox="1"/>
                    <wps:spPr>
                      <a:xfrm>
                        <a:off x="0" y="0"/>
                        <a:ext cx="4404360" cy="113030"/>
                      </a:xfrm>
                      <a:prstGeom prst="rect">
                        <a:avLst/>
                      </a:prstGeom>
                      <a:noFill/>
                    </wps:spPr>
                    <wps:txbx>
                      <w:txbxContent>
                        <w:p w14:paraId="5B4A18BC" w14:textId="77777777" w:rsidR="00433AE5" w:rsidRDefault="00903536">
                          <w:pPr>
                            <w:pStyle w:val="ad"/>
                            <w:tabs>
                              <w:tab w:val="right" w:pos="3893"/>
                              <w:tab w:val="right" w:pos="6936"/>
                            </w:tabs>
                          </w:pPr>
                          <w:r>
                            <w:rPr>
                              <w:smallCaps/>
                            </w:rPr>
                            <w:t>Каширск.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t>Мстисловскій</w:t>
                          </w:r>
                        </w:p>
                      </w:txbxContent>
                    </wps:txbx>
                    <wps:bodyPr lIns="0" tIns="0" rIns="0" bIns="0">
                      <a:spAutoFit/>
                    </wps:bodyPr>
                  </wps:wsp>
                </a:graphicData>
              </a:graphic>
            </wp:anchor>
          </w:drawing>
        </mc:Choice>
        <mc:Fallback>
          <w:pict>
            <v:shape id="_x0000_s3681" type="#_x0000_t202" style="position:absolute;margin-left:17.800000000000001pt;margin-top:35.800000000000004pt;width:346.80000000000001pt;height:8.9000000000000004pt;z-index:-1887414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93" w:val="right"/>
                        <w:tab w:pos="693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color w:val="000000"/>
                        <w:spacing w:val="0"/>
                        <w:w w:val="100"/>
                        <w:position w:val="0"/>
                        <w:shd w:val="clear" w:color="auto" w:fill="auto"/>
                        <w:lang w:val="ru-RU" w:eastAsia="ru-RU" w:bidi="ru-RU"/>
                      </w:rPr>
                      <w:t>Мстисловскій</w:t>
                    </w:r>
                  </w:p>
                </w:txbxContent>
              </v:textbox>
              <w10:wrap anchorx="page" anchory="page"/>
            </v:shape>
          </w:pict>
        </mc:Fallback>
      </mc:AlternateContent>
    </w:r>
  </w:p>
</w:hdr>
</file>

<file path=word/header1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8C2CA" w14:textId="77777777" w:rsidR="00433AE5" w:rsidRDefault="00903536">
    <w:pPr>
      <w:spacing w:line="1" w:lineRule="exact"/>
    </w:pPr>
    <w:r>
      <w:rPr>
        <w:noProof/>
      </w:rPr>
      <mc:AlternateContent>
        <mc:Choice Requires="wps">
          <w:drawing>
            <wp:anchor distT="0" distB="0" distL="0" distR="0" simplePos="0" relativeHeight="62917335" behindDoc="1" locked="0" layoutInCell="1" allowOverlap="1" wp14:anchorId="578CE856" wp14:editId="53BA04B5">
              <wp:simplePos x="0" y="0"/>
              <wp:positionH relativeFrom="page">
                <wp:posOffset>278765</wp:posOffset>
              </wp:positionH>
              <wp:positionV relativeFrom="page">
                <wp:posOffset>580390</wp:posOffset>
              </wp:positionV>
              <wp:extent cx="4410710" cy="113030"/>
              <wp:effectExtent l="0" t="0" r="0" b="0"/>
              <wp:wrapNone/>
              <wp:docPr id="2659" name="Shape 2659"/>
              <wp:cNvGraphicFramePr/>
              <a:graphic xmlns:a="http://schemas.openxmlformats.org/drawingml/2006/main">
                <a:graphicData uri="http://schemas.microsoft.com/office/word/2010/wordprocessingShape">
                  <wps:wsp>
                    <wps:cNvSpPr txBox="1"/>
                    <wps:spPr>
                      <a:xfrm>
                        <a:off x="0" y="0"/>
                        <a:ext cx="4410710" cy="113030"/>
                      </a:xfrm>
                      <a:prstGeom prst="rect">
                        <a:avLst/>
                      </a:prstGeom>
                      <a:noFill/>
                    </wps:spPr>
                    <wps:txbx>
                      <w:txbxContent>
                        <w:p w14:paraId="65FC2854" w14:textId="77777777" w:rsidR="00433AE5" w:rsidRDefault="00903536">
                          <w:pPr>
                            <w:pStyle w:val="ad"/>
                            <w:tabs>
                              <w:tab w:val="right" w:pos="3965"/>
                              <w:tab w:val="right" w:pos="6946"/>
                            </w:tabs>
                          </w:pPr>
                          <w:r>
                            <w:rPr>
                              <w:smallCaps/>
                            </w:rPr>
                            <w:t>Каширск. у.</w:t>
                          </w:r>
                          <w:r>
                            <w:tab/>
                            <w:t>— 148“ —</w:t>
                          </w:r>
                          <w:r>
                            <w:tab/>
                            <w:t xml:space="preserve">Ст. </w:t>
                          </w:r>
                          <w:r>
                            <w:t>Мстисловскій</w:t>
                          </w:r>
                        </w:p>
                      </w:txbxContent>
                    </wps:txbx>
                    <wps:bodyPr lIns="0" tIns="0" rIns="0" bIns="0">
                      <a:spAutoFit/>
                    </wps:bodyPr>
                  </wps:wsp>
                </a:graphicData>
              </a:graphic>
            </wp:anchor>
          </w:drawing>
        </mc:Choice>
        <mc:Fallback>
          <w:pict>
            <v:shape id="_x0000_s3685" type="#_x0000_t202" style="position:absolute;margin-left:21.949999999999999pt;margin-top:45.700000000000003pt;width:347.30000000000001pt;height:8.9000000000000004pt;z-index:-1887414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148“ —</w:t>
                      <w:tab/>
                      <w:t>Ст. Мстисловскій</w:t>
                    </w:r>
                  </w:p>
                </w:txbxContent>
              </v:textbox>
              <w10:wrap anchorx="page" anchory="page"/>
            </v:shape>
          </w:pict>
        </mc:Fallback>
      </mc:AlternateContent>
    </w:r>
  </w:p>
</w:hdr>
</file>

<file path=word/header1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E2F8C" w14:textId="77777777" w:rsidR="00433AE5" w:rsidRDefault="00903536">
    <w:pPr>
      <w:spacing w:line="1" w:lineRule="exact"/>
    </w:pPr>
    <w:r>
      <w:rPr>
        <w:noProof/>
      </w:rPr>
      <mc:AlternateContent>
        <mc:Choice Requires="wps">
          <w:drawing>
            <wp:anchor distT="0" distB="0" distL="0" distR="0" simplePos="0" relativeHeight="62917333" behindDoc="1" locked="0" layoutInCell="1" allowOverlap="1" wp14:anchorId="225368F3" wp14:editId="74EDF9E8">
              <wp:simplePos x="0" y="0"/>
              <wp:positionH relativeFrom="page">
                <wp:posOffset>278765</wp:posOffset>
              </wp:positionH>
              <wp:positionV relativeFrom="page">
                <wp:posOffset>580390</wp:posOffset>
              </wp:positionV>
              <wp:extent cx="4410710" cy="113030"/>
              <wp:effectExtent l="0" t="0" r="0" b="0"/>
              <wp:wrapNone/>
              <wp:docPr id="2657" name="Shape 2657"/>
              <wp:cNvGraphicFramePr/>
              <a:graphic xmlns:a="http://schemas.openxmlformats.org/drawingml/2006/main">
                <a:graphicData uri="http://schemas.microsoft.com/office/word/2010/wordprocessingShape">
                  <wps:wsp>
                    <wps:cNvSpPr txBox="1"/>
                    <wps:spPr>
                      <a:xfrm>
                        <a:off x="0" y="0"/>
                        <a:ext cx="4410710" cy="113030"/>
                      </a:xfrm>
                      <a:prstGeom prst="rect">
                        <a:avLst/>
                      </a:prstGeom>
                      <a:noFill/>
                    </wps:spPr>
                    <wps:txbx>
                      <w:txbxContent>
                        <w:p w14:paraId="5C31AED0" w14:textId="77777777" w:rsidR="00433AE5" w:rsidRDefault="00903536">
                          <w:pPr>
                            <w:pStyle w:val="ad"/>
                            <w:tabs>
                              <w:tab w:val="right" w:pos="3965"/>
                              <w:tab w:val="right" w:pos="6946"/>
                            </w:tabs>
                          </w:pPr>
                          <w:r>
                            <w:rPr>
                              <w:smallCaps/>
                            </w:rPr>
                            <w:t>Каширск. у.</w:t>
                          </w:r>
                          <w:r>
                            <w:tab/>
                            <w:t>— 148“ —</w:t>
                          </w:r>
                          <w:r>
                            <w:tab/>
                            <w:t>Ст. Мстисловскій</w:t>
                          </w:r>
                        </w:p>
                      </w:txbxContent>
                    </wps:txbx>
                    <wps:bodyPr lIns="0" tIns="0" rIns="0" bIns="0">
                      <a:spAutoFit/>
                    </wps:bodyPr>
                  </wps:wsp>
                </a:graphicData>
              </a:graphic>
            </wp:anchor>
          </w:drawing>
        </mc:Choice>
        <mc:Fallback>
          <w:pict>
            <v:shape id="_x0000_s3683" type="#_x0000_t202" style="position:absolute;margin-left:21.949999999999999pt;margin-top:45.700000000000003pt;width:347.30000000000001pt;height:8.9000000000000004pt;z-index:-1887414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148“ —</w:t>
                      <w:tab/>
                      <w:t>Ст. Мстисловскій</w:t>
                    </w:r>
                  </w:p>
                </w:txbxContent>
              </v:textbox>
              <w10:wrap anchorx="page" anchory="page"/>
            </v:shape>
          </w:pict>
        </mc:Fallback>
      </mc:AlternateContent>
    </w:r>
  </w:p>
</w:hdr>
</file>

<file path=word/header1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A5035" w14:textId="77777777" w:rsidR="00433AE5" w:rsidRDefault="00903536">
    <w:pPr>
      <w:spacing w:line="1" w:lineRule="exact"/>
    </w:pPr>
    <w:r>
      <w:rPr>
        <w:noProof/>
      </w:rPr>
      <mc:AlternateContent>
        <mc:Choice Requires="wps">
          <w:drawing>
            <wp:anchor distT="0" distB="0" distL="0" distR="0" simplePos="0" relativeHeight="62917339" behindDoc="1" locked="0" layoutInCell="1" allowOverlap="1" wp14:anchorId="68992BFF" wp14:editId="5739B312">
              <wp:simplePos x="0" y="0"/>
              <wp:positionH relativeFrom="page">
                <wp:posOffset>147955</wp:posOffset>
              </wp:positionH>
              <wp:positionV relativeFrom="page">
                <wp:posOffset>476885</wp:posOffset>
              </wp:positionV>
              <wp:extent cx="4593590" cy="109855"/>
              <wp:effectExtent l="0" t="0" r="0" b="0"/>
              <wp:wrapNone/>
              <wp:docPr id="2663" name="Shape 2663"/>
              <wp:cNvGraphicFramePr/>
              <a:graphic xmlns:a="http://schemas.openxmlformats.org/drawingml/2006/main">
                <a:graphicData uri="http://schemas.microsoft.com/office/word/2010/wordprocessingShape">
                  <wps:wsp>
                    <wps:cNvSpPr txBox="1"/>
                    <wps:spPr>
                      <a:xfrm>
                        <a:off x="0" y="0"/>
                        <a:ext cx="4593590" cy="109855"/>
                      </a:xfrm>
                      <a:prstGeom prst="rect">
                        <a:avLst/>
                      </a:prstGeom>
                      <a:noFill/>
                    </wps:spPr>
                    <wps:txbx>
                      <w:txbxContent>
                        <w:p w14:paraId="6EE0E626" w14:textId="77777777" w:rsidR="00433AE5" w:rsidRDefault="00903536">
                          <w:pPr>
                            <w:pStyle w:val="ad"/>
                            <w:tabs>
                              <w:tab w:val="right" w:pos="4123"/>
                              <w:tab w:val="right" w:pos="7234"/>
                            </w:tabs>
                          </w:pPr>
                          <w:r>
                            <w:rPr>
                              <w:smallCaps/>
                            </w:rPr>
                            <w:t>Каширс</w:t>
                          </w:r>
                          <w:r>
                            <w:rPr>
                              <w:smallCaps/>
                            </w:rPr>
                            <w:t>к.</w:t>
                          </w:r>
                          <w:r>
                            <w:t xml:space="preserve"> у.</w:t>
                          </w:r>
                          <w:r>
                            <w:tab/>
                            <w:t>—</w:t>
                          </w:r>
                          <w:r>
                            <w:fldChar w:fldCharType="begin"/>
                          </w:r>
                          <w:r>
                            <w:instrText xml:space="preserve"> PAGE \* MERGEFORMAT </w:instrText>
                          </w:r>
                          <w:r>
                            <w:fldChar w:fldCharType="separate"/>
                          </w:r>
                          <w:r>
                            <w:t>#</w:t>
                          </w:r>
                          <w:r>
                            <w:fldChar w:fldCharType="end"/>
                          </w:r>
                          <w:r>
                            <w:t>—</w:t>
                          </w:r>
                          <w:r>
                            <w:tab/>
                            <w:t>Ст. Тъшаловъ</w:t>
                          </w:r>
                        </w:p>
                      </w:txbxContent>
                    </wps:txbx>
                    <wps:bodyPr lIns="0" tIns="0" rIns="0" bIns="0">
                      <a:spAutoFit/>
                    </wps:bodyPr>
                  </wps:wsp>
                </a:graphicData>
              </a:graphic>
            </wp:anchor>
          </w:drawing>
        </mc:Choice>
        <mc:Fallback>
          <w:pict>
            <v:shape id="_x0000_s3689" type="#_x0000_t202" style="position:absolute;margin-left:11.65pt;margin-top:37.550000000000004pt;width:361.69999999999999pt;height:8.6500000000000004pt;z-index:-1887414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3"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Ст. Тъшаловъ</w:t>
                    </w:r>
                  </w:p>
                </w:txbxContent>
              </v:textbox>
              <w10:wrap anchorx="page" anchory="page"/>
            </v:shape>
          </w:pict>
        </mc:Fallback>
      </mc:AlternateContent>
    </w:r>
  </w:p>
</w:hdr>
</file>

<file path=word/header1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E063" w14:textId="77777777" w:rsidR="00433AE5" w:rsidRDefault="00903536">
    <w:pPr>
      <w:spacing w:line="1" w:lineRule="exact"/>
    </w:pPr>
    <w:r>
      <w:rPr>
        <w:noProof/>
      </w:rPr>
      <mc:AlternateContent>
        <mc:Choice Requires="wps">
          <w:drawing>
            <wp:anchor distT="0" distB="0" distL="0" distR="0" simplePos="0" relativeHeight="62917337" behindDoc="1" locked="0" layoutInCell="1" allowOverlap="1" wp14:anchorId="5B97A6C8" wp14:editId="63E6406A">
              <wp:simplePos x="0" y="0"/>
              <wp:positionH relativeFrom="page">
                <wp:posOffset>147955</wp:posOffset>
              </wp:positionH>
              <wp:positionV relativeFrom="page">
                <wp:posOffset>476885</wp:posOffset>
              </wp:positionV>
              <wp:extent cx="4593590" cy="109855"/>
              <wp:effectExtent l="0" t="0" r="0" b="0"/>
              <wp:wrapNone/>
              <wp:docPr id="2661" name="Shape 2661"/>
              <wp:cNvGraphicFramePr/>
              <a:graphic xmlns:a="http://schemas.openxmlformats.org/drawingml/2006/main">
                <a:graphicData uri="http://schemas.microsoft.com/office/word/2010/wordprocessingShape">
                  <wps:wsp>
                    <wps:cNvSpPr txBox="1"/>
                    <wps:spPr>
                      <a:xfrm>
                        <a:off x="0" y="0"/>
                        <a:ext cx="4593590" cy="109855"/>
                      </a:xfrm>
                      <a:prstGeom prst="rect">
                        <a:avLst/>
                      </a:prstGeom>
                      <a:noFill/>
                    </wps:spPr>
                    <wps:txbx>
                      <w:txbxContent>
                        <w:p w14:paraId="51A06885" w14:textId="77777777" w:rsidR="00433AE5" w:rsidRDefault="00903536">
                          <w:pPr>
                            <w:pStyle w:val="ad"/>
                            <w:tabs>
                              <w:tab w:val="right" w:pos="4123"/>
                              <w:tab w:val="right" w:pos="7234"/>
                            </w:tabs>
                          </w:pPr>
                          <w:r>
                            <w:rPr>
                              <w:smallCaps/>
                            </w:rPr>
                            <w:t>Каширск.</w:t>
                          </w:r>
                          <w:r>
                            <w:t xml:space="preserve"> у.</w:t>
                          </w:r>
                          <w:r>
                            <w:tab/>
                            <w:t>—</w:t>
                          </w:r>
                          <w:r>
                            <w:fldChar w:fldCharType="begin"/>
                          </w:r>
                          <w:r>
                            <w:instrText xml:space="preserve"> PAGE \* MERGEFORMAT </w:instrText>
                          </w:r>
                          <w:r>
                            <w:fldChar w:fldCharType="separate"/>
                          </w:r>
                          <w:r>
                            <w:t>#</w:t>
                          </w:r>
                          <w:r>
                            <w:fldChar w:fldCharType="end"/>
                          </w:r>
                          <w:r>
                            <w:t>—</w:t>
                          </w:r>
                          <w:r>
                            <w:tab/>
                            <w:t>Ст. Тъшаловъ</w:t>
                          </w:r>
                        </w:p>
                      </w:txbxContent>
                    </wps:txbx>
                    <wps:bodyPr lIns="0" tIns="0" rIns="0" bIns="0">
                      <a:spAutoFit/>
                    </wps:bodyPr>
                  </wps:wsp>
                </a:graphicData>
              </a:graphic>
            </wp:anchor>
          </w:drawing>
        </mc:Choice>
        <mc:Fallback>
          <w:pict>
            <v:shape id="_x0000_s3687" type="#_x0000_t202" style="position:absolute;margin-left:11.65pt;margin-top:37.550000000000004pt;width:361.69999999999999pt;height:8.6500000000000004pt;z-index:-1887414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3"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Ст. Тъшаловъ</w:t>
                    </w:r>
                  </w:p>
                </w:txbxContent>
              </v:textbox>
              <w10:wrap anchorx="page" anchory="page"/>
            </v:shape>
          </w:pict>
        </mc:Fallback>
      </mc:AlternateContent>
    </w:r>
  </w:p>
</w:hdr>
</file>

<file path=word/header1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FB797" w14:textId="77777777" w:rsidR="00433AE5" w:rsidRDefault="00903536">
    <w:pPr>
      <w:spacing w:line="1" w:lineRule="exact"/>
    </w:pPr>
    <w:r>
      <w:rPr>
        <w:noProof/>
      </w:rPr>
      <mc:AlternateContent>
        <mc:Choice Requires="wps">
          <w:drawing>
            <wp:anchor distT="0" distB="0" distL="0" distR="0" simplePos="0" relativeHeight="62917341" behindDoc="1" locked="0" layoutInCell="1" allowOverlap="1" wp14:anchorId="134202B8" wp14:editId="666F0902">
              <wp:simplePos x="0" y="0"/>
              <wp:positionH relativeFrom="page">
                <wp:posOffset>833755</wp:posOffset>
              </wp:positionH>
              <wp:positionV relativeFrom="page">
                <wp:posOffset>497840</wp:posOffset>
              </wp:positionV>
              <wp:extent cx="4523105" cy="118745"/>
              <wp:effectExtent l="0" t="0" r="0" b="0"/>
              <wp:wrapNone/>
              <wp:docPr id="2665" name="Shape 2665"/>
              <wp:cNvGraphicFramePr/>
              <a:graphic xmlns:a="http://schemas.openxmlformats.org/drawingml/2006/main">
                <a:graphicData uri="http://schemas.microsoft.com/office/word/2010/wordprocessingShape">
                  <wps:wsp>
                    <wps:cNvSpPr txBox="1"/>
                    <wps:spPr>
                      <a:xfrm>
                        <a:off x="0" y="0"/>
                        <a:ext cx="4523105" cy="118745"/>
                      </a:xfrm>
                      <a:prstGeom prst="rect">
                        <a:avLst/>
                      </a:prstGeom>
                      <a:noFill/>
                    </wps:spPr>
                    <wps:txbx>
                      <w:txbxContent>
                        <w:p w14:paraId="693EE320" w14:textId="77777777" w:rsidR="00433AE5" w:rsidRDefault="00903536">
                          <w:pPr>
                            <w:pStyle w:val="ad"/>
                            <w:tabs>
                              <w:tab w:val="right" w:pos="4310"/>
                              <w:tab w:val="right" w:pos="7123"/>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 -</w:t>
                          </w:r>
                          <w:r>
                            <w:tab/>
                            <w:t xml:space="preserve">Ст. </w:t>
                          </w:r>
                          <w:r>
                            <w:rPr>
                              <w:smallCaps/>
                            </w:rPr>
                            <w:t>Тѣшиловъ</w:t>
                          </w:r>
                        </w:p>
                      </w:txbxContent>
                    </wps:txbx>
                    <wps:bodyPr lIns="0" tIns="0" rIns="0" bIns="0">
                      <a:spAutoFit/>
                    </wps:bodyPr>
                  </wps:wsp>
                </a:graphicData>
              </a:graphic>
            </wp:anchor>
          </w:drawing>
        </mc:Choice>
        <mc:Fallback>
          <w:pict>
            <v:shape id="_x0000_s3691" type="#_x0000_t202" style="position:absolute;margin-left:65.650000000000006pt;margin-top:39.200000000000003pt;width:356.15000000000003pt;height:9.3499999999999996pt;z-index:-1887414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310"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Тѣшиловъ</w:t>
                    </w:r>
                  </w:p>
                </w:txbxContent>
              </v:textbox>
              <w10:wrap anchorx="page" anchory="page"/>
            </v:shape>
          </w:pict>
        </mc:Fallback>
      </mc:AlternateContent>
    </w:r>
  </w:p>
</w:hdr>
</file>

<file path=word/header1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EF66C" w14:textId="77777777" w:rsidR="00433AE5" w:rsidRDefault="00903536">
    <w:pPr>
      <w:spacing w:line="1" w:lineRule="exact"/>
    </w:pPr>
    <w:r>
      <w:rPr>
        <w:noProof/>
      </w:rPr>
      <mc:AlternateContent>
        <mc:Choice Requires="wps">
          <w:drawing>
            <wp:anchor distT="0" distB="0" distL="0" distR="0" simplePos="0" relativeHeight="62917345" behindDoc="1" locked="0" layoutInCell="1" allowOverlap="1" wp14:anchorId="4CB98C75" wp14:editId="054E5294">
              <wp:simplePos x="0" y="0"/>
              <wp:positionH relativeFrom="page">
                <wp:posOffset>193675</wp:posOffset>
              </wp:positionH>
              <wp:positionV relativeFrom="page">
                <wp:posOffset>455295</wp:posOffset>
              </wp:positionV>
              <wp:extent cx="4504690" cy="146050"/>
              <wp:effectExtent l="0" t="0" r="0" b="0"/>
              <wp:wrapNone/>
              <wp:docPr id="2669" name="Shape 2669"/>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0CD61D99" w14:textId="77777777" w:rsidR="00433AE5" w:rsidRDefault="00903536">
                          <w:pPr>
                            <w:pStyle w:val="ad"/>
                            <w:tabs>
                              <w:tab w:val="right" w:pos="4061"/>
                              <w:tab w:val="right" w:pos="7094"/>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Тѣцшловъ</w:t>
                          </w:r>
                        </w:p>
                      </w:txbxContent>
                    </wps:txbx>
                    <wps:bodyPr lIns="0" tIns="0" rIns="0" bIns="0">
                      <a:spAutoFit/>
                    </wps:bodyPr>
                  </wps:wsp>
                </a:graphicData>
              </a:graphic>
            </wp:anchor>
          </w:drawing>
        </mc:Choice>
        <mc:Fallback>
          <w:pict>
            <v:shape id="_x0000_s3695" type="#_x0000_t202" style="position:absolute;margin-left:15.25pt;margin-top:35.850000000000001pt;width:354.69999999999999pt;height:11.5pt;z-index:-1887414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Тѣцшловъ</w:t>
                    </w:r>
                  </w:p>
                </w:txbxContent>
              </v:textbox>
              <w10:wrap anchorx="page" anchory="page"/>
            </v:shape>
          </w:pict>
        </mc:Fallback>
      </mc:AlternateContent>
    </w:r>
  </w:p>
</w:hdr>
</file>

<file path=word/header1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A0E46" w14:textId="77777777" w:rsidR="00433AE5" w:rsidRDefault="00903536">
    <w:pPr>
      <w:spacing w:line="1" w:lineRule="exact"/>
    </w:pPr>
    <w:r>
      <w:rPr>
        <w:noProof/>
      </w:rPr>
      <mc:AlternateContent>
        <mc:Choice Requires="wps">
          <w:drawing>
            <wp:anchor distT="0" distB="0" distL="0" distR="0" simplePos="0" relativeHeight="62917343" behindDoc="1" locked="0" layoutInCell="1" allowOverlap="1" wp14:anchorId="28C2A4B9" wp14:editId="4E362672">
              <wp:simplePos x="0" y="0"/>
              <wp:positionH relativeFrom="page">
                <wp:posOffset>193675</wp:posOffset>
              </wp:positionH>
              <wp:positionV relativeFrom="page">
                <wp:posOffset>455295</wp:posOffset>
              </wp:positionV>
              <wp:extent cx="4504690" cy="146050"/>
              <wp:effectExtent l="0" t="0" r="0" b="0"/>
              <wp:wrapNone/>
              <wp:docPr id="2667" name="Shape 2667"/>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01F32E3C" w14:textId="77777777" w:rsidR="00433AE5" w:rsidRDefault="00903536">
                          <w:pPr>
                            <w:pStyle w:val="ad"/>
                            <w:tabs>
                              <w:tab w:val="right" w:pos="4061"/>
                              <w:tab w:val="right" w:pos="7094"/>
                            </w:tabs>
                          </w:pPr>
                          <w:r>
                            <w:rPr>
                              <w:smallCaps/>
                            </w:rPr>
                            <w:t>Каширс</w:t>
                          </w:r>
                          <w:r>
                            <w:rPr>
                              <w:smallCaps/>
                            </w:rPr>
                            <w:t>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Тѣцшловъ</w:t>
                          </w:r>
                        </w:p>
                      </w:txbxContent>
                    </wps:txbx>
                    <wps:bodyPr lIns="0" tIns="0" rIns="0" bIns="0">
                      <a:spAutoFit/>
                    </wps:bodyPr>
                  </wps:wsp>
                </a:graphicData>
              </a:graphic>
            </wp:anchor>
          </w:drawing>
        </mc:Choice>
        <mc:Fallback>
          <w:pict>
            <v:shape id="_x0000_s3693" type="#_x0000_t202" style="position:absolute;margin-left:15.25pt;margin-top:35.850000000000001pt;width:354.69999999999999pt;height:11.5pt;z-index:-1887414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Тѣцшловъ</w:t>
                    </w:r>
                  </w:p>
                </w:txbxContent>
              </v:textbox>
              <w10:wrap anchorx="page" anchory="page"/>
            </v:shape>
          </w:pict>
        </mc:Fallback>
      </mc:AlternateContent>
    </w:r>
  </w:p>
</w:hdr>
</file>

<file path=word/header1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58626" w14:textId="77777777" w:rsidR="00433AE5" w:rsidRDefault="00903536">
    <w:pPr>
      <w:spacing w:line="1" w:lineRule="exact"/>
    </w:pPr>
    <w:r>
      <w:rPr>
        <w:noProof/>
      </w:rPr>
      <mc:AlternateContent>
        <mc:Choice Requires="wps">
          <w:drawing>
            <wp:anchor distT="0" distB="0" distL="0" distR="0" simplePos="0" relativeHeight="62917347" behindDoc="1" locked="0" layoutInCell="1" allowOverlap="1" wp14:anchorId="0E6DCA12" wp14:editId="24EDC22C">
              <wp:simplePos x="0" y="0"/>
              <wp:positionH relativeFrom="page">
                <wp:posOffset>791210</wp:posOffset>
              </wp:positionH>
              <wp:positionV relativeFrom="page">
                <wp:posOffset>464820</wp:posOffset>
              </wp:positionV>
              <wp:extent cx="4587240" cy="121920"/>
              <wp:effectExtent l="0" t="0" r="0" b="0"/>
              <wp:wrapNone/>
              <wp:docPr id="2671" name="Shape 2671"/>
              <wp:cNvGraphicFramePr/>
              <a:graphic xmlns:a="http://schemas.openxmlformats.org/drawingml/2006/main">
                <a:graphicData uri="http://schemas.microsoft.com/office/word/2010/wordprocessingShape">
                  <wps:wsp>
                    <wps:cNvSpPr txBox="1"/>
                    <wps:spPr>
                      <a:xfrm>
                        <a:off x="0" y="0"/>
                        <a:ext cx="4587240" cy="121920"/>
                      </a:xfrm>
                      <a:prstGeom prst="rect">
                        <a:avLst/>
                      </a:prstGeom>
                      <a:noFill/>
                    </wps:spPr>
                    <wps:txbx>
                      <w:txbxContent>
                        <w:p w14:paraId="0E3AF2CB" w14:textId="77777777" w:rsidR="00433AE5" w:rsidRDefault="00903536">
                          <w:pPr>
                            <w:pStyle w:val="ad"/>
                            <w:tabs>
                              <w:tab w:val="right" w:pos="4138"/>
                              <w:tab w:val="right" w:pos="7224"/>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Ст. Тъшиловъ</w:t>
                          </w:r>
                        </w:p>
                      </w:txbxContent>
                    </wps:txbx>
                    <wps:bodyPr lIns="0" tIns="0" rIns="0" bIns="0">
                      <a:spAutoFit/>
                    </wps:bodyPr>
                  </wps:wsp>
                </a:graphicData>
              </a:graphic>
            </wp:anchor>
          </w:drawing>
        </mc:Choice>
        <mc:Fallback>
          <w:pict>
            <v:shape id="_x0000_s3697" type="#_x0000_t202" style="position:absolute;margin-left:62.300000000000004pt;margin-top:36.600000000000001pt;width:361.19999999999999pt;height:9.5999999999999996pt;z-index:-1887414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22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Тъшиловъ</w:t>
                    </w:r>
                  </w:p>
                </w:txbxContent>
              </v:textbox>
              <w10:wrap anchorx="page" anchory="page"/>
            </v:shape>
          </w:pict>
        </mc:Fallback>
      </mc:AlternateContent>
    </w:r>
  </w:p>
</w:hdr>
</file>

<file path=word/header1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8A37E" w14:textId="77777777" w:rsidR="00433AE5" w:rsidRDefault="00903536">
    <w:pPr>
      <w:spacing w:line="1" w:lineRule="exact"/>
    </w:pPr>
    <w:r>
      <w:rPr>
        <w:noProof/>
      </w:rPr>
      <mc:AlternateContent>
        <mc:Choice Requires="wps">
          <w:drawing>
            <wp:anchor distT="0" distB="0" distL="0" distR="0" simplePos="0" relativeHeight="62917351" behindDoc="1" locked="0" layoutInCell="1" allowOverlap="1" wp14:anchorId="503EDD36" wp14:editId="16B9488C">
              <wp:simplePos x="0" y="0"/>
              <wp:positionH relativeFrom="page">
                <wp:posOffset>791210</wp:posOffset>
              </wp:positionH>
              <wp:positionV relativeFrom="page">
                <wp:posOffset>507365</wp:posOffset>
              </wp:positionV>
              <wp:extent cx="4535170" cy="115570"/>
              <wp:effectExtent l="0" t="0" r="0" b="0"/>
              <wp:wrapNone/>
              <wp:docPr id="2675" name="Shape 2675"/>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6C273F80" w14:textId="77777777" w:rsidR="00433AE5" w:rsidRDefault="00903536">
                          <w:pPr>
                            <w:pStyle w:val="ad"/>
                            <w:tabs>
                              <w:tab w:val="right" w:pos="4205"/>
                              <w:tab w:val="right" w:pos="7142"/>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 .</w:t>
                          </w:r>
                          <w:r>
                            <w:tab/>
                            <w:t xml:space="preserve">Ст. </w:t>
                          </w:r>
                          <w:r>
                            <w:rPr>
                              <w:smallCaps/>
                            </w:rPr>
                            <w:t>Тѣшиловъ</w:t>
                          </w:r>
                        </w:p>
                      </w:txbxContent>
                    </wps:txbx>
                    <wps:bodyPr lIns="0" tIns="0" rIns="0" bIns="0">
                      <a:spAutoFit/>
                    </wps:bodyPr>
                  </wps:wsp>
                </a:graphicData>
              </a:graphic>
            </wp:anchor>
          </w:drawing>
        </mc:Choice>
        <mc:Fallback>
          <w:pict>
            <v:shape id="_x0000_s3701" type="#_x0000_t202" style="position:absolute;margin-left:62.300000000000004pt;margin-top:39.950000000000003pt;width:357.10000000000002pt;height:9.0999999999999996pt;z-index:-1887414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Тѣшиловъ</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15667" w14:textId="77777777" w:rsidR="00433AE5" w:rsidRDefault="00903536">
    <w:pPr>
      <w:spacing w:line="1" w:lineRule="exact"/>
    </w:pPr>
    <w:r>
      <w:rPr>
        <w:noProof/>
      </w:rPr>
      <mc:AlternateContent>
        <mc:Choice Requires="wps">
          <w:drawing>
            <wp:anchor distT="0" distB="0" distL="0" distR="0" simplePos="0" relativeHeight="62914981" behindDoc="1" locked="0" layoutInCell="1" allowOverlap="1" wp14:anchorId="1150E487" wp14:editId="675BB8A0">
              <wp:simplePos x="0" y="0"/>
              <wp:positionH relativeFrom="page">
                <wp:posOffset>585470</wp:posOffset>
              </wp:positionH>
              <wp:positionV relativeFrom="page">
                <wp:posOffset>529590</wp:posOffset>
              </wp:positionV>
              <wp:extent cx="4511040" cy="130810"/>
              <wp:effectExtent l="0" t="0" r="0" b="0"/>
              <wp:wrapNone/>
              <wp:docPr id="293" name="Shape 293"/>
              <wp:cNvGraphicFramePr/>
              <a:graphic xmlns:a="http://schemas.openxmlformats.org/drawingml/2006/main">
                <a:graphicData uri="http://schemas.microsoft.com/office/word/2010/wordprocessingShape">
                  <wps:wsp>
                    <wps:cNvSpPr txBox="1"/>
                    <wps:spPr>
                      <a:xfrm>
                        <a:off x="0" y="0"/>
                        <a:ext cx="4511040" cy="130810"/>
                      </a:xfrm>
                      <a:prstGeom prst="rect">
                        <a:avLst/>
                      </a:prstGeom>
                      <a:noFill/>
                    </wps:spPr>
                    <wps:txbx>
                      <w:txbxContent>
                        <w:p w14:paraId="6680E176" w14:textId="77777777" w:rsidR="00433AE5" w:rsidRDefault="00903536">
                          <w:pPr>
                            <w:pStyle w:val="ad"/>
                            <w:tabs>
                              <w:tab w:val="right" w:pos="4094"/>
                              <w:tab w:val="right" w:pos="7104"/>
                            </w:tabs>
                          </w:pPr>
                          <w:r>
                            <w:rPr>
                              <w:smallCaps/>
                            </w:rPr>
                            <w:t>Тверск. у.</w:t>
                          </w:r>
                          <w:r>
                            <w:tab/>
                          </w:r>
                          <w:r>
                            <w:fldChar w:fldCharType="begin"/>
                          </w:r>
                          <w:r>
                            <w:instrText xml:space="preserve"> PAGE \* MERGEFORMAT </w:instrText>
                          </w:r>
                          <w:r>
                            <w:fldChar w:fldCharType="separate"/>
                          </w:r>
                          <w:r>
                            <w:t>#</w:t>
                          </w:r>
                          <w:r>
                            <w:fldChar w:fldCharType="end"/>
                          </w:r>
                          <w:r>
                            <w:t xml:space="preserve"> —</w:t>
                          </w:r>
                          <w:r>
                            <w:tab/>
                          </w:r>
                          <w:r>
                            <w:rPr>
                              <w:smallCaps/>
                            </w:rPr>
                            <w:t>Микулинск. четв.</w:t>
                          </w:r>
                        </w:p>
                      </w:txbxContent>
                    </wps:txbx>
                    <wps:bodyPr lIns="0" tIns="0" rIns="0" bIns="0">
                      <a:spAutoFit/>
                    </wps:bodyPr>
                  </wps:wsp>
                </a:graphicData>
              </a:graphic>
            </wp:anchor>
          </w:drawing>
        </mc:Choice>
        <mc:Fallback>
          <w:pict>
            <v:shape id="_x0000_s1319" type="#_x0000_t202" style="position:absolute;margin-left:46.100000000000001pt;margin-top:41.700000000000003pt;width:355.19999999999999pt;height:10.300000000000001pt;z-index:-1887437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84F20" w14:textId="77777777" w:rsidR="00433AE5" w:rsidRDefault="00903536">
    <w:pPr>
      <w:spacing w:line="1" w:lineRule="exact"/>
    </w:pPr>
    <w:r>
      <w:rPr>
        <w:noProof/>
      </w:rPr>
      <mc:AlternateContent>
        <mc:Choice Requires="wps">
          <w:drawing>
            <wp:anchor distT="0" distB="0" distL="0" distR="0" simplePos="0" relativeHeight="62917349" behindDoc="1" locked="0" layoutInCell="1" allowOverlap="1" wp14:anchorId="5D20D3DC" wp14:editId="4F6C972E">
              <wp:simplePos x="0" y="0"/>
              <wp:positionH relativeFrom="page">
                <wp:posOffset>791210</wp:posOffset>
              </wp:positionH>
              <wp:positionV relativeFrom="page">
                <wp:posOffset>507365</wp:posOffset>
              </wp:positionV>
              <wp:extent cx="4535170" cy="115570"/>
              <wp:effectExtent l="0" t="0" r="0" b="0"/>
              <wp:wrapNone/>
              <wp:docPr id="2673" name="Shape 2673"/>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200F1896" w14:textId="77777777" w:rsidR="00433AE5" w:rsidRDefault="00903536">
                          <w:pPr>
                            <w:pStyle w:val="ad"/>
                            <w:tabs>
                              <w:tab w:val="right" w:pos="4205"/>
                              <w:tab w:val="right" w:pos="7142"/>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 .</w:t>
                          </w:r>
                          <w:r>
                            <w:tab/>
                            <w:t xml:space="preserve">Ст. </w:t>
                          </w:r>
                          <w:r>
                            <w:rPr>
                              <w:smallCaps/>
                            </w:rPr>
                            <w:t>Тѣшиловъ</w:t>
                          </w:r>
                        </w:p>
                      </w:txbxContent>
                    </wps:txbx>
                    <wps:bodyPr lIns="0" tIns="0" rIns="0" bIns="0">
                      <a:spAutoFit/>
                    </wps:bodyPr>
                  </wps:wsp>
                </a:graphicData>
              </a:graphic>
            </wp:anchor>
          </w:drawing>
        </mc:Choice>
        <mc:Fallback>
          <w:pict>
            <v:shape id="_x0000_s3699" type="#_x0000_t202" style="position:absolute;margin-left:62.300000000000004pt;margin-top:39.950000000000003pt;width:357.10000000000002pt;height:9.0999999999999996pt;z-index:-1887414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Тѣшиловъ</w:t>
                    </w:r>
                  </w:p>
                </w:txbxContent>
              </v:textbox>
              <w10:wrap anchorx="page" anchory="page"/>
            </v:shape>
          </w:pict>
        </mc:Fallback>
      </mc:AlternateContent>
    </w:r>
  </w:p>
</w:hdr>
</file>

<file path=word/header1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1AA42" w14:textId="77777777" w:rsidR="00433AE5" w:rsidRDefault="00903536">
    <w:pPr>
      <w:spacing w:line="1" w:lineRule="exact"/>
    </w:pPr>
    <w:r>
      <w:rPr>
        <w:noProof/>
      </w:rPr>
      <mc:AlternateContent>
        <mc:Choice Requires="wps">
          <w:drawing>
            <wp:anchor distT="0" distB="0" distL="0" distR="0" simplePos="0" relativeHeight="62917355" behindDoc="1" locked="0" layoutInCell="1" allowOverlap="1" wp14:anchorId="13F0AE02" wp14:editId="13504497">
              <wp:simplePos x="0" y="0"/>
              <wp:positionH relativeFrom="page">
                <wp:posOffset>217805</wp:posOffset>
              </wp:positionH>
              <wp:positionV relativeFrom="page">
                <wp:posOffset>473710</wp:posOffset>
              </wp:positionV>
              <wp:extent cx="4532630" cy="113030"/>
              <wp:effectExtent l="0" t="0" r="0" b="0"/>
              <wp:wrapNone/>
              <wp:docPr id="2679" name="Shape 2679"/>
              <wp:cNvGraphicFramePr/>
              <a:graphic xmlns:a="http://schemas.openxmlformats.org/drawingml/2006/main">
                <a:graphicData uri="http://schemas.microsoft.com/office/word/2010/wordprocessingShape">
                  <wps:wsp>
                    <wps:cNvSpPr txBox="1"/>
                    <wps:spPr>
                      <a:xfrm>
                        <a:off x="0" y="0"/>
                        <a:ext cx="4532630" cy="113030"/>
                      </a:xfrm>
                      <a:prstGeom prst="rect">
                        <a:avLst/>
                      </a:prstGeom>
                      <a:noFill/>
                    </wps:spPr>
                    <wps:txbx>
                      <w:txbxContent>
                        <w:p w14:paraId="504EDEBE" w14:textId="77777777" w:rsidR="00433AE5" w:rsidRDefault="00903536">
                          <w:pPr>
                            <w:pStyle w:val="ad"/>
                            <w:tabs>
                              <w:tab w:val="right" w:pos="4056"/>
                              <w:tab w:val="right" w:pos="7138"/>
                            </w:tabs>
                          </w:pPr>
                          <w:r>
                            <w:rPr>
                              <w:smallCaps/>
                            </w:rPr>
                            <w:t>Каширск. у.</w:t>
                          </w:r>
                          <w:r>
                            <w:tab/>
                            <w:t>— 1'493 —</w:t>
                          </w:r>
                          <w:r>
                            <w:tab/>
                            <w:t>Ст. Тъшиловъ</w:t>
                          </w:r>
                        </w:p>
                      </w:txbxContent>
                    </wps:txbx>
                    <wps:bodyPr lIns="0" tIns="0" rIns="0" bIns="0">
                      <a:spAutoFit/>
                    </wps:bodyPr>
                  </wps:wsp>
                </a:graphicData>
              </a:graphic>
            </wp:anchor>
          </w:drawing>
        </mc:Choice>
        <mc:Fallback>
          <w:pict>
            <v:shape id="_x0000_s3705" type="#_x0000_t202" style="position:absolute;margin-left:17.150000000000002pt;margin-top:37.300000000000004pt;width:356.90000000000003pt;height:8.9000000000000004pt;z-index:-1887413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1'493 —</w:t>
                      <w:tab/>
                      <w:t>Ст. Тъшиловъ</w:t>
                    </w:r>
                  </w:p>
                </w:txbxContent>
              </v:textbox>
              <w10:wrap anchorx="page" anchory="page"/>
            </v:shape>
          </w:pict>
        </mc:Fallback>
      </mc:AlternateContent>
    </w:r>
  </w:p>
</w:hdr>
</file>

<file path=word/header1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58089" w14:textId="77777777" w:rsidR="00433AE5" w:rsidRDefault="00903536">
    <w:pPr>
      <w:spacing w:line="1" w:lineRule="exact"/>
    </w:pPr>
    <w:r>
      <w:rPr>
        <w:noProof/>
      </w:rPr>
      <mc:AlternateContent>
        <mc:Choice Requires="wps">
          <w:drawing>
            <wp:anchor distT="0" distB="0" distL="0" distR="0" simplePos="0" relativeHeight="62917353" behindDoc="1" locked="0" layoutInCell="1" allowOverlap="1" wp14:anchorId="096421BC" wp14:editId="616EEAB5">
              <wp:simplePos x="0" y="0"/>
              <wp:positionH relativeFrom="page">
                <wp:posOffset>217805</wp:posOffset>
              </wp:positionH>
              <wp:positionV relativeFrom="page">
                <wp:posOffset>473710</wp:posOffset>
              </wp:positionV>
              <wp:extent cx="4532630" cy="113030"/>
              <wp:effectExtent l="0" t="0" r="0" b="0"/>
              <wp:wrapNone/>
              <wp:docPr id="2677" name="Shape 2677"/>
              <wp:cNvGraphicFramePr/>
              <a:graphic xmlns:a="http://schemas.openxmlformats.org/drawingml/2006/main">
                <a:graphicData uri="http://schemas.microsoft.com/office/word/2010/wordprocessingShape">
                  <wps:wsp>
                    <wps:cNvSpPr txBox="1"/>
                    <wps:spPr>
                      <a:xfrm>
                        <a:off x="0" y="0"/>
                        <a:ext cx="4532630" cy="113030"/>
                      </a:xfrm>
                      <a:prstGeom prst="rect">
                        <a:avLst/>
                      </a:prstGeom>
                      <a:noFill/>
                    </wps:spPr>
                    <wps:txbx>
                      <w:txbxContent>
                        <w:p w14:paraId="1E7F207D" w14:textId="77777777" w:rsidR="00433AE5" w:rsidRDefault="00903536">
                          <w:pPr>
                            <w:pStyle w:val="ad"/>
                            <w:tabs>
                              <w:tab w:val="right" w:pos="4056"/>
                              <w:tab w:val="right" w:pos="7138"/>
                            </w:tabs>
                          </w:pPr>
                          <w:r>
                            <w:rPr>
                              <w:smallCaps/>
                            </w:rPr>
                            <w:t>Каширск. у.</w:t>
                          </w:r>
                          <w:r>
                            <w:tab/>
                            <w:t>— 1'493 —</w:t>
                          </w:r>
                          <w:r>
                            <w:tab/>
                            <w:t>Ст. Тъшиловъ</w:t>
                          </w:r>
                        </w:p>
                      </w:txbxContent>
                    </wps:txbx>
                    <wps:bodyPr lIns="0" tIns="0" rIns="0" bIns="0">
                      <a:spAutoFit/>
                    </wps:bodyPr>
                  </wps:wsp>
                </a:graphicData>
              </a:graphic>
            </wp:anchor>
          </w:drawing>
        </mc:Choice>
        <mc:Fallback>
          <w:pict>
            <v:shape id="_x0000_s3703" type="#_x0000_t202" style="position:absolute;margin-left:17.150000000000002pt;margin-top:37.300000000000004pt;width:356.90000000000003pt;height:8.9000000000000004pt;z-index:-1887414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1'493 —</w:t>
                      <w:tab/>
                      <w:t>Ст. Тъшиловъ</w:t>
                    </w:r>
                  </w:p>
                </w:txbxContent>
              </v:textbox>
              <w10:wrap anchorx="page" anchory="page"/>
            </v:shape>
          </w:pict>
        </mc:Fallback>
      </mc:AlternateContent>
    </w:r>
  </w:p>
</w:hdr>
</file>

<file path=word/header1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F681D5" w14:textId="77777777" w:rsidR="00433AE5" w:rsidRDefault="00903536">
    <w:pPr>
      <w:spacing w:line="1" w:lineRule="exact"/>
    </w:pPr>
    <w:r>
      <w:rPr>
        <w:noProof/>
      </w:rPr>
      <mc:AlternateContent>
        <mc:Choice Requires="wps">
          <w:drawing>
            <wp:anchor distT="0" distB="0" distL="0" distR="0" simplePos="0" relativeHeight="62917359" behindDoc="1" locked="0" layoutInCell="1" allowOverlap="1" wp14:anchorId="772F118B" wp14:editId="63C101FF">
              <wp:simplePos x="0" y="0"/>
              <wp:positionH relativeFrom="page">
                <wp:posOffset>193675</wp:posOffset>
              </wp:positionH>
              <wp:positionV relativeFrom="page">
                <wp:posOffset>455295</wp:posOffset>
              </wp:positionV>
              <wp:extent cx="4504690" cy="146050"/>
              <wp:effectExtent l="0" t="0" r="0" b="0"/>
              <wp:wrapNone/>
              <wp:docPr id="2683" name="Shape 2683"/>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38D10D30" w14:textId="77777777" w:rsidR="00433AE5" w:rsidRDefault="00903536">
                          <w:pPr>
                            <w:pStyle w:val="ad"/>
                            <w:tabs>
                              <w:tab w:val="right" w:pos="4061"/>
                              <w:tab w:val="right" w:pos="7094"/>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Тѣцшловъ</w:t>
                          </w:r>
                        </w:p>
                      </w:txbxContent>
                    </wps:txbx>
                    <wps:bodyPr lIns="0" tIns="0" rIns="0" bIns="0">
                      <a:spAutoFit/>
                    </wps:bodyPr>
                  </wps:wsp>
                </a:graphicData>
              </a:graphic>
            </wp:anchor>
          </w:drawing>
        </mc:Choice>
        <mc:Fallback>
          <w:pict>
            <v:shape id="_x0000_s3709" type="#_x0000_t202" style="position:absolute;margin-left:15.25pt;margin-top:35.850000000000001pt;width:354.69999999999999pt;height:11.5pt;z-index:-1887413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Тѣцшловъ</w:t>
                    </w:r>
                  </w:p>
                </w:txbxContent>
              </v:textbox>
              <w10:wrap anchorx="page" anchory="page"/>
            </v:shape>
          </w:pict>
        </mc:Fallback>
      </mc:AlternateContent>
    </w:r>
  </w:p>
</w:hdr>
</file>

<file path=word/header1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E1742" w14:textId="77777777" w:rsidR="00433AE5" w:rsidRDefault="00903536">
    <w:pPr>
      <w:spacing w:line="1" w:lineRule="exact"/>
    </w:pPr>
    <w:r>
      <w:rPr>
        <w:noProof/>
      </w:rPr>
      <mc:AlternateContent>
        <mc:Choice Requires="wps">
          <w:drawing>
            <wp:anchor distT="0" distB="0" distL="0" distR="0" simplePos="0" relativeHeight="62917357" behindDoc="1" locked="0" layoutInCell="1" allowOverlap="1" wp14:anchorId="7E768141" wp14:editId="234990DA">
              <wp:simplePos x="0" y="0"/>
              <wp:positionH relativeFrom="page">
                <wp:posOffset>193675</wp:posOffset>
              </wp:positionH>
              <wp:positionV relativeFrom="page">
                <wp:posOffset>455295</wp:posOffset>
              </wp:positionV>
              <wp:extent cx="4504690" cy="146050"/>
              <wp:effectExtent l="0" t="0" r="0" b="0"/>
              <wp:wrapNone/>
              <wp:docPr id="2681" name="Shape 2681"/>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06CFD535" w14:textId="77777777" w:rsidR="00433AE5" w:rsidRDefault="00903536">
                          <w:pPr>
                            <w:pStyle w:val="ad"/>
                            <w:tabs>
                              <w:tab w:val="right" w:pos="4061"/>
                              <w:tab w:val="right" w:pos="7094"/>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Тѣцшловъ</w:t>
                          </w:r>
                        </w:p>
                      </w:txbxContent>
                    </wps:txbx>
                    <wps:bodyPr lIns="0" tIns="0" rIns="0" bIns="0">
                      <a:spAutoFit/>
                    </wps:bodyPr>
                  </wps:wsp>
                </a:graphicData>
              </a:graphic>
            </wp:anchor>
          </w:drawing>
        </mc:Choice>
        <mc:Fallback>
          <w:pict>
            <v:shape id="_x0000_s3707" type="#_x0000_t202" style="position:absolute;margin-left:15.25pt;margin-top:35.850000000000001pt;width:354.69999999999999pt;height:11.5pt;z-index:-1887413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Тѣцшловъ</w:t>
                    </w:r>
                  </w:p>
                </w:txbxContent>
              </v:textbox>
              <w10:wrap anchorx="page" anchory="page"/>
            </v:shape>
          </w:pict>
        </mc:Fallback>
      </mc:AlternateContent>
    </w:r>
  </w:p>
</w:hdr>
</file>

<file path=word/header1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9F062" w14:textId="77777777" w:rsidR="00433AE5" w:rsidRDefault="00903536">
    <w:pPr>
      <w:spacing w:line="1" w:lineRule="exact"/>
    </w:pPr>
    <w:r>
      <w:rPr>
        <w:noProof/>
      </w:rPr>
      <mc:AlternateContent>
        <mc:Choice Requires="wps">
          <w:drawing>
            <wp:anchor distT="0" distB="0" distL="0" distR="0" simplePos="0" relativeHeight="62917363" behindDoc="1" locked="0" layoutInCell="1" allowOverlap="1" wp14:anchorId="5846C6F2" wp14:editId="2E4B2442">
              <wp:simplePos x="0" y="0"/>
              <wp:positionH relativeFrom="page">
                <wp:posOffset>257810</wp:posOffset>
              </wp:positionH>
              <wp:positionV relativeFrom="page">
                <wp:posOffset>510540</wp:posOffset>
              </wp:positionV>
              <wp:extent cx="4407535" cy="118745"/>
              <wp:effectExtent l="0" t="0" r="0" b="0"/>
              <wp:wrapNone/>
              <wp:docPr id="2687" name="Shape 2687"/>
              <wp:cNvGraphicFramePr/>
              <a:graphic xmlns:a="http://schemas.openxmlformats.org/drawingml/2006/main">
                <a:graphicData uri="http://schemas.microsoft.com/office/word/2010/wordprocessingShape">
                  <wps:wsp>
                    <wps:cNvSpPr txBox="1"/>
                    <wps:spPr>
                      <a:xfrm>
                        <a:off x="0" y="0"/>
                        <a:ext cx="4407535" cy="118745"/>
                      </a:xfrm>
                      <a:prstGeom prst="rect">
                        <a:avLst/>
                      </a:prstGeom>
                      <a:noFill/>
                    </wps:spPr>
                    <wps:txbx>
                      <w:txbxContent>
                        <w:p w14:paraId="362F9FB3" w14:textId="77777777" w:rsidR="00433AE5" w:rsidRDefault="00903536">
                          <w:pPr>
                            <w:pStyle w:val="ad"/>
                            <w:tabs>
                              <w:tab w:val="right" w:pos="3955"/>
                              <w:tab w:val="right" w:pos="6941"/>
                            </w:tabs>
                          </w:pPr>
                          <w:r>
                            <w:rPr>
                              <w:smallCaps/>
                            </w:rPr>
                            <w:t>Каширск.</w:t>
                          </w:r>
                          <w:r>
                            <w:rPr>
                              <w:b/>
                              <w:bCs/>
                              <w:sz w:val="13"/>
                              <w:szCs w:val="13"/>
                            </w:rPr>
                            <w:t xml:space="preserve"> у.</w:t>
                          </w:r>
                          <w:r>
                            <w:rPr>
                              <w:b/>
                              <w:bCs/>
                              <w:sz w:val="13"/>
                              <w:szCs w:val="13"/>
                            </w:rPr>
                            <w:tab/>
                            <w:t>—1493—</w:t>
                          </w:r>
                          <w:r>
                            <w:rPr>
                              <w:b/>
                              <w:bCs/>
                              <w:sz w:val="13"/>
                              <w:szCs w:val="13"/>
                            </w:rPr>
                            <w:tab/>
                            <w:t xml:space="preserve">Ст. </w:t>
                          </w:r>
                          <w:r>
                            <w:rPr>
                              <w:smallCaps/>
                            </w:rPr>
                            <w:t>Тѣшиловъ</w:t>
                          </w:r>
                        </w:p>
                      </w:txbxContent>
                    </wps:txbx>
                    <wps:bodyPr lIns="0" tIns="0" rIns="0" bIns="0">
                      <a:spAutoFit/>
                    </wps:bodyPr>
                  </wps:wsp>
                </a:graphicData>
              </a:graphic>
            </wp:anchor>
          </w:drawing>
        </mc:Choice>
        <mc:Fallback>
          <w:pict>
            <v:shape id="_x0000_s3713" type="#_x0000_t202" style="position:absolute;margin-left:20.300000000000001pt;margin-top:40.200000000000003pt;width:347.05000000000001pt;height:9.3499999999999996pt;z-index:-1887413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—1493—</w:t>
                      <w:tab/>
                      <w:t xml:space="preserve">Ст. </w:t>
                    </w:r>
                    <w:r>
                      <w:rPr>
                        <w:smallCaps/>
                        <w:color w:val="000000"/>
                        <w:spacing w:val="0"/>
                        <w:w w:val="100"/>
                        <w:position w:val="0"/>
                        <w:shd w:val="clear" w:color="auto" w:fill="auto"/>
                        <w:lang w:val="ru-RU" w:eastAsia="ru-RU" w:bidi="ru-RU"/>
                      </w:rPr>
                      <w:t>Тѣшиловъ</w:t>
                    </w:r>
                  </w:p>
                </w:txbxContent>
              </v:textbox>
              <w10:wrap anchorx="page" anchory="page"/>
            </v:shape>
          </w:pict>
        </mc:Fallback>
      </mc:AlternateContent>
    </w:r>
  </w:p>
</w:hdr>
</file>

<file path=word/header1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B794A" w14:textId="77777777" w:rsidR="00433AE5" w:rsidRDefault="00903536">
    <w:pPr>
      <w:spacing w:line="1" w:lineRule="exact"/>
    </w:pPr>
    <w:r>
      <w:rPr>
        <w:noProof/>
      </w:rPr>
      <mc:AlternateContent>
        <mc:Choice Requires="wps">
          <w:drawing>
            <wp:anchor distT="0" distB="0" distL="0" distR="0" simplePos="0" relativeHeight="62917361" behindDoc="1" locked="0" layoutInCell="1" allowOverlap="1" wp14:anchorId="13BAB280" wp14:editId="7C5E86A7">
              <wp:simplePos x="0" y="0"/>
              <wp:positionH relativeFrom="page">
                <wp:posOffset>257810</wp:posOffset>
              </wp:positionH>
              <wp:positionV relativeFrom="page">
                <wp:posOffset>510540</wp:posOffset>
              </wp:positionV>
              <wp:extent cx="4407535" cy="118745"/>
              <wp:effectExtent l="0" t="0" r="0" b="0"/>
              <wp:wrapNone/>
              <wp:docPr id="2685" name="Shape 2685"/>
              <wp:cNvGraphicFramePr/>
              <a:graphic xmlns:a="http://schemas.openxmlformats.org/drawingml/2006/main">
                <a:graphicData uri="http://schemas.microsoft.com/office/word/2010/wordprocessingShape">
                  <wps:wsp>
                    <wps:cNvSpPr txBox="1"/>
                    <wps:spPr>
                      <a:xfrm>
                        <a:off x="0" y="0"/>
                        <a:ext cx="4407535" cy="118745"/>
                      </a:xfrm>
                      <a:prstGeom prst="rect">
                        <a:avLst/>
                      </a:prstGeom>
                      <a:noFill/>
                    </wps:spPr>
                    <wps:txbx>
                      <w:txbxContent>
                        <w:p w14:paraId="11FF9AFC" w14:textId="77777777" w:rsidR="00433AE5" w:rsidRDefault="00903536">
                          <w:pPr>
                            <w:pStyle w:val="ad"/>
                            <w:tabs>
                              <w:tab w:val="right" w:pos="3955"/>
                              <w:tab w:val="right" w:pos="6941"/>
                            </w:tabs>
                          </w:pPr>
                          <w:r>
                            <w:rPr>
                              <w:smallCaps/>
                            </w:rPr>
                            <w:t>Каширск.</w:t>
                          </w:r>
                          <w:r>
                            <w:rPr>
                              <w:b/>
                              <w:bCs/>
                              <w:sz w:val="13"/>
                              <w:szCs w:val="13"/>
                            </w:rPr>
                            <w:t xml:space="preserve"> у.</w:t>
                          </w:r>
                          <w:r>
                            <w:rPr>
                              <w:b/>
                              <w:bCs/>
                              <w:sz w:val="13"/>
                              <w:szCs w:val="13"/>
                            </w:rPr>
                            <w:tab/>
                            <w:t>—1493—</w:t>
                          </w:r>
                          <w:r>
                            <w:rPr>
                              <w:b/>
                              <w:bCs/>
                              <w:sz w:val="13"/>
                              <w:szCs w:val="13"/>
                            </w:rPr>
                            <w:tab/>
                            <w:t xml:space="preserve">Ст. </w:t>
                          </w:r>
                          <w:r>
                            <w:rPr>
                              <w:smallCaps/>
                            </w:rPr>
                            <w:t>Тѣшиловъ</w:t>
                          </w:r>
                        </w:p>
                      </w:txbxContent>
                    </wps:txbx>
                    <wps:bodyPr lIns="0" tIns="0" rIns="0" bIns="0">
                      <a:spAutoFit/>
                    </wps:bodyPr>
                  </wps:wsp>
                </a:graphicData>
              </a:graphic>
            </wp:anchor>
          </w:drawing>
        </mc:Choice>
        <mc:Fallback>
          <w:pict>
            <v:shape id="_x0000_s3711" type="#_x0000_t202" style="position:absolute;margin-left:20.300000000000001pt;margin-top:40.200000000000003pt;width:347.05000000000001pt;height:9.3499999999999996pt;z-index:-1887413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—1493—</w:t>
                      <w:tab/>
                      <w:t xml:space="preserve">Ст. </w:t>
                    </w:r>
                    <w:r>
                      <w:rPr>
                        <w:smallCaps/>
                        <w:color w:val="000000"/>
                        <w:spacing w:val="0"/>
                        <w:w w:val="100"/>
                        <w:position w:val="0"/>
                        <w:shd w:val="clear" w:color="auto" w:fill="auto"/>
                        <w:lang w:val="ru-RU" w:eastAsia="ru-RU" w:bidi="ru-RU"/>
                      </w:rPr>
                      <w:t>Тѣшиловъ</w:t>
                    </w:r>
                  </w:p>
                </w:txbxContent>
              </v:textbox>
              <w10:wrap anchorx="page" anchory="page"/>
            </v:shape>
          </w:pict>
        </mc:Fallback>
      </mc:AlternateContent>
    </w:r>
  </w:p>
</w:hdr>
</file>

<file path=word/header1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580F9" w14:textId="77777777" w:rsidR="00433AE5" w:rsidRDefault="00903536">
    <w:pPr>
      <w:spacing w:line="1" w:lineRule="exact"/>
    </w:pPr>
    <w:r>
      <w:rPr>
        <w:noProof/>
      </w:rPr>
      <mc:AlternateContent>
        <mc:Choice Requires="wps">
          <w:drawing>
            <wp:anchor distT="0" distB="0" distL="0" distR="0" simplePos="0" relativeHeight="62917367" behindDoc="1" locked="0" layoutInCell="1" allowOverlap="1" wp14:anchorId="5160B0AC" wp14:editId="0566A801">
              <wp:simplePos x="0" y="0"/>
              <wp:positionH relativeFrom="page">
                <wp:posOffset>766445</wp:posOffset>
              </wp:positionH>
              <wp:positionV relativeFrom="page">
                <wp:posOffset>495300</wp:posOffset>
              </wp:positionV>
              <wp:extent cx="4416425" cy="121920"/>
              <wp:effectExtent l="0" t="0" r="0" b="0"/>
              <wp:wrapNone/>
              <wp:docPr id="2691" name="Shape 2691"/>
              <wp:cNvGraphicFramePr/>
              <a:graphic xmlns:a="http://schemas.openxmlformats.org/drawingml/2006/main">
                <a:graphicData uri="http://schemas.microsoft.com/office/word/2010/wordprocessingShape">
                  <wps:wsp>
                    <wps:cNvSpPr txBox="1"/>
                    <wps:spPr>
                      <a:xfrm>
                        <a:off x="0" y="0"/>
                        <a:ext cx="4416425" cy="121920"/>
                      </a:xfrm>
                      <a:prstGeom prst="rect">
                        <a:avLst/>
                      </a:prstGeom>
                      <a:noFill/>
                    </wps:spPr>
                    <wps:txbx>
                      <w:txbxContent>
                        <w:p w14:paraId="3EDCD79E" w14:textId="77777777" w:rsidR="00433AE5" w:rsidRDefault="00903536">
                          <w:pPr>
                            <w:pStyle w:val="ad"/>
                            <w:tabs>
                              <w:tab w:val="right" w:pos="3955"/>
                              <w:tab w:val="right" w:pos="6955"/>
                            </w:tabs>
                          </w:pPr>
                          <w:r>
                            <w:rPr>
                              <w:smallCaps/>
                            </w:rPr>
                            <w:t>Каширск.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Ст. Тъшиловъ</w:t>
                          </w:r>
                        </w:p>
                      </w:txbxContent>
                    </wps:txbx>
                    <wps:bodyPr lIns="0" tIns="0" rIns="0" bIns="0">
                      <a:spAutoFit/>
                    </wps:bodyPr>
                  </wps:wsp>
                </a:graphicData>
              </a:graphic>
            </wp:anchor>
          </w:drawing>
        </mc:Choice>
        <mc:Fallback>
          <w:pict>
            <v:shape id="_x0000_s3717" type="#_x0000_t202" style="position:absolute;margin-left:60.350000000000001pt;margin-top:39.pt;width:347.75pt;height:9.5999999999999996pt;z-index:-1887413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695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Тъшиловъ</w:t>
                    </w:r>
                  </w:p>
                </w:txbxContent>
              </v:textbox>
              <w10:wrap anchorx="page" anchory="page"/>
            </v:shape>
          </w:pict>
        </mc:Fallback>
      </mc:AlternateContent>
    </w:r>
  </w:p>
</w:hdr>
</file>

<file path=word/header1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A25E6" w14:textId="77777777" w:rsidR="00433AE5" w:rsidRDefault="00903536">
    <w:pPr>
      <w:spacing w:line="1" w:lineRule="exact"/>
    </w:pPr>
    <w:r>
      <w:rPr>
        <w:noProof/>
      </w:rPr>
      <mc:AlternateContent>
        <mc:Choice Requires="wps">
          <w:drawing>
            <wp:anchor distT="0" distB="0" distL="0" distR="0" simplePos="0" relativeHeight="62917365" behindDoc="1" locked="0" layoutInCell="1" allowOverlap="1" wp14:anchorId="4E47E8F5" wp14:editId="37C0DA7E">
              <wp:simplePos x="0" y="0"/>
              <wp:positionH relativeFrom="page">
                <wp:posOffset>193675</wp:posOffset>
              </wp:positionH>
              <wp:positionV relativeFrom="page">
                <wp:posOffset>455295</wp:posOffset>
              </wp:positionV>
              <wp:extent cx="4504690" cy="146050"/>
              <wp:effectExtent l="0" t="0" r="0" b="0"/>
              <wp:wrapNone/>
              <wp:docPr id="2689" name="Shape 2689"/>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2D2C1442" w14:textId="77777777" w:rsidR="00433AE5" w:rsidRDefault="00903536">
                          <w:pPr>
                            <w:pStyle w:val="ad"/>
                            <w:tabs>
                              <w:tab w:val="right" w:pos="4061"/>
                              <w:tab w:val="right" w:pos="7094"/>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Тѣцшловъ</w:t>
                          </w:r>
                        </w:p>
                      </w:txbxContent>
                    </wps:txbx>
                    <wps:bodyPr lIns="0" tIns="0" rIns="0" bIns="0">
                      <a:spAutoFit/>
                    </wps:bodyPr>
                  </wps:wsp>
                </a:graphicData>
              </a:graphic>
            </wp:anchor>
          </w:drawing>
        </mc:Choice>
        <mc:Fallback>
          <w:pict>
            <v:shape id="_x0000_s3715" type="#_x0000_t202" style="position:absolute;margin-left:15.25pt;margin-top:35.850000000000001pt;width:354.69999999999999pt;height:11.5pt;z-index:-1887413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Тѣцшловъ</w:t>
                    </w:r>
                  </w:p>
                </w:txbxContent>
              </v:textbox>
              <w10:wrap anchorx="page" anchory="page"/>
            </v:shape>
          </w:pict>
        </mc:Fallback>
      </mc:AlternateContent>
    </w:r>
  </w:p>
</w:hdr>
</file>

<file path=word/header1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B883D" w14:textId="77777777" w:rsidR="00433AE5" w:rsidRDefault="00903536">
    <w:pPr>
      <w:spacing w:line="1" w:lineRule="exact"/>
    </w:pPr>
    <w:r>
      <w:rPr>
        <w:noProof/>
      </w:rPr>
      <mc:AlternateContent>
        <mc:Choice Requires="wps">
          <w:drawing>
            <wp:anchor distT="0" distB="0" distL="0" distR="0" simplePos="0" relativeHeight="62917369" behindDoc="1" locked="0" layoutInCell="1" allowOverlap="1" wp14:anchorId="7C8AE54B" wp14:editId="778B600F">
              <wp:simplePos x="0" y="0"/>
              <wp:positionH relativeFrom="page">
                <wp:posOffset>4381500</wp:posOffset>
              </wp:positionH>
              <wp:positionV relativeFrom="page">
                <wp:posOffset>190500</wp:posOffset>
              </wp:positionV>
              <wp:extent cx="42545" cy="60960"/>
              <wp:effectExtent l="0" t="0" r="0" b="0"/>
              <wp:wrapNone/>
              <wp:docPr id="2693" name="Shape 2693"/>
              <wp:cNvGraphicFramePr/>
              <a:graphic xmlns:a="http://schemas.openxmlformats.org/drawingml/2006/main">
                <a:graphicData uri="http://schemas.microsoft.com/office/word/2010/wordprocessingShape">
                  <wps:wsp>
                    <wps:cNvSpPr txBox="1"/>
                    <wps:spPr>
                      <a:xfrm>
                        <a:off x="0" y="0"/>
                        <a:ext cx="42545" cy="60960"/>
                      </a:xfrm>
                      <a:prstGeom prst="rect">
                        <a:avLst/>
                      </a:prstGeom>
                      <a:noFill/>
                    </wps:spPr>
                    <wps:txbx>
                      <w:txbxContent>
                        <w:p w14:paraId="3325C897" w14:textId="77777777" w:rsidR="00433AE5" w:rsidRDefault="00903536">
                          <w:pPr>
                            <w:pStyle w:val="ad"/>
                            <w:rPr>
                              <w:sz w:val="17"/>
                              <w:szCs w:val="17"/>
                            </w:rPr>
                          </w:pPr>
                          <w:r>
                            <w:rPr>
                              <w:i/>
                              <w:iCs/>
                              <w:sz w:val="17"/>
                              <w:szCs w:val="17"/>
                            </w:rPr>
                            <w:t>,1</w:t>
                          </w:r>
                        </w:p>
                      </w:txbxContent>
                    </wps:txbx>
                    <wps:bodyPr wrap="none" lIns="0" tIns="0" rIns="0" bIns="0">
                      <a:spAutoFit/>
                    </wps:bodyPr>
                  </wps:wsp>
                </a:graphicData>
              </a:graphic>
            </wp:anchor>
          </w:drawing>
        </mc:Choice>
        <mc:Fallback>
          <w:pict>
            <v:shape id="_x0000_s3719" type="#_x0000_t202" style="position:absolute;margin-left:345.pt;margin-top:15.pt;width:3.3500000000000001pt;height:4.7999999999999998pt;z-index:-18874138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i/>
                        <w:iCs/>
                        <w:color w:val="000000"/>
                        <w:spacing w:val="0"/>
                        <w:w w:val="100"/>
                        <w:position w:val="0"/>
                        <w:sz w:val="17"/>
                        <w:szCs w:val="17"/>
                        <w:shd w:val="clear" w:color="auto" w:fill="auto"/>
                        <w:lang w:val="ru-RU" w:eastAsia="ru-RU" w:bidi="ru-RU"/>
                      </w:rPr>
                      <w:t>,1</w:t>
                    </w:r>
                  </w:p>
                </w:txbxContent>
              </v:textbox>
              <w10:wrap anchorx="page" anchory="page"/>
            </v:shape>
          </w:pict>
        </mc:Fallback>
      </mc:AlternateContent>
    </w:r>
    <w:r>
      <w:rPr>
        <w:noProof/>
      </w:rPr>
      <mc:AlternateContent>
        <mc:Choice Requires="wps">
          <w:drawing>
            <wp:anchor distT="0" distB="0" distL="0" distR="0" simplePos="0" relativeHeight="62917371" behindDoc="1" locked="0" layoutInCell="1" allowOverlap="1" wp14:anchorId="38F11C5B" wp14:editId="14D9A11C">
              <wp:simplePos x="0" y="0"/>
              <wp:positionH relativeFrom="page">
                <wp:posOffset>827405</wp:posOffset>
              </wp:positionH>
              <wp:positionV relativeFrom="page">
                <wp:posOffset>482600</wp:posOffset>
              </wp:positionV>
              <wp:extent cx="4428490" cy="115570"/>
              <wp:effectExtent l="0" t="0" r="0" b="0"/>
              <wp:wrapNone/>
              <wp:docPr id="2695" name="Shape 2695"/>
              <wp:cNvGraphicFramePr/>
              <a:graphic xmlns:a="http://schemas.openxmlformats.org/drawingml/2006/main">
                <a:graphicData uri="http://schemas.microsoft.com/office/word/2010/wordprocessingShape">
                  <wps:wsp>
                    <wps:cNvSpPr txBox="1"/>
                    <wps:spPr>
                      <a:xfrm>
                        <a:off x="0" y="0"/>
                        <a:ext cx="4428490" cy="115570"/>
                      </a:xfrm>
                      <a:prstGeom prst="rect">
                        <a:avLst/>
                      </a:prstGeom>
                      <a:noFill/>
                    </wps:spPr>
                    <wps:txbx>
                      <w:txbxContent>
                        <w:p w14:paraId="00509A27" w14:textId="77777777" w:rsidR="00433AE5" w:rsidRDefault="00903536">
                          <w:pPr>
                            <w:pStyle w:val="ad"/>
                            <w:tabs>
                              <w:tab w:val="right" w:pos="3979"/>
                              <w:tab w:val="right" w:pos="6974"/>
                            </w:tabs>
                          </w:pPr>
                          <w:r>
                            <w:rPr>
                              <w:b/>
                              <w:bCs/>
                              <w:smallCaps/>
                              <w:sz w:val="12"/>
                              <w:szCs w:val="12"/>
                            </w:rPr>
                            <w:t>Каширск. у.</w:t>
                          </w:r>
                          <w:r>
                            <w:tab/>
                            <w:t xml:space="preserve">— </w:t>
                          </w:r>
                          <w:r>
                            <w:fldChar w:fldCharType="begin"/>
                          </w:r>
                          <w:r>
                            <w:instrText xml:space="preserve"> PAGE \* MERGEFORMAT </w:instrText>
                          </w:r>
                          <w:r>
                            <w:fldChar w:fldCharType="separate"/>
                          </w:r>
                          <w:r>
                            <w:t>#</w:t>
                          </w:r>
                          <w:r>
                            <w:fldChar w:fldCharType="end"/>
                          </w:r>
                          <w:r>
                            <w:t xml:space="preserve"> —</w:t>
                          </w:r>
                          <w:r>
                            <w:tab/>
                            <w:t>Ст. Тъшпловъ</w:t>
                          </w:r>
                        </w:p>
                      </w:txbxContent>
                    </wps:txbx>
                    <wps:bodyPr lIns="0" tIns="0" rIns="0" bIns="0">
                      <a:spAutoFit/>
                    </wps:bodyPr>
                  </wps:wsp>
                </a:graphicData>
              </a:graphic>
            </wp:anchor>
          </w:drawing>
        </mc:Choice>
        <mc:Fallback>
          <w:pict>
            <v:shape id="_x0000_s3721" type="#_x0000_t202" style="position:absolute;margin-left:65.150000000000006pt;margin-top:38.pt;width:348.69999999999999pt;height:9.0999999999999996pt;z-index:-1887413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6974" w:val="right"/>
                      </w:tabs>
                      <w:bidi w:val="0"/>
                      <w:spacing w:before="0" w:after="0" w:line="240" w:lineRule="auto"/>
                      <w:ind w:left="0" w:right="0" w:firstLine="0"/>
                      <w:jc w:val="left"/>
                    </w:pPr>
                    <w:r>
                      <w:rPr>
                        <w:b/>
                        <w:bCs/>
                        <w:smallCaps/>
                        <w:color w:val="000000"/>
                        <w:spacing w:val="0"/>
                        <w:w w:val="100"/>
                        <w:position w:val="0"/>
                        <w:sz w:val="12"/>
                        <w:szCs w:val="12"/>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Тъшпловъ</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5EA56" w14:textId="77777777" w:rsidR="00433AE5" w:rsidRDefault="00903536">
    <w:pPr>
      <w:spacing w:line="1" w:lineRule="exact"/>
    </w:pPr>
    <w:r>
      <w:rPr>
        <w:noProof/>
      </w:rPr>
      <mc:AlternateContent>
        <mc:Choice Requires="wps">
          <w:drawing>
            <wp:anchor distT="0" distB="0" distL="0" distR="0" simplePos="0" relativeHeight="62914991" behindDoc="1" locked="0" layoutInCell="1" allowOverlap="1" wp14:anchorId="16D4367C" wp14:editId="663B02D8">
              <wp:simplePos x="0" y="0"/>
              <wp:positionH relativeFrom="page">
                <wp:posOffset>615950</wp:posOffset>
              </wp:positionH>
              <wp:positionV relativeFrom="page">
                <wp:posOffset>410845</wp:posOffset>
              </wp:positionV>
              <wp:extent cx="4486910" cy="130810"/>
              <wp:effectExtent l="0" t="0" r="0" b="0"/>
              <wp:wrapNone/>
              <wp:docPr id="303" name="Shape 303"/>
              <wp:cNvGraphicFramePr/>
              <a:graphic xmlns:a="http://schemas.openxmlformats.org/drawingml/2006/main">
                <a:graphicData uri="http://schemas.microsoft.com/office/word/2010/wordprocessingShape">
                  <wps:wsp>
                    <wps:cNvSpPr txBox="1"/>
                    <wps:spPr>
                      <a:xfrm>
                        <a:off x="0" y="0"/>
                        <a:ext cx="4486910" cy="130810"/>
                      </a:xfrm>
                      <a:prstGeom prst="rect">
                        <a:avLst/>
                      </a:prstGeom>
                      <a:noFill/>
                    </wps:spPr>
                    <wps:txbx>
                      <w:txbxContent>
                        <w:p w14:paraId="4336D03B" w14:textId="77777777" w:rsidR="00433AE5" w:rsidRDefault="00903536">
                          <w:pPr>
                            <w:pStyle w:val="ad"/>
                            <w:tabs>
                              <w:tab w:val="right" w:pos="4080"/>
                              <w:tab w:val="right" w:pos="7066"/>
                            </w:tabs>
                            <w:rPr>
                              <w:sz w:val="22"/>
                              <w:szCs w:val="22"/>
                            </w:rPr>
                          </w:pPr>
                          <w:r>
                            <w:rPr>
                              <w:smallCaps/>
                            </w:rPr>
                            <w:t>Тверск.</w:t>
                          </w:r>
                          <w:r>
                            <w:rPr>
                              <w:sz w:val="22"/>
                              <w:szCs w:val="22"/>
                            </w:rPr>
                            <w:t xml:space="preserve"> У.</w:t>
                          </w:r>
                          <w:r>
                            <w:rPr>
                              <w:sz w:val="22"/>
                              <w:szCs w:val="22"/>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Микулипск.</w:t>
                          </w:r>
                          <w:r>
                            <w:rPr>
                              <w:sz w:val="22"/>
                              <w:szCs w:val="22"/>
                            </w:rPr>
                            <w:t xml:space="preserve"> ЧЕТВ.</w:t>
                          </w:r>
                        </w:p>
                      </w:txbxContent>
                    </wps:txbx>
                    <wps:bodyPr lIns="0" tIns="0" rIns="0" bIns="0">
                      <a:spAutoFit/>
                    </wps:bodyPr>
                  </wps:wsp>
                </a:graphicData>
              </a:graphic>
            </wp:anchor>
          </w:drawing>
        </mc:Choice>
        <mc:Fallback>
          <w:pict>
            <v:shape id="_x0000_s1329" type="#_x0000_t202" style="position:absolute;margin-left:48.5pt;margin-top:32.350000000000001pt;width:353.30000000000001pt;height:10.300000000000001pt;z-index:-1887437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066"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Тверск.</w:t>
                    </w:r>
                    <w:r>
                      <w:rPr>
                        <w:color w:val="000000"/>
                        <w:spacing w:val="0"/>
                        <w:w w:val="100"/>
                        <w:position w:val="0"/>
                        <w:sz w:val="22"/>
                        <w:szCs w:val="22"/>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Микулипск.</w:t>
                    </w:r>
                    <w:r>
                      <w:rPr>
                        <w:color w:val="000000"/>
                        <w:spacing w:val="0"/>
                        <w:w w:val="100"/>
                        <w:position w:val="0"/>
                        <w:sz w:val="22"/>
                        <w:szCs w:val="22"/>
                        <w:shd w:val="clear" w:color="auto" w:fill="auto"/>
                        <w:lang w:val="ru-RU" w:eastAsia="ru-RU" w:bidi="ru-RU"/>
                      </w:rPr>
                      <w:t xml:space="preserve"> ЧЕТВ.</w:t>
                    </w:r>
                  </w:p>
                </w:txbxContent>
              </v:textbox>
              <w10:wrap anchorx="page" anchory="page"/>
            </v:shape>
          </w:pict>
        </mc:Fallback>
      </mc:AlternateContent>
    </w:r>
  </w:p>
</w:hdr>
</file>

<file path=word/header1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07441" w14:textId="77777777" w:rsidR="00433AE5" w:rsidRDefault="00433AE5"/>
</w:hdr>
</file>

<file path=word/header1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51DB2" w14:textId="77777777" w:rsidR="00433AE5" w:rsidRDefault="00433AE5"/>
</w:hdr>
</file>

<file path=word/header1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36D9" w14:textId="77777777" w:rsidR="00433AE5" w:rsidRDefault="00903536">
    <w:pPr>
      <w:spacing w:line="1" w:lineRule="exact"/>
    </w:pPr>
    <w:r>
      <w:rPr>
        <w:noProof/>
      </w:rPr>
      <mc:AlternateContent>
        <mc:Choice Requires="wps">
          <w:drawing>
            <wp:anchor distT="0" distB="0" distL="0" distR="0" simplePos="0" relativeHeight="62917375" behindDoc="1" locked="0" layoutInCell="1" allowOverlap="1" wp14:anchorId="7C065EAC" wp14:editId="1B6AF2D5">
              <wp:simplePos x="0" y="0"/>
              <wp:positionH relativeFrom="page">
                <wp:posOffset>193675</wp:posOffset>
              </wp:positionH>
              <wp:positionV relativeFrom="page">
                <wp:posOffset>455295</wp:posOffset>
              </wp:positionV>
              <wp:extent cx="4504690" cy="146050"/>
              <wp:effectExtent l="0" t="0" r="0" b="0"/>
              <wp:wrapNone/>
              <wp:docPr id="2699" name="Shape 2699"/>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480C0A46" w14:textId="77777777" w:rsidR="00433AE5" w:rsidRDefault="00903536">
                          <w:pPr>
                            <w:pStyle w:val="ad"/>
                            <w:tabs>
                              <w:tab w:val="right" w:pos="4061"/>
                              <w:tab w:val="right" w:pos="7094"/>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Тѣцшловъ</w:t>
                          </w:r>
                        </w:p>
                      </w:txbxContent>
                    </wps:txbx>
                    <wps:bodyPr lIns="0" tIns="0" rIns="0" bIns="0">
                      <a:spAutoFit/>
                    </wps:bodyPr>
                  </wps:wsp>
                </a:graphicData>
              </a:graphic>
            </wp:anchor>
          </w:drawing>
        </mc:Choice>
        <mc:Fallback>
          <w:pict>
            <v:shape id="_x0000_s3725" type="#_x0000_t202" style="position:absolute;margin-left:15.25pt;margin-top:35.850000000000001pt;width:354.69999999999999pt;height:11.5pt;z-index:-1887413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Тѣцшловъ</w:t>
                    </w:r>
                  </w:p>
                </w:txbxContent>
              </v:textbox>
              <w10:wrap anchorx="page" anchory="page"/>
            </v:shape>
          </w:pict>
        </mc:Fallback>
      </mc:AlternateContent>
    </w:r>
  </w:p>
</w:hdr>
</file>

<file path=word/header1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7D8B4" w14:textId="77777777" w:rsidR="00433AE5" w:rsidRDefault="00903536">
    <w:pPr>
      <w:spacing w:line="1" w:lineRule="exact"/>
    </w:pPr>
    <w:r>
      <w:rPr>
        <w:noProof/>
      </w:rPr>
      <mc:AlternateContent>
        <mc:Choice Requires="wps">
          <w:drawing>
            <wp:anchor distT="0" distB="0" distL="0" distR="0" simplePos="0" relativeHeight="62917373" behindDoc="1" locked="0" layoutInCell="1" allowOverlap="1" wp14:anchorId="70F2A314" wp14:editId="27671DF8">
              <wp:simplePos x="0" y="0"/>
              <wp:positionH relativeFrom="page">
                <wp:posOffset>193675</wp:posOffset>
              </wp:positionH>
              <wp:positionV relativeFrom="page">
                <wp:posOffset>455295</wp:posOffset>
              </wp:positionV>
              <wp:extent cx="4504690" cy="146050"/>
              <wp:effectExtent l="0" t="0" r="0" b="0"/>
              <wp:wrapNone/>
              <wp:docPr id="2697" name="Shape 2697"/>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5593963D" w14:textId="77777777" w:rsidR="00433AE5" w:rsidRDefault="00903536">
                          <w:pPr>
                            <w:pStyle w:val="ad"/>
                            <w:tabs>
                              <w:tab w:val="right" w:pos="4061"/>
                              <w:tab w:val="right" w:pos="7094"/>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Тѣцшловъ</w:t>
                          </w:r>
                        </w:p>
                      </w:txbxContent>
                    </wps:txbx>
                    <wps:bodyPr lIns="0" tIns="0" rIns="0" bIns="0">
                      <a:spAutoFit/>
                    </wps:bodyPr>
                  </wps:wsp>
                </a:graphicData>
              </a:graphic>
            </wp:anchor>
          </w:drawing>
        </mc:Choice>
        <mc:Fallback>
          <w:pict>
            <v:shape id="_x0000_s3723" type="#_x0000_t202" style="position:absolute;margin-left:15.25pt;margin-top:35.850000000000001pt;width:354.69999999999999pt;height:11.5pt;z-index:-1887413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Тѣцшловъ</w:t>
                    </w:r>
                  </w:p>
                </w:txbxContent>
              </v:textbox>
              <w10:wrap anchorx="page" anchory="page"/>
            </v:shape>
          </w:pict>
        </mc:Fallback>
      </mc:AlternateContent>
    </w:r>
  </w:p>
</w:hdr>
</file>

<file path=word/header1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F16A1" w14:textId="77777777" w:rsidR="00433AE5" w:rsidRDefault="00903536">
    <w:pPr>
      <w:spacing w:line="1" w:lineRule="exact"/>
    </w:pPr>
    <w:r>
      <w:rPr>
        <w:noProof/>
      </w:rPr>
      <mc:AlternateContent>
        <mc:Choice Requires="wps">
          <w:drawing>
            <wp:anchor distT="0" distB="0" distL="0" distR="0" simplePos="0" relativeHeight="62917379" behindDoc="1" locked="0" layoutInCell="1" allowOverlap="1" wp14:anchorId="39F5758E" wp14:editId="18ABA6D9">
              <wp:simplePos x="0" y="0"/>
              <wp:positionH relativeFrom="page">
                <wp:posOffset>760730</wp:posOffset>
              </wp:positionH>
              <wp:positionV relativeFrom="page">
                <wp:posOffset>485140</wp:posOffset>
              </wp:positionV>
              <wp:extent cx="4544695" cy="115570"/>
              <wp:effectExtent l="0" t="0" r="0" b="0"/>
              <wp:wrapNone/>
              <wp:docPr id="2703" name="Shape 2703"/>
              <wp:cNvGraphicFramePr/>
              <a:graphic xmlns:a="http://schemas.openxmlformats.org/drawingml/2006/main">
                <a:graphicData uri="http://schemas.microsoft.com/office/word/2010/wordprocessingShape">
                  <wps:wsp>
                    <wps:cNvSpPr txBox="1"/>
                    <wps:spPr>
                      <a:xfrm>
                        <a:off x="0" y="0"/>
                        <a:ext cx="4544695" cy="115570"/>
                      </a:xfrm>
                      <a:prstGeom prst="rect">
                        <a:avLst/>
                      </a:prstGeom>
                      <a:noFill/>
                    </wps:spPr>
                    <wps:txbx>
                      <w:txbxContent>
                        <w:p w14:paraId="5A74F4F8" w14:textId="77777777" w:rsidR="00433AE5" w:rsidRDefault="00903536">
                          <w:pPr>
                            <w:pStyle w:val="ad"/>
                            <w:tabs>
                              <w:tab w:val="right" w:pos="4066"/>
                              <w:tab w:val="right" w:pos="7157"/>
                            </w:tabs>
                          </w:pPr>
                          <w:r>
                            <w:rPr>
                              <w:smallCaps/>
                            </w:rPr>
                            <w:t>Кашпрск. у.</w:t>
                          </w:r>
                          <w:r>
                            <w:tab/>
                            <w:t xml:space="preserve">— </w:t>
                          </w:r>
                          <w:r>
                            <w:fldChar w:fldCharType="begin"/>
                          </w:r>
                          <w:r>
                            <w:instrText xml:space="preserve"> PAGE \* MERGEFORMAT </w:instrText>
                          </w:r>
                          <w:r>
                            <w:fldChar w:fldCharType="separate"/>
                          </w:r>
                          <w:r>
                            <w:t>#</w:t>
                          </w:r>
                          <w:r>
                            <w:fldChar w:fldCharType="end"/>
                          </w:r>
                          <w:r>
                            <w:t xml:space="preserve"> —</w:t>
                          </w:r>
                          <w:r>
                            <w:tab/>
                            <w:t>Ст. Тт.шиловъ</w:t>
                          </w:r>
                        </w:p>
                      </w:txbxContent>
                    </wps:txbx>
                    <wps:bodyPr lIns="0" tIns="0" rIns="0" bIns="0">
                      <a:spAutoFit/>
                    </wps:bodyPr>
                  </wps:wsp>
                </a:graphicData>
              </a:graphic>
            </wp:anchor>
          </w:drawing>
        </mc:Choice>
        <mc:Fallback>
          <w:pict>
            <v:shape id="_x0000_s3729" type="#_x0000_t202" style="position:absolute;margin-left:59.899999999999999pt;margin-top:38.200000000000003pt;width:357.85000000000002pt;height:9.0999999999999996pt;z-index:-1887413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Кашпрск.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Тт.шиловъ</w:t>
                    </w:r>
                  </w:p>
                </w:txbxContent>
              </v:textbox>
              <w10:wrap anchorx="page" anchory="page"/>
            </v:shape>
          </w:pict>
        </mc:Fallback>
      </mc:AlternateContent>
    </w:r>
  </w:p>
</w:hdr>
</file>

<file path=word/header1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A68061" w14:textId="77777777" w:rsidR="00433AE5" w:rsidRDefault="00903536">
    <w:pPr>
      <w:spacing w:line="1" w:lineRule="exact"/>
    </w:pPr>
    <w:r>
      <w:rPr>
        <w:noProof/>
      </w:rPr>
      <mc:AlternateContent>
        <mc:Choice Requires="wps">
          <w:drawing>
            <wp:anchor distT="0" distB="0" distL="0" distR="0" simplePos="0" relativeHeight="62917377" behindDoc="1" locked="0" layoutInCell="1" allowOverlap="1" wp14:anchorId="0C2C99A5" wp14:editId="260EF502">
              <wp:simplePos x="0" y="0"/>
              <wp:positionH relativeFrom="page">
                <wp:posOffset>200025</wp:posOffset>
              </wp:positionH>
              <wp:positionV relativeFrom="page">
                <wp:posOffset>478155</wp:posOffset>
              </wp:positionV>
              <wp:extent cx="4523105" cy="113030"/>
              <wp:effectExtent l="0" t="0" r="0" b="0"/>
              <wp:wrapNone/>
              <wp:docPr id="2701" name="Shape 2701"/>
              <wp:cNvGraphicFramePr/>
              <a:graphic xmlns:a="http://schemas.openxmlformats.org/drawingml/2006/main">
                <a:graphicData uri="http://schemas.microsoft.com/office/word/2010/wordprocessingShape">
                  <wps:wsp>
                    <wps:cNvSpPr txBox="1"/>
                    <wps:spPr>
                      <a:xfrm>
                        <a:off x="0" y="0"/>
                        <a:ext cx="4523105" cy="113030"/>
                      </a:xfrm>
                      <a:prstGeom prst="rect">
                        <a:avLst/>
                      </a:prstGeom>
                      <a:noFill/>
                    </wps:spPr>
                    <wps:txbx>
                      <w:txbxContent>
                        <w:p w14:paraId="5399A604" w14:textId="77777777" w:rsidR="00433AE5" w:rsidRDefault="00903536">
                          <w:pPr>
                            <w:pStyle w:val="ad"/>
                            <w:tabs>
                              <w:tab w:val="right" w:pos="4066"/>
                              <w:tab w:val="right" w:pos="7123"/>
                            </w:tabs>
                          </w:pPr>
                          <w:r>
                            <w:rPr>
                              <w:smallCaps/>
                            </w:rPr>
                            <w:t>Каширск.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Тѣшиловъ.</w:t>
                          </w:r>
                        </w:p>
                      </w:txbxContent>
                    </wps:txbx>
                    <wps:bodyPr lIns="0" tIns="0" rIns="0" bIns="0">
                      <a:spAutoFit/>
                    </wps:bodyPr>
                  </wps:wsp>
                </a:graphicData>
              </a:graphic>
            </wp:anchor>
          </w:drawing>
        </mc:Choice>
        <mc:Fallback>
          <w:pict>
            <v:shape id="_x0000_s3727" type="#_x0000_t202" style="position:absolute;margin-left:15.75pt;margin-top:37.649999999999999pt;width:356.15000000000003pt;height:8.9000000000000004pt;z-index:-1887413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Тѣшиловъ.</w:t>
                    </w:r>
                  </w:p>
                </w:txbxContent>
              </v:textbox>
              <w10:wrap anchorx="page" anchory="page"/>
            </v:shape>
          </w:pict>
        </mc:Fallback>
      </mc:AlternateContent>
    </w:r>
  </w:p>
</w:hdr>
</file>

<file path=word/header1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9E878" w14:textId="77777777" w:rsidR="00433AE5" w:rsidRDefault="00903536">
    <w:pPr>
      <w:spacing w:line="1" w:lineRule="exact"/>
    </w:pPr>
    <w:r>
      <w:rPr>
        <w:noProof/>
      </w:rPr>
      <mc:AlternateContent>
        <mc:Choice Requires="wps">
          <w:drawing>
            <wp:anchor distT="0" distB="0" distL="0" distR="0" simplePos="0" relativeHeight="62917383" behindDoc="1" locked="0" layoutInCell="1" allowOverlap="1" wp14:anchorId="26DA0BB2" wp14:editId="15FF6776">
              <wp:simplePos x="0" y="0"/>
              <wp:positionH relativeFrom="page">
                <wp:posOffset>193675</wp:posOffset>
              </wp:positionH>
              <wp:positionV relativeFrom="page">
                <wp:posOffset>455295</wp:posOffset>
              </wp:positionV>
              <wp:extent cx="4504690" cy="146050"/>
              <wp:effectExtent l="0" t="0" r="0" b="0"/>
              <wp:wrapNone/>
              <wp:docPr id="2707" name="Shape 2707"/>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245FAFFD" w14:textId="77777777" w:rsidR="00433AE5" w:rsidRDefault="00903536">
                          <w:pPr>
                            <w:pStyle w:val="ad"/>
                            <w:tabs>
                              <w:tab w:val="right" w:pos="4061"/>
                              <w:tab w:val="right" w:pos="7094"/>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Тѣцшловъ</w:t>
                          </w:r>
                        </w:p>
                      </w:txbxContent>
                    </wps:txbx>
                    <wps:bodyPr lIns="0" tIns="0" rIns="0" bIns="0">
                      <a:spAutoFit/>
                    </wps:bodyPr>
                  </wps:wsp>
                </a:graphicData>
              </a:graphic>
            </wp:anchor>
          </w:drawing>
        </mc:Choice>
        <mc:Fallback>
          <w:pict>
            <v:shape id="_x0000_s3733" type="#_x0000_t202" style="position:absolute;margin-left:15.25pt;margin-top:35.850000000000001pt;width:354.69999999999999pt;height:11.5pt;z-index:-1887413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Тѣцшловъ</w:t>
                    </w:r>
                  </w:p>
                </w:txbxContent>
              </v:textbox>
              <w10:wrap anchorx="page" anchory="page"/>
            </v:shape>
          </w:pict>
        </mc:Fallback>
      </mc:AlternateContent>
    </w:r>
  </w:p>
</w:hdr>
</file>

<file path=word/header1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066A4" w14:textId="77777777" w:rsidR="00433AE5" w:rsidRDefault="00903536">
    <w:pPr>
      <w:spacing w:line="1" w:lineRule="exact"/>
    </w:pPr>
    <w:r>
      <w:rPr>
        <w:noProof/>
      </w:rPr>
      <mc:AlternateContent>
        <mc:Choice Requires="wps">
          <w:drawing>
            <wp:anchor distT="0" distB="0" distL="0" distR="0" simplePos="0" relativeHeight="62917381" behindDoc="1" locked="0" layoutInCell="1" allowOverlap="1" wp14:anchorId="0230CB66" wp14:editId="24F7BE01">
              <wp:simplePos x="0" y="0"/>
              <wp:positionH relativeFrom="page">
                <wp:posOffset>193675</wp:posOffset>
              </wp:positionH>
              <wp:positionV relativeFrom="page">
                <wp:posOffset>455295</wp:posOffset>
              </wp:positionV>
              <wp:extent cx="4504690" cy="146050"/>
              <wp:effectExtent l="0" t="0" r="0" b="0"/>
              <wp:wrapNone/>
              <wp:docPr id="2705" name="Shape 2705"/>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55B0ABDF" w14:textId="77777777" w:rsidR="00433AE5" w:rsidRDefault="00903536">
                          <w:pPr>
                            <w:pStyle w:val="ad"/>
                            <w:tabs>
                              <w:tab w:val="right" w:pos="4061"/>
                              <w:tab w:val="right" w:pos="7094"/>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Тѣцшловъ</w:t>
                          </w:r>
                        </w:p>
                      </w:txbxContent>
                    </wps:txbx>
                    <wps:bodyPr lIns="0" tIns="0" rIns="0" bIns="0">
                      <a:spAutoFit/>
                    </wps:bodyPr>
                  </wps:wsp>
                </a:graphicData>
              </a:graphic>
            </wp:anchor>
          </w:drawing>
        </mc:Choice>
        <mc:Fallback>
          <w:pict>
            <v:shape id="_x0000_s3731" type="#_x0000_t202" style="position:absolute;margin-left:15.25pt;margin-top:35.850000000000001pt;width:354.69999999999999pt;height:11.5pt;z-index:-1887413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Тѣцшловъ</w:t>
                    </w:r>
                  </w:p>
                </w:txbxContent>
              </v:textbox>
              <w10:wrap anchorx="page" anchory="page"/>
            </v:shape>
          </w:pict>
        </mc:Fallback>
      </mc:AlternateContent>
    </w:r>
  </w:p>
</w:hdr>
</file>

<file path=word/header1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8575A" w14:textId="77777777" w:rsidR="00433AE5" w:rsidRDefault="00903536">
    <w:pPr>
      <w:spacing w:line="1" w:lineRule="exact"/>
    </w:pPr>
    <w:r>
      <w:rPr>
        <w:noProof/>
      </w:rPr>
      <mc:AlternateContent>
        <mc:Choice Requires="wps">
          <w:drawing>
            <wp:anchor distT="0" distB="0" distL="0" distR="0" simplePos="0" relativeHeight="62917387" behindDoc="1" locked="0" layoutInCell="1" allowOverlap="1" wp14:anchorId="4F40FDD0" wp14:editId="0B55F00E">
              <wp:simplePos x="0" y="0"/>
              <wp:positionH relativeFrom="page">
                <wp:posOffset>797560</wp:posOffset>
              </wp:positionH>
              <wp:positionV relativeFrom="page">
                <wp:posOffset>441960</wp:posOffset>
              </wp:positionV>
              <wp:extent cx="4547870" cy="121920"/>
              <wp:effectExtent l="0" t="0" r="0" b="0"/>
              <wp:wrapNone/>
              <wp:docPr id="2711" name="Shape 2711"/>
              <wp:cNvGraphicFramePr/>
              <a:graphic xmlns:a="http://schemas.openxmlformats.org/drawingml/2006/main">
                <a:graphicData uri="http://schemas.microsoft.com/office/word/2010/wordprocessingShape">
                  <wps:wsp>
                    <wps:cNvSpPr txBox="1"/>
                    <wps:spPr>
                      <a:xfrm>
                        <a:off x="0" y="0"/>
                        <a:ext cx="4547870" cy="121920"/>
                      </a:xfrm>
                      <a:prstGeom prst="rect">
                        <a:avLst/>
                      </a:prstGeom>
                      <a:noFill/>
                    </wps:spPr>
                    <wps:txbx>
                      <w:txbxContent>
                        <w:p w14:paraId="641A5504" w14:textId="77777777" w:rsidR="00433AE5" w:rsidRDefault="00903536">
                          <w:pPr>
                            <w:pStyle w:val="ad"/>
                            <w:tabs>
                              <w:tab w:val="right" w:pos="4066"/>
                              <w:tab w:val="right" w:pos="7162"/>
                            </w:tabs>
                            <w:rPr>
                              <w:sz w:val="26"/>
                              <w:szCs w:val="26"/>
                            </w:rPr>
                          </w:pPr>
                          <w:r>
                            <w:rPr>
                              <w:smallCaps/>
                            </w:rPr>
                            <w:t>Каширск. у.</w:t>
                          </w:r>
                          <w:r>
                            <w:rPr>
                              <w:smallCaps/>
                            </w:rPr>
                            <w:tab/>
                          </w:r>
                          <w:r>
                            <w:rPr>
                              <w:b/>
                              <w:bCs/>
                              <w:sz w:val="13"/>
                              <w:szCs w:val="13"/>
                            </w:rPr>
                            <w:t>— 1808 —</w:t>
                          </w:r>
                          <w:r>
                            <w:rPr>
                              <w:b/>
                              <w:bCs/>
                              <w:sz w:val="13"/>
                              <w:szCs w:val="13"/>
                            </w:rPr>
                            <w:tab/>
                          </w:r>
                          <w:r>
                            <w:rPr>
                              <w:rFonts w:ascii="Arial" w:eastAsia="Arial" w:hAnsi="Arial" w:cs="Arial"/>
                              <w:sz w:val="26"/>
                              <w:szCs w:val="26"/>
                            </w:rPr>
                            <w:t>Ст. Т'БШИЛОВЪ</w:t>
                          </w:r>
                        </w:p>
                      </w:txbxContent>
                    </wps:txbx>
                    <wps:bodyPr lIns="0" tIns="0" rIns="0" bIns="0">
                      <a:spAutoFit/>
                    </wps:bodyPr>
                  </wps:wsp>
                </a:graphicData>
              </a:graphic>
            </wp:anchor>
          </w:drawing>
        </mc:Choice>
        <mc:Fallback>
          <w:pict>
            <v:shape id="_x0000_s3737" type="#_x0000_t202" style="position:absolute;margin-left:62.800000000000004pt;margin-top:34.800000000000004pt;width:358.10000000000002pt;height:9.5999999999999996pt;z-index:-1887413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62" w:val="right"/>
                      </w:tabs>
                      <w:bidi w:val="0"/>
                      <w:spacing w:before="0" w:after="0" w:line="240" w:lineRule="auto"/>
                      <w:ind w:left="0" w:right="0" w:firstLine="0"/>
                      <w:jc w:val="left"/>
                      <w:rPr>
                        <w:sz w:val="26"/>
                        <w:szCs w:val="26"/>
                      </w:rPr>
                    </w:pPr>
                    <w:r>
                      <w:rPr>
                        <w:smallCaps/>
                        <w:color w:val="000000"/>
                        <w:spacing w:val="0"/>
                        <w:w w:val="100"/>
                        <w:position w:val="0"/>
                        <w:sz w:val="20"/>
                        <w:szCs w:val="2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1808 —</w:t>
                      <w:tab/>
                    </w:r>
                    <w:r>
                      <w:rPr>
                        <w:rFonts w:ascii="Arial" w:eastAsia="Arial" w:hAnsi="Arial" w:cs="Arial"/>
                        <w:color w:val="000000"/>
                        <w:spacing w:val="0"/>
                        <w:w w:val="100"/>
                        <w:position w:val="0"/>
                        <w:sz w:val="26"/>
                        <w:szCs w:val="26"/>
                        <w:shd w:val="clear" w:color="auto" w:fill="auto"/>
                        <w:lang w:val="ru-RU" w:eastAsia="ru-RU" w:bidi="ru-RU"/>
                      </w:rPr>
                      <w:t>Ст. Т'БШИЛОВЪ</w:t>
                    </w:r>
                  </w:p>
                </w:txbxContent>
              </v:textbox>
              <w10:wrap anchorx="page" anchory="page"/>
            </v:shape>
          </w:pict>
        </mc:Fallback>
      </mc:AlternateContent>
    </w:r>
  </w:p>
</w:hdr>
</file>

<file path=word/header1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5B48E" w14:textId="77777777" w:rsidR="00433AE5" w:rsidRDefault="00903536">
    <w:pPr>
      <w:spacing w:line="1" w:lineRule="exact"/>
    </w:pPr>
    <w:r>
      <w:rPr>
        <w:noProof/>
      </w:rPr>
      <mc:AlternateContent>
        <mc:Choice Requires="wps">
          <w:drawing>
            <wp:anchor distT="0" distB="0" distL="0" distR="0" simplePos="0" relativeHeight="62917385" behindDoc="1" locked="0" layoutInCell="1" allowOverlap="1" wp14:anchorId="7AE6F43E" wp14:editId="0934E058">
              <wp:simplePos x="0" y="0"/>
              <wp:positionH relativeFrom="page">
                <wp:posOffset>797560</wp:posOffset>
              </wp:positionH>
              <wp:positionV relativeFrom="page">
                <wp:posOffset>441960</wp:posOffset>
              </wp:positionV>
              <wp:extent cx="4547870" cy="121920"/>
              <wp:effectExtent l="0" t="0" r="0" b="0"/>
              <wp:wrapNone/>
              <wp:docPr id="2709" name="Shape 2709"/>
              <wp:cNvGraphicFramePr/>
              <a:graphic xmlns:a="http://schemas.openxmlformats.org/drawingml/2006/main">
                <a:graphicData uri="http://schemas.microsoft.com/office/word/2010/wordprocessingShape">
                  <wps:wsp>
                    <wps:cNvSpPr txBox="1"/>
                    <wps:spPr>
                      <a:xfrm>
                        <a:off x="0" y="0"/>
                        <a:ext cx="4547870" cy="121920"/>
                      </a:xfrm>
                      <a:prstGeom prst="rect">
                        <a:avLst/>
                      </a:prstGeom>
                      <a:noFill/>
                    </wps:spPr>
                    <wps:txbx>
                      <w:txbxContent>
                        <w:p w14:paraId="4886E4F1" w14:textId="77777777" w:rsidR="00433AE5" w:rsidRDefault="00903536">
                          <w:pPr>
                            <w:pStyle w:val="ad"/>
                            <w:tabs>
                              <w:tab w:val="right" w:pos="4066"/>
                              <w:tab w:val="right" w:pos="7162"/>
                            </w:tabs>
                            <w:rPr>
                              <w:sz w:val="26"/>
                              <w:szCs w:val="26"/>
                            </w:rPr>
                          </w:pPr>
                          <w:r>
                            <w:rPr>
                              <w:smallCaps/>
                            </w:rPr>
                            <w:t>Каширск. у.</w:t>
                          </w:r>
                          <w:r>
                            <w:rPr>
                              <w:smallCaps/>
                            </w:rPr>
                            <w:tab/>
                          </w:r>
                          <w:r>
                            <w:rPr>
                              <w:b/>
                              <w:bCs/>
                              <w:sz w:val="13"/>
                              <w:szCs w:val="13"/>
                            </w:rPr>
                            <w:t>— 1808 —</w:t>
                          </w:r>
                          <w:r>
                            <w:rPr>
                              <w:b/>
                              <w:bCs/>
                              <w:sz w:val="13"/>
                              <w:szCs w:val="13"/>
                            </w:rPr>
                            <w:tab/>
                          </w:r>
                          <w:r>
                            <w:rPr>
                              <w:rFonts w:ascii="Arial" w:eastAsia="Arial" w:hAnsi="Arial" w:cs="Arial"/>
                              <w:sz w:val="26"/>
                              <w:szCs w:val="26"/>
                            </w:rPr>
                            <w:t>Ст. Т'БШИЛОВЪ</w:t>
                          </w:r>
                        </w:p>
                      </w:txbxContent>
                    </wps:txbx>
                    <wps:bodyPr lIns="0" tIns="0" rIns="0" bIns="0">
                      <a:spAutoFit/>
                    </wps:bodyPr>
                  </wps:wsp>
                </a:graphicData>
              </a:graphic>
            </wp:anchor>
          </w:drawing>
        </mc:Choice>
        <mc:Fallback>
          <w:pict>
            <v:shape id="_x0000_s3735" type="#_x0000_t202" style="position:absolute;margin-left:62.800000000000004pt;margin-top:34.800000000000004pt;width:358.10000000000002pt;height:9.5999999999999996pt;z-index:-1887413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62" w:val="right"/>
                      </w:tabs>
                      <w:bidi w:val="0"/>
                      <w:spacing w:before="0" w:after="0" w:line="240" w:lineRule="auto"/>
                      <w:ind w:left="0" w:right="0" w:firstLine="0"/>
                      <w:jc w:val="left"/>
                      <w:rPr>
                        <w:sz w:val="26"/>
                        <w:szCs w:val="26"/>
                      </w:rPr>
                    </w:pPr>
                    <w:r>
                      <w:rPr>
                        <w:smallCaps/>
                        <w:color w:val="000000"/>
                        <w:spacing w:val="0"/>
                        <w:w w:val="100"/>
                        <w:position w:val="0"/>
                        <w:sz w:val="20"/>
                        <w:szCs w:val="2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1808 —</w:t>
                      <w:tab/>
                    </w:r>
                    <w:r>
                      <w:rPr>
                        <w:rFonts w:ascii="Arial" w:eastAsia="Arial" w:hAnsi="Arial" w:cs="Arial"/>
                        <w:color w:val="000000"/>
                        <w:spacing w:val="0"/>
                        <w:w w:val="100"/>
                        <w:position w:val="0"/>
                        <w:sz w:val="26"/>
                        <w:szCs w:val="26"/>
                        <w:shd w:val="clear" w:color="auto" w:fill="auto"/>
                        <w:lang w:val="ru-RU" w:eastAsia="ru-RU" w:bidi="ru-RU"/>
                      </w:rPr>
                      <w:t>Ст. Т'БШИЛОВЪ</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5AA22" w14:textId="77777777" w:rsidR="00433AE5" w:rsidRDefault="00903536">
    <w:pPr>
      <w:spacing w:line="1" w:lineRule="exact"/>
    </w:pPr>
    <w:r>
      <w:rPr>
        <w:noProof/>
      </w:rPr>
      <mc:AlternateContent>
        <mc:Choice Requires="wps">
          <w:drawing>
            <wp:anchor distT="0" distB="0" distL="0" distR="0" simplePos="0" relativeHeight="62914989" behindDoc="1" locked="0" layoutInCell="1" allowOverlap="1" wp14:anchorId="00E90378" wp14:editId="0636D4C2">
              <wp:simplePos x="0" y="0"/>
              <wp:positionH relativeFrom="page">
                <wp:posOffset>615950</wp:posOffset>
              </wp:positionH>
              <wp:positionV relativeFrom="page">
                <wp:posOffset>410845</wp:posOffset>
              </wp:positionV>
              <wp:extent cx="4486910" cy="130810"/>
              <wp:effectExtent l="0" t="0" r="0" b="0"/>
              <wp:wrapNone/>
              <wp:docPr id="301" name="Shape 301"/>
              <wp:cNvGraphicFramePr/>
              <a:graphic xmlns:a="http://schemas.openxmlformats.org/drawingml/2006/main">
                <a:graphicData uri="http://schemas.microsoft.com/office/word/2010/wordprocessingShape">
                  <wps:wsp>
                    <wps:cNvSpPr txBox="1"/>
                    <wps:spPr>
                      <a:xfrm>
                        <a:off x="0" y="0"/>
                        <a:ext cx="4486910" cy="130810"/>
                      </a:xfrm>
                      <a:prstGeom prst="rect">
                        <a:avLst/>
                      </a:prstGeom>
                      <a:noFill/>
                    </wps:spPr>
                    <wps:txbx>
                      <w:txbxContent>
                        <w:p w14:paraId="73F2312D" w14:textId="77777777" w:rsidR="00433AE5" w:rsidRDefault="00903536">
                          <w:pPr>
                            <w:pStyle w:val="ad"/>
                            <w:tabs>
                              <w:tab w:val="right" w:pos="4080"/>
                              <w:tab w:val="right" w:pos="7066"/>
                            </w:tabs>
                            <w:rPr>
                              <w:sz w:val="22"/>
                              <w:szCs w:val="22"/>
                            </w:rPr>
                          </w:pPr>
                          <w:r>
                            <w:rPr>
                              <w:smallCaps/>
                            </w:rPr>
                            <w:t>Тверск.</w:t>
                          </w:r>
                          <w:r>
                            <w:rPr>
                              <w:sz w:val="22"/>
                              <w:szCs w:val="22"/>
                            </w:rPr>
                            <w:t xml:space="preserve"> У.</w:t>
                          </w:r>
                          <w:r>
                            <w:rPr>
                              <w:sz w:val="22"/>
                              <w:szCs w:val="22"/>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Микулипск.</w:t>
                          </w:r>
                          <w:r>
                            <w:rPr>
                              <w:sz w:val="22"/>
                              <w:szCs w:val="22"/>
                            </w:rPr>
                            <w:t xml:space="preserve"> ЧЕТВ.</w:t>
                          </w:r>
                        </w:p>
                      </w:txbxContent>
                    </wps:txbx>
                    <wps:bodyPr lIns="0" tIns="0" rIns="0" bIns="0">
                      <a:spAutoFit/>
                    </wps:bodyPr>
                  </wps:wsp>
                </a:graphicData>
              </a:graphic>
            </wp:anchor>
          </w:drawing>
        </mc:Choice>
        <mc:Fallback>
          <w:pict>
            <v:shape id="_x0000_s1327" type="#_x0000_t202" style="position:absolute;margin-left:48.5pt;margin-top:32.350000000000001pt;width:353.30000000000001pt;height:10.300000000000001pt;z-index:-1887437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066"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Тверск.</w:t>
                    </w:r>
                    <w:r>
                      <w:rPr>
                        <w:color w:val="000000"/>
                        <w:spacing w:val="0"/>
                        <w:w w:val="100"/>
                        <w:position w:val="0"/>
                        <w:sz w:val="22"/>
                        <w:szCs w:val="22"/>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Микулипск.</w:t>
                    </w:r>
                    <w:r>
                      <w:rPr>
                        <w:color w:val="000000"/>
                        <w:spacing w:val="0"/>
                        <w:w w:val="100"/>
                        <w:position w:val="0"/>
                        <w:sz w:val="22"/>
                        <w:szCs w:val="22"/>
                        <w:shd w:val="clear" w:color="auto" w:fill="auto"/>
                        <w:lang w:val="ru-RU" w:eastAsia="ru-RU" w:bidi="ru-RU"/>
                      </w:rPr>
                      <w:t xml:space="preserve"> ЧЕТВ.</w:t>
                    </w:r>
                  </w:p>
                </w:txbxContent>
              </v:textbox>
              <w10:wrap anchorx="page" anchory="page"/>
            </v:shape>
          </w:pict>
        </mc:Fallback>
      </mc:AlternateContent>
    </w:r>
  </w:p>
</w:hdr>
</file>

<file path=word/header1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84716" w14:textId="77777777" w:rsidR="00433AE5" w:rsidRDefault="00903536">
    <w:pPr>
      <w:spacing w:line="1" w:lineRule="exact"/>
    </w:pPr>
    <w:r>
      <w:rPr>
        <w:noProof/>
      </w:rPr>
      <mc:AlternateContent>
        <mc:Choice Requires="wps">
          <w:drawing>
            <wp:anchor distT="0" distB="0" distL="0" distR="0" simplePos="0" relativeHeight="62917389" behindDoc="1" locked="0" layoutInCell="1" allowOverlap="1" wp14:anchorId="4C8F4026" wp14:editId="2E9CC3C7">
              <wp:simplePos x="0" y="0"/>
              <wp:positionH relativeFrom="page">
                <wp:posOffset>178435</wp:posOffset>
              </wp:positionH>
              <wp:positionV relativeFrom="page">
                <wp:posOffset>478790</wp:posOffset>
              </wp:positionV>
              <wp:extent cx="4538345" cy="121920"/>
              <wp:effectExtent l="0" t="0" r="0" b="0"/>
              <wp:wrapNone/>
              <wp:docPr id="2713" name="Shape 2713"/>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6634E7FB" w14:textId="77777777" w:rsidR="00433AE5" w:rsidRDefault="00903536">
                          <w:pPr>
                            <w:pStyle w:val="ad"/>
                            <w:tabs>
                              <w:tab w:val="right" w:pos="4085"/>
                              <w:tab w:val="right" w:pos="7147"/>
                            </w:tabs>
                          </w:pPr>
                          <w:r>
                            <w:rPr>
                              <w:smallCaps/>
                            </w:rPr>
                            <w:t>Каширск.</w:t>
                          </w:r>
                          <w:r>
                            <w:t xml:space="preserve"> у.</w:t>
                          </w:r>
                          <w:r>
                            <w:tab/>
                          </w:r>
                          <w:r>
                            <w:t>—15,0*7—</w:t>
                          </w:r>
                          <w:r>
                            <w:tab/>
                            <w:t>Ст. Твшиловъ</w:t>
                          </w:r>
                        </w:p>
                      </w:txbxContent>
                    </wps:txbx>
                    <wps:bodyPr lIns="0" tIns="0" rIns="0" bIns="0">
                      <a:spAutoFit/>
                    </wps:bodyPr>
                  </wps:wsp>
                </a:graphicData>
              </a:graphic>
            </wp:anchor>
          </w:drawing>
        </mc:Choice>
        <mc:Fallback>
          <w:pict>
            <v:shape id="_x0000_s3739" type="#_x0000_t202" style="position:absolute;margin-left:14.050000000000001pt;margin-top:37.700000000000003pt;width:357.35000000000002pt;height:9.5999999999999996pt;z-index:-1887413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w:t>
                      <w:tab/>
                      <w:t>—15,0*7—</w:t>
                      <w:tab/>
                      <w:t>Ст. Твшиловъ</w:t>
                    </w:r>
                  </w:p>
                </w:txbxContent>
              </v:textbox>
              <w10:wrap anchorx="page" anchory="page"/>
            </v:shape>
          </w:pict>
        </mc:Fallback>
      </mc:AlternateContent>
    </w:r>
  </w:p>
</w:hdr>
</file>

<file path=word/header1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EE569" w14:textId="77777777" w:rsidR="00433AE5" w:rsidRDefault="00903536">
    <w:pPr>
      <w:spacing w:line="1" w:lineRule="exact"/>
    </w:pPr>
    <w:r>
      <w:rPr>
        <w:noProof/>
      </w:rPr>
      <mc:AlternateContent>
        <mc:Choice Requires="wps">
          <w:drawing>
            <wp:anchor distT="0" distB="0" distL="0" distR="0" simplePos="0" relativeHeight="62917393" behindDoc="1" locked="0" layoutInCell="1" allowOverlap="1" wp14:anchorId="4F0F7831" wp14:editId="1F82D3E8">
              <wp:simplePos x="0" y="0"/>
              <wp:positionH relativeFrom="page">
                <wp:posOffset>690880</wp:posOffset>
              </wp:positionH>
              <wp:positionV relativeFrom="page">
                <wp:posOffset>478790</wp:posOffset>
              </wp:positionV>
              <wp:extent cx="4553585" cy="115570"/>
              <wp:effectExtent l="0" t="0" r="0" b="0"/>
              <wp:wrapNone/>
              <wp:docPr id="2717" name="Shape 2717"/>
              <wp:cNvGraphicFramePr/>
              <a:graphic xmlns:a="http://schemas.openxmlformats.org/drawingml/2006/main">
                <a:graphicData uri="http://schemas.microsoft.com/office/word/2010/wordprocessingShape">
                  <wps:wsp>
                    <wps:cNvSpPr txBox="1"/>
                    <wps:spPr>
                      <a:xfrm>
                        <a:off x="0" y="0"/>
                        <a:ext cx="4553585" cy="115570"/>
                      </a:xfrm>
                      <a:prstGeom prst="rect">
                        <a:avLst/>
                      </a:prstGeom>
                      <a:noFill/>
                    </wps:spPr>
                    <wps:txbx>
                      <w:txbxContent>
                        <w:p w14:paraId="6AB5D760" w14:textId="77777777" w:rsidR="00433AE5" w:rsidRDefault="00903536">
                          <w:pPr>
                            <w:pStyle w:val="ad"/>
                            <w:tabs>
                              <w:tab w:val="right" w:pos="4109"/>
                              <w:tab w:val="right" w:pos="7171"/>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Туровъ</w:t>
                          </w:r>
                        </w:p>
                      </w:txbxContent>
                    </wps:txbx>
                    <wps:bodyPr lIns="0" tIns="0" rIns="0" bIns="0">
                      <a:spAutoFit/>
                    </wps:bodyPr>
                  </wps:wsp>
                </a:graphicData>
              </a:graphic>
            </wp:anchor>
          </w:drawing>
        </mc:Choice>
        <mc:Fallback>
          <w:pict>
            <v:shape id="_x0000_s3743" type="#_x0000_t202" style="position:absolute;margin-left:54.399999999999999pt;margin-top:37.700000000000003pt;width:358.55000000000001pt;height:9.0999999999999996pt;z-index:-1887413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5C389" w14:textId="77777777" w:rsidR="00433AE5" w:rsidRDefault="00903536">
    <w:pPr>
      <w:spacing w:line="1" w:lineRule="exact"/>
    </w:pPr>
    <w:r>
      <w:rPr>
        <w:noProof/>
      </w:rPr>
      <mc:AlternateContent>
        <mc:Choice Requires="wps">
          <w:drawing>
            <wp:anchor distT="0" distB="0" distL="0" distR="0" simplePos="0" relativeHeight="62917391" behindDoc="1" locked="0" layoutInCell="1" allowOverlap="1" wp14:anchorId="79083887" wp14:editId="4B6D9DA9">
              <wp:simplePos x="0" y="0"/>
              <wp:positionH relativeFrom="page">
                <wp:posOffset>690880</wp:posOffset>
              </wp:positionH>
              <wp:positionV relativeFrom="page">
                <wp:posOffset>478790</wp:posOffset>
              </wp:positionV>
              <wp:extent cx="4553585" cy="115570"/>
              <wp:effectExtent l="0" t="0" r="0" b="0"/>
              <wp:wrapNone/>
              <wp:docPr id="2715" name="Shape 2715"/>
              <wp:cNvGraphicFramePr/>
              <a:graphic xmlns:a="http://schemas.openxmlformats.org/drawingml/2006/main">
                <a:graphicData uri="http://schemas.microsoft.com/office/word/2010/wordprocessingShape">
                  <wps:wsp>
                    <wps:cNvSpPr txBox="1"/>
                    <wps:spPr>
                      <a:xfrm>
                        <a:off x="0" y="0"/>
                        <a:ext cx="4553585" cy="115570"/>
                      </a:xfrm>
                      <a:prstGeom prst="rect">
                        <a:avLst/>
                      </a:prstGeom>
                      <a:noFill/>
                    </wps:spPr>
                    <wps:txbx>
                      <w:txbxContent>
                        <w:p w14:paraId="22FE7C63" w14:textId="77777777" w:rsidR="00433AE5" w:rsidRDefault="00903536">
                          <w:pPr>
                            <w:pStyle w:val="ad"/>
                            <w:tabs>
                              <w:tab w:val="right" w:pos="4109"/>
                              <w:tab w:val="right" w:pos="7171"/>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Туровъ</w:t>
                          </w:r>
                        </w:p>
                      </w:txbxContent>
                    </wps:txbx>
                    <wps:bodyPr lIns="0" tIns="0" rIns="0" bIns="0">
                      <a:spAutoFit/>
                    </wps:bodyPr>
                  </wps:wsp>
                </a:graphicData>
              </a:graphic>
            </wp:anchor>
          </w:drawing>
        </mc:Choice>
        <mc:Fallback>
          <w:pict>
            <v:shape id="_x0000_s3741" type="#_x0000_t202" style="position:absolute;margin-left:54.399999999999999pt;margin-top:37.700000000000003pt;width:358.55000000000001pt;height:9.0999999999999996pt;z-index:-1887413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AA21C" w14:textId="77777777" w:rsidR="00433AE5" w:rsidRDefault="00903536">
    <w:pPr>
      <w:spacing w:line="1" w:lineRule="exact"/>
    </w:pPr>
    <w:r>
      <w:rPr>
        <w:noProof/>
      </w:rPr>
      <mc:AlternateContent>
        <mc:Choice Requires="wps">
          <w:drawing>
            <wp:anchor distT="0" distB="0" distL="0" distR="0" simplePos="0" relativeHeight="62917397" behindDoc="1" locked="0" layoutInCell="1" allowOverlap="1" wp14:anchorId="474637BB" wp14:editId="6BD4EAE1">
              <wp:simplePos x="0" y="0"/>
              <wp:positionH relativeFrom="page">
                <wp:posOffset>282575</wp:posOffset>
              </wp:positionH>
              <wp:positionV relativeFrom="page">
                <wp:posOffset>466725</wp:posOffset>
              </wp:positionV>
              <wp:extent cx="4410710" cy="133985"/>
              <wp:effectExtent l="0" t="0" r="0" b="0"/>
              <wp:wrapNone/>
              <wp:docPr id="2721" name="Shape 2721"/>
              <wp:cNvGraphicFramePr/>
              <a:graphic xmlns:a="http://schemas.openxmlformats.org/drawingml/2006/main">
                <a:graphicData uri="http://schemas.microsoft.com/office/word/2010/wordprocessingShape">
                  <wps:wsp>
                    <wps:cNvSpPr txBox="1"/>
                    <wps:spPr>
                      <a:xfrm>
                        <a:off x="0" y="0"/>
                        <a:ext cx="4410710" cy="133985"/>
                      </a:xfrm>
                      <a:prstGeom prst="rect">
                        <a:avLst/>
                      </a:prstGeom>
                      <a:noFill/>
                    </wps:spPr>
                    <wps:txbx>
                      <w:txbxContent>
                        <w:p w14:paraId="06263336" w14:textId="77777777" w:rsidR="00433AE5" w:rsidRDefault="00903536">
                          <w:pPr>
                            <w:pStyle w:val="ad"/>
                            <w:tabs>
                              <w:tab w:val="right" w:pos="4157"/>
                              <w:tab w:val="right" w:pos="6946"/>
                            </w:tabs>
                            <w:rPr>
                              <w:sz w:val="12"/>
                              <w:szCs w:val="12"/>
                            </w:rPr>
                          </w:pPr>
                          <w:r>
                            <w:rPr>
                              <w:b/>
                              <w:bCs/>
                              <w:smallCaps/>
                              <w:sz w:val="12"/>
                              <w:szCs w:val="12"/>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t xml:space="preserve">Ст. </w:t>
                          </w:r>
                          <w:r>
                            <w:rPr>
                              <w:b/>
                              <w:bCs/>
                              <w:smallCaps/>
                              <w:sz w:val="12"/>
                              <w:szCs w:val="12"/>
                            </w:rPr>
                            <w:t>Туровъ</w:t>
                          </w:r>
                        </w:p>
                      </w:txbxContent>
                    </wps:txbx>
                    <wps:bodyPr lIns="0" tIns="0" rIns="0" bIns="0">
                      <a:spAutoFit/>
                    </wps:bodyPr>
                  </wps:wsp>
                </a:graphicData>
              </a:graphic>
            </wp:anchor>
          </w:drawing>
        </mc:Choice>
        <mc:Fallback>
          <w:pict>
            <v:shape id="_x0000_s3747" type="#_x0000_t202" style="position:absolute;margin-left:22.25pt;margin-top:36.75pt;width:347.30000000000001pt;height:10.550000000000001pt;z-index:-1887413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6946"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t xml:space="preserve">Ст. </w:t>
                    </w:r>
                    <w:r>
                      <w:rPr>
                        <w:b/>
                        <w:bCs/>
                        <w:smallCaps/>
                        <w:color w:val="000000"/>
                        <w:spacing w:val="0"/>
                        <w:w w:val="100"/>
                        <w:position w:val="0"/>
                        <w:sz w:val="12"/>
                        <w:szCs w:val="12"/>
                        <w:shd w:val="clear" w:color="auto" w:fill="auto"/>
                        <w:lang w:val="ru-RU" w:eastAsia="ru-RU" w:bidi="ru-RU"/>
                      </w:rPr>
                      <w:t>Туровъ</w:t>
                    </w:r>
                  </w:p>
                </w:txbxContent>
              </v:textbox>
              <w10:wrap anchorx="page" anchory="page"/>
            </v:shape>
          </w:pict>
        </mc:Fallback>
      </mc:AlternateContent>
    </w:r>
  </w:p>
</w:hdr>
</file>

<file path=word/header1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71E67" w14:textId="77777777" w:rsidR="00433AE5" w:rsidRDefault="00903536">
    <w:pPr>
      <w:spacing w:line="1" w:lineRule="exact"/>
    </w:pPr>
    <w:r>
      <w:rPr>
        <w:noProof/>
      </w:rPr>
      <mc:AlternateContent>
        <mc:Choice Requires="wps">
          <w:drawing>
            <wp:anchor distT="0" distB="0" distL="0" distR="0" simplePos="0" relativeHeight="62917395" behindDoc="1" locked="0" layoutInCell="1" allowOverlap="1" wp14:anchorId="6243B3CB" wp14:editId="5A556EE7">
              <wp:simplePos x="0" y="0"/>
              <wp:positionH relativeFrom="page">
                <wp:posOffset>282575</wp:posOffset>
              </wp:positionH>
              <wp:positionV relativeFrom="page">
                <wp:posOffset>466725</wp:posOffset>
              </wp:positionV>
              <wp:extent cx="4410710" cy="133985"/>
              <wp:effectExtent l="0" t="0" r="0" b="0"/>
              <wp:wrapNone/>
              <wp:docPr id="2719" name="Shape 2719"/>
              <wp:cNvGraphicFramePr/>
              <a:graphic xmlns:a="http://schemas.openxmlformats.org/drawingml/2006/main">
                <a:graphicData uri="http://schemas.microsoft.com/office/word/2010/wordprocessingShape">
                  <wps:wsp>
                    <wps:cNvSpPr txBox="1"/>
                    <wps:spPr>
                      <a:xfrm>
                        <a:off x="0" y="0"/>
                        <a:ext cx="4410710" cy="133985"/>
                      </a:xfrm>
                      <a:prstGeom prst="rect">
                        <a:avLst/>
                      </a:prstGeom>
                      <a:noFill/>
                    </wps:spPr>
                    <wps:txbx>
                      <w:txbxContent>
                        <w:p w14:paraId="72BA7F07" w14:textId="77777777" w:rsidR="00433AE5" w:rsidRDefault="00903536">
                          <w:pPr>
                            <w:pStyle w:val="ad"/>
                            <w:tabs>
                              <w:tab w:val="right" w:pos="4157"/>
                              <w:tab w:val="right" w:pos="6946"/>
                            </w:tabs>
                            <w:rPr>
                              <w:sz w:val="12"/>
                              <w:szCs w:val="12"/>
                            </w:rPr>
                          </w:pPr>
                          <w:r>
                            <w:rPr>
                              <w:b/>
                              <w:bCs/>
                              <w:smallCaps/>
                              <w:sz w:val="12"/>
                              <w:szCs w:val="12"/>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t xml:space="preserve">Ст. </w:t>
                          </w:r>
                          <w:r>
                            <w:rPr>
                              <w:b/>
                              <w:bCs/>
                              <w:smallCaps/>
                              <w:sz w:val="12"/>
                              <w:szCs w:val="12"/>
                            </w:rPr>
                            <w:t>Туровъ</w:t>
                          </w:r>
                        </w:p>
                      </w:txbxContent>
                    </wps:txbx>
                    <wps:bodyPr lIns="0" tIns="0" rIns="0" bIns="0">
                      <a:spAutoFit/>
                    </wps:bodyPr>
                  </wps:wsp>
                </a:graphicData>
              </a:graphic>
            </wp:anchor>
          </w:drawing>
        </mc:Choice>
        <mc:Fallback>
          <w:pict>
            <v:shape id="_x0000_s3745" type="#_x0000_t202" style="position:absolute;margin-left:22.25pt;margin-top:36.75pt;width:347.30000000000001pt;height:10.550000000000001pt;z-index:-1887413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6946"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t xml:space="preserve">Ст. </w:t>
                    </w:r>
                    <w:r>
                      <w:rPr>
                        <w:b/>
                        <w:bCs/>
                        <w:smallCaps/>
                        <w:color w:val="000000"/>
                        <w:spacing w:val="0"/>
                        <w:w w:val="100"/>
                        <w:position w:val="0"/>
                        <w:sz w:val="12"/>
                        <w:szCs w:val="12"/>
                        <w:shd w:val="clear" w:color="auto" w:fill="auto"/>
                        <w:lang w:val="ru-RU" w:eastAsia="ru-RU" w:bidi="ru-RU"/>
                      </w:rPr>
                      <w:t>Туровъ</w:t>
                    </w:r>
                  </w:p>
                </w:txbxContent>
              </v:textbox>
              <w10:wrap anchorx="page" anchory="page"/>
            </v:shape>
          </w:pict>
        </mc:Fallback>
      </mc:AlternateContent>
    </w:r>
  </w:p>
</w:hdr>
</file>

<file path=word/header1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82D93" w14:textId="77777777" w:rsidR="00433AE5" w:rsidRDefault="00903536">
    <w:pPr>
      <w:spacing w:line="1" w:lineRule="exact"/>
    </w:pPr>
    <w:r>
      <w:rPr>
        <w:noProof/>
      </w:rPr>
      <mc:AlternateContent>
        <mc:Choice Requires="wps">
          <w:drawing>
            <wp:anchor distT="0" distB="0" distL="0" distR="0" simplePos="0" relativeHeight="62917399" behindDoc="1" locked="0" layoutInCell="1" allowOverlap="1" wp14:anchorId="1A8C6CEF" wp14:editId="183BDE93">
              <wp:simplePos x="0" y="0"/>
              <wp:positionH relativeFrom="page">
                <wp:posOffset>203200</wp:posOffset>
              </wp:positionH>
              <wp:positionV relativeFrom="page">
                <wp:posOffset>485140</wp:posOffset>
              </wp:positionV>
              <wp:extent cx="4544695" cy="113030"/>
              <wp:effectExtent l="0" t="0" r="0" b="0"/>
              <wp:wrapNone/>
              <wp:docPr id="2723" name="Shape 2723"/>
              <wp:cNvGraphicFramePr/>
              <a:graphic xmlns:a="http://schemas.openxmlformats.org/drawingml/2006/main">
                <a:graphicData uri="http://schemas.microsoft.com/office/word/2010/wordprocessingShape">
                  <wps:wsp>
                    <wps:cNvSpPr txBox="1"/>
                    <wps:spPr>
                      <a:xfrm>
                        <a:off x="0" y="0"/>
                        <a:ext cx="4544695" cy="113030"/>
                      </a:xfrm>
                      <a:prstGeom prst="rect">
                        <a:avLst/>
                      </a:prstGeom>
                      <a:noFill/>
                    </wps:spPr>
                    <wps:txbx>
                      <w:txbxContent>
                        <w:p w14:paraId="1DF7A24A" w14:textId="77777777" w:rsidR="00433AE5" w:rsidRDefault="00903536">
                          <w:pPr>
                            <w:pStyle w:val="ad"/>
                            <w:tabs>
                              <w:tab w:val="right" w:pos="4190"/>
                              <w:tab w:val="right" w:pos="7157"/>
                            </w:tabs>
                            <w:rPr>
                              <w:sz w:val="12"/>
                              <w:szCs w:val="12"/>
                            </w:rPr>
                          </w:pPr>
                          <w:r>
                            <w:rPr>
                              <w:b/>
                              <w:bCs/>
                              <w:smallCaps/>
                              <w:sz w:val="12"/>
                              <w:szCs w:val="12"/>
                            </w:rPr>
                            <w:t>' Каширск. у.</w:t>
                          </w:r>
                          <w:r>
                            <w:rPr>
                              <w:b/>
                              <w:bCs/>
                              <w:smallCaps/>
                              <w:sz w:val="12"/>
                              <w:szCs w:val="12"/>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b/>
                              <w:bCs/>
                              <w:smallCaps/>
                              <w:sz w:val="12"/>
                              <w:szCs w:val="12"/>
                            </w:rPr>
                            <w:t>Туровъ</w:t>
                          </w:r>
                        </w:p>
                      </w:txbxContent>
                    </wps:txbx>
                    <wps:bodyPr lIns="0" tIns="0" rIns="0" bIns="0">
                      <a:spAutoFit/>
                    </wps:bodyPr>
                  </wps:wsp>
                </a:graphicData>
              </a:graphic>
            </wp:anchor>
          </w:drawing>
        </mc:Choice>
        <mc:Fallback>
          <w:pict>
            <v:shape id="_x0000_s3749" type="#_x0000_t202" style="position:absolute;margin-left:16.pt;margin-top:38.200000000000003pt;width:357.85000000000002pt;height:8.9000000000000004pt;z-index:-1887413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0" w:val="right"/>
                        <w:tab w:pos="7157"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 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b/>
                        <w:bCs/>
                        <w:smallCaps/>
                        <w:color w:val="000000"/>
                        <w:spacing w:val="0"/>
                        <w:w w:val="100"/>
                        <w:position w:val="0"/>
                        <w:sz w:val="12"/>
                        <w:szCs w:val="12"/>
                        <w:shd w:val="clear" w:color="auto" w:fill="auto"/>
                        <w:lang w:val="ru-RU" w:eastAsia="ru-RU" w:bidi="ru-RU"/>
                      </w:rPr>
                      <w:t>Туровъ</w:t>
                    </w:r>
                  </w:p>
                </w:txbxContent>
              </v:textbox>
              <w10:wrap anchorx="page" anchory="page"/>
            </v:shape>
          </w:pict>
        </mc:Fallback>
      </mc:AlternateContent>
    </w:r>
  </w:p>
</w:hdr>
</file>

<file path=word/header1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C044D" w14:textId="77777777" w:rsidR="00433AE5" w:rsidRDefault="00903536">
    <w:pPr>
      <w:spacing w:line="1" w:lineRule="exact"/>
    </w:pPr>
    <w:r>
      <w:rPr>
        <w:noProof/>
      </w:rPr>
      <mc:AlternateContent>
        <mc:Choice Requires="wps">
          <w:drawing>
            <wp:anchor distT="0" distB="0" distL="0" distR="0" simplePos="0" relativeHeight="62917403" behindDoc="1" locked="0" layoutInCell="1" allowOverlap="1" wp14:anchorId="4BD66765" wp14:editId="7B497E28">
              <wp:simplePos x="0" y="0"/>
              <wp:positionH relativeFrom="page">
                <wp:posOffset>282575</wp:posOffset>
              </wp:positionH>
              <wp:positionV relativeFrom="page">
                <wp:posOffset>466725</wp:posOffset>
              </wp:positionV>
              <wp:extent cx="4410710" cy="133985"/>
              <wp:effectExtent l="0" t="0" r="0" b="0"/>
              <wp:wrapNone/>
              <wp:docPr id="2727" name="Shape 2727"/>
              <wp:cNvGraphicFramePr/>
              <a:graphic xmlns:a="http://schemas.openxmlformats.org/drawingml/2006/main">
                <a:graphicData uri="http://schemas.microsoft.com/office/word/2010/wordprocessingShape">
                  <wps:wsp>
                    <wps:cNvSpPr txBox="1"/>
                    <wps:spPr>
                      <a:xfrm>
                        <a:off x="0" y="0"/>
                        <a:ext cx="4410710" cy="133985"/>
                      </a:xfrm>
                      <a:prstGeom prst="rect">
                        <a:avLst/>
                      </a:prstGeom>
                      <a:noFill/>
                    </wps:spPr>
                    <wps:txbx>
                      <w:txbxContent>
                        <w:p w14:paraId="4F9A288F" w14:textId="77777777" w:rsidR="00433AE5" w:rsidRDefault="00903536">
                          <w:pPr>
                            <w:pStyle w:val="ad"/>
                            <w:tabs>
                              <w:tab w:val="right" w:pos="4157"/>
                              <w:tab w:val="right" w:pos="6946"/>
                            </w:tabs>
                            <w:rPr>
                              <w:sz w:val="12"/>
                              <w:szCs w:val="12"/>
                            </w:rPr>
                          </w:pPr>
                          <w:r>
                            <w:rPr>
                              <w:b/>
                              <w:bCs/>
                              <w:smallCaps/>
                              <w:sz w:val="12"/>
                              <w:szCs w:val="12"/>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t xml:space="preserve">Ст. </w:t>
                          </w:r>
                          <w:r>
                            <w:rPr>
                              <w:b/>
                              <w:bCs/>
                              <w:smallCaps/>
                              <w:sz w:val="12"/>
                              <w:szCs w:val="12"/>
                            </w:rPr>
                            <w:t>Туровъ</w:t>
                          </w:r>
                        </w:p>
                      </w:txbxContent>
                    </wps:txbx>
                    <wps:bodyPr lIns="0" tIns="0" rIns="0" bIns="0">
                      <a:spAutoFit/>
                    </wps:bodyPr>
                  </wps:wsp>
                </a:graphicData>
              </a:graphic>
            </wp:anchor>
          </w:drawing>
        </mc:Choice>
        <mc:Fallback>
          <w:pict>
            <v:shape id="_x0000_s3753" type="#_x0000_t202" style="position:absolute;margin-left:22.25pt;margin-top:36.75pt;width:347.30000000000001pt;height:10.550000000000001pt;z-index:-1887413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6946"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t xml:space="preserve">Ст. </w:t>
                    </w:r>
                    <w:r>
                      <w:rPr>
                        <w:b/>
                        <w:bCs/>
                        <w:smallCaps/>
                        <w:color w:val="000000"/>
                        <w:spacing w:val="0"/>
                        <w:w w:val="100"/>
                        <w:position w:val="0"/>
                        <w:sz w:val="12"/>
                        <w:szCs w:val="12"/>
                        <w:shd w:val="clear" w:color="auto" w:fill="auto"/>
                        <w:lang w:val="ru-RU" w:eastAsia="ru-RU" w:bidi="ru-RU"/>
                      </w:rPr>
                      <w:t>Туровъ</w:t>
                    </w:r>
                  </w:p>
                </w:txbxContent>
              </v:textbox>
              <w10:wrap anchorx="page" anchory="page"/>
            </v:shape>
          </w:pict>
        </mc:Fallback>
      </mc:AlternateContent>
    </w:r>
  </w:p>
</w:hdr>
</file>

<file path=word/header1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CFE3" w14:textId="77777777" w:rsidR="00433AE5" w:rsidRDefault="00903536">
    <w:pPr>
      <w:spacing w:line="1" w:lineRule="exact"/>
    </w:pPr>
    <w:r>
      <w:rPr>
        <w:noProof/>
      </w:rPr>
      <mc:AlternateContent>
        <mc:Choice Requires="wps">
          <w:drawing>
            <wp:anchor distT="0" distB="0" distL="0" distR="0" simplePos="0" relativeHeight="62917401" behindDoc="1" locked="0" layoutInCell="1" allowOverlap="1" wp14:anchorId="4D79B705" wp14:editId="516F29A2">
              <wp:simplePos x="0" y="0"/>
              <wp:positionH relativeFrom="page">
                <wp:posOffset>282575</wp:posOffset>
              </wp:positionH>
              <wp:positionV relativeFrom="page">
                <wp:posOffset>466725</wp:posOffset>
              </wp:positionV>
              <wp:extent cx="4410710" cy="133985"/>
              <wp:effectExtent l="0" t="0" r="0" b="0"/>
              <wp:wrapNone/>
              <wp:docPr id="2725" name="Shape 2725"/>
              <wp:cNvGraphicFramePr/>
              <a:graphic xmlns:a="http://schemas.openxmlformats.org/drawingml/2006/main">
                <a:graphicData uri="http://schemas.microsoft.com/office/word/2010/wordprocessingShape">
                  <wps:wsp>
                    <wps:cNvSpPr txBox="1"/>
                    <wps:spPr>
                      <a:xfrm>
                        <a:off x="0" y="0"/>
                        <a:ext cx="4410710" cy="133985"/>
                      </a:xfrm>
                      <a:prstGeom prst="rect">
                        <a:avLst/>
                      </a:prstGeom>
                      <a:noFill/>
                    </wps:spPr>
                    <wps:txbx>
                      <w:txbxContent>
                        <w:p w14:paraId="32788976" w14:textId="77777777" w:rsidR="00433AE5" w:rsidRDefault="00903536">
                          <w:pPr>
                            <w:pStyle w:val="ad"/>
                            <w:tabs>
                              <w:tab w:val="right" w:pos="4157"/>
                              <w:tab w:val="right" w:pos="6946"/>
                            </w:tabs>
                            <w:rPr>
                              <w:sz w:val="12"/>
                              <w:szCs w:val="12"/>
                            </w:rPr>
                          </w:pPr>
                          <w:r>
                            <w:rPr>
                              <w:b/>
                              <w:bCs/>
                              <w:smallCaps/>
                              <w:sz w:val="12"/>
                              <w:szCs w:val="12"/>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t xml:space="preserve">Ст. </w:t>
                          </w:r>
                          <w:r>
                            <w:rPr>
                              <w:b/>
                              <w:bCs/>
                              <w:smallCaps/>
                              <w:sz w:val="12"/>
                              <w:szCs w:val="12"/>
                            </w:rPr>
                            <w:t>Туровъ</w:t>
                          </w:r>
                        </w:p>
                      </w:txbxContent>
                    </wps:txbx>
                    <wps:bodyPr lIns="0" tIns="0" rIns="0" bIns="0">
                      <a:spAutoFit/>
                    </wps:bodyPr>
                  </wps:wsp>
                </a:graphicData>
              </a:graphic>
            </wp:anchor>
          </w:drawing>
        </mc:Choice>
        <mc:Fallback>
          <w:pict>
            <v:shape id="_x0000_s3751" type="#_x0000_t202" style="position:absolute;margin-left:22.25pt;margin-top:36.75pt;width:347.30000000000001pt;height:10.550000000000001pt;z-index:-1887413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6946"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t xml:space="preserve">Ст. </w:t>
                    </w:r>
                    <w:r>
                      <w:rPr>
                        <w:b/>
                        <w:bCs/>
                        <w:smallCaps/>
                        <w:color w:val="000000"/>
                        <w:spacing w:val="0"/>
                        <w:w w:val="100"/>
                        <w:position w:val="0"/>
                        <w:sz w:val="12"/>
                        <w:szCs w:val="12"/>
                        <w:shd w:val="clear" w:color="auto" w:fill="auto"/>
                        <w:lang w:val="ru-RU" w:eastAsia="ru-RU" w:bidi="ru-RU"/>
                      </w:rPr>
                      <w:t>Туровъ</w:t>
                    </w:r>
                  </w:p>
                </w:txbxContent>
              </v:textbox>
              <w10:wrap anchorx="page" anchory="page"/>
            </v:shape>
          </w:pict>
        </mc:Fallback>
      </mc:AlternateContent>
    </w:r>
  </w:p>
</w:hdr>
</file>

<file path=word/header1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766C3" w14:textId="77777777" w:rsidR="00433AE5" w:rsidRDefault="00903536">
    <w:pPr>
      <w:spacing w:line="1" w:lineRule="exact"/>
    </w:pPr>
    <w:r>
      <w:rPr>
        <w:noProof/>
      </w:rPr>
      <mc:AlternateContent>
        <mc:Choice Requires="wps">
          <w:drawing>
            <wp:anchor distT="0" distB="0" distL="0" distR="0" simplePos="0" relativeHeight="62917405" behindDoc="1" locked="0" layoutInCell="1" allowOverlap="1" wp14:anchorId="309D1E7E" wp14:editId="16A79E2B">
              <wp:simplePos x="0" y="0"/>
              <wp:positionH relativeFrom="page">
                <wp:posOffset>690880</wp:posOffset>
              </wp:positionH>
              <wp:positionV relativeFrom="page">
                <wp:posOffset>478790</wp:posOffset>
              </wp:positionV>
              <wp:extent cx="4553585" cy="115570"/>
              <wp:effectExtent l="0" t="0" r="0" b="0"/>
              <wp:wrapNone/>
              <wp:docPr id="2729" name="Shape 2729"/>
              <wp:cNvGraphicFramePr/>
              <a:graphic xmlns:a="http://schemas.openxmlformats.org/drawingml/2006/main">
                <a:graphicData uri="http://schemas.microsoft.com/office/word/2010/wordprocessingShape">
                  <wps:wsp>
                    <wps:cNvSpPr txBox="1"/>
                    <wps:spPr>
                      <a:xfrm>
                        <a:off x="0" y="0"/>
                        <a:ext cx="4553585" cy="115570"/>
                      </a:xfrm>
                      <a:prstGeom prst="rect">
                        <a:avLst/>
                      </a:prstGeom>
                      <a:noFill/>
                    </wps:spPr>
                    <wps:txbx>
                      <w:txbxContent>
                        <w:p w14:paraId="34D428E4" w14:textId="77777777" w:rsidR="00433AE5" w:rsidRDefault="00903536">
                          <w:pPr>
                            <w:pStyle w:val="ad"/>
                            <w:tabs>
                              <w:tab w:val="right" w:pos="4109"/>
                              <w:tab w:val="right" w:pos="7171"/>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Туровъ</w:t>
                          </w:r>
                        </w:p>
                      </w:txbxContent>
                    </wps:txbx>
                    <wps:bodyPr lIns="0" tIns="0" rIns="0" bIns="0">
                      <a:spAutoFit/>
                    </wps:bodyPr>
                  </wps:wsp>
                </a:graphicData>
              </a:graphic>
            </wp:anchor>
          </w:drawing>
        </mc:Choice>
        <mc:Fallback>
          <w:pict>
            <v:shape id="_x0000_s3755" type="#_x0000_t202" style="position:absolute;margin-left:54.399999999999999pt;margin-top:37.700000000000003pt;width:358.55000000000001pt;height:9.0999999999999996pt;z-index:-1887413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35C03" w14:textId="77777777" w:rsidR="00433AE5" w:rsidRDefault="00903536">
    <w:pPr>
      <w:spacing w:line="1" w:lineRule="exact"/>
    </w:pPr>
    <w:r>
      <w:rPr>
        <w:noProof/>
      </w:rPr>
      <mc:AlternateContent>
        <mc:Choice Requires="wps">
          <w:drawing>
            <wp:anchor distT="0" distB="0" distL="0" distR="0" simplePos="0" relativeHeight="62917409" behindDoc="1" locked="0" layoutInCell="1" allowOverlap="1" wp14:anchorId="376B9BA8" wp14:editId="363F532C">
              <wp:simplePos x="0" y="0"/>
              <wp:positionH relativeFrom="page">
                <wp:posOffset>739775</wp:posOffset>
              </wp:positionH>
              <wp:positionV relativeFrom="page">
                <wp:posOffset>481965</wp:posOffset>
              </wp:positionV>
              <wp:extent cx="4578350" cy="118745"/>
              <wp:effectExtent l="0" t="0" r="0" b="0"/>
              <wp:wrapNone/>
              <wp:docPr id="2733" name="Shape 2733"/>
              <wp:cNvGraphicFramePr/>
              <a:graphic xmlns:a="http://schemas.openxmlformats.org/drawingml/2006/main">
                <a:graphicData uri="http://schemas.microsoft.com/office/word/2010/wordprocessingShape">
                  <wps:wsp>
                    <wps:cNvSpPr txBox="1"/>
                    <wps:spPr>
                      <a:xfrm>
                        <a:off x="0" y="0"/>
                        <a:ext cx="4578350" cy="118745"/>
                      </a:xfrm>
                      <a:prstGeom prst="rect">
                        <a:avLst/>
                      </a:prstGeom>
                      <a:noFill/>
                    </wps:spPr>
                    <wps:txbx>
                      <w:txbxContent>
                        <w:p w14:paraId="1843052C" w14:textId="77777777" w:rsidR="00433AE5" w:rsidRDefault="00903536">
                          <w:pPr>
                            <w:pStyle w:val="ad"/>
                            <w:tabs>
                              <w:tab w:val="right" w:pos="4085"/>
                              <w:tab w:val="right" w:pos="4925"/>
                              <w:tab w:val="right" w:pos="7210"/>
                            </w:tabs>
                          </w:pPr>
                          <w:r>
                            <w:rPr>
                              <w:smallCaps/>
                            </w:rPr>
                            <w:t>Каширск. у.</w:t>
                          </w:r>
                          <w:r>
                            <w:tab/>
                            <w:t>—</w:t>
                          </w:r>
                          <w:r>
                            <w:fldChar w:fldCharType="begin"/>
                          </w:r>
                          <w:r>
                            <w:instrText xml:space="preserve"> PAGE \* MERGEFORMAT </w:instrText>
                          </w:r>
                          <w:r>
                            <w:fldChar w:fldCharType="separate"/>
                          </w:r>
                          <w:r>
                            <w:t>#</w:t>
                          </w:r>
                          <w:r>
                            <w:fldChar w:fldCharType="end"/>
                          </w:r>
                          <w:r>
                            <w:t xml:space="preserve"> —</w:t>
                          </w:r>
                          <w:r>
                            <w:tab/>
                            <w:t>,</w:t>
                          </w:r>
                          <w:r>
                            <w:tab/>
                            <w:t xml:space="preserve">Ст. </w:t>
                          </w:r>
                          <w:r>
                            <w:rPr>
                              <w:smallCaps/>
                            </w:rPr>
                            <w:t>Туровъ</w:t>
                          </w:r>
                        </w:p>
                      </w:txbxContent>
                    </wps:txbx>
                    <wps:bodyPr lIns="0" tIns="0" rIns="0" bIns="0">
                      <a:spAutoFit/>
                    </wps:bodyPr>
                  </wps:wsp>
                </a:graphicData>
              </a:graphic>
            </wp:anchor>
          </w:drawing>
        </mc:Choice>
        <mc:Fallback>
          <w:pict>
            <v:shape id="_x0000_s3759" type="#_x0000_t202" style="position:absolute;margin-left:58.25pt;margin-top:37.950000000000003pt;width:360.5pt;height:9.3499999999999996pt;z-index:-1887413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4925"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4470A" w14:textId="77777777" w:rsidR="00433AE5" w:rsidRDefault="00903536">
    <w:pPr>
      <w:spacing w:line="1" w:lineRule="exact"/>
    </w:pPr>
    <w:r>
      <w:rPr>
        <w:noProof/>
      </w:rPr>
      <mc:AlternateContent>
        <mc:Choice Requires="wps">
          <w:drawing>
            <wp:anchor distT="0" distB="0" distL="0" distR="0" simplePos="0" relativeHeight="62914993" behindDoc="1" locked="0" layoutInCell="1" allowOverlap="1" wp14:anchorId="008CD8DE" wp14:editId="36687913">
              <wp:simplePos x="0" y="0"/>
              <wp:positionH relativeFrom="page">
                <wp:posOffset>368935</wp:posOffset>
              </wp:positionH>
              <wp:positionV relativeFrom="page">
                <wp:posOffset>370840</wp:posOffset>
              </wp:positionV>
              <wp:extent cx="4629785" cy="170815"/>
              <wp:effectExtent l="0" t="0" r="0" b="0"/>
              <wp:wrapNone/>
              <wp:docPr id="305" name="Shape 305"/>
              <wp:cNvGraphicFramePr/>
              <a:graphic xmlns:a="http://schemas.openxmlformats.org/drawingml/2006/main">
                <a:graphicData uri="http://schemas.microsoft.com/office/word/2010/wordprocessingShape">
                  <wps:wsp>
                    <wps:cNvSpPr txBox="1"/>
                    <wps:spPr>
                      <a:xfrm>
                        <a:off x="0" y="0"/>
                        <a:ext cx="4629785" cy="170815"/>
                      </a:xfrm>
                      <a:prstGeom prst="rect">
                        <a:avLst/>
                      </a:prstGeom>
                      <a:noFill/>
                    </wps:spPr>
                    <wps:txbx>
                      <w:txbxContent>
                        <w:p w14:paraId="199B37CD" w14:textId="77777777" w:rsidR="00433AE5" w:rsidRDefault="00903536">
                          <w:pPr>
                            <w:pStyle w:val="ad"/>
                            <w:tabs>
                              <w:tab w:val="right" w:pos="4181"/>
                              <w:tab w:val="left" w:pos="5669"/>
                            </w:tabs>
                            <w:rPr>
                              <w:sz w:val="22"/>
                              <w:szCs w:val="22"/>
                            </w:rPr>
                          </w:pPr>
                          <w:r>
                            <w:rPr>
                              <w:b/>
                              <w:bCs/>
                              <w:sz w:val="13"/>
                              <w:szCs w:val="13"/>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Микулинск.</w:t>
                          </w:r>
                          <w:r>
                            <w:rPr>
                              <w:sz w:val="22"/>
                              <w:szCs w:val="22"/>
                            </w:rPr>
                            <w:t xml:space="preserve"> ЧЕТВ.</w:t>
                          </w:r>
                        </w:p>
                      </w:txbxContent>
                    </wps:txbx>
                    <wps:bodyPr lIns="0" tIns="0" rIns="0" bIns="0">
                      <a:spAutoFit/>
                    </wps:bodyPr>
                  </wps:wsp>
                </a:graphicData>
              </a:graphic>
            </wp:anchor>
          </w:drawing>
        </mc:Choice>
        <mc:Fallback>
          <w:pict>
            <v:shape id="_x0000_s1331" type="#_x0000_t202" style="position:absolute;margin-left:29.050000000000001pt;margin-top:29.199999999999999pt;width:364.55000000000001pt;height:13.450000000000001pt;z-index:-1887437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81" w:val="right"/>
                        <w:tab w:pos="5669" w:val="left"/>
                      </w:tabs>
                      <w:bidi w:val="0"/>
                      <w:spacing w:before="0" w:after="0" w:line="240" w:lineRule="auto"/>
                      <w:ind w:left="0" w:right="0" w:firstLine="0"/>
                      <w:jc w:val="left"/>
                      <w:rPr>
                        <w:sz w:val="22"/>
                        <w:szCs w:val="22"/>
                      </w:rPr>
                    </w:pPr>
                    <w:r>
                      <w:rPr>
                        <w:b/>
                        <w:bCs/>
                        <w:color w:val="000000"/>
                        <w:spacing w:val="0"/>
                        <w:w w:val="100"/>
                        <w:position w:val="0"/>
                        <w:sz w:val="13"/>
                        <w:szCs w:val="13"/>
                        <w:shd w:val="clear" w:color="auto" w:fill="auto"/>
                        <w:lang w:val="ru-RU" w:eastAsia="ru-RU" w:bidi="ru-RU"/>
                      </w:rPr>
                      <w:t>ТвЕРСК.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Микулинск.</w:t>
                    </w:r>
                    <w:r>
                      <w:rPr>
                        <w:color w:val="000000"/>
                        <w:spacing w:val="0"/>
                        <w:w w:val="100"/>
                        <w:position w:val="0"/>
                        <w:sz w:val="22"/>
                        <w:szCs w:val="22"/>
                        <w:shd w:val="clear" w:color="auto" w:fill="auto"/>
                        <w:lang w:val="ru-RU" w:eastAsia="ru-RU" w:bidi="ru-RU"/>
                      </w:rPr>
                      <w:t xml:space="preserve"> ЧЕТВ.</w:t>
                    </w:r>
                  </w:p>
                </w:txbxContent>
              </v:textbox>
              <w10:wrap anchorx="page" anchory="page"/>
            </v:shape>
          </w:pict>
        </mc:Fallback>
      </mc:AlternateContent>
    </w:r>
  </w:p>
</w:hdr>
</file>

<file path=word/header1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20353" w14:textId="77777777" w:rsidR="00433AE5" w:rsidRDefault="00903536">
    <w:pPr>
      <w:spacing w:line="1" w:lineRule="exact"/>
    </w:pPr>
    <w:r>
      <w:rPr>
        <w:noProof/>
      </w:rPr>
      <mc:AlternateContent>
        <mc:Choice Requires="wps">
          <w:drawing>
            <wp:anchor distT="0" distB="0" distL="0" distR="0" simplePos="0" relativeHeight="62917407" behindDoc="1" locked="0" layoutInCell="1" allowOverlap="1" wp14:anchorId="3666A257" wp14:editId="1A6EB7E7">
              <wp:simplePos x="0" y="0"/>
              <wp:positionH relativeFrom="page">
                <wp:posOffset>739775</wp:posOffset>
              </wp:positionH>
              <wp:positionV relativeFrom="page">
                <wp:posOffset>481965</wp:posOffset>
              </wp:positionV>
              <wp:extent cx="4578350" cy="118745"/>
              <wp:effectExtent l="0" t="0" r="0" b="0"/>
              <wp:wrapNone/>
              <wp:docPr id="2731" name="Shape 2731"/>
              <wp:cNvGraphicFramePr/>
              <a:graphic xmlns:a="http://schemas.openxmlformats.org/drawingml/2006/main">
                <a:graphicData uri="http://schemas.microsoft.com/office/word/2010/wordprocessingShape">
                  <wps:wsp>
                    <wps:cNvSpPr txBox="1"/>
                    <wps:spPr>
                      <a:xfrm>
                        <a:off x="0" y="0"/>
                        <a:ext cx="4578350" cy="118745"/>
                      </a:xfrm>
                      <a:prstGeom prst="rect">
                        <a:avLst/>
                      </a:prstGeom>
                      <a:noFill/>
                    </wps:spPr>
                    <wps:txbx>
                      <w:txbxContent>
                        <w:p w14:paraId="6A0DEC5E" w14:textId="77777777" w:rsidR="00433AE5" w:rsidRDefault="00903536">
                          <w:pPr>
                            <w:pStyle w:val="ad"/>
                            <w:tabs>
                              <w:tab w:val="right" w:pos="4085"/>
                              <w:tab w:val="right" w:pos="4925"/>
                              <w:tab w:val="right" w:pos="7210"/>
                            </w:tabs>
                          </w:pPr>
                          <w:r>
                            <w:rPr>
                              <w:smallCaps/>
                            </w:rPr>
                            <w:t>Каширск. у.</w:t>
                          </w:r>
                          <w:r>
                            <w:tab/>
                            <w:t>—</w:t>
                          </w:r>
                          <w:r>
                            <w:fldChar w:fldCharType="begin"/>
                          </w:r>
                          <w:r>
                            <w:instrText xml:space="preserve"> PAGE \* MERGEFORMAT </w:instrText>
                          </w:r>
                          <w:r>
                            <w:fldChar w:fldCharType="separate"/>
                          </w:r>
                          <w:r>
                            <w:t>#</w:t>
                          </w:r>
                          <w:r>
                            <w:fldChar w:fldCharType="end"/>
                          </w:r>
                          <w:r>
                            <w:t xml:space="preserve"> —</w:t>
                          </w:r>
                          <w:r>
                            <w:tab/>
                            <w:t>,</w:t>
                          </w:r>
                          <w:r>
                            <w:tab/>
                            <w:t xml:space="preserve">Ст. </w:t>
                          </w:r>
                          <w:r>
                            <w:rPr>
                              <w:smallCaps/>
                            </w:rPr>
                            <w:t>Туровъ</w:t>
                          </w:r>
                        </w:p>
                      </w:txbxContent>
                    </wps:txbx>
                    <wps:bodyPr lIns="0" tIns="0" rIns="0" bIns="0">
                      <a:spAutoFit/>
                    </wps:bodyPr>
                  </wps:wsp>
                </a:graphicData>
              </a:graphic>
            </wp:anchor>
          </w:drawing>
        </mc:Choice>
        <mc:Fallback>
          <w:pict>
            <v:shape id="_x0000_s3757" type="#_x0000_t202" style="position:absolute;margin-left:58.25pt;margin-top:37.950000000000003pt;width:360.5pt;height:9.3499999999999996pt;z-index:-1887413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4925"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295F9" w14:textId="77777777" w:rsidR="00433AE5" w:rsidRDefault="00903536">
    <w:pPr>
      <w:spacing w:line="1" w:lineRule="exact"/>
    </w:pPr>
    <w:r>
      <w:rPr>
        <w:noProof/>
      </w:rPr>
      <mc:AlternateContent>
        <mc:Choice Requires="wps">
          <w:drawing>
            <wp:anchor distT="0" distB="0" distL="0" distR="0" simplePos="0" relativeHeight="62917411" behindDoc="1" locked="0" layoutInCell="1" allowOverlap="1" wp14:anchorId="2491D9A8" wp14:editId="0A57D97A">
              <wp:simplePos x="0" y="0"/>
              <wp:positionH relativeFrom="page">
                <wp:posOffset>690880</wp:posOffset>
              </wp:positionH>
              <wp:positionV relativeFrom="page">
                <wp:posOffset>478790</wp:posOffset>
              </wp:positionV>
              <wp:extent cx="4553585" cy="115570"/>
              <wp:effectExtent l="0" t="0" r="0" b="0"/>
              <wp:wrapNone/>
              <wp:docPr id="2735" name="Shape 2735"/>
              <wp:cNvGraphicFramePr/>
              <a:graphic xmlns:a="http://schemas.openxmlformats.org/drawingml/2006/main">
                <a:graphicData uri="http://schemas.microsoft.com/office/word/2010/wordprocessingShape">
                  <wps:wsp>
                    <wps:cNvSpPr txBox="1"/>
                    <wps:spPr>
                      <a:xfrm>
                        <a:off x="0" y="0"/>
                        <a:ext cx="4553585" cy="115570"/>
                      </a:xfrm>
                      <a:prstGeom prst="rect">
                        <a:avLst/>
                      </a:prstGeom>
                      <a:noFill/>
                    </wps:spPr>
                    <wps:txbx>
                      <w:txbxContent>
                        <w:p w14:paraId="1427A349" w14:textId="77777777" w:rsidR="00433AE5" w:rsidRDefault="00903536">
                          <w:pPr>
                            <w:pStyle w:val="ad"/>
                            <w:tabs>
                              <w:tab w:val="right" w:pos="4109"/>
                              <w:tab w:val="right" w:pos="7171"/>
                            </w:tabs>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Туровъ</w:t>
                          </w:r>
                        </w:p>
                      </w:txbxContent>
                    </wps:txbx>
                    <wps:bodyPr lIns="0" tIns="0" rIns="0" bIns="0">
                      <a:spAutoFit/>
                    </wps:bodyPr>
                  </wps:wsp>
                </a:graphicData>
              </a:graphic>
            </wp:anchor>
          </w:drawing>
        </mc:Choice>
        <mc:Fallback>
          <w:pict>
            <v:shape id="_x0000_s3761" type="#_x0000_t202" style="position:absolute;margin-left:54.399999999999999pt;margin-top:37.700000000000003pt;width:358.55000000000001pt;height:9.0999999999999996pt;z-index:-1887413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0D16A6" w14:textId="77777777" w:rsidR="00433AE5" w:rsidRDefault="00903536">
    <w:pPr>
      <w:spacing w:line="1" w:lineRule="exact"/>
    </w:pPr>
    <w:r>
      <w:rPr>
        <w:noProof/>
      </w:rPr>
      <mc:AlternateContent>
        <mc:Choice Requires="wps">
          <w:drawing>
            <wp:anchor distT="0" distB="0" distL="0" distR="0" simplePos="0" relativeHeight="62917415" behindDoc="1" locked="0" layoutInCell="1" allowOverlap="1" wp14:anchorId="673ECFD2" wp14:editId="6FB79576">
              <wp:simplePos x="0" y="0"/>
              <wp:positionH relativeFrom="page">
                <wp:posOffset>282575</wp:posOffset>
              </wp:positionH>
              <wp:positionV relativeFrom="page">
                <wp:posOffset>466725</wp:posOffset>
              </wp:positionV>
              <wp:extent cx="4410710" cy="133985"/>
              <wp:effectExtent l="0" t="0" r="0" b="0"/>
              <wp:wrapNone/>
              <wp:docPr id="2739" name="Shape 2739"/>
              <wp:cNvGraphicFramePr/>
              <a:graphic xmlns:a="http://schemas.openxmlformats.org/drawingml/2006/main">
                <a:graphicData uri="http://schemas.microsoft.com/office/word/2010/wordprocessingShape">
                  <wps:wsp>
                    <wps:cNvSpPr txBox="1"/>
                    <wps:spPr>
                      <a:xfrm>
                        <a:off x="0" y="0"/>
                        <a:ext cx="4410710" cy="133985"/>
                      </a:xfrm>
                      <a:prstGeom prst="rect">
                        <a:avLst/>
                      </a:prstGeom>
                      <a:noFill/>
                    </wps:spPr>
                    <wps:txbx>
                      <w:txbxContent>
                        <w:p w14:paraId="7CE05566" w14:textId="77777777" w:rsidR="00433AE5" w:rsidRDefault="00903536">
                          <w:pPr>
                            <w:pStyle w:val="ad"/>
                            <w:tabs>
                              <w:tab w:val="right" w:pos="4157"/>
                              <w:tab w:val="right" w:pos="6946"/>
                            </w:tabs>
                            <w:rPr>
                              <w:sz w:val="12"/>
                              <w:szCs w:val="12"/>
                            </w:rPr>
                          </w:pPr>
                          <w:r>
                            <w:rPr>
                              <w:b/>
                              <w:bCs/>
                              <w:smallCaps/>
                              <w:sz w:val="12"/>
                              <w:szCs w:val="12"/>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t xml:space="preserve">Ст. </w:t>
                          </w:r>
                          <w:r>
                            <w:rPr>
                              <w:b/>
                              <w:bCs/>
                              <w:smallCaps/>
                              <w:sz w:val="12"/>
                              <w:szCs w:val="12"/>
                            </w:rPr>
                            <w:t>Туровъ</w:t>
                          </w:r>
                        </w:p>
                      </w:txbxContent>
                    </wps:txbx>
                    <wps:bodyPr lIns="0" tIns="0" rIns="0" bIns="0">
                      <a:spAutoFit/>
                    </wps:bodyPr>
                  </wps:wsp>
                </a:graphicData>
              </a:graphic>
            </wp:anchor>
          </w:drawing>
        </mc:Choice>
        <mc:Fallback>
          <w:pict>
            <v:shape id="_x0000_s3765" type="#_x0000_t202" style="position:absolute;margin-left:22.25pt;margin-top:36.75pt;width:347.30000000000001pt;height:10.550000000000001pt;z-index:-1887413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6946"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t xml:space="preserve">Ст. </w:t>
                    </w:r>
                    <w:r>
                      <w:rPr>
                        <w:b/>
                        <w:bCs/>
                        <w:smallCaps/>
                        <w:color w:val="000000"/>
                        <w:spacing w:val="0"/>
                        <w:w w:val="100"/>
                        <w:position w:val="0"/>
                        <w:sz w:val="12"/>
                        <w:szCs w:val="12"/>
                        <w:shd w:val="clear" w:color="auto" w:fill="auto"/>
                        <w:lang w:val="ru-RU" w:eastAsia="ru-RU" w:bidi="ru-RU"/>
                      </w:rPr>
                      <w:t>Туровъ</w:t>
                    </w:r>
                  </w:p>
                </w:txbxContent>
              </v:textbox>
              <w10:wrap anchorx="page" anchory="page"/>
            </v:shape>
          </w:pict>
        </mc:Fallback>
      </mc:AlternateContent>
    </w:r>
  </w:p>
</w:hdr>
</file>

<file path=word/header1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ECB6A" w14:textId="77777777" w:rsidR="00433AE5" w:rsidRDefault="00903536">
    <w:pPr>
      <w:spacing w:line="1" w:lineRule="exact"/>
    </w:pPr>
    <w:r>
      <w:rPr>
        <w:noProof/>
      </w:rPr>
      <mc:AlternateContent>
        <mc:Choice Requires="wps">
          <w:drawing>
            <wp:anchor distT="0" distB="0" distL="0" distR="0" simplePos="0" relativeHeight="62917413" behindDoc="1" locked="0" layoutInCell="1" allowOverlap="1" wp14:anchorId="70EDB877" wp14:editId="6ACA9CF2">
              <wp:simplePos x="0" y="0"/>
              <wp:positionH relativeFrom="page">
                <wp:posOffset>282575</wp:posOffset>
              </wp:positionH>
              <wp:positionV relativeFrom="page">
                <wp:posOffset>466725</wp:posOffset>
              </wp:positionV>
              <wp:extent cx="4410710" cy="133985"/>
              <wp:effectExtent l="0" t="0" r="0" b="0"/>
              <wp:wrapNone/>
              <wp:docPr id="2737" name="Shape 2737"/>
              <wp:cNvGraphicFramePr/>
              <a:graphic xmlns:a="http://schemas.openxmlformats.org/drawingml/2006/main">
                <a:graphicData uri="http://schemas.microsoft.com/office/word/2010/wordprocessingShape">
                  <wps:wsp>
                    <wps:cNvSpPr txBox="1"/>
                    <wps:spPr>
                      <a:xfrm>
                        <a:off x="0" y="0"/>
                        <a:ext cx="4410710" cy="133985"/>
                      </a:xfrm>
                      <a:prstGeom prst="rect">
                        <a:avLst/>
                      </a:prstGeom>
                      <a:noFill/>
                    </wps:spPr>
                    <wps:txbx>
                      <w:txbxContent>
                        <w:p w14:paraId="2C95EA97" w14:textId="77777777" w:rsidR="00433AE5" w:rsidRDefault="00903536">
                          <w:pPr>
                            <w:pStyle w:val="ad"/>
                            <w:tabs>
                              <w:tab w:val="right" w:pos="4157"/>
                              <w:tab w:val="right" w:pos="6946"/>
                            </w:tabs>
                            <w:rPr>
                              <w:sz w:val="12"/>
                              <w:szCs w:val="12"/>
                            </w:rPr>
                          </w:pPr>
                          <w:r>
                            <w:rPr>
                              <w:b/>
                              <w:bCs/>
                              <w:smallCaps/>
                              <w:sz w:val="12"/>
                              <w:szCs w:val="12"/>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t xml:space="preserve">Ст. </w:t>
                          </w:r>
                          <w:r>
                            <w:rPr>
                              <w:b/>
                              <w:bCs/>
                              <w:smallCaps/>
                              <w:sz w:val="12"/>
                              <w:szCs w:val="12"/>
                            </w:rPr>
                            <w:t>Туровъ</w:t>
                          </w:r>
                        </w:p>
                      </w:txbxContent>
                    </wps:txbx>
                    <wps:bodyPr lIns="0" tIns="0" rIns="0" bIns="0">
                      <a:spAutoFit/>
                    </wps:bodyPr>
                  </wps:wsp>
                </a:graphicData>
              </a:graphic>
            </wp:anchor>
          </w:drawing>
        </mc:Choice>
        <mc:Fallback>
          <w:pict>
            <v:shape id="_x0000_s3763" type="#_x0000_t202" style="position:absolute;margin-left:22.25pt;margin-top:36.75pt;width:347.30000000000001pt;height:10.550000000000001pt;z-index:-1887413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6946"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t xml:space="preserve">Ст. </w:t>
                    </w:r>
                    <w:r>
                      <w:rPr>
                        <w:b/>
                        <w:bCs/>
                        <w:smallCaps/>
                        <w:color w:val="000000"/>
                        <w:spacing w:val="0"/>
                        <w:w w:val="100"/>
                        <w:position w:val="0"/>
                        <w:sz w:val="12"/>
                        <w:szCs w:val="12"/>
                        <w:shd w:val="clear" w:color="auto" w:fill="auto"/>
                        <w:lang w:val="ru-RU" w:eastAsia="ru-RU" w:bidi="ru-RU"/>
                      </w:rPr>
                      <w:t>Туровъ</w:t>
                    </w:r>
                  </w:p>
                </w:txbxContent>
              </v:textbox>
              <w10:wrap anchorx="page" anchory="page"/>
            </v:shape>
          </w:pict>
        </mc:Fallback>
      </mc:AlternateContent>
    </w:r>
  </w:p>
</w:hdr>
</file>

<file path=word/header1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C5CAC" w14:textId="77777777" w:rsidR="00433AE5" w:rsidRDefault="00903536">
    <w:pPr>
      <w:spacing w:line="1" w:lineRule="exact"/>
    </w:pPr>
    <w:r>
      <w:rPr>
        <w:noProof/>
      </w:rPr>
      <mc:AlternateContent>
        <mc:Choice Requires="wps">
          <w:drawing>
            <wp:anchor distT="0" distB="0" distL="0" distR="0" simplePos="0" relativeHeight="62917419" behindDoc="1" locked="0" layoutInCell="1" allowOverlap="1" wp14:anchorId="79F3E985" wp14:editId="1D528C07">
              <wp:simplePos x="0" y="0"/>
              <wp:positionH relativeFrom="page">
                <wp:posOffset>709295</wp:posOffset>
              </wp:positionH>
              <wp:positionV relativeFrom="page">
                <wp:posOffset>484505</wp:posOffset>
              </wp:positionV>
              <wp:extent cx="4702810" cy="115570"/>
              <wp:effectExtent l="0" t="0" r="0" b="0"/>
              <wp:wrapNone/>
              <wp:docPr id="2743" name="Shape 2743"/>
              <wp:cNvGraphicFramePr/>
              <a:graphic xmlns:a="http://schemas.openxmlformats.org/drawingml/2006/main">
                <a:graphicData uri="http://schemas.microsoft.com/office/word/2010/wordprocessingShape">
                  <wps:wsp>
                    <wps:cNvSpPr txBox="1"/>
                    <wps:spPr>
                      <a:xfrm>
                        <a:off x="0" y="0"/>
                        <a:ext cx="4702810" cy="115570"/>
                      </a:xfrm>
                      <a:prstGeom prst="rect">
                        <a:avLst/>
                      </a:prstGeom>
                      <a:noFill/>
                    </wps:spPr>
                    <wps:txbx>
                      <w:txbxContent>
                        <w:p w14:paraId="300A15F3" w14:textId="77777777" w:rsidR="00433AE5" w:rsidRDefault="00903536">
                          <w:pPr>
                            <w:pStyle w:val="ad"/>
                            <w:tabs>
                              <w:tab w:val="right" w:pos="4142"/>
                              <w:tab w:val="right" w:pos="7406"/>
                            </w:tabs>
                          </w:pPr>
                          <w:r>
                            <w:rPr>
                              <w:smallCaps/>
                            </w:rPr>
                            <w:t>Каширск.</w:t>
                          </w:r>
                          <w:r>
                            <w:t xml:space="preserve"> у.</w:t>
                          </w:r>
                          <w:r>
                            <w:tab/>
                            <w:t>—</w:t>
                          </w:r>
                          <w:r>
                            <w:fldChar w:fldCharType="begin"/>
                          </w:r>
                          <w:r>
                            <w:instrText xml:space="preserve"> PAGE \* MERGEFORMAT </w:instrText>
                          </w:r>
                          <w:r>
                            <w:fldChar w:fldCharType="separate"/>
                          </w:r>
                          <w:r>
                            <w:t>#</w:t>
                          </w:r>
                          <w:r>
                            <w:fldChar w:fldCharType="end"/>
                          </w:r>
                          <w:r>
                            <w:t>—</w:t>
                          </w:r>
                          <w:r>
                            <w:tab/>
                            <w:t xml:space="preserve">Ст. </w:t>
                          </w:r>
                          <w:r>
                            <w:rPr>
                              <w:smallCaps/>
                            </w:rPr>
                            <w:t>Туровъ *</w:t>
                          </w:r>
                        </w:p>
                      </w:txbxContent>
                    </wps:txbx>
                    <wps:bodyPr lIns="0" tIns="0" rIns="0" bIns="0">
                      <a:spAutoFit/>
                    </wps:bodyPr>
                  </wps:wsp>
                </a:graphicData>
              </a:graphic>
            </wp:anchor>
          </w:drawing>
        </mc:Choice>
        <mc:Fallback>
          <w:pict>
            <v:shape id="_x0000_s3769" type="#_x0000_t202" style="position:absolute;margin-left:55.850000000000001pt;margin-top:38.149999999999999pt;width:370.30000000000001pt;height:9.0999999999999996pt;z-index:-1887413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40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Туровъ *</w:t>
                    </w:r>
                  </w:p>
                </w:txbxContent>
              </v:textbox>
              <w10:wrap anchorx="page" anchory="page"/>
            </v:shape>
          </w:pict>
        </mc:Fallback>
      </mc:AlternateContent>
    </w:r>
  </w:p>
</w:hdr>
</file>

<file path=word/header1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C1E8B" w14:textId="77777777" w:rsidR="00433AE5" w:rsidRDefault="00903536">
    <w:pPr>
      <w:spacing w:line="1" w:lineRule="exact"/>
    </w:pPr>
    <w:r>
      <w:rPr>
        <w:noProof/>
      </w:rPr>
      <mc:AlternateContent>
        <mc:Choice Requires="wps">
          <w:drawing>
            <wp:anchor distT="0" distB="0" distL="0" distR="0" simplePos="0" relativeHeight="62917417" behindDoc="1" locked="0" layoutInCell="1" allowOverlap="1" wp14:anchorId="02D2B400" wp14:editId="6850141A">
              <wp:simplePos x="0" y="0"/>
              <wp:positionH relativeFrom="page">
                <wp:posOffset>709295</wp:posOffset>
              </wp:positionH>
              <wp:positionV relativeFrom="page">
                <wp:posOffset>484505</wp:posOffset>
              </wp:positionV>
              <wp:extent cx="4702810" cy="115570"/>
              <wp:effectExtent l="0" t="0" r="0" b="0"/>
              <wp:wrapNone/>
              <wp:docPr id="2741" name="Shape 2741"/>
              <wp:cNvGraphicFramePr/>
              <a:graphic xmlns:a="http://schemas.openxmlformats.org/drawingml/2006/main">
                <a:graphicData uri="http://schemas.microsoft.com/office/word/2010/wordprocessingShape">
                  <wps:wsp>
                    <wps:cNvSpPr txBox="1"/>
                    <wps:spPr>
                      <a:xfrm>
                        <a:off x="0" y="0"/>
                        <a:ext cx="4702810" cy="115570"/>
                      </a:xfrm>
                      <a:prstGeom prst="rect">
                        <a:avLst/>
                      </a:prstGeom>
                      <a:noFill/>
                    </wps:spPr>
                    <wps:txbx>
                      <w:txbxContent>
                        <w:p w14:paraId="3BB5678E" w14:textId="77777777" w:rsidR="00433AE5" w:rsidRDefault="00903536">
                          <w:pPr>
                            <w:pStyle w:val="ad"/>
                            <w:tabs>
                              <w:tab w:val="right" w:pos="4142"/>
                              <w:tab w:val="right" w:pos="7406"/>
                            </w:tabs>
                          </w:pPr>
                          <w:r>
                            <w:rPr>
                              <w:smallCaps/>
                            </w:rPr>
                            <w:t>Каширск.</w:t>
                          </w:r>
                          <w:r>
                            <w:t xml:space="preserve"> у.</w:t>
                          </w:r>
                          <w:r>
                            <w:tab/>
                            <w:t>—</w:t>
                          </w:r>
                          <w:r>
                            <w:fldChar w:fldCharType="begin"/>
                          </w:r>
                          <w:r>
                            <w:instrText xml:space="preserve"> PAGE \* MERGEFORMAT </w:instrText>
                          </w:r>
                          <w:r>
                            <w:fldChar w:fldCharType="separate"/>
                          </w:r>
                          <w:r>
                            <w:t>#</w:t>
                          </w:r>
                          <w:r>
                            <w:fldChar w:fldCharType="end"/>
                          </w:r>
                          <w:r>
                            <w:t>—</w:t>
                          </w:r>
                          <w:r>
                            <w:tab/>
                            <w:t xml:space="preserve">Ст. </w:t>
                          </w:r>
                          <w:r>
                            <w:rPr>
                              <w:smallCaps/>
                            </w:rPr>
                            <w:t>Туровъ *</w:t>
                          </w:r>
                        </w:p>
                      </w:txbxContent>
                    </wps:txbx>
                    <wps:bodyPr lIns="0" tIns="0" rIns="0" bIns="0">
                      <a:spAutoFit/>
                    </wps:bodyPr>
                  </wps:wsp>
                </a:graphicData>
              </a:graphic>
            </wp:anchor>
          </w:drawing>
        </mc:Choice>
        <mc:Fallback>
          <w:pict>
            <v:shape id="_x0000_s3767" type="#_x0000_t202" style="position:absolute;margin-left:55.850000000000001pt;margin-top:38.149999999999999pt;width:370.30000000000001pt;height:9.0999999999999996pt;z-index:-1887413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40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Туровъ *</w:t>
                    </w:r>
                  </w:p>
                </w:txbxContent>
              </v:textbox>
              <w10:wrap anchorx="page" anchory="page"/>
            </v:shape>
          </w:pict>
        </mc:Fallback>
      </mc:AlternateContent>
    </w:r>
  </w:p>
</w:hdr>
</file>

<file path=word/header1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72094" w14:textId="77777777" w:rsidR="00433AE5" w:rsidRDefault="00903536">
    <w:pPr>
      <w:spacing w:line="1" w:lineRule="exact"/>
    </w:pPr>
    <w:r>
      <w:rPr>
        <w:noProof/>
      </w:rPr>
      <mc:AlternateContent>
        <mc:Choice Requires="wps">
          <w:drawing>
            <wp:anchor distT="0" distB="0" distL="0" distR="0" simplePos="0" relativeHeight="62917421" behindDoc="1" locked="0" layoutInCell="1" allowOverlap="1" wp14:anchorId="63201AD0" wp14:editId="61B18796">
              <wp:simplePos x="0" y="0"/>
              <wp:positionH relativeFrom="page">
                <wp:posOffset>739775</wp:posOffset>
              </wp:positionH>
              <wp:positionV relativeFrom="page">
                <wp:posOffset>481965</wp:posOffset>
              </wp:positionV>
              <wp:extent cx="4578350" cy="118745"/>
              <wp:effectExtent l="0" t="0" r="0" b="0"/>
              <wp:wrapNone/>
              <wp:docPr id="2745" name="Shape 2745"/>
              <wp:cNvGraphicFramePr/>
              <a:graphic xmlns:a="http://schemas.openxmlformats.org/drawingml/2006/main">
                <a:graphicData uri="http://schemas.microsoft.com/office/word/2010/wordprocessingShape">
                  <wps:wsp>
                    <wps:cNvSpPr txBox="1"/>
                    <wps:spPr>
                      <a:xfrm>
                        <a:off x="0" y="0"/>
                        <a:ext cx="4578350" cy="118745"/>
                      </a:xfrm>
                      <a:prstGeom prst="rect">
                        <a:avLst/>
                      </a:prstGeom>
                      <a:noFill/>
                    </wps:spPr>
                    <wps:txbx>
                      <w:txbxContent>
                        <w:p w14:paraId="200A669E" w14:textId="77777777" w:rsidR="00433AE5" w:rsidRDefault="00903536">
                          <w:pPr>
                            <w:pStyle w:val="ad"/>
                            <w:tabs>
                              <w:tab w:val="right" w:pos="4085"/>
                              <w:tab w:val="right" w:pos="4925"/>
                              <w:tab w:val="right" w:pos="7210"/>
                            </w:tabs>
                          </w:pPr>
                          <w:r>
                            <w:rPr>
                              <w:smallCaps/>
                            </w:rPr>
                            <w:t>Каширск. у.</w:t>
                          </w:r>
                          <w:r>
                            <w:tab/>
                            <w:t>—</w:t>
                          </w:r>
                          <w:r>
                            <w:fldChar w:fldCharType="begin"/>
                          </w:r>
                          <w:r>
                            <w:instrText xml:space="preserve"> PAGE \* MERGEFORMAT </w:instrText>
                          </w:r>
                          <w:r>
                            <w:fldChar w:fldCharType="separate"/>
                          </w:r>
                          <w:r>
                            <w:t>#</w:t>
                          </w:r>
                          <w:r>
                            <w:fldChar w:fldCharType="end"/>
                          </w:r>
                          <w:r>
                            <w:t xml:space="preserve"> —</w:t>
                          </w:r>
                          <w:r>
                            <w:tab/>
                            <w:t>,</w:t>
                          </w:r>
                          <w:r>
                            <w:tab/>
                            <w:t xml:space="preserve">Ст. </w:t>
                          </w:r>
                          <w:r>
                            <w:rPr>
                              <w:smallCaps/>
                            </w:rPr>
                            <w:t>Туровъ</w:t>
                          </w:r>
                        </w:p>
                      </w:txbxContent>
                    </wps:txbx>
                    <wps:bodyPr lIns="0" tIns="0" rIns="0" bIns="0">
                      <a:spAutoFit/>
                    </wps:bodyPr>
                  </wps:wsp>
                </a:graphicData>
              </a:graphic>
            </wp:anchor>
          </w:drawing>
        </mc:Choice>
        <mc:Fallback>
          <w:pict>
            <v:shape id="_x0000_s3771" type="#_x0000_t202" style="position:absolute;margin-left:58.25pt;margin-top:37.950000000000003pt;width:360.5pt;height:9.3499999999999996pt;z-index:-1887413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4925"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5020D" w14:textId="77777777" w:rsidR="00433AE5" w:rsidRDefault="00903536">
    <w:pPr>
      <w:spacing w:line="1" w:lineRule="exact"/>
    </w:pPr>
    <w:r>
      <w:rPr>
        <w:noProof/>
      </w:rPr>
      <mc:AlternateContent>
        <mc:Choice Requires="wps">
          <w:drawing>
            <wp:anchor distT="0" distB="0" distL="0" distR="0" simplePos="0" relativeHeight="62917425" behindDoc="1" locked="0" layoutInCell="1" allowOverlap="1" wp14:anchorId="72AB6027" wp14:editId="3394B021">
              <wp:simplePos x="0" y="0"/>
              <wp:positionH relativeFrom="page">
                <wp:posOffset>836930</wp:posOffset>
              </wp:positionH>
              <wp:positionV relativeFrom="page">
                <wp:posOffset>469900</wp:posOffset>
              </wp:positionV>
              <wp:extent cx="4413250" cy="130810"/>
              <wp:effectExtent l="0" t="0" r="0" b="0"/>
              <wp:wrapNone/>
              <wp:docPr id="2749" name="Shape 2749"/>
              <wp:cNvGraphicFramePr/>
              <a:graphic xmlns:a="http://schemas.openxmlformats.org/drawingml/2006/main">
                <a:graphicData uri="http://schemas.microsoft.com/office/word/2010/wordprocessingShape">
                  <wps:wsp>
                    <wps:cNvSpPr txBox="1"/>
                    <wps:spPr>
                      <a:xfrm>
                        <a:off x="0" y="0"/>
                        <a:ext cx="4413250" cy="130810"/>
                      </a:xfrm>
                      <a:prstGeom prst="rect">
                        <a:avLst/>
                      </a:prstGeom>
                      <a:noFill/>
                    </wps:spPr>
                    <wps:txbx>
                      <w:txbxContent>
                        <w:p w14:paraId="65D9E86D" w14:textId="77777777" w:rsidR="00433AE5" w:rsidRDefault="00903536">
                          <w:pPr>
                            <w:pStyle w:val="ad"/>
                            <w:tabs>
                              <w:tab w:val="right" w:pos="3931"/>
                              <w:tab w:val="right" w:pos="6950"/>
                            </w:tabs>
                          </w:pPr>
                          <w:r>
                            <w:rPr>
                              <w:smallCaps/>
                            </w:rPr>
                            <w:t>Каширск.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Безпуцкой</w:t>
                          </w:r>
                        </w:p>
                      </w:txbxContent>
                    </wps:txbx>
                    <wps:bodyPr lIns="0" tIns="0" rIns="0" bIns="0">
                      <a:spAutoFit/>
                    </wps:bodyPr>
                  </wps:wsp>
                </a:graphicData>
              </a:graphic>
            </wp:anchor>
          </w:drawing>
        </mc:Choice>
        <mc:Fallback>
          <w:pict>
            <v:shape id="_x0000_s3775" type="#_x0000_t202" style="position:absolute;margin-left:65.900000000000006pt;margin-top:37.pt;width:347.5pt;height:10.300000000000001pt;z-index:-1887413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1"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9B186" w14:textId="77777777" w:rsidR="00433AE5" w:rsidRDefault="00903536">
    <w:pPr>
      <w:spacing w:line="1" w:lineRule="exact"/>
    </w:pPr>
    <w:r>
      <w:rPr>
        <w:noProof/>
      </w:rPr>
      <mc:AlternateContent>
        <mc:Choice Requires="wps">
          <w:drawing>
            <wp:anchor distT="0" distB="0" distL="0" distR="0" simplePos="0" relativeHeight="62917423" behindDoc="1" locked="0" layoutInCell="1" allowOverlap="1" wp14:anchorId="6A35B47B" wp14:editId="2959D25D">
              <wp:simplePos x="0" y="0"/>
              <wp:positionH relativeFrom="page">
                <wp:posOffset>836930</wp:posOffset>
              </wp:positionH>
              <wp:positionV relativeFrom="page">
                <wp:posOffset>469900</wp:posOffset>
              </wp:positionV>
              <wp:extent cx="4413250" cy="130810"/>
              <wp:effectExtent l="0" t="0" r="0" b="0"/>
              <wp:wrapNone/>
              <wp:docPr id="2747" name="Shape 2747"/>
              <wp:cNvGraphicFramePr/>
              <a:graphic xmlns:a="http://schemas.openxmlformats.org/drawingml/2006/main">
                <a:graphicData uri="http://schemas.microsoft.com/office/word/2010/wordprocessingShape">
                  <wps:wsp>
                    <wps:cNvSpPr txBox="1"/>
                    <wps:spPr>
                      <a:xfrm>
                        <a:off x="0" y="0"/>
                        <a:ext cx="4413250" cy="130810"/>
                      </a:xfrm>
                      <a:prstGeom prst="rect">
                        <a:avLst/>
                      </a:prstGeom>
                      <a:noFill/>
                    </wps:spPr>
                    <wps:txbx>
                      <w:txbxContent>
                        <w:p w14:paraId="4E22ED47" w14:textId="77777777" w:rsidR="00433AE5" w:rsidRDefault="00903536">
                          <w:pPr>
                            <w:pStyle w:val="ad"/>
                            <w:tabs>
                              <w:tab w:val="right" w:pos="3931"/>
                              <w:tab w:val="right" w:pos="6950"/>
                            </w:tabs>
                          </w:pPr>
                          <w:r>
                            <w:rPr>
                              <w:smallCaps/>
                            </w:rPr>
                            <w:t>Каширск.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Безпуцкой</w:t>
                          </w:r>
                        </w:p>
                      </w:txbxContent>
                    </wps:txbx>
                    <wps:bodyPr lIns="0" tIns="0" rIns="0" bIns="0">
                      <a:spAutoFit/>
                    </wps:bodyPr>
                  </wps:wsp>
                </a:graphicData>
              </a:graphic>
            </wp:anchor>
          </w:drawing>
        </mc:Choice>
        <mc:Fallback>
          <w:pict>
            <v:shape id="_x0000_s3773" type="#_x0000_t202" style="position:absolute;margin-left:65.900000000000006pt;margin-top:37.pt;width:347.5pt;height:10.300000000000001pt;z-index:-1887413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1"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Безпуцкой</w:t>
                    </w:r>
                  </w:p>
                </w:txbxContent>
              </v:textbox>
              <w10:wrap anchorx="page" anchory="page"/>
            </v:shape>
          </w:pict>
        </mc:Fallback>
      </mc:AlternateContent>
    </w:r>
  </w:p>
</w:hdr>
</file>

<file path=word/header1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77CC2" w14:textId="77777777" w:rsidR="00433AE5" w:rsidRDefault="00903536">
    <w:pPr>
      <w:spacing w:line="1" w:lineRule="exact"/>
    </w:pPr>
    <w:r>
      <w:rPr>
        <w:noProof/>
      </w:rPr>
      <mc:AlternateContent>
        <mc:Choice Requires="wps">
          <w:drawing>
            <wp:anchor distT="0" distB="0" distL="0" distR="0" simplePos="0" relativeHeight="62917427" behindDoc="1" locked="0" layoutInCell="1" allowOverlap="1" wp14:anchorId="75E8010A" wp14:editId="607CD2DE">
              <wp:simplePos x="0" y="0"/>
              <wp:positionH relativeFrom="page">
                <wp:posOffset>267335</wp:posOffset>
              </wp:positionH>
              <wp:positionV relativeFrom="page">
                <wp:posOffset>487680</wp:posOffset>
              </wp:positionV>
              <wp:extent cx="4410710" cy="113030"/>
              <wp:effectExtent l="0" t="0" r="0" b="0"/>
              <wp:wrapNone/>
              <wp:docPr id="2751" name="Shape 2751"/>
              <wp:cNvGraphicFramePr/>
              <a:graphic xmlns:a="http://schemas.openxmlformats.org/drawingml/2006/main">
                <a:graphicData uri="http://schemas.microsoft.com/office/word/2010/wordprocessingShape">
                  <wps:wsp>
                    <wps:cNvSpPr txBox="1"/>
                    <wps:spPr>
                      <a:xfrm>
                        <a:off x="0" y="0"/>
                        <a:ext cx="4410710" cy="113030"/>
                      </a:xfrm>
                      <a:prstGeom prst="rect">
                        <a:avLst/>
                      </a:prstGeom>
                      <a:noFill/>
                    </wps:spPr>
                    <wps:txbx>
                      <w:txbxContent>
                        <w:p w14:paraId="3BABE2DE" w14:textId="77777777" w:rsidR="00433AE5" w:rsidRDefault="00903536">
                          <w:pPr>
                            <w:pStyle w:val="ad"/>
                            <w:tabs>
                              <w:tab w:val="right" w:pos="3936"/>
                              <w:tab w:val="right" w:pos="6946"/>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Раставскій</w:t>
                          </w:r>
                        </w:p>
                      </w:txbxContent>
                    </wps:txbx>
                    <wps:bodyPr lIns="0" tIns="0" rIns="0" bIns="0">
                      <a:spAutoFit/>
                    </wps:bodyPr>
                  </wps:wsp>
                </a:graphicData>
              </a:graphic>
            </wp:anchor>
          </w:drawing>
        </mc:Choice>
        <mc:Fallback>
          <w:pict>
            <v:shape id="_x0000_s3777" type="#_x0000_t202" style="position:absolute;margin-left:21.050000000000001pt;margin-top:38.399999999999999pt;width:347.30000000000001pt;height:8.9000000000000004pt;z-index:-1887413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Раставскій</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AD0D3" w14:textId="77777777" w:rsidR="00433AE5" w:rsidRDefault="00903536">
    <w:pPr>
      <w:spacing w:line="1" w:lineRule="exact"/>
    </w:pPr>
    <w:r>
      <w:rPr>
        <w:noProof/>
      </w:rPr>
      <mc:AlternateContent>
        <mc:Choice Requires="wps">
          <w:drawing>
            <wp:anchor distT="0" distB="0" distL="0" distR="0" simplePos="0" relativeHeight="62914997" behindDoc="1" locked="0" layoutInCell="1" allowOverlap="1" wp14:anchorId="60F99FDA" wp14:editId="637648C8">
              <wp:simplePos x="0" y="0"/>
              <wp:positionH relativeFrom="page">
                <wp:posOffset>489585</wp:posOffset>
              </wp:positionH>
              <wp:positionV relativeFrom="page">
                <wp:posOffset>348615</wp:posOffset>
              </wp:positionV>
              <wp:extent cx="4519930" cy="133985"/>
              <wp:effectExtent l="0" t="0" r="0" b="0"/>
              <wp:wrapNone/>
              <wp:docPr id="309" name="Shape 309"/>
              <wp:cNvGraphicFramePr/>
              <a:graphic xmlns:a="http://schemas.openxmlformats.org/drawingml/2006/main">
                <a:graphicData uri="http://schemas.microsoft.com/office/word/2010/wordprocessingShape">
                  <wps:wsp>
                    <wps:cNvSpPr txBox="1"/>
                    <wps:spPr>
                      <a:xfrm>
                        <a:off x="0" y="0"/>
                        <a:ext cx="4519930" cy="133985"/>
                      </a:xfrm>
                      <a:prstGeom prst="rect">
                        <a:avLst/>
                      </a:prstGeom>
                      <a:noFill/>
                    </wps:spPr>
                    <wps:txbx>
                      <w:txbxContent>
                        <w:p w14:paraId="3248B2FE" w14:textId="77777777" w:rsidR="00433AE5" w:rsidRDefault="00903536">
                          <w:pPr>
                            <w:pStyle w:val="ad"/>
                            <w:tabs>
                              <w:tab w:val="right" w:pos="4109"/>
                              <w:tab w:val="right" w:pos="711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Микулинск. четв.</w:t>
                          </w:r>
                        </w:p>
                      </w:txbxContent>
                    </wps:txbx>
                    <wps:bodyPr lIns="0" tIns="0" rIns="0" bIns="0">
                      <a:spAutoFit/>
                    </wps:bodyPr>
                  </wps:wsp>
                </a:graphicData>
              </a:graphic>
            </wp:anchor>
          </w:drawing>
        </mc:Choice>
        <mc:Fallback>
          <w:pict>
            <v:shape id="_x0000_s1335" type="#_x0000_t202" style="position:absolute;margin-left:38.550000000000004pt;margin-top:27.449999999999999pt;width:355.90000000000003pt;height:10.550000000000001pt;z-index:-1887437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FBF31" w14:textId="77777777" w:rsidR="00433AE5" w:rsidRDefault="00903536">
    <w:pPr>
      <w:spacing w:line="1" w:lineRule="exact"/>
    </w:pPr>
    <w:r>
      <w:rPr>
        <w:noProof/>
      </w:rPr>
      <mc:AlternateContent>
        <mc:Choice Requires="wps">
          <w:drawing>
            <wp:anchor distT="0" distB="0" distL="0" distR="0" simplePos="0" relativeHeight="62917431" behindDoc="1" locked="0" layoutInCell="1" allowOverlap="1" wp14:anchorId="2FB280C4" wp14:editId="6E02AB2E">
              <wp:simplePos x="0" y="0"/>
              <wp:positionH relativeFrom="page">
                <wp:posOffset>706120</wp:posOffset>
              </wp:positionH>
              <wp:positionV relativeFrom="page">
                <wp:posOffset>368300</wp:posOffset>
              </wp:positionV>
              <wp:extent cx="4535170" cy="118745"/>
              <wp:effectExtent l="0" t="0" r="0" b="0"/>
              <wp:wrapNone/>
              <wp:docPr id="2755" name="Shape 2755"/>
              <wp:cNvGraphicFramePr/>
              <a:graphic xmlns:a="http://schemas.openxmlformats.org/drawingml/2006/main">
                <a:graphicData uri="http://schemas.microsoft.com/office/word/2010/wordprocessingShape">
                  <wps:wsp>
                    <wps:cNvSpPr txBox="1"/>
                    <wps:spPr>
                      <a:xfrm>
                        <a:off x="0" y="0"/>
                        <a:ext cx="4535170" cy="118745"/>
                      </a:xfrm>
                      <a:prstGeom prst="rect">
                        <a:avLst/>
                      </a:prstGeom>
                      <a:noFill/>
                    </wps:spPr>
                    <wps:txbx>
                      <w:txbxContent>
                        <w:p w14:paraId="0F8A7785" w14:textId="77777777" w:rsidR="00433AE5" w:rsidRDefault="00903536">
                          <w:pPr>
                            <w:pStyle w:val="ad"/>
                            <w:tabs>
                              <w:tab w:val="right" w:pos="4061"/>
                              <w:tab w:val="right" w:pos="7142"/>
                            </w:tabs>
                            <w:rPr>
                              <w:sz w:val="13"/>
                              <w:szCs w:val="13"/>
                            </w:rPr>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Мстисловскій</w:t>
                          </w:r>
                        </w:p>
                      </w:txbxContent>
                    </wps:txbx>
                    <wps:bodyPr lIns="0" tIns="0" rIns="0" bIns="0">
                      <a:spAutoFit/>
                    </wps:bodyPr>
                  </wps:wsp>
                </a:graphicData>
              </a:graphic>
            </wp:anchor>
          </w:drawing>
        </mc:Choice>
        <mc:Fallback>
          <w:pict>
            <v:shape id="_x0000_s3781" type="#_x0000_t202" style="position:absolute;margin-left:55.600000000000001pt;margin-top:29.pt;width:357.10000000000002pt;height:9.3499999999999996pt;z-index:-1887413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42"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Мстисловскій</w:t>
                    </w:r>
                  </w:p>
                </w:txbxContent>
              </v:textbox>
              <w10:wrap anchorx="page" anchory="page"/>
            </v:shape>
          </w:pict>
        </mc:Fallback>
      </mc:AlternateContent>
    </w:r>
  </w:p>
</w:hdr>
</file>

<file path=word/header1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04B73" w14:textId="77777777" w:rsidR="00433AE5" w:rsidRDefault="00903536">
    <w:pPr>
      <w:spacing w:line="1" w:lineRule="exact"/>
    </w:pPr>
    <w:r>
      <w:rPr>
        <w:noProof/>
      </w:rPr>
      <mc:AlternateContent>
        <mc:Choice Requires="wps">
          <w:drawing>
            <wp:anchor distT="0" distB="0" distL="0" distR="0" simplePos="0" relativeHeight="62917429" behindDoc="1" locked="0" layoutInCell="1" allowOverlap="1" wp14:anchorId="776DE497" wp14:editId="4DE76FD0">
              <wp:simplePos x="0" y="0"/>
              <wp:positionH relativeFrom="page">
                <wp:posOffset>706120</wp:posOffset>
              </wp:positionH>
              <wp:positionV relativeFrom="page">
                <wp:posOffset>368300</wp:posOffset>
              </wp:positionV>
              <wp:extent cx="4535170" cy="118745"/>
              <wp:effectExtent l="0" t="0" r="0" b="0"/>
              <wp:wrapNone/>
              <wp:docPr id="2753" name="Shape 2753"/>
              <wp:cNvGraphicFramePr/>
              <a:graphic xmlns:a="http://schemas.openxmlformats.org/drawingml/2006/main">
                <a:graphicData uri="http://schemas.microsoft.com/office/word/2010/wordprocessingShape">
                  <wps:wsp>
                    <wps:cNvSpPr txBox="1"/>
                    <wps:spPr>
                      <a:xfrm>
                        <a:off x="0" y="0"/>
                        <a:ext cx="4535170" cy="118745"/>
                      </a:xfrm>
                      <a:prstGeom prst="rect">
                        <a:avLst/>
                      </a:prstGeom>
                      <a:noFill/>
                    </wps:spPr>
                    <wps:txbx>
                      <w:txbxContent>
                        <w:p w14:paraId="2F00BDA8" w14:textId="77777777" w:rsidR="00433AE5" w:rsidRDefault="00903536">
                          <w:pPr>
                            <w:pStyle w:val="ad"/>
                            <w:tabs>
                              <w:tab w:val="right" w:pos="4061"/>
                              <w:tab w:val="right" w:pos="7142"/>
                            </w:tabs>
                            <w:rPr>
                              <w:sz w:val="13"/>
                              <w:szCs w:val="13"/>
                            </w:rPr>
                          </w:pPr>
                          <w:r>
                            <w:rPr>
                              <w:smallCaps/>
                            </w:rPr>
                            <w:t>Каширск.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Мстисловскій</w:t>
                          </w:r>
                        </w:p>
                      </w:txbxContent>
                    </wps:txbx>
                    <wps:bodyPr lIns="0" tIns="0" rIns="0" bIns="0">
                      <a:spAutoFit/>
                    </wps:bodyPr>
                  </wps:wsp>
                </a:graphicData>
              </a:graphic>
            </wp:anchor>
          </w:drawing>
        </mc:Choice>
        <mc:Fallback>
          <w:pict>
            <v:shape id="_x0000_s3779" type="#_x0000_t202" style="position:absolute;margin-left:55.600000000000001pt;margin-top:29.pt;width:357.10000000000002pt;height:9.3499999999999996pt;z-index:-1887413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42"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Каширск.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Мстисловскій</w:t>
                    </w:r>
                  </w:p>
                </w:txbxContent>
              </v:textbox>
              <w10:wrap anchorx="page" anchory="page"/>
            </v:shape>
          </w:pict>
        </mc:Fallback>
      </mc:AlternateContent>
    </w:r>
  </w:p>
</w:hdr>
</file>

<file path=word/header1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B52F4" w14:textId="77777777" w:rsidR="00433AE5" w:rsidRDefault="00903536">
    <w:pPr>
      <w:spacing w:line="1" w:lineRule="exact"/>
    </w:pPr>
    <w:r>
      <w:rPr>
        <w:noProof/>
      </w:rPr>
      <mc:AlternateContent>
        <mc:Choice Requires="wps">
          <w:drawing>
            <wp:anchor distT="0" distB="0" distL="0" distR="0" simplePos="0" relativeHeight="62917433" behindDoc="1" locked="0" layoutInCell="1" allowOverlap="1" wp14:anchorId="42B95B40" wp14:editId="5BEE742D">
              <wp:simplePos x="0" y="0"/>
              <wp:positionH relativeFrom="page">
                <wp:posOffset>325120</wp:posOffset>
              </wp:positionH>
              <wp:positionV relativeFrom="page">
                <wp:posOffset>414020</wp:posOffset>
              </wp:positionV>
              <wp:extent cx="4425950" cy="152400"/>
              <wp:effectExtent l="0" t="0" r="0" b="0"/>
              <wp:wrapNone/>
              <wp:docPr id="2757" name="Shape 2757"/>
              <wp:cNvGraphicFramePr/>
              <a:graphic xmlns:a="http://schemas.openxmlformats.org/drawingml/2006/main">
                <a:graphicData uri="http://schemas.microsoft.com/office/word/2010/wordprocessingShape">
                  <wps:wsp>
                    <wps:cNvSpPr txBox="1"/>
                    <wps:spPr>
                      <a:xfrm>
                        <a:off x="0" y="0"/>
                        <a:ext cx="4425950" cy="152400"/>
                      </a:xfrm>
                      <a:prstGeom prst="rect">
                        <a:avLst/>
                      </a:prstGeom>
                      <a:noFill/>
                    </wps:spPr>
                    <wps:txbx>
                      <w:txbxContent>
                        <w:p w14:paraId="04EB6482" w14:textId="77777777" w:rsidR="00433AE5" w:rsidRDefault="00903536">
                          <w:pPr>
                            <w:pStyle w:val="ad"/>
                            <w:tabs>
                              <w:tab w:val="right" w:pos="3936"/>
                              <w:tab w:val="right" w:pos="6970"/>
                            </w:tabs>
                          </w:pPr>
                          <w:r>
                            <w:rPr>
                              <w:smallCaps/>
                            </w:rPr>
                            <w:t xml:space="preserve">Каширск, </w:t>
                          </w:r>
                          <w:r>
                            <w:rPr>
                              <w:i/>
                              <w:iCs/>
                              <w:smallCaps/>
                            </w:rPr>
                            <w:t>у'.</w:t>
                          </w:r>
                          <w:r>
                            <w:tab/>
                            <w:t xml:space="preserve">— </w:t>
                          </w:r>
                          <w:r>
                            <w:fldChar w:fldCharType="begin"/>
                          </w:r>
                          <w:r>
                            <w:instrText xml:space="preserve"> PAGE \* MERGEFORMAT </w:instrText>
                          </w:r>
                          <w:r>
                            <w:fldChar w:fldCharType="separate"/>
                          </w:r>
                          <w:r>
                            <w:t>#</w:t>
                          </w:r>
                          <w:r>
                            <w:fldChar w:fldCharType="end"/>
                          </w:r>
                          <w:r>
                            <w:t xml:space="preserve"> —</w:t>
                          </w:r>
                          <w:r>
                            <w:tab/>
                            <w:t>Ст. Мстисловскій</w:t>
                          </w:r>
                        </w:p>
                      </w:txbxContent>
                    </wps:txbx>
                    <wps:bodyPr lIns="0" tIns="0" rIns="0" bIns="0">
                      <a:spAutoFit/>
                    </wps:bodyPr>
                  </wps:wsp>
                </a:graphicData>
              </a:graphic>
            </wp:anchor>
          </w:drawing>
        </mc:Choice>
        <mc:Fallback>
          <w:pict>
            <v:shape id="_x0000_s3783" type="#_x0000_t202" style="position:absolute;margin-left:25.600000000000001pt;margin-top:32.600000000000001pt;width:348.5pt;height:12.pt;z-index:-1887413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xml:space="preserve">Каширск, </w:t>
                    </w:r>
                    <w:r>
                      <w:rPr>
                        <w:i/>
                        <w:iCs/>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Мстисловскій</w:t>
                    </w:r>
                  </w:p>
                </w:txbxContent>
              </v:textbox>
              <w10:wrap anchorx="page" anchory="page"/>
            </v:shape>
          </w:pict>
        </mc:Fallback>
      </mc:AlternateContent>
    </w:r>
  </w:p>
</w:hdr>
</file>

<file path=word/header1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714F9" w14:textId="77777777" w:rsidR="00433AE5" w:rsidRDefault="00903536">
    <w:pPr>
      <w:spacing w:line="1" w:lineRule="exact"/>
    </w:pPr>
    <w:r>
      <w:rPr>
        <w:noProof/>
      </w:rPr>
      <mc:AlternateContent>
        <mc:Choice Requires="wps">
          <w:drawing>
            <wp:anchor distT="0" distB="0" distL="0" distR="0" simplePos="0" relativeHeight="62917437" behindDoc="1" locked="0" layoutInCell="1" allowOverlap="1" wp14:anchorId="65EBB897" wp14:editId="1F155552">
              <wp:simplePos x="0" y="0"/>
              <wp:positionH relativeFrom="page">
                <wp:posOffset>855345</wp:posOffset>
              </wp:positionH>
              <wp:positionV relativeFrom="page">
                <wp:posOffset>474980</wp:posOffset>
              </wp:positionV>
              <wp:extent cx="4416425" cy="125095"/>
              <wp:effectExtent l="0" t="0" r="0" b="0"/>
              <wp:wrapNone/>
              <wp:docPr id="2761" name="Shape 2761"/>
              <wp:cNvGraphicFramePr/>
              <a:graphic xmlns:a="http://schemas.openxmlformats.org/drawingml/2006/main">
                <a:graphicData uri="http://schemas.microsoft.com/office/word/2010/wordprocessingShape">
                  <wps:wsp>
                    <wps:cNvSpPr txBox="1"/>
                    <wps:spPr>
                      <a:xfrm>
                        <a:off x="0" y="0"/>
                        <a:ext cx="4416425" cy="125095"/>
                      </a:xfrm>
                      <a:prstGeom prst="rect">
                        <a:avLst/>
                      </a:prstGeom>
                      <a:noFill/>
                    </wps:spPr>
                    <wps:txbx>
                      <w:txbxContent>
                        <w:p w14:paraId="0BC05F76" w14:textId="77777777" w:rsidR="00433AE5" w:rsidRDefault="00903536">
                          <w:pPr>
                            <w:pStyle w:val="ad"/>
                            <w:tabs>
                              <w:tab w:val="right" w:pos="3936"/>
                              <w:tab w:val="right" w:pos="6955"/>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w:t>
                          </w:r>
                          <w:r>
                            <w:tab/>
                            <w:t>Ст. Тыпиловъ</w:t>
                          </w:r>
                        </w:p>
                      </w:txbxContent>
                    </wps:txbx>
                    <wps:bodyPr lIns="0" tIns="0" rIns="0" bIns="0">
                      <a:spAutoFit/>
                    </wps:bodyPr>
                  </wps:wsp>
                </a:graphicData>
              </a:graphic>
            </wp:anchor>
          </w:drawing>
        </mc:Choice>
        <mc:Fallback>
          <w:pict>
            <v:shape id="_x0000_s3787" type="#_x0000_t202" style="position:absolute;margin-left:67.349999999999994pt;margin-top:37.399999999999999pt;width:347.75pt;height:9.8499999999999996pt;z-index:-1887413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5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Тыпиловъ</w:t>
                    </w:r>
                  </w:p>
                </w:txbxContent>
              </v:textbox>
              <w10:wrap anchorx="page" anchory="page"/>
            </v:shape>
          </w:pict>
        </mc:Fallback>
      </mc:AlternateContent>
    </w:r>
  </w:p>
</w:hdr>
</file>

<file path=word/header1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8C6A4" w14:textId="77777777" w:rsidR="00433AE5" w:rsidRDefault="00903536">
    <w:pPr>
      <w:spacing w:line="1" w:lineRule="exact"/>
    </w:pPr>
    <w:r>
      <w:rPr>
        <w:noProof/>
      </w:rPr>
      <mc:AlternateContent>
        <mc:Choice Requires="wps">
          <w:drawing>
            <wp:anchor distT="0" distB="0" distL="0" distR="0" simplePos="0" relativeHeight="62917435" behindDoc="1" locked="0" layoutInCell="1" allowOverlap="1" wp14:anchorId="1076E3D0" wp14:editId="3C0E5ECE">
              <wp:simplePos x="0" y="0"/>
              <wp:positionH relativeFrom="page">
                <wp:posOffset>184785</wp:posOffset>
              </wp:positionH>
              <wp:positionV relativeFrom="page">
                <wp:posOffset>441960</wp:posOffset>
              </wp:positionV>
              <wp:extent cx="4568825" cy="118745"/>
              <wp:effectExtent l="0" t="0" r="0" b="0"/>
              <wp:wrapNone/>
              <wp:docPr id="2759" name="Shape 2759"/>
              <wp:cNvGraphicFramePr/>
              <a:graphic xmlns:a="http://schemas.openxmlformats.org/drawingml/2006/main">
                <a:graphicData uri="http://schemas.microsoft.com/office/word/2010/wordprocessingShape">
                  <wps:wsp>
                    <wps:cNvSpPr txBox="1"/>
                    <wps:spPr>
                      <a:xfrm>
                        <a:off x="0" y="0"/>
                        <a:ext cx="4568825" cy="118745"/>
                      </a:xfrm>
                      <a:prstGeom prst="rect">
                        <a:avLst/>
                      </a:prstGeom>
                      <a:noFill/>
                    </wps:spPr>
                    <wps:txbx>
                      <w:txbxContent>
                        <w:p w14:paraId="7DC80B44" w14:textId="77777777" w:rsidR="00433AE5" w:rsidRDefault="00903536">
                          <w:pPr>
                            <w:pStyle w:val="ad"/>
                            <w:tabs>
                              <w:tab w:val="right" w:pos="4262"/>
                              <w:tab w:val="right" w:pos="7195"/>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 '</w:t>
                          </w:r>
                          <w:r>
                            <w:tab/>
                            <w:t>Ст. Тъшиловъ</w:t>
                          </w:r>
                        </w:p>
                      </w:txbxContent>
                    </wps:txbx>
                    <wps:bodyPr lIns="0" tIns="0" rIns="0" bIns="0">
                      <a:spAutoFit/>
                    </wps:bodyPr>
                  </wps:wsp>
                </a:graphicData>
              </a:graphic>
            </wp:anchor>
          </w:drawing>
        </mc:Choice>
        <mc:Fallback>
          <w:pict>
            <v:shape id="_x0000_s3785" type="#_x0000_t202" style="position:absolute;margin-left:14.550000000000001pt;margin-top:34.800000000000004pt;width:359.75pt;height:9.3499999999999996pt;z-index:-1887413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62"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Ст. Тъшиловъ</w:t>
                    </w:r>
                  </w:p>
                </w:txbxContent>
              </v:textbox>
              <w10:wrap anchorx="page" anchory="page"/>
            </v:shape>
          </w:pict>
        </mc:Fallback>
      </mc:AlternateContent>
    </w:r>
  </w:p>
</w:hdr>
</file>

<file path=word/header1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3A1F0" w14:textId="77777777" w:rsidR="00433AE5" w:rsidRDefault="00433AE5"/>
</w:hdr>
</file>

<file path=word/header1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9B193" w14:textId="77777777" w:rsidR="00433AE5" w:rsidRDefault="00433AE5"/>
</w:hdr>
</file>

<file path=word/header1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2AA6B" w14:textId="77777777" w:rsidR="00433AE5" w:rsidRDefault="00903536">
    <w:pPr>
      <w:spacing w:line="1" w:lineRule="exact"/>
    </w:pPr>
    <w:r>
      <w:rPr>
        <w:noProof/>
      </w:rPr>
      <mc:AlternateContent>
        <mc:Choice Requires="wps">
          <w:drawing>
            <wp:anchor distT="0" distB="0" distL="0" distR="0" simplePos="0" relativeHeight="62917441" behindDoc="1" locked="0" layoutInCell="1" allowOverlap="1" wp14:anchorId="0E57E02D" wp14:editId="5C3FE1EE">
              <wp:simplePos x="0" y="0"/>
              <wp:positionH relativeFrom="page">
                <wp:posOffset>747395</wp:posOffset>
              </wp:positionH>
              <wp:positionV relativeFrom="page">
                <wp:posOffset>424815</wp:posOffset>
              </wp:positionV>
              <wp:extent cx="2834640" cy="115570"/>
              <wp:effectExtent l="0" t="0" r="0" b="0"/>
              <wp:wrapNone/>
              <wp:docPr id="2765" name="Shape 2765"/>
              <wp:cNvGraphicFramePr/>
              <a:graphic xmlns:a="http://schemas.openxmlformats.org/drawingml/2006/main">
                <a:graphicData uri="http://schemas.microsoft.com/office/word/2010/wordprocessingShape">
                  <wps:wsp>
                    <wps:cNvSpPr txBox="1"/>
                    <wps:spPr>
                      <a:xfrm>
                        <a:off x="0" y="0"/>
                        <a:ext cx="2834640" cy="115570"/>
                      </a:xfrm>
                      <a:prstGeom prst="rect">
                        <a:avLst/>
                      </a:prstGeom>
                      <a:noFill/>
                    </wps:spPr>
                    <wps:txbx>
                      <w:txbxContent>
                        <w:p w14:paraId="1F642D70" w14:textId="77777777" w:rsidR="00433AE5" w:rsidRDefault="00903536">
                          <w:pPr>
                            <w:pStyle w:val="ad"/>
                            <w:tabs>
                              <w:tab w:val="left" w:pos="3082"/>
                            </w:tabs>
                          </w:pPr>
                          <w:r>
                            <w:rPr>
                              <w:smallCaps/>
                            </w:rPr>
                            <w:t>Каширск. у.</w:t>
                          </w:r>
                          <w:r>
                            <w:tab/>
                            <w:t xml:space="preserve">— </w:t>
                          </w:r>
                          <w:r>
                            <w:fldChar w:fldCharType="begin"/>
                          </w:r>
                          <w:r>
                            <w:instrText xml:space="preserve"> PAGE \* MERGEFORMAT </w:instrText>
                          </w:r>
                          <w:r>
                            <w:fldChar w:fldCharType="separate"/>
                          </w:r>
                          <w:r>
                            <w:t>#</w:t>
                          </w:r>
                          <w:r>
                            <w:fldChar w:fldCharType="end"/>
                          </w:r>
                          <w:r>
                            <w:t xml:space="preserve"> — .</w:t>
                          </w:r>
                        </w:p>
                      </w:txbxContent>
                    </wps:txbx>
                    <wps:bodyPr lIns="0" tIns="0" rIns="0" bIns="0">
                      <a:spAutoFit/>
                    </wps:bodyPr>
                  </wps:wsp>
                </a:graphicData>
              </a:graphic>
            </wp:anchor>
          </w:drawing>
        </mc:Choice>
        <mc:Fallback>
          <w:pict>
            <v:shape id="_x0000_s3791" type="#_x0000_t202" style="position:absolute;margin-left:58.850000000000001pt;margin-top:33.450000000000003pt;width:223.20000000000002pt;height:9.0999999999999996pt;z-index:-1887413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82"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r>
                  </w:p>
                </w:txbxContent>
              </v:textbox>
              <w10:wrap anchorx="page" anchory="page"/>
            </v:shape>
          </w:pict>
        </mc:Fallback>
      </mc:AlternateContent>
    </w:r>
  </w:p>
</w:hdr>
</file>

<file path=word/header1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D5CFD" w14:textId="77777777" w:rsidR="00433AE5" w:rsidRDefault="00903536">
    <w:pPr>
      <w:spacing w:line="1" w:lineRule="exact"/>
    </w:pPr>
    <w:r>
      <w:rPr>
        <w:noProof/>
      </w:rPr>
      <mc:AlternateContent>
        <mc:Choice Requires="wps">
          <w:drawing>
            <wp:anchor distT="0" distB="0" distL="0" distR="0" simplePos="0" relativeHeight="62917439" behindDoc="1" locked="0" layoutInCell="1" allowOverlap="1" wp14:anchorId="19CB6186" wp14:editId="2A690109">
              <wp:simplePos x="0" y="0"/>
              <wp:positionH relativeFrom="page">
                <wp:posOffset>2082800</wp:posOffset>
              </wp:positionH>
              <wp:positionV relativeFrom="page">
                <wp:posOffset>520065</wp:posOffset>
              </wp:positionV>
              <wp:extent cx="2609215" cy="106680"/>
              <wp:effectExtent l="0" t="0" r="0" b="0"/>
              <wp:wrapNone/>
              <wp:docPr id="2763" name="Shape 2763"/>
              <wp:cNvGraphicFramePr/>
              <a:graphic xmlns:a="http://schemas.openxmlformats.org/drawingml/2006/main">
                <a:graphicData uri="http://schemas.microsoft.com/office/word/2010/wordprocessingShape">
                  <wps:wsp>
                    <wps:cNvSpPr txBox="1"/>
                    <wps:spPr>
                      <a:xfrm>
                        <a:off x="0" y="0"/>
                        <a:ext cx="2609215" cy="106680"/>
                      </a:xfrm>
                      <a:prstGeom prst="rect">
                        <a:avLst/>
                      </a:prstGeom>
                      <a:noFill/>
                    </wps:spPr>
                    <wps:txbx>
                      <w:txbxContent>
                        <w:p w14:paraId="1A24E3E6" w14:textId="77777777" w:rsidR="00433AE5" w:rsidRDefault="00903536">
                          <w:pPr>
                            <w:pStyle w:val="ad"/>
                            <w:tabs>
                              <w:tab w:val="right" w:pos="4109"/>
                            </w:tabs>
                            <w:rPr>
                              <w:sz w:val="12"/>
                              <w:szCs w:val="12"/>
                            </w:rPr>
                          </w:pPr>
                          <w:r>
                            <w:t xml:space="preserve">— </w:t>
                          </w:r>
                          <w:r>
                            <w:fldChar w:fldCharType="begin"/>
                          </w:r>
                          <w:r>
                            <w:instrText xml:space="preserve"> PAGE \* MERGEFORMAT </w:instrText>
                          </w:r>
                          <w:r>
                            <w:fldChar w:fldCharType="separate"/>
                          </w:r>
                          <w:r>
                            <w:t>#</w:t>
                          </w:r>
                          <w:r>
                            <w:fldChar w:fldCharType="end"/>
                          </w:r>
                          <w:r>
                            <w:t xml:space="preserve"> —</w:t>
                          </w:r>
                          <w:r>
                            <w:tab/>
                          </w:r>
                          <w:r>
                            <w:rPr>
                              <w:b/>
                              <w:bCs/>
                              <w:smallCaps/>
                              <w:sz w:val="12"/>
                              <w:szCs w:val="12"/>
                            </w:rPr>
                            <w:t>Каширск. у.</w:t>
                          </w:r>
                        </w:p>
                      </w:txbxContent>
                    </wps:txbx>
                    <wps:bodyPr lIns="0" tIns="0" rIns="0" bIns="0">
                      <a:spAutoFit/>
                    </wps:bodyPr>
                  </wps:wsp>
                </a:graphicData>
              </a:graphic>
            </wp:anchor>
          </w:drawing>
        </mc:Choice>
        <mc:Fallback>
          <w:pict>
            <v:shape id="_x0000_s3789" type="#_x0000_t202" style="position:absolute;margin-left:164.pt;margin-top:40.950000000000003pt;width:205.45000000000002pt;height:8.4000000000000004pt;z-index:-1887413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s>
                      <w:bidi w:val="0"/>
                      <w:spacing w:before="0" w:after="0" w:line="240" w:lineRule="auto"/>
                      <w:ind w:left="0" w:right="0" w:firstLine="0"/>
                      <w:jc w:val="left"/>
                      <w:rPr>
                        <w:sz w:val="12"/>
                        <w:szCs w:val="12"/>
                      </w:rPr>
                    </w:pP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smallCaps/>
                        <w:color w:val="000000"/>
                        <w:spacing w:val="0"/>
                        <w:w w:val="100"/>
                        <w:position w:val="0"/>
                        <w:sz w:val="12"/>
                        <w:szCs w:val="12"/>
                        <w:shd w:val="clear" w:color="auto" w:fill="auto"/>
                        <w:lang w:val="ru-RU" w:eastAsia="ru-RU" w:bidi="ru-RU"/>
                      </w:rPr>
                      <w:t>Каширск. у.</w:t>
                    </w:r>
                  </w:p>
                </w:txbxContent>
              </v:textbox>
              <w10:wrap anchorx="page" anchory="page"/>
            </v:shape>
          </w:pict>
        </mc:Fallback>
      </mc:AlternateContent>
    </w:r>
  </w:p>
</w:hdr>
</file>

<file path=word/header1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D038F" w14:textId="77777777" w:rsidR="00433AE5" w:rsidRDefault="00903536">
    <w:pPr>
      <w:spacing w:line="1" w:lineRule="exact"/>
    </w:pPr>
    <w:r>
      <w:rPr>
        <w:noProof/>
      </w:rPr>
      <mc:AlternateContent>
        <mc:Choice Requires="wps">
          <w:drawing>
            <wp:anchor distT="0" distB="0" distL="0" distR="0" simplePos="0" relativeHeight="62917443" behindDoc="1" locked="0" layoutInCell="1" allowOverlap="1" wp14:anchorId="19598852" wp14:editId="1ACF614C">
              <wp:simplePos x="0" y="0"/>
              <wp:positionH relativeFrom="page">
                <wp:posOffset>180340</wp:posOffset>
              </wp:positionH>
              <wp:positionV relativeFrom="page">
                <wp:posOffset>511175</wp:posOffset>
              </wp:positionV>
              <wp:extent cx="4559935" cy="115570"/>
              <wp:effectExtent l="0" t="0" r="0" b="0"/>
              <wp:wrapNone/>
              <wp:docPr id="2767" name="Shape 2767"/>
              <wp:cNvGraphicFramePr/>
              <a:graphic xmlns:a="http://schemas.openxmlformats.org/drawingml/2006/main">
                <a:graphicData uri="http://schemas.microsoft.com/office/word/2010/wordprocessingShape">
                  <wps:wsp>
                    <wps:cNvSpPr txBox="1"/>
                    <wps:spPr>
                      <a:xfrm>
                        <a:off x="0" y="0"/>
                        <a:ext cx="4559935" cy="115570"/>
                      </a:xfrm>
                      <a:prstGeom prst="rect">
                        <a:avLst/>
                      </a:prstGeom>
                      <a:noFill/>
                    </wps:spPr>
                    <wps:txbx>
                      <w:txbxContent>
                        <w:p w14:paraId="0408B2D0" w14:textId="77777777" w:rsidR="00433AE5" w:rsidRDefault="00903536">
                          <w:pPr>
                            <w:pStyle w:val="ad"/>
                            <w:tabs>
                              <w:tab w:val="right" w:pos="4080"/>
                              <w:tab w:val="right" w:pos="7181"/>
                            </w:tabs>
                          </w:pPr>
                          <w:r>
                            <w:rPr>
                              <w:smallCaps/>
                            </w:rPr>
                            <w:t>Каширск.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Туровъ</w:t>
                          </w:r>
                        </w:p>
                      </w:txbxContent>
                    </wps:txbx>
                    <wps:bodyPr lIns="0" tIns="0" rIns="0" bIns="0">
                      <a:spAutoFit/>
                    </wps:bodyPr>
                  </wps:wsp>
                </a:graphicData>
              </a:graphic>
            </wp:anchor>
          </w:drawing>
        </mc:Choice>
        <mc:Fallback>
          <w:pict>
            <v:shape id="_x0000_s3793" type="#_x0000_t202" style="position:absolute;margin-left:14.200000000000001pt;margin-top:40.25pt;width:359.05000000000001pt;height:9.0999999999999996pt;z-index:-1887413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0F70E" w14:textId="77777777" w:rsidR="00433AE5" w:rsidRDefault="00903536">
    <w:pPr>
      <w:spacing w:line="1" w:lineRule="exact"/>
    </w:pPr>
    <w:r>
      <w:rPr>
        <w:noProof/>
      </w:rPr>
      <mc:AlternateContent>
        <mc:Choice Requires="wps">
          <w:drawing>
            <wp:anchor distT="0" distB="0" distL="0" distR="0" simplePos="0" relativeHeight="62914717" behindDoc="1" locked="0" layoutInCell="1" allowOverlap="1" wp14:anchorId="741E6B9D" wp14:editId="4E1351B5">
              <wp:simplePos x="0" y="0"/>
              <wp:positionH relativeFrom="page">
                <wp:posOffset>528955</wp:posOffset>
              </wp:positionH>
              <wp:positionV relativeFrom="page">
                <wp:posOffset>425450</wp:posOffset>
              </wp:positionV>
              <wp:extent cx="4526280" cy="130810"/>
              <wp:effectExtent l="0" t="0" r="0" b="0"/>
              <wp:wrapNone/>
              <wp:docPr id="29" name="Shape 29"/>
              <wp:cNvGraphicFramePr/>
              <a:graphic xmlns:a="http://schemas.openxmlformats.org/drawingml/2006/main">
                <a:graphicData uri="http://schemas.microsoft.com/office/word/2010/wordprocessingShape">
                  <wps:wsp>
                    <wps:cNvSpPr txBox="1"/>
                    <wps:spPr>
                      <a:xfrm>
                        <a:off x="0" y="0"/>
                        <a:ext cx="4526280" cy="130810"/>
                      </a:xfrm>
                      <a:prstGeom prst="rect">
                        <a:avLst/>
                      </a:prstGeom>
                      <a:noFill/>
                    </wps:spPr>
                    <wps:txbx>
                      <w:txbxContent>
                        <w:p w14:paraId="06343561" w14:textId="77777777" w:rsidR="00433AE5" w:rsidRDefault="00903536">
                          <w:pPr>
                            <w:pStyle w:val="24"/>
                            <w:tabs>
                              <w:tab w:val="right" w:pos="3994"/>
                              <w:tab w:val="right" w:pos="7128"/>
                            </w:tabs>
                          </w:pPr>
                          <w:r>
                            <w:t>Ростовск. У.</w:t>
                          </w:r>
                          <w:r>
                            <w:tab/>
                          </w:r>
                          <w:r>
                            <w:rPr>
                              <w:sz w:val="19"/>
                              <w:szCs w:val="19"/>
                            </w:rPr>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t xml:space="preserve">Ст. </w:t>
                          </w:r>
                          <w:r>
                            <w:rPr>
                              <w:smallCaps/>
                            </w:rPr>
                            <w:t>Луцкій</w:t>
                          </w:r>
                        </w:p>
                      </w:txbxContent>
                    </wps:txbx>
                    <wps:bodyPr lIns="0" tIns="0" rIns="0" bIns="0">
                      <a:spAutoFit/>
                    </wps:bodyPr>
                  </wps:wsp>
                </a:graphicData>
              </a:graphic>
            </wp:anchor>
          </w:drawing>
        </mc:Choice>
        <mc:Fallback>
          <w:pict>
            <v:shape id="_x0000_s1055" type="#_x0000_t202" style="position:absolute;margin-left:41.649999999999999pt;margin-top:33.5pt;width:356.40000000000003pt;height:10.300000000000001pt;z-index:-188744036;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994" w:val="right"/>
                        <w:tab w:pos="7128" w:val="right"/>
                      </w:tabs>
                      <w:bidi w:val="0"/>
                      <w:spacing w:before="0" w:after="0" w:line="240" w:lineRule="auto"/>
                      <w:ind w:left="0" w:right="0" w:firstLine="0"/>
                      <w:jc w:val="left"/>
                    </w:pPr>
                    <w:r>
                      <w:rPr>
                        <w:color w:val="000000"/>
                        <w:spacing w:val="0"/>
                        <w:w w:val="100"/>
                        <w:position w:val="0"/>
                        <w:shd w:val="clear" w:color="auto" w:fill="auto"/>
                        <w:lang w:val="ru-RU" w:eastAsia="ru-RU" w:bidi="ru-RU"/>
                      </w:rPr>
                      <w:t>Ростовск. У.</w:t>
                      <w:tab/>
                    </w:r>
                    <w:r>
                      <w:rPr>
                        <w:color w:val="000000"/>
                        <w:spacing w:val="0"/>
                        <w:w w:val="100"/>
                        <w:position w:val="0"/>
                        <w:sz w:val="19"/>
                        <w:szCs w:val="19"/>
                        <w:shd w:val="clear" w:color="auto" w:fill="auto"/>
                        <w:lang w:val="ru-RU" w:eastAsia="ru-RU" w:bidi="ru-RU"/>
                      </w:rPr>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Луцкій</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2294D" w14:textId="77777777" w:rsidR="00433AE5" w:rsidRDefault="00903536">
    <w:pPr>
      <w:spacing w:line="1" w:lineRule="exact"/>
    </w:pPr>
    <w:r>
      <w:rPr>
        <w:noProof/>
      </w:rPr>
      <mc:AlternateContent>
        <mc:Choice Requires="wps">
          <w:drawing>
            <wp:anchor distT="0" distB="0" distL="0" distR="0" simplePos="0" relativeHeight="62914995" behindDoc="1" locked="0" layoutInCell="1" allowOverlap="1" wp14:anchorId="4BD311A6" wp14:editId="7B58E3D8">
              <wp:simplePos x="0" y="0"/>
              <wp:positionH relativeFrom="page">
                <wp:posOffset>489585</wp:posOffset>
              </wp:positionH>
              <wp:positionV relativeFrom="page">
                <wp:posOffset>348615</wp:posOffset>
              </wp:positionV>
              <wp:extent cx="4519930" cy="133985"/>
              <wp:effectExtent l="0" t="0" r="0" b="0"/>
              <wp:wrapNone/>
              <wp:docPr id="307" name="Shape 307"/>
              <wp:cNvGraphicFramePr/>
              <a:graphic xmlns:a="http://schemas.openxmlformats.org/drawingml/2006/main">
                <a:graphicData uri="http://schemas.microsoft.com/office/word/2010/wordprocessingShape">
                  <wps:wsp>
                    <wps:cNvSpPr txBox="1"/>
                    <wps:spPr>
                      <a:xfrm>
                        <a:off x="0" y="0"/>
                        <a:ext cx="4519930" cy="133985"/>
                      </a:xfrm>
                      <a:prstGeom prst="rect">
                        <a:avLst/>
                      </a:prstGeom>
                      <a:noFill/>
                    </wps:spPr>
                    <wps:txbx>
                      <w:txbxContent>
                        <w:p w14:paraId="280761CE" w14:textId="77777777" w:rsidR="00433AE5" w:rsidRDefault="00903536">
                          <w:pPr>
                            <w:pStyle w:val="ad"/>
                            <w:tabs>
                              <w:tab w:val="right" w:pos="4109"/>
                              <w:tab w:val="right" w:pos="711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Микулинск. четв.</w:t>
                          </w:r>
                        </w:p>
                      </w:txbxContent>
                    </wps:txbx>
                    <wps:bodyPr lIns="0" tIns="0" rIns="0" bIns="0">
                      <a:spAutoFit/>
                    </wps:bodyPr>
                  </wps:wsp>
                </a:graphicData>
              </a:graphic>
            </wp:anchor>
          </w:drawing>
        </mc:Choice>
        <mc:Fallback>
          <w:pict>
            <v:shape id="_x0000_s1333" type="#_x0000_t202" style="position:absolute;margin-left:38.550000000000004pt;margin-top:27.449999999999999pt;width:355.90000000000003pt;height:10.550000000000001pt;z-index:-1887437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D1863" w14:textId="77777777" w:rsidR="00433AE5" w:rsidRDefault="00903536">
    <w:pPr>
      <w:spacing w:line="1" w:lineRule="exact"/>
    </w:pPr>
    <w:r>
      <w:rPr>
        <w:noProof/>
      </w:rPr>
      <mc:AlternateContent>
        <mc:Choice Requires="wps">
          <w:drawing>
            <wp:anchor distT="0" distB="0" distL="0" distR="0" simplePos="0" relativeHeight="62917447" behindDoc="1" locked="0" layoutInCell="1" allowOverlap="1" wp14:anchorId="20D45A3B" wp14:editId="0D965710">
              <wp:simplePos x="0" y="0"/>
              <wp:positionH relativeFrom="page">
                <wp:posOffset>269240</wp:posOffset>
              </wp:positionH>
              <wp:positionV relativeFrom="page">
                <wp:posOffset>504825</wp:posOffset>
              </wp:positionV>
              <wp:extent cx="4392295" cy="121920"/>
              <wp:effectExtent l="0" t="0" r="0" b="0"/>
              <wp:wrapNone/>
              <wp:docPr id="2771" name="Shape 2771"/>
              <wp:cNvGraphicFramePr/>
              <a:graphic xmlns:a="http://schemas.openxmlformats.org/drawingml/2006/main">
                <a:graphicData uri="http://schemas.microsoft.com/office/word/2010/wordprocessingShape">
                  <wps:wsp>
                    <wps:cNvSpPr txBox="1"/>
                    <wps:spPr>
                      <a:xfrm>
                        <a:off x="0" y="0"/>
                        <a:ext cx="4392295" cy="121920"/>
                      </a:xfrm>
                      <a:prstGeom prst="rect">
                        <a:avLst/>
                      </a:prstGeom>
                      <a:noFill/>
                    </wps:spPr>
                    <wps:txbx>
                      <w:txbxContent>
                        <w:p w14:paraId="56159ED7" w14:textId="77777777" w:rsidR="00433AE5" w:rsidRDefault="00903536">
                          <w:pPr>
                            <w:pStyle w:val="ad"/>
                            <w:tabs>
                              <w:tab w:val="right" w:pos="3946"/>
                              <w:tab w:val="right" w:pos="6917"/>
                            </w:tabs>
                          </w:pPr>
                          <w:r>
                            <w:rPr>
                              <w:smallCaps/>
                            </w:rPr>
                            <w:t>Каширск.,</w:t>
                          </w:r>
                          <w:r>
                            <w:rPr>
                              <w:sz w:val="22"/>
                              <w:szCs w:val="22"/>
                            </w:rPr>
                            <w:t>у.</w:t>
                          </w:r>
                          <w:r>
                            <w:rPr>
                              <w:sz w:val="22"/>
                              <w:szCs w:val="22"/>
                            </w:rPr>
                            <w:tab/>
                          </w:r>
                          <w:r>
                            <w:rPr>
                              <w:b/>
                              <w:bCs/>
                              <w:sz w:val="13"/>
                              <w:szCs w:val="13"/>
                            </w:rPr>
                            <w:t>— 1337 —</w:t>
                          </w:r>
                          <w:r>
                            <w:rPr>
                              <w:b/>
                              <w:bCs/>
                              <w:sz w:val="13"/>
                              <w:szCs w:val="13"/>
                            </w:rPr>
                            <w:tab/>
                            <w:t xml:space="preserve">Ст. </w:t>
                          </w:r>
                          <w:r>
                            <w:rPr>
                              <w:smallCaps/>
                            </w:rPr>
                            <w:t>Туровъ</w:t>
                          </w:r>
                        </w:p>
                      </w:txbxContent>
                    </wps:txbx>
                    <wps:bodyPr lIns="0" tIns="0" rIns="0" bIns="0">
                      <a:spAutoFit/>
                    </wps:bodyPr>
                  </wps:wsp>
                </a:graphicData>
              </a:graphic>
            </wp:anchor>
          </w:drawing>
        </mc:Choice>
        <mc:Fallback>
          <w:pict>
            <v:shape id="_x0000_s3797" type="#_x0000_t202" style="position:absolute;margin-left:21.199999999999999pt;margin-top:39.75pt;width:345.85000000000002pt;height:9.5999999999999996pt;z-index:-1887413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1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z w:val="22"/>
                        <w:szCs w:val="22"/>
                        <w:shd w:val="clear" w:color="auto" w:fill="auto"/>
                        <w:lang w:val="ru-RU" w:eastAsia="ru-RU" w:bidi="ru-RU"/>
                      </w:rPr>
                      <w:t>у.</w:t>
                      <w:tab/>
                    </w:r>
                    <w:r>
                      <w:rPr>
                        <w:b/>
                        <w:bCs/>
                        <w:color w:val="000000"/>
                        <w:spacing w:val="0"/>
                        <w:w w:val="100"/>
                        <w:position w:val="0"/>
                        <w:sz w:val="13"/>
                        <w:szCs w:val="13"/>
                        <w:shd w:val="clear" w:color="auto" w:fill="auto"/>
                        <w:lang w:val="ru-RU" w:eastAsia="ru-RU" w:bidi="ru-RU"/>
                      </w:rPr>
                      <w:t>— 1337 —</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1865A" w14:textId="77777777" w:rsidR="00433AE5" w:rsidRDefault="00903536">
    <w:pPr>
      <w:spacing w:line="1" w:lineRule="exact"/>
    </w:pPr>
    <w:r>
      <w:rPr>
        <w:noProof/>
      </w:rPr>
      <mc:AlternateContent>
        <mc:Choice Requires="wps">
          <w:drawing>
            <wp:anchor distT="0" distB="0" distL="0" distR="0" simplePos="0" relativeHeight="62917445" behindDoc="1" locked="0" layoutInCell="1" allowOverlap="1" wp14:anchorId="5B96BB2E" wp14:editId="4097C0A8">
              <wp:simplePos x="0" y="0"/>
              <wp:positionH relativeFrom="page">
                <wp:posOffset>269240</wp:posOffset>
              </wp:positionH>
              <wp:positionV relativeFrom="page">
                <wp:posOffset>504825</wp:posOffset>
              </wp:positionV>
              <wp:extent cx="4392295" cy="121920"/>
              <wp:effectExtent l="0" t="0" r="0" b="0"/>
              <wp:wrapNone/>
              <wp:docPr id="2769" name="Shape 2769"/>
              <wp:cNvGraphicFramePr/>
              <a:graphic xmlns:a="http://schemas.openxmlformats.org/drawingml/2006/main">
                <a:graphicData uri="http://schemas.microsoft.com/office/word/2010/wordprocessingShape">
                  <wps:wsp>
                    <wps:cNvSpPr txBox="1"/>
                    <wps:spPr>
                      <a:xfrm>
                        <a:off x="0" y="0"/>
                        <a:ext cx="4392295" cy="121920"/>
                      </a:xfrm>
                      <a:prstGeom prst="rect">
                        <a:avLst/>
                      </a:prstGeom>
                      <a:noFill/>
                    </wps:spPr>
                    <wps:txbx>
                      <w:txbxContent>
                        <w:p w14:paraId="5FE626DB" w14:textId="77777777" w:rsidR="00433AE5" w:rsidRDefault="00903536">
                          <w:pPr>
                            <w:pStyle w:val="ad"/>
                            <w:tabs>
                              <w:tab w:val="right" w:pos="3946"/>
                              <w:tab w:val="right" w:pos="6917"/>
                            </w:tabs>
                          </w:pPr>
                          <w:r>
                            <w:rPr>
                              <w:smallCaps/>
                            </w:rPr>
                            <w:t>Каширск.,</w:t>
                          </w:r>
                          <w:r>
                            <w:rPr>
                              <w:sz w:val="22"/>
                              <w:szCs w:val="22"/>
                            </w:rPr>
                            <w:t>у.</w:t>
                          </w:r>
                          <w:r>
                            <w:rPr>
                              <w:sz w:val="22"/>
                              <w:szCs w:val="22"/>
                            </w:rPr>
                            <w:tab/>
                          </w:r>
                          <w:r>
                            <w:rPr>
                              <w:b/>
                              <w:bCs/>
                              <w:sz w:val="13"/>
                              <w:szCs w:val="13"/>
                            </w:rPr>
                            <w:t>— 1337 —</w:t>
                          </w:r>
                          <w:r>
                            <w:rPr>
                              <w:b/>
                              <w:bCs/>
                              <w:sz w:val="13"/>
                              <w:szCs w:val="13"/>
                            </w:rPr>
                            <w:tab/>
                            <w:t xml:space="preserve">Ст. </w:t>
                          </w:r>
                          <w:r>
                            <w:rPr>
                              <w:smallCaps/>
                            </w:rPr>
                            <w:t>Туровъ</w:t>
                          </w:r>
                        </w:p>
                      </w:txbxContent>
                    </wps:txbx>
                    <wps:bodyPr lIns="0" tIns="0" rIns="0" bIns="0">
                      <a:spAutoFit/>
                    </wps:bodyPr>
                  </wps:wsp>
                </a:graphicData>
              </a:graphic>
            </wp:anchor>
          </w:drawing>
        </mc:Choice>
        <mc:Fallback>
          <w:pict>
            <v:shape id="_x0000_s3795" type="#_x0000_t202" style="position:absolute;margin-left:21.199999999999999pt;margin-top:39.75pt;width:345.85000000000002pt;height:9.5999999999999996pt;z-index:-1887413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1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Каширск.,</w:t>
                    </w:r>
                    <w:r>
                      <w:rPr>
                        <w:color w:val="000000"/>
                        <w:spacing w:val="0"/>
                        <w:w w:val="100"/>
                        <w:position w:val="0"/>
                        <w:sz w:val="22"/>
                        <w:szCs w:val="22"/>
                        <w:shd w:val="clear" w:color="auto" w:fill="auto"/>
                        <w:lang w:val="ru-RU" w:eastAsia="ru-RU" w:bidi="ru-RU"/>
                      </w:rPr>
                      <w:t>у.</w:t>
                      <w:tab/>
                    </w:r>
                    <w:r>
                      <w:rPr>
                        <w:b/>
                        <w:bCs/>
                        <w:color w:val="000000"/>
                        <w:spacing w:val="0"/>
                        <w:w w:val="100"/>
                        <w:position w:val="0"/>
                        <w:sz w:val="13"/>
                        <w:szCs w:val="13"/>
                        <w:shd w:val="clear" w:color="auto" w:fill="auto"/>
                        <w:lang w:val="ru-RU" w:eastAsia="ru-RU" w:bidi="ru-RU"/>
                      </w:rPr>
                      <w:t>— 1337 —</w:t>
                      <w:tab/>
                      <w:t xml:space="preserve">Ст. </w:t>
                    </w:r>
                    <w:r>
                      <w:rPr>
                        <w:smallCaps/>
                        <w:color w:val="000000"/>
                        <w:spacing w:val="0"/>
                        <w:w w:val="100"/>
                        <w:position w:val="0"/>
                        <w:shd w:val="clear" w:color="auto" w:fill="auto"/>
                        <w:lang w:val="ru-RU" w:eastAsia="ru-RU" w:bidi="ru-RU"/>
                      </w:rPr>
                      <w:t>Туровъ</w:t>
                    </w:r>
                  </w:p>
                </w:txbxContent>
              </v:textbox>
              <w10:wrap anchorx="page" anchory="page"/>
            </v:shape>
          </w:pict>
        </mc:Fallback>
      </mc:AlternateContent>
    </w:r>
  </w:p>
</w:hdr>
</file>

<file path=word/header1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FCF9" w14:textId="77777777" w:rsidR="00433AE5" w:rsidRDefault="00903536">
    <w:pPr>
      <w:spacing w:line="1" w:lineRule="exact"/>
    </w:pPr>
    <w:r>
      <w:rPr>
        <w:noProof/>
      </w:rPr>
      <mc:AlternateContent>
        <mc:Choice Requires="wps">
          <w:drawing>
            <wp:anchor distT="0" distB="0" distL="0" distR="0" simplePos="0" relativeHeight="62917451" behindDoc="1" locked="0" layoutInCell="1" allowOverlap="1" wp14:anchorId="18C6CAEB" wp14:editId="1D6363B4">
              <wp:simplePos x="0" y="0"/>
              <wp:positionH relativeFrom="page">
                <wp:posOffset>2106930</wp:posOffset>
              </wp:positionH>
              <wp:positionV relativeFrom="page">
                <wp:posOffset>501650</wp:posOffset>
              </wp:positionV>
              <wp:extent cx="2523490" cy="125095"/>
              <wp:effectExtent l="0" t="0" r="0" b="0"/>
              <wp:wrapNone/>
              <wp:docPr id="2775" name="Shape 2775"/>
              <wp:cNvGraphicFramePr/>
              <a:graphic xmlns:a="http://schemas.openxmlformats.org/drawingml/2006/main">
                <a:graphicData uri="http://schemas.microsoft.com/office/word/2010/wordprocessingShape">
                  <wps:wsp>
                    <wps:cNvSpPr txBox="1"/>
                    <wps:spPr>
                      <a:xfrm>
                        <a:off x="0" y="0"/>
                        <a:ext cx="2523490" cy="125095"/>
                      </a:xfrm>
                      <a:prstGeom prst="rect">
                        <a:avLst/>
                      </a:prstGeom>
                      <a:noFill/>
                    </wps:spPr>
                    <wps:txbx>
                      <w:txbxContent>
                        <w:p w14:paraId="772F0B11" w14:textId="77777777" w:rsidR="00433AE5" w:rsidRDefault="00903536">
                          <w:pPr>
                            <w:pStyle w:val="ad"/>
                            <w:tabs>
                              <w:tab w:val="right" w:pos="3974"/>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Гор. Городенскъ</w:t>
                          </w:r>
                        </w:p>
                      </w:txbxContent>
                    </wps:txbx>
                    <wps:bodyPr lIns="0" tIns="0" rIns="0" bIns="0">
                      <a:spAutoFit/>
                    </wps:bodyPr>
                  </wps:wsp>
                </a:graphicData>
              </a:graphic>
            </wp:anchor>
          </w:drawing>
        </mc:Choice>
        <mc:Fallback>
          <w:pict>
            <v:shape id="_x0000_s3801" type="#_x0000_t202" style="position:absolute;margin-left:165.90000000000001pt;margin-top:39.5pt;width:198.70000000000002pt;height:9.8499999999999996pt;z-index:-1887413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Гор. Городенскъ</w:t>
                    </w:r>
                  </w:p>
                </w:txbxContent>
              </v:textbox>
              <w10:wrap anchorx="page" anchory="page"/>
            </v:shape>
          </w:pict>
        </mc:Fallback>
      </mc:AlternateContent>
    </w:r>
  </w:p>
</w:hdr>
</file>

<file path=word/header1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C08BC" w14:textId="77777777" w:rsidR="00433AE5" w:rsidRDefault="00903536">
    <w:pPr>
      <w:spacing w:line="1" w:lineRule="exact"/>
    </w:pPr>
    <w:r>
      <w:rPr>
        <w:noProof/>
      </w:rPr>
      <mc:AlternateContent>
        <mc:Choice Requires="wps">
          <w:drawing>
            <wp:anchor distT="0" distB="0" distL="0" distR="0" simplePos="0" relativeHeight="62917449" behindDoc="1" locked="0" layoutInCell="1" allowOverlap="1" wp14:anchorId="08F4AB10" wp14:editId="2D5340E8">
              <wp:simplePos x="0" y="0"/>
              <wp:positionH relativeFrom="page">
                <wp:posOffset>2106930</wp:posOffset>
              </wp:positionH>
              <wp:positionV relativeFrom="page">
                <wp:posOffset>501650</wp:posOffset>
              </wp:positionV>
              <wp:extent cx="2523490" cy="125095"/>
              <wp:effectExtent l="0" t="0" r="0" b="0"/>
              <wp:wrapNone/>
              <wp:docPr id="2773" name="Shape 2773"/>
              <wp:cNvGraphicFramePr/>
              <a:graphic xmlns:a="http://schemas.openxmlformats.org/drawingml/2006/main">
                <a:graphicData uri="http://schemas.microsoft.com/office/word/2010/wordprocessingShape">
                  <wps:wsp>
                    <wps:cNvSpPr txBox="1"/>
                    <wps:spPr>
                      <a:xfrm>
                        <a:off x="0" y="0"/>
                        <a:ext cx="2523490" cy="125095"/>
                      </a:xfrm>
                      <a:prstGeom prst="rect">
                        <a:avLst/>
                      </a:prstGeom>
                      <a:noFill/>
                    </wps:spPr>
                    <wps:txbx>
                      <w:txbxContent>
                        <w:p w14:paraId="1BE8B73E" w14:textId="77777777" w:rsidR="00433AE5" w:rsidRDefault="00903536">
                          <w:pPr>
                            <w:pStyle w:val="ad"/>
                            <w:tabs>
                              <w:tab w:val="right" w:pos="3974"/>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Гор. Городенскъ</w:t>
                          </w:r>
                        </w:p>
                      </w:txbxContent>
                    </wps:txbx>
                    <wps:bodyPr lIns="0" tIns="0" rIns="0" bIns="0">
                      <a:spAutoFit/>
                    </wps:bodyPr>
                  </wps:wsp>
                </a:graphicData>
              </a:graphic>
            </wp:anchor>
          </w:drawing>
        </mc:Choice>
        <mc:Fallback>
          <w:pict>
            <v:shape id="_x0000_s3799" type="#_x0000_t202" style="position:absolute;margin-left:165.90000000000001pt;margin-top:39.5pt;width:198.70000000000002pt;height:9.8499999999999996pt;z-index:-1887413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Гор. Городенскъ</w:t>
                    </w:r>
                  </w:p>
                </w:txbxContent>
              </v:textbox>
              <w10:wrap anchorx="page" anchory="page"/>
            </v:shape>
          </w:pict>
        </mc:Fallback>
      </mc:AlternateContent>
    </w:r>
  </w:p>
</w:hdr>
</file>

<file path=word/header1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1D157" w14:textId="77777777" w:rsidR="00433AE5" w:rsidRDefault="00903536">
    <w:pPr>
      <w:spacing w:line="1" w:lineRule="exact"/>
    </w:pPr>
    <w:r>
      <w:rPr>
        <w:noProof/>
      </w:rPr>
      <mc:AlternateContent>
        <mc:Choice Requires="wps">
          <w:drawing>
            <wp:anchor distT="0" distB="0" distL="0" distR="0" simplePos="0" relativeHeight="62917453" behindDoc="1" locked="0" layoutInCell="1" allowOverlap="1" wp14:anchorId="6DEDD1AE" wp14:editId="5791F267">
              <wp:simplePos x="0" y="0"/>
              <wp:positionH relativeFrom="page">
                <wp:posOffset>784225</wp:posOffset>
              </wp:positionH>
              <wp:positionV relativeFrom="page">
                <wp:posOffset>437515</wp:posOffset>
              </wp:positionV>
              <wp:extent cx="2523490" cy="130810"/>
              <wp:effectExtent l="0" t="0" r="0" b="0"/>
              <wp:wrapNone/>
              <wp:docPr id="2777" name="Shape 2777"/>
              <wp:cNvGraphicFramePr/>
              <a:graphic xmlns:a="http://schemas.openxmlformats.org/drawingml/2006/main">
                <a:graphicData uri="http://schemas.microsoft.com/office/word/2010/wordprocessingShape">
                  <wps:wsp>
                    <wps:cNvSpPr txBox="1"/>
                    <wps:spPr>
                      <a:xfrm>
                        <a:off x="0" y="0"/>
                        <a:ext cx="2523490" cy="130810"/>
                      </a:xfrm>
                      <a:prstGeom prst="rect">
                        <a:avLst/>
                      </a:prstGeom>
                      <a:noFill/>
                    </wps:spPr>
                    <wps:txbx>
                      <w:txbxContent>
                        <w:p w14:paraId="4086F1C8" w14:textId="77777777" w:rsidR="00433AE5" w:rsidRDefault="00903536">
                          <w:pPr>
                            <w:pStyle w:val="ad"/>
                            <w:tabs>
                              <w:tab w:val="right" w:pos="3974"/>
                            </w:tabs>
                            <w:rPr>
                              <w:sz w:val="13"/>
                              <w:szCs w:val="13"/>
                            </w:rPr>
                          </w:pPr>
                          <w:r>
                            <w:rPr>
                              <w:b/>
                              <w:bCs/>
                              <w:sz w:val="13"/>
                              <w:szCs w:val="13"/>
                            </w:rPr>
                            <w:t xml:space="preserve">.Гор. </w:t>
                          </w:r>
                          <w:r>
                            <w:rPr>
                              <w:smallCaps/>
                            </w:rPr>
                            <w:t>Городенскъ</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803" type="#_x0000_t202" style="position:absolute;margin-left:61.75pt;margin-top:34.450000000000003pt;width:198.70000000000002pt;height:10.300000000000001pt;z-index:-1887413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.Гор. </w:t>
                    </w:r>
                    <w:r>
                      <w:rPr>
                        <w:smallCaps/>
                        <w:color w:val="000000"/>
                        <w:spacing w:val="0"/>
                        <w:w w:val="100"/>
                        <w:position w:val="0"/>
                        <w:sz w:val="20"/>
                        <w:szCs w:val="20"/>
                        <w:shd w:val="clear" w:color="auto" w:fill="auto"/>
                        <w:lang w:val="ru-RU" w:eastAsia="ru-RU" w:bidi="ru-RU"/>
                      </w:rPr>
                      <w:t>Городенскъ</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BD1B8" w14:textId="77777777" w:rsidR="00433AE5" w:rsidRDefault="00903536">
    <w:pPr>
      <w:spacing w:line="1" w:lineRule="exact"/>
    </w:pPr>
    <w:r>
      <w:rPr>
        <w:noProof/>
      </w:rPr>
      <mc:AlternateContent>
        <mc:Choice Requires="wps">
          <w:drawing>
            <wp:anchor distT="0" distB="0" distL="0" distR="0" simplePos="0" relativeHeight="62917457" behindDoc="1" locked="0" layoutInCell="1" allowOverlap="1" wp14:anchorId="150D2C5E" wp14:editId="356BC88C">
              <wp:simplePos x="0" y="0"/>
              <wp:positionH relativeFrom="page">
                <wp:posOffset>808355</wp:posOffset>
              </wp:positionH>
              <wp:positionV relativeFrom="page">
                <wp:posOffset>485775</wp:posOffset>
              </wp:positionV>
              <wp:extent cx="3291840" cy="115570"/>
              <wp:effectExtent l="0" t="0" r="0" b="0"/>
              <wp:wrapNone/>
              <wp:docPr id="2781" name="Shape 2781"/>
              <wp:cNvGraphicFramePr/>
              <a:graphic xmlns:a="http://schemas.openxmlformats.org/drawingml/2006/main">
                <a:graphicData uri="http://schemas.microsoft.com/office/word/2010/wordprocessingShape">
                  <wps:wsp>
                    <wps:cNvSpPr txBox="1"/>
                    <wps:spPr>
                      <a:xfrm>
                        <a:off x="0" y="0"/>
                        <a:ext cx="3291840" cy="115570"/>
                      </a:xfrm>
                      <a:prstGeom prst="rect">
                        <a:avLst/>
                      </a:prstGeom>
                      <a:noFill/>
                    </wps:spPr>
                    <wps:txbx>
                      <w:txbxContent>
                        <w:p w14:paraId="716EFA63" w14:textId="77777777" w:rsidR="00433AE5" w:rsidRDefault="00903536">
                          <w:pPr>
                            <w:pStyle w:val="ad"/>
                            <w:tabs>
                              <w:tab w:val="right" w:pos="3922"/>
                              <w:tab w:val="right" w:pos="5184"/>
                            </w:tabs>
                          </w:pPr>
                          <w:r>
                            <w:rPr>
                              <w:smallCaps/>
                            </w:rPr>
                            <w:t>Веневск. у.</w:t>
                          </w:r>
                          <w:r>
                            <w:tab/>
                            <w:t>—</w:t>
                          </w:r>
                          <w:r>
                            <w:fldChar w:fldCharType="begin"/>
                          </w:r>
                          <w:r>
                            <w:instrText xml:space="preserve"> PAGE \* MERGEFORMAT </w:instrText>
                          </w:r>
                          <w:r>
                            <w:fldChar w:fldCharType="separate"/>
                          </w:r>
                          <w:r>
                            <w:t>#</w:t>
                          </w:r>
                          <w:r>
                            <w:fldChar w:fldCharType="end"/>
                          </w:r>
                          <w:r>
                            <w:t xml:space="preserve"> —</w:t>
                          </w:r>
                          <w:r>
                            <w:tab/>
                            <w:t>*</w:t>
                          </w:r>
                        </w:p>
                      </w:txbxContent>
                    </wps:txbx>
                    <wps:bodyPr lIns="0" tIns="0" rIns="0" bIns="0">
                      <a:spAutoFit/>
                    </wps:bodyPr>
                  </wps:wsp>
                </a:graphicData>
              </a:graphic>
            </wp:anchor>
          </w:drawing>
        </mc:Choice>
        <mc:Fallback>
          <w:pict>
            <v:shape id="_x0000_s3807" type="#_x0000_t202" style="position:absolute;margin-left:63.649999999999999pt;margin-top:38.25pt;width:259.19999999999999pt;height:9.0999999999999996pt;z-index:-1887412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518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r>
                  </w:p>
                </w:txbxContent>
              </v:textbox>
              <w10:wrap anchorx="page" anchory="page"/>
            </v:shape>
          </w:pict>
        </mc:Fallback>
      </mc:AlternateContent>
    </w:r>
  </w:p>
</w:hdr>
</file>

<file path=word/header1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8E8FC" w14:textId="77777777" w:rsidR="00433AE5" w:rsidRDefault="00903536">
    <w:pPr>
      <w:spacing w:line="1" w:lineRule="exact"/>
    </w:pPr>
    <w:r>
      <w:rPr>
        <w:noProof/>
      </w:rPr>
      <mc:AlternateContent>
        <mc:Choice Requires="wps">
          <w:drawing>
            <wp:anchor distT="0" distB="0" distL="0" distR="0" simplePos="0" relativeHeight="62917455" behindDoc="1" locked="0" layoutInCell="1" allowOverlap="1" wp14:anchorId="02F977C2" wp14:editId="3773F93C">
              <wp:simplePos x="0" y="0"/>
              <wp:positionH relativeFrom="page">
                <wp:posOffset>808355</wp:posOffset>
              </wp:positionH>
              <wp:positionV relativeFrom="page">
                <wp:posOffset>485775</wp:posOffset>
              </wp:positionV>
              <wp:extent cx="3291840" cy="115570"/>
              <wp:effectExtent l="0" t="0" r="0" b="0"/>
              <wp:wrapNone/>
              <wp:docPr id="2779" name="Shape 2779"/>
              <wp:cNvGraphicFramePr/>
              <a:graphic xmlns:a="http://schemas.openxmlformats.org/drawingml/2006/main">
                <a:graphicData uri="http://schemas.microsoft.com/office/word/2010/wordprocessingShape">
                  <wps:wsp>
                    <wps:cNvSpPr txBox="1"/>
                    <wps:spPr>
                      <a:xfrm>
                        <a:off x="0" y="0"/>
                        <a:ext cx="3291840" cy="115570"/>
                      </a:xfrm>
                      <a:prstGeom prst="rect">
                        <a:avLst/>
                      </a:prstGeom>
                      <a:noFill/>
                    </wps:spPr>
                    <wps:txbx>
                      <w:txbxContent>
                        <w:p w14:paraId="6D5B8113" w14:textId="77777777" w:rsidR="00433AE5" w:rsidRDefault="00903536">
                          <w:pPr>
                            <w:pStyle w:val="ad"/>
                            <w:tabs>
                              <w:tab w:val="right" w:pos="3922"/>
                              <w:tab w:val="right" w:pos="5184"/>
                            </w:tabs>
                          </w:pPr>
                          <w:r>
                            <w:rPr>
                              <w:smallCaps/>
                            </w:rPr>
                            <w:t>Веневск. у.</w:t>
                          </w:r>
                          <w:r>
                            <w:tab/>
                            <w:t>—</w:t>
                          </w:r>
                          <w:r>
                            <w:fldChar w:fldCharType="begin"/>
                          </w:r>
                          <w:r>
                            <w:instrText xml:space="preserve"> PAGE \* MERGEFORMAT </w:instrText>
                          </w:r>
                          <w:r>
                            <w:fldChar w:fldCharType="separate"/>
                          </w:r>
                          <w:r>
                            <w:t>#</w:t>
                          </w:r>
                          <w:r>
                            <w:fldChar w:fldCharType="end"/>
                          </w:r>
                          <w:r>
                            <w:t xml:space="preserve"> —</w:t>
                          </w:r>
                          <w:r>
                            <w:tab/>
                            <w:t>*</w:t>
                          </w:r>
                        </w:p>
                      </w:txbxContent>
                    </wps:txbx>
                    <wps:bodyPr lIns="0" tIns="0" rIns="0" bIns="0">
                      <a:spAutoFit/>
                    </wps:bodyPr>
                  </wps:wsp>
                </a:graphicData>
              </a:graphic>
            </wp:anchor>
          </w:drawing>
        </mc:Choice>
        <mc:Fallback>
          <w:pict>
            <v:shape id="_x0000_s3805" type="#_x0000_t202" style="position:absolute;margin-left:63.649999999999999pt;margin-top:38.25pt;width:259.19999999999999pt;height:9.0999999999999996pt;z-index:-1887412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518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r>
                  </w:p>
                </w:txbxContent>
              </v:textbox>
              <w10:wrap anchorx="page" anchory="page"/>
            </v:shape>
          </w:pict>
        </mc:Fallback>
      </mc:AlternateContent>
    </w:r>
  </w:p>
</w:hdr>
</file>

<file path=word/header1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AA2DB" w14:textId="77777777" w:rsidR="00433AE5" w:rsidRDefault="00903536">
    <w:pPr>
      <w:spacing w:line="1" w:lineRule="exact"/>
    </w:pPr>
    <w:r>
      <w:rPr>
        <w:noProof/>
      </w:rPr>
      <mc:AlternateContent>
        <mc:Choice Requires="wps">
          <w:drawing>
            <wp:anchor distT="0" distB="0" distL="0" distR="0" simplePos="0" relativeHeight="62917461" behindDoc="1" locked="0" layoutInCell="1" allowOverlap="1" wp14:anchorId="772D4FA2" wp14:editId="2054ECB8">
              <wp:simplePos x="0" y="0"/>
              <wp:positionH relativeFrom="page">
                <wp:posOffset>787400</wp:posOffset>
              </wp:positionH>
              <wp:positionV relativeFrom="page">
                <wp:posOffset>498475</wp:posOffset>
              </wp:positionV>
              <wp:extent cx="2499360" cy="106680"/>
              <wp:effectExtent l="0" t="0" r="0" b="0"/>
              <wp:wrapNone/>
              <wp:docPr id="2785" name="Shape 2785"/>
              <wp:cNvGraphicFramePr/>
              <a:graphic xmlns:a="http://schemas.openxmlformats.org/drawingml/2006/main">
                <a:graphicData uri="http://schemas.microsoft.com/office/word/2010/wordprocessingShape">
                  <wps:wsp>
                    <wps:cNvSpPr txBox="1"/>
                    <wps:spPr>
                      <a:xfrm>
                        <a:off x="0" y="0"/>
                        <a:ext cx="2499360" cy="106680"/>
                      </a:xfrm>
                      <a:prstGeom prst="rect">
                        <a:avLst/>
                      </a:prstGeom>
                      <a:noFill/>
                    </wps:spPr>
                    <wps:txbx>
                      <w:txbxContent>
                        <w:p w14:paraId="4AA5BD24" w14:textId="77777777" w:rsidR="00433AE5" w:rsidRDefault="00903536">
                          <w:pPr>
                            <w:pStyle w:val="ad"/>
                            <w:tabs>
                              <w:tab w:val="right" w:pos="3936"/>
                            </w:tabs>
                            <w:rPr>
                              <w:sz w:val="13"/>
                              <w:szCs w:val="13"/>
                            </w:rPr>
                          </w:pPr>
                          <w:r>
                            <w:rPr>
                              <w:smallCaps/>
                            </w:rPr>
                            <w:t>Веневск.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811" type="#_x0000_t202" style="position:absolute;margin-left:62.pt;margin-top:39.25pt;width:196.80000000000001pt;height:8.4000000000000004pt;z-index:-1887412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Веневск.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17D51" w14:textId="77777777" w:rsidR="00433AE5" w:rsidRDefault="00903536">
    <w:pPr>
      <w:spacing w:line="1" w:lineRule="exact"/>
    </w:pPr>
    <w:r>
      <w:rPr>
        <w:noProof/>
      </w:rPr>
      <mc:AlternateContent>
        <mc:Choice Requires="wps">
          <w:drawing>
            <wp:anchor distT="0" distB="0" distL="0" distR="0" simplePos="0" relativeHeight="62917459" behindDoc="1" locked="0" layoutInCell="1" allowOverlap="1" wp14:anchorId="750A13DA" wp14:editId="1EA87733">
              <wp:simplePos x="0" y="0"/>
              <wp:positionH relativeFrom="page">
                <wp:posOffset>2171065</wp:posOffset>
              </wp:positionH>
              <wp:positionV relativeFrom="page">
                <wp:posOffset>495300</wp:posOffset>
              </wp:positionV>
              <wp:extent cx="2508250" cy="115570"/>
              <wp:effectExtent l="0" t="0" r="0" b="0"/>
              <wp:wrapNone/>
              <wp:docPr id="2783" name="Shape 2783"/>
              <wp:cNvGraphicFramePr/>
              <a:graphic xmlns:a="http://schemas.openxmlformats.org/drawingml/2006/main">
                <a:graphicData uri="http://schemas.microsoft.com/office/word/2010/wordprocessingShape">
                  <wps:wsp>
                    <wps:cNvSpPr txBox="1"/>
                    <wps:spPr>
                      <a:xfrm>
                        <a:off x="0" y="0"/>
                        <a:ext cx="2508250" cy="115570"/>
                      </a:xfrm>
                      <a:prstGeom prst="rect">
                        <a:avLst/>
                      </a:prstGeom>
                      <a:noFill/>
                    </wps:spPr>
                    <wps:txbx>
                      <w:txbxContent>
                        <w:p w14:paraId="18B701D2" w14:textId="77777777" w:rsidR="00433AE5" w:rsidRDefault="00903536">
                          <w:pPr>
                            <w:pStyle w:val="ad"/>
                            <w:tabs>
                              <w:tab w:val="right" w:pos="3950"/>
                            </w:tabs>
                            <w:rPr>
                              <w:sz w:val="12"/>
                              <w:szCs w:val="12"/>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ab/>
                          </w:r>
                          <w:r>
                            <w:rPr>
                              <w:b/>
                              <w:bCs/>
                              <w:smallCaps/>
                              <w:sz w:val="12"/>
                              <w:szCs w:val="12"/>
                            </w:rPr>
                            <w:t>Веневск. у.</w:t>
                          </w:r>
                        </w:p>
                      </w:txbxContent>
                    </wps:txbx>
                    <wps:bodyPr lIns="0" tIns="0" rIns="0" bIns="0">
                      <a:spAutoFit/>
                    </wps:bodyPr>
                  </wps:wsp>
                </a:graphicData>
              </a:graphic>
            </wp:anchor>
          </w:drawing>
        </mc:Choice>
        <mc:Fallback>
          <w:pict>
            <v:shape id="_x0000_s3809" type="#_x0000_t202" style="position:absolute;margin-left:170.95000000000002pt;margin-top:39.pt;width:197.5pt;height:9.0999999999999996pt;z-index:-1887412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s>
                      <w:bidi w:val="0"/>
                      <w:spacing w:before="0" w:after="0" w:line="240" w:lineRule="auto"/>
                      <w:ind w:left="0" w:right="0" w:firstLine="0"/>
                      <w:jc w:val="left"/>
                      <w:rPr>
                        <w:sz w:val="12"/>
                        <w:szCs w:val="12"/>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ab/>
                    </w:r>
                    <w:r>
                      <w:rPr>
                        <w:b/>
                        <w:bCs/>
                        <w:smallCaps/>
                        <w:color w:val="000000"/>
                        <w:spacing w:val="0"/>
                        <w:w w:val="100"/>
                        <w:position w:val="0"/>
                        <w:sz w:val="12"/>
                        <w:szCs w:val="12"/>
                        <w:shd w:val="clear" w:color="auto" w:fill="auto"/>
                        <w:lang w:val="ru-RU" w:eastAsia="ru-RU" w:bidi="ru-RU"/>
                      </w:rPr>
                      <w:t>Веневск. у.</w:t>
                    </w:r>
                  </w:p>
                </w:txbxContent>
              </v:textbox>
              <w10:wrap anchorx="page" anchory="page"/>
            </v:shape>
          </w:pict>
        </mc:Fallback>
      </mc:AlternateContent>
    </w:r>
  </w:p>
</w:hdr>
</file>

<file path=word/header1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62546" w14:textId="77777777" w:rsidR="00433AE5" w:rsidRDefault="00903536">
    <w:pPr>
      <w:spacing w:line="1" w:lineRule="exact"/>
    </w:pPr>
    <w:r>
      <w:rPr>
        <w:noProof/>
      </w:rPr>
      <mc:AlternateContent>
        <mc:Choice Requires="wps">
          <w:drawing>
            <wp:anchor distT="0" distB="0" distL="0" distR="0" simplePos="0" relativeHeight="62917465" behindDoc="1" locked="0" layoutInCell="1" allowOverlap="1" wp14:anchorId="3FF1B3AC" wp14:editId="3686A6A6">
              <wp:simplePos x="0" y="0"/>
              <wp:positionH relativeFrom="page">
                <wp:posOffset>787400</wp:posOffset>
              </wp:positionH>
              <wp:positionV relativeFrom="page">
                <wp:posOffset>498475</wp:posOffset>
              </wp:positionV>
              <wp:extent cx="2499360" cy="106680"/>
              <wp:effectExtent l="0" t="0" r="0" b="0"/>
              <wp:wrapNone/>
              <wp:docPr id="2789" name="Shape 2789"/>
              <wp:cNvGraphicFramePr/>
              <a:graphic xmlns:a="http://schemas.openxmlformats.org/drawingml/2006/main">
                <a:graphicData uri="http://schemas.microsoft.com/office/word/2010/wordprocessingShape">
                  <wps:wsp>
                    <wps:cNvSpPr txBox="1"/>
                    <wps:spPr>
                      <a:xfrm>
                        <a:off x="0" y="0"/>
                        <a:ext cx="2499360" cy="106680"/>
                      </a:xfrm>
                      <a:prstGeom prst="rect">
                        <a:avLst/>
                      </a:prstGeom>
                      <a:noFill/>
                    </wps:spPr>
                    <wps:txbx>
                      <w:txbxContent>
                        <w:p w14:paraId="431CE28C" w14:textId="77777777" w:rsidR="00433AE5" w:rsidRDefault="00903536">
                          <w:pPr>
                            <w:pStyle w:val="ad"/>
                            <w:tabs>
                              <w:tab w:val="right" w:pos="3936"/>
                            </w:tabs>
                            <w:rPr>
                              <w:sz w:val="13"/>
                              <w:szCs w:val="13"/>
                            </w:rPr>
                          </w:pPr>
                          <w:r>
                            <w:rPr>
                              <w:smallCaps/>
                            </w:rPr>
                            <w:t>Веневск.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815" type="#_x0000_t202" style="position:absolute;margin-left:62.pt;margin-top:39.25pt;width:196.80000000000001pt;height:8.4000000000000004pt;z-index:-1887412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Веневск.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B87ED" w14:textId="77777777" w:rsidR="00433AE5" w:rsidRDefault="00903536">
    <w:pPr>
      <w:spacing w:line="1" w:lineRule="exact"/>
    </w:pPr>
    <w:r>
      <w:rPr>
        <w:noProof/>
      </w:rPr>
      <mc:AlternateContent>
        <mc:Choice Requires="wps">
          <w:drawing>
            <wp:anchor distT="0" distB="0" distL="0" distR="0" simplePos="0" relativeHeight="62915001" behindDoc="1" locked="0" layoutInCell="1" allowOverlap="1" wp14:anchorId="1C29CDCE" wp14:editId="0AC926E4">
              <wp:simplePos x="0" y="0"/>
              <wp:positionH relativeFrom="page">
                <wp:posOffset>489585</wp:posOffset>
              </wp:positionH>
              <wp:positionV relativeFrom="page">
                <wp:posOffset>348615</wp:posOffset>
              </wp:positionV>
              <wp:extent cx="4519930" cy="133985"/>
              <wp:effectExtent l="0" t="0" r="0" b="0"/>
              <wp:wrapNone/>
              <wp:docPr id="313" name="Shape 313"/>
              <wp:cNvGraphicFramePr/>
              <a:graphic xmlns:a="http://schemas.openxmlformats.org/drawingml/2006/main">
                <a:graphicData uri="http://schemas.microsoft.com/office/word/2010/wordprocessingShape">
                  <wps:wsp>
                    <wps:cNvSpPr txBox="1"/>
                    <wps:spPr>
                      <a:xfrm>
                        <a:off x="0" y="0"/>
                        <a:ext cx="4519930" cy="133985"/>
                      </a:xfrm>
                      <a:prstGeom prst="rect">
                        <a:avLst/>
                      </a:prstGeom>
                      <a:noFill/>
                    </wps:spPr>
                    <wps:txbx>
                      <w:txbxContent>
                        <w:p w14:paraId="50976D7A" w14:textId="77777777" w:rsidR="00433AE5" w:rsidRDefault="00903536">
                          <w:pPr>
                            <w:pStyle w:val="ad"/>
                            <w:tabs>
                              <w:tab w:val="right" w:pos="4109"/>
                              <w:tab w:val="right" w:pos="711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Микулинск. четв.</w:t>
                          </w:r>
                        </w:p>
                      </w:txbxContent>
                    </wps:txbx>
                    <wps:bodyPr lIns="0" tIns="0" rIns="0" bIns="0">
                      <a:spAutoFit/>
                    </wps:bodyPr>
                  </wps:wsp>
                </a:graphicData>
              </a:graphic>
            </wp:anchor>
          </w:drawing>
        </mc:Choice>
        <mc:Fallback>
          <w:pict>
            <v:shape id="_x0000_s1339" type="#_x0000_t202" style="position:absolute;margin-left:38.550000000000004pt;margin-top:27.449999999999999pt;width:355.90000000000003pt;height:10.550000000000001pt;z-index:-1887437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D11FA" w14:textId="77777777" w:rsidR="00433AE5" w:rsidRDefault="00903536">
    <w:pPr>
      <w:spacing w:line="1" w:lineRule="exact"/>
    </w:pPr>
    <w:r>
      <w:rPr>
        <w:noProof/>
      </w:rPr>
      <mc:AlternateContent>
        <mc:Choice Requires="wps">
          <w:drawing>
            <wp:anchor distT="0" distB="0" distL="0" distR="0" simplePos="0" relativeHeight="62917463" behindDoc="1" locked="0" layoutInCell="1" allowOverlap="1" wp14:anchorId="66B40DFC" wp14:editId="24897B07">
              <wp:simplePos x="0" y="0"/>
              <wp:positionH relativeFrom="page">
                <wp:posOffset>787400</wp:posOffset>
              </wp:positionH>
              <wp:positionV relativeFrom="page">
                <wp:posOffset>498475</wp:posOffset>
              </wp:positionV>
              <wp:extent cx="2499360" cy="106680"/>
              <wp:effectExtent l="0" t="0" r="0" b="0"/>
              <wp:wrapNone/>
              <wp:docPr id="2787" name="Shape 2787"/>
              <wp:cNvGraphicFramePr/>
              <a:graphic xmlns:a="http://schemas.openxmlformats.org/drawingml/2006/main">
                <a:graphicData uri="http://schemas.microsoft.com/office/word/2010/wordprocessingShape">
                  <wps:wsp>
                    <wps:cNvSpPr txBox="1"/>
                    <wps:spPr>
                      <a:xfrm>
                        <a:off x="0" y="0"/>
                        <a:ext cx="2499360" cy="106680"/>
                      </a:xfrm>
                      <a:prstGeom prst="rect">
                        <a:avLst/>
                      </a:prstGeom>
                      <a:noFill/>
                    </wps:spPr>
                    <wps:txbx>
                      <w:txbxContent>
                        <w:p w14:paraId="24BFB0BD" w14:textId="77777777" w:rsidR="00433AE5" w:rsidRDefault="00903536">
                          <w:pPr>
                            <w:pStyle w:val="ad"/>
                            <w:tabs>
                              <w:tab w:val="right" w:pos="3936"/>
                            </w:tabs>
                            <w:rPr>
                              <w:sz w:val="13"/>
                              <w:szCs w:val="13"/>
                            </w:rPr>
                          </w:pPr>
                          <w:r>
                            <w:rPr>
                              <w:smallCaps/>
                            </w:rPr>
                            <w:t>Веневск.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3813" type="#_x0000_t202" style="position:absolute;margin-left:62.pt;margin-top:39.25pt;width:196.80000000000001pt;height:8.4000000000000004pt;z-index:-1887412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Веневск.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1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42CC5" w14:textId="77777777" w:rsidR="00433AE5" w:rsidRDefault="00903536">
    <w:pPr>
      <w:spacing w:line="1" w:lineRule="exact"/>
    </w:pPr>
    <w:r>
      <w:rPr>
        <w:noProof/>
      </w:rPr>
      <mc:AlternateContent>
        <mc:Choice Requires="wps">
          <w:drawing>
            <wp:anchor distT="0" distB="0" distL="0" distR="0" simplePos="0" relativeHeight="62917467" behindDoc="1" locked="0" layoutInCell="1" allowOverlap="1" wp14:anchorId="49418665" wp14:editId="71CDBC23">
              <wp:simplePos x="0" y="0"/>
              <wp:positionH relativeFrom="page">
                <wp:posOffset>2213610</wp:posOffset>
              </wp:positionH>
              <wp:positionV relativeFrom="page">
                <wp:posOffset>511175</wp:posOffset>
              </wp:positionV>
              <wp:extent cx="2496185" cy="115570"/>
              <wp:effectExtent l="0" t="0" r="0" b="0"/>
              <wp:wrapNone/>
              <wp:docPr id="2791" name="Shape 2791"/>
              <wp:cNvGraphicFramePr/>
              <a:graphic xmlns:a="http://schemas.openxmlformats.org/drawingml/2006/main">
                <a:graphicData uri="http://schemas.microsoft.com/office/word/2010/wordprocessingShape">
                  <wps:wsp>
                    <wps:cNvSpPr txBox="1"/>
                    <wps:spPr>
                      <a:xfrm>
                        <a:off x="0" y="0"/>
                        <a:ext cx="2496185" cy="115570"/>
                      </a:xfrm>
                      <a:prstGeom prst="rect">
                        <a:avLst/>
                      </a:prstGeom>
                      <a:noFill/>
                    </wps:spPr>
                    <wps:txbx>
                      <w:txbxContent>
                        <w:p w14:paraId="1BFB9706" w14:textId="77777777" w:rsidR="00433AE5" w:rsidRDefault="00903536">
                          <w:pPr>
                            <w:pStyle w:val="ad"/>
                            <w:tabs>
                              <w:tab w:val="right" w:pos="3931"/>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mallCaps/>
                              <w:sz w:val="12"/>
                              <w:szCs w:val="12"/>
                            </w:rPr>
                            <w:t>Веневск.</w:t>
                          </w:r>
                          <w:r>
                            <w:rPr>
                              <w:b/>
                              <w:bCs/>
                              <w:sz w:val="13"/>
                              <w:szCs w:val="13"/>
                            </w:rPr>
                            <w:t xml:space="preserve"> 'У.</w:t>
                          </w:r>
                        </w:p>
                      </w:txbxContent>
                    </wps:txbx>
                    <wps:bodyPr lIns="0" tIns="0" rIns="0" bIns="0">
                      <a:spAutoFit/>
                    </wps:bodyPr>
                  </wps:wsp>
                </a:graphicData>
              </a:graphic>
            </wp:anchor>
          </w:drawing>
        </mc:Choice>
        <mc:Fallback>
          <w:pict>
            <v:shape id="_x0000_s3817" type="#_x0000_t202" style="position:absolute;margin-left:174.30000000000001pt;margin-top:40.25pt;width:196.55000000000001pt;height:9.0999999999999996pt;z-index:-1887412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1"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b/>
                        <w:bCs/>
                        <w:smallCaps/>
                        <w:color w:val="000000"/>
                        <w:spacing w:val="0"/>
                        <w:w w:val="100"/>
                        <w:position w:val="0"/>
                        <w:sz w:val="12"/>
                        <w:szCs w:val="12"/>
                        <w:shd w:val="clear" w:color="auto" w:fill="auto"/>
                        <w:lang w:val="ru-RU" w:eastAsia="ru-RU" w:bidi="ru-RU"/>
                      </w:rPr>
                      <w:t>Веневск.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85ABEF" w14:textId="77777777" w:rsidR="00433AE5" w:rsidRDefault="00903536">
    <w:pPr>
      <w:spacing w:line="1" w:lineRule="exact"/>
    </w:pPr>
    <w:r>
      <w:rPr>
        <w:noProof/>
      </w:rPr>
      <mc:AlternateContent>
        <mc:Choice Requires="wps">
          <w:drawing>
            <wp:anchor distT="0" distB="0" distL="0" distR="0" simplePos="0" relativeHeight="62917471" behindDoc="1" locked="0" layoutInCell="1" allowOverlap="1" wp14:anchorId="7CB776AF" wp14:editId="25510E0A">
              <wp:simplePos x="0" y="0"/>
              <wp:positionH relativeFrom="page">
                <wp:posOffset>2237740</wp:posOffset>
              </wp:positionH>
              <wp:positionV relativeFrom="page">
                <wp:posOffset>498475</wp:posOffset>
              </wp:positionV>
              <wp:extent cx="2490470" cy="115570"/>
              <wp:effectExtent l="0" t="0" r="0" b="0"/>
              <wp:wrapNone/>
              <wp:docPr id="2795" name="Shape 2795"/>
              <wp:cNvGraphicFramePr/>
              <a:graphic xmlns:a="http://schemas.openxmlformats.org/drawingml/2006/main">
                <a:graphicData uri="http://schemas.microsoft.com/office/word/2010/wordprocessingShape">
                  <wps:wsp>
                    <wps:cNvSpPr txBox="1"/>
                    <wps:spPr>
                      <a:xfrm>
                        <a:off x="0" y="0"/>
                        <a:ext cx="2490470" cy="115570"/>
                      </a:xfrm>
                      <a:prstGeom prst="rect">
                        <a:avLst/>
                      </a:prstGeom>
                      <a:noFill/>
                    </wps:spPr>
                    <wps:txbx>
                      <w:txbxContent>
                        <w:p w14:paraId="58822835" w14:textId="77777777" w:rsidR="00433AE5" w:rsidRDefault="00903536">
                          <w:pPr>
                            <w:pStyle w:val="ad"/>
                            <w:tabs>
                              <w:tab w:val="right" w:pos="3922"/>
                            </w:tabs>
                            <w:rPr>
                              <w:sz w:val="12"/>
                              <w:szCs w:val="12"/>
                            </w:rPr>
                          </w:pPr>
                          <w:r>
                            <w:rPr>
                              <w:b/>
                              <w:bCs/>
                              <w:sz w:val="13"/>
                              <w:szCs w:val="13"/>
                            </w:rPr>
                            <w:t>— 1349 —</w:t>
                          </w:r>
                          <w:r>
                            <w:rPr>
                              <w:b/>
                              <w:bCs/>
                              <w:sz w:val="13"/>
                              <w:szCs w:val="13"/>
                            </w:rPr>
                            <w:tab/>
                          </w:r>
                          <w:r>
                            <w:rPr>
                              <w:b/>
                              <w:bCs/>
                              <w:smallCaps/>
                              <w:sz w:val="12"/>
                              <w:szCs w:val="12"/>
                            </w:rPr>
                            <w:t>Веневск. у.</w:t>
                          </w:r>
                        </w:p>
                      </w:txbxContent>
                    </wps:txbx>
                    <wps:bodyPr lIns="0" tIns="0" rIns="0" bIns="0">
                      <a:spAutoFit/>
                    </wps:bodyPr>
                  </wps:wsp>
                </a:graphicData>
              </a:graphic>
            </wp:anchor>
          </w:drawing>
        </mc:Choice>
        <mc:Fallback>
          <w:pict>
            <v:shape id="_x0000_s3821" type="#_x0000_t202" style="position:absolute;margin-left:176.20000000000002pt;margin-top:39.25pt;width:196.09999999999999pt;height:9.0999999999999996pt;z-index:-1887412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s>
                      <w:bidi w:val="0"/>
                      <w:spacing w:before="0" w:after="0" w:line="240" w:lineRule="auto"/>
                      <w:ind w:left="0" w:right="0" w:firstLine="0"/>
                      <w:jc w:val="left"/>
                      <w:rPr>
                        <w:sz w:val="12"/>
                        <w:szCs w:val="12"/>
                      </w:rPr>
                    </w:pPr>
                    <w:r>
                      <w:rPr>
                        <w:b/>
                        <w:bCs/>
                        <w:color w:val="000000"/>
                        <w:spacing w:val="0"/>
                        <w:w w:val="100"/>
                        <w:position w:val="0"/>
                        <w:sz w:val="13"/>
                        <w:szCs w:val="13"/>
                        <w:shd w:val="clear" w:color="auto" w:fill="auto"/>
                        <w:lang w:val="ru-RU" w:eastAsia="ru-RU" w:bidi="ru-RU"/>
                      </w:rPr>
                      <w:t>— 1349 —</w:t>
                      <w:tab/>
                    </w:r>
                    <w:r>
                      <w:rPr>
                        <w:b/>
                        <w:bCs/>
                        <w:smallCaps/>
                        <w:color w:val="000000"/>
                        <w:spacing w:val="0"/>
                        <w:w w:val="100"/>
                        <w:position w:val="0"/>
                        <w:sz w:val="12"/>
                        <w:szCs w:val="12"/>
                        <w:shd w:val="clear" w:color="auto" w:fill="auto"/>
                        <w:lang w:val="ru-RU" w:eastAsia="ru-RU" w:bidi="ru-RU"/>
                      </w:rPr>
                      <w:t>Веневск. у.</w:t>
                    </w:r>
                  </w:p>
                </w:txbxContent>
              </v:textbox>
              <w10:wrap anchorx="page" anchory="page"/>
            </v:shape>
          </w:pict>
        </mc:Fallback>
      </mc:AlternateContent>
    </w:r>
  </w:p>
</w:hdr>
</file>

<file path=word/header1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33462" w14:textId="77777777" w:rsidR="00433AE5" w:rsidRDefault="00903536">
    <w:pPr>
      <w:spacing w:line="1" w:lineRule="exact"/>
    </w:pPr>
    <w:r>
      <w:rPr>
        <w:noProof/>
      </w:rPr>
      <mc:AlternateContent>
        <mc:Choice Requires="wps">
          <w:drawing>
            <wp:anchor distT="0" distB="0" distL="0" distR="0" simplePos="0" relativeHeight="62917469" behindDoc="1" locked="0" layoutInCell="1" allowOverlap="1" wp14:anchorId="31944FDA" wp14:editId="21C83D35">
              <wp:simplePos x="0" y="0"/>
              <wp:positionH relativeFrom="page">
                <wp:posOffset>2237740</wp:posOffset>
              </wp:positionH>
              <wp:positionV relativeFrom="page">
                <wp:posOffset>498475</wp:posOffset>
              </wp:positionV>
              <wp:extent cx="2490470" cy="115570"/>
              <wp:effectExtent l="0" t="0" r="0" b="0"/>
              <wp:wrapNone/>
              <wp:docPr id="2793" name="Shape 2793"/>
              <wp:cNvGraphicFramePr/>
              <a:graphic xmlns:a="http://schemas.openxmlformats.org/drawingml/2006/main">
                <a:graphicData uri="http://schemas.microsoft.com/office/word/2010/wordprocessingShape">
                  <wps:wsp>
                    <wps:cNvSpPr txBox="1"/>
                    <wps:spPr>
                      <a:xfrm>
                        <a:off x="0" y="0"/>
                        <a:ext cx="2490470" cy="115570"/>
                      </a:xfrm>
                      <a:prstGeom prst="rect">
                        <a:avLst/>
                      </a:prstGeom>
                      <a:noFill/>
                    </wps:spPr>
                    <wps:txbx>
                      <w:txbxContent>
                        <w:p w14:paraId="56C520B0" w14:textId="77777777" w:rsidR="00433AE5" w:rsidRDefault="00903536">
                          <w:pPr>
                            <w:pStyle w:val="ad"/>
                            <w:tabs>
                              <w:tab w:val="right" w:pos="3922"/>
                            </w:tabs>
                            <w:rPr>
                              <w:sz w:val="12"/>
                              <w:szCs w:val="12"/>
                            </w:rPr>
                          </w:pPr>
                          <w:r>
                            <w:rPr>
                              <w:b/>
                              <w:bCs/>
                              <w:sz w:val="13"/>
                              <w:szCs w:val="13"/>
                            </w:rPr>
                            <w:t>— 1349 —</w:t>
                          </w:r>
                          <w:r>
                            <w:rPr>
                              <w:b/>
                              <w:bCs/>
                              <w:sz w:val="13"/>
                              <w:szCs w:val="13"/>
                            </w:rPr>
                            <w:tab/>
                          </w:r>
                          <w:r>
                            <w:rPr>
                              <w:b/>
                              <w:bCs/>
                              <w:smallCaps/>
                              <w:sz w:val="12"/>
                              <w:szCs w:val="12"/>
                            </w:rPr>
                            <w:t>Веневск. у.</w:t>
                          </w:r>
                        </w:p>
                      </w:txbxContent>
                    </wps:txbx>
                    <wps:bodyPr lIns="0" tIns="0" rIns="0" bIns="0">
                      <a:spAutoFit/>
                    </wps:bodyPr>
                  </wps:wsp>
                </a:graphicData>
              </a:graphic>
            </wp:anchor>
          </w:drawing>
        </mc:Choice>
        <mc:Fallback>
          <w:pict>
            <v:shape id="_x0000_s3819" type="#_x0000_t202" style="position:absolute;margin-left:176.20000000000002pt;margin-top:39.25pt;width:196.09999999999999pt;height:9.0999999999999996pt;z-index:-1887412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s>
                      <w:bidi w:val="0"/>
                      <w:spacing w:before="0" w:after="0" w:line="240" w:lineRule="auto"/>
                      <w:ind w:left="0" w:right="0" w:firstLine="0"/>
                      <w:jc w:val="left"/>
                      <w:rPr>
                        <w:sz w:val="12"/>
                        <w:szCs w:val="12"/>
                      </w:rPr>
                    </w:pPr>
                    <w:r>
                      <w:rPr>
                        <w:b/>
                        <w:bCs/>
                        <w:color w:val="000000"/>
                        <w:spacing w:val="0"/>
                        <w:w w:val="100"/>
                        <w:position w:val="0"/>
                        <w:sz w:val="13"/>
                        <w:szCs w:val="13"/>
                        <w:shd w:val="clear" w:color="auto" w:fill="auto"/>
                        <w:lang w:val="ru-RU" w:eastAsia="ru-RU" w:bidi="ru-RU"/>
                      </w:rPr>
                      <w:t>— 1349 —</w:t>
                      <w:tab/>
                    </w:r>
                    <w:r>
                      <w:rPr>
                        <w:b/>
                        <w:bCs/>
                        <w:smallCaps/>
                        <w:color w:val="000000"/>
                        <w:spacing w:val="0"/>
                        <w:w w:val="100"/>
                        <w:position w:val="0"/>
                        <w:sz w:val="12"/>
                        <w:szCs w:val="12"/>
                        <w:shd w:val="clear" w:color="auto" w:fill="auto"/>
                        <w:lang w:val="ru-RU" w:eastAsia="ru-RU" w:bidi="ru-RU"/>
                      </w:rPr>
                      <w:t>Веневск. у.</w:t>
                    </w:r>
                  </w:p>
                </w:txbxContent>
              </v:textbox>
              <w10:wrap anchorx="page" anchory="page"/>
            </v:shape>
          </w:pict>
        </mc:Fallback>
      </mc:AlternateContent>
    </w:r>
  </w:p>
</w:hdr>
</file>

<file path=word/header1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B65BB" w14:textId="77777777" w:rsidR="00433AE5" w:rsidRDefault="00903536">
    <w:pPr>
      <w:spacing w:line="1" w:lineRule="exact"/>
    </w:pPr>
    <w:r>
      <w:rPr>
        <w:noProof/>
      </w:rPr>
      <mc:AlternateContent>
        <mc:Choice Requires="wps">
          <w:drawing>
            <wp:anchor distT="0" distB="0" distL="0" distR="0" simplePos="0" relativeHeight="62917475" behindDoc="1" locked="0" layoutInCell="1" allowOverlap="1" wp14:anchorId="19E0DA05" wp14:editId="6218BB65">
              <wp:simplePos x="0" y="0"/>
              <wp:positionH relativeFrom="page">
                <wp:posOffset>332740</wp:posOffset>
              </wp:positionH>
              <wp:positionV relativeFrom="page">
                <wp:posOffset>458470</wp:posOffset>
              </wp:positionV>
              <wp:extent cx="4382770" cy="125095"/>
              <wp:effectExtent l="0" t="0" r="0" b="0"/>
              <wp:wrapNone/>
              <wp:docPr id="2799" name="Shape 2799"/>
              <wp:cNvGraphicFramePr/>
              <a:graphic xmlns:a="http://schemas.openxmlformats.org/drawingml/2006/main">
                <a:graphicData uri="http://schemas.microsoft.com/office/word/2010/wordprocessingShape">
                  <wps:wsp>
                    <wps:cNvSpPr txBox="1"/>
                    <wps:spPr>
                      <a:xfrm>
                        <a:off x="0" y="0"/>
                        <a:ext cx="4382770" cy="125095"/>
                      </a:xfrm>
                      <a:prstGeom prst="rect">
                        <a:avLst/>
                      </a:prstGeom>
                      <a:noFill/>
                    </wps:spPr>
                    <wps:txbx>
                      <w:txbxContent>
                        <w:p w14:paraId="7D353DF6" w14:textId="77777777" w:rsidR="00433AE5" w:rsidRDefault="00903536">
                          <w:pPr>
                            <w:pStyle w:val="ad"/>
                            <w:tabs>
                              <w:tab w:val="right" w:pos="3922"/>
                              <w:tab w:val="right" w:pos="6902"/>
                            </w:tabs>
                          </w:pPr>
                          <w:r>
                            <w:rPr>
                              <w:smallCaps/>
                            </w:rPr>
                            <w:t>Веневск. у.,</w:t>
                          </w:r>
                          <w:r>
                            <w:tab/>
                            <w:t>—</w:t>
                          </w:r>
                          <w:r>
                            <w:fldChar w:fldCharType="begin"/>
                          </w:r>
                          <w:r>
                            <w:instrText xml:space="preserve"> PAGE \* MERGEFORMAT </w:instrText>
                          </w:r>
                          <w:r>
                            <w:fldChar w:fldCharType="separate"/>
                          </w:r>
                          <w:r>
                            <w:t>#</w:t>
                          </w:r>
                          <w:r>
                            <w:fldChar w:fldCharType="end"/>
                          </w:r>
                          <w:r>
                            <w:t xml:space="preserve"> —</w:t>
                          </w:r>
                          <w:r>
                            <w:tab/>
                            <w:t xml:space="preserve">. Ст. </w:t>
                          </w:r>
                          <w:r>
                            <w:rPr>
                              <w:smallCaps/>
                            </w:rPr>
                            <w:t>Веркошскій</w:t>
                          </w:r>
                        </w:p>
                      </w:txbxContent>
                    </wps:txbx>
                    <wps:bodyPr lIns="0" tIns="0" rIns="0" bIns="0">
                      <a:spAutoFit/>
                    </wps:bodyPr>
                  </wps:wsp>
                </a:graphicData>
              </a:graphic>
            </wp:anchor>
          </w:drawing>
        </mc:Choice>
        <mc:Fallback>
          <w:pict>
            <v:shape id="_x0000_s3825" type="#_x0000_t202" style="position:absolute;margin-left:26.199999999999999pt;margin-top:36.100000000000001pt;width:345.10000000000002pt;height:9.8499999999999996pt;z-index:-1887412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690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Веркошскій</w:t>
                    </w:r>
                  </w:p>
                </w:txbxContent>
              </v:textbox>
              <w10:wrap anchorx="page" anchory="page"/>
            </v:shape>
          </w:pict>
        </mc:Fallback>
      </mc:AlternateContent>
    </w:r>
  </w:p>
</w:hdr>
</file>

<file path=word/header1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8B086" w14:textId="77777777" w:rsidR="00433AE5" w:rsidRDefault="00903536">
    <w:pPr>
      <w:spacing w:line="1" w:lineRule="exact"/>
    </w:pPr>
    <w:r>
      <w:rPr>
        <w:noProof/>
      </w:rPr>
      <mc:AlternateContent>
        <mc:Choice Requires="wps">
          <w:drawing>
            <wp:anchor distT="0" distB="0" distL="0" distR="0" simplePos="0" relativeHeight="62917473" behindDoc="1" locked="0" layoutInCell="1" allowOverlap="1" wp14:anchorId="69D9F9C4" wp14:editId="6A4FB981">
              <wp:simplePos x="0" y="0"/>
              <wp:positionH relativeFrom="page">
                <wp:posOffset>332740</wp:posOffset>
              </wp:positionH>
              <wp:positionV relativeFrom="page">
                <wp:posOffset>458470</wp:posOffset>
              </wp:positionV>
              <wp:extent cx="4382770" cy="125095"/>
              <wp:effectExtent l="0" t="0" r="0" b="0"/>
              <wp:wrapNone/>
              <wp:docPr id="2797" name="Shape 2797"/>
              <wp:cNvGraphicFramePr/>
              <a:graphic xmlns:a="http://schemas.openxmlformats.org/drawingml/2006/main">
                <a:graphicData uri="http://schemas.microsoft.com/office/word/2010/wordprocessingShape">
                  <wps:wsp>
                    <wps:cNvSpPr txBox="1"/>
                    <wps:spPr>
                      <a:xfrm>
                        <a:off x="0" y="0"/>
                        <a:ext cx="4382770" cy="125095"/>
                      </a:xfrm>
                      <a:prstGeom prst="rect">
                        <a:avLst/>
                      </a:prstGeom>
                      <a:noFill/>
                    </wps:spPr>
                    <wps:txbx>
                      <w:txbxContent>
                        <w:p w14:paraId="784B10ED" w14:textId="77777777" w:rsidR="00433AE5" w:rsidRDefault="00903536">
                          <w:pPr>
                            <w:pStyle w:val="ad"/>
                            <w:tabs>
                              <w:tab w:val="right" w:pos="3922"/>
                              <w:tab w:val="right" w:pos="6902"/>
                            </w:tabs>
                          </w:pPr>
                          <w:r>
                            <w:rPr>
                              <w:smallCaps/>
                            </w:rPr>
                            <w:t>Веневск. у.,</w:t>
                          </w:r>
                          <w:r>
                            <w:tab/>
                            <w:t>—</w:t>
                          </w:r>
                          <w:r>
                            <w:fldChar w:fldCharType="begin"/>
                          </w:r>
                          <w:r>
                            <w:instrText xml:space="preserve"> PAGE \* MERGEFORMAT </w:instrText>
                          </w:r>
                          <w:r>
                            <w:fldChar w:fldCharType="separate"/>
                          </w:r>
                          <w:r>
                            <w:t>#</w:t>
                          </w:r>
                          <w:r>
                            <w:fldChar w:fldCharType="end"/>
                          </w:r>
                          <w:r>
                            <w:t xml:space="preserve"> —</w:t>
                          </w:r>
                          <w:r>
                            <w:tab/>
                            <w:t xml:space="preserve">. Ст. </w:t>
                          </w:r>
                          <w:r>
                            <w:rPr>
                              <w:smallCaps/>
                            </w:rPr>
                            <w:t>Веркошскій</w:t>
                          </w:r>
                        </w:p>
                      </w:txbxContent>
                    </wps:txbx>
                    <wps:bodyPr lIns="0" tIns="0" rIns="0" bIns="0">
                      <a:spAutoFit/>
                    </wps:bodyPr>
                  </wps:wsp>
                </a:graphicData>
              </a:graphic>
            </wp:anchor>
          </w:drawing>
        </mc:Choice>
        <mc:Fallback>
          <w:pict>
            <v:shape id="_x0000_s3823" type="#_x0000_t202" style="position:absolute;margin-left:26.199999999999999pt;margin-top:36.100000000000001pt;width:345.10000000000002pt;height:9.8499999999999996pt;z-index:-1887412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690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Веркошскій</w:t>
                    </w:r>
                  </w:p>
                </w:txbxContent>
              </v:textbox>
              <w10:wrap anchorx="page" anchory="page"/>
            </v:shape>
          </w:pict>
        </mc:Fallback>
      </mc:AlternateContent>
    </w:r>
  </w:p>
</w:hdr>
</file>

<file path=word/header1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9304D" w14:textId="77777777" w:rsidR="00433AE5" w:rsidRDefault="00903536">
    <w:pPr>
      <w:spacing w:line="1" w:lineRule="exact"/>
    </w:pPr>
    <w:r>
      <w:rPr>
        <w:noProof/>
      </w:rPr>
      <mc:AlternateContent>
        <mc:Choice Requires="wps">
          <w:drawing>
            <wp:anchor distT="0" distB="0" distL="0" distR="0" simplePos="0" relativeHeight="62917477" behindDoc="1" locked="0" layoutInCell="1" allowOverlap="1" wp14:anchorId="0F8C79E2" wp14:editId="1B2C9BC9">
              <wp:simplePos x="0" y="0"/>
              <wp:positionH relativeFrom="page">
                <wp:posOffset>741680</wp:posOffset>
              </wp:positionH>
              <wp:positionV relativeFrom="page">
                <wp:posOffset>488950</wp:posOffset>
              </wp:positionV>
              <wp:extent cx="4392295" cy="118745"/>
              <wp:effectExtent l="0" t="0" r="0" b="0"/>
              <wp:wrapNone/>
              <wp:docPr id="2801" name="Shape 2801"/>
              <wp:cNvGraphicFramePr/>
              <a:graphic xmlns:a="http://schemas.openxmlformats.org/drawingml/2006/main">
                <a:graphicData uri="http://schemas.microsoft.com/office/word/2010/wordprocessingShape">
                  <wps:wsp>
                    <wps:cNvSpPr txBox="1"/>
                    <wps:spPr>
                      <a:xfrm>
                        <a:off x="0" y="0"/>
                        <a:ext cx="4392295" cy="118745"/>
                      </a:xfrm>
                      <a:prstGeom prst="rect">
                        <a:avLst/>
                      </a:prstGeom>
                      <a:noFill/>
                    </wps:spPr>
                    <wps:txbx>
                      <w:txbxContent>
                        <w:p w14:paraId="008DFBB1" w14:textId="77777777" w:rsidR="00433AE5" w:rsidRDefault="00903536">
                          <w:pPr>
                            <w:pStyle w:val="ad"/>
                            <w:tabs>
                              <w:tab w:val="right" w:pos="3917"/>
                              <w:tab w:val="right" w:pos="6917"/>
                            </w:tabs>
                          </w:pPr>
                          <w:r>
                            <w:rPr>
                              <w:smallCaps/>
                            </w:rPr>
                            <w:t>Веневск.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Веркошскій</w:t>
                          </w:r>
                        </w:p>
                      </w:txbxContent>
                    </wps:txbx>
                    <wps:bodyPr lIns="0" tIns="0" rIns="0" bIns="0">
                      <a:spAutoFit/>
                    </wps:bodyPr>
                  </wps:wsp>
                </a:graphicData>
              </a:graphic>
            </wp:anchor>
          </w:drawing>
        </mc:Choice>
        <mc:Fallback>
          <w:pict>
            <v:shape id="_x0000_s3827" type="#_x0000_t202" style="position:absolute;margin-left:58.399999999999999pt;margin-top:38.5pt;width:345.85000000000002pt;height:9.3499999999999996pt;z-index:-1887412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17" w:val="right"/>
                        <w:tab w:pos="691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z w:val="22"/>
                        <w:szCs w:val="22"/>
                        <w:shd w:val="clear" w:color="auto" w:fill="auto"/>
                        <w:lang w:val="ru-RU" w:eastAsia="ru-RU" w:bidi="ru-RU"/>
                      </w:rPr>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Веркошскій</w:t>
                    </w:r>
                  </w:p>
                </w:txbxContent>
              </v:textbox>
              <w10:wrap anchorx="page" anchory="page"/>
            </v:shape>
          </w:pict>
        </mc:Fallback>
      </mc:AlternateContent>
    </w:r>
  </w:p>
</w:hdr>
</file>

<file path=word/header1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86E54" w14:textId="77777777" w:rsidR="00433AE5" w:rsidRDefault="00903536">
    <w:pPr>
      <w:spacing w:line="1" w:lineRule="exact"/>
    </w:pPr>
    <w:r>
      <w:rPr>
        <w:noProof/>
      </w:rPr>
      <mc:AlternateContent>
        <mc:Choice Requires="wps">
          <w:drawing>
            <wp:anchor distT="0" distB="0" distL="0" distR="0" simplePos="0" relativeHeight="62917481" behindDoc="1" locked="0" layoutInCell="1" allowOverlap="1" wp14:anchorId="196128D7" wp14:editId="3F688A23">
              <wp:simplePos x="0" y="0"/>
              <wp:positionH relativeFrom="page">
                <wp:posOffset>799465</wp:posOffset>
              </wp:positionH>
              <wp:positionV relativeFrom="page">
                <wp:posOffset>485775</wp:posOffset>
              </wp:positionV>
              <wp:extent cx="4401185" cy="118745"/>
              <wp:effectExtent l="0" t="0" r="0" b="0"/>
              <wp:wrapNone/>
              <wp:docPr id="2805" name="Shape 2805"/>
              <wp:cNvGraphicFramePr/>
              <a:graphic xmlns:a="http://schemas.openxmlformats.org/drawingml/2006/main">
                <a:graphicData uri="http://schemas.microsoft.com/office/word/2010/wordprocessingShape">
                  <wps:wsp>
                    <wps:cNvSpPr txBox="1"/>
                    <wps:spPr>
                      <a:xfrm>
                        <a:off x="0" y="0"/>
                        <a:ext cx="4401185" cy="118745"/>
                      </a:xfrm>
                      <a:prstGeom prst="rect">
                        <a:avLst/>
                      </a:prstGeom>
                      <a:noFill/>
                    </wps:spPr>
                    <wps:txbx>
                      <w:txbxContent>
                        <w:p w14:paraId="39CAD96A" w14:textId="77777777" w:rsidR="00433AE5" w:rsidRDefault="00903536">
                          <w:pPr>
                            <w:pStyle w:val="ad"/>
                            <w:tabs>
                              <w:tab w:val="right" w:pos="3922"/>
                              <w:tab w:val="right" w:pos="6931"/>
                            </w:tabs>
                          </w:pPr>
                          <w:r>
                            <w:rPr>
                              <w:smallCaps/>
                            </w:rPr>
                            <w:t>Веневск. у.</w:t>
                          </w:r>
                          <w:r>
                            <w:rPr>
                              <w:smallCaps/>
                            </w:rPr>
                            <w:tab/>
                          </w:r>
                          <w:r>
                            <w:rPr>
                              <w:b/>
                              <w:bCs/>
                              <w:sz w:val="13"/>
                              <w:szCs w:val="13"/>
                            </w:rPr>
                            <w:t>— 1532 —</w:t>
                          </w:r>
                          <w:r>
                            <w:rPr>
                              <w:b/>
                              <w:bCs/>
                              <w:sz w:val="13"/>
                              <w:szCs w:val="13"/>
                            </w:rPr>
                            <w:tab/>
                            <w:t xml:space="preserve">Ст. </w:t>
                          </w:r>
                          <w:r>
                            <w:rPr>
                              <w:smallCaps/>
                            </w:rPr>
                            <w:t>Веркошскій</w:t>
                          </w:r>
                        </w:p>
                      </w:txbxContent>
                    </wps:txbx>
                    <wps:bodyPr lIns="0" tIns="0" rIns="0" bIns="0">
                      <a:spAutoFit/>
                    </wps:bodyPr>
                  </wps:wsp>
                </a:graphicData>
              </a:graphic>
            </wp:anchor>
          </w:drawing>
        </mc:Choice>
        <mc:Fallback>
          <w:pict>
            <v:shape id="_x0000_s3831" type="#_x0000_t202" style="position:absolute;margin-left:62.950000000000003pt;margin-top:38.25pt;width:346.55000000000001pt;height:9.3499999999999996pt;z-index:-1887412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tab/>
                    </w:r>
                    <w:r>
                      <w:rPr>
                        <w:b/>
                        <w:bCs/>
                        <w:color w:val="000000"/>
                        <w:spacing w:val="0"/>
                        <w:w w:val="100"/>
                        <w:position w:val="0"/>
                        <w:sz w:val="13"/>
                        <w:szCs w:val="13"/>
                        <w:shd w:val="clear" w:color="auto" w:fill="auto"/>
                        <w:lang w:val="ru-RU" w:eastAsia="ru-RU" w:bidi="ru-RU"/>
                      </w:rPr>
                      <w:t>— 1532 —</w:t>
                      <w:tab/>
                      <w:t xml:space="preserve">Ст. </w:t>
                    </w:r>
                    <w:r>
                      <w:rPr>
                        <w:smallCaps/>
                        <w:color w:val="000000"/>
                        <w:spacing w:val="0"/>
                        <w:w w:val="100"/>
                        <w:position w:val="0"/>
                        <w:shd w:val="clear" w:color="auto" w:fill="auto"/>
                        <w:lang w:val="ru-RU" w:eastAsia="ru-RU" w:bidi="ru-RU"/>
                      </w:rPr>
                      <w:t>Веркошскій</w:t>
                    </w:r>
                  </w:p>
                </w:txbxContent>
              </v:textbox>
              <w10:wrap anchorx="page" anchory="page"/>
            </v:shape>
          </w:pict>
        </mc:Fallback>
      </mc:AlternateContent>
    </w:r>
  </w:p>
</w:hdr>
</file>

<file path=word/header1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8D9F0" w14:textId="77777777" w:rsidR="00433AE5" w:rsidRDefault="00903536">
    <w:pPr>
      <w:spacing w:line="1" w:lineRule="exact"/>
    </w:pPr>
    <w:r>
      <w:rPr>
        <w:noProof/>
      </w:rPr>
      <mc:AlternateContent>
        <mc:Choice Requires="wps">
          <w:drawing>
            <wp:anchor distT="0" distB="0" distL="0" distR="0" simplePos="0" relativeHeight="62917479" behindDoc="1" locked="0" layoutInCell="1" allowOverlap="1" wp14:anchorId="288825E0" wp14:editId="0A21CEF5">
              <wp:simplePos x="0" y="0"/>
              <wp:positionH relativeFrom="page">
                <wp:posOffset>799465</wp:posOffset>
              </wp:positionH>
              <wp:positionV relativeFrom="page">
                <wp:posOffset>485775</wp:posOffset>
              </wp:positionV>
              <wp:extent cx="4401185" cy="118745"/>
              <wp:effectExtent l="0" t="0" r="0" b="0"/>
              <wp:wrapNone/>
              <wp:docPr id="2803" name="Shape 2803"/>
              <wp:cNvGraphicFramePr/>
              <a:graphic xmlns:a="http://schemas.openxmlformats.org/drawingml/2006/main">
                <a:graphicData uri="http://schemas.microsoft.com/office/word/2010/wordprocessingShape">
                  <wps:wsp>
                    <wps:cNvSpPr txBox="1"/>
                    <wps:spPr>
                      <a:xfrm>
                        <a:off x="0" y="0"/>
                        <a:ext cx="4401185" cy="118745"/>
                      </a:xfrm>
                      <a:prstGeom prst="rect">
                        <a:avLst/>
                      </a:prstGeom>
                      <a:noFill/>
                    </wps:spPr>
                    <wps:txbx>
                      <w:txbxContent>
                        <w:p w14:paraId="4EE08C0A" w14:textId="77777777" w:rsidR="00433AE5" w:rsidRDefault="00903536">
                          <w:pPr>
                            <w:pStyle w:val="ad"/>
                            <w:tabs>
                              <w:tab w:val="right" w:pos="3922"/>
                              <w:tab w:val="right" w:pos="6931"/>
                            </w:tabs>
                          </w:pPr>
                          <w:r>
                            <w:rPr>
                              <w:smallCaps/>
                            </w:rPr>
                            <w:t>Веневск. у.</w:t>
                          </w:r>
                          <w:r>
                            <w:rPr>
                              <w:smallCaps/>
                            </w:rPr>
                            <w:tab/>
                          </w:r>
                          <w:r>
                            <w:rPr>
                              <w:b/>
                              <w:bCs/>
                              <w:sz w:val="13"/>
                              <w:szCs w:val="13"/>
                            </w:rPr>
                            <w:t>— 1532 —</w:t>
                          </w:r>
                          <w:r>
                            <w:rPr>
                              <w:b/>
                              <w:bCs/>
                              <w:sz w:val="13"/>
                              <w:szCs w:val="13"/>
                            </w:rPr>
                            <w:tab/>
                            <w:t xml:space="preserve">Ст. </w:t>
                          </w:r>
                          <w:r>
                            <w:rPr>
                              <w:smallCaps/>
                            </w:rPr>
                            <w:t>Веркошскій</w:t>
                          </w:r>
                        </w:p>
                      </w:txbxContent>
                    </wps:txbx>
                    <wps:bodyPr lIns="0" tIns="0" rIns="0" bIns="0">
                      <a:spAutoFit/>
                    </wps:bodyPr>
                  </wps:wsp>
                </a:graphicData>
              </a:graphic>
            </wp:anchor>
          </w:drawing>
        </mc:Choice>
        <mc:Fallback>
          <w:pict>
            <v:shape id="_x0000_s3829" type="#_x0000_t202" style="position:absolute;margin-left:62.950000000000003pt;margin-top:38.25pt;width:346.55000000000001pt;height:9.3499999999999996pt;z-index:-1887412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tab/>
                    </w:r>
                    <w:r>
                      <w:rPr>
                        <w:b/>
                        <w:bCs/>
                        <w:color w:val="000000"/>
                        <w:spacing w:val="0"/>
                        <w:w w:val="100"/>
                        <w:position w:val="0"/>
                        <w:sz w:val="13"/>
                        <w:szCs w:val="13"/>
                        <w:shd w:val="clear" w:color="auto" w:fill="auto"/>
                        <w:lang w:val="ru-RU" w:eastAsia="ru-RU" w:bidi="ru-RU"/>
                      </w:rPr>
                      <w:t>— 1532 —</w:t>
                      <w:tab/>
                      <w:t xml:space="preserve">Ст. </w:t>
                    </w:r>
                    <w:r>
                      <w:rPr>
                        <w:smallCaps/>
                        <w:color w:val="000000"/>
                        <w:spacing w:val="0"/>
                        <w:w w:val="100"/>
                        <w:position w:val="0"/>
                        <w:shd w:val="clear" w:color="auto" w:fill="auto"/>
                        <w:lang w:val="ru-RU" w:eastAsia="ru-RU" w:bidi="ru-RU"/>
                      </w:rPr>
                      <w:t>Веркошскій</w:t>
                    </w:r>
                  </w:p>
                </w:txbxContent>
              </v:textbox>
              <w10:wrap anchorx="page" anchory="page"/>
            </v:shape>
          </w:pict>
        </mc:Fallback>
      </mc:AlternateContent>
    </w:r>
  </w:p>
</w:hdr>
</file>

<file path=word/header1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CBF1D" w14:textId="77777777" w:rsidR="00433AE5" w:rsidRDefault="00903536">
    <w:pPr>
      <w:spacing w:line="1" w:lineRule="exact"/>
    </w:pPr>
    <w:r>
      <w:rPr>
        <w:noProof/>
      </w:rPr>
      <mc:AlternateContent>
        <mc:Choice Requires="wps">
          <w:drawing>
            <wp:anchor distT="0" distB="0" distL="0" distR="0" simplePos="0" relativeHeight="62917485" behindDoc="1" locked="0" layoutInCell="1" allowOverlap="1" wp14:anchorId="4E0D328B" wp14:editId="6B58D868">
              <wp:simplePos x="0" y="0"/>
              <wp:positionH relativeFrom="page">
                <wp:posOffset>149860</wp:posOffset>
              </wp:positionH>
              <wp:positionV relativeFrom="page">
                <wp:posOffset>488950</wp:posOffset>
              </wp:positionV>
              <wp:extent cx="4492625" cy="121920"/>
              <wp:effectExtent l="0" t="0" r="0" b="0"/>
              <wp:wrapNone/>
              <wp:docPr id="2809" name="Shape 2809"/>
              <wp:cNvGraphicFramePr/>
              <a:graphic xmlns:a="http://schemas.openxmlformats.org/drawingml/2006/main">
                <a:graphicData uri="http://schemas.microsoft.com/office/word/2010/wordprocessingShape">
                  <wps:wsp>
                    <wps:cNvSpPr txBox="1"/>
                    <wps:spPr>
                      <a:xfrm>
                        <a:off x="0" y="0"/>
                        <a:ext cx="4492625" cy="121920"/>
                      </a:xfrm>
                      <a:prstGeom prst="rect">
                        <a:avLst/>
                      </a:prstGeom>
                      <a:noFill/>
                    </wps:spPr>
                    <wps:txbx>
                      <w:txbxContent>
                        <w:p w14:paraId="677DA67C" w14:textId="77777777" w:rsidR="00433AE5" w:rsidRDefault="00903536">
                          <w:pPr>
                            <w:pStyle w:val="ad"/>
                            <w:tabs>
                              <w:tab w:val="right" w:pos="2232"/>
                              <w:tab w:val="right" w:pos="4022"/>
                              <w:tab w:val="right" w:pos="7075"/>
                            </w:tabs>
                          </w:pPr>
                          <w:r>
                            <w:rPr>
                              <w:smallCaps/>
                            </w:rPr>
                            <w:t>Веневск. у.</w:t>
                          </w:r>
                          <w:r>
                            <w:tab/>
                            <w:t>-</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w:t>
                          </w:r>
                          <w:r>
                            <w:rPr>
                              <w:smallCaps/>
                            </w:rPr>
                            <w:t>шскій</w:t>
                          </w:r>
                        </w:p>
                      </w:txbxContent>
                    </wps:txbx>
                    <wps:bodyPr lIns="0" tIns="0" rIns="0" bIns="0">
                      <a:spAutoFit/>
                    </wps:bodyPr>
                  </wps:wsp>
                </a:graphicData>
              </a:graphic>
            </wp:anchor>
          </w:drawing>
        </mc:Choice>
        <mc:Fallback>
          <w:pict>
            <v:shape id="_x0000_s3835" type="#_x0000_t202" style="position:absolute;margin-left:11.800000000000001pt;margin-top:38.5pt;width:353.75pt;height:9.5999999999999996pt;z-index:-1887412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232" w:val="right"/>
                        <w:tab w:pos="4022" w:val="right"/>
                        <w:tab w:pos="707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Верко’шскій</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E2B3E" w14:textId="77777777" w:rsidR="00433AE5" w:rsidRDefault="00903536">
    <w:pPr>
      <w:spacing w:line="1" w:lineRule="exact"/>
    </w:pPr>
    <w:r>
      <w:rPr>
        <w:noProof/>
      </w:rPr>
      <mc:AlternateContent>
        <mc:Choice Requires="wps">
          <w:drawing>
            <wp:anchor distT="0" distB="0" distL="0" distR="0" simplePos="0" relativeHeight="62914999" behindDoc="1" locked="0" layoutInCell="1" allowOverlap="1" wp14:anchorId="61E59E24" wp14:editId="40F0B673">
              <wp:simplePos x="0" y="0"/>
              <wp:positionH relativeFrom="page">
                <wp:posOffset>489585</wp:posOffset>
              </wp:positionH>
              <wp:positionV relativeFrom="page">
                <wp:posOffset>348615</wp:posOffset>
              </wp:positionV>
              <wp:extent cx="4519930" cy="133985"/>
              <wp:effectExtent l="0" t="0" r="0" b="0"/>
              <wp:wrapNone/>
              <wp:docPr id="311" name="Shape 311"/>
              <wp:cNvGraphicFramePr/>
              <a:graphic xmlns:a="http://schemas.openxmlformats.org/drawingml/2006/main">
                <a:graphicData uri="http://schemas.microsoft.com/office/word/2010/wordprocessingShape">
                  <wps:wsp>
                    <wps:cNvSpPr txBox="1"/>
                    <wps:spPr>
                      <a:xfrm>
                        <a:off x="0" y="0"/>
                        <a:ext cx="4519930" cy="133985"/>
                      </a:xfrm>
                      <a:prstGeom prst="rect">
                        <a:avLst/>
                      </a:prstGeom>
                      <a:noFill/>
                    </wps:spPr>
                    <wps:txbx>
                      <w:txbxContent>
                        <w:p w14:paraId="7E4E7F46" w14:textId="77777777" w:rsidR="00433AE5" w:rsidRDefault="00903536">
                          <w:pPr>
                            <w:pStyle w:val="ad"/>
                            <w:tabs>
                              <w:tab w:val="right" w:pos="4109"/>
                              <w:tab w:val="right" w:pos="711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Микулинск. четв.</w:t>
                          </w:r>
                        </w:p>
                      </w:txbxContent>
                    </wps:txbx>
                    <wps:bodyPr lIns="0" tIns="0" rIns="0" bIns="0">
                      <a:spAutoFit/>
                    </wps:bodyPr>
                  </wps:wsp>
                </a:graphicData>
              </a:graphic>
            </wp:anchor>
          </w:drawing>
        </mc:Choice>
        <mc:Fallback>
          <w:pict>
            <v:shape id="_x0000_s1337" type="#_x0000_t202" style="position:absolute;margin-left:38.550000000000004pt;margin-top:27.449999999999999pt;width:355.90000000000003pt;height:10.550000000000001pt;z-index:-1887437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B1FA2" w14:textId="77777777" w:rsidR="00433AE5" w:rsidRDefault="00903536">
    <w:pPr>
      <w:spacing w:line="1" w:lineRule="exact"/>
    </w:pPr>
    <w:r>
      <w:rPr>
        <w:noProof/>
      </w:rPr>
      <mc:AlternateContent>
        <mc:Choice Requires="wps">
          <w:drawing>
            <wp:anchor distT="0" distB="0" distL="0" distR="0" simplePos="0" relativeHeight="62917483" behindDoc="1" locked="0" layoutInCell="1" allowOverlap="1" wp14:anchorId="4A730CC9" wp14:editId="3ABE505D">
              <wp:simplePos x="0" y="0"/>
              <wp:positionH relativeFrom="page">
                <wp:posOffset>149860</wp:posOffset>
              </wp:positionH>
              <wp:positionV relativeFrom="page">
                <wp:posOffset>488950</wp:posOffset>
              </wp:positionV>
              <wp:extent cx="4492625" cy="121920"/>
              <wp:effectExtent l="0" t="0" r="0" b="0"/>
              <wp:wrapNone/>
              <wp:docPr id="2807" name="Shape 2807"/>
              <wp:cNvGraphicFramePr/>
              <a:graphic xmlns:a="http://schemas.openxmlformats.org/drawingml/2006/main">
                <a:graphicData uri="http://schemas.microsoft.com/office/word/2010/wordprocessingShape">
                  <wps:wsp>
                    <wps:cNvSpPr txBox="1"/>
                    <wps:spPr>
                      <a:xfrm>
                        <a:off x="0" y="0"/>
                        <a:ext cx="4492625" cy="121920"/>
                      </a:xfrm>
                      <a:prstGeom prst="rect">
                        <a:avLst/>
                      </a:prstGeom>
                      <a:noFill/>
                    </wps:spPr>
                    <wps:txbx>
                      <w:txbxContent>
                        <w:p w14:paraId="41B53776" w14:textId="77777777" w:rsidR="00433AE5" w:rsidRDefault="00903536">
                          <w:pPr>
                            <w:pStyle w:val="ad"/>
                            <w:tabs>
                              <w:tab w:val="right" w:pos="2232"/>
                              <w:tab w:val="right" w:pos="4022"/>
                              <w:tab w:val="right" w:pos="7075"/>
                            </w:tabs>
                          </w:pPr>
                          <w:r>
                            <w:rPr>
                              <w:smallCaps/>
                            </w:rPr>
                            <w:t>Веневск. у.</w:t>
                          </w:r>
                          <w:r>
                            <w:tab/>
                            <w:t>-</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Верко’шскій</w:t>
                          </w:r>
                        </w:p>
                      </w:txbxContent>
                    </wps:txbx>
                    <wps:bodyPr lIns="0" tIns="0" rIns="0" bIns="0">
                      <a:spAutoFit/>
                    </wps:bodyPr>
                  </wps:wsp>
                </a:graphicData>
              </a:graphic>
            </wp:anchor>
          </w:drawing>
        </mc:Choice>
        <mc:Fallback>
          <w:pict>
            <v:shape id="_x0000_s3833" type="#_x0000_t202" style="position:absolute;margin-left:11.800000000000001pt;margin-top:38.5pt;width:353.75pt;height:9.5999999999999996pt;z-index:-1887412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232" w:val="right"/>
                        <w:tab w:pos="4022" w:val="right"/>
                        <w:tab w:pos="707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Верко’шскій</w:t>
                    </w:r>
                  </w:p>
                </w:txbxContent>
              </v:textbox>
              <w10:wrap anchorx="page" anchory="page"/>
            </v:shape>
          </w:pict>
        </mc:Fallback>
      </mc:AlternateContent>
    </w:r>
  </w:p>
</w:hdr>
</file>

<file path=word/header1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A5E5A" w14:textId="77777777" w:rsidR="00433AE5" w:rsidRDefault="00903536">
    <w:pPr>
      <w:spacing w:line="1" w:lineRule="exact"/>
    </w:pPr>
    <w:r>
      <w:rPr>
        <w:noProof/>
      </w:rPr>
      <mc:AlternateContent>
        <mc:Choice Requires="wps">
          <w:drawing>
            <wp:anchor distT="0" distB="0" distL="0" distR="0" simplePos="0" relativeHeight="62917489" behindDoc="1" locked="0" layoutInCell="1" allowOverlap="1" wp14:anchorId="321DD55B" wp14:editId="3D8EC82B">
              <wp:simplePos x="0" y="0"/>
              <wp:positionH relativeFrom="page">
                <wp:posOffset>829945</wp:posOffset>
              </wp:positionH>
              <wp:positionV relativeFrom="page">
                <wp:posOffset>501650</wp:posOffset>
              </wp:positionV>
              <wp:extent cx="4486910" cy="125095"/>
              <wp:effectExtent l="0" t="0" r="0" b="0"/>
              <wp:wrapNone/>
              <wp:docPr id="2813" name="Shape 2813"/>
              <wp:cNvGraphicFramePr/>
              <a:graphic xmlns:a="http://schemas.openxmlformats.org/drawingml/2006/main">
                <a:graphicData uri="http://schemas.microsoft.com/office/word/2010/wordprocessingShape">
                  <wps:wsp>
                    <wps:cNvSpPr txBox="1"/>
                    <wps:spPr>
                      <a:xfrm>
                        <a:off x="0" y="0"/>
                        <a:ext cx="4486910" cy="125095"/>
                      </a:xfrm>
                      <a:prstGeom prst="rect">
                        <a:avLst/>
                      </a:prstGeom>
                      <a:noFill/>
                    </wps:spPr>
                    <wps:txbx>
                      <w:txbxContent>
                        <w:p w14:paraId="3D6BBB2B" w14:textId="77777777" w:rsidR="00433AE5" w:rsidRDefault="00903536">
                          <w:pPr>
                            <w:pStyle w:val="ad"/>
                            <w:tabs>
                              <w:tab w:val="right" w:pos="2074"/>
                              <w:tab w:val="right" w:pos="4210"/>
                              <w:tab w:val="right" w:pos="7066"/>
                            </w:tabs>
                          </w:pPr>
                          <w:r>
                            <w:rPr>
                              <w:smallCaps/>
                            </w:rPr>
                            <w:t>Веневск. у.</w:t>
                          </w:r>
                          <w:r>
                            <w:tab/>
                            <w:t>*</w:t>
                          </w:r>
                          <w:r>
                            <w:tab/>
                            <w:t xml:space="preserve">— </w:t>
                          </w:r>
                          <w:r>
                            <w:fldChar w:fldCharType="begin"/>
                          </w:r>
                          <w:r>
                            <w:instrText xml:space="preserve"> PAGE \* MERGEFORMAT </w:instrText>
                          </w:r>
                          <w:r>
                            <w:fldChar w:fldCharType="separate"/>
                          </w:r>
                          <w:r>
                            <w:t>#</w:t>
                          </w:r>
                          <w:r>
                            <w:fldChar w:fldCharType="end"/>
                          </w:r>
                          <w:r>
                            <w:t xml:space="preserve"> — </w:t>
                          </w:r>
                          <w:r>
                            <w:rPr>
                              <w:vertAlign w:val="superscript"/>
                            </w:rPr>
                            <w:t>г</w:t>
                          </w:r>
                          <w:r>
                            <w:tab/>
                            <w:t xml:space="preserve">Ст. </w:t>
                          </w:r>
                          <w:r>
                            <w:rPr>
                              <w:smallCaps/>
                            </w:rPr>
                            <w:t>Окологородный</w:t>
                          </w:r>
                        </w:p>
                      </w:txbxContent>
                    </wps:txbx>
                    <wps:bodyPr lIns="0" tIns="0" rIns="0" bIns="0">
                      <a:spAutoFit/>
                    </wps:bodyPr>
                  </wps:wsp>
                </a:graphicData>
              </a:graphic>
            </wp:anchor>
          </w:drawing>
        </mc:Choice>
        <mc:Fallback>
          <w:pict>
            <v:shape id="_x0000_s3839" type="#_x0000_t202" style="position:absolute;margin-left:65.349999999999994pt;margin-top:39.5pt;width:353.30000000000001pt;height:9.8499999999999996pt;z-index:-1887412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074" w:val="right"/>
                        <w:tab w:pos="4210" w:val="right"/>
                        <w:tab w:pos="70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r>
                    <w:r>
                      <w:rPr>
                        <w:color w:val="000000"/>
                        <w:spacing w:val="0"/>
                        <w:w w:val="100"/>
                        <w:position w:val="0"/>
                        <w:shd w:val="clear" w:color="auto" w:fill="auto"/>
                        <w:vertAlign w:val="superscript"/>
                        <w:lang w:val="ru-RU" w:eastAsia="ru-RU" w:bidi="ru-RU"/>
                      </w:rPr>
                      <w:t>г</w:t>
                    </w:r>
                    <w:r>
                      <w:rPr>
                        <w:color w:val="000000"/>
                        <w:spacing w:val="0"/>
                        <w:w w:val="100"/>
                        <w:position w:val="0"/>
                        <w:shd w:val="clear" w:color="auto" w:fill="auto"/>
                        <w:lang w:val="ru-RU" w:eastAsia="ru-RU" w:bidi="ru-RU"/>
                      </w:rPr>
                      <w:tab/>
                      <w:t xml:space="preserve">Ст. </w:t>
                    </w:r>
                    <w:r>
                      <w:rPr>
                        <w:smallCaps/>
                        <w:color w:val="000000"/>
                        <w:spacing w:val="0"/>
                        <w:w w:val="100"/>
                        <w:position w:val="0"/>
                        <w:shd w:val="clear" w:color="auto" w:fill="auto"/>
                        <w:lang w:val="ru-RU" w:eastAsia="ru-RU" w:bidi="ru-RU"/>
                      </w:rPr>
                      <w:t>Окологородный</w:t>
                    </w:r>
                  </w:p>
                </w:txbxContent>
              </v:textbox>
              <w10:wrap anchorx="page" anchory="page"/>
            </v:shape>
          </w:pict>
        </mc:Fallback>
      </mc:AlternateContent>
    </w:r>
  </w:p>
</w:hdr>
</file>

<file path=word/header1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26183" w14:textId="77777777" w:rsidR="00433AE5" w:rsidRDefault="00903536">
    <w:pPr>
      <w:spacing w:line="1" w:lineRule="exact"/>
    </w:pPr>
    <w:r>
      <w:rPr>
        <w:noProof/>
      </w:rPr>
      <mc:AlternateContent>
        <mc:Choice Requires="wps">
          <w:drawing>
            <wp:anchor distT="0" distB="0" distL="0" distR="0" simplePos="0" relativeHeight="62917487" behindDoc="1" locked="0" layoutInCell="1" allowOverlap="1" wp14:anchorId="29A1F7BC" wp14:editId="45A9A02B">
              <wp:simplePos x="0" y="0"/>
              <wp:positionH relativeFrom="page">
                <wp:posOffset>829945</wp:posOffset>
              </wp:positionH>
              <wp:positionV relativeFrom="page">
                <wp:posOffset>501650</wp:posOffset>
              </wp:positionV>
              <wp:extent cx="4486910" cy="125095"/>
              <wp:effectExtent l="0" t="0" r="0" b="0"/>
              <wp:wrapNone/>
              <wp:docPr id="2811" name="Shape 2811"/>
              <wp:cNvGraphicFramePr/>
              <a:graphic xmlns:a="http://schemas.openxmlformats.org/drawingml/2006/main">
                <a:graphicData uri="http://schemas.microsoft.com/office/word/2010/wordprocessingShape">
                  <wps:wsp>
                    <wps:cNvSpPr txBox="1"/>
                    <wps:spPr>
                      <a:xfrm>
                        <a:off x="0" y="0"/>
                        <a:ext cx="4486910" cy="125095"/>
                      </a:xfrm>
                      <a:prstGeom prst="rect">
                        <a:avLst/>
                      </a:prstGeom>
                      <a:noFill/>
                    </wps:spPr>
                    <wps:txbx>
                      <w:txbxContent>
                        <w:p w14:paraId="014DE92E" w14:textId="77777777" w:rsidR="00433AE5" w:rsidRDefault="00903536">
                          <w:pPr>
                            <w:pStyle w:val="ad"/>
                            <w:tabs>
                              <w:tab w:val="right" w:pos="2074"/>
                              <w:tab w:val="right" w:pos="4210"/>
                              <w:tab w:val="right" w:pos="7066"/>
                            </w:tabs>
                          </w:pPr>
                          <w:r>
                            <w:rPr>
                              <w:smallCaps/>
                            </w:rPr>
                            <w:t>Веневск. у.</w:t>
                          </w:r>
                          <w:r>
                            <w:tab/>
                            <w:t>*</w:t>
                          </w:r>
                          <w:r>
                            <w:tab/>
                            <w:t xml:space="preserve">— </w:t>
                          </w:r>
                          <w:r>
                            <w:fldChar w:fldCharType="begin"/>
                          </w:r>
                          <w:r>
                            <w:instrText xml:space="preserve"> PAGE \* MERGEFORMAT </w:instrText>
                          </w:r>
                          <w:r>
                            <w:fldChar w:fldCharType="separate"/>
                          </w:r>
                          <w:r>
                            <w:t>#</w:t>
                          </w:r>
                          <w:r>
                            <w:fldChar w:fldCharType="end"/>
                          </w:r>
                          <w:r>
                            <w:t xml:space="preserve"> — </w:t>
                          </w:r>
                          <w:r>
                            <w:rPr>
                              <w:vertAlign w:val="superscript"/>
                            </w:rPr>
                            <w:t>г</w:t>
                          </w:r>
                          <w:r>
                            <w:tab/>
                            <w:t xml:space="preserve">Ст. </w:t>
                          </w:r>
                          <w:r>
                            <w:rPr>
                              <w:smallCaps/>
                            </w:rPr>
                            <w:t>Окологородный</w:t>
                          </w:r>
                        </w:p>
                      </w:txbxContent>
                    </wps:txbx>
                    <wps:bodyPr lIns="0" tIns="0" rIns="0" bIns="0">
                      <a:spAutoFit/>
                    </wps:bodyPr>
                  </wps:wsp>
                </a:graphicData>
              </a:graphic>
            </wp:anchor>
          </w:drawing>
        </mc:Choice>
        <mc:Fallback>
          <w:pict>
            <v:shape id="_x0000_s3837" type="#_x0000_t202" style="position:absolute;margin-left:65.349999999999994pt;margin-top:39.5pt;width:353.30000000000001pt;height:9.8499999999999996pt;z-index:-1887412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074" w:val="right"/>
                        <w:tab w:pos="4210" w:val="right"/>
                        <w:tab w:pos="70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r>
                    <w:r>
                      <w:rPr>
                        <w:color w:val="000000"/>
                        <w:spacing w:val="0"/>
                        <w:w w:val="100"/>
                        <w:position w:val="0"/>
                        <w:shd w:val="clear" w:color="auto" w:fill="auto"/>
                        <w:vertAlign w:val="superscript"/>
                        <w:lang w:val="ru-RU" w:eastAsia="ru-RU" w:bidi="ru-RU"/>
                      </w:rPr>
                      <w:t>г</w:t>
                    </w:r>
                    <w:r>
                      <w:rPr>
                        <w:color w:val="000000"/>
                        <w:spacing w:val="0"/>
                        <w:w w:val="100"/>
                        <w:position w:val="0"/>
                        <w:shd w:val="clear" w:color="auto" w:fill="auto"/>
                        <w:lang w:val="ru-RU" w:eastAsia="ru-RU" w:bidi="ru-RU"/>
                      </w:rPr>
                      <w:tab/>
                      <w:t xml:space="preserve">Ст. </w:t>
                    </w:r>
                    <w:r>
                      <w:rPr>
                        <w:smallCaps/>
                        <w:color w:val="000000"/>
                        <w:spacing w:val="0"/>
                        <w:w w:val="100"/>
                        <w:position w:val="0"/>
                        <w:shd w:val="clear" w:color="auto" w:fill="auto"/>
                        <w:lang w:val="ru-RU" w:eastAsia="ru-RU" w:bidi="ru-RU"/>
                      </w:rPr>
                      <w:t>Окологородный</w:t>
                    </w:r>
                  </w:p>
                </w:txbxContent>
              </v:textbox>
              <w10:wrap anchorx="page" anchory="page"/>
            </v:shape>
          </w:pict>
        </mc:Fallback>
      </mc:AlternateContent>
    </w:r>
  </w:p>
</w:hdr>
</file>

<file path=word/header1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1A180" w14:textId="77777777" w:rsidR="00433AE5" w:rsidRDefault="00903536">
    <w:pPr>
      <w:spacing w:line="1" w:lineRule="exact"/>
    </w:pPr>
    <w:r>
      <w:rPr>
        <w:noProof/>
      </w:rPr>
      <mc:AlternateContent>
        <mc:Choice Requires="wps">
          <w:drawing>
            <wp:anchor distT="0" distB="0" distL="0" distR="0" simplePos="0" relativeHeight="62917491" behindDoc="1" locked="0" layoutInCell="1" allowOverlap="1" wp14:anchorId="1772664B" wp14:editId="1ACB0877">
              <wp:simplePos x="0" y="0"/>
              <wp:positionH relativeFrom="page">
                <wp:posOffset>171450</wp:posOffset>
              </wp:positionH>
              <wp:positionV relativeFrom="page">
                <wp:posOffset>495935</wp:posOffset>
              </wp:positionV>
              <wp:extent cx="4547870" cy="130810"/>
              <wp:effectExtent l="0" t="0" r="0" b="0"/>
              <wp:wrapNone/>
              <wp:docPr id="2815" name="Shape 2815"/>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17253437" w14:textId="77777777" w:rsidR="00433AE5" w:rsidRDefault="00903536">
                          <w:pPr>
                            <w:pStyle w:val="ad"/>
                            <w:tabs>
                              <w:tab w:val="right" w:pos="4070"/>
                              <w:tab w:val="right" w:pos="4800"/>
                              <w:tab w:val="right" w:pos="7162"/>
                            </w:tabs>
                            <w:rPr>
                              <w:sz w:val="12"/>
                              <w:szCs w:val="12"/>
                            </w:rPr>
                          </w:pPr>
                          <w:r>
                            <w:rPr>
                              <w:b/>
                              <w:bCs/>
                              <w:smallCaps/>
                              <w:sz w:val="12"/>
                              <w:szCs w:val="12"/>
                            </w:rPr>
                            <w:t>Веневск.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w:t>
                          </w:r>
                          <w:r>
                            <w:rPr>
                              <w:b/>
                              <w:bCs/>
                              <w:sz w:val="13"/>
                              <w:szCs w:val="13"/>
                            </w:rPr>
                            <w:tab/>
                            <w:t xml:space="preserve">' Ст. </w:t>
                          </w:r>
                          <w:r>
                            <w:rPr>
                              <w:b/>
                              <w:bCs/>
                              <w:smallCaps/>
                              <w:sz w:val="12"/>
                              <w:szCs w:val="12"/>
                            </w:rPr>
                            <w:t>Веркопіскш</w:t>
                          </w:r>
                        </w:p>
                      </w:txbxContent>
                    </wps:txbx>
                    <wps:bodyPr lIns="0" tIns="0" rIns="0" bIns="0">
                      <a:spAutoFit/>
                    </wps:bodyPr>
                  </wps:wsp>
                </a:graphicData>
              </a:graphic>
            </wp:anchor>
          </w:drawing>
        </mc:Choice>
        <mc:Fallback>
          <w:pict>
            <v:shape id="_x0000_s3841" type="#_x0000_t202" style="position:absolute;margin-left:13.5pt;margin-top:39.050000000000004pt;width:358.10000000000002pt;height:10.300000000000001pt;z-index:-1887412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4800" w:val="right"/>
                        <w:tab w:pos="7162" w:val="right"/>
                      </w:tabs>
                      <w:bidi w:val="0"/>
                      <w:spacing w:before="0" w:after="0" w:line="240" w:lineRule="auto"/>
                      <w:ind w:left="0" w:right="0" w:firstLine="0"/>
                      <w:jc w:val="left"/>
                      <w:rPr>
                        <w:sz w:val="12"/>
                        <w:szCs w:val="12"/>
                      </w:rPr>
                    </w:pPr>
                    <w:r>
                      <w:rPr>
                        <w:b/>
                        <w:bCs/>
                        <w:smallCaps/>
                        <w:color w:val="000000"/>
                        <w:spacing w:val="0"/>
                        <w:w w:val="100"/>
                        <w:position w:val="0"/>
                        <w:sz w:val="12"/>
                        <w:szCs w:val="12"/>
                        <w:shd w:val="clear" w:color="auto" w:fill="auto"/>
                        <w:lang w:val="ru-RU" w:eastAsia="ru-RU" w:bidi="ru-RU"/>
                      </w:rPr>
                      <w:t>Веневск.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w:t>
                      <w:tab/>
                      <w:t xml:space="preserve">' Ст. </w:t>
                    </w:r>
                    <w:r>
                      <w:rPr>
                        <w:b/>
                        <w:bCs/>
                        <w:smallCaps/>
                        <w:color w:val="000000"/>
                        <w:spacing w:val="0"/>
                        <w:w w:val="100"/>
                        <w:position w:val="0"/>
                        <w:sz w:val="12"/>
                        <w:szCs w:val="12"/>
                        <w:shd w:val="clear" w:color="auto" w:fill="auto"/>
                        <w:lang w:val="ru-RU" w:eastAsia="ru-RU" w:bidi="ru-RU"/>
                      </w:rPr>
                      <w:t>Веркопіскш</w:t>
                    </w:r>
                  </w:p>
                </w:txbxContent>
              </v:textbox>
              <w10:wrap anchorx="page" anchory="page"/>
            </v:shape>
          </w:pict>
        </mc:Fallback>
      </mc:AlternateContent>
    </w:r>
  </w:p>
</w:hdr>
</file>

<file path=word/header1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E7FAE" w14:textId="77777777" w:rsidR="00433AE5" w:rsidRDefault="00903536">
    <w:pPr>
      <w:spacing w:line="1" w:lineRule="exact"/>
    </w:pPr>
    <w:r>
      <w:rPr>
        <w:noProof/>
      </w:rPr>
      <mc:AlternateContent>
        <mc:Choice Requires="wps">
          <w:drawing>
            <wp:anchor distT="0" distB="0" distL="0" distR="0" simplePos="0" relativeHeight="62917495" behindDoc="1" locked="0" layoutInCell="1" allowOverlap="1" wp14:anchorId="7A108010" wp14:editId="660DE6E9">
              <wp:simplePos x="0" y="0"/>
              <wp:positionH relativeFrom="page">
                <wp:posOffset>113665</wp:posOffset>
              </wp:positionH>
              <wp:positionV relativeFrom="page">
                <wp:posOffset>407035</wp:posOffset>
              </wp:positionV>
              <wp:extent cx="4608830" cy="146050"/>
              <wp:effectExtent l="0" t="0" r="0" b="0"/>
              <wp:wrapNone/>
              <wp:docPr id="2819" name="Shape 2819"/>
              <wp:cNvGraphicFramePr/>
              <a:graphic xmlns:a="http://schemas.openxmlformats.org/drawingml/2006/main">
                <a:graphicData uri="http://schemas.microsoft.com/office/word/2010/wordprocessingShape">
                  <wps:wsp>
                    <wps:cNvSpPr txBox="1"/>
                    <wps:spPr>
                      <a:xfrm>
                        <a:off x="0" y="0"/>
                        <a:ext cx="4608830" cy="146050"/>
                      </a:xfrm>
                      <a:prstGeom prst="rect">
                        <a:avLst/>
                      </a:prstGeom>
                      <a:noFill/>
                    </wps:spPr>
                    <wps:txbx>
                      <w:txbxContent>
                        <w:p w14:paraId="452031CD" w14:textId="77777777" w:rsidR="00433AE5" w:rsidRDefault="00903536">
                          <w:pPr>
                            <w:pStyle w:val="ad"/>
                            <w:tabs>
                              <w:tab w:val="right" w:pos="4142"/>
                              <w:tab w:val="right" w:pos="7258"/>
                            </w:tabs>
                          </w:pPr>
                          <w:r>
                            <w:rPr>
                              <w:smallCaps/>
                            </w:rPr>
                            <w:t>Веневск.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Окологородный</w:t>
                          </w:r>
                        </w:p>
                      </w:txbxContent>
                    </wps:txbx>
                    <wps:bodyPr lIns="0" tIns="0" rIns="0" bIns="0">
                      <a:spAutoFit/>
                    </wps:bodyPr>
                  </wps:wsp>
                </a:graphicData>
              </a:graphic>
            </wp:anchor>
          </w:drawing>
        </mc:Choice>
        <mc:Fallback>
          <w:pict>
            <v:shape id="_x0000_s3845" type="#_x0000_t202" style="position:absolute;margin-left:8.9500000000000011pt;margin-top:32.049999999999997pt;width:362.90000000000003pt;height:11.5pt;z-index:-1887412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5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Окологородный</w:t>
                    </w:r>
                  </w:p>
                </w:txbxContent>
              </v:textbox>
              <w10:wrap anchorx="page" anchory="page"/>
            </v:shape>
          </w:pict>
        </mc:Fallback>
      </mc:AlternateContent>
    </w:r>
  </w:p>
</w:hdr>
</file>

<file path=word/header1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CD3AD" w14:textId="77777777" w:rsidR="00433AE5" w:rsidRDefault="00903536">
    <w:pPr>
      <w:spacing w:line="1" w:lineRule="exact"/>
    </w:pPr>
    <w:r>
      <w:rPr>
        <w:noProof/>
      </w:rPr>
      <mc:AlternateContent>
        <mc:Choice Requires="wps">
          <w:drawing>
            <wp:anchor distT="0" distB="0" distL="0" distR="0" simplePos="0" relativeHeight="62917493" behindDoc="1" locked="0" layoutInCell="1" allowOverlap="1" wp14:anchorId="3E6077A6" wp14:editId="15DAF093">
              <wp:simplePos x="0" y="0"/>
              <wp:positionH relativeFrom="page">
                <wp:posOffset>113665</wp:posOffset>
              </wp:positionH>
              <wp:positionV relativeFrom="page">
                <wp:posOffset>407035</wp:posOffset>
              </wp:positionV>
              <wp:extent cx="4608830" cy="146050"/>
              <wp:effectExtent l="0" t="0" r="0" b="0"/>
              <wp:wrapNone/>
              <wp:docPr id="2817" name="Shape 2817"/>
              <wp:cNvGraphicFramePr/>
              <a:graphic xmlns:a="http://schemas.openxmlformats.org/drawingml/2006/main">
                <a:graphicData uri="http://schemas.microsoft.com/office/word/2010/wordprocessingShape">
                  <wps:wsp>
                    <wps:cNvSpPr txBox="1"/>
                    <wps:spPr>
                      <a:xfrm>
                        <a:off x="0" y="0"/>
                        <a:ext cx="4608830" cy="146050"/>
                      </a:xfrm>
                      <a:prstGeom prst="rect">
                        <a:avLst/>
                      </a:prstGeom>
                      <a:noFill/>
                    </wps:spPr>
                    <wps:txbx>
                      <w:txbxContent>
                        <w:p w14:paraId="7D41F95D" w14:textId="77777777" w:rsidR="00433AE5" w:rsidRDefault="00903536">
                          <w:pPr>
                            <w:pStyle w:val="ad"/>
                            <w:tabs>
                              <w:tab w:val="right" w:pos="4142"/>
                              <w:tab w:val="right" w:pos="7258"/>
                            </w:tabs>
                          </w:pPr>
                          <w:r>
                            <w:rPr>
                              <w:smallCaps/>
                            </w:rPr>
                            <w:t>Веневск.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Окологородный</w:t>
                          </w:r>
                        </w:p>
                      </w:txbxContent>
                    </wps:txbx>
                    <wps:bodyPr lIns="0" tIns="0" rIns="0" bIns="0">
                      <a:spAutoFit/>
                    </wps:bodyPr>
                  </wps:wsp>
                </a:graphicData>
              </a:graphic>
            </wp:anchor>
          </w:drawing>
        </mc:Choice>
        <mc:Fallback>
          <w:pict>
            <v:shape id="_x0000_s3843" type="#_x0000_t202" style="position:absolute;margin-left:8.9500000000000011pt;margin-top:32.049999999999997pt;width:362.90000000000003pt;height:11.5pt;z-index:-1887412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5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Окологородный</w:t>
                    </w:r>
                  </w:p>
                </w:txbxContent>
              </v:textbox>
              <w10:wrap anchorx="page" anchory="page"/>
            </v:shape>
          </w:pict>
        </mc:Fallback>
      </mc:AlternateContent>
    </w:r>
  </w:p>
</w:hdr>
</file>

<file path=word/header1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C6705" w14:textId="77777777" w:rsidR="00433AE5" w:rsidRDefault="00903536">
    <w:pPr>
      <w:spacing w:line="1" w:lineRule="exact"/>
    </w:pPr>
    <w:r>
      <w:rPr>
        <w:noProof/>
      </w:rPr>
      <mc:AlternateContent>
        <mc:Choice Requires="wps">
          <w:drawing>
            <wp:anchor distT="0" distB="0" distL="0" distR="0" simplePos="0" relativeHeight="62917499" behindDoc="1" locked="0" layoutInCell="1" allowOverlap="1" wp14:anchorId="0B4C0601" wp14:editId="7E8F1C97">
              <wp:simplePos x="0" y="0"/>
              <wp:positionH relativeFrom="page">
                <wp:posOffset>833120</wp:posOffset>
              </wp:positionH>
              <wp:positionV relativeFrom="page">
                <wp:posOffset>508000</wp:posOffset>
              </wp:positionV>
              <wp:extent cx="4419600" cy="118745"/>
              <wp:effectExtent l="0" t="0" r="0" b="0"/>
              <wp:wrapNone/>
              <wp:docPr id="2823" name="Shape 2823"/>
              <wp:cNvGraphicFramePr/>
              <a:graphic xmlns:a="http://schemas.openxmlformats.org/drawingml/2006/main">
                <a:graphicData uri="http://schemas.microsoft.com/office/word/2010/wordprocessingShape">
                  <wps:wsp>
                    <wps:cNvSpPr txBox="1"/>
                    <wps:spPr>
                      <a:xfrm>
                        <a:off x="0" y="0"/>
                        <a:ext cx="4419600" cy="118745"/>
                      </a:xfrm>
                      <a:prstGeom prst="rect">
                        <a:avLst/>
                      </a:prstGeom>
                      <a:noFill/>
                    </wps:spPr>
                    <wps:txbx>
                      <w:txbxContent>
                        <w:p w14:paraId="286FF72B" w14:textId="77777777" w:rsidR="00433AE5" w:rsidRDefault="00903536">
                          <w:pPr>
                            <w:pStyle w:val="ad"/>
                            <w:tabs>
                              <w:tab w:val="right" w:pos="3994"/>
                              <w:tab w:val="right" w:pos="6960"/>
                            </w:tabs>
                          </w:pPr>
                          <w:r>
                            <w:rPr>
                              <w:smallCaps/>
                            </w:rPr>
                            <w:t>Веневск. у.</w:t>
                          </w:r>
                          <w:r>
                            <w:t xml:space="preserve"> '</w:t>
                          </w:r>
                          <w:r>
                            <w:tab/>
                            <w:t>— 158В —</w:t>
                          </w:r>
                          <w:r>
                            <w:tab/>
                            <w:t xml:space="preserve">Ст. </w:t>
                          </w:r>
                          <w:r>
                            <w:rPr>
                              <w:smallCaps/>
                            </w:rPr>
                            <w:t>Окологородный</w:t>
                          </w:r>
                        </w:p>
                      </w:txbxContent>
                    </wps:txbx>
                    <wps:bodyPr lIns="0" tIns="0" rIns="0" bIns="0">
                      <a:spAutoFit/>
                    </wps:bodyPr>
                  </wps:wsp>
                </a:graphicData>
              </a:graphic>
            </wp:anchor>
          </w:drawing>
        </mc:Choice>
        <mc:Fallback>
          <w:pict>
            <v:shape id="_x0000_s3849" type="#_x0000_t202" style="position:absolute;margin-left:65.599999999999994pt;margin-top:40.pt;width:348.pt;height:9.3499999999999996pt;z-index:-1887412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696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 xml:space="preserve"> '</w:t>
                      <w:tab/>
                      <w:t>— 158В —</w:t>
                      <w:tab/>
                      <w:t xml:space="preserve">Ст. </w:t>
                    </w:r>
                    <w:r>
                      <w:rPr>
                        <w:smallCaps/>
                        <w:color w:val="000000"/>
                        <w:spacing w:val="0"/>
                        <w:w w:val="100"/>
                        <w:position w:val="0"/>
                        <w:shd w:val="clear" w:color="auto" w:fill="auto"/>
                        <w:lang w:val="ru-RU" w:eastAsia="ru-RU" w:bidi="ru-RU"/>
                      </w:rPr>
                      <w:t>Окологородный</w:t>
                    </w:r>
                  </w:p>
                </w:txbxContent>
              </v:textbox>
              <w10:wrap anchorx="page" anchory="page"/>
            </v:shape>
          </w:pict>
        </mc:Fallback>
      </mc:AlternateContent>
    </w:r>
  </w:p>
</w:hdr>
</file>

<file path=word/header1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26F74D" w14:textId="77777777" w:rsidR="00433AE5" w:rsidRDefault="00903536">
    <w:pPr>
      <w:spacing w:line="1" w:lineRule="exact"/>
    </w:pPr>
    <w:r>
      <w:rPr>
        <w:noProof/>
      </w:rPr>
      <mc:AlternateContent>
        <mc:Choice Requires="wps">
          <w:drawing>
            <wp:anchor distT="0" distB="0" distL="0" distR="0" simplePos="0" relativeHeight="62917497" behindDoc="1" locked="0" layoutInCell="1" allowOverlap="1" wp14:anchorId="5348D0F4" wp14:editId="2B850379">
              <wp:simplePos x="0" y="0"/>
              <wp:positionH relativeFrom="page">
                <wp:posOffset>833120</wp:posOffset>
              </wp:positionH>
              <wp:positionV relativeFrom="page">
                <wp:posOffset>508000</wp:posOffset>
              </wp:positionV>
              <wp:extent cx="4419600" cy="118745"/>
              <wp:effectExtent l="0" t="0" r="0" b="0"/>
              <wp:wrapNone/>
              <wp:docPr id="2821" name="Shape 2821"/>
              <wp:cNvGraphicFramePr/>
              <a:graphic xmlns:a="http://schemas.openxmlformats.org/drawingml/2006/main">
                <a:graphicData uri="http://schemas.microsoft.com/office/word/2010/wordprocessingShape">
                  <wps:wsp>
                    <wps:cNvSpPr txBox="1"/>
                    <wps:spPr>
                      <a:xfrm>
                        <a:off x="0" y="0"/>
                        <a:ext cx="4419600" cy="118745"/>
                      </a:xfrm>
                      <a:prstGeom prst="rect">
                        <a:avLst/>
                      </a:prstGeom>
                      <a:noFill/>
                    </wps:spPr>
                    <wps:txbx>
                      <w:txbxContent>
                        <w:p w14:paraId="085790E8" w14:textId="77777777" w:rsidR="00433AE5" w:rsidRDefault="00903536">
                          <w:pPr>
                            <w:pStyle w:val="ad"/>
                            <w:tabs>
                              <w:tab w:val="right" w:pos="3994"/>
                              <w:tab w:val="right" w:pos="6960"/>
                            </w:tabs>
                          </w:pPr>
                          <w:r>
                            <w:rPr>
                              <w:smallCaps/>
                            </w:rPr>
                            <w:t>Веневск. у.</w:t>
                          </w:r>
                          <w:r>
                            <w:t xml:space="preserve"> '</w:t>
                          </w:r>
                          <w:r>
                            <w:tab/>
                            <w:t>— 158В —</w:t>
                          </w:r>
                          <w:r>
                            <w:tab/>
                            <w:t xml:space="preserve">Ст. </w:t>
                          </w:r>
                          <w:r>
                            <w:rPr>
                              <w:smallCaps/>
                            </w:rPr>
                            <w:t>Окологородный</w:t>
                          </w:r>
                        </w:p>
                      </w:txbxContent>
                    </wps:txbx>
                    <wps:bodyPr lIns="0" tIns="0" rIns="0" bIns="0">
                      <a:spAutoFit/>
                    </wps:bodyPr>
                  </wps:wsp>
                </a:graphicData>
              </a:graphic>
            </wp:anchor>
          </w:drawing>
        </mc:Choice>
        <mc:Fallback>
          <w:pict>
            <v:shape id="_x0000_s3847" type="#_x0000_t202" style="position:absolute;margin-left:65.599999999999994pt;margin-top:40.pt;width:348.pt;height:9.3499999999999996pt;z-index:-1887412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696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 xml:space="preserve"> '</w:t>
                      <w:tab/>
                      <w:t>— 158В —</w:t>
                      <w:tab/>
                      <w:t xml:space="preserve">Ст. </w:t>
                    </w:r>
                    <w:r>
                      <w:rPr>
                        <w:smallCaps/>
                        <w:color w:val="000000"/>
                        <w:spacing w:val="0"/>
                        <w:w w:val="100"/>
                        <w:position w:val="0"/>
                        <w:shd w:val="clear" w:color="auto" w:fill="auto"/>
                        <w:lang w:val="ru-RU" w:eastAsia="ru-RU" w:bidi="ru-RU"/>
                      </w:rPr>
                      <w:t>Окологородный</w:t>
                    </w:r>
                  </w:p>
                </w:txbxContent>
              </v:textbox>
              <w10:wrap anchorx="page" anchory="page"/>
            </v:shape>
          </w:pict>
        </mc:Fallback>
      </mc:AlternateContent>
    </w:r>
  </w:p>
</w:hdr>
</file>

<file path=word/header1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58E26" w14:textId="77777777" w:rsidR="00433AE5" w:rsidRDefault="00903536">
    <w:pPr>
      <w:spacing w:line="1" w:lineRule="exact"/>
    </w:pPr>
    <w:r>
      <w:rPr>
        <w:noProof/>
      </w:rPr>
      <mc:AlternateContent>
        <mc:Choice Requires="wps">
          <w:drawing>
            <wp:anchor distT="0" distB="0" distL="0" distR="0" simplePos="0" relativeHeight="62917503" behindDoc="1" locked="0" layoutInCell="1" allowOverlap="1" wp14:anchorId="28E302D7" wp14:editId="27F0A954">
              <wp:simplePos x="0" y="0"/>
              <wp:positionH relativeFrom="page">
                <wp:posOffset>113665</wp:posOffset>
              </wp:positionH>
              <wp:positionV relativeFrom="page">
                <wp:posOffset>407035</wp:posOffset>
              </wp:positionV>
              <wp:extent cx="4608830" cy="146050"/>
              <wp:effectExtent l="0" t="0" r="0" b="0"/>
              <wp:wrapNone/>
              <wp:docPr id="2827" name="Shape 2827"/>
              <wp:cNvGraphicFramePr/>
              <a:graphic xmlns:a="http://schemas.openxmlformats.org/drawingml/2006/main">
                <a:graphicData uri="http://schemas.microsoft.com/office/word/2010/wordprocessingShape">
                  <wps:wsp>
                    <wps:cNvSpPr txBox="1"/>
                    <wps:spPr>
                      <a:xfrm>
                        <a:off x="0" y="0"/>
                        <a:ext cx="4608830" cy="146050"/>
                      </a:xfrm>
                      <a:prstGeom prst="rect">
                        <a:avLst/>
                      </a:prstGeom>
                      <a:noFill/>
                    </wps:spPr>
                    <wps:txbx>
                      <w:txbxContent>
                        <w:p w14:paraId="48E5277B" w14:textId="77777777" w:rsidR="00433AE5" w:rsidRDefault="00903536">
                          <w:pPr>
                            <w:pStyle w:val="ad"/>
                            <w:tabs>
                              <w:tab w:val="right" w:pos="4142"/>
                              <w:tab w:val="right" w:pos="7258"/>
                            </w:tabs>
                          </w:pPr>
                          <w:r>
                            <w:rPr>
                              <w:smallCaps/>
                            </w:rPr>
                            <w:t>Веневск.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Окологородный</w:t>
                          </w:r>
                        </w:p>
                      </w:txbxContent>
                    </wps:txbx>
                    <wps:bodyPr lIns="0" tIns="0" rIns="0" bIns="0">
                      <a:spAutoFit/>
                    </wps:bodyPr>
                  </wps:wsp>
                </a:graphicData>
              </a:graphic>
            </wp:anchor>
          </w:drawing>
        </mc:Choice>
        <mc:Fallback>
          <w:pict>
            <v:shape id="_x0000_s3853" type="#_x0000_t202" style="position:absolute;margin-left:8.9500000000000011pt;margin-top:32.049999999999997pt;width:362.90000000000003pt;height:11.5pt;z-index:-1887412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5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Окологородный</w:t>
                    </w:r>
                  </w:p>
                </w:txbxContent>
              </v:textbox>
              <w10:wrap anchorx="page" anchory="page"/>
            </v:shape>
          </w:pict>
        </mc:Fallback>
      </mc:AlternateContent>
    </w:r>
  </w:p>
</w:hdr>
</file>

<file path=word/header1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C9326" w14:textId="77777777" w:rsidR="00433AE5" w:rsidRDefault="00903536">
    <w:pPr>
      <w:spacing w:line="1" w:lineRule="exact"/>
    </w:pPr>
    <w:r>
      <w:rPr>
        <w:noProof/>
      </w:rPr>
      <mc:AlternateContent>
        <mc:Choice Requires="wps">
          <w:drawing>
            <wp:anchor distT="0" distB="0" distL="0" distR="0" simplePos="0" relativeHeight="62917501" behindDoc="1" locked="0" layoutInCell="1" allowOverlap="1" wp14:anchorId="569CD055" wp14:editId="58F13E65">
              <wp:simplePos x="0" y="0"/>
              <wp:positionH relativeFrom="page">
                <wp:posOffset>113665</wp:posOffset>
              </wp:positionH>
              <wp:positionV relativeFrom="page">
                <wp:posOffset>407035</wp:posOffset>
              </wp:positionV>
              <wp:extent cx="4608830" cy="146050"/>
              <wp:effectExtent l="0" t="0" r="0" b="0"/>
              <wp:wrapNone/>
              <wp:docPr id="2825" name="Shape 2825"/>
              <wp:cNvGraphicFramePr/>
              <a:graphic xmlns:a="http://schemas.openxmlformats.org/drawingml/2006/main">
                <a:graphicData uri="http://schemas.microsoft.com/office/word/2010/wordprocessingShape">
                  <wps:wsp>
                    <wps:cNvSpPr txBox="1"/>
                    <wps:spPr>
                      <a:xfrm>
                        <a:off x="0" y="0"/>
                        <a:ext cx="4608830" cy="146050"/>
                      </a:xfrm>
                      <a:prstGeom prst="rect">
                        <a:avLst/>
                      </a:prstGeom>
                      <a:noFill/>
                    </wps:spPr>
                    <wps:txbx>
                      <w:txbxContent>
                        <w:p w14:paraId="7E8145D0" w14:textId="77777777" w:rsidR="00433AE5" w:rsidRDefault="00903536">
                          <w:pPr>
                            <w:pStyle w:val="ad"/>
                            <w:tabs>
                              <w:tab w:val="right" w:pos="4142"/>
                              <w:tab w:val="right" w:pos="7258"/>
                            </w:tabs>
                          </w:pPr>
                          <w:r>
                            <w:rPr>
                              <w:smallCaps/>
                            </w:rPr>
                            <w:t>Веневск.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Окологородный</w:t>
                          </w:r>
                        </w:p>
                      </w:txbxContent>
                    </wps:txbx>
                    <wps:bodyPr lIns="0" tIns="0" rIns="0" bIns="0">
                      <a:spAutoFit/>
                    </wps:bodyPr>
                  </wps:wsp>
                </a:graphicData>
              </a:graphic>
            </wp:anchor>
          </w:drawing>
        </mc:Choice>
        <mc:Fallback>
          <w:pict>
            <v:shape id="_x0000_s3851" type="#_x0000_t202" style="position:absolute;margin-left:8.9500000000000011pt;margin-top:32.049999999999997pt;width:362.90000000000003pt;height:11.5pt;z-index:-1887412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5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Окологородный</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F0CC7" w14:textId="77777777" w:rsidR="00433AE5" w:rsidRDefault="00903536">
    <w:pPr>
      <w:spacing w:line="1" w:lineRule="exact"/>
    </w:pPr>
    <w:r>
      <w:rPr>
        <w:noProof/>
      </w:rPr>
      <mc:AlternateContent>
        <mc:Choice Requires="wps">
          <w:drawing>
            <wp:anchor distT="0" distB="0" distL="0" distR="0" simplePos="0" relativeHeight="62915003" behindDoc="1" locked="0" layoutInCell="1" allowOverlap="1" wp14:anchorId="6D943EC7" wp14:editId="6B3952CC">
              <wp:simplePos x="0" y="0"/>
              <wp:positionH relativeFrom="page">
                <wp:posOffset>483235</wp:posOffset>
              </wp:positionH>
              <wp:positionV relativeFrom="page">
                <wp:posOffset>395605</wp:posOffset>
              </wp:positionV>
              <wp:extent cx="4507865" cy="146050"/>
              <wp:effectExtent l="0" t="0" r="0" b="0"/>
              <wp:wrapNone/>
              <wp:docPr id="315" name="Shape 315"/>
              <wp:cNvGraphicFramePr/>
              <a:graphic xmlns:a="http://schemas.openxmlformats.org/drawingml/2006/main">
                <a:graphicData uri="http://schemas.microsoft.com/office/word/2010/wordprocessingShape">
                  <wps:wsp>
                    <wps:cNvSpPr txBox="1"/>
                    <wps:spPr>
                      <a:xfrm>
                        <a:off x="0" y="0"/>
                        <a:ext cx="4507865" cy="146050"/>
                      </a:xfrm>
                      <a:prstGeom prst="rect">
                        <a:avLst/>
                      </a:prstGeom>
                      <a:noFill/>
                    </wps:spPr>
                    <wps:txbx>
                      <w:txbxContent>
                        <w:p w14:paraId="79674A17" w14:textId="77777777" w:rsidR="00433AE5" w:rsidRDefault="00903536">
                          <w:pPr>
                            <w:pStyle w:val="ad"/>
                            <w:tabs>
                              <w:tab w:val="right" w:pos="3998"/>
                              <w:tab w:val="right" w:pos="7099"/>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 четв.</w:t>
                          </w:r>
                        </w:p>
                      </w:txbxContent>
                    </wps:txbx>
                    <wps:bodyPr lIns="0" tIns="0" rIns="0" bIns="0">
                      <a:spAutoFit/>
                    </wps:bodyPr>
                  </wps:wsp>
                </a:graphicData>
              </a:graphic>
            </wp:anchor>
          </w:drawing>
        </mc:Choice>
        <mc:Fallback>
          <w:pict>
            <v:shape id="_x0000_s1341" type="#_x0000_t202" style="position:absolute;margin-left:38.050000000000004pt;margin-top:31.150000000000002pt;width:354.94999999999999pt;height:11.5pt;z-index:-1887437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0842A" w14:textId="77777777" w:rsidR="00433AE5" w:rsidRDefault="00903536">
    <w:pPr>
      <w:spacing w:line="1" w:lineRule="exact"/>
    </w:pPr>
    <w:r>
      <w:rPr>
        <w:noProof/>
      </w:rPr>
      <mc:AlternateContent>
        <mc:Choice Requires="wps">
          <w:drawing>
            <wp:anchor distT="0" distB="0" distL="0" distR="0" simplePos="0" relativeHeight="62917507" behindDoc="1" locked="0" layoutInCell="1" allowOverlap="1" wp14:anchorId="39F389A6" wp14:editId="4EF480CB">
              <wp:simplePos x="0" y="0"/>
              <wp:positionH relativeFrom="page">
                <wp:posOffset>266065</wp:posOffset>
              </wp:positionH>
              <wp:positionV relativeFrom="page">
                <wp:posOffset>449580</wp:posOffset>
              </wp:positionV>
              <wp:extent cx="4541520" cy="137160"/>
              <wp:effectExtent l="0" t="0" r="0" b="0"/>
              <wp:wrapNone/>
              <wp:docPr id="2831" name="Shape 2831"/>
              <wp:cNvGraphicFramePr/>
              <a:graphic xmlns:a="http://schemas.openxmlformats.org/drawingml/2006/main">
                <a:graphicData uri="http://schemas.microsoft.com/office/word/2010/wordprocessingShape">
                  <wps:wsp>
                    <wps:cNvSpPr txBox="1"/>
                    <wps:spPr>
                      <a:xfrm>
                        <a:off x="0" y="0"/>
                        <a:ext cx="4541520" cy="137160"/>
                      </a:xfrm>
                      <a:prstGeom prst="rect">
                        <a:avLst/>
                      </a:prstGeom>
                      <a:noFill/>
                    </wps:spPr>
                    <wps:txbx>
                      <w:txbxContent>
                        <w:p w14:paraId="2D3C604C" w14:textId="77777777" w:rsidR="00433AE5" w:rsidRDefault="00903536">
                          <w:pPr>
                            <w:pStyle w:val="ad"/>
                            <w:tabs>
                              <w:tab w:val="right" w:pos="7152"/>
                            </w:tabs>
                          </w:pPr>
                          <w:r>
                            <w:rPr>
                              <w:smallCaps/>
                            </w:rPr>
                            <w:t>Веневск.</w:t>
                          </w:r>
                          <w:r>
                            <w:rPr>
                              <w:sz w:val="22"/>
                              <w:szCs w:val="22"/>
                            </w:rPr>
                            <w:t xml:space="preserve"> у.</w:t>
                          </w:r>
                          <w:r>
                            <w:rPr>
                              <w:sz w:val="22"/>
                              <w:szCs w:val="22"/>
                            </w:rPr>
                            <w:tab/>
                            <w:t xml:space="preserve">—1861— . </w:t>
                          </w:r>
                          <w:r>
                            <w:rPr>
                              <w:sz w:val="22"/>
                              <w:szCs w:val="22"/>
                              <w:vertAlign w:val="subscript"/>
                            </w:rPr>
                            <w:t>ч</w:t>
                          </w:r>
                          <w:r>
                            <w:rPr>
                              <w:sz w:val="22"/>
                              <w:szCs w:val="22"/>
                            </w:rPr>
                            <w:t xml:space="preserve"> Ст. </w:t>
                          </w:r>
                          <w:r>
                            <w:rPr>
                              <w:smallCaps/>
                            </w:rPr>
                            <w:t>Подосенскііі</w:t>
                          </w:r>
                        </w:p>
                      </w:txbxContent>
                    </wps:txbx>
                    <wps:bodyPr lIns="0" tIns="0" rIns="0" bIns="0">
                      <a:spAutoFit/>
                    </wps:bodyPr>
                  </wps:wsp>
                </a:graphicData>
              </a:graphic>
            </wp:anchor>
          </w:drawing>
        </mc:Choice>
        <mc:Fallback>
          <w:pict>
            <v:shape id="_x0000_s3857" type="#_x0000_t202" style="position:absolute;margin-left:20.949999999999999pt;margin-top:35.399999999999999pt;width:357.60000000000002pt;height:10.800000000000001pt;z-index:-1887412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w:t>
                    </w:r>
                    <w:r>
                      <w:rPr>
                        <w:color w:val="000000"/>
                        <w:spacing w:val="0"/>
                        <w:w w:val="100"/>
                        <w:position w:val="0"/>
                        <w:sz w:val="22"/>
                        <w:szCs w:val="22"/>
                        <w:shd w:val="clear" w:color="auto" w:fill="auto"/>
                        <w:lang w:val="ru-RU" w:eastAsia="ru-RU" w:bidi="ru-RU"/>
                      </w:rPr>
                      <w:t xml:space="preserve"> у.</w:t>
                      <w:tab/>
                      <w:t xml:space="preserve">—1861— . </w:t>
                    </w:r>
                    <w:r>
                      <w:rPr>
                        <w:color w:val="000000"/>
                        <w:spacing w:val="0"/>
                        <w:w w:val="100"/>
                        <w:position w:val="0"/>
                        <w:sz w:val="22"/>
                        <w:szCs w:val="22"/>
                        <w:shd w:val="clear" w:color="auto" w:fill="auto"/>
                        <w:vertAlign w:val="subscript"/>
                        <w:lang w:val="ru-RU" w:eastAsia="ru-RU" w:bidi="ru-RU"/>
                      </w:rPr>
                      <w:t>ч</w:t>
                    </w:r>
                    <w:r>
                      <w:rPr>
                        <w:color w:val="000000"/>
                        <w:spacing w:val="0"/>
                        <w:w w:val="100"/>
                        <w:position w:val="0"/>
                        <w:sz w:val="22"/>
                        <w:szCs w:val="22"/>
                        <w:shd w:val="clear" w:color="auto" w:fill="auto"/>
                        <w:lang w:val="ru-RU" w:eastAsia="ru-RU" w:bidi="ru-RU"/>
                      </w:rPr>
                      <w:t xml:space="preserve"> Ст. </w:t>
                    </w:r>
                    <w:r>
                      <w:rPr>
                        <w:smallCaps/>
                        <w:color w:val="000000"/>
                        <w:spacing w:val="0"/>
                        <w:w w:val="100"/>
                        <w:position w:val="0"/>
                        <w:shd w:val="clear" w:color="auto" w:fill="auto"/>
                        <w:lang w:val="ru-RU" w:eastAsia="ru-RU" w:bidi="ru-RU"/>
                      </w:rPr>
                      <w:t>Подосенскііі</w:t>
                    </w:r>
                  </w:p>
                </w:txbxContent>
              </v:textbox>
              <w10:wrap anchorx="page" anchory="page"/>
            </v:shape>
          </w:pict>
        </mc:Fallback>
      </mc:AlternateContent>
    </w:r>
  </w:p>
</w:hdr>
</file>

<file path=word/header1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FF9DB" w14:textId="77777777" w:rsidR="00433AE5" w:rsidRDefault="00903536">
    <w:pPr>
      <w:spacing w:line="1" w:lineRule="exact"/>
    </w:pPr>
    <w:r>
      <w:rPr>
        <w:noProof/>
      </w:rPr>
      <mc:AlternateContent>
        <mc:Choice Requires="wps">
          <w:drawing>
            <wp:anchor distT="0" distB="0" distL="0" distR="0" simplePos="0" relativeHeight="62917505" behindDoc="1" locked="0" layoutInCell="1" allowOverlap="1" wp14:anchorId="14FDBD45" wp14:editId="6552CB84">
              <wp:simplePos x="0" y="0"/>
              <wp:positionH relativeFrom="page">
                <wp:posOffset>266065</wp:posOffset>
              </wp:positionH>
              <wp:positionV relativeFrom="page">
                <wp:posOffset>449580</wp:posOffset>
              </wp:positionV>
              <wp:extent cx="4541520" cy="137160"/>
              <wp:effectExtent l="0" t="0" r="0" b="0"/>
              <wp:wrapNone/>
              <wp:docPr id="2829" name="Shape 2829"/>
              <wp:cNvGraphicFramePr/>
              <a:graphic xmlns:a="http://schemas.openxmlformats.org/drawingml/2006/main">
                <a:graphicData uri="http://schemas.microsoft.com/office/word/2010/wordprocessingShape">
                  <wps:wsp>
                    <wps:cNvSpPr txBox="1"/>
                    <wps:spPr>
                      <a:xfrm>
                        <a:off x="0" y="0"/>
                        <a:ext cx="4541520" cy="137160"/>
                      </a:xfrm>
                      <a:prstGeom prst="rect">
                        <a:avLst/>
                      </a:prstGeom>
                      <a:noFill/>
                    </wps:spPr>
                    <wps:txbx>
                      <w:txbxContent>
                        <w:p w14:paraId="1ED5F6FB" w14:textId="77777777" w:rsidR="00433AE5" w:rsidRDefault="00903536">
                          <w:pPr>
                            <w:pStyle w:val="ad"/>
                            <w:tabs>
                              <w:tab w:val="right" w:pos="7152"/>
                            </w:tabs>
                          </w:pPr>
                          <w:r>
                            <w:rPr>
                              <w:smallCaps/>
                            </w:rPr>
                            <w:t>Веневск.</w:t>
                          </w:r>
                          <w:r>
                            <w:rPr>
                              <w:sz w:val="22"/>
                              <w:szCs w:val="22"/>
                            </w:rPr>
                            <w:t xml:space="preserve"> у.</w:t>
                          </w:r>
                          <w:r>
                            <w:rPr>
                              <w:sz w:val="22"/>
                              <w:szCs w:val="22"/>
                            </w:rPr>
                            <w:tab/>
                            <w:t>—1861— .</w:t>
                          </w:r>
                          <w:r>
                            <w:rPr>
                              <w:sz w:val="22"/>
                              <w:szCs w:val="22"/>
                            </w:rPr>
                            <w:t xml:space="preserve"> </w:t>
                          </w:r>
                          <w:r>
                            <w:rPr>
                              <w:sz w:val="22"/>
                              <w:szCs w:val="22"/>
                              <w:vertAlign w:val="subscript"/>
                            </w:rPr>
                            <w:t>ч</w:t>
                          </w:r>
                          <w:r>
                            <w:rPr>
                              <w:sz w:val="22"/>
                              <w:szCs w:val="22"/>
                            </w:rPr>
                            <w:t xml:space="preserve"> Ст. </w:t>
                          </w:r>
                          <w:r>
                            <w:rPr>
                              <w:smallCaps/>
                            </w:rPr>
                            <w:t>Подосенскііі</w:t>
                          </w:r>
                        </w:p>
                      </w:txbxContent>
                    </wps:txbx>
                    <wps:bodyPr lIns="0" tIns="0" rIns="0" bIns="0">
                      <a:spAutoFit/>
                    </wps:bodyPr>
                  </wps:wsp>
                </a:graphicData>
              </a:graphic>
            </wp:anchor>
          </w:drawing>
        </mc:Choice>
        <mc:Fallback>
          <w:pict>
            <v:shape id="_x0000_s3855" type="#_x0000_t202" style="position:absolute;margin-left:20.949999999999999pt;margin-top:35.399999999999999pt;width:357.60000000000002pt;height:10.800000000000001pt;z-index:-1887412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w:t>
                    </w:r>
                    <w:r>
                      <w:rPr>
                        <w:color w:val="000000"/>
                        <w:spacing w:val="0"/>
                        <w:w w:val="100"/>
                        <w:position w:val="0"/>
                        <w:sz w:val="22"/>
                        <w:szCs w:val="22"/>
                        <w:shd w:val="clear" w:color="auto" w:fill="auto"/>
                        <w:lang w:val="ru-RU" w:eastAsia="ru-RU" w:bidi="ru-RU"/>
                      </w:rPr>
                      <w:t xml:space="preserve"> у.</w:t>
                      <w:tab/>
                      <w:t xml:space="preserve">—1861— . </w:t>
                    </w:r>
                    <w:r>
                      <w:rPr>
                        <w:color w:val="000000"/>
                        <w:spacing w:val="0"/>
                        <w:w w:val="100"/>
                        <w:position w:val="0"/>
                        <w:sz w:val="22"/>
                        <w:szCs w:val="22"/>
                        <w:shd w:val="clear" w:color="auto" w:fill="auto"/>
                        <w:vertAlign w:val="subscript"/>
                        <w:lang w:val="ru-RU" w:eastAsia="ru-RU" w:bidi="ru-RU"/>
                      </w:rPr>
                      <w:t>ч</w:t>
                    </w:r>
                    <w:r>
                      <w:rPr>
                        <w:color w:val="000000"/>
                        <w:spacing w:val="0"/>
                        <w:w w:val="100"/>
                        <w:position w:val="0"/>
                        <w:sz w:val="22"/>
                        <w:szCs w:val="22"/>
                        <w:shd w:val="clear" w:color="auto" w:fill="auto"/>
                        <w:lang w:val="ru-RU" w:eastAsia="ru-RU" w:bidi="ru-RU"/>
                      </w:rPr>
                      <w:t xml:space="preserve"> Ст. </w:t>
                    </w:r>
                    <w:r>
                      <w:rPr>
                        <w:smallCaps/>
                        <w:color w:val="000000"/>
                        <w:spacing w:val="0"/>
                        <w:w w:val="100"/>
                        <w:position w:val="0"/>
                        <w:shd w:val="clear" w:color="auto" w:fill="auto"/>
                        <w:lang w:val="ru-RU" w:eastAsia="ru-RU" w:bidi="ru-RU"/>
                      </w:rPr>
                      <w:t>Подосенскііі</w:t>
                    </w:r>
                  </w:p>
                </w:txbxContent>
              </v:textbox>
              <w10:wrap anchorx="page" anchory="page"/>
            </v:shape>
          </w:pict>
        </mc:Fallback>
      </mc:AlternateContent>
    </w:r>
  </w:p>
</w:hdr>
</file>

<file path=word/header1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CDFFC" w14:textId="77777777" w:rsidR="00433AE5" w:rsidRDefault="00903536">
    <w:pPr>
      <w:spacing w:line="1" w:lineRule="exact"/>
    </w:pPr>
    <w:r>
      <w:rPr>
        <w:noProof/>
      </w:rPr>
      <mc:AlternateContent>
        <mc:Choice Requires="wps">
          <w:drawing>
            <wp:anchor distT="0" distB="0" distL="0" distR="0" simplePos="0" relativeHeight="62917511" behindDoc="1" locked="0" layoutInCell="1" allowOverlap="1" wp14:anchorId="345683C9" wp14:editId="760A8105">
              <wp:simplePos x="0" y="0"/>
              <wp:positionH relativeFrom="page">
                <wp:posOffset>637540</wp:posOffset>
              </wp:positionH>
              <wp:positionV relativeFrom="page">
                <wp:posOffset>511175</wp:posOffset>
              </wp:positionV>
              <wp:extent cx="4547870" cy="115570"/>
              <wp:effectExtent l="0" t="0" r="0" b="0"/>
              <wp:wrapNone/>
              <wp:docPr id="2835" name="Shape 2835"/>
              <wp:cNvGraphicFramePr/>
              <a:graphic xmlns:a="http://schemas.openxmlformats.org/drawingml/2006/main">
                <a:graphicData uri="http://schemas.microsoft.com/office/word/2010/wordprocessingShape">
                  <wps:wsp>
                    <wps:cNvSpPr txBox="1"/>
                    <wps:spPr>
                      <a:xfrm>
                        <a:off x="0" y="0"/>
                        <a:ext cx="4547870" cy="115570"/>
                      </a:xfrm>
                      <a:prstGeom prst="rect">
                        <a:avLst/>
                      </a:prstGeom>
                      <a:noFill/>
                    </wps:spPr>
                    <wps:txbx>
                      <w:txbxContent>
                        <w:p w14:paraId="6D7FEB7B" w14:textId="77777777" w:rsidR="00433AE5" w:rsidRDefault="00903536">
                          <w:pPr>
                            <w:pStyle w:val="ad"/>
                            <w:tabs>
                              <w:tab w:val="right" w:pos="2448"/>
                              <w:tab w:val="right" w:pos="4094"/>
                              <w:tab w:val="right" w:pos="7162"/>
                            </w:tabs>
                            <w:rPr>
                              <w:sz w:val="26"/>
                              <w:szCs w:val="26"/>
                            </w:rPr>
                          </w:pPr>
                          <w:r>
                            <w:rPr>
                              <w:smallCaps/>
                            </w:rPr>
                            <w:t>Веневск. у.</w:t>
                          </w:r>
                          <w:r>
                            <w:rPr>
                              <w:smallCaps/>
                            </w:rPr>
                            <w:tab/>
                          </w:r>
                          <w:r>
                            <w:t>, -</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rFonts w:ascii="Arial" w:eastAsia="Arial" w:hAnsi="Arial" w:cs="Arial"/>
                              <w:sz w:val="26"/>
                              <w:szCs w:val="26"/>
                            </w:rPr>
                            <w:t>ПоЛОСЕНСКіЙ</w:t>
                          </w:r>
                        </w:p>
                      </w:txbxContent>
                    </wps:txbx>
                    <wps:bodyPr lIns="0" tIns="0" rIns="0" bIns="0">
                      <a:spAutoFit/>
                    </wps:bodyPr>
                  </wps:wsp>
                </a:graphicData>
              </a:graphic>
            </wp:anchor>
          </w:drawing>
        </mc:Choice>
        <mc:Fallback>
          <w:pict>
            <v:shape id="_x0000_s3861" type="#_x0000_t202" style="position:absolute;margin-left:50.200000000000003pt;margin-top:40.25pt;width:358.10000000000002pt;height:9.0999999999999996pt;z-index:-1887412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448" w:val="right"/>
                        <w:tab w:pos="4094" w:val="right"/>
                        <w:tab w:pos="7162" w:val="right"/>
                      </w:tabs>
                      <w:bidi w:val="0"/>
                      <w:spacing w:before="0" w:after="0" w:line="240" w:lineRule="auto"/>
                      <w:ind w:left="0" w:right="0" w:firstLine="0"/>
                      <w:jc w:val="left"/>
                      <w:rPr>
                        <w:sz w:val="26"/>
                        <w:szCs w:val="26"/>
                      </w:rPr>
                    </w:pPr>
                    <w:r>
                      <w:rPr>
                        <w:smallCaps/>
                        <w:color w:val="000000"/>
                        <w:spacing w:val="0"/>
                        <w:w w:val="100"/>
                        <w:position w:val="0"/>
                        <w:sz w:val="20"/>
                        <w:szCs w:val="20"/>
                        <w:shd w:val="clear" w:color="auto" w:fill="auto"/>
                        <w:lang w:val="ru-RU" w:eastAsia="ru-RU" w:bidi="ru-RU"/>
                      </w:rPr>
                      <w:t>Веневск. у.</w:t>
                      <w:tab/>
                    </w:r>
                    <w:r>
                      <w:rPr>
                        <w:color w:val="000000"/>
                        <w:spacing w:val="0"/>
                        <w:w w:val="100"/>
                        <w:position w:val="0"/>
                        <w:sz w:val="20"/>
                        <w:szCs w:val="20"/>
                        <w:shd w:val="clear" w:color="auto" w:fill="auto"/>
                        <w:lang w:val="ru-RU" w:eastAsia="ru-RU" w:bidi="ru-RU"/>
                      </w:rPr>
                      <w:t>, -</w:t>
                      <w:tab/>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Ст. </w:t>
                    </w:r>
                    <w:r>
                      <w:rPr>
                        <w:rFonts w:ascii="Arial" w:eastAsia="Arial" w:hAnsi="Arial" w:cs="Arial"/>
                        <w:color w:val="000000"/>
                        <w:spacing w:val="0"/>
                        <w:w w:val="100"/>
                        <w:position w:val="0"/>
                        <w:sz w:val="26"/>
                        <w:szCs w:val="26"/>
                        <w:shd w:val="clear" w:color="auto" w:fill="auto"/>
                        <w:lang w:val="ru-RU" w:eastAsia="ru-RU" w:bidi="ru-RU"/>
                      </w:rPr>
                      <w:t>ПоЛОСЕНСКіЙ</w:t>
                    </w:r>
                  </w:p>
                </w:txbxContent>
              </v:textbox>
              <w10:wrap anchorx="page" anchory="page"/>
            </v:shape>
          </w:pict>
        </mc:Fallback>
      </mc:AlternateContent>
    </w:r>
  </w:p>
</w:hdr>
</file>

<file path=word/header1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7145E" w14:textId="77777777" w:rsidR="00433AE5" w:rsidRDefault="00903536">
    <w:pPr>
      <w:spacing w:line="1" w:lineRule="exact"/>
    </w:pPr>
    <w:r>
      <w:rPr>
        <w:noProof/>
      </w:rPr>
      <mc:AlternateContent>
        <mc:Choice Requires="wps">
          <w:drawing>
            <wp:anchor distT="0" distB="0" distL="0" distR="0" simplePos="0" relativeHeight="62917509" behindDoc="1" locked="0" layoutInCell="1" allowOverlap="1" wp14:anchorId="0C049634" wp14:editId="27030642">
              <wp:simplePos x="0" y="0"/>
              <wp:positionH relativeFrom="page">
                <wp:posOffset>637540</wp:posOffset>
              </wp:positionH>
              <wp:positionV relativeFrom="page">
                <wp:posOffset>511175</wp:posOffset>
              </wp:positionV>
              <wp:extent cx="4547870" cy="115570"/>
              <wp:effectExtent l="0" t="0" r="0" b="0"/>
              <wp:wrapNone/>
              <wp:docPr id="2833" name="Shape 2833"/>
              <wp:cNvGraphicFramePr/>
              <a:graphic xmlns:a="http://schemas.openxmlformats.org/drawingml/2006/main">
                <a:graphicData uri="http://schemas.microsoft.com/office/word/2010/wordprocessingShape">
                  <wps:wsp>
                    <wps:cNvSpPr txBox="1"/>
                    <wps:spPr>
                      <a:xfrm>
                        <a:off x="0" y="0"/>
                        <a:ext cx="4547870" cy="115570"/>
                      </a:xfrm>
                      <a:prstGeom prst="rect">
                        <a:avLst/>
                      </a:prstGeom>
                      <a:noFill/>
                    </wps:spPr>
                    <wps:txbx>
                      <w:txbxContent>
                        <w:p w14:paraId="41D486E0" w14:textId="77777777" w:rsidR="00433AE5" w:rsidRDefault="00903536">
                          <w:pPr>
                            <w:pStyle w:val="ad"/>
                            <w:tabs>
                              <w:tab w:val="right" w:pos="2448"/>
                              <w:tab w:val="right" w:pos="4094"/>
                              <w:tab w:val="right" w:pos="7162"/>
                            </w:tabs>
                            <w:rPr>
                              <w:sz w:val="26"/>
                              <w:szCs w:val="26"/>
                            </w:rPr>
                          </w:pPr>
                          <w:r>
                            <w:rPr>
                              <w:smallCaps/>
                            </w:rPr>
                            <w:t>Вен</w:t>
                          </w:r>
                          <w:r>
                            <w:rPr>
                              <w:smallCaps/>
                            </w:rPr>
                            <w:t>евск. у.</w:t>
                          </w:r>
                          <w:r>
                            <w:rPr>
                              <w:smallCaps/>
                            </w:rPr>
                            <w:tab/>
                          </w:r>
                          <w:r>
                            <w:t>, -</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rFonts w:ascii="Arial" w:eastAsia="Arial" w:hAnsi="Arial" w:cs="Arial"/>
                              <w:sz w:val="26"/>
                              <w:szCs w:val="26"/>
                            </w:rPr>
                            <w:t>ПоЛОСЕНСКіЙ</w:t>
                          </w:r>
                        </w:p>
                      </w:txbxContent>
                    </wps:txbx>
                    <wps:bodyPr lIns="0" tIns="0" rIns="0" bIns="0">
                      <a:spAutoFit/>
                    </wps:bodyPr>
                  </wps:wsp>
                </a:graphicData>
              </a:graphic>
            </wp:anchor>
          </w:drawing>
        </mc:Choice>
        <mc:Fallback>
          <w:pict>
            <v:shape id="_x0000_s3859" type="#_x0000_t202" style="position:absolute;margin-left:50.200000000000003pt;margin-top:40.25pt;width:358.10000000000002pt;height:9.0999999999999996pt;z-index:-1887412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448" w:val="right"/>
                        <w:tab w:pos="4094" w:val="right"/>
                        <w:tab w:pos="7162" w:val="right"/>
                      </w:tabs>
                      <w:bidi w:val="0"/>
                      <w:spacing w:before="0" w:after="0" w:line="240" w:lineRule="auto"/>
                      <w:ind w:left="0" w:right="0" w:firstLine="0"/>
                      <w:jc w:val="left"/>
                      <w:rPr>
                        <w:sz w:val="26"/>
                        <w:szCs w:val="26"/>
                      </w:rPr>
                    </w:pPr>
                    <w:r>
                      <w:rPr>
                        <w:smallCaps/>
                        <w:color w:val="000000"/>
                        <w:spacing w:val="0"/>
                        <w:w w:val="100"/>
                        <w:position w:val="0"/>
                        <w:sz w:val="20"/>
                        <w:szCs w:val="20"/>
                        <w:shd w:val="clear" w:color="auto" w:fill="auto"/>
                        <w:lang w:val="ru-RU" w:eastAsia="ru-RU" w:bidi="ru-RU"/>
                      </w:rPr>
                      <w:t>Веневск. у.</w:t>
                      <w:tab/>
                    </w:r>
                    <w:r>
                      <w:rPr>
                        <w:color w:val="000000"/>
                        <w:spacing w:val="0"/>
                        <w:w w:val="100"/>
                        <w:position w:val="0"/>
                        <w:sz w:val="20"/>
                        <w:szCs w:val="20"/>
                        <w:shd w:val="clear" w:color="auto" w:fill="auto"/>
                        <w:lang w:val="ru-RU" w:eastAsia="ru-RU" w:bidi="ru-RU"/>
                      </w:rPr>
                      <w:t>, -</w:t>
                      <w:tab/>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Ст. </w:t>
                    </w:r>
                    <w:r>
                      <w:rPr>
                        <w:rFonts w:ascii="Arial" w:eastAsia="Arial" w:hAnsi="Arial" w:cs="Arial"/>
                        <w:color w:val="000000"/>
                        <w:spacing w:val="0"/>
                        <w:w w:val="100"/>
                        <w:position w:val="0"/>
                        <w:sz w:val="26"/>
                        <w:szCs w:val="26"/>
                        <w:shd w:val="clear" w:color="auto" w:fill="auto"/>
                        <w:lang w:val="ru-RU" w:eastAsia="ru-RU" w:bidi="ru-RU"/>
                      </w:rPr>
                      <w:t>ПоЛОСЕНСКіЙ</w:t>
                    </w:r>
                  </w:p>
                </w:txbxContent>
              </v:textbox>
              <w10:wrap anchorx="page" anchory="page"/>
            </v:shape>
          </w:pict>
        </mc:Fallback>
      </mc:AlternateContent>
    </w:r>
  </w:p>
</w:hdr>
</file>

<file path=word/header1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88838" w14:textId="77777777" w:rsidR="00433AE5" w:rsidRDefault="00903536">
    <w:pPr>
      <w:spacing w:line="1" w:lineRule="exact"/>
    </w:pPr>
    <w:r>
      <w:rPr>
        <w:noProof/>
      </w:rPr>
      <mc:AlternateContent>
        <mc:Choice Requires="wps">
          <w:drawing>
            <wp:anchor distT="0" distB="0" distL="0" distR="0" simplePos="0" relativeHeight="62917515" behindDoc="1" locked="0" layoutInCell="1" allowOverlap="1" wp14:anchorId="3A13E2C0" wp14:editId="27EEB23F">
              <wp:simplePos x="0" y="0"/>
              <wp:positionH relativeFrom="page">
                <wp:posOffset>254000</wp:posOffset>
              </wp:positionH>
              <wp:positionV relativeFrom="page">
                <wp:posOffset>452755</wp:posOffset>
              </wp:positionV>
              <wp:extent cx="4541520" cy="173990"/>
              <wp:effectExtent l="0" t="0" r="0" b="0"/>
              <wp:wrapNone/>
              <wp:docPr id="2839" name="Shape 2839"/>
              <wp:cNvGraphicFramePr/>
              <a:graphic xmlns:a="http://schemas.openxmlformats.org/drawingml/2006/main">
                <a:graphicData uri="http://schemas.microsoft.com/office/word/2010/wordprocessingShape">
                  <wps:wsp>
                    <wps:cNvSpPr txBox="1"/>
                    <wps:spPr>
                      <a:xfrm>
                        <a:off x="0" y="0"/>
                        <a:ext cx="4541520" cy="173990"/>
                      </a:xfrm>
                      <a:prstGeom prst="rect">
                        <a:avLst/>
                      </a:prstGeom>
                      <a:noFill/>
                    </wps:spPr>
                    <wps:txbx>
                      <w:txbxContent>
                        <w:p w14:paraId="7C347F75" w14:textId="77777777" w:rsidR="00433AE5" w:rsidRDefault="00903536">
                          <w:pPr>
                            <w:pStyle w:val="ad"/>
                            <w:tabs>
                              <w:tab w:val="right" w:pos="4056"/>
                              <w:tab w:val="right" w:pos="7152"/>
                            </w:tabs>
                          </w:pPr>
                          <w:r>
                            <w:rPr>
                              <w:smallCaps/>
                            </w:rPr>
                            <w:t>Веневск. у.</w:t>
                          </w:r>
                          <w:r>
                            <w:tab/>
                            <w:t>— 1363 —</w:t>
                          </w:r>
                          <w:r>
                            <w:tab/>
                            <w:t xml:space="preserve">Ст. </w:t>
                          </w:r>
                          <w:r>
                            <w:rPr>
                              <w:smallCaps/>
                            </w:rPr>
                            <w:t>Полосеяскш</w:t>
                          </w:r>
                        </w:p>
                        <w:p w14:paraId="050AAB1C" w14:textId="77777777" w:rsidR="00433AE5" w:rsidRDefault="00903536">
                          <w:pPr>
                            <w:pStyle w:val="ad"/>
                            <w:rPr>
                              <w:sz w:val="17"/>
                              <w:szCs w:val="17"/>
                            </w:rPr>
                          </w:pPr>
                          <w:r>
                            <w:rPr>
                              <w:i/>
                              <w:iCs/>
                              <w:sz w:val="17"/>
                              <w:szCs w:val="17"/>
                            </w:rPr>
                            <w:t>&gt;</w:t>
                          </w:r>
                        </w:p>
                      </w:txbxContent>
                    </wps:txbx>
                    <wps:bodyPr lIns="0" tIns="0" rIns="0" bIns="0">
                      <a:spAutoFit/>
                    </wps:bodyPr>
                  </wps:wsp>
                </a:graphicData>
              </a:graphic>
            </wp:anchor>
          </w:drawing>
        </mc:Choice>
        <mc:Fallback>
          <w:pict>
            <v:shape id="_x0000_s3865" type="#_x0000_t202" style="position:absolute;margin-left:20.pt;margin-top:35.649999999999999pt;width:357.60000000000002pt;height:13.700000000000001pt;z-index:-1887412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1363 —</w:t>
                      <w:tab/>
                      <w:t xml:space="preserve">Ст. </w:t>
                    </w:r>
                    <w:r>
                      <w:rPr>
                        <w:smallCaps/>
                        <w:color w:val="000000"/>
                        <w:spacing w:val="0"/>
                        <w:w w:val="100"/>
                        <w:position w:val="0"/>
                        <w:shd w:val="clear" w:color="auto" w:fill="auto"/>
                        <w:lang w:val="ru-RU" w:eastAsia="ru-RU" w:bidi="ru-RU"/>
                      </w:rPr>
                      <w:t>Полосеяскш</w:t>
                    </w:r>
                  </w:p>
                  <w:p>
                    <w:pPr>
                      <w:pStyle w:val="Style43"/>
                      <w:keepNext w:val="0"/>
                      <w:keepLines w:val="0"/>
                      <w:widowControl w:val="0"/>
                      <w:shd w:val="clear" w:color="auto" w:fill="auto"/>
                      <w:bidi w:val="0"/>
                      <w:spacing w:before="0" w:after="0" w:line="240" w:lineRule="auto"/>
                      <w:ind w:left="0" w:right="0" w:firstLine="0"/>
                      <w:jc w:val="left"/>
                      <w:rPr>
                        <w:sz w:val="17"/>
                        <w:szCs w:val="17"/>
                      </w:rPr>
                    </w:pPr>
                    <w:r>
                      <w:rPr>
                        <w:i/>
                        <w:iCs/>
                        <w:color w:val="000000"/>
                        <w:spacing w:val="0"/>
                        <w:w w:val="100"/>
                        <w:position w:val="0"/>
                        <w:sz w:val="17"/>
                        <w:szCs w:val="17"/>
                        <w:shd w:val="clear" w:color="auto" w:fill="auto"/>
                        <w:lang w:val="ru-RU" w:eastAsia="ru-RU" w:bidi="ru-RU"/>
                      </w:rPr>
                      <w:t>&gt;</w:t>
                    </w:r>
                  </w:p>
                </w:txbxContent>
              </v:textbox>
              <w10:wrap anchorx="page" anchory="page"/>
            </v:shape>
          </w:pict>
        </mc:Fallback>
      </mc:AlternateContent>
    </w:r>
  </w:p>
</w:hdr>
</file>

<file path=word/header1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843A3" w14:textId="77777777" w:rsidR="00433AE5" w:rsidRDefault="00903536">
    <w:pPr>
      <w:spacing w:line="1" w:lineRule="exact"/>
    </w:pPr>
    <w:r>
      <w:rPr>
        <w:noProof/>
      </w:rPr>
      <mc:AlternateContent>
        <mc:Choice Requires="wps">
          <w:drawing>
            <wp:anchor distT="0" distB="0" distL="0" distR="0" simplePos="0" relativeHeight="62917513" behindDoc="1" locked="0" layoutInCell="1" allowOverlap="1" wp14:anchorId="0B38F434" wp14:editId="22FD3626">
              <wp:simplePos x="0" y="0"/>
              <wp:positionH relativeFrom="page">
                <wp:posOffset>254000</wp:posOffset>
              </wp:positionH>
              <wp:positionV relativeFrom="page">
                <wp:posOffset>452755</wp:posOffset>
              </wp:positionV>
              <wp:extent cx="4541520" cy="173990"/>
              <wp:effectExtent l="0" t="0" r="0" b="0"/>
              <wp:wrapNone/>
              <wp:docPr id="2837" name="Shape 2837"/>
              <wp:cNvGraphicFramePr/>
              <a:graphic xmlns:a="http://schemas.openxmlformats.org/drawingml/2006/main">
                <a:graphicData uri="http://schemas.microsoft.com/office/word/2010/wordprocessingShape">
                  <wps:wsp>
                    <wps:cNvSpPr txBox="1"/>
                    <wps:spPr>
                      <a:xfrm>
                        <a:off x="0" y="0"/>
                        <a:ext cx="4541520" cy="173990"/>
                      </a:xfrm>
                      <a:prstGeom prst="rect">
                        <a:avLst/>
                      </a:prstGeom>
                      <a:noFill/>
                    </wps:spPr>
                    <wps:txbx>
                      <w:txbxContent>
                        <w:p w14:paraId="5A10E65C" w14:textId="77777777" w:rsidR="00433AE5" w:rsidRDefault="00903536">
                          <w:pPr>
                            <w:pStyle w:val="ad"/>
                            <w:tabs>
                              <w:tab w:val="right" w:pos="4056"/>
                              <w:tab w:val="right" w:pos="7152"/>
                            </w:tabs>
                          </w:pPr>
                          <w:r>
                            <w:rPr>
                              <w:smallCaps/>
                            </w:rPr>
                            <w:t>Веневск. у.</w:t>
                          </w:r>
                          <w:r>
                            <w:tab/>
                            <w:t>— 1363 —</w:t>
                          </w:r>
                          <w:r>
                            <w:tab/>
                            <w:t xml:space="preserve">Ст. </w:t>
                          </w:r>
                          <w:r>
                            <w:rPr>
                              <w:smallCaps/>
                            </w:rPr>
                            <w:t>Полосеяскш</w:t>
                          </w:r>
                        </w:p>
                        <w:p w14:paraId="55622BCA" w14:textId="77777777" w:rsidR="00433AE5" w:rsidRDefault="00903536">
                          <w:pPr>
                            <w:pStyle w:val="ad"/>
                            <w:rPr>
                              <w:sz w:val="17"/>
                              <w:szCs w:val="17"/>
                            </w:rPr>
                          </w:pPr>
                          <w:r>
                            <w:rPr>
                              <w:i/>
                              <w:iCs/>
                              <w:sz w:val="17"/>
                              <w:szCs w:val="17"/>
                            </w:rPr>
                            <w:t>&gt;</w:t>
                          </w:r>
                        </w:p>
                      </w:txbxContent>
                    </wps:txbx>
                    <wps:bodyPr lIns="0" tIns="0" rIns="0" bIns="0">
                      <a:spAutoFit/>
                    </wps:bodyPr>
                  </wps:wsp>
                </a:graphicData>
              </a:graphic>
            </wp:anchor>
          </w:drawing>
        </mc:Choice>
        <mc:Fallback>
          <w:pict>
            <v:shape id="_x0000_s3863" type="#_x0000_t202" style="position:absolute;margin-left:20.pt;margin-top:35.649999999999999pt;width:357.60000000000002pt;height:13.700000000000001pt;z-index:-1887412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1363 —</w:t>
                      <w:tab/>
                      <w:t xml:space="preserve">Ст. </w:t>
                    </w:r>
                    <w:r>
                      <w:rPr>
                        <w:smallCaps/>
                        <w:color w:val="000000"/>
                        <w:spacing w:val="0"/>
                        <w:w w:val="100"/>
                        <w:position w:val="0"/>
                        <w:shd w:val="clear" w:color="auto" w:fill="auto"/>
                        <w:lang w:val="ru-RU" w:eastAsia="ru-RU" w:bidi="ru-RU"/>
                      </w:rPr>
                      <w:t>Полосеяскш</w:t>
                    </w:r>
                  </w:p>
                  <w:p>
                    <w:pPr>
                      <w:pStyle w:val="Style43"/>
                      <w:keepNext w:val="0"/>
                      <w:keepLines w:val="0"/>
                      <w:widowControl w:val="0"/>
                      <w:shd w:val="clear" w:color="auto" w:fill="auto"/>
                      <w:bidi w:val="0"/>
                      <w:spacing w:before="0" w:after="0" w:line="240" w:lineRule="auto"/>
                      <w:ind w:left="0" w:right="0" w:firstLine="0"/>
                      <w:jc w:val="left"/>
                      <w:rPr>
                        <w:sz w:val="17"/>
                        <w:szCs w:val="17"/>
                      </w:rPr>
                    </w:pPr>
                    <w:r>
                      <w:rPr>
                        <w:i/>
                        <w:iCs/>
                        <w:color w:val="000000"/>
                        <w:spacing w:val="0"/>
                        <w:w w:val="100"/>
                        <w:position w:val="0"/>
                        <w:sz w:val="17"/>
                        <w:szCs w:val="17"/>
                        <w:shd w:val="clear" w:color="auto" w:fill="auto"/>
                        <w:lang w:val="ru-RU" w:eastAsia="ru-RU" w:bidi="ru-RU"/>
                      </w:rPr>
                      <w:t>&gt;</w:t>
                    </w:r>
                  </w:p>
                </w:txbxContent>
              </v:textbox>
              <w10:wrap anchorx="page" anchory="page"/>
            </v:shape>
          </w:pict>
        </mc:Fallback>
      </mc:AlternateContent>
    </w:r>
  </w:p>
</w:hdr>
</file>

<file path=word/header1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3A7707" w14:textId="77777777" w:rsidR="00433AE5" w:rsidRDefault="00903536">
    <w:pPr>
      <w:spacing w:line="1" w:lineRule="exact"/>
    </w:pPr>
    <w:r>
      <w:rPr>
        <w:noProof/>
      </w:rPr>
      <mc:AlternateContent>
        <mc:Choice Requires="wps">
          <w:drawing>
            <wp:anchor distT="0" distB="0" distL="0" distR="0" simplePos="0" relativeHeight="62917519" behindDoc="1" locked="0" layoutInCell="1" allowOverlap="1" wp14:anchorId="67131FAD" wp14:editId="63B321D0">
              <wp:simplePos x="0" y="0"/>
              <wp:positionH relativeFrom="page">
                <wp:posOffset>610235</wp:posOffset>
              </wp:positionH>
              <wp:positionV relativeFrom="page">
                <wp:posOffset>434340</wp:posOffset>
              </wp:positionV>
              <wp:extent cx="4556760" cy="113030"/>
              <wp:effectExtent l="0" t="0" r="0" b="0"/>
              <wp:wrapNone/>
              <wp:docPr id="2843" name="Shape 2843"/>
              <wp:cNvGraphicFramePr/>
              <a:graphic xmlns:a="http://schemas.openxmlformats.org/drawingml/2006/main">
                <a:graphicData uri="http://schemas.microsoft.com/office/word/2010/wordprocessingShape">
                  <wps:wsp>
                    <wps:cNvSpPr txBox="1"/>
                    <wps:spPr>
                      <a:xfrm>
                        <a:off x="0" y="0"/>
                        <a:ext cx="4556760" cy="113030"/>
                      </a:xfrm>
                      <a:prstGeom prst="rect">
                        <a:avLst/>
                      </a:prstGeom>
                      <a:noFill/>
                    </wps:spPr>
                    <wps:txbx>
                      <w:txbxContent>
                        <w:p w14:paraId="2085E5B8" w14:textId="77777777" w:rsidR="00433AE5" w:rsidRDefault="00903536">
                          <w:pPr>
                            <w:pStyle w:val="ad"/>
                            <w:tabs>
                              <w:tab w:val="right" w:pos="4109"/>
                              <w:tab w:val="right" w:pos="7176"/>
                            </w:tabs>
                          </w:pPr>
                          <w:r>
                            <w:rPr>
                              <w:smallCaps/>
                            </w:rPr>
                            <w:t>Веневск. у.</w:t>
                          </w:r>
                          <w:r>
                            <w:tab/>
                            <w:t>—</w:t>
                          </w:r>
                          <w:r>
                            <w:fldChar w:fldCharType="begin"/>
                          </w:r>
                          <w:r>
                            <w:instrText xml:space="preserve"> PAGE \* MERGEFORMAT </w:instrText>
                          </w:r>
                          <w:r>
                            <w:fldChar w:fldCharType="separate"/>
                          </w:r>
                          <w:r>
                            <w:t>#</w:t>
                          </w:r>
                          <w:r>
                            <w:fldChar w:fldCharType="end"/>
                          </w:r>
                          <w:r>
                            <w:t xml:space="preserve"> —</w:t>
                          </w:r>
                          <w:r>
                            <w:tab/>
                            <w:t xml:space="preserve">- Ст. </w:t>
                          </w:r>
                          <w:r>
                            <w:rPr>
                              <w:smallCaps/>
                            </w:rPr>
                            <w:t>Полосенскій</w:t>
                          </w:r>
                        </w:p>
                      </w:txbxContent>
                    </wps:txbx>
                    <wps:bodyPr lIns="0" tIns="0" rIns="0" bIns="0">
                      <a:spAutoFit/>
                    </wps:bodyPr>
                  </wps:wsp>
                </a:graphicData>
              </a:graphic>
            </wp:anchor>
          </w:drawing>
        </mc:Choice>
        <mc:Fallback>
          <w:pict>
            <v:shape id="_x0000_s3869" type="#_x0000_t202" style="position:absolute;margin-left:48.050000000000004pt;margin-top:34.200000000000003pt;width:358.80000000000001pt;height:8.9000000000000004pt;z-index:-1887412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Полосенскій</w:t>
                    </w:r>
                  </w:p>
                </w:txbxContent>
              </v:textbox>
              <w10:wrap anchorx="page" anchory="page"/>
            </v:shape>
          </w:pict>
        </mc:Fallback>
      </mc:AlternateContent>
    </w:r>
  </w:p>
</w:hdr>
</file>

<file path=word/header1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F4FEC" w14:textId="77777777" w:rsidR="00433AE5" w:rsidRDefault="00903536">
    <w:pPr>
      <w:spacing w:line="1" w:lineRule="exact"/>
    </w:pPr>
    <w:r>
      <w:rPr>
        <w:noProof/>
      </w:rPr>
      <mc:AlternateContent>
        <mc:Choice Requires="wps">
          <w:drawing>
            <wp:anchor distT="0" distB="0" distL="0" distR="0" simplePos="0" relativeHeight="62917517" behindDoc="1" locked="0" layoutInCell="1" allowOverlap="1" wp14:anchorId="6A250CF7" wp14:editId="2A6F48DB">
              <wp:simplePos x="0" y="0"/>
              <wp:positionH relativeFrom="page">
                <wp:posOffset>610235</wp:posOffset>
              </wp:positionH>
              <wp:positionV relativeFrom="page">
                <wp:posOffset>434340</wp:posOffset>
              </wp:positionV>
              <wp:extent cx="4556760" cy="113030"/>
              <wp:effectExtent l="0" t="0" r="0" b="0"/>
              <wp:wrapNone/>
              <wp:docPr id="2841" name="Shape 2841"/>
              <wp:cNvGraphicFramePr/>
              <a:graphic xmlns:a="http://schemas.openxmlformats.org/drawingml/2006/main">
                <a:graphicData uri="http://schemas.microsoft.com/office/word/2010/wordprocessingShape">
                  <wps:wsp>
                    <wps:cNvSpPr txBox="1"/>
                    <wps:spPr>
                      <a:xfrm>
                        <a:off x="0" y="0"/>
                        <a:ext cx="4556760" cy="113030"/>
                      </a:xfrm>
                      <a:prstGeom prst="rect">
                        <a:avLst/>
                      </a:prstGeom>
                      <a:noFill/>
                    </wps:spPr>
                    <wps:txbx>
                      <w:txbxContent>
                        <w:p w14:paraId="5ED48FBB" w14:textId="77777777" w:rsidR="00433AE5" w:rsidRDefault="00903536">
                          <w:pPr>
                            <w:pStyle w:val="ad"/>
                            <w:tabs>
                              <w:tab w:val="right" w:pos="4109"/>
                              <w:tab w:val="right" w:pos="7176"/>
                            </w:tabs>
                          </w:pPr>
                          <w:r>
                            <w:rPr>
                              <w:smallCaps/>
                            </w:rPr>
                            <w:t>Веневск. у.</w:t>
                          </w:r>
                          <w:r>
                            <w:tab/>
                            <w:t>—</w:t>
                          </w:r>
                          <w:r>
                            <w:fldChar w:fldCharType="begin"/>
                          </w:r>
                          <w:r>
                            <w:instrText xml:space="preserve"> PAGE \* MERGEFORMAT </w:instrText>
                          </w:r>
                          <w:r>
                            <w:fldChar w:fldCharType="separate"/>
                          </w:r>
                          <w:r>
                            <w:t>#</w:t>
                          </w:r>
                          <w:r>
                            <w:fldChar w:fldCharType="end"/>
                          </w:r>
                          <w:r>
                            <w:t xml:space="preserve"> —</w:t>
                          </w:r>
                          <w:r>
                            <w:tab/>
                            <w:t xml:space="preserve">- Ст. </w:t>
                          </w:r>
                          <w:r>
                            <w:rPr>
                              <w:smallCaps/>
                            </w:rPr>
                            <w:t>Полосенскій</w:t>
                          </w:r>
                        </w:p>
                      </w:txbxContent>
                    </wps:txbx>
                    <wps:bodyPr lIns="0" tIns="0" rIns="0" bIns="0">
                      <a:spAutoFit/>
                    </wps:bodyPr>
                  </wps:wsp>
                </a:graphicData>
              </a:graphic>
            </wp:anchor>
          </w:drawing>
        </mc:Choice>
        <mc:Fallback>
          <w:pict>
            <v:shape id="_x0000_s3867" type="#_x0000_t202" style="position:absolute;margin-left:48.050000000000004pt;margin-top:34.200000000000003pt;width:358.80000000000001pt;height:8.9000000000000004pt;z-index:-1887412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Полосенскій</w:t>
                    </w:r>
                  </w:p>
                </w:txbxContent>
              </v:textbox>
              <w10:wrap anchorx="page" anchory="page"/>
            </v:shape>
          </w:pict>
        </mc:Fallback>
      </mc:AlternateContent>
    </w:r>
  </w:p>
</w:hdr>
</file>

<file path=word/header1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08CF3" w14:textId="77777777" w:rsidR="00433AE5" w:rsidRDefault="00903536">
    <w:pPr>
      <w:spacing w:line="1" w:lineRule="exact"/>
    </w:pPr>
    <w:r>
      <w:rPr>
        <w:noProof/>
      </w:rPr>
      <mc:AlternateContent>
        <mc:Choice Requires="wps">
          <w:drawing>
            <wp:anchor distT="0" distB="0" distL="0" distR="0" simplePos="0" relativeHeight="62917523" behindDoc="1" locked="0" layoutInCell="1" allowOverlap="1" wp14:anchorId="0A4ACD55" wp14:editId="72B3EC33">
              <wp:simplePos x="0" y="0"/>
              <wp:positionH relativeFrom="page">
                <wp:posOffset>241300</wp:posOffset>
              </wp:positionH>
              <wp:positionV relativeFrom="page">
                <wp:posOffset>513715</wp:posOffset>
              </wp:positionV>
              <wp:extent cx="4553585" cy="113030"/>
              <wp:effectExtent l="0" t="0" r="0" b="0"/>
              <wp:wrapNone/>
              <wp:docPr id="2847" name="Shape 2847"/>
              <wp:cNvGraphicFramePr/>
              <a:graphic xmlns:a="http://schemas.openxmlformats.org/drawingml/2006/main">
                <a:graphicData uri="http://schemas.microsoft.com/office/word/2010/wordprocessingShape">
                  <wps:wsp>
                    <wps:cNvSpPr txBox="1"/>
                    <wps:spPr>
                      <a:xfrm>
                        <a:off x="0" y="0"/>
                        <a:ext cx="4553585" cy="113030"/>
                      </a:xfrm>
                      <a:prstGeom prst="rect">
                        <a:avLst/>
                      </a:prstGeom>
                      <a:noFill/>
                    </wps:spPr>
                    <wps:txbx>
                      <w:txbxContent>
                        <w:p w14:paraId="3FB6F7CC" w14:textId="77777777" w:rsidR="00433AE5" w:rsidRDefault="00903536">
                          <w:pPr>
                            <w:pStyle w:val="ad"/>
                            <w:tabs>
                              <w:tab w:val="right" w:pos="4090"/>
                              <w:tab w:val="right" w:pos="7171"/>
                            </w:tabs>
                          </w:pPr>
                          <w:r>
                            <w:rPr>
                              <w:smallCaps/>
                            </w:rPr>
                            <w:t>Веневск. у.</w:t>
                          </w:r>
                          <w:r>
                            <w:tab/>
                            <w:t>— 1563 —</w:t>
                          </w:r>
                          <w:r>
                            <w:tab/>
                          </w:r>
                          <w:r>
                            <w:t xml:space="preserve">Ст. </w:t>
                          </w:r>
                          <w:r>
                            <w:rPr>
                              <w:smallCaps/>
                            </w:rPr>
                            <w:t>Полосенскій</w:t>
                          </w:r>
                        </w:p>
                      </w:txbxContent>
                    </wps:txbx>
                    <wps:bodyPr lIns="0" tIns="0" rIns="0" bIns="0">
                      <a:spAutoFit/>
                    </wps:bodyPr>
                  </wps:wsp>
                </a:graphicData>
              </a:graphic>
            </wp:anchor>
          </w:drawing>
        </mc:Choice>
        <mc:Fallback>
          <w:pict>
            <v:shape id="_x0000_s3873" type="#_x0000_t202" style="position:absolute;margin-left:19.pt;margin-top:40.450000000000003pt;width:358.55000000000001pt;height:8.9000000000000004pt;z-index:-1887412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1563 —</w:t>
                      <w:tab/>
                      <w:t xml:space="preserve">Ст. </w:t>
                    </w:r>
                    <w:r>
                      <w:rPr>
                        <w:smallCaps/>
                        <w:color w:val="000000"/>
                        <w:spacing w:val="0"/>
                        <w:w w:val="100"/>
                        <w:position w:val="0"/>
                        <w:shd w:val="clear" w:color="auto" w:fill="auto"/>
                        <w:lang w:val="ru-RU" w:eastAsia="ru-RU" w:bidi="ru-RU"/>
                      </w:rPr>
                      <w:t>Полосенскій</w:t>
                    </w:r>
                  </w:p>
                </w:txbxContent>
              </v:textbox>
              <w10:wrap anchorx="page" anchory="page"/>
            </v:shape>
          </w:pict>
        </mc:Fallback>
      </mc:AlternateContent>
    </w:r>
  </w:p>
</w:hdr>
</file>

<file path=word/header1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7C1E6" w14:textId="77777777" w:rsidR="00433AE5" w:rsidRDefault="00903536">
    <w:pPr>
      <w:spacing w:line="1" w:lineRule="exact"/>
    </w:pPr>
    <w:r>
      <w:rPr>
        <w:noProof/>
      </w:rPr>
      <mc:AlternateContent>
        <mc:Choice Requires="wps">
          <w:drawing>
            <wp:anchor distT="0" distB="0" distL="0" distR="0" simplePos="0" relativeHeight="62917521" behindDoc="1" locked="0" layoutInCell="1" allowOverlap="1" wp14:anchorId="7B7954D0" wp14:editId="78B7AC2A">
              <wp:simplePos x="0" y="0"/>
              <wp:positionH relativeFrom="page">
                <wp:posOffset>241300</wp:posOffset>
              </wp:positionH>
              <wp:positionV relativeFrom="page">
                <wp:posOffset>513715</wp:posOffset>
              </wp:positionV>
              <wp:extent cx="4553585" cy="113030"/>
              <wp:effectExtent l="0" t="0" r="0" b="0"/>
              <wp:wrapNone/>
              <wp:docPr id="2845" name="Shape 2845"/>
              <wp:cNvGraphicFramePr/>
              <a:graphic xmlns:a="http://schemas.openxmlformats.org/drawingml/2006/main">
                <a:graphicData uri="http://schemas.microsoft.com/office/word/2010/wordprocessingShape">
                  <wps:wsp>
                    <wps:cNvSpPr txBox="1"/>
                    <wps:spPr>
                      <a:xfrm>
                        <a:off x="0" y="0"/>
                        <a:ext cx="4553585" cy="113030"/>
                      </a:xfrm>
                      <a:prstGeom prst="rect">
                        <a:avLst/>
                      </a:prstGeom>
                      <a:noFill/>
                    </wps:spPr>
                    <wps:txbx>
                      <w:txbxContent>
                        <w:p w14:paraId="362A1E98" w14:textId="77777777" w:rsidR="00433AE5" w:rsidRDefault="00903536">
                          <w:pPr>
                            <w:pStyle w:val="ad"/>
                            <w:tabs>
                              <w:tab w:val="right" w:pos="4090"/>
                              <w:tab w:val="right" w:pos="7171"/>
                            </w:tabs>
                          </w:pPr>
                          <w:r>
                            <w:rPr>
                              <w:smallCaps/>
                            </w:rPr>
                            <w:t>Веневск. у.</w:t>
                          </w:r>
                          <w:r>
                            <w:tab/>
                            <w:t>— 1563 —</w:t>
                          </w:r>
                          <w:r>
                            <w:tab/>
                            <w:t xml:space="preserve">Ст. </w:t>
                          </w:r>
                          <w:r>
                            <w:rPr>
                              <w:smallCaps/>
                            </w:rPr>
                            <w:t>Полосенскій</w:t>
                          </w:r>
                        </w:p>
                      </w:txbxContent>
                    </wps:txbx>
                    <wps:bodyPr lIns="0" tIns="0" rIns="0" bIns="0">
                      <a:spAutoFit/>
                    </wps:bodyPr>
                  </wps:wsp>
                </a:graphicData>
              </a:graphic>
            </wp:anchor>
          </w:drawing>
        </mc:Choice>
        <mc:Fallback>
          <w:pict>
            <v:shape id="_x0000_s3871" type="#_x0000_t202" style="position:absolute;margin-left:19.pt;margin-top:40.450000000000003pt;width:358.55000000000001pt;height:8.9000000000000004pt;z-index:-1887412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1563 —</w:t>
                      <w:tab/>
                      <w:t xml:space="preserve">Ст. </w:t>
                    </w:r>
                    <w:r>
                      <w:rPr>
                        <w:smallCaps/>
                        <w:color w:val="000000"/>
                        <w:spacing w:val="0"/>
                        <w:w w:val="100"/>
                        <w:position w:val="0"/>
                        <w:shd w:val="clear" w:color="auto" w:fill="auto"/>
                        <w:lang w:val="ru-RU" w:eastAsia="ru-RU" w:bidi="ru-RU"/>
                      </w:rPr>
                      <w:t>Полосенскій</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6B35" w14:textId="77777777" w:rsidR="00433AE5" w:rsidRDefault="00903536">
    <w:pPr>
      <w:spacing w:line="1" w:lineRule="exact"/>
    </w:pPr>
    <w:r>
      <w:rPr>
        <w:noProof/>
      </w:rPr>
      <mc:AlternateContent>
        <mc:Choice Requires="wps">
          <w:drawing>
            <wp:anchor distT="0" distB="0" distL="0" distR="0" simplePos="0" relativeHeight="62915007" behindDoc="1" locked="0" layoutInCell="1" allowOverlap="1" wp14:anchorId="112A5BB7" wp14:editId="210D3BD9">
              <wp:simplePos x="0" y="0"/>
              <wp:positionH relativeFrom="page">
                <wp:posOffset>466725</wp:posOffset>
              </wp:positionH>
              <wp:positionV relativeFrom="page">
                <wp:posOffset>407670</wp:posOffset>
              </wp:positionV>
              <wp:extent cx="4568825" cy="133985"/>
              <wp:effectExtent l="0" t="0" r="0" b="0"/>
              <wp:wrapNone/>
              <wp:docPr id="319" name="Shape 319"/>
              <wp:cNvGraphicFramePr/>
              <a:graphic xmlns:a="http://schemas.openxmlformats.org/drawingml/2006/main">
                <a:graphicData uri="http://schemas.microsoft.com/office/word/2010/wordprocessingShape">
                  <wps:wsp>
                    <wps:cNvSpPr txBox="1"/>
                    <wps:spPr>
                      <a:xfrm>
                        <a:off x="0" y="0"/>
                        <a:ext cx="4568825" cy="133985"/>
                      </a:xfrm>
                      <a:prstGeom prst="rect">
                        <a:avLst/>
                      </a:prstGeom>
                      <a:noFill/>
                    </wps:spPr>
                    <wps:txbx>
                      <w:txbxContent>
                        <w:p w14:paraId="760E0404" w14:textId="77777777" w:rsidR="00433AE5" w:rsidRDefault="00903536">
                          <w:pPr>
                            <w:pStyle w:val="ad"/>
                            <w:tabs>
                              <w:tab w:val="right" w:pos="4181"/>
                              <w:tab w:val="right" w:pos="7195"/>
                            </w:tabs>
                            <w:rPr>
                              <w:sz w:val="22"/>
                              <w:szCs w:val="22"/>
                            </w:rPr>
                          </w:pPr>
                          <w:r>
                            <w:rPr>
                              <w:smallCaps/>
                            </w:rPr>
                            <w:t>Тверск.</w:t>
                          </w:r>
                          <w:r>
                            <w:rPr>
                              <w:sz w:val="22"/>
                              <w:szCs w:val="22"/>
                            </w:rPr>
                            <w:t xml:space="preserve"> У.</w:t>
                          </w:r>
                          <w:r>
                            <w:rPr>
                              <w:sz w:val="22"/>
                              <w:szCs w:val="22"/>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rPr>
                              <w:sz w:val="22"/>
                              <w:szCs w:val="22"/>
                            </w:rPr>
                            <w:t xml:space="preserve"> ЧЕТВ.</w:t>
                          </w:r>
                        </w:p>
                      </w:txbxContent>
                    </wps:txbx>
                    <wps:bodyPr lIns="0" tIns="0" rIns="0" bIns="0">
                      <a:spAutoFit/>
                    </wps:bodyPr>
                  </wps:wsp>
                </a:graphicData>
              </a:graphic>
            </wp:anchor>
          </w:drawing>
        </mc:Choice>
        <mc:Fallback>
          <w:pict>
            <v:shape id="_x0000_s1345" type="#_x0000_t202" style="position:absolute;margin-left:36.75pt;margin-top:32.100000000000001pt;width:359.75pt;height:10.550000000000001pt;z-index:-1887437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81" w:val="right"/>
                        <w:tab w:pos="7195"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Тверск.</w:t>
                    </w:r>
                    <w:r>
                      <w:rPr>
                        <w:color w:val="000000"/>
                        <w:spacing w:val="0"/>
                        <w:w w:val="100"/>
                        <w:position w:val="0"/>
                        <w:sz w:val="22"/>
                        <w:szCs w:val="22"/>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Микулинск.</w:t>
                    </w:r>
                    <w:r>
                      <w:rPr>
                        <w:color w:val="000000"/>
                        <w:spacing w:val="0"/>
                        <w:w w:val="100"/>
                        <w:position w:val="0"/>
                        <w:sz w:val="22"/>
                        <w:szCs w:val="22"/>
                        <w:shd w:val="clear" w:color="auto" w:fill="auto"/>
                        <w:lang w:val="ru-RU" w:eastAsia="ru-RU" w:bidi="ru-RU"/>
                      </w:rPr>
                      <w:t xml:space="preserve"> ЧЕТВ.</w:t>
                    </w:r>
                  </w:p>
                </w:txbxContent>
              </v:textbox>
              <w10:wrap anchorx="page" anchory="page"/>
            </v:shape>
          </w:pict>
        </mc:Fallback>
      </mc:AlternateContent>
    </w:r>
  </w:p>
</w:hdr>
</file>

<file path=word/header1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38E40" w14:textId="77777777" w:rsidR="00433AE5" w:rsidRDefault="00903536">
    <w:pPr>
      <w:spacing w:line="1" w:lineRule="exact"/>
    </w:pPr>
    <w:r>
      <w:rPr>
        <w:noProof/>
      </w:rPr>
      <mc:AlternateContent>
        <mc:Choice Requires="wps">
          <w:drawing>
            <wp:anchor distT="0" distB="0" distL="0" distR="0" simplePos="0" relativeHeight="62917527" behindDoc="1" locked="0" layoutInCell="1" allowOverlap="1" wp14:anchorId="3954CA29" wp14:editId="04DC46F6">
              <wp:simplePos x="0" y="0"/>
              <wp:positionH relativeFrom="page">
                <wp:posOffset>262890</wp:posOffset>
              </wp:positionH>
              <wp:positionV relativeFrom="page">
                <wp:posOffset>449580</wp:posOffset>
              </wp:positionV>
              <wp:extent cx="4541520" cy="128270"/>
              <wp:effectExtent l="0" t="0" r="0" b="0"/>
              <wp:wrapNone/>
              <wp:docPr id="2851" name="Shape 2851"/>
              <wp:cNvGraphicFramePr/>
              <a:graphic xmlns:a="http://schemas.openxmlformats.org/drawingml/2006/main">
                <a:graphicData uri="http://schemas.microsoft.com/office/word/2010/wordprocessingShape">
                  <wps:wsp>
                    <wps:cNvSpPr txBox="1"/>
                    <wps:spPr>
                      <a:xfrm>
                        <a:off x="0" y="0"/>
                        <a:ext cx="4541520" cy="128270"/>
                      </a:xfrm>
                      <a:prstGeom prst="rect">
                        <a:avLst/>
                      </a:prstGeom>
                      <a:noFill/>
                    </wps:spPr>
                    <wps:txbx>
                      <w:txbxContent>
                        <w:p w14:paraId="01D213EB" w14:textId="77777777" w:rsidR="00433AE5" w:rsidRDefault="00903536">
                          <w:pPr>
                            <w:pStyle w:val="ad"/>
                            <w:tabs>
                              <w:tab w:val="right" w:pos="4075"/>
                              <w:tab w:val="right" w:pos="7152"/>
                            </w:tabs>
                          </w:pPr>
                          <w:r>
                            <w:rPr>
                              <w:smallCaps/>
                            </w:rPr>
                            <w:t>Веиевск.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Полосенскій</w:t>
                          </w:r>
                        </w:p>
                      </w:txbxContent>
                    </wps:txbx>
                    <wps:bodyPr lIns="0" tIns="0" rIns="0" bIns="0">
                      <a:spAutoFit/>
                    </wps:bodyPr>
                  </wps:wsp>
                </a:graphicData>
              </a:graphic>
            </wp:anchor>
          </w:drawing>
        </mc:Choice>
        <mc:Fallback>
          <w:pict>
            <v:shape id="_x0000_s3877" type="#_x0000_t202" style="position:absolute;margin-left:20.699999999999999pt;margin-top:35.399999999999999pt;width:357.60000000000002pt;height:10.1pt;z-index:-1887412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Веиевск.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Полосенскій</w:t>
                    </w:r>
                  </w:p>
                </w:txbxContent>
              </v:textbox>
              <w10:wrap anchorx="page" anchory="page"/>
            </v:shape>
          </w:pict>
        </mc:Fallback>
      </mc:AlternateContent>
    </w:r>
  </w:p>
</w:hdr>
</file>

<file path=word/header1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EF3582" w14:textId="77777777" w:rsidR="00433AE5" w:rsidRDefault="00903536">
    <w:pPr>
      <w:spacing w:line="1" w:lineRule="exact"/>
    </w:pPr>
    <w:r>
      <w:rPr>
        <w:noProof/>
      </w:rPr>
      <mc:AlternateContent>
        <mc:Choice Requires="wps">
          <w:drawing>
            <wp:anchor distT="0" distB="0" distL="0" distR="0" simplePos="0" relativeHeight="62917525" behindDoc="1" locked="0" layoutInCell="1" allowOverlap="1" wp14:anchorId="119B0A76" wp14:editId="03ED0219">
              <wp:simplePos x="0" y="0"/>
              <wp:positionH relativeFrom="page">
                <wp:posOffset>262890</wp:posOffset>
              </wp:positionH>
              <wp:positionV relativeFrom="page">
                <wp:posOffset>449580</wp:posOffset>
              </wp:positionV>
              <wp:extent cx="4541520" cy="128270"/>
              <wp:effectExtent l="0" t="0" r="0" b="0"/>
              <wp:wrapNone/>
              <wp:docPr id="2849" name="Shape 2849"/>
              <wp:cNvGraphicFramePr/>
              <a:graphic xmlns:a="http://schemas.openxmlformats.org/drawingml/2006/main">
                <a:graphicData uri="http://schemas.microsoft.com/office/word/2010/wordprocessingShape">
                  <wps:wsp>
                    <wps:cNvSpPr txBox="1"/>
                    <wps:spPr>
                      <a:xfrm>
                        <a:off x="0" y="0"/>
                        <a:ext cx="4541520" cy="128270"/>
                      </a:xfrm>
                      <a:prstGeom prst="rect">
                        <a:avLst/>
                      </a:prstGeom>
                      <a:noFill/>
                    </wps:spPr>
                    <wps:txbx>
                      <w:txbxContent>
                        <w:p w14:paraId="4FB98B80" w14:textId="77777777" w:rsidR="00433AE5" w:rsidRDefault="00903536">
                          <w:pPr>
                            <w:pStyle w:val="ad"/>
                            <w:tabs>
                              <w:tab w:val="right" w:pos="4075"/>
                              <w:tab w:val="right" w:pos="7152"/>
                            </w:tabs>
                          </w:pPr>
                          <w:r>
                            <w:rPr>
                              <w:smallCaps/>
                            </w:rPr>
                            <w:t>Веиевск.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Полосенскій</w:t>
                          </w:r>
                        </w:p>
                      </w:txbxContent>
                    </wps:txbx>
                    <wps:bodyPr lIns="0" tIns="0" rIns="0" bIns="0">
                      <a:spAutoFit/>
                    </wps:bodyPr>
                  </wps:wsp>
                </a:graphicData>
              </a:graphic>
            </wp:anchor>
          </w:drawing>
        </mc:Choice>
        <mc:Fallback>
          <w:pict>
            <v:shape id="_x0000_s3875" type="#_x0000_t202" style="position:absolute;margin-left:20.699999999999999pt;margin-top:35.399999999999999pt;width:357.60000000000002pt;height:10.1pt;z-index:-1887412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Веиевск.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Полосенскій</w:t>
                    </w:r>
                  </w:p>
                </w:txbxContent>
              </v:textbox>
              <w10:wrap anchorx="page" anchory="page"/>
            </v:shape>
          </w:pict>
        </mc:Fallback>
      </mc:AlternateContent>
    </w:r>
  </w:p>
</w:hdr>
</file>

<file path=word/header1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AB833" w14:textId="77777777" w:rsidR="00433AE5" w:rsidRDefault="00903536">
    <w:pPr>
      <w:spacing w:line="1" w:lineRule="exact"/>
    </w:pPr>
    <w:r>
      <w:rPr>
        <w:noProof/>
      </w:rPr>
      <mc:AlternateContent>
        <mc:Choice Requires="wps">
          <w:drawing>
            <wp:anchor distT="0" distB="0" distL="0" distR="0" simplePos="0" relativeHeight="62917529" behindDoc="1" locked="0" layoutInCell="1" allowOverlap="1" wp14:anchorId="36763985" wp14:editId="7089853F">
              <wp:simplePos x="0" y="0"/>
              <wp:positionH relativeFrom="page">
                <wp:posOffset>640715</wp:posOffset>
              </wp:positionH>
              <wp:positionV relativeFrom="page">
                <wp:posOffset>511175</wp:posOffset>
              </wp:positionV>
              <wp:extent cx="4556760" cy="115570"/>
              <wp:effectExtent l="0" t="0" r="0" b="0"/>
              <wp:wrapNone/>
              <wp:docPr id="2853" name="Shape 2853"/>
              <wp:cNvGraphicFramePr/>
              <a:graphic xmlns:a="http://schemas.openxmlformats.org/drawingml/2006/main">
                <a:graphicData uri="http://schemas.microsoft.com/office/word/2010/wordprocessingShape">
                  <wps:wsp>
                    <wps:cNvSpPr txBox="1"/>
                    <wps:spPr>
                      <a:xfrm>
                        <a:off x="0" y="0"/>
                        <a:ext cx="4556760" cy="115570"/>
                      </a:xfrm>
                      <a:prstGeom prst="rect">
                        <a:avLst/>
                      </a:prstGeom>
                      <a:noFill/>
                    </wps:spPr>
                    <wps:txbx>
                      <w:txbxContent>
                        <w:p w14:paraId="49C25518" w14:textId="77777777" w:rsidR="00433AE5" w:rsidRDefault="00903536">
                          <w:pPr>
                            <w:pStyle w:val="ad"/>
                            <w:tabs>
                              <w:tab w:val="right" w:pos="4104"/>
                              <w:tab w:val="right" w:pos="7176"/>
                            </w:tabs>
                          </w:pPr>
                          <w:r>
                            <w:rPr>
                              <w:smallCaps/>
                            </w:rPr>
                            <w:t>Веневск.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Св. </w:t>
                          </w:r>
                          <w:r>
                            <w:rPr>
                              <w:smallCaps/>
                            </w:rPr>
                            <w:t>Полосеискій</w:t>
                          </w:r>
                        </w:p>
                      </w:txbxContent>
                    </wps:txbx>
                    <wps:bodyPr lIns="0" tIns="0" rIns="0" bIns="0">
                      <a:spAutoFit/>
                    </wps:bodyPr>
                  </wps:wsp>
                </a:graphicData>
              </a:graphic>
            </wp:anchor>
          </w:drawing>
        </mc:Choice>
        <mc:Fallback>
          <w:pict>
            <v:shape id="_x0000_s3879" type="#_x0000_t202" style="position:absolute;margin-left:50.450000000000003pt;margin-top:40.25pt;width:358.80000000000001pt;height:9.0999999999999996pt;z-index:-1887412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Св. </w:t>
                    </w:r>
                    <w:r>
                      <w:rPr>
                        <w:smallCaps/>
                        <w:color w:val="000000"/>
                        <w:spacing w:val="0"/>
                        <w:w w:val="100"/>
                        <w:position w:val="0"/>
                        <w:shd w:val="clear" w:color="auto" w:fill="auto"/>
                        <w:lang w:val="ru-RU" w:eastAsia="ru-RU" w:bidi="ru-RU"/>
                      </w:rPr>
                      <w:t>Полосеискій</w:t>
                    </w:r>
                  </w:p>
                </w:txbxContent>
              </v:textbox>
              <w10:wrap anchorx="page" anchory="page"/>
            </v:shape>
          </w:pict>
        </mc:Fallback>
      </mc:AlternateContent>
    </w:r>
  </w:p>
</w:hdr>
</file>

<file path=word/header1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2948C" w14:textId="77777777" w:rsidR="00433AE5" w:rsidRDefault="00903536">
    <w:pPr>
      <w:spacing w:line="1" w:lineRule="exact"/>
    </w:pPr>
    <w:r>
      <w:rPr>
        <w:noProof/>
      </w:rPr>
      <mc:AlternateContent>
        <mc:Choice Requires="wps">
          <w:drawing>
            <wp:anchor distT="0" distB="0" distL="0" distR="0" simplePos="0" relativeHeight="62917533" behindDoc="1" locked="0" layoutInCell="1" allowOverlap="1" wp14:anchorId="66C9AB3C" wp14:editId="61BB059F">
              <wp:simplePos x="0" y="0"/>
              <wp:positionH relativeFrom="page">
                <wp:posOffset>137795</wp:posOffset>
              </wp:positionH>
              <wp:positionV relativeFrom="page">
                <wp:posOffset>480060</wp:posOffset>
              </wp:positionV>
              <wp:extent cx="4614545" cy="130810"/>
              <wp:effectExtent l="0" t="0" r="0" b="0"/>
              <wp:wrapNone/>
              <wp:docPr id="2857" name="Shape 2857"/>
              <wp:cNvGraphicFramePr/>
              <a:graphic xmlns:a="http://schemas.openxmlformats.org/drawingml/2006/main">
                <a:graphicData uri="http://schemas.microsoft.com/office/word/2010/wordprocessingShape">
                  <wps:wsp>
                    <wps:cNvSpPr txBox="1"/>
                    <wps:spPr>
                      <a:xfrm>
                        <a:off x="0" y="0"/>
                        <a:ext cx="4614545" cy="130810"/>
                      </a:xfrm>
                      <a:prstGeom prst="rect">
                        <a:avLst/>
                      </a:prstGeom>
                      <a:noFill/>
                    </wps:spPr>
                    <wps:txbx>
                      <w:txbxContent>
                        <w:p w14:paraId="2F1E8A14" w14:textId="77777777" w:rsidR="00433AE5" w:rsidRDefault="00903536">
                          <w:pPr>
                            <w:pStyle w:val="ad"/>
                            <w:tabs>
                              <w:tab w:val="right" w:pos="4142"/>
                              <w:tab w:val="right" w:pos="7267"/>
                            </w:tabs>
                            <w:rPr>
                              <w:sz w:val="22"/>
                              <w:szCs w:val="22"/>
                            </w:rPr>
                          </w:pPr>
                          <w:r>
                            <w:rPr>
                              <w:smallCaps/>
                            </w:rPr>
                            <w:t>Веневск.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Ст. ЯСЕНЕЦКІЙ</w:t>
                          </w:r>
                        </w:p>
                      </w:txbxContent>
                    </wps:txbx>
                    <wps:bodyPr lIns="0" tIns="0" rIns="0" bIns="0">
                      <a:spAutoFit/>
                    </wps:bodyPr>
                  </wps:wsp>
                </a:graphicData>
              </a:graphic>
            </wp:anchor>
          </w:drawing>
        </mc:Choice>
        <mc:Fallback>
          <w:pict>
            <v:shape id="_x0000_s3883" type="#_x0000_t202" style="position:absolute;margin-left:10.85pt;margin-top:37.800000000000004pt;width:363.35000000000002pt;height:10.300000000000001pt;z-index:-1887412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67"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Веневск.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Ст. ЯСЕНЕЦКІЙ</w:t>
                    </w:r>
                  </w:p>
                </w:txbxContent>
              </v:textbox>
              <w10:wrap anchorx="page" anchory="page"/>
            </v:shape>
          </w:pict>
        </mc:Fallback>
      </mc:AlternateContent>
    </w:r>
  </w:p>
</w:hdr>
</file>

<file path=word/header1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53D07" w14:textId="77777777" w:rsidR="00433AE5" w:rsidRDefault="00903536">
    <w:pPr>
      <w:spacing w:line="1" w:lineRule="exact"/>
    </w:pPr>
    <w:r>
      <w:rPr>
        <w:noProof/>
      </w:rPr>
      <mc:AlternateContent>
        <mc:Choice Requires="wps">
          <w:drawing>
            <wp:anchor distT="0" distB="0" distL="0" distR="0" simplePos="0" relativeHeight="62917531" behindDoc="1" locked="0" layoutInCell="1" allowOverlap="1" wp14:anchorId="5ED38305" wp14:editId="735643FC">
              <wp:simplePos x="0" y="0"/>
              <wp:positionH relativeFrom="page">
                <wp:posOffset>137795</wp:posOffset>
              </wp:positionH>
              <wp:positionV relativeFrom="page">
                <wp:posOffset>480060</wp:posOffset>
              </wp:positionV>
              <wp:extent cx="4614545" cy="130810"/>
              <wp:effectExtent l="0" t="0" r="0" b="0"/>
              <wp:wrapNone/>
              <wp:docPr id="2855" name="Shape 2855"/>
              <wp:cNvGraphicFramePr/>
              <a:graphic xmlns:a="http://schemas.openxmlformats.org/drawingml/2006/main">
                <a:graphicData uri="http://schemas.microsoft.com/office/word/2010/wordprocessingShape">
                  <wps:wsp>
                    <wps:cNvSpPr txBox="1"/>
                    <wps:spPr>
                      <a:xfrm>
                        <a:off x="0" y="0"/>
                        <a:ext cx="4614545" cy="130810"/>
                      </a:xfrm>
                      <a:prstGeom prst="rect">
                        <a:avLst/>
                      </a:prstGeom>
                      <a:noFill/>
                    </wps:spPr>
                    <wps:txbx>
                      <w:txbxContent>
                        <w:p w14:paraId="2F82996E" w14:textId="77777777" w:rsidR="00433AE5" w:rsidRDefault="00903536">
                          <w:pPr>
                            <w:pStyle w:val="ad"/>
                            <w:tabs>
                              <w:tab w:val="right" w:pos="4142"/>
                              <w:tab w:val="right" w:pos="7267"/>
                            </w:tabs>
                            <w:rPr>
                              <w:sz w:val="22"/>
                              <w:szCs w:val="22"/>
                            </w:rPr>
                          </w:pPr>
                          <w:r>
                            <w:rPr>
                              <w:smallCaps/>
                            </w:rPr>
                            <w:t>Веневск.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Ст. ЯСЕНЕЦКІЙ</w:t>
                          </w:r>
                        </w:p>
                      </w:txbxContent>
                    </wps:txbx>
                    <wps:bodyPr lIns="0" tIns="0" rIns="0" bIns="0">
                      <a:spAutoFit/>
                    </wps:bodyPr>
                  </wps:wsp>
                </a:graphicData>
              </a:graphic>
            </wp:anchor>
          </w:drawing>
        </mc:Choice>
        <mc:Fallback>
          <w:pict>
            <v:shape id="_x0000_s3881" type="#_x0000_t202" style="position:absolute;margin-left:10.85pt;margin-top:37.800000000000004pt;width:363.35000000000002pt;height:10.300000000000001pt;z-index:-1887412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67"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Веневск.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Ст. ЯСЕНЕЦКІЙ</w:t>
                    </w:r>
                  </w:p>
                </w:txbxContent>
              </v:textbox>
              <w10:wrap anchorx="page" anchory="page"/>
            </v:shape>
          </w:pict>
        </mc:Fallback>
      </mc:AlternateContent>
    </w:r>
  </w:p>
</w:hdr>
</file>

<file path=word/header1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A1DD1" w14:textId="77777777" w:rsidR="00433AE5" w:rsidRDefault="00903536">
    <w:pPr>
      <w:spacing w:line="1" w:lineRule="exact"/>
    </w:pPr>
    <w:r>
      <w:rPr>
        <w:noProof/>
      </w:rPr>
      <mc:AlternateContent>
        <mc:Choice Requires="wps">
          <w:drawing>
            <wp:anchor distT="0" distB="0" distL="0" distR="0" simplePos="0" relativeHeight="62917535" behindDoc="1" locked="0" layoutInCell="1" allowOverlap="1" wp14:anchorId="4F7B0D56" wp14:editId="3EBB8092">
              <wp:simplePos x="0" y="0"/>
              <wp:positionH relativeFrom="page">
                <wp:posOffset>650240</wp:posOffset>
              </wp:positionH>
              <wp:positionV relativeFrom="page">
                <wp:posOffset>443230</wp:posOffset>
              </wp:positionV>
              <wp:extent cx="4553585" cy="125095"/>
              <wp:effectExtent l="0" t="0" r="0" b="0"/>
              <wp:wrapNone/>
              <wp:docPr id="2859" name="Shape 2859"/>
              <wp:cNvGraphicFramePr/>
              <a:graphic xmlns:a="http://schemas.openxmlformats.org/drawingml/2006/main">
                <a:graphicData uri="http://schemas.microsoft.com/office/word/2010/wordprocessingShape">
                  <wps:wsp>
                    <wps:cNvSpPr txBox="1"/>
                    <wps:spPr>
                      <a:xfrm>
                        <a:off x="0" y="0"/>
                        <a:ext cx="4553585" cy="125095"/>
                      </a:xfrm>
                      <a:prstGeom prst="rect">
                        <a:avLst/>
                      </a:prstGeom>
                      <a:noFill/>
                    </wps:spPr>
                    <wps:txbx>
                      <w:txbxContent>
                        <w:p w14:paraId="46B1FCD9" w14:textId="77777777" w:rsidR="00433AE5" w:rsidRDefault="00903536">
                          <w:pPr>
                            <w:pStyle w:val="ad"/>
                            <w:tabs>
                              <w:tab w:val="right" w:pos="4085"/>
                              <w:tab w:val="right" w:pos="7171"/>
                            </w:tabs>
                          </w:pPr>
                          <w:r>
                            <w:rPr>
                              <w:smallCaps/>
                            </w:rPr>
                            <w:t>Веневск.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Ясенецкій</w:t>
                          </w:r>
                        </w:p>
                      </w:txbxContent>
                    </wps:txbx>
                    <wps:bodyPr lIns="0" tIns="0" rIns="0" bIns="0">
                      <a:spAutoFit/>
                    </wps:bodyPr>
                  </wps:wsp>
                </a:graphicData>
              </a:graphic>
            </wp:anchor>
          </w:drawing>
        </mc:Choice>
        <mc:Fallback>
          <w:pict>
            <v:shape id="_x0000_s3885" type="#_x0000_t202" style="position:absolute;margin-left:51.200000000000003pt;margin-top:34.899999999999999pt;width:358.55000000000001pt;height:9.8499999999999996pt;z-index:-1887412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Ясенецкій</w:t>
                    </w:r>
                  </w:p>
                </w:txbxContent>
              </v:textbox>
              <w10:wrap anchorx="page" anchory="page"/>
            </v:shape>
          </w:pict>
        </mc:Fallback>
      </mc:AlternateContent>
    </w:r>
  </w:p>
</w:hdr>
</file>

<file path=word/header1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90FF1" w14:textId="77777777" w:rsidR="00433AE5" w:rsidRDefault="00903536">
    <w:pPr>
      <w:spacing w:line="1" w:lineRule="exact"/>
    </w:pPr>
    <w:r>
      <w:rPr>
        <w:noProof/>
      </w:rPr>
      <mc:AlternateContent>
        <mc:Choice Requires="wps">
          <w:drawing>
            <wp:anchor distT="0" distB="0" distL="0" distR="0" simplePos="0" relativeHeight="62917539" behindDoc="1" locked="0" layoutInCell="1" allowOverlap="1" wp14:anchorId="3A404332" wp14:editId="4E5EAD0E">
              <wp:simplePos x="0" y="0"/>
              <wp:positionH relativeFrom="page">
                <wp:posOffset>781050</wp:posOffset>
              </wp:positionH>
              <wp:positionV relativeFrom="page">
                <wp:posOffset>409575</wp:posOffset>
              </wp:positionV>
              <wp:extent cx="4559935" cy="133985"/>
              <wp:effectExtent l="0" t="0" r="0" b="0"/>
              <wp:wrapNone/>
              <wp:docPr id="2863" name="Shape 2863"/>
              <wp:cNvGraphicFramePr/>
              <a:graphic xmlns:a="http://schemas.openxmlformats.org/drawingml/2006/main">
                <a:graphicData uri="http://schemas.microsoft.com/office/word/2010/wordprocessingShape">
                  <wps:wsp>
                    <wps:cNvSpPr txBox="1"/>
                    <wps:spPr>
                      <a:xfrm>
                        <a:off x="0" y="0"/>
                        <a:ext cx="4559935" cy="133985"/>
                      </a:xfrm>
                      <a:prstGeom prst="rect">
                        <a:avLst/>
                      </a:prstGeom>
                      <a:noFill/>
                    </wps:spPr>
                    <wps:txbx>
                      <w:txbxContent>
                        <w:p w14:paraId="508781FE" w14:textId="77777777" w:rsidR="00433AE5" w:rsidRDefault="00903536">
                          <w:pPr>
                            <w:pStyle w:val="ad"/>
                            <w:tabs>
                              <w:tab w:val="right" w:pos="4094"/>
                              <w:tab w:val="right" w:pos="7181"/>
                            </w:tabs>
                          </w:pPr>
                          <w:r>
                            <w:rPr>
                              <w:smallCaps/>
                            </w:rPr>
                            <w:t>Веневск.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Ясенецкій</w:t>
                          </w:r>
                        </w:p>
                      </w:txbxContent>
                    </wps:txbx>
                    <wps:bodyPr lIns="0" tIns="0" rIns="0" bIns="0">
                      <a:spAutoFit/>
                    </wps:bodyPr>
                  </wps:wsp>
                </a:graphicData>
              </a:graphic>
            </wp:anchor>
          </w:drawing>
        </mc:Choice>
        <mc:Fallback>
          <w:pict>
            <v:shape id="_x0000_s3889" type="#_x0000_t202" style="position:absolute;margin-left:61.5pt;margin-top:32.25pt;width:359.05000000000001pt;height:10.550000000000001pt;z-index:-1887412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Ясенецкій</w:t>
                    </w:r>
                  </w:p>
                </w:txbxContent>
              </v:textbox>
              <w10:wrap anchorx="page" anchory="page"/>
            </v:shape>
          </w:pict>
        </mc:Fallback>
      </mc:AlternateContent>
    </w:r>
  </w:p>
</w:hdr>
</file>

<file path=word/header1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461C6" w14:textId="77777777" w:rsidR="00433AE5" w:rsidRDefault="00903536">
    <w:pPr>
      <w:spacing w:line="1" w:lineRule="exact"/>
    </w:pPr>
    <w:r>
      <w:rPr>
        <w:noProof/>
      </w:rPr>
      <mc:AlternateContent>
        <mc:Choice Requires="wps">
          <w:drawing>
            <wp:anchor distT="0" distB="0" distL="0" distR="0" simplePos="0" relativeHeight="62917537" behindDoc="1" locked="0" layoutInCell="1" allowOverlap="1" wp14:anchorId="2121CE66" wp14:editId="28F7F081">
              <wp:simplePos x="0" y="0"/>
              <wp:positionH relativeFrom="page">
                <wp:posOffset>650240</wp:posOffset>
              </wp:positionH>
              <wp:positionV relativeFrom="page">
                <wp:posOffset>443230</wp:posOffset>
              </wp:positionV>
              <wp:extent cx="4553585" cy="125095"/>
              <wp:effectExtent l="0" t="0" r="0" b="0"/>
              <wp:wrapNone/>
              <wp:docPr id="2861" name="Shape 2861"/>
              <wp:cNvGraphicFramePr/>
              <a:graphic xmlns:a="http://schemas.openxmlformats.org/drawingml/2006/main">
                <a:graphicData uri="http://schemas.microsoft.com/office/word/2010/wordprocessingShape">
                  <wps:wsp>
                    <wps:cNvSpPr txBox="1"/>
                    <wps:spPr>
                      <a:xfrm>
                        <a:off x="0" y="0"/>
                        <a:ext cx="4553585" cy="125095"/>
                      </a:xfrm>
                      <a:prstGeom prst="rect">
                        <a:avLst/>
                      </a:prstGeom>
                      <a:noFill/>
                    </wps:spPr>
                    <wps:txbx>
                      <w:txbxContent>
                        <w:p w14:paraId="24520F4B" w14:textId="77777777" w:rsidR="00433AE5" w:rsidRDefault="00903536">
                          <w:pPr>
                            <w:pStyle w:val="ad"/>
                            <w:tabs>
                              <w:tab w:val="right" w:pos="4085"/>
                              <w:tab w:val="right" w:pos="7171"/>
                            </w:tabs>
                          </w:pPr>
                          <w:r>
                            <w:rPr>
                              <w:smallCaps/>
                            </w:rPr>
                            <w:t>Веневск.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Ясенецкій</w:t>
                          </w:r>
                        </w:p>
                      </w:txbxContent>
                    </wps:txbx>
                    <wps:bodyPr lIns="0" tIns="0" rIns="0" bIns="0">
                      <a:spAutoFit/>
                    </wps:bodyPr>
                  </wps:wsp>
                </a:graphicData>
              </a:graphic>
            </wp:anchor>
          </w:drawing>
        </mc:Choice>
        <mc:Fallback>
          <w:pict>
            <v:shape id="_x0000_s3887" type="#_x0000_t202" style="position:absolute;margin-left:51.200000000000003pt;margin-top:34.899999999999999pt;width:358.55000000000001pt;height:9.8499999999999996pt;z-index:-1887412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Ясенецкій</w:t>
                    </w:r>
                  </w:p>
                </w:txbxContent>
              </v:textbox>
              <w10:wrap anchorx="page" anchory="page"/>
            </v:shape>
          </w:pict>
        </mc:Fallback>
      </mc:AlternateContent>
    </w:r>
  </w:p>
</w:hdr>
</file>

<file path=word/header1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6C416" w14:textId="77777777" w:rsidR="00433AE5" w:rsidRDefault="00903536">
    <w:pPr>
      <w:spacing w:line="1" w:lineRule="exact"/>
    </w:pPr>
    <w:r>
      <w:rPr>
        <w:noProof/>
      </w:rPr>
      <mc:AlternateContent>
        <mc:Choice Requires="wps">
          <w:drawing>
            <wp:anchor distT="0" distB="0" distL="0" distR="0" simplePos="0" relativeHeight="62917543" behindDoc="1" locked="0" layoutInCell="1" allowOverlap="1" wp14:anchorId="4AD24959" wp14:editId="0054B5ED">
              <wp:simplePos x="0" y="0"/>
              <wp:positionH relativeFrom="page">
                <wp:posOffset>768985</wp:posOffset>
              </wp:positionH>
              <wp:positionV relativeFrom="page">
                <wp:posOffset>403860</wp:posOffset>
              </wp:positionV>
              <wp:extent cx="4645025" cy="133985"/>
              <wp:effectExtent l="0" t="0" r="0" b="0"/>
              <wp:wrapNone/>
              <wp:docPr id="2867" name="Shape 2867"/>
              <wp:cNvGraphicFramePr/>
              <a:graphic xmlns:a="http://schemas.openxmlformats.org/drawingml/2006/main">
                <a:graphicData uri="http://schemas.microsoft.com/office/word/2010/wordprocessingShape">
                  <wps:wsp>
                    <wps:cNvSpPr txBox="1"/>
                    <wps:spPr>
                      <a:xfrm>
                        <a:off x="0" y="0"/>
                        <a:ext cx="4645025" cy="133985"/>
                      </a:xfrm>
                      <a:prstGeom prst="rect">
                        <a:avLst/>
                      </a:prstGeom>
                      <a:noFill/>
                    </wps:spPr>
                    <wps:txbx>
                      <w:txbxContent>
                        <w:p w14:paraId="5699FECC" w14:textId="77777777" w:rsidR="00433AE5" w:rsidRDefault="00903536">
                          <w:pPr>
                            <w:pStyle w:val="ad"/>
                            <w:tabs>
                              <w:tab w:val="right" w:pos="4027"/>
                              <w:tab w:val="right" w:pos="7315"/>
                            </w:tabs>
                          </w:pPr>
                          <w:r>
                            <w:rPr>
                              <w:smallCaps/>
                            </w:rPr>
                            <w:t>Веневск.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Ясенецкій-</w:t>
                          </w:r>
                        </w:p>
                      </w:txbxContent>
                    </wps:txbx>
                    <wps:bodyPr lIns="0" tIns="0" rIns="0" bIns="0">
                      <a:spAutoFit/>
                    </wps:bodyPr>
                  </wps:wsp>
                </a:graphicData>
              </a:graphic>
            </wp:anchor>
          </w:drawing>
        </mc:Choice>
        <mc:Fallback>
          <w:pict>
            <v:shape id="_x0000_s3893" type="#_x0000_t202" style="position:absolute;margin-left:60.550000000000004pt;margin-top:31.800000000000001pt;width:365.75pt;height:10.550000000000001pt;z-index:-1887412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7" w:val="right"/>
                        <w:tab w:pos="731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Ясенецкій-</w:t>
                    </w:r>
                  </w:p>
                </w:txbxContent>
              </v:textbox>
              <w10:wrap anchorx="page" anchory="page"/>
            </v:shape>
          </w:pict>
        </mc:Fallback>
      </mc:AlternateContent>
    </w:r>
  </w:p>
</w:hdr>
</file>

<file path=word/header1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4F20D" w14:textId="77777777" w:rsidR="00433AE5" w:rsidRDefault="00903536">
    <w:pPr>
      <w:spacing w:line="1" w:lineRule="exact"/>
    </w:pPr>
    <w:r>
      <w:rPr>
        <w:noProof/>
      </w:rPr>
      <mc:AlternateContent>
        <mc:Choice Requires="wps">
          <w:drawing>
            <wp:anchor distT="0" distB="0" distL="0" distR="0" simplePos="0" relativeHeight="62917541" behindDoc="1" locked="0" layoutInCell="1" allowOverlap="1" wp14:anchorId="4CD3E95D" wp14:editId="78AC6B53">
              <wp:simplePos x="0" y="0"/>
              <wp:positionH relativeFrom="page">
                <wp:posOffset>768985</wp:posOffset>
              </wp:positionH>
              <wp:positionV relativeFrom="page">
                <wp:posOffset>403860</wp:posOffset>
              </wp:positionV>
              <wp:extent cx="4645025" cy="133985"/>
              <wp:effectExtent l="0" t="0" r="0" b="0"/>
              <wp:wrapNone/>
              <wp:docPr id="2865" name="Shape 2865"/>
              <wp:cNvGraphicFramePr/>
              <a:graphic xmlns:a="http://schemas.openxmlformats.org/drawingml/2006/main">
                <a:graphicData uri="http://schemas.microsoft.com/office/word/2010/wordprocessingShape">
                  <wps:wsp>
                    <wps:cNvSpPr txBox="1"/>
                    <wps:spPr>
                      <a:xfrm>
                        <a:off x="0" y="0"/>
                        <a:ext cx="4645025" cy="133985"/>
                      </a:xfrm>
                      <a:prstGeom prst="rect">
                        <a:avLst/>
                      </a:prstGeom>
                      <a:noFill/>
                    </wps:spPr>
                    <wps:txbx>
                      <w:txbxContent>
                        <w:p w14:paraId="0E7A7A62" w14:textId="77777777" w:rsidR="00433AE5" w:rsidRDefault="00903536">
                          <w:pPr>
                            <w:pStyle w:val="ad"/>
                            <w:tabs>
                              <w:tab w:val="right" w:pos="4027"/>
                              <w:tab w:val="right" w:pos="7315"/>
                            </w:tabs>
                          </w:pPr>
                          <w:r>
                            <w:rPr>
                              <w:smallCaps/>
                            </w:rPr>
                            <w:t>Веневск.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Ясенецкій-</w:t>
                          </w:r>
                        </w:p>
                      </w:txbxContent>
                    </wps:txbx>
                    <wps:bodyPr lIns="0" tIns="0" rIns="0" bIns="0">
                      <a:spAutoFit/>
                    </wps:bodyPr>
                  </wps:wsp>
                </a:graphicData>
              </a:graphic>
            </wp:anchor>
          </w:drawing>
        </mc:Choice>
        <mc:Fallback>
          <w:pict>
            <v:shape id="_x0000_s3891" type="#_x0000_t202" style="position:absolute;margin-left:60.550000000000004pt;margin-top:31.800000000000001pt;width:365.75pt;height:10.550000000000001pt;z-index:-1887412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7" w:val="right"/>
                        <w:tab w:pos="731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Ясенецкій-</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69C4C" w14:textId="77777777" w:rsidR="00433AE5" w:rsidRDefault="00903536">
    <w:pPr>
      <w:spacing w:line="1" w:lineRule="exact"/>
    </w:pPr>
    <w:r>
      <w:rPr>
        <w:noProof/>
      </w:rPr>
      <mc:AlternateContent>
        <mc:Choice Requires="wps">
          <w:drawing>
            <wp:anchor distT="0" distB="0" distL="0" distR="0" simplePos="0" relativeHeight="62915005" behindDoc="1" locked="0" layoutInCell="1" allowOverlap="1" wp14:anchorId="13BDA86F" wp14:editId="6DF3716E">
              <wp:simplePos x="0" y="0"/>
              <wp:positionH relativeFrom="page">
                <wp:posOffset>473075</wp:posOffset>
              </wp:positionH>
              <wp:positionV relativeFrom="page">
                <wp:posOffset>392430</wp:posOffset>
              </wp:positionV>
              <wp:extent cx="4532630" cy="149225"/>
              <wp:effectExtent l="0" t="0" r="0" b="0"/>
              <wp:wrapNone/>
              <wp:docPr id="317" name="Shape 317"/>
              <wp:cNvGraphicFramePr/>
              <a:graphic xmlns:a="http://schemas.openxmlformats.org/drawingml/2006/main">
                <a:graphicData uri="http://schemas.microsoft.com/office/word/2010/wordprocessingShape">
                  <wps:wsp>
                    <wps:cNvSpPr txBox="1"/>
                    <wps:spPr>
                      <a:xfrm>
                        <a:off x="0" y="0"/>
                        <a:ext cx="4532630" cy="149225"/>
                      </a:xfrm>
                      <a:prstGeom prst="rect">
                        <a:avLst/>
                      </a:prstGeom>
                      <a:noFill/>
                    </wps:spPr>
                    <wps:txbx>
                      <w:txbxContent>
                        <w:p w14:paraId="294FF475" w14:textId="77777777" w:rsidR="00433AE5" w:rsidRDefault="00903536">
                          <w:pPr>
                            <w:pStyle w:val="ad"/>
                            <w:tabs>
                              <w:tab w:val="right" w:pos="4032"/>
                              <w:tab w:val="right" w:pos="7138"/>
                            </w:tabs>
                          </w:pPr>
                          <w:r>
                            <w:rPr>
                              <w:b/>
                              <w:bCs/>
                              <w:sz w:val="13"/>
                              <w:szCs w:val="13"/>
                            </w:rPr>
                            <w:t>ТвЕРСК. У.,</w:t>
                          </w:r>
                          <w:r>
                            <w:rPr>
                              <w:b/>
                              <w:bCs/>
                              <w:sz w:val="13"/>
                              <w:szCs w:val="13"/>
                            </w:rPr>
                            <w:tab/>
                          </w:r>
                          <w:r>
                            <w:t xml:space="preserve">— </w:t>
                          </w:r>
                          <w:r>
                            <w:fldChar w:fldCharType="begin"/>
                          </w:r>
                          <w:r>
                            <w:instrText xml:space="preserve"> PAGE \* MERGE</w:instrText>
                          </w:r>
                          <w:r>
                            <w:instrText xml:space="preserve">FORMAT </w:instrText>
                          </w:r>
                          <w:r>
                            <w:fldChar w:fldCharType="separate"/>
                          </w:r>
                          <w:r>
                            <w:t>#</w:t>
                          </w:r>
                          <w:r>
                            <w:fldChar w:fldCharType="end"/>
                          </w:r>
                          <w:r>
                            <w:t xml:space="preserve"> —</w:t>
                          </w:r>
                          <w:r>
                            <w:tab/>
                          </w:r>
                          <w:r>
                            <w:rPr>
                              <w:smallCaps/>
                            </w:rPr>
                            <w:t>Микулинск. четв.</w:t>
                          </w:r>
                        </w:p>
                      </w:txbxContent>
                    </wps:txbx>
                    <wps:bodyPr lIns="0" tIns="0" rIns="0" bIns="0">
                      <a:spAutoFit/>
                    </wps:bodyPr>
                  </wps:wsp>
                </a:graphicData>
              </a:graphic>
            </wp:anchor>
          </w:drawing>
        </mc:Choice>
        <mc:Fallback>
          <w:pict>
            <v:shape id="_x0000_s1343" type="#_x0000_t202" style="position:absolute;margin-left:37.25pt;margin-top:30.900000000000002pt;width:356.90000000000003pt;height:11.75pt;z-index:-1887437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138"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четв.</w:t>
                    </w:r>
                  </w:p>
                </w:txbxContent>
              </v:textbox>
              <w10:wrap anchorx="page" anchory="page"/>
            </v:shape>
          </w:pict>
        </mc:Fallback>
      </mc:AlternateContent>
    </w:r>
  </w:p>
</w:hdr>
</file>

<file path=word/header1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58C1E" w14:textId="77777777" w:rsidR="00433AE5" w:rsidRDefault="00903536">
    <w:pPr>
      <w:spacing w:line="1" w:lineRule="exact"/>
    </w:pPr>
    <w:r>
      <w:rPr>
        <w:noProof/>
      </w:rPr>
      <mc:AlternateContent>
        <mc:Choice Requires="wps">
          <w:drawing>
            <wp:anchor distT="0" distB="0" distL="0" distR="0" simplePos="0" relativeHeight="62917545" behindDoc="1" locked="0" layoutInCell="1" allowOverlap="1" wp14:anchorId="099E55E1" wp14:editId="1A513CA2">
              <wp:simplePos x="0" y="0"/>
              <wp:positionH relativeFrom="page">
                <wp:posOffset>137795</wp:posOffset>
              </wp:positionH>
              <wp:positionV relativeFrom="page">
                <wp:posOffset>480060</wp:posOffset>
              </wp:positionV>
              <wp:extent cx="4614545" cy="130810"/>
              <wp:effectExtent l="0" t="0" r="0" b="0"/>
              <wp:wrapNone/>
              <wp:docPr id="2869" name="Shape 2869"/>
              <wp:cNvGraphicFramePr/>
              <a:graphic xmlns:a="http://schemas.openxmlformats.org/drawingml/2006/main">
                <a:graphicData uri="http://schemas.microsoft.com/office/word/2010/wordprocessingShape">
                  <wps:wsp>
                    <wps:cNvSpPr txBox="1"/>
                    <wps:spPr>
                      <a:xfrm>
                        <a:off x="0" y="0"/>
                        <a:ext cx="4614545" cy="130810"/>
                      </a:xfrm>
                      <a:prstGeom prst="rect">
                        <a:avLst/>
                      </a:prstGeom>
                      <a:noFill/>
                    </wps:spPr>
                    <wps:txbx>
                      <w:txbxContent>
                        <w:p w14:paraId="1DCBC301" w14:textId="77777777" w:rsidR="00433AE5" w:rsidRDefault="00903536">
                          <w:pPr>
                            <w:pStyle w:val="ad"/>
                            <w:tabs>
                              <w:tab w:val="right" w:pos="4142"/>
                              <w:tab w:val="right" w:pos="7267"/>
                            </w:tabs>
                            <w:rPr>
                              <w:sz w:val="22"/>
                              <w:szCs w:val="22"/>
                            </w:rPr>
                          </w:pPr>
                          <w:r>
                            <w:rPr>
                              <w:smallCaps/>
                            </w:rPr>
                            <w:t>Веневск.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Ст. ЯСЕНЕЦКІЙ</w:t>
                          </w:r>
                        </w:p>
                      </w:txbxContent>
                    </wps:txbx>
                    <wps:bodyPr lIns="0" tIns="0" rIns="0" bIns="0">
                      <a:spAutoFit/>
                    </wps:bodyPr>
                  </wps:wsp>
                </a:graphicData>
              </a:graphic>
            </wp:anchor>
          </w:drawing>
        </mc:Choice>
        <mc:Fallback>
          <w:pict>
            <v:shape id="_x0000_s3895" type="#_x0000_t202" style="position:absolute;margin-left:10.85pt;margin-top:37.800000000000004pt;width:363.35000000000002pt;height:10.300000000000001pt;z-index:-1887412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67"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Веневск.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Ст. ЯСЕНЕЦКІЙ</w:t>
                    </w:r>
                  </w:p>
                </w:txbxContent>
              </v:textbox>
              <w10:wrap anchorx="page" anchory="page"/>
            </v:shape>
          </w:pict>
        </mc:Fallback>
      </mc:AlternateContent>
    </w:r>
  </w:p>
</w:hdr>
</file>

<file path=word/header1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A1C90" w14:textId="77777777" w:rsidR="00433AE5" w:rsidRDefault="00903536">
    <w:pPr>
      <w:spacing w:line="1" w:lineRule="exact"/>
    </w:pPr>
    <w:r>
      <w:rPr>
        <w:noProof/>
      </w:rPr>
      <mc:AlternateContent>
        <mc:Choice Requires="wps">
          <w:drawing>
            <wp:anchor distT="0" distB="0" distL="0" distR="0" simplePos="0" relativeHeight="62917549" behindDoc="1" locked="0" layoutInCell="1" allowOverlap="1" wp14:anchorId="398FC68E" wp14:editId="5BC0F5CC">
              <wp:simplePos x="0" y="0"/>
              <wp:positionH relativeFrom="page">
                <wp:posOffset>781050</wp:posOffset>
              </wp:positionH>
              <wp:positionV relativeFrom="page">
                <wp:posOffset>409575</wp:posOffset>
              </wp:positionV>
              <wp:extent cx="4559935" cy="133985"/>
              <wp:effectExtent l="0" t="0" r="0" b="0"/>
              <wp:wrapNone/>
              <wp:docPr id="2873" name="Shape 2873"/>
              <wp:cNvGraphicFramePr/>
              <a:graphic xmlns:a="http://schemas.openxmlformats.org/drawingml/2006/main">
                <a:graphicData uri="http://schemas.microsoft.com/office/word/2010/wordprocessingShape">
                  <wps:wsp>
                    <wps:cNvSpPr txBox="1"/>
                    <wps:spPr>
                      <a:xfrm>
                        <a:off x="0" y="0"/>
                        <a:ext cx="4559935" cy="133985"/>
                      </a:xfrm>
                      <a:prstGeom prst="rect">
                        <a:avLst/>
                      </a:prstGeom>
                      <a:noFill/>
                    </wps:spPr>
                    <wps:txbx>
                      <w:txbxContent>
                        <w:p w14:paraId="05C92CAB" w14:textId="77777777" w:rsidR="00433AE5" w:rsidRDefault="00903536">
                          <w:pPr>
                            <w:pStyle w:val="ad"/>
                            <w:tabs>
                              <w:tab w:val="right" w:pos="4094"/>
                              <w:tab w:val="right" w:pos="7181"/>
                            </w:tabs>
                          </w:pPr>
                          <w:r>
                            <w:rPr>
                              <w:smallCaps/>
                            </w:rPr>
                            <w:t>Веневск.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Ясенецкій</w:t>
                          </w:r>
                        </w:p>
                      </w:txbxContent>
                    </wps:txbx>
                    <wps:bodyPr lIns="0" tIns="0" rIns="0" bIns="0">
                      <a:spAutoFit/>
                    </wps:bodyPr>
                  </wps:wsp>
                </a:graphicData>
              </a:graphic>
            </wp:anchor>
          </w:drawing>
        </mc:Choice>
        <mc:Fallback>
          <w:pict>
            <v:shape id="_x0000_s3899" type="#_x0000_t202" style="position:absolute;margin-left:61.5pt;margin-top:32.25pt;width:359.05000000000001pt;height:10.550000000000001pt;z-index:-1887412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Ясенецкій</w:t>
                    </w:r>
                  </w:p>
                </w:txbxContent>
              </v:textbox>
              <w10:wrap anchorx="page" anchory="page"/>
            </v:shape>
          </w:pict>
        </mc:Fallback>
      </mc:AlternateContent>
    </w:r>
  </w:p>
</w:hdr>
</file>

<file path=word/header1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3B74" w14:textId="77777777" w:rsidR="00433AE5" w:rsidRDefault="00903536">
    <w:pPr>
      <w:spacing w:line="1" w:lineRule="exact"/>
    </w:pPr>
    <w:r>
      <w:rPr>
        <w:noProof/>
      </w:rPr>
      <mc:AlternateContent>
        <mc:Choice Requires="wps">
          <w:drawing>
            <wp:anchor distT="0" distB="0" distL="0" distR="0" simplePos="0" relativeHeight="62917547" behindDoc="1" locked="0" layoutInCell="1" allowOverlap="1" wp14:anchorId="14A28680" wp14:editId="3A0EABDA">
              <wp:simplePos x="0" y="0"/>
              <wp:positionH relativeFrom="page">
                <wp:posOffset>781050</wp:posOffset>
              </wp:positionH>
              <wp:positionV relativeFrom="page">
                <wp:posOffset>409575</wp:posOffset>
              </wp:positionV>
              <wp:extent cx="4559935" cy="133985"/>
              <wp:effectExtent l="0" t="0" r="0" b="0"/>
              <wp:wrapNone/>
              <wp:docPr id="2871" name="Shape 2871"/>
              <wp:cNvGraphicFramePr/>
              <a:graphic xmlns:a="http://schemas.openxmlformats.org/drawingml/2006/main">
                <a:graphicData uri="http://schemas.microsoft.com/office/word/2010/wordprocessingShape">
                  <wps:wsp>
                    <wps:cNvSpPr txBox="1"/>
                    <wps:spPr>
                      <a:xfrm>
                        <a:off x="0" y="0"/>
                        <a:ext cx="4559935" cy="133985"/>
                      </a:xfrm>
                      <a:prstGeom prst="rect">
                        <a:avLst/>
                      </a:prstGeom>
                      <a:noFill/>
                    </wps:spPr>
                    <wps:txbx>
                      <w:txbxContent>
                        <w:p w14:paraId="2845F6AD" w14:textId="77777777" w:rsidR="00433AE5" w:rsidRDefault="00903536">
                          <w:pPr>
                            <w:pStyle w:val="ad"/>
                            <w:tabs>
                              <w:tab w:val="right" w:pos="4094"/>
                              <w:tab w:val="right" w:pos="7181"/>
                            </w:tabs>
                          </w:pPr>
                          <w:r>
                            <w:rPr>
                              <w:smallCaps/>
                            </w:rPr>
                            <w:t>Веневск.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Ясенецкій</w:t>
                          </w:r>
                        </w:p>
                      </w:txbxContent>
                    </wps:txbx>
                    <wps:bodyPr lIns="0" tIns="0" rIns="0" bIns="0">
                      <a:spAutoFit/>
                    </wps:bodyPr>
                  </wps:wsp>
                </a:graphicData>
              </a:graphic>
            </wp:anchor>
          </w:drawing>
        </mc:Choice>
        <mc:Fallback>
          <w:pict>
            <v:shape id="_x0000_s3897" type="#_x0000_t202" style="position:absolute;margin-left:61.5pt;margin-top:32.25pt;width:359.05000000000001pt;height:10.550000000000001pt;z-index:-1887412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Ясенецкій</w:t>
                    </w:r>
                  </w:p>
                </w:txbxContent>
              </v:textbox>
              <w10:wrap anchorx="page" anchory="page"/>
            </v:shape>
          </w:pict>
        </mc:Fallback>
      </mc:AlternateContent>
    </w:r>
  </w:p>
</w:hdr>
</file>

<file path=word/header1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0BE260" w14:textId="77777777" w:rsidR="00433AE5" w:rsidRDefault="00903536">
    <w:pPr>
      <w:spacing w:line="1" w:lineRule="exact"/>
    </w:pPr>
    <w:r>
      <w:rPr>
        <w:noProof/>
      </w:rPr>
      <mc:AlternateContent>
        <mc:Choice Requires="wps">
          <w:drawing>
            <wp:anchor distT="0" distB="0" distL="0" distR="0" simplePos="0" relativeHeight="62917551" behindDoc="1" locked="0" layoutInCell="1" allowOverlap="1" wp14:anchorId="5FE38B62" wp14:editId="3767097E">
              <wp:simplePos x="0" y="0"/>
              <wp:positionH relativeFrom="page">
                <wp:posOffset>314960</wp:posOffset>
              </wp:positionH>
              <wp:positionV relativeFrom="page">
                <wp:posOffset>407035</wp:posOffset>
              </wp:positionV>
              <wp:extent cx="4547870" cy="128270"/>
              <wp:effectExtent l="0" t="0" r="0" b="0"/>
              <wp:wrapNone/>
              <wp:docPr id="2875" name="Shape 2875"/>
              <wp:cNvGraphicFramePr/>
              <a:graphic xmlns:a="http://schemas.openxmlformats.org/drawingml/2006/main">
                <a:graphicData uri="http://schemas.microsoft.com/office/word/2010/wordprocessingShape">
                  <wps:wsp>
                    <wps:cNvSpPr txBox="1"/>
                    <wps:spPr>
                      <a:xfrm>
                        <a:off x="0" y="0"/>
                        <a:ext cx="4547870" cy="128270"/>
                      </a:xfrm>
                      <a:prstGeom prst="rect">
                        <a:avLst/>
                      </a:prstGeom>
                      <a:noFill/>
                    </wps:spPr>
                    <wps:txbx>
                      <w:txbxContent>
                        <w:p w14:paraId="0F49D5CE" w14:textId="77777777" w:rsidR="00433AE5" w:rsidRDefault="00903536">
                          <w:pPr>
                            <w:pStyle w:val="ad"/>
                            <w:tabs>
                              <w:tab w:val="right" w:pos="4051"/>
                              <w:tab w:val="right" w:pos="7162"/>
                            </w:tabs>
                            <w:rPr>
                              <w:sz w:val="26"/>
                              <w:szCs w:val="26"/>
                            </w:rPr>
                          </w:pPr>
                          <w:r>
                            <w:rPr>
                              <w:b/>
                              <w:bCs/>
                              <w:smallCaps/>
                              <w:sz w:val="12"/>
                              <w:szCs w:val="12"/>
                            </w:rPr>
                            <w:t>Веневск. у.</w:t>
                          </w:r>
                          <w:r>
                            <w:rPr>
                              <w:b/>
                              <w:bCs/>
                              <w:smallCaps/>
                              <w:sz w:val="12"/>
                              <w:szCs w:val="12"/>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Arial" w:eastAsia="Arial" w:hAnsi="Arial" w:cs="Arial"/>
                              <w:sz w:val="26"/>
                              <w:szCs w:val="26"/>
                            </w:rPr>
                            <w:t>Ст. ЯСЕНЕЦКІЙ</w:t>
                          </w:r>
                        </w:p>
                      </w:txbxContent>
                    </wps:txbx>
                    <wps:bodyPr lIns="0" tIns="0" rIns="0" bIns="0">
                      <a:spAutoFit/>
                    </wps:bodyPr>
                  </wps:wsp>
                </a:graphicData>
              </a:graphic>
            </wp:anchor>
          </w:drawing>
        </mc:Choice>
        <mc:Fallback>
          <w:pict>
            <v:shape id="_x0000_s3901" type="#_x0000_t202" style="position:absolute;margin-left:24.800000000000001pt;margin-top:32.049999999999997pt;width:358.10000000000002pt;height:10.1pt;z-index:-1887412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162" w:val="right"/>
                      </w:tabs>
                      <w:bidi w:val="0"/>
                      <w:spacing w:before="0" w:after="0" w:line="240" w:lineRule="auto"/>
                      <w:ind w:left="0" w:right="0" w:firstLine="0"/>
                      <w:jc w:val="left"/>
                      <w:rPr>
                        <w:sz w:val="26"/>
                        <w:szCs w:val="26"/>
                      </w:rPr>
                    </w:pPr>
                    <w:r>
                      <w:rPr>
                        <w:b/>
                        <w:bCs/>
                        <w:smallCaps/>
                        <w:color w:val="000000"/>
                        <w:spacing w:val="0"/>
                        <w:w w:val="100"/>
                        <w:position w:val="0"/>
                        <w:sz w:val="12"/>
                        <w:szCs w:val="12"/>
                        <w:shd w:val="clear" w:color="auto" w:fill="auto"/>
                        <w:lang w:val="ru-RU" w:eastAsia="ru-RU" w:bidi="ru-RU"/>
                      </w:rPr>
                      <w:t>Веневск.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Arial" w:eastAsia="Arial" w:hAnsi="Arial" w:cs="Arial"/>
                        <w:color w:val="000000"/>
                        <w:spacing w:val="0"/>
                        <w:w w:val="100"/>
                        <w:position w:val="0"/>
                        <w:sz w:val="26"/>
                        <w:szCs w:val="26"/>
                        <w:shd w:val="clear" w:color="auto" w:fill="auto"/>
                        <w:lang w:val="ru-RU" w:eastAsia="ru-RU" w:bidi="ru-RU"/>
                      </w:rPr>
                      <w:t>Ст. ЯСЕНЕЦКІЙ</w:t>
                    </w:r>
                  </w:p>
                </w:txbxContent>
              </v:textbox>
              <w10:wrap anchorx="page" anchory="page"/>
            </v:shape>
          </w:pict>
        </mc:Fallback>
      </mc:AlternateContent>
    </w:r>
  </w:p>
</w:hdr>
</file>

<file path=word/header1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443F0" w14:textId="77777777" w:rsidR="00433AE5" w:rsidRDefault="00903536">
    <w:pPr>
      <w:spacing w:line="1" w:lineRule="exact"/>
    </w:pPr>
    <w:r>
      <w:rPr>
        <w:noProof/>
      </w:rPr>
      <mc:AlternateContent>
        <mc:Choice Requires="wps">
          <w:drawing>
            <wp:anchor distT="0" distB="0" distL="0" distR="0" simplePos="0" relativeHeight="62917555" behindDoc="1" locked="0" layoutInCell="1" allowOverlap="1" wp14:anchorId="06E3E6EA" wp14:editId="701E6510">
              <wp:simplePos x="0" y="0"/>
              <wp:positionH relativeFrom="page">
                <wp:posOffset>833120</wp:posOffset>
              </wp:positionH>
              <wp:positionV relativeFrom="page">
                <wp:posOffset>492760</wp:posOffset>
              </wp:positionV>
              <wp:extent cx="4413250" cy="133985"/>
              <wp:effectExtent l="0" t="0" r="0" b="0"/>
              <wp:wrapNone/>
              <wp:docPr id="2879" name="Shape 2879"/>
              <wp:cNvGraphicFramePr/>
              <a:graphic xmlns:a="http://schemas.openxmlformats.org/drawingml/2006/main">
                <a:graphicData uri="http://schemas.microsoft.com/office/word/2010/wordprocessingShape">
                  <wps:wsp>
                    <wps:cNvSpPr txBox="1"/>
                    <wps:spPr>
                      <a:xfrm>
                        <a:off x="0" y="0"/>
                        <a:ext cx="4413250" cy="133985"/>
                      </a:xfrm>
                      <a:prstGeom prst="rect">
                        <a:avLst/>
                      </a:prstGeom>
                      <a:noFill/>
                    </wps:spPr>
                    <wps:txbx>
                      <w:txbxContent>
                        <w:p w14:paraId="68808110" w14:textId="77777777" w:rsidR="00433AE5" w:rsidRDefault="00903536">
                          <w:pPr>
                            <w:pStyle w:val="ad"/>
                            <w:tabs>
                              <w:tab w:val="right" w:pos="3965"/>
                              <w:tab w:val="right" w:pos="6950"/>
                            </w:tabs>
                          </w:pPr>
                          <w:r>
                            <w:rPr>
                              <w:smallCaps/>
                            </w:rPr>
                            <w:t>Веневск.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Ясенецкій</w:t>
                          </w:r>
                        </w:p>
                      </w:txbxContent>
                    </wps:txbx>
                    <wps:bodyPr lIns="0" tIns="0" rIns="0" bIns="0">
                      <a:spAutoFit/>
                    </wps:bodyPr>
                  </wps:wsp>
                </a:graphicData>
              </a:graphic>
            </wp:anchor>
          </w:drawing>
        </mc:Choice>
        <mc:Fallback>
          <w:pict>
            <v:shape id="_x0000_s3905" type="#_x0000_t202" style="position:absolute;margin-left:65.599999999999994pt;margin-top:38.800000000000004pt;width:347.5pt;height:10.550000000000001pt;z-index:-1887411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Ясенецкій</w:t>
                    </w:r>
                  </w:p>
                </w:txbxContent>
              </v:textbox>
              <w10:wrap anchorx="page" anchory="page"/>
            </v:shape>
          </w:pict>
        </mc:Fallback>
      </mc:AlternateContent>
    </w:r>
  </w:p>
</w:hdr>
</file>

<file path=word/header1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34953" w14:textId="77777777" w:rsidR="00433AE5" w:rsidRDefault="00903536">
    <w:pPr>
      <w:spacing w:line="1" w:lineRule="exact"/>
    </w:pPr>
    <w:r>
      <w:rPr>
        <w:noProof/>
      </w:rPr>
      <mc:AlternateContent>
        <mc:Choice Requires="wps">
          <w:drawing>
            <wp:anchor distT="0" distB="0" distL="0" distR="0" simplePos="0" relativeHeight="62917553" behindDoc="1" locked="0" layoutInCell="1" allowOverlap="1" wp14:anchorId="591810A5" wp14:editId="0B437145">
              <wp:simplePos x="0" y="0"/>
              <wp:positionH relativeFrom="page">
                <wp:posOffset>833120</wp:posOffset>
              </wp:positionH>
              <wp:positionV relativeFrom="page">
                <wp:posOffset>492760</wp:posOffset>
              </wp:positionV>
              <wp:extent cx="4413250" cy="133985"/>
              <wp:effectExtent l="0" t="0" r="0" b="0"/>
              <wp:wrapNone/>
              <wp:docPr id="2877" name="Shape 2877"/>
              <wp:cNvGraphicFramePr/>
              <a:graphic xmlns:a="http://schemas.openxmlformats.org/drawingml/2006/main">
                <a:graphicData uri="http://schemas.microsoft.com/office/word/2010/wordprocessingShape">
                  <wps:wsp>
                    <wps:cNvSpPr txBox="1"/>
                    <wps:spPr>
                      <a:xfrm>
                        <a:off x="0" y="0"/>
                        <a:ext cx="4413250" cy="133985"/>
                      </a:xfrm>
                      <a:prstGeom prst="rect">
                        <a:avLst/>
                      </a:prstGeom>
                      <a:noFill/>
                    </wps:spPr>
                    <wps:txbx>
                      <w:txbxContent>
                        <w:p w14:paraId="61DD3E32" w14:textId="77777777" w:rsidR="00433AE5" w:rsidRDefault="00903536">
                          <w:pPr>
                            <w:pStyle w:val="ad"/>
                            <w:tabs>
                              <w:tab w:val="right" w:pos="3965"/>
                              <w:tab w:val="right" w:pos="6950"/>
                            </w:tabs>
                          </w:pPr>
                          <w:r>
                            <w:rPr>
                              <w:smallCaps/>
                            </w:rPr>
                            <w:t>Веневск.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Ясенецкій</w:t>
                          </w:r>
                        </w:p>
                      </w:txbxContent>
                    </wps:txbx>
                    <wps:bodyPr lIns="0" tIns="0" rIns="0" bIns="0">
                      <a:spAutoFit/>
                    </wps:bodyPr>
                  </wps:wsp>
                </a:graphicData>
              </a:graphic>
            </wp:anchor>
          </w:drawing>
        </mc:Choice>
        <mc:Fallback>
          <w:pict>
            <v:shape id="_x0000_s3903" type="#_x0000_t202" style="position:absolute;margin-left:65.599999999999994pt;margin-top:38.800000000000004pt;width:347.5pt;height:10.550000000000001pt;z-index:-1887412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Ясенецкій</w:t>
                    </w:r>
                  </w:p>
                </w:txbxContent>
              </v:textbox>
              <w10:wrap anchorx="page" anchory="page"/>
            </v:shape>
          </w:pict>
        </mc:Fallback>
      </mc:AlternateContent>
    </w:r>
  </w:p>
</w:hdr>
</file>

<file path=word/header1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78DC8" w14:textId="77777777" w:rsidR="00433AE5" w:rsidRDefault="00903536">
    <w:pPr>
      <w:spacing w:line="1" w:lineRule="exact"/>
    </w:pPr>
    <w:r>
      <w:rPr>
        <w:noProof/>
      </w:rPr>
      <mc:AlternateContent>
        <mc:Choice Requires="wps">
          <w:drawing>
            <wp:anchor distT="0" distB="0" distL="0" distR="0" simplePos="0" relativeHeight="62917557" behindDoc="1" locked="0" layoutInCell="1" allowOverlap="1" wp14:anchorId="355D2A0D" wp14:editId="52230139">
              <wp:simplePos x="0" y="0"/>
              <wp:positionH relativeFrom="page">
                <wp:posOffset>220345</wp:posOffset>
              </wp:positionH>
              <wp:positionV relativeFrom="page">
                <wp:posOffset>486410</wp:posOffset>
              </wp:positionV>
              <wp:extent cx="4624070" cy="140335"/>
              <wp:effectExtent l="0" t="0" r="0" b="0"/>
              <wp:wrapNone/>
              <wp:docPr id="2881" name="Shape 2881"/>
              <wp:cNvGraphicFramePr/>
              <a:graphic xmlns:a="http://schemas.openxmlformats.org/drawingml/2006/main">
                <a:graphicData uri="http://schemas.microsoft.com/office/word/2010/wordprocessingShape">
                  <wps:wsp>
                    <wps:cNvSpPr txBox="1"/>
                    <wps:spPr>
                      <a:xfrm>
                        <a:off x="0" y="0"/>
                        <a:ext cx="4624070" cy="140335"/>
                      </a:xfrm>
                      <a:prstGeom prst="rect">
                        <a:avLst/>
                      </a:prstGeom>
                      <a:noFill/>
                    </wps:spPr>
                    <wps:txbx>
                      <w:txbxContent>
                        <w:p w14:paraId="638446C7" w14:textId="77777777" w:rsidR="00433AE5" w:rsidRDefault="00903536">
                          <w:pPr>
                            <w:pStyle w:val="ad"/>
                            <w:tabs>
                              <w:tab w:val="right" w:pos="4358"/>
                              <w:tab w:val="right" w:pos="7282"/>
                            </w:tabs>
                          </w:pPr>
                          <w:r>
                            <w:rPr>
                              <w:smallCaps/>
                            </w:rPr>
                            <w:t>Веневск. у.</w:t>
                          </w:r>
                          <w:r>
                            <w:tab/>
                            <w:t xml:space="preserve">— </w:t>
                          </w:r>
                          <w:r>
                            <w:fldChar w:fldCharType="begin"/>
                          </w:r>
                          <w:r>
                            <w:instrText xml:space="preserve"> PAGE \* MERGEFORMAT </w:instrText>
                          </w:r>
                          <w:r>
                            <w:fldChar w:fldCharType="separate"/>
                          </w:r>
                          <w:r>
                            <w:t>#</w:t>
                          </w:r>
                          <w:r>
                            <w:fldChar w:fldCharType="end"/>
                          </w:r>
                          <w:r>
                            <w:t xml:space="preserve"> — _</w:t>
                          </w:r>
                          <w:r>
                            <w:tab/>
                            <w:t xml:space="preserve">Ст. </w:t>
                          </w:r>
                          <w:r>
                            <w:rPr>
                              <w:smallCaps/>
                            </w:rPr>
                            <w:t>Яценецкш</w:t>
                          </w:r>
                        </w:p>
                      </w:txbxContent>
                    </wps:txbx>
                    <wps:bodyPr lIns="0" tIns="0" rIns="0" bIns="0">
                      <a:spAutoFit/>
                    </wps:bodyPr>
                  </wps:wsp>
                </a:graphicData>
              </a:graphic>
            </wp:anchor>
          </w:drawing>
        </mc:Choice>
        <mc:Fallback>
          <w:pict>
            <v:shape id="_x0000_s3907" type="#_x0000_t202" style="position:absolute;margin-left:17.350000000000001pt;margin-top:38.300000000000004pt;width:364.10000000000002pt;height:11.050000000000001pt;z-index:-1887411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358" w:val="right"/>
                        <w:tab w:pos="728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Веневск.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_</w:t>
                      <w:tab/>
                      <w:t xml:space="preserve">Ст. </w:t>
                    </w:r>
                    <w:r>
                      <w:rPr>
                        <w:smallCaps/>
                        <w:color w:val="000000"/>
                        <w:spacing w:val="0"/>
                        <w:w w:val="100"/>
                        <w:position w:val="0"/>
                        <w:shd w:val="clear" w:color="auto" w:fill="auto"/>
                        <w:lang w:val="ru-RU" w:eastAsia="ru-RU" w:bidi="ru-RU"/>
                      </w:rPr>
                      <w:t>Яценецкш</w:t>
                    </w:r>
                  </w:p>
                </w:txbxContent>
              </v:textbox>
              <w10:wrap anchorx="page" anchory="page"/>
            </v:shape>
          </w:pict>
        </mc:Fallback>
      </mc:AlternateContent>
    </w:r>
  </w:p>
</w:hdr>
</file>

<file path=word/header1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A746B" w14:textId="77777777" w:rsidR="00433AE5" w:rsidRDefault="00903536">
    <w:pPr>
      <w:spacing w:line="1" w:lineRule="exact"/>
    </w:pPr>
    <w:r>
      <w:rPr>
        <w:noProof/>
      </w:rPr>
      <mc:AlternateContent>
        <mc:Choice Requires="wps">
          <w:drawing>
            <wp:anchor distT="0" distB="0" distL="0" distR="0" simplePos="0" relativeHeight="62917561" behindDoc="1" locked="0" layoutInCell="1" allowOverlap="1" wp14:anchorId="23F2D302" wp14:editId="3595AB66">
              <wp:simplePos x="0" y="0"/>
              <wp:positionH relativeFrom="page">
                <wp:posOffset>2332355</wp:posOffset>
              </wp:positionH>
              <wp:positionV relativeFrom="page">
                <wp:posOffset>513715</wp:posOffset>
              </wp:positionV>
              <wp:extent cx="2487295" cy="113030"/>
              <wp:effectExtent l="0" t="0" r="0" b="0"/>
              <wp:wrapNone/>
              <wp:docPr id="2885" name="Shape 2885"/>
              <wp:cNvGraphicFramePr/>
              <a:graphic xmlns:a="http://schemas.openxmlformats.org/drawingml/2006/main">
                <a:graphicData uri="http://schemas.microsoft.com/office/word/2010/wordprocessingShape">
                  <wps:wsp>
                    <wps:cNvSpPr txBox="1"/>
                    <wps:spPr>
                      <a:xfrm>
                        <a:off x="0" y="0"/>
                        <a:ext cx="2487295" cy="113030"/>
                      </a:xfrm>
                      <a:prstGeom prst="rect">
                        <a:avLst/>
                      </a:prstGeom>
                      <a:noFill/>
                    </wps:spPr>
                    <wps:txbx>
                      <w:txbxContent>
                        <w:p w14:paraId="083B8714" w14:textId="77777777" w:rsidR="00433AE5" w:rsidRDefault="00903536">
                          <w:pPr>
                            <w:pStyle w:val="ad"/>
                            <w:tabs>
                              <w:tab w:val="right" w:pos="3917"/>
                            </w:tabs>
                          </w:pP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r>
                          <w:r>
                            <w:rPr>
                              <w:smallCaps/>
                            </w:rPr>
                            <w:t>Веневск. у.</w:t>
                          </w:r>
                        </w:p>
                      </w:txbxContent>
                    </wps:txbx>
                    <wps:bodyPr lIns="0" tIns="0" rIns="0" bIns="0">
                      <a:spAutoFit/>
                    </wps:bodyPr>
                  </wps:wsp>
                </a:graphicData>
              </a:graphic>
            </wp:anchor>
          </w:drawing>
        </mc:Choice>
        <mc:Fallback>
          <w:pict>
            <v:shape id="_x0000_s3911" type="#_x0000_t202" style="position:absolute;margin-left:183.65000000000001pt;margin-top:40.450000000000003pt;width:195.84999999999999pt;height:8.9000000000000004pt;z-index:-1887411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17" w:val="right"/>
                      </w:tabs>
                      <w:bidi w:val="0"/>
                      <w:spacing w:before="0" w:after="0" w:line="240" w:lineRule="auto"/>
                      <w:ind w:left="0" w:right="0" w:firstLine="0"/>
                      <w:jc w:val="left"/>
                    </w:pP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r>
                    <w:r>
                      <w:rPr>
                        <w:smallCaps/>
                        <w:color w:val="000000"/>
                        <w:spacing w:val="0"/>
                        <w:w w:val="100"/>
                        <w:position w:val="0"/>
                        <w:shd w:val="clear" w:color="auto" w:fill="auto"/>
                        <w:lang w:val="ru-RU" w:eastAsia="ru-RU" w:bidi="ru-RU"/>
                      </w:rPr>
                      <w:t>Веневск. у.</w:t>
                    </w:r>
                  </w:p>
                </w:txbxContent>
              </v:textbox>
              <w10:wrap anchorx="page" anchory="page"/>
            </v:shape>
          </w:pict>
        </mc:Fallback>
      </mc:AlternateContent>
    </w:r>
  </w:p>
</w:hdr>
</file>

<file path=word/header1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244C1" w14:textId="77777777" w:rsidR="00433AE5" w:rsidRDefault="00903536">
    <w:pPr>
      <w:spacing w:line="1" w:lineRule="exact"/>
    </w:pPr>
    <w:r>
      <w:rPr>
        <w:noProof/>
      </w:rPr>
      <mc:AlternateContent>
        <mc:Choice Requires="wps">
          <w:drawing>
            <wp:anchor distT="0" distB="0" distL="0" distR="0" simplePos="0" relativeHeight="62917559" behindDoc="1" locked="0" layoutInCell="1" allowOverlap="1" wp14:anchorId="49DD4052" wp14:editId="47F96294">
              <wp:simplePos x="0" y="0"/>
              <wp:positionH relativeFrom="page">
                <wp:posOffset>2332355</wp:posOffset>
              </wp:positionH>
              <wp:positionV relativeFrom="page">
                <wp:posOffset>513715</wp:posOffset>
              </wp:positionV>
              <wp:extent cx="2487295" cy="113030"/>
              <wp:effectExtent l="0" t="0" r="0" b="0"/>
              <wp:wrapNone/>
              <wp:docPr id="2883" name="Shape 2883"/>
              <wp:cNvGraphicFramePr/>
              <a:graphic xmlns:a="http://schemas.openxmlformats.org/drawingml/2006/main">
                <a:graphicData uri="http://schemas.microsoft.com/office/word/2010/wordprocessingShape">
                  <wps:wsp>
                    <wps:cNvSpPr txBox="1"/>
                    <wps:spPr>
                      <a:xfrm>
                        <a:off x="0" y="0"/>
                        <a:ext cx="2487295" cy="113030"/>
                      </a:xfrm>
                      <a:prstGeom prst="rect">
                        <a:avLst/>
                      </a:prstGeom>
                      <a:noFill/>
                    </wps:spPr>
                    <wps:txbx>
                      <w:txbxContent>
                        <w:p w14:paraId="588E6361" w14:textId="77777777" w:rsidR="00433AE5" w:rsidRDefault="00903536">
                          <w:pPr>
                            <w:pStyle w:val="ad"/>
                            <w:tabs>
                              <w:tab w:val="right" w:pos="3917"/>
                            </w:tabs>
                          </w:pP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r>
                          <w:r>
                            <w:rPr>
                              <w:smallCaps/>
                            </w:rPr>
                            <w:t>Веневск. у.</w:t>
                          </w:r>
                        </w:p>
                      </w:txbxContent>
                    </wps:txbx>
                    <wps:bodyPr lIns="0" tIns="0" rIns="0" bIns="0">
                      <a:spAutoFit/>
                    </wps:bodyPr>
                  </wps:wsp>
                </a:graphicData>
              </a:graphic>
            </wp:anchor>
          </w:drawing>
        </mc:Choice>
        <mc:Fallback>
          <w:pict>
            <v:shape id="_x0000_s3909" type="#_x0000_t202" style="position:absolute;margin-left:183.65000000000001pt;margin-top:40.450000000000003pt;width:195.84999999999999pt;height:8.9000000000000004pt;z-index:-1887411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17" w:val="right"/>
                      </w:tabs>
                      <w:bidi w:val="0"/>
                      <w:spacing w:before="0" w:after="0" w:line="240" w:lineRule="auto"/>
                      <w:ind w:left="0" w:right="0" w:firstLine="0"/>
                      <w:jc w:val="left"/>
                    </w:pP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r>
                    <w:r>
                      <w:rPr>
                        <w:smallCaps/>
                        <w:color w:val="000000"/>
                        <w:spacing w:val="0"/>
                        <w:w w:val="100"/>
                        <w:position w:val="0"/>
                        <w:shd w:val="clear" w:color="auto" w:fill="auto"/>
                        <w:lang w:val="ru-RU" w:eastAsia="ru-RU" w:bidi="ru-RU"/>
                      </w:rPr>
                      <w:t>Веневск. у.</w:t>
                    </w:r>
                  </w:p>
                </w:txbxContent>
              </v:textbox>
              <w10:wrap anchorx="page" anchory="page"/>
            </v:shape>
          </w:pict>
        </mc:Fallback>
      </mc:AlternateContent>
    </w:r>
  </w:p>
</w:hdr>
</file>

<file path=word/header1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1D189" w14:textId="77777777" w:rsidR="00433AE5" w:rsidRDefault="00903536">
    <w:pPr>
      <w:spacing w:line="1" w:lineRule="exact"/>
    </w:pPr>
    <w:r>
      <w:rPr>
        <w:noProof/>
      </w:rPr>
      <mc:AlternateContent>
        <mc:Choice Requires="wps">
          <w:drawing>
            <wp:anchor distT="0" distB="0" distL="0" distR="0" simplePos="0" relativeHeight="62917565" behindDoc="1" locked="0" layoutInCell="1" allowOverlap="1" wp14:anchorId="4547AAF8" wp14:editId="6976D8D0">
              <wp:simplePos x="0" y="0"/>
              <wp:positionH relativeFrom="page">
                <wp:posOffset>2341880</wp:posOffset>
              </wp:positionH>
              <wp:positionV relativeFrom="page">
                <wp:posOffset>483235</wp:posOffset>
              </wp:positionV>
              <wp:extent cx="2578735" cy="113030"/>
              <wp:effectExtent l="0" t="0" r="0" b="0"/>
              <wp:wrapNone/>
              <wp:docPr id="2889" name="Shape 2889"/>
              <wp:cNvGraphicFramePr/>
              <a:graphic xmlns:a="http://schemas.openxmlformats.org/drawingml/2006/main">
                <a:graphicData uri="http://schemas.microsoft.com/office/word/2010/wordprocessingShape">
                  <wps:wsp>
                    <wps:cNvSpPr txBox="1"/>
                    <wps:spPr>
                      <a:xfrm>
                        <a:off x="0" y="0"/>
                        <a:ext cx="2578735" cy="113030"/>
                      </a:xfrm>
                      <a:prstGeom prst="rect">
                        <a:avLst/>
                      </a:prstGeom>
                      <a:noFill/>
                    </wps:spPr>
                    <wps:txbx>
                      <w:txbxContent>
                        <w:p w14:paraId="36A0AC84" w14:textId="77777777" w:rsidR="00433AE5" w:rsidRDefault="00903536">
                          <w:pPr>
                            <w:pStyle w:val="ad"/>
                            <w:tabs>
                              <w:tab w:val="right" w:pos="4061"/>
                            </w:tabs>
                            <w:rPr>
                              <w:sz w:val="12"/>
                              <w:szCs w:val="12"/>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mallCaps/>
                              <w:sz w:val="12"/>
                              <w:szCs w:val="12"/>
                            </w:rPr>
                            <w:t>Веневск. у.</w:t>
                          </w:r>
                        </w:p>
                      </w:txbxContent>
                    </wps:txbx>
                    <wps:bodyPr lIns="0" tIns="0" rIns="0" bIns="0">
                      <a:spAutoFit/>
                    </wps:bodyPr>
                  </wps:wsp>
                </a:graphicData>
              </a:graphic>
            </wp:anchor>
          </w:drawing>
        </mc:Choice>
        <mc:Fallback>
          <w:pict>
            <v:shape id="_x0000_s3915" type="#_x0000_t202" style="position:absolute;margin-left:184.40000000000001pt;margin-top:38.050000000000004pt;width:203.05000000000001pt;height:8.9000000000000004pt;z-index:-1887411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s>
                      <w:bidi w:val="0"/>
                      <w:spacing w:before="0" w:after="0" w:line="240" w:lineRule="auto"/>
                      <w:ind w:left="0" w:right="0" w:firstLine="0"/>
                      <w:jc w:val="left"/>
                      <w:rPr>
                        <w:sz w:val="12"/>
                        <w:szCs w:val="12"/>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b/>
                        <w:bCs/>
                        <w:smallCaps/>
                        <w:color w:val="000000"/>
                        <w:spacing w:val="0"/>
                        <w:w w:val="100"/>
                        <w:position w:val="0"/>
                        <w:sz w:val="12"/>
                        <w:szCs w:val="12"/>
                        <w:shd w:val="clear" w:color="auto" w:fill="auto"/>
                        <w:lang w:val="ru-RU" w:eastAsia="ru-RU" w:bidi="ru-RU"/>
                      </w:rPr>
                      <w:t>Веневск. у.</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9173FC" w14:textId="77777777" w:rsidR="00433AE5" w:rsidRDefault="00433AE5"/>
</w:hdr>
</file>

<file path=word/header1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A6931" w14:textId="77777777" w:rsidR="00433AE5" w:rsidRDefault="00903536">
    <w:pPr>
      <w:spacing w:line="1" w:lineRule="exact"/>
    </w:pPr>
    <w:r>
      <w:rPr>
        <w:noProof/>
      </w:rPr>
      <mc:AlternateContent>
        <mc:Choice Requires="wps">
          <w:drawing>
            <wp:anchor distT="0" distB="0" distL="0" distR="0" simplePos="0" relativeHeight="62917563" behindDoc="1" locked="0" layoutInCell="1" allowOverlap="1" wp14:anchorId="0F6892E9" wp14:editId="39D8A4F9">
              <wp:simplePos x="0" y="0"/>
              <wp:positionH relativeFrom="page">
                <wp:posOffset>2341880</wp:posOffset>
              </wp:positionH>
              <wp:positionV relativeFrom="page">
                <wp:posOffset>483235</wp:posOffset>
              </wp:positionV>
              <wp:extent cx="2578735" cy="113030"/>
              <wp:effectExtent l="0" t="0" r="0" b="0"/>
              <wp:wrapNone/>
              <wp:docPr id="2887" name="Shape 2887"/>
              <wp:cNvGraphicFramePr/>
              <a:graphic xmlns:a="http://schemas.openxmlformats.org/drawingml/2006/main">
                <a:graphicData uri="http://schemas.microsoft.com/office/word/2010/wordprocessingShape">
                  <wps:wsp>
                    <wps:cNvSpPr txBox="1"/>
                    <wps:spPr>
                      <a:xfrm>
                        <a:off x="0" y="0"/>
                        <a:ext cx="2578735" cy="113030"/>
                      </a:xfrm>
                      <a:prstGeom prst="rect">
                        <a:avLst/>
                      </a:prstGeom>
                      <a:noFill/>
                    </wps:spPr>
                    <wps:txbx>
                      <w:txbxContent>
                        <w:p w14:paraId="69239780" w14:textId="77777777" w:rsidR="00433AE5" w:rsidRDefault="00903536">
                          <w:pPr>
                            <w:pStyle w:val="ad"/>
                            <w:tabs>
                              <w:tab w:val="right" w:pos="4061"/>
                            </w:tabs>
                            <w:rPr>
                              <w:sz w:val="12"/>
                              <w:szCs w:val="12"/>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mallCaps/>
                              <w:sz w:val="12"/>
                              <w:szCs w:val="12"/>
                            </w:rPr>
                            <w:t>Веневск. у.</w:t>
                          </w:r>
                        </w:p>
                      </w:txbxContent>
                    </wps:txbx>
                    <wps:bodyPr lIns="0" tIns="0" rIns="0" bIns="0">
                      <a:spAutoFit/>
                    </wps:bodyPr>
                  </wps:wsp>
                </a:graphicData>
              </a:graphic>
            </wp:anchor>
          </w:drawing>
        </mc:Choice>
        <mc:Fallback>
          <w:pict>
            <v:shape id="_x0000_s3913" type="#_x0000_t202" style="position:absolute;margin-left:184.40000000000001pt;margin-top:38.050000000000004pt;width:203.05000000000001pt;height:8.9000000000000004pt;z-index:-1887411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s>
                      <w:bidi w:val="0"/>
                      <w:spacing w:before="0" w:after="0" w:line="240" w:lineRule="auto"/>
                      <w:ind w:left="0" w:right="0" w:firstLine="0"/>
                      <w:jc w:val="left"/>
                      <w:rPr>
                        <w:sz w:val="12"/>
                        <w:szCs w:val="12"/>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b/>
                        <w:bCs/>
                        <w:smallCaps/>
                        <w:color w:val="000000"/>
                        <w:spacing w:val="0"/>
                        <w:w w:val="100"/>
                        <w:position w:val="0"/>
                        <w:sz w:val="12"/>
                        <w:szCs w:val="12"/>
                        <w:shd w:val="clear" w:color="auto" w:fill="auto"/>
                        <w:lang w:val="ru-RU" w:eastAsia="ru-RU" w:bidi="ru-RU"/>
                      </w:rPr>
                      <w:t>Веневск. у.</w:t>
                    </w:r>
                  </w:p>
                </w:txbxContent>
              </v:textbox>
              <w10:wrap anchorx="page" anchory="page"/>
            </v:shape>
          </w:pict>
        </mc:Fallback>
      </mc:AlternateContent>
    </w:r>
  </w:p>
</w:hdr>
</file>

<file path=word/header1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B3D33" w14:textId="77777777" w:rsidR="00433AE5" w:rsidRDefault="00903536">
    <w:pPr>
      <w:spacing w:line="1" w:lineRule="exact"/>
    </w:pPr>
    <w:r>
      <w:rPr>
        <w:noProof/>
      </w:rPr>
      <mc:AlternateContent>
        <mc:Choice Requires="wps">
          <w:drawing>
            <wp:anchor distT="0" distB="0" distL="0" distR="0" simplePos="0" relativeHeight="62917569" behindDoc="1" locked="0" layoutInCell="1" allowOverlap="1" wp14:anchorId="473DC45D" wp14:editId="27A310CF">
              <wp:simplePos x="0" y="0"/>
              <wp:positionH relativeFrom="page">
                <wp:posOffset>2317115</wp:posOffset>
              </wp:positionH>
              <wp:positionV relativeFrom="page">
                <wp:posOffset>375285</wp:posOffset>
              </wp:positionV>
              <wp:extent cx="2606040" cy="121920"/>
              <wp:effectExtent l="0" t="0" r="0" b="0"/>
              <wp:wrapNone/>
              <wp:docPr id="2893" name="Shape 2893"/>
              <wp:cNvGraphicFramePr/>
              <a:graphic xmlns:a="http://schemas.openxmlformats.org/drawingml/2006/main">
                <a:graphicData uri="http://schemas.microsoft.com/office/word/2010/wordprocessingShape">
                  <wps:wsp>
                    <wps:cNvSpPr txBox="1"/>
                    <wps:spPr>
                      <a:xfrm>
                        <a:off x="0" y="0"/>
                        <a:ext cx="2606040" cy="121920"/>
                      </a:xfrm>
                      <a:prstGeom prst="rect">
                        <a:avLst/>
                      </a:prstGeom>
                      <a:noFill/>
                    </wps:spPr>
                    <wps:txbx>
                      <w:txbxContent>
                        <w:p w14:paraId="7913A13A" w14:textId="77777777" w:rsidR="00433AE5" w:rsidRDefault="00903536">
                          <w:pPr>
                            <w:pStyle w:val="ad"/>
                            <w:tabs>
                              <w:tab w:val="right" w:pos="4104"/>
                            </w:tabs>
                          </w:pPr>
                          <w:r>
                            <w:t xml:space="preserve">— </w:t>
                          </w:r>
                          <w:r>
                            <w:fldChar w:fldCharType="begin"/>
                          </w:r>
                          <w:r>
                            <w:instrText xml:space="preserve"> PAGE \* MERGEFORMAT </w:instrText>
                          </w:r>
                          <w:r>
                            <w:fldChar w:fldCharType="separate"/>
                          </w:r>
                          <w:r>
                            <w:t>#</w:t>
                          </w:r>
                          <w:r>
                            <w:fldChar w:fldCharType="end"/>
                          </w:r>
                          <w:r>
                            <w:t xml:space="preserve"> —</w:t>
                          </w:r>
                          <w:r>
                            <w:tab/>
                          </w:r>
                          <w:r>
                            <w:rPr>
                              <w:smallCaps/>
                            </w:rPr>
                            <w:t>Епифанск. у.</w:t>
                          </w:r>
                        </w:p>
                      </w:txbxContent>
                    </wps:txbx>
                    <wps:bodyPr lIns="0" tIns="0" rIns="0" bIns="0">
                      <a:spAutoFit/>
                    </wps:bodyPr>
                  </wps:wsp>
                </a:graphicData>
              </a:graphic>
            </wp:anchor>
          </w:drawing>
        </mc:Choice>
        <mc:Fallback>
          <w:pict>
            <v:shape id="_x0000_s3919" type="#_x0000_t202" style="position:absolute;margin-left:182.45000000000002pt;margin-top:29.550000000000001pt;width:205.20000000000002pt;height:9.5999999999999996pt;z-index:-1887411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Епифанск. у.</w:t>
                    </w:r>
                  </w:p>
                </w:txbxContent>
              </v:textbox>
              <w10:wrap anchorx="page" anchory="page"/>
            </v:shape>
          </w:pict>
        </mc:Fallback>
      </mc:AlternateContent>
    </w:r>
  </w:p>
</w:hdr>
</file>

<file path=word/header1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5BF5D" w14:textId="77777777" w:rsidR="00433AE5" w:rsidRDefault="00903536">
    <w:pPr>
      <w:spacing w:line="1" w:lineRule="exact"/>
    </w:pPr>
    <w:r>
      <w:rPr>
        <w:noProof/>
      </w:rPr>
      <mc:AlternateContent>
        <mc:Choice Requires="wps">
          <w:drawing>
            <wp:anchor distT="0" distB="0" distL="0" distR="0" simplePos="0" relativeHeight="62917567" behindDoc="1" locked="0" layoutInCell="1" allowOverlap="1" wp14:anchorId="35C893B1" wp14:editId="6AD6B382">
              <wp:simplePos x="0" y="0"/>
              <wp:positionH relativeFrom="page">
                <wp:posOffset>2317115</wp:posOffset>
              </wp:positionH>
              <wp:positionV relativeFrom="page">
                <wp:posOffset>375285</wp:posOffset>
              </wp:positionV>
              <wp:extent cx="2606040" cy="121920"/>
              <wp:effectExtent l="0" t="0" r="0" b="0"/>
              <wp:wrapNone/>
              <wp:docPr id="2891" name="Shape 2891"/>
              <wp:cNvGraphicFramePr/>
              <a:graphic xmlns:a="http://schemas.openxmlformats.org/drawingml/2006/main">
                <a:graphicData uri="http://schemas.microsoft.com/office/word/2010/wordprocessingShape">
                  <wps:wsp>
                    <wps:cNvSpPr txBox="1"/>
                    <wps:spPr>
                      <a:xfrm>
                        <a:off x="0" y="0"/>
                        <a:ext cx="2606040" cy="121920"/>
                      </a:xfrm>
                      <a:prstGeom prst="rect">
                        <a:avLst/>
                      </a:prstGeom>
                      <a:noFill/>
                    </wps:spPr>
                    <wps:txbx>
                      <w:txbxContent>
                        <w:p w14:paraId="22E11F82" w14:textId="77777777" w:rsidR="00433AE5" w:rsidRDefault="00903536">
                          <w:pPr>
                            <w:pStyle w:val="ad"/>
                            <w:tabs>
                              <w:tab w:val="right" w:pos="4104"/>
                            </w:tabs>
                          </w:pPr>
                          <w:r>
                            <w:t xml:space="preserve">— </w:t>
                          </w:r>
                          <w:r>
                            <w:fldChar w:fldCharType="begin"/>
                          </w:r>
                          <w:r>
                            <w:instrText xml:space="preserve"> PAGE \* MERGEFORMAT </w:instrText>
                          </w:r>
                          <w:r>
                            <w:fldChar w:fldCharType="separate"/>
                          </w:r>
                          <w:r>
                            <w:t>#</w:t>
                          </w:r>
                          <w:r>
                            <w:fldChar w:fldCharType="end"/>
                          </w:r>
                          <w:r>
                            <w:t xml:space="preserve"> —</w:t>
                          </w:r>
                          <w:r>
                            <w:tab/>
                          </w:r>
                          <w:r>
                            <w:rPr>
                              <w:smallCaps/>
                            </w:rPr>
                            <w:t>Епифанск. у.</w:t>
                          </w:r>
                        </w:p>
                      </w:txbxContent>
                    </wps:txbx>
                    <wps:bodyPr lIns="0" tIns="0" rIns="0" bIns="0">
                      <a:spAutoFit/>
                    </wps:bodyPr>
                  </wps:wsp>
                </a:graphicData>
              </a:graphic>
            </wp:anchor>
          </w:drawing>
        </mc:Choice>
        <mc:Fallback>
          <w:pict>
            <v:shape id="_x0000_s3917" type="#_x0000_t202" style="position:absolute;margin-left:182.45000000000002pt;margin-top:29.550000000000001pt;width:205.20000000000002pt;height:9.5999999999999996pt;z-index:-1887411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Епифанск. у.</w:t>
                    </w:r>
                  </w:p>
                </w:txbxContent>
              </v:textbox>
              <w10:wrap anchorx="page" anchory="page"/>
            </v:shape>
          </w:pict>
        </mc:Fallback>
      </mc:AlternateContent>
    </w:r>
  </w:p>
</w:hdr>
</file>

<file path=word/header1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66494" w14:textId="77777777" w:rsidR="00433AE5" w:rsidRDefault="00903536">
    <w:pPr>
      <w:spacing w:line="1" w:lineRule="exact"/>
    </w:pPr>
    <w:r>
      <w:rPr>
        <w:noProof/>
      </w:rPr>
      <mc:AlternateContent>
        <mc:Choice Requires="wps">
          <w:drawing>
            <wp:anchor distT="0" distB="0" distL="0" distR="0" simplePos="0" relativeHeight="62917571" behindDoc="1" locked="0" layoutInCell="1" allowOverlap="1" wp14:anchorId="49B163A2" wp14:editId="35481CC9">
              <wp:simplePos x="0" y="0"/>
              <wp:positionH relativeFrom="page">
                <wp:posOffset>414655</wp:posOffset>
              </wp:positionH>
              <wp:positionV relativeFrom="page">
                <wp:posOffset>378460</wp:posOffset>
              </wp:positionV>
              <wp:extent cx="2797810" cy="109855"/>
              <wp:effectExtent l="0" t="0" r="0" b="0"/>
              <wp:wrapNone/>
              <wp:docPr id="2895" name="Shape 2895"/>
              <wp:cNvGraphicFramePr/>
              <a:graphic xmlns:a="http://schemas.openxmlformats.org/drawingml/2006/main">
                <a:graphicData uri="http://schemas.microsoft.com/office/word/2010/wordprocessingShape">
                  <wps:wsp>
                    <wps:cNvSpPr txBox="1"/>
                    <wps:spPr>
                      <a:xfrm>
                        <a:off x="0" y="0"/>
                        <a:ext cx="2797810" cy="109855"/>
                      </a:xfrm>
                      <a:prstGeom prst="rect">
                        <a:avLst/>
                      </a:prstGeom>
                      <a:noFill/>
                    </wps:spPr>
                    <wps:txbx>
                      <w:txbxContent>
                        <w:p w14:paraId="544EEA2A" w14:textId="77777777" w:rsidR="00433AE5" w:rsidRDefault="00903536">
                          <w:pPr>
                            <w:pStyle w:val="ad"/>
                            <w:tabs>
                              <w:tab w:val="right" w:pos="4406"/>
                            </w:tabs>
                            <w:rPr>
                              <w:sz w:val="36"/>
                              <w:szCs w:val="36"/>
                            </w:rPr>
                          </w:pPr>
                          <w:r>
                            <w:rPr>
                              <w:smallCaps/>
                            </w:rPr>
                            <w:t>Епифанск. у.</w:t>
                          </w:r>
                          <w:r>
                            <w:rPr>
                              <w:smallCaps/>
                            </w:rPr>
                            <w:tab/>
                          </w:r>
                          <w:r>
                            <w:rPr>
                              <w:rFonts w:ascii="Courier New" w:eastAsia="Courier New" w:hAnsi="Courier New" w:cs="Courier New"/>
                              <w:sz w:val="36"/>
                              <w:szCs w:val="36"/>
                            </w:rPr>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p>
                      </w:txbxContent>
                    </wps:txbx>
                    <wps:bodyPr lIns="0" tIns="0" rIns="0" bIns="0">
                      <a:spAutoFit/>
                    </wps:bodyPr>
                  </wps:wsp>
                </a:graphicData>
              </a:graphic>
            </wp:anchor>
          </w:drawing>
        </mc:Choice>
        <mc:Fallback>
          <w:pict>
            <v:shape id="_x0000_s3921" type="#_x0000_t202" style="position:absolute;margin-left:32.649999999999999pt;margin-top:29.800000000000001pt;width:220.30000000000001pt;height:8.6500000000000004pt;z-index:-1887411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406" w:val="right"/>
                      </w:tabs>
                      <w:bidi w:val="0"/>
                      <w:spacing w:before="0" w:after="0" w:line="240" w:lineRule="auto"/>
                      <w:ind w:left="0" w:right="0" w:firstLine="0"/>
                      <w:jc w:val="left"/>
                      <w:rPr>
                        <w:sz w:val="36"/>
                        <w:szCs w:val="36"/>
                      </w:rPr>
                    </w:pPr>
                    <w:r>
                      <w:rPr>
                        <w:smallCaps/>
                        <w:color w:val="000000"/>
                        <w:spacing w:val="0"/>
                        <w:w w:val="100"/>
                        <w:position w:val="0"/>
                        <w:sz w:val="20"/>
                        <w:szCs w:val="20"/>
                        <w:shd w:val="clear" w:color="auto" w:fill="auto"/>
                        <w:lang w:val="ru-RU" w:eastAsia="ru-RU" w:bidi="ru-RU"/>
                      </w:rPr>
                      <w:t>Епифанск. у.</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p>
                </w:txbxContent>
              </v:textbox>
              <w10:wrap anchorx="page" anchory="page"/>
            </v:shape>
          </w:pict>
        </mc:Fallback>
      </mc:AlternateContent>
    </w:r>
  </w:p>
</w:hdr>
</file>

<file path=word/header1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40E29" w14:textId="77777777" w:rsidR="00433AE5" w:rsidRDefault="00903536">
    <w:pPr>
      <w:spacing w:line="1" w:lineRule="exact"/>
    </w:pPr>
    <w:r>
      <w:rPr>
        <w:noProof/>
      </w:rPr>
      <mc:AlternateContent>
        <mc:Choice Requires="wps">
          <w:drawing>
            <wp:anchor distT="0" distB="0" distL="0" distR="0" simplePos="0" relativeHeight="62917575" behindDoc="1" locked="0" layoutInCell="1" allowOverlap="1" wp14:anchorId="2A852A2E" wp14:editId="51AFF469">
              <wp:simplePos x="0" y="0"/>
              <wp:positionH relativeFrom="page">
                <wp:posOffset>633095</wp:posOffset>
              </wp:positionH>
              <wp:positionV relativeFrom="page">
                <wp:posOffset>494665</wp:posOffset>
              </wp:positionV>
              <wp:extent cx="2724785" cy="109855"/>
              <wp:effectExtent l="0" t="0" r="0" b="0"/>
              <wp:wrapNone/>
              <wp:docPr id="2899" name="Shape 2899"/>
              <wp:cNvGraphicFramePr/>
              <a:graphic xmlns:a="http://schemas.openxmlformats.org/drawingml/2006/main">
                <a:graphicData uri="http://schemas.microsoft.com/office/word/2010/wordprocessingShape">
                  <wps:wsp>
                    <wps:cNvSpPr txBox="1"/>
                    <wps:spPr>
                      <a:xfrm>
                        <a:off x="0" y="0"/>
                        <a:ext cx="2724785" cy="109855"/>
                      </a:xfrm>
                      <a:prstGeom prst="rect">
                        <a:avLst/>
                      </a:prstGeom>
                      <a:noFill/>
                    </wps:spPr>
                    <wps:txbx>
                      <w:txbxContent>
                        <w:p w14:paraId="19669536" w14:textId="77777777" w:rsidR="00433AE5" w:rsidRDefault="00903536">
                          <w:pPr>
                            <w:pStyle w:val="ad"/>
                            <w:tabs>
                              <w:tab w:val="right" w:pos="4291"/>
                            </w:tabs>
                          </w:pPr>
                          <w:r>
                            <w:rPr>
                              <w:smallCaps/>
                            </w:rPr>
                            <w:t>Епифанск. у.</w:t>
                          </w:r>
                          <w:r>
                            <w:tab/>
                            <w:t>— 1884 —</w:t>
                          </w:r>
                        </w:p>
                      </w:txbxContent>
                    </wps:txbx>
                    <wps:bodyPr lIns="0" tIns="0" rIns="0" bIns="0">
                      <a:spAutoFit/>
                    </wps:bodyPr>
                  </wps:wsp>
                </a:graphicData>
              </a:graphic>
            </wp:anchor>
          </w:drawing>
        </mc:Choice>
        <mc:Fallback>
          <w:pict>
            <v:shape id="_x0000_s3925" type="#_x0000_t202" style="position:absolute;margin-left:49.850000000000001pt;margin-top:38.950000000000003pt;width:214.55000000000001pt;height:8.6500000000000004pt;z-index:-1887411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9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Епифанск. у.</w:t>
                    </w:r>
                    <w:r>
                      <w:rPr>
                        <w:color w:val="000000"/>
                        <w:spacing w:val="0"/>
                        <w:w w:val="100"/>
                        <w:position w:val="0"/>
                        <w:shd w:val="clear" w:color="auto" w:fill="auto"/>
                        <w:lang w:val="ru-RU" w:eastAsia="ru-RU" w:bidi="ru-RU"/>
                      </w:rPr>
                      <w:tab/>
                      <w:t>— 1884 —</w:t>
                    </w:r>
                  </w:p>
                </w:txbxContent>
              </v:textbox>
              <w10:wrap anchorx="page" anchory="page"/>
            </v:shape>
          </w:pict>
        </mc:Fallback>
      </mc:AlternateContent>
    </w:r>
  </w:p>
</w:hdr>
</file>

<file path=word/header1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1C9F0" w14:textId="77777777" w:rsidR="00433AE5" w:rsidRDefault="00903536">
    <w:pPr>
      <w:spacing w:line="1" w:lineRule="exact"/>
    </w:pPr>
    <w:r>
      <w:rPr>
        <w:noProof/>
      </w:rPr>
      <mc:AlternateContent>
        <mc:Choice Requires="wps">
          <w:drawing>
            <wp:anchor distT="0" distB="0" distL="0" distR="0" simplePos="0" relativeHeight="62917573" behindDoc="1" locked="0" layoutInCell="1" allowOverlap="1" wp14:anchorId="664047D8" wp14:editId="4B11124B">
              <wp:simplePos x="0" y="0"/>
              <wp:positionH relativeFrom="page">
                <wp:posOffset>633095</wp:posOffset>
              </wp:positionH>
              <wp:positionV relativeFrom="page">
                <wp:posOffset>494665</wp:posOffset>
              </wp:positionV>
              <wp:extent cx="2724785" cy="109855"/>
              <wp:effectExtent l="0" t="0" r="0" b="0"/>
              <wp:wrapNone/>
              <wp:docPr id="2897" name="Shape 2897"/>
              <wp:cNvGraphicFramePr/>
              <a:graphic xmlns:a="http://schemas.openxmlformats.org/drawingml/2006/main">
                <a:graphicData uri="http://schemas.microsoft.com/office/word/2010/wordprocessingShape">
                  <wps:wsp>
                    <wps:cNvSpPr txBox="1"/>
                    <wps:spPr>
                      <a:xfrm>
                        <a:off x="0" y="0"/>
                        <a:ext cx="2724785" cy="109855"/>
                      </a:xfrm>
                      <a:prstGeom prst="rect">
                        <a:avLst/>
                      </a:prstGeom>
                      <a:noFill/>
                    </wps:spPr>
                    <wps:txbx>
                      <w:txbxContent>
                        <w:p w14:paraId="529CAE54" w14:textId="77777777" w:rsidR="00433AE5" w:rsidRDefault="00903536">
                          <w:pPr>
                            <w:pStyle w:val="ad"/>
                            <w:tabs>
                              <w:tab w:val="right" w:pos="4291"/>
                            </w:tabs>
                          </w:pPr>
                          <w:r>
                            <w:rPr>
                              <w:smallCaps/>
                            </w:rPr>
                            <w:t>Епифанск. у.</w:t>
                          </w:r>
                          <w:r>
                            <w:tab/>
                            <w:t>— 1884 —</w:t>
                          </w:r>
                        </w:p>
                      </w:txbxContent>
                    </wps:txbx>
                    <wps:bodyPr lIns="0" tIns="0" rIns="0" bIns="0">
                      <a:spAutoFit/>
                    </wps:bodyPr>
                  </wps:wsp>
                </a:graphicData>
              </a:graphic>
            </wp:anchor>
          </w:drawing>
        </mc:Choice>
        <mc:Fallback>
          <w:pict>
            <v:shape id="_x0000_s3923" type="#_x0000_t202" style="position:absolute;margin-left:49.850000000000001pt;margin-top:38.950000000000003pt;width:214.55000000000001pt;height:8.6500000000000004pt;z-index:-1887411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9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Епифанск. у.</w:t>
                    </w:r>
                    <w:r>
                      <w:rPr>
                        <w:color w:val="000000"/>
                        <w:spacing w:val="0"/>
                        <w:w w:val="100"/>
                        <w:position w:val="0"/>
                        <w:shd w:val="clear" w:color="auto" w:fill="auto"/>
                        <w:lang w:val="ru-RU" w:eastAsia="ru-RU" w:bidi="ru-RU"/>
                      </w:rPr>
                      <w:tab/>
                      <w:t>— 1884 —</w:t>
                    </w:r>
                  </w:p>
                </w:txbxContent>
              </v:textbox>
              <w10:wrap anchorx="page" anchory="page"/>
            </v:shape>
          </w:pict>
        </mc:Fallback>
      </mc:AlternateContent>
    </w:r>
  </w:p>
</w:hdr>
</file>

<file path=word/header1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39912" w14:textId="77777777" w:rsidR="00433AE5" w:rsidRDefault="00903536">
    <w:pPr>
      <w:spacing w:line="1" w:lineRule="exact"/>
    </w:pPr>
    <w:r>
      <w:rPr>
        <w:noProof/>
      </w:rPr>
      <mc:AlternateContent>
        <mc:Choice Requires="wps">
          <w:drawing>
            <wp:anchor distT="0" distB="0" distL="0" distR="0" simplePos="0" relativeHeight="62917579" behindDoc="1" locked="0" layoutInCell="1" allowOverlap="1" wp14:anchorId="68F7A581" wp14:editId="7F953308">
              <wp:simplePos x="0" y="0"/>
              <wp:positionH relativeFrom="page">
                <wp:posOffset>2317115</wp:posOffset>
              </wp:positionH>
              <wp:positionV relativeFrom="page">
                <wp:posOffset>375285</wp:posOffset>
              </wp:positionV>
              <wp:extent cx="2606040" cy="121920"/>
              <wp:effectExtent l="0" t="0" r="0" b="0"/>
              <wp:wrapNone/>
              <wp:docPr id="2903" name="Shape 2903"/>
              <wp:cNvGraphicFramePr/>
              <a:graphic xmlns:a="http://schemas.openxmlformats.org/drawingml/2006/main">
                <a:graphicData uri="http://schemas.microsoft.com/office/word/2010/wordprocessingShape">
                  <wps:wsp>
                    <wps:cNvSpPr txBox="1"/>
                    <wps:spPr>
                      <a:xfrm>
                        <a:off x="0" y="0"/>
                        <a:ext cx="2606040" cy="121920"/>
                      </a:xfrm>
                      <a:prstGeom prst="rect">
                        <a:avLst/>
                      </a:prstGeom>
                      <a:noFill/>
                    </wps:spPr>
                    <wps:txbx>
                      <w:txbxContent>
                        <w:p w14:paraId="6C8ECA51" w14:textId="77777777" w:rsidR="00433AE5" w:rsidRDefault="00903536">
                          <w:pPr>
                            <w:pStyle w:val="ad"/>
                            <w:tabs>
                              <w:tab w:val="right" w:pos="4104"/>
                            </w:tabs>
                          </w:pPr>
                          <w:r>
                            <w:t xml:space="preserve">— </w:t>
                          </w:r>
                          <w:r>
                            <w:fldChar w:fldCharType="begin"/>
                          </w:r>
                          <w:r>
                            <w:instrText xml:space="preserve"> PAGE \* MERGEFORMAT </w:instrText>
                          </w:r>
                          <w:r>
                            <w:fldChar w:fldCharType="separate"/>
                          </w:r>
                          <w:r>
                            <w:t>#</w:t>
                          </w:r>
                          <w:r>
                            <w:fldChar w:fldCharType="end"/>
                          </w:r>
                          <w:r>
                            <w:t xml:space="preserve"> —</w:t>
                          </w:r>
                          <w:r>
                            <w:tab/>
                          </w:r>
                          <w:r>
                            <w:rPr>
                              <w:smallCaps/>
                            </w:rPr>
                            <w:t>Епифанск. у.</w:t>
                          </w:r>
                        </w:p>
                      </w:txbxContent>
                    </wps:txbx>
                    <wps:bodyPr lIns="0" tIns="0" rIns="0" bIns="0">
                      <a:spAutoFit/>
                    </wps:bodyPr>
                  </wps:wsp>
                </a:graphicData>
              </a:graphic>
            </wp:anchor>
          </w:drawing>
        </mc:Choice>
        <mc:Fallback>
          <w:pict>
            <v:shape id="_x0000_s3929" type="#_x0000_t202" style="position:absolute;margin-left:182.45000000000002pt;margin-top:29.550000000000001pt;width:205.20000000000002pt;height:9.5999999999999996pt;z-index:-1887411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Епифанск. у.</w:t>
                    </w:r>
                  </w:p>
                </w:txbxContent>
              </v:textbox>
              <w10:wrap anchorx="page" anchory="page"/>
            </v:shape>
          </w:pict>
        </mc:Fallback>
      </mc:AlternateContent>
    </w:r>
  </w:p>
</w:hdr>
</file>

<file path=word/header1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306FB5" w14:textId="77777777" w:rsidR="00433AE5" w:rsidRDefault="00903536">
    <w:pPr>
      <w:spacing w:line="1" w:lineRule="exact"/>
    </w:pPr>
    <w:r>
      <w:rPr>
        <w:noProof/>
      </w:rPr>
      <mc:AlternateContent>
        <mc:Choice Requires="wps">
          <w:drawing>
            <wp:anchor distT="0" distB="0" distL="0" distR="0" simplePos="0" relativeHeight="62917577" behindDoc="1" locked="0" layoutInCell="1" allowOverlap="1" wp14:anchorId="19D3ACB3" wp14:editId="68950CFE">
              <wp:simplePos x="0" y="0"/>
              <wp:positionH relativeFrom="page">
                <wp:posOffset>2317115</wp:posOffset>
              </wp:positionH>
              <wp:positionV relativeFrom="page">
                <wp:posOffset>375285</wp:posOffset>
              </wp:positionV>
              <wp:extent cx="2606040" cy="121920"/>
              <wp:effectExtent l="0" t="0" r="0" b="0"/>
              <wp:wrapNone/>
              <wp:docPr id="2901" name="Shape 2901"/>
              <wp:cNvGraphicFramePr/>
              <a:graphic xmlns:a="http://schemas.openxmlformats.org/drawingml/2006/main">
                <a:graphicData uri="http://schemas.microsoft.com/office/word/2010/wordprocessingShape">
                  <wps:wsp>
                    <wps:cNvSpPr txBox="1"/>
                    <wps:spPr>
                      <a:xfrm>
                        <a:off x="0" y="0"/>
                        <a:ext cx="2606040" cy="121920"/>
                      </a:xfrm>
                      <a:prstGeom prst="rect">
                        <a:avLst/>
                      </a:prstGeom>
                      <a:noFill/>
                    </wps:spPr>
                    <wps:txbx>
                      <w:txbxContent>
                        <w:p w14:paraId="614EDAC0" w14:textId="77777777" w:rsidR="00433AE5" w:rsidRDefault="00903536">
                          <w:pPr>
                            <w:pStyle w:val="ad"/>
                            <w:tabs>
                              <w:tab w:val="right" w:pos="4104"/>
                            </w:tabs>
                          </w:pPr>
                          <w:r>
                            <w:t xml:space="preserve">— </w:t>
                          </w:r>
                          <w:r>
                            <w:fldChar w:fldCharType="begin"/>
                          </w:r>
                          <w:r>
                            <w:instrText xml:space="preserve"> PAGE \* MERGEFORMAT </w:instrText>
                          </w:r>
                          <w:r>
                            <w:fldChar w:fldCharType="separate"/>
                          </w:r>
                          <w:r>
                            <w:t>#</w:t>
                          </w:r>
                          <w:r>
                            <w:fldChar w:fldCharType="end"/>
                          </w:r>
                          <w:r>
                            <w:t xml:space="preserve"> —</w:t>
                          </w:r>
                          <w:r>
                            <w:tab/>
                          </w:r>
                          <w:r>
                            <w:rPr>
                              <w:smallCaps/>
                            </w:rPr>
                            <w:t>Епифанск. у.</w:t>
                          </w:r>
                        </w:p>
                      </w:txbxContent>
                    </wps:txbx>
                    <wps:bodyPr lIns="0" tIns="0" rIns="0" bIns="0">
                      <a:spAutoFit/>
                    </wps:bodyPr>
                  </wps:wsp>
                </a:graphicData>
              </a:graphic>
            </wp:anchor>
          </w:drawing>
        </mc:Choice>
        <mc:Fallback>
          <w:pict>
            <v:shape id="_x0000_s3927" type="#_x0000_t202" style="position:absolute;margin-left:182.45000000000002pt;margin-top:29.550000000000001pt;width:205.20000000000002pt;height:9.5999999999999996pt;z-index:-1887411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Епифанск. у.</w:t>
                    </w:r>
                  </w:p>
                </w:txbxContent>
              </v:textbox>
              <w10:wrap anchorx="page" anchory="page"/>
            </v:shape>
          </w:pict>
        </mc:Fallback>
      </mc:AlternateContent>
    </w:r>
  </w:p>
</w:hdr>
</file>

<file path=word/header1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C1554" w14:textId="77777777" w:rsidR="00433AE5" w:rsidRDefault="00903536">
    <w:pPr>
      <w:spacing w:line="1" w:lineRule="exact"/>
    </w:pPr>
    <w:r>
      <w:rPr>
        <w:noProof/>
      </w:rPr>
      <mc:AlternateContent>
        <mc:Choice Requires="wps">
          <w:drawing>
            <wp:anchor distT="0" distB="0" distL="0" distR="0" simplePos="0" relativeHeight="62917583" behindDoc="1" locked="0" layoutInCell="1" allowOverlap="1" wp14:anchorId="39204E6E" wp14:editId="276DA9DB">
              <wp:simplePos x="0" y="0"/>
              <wp:positionH relativeFrom="page">
                <wp:posOffset>2286635</wp:posOffset>
              </wp:positionH>
              <wp:positionV relativeFrom="page">
                <wp:posOffset>372110</wp:posOffset>
              </wp:positionV>
              <wp:extent cx="2645410" cy="121920"/>
              <wp:effectExtent l="0" t="0" r="0" b="0"/>
              <wp:wrapNone/>
              <wp:docPr id="2909" name="Shape 2909"/>
              <wp:cNvGraphicFramePr/>
              <a:graphic xmlns:a="http://schemas.openxmlformats.org/drawingml/2006/main">
                <a:graphicData uri="http://schemas.microsoft.com/office/word/2010/wordprocessingShape">
                  <wps:wsp>
                    <wps:cNvSpPr txBox="1"/>
                    <wps:spPr>
                      <a:xfrm>
                        <a:off x="0" y="0"/>
                        <a:ext cx="2645410" cy="121920"/>
                      </a:xfrm>
                      <a:prstGeom prst="rect">
                        <a:avLst/>
                      </a:prstGeom>
                      <a:noFill/>
                    </wps:spPr>
                    <wps:txbx>
                      <w:txbxContent>
                        <w:p w14:paraId="07562859" w14:textId="77777777" w:rsidR="00433AE5" w:rsidRDefault="00903536">
                          <w:pPr>
                            <w:pStyle w:val="ad"/>
                            <w:tabs>
                              <w:tab w:val="right" w:pos="4166"/>
                            </w:tabs>
                          </w:pPr>
                          <w:r>
                            <w:t>— 1887 —</w:t>
                          </w:r>
                          <w:r>
                            <w:tab/>
                          </w:r>
                          <w:r>
                            <w:rPr>
                              <w:smallCaps/>
                            </w:rPr>
                            <w:t>Епифанск. у.</w:t>
                          </w:r>
                        </w:p>
                      </w:txbxContent>
                    </wps:txbx>
                    <wps:bodyPr lIns="0" tIns="0" rIns="0" bIns="0">
                      <a:spAutoFit/>
                    </wps:bodyPr>
                  </wps:wsp>
                </a:graphicData>
              </a:graphic>
            </wp:anchor>
          </w:drawing>
        </mc:Choice>
        <mc:Fallback>
          <w:pict>
            <v:shape id="_x0000_s3935" type="#_x0000_t202" style="position:absolute;margin-left:180.05000000000001pt;margin-top:29.300000000000001pt;width:208.30000000000001pt;height:9.5999999999999996pt;z-index:-1887411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66" w:val="right"/>
                      </w:tabs>
                      <w:bidi w:val="0"/>
                      <w:spacing w:before="0" w:after="0" w:line="240" w:lineRule="auto"/>
                      <w:ind w:left="0" w:right="0" w:firstLine="0"/>
                      <w:jc w:val="left"/>
                    </w:pPr>
                    <w:r>
                      <w:rPr>
                        <w:color w:val="000000"/>
                        <w:spacing w:val="0"/>
                        <w:w w:val="100"/>
                        <w:position w:val="0"/>
                        <w:shd w:val="clear" w:color="auto" w:fill="auto"/>
                        <w:lang w:val="ru-RU" w:eastAsia="ru-RU" w:bidi="ru-RU"/>
                      </w:rPr>
                      <w:t>— 1887 —</w:t>
                      <w:tab/>
                    </w:r>
                    <w:r>
                      <w:rPr>
                        <w:smallCaps/>
                        <w:color w:val="000000"/>
                        <w:spacing w:val="0"/>
                        <w:w w:val="100"/>
                        <w:position w:val="0"/>
                        <w:shd w:val="clear" w:color="auto" w:fill="auto"/>
                        <w:lang w:val="ru-RU" w:eastAsia="ru-RU" w:bidi="ru-RU"/>
                      </w:rPr>
                      <w:t>Епифанск. у.</w:t>
                    </w:r>
                  </w:p>
                </w:txbxContent>
              </v:textbox>
              <w10:wrap anchorx="page" anchory="page"/>
            </v:shape>
          </w:pict>
        </mc:Fallback>
      </mc:AlternateContent>
    </w:r>
  </w:p>
</w:hdr>
</file>

<file path=word/header1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39B68" w14:textId="77777777" w:rsidR="00433AE5" w:rsidRDefault="00903536">
    <w:pPr>
      <w:spacing w:line="1" w:lineRule="exact"/>
    </w:pPr>
    <w:r>
      <w:rPr>
        <w:noProof/>
      </w:rPr>
      <mc:AlternateContent>
        <mc:Choice Requires="wps">
          <w:drawing>
            <wp:anchor distT="0" distB="0" distL="0" distR="0" simplePos="0" relativeHeight="62917581" behindDoc="1" locked="0" layoutInCell="1" allowOverlap="1" wp14:anchorId="3519EC82" wp14:editId="3E9308AD">
              <wp:simplePos x="0" y="0"/>
              <wp:positionH relativeFrom="page">
                <wp:posOffset>2286635</wp:posOffset>
              </wp:positionH>
              <wp:positionV relativeFrom="page">
                <wp:posOffset>372110</wp:posOffset>
              </wp:positionV>
              <wp:extent cx="2645410" cy="121920"/>
              <wp:effectExtent l="0" t="0" r="0" b="0"/>
              <wp:wrapNone/>
              <wp:docPr id="2907" name="Shape 2907"/>
              <wp:cNvGraphicFramePr/>
              <a:graphic xmlns:a="http://schemas.openxmlformats.org/drawingml/2006/main">
                <a:graphicData uri="http://schemas.microsoft.com/office/word/2010/wordprocessingShape">
                  <wps:wsp>
                    <wps:cNvSpPr txBox="1"/>
                    <wps:spPr>
                      <a:xfrm>
                        <a:off x="0" y="0"/>
                        <a:ext cx="2645410" cy="121920"/>
                      </a:xfrm>
                      <a:prstGeom prst="rect">
                        <a:avLst/>
                      </a:prstGeom>
                      <a:noFill/>
                    </wps:spPr>
                    <wps:txbx>
                      <w:txbxContent>
                        <w:p w14:paraId="0819ACE2" w14:textId="77777777" w:rsidR="00433AE5" w:rsidRDefault="00903536">
                          <w:pPr>
                            <w:pStyle w:val="ad"/>
                            <w:tabs>
                              <w:tab w:val="right" w:pos="4166"/>
                            </w:tabs>
                          </w:pPr>
                          <w:r>
                            <w:t>— 1887 —</w:t>
                          </w:r>
                          <w:r>
                            <w:tab/>
                          </w:r>
                          <w:r>
                            <w:rPr>
                              <w:smallCaps/>
                            </w:rPr>
                            <w:t>Епифанск. у.</w:t>
                          </w:r>
                        </w:p>
                      </w:txbxContent>
                    </wps:txbx>
                    <wps:bodyPr lIns="0" tIns="0" rIns="0" bIns="0">
                      <a:spAutoFit/>
                    </wps:bodyPr>
                  </wps:wsp>
                </a:graphicData>
              </a:graphic>
            </wp:anchor>
          </w:drawing>
        </mc:Choice>
        <mc:Fallback>
          <w:pict>
            <v:shape id="_x0000_s3933" type="#_x0000_t202" style="position:absolute;margin-left:180.05000000000001pt;margin-top:29.300000000000001pt;width:208.30000000000001pt;height:9.5999999999999996pt;z-index:-1887411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66" w:val="right"/>
                      </w:tabs>
                      <w:bidi w:val="0"/>
                      <w:spacing w:before="0" w:after="0" w:line="240" w:lineRule="auto"/>
                      <w:ind w:left="0" w:right="0" w:firstLine="0"/>
                      <w:jc w:val="left"/>
                    </w:pPr>
                    <w:r>
                      <w:rPr>
                        <w:color w:val="000000"/>
                        <w:spacing w:val="0"/>
                        <w:w w:val="100"/>
                        <w:position w:val="0"/>
                        <w:shd w:val="clear" w:color="auto" w:fill="auto"/>
                        <w:lang w:val="ru-RU" w:eastAsia="ru-RU" w:bidi="ru-RU"/>
                      </w:rPr>
                      <w:t>— 1887 —</w:t>
                      <w:tab/>
                    </w:r>
                    <w:r>
                      <w:rPr>
                        <w:smallCaps/>
                        <w:color w:val="000000"/>
                        <w:spacing w:val="0"/>
                        <w:w w:val="100"/>
                        <w:position w:val="0"/>
                        <w:shd w:val="clear" w:color="auto" w:fill="auto"/>
                        <w:lang w:val="ru-RU" w:eastAsia="ru-RU" w:bidi="ru-RU"/>
                      </w:rPr>
                      <w:t>Епифанск. у.</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737B3" w14:textId="77777777" w:rsidR="00433AE5" w:rsidRDefault="00433AE5"/>
</w:hdr>
</file>

<file path=word/header1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6E376" w14:textId="77777777" w:rsidR="00433AE5" w:rsidRDefault="00903536">
    <w:pPr>
      <w:spacing w:line="1" w:lineRule="exact"/>
    </w:pPr>
    <w:r>
      <w:rPr>
        <w:noProof/>
      </w:rPr>
      <mc:AlternateContent>
        <mc:Choice Requires="wps">
          <w:drawing>
            <wp:anchor distT="0" distB="0" distL="0" distR="0" simplePos="0" relativeHeight="62917585" behindDoc="1" locked="0" layoutInCell="1" allowOverlap="1" wp14:anchorId="29C09955" wp14:editId="5CC72C77">
              <wp:simplePos x="0" y="0"/>
              <wp:positionH relativeFrom="page">
                <wp:posOffset>521335</wp:posOffset>
              </wp:positionH>
              <wp:positionV relativeFrom="page">
                <wp:posOffset>494665</wp:posOffset>
              </wp:positionV>
              <wp:extent cx="2785745" cy="109855"/>
              <wp:effectExtent l="0" t="0" r="0" b="0"/>
              <wp:wrapNone/>
              <wp:docPr id="2911" name="Shape 2911"/>
              <wp:cNvGraphicFramePr/>
              <a:graphic xmlns:a="http://schemas.openxmlformats.org/drawingml/2006/main">
                <a:graphicData uri="http://schemas.microsoft.com/office/word/2010/wordprocessingShape">
                  <wps:wsp>
                    <wps:cNvSpPr txBox="1"/>
                    <wps:spPr>
                      <a:xfrm>
                        <a:off x="0" y="0"/>
                        <a:ext cx="2785745" cy="109855"/>
                      </a:xfrm>
                      <a:prstGeom prst="rect">
                        <a:avLst/>
                      </a:prstGeom>
                      <a:noFill/>
                    </wps:spPr>
                    <wps:txbx>
                      <w:txbxContent>
                        <w:p w14:paraId="084C968E" w14:textId="77777777" w:rsidR="00433AE5" w:rsidRDefault="00903536">
                          <w:pPr>
                            <w:pStyle w:val="ad"/>
                            <w:tabs>
                              <w:tab w:val="right" w:pos="4387"/>
                            </w:tabs>
                          </w:pPr>
                          <w:r>
                            <w:rPr>
                              <w:smallCaps/>
                            </w:rPr>
                            <w:t>Епифанск. у.</w:t>
                          </w:r>
                          <w:r>
                            <w:rPr>
                              <w:smallCaps/>
                            </w:rPr>
                            <w:tab/>
                          </w:r>
                          <w:r>
                            <w:t>— 1386 —</w:t>
                          </w:r>
                        </w:p>
                      </w:txbxContent>
                    </wps:txbx>
                    <wps:bodyPr lIns="0" tIns="0" rIns="0" bIns="0">
                      <a:spAutoFit/>
                    </wps:bodyPr>
                  </wps:wsp>
                </a:graphicData>
              </a:graphic>
            </wp:anchor>
          </w:drawing>
        </mc:Choice>
        <mc:Fallback>
          <w:pict>
            <v:shape id="_x0000_s3937" type="#_x0000_t202" style="position:absolute;margin-left:41.050000000000004pt;margin-top:38.950000000000003pt;width:219.34999999999999pt;height:8.6500000000000004pt;z-index:-1887411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38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Епифанск. у.</w:t>
                      <w:tab/>
                    </w:r>
                    <w:r>
                      <w:rPr>
                        <w:color w:val="000000"/>
                        <w:spacing w:val="0"/>
                        <w:w w:val="100"/>
                        <w:position w:val="0"/>
                        <w:shd w:val="clear" w:color="auto" w:fill="auto"/>
                        <w:lang w:val="ru-RU" w:eastAsia="ru-RU" w:bidi="ru-RU"/>
                      </w:rPr>
                      <w:t>— 1386 —</w:t>
                    </w:r>
                  </w:p>
                </w:txbxContent>
              </v:textbox>
              <w10:wrap anchorx="page" anchory="page"/>
            </v:shape>
          </w:pict>
        </mc:Fallback>
      </mc:AlternateContent>
    </w:r>
  </w:p>
</w:hdr>
</file>

<file path=word/header1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505727" w14:textId="77777777" w:rsidR="00433AE5" w:rsidRDefault="00903536">
    <w:pPr>
      <w:spacing w:line="1" w:lineRule="exact"/>
    </w:pPr>
    <w:r>
      <w:rPr>
        <w:noProof/>
      </w:rPr>
      <mc:AlternateContent>
        <mc:Choice Requires="wps">
          <w:drawing>
            <wp:anchor distT="0" distB="0" distL="0" distR="0" simplePos="0" relativeHeight="62917589" behindDoc="1" locked="0" layoutInCell="1" allowOverlap="1" wp14:anchorId="6001C238" wp14:editId="3E84DB40">
              <wp:simplePos x="0" y="0"/>
              <wp:positionH relativeFrom="page">
                <wp:posOffset>414655</wp:posOffset>
              </wp:positionH>
              <wp:positionV relativeFrom="page">
                <wp:posOffset>378460</wp:posOffset>
              </wp:positionV>
              <wp:extent cx="2797810" cy="109855"/>
              <wp:effectExtent l="0" t="0" r="0" b="0"/>
              <wp:wrapNone/>
              <wp:docPr id="2915" name="Shape 2915"/>
              <wp:cNvGraphicFramePr/>
              <a:graphic xmlns:a="http://schemas.openxmlformats.org/drawingml/2006/main">
                <a:graphicData uri="http://schemas.microsoft.com/office/word/2010/wordprocessingShape">
                  <wps:wsp>
                    <wps:cNvSpPr txBox="1"/>
                    <wps:spPr>
                      <a:xfrm>
                        <a:off x="0" y="0"/>
                        <a:ext cx="2797810" cy="109855"/>
                      </a:xfrm>
                      <a:prstGeom prst="rect">
                        <a:avLst/>
                      </a:prstGeom>
                      <a:noFill/>
                    </wps:spPr>
                    <wps:txbx>
                      <w:txbxContent>
                        <w:p w14:paraId="6E6EC0F3" w14:textId="77777777" w:rsidR="00433AE5" w:rsidRDefault="00903536">
                          <w:pPr>
                            <w:pStyle w:val="ad"/>
                            <w:tabs>
                              <w:tab w:val="right" w:pos="4406"/>
                            </w:tabs>
                            <w:rPr>
                              <w:sz w:val="36"/>
                              <w:szCs w:val="36"/>
                            </w:rPr>
                          </w:pPr>
                          <w:r>
                            <w:rPr>
                              <w:smallCaps/>
                            </w:rPr>
                            <w:t>Епифанск. у.</w:t>
                          </w:r>
                          <w:r>
                            <w:rPr>
                              <w:smallCaps/>
                            </w:rPr>
                            <w:tab/>
                          </w:r>
                          <w:r>
                            <w:rPr>
                              <w:rFonts w:ascii="Courier New" w:eastAsia="Courier New" w:hAnsi="Courier New" w:cs="Courier New"/>
                              <w:sz w:val="36"/>
                              <w:szCs w:val="36"/>
                            </w:rPr>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p>
                      </w:txbxContent>
                    </wps:txbx>
                    <wps:bodyPr lIns="0" tIns="0" rIns="0" bIns="0">
                      <a:spAutoFit/>
                    </wps:bodyPr>
                  </wps:wsp>
                </a:graphicData>
              </a:graphic>
            </wp:anchor>
          </w:drawing>
        </mc:Choice>
        <mc:Fallback>
          <w:pict>
            <v:shape id="_x0000_s3941" type="#_x0000_t202" style="position:absolute;margin-left:32.649999999999999pt;margin-top:29.800000000000001pt;width:220.30000000000001pt;height:8.6500000000000004pt;z-index:-1887411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406" w:val="right"/>
                      </w:tabs>
                      <w:bidi w:val="0"/>
                      <w:spacing w:before="0" w:after="0" w:line="240" w:lineRule="auto"/>
                      <w:ind w:left="0" w:right="0" w:firstLine="0"/>
                      <w:jc w:val="left"/>
                      <w:rPr>
                        <w:sz w:val="36"/>
                        <w:szCs w:val="36"/>
                      </w:rPr>
                    </w:pPr>
                    <w:r>
                      <w:rPr>
                        <w:smallCaps/>
                        <w:color w:val="000000"/>
                        <w:spacing w:val="0"/>
                        <w:w w:val="100"/>
                        <w:position w:val="0"/>
                        <w:sz w:val="20"/>
                        <w:szCs w:val="20"/>
                        <w:shd w:val="clear" w:color="auto" w:fill="auto"/>
                        <w:lang w:val="ru-RU" w:eastAsia="ru-RU" w:bidi="ru-RU"/>
                      </w:rPr>
                      <w:t>Епифанск. у.</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p>
                </w:txbxContent>
              </v:textbox>
              <w10:wrap anchorx="page" anchory="page"/>
            </v:shape>
          </w:pict>
        </mc:Fallback>
      </mc:AlternateContent>
    </w:r>
  </w:p>
</w:hdr>
</file>

<file path=word/header1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0CA9D" w14:textId="77777777" w:rsidR="00433AE5" w:rsidRDefault="00903536">
    <w:pPr>
      <w:spacing w:line="1" w:lineRule="exact"/>
    </w:pPr>
    <w:r>
      <w:rPr>
        <w:noProof/>
      </w:rPr>
      <mc:AlternateContent>
        <mc:Choice Requires="wps">
          <w:drawing>
            <wp:anchor distT="0" distB="0" distL="0" distR="0" simplePos="0" relativeHeight="62917587" behindDoc="1" locked="0" layoutInCell="1" allowOverlap="1" wp14:anchorId="09DBF83A" wp14:editId="56CE719B">
              <wp:simplePos x="0" y="0"/>
              <wp:positionH relativeFrom="page">
                <wp:posOffset>2317115</wp:posOffset>
              </wp:positionH>
              <wp:positionV relativeFrom="page">
                <wp:posOffset>375285</wp:posOffset>
              </wp:positionV>
              <wp:extent cx="2606040" cy="121920"/>
              <wp:effectExtent l="0" t="0" r="0" b="0"/>
              <wp:wrapNone/>
              <wp:docPr id="2913" name="Shape 2913"/>
              <wp:cNvGraphicFramePr/>
              <a:graphic xmlns:a="http://schemas.openxmlformats.org/drawingml/2006/main">
                <a:graphicData uri="http://schemas.microsoft.com/office/word/2010/wordprocessingShape">
                  <wps:wsp>
                    <wps:cNvSpPr txBox="1"/>
                    <wps:spPr>
                      <a:xfrm>
                        <a:off x="0" y="0"/>
                        <a:ext cx="2606040" cy="121920"/>
                      </a:xfrm>
                      <a:prstGeom prst="rect">
                        <a:avLst/>
                      </a:prstGeom>
                      <a:noFill/>
                    </wps:spPr>
                    <wps:txbx>
                      <w:txbxContent>
                        <w:p w14:paraId="7A191186" w14:textId="77777777" w:rsidR="00433AE5" w:rsidRDefault="00903536">
                          <w:pPr>
                            <w:pStyle w:val="ad"/>
                            <w:tabs>
                              <w:tab w:val="right" w:pos="4104"/>
                            </w:tabs>
                          </w:pPr>
                          <w:r>
                            <w:t xml:space="preserve">— </w:t>
                          </w:r>
                          <w:r>
                            <w:fldChar w:fldCharType="begin"/>
                          </w:r>
                          <w:r>
                            <w:instrText xml:space="preserve"> PAGE \* MERGEFORMAT </w:instrText>
                          </w:r>
                          <w:r>
                            <w:fldChar w:fldCharType="separate"/>
                          </w:r>
                          <w:r>
                            <w:t>#</w:t>
                          </w:r>
                          <w:r>
                            <w:fldChar w:fldCharType="end"/>
                          </w:r>
                          <w:r>
                            <w:t xml:space="preserve"> —</w:t>
                          </w:r>
                          <w:r>
                            <w:tab/>
                          </w:r>
                          <w:r>
                            <w:rPr>
                              <w:smallCaps/>
                            </w:rPr>
                            <w:t>Епифанск. у.</w:t>
                          </w:r>
                        </w:p>
                      </w:txbxContent>
                    </wps:txbx>
                    <wps:bodyPr lIns="0" tIns="0" rIns="0" bIns="0">
                      <a:spAutoFit/>
                    </wps:bodyPr>
                  </wps:wsp>
                </a:graphicData>
              </a:graphic>
            </wp:anchor>
          </w:drawing>
        </mc:Choice>
        <mc:Fallback>
          <w:pict>
            <v:shape id="_x0000_s3939" type="#_x0000_t202" style="position:absolute;margin-left:182.45000000000002pt;margin-top:29.550000000000001pt;width:205.20000000000002pt;height:9.5999999999999996pt;z-index:-1887411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Епифанск. у.</w:t>
                    </w:r>
                  </w:p>
                </w:txbxContent>
              </v:textbox>
              <w10:wrap anchorx="page" anchory="page"/>
            </v:shape>
          </w:pict>
        </mc:Fallback>
      </mc:AlternateContent>
    </w:r>
  </w:p>
</w:hdr>
</file>

<file path=word/header1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69F06" w14:textId="77777777" w:rsidR="00433AE5" w:rsidRDefault="00903536">
    <w:pPr>
      <w:spacing w:line="1" w:lineRule="exact"/>
    </w:pPr>
    <w:r>
      <w:rPr>
        <w:noProof/>
      </w:rPr>
      <mc:AlternateContent>
        <mc:Choice Requires="wps">
          <w:drawing>
            <wp:anchor distT="0" distB="0" distL="0" distR="0" simplePos="0" relativeHeight="62917593" behindDoc="1" locked="0" layoutInCell="1" allowOverlap="1" wp14:anchorId="48E92B6A" wp14:editId="34334EC3">
              <wp:simplePos x="0" y="0"/>
              <wp:positionH relativeFrom="page">
                <wp:posOffset>2329180</wp:posOffset>
              </wp:positionH>
              <wp:positionV relativeFrom="page">
                <wp:posOffset>491490</wp:posOffset>
              </wp:positionV>
              <wp:extent cx="2597150" cy="113030"/>
              <wp:effectExtent l="0" t="0" r="0" b="0"/>
              <wp:wrapNone/>
              <wp:docPr id="2919" name="Shape 2919"/>
              <wp:cNvGraphicFramePr/>
              <a:graphic xmlns:a="http://schemas.openxmlformats.org/drawingml/2006/main">
                <a:graphicData uri="http://schemas.microsoft.com/office/word/2010/wordprocessingShape">
                  <wps:wsp>
                    <wps:cNvSpPr txBox="1"/>
                    <wps:spPr>
                      <a:xfrm>
                        <a:off x="0" y="0"/>
                        <a:ext cx="2597150" cy="113030"/>
                      </a:xfrm>
                      <a:prstGeom prst="rect">
                        <a:avLst/>
                      </a:prstGeom>
                      <a:noFill/>
                    </wps:spPr>
                    <wps:txbx>
                      <w:txbxContent>
                        <w:p w14:paraId="611EA1C6" w14:textId="77777777" w:rsidR="00433AE5" w:rsidRDefault="00903536">
                          <w:pPr>
                            <w:pStyle w:val="ad"/>
                            <w:tabs>
                              <w:tab w:val="right" w:pos="4090"/>
                            </w:tabs>
                          </w:pPr>
                          <w:r>
                            <w:rPr>
                              <w:b/>
                              <w:bCs/>
                              <w:sz w:val="13"/>
                              <w:szCs w:val="13"/>
                            </w:rPr>
                            <w:t>— 1598 —</w:t>
                          </w:r>
                          <w:r>
                            <w:rPr>
                              <w:b/>
                              <w:bCs/>
                              <w:sz w:val="13"/>
                              <w:szCs w:val="13"/>
                            </w:rPr>
                            <w:tab/>
                          </w:r>
                          <w:r>
                            <w:rPr>
                              <w:smallCaps/>
                            </w:rPr>
                            <w:t>Епифанск. у.</w:t>
                          </w:r>
                        </w:p>
                      </w:txbxContent>
                    </wps:txbx>
                    <wps:bodyPr lIns="0" tIns="0" rIns="0" bIns="0">
                      <a:spAutoFit/>
                    </wps:bodyPr>
                  </wps:wsp>
                </a:graphicData>
              </a:graphic>
            </wp:anchor>
          </w:drawing>
        </mc:Choice>
        <mc:Fallback>
          <w:pict>
            <v:shape id="_x0000_s3945" type="#_x0000_t202" style="position:absolute;margin-left:183.40000000000001pt;margin-top:38.700000000000003pt;width:204.5pt;height:8.9000000000000004pt;z-index:-1887411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1598 —</w:t>
                      <w:tab/>
                    </w:r>
                    <w:r>
                      <w:rPr>
                        <w:smallCaps/>
                        <w:color w:val="000000"/>
                        <w:spacing w:val="0"/>
                        <w:w w:val="100"/>
                        <w:position w:val="0"/>
                        <w:shd w:val="clear" w:color="auto" w:fill="auto"/>
                        <w:lang w:val="ru-RU" w:eastAsia="ru-RU" w:bidi="ru-RU"/>
                      </w:rPr>
                      <w:t>Епифанск. у.</w:t>
                    </w:r>
                  </w:p>
                </w:txbxContent>
              </v:textbox>
              <w10:wrap anchorx="page" anchory="page"/>
            </v:shape>
          </w:pict>
        </mc:Fallback>
      </mc:AlternateContent>
    </w:r>
  </w:p>
</w:hdr>
</file>

<file path=word/header1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ED263" w14:textId="77777777" w:rsidR="00433AE5" w:rsidRDefault="00903536">
    <w:pPr>
      <w:spacing w:line="1" w:lineRule="exact"/>
    </w:pPr>
    <w:r>
      <w:rPr>
        <w:noProof/>
      </w:rPr>
      <mc:AlternateContent>
        <mc:Choice Requires="wps">
          <w:drawing>
            <wp:anchor distT="0" distB="0" distL="0" distR="0" simplePos="0" relativeHeight="62917591" behindDoc="1" locked="0" layoutInCell="1" allowOverlap="1" wp14:anchorId="2F614CBB" wp14:editId="42C97D1F">
              <wp:simplePos x="0" y="0"/>
              <wp:positionH relativeFrom="page">
                <wp:posOffset>2329180</wp:posOffset>
              </wp:positionH>
              <wp:positionV relativeFrom="page">
                <wp:posOffset>491490</wp:posOffset>
              </wp:positionV>
              <wp:extent cx="2597150" cy="113030"/>
              <wp:effectExtent l="0" t="0" r="0" b="0"/>
              <wp:wrapNone/>
              <wp:docPr id="2917" name="Shape 2917"/>
              <wp:cNvGraphicFramePr/>
              <a:graphic xmlns:a="http://schemas.openxmlformats.org/drawingml/2006/main">
                <a:graphicData uri="http://schemas.microsoft.com/office/word/2010/wordprocessingShape">
                  <wps:wsp>
                    <wps:cNvSpPr txBox="1"/>
                    <wps:spPr>
                      <a:xfrm>
                        <a:off x="0" y="0"/>
                        <a:ext cx="2597150" cy="113030"/>
                      </a:xfrm>
                      <a:prstGeom prst="rect">
                        <a:avLst/>
                      </a:prstGeom>
                      <a:noFill/>
                    </wps:spPr>
                    <wps:txbx>
                      <w:txbxContent>
                        <w:p w14:paraId="066A51B7" w14:textId="77777777" w:rsidR="00433AE5" w:rsidRDefault="00903536">
                          <w:pPr>
                            <w:pStyle w:val="ad"/>
                            <w:tabs>
                              <w:tab w:val="right" w:pos="4090"/>
                            </w:tabs>
                          </w:pPr>
                          <w:r>
                            <w:rPr>
                              <w:b/>
                              <w:bCs/>
                              <w:sz w:val="13"/>
                              <w:szCs w:val="13"/>
                            </w:rPr>
                            <w:t>— 1598 —</w:t>
                          </w:r>
                          <w:r>
                            <w:rPr>
                              <w:b/>
                              <w:bCs/>
                              <w:sz w:val="13"/>
                              <w:szCs w:val="13"/>
                            </w:rPr>
                            <w:tab/>
                          </w:r>
                          <w:r>
                            <w:rPr>
                              <w:smallCaps/>
                            </w:rPr>
                            <w:t>Епифанск. у.</w:t>
                          </w:r>
                        </w:p>
                      </w:txbxContent>
                    </wps:txbx>
                    <wps:bodyPr lIns="0" tIns="0" rIns="0" bIns="0">
                      <a:spAutoFit/>
                    </wps:bodyPr>
                  </wps:wsp>
                </a:graphicData>
              </a:graphic>
            </wp:anchor>
          </w:drawing>
        </mc:Choice>
        <mc:Fallback>
          <w:pict>
            <v:shape id="_x0000_s3943" type="#_x0000_t202" style="position:absolute;margin-left:183.40000000000001pt;margin-top:38.700000000000003pt;width:204.5pt;height:8.9000000000000004pt;z-index:-1887411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1598 —</w:t>
                      <w:tab/>
                    </w:r>
                    <w:r>
                      <w:rPr>
                        <w:smallCaps/>
                        <w:color w:val="000000"/>
                        <w:spacing w:val="0"/>
                        <w:w w:val="100"/>
                        <w:position w:val="0"/>
                        <w:shd w:val="clear" w:color="auto" w:fill="auto"/>
                        <w:lang w:val="ru-RU" w:eastAsia="ru-RU" w:bidi="ru-RU"/>
                      </w:rPr>
                      <w:t>Епифанск. у.</w:t>
                    </w:r>
                  </w:p>
                </w:txbxContent>
              </v:textbox>
              <w10:wrap anchorx="page" anchory="page"/>
            </v:shape>
          </w:pict>
        </mc:Fallback>
      </mc:AlternateContent>
    </w:r>
  </w:p>
</w:hdr>
</file>

<file path=word/header1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5D9CBB" w14:textId="77777777" w:rsidR="00433AE5" w:rsidRDefault="00433AE5"/>
</w:hdr>
</file>

<file path=word/header1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47C16" w14:textId="77777777" w:rsidR="00433AE5" w:rsidRDefault="00433AE5"/>
</w:hdr>
</file>

<file path=word/header1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2F827" w14:textId="77777777" w:rsidR="00433AE5" w:rsidRDefault="00903536">
    <w:pPr>
      <w:spacing w:line="1" w:lineRule="exact"/>
    </w:pPr>
    <w:r>
      <w:rPr>
        <w:noProof/>
      </w:rPr>
      <mc:AlternateContent>
        <mc:Choice Requires="wps">
          <w:drawing>
            <wp:anchor distT="0" distB="0" distL="0" distR="0" simplePos="0" relativeHeight="62917597" behindDoc="1" locked="0" layoutInCell="1" allowOverlap="1" wp14:anchorId="46D1EA46" wp14:editId="7E155B5D">
              <wp:simplePos x="0" y="0"/>
              <wp:positionH relativeFrom="page">
                <wp:posOffset>2434590</wp:posOffset>
              </wp:positionH>
              <wp:positionV relativeFrom="page">
                <wp:posOffset>381635</wp:posOffset>
              </wp:positionV>
              <wp:extent cx="648970" cy="106680"/>
              <wp:effectExtent l="0" t="0" r="0" b="0"/>
              <wp:wrapNone/>
              <wp:docPr id="2923" name="Shape 2923"/>
              <wp:cNvGraphicFramePr/>
              <a:graphic xmlns:a="http://schemas.openxmlformats.org/drawingml/2006/main">
                <a:graphicData uri="http://schemas.microsoft.com/office/word/2010/wordprocessingShape">
                  <wps:wsp>
                    <wps:cNvSpPr txBox="1"/>
                    <wps:spPr>
                      <a:xfrm>
                        <a:off x="0" y="0"/>
                        <a:ext cx="648970" cy="106680"/>
                      </a:xfrm>
                      <a:prstGeom prst="rect">
                        <a:avLst/>
                      </a:prstGeom>
                      <a:noFill/>
                    </wps:spPr>
                    <wps:txbx>
                      <w:txbxContent>
                        <w:p w14:paraId="5BD371BE" w14:textId="77777777" w:rsidR="00433AE5" w:rsidRDefault="00903536">
                          <w:pPr>
                            <w:pStyle w:val="ad"/>
                            <w:rPr>
                              <w:sz w:val="36"/>
                              <w:szCs w:val="36"/>
                            </w:rPr>
                          </w:pPr>
                          <w:r>
                            <w:rPr>
                              <w:rFonts w:ascii="Courier New" w:eastAsia="Courier New" w:hAnsi="Courier New" w:cs="Courier New"/>
                              <w:sz w:val="36"/>
                              <w:szCs w:val="36"/>
                            </w:rPr>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p>
                      </w:txbxContent>
                    </wps:txbx>
                    <wps:bodyPr wrap="none" lIns="0" tIns="0" rIns="0" bIns="0">
                      <a:spAutoFit/>
                    </wps:bodyPr>
                  </wps:wsp>
                </a:graphicData>
              </a:graphic>
            </wp:anchor>
          </w:drawing>
        </mc:Choice>
        <mc:Fallback>
          <w:pict>
            <v:shape id="_x0000_s3949" type="#_x0000_t202" style="position:absolute;margin-left:191.70000000000002pt;margin-top:30.050000000000001pt;width:51.100000000000001pt;height:8.4000000000000004pt;z-index:-18874115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36"/>
                        <w:szCs w:val="36"/>
                      </w:rPr>
                    </w:pPr>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p>
                </w:txbxContent>
              </v:textbox>
              <w10:wrap anchorx="page" anchory="page"/>
            </v:shape>
          </w:pict>
        </mc:Fallback>
      </mc:AlternateContent>
    </w:r>
  </w:p>
</w:hdr>
</file>

<file path=word/header1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AB02F" w14:textId="77777777" w:rsidR="00433AE5" w:rsidRDefault="00903536">
    <w:pPr>
      <w:spacing w:line="1" w:lineRule="exact"/>
    </w:pPr>
    <w:r>
      <w:rPr>
        <w:noProof/>
      </w:rPr>
      <mc:AlternateContent>
        <mc:Choice Requires="wps">
          <w:drawing>
            <wp:anchor distT="0" distB="0" distL="0" distR="0" simplePos="0" relativeHeight="62917595" behindDoc="1" locked="0" layoutInCell="1" allowOverlap="1" wp14:anchorId="145EFA1F" wp14:editId="1AAE2A24">
              <wp:simplePos x="0" y="0"/>
              <wp:positionH relativeFrom="page">
                <wp:posOffset>2434590</wp:posOffset>
              </wp:positionH>
              <wp:positionV relativeFrom="page">
                <wp:posOffset>381635</wp:posOffset>
              </wp:positionV>
              <wp:extent cx="648970" cy="106680"/>
              <wp:effectExtent l="0" t="0" r="0" b="0"/>
              <wp:wrapNone/>
              <wp:docPr id="2921" name="Shape 2921"/>
              <wp:cNvGraphicFramePr/>
              <a:graphic xmlns:a="http://schemas.openxmlformats.org/drawingml/2006/main">
                <a:graphicData uri="http://schemas.microsoft.com/office/word/2010/wordprocessingShape">
                  <wps:wsp>
                    <wps:cNvSpPr txBox="1"/>
                    <wps:spPr>
                      <a:xfrm>
                        <a:off x="0" y="0"/>
                        <a:ext cx="648970" cy="106680"/>
                      </a:xfrm>
                      <a:prstGeom prst="rect">
                        <a:avLst/>
                      </a:prstGeom>
                      <a:noFill/>
                    </wps:spPr>
                    <wps:txbx>
                      <w:txbxContent>
                        <w:p w14:paraId="472CE6C3" w14:textId="77777777" w:rsidR="00433AE5" w:rsidRDefault="00903536">
                          <w:pPr>
                            <w:pStyle w:val="ad"/>
                            <w:rPr>
                              <w:sz w:val="36"/>
                              <w:szCs w:val="36"/>
                            </w:rPr>
                          </w:pPr>
                          <w:r>
                            <w:rPr>
                              <w:rFonts w:ascii="Courier New" w:eastAsia="Courier New" w:hAnsi="Courier New" w:cs="Courier New"/>
                              <w:sz w:val="36"/>
                              <w:szCs w:val="36"/>
                            </w:rPr>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p>
                      </w:txbxContent>
                    </wps:txbx>
                    <wps:bodyPr wrap="none" lIns="0" tIns="0" rIns="0" bIns="0">
                      <a:spAutoFit/>
                    </wps:bodyPr>
                  </wps:wsp>
                </a:graphicData>
              </a:graphic>
            </wp:anchor>
          </w:drawing>
        </mc:Choice>
        <mc:Fallback>
          <w:pict>
            <v:shape id="_x0000_s3947" type="#_x0000_t202" style="position:absolute;margin-left:191.70000000000002pt;margin-top:30.050000000000001pt;width:51.100000000000001pt;height:8.4000000000000004pt;z-index:-188741158;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36"/>
                        <w:szCs w:val="36"/>
                      </w:rPr>
                    </w:pPr>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06237" w14:textId="77777777" w:rsidR="00433AE5" w:rsidRDefault="00903536">
    <w:pPr>
      <w:spacing w:line="1" w:lineRule="exact"/>
    </w:pPr>
    <w:r>
      <w:rPr>
        <w:noProof/>
      </w:rPr>
      <mc:AlternateContent>
        <mc:Choice Requires="wps">
          <w:drawing>
            <wp:anchor distT="0" distB="0" distL="0" distR="0" simplePos="0" relativeHeight="62915011" behindDoc="1" locked="0" layoutInCell="1" allowOverlap="1" wp14:anchorId="2F537143" wp14:editId="2F2CEB30">
              <wp:simplePos x="0" y="0"/>
              <wp:positionH relativeFrom="page">
                <wp:posOffset>474345</wp:posOffset>
              </wp:positionH>
              <wp:positionV relativeFrom="page">
                <wp:posOffset>380365</wp:posOffset>
              </wp:positionV>
              <wp:extent cx="4519930" cy="130810"/>
              <wp:effectExtent l="0" t="0" r="0" b="0"/>
              <wp:wrapNone/>
              <wp:docPr id="323" name="Shape 323"/>
              <wp:cNvGraphicFramePr/>
              <a:graphic xmlns:a="http://schemas.openxmlformats.org/drawingml/2006/main">
                <a:graphicData uri="http://schemas.microsoft.com/office/word/2010/wordprocessingShape">
                  <wps:wsp>
                    <wps:cNvSpPr txBox="1"/>
                    <wps:spPr>
                      <a:xfrm>
                        <a:off x="0" y="0"/>
                        <a:ext cx="4519930" cy="130810"/>
                      </a:xfrm>
                      <a:prstGeom prst="rect">
                        <a:avLst/>
                      </a:prstGeom>
                      <a:noFill/>
                    </wps:spPr>
                    <wps:txbx>
                      <w:txbxContent>
                        <w:p w14:paraId="235F5576" w14:textId="77777777" w:rsidR="00433AE5" w:rsidRDefault="00903536">
                          <w:pPr>
                            <w:pStyle w:val="ad"/>
                            <w:tabs>
                              <w:tab w:val="right" w:pos="4090"/>
                              <w:tab w:val="right" w:pos="7118"/>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49" type="#_x0000_t202" style="position:absolute;margin-left:37.350000000000001pt;margin-top:29.949999999999999pt;width:355.90000000000003pt;height:10.300000000000001pt;z-index:-1887437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C4626" w14:textId="77777777" w:rsidR="00433AE5" w:rsidRDefault="00903536">
    <w:pPr>
      <w:spacing w:line="1" w:lineRule="exact"/>
    </w:pPr>
    <w:r>
      <w:rPr>
        <w:noProof/>
      </w:rPr>
      <mc:AlternateContent>
        <mc:Choice Requires="wps">
          <w:drawing>
            <wp:anchor distT="0" distB="0" distL="0" distR="0" simplePos="0" relativeHeight="62915009" behindDoc="1" locked="0" layoutInCell="1" allowOverlap="1" wp14:anchorId="69474DBA" wp14:editId="6F7DC8BC">
              <wp:simplePos x="0" y="0"/>
              <wp:positionH relativeFrom="page">
                <wp:posOffset>474345</wp:posOffset>
              </wp:positionH>
              <wp:positionV relativeFrom="page">
                <wp:posOffset>380365</wp:posOffset>
              </wp:positionV>
              <wp:extent cx="4519930" cy="130810"/>
              <wp:effectExtent l="0" t="0" r="0" b="0"/>
              <wp:wrapNone/>
              <wp:docPr id="321" name="Shape 321"/>
              <wp:cNvGraphicFramePr/>
              <a:graphic xmlns:a="http://schemas.openxmlformats.org/drawingml/2006/main">
                <a:graphicData uri="http://schemas.microsoft.com/office/word/2010/wordprocessingShape">
                  <wps:wsp>
                    <wps:cNvSpPr txBox="1"/>
                    <wps:spPr>
                      <a:xfrm>
                        <a:off x="0" y="0"/>
                        <a:ext cx="4519930" cy="130810"/>
                      </a:xfrm>
                      <a:prstGeom prst="rect">
                        <a:avLst/>
                      </a:prstGeom>
                      <a:noFill/>
                    </wps:spPr>
                    <wps:txbx>
                      <w:txbxContent>
                        <w:p w14:paraId="76DC1924" w14:textId="77777777" w:rsidR="00433AE5" w:rsidRDefault="00903536">
                          <w:pPr>
                            <w:pStyle w:val="ad"/>
                            <w:tabs>
                              <w:tab w:val="right" w:pos="4090"/>
                              <w:tab w:val="right" w:pos="7118"/>
                            </w:tabs>
                          </w:pPr>
                          <w:r>
                            <w:rPr>
                              <w:smallCaps/>
                            </w:rPr>
                            <w:t>Тверск. у.</w:t>
                          </w:r>
                          <w:r>
                            <w:rPr>
                              <w:smallCaps/>
                            </w:rPr>
                            <w:tab/>
                          </w:r>
                          <w:r>
                            <w:rPr>
                              <w:b/>
                              <w:bCs/>
                              <w:sz w:val="13"/>
                              <w:szCs w:val="13"/>
                            </w:rPr>
                            <w:t xml:space="preserve">— </w:t>
                          </w:r>
                          <w:r>
                            <w:fldChar w:fldCharType="begin"/>
                          </w:r>
                          <w:r>
                            <w:instrText xml:space="preserve"> PAGE \* MERGE</w:instrText>
                          </w:r>
                          <w:r>
                            <w:instrText xml:space="preserv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47" type="#_x0000_t202" style="position:absolute;margin-left:37.350000000000001pt;margin-top:29.949999999999999pt;width:355.90000000000003pt;height:10.300000000000001pt;z-index:-1887437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36634" w14:textId="77777777" w:rsidR="00433AE5" w:rsidRDefault="00903536">
    <w:pPr>
      <w:spacing w:line="1" w:lineRule="exact"/>
    </w:pPr>
    <w:r>
      <w:rPr>
        <w:noProof/>
      </w:rPr>
      <mc:AlternateContent>
        <mc:Choice Requires="wps">
          <w:drawing>
            <wp:anchor distT="0" distB="0" distL="0" distR="0" simplePos="0" relativeHeight="62914723" behindDoc="1" locked="0" layoutInCell="1" allowOverlap="1" wp14:anchorId="56326757" wp14:editId="66B36598">
              <wp:simplePos x="0" y="0"/>
              <wp:positionH relativeFrom="page">
                <wp:posOffset>492125</wp:posOffset>
              </wp:positionH>
              <wp:positionV relativeFrom="page">
                <wp:posOffset>462280</wp:posOffset>
              </wp:positionV>
              <wp:extent cx="4331335" cy="128270"/>
              <wp:effectExtent l="0" t="0" r="0" b="0"/>
              <wp:wrapNone/>
              <wp:docPr id="35" name="Shape 35"/>
              <wp:cNvGraphicFramePr/>
              <a:graphic xmlns:a="http://schemas.openxmlformats.org/drawingml/2006/main">
                <a:graphicData uri="http://schemas.microsoft.com/office/word/2010/wordprocessingShape">
                  <wps:wsp>
                    <wps:cNvSpPr txBox="1"/>
                    <wps:spPr>
                      <a:xfrm>
                        <a:off x="0" y="0"/>
                        <a:ext cx="4331335" cy="128270"/>
                      </a:xfrm>
                      <a:prstGeom prst="rect">
                        <a:avLst/>
                      </a:prstGeom>
                      <a:noFill/>
                    </wps:spPr>
                    <wps:txbx>
                      <w:txbxContent>
                        <w:p w14:paraId="462EB980" w14:textId="77777777" w:rsidR="00433AE5" w:rsidRDefault="00903536">
                          <w:pPr>
                            <w:pStyle w:val="24"/>
                            <w:tabs>
                              <w:tab w:val="right" w:pos="3835"/>
                              <w:tab w:val="right" w:pos="6821"/>
                            </w:tabs>
                          </w:pPr>
                          <w:r>
                            <w:t>Ростовск. у.</w:t>
                          </w:r>
                          <w:r>
                            <w:tab/>
                          </w:r>
                          <w:r>
                            <w:rPr>
                              <w:sz w:val="19"/>
                              <w:szCs w:val="19"/>
                            </w:rPr>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t xml:space="preserve">Ст. </w:t>
                          </w:r>
                          <w:r>
                            <w:t>Согилскій</w:t>
                          </w:r>
                        </w:p>
                      </w:txbxContent>
                    </wps:txbx>
                    <wps:bodyPr lIns="0" tIns="0" rIns="0" bIns="0">
                      <a:spAutoFit/>
                    </wps:bodyPr>
                  </wps:wsp>
                </a:graphicData>
              </a:graphic>
            </wp:anchor>
          </w:drawing>
        </mc:Choice>
        <mc:Fallback>
          <w:pict>
            <v:shape id="_x0000_s1061" type="#_x0000_t202" style="position:absolute;margin-left:38.75pt;margin-top:36.399999999999999pt;width:341.05000000000001pt;height:10.1pt;z-index:-188744030;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835" w:val="right"/>
                        <w:tab w:pos="6821" w:val="right"/>
                      </w:tabs>
                      <w:bidi w:val="0"/>
                      <w:spacing w:before="0" w:after="0" w:line="240" w:lineRule="auto"/>
                      <w:ind w:left="0" w:right="0" w:firstLine="0"/>
                      <w:jc w:val="left"/>
                    </w:pPr>
                    <w:r>
                      <w:rPr>
                        <w:color w:val="000000"/>
                        <w:spacing w:val="0"/>
                        <w:w w:val="100"/>
                        <w:position w:val="0"/>
                        <w:shd w:val="clear" w:color="auto" w:fill="auto"/>
                        <w:lang w:val="ru-RU" w:eastAsia="ru-RU" w:bidi="ru-RU"/>
                      </w:rPr>
                      <w:t>Ростовск. у.</w:t>
                      <w:tab/>
                    </w:r>
                    <w:r>
                      <w:rPr>
                        <w:color w:val="000000"/>
                        <w:spacing w:val="0"/>
                        <w:w w:val="100"/>
                        <w:position w:val="0"/>
                        <w:sz w:val="19"/>
                        <w:szCs w:val="19"/>
                        <w:shd w:val="clear" w:color="auto" w:fill="auto"/>
                        <w:lang w:val="ru-RU" w:eastAsia="ru-RU" w:bidi="ru-RU"/>
                      </w:rPr>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color w:val="000000"/>
                        <w:spacing w:val="0"/>
                        <w:w w:val="100"/>
                        <w:position w:val="0"/>
                        <w:shd w:val="clear" w:color="auto" w:fill="auto"/>
                        <w:lang w:val="ru-RU" w:eastAsia="ru-RU" w:bidi="ru-RU"/>
                      </w:rPr>
                      <w:t>Ст. Согилскій</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861A3" w14:textId="77777777" w:rsidR="00433AE5" w:rsidRDefault="00903536">
    <w:pPr>
      <w:spacing w:line="1" w:lineRule="exact"/>
    </w:pPr>
    <w:r>
      <w:rPr>
        <w:noProof/>
      </w:rPr>
      <mc:AlternateContent>
        <mc:Choice Requires="wps">
          <w:drawing>
            <wp:anchor distT="0" distB="0" distL="0" distR="0" simplePos="0" relativeHeight="62915015" behindDoc="1" locked="0" layoutInCell="1" allowOverlap="1" wp14:anchorId="478AD147" wp14:editId="338B69BC">
              <wp:simplePos x="0" y="0"/>
              <wp:positionH relativeFrom="page">
                <wp:posOffset>486410</wp:posOffset>
              </wp:positionH>
              <wp:positionV relativeFrom="page">
                <wp:posOffset>389255</wp:posOffset>
              </wp:positionV>
              <wp:extent cx="4547870" cy="137160"/>
              <wp:effectExtent l="0" t="0" r="0" b="0"/>
              <wp:wrapNone/>
              <wp:docPr id="327" name="Shape 327"/>
              <wp:cNvGraphicFramePr/>
              <a:graphic xmlns:a="http://schemas.openxmlformats.org/drawingml/2006/main">
                <a:graphicData uri="http://schemas.microsoft.com/office/word/2010/wordprocessingShape">
                  <wps:wsp>
                    <wps:cNvSpPr txBox="1"/>
                    <wps:spPr>
                      <a:xfrm>
                        <a:off x="0" y="0"/>
                        <a:ext cx="4547870" cy="137160"/>
                      </a:xfrm>
                      <a:prstGeom prst="rect">
                        <a:avLst/>
                      </a:prstGeom>
                      <a:noFill/>
                    </wps:spPr>
                    <wps:txbx>
                      <w:txbxContent>
                        <w:p w14:paraId="4F3DEE62" w14:textId="77777777" w:rsidR="00433AE5" w:rsidRDefault="00903536">
                          <w:pPr>
                            <w:pStyle w:val="ad"/>
                            <w:tabs>
                              <w:tab w:val="right" w:pos="4075"/>
                              <w:tab w:val="right" w:pos="7162"/>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Захожьё</w:t>
                          </w:r>
                        </w:p>
                      </w:txbxContent>
                    </wps:txbx>
                    <wps:bodyPr lIns="0" tIns="0" rIns="0" bIns="0">
                      <a:spAutoFit/>
                    </wps:bodyPr>
                  </wps:wsp>
                </a:graphicData>
              </a:graphic>
            </wp:anchor>
          </w:drawing>
        </mc:Choice>
        <mc:Fallback>
          <w:pict>
            <v:shape id="_x0000_s1353" type="#_x0000_t202" style="position:absolute;margin-left:38.300000000000004pt;margin-top:30.650000000000002pt;width:358.10000000000002pt;height:10.800000000000001pt;z-index:-1887437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Захожьё</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1AE05" w14:textId="77777777" w:rsidR="00433AE5" w:rsidRDefault="00903536">
    <w:pPr>
      <w:spacing w:line="1" w:lineRule="exact"/>
    </w:pPr>
    <w:r>
      <w:rPr>
        <w:noProof/>
      </w:rPr>
      <mc:AlternateContent>
        <mc:Choice Requires="wps">
          <w:drawing>
            <wp:anchor distT="0" distB="0" distL="0" distR="0" simplePos="0" relativeHeight="62915013" behindDoc="1" locked="0" layoutInCell="1" allowOverlap="1" wp14:anchorId="06641C14" wp14:editId="4995E962">
              <wp:simplePos x="0" y="0"/>
              <wp:positionH relativeFrom="page">
                <wp:posOffset>474345</wp:posOffset>
              </wp:positionH>
              <wp:positionV relativeFrom="page">
                <wp:posOffset>380365</wp:posOffset>
              </wp:positionV>
              <wp:extent cx="4519930" cy="130810"/>
              <wp:effectExtent l="0" t="0" r="0" b="0"/>
              <wp:wrapNone/>
              <wp:docPr id="325" name="Shape 325"/>
              <wp:cNvGraphicFramePr/>
              <a:graphic xmlns:a="http://schemas.openxmlformats.org/drawingml/2006/main">
                <a:graphicData uri="http://schemas.microsoft.com/office/word/2010/wordprocessingShape">
                  <wps:wsp>
                    <wps:cNvSpPr txBox="1"/>
                    <wps:spPr>
                      <a:xfrm>
                        <a:off x="0" y="0"/>
                        <a:ext cx="4519930" cy="130810"/>
                      </a:xfrm>
                      <a:prstGeom prst="rect">
                        <a:avLst/>
                      </a:prstGeom>
                      <a:noFill/>
                    </wps:spPr>
                    <wps:txbx>
                      <w:txbxContent>
                        <w:p w14:paraId="0C2D42EB" w14:textId="77777777" w:rsidR="00433AE5" w:rsidRDefault="00903536">
                          <w:pPr>
                            <w:pStyle w:val="ad"/>
                            <w:tabs>
                              <w:tab w:val="right" w:pos="4090"/>
                              <w:tab w:val="right" w:pos="7118"/>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51" type="#_x0000_t202" style="position:absolute;margin-left:37.350000000000001pt;margin-top:29.949999999999999pt;width:355.90000000000003pt;height:10.300000000000001pt;z-index:-1887437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60986" w14:textId="77777777" w:rsidR="00433AE5" w:rsidRDefault="00903536">
    <w:pPr>
      <w:spacing w:line="1" w:lineRule="exact"/>
    </w:pPr>
    <w:r>
      <w:rPr>
        <w:noProof/>
      </w:rPr>
      <mc:AlternateContent>
        <mc:Choice Requires="wps">
          <w:drawing>
            <wp:anchor distT="0" distB="0" distL="0" distR="0" simplePos="0" relativeHeight="62915017" behindDoc="1" locked="0" layoutInCell="1" allowOverlap="1" wp14:anchorId="17271E55" wp14:editId="52C37287">
              <wp:simplePos x="0" y="0"/>
              <wp:positionH relativeFrom="page">
                <wp:posOffset>515620</wp:posOffset>
              </wp:positionH>
              <wp:positionV relativeFrom="page">
                <wp:posOffset>398145</wp:posOffset>
              </wp:positionV>
              <wp:extent cx="4489450" cy="143510"/>
              <wp:effectExtent l="0" t="0" r="0" b="0"/>
              <wp:wrapNone/>
              <wp:docPr id="329" name="Shape 329"/>
              <wp:cNvGraphicFramePr/>
              <a:graphic xmlns:a="http://schemas.openxmlformats.org/drawingml/2006/main">
                <a:graphicData uri="http://schemas.microsoft.com/office/word/2010/wordprocessingShape">
                  <wps:wsp>
                    <wps:cNvSpPr txBox="1"/>
                    <wps:spPr>
                      <a:xfrm>
                        <a:off x="0" y="0"/>
                        <a:ext cx="4489450" cy="143510"/>
                      </a:xfrm>
                      <a:prstGeom prst="rect">
                        <a:avLst/>
                      </a:prstGeom>
                      <a:noFill/>
                    </wps:spPr>
                    <wps:txbx>
                      <w:txbxContent>
                        <w:p w14:paraId="0E00D5C2" w14:textId="77777777" w:rsidR="00433AE5" w:rsidRDefault="00903536">
                          <w:pPr>
                            <w:pStyle w:val="ad"/>
                            <w:tabs>
                              <w:tab w:val="right" w:pos="3979"/>
                              <w:tab w:val="right" w:pos="7070"/>
                            </w:tabs>
                          </w:pPr>
                          <w:r>
                            <w:rPr>
                              <w:smallCaps/>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t xml:space="preserve">Вол. </w:t>
                          </w:r>
                          <w:r>
                            <w:rPr>
                              <w:smallCaps/>
                            </w:rPr>
                            <w:t>Захожье</w:t>
                          </w:r>
                        </w:p>
                      </w:txbxContent>
                    </wps:txbx>
                    <wps:bodyPr lIns="0" tIns="0" rIns="0" bIns="0">
                      <a:spAutoFit/>
                    </wps:bodyPr>
                  </wps:wsp>
                </a:graphicData>
              </a:graphic>
            </wp:anchor>
          </w:drawing>
        </mc:Choice>
        <mc:Fallback>
          <w:pict>
            <v:shape id="_x0000_s1355" type="#_x0000_t202" style="position:absolute;margin-left:40.600000000000001pt;margin-top:31.350000000000001pt;width:353.5pt;height:11.300000000000001pt;z-index:-1887437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70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B7D817" w14:textId="77777777" w:rsidR="00433AE5" w:rsidRDefault="00903536">
    <w:pPr>
      <w:spacing w:line="1" w:lineRule="exact"/>
    </w:pPr>
    <w:r>
      <w:rPr>
        <w:noProof/>
      </w:rPr>
      <mc:AlternateContent>
        <mc:Choice Requires="wps">
          <w:drawing>
            <wp:anchor distT="0" distB="0" distL="0" distR="0" simplePos="0" relativeHeight="62915021" behindDoc="1" locked="0" layoutInCell="1" allowOverlap="1" wp14:anchorId="2F0D821B" wp14:editId="34451037">
              <wp:simplePos x="0" y="0"/>
              <wp:positionH relativeFrom="page">
                <wp:posOffset>474345</wp:posOffset>
              </wp:positionH>
              <wp:positionV relativeFrom="page">
                <wp:posOffset>380365</wp:posOffset>
              </wp:positionV>
              <wp:extent cx="4519930" cy="130810"/>
              <wp:effectExtent l="0" t="0" r="0" b="0"/>
              <wp:wrapNone/>
              <wp:docPr id="333" name="Shape 333"/>
              <wp:cNvGraphicFramePr/>
              <a:graphic xmlns:a="http://schemas.openxmlformats.org/drawingml/2006/main">
                <a:graphicData uri="http://schemas.microsoft.com/office/word/2010/wordprocessingShape">
                  <wps:wsp>
                    <wps:cNvSpPr txBox="1"/>
                    <wps:spPr>
                      <a:xfrm>
                        <a:off x="0" y="0"/>
                        <a:ext cx="4519930" cy="130810"/>
                      </a:xfrm>
                      <a:prstGeom prst="rect">
                        <a:avLst/>
                      </a:prstGeom>
                      <a:noFill/>
                    </wps:spPr>
                    <wps:txbx>
                      <w:txbxContent>
                        <w:p w14:paraId="0A27A684" w14:textId="77777777" w:rsidR="00433AE5" w:rsidRDefault="00903536">
                          <w:pPr>
                            <w:pStyle w:val="ad"/>
                            <w:tabs>
                              <w:tab w:val="right" w:pos="4090"/>
                              <w:tab w:val="right" w:pos="7118"/>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59" type="#_x0000_t202" style="position:absolute;margin-left:37.350000000000001pt;margin-top:29.949999999999999pt;width:355.90000000000003pt;height:10.300000000000001pt;z-index:-1887437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811DD" w14:textId="77777777" w:rsidR="00433AE5" w:rsidRDefault="00903536">
    <w:pPr>
      <w:spacing w:line="1" w:lineRule="exact"/>
    </w:pPr>
    <w:r>
      <w:rPr>
        <w:noProof/>
      </w:rPr>
      <mc:AlternateContent>
        <mc:Choice Requires="wps">
          <w:drawing>
            <wp:anchor distT="0" distB="0" distL="0" distR="0" simplePos="0" relativeHeight="62915019" behindDoc="1" locked="0" layoutInCell="1" allowOverlap="1" wp14:anchorId="588BCF9E" wp14:editId="06A8BEBD">
              <wp:simplePos x="0" y="0"/>
              <wp:positionH relativeFrom="page">
                <wp:posOffset>474345</wp:posOffset>
              </wp:positionH>
              <wp:positionV relativeFrom="page">
                <wp:posOffset>380365</wp:posOffset>
              </wp:positionV>
              <wp:extent cx="4519930" cy="130810"/>
              <wp:effectExtent l="0" t="0" r="0" b="0"/>
              <wp:wrapNone/>
              <wp:docPr id="331" name="Shape 331"/>
              <wp:cNvGraphicFramePr/>
              <a:graphic xmlns:a="http://schemas.openxmlformats.org/drawingml/2006/main">
                <a:graphicData uri="http://schemas.microsoft.com/office/word/2010/wordprocessingShape">
                  <wps:wsp>
                    <wps:cNvSpPr txBox="1"/>
                    <wps:spPr>
                      <a:xfrm>
                        <a:off x="0" y="0"/>
                        <a:ext cx="4519930" cy="130810"/>
                      </a:xfrm>
                      <a:prstGeom prst="rect">
                        <a:avLst/>
                      </a:prstGeom>
                      <a:noFill/>
                    </wps:spPr>
                    <wps:txbx>
                      <w:txbxContent>
                        <w:p w14:paraId="35BD56B5" w14:textId="77777777" w:rsidR="00433AE5" w:rsidRDefault="00903536">
                          <w:pPr>
                            <w:pStyle w:val="ad"/>
                            <w:tabs>
                              <w:tab w:val="right" w:pos="4090"/>
                              <w:tab w:val="right" w:pos="7118"/>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57" type="#_x0000_t202" style="position:absolute;margin-left:37.350000000000001pt;margin-top:29.949999999999999pt;width:355.90000000000003pt;height:10.300000000000001pt;z-index:-1887437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86B99" w14:textId="77777777" w:rsidR="00433AE5" w:rsidRDefault="00903536">
    <w:pPr>
      <w:spacing w:line="1" w:lineRule="exact"/>
    </w:pPr>
    <w:r>
      <w:rPr>
        <w:noProof/>
      </w:rPr>
      <mc:AlternateContent>
        <mc:Choice Requires="wps">
          <w:drawing>
            <wp:anchor distT="0" distB="0" distL="0" distR="0" simplePos="0" relativeHeight="62915023" behindDoc="1" locked="0" layoutInCell="1" allowOverlap="1" wp14:anchorId="12AA0013" wp14:editId="1ED1A136">
              <wp:simplePos x="0" y="0"/>
              <wp:positionH relativeFrom="page">
                <wp:posOffset>486410</wp:posOffset>
              </wp:positionH>
              <wp:positionV relativeFrom="page">
                <wp:posOffset>389255</wp:posOffset>
              </wp:positionV>
              <wp:extent cx="4547870" cy="137160"/>
              <wp:effectExtent l="0" t="0" r="0" b="0"/>
              <wp:wrapNone/>
              <wp:docPr id="335" name="Shape 335"/>
              <wp:cNvGraphicFramePr/>
              <a:graphic xmlns:a="http://schemas.openxmlformats.org/drawingml/2006/main">
                <a:graphicData uri="http://schemas.microsoft.com/office/word/2010/wordprocessingShape">
                  <wps:wsp>
                    <wps:cNvSpPr txBox="1"/>
                    <wps:spPr>
                      <a:xfrm>
                        <a:off x="0" y="0"/>
                        <a:ext cx="4547870" cy="137160"/>
                      </a:xfrm>
                      <a:prstGeom prst="rect">
                        <a:avLst/>
                      </a:prstGeom>
                      <a:noFill/>
                    </wps:spPr>
                    <wps:txbx>
                      <w:txbxContent>
                        <w:p w14:paraId="637BF45E" w14:textId="77777777" w:rsidR="00433AE5" w:rsidRDefault="00903536">
                          <w:pPr>
                            <w:pStyle w:val="ad"/>
                            <w:tabs>
                              <w:tab w:val="right" w:pos="4075"/>
                              <w:tab w:val="right" w:pos="7162"/>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Захожьё</w:t>
                          </w:r>
                        </w:p>
                      </w:txbxContent>
                    </wps:txbx>
                    <wps:bodyPr lIns="0" tIns="0" rIns="0" bIns="0">
                      <a:spAutoFit/>
                    </wps:bodyPr>
                  </wps:wsp>
                </a:graphicData>
              </a:graphic>
            </wp:anchor>
          </w:drawing>
        </mc:Choice>
        <mc:Fallback>
          <w:pict>
            <v:shape id="_x0000_s1361" type="#_x0000_t202" style="position:absolute;margin-left:38.300000000000004pt;margin-top:30.650000000000002pt;width:358.10000000000002pt;height:10.800000000000001pt;z-index:-1887437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Захожьё</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C2BFD" w14:textId="77777777" w:rsidR="00433AE5" w:rsidRDefault="00903536">
    <w:pPr>
      <w:spacing w:line="1" w:lineRule="exact"/>
    </w:pPr>
    <w:r>
      <w:rPr>
        <w:noProof/>
      </w:rPr>
      <mc:AlternateContent>
        <mc:Choice Requires="wps">
          <w:drawing>
            <wp:anchor distT="0" distB="0" distL="0" distR="0" simplePos="0" relativeHeight="62915027" behindDoc="1" locked="0" layoutInCell="1" allowOverlap="1" wp14:anchorId="6B2252F5" wp14:editId="1ED55FA4">
              <wp:simplePos x="0" y="0"/>
              <wp:positionH relativeFrom="page">
                <wp:posOffset>474345</wp:posOffset>
              </wp:positionH>
              <wp:positionV relativeFrom="page">
                <wp:posOffset>380365</wp:posOffset>
              </wp:positionV>
              <wp:extent cx="4519930" cy="130810"/>
              <wp:effectExtent l="0" t="0" r="0" b="0"/>
              <wp:wrapNone/>
              <wp:docPr id="339" name="Shape 339"/>
              <wp:cNvGraphicFramePr/>
              <a:graphic xmlns:a="http://schemas.openxmlformats.org/drawingml/2006/main">
                <a:graphicData uri="http://schemas.microsoft.com/office/word/2010/wordprocessingShape">
                  <wps:wsp>
                    <wps:cNvSpPr txBox="1"/>
                    <wps:spPr>
                      <a:xfrm>
                        <a:off x="0" y="0"/>
                        <a:ext cx="4519930" cy="130810"/>
                      </a:xfrm>
                      <a:prstGeom prst="rect">
                        <a:avLst/>
                      </a:prstGeom>
                      <a:noFill/>
                    </wps:spPr>
                    <wps:txbx>
                      <w:txbxContent>
                        <w:p w14:paraId="480F5FF3" w14:textId="77777777" w:rsidR="00433AE5" w:rsidRDefault="00903536">
                          <w:pPr>
                            <w:pStyle w:val="ad"/>
                            <w:tabs>
                              <w:tab w:val="right" w:pos="4090"/>
                              <w:tab w:val="right" w:pos="7118"/>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65" type="#_x0000_t202" style="position:absolute;margin-left:37.350000000000001pt;margin-top:29.949999999999999pt;width:355.90000000000003pt;height:10.300000000000001pt;z-index:-1887437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D1033" w14:textId="77777777" w:rsidR="00433AE5" w:rsidRDefault="00903536">
    <w:pPr>
      <w:spacing w:line="1" w:lineRule="exact"/>
    </w:pPr>
    <w:r>
      <w:rPr>
        <w:noProof/>
      </w:rPr>
      <mc:AlternateContent>
        <mc:Choice Requires="wps">
          <w:drawing>
            <wp:anchor distT="0" distB="0" distL="0" distR="0" simplePos="0" relativeHeight="62915025" behindDoc="1" locked="0" layoutInCell="1" allowOverlap="1" wp14:anchorId="7AC2D9EF" wp14:editId="202FB158">
              <wp:simplePos x="0" y="0"/>
              <wp:positionH relativeFrom="page">
                <wp:posOffset>474345</wp:posOffset>
              </wp:positionH>
              <wp:positionV relativeFrom="page">
                <wp:posOffset>380365</wp:posOffset>
              </wp:positionV>
              <wp:extent cx="4519930" cy="130810"/>
              <wp:effectExtent l="0" t="0" r="0" b="0"/>
              <wp:wrapNone/>
              <wp:docPr id="337" name="Shape 337"/>
              <wp:cNvGraphicFramePr/>
              <a:graphic xmlns:a="http://schemas.openxmlformats.org/drawingml/2006/main">
                <a:graphicData uri="http://schemas.microsoft.com/office/word/2010/wordprocessingShape">
                  <wps:wsp>
                    <wps:cNvSpPr txBox="1"/>
                    <wps:spPr>
                      <a:xfrm>
                        <a:off x="0" y="0"/>
                        <a:ext cx="4519930" cy="130810"/>
                      </a:xfrm>
                      <a:prstGeom prst="rect">
                        <a:avLst/>
                      </a:prstGeom>
                      <a:noFill/>
                    </wps:spPr>
                    <wps:txbx>
                      <w:txbxContent>
                        <w:p w14:paraId="23D16A33" w14:textId="77777777" w:rsidR="00433AE5" w:rsidRDefault="00903536">
                          <w:pPr>
                            <w:pStyle w:val="ad"/>
                            <w:tabs>
                              <w:tab w:val="right" w:pos="4090"/>
                              <w:tab w:val="right" w:pos="7118"/>
                            </w:tabs>
                          </w:pPr>
                          <w:r>
                            <w:rPr>
                              <w:smallCaps/>
                            </w:rPr>
                            <w:t>Тверск. у.</w:t>
                          </w:r>
                          <w:r>
                            <w:rPr>
                              <w:smallCaps/>
                            </w:rPr>
                            <w:tab/>
                          </w:r>
                          <w:r>
                            <w:rPr>
                              <w:b/>
                              <w:bCs/>
                              <w:sz w:val="13"/>
                              <w:szCs w:val="13"/>
                            </w:rPr>
                            <w:t xml:space="preserve">— </w:t>
                          </w:r>
                          <w:r>
                            <w:fldChar w:fldCharType="begin"/>
                          </w:r>
                          <w:r>
                            <w:instrText xml:space="preserve"> PAG</w:instrText>
                          </w:r>
                          <w:r>
                            <w:instrText xml:space="preserve">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63" type="#_x0000_t202" style="position:absolute;margin-left:37.350000000000001pt;margin-top:29.949999999999999pt;width:355.90000000000003pt;height:10.300000000000001pt;z-index:-1887437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F9AD3" w14:textId="77777777" w:rsidR="00433AE5" w:rsidRDefault="00903536">
    <w:pPr>
      <w:spacing w:line="1" w:lineRule="exact"/>
    </w:pPr>
    <w:r>
      <w:rPr>
        <w:noProof/>
      </w:rPr>
      <mc:AlternateContent>
        <mc:Choice Requires="wps">
          <w:drawing>
            <wp:anchor distT="0" distB="0" distL="0" distR="0" simplePos="0" relativeHeight="62915029" behindDoc="1" locked="0" layoutInCell="1" allowOverlap="1" wp14:anchorId="60B338D6" wp14:editId="5698489A">
              <wp:simplePos x="0" y="0"/>
              <wp:positionH relativeFrom="page">
                <wp:posOffset>486410</wp:posOffset>
              </wp:positionH>
              <wp:positionV relativeFrom="page">
                <wp:posOffset>389255</wp:posOffset>
              </wp:positionV>
              <wp:extent cx="4547870" cy="137160"/>
              <wp:effectExtent l="0" t="0" r="0" b="0"/>
              <wp:wrapNone/>
              <wp:docPr id="341" name="Shape 341"/>
              <wp:cNvGraphicFramePr/>
              <a:graphic xmlns:a="http://schemas.openxmlformats.org/drawingml/2006/main">
                <a:graphicData uri="http://schemas.microsoft.com/office/word/2010/wordprocessingShape">
                  <wps:wsp>
                    <wps:cNvSpPr txBox="1"/>
                    <wps:spPr>
                      <a:xfrm>
                        <a:off x="0" y="0"/>
                        <a:ext cx="4547870" cy="137160"/>
                      </a:xfrm>
                      <a:prstGeom prst="rect">
                        <a:avLst/>
                      </a:prstGeom>
                      <a:noFill/>
                    </wps:spPr>
                    <wps:txbx>
                      <w:txbxContent>
                        <w:p w14:paraId="1804B570" w14:textId="77777777" w:rsidR="00433AE5" w:rsidRDefault="00903536">
                          <w:pPr>
                            <w:pStyle w:val="ad"/>
                            <w:tabs>
                              <w:tab w:val="right" w:pos="4075"/>
                              <w:tab w:val="right" w:pos="7162"/>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Захожьё</w:t>
                          </w:r>
                        </w:p>
                      </w:txbxContent>
                    </wps:txbx>
                    <wps:bodyPr lIns="0" tIns="0" rIns="0" bIns="0">
                      <a:spAutoFit/>
                    </wps:bodyPr>
                  </wps:wsp>
                </a:graphicData>
              </a:graphic>
            </wp:anchor>
          </w:drawing>
        </mc:Choice>
        <mc:Fallback>
          <w:pict>
            <v:shape id="_x0000_s1367" type="#_x0000_t202" style="position:absolute;margin-left:38.300000000000004pt;margin-top:30.650000000000002pt;width:358.10000000000002pt;height:10.800000000000001pt;z-index:-1887437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Захожьё</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DF92B" w14:textId="77777777" w:rsidR="00433AE5" w:rsidRDefault="00903536">
    <w:pPr>
      <w:spacing w:line="1" w:lineRule="exact"/>
    </w:pPr>
    <w:r>
      <w:rPr>
        <w:noProof/>
      </w:rPr>
      <mc:AlternateContent>
        <mc:Choice Requires="wps">
          <w:drawing>
            <wp:anchor distT="0" distB="0" distL="0" distR="0" simplePos="0" relativeHeight="62915033" behindDoc="1" locked="0" layoutInCell="1" allowOverlap="1" wp14:anchorId="2B261423" wp14:editId="6EDF5489">
              <wp:simplePos x="0" y="0"/>
              <wp:positionH relativeFrom="page">
                <wp:posOffset>520065</wp:posOffset>
              </wp:positionH>
              <wp:positionV relativeFrom="page">
                <wp:posOffset>386080</wp:posOffset>
              </wp:positionV>
              <wp:extent cx="4498975" cy="155575"/>
              <wp:effectExtent l="0" t="0" r="0" b="0"/>
              <wp:wrapNone/>
              <wp:docPr id="345" name="Shape 345"/>
              <wp:cNvGraphicFramePr/>
              <a:graphic xmlns:a="http://schemas.openxmlformats.org/drawingml/2006/main">
                <a:graphicData uri="http://schemas.microsoft.com/office/word/2010/wordprocessingShape">
                  <wps:wsp>
                    <wps:cNvSpPr txBox="1"/>
                    <wps:spPr>
                      <a:xfrm>
                        <a:off x="0" y="0"/>
                        <a:ext cx="4498975" cy="155575"/>
                      </a:xfrm>
                      <a:prstGeom prst="rect">
                        <a:avLst/>
                      </a:prstGeom>
                      <a:noFill/>
                    </wps:spPr>
                    <wps:txbx>
                      <w:txbxContent>
                        <w:p w14:paraId="742E0E7D" w14:textId="77777777" w:rsidR="00433AE5" w:rsidRDefault="00903536">
                          <w:pPr>
                            <w:pStyle w:val="ad"/>
                            <w:tabs>
                              <w:tab w:val="right" w:pos="3998"/>
                              <w:tab w:val="right" w:pos="4435"/>
                              <w:tab w:val="right" w:pos="7085"/>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w:t>
                          </w:r>
                          <w:r>
                            <w:tab/>
                            <w:t xml:space="preserve">Вол. </w:t>
                          </w:r>
                          <w:r>
                            <w:rPr>
                              <w:smallCaps/>
                            </w:rPr>
                            <w:t>Захожье</w:t>
                          </w:r>
                        </w:p>
                      </w:txbxContent>
                    </wps:txbx>
                    <wps:bodyPr lIns="0" tIns="0" rIns="0" bIns="0">
                      <a:spAutoFit/>
                    </wps:bodyPr>
                  </wps:wsp>
                </a:graphicData>
              </a:graphic>
            </wp:anchor>
          </w:drawing>
        </mc:Choice>
        <mc:Fallback>
          <w:pict>
            <v:shape id="_x0000_s1371" type="#_x0000_t202" style="position:absolute;margin-left:40.950000000000003pt;margin-top:30.400000000000002pt;width:354.25pt;height:12.25pt;z-index:-1887437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4435"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7D68F" w14:textId="77777777" w:rsidR="00433AE5" w:rsidRDefault="00903536">
    <w:pPr>
      <w:spacing w:line="1" w:lineRule="exact"/>
    </w:pPr>
    <w:r>
      <w:rPr>
        <w:noProof/>
      </w:rPr>
      <mc:AlternateContent>
        <mc:Choice Requires="wps">
          <w:drawing>
            <wp:anchor distT="0" distB="0" distL="0" distR="0" simplePos="0" relativeHeight="62914721" behindDoc="1" locked="0" layoutInCell="1" allowOverlap="1" wp14:anchorId="0B4D7521" wp14:editId="35931E99">
              <wp:simplePos x="0" y="0"/>
              <wp:positionH relativeFrom="page">
                <wp:posOffset>492125</wp:posOffset>
              </wp:positionH>
              <wp:positionV relativeFrom="page">
                <wp:posOffset>462280</wp:posOffset>
              </wp:positionV>
              <wp:extent cx="4331335" cy="128270"/>
              <wp:effectExtent l="0" t="0" r="0" b="0"/>
              <wp:wrapNone/>
              <wp:docPr id="33" name="Shape 33"/>
              <wp:cNvGraphicFramePr/>
              <a:graphic xmlns:a="http://schemas.openxmlformats.org/drawingml/2006/main">
                <a:graphicData uri="http://schemas.microsoft.com/office/word/2010/wordprocessingShape">
                  <wps:wsp>
                    <wps:cNvSpPr txBox="1"/>
                    <wps:spPr>
                      <a:xfrm>
                        <a:off x="0" y="0"/>
                        <a:ext cx="4331335" cy="128270"/>
                      </a:xfrm>
                      <a:prstGeom prst="rect">
                        <a:avLst/>
                      </a:prstGeom>
                      <a:noFill/>
                    </wps:spPr>
                    <wps:txbx>
                      <w:txbxContent>
                        <w:p w14:paraId="31494BE6" w14:textId="77777777" w:rsidR="00433AE5" w:rsidRDefault="00903536">
                          <w:pPr>
                            <w:pStyle w:val="24"/>
                            <w:tabs>
                              <w:tab w:val="right" w:pos="3835"/>
                              <w:tab w:val="right" w:pos="6821"/>
                            </w:tabs>
                          </w:pPr>
                          <w:r>
                            <w:t>Ростовск. у.</w:t>
                          </w:r>
                          <w:r>
                            <w:tab/>
                          </w:r>
                          <w:r>
                            <w:rPr>
                              <w:sz w:val="19"/>
                              <w:szCs w:val="19"/>
                            </w:rPr>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t>Ст. Согилскій</w:t>
                          </w:r>
                        </w:p>
                      </w:txbxContent>
                    </wps:txbx>
                    <wps:bodyPr lIns="0" tIns="0" rIns="0" bIns="0">
                      <a:spAutoFit/>
                    </wps:bodyPr>
                  </wps:wsp>
                </a:graphicData>
              </a:graphic>
            </wp:anchor>
          </w:drawing>
        </mc:Choice>
        <mc:Fallback>
          <w:pict>
            <v:shape id="_x0000_s1059" type="#_x0000_t202" style="position:absolute;margin-left:38.75pt;margin-top:36.399999999999999pt;width:341.05000000000001pt;height:10.1pt;z-index:-188744032;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835" w:val="right"/>
                        <w:tab w:pos="6821" w:val="right"/>
                      </w:tabs>
                      <w:bidi w:val="0"/>
                      <w:spacing w:before="0" w:after="0" w:line="240" w:lineRule="auto"/>
                      <w:ind w:left="0" w:right="0" w:firstLine="0"/>
                      <w:jc w:val="left"/>
                    </w:pPr>
                    <w:r>
                      <w:rPr>
                        <w:color w:val="000000"/>
                        <w:spacing w:val="0"/>
                        <w:w w:val="100"/>
                        <w:position w:val="0"/>
                        <w:shd w:val="clear" w:color="auto" w:fill="auto"/>
                        <w:lang w:val="ru-RU" w:eastAsia="ru-RU" w:bidi="ru-RU"/>
                      </w:rPr>
                      <w:t>Ростовск. у.</w:t>
                      <w:tab/>
                    </w:r>
                    <w:r>
                      <w:rPr>
                        <w:color w:val="000000"/>
                        <w:spacing w:val="0"/>
                        <w:w w:val="100"/>
                        <w:position w:val="0"/>
                        <w:sz w:val="19"/>
                        <w:szCs w:val="19"/>
                        <w:shd w:val="clear" w:color="auto" w:fill="auto"/>
                        <w:lang w:val="ru-RU" w:eastAsia="ru-RU" w:bidi="ru-RU"/>
                      </w:rPr>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color w:val="000000"/>
                        <w:spacing w:val="0"/>
                        <w:w w:val="100"/>
                        <w:position w:val="0"/>
                        <w:shd w:val="clear" w:color="auto" w:fill="auto"/>
                        <w:lang w:val="ru-RU" w:eastAsia="ru-RU" w:bidi="ru-RU"/>
                      </w:rPr>
                      <w:t>Ст. Согилскій</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E7ECA" w14:textId="77777777" w:rsidR="00433AE5" w:rsidRDefault="00903536">
    <w:pPr>
      <w:spacing w:line="1" w:lineRule="exact"/>
    </w:pPr>
    <w:r>
      <w:rPr>
        <w:noProof/>
      </w:rPr>
      <mc:AlternateContent>
        <mc:Choice Requires="wps">
          <w:drawing>
            <wp:anchor distT="0" distB="0" distL="0" distR="0" simplePos="0" relativeHeight="62915031" behindDoc="1" locked="0" layoutInCell="1" allowOverlap="1" wp14:anchorId="08BAF319" wp14:editId="070CCC25">
              <wp:simplePos x="0" y="0"/>
              <wp:positionH relativeFrom="page">
                <wp:posOffset>520065</wp:posOffset>
              </wp:positionH>
              <wp:positionV relativeFrom="page">
                <wp:posOffset>386080</wp:posOffset>
              </wp:positionV>
              <wp:extent cx="4498975" cy="155575"/>
              <wp:effectExtent l="0" t="0" r="0" b="0"/>
              <wp:wrapNone/>
              <wp:docPr id="343" name="Shape 343"/>
              <wp:cNvGraphicFramePr/>
              <a:graphic xmlns:a="http://schemas.openxmlformats.org/drawingml/2006/main">
                <a:graphicData uri="http://schemas.microsoft.com/office/word/2010/wordprocessingShape">
                  <wps:wsp>
                    <wps:cNvSpPr txBox="1"/>
                    <wps:spPr>
                      <a:xfrm>
                        <a:off x="0" y="0"/>
                        <a:ext cx="4498975" cy="155575"/>
                      </a:xfrm>
                      <a:prstGeom prst="rect">
                        <a:avLst/>
                      </a:prstGeom>
                      <a:noFill/>
                    </wps:spPr>
                    <wps:txbx>
                      <w:txbxContent>
                        <w:p w14:paraId="383BE6A2" w14:textId="77777777" w:rsidR="00433AE5" w:rsidRDefault="00903536">
                          <w:pPr>
                            <w:pStyle w:val="ad"/>
                            <w:tabs>
                              <w:tab w:val="right" w:pos="3998"/>
                              <w:tab w:val="right" w:pos="4435"/>
                              <w:tab w:val="right" w:pos="7085"/>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w:t>
                          </w:r>
                          <w:r>
                            <w:tab/>
                            <w:t>'</w:t>
                          </w:r>
                          <w:r>
                            <w:tab/>
                            <w:t xml:space="preserve">Вол. </w:t>
                          </w:r>
                          <w:r>
                            <w:rPr>
                              <w:smallCaps/>
                            </w:rPr>
                            <w:t>Захожье</w:t>
                          </w:r>
                        </w:p>
                      </w:txbxContent>
                    </wps:txbx>
                    <wps:bodyPr lIns="0" tIns="0" rIns="0" bIns="0">
                      <a:spAutoFit/>
                    </wps:bodyPr>
                  </wps:wsp>
                </a:graphicData>
              </a:graphic>
            </wp:anchor>
          </w:drawing>
        </mc:Choice>
        <mc:Fallback>
          <w:pict>
            <v:shape id="_x0000_s1369" type="#_x0000_t202" style="position:absolute;margin-left:40.950000000000003pt;margin-top:30.400000000000002pt;width:354.25pt;height:12.25pt;z-index:-1887437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4435"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E8DF7" w14:textId="77777777" w:rsidR="00433AE5" w:rsidRDefault="00903536">
    <w:pPr>
      <w:spacing w:line="1" w:lineRule="exact"/>
    </w:pPr>
    <w:r>
      <w:rPr>
        <w:noProof/>
      </w:rPr>
      <mc:AlternateContent>
        <mc:Choice Requires="wps">
          <w:drawing>
            <wp:anchor distT="0" distB="0" distL="0" distR="0" simplePos="0" relativeHeight="62915035" behindDoc="1" locked="0" layoutInCell="1" allowOverlap="1" wp14:anchorId="1100548D" wp14:editId="54B86609">
              <wp:simplePos x="0" y="0"/>
              <wp:positionH relativeFrom="page">
                <wp:posOffset>506095</wp:posOffset>
              </wp:positionH>
              <wp:positionV relativeFrom="page">
                <wp:posOffset>401320</wp:posOffset>
              </wp:positionV>
              <wp:extent cx="4498975" cy="140335"/>
              <wp:effectExtent l="0" t="0" r="0" b="0"/>
              <wp:wrapNone/>
              <wp:docPr id="347" name="Shape 347"/>
              <wp:cNvGraphicFramePr/>
              <a:graphic xmlns:a="http://schemas.openxmlformats.org/drawingml/2006/main">
                <a:graphicData uri="http://schemas.microsoft.com/office/word/2010/wordprocessingShape">
                  <wps:wsp>
                    <wps:cNvSpPr txBox="1"/>
                    <wps:spPr>
                      <a:xfrm>
                        <a:off x="0" y="0"/>
                        <a:ext cx="4498975" cy="140335"/>
                      </a:xfrm>
                      <a:prstGeom prst="rect">
                        <a:avLst/>
                      </a:prstGeom>
                      <a:noFill/>
                    </wps:spPr>
                    <wps:txbx>
                      <w:txbxContent>
                        <w:p w14:paraId="52996C10" w14:textId="77777777" w:rsidR="00433AE5" w:rsidRDefault="00903536">
                          <w:pPr>
                            <w:pStyle w:val="ad"/>
                            <w:tabs>
                              <w:tab w:val="right" w:pos="4037"/>
                              <w:tab w:val="right" w:pos="7085"/>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373" type="#_x0000_t202" style="position:absolute;margin-left:39.850000000000001pt;margin-top:31.600000000000001pt;width:354.25pt;height:11.050000000000001pt;z-index:-1887437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D44EB" w14:textId="77777777" w:rsidR="00433AE5" w:rsidRDefault="00903536">
    <w:pPr>
      <w:spacing w:line="1" w:lineRule="exact"/>
    </w:pPr>
    <w:r>
      <w:rPr>
        <w:noProof/>
      </w:rPr>
      <mc:AlternateContent>
        <mc:Choice Requires="wps">
          <w:drawing>
            <wp:anchor distT="0" distB="0" distL="0" distR="0" simplePos="0" relativeHeight="62915041" behindDoc="1" locked="0" layoutInCell="1" allowOverlap="1" wp14:anchorId="412F45AE" wp14:editId="4D90F8F4">
              <wp:simplePos x="0" y="0"/>
              <wp:positionH relativeFrom="page">
                <wp:posOffset>490855</wp:posOffset>
              </wp:positionH>
              <wp:positionV relativeFrom="page">
                <wp:posOffset>407670</wp:posOffset>
              </wp:positionV>
              <wp:extent cx="4507865" cy="133985"/>
              <wp:effectExtent l="0" t="0" r="0" b="0"/>
              <wp:wrapNone/>
              <wp:docPr id="353" name="Shape 353"/>
              <wp:cNvGraphicFramePr/>
              <a:graphic xmlns:a="http://schemas.openxmlformats.org/drawingml/2006/main">
                <a:graphicData uri="http://schemas.microsoft.com/office/word/2010/wordprocessingShape">
                  <wps:wsp>
                    <wps:cNvSpPr txBox="1"/>
                    <wps:spPr>
                      <a:xfrm>
                        <a:off x="0" y="0"/>
                        <a:ext cx="4507865" cy="133985"/>
                      </a:xfrm>
                      <a:prstGeom prst="rect">
                        <a:avLst/>
                      </a:prstGeom>
                      <a:noFill/>
                    </wps:spPr>
                    <wps:txbx>
                      <w:txbxContent>
                        <w:p w14:paraId="4DABA133" w14:textId="77777777" w:rsidR="00433AE5" w:rsidRDefault="00903536">
                          <w:pPr>
                            <w:pStyle w:val="ad"/>
                            <w:tabs>
                              <w:tab w:val="right" w:pos="4022"/>
                              <w:tab w:val="right" w:pos="7099"/>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79" type="#_x0000_t202" style="position:absolute;margin-left:38.649999999999999pt;margin-top:32.100000000000001pt;width:354.94999999999999pt;height:10.550000000000001pt;z-index:-1887437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1BBD6" w14:textId="77777777" w:rsidR="00433AE5" w:rsidRDefault="00903536">
    <w:pPr>
      <w:spacing w:line="1" w:lineRule="exact"/>
    </w:pPr>
    <w:r>
      <w:rPr>
        <w:noProof/>
      </w:rPr>
      <mc:AlternateContent>
        <mc:Choice Requires="wps">
          <w:drawing>
            <wp:anchor distT="0" distB="0" distL="0" distR="0" simplePos="0" relativeHeight="62915037" behindDoc="1" locked="0" layoutInCell="1" allowOverlap="1" wp14:anchorId="4DAB9330" wp14:editId="4A3A7D84">
              <wp:simplePos x="0" y="0"/>
              <wp:positionH relativeFrom="page">
                <wp:posOffset>490855</wp:posOffset>
              </wp:positionH>
              <wp:positionV relativeFrom="page">
                <wp:posOffset>407670</wp:posOffset>
              </wp:positionV>
              <wp:extent cx="4507865" cy="133985"/>
              <wp:effectExtent l="0" t="0" r="0" b="0"/>
              <wp:wrapNone/>
              <wp:docPr id="349" name="Shape 349"/>
              <wp:cNvGraphicFramePr/>
              <a:graphic xmlns:a="http://schemas.openxmlformats.org/drawingml/2006/main">
                <a:graphicData uri="http://schemas.microsoft.com/office/word/2010/wordprocessingShape">
                  <wps:wsp>
                    <wps:cNvSpPr txBox="1"/>
                    <wps:spPr>
                      <a:xfrm>
                        <a:off x="0" y="0"/>
                        <a:ext cx="4507865" cy="133985"/>
                      </a:xfrm>
                      <a:prstGeom prst="rect">
                        <a:avLst/>
                      </a:prstGeom>
                      <a:noFill/>
                    </wps:spPr>
                    <wps:txbx>
                      <w:txbxContent>
                        <w:p w14:paraId="660AA989" w14:textId="77777777" w:rsidR="00433AE5" w:rsidRDefault="00903536">
                          <w:pPr>
                            <w:pStyle w:val="ad"/>
                            <w:tabs>
                              <w:tab w:val="right" w:pos="4022"/>
                              <w:tab w:val="right" w:pos="7099"/>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75" type="#_x0000_t202" style="position:absolute;margin-left:38.649999999999999pt;margin-top:32.100000000000001pt;width:354.94999999999999pt;height:10.550000000000001pt;z-index:-1887437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BFC5C" w14:textId="77777777" w:rsidR="00433AE5" w:rsidRDefault="00903536">
    <w:pPr>
      <w:spacing w:line="1" w:lineRule="exact"/>
    </w:pPr>
    <w:r>
      <w:rPr>
        <w:noProof/>
      </w:rPr>
      <mc:AlternateContent>
        <mc:Choice Requires="wps">
          <w:drawing>
            <wp:anchor distT="0" distB="0" distL="0" distR="0" simplePos="0" relativeHeight="62915045" behindDoc="1" locked="0" layoutInCell="1" allowOverlap="1" wp14:anchorId="209118B4" wp14:editId="796D7858">
              <wp:simplePos x="0" y="0"/>
              <wp:positionH relativeFrom="page">
                <wp:posOffset>463550</wp:posOffset>
              </wp:positionH>
              <wp:positionV relativeFrom="page">
                <wp:posOffset>413385</wp:posOffset>
              </wp:positionV>
              <wp:extent cx="4563110" cy="128270"/>
              <wp:effectExtent l="0" t="0" r="0" b="0"/>
              <wp:wrapNone/>
              <wp:docPr id="357" name="Shape 357"/>
              <wp:cNvGraphicFramePr/>
              <a:graphic xmlns:a="http://schemas.openxmlformats.org/drawingml/2006/main">
                <a:graphicData uri="http://schemas.microsoft.com/office/word/2010/wordprocessingShape">
                  <wps:wsp>
                    <wps:cNvSpPr txBox="1"/>
                    <wps:spPr>
                      <a:xfrm>
                        <a:off x="0" y="0"/>
                        <a:ext cx="4563110" cy="128270"/>
                      </a:xfrm>
                      <a:prstGeom prst="rect">
                        <a:avLst/>
                      </a:prstGeom>
                      <a:noFill/>
                    </wps:spPr>
                    <wps:txbx>
                      <w:txbxContent>
                        <w:p w14:paraId="5BA14923" w14:textId="77777777" w:rsidR="00433AE5" w:rsidRDefault="00903536">
                          <w:pPr>
                            <w:pStyle w:val="ad"/>
                            <w:tabs>
                              <w:tab w:val="right" w:pos="4176"/>
                              <w:tab w:val="right" w:pos="7186"/>
                            </w:tabs>
                          </w:pPr>
                          <w:r>
                            <w:rPr>
                              <w:smallCaps/>
                            </w:rPr>
                            <w:t>Тверск. у.</w:t>
                          </w:r>
                          <w:r>
                            <w:tab/>
                            <w:t>'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383" type="#_x0000_t202" style="position:absolute;margin-left:36.5pt;margin-top:32.549999999999997pt;width:359.30000000000001pt;height:10.1pt;z-index:-1887437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6" w:val="right"/>
                        <w:tab w:pos="718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3A9AB2" w14:textId="77777777" w:rsidR="00433AE5" w:rsidRDefault="00903536">
    <w:pPr>
      <w:spacing w:line="1" w:lineRule="exact"/>
    </w:pPr>
    <w:r>
      <w:rPr>
        <w:noProof/>
      </w:rPr>
      <mc:AlternateContent>
        <mc:Choice Requires="wps">
          <w:drawing>
            <wp:anchor distT="0" distB="0" distL="0" distR="0" simplePos="0" relativeHeight="62915051" behindDoc="1" locked="0" layoutInCell="1" allowOverlap="1" wp14:anchorId="77AEC8B1" wp14:editId="075630E8">
              <wp:simplePos x="0" y="0"/>
              <wp:positionH relativeFrom="page">
                <wp:posOffset>474345</wp:posOffset>
              </wp:positionH>
              <wp:positionV relativeFrom="page">
                <wp:posOffset>380365</wp:posOffset>
              </wp:positionV>
              <wp:extent cx="4519930" cy="130810"/>
              <wp:effectExtent l="0" t="0" r="0" b="0"/>
              <wp:wrapNone/>
              <wp:docPr id="363" name="Shape 363"/>
              <wp:cNvGraphicFramePr/>
              <a:graphic xmlns:a="http://schemas.openxmlformats.org/drawingml/2006/main">
                <a:graphicData uri="http://schemas.microsoft.com/office/word/2010/wordprocessingShape">
                  <wps:wsp>
                    <wps:cNvSpPr txBox="1"/>
                    <wps:spPr>
                      <a:xfrm>
                        <a:off x="0" y="0"/>
                        <a:ext cx="4519930" cy="130810"/>
                      </a:xfrm>
                      <a:prstGeom prst="rect">
                        <a:avLst/>
                      </a:prstGeom>
                      <a:noFill/>
                    </wps:spPr>
                    <wps:txbx>
                      <w:txbxContent>
                        <w:p w14:paraId="6C51739F" w14:textId="77777777" w:rsidR="00433AE5" w:rsidRDefault="00903536">
                          <w:pPr>
                            <w:pStyle w:val="ad"/>
                            <w:tabs>
                              <w:tab w:val="right" w:pos="4090"/>
                              <w:tab w:val="right" w:pos="7118"/>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389" type="#_x0000_t202" style="position:absolute;margin-left:37.350000000000001pt;margin-top:29.949999999999999pt;width:355.90000000000003pt;height:10.300000000000001pt;z-index:-1887437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90F4A" w14:textId="77777777" w:rsidR="00433AE5" w:rsidRDefault="00903536">
    <w:pPr>
      <w:spacing w:line="1" w:lineRule="exact"/>
    </w:pPr>
    <w:r>
      <w:rPr>
        <w:noProof/>
      </w:rPr>
      <mc:AlternateContent>
        <mc:Choice Requires="wps">
          <w:drawing>
            <wp:anchor distT="0" distB="0" distL="0" distR="0" simplePos="0" relativeHeight="62915047" behindDoc="1" locked="0" layoutInCell="1" allowOverlap="1" wp14:anchorId="109ED87A" wp14:editId="38E36988">
              <wp:simplePos x="0" y="0"/>
              <wp:positionH relativeFrom="page">
                <wp:posOffset>471170</wp:posOffset>
              </wp:positionH>
              <wp:positionV relativeFrom="page">
                <wp:posOffset>608330</wp:posOffset>
              </wp:positionV>
              <wp:extent cx="4514215" cy="128270"/>
              <wp:effectExtent l="0" t="0" r="0" b="0"/>
              <wp:wrapNone/>
              <wp:docPr id="359" name="Shape 359"/>
              <wp:cNvGraphicFramePr/>
              <a:graphic xmlns:a="http://schemas.openxmlformats.org/drawingml/2006/main">
                <a:graphicData uri="http://schemas.microsoft.com/office/word/2010/wordprocessingShape">
                  <wps:wsp>
                    <wps:cNvSpPr txBox="1"/>
                    <wps:spPr>
                      <a:xfrm>
                        <a:off x="0" y="0"/>
                        <a:ext cx="4514215" cy="128270"/>
                      </a:xfrm>
                      <a:prstGeom prst="rect">
                        <a:avLst/>
                      </a:prstGeom>
                      <a:noFill/>
                    </wps:spPr>
                    <wps:txbx>
                      <w:txbxContent>
                        <w:p w14:paraId="1BE60119" w14:textId="77777777" w:rsidR="00433AE5" w:rsidRDefault="00903536">
                          <w:pPr>
                            <w:pStyle w:val="ad"/>
                            <w:tabs>
                              <w:tab w:val="right" w:pos="4013"/>
                              <w:tab w:val="right" w:pos="7109"/>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385" type="#_x0000_t202" style="position:absolute;margin-left:37.100000000000001pt;margin-top:47.899999999999999pt;width:355.44999999999999pt;height:10.1pt;z-index:-1887437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3"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536FB" w14:textId="77777777" w:rsidR="00433AE5" w:rsidRDefault="00903536">
    <w:pPr>
      <w:spacing w:line="1" w:lineRule="exact"/>
    </w:pPr>
    <w:r>
      <w:rPr>
        <w:noProof/>
      </w:rPr>
      <mc:AlternateContent>
        <mc:Choice Requires="wps">
          <w:drawing>
            <wp:anchor distT="0" distB="0" distL="0" distR="0" simplePos="0" relativeHeight="62915055" behindDoc="1" locked="0" layoutInCell="1" allowOverlap="1" wp14:anchorId="6262F2CE" wp14:editId="0909AAB2">
              <wp:simplePos x="0" y="0"/>
              <wp:positionH relativeFrom="page">
                <wp:posOffset>465455</wp:posOffset>
              </wp:positionH>
              <wp:positionV relativeFrom="page">
                <wp:posOffset>410845</wp:posOffset>
              </wp:positionV>
              <wp:extent cx="4575175" cy="130810"/>
              <wp:effectExtent l="0" t="0" r="0" b="0"/>
              <wp:wrapNone/>
              <wp:docPr id="367" name="Shape 367"/>
              <wp:cNvGraphicFramePr/>
              <a:graphic xmlns:a="http://schemas.openxmlformats.org/drawingml/2006/main">
                <a:graphicData uri="http://schemas.microsoft.com/office/word/2010/wordprocessingShape">
                  <wps:wsp>
                    <wps:cNvSpPr txBox="1"/>
                    <wps:spPr>
                      <a:xfrm>
                        <a:off x="0" y="0"/>
                        <a:ext cx="4575175" cy="130810"/>
                      </a:xfrm>
                      <a:prstGeom prst="rect">
                        <a:avLst/>
                      </a:prstGeom>
                      <a:noFill/>
                    </wps:spPr>
                    <wps:txbx>
                      <w:txbxContent>
                        <w:p w14:paraId="5FDB9712" w14:textId="77777777" w:rsidR="00433AE5" w:rsidRDefault="00903536">
                          <w:pPr>
                            <w:pStyle w:val="ad"/>
                            <w:tabs>
                              <w:tab w:val="right" w:pos="4080"/>
                              <w:tab w:val="right" w:pos="7205"/>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393" type="#_x0000_t202" style="position:absolute;margin-left:36.649999999999999pt;margin-top:32.350000000000001pt;width:360.25pt;height:10.300000000000001pt;z-index:-1887436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20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C844F" w14:textId="77777777" w:rsidR="00433AE5" w:rsidRDefault="00903536">
    <w:pPr>
      <w:spacing w:line="1" w:lineRule="exact"/>
    </w:pPr>
    <w:r>
      <w:rPr>
        <w:noProof/>
      </w:rPr>
      <mc:AlternateContent>
        <mc:Choice Requires="wps">
          <w:drawing>
            <wp:anchor distT="0" distB="0" distL="0" distR="0" simplePos="0" relativeHeight="62915053" behindDoc="1" locked="0" layoutInCell="1" allowOverlap="1" wp14:anchorId="52E62AAE" wp14:editId="63004201">
              <wp:simplePos x="0" y="0"/>
              <wp:positionH relativeFrom="page">
                <wp:posOffset>465455</wp:posOffset>
              </wp:positionH>
              <wp:positionV relativeFrom="page">
                <wp:posOffset>410845</wp:posOffset>
              </wp:positionV>
              <wp:extent cx="4575175" cy="130810"/>
              <wp:effectExtent l="0" t="0" r="0" b="0"/>
              <wp:wrapNone/>
              <wp:docPr id="365" name="Shape 365"/>
              <wp:cNvGraphicFramePr/>
              <a:graphic xmlns:a="http://schemas.openxmlformats.org/drawingml/2006/main">
                <a:graphicData uri="http://schemas.microsoft.com/office/word/2010/wordprocessingShape">
                  <wps:wsp>
                    <wps:cNvSpPr txBox="1"/>
                    <wps:spPr>
                      <a:xfrm>
                        <a:off x="0" y="0"/>
                        <a:ext cx="4575175" cy="130810"/>
                      </a:xfrm>
                      <a:prstGeom prst="rect">
                        <a:avLst/>
                      </a:prstGeom>
                      <a:noFill/>
                    </wps:spPr>
                    <wps:txbx>
                      <w:txbxContent>
                        <w:p w14:paraId="67940083" w14:textId="77777777" w:rsidR="00433AE5" w:rsidRDefault="00903536">
                          <w:pPr>
                            <w:pStyle w:val="ad"/>
                            <w:tabs>
                              <w:tab w:val="right" w:pos="4080"/>
                              <w:tab w:val="right" w:pos="7205"/>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391" type="#_x0000_t202" style="position:absolute;margin-left:36.649999999999999pt;margin-top:32.350000000000001pt;width:360.25pt;height:10.300000000000001pt;z-index:-1887437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20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F2CABC" w14:textId="77777777" w:rsidR="00433AE5" w:rsidRDefault="00903536">
    <w:pPr>
      <w:spacing w:line="1" w:lineRule="exact"/>
    </w:pPr>
    <w:r>
      <w:rPr>
        <w:noProof/>
      </w:rPr>
      <mc:AlternateContent>
        <mc:Choice Requires="wps">
          <w:drawing>
            <wp:anchor distT="0" distB="0" distL="0" distR="0" simplePos="0" relativeHeight="62915057" behindDoc="1" locked="0" layoutInCell="1" allowOverlap="1" wp14:anchorId="1BF116AD" wp14:editId="0AFFBD6C">
              <wp:simplePos x="0" y="0"/>
              <wp:positionH relativeFrom="page">
                <wp:posOffset>489585</wp:posOffset>
              </wp:positionH>
              <wp:positionV relativeFrom="page">
                <wp:posOffset>404495</wp:posOffset>
              </wp:positionV>
              <wp:extent cx="4507865" cy="137160"/>
              <wp:effectExtent l="0" t="0" r="0" b="0"/>
              <wp:wrapNone/>
              <wp:docPr id="369" name="Shape 369"/>
              <wp:cNvGraphicFramePr/>
              <a:graphic xmlns:a="http://schemas.openxmlformats.org/drawingml/2006/main">
                <a:graphicData uri="http://schemas.microsoft.com/office/word/2010/wordprocessingShape">
                  <wps:wsp>
                    <wps:cNvSpPr txBox="1"/>
                    <wps:spPr>
                      <a:xfrm>
                        <a:off x="0" y="0"/>
                        <a:ext cx="4507865" cy="137160"/>
                      </a:xfrm>
                      <a:prstGeom prst="rect">
                        <a:avLst/>
                      </a:prstGeom>
                      <a:noFill/>
                    </wps:spPr>
                    <wps:txbx>
                      <w:txbxContent>
                        <w:p w14:paraId="4B8D0D78" w14:textId="77777777" w:rsidR="00433AE5" w:rsidRDefault="00903536">
                          <w:pPr>
                            <w:pStyle w:val="ad"/>
                            <w:tabs>
                              <w:tab w:val="right" w:pos="4008"/>
                              <w:tab w:val="right" w:pos="7099"/>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395" type="#_x0000_t202" style="position:absolute;margin-left:38.550000000000004pt;margin-top:31.850000000000001pt;width:354.94999999999999pt;height:10.800000000000001pt;z-index:-1887436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7099"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2D7E5A" w14:textId="77777777" w:rsidR="00433AE5" w:rsidRDefault="00903536">
    <w:pPr>
      <w:spacing w:line="1" w:lineRule="exact"/>
    </w:pPr>
    <w:r>
      <w:rPr>
        <w:noProof/>
      </w:rPr>
      <mc:AlternateContent>
        <mc:Choice Requires="wps">
          <w:drawing>
            <wp:anchor distT="0" distB="0" distL="0" distR="0" simplePos="0" relativeHeight="62914727" behindDoc="1" locked="0" layoutInCell="1" allowOverlap="1" wp14:anchorId="6809A27B" wp14:editId="54AB2CC9">
              <wp:simplePos x="0" y="0"/>
              <wp:positionH relativeFrom="page">
                <wp:posOffset>2654935</wp:posOffset>
              </wp:positionH>
              <wp:positionV relativeFrom="page">
                <wp:posOffset>467995</wp:posOffset>
              </wp:positionV>
              <wp:extent cx="2407920" cy="103505"/>
              <wp:effectExtent l="0" t="0" r="0" b="0"/>
              <wp:wrapNone/>
              <wp:docPr id="39" name="Shape 39"/>
              <wp:cNvGraphicFramePr/>
              <a:graphic xmlns:a="http://schemas.openxmlformats.org/drawingml/2006/main">
                <a:graphicData uri="http://schemas.microsoft.com/office/word/2010/wordprocessingShape">
                  <wps:wsp>
                    <wps:cNvSpPr txBox="1"/>
                    <wps:spPr>
                      <a:xfrm>
                        <a:off x="0" y="0"/>
                        <a:ext cx="2407920" cy="103505"/>
                      </a:xfrm>
                      <a:prstGeom prst="rect">
                        <a:avLst/>
                      </a:prstGeom>
                      <a:noFill/>
                    </wps:spPr>
                    <wps:txbx>
                      <w:txbxContent>
                        <w:p w14:paraId="553CC2A6" w14:textId="77777777" w:rsidR="00433AE5" w:rsidRDefault="00903536">
                          <w:pPr>
                            <w:pStyle w:val="24"/>
                            <w:tabs>
                              <w:tab w:val="right" w:pos="3792"/>
                            </w:tabs>
                          </w:pPr>
                          <w:r>
                            <w:t xml:space="preserve">— </w:t>
                          </w:r>
                          <w:r>
                            <w:fldChar w:fldCharType="begin"/>
                          </w:r>
                          <w:r>
                            <w:instrText xml:space="preserve"> PAGE \* MERGEFORMAT </w:instrText>
                          </w:r>
                          <w:r>
                            <w:fldChar w:fldCharType="separate"/>
                          </w:r>
                          <w:r>
                            <w:t>#</w:t>
                          </w:r>
                          <w:r>
                            <w:fldChar w:fldCharType="end"/>
                          </w:r>
                          <w:r>
                            <w:t xml:space="preserve"> —</w:t>
                          </w:r>
                          <w:r>
                            <w:tab/>
                            <w:t>Ростовск. У.</w:t>
                          </w:r>
                        </w:p>
                      </w:txbxContent>
                    </wps:txbx>
                    <wps:bodyPr lIns="0" tIns="0" rIns="0" bIns="0">
                      <a:spAutoFit/>
                    </wps:bodyPr>
                  </wps:wsp>
                </a:graphicData>
              </a:graphic>
            </wp:anchor>
          </w:drawing>
        </mc:Choice>
        <mc:Fallback>
          <w:pict>
            <v:shape id="_x0000_s1065" type="#_x0000_t202" style="position:absolute;margin-left:209.05000000000001pt;margin-top:36.850000000000001pt;width:189.59999999999999pt;height:8.1500000000000004pt;z-index:-188744026;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792"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Ростовск. У.</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6F46F" w14:textId="77777777" w:rsidR="00433AE5" w:rsidRDefault="00903536">
    <w:pPr>
      <w:spacing w:line="1" w:lineRule="exact"/>
    </w:pPr>
    <w:r>
      <w:rPr>
        <w:noProof/>
      </w:rPr>
      <mc:AlternateContent>
        <mc:Choice Requires="wps">
          <w:drawing>
            <wp:anchor distT="0" distB="0" distL="0" distR="0" simplePos="0" relativeHeight="62915061" behindDoc="1" locked="0" layoutInCell="1" allowOverlap="1" wp14:anchorId="10129228" wp14:editId="337DCBAB">
              <wp:simplePos x="0" y="0"/>
              <wp:positionH relativeFrom="page">
                <wp:posOffset>500380</wp:posOffset>
              </wp:positionH>
              <wp:positionV relativeFrom="page">
                <wp:posOffset>404495</wp:posOffset>
              </wp:positionV>
              <wp:extent cx="4511040" cy="137160"/>
              <wp:effectExtent l="0" t="0" r="0" b="0"/>
              <wp:wrapNone/>
              <wp:docPr id="373" name="Shape 373"/>
              <wp:cNvGraphicFramePr/>
              <a:graphic xmlns:a="http://schemas.openxmlformats.org/drawingml/2006/main">
                <a:graphicData uri="http://schemas.microsoft.com/office/word/2010/wordprocessingShape">
                  <wps:wsp>
                    <wps:cNvSpPr txBox="1"/>
                    <wps:spPr>
                      <a:xfrm>
                        <a:off x="0" y="0"/>
                        <a:ext cx="4511040" cy="137160"/>
                      </a:xfrm>
                      <a:prstGeom prst="rect">
                        <a:avLst/>
                      </a:prstGeom>
                      <a:noFill/>
                    </wps:spPr>
                    <wps:txbx>
                      <w:txbxContent>
                        <w:p w14:paraId="0E6A2AFF" w14:textId="77777777" w:rsidR="00433AE5" w:rsidRDefault="00903536">
                          <w:pPr>
                            <w:pStyle w:val="ad"/>
                            <w:tabs>
                              <w:tab w:val="right" w:pos="3989"/>
                              <w:tab w:val="right" w:pos="7104"/>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399" type="#_x0000_t202" style="position:absolute;margin-left:39.399999999999999pt;margin-top:31.850000000000001pt;width:355.19999999999999pt;height:10.800000000000001pt;z-index:-1887436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6787B" w14:textId="77777777" w:rsidR="00433AE5" w:rsidRDefault="00903536">
    <w:pPr>
      <w:spacing w:line="1" w:lineRule="exact"/>
    </w:pPr>
    <w:r>
      <w:rPr>
        <w:noProof/>
      </w:rPr>
      <mc:AlternateContent>
        <mc:Choice Requires="wps">
          <w:drawing>
            <wp:anchor distT="0" distB="0" distL="0" distR="0" simplePos="0" relativeHeight="62915059" behindDoc="1" locked="0" layoutInCell="1" allowOverlap="1" wp14:anchorId="7BFB2F5E" wp14:editId="6E551797">
              <wp:simplePos x="0" y="0"/>
              <wp:positionH relativeFrom="page">
                <wp:posOffset>500380</wp:posOffset>
              </wp:positionH>
              <wp:positionV relativeFrom="page">
                <wp:posOffset>404495</wp:posOffset>
              </wp:positionV>
              <wp:extent cx="4511040" cy="137160"/>
              <wp:effectExtent l="0" t="0" r="0" b="0"/>
              <wp:wrapNone/>
              <wp:docPr id="371" name="Shape 371"/>
              <wp:cNvGraphicFramePr/>
              <a:graphic xmlns:a="http://schemas.openxmlformats.org/drawingml/2006/main">
                <a:graphicData uri="http://schemas.microsoft.com/office/word/2010/wordprocessingShape">
                  <wps:wsp>
                    <wps:cNvSpPr txBox="1"/>
                    <wps:spPr>
                      <a:xfrm>
                        <a:off x="0" y="0"/>
                        <a:ext cx="4511040" cy="137160"/>
                      </a:xfrm>
                      <a:prstGeom prst="rect">
                        <a:avLst/>
                      </a:prstGeom>
                      <a:noFill/>
                    </wps:spPr>
                    <wps:txbx>
                      <w:txbxContent>
                        <w:p w14:paraId="2E783ED2" w14:textId="77777777" w:rsidR="00433AE5" w:rsidRDefault="00903536">
                          <w:pPr>
                            <w:pStyle w:val="ad"/>
                            <w:tabs>
                              <w:tab w:val="right" w:pos="3989"/>
                              <w:tab w:val="right" w:pos="7104"/>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397" type="#_x0000_t202" style="position:absolute;margin-left:39.399999999999999pt;margin-top:31.850000000000001pt;width:355.19999999999999pt;height:10.800000000000001pt;z-index:-1887436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0E63C" w14:textId="77777777" w:rsidR="00433AE5" w:rsidRDefault="00903536">
    <w:pPr>
      <w:spacing w:line="1" w:lineRule="exact"/>
    </w:pPr>
    <w:r>
      <w:rPr>
        <w:noProof/>
      </w:rPr>
      <mc:AlternateContent>
        <mc:Choice Requires="wps">
          <w:drawing>
            <wp:anchor distT="0" distB="0" distL="0" distR="0" simplePos="0" relativeHeight="62915065" behindDoc="1" locked="0" layoutInCell="1" allowOverlap="1" wp14:anchorId="5176F22B" wp14:editId="5B352E44">
              <wp:simplePos x="0" y="0"/>
              <wp:positionH relativeFrom="page">
                <wp:posOffset>492760</wp:posOffset>
              </wp:positionH>
              <wp:positionV relativeFrom="page">
                <wp:posOffset>401320</wp:posOffset>
              </wp:positionV>
              <wp:extent cx="4517390" cy="140335"/>
              <wp:effectExtent l="0" t="0" r="0" b="0"/>
              <wp:wrapNone/>
              <wp:docPr id="377" name="Shape 377"/>
              <wp:cNvGraphicFramePr/>
              <a:graphic xmlns:a="http://schemas.openxmlformats.org/drawingml/2006/main">
                <a:graphicData uri="http://schemas.microsoft.com/office/word/2010/wordprocessingShape">
                  <wps:wsp>
                    <wps:cNvSpPr txBox="1"/>
                    <wps:spPr>
                      <a:xfrm>
                        <a:off x="0" y="0"/>
                        <a:ext cx="4517390" cy="140335"/>
                      </a:xfrm>
                      <a:prstGeom prst="rect">
                        <a:avLst/>
                      </a:prstGeom>
                      <a:noFill/>
                    </wps:spPr>
                    <wps:txbx>
                      <w:txbxContent>
                        <w:p w14:paraId="350C9FCD" w14:textId="77777777" w:rsidR="00433AE5" w:rsidRDefault="00903536">
                          <w:pPr>
                            <w:pStyle w:val="ad"/>
                            <w:tabs>
                              <w:tab w:val="right" w:pos="4008"/>
                              <w:tab w:val="right" w:pos="7114"/>
                            </w:tabs>
                          </w:pPr>
                          <w:r>
                            <w:rPr>
                              <w:smallCaps/>
                            </w:rPr>
                            <w:t>Тверск. у.</w:t>
                          </w:r>
                          <w:r>
                            <w:rPr>
                              <w:smallCaps/>
                            </w:rPr>
                            <w:tab/>
                          </w:r>
                          <w:r>
                            <w:rPr>
                              <w:b/>
                              <w:bCs/>
                              <w:sz w:val="13"/>
                              <w:szCs w:val="13"/>
                            </w:rPr>
                            <w:t>— 168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03" type="#_x0000_t202" style="position:absolute;margin-left:38.800000000000004pt;margin-top:31.600000000000001pt;width:355.69999999999999pt;height:11.050000000000001pt;z-index:-1887436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168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FD7EB" w14:textId="77777777" w:rsidR="00433AE5" w:rsidRDefault="00903536">
    <w:pPr>
      <w:spacing w:line="1" w:lineRule="exact"/>
    </w:pPr>
    <w:r>
      <w:rPr>
        <w:noProof/>
      </w:rPr>
      <mc:AlternateContent>
        <mc:Choice Requires="wps">
          <w:drawing>
            <wp:anchor distT="0" distB="0" distL="0" distR="0" simplePos="0" relativeHeight="62915063" behindDoc="1" locked="0" layoutInCell="1" allowOverlap="1" wp14:anchorId="223CCDF5" wp14:editId="11B5EF06">
              <wp:simplePos x="0" y="0"/>
              <wp:positionH relativeFrom="page">
                <wp:posOffset>492760</wp:posOffset>
              </wp:positionH>
              <wp:positionV relativeFrom="page">
                <wp:posOffset>401320</wp:posOffset>
              </wp:positionV>
              <wp:extent cx="4517390" cy="140335"/>
              <wp:effectExtent l="0" t="0" r="0" b="0"/>
              <wp:wrapNone/>
              <wp:docPr id="375" name="Shape 375"/>
              <wp:cNvGraphicFramePr/>
              <a:graphic xmlns:a="http://schemas.openxmlformats.org/drawingml/2006/main">
                <a:graphicData uri="http://schemas.microsoft.com/office/word/2010/wordprocessingShape">
                  <wps:wsp>
                    <wps:cNvSpPr txBox="1"/>
                    <wps:spPr>
                      <a:xfrm>
                        <a:off x="0" y="0"/>
                        <a:ext cx="4517390" cy="140335"/>
                      </a:xfrm>
                      <a:prstGeom prst="rect">
                        <a:avLst/>
                      </a:prstGeom>
                      <a:noFill/>
                    </wps:spPr>
                    <wps:txbx>
                      <w:txbxContent>
                        <w:p w14:paraId="15699209" w14:textId="77777777" w:rsidR="00433AE5" w:rsidRDefault="00903536">
                          <w:pPr>
                            <w:pStyle w:val="ad"/>
                            <w:tabs>
                              <w:tab w:val="right" w:pos="4008"/>
                              <w:tab w:val="right" w:pos="7114"/>
                            </w:tabs>
                          </w:pPr>
                          <w:r>
                            <w:rPr>
                              <w:smallCaps/>
                            </w:rPr>
                            <w:t>Тверск. у.</w:t>
                          </w:r>
                          <w:r>
                            <w:rPr>
                              <w:smallCaps/>
                            </w:rPr>
                            <w:tab/>
                          </w:r>
                          <w:r>
                            <w:rPr>
                              <w:b/>
                              <w:bCs/>
                              <w:sz w:val="13"/>
                              <w:szCs w:val="13"/>
                            </w:rPr>
                            <w:t>— 168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01" type="#_x0000_t202" style="position:absolute;margin-left:38.800000000000004pt;margin-top:31.600000000000001pt;width:355.69999999999999pt;height:11.050000000000001pt;z-index:-1887436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168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B929C" w14:textId="77777777" w:rsidR="00433AE5" w:rsidRDefault="00903536">
    <w:pPr>
      <w:spacing w:line="1" w:lineRule="exact"/>
    </w:pPr>
    <w:r>
      <w:rPr>
        <w:noProof/>
      </w:rPr>
      <mc:AlternateContent>
        <mc:Choice Requires="wps">
          <w:drawing>
            <wp:anchor distT="0" distB="0" distL="0" distR="0" simplePos="0" relativeHeight="62915069" behindDoc="1" locked="0" layoutInCell="1" allowOverlap="1" wp14:anchorId="0B9F6371" wp14:editId="7CB6AA9B">
              <wp:simplePos x="0" y="0"/>
              <wp:positionH relativeFrom="page">
                <wp:posOffset>500380</wp:posOffset>
              </wp:positionH>
              <wp:positionV relativeFrom="page">
                <wp:posOffset>404495</wp:posOffset>
              </wp:positionV>
              <wp:extent cx="4511040" cy="137160"/>
              <wp:effectExtent l="0" t="0" r="0" b="0"/>
              <wp:wrapNone/>
              <wp:docPr id="381" name="Shape 381"/>
              <wp:cNvGraphicFramePr/>
              <a:graphic xmlns:a="http://schemas.openxmlformats.org/drawingml/2006/main">
                <a:graphicData uri="http://schemas.microsoft.com/office/word/2010/wordprocessingShape">
                  <wps:wsp>
                    <wps:cNvSpPr txBox="1"/>
                    <wps:spPr>
                      <a:xfrm>
                        <a:off x="0" y="0"/>
                        <a:ext cx="4511040" cy="137160"/>
                      </a:xfrm>
                      <a:prstGeom prst="rect">
                        <a:avLst/>
                      </a:prstGeom>
                      <a:noFill/>
                    </wps:spPr>
                    <wps:txbx>
                      <w:txbxContent>
                        <w:p w14:paraId="7A9E1EC9" w14:textId="77777777" w:rsidR="00433AE5" w:rsidRDefault="00903536">
                          <w:pPr>
                            <w:pStyle w:val="ad"/>
                            <w:tabs>
                              <w:tab w:val="right" w:pos="3989"/>
                              <w:tab w:val="right" w:pos="7104"/>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07" type="#_x0000_t202" style="position:absolute;margin-left:39.399999999999999pt;margin-top:31.850000000000001pt;width:355.19999999999999pt;height:10.800000000000001pt;z-index:-1887436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9B855" w14:textId="77777777" w:rsidR="00433AE5" w:rsidRDefault="00903536">
    <w:pPr>
      <w:spacing w:line="1" w:lineRule="exact"/>
    </w:pPr>
    <w:r>
      <w:rPr>
        <w:noProof/>
      </w:rPr>
      <mc:AlternateContent>
        <mc:Choice Requires="wps">
          <w:drawing>
            <wp:anchor distT="0" distB="0" distL="0" distR="0" simplePos="0" relativeHeight="62915067" behindDoc="1" locked="0" layoutInCell="1" allowOverlap="1" wp14:anchorId="06BC043B" wp14:editId="75FB1217">
              <wp:simplePos x="0" y="0"/>
              <wp:positionH relativeFrom="page">
                <wp:posOffset>500380</wp:posOffset>
              </wp:positionH>
              <wp:positionV relativeFrom="page">
                <wp:posOffset>404495</wp:posOffset>
              </wp:positionV>
              <wp:extent cx="4511040" cy="137160"/>
              <wp:effectExtent l="0" t="0" r="0" b="0"/>
              <wp:wrapNone/>
              <wp:docPr id="379" name="Shape 379"/>
              <wp:cNvGraphicFramePr/>
              <a:graphic xmlns:a="http://schemas.openxmlformats.org/drawingml/2006/main">
                <a:graphicData uri="http://schemas.microsoft.com/office/word/2010/wordprocessingShape">
                  <wps:wsp>
                    <wps:cNvSpPr txBox="1"/>
                    <wps:spPr>
                      <a:xfrm>
                        <a:off x="0" y="0"/>
                        <a:ext cx="4511040" cy="137160"/>
                      </a:xfrm>
                      <a:prstGeom prst="rect">
                        <a:avLst/>
                      </a:prstGeom>
                      <a:noFill/>
                    </wps:spPr>
                    <wps:txbx>
                      <w:txbxContent>
                        <w:p w14:paraId="06F0DD43" w14:textId="77777777" w:rsidR="00433AE5" w:rsidRDefault="00903536">
                          <w:pPr>
                            <w:pStyle w:val="ad"/>
                            <w:tabs>
                              <w:tab w:val="right" w:pos="3989"/>
                              <w:tab w:val="right" w:pos="7104"/>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05" type="#_x0000_t202" style="position:absolute;margin-left:39.399999999999999pt;margin-top:31.850000000000001pt;width:355.19999999999999pt;height:10.800000000000001pt;z-index:-1887436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90F4D" w14:textId="77777777" w:rsidR="00433AE5" w:rsidRDefault="00903536">
    <w:pPr>
      <w:spacing w:line="1" w:lineRule="exact"/>
    </w:pPr>
    <w:r>
      <w:rPr>
        <w:noProof/>
      </w:rPr>
      <mc:AlternateContent>
        <mc:Choice Requires="wps">
          <w:drawing>
            <wp:anchor distT="0" distB="0" distL="0" distR="0" simplePos="0" relativeHeight="62915073" behindDoc="1" locked="0" layoutInCell="1" allowOverlap="1" wp14:anchorId="3BF1E136" wp14:editId="49599AFA">
              <wp:simplePos x="0" y="0"/>
              <wp:positionH relativeFrom="page">
                <wp:posOffset>511175</wp:posOffset>
              </wp:positionH>
              <wp:positionV relativeFrom="page">
                <wp:posOffset>416560</wp:posOffset>
              </wp:positionV>
              <wp:extent cx="4519930" cy="125095"/>
              <wp:effectExtent l="0" t="0" r="0" b="0"/>
              <wp:wrapNone/>
              <wp:docPr id="385" name="Shape 385"/>
              <wp:cNvGraphicFramePr/>
              <a:graphic xmlns:a="http://schemas.openxmlformats.org/drawingml/2006/main">
                <a:graphicData uri="http://schemas.microsoft.com/office/word/2010/wordprocessingShape">
                  <wps:wsp>
                    <wps:cNvSpPr txBox="1"/>
                    <wps:spPr>
                      <a:xfrm>
                        <a:off x="0" y="0"/>
                        <a:ext cx="4519930" cy="125095"/>
                      </a:xfrm>
                      <a:prstGeom prst="rect">
                        <a:avLst/>
                      </a:prstGeom>
                      <a:noFill/>
                    </wps:spPr>
                    <wps:txbx>
                      <w:txbxContent>
                        <w:p w14:paraId="017A81EE" w14:textId="77777777" w:rsidR="00433AE5" w:rsidRDefault="00903536">
                          <w:pPr>
                            <w:pStyle w:val="ad"/>
                            <w:tabs>
                              <w:tab w:val="right" w:pos="4075"/>
                              <w:tab w:val="right" w:pos="711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11" type="#_x0000_t202" style="position:absolute;margin-left:40.25pt;margin-top:32.799999999999997pt;width:355.90000000000003pt;height:9.8499999999999996pt;z-index:-1887436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D21F7" w14:textId="77777777" w:rsidR="00433AE5" w:rsidRDefault="00903536">
    <w:pPr>
      <w:spacing w:line="1" w:lineRule="exact"/>
    </w:pPr>
    <w:r>
      <w:rPr>
        <w:noProof/>
      </w:rPr>
      <mc:AlternateContent>
        <mc:Choice Requires="wps">
          <w:drawing>
            <wp:anchor distT="0" distB="0" distL="0" distR="0" simplePos="0" relativeHeight="62915071" behindDoc="1" locked="0" layoutInCell="1" allowOverlap="1" wp14:anchorId="0D9B31CE" wp14:editId="15D25C2B">
              <wp:simplePos x="0" y="0"/>
              <wp:positionH relativeFrom="page">
                <wp:posOffset>511175</wp:posOffset>
              </wp:positionH>
              <wp:positionV relativeFrom="page">
                <wp:posOffset>416560</wp:posOffset>
              </wp:positionV>
              <wp:extent cx="4519930" cy="125095"/>
              <wp:effectExtent l="0" t="0" r="0" b="0"/>
              <wp:wrapNone/>
              <wp:docPr id="383" name="Shape 383"/>
              <wp:cNvGraphicFramePr/>
              <a:graphic xmlns:a="http://schemas.openxmlformats.org/drawingml/2006/main">
                <a:graphicData uri="http://schemas.microsoft.com/office/word/2010/wordprocessingShape">
                  <wps:wsp>
                    <wps:cNvSpPr txBox="1"/>
                    <wps:spPr>
                      <a:xfrm>
                        <a:off x="0" y="0"/>
                        <a:ext cx="4519930" cy="125095"/>
                      </a:xfrm>
                      <a:prstGeom prst="rect">
                        <a:avLst/>
                      </a:prstGeom>
                      <a:noFill/>
                    </wps:spPr>
                    <wps:txbx>
                      <w:txbxContent>
                        <w:p w14:paraId="4454B113" w14:textId="77777777" w:rsidR="00433AE5" w:rsidRDefault="00903536">
                          <w:pPr>
                            <w:pStyle w:val="ad"/>
                            <w:tabs>
                              <w:tab w:val="right" w:pos="4075"/>
                              <w:tab w:val="right" w:pos="711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09" type="#_x0000_t202" style="position:absolute;margin-left:40.25pt;margin-top:32.799999999999997pt;width:355.90000000000003pt;height:9.8499999999999996pt;z-index:-1887436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D21B3" w14:textId="77777777" w:rsidR="00433AE5" w:rsidRDefault="00903536">
    <w:pPr>
      <w:spacing w:line="1" w:lineRule="exact"/>
    </w:pPr>
    <w:r>
      <w:rPr>
        <w:noProof/>
      </w:rPr>
      <mc:AlternateContent>
        <mc:Choice Requires="wps">
          <w:drawing>
            <wp:anchor distT="0" distB="0" distL="0" distR="0" simplePos="0" relativeHeight="62915077" behindDoc="1" locked="0" layoutInCell="1" allowOverlap="1" wp14:anchorId="4226972B" wp14:editId="5D821347">
              <wp:simplePos x="0" y="0"/>
              <wp:positionH relativeFrom="page">
                <wp:posOffset>469900</wp:posOffset>
              </wp:positionH>
              <wp:positionV relativeFrom="page">
                <wp:posOffset>404495</wp:posOffset>
              </wp:positionV>
              <wp:extent cx="4572000" cy="128270"/>
              <wp:effectExtent l="0" t="0" r="0" b="0"/>
              <wp:wrapNone/>
              <wp:docPr id="389" name="Shape 389"/>
              <wp:cNvGraphicFramePr/>
              <a:graphic xmlns:a="http://schemas.openxmlformats.org/drawingml/2006/main">
                <a:graphicData uri="http://schemas.microsoft.com/office/word/2010/wordprocessingShape">
                  <wps:wsp>
                    <wps:cNvSpPr txBox="1"/>
                    <wps:spPr>
                      <a:xfrm>
                        <a:off x="0" y="0"/>
                        <a:ext cx="4572000" cy="128270"/>
                      </a:xfrm>
                      <a:prstGeom prst="rect">
                        <a:avLst/>
                      </a:prstGeom>
                      <a:noFill/>
                    </wps:spPr>
                    <wps:txbx>
                      <w:txbxContent>
                        <w:p w14:paraId="7C964DB2" w14:textId="77777777" w:rsidR="00433AE5" w:rsidRDefault="00903536">
                          <w:pPr>
                            <w:pStyle w:val="ad"/>
                            <w:tabs>
                              <w:tab w:val="right" w:pos="4094"/>
                              <w:tab w:val="right" w:pos="7200"/>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15" type="#_x0000_t202" style="position:absolute;margin-left:37.pt;margin-top:31.850000000000001pt;width:360.pt;height:10.1pt;z-index:-1887436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FF00" w14:textId="77777777" w:rsidR="00433AE5" w:rsidRDefault="00903536">
    <w:pPr>
      <w:spacing w:line="1" w:lineRule="exact"/>
    </w:pPr>
    <w:r>
      <w:rPr>
        <w:noProof/>
      </w:rPr>
      <mc:AlternateContent>
        <mc:Choice Requires="wps">
          <w:drawing>
            <wp:anchor distT="0" distB="0" distL="0" distR="0" simplePos="0" relativeHeight="62915075" behindDoc="1" locked="0" layoutInCell="1" allowOverlap="1" wp14:anchorId="622A6FA5" wp14:editId="1109F984">
              <wp:simplePos x="0" y="0"/>
              <wp:positionH relativeFrom="page">
                <wp:posOffset>469900</wp:posOffset>
              </wp:positionH>
              <wp:positionV relativeFrom="page">
                <wp:posOffset>404495</wp:posOffset>
              </wp:positionV>
              <wp:extent cx="4572000" cy="128270"/>
              <wp:effectExtent l="0" t="0" r="0" b="0"/>
              <wp:wrapNone/>
              <wp:docPr id="387" name="Shape 387"/>
              <wp:cNvGraphicFramePr/>
              <a:graphic xmlns:a="http://schemas.openxmlformats.org/drawingml/2006/main">
                <a:graphicData uri="http://schemas.microsoft.com/office/word/2010/wordprocessingShape">
                  <wps:wsp>
                    <wps:cNvSpPr txBox="1"/>
                    <wps:spPr>
                      <a:xfrm>
                        <a:off x="0" y="0"/>
                        <a:ext cx="4572000" cy="128270"/>
                      </a:xfrm>
                      <a:prstGeom prst="rect">
                        <a:avLst/>
                      </a:prstGeom>
                      <a:noFill/>
                    </wps:spPr>
                    <wps:txbx>
                      <w:txbxContent>
                        <w:p w14:paraId="04363B24" w14:textId="77777777" w:rsidR="00433AE5" w:rsidRDefault="00903536">
                          <w:pPr>
                            <w:pStyle w:val="ad"/>
                            <w:tabs>
                              <w:tab w:val="right" w:pos="4094"/>
                              <w:tab w:val="right" w:pos="7200"/>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13" type="#_x0000_t202" style="position:absolute;margin-left:37.pt;margin-top:31.850000000000001pt;width:360.pt;height:10.1pt;z-index:-1887436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F6331" w14:textId="77777777" w:rsidR="00433AE5" w:rsidRDefault="00903536">
    <w:pPr>
      <w:spacing w:line="1" w:lineRule="exact"/>
    </w:pPr>
    <w:r>
      <w:rPr>
        <w:noProof/>
      </w:rPr>
      <mc:AlternateContent>
        <mc:Choice Requires="wps">
          <w:drawing>
            <wp:anchor distT="0" distB="0" distL="0" distR="0" simplePos="0" relativeHeight="62914725" behindDoc="1" locked="0" layoutInCell="1" allowOverlap="1" wp14:anchorId="45E20EA2" wp14:editId="0C58411C">
              <wp:simplePos x="0" y="0"/>
              <wp:positionH relativeFrom="page">
                <wp:posOffset>2654935</wp:posOffset>
              </wp:positionH>
              <wp:positionV relativeFrom="page">
                <wp:posOffset>467995</wp:posOffset>
              </wp:positionV>
              <wp:extent cx="2407920" cy="103505"/>
              <wp:effectExtent l="0" t="0" r="0" b="0"/>
              <wp:wrapNone/>
              <wp:docPr id="37" name="Shape 37"/>
              <wp:cNvGraphicFramePr/>
              <a:graphic xmlns:a="http://schemas.openxmlformats.org/drawingml/2006/main">
                <a:graphicData uri="http://schemas.microsoft.com/office/word/2010/wordprocessingShape">
                  <wps:wsp>
                    <wps:cNvSpPr txBox="1"/>
                    <wps:spPr>
                      <a:xfrm>
                        <a:off x="0" y="0"/>
                        <a:ext cx="2407920" cy="103505"/>
                      </a:xfrm>
                      <a:prstGeom prst="rect">
                        <a:avLst/>
                      </a:prstGeom>
                      <a:noFill/>
                    </wps:spPr>
                    <wps:txbx>
                      <w:txbxContent>
                        <w:p w14:paraId="56FD469B" w14:textId="77777777" w:rsidR="00433AE5" w:rsidRDefault="00903536">
                          <w:pPr>
                            <w:pStyle w:val="24"/>
                            <w:tabs>
                              <w:tab w:val="right" w:pos="3792"/>
                            </w:tabs>
                          </w:pPr>
                          <w:r>
                            <w:t xml:space="preserve">— </w:t>
                          </w:r>
                          <w:r>
                            <w:fldChar w:fldCharType="begin"/>
                          </w:r>
                          <w:r>
                            <w:instrText xml:space="preserve"> PAGE \* MERGEFORMAT </w:instrText>
                          </w:r>
                          <w:r>
                            <w:fldChar w:fldCharType="separate"/>
                          </w:r>
                          <w:r>
                            <w:t>#</w:t>
                          </w:r>
                          <w:r>
                            <w:fldChar w:fldCharType="end"/>
                          </w:r>
                          <w:r>
                            <w:t xml:space="preserve"> —</w:t>
                          </w:r>
                          <w:r>
                            <w:tab/>
                            <w:t>Ростовск. У.</w:t>
                          </w:r>
                        </w:p>
                      </w:txbxContent>
                    </wps:txbx>
                    <wps:bodyPr lIns="0" tIns="0" rIns="0" bIns="0">
                      <a:spAutoFit/>
                    </wps:bodyPr>
                  </wps:wsp>
                </a:graphicData>
              </a:graphic>
            </wp:anchor>
          </w:drawing>
        </mc:Choice>
        <mc:Fallback>
          <w:pict>
            <v:shape id="_x0000_s1063" type="#_x0000_t202" style="position:absolute;margin-left:209.05000000000001pt;margin-top:36.850000000000001pt;width:189.59999999999999pt;height:8.1500000000000004pt;z-index:-188744028;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792"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Ростовск. У.</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C8CC7" w14:textId="77777777" w:rsidR="00433AE5" w:rsidRDefault="00903536">
    <w:pPr>
      <w:spacing w:line="1" w:lineRule="exact"/>
    </w:pPr>
    <w:r>
      <w:rPr>
        <w:noProof/>
      </w:rPr>
      <mc:AlternateContent>
        <mc:Choice Requires="wps">
          <w:drawing>
            <wp:anchor distT="0" distB="0" distL="0" distR="0" simplePos="0" relativeHeight="62915081" behindDoc="1" locked="0" layoutInCell="1" allowOverlap="1" wp14:anchorId="46B5F7FF" wp14:editId="4DF7D092">
              <wp:simplePos x="0" y="0"/>
              <wp:positionH relativeFrom="page">
                <wp:posOffset>460375</wp:posOffset>
              </wp:positionH>
              <wp:positionV relativeFrom="page">
                <wp:posOffset>401320</wp:posOffset>
              </wp:positionV>
              <wp:extent cx="4617720" cy="133985"/>
              <wp:effectExtent l="0" t="0" r="0" b="0"/>
              <wp:wrapNone/>
              <wp:docPr id="393" name="Shape 393"/>
              <wp:cNvGraphicFramePr/>
              <a:graphic xmlns:a="http://schemas.openxmlformats.org/drawingml/2006/main">
                <a:graphicData uri="http://schemas.microsoft.com/office/word/2010/wordprocessingShape">
                  <wps:wsp>
                    <wps:cNvSpPr txBox="1"/>
                    <wps:spPr>
                      <a:xfrm>
                        <a:off x="0" y="0"/>
                        <a:ext cx="4617720" cy="133985"/>
                      </a:xfrm>
                      <a:prstGeom prst="rect">
                        <a:avLst/>
                      </a:prstGeom>
                      <a:noFill/>
                    </wps:spPr>
                    <wps:txbx>
                      <w:txbxContent>
                        <w:p w14:paraId="70BBA74B" w14:textId="77777777" w:rsidR="00433AE5" w:rsidRDefault="00903536">
                          <w:pPr>
                            <w:pStyle w:val="ad"/>
                            <w:tabs>
                              <w:tab w:val="right" w:pos="4162"/>
                              <w:tab w:val="right" w:pos="7272"/>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19" type="#_x0000_t202" style="position:absolute;margin-left:36.25pt;margin-top:31.600000000000001pt;width:363.60000000000002pt;height:10.550000000000001pt;z-index:-1887436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62" w:val="right"/>
                        <w:tab w:pos="727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0231" w14:textId="77777777" w:rsidR="00433AE5" w:rsidRDefault="00903536">
    <w:pPr>
      <w:spacing w:line="1" w:lineRule="exact"/>
    </w:pPr>
    <w:r>
      <w:rPr>
        <w:noProof/>
      </w:rPr>
      <mc:AlternateContent>
        <mc:Choice Requires="wps">
          <w:drawing>
            <wp:anchor distT="0" distB="0" distL="0" distR="0" simplePos="0" relativeHeight="62915079" behindDoc="1" locked="0" layoutInCell="1" allowOverlap="1" wp14:anchorId="37095033" wp14:editId="7B56823A">
              <wp:simplePos x="0" y="0"/>
              <wp:positionH relativeFrom="page">
                <wp:posOffset>460375</wp:posOffset>
              </wp:positionH>
              <wp:positionV relativeFrom="page">
                <wp:posOffset>401320</wp:posOffset>
              </wp:positionV>
              <wp:extent cx="4617720" cy="133985"/>
              <wp:effectExtent l="0" t="0" r="0" b="0"/>
              <wp:wrapNone/>
              <wp:docPr id="391" name="Shape 391"/>
              <wp:cNvGraphicFramePr/>
              <a:graphic xmlns:a="http://schemas.openxmlformats.org/drawingml/2006/main">
                <a:graphicData uri="http://schemas.microsoft.com/office/word/2010/wordprocessingShape">
                  <wps:wsp>
                    <wps:cNvSpPr txBox="1"/>
                    <wps:spPr>
                      <a:xfrm>
                        <a:off x="0" y="0"/>
                        <a:ext cx="4617720" cy="133985"/>
                      </a:xfrm>
                      <a:prstGeom prst="rect">
                        <a:avLst/>
                      </a:prstGeom>
                      <a:noFill/>
                    </wps:spPr>
                    <wps:txbx>
                      <w:txbxContent>
                        <w:p w14:paraId="1700F293" w14:textId="77777777" w:rsidR="00433AE5" w:rsidRDefault="00903536">
                          <w:pPr>
                            <w:pStyle w:val="ad"/>
                            <w:tabs>
                              <w:tab w:val="right" w:pos="4162"/>
                              <w:tab w:val="right" w:pos="7272"/>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17" type="#_x0000_t202" style="position:absolute;margin-left:36.25pt;margin-top:31.600000000000001pt;width:363.60000000000002pt;height:10.550000000000001pt;z-index:-1887436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62" w:val="right"/>
                        <w:tab w:pos="727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83A98" w14:textId="77777777" w:rsidR="00433AE5" w:rsidRDefault="00903536">
    <w:pPr>
      <w:spacing w:line="1" w:lineRule="exact"/>
    </w:pPr>
    <w:r>
      <w:rPr>
        <w:noProof/>
      </w:rPr>
      <mc:AlternateContent>
        <mc:Choice Requires="wps">
          <w:drawing>
            <wp:anchor distT="0" distB="0" distL="0" distR="0" simplePos="0" relativeHeight="62915085" behindDoc="1" locked="0" layoutInCell="1" allowOverlap="1" wp14:anchorId="40CED2C5" wp14:editId="5978B864">
              <wp:simplePos x="0" y="0"/>
              <wp:positionH relativeFrom="page">
                <wp:posOffset>465455</wp:posOffset>
              </wp:positionH>
              <wp:positionV relativeFrom="page">
                <wp:posOffset>413385</wp:posOffset>
              </wp:positionV>
              <wp:extent cx="4565650" cy="128270"/>
              <wp:effectExtent l="0" t="0" r="0" b="0"/>
              <wp:wrapNone/>
              <wp:docPr id="397" name="Shape 397"/>
              <wp:cNvGraphicFramePr/>
              <a:graphic xmlns:a="http://schemas.openxmlformats.org/drawingml/2006/main">
                <a:graphicData uri="http://schemas.microsoft.com/office/word/2010/wordprocessingShape">
                  <wps:wsp>
                    <wps:cNvSpPr txBox="1"/>
                    <wps:spPr>
                      <a:xfrm>
                        <a:off x="0" y="0"/>
                        <a:ext cx="4565650" cy="128270"/>
                      </a:xfrm>
                      <a:prstGeom prst="rect">
                        <a:avLst/>
                      </a:prstGeom>
                      <a:noFill/>
                    </wps:spPr>
                    <wps:txbx>
                      <w:txbxContent>
                        <w:p w14:paraId="3DB4864F" w14:textId="77777777" w:rsidR="00433AE5" w:rsidRDefault="00903536">
                          <w:pPr>
                            <w:pStyle w:val="ad"/>
                            <w:tabs>
                              <w:tab w:val="right" w:pos="4042"/>
                              <w:tab w:val="right" w:pos="7190"/>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423" type="#_x0000_t202" style="position:absolute;margin-left:36.649999999999999pt;margin-top:32.549999999999997pt;width:359.5pt;height:10.1pt;z-index:-1887436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719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86D497" w14:textId="77777777" w:rsidR="00433AE5" w:rsidRDefault="00903536">
    <w:pPr>
      <w:spacing w:line="1" w:lineRule="exact"/>
    </w:pPr>
    <w:r>
      <w:rPr>
        <w:noProof/>
      </w:rPr>
      <mc:AlternateContent>
        <mc:Choice Requires="wps">
          <w:drawing>
            <wp:anchor distT="0" distB="0" distL="0" distR="0" simplePos="0" relativeHeight="62915083" behindDoc="1" locked="0" layoutInCell="1" allowOverlap="1" wp14:anchorId="0746B297" wp14:editId="3E3E11AA">
              <wp:simplePos x="0" y="0"/>
              <wp:positionH relativeFrom="page">
                <wp:posOffset>465455</wp:posOffset>
              </wp:positionH>
              <wp:positionV relativeFrom="page">
                <wp:posOffset>413385</wp:posOffset>
              </wp:positionV>
              <wp:extent cx="4565650" cy="128270"/>
              <wp:effectExtent l="0" t="0" r="0" b="0"/>
              <wp:wrapNone/>
              <wp:docPr id="395" name="Shape 395"/>
              <wp:cNvGraphicFramePr/>
              <a:graphic xmlns:a="http://schemas.openxmlformats.org/drawingml/2006/main">
                <a:graphicData uri="http://schemas.microsoft.com/office/word/2010/wordprocessingShape">
                  <wps:wsp>
                    <wps:cNvSpPr txBox="1"/>
                    <wps:spPr>
                      <a:xfrm>
                        <a:off x="0" y="0"/>
                        <a:ext cx="4565650" cy="128270"/>
                      </a:xfrm>
                      <a:prstGeom prst="rect">
                        <a:avLst/>
                      </a:prstGeom>
                      <a:noFill/>
                    </wps:spPr>
                    <wps:txbx>
                      <w:txbxContent>
                        <w:p w14:paraId="306ACEAB" w14:textId="77777777" w:rsidR="00433AE5" w:rsidRDefault="00903536">
                          <w:pPr>
                            <w:pStyle w:val="ad"/>
                            <w:tabs>
                              <w:tab w:val="right" w:pos="4042"/>
                              <w:tab w:val="right" w:pos="7190"/>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421" type="#_x0000_t202" style="position:absolute;margin-left:36.649999999999999pt;margin-top:32.549999999999997pt;width:359.5pt;height:10.1pt;z-index:-1887436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719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6B4A8" w14:textId="77777777" w:rsidR="00433AE5" w:rsidRDefault="00903536">
    <w:pPr>
      <w:spacing w:line="1" w:lineRule="exact"/>
    </w:pPr>
    <w:r>
      <w:rPr>
        <w:noProof/>
      </w:rPr>
      <mc:AlternateContent>
        <mc:Choice Requires="wps">
          <w:drawing>
            <wp:anchor distT="0" distB="0" distL="0" distR="0" simplePos="0" relativeHeight="62915087" behindDoc="1" locked="0" layoutInCell="1" allowOverlap="1" wp14:anchorId="6E38732F" wp14:editId="06A7B668">
              <wp:simplePos x="0" y="0"/>
              <wp:positionH relativeFrom="page">
                <wp:posOffset>466725</wp:posOffset>
              </wp:positionH>
              <wp:positionV relativeFrom="page">
                <wp:posOffset>416560</wp:posOffset>
              </wp:positionV>
              <wp:extent cx="4572000" cy="125095"/>
              <wp:effectExtent l="0" t="0" r="0" b="0"/>
              <wp:wrapNone/>
              <wp:docPr id="399" name="Shape 399"/>
              <wp:cNvGraphicFramePr/>
              <a:graphic xmlns:a="http://schemas.openxmlformats.org/drawingml/2006/main">
                <a:graphicData uri="http://schemas.microsoft.com/office/word/2010/wordprocessingShape">
                  <wps:wsp>
                    <wps:cNvSpPr txBox="1"/>
                    <wps:spPr>
                      <a:xfrm>
                        <a:off x="0" y="0"/>
                        <a:ext cx="4572000" cy="125095"/>
                      </a:xfrm>
                      <a:prstGeom prst="rect">
                        <a:avLst/>
                      </a:prstGeom>
                      <a:noFill/>
                    </wps:spPr>
                    <wps:txbx>
                      <w:txbxContent>
                        <w:p w14:paraId="4E35A4B7" w14:textId="77777777" w:rsidR="00433AE5" w:rsidRDefault="00903536">
                          <w:pPr>
                            <w:pStyle w:val="ad"/>
                            <w:tabs>
                              <w:tab w:val="right" w:pos="4118"/>
                              <w:tab w:val="right" w:pos="7200"/>
                            </w:tabs>
                          </w:pPr>
                          <w:r>
                            <w:rPr>
                              <w:smallCaps/>
                            </w:rPr>
                            <w:t>Тверск,</w:t>
                          </w:r>
                          <w:r>
                            <w:rPr>
                              <w:sz w:val="22"/>
                              <w:szCs w:val="22"/>
                            </w:rPr>
                            <w:t xml:space="preserve"> У.</w:t>
                          </w:r>
                          <w:r>
                            <w:rPr>
                              <w:sz w:val="22"/>
                              <w:szCs w:val="22"/>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25" type="#_x0000_t202" style="position:absolute;margin-left:36.75pt;margin-top:32.799999999999997pt;width:360.pt;height:9.8499999999999996pt;z-index:-1887436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z w:val="22"/>
                        <w:szCs w:val="22"/>
                        <w:shd w:val="clear" w:color="auto" w:fill="auto"/>
                        <w:lang w:val="ru-RU" w:eastAsia="ru-RU" w:bidi="ru-RU"/>
                      </w:rPr>
                      <w:t xml:space="preserve">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C5EF4" w14:textId="77777777" w:rsidR="00433AE5" w:rsidRDefault="00903536">
    <w:pPr>
      <w:spacing w:line="1" w:lineRule="exact"/>
    </w:pPr>
    <w:r>
      <w:rPr>
        <w:noProof/>
      </w:rPr>
      <mc:AlternateContent>
        <mc:Choice Requires="wps">
          <w:drawing>
            <wp:anchor distT="0" distB="0" distL="0" distR="0" simplePos="0" relativeHeight="62915091" behindDoc="1" locked="0" layoutInCell="1" allowOverlap="1" wp14:anchorId="6B0D6FA6" wp14:editId="7D811229">
              <wp:simplePos x="0" y="0"/>
              <wp:positionH relativeFrom="page">
                <wp:posOffset>460375</wp:posOffset>
              </wp:positionH>
              <wp:positionV relativeFrom="page">
                <wp:posOffset>401320</wp:posOffset>
              </wp:positionV>
              <wp:extent cx="4617720" cy="133985"/>
              <wp:effectExtent l="0" t="0" r="0" b="0"/>
              <wp:wrapNone/>
              <wp:docPr id="403" name="Shape 403"/>
              <wp:cNvGraphicFramePr/>
              <a:graphic xmlns:a="http://schemas.openxmlformats.org/drawingml/2006/main">
                <a:graphicData uri="http://schemas.microsoft.com/office/word/2010/wordprocessingShape">
                  <wps:wsp>
                    <wps:cNvSpPr txBox="1"/>
                    <wps:spPr>
                      <a:xfrm>
                        <a:off x="0" y="0"/>
                        <a:ext cx="4617720" cy="133985"/>
                      </a:xfrm>
                      <a:prstGeom prst="rect">
                        <a:avLst/>
                      </a:prstGeom>
                      <a:noFill/>
                    </wps:spPr>
                    <wps:txbx>
                      <w:txbxContent>
                        <w:p w14:paraId="56B43BFE" w14:textId="77777777" w:rsidR="00433AE5" w:rsidRDefault="00903536">
                          <w:pPr>
                            <w:pStyle w:val="ad"/>
                            <w:tabs>
                              <w:tab w:val="right" w:pos="4162"/>
                              <w:tab w:val="right" w:pos="7272"/>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29" type="#_x0000_t202" style="position:absolute;margin-left:36.25pt;margin-top:31.600000000000001pt;width:363.60000000000002pt;height:10.550000000000001pt;z-index:-1887436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62" w:val="right"/>
                        <w:tab w:pos="727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79BAD" w14:textId="77777777" w:rsidR="00433AE5" w:rsidRDefault="00903536">
    <w:pPr>
      <w:spacing w:line="1" w:lineRule="exact"/>
    </w:pPr>
    <w:r>
      <w:rPr>
        <w:noProof/>
      </w:rPr>
      <mc:AlternateContent>
        <mc:Choice Requires="wps">
          <w:drawing>
            <wp:anchor distT="0" distB="0" distL="0" distR="0" simplePos="0" relativeHeight="62915089" behindDoc="1" locked="0" layoutInCell="1" allowOverlap="1" wp14:anchorId="5BA2AD99" wp14:editId="0AEAA66B">
              <wp:simplePos x="0" y="0"/>
              <wp:positionH relativeFrom="page">
                <wp:posOffset>460375</wp:posOffset>
              </wp:positionH>
              <wp:positionV relativeFrom="page">
                <wp:posOffset>401320</wp:posOffset>
              </wp:positionV>
              <wp:extent cx="4617720" cy="133985"/>
              <wp:effectExtent l="0" t="0" r="0" b="0"/>
              <wp:wrapNone/>
              <wp:docPr id="401" name="Shape 401"/>
              <wp:cNvGraphicFramePr/>
              <a:graphic xmlns:a="http://schemas.openxmlformats.org/drawingml/2006/main">
                <a:graphicData uri="http://schemas.microsoft.com/office/word/2010/wordprocessingShape">
                  <wps:wsp>
                    <wps:cNvSpPr txBox="1"/>
                    <wps:spPr>
                      <a:xfrm>
                        <a:off x="0" y="0"/>
                        <a:ext cx="4617720" cy="133985"/>
                      </a:xfrm>
                      <a:prstGeom prst="rect">
                        <a:avLst/>
                      </a:prstGeom>
                      <a:noFill/>
                    </wps:spPr>
                    <wps:txbx>
                      <w:txbxContent>
                        <w:p w14:paraId="4F5F03D5" w14:textId="77777777" w:rsidR="00433AE5" w:rsidRDefault="00903536">
                          <w:pPr>
                            <w:pStyle w:val="ad"/>
                            <w:tabs>
                              <w:tab w:val="right" w:pos="4162"/>
                              <w:tab w:val="right" w:pos="7272"/>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427" type="#_x0000_t202" style="position:absolute;margin-left:36.25pt;margin-top:31.600000000000001pt;width:363.60000000000002pt;height:10.550000000000001pt;z-index:-1887436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62" w:val="right"/>
                        <w:tab w:pos="727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DB341" w14:textId="77777777" w:rsidR="00433AE5" w:rsidRDefault="00903536">
    <w:pPr>
      <w:spacing w:line="1" w:lineRule="exact"/>
    </w:pPr>
    <w:r>
      <w:rPr>
        <w:noProof/>
      </w:rPr>
      <mc:AlternateContent>
        <mc:Choice Requires="wps">
          <w:drawing>
            <wp:anchor distT="0" distB="0" distL="0" distR="0" simplePos="0" relativeHeight="62915095" behindDoc="1" locked="0" layoutInCell="1" allowOverlap="1" wp14:anchorId="66FF168F" wp14:editId="631154EC">
              <wp:simplePos x="0" y="0"/>
              <wp:positionH relativeFrom="page">
                <wp:posOffset>407035</wp:posOffset>
              </wp:positionH>
              <wp:positionV relativeFrom="page">
                <wp:posOffset>395605</wp:posOffset>
              </wp:positionV>
              <wp:extent cx="4504690" cy="146050"/>
              <wp:effectExtent l="0" t="0" r="0" b="0"/>
              <wp:wrapNone/>
              <wp:docPr id="407" name="Shape 407"/>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51DBCB57" w14:textId="77777777" w:rsidR="00433AE5" w:rsidRDefault="00903536">
                          <w:pPr>
                            <w:pStyle w:val="ad"/>
                            <w:tabs>
                              <w:tab w:val="right" w:pos="4003"/>
                              <w:tab w:val="right" w:pos="7094"/>
                            </w:tabs>
                          </w:pPr>
                          <w:r>
                            <w:rPr>
                              <w:smallCaps/>
                            </w:rPr>
                            <w:t>Тверск. у.</w:t>
                          </w:r>
                          <w:r>
                            <w:tab/>
                            <w:t>— 171 —</w:t>
                          </w:r>
                          <w:r>
                            <w:tab/>
                            <w:t xml:space="preserve">Вол. </w:t>
                          </w:r>
                          <w:r>
                            <w:rPr>
                              <w:smallCaps/>
                            </w:rPr>
                            <w:t>Суземье</w:t>
                          </w:r>
                        </w:p>
                      </w:txbxContent>
                    </wps:txbx>
                    <wps:bodyPr lIns="0" tIns="0" rIns="0" bIns="0">
                      <a:spAutoFit/>
                    </wps:bodyPr>
                  </wps:wsp>
                </a:graphicData>
              </a:graphic>
            </wp:anchor>
          </w:drawing>
        </mc:Choice>
        <mc:Fallback>
          <w:pict>
            <v:shape id="_x0000_s1433" type="#_x0000_t202" style="position:absolute;margin-left:32.049999999999997pt;margin-top:31.150000000000002pt;width:354.69999999999999pt;height:11.5pt;z-index:-1887436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171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D5579" w14:textId="77777777" w:rsidR="00433AE5" w:rsidRDefault="00903536">
    <w:pPr>
      <w:spacing w:line="1" w:lineRule="exact"/>
    </w:pPr>
    <w:r>
      <w:rPr>
        <w:noProof/>
      </w:rPr>
      <mc:AlternateContent>
        <mc:Choice Requires="wps">
          <w:drawing>
            <wp:anchor distT="0" distB="0" distL="0" distR="0" simplePos="0" relativeHeight="62915093" behindDoc="1" locked="0" layoutInCell="1" allowOverlap="1" wp14:anchorId="2AF3CDEF" wp14:editId="66300863">
              <wp:simplePos x="0" y="0"/>
              <wp:positionH relativeFrom="page">
                <wp:posOffset>407035</wp:posOffset>
              </wp:positionH>
              <wp:positionV relativeFrom="page">
                <wp:posOffset>395605</wp:posOffset>
              </wp:positionV>
              <wp:extent cx="4504690" cy="146050"/>
              <wp:effectExtent l="0" t="0" r="0" b="0"/>
              <wp:wrapNone/>
              <wp:docPr id="405" name="Shape 405"/>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35B3644F" w14:textId="77777777" w:rsidR="00433AE5" w:rsidRDefault="00903536">
                          <w:pPr>
                            <w:pStyle w:val="ad"/>
                            <w:tabs>
                              <w:tab w:val="right" w:pos="4003"/>
                              <w:tab w:val="right" w:pos="7094"/>
                            </w:tabs>
                          </w:pPr>
                          <w:r>
                            <w:rPr>
                              <w:smallCaps/>
                            </w:rPr>
                            <w:t>Тверск. у.</w:t>
                          </w:r>
                          <w:r>
                            <w:tab/>
                            <w:t>— 171 —</w:t>
                          </w:r>
                          <w:r>
                            <w:tab/>
                            <w:t xml:space="preserve">Вол. </w:t>
                          </w:r>
                          <w:r>
                            <w:rPr>
                              <w:smallCaps/>
                            </w:rPr>
                            <w:t>Суземье</w:t>
                          </w:r>
                        </w:p>
                      </w:txbxContent>
                    </wps:txbx>
                    <wps:bodyPr lIns="0" tIns="0" rIns="0" bIns="0">
                      <a:spAutoFit/>
                    </wps:bodyPr>
                  </wps:wsp>
                </a:graphicData>
              </a:graphic>
            </wp:anchor>
          </w:drawing>
        </mc:Choice>
        <mc:Fallback>
          <w:pict>
            <v:shape id="_x0000_s1431" type="#_x0000_t202" style="position:absolute;margin-left:32.049999999999997pt;margin-top:31.150000000000002pt;width:354.69999999999999pt;height:11.5pt;z-index:-1887436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171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E751D" w14:textId="77777777" w:rsidR="00433AE5" w:rsidRDefault="00903536">
    <w:pPr>
      <w:spacing w:line="1" w:lineRule="exact"/>
    </w:pPr>
    <w:r>
      <w:rPr>
        <w:noProof/>
      </w:rPr>
      <mc:AlternateContent>
        <mc:Choice Requires="wps">
          <w:drawing>
            <wp:anchor distT="0" distB="0" distL="0" distR="0" simplePos="0" relativeHeight="62915099" behindDoc="1" locked="0" layoutInCell="1" allowOverlap="1" wp14:anchorId="5BBEB181" wp14:editId="3DAC7F26">
              <wp:simplePos x="0" y="0"/>
              <wp:positionH relativeFrom="page">
                <wp:posOffset>391795</wp:posOffset>
              </wp:positionH>
              <wp:positionV relativeFrom="page">
                <wp:posOffset>794385</wp:posOffset>
              </wp:positionV>
              <wp:extent cx="4507865" cy="140335"/>
              <wp:effectExtent l="0" t="0" r="0" b="0"/>
              <wp:wrapNone/>
              <wp:docPr id="411" name="Shape 411"/>
              <wp:cNvGraphicFramePr/>
              <a:graphic xmlns:a="http://schemas.openxmlformats.org/drawingml/2006/main">
                <a:graphicData uri="http://schemas.microsoft.com/office/word/2010/wordprocessingShape">
                  <wps:wsp>
                    <wps:cNvSpPr txBox="1"/>
                    <wps:spPr>
                      <a:xfrm>
                        <a:off x="0" y="0"/>
                        <a:ext cx="4507865" cy="140335"/>
                      </a:xfrm>
                      <a:prstGeom prst="rect">
                        <a:avLst/>
                      </a:prstGeom>
                      <a:noFill/>
                    </wps:spPr>
                    <wps:txbx>
                      <w:txbxContent>
                        <w:p w14:paraId="17BFAF89" w14:textId="77777777" w:rsidR="00433AE5" w:rsidRDefault="00903536">
                          <w:pPr>
                            <w:pStyle w:val="ad"/>
                            <w:tabs>
                              <w:tab w:val="right" w:pos="4022"/>
                              <w:tab w:val="right" w:pos="7099"/>
                            </w:tabs>
                            <w:rPr>
                              <w:sz w:val="13"/>
                              <w:szCs w:val="13"/>
                            </w:rPr>
                          </w:pPr>
                          <w:r>
                            <w:rPr>
                              <w:smallCaps/>
                            </w:rPr>
                            <w:t>Тверск. у. «</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z w:val="13"/>
                              <w:szCs w:val="13"/>
                              <w:vertAlign w:val="superscript"/>
                            </w:rPr>
                            <w:t>ж</w:t>
                          </w:r>
                          <w:r>
                            <w:rPr>
                              <w:b/>
                              <w:bCs/>
                              <w:sz w:val="13"/>
                              <w:szCs w:val="13"/>
                            </w:rPr>
                            <w:t xml:space="preserve">Вол. </w:t>
                          </w:r>
                          <w:r>
                            <w:rPr>
                              <w:smallCaps/>
                            </w:rPr>
                            <w:t>Микулинск.</w:t>
                          </w:r>
                          <w:r>
                            <w:rPr>
                              <w:b/>
                              <w:bCs/>
                              <w:sz w:val="13"/>
                              <w:szCs w:val="13"/>
                            </w:rPr>
                            <w:t xml:space="preserve"> у.</w:t>
                          </w:r>
                        </w:p>
                      </w:txbxContent>
                    </wps:txbx>
                    <wps:bodyPr lIns="0" tIns="0" rIns="0" bIns="0">
                      <a:spAutoFit/>
                    </wps:bodyPr>
                  </wps:wsp>
                </a:graphicData>
              </a:graphic>
            </wp:anchor>
          </w:drawing>
        </mc:Choice>
        <mc:Fallback>
          <w:pict>
            <v:shape id="_x0000_s1437" type="#_x0000_t202" style="position:absolute;margin-left:30.850000000000001pt;margin-top:62.550000000000004pt;width:354.94999999999999pt;height:11.050000000000001pt;z-index:-1887436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099"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 «</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b/>
                        <w:bCs/>
                        <w:color w:val="000000"/>
                        <w:spacing w:val="0"/>
                        <w:w w:val="100"/>
                        <w:position w:val="0"/>
                        <w:sz w:val="13"/>
                        <w:szCs w:val="13"/>
                        <w:shd w:val="clear" w:color="auto" w:fill="auto"/>
                        <w:vertAlign w:val="superscript"/>
                        <w:lang w:val="ru-RU" w:eastAsia="ru-RU" w:bidi="ru-RU"/>
                      </w:rPr>
                      <w:t>ж</w:t>
                    </w:r>
                    <w:r>
                      <w:rPr>
                        <w:b/>
                        <w:bCs/>
                        <w:color w:val="000000"/>
                        <w:spacing w:val="0"/>
                        <w:w w:val="100"/>
                        <w:position w:val="0"/>
                        <w:sz w:val="13"/>
                        <w:szCs w:val="13"/>
                        <w:shd w:val="clear" w:color="auto" w:fill="auto"/>
                        <w:lang w:val="ru-RU" w:eastAsia="ru-RU" w:bidi="ru-RU"/>
                      </w:rPr>
                      <w:t xml:space="preserve">Вол. </w:t>
                    </w:r>
                    <w:r>
                      <w:rPr>
                        <w:smallCaps/>
                        <w:color w:val="000000"/>
                        <w:spacing w:val="0"/>
                        <w:w w:val="100"/>
                        <w:position w:val="0"/>
                        <w:sz w:val="20"/>
                        <w:szCs w:val="20"/>
                        <w:shd w:val="clear" w:color="auto" w:fill="auto"/>
                        <w:lang w:val="ru-RU" w:eastAsia="ru-RU" w:bidi="ru-RU"/>
                      </w:rPr>
                      <w:t>Микулинск.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2CF7A" w14:textId="77777777" w:rsidR="00433AE5" w:rsidRDefault="00433AE5"/>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8932" w14:textId="77777777" w:rsidR="00433AE5" w:rsidRDefault="00903536">
    <w:pPr>
      <w:spacing w:line="1" w:lineRule="exact"/>
    </w:pPr>
    <w:r>
      <w:rPr>
        <w:noProof/>
      </w:rPr>
      <mc:AlternateContent>
        <mc:Choice Requires="wps">
          <w:drawing>
            <wp:anchor distT="0" distB="0" distL="0" distR="0" simplePos="0" relativeHeight="62915097" behindDoc="1" locked="0" layoutInCell="1" allowOverlap="1" wp14:anchorId="1D96B41E" wp14:editId="3988982C">
              <wp:simplePos x="0" y="0"/>
              <wp:positionH relativeFrom="page">
                <wp:posOffset>391795</wp:posOffset>
              </wp:positionH>
              <wp:positionV relativeFrom="page">
                <wp:posOffset>794385</wp:posOffset>
              </wp:positionV>
              <wp:extent cx="4507865" cy="140335"/>
              <wp:effectExtent l="0" t="0" r="0" b="0"/>
              <wp:wrapNone/>
              <wp:docPr id="409" name="Shape 409"/>
              <wp:cNvGraphicFramePr/>
              <a:graphic xmlns:a="http://schemas.openxmlformats.org/drawingml/2006/main">
                <a:graphicData uri="http://schemas.microsoft.com/office/word/2010/wordprocessingShape">
                  <wps:wsp>
                    <wps:cNvSpPr txBox="1"/>
                    <wps:spPr>
                      <a:xfrm>
                        <a:off x="0" y="0"/>
                        <a:ext cx="4507865" cy="140335"/>
                      </a:xfrm>
                      <a:prstGeom prst="rect">
                        <a:avLst/>
                      </a:prstGeom>
                      <a:noFill/>
                    </wps:spPr>
                    <wps:txbx>
                      <w:txbxContent>
                        <w:p w14:paraId="4DC21D64" w14:textId="77777777" w:rsidR="00433AE5" w:rsidRDefault="00903536">
                          <w:pPr>
                            <w:pStyle w:val="ad"/>
                            <w:tabs>
                              <w:tab w:val="right" w:pos="4022"/>
                              <w:tab w:val="right" w:pos="7099"/>
                            </w:tabs>
                            <w:rPr>
                              <w:sz w:val="13"/>
                              <w:szCs w:val="13"/>
                            </w:rPr>
                          </w:pPr>
                          <w:r>
                            <w:rPr>
                              <w:smallCaps/>
                            </w:rPr>
                            <w:t>Тверск. у. «</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z w:val="13"/>
                              <w:szCs w:val="13"/>
                              <w:vertAlign w:val="superscript"/>
                            </w:rPr>
                            <w:t>ж</w:t>
                          </w:r>
                          <w:r>
                            <w:rPr>
                              <w:b/>
                              <w:bCs/>
                              <w:sz w:val="13"/>
                              <w:szCs w:val="13"/>
                            </w:rPr>
                            <w:t xml:space="preserve">Вол. </w:t>
                          </w:r>
                          <w:r>
                            <w:rPr>
                              <w:smallCaps/>
                            </w:rPr>
                            <w:t>Микулинск.</w:t>
                          </w:r>
                          <w:r>
                            <w:rPr>
                              <w:b/>
                              <w:bCs/>
                              <w:sz w:val="13"/>
                              <w:szCs w:val="13"/>
                            </w:rPr>
                            <w:t xml:space="preserve"> у.</w:t>
                          </w:r>
                        </w:p>
                      </w:txbxContent>
                    </wps:txbx>
                    <wps:bodyPr lIns="0" tIns="0" rIns="0" bIns="0">
                      <a:spAutoFit/>
                    </wps:bodyPr>
                  </wps:wsp>
                </a:graphicData>
              </a:graphic>
            </wp:anchor>
          </w:drawing>
        </mc:Choice>
        <mc:Fallback>
          <w:pict>
            <v:shape id="_x0000_s1435" type="#_x0000_t202" style="position:absolute;margin-left:30.850000000000001pt;margin-top:62.550000000000004pt;width:354.94999999999999pt;height:11.050000000000001pt;z-index:-1887436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099"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 «</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b/>
                        <w:bCs/>
                        <w:color w:val="000000"/>
                        <w:spacing w:val="0"/>
                        <w:w w:val="100"/>
                        <w:position w:val="0"/>
                        <w:sz w:val="13"/>
                        <w:szCs w:val="13"/>
                        <w:shd w:val="clear" w:color="auto" w:fill="auto"/>
                        <w:vertAlign w:val="superscript"/>
                        <w:lang w:val="ru-RU" w:eastAsia="ru-RU" w:bidi="ru-RU"/>
                      </w:rPr>
                      <w:t>ж</w:t>
                    </w:r>
                    <w:r>
                      <w:rPr>
                        <w:b/>
                        <w:bCs/>
                        <w:color w:val="000000"/>
                        <w:spacing w:val="0"/>
                        <w:w w:val="100"/>
                        <w:position w:val="0"/>
                        <w:sz w:val="13"/>
                        <w:szCs w:val="13"/>
                        <w:shd w:val="clear" w:color="auto" w:fill="auto"/>
                        <w:lang w:val="ru-RU" w:eastAsia="ru-RU" w:bidi="ru-RU"/>
                      </w:rPr>
                      <w:t xml:space="preserve">Вол. </w:t>
                    </w:r>
                    <w:r>
                      <w:rPr>
                        <w:smallCaps/>
                        <w:color w:val="000000"/>
                        <w:spacing w:val="0"/>
                        <w:w w:val="100"/>
                        <w:position w:val="0"/>
                        <w:sz w:val="20"/>
                        <w:szCs w:val="20"/>
                        <w:shd w:val="clear" w:color="auto" w:fill="auto"/>
                        <w:lang w:val="ru-RU" w:eastAsia="ru-RU" w:bidi="ru-RU"/>
                      </w:rPr>
                      <w:t>Микулинск.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9CC84" w14:textId="77777777" w:rsidR="00433AE5" w:rsidRDefault="00903536">
    <w:pPr>
      <w:spacing w:line="1" w:lineRule="exact"/>
    </w:pPr>
    <w:r>
      <w:rPr>
        <w:noProof/>
      </w:rPr>
      <mc:AlternateContent>
        <mc:Choice Requires="wps">
          <w:drawing>
            <wp:anchor distT="0" distB="0" distL="0" distR="0" simplePos="0" relativeHeight="62915101" behindDoc="1" locked="0" layoutInCell="1" allowOverlap="1" wp14:anchorId="4842AF71" wp14:editId="41516BA0">
              <wp:simplePos x="0" y="0"/>
              <wp:positionH relativeFrom="page">
                <wp:posOffset>422275</wp:posOffset>
              </wp:positionH>
              <wp:positionV relativeFrom="page">
                <wp:posOffset>401320</wp:posOffset>
              </wp:positionV>
              <wp:extent cx="4629785" cy="140335"/>
              <wp:effectExtent l="0" t="0" r="0" b="0"/>
              <wp:wrapNone/>
              <wp:docPr id="413" name="Shape 413"/>
              <wp:cNvGraphicFramePr/>
              <a:graphic xmlns:a="http://schemas.openxmlformats.org/drawingml/2006/main">
                <a:graphicData uri="http://schemas.microsoft.com/office/word/2010/wordprocessingShape">
                  <wps:wsp>
                    <wps:cNvSpPr txBox="1"/>
                    <wps:spPr>
                      <a:xfrm>
                        <a:off x="0" y="0"/>
                        <a:ext cx="4629785" cy="140335"/>
                      </a:xfrm>
                      <a:prstGeom prst="rect">
                        <a:avLst/>
                      </a:prstGeom>
                      <a:noFill/>
                    </wps:spPr>
                    <wps:txbx>
                      <w:txbxContent>
                        <w:p w14:paraId="2016D321" w14:textId="77777777" w:rsidR="00433AE5" w:rsidRDefault="00903536">
                          <w:pPr>
                            <w:pStyle w:val="ad"/>
                            <w:tabs>
                              <w:tab w:val="right" w:pos="4210"/>
                              <w:tab w:val="right" w:pos="7291"/>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Микулинск. у.</w:t>
                          </w:r>
                        </w:p>
                      </w:txbxContent>
                    </wps:txbx>
                    <wps:bodyPr lIns="0" tIns="0" rIns="0" bIns="0">
                      <a:spAutoFit/>
                    </wps:bodyPr>
                  </wps:wsp>
                </a:graphicData>
              </a:graphic>
            </wp:anchor>
          </w:drawing>
        </mc:Choice>
        <mc:Fallback>
          <w:pict>
            <v:shape id="_x0000_s1439" type="#_x0000_t202" style="position:absolute;margin-left:33.25pt;margin-top:31.600000000000001pt;width:364.55000000000001pt;height:11.050000000000001pt;z-index:-1887436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10" w:val="right"/>
                        <w:tab w:pos="729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Микулинск. у.</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8EC74" w14:textId="77777777" w:rsidR="00433AE5" w:rsidRDefault="00903536">
    <w:pPr>
      <w:spacing w:line="1" w:lineRule="exact"/>
    </w:pPr>
    <w:r>
      <w:rPr>
        <w:noProof/>
      </w:rPr>
      <mc:AlternateContent>
        <mc:Choice Requires="wps">
          <w:drawing>
            <wp:anchor distT="0" distB="0" distL="0" distR="0" simplePos="0" relativeHeight="62915105" behindDoc="1" locked="0" layoutInCell="1" allowOverlap="1" wp14:anchorId="6B9AB057" wp14:editId="286BE3EE">
              <wp:simplePos x="0" y="0"/>
              <wp:positionH relativeFrom="page">
                <wp:posOffset>398145</wp:posOffset>
              </wp:positionH>
              <wp:positionV relativeFrom="page">
                <wp:posOffset>416560</wp:posOffset>
              </wp:positionV>
              <wp:extent cx="4519930" cy="125095"/>
              <wp:effectExtent l="0" t="0" r="0" b="0"/>
              <wp:wrapNone/>
              <wp:docPr id="417" name="Shape 417"/>
              <wp:cNvGraphicFramePr/>
              <a:graphic xmlns:a="http://schemas.openxmlformats.org/drawingml/2006/main">
                <a:graphicData uri="http://schemas.microsoft.com/office/word/2010/wordprocessingShape">
                  <wps:wsp>
                    <wps:cNvSpPr txBox="1"/>
                    <wps:spPr>
                      <a:xfrm>
                        <a:off x="0" y="0"/>
                        <a:ext cx="4519930" cy="125095"/>
                      </a:xfrm>
                      <a:prstGeom prst="rect">
                        <a:avLst/>
                      </a:prstGeom>
                      <a:noFill/>
                    </wps:spPr>
                    <wps:txbx>
                      <w:txbxContent>
                        <w:p w14:paraId="02232367" w14:textId="77777777" w:rsidR="00433AE5" w:rsidRDefault="00903536">
                          <w:pPr>
                            <w:pStyle w:val="ad"/>
                            <w:tabs>
                              <w:tab w:val="right" w:pos="4008"/>
                              <w:tab w:val="right" w:pos="7118"/>
                            </w:tabs>
                            <w:rPr>
                              <w:sz w:val="13"/>
                              <w:szCs w:val="13"/>
                            </w:rPr>
                          </w:pPr>
                          <w:r>
                            <w:rPr>
                              <w:b/>
                              <w:bCs/>
                              <w:sz w:val="13"/>
                              <w:szCs w:val="13"/>
                            </w:rPr>
                            <w:t>ТвЕРСК. У.</w:t>
                          </w:r>
                          <w:r>
                            <w:rPr>
                              <w:b/>
                              <w:bCs/>
                              <w:sz w:val="13"/>
                              <w:szCs w:val="13"/>
                            </w:rPr>
                            <w:tab/>
                            <w:t xml:space="preserve">' </w:t>
                          </w: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 xml:space="preserve">Вол. </w:t>
                          </w:r>
                          <w:r>
                            <w:rPr>
                              <w:smallCaps/>
                            </w:rPr>
                            <w:t>Мпкулпнск.</w:t>
                          </w:r>
                          <w:r>
                            <w:rPr>
                              <w:b/>
                              <w:bCs/>
                              <w:sz w:val="13"/>
                              <w:szCs w:val="13"/>
                            </w:rPr>
                            <w:t xml:space="preserve"> У.</w:t>
                          </w:r>
                        </w:p>
                      </w:txbxContent>
                    </wps:txbx>
                    <wps:bodyPr lIns="0" tIns="0" rIns="0" bIns="0">
                      <a:spAutoFit/>
                    </wps:bodyPr>
                  </wps:wsp>
                </a:graphicData>
              </a:graphic>
            </wp:anchor>
          </w:drawing>
        </mc:Choice>
        <mc:Fallback>
          <w:pict>
            <v:shape id="_x0000_s1443" type="#_x0000_t202" style="position:absolute;margin-left:31.350000000000001pt;margin-top:32.799999999999997pt;width:355.90000000000003pt;height:9.8499999999999996pt;z-index:-1887436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7118"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ТвЕРСК. У.</w:t>
                      <w:tab/>
                      <w:t xml:space="preserve">' </w:t>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 xml:space="preserve">Вол. </w:t>
                    </w:r>
                    <w:r>
                      <w:rPr>
                        <w:smallCaps/>
                        <w:color w:val="000000"/>
                        <w:spacing w:val="0"/>
                        <w:w w:val="100"/>
                        <w:position w:val="0"/>
                        <w:sz w:val="20"/>
                        <w:szCs w:val="20"/>
                        <w:shd w:val="clear" w:color="auto" w:fill="auto"/>
                        <w:lang w:val="ru-RU" w:eastAsia="ru-RU" w:bidi="ru-RU"/>
                      </w:rPr>
                      <w:t>Мпкулпнск.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8823C" w14:textId="77777777" w:rsidR="00433AE5" w:rsidRDefault="00903536">
    <w:pPr>
      <w:spacing w:line="1" w:lineRule="exact"/>
    </w:pPr>
    <w:r>
      <w:rPr>
        <w:noProof/>
      </w:rPr>
      <mc:AlternateContent>
        <mc:Choice Requires="wps">
          <w:drawing>
            <wp:anchor distT="0" distB="0" distL="0" distR="0" simplePos="0" relativeHeight="62915103" behindDoc="1" locked="0" layoutInCell="1" allowOverlap="1" wp14:anchorId="4E13F1B5" wp14:editId="6E2C9B32">
              <wp:simplePos x="0" y="0"/>
              <wp:positionH relativeFrom="page">
                <wp:posOffset>398145</wp:posOffset>
              </wp:positionH>
              <wp:positionV relativeFrom="page">
                <wp:posOffset>416560</wp:posOffset>
              </wp:positionV>
              <wp:extent cx="4519930" cy="125095"/>
              <wp:effectExtent l="0" t="0" r="0" b="0"/>
              <wp:wrapNone/>
              <wp:docPr id="415" name="Shape 415"/>
              <wp:cNvGraphicFramePr/>
              <a:graphic xmlns:a="http://schemas.openxmlformats.org/drawingml/2006/main">
                <a:graphicData uri="http://schemas.microsoft.com/office/word/2010/wordprocessingShape">
                  <wps:wsp>
                    <wps:cNvSpPr txBox="1"/>
                    <wps:spPr>
                      <a:xfrm>
                        <a:off x="0" y="0"/>
                        <a:ext cx="4519930" cy="125095"/>
                      </a:xfrm>
                      <a:prstGeom prst="rect">
                        <a:avLst/>
                      </a:prstGeom>
                      <a:noFill/>
                    </wps:spPr>
                    <wps:txbx>
                      <w:txbxContent>
                        <w:p w14:paraId="0A75A35A" w14:textId="77777777" w:rsidR="00433AE5" w:rsidRDefault="00903536">
                          <w:pPr>
                            <w:pStyle w:val="ad"/>
                            <w:tabs>
                              <w:tab w:val="right" w:pos="4008"/>
                              <w:tab w:val="right" w:pos="7118"/>
                            </w:tabs>
                            <w:rPr>
                              <w:sz w:val="13"/>
                              <w:szCs w:val="13"/>
                            </w:rPr>
                          </w:pPr>
                          <w:r>
                            <w:rPr>
                              <w:b/>
                              <w:bCs/>
                              <w:sz w:val="13"/>
                              <w:szCs w:val="13"/>
                            </w:rPr>
                            <w:t>ТвЕРСК. У.</w:t>
                          </w:r>
                          <w:r>
                            <w:rPr>
                              <w:b/>
                              <w:bCs/>
                              <w:sz w:val="13"/>
                              <w:szCs w:val="13"/>
                            </w:rPr>
                            <w:tab/>
                            <w:t xml:space="preserve">' </w:t>
                          </w: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 xml:space="preserve">Вол. </w:t>
                          </w:r>
                          <w:r>
                            <w:rPr>
                              <w:smallCaps/>
                            </w:rPr>
                            <w:t>Мпкулпнск.</w:t>
                          </w:r>
                          <w:r>
                            <w:rPr>
                              <w:b/>
                              <w:bCs/>
                              <w:sz w:val="13"/>
                              <w:szCs w:val="13"/>
                            </w:rPr>
                            <w:t xml:space="preserve"> У.</w:t>
                          </w:r>
                        </w:p>
                      </w:txbxContent>
                    </wps:txbx>
                    <wps:bodyPr lIns="0" tIns="0" rIns="0" bIns="0">
                      <a:spAutoFit/>
                    </wps:bodyPr>
                  </wps:wsp>
                </a:graphicData>
              </a:graphic>
            </wp:anchor>
          </w:drawing>
        </mc:Choice>
        <mc:Fallback>
          <w:pict>
            <v:shape id="_x0000_s1441" type="#_x0000_t202" style="position:absolute;margin-left:31.350000000000001pt;margin-top:32.799999999999997pt;width:355.90000000000003pt;height:9.8499999999999996pt;z-index:-1887436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7118"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ТвЕРСК. У.</w:t>
                      <w:tab/>
                      <w:t xml:space="preserve">' </w:t>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 xml:space="preserve">Вол. </w:t>
                    </w:r>
                    <w:r>
                      <w:rPr>
                        <w:smallCaps/>
                        <w:color w:val="000000"/>
                        <w:spacing w:val="0"/>
                        <w:w w:val="100"/>
                        <w:position w:val="0"/>
                        <w:sz w:val="20"/>
                        <w:szCs w:val="20"/>
                        <w:shd w:val="clear" w:color="auto" w:fill="auto"/>
                        <w:lang w:val="ru-RU" w:eastAsia="ru-RU" w:bidi="ru-RU"/>
                      </w:rPr>
                      <w:t>Мпкулпнск.</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5A19B" w14:textId="77777777" w:rsidR="00433AE5" w:rsidRDefault="00903536">
    <w:pPr>
      <w:spacing w:line="1" w:lineRule="exact"/>
    </w:pPr>
    <w:r>
      <w:rPr>
        <w:noProof/>
      </w:rPr>
      <mc:AlternateContent>
        <mc:Choice Requires="wps">
          <w:drawing>
            <wp:anchor distT="0" distB="0" distL="0" distR="0" simplePos="0" relativeHeight="62915107" behindDoc="1" locked="0" layoutInCell="1" allowOverlap="1" wp14:anchorId="404AC354" wp14:editId="0F34323A">
              <wp:simplePos x="0" y="0"/>
              <wp:positionH relativeFrom="page">
                <wp:posOffset>465455</wp:posOffset>
              </wp:positionH>
              <wp:positionV relativeFrom="page">
                <wp:posOffset>386080</wp:posOffset>
              </wp:positionV>
              <wp:extent cx="4556760" cy="137160"/>
              <wp:effectExtent l="0" t="0" r="0" b="0"/>
              <wp:wrapNone/>
              <wp:docPr id="419" name="Shape 419"/>
              <wp:cNvGraphicFramePr/>
              <a:graphic xmlns:a="http://schemas.openxmlformats.org/drawingml/2006/main">
                <a:graphicData uri="http://schemas.microsoft.com/office/word/2010/wordprocessingShape">
                  <wps:wsp>
                    <wps:cNvSpPr txBox="1"/>
                    <wps:spPr>
                      <a:xfrm>
                        <a:off x="0" y="0"/>
                        <a:ext cx="4556760" cy="137160"/>
                      </a:xfrm>
                      <a:prstGeom prst="rect">
                        <a:avLst/>
                      </a:prstGeom>
                      <a:noFill/>
                    </wps:spPr>
                    <wps:txbx>
                      <w:txbxContent>
                        <w:p w14:paraId="5E39E858" w14:textId="77777777" w:rsidR="00433AE5" w:rsidRDefault="00903536">
                          <w:pPr>
                            <w:pStyle w:val="ad"/>
                            <w:tabs>
                              <w:tab w:val="right" w:pos="4056"/>
                              <w:tab w:val="right" w:pos="717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Микулинск. у.</w:t>
                          </w:r>
                        </w:p>
                      </w:txbxContent>
                    </wps:txbx>
                    <wps:bodyPr lIns="0" tIns="0" rIns="0" bIns="0">
                      <a:spAutoFit/>
                    </wps:bodyPr>
                  </wps:wsp>
                </a:graphicData>
              </a:graphic>
            </wp:anchor>
          </w:drawing>
        </mc:Choice>
        <mc:Fallback>
          <w:pict>
            <v:shape id="_x0000_s1445" type="#_x0000_t202" style="position:absolute;margin-left:36.649999999999999pt;margin-top:30.400000000000002pt;width:358.80000000000001pt;height:10.800000000000001pt;z-index:-1887436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Микулинск. у.</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F5D05A" w14:textId="77777777" w:rsidR="00433AE5" w:rsidRDefault="00903536">
    <w:pPr>
      <w:spacing w:line="1" w:lineRule="exact"/>
    </w:pPr>
    <w:r>
      <w:rPr>
        <w:noProof/>
      </w:rPr>
      <mc:AlternateContent>
        <mc:Choice Requires="wps">
          <w:drawing>
            <wp:anchor distT="0" distB="0" distL="0" distR="0" simplePos="0" relativeHeight="62915111" behindDoc="1" locked="0" layoutInCell="1" allowOverlap="1" wp14:anchorId="6077A433" wp14:editId="68E31D27">
              <wp:simplePos x="0" y="0"/>
              <wp:positionH relativeFrom="page">
                <wp:posOffset>465455</wp:posOffset>
              </wp:positionH>
              <wp:positionV relativeFrom="page">
                <wp:posOffset>386080</wp:posOffset>
              </wp:positionV>
              <wp:extent cx="4556760" cy="137160"/>
              <wp:effectExtent l="0" t="0" r="0" b="0"/>
              <wp:wrapNone/>
              <wp:docPr id="423" name="Shape 423"/>
              <wp:cNvGraphicFramePr/>
              <a:graphic xmlns:a="http://schemas.openxmlformats.org/drawingml/2006/main">
                <a:graphicData uri="http://schemas.microsoft.com/office/word/2010/wordprocessingShape">
                  <wps:wsp>
                    <wps:cNvSpPr txBox="1"/>
                    <wps:spPr>
                      <a:xfrm>
                        <a:off x="0" y="0"/>
                        <a:ext cx="4556760" cy="137160"/>
                      </a:xfrm>
                      <a:prstGeom prst="rect">
                        <a:avLst/>
                      </a:prstGeom>
                      <a:noFill/>
                    </wps:spPr>
                    <wps:txbx>
                      <w:txbxContent>
                        <w:p w14:paraId="520344E7" w14:textId="77777777" w:rsidR="00433AE5" w:rsidRDefault="00903536">
                          <w:pPr>
                            <w:pStyle w:val="ad"/>
                            <w:tabs>
                              <w:tab w:val="right" w:pos="4056"/>
                              <w:tab w:val="right" w:pos="717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Микулинск. у.</w:t>
                          </w:r>
                        </w:p>
                      </w:txbxContent>
                    </wps:txbx>
                    <wps:bodyPr lIns="0" tIns="0" rIns="0" bIns="0">
                      <a:spAutoFit/>
                    </wps:bodyPr>
                  </wps:wsp>
                </a:graphicData>
              </a:graphic>
            </wp:anchor>
          </w:drawing>
        </mc:Choice>
        <mc:Fallback>
          <w:pict>
            <v:shape id="_x0000_s1449" type="#_x0000_t202" style="position:absolute;margin-left:36.649999999999999pt;margin-top:30.400000000000002pt;width:358.80000000000001pt;height:10.800000000000001pt;z-index:-1887436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Микулинск. у.</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3E237" w14:textId="77777777" w:rsidR="00433AE5" w:rsidRDefault="00903536">
    <w:pPr>
      <w:spacing w:line="1" w:lineRule="exact"/>
    </w:pPr>
    <w:r>
      <w:rPr>
        <w:noProof/>
      </w:rPr>
      <mc:AlternateContent>
        <mc:Choice Requires="wps">
          <w:drawing>
            <wp:anchor distT="0" distB="0" distL="0" distR="0" simplePos="0" relativeHeight="62915109" behindDoc="1" locked="0" layoutInCell="1" allowOverlap="1" wp14:anchorId="6BE25F32" wp14:editId="666AEEEF">
              <wp:simplePos x="0" y="0"/>
              <wp:positionH relativeFrom="page">
                <wp:posOffset>465455</wp:posOffset>
              </wp:positionH>
              <wp:positionV relativeFrom="page">
                <wp:posOffset>386080</wp:posOffset>
              </wp:positionV>
              <wp:extent cx="4556760" cy="137160"/>
              <wp:effectExtent l="0" t="0" r="0" b="0"/>
              <wp:wrapNone/>
              <wp:docPr id="421" name="Shape 421"/>
              <wp:cNvGraphicFramePr/>
              <a:graphic xmlns:a="http://schemas.openxmlformats.org/drawingml/2006/main">
                <a:graphicData uri="http://schemas.microsoft.com/office/word/2010/wordprocessingShape">
                  <wps:wsp>
                    <wps:cNvSpPr txBox="1"/>
                    <wps:spPr>
                      <a:xfrm>
                        <a:off x="0" y="0"/>
                        <a:ext cx="4556760" cy="137160"/>
                      </a:xfrm>
                      <a:prstGeom prst="rect">
                        <a:avLst/>
                      </a:prstGeom>
                      <a:noFill/>
                    </wps:spPr>
                    <wps:txbx>
                      <w:txbxContent>
                        <w:p w14:paraId="28B875B4" w14:textId="77777777" w:rsidR="00433AE5" w:rsidRDefault="00903536">
                          <w:pPr>
                            <w:pStyle w:val="ad"/>
                            <w:tabs>
                              <w:tab w:val="right" w:pos="4056"/>
                              <w:tab w:val="right" w:pos="717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Микулинск. у.</w:t>
                          </w:r>
                        </w:p>
                      </w:txbxContent>
                    </wps:txbx>
                    <wps:bodyPr lIns="0" tIns="0" rIns="0" bIns="0">
                      <a:spAutoFit/>
                    </wps:bodyPr>
                  </wps:wsp>
                </a:graphicData>
              </a:graphic>
            </wp:anchor>
          </w:drawing>
        </mc:Choice>
        <mc:Fallback>
          <w:pict>
            <v:shape id="_x0000_s1447" type="#_x0000_t202" style="position:absolute;margin-left:36.649999999999999pt;margin-top:30.400000000000002pt;width:358.80000000000001pt;height:10.800000000000001pt;z-index:-1887436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Микулинск. у.</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ECD8C" w14:textId="77777777" w:rsidR="00433AE5" w:rsidRDefault="00903536">
    <w:pPr>
      <w:spacing w:line="1" w:lineRule="exact"/>
    </w:pPr>
    <w:r>
      <w:rPr>
        <w:noProof/>
      </w:rPr>
      <mc:AlternateContent>
        <mc:Choice Requires="wps">
          <w:drawing>
            <wp:anchor distT="0" distB="0" distL="0" distR="0" simplePos="0" relativeHeight="62915113" behindDoc="1" locked="0" layoutInCell="1" allowOverlap="1" wp14:anchorId="2F5D24B6" wp14:editId="23562473">
              <wp:simplePos x="0" y="0"/>
              <wp:positionH relativeFrom="page">
                <wp:posOffset>422275</wp:posOffset>
              </wp:positionH>
              <wp:positionV relativeFrom="page">
                <wp:posOffset>401320</wp:posOffset>
              </wp:positionV>
              <wp:extent cx="4629785" cy="140335"/>
              <wp:effectExtent l="0" t="0" r="0" b="0"/>
              <wp:wrapNone/>
              <wp:docPr id="425" name="Shape 425"/>
              <wp:cNvGraphicFramePr/>
              <a:graphic xmlns:a="http://schemas.openxmlformats.org/drawingml/2006/main">
                <a:graphicData uri="http://schemas.microsoft.com/office/word/2010/wordprocessingShape">
                  <wps:wsp>
                    <wps:cNvSpPr txBox="1"/>
                    <wps:spPr>
                      <a:xfrm>
                        <a:off x="0" y="0"/>
                        <a:ext cx="4629785" cy="140335"/>
                      </a:xfrm>
                      <a:prstGeom prst="rect">
                        <a:avLst/>
                      </a:prstGeom>
                      <a:noFill/>
                    </wps:spPr>
                    <wps:txbx>
                      <w:txbxContent>
                        <w:p w14:paraId="0F6C5372" w14:textId="77777777" w:rsidR="00433AE5" w:rsidRDefault="00903536">
                          <w:pPr>
                            <w:pStyle w:val="ad"/>
                            <w:tabs>
                              <w:tab w:val="right" w:pos="4210"/>
                              <w:tab w:val="right" w:pos="7291"/>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Микулинск. у.</w:t>
                          </w:r>
                        </w:p>
                      </w:txbxContent>
                    </wps:txbx>
                    <wps:bodyPr lIns="0" tIns="0" rIns="0" bIns="0">
                      <a:spAutoFit/>
                    </wps:bodyPr>
                  </wps:wsp>
                </a:graphicData>
              </a:graphic>
            </wp:anchor>
          </w:drawing>
        </mc:Choice>
        <mc:Fallback>
          <w:pict>
            <v:shape id="_x0000_s1451" type="#_x0000_t202" style="position:absolute;margin-left:33.25pt;margin-top:31.600000000000001pt;width:364.55000000000001pt;height:11.050000000000001pt;z-index:-1887436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10" w:val="right"/>
                        <w:tab w:pos="729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Микулинск. у.</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03386" w14:textId="77777777" w:rsidR="00433AE5" w:rsidRDefault="00903536">
    <w:pPr>
      <w:spacing w:line="1" w:lineRule="exact"/>
    </w:pPr>
    <w:r>
      <w:rPr>
        <w:noProof/>
      </w:rPr>
      <mc:AlternateContent>
        <mc:Choice Requires="wps">
          <w:drawing>
            <wp:anchor distT="0" distB="0" distL="0" distR="0" simplePos="0" relativeHeight="62915117" behindDoc="1" locked="0" layoutInCell="1" allowOverlap="1" wp14:anchorId="3AC10A72" wp14:editId="1ABA99DF">
              <wp:simplePos x="0" y="0"/>
              <wp:positionH relativeFrom="page">
                <wp:posOffset>485140</wp:posOffset>
              </wp:positionH>
              <wp:positionV relativeFrom="page">
                <wp:posOffset>374015</wp:posOffset>
              </wp:positionV>
              <wp:extent cx="4489450" cy="167640"/>
              <wp:effectExtent l="0" t="0" r="0" b="0"/>
              <wp:wrapNone/>
              <wp:docPr id="429" name="Shape 429"/>
              <wp:cNvGraphicFramePr/>
              <a:graphic xmlns:a="http://schemas.openxmlformats.org/drawingml/2006/main">
                <a:graphicData uri="http://schemas.microsoft.com/office/word/2010/wordprocessingShape">
                  <wps:wsp>
                    <wps:cNvSpPr txBox="1"/>
                    <wps:spPr>
                      <a:xfrm>
                        <a:off x="0" y="0"/>
                        <a:ext cx="4489450" cy="167640"/>
                      </a:xfrm>
                      <a:prstGeom prst="rect">
                        <a:avLst/>
                      </a:prstGeom>
                      <a:noFill/>
                    </wps:spPr>
                    <wps:txbx>
                      <w:txbxContent>
                        <w:p w14:paraId="5C975ABA" w14:textId="77777777" w:rsidR="00433AE5" w:rsidRDefault="00903536">
                          <w:pPr>
                            <w:pStyle w:val="ad"/>
                            <w:tabs>
                              <w:tab w:val="right" w:pos="4104"/>
                              <w:tab w:val="right" w:pos="7070"/>
                            </w:tabs>
                            <w:rPr>
                              <w:sz w:val="13"/>
                              <w:szCs w:val="13"/>
                            </w:rPr>
                          </w:pPr>
                          <w:r>
                            <w:rPr>
                              <w:smallCaps/>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Микуливск.</w:t>
                          </w:r>
                          <w:r>
                            <w:rPr>
                              <w:b/>
                              <w:bCs/>
                              <w:sz w:val="13"/>
                              <w:szCs w:val="13"/>
                            </w:rPr>
                            <w:t xml:space="preserve"> у</w:t>
                          </w:r>
                        </w:p>
                        <w:p w14:paraId="35808603" w14:textId="77777777" w:rsidR="00433AE5" w:rsidRDefault="00903536">
                          <w:pPr>
                            <w:pStyle w:val="ad"/>
                          </w:pPr>
                          <w:r>
                            <w:t>•</w:t>
                          </w:r>
                        </w:p>
                      </w:txbxContent>
                    </wps:txbx>
                    <wps:bodyPr lIns="0" tIns="0" rIns="0" bIns="0">
                      <a:spAutoFit/>
                    </wps:bodyPr>
                  </wps:wsp>
                </a:graphicData>
              </a:graphic>
            </wp:anchor>
          </w:drawing>
        </mc:Choice>
        <mc:Fallback>
          <w:pict>
            <v:shape id="_x0000_s1455" type="#_x0000_t202" style="position:absolute;margin-left:38.200000000000003pt;margin-top:29.449999999999999pt;width:353.5pt;height:13.200000000000001pt;z-index:-1887436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070"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Микуливск.</w:t>
                    </w:r>
                    <w:r>
                      <w:rPr>
                        <w:b/>
                        <w:bCs/>
                        <w:color w:val="000000"/>
                        <w:spacing w:val="0"/>
                        <w:w w:val="100"/>
                        <w:position w:val="0"/>
                        <w:sz w:val="13"/>
                        <w:szCs w:val="13"/>
                        <w:shd w:val="clear" w:color="auto" w:fill="auto"/>
                        <w:lang w:val="ru-RU" w:eastAsia="ru-RU" w:bidi="ru-RU"/>
                      </w:rPr>
                      <w:t xml:space="preserve"> у</w:t>
                    </w:r>
                  </w:p>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BB61F" w14:textId="77777777" w:rsidR="00433AE5" w:rsidRDefault="00903536">
    <w:pPr>
      <w:spacing w:line="1" w:lineRule="exact"/>
    </w:pPr>
    <w:r>
      <w:rPr>
        <w:noProof/>
      </w:rPr>
      <mc:AlternateContent>
        <mc:Choice Requires="wps">
          <w:drawing>
            <wp:anchor distT="0" distB="0" distL="0" distR="0" simplePos="0" relativeHeight="62915115" behindDoc="1" locked="0" layoutInCell="1" allowOverlap="1" wp14:anchorId="03ADCD6B" wp14:editId="3DAE2756">
              <wp:simplePos x="0" y="0"/>
              <wp:positionH relativeFrom="page">
                <wp:posOffset>485140</wp:posOffset>
              </wp:positionH>
              <wp:positionV relativeFrom="page">
                <wp:posOffset>374015</wp:posOffset>
              </wp:positionV>
              <wp:extent cx="4489450" cy="167640"/>
              <wp:effectExtent l="0" t="0" r="0" b="0"/>
              <wp:wrapNone/>
              <wp:docPr id="427" name="Shape 427"/>
              <wp:cNvGraphicFramePr/>
              <a:graphic xmlns:a="http://schemas.openxmlformats.org/drawingml/2006/main">
                <a:graphicData uri="http://schemas.microsoft.com/office/word/2010/wordprocessingShape">
                  <wps:wsp>
                    <wps:cNvSpPr txBox="1"/>
                    <wps:spPr>
                      <a:xfrm>
                        <a:off x="0" y="0"/>
                        <a:ext cx="4489450" cy="167640"/>
                      </a:xfrm>
                      <a:prstGeom prst="rect">
                        <a:avLst/>
                      </a:prstGeom>
                      <a:noFill/>
                    </wps:spPr>
                    <wps:txbx>
                      <w:txbxContent>
                        <w:p w14:paraId="66072CD7" w14:textId="77777777" w:rsidR="00433AE5" w:rsidRDefault="00903536">
                          <w:pPr>
                            <w:pStyle w:val="ad"/>
                            <w:tabs>
                              <w:tab w:val="right" w:pos="4104"/>
                              <w:tab w:val="right" w:pos="7070"/>
                            </w:tabs>
                            <w:rPr>
                              <w:sz w:val="13"/>
                              <w:szCs w:val="13"/>
                            </w:rPr>
                          </w:pPr>
                          <w:r>
                            <w:rPr>
                              <w:smallCaps/>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Микуливск.</w:t>
                          </w:r>
                          <w:r>
                            <w:rPr>
                              <w:b/>
                              <w:bCs/>
                              <w:sz w:val="13"/>
                              <w:szCs w:val="13"/>
                            </w:rPr>
                            <w:t xml:space="preserve"> у</w:t>
                          </w:r>
                        </w:p>
                        <w:p w14:paraId="3C501596" w14:textId="77777777" w:rsidR="00433AE5" w:rsidRDefault="00903536">
                          <w:pPr>
                            <w:pStyle w:val="ad"/>
                          </w:pPr>
                          <w:r>
                            <w:t>•</w:t>
                          </w:r>
                        </w:p>
                      </w:txbxContent>
                    </wps:txbx>
                    <wps:bodyPr lIns="0" tIns="0" rIns="0" bIns="0">
                      <a:spAutoFit/>
                    </wps:bodyPr>
                  </wps:wsp>
                </a:graphicData>
              </a:graphic>
            </wp:anchor>
          </w:drawing>
        </mc:Choice>
        <mc:Fallback>
          <w:pict>
            <v:shape id="_x0000_s1453" type="#_x0000_t202" style="position:absolute;margin-left:38.200000000000003pt;margin-top:29.449999999999999pt;width:353.5pt;height:13.200000000000001pt;z-index:-1887436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070"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Микуливск.</w:t>
                    </w:r>
                    <w:r>
                      <w:rPr>
                        <w:b/>
                        <w:bCs/>
                        <w:color w:val="000000"/>
                        <w:spacing w:val="0"/>
                        <w:w w:val="100"/>
                        <w:position w:val="0"/>
                        <w:sz w:val="13"/>
                        <w:szCs w:val="13"/>
                        <w:shd w:val="clear" w:color="auto" w:fill="auto"/>
                        <w:lang w:val="ru-RU" w:eastAsia="ru-RU" w:bidi="ru-RU"/>
                      </w:rPr>
                      <w:t xml:space="preserve"> у</w:t>
                    </w:r>
                  </w:p>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B4C92" w14:textId="77777777" w:rsidR="00433AE5" w:rsidRDefault="00903536">
    <w:pPr>
      <w:spacing w:line="1" w:lineRule="exact"/>
    </w:pPr>
    <w:r>
      <w:rPr>
        <w:noProof/>
      </w:rPr>
      <mc:AlternateContent>
        <mc:Choice Requires="wps">
          <w:drawing>
            <wp:anchor distT="0" distB="0" distL="0" distR="0" simplePos="0" relativeHeight="62914691" behindDoc="1" locked="0" layoutInCell="1" allowOverlap="1" wp14:anchorId="50FE248B" wp14:editId="40CCD8D0">
              <wp:simplePos x="0" y="0"/>
              <wp:positionH relativeFrom="page">
                <wp:posOffset>480695</wp:posOffset>
              </wp:positionH>
              <wp:positionV relativeFrom="page">
                <wp:posOffset>476885</wp:posOffset>
              </wp:positionV>
              <wp:extent cx="734695" cy="109855"/>
              <wp:effectExtent l="0" t="0" r="0" b="0"/>
              <wp:wrapNone/>
              <wp:docPr id="3" name="Shape 3"/>
              <wp:cNvGraphicFramePr/>
              <a:graphic xmlns:a="http://schemas.openxmlformats.org/drawingml/2006/main">
                <a:graphicData uri="http://schemas.microsoft.com/office/word/2010/wordprocessingShape">
                  <wps:wsp>
                    <wps:cNvSpPr txBox="1"/>
                    <wps:spPr>
                      <a:xfrm>
                        <a:off x="0" y="0"/>
                        <a:ext cx="734695" cy="109855"/>
                      </a:xfrm>
                      <a:prstGeom prst="rect">
                        <a:avLst/>
                      </a:prstGeom>
                      <a:noFill/>
                    </wps:spPr>
                    <wps:txbx>
                      <w:txbxContent>
                        <w:p w14:paraId="06FFC5CC" w14:textId="77777777" w:rsidR="00433AE5" w:rsidRDefault="00903536">
                          <w:pPr>
                            <w:pStyle w:val="ad"/>
                          </w:pPr>
                          <w:r>
                            <w:rPr>
                              <w:smallCaps/>
                            </w:rPr>
                            <w:t>Ярославск. у.</w:t>
                          </w:r>
                        </w:p>
                      </w:txbxContent>
                    </wps:txbx>
                    <wps:bodyPr wrap="none" lIns="0" tIns="0" rIns="0" bIns="0">
                      <a:spAutoFit/>
                    </wps:bodyPr>
                  </wps:wsp>
                </a:graphicData>
              </a:graphic>
            </wp:anchor>
          </w:drawing>
        </mc:Choice>
        <mc:Fallback>
          <w:pict>
            <v:shapetype id="_x0000_t202" coordsize="21600,21600" o:spt="202" path="m,l,21600r21600,l21600,xe">
              <v:stroke joinstyle="miter"/>
              <v:path gradientshapeok="t" o:connecttype="rect"/>
            </v:shapetype>
            <v:shape id="_x0000_s1029" type="#_x0000_t202" style="position:absolute;margin-left:37.850000000000001pt;margin-top:37.550000000000004pt;width:57.850000000000001pt;height:8.6500000000000004pt;z-index:-18874406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smallCaps/>
                        <w:color w:val="000000"/>
                        <w:spacing w:val="0"/>
                        <w:w w:val="100"/>
                        <w:position w:val="0"/>
                        <w:shd w:val="clear" w:color="auto" w:fill="auto"/>
                        <w:lang w:val="ru-RU" w:eastAsia="ru-RU" w:bidi="ru-RU"/>
                      </w:rPr>
                      <w:t>Ярославск. у.</w:t>
                    </w:r>
                  </w:p>
                </w:txbxContent>
              </v:textbox>
              <w10:wrap anchorx="page" anchory="page"/>
            </v:shape>
          </w:pict>
        </mc:Fallback>
      </mc:AlternateContent>
    </w:r>
    <w:r>
      <w:rPr>
        <w:noProof/>
      </w:rPr>
      <mc:AlternateContent>
        <mc:Choice Requires="wps">
          <w:drawing>
            <wp:anchor distT="0" distB="0" distL="0" distR="0" simplePos="0" relativeHeight="62914693" behindDoc="1" locked="0" layoutInCell="1" allowOverlap="1" wp14:anchorId="0DA6881F" wp14:editId="48C0B799">
              <wp:simplePos x="0" y="0"/>
              <wp:positionH relativeFrom="page">
                <wp:posOffset>4165600</wp:posOffset>
              </wp:positionH>
              <wp:positionV relativeFrom="page">
                <wp:posOffset>480060</wp:posOffset>
              </wp:positionV>
              <wp:extent cx="743585" cy="113030"/>
              <wp:effectExtent l="0" t="0" r="0" b="0"/>
              <wp:wrapNone/>
              <wp:docPr id="5" name="Shape 5"/>
              <wp:cNvGraphicFramePr/>
              <a:graphic xmlns:a="http://schemas.openxmlformats.org/drawingml/2006/main">
                <a:graphicData uri="http://schemas.microsoft.com/office/word/2010/wordprocessingShape">
                  <wps:wsp>
                    <wps:cNvSpPr txBox="1"/>
                    <wps:spPr>
                      <a:xfrm>
                        <a:off x="0" y="0"/>
                        <a:ext cx="743585" cy="113030"/>
                      </a:xfrm>
                      <a:prstGeom prst="rect">
                        <a:avLst/>
                      </a:prstGeom>
                      <a:noFill/>
                    </wps:spPr>
                    <wps:txbx>
                      <w:txbxContent>
                        <w:p w14:paraId="32AFBD6F" w14:textId="77777777" w:rsidR="00433AE5" w:rsidRDefault="00903536">
                          <w:pPr>
                            <w:pStyle w:val="ad"/>
                          </w:pPr>
                          <w:r>
                            <w:t xml:space="preserve">Вол. </w:t>
                          </w:r>
                          <w:r>
                            <w:rPr>
                              <w:smallCaps/>
                            </w:rPr>
                            <w:t>Черемха</w:t>
                          </w:r>
                        </w:p>
                      </w:txbxContent>
                    </wps:txbx>
                    <wps:bodyPr wrap="none" lIns="0" tIns="0" rIns="0" bIns="0">
                      <a:spAutoFit/>
                    </wps:bodyPr>
                  </wps:wsp>
                </a:graphicData>
              </a:graphic>
            </wp:anchor>
          </w:drawing>
        </mc:Choice>
        <mc:Fallback>
          <w:pict>
            <v:shape id="_x0000_s1031" type="#_x0000_t202" style="position:absolute;margin-left:328.pt;margin-top:37.800000000000004pt;width:58.550000000000004pt;height:8.9000000000000004pt;z-index:-18874406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Черемха</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D0C71" w14:textId="77777777" w:rsidR="00433AE5" w:rsidRDefault="00433AE5"/>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9056C" w14:textId="77777777" w:rsidR="00433AE5" w:rsidRDefault="00903536">
    <w:pPr>
      <w:spacing w:line="1" w:lineRule="exact"/>
    </w:pPr>
    <w:r>
      <w:rPr>
        <w:noProof/>
      </w:rPr>
      <mc:AlternateContent>
        <mc:Choice Requires="wps">
          <w:drawing>
            <wp:anchor distT="0" distB="0" distL="0" distR="0" simplePos="0" relativeHeight="62915121" behindDoc="1" locked="0" layoutInCell="1" allowOverlap="1" wp14:anchorId="5D27E130" wp14:editId="5DF6CB32">
              <wp:simplePos x="0" y="0"/>
              <wp:positionH relativeFrom="page">
                <wp:posOffset>428625</wp:posOffset>
              </wp:positionH>
              <wp:positionV relativeFrom="page">
                <wp:posOffset>395605</wp:posOffset>
              </wp:positionV>
              <wp:extent cx="4568825" cy="146050"/>
              <wp:effectExtent l="0" t="0" r="0" b="0"/>
              <wp:wrapNone/>
              <wp:docPr id="433" name="Shape 433"/>
              <wp:cNvGraphicFramePr/>
              <a:graphic xmlns:a="http://schemas.openxmlformats.org/drawingml/2006/main">
                <a:graphicData uri="http://schemas.microsoft.com/office/word/2010/wordprocessingShape">
                  <wps:wsp>
                    <wps:cNvSpPr txBox="1"/>
                    <wps:spPr>
                      <a:xfrm>
                        <a:off x="0" y="0"/>
                        <a:ext cx="4568825" cy="146050"/>
                      </a:xfrm>
                      <a:prstGeom prst="rect">
                        <a:avLst/>
                      </a:prstGeom>
                      <a:noFill/>
                    </wps:spPr>
                    <wps:txbx>
                      <w:txbxContent>
                        <w:p w14:paraId="240DE66A" w14:textId="77777777" w:rsidR="00433AE5" w:rsidRDefault="00903536">
                          <w:pPr>
                            <w:pStyle w:val="ad"/>
                            <w:tabs>
                              <w:tab w:val="right" w:pos="4094"/>
                              <w:tab w:val="right" w:pos="7195"/>
                            </w:tabs>
                          </w:pPr>
                          <w:r>
                            <w:rPr>
                              <w:smallCaps/>
                            </w:rPr>
                            <w:t>Тверск. у.</w:t>
                          </w:r>
                          <w:r>
                            <w:tab/>
                            <w:t>— 198 —</w:t>
                          </w:r>
                          <w:r>
                            <w:tab/>
                            <w:t xml:space="preserve">Вол. </w:t>
                          </w:r>
                          <w:r>
                            <w:rPr>
                              <w:smallCaps/>
                            </w:rPr>
                            <w:t>Микулинск. у.</w:t>
                          </w:r>
                        </w:p>
                      </w:txbxContent>
                    </wps:txbx>
                    <wps:bodyPr lIns="0" tIns="0" rIns="0" bIns="0">
                      <a:spAutoFit/>
                    </wps:bodyPr>
                  </wps:wsp>
                </a:graphicData>
              </a:graphic>
            </wp:anchor>
          </w:drawing>
        </mc:Choice>
        <mc:Fallback>
          <w:pict>
            <v:shape id="_x0000_s1459" type="#_x0000_t202" style="position:absolute;margin-left:33.75pt;margin-top:31.150000000000002pt;width:359.75pt;height:11.5pt;z-index:-1887436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198 —</w:t>
                      <w:tab/>
                      <w:t xml:space="preserve">Вол. </w:t>
                    </w:r>
                    <w:r>
                      <w:rPr>
                        <w:smallCaps/>
                        <w:color w:val="000000"/>
                        <w:spacing w:val="0"/>
                        <w:w w:val="100"/>
                        <w:position w:val="0"/>
                        <w:shd w:val="clear" w:color="auto" w:fill="auto"/>
                        <w:lang w:val="ru-RU" w:eastAsia="ru-RU" w:bidi="ru-RU"/>
                      </w:rPr>
                      <w:t>Микулинск. у.</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4B8F" w14:textId="77777777" w:rsidR="00433AE5" w:rsidRDefault="00903536">
    <w:pPr>
      <w:spacing w:line="1" w:lineRule="exact"/>
    </w:pPr>
    <w:r>
      <w:rPr>
        <w:noProof/>
      </w:rPr>
      <mc:AlternateContent>
        <mc:Choice Requires="wps">
          <w:drawing>
            <wp:anchor distT="0" distB="0" distL="0" distR="0" simplePos="0" relativeHeight="62915119" behindDoc="1" locked="0" layoutInCell="1" allowOverlap="1" wp14:anchorId="5FDE386B" wp14:editId="6B27595A">
              <wp:simplePos x="0" y="0"/>
              <wp:positionH relativeFrom="page">
                <wp:posOffset>428625</wp:posOffset>
              </wp:positionH>
              <wp:positionV relativeFrom="page">
                <wp:posOffset>395605</wp:posOffset>
              </wp:positionV>
              <wp:extent cx="4568825" cy="146050"/>
              <wp:effectExtent l="0" t="0" r="0" b="0"/>
              <wp:wrapNone/>
              <wp:docPr id="431" name="Shape 431"/>
              <wp:cNvGraphicFramePr/>
              <a:graphic xmlns:a="http://schemas.openxmlformats.org/drawingml/2006/main">
                <a:graphicData uri="http://schemas.microsoft.com/office/word/2010/wordprocessingShape">
                  <wps:wsp>
                    <wps:cNvSpPr txBox="1"/>
                    <wps:spPr>
                      <a:xfrm>
                        <a:off x="0" y="0"/>
                        <a:ext cx="4568825" cy="146050"/>
                      </a:xfrm>
                      <a:prstGeom prst="rect">
                        <a:avLst/>
                      </a:prstGeom>
                      <a:noFill/>
                    </wps:spPr>
                    <wps:txbx>
                      <w:txbxContent>
                        <w:p w14:paraId="42F13E80" w14:textId="77777777" w:rsidR="00433AE5" w:rsidRDefault="00903536">
                          <w:pPr>
                            <w:pStyle w:val="ad"/>
                            <w:tabs>
                              <w:tab w:val="right" w:pos="4094"/>
                              <w:tab w:val="right" w:pos="7195"/>
                            </w:tabs>
                          </w:pPr>
                          <w:r>
                            <w:rPr>
                              <w:smallCaps/>
                            </w:rPr>
                            <w:t>Тверск. у.</w:t>
                          </w:r>
                          <w:r>
                            <w:tab/>
                            <w:t>— 198 —</w:t>
                          </w:r>
                          <w:r>
                            <w:tab/>
                            <w:t xml:space="preserve">Вол. </w:t>
                          </w:r>
                          <w:r>
                            <w:rPr>
                              <w:smallCaps/>
                            </w:rPr>
                            <w:t>Микулинск. у.</w:t>
                          </w:r>
                        </w:p>
                      </w:txbxContent>
                    </wps:txbx>
                    <wps:bodyPr lIns="0" tIns="0" rIns="0" bIns="0">
                      <a:spAutoFit/>
                    </wps:bodyPr>
                  </wps:wsp>
                </a:graphicData>
              </a:graphic>
            </wp:anchor>
          </w:drawing>
        </mc:Choice>
        <mc:Fallback>
          <w:pict>
            <v:shape id="_x0000_s1457" type="#_x0000_t202" style="position:absolute;margin-left:33.75pt;margin-top:31.150000000000002pt;width:359.75pt;height:11.5pt;z-index:-1887436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198 —</w:t>
                      <w:tab/>
                      <w:t xml:space="preserve">Вол. </w:t>
                    </w:r>
                    <w:r>
                      <w:rPr>
                        <w:smallCaps/>
                        <w:color w:val="000000"/>
                        <w:spacing w:val="0"/>
                        <w:w w:val="100"/>
                        <w:position w:val="0"/>
                        <w:shd w:val="clear" w:color="auto" w:fill="auto"/>
                        <w:lang w:val="ru-RU" w:eastAsia="ru-RU" w:bidi="ru-RU"/>
                      </w:rPr>
                      <w:t>Микулинск. у.</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77EFD3" w14:textId="77777777" w:rsidR="00433AE5" w:rsidRDefault="00903536">
    <w:pPr>
      <w:spacing w:line="1" w:lineRule="exact"/>
    </w:pPr>
    <w:r>
      <w:rPr>
        <w:noProof/>
      </w:rPr>
      <mc:AlternateContent>
        <mc:Choice Requires="wps">
          <w:drawing>
            <wp:anchor distT="0" distB="0" distL="0" distR="0" simplePos="0" relativeHeight="62915125" behindDoc="1" locked="0" layoutInCell="1" allowOverlap="1" wp14:anchorId="5F9BD4E5" wp14:editId="78433120">
              <wp:simplePos x="0" y="0"/>
              <wp:positionH relativeFrom="page">
                <wp:posOffset>465455</wp:posOffset>
              </wp:positionH>
              <wp:positionV relativeFrom="page">
                <wp:posOffset>386080</wp:posOffset>
              </wp:positionV>
              <wp:extent cx="4556760" cy="137160"/>
              <wp:effectExtent l="0" t="0" r="0" b="0"/>
              <wp:wrapNone/>
              <wp:docPr id="437" name="Shape 437"/>
              <wp:cNvGraphicFramePr/>
              <a:graphic xmlns:a="http://schemas.openxmlformats.org/drawingml/2006/main">
                <a:graphicData uri="http://schemas.microsoft.com/office/word/2010/wordprocessingShape">
                  <wps:wsp>
                    <wps:cNvSpPr txBox="1"/>
                    <wps:spPr>
                      <a:xfrm>
                        <a:off x="0" y="0"/>
                        <a:ext cx="4556760" cy="137160"/>
                      </a:xfrm>
                      <a:prstGeom prst="rect">
                        <a:avLst/>
                      </a:prstGeom>
                      <a:noFill/>
                    </wps:spPr>
                    <wps:txbx>
                      <w:txbxContent>
                        <w:p w14:paraId="45C293B0" w14:textId="77777777" w:rsidR="00433AE5" w:rsidRDefault="00903536">
                          <w:pPr>
                            <w:pStyle w:val="ad"/>
                            <w:tabs>
                              <w:tab w:val="right" w:pos="4056"/>
                              <w:tab w:val="right" w:pos="717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Микулинск. у.</w:t>
                          </w:r>
                        </w:p>
                      </w:txbxContent>
                    </wps:txbx>
                    <wps:bodyPr lIns="0" tIns="0" rIns="0" bIns="0">
                      <a:spAutoFit/>
                    </wps:bodyPr>
                  </wps:wsp>
                </a:graphicData>
              </a:graphic>
            </wp:anchor>
          </w:drawing>
        </mc:Choice>
        <mc:Fallback>
          <w:pict>
            <v:shape id="_x0000_s1463" type="#_x0000_t202" style="position:absolute;margin-left:36.649999999999999pt;margin-top:30.400000000000002pt;width:358.80000000000001pt;height:10.800000000000001pt;z-index:-1887436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Микулинск. у.</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59D022" w14:textId="77777777" w:rsidR="00433AE5" w:rsidRDefault="00903536">
    <w:pPr>
      <w:spacing w:line="1" w:lineRule="exact"/>
    </w:pPr>
    <w:r>
      <w:rPr>
        <w:noProof/>
      </w:rPr>
      <mc:AlternateContent>
        <mc:Choice Requires="wps">
          <w:drawing>
            <wp:anchor distT="0" distB="0" distL="0" distR="0" simplePos="0" relativeHeight="62915123" behindDoc="1" locked="0" layoutInCell="1" allowOverlap="1" wp14:anchorId="44C093F5" wp14:editId="2AF8F73F">
              <wp:simplePos x="0" y="0"/>
              <wp:positionH relativeFrom="page">
                <wp:posOffset>465455</wp:posOffset>
              </wp:positionH>
              <wp:positionV relativeFrom="page">
                <wp:posOffset>386080</wp:posOffset>
              </wp:positionV>
              <wp:extent cx="4556760" cy="137160"/>
              <wp:effectExtent l="0" t="0" r="0" b="0"/>
              <wp:wrapNone/>
              <wp:docPr id="435" name="Shape 435"/>
              <wp:cNvGraphicFramePr/>
              <a:graphic xmlns:a="http://schemas.openxmlformats.org/drawingml/2006/main">
                <a:graphicData uri="http://schemas.microsoft.com/office/word/2010/wordprocessingShape">
                  <wps:wsp>
                    <wps:cNvSpPr txBox="1"/>
                    <wps:spPr>
                      <a:xfrm>
                        <a:off x="0" y="0"/>
                        <a:ext cx="4556760" cy="137160"/>
                      </a:xfrm>
                      <a:prstGeom prst="rect">
                        <a:avLst/>
                      </a:prstGeom>
                      <a:noFill/>
                    </wps:spPr>
                    <wps:txbx>
                      <w:txbxContent>
                        <w:p w14:paraId="63F64C54" w14:textId="77777777" w:rsidR="00433AE5" w:rsidRDefault="00903536">
                          <w:pPr>
                            <w:pStyle w:val="ad"/>
                            <w:tabs>
                              <w:tab w:val="right" w:pos="4056"/>
                              <w:tab w:val="right" w:pos="717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Микулинск. у.</w:t>
                          </w:r>
                        </w:p>
                      </w:txbxContent>
                    </wps:txbx>
                    <wps:bodyPr lIns="0" tIns="0" rIns="0" bIns="0">
                      <a:spAutoFit/>
                    </wps:bodyPr>
                  </wps:wsp>
                </a:graphicData>
              </a:graphic>
            </wp:anchor>
          </w:drawing>
        </mc:Choice>
        <mc:Fallback>
          <w:pict>
            <v:shape id="_x0000_s1461" type="#_x0000_t202" style="position:absolute;margin-left:36.649999999999999pt;margin-top:30.400000000000002pt;width:358.80000000000001pt;height:10.800000000000001pt;z-index:-1887436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Микулинск. у.</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50C6C" w14:textId="77777777" w:rsidR="00433AE5" w:rsidRDefault="00903536">
    <w:pPr>
      <w:spacing w:line="1" w:lineRule="exact"/>
    </w:pPr>
    <w:r>
      <w:rPr>
        <w:noProof/>
      </w:rPr>
      <mc:AlternateContent>
        <mc:Choice Requires="wps">
          <w:drawing>
            <wp:anchor distT="0" distB="0" distL="0" distR="0" simplePos="0" relativeHeight="62915127" behindDoc="1" locked="0" layoutInCell="1" allowOverlap="1" wp14:anchorId="2C31EC2D" wp14:editId="123E4E58">
              <wp:simplePos x="0" y="0"/>
              <wp:positionH relativeFrom="page">
                <wp:posOffset>437515</wp:posOffset>
              </wp:positionH>
              <wp:positionV relativeFrom="page">
                <wp:posOffset>404495</wp:posOffset>
              </wp:positionV>
              <wp:extent cx="4639310" cy="137160"/>
              <wp:effectExtent l="0" t="0" r="0" b="0"/>
              <wp:wrapNone/>
              <wp:docPr id="439" name="Shape 439"/>
              <wp:cNvGraphicFramePr/>
              <a:graphic xmlns:a="http://schemas.openxmlformats.org/drawingml/2006/main">
                <a:graphicData uri="http://schemas.microsoft.com/office/word/2010/wordprocessingShape">
                  <wps:wsp>
                    <wps:cNvSpPr txBox="1"/>
                    <wps:spPr>
                      <a:xfrm>
                        <a:off x="0" y="0"/>
                        <a:ext cx="4639310" cy="137160"/>
                      </a:xfrm>
                      <a:prstGeom prst="rect">
                        <a:avLst/>
                      </a:prstGeom>
                      <a:noFill/>
                    </wps:spPr>
                    <wps:txbx>
                      <w:txbxContent>
                        <w:p w14:paraId="65D630D3" w14:textId="77777777" w:rsidR="00433AE5" w:rsidRDefault="00903536">
                          <w:pPr>
                            <w:pStyle w:val="ad"/>
                            <w:tabs>
                              <w:tab w:val="right" w:pos="4070"/>
                              <w:tab w:val="right" w:pos="730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Микулинск.</w:t>
                          </w:r>
                          <w:r>
                            <w:t xml:space="preserve"> у.</w:t>
                          </w:r>
                        </w:p>
                      </w:txbxContent>
                    </wps:txbx>
                    <wps:bodyPr lIns="0" tIns="0" rIns="0" bIns="0">
                      <a:spAutoFit/>
                    </wps:bodyPr>
                  </wps:wsp>
                </a:graphicData>
              </a:graphic>
            </wp:anchor>
          </w:drawing>
        </mc:Choice>
        <mc:Fallback>
          <w:pict>
            <v:shape id="_x0000_s1465" type="#_x0000_t202" style="position:absolute;margin-left:34.450000000000003pt;margin-top:31.850000000000001pt;width:365.30000000000001pt;height:10.800000000000001pt;z-index:-1887436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30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Микулинск.</w:t>
                    </w:r>
                    <w:r>
                      <w:rPr>
                        <w:color w:val="000000"/>
                        <w:spacing w:val="0"/>
                        <w:w w:val="100"/>
                        <w:position w:val="0"/>
                        <w:shd w:val="clear" w:color="auto" w:fill="auto"/>
                        <w:lang w:val="ru-RU" w:eastAsia="ru-RU" w:bidi="ru-RU"/>
                      </w:rPr>
                      <w:t xml:space="preserve"> у.</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47239" w14:textId="77777777" w:rsidR="00433AE5" w:rsidRDefault="00903536">
    <w:pPr>
      <w:spacing w:line="1" w:lineRule="exact"/>
    </w:pPr>
    <w:r>
      <w:rPr>
        <w:noProof/>
      </w:rPr>
      <mc:AlternateContent>
        <mc:Choice Requires="wps">
          <w:drawing>
            <wp:anchor distT="0" distB="0" distL="0" distR="0" simplePos="0" relativeHeight="62915131" behindDoc="1" locked="0" layoutInCell="1" allowOverlap="1" wp14:anchorId="7B505132" wp14:editId="5347D317">
              <wp:simplePos x="0" y="0"/>
              <wp:positionH relativeFrom="page">
                <wp:posOffset>489585</wp:posOffset>
              </wp:positionH>
              <wp:positionV relativeFrom="page">
                <wp:posOffset>395605</wp:posOffset>
              </wp:positionV>
              <wp:extent cx="4526280" cy="133985"/>
              <wp:effectExtent l="0" t="0" r="0" b="0"/>
              <wp:wrapNone/>
              <wp:docPr id="443" name="Shape 443"/>
              <wp:cNvGraphicFramePr/>
              <a:graphic xmlns:a="http://schemas.openxmlformats.org/drawingml/2006/main">
                <a:graphicData uri="http://schemas.microsoft.com/office/word/2010/wordprocessingShape">
                  <wps:wsp>
                    <wps:cNvSpPr txBox="1"/>
                    <wps:spPr>
                      <a:xfrm>
                        <a:off x="0" y="0"/>
                        <a:ext cx="4526280" cy="133985"/>
                      </a:xfrm>
                      <a:prstGeom prst="rect">
                        <a:avLst/>
                      </a:prstGeom>
                      <a:noFill/>
                    </wps:spPr>
                    <wps:txbx>
                      <w:txbxContent>
                        <w:p w14:paraId="3CEB9F77" w14:textId="77777777" w:rsidR="00433AE5" w:rsidRDefault="00903536">
                          <w:pPr>
                            <w:pStyle w:val="ad"/>
                            <w:tabs>
                              <w:tab w:val="left" w:pos="3226"/>
                              <w:tab w:val="right" w:pos="712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469" type="#_x0000_t202" style="position:absolute;margin-left:38.550000000000004pt;margin-top:31.150000000000002pt;width:356.40000000000003pt;height:10.550000000000001pt;z-index:-1887436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226" w:val="lef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6817F" w14:textId="77777777" w:rsidR="00433AE5" w:rsidRDefault="00903536">
    <w:pPr>
      <w:spacing w:line="1" w:lineRule="exact"/>
    </w:pPr>
    <w:r>
      <w:rPr>
        <w:noProof/>
      </w:rPr>
      <mc:AlternateContent>
        <mc:Choice Requires="wps">
          <w:drawing>
            <wp:anchor distT="0" distB="0" distL="0" distR="0" simplePos="0" relativeHeight="62915129" behindDoc="1" locked="0" layoutInCell="1" allowOverlap="1" wp14:anchorId="0579F0CD" wp14:editId="32179AFA">
              <wp:simplePos x="0" y="0"/>
              <wp:positionH relativeFrom="page">
                <wp:posOffset>489585</wp:posOffset>
              </wp:positionH>
              <wp:positionV relativeFrom="page">
                <wp:posOffset>395605</wp:posOffset>
              </wp:positionV>
              <wp:extent cx="4526280" cy="133985"/>
              <wp:effectExtent l="0" t="0" r="0" b="0"/>
              <wp:wrapNone/>
              <wp:docPr id="441" name="Shape 441"/>
              <wp:cNvGraphicFramePr/>
              <a:graphic xmlns:a="http://schemas.openxmlformats.org/drawingml/2006/main">
                <a:graphicData uri="http://schemas.microsoft.com/office/word/2010/wordprocessingShape">
                  <wps:wsp>
                    <wps:cNvSpPr txBox="1"/>
                    <wps:spPr>
                      <a:xfrm>
                        <a:off x="0" y="0"/>
                        <a:ext cx="4526280" cy="133985"/>
                      </a:xfrm>
                      <a:prstGeom prst="rect">
                        <a:avLst/>
                      </a:prstGeom>
                      <a:noFill/>
                    </wps:spPr>
                    <wps:txbx>
                      <w:txbxContent>
                        <w:p w14:paraId="7B37357E" w14:textId="77777777" w:rsidR="00433AE5" w:rsidRDefault="00903536">
                          <w:pPr>
                            <w:pStyle w:val="ad"/>
                            <w:tabs>
                              <w:tab w:val="left" w:pos="3226"/>
                              <w:tab w:val="right" w:pos="7128"/>
                            </w:tabs>
                          </w:pPr>
                          <w:r>
                            <w:rPr>
                              <w:smallCaps/>
                            </w:rPr>
                            <w:t>Тверск. у.</w:t>
                          </w:r>
                          <w:r>
                            <w:tab/>
                            <w:t xml:space="preserve">— </w:t>
                          </w:r>
                          <w:r>
                            <w:fldChar w:fldCharType="begin"/>
                          </w:r>
                          <w:r>
                            <w:instrText xml:space="preserve"> PAGE \* </w:instrText>
                          </w:r>
                          <w:r>
                            <w:instrText xml:space="preserve">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467" type="#_x0000_t202" style="position:absolute;margin-left:38.550000000000004pt;margin-top:31.150000000000002pt;width:356.40000000000003pt;height:10.550000000000001pt;z-index:-1887436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226" w:val="lef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44154D" w14:textId="77777777" w:rsidR="00433AE5" w:rsidRDefault="00903536">
    <w:pPr>
      <w:spacing w:line="1" w:lineRule="exact"/>
    </w:pPr>
    <w:r>
      <w:rPr>
        <w:noProof/>
      </w:rPr>
      <mc:AlternateContent>
        <mc:Choice Requires="wps">
          <w:drawing>
            <wp:anchor distT="0" distB="0" distL="0" distR="0" simplePos="0" relativeHeight="62915135" behindDoc="1" locked="0" layoutInCell="1" allowOverlap="1" wp14:anchorId="4EA12CA1" wp14:editId="183A0517">
              <wp:simplePos x="0" y="0"/>
              <wp:positionH relativeFrom="page">
                <wp:posOffset>506095</wp:posOffset>
              </wp:positionH>
              <wp:positionV relativeFrom="page">
                <wp:posOffset>401320</wp:posOffset>
              </wp:positionV>
              <wp:extent cx="4504690" cy="130810"/>
              <wp:effectExtent l="0" t="0" r="0" b="0"/>
              <wp:wrapNone/>
              <wp:docPr id="447" name="Shape 447"/>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326B0B93" w14:textId="77777777" w:rsidR="00433AE5" w:rsidRDefault="00903536">
                          <w:pPr>
                            <w:pStyle w:val="ad"/>
                            <w:tabs>
                              <w:tab w:val="right" w:pos="4046"/>
                              <w:tab w:val="right" w:pos="7094"/>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473" type="#_x0000_t202" style="position:absolute;margin-left:39.850000000000001pt;margin-top:31.600000000000001pt;width:354.69999999999999pt;height:10.300000000000001pt;z-index:-1887436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A6E31" w14:textId="77777777" w:rsidR="00433AE5" w:rsidRDefault="00903536">
    <w:pPr>
      <w:spacing w:line="1" w:lineRule="exact"/>
    </w:pPr>
    <w:r>
      <w:rPr>
        <w:noProof/>
      </w:rPr>
      <mc:AlternateContent>
        <mc:Choice Requires="wps">
          <w:drawing>
            <wp:anchor distT="0" distB="0" distL="0" distR="0" simplePos="0" relativeHeight="62915133" behindDoc="1" locked="0" layoutInCell="1" allowOverlap="1" wp14:anchorId="04E20CB7" wp14:editId="6F0E7549">
              <wp:simplePos x="0" y="0"/>
              <wp:positionH relativeFrom="page">
                <wp:posOffset>506095</wp:posOffset>
              </wp:positionH>
              <wp:positionV relativeFrom="page">
                <wp:posOffset>401320</wp:posOffset>
              </wp:positionV>
              <wp:extent cx="4504690" cy="130810"/>
              <wp:effectExtent l="0" t="0" r="0" b="0"/>
              <wp:wrapNone/>
              <wp:docPr id="445" name="Shape 445"/>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6B39293D" w14:textId="77777777" w:rsidR="00433AE5" w:rsidRDefault="00903536">
                          <w:pPr>
                            <w:pStyle w:val="ad"/>
                            <w:tabs>
                              <w:tab w:val="right" w:pos="4046"/>
                              <w:tab w:val="right" w:pos="7094"/>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w:t>
                          </w:r>
                          <w:r>
                            <w:t>ичи</w:t>
                          </w:r>
                        </w:p>
                      </w:txbxContent>
                    </wps:txbx>
                    <wps:bodyPr lIns="0" tIns="0" rIns="0" bIns="0">
                      <a:spAutoFit/>
                    </wps:bodyPr>
                  </wps:wsp>
                </a:graphicData>
              </a:graphic>
            </wp:anchor>
          </w:drawing>
        </mc:Choice>
        <mc:Fallback>
          <w:pict>
            <v:shape id="_x0000_s1471" type="#_x0000_t202" style="position:absolute;margin-left:39.850000000000001pt;margin-top:31.600000000000001pt;width:354.69999999999999pt;height:10.300000000000001pt;z-index:-1887436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2B20D5" w14:textId="77777777" w:rsidR="00433AE5" w:rsidRDefault="00903536">
    <w:pPr>
      <w:spacing w:line="1" w:lineRule="exact"/>
    </w:pPr>
    <w:r>
      <w:rPr>
        <w:noProof/>
      </w:rPr>
      <mc:AlternateContent>
        <mc:Choice Requires="wps">
          <w:drawing>
            <wp:anchor distT="0" distB="0" distL="0" distR="0" simplePos="0" relativeHeight="62915137" behindDoc="1" locked="0" layoutInCell="1" allowOverlap="1" wp14:anchorId="18B66330" wp14:editId="2807F10B">
              <wp:simplePos x="0" y="0"/>
              <wp:positionH relativeFrom="page">
                <wp:posOffset>501650</wp:posOffset>
              </wp:positionH>
              <wp:positionV relativeFrom="page">
                <wp:posOffset>343535</wp:posOffset>
              </wp:positionV>
              <wp:extent cx="4502150" cy="198120"/>
              <wp:effectExtent l="0" t="0" r="0" b="0"/>
              <wp:wrapNone/>
              <wp:docPr id="449" name="Shape 449"/>
              <wp:cNvGraphicFramePr/>
              <a:graphic xmlns:a="http://schemas.openxmlformats.org/drawingml/2006/main">
                <a:graphicData uri="http://schemas.microsoft.com/office/word/2010/wordprocessingShape">
                  <wps:wsp>
                    <wps:cNvSpPr txBox="1"/>
                    <wps:spPr>
                      <a:xfrm>
                        <a:off x="0" y="0"/>
                        <a:ext cx="4502150" cy="198120"/>
                      </a:xfrm>
                      <a:prstGeom prst="rect">
                        <a:avLst/>
                      </a:prstGeom>
                      <a:noFill/>
                    </wps:spPr>
                    <wps:txbx>
                      <w:txbxContent>
                        <w:p w14:paraId="75472838" w14:textId="77777777" w:rsidR="00433AE5" w:rsidRDefault="00903536">
                          <w:pPr>
                            <w:pStyle w:val="ad"/>
                            <w:tabs>
                              <w:tab w:val="right" w:pos="4013"/>
                              <w:tab w:val="right" w:pos="7090"/>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p w14:paraId="45DEEBB9" w14:textId="77777777" w:rsidR="00433AE5" w:rsidRDefault="00903536">
                          <w:pPr>
                            <w:pStyle w:val="ad"/>
                            <w:rPr>
                              <w:sz w:val="15"/>
                              <w:szCs w:val="15"/>
                            </w:rPr>
                          </w:pPr>
                          <w:r>
                            <w:rPr>
                              <w:rFonts w:ascii="Arial" w:eastAsia="Arial" w:hAnsi="Arial" w:cs="Arial"/>
                              <w:sz w:val="15"/>
                              <w:szCs w:val="15"/>
                            </w:rPr>
                            <w:t>Л&lt;-</w:t>
                          </w:r>
                        </w:p>
                      </w:txbxContent>
                    </wps:txbx>
                    <wps:bodyPr lIns="0" tIns="0" rIns="0" bIns="0">
                      <a:spAutoFit/>
                    </wps:bodyPr>
                  </wps:wsp>
                </a:graphicData>
              </a:graphic>
            </wp:anchor>
          </w:drawing>
        </mc:Choice>
        <mc:Fallback>
          <w:pict>
            <v:shape id="_x0000_s1475" type="#_x0000_t202" style="position:absolute;margin-left:39.5pt;margin-top:27.050000000000001pt;width:354.5pt;height:15.6pt;z-index:-1887436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3"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p>
                    <w:pPr>
                      <w:pStyle w:val="Style43"/>
                      <w:keepNext w:val="0"/>
                      <w:keepLines w:val="0"/>
                      <w:widowControl w:val="0"/>
                      <w:shd w:val="clear" w:color="auto" w:fill="auto"/>
                      <w:bidi w:val="0"/>
                      <w:spacing w:before="0" w:after="0" w:line="240" w:lineRule="auto"/>
                      <w:ind w:left="0" w:right="0" w:firstLine="0"/>
                      <w:jc w:val="left"/>
                      <w:rPr>
                        <w:sz w:val="15"/>
                        <w:szCs w:val="15"/>
                      </w:rPr>
                    </w:pPr>
                    <w:r>
                      <w:rPr>
                        <w:rFonts w:ascii="Arial" w:eastAsia="Arial" w:hAnsi="Arial" w:cs="Arial"/>
                        <w:color w:val="000000"/>
                        <w:spacing w:val="0"/>
                        <w:w w:val="100"/>
                        <w:position w:val="0"/>
                        <w:sz w:val="15"/>
                        <w:szCs w:val="15"/>
                        <w:shd w:val="clear" w:color="auto" w:fill="auto"/>
                        <w:lang w:val="ru-RU" w:eastAsia="ru-RU" w:bidi="ru-RU"/>
                      </w:rPr>
                      <w:t>Л&lt;-</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8E83B" w14:textId="77777777" w:rsidR="00433AE5" w:rsidRDefault="00903536">
    <w:pPr>
      <w:spacing w:line="1" w:lineRule="exact"/>
    </w:pPr>
    <w:r>
      <w:rPr>
        <w:noProof/>
      </w:rPr>
      <mc:AlternateContent>
        <mc:Choice Requires="wps">
          <w:drawing>
            <wp:anchor distT="0" distB="0" distL="0" distR="0" simplePos="0" relativeHeight="62914731" behindDoc="1" locked="0" layoutInCell="1" allowOverlap="1" wp14:anchorId="30C683FF" wp14:editId="4AC2A9A6">
              <wp:simplePos x="0" y="0"/>
              <wp:positionH relativeFrom="page">
                <wp:posOffset>462280</wp:posOffset>
              </wp:positionH>
              <wp:positionV relativeFrom="page">
                <wp:posOffset>428625</wp:posOffset>
              </wp:positionV>
              <wp:extent cx="4346575" cy="133985"/>
              <wp:effectExtent l="0" t="0" r="0" b="0"/>
              <wp:wrapNone/>
              <wp:docPr id="43" name="Shape 43"/>
              <wp:cNvGraphicFramePr/>
              <a:graphic xmlns:a="http://schemas.openxmlformats.org/drawingml/2006/main">
                <a:graphicData uri="http://schemas.microsoft.com/office/word/2010/wordprocessingShape">
                  <wps:wsp>
                    <wps:cNvSpPr txBox="1"/>
                    <wps:spPr>
                      <a:xfrm>
                        <a:off x="0" y="0"/>
                        <a:ext cx="4346575" cy="133985"/>
                      </a:xfrm>
                      <a:prstGeom prst="rect">
                        <a:avLst/>
                      </a:prstGeom>
                      <a:noFill/>
                    </wps:spPr>
                    <wps:txbx>
                      <w:txbxContent>
                        <w:p w14:paraId="2A03E5EE" w14:textId="77777777" w:rsidR="00433AE5" w:rsidRDefault="00903536">
                          <w:pPr>
                            <w:pStyle w:val="24"/>
                            <w:tabs>
                              <w:tab w:val="right" w:pos="3859"/>
                              <w:tab w:val="right" w:pos="6845"/>
                            </w:tabs>
                          </w:pPr>
                          <w:r>
                            <w:t xml:space="preserve">Угличск.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Городской</w:t>
                          </w:r>
                        </w:p>
                      </w:txbxContent>
                    </wps:txbx>
                    <wps:bodyPr lIns="0" tIns="0" rIns="0" bIns="0">
                      <a:spAutoFit/>
                    </wps:bodyPr>
                  </wps:wsp>
                </a:graphicData>
              </a:graphic>
            </wp:anchor>
          </w:drawing>
        </mc:Choice>
        <mc:Fallback>
          <w:pict>
            <v:shape id="_x0000_s1069" type="#_x0000_t202" style="position:absolute;margin-left:36.399999999999999pt;margin-top:33.75pt;width:342.25pt;height:10.550000000000001pt;z-index:-188744022;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859" w:val="right"/>
                        <w:tab w:pos="6845"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Угличск.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Городской</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63722" w14:textId="77777777" w:rsidR="00433AE5" w:rsidRDefault="00903536">
    <w:pPr>
      <w:spacing w:line="1" w:lineRule="exact"/>
    </w:pPr>
    <w:r>
      <w:rPr>
        <w:noProof/>
      </w:rPr>
      <mc:AlternateContent>
        <mc:Choice Requires="wps">
          <w:drawing>
            <wp:anchor distT="0" distB="0" distL="0" distR="0" simplePos="0" relativeHeight="62915141" behindDoc="1" locked="0" layoutInCell="1" allowOverlap="1" wp14:anchorId="53B70D35" wp14:editId="30829EC5">
              <wp:simplePos x="0" y="0"/>
              <wp:positionH relativeFrom="page">
                <wp:posOffset>450215</wp:posOffset>
              </wp:positionH>
              <wp:positionV relativeFrom="page">
                <wp:posOffset>401320</wp:posOffset>
              </wp:positionV>
              <wp:extent cx="4556760" cy="137160"/>
              <wp:effectExtent l="0" t="0" r="0" b="0"/>
              <wp:wrapNone/>
              <wp:docPr id="453" name="Shape 453"/>
              <wp:cNvGraphicFramePr/>
              <a:graphic xmlns:a="http://schemas.openxmlformats.org/drawingml/2006/main">
                <a:graphicData uri="http://schemas.microsoft.com/office/word/2010/wordprocessingShape">
                  <wps:wsp>
                    <wps:cNvSpPr txBox="1"/>
                    <wps:spPr>
                      <a:xfrm>
                        <a:off x="0" y="0"/>
                        <a:ext cx="4556760" cy="137160"/>
                      </a:xfrm>
                      <a:prstGeom prst="rect">
                        <a:avLst/>
                      </a:prstGeom>
                      <a:noFill/>
                    </wps:spPr>
                    <wps:txbx>
                      <w:txbxContent>
                        <w:p w14:paraId="0B167FF0" w14:textId="77777777" w:rsidR="00433AE5" w:rsidRDefault="00903536">
                          <w:pPr>
                            <w:pStyle w:val="ad"/>
                            <w:tabs>
                              <w:tab w:val="right" w:pos="4032"/>
                              <w:tab w:val="right" w:pos="7176"/>
                            </w:tabs>
                            <w:rPr>
                              <w:sz w:val="13"/>
                              <w:szCs w:val="13"/>
                            </w:rPr>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Воловичи</w:t>
                          </w:r>
                        </w:p>
                      </w:txbxContent>
                    </wps:txbx>
                    <wps:bodyPr lIns="0" tIns="0" rIns="0" bIns="0">
                      <a:spAutoFit/>
                    </wps:bodyPr>
                  </wps:wsp>
                </a:graphicData>
              </a:graphic>
            </wp:anchor>
          </w:drawing>
        </mc:Choice>
        <mc:Fallback>
          <w:pict>
            <v:shape id="_x0000_s1479" type="#_x0000_t202" style="position:absolute;margin-left:35.450000000000003pt;margin-top:31.600000000000001pt;width:358.80000000000001pt;height:10.800000000000001pt;z-index:-1887436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17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Воловичи</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AEB65" w14:textId="77777777" w:rsidR="00433AE5" w:rsidRDefault="00903536">
    <w:pPr>
      <w:spacing w:line="1" w:lineRule="exact"/>
    </w:pPr>
    <w:r>
      <w:rPr>
        <w:noProof/>
      </w:rPr>
      <mc:AlternateContent>
        <mc:Choice Requires="wps">
          <w:drawing>
            <wp:anchor distT="0" distB="0" distL="0" distR="0" simplePos="0" relativeHeight="62915139" behindDoc="1" locked="0" layoutInCell="1" allowOverlap="1" wp14:anchorId="1E11B05A" wp14:editId="27A73CCC">
              <wp:simplePos x="0" y="0"/>
              <wp:positionH relativeFrom="page">
                <wp:posOffset>450215</wp:posOffset>
              </wp:positionH>
              <wp:positionV relativeFrom="page">
                <wp:posOffset>401320</wp:posOffset>
              </wp:positionV>
              <wp:extent cx="4556760" cy="137160"/>
              <wp:effectExtent l="0" t="0" r="0" b="0"/>
              <wp:wrapNone/>
              <wp:docPr id="451" name="Shape 451"/>
              <wp:cNvGraphicFramePr/>
              <a:graphic xmlns:a="http://schemas.openxmlformats.org/drawingml/2006/main">
                <a:graphicData uri="http://schemas.microsoft.com/office/word/2010/wordprocessingShape">
                  <wps:wsp>
                    <wps:cNvSpPr txBox="1"/>
                    <wps:spPr>
                      <a:xfrm>
                        <a:off x="0" y="0"/>
                        <a:ext cx="4556760" cy="137160"/>
                      </a:xfrm>
                      <a:prstGeom prst="rect">
                        <a:avLst/>
                      </a:prstGeom>
                      <a:noFill/>
                    </wps:spPr>
                    <wps:txbx>
                      <w:txbxContent>
                        <w:p w14:paraId="41ED1600" w14:textId="77777777" w:rsidR="00433AE5" w:rsidRDefault="00903536">
                          <w:pPr>
                            <w:pStyle w:val="ad"/>
                            <w:tabs>
                              <w:tab w:val="right" w:pos="4032"/>
                              <w:tab w:val="right" w:pos="7176"/>
                            </w:tabs>
                            <w:rPr>
                              <w:sz w:val="13"/>
                              <w:szCs w:val="13"/>
                            </w:rPr>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Воловичи</w:t>
                          </w:r>
                        </w:p>
                      </w:txbxContent>
                    </wps:txbx>
                    <wps:bodyPr lIns="0" tIns="0" rIns="0" bIns="0">
                      <a:spAutoFit/>
                    </wps:bodyPr>
                  </wps:wsp>
                </a:graphicData>
              </a:graphic>
            </wp:anchor>
          </w:drawing>
        </mc:Choice>
        <mc:Fallback>
          <w:pict>
            <v:shape id="_x0000_s1477" type="#_x0000_t202" style="position:absolute;margin-left:35.450000000000003pt;margin-top:31.600000000000001pt;width:358.80000000000001pt;height:10.800000000000001pt;z-index:-1887436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17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Воловичи</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D25BC" w14:textId="77777777" w:rsidR="00433AE5" w:rsidRDefault="00903536">
    <w:pPr>
      <w:spacing w:line="1" w:lineRule="exact"/>
    </w:pPr>
    <w:r>
      <w:rPr>
        <w:noProof/>
      </w:rPr>
      <mc:AlternateContent>
        <mc:Choice Requires="wps">
          <w:drawing>
            <wp:anchor distT="0" distB="0" distL="0" distR="0" simplePos="0" relativeHeight="62915145" behindDoc="1" locked="0" layoutInCell="1" allowOverlap="1" wp14:anchorId="55D41841" wp14:editId="44B34DA7">
              <wp:simplePos x="0" y="0"/>
              <wp:positionH relativeFrom="page">
                <wp:posOffset>506095</wp:posOffset>
              </wp:positionH>
              <wp:positionV relativeFrom="page">
                <wp:posOffset>401320</wp:posOffset>
              </wp:positionV>
              <wp:extent cx="4504690" cy="130810"/>
              <wp:effectExtent l="0" t="0" r="0" b="0"/>
              <wp:wrapNone/>
              <wp:docPr id="457" name="Shape 457"/>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1B878870" w14:textId="77777777" w:rsidR="00433AE5" w:rsidRDefault="00903536">
                          <w:pPr>
                            <w:pStyle w:val="ad"/>
                            <w:tabs>
                              <w:tab w:val="right" w:pos="4046"/>
                              <w:tab w:val="right" w:pos="7094"/>
                            </w:tabs>
                          </w:pPr>
                          <w:r>
                            <w:rPr>
                              <w:smallCaps/>
                            </w:rPr>
                            <w:t>Тверск.</w:t>
                          </w:r>
                          <w:r>
                            <w:t xml:space="preserve"> у.</w:t>
                          </w:r>
                          <w:r>
                            <w:tab/>
                            <w:t xml:space="preserve">— </w:t>
                          </w:r>
                          <w:r>
                            <w:fldChar w:fldCharType="begin"/>
                          </w:r>
                          <w:r>
                            <w:instrText xml:space="preserve"> P</w:instrText>
                          </w:r>
                          <w:r>
                            <w:instrText xml:space="preserve">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483" type="#_x0000_t202" style="position:absolute;margin-left:39.850000000000001pt;margin-top:31.600000000000001pt;width:354.69999999999999pt;height:10.300000000000001pt;z-index:-1887436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CD20CD" w14:textId="77777777" w:rsidR="00433AE5" w:rsidRDefault="00903536">
    <w:pPr>
      <w:spacing w:line="1" w:lineRule="exact"/>
    </w:pPr>
    <w:r>
      <w:rPr>
        <w:noProof/>
      </w:rPr>
      <mc:AlternateContent>
        <mc:Choice Requires="wps">
          <w:drawing>
            <wp:anchor distT="0" distB="0" distL="0" distR="0" simplePos="0" relativeHeight="62915143" behindDoc="1" locked="0" layoutInCell="1" allowOverlap="1" wp14:anchorId="2DB6E9EB" wp14:editId="5D38A593">
              <wp:simplePos x="0" y="0"/>
              <wp:positionH relativeFrom="page">
                <wp:posOffset>506095</wp:posOffset>
              </wp:positionH>
              <wp:positionV relativeFrom="page">
                <wp:posOffset>401320</wp:posOffset>
              </wp:positionV>
              <wp:extent cx="4504690" cy="130810"/>
              <wp:effectExtent l="0" t="0" r="0" b="0"/>
              <wp:wrapNone/>
              <wp:docPr id="455" name="Shape 455"/>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49A1A038" w14:textId="77777777" w:rsidR="00433AE5" w:rsidRDefault="00903536">
                          <w:pPr>
                            <w:pStyle w:val="ad"/>
                            <w:tabs>
                              <w:tab w:val="right" w:pos="4046"/>
                              <w:tab w:val="right" w:pos="7094"/>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481" type="#_x0000_t202" style="position:absolute;margin-left:39.850000000000001pt;margin-top:31.600000000000001pt;width:354.69999999999999pt;height:10.300000000000001pt;z-index:-1887436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1173E" w14:textId="77777777" w:rsidR="00433AE5" w:rsidRDefault="00903536">
    <w:pPr>
      <w:spacing w:line="1" w:lineRule="exact"/>
    </w:pPr>
    <w:r>
      <w:rPr>
        <w:noProof/>
      </w:rPr>
      <mc:AlternateContent>
        <mc:Choice Requires="wps">
          <w:drawing>
            <wp:anchor distT="0" distB="0" distL="0" distR="0" simplePos="0" relativeHeight="62915149" behindDoc="1" locked="0" layoutInCell="1" allowOverlap="1" wp14:anchorId="6134E3FF" wp14:editId="451BA78C">
              <wp:simplePos x="0" y="0"/>
              <wp:positionH relativeFrom="page">
                <wp:posOffset>450215</wp:posOffset>
              </wp:positionH>
              <wp:positionV relativeFrom="page">
                <wp:posOffset>401320</wp:posOffset>
              </wp:positionV>
              <wp:extent cx="4556760" cy="137160"/>
              <wp:effectExtent l="0" t="0" r="0" b="0"/>
              <wp:wrapNone/>
              <wp:docPr id="461" name="Shape 461"/>
              <wp:cNvGraphicFramePr/>
              <a:graphic xmlns:a="http://schemas.openxmlformats.org/drawingml/2006/main">
                <a:graphicData uri="http://schemas.microsoft.com/office/word/2010/wordprocessingShape">
                  <wps:wsp>
                    <wps:cNvSpPr txBox="1"/>
                    <wps:spPr>
                      <a:xfrm>
                        <a:off x="0" y="0"/>
                        <a:ext cx="4556760" cy="137160"/>
                      </a:xfrm>
                      <a:prstGeom prst="rect">
                        <a:avLst/>
                      </a:prstGeom>
                      <a:noFill/>
                    </wps:spPr>
                    <wps:txbx>
                      <w:txbxContent>
                        <w:p w14:paraId="6DD82AB5" w14:textId="77777777" w:rsidR="00433AE5" w:rsidRDefault="00903536">
                          <w:pPr>
                            <w:pStyle w:val="ad"/>
                            <w:tabs>
                              <w:tab w:val="right" w:pos="4032"/>
                              <w:tab w:val="right" w:pos="7176"/>
                            </w:tabs>
                            <w:rPr>
                              <w:sz w:val="13"/>
                              <w:szCs w:val="13"/>
                            </w:rPr>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Воловичи</w:t>
                          </w:r>
                        </w:p>
                      </w:txbxContent>
                    </wps:txbx>
                    <wps:bodyPr lIns="0" tIns="0" rIns="0" bIns="0">
                      <a:spAutoFit/>
                    </wps:bodyPr>
                  </wps:wsp>
                </a:graphicData>
              </a:graphic>
            </wp:anchor>
          </w:drawing>
        </mc:Choice>
        <mc:Fallback>
          <w:pict>
            <v:shape id="_x0000_s1487" type="#_x0000_t202" style="position:absolute;margin-left:35.450000000000003pt;margin-top:31.600000000000001pt;width:358.80000000000001pt;height:10.800000000000001pt;z-index:-1887436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17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Воловичи</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CAB54" w14:textId="77777777" w:rsidR="00433AE5" w:rsidRDefault="00903536">
    <w:pPr>
      <w:spacing w:line="1" w:lineRule="exact"/>
    </w:pPr>
    <w:r>
      <w:rPr>
        <w:noProof/>
      </w:rPr>
      <mc:AlternateContent>
        <mc:Choice Requires="wps">
          <w:drawing>
            <wp:anchor distT="0" distB="0" distL="0" distR="0" simplePos="0" relativeHeight="62915147" behindDoc="1" locked="0" layoutInCell="1" allowOverlap="1" wp14:anchorId="50F76DA4" wp14:editId="3F3606DE">
              <wp:simplePos x="0" y="0"/>
              <wp:positionH relativeFrom="page">
                <wp:posOffset>450215</wp:posOffset>
              </wp:positionH>
              <wp:positionV relativeFrom="page">
                <wp:posOffset>401320</wp:posOffset>
              </wp:positionV>
              <wp:extent cx="4556760" cy="137160"/>
              <wp:effectExtent l="0" t="0" r="0" b="0"/>
              <wp:wrapNone/>
              <wp:docPr id="459" name="Shape 459"/>
              <wp:cNvGraphicFramePr/>
              <a:graphic xmlns:a="http://schemas.openxmlformats.org/drawingml/2006/main">
                <a:graphicData uri="http://schemas.microsoft.com/office/word/2010/wordprocessingShape">
                  <wps:wsp>
                    <wps:cNvSpPr txBox="1"/>
                    <wps:spPr>
                      <a:xfrm>
                        <a:off x="0" y="0"/>
                        <a:ext cx="4556760" cy="137160"/>
                      </a:xfrm>
                      <a:prstGeom prst="rect">
                        <a:avLst/>
                      </a:prstGeom>
                      <a:noFill/>
                    </wps:spPr>
                    <wps:txbx>
                      <w:txbxContent>
                        <w:p w14:paraId="7E1F0198" w14:textId="77777777" w:rsidR="00433AE5" w:rsidRDefault="00903536">
                          <w:pPr>
                            <w:pStyle w:val="ad"/>
                            <w:tabs>
                              <w:tab w:val="right" w:pos="4032"/>
                              <w:tab w:val="right" w:pos="7176"/>
                            </w:tabs>
                            <w:rPr>
                              <w:sz w:val="13"/>
                              <w:szCs w:val="13"/>
                            </w:rPr>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Воловичи</w:t>
                          </w:r>
                        </w:p>
                      </w:txbxContent>
                    </wps:txbx>
                    <wps:bodyPr lIns="0" tIns="0" rIns="0" bIns="0">
                      <a:spAutoFit/>
                    </wps:bodyPr>
                  </wps:wsp>
                </a:graphicData>
              </a:graphic>
            </wp:anchor>
          </w:drawing>
        </mc:Choice>
        <mc:Fallback>
          <w:pict>
            <v:shape id="_x0000_s1485" type="#_x0000_t202" style="position:absolute;margin-left:35.450000000000003pt;margin-top:31.600000000000001pt;width:358.80000000000001pt;height:10.800000000000001pt;z-index:-1887436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17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Воловичи</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32940" w14:textId="77777777" w:rsidR="00433AE5" w:rsidRDefault="00903536">
    <w:pPr>
      <w:spacing w:line="1" w:lineRule="exact"/>
    </w:pPr>
    <w:r>
      <w:rPr>
        <w:noProof/>
      </w:rPr>
      <mc:AlternateContent>
        <mc:Choice Requires="wps">
          <w:drawing>
            <wp:anchor distT="0" distB="0" distL="0" distR="0" simplePos="0" relativeHeight="62915151" behindDoc="1" locked="0" layoutInCell="1" allowOverlap="1" wp14:anchorId="16B247C5" wp14:editId="5078113B">
              <wp:simplePos x="0" y="0"/>
              <wp:positionH relativeFrom="page">
                <wp:posOffset>495935</wp:posOffset>
              </wp:positionH>
              <wp:positionV relativeFrom="page">
                <wp:posOffset>401320</wp:posOffset>
              </wp:positionV>
              <wp:extent cx="4502150" cy="140335"/>
              <wp:effectExtent l="0" t="0" r="0" b="0"/>
              <wp:wrapNone/>
              <wp:docPr id="463" name="Shape 463"/>
              <wp:cNvGraphicFramePr/>
              <a:graphic xmlns:a="http://schemas.openxmlformats.org/drawingml/2006/main">
                <a:graphicData uri="http://schemas.microsoft.com/office/word/2010/wordprocessingShape">
                  <wps:wsp>
                    <wps:cNvSpPr txBox="1"/>
                    <wps:spPr>
                      <a:xfrm>
                        <a:off x="0" y="0"/>
                        <a:ext cx="4502150" cy="140335"/>
                      </a:xfrm>
                      <a:prstGeom prst="rect">
                        <a:avLst/>
                      </a:prstGeom>
                      <a:noFill/>
                    </wps:spPr>
                    <wps:txbx>
                      <w:txbxContent>
                        <w:p w14:paraId="149919B0" w14:textId="77777777" w:rsidR="00433AE5" w:rsidRDefault="00903536">
                          <w:pPr>
                            <w:pStyle w:val="ad"/>
                            <w:tabs>
                              <w:tab w:val="right" w:pos="4018"/>
                              <w:tab w:val="right" w:pos="7090"/>
                            </w:tabs>
                            <w:rPr>
                              <w:sz w:val="13"/>
                              <w:szCs w:val="13"/>
                            </w:rPr>
                          </w:pPr>
                          <w:r>
                            <w:rPr>
                              <w:b/>
                              <w:bCs/>
                              <w:sz w:val="13"/>
                              <w:szCs w:val="13"/>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Воловичи</w:t>
                          </w:r>
                        </w:p>
                      </w:txbxContent>
                    </wps:txbx>
                    <wps:bodyPr lIns="0" tIns="0" rIns="0" bIns="0">
                      <a:spAutoFit/>
                    </wps:bodyPr>
                  </wps:wsp>
                </a:graphicData>
              </a:graphic>
            </wp:anchor>
          </w:drawing>
        </mc:Choice>
        <mc:Fallback>
          <w:pict>
            <v:shape id="_x0000_s1489" type="#_x0000_t202" style="position:absolute;margin-left:39.050000000000004pt;margin-top:31.600000000000001pt;width:354.5pt;height:11.050000000000001pt;z-index:-1887436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90"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ТвЕРСК.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Воловичи</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514BA" w14:textId="77777777" w:rsidR="00433AE5" w:rsidRDefault="00903536">
    <w:pPr>
      <w:spacing w:line="1" w:lineRule="exact"/>
    </w:pPr>
    <w:r>
      <w:rPr>
        <w:noProof/>
      </w:rPr>
      <mc:AlternateContent>
        <mc:Choice Requires="wps">
          <w:drawing>
            <wp:anchor distT="0" distB="0" distL="0" distR="0" simplePos="0" relativeHeight="62915155" behindDoc="1" locked="0" layoutInCell="1" allowOverlap="1" wp14:anchorId="2939D4E9" wp14:editId="2AA9A545">
              <wp:simplePos x="0" y="0"/>
              <wp:positionH relativeFrom="page">
                <wp:posOffset>506095</wp:posOffset>
              </wp:positionH>
              <wp:positionV relativeFrom="page">
                <wp:posOffset>401320</wp:posOffset>
              </wp:positionV>
              <wp:extent cx="4504690" cy="130810"/>
              <wp:effectExtent l="0" t="0" r="0" b="0"/>
              <wp:wrapNone/>
              <wp:docPr id="467" name="Shape 467"/>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39CE7214" w14:textId="77777777" w:rsidR="00433AE5" w:rsidRDefault="00903536">
                          <w:pPr>
                            <w:pStyle w:val="ad"/>
                            <w:tabs>
                              <w:tab w:val="right" w:pos="4046"/>
                              <w:tab w:val="right" w:pos="7094"/>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493" type="#_x0000_t202" style="position:absolute;margin-left:39.850000000000001pt;margin-top:31.600000000000001pt;width:354.69999999999999pt;height:10.300000000000001pt;z-index:-1887435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7A18A" w14:textId="77777777" w:rsidR="00433AE5" w:rsidRDefault="00903536">
    <w:pPr>
      <w:spacing w:line="1" w:lineRule="exact"/>
    </w:pPr>
    <w:r>
      <w:rPr>
        <w:noProof/>
      </w:rPr>
      <mc:AlternateContent>
        <mc:Choice Requires="wps">
          <w:drawing>
            <wp:anchor distT="0" distB="0" distL="0" distR="0" simplePos="0" relativeHeight="62915153" behindDoc="1" locked="0" layoutInCell="1" allowOverlap="1" wp14:anchorId="49360B80" wp14:editId="3964199F">
              <wp:simplePos x="0" y="0"/>
              <wp:positionH relativeFrom="page">
                <wp:posOffset>506095</wp:posOffset>
              </wp:positionH>
              <wp:positionV relativeFrom="page">
                <wp:posOffset>401320</wp:posOffset>
              </wp:positionV>
              <wp:extent cx="4504690" cy="130810"/>
              <wp:effectExtent l="0" t="0" r="0" b="0"/>
              <wp:wrapNone/>
              <wp:docPr id="465" name="Shape 465"/>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223FBFDC" w14:textId="77777777" w:rsidR="00433AE5" w:rsidRDefault="00903536">
                          <w:pPr>
                            <w:pStyle w:val="ad"/>
                            <w:tabs>
                              <w:tab w:val="right" w:pos="4046"/>
                              <w:tab w:val="right" w:pos="7094"/>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491" type="#_x0000_t202" style="position:absolute;margin-left:39.850000000000001pt;margin-top:31.600000000000001pt;width:354.69999999999999pt;height:10.300000000000001pt;z-index:-1887436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EEF6D" w14:textId="77777777" w:rsidR="00433AE5" w:rsidRDefault="00433AE5"/>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13C57" w14:textId="77777777" w:rsidR="00433AE5" w:rsidRDefault="00903536">
    <w:pPr>
      <w:spacing w:line="1" w:lineRule="exact"/>
    </w:pPr>
    <w:r>
      <w:rPr>
        <w:noProof/>
      </w:rPr>
      <mc:AlternateContent>
        <mc:Choice Requires="wps">
          <w:drawing>
            <wp:anchor distT="0" distB="0" distL="0" distR="0" simplePos="0" relativeHeight="62914729" behindDoc="1" locked="0" layoutInCell="1" allowOverlap="1" wp14:anchorId="28F3213E" wp14:editId="124F1C7F">
              <wp:simplePos x="0" y="0"/>
              <wp:positionH relativeFrom="page">
                <wp:posOffset>462280</wp:posOffset>
              </wp:positionH>
              <wp:positionV relativeFrom="page">
                <wp:posOffset>428625</wp:posOffset>
              </wp:positionV>
              <wp:extent cx="4346575" cy="133985"/>
              <wp:effectExtent l="0" t="0" r="0" b="0"/>
              <wp:wrapNone/>
              <wp:docPr id="41" name="Shape 41"/>
              <wp:cNvGraphicFramePr/>
              <a:graphic xmlns:a="http://schemas.openxmlformats.org/drawingml/2006/main">
                <a:graphicData uri="http://schemas.microsoft.com/office/word/2010/wordprocessingShape">
                  <wps:wsp>
                    <wps:cNvSpPr txBox="1"/>
                    <wps:spPr>
                      <a:xfrm>
                        <a:off x="0" y="0"/>
                        <a:ext cx="4346575" cy="133985"/>
                      </a:xfrm>
                      <a:prstGeom prst="rect">
                        <a:avLst/>
                      </a:prstGeom>
                      <a:noFill/>
                    </wps:spPr>
                    <wps:txbx>
                      <w:txbxContent>
                        <w:p w14:paraId="18F4EE3C" w14:textId="77777777" w:rsidR="00433AE5" w:rsidRDefault="00903536">
                          <w:pPr>
                            <w:pStyle w:val="24"/>
                            <w:tabs>
                              <w:tab w:val="right" w:pos="3859"/>
                              <w:tab w:val="right" w:pos="6845"/>
                            </w:tabs>
                          </w:pPr>
                          <w:r>
                            <w:t xml:space="preserve">Угличск.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Городской</w:t>
                          </w:r>
                        </w:p>
                      </w:txbxContent>
                    </wps:txbx>
                    <wps:bodyPr lIns="0" tIns="0" rIns="0" bIns="0">
                      <a:spAutoFit/>
                    </wps:bodyPr>
                  </wps:wsp>
                </a:graphicData>
              </a:graphic>
            </wp:anchor>
          </w:drawing>
        </mc:Choice>
        <mc:Fallback>
          <w:pict>
            <v:shape id="_x0000_s1067" type="#_x0000_t202" style="position:absolute;margin-left:36.399999999999999pt;margin-top:33.75pt;width:342.25pt;height:10.550000000000001pt;z-index:-188744024;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859" w:val="right"/>
                        <w:tab w:pos="6845"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Угличск.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Городской</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37884" w14:textId="77777777" w:rsidR="00433AE5" w:rsidRDefault="00433AE5"/>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DF2CE" w14:textId="77777777" w:rsidR="00433AE5" w:rsidRDefault="00903536">
    <w:pPr>
      <w:spacing w:line="1" w:lineRule="exact"/>
    </w:pPr>
    <w:r>
      <w:rPr>
        <w:noProof/>
      </w:rPr>
      <mc:AlternateContent>
        <mc:Choice Requires="wps">
          <w:drawing>
            <wp:anchor distT="0" distB="0" distL="0" distR="0" simplePos="0" relativeHeight="62915159" behindDoc="1" locked="0" layoutInCell="1" allowOverlap="1" wp14:anchorId="5037C6B9" wp14:editId="06CF7882">
              <wp:simplePos x="0" y="0"/>
              <wp:positionH relativeFrom="page">
                <wp:posOffset>452755</wp:posOffset>
              </wp:positionH>
              <wp:positionV relativeFrom="page">
                <wp:posOffset>260985</wp:posOffset>
              </wp:positionV>
              <wp:extent cx="4602480" cy="280670"/>
              <wp:effectExtent l="0" t="0" r="0" b="0"/>
              <wp:wrapNone/>
              <wp:docPr id="471" name="Shape 471"/>
              <wp:cNvGraphicFramePr/>
              <a:graphic xmlns:a="http://schemas.openxmlformats.org/drawingml/2006/main">
                <a:graphicData uri="http://schemas.microsoft.com/office/word/2010/wordprocessingShape">
                  <wps:wsp>
                    <wps:cNvSpPr txBox="1"/>
                    <wps:spPr>
                      <a:xfrm>
                        <a:off x="0" y="0"/>
                        <a:ext cx="4602480" cy="280670"/>
                      </a:xfrm>
                      <a:prstGeom prst="rect">
                        <a:avLst/>
                      </a:prstGeom>
                      <a:noFill/>
                    </wps:spPr>
                    <wps:txbx>
                      <w:txbxContent>
                        <w:p w14:paraId="246F6310" w14:textId="77777777" w:rsidR="00433AE5" w:rsidRDefault="00903536">
                          <w:pPr>
                            <w:pStyle w:val="ad"/>
                            <w:tabs>
                              <w:tab w:val="right" w:pos="4157"/>
                              <w:tab w:val="right" w:pos="724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p w14:paraId="603832D4" w14:textId="77777777" w:rsidR="00433AE5" w:rsidRDefault="00903536">
                          <w:pPr>
                            <w:pStyle w:val="ad"/>
                          </w:pPr>
                          <w:r>
                            <w:t xml:space="preserve">Ст. </w:t>
                          </w:r>
                          <w:r>
                            <w:rPr>
                              <w:smallCaps/>
                            </w:rPr>
                            <w:t>Воскресенск.</w:t>
                          </w:r>
                        </w:p>
                      </w:txbxContent>
                    </wps:txbx>
                    <wps:bodyPr lIns="0" tIns="0" rIns="0" bIns="0">
                      <a:spAutoFit/>
                    </wps:bodyPr>
                  </wps:wsp>
                </a:graphicData>
              </a:graphic>
            </wp:anchor>
          </w:drawing>
        </mc:Choice>
        <mc:Fallback>
          <w:pict>
            <v:shape id="_x0000_s1497" type="#_x0000_t202" style="position:absolute;margin-left:35.649999999999999pt;margin-top:20.550000000000001pt;width:362.40000000000003pt;height:22.100000000000001pt;z-index:-1887435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Воскресенск.</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02FCC" w14:textId="77777777" w:rsidR="00433AE5" w:rsidRDefault="00903536">
    <w:pPr>
      <w:spacing w:line="1" w:lineRule="exact"/>
    </w:pPr>
    <w:r>
      <w:rPr>
        <w:noProof/>
      </w:rPr>
      <mc:AlternateContent>
        <mc:Choice Requires="wps">
          <w:drawing>
            <wp:anchor distT="0" distB="0" distL="0" distR="0" simplePos="0" relativeHeight="62915157" behindDoc="1" locked="0" layoutInCell="1" allowOverlap="1" wp14:anchorId="604EC9C6" wp14:editId="499F93C3">
              <wp:simplePos x="0" y="0"/>
              <wp:positionH relativeFrom="page">
                <wp:posOffset>452755</wp:posOffset>
              </wp:positionH>
              <wp:positionV relativeFrom="page">
                <wp:posOffset>260985</wp:posOffset>
              </wp:positionV>
              <wp:extent cx="4602480" cy="280670"/>
              <wp:effectExtent l="0" t="0" r="0" b="0"/>
              <wp:wrapNone/>
              <wp:docPr id="469" name="Shape 469"/>
              <wp:cNvGraphicFramePr/>
              <a:graphic xmlns:a="http://schemas.openxmlformats.org/drawingml/2006/main">
                <a:graphicData uri="http://schemas.microsoft.com/office/word/2010/wordprocessingShape">
                  <wps:wsp>
                    <wps:cNvSpPr txBox="1"/>
                    <wps:spPr>
                      <a:xfrm>
                        <a:off x="0" y="0"/>
                        <a:ext cx="4602480" cy="280670"/>
                      </a:xfrm>
                      <a:prstGeom prst="rect">
                        <a:avLst/>
                      </a:prstGeom>
                      <a:noFill/>
                    </wps:spPr>
                    <wps:txbx>
                      <w:txbxContent>
                        <w:p w14:paraId="22958AA7" w14:textId="77777777" w:rsidR="00433AE5" w:rsidRDefault="00903536">
                          <w:pPr>
                            <w:pStyle w:val="ad"/>
                            <w:tabs>
                              <w:tab w:val="right" w:pos="4157"/>
                              <w:tab w:val="right" w:pos="724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p w14:paraId="5DF4F4B8" w14:textId="77777777" w:rsidR="00433AE5" w:rsidRDefault="00903536">
                          <w:pPr>
                            <w:pStyle w:val="ad"/>
                          </w:pPr>
                          <w:r>
                            <w:t xml:space="preserve">Ст. </w:t>
                          </w:r>
                          <w:r>
                            <w:rPr>
                              <w:smallCaps/>
                            </w:rPr>
                            <w:t>Воскресенск.</w:t>
                          </w:r>
                        </w:p>
                      </w:txbxContent>
                    </wps:txbx>
                    <wps:bodyPr lIns="0" tIns="0" rIns="0" bIns="0">
                      <a:spAutoFit/>
                    </wps:bodyPr>
                  </wps:wsp>
                </a:graphicData>
              </a:graphic>
            </wp:anchor>
          </w:drawing>
        </mc:Choice>
        <mc:Fallback>
          <w:pict>
            <v:shape id="_x0000_s1495" type="#_x0000_t202" style="position:absolute;margin-left:35.649999999999999pt;margin-top:20.550000000000001pt;width:362.40000000000003pt;height:22.100000000000001pt;z-index:-1887435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Воскресенск.</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35270" w14:textId="77777777" w:rsidR="00433AE5" w:rsidRDefault="00433AE5"/>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B592" w14:textId="77777777" w:rsidR="00433AE5" w:rsidRDefault="00433AE5"/>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A1347" w14:textId="77777777" w:rsidR="00433AE5" w:rsidRDefault="00903536">
    <w:pPr>
      <w:spacing w:line="1" w:lineRule="exact"/>
    </w:pPr>
    <w:r>
      <w:rPr>
        <w:noProof/>
      </w:rPr>
      <mc:AlternateContent>
        <mc:Choice Requires="wps">
          <w:drawing>
            <wp:anchor distT="0" distB="0" distL="0" distR="0" simplePos="0" relativeHeight="62915163" behindDoc="1" locked="0" layoutInCell="1" allowOverlap="1" wp14:anchorId="09F469B9" wp14:editId="0088956F">
              <wp:simplePos x="0" y="0"/>
              <wp:positionH relativeFrom="page">
                <wp:posOffset>452755</wp:posOffset>
              </wp:positionH>
              <wp:positionV relativeFrom="page">
                <wp:posOffset>260985</wp:posOffset>
              </wp:positionV>
              <wp:extent cx="4602480" cy="280670"/>
              <wp:effectExtent l="0" t="0" r="0" b="0"/>
              <wp:wrapNone/>
              <wp:docPr id="475" name="Shape 475"/>
              <wp:cNvGraphicFramePr/>
              <a:graphic xmlns:a="http://schemas.openxmlformats.org/drawingml/2006/main">
                <a:graphicData uri="http://schemas.microsoft.com/office/word/2010/wordprocessingShape">
                  <wps:wsp>
                    <wps:cNvSpPr txBox="1"/>
                    <wps:spPr>
                      <a:xfrm>
                        <a:off x="0" y="0"/>
                        <a:ext cx="4602480" cy="280670"/>
                      </a:xfrm>
                      <a:prstGeom prst="rect">
                        <a:avLst/>
                      </a:prstGeom>
                      <a:noFill/>
                    </wps:spPr>
                    <wps:txbx>
                      <w:txbxContent>
                        <w:p w14:paraId="59AEBD40" w14:textId="77777777" w:rsidR="00433AE5" w:rsidRDefault="00903536">
                          <w:pPr>
                            <w:pStyle w:val="ad"/>
                            <w:tabs>
                              <w:tab w:val="right" w:pos="4157"/>
                              <w:tab w:val="right" w:pos="724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p w14:paraId="1F9F3092" w14:textId="77777777" w:rsidR="00433AE5" w:rsidRDefault="00903536">
                          <w:pPr>
                            <w:pStyle w:val="ad"/>
                          </w:pPr>
                          <w:r>
                            <w:t xml:space="preserve">Ст. </w:t>
                          </w:r>
                          <w:r>
                            <w:rPr>
                              <w:smallCaps/>
                            </w:rPr>
                            <w:t>Воскресенск.</w:t>
                          </w:r>
                        </w:p>
                      </w:txbxContent>
                    </wps:txbx>
                    <wps:bodyPr lIns="0" tIns="0" rIns="0" bIns="0">
                      <a:spAutoFit/>
                    </wps:bodyPr>
                  </wps:wsp>
                </a:graphicData>
              </a:graphic>
            </wp:anchor>
          </w:drawing>
        </mc:Choice>
        <mc:Fallback>
          <w:pict>
            <v:shape id="_x0000_s1501" type="#_x0000_t202" style="position:absolute;margin-left:35.649999999999999pt;margin-top:20.550000000000001pt;width:362.40000000000003pt;height:22.100000000000001pt;z-index:-1887435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Воскресенск.</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CCAF4" w14:textId="77777777" w:rsidR="00433AE5" w:rsidRDefault="00903536">
    <w:pPr>
      <w:spacing w:line="1" w:lineRule="exact"/>
    </w:pPr>
    <w:r>
      <w:rPr>
        <w:noProof/>
      </w:rPr>
      <mc:AlternateContent>
        <mc:Choice Requires="wps">
          <w:drawing>
            <wp:anchor distT="0" distB="0" distL="0" distR="0" simplePos="0" relativeHeight="62915161" behindDoc="1" locked="0" layoutInCell="1" allowOverlap="1" wp14:anchorId="12D971C8" wp14:editId="3AEED0D0">
              <wp:simplePos x="0" y="0"/>
              <wp:positionH relativeFrom="page">
                <wp:posOffset>452755</wp:posOffset>
              </wp:positionH>
              <wp:positionV relativeFrom="page">
                <wp:posOffset>260985</wp:posOffset>
              </wp:positionV>
              <wp:extent cx="4602480" cy="280670"/>
              <wp:effectExtent l="0" t="0" r="0" b="0"/>
              <wp:wrapNone/>
              <wp:docPr id="473" name="Shape 473"/>
              <wp:cNvGraphicFramePr/>
              <a:graphic xmlns:a="http://schemas.openxmlformats.org/drawingml/2006/main">
                <a:graphicData uri="http://schemas.microsoft.com/office/word/2010/wordprocessingShape">
                  <wps:wsp>
                    <wps:cNvSpPr txBox="1"/>
                    <wps:spPr>
                      <a:xfrm>
                        <a:off x="0" y="0"/>
                        <a:ext cx="4602480" cy="280670"/>
                      </a:xfrm>
                      <a:prstGeom prst="rect">
                        <a:avLst/>
                      </a:prstGeom>
                      <a:noFill/>
                    </wps:spPr>
                    <wps:txbx>
                      <w:txbxContent>
                        <w:p w14:paraId="73E2A891" w14:textId="77777777" w:rsidR="00433AE5" w:rsidRDefault="00903536">
                          <w:pPr>
                            <w:pStyle w:val="ad"/>
                            <w:tabs>
                              <w:tab w:val="right" w:pos="4157"/>
                              <w:tab w:val="right" w:pos="724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p w14:paraId="5969CA85" w14:textId="77777777" w:rsidR="00433AE5" w:rsidRDefault="00903536">
                          <w:pPr>
                            <w:pStyle w:val="ad"/>
                          </w:pPr>
                          <w:r>
                            <w:t xml:space="preserve">Ст. </w:t>
                          </w:r>
                          <w:r>
                            <w:rPr>
                              <w:smallCaps/>
                            </w:rPr>
                            <w:t>Воскресенск.</w:t>
                          </w:r>
                        </w:p>
                      </w:txbxContent>
                    </wps:txbx>
                    <wps:bodyPr lIns="0" tIns="0" rIns="0" bIns="0">
                      <a:spAutoFit/>
                    </wps:bodyPr>
                  </wps:wsp>
                </a:graphicData>
              </a:graphic>
            </wp:anchor>
          </w:drawing>
        </mc:Choice>
        <mc:Fallback>
          <w:pict>
            <v:shape id="_x0000_s1499" type="#_x0000_t202" style="position:absolute;margin-left:35.649999999999999pt;margin-top:20.550000000000001pt;width:362.40000000000003pt;height:22.100000000000001pt;z-index:-1887435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Воскресенск.</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EC495" w14:textId="77777777" w:rsidR="00433AE5" w:rsidRDefault="00433AE5"/>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9ED04" w14:textId="77777777" w:rsidR="00433AE5" w:rsidRDefault="00433AE5"/>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543DB" w14:textId="77777777" w:rsidR="00433AE5" w:rsidRDefault="00903536">
    <w:pPr>
      <w:spacing w:line="1" w:lineRule="exact"/>
    </w:pPr>
    <w:r>
      <w:rPr>
        <w:noProof/>
      </w:rPr>
      <mc:AlternateContent>
        <mc:Choice Requires="wps">
          <w:drawing>
            <wp:anchor distT="0" distB="0" distL="0" distR="0" simplePos="0" relativeHeight="62915167" behindDoc="1" locked="0" layoutInCell="1" allowOverlap="1" wp14:anchorId="76CD81A8" wp14:editId="44F3F421">
              <wp:simplePos x="0" y="0"/>
              <wp:positionH relativeFrom="page">
                <wp:posOffset>421005</wp:posOffset>
              </wp:positionH>
              <wp:positionV relativeFrom="page">
                <wp:posOffset>401320</wp:posOffset>
              </wp:positionV>
              <wp:extent cx="4641850" cy="133985"/>
              <wp:effectExtent l="0" t="0" r="0" b="0"/>
              <wp:wrapNone/>
              <wp:docPr id="479" name="Shape 479"/>
              <wp:cNvGraphicFramePr/>
              <a:graphic xmlns:a="http://schemas.openxmlformats.org/drawingml/2006/main">
                <a:graphicData uri="http://schemas.microsoft.com/office/word/2010/wordprocessingShape">
                  <wps:wsp>
                    <wps:cNvSpPr txBox="1"/>
                    <wps:spPr>
                      <a:xfrm>
                        <a:off x="0" y="0"/>
                        <a:ext cx="4641850" cy="133985"/>
                      </a:xfrm>
                      <a:prstGeom prst="rect">
                        <a:avLst/>
                      </a:prstGeom>
                      <a:noFill/>
                    </wps:spPr>
                    <wps:txbx>
                      <w:txbxContent>
                        <w:p w14:paraId="2F943F2D" w14:textId="77777777" w:rsidR="00433AE5" w:rsidRDefault="00903536">
                          <w:pPr>
                            <w:pStyle w:val="ad"/>
                            <w:tabs>
                              <w:tab w:val="right" w:pos="4205"/>
                              <w:tab w:val="left" w:pos="609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Хорватъ</w:t>
                          </w:r>
                        </w:p>
                      </w:txbxContent>
                    </wps:txbx>
                    <wps:bodyPr lIns="0" tIns="0" rIns="0" bIns="0">
                      <a:spAutoFit/>
                    </wps:bodyPr>
                  </wps:wsp>
                </a:graphicData>
              </a:graphic>
            </wp:anchor>
          </w:drawing>
        </mc:Choice>
        <mc:Fallback>
          <w:pict>
            <v:shape id="_x0000_s1505" type="#_x0000_t202" style="position:absolute;margin-left:33.149999999999999pt;margin-top:31.600000000000001pt;width:365.5pt;height:10.550000000000001pt;z-index:-1887435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609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Хорватъ</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2C188" w14:textId="77777777" w:rsidR="00433AE5" w:rsidRDefault="00903536">
    <w:pPr>
      <w:spacing w:line="1" w:lineRule="exact"/>
    </w:pPr>
    <w:r>
      <w:rPr>
        <w:noProof/>
      </w:rPr>
      <mc:AlternateContent>
        <mc:Choice Requires="wps">
          <w:drawing>
            <wp:anchor distT="0" distB="0" distL="0" distR="0" simplePos="0" relativeHeight="62914735" behindDoc="1" locked="0" layoutInCell="1" allowOverlap="1" wp14:anchorId="0004E6DE" wp14:editId="57198500">
              <wp:simplePos x="0" y="0"/>
              <wp:positionH relativeFrom="page">
                <wp:posOffset>528955</wp:posOffset>
              </wp:positionH>
              <wp:positionV relativeFrom="page">
                <wp:posOffset>422910</wp:posOffset>
              </wp:positionV>
              <wp:extent cx="4401185" cy="130810"/>
              <wp:effectExtent l="0" t="0" r="0" b="0"/>
              <wp:wrapNone/>
              <wp:docPr id="47" name="Shape 47"/>
              <wp:cNvGraphicFramePr/>
              <a:graphic xmlns:a="http://schemas.openxmlformats.org/drawingml/2006/main">
                <a:graphicData uri="http://schemas.microsoft.com/office/word/2010/wordprocessingShape">
                  <wps:wsp>
                    <wps:cNvSpPr txBox="1"/>
                    <wps:spPr>
                      <a:xfrm>
                        <a:off x="0" y="0"/>
                        <a:ext cx="4401185" cy="130810"/>
                      </a:xfrm>
                      <a:prstGeom prst="rect">
                        <a:avLst/>
                      </a:prstGeom>
                      <a:noFill/>
                    </wps:spPr>
                    <wps:txbx>
                      <w:txbxContent>
                        <w:p w14:paraId="57D07E37" w14:textId="77777777" w:rsidR="00433AE5" w:rsidRDefault="00903536">
                          <w:pPr>
                            <w:pStyle w:val="24"/>
                            <w:tabs>
                              <w:tab w:val="right" w:pos="3902"/>
                              <w:tab w:val="left" w:pos="5736"/>
                            </w:tabs>
                          </w:pPr>
                          <w:r>
                            <w:t>Угличск.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Городской</w:t>
                          </w:r>
                        </w:p>
                      </w:txbxContent>
                    </wps:txbx>
                    <wps:bodyPr lIns="0" tIns="0" rIns="0" bIns="0">
                      <a:spAutoFit/>
                    </wps:bodyPr>
                  </wps:wsp>
                </a:graphicData>
              </a:graphic>
            </wp:anchor>
          </w:drawing>
        </mc:Choice>
        <mc:Fallback>
          <w:pict>
            <v:shape id="_x0000_s1073" type="#_x0000_t202" style="position:absolute;margin-left:41.649999999999999pt;margin-top:33.299999999999997pt;width:346.55000000000001pt;height:10.300000000000001pt;z-index:-188744018;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902" w:val="right"/>
                        <w:tab w:pos="5736" w:val="left"/>
                      </w:tabs>
                      <w:bidi w:val="0"/>
                      <w:spacing w:before="0" w:after="0" w:line="240" w:lineRule="auto"/>
                      <w:ind w:left="0" w:right="0" w:firstLine="0"/>
                      <w:jc w:val="left"/>
                    </w:pPr>
                    <w:r>
                      <w:rPr>
                        <w:color w:val="000000"/>
                        <w:spacing w:val="0"/>
                        <w:w w:val="100"/>
                        <w:position w:val="0"/>
                        <w:shd w:val="clear" w:color="auto" w:fill="auto"/>
                        <w:lang w:val="ru-RU" w:eastAsia="ru-RU" w:bidi="ru-RU"/>
                      </w:rPr>
                      <w:t>Угличск.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Городской</w:t>
                    </w:r>
                  </w:p>
                </w:txbxContent>
              </v:textbox>
              <w10:wrap anchorx="page" anchory="page"/>
            </v:shape>
          </w:pict>
        </mc:Fallback>
      </mc:AlternateConten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865DA" w14:textId="77777777" w:rsidR="00433AE5" w:rsidRDefault="00903536">
    <w:pPr>
      <w:spacing w:line="1" w:lineRule="exact"/>
    </w:pPr>
    <w:r>
      <w:rPr>
        <w:noProof/>
      </w:rPr>
      <mc:AlternateContent>
        <mc:Choice Requires="wps">
          <w:drawing>
            <wp:anchor distT="0" distB="0" distL="0" distR="0" simplePos="0" relativeHeight="62915165" behindDoc="1" locked="0" layoutInCell="1" allowOverlap="1" wp14:anchorId="5DE9779E" wp14:editId="609EDC3C">
              <wp:simplePos x="0" y="0"/>
              <wp:positionH relativeFrom="page">
                <wp:posOffset>421005</wp:posOffset>
              </wp:positionH>
              <wp:positionV relativeFrom="page">
                <wp:posOffset>401320</wp:posOffset>
              </wp:positionV>
              <wp:extent cx="4641850" cy="133985"/>
              <wp:effectExtent l="0" t="0" r="0" b="0"/>
              <wp:wrapNone/>
              <wp:docPr id="477" name="Shape 477"/>
              <wp:cNvGraphicFramePr/>
              <a:graphic xmlns:a="http://schemas.openxmlformats.org/drawingml/2006/main">
                <a:graphicData uri="http://schemas.microsoft.com/office/word/2010/wordprocessingShape">
                  <wps:wsp>
                    <wps:cNvSpPr txBox="1"/>
                    <wps:spPr>
                      <a:xfrm>
                        <a:off x="0" y="0"/>
                        <a:ext cx="4641850" cy="133985"/>
                      </a:xfrm>
                      <a:prstGeom prst="rect">
                        <a:avLst/>
                      </a:prstGeom>
                      <a:noFill/>
                    </wps:spPr>
                    <wps:txbx>
                      <w:txbxContent>
                        <w:p w14:paraId="44B01B22" w14:textId="77777777" w:rsidR="00433AE5" w:rsidRDefault="00903536">
                          <w:pPr>
                            <w:pStyle w:val="ad"/>
                            <w:tabs>
                              <w:tab w:val="right" w:pos="4205"/>
                              <w:tab w:val="left" w:pos="609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Хорватъ</w:t>
                          </w:r>
                        </w:p>
                      </w:txbxContent>
                    </wps:txbx>
                    <wps:bodyPr lIns="0" tIns="0" rIns="0" bIns="0">
                      <a:spAutoFit/>
                    </wps:bodyPr>
                  </wps:wsp>
                </a:graphicData>
              </a:graphic>
            </wp:anchor>
          </w:drawing>
        </mc:Choice>
        <mc:Fallback>
          <w:pict>
            <v:shape id="_x0000_s1503" type="#_x0000_t202" style="position:absolute;margin-left:33.149999999999999pt;margin-top:31.600000000000001pt;width:365.5pt;height:10.550000000000001pt;z-index:-1887435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609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Хорватъ</w:t>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587EE" w14:textId="77777777" w:rsidR="00433AE5" w:rsidRDefault="00433AE5"/>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FEB27" w14:textId="77777777" w:rsidR="00433AE5" w:rsidRDefault="00433AE5"/>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43ED9" w14:textId="77777777" w:rsidR="00433AE5" w:rsidRDefault="00903536">
    <w:pPr>
      <w:spacing w:line="1" w:lineRule="exact"/>
    </w:pPr>
    <w:r>
      <w:rPr>
        <w:noProof/>
      </w:rPr>
      <mc:AlternateContent>
        <mc:Choice Requires="wps">
          <w:drawing>
            <wp:anchor distT="0" distB="0" distL="0" distR="0" simplePos="0" relativeHeight="62915171" behindDoc="1" locked="0" layoutInCell="1" allowOverlap="1" wp14:anchorId="4973E2F5" wp14:editId="7DD69FD3">
              <wp:simplePos x="0" y="0"/>
              <wp:positionH relativeFrom="page">
                <wp:posOffset>421005</wp:posOffset>
              </wp:positionH>
              <wp:positionV relativeFrom="page">
                <wp:posOffset>401320</wp:posOffset>
              </wp:positionV>
              <wp:extent cx="4641850" cy="133985"/>
              <wp:effectExtent l="0" t="0" r="0" b="0"/>
              <wp:wrapNone/>
              <wp:docPr id="483" name="Shape 483"/>
              <wp:cNvGraphicFramePr/>
              <a:graphic xmlns:a="http://schemas.openxmlformats.org/drawingml/2006/main">
                <a:graphicData uri="http://schemas.microsoft.com/office/word/2010/wordprocessingShape">
                  <wps:wsp>
                    <wps:cNvSpPr txBox="1"/>
                    <wps:spPr>
                      <a:xfrm>
                        <a:off x="0" y="0"/>
                        <a:ext cx="4641850" cy="133985"/>
                      </a:xfrm>
                      <a:prstGeom prst="rect">
                        <a:avLst/>
                      </a:prstGeom>
                      <a:noFill/>
                    </wps:spPr>
                    <wps:txbx>
                      <w:txbxContent>
                        <w:p w14:paraId="76F9E03C" w14:textId="77777777" w:rsidR="00433AE5" w:rsidRDefault="00903536">
                          <w:pPr>
                            <w:pStyle w:val="ad"/>
                            <w:tabs>
                              <w:tab w:val="right" w:pos="4205"/>
                              <w:tab w:val="left" w:pos="609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Хорватъ</w:t>
                          </w:r>
                        </w:p>
                      </w:txbxContent>
                    </wps:txbx>
                    <wps:bodyPr lIns="0" tIns="0" rIns="0" bIns="0">
                      <a:spAutoFit/>
                    </wps:bodyPr>
                  </wps:wsp>
                </a:graphicData>
              </a:graphic>
            </wp:anchor>
          </w:drawing>
        </mc:Choice>
        <mc:Fallback>
          <w:pict>
            <v:shape id="_x0000_s1509" type="#_x0000_t202" style="position:absolute;margin-left:33.149999999999999pt;margin-top:31.600000000000001pt;width:365.5pt;height:10.550000000000001pt;z-index:-1887435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609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Хорватъ</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9D904" w14:textId="77777777" w:rsidR="00433AE5" w:rsidRDefault="00903536">
    <w:pPr>
      <w:spacing w:line="1" w:lineRule="exact"/>
    </w:pPr>
    <w:r>
      <w:rPr>
        <w:noProof/>
      </w:rPr>
      <mc:AlternateContent>
        <mc:Choice Requires="wps">
          <w:drawing>
            <wp:anchor distT="0" distB="0" distL="0" distR="0" simplePos="0" relativeHeight="62915169" behindDoc="1" locked="0" layoutInCell="1" allowOverlap="1" wp14:anchorId="2DBE6527" wp14:editId="7C3B5A9D">
              <wp:simplePos x="0" y="0"/>
              <wp:positionH relativeFrom="page">
                <wp:posOffset>421005</wp:posOffset>
              </wp:positionH>
              <wp:positionV relativeFrom="page">
                <wp:posOffset>401320</wp:posOffset>
              </wp:positionV>
              <wp:extent cx="4641850" cy="133985"/>
              <wp:effectExtent l="0" t="0" r="0" b="0"/>
              <wp:wrapNone/>
              <wp:docPr id="481" name="Shape 481"/>
              <wp:cNvGraphicFramePr/>
              <a:graphic xmlns:a="http://schemas.openxmlformats.org/drawingml/2006/main">
                <a:graphicData uri="http://schemas.microsoft.com/office/word/2010/wordprocessingShape">
                  <wps:wsp>
                    <wps:cNvSpPr txBox="1"/>
                    <wps:spPr>
                      <a:xfrm>
                        <a:off x="0" y="0"/>
                        <a:ext cx="4641850" cy="133985"/>
                      </a:xfrm>
                      <a:prstGeom prst="rect">
                        <a:avLst/>
                      </a:prstGeom>
                      <a:noFill/>
                    </wps:spPr>
                    <wps:txbx>
                      <w:txbxContent>
                        <w:p w14:paraId="25D372D5" w14:textId="77777777" w:rsidR="00433AE5" w:rsidRDefault="00903536">
                          <w:pPr>
                            <w:pStyle w:val="ad"/>
                            <w:tabs>
                              <w:tab w:val="right" w:pos="4205"/>
                              <w:tab w:val="left" w:pos="609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Хорватъ</w:t>
                          </w:r>
                        </w:p>
                      </w:txbxContent>
                    </wps:txbx>
                    <wps:bodyPr lIns="0" tIns="0" rIns="0" bIns="0">
                      <a:spAutoFit/>
                    </wps:bodyPr>
                  </wps:wsp>
                </a:graphicData>
              </a:graphic>
            </wp:anchor>
          </w:drawing>
        </mc:Choice>
        <mc:Fallback>
          <w:pict>
            <v:shape id="_x0000_s1507" type="#_x0000_t202" style="position:absolute;margin-left:33.149999999999999pt;margin-top:31.600000000000001pt;width:365.5pt;height:10.550000000000001pt;z-index:-1887435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609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Хорватъ</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AFC35" w14:textId="77777777" w:rsidR="00433AE5" w:rsidRDefault="00433AE5"/>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FBCE9" w14:textId="77777777" w:rsidR="00433AE5" w:rsidRDefault="00433AE5"/>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07782" w14:textId="77777777" w:rsidR="00433AE5" w:rsidRDefault="00903536">
    <w:pPr>
      <w:spacing w:line="1" w:lineRule="exact"/>
    </w:pPr>
    <w:r>
      <w:rPr>
        <w:noProof/>
      </w:rPr>
      <mc:AlternateContent>
        <mc:Choice Requires="wps">
          <w:drawing>
            <wp:anchor distT="0" distB="0" distL="0" distR="0" simplePos="0" relativeHeight="62915175" behindDoc="1" locked="0" layoutInCell="1" allowOverlap="1" wp14:anchorId="0C1023E3" wp14:editId="623D6FD7">
              <wp:simplePos x="0" y="0"/>
              <wp:positionH relativeFrom="page">
                <wp:posOffset>421005</wp:posOffset>
              </wp:positionH>
              <wp:positionV relativeFrom="page">
                <wp:posOffset>401320</wp:posOffset>
              </wp:positionV>
              <wp:extent cx="4641850" cy="133985"/>
              <wp:effectExtent l="0" t="0" r="0" b="0"/>
              <wp:wrapNone/>
              <wp:docPr id="487" name="Shape 487"/>
              <wp:cNvGraphicFramePr/>
              <a:graphic xmlns:a="http://schemas.openxmlformats.org/drawingml/2006/main">
                <a:graphicData uri="http://schemas.microsoft.com/office/word/2010/wordprocessingShape">
                  <wps:wsp>
                    <wps:cNvSpPr txBox="1"/>
                    <wps:spPr>
                      <a:xfrm>
                        <a:off x="0" y="0"/>
                        <a:ext cx="4641850" cy="133985"/>
                      </a:xfrm>
                      <a:prstGeom prst="rect">
                        <a:avLst/>
                      </a:prstGeom>
                      <a:noFill/>
                    </wps:spPr>
                    <wps:txbx>
                      <w:txbxContent>
                        <w:p w14:paraId="7CF7E672" w14:textId="77777777" w:rsidR="00433AE5" w:rsidRDefault="00903536">
                          <w:pPr>
                            <w:pStyle w:val="ad"/>
                            <w:tabs>
                              <w:tab w:val="right" w:pos="4205"/>
                              <w:tab w:val="left" w:pos="609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Хорватъ</w:t>
                          </w:r>
                        </w:p>
                      </w:txbxContent>
                    </wps:txbx>
                    <wps:bodyPr lIns="0" tIns="0" rIns="0" bIns="0">
                      <a:spAutoFit/>
                    </wps:bodyPr>
                  </wps:wsp>
                </a:graphicData>
              </a:graphic>
            </wp:anchor>
          </w:drawing>
        </mc:Choice>
        <mc:Fallback>
          <w:pict>
            <v:shape id="_x0000_s1513" type="#_x0000_t202" style="position:absolute;margin-left:33.149999999999999pt;margin-top:31.600000000000001pt;width:365.5pt;height:10.550000000000001pt;z-index:-1887435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609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Хорватъ</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ED767" w14:textId="77777777" w:rsidR="00433AE5" w:rsidRDefault="00903536">
    <w:pPr>
      <w:spacing w:line="1" w:lineRule="exact"/>
    </w:pPr>
    <w:r>
      <w:rPr>
        <w:noProof/>
      </w:rPr>
      <mc:AlternateContent>
        <mc:Choice Requires="wps">
          <w:drawing>
            <wp:anchor distT="0" distB="0" distL="0" distR="0" simplePos="0" relativeHeight="62915173" behindDoc="1" locked="0" layoutInCell="1" allowOverlap="1" wp14:anchorId="69F863AB" wp14:editId="79148BC8">
              <wp:simplePos x="0" y="0"/>
              <wp:positionH relativeFrom="page">
                <wp:posOffset>421005</wp:posOffset>
              </wp:positionH>
              <wp:positionV relativeFrom="page">
                <wp:posOffset>401320</wp:posOffset>
              </wp:positionV>
              <wp:extent cx="4641850" cy="133985"/>
              <wp:effectExtent l="0" t="0" r="0" b="0"/>
              <wp:wrapNone/>
              <wp:docPr id="485" name="Shape 485"/>
              <wp:cNvGraphicFramePr/>
              <a:graphic xmlns:a="http://schemas.openxmlformats.org/drawingml/2006/main">
                <a:graphicData uri="http://schemas.microsoft.com/office/word/2010/wordprocessingShape">
                  <wps:wsp>
                    <wps:cNvSpPr txBox="1"/>
                    <wps:spPr>
                      <a:xfrm>
                        <a:off x="0" y="0"/>
                        <a:ext cx="4641850" cy="133985"/>
                      </a:xfrm>
                      <a:prstGeom prst="rect">
                        <a:avLst/>
                      </a:prstGeom>
                      <a:noFill/>
                    </wps:spPr>
                    <wps:txbx>
                      <w:txbxContent>
                        <w:p w14:paraId="397D2143" w14:textId="77777777" w:rsidR="00433AE5" w:rsidRDefault="00903536">
                          <w:pPr>
                            <w:pStyle w:val="ad"/>
                            <w:tabs>
                              <w:tab w:val="right" w:pos="4205"/>
                              <w:tab w:val="left" w:pos="609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Хорватъ</w:t>
                          </w:r>
                        </w:p>
                      </w:txbxContent>
                    </wps:txbx>
                    <wps:bodyPr lIns="0" tIns="0" rIns="0" bIns="0">
                      <a:spAutoFit/>
                    </wps:bodyPr>
                  </wps:wsp>
                </a:graphicData>
              </a:graphic>
            </wp:anchor>
          </w:drawing>
        </mc:Choice>
        <mc:Fallback>
          <w:pict>
            <v:shape id="_x0000_s1511" type="#_x0000_t202" style="position:absolute;margin-left:33.149999999999999pt;margin-top:31.600000000000001pt;width:365.5pt;height:10.550000000000001pt;z-index:-1887435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609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Хорватъ</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DEEB4" w14:textId="77777777" w:rsidR="00433AE5" w:rsidRDefault="00433AE5"/>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C8874" w14:textId="77777777" w:rsidR="00433AE5" w:rsidRDefault="00903536">
    <w:pPr>
      <w:spacing w:line="1" w:lineRule="exact"/>
    </w:pPr>
    <w:r>
      <w:rPr>
        <w:noProof/>
      </w:rPr>
      <mc:AlternateContent>
        <mc:Choice Requires="wps">
          <w:drawing>
            <wp:anchor distT="0" distB="0" distL="0" distR="0" simplePos="0" relativeHeight="62914733" behindDoc="1" locked="0" layoutInCell="1" allowOverlap="1" wp14:anchorId="09102D3E" wp14:editId="4CA45580">
              <wp:simplePos x="0" y="0"/>
              <wp:positionH relativeFrom="page">
                <wp:posOffset>528955</wp:posOffset>
              </wp:positionH>
              <wp:positionV relativeFrom="page">
                <wp:posOffset>422910</wp:posOffset>
              </wp:positionV>
              <wp:extent cx="4401185" cy="130810"/>
              <wp:effectExtent l="0" t="0" r="0" b="0"/>
              <wp:wrapNone/>
              <wp:docPr id="45" name="Shape 45"/>
              <wp:cNvGraphicFramePr/>
              <a:graphic xmlns:a="http://schemas.openxmlformats.org/drawingml/2006/main">
                <a:graphicData uri="http://schemas.microsoft.com/office/word/2010/wordprocessingShape">
                  <wps:wsp>
                    <wps:cNvSpPr txBox="1"/>
                    <wps:spPr>
                      <a:xfrm>
                        <a:off x="0" y="0"/>
                        <a:ext cx="4401185" cy="130810"/>
                      </a:xfrm>
                      <a:prstGeom prst="rect">
                        <a:avLst/>
                      </a:prstGeom>
                      <a:noFill/>
                    </wps:spPr>
                    <wps:txbx>
                      <w:txbxContent>
                        <w:p w14:paraId="63038F99" w14:textId="77777777" w:rsidR="00433AE5" w:rsidRDefault="00903536">
                          <w:pPr>
                            <w:pStyle w:val="24"/>
                            <w:tabs>
                              <w:tab w:val="right" w:pos="3902"/>
                              <w:tab w:val="left" w:pos="5736"/>
                            </w:tabs>
                          </w:pPr>
                          <w:r>
                            <w:t>Угличск.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Городской</w:t>
                          </w:r>
                        </w:p>
                      </w:txbxContent>
                    </wps:txbx>
                    <wps:bodyPr lIns="0" tIns="0" rIns="0" bIns="0">
                      <a:spAutoFit/>
                    </wps:bodyPr>
                  </wps:wsp>
                </a:graphicData>
              </a:graphic>
            </wp:anchor>
          </w:drawing>
        </mc:Choice>
        <mc:Fallback>
          <w:pict>
            <v:shape id="_x0000_s1071" type="#_x0000_t202" style="position:absolute;margin-left:41.649999999999999pt;margin-top:33.299999999999997pt;width:346.55000000000001pt;height:10.300000000000001pt;z-index:-188744020;mso-wrap-distance-left:0;mso-wrap-distance-right:0;mso-position-horizontal-relative:page;mso-position-vertical-relative:page" wrapcoords="0 0" filled="f" stroked="f">
              <v:textbox style="mso-fit-shape-to-text:t" inset="0,0,0,0">
                <w:txbxContent>
                  <w:p>
                    <w:pPr>
                      <w:pStyle w:val="Style49"/>
                      <w:keepNext w:val="0"/>
                      <w:keepLines w:val="0"/>
                      <w:widowControl w:val="0"/>
                      <w:shd w:val="clear" w:color="auto" w:fill="auto"/>
                      <w:tabs>
                        <w:tab w:pos="3902" w:val="right"/>
                        <w:tab w:pos="5736" w:val="left"/>
                      </w:tabs>
                      <w:bidi w:val="0"/>
                      <w:spacing w:before="0" w:after="0" w:line="240" w:lineRule="auto"/>
                      <w:ind w:left="0" w:right="0" w:firstLine="0"/>
                      <w:jc w:val="left"/>
                    </w:pPr>
                    <w:r>
                      <w:rPr>
                        <w:color w:val="000000"/>
                        <w:spacing w:val="0"/>
                        <w:w w:val="100"/>
                        <w:position w:val="0"/>
                        <w:shd w:val="clear" w:color="auto" w:fill="auto"/>
                        <w:lang w:val="ru-RU" w:eastAsia="ru-RU" w:bidi="ru-RU"/>
                      </w:rPr>
                      <w:t>Угличск.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Городской</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EB613" w14:textId="77777777" w:rsidR="00433AE5" w:rsidRDefault="00433AE5"/>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1444C" w14:textId="77777777" w:rsidR="00433AE5" w:rsidRDefault="00903536">
    <w:pPr>
      <w:spacing w:line="1" w:lineRule="exact"/>
    </w:pPr>
    <w:r>
      <w:rPr>
        <w:noProof/>
      </w:rPr>
      <mc:AlternateContent>
        <mc:Choice Requires="wps">
          <w:drawing>
            <wp:anchor distT="0" distB="0" distL="0" distR="0" simplePos="0" relativeHeight="62915179" behindDoc="1" locked="0" layoutInCell="1" allowOverlap="1" wp14:anchorId="244370BE" wp14:editId="4A48F0E1">
              <wp:simplePos x="0" y="0"/>
              <wp:positionH relativeFrom="page">
                <wp:posOffset>421005</wp:posOffset>
              </wp:positionH>
              <wp:positionV relativeFrom="page">
                <wp:posOffset>401320</wp:posOffset>
              </wp:positionV>
              <wp:extent cx="4641850" cy="133985"/>
              <wp:effectExtent l="0" t="0" r="0" b="0"/>
              <wp:wrapNone/>
              <wp:docPr id="491" name="Shape 491"/>
              <wp:cNvGraphicFramePr/>
              <a:graphic xmlns:a="http://schemas.openxmlformats.org/drawingml/2006/main">
                <a:graphicData uri="http://schemas.microsoft.com/office/word/2010/wordprocessingShape">
                  <wps:wsp>
                    <wps:cNvSpPr txBox="1"/>
                    <wps:spPr>
                      <a:xfrm>
                        <a:off x="0" y="0"/>
                        <a:ext cx="4641850" cy="133985"/>
                      </a:xfrm>
                      <a:prstGeom prst="rect">
                        <a:avLst/>
                      </a:prstGeom>
                      <a:noFill/>
                    </wps:spPr>
                    <wps:txbx>
                      <w:txbxContent>
                        <w:p w14:paraId="29A3C121" w14:textId="77777777" w:rsidR="00433AE5" w:rsidRDefault="00903536">
                          <w:pPr>
                            <w:pStyle w:val="ad"/>
                            <w:tabs>
                              <w:tab w:val="right" w:pos="4205"/>
                              <w:tab w:val="left" w:pos="6096"/>
                            </w:tabs>
                          </w:pPr>
                          <w:r>
                            <w:rPr>
                              <w:smallCaps/>
                            </w:rPr>
                            <w:t>Т</w:t>
                          </w:r>
                          <w:r>
                            <w:rPr>
                              <w:smallCaps/>
                            </w:rPr>
                            <w:t>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Хорватъ</w:t>
                          </w:r>
                        </w:p>
                      </w:txbxContent>
                    </wps:txbx>
                    <wps:bodyPr lIns="0" tIns="0" rIns="0" bIns="0">
                      <a:spAutoFit/>
                    </wps:bodyPr>
                  </wps:wsp>
                </a:graphicData>
              </a:graphic>
            </wp:anchor>
          </w:drawing>
        </mc:Choice>
        <mc:Fallback>
          <w:pict>
            <v:shape id="_x0000_s1517" type="#_x0000_t202" style="position:absolute;margin-left:33.149999999999999pt;margin-top:31.600000000000001pt;width:365.5pt;height:10.550000000000001pt;z-index:-1887435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609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Хорватъ</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8E2EE" w14:textId="77777777" w:rsidR="00433AE5" w:rsidRDefault="00903536">
    <w:pPr>
      <w:spacing w:line="1" w:lineRule="exact"/>
    </w:pPr>
    <w:r>
      <w:rPr>
        <w:noProof/>
      </w:rPr>
      <mc:AlternateContent>
        <mc:Choice Requires="wps">
          <w:drawing>
            <wp:anchor distT="0" distB="0" distL="0" distR="0" simplePos="0" relativeHeight="62915177" behindDoc="1" locked="0" layoutInCell="1" allowOverlap="1" wp14:anchorId="6B4DC8FE" wp14:editId="2224AFA3">
              <wp:simplePos x="0" y="0"/>
              <wp:positionH relativeFrom="page">
                <wp:posOffset>421005</wp:posOffset>
              </wp:positionH>
              <wp:positionV relativeFrom="page">
                <wp:posOffset>401320</wp:posOffset>
              </wp:positionV>
              <wp:extent cx="4641850" cy="133985"/>
              <wp:effectExtent l="0" t="0" r="0" b="0"/>
              <wp:wrapNone/>
              <wp:docPr id="489" name="Shape 489"/>
              <wp:cNvGraphicFramePr/>
              <a:graphic xmlns:a="http://schemas.openxmlformats.org/drawingml/2006/main">
                <a:graphicData uri="http://schemas.microsoft.com/office/word/2010/wordprocessingShape">
                  <wps:wsp>
                    <wps:cNvSpPr txBox="1"/>
                    <wps:spPr>
                      <a:xfrm>
                        <a:off x="0" y="0"/>
                        <a:ext cx="4641850" cy="133985"/>
                      </a:xfrm>
                      <a:prstGeom prst="rect">
                        <a:avLst/>
                      </a:prstGeom>
                      <a:noFill/>
                    </wps:spPr>
                    <wps:txbx>
                      <w:txbxContent>
                        <w:p w14:paraId="2B0BE5DA" w14:textId="77777777" w:rsidR="00433AE5" w:rsidRDefault="00903536">
                          <w:pPr>
                            <w:pStyle w:val="ad"/>
                            <w:tabs>
                              <w:tab w:val="right" w:pos="4205"/>
                              <w:tab w:val="left" w:pos="6096"/>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Хорватъ</w:t>
                          </w:r>
                        </w:p>
                      </w:txbxContent>
                    </wps:txbx>
                    <wps:bodyPr lIns="0" tIns="0" rIns="0" bIns="0">
                      <a:spAutoFit/>
                    </wps:bodyPr>
                  </wps:wsp>
                </a:graphicData>
              </a:graphic>
            </wp:anchor>
          </w:drawing>
        </mc:Choice>
        <mc:Fallback>
          <w:pict>
            <v:shape id="_x0000_s1515" type="#_x0000_t202" style="position:absolute;margin-left:33.149999999999999pt;margin-top:31.600000000000001pt;width:365.5pt;height:10.550000000000001pt;z-index:-1887435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609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Хорватъ</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50BE8" w14:textId="77777777" w:rsidR="00433AE5" w:rsidRDefault="00433AE5"/>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5812C" w14:textId="77777777" w:rsidR="00433AE5" w:rsidRDefault="00433AE5"/>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2158D" w14:textId="77777777" w:rsidR="00433AE5" w:rsidRDefault="00903536">
    <w:pPr>
      <w:spacing w:line="1" w:lineRule="exact"/>
    </w:pPr>
    <w:r>
      <w:rPr>
        <w:noProof/>
      </w:rPr>
      <mc:AlternateContent>
        <mc:Choice Requires="wps">
          <w:drawing>
            <wp:anchor distT="0" distB="0" distL="0" distR="0" simplePos="0" relativeHeight="62915183" behindDoc="1" locked="0" layoutInCell="1" allowOverlap="1" wp14:anchorId="7472C153" wp14:editId="716F876F">
              <wp:simplePos x="0" y="0"/>
              <wp:positionH relativeFrom="page">
                <wp:posOffset>452755</wp:posOffset>
              </wp:positionH>
              <wp:positionV relativeFrom="page">
                <wp:posOffset>407670</wp:posOffset>
              </wp:positionV>
              <wp:extent cx="4593590" cy="133985"/>
              <wp:effectExtent l="0" t="0" r="0" b="0"/>
              <wp:wrapNone/>
              <wp:docPr id="495" name="Shape 495"/>
              <wp:cNvGraphicFramePr/>
              <a:graphic xmlns:a="http://schemas.openxmlformats.org/drawingml/2006/main">
                <a:graphicData uri="http://schemas.microsoft.com/office/word/2010/wordprocessingShape">
                  <wps:wsp>
                    <wps:cNvSpPr txBox="1"/>
                    <wps:spPr>
                      <a:xfrm>
                        <a:off x="0" y="0"/>
                        <a:ext cx="4593590" cy="133985"/>
                      </a:xfrm>
                      <a:prstGeom prst="rect">
                        <a:avLst/>
                      </a:prstGeom>
                      <a:noFill/>
                    </wps:spPr>
                    <wps:txbx>
                      <w:txbxContent>
                        <w:p w14:paraId="5C483444" w14:textId="77777777" w:rsidR="00433AE5" w:rsidRDefault="00903536">
                          <w:pPr>
                            <w:pStyle w:val="ad"/>
                            <w:tabs>
                              <w:tab w:val="right" w:pos="4243"/>
                              <w:tab w:val="right" w:pos="4728"/>
                              <w:tab w:val="right" w:pos="7234"/>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 '</w:t>
                          </w:r>
                          <w:r>
                            <w:tab/>
                            <w:t>,</w:t>
                          </w:r>
                          <w:r>
                            <w:tab/>
                            <w:t xml:space="preserve">Вол. </w:t>
                          </w:r>
                          <w:r>
                            <w:rPr>
                              <w:smallCaps/>
                            </w:rPr>
                            <w:t>Хорвачъ</w:t>
                          </w:r>
                        </w:p>
                      </w:txbxContent>
                    </wps:txbx>
                    <wps:bodyPr lIns="0" tIns="0" rIns="0" bIns="0">
                      <a:spAutoFit/>
                    </wps:bodyPr>
                  </wps:wsp>
                </a:graphicData>
              </a:graphic>
            </wp:anchor>
          </w:drawing>
        </mc:Choice>
        <mc:Fallback>
          <w:pict>
            <v:shape id="_x0000_s1521" type="#_x0000_t202" style="position:absolute;margin-left:35.649999999999999pt;margin-top:32.100000000000001pt;width:361.69999999999999pt;height:10.550000000000001pt;z-index:-1887435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43" w:val="right"/>
                        <w:tab w:pos="4728"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EE28DD" w14:textId="77777777" w:rsidR="00433AE5" w:rsidRDefault="00903536">
    <w:pPr>
      <w:spacing w:line="1" w:lineRule="exact"/>
    </w:pPr>
    <w:r>
      <w:rPr>
        <w:noProof/>
      </w:rPr>
      <mc:AlternateContent>
        <mc:Choice Requires="wps">
          <w:drawing>
            <wp:anchor distT="0" distB="0" distL="0" distR="0" simplePos="0" relativeHeight="62915181" behindDoc="1" locked="0" layoutInCell="1" allowOverlap="1" wp14:anchorId="5EAB97F2" wp14:editId="77F10B08">
              <wp:simplePos x="0" y="0"/>
              <wp:positionH relativeFrom="page">
                <wp:posOffset>452755</wp:posOffset>
              </wp:positionH>
              <wp:positionV relativeFrom="page">
                <wp:posOffset>407670</wp:posOffset>
              </wp:positionV>
              <wp:extent cx="4593590" cy="133985"/>
              <wp:effectExtent l="0" t="0" r="0" b="0"/>
              <wp:wrapNone/>
              <wp:docPr id="493" name="Shape 493"/>
              <wp:cNvGraphicFramePr/>
              <a:graphic xmlns:a="http://schemas.openxmlformats.org/drawingml/2006/main">
                <a:graphicData uri="http://schemas.microsoft.com/office/word/2010/wordprocessingShape">
                  <wps:wsp>
                    <wps:cNvSpPr txBox="1"/>
                    <wps:spPr>
                      <a:xfrm>
                        <a:off x="0" y="0"/>
                        <a:ext cx="4593590" cy="133985"/>
                      </a:xfrm>
                      <a:prstGeom prst="rect">
                        <a:avLst/>
                      </a:prstGeom>
                      <a:noFill/>
                    </wps:spPr>
                    <wps:txbx>
                      <w:txbxContent>
                        <w:p w14:paraId="258552DD" w14:textId="77777777" w:rsidR="00433AE5" w:rsidRDefault="00903536">
                          <w:pPr>
                            <w:pStyle w:val="ad"/>
                            <w:tabs>
                              <w:tab w:val="right" w:pos="4243"/>
                              <w:tab w:val="right" w:pos="4728"/>
                              <w:tab w:val="right" w:pos="7234"/>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 '</w:t>
                          </w:r>
                          <w:r>
                            <w:tab/>
                            <w:t>,</w:t>
                          </w:r>
                          <w:r>
                            <w:tab/>
                            <w:t xml:space="preserve">Вол. </w:t>
                          </w:r>
                          <w:r>
                            <w:rPr>
                              <w:smallCaps/>
                            </w:rPr>
                            <w:t>Хорвачъ</w:t>
                          </w:r>
                        </w:p>
                      </w:txbxContent>
                    </wps:txbx>
                    <wps:bodyPr lIns="0" tIns="0" rIns="0" bIns="0">
                      <a:spAutoFit/>
                    </wps:bodyPr>
                  </wps:wsp>
                </a:graphicData>
              </a:graphic>
            </wp:anchor>
          </w:drawing>
        </mc:Choice>
        <mc:Fallback>
          <w:pict>
            <v:shape id="_x0000_s1519" type="#_x0000_t202" style="position:absolute;margin-left:35.649999999999999pt;margin-top:32.100000000000001pt;width:361.69999999999999pt;height:10.550000000000001pt;z-index:-1887435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43" w:val="right"/>
                        <w:tab w:pos="4728"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9B061" w14:textId="77777777" w:rsidR="00433AE5" w:rsidRDefault="00903536">
    <w:pPr>
      <w:spacing w:line="1" w:lineRule="exact"/>
    </w:pPr>
    <w:r>
      <w:rPr>
        <w:noProof/>
      </w:rPr>
      <mc:AlternateContent>
        <mc:Choice Requires="wps">
          <w:drawing>
            <wp:anchor distT="0" distB="0" distL="0" distR="0" simplePos="0" relativeHeight="62915185" behindDoc="1" locked="0" layoutInCell="1" allowOverlap="1" wp14:anchorId="7541363A" wp14:editId="61CA46E1">
              <wp:simplePos x="0" y="0"/>
              <wp:positionH relativeFrom="page">
                <wp:posOffset>465455</wp:posOffset>
              </wp:positionH>
              <wp:positionV relativeFrom="page">
                <wp:posOffset>398145</wp:posOffset>
              </wp:positionV>
              <wp:extent cx="4572000" cy="143510"/>
              <wp:effectExtent l="0" t="0" r="0" b="0"/>
              <wp:wrapNone/>
              <wp:docPr id="497" name="Shape 497"/>
              <wp:cNvGraphicFramePr/>
              <a:graphic xmlns:a="http://schemas.openxmlformats.org/drawingml/2006/main">
                <a:graphicData uri="http://schemas.microsoft.com/office/word/2010/wordprocessingShape">
                  <wps:wsp>
                    <wps:cNvSpPr txBox="1"/>
                    <wps:spPr>
                      <a:xfrm>
                        <a:off x="0" y="0"/>
                        <a:ext cx="4572000" cy="143510"/>
                      </a:xfrm>
                      <a:prstGeom prst="rect">
                        <a:avLst/>
                      </a:prstGeom>
                      <a:noFill/>
                    </wps:spPr>
                    <wps:txbx>
                      <w:txbxContent>
                        <w:p w14:paraId="6D5BD8CE" w14:textId="77777777" w:rsidR="00433AE5" w:rsidRDefault="00903536">
                          <w:pPr>
                            <w:pStyle w:val="ad"/>
                            <w:tabs>
                              <w:tab w:val="right" w:pos="2515"/>
                              <w:tab w:val="right" w:pos="4109"/>
                              <w:tab w:val="right" w:pos="7200"/>
                            </w:tabs>
                          </w:pPr>
                          <w:r>
                            <w:rPr>
                              <w:smallCaps/>
                            </w:rPr>
                            <w:t>Тверск. у.</w:t>
                          </w:r>
                          <w:r>
                            <w:rPr>
                              <w:b/>
                              <w:bCs/>
                              <w:sz w:val="13"/>
                              <w:szCs w:val="13"/>
                            </w:rPr>
                            <w:tab/>
                            <w:t>,</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Хорвачъ</w:t>
                          </w:r>
                        </w:p>
                      </w:txbxContent>
                    </wps:txbx>
                    <wps:bodyPr lIns="0" tIns="0" rIns="0" bIns="0">
                      <a:spAutoFit/>
                    </wps:bodyPr>
                  </wps:wsp>
                </a:graphicData>
              </a:graphic>
            </wp:anchor>
          </w:drawing>
        </mc:Choice>
        <mc:Fallback>
          <w:pict>
            <v:shape id="_x0000_s1523" type="#_x0000_t202" style="position:absolute;margin-left:36.649999999999999pt;margin-top:31.350000000000001pt;width:360.pt;height:11.300000000000001pt;z-index:-1887435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515" w:val="right"/>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A5489" w14:textId="77777777" w:rsidR="00433AE5" w:rsidRDefault="00903536">
    <w:pPr>
      <w:spacing w:line="1" w:lineRule="exact"/>
    </w:pPr>
    <w:r>
      <w:rPr>
        <w:noProof/>
      </w:rPr>
      <mc:AlternateContent>
        <mc:Choice Requires="wps">
          <w:drawing>
            <wp:anchor distT="0" distB="0" distL="0" distR="0" simplePos="0" relativeHeight="62915189" behindDoc="1" locked="0" layoutInCell="1" allowOverlap="1" wp14:anchorId="280E10AA" wp14:editId="3EA204F4">
              <wp:simplePos x="0" y="0"/>
              <wp:positionH relativeFrom="page">
                <wp:posOffset>459105</wp:posOffset>
              </wp:positionH>
              <wp:positionV relativeFrom="page">
                <wp:posOffset>398145</wp:posOffset>
              </wp:positionV>
              <wp:extent cx="4553585" cy="137160"/>
              <wp:effectExtent l="0" t="0" r="0" b="0"/>
              <wp:wrapNone/>
              <wp:docPr id="501" name="Shape 501"/>
              <wp:cNvGraphicFramePr/>
              <a:graphic xmlns:a="http://schemas.openxmlformats.org/drawingml/2006/main">
                <a:graphicData uri="http://schemas.microsoft.com/office/word/2010/wordprocessingShape">
                  <wps:wsp>
                    <wps:cNvSpPr txBox="1"/>
                    <wps:spPr>
                      <a:xfrm>
                        <a:off x="0" y="0"/>
                        <a:ext cx="4553585" cy="137160"/>
                      </a:xfrm>
                      <a:prstGeom prst="rect">
                        <a:avLst/>
                      </a:prstGeom>
                      <a:noFill/>
                    </wps:spPr>
                    <wps:txbx>
                      <w:txbxContent>
                        <w:p w14:paraId="4CE1F504" w14:textId="77777777" w:rsidR="00433AE5" w:rsidRDefault="00903536">
                          <w:pPr>
                            <w:pStyle w:val="ad"/>
                            <w:tabs>
                              <w:tab w:val="right" w:pos="4080"/>
                              <w:tab w:val="right" w:pos="7171"/>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Шестка</w:t>
                          </w:r>
                        </w:p>
                      </w:txbxContent>
                    </wps:txbx>
                    <wps:bodyPr lIns="0" tIns="0" rIns="0" bIns="0">
                      <a:spAutoFit/>
                    </wps:bodyPr>
                  </wps:wsp>
                </a:graphicData>
              </a:graphic>
            </wp:anchor>
          </w:drawing>
        </mc:Choice>
        <mc:Fallback>
          <w:pict>
            <v:shape id="_x0000_s1527" type="#_x0000_t202" style="position:absolute;margin-left:36.149999999999999pt;margin-top:31.350000000000001pt;width:358.55000000000001pt;height:10.800000000000001pt;z-index:-1887435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87627" w14:textId="77777777" w:rsidR="00433AE5" w:rsidRDefault="00903536">
    <w:pPr>
      <w:spacing w:line="1" w:lineRule="exact"/>
    </w:pPr>
    <w:r>
      <w:rPr>
        <w:noProof/>
      </w:rPr>
      <mc:AlternateContent>
        <mc:Choice Requires="wps">
          <w:drawing>
            <wp:anchor distT="0" distB="0" distL="0" distR="0" simplePos="0" relativeHeight="62915187" behindDoc="1" locked="0" layoutInCell="1" allowOverlap="1" wp14:anchorId="68A4CB25" wp14:editId="151247B9">
              <wp:simplePos x="0" y="0"/>
              <wp:positionH relativeFrom="page">
                <wp:posOffset>459105</wp:posOffset>
              </wp:positionH>
              <wp:positionV relativeFrom="page">
                <wp:posOffset>398145</wp:posOffset>
              </wp:positionV>
              <wp:extent cx="4553585" cy="137160"/>
              <wp:effectExtent l="0" t="0" r="0" b="0"/>
              <wp:wrapNone/>
              <wp:docPr id="499" name="Shape 499"/>
              <wp:cNvGraphicFramePr/>
              <a:graphic xmlns:a="http://schemas.openxmlformats.org/drawingml/2006/main">
                <a:graphicData uri="http://schemas.microsoft.com/office/word/2010/wordprocessingShape">
                  <wps:wsp>
                    <wps:cNvSpPr txBox="1"/>
                    <wps:spPr>
                      <a:xfrm>
                        <a:off x="0" y="0"/>
                        <a:ext cx="4553585" cy="137160"/>
                      </a:xfrm>
                      <a:prstGeom prst="rect">
                        <a:avLst/>
                      </a:prstGeom>
                      <a:noFill/>
                    </wps:spPr>
                    <wps:txbx>
                      <w:txbxContent>
                        <w:p w14:paraId="4C0CA1A9" w14:textId="77777777" w:rsidR="00433AE5" w:rsidRDefault="00903536">
                          <w:pPr>
                            <w:pStyle w:val="ad"/>
                            <w:tabs>
                              <w:tab w:val="right" w:pos="4080"/>
                              <w:tab w:val="right" w:pos="7171"/>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Шестка</w:t>
                          </w:r>
                        </w:p>
                      </w:txbxContent>
                    </wps:txbx>
                    <wps:bodyPr lIns="0" tIns="0" rIns="0" bIns="0">
                      <a:spAutoFit/>
                    </wps:bodyPr>
                  </wps:wsp>
                </a:graphicData>
              </a:graphic>
            </wp:anchor>
          </w:drawing>
        </mc:Choice>
        <mc:Fallback>
          <w:pict>
            <v:shape id="_x0000_s1525" type="#_x0000_t202" style="position:absolute;margin-left:36.149999999999999pt;margin-top:31.350000000000001pt;width:358.55000000000001pt;height:10.800000000000001pt;z-index:-1887435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E60A2" w14:textId="77777777" w:rsidR="00433AE5" w:rsidRDefault="00903536">
    <w:pPr>
      <w:spacing w:line="1" w:lineRule="exact"/>
    </w:pPr>
    <w:r>
      <w:rPr>
        <w:noProof/>
      </w:rPr>
      <mc:AlternateContent>
        <mc:Choice Requires="wps">
          <w:drawing>
            <wp:anchor distT="0" distB="0" distL="0" distR="0" simplePos="0" relativeHeight="62914739" behindDoc="1" locked="0" layoutInCell="1" allowOverlap="1" wp14:anchorId="5770EF42" wp14:editId="22979610">
              <wp:simplePos x="0" y="0"/>
              <wp:positionH relativeFrom="page">
                <wp:posOffset>2510155</wp:posOffset>
              </wp:positionH>
              <wp:positionV relativeFrom="page">
                <wp:posOffset>440690</wp:posOffset>
              </wp:positionV>
              <wp:extent cx="2429510" cy="113030"/>
              <wp:effectExtent l="0" t="0" r="0" b="0"/>
              <wp:wrapNone/>
              <wp:docPr id="51" name="Shape 51"/>
              <wp:cNvGraphicFramePr/>
              <a:graphic xmlns:a="http://schemas.openxmlformats.org/drawingml/2006/main">
                <a:graphicData uri="http://schemas.microsoft.com/office/word/2010/wordprocessingShape">
                  <wps:wsp>
                    <wps:cNvSpPr txBox="1"/>
                    <wps:spPr>
                      <a:xfrm>
                        <a:off x="0" y="0"/>
                        <a:ext cx="2429510" cy="113030"/>
                      </a:xfrm>
                      <a:prstGeom prst="rect">
                        <a:avLst/>
                      </a:prstGeom>
                      <a:noFill/>
                    </wps:spPr>
                    <wps:txbx>
                      <w:txbxContent>
                        <w:p w14:paraId="55C9AC18" w14:textId="77777777" w:rsidR="00433AE5" w:rsidRDefault="00903536">
                          <w:pPr>
                            <w:pStyle w:val="ad"/>
                            <w:tabs>
                              <w:tab w:val="right" w:pos="3826"/>
                            </w:tabs>
                          </w:pPr>
                          <w:r>
                            <w:t xml:space="preserve">— </w:t>
                          </w:r>
                          <w:r>
                            <w:fldChar w:fldCharType="begin"/>
                          </w:r>
                          <w:r>
                            <w:instrText xml:space="preserve"> PAGE \* MERGEFORMAT </w:instrText>
                          </w:r>
                          <w:r>
                            <w:fldChar w:fldCharType="separate"/>
                          </w:r>
                          <w:r>
                            <w:t>#</w:t>
                          </w:r>
                          <w:r>
                            <w:fldChar w:fldCharType="end"/>
                          </w:r>
                          <w:r>
                            <w:t xml:space="preserve"> —</w:t>
                          </w:r>
                          <w:r>
                            <w:tab/>
                            <w:t>Угличск. у.</w:t>
                          </w:r>
                        </w:p>
                      </w:txbxContent>
                    </wps:txbx>
                    <wps:bodyPr lIns="0" tIns="0" rIns="0" bIns="0">
                      <a:spAutoFit/>
                    </wps:bodyPr>
                  </wps:wsp>
                </a:graphicData>
              </a:graphic>
            </wp:anchor>
          </w:drawing>
        </mc:Choice>
        <mc:Fallback>
          <w:pict>
            <v:shape id="_x0000_s1077" type="#_x0000_t202" style="position:absolute;margin-left:197.65000000000001pt;margin-top:34.700000000000003pt;width:191.30000000000001pt;height:8.9000000000000004pt;z-index:-1887440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26"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Угличск. у.</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B263A" w14:textId="77777777" w:rsidR="00433AE5" w:rsidRDefault="00903536">
    <w:pPr>
      <w:spacing w:line="1" w:lineRule="exact"/>
    </w:pPr>
    <w:r>
      <w:rPr>
        <w:noProof/>
      </w:rPr>
      <mc:AlternateContent>
        <mc:Choice Requires="wps">
          <w:drawing>
            <wp:anchor distT="0" distB="0" distL="0" distR="0" simplePos="0" relativeHeight="62915193" behindDoc="1" locked="0" layoutInCell="1" allowOverlap="1" wp14:anchorId="795652A7" wp14:editId="7FADD7AF">
              <wp:simplePos x="0" y="0"/>
              <wp:positionH relativeFrom="page">
                <wp:posOffset>469900</wp:posOffset>
              </wp:positionH>
              <wp:positionV relativeFrom="page">
                <wp:posOffset>398145</wp:posOffset>
              </wp:positionV>
              <wp:extent cx="4523105" cy="137160"/>
              <wp:effectExtent l="0" t="0" r="0" b="0"/>
              <wp:wrapNone/>
              <wp:docPr id="505" name="Shape 505"/>
              <wp:cNvGraphicFramePr/>
              <a:graphic xmlns:a="http://schemas.openxmlformats.org/drawingml/2006/main">
                <a:graphicData uri="http://schemas.microsoft.com/office/word/2010/wordprocessingShape">
                  <wps:wsp>
                    <wps:cNvSpPr txBox="1"/>
                    <wps:spPr>
                      <a:xfrm>
                        <a:off x="0" y="0"/>
                        <a:ext cx="4523105" cy="137160"/>
                      </a:xfrm>
                      <a:prstGeom prst="rect">
                        <a:avLst/>
                      </a:prstGeom>
                      <a:noFill/>
                    </wps:spPr>
                    <wps:txbx>
                      <w:txbxContent>
                        <w:p w14:paraId="10A11DF9" w14:textId="77777777" w:rsidR="00433AE5" w:rsidRDefault="00903536">
                          <w:pPr>
                            <w:pStyle w:val="ad"/>
                            <w:tabs>
                              <w:tab w:val="right" w:pos="4008"/>
                              <w:tab w:val="right" w:pos="7123"/>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Шестка</w:t>
                          </w:r>
                        </w:p>
                      </w:txbxContent>
                    </wps:txbx>
                    <wps:bodyPr lIns="0" tIns="0" rIns="0" bIns="0">
                      <a:spAutoFit/>
                    </wps:bodyPr>
                  </wps:wsp>
                </a:graphicData>
              </a:graphic>
            </wp:anchor>
          </w:drawing>
        </mc:Choice>
        <mc:Fallback>
          <w:pict>
            <v:shape id="_x0000_s1531" type="#_x0000_t202" style="position:absolute;margin-left:37.pt;margin-top:31.350000000000001pt;width:356.15000000000003pt;height:10.800000000000001pt;z-index:-1887435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C34C7" w14:textId="77777777" w:rsidR="00433AE5" w:rsidRDefault="00903536">
    <w:pPr>
      <w:spacing w:line="1" w:lineRule="exact"/>
    </w:pPr>
    <w:r>
      <w:rPr>
        <w:noProof/>
      </w:rPr>
      <mc:AlternateContent>
        <mc:Choice Requires="wps">
          <w:drawing>
            <wp:anchor distT="0" distB="0" distL="0" distR="0" simplePos="0" relativeHeight="62915191" behindDoc="1" locked="0" layoutInCell="1" allowOverlap="1" wp14:anchorId="4B386110" wp14:editId="4CF092D4">
              <wp:simplePos x="0" y="0"/>
              <wp:positionH relativeFrom="page">
                <wp:posOffset>469900</wp:posOffset>
              </wp:positionH>
              <wp:positionV relativeFrom="page">
                <wp:posOffset>398145</wp:posOffset>
              </wp:positionV>
              <wp:extent cx="4523105" cy="137160"/>
              <wp:effectExtent l="0" t="0" r="0" b="0"/>
              <wp:wrapNone/>
              <wp:docPr id="503" name="Shape 503"/>
              <wp:cNvGraphicFramePr/>
              <a:graphic xmlns:a="http://schemas.openxmlformats.org/drawingml/2006/main">
                <a:graphicData uri="http://schemas.microsoft.com/office/word/2010/wordprocessingShape">
                  <wps:wsp>
                    <wps:cNvSpPr txBox="1"/>
                    <wps:spPr>
                      <a:xfrm>
                        <a:off x="0" y="0"/>
                        <a:ext cx="4523105" cy="137160"/>
                      </a:xfrm>
                      <a:prstGeom prst="rect">
                        <a:avLst/>
                      </a:prstGeom>
                      <a:noFill/>
                    </wps:spPr>
                    <wps:txbx>
                      <w:txbxContent>
                        <w:p w14:paraId="6A625B61" w14:textId="77777777" w:rsidR="00433AE5" w:rsidRDefault="00903536">
                          <w:pPr>
                            <w:pStyle w:val="ad"/>
                            <w:tabs>
                              <w:tab w:val="right" w:pos="4008"/>
                              <w:tab w:val="right" w:pos="7123"/>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Шестка</w:t>
                          </w:r>
                        </w:p>
                      </w:txbxContent>
                    </wps:txbx>
                    <wps:bodyPr lIns="0" tIns="0" rIns="0" bIns="0">
                      <a:spAutoFit/>
                    </wps:bodyPr>
                  </wps:wsp>
                </a:graphicData>
              </a:graphic>
            </wp:anchor>
          </w:drawing>
        </mc:Choice>
        <mc:Fallback>
          <w:pict>
            <v:shape id="_x0000_s1529" type="#_x0000_t202" style="position:absolute;margin-left:37.pt;margin-top:31.350000000000001pt;width:356.15000000000003pt;height:10.800000000000001pt;z-index:-1887435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6D3F8" w14:textId="77777777" w:rsidR="00433AE5" w:rsidRDefault="00903536">
    <w:pPr>
      <w:spacing w:line="1" w:lineRule="exact"/>
    </w:pPr>
    <w:r>
      <w:rPr>
        <w:noProof/>
      </w:rPr>
      <mc:AlternateContent>
        <mc:Choice Requires="wps">
          <w:drawing>
            <wp:anchor distT="0" distB="0" distL="0" distR="0" simplePos="0" relativeHeight="62915197" behindDoc="1" locked="0" layoutInCell="1" allowOverlap="1" wp14:anchorId="443DBE0F" wp14:editId="0FB126A2">
              <wp:simplePos x="0" y="0"/>
              <wp:positionH relativeFrom="page">
                <wp:posOffset>379730</wp:posOffset>
              </wp:positionH>
              <wp:positionV relativeFrom="page">
                <wp:posOffset>401320</wp:posOffset>
              </wp:positionV>
              <wp:extent cx="4541520" cy="130810"/>
              <wp:effectExtent l="0" t="0" r="0" b="0"/>
              <wp:wrapNone/>
              <wp:docPr id="509" name="Shape 509"/>
              <wp:cNvGraphicFramePr/>
              <a:graphic xmlns:a="http://schemas.openxmlformats.org/drawingml/2006/main">
                <a:graphicData uri="http://schemas.microsoft.com/office/word/2010/wordprocessingShape">
                  <wps:wsp>
                    <wps:cNvSpPr txBox="1"/>
                    <wps:spPr>
                      <a:xfrm>
                        <a:off x="0" y="0"/>
                        <a:ext cx="4541520" cy="130810"/>
                      </a:xfrm>
                      <a:prstGeom prst="rect">
                        <a:avLst/>
                      </a:prstGeom>
                      <a:noFill/>
                    </wps:spPr>
                    <wps:txbx>
                      <w:txbxContent>
                        <w:p w14:paraId="6C16CC90" w14:textId="77777777" w:rsidR="00433AE5" w:rsidRDefault="00903536">
                          <w:pPr>
                            <w:pStyle w:val="ad"/>
                            <w:tabs>
                              <w:tab w:val="right" w:pos="3965"/>
                              <w:tab w:val="right" w:pos="715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Шестка</w:t>
                          </w:r>
                        </w:p>
                      </w:txbxContent>
                    </wps:txbx>
                    <wps:bodyPr lIns="0" tIns="0" rIns="0" bIns="0">
                      <a:spAutoFit/>
                    </wps:bodyPr>
                  </wps:wsp>
                </a:graphicData>
              </a:graphic>
            </wp:anchor>
          </w:drawing>
        </mc:Choice>
        <mc:Fallback>
          <w:pict>
            <v:shape id="_x0000_s1535" type="#_x0000_t202" style="position:absolute;margin-left:29.900000000000002pt;margin-top:31.600000000000001pt;width:357.60000000000002pt;height:10.300000000000001pt;z-index:-1887435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A06EE7" w14:textId="77777777" w:rsidR="00433AE5" w:rsidRDefault="00903536">
    <w:pPr>
      <w:spacing w:line="1" w:lineRule="exact"/>
    </w:pPr>
    <w:r>
      <w:rPr>
        <w:noProof/>
      </w:rPr>
      <mc:AlternateContent>
        <mc:Choice Requires="wps">
          <w:drawing>
            <wp:anchor distT="0" distB="0" distL="0" distR="0" simplePos="0" relativeHeight="62915195" behindDoc="1" locked="0" layoutInCell="1" allowOverlap="1" wp14:anchorId="1A23DEE2" wp14:editId="6D2A4942">
              <wp:simplePos x="0" y="0"/>
              <wp:positionH relativeFrom="page">
                <wp:posOffset>379730</wp:posOffset>
              </wp:positionH>
              <wp:positionV relativeFrom="page">
                <wp:posOffset>401320</wp:posOffset>
              </wp:positionV>
              <wp:extent cx="4541520" cy="130810"/>
              <wp:effectExtent l="0" t="0" r="0" b="0"/>
              <wp:wrapNone/>
              <wp:docPr id="507" name="Shape 507"/>
              <wp:cNvGraphicFramePr/>
              <a:graphic xmlns:a="http://schemas.openxmlformats.org/drawingml/2006/main">
                <a:graphicData uri="http://schemas.microsoft.com/office/word/2010/wordprocessingShape">
                  <wps:wsp>
                    <wps:cNvSpPr txBox="1"/>
                    <wps:spPr>
                      <a:xfrm>
                        <a:off x="0" y="0"/>
                        <a:ext cx="4541520" cy="130810"/>
                      </a:xfrm>
                      <a:prstGeom prst="rect">
                        <a:avLst/>
                      </a:prstGeom>
                      <a:noFill/>
                    </wps:spPr>
                    <wps:txbx>
                      <w:txbxContent>
                        <w:p w14:paraId="0C49436A" w14:textId="77777777" w:rsidR="00433AE5" w:rsidRDefault="00903536">
                          <w:pPr>
                            <w:pStyle w:val="ad"/>
                            <w:tabs>
                              <w:tab w:val="right" w:pos="3965"/>
                              <w:tab w:val="right" w:pos="715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Шестка</w:t>
                          </w:r>
                        </w:p>
                      </w:txbxContent>
                    </wps:txbx>
                    <wps:bodyPr lIns="0" tIns="0" rIns="0" bIns="0">
                      <a:spAutoFit/>
                    </wps:bodyPr>
                  </wps:wsp>
                </a:graphicData>
              </a:graphic>
            </wp:anchor>
          </w:drawing>
        </mc:Choice>
        <mc:Fallback>
          <w:pict>
            <v:shape id="_x0000_s1533" type="#_x0000_t202" style="position:absolute;margin-left:29.900000000000002pt;margin-top:31.600000000000001pt;width:357.60000000000002pt;height:10.300000000000001pt;z-index:-1887435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DC22C" w14:textId="77777777" w:rsidR="00433AE5" w:rsidRDefault="00903536">
    <w:pPr>
      <w:spacing w:line="1" w:lineRule="exact"/>
    </w:pPr>
    <w:r>
      <w:rPr>
        <w:noProof/>
      </w:rPr>
      <mc:AlternateContent>
        <mc:Choice Requires="wps">
          <w:drawing>
            <wp:anchor distT="0" distB="0" distL="0" distR="0" simplePos="0" relativeHeight="62915201" behindDoc="1" locked="0" layoutInCell="1" allowOverlap="1" wp14:anchorId="0A495BEC" wp14:editId="3B58126D">
              <wp:simplePos x="0" y="0"/>
              <wp:positionH relativeFrom="page">
                <wp:posOffset>429895</wp:posOffset>
              </wp:positionH>
              <wp:positionV relativeFrom="page">
                <wp:posOffset>398145</wp:posOffset>
              </wp:positionV>
              <wp:extent cx="4593590" cy="143510"/>
              <wp:effectExtent l="0" t="0" r="0" b="0"/>
              <wp:wrapNone/>
              <wp:docPr id="513" name="Shape 513"/>
              <wp:cNvGraphicFramePr/>
              <a:graphic xmlns:a="http://schemas.openxmlformats.org/drawingml/2006/main">
                <a:graphicData uri="http://schemas.microsoft.com/office/word/2010/wordprocessingShape">
                  <wps:wsp>
                    <wps:cNvSpPr txBox="1"/>
                    <wps:spPr>
                      <a:xfrm>
                        <a:off x="0" y="0"/>
                        <a:ext cx="4593590" cy="143510"/>
                      </a:xfrm>
                      <a:prstGeom prst="rect">
                        <a:avLst/>
                      </a:prstGeom>
                      <a:noFill/>
                    </wps:spPr>
                    <wps:txbx>
                      <w:txbxContent>
                        <w:p w14:paraId="0E17DD62" w14:textId="77777777" w:rsidR="00433AE5" w:rsidRDefault="00903536">
                          <w:pPr>
                            <w:pStyle w:val="ad"/>
                            <w:tabs>
                              <w:tab w:val="right" w:pos="4094"/>
                              <w:tab w:val="right" w:pos="7234"/>
                            </w:tabs>
                          </w:pPr>
                          <w:r>
                            <w:rPr>
                              <w:smallCaps/>
                            </w:rPr>
                            <w:t>Тверск. у.</w:t>
                          </w:r>
                          <w:r>
                            <w:rPr>
                              <w:b/>
                              <w:bCs/>
                              <w:sz w:val="13"/>
                              <w:szCs w:val="13"/>
                            </w:rPr>
                            <w:tab/>
                            <w:t>— 2э0 —</w:t>
                          </w:r>
                          <w:r>
                            <w:rPr>
                              <w:b/>
                              <w:bCs/>
                              <w:sz w:val="13"/>
                              <w:szCs w:val="13"/>
                            </w:rPr>
                            <w:tab/>
                            <w:t xml:space="preserve">Вол. </w:t>
                          </w:r>
                          <w:r>
                            <w:rPr>
                              <w:smallCaps/>
                            </w:rPr>
                            <w:t>Шестка</w:t>
                          </w:r>
                        </w:p>
                      </w:txbxContent>
                    </wps:txbx>
                    <wps:bodyPr lIns="0" tIns="0" rIns="0" bIns="0">
                      <a:spAutoFit/>
                    </wps:bodyPr>
                  </wps:wsp>
                </a:graphicData>
              </a:graphic>
            </wp:anchor>
          </w:drawing>
        </mc:Choice>
        <mc:Fallback>
          <w:pict>
            <v:shape id="_x0000_s1539" type="#_x0000_t202" style="position:absolute;margin-left:33.850000000000001pt;margin-top:31.350000000000001pt;width:361.69999999999999pt;height:11.300000000000001pt;z-index:-1887435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 2э0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D16C4" w14:textId="77777777" w:rsidR="00433AE5" w:rsidRDefault="00903536">
    <w:pPr>
      <w:spacing w:line="1" w:lineRule="exact"/>
    </w:pPr>
    <w:r>
      <w:rPr>
        <w:noProof/>
      </w:rPr>
      <mc:AlternateContent>
        <mc:Choice Requires="wps">
          <w:drawing>
            <wp:anchor distT="0" distB="0" distL="0" distR="0" simplePos="0" relativeHeight="62915199" behindDoc="1" locked="0" layoutInCell="1" allowOverlap="1" wp14:anchorId="3CC7A116" wp14:editId="517B9964">
              <wp:simplePos x="0" y="0"/>
              <wp:positionH relativeFrom="page">
                <wp:posOffset>429895</wp:posOffset>
              </wp:positionH>
              <wp:positionV relativeFrom="page">
                <wp:posOffset>398145</wp:posOffset>
              </wp:positionV>
              <wp:extent cx="4593590" cy="143510"/>
              <wp:effectExtent l="0" t="0" r="0" b="0"/>
              <wp:wrapNone/>
              <wp:docPr id="511" name="Shape 511"/>
              <wp:cNvGraphicFramePr/>
              <a:graphic xmlns:a="http://schemas.openxmlformats.org/drawingml/2006/main">
                <a:graphicData uri="http://schemas.microsoft.com/office/word/2010/wordprocessingShape">
                  <wps:wsp>
                    <wps:cNvSpPr txBox="1"/>
                    <wps:spPr>
                      <a:xfrm>
                        <a:off x="0" y="0"/>
                        <a:ext cx="4593590" cy="143510"/>
                      </a:xfrm>
                      <a:prstGeom prst="rect">
                        <a:avLst/>
                      </a:prstGeom>
                      <a:noFill/>
                    </wps:spPr>
                    <wps:txbx>
                      <w:txbxContent>
                        <w:p w14:paraId="7A22C3A2" w14:textId="77777777" w:rsidR="00433AE5" w:rsidRDefault="00903536">
                          <w:pPr>
                            <w:pStyle w:val="ad"/>
                            <w:tabs>
                              <w:tab w:val="right" w:pos="4094"/>
                              <w:tab w:val="right" w:pos="7234"/>
                            </w:tabs>
                          </w:pPr>
                          <w:r>
                            <w:rPr>
                              <w:smallCaps/>
                            </w:rPr>
                            <w:t>Тверск. у.</w:t>
                          </w:r>
                          <w:r>
                            <w:rPr>
                              <w:b/>
                              <w:bCs/>
                              <w:sz w:val="13"/>
                              <w:szCs w:val="13"/>
                            </w:rPr>
                            <w:tab/>
                            <w:t>— 2э0 —</w:t>
                          </w:r>
                          <w:r>
                            <w:rPr>
                              <w:b/>
                              <w:bCs/>
                              <w:sz w:val="13"/>
                              <w:szCs w:val="13"/>
                            </w:rPr>
                            <w:tab/>
                            <w:t xml:space="preserve">Вол. </w:t>
                          </w:r>
                          <w:r>
                            <w:rPr>
                              <w:smallCaps/>
                            </w:rPr>
                            <w:t>Шестка</w:t>
                          </w:r>
                        </w:p>
                      </w:txbxContent>
                    </wps:txbx>
                    <wps:bodyPr lIns="0" tIns="0" rIns="0" bIns="0">
                      <a:spAutoFit/>
                    </wps:bodyPr>
                  </wps:wsp>
                </a:graphicData>
              </a:graphic>
            </wp:anchor>
          </w:drawing>
        </mc:Choice>
        <mc:Fallback>
          <w:pict>
            <v:shape id="_x0000_s1537" type="#_x0000_t202" style="position:absolute;margin-left:33.850000000000001pt;margin-top:31.350000000000001pt;width:361.69999999999999pt;height:11.300000000000001pt;z-index:-1887435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 2э0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29D2C" w14:textId="77777777" w:rsidR="00433AE5" w:rsidRDefault="00903536">
    <w:pPr>
      <w:spacing w:line="1" w:lineRule="exact"/>
    </w:pPr>
    <w:r>
      <w:rPr>
        <w:noProof/>
      </w:rPr>
      <mc:AlternateContent>
        <mc:Choice Requires="wps">
          <w:drawing>
            <wp:anchor distT="0" distB="0" distL="0" distR="0" simplePos="0" relativeHeight="62915205" behindDoc="1" locked="0" layoutInCell="1" allowOverlap="1" wp14:anchorId="0DB86759" wp14:editId="766188E3">
              <wp:simplePos x="0" y="0"/>
              <wp:positionH relativeFrom="page">
                <wp:posOffset>379730</wp:posOffset>
              </wp:positionH>
              <wp:positionV relativeFrom="page">
                <wp:posOffset>401320</wp:posOffset>
              </wp:positionV>
              <wp:extent cx="4541520" cy="130810"/>
              <wp:effectExtent l="0" t="0" r="0" b="0"/>
              <wp:wrapNone/>
              <wp:docPr id="517" name="Shape 517"/>
              <wp:cNvGraphicFramePr/>
              <a:graphic xmlns:a="http://schemas.openxmlformats.org/drawingml/2006/main">
                <a:graphicData uri="http://schemas.microsoft.com/office/word/2010/wordprocessingShape">
                  <wps:wsp>
                    <wps:cNvSpPr txBox="1"/>
                    <wps:spPr>
                      <a:xfrm>
                        <a:off x="0" y="0"/>
                        <a:ext cx="4541520" cy="130810"/>
                      </a:xfrm>
                      <a:prstGeom prst="rect">
                        <a:avLst/>
                      </a:prstGeom>
                      <a:noFill/>
                    </wps:spPr>
                    <wps:txbx>
                      <w:txbxContent>
                        <w:p w14:paraId="74F93593" w14:textId="77777777" w:rsidR="00433AE5" w:rsidRDefault="00903536">
                          <w:pPr>
                            <w:pStyle w:val="ad"/>
                            <w:tabs>
                              <w:tab w:val="right" w:pos="3965"/>
                              <w:tab w:val="right" w:pos="715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Шестка</w:t>
                          </w:r>
                        </w:p>
                      </w:txbxContent>
                    </wps:txbx>
                    <wps:bodyPr lIns="0" tIns="0" rIns="0" bIns="0">
                      <a:spAutoFit/>
                    </wps:bodyPr>
                  </wps:wsp>
                </a:graphicData>
              </a:graphic>
            </wp:anchor>
          </w:drawing>
        </mc:Choice>
        <mc:Fallback>
          <w:pict>
            <v:shape id="_x0000_s1543" type="#_x0000_t202" style="position:absolute;margin-left:29.900000000000002pt;margin-top:31.600000000000001pt;width:357.60000000000002pt;height:10.300000000000001pt;z-index:-1887435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F25B5" w14:textId="77777777" w:rsidR="00433AE5" w:rsidRDefault="00903536">
    <w:pPr>
      <w:spacing w:line="1" w:lineRule="exact"/>
    </w:pPr>
    <w:r>
      <w:rPr>
        <w:noProof/>
      </w:rPr>
      <mc:AlternateContent>
        <mc:Choice Requires="wps">
          <w:drawing>
            <wp:anchor distT="0" distB="0" distL="0" distR="0" simplePos="0" relativeHeight="62915203" behindDoc="1" locked="0" layoutInCell="1" allowOverlap="1" wp14:anchorId="16CD5837" wp14:editId="5EBDF13F">
              <wp:simplePos x="0" y="0"/>
              <wp:positionH relativeFrom="page">
                <wp:posOffset>379730</wp:posOffset>
              </wp:positionH>
              <wp:positionV relativeFrom="page">
                <wp:posOffset>401320</wp:posOffset>
              </wp:positionV>
              <wp:extent cx="4541520" cy="130810"/>
              <wp:effectExtent l="0" t="0" r="0" b="0"/>
              <wp:wrapNone/>
              <wp:docPr id="515" name="Shape 515"/>
              <wp:cNvGraphicFramePr/>
              <a:graphic xmlns:a="http://schemas.openxmlformats.org/drawingml/2006/main">
                <a:graphicData uri="http://schemas.microsoft.com/office/word/2010/wordprocessingShape">
                  <wps:wsp>
                    <wps:cNvSpPr txBox="1"/>
                    <wps:spPr>
                      <a:xfrm>
                        <a:off x="0" y="0"/>
                        <a:ext cx="4541520" cy="130810"/>
                      </a:xfrm>
                      <a:prstGeom prst="rect">
                        <a:avLst/>
                      </a:prstGeom>
                      <a:noFill/>
                    </wps:spPr>
                    <wps:txbx>
                      <w:txbxContent>
                        <w:p w14:paraId="175AE447" w14:textId="77777777" w:rsidR="00433AE5" w:rsidRDefault="00903536">
                          <w:pPr>
                            <w:pStyle w:val="ad"/>
                            <w:tabs>
                              <w:tab w:val="right" w:pos="3965"/>
                              <w:tab w:val="right" w:pos="715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Шестка</w:t>
                          </w:r>
                        </w:p>
                      </w:txbxContent>
                    </wps:txbx>
                    <wps:bodyPr lIns="0" tIns="0" rIns="0" bIns="0">
                      <a:spAutoFit/>
                    </wps:bodyPr>
                  </wps:wsp>
                </a:graphicData>
              </a:graphic>
            </wp:anchor>
          </w:drawing>
        </mc:Choice>
        <mc:Fallback>
          <w:pict>
            <v:shape id="_x0000_s1541" type="#_x0000_t202" style="position:absolute;margin-left:29.900000000000002pt;margin-top:31.600000000000001pt;width:357.60000000000002pt;height:10.300000000000001pt;z-index:-1887435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0AD0F" w14:textId="77777777" w:rsidR="00433AE5" w:rsidRDefault="00903536">
    <w:pPr>
      <w:spacing w:line="1" w:lineRule="exact"/>
    </w:pPr>
    <w:r>
      <w:rPr>
        <w:noProof/>
      </w:rPr>
      <mc:AlternateContent>
        <mc:Choice Requires="wps">
          <w:drawing>
            <wp:anchor distT="0" distB="0" distL="0" distR="0" simplePos="0" relativeHeight="62915209" behindDoc="1" locked="0" layoutInCell="1" allowOverlap="1" wp14:anchorId="37DCF1BA" wp14:editId="32323F5E">
              <wp:simplePos x="0" y="0"/>
              <wp:positionH relativeFrom="page">
                <wp:posOffset>313055</wp:posOffset>
              </wp:positionH>
              <wp:positionV relativeFrom="page">
                <wp:posOffset>410845</wp:posOffset>
              </wp:positionV>
              <wp:extent cx="4617720" cy="128270"/>
              <wp:effectExtent l="0" t="0" r="0" b="0"/>
              <wp:wrapNone/>
              <wp:docPr id="521" name="Shape 521"/>
              <wp:cNvGraphicFramePr/>
              <a:graphic xmlns:a="http://schemas.openxmlformats.org/drawingml/2006/main">
                <a:graphicData uri="http://schemas.microsoft.com/office/word/2010/wordprocessingShape">
                  <wps:wsp>
                    <wps:cNvSpPr txBox="1"/>
                    <wps:spPr>
                      <a:xfrm>
                        <a:off x="0" y="0"/>
                        <a:ext cx="4617720" cy="128270"/>
                      </a:xfrm>
                      <a:prstGeom prst="rect">
                        <a:avLst/>
                      </a:prstGeom>
                      <a:noFill/>
                    </wps:spPr>
                    <wps:txbx>
                      <w:txbxContent>
                        <w:p w14:paraId="1AE38CAE" w14:textId="77777777" w:rsidR="00433AE5" w:rsidRDefault="00903536">
                          <w:pPr>
                            <w:pStyle w:val="ad"/>
                            <w:tabs>
                              <w:tab w:val="right" w:pos="4109"/>
                              <w:tab w:val="right" w:pos="7272"/>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Чагловъ</w:t>
                          </w:r>
                        </w:p>
                      </w:txbxContent>
                    </wps:txbx>
                    <wps:bodyPr lIns="0" tIns="0" rIns="0" bIns="0">
                      <a:spAutoFit/>
                    </wps:bodyPr>
                  </wps:wsp>
                </a:graphicData>
              </a:graphic>
            </wp:anchor>
          </w:drawing>
        </mc:Choice>
        <mc:Fallback>
          <w:pict>
            <v:shape id="_x0000_s1547" type="#_x0000_t202" style="position:absolute;margin-left:24.650000000000002pt;margin-top:32.350000000000001pt;width:363.60000000000002pt;height:10.1pt;z-index:-1887435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7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Чагловъ</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B9127" w14:textId="77777777" w:rsidR="00433AE5" w:rsidRDefault="00903536">
    <w:pPr>
      <w:spacing w:line="1" w:lineRule="exact"/>
    </w:pPr>
    <w:r>
      <w:rPr>
        <w:noProof/>
      </w:rPr>
      <mc:AlternateContent>
        <mc:Choice Requires="wps">
          <w:drawing>
            <wp:anchor distT="0" distB="0" distL="0" distR="0" simplePos="0" relativeHeight="62915207" behindDoc="1" locked="0" layoutInCell="1" allowOverlap="1" wp14:anchorId="4CB5C7F9" wp14:editId="74C57897">
              <wp:simplePos x="0" y="0"/>
              <wp:positionH relativeFrom="page">
                <wp:posOffset>313055</wp:posOffset>
              </wp:positionH>
              <wp:positionV relativeFrom="page">
                <wp:posOffset>410845</wp:posOffset>
              </wp:positionV>
              <wp:extent cx="4617720" cy="128270"/>
              <wp:effectExtent l="0" t="0" r="0" b="0"/>
              <wp:wrapNone/>
              <wp:docPr id="519" name="Shape 519"/>
              <wp:cNvGraphicFramePr/>
              <a:graphic xmlns:a="http://schemas.openxmlformats.org/drawingml/2006/main">
                <a:graphicData uri="http://schemas.microsoft.com/office/word/2010/wordprocessingShape">
                  <wps:wsp>
                    <wps:cNvSpPr txBox="1"/>
                    <wps:spPr>
                      <a:xfrm>
                        <a:off x="0" y="0"/>
                        <a:ext cx="4617720" cy="128270"/>
                      </a:xfrm>
                      <a:prstGeom prst="rect">
                        <a:avLst/>
                      </a:prstGeom>
                      <a:noFill/>
                    </wps:spPr>
                    <wps:txbx>
                      <w:txbxContent>
                        <w:p w14:paraId="05B97668" w14:textId="77777777" w:rsidR="00433AE5" w:rsidRDefault="00903536">
                          <w:pPr>
                            <w:pStyle w:val="ad"/>
                            <w:tabs>
                              <w:tab w:val="right" w:pos="4109"/>
                              <w:tab w:val="right" w:pos="7272"/>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Чагловъ</w:t>
                          </w:r>
                        </w:p>
                      </w:txbxContent>
                    </wps:txbx>
                    <wps:bodyPr lIns="0" tIns="0" rIns="0" bIns="0">
                      <a:spAutoFit/>
                    </wps:bodyPr>
                  </wps:wsp>
                </a:graphicData>
              </a:graphic>
            </wp:anchor>
          </w:drawing>
        </mc:Choice>
        <mc:Fallback>
          <w:pict>
            <v:shape id="_x0000_s1545" type="#_x0000_t202" style="position:absolute;margin-left:24.650000000000002pt;margin-top:32.350000000000001pt;width:363.60000000000002pt;height:10.1pt;z-index:-1887435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7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Чагловъ</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72201" w14:textId="77777777" w:rsidR="00433AE5" w:rsidRDefault="00903536">
    <w:pPr>
      <w:spacing w:line="1" w:lineRule="exact"/>
    </w:pPr>
    <w:r>
      <w:rPr>
        <w:noProof/>
      </w:rPr>
      <mc:AlternateContent>
        <mc:Choice Requires="wps">
          <w:drawing>
            <wp:anchor distT="0" distB="0" distL="0" distR="0" simplePos="0" relativeHeight="62914737" behindDoc="1" locked="0" layoutInCell="1" allowOverlap="1" wp14:anchorId="2C64AA8C" wp14:editId="2CEF8252">
              <wp:simplePos x="0" y="0"/>
              <wp:positionH relativeFrom="page">
                <wp:posOffset>2510155</wp:posOffset>
              </wp:positionH>
              <wp:positionV relativeFrom="page">
                <wp:posOffset>440690</wp:posOffset>
              </wp:positionV>
              <wp:extent cx="2429510" cy="113030"/>
              <wp:effectExtent l="0" t="0" r="0" b="0"/>
              <wp:wrapNone/>
              <wp:docPr id="49" name="Shape 49"/>
              <wp:cNvGraphicFramePr/>
              <a:graphic xmlns:a="http://schemas.openxmlformats.org/drawingml/2006/main">
                <a:graphicData uri="http://schemas.microsoft.com/office/word/2010/wordprocessingShape">
                  <wps:wsp>
                    <wps:cNvSpPr txBox="1"/>
                    <wps:spPr>
                      <a:xfrm>
                        <a:off x="0" y="0"/>
                        <a:ext cx="2429510" cy="113030"/>
                      </a:xfrm>
                      <a:prstGeom prst="rect">
                        <a:avLst/>
                      </a:prstGeom>
                      <a:noFill/>
                    </wps:spPr>
                    <wps:txbx>
                      <w:txbxContent>
                        <w:p w14:paraId="73D36026" w14:textId="77777777" w:rsidR="00433AE5" w:rsidRDefault="00903536">
                          <w:pPr>
                            <w:pStyle w:val="ad"/>
                            <w:tabs>
                              <w:tab w:val="right" w:pos="3826"/>
                            </w:tabs>
                          </w:pPr>
                          <w:r>
                            <w:t xml:space="preserve">— </w:t>
                          </w:r>
                          <w:r>
                            <w:fldChar w:fldCharType="begin"/>
                          </w:r>
                          <w:r>
                            <w:instrText xml:space="preserve"> PAGE \* MERGEFORMAT </w:instrText>
                          </w:r>
                          <w:r>
                            <w:fldChar w:fldCharType="separate"/>
                          </w:r>
                          <w:r>
                            <w:t>#</w:t>
                          </w:r>
                          <w:r>
                            <w:fldChar w:fldCharType="end"/>
                          </w:r>
                          <w:r>
                            <w:t xml:space="preserve"> —</w:t>
                          </w:r>
                          <w:r>
                            <w:tab/>
                            <w:t>Угличск. у.</w:t>
                          </w:r>
                        </w:p>
                      </w:txbxContent>
                    </wps:txbx>
                    <wps:bodyPr lIns="0" tIns="0" rIns="0" bIns="0">
                      <a:spAutoFit/>
                    </wps:bodyPr>
                  </wps:wsp>
                </a:graphicData>
              </a:graphic>
            </wp:anchor>
          </w:drawing>
        </mc:Choice>
        <mc:Fallback>
          <w:pict>
            <v:shape id="_x0000_s1075" type="#_x0000_t202" style="position:absolute;margin-left:197.65000000000001pt;margin-top:34.700000000000003pt;width:191.30000000000001pt;height:8.9000000000000004pt;z-index:-1887440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26"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Угличск. у.</w:t>
                    </w:r>
                  </w:p>
                </w:txbxContent>
              </v:textbox>
              <w10:wrap anchorx="page" anchory="page"/>
            </v:shape>
          </w:pict>
        </mc:Fallback>
      </mc:AlternateContent>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CF4B1" w14:textId="77777777" w:rsidR="00433AE5" w:rsidRDefault="00903536">
    <w:pPr>
      <w:spacing w:line="1" w:lineRule="exact"/>
    </w:pPr>
    <w:r>
      <w:rPr>
        <w:noProof/>
      </w:rPr>
      <mc:AlternateContent>
        <mc:Choice Requires="wps">
          <w:drawing>
            <wp:anchor distT="0" distB="0" distL="0" distR="0" simplePos="0" relativeHeight="62915211" behindDoc="1" locked="0" layoutInCell="1" allowOverlap="1" wp14:anchorId="56B03097" wp14:editId="4044F4E3">
              <wp:simplePos x="0" y="0"/>
              <wp:positionH relativeFrom="page">
                <wp:posOffset>620395</wp:posOffset>
              </wp:positionH>
              <wp:positionV relativeFrom="page">
                <wp:posOffset>407670</wp:posOffset>
              </wp:positionV>
              <wp:extent cx="4578350" cy="133985"/>
              <wp:effectExtent l="0" t="0" r="0" b="0"/>
              <wp:wrapNone/>
              <wp:docPr id="523" name="Shape 523"/>
              <wp:cNvGraphicFramePr/>
              <a:graphic xmlns:a="http://schemas.openxmlformats.org/drawingml/2006/main">
                <a:graphicData uri="http://schemas.microsoft.com/office/word/2010/wordprocessingShape">
                  <wps:wsp>
                    <wps:cNvSpPr txBox="1"/>
                    <wps:spPr>
                      <a:xfrm>
                        <a:off x="0" y="0"/>
                        <a:ext cx="4578350" cy="133985"/>
                      </a:xfrm>
                      <a:prstGeom prst="rect">
                        <a:avLst/>
                      </a:prstGeom>
                      <a:noFill/>
                    </wps:spPr>
                    <wps:txbx>
                      <w:txbxContent>
                        <w:p w14:paraId="48866D08" w14:textId="77777777" w:rsidR="00433AE5" w:rsidRDefault="00903536">
                          <w:pPr>
                            <w:pStyle w:val="ad"/>
                            <w:tabs>
                              <w:tab w:val="right" w:pos="4147"/>
                              <w:tab w:val="right" w:pos="7210"/>
                            </w:tabs>
                          </w:pPr>
                          <w:r>
                            <w:rPr>
                              <w:smallCaps/>
                            </w:rPr>
                            <w:t>Тверск.</w:t>
                          </w:r>
                          <w:r>
                            <w:rPr>
                              <w:b/>
                              <w:bCs/>
                              <w:sz w:val="13"/>
                              <w:szCs w:val="13"/>
                            </w:rPr>
                            <w:t xml:space="preserve"> у. .</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Чагловъ</w:t>
                          </w:r>
                        </w:p>
                      </w:txbxContent>
                    </wps:txbx>
                    <wps:bodyPr lIns="0" tIns="0" rIns="0" bIns="0">
                      <a:spAutoFit/>
                    </wps:bodyPr>
                  </wps:wsp>
                </a:graphicData>
              </a:graphic>
            </wp:anchor>
          </w:drawing>
        </mc:Choice>
        <mc:Fallback>
          <w:pict>
            <v:shape id="_x0000_s1549" type="#_x0000_t202" style="position:absolute;margin-left:48.850000000000001pt;margin-top:32.100000000000001pt;width:360.5pt;height:10.550000000000001pt;z-index:-1887435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7"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 .</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Чагловъ</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8F87E" w14:textId="77777777" w:rsidR="00433AE5" w:rsidRDefault="00903536">
    <w:pPr>
      <w:spacing w:line="1" w:lineRule="exact"/>
    </w:pPr>
    <w:r>
      <w:rPr>
        <w:noProof/>
      </w:rPr>
      <mc:AlternateContent>
        <mc:Choice Requires="wps">
          <w:drawing>
            <wp:anchor distT="0" distB="0" distL="0" distR="0" simplePos="0" relativeHeight="62915215" behindDoc="1" locked="0" layoutInCell="1" allowOverlap="1" wp14:anchorId="30736EC0" wp14:editId="576C7DC3">
              <wp:simplePos x="0" y="0"/>
              <wp:positionH relativeFrom="page">
                <wp:posOffset>706120</wp:posOffset>
              </wp:positionH>
              <wp:positionV relativeFrom="page">
                <wp:posOffset>382905</wp:posOffset>
              </wp:positionV>
              <wp:extent cx="4486910" cy="140335"/>
              <wp:effectExtent l="0" t="0" r="0" b="0"/>
              <wp:wrapNone/>
              <wp:docPr id="527" name="Shape 527"/>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575EF1F8"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53" type="#_x0000_t202" style="position:absolute;margin-left:55.600000000000001pt;margin-top:30.150000000000002pt;width:353.30000000000001pt;height:11.050000000000001pt;z-index:-1887435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B4507" w14:textId="77777777" w:rsidR="00433AE5" w:rsidRDefault="00903536">
    <w:pPr>
      <w:spacing w:line="1" w:lineRule="exact"/>
    </w:pPr>
    <w:r>
      <w:rPr>
        <w:noProof/>
      </w:rPr>
      <mc:AlternateContent>
        <mc:Choice Requires="wps">
          <w:drawing>
            <wp:anchor distT="0" distB="0" distL="0" distR="0" simplePos="0" relativeHeight="62915213" behindDoc="1" locked="0" layoutInCell="1" allowOverlap="1" wp14:anchorId="78217CA6" wp14:editId="37B7F234">
              <wp:simplePos x="0" y="0"/>
              <wp:positionH relativeFrom="page">
                <wp:posOffset>706120</wp:posOffset>
              </wp:positionH>
              <wp:positionV relativeFrom="page">
                <wp:posOffset>382905</wp:posOffset>
              </wp:positionV>
              <wp:extent cx="4486910" cy="140335"/>
              <wp:effectExtent l="0" t="0" r="0" b="0"/>
              <wp:wrapNone/>
              <wp:docPr id="525" name="Shape 525"/>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090A76D0"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51" type="#_x0000_t202" style="position:absolute;margin-left:55.600000000000001pt;margin-top:30.150000000000002pt;width:353.30000000000001pt;height:11.050000000000001pt;z-index:-1887435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7AD3F" w14:textId="77777777" w:rsidR="00433AE5" w:rsidRDefault="00903536">
    <w:pPr>
      <w:spacing w:line="1" w:lineRule="exact"/>
    </w:pPr>
    <w:r>
      <w:rPr>
        <w:noProof/>
      </w:rPr>
      <mc:AlternateContent>
        <mc:Choice Requires="wps">
          <w:drawing>
            <wp:anchor distT="0" distB="0" distL="0" distR="0" simplePos="0" relativeHeight="62915217" behindDoc="1" locked="0" layoutInCell="1" allowOverlap="1" wp14:anchorId="26D37F25" wp14:editId="1AC18882">
              <wp:simplePos x="0" y="0"/>
              <wp:positionH relativeFrom="page">
                <wp:posOffset>306705</wp:posOffset>
              </wp:positionH>
              <wp:positionV relativeFrom="page">
                <wp:posOffset>404495</wp:posOffset>
              </wp:positionV>
              <wp:extent cx="4502150" cy="137160"/>
              <wp:effectExtent l="0" t="0" r="0" b="0"/>
              <wp:wrapNone/>
              <wp:docPr id="529" name="Shape 529"/>
              <wp:cNvGraphicFramePr/>
              <a:graphic xmlns:a="http://schemas.openxmlformats.org/drawingml/2006/main">
                <a:graphicData uri="http://schemas.microsoft.com/office/word/2010/wordprocessingShape">
                  <wps:wsp>
                    <wps:cNvSpPr txBox="1"/>
                    <wps:spPr>
                      <a:xfrm>
                        <a:off x="0" y="0"/>
                        <a:ext cx="4502150" cy="137160"/>
                      </a:xfrm>
                      <a:prstGeom prst="rect">
                        <a:avLst/>
                      </a:prstGeom>
                      <a:noFill/>
                    </wps:spPr>
                    <wps:txbx>
                      <w:txbxContent>
                        <w:p w14:paraId="6D00478F" w14:textId="77777777" w:rsidR="00433AE5" w:rsidRDefault="00903536">
                          <w:pPr>
                            <w:pStyle w:val="ad"/>
                            <w:tabs>
                              <w:tab w:val="right" w:pos="3979"/>
                              <w:tab w:val="right" w:pos="7090"/>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Чагловъ</w:t>
                          </w:r>
                        </w:p>
                      </w:txbxContent>
                    </wps:txbx>
                    <wps:bodyPr lIns="0" tIns="0" rIns="0" bIns="0">
                      <a:spAutoFit/>
                    </wps:bodyPr>
                  </wps:wsp>
                </a:graphicData>
              </a:graphic>
            </wp:anchor>
          </w:drawing>
        </mc:Choice>
        <mc:Fallback>
          <w:pict>
            <v:shape id="_x0000_s1555" type="#_x0000_t202" style="position:absolute;margin-left:24.150000000000002pt;margin-top:31.850000000000001pt;width:354.5pt;height:10.800000000000001pt;z-index:-1887435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Чагловъ</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783CD" w14:textId="77777777" w:rsidR="00433AE5" w:rsidRDefault="00903536">
    <w:pPr>
      <w:spacing w:line="1" w:lineRule="exact"/>
    </w:pPr>
    <w:r>
      <w:rPr>
        <w:noProof/>
      </w:rPr>
      <mc:AlternateContent>
        <mc:Choice Requires="wps">
          <w:drawing>
            <wp:anchor distT="0" distB="0" distL="0" distR="0" simplePos="0" relativeHeight="62915221" behindDoc="1" locked="0" layoutInCell="1" allowOverlap="1" wp14:anchorId="0D9EA372" wp14:editId="19F0F314">
              <wp:simplePos x="0" y="0"/>
              <wp:positionH relativeFrom="page">
                <wp:posOffset>300355</wp:posOffset>
              </wp:positionH>
              <wp:positionV relativeFrom="page">
                <wp:posOffset>377190</wp:posOffset>
              </wp:positionV>
              <wp:extent cx="4568825" cy="164465"/>
              <wp:effectExtent l="0" t="0" r="0" b="0"/>
              <wp:wrapNone/>
              <wp:docPr id="533" name="Shape 533"/>
              <wp:cNvGraphicFramePr/>
              <a:graphic xmlns:a="http://schemas.openxmlformats.org/drawingml/2006/main">
                <a:graphicData uri="http://schemas.microsoft.com/office/word/2010/wordprocessingShape">
                  <wps:wsp>
                    <wps:cNvSpPr txBox="1"/>
                    <wps:spPr>
                      <a:xfrm>
                        <a:off x="0" y="0"/>
                        <a:ext cx="4568825" cy="164465"/>
                      </a:xfrm>
                      <a:prstGeom prst="rect">
                        <a:avLst/>
                      </a:prstGeom>
                      <a:noFill/>
                    </wps:spPr>
                    <wps:txbx>
                      <w:txbxContent>
                        <w:p w14:paraId="5B927580" w14:textId="77777777" w:rsidR="00433AE5" w:rsidRDefault="00903536">
                          <w:pPr>
                            <w:pStyle w:val="ad"/>
                            <w:tabs>
                              <w:tab w:val="right" w:pos="4070"/>
                              <w:tab w:val="right" w:pos="7195"/>
                            </w:tabs>
                          </w:pPr>
                          <w:r>
                            <w:rPr>
                              <w:smallCaps/>
                            </w:rPr>
                            <w:t>Тверск. у</w:t>
                          </w:r>
                          <w:r>
                            <w:rPr>
                              <w:smallCaps/>
                            </w:rPr>
                            <w:t>.</w:t>
                          </w:r>
                          <w:r>
                            <w:tab/>
                            <w:t>— 239 —</w:t>
                          </w:r>
                          <w:r>
                            <w:tab/>
                            <w:t xml:space="preserve">Вол. </w:t>
                          </w:r>
                          <w:r>
                            <w:rPr>
                              <w:smallCaps/>
                            </w:rPr>
                            <w:t>Шеской у.</w:t>
                          </w:r>
                        </w:p>
                      </w:txbxContent>
                    </wps:txbx>
                    <wps:bodyPr lIns="0" tIns="0" rIns="0" bIns="0">
                      <a:spAutoFit/>
                    </wps:bodyPr>
                  </wps:wsp>
                </a:graphicData>
              </a:graphic>
            </wp:anchor>
          </w:drawing>
        </mc:Choice>
        <mc:Fallback>
          <w:pict>
            <v:shape id="_x0000_s1559" type="#_x0000_t202" style="position:absolute;margin-left:23.650000000000002pt;margin-top:29.699999999999999pt;width:359.75pt;height:12.950000000000001pt;z-index:-1887435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239 —</w:t>
                      <w:tab/>
                      <w:t xml:space="preserve">Вол. </w:t>
                    </w:r>
                    <w:r>
                      <w:rPr>
                        <w:smallCaps/>
                        <w:color w:val="000000"/>
                        <w:spacing w:val="0"/>
                        <w:w w:val="100"/>
                        <w:position w:val="0"/>
                        <w:shd w:val="clear" w:color="auto" w:fill="auto"/>
                        <w:lang w:val="ru-RU" w:eastAsia="ru-RU" w:bidi="ru-RU"/>
                      </w:rPr>
                      <w:t>Шеской у.</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30FEE" w14:textId="77777777" w:rsidR="00433AE5" w:rsidRDefault="00903536">
    <w:pPr>
      <w:spacing w:line="1" w:lineRule="exact"/>
    </w:pPr>
    <w:r>
      <w:rPr>
        <w:noProof/>
      </w:rPr>
      <mc:AlternateContent>
        <mc:Choice Requires="wps">
          <w:drawing>
            <wp:anchor distT="0" distB="0" distL="0" distR="0" simplePos="0" relativeHeight="62915219" behindDoc="1" locked="0" layoutInCell="1" allowOverlap="1" wp14:anchorId="4BAA159D" wp14:editId="570C0F96">
              <wp:simplePos x="0" y="0"/>
              <wp:positionH relativeFrom="page">
                <wp:posOffset>300355</wp:posOffset>
              </wp:positionH>
              <wp:positionV relativeFrom="page">
                <wp:posOffset>377190</wp:posOffset>
              </wp:positionV>
              <wp:extent cx="4568825" cy="164465"/>
              <wp:effectExtent l="0" t="0" r="0" b="0"/>
              <wp:wrapNone/>
              <wp:docPr id="531" name="Shape 531"/>
              <wp:cNvGraphicFramePr/>
              <a:graphic xmlns:a="http://schemas.openxmlformats.org/drawingml/2006/main">
                <a:graphicData uri="http://schemas.microsoft.com/office/word/2010/wordprocessingShape">
                  <wps:wsp>
                    <wps:cNvSpPr txBox="1"/>
                    <wps:spPr>
                      <a:xfrm>
                        <a:off x="0" y="0"/>
                        <a:ext cx="4568825" cy="164465"/>
                      </a:xfrm>
                      <a:prstGeom prst="rect">
                        <a:avLst/>
                      </a:prstGeom>
                      <a:noFill/>
                    </wps:spPr>
                    <wps:txbx>
                      <w:txbxContent>
                        <w:p w14:paraId="51AE8B67" w14:textId="77777777" w:rsidR="00433AE5" w:rsidRDefault="00903536">
                          <w:pPr>
                            <w:pStyle w:val="ad"/>
                            <w:tabs>
                              <w:tab w:val="right" w:pos="4070"/>
                              <w:tab w:val="right" w:pos="7195"/>
                            </w:tabs>
                          </w:pPr>
                          <w:r>
                            <w:rPr>
                              <w:smallCaps/>
                            </w:rPr>
                            <w:t>Тверск. у.</w:t>
                          </w:r>
                          <w:r>
                            <w:tab/>
                            <w:t>— 239 —</w:t>
                          </w:r>
                          <w:r>
                            <w:tab/>
                            <w:t xml:space="preserve">Вол. </w:t>
                          </w:r>
                          <w:r>
                            <w:rPr>
                              <w:smallCaps/>
                            </w:rPr>
                            <w:t>Шеской у.</w:t>
                          </w:r>
                        </w:p>
                      </w:txbxContent>
                    </wps:txbx>
                    <wps:bodyPr lIns="0" tIns="0" rIns="0" bIns="0">
                      <a:spAutoFit/>
                    </wps:bodyPr>
                  </wps:wsp>
                </a:graphicData>
              </a:graphic>
            </wp:anchor>
          </w:drawing>
        </mc:Choice>
        <mc:Fallback>
          <w:pict>
            <v:shape id="_x0000_s1557" type="#_x0000_t202" style="position:absolute;margin-left:23.650000000000002pt;margin-top:29.699999999999999pt;width:359.75pt;height:12.950000000000001pt;z-index:-1887435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239 —</w:t>
                      <w:tab/>
                      <w:t xml:space="preserve">Вол. </w:t>
                    </w:r>
                    <w:r>
                      <w:rPr>
                        <w:smallCaps/>
                        <w:color w:val="000000"/>
                        <w:spacing w:val="0"/>
                        <w:w w:val="100"/>
                        <w:position w:val="0"/>
                        <w:shd w:val="clear" w:color="auto" w:fill="auto"/>
                        <w:lang w:val="ru-RU" w:eastAsia="ru-RU" w:bidi="ru-RU"/>
                      </w:rPr>
                      <w:t>Шеской у.</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1FFCE" w14:textId="77777777" w:rsidR="00433AE5" w:rsidRDefault="00903536">
    <w:pPr>
      <w:spacing w:line="1" w:lineRule="exact"/>
    </w:pPr>
    <w:r>
      <w:rPr>
        <w:noProof/>
      </w:rPr>
      <mc:AlternateContent>
        <mc:Choice Requires="wps">
          <w:drawing>
            <wp:anchor distT="0" distB="0" distL="0" distR="0" simplePos="0" relativeHeight="62915225" behindDoc="1" locked="0" layoutInCell="1" allowOverlap="1" wp14:anchorId="04BEC862" wp14:editId="261A17BE">
              <wp:simplePos x="0" y="0"/>
              <wp:positionH relativeFrom="page">
                <wp:posOffset>306705</wp:posOffset>
              </wp:positionH>
              <wp:positionV relativeFrom="page">
                <wp:posOffset>404495</wp:posOffset>
              </wp:positionV>
              <wp:extent cx="4471670" cy="137160"/>
              <wp:effectExtent l="0" t="0" r="0" b="0"/>
              <wp:wrapNone/>
              <wp:docPr id="537" name="Shape 537"/>
              <wp:cNvGraphicFramePr/>
              <a:graphic xmlns:a="http://schemas.openxmlformats.org/drawingml/2006/main">
                <a:graphicData uri="http://schemas.microsoft.com/office/word/2010/wordprocessingShape">
                  <wps:wsp>
                    <wps:cNvSpPr txBox="1"/>
                    <wps:spPr>
                      <a:xfrm>
                        <a:off x="0" y="0"/>
                        <a:ext cx="4471670" cy="137160"/>
                      </a:xfrm>
                      <a:prstGeom prst="rect">
                        <a:avLst/>
                      </a:prstGeom>
                      <a:noFill/>
                    </wps:spPr>
                    <wps:txbx>
                      <w:txbxContent>
                        <w:p w14:paraId="1C5A4937" w14:textId="77777777" w:rsidR="00433AE5" w:rsidRDefault="00903536">
                          <w:pPr>
                            <w:pStyle w:val="ad"/>
                            <w:tabs>
                              <w:tab w:val="right" w:pos="3979"/>
                              <w:tab w:val="right" w:pos="7042"/>
                            </w:tabs>
                            <w:rPr>
                              <w:sz w:val="13"/>
                              <w:szCs w:val="13"/>
                            </w:rPr>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Вол. ПІЕСКОЙ У.</w:t>
                          </w:r>
                        </w:p>
                      </w:txbxContent>
                    </wps:txbx>
                    <wps:bodyPr lIns="0" tIns="0" rIns="0" bIns="0">
                      <a:spAutoFit/>
                    </wps:bodyPr>
                  </wps:wsp>
                </a:graphicData>
              </a:graphic>
            </wp:anchor>
          </w:drawing>
        </mc:Choice>
        <mc:Fallback>
          <w:pict>
            <v:shape id="_x0000_s1563" type="#_x0000_t202" style="position:absolute;margin-left:24.150000000000002pt;margin-top:31.850000000000001pt;width:352.10000000000002pt;height:10.800000000000001pt;z-index:-1887435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7042"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Вол. ПІЕСКОЙ У.</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F2ADD" w14:textId="77777777" w:rsidR="00433AE5" w:rsidRDefault="00903536">
    <w:pPr>
      <w:spacing w:line="1" w:lineRule="exact"/>
    </w:pPr>
    <w:r>
      <w:rPr>
        <w:noProof/>
      </w:rPr>
      <mc:AlternateContent>
        <mc:Choice Requires="wps">
          <w:drawing>
            <wp:anchor distT="0" distB="0" distL="0" distR="0" simplePos="0" relativeHeight="62915223" behindDoc="1" locked="0" layoutInCell="1" allowOverlap="1" wp14:anchorId="520D9A15" wp14:editId="6EDCEB19">
              <wp:simplePos x="0" y="0"/>
              <wp:positionH relativeFrom="page">
                <wp:posOffset>306705</wp:posOffset>
              </wp:positionH>
              <wp:positionV relativeFrom="page">
                <wp:posOffset>404495</wp:posOffset>
              </wp:positionV>
              <wp:extent cx="4471670" cy="137160"/>
              <wp:effectExtent l="0" t="0" r="0" b="0"/>
              <wp:wrapNone/>
              <wp:docPr id="535" name="Shape 535"/>
              <wp:cNvGraphicFramePr/>
              <a:graphic xmlns:a="http://schemas.openxmlformats.org/drawingml/2006/main">
                <a:graphicData uri="http://schemas.microsoft.com/office/word/2010/wordprocessingShape">
                  <wps:wsp>
                    <wps:cNvSpPr txBox="1"/>
                    <wps:spPr>
                      <a:xfrm>
                        <a:off x="0" y="0"/>
                        <a:ext cx="4471670" cy="137160"/>
                      </a:xfrm>
                      <a:prstGeom prst="rect">
                        <a:avLst/>
                      </a:prstGeom>
                      <a:noFill/>
                    </wps:spPr>
                    <wps:txbx>
                      <w:txbxContent>
                        <w:p w14:paraId="099071AB" w14:textId="77777777" w:rsidR="00433AE5" w:rsidRDefault="00903536">
                          <w:pPr>
                            <w:pStyle w:val="ad"/>
                            <w:tabs>
                              <w:tab w:val="right" w:pos="3979"/>
                              <w:tab w:val="right" w:pos="7042"/>
                            </w:tabs>
                            <w:rPr>
                              <w:sz w:val="13"/>
                              <w:szCs w:val="13"/>
                            </w:rPr>
                          </w:pPr>
                          <w:r>
                            <w:rPr>
                              <w:smallCaps/>
                            </w:rPr>
                            <w:t>Тверск. у.</w:t>
                          </w:r>
                          <w:r>
                            <w:rPr>
                              <w:smallCaps/>
                            </w:rPr>
                            <w:tab/>
                          </w:r>
                          <w:r>
                            <w:t xml:space="preserve">— </w:t>
                          </w:r>
                          <w:r>
                            <w:fldChar w:fldCharType="begin"/>
                          </w:r>
                          <w:r>
                            <w:instrText xml:space="preserve"> PAGE \</w:instrText>
                          </w:r>
                          <w:r>
                            <w:instrText xml:space="preserve">* MERGEFORMAT </w:instrText>
                          </w:r>
                          <w:r>
                            <w:fldChar w:fldCharType="separate"/>
                          </w:r>
                          <w:r>
                            <w:t>#</w:t>
                          </w:r>
                          <w:r>
                            <w:fldChar w:fldCharType="end"/>
                          </w:r>
                          <w:r>
                            <w:t xml:space="preserve"> —</w:t>
                          </w:r>
                          <w:r>
                            <w:tab/>
                          </w:r>
                          <w:r>
                            <w:rPr>
                              <w:b/>
                              <w:bCs/>
                              <w:sz w:val="13"/>
                              <w:szCs w:val="13"/>
                            </w:rPr>
                            <w:t>Вол. ПІЕСКОЙ У.</w:t>
                          </w:r>
                        </w:p>
                      </w:txbxContent>
                    </wps:txbx>
                    <wps:bodyPr lIns="0" tIns="0" rIns="0" bIns="0">
                      <a:spAutoFit/>
                    </wps:bodyPr>
                  </wps:wsp>
                </a:graphicData>
              </a:graphic>
            </wp:anchor>
          </w:drawing>
        </mc:Choice>
        <mc:Fallback>
          <w:pict>
            <v:shape id="_x0000_s1561" type="#_x0000_t202" style="position:absolute;margin-left:24.150000000000002pt;margin-top:31.850000000000001pt;width:352.10000000000002pt;height:10.800000000000001pt;z-index:-1887435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7042"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Вол. ПІЕСКОЙ У.</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61CFD" w14:textId="77777777" w:rsidR="00433AE5" w:rsidRDefault="00903536">
    <w:pPr>
      <w:spacing w:line="1" w:lineRule="exact"/>
    </w:pPr>
    <w:r>
      <w:rPr>
        <w:noProof/>
      </w:rPr>
      <mc:AlternateContent>
        <mc:Choice Requires="wps">
          <w:drawing>
            <wp:anchor distT="0" distB="0" distL="0" distR="0" simplePos="0" relativeHeight="62915227" behindDoc="1" locked="0" layoutInCell="1" allowOverlap="1" wp14:anchorId="2C340543" wp14:editId="62BA9376">
              <wp:simplePos x="0" y="0"/>
              <wp:positionH relativeFrom="page">
                <wp:posOffset>706120</wp:posOffset>
              </wp:positionH>
              <wp:positionV relativeFrom="page">
                <wp:posOffset>382905</wp:posOffset>
              </wp:positionV>
              <wp:extent cx="4486910" cy="140335"/>
              <wp:effectExtent l="0" t="0" r="0" b="0"/>
              <wp:wrapNone/>
              <wp:docPr id="539" name="Shape 539"/>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70C686F9"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65" type="#_x0000_t202" style="position:absolute;margin-left:55.600000000000001pt;margin-top:30.150000000000002pt;width:353.30000000000001pt;height:11.050000000000001pt;z-index:-1887435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43B63" w14:textId="77777777" w:rsidR="00433AE5" w:rsidRDefault="00903536">
    <w:pPr>
      <w:spacing w:line="1" w:lineRule="exact"/>
    </w:pPr>
    <w:r>
      <w:rPr>
        <w:noProof/>
      </w:rPr>
      <mc:AlternateContent>
        <mc:Choice Requires="wps">
          <w:drawing>
            <wp:anchor distT="0" distB="0" distL="0" distR="0" simplePos="0" relativeHeight="62915231" behindDoc="1" locked="0" layoutInCell="1" allowOverlap="1" wp14:anchorId="2AB7F195" wp14:editId="6DBBA131">
              <wp:simplePos x="0" y="0"/>
              <wp:positionH relativeFrom="page">
                <wp:posOffset>706120</wp:posOffset>
              </wp:positionH>
              <wp:positionV relativeFrom="page">
                <wp:posOffset>382905</wp:posOffset>
              </wp:positionV>
              <wp:extent cx="4486910" cy="140335"/>
              <wp:effectExtent l="0" t="0" r="0" b="0"/>
              <wp:wrapNone/>
              <wp:docPr id="543" name="Shape 543"/>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2A6621A9"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69" type="#_x0000_t202" style="position:absolute;margin-left:55.600000000000001pt;margin-top:30.150000000000002pt;width:353.30000000000001pt;height:11.050000000000001pt;z-index:-1887435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652EB" w14:textId="77777777" w:rsidR="00433AE5" w:rsidRDefault="00903536">
    <w:pPr>
      <w:spacing w:line="1" w:lineRule="exact"/>
    </w:pPr>
    <w:r>
      <w:rPr>
        <w:noProof/>
      </w:rPr>
      <mc:AlternateContent>
        <mc:Choice Requires="wps">
          <w:drawing>
            <wp:anchor distT="0" distB="0" distL="0" distR="0" simplePos="0" relativeHeight="62914741" behindDoc="1" locked="0" layoutInCell="1" allowOverlap="1" wp14:anchorId="7B6745DF" wp14:editId="43F08428">
              <wp:simplePos x="0" y="0"/>
              <wp:positionH relativeFrom="page">
                <wp:posOffset>528955</wp:posOffset>
              </wp:positionH>
              <wp:positionV relativeFrom="page">
                <wp:posOffset>443865</wp:posOffset>
              </wp:positionV>
              <wp:extent cx="2526665" cy="109855"/>
              <wp:effectExtent l="0" t="0" r="0" b="0"/>
              <wp:wrapNone/>
              <wp:docPr id="53" name="Shape 53"/>
              <wp:cNvGraphicFramePr/>
              <a:graphic xmlns:a="http://schemas.openxmlformats.org/drawingml/2006/main">
                <a:graphicData uri="http://schemas.microsoft.com/office/word/2010/wordprocessingShape">
                  <wps:wsp>
                    <wps:cNvSpPr txBox="1"/>
                    <wps:spPr>
                      <a:xfrm>
                        <a:off x="0" y="0"/>
                        <a:ext cx="2526665" cy="109855"/>
                      </a:xfrm>
                      <a:prstGeom prst="rect">
                        <a:avLst/>
                      </a:prstGeom>
                      <a:noFill/>
                    </wps:spPr>
                    <wps:txbx>
                      <w:txbxContent>
                        <w:p w14:paraId="756149D9" w14:textId="77777777" w:rsidR="00433AE5" w:rsidRDefault="00903536">
                          <w:pPr>
                            <w:pStyle w:val="ad"/>
                            <w:tabs>
                              <w:tab w:val="right" w:pos="3979"/>
                            </w:tabs>
                          </w:pPr>
                          <w:r>
                            <w:t>Угличск. У.</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1079" type="#_x0000_t202" style="position:absolute;margin-left:41.649999999999999pt;margin-top:34.950000000000003pt;width:198.95000000000002pt;height:8.6500000000000004pt;z-index:-1887440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s>
                      <w:bidi w:val="0"/>
                      <w:spacing w:before="0" w:after="0" w:line="240" w:lineRule="auto"/>
                      <w:ind w:left="0" w:right="0" w:firstLine="0"/>
                      <w:jc w:val="left"/>
                    </w:pPr>
                    <w:r>
                      <w:rPr>
                        <w:color w:val="000000"/>
                        <w:spacing w:val="0"/>
                        <w:w w:val="100"/>
                        <w:position w:val="0"/>
                        <w:shd w:val="clear" w:color="auto" w:fill="auto"/>
                        <w:lang w:val="ru-RU" w:eastAsia="ru-RU" w:bidi="ru-RU"/>
                      </w:rPr>
                      <w:t>Угличск.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DDE6" w14:textId="77777777" w:rsidR="00433AE5" w:rsidRDefault="00903536">
    <w:pPr>
      <w:spacing w:line="1" w:lineRule="exact"/>
    </w:pPr>
    <w:r>
      <w:rPr>
        <w:noProof/>
      </w:rPr>
      <mc:AlternateContent>
        <mc:Choice Requires="wps">
          <w:drawing>
            <wp:anchor distT="0" distB="0" distL="0" distR="0" simplePos="0" relativeHeight="62915229" behindDoc="1" locked="0" layoutInCell="1" allowOverlap="1" wp14:anchorId="5223BA41" wp14:editId="3FAD275B">
              <wp:simplePos x="0" y="0"/>
              <wp:positionH relativeFrom="page">
                <wp:posOffset>706120</wp:posOffset>
              </wp:positionH>
              <wp:positionV relativeFrom="page">
                <wp:posOffset>382905</wp:posOffset>
              </wp:positionV>
              <wp:extent cx="4486910" cy="140335"/>
              <wp:effectExtent l="0" t="0" r="0" b="0"/>
              <wp:wrapNone/>
              <wp:docPr id="541" name="Shape 541"/>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09629F02"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67" type="#_x0000_t202" style="position:absolute;margin-left:55.600000000000001pt;margin-top:30.150000000000002pt;width:353.30000000000001pt;height:11.050000000000001pt;z-index:-1887435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A68C1" w14:textId="77777777" w:rsidR="00433AE5" w:rsidRDefault="00903536">
    <w:pPr>
      <w:spacing w:line="1" w:lineRule="exact"/>
    </w:pPr>
    <w:r>
      <w:rPr>
        <w:noProof/>
      </w:rPr>
      <mc:AlternateContent>
        <mc:Choice Requires="wps">
          <w:drawing>
            <wp:anchor distT="0" distB="0" distL="0" distR="0" simplePos="0" relativeHeight="62915233" behindDoc="1" locked="0" layoutInCell="1" allowOverlap="1" wp14:anchorId="70CB9C6E" wp14:editId="4E3D2803">
              <wp:simplePos x="0" y="0"/>
              <wp:positionH relativeFrom="page">
                <wp:posOffset>720725</wp:posOffset>
              </wp:positionH>
              <wp:positionV relativeFrom="page">
                <wp:posOffset>630555</wp:posOffset>
              </wp:positionV>
              <wp:extent cx="4486910" cy="133985"/>
              <wp:effectExtent l="0" t="0" r="0" b="0"/>
              <wp:wrapNone/>
              <wp:docPr id="545" name="Shape 545"/>
              <wp:cNvGraphicFramePr/>
              <a:graphic xmlns:a="http://schemas.openxmlformats.org/drawingml/2006/main">
                <a:graphicData uri="http://schemas.microsoft.com/office/word/2010/wordprocessingShape">
                  <wps:wsp>
                    <wps:cNvSpPr txBox="1"/>
                    <wps:spPr>
                      <a:xfrm>
                        <a:off x="0" y="0"/>
                        <a:ext cx="4486910" cy="133985"/>
                      </a:xfrm>
                      <a:prstGeom prst="rect">
                        <a:avLst/>
                      </a:prstGeom>
                      <a:noFill/>
                    </wps:spPr>
                    <wps:txbx>
                      <w:txbxContent>
                        <w:p w14:paraId="70718583" w14:textId="77777777" w:rsidR="00433AE5" w:rsidRDefault="00903536">
                          <w:pPr>
                            <w:pStyle w:val="ad"/>
                            <w:tabs>
                              <w:tab w:val="right" w:pos="4075"/>
                              <w:tab w:val="right" w:pos="7066"/>
                            </w:tabs>
                            <w:rPr>
                              <w:sz w:val="13"/>
                              <w:szCs w:val="13"/>
                            </w:rPr>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 xml:space="preserve">Вол. </w:t>
                          </w:r>
                          <w:r>
                            <w:rPr>
                              <w:smallCaps/>
                            </w:rPr>
                            <w:t>ІПеской</w:t>
                          </w:r>
                          <w:r>
                            <w:rPr>
                              <w:b/>
                              <w:bCs/>
                              <w:sz w:val="13"/>
                              <w:szCs w:val="13"/>
                            </w:rPr>
                            <w:t xml:space="preserve"> у.</w:t>
                          </w:r>
                        </w:p>
                      </w:txbxContent>
                    </wps:txbx>
                    <wps:bodyPr lIns="0" tIns="0" rIns="0" bIns="0">
                      <a:spAutoFit/>
                    </wps:bodyPr>
                  </wps:wsp>
                </a:graphicData>
              </a:graphic>
            </wp:anchor>
          </w:drawing>
        </mc:Choice>
        <mc:Fallback>
          <w:pict>
            <v:shape id="_x0000_s1571" type="#_x0000_t202" style="position:absolute;margin-left:56.75pt;margin-top:49.649999999999999pt;width:353.30000000000001pt;height:10.550000000000001pt;z-index:-1887435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 xml:space="preserve">Вол. </w:t>
                    </w:r>
                    <w:r>
                      <w:rPr>
                        <w:smallCaps/>
                        <w:color w:val="000000"/>
                        <w:spacing w:val="0"/>
                        <w:w w:val="100"/>
                        <w:position w:val="0"/>
                        <w:sz w:val="20"/>
                        <w:szCs w:val="20"/>
                        <w:shd w:val="clear" w:color="auto" w:fill="auto"/>
                        <w:lang w:val="ru-RU" w:eastAsia="ru-RU" w:bidi="ru-RU"/>
                      </w:rPr>
                      <w:t>ІПеской</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959FD" w14:textId="77777777" w:rsidR="00433AE5" w:rsidRDefault="00903536">
    <w:pPr>
      <w:spacing w:line="1" w:lineRule="exact"/>
    </w:pPr>
    <w:r>
      <w:rPr>
        <w:noProof/>
      </w:rPr>
      <mc:AlternateContent>
        <mc:Choice Requires="wps">
          <w:drawing>
            <wp:anchor distT="0" distB="0" distL="0" distR="0" simplePos="0" relativeHeight="62915239" behindDoc="1" locked="0" layoutInCell="1" allowOverlap="1" wp14:anchorId="1F0B9DE8" wp14:editId="1BB5A074">
              <wp:simplePos x="0" y="0"/>
              <wp:positionH relativeFrom="page">
                <wp:posOffset>733425</wp:posOffset>
              </wp:positionH>
              <wp:positionV relativeFrom="page">
                <wp:posOffset>459740</wp:posOffset>
              </wp:positionV>
              <wp:extent cx="4477385" cy="128270"/>
              <wp:effectExtent l="0" t="0" r="0" b="0"/>
              <wp:wrapNone/>
              <wp:docPr id="551" name="Shape 551"/>
              <wp:cNvGraphicFramePr/>
              <a:graphic xmlns:a="http://schemas.openxmlformats.org/drawingml/2006/main">
                <a:graphicData uri="http://schemas.microsoft.com/office/word/2010/wordprocessingShape">
                  <wps:wsp>
                    <wps:cNvSpPr txBox="1"/>
                    <wps:spPr>
                      <a:xfrm>
                        <a:off x="0" y="0"/>
                        <a:ext cx="4477385" cy="128270"/>
                      </a:xfrm>
                      <a:prstGeom prst="rect">
                        <a:avLst/>
                      </a:prstGeom>
                      <a:noFill/>
                    </wps:spPr>
                    <wps:txbx>
                      <w:txbxContent>
                        <w:p w14:paraId="7FDE23FB" w14:textId="77777777" w:rsidR="00433AE5" w:rsidRDefault="00903536">
                          <w:pPr>
                            <w:pStyle w:val="ad"/>
                            <w:tabs>
                              <w:tab w:val="right" w:pos="4046"/>
                              <w:tab w:val="right" w:pos="7051"/>
                            </w:tabs>
                            <w:rPr>
                              <w:sz w:val="13"/>
                              <w:szCs w:val="13"/>
                            </w:rPr>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77" type="#_x0000_t202" style="position:absolute;margin-left:57.75pt;margin-top:36.200000000000003pt;width:352.55000000000001pt;height:10.1pt;z-index:-1887435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5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790E8" w14:textId="77777777" w:rsidR="00433AE5" w:rsidRDefault="00903536">
    <w:pPr>
      <w:spacing w:line="1" w:lineRule="exact"/>
    </w:pPr>
    <w:r>
      <w:rPr>
        <w:noProof/>
      </w:rPr>
      <mc:AlternateContent>
        <mc:Choice Requires="wps">
          <w:drawing>
            <wp:anchor distT="0" distB="0" distL="0" distR="0" simplePos="0" relativeHeight="62915237" behindDoc="1" locked="0" layoutInCell="1" allowOverlap="1" wp14:anchorId="21D94D72" wp14:editId="287CD6F2">
              <wp:simplePos x="0" y="0"/>
              <wp:positionH relativeFrom="page">
                <wp:posOffset>733425</wp:posOffset>
              </wp:positionH>
              <wp:positionV relativeFrom="page">
                <wp:posOffset>459740</wp:posOffset>
              </wp:positionV>
              <wp:extent cx="4477385" cy="128270"/>
              <wp:effectExtent l="0" t="0" r="0" b="0"/>
              <wp:wrapNone/>
              <wp:docPr id="549" name="Shape 549"/>
              <wp:cNvGraphicFramePr/>
              <a:graphic xmlns:a="http://schemas.openxmlformats.org/drawingml/2006/main">
                <a:graphicData uri="http://schemas.microsoft.com/office/word/2010/wordprocessingShape">
                  <wps:wsp>
                    <wps:cNvSpPr txBox="1"/>
                    <wps:spPr>
                      <a:xfrm>
                        <a:off x="0" y="0"/>
                        <a:ext cx="4477385" cy="128270"/>
                      </a:xfrm>
                      <a:prstGeom prst="rect">
                        <a:avLst/>
                      </a:prstGeom>
                      <a:noFill/>
                    </wps:spPr>
                    <wps:txbx>
                      <w:txbxContent>
                        <w:p w14:paraId="4E1F6FD6" w14:textId="77777777" w:rsidR="00433AE5" w:rsidRDefault="00903536">
                          <w:pPr>
                            <w:pStyle w:val="ad"/>
                            <w:tabs>
                              <w:tab w:val="right" w:pos="4046"/>
                              <w:tab w:val="right" w:pos="7051"/>
                            </w:tabs>
                            <w:rPr>
                              <w:sz w:val="13"/>
                              <w:szCs w:val="13"/>
                            </w:rPr>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75" type="#_x0000_t202" style="position:absolute;margin-left:57.75pt;margin-top:36.200000000000003pt;width:352.55000000000001pt;height:10.1pt;z-index:-1887435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5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32418" w14:textId="77777777" w:rsidR="00433AE5" w:rsidRDefault="00903536">
    <w:pPr>
      <w:spacing w:line="1" w:lineRule="exact"/>
    </w:pPr>
    <w:r>
      <w:rPr>
        <w:noProof/>
      </w:rPr>
      <mc:AlternateContent>
        <mc:Choice Requires="wps">
          <w:drawing>
            <wp:anchor distT="0" distB="0" distL="0" distR="0" simplePos="0" relativeHeight="62915245" behindDoc="1" locked="0" layoutInCell="1" allowOverlap="1" wp14:anchorId="584ED529" wp14:editId="6354582A">
              <wp:simplePos x="0" y="0"/>
              <wp:positionH relativeFrom="page">
                <wp:posOffset>187960</wp:posOffset>
              </wp:positionH>
              <wp:positionV relativeFrom="page">
                <wp:posOffset>471170</wp:posOffset>
              </wp:positionV>
              <wp:extent cx="4462145" cy="146050"/>
              <wp:effectExtent l="0" t="0" r="0" b="0"/>
              <wp:wrapNone/>
              <wp:docPr id="557" name="Shape 557"/>
              <wp:cNvGraphicFramePr/>
              <a:graphic xmlns:a="http://schemas.openxmlformats.org/drawingml/2006/main">
                <a:graphicData uri="http://schemas.microsoft.com/office/word/2010/wordprocessingShape">
                  <wps:wsp>
                    <wps:cNvSpPr txBox="1"/>
                    <wps:spPr>
                      <a:xfrm>
                        <a:off x="0" y="0"/>
                        <a:ext cx="4462145" cy="146050"/>
                      </a:xfrm>
                      <a:prstGeom prst="rect">
                        <a:avLst/>
                      </a:prstGeom>
                      <a:noFill/>
                    </wps:spPr>
                    <wps:txbx>
                      <w:txbxContent>
                        <w:p w14:paraId="1380210C" w14:textId="77777777" w:rsidR="00433AE5" w:rsidRDefault="00903536">
                          <w:pPr>
                            <w:pStyle w:val="ad"/>
                            <w:tabs>
                              <w:tab w:val="right" w:pos="3974"/>
                              <w:tab w:val="right" w:pos="7027"/>
                            </w:tabs>
                          </w:pPr>
                          <w:r>
                            <w:rPr>
                              <w:smallCaps/>
                            </w:rPr>
                            <w:t>Тверск. у.</w:t>
                          </w:r>
                          <w:r>
                            <w:rPr>
                              <w:smallCaps/>
                            </w:rPr>
                            <w:tab/>
                          </w:r>
                          <w:r>
                            <w:rPr>
                              <w:b/>
                              <w:bCs/>
                              <w:sz w:val="13"/>
                              <w:szCs w:val="13"/>
                            </w:rPr>
                            <w:t>— 2165 —</w:t>
                          </w:r>
                          <w:r>
                            <w:rPr>
                              <w:b/>
                              <w:bCs/>
                              <w:sz w:val="13"/>
                              <w:szCs w:val="13"/>
                            </w:rPr>
                            <w:tab/>
                            <w:t xml:space="preserve">Вол. </w:t>
                          </w:r>
                          <w:r>
                            <w:rPr>
                              <w:smallCaps/>
                            </w:rPr>
                            <w:t>Шеской у.</w:t>
                          </w:r>
                        </w:p>
                      </w:txbxContent>
                    </wps:txbx>
                    <wps:bodyPr lIns="0" tIns="0" rIns="0" bIns="0">
                      <a:spAutoFit/>
                    </wps:bodyPr>
                  </wps:wsp>
                </a:graphicData>
              </a:graphic>
            </wp:anchor>
          </w:drawing>
        </mc:Choice>
        <mc:Fallback>
          <w:pict>
            <v:shape id="_x0000_s1583" type="#_x0000_t202" style="position:absolute;margin-left:14.800000000000001pt;margin-top:37.100000000000001pt;width:351.35000000000002pt;height:11.5pt;z-index:-1887435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702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2165 —</w:t>
                      <w:tab/>
                      <w:t xml:space="preserve">Вол. </w:t>
                    </w:r>
                    <w:r>
                      <w:rPr>
                        <w:smallCaps/>
                        <w:color w:val="000000"/>
                        <w:spacing w:val="0"/>
                        <w:w w:val="100"/>
                        <w:position w:val="0"/>
                        <w:shd w:val="clear" w:color="auto" w:fill="auto"/>
                        <w:lang w:val="ru-RU" w:eastAsia="ru-RU" w:bidi="ru-RU"/>
                      </w:rPr>
                      <w:t>Шеской у.</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DE653" w14:textId="77777777" w:rsidR="00433AE5" w:rsidRDefault="00903536">
    <w:pPr>
      <w:spacing w:line="1" w:lineRule="exact"/>
    </w:pPr>
    <w:r>
      <w:rPr>
        <w:noProof/>
      </w:rPr>
      <mc:AlternateContent>
        <mc:Choice Requires="wps">
          <w:drawing>
            <wp:anchor distT="0" distB="0" distL="0" distR="0" simplePos="0" relativeHeight="62915241" behindDoc="1" locked="0" layoutInCell="1" allowOverlap="1" wp14:anchorId="35C72E08" wp14:editId="353DBC87">
              <wp:simplePos x="0" y="0"/>
              <wp:positionH relativeFrom="page">
                <wp:posOffset>187960</wp:posOffset>
              </wp:positionH>
              <wp:positionV relativeFrom="page">
                <wp:posOffset>471170</wp:posOffset>
              </wp:positionV>
              <wp:extent cx="4462145" cy="146050"/>
              <wp:effectExtent l="0" t="0" r="0" b="0"/>
              <wp:wrapNone/>
              <wp:docPr id="553" name="Shape 553"/>
              <wp:cNvGraphicFramePr/>
              <a:graphic xmlns:a="http://schemas.openxmlformats.org/drawingml/2006/main">
                <a:graphicData uri="http://schemas.microsoft.com/office/word/2010/wordprocessingShape">
                  <wps:wsp>
                    <wps:cNvSpPr txBox="1"/>
                    <wps:spPr>
                      <a:xfrm>
                        <a:off x="0" y="0"/>
                        <a:ext cx="4462145" cy="146050"/>
                      </a:xfrm>
                      <a:prstGeom prst="rect">
                        <a:avLst/>
                      </a:prstGeom>
                      <a:noFill/>
                    </wps:spPr>
                    <wps:txbx>
                      <w:txbxContent>
                        <w:p w14:paraId="027D46BF" w14:textId="77777777" w:rsidR="00433AE5" w:rsidRDefault="00903536">
                          <w:pPr>
                            <w:pStyle w:val="ad"/>
                            <w:tabs>
                              <w:tab w:val="right" w:pos="3974"/>
                              <w:tab w:val="right" w:pos="7027"/>
                            </w:tabs>
                          </w:pPr>
                          <w:r>
                            <w:rPr>
                              <w:smallCaps/>
                            </w:rPr>
                            <w:t>Тверск. у.</w:t>
                          </w:r>
                          <w:r>
                            <w:rPr>
                              <w:smallCaps/>
                            </w:rPr>
                            <w:tab/>
                          </w:r>
                          <w:r>
                            <w:rPr>
                              <w:b/>
                              <w:bCs/>
                              <w:sz w:val="13"/>
                              <w:szCs w:val="13"/>
                            </w:rPr>
                            <w:t>— 2165 —</w:t>
                          </w:r>
                          <w:r>
                            <w:rPr>
                              <w:b/>
                              <w:bCs/>
                              <w:sz w:val="13"/>
                              <w:szCs w:val="13"/>
                            </w:rPr>
                            <w:tab/>
                            <w:t xml:space="preserve">Вол. </w:t>
                          </w:r>
                          <w:r>
                            <w:rPr>
                              <w:smallCaps/>
                            </w:rPr>
                            <w:t>Шеской у.</w:t>
                          </w:r>
                        </w:p>
                      </w:txbxContent>
                    </wps:txbx>
                    <wps:bodyPr lIns="0" tIns="0" rIns="0" bIns="0">
                      <a:spAutoFit/>
                    </wps:bodyPr>
                  </wps:wsp>
                </a:graphicData>
              </a:graphic>
            </wp:anchor>
          </w:drawing>
        </mc:Choice>
        <mc:Fallback>
          <w:pict>
            <v:shape id="_x0000_s1579" type="#_x0000_t202" style="position:absolute;margin-left:14.800000000000001pt;margin-top:37.100000000000001pt;width:351.35000000000002pt;height:11.5pt;z-index:-1887435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702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2165 —</w:t>
                      <w:tab/>
                      <w:t xml:space="preserve">Вол. </w:t>
                    </w:r>
                    <w:r>
                      <w:rPr>
                        <w:smallCaps/>
                        <w:color w:val="000000"/>
                        <w:spacing w:val="0"/>
                        <w:w w:val="100"/>
                        <w:position w:val="0"/>
                        <w:shd w:val="clear" w:color="auto" w:fill="auto"/>
                        <w:lang w:val="ru-RU" w:eastAsia="ru-RU" w:bidi="ru-RU"/>
                      </w:rPr>
                      <w:t>Шеской у.</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B53D3" w14:textId="77777777" w:rsidR="00433AE5" w:rsidRDefault="00903536">
    <w:pPr>
      <w:spacing w:line="1" w:lineRule="exact"/>
    </w:pPr>
    <w:r>
      <w:rPr>
        <w:noProof/>
      </w:rPr>
      <mc:AlternateContent>
        <mc:Choice Requires="wps">
          <w:drawing>
            <wp:anchor distT="0" distB="0" distL="0" distR="0" simplePos="0" relativeHeight="62915251" behindDoc="1" locked="0" layoutInCell="1" allowOverlap="1" wp14:anchorId="6637E996" wp14:editId="0A090C5E">
              <wp:simplePos x="0" y="0"/>
              <wp:positionH relativeFrom="page">
                <wp:posOffset>733425</wp:posOffset>
              </wp:positionH>
              <wp:positionV relativeFrom="page">
                <wp:posOffset>459740</wp:posOffset>
              </wp:positionV>
              <wp:extent cx="4477385" cy="128270"/>
              <wp:effectExtent l="0" t="0" r="0" b="0"/>
              <wp:wrapNone/>
              <wp:docPr id="563" name="Shape 563"/>
              <wp:cNvGraphicFramePr/>
              <a:graphic xmlns:a="http://schemas.openxmlformats.org/drawingml/2006/main">
                <a:graphicData uri="http://schemas.microsoft.com/office/word/2010/wordprocessingShape">
                  <wps:wsp>
                    <wps:cNvSpPr txBox="1"/>
                    <wps:spPr>
                      <a:xfrm>
                        <a:off x="0" y="0"/>
                        <a:ext cx="4477385" cy="128270"/>
                      </a:xfrm>
                      <a:prstGeom prst="rect">
                        <a:avLst/>
                      </a:prstGeom>
                      <a:noFill/>
                    </wps:spPr>
                    <wps:txbx>
                      <w:txbxContent>
                        <w:p w14:paraId="07A16384" w14:textId="77777777" w:rsidR="00433AE5" w:rsidRDefault="00903536">
                          <w:pPr>
                            <w:pStyle w:val="ad"/>
                            <w:tabs>
                              <w:tab w:val="right" w:pos="4046"/>
                              <w:tab w:val="right" w:pos="7051"/>
                            </w:tabs>
                            <w:rPr>
                              <w:sz w:val="13"/>
                              <w:szCs w:val="13"/>
                            </w:rPr>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89" type="#_x0000_t202" style="position:absolute;margin-left:57.75pt;margin-top:36.200000000000003pt;width:352.55000000000001pt;height:10.1pt;z-index:-1887435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5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B4191" w14:textId="77777777" w:rsidR="00433AE5" w:rsidRDefault="00903536">
    <w:pPr>
      <w:spacing w:line="1" w:lineRule="exact"/>
    </w:pPr>
    <w:r>
      <w:rPr>
        <w:noProof/>
      </w:rPr>
      <mc:AlternateContent>
        <mc:Choice Requires="wps">
          <w:drawing>
            <wp:anchor distT="0" distB="0" distL="0" distR="0" simplePos="0" relativeHeight="62915249" behindDoc="1" locked="0" layoutInCell="1" allowOverlap="1" wp14:anchorId="182C22B4" wp14:editId="703C21D7">
              <wp:simplePos x="0" y="0"/>
              <wp:positionH relativeFrom="page">
                <wp:posOffset>733425</wp:posOffset>
              </wp:positionH>
              <wp:positionV relativeFrom="page">
                <wp:posOffset>459740</wp:posOffset>
              </wp:positionV>
              <wp:extent cx="4477385" cy="128270"/>
              <wp:effectExtent l="0" t="0" r="0" b="0"/>
              <wp:wrapNone/>
              <wp:docPr id="561" name="Shape 561"/>
              <wp:cNvGraphicFramePr/>
              <a:graphic xmlns:a="http://schemas.openxmlformats.org/drawingml/2006/main">
                <a:graphicData uri="http://schemas.microsoft.com/office/word/2010/wordprocessingShape">
                  <wps:wsp>
                    <wps:cNvSpPr txBox="1"/>
                    <wps:spPr>
                      <a:xfrm>
                        <a:off x="0" y="0"/>
                        <a:ext cx="4477385" cy="128270"/>
                      </a:xfrm>
                      <a:prstGeom prst="rect">
                        <a:avLst/>
                      </a:prstGeom>
                      <a:noFill/>
                    </wps:spPr>
                    <wps:txbx>
                      <w:txbxContent>
                        <w:p w14:paraId="6AF67F6D" w14:textId="77777777" w:rsidR="00433AE5" w:rsidRDefault="00903536">
                          <w:pPr>
                            <w:pStyle w:val="ad"/>
                            <w:tabs>
                              <w:tab w:val="right" w:pos="4046"/>
                              <w:tab w:val="right" w:pos="7051"/>
                            </w:tabs>
                            <w:rPr>
                              <w:sz w:val="13"/>
                              <w:szCs w:val="13"/>
                            </w:rPr>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87" type="#_x0000_t202" style="position:absolute;margin-left:57.75pt;margin-top:36.200000000000003pt;width:352.55000000000001pt;height:10.1pt;z-index:-1887435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5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717CD" w14:textId="77777777" w:rsidR="00433AE5" w:rsidRDefault="00903536">
    <w:pPr>
      <w:spacing w:line="1" w:lineRule="exact"/>
    </w:pPr>
    <w:r>
      <w:rPr>
        <w:noProof/>
      </w:rPr>
      <mc:AlternateContent>
        <mc:Choice Requires="wps">
          <w:drawing>
            <wp:anchor distT="0" distB="0" distL="0" distR="0" simplePos="0" relativeHeight="62915253" behindDoc="1" locked="0" layoutInCell="1" allowOverlap="1" wp14:anchorId="4DEB15C3" wp14:editId="4EAEBFF7">
              <wp:simplePos x="0" y="0"/>
              <wp:positionH relativeFrom="page">
                <wp:posOffset>706120</wp:posOffset>
              </wp:positionH>
              <wp:positionV relativeFrom="page">
                <wp:posOffset>382905</wp:posOffset>
              </wp:positionV>
              <wp:extent cx="4486910" cy="140335"/>
              <wp:effectExtent l="0" t="0" r="0" b="0"/>
              <wp:wrapNone/>
              <wp:docPr id="565" name="Shape 565"/>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4A610777"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91" type="#_x0000_t202" style="position:absolute;margin-left:55.600000000000001pt;margin-top:30.150000000000002pt;width:353.30000000000001pt;height:11.050000000000001pt;z-index:-1887435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A5204" w14:textId="77777777" w:rsidR="00433AE5" w:rsidRDefault="00903536">
    <w:pPr>
      <w:spacing w:line="1" w:lineRule="exact"/>
    </w:pPr>
    <w:r>
      <w:rPr>
        <w:noProof/>
      </w:rPr>
      <mc:AlternateContent>
        <mc:Choice Requires="wps">
          <w:drawing>
            <wp:anchor distT="0" distB="0" distL="0" distR="0" simplePos="0" relativeHeight="62915257" behindDoc="1" locked="0" layoutInCell="1" allowOverlap="1" wp14:anchorId="210756AD" wp14:editId="3194EC90">
              <wp:simplePos x="0" y="0"/>
              <wp:positionH relativeFrom="page">
                <wp:posOffset>706120</wp:posOffset>
              </wp:positionH>
              <wp:positionV relativeFrom="page">
                <wp:posOffset>382905</wp:posOffset>
              </wp:positionV>
              <wp:extent cx="4486910" cy="140335"/>
              <wp:effectExtent l="0" t="0" r="0" b="0"/>
              <wp:wrapNone/>
              <wp:docPr id="569" name="Shape 569"/>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4FF85825"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95" type="#_x0000_t202" style="position:absolute;margin-left:55.600000000000001pt;margin-top:30.150000000000002pt;width:353.30000000000001pt;height:11.050000000000001pt;z-index:-1887434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8B83D2" w14:textId="77777777" w:rsidR="00433AE5" w:rsidRDefault="00433AE5"/>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D5F4B" w14:textId="77777777" w:rsidR="00433AE5" w:rsidRDefault="00903536">
    <w:pPr>
      <w:spacing w:line="1" w:lineRule="exact"/>
    </w:pPr>
    <w:r>
      <w:rPr>
        <w:noProof/>
      </w:rPr>
      <mc:AlternateContent>
        <mc:Choice Requires="wps">
          <w:drawing>
            <wp:anchor distT="0" distB="0" distL="0" distR="0" simplePos="0" relativeHeight="62915255" behindDoc="1" locked="0" layoutInCell="1" allowOverlap="1" wp14:anchorId="39440F41" wp14:editId="0309FA46">
              <wp:simplePos x="0" y="0"/>
              <wp:positionH relativeFrom="page">
                <wp:posOffset>706120</wp:posOffset>
              </wp:positionH>
              <wp:positionV relativeFrom="page">
                <wp:posOffset>382905</wp:posOffset>
              </wp:positionV>
              <wp:extent cx="4486910" cy="140335"/>
              <wp:effectExtent l="0" t="0" r="0" b="0"/>
              <wp:wrapNone/>
              <wp:docPr id="567" name="Shape 567"/>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47C19118"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93" type="#_x0000_t202" style="position:absolute;margin-left:55.600000000000001pt;margin-top:30.150000000000002pt;width:353.30000000000001pt;height:11.050000000000001pt;z-index:-1887434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B2926" w14:textId="77777777" w:rsidR="00433AE5" w:rsidRDefault="00903536">
    <w:pPr>
      <w:spacing w:line="1" w:lineRule="exact"/>
    </w:pPr>
    <w:r>
      <w:rPr>
        <w:noProof/>
      </w:rPr>
      <mc:AlternateContent>
        <mc:Choice Requires="wps">
          <w:drawing>
            <wp:anchor distT="0" distB="0" distL="0" distR="0" simplePos="0" relativeHeight="62915259" behindDoc="1" locked="0" layoutInCell="1" allowOverlap="1" wp14:anchorId="30D2F1C0" wp14:editId="27910D93">
              <wp:simplePos x="0" y="0"/>
              <wp:positionH relativeFrom="page">
                <wp:posOffset>624205</wp:posOffset>
              </wp:positionH>
              <wp:positionV relativeFrom="page">
                <wp:posOffset>462915</wp:posOffset>
              </wp:positionV>
              <wp:extent cx="4550410" cy="137160"/>
              <wp:effectExtent l="0" t="0" r="0" b="0"/>
              <wp:wrapNone/>
              <wp:docPr id="571" name="Shape 571"/>
              <wp:cNvGraphicFramePr/>
              <a:graphic xmlns:a="http://schemas.openxmlformats.org/drawingml/2006/main">
                <a:graphicData uri="http://schemas.microsoft.com/office/word/2010/wordprocessingShape">
                  <wps:wsp>
                    <wps:cNvSpPr txBox="1"/>
                    <wps:spPr>
                      <a:xfrm>
                        <a:off x="0" y="0"/>
                        <a:ext cx="4550410" cy="137160"/>
                      </a:xfrm>
                      <a:prstGeom prst="rect">
                        <a:avLst/>
                      </a:prstGeom>
                      <a:noFill/>
                    </wps:spPr>
                    <wps:txbx>
                      <w:txbxContent>
                        <w:p w14:paraId="785FF1D0" w14:textId="77777777" w:rsidR="00433AE5" w:rsidRDefault="00903536">
                          <w:pPr>
                            <w:pStyle w:val="ad"/>
                            <w:tabs>
                              <w:tab w:val="right" w:pos="4099"/>
                              <w:tab w:val="right" w:pos="7138"/>
                            </w:tabs>
                            <w:rPr>
                              <w:sz w:val="13"/>
                              <w:szCs w:val="13"/>
                            </w:rPr>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Шеской</w:t>
                          </w:r>
                          <w:r>
                            <w:rPr>
                              <w:b/>
                              <w:bCs/>
                              <w:sz w:val="13"/>
                              <w:szCs w:val="13"/>
                            </w:rPr>
                            <w:t xml:space="preserve"> у.'</w:t>
                          </w:r>
                        </w:p>
                      </w:txbxContent>
                    </wps:txbx>
                    <wps:bodyPr lIns="0" tIns="0" rIns="0" bIns="0">
                      <a:spAutoFit/>
                    </wps:bodyPr>
                  </wps:wsp>
                </a:graphicData>
              </a:graphic>
            </wp:anchor>
          </w:drawing>
        </mc:Choice>
        <mc:Fallback>
          <w:pict>
            <v:shape id="_x0000_s1597" type="#_x0000_t202" style="position:absolute;margin-left:49.149999999999999pt;margin-top:36.450000000000003pt;width:358.30000000000001pt;height:10.800000000000001pt;z-index:-1887434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38"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Шеской</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8E208" w14:textId="77777777" w:rsidR="00433AE5" w:rsidRDefault="00903536">
    <w:pPr>
      <w:spacing w:line="1" w:lineRule="exact"/>
    </w:pPr>
    <w:r>
      <w:rPr>
        <w:noProof/>
      </w:rPr>
      <mc:AlternateContent>
        <mc:Choice Requires="wps">
          <w:drawing>
            <wp:anchor distT="0" distB="0" distL="0" distR="0" simplePos="0" relativeHeight="62915263" behindDoc="1" locked="0" layoutInCell="1" allowOverlap="1" wp14:anchorId="02C27B13" wp14:editId="79F843FE">
              <wp:simplePos x="0" y="0"/>
              <wp:positionH relativeFrom="page">
                <wp:posOffset>706120</wp:posOffset>
              </wp:positionH>
              <wp:positionV relativeFrom="page">
                <wp:posOffset>382905</wp:posOffset>
              </wp:positionV>
              <wp:extent cx="4486910" cy="140335"/>
              <wp:effectExtent l="0" t="0" r="0" b="0"/>
              <wp:wrapNone/>
              <wp:docPr id="575" name="Shape 575"/>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702D9BE8"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601" type="#_x0000_t202" style="position:absolute;margin-left:55.600000000000001pt;margin-top:30.150000000000002pt;width:353.30000000000001pt;height:11.050000000000001pt;z-index:-1887434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ADFA7" w14:textId="77777777" w:rsidR="00433AE5" w:rsidRDefault="00903536">
    <w:pPr>
      <w:spacing w:line="1" w:lineRule="exact"/>
    </w:pPr>
    <w:r>
      <w:rPr>
        <w:noProof/>
      </w:rPr>
      <mc:AlternateContent>
        <mc:Choice Requires="wps">
          <w:drawing>
            <wp:anchor distT="0" distB="0" distL="0" distR="0" simplePos="0" relativeHeight="62915261" behindDoc="1" locked="0" layoutInCell="1" allowOverlap="1" wp14:anchorId="44555B0A" wp14:editId="19927177">
              <wp:simplePos x="0" y="0"/>
              <wp:positionH relativeFrom="page">
                <wp:posOffset>706120</wp:posOffset>
              </wp:positionH>
              <wp:positionV relativeFrom="page">
                <wp:posOffset>382905</wp:posOffset>
              </wp:positionV>
              <wp:extent cx="4486910" cy="140335"/>
              <wp:effectExtent l="0" t="0" r="0" b="0"/>
              <wp:wrapNone/>
              <wp:docPr id="573" name="Shape 573"/>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30FB5BD0"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599" type="#_x0000_t202" style="position:absolute;margin-left:55.600000000000001pt;margin-top:30.150000000000002pt;width:353.30000000000001pt;height:11.050000000000001pt;z-index:-1887434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47D58" w14:textId="77777777" w:rsidR="00433AE5" w:rsidRDefault="00903536">
    <w:pPr>
      <w:spacing w:line="1" w:lineRule="exact"/>
    </w:pPr>
    <w:r>
      <w:rPr>
        <w:noProof/>
      </w:rPr>
      <mc:AlternateContent>
        <mc:Choice Requires="wps">
          <w:drawing>
            <wp:anchor distT="0" distB="0" distL="0" distR="0" simplePos="0" relativeHeight="62915265" behindDoc="1" locked="0" layoutInCell="1" allowOverlap="1" wp14:anchorId="2217AC1D" wp14:editId="01328BC3">
              <wp:simplePos x="0" y="0"/>
              <wp:positionH relativeFrom="page">
                <wp:posOffset>283210</wp:posOffset>
              </wp:positionH>
              <wp:positionV relativeFrom="page">
                <wp:posOffset>454025</wp:posOffset>
              </wp:positionV>
              <wp:extent cx="4519930" cy="146050"/>
              <wp:effectExtent l="0" t="0" r="0" b="0"/>
              <wp:wrapNone/>
              <wp:docPr id="577" name="Shape 577"/>
              <wp:cNvGraphicFramePr/>
              <a:graphic xmlns:a="http://schemas.openxmlformats.org/drawingml/2006/main">
                <a:graphicData uri="http://schemas.microsoft.com/office/word/2010/wordprocessingShape">
                  <wps:wsp>
                    <wps:cNvSpPr txBox="1"/>
                    <wps:spPr>
                      <a:xfrm>
                        <a:off x="0" y="0"/>
                        <a:ext cx="4519930" cy="146050"/>
                      </a:xfrm>
                      <a:prstGeom prst="rect">
                        <a:avLst/>
                      </a:prstGeom>
                      <a:noFill/>
                    </wps:spPr>
                    <wps:txbx>
                      <w:txbxContent>
                        <w:p w14:paraId="73235801" w14:textId="77777777" w:rsidR="00433AE5" w:rsidRDefault="00903536">
                          <w:pPr>
                            <w:pStyle w:val="ad"/>
                            <w:tabs>
                              <w:tab w:val="right" w:pos="4032"/>
                              <w:tab w:val="right" w:pos="7118"/>
                            </w:tabs>
                            <w:rPr>
                              <w:sz w:val="13"/>
                              <w:szCs w:val="13"/>
                            </w:rPr>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ПІЕСКОЙ У.</w:t>
                          </w:r>
                        </w:p>
                      </w:txbxContent>
                    </wps:txbx>
                    <wps:bodyPr lIns="0" tIns="0" rIns="0" bIns="0">
                      <a:spAutoFit/>
                    </wps:bodyPr>
                  </wps:wsp>
                </a:graphicData>
              </a:graphic>
            </wp:anchor>
          </w:drawing>
        </mc:Choice>
        <mc:Fallback>
          <w:pict>
            <v:shape id="_x0000_s1603" type="#_x0000_t202" style="position:absolute;margin-left:22.300000000000001pt;margin-top:35.75pt;width:355.90000000000003pt;height:11.5pt;z-index:-1887434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118"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ПІЕСКОЙ У.</w:t>
                    </w:r>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33E08" w14:textId="77777777" w:rsidR="00433AE5" w:rsidRDefault="00903536">
    <w:pPr>
      <w:spacing w:line="1" w:lineRule="exact"/>
    </w:pPr>
    <w:r>
      <w:rPr>
        <w:noProof/>
      </w:rPr>
      <mc:AlternateContent>
        <mc:Choice Requires="wps">
          <w:drawing>
            <wp:anchor distT="0" distB="0" distL="0" distR="0" simplePos="0" relativeHeight="62915269" behindDoc="1" locked="0" layoutInCell="1" allowOverlap="1" wp14:anchorId="0B28664D" wp14:editId="27E93CC4">
              <wp:simplePos x="0" y="0"/>
              <wp:positionH relativeFrom="page">
                <wp:posOffset>417195</wp:posOffset>
              </wp:positionH>
              <wp:positionV relativeFrom="page">
                <wp:posOffset>474980</wp:posOffset>
              </wp:positionV>
              <wp:extent cx="4602480" cy="125095"/>
              <wp:effectExtent l="0" t="0" r="0" b="0"/>
              <wp:wrapNone/>
              <wp:docPr id="581" name="Shape 581"/>
              <wp:cNvGraphicFramePr/>
              <a:graphic xmlns:a="http://schemas.openxmlformats.org/drawingml/2006/main">
                <a:graphicData uri="http://schemas.microsoft.com/office/word/2010/wordprocessingShape">
                  <wps:wsp>
                    <wps:cNvSpPr txBox="1"/>
                    <wps:spPr>
                      <a:xfrm>
                        <a:off x="0" y="0"/>
                        <a:ext cx="4602480" cy="125095"/>
                      </a:xfrm>
                      <a:prstGeom prst="rect">
                        <a:avLst/>
                      </a:prstGeom>
                      <a:noFill/>
                    </wps:spPr>
                    <wps:txbx>
                      <w:txbxContent>
                        <w:p w14:paraId="10796C2E" w14:textId="77777777" w:rsidR="00433AE5" w:rsidRDefault="00903536">
                          <w:pPr>
                            <w:pStyle w:val="ad"/>
                            <w:tabs>
                              <w:tab w:val="right" w:pos="4195"/>
                              <w:tab w:val="right" w:pos="724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Шеской у.</w:t>
                          </w:r>
                        </w:p>
                      </w:txbxContent>
                    </wps:txbx>
                    <wps:bodyPr lIns="0" tIns="0" rIns="0" bIns="0">
                      <a:spAutoFit/>
                    </wps:bodyPr>
                  </wps:wsp>
                </a:graphicData>
              </a:graphic>
            </wp:anchor>
          </w:drawing>
        </mc:Choice>
        <mc:Fallback>
          <w:pict>
            <v:shape id="_x0000_s1607" type="#_x0000_t202" style="position:absolute;margin-left:32.850000000000001pt;margin-top:37.399999999999999pt;width:362.40000000000003pt;height:9.8499999999999996pt;z-index:-1887434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5"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Шеской у.</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1D637" w14:textId="77777777" w:rsidR="00433AE5" w:rsidRDefault="00903536">
    <w:pPr>
      <w:spacing w:line="1" w:lineRule="exact"/>
    </w:pPr>
    <w:r>
      <w:rPr>
        <w:noProof/>
      </w:rPr>
      <mc:AlternateContent>
        <mc:Choice Requires="wps">
          <w:drawing>
            <wp:anchor distT="0" distB="0" distL="0" distR="0" simplePos="0" relativeHeight="62915267" behindDoc="1" locked="0" layoutInCell="1" allowOverlap="1" wp14:anchorId="39CCF14D" wp14:editId="0651DAC0">
              <wp:simplePos x="0" y="0"/>
              <wp:positionH relativeFrom="page">
                <wp:posOffset>417195</wp:posOffset>
              </wp:positionH>
              <wp:positionV relativeFrom="page">
                <wp:posOffset>474980</wp:posOffset>
              </wp:positionV>
              <wp:extent cx="4602480" cy="125095"/>
              <wp:effectExtent l="0" t="0" r="0" b="0"/>
              <wp:wrapNone/>
              <wp:docPr id="579" name="Shape 579"/>
              <wp:cNvGraphicFramePr/>
              <a:graphic xmlns:a="http://schemas.openxmlformats.org/drawingml/2006/main">
                <a:graphicData uri="http://schemas.microsoft.com/office/word/2010/wordprocessingShape">
                  <wps:wsp>
                    <wps:cNvSpPr txBox="1"/>
                    <wps:spPr>
                      <a:xfrm>
                        <a:off x="0" y="0"/>
                        <a:ext cx="4602480" cy="125095"/>
                      </a:xfrm>
                      <a:prstGeom prst="rect">
                        <a:avLst/>
                      </a:prstGeom>
                      <a:noFill/>
                    </wps:spPr>
                    <wps:txbx>
                      <w:txbxContent>
                        <w:p w14:paraId="09EF0ADF" w14:textId="77777777" w:rsidR="00433AE5" w:rsidRDefault="00903536">
                          <w:pPr>
                            <w:pStyle w:val="ad"/>
                            <w:tabs>
                              <w:tab w:val="right" w:pos="4195"/>
                              <w:tab w:val="right" w:pos="7248"/>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Шеской у.</w:t>
                          </w:r>
                        </w:p>
                      </w:txbxContent>
                    </wps:txbx>
                    <wps:bodyPr lIns="0" tIns="0" rIns="0" bIns="0">
                      <a:spAutoFit/>
                    </wps:bodyPr>
                  </wps:wsp>
                </a:graphicData>
              </a:graphic>
            </wp:anchor>
          </w:drawing>
        </mc:Choice>
        <mc:Fallback>
          <w:pict>
            <v:shape id="_x0000_s1605" type="#_x0000_t202" style="position:absolute;margin-left:32.850000000000001pt;margin-top:37.399999999999999pt;width:362.40000000000003pt;height:9.8499999999999996pt;z-index:-1887434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5"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Шеской у.</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1F960" w14:textId="77777777" w:rsidR="00433AE5" w:rsidRDefault="00903536">
    <w:pPr>
      <w:spacing w:line="1" w:lineRule="exact"/>
    </w:pPr>
    <w:r>
      <w:rPr>
        <w:noProof/>
      </w:rPr>
      <mc:AlternateContent>
        <mc:Choice Requires="wps">
          <w:drawing>
            <wp:anchor distT="0" distB="0" distL="0" distR="0" simplePos="0" relativeHeight="62915271" behindDoc="1" locked="0" layoutInCell="1" allowOverlap="1" wp14:anchorId="0D41A35D" wp14:editId="2A24CF53">
              <wp:simplePos x="0" y="0"/>
              <wp:positionH relativeFrom="page">
                <wp:posOffset>377190</wp:posOffset>
              </wp:positionH>
              <wp:positionV relativeFrom="page">
                <wp:posOffset>472440</wp:posOffset>
              </wp:positionV>
              <wp:extent cx="4498975" cy="128270"/>
              <wp:effectExtent l="0" t="0" r="0" b="0"/>
              <wp:wrapNone/>
              <wp:docPr id="583" name="Shape 583"/>
              <wp:cNvGraphicFramePr/>
              <a:graphic xmlns:a="http://schemas.openxmlformats.org/drawingml/2006/main">
                <a:graphicData uri="http://schemas.microsoft.com/office/word/2010/wordprocessingShape">
                  <wps:wsp>
                    <wps:cNvSpPr txBox="1"/>
                    <wps:spPr>
                      <a:xfrm>
                        <a:off x="0" y="0"/>
                        <a:ext cx="4498975" cy="128270"/>
                      </a:xfrm>
                      <a:prstGeom prst="rect">
                        <a:avLst/>
                      </a:prstGeom>
                      <a:noFill/>
                    </wps:spPr>
                    <wps:txbx>
                      <w:txbxContent>
                        <w:p w14:paraId="032FD777" w14:textId="77777777" w:rsidR="00433AE5" w:rsidRDefault="00903536">
                          <w:pPr>
                            <w:pStyle w:val="ad"/>
                            <w:tabs>
                              <w:tab w:val="right" w:pos="4013"/>
                              <w:tab w:val="right" w:pos="7085"/>
                            </w:tabs>
                            <w:rPr>
                              <w:sz w:val="13"/>
                              <w:szCs w:val="13"/>
                            </w:rPr>
                          </w:pPr>
                          <w:r>
                            <w:rPr>
                              <w:b/>
                              <w:bCs/>
                              <w:sz w:val="13"/>
                              <w:szCs w:val="13"/>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ПІЕСКОЙ У.</w:t>
                          </w:r>
                        </w:p>
                      </w:txbxContent>
                    </wps:txbx>
                    <wps:bodyPr lIns="0" tIns="0" rIns="0" bIns="0">
                      <a:spAutoFit/>
                    </wps:bodyPr>
                  </wps:wsp>
                </a:graphicData>
              </a:graphic>
            </wp:anchor>
          </w:drawing>
        </mc:Choice>
        <mc:Fallback>
          <w:pict>
            <v:shape id="_x0000_s1609" type="#_x0000_t202" style="position:absolute;margin-left:29.699999999999999pt;margin-top:37.200000000000003pt;width:354.25pt;height:10.1pt;z-index:-1887434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3" w:val="right"/>
                        <w:tab w:pos="7085"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ТвЕРСК.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ПІЕСКОЙ У.</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9574F" w14:textId="77777777" w:rsidR="00433AE5" w:rsidRDefault="00903536">
    <w:pPr>
      <w:spacing w:line="1" w:lineRule="exact"/>
    </w:pPr>
    <w:r>
      <w:rPr>
        <w:noProof/>
      </w:rPr>
      <mc:AlternateContent>
        <mc:Choice Requires="wps">
          <w:drawing>
            <wp:anchor distT="0" distB="0" distL="0" distR="0" simplePos="0" relativeHeight="62915275" behindDoc="1" locked="0" layoutInCell="1" allowOverlap="1" wp14:anchorId="613260E4" wp14:editId="64BBFE71">
              <wp:simplePos x="0" y="0"/>
              <wp:positionH relativeFrom="page">
                <wp:posOffset>706120</wp:posOffset>
              </wp:positionH>
              <wp:positionV relativeFrom="page">
                <wp:posOffset>382905</wp:posOffset>
              </wp:positionV>
              <wp:extent cx="4486910" cy="140335"/>
              <wp:effectExtent l="0" t="0" r="0" b="0"/>
              <wp:wrapNone/>
              <wp:docPr id="587" name="Shape 587"/>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0E46BD6C"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613" type="#_x0000_t202" style="position:absolute;margin-left:55.600000000000001pt;margin-top:30.150000000000002pt;width:353.30000000000001pt;height:11.050000000000001pt;z-index:-1887434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45615" w14:textId="77777777" w:rsidR="00433AE5" w:rsidRDefault="00903536">
    <w:pPr>
      <w:spacing w:line="1" w:lineRule="exact"/>
    </w:pPr>
    <w:r>
      <w:rPr>
        <w:noProof/>
      </w:rPr>
      <mc:AlternateContent>
        <mc:Choice Requires="wps">
          <w:drawing>
            <wp:anchor distT="0" distB="0" distL="0" distR="0" simplePos="0" relativeHeight="62915273" behindDoc="1" locked="0" layoutInCell="1" allowOverlap="1" wp14:anchorId="1B1D194F" wp14:editId="4660A086">
              <wp:simplePos x="0" y="0"/>
              <wp:positionH relativeFrom="page">
                <wp:posOffset>706120</wp:posOffset>
              </wp:positionH>
              <wp:positionV relativeFrom="page">
                <wp:posOffset>382905</wp:posOffset>
              </wp:positionV>
              <wp:extent cx="4486910" cy="140335"/>
              <wp:effectExtent l="0" t="0" r="0" b="0"/>
              <wp:wrapNone/>
              <wp:docPr id="585" name="Shape 585"/>
              <wp:cNvGraphicFramePr/>
              <a:graphic xmlns:a="http://schemas.openxmlformats.org/drawingml/2006/main">
                <a:graphicData uri="http://schemas.microsoft.com/office/word/2010/wordprocessingShape">
                  <wps:wsp>
                    <wps:cNvSpPr txBox="1"/>
                    <wps:spPr>
                      <a:xfrm>
                        <a:off x="0" y="0"/>
                        <a:ext cx="4486910" cy="140335"/>
                      </a:xfrm>
                      <a:prstGeom prst="rect">
                        <a:avLst/>
                      </a:prstGeom>
                      <a:noFill/>
                    </wps:spPr>
                    <wps:txbx>
                      <w:txbxContent>
                        <w:p w14:paraId="38ABC913" w14:textId="77777777" w:rsidR="00433AE5" w:rsidRDefault="00903536">
                          <w:pPr>
                            <w:pStyle w:val="ad"/>
                            <w:tabs>
                              <w:tab w:val="right" w:pos="4090"/>
                              <w:tab w:val="right" w:pos="7066"/>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w:t>
                          </w:r>
                          <w:r>
                            <w:rPr>
                              <w:b/>
                              <w:bCs/>
                              <w:sz w:val="13"/>
                              <w:szCs w:val="13"/>
                            </w:rPr>
                            <w:t xml:space="preserve"> у.</w:t>
                          </w:r>
                        </w:p>
                      </w:txbxContent>
                    </wps:txbx>
                    <wps:bodyPr lIns="0" tIns="0" rIns="0" bIns="0">
                      <a:spAutoFit/>
                    </wps:bodyPr>
                  </wps:wsp>
                </a:graphicData>
              </a:graphic>
            </wp:anchor>
          </w:drawing>
        </mc:Choice>
        <mc:Fallback>
          <w:pict>
            <v:shape id="_x0000_s1611" type="#_x0000_t202" style="position:absolute;margin-left:55.600000000000001pt;margin-top:30.150000000000002pt;width:353.30000000000001pt;height:11.050000000000001pt;z-index:-1887434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smallCaps/>
                        <w:color w:val="000000"/>
                        <w:spacing w:val="0"/>
                        <w:w w:val="100"/>
                        <w:position w:val="0"/>
                        <w:sz w:val="20"/>
                        <w:szCs w:val="20"/>
                        <w:shd w:val="clear" w:color="auto" w:fill="auto"/>
                        <w:lang w:val="ru-RU" w:eastAsia="ru-RU" w:bidi="ru-RU"/>
                      </w:rPr>
                      <w:t>Шескоіі</w:t>
                    </w:r>
                    <w:r>
                      <w:rPr>
                        <w:b/>
                        <w:bCs/>
                        <w:color w:val="000000"/>
                        <w:spacing w:val="0"/>
                        <w:w w:val="100"/>
                        <w:position w:val="0"/>
                        <w:sz w:val="13"/>
                        <w:szCs w:val="13"/>
                        <w:shd w:val="clear" w:color="auto" w:fill="auto"/>
                        <w:lang w:val="ru-RU" w:eastAsia="ru-RU" w:bidi="ru-RU"/>
                      </w:rPr>
                      <w:t xml:space="preserve"> у.</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A9126" w14:textId="77777777" w:rsidR="00433AE5" w:rsidRDefault="00433AE5"/>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716CF" w14:textId="77777777" w:rsidR="00433AE5" w:rsidRDefault="00903536">
    <w:pPr>
      <w:spacing w:line="1" w:lineRule="exact"/>
    </w:pPr>
    <w:r>
      <w:rPr>
        <w:noProof/>
      </w:rPr>
      <mc:AlternateContent>
        <mc:Choice Requires="wps">
          <w:drawing>
            <wp:anchor distT="0" distB="0" distL="0" distR="0" simplePos="0" relativeHeight="62915279" behindDoc="1" locked="0" layoutInCell="1" allowOverlap="1" wp14:anchorId="03FB10B2" wp14:editId="51BC323D">
              <wp:simplePos x="0" y="0"/>
              <wp:positionH relativeFrom="page">
                <wp:posOffset>386715</wp:posOffset>
              </wp:positionH>
              <wp:positionV relativeFrom="page">
                <wp:posOffset>450850</wp:posOffset>
              </wp:positionV>
              <wp:extent cx="4471670" cy="149225"/>
              <wp:effectExtent l="0" t="0" r="0" b="0"/>
              <wp:wrapNone/>
              <wp:docPr id="591" name="Shape 591"/>
              <wp:cNvGraphicFramePr/>
              <a:graphic xmlns:a="http://schemas.openxmlformats.org/drawingml/2006/main">
                <a:graphicData uri="http://schemas.microsoft.com/office/word/2010/wordprocessingShape">
                  <wps:wsp>
                    <wps:cNvSpPr txBox="1"/>
                    <wps:spPr>
                      <a:xfrm>
                        <a:off x="0" y="0"/>
                        <a:ext cx="4471670" cy="149225"/>
                      </a:xfrm>
                      <a:prstGeom prst="rect">
                        <a:avLst/>
                      </a:prstGeom>
                      <a:noFill/>
                    </wps:spPr>
                    <wps:txbx>
                      <w:txbxContent>
                        <w:p w14:paraId="4FF351EA" w14:textId="77777777" w:rsidR="00433AE5" w:rsidRDefault="00903536">
                          <w:pPr>
                            <w:pStyle w:val="ad"/>
                            <w:tabs>
                              <w:tab w:val="right" w:pos="4013"/>
                              <w:tab w:val="right" w:pos="704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Вол. Кдвь</w:t>
                          </w:r>
                        </w:p>
                      </w:txbxContent>
                    </wps:txbx>
                    <wps:bodyPr lIns="0" tIns="0" rIns="0" bIns="0">
                      <a:spAutoFit/>
                    </wps:bodyPr>
                  </wps:wsp>
                </a:graphicData>
              </a:graphic>
            </wp:anchor>
          </w:drawing>
        </mc:Choice>
        <mc:Fallback>
          <w:pict>
            <v:shape id="_x0000_s1617" type="#_x0000_t202" style="position:absolute;margin-left:30.449999999999999pt;margin-top:35.5pt;width:352.10000000000002pt;height:11.75pt;z-index:-1887434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3" w:val="right"/>
                        <w:tab w:pos="70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Кдвь</w:t>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B71D7" w14:textId="77777777" w:rsidR="00433AE5" w:rsidRDefault="00903536">
    <w:pPr>
      <w:spacing w:line="1" w:lineRule="exact"/>
    </w:pPr>
    <w:r>
      <w:rPr>
        <w:noProof/>
      </w:rPr>
      <mc:AlternateContent>
        <mc:Choice Requires="wps">
          <w:drawing>
            <wp:anchor distT="0" distB="0" distL="0" distR="0" simplePos="0" relativeHeight="62915277" behindDoc="1" locked="0" layoutInCell="1" allowOverlap="1" wp14:anchorId="3BE02321" wp14:editId="20B08215">
              <wp:simplePos x="0" y="0"/>
              <wp:positionH relativeFrom="page">
                <wp:posOffset>386715</wp:posOffset>
              </wp:positionH>
              <wp:positionV relativeFrom="page">
                <wp:posOffset>450850</wp:posOffset>
              </wp:positionV>
              <wp:extent cx="4471670" cy="149225"/>
              <wp:effectExtent l="0" t="0" r="0" b="0"/>
              <wp:wrapNone/>
              <wp:docPr id="589" name="Shape 589"/>
              <wp:cNvGraphicFramePr/>
              <a:graphic xmlns:a="http://schemas.openxmlformats.org/drawingml/2006/main">
                <a:graphicData uri="http://schemas.microsoft.com/office/word/2010/wordprocessingShape">
                  <wps:wsp>
                    <wps:cNvSpPr txBox="1"/>
                    <wps:spPr>
                      <a:xfrm>
                        <a:off x="0" y="0"/>
                        <a:ext cx="4471670" cy="149225"/>
                      </a:xfrm>
                      <a:prstGeom prst="rect">
                        <a:avLst/>
                      </a:prstGeom>
                      <a:noFill/>
                    </wps:spPr>
                    <wps:txbx>
                      <w:txbxContent>
                        <w:p w14:paraId="30EC4F4A" w14:textId="77777777" w:rsidR="00433AE5" w:rsidRDefault="00903536">
                          <w:pPr>
                            <w:pStyle w:val="ad"/>
                            <w:tabs>
                              <w:tab w:val="right" w:pos="4013"/>
                              <w:tab w:val="right" w:pos="704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Вол. Кдвь</w:t>
                          </w:r>
                        </w:p>
                      </w:txbxContent>
                    </wps:txbx>
                    <wps:bodyPr lIns="0" tIns="0" rIns="0" bIns="0">
                      <a:spAutoFit/>
                    </wps:bodyPr>
                  </wps:wsp>
                </a:graphicData>
              </a:graphic>
            </wp:anchor>
          </w:drawing>
        </mc:Choice>
        <mc:Fallback>
          <w:pict>
            <v:shape id="_x0000_s1615" type="#_x0000_t202" style="position:absolute;margin-left:30.449999999999999pt;margin-top:35.5pt;width:352.10000000000002pt;height:11.75pt;z-index:-1887434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3" w:val="right"/>
                        <w:tab w:pos="70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Кдвь</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E5818" w14:textId="77777777" w:rsidR="00433AE5" w:rsidRDefault="00903536">
    <w:pPr>
      <w:spacing w:line="1" w:lineRule="exact"/>
    </w:pPr>
    <w:r>
      <w:rPr>
        <w:noProof/>
      </w:rPr>
      <mc:AlternateContent>
        <mc:Choice Requires="wps">
          <w:drawing>
            <wp:anchor distT="0" distB="0" distL="0" distR="0" simplePos="0" relativeHeight="62915281" behindDoc="1" locked="0" layoutInCell="1" allowOverlap="1" wp14:anchorId="2E7B11FB" wp14:editId="426DA66C">
              <wp:simplePos x="0" y="0"/>
              <wp:positionH relativeFrom="page">
                <wp:posOffset>572770</wp:posOffset>
              </wp:positionH>
              <wp:positionV relativeFrom="page">
                <wp:posOffset>462915</wp:posOffset>
              </wp:positionV>
              <wp:extent cx="4532630" cy="128270"/>
              <wp:effectExtent l="0" t="0" r="0" b="0"/>
              <wp:wrapNone/>
              <wp:docPr id="593" name="Shape 593"/>
              <wp:cNvGraphicFramePr/>
              <a:graphic xmlns:a="http://schemas.openxmlformats.org/drawingml/2006/main">
                <a:graphicData uri="http://schemas.microsoft.com/office/word/2010/wordprocessingShape">
                  <wps:wsp>
                    <wps:cNvSpPr txBox="1"/>
                    <wps:spPr>
                      <a:xfrm>
                        <a:off x="0" y="0"/>
                        <a:ext cx="4532630" cy="128270"/>
                      </a:xfrm>
                      <a:prstGeom prst="rect">
                        <a:avLst/>
                      </a:prstGeom>
                      <a:noFill/>
                    </wps:spPr>
                    <wps:txbx>
                      <w:txbxContent>
                        <w:p w14:paraId="71F4DCCF" w14:textId="77777777" w:rsidR="00433AE5" w:rsidRDefault="00903536">
                          <w:pPr>
                            <w:pStyle w:val="ad"/>
                            <w:tabs>
                              <w:tab w:val="right" w:pos="4099"/>
                              <w:tab w:val="right" w:pos="7138"/>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Кавь</w:t>
                          </w:r>
                        </w:p>
                      </w:txbxContent>
                    </wps:txbx>
                    <wps:bodyPr lIns="0" tIns="0" rIns="0" bIns="0">
                      <a:spAutoFit/>
                    </wps:bodyPr>
                  </wps:wsp>
                </a:graphicData>
              </a:graphic>
            </wp:anchor>
          </w:drawing>
        </mc:Choice>
        <mc:Fallback>
          <w:pict>
            <v:shape id="_x0000_s1619" type="#_x0000_t202" style="position:absolute;margin-left:45.100000000000001pt;margin-top:36.450000000000003pt;width:356.90000000000003pt;height:10.1pt;z-index:-1887434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Кавь</w:t>
                    </w:r>
                  </w:p>
                </w:txbxContent>
              </v:textbox>
              <w10:wrap anchorx="page" anchory="page"/>
            </v:shape>
          </w:pict>
        </mc:Fallback>
      </mc:AlternateConten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EC518" w14:textId="77777777" w:rsidR="00433AE5" w:rsidRDefault="00903536">
    <w:pPr>
      <w:spacing w:line="1" w:lineRule="exact"/>
    </w:pPr>
    <w:r>
      <w:rPr>
        <w:noProof/>
      </w:rPr>
      <mc:AlternateContent>
        <mc:Choice Requires="wps">
          <w:drawing>
            <wp:anchor distT="0" distB="0" distL="0" distR="0" simplePos="0" relativeHeight="62915285" behindDoc="1" locked="0" layoutInCell="1" allowOverlap="1" wp14:anchorId="039647B8" wp14:editId="374A0016">
              <wp:simplePos x="0" y="0"/>
              <wp:positionH relativeFrom="page">
                <wp:posOffset>590550</wp:posOffset>
              </wp:positionH>
              <wp:positionV relativeFrom="page">
                <wp:posOffset>454025</wp:posOffset>
              </wp:positionV>
              <wp:extent cx="4504690" cy="146050"/>
              <wp:effectExtent l="0" t="0" r="0" b="0"/>
              <wp:wrapNone/>
              <wp:docPr id="597" name="Shape 597"/>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3570DFD2" w14:textId="77777777" w:rsidR="00433AE5" w:rsidRDefault="00903536">
                          <w:pPr>
                            <w:pStyle w:val="ad"/>
                            <w:tabs>
                              <w:tab w:val="right" w:pos="4090"/>
                              <w:tab w:val="right" w:pos="7094"/>
                            </w:tabs>
                            <w:rPr>
                              <w:sz w:val="13"/>
                              <w:szCs w:val="13"/>
                            </w:rPr>
                          </w:pPr>
                          <w:r>
                            <w:rPr>
                              <w:smallCaps/>
                            </w:rPr>
                            <w:t xml:space="preserve">Тверск. </w:t>
                          </w:r>
                          <w:r>
                            <w:rPr>
                              <w:i/>
                              <w:iCs/>
                              <w:smallCaps/>
                            </w:rPr>
                            <w:t>у.</w:t>
                          </w:r>
                          <w:r>
                            <w:rPr>
                              <w:i/>
                              <w:iCs/>
                              <w:smallCaps/>
                            </w:rPr>
                            <w:tab/>
                          </w:r>
                          <w:r>
                            <w:rPr>
                              <w:i/>
                              <w:iCs/>
                            </w:rPr>
                            <w:t>— Ш —</w:t>
                          </w:r>
                          <w:r>
                            <w:rPr>
                              <w:i/>
                              <w:iCs/>
                            </w:rPr>
                            <w:tab/>
                          </w:r>
                          <w:r>
                            <w:rPr>
                              <w:b/>
                              <w:bCs/>
                              <w:sz w:val="13"/>
                              <w:szCs w:val="13"/>
                            </w:rPr>
                            <w:t>Вол. Кш</w:t>
                          </w:r>
                        </w:p>
                      </w:txbxContent>
                    </wps:txbx>
                    <wps:bodyPr lIns="0" tIns="0" rIns="0" bIns="0">
                      <a:spAutoFit/>
                    </wps:bodyPr>
                  </wps:wsp>
                </a:graphicData>
              </a:graphic>
            </wp:anchor>
          </w:drawing>
        </mc:Choice>
        <mc:Fallback>
          <w:pict>
            <v:shape id="_x0000_s1623" type="#_x0000_t202" style="position:absolute;margin-left:46.5pt;margin-top:35.75pt;width:354.69999999999999pt;height:11.5pt;z-index:-1887434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94"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 xml:space="preserve">Тверск. </w:t>
                    </w:r>
                    <w:r>
                      <w:rPr>
                        <w:i/>
                        <w:iCs/>
                        <w:smallCaps/>
                        <w:color w:val="000000"/>
                        <w:spacing w:val="0"/>
                        <w:w w:val="100"/>
                        <w:position w:val="0"/>
                        <w:sz w:val="20"/>
                        <w:szCs w:val="20"/>
                        <w:shd w:val="clear" w:color="auto" w:fill="auto"/>
                        <w:lang w:val="ru-RU" w:eastAsia="ru-RU" w:bidi="ru-RU"/>
                      </w:rPr>
                      <w:t>у.</w:t>
                      <w:tab/>
                    </w:r>
                    <w:r>
                      <w:rPr>
                        <w:i/>
                        <w:iCs/>
                        <w:color w:val="000000"/>
                        <w:spacing w:val="0"/>
                        <w:w w:val="100"/>
                        <w:position w:val="0"/>
                        <w:sz w:val="20"/>
                        <w:szCs w:val="20"/>
                        <w:shd w:val="clear" w:color="auto" w:fill="auto"/>
                        <w:lang w:val="ru-RU" w:eastAsia="ru-RU" w:bidi="ru-RU"/>
                      </w:rPr>
                      <w:t>— Ш —</w:t>
                      <w:tab/>
                    </w:r>
                    <w:r>
                      <w:rPr>
                        <w:b/>
                        <w:bCs/>
                        <w:color w:val="000000"/>
                        <w:spacing w:val="0"/>
                        <w:w w:val="100"/>
                        <w:position w:val="0"/>
                        <w:sz w:val="13"/>
                        <w:szCs w:val="13"/>
                        <w:shd w:val="clear" w:color="auto" w:fill="auto"/>
                        <w:lang w:val="ru-RU" w:eastAsia="ru-RU" w:bidi="ru-RU"/>
                      </w:rPr>
                      <w:t>Вол. Кш</w:t>
                    </w:r>
                  </w:p>
                </w:txbxContent>
              </v:textbox>
              <w10:wrap anchorx="page" anchory="page"/>
            </v:shape>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25FEE" w14:textId="77777777" w:rsidR="00433AE5" w:rsidRDefault="00903536">
    <w:pPr>
      <w:spacing w:line="1" w:lineRule="exact"/>
    </w:pPr>
    <w:r>
      <w:rPr>
        <w:noProof/>
      </w:rPr>
      <mc:AlternateContent>
        <mc:Choice Requires="wps">
          <w:drawing>
            <wp:anchor distT="0" distB="0" distL="0" distR="0" simplePos="0" relativeHeight="62915283" behindDoc="1" locked="0" layoutInCell="1" allowOverlap="1" wp14:anchorId="2CF22635" wp14:editId="60B08D67">
              <wp:simplePos x="0" y="0"/>
              <wp:positionH relativeFrom="page">
                <wp:posOffset>590550</wp:posOffset>
              </wp:positionH>
              <wp:positionV relativeFrom="page">
                <wp:posOffset>454025</wp:posOffset>
              </wp:positionV>
              <wp:extent cx="4504690" cy="146050"/>
              <wp:effectExtent l="0" t="0" r="0" b="0"/>
              <wp:wrapNone/>
              <wp:docPr id="595" name="Shape 595"/>
              <wp:cNvGraphicFramePr/>
              <a:graphic xmlns:a="http://schemas.openxmlformats.org/drawingml/2006/main">
                <a:graphicData uri="http://schemas.microsoft.com/office/word/2010/wordprocessingShape">
                  <wps:wsp>
                    <wps:cNvSpPr txBox="1"/>
                    <wps:spPr>
                      <a:xfrm>
                        <a:off x="0" y="0"/>
                        <a:ext cx="4504690" cy="146050"/>
                      </a:xfrm>
                      <a:prstGeom prst="rect">
                        <a:avLst/>
                      </a:prstGeom>
                      <a:noFill/>
                    </wps:spPr>
                    <wps:txbx>
                      <w:txbxContent>
                        <w:p w14:paraId="655F9B5B" w14:textId="77777777" w:rsidR="00433AE5" w:rsidRDefault="00903536">
                          <w:pPr>
                            <w:pStyle w:val="ad"/>
                            <w:tabs>
                              <w:tab w:val="right" w:pos="4090"/>
                              <w:tab w:val="right" w:pos="7094"/>
                            </w:tabs>
                            <w:rPr>
                              <w:sz w:val="13"/>
                              <w:szCs w:val="13"/>
                            </w:rPr>
                          </w:pPr>
                          <w:r>
                            <w:rPr>
                              <w:smallCaps/>
                            </w:rPr>
                            <w:t xml:space="preserve">Тверск. </w:t>
                          </w:r>
                          <w:r>
                            <w:rPr>
                              <w:i/>
                              <w:iCs/>
                              <w:smallCaps/>
                            </w:rPr>
                            <w:t>у.</w:t>
                          </w:r>
                          <w:r>
                            <w:rPr>
                              <w:i/>
                              <w:iCs/>
                              <w:smallCaps/>
                            </w:rPr>
                            <w:tab/>
                          </w:r>
                          <w:r>
                            <w:rPr>
                              <w:i/>
                              <w:iCs/>
                            </w:rPr>
                            <w:t>— Ш —</w:t>
                          </w:r>
                          <w:r>
                            <w:rPr>
                              <w:i/>
                              <w:iCs/>
                            </w:rPr>
                            <w:tab/>
                          </w:r>
                          <w:r>
                            <w:rPr>
                              <w:b/>
                              <w:bCs/>
                              <w:sz w:val="13"/>
                              <w:szCs w:val="13"/>
                            </w:rPr>
                            <w:t>Вол. Кш</w:t>
                          </w:r>
                        </w:p>
                      </w:txbxContent>
                    </wps:txbx>
                    <wps:bodyPr lIns="0" tIns="0" rIns="0" bIns="0">
                      <a:spAutoFit/>
                    </wps:bodyPr>
                  </wps:wsp>
                </a:graphicData>
              </a:graphic>
            </wp:anchor>
          </w:drawing>
        </mc:Choice>
        <mc:Fallback>
          <w:pict>
            <v:shape id="_x0000_s1621" type="#_x0000_t202" style="position:absolute;margin-left:46.5pt;margin-top:35.75pt;width:354.69999999999999pt;height:11.5pt;z-index:-1887434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94"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 xml:space="preserve">Тверск. </w:t>
                    </w:r>
                    <w:r>
                      <w:rPr>
                        <w:i/>
                        <w:iCs/>
                        <w:smallCaps/>
                        <w:color w:val="000000"/>
                        <w:spacing w:val="0"/>
                        <w:w w:val="100"/>
                        <w:position w:val="0"/>
                        <w:sz w:val="20"/>
                        <w:szCs w:val="20"/>
                        <w:shd w:val="clear" w:color="auto" w:fill="auto"/>
                        <w:lang w:val="ru-RU" w:eastAsia="ru-RU" w:bidi="ru-RU"/>
                      </w:rPr>
                      <w:t>у.</w:t>
                      <w:tab/>
                    </w:r>
                    <w:r>
                      <w:rPr>
                        <w:i/>
                        <w:iCs/>
                        <w:color w:val="000000"/>
                        <w:spacing w:val="0"/>
                        <w:w w:val="100"/>
                        <w:position w:val="0"/>
                        <w:sz w:val="20"/>
                        <w:szCs w:val="20"/>
                        <w:shd w:val="clear" w:color="auto" w:fill="auto"/>
                        <w:lang w:val="ru-RU" w:eastAsia="ru-RU" w:bidi="ru-RU"/>
                      </w:rPr>
                      <w:t>— Ш —</w:t>
                      <w:tab/>
                    </w:r>
                    <w:r>
                      <w:rPr>
                        <w:b/>
                        <w:bCs/>
                        <w:color w:val="000000"/>
                        <w:spacing w:val="0"/>
                        <w:w w:val="100"/>
                        <w:position w:val="0"/>
                        <w:sz w:val="13"/>
                        <w:szCs w:val="13"/>
                        <w:shd w:val="clear" w:color="auto" w:fill="auto"/>
                        <w:lang w:val="ru-RU" w:eastAsia="ru-RU" w:bidi="ru-RU"/>
                      </w:rPr>
                      <w:t>Вол. Кш</w:t>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ADEB" w14:textId="77777777" w:rsidR="00433AE5" w:rsidRDefault="00903536">
    <w:pPr>
      <w:spacing w:line="1" w:lineRule="exact"/>
    </w:pPr>
    <w:r>
      <w:rPr>
        <w:noProof/>
      </w:rPr>
      <mc:AlternateContent>
        <mc:Choice Requires="wps">
          <w:drawing>
            <wp:anchor distT="0" distB="0" distL="0" distR="0" simplePos="0" relativeHeight="62915289" behindDoc="1" locked="0" layoutInCell="1" allowOverlap="1" wp14:anchorId="702D9390" wp14:editId="1F82F1C7">
              <wp:simplePos x="0" y="0"/>
              <wp:positionH relativeFrom="page">
                <wp:posOffset>572770</wp:posOffset>
              </wp:positionH>
              <wp:positionV relativeFrom="page">
                <wp:posOffset>462915</wp:posOffset>
              </wp:positionV>
              <wp:extent cx="4532630" cy="128270"/>
              <wp:effectExtent l="0" t="0" r="0" b="0"/>
              <wp:wrapNone/>
              <wp:docPr id="601" name="Shape 601"/>
              <wp:cNvGraphicFramePr/>
              <a:graphic xmlns:a="http://schemas.openxmlformats.org/drawingml/2006/main">
                <a:graphicData uri="http://schemas.microsoft.com/office/word/2010/wordprocessingShape">
                  <wps:wsp>
                    <wps:cNvSpPr txBox="1"/>
                    <wps:spPr>
                      <a:xfrm>
                        <a:off x="0" y="0"/>
                        <a:ext cx="4532630" cy="128270"/>
                      </a:xfrm>
                      <a:prstGeom prst="rect">
                        <a:avLst/>
                      </a:prstGeom>
                      <a:noFill/>
                    </wps:spPr>
                    <wps:txbx>
                      <w:txbxContent>
                        <w:p w14:paraId="302B9DDB" w14:textId="77777777" w:rsidR="00433AE5" w:rsidRDefault="00903536">
                          <w:pPr>
                            <w:pStyle w:val="ad"/>
                            <w:tabs>
                              <w:tab w:val="right" w:pos="4099"/>
                              <w:tab w:val="right" w:pos="7138"/>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Кавь</w:t>
                          </w:r>
                        </w:p>
                      </w:txbxContent>
                    </wps:txbx>
                    <wps:bodyPr lIns="0" tIns="0" rIns="0" bIns="0">
                      <a:spAutoFit/>
                    </wps:bodyPr>
                  </wps:wsp>
                </a:graphicData>
              </a:graphic>
            </wp:anchor>
          </w:drawing>
        </mc:Choice>
        <mc:Fallback>
          <w:pict>
            <v:shape id="_x0000_s1627" type="#_x0000_t202" style="position:absolute;margin-left:45.100000000000001pt;margin-top:36.450000000000003pt;width:356.90000000000003pt;height:10.1pt;z-index:-1887434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Кавь</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D87A2" w14:textId="77777777" w:rsidR="00433AE5" w:rsidRDefault="00903536">
    <w:pPr>
      <w:spacing w:line="1" w:lineRule="exact"/>
    </w:pPr>
    <w:r>
      <w:rPr>
        <w:noProof/>
      </w:rPr>
      <mc:AlternateContent>
        <mc:Choice Requires="wps">
          <w:drawing>
            <wp:anchor distT="0" distB="0" distL="0" distR="0" simplePos="0" relativeHeight="62915287" behindDoc="1" locked="0" layoutInCell="1" allowOverlap="1" wp14:anchorId="7D821982" wp14:editId="0319959A">
              <wp:simplePos x="0" y="0"/>
              <wp:positionH relativeFrom="page">
                <wp:posOffset>572770</wp:posOffset>
              </wp:positionH>
              <wp:positionV relativeFrom="page">
                <wp:posOffset>462915</wp:posOffset>
              </wp:positionV>
              <wp:extent cx="4532630" cy="128270"/>
              <wp:effectExtent l="0" t="0" r="0" b="0"/>
              <wp:wrapNone/>
              <wp:docPr id="599" name="Shape 599"/>
              <wp:cNvGraphicFramePr/>
              <a:graphic xmlns:a="http://schemas.openxmlformats.org/drawingml/2006/main">
                <a:graphicData uri="http://schemas.microsoft.com/office/word/2010/wordprocessingShape">
                  <wps:wsp>
                    <wps:cNvSpPr txBox="1"/>
                    <wps:spPr>
                      <a:xfrm>
                        <a:off x="0" y="0"/>
                        <a:ext cx="4532630" cy="128270"/>
                      </a:xfrm>
                      <a:prstGeom prst="rect">
                        <a:avLst/>
                      </a:prstGeom>
                      <a:noFill/>
                    </wps:spPr>
                    <wps:txbx>
                      <w:txbxContent>
                        <w:p w14:paraId="39A24446" w14:textId="77777777" w:rsidR="00433AE5" w:rsidRDefault="00903536">
                          <w:pPr>
                            <w:pStyle w:val="ad"/>
                            <w:tabs>
                              <w:tab w:val="right" w:pos="4099"/>
                              <w:tab w:val="right" w:pos="7138"/>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Кавь</w:t>
                          </w:r>
                        </w:p>
                      </w:txbxContent>
                    </wps:txbx>
                    <wps:bodyPr lIns="0" tIns="0" rIns="0" bIns="0">
                      <a:spAutoFit/>
                    </wps:bodyPr>
                  </wps:wsp>
                </a:graphicData>
              </a:graphic>
            </wp:anchor>
          </w:drawing>
        </mc:Choice>
        <mc:Fallback>
          <w:pict>
            <v:shape id="_x0000_s1625" type="#_x0000_t202" style="position:absolute;margin-left:45.100000000000001pt;margin-top:36.450000000000003pt;width:356.90000000000003pt;height:10.1pt;z-index:-1887434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Кавь</w:t>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DC2BE" w14:textId="77777777" w:rsidR="00433AE5" w:rsidRDefault="00903536">
    <w:pPr>
      <w:spacing w:line="1" w:lineRule="exact"/>
    </w:pPr>
    <w:r>
      <w:rPr>
        <w:noProof/>
      </w:rPr>
      <mc:AlternateContent>
        <mc:Choice Requires="wps">
          <w:drawing>
            <wp:anchor distT="0" distB="0" distL="0" distR="0" simplePos="0" relativeHeight="62915293" behindDoc="1" locked="0" layoutInCell="1" allowOverlap="1" wp14:anchorId="078CF4B7" wp14:editId="4594B3B3">
              <wp:simplePos x="0" y="0"/>
              <wp:positionH relativeFrom="page">
                <wp:posOffset>487045</wp:posOffset>
              </wp:positionH>
              <wp:positionV relativeFrom="page">
                <wp:posOffset>462915</wp:posOffset>
              </wp:positionV>
              <wp:extent cx="4474210" cy="137160"/>
              <wp:effectExtent l="0" t="0" r="0" b="0"/>
              <wp:wrapNone/>
              <wp:docPr id="605" name="Shape 605"/>
              <wp:cNvGraphicFramePr/>
              <a:graphic xmlns:a="http://schemas.openxmlformats.org/drawingml/2006/main">
                <a:graphicData uri="http://schemas.microsoft.com/office/word/2010/wordprocessingShape">
                  <wps:wsp>
                    <wps:cNvSpPr txBox="1"/>
                    <wps:spPr>
                      <a:xfrm>
                        <a:off x="0" y="0"/>
                        <a:ext cx="4474210" cy="137160"/>
                      </a:xfrm>
                      <a:prstGeom prst="rect">
                        <a:avLst/>
                      </a:prstGeom>
                      <a:noFill/>
                    </wps:spPr>
                    <wps:txbx>
                      <w:txbxContent>
                        <w:p w14:paraId="5BBE5EE1" w14:textId="77777777" w:rsidR="00433AE5" w:rsidRDefault="00903536">
                          <w:pPr>
                            <w:pStyle w:val="ad"/>
                            <w:tabs>
                              <w:tab w:val="right" w:pos="4003"/>
                              <w:tab w:val="right" w:pos="7046"/>
                            </w:tabs>
                            <w:rPr>
                              <w:sz w:val="13"/>
                              <w:szCs w:val="13"/>
                            </w:rPr>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Узкой уголъ</w:t>
                          </w:r>
                        </w:p>
                      </w:txbxContent>
                    </wps:txbx>
                    <wps:bodyPr lIns="0" tIns="0" rIns="0" bIns="0">
                      <a:spAutoFit/>
                    </wps:bodyPr>
                  </wps:wsp>
                </a:graphicData>
              </a:graphic>
            </wp:anchor>
          </w:drawing>
        </mc:Choice>
        <mc:Fallback>
          <w:pict>
            <v:shape id="_x0000_s1631" type="#_x0000_t202" style="position:absolute;margin-left:38.350000000000001pt;margin-top:36.450000000000003pt;width:352.30000000000001pt;height:10.800000000000001pt;z-index:-1887434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704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Узкой уголъ</w:t>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67599" w14:textId="77777777" w:rsidR="00433AE5" w:rsidRDefault="00903536">
    <w:pPr>
      <w:spacing w:line="1" w:lineRule="exact"/>
    </w:pPr>
    <w:r>
      <w:rPr>
        <w:noProof/>
      </w:rPr>
      <mc:AlternateContent>
        <mc:Choice Requires="wps">
          <w:drawing>
            <wp:anchor distT="0" distB="0" distL="0" distR="0" simplePos="0" relativeHeight="62915291" behindDoc="1" locked="0" layoutInCell="1" allowOverlap="1" wp14:anchorId="74BEB2BB" wp14:editId="52DBA33F">
              <wp:simplePos x="0" y="0"/>
              <wp:positionH relativeFrom="page">
                <wp:posOffset>487045</wp:posOffset>
              </wp:positionH>
              <wp:positionV relativeFrom="page">
                <wp:posOffset>462915</wp:posOffset>
              </wp:positionV>
              <wp:extent cx="4474210" cy="137160"/>
              <wp:effectExtent l="0" t="0" r="0" b="0"/>
              <wp:wrapNone/>
              <wp:docPr id="603" name="Shape 603"/>
              <wp:cNvGraphicFramePr/>
              <a:graphic xmlns:a="http://schemas.openxmlformats.org/drawingml/2006/main">
                <a:graphicData uri="http://schemas.microsoft.com/office/word/2010/wordprocessingShape">
                  <wps:wsp>
                    <wps:cNvSpPr txBox="1"/>
                    <wps:spPr>
                      <a:xfrm>
                        <a:off x="0" y="0"/>
                        <a:ext cx="4474210" cy="137160"/>
                      </a:xfrm>
                      <a:prstGeom prst="rect">
                        <a:avLst/>
                      </a:prstGeom>
                      <a:noFill/>
                    </wps:spPr>
                    <wps:txbx>
                      <w:txbxContent>
                        <w:p w14:paraId="668AC946" w14:textId="77777777" w:rsidR="00433AE5" w:rsidRDefault="00903536">
                          <w:pPr>
                            <w:pStyle w:val="ad"/>
                            <w:tabs>
                              <w:tab w:val="right" w:pos="4003"/>
                              <w:tab w:val="right" w:pos="7046"/>
                            </w:tabs>
                            <w:rPr>
                              <w:sz w:val="13"/>
                              <w:szCs w:val="13"/>
                            </w:rPr>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Узкой уголъ</w:t>
                          </w:r>
                        </w:p>
                      </w:txbxContent>
                    </wps:txbx>
                    <wps:bodyPr lIns="0" tIns="0" rIns="0" bIns="0">
                      <a:spAutoFit/>
                    </wps:bodyPr>
                  </wps:wsp>
                </a:graphicData>
              </a:graphic>
            </wp:anchor>
          </w:drawing>
        </mc:Choice>
        <mc:Fallback>
          <w:pict>
            <v:shape id="_x0000_s1629" type="#_x0000_t202" style="position:absolute;margin-left:38.350000000000001pt;margin-top:36.450000000000003pt;width:352.30000000000001pt;height:10.800000000000001pt;z-index:-1887434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704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Узкой уголъ</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684AA" w14:textId="77777777" w:rsidR="00433AE5" w:rsidRDefault="00903536">
    <w:pPr>
      <w:spacing w:line="1" w:lineRule="exact"/>
    </w:pPr>
    <w:r>
      <w:rPr>
        <w:noProof/>
      </w:rPr>
      <mc:AlternateContent>
        <mc:Choice Requires="wps">
          <w:drawing>
            <wp:anchor distT="0" distB="0" distL="0" distR="0" simplePos="0" relativeHeight="62915295" behindDoc="1" locked="0" layoutInCell="1" allowOverlap="1" wp14:anchorId="4F1296B4" wp14:editId="172C6A09">
              <wp:simplePos x="0" y="0"/>
              <wp:positionH relativeFrom="page">
                <wp:posOffset>444500</wp:posOffset>
              </wp:positionH>
              <wp:positionV relativeFrom="page">
                <wp:posOffset>332105</wp:posOffset>
              </wp:positionV>
              <wp:extent cx="4624070" cy="267970"/>
              <wp:effectExtent l="0" t="0" r="0" b="0"/>
              <wp:wrapNone/>
              <wp:docPr id="607" name="Shape 607"/>
              <wp:cNvGraphicFramePr/>
              <a:graphic xmlns:a="http://schemas.openxmlformats.org/drawingml/2006/main">
                <a:graphicData uri="http://schemas.microsoft.com/office/word/2010/wordprocessingShape">
                  <wps:wsp>
                    <wps:cNvSpPr txBox="1"/>
                    <wps:spPr>
                      <a:xfrm>
                        <a:off x="0" y="0"/>
                        <a:ext cx="4624070" cy="267970"/>
                      </a:xfrm>
                      <a:prstGeom prst="rect">
                        <a:avLst/>
                      </a:prstGeom>
                      <a:noFill/>
                    </wps:spPr>
                    <wps:txbx>
                      <w:txbxContent>
                        <w:p w14:paraId="1F3FC317" w14:textId="77777777" w:rsidR="00433AE5" w:rsidRDefault="00903536">
                          <w:pPr>
                            <w:pStyle w:val="ad"/>
                            <w:tabs>
                              <w:tab w:val="right" w:pos="4195"/>
                              <w:tab w:val="right" w:pos="6922"/>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Рокитна</w:t>
                          </w:r>
                        </w:p>
                        <w:p w14:paraId="6C2BFD47" w14:textId="77777777" w:rsidR="00433AE5" w:rsidRDefault="00903536">
                          <w:pPr>
                            <w:pStyle w:val="ad"/>
                          </w:pPr>
                          <w:r>
                            <w:rPr>
                              <w:b/>
                              <w:bCs/>
                              <w:sz w:val="13"/>
                              <w:szCs w:val="13"/>
                            </w:rPr>
                            <w:t xml:space="preserve">Вол. Узкой </w:t>
                          </w:r>
                          <w:r>
                            <w:rPr>
                              <w:smallCaps/>
                            </w:rPr>
                            <w:t>уголъ</w:t>
                          </w:r>
                        </w:p>
                      </w:txbxContent>
                    </wps:txbx>
                    <wps:bodyPr lIns="0" tIns="0" rIns="0" bIns="0">
                      <a:spAutoFit/>
                    </wps:bodyPr>
                  </wps:wsp>
                </a:graphicData>
              </a:graphic>
            </wp:anchor>
          </w:drawing>
        </mc:Choice>
        <mc:Fallback>
          <w:pict>
            <v:shape id="_x0000_s1633" type="#_x0000_t202" style="position:absolute;margin-left:35.pt;margin-top:26.150000000000002pt;width:364.10000000000002pt;height:21.100000000000001pt;z-index:-1887434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5"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Рокитна</w:t>
                    </w:r>
                  </w:p>
                  <w:p>
                    <w:pPr>
                      <w:pStyle w:val="Style4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Вол. Узкой </w:t>
                    </w:r>
                    <w:r>
                      <w:rPr>
                        <w:smallCaps/>
                        <w:color w:val="000000"/>
                        <w:spacing w:val="0"/>
                        <w:w w:val="100"/>
                        <w:position w:val="0"/>
                        <w:shd w:val="clear" w:color="auto" w:fill="auto"/>
                        <w:lang w:val="ru-RU" w:eastAsia="ru-RU" w:bidi="ru-RU"/>
                      </w:rPr>
                      <w:t>уголъ</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EE462" w14:textId="77777777" w:rsidR="00433AE5" w:rsidRDefault="00903536">
    <w:pPr>
      <w:spacing w:line="1" w:lineRule="exact"/>
    </w:pPr>
    <w:r>
      <w:rPr>
        <w:noProof/>
      </w:rPr>
      <mc:AlternateContent>
        <mc:Choice Requires="wps">
          <w:drawing>
            <wp:anchor distT="0" distB="0" distL="0" distR="0" simplePos="0" relativeHeight="62914701" behindDoc="1" locked="0" layoutInCell="1" allowOverlap="1" wp14:anchorId="2450341D" wp14:editId="33EBF39C">
              <wp:simplePos x="0" y="0"/>
              <wp:positionH relativeFrom="page">
                <wp:posOffset>596900</wp:posOffset>
              </wp:positionH>
              <wp:positionV relativeFrom="page">
                <wp:posOffset>322580</wp:posOffset>
              </wp:positionV>
              <wp:extent cx="4367530" cy="250190"/>
              <wp:effectExtent l="0" t="0" r="0" b="0"/>
              <wp:wrapNone/>
              <wp:docPr id="13" name="Shape 13"/>
              <wp:cNvGraphicFramePr/>
              <a:graphic xmlns:a="http://schemas.openxmlformats.org/drawingml/2006/main">
                <a:graphicData uri="http://schemas.microsoft.com/office/word/2010/wordprocessingShape">
                  <wps:wsp>
                    <wps:cNvSpPr txBox="1"/>
                    <wps:spPr>
                      <a:xfrm>
                        <a:off x="0" y="0"/>
                        <a:ext cx="4367530" cy="250190"/>
                      </a:xfrm>
                      <a:prstGeom prst="rect">
                        <a:avLst/>
                      </a:prstGeom>
                      <a:noFill/>
                    </wps:spPr>
                    <wps:txbx>
                      <w:txbxContent>
                        <w:p w14:paraId="4AE3E272" w14:textId="77777777" w:rsidR="00433AE5" w:rsidRDefault="00903536">
                          <w:pPr>
                            <w:pStyle w:val="ad"/>
                            <w:tabs>
                              <w:tab w:val="right" w:pos="3854"/>
                              <w:tab w:val="right" w:pos="6878"/>
                            </w:tabs>
                          </w:pPr>
                          <w:r>
                            <w:rPr>
                              <w:smallCaps/>
                            </w:rPr>
                            <w:t>Ярослабск. у.</w:t>
                          </w:r>
                          <w:r>
                            <w:rPr>
                              <w:sz w:val="19"/>
                              <w:szCs w:val="19"/>
                            </w:rPr>
                            <w:tab/>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t xml:space="preserve">Ст. </w:t>
                          </w:r>
                          <w:r>
                            <w:rPr>
                              <w:smallCaps/>
                            </w:rPr>
                            <w:t>Закоторожскій</w:t>
                          </w:r>
                        </w:p>
                        <w:p w14:paraId="237304C2" w14:textId="77777777" w:rsidR="00433AE5" w:rsidRDefault="00903536">
                          <w:pPr>
                            <w:pStyle w:val="ad"/>
                          </w:pPr>
                          <w:r>
                            <w:t xml:space="preserve">Вол. </w:t>
                          </w:r>
                          <w:r>
                            <w:rPr>
                              <w:smallCaps/>
                            </w:rPr>
                            <w:t>Вокшерская</w:t>
                          </w:r>
                        </w:p>
                      </w:txbxContent>
                    </wps:txbx>
                    <wps:bodyPr lIns="0" tIns="0" rIns="0" bIns="0">
                      <a:spAutoFit/>
                    </wps:bodyPr>
                  </wps:wsp>
                </a:graphicData>
              </a:graphic>
            </wp:anchor>
          </w:drawing>
        </mc:Choice>
        <mc:Fallback>
          <w:pict>
            <v:shape id="_x0000_s1039" type="#_x0000_t202" style="position:absolute;margin-left:47.pt;margin-top:25.400000000000002pt;width:343.90000000000003pt;height:19.699999999999999pt;z-index:-1887440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54" w:val="right"/>
                        <w:tab w:pos="687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Ярослабск. у.</w:t>
                    </w:r>
                    <w:r>
                      <w:rPr>
                        <w:color w:val="000000"/>
                        <w:spacing w:val="0"/>
                        <w:w w:val="100"/>
                        <w:position w:val="0"/>
                        <w:sz w:val="19"/>
                        <w:szCs w:val="19"/>
                        <w:shd w:val="clear" w:color="auto" w:fill="auto"/>
                        <w:lang w:val="ru-RU" w:eastAsia="ru-RU" w:bidi="ru-RU"/>
                      </w:rPr>
                      <w:tab/>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Закоторожскій</w:t>
                    </w:r>
                  </w:p>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Вокшерская</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7FDCFA" w14:textId="77777777" w:rsidR="00433AE5" w:rsidRDefault="00903536">
    <w:pPr>
      <w:spacing w:line="1" w:lineRule="exact"/>
    </w:pPr>
    <w:r>
      <w:rPr>
        <w:noProof/>
      </w:rPr>
      <mc:AlternateContent>
        <mc:Choice Requires="wps">
          <w:drawing>
            <wp:anchor distT="0" distB="0" distL="0" distR="0" simplePos="0" relativeHeight="62914745" behindDoc="1" locked="0" layoutInCell="1" allowOverlap="1" wp14:anchorId="7D0ACE04" wp14:editId="228E6757">
              <wp:simplePos x="0" y="0"/>
              <wp:positionH relativeFrom="page">
                <wp:posOffset>547370</wp:posOffset>
              </wp:positionH>
              <wp:positionV relativeFrom="page">
                <wp:posOffset>440690</wp:posOffset>
              </wp:positionV>
              <wp:extent cx="4395470" cy="113030"/>
              <wp:effectExtent l="0" t="0" r="0" b="0"/>
              <wp:wrapNone/>
              <wp:docPr id="57" name="Shape 57"/>
              <wp:cNvGraphicFramePr/>
              <a:graphic xmlns:a="http://schemas.openxmlformats.org/drawingml/2006/main">
                <a:graphicData uri="http://schemas.microsoft.com/office/word/2010/wordprocessingShape">
                  <wps:wsp>
                    <wps:cNvSpPr txBox="1"/>
                    <wps:spPr>
                      <a:xfrm>
                        <a:off x="0" y="0"/>
                        <a:ext cx="4395470" cy="113030"/>
                      </a:xfrm>
                      <a:prstGeom prst="rect">
                        <a:avLst/>
                      </a:prstGeom>
                      <a:noFill/>
                    </wps:spPr>
                    <wps:txbx>
                      <w:txbxContent>
                        <w:p w14:paraId="00B49BE2" w14:textId="77777777" w:rsidR="00433AE5" w:rsidRDefault="00903536">
                          <w:pPr>
                            <w:pStyle w:val="ad"/>
                            <w:tabs>
                              <w:tab w:val="right" w:pos="3931"/>
                              <w:tab w:val="right" w:pos="6922"/>
                            </w:tabs>
                          </w:pPr>
                          <w:r>
                            <w:rPr>
                              <w:smallCaps/>
                            </w:rPr>
                            <w:t>Пошех.</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Вольская</w:t>
                          </w:r>
                        </w:p>
                      </w:txbxContent>
                    </wps:txbx>
                    <wps:bodyPr lIns="0" tIns="0" rIns="0" bIns="0">
                      <a:spAutoFit/>
                    </wps:bodyPr>
                  </wps:wsp>
                </a:graphicData>
              </a:graphic>
            </wp:anchor>
          </w:drawing>
        </mc:Choice>
        <mc:Fallback>
          <w:pict>
            <v:shape id="_x0000_s1083" type="#_x0000_t202" style="position:absolute;margin-left:43.100000000000001pt;margin-top:34.700000000000003pt;width:346.10000000000002pt;height:8.9000000000000004pt;z-index:-1887440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1"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Пошех.</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Вольская</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923EF" w14:textId="77777777" w:rsidR="00433AE5" w:rsidRDefault="00903536">
    <w:pPr>
      <w:spacing w:line="1" w:lineRule="exact"/>
    </w:pPr>
    <w:r>
      <w:rPr>
        <w:noProof/>
      </w:rPr>
      <mc:AlternateContent>
        <mc:Choice Requires="wps">
          <w:drawing>
            <wp:anchor distT="0" distB="0" distL="0" distR="0" simplePos="0" relativeHeight="62915299" behindDoc="1" locked="0" layoutInCell="1" allowOverlap="1" wp14:anchorId="1DEC8B4D" wp14:editId="16A8CD03">
              <wp:simplePos x="0" y="0"/>
              <wp:positionH relativeFrom="page">
                <wp:posOffset>432435</wp:posOffset>
              </wp:positionH>
              <wp:positionV relativeFrom="page">
                <wp:posOffset>459740</wp:posOffset>
              </wp:positionV>
              <wp:extent cx="4614545" cy="118745"/>
              <wp:effectExtent l="0" t="0" r="0" b="0"/>
              <wp:wrapNone/>
              <wp:docPr id="611" name="Shape 611"/>
              <wp:cNvGraphicFramePr/>
              <a:graphic xmlns:a="http://schemas.openxmlformats.org/drawingml/2006/main">
                <a:graphicData uri="http://schemas.microsoft.com/office/word/2010/wordprocessingShape">
                  <wps:wsp>
                    <wps:cNvSpPr txBox="1"/>
                    <wps:spPr>
                      <a:xfrm>
                        <a:off x="0" y="0"/>
                        <a:ext cx="4614545" cy="118745"/>
                      </a:xfrm>
                      <a:prstGeom prst="rect">
                        <a:avLst/>
                      </a:prstGeom>
                      <a:noFill/>
                    </wps:spPr>
                    <wps:txbx>
                      <w:txbxContent>
                        <w:p w14:paraId="47DF57AD" w14:textId="77777777" w:rsidR="00433AE5" w:rsidRDefault="00903536">
                          <w:pPr>
                            <w:pStyle w:val="ad"/>
                            <w:tabs>
                              <w:tab w:val="left" w:pos="3125"/>
                              <w:tab w:val="right" w:pos="7267"/>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Courier New" w:eastAsia="Courier New" w:hAnsi="Courier New" w:cs="Courier New"/>
                              <w:sz w:val="36"/>
                              <w:szCs w:val="36"/>
                            </w:rPr>
                            <w:t xml:space="preserve">С. </w:t>
                          </w:r>
                          <w:r>
                            <w:rPr>
                              <w:smallCaps/>
                            </w:rPr>
                            <w:t>Марьино</w:t>
                          </w:r>
                        </w:p>
                      </w:txbxContent>
                    </wps:txbx>
                    <wps:bodyPr lIns="0" tIns="0" rIns="0" bIns="0">
                      <a:spAutoFit/>
                    </wps:bodyPr>
                  </wps:wsp>
                </a:graphicData>
              </a:graphic>
            </wp:anchor>
          </w:drawing>
        </mc:Choice>
        <mc:Fallback>
          <w:pict>
            <v:shape id="_x0000_s1637" type="#_x0000_t202" style="position:absolute;margin-left:34.049999999999997pt;margin-top:36.200000000000003pt;width:363.35000000000002pt;height:9.3499999999999996pt;z-index:-1887434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25" w:val="left"/>
                        <w:tab w:pos="726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С. </w:t>
                    </w:r>
                    <w:r>
                      <w:rPr>
                        <w:smallCaps/>
                        <w:color w:val="000000"/>
                        <w:spacing w:val="0"/>
                        <w:w w:val="100"/>
                        <w:position w:val="0"/>
                        <w:shd w:val="clear" w:color="auto" w:fill="auto"/>
                        <w:lang w:val="ru-RU" w:eastAsia="ru-RU" w:bidi="ru-RU"/>
                      </w:rPr>
                      <w:t>Марьино</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BEDE2" w14:textId="77777777" w:rsidR="00433AE5" w:rsidRDefault="00903536">
    <w:pPr>
      <w:spacing w:line="1" w:lineRule="exact"/>
    </w:pPr>
    <w:r>
      <w:rPr>
        <w:noProof/>
      </w:rPr>
      <mc:AlternateContent>
        <mc:Choice Requires="wps">
          <w:drawing>
            <wp:anchor distT="0" distB="0" distL="0" distR="0" simplePos="0" relativeHeight="62915297" behindDoc="1" locked="0" layoutInCell="1" allowOverlap="1" wp14:anchorId="64CD9CDE" wp14:editId="3F07D401">
              <wp:simplePos x="0" y="0"/>
              <wp:positionH relativeFrom="page">
                <wp:posOffset>432435</wp:posOffset>
              </wp:positionH>
              <wp:positionV relativeFrom="page">
                <wp:posOffset>459740</wp:posOffset>
              </wp:positionV>
              <wp:extent cx="4614545" cy="118745"/>
              <wp:effectExtent l="0" t="0" r="0" b="0"/>
              <wp:wrapNone/>
              <wp:docPr id="609" name="Shape 609"/>
              <wp:cNvGraphicFramePr/>
              <a:graphic xmlns:a="http://schemas.openxmlformats.org/drawingml/2006/main">
                <a:graphicData uri="http://schemas.microsoft.com/office/word/2010/wordprocessingShape">
                  <wps:wsp>
                    <wps:cNvSpPr txBox="1"/>
                    <wps:spPr>
                      <a:xfrm>
                        <a:off x="0" y="0"/>
                        <a:ext cx="4614545" cy="118745"/>
                      </a:xfrm>
                      <a:prstGeom prst="rect">
                        <a:avLst/>
                      </a:prstGeom>
                      <a:noFill/>
                    </wps:spPr>
                    <wps:txbx>
                      <w:txbxContent>
                        <w:p w14:paraId="1F98CC75" w14:textId="77777777" w:rsidR="00433AE5" w:rsidRDefault="00903536">
                          <w:pPr>
                            <w:pStyle w:val="ad"/>
                            <w:tabs>
                              <w:tab w:val="left" w:pos="3125"/>
                              <w:tab w:val="right" w:pos="7267"/>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Courier New" w:eastAsia="Courier New" w:hAnsi="Courier New" w:cs="Courier New"/>
                              <w:sz w:val="36"/>
                              <w:szCs w:val="36"/>
                            </w:rPr>
                            <w:t xml:space="preserve">С. </w:t>
                          </w:r>
                          <w:r>
                            <w:rPr>
                              <w:smallCaps/>
                            </w:rPr>
                            <w:t>Марьино</w:t>
                          </w:r>
                        </w:p>
                      </w:txbxContent>
                    </wps:txbx>
                    <wps:bodyPr lIns="0" tIns="0" rIns="0" bIns="0">
                      <a:spAutoFit/>
                    </wps:bodyPr>
                  </wps:wsp>
                </a:graphicData>
              </a:graphic>
            </wp:anchor>
          </w:drawing>
        </mc:Choice>
        <mc:Fallback>
          <w:pict>
            <v:shape id="_x0000_s1635" type="#_x0000_t202" style="position:absolute;margin-left:34.049999999999997pt;margin-top:36.200000000000003pt;width:363.35000000000002pt;height:9.3499999999999996pt;z-index:-1887434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25" w:val="left"/>
                        <w:tab w:pos="726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С. </w:t>
                    </w:r>
                    <w:r>
                      <w:rPr>
                        <w:smallCaps/>
                        <w:color w:val="000000"/>
                        <w:spacing w:val="0"/>
                        <w:w w:val="100"/>
                        <w:position w:val="0"/>
                        <w:shd w:val="clear" w:color="auto" w:fill="auto"/>
                        <w:lang w:val="ru-RU" w:eastAsia="ru-RU" w:bidi="ru-RU"/>
                      </w:rPr>
                      <w:t>Марьино</w:t>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DA3AD8" w14:textId="77777777" w:rsidR="00433AE5" w:rsidRDefault="00903536">
    <w:pPr>
      <w:spacing w:line="1" w:lineRule="exact"/>
    </w:pPr>
    <w:r>
      <w:rPr>
        <w:noProof/>
      </w:rPr>
      <mc:AlternateContent>
        <mc:Choice Requires="wps">
          <w:drawing>
            <wp:anchor distT="0" distB="0" distL="0" distR="0" simplePos="0" relativeHeight="62915301" behindDoc="1" locked="0" layoutInCell="1" allowOverlap="1" wp14:anchorId="2A5CFEA9" wp14:editId="4CA25A22">
              <wp:simplePos x="0" y="0"/>
              <wp:positionH relativeFrom="page">
                <wp:posOffset>488950</wp:posOffset>
              </wp:positionH>
              <wp:positionV relativeFrom="page">
                <wp:posOffset>457200</wp:posOffset>
              </wp:positionV>
              <wp:extent cx="4538345" cy="143510"/>
              <wp:effectExtent l="0" t="0" r="0" b="0"/>
              <wp:wrapNone/>
              <wp:docPr id="613" name="Shape 613"/>
              <wp:cNvGraphicFramePr/>
              <a:graphic xmlns:a="http://schemas.openxmlformats.org/drawingml/2006/main">
                <a:graphicData uri="http://schemas.microsoft.com/office/word/2010/wordprocessingShape">
                  <wps:wsp>
                    <wps:cNvSpPr txBox="1"/>
                    <wps:spPr>
                      <a:xfrm>
                        <a:off x="0" y="0"/>
                        <a:ext cx="4538345" cy="143510"/>
                      </a:xfrm>
                      <a:prstGeom prst="rect">
                        <a:avLst/>
                      </a:prstGeom>
                      <a:noFill/>
                    </wps:spPr>
                    <wps:txbx>
                      <w:txbxContent>
                        <w:p w14:paraId="75FD9A2C" w14:textId="77777777" w:rsidR="00433AE5" w:rsidRDefault="00903536">
                          <w:pPr>
                            <w:pStyle w:val="ad"/>
                            <w:tabs>
                              <w:tab w:val="right" w:pos="4099"/>
                              <w:tab w:val="right" w:pos="7147"/>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Волка Видемля</w:t>
                          </w:r>
                        </w:p>
                      </w:txbxContent>
                    </wps:txbx>
                    <wps:bodyPr lIns="0" tIns="0" rIns="0" bIns="0">
                      <a:spAutoFit/>
                    </wps:bodyPr>
                  </wps:wsp>
                </a:graphicData>
              </a:graphic>
            </wp:anchor>
          </w:drawing>
        </mc:Choice>
        <mc:Fallback>
          <w:pict>
            <v:shape id="_x0000_s1639" type="#_x0000_t202" style="position:absolute;margin-left:38.5pt;margin-top:36.pt;width:357.35000000000002pt;height:11.300000000000001pt;z-index:-1887434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Волка Видемля</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6325D" w14:textId="77777777" w:rsidR="00433AE5" w:rsidRDefault="00903536">
    <w:pPr>
      <w:spacing w:line="1" w:lineRule="exact"/>
    </w:pPr>
    <w:r>
      <w:rPr>
        <w:noProof/>
      </w:rPr>
      <mc:AlternateContent>
        <mc:Choice Requires="wps">
          <w:drawing>
            <wp:anchor distT="0" distB="0" distL="0" distR="0" simplePos="0" relativeHeight="62915305" behindDoc="1" locked="0" layoutInCell="1" allowOverlap="1" wp14:anchorId="0B68A1CC" wp14:editId="4813C19C">
              <wp:simplePos x="0" y="0"/>
              <wp:positionH relativeFrom="page">
                <wp:posOffset>546735</wp:posOffset>
              </wp:positionH>
              <wp:positionV relativeFrom="page">
                <wp:posOffset>459740</wp:posOffset>
              </wp:positionV>
              <wp:extent cx="4572000" cy="128270"/>
              <wp:effectExtent l="0" t="0" r="0" b="0"/>
              <wp:wrapNone/>
              <wp:docPr id="617" name="Shape 617"/>
              <wp:cNvGraphicFramePr/>
              <a:graphic xmlns:a="http://schemas.openxmlformats.org/drawingml/2006/main">
                <a:graphicData uri="http://schemas.microsoft.com/office/word/2010/wordprocessingShape">
                  <wps:wsp>
                    <wps:cNvSpPr txBox="1"/>
                    <wps:spPr>
                      <a:xfrm>
                        <a:off x="0" y="0"/>
                        <a:ext cx="4572000" cy="128270"/>
                      </a:xfrm>
                      <a:prstGeom prst="rect">
                        <a:avLst/>
                      </a:prstGeom>
                      <a:noFill/>
                    </wps:spPr>
                    <wps:txbx>
                      <w:txbxContent>
                        <w:p w14:paraId="01AE5A0E" w14:textId="77777777" w:rsidR="00433AE5" w:rsidRDefault="00903536">
                          <w:pPr>
                            <w:pStyle w:val="ad"/>
                            <w:tabs>
                              <w:tab w:val="right" w:pos="4128"/>
                              <w:tab w:val="right" w:pos="7200"/>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643" type="#_x0000_t202" style="position:absolute;margin-left:43.050000000000004pt;margin-top:36.200000000000003pt;width:360.pt;height:10.1pt;z-index:-1887434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8"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5EE7A" w14:textId="77777777" w:rsidR="00433AE5" w:rsidRDefault="00903536">
    <w:pPr>
      <w:spacing w:line="1" w:lineRule="exact"/>
    </w:pPr>
    <w:r>
      <w:rPr>
        <w:noProof/>
      </w:rPr>
      <mc:AlternateContent>
        <mc:Choice Requires="wps">
          <w:drawing>
            <wp:anchor distT="0" distB="0" distL="0" distR="0" simplePos="0" relativeHeight="62915303" behindDoc="1" locked="0" layoutInCell="1" allowOverlap="1" wp14:anchorId="38F767D9" wp14:editId="0657B213">
              <wp:simplePos x="0" y="0"/>
              <wp:positionH relativeFrom="page">
                <wp:posOffset>546735</wp:posOffset>
              </wp:positionH>
              <wp:positionV relativeFrom="page">
                <wp:posOffset>459740</wp:posOffset>
              </wp:positionV>
              <wp:extent cx="4572000" cy="128270"/>
              <wp:effectExtent l="0" t="0" r="0" b="0"/>
              <wp:wrapNone/>
              <wp:docPr id="615" name="Shape 615"/>
              <wp:cNvGraphicFramePr/>
              <a:graphic xmlns:a="http://schemas.openxmlformats.org/drawingml/2006/main">
                <a:graphicData uri="http://schemas.microsoft.com/office/word/2010/wordprocessingShape">
                  <wps:wsp>
                    <wps:cNvSpPr txBox="1"/>
                    <wps:spPr>
                      <a:xfrm>
                        <a:off x="0" y="0"/>
                        <a:ext cx="4572000" cy="128270"/>
                      </a:xfrm>
                      <a:prstGeom prst="rect">
                        <a:avLst/>
                      </a:prstGeom>
                      <a:noFill/>
                    </wps:spPr>
                    <wps:txbx>
                      <w:txbxContent>
                        <w:p w14:paraId="1EA92427" w14:textId="77777777" w:rsidR="00433AE5" w:rsidRDefault="00903536">
                          <w:pPr>
                            <w:pStyle w:val="ad"/>
                            <w:tabs>
                              <w:tab w:val="right" w:pos="4128"/>
                              <w:tab w:val="right" w:pos="7200"/>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641" type="#_x0000_t202" style="position:absolute;margin-left:43.050000000000004pt;margin-top:36.200000000000003pt;width:360.pt;height:10.1pt;z-index:-1887434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8"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5FBFD" w14:textId="77777777" w:rsidR="00433AE5" w:rsidRDefault="00903536">
    <w:pPr>
      <w:spacing w:line="1" w:lineRule="exact"/>
    </w:pPr>
    <w:r>
      <w:rPr>
        <w:noProof/>
      </w:rPr>
      <mc:AlternateContent>
        <mc:Choice Requires="wps">
          <w:drawing>
            <wp:anchor distT="0" distB="0" distL="0" distR="0" simplePos="0" relativeHeight="62915309" behindDoc="1" locked="0" layoutInCell="1" allowOverlap="1" wp14:anchorId="6D5725E4" wp14:editId="4355955D">
              <wp:simplePos x="0" y="0"/>
              <wp:positionH relativeFrom="page">
                <wp:posOffset>287655</wp:posOffset>
              </wp:positionH>
              <wp:positionV relativeFrom="page">
                <wp:posOffset>459740</wp:posOffset>
              </wp:positionV>
              <wp:extent cx="4602480" cy="128270"/>
              <wp:effectExtent l="0" t="0" r="0" b="0"/>
              <wp:wrapNone/>
              <wp:docPr id="621" name="Shape 621"/>
              <wp:cNvGraphicFramePr/>
              <a:graphic xmlns:a="http://schemas.openxmlformats.org/drawingml/2006/main">
                <a:graphicData uri="http://schemas.microsoft.com/office/word/2010/wordprocessingShape">
                  <wps:wsp>
                    <wps:cNvSpPr txBox="1"/>
                    <wps:spPr>
                      <a:xfrm>
                        <a:off x="0" y="0"/>
                        <a:ext cx="4602480" cy="128270"/>
                      </a:xfrm>
                      <a:prstGeom prst="rect">
                        <a:avLst/>
                      </a:prstGeom>
                      <a:noFill/>
                    </wps:spPr>
                    <wps:txbx>
                      <w:txbxContent>
                        <w:p w14:paraId="75F4F32D" w14:textId="77777777" w:rsidR="00433AE5" w:rsidRDefault="00903536">
                          <w:pPr>
                            <w:pStyle w:val="ad"/>
                            <w:tabs>
                              <w:tab w:val="right" w:pos="4166"/>
                              <w:tab w:val="right" w:pos="7248"/>
                            </w:tabs>
                            <w:rPr>
                              <w:sz w:val="13"/>
                              <w:szCs w:val="13"/>
                            </w:rPr>
                          </w:pPr>
                          <w:r>
                            <w:rPr>
                              <w:smallCaps/>
                            </w:rPr>
                            <w:t>- 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Воловичи</w:t>
                          </w:r>
                        </w:p>
                      </w:txbxContent>
                    </wps:txbx>
                    <wps:bodyPr lIns="0" tIns="0" rIns="0" bIns="0">
                      <a:spAutoFit/>
                    </wps:bodyPr>
                  </wps:wsp>
                </a:graphicData>
              </a:graphic>
            </wp:anchor>
          </w:drawing>
        </mc:Choice>
        <mc:Fallback>
          <w:pict>
            <v:shape id="_x0000_s1647" type="#_x0000_t202" style="position:absolute;margin-left:22.650000000000002pt;margin-top:36.200000000000003pt;width:362.40000000000003pt;height:10.1pt;z-index:-1887434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66" w:val="right"/>
                        <w:tab w:pos="7248"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 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Воловичи</w:t>
                    </w:r>
                  </w:p>
                </w:txbxContent>
              </v:textbox>
              <w10:wrap anchorx="page" anchory="page"/>
            </v:shape>
          </w:pict>
        </mc:Fallback>
      </mc:AlternateConten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D5C11" w14:textId="77777777" w:rsidR="00433AE5" w:rsidRDefault="00903536">
    <w:pPr>
      <w:spacing w:line="1" w:lineRule="exact"/>
    </w:pPr>
    <w:r>
      <w:rPr>
        <w:noProof/>
      </w:rPr>
      <mc:AlternateContent>
        <mc:Choice Requires="wps">
          <w:drawing>
            <wp:anchor distT="0" distB="0" distL="0" distR="0" simplePos="0" relativeHeight="62915307" behindDoc="1" locked="0" layoutInCell="1" allowOverlap="1" wp14:anchorId="454FDC3D" wp14:editId="23C0E6A1">
              <wp:simplePos x="0" y="0"/>
              <wp:positionH relativeFrom="page">
                <wp:posOffset>287655</wp:posOffset>
              </wp:positionH>
              <wp:positionV relativeFrom="page">
                <wp:posOffset>459740</wp:posOffset>
              </wp:positionV>
              <wp:extent cx="4602480" cy="128270"/>
              <wp:effectExtent l="0" t="0" r="0" b="0"/>
              <wp:wrapNone/>
              <wp:docPr id="619" name="Shape 619"/>
              <wp:cNvGraphicFramePr/>
              <a:graphic xmlns:a="http://schemas.openxmlformats.org/drawingml/2006/main">
                <a:graphicData uri="http://schemas.microsoft.com/office/word/2010/wordprocessingShape">
                  <wps:wsp>
                    <wps:cNvSpPr txBox="1"/>
                    <wps:spPr>
                      <a:xfrm>
                        <a:off x="0" y="0"/>
                        <a:ext cx="4602480" cy="128270"/>
                      </a:xfrm>
                      <a:prstGeom prst="rect">
                        <a:avLst/>
                      </a:prstGeom>
                      <a:noFill/>
                    </wps:spPr>
                    <wps:txbx>
                      <w:txbxContent>
                        <w:p w14:paraId="519A1210" w14:textId="77777777" w:rsidR="00433AE5" w:rsidRDefault="00903536">
                          <w:pPr>
                            <w:pStyle w:val="ad"/>
                            <w:tabs>
                              <w:tab w:val="right" w:pos="4166"/>
                              <w:tab w:val="right" w:pos="7248"/>
                            </w:tabs>
                            <w:rPr>
                              <w:sz w:val="13"/>
                              <w:szCs w:val="13"/>
                            </w:rPr>
                          </w:pPr>
                          <w:r>
                            <w:rPr>
                              <w:smallCaps/>
                            </w:rPr>
                            <w:t xml:space="preserve">- Тверск. </w:t>
                          </w:r>
                          <w:r>
                            <w:rPr>
                              <w:smallCaps/>
                            </w:rPr>
                            <w:t>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Воловичи</w:t>
                          </w:r>
                        </w:p>
                      </w:txbxContent>
                    </wps:txbx>
                    <wps:bodyPr lIns="0" tIns="0" rIns="0" bIns="0">
                      <a:spAutoFit/>
                    </wps:bodyPr>
                  </wps:wsp>
                </a:graphicData>
              </a:graphic>
            </wp:anchor>
          </w:drawing>
        </mc:Choice>
        <mc:Fallback>
          <w:pict>
            <v:shape id="_x0000_s1645" type="#_x0000_t202" style="position:absolute;margin-left:22.650000000000002pt;margin-top:36.200000000000003pt;width:362.40000000000003pt;height:10.1pt;z-index:-1887434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66" w:val="right"/>
                        <w:tab w:pos="7248"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 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Воловичи</w:t>
                    </w:r>
                  </w:p>
                </w:txbxContent>
              </v:textbox>
              <w10:wrap anchorx="page" anchory="page"/>
            </v:shape>
          </w:pict>
        </mc:Fallback>
      </mc:AlternateContent>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30FE" w14:textId="77777777" w:rsidR="00433AE5" w:rsidRDefault="00903536">
    <w:pPr>
      <w:spacing w:line="1" w:lineRule="exact"/>
    </w:pPr>
    <w:r>
      <w:rPr>
        <w:noProof/>
      </w:rPr>
      <mc:AlternateContent>
        <mc:Choice Requires="wps">
          <w:drawing>
            <wp:anchor distT="0" distB="0" distL="0" distR="0" simplePos="0" relativeHeight="62915313" behindDoc="1" locked="0" layoutInCell="1" allowOverlap="1" wp14:anchorId="3A5C797E" wp14:editId="08ADA9CC">
              <wp:simplePos x="0" y="0"/>
              <wp:positionH relativeFrom="page">
                <wp:posOffset>535940</wp:posOffset>
              </wp:positionH>
              <wp:positionV relativeFrom="page">
                <wp:posOffset>450850</wp:posOffset>
              </wp:positionV>
              <wp:extent cx="4486910" cy="149225"/>
              <wp:effectExtent l="0" t="0" r="0" b="0"/>
              <wp:wrapNone/>
              <wp:docPr id="625" name="Shape 625"/>
              <wp:cNvGraphicFramePr/>
              <a:graphic xmlns:a="http://schemas.openxmlformats.org/drawingml/2006/main">
                <a:graphicData uri="http://schemas.microsoft.com/office/word/2010/wordprocessingShape">
                  <wps:wsp>
                    <wps:cNvSpPr txBox="1"/>
                    <wps:spPr>
                      <a:xfrm>
                        <a:off x="0" y="0"/>
                        <a:ext cx="4486910" cy="149225"/>
                      </a:xfrm>
                      <a:prstGeom prst="rect">
                        <a:avLst/>
                      </a:prstGeom>
                      <a:noFill/>
                    </wps:spPr>
                    <wps:txbx>
                      <w:txbxContent>
                        <w:p w14:paraId="68E5E600" w14:textId="77777777" w:rsidR="00433AE5" w:rsidRDefault="00903536">
                          <w:pPr>
                            <w:pStyle w:val="ad"/>
                            <w:tabs>
                              <w:tab w:val="right" w:pos="4070"/>
                              <w:tab w:val="right" w:pos="4786"/>
                              <w:tab w:val="right" w:pos="7066"/>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651" type="#_x0000_t202" style="position:absolute;margin-left:42.200000000000003pt;margin-top:35.5pt;width:353.30000000000001pt;height:11.75pt;z-index:-1887434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4786" w:val="right"/>
                        <w:tab w:pos="70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85290" w14:textId="77777777" w:rsidR="00433AE5" w:rsidRDefault="00903536">
    <w:pPr>
      <w:spacing w:line="1" w:lineRule="exact"/>
    </w:pPr>
    <w:r>
      <w:rPr>
        <w:noProof/>
      </w:rPr>
      <mc:AlternateContent>
        <mc:Choice Requires="wps">
          <w:drawing>
            <wp:anchor distT="0" distB="0" distL="0" distR="0" simplePos="0" relativeHeight="62915311" behindDoc="1" locked="0" layoutInCell="1" allowOverlap="1" wp14:anchorId="0957B47B" wp14:editId="04B37D19">
              <wp:simplePos x="0" y="0"/>
              <wp:positionH relativeFrom="page">
                <wp:posOffset>535940</wp:posOffset>
              </wp:positionH>
              <wp:positionV relativeFrom="page">
                <wp:posOffset>450850</wp:posOffset>
              </wp:positionV>
              <wp:extent cx="4486910" cy="149225"/>
              <wp:effectExtent l="0" t="0" r="0" b="0"/>
              <wp:wrapNone/>
              <wp:docPr id="623" name="Shape 623"/>
              <wp:cNvGraphicFramePr/>
              <a:graphic xmlns:a="http://schemas.openxmlformats.org/drawingml/2006/main">
                <a:graphicData uri="http://schemas.microsoft.com/office/word/2010/wordprocessingShape">
                  <wps:wsp>
                    <wps:cNvSpPr txBox="1"/>
                    <wps:spPr>
                      <a:xfrm>
                        <a:off x="0" y="0"/>
                        <a:ext cx="4486910" cy="149225"/>
                      </a:xfrm>
                      <a:prstGeom prst="rect">
                        <a:avLst/>
                      </a:prstGeom>
                      <a:noFill/>
                    </wps:spPr>
                    <wps:txbx>
                      <w:txbxContent>
                        <w:p w14:paraId="210DC60A" w14:textId="77777777" w:rsidR="00433AE5" w:rsidRDefault="00903536">
                          <w:pPr>
                            <w:pStyle w:val="ad"/>
                            <w:tabs>
                              <w:tab w:val="right" w:pos="4070"/>
                              <w:tab w:val="right" w:pos="4786"/>
                              <w:tab w:val="right" w:pos="7066"/>
                            </w:tabs>
                          </w:pPr>
                          <w:r>
                            <w:rPr>
                              <w:smallCaps/>
                            </w:rPr>
                            <w:t>Тверск.</w:t>
                          </w:r>
                          <w:r>
                            <w:rPr>
                              <w:b/>
                              <w:bCs/>
                              <w:sz w:val="13"/>
                              <w:szCs w:val="13"/>
                            </w:rPr>
                            <w:t xml:space="preserve"> у.</w:t>
                          </w:r>
                          <w:r>
                            <w:rPr>
                              <w:b/>
                              <w:bCs/>
                              <w:sz w:val="13"/>
                              <w:szCs w:val="13"/>
                            </w:rPr>
                            <w:tab/>
                            <w:t xml:space="preserve">— </w:t>
                          </w:r>
                          <w:r>
                            <w:fldChar w:fldCharType="begin"/>
                          </w:r>
                          <w:r>
                            <w:instrText xml:space="preserve"> PAGE \* M</w:instrText>
                          </w:r>
                          <w:r>
                            <w:instrText xml:space="preserve">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w:t>
                          </w:r>
                          <w:r>
                            <w:rPr>
                              <w:b/>
                              <w:bCs/>
                              <w:sz w:val="13"/>
                              <w:szCs w:val="13"/>
                            </w:rPr>
                            <w:tab/>
                            <w:t xml:space="preserve">Вол. </w:t>
                          </w:r>
                          <w:r>
                            <w:rPr>
                              <w:smallCaps/>
                            </w:rPr>
                            <w:t>Суземье</w:t>
                          </w:r>
                        </w:p>
                      </w:txbxContent>
                    </wps:txbx>
                    <wps:bodyPr lIns="0" tIns="0" rIns="0" bIns="0">
                      <a:spAutoFit/>
                    </wps:bodyPr>
                  </wps:wsp>
                </a:graphicData>
              </a:graphic>
            </wp:anchor>
          </w:drawing>
        </mc:Choice>
        <mc:Fallback>
          <w:pict>
            <v:shape id="_x0000_s1649" type="#_x0000_t202" style="position:absolute;margin-left:42.200000000000003pt;margin-top:35.5pt;width:353.30000000000001pt;height:11.75pt;z-index:-1887434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4786" w:val="right"/>
                        <w:tab w:pos="70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92AFA" w14:textId="77777777" w:rsidR="00433AE5" w:rsidRDefault="00903536">
    <w:pPr>
      <w:spacing w:line="1" w:lineRule="exact"/>
    </w:pPr>
    <w:r>
      <w:rPr>
        <w:noProof/>
      </w:rPr>
      <mc:AlternateContent>
        <mc:Choice Requires="wps">
          <w:drawing>
            <wp:anchor distT="0" distB="0" distL="0" distR="0" simplePos="0" relativeHeight="62915315" behindDoc="1" locked="0" layoutInCell="1" allowOverlap="1" wp14:anchorId="74D2D436" wp14:editId="57241B4B">
              <wp:simplePos x="0" y="0"/>
              <wp:positionH relativeFrom="page">
                <wp:posOffset>481330</wp:posOffset>
              </wp:positionH>
              <wp:positionV relativeFrom="page">
                <wp:posOffset>469265</wp:posOffset>
              </wp:positionV>
              <wp:extent cx="4495800" cy="130810"/>
              <wp:effectExtent l="0" t="0" r="0" b="0"/>
              <wp:wrapNone/>
              <wp:docPr id="627" name="Shape 627"/>
              <wp:cNvGraphicFramePr/>
              <a:graphic xmlns:a="http://schemas.openxmlformats.org/drawingml/2006/main">
                <a:graphicData uri="http://schemas.microsoft.com/office/word/2010/wordprocessingShape">
                  <wps:wsp>
                    <wps:cNvSpPr txBox="1"/>
                    <wps:spPr>
                      <a:xfrm>
                        <a:off x="0" y="0"/>
                        <a:ext cx="4495800" cy="130810"/>
                      </a:xfrm>
                      <a:prstGeom prst="rect">
                        <a:avLst/>
                      </a:prstGeom>
                      <a:noFill/>
                    </wps:spPr>
                    <wps:txbx>
                      <w:txbxContent>
                        <w:p w14:paraId="09014D69" w14:textId="77777777" w:rsidR="00433AE5" w:rsidRDefault="00903536">
                          <w:pPr>
                            <w:pStyle w:val="ad"/>
                            <w:tabs>
                              <w:tab w:val="right" w:pos="4013"/>
                              <w:tab w:val="right" w:pos="7080"/>
                            </w:tabs>
                            <w:rPr>
                              <w:sz w:val="13"/>
                              <w:szCs w:val="13"/>
                            </w:rPr>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Воловичи</w:t>
                          </w:r>
                        </w:p>
                      </w:txbxContent>
                    </wps:txbx>
                    <wps:bodyPr lIns="0" tIns="0" rIns="0" bIns="0">
                      <a:spAutoFit/>
                    </wps:bodyPr>
                  </wps:wsp>
                </a:graphicData>
              </a:graphic>
            </wp:anchor>
          </w:drawing>
        </mc:Choice>
        <mc:Fallback>
          <w:pict>
            <v:shape id="_x0000_s1653" type="#_x0000_t202" style="position:absolute;margin-left:37.899999999999999pt;margin-top:36.950000000000003pt;width:354.pt;height:10.300000000000001pt;z-index:-1887434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3" w:val="right"/>
                        <w:tab w:pos="7080"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Воловичи</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777CB" w14:textId="77777777" w:rsidR="00433AE5" w:rsidRDefault="00903536">
    <w:pPr>
      <w:spacing w:line="1" w:lineRule="exact"/>
    </w:pPr>
    <w:r>
      <w:rPr>
        <w:noProof/>
      </w:rPr>
      <mc:AlternateContent>
        <mc:Choice Requires="wps">
          <w:drawing>
            <wp:anchor distT="0" distB="0" distL="0" distR="0" simplePos="0" relativeHeight="62914743" behindDoc="1" locked="0" layoutInCell="1" allowOverlap="1" wp14:anchorId="4C1F400F" wp14:editId="65E955EA">
              <wp:simplePos x="0" y="0"/>
              <wp:positionH relativeFrom="page">
                <wp:posOffset>589915</wp:posOffset>
              </wp:positionH>
              <wp:positionV relativeFrom="page">
                <wp:posOffset>428625</wp:posOffset>
              </wp:positionV>
              <wp:extent cx="4361815" cy="115570"/>
              <wp:effectExtent l="0" t="0" r="0" b="0"/>
              <wp:wrapNone/>
              <wp:docPr id="55" name="Shape 55"/>
              <wp:cNvGraphicFramePr/>
              <a:graphic xmlns:a="http://schemas.openxmlformats.org/drawingml/2006/main">
                <a:graphicData uri="http://schemas.microsoft.com/office/word/2010/wordprocessingShape">
                  <wps:wsp>
                    <wps:cNvSpPr txBox="1"/>
                    <wps:spPr>
                      <a:xfrm>
                        <a:off x="0" y="0"/>
                        <a:ext cx="4361815" cy="115570"/>
                      </a:xfrm>
                      <a:prstGeom prst="rect">
                        <a:avLst/>
                      </a:prstGeom>
                      <a:noFill/>
                    </wps:spPr>
                    <wps:txbx>
                      <w:txbxContent>
                        <w:p w14:paraId="30D61ED9" w14:textId="77777777" w:rsidR="00433AE5" w:rsidRDefault="00903536">
                          <w:pPr>
                            <w:pStyle w:val="ad"/>
                            <w:tabs>
                              <w:tab w:val="right" w:pos="3859"/>
                              <w:tab w:val="right" w:pos="6869"/>
                            </w:tabs>
                          </w:pPr>
                          <w:r>
                            <w:rPr>
                              <w:smallCaps/>
                            </w:rPr>
                            <w:t>Пошех</w:t>
                          </w:r>
                          <w:r>
                            <w:rPr>
                              <w:smallCaps/>
                            </w:rPr>
                            <w:t>.</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Волская</w:t>
                          </w:r>
                        </w:p>
                      </w:txbxContent>
                    </wps:txbx>
                    <wps:bodyPr lIns="0" tIns="0" rIns="0" bIns="0">
                      <a:spAutoFit/>
                    </wps:bodyPr>
                  </wps:wsp>
                </a:graphicData>
              </a:graphic>
            </wp:anchor>
          </w:drawing>
        </mc:Choice>
        <mc:Fallback>
          <w:pict>
            <v:shape id="_x0000_s1081" type="#_x0000_t202" style="position:absolute;margin-left:46.450000000000003pt;margin-top:33.75pt;width:343.44999999999999pt;height:9.0999999999999996pt;z-index:-1887440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59" w:val="right"/>
                        <w:tab w:pos="686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Пошех.</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Волская</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35B4D" w14:textId="77777777" w:rsidR="00433AE5" w:rsidRDefault="00903536">
    <w:pPr>
      <w:spacing w:line="1" w:lineRule="exact"/>
    </w:pPr>
    <w:r>
      <w:rPr>
        <w:noProof/>
      </w:rPr>
      <mc:AlternateContent>
        <mc:Choice Requires="wps">
          <w:drawing>
            <wp:anchor distT="0" distB="0" distL="0" distR="0" simplePos="0" relativeHeight="62915319" behindDoc="1" locked="0" layoutInCell="1" allowOverlap="1" wp14:anchorId="1F37F9DE" wp14:editId="41798986">
              <wp:simplePos x="0" y="0"/>
              <wp:positionH relativeFrom="page">
                <wp:posOffset>432435</wp:posOffset>
              </wp:positionH>
              <wp:positionV relativeFrom="page">
                <wp:posOffset>466090</wp:posOffset>
              </wp:positionV>
              <wp:extent cx="4568825" cy="128270"/>
              <wp:effectExtent l="0" t="0" r="0" b="0"/>
              <wp:wrapNone/>
              <wp:docPr id="631" name="Shape 631"/>
              <wp:cNvGraphicFramePr/>
              <a:graphic xmlns:a="http://schemas.openxmlformats.org/drawingml/2006/main">
                <a:graphicData uri="http://schemas.microsoft.com/office/word/2010/wordprocessingShape">
                  <wps:wsp>
                    <wps:cNvSpPr txBox="1"/>
                    <wps:spPr>
                      <a:xfrm>
                        <a:off x="0" y="0"/>
                        <a:ext cx="4568825" cy="128270"/>
                      </a:xfrm>
                      <a:prstGeom prst="rect">
                        <a:avLst/>
                      </a:prstGeom>
                      <a:noFill/>
                    </wps:spPr>
                    <wps:txbx>
                      <w:txbxContent>
                        <w:p w14:paraId="2575E0B7" w14:textId="77777777" w:rsidR="00433AE5" w:rsidRDefault="00903536">
                          <w:pPr>
                            <w:pStyle w:val="ad"/>
                            <w:tabs>
                              <w:tab w:val="right" w:pos="4075"/>
                              <w:tab w:val="right" w:pos="7195"/>
                            </w:tabs>
                          </w:pPr>
                          <w:r>
                            <w:rPr>
                              <w:smallCaps/>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Шестка</w:t>
                          </w:r>
                        </w:p>
                      </w:txbxContent>
                    </wps:txbx>
                    <wps:bodyPr lIns="0" tIns="0" rIns="0" bIns="0">
                      <a:spAutoFit/>
                    </wps:bodyPr>
                  </wps:wsp>
                </a:graphicData>
              </a:graphic>
            </wp:anchor>
          </w:drawing>
        </mc:Choice>
        <mc:Fallback>
          <w:pict>
            <v:shape id="_x0000_s1657" type="#_x0000_t202" style="position:absolute;margin-left:34.049999999999997pt;margin-top:36.700000000000003pt;width:359.75pt;height:10.1pt;z-index:-1887434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B1C84" w14:textId="77777777" w:rsidR="00433AE5" w:rsidRDefault="00903536">
    <w:pPr>
      <w:spacing w:line="1" w:lineRule="exact"/>
    </w:pPr>
    <w:r>
      <w:rPr>
        <w:noProof/>
      </w:rPr>
      <mc:AlternateContent>
        <mc:Choice Requires="wps">
          <w:drawing>
            <wp:anchor distT="0" distB="0" distL="0" distR="0" simplePos="0" relativeHeight="62915317" behindDoc="1" locked="0" layoutInCell="1" allowOverlap="1" wp14:anchorId="6E9DA548" wp14:editId="30DA9F90">
              <wp:simplePos x="0" y="0"/>
              <wp:positionH relativeFrom="page">
                <wp:posOffset>432435</wp:posOffset>
              </wp:positionH>
              <wp:positionV relativeFrom="page">
                <wp:posOffset>466090</wp:posOffset>
              </wp:positionV>
              <wp:extent cx="4568825" cy="128270"/>
              <wp:effectExtent l="0" t="0" r="0" b="0"/>
              <wp:wrapNone/>
              <wp:docPr id="629" name="Shape 629"/>
              <wp:cNvGraphicFramePr/>
              <a:graphic xmlns:a="http://schemas.openxmlformats.org/drawingml/2006/main">
                <a:graphicData uri="http://schemas.microsoft.com/office/word/2010/wordprocessingShape">
                  <wps:wsp>
                    <wps:cNvSpPr txBox="1"/>
                    <wps:spPr>
                      <a:xfrm>
                        <a:off x="0" y="0"/>
                        <a:ext cx="4568825" cy="128270"/>
                      </a:xfrm>
                      <a:prstGeom prst="rect">
                        <a:avLst/>
                      </a:prstGeom>
                      <a:noFill/>
                    </wps:spPr>
                    <wps:txbx>
                      <w:txbxContent>
                        <w:p w14:paraId="270B165C" w14:textId="77777777" w:rsidR="00433AE5" w:rsidRDefault="00903536">
                          <w:pPr>
                            <w:pStyle w:val="ad"/>
                            <w:tabs>
                              <w:tab w:val="right" w:pos="4075"/>
                              <w:tab w:val="right" w:pos="7195"/>
                            </w:tabs>
                          </w:pPr>
                          <w:r>
                            <w:rPr>
                              <w:smallCaps/>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Шестка</w:t>
                          </w:r>
                        </w:p>
                      </w:txbxContent>
                    </wps:txbx>
                    <wps:bodyPr lIns="0" tIns="0" rIns="0" bIns="0">
                      <a:spAutoFit/>
                    </wps:bodyPr>
                  </wps:wsp>
                </a:graphicData>
              </a:graphic>
            </wp:anchor>
          </w:drawing>
        </mc:Choice>
        <mc:Fallback>
          <w:pict>
            <v:shape id="_x0000_s1655" type="#_x0000_t202" style="position:absolute;margin-left:34.049999999999997pt;margin-top:36.700000000000003pt;width:359.75pt;height:10.1pt;z-index:-1887434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477C3A" w14:textId="77777777" w:rsidR="00433AE5" w:rsidRDefault="00903536">
    <w:pPr>
      <w:spacing w:line="1" w:lineRule="exact"/>
    </w:pPr>
    <w:r>
      <w:rPr>
        <w:noProof/>
      </w:rPr>
      <mc:AlternateContent>
        <mc:Choice Requires="wps">
          <w:drawing>
            <wp:anchor distT="0" distB="0" distL="0" distR="0" simplePos="0" relativeHeight="62915321" behindDoc="1" locked="0" layoutInCell="1" allowOverlap="1" wp14:anchorId="4E281A13" wp14:editId="737D1EAB">
              <wp:simplePos x="0" y="0"/>
              <wp:positionH relativeFrom="page">
                <wp:posOffset>429260</wp:posOffset>
              </wp:positionH>
              <wp:positionV relativeFrom="page">
                <wp:posOffset>474980</wp:posOffset>
              </wp:positionV>
              <wp:extent cx="4629785" cy="125095"/>
              <wp:effectExtent l="0" t="0" r="0" b="0"/>
              <wp:wrapNone/>
              <wp:docPr id="633" name="Shape 633"/>
              <wp:cNvGraphicFramePr/>
              <a:graphic xmlns:a="http://schemas.openxmlformats.org/drawingml/2006/main">
                <a:graphicData uri="http://schemas.microsoft.com/office/word/2010/wordprocessingShape">
                  <wps:wsp>
                    <wps:cNvSpPr txBox="1"/>
                    <wps:spPr>
                      <a:xfrm>
                        <a:off x="0" y="0"/>
                        <a:ext cx="4629785" cy="125095"/>
                      </a:xfrm>
                      <a:prstGeom prst="rect">
                        <a:avLst/>
                      </a:prstGeom>
                      <a:noFill/>
                    </wps:spPr>
                    <wps:txbx>
                      <w:txbxContent>
                        <w:p w14:paraId="02DD6B89" w14:textId="77777777" w:rsidR="00433AE5" w:rsidRDefault="00903536">
                          <w:pPr>
                            <w:pStyle w:val="ad"/>
                            <w:tabs>
                              <w:tab w:val="right" w:pos="4186"/>
                              <w:tab w:val="right" w:pos="7291"/>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Чеглова</w:t>
                          </w:r>
                        </w:p>
                      </w:txbxContent>
                    </wps:txbx>
                    <wps:bodyPr lIns="0" tIns="0" rIns="0" bIns="0">
                      <a:spAutoFit/>
                    </wps:bodyPr>
                  </wps:wsp>
                </a:graphicData>
              </a:graphic>
            </wp:anchor>
          </w:drawing>
        </mc:Choice>
        <mc:Fallback>
          <w:pict>
            <v:shape id="_x0000_s1659" type="#_x0000_t202" style="position:absolute;margin-left:33.799999999999997pt;margin-top:37.399999999999999pt;width:364.55000000000001pt;height:9.8499999999999996pt;z-index:-1887434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86" w:val="right"/>
                        <w:tab w:pos="729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Чеглова</w:t>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8D410" w14:textId="77777777" w:rsidR="00433AE5" w:rsidRDefault="00903536">
    <w:pPr>
      <w:spacing w:line="1" w:lineRule="exact"/>
    </w:pPr>
    <w:r>
      <w:rPr>
        <w:noProof/>
      </w:rPr>
      <mc:AlternateContent>
        <mc:Choice Requires="wps">
          <w:drawing>
            <wp:anchor distT="0" distB="0" distL="0" distR="0" simplePos="0" relativeHeight="62915325" behindDoc="1" locked="0" layoutInCell="1" allowOverlap="1" wp14:anchorId="220E892C" wp14:editId="22B12AFD">
              <wp:simplePos x="0" y="0"/>
              <wp:positionH relativeFrom="page">
                <wp:posOffset>405130</wp:posOffset>
              </wp:positionH>
              <wp:positionV relativeFrom="page">
                <wp:posOffset>469265</wp:posOffset>
              </wp:positionV>
              <wp:extent cx="4489450" cy="125095"/>
              <wp:effectExtent l="0" t="0" r="0" b="0"/>
              <wp:wrapNone/>
              <wp:docPr id="637" name="Shape 637"/>
              <wp:cNvGraphicFramePr/>
              <a:graphic xmlns:a="http://schemas.openxmlformats.org/drawingml/2006/main">
                <a:graphicData uri="http://schemas.microsoft.com/office/word/2010/wordprocessingShape">
                  <wps:wsp>
                    <wps:cNvSpPr txBox="1"/>
                    <wps:spPr>
                      <a:xfrm>
                        <a:off x="0" y="0"/>
                        <a:ext cx="4489450" cy="125095"/>
                      </a:xfrm>
                      <a:prstGeom prst="rect">
                        <a:avLst/>
                      </a:prstGeom>
                      <a:noFill/>
                    </wps:spPr>
                    <wps:txbx>
                      <w:txbxContent>
                        <w:p w14:paraId="7E9614D9" w14:textId="77777777" w:rsidR="00433AE5" w:rsidRDefault="00903536">
                          <w:pPr>
                            <w:pStyle w:val="ad"/>
                            <w:tabs>
                              <w:tab w:val="right" w:pos="3950"/>
                              <w:tab w:val="right" w:pos="7070"/>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Шезской ст.</w:t>
                          </w:r>
                        </w:p>
                      </w:txbxContent>
                    </wps:txbx>
                    <wps:bodyPr lIns="0" tIns="0" rIns="0" bIns="0">
                      <a:spAutoFit/>
                    </wps:bodyPr>
                  </wps:wsp>
                </a:graphicData>
              </a:graphic>
            </wp:anchor>
          </w:drawing>
        </mc:Choice>
        <mc:Fallback>
          <w:pict>
            <v:shape id="_x0000_s1663" type="#_x0000_t202" style="position:absolute;margin-left:31.900000000000002pt;margin-top:36.950000000000003pt;width:353.5pt;height:9.8499999999999996pt;z-index:-1887434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70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Шезской ст.</w:t>
                    </w:r>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F38D1" w14:textId="77777777" w:rsidR="00433AE5" w:rsidRDefault="00903536">
    <w:pPr>
      <w:spacing w:line="1" w:lineRule="exact"/>
    </w:pPr>
    <w:r>
      <w:rPr>
        <w:noProof/>
      </w:rPr>
      <mc:AlternateContent>
        <mc:Choice Requires="wps">
          <w:drawing>
            <wp:anchor distT="0" distB="0" distL="0" distR="0" simplePos="0" relativeHeight="62915323" behindDoc="1" locked="0" layoutInCell="1" allowOverlap="1" wp14:anchorId="01CAE2C3" wp14:editId="5F6A04D1">
              <wp:simplePos x="0" y="0"/>
              <wp:positionH relativeFrom="page">
                <wp:posOffset>405130</wp:posOffset>
              </wp:positionH>
              <wp:positionV relativeFrom="page">
                <wp:posOffset>469265</wp:posOffset>
              </wp:positionV>
              <wp:extent cx="4489450" cy="125095"/>
              <wp:effectExtent l="0" t="0" r="0" b="0"/>
              <wp:wrapNone/>
              <wp:docPr id="635" name="Shape 635"/>
              <wp:cNvGraphicFramePr/>
              <a:graphic xmlns:a="http://schemas.openxmlformats.org/drawingml/2006/main">
                <a:graphicData uri="http://schemas.microsoft.com/office/word/2010/wordprocessingShape">
                  <wps:wsp>
                    <wps:cNvSpPr txBox="1"/>
                    <wps:spPr>
                      <a:xfrm>
                        <a:off x="0" y="0"/>
                        <a:ext cx="4489450" cy="125095"/>
                      </a:xfrm>
                      <a:prstGeom prst="rect">
                        <a:avLst/>
                      </a:prstGeom>
                      <a:noFill/>
                    </wps:spPr>
                    <wps:txbx>
                      <w:txbxContent>
                        <w:p w14:paraId="701387F5" w14:textId="77777777" w:rsidR="00433AE5" w:rsidRDefault="00903536">
                          <w:pPr>
                            <w:pStyle w:val="ad"/>
                            <w:tabs>
                              <w:tab w:val="right" w:pos="3950"/>
                              <w:tab w:val="right" w:pos="7070"/>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Шезской ст.</w:t>
                          </w:r>
                        </w:p>
                      </w:txbxContent>
                    </wps:txbx>
                    <wps:bodyPr lIns="0" tIns="0" rIns="0" bIns="0">
                      <a:spAutoFit/>
                    </wps:bodyPr>
                  </wps:wsp>
                </a:graphicData>
              </a:graphic>
            </wp:anchor>
          </w:drawing>
        </mc:Choice>
        <mc:Fallback>
          <w:pict>
            <v:shape id="_x0000_s1661" type="#_x0000_t202" style="position:absolute;margin-left:31.900000000000002pt;margin-top:36.950000000000003pt;width:353.5pt;height:9.8499999999999996pt;z-index:-1887434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70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Шезской ст.</w:t>
                    </w:r>
                  </w:p>
                </w:txbxContent>
              </v:textbox>
              <w10:wrap anchorx="page" anchory="page"/>
            </v:shape>
          </w:pict>
        </mc:Fallback>
      </mc:AlternateConten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AD766" w14:textId="77777777" w:rsidR="00433AE5" w:rsidRDefault="00903536">
    <w:pPr>
      <w:spacing w:line="1" w:lineRule="exact"/>
    </w:pPr>
    <w:r>
      <w:rPr>
        <w:noProof/>
      </w:rPr>
      <mc:AlternateContent>
        <mc:Choice Requires="wps">
          <w:drawing>
            <wp:anchor distT="0" distB="0" distL="0" distR="0" simplePos="0" relativeHeight="62915327" behindDoc="1" locked="0" layoutInCell="1" allowOverlap="1" wp14:anchorId="0147A5B1" wp14:editId="34AC20AA">
              <wp:simplePos x="0" y="0"/>
              <wp:positionH relativeFrom="page">
                <wp:posOffset>483870</wp:posOffset>
              </wp:positionH>
              <wp:positionV relativeFrom="page">
                <wp:posOffset>454025</wp:posOffset>
              </wp:positionV>
              <wp:extent cx="4602480" cy="146050"/>
              <wp:effectExtent l="0" t="0" r="0" b="0"/>
              <wp:wrapNone/>
              <wp:docPr id="639" name="Shape 639"/>
              <wp:cNvGraphicFramePr/>
              <a:graphic xmlns:a="http://schemas.openxmlformats.org/drawingml/2006/main">
                <a:graphicData uri="http://schemas.microsoft.com/office/word/2010/wordprocessingShape">
                  <wps:wsp>
                    <wps:cNvSpPr txBox="1"/>
                    <wps:spPr>
                      <a:xfrm>
                        <a:off x="0" y="0"/>
                        <a:ext cx="4602480" cy="146050"/>
                      </a:xfrm>
                      <a:prstGeom prst="rect">
                        <a:avLst/>
                      </a:prstGeom>
                      <a:noFill/>
                    </wps:spPr>
                    <wps:txbx>
                      <w:txbxContent>
                        <w:p w14:paraId="576561CF" w14:textId="77777777" w:rsidR="00433AE5" w:rsidRDefault="00903536">
                          <w:pPr>
                            <w:pStyle w:val="ad"/>
                            <w:tabs>
                              <w:tab w:val="right" w:pos="724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 «ф Вол. </w:t>
                          </w:r>
                          <w:r>
                            <w:rPr>
                              <w:smallCaps/>
                            </w:rPr>
                            <w:t>Суземская</w:t>
                          </w:r>
                        </w:p>
                      </w:txbxContent>
                    </wps:txbx>
                    <wps:bodyPr lIns="0" tIns="0" rIns="0" bIns="0">
                      <a:spAutoFit/>
                    </wps:bodyPr>
                  </wps:wsp>
                </a:graphicData>
              </a:graphic>
            </wp:anchor>
          </w:drawing>
        </mc:Choice>
        <mc:Fallback>
          <w:pict>
            <v:shape id="_x0000_s1665" type="#_x0000_t202" style="position:absolute;margin-left:38.100000000000001pt;margin-top:35.75pt;width:362.40000000000003pt;height:11.5pt;z-index:-1887434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«ф Вол. </w:t>
                    </w:r>
                    <w:r>
                      <w:rPr>
                        <w:smallCaps/>
                        <w:color w:val="000000"/>
                        <w:spacing w:val="0"/>
                        <w:w w:val="100"/>
                        <w:position w:val="0"/>
                        <w:shd w:val="clear" w:color="auto" w:fill="auto"/>
                        <w:lang w:val="ru-RU" w:eastAsia="ru-RU" w:bidi="ru-RU"/>
                      </w:rPr>
                      <w:t>Суземская</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1C57" w14:textId="77777777" w:rsidR="00433AE5" w:rsidRDefault="00903536">
    <w:pPr>
      <w:spacing w:line="1" w:lineRule="exact"/>
    </w:pPr>
    <w:r>
      <w:rPr>
        <w:noProof/>
      </w:rPr>
      <mc:AlternateContent>
        <mc:Choice Requires="wps">
          <w:drawing>
            <wp:anchor distT="0" distB="0" distL="0" distR="0" simplePos="0" relativeHeight="62915331" behindDoc="1" locked="0" layoutInCell="1" allowOverlap="1" wp14:anchorId="4A6DD76D" wp14:editId="72EE4261">
              <wp:simplePos x="0" y="0"/>
              <wp:positionH relativeFrom="page">
                <wp:posOffset>501015</wp:posOffset>
              </wp:positionH>
              <wp:positionV relativeFrom="page">
                <wp:posOffset>449580</wp:posOffset>
              </wp:positionV>
              <wp:extent cx="4504690" cy="133985"/>
              <wp:effectExtent l="0" t="0" r="0" b="0"/>
              <wp:wrapNone/>
              <wp:docPr id="643" name="Shape 643"/>
              <wp:cNvGraphicFramePr/>
              <a:graphic xmlns:a="http://schemas.openxmlformats.org/drawingml/2006/main">
                <a:graphicData uri="http://schemas.microsoft.com/office/word/2010/wordprocessingShape">
                  <wps:wsp>
                    <wps:cNvSpPr txBox="1"/>
                    <wps:spPr>
                      <a:xfrm>
                        <a:off x="0" y="0"/>
                        <a:ext cx="4504690" cy="133985"/>
                      </a:xfrm>
                      <a:prstGeom prst="rect">
                        <a:avLst/>
                      </a:prstGeom>
                      <a:noFill/>
                    </wps:spPr>
                    <wps:txbx>
                      <w:txbxContent>
                        <w:p w14:paraId="28C08EE5" w14:textId="77777777" w:rsidR="00433AE5" w:rsidRDefault="00903536">
                          <w:pPr>
                            <w:pStyle w:val="ad"/>
                            <w:tabs>
                              <w:tab w:val="right" w:pos="4094"/>
                              <w:tab w:val="right" w:pos="7094"/>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Шезской ст.</w:t>
                          </w:r>
                        </w:p>
                      </w:txbxContent>
                    </wps:txbx>
                    <wps:bodyPr lIns="0" tIns="0" rIns="0" bIns="0">
                      <a:spAutoFit/>
                    </wps:bodyPr>
                  </wps:wsp>
                </a:graphicData>
              </a:graphic>
            </wp:anchor>
          </w:drawing>
        </mc:Choice>
        <mc:Fallback>
          <w:pict>
            <v:shape id="_x0000_s1669" type="#_x0000_t202" style="position:absolute;margin-left:39.450000000000003pt;margin-top:35.399999999999999pt;width:354.69999999999999pt;height:10.550000000000001pt;z-index:-1887434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Шезской ст.</w:t>
                    </w:r>
                  </w:p>
                </w:txbxContent>
              </v:textbox>
              <w10:wrap anchorx="page" anchory="page"/>
            </v:shape>
          </w:pict>
        </mc:Fallback>
      </mc:AlternateConten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421F" w14:textId="77777777" w:rsidR="00433AE5" w:rsidRDefault="00903536">
    <w:pPr>
      <w:spacing w:line="1" w:lineRule="exact"/>
    </w:pPr>
    <w:r>
      <w:rPr>
        <w:noProof/>
      </w:rPr>
      <mc:AlternateContent>
        <mc:Choice Requires="wps">
          <w:drawing>
            <wp:anchor distT="0" distB="0" distL="0" distR="0" simplePos="0" relativeHeight="62915329" behindDoc="1" locked="0" layoutInCell="1" allowOverlap="1" wp14:anchorId="39757A3A" wp14:editId="6ADEC7A1">
              <wp:simplePos x="0" y="0"/>
              <wp:positionH relativeFrom="page">
                <wp:posOffset>501015</wp:posOffset>
              </wp:positionH>
              <wp:positionV relativeFrom="page">
                <wp:posOffset>449580</wp:posOffset>
              </wp:positionV>
              <wp:extent cx="4504690" cy="133985"/>
              <wp:effectExtent l="0" t="0" r="0" b="0"/>
              <wp:wrapNone/>
              <wp:docPr id="641" name="Shape 641"/>
              <wp:cNvGraphicFramePr/>
              <a:graphic xmlns:a="http://schemas.openxmlformats.org/drawingml/2006/main">
                <a:graphicData uri="http://schemas.microsoft.com/office/word/2010/wordprocessingShape">
                  <wps:wsp>
                    <wps:cNvSpPr txBox="1"/>
                    <wps:spPr>
                      <a:xfrm>
                        <a:off x="0" y="0"/>
                        <a:ext cx="4504690" cy="133985"/>
                      </a:xfrm>
                      <a:prstGeom prst="rect">
                        <a:avLst/>
                      </a:prstGeom>
                      <a:noFill/>
                    </wps:spPr>
                    <wps:txbx>
                      <w:txbxContent>
                        <w:p w14:paraId="53B318C7" w14:textId="77777777" w:rsidR="00433AE5" w:rsidRDefault="00903536">
                          <w:pPr>
                            <w:pStyle w:val="ad"/>
                            <w:tabs>
                              <w:tab w:val="right" w:pos="4094"/>
                              <w:tab w:val="right" w:pos="7094"/>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Шезской ст.</w:t>
                          </w:r>
                        </w:p>
                      </w:txbxContent>
                    </wps:txbx>
                    <wps:bodyPr lIns="0" tIns="0" rIns="0" bIns="0">
                      <a:spAutoFit/>
                    </wps:bodyPr>
                  </wps:wsp>
                </a:graphicData>
              </a:graphic>
            </wp:anchor>
          </w:drawing>
        </mc:Choice>
        <mc:Fallback>
          <w:pict>
            <v:shape id="_x0000_s1667" type="#_x0000_t202" style="position:absolute;margin-left:39.450000000000003pt;margin-top:35.399999999999999pt;width:354.69999999999999pt;height:10.550000000000001pt;z-index:-1887434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Шезской ст.</w:t>
                    </w:r>
                  </w:p>
                </w:txbxContent>
              </v:textbox>
              <w10:wrap anchorx="page" anchory="page"/>
            </v:shape>
          </w:pict>
        </mc:Fallback>
      </mc:AlternateConten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14176" w14:textId="77777777" w:rsidR="00433AE5" w:rsidRDefault="00903536">
    <w:pPr>
      <w:spacing w:line="1" w:lineRule="exact"/>
    </w:pPr>
    <w:r>
      <w:rPr>
        <w:noProof/>
      </w:rPr>
      <mc:AlternateContent>
        <mc:Choice Requires="wps">
          <w:drawing>
            <wp:anchor distT="0" distB="0" distL="0" distR="0" simplePos="0" relativeHeight="62915333" behindDoc="1" locked="0" layoutInCell="1" allowOverlap="1" wp14:anchorId="7F9D4D0B" wp14:editId="50A18C04">
              <wp:simplePos x="0" y="0"/>
              <wp:positionH relativeFrom="page">
                <wp:posOffset>426720</wp:posOffset>
              </wp:positionH>
              <wp:positionV relativeFrom="page">
                <wp:posOffset>449580</wp:posOffset>
              </wp:positionV>
              <wp:extent cx="4492625" cy="125095"/>
              <wp:effectExtent l="0" t="0" r="0" b="0"/>
              <wp:wrapNone/>
              <wp:docPr id="645" name="Shape 645"/>
              <wp:cNvGraphicFramePr/>
              <a:graphic xmlns:a="http://schemas.openxmlformats.org/drawingml/2006/main">
                <a:graphicData uri="http://schemas.microsoft.com/office/word/2010/wordprocessingShape">
                  <wps:wsp>
                    <wps:cNvSpPr txBox="1"/>
                    <wps:spPr>
                      <a:xfrm>
                        <a:off x="0" y="0"/>
                        <a:ext cx="4492625" cy="125095"/>
                      </a:xfrm>
                      <a:prstGeom prst="rect">
                        <a:avLst/>
                      </a:prstGeom>
                      <a:noFill/>
                    </wps:spPr>
                    <wps:txbx>
                      <w:txbxContent>
                        <w:p w14:paraId="124267FE" w14:textId="77777777" w:rsidR="00433AE5" w:rsidRDefault="00903536">
                          <w:pPr>
                            <w:pStyle w:val="ad"/>
                            <w:tabs>
                              <w:tab w:val="right" w:pos="3960"/>
                              <w:tab w:val="right" w:pos="7075"/>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Шезской ст.</w:t>
                          </w:r>
                        </w:p>
                      </w:txbxContent>
                    </wps:txbx>
                    <wps:bodyPr lIns="0" tIns="0" rIns="0" bIns="0">
                      <a:spAutoFit/>
                    </wps:bodyPr>
                  </wps:wsp>
                </a:graphicData>
              </a:graphic>
            </wp:anchor>
          </w:drawing>
        </mc:Choice>
        <mc:Fallback>
          <w:pict>
            <v:shape id="_x0000_s1671" type="#_x0000_t202" style="position:absolute;margin-left:33.600000000000001pt;margin-top:35.399999999999999pt;width:353.75pt;height:9.8499999999999996pt;z-index:-1887434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707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Шезской ст.</w:t>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CF83B" w14:textId="77777777" w:rsidR="00433AE5" w:rsidRDefault="00903536">
    <w:pPr>
      <w:spacing w:line="1" w:lineRule="exact"/>
    </w:pPr>
    <w:r>
      <w:rPr>
        <w:noProof/>
      </w:rPr>
      <mc:AlternateContent>
        <mc:Choice Requires="wps">
          <w:drawing>
            <wp:anchor distT="0" distB="0" distL="0" distR="0" simplePos="0" relativeHeight="62915339" behindDoc="1" locked="0" layoutInCell="1" allowOverlap="1" wp14:anchorId="6AB46594" wp14:editId="25A9BE27">
              <wp:simplePos x="0" y="0"/>
              <wp:positionH relativeFrom="page">
                <wp:posOffset>490220</wp:posOffset>
              </wp:positionH>
              <wp:positionV relativeFrom="page">
                <wp:posOffset>446405</wp:posOffset>
              </wp:positionV>
              <wp:extent cx="4462145" cy="137160"/>
              <wp:effectExtent l="0" t="0" r="0" b="0"/>
              <wp:wrapNone/>
              <wp:docPr id="651" name="Shape 651"/>
              <wp:cNvGraphicFramePr/>
              <a:graphic xmlns:a="http://schemas.openxmlformats.org/drawingml/2006/main">
                <a:graphicData uri="http://schemas.microsoft.com/office/word/2010/wordprocessingShape">
                  <wps:wsp>
                    <wps:cNvSpPr txBox="1"/>
                    <wps:spPr>
                      <a:xfrm>
                        <a:off x="0" y="0"/>
                        <a:ext cx="4462145" cy="137160"/>
                      </a:xfrm>
                      <a:prstGeom prst="rect">
                        <a:avLst/>
                      </a:prstGeom>
                      <a:noFill/>
                    </wps:spPr>
                    <wps:txbx>
                      <w:txbxContent>
                        <w:p w14:paraId="19361FCF" w14:textId="77777777" w:rsidR="00433AE5" w:rsidRDefault="00903536">
                          <w:pPr>
                            <w:pStyle w:val="ad"/>
                            <w:tabs>
                              <w:tab w:val="right" w:pos="3970"/>
                              <w:tab w:val="right" w:pos="7027"/>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Шезской ст.</w:t>
                          </w:r>
                        </w:p>
                      </w:txbxContent>
                    </wps:txbx>
                    <wps:bodyPr lIns="0" tIns="0" rIns="0" bIns="0">
                      <a:spAutoFit/>
                    </wps:bodyPr>
                  </wps:wsp>
                </a:graphicData>
              </a:graphic>
            </wp:anchor>
          </w:drawing>
        </mc:Choice>
        <mc:Fallback>
          <w:pict>
            <v:shape id="_x0000_s1677" type="#_x0000_t202" style="position:absolute;margin-left:38.600000000000001pt;margin-top:35.149999999999999pt;width:351.35000000000002pt;height:10.800000000000001pt;z-index:-1887434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702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Шезской ст.</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5982A" w14:textId="77777777" w:rsidR="00433AE5" w:rsidRDefault="00433AE5"/>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43A3C" w14:textId="77777777" w:rsidR="00433AE5" w:rsidRDefault="00903536">
    <w:pPr>
      <w:spacing w:line="1" w:lineRule="exact"/>
    </w:pPr>
    <w:r>
      <w:rPr>
        <w:noProof/>
      </w:rPr>
      <mc:AlternateContent>
        <mc:Choice Requires="wps">
          <w:drawing>
            <wp:anchor distT="0" distB="0" distL="0" distR="0" simplePos="0" relativeHeight="62915337" behindDoc="1" locked="0" layoutInCell="1" allowOverlap="1" wp14:anchorId="7BF09A68" wp14:editId="5860897B">
              <wp:simplePos x="0" y="0"/>
              <wp:positionH relativeFrom="page">
                <wp:posOffset>490220</wp:posOffset>
              </wp:positionH>
              <wp:positionV relativeFrom="page">
                <wp:posOffset>446405</wp:posOffset>
              </wp:positionV>
              <wp:extent cx="4462145" cy="137160"/>
              <wp:effectExtent l="0" t="0" r="0" b="0"/>
              <wp:wrapNone/>
              <wp:docPr id="649" name="Shape 649"/>
              <wp:cNvGraphicFramePr/>
              <a:graphic xmlns:a="http://schemas.openxmlformats.org/drawingml/2006/main">
                <a:graphicData uri="http://schemas.microsoft.com/office/word/2010/wordprocessingShape">
                  <wps:wsp>
                    <wps:cNvSpPr txBox="1"/>
                    <wps:spPr>
                      <a:xfrm>
                        <a:off x="0" y="0"/>
                        <a:ext cx="4462145" cy="137160"/>
                      </a:xfrm>
                      <a:prstGeom prst="rect">
                        <a:avLst/>
                      </a:prstGeom>
                      <a:noFill/>
                    </wps:spPr>
                    <wps:txbx>
                      <w:txbxContent>
                        <w:p w14:paraId="2BE73A67" w14:textId="77777777" w:rsidR="00433AE5" w:rsidRDefault="00903536">
                          <w:pPr>
                            <w:pStyle w:val="ad"/>
                            <w:tabs>
                              <w:tab w:val="right" w:pos="3970"/>
                              <w:tab w:val="right" w:pos="7027"/>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Шезской ст.</w:t>
                          </w:r>
                        </w:p>
                      </w:txbxContent>
                    </wps:txbx>
                    <wps:bodyPr lIns="0" tIns="0" rIns="0" bIns="0">
                      <a:spAutoFit/>
                    </wps:bodyPr>
                  </wps:wsp>
                </a:graphicData>
              </a:graphic>
            </wp:anchor>
          </w:drawing>
        </mc:Choice>
        <mc:Fallback>
          <w:pict>
            <v:shape id="_x0000_s1675" type="#_x0000_t202" style="position:absolute;margin-left:38.600000000000001pt;margin-top:35.149999999999999pt;width:351.35000000000002pt;height:10.800000000000001pt;z-index:-1887434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702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Шезской ст.</w:t>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92282" w14:textId="77777777" w:rsidR="00433AE5" w:rsidRDefault="00903536">
    <w:pPr>
      <w:spacing w:line="1" w:lineRule="exact"/>
    </w:pPr>
    <w:r>
      <w:rPr>
        <w:noProof/>
      </w:rPr>
      <mc:AlternateContent>
        <mc:Choice Requires="wps">
          <w:drawing>
            <wp:anchor distT="0" distB="0" distL="0" distR="0" simplePos="0" relativeHeight="62915343" behindDoc="1" locked="0" layoutInCell="1" allowOverlap="1" wp14:anchorId="0A871DB6" wp14:editId="7C8B836A">
              <wp:simplePos x="0" y="0"/>
              <wp:positionH relativeFrom="page">
                <wp:posOffset>452120</wp:posOffset>
              </wp:positionH>
              <wp:positionV relativeFrom="page">
                <wp:posOffset>446405</wp:posOffset>
              </wp:positionV>
              <wp:extent cx="4498975" cy="118745"/>
              <wp:effectExtent l="0" t="0" r="0" b="0"/>
              <wp:wrapNone/>
              <wp:docPr id="655" name="Shape 655"/>
              <wp:cNvGraphicFramePr/>
              <a:graphic xmlns:a="http://schemas.openxmlformats.org/drawingml/2006/main">
                <a:graphicData uri="http://schemas.microsoft.com/office/word/2010/wordprocessingShape">
                  <wps:wsp>
                    <wps:cNvSpPr txBox="1"/>
                    <wps:spPr>
                      <a:xfrm>
                        <a:off x="0" y="0"/>
                        <a:ext cx="4498975" cy="118745"/>
                      </a:xfrm>
                      <a:prstGeom prst="rect">
                        <a:avLst/>
                      </a:prstGeom>
                      <a:noFill/>
                    </wps:spPr>
                    <wps:txbx>
                      <w:txbxContent>
                        <w:p w14:paraId="300606C1" w14:textId="77777777" w:rsidR="00433AE5" w:rsidRDefault="00903536">
                          <w:pPr>
                            <w:pStyle w:val="ad"/>
                            <w:tabs>
                              <w:tab w:val="right" w:pos="4018"/>
                              <w:tab w:val="right" w:pos="7085"/>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681" type="#_x0000_t202" style="position:absolute;margin-left:35.600000000000001pt;margin-top:35.149999999999999pt;width:354.25pt;height:9.3499999999999996pt;z-index:-1887434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38B58" w14:textId="77777777" w:rsidR="00433AE5" w:rsidRDefault="00903536">
    <w:pPr>
      <w:spacing w:line="1" w:lineRule="exact"/>
    </w:pPr>
    <w:r>
      <w:rPr>
        <w:noProof/>
      </w:rPr>
      <mc:AlternateContent>
        <mc:Choice Requires="wps">
          <w:drawing>
            <wp:anchor distT="0" distB="0" distL="0" distR="0" simplePos="0" relativeHeight="62915341" behindDoc="1" locked="0" layoutInCell="1" allowOverlap="1" wp14:anchorId="0F3D7179" wp14:editId="4336DB17">
              <wp:simplePos x="0" y="0"/>
              <wp:positionH relativeFrom="page">
                <wp:posOffset>452120</wp:posOffset>
              </wp:positionH>
              <wp:positionV relativeFrom="page">
                <wp:posOffset>446405</wp:posOffset>
              </wp:positionV>
              <wp:extent cx="4498975" cy="118745"/>
              <wp:effectExtent l="0" t="0" r="0" b="0"/>
              <wp:wrapNone/>
              <wp:docPr id="653" name="Shape 653"/>
              <wp:cNvGraphicFramePr/>
              <a:graphic xmlns:a="http://schemas.openxmlformats.org/drawingml/2006/main">
                <a:graphicData uri="http://schemas.microsoft.com/office/word/2010/wordprocessingShape">
                  <wps:wsp>
                    <wps:cNvSpPr txBox="1"/>
                    <wps:spPr>
                      <a:xfrm>
                        <a:off x="0" y="0"/>
                        <a:ext cx="4498975" cy="118745"/>
                      </a:xfrm>
                      <a:prstGeom prst="rect">
                        <a:avLst/>
                      </a:prstGeom>
                      <a:noFill/>
                    </wps:spPr>
                    <wps:txbx>
                      <w:txbxContent>
                        <w:p w14:paraId="5BDEC94F" w14:textId="77777777" w:rsidR="00433AE5" w:rsidRDefault="00903536">
                          <w:pPr>
                            <w:pStyle w:val="ad"/>
                            <w:tabs>
                              <w:tab w:val="right" w:pos="4018"/>
                              <w:tab w:val="right" w:pos="7085"/>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679" type="#_x0000_t202" style="position:absolute;margin-left:35.600000000000001pt;margin-top:35.149999999999999pt;width:354.25pt;height:9.3499999999999996pt;z-index:-1887434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7AC80" w14:textId="77777777" w:rsidR="00433AE5" w:rsidRDefault="00903536">
    <w:pPr>
      <w:spacing w:line="1" w:lineRule="exact"/>
    </w:pPr>
    <w:r>
      <w:rPr>
        <w:noProof/>
      </w:rPr>
      <mc:AlternateContent>
        <mc:Choice Requires="wps">
          <w:drawing>
            <wp:anchor distT="0" distB="0" distL="0" distR="0" simplePos="0" relativeHeight="62915347" behindDoc="1" locked="0" layoutInCell="1" allowOverlap="1" wp14:anchorId="2A7FDAAC" wp14:editId="05F4BFBF">
              <wp:simplePos x="0" y="0"/>
              <wp:positionH relativeFrom="page">
                <wp:posOffset>443230</wp:posOffset>
              </wp:positionH>
              <wp:positionV relativeFrom="page">
                <wp:posOffset>446405</wp:posOffset>
              </wp:positionV>
              <wp:extent cx="4514215" cy="128270"/>
              <wp:effectExtent l="0" t="0" r="0" b="0"/>
              <wp:wrapNone/>
              <wp:docPr id="659" name="Shape 659"/>
              <wp:cNvGraphicFramePr/>
              <a:graphic xmlns:a="http://schemas.openxmlformats.org/drawingml/2006/main">
                <a:graphicData uri="http://schemas.microsoft.com/office/word/2010/wordprocessingShape">
                  <wps:wsp>
                    <wps:cNvSpPr txBox="1"/>
                    <wps:spPr>
                      <a:xfrm>
                        <a:off x="0" y="0"/>
                        <a:ext cx="4514215" cy="128270"/>
                      </a:xfrm>
                      <a:prstGeom prst="rect">
                        <a:avLst/>
                      </a:prstGeom>
                      <a:noFill/>
                    </wps:spPr>
                    <wps:txbx>
                      <w:txbxContent>
                        <w:p w14:paraId="036017D0" w14:textId="77777777" w:rsidR="00433AE5" w:rsidRDefault="00903536">
                          <w:pPr>
                            <w:pStyle w:val="ad"/>
                            <w:tabs>
                              <w:tab w:val="right" w:pos="2112"/>
                              <w:tab w:val="right" w:pos="4022"/>
                              <w:tab w:val="right" w:pos="7109"/>
                            </w:tabs>
                          </w:pPr>
                          <w:r>
                            <w:rPr>
                              <w:smallCaps/>
                            </w:rPr>
                            <w:t>Тверск.</w:t>
                          </w:r>
                          <w:r>
                            <w:rPr>
                              <w:b/>
                              <w:bCs/>
                              <w:sz w:val="13"/>
                              <w:szCs w:val="13"/>
                            </w:rPr>
                            <w:t xml:space="preserve"> у.</w:t>
                          </w:r>
                          <w:r>
                            <w:rPr>
                              <w:b/>
                              <w:bCs/>
                              <w:sz w:val="13"/>
                              <w:szCs w:val="13"/>
                            </w:rPr>
                            <w:tab/>
                            <w:t>,</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685" type="#_x0000_t202" style="position:absolute;margin-left:34.899999999999999pt;margin-top:35.149999999999999pt;width:355.44999999999999pt;height:10.1pt;z-index:-1887434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12" w:val="right"/>
                        <w:tab w:pos="4022"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789D8" w14:textId="77777777" w:rsidR="00433AE5" w:rsidRDefault="00903536">
    <w:pPr>
      <w:spacing w:line="1" w:lineRule="exact"/>
    </w:pPr>
    <w:r>
      <w:rPr>
        <w:noProof/>
      </w:rPr>
      <mc:AlternateContent>
        <mc:Choice Requires="wps">
          <w:drawing>
            <wp:anchor distT="0" distB="0" distL="0" distR="0" simplePos="0" relativeHeight="62915345" behindDoc="1" locked="0" layoutInCell="1" allowOverlap="1" wp14:anchorId="196CABE6" wp14:editId="790B6227">
              <wp:simplePos x="0" y="0"/>
              <wp:positionH relativeFrom="page">
                <wp:posOffset>443230</wp:posOffset>
              </wp:positionH>
              <wp:positionV relativeFrom="page">
                <wp:posOffset>446405</wp:posOffset>
              </wp:positionV>
              <wp:extent cx="4514215" cy="128270"/>
              <wp:effectExtent l="0" t="0" r="0" b="0"/>
              <wp:wrapNone/>
              <wp:docPr id="657" name="Shape 657"/>
              <wp:cNvGraphicFramePr/>
              <a:graphic xmlns:a="http://schemas.openxmlformats.org/drawingml/2006/main">
                <a:graphicData uri="http://schemas.microsoft.com/office/word/2010/wordprocessingShape">
                  <wps:wsp>
                    <wps:cNvSpPr txBox="1"/>
                    <wps:spPr>
                      <a:xfrm>
                        <a:off x="0" y="0"/>
                        <a:ext cx="4514215" cy="128270"/>
                      </a:xfrm>
                      <a:prstGeom prst="rect">
                        <a:avLst/>
                      </a:prstGeom>
                      <a:noFill/>
                    </wps:spPr>
                    <wps:txbx>
                      <w:txbxContent>
                        <w:p w14:paraId="4D5D2DF8" w14:textId="77777777" w:rsidR="00433AE5" w:rsidRDefault="00903536">
                          <w:pPr>
                            <w:pStyle w:val="ad"/>
                            <w:tabs>
                              <w:tab w:val="right" w:pos="2112"/>
                              <w:tab w:val="right" w:pos="4022"/>
                              <w:tab w:val="right" w:pos="7109"/>
                            </w:tabs>
                          </w:pPr>
                          <w:r>
                            <w:rPr>
                              <w:smallCaps/>
                            </w:rPr>
                            <w:t>Тверск.</w:t>
                          </w:r>
                          <w:r>
                            <w:rPr>
                              <w:b/>
                              <w:bCs/>
                              <w:sz w:val="13"/>
                              <w:szCs w:val="13"/>
                            </w:rPr>
                            <w:t xml:space="preserve"> у.</w:t>
                          </w:r>
                          <w:r>
                            <w:rPr>
                              <w:b/>
                              <w:bCs/>
                              <w:sz w:val="13"/>
                              <w:szCs w:val="13"/>
                            </w:rPr>
                            <w:tab/>
                            <w:t>,</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683" type="#_x0000_t202" style="position:absolute;margin-left:34.899999999999999pt;margin-top:35.149999999999999pt;width:355.44999999999999pt;height:10.1pt;z-index:-1887434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12" w:val="right"/>
                        <w:tab w:pos="4022"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A17AE" w14:textId="77777777" w:rsidR="00433AE5" w:rsidRDefault="00903536">
    <w:pPr>
      <w:spacing w:line="1" w:lineRule="exact"/>
    </w:pPr>
    <w:r>
      <w:rPr>
        <w:noProof/>
      </w:rPr>
      <mc:AlternateContent>
        <mc:Choice Requires="wps">
          <w:drawing>
            <wp:anchor distT="0" distB="0" distL="0" distR="0" simplePos="0" relativeHeight="62915351" behindDoc="1" locked="0" layoutInCell="1" allowOverlap="1" wp14:anchorId="44C17CEF" wp14:editId="4DE2C5F3">
              <wp:simplePos x="0" y="0"/>
              <wp:positionH relativeFrom="page">
                <wp:posOffset>455295</wp:posOffset>
              </wp:positionH>
              <wp:positionV relativeFrom="page">
                <wp:posOffset>437515</wp:posOffset>
              </wp:positionV>
              <wp:extent cx="4593590" cy="137160"/>
              <wp:effectExtent l="0" t="0" r="0" b="0"/>
              <wp:wrapNone/>
              <wp:docPr id="663" name="Shape 663"/>
              <wp:cNvGraphicFramePr/>
              <a:graphic xmlns:a="http://schemas.openxmlformats.org/drawingml/2006/main">
                <a:graphicData uri="http://schemas.microsoft.com/office/word/2010/wordprocessingShape">
                  <wps:wsp>
                    <wps:cNvSpPr txBox="1"/>
                    <wps:spPr>
                      <a:xfrm>
                        <a:off x="0" y="0"/>
                        <a:ext cx="4593590" cy="137160"/>
                      </a:xfrm>
                      <a:prstGeom prst="rect">
                        <a:avLst/>
                      </a:prstGeom>
                      <a:noFill/>
                    </wps:spPr>
                    <wps:txbx>
                      <w:txbxContent>
                        <w:p w14:paraId="67E5B100" w14:textId="77777777" w:rsidR="00433AE5" w:rsidRDefault="00903536">
                          <w:pPr>
                            <w:pStyle w:val="ad"/>
                            <w:tabs>
                              <w:tab w:val="right" w:pos="4171"/>
                              <w:tab w:val="right" w:pos="7234"/>
                            </w:tabs>
                          </w:pPr>
                          <w:r>
                            <w:rPr>
                              <w:smallCaps/>
                            </w:rPr>
                            <w:t>Тверск. у.</w:t>
                          </w:r>
                          <w:r>
                            <w:rPr>
                              <w:smallCaps/>
                            </w:rPr>
                            <w:tab/>
                          </w:r>
                          <w:r>
                            <w:rPr>
                              <w:b/>
                              <w:bCs/>
                              <w:sz w:val="13"/>
                              <w:szCs w:val="13"/>
                            </w:rPr>
                            <w:t>— 32І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689" type="#_x0000_t202" style="position:absolute;margin-left:35.850000000000001pt;margin-top:34.450000000000003pt;width:361.69999999999999pt;height:10.800000000000001pt;z-index:-1887434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32І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0E76E" w14:textId="77777777" w:rsidR="00433AE5" w:rsidRDefault="00903536">
    <w:pPr>
      <w:spacing w:line="1" w:lineRule="exact"/>
    </w:pPr>
    <w:r>
      <w:rPr>
        <w:noProof/>
      </w:rPr>
      <mc:AlternateContent>
        <mc:Choice Requires="wps">
          <w:drawing>
            <wp:anchor distT="0" distB="0" distL="0" distR="0" simplePos="0" relativeHeight="62915349" behindDoc="1" locked="0" layoutInCell="1" allowOverlap="1" wp14:anchorId="0FD0CF0D" wp14:editId="58A3DC0B">
              <wp:simplePos x="0" y="0"/>
              <wp:positionH relativeFrom="page">
                <wp:posOffset>455295</wp:posOffset>
              </wp:positionH>
              <wp:positionV relativeFrom="page">
                <wp:posOffset>437515</wp:posOffset>
              </wp:positionV>
              <wp:extent cx="4593590" cy="137160"/>
              <wp:effectExtent l="0" t="0" r="0" b="0"/>
              <wp:wrapNone/>
              <wp:docPr id="661" name="Shape 661"/>
              <wp:cNvGraphicFramePr/>
              <a:graphic xmlns:a="http://schemas.openxmlformats.org/drawingml/2006/main">
                <a:graphicData uri="http://schemas.microsoft.com/office/word/2010/wordprocessingShape">
                  <wps:wsp>
                    <wps:cNvSpPr txBox="1"/>
                    <wps:spPr>
                      <a:xfrm>
                        <a:off x="0" y="0"/>
                        <a:ext cx="4593590" cy="137160"/>
                      </a:xfrm>
                      <a:prstGeom prst="rect">
                        <a:avLst/>
                      </a:prstGeom>
                      <a:noFill/>
                    </wps:spPr>
                    <wps:txbx>
                      <w:txbxContent>
                        <w:p w14:paraId="3BED35AB" w14:textId="77777777" w:rsidR="00433AE5" w:rsidRDefault="00903536">
                          <w:pPr>
                            <w:pStyle w:val="ad"/>
                            <w:tabs>
                              <w:tab w:val="right" w:pos="4171"/>
                              <w:tab w:val="right" w:pos="7234"/>
                            </w:tabs>
                          </w:pPr>
                          <w:r>
                            <w:rPr>
                              <w:smallCaps/>
                            </w:rPr>
                            <w:t>Тверск. у.</w:t>
                          </w:r>
                          <w:r>
                            <w:rPr>
                              <w:smallCaps/>
                            </w:rPr>
                            <w:tab/>
                          </w:r>
                          <w:r>
                            <w:rPr>
                              <w:b/>
                              <w:bCs/>
                              <w:sz w:val="13"/>
                              <w:szCs w:val="13"/>
                            </w:rPr>
                            <w:t>— 32І —</w:t>
                          </w:r>
                          <w:r>
                            <w:rPr>
                              <w:b/>
                              <w:bCs/>
                              <w:sz w:val="13"/>
                              <w:szCs w:val="13"/>
                            </w:rPr>
                            <w:tab/>
                            <w:t xml:space="preserve">Вол. </w:t>
                          </w:r>
                          <w:r>
                            <w:rPr>
                              <w:smallCaps/>
                            </w:rPr>
                            <w:t>Захожье</w:t>
                          </w:r>
                        </w:p>
                      </w:txbxContent>
                    </wps:txbx>
                    <wps:bodyPr lIns="0" tIns="0" rIns="0" bIns="0">
                      <a:spAutoFit/>
                    </wps:bodyPr>
                  </wps:wsp>
                </a:graphicData>
              </a:graphic>
            </wp:anchor>
          </w:drawing>
        </mc:Choice>
        <mc:Fallback>
          <w:pict>
            <v:shape id="_x0000_s1687" type="#_x0000_t202" style="position:absolute;margin-left:35.850000000000001pt;margin-top:34.450000000000003pt;width:361.69999999999999pt;height:10.800000000000001pt;z-index:-1887434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 w:pos="723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32І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85696" w14:textId="77777777" w:rsidR="00433AE5" w:rsidRDefault="00903536">
    <w:pPr>
      <w:spacing w:line="1" w:lineRule="exact"/>
    </w:pPr>
    <w:r>
      <w:rPr>
        <w:noProof/>
      </w:rPr>
      <mc:AlternateContent>
        <mc:Choice Requires="wps">
          <w:drawing>
            <wp:anchor distT="0" distB="0" distL="0" distR="0" simplePos="0" relativeHeight="62915355" behindDoc="1" locked="0" layoutInCell="1" allowOverlap="1" wp14:anchorId="213D8649" wp14:editId="505574C3">
              <wp:simplePos x="0" y="0"/>
              <wp:positionH relativeFrom="page">
                <wp:posOffset>490220</wp:posOffset>
              </wp:positionH>
              <wp:positionV relativeFrom="page">
                <wp:posOffset>446405</wp:posOffset>
              </wp:positionV>
              <wp:extent cx="4462145" cy="137160"/>
              <wp:effectExtent l="0" t="0" r="0" b="0"/>
              <wp:wrapNone/>
              <wp:docPr id="667" name="Shape 667"/>
              <wp:cNvGraphicFramePr/>
              <a:graphic xmlns:a="http://schemas.openxmlformats.org/drawingml/2006/main">
                <a:graphicData uri="http://schemas.microsoft.com/office/word/2010/wordprocessingShape">
                  <wps:wsp>
                    <wps:cNvSpPr txBox="1"/>
                    <wps:spPr>
                      <a:xfrm>
                        <a:off x="0" y="0"/>
                        <a:ext cx="4462145" cy="137160"/>
                      </a:xfrm>
                      <a:prstGeom prst="rect">
                        <a:avLst/>
                      </a:prstGeom>
                      <a:noFill/>
                    </wps:spPr>
                    <wps:txbx>
                      <w:txbxContent>
                        <w:p w14:paraId="4C821B25" w14:textId="77777777" w:rsidR="00433AE5" w:rsidRDefault="00903536">
                          <w:pPr>
                            <w:pStyle w:val="ad"/>
                            <w:tabs>
                              <w:tab w:val="right" w:pos="3970"/>
                              <w:tab w:val="right" w:pos="7027"/>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Шезской ст.</w:t>
                          </w:r>
                        </w:p>
                      </w:txbxContent>
                    </wps:txbx>
                    <wps:bodyPr lIns="0" tIns="0" rIns="0" bIns="0">
                      <a:spAutoFit/>
                    </wps:bodyPr>
                  </wps:wsp>
                </a:graphicData>
              </a:graphic>
            </wp:anchor>
          </w:drawing>
        </mc:Choice>
        <mc:Fallback>
          <w:pict>
            <v:shape id="_x0000_s1693" type="#_x0000_t202" style="position:absolute;margin-left:38.600000000000001pt;margin-top:35.149999999999999pt;width:351.35000000000002pt;height:10.800000000000001pt;z-index:-1887433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702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Шезской ст.</w:t>
                    </w:r>
                  </w:p>
                </w:txbxContent>
              </v:textbox>
              <w10:wrap anchorx="page" anchory="page"/>
            </v:shape>
          </w:pict>
        </mc:Fallback>
      </mc:AlternateConten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679344" w14:textId="77777777" w:rsidR="00433AE5" w:rsidRDefault="00903536">
    <w:pPr>
      <w:spacing w:line="1" w:lineRule="exact"/>
    </w:pPr>
    <w:r>
      <w:rPr>
        <w:noProof/>
      </w:rPr>
      <mc:AlternateContent>
        <mc:Choice Requires="wps">
          <w:drawing>
            <wp:anchor distT="0" distB="0" distL="0" distR="0" simplePos="0" relativeHeight="62915353" behindDoc="1" locked="0" layoutInCell="1" allowOverlap="1" wp14:anchorId="796D394C" wp14:editId="6E3C1E5B">
              <wp:simplePos x="0" y="0"/>
              <wp:positionH relativeFrom="page">
                <wp:posOffset>490220</wp:posOffset>
              </wp:positionH>
              <wp:positionV relativeFrom="page">
                <wp:posOffset>446405</wp:posOffset>
              </wp:positionV>
              <wp:extent cx="4462145" cy="137160"/>
              <wp:effectExtent l="0" t="0" r="0" b="0"/>
              <wp:wrapNone/>
              <wp:docPr id="665" name="Shape 665"/>
              <wp:cNvGraphicFramePr/>
              <a:graphic xmlns:a="http://schemas.openxmlformats.org/drawingml/2006/main">
                <a:graphicData uri="http://schemas.microsoft.com/office/word/2010/wordprocessingShape">
                  <wps:wsp>
                    <wps:cNvSpPr txBox="1"/>
                    <wps:spPr>
                      <a:xfrm>
                        <a:off x="0" y="0"/>
                        <a:ext cx="4462145" cy="137160"/>
                      </a:xfrm>
                      <a:prstGeom prst="rect">
                        <a:avLst/>
                      </a:prstGeom>
                      <a:noFill/>
                    </wps:spPr>
                    <wps:txbx>
                      <w:txbxContent>
                        <w:p w14:paraId="10E9EB8D" w14:textId="77777777" w:rsidR="00433AE5" w:rsidRDefault="00903536">
                          <w:pPr>
                            <w:pStyle w:val="ad"/>
                            <w:tabs>
                              <w:tab w:val="right" w:pos="3970"/>
                              <w:tab w:val="right" w:pos="7027"/>
                            </w:tabs>
                          </w:pPr>
                          <w:r>
                            <w:rPr>
                              <w:smallCaps/>
                            </w:rPr>
                            <w:t>Тверск.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Шезской ст.</w:t>
                          </w:r>
                        </w:p>
                      </w:txbxContent>
                    </wps:txbx>
                    <wps:bodyPr lIns="0" tIns="0" rIns="0" bIns="0">
                      <a:spAutoFit/>
                    </wps:bodyPr>
                  </wps:wsp>
                </a:graphicData>
              </a:graphic>
            </wp:anchor>
          </w:drawing>
        </mc:Choice>
        <mc:Fallback>
          <w:pict>
            <v:shape id="_x0000_s1691" type="#_x0000_t202" style="position:absolute;margin-left:38.600000000000001pt;margin-top:35.149999999999999pt;width:351.35000000000002pt;height:10.800000000000001pt;z-index:-1887434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702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Шезской ст.</w:t>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DBE49" w14:textId="77777777" w:rsidR="00433AE5" w:rsidRDefault="00903536">
    <w:pPr>
      <w:spacing w:line="1" w:lineRule="exact"/>
    </w:pPr>
    <w:r>
      <w:rPr>
        <w:noProof/>
      </w:rPr>
      <mc:AlternateContent>
        <mc:Choice Requires="wps">
          <w:drawing>
            <wp:anchor distT="0" distB="0" distL="0" distR="0" simplePos="0" relativeHeight="62915357" behindDoc="1" locked="0" layoutInCell="1" allowOverlap="1" wp14:anchorId="13656BBE" wp14:editId="34E3140B">
              <wp:simplePos x="0" y="0"/>
              <wp:positionH relativeFrom="page">
                <wp:posOffset>443230</wp:posOffset>
              </wp:positionH>
              <wp:positionV relativeFrom="page">
                <wp:posOffset>468630</wp:posOffset>
              </wp:positionV>
              <wp:extent cx="4565650" cy="121920"/>
              <wp:effectExtent l="0" t="0" r="0" b="0"/>
              <wp:wrapNone/>
              <wp:docPr id="669" name="Shape 669"/>
              <wp:cNvGraphicFramePr/>
              <a:graphic xmlns:a="http://schemas.openxmlformats.org/drawingml/2006/main">
                <a:graphicData uri="http://schemas.microsoft.com/office/word/2010/wordprocessingShape">
                  <wps:wsp>
                    <wps:cNvSpPr txBox="1"/>
                    <wps:spPr>
                      <a:xfrm>
                        <a:off x="0" y="0"/>
                        <a:ext cx="4565650" cy="121920"/>
                      </a:xfrm>
                      <a:prstGeom prst="rect">
                        <a:avLst/>
                      </a:prstGeom>
                      <a:noFill/>
                    </wps:spPr>
                    <wps:txbx>
                      <w:txbxContent>
                        <w:p w14:paraId="723EEFCA" w14:textId="77777777" w:rsidR="00433AE5" w:rsidRDefault="00903536">
                          <w:pPr>
                            <w:pStyle w:val="ad"/>
                            <w:tabs>
                              <w:tab w:val="right" w:pos="4056"/>
                              <w:tab w:val="right" w:pos="7190"/>
                            </w:tabs>
                          </w:pPr>
                          <w:r>
                            <w:rPr>
                              <w:smallCaps/>
                            </w:rPr>
                            <w:t>Тверск.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Шеской ст.</w:t>
                          </w:r>
                        </w:p>
                      </w:txbxContent>
                    </wps:txbx>
                    <wps:bodyPr lIns="0" tIns="0" rIns="0" bIns="0">
                      <a:spAutoFit/>
                    </wps:bodyPr>
                  </wps:wsp>
                </a:graphicData>
              </a:graphic>
            </wp:anchor>
          </w:drawing>
        </mc:Choice>
        <mc:Fallback>
          <w:pict>
            <v:shape id="_x0000_s1695" type="#_x0000_t202" style="position:absolute;margin-left:34.899999999999999pt;margin-top:36.899999999999999pt;width:359.5pt;height:9.5999999999999996pt;z-index:-1887433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Шеской ст.</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799D8" w14:textId="77777777" w:rsidR="00433AE5" w:rsidRDefault="00433AE5"/>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DAC7D" w14:textId="77777777" w:rsidR="00433AE5" w:rsidRDefault="00903536">
    <w:pPr>
      <w:spacing w:line="1" w:lineRule="exact"/>
    </w:pPr>
    <w:r>
      <w:rPr>
        <w:noProof/>
      </w:rPr>
      <mc:AlternateContent>
        <mc:Choice Requires="wps">
          <w:drawing>
            <wp:anchor distT="0" distB="0" distL="0" distR="0" simplePos="0" relativeHeight="62915361" behindDoc="1" locked="0" layoutInCell="1" allowOverlap="1" wp14:anchorId="0684B06F" wp14:editId="2B713BE9">
              <wp:simplePos x="0" y="0"/>
              <wp:positionH relativeFrom="page">
                <wp:posOffset>469265</wp:posOffset>
              </wp:positionH>
              <wp:positionV relativeFrom="page">
                <wp:posOffset>431165</wp:posOffset>
              </wp:positionV>
              <wp:extent cx="4514215" cy="143510"/>
              <wp:effectExtent l="0" t="0" r="0" b="0"/>
              <wp:wrapNone/>
              <wp:docPr id="673" name="Shape 673"/>
              <wp:cNvGraphicFramePr/>
              <a:graphic xmlns:a="http://schemas.openxmlformats.org/drawingml/2006/main">
                <a:graphicData uri="http://schemas.microsoft.com/office/word/2010/wordprocessingShape">
                  <wps:wsp>
                    <wps:cNvSpPr txBox="1"/>
                    <wps:spPr>
                      <a:xfrm>
                        <a:off x="0" y="0"/>
                        <a:ext cx="4514215" cy="143510"/>
                      </a:xfrm>
                      <a:prstGeom prst="rect">
                        <a:avLst/>
                      </a:prstGeom>
                      <a:noFill/>
                    </wps:spPr>
                    <wps:txbx>
                      <w:txbxContent>
                        <w:p w14:paraId="442AEDD2" w14:textId="77777777" w:rsidR="00433AE5" w:rsidRDefault="00903536">
                          <w:pPr>
                            <w:pStyle w:val="ad"/>
                            <w:tabs>
                              <w:tab w:val="right" w:pos="4075"/>
                              <w:tab w:val="right" w:pos="7109"/>
                            </w:tabs>
                            <w:rPr>
                              <w:sz w:val="13"/>
                              <w:szCs w:val="13"/>
                            </w:rPr>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Вол. Воловичи</w:t>
                          </w:r>
                        </w:p>
                      </w:txbxContent>
                    </wps:txbx>
                    <wps:bodyPr lIns="0" tIns="0" rIns="0" bIns="0">
                      <a:spAutoFit/>
                    </wps:bodyPr>
                  </wps:wsp>
                </a:graphicData>
              </a:graphic>
            </wp:anchor>
          </w:drawing>
        </mc:Choice>
        <mc:Fallback>
          <w:pict>
            <v:shape id="_x0000_s1699" type="#_x0000_t202" style="position:absolute;margin-left:36.950000000000003pt;margin-top:33.950000000000003pt;width:355.44999999999999pt;height:11.300000000000001pt;z-index:-1887433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09"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Вол. Воловичи</w:t>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A15178" w14:textId="77777777" w:rsidR="00433AE5" w:rsidRDefault="00903536">
    <w:pPr>
      <w:spacing w:line="1" w:lineRule="exact"/>
    </w:pPr>
    <w:r>
      <w:rPr>
        <w:noProof/>
      </w:rPr>
      <mc:AlternateContent>
        <mc:Choice Requires="wps">
          <w:drawing>
            <wp:anchor distT="0" distB="0" distL="0" distR="0" simplePos="0" relativeHeight="62915359" behindDoc="1" locked="0" layoutInCell="1" allowOverlap="1" wp14:anchorId="32142C37" wp14:editId="4AF11A43">
              <wp:simplePos x="0" y="0"/>
              <wp:positionH relativeFrom="page">
                <wp:posOffset>490220</wp:posOffset>
              </wp:positionH>
              <wp:positionV relativeFrom="page">
                <wp:posOffset>450215</wp:posOffset>
              </wp:positionV>
              <wp:extent cx="4483735" cy="140335"/>
              <wp:effectExtent l="0" t="0" r="0" b="0"/>
              <wp:wrapNone/>
              <wp:docPr id="671" name="Shape 671"/>
              <wp:cNvGraphicFramePr/>
              <a:graphic xmlns:a="http://schemas.openxmlformats.org/drawingml/2006/main">
                <a:graphicData uri="http://schemas.microsoft.com/office/word/2010/wordprocessingShape">
                  <wps:wsp>
                    <wps:cNvSpPr txBox="1"/>
                    <wps:spPr>
                      <a:xfrm>
                        <a:off x="0" y="0"/>
                        <a:ext cx="4483735" cy="140335"/>
                      </a:xfrm>
                      <a:prstGeom prst="rect">
                        <a:avLst/>
                      </a:prstGeom>
                      <a:noFill/>
                    </wps:spPr>
                    <wps:txbx>
                      <w:txbxContent>
                        <w:p w14:paraId="5F0D5A39" w14:textId="77777777" w:rsidR="00433AE5" w:rsidRDefault="00903536">
                          <w:pPr>
                            <w:pStyle w:val="ad"/>
                            <w:tabs>
                              <w:tab w:val="right" w:pos="3974"/>
                              <w:tab w:val="right" w:pos="7061"/>
                            </w:tabs>
                            <w:rPr>
                              <w:sz w:val="13"/>
                              <w:szCs w:val="13"/>
                            </w:rPr>
                          </w:pPr>
                          <w:r>
                            <w:rPr>
                              <w:b/>
                              <w:bCs/>
                              <w:sz w:val="13"/>
                              <w:szCs w:val="13"/>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Вол. Воловичи</w:t>
                          </w:r>
                        </w:p>
                      </w:txbxContent>
                    </wps:txbx>
                    <wps:bodyPr lIns="0" tIns="0" rIns="0" bIns="0">
                      <a:spAutoFit/>
                    </wps:bodyPr>
                  </wps:wsp>
                </a:graphicData>
              </a:graphic>
            </wp:anchor>
          </w:drawing>
        </mc:Choice>
        <mc:Fallback>
          <w:pict>
            <v:shape id="_x0000_s1697" type="#_x0000_t202" style="position:absolute;margin-left:38.600000000000001pt;margin-top:35.450000000000003pt;width:353.05000000000001pt;height:11.050000000000001pt;z-index:-1887433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7061"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ТвЕРСК.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Вол. Воловичи</w:t>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E4770A" w14:textId="77777777" w:rsidR="00433AE5" w:rsidRDefault="00903536">
    <w:pPr>
      <w:spacing w:line="1" w:lineRule="exact"/>
    </w:pPr>
    <w:r>
      <w:rPr>
        <w:noProof/>
      </w:rPr>
      <mc:AlternateContent>
        <mc:Choice Requires="wps">
          <w:drawing>
            <wp:anchor distT="0" distB="0" distL="0" distR="0" simplePos="0" relativeHeight="62915363" behindDoc="1" locked="0" layoutInCell="1" allowOverlap="1" wp14:anchorId="1E8965D7" wp14:editId="1814B95B">
              <wp:simplePos x="0" y="0"/>
              <wp:positionH relativeFrom="page">
                <wp:posOffset>435610</wp:posOffset>
              </wp:positionH>
              <wp:positionV relativeFrom="page">
                <wp:posOffset>453390</wp:posOffset>
              </wp:positionV>
              <wp:extent cx="4532630" cy="137160"/>
              <wp:effectExtent l="0" t="0" r="0" b="0"/>
              <wp:wrapNone/>
              <wp:docPr id="675" name="Shape 675"/>
              <wp:cNvGraphicFramePr/>
              <a:graphic xmlns:a="http://schemas.openxmlformats.org/drawingml/2006/main">
                <a:graphicData uri="http://schemas.microsoft.com/office/word/2010/wordprocessingShape">
                  <wps:wsp>
                    <wps:cNvSpPr txBox="1"/>
                    <wps:spPr>
                      <a:xfrm>
                        <a:off x="0" y="0"/>
                        <a:ext cx="4532630" cy="137160"/>
                      </a:xfrm>
                      <a:prstGeom prst="rect">
                        <a:avLst/>
                      </a:prstGeom>
                      <a:noFill/>
                    </wps:spPr>
                    <wps:txbx>
                      <w:txbxContent>
                        <w:p w14:paraId="18D3995A" w14:textId="77777777" w:rsidR="00433AE5" w:rsidRDefault="00903536">
                          <w:pPr>
                            <w:pStyle w:val="ad"/>
                            <w:tabs>
                              <w:tab w:val="right" w:pos="2074"/>
                              <w:tab w:val="right" w:pos="3998"/>
                              <w:tab w:val="right" w:pos="7138"/>
                            </w:tabs>
                          </w:pPr>
                          <w:r>
                            <w:rPr>
                              <w:smallCaps/>
                            </w:rPr>
                            <w:t>Тверск. у.</w:t>
                          </w:r>
                          <w:r>
                            <w:tab/>
                            <w:t>- .</w:t>
                          </w:r>
                          <w:r>
                            <w:tab/>
                            <w:t xml:space="preserve">— </w:t>
                          </w:r>
                          <w:r>
                            <w:fldChar w:fldCharType="begin"/>
                          </w:r>
                          <w:r>
                            <w:instrText xml:space="preserve"> PAGE \* MERGEFORMAT </w:instrText>
                          </w:r>
                          <w:r>
                            <w:fldChar w:fldCharType="separate"/>
                          </w:r>
                          <w:r>
                            <w:t>#</w:t>
                          </w:r>
                          <w:r>
                            <w:fldChar w:fldCharType="end"/>
                          </w:r>
                          <w:r>
                            <w:t xml:space="preserve"> —</w:t>
                          </w:r>
                          <w:r>
                            <w:tab/>
                            <w:t>' Вол. Воловичи</w:t>
                          </w:r>
                        </w:p>
                      </w:txbxContent>
                    </wps:txbx>
                    <wps:bodyPr lIns="0" tIns="0" rIns="0" bIns="0">
                      <a:spAutoFit/>
                    </wps:bodyPr>
                  </wps:wsp>
                </a:graphicData>
              </a:graphic>
            </wp:anchor>
          </w:drawing>
        </mc:Choice>
        <mc:Fallback>
          <w:pict>
            <v:shape id="_x0000_s1701" type="#_x0000_t202" style="position:absolute;margin-left:34.300000000000004pt;margin-top:35.700000000000003pt;width:356.90000000000003pt;height:10.800000000000001pt;z-index:-1887433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074" w:val="right"/>
                        <w:tab w:pos="3998"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Вол. Воловичи</w:t>
                    </w:r>
                  </w:p>
                </w:txbxContent>
              </v:textbox>
              <w10:wrap anchorx="page" anchory="page"/>
            </v:shape>
          </w:pict>
        </mc:Fallback>
      </mc:AlternateConten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22906" w14:textId="77777777" w:rsidR="00433AE5" w:rsidRDefault="00903536">
    <w:pPr>
      <w:spacing w:line="1" w:lineRule="exact"/>
    </w:pPr>
    <w:r>
      <w:rPr>
        <w:noProof/>
      </w:rPr>
      <mc:AlternateContent>
        <mc:Choice Requires="wps">
          <w:drawing>
            <wp:anchor distT="0" distB="0" distL="0" distR="0" simplePos="0" relativeHeight="62915367" behindDoc="1" locked="0" layoutInCell="1" allowOverlap="1" wp14:anchorId="6E17A023" wp14:editId="1B6754E1">
              <wp:simplePos x="0" y="0"/>
              <wp:positionH relativeFrom="page">
                <wp:posOffset>469265</wp:posOffset>
              </wp:positionH>
              <wp:positionV relativeFrom="page">
                <wp:posOffset>431165</wp:posOffset>
              </wp:positionV>
              <wp:extent cx="4514215" cy="143510"/>
              <wp:effectExtent l="0" t="0" r="0" b="0"/>
              <wp:wrapNone/>
              <wp:docPr id="679" name="Shape 679"/>
              <wp:cNvGraphicFramePr/>
              <a:graphic xmlns:a="http://schemas.openxmlformats.org/drawingml/2006/main">
                <a:graphicData uri="http://schemas.microsoft.com/office/word/2010/wordprocessingShape">
                  <wps:wsp>
                    <wps:cNvSpPr txBox="1"/>
                    <wps:spPr>
                      <a:xfrm>
                        <a:off x="0" y="0"/>
                        <a:ext cx="4514215" cy="143510"/>
                      </a:xfrm>
                      <a:prstGeom prst="rect">
                        <a:avLst/>
                      </a:prstGeom>
                      <a:noFill/>
                    </wps:spPr>
                    <wps:txbx>
                      <w:txbxContent>
                        <w:p w14:paraId="4BA62FD2" w14:textId="77777777" w:rsidR="00433AE5" w:rsidRDefault="00903536">
                          <w:pPr>
                            <w:pStyle w:val="ad"/>
                            <w:tabs>
                              <w:tab w:val="right" w:pos="4075"/>
                              <w:tab w:val="right" w:pos="7109"/>
                            </w:tabs>
                            <w:rPr>
                              <w:sz w:val="13"/>
                              <w:szCs w:val="13"/>
                            </w:rPr>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Вол. Воловичи</w:t>
                          </w:r>
                        </w:p>
                      </w:txbxContent>
                    </wps:txbx>
                    <wps:bodyPr lIns="0" tIns="0" rIns="0" bIns="0">
                      <a:spAutoFit/>
                    </wps:bodyPr>
                  </wps:wsp>
                </a:graphicData>
              </a:graphic>
            </wp:anchor>
          </w:drawing>
        </mc:Choice>
        <mc:Fallback>
          <w:pict>
            <v:shape id="_x0000_s1705" type="#_x0000_t202" style="position:absolute;margin-left:36.950000000000003pt;margin-top:33.950000000000003pt;width:355.44999999999999pt;height:11.300000000000001pt;z-index:-1887433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09"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Вол. Воловичи</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A9202" w14:textId="77777777" w:rsidR="00433AE5" w:rsidRDefault="00903536">
    <w:pPr>
      <w:spacing w:line="1" w:lineRule="exact"/>
    </w:pPr>
    <w:r>
      <w:rPr>
        <w:noProof/>
      </w:rPr>
      <mc:AlternateContent>
        <mc:Choice Requires="wps">
          <w:drawing>
            <wp:anchor distT="0" distB="0" distL="0" distR="0" simplePos="0" relativeHeight="62915365" behindDoc="1" locked="0" layoutInCell="1" allowOverlap="1" wp14:anchorId="66300072" wp14:editId="5A8E04E8">
              <wp:simplePos x="0" y="0"/>
              <wp:positionH relativeFrom="page">
                <wp:posOffset>469265</wp:posOffset>
              </wp:positionH>
              <wp:positionV relativeFrom="page">
                <wp:posOffset>431165</wp:posOffset>
              </wp:positionV>
              <wp:extent cx="4514215" cy="143510"/>
              <wp:effectExtent l="0" t="0" r="0" b="0"/>
              <wp:wrapNone/>
              <wp:docPr id="677" name="Shape 677"/>
              <wp:cNvGraphicFramePr/>
              <a:graphic xmlns:a="http://schemas.openxmlformats.org/drawingml/2006/main">
                <a:graphicData uri="http://schemas.microsoft.com/office/word/2010/wordprocessingShape">
                  <wps:wsp>
                    <wps:cNvSpPr txBox="1"/>
                    <wps:spPr>
                      <a:xfrm>
                        <a:off x="0" y="0"/>
                        <a:ext cx="4514215" cy="143510"/>
                      </a:xfrm>
                      <a:prstGeom prst="rect">
                        <a:avLst/>
                      </a:prstGeom>
                      <a:noFill/>
                    </wps:spPr>
                    <wps:txbx>
                      <w:txbxContent>
                        <w:p w14:paraId="3544A9D8" w14:textId="77777777" w:rsidR="00433AE5" w:rsidRDefault="00903536">
                          <w:pPr>
                            <w:pStyle w:val="ad"/>
                            <w:tabs>
                              <w:tab w:val="right" w:pos="4075"/>
                              <w:tab w:val="right" w:pos="7109"/>
                            </w:tabs>
                            <w:rPr>
                              <w:sz w:val="13"/>
                              <w:szCs w:val="13"/>
                            </w:rPr>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b/>
                              <w:bCs/>
                              <w:sz w:val="13"/>
                              <w:szCs w:val="13"/>
                            </w:rPr>
                            <w:t>Вол. Воловичи</w:t>
                          </w:r>
                        </w:p>
                      </w:txbxContent>
                    </wps:txbx>
                    <wps:bodyPr lIns="0" tIns="0" rIns="0" bIns="0">
                      <a:spAutoFit/>
                    </wps:bodyPr>
                  </wps:wsp>
                </a:graphicData>
              </a:graphic>
            </wp:anchor>
          </w:drawing>
        </mc:Choice>
        <mc:Fallback>
          <w:pict>
            <v:shape id="_x0000_s1703" type="#_x0000_t202" style="position:absolute;margin-left:36.950000000000003pt;margin-top:33.950000000000003pt;width:355.44999999999999pt;height:11.300000000000001pt;z-index:-1887433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09"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Вол. Воловичи</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2F2DC" w14:textId="77777777" w:rsidR="00433AE5" w:rsidRDefault="00903536">
    <w:pPr>
      <w:spacing w:line="1" w:lineRule="exact"/>
    </w:pPr>
    <w:r>
      <w:rPr>
        <w:noProof/>
      </w:rPr>
      <mc:AlternateContent>
        <mc:Choice Requires="wps">
          <w:drawing>
            <wp:anchor distT="0" distB="0" distL="0" distR="0" simplePos="0" relativeHeight="62915371" behindDoc="1" locked="0" layoutInCell="1" allowOverlap="1" wp14:anchorId="155F1CEA" wp14:editId="7CE4EE4F">
              <wp:simplePos x="0" y="0"/>
              <wp:positionH relativeFrom="page">
                <wp:posOffset>342900</wp:posOffset>
              </wp:positionH>
              <wp:positionV relativeFrom="page">
                <wp:posOffset>428625</wp:posOffset>
              </wp:positionV>
              <wp:extent cx="4663440" cy="140335"/>
              <wp:effectExtent l="0" t="0" r="0" b="0"/>
              <wp:wrapNone/>
              <wp:docPr id="683" name="Shape 683"/>
              <wp:cNvGraphicFramePr/>
              <a:graphic xmlns:a="http://schemas.openxmlformats.org/drawingml/2006/main">
                <a:graphicData uri="http://schemas.microsoft.com/office/word/2010/wordprocessingShape">
                  <wps:wsp>
                    <wps:cNvSpPr txBox="1"/>
                    <wps:spPr>
                      <a:xfrm>
                        <a:off x="0" y="0"/>
                        <a:ext cx="4663440" cy="140335"/>
                      </a:xfrm>
                      <a:prstGeom prst="rect">
                        <a:avLst/>
                      </a:prstGeom>
                      <a:noFill/>
                    </wps:spPr>
                    <wps:txbx>
                      <w:txbxContent>
                        <w:p w14:paraId="3F14BE05" w14:textId="77777777" w:rsidR="00433AE5" w:rsidRDefault="00903536">
                          <w:pPr>
                            <w:pStyle w:val="ad"/>
                            <w:tabs>
                              <w:tab w:val="left" w:pos="3144"/>
                              <w:tab w:val="left" w:pos="5645"/>
                            </w:tabs>
                          </w:pPr>
                          <w:r>
                            <w:rPr>
                              <w:smallCaps/>
                            </w:rPr>
                            <w:t>Гверск.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09" type="#_x0000_t202" style="position:absolute;margin-left:27.pt;margin-top:33.75pt;width:367.19999999999999pt;height:11.050000000000001pt;z-index:-1887433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44" w:val="left"/>
                        <w:tab w:pos="564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6F13C" w14:textId="77777777" w:rsidR="00433AE5" w:rsidRDefault="00903536">
    <w:pPr>
      <w:spacing w:line="1" w:lineRule="exact"/>
    </w:pPr>
    <w:r>
      <w:rPr>
        <w:noProof/>
      </w:rPr>
      <mc:AlternateContent>
        <mc:Choice Requires="wps">
          <w:drawing>
            <wp:anchor distT="0" distB="0" distL="0" distR="0" simplePos="0" relativeHeight="62915369" behindDoc="1" locked="0" layoutInCell="1" allowOverlap="1" wp14:anchorId="75973A77" wp14:editId="45AAEB7B">
              <wp:simplePos x="0" y="0"/>
              <wp:positionH relativeFrom="page">
                <wp:posOffset>342900</wp:posOffset>
              </wp:positionH>
              <wp:positionV relativeFrom="page">
                <wp:posOffset>428625</wp:posOffset>
              </wp:positionV>
              <wp:extent cx="4663440" cy="140335"/>
              <wp:effectExtent l="0" t="0" r="0" b="0"/>
              <wp:wrapNone/>
              <wp:docPr id="681" name="Shape 681"/>
              <wp:cNvGraphicFramePr/>
              <a:graphic xmlns:a="http://schemas.openxmlformats.org/drawingml/2006/main">
                <a:graphicData uri="http://schemas.microsoft.com/office/word/2010/wordprocessingShape">
                  <wps:wsp>
                    <wps:cNvSpPr txBox="1"/>
                    <wps:spPr>
                      <a:xfrm>
                        <a:off x="0" y="0"/>
                        <a:ext cx="4663440" cy="140335"/>
                      </a:xfrm>
                      <a:prstGeom prst="rect">
                        <a:avLst/>
                      </a:prstGeom>
                      <a:noFill/>
                    </wps:spPr>
                    <wps:txbx>
                      <w:txbxContent>
                        <w:p w14:paraId="33CAC894" w14:textId="77777777" w:rsidR="00433AE5" w:rsidRDefault="00903536">
                          <w:pPr>
                            <w:pStyle w:val="ad"/>
                            <w:tabs>
                              <w:tab w:val="left" w:pos="3144"/>
                              <w:tab w:val="left" w:pos="5645"/>
                            </w:tabs>
                          </w:pPr>
                          <w:r>
                            <w:rPr>
                              <w:smallCaps/>
                            </w:rPr>
                            <w:t>Гверск.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07" type="#_x0000_t202" style="position:absolute;margin-left:27.pt;margin-top:33.75pt;width:367.19999999999999pt;height:11.050000000000001pt;z-index:-1887433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44" w:val="left"/>
                        <w:tab w:pos="564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FC7B" w14:textId="77777777" w:rsidR="00433AE5" w:rsidRDefault="00903536">
    <w:pPr>
      <w:spacing w:line="1" w:lineRule="exact"/>
    </w:pPr>
    <w:r>
      <w:rPr>
        <w:noProof/>
      </w:rPr>
      <mc:AlternateContent>
        <mc:Choice Requires="wps">
          <w:drawing>
            <wp:anchor distT="0" distB="0" distL="0" distR="0" simplePos="0" relativeHeight="62915375" behindDoc="1" locked="0" layoutInCell="1" allowOverlap="1" wp14:anchorId="49189816" wp14:editId="4F8F6BFE">
              <wp:simplePos x="0" y="0"/>
              <wp:positionH relativeFrom="page">
                <wp:posOffset>454025</wp:posOffset>
              </wp:positionH>
              <wp:positionV relativeFrom="page">
                <wp:posOffset>447040</wp:posOffset>
              </wp:positionV>
              <wp:extent cx="4636135" cy="143510"/>
              <wp:effectExtent l="0" t="0" r="0" b="0"/>
              <wp:wrapNone/>
              <wp:docPr id="691" name="Shape 691"/>
              <wp:cNvGraphicFramePr/>
              <a:graphic xmlns:a="http://schemas.openxmlformats.org/drawingml/2006/main">
                <a:graphicData uri="http://schemas.microsoft.com/office/word/2010/wordprocessingShape">
                  <wps:wsp>
                    <wps:cNvSpPr txBox="1"/>
                    <wps:spPr>
                      <a:xfrm>
                        <a:off x="0" y="0"/>
                        <a:ext cx="4636135" cy="143510"/>
                      </a:xfrm>
                      <a:prstGeom prst="rect">
                        <a:avLst/>
                      </a:prstGeom>
                      <a:noFill/>
                    </wps:spPr>
                    <wps:txbx>
                      <w:txbxContent>
                        <w:p w14:paraId="1628A1F5" w14:textId="77777777" w:rsidR="00433AE5" w:rsidRDefault="00903536">
                          <w:pPr>
                            <w:pStyle w:val="ad"/>
                            <w:tabs>
                              <w:tab w:val="right" w:pos="4210"/>
                              <w:tab w:val="right" w:pos="7301"/>
                            </w:tabs>
                          </w:pPr>
                          <w:r>
                            <w:rPr>
                              <w:smallCaps/>
                            </w:rPr>
                            <w:t>Тверск. у. -</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 Микулинск. </w:t>
                          </w:r>
                          <w:r>
                            <w:rPr>
                              <w:smallCaps/>
                            </w:rPr>
                            <w:t>уѣздъ</w:t>
                          </w:r>
                        </w:p>
                      </w:txbxContent>
                    </wps:txbx>
                    <wps:bodyPr lIns="0" tIns="0" rIns="0" bIns="0">
                      <a:spAutoFit/>
                    </wps:bodyPr>
                  </wps:wsp>
                </a:graphicData>
              </a:graphic>
            </wp:anchor>
          </w:drawing>
        </mc:Choice>
        <mc:Fallback>
          <w:pict>
            <v:shape id="_x0000_s1717" type="#_x0000_t202" style="position:absolute;margin-left:35.75pt;margin-top:35.200000000000003pt;width:365.05000000000001pt;height:11.300000000000001pt;z-index:-1887433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10" w:val="right"/>
                        <w:tab w:pos="730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 -</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Микулинск. </w:t>
                    </w:r>
                    <w:r>
                      <w:rPr>
                        <w:smallCaps/>
                        <w:color w:val="000000"/>
                        <w:spacing w:val="0"/>
                        <w:w w:val="100"/>
                        <w:position w:val="0"/>
                        <w:shd w:val="clear" w:color="auto" w:fill="auto"/>
                        <w:lang w:val="ru-RU" w:eastAsia="ru-RU" w:bidi="ru-RU"/>
                      </w:rPr>
                      <w:t>уѣздъ</w:t>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90051" w14:textId="77777777" w:rsidR="00433AE5" w:rsidRDefault="00903536">
    <w:pPr>
      <w:spacing w:line="1" w:lineRule="exact"/>
    </w:pPr>
    <w:r>
      <w:rPr>
        <w:noProof/>
      </w:rPr>
      <mc:AlternateContent>
        <mc:Choice Requires="wps">
          <w:drawing>
            <wp:anchor distT="0" distB="0" distL="0" distR="0" simplePos="0" relativeHeight="62915373" behindDoc="1" locked="0" layoutInCell="1" allowOverlap="1" wp14:anchorId="4C2ECD9C" wp14:editId="3A92A773">
              <wp:simplePos x="0" y="0"/>
              <wp:positionH relativeFrom="page">
                <wp:posOffset>342900</wp:posOffset>
              </wp:positionH>
              <wp:positionV relativeFrom="page">
                <wp:posOffset>428625</wp:posOffset>
              </wp:positionV>
              <wp:extent cx="4663440" cy="140335"/>
              <wp:effectExtent l="0" t="0" r="0" b="0"/>
              <wp:wrapNone/>
              <wp:docPr id="689" name="Shape 689"/>
              <wp:cNvGraphicFramePr/>
              <a:graphic xmlns:a="http://schemas.openxmlformats.org/drawingml/2006/main">
                <a:graphicData uri="http://schemas.microsoft.com/office/word/2010/wordprocessingShape">
                  <wps:wsp>
                    <wps:cNvSpPr txBox="1"/>
                    <wps:spPr>
                      <a:xfrm>
                        <a:off x="0" y="0"/>
                        <a:ext cx="4663440" cy="140335"/>
                      </a:xfrm>
                      <a:prstGeom prst="rect">
                        <a:avLst/>
                      </a:prstGeom>
                      <a:noFill/>
                    </wps:spPr>
                    <wps:txbx>
                      <w:txbxContent>
                        <w:p w14:paraId="0C0890F8" w14:textId="77777777" w:rsidR="00433AE5" w:rsidRDefault="00903536">
                          <w:pPr>
                            <w:pStyle w:val="ad"/>
                            <w:tabs>
                              <w:tab w:val="left" w:pos="3144"/>
                              <w:tab w:val="left" w:pos="5645"/>
                            </w:tabs>
                          </w:pPr>
                          <w:r>
                            <w:rPr>
                              <w:smallCaps/>
                            </w:rPr>
                            <w:t>Гверск.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15" type="#_x0000_t202" style="position:absolute;margin-left:27.pt;margin-top:33.75pt;width:367.19999999999999pt;height:11.050000000000001pt;z-index:-1887433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44" w:val="left"/>
                        <w:tab w:pos="564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2CD34" w14:textId="77777777" w:rsidR="00433AE5" w:rsidRDefault="00903536">
    <w:pPr>
      <w:spacing w:line="1" w:lineRule="exact"/>
    </w:pPr>
    <w:r>
      <w:rPr>
        <w:noProof/>
      </w:rPr>
      <mc:AlternateContent>
        <mc:Choice Requires="wps">
          <w:drawing>
            <wp:anchor distT="0" distB="0" distL="0" distR="0" simplePos="0" relativeHeight="62915379" behindDoc="1" locked="0" layoutInCell="1" allowOverlap="1" wp14:anchorId="272EAF16" wp14:editId="44FF9D55">
              <wp:simplePos x="0" y="0"/>
              <wp:positionH relativeFrom="page">
                <wp:posOffset>435610</wp:posOffset>
              </wp:positionH>
              <wp:positionV relativeFrom="page">
                <wp:posOffset>437515</wp:posOffset>
              </wp:positionV>
              <wp:extent cx="4563110" cy="125095"/>
              <wp:effectExtent l="0" t="0" r="0" b="0"/>
              <wp:wrapNone/>
              <wp:docPr id="695" name="Shape 695"/>
              <wp:cNvGraphicFramePr/>
              <a:graphic xmlns:a="http://schemas.openxmlformats.org/drawingml/2006/main">
                <a:graphicData uri="http://schemas.microsoft.com/office/word/2010/wordprocessingShape">
                  <wps:wsp>
                    <wps:cNvSpPr txBox="1"/>
                    <wps:spPr>
                      <a:xfrm>
                        <a:off x="0" y="0"/>
                        <a:ext cx="4563110" cy="125095"/>
                      </a:xfrm>
                      <a:prstGeom prst="rect">
                        <a:avLst/>
                      </a:prstGeom>
                      <a:noFill/>
                    </wps:spPr>
                    <wps:txbx>
                      <w:txbxContent>
                        <w:p w14:paraId="219A6943" w14:textId="77777777" w:rsidR="00433AE5" w:rsidRDefault="00903536">
                          <w:pPr>
                            <w:pStyle w:val="ad"/>
                            <w:tabs>
                              <w:tab w:val="right" w:pos="4046"/>
                              <w:tab w:val="right" w:pos="7186"/>
                            </w:tabs>
                            <w:rPr>
                              <w:sz w:val="22"/>
                              <w:szCs w:val="22"/>
                            </w:rPr>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rPr>
                              <w:sz w:val="22"/>
                              <w:szCs w:val="22"/>
                            </w:rPr>
                            <w:t xml:space="preserve"> УѢЗДЪ</w:t>
                          </w:r>
                        </w:p>
                      </w:txbxContent>
                    </wps:txbx>
                    <wps:bodyPr lIns="0" tIns="0" rIns="0" bIns="0">
                      <a:spAutoFit/>
                    </wps:bodyPr>
                  </wps:wsp>
                </a:graphicData>
              </a:graphic>
            </wp:anchor>
          </w:drawing>
        </mc:Choice>
        <mc:Fallback>
          <w:pict>
            <v:shape id="_x0000_s1721" type="#_x0000_t202" style="position:absolute;margin-left:34.300000000000004pt;margin-top:34.450000000000003pt;width:359.30000000000001pt;height:9.8499999999999996pt;z-index:-1887433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86"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Микулинск.</w:t>
                    </w:r>
                    <w:r>
                      <w:rPr>
                        <w:color w:val="000000"/>
                        <w:spacing w:val="0"/>
                        <w:w w:val="100"/>
                        <w:position w:val="0"/>
                        <w:sz w:val="22"/>
                        <w:szCs w:val="22"/>
                        <w:shd w:val="clear" w:color="auto" w:fill="auto"/>
                        <w:lang w:val="ru-RU" w:eastAsia="ru-RU" w:bidi="ru-RU"/>
                      </w:rPr>
                      <w:t xml:space="preserve"> УѢЗДЪ</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8576" w14:textId="77777777" w:rsidR="00433AE5" w:rsidRDefault="00903536">
    <w:pPr>
      <w:spacing w:line="1" w:lineRule="exact"/>
    </w:pPr>
    <w:r>
      <w:rPr>
        <w:noProof/>
      </w:rPr>
      <mc:AlternateContent>
        <mc:Choice Requires="wps">
          <w:drawing>
            <wp:anchor distT="0" distB="0" distL="0" distR="0" simplePos="0" relativeHeight="62914749" behindDoc="1" locked="0" layoutInCell="1" allowOverlap="1" wp14:anchorId="4391E360" wp14:editId="4ECCACE5">
              <wp:simplePos x="0" y="0"/>
              <wp:positionH relativeFrom="page">
                <wp:posOffset>572135</wp:posOffset>
              </wp:positionH>
              <wp:positionV relativeFrom="page">
                <wp:posOffset>413385</wp:posOffset>
              </wp:positionV>
              <wp:extent cx="4385945" cy="133985"/>
              <wp:effectExtent l="0" t="0" r="0" b="0"/>
              <wp:wrapNone/>
              <wp:docPr id="61" name="Shape 61"/>
              <wp:cNvGraphicFramePr/>
              <a:graphic xmlns:a="http://schemas.openxmlformats.org/drawingml/2006/main">
                <a:graphicData uri="http://schemas.microsoft.com/office/word/2010/wordprocessingShape">
                  <wps:wsp>
                    <wps:cNvSpPr txBox="1"/>
                    <wps:spPr>
                      <a:xfrm>
                        <a:off x="0" y="0"/>
                        <a:ext cx="4385945" cy="133985"/>
                      </a:xfrm>
                      <a:prstGeom prst="rect">
                        <a:avLst/>
                      </a:prstGeom>
                      <a:noFill/>
                    </wps:spPr>
                    <wps:txbx>
                      <w:txbxContent>
                        <w:p w14:paraId="5666A3F3" w14:textId="77777777" w:rsidR="00433AE5" w:rsidRDefault="00903536">
                          <w:pPr>
                            <w:pStyle w:val="ad"/>
                            <w:tabs>
                              <w:tab w:val="left" w:pos="3034"/>
                              <w:tab w:val="right" w:pos="3883"/>
                              <w:tab w:val="right" w:pos="6907"/>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tab/>
                            <w:t xml:space="preserve">Вол. </w:t>
                          </w:r>
                          <w:r>
                            <w:rPr>
                              <w:smallCaps/>
                            </w:rPr>
                            <w:t>Захожье</w:t>
                          </w:r>
                        </w:p>
                      </w:txbxContent>
                    </wps:txbx>
                    <wps:bodyPr lIns="0" tIns="0" rIns="0" bIns="0">
                      <a:spAutoFit/>
                    </wps:bodyPr>
                  </wps:wsp>
                </a:graphicData>
              </a:graphic>
            </wp:anchor>
          </w:drawing>
        </mc:Choice>
        <mc:Fallback>
          <w:pict>
            <v:shape id="_x0000_s1087" type="#_x0000_t202" style="position:absolute;margin-left:45.050000000000004pt;margin-top:32.549999999999997pt;width:345.35000000000002pt;height:10.550000000000001pt;z-index:-1887440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34" w:val="left"/>
                        <w:tab w:pos="3883" w:val="right"/>
                        <w:tab w:pos="690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9A1D7" w14:textId="77777777" w:rsidR="00433AE5" w:rsidRDefault="00903536">
    <w:pPr>
      <w:spacing w:line="1" w:lineRule="exact"/>
    </w:pPr>
    <w:r>
      <w:rPr>
        <w:noProof/>
      </w:rPr>
      <mc:AlternateContent>
        <mc:Choice Requires="wps">
          <w:drawing>
            <wp:anchor distT="0" distB="0" distL="0" distR="0" simplePos="0" relativeHeight="62915377" behindDoc="1" locked="0" layoutInCell="1" allowOverlap="1" wp14:anchorId="1D43A484" wp14:editId="470B1F3D">
              <wp:simplePos x="0" y="0"/>
              <wp:positionH relativeFrom="page">
                <wp:posOffset>435610</wp:posOffset>
              </wp:positionH>
              <wp:positionV relativeFrom="page">
                <wp:posOffset>437515</wp:posOffset>
              </wp:positionV>
              <wp:extent cx="4563110" cy="125095"/>
              <wp:effectExtent l="0" t="0" r="0" b="0"/>
              <wp:wrapNone/>
              <wp:docPr id="693" name="Shape 693"/>
              <wp:cNvGraphicFramePr/>
              <a:graphic xmlns:a="http://schemas.openxmlformats.org/drawingml/2006/main">
                <a:graphicData uri="http://schemas.microsoft.com/office/word/2010/wordprocessingShape">
                  <wps:wsp>
                    <wps:cNvSpPr txBox="1"/>
                    <wps:spPr>
                      <a:xfrm>
                        <a:off x="0" y="0"/>
                        <a:ext cx="4563110" cy="125095"/>
                      </a:xfrm>
                      <a:prstGeom prst="rect">
                        <a:avLst/>
                      </a:prstGeom>
                      <a:noFill/>
                    </wps:spPr>
                    <wps:txbx>
                      <w:txbxContent>
                        <w:p w14:paraId="583E4C93" w14:textId="77777777" w:rsidR="00433AE5" w:rsidRDefault="00903536">
                          <w:pPr>
                            <w:pStyle w:val="ad"/>
                            <w:tabs>
                              <w:tab w:val="right" w:pos="4046"/>
                              <w:tab w:val="right" w:pos="7186"/>
                            </w:tabs>
                            <w:rPr>
                              <w:sz w:val="22"/>
                              <w:szCs w:val="22"/>
                            </w:rPr>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rPr>
                              <w:sz w:val="22"/>
                              <w:szCs w:val="22"/>
                            </w:rPr>
                            <w:t xml:space="preserve"> УѢЗДЪ</w:t>
                          </w:r>
                        </w:p>
                      </w:txbxContent>
                    </wps:txbx>
                    <wps:bodyPr lIns="0" tIns="0" rIns="0" bIns="0">
                      <a:spAutoFit/>
                    </wps:bodyPr>
                  </wps:wsp>
                </a:graphicData>
              </a:graphic>
            </wp:anchor>
          </w:drawing>
        </mc:Choice>
        <mc:Fallback>
          <w:pict>
            <v:shape id="_x0000_s1719" type="#_x0000_t202" style="position:absolute;margin-left:34.300000000000004pt;margin-top:34.450000000000003pt;width:359.30000000000001pt;height:9.8499999999999996pt;z-index:-1887433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86"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Микулинск.</w:t>
                    </w:r>
                    <w:r>
                      <w:rPr>
                        <w:color w:val="000000"/>
                        <w:spacing w:val="0"/>
                        <w:w w:val="100"/>
                        <w:position w:val="0"/>
                        <w:sz w:val="22"/>
                        <w:szCs w:val="22"/>
                        <w:shd w:val="clear" w:color="auto" w:fill="auto"/>
                        <w:lang w:val="ru-RU" w:eastAsia="ru-RU" w:bidi="ru-RU"/>
                      </w:rPr>
                      <w:t xml:space="preserve"> УѢЗДЪ</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75B983" w14:textId="77777777" w:rsidR="00433AE5" w:rsidRDefault="00903536">
    <w:pPr>
      <w:spacing w:line="1" w:lineRule="exact"/>
    </w:pPr>
    <w:r>
      <w:rPr>
        <w:noProof/>
      </w:rPr>
      <mc:AlternateContent>
        <mc:Choice Requires="wps">
          <w:drawing>
            <wp:anchor distT="0" distB="0" distL="0" distR="0" simplePos="0" relativeHeight="62915381" behindDoc="1" locked="0" layoutInCell="1" allowOverlap="1" wp14:anchorId="10BA4559" wp14:editId="5503272C">
              <wp:simplePos x="0" y="0"/>
              <wp:positionH relativeFrom="page">
                <wp:posOffset>464820</wp:posOffset>
              </wp:positionH>
              <wp:positionV relativeFrom="page">
                <wp:posOffset>440690</wp:posOffset>
              </wp:positionV>
              <wp:extent cx="4590415" cy="143510"/>
              <wp:effectExtent l="0" t="0" r="0" b="0"/>
              <wp:wrapNone/>
              <wp:docPr id="697" name="Shape 697"/>
              <wp:cNvGraphicFramePr/>
              <a:graphic xmlns:a="http://schemas.openxmlformats.org/drawingml/2006/main">
                <a:graphicData uri="http://schemas.microsoft.com/office/word/2010/wordprocessingShape">
                  <wps:wsp>
                    <wps:cNvSpPr txBox="1"/>
                    <wps:spPr>
                      <a:xfrm>
                        <a:off x="0" y="0"/>
                        <a:ext cx="4590415" cy="143510"/>
                      </a:xfrm>
                      <a:prstGeom prst="rect">
                        <a:avLst/>
                      </a:prstGeom>
                      <a:noFill/>
                    </wps:spPr>
                    <wps:txbx>
                      <w:txbxContent>
                        <w:p w14:paraId="0FC1C99D" w14:textId="77777777" w:rsidR="00433AE5" w:rsidRDefault="00903536">
                          <w:pPr>
                            <w:pStyle w:val="ad"/>
                            <w:tabs>
                              <w:tab w:val="right" w:pos="4238"/>
                              <w:tab w:val="right" w:pos="7229"/>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—&gt;</w:t>
                          </w:r>
                          <w:r>
                            <w:tab/>
                          </w:r>
                          <w:r>
                            <w:rPr>
                              <w:smallCaps/>
                            </w:rPr>
                            <w:t>Микулинск. уѣздъ</w:t>
                          </w:r>
                        </w:p>
                      </w:txbxContent>
                    </wps:txbx>
                    <wps:bodyPr lIns="0" tIns="0" rIns="0" bIns="0">
                      <a:spAutoFit/>
                    </wps:bodyPr>
                  </wps:wsp>
                </a:graphicData>
              </a:graphic>
            </wp:anchor>
          </w:drawing>
        </mc:Choice>
        <mc:Fallback>
          <w:pict>
            <v:shape id="_x0000_s1723" type="#_x0000_t202" style="position:absolute;margin-left:36.600000000000001pt;margin-top:34.700000000000003pt;width:361.44999999999999pt;height:11.300000000000001pt;z-index:-1887433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38" w:val="right"/>
                        <w:tab w:pos="722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—&gt;</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284D8" w14:textId="77777777" w:rsidR="00433AE5" w:rsidRDefault="00903536">
    <w:pPr>
      <w:spacing w:line="1" w:lineRule="exact"/>
    </w:pPr>
    <w:r>
      <w:rPr>
        <w:noProof/>
      </w:rPr>
      <mc:AlternateContent>
        <mc:Choice Requires="wps">
          <w:drawing>
            <wp:anchor distT="0" distB="0" distL="0" distR="0" simplePos="0" relativeHeight="62915385" behindDoc="1" locked="0" layoutInCell="1" allowOverlap="1" wp14:anchorId="75029388" wp14:editId="7EE2AC5B">
              <wp:simplePos x="0" y="0"/>
              <wp:positionH relativeFrom="page">
                <wp:posOffset>435610</wp:posOffset>
              </wp:positionH>
              <wp:positionV relativeFrom="page">
                <wp:posOffset>437515</wp:posOffset>
              </wp:positionV>
              <wp:extent cx="4563110" cy="125095"/>
              <wp:effectExtent l="0" t="0" r="0" b="0"/>
              <wp:wrapNone/>
              <wp:docPr id="701" name="Shape 701"/>
              <wp:cNvGraphicFramePr/>
              <a:graphic xmlns:a="http://schemas.openxmlformats.org/drawingml/2006/main">
                <a:graphicData uri="http://schemas.microsoft.com/office/word/2010/wordprocessingShape">
                  <wps:wsp>
                    <wps:cNvSpPr txBox="1"/>
                    <wps:spPr>
                      <a:xfrm>
                        <a:off x="0" y="0"/>
                        <a:ext cx="4563110" cy="125095"/>
                      </a:xfrm>
                      <a:prstGeom prst="rect">
                        <a:avLst/>
                      </a:prstGeom>
                      <a:noFill/>
                    </wps:spPr>
                    <wps:txbx>
                      <w:txbxContent>
                        <w:p w14:paraId="34D67CE2" w14:textId="77777777" w:rsidR="00433AE5" w:rsidRDefault="00903536">
                          <w:pPr>
                            <w:pStyle w:val="ad"/>
                            <w:tabs>
                              <w:tab w:val="right" w:pos="4046"/>
                              <w:tab w:val="right" w:pos="7186"/>
                            </w:tabs>
                            <w:rPr>
                              <w:sz w:val="22"/>
                              <w:szCs w:val="22"/>
                            </w:rPr>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w:t>
                          </w:r>
                          <w:r>
                            <w:rPr>
                              <w:sz w:val="22"/>
                              <w:szCs w:val="22"/>
                            </w:rPr>
                            <w:t xml:space="preserve"> УѢЗДЪ</w:t>
                          </w:r>
                        </w:p>
                      </w:txbxContent>
                    </wps:txbx>
                    <wps:bodyPr lIns="0" tIns="0" rIns="0" bIns="0">
                      <a:spAutoFit/>
                    </wps:bodyPr>
                  </wps:wsp>
                </a:graphicData>
              </a:graphic>
            </wp:anchor>
          </w:drawing>
        </mc:Choice>
        <mc:Fallback>
          <w:pict>
            <v:shape id="_x0000_s1727" type="#_x0000_t202" style="position:absolute;margin-left:34.300000000000004pt;margin-top:34.450000000000003pt;width:359.30000000000001pt;height:9.8499999999999996pt;z-index:-1887433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86"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Тверск-.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r>
                    <w:r>
                      <w:rPr>
                        <w:smallCaps/>
                        <w:color w:val="000000"/>
                        <w:spacing w:val="0"/>
                        <w:w w:val="100"/>
                        <w:position w:val="0"/>
                        <w:sz w:val="20"/>
                        <w:szCs w:val="20"/>
                        <w:shd w:val="clear" w:color="auto" w:fill="auto"/>
                        <w:lang w:val="ru-RU" w:eastAsia="ru-RU" w:bidi="ru-RU"/>
                      </w:rPr>
                      <w:t>Микулинск.</w:t>
                    </w:r>
                    <w:r>
                      <w:rPr>
                        <w:color w:val="000000"/>
                        <w:spacing w:val="0"/>
                        <w:w w:val="100"/>
                        <w:position w:val="0"/>
                        <w:sz w:val="22"/>
                        <w:szCs w:val="22"/>
                        <w:shd w:val="clear" w:color="auto" w:fill="auto"/>
                        <w:lang w:val="ru-RU" w:eastAsia="ru-RU" w:bidi="ru-RU"/>
                      </w:rPr>
                      <w:t xml:space="preserve"> УѢЗДЪ</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57086" w14:textId="77777777" w:rsidR="00433AE5" w:rsidRDefault="00903536">
    <w:pPr>
      <w:spacing w:line="1" w:lineRule="exact"/>
    </w:pPr>
    <w:r>
      <w:rPr>
        <w:noProof/>
      </w:rPr>
      <mc:AlternateContent>
        <mc:Choice Requires="wps">
          <w:drawing>
            <wp:anchor distT="0" distB="0" distL="0" distR="0" simplePos="0" relativeHeight="62915383" behindDoc="1" locked="0" layoutInCell="1" allowOverlap="1" wp14:anchorId="58FB2B40" wp14:editId="36B70A65">
              <wp:simplePos x="0" y="0"/>
              <wp:positionH relativeFrom="page">
                <wp:posOffset>342900</wp:posOffset>
              </wp:positionH>
              <wp:positionV relativeFrom="page">
                <wp:posOffset>428625</wp:posOffset>
              </wp:positionV>
              <wp:extent cx="4663440" cy="140335"/>
              <wp:effectExtent l="0" t="0" r="0" b="0"/>
              <wp:wrapNone/>
              <wp:docPr id="699" name="Shape 699"/>
              <wp:cNvGraphicFramePr/>
              <a:graphic xmlns:a="http://schemas.openxmlformats.org/drawingml/2006/main">
                <a:graphicData uri="http://schemas.microsoft.com/office/word/2010/wordprocessingShape">
                  <wps:wsp>
                    <wps:cNvSpPr txBox="1"/>
                    <wps:spPr>
                      <a:xfrm>
                        <a:off x="0" y="0"/>
                        <a:ext cx="4663440" cy="140335"/>
                      </a:xfrm>
                      <a:prstGeom prst="rect">
                        <a:avLst/>
                      </a:prstGeom>
                      <a:noFill/>
                    </wps:spPr>
                    <wps:txbx>
                      <w:txbxContent>
                        <w:p w14:paraId="3E51E332" w14:textId="77777777" w:rsidR="00433AE5" w:rsidRDefault="00903536">
                          <w:pPr>
                            <w:pStyle w:val="ad"/>
                            <w:tabs>
                              <w:tab w:val="left" w:pos="3144"/>
                              <w:tab w:val="left" w:pos="5645"/>
                            </w:tabs>
                          </w:pPr>
                          <w:r>
                            <w:rPr>
                              <w:smallCaps/>
                            </w:rPr>
                            <w:t>Гверск.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25" type="#_x0000_t202" style="position:absolute;margin-left:27.pt;margin-top:33.75pt;width:367.19999999999999pt;height:11.050000000000001pt;z-index:-1887433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44" w:val="left"/>
                        <w:tab w:pos="564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6D9B0" w14:textId="77777777" w:rsidR="00433AE5" w:rsidRDefault="00903536">
    <w:pPr>
      <w:spacing w:line="1" w:lineRule="exact"/>
    </w:pPr>
    <w:r>
      <w:rPr>
        <w:noProof/>
      </w:rPr>
      <mc:AlternateContent>
        <mc:Choice Requires="wps">
          <w:drawing>
            <wp:anchor distT="0" distB="0" distL="0" distR="0" simplePos="0" relativeHeight="62915389" behindDoc="1" locked="0" layoutInCell="1" allowOverlap="1" wp14:anchorId="27169DDC" wp14:editId="29B2BA3E">
              <wp:simplePos x="0" y="0"/>
              <wp:positionH relativeFrom="page">
                <wp:posOffset>441960</wp:posOffset>
              </wp:positionH>
              <wp:positionV relativeFrom="page">
                <wp:posOffset>450215</wp:posOffset>
              </wp:positionV>
              <wp:extent cx="4532630" cy="130810"/>
              <wp:effectExtent l="0" t="0" r="0" b="0"/>
              <wp:wrapNone/>
              <wp:docPr id="705" name="Shape 705"/>
              <wp:cNvGraphicFramePr/>
              <a:graphic xmlns:a="http://schemas.openxmlformats.org/drawingml/2006/main">
                <a:graphicData uri="http://schemas.microsoft.com/office/word/2010/wordprocessingShape">
                  <wps:wsp>
                    <wps:cNvSpPr txBox="1"/>
                    <wps:spPr>
                      <a:xfrm>
                        <a:off x="0" y="0"/>
                        <a:ext cx="4532630" cy="130810"/>
                      </a:xfrm>
                      <a:prstGeom prst="rect">
                        <a:avLst/>
                      </a:prstGeom>
                      <a:noFill/>
                    </wps:spPr>
                    <wps:txbx>
                      <w:txbxContent>
                        <w:p w14:paraId="77CF43D7" w14:textId="77777777" w:rsidR="00433AE5" w:rsidRDefault="00903536">
                          <w:pPr>
                            <w:pStyle w:val="ad"/>
                            <w:tabs>
                              <w:tab w:val="right" w:pos="4018"/>
                              <w:tab w:val="right" w:pos="7138"/>
                            </w:tabs>
                          </w:pPr>
                          <w:r>
                            <w:rPr>
                              <w:smallCaps/>
                            </w:rPr>
                            <w:t>Тверск. у. »</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 уѣздъ</w:t>
                          </w:r>
                        </w:p>
                      </w:txbxContent>
                    </wps:txbx>
                    <wps:bodyPr lIns="0" tIns="0" rIns="0" bIns="0">
                      <a:spAutoFit/>
                    </wps:bodyPr>
                  </wps:wsp>
                </a:graphicData>
              </a:graphic>
            </wp:anchor>
          </w:drawing>
        </mc:Choice>
        <mc:Fallback>
          <w:pict>
            <v:shape id="_x0000_s1731" type="#_x0000_t202" style="position:absolute;margin-left:34.800000000000004pt;margin-top:35.450000000000003pt;width:356.90000000000003pt;height:10.300000000000001pt;z-index:-1887433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 »</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0CDA0" w14:textId="77777777" w:rsidR="00433AE5" w:rsidRDefault="00903536">
    <w:pPr>
      <w:spacing w:line="1" w:lineRule="exact"/>
    </w:pPr>
    <w:r>
      <w:rPr>
        <w:noProof/>
      </w:rPr>
      <mc:AlternateContent>
        <mc:Choice Requires="wps">
          <w:drawing>
            <wp:anchor distT="0" distB="0" distL="0" distR="0" simplePos="0" relativeHeight="62915387" behindDoc="1" locked="0" layoutInCell="1" allowOverlap="1" wp14:anchorId="489FB4A4" wp14:editId="31E1C26F">
              <wp:simplePos x="0" y="0"/>
              <wp:positionH relativeFrom="page">
                <wp:posOffset>441960</wp:posOffset>
              </wp:positionH>
              <wp:positionV relativeFrom="page">
                <wp:posOffset>450215</wp:posOffset>
              </wp:positionV>
              <wp:extent cx="4532630" cy="130810"/>
              <wp:effectExtent l="0" t="0" r="0" b="0"/>
              <wp:wrapNone/>
              <wp:docPr id="703" name="Shape 703"/>
              <wp:cNvGraphicFramePr/>
              <a:graphic xmlns:a="http://schemas.openxmlformats.org/drawingml/2006/main">
                <a:graphicData uri="http://schemas.microsoft.com/office/word/2010/wordprocessingShape">
                  <wps:wsp>
                    <wps:cNvSpPr txBox="1"/>
                    <wps:spPr>
                      <a:xfrm>
                        <a:off x="0" y="0"/>
                        <a:ext cx="4532630" cy="130810"/>
                      </a:xfrm>
                      <a:prstGeom prst="rect">
                        <a:avLst/>
                      </a:prstGeom>
                      <a:noFill/>
                    </wps:spPr>
                    <wps:txbx>
                      <w:txbxContent>
                        <w:p w14:paraId="4332D2A3" w14:textId="77777777" w:rsidR="00433AE5" w:rsidRDefault="00903536">
                          <w:pPr>
                            <w:pStyle w:val="ad"/>
                            <w:tabs>
                              <w:tab w:val="right" w:pos="4018"/>
                              <w:tab w:val="right" w:pos="7138"/>
                            </w:tabs>
                          </w:pPr>
                          <w:r>
                            <w:rPr>
                              <w:smallCaps/>
                            </w:rPr>
                            <w:t>Тверск. у. »</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 уѣздъ</w:t>
                          </w:r>
                        </w:p>
                      </w:txbxContent>
                    </wps:txbx>
                    <wps:bodyPr lIns="0" tIns="0" rIns="0" bIns="0">
                      <a:spAutoFit/>
                    </wps:bodyPr>
                  </wps:wsp>
                </a:graphicData>
              </a:graphic>
            </wp:anchor>
          </w:drawing>
        </mc:Choice>
        <mc:Fallback>
          <w:pict>
            <v:shape id="_x0000_s1729" type="#_x0000_t202" style="position:absolute;margin-left:34.800000000000004pt;margin-top:35.450000000000003pt;width:356.90000000000003pt;height:10.300000000000001pt;z-index:-1887433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 »</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70A63C" w14:textId="77777777" w:rsidR="00433AE5" w:rsidRDefault="00903536">
    <w:pPr>
      <w:spacing w:line="1" w:lineRule="exact"/>
    </w:pPr>
    <w:r>
      <w:rPr>
        <w:noProof/>
      </w:rPr>
      <mc:AlternateContent>
        <mc:Choice Requires="wps">
          <w:drawing>
            <wp:anchor distT="0" distB="0" distL="0" distR="0" simplePos="0" relativeHeight="62915391" behindDoc="1" locked="0" layoutInCell="1" allowOverlap="1" wp14:anchorId="3CECE169" wp14:editId="66903EC0">
              <wp:simplePos x="0" y="0"/>
              <wp:positionH relativeFrom="page">
                <wp:posOffset>342900</wp:posOffset>
              </wp:positionH>
              <wp:positionV relativeFrom="page">
                <wp:posOffset>428625</wp:posOffset>
              </wp:positionV>
              <wp:extent cx="4663440" cy="140335"/>
              <wp:effectExtent l="0" t="0" r="0" b="0"/>
              <wp:wrapNone/>
              <wp:docPr id="707" name="Shape 707"/>
              <wp:cNvGraphicFramePr/>
              <a:graphic xmlns:a="http://schemas.openxmlformats.org/drawingml/2006/main">
                <a:graphicData uri="http://schemas.microsoft.com/office/word/2010/wordprocessingShape">
                  <wps:wsp>
                    <wps:cNvSpPr txBox="1"/>
                    <wps:spPr>
                      <a:xfrm>
                        <a:off x="0" y="0"/>
                        <a:ext cx="4663440" cy="140335"/>
                      </a:xfrm>
                      <a:prstGeom prst="rect">
                        <a:avLst/>
                      </a:prstGeom>
                      <a:noFill/>
                    </wps:spPr>
                    <wps:txbx>
                      <w:txbxContent>
                        <w:p w14:paraId="40D8402D" w14:textId="77777777" w:rsidR="00433AE5" w:rsidRDefault="00903536">
                          <w:pPr>
                            <w:pStyle w:val="ad"/>
                            <w:tabs>
                              <w:tab w:val="left" w:pos="3144"/>
                              <w:tab w:val="left" w:pos="5645"/>
                            </w:tabs>
                          </w:pPr>
                          <w:r>
                            <w:rPr>
                              <w:smallCaps/>
                            </w:rPr>
                            <w:t>Гверск.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33" type="#_x0000_t202" style="position:absolute;margin-left:27.pt;margin-top:33.75pt;width:367.19999999999999pt;height:11.050000000000001pt;z-index:-1887433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44" w:val="left"/>
                        <w:tab w:pos="564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29BD8" w14:textId="77777777" w:rsidR="00433AE5" w:rsidRDefault="00903536">
    <w:pPr>
      <w:spacing w:line="1" w:lineRule="exact"/>
    </w:pPr>
    <w:r>
      <w:rPr>
        <w:noProof/>
      </w:rPr>
      <mc:AlternateContent>
        <mc:Choice Requires="wps">
          <w:drawing>
            <wp:anchor distT="0" distB="0" distL="0" distR="0" simplePos="0" relativeHeight="62915395" behindDoc="1" locked="0" layoutInCell="1" allowOverlap="1" wp14:anchorId="46C44223" wp14:editId="722A1240">
              <wp:simplePos x="0" y="0"/>
              <wp:positionH relativeFrom="page">
                <wp:posOffset>452120</wp:posOffset>
              </wp:positionH>
              <wp:positionV relativeFrom="page">
                <wp:posOffset>422275</wp:posOffset>
              </wp:positionV>
              <wp:extent cx="4559935" cy="158750"/>
              <wp:effectExtent l="0" t="0" r="0" b="0"/>
              <wp:wrapNone/>
              <wp:docPr id="711" name="Shape 711"/>
              <wp:cNvGraphicFramePr/>
              <a:graphic xmlns:a="http://schemas.openxmlformats.org/drawingml/2006/main">
                <a:graphicData uri="http://schemas.microsoft.com/office/word/2010/wordprocessingShape">
                  <wps:wsp>
                    <wps:cNvSpPr txBox="1"/>
                    <wps:spPr>
                      <a:xfrm>
                        <a:off x="0" y="0"/>
                        <a:ext cx="4559935" cy="158750"/>
                      </a:xfrm>
                      <a:prstGeom prst="rect">
                        <a:avLst/>
                      </a:prstGeom>
                      <a:noFill/>
                    </wps:spPr>
                    <wps:txbx>
                      <w:txbxContent>
                        <w:p w14:paraId="2E214315" w14:textId="77777777" w:rsidR="00433AE5" w:rsidRDefault="00903536">
                          <w:pPr>
                            <w:pStyle w:val="ad"/>
                            <w:tabs>
                              <w:tab w:val="right" w:pos="4099"/>
                              <w:tab w:val="right" w:pos="7181"/>
                            </w:tabs>
                          </w:pPr>
                          <w:r>
                            <w:rPr>
                              <w:smallCaps/>
                            </w:rPr>
                            <w:t>Тверск. у.</w:t>
                          </w:r>
                          <w:r>
                            <w:rPr>
                              <w:smallCaps/>
                            </w:rPr>
                            <w:tab/>
                          </w:r>
                          <w:r>
                            <w:rPr>
                              <w:b/>
                              <w:bCs/>
                              <w:sz w:val="13"/>
                              <w:szCs w:val="13"/>
                            </w:rPr>
                            <w:t>— 382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37" type="#_x0000_t202" style="position:absolute;margin-left:35.600000000000001pt;margin-top:33.25pt;width:359.05000000000001pt;height:12.5pt;z-index:-1887433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382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CC5F0" w14:textId="77777777" w:rsidR="00433AE5" w:rsidRDefault="00903536">
    <w:pPr>
      <w:spacing w:line="1" w:lineRule="exact"/>
    </w:pPr>
    <w:r>
      <w:rPr>
        <w:noProof/>
      </w:rPr>
      <mc:AlternateContent>
        <mc:Choice Requires="wps">
          <w:drawing>
            <wp:anchor distT="0" distB="0" distL="0" distR="0" simplePos="0" relativeHeight="62915393" behindDoc="1" locked="0" layoutInCell="1" allowOverlap="1" wp14:anchorId="530B23C6" wp14:editId="6D684CF3">
              <wp:simplePos x="0" y="0"/>
              <wp:positionH relativeFrom="page">
                <wp:posOffset>452120</wp:posOffset>
              </wp:positionH>
              <wp:positionV relativeFrom="page">
                <wp:posOffset>422275</wp:posOffset>
              </wp:positionV>
              <wp:extent cx="4559935" cy="158750"/>
              <wp:effectExtent l="0" t="0" r="0" b="0"/>
              <wp:wrapNone/>
              <wp:docPr id="709" name="Shape 709"/>
              <wp:cNvGraphicFramePr/>
              <a:graphic xmlns:a="http://schemas.openxmlformats.org/drawingml/2006/main">
                <a:graphicData uri="http://schemas.microsoft.com/office/word/2010/wordprocessingShape">
                  <wps:wsp>
                    <wps:cNvSpPr txBox="1"/>
                    <wps:spPr>
                      <a:xfrm>
                        <a:off x="0" y="0"/>
                        <a:ext cx="4559935" cy="158750"/>
                      </a:xfrm>
                      <a:prstGeom prst="rect">
                        <a:avLst/>
                      </a:prstGeom>
                      <a:noFill/>
                    </wps:spPr>
                    <wps:txbx>
                      <w:txbxContent>
                        <w:p w14:paraId="28F23073" w14:textId="77777777" w:rsidR="00433AE5" w:rsidRDefault="00903536">
                          <w:pPr>
                            <w:pStyle w:val="ad"/>
                            <w:tabs>
                              <w:tab w:val="right" w:pos="4099"/>
                              <w:tab w:val="right" w:pos="7181"/>
                            </w:tabs>
                          </w:pPr>
                          <w:r>
                            <w:rPr>
                              <w:smallCaps/>
                            </w:rPr>
                            <w:t>Тверск. у.</w:t>
                          </w:r>
                          <w:r>
                            <w:rPr>
                              <w:smallCaps/>
                            </w:rPr>
                            <w:tab/>
                          </w:r>
                          <w:r>
                            <w:rPr>
                              <w:b/>
                              <w:bCs/>
                              <w:sz w:val="13"/>
                              <w:szCs w:val="13"/>
                            </w:rPr>
                            <w:t>— 382 —</w:t>
                          </w:r>
                          <w:r>
                            <w:rPr>
                              <w:b/>
                              <w:bCs/>
                              <w:sz w:val="13"/>
                              <w:szCs w:val="13"/>
                            </w:rPr>
                            <w:tab/>
                          </w:r>
                          <w:r>
                            <w:rPr>
                              <w:smallCaps/>
                            </w:rPr>
                            <w:t>Микули</w:t>
                          </w:r>
                          <w:r>
                            <w:rPr>
                              <w:smallCaps/>
                            </w:rPr>
                            <w:t>нск. уѣздъ</w:t>
                          </w:r>
                        </w:p>
                      </w:txbxContent>
                    </wps:txbx>
                    <wps:bodyPr lIns="0" tIns="0" rIns="0" bIns="0">
                      <a:spAutoFit/>
                    </wps:bodyPr>
                  </wps:wsp>
                </a:graphicData>
              </a:graphic>
            </wp:anchor>
          </w:drawing>
        </mc:Choice>
        <mc:Fallback>
          <w:pict>
            <v:shape id="_x0000_s1735" type="#_x0000_t202" style="position:absolute;margin-left:35.600000000000001pt;margin-top:33.25pt;width:359.05000000000001pt;height:12.5pt;z-index:-1887433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b/>
                        <w:bCs/>
                        <w:color w:val="000000"/>
                        <w:spacing w:val="0"/>
                        <w:w w:val="100"/>
                        <w:position w:val="0"/>
                        <w:sz w:val="13"/>
                        <w:szCs w:val="13"/>
                        <w:shd w:val="clear" w:color="auto" w:fill="auto"/>
                        <w:lang w:val="ru-RU" w:eastAsia="ru-RU" w:bidi="ru-RU"/>
                      </w:rPr>
                      <w:t>— 382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CDB27" w14:textId="77777777" w:rsidR="00433AE5" w:rsidRDefault="00903536">
    <w:pPr>
      <w:spacing w:line="1" w:lineRule="exact"/>
    </w:pPr>
    <w:r>
      <w:rPr>
        <w:noProof/>
      </w:rPr>
      <mc:AlternateContent>
        <mc:Choice Requires="wps">
          <w:drawing>
            <wp:anchor distT="0" distB="0" distL="0" distR="0" simplePos="0" relativeHeight="62915399" behindDoc="1" locked="0" layoutInCell="1" allowOverlap="1" wp14:anchorId="555D074E" wp14:editId="6CEE0D15">
              <wp:simplePos x="0" y="0"/>
              <wp:positionH relativeFrom="page">
                <wp:posOffset>342900</wp:posOffset>
              </wp:positionH>
              <wp:positionV relativeFrom="page">
                <wp:posOffset>428625</wp:posOffset>
              </wp:positionV>
              <wp:extent cx="4663440" cy="140335"/>
              <wp:effectExtent l="0" t="0" r="0" b="0"/>
              <wp:wrapNone/>
              <wp:docPr id="717" name="Shape 717"/>
              <wp:cNvGraphicFramePr/>
              <a:graphic xmlns:a="http://schemas.openxmlformats.org/drawingml/2006/main">
                <a:graphicData uri="http://schemas.microsoft.com/office/word/2010/wordprocessingShape">
                  <wps:wsp>
                    <wps:cNvSpPr txBox="1"/>
                    <wps:spPr>
                      <a:xfrm>
                        <a:off x="0" y="0"/>
                        <a:ext cx="4663440" cy="140335"/>
                      </a:xfrm>
                      <a:prstGeom prst="rect">
                        <a:avLst/>
                      </a:prstGeom>
                      <a:noFill/>
                    </wps:spPr>
                    <wps:txbx>
                      <w:txbxContent>
                        <w:p w14:paraId="06B4953D" w14:textId="77777777" w:rsidR="00433AE5" w:rsidRDefault="00903536">
                          <w:pPr>
                            <w:pStyle w:val="ad"/>
                            <w:tabs>
                              <w:tab w:val="left" w:pos="3144"/>
                              <w:tab w:val="left" w:pos="5645"/>
                            </w:tabs>
                          </w:pPr>
                          <w:r>
                            <w:rPr>
                              <w:smallCaps/>
                            </w:rPr>
                            <w:t>Гверск.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43" type="#_x0000_t202" style="position:absolute;margin-left:27.pt;margin-top:33.75pt;width:367.19999999999999pt;height:11.050000000000001pt;z-index:-1887433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44" w:val="left"/>
                        <w:tab w:pos="564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527CDC" w14:textId="77777777" w:rsidR="00433AE5" w:rsidRDefault="00903536">
    <w:pPr>
      <w:spacing w:line="1" w:lineRule="exact"/>
    </w:pPr>
    <w:r>
      <w:rPr>
        <w:noProof/>
      </w:rPr>
      <mc:AlternateContent>
        <mc:Choice Requires="wps">
          <w:drawing>
            <wp:anchor distT="0" distB="0" distL="0" distR="0" simplePos="0" relativeHeight="62914747" behindDoc="1" locked="0" layoutInCell="1" allowOverlap="1" wp14:anchorId="1D11B0EC" wp14:editId="4ABD1E82">
              <wp:simplePos x="0" y="0"/>
              <wp:positionH relativeFrom="page">
                <wp:posOffset>572135</wp:posOffset>
              </wp:positionH>
              <wp:positionV relativeFrom="page">
                <wp:posOffset>425450</wp:posOffset>
              </wp:positionV>
              <wp:extent cx="4413250" cy="128270"/>
              <wp:effectExtent l="0" t="0" r="0" b="0"/>
              <wp:wrapNone/>
              <wp:docPr id="59" name="Shape 59"/>
              <wp:cNvGraphicFramePr/>
              <a:graphic xmlns:a="http://schemas.openxmlformats.org/drawingml/2006/main">
                <a:graphicData uri="http://schemas.microsoft.com/office/word/2010/wordprocessingShape">
                  <wps:wsp>
                    <wps:cNvSpPr txBox="1"/>
                    <wps:spPr>
                      <a:xfrm>
                        <a:off x="0" y="0"/>
                        <a:ext cx="4413250" cy="128270"/>
                      </a:xfrm>
                      <a:prstGeom prst="rect">
                        <a:avLst/>
                      </a:prstGeom>
                      <a:noFill/>
                    </wps:spPr>
                    <wps:txbx>
                      <w:txbxContent>
                        <w:p w14:paraId="6BAB5823" w14:textId="77777777" w:rsidR="00433AE5" w:rsidRDefault="00903536">
                          <w:pPr>
                            <w:pStyle w:val="ad"/>
                            <w:tabs>
                              <w:tab w:val="right" w:pos="3878"/>
                              <w:tab w:val="right" w:pos="6950"/>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085" type="#_x0000_t202" style="position:absolute;margin-left:45.050000000000004pt;margin-top:33.5pt;width:347.5pt;height:10.1pt;z-index:-1887440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78"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A4358" w14:textId="77777777" w:rsidR="00433AE5" w:rsidRDefault="00903536">
    <w:pPr>
      <w:spacing w:line="1" w:lineRule="exact"/>
    </w:pPr>
    <w:r>
      <w:rPr>
        <w:noProof/>
      </w:rPr>
      <mc:AlternateContent>
        <mc:Choice Requires="wps">
          <w:drawing>
            <wp:anchor distT="0" distB="0" distL="0" distR="0" simplePos="0" relativeHeight="62915397" behindDoc="1" locked="0" layoutInCell="1" allowOverlap="1" wp14:anchorId="0378BEFE" wp14:editId="4A43BA2A">
              <wp:simplePos x="0" y="0"/>
              <wp:positionH relativeFrom="page">
                <wp:posOffset>342900</wp:posOffset>
              </wp:positionH>
              <wp:positionV relativeFrom="page">
                <wp:posOffset>428625</wp:posOffset>
              </wp:positionV>
              <wp:extent cx="4663440" cy="140335"/>
              <wp:effectExtent l="0" t="0" r="0" b="0"/>
              <wp:wrapNone/>
              <wp:docPr id="715" name="Shape 715"/>
              <wp:cNvGraphicFramePr/>
              <a:graphic xmlns:a="http://schemas.openxmlformats.org/drawingml/2006/main">
                <a:graphicData uri="http://schemas.microsoft.com/office/word/2010/wordprocessingShape">
                  <wps:wsp>
                    <wps:cNvSpPr txBox="1"/>
                    <wps:spPr>
                      <a:xfrm>
                        <a:off x="0" y="0"/>
                        <a:ext cx="4663440" cy="140335"/>
                      </a:xfrm>
                      <a:prstGeom prst="rect">
                        <a:avLst/>
                      </a:prstGeom>
                      <a:noFill/>
                    </wps:spPr>
                    <wps:txbx>
                      <w:txbxContent>
                        <w:p w14:paraId="121B19C1" w14:textId="77777777" w:rsidR="00433AE5" w:rsidRDefault="00903536">
                          <w:pPr>
                            <w:pStyle w:val="ad"/>
                            <w:tabs>
                              <w:tab w:val="left" w:pos="3144"/>
                              <w:tab w:val="left" w:pos="5645"/>
                            </w:tabs>
                          </w:pPr>
                          <w:r>
                            <w:rPr>
                              <w:smallCaps/>
                            </w:rPr>
                            <w:t>Гверск.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41" type="#_x0000_t202" style="position:absolute;margin-left:27.pt;margin-top:33.75pt;width:367.19999999999999pt;height:11.050000000000001pt;z-index:-1887433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44" w:val="left"/>
                        <w:tab w:pos="564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D095A" w14:textId="77777777" w:rsidR="00433AE5" w:rsidRDefault="00903536">
    <w:pPr>
      <w:spacing w:line="1" w:lineRule="exact"/>
    </w:pPr>
    <w:r>
      <w:rPr>
        <w:noProof/>
      </w:rPr>
      <mc:AlternateContent>
        <mc:Choice Requires="wps">
          <w:drawing>
            <wp:anchor distT="0" distB="0" distL="0" distR="0" simplePos="0" relativeHeight="62915403" behindDoc="1" locked="0" layoutInCell="1" allowOverlap="1" wp14:anchorId="2349B753" wp14:editId="5E0AAB5D">
              <wp:simplePos x="0" y="0"/>
              <wp:positionH relativeFrom="page">
                <wp:posOffset>444500</wp:posOffset>
              </wp:positionH>
              <wp:positionV relativeFrom="page">
                <wp:posOffset>459105</wp:posOffset>
              </wp:positionV>
              <wp:extent cx="4544695" cy="130810"/>
              <wp:effectExtent l="0" t="0" r="0" b="0"/>
              <wp:wrapNone/>
              <wp:docPr id="721" name="Shape 721"/>
              <wp:cNvGraphicFramePr/>
              <a:graphic xmlns:a="http://schemas.openxmlformats.org/drawingml/2006/main">
                <a:graphicData uri="http://schemas.microsoft.com/office/word/2010/wordprocessingShape">
                  <wps:wsp>
                    <wps:cNvSpPr txBox="1"/>
                    <wps:spPr>
                      <a:xfrm>
                        <a:off x="0" y="0"/>
                        <a:ext cx="4544695" cy="130810"/>
                      </a:xfrm>
                      <a:prstGeom prst="rect">
                        <a:avLst/>
                      </a:prstGeom>
                      <a:noFill/>
                    </wps:spPr>
                    <wps:txbx>
                      <w:txbxContent>
                        <w:p w14:paraId="7DADA5EF" w14:textId="77777777" w:rsidR="00433AE5" w:rsidRDefault="00903536">
                          <w:pPr>
                            <w:pStyle w:val="ad"/>
                            <w:tabs>
                              <w:tab w:val="right" w:pos="4090"/>
                              <w:tab w:val="right" w:pos="7157"/>
                            </w:tabs>
                          </w:pPr>
                          <w:r>
                            <w:rPr>
                              <w:b/>
                              <w:bCs/>
                              <w:sz w:val="13"/>
                              <w:szCs w:val="13"/>
                            </w:rPr>
                            <w:t>ТвЕРСК. У.</w:t>
                          </w:r>
                          <w:r>
                            <w:rPr>
                              <w:b/>
                              <w:bCs/>
                              <w:sz w:val="13"/>
                              <w:szCs w:val="13"/>
                            </w:rPr>
                            <w:tab/>
                          </w:r>
                          <w:r>
                            <w:t>— 335 —</w:t>
                          </w:r>
                          <w:r>
                            <w:tab/>
                          </w:r>
                          <w:r>
                            <w:rPr>
                              <w:smallCaps/>
                            </w:rPr>
                            <w:t>Микулинск. уѣздъ</w:t>
                          </w:r>
                        </w:p>
                      </w:txbxContent>
                    </wps:txbx>
                    <wps:bodyPr lIns="0" tIns="0" rIns="0" bIns="0">
                      <a:spAutoFit/>
                    </wps:bodyPr>
                  </wps:wsp>
                </a:graphicData>
              </a:graphic>
            </wp:anchor>
          </w:drawing>
        </mc:Choice>
        <mc:Fallback>
          <w:pict>
            <v:shape id="_x0000_s1747" type="#_x0000_t202" style="position:absolute;margin-left:35.pt;margin-top:36.149999999999999pt;width:357.85000000000002pt;height:10.300000000000001pt;z-index:-1887433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5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335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ACEC8" w14:textId="77777777" w:rsidR="00433AE5" w:rsidRDefault="00903536">
    <w:pPr>
      <w:spacing w:line="1" w:lineRule="exact"/>
    </w:pPr>
    <w:r>
      <w:rPr>
        <w:noProof/>
      </w:rPr>
      <mc:AlternateContent>
        <mc:Choice Requires="wps">
          <w:drawing>
            <wp:anchor distT="0" distB="0" distL="0" distR="0" simplePos="0" relativeHeight="62915401" behindDoc="1" locked="0" layoutInCell="1" allowOverlap="1" wp14:anchorId="5A5D022C" wp14:editId="3D2947B2">
              <wp:simplePos x="0" y="0"/>
              <wp:positionH relativeFrom="page">
                <wp:posOffset>444500</wp:posOffset>
              </wp:positionH>
              <wp:positionV relativeFrom="page">
                <wp:posOffset>459105</wp:posOffset>
              </wp:positionV>
              <wp:extent cx="4544695" cy="130810"/>
              <wp:effectExtent l="0" t="0" r="0" b="0"/>
              <wp:wrapNone/>
              <wp:docPr id="719" name="Shape 719"/>
              <wp:cNvGraphicFramePr/>
              <a:graphic xmlns:a="http://schemas.openxmlformats.org/drawingml/2006/main">
                <a:graphicData uri="http://schemas.microsoft.com/office/word/2010/wordprocessingShape">
                  <wps:wsp>
                    <wps:cNvSpPr txBox="1"/>
                    <wps:spPr>
                      <a:xfrm>
                        <a:off x="0" y="0"/>
                        <a:ext cx="4544695" cy="130810"/>
                      </a:xfrm>
                      <a:prstGeom prst="rect">
                        <a:avLst/>
                      </a:prstGeom>
                      <a:noFill/>
                    </wps:spPr>
                    <wps:txbx>
                      <w:txbxContent>
                        <w:p w14:paraId="7049DC93" w14:textId="77777777" w:rsidR="00433AE5" w:rsidRDefault="00903536">
                          <w:pPr>
                            <w:pStyle w:val="ad"/>
                            <w:tabs>
                              <w:tab w:val="right" w:pos="4090"/>
                              <w:tab w:val="right" w:pos="7157"/>
                            </w:tabs>
                          </w:pPr>
                          <w:r>
                            <w:rPr>
                              <w:b/>
                              <w:bCs/>
                              <w:sz w:val="13"/>
                              <w:szCs w:val="13"/>
                            </w:rPr>
                            <w:t>ТвЕРСК. У.</w:t>
                          </w:r>
                          <w:r>
                            <w:rPr>
                              <w:b/>
                              <w:bCs/>
                              <w:sz w:val="13"/>
                              <w:szCs w:val="13"/>
                            </w:rPr>
                            <w:tab/>
                          </w:r>
                          <w:r>
                            <w:t>— 335 —</w:t>
                          </w:r>
                          <w:r>
                            <w:tab/>
                          </w:r>
                          <w:r>
                            <w:rPr>
                              <w:smallCaps/>
                            </w:rPr>
                            <w:t>Микулинск. уѣздъ</w:t>
                          </w:r>
                        </w:p>
                      </w:txbxContent>
                    </wps:txbx>
                    <wps:bodyPr lIns="0" tIns="0" rIns="0" bIns="0">
                      <a:spAutoFit/>
                    </wps:bodyPr>
                  </wps:wsp>
                </a:graphicData>
              </a:graphic>
            </wp:anchor>
          </w:drawing>
        </mc:Choice>
        <mc:Fallback>
          <w:pict>
            <v:shape id="_x0000_s1745" type="#_x0000_t202" style="position:absolute;margin-left:35.pt;margin-top:36.149999999999999pt;width:357.85000000000002pt;height:10.300000000000001pt;z-index:-1887433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5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335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46DB1" w14:textId="77777777" w:rsidR="00433AE5" w:rsidRDefault="00903536">
    <w:pPr>
      <w:spacing w:line="1" w:lineRule="exact"/>
    </w:pPr>
    <w:r>
      <w:rPr>
        <w:noProof/>
      </w:rPr>
      <mc:AlternateContent>
        <mc:Choice Requires="wps">
          <w:drawing>
            <wp:anchor distT="0" distB="0" distL="0" distR="0" simplePos="0" relativeHeight="62915407" behindDoc="1" locked="0" layoutInCell="1" allowOverlap="1" wp14:anchorId="73B05F36" wp14:editId="50419BDE">
              <wp:simplePos x="0" y="0"/>
              <wp:positionH relativeFrom="page">
                <wp:posOffset>342900</wp:posOffset>
              </wp:positionH>
              <wp:positionV relativeFrom="page">
                <wp:posOffset>428625</wp:posOffset>
              </wp:positionV>
              <wp:extent cx="4663440" cy="140335"/>
              <wp:effectExtent l="0" t="0" r="0" b="0"/>
              <wp:wrapNone/>
              <wp:docPr id="725" name="Shape 725"/>
              <wp:cNvGraphicFramePr/>
              <a:graphic xmlns:a="http://schemas.openxmlformats.org/drawingml/2006/main">
                <a:graphicData uri="http://schemas.microsoft.com/office/word/2010/wordprocessingShape">
                  <wps:wsp>
                    <wps:cNvSpPr txBox="1"/>
                    <wps:spPr>
                      <a:xfrm>
                        <a:off x="0" y="0"/>
                        <a:ext cx="4663440" cy="140335"/>
                      </a:xfrm>
                      <a:prstGeom prst="rect">
                        <a:avLst/>
                      </a:prstGeom>
                      <a:noFill/>
                    </wps:spPr>
                    <wps:txbx>
                      <w:txbxContent>
                        <w:p w14:paraId="3EFEFE88" w14:textId="77777777" w:rsidR="00433AE5" w:rsidRDefault="00903536">
                          <w:pPr>
                            <w:pStyle w:val="ad"/>
                            <w:tabs>
                              <w:tab w:val="left" w:pos="3144"/>
                              <w:tab w:val="left" w:pos="5645"/>
                            </w:tabs>
                          </w:pPr>
                          <w:r>
                            <w:rPr>
                              <w:smallCaps/>
                            </w:rPr>
                            <w:t>Гверск.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51" type="#_x0000_t202" style="position:absolute;margin-left:27.pt;margin-top:33.75pt;width:367.19999999999999pt;height:11.050000000000001pt;z-index:-1887433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44" w:val="left"/>
                        <w:tab w:pos="564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007F1" w14:textId="77777777" w:rsidR="00433AE5" w:rsidRDefault="00903536">
    <w:pPr>
      <w:spacing w:line="1" w:lineRule="exact"/>
    </w:pPr>
    <w:r>
      <w:rPr>
        <w:noProof/>
      </w:rPr>
      <mc:AlternateContent>
        <mc:Choice Requires="wps">
          <w:drawing>
            <wp:anchor distT="0" distB="0" distL="0" distR="0" simplePos="0" relativeHeight="62915405" behindDoc="1" locked="0" layoutInCell="1" allowOverlap="1" wp14:anchorId="00057A3B" wp14:editId="6D2ED018">
              <wp:simplePos x="0" y="0"/>
              <wp:positionH relativeFrom="page">
                <wp:posOffset>342900</wp:posOffset>
              </wp:positionH>
              <wp:positionV relativeFrom="page">
                <wp:posOffset>428625</wp:posOffset>
              </wp:positionV>
              <wp:extent cx="4663440" cy="140335"/>
              <wp:effectExtent l="0" t="0" r="0" b="0"/>
              <wp:wrapNone/>
              <wp:docPr id="723" name="Shape 723"/>
              <wp:cNvGraphicFramePr/>
              <a:graphic xmlns:a="http://schemas.openxmlformats.org/drawingml/2006/main">
                <a:graphicData uri="http://schemas.microsoft.com/office/word/2010/wordprocessingShape">
                  <wps:wsp>
                    <wps:cNvSpPr txBox="1"/>
                    <wps:spPr>
                      <a:xfrm>
                        <a:off x="0" y="0"/>
                        <a:ext cx="4663440" cy="140335"/>
                      </a:xfrm>
                      <a:prstGeom prst="rect">
                        <a:avLst/>
                      </a:prstGeom>
                      <a:noFill/>
                    </wps:spPr>
                    <wps:txbx>
                      <w:txbxContent>
                        <w:p w14:paraId="351FC1EA" w14:textId="77777777" w:rsidR="00433AE5" w:rsidRDefault="00903536">
                          <w:pPr>
                            <w:pStyle w:val="ad"/>
                            <w:tabs>
                              <w:tab w:val="left" w:pos="3144"/>
                              <w:tab w:val="left" w:pos="5645"/>
                            </w:tabs>
                          </w:pPr>
                          <w:r>
                            <w:rPr>
                              <w:smallCaps/>
                            </w:rPr>
                            <w:t>Гверск.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w:t>
                          </w:r>
                          <w:r>
                            <w:rPr>
                              <w:b/>
                              <w:bCs/>
                              <w:sz w:val="13"/>
                              <w:szCs w:val="13"/>
                            </w:rPr>
                            <w:tab/>
                          </w:r>
                          <w:r>
                            <w:rPr>
                              <w:smallCaps/>
                            </w:rPr>
                            <w:t>Микулинск. уѣздъ</w:t>
                          </w:r>
                        </w:p>
                      </w:txbxContent>
                    </wps:txbx>
                    <wps:bodyPr lIns="0" tIns="0" rIns="0" bIns="0">
                      <a:spAutoFit/>
                    </wps:bodyPr>
                  </wps:wsp>
                </a:graphicData>
              </a:graphic>
            </wp:anchor>
          </w:drawing>
        </mc:Choice>
        <mc:Fallback>
          <w:pict>
            <v:shape id="_x0000_s1749" type="#_x0000_t202" style="position:absolute;margin-left:27.pt;margin-top:33.75pt;width:367.19999999999999pt;height:11.050000000000001pt;z-index:-1887433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44" w:val="left"/>
                        <w:tab w:pos="564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Гверск.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E4F7E" w14:textId="77777777" w:rsidR="00433AE5" w:rsidRDefault="00903536">
    <w:pPr>
      <w:spacing w:line="1" w:lineRule="exact"/>
    </w:pPr>
    <w:r>
      <w:rPr>
        <w:noProof/>
      </w:rPr>
      <mc:AlternateContent>
        <mc:Choice Requires="wps">
          <w:drawing>
            <wp:anchor distT="0" distB="0" distL="0" distR="0" simplePos="0" relativeHeight="62915409" behindDoc="1" locked="0" layoutInCell="1" allowOverlap="1" wp14:anchorId="37F21E6F" wp14:editId="5E86575F">
              <wp:simplePos x="0" y="0"/>
              <wp:positionH relativeFrom="page">
                <wp:posOffset>441960</wp:posOffset>
              </wp:positionH>
              <wp:positionV relativeFrom="page">
                <wp:posOffset>450215</wp:posOffset>
              </wp:positionV>
              <wp:extent cx="4532630" cy="130810"/>
              <wp:effectExtent l="0" t="0" r="0" b="0"/>
              <wp:wrapNone/>
              <wp:docPr id="727" name="Shape 727"/>
              <wp:cNvGraphicFramePr/>
              <a:graphic xmlns:a="http://schemas.openxmlformats.org/drawingml/2006/main">
                <a:graphicData uri="http://schemas.microsoft.com/office/word/2010/wordprocessingShape">
                  <wps:wsp>
                    <wps:cNvSpPr txBox="1"/>
                    <wps:spPr>
                      <a:xfrm>
                        <a:off x="0" y="0"/>
                        <a:ext cx="4532630" cy="130810"/>
                      </a:xfrm>
                      <a:prstGeom prst="rect">
                        <a:avLst/>
                      </a:prstGeom>
                      <a:noFill/>
                    </wps:spPr>
                    <wps:txbx>
                      <w:txbxContent>
                        <w:p w14:paraId="1BE01F81" w14:textId="77777777" w:rsidR="00433AE5" w:rsidRDefault="00903536">
                          <w:pPr>
                            <w:pStyle w:val="ad"/>
                            <w:tabs>
                              <w:tab w:val="right" w:pos="4018"/>
                              <w:tab w:val="right" w:pos="7138"/>
                            </w:tabs>
                          </w:pPr>
                          <w:r>
                            <w:rPr>
                              <w:smallCaps/>
                            </w:rPr>
                            <w:t>Тверск. у. »</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Микулинск. уѣздъ</w:t>
                          </w:r>
                        </w:p>
                      </w:txbxContent>
                    </wps:txbx>
                    <wps:bodyPr lIns="0" tIns="0" rIns="0" bIns="0">
                      <a:spAutoFit/>
                    </wps:bodyPr>
                  </wps:wsp>
                </a:graphicData>
              </a:graphic>
            </wp:anchor>
          </w:drawing>
        </mc:Choice>
        <mc:Fallback>
          <w:pict>
            <v:shape id="_x0000_s1753" type="#_x0000_t202" style="position:absolute;margin-left:34.800000000000004pt;margin-top:35.450000000000003pt;width:356.90000000000003pt;height:10.300000000000001pt;z-index:-1887433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 »</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Микулинск. уѣздъ</w:t>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44810" w14:textId="77777777" w:rsidR="00433AE5" w:rsidRDefault="00903536">
    <w:pPr>
      <w:spacing w:line="1" w:lineRule="exact"/>
    </w:pPr>
    <w:r>
      <w:rPr>
        <w:noProof/>
      </w:rPr>
      <mc:AlternateContent>
        <mc:Choice Requires="wps">
          <w:drawing>
            <wp:anchor distT="0" distB="0" distL="0" distR="0" simplePos="0" relativeHeight="62915413" behindDoc="1" locked="0" layoutInCell="1" allowOverlap="1" wp14:anchorId="62D2C98D" wp14:editId="4B8B1198">
              <wp:simplePos x="0" y="0"/>
              <wp:positionH relativeFrom="page">
                <wp:posOffset>487680</wp:posOffset>
              </wp:positionH>
              <wp:positionV relativeFrom="page">
                <wp:posOffset>443230</wp:posOffset>
              </wp:positionV>
              <wp:extent cx="4498975" cy="130810"/>
              <wp:effectExtent l="0" t="0" r="0" b="0"/>
              <wp:wrapNone/>
              <wp:docPr id="731" name="Shape 731"/>
              <wp:cNvGraphicFramePr/>
              <a:graphic xmlns:a="http://schemas.openxmlformats.org/drawingml/2006/main">
                <a:graphicData uri="http://schemas.microsoft.com/office/word/2010/wordprocessingShape">
                  <wps:wsp>
                    <wps:cNvSpPr txBox="1"/>
                    <wps:spPr>
                      <a:xfrm>
                        <a:off x="0" y="0"/>
                        <a:ext cx="4498975" cy="130810"/>
                      </a:xfrm>
                      <a:prstGeom prst="rect">
                        <a:avLst/>
                      </a:prstGeom>
                      <a:noFill/>
                    </wps:spPr>
                    <wps:txbx>
                      <w:txbxContent>
                        <w:p w14:paraId="171060D4" w14:textId="77777777" w:rsidR="00433AE5" w:rsidRDefault="00903536">
                          <w:pPr>
                            <w:pStyle w:val="ad"/>
                            <w:tabs>
                              <w:tab w:val="right" w:pos="4085"/>
                              <w:tab w:val="right" w:pos="7085"/>
                            </w:tabs>
                          </w:pPr>
                          <w:r>
                            <w:rPr>
                              <w:smallCaps/>
                            </w:rPr>
                            <w:t>Тверск.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Шезской</w:t>
                          </w:r>
                        </w:p>
                      </w:txbxContent>
                    </wps:txbx>
                    <wps:bodyPr lIns="0" tIns="0" rIns="0" bIns="0">
                      <a:spAutoFit/>
                    </wps:bodyPr>
                  </wps:wsp>
                </a:graphicData>
              </a:graphic>
            </wp:anchor>
          </w:drawing>
        </mc:Choice>
        <mc:Fallback>
          <w:pict>
            <v:shape id="_x0000_s1757" type="#_x0000_t202" style="position:absolute;margin-left:38.399999999999999pt;margin-top:34.899999999999999pt;width:354.25pt;height:10.300000000000001pt;z-index:-1887433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Шезской</w:t>
                    </w:r>
                  </w:p>
                </w:txbxContent>
              </v:textbox>
              <w10:wrap anchorx="page" anchory="page"/>
            </v:shape>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39301" w14:textId="77777777" w:rsidR="00433AE5" w:rsidRDefault="00903536">
    <w:pPr>
      <w:spacing w:line="1" w:lineRule="exact"/>
    </w:pPr>
    <w:r>
      <w:rPr>
        <w:noProof/>
      </w:rPr>
      <mc:AlternateContent>
        <mc:Choice Requires="wps">
          <w:drawing>
            <wp:anchor distT="0" distB="0" distL="0" distR="0" simplePos="0" relativeHeight="62915411" behindDoc="1" locked="0" layoutInCell="1" allowOverlap="1" wp14:anchorId="312ED939" wp14:editId="6D5033D9">
              <wp:simplePos x="0" y="0"/>
              <wp:positionH relativeFrom="page">
                <wp:posOffset>487680</wp:posOffset>
              </wp:positionH>
              <wp:positionV relativeFrom="page">
                <wp:posOffset>443230</wp:posOffset>
              </wp:positionV>
              <wp:extent cx="4498975" cy="130810"/>
              <wp:effectExtent l="0" t="0" r="0" b="0"/>
              <wp:wrapNone/>
              <wp:docPr id="729" name="Shape 729"/>
              <wp:cNvGraphicFramePr/>
              <a:graphic xmlns:a="http://schemas.openxmlformats.org/drawingml/2006/main">
                <a:graphicData uri="http://schemas.microsoft.com/office/word/2010/wordprocessingShape">
                  <wps:wsp>
                    <wps:cNvSpPr txBox="1"/>
                    <wps:spPr>
                      <a:xfrm>
                        <a:off x="0" y="0"/>
                        <a:ext cx="4498975" cy="130810"/>
                      </a:xfrm>
                      <a:prstGeom prst="rect">
                        <a:avLst/>
                      </a:prstGeom>
                      <a:noFill/>
                    </wps:spPr>
                    <wps:txbx>
                      <w:txbxContent>
                        <w:p w14:paraId="34C797C0" w14:textId="77777777" w:rsidR="00433AE5" w:rsidRDefault="00903536">
                          <w:pPr>
                            <w:pStyle w:val="ad"/>
                            <w:tabs>
                              <w:tab w:val="right" w:pos="4085"/>
                              <w:tab w:val="right" w:pos="7085"/>
                            </w:tabs>
                          </w:pPr>
                          <w:r>
                            <w:rPr>
                              <w:smallCaps/>
                            </w:rPr>
                            <w:t>Тверск.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Шезской</w:t>
                          </w:r>
                        </w:p>
                      </w:txbxContent>
                    </wps:txbx>
                    <wps:bodyPr lIns="0" tIns="0" rIns="0" bIns="0">
                      <a:spAutoFit/>
                    </wps:bodyPr>
                  </wps:wsp>
                </a:graphicData>
              </a:graphic>
            </wp:anchor>
          </w:drawing>
        </mc:Choice>
        <mc:Fallback>
          <w:pict>
            <v:shape id="_x0000_s1755" type="#_x0000_t202" style="position:absolute;margin-left:38.399999999999999pt;margin-top:34.899999999999999pt;width:354.25pt;height:10.300000000000001pt;z-index:-1887433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Шезской</w:t>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EF5D7" w14:textId="77777777" w:rsidR="00433AE5" w:rsidRDefault="00903536">
    <w:pPr>
      <w:spacing w:line="1" w:lineRule="exact"/>
    </w:pPr>
    <w:r>
      <w:rPr>
        <w:noProof/>
      </w:rPr>
      <mc:AlternateContent>
        <mc:Choice Requires="wps">
          <w:drawing>
            <wp:anchor distT="0" distB="0" distL="0" distR="0" simplePos="0" relativeHeight="62915415" behindDoc="1" locked="0" layoutInCell="1" allowOverlap="1" wp14:anchorId="38E20B5C" wp14:editId="52DAA841">
              <wp:simplePos x="0" y="0"/>
              <wp:positionH relativeFrom="page">
                <wp:posOffset>474980</wp:posOffset>
              </wp:positionH>
              <wp:positionV relativeFrom="page">
                <wp:posOffset>452755</wp:posOffset>
              </wp:positionV>
              <wp:extent cx="4495800" cy="121920"/>
              <wp:effectExtent l="0" t="0" r="0" b="0"/>
              <wp:wrapNone/>
              <wp:docPr id="733" name="Shape 733"/>
              <wp:cNvGraphicFramePr/>
              <a:graphic xmlns:a="http://schemas.openxmlformats.org/drawingml/2006/main">
                <a:graphicData uri="http://schemas.microsoft.com/office/word/2010/wordprocessingShape">
                  <wps:wsp>
                    <wps:cNvSpPr txBox="1"/>
                    <wps:spPr>
                      <a:xfrm>
                        <a:off x="0" y="0"/>
                        <a:ext cx="4495800" cy="121920"/>
                      </a:xfrm>
                      <a:prstGeom prst="rect">
                        <a:avLst/>
                      </a:prstGeom>
                      <a:noFill/>
                    </wps:spPr>
                    <wps:txbx>
                      <w:txbxContent>
                        <w:p w14:paraId="66CFCB93" w14:textId="77777777" w:rsidR="00433AE5" w:rsidRDefault="00903536">
                          <w:pPr>
                            <w:pStyle w:val="ad"/>
                            <w:tabs>
                              <w:tab w:val="right" w:pos="4018"/>
                              <w:tab w:val="right" w:pos="7080"/>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r>
                          <w:r>
                            <w:rPr>
                              <w:smallCaps/>
                            </w:rPr>
                            <w:t xml:space="preserve">Мпкулинск. </w:t>
                          </w:r>
                          <w:r>
                            <w:rPr>
                              <w:smallCaps/>
                            </w:rPr>
                            <w:t>уѣздъ</w:t>
                          </w:r>
                        </w:p>
                      </w:txbxContent>
                    </wps:txbx>
                    <wps:bodyPr lIns="0" tIns="0" rIns="0" bIns="0">
                      <a:spAutoFit/>
                    </wps:bodyPr>
                  </wps:wsp>
                </a:graphicData>
              </a:graphic>
            </wp:anchor>
          </w:drawing>
        </mc:Choice>
        <mc:Fallback>
          <w:pict>
            <v:shape id="_x0000_s1759" type="#_x0000_t202" style="position:absolute;margin-left:37.399999999999999pt;margin-top:35.649999999999999pt;width:354.pt;height:9.5999999999999996pt;z-index:-1887433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08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smallCaps/>
                        <w:color w:val="000000"/>
                        <w:spacing w:val="0"/>
                        <w:w w:val="100"/>
                        <w:position w:val="0"/>
                        <w:shd w:val="clear" w:color="auto" w:fill="auto"/>
                        <w:lang w:val="ru-RU" w:eastAsia="ru-RU" w:bidi="ru-RU"/>
                      </w:rPr>
                      <w:t>Мпкулинск. уѣздъ</w:t>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6FDD9" w14:textId="77777777" w:rsidR="00433AE5" w:rsidRDefault="00903536">
    <w:pPr>
      <w:spacing w:line="1" w:lineRule="exact"/>
    </w:pPr>
    <w:r>
      <w:rPr>
        <w:noProof/>
      </w:rPr>
      <mc:AlternateContent>
        <mc:Choice Requires="wps">
          <w:drawing>
            <wp:anchor distT="0" distB="0" distL="0" distR="0" simplePos="0" relativeHeight="62915419" behindDoc="1" locked="0" layoutInCell="1" allowOverlap="1" wp14:anchorId="2975ABAB" wp14:editId="224781BC">
              <wp:simplePos x="0" y="0"/>
              <wp:positionH relativeFrom="page">
                <wp:posOffset>415925</wp:posOffset>
              </wp:positionH>
              <wp:positionV relativeFrom="page">
                <wp:posOffset>446405</wp:posOffset>
              </wp:positionV>
              <wp:extent cx="4535170" cy="128270"/>
              <wp:effectExtent l="0" t="0" r="0" b="0"/>
              <wp:wrapNone/>
              <wp:docPr id="737" name="Shape 737"/>
              <wp:cNvGraphicFramePr/>
              <a:graphic xmlns:a="http://schemas.openxmlformats.org/drawingml/2006/main">
                <a:graphicData uri="http://schemas.microsoft.com/office/word/2010/wordprocessingShape">
                  <wps:wsp>
                    <wps:cNvSpPr txBox="1"/>
                    <wps:spPr>
                      <a:xfrm>
                        <a:off x="0" y="0"/>
                        <a:ext cx="4535170" cy="128270"/>
                      </a:xfrm>
                      <a:prstGeom prst="rect">
                        <a:avLst/>
                      </a:prstGeom>
                      <a:noFill/>
                    </wps:spPr>
                    <wps:txbx>
                      <w:txbxContent>
                        <w:p w14:paraId="37DB26BF" w14:textId="77777777" w:rsidR="00433AE5" w:rsidRDefault="00903536">
                          <w:pPr>
                            <w:pStyle w:val="ad"/>
                            <w:tabs>
                              <w:tab w:val="right" w:pos="4066"/>
                              <w:tab w:val="right" w:pos="7142"/>
                            </w:tabs>
                          </w:pPr>
                          <w:r>
                            <w:rPr>
                              <w:smallCaps/>
                            </w:rPr>
                            <w:t>Тверск.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Шезской</w:t>
                          </w:r>
                        </w:p>
                      </w:txbxContent>
                    </wps:txbx>
                    <wps:bodyPr lIns="0" tIns="0" rIns="0" bIns="0">
                      <a:spAutoFit/>
                    </wps:bodyPr>
                  </wps:wsp>
                </a:graphicData>
              </a:graphic>
            </wp:anchor>
          </w:drawing>
        </mc:Choice>
        <mc:Fallback>
          <w:pict>
            <v:shape id="_x0000_s1763" type="#_x0000_t202" style="position:absolute;margin-left:32.75pt;margin-top:35.149999999999999pt;width:357.10000000000002pt;height:10.1pt;z-index:-1887433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Шезской</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1E091" w14:textId="77777777" w:rsidR="00433AE5" w:rsidRDefault="00903536">
    <w:pPr>
      <w:spacing w:line="1" w:lineRule="exact"/>
    </w:pPr>
    <w:r>
      <w:rPr>
        <w:noProof/>
      </w:rPr>
      <mc:AlternateContent>
        <mc:Choice Requires="wps">
          <w:drawing>
            <wp:anchor distT="0" distB="0" distL="0" distR="0" simplePos="0" relativeHeight="62914753" behindDoc="1" locked="0" layoutInCell="1" allowOverlap="1" wp14:anchorId="544833B9" wp14:editId="70F51985">
              <wp:simplePos x="0" y="0"/>
              <wp:positionH relativeFrom="page">
                <wp:posOffset>448310</wp:posOffset>
              </wp:positionH>
              <wp:positionV relativeFrom="page">
                <wp:posOffset>428625</wp:posOffset>
              </wp:positionV>
              <wp:extent cx="4511040" cy="133985"/>
              <wp:effectExtent l="0" t="0" r="0" b="0"/>
              <wp:wrapNone/>
              <wp:docPr id="65" name="Shape 65"/>
              <wp:cNvGraphicFramePr/>
              <a:graphic xmlns:a="http://schemas.openxmlformats.org/drawingml/2006/main">
                <a:graphicData uri="http://schemas.microsoft.com/office/word/2010/wordprocessingShape">
                  <wps:wsp>
                    <wps:cNvSpPr txBox="1"/>
                    <wps:spPr>
                      <a:xfrm>
                        <a:off x="0" y="0"/>
                        <a:ext cx="4511040" cy="133985"/>
                      </a:xfrm>
                      <a:prstGeom prst="rect">
                        <a:avLst/>
                      </a:prstGeom>
                      <a:noFill/>
                    </wps:spPr>
                    <wps:txbx>
                      <w:txbxContent>
                        <w:p w14:paraId="14FBCB0F" w14:textId="77777777" w:rsidR="00433AE5" w:rsidRDefault="00903536">
                          <w:pPr>
                            <w:pStyle w:val="ad"/>
                            <w:tabs>
                              <w:tab w:val="right" w:pos="4003"/>
                              <w:tab w:val="right" w:pos="7104"/>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b/>
                              <w:bCs/>
                              <w:sz w:val="13"/>
                              <w:szCs w:val="13"/>
                            </w:rPr>
                            <w:t>ЗлХОЖЬЕ</w:t>
                          </w:r>
                        </w:p>
                      </w:txbxContent>
                    </wps:txbx>
                    <wps:bodyPr lIns="0" tIns="0" rIns="0" bIns="0">
                      <a:spAutoFit/>
                    </wps:bodyPr>
                  </wps:wsp>
                </a:graphicData>
              </a:graphic>
            </wp:anchor>
          </w:drawing>
        </mc:Choice>
        <mc:Fallback>
          <w:pict>
            <v:shape id="_x0000_s1091" type="#_x0000_t202" style="position:absolute;margin-left:35.300000000000004pt;margin-top:33.75pt;width:355.19999999999999pt;height:10.550000000000001pt;z-index:-1887440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7104"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b/>
                        <w:bCs/>
                        <w:color w:val="000000"/>
                        <w:spacing w:val="0"/>
                        <w:w w:val="100"/>
                        <w:position w:val="0"/>
                        <w:sz w:val="13"/>
                        <w:szCs w:val="13"/>
                        <w:shd w:val="clear" w:color="auto" w:fill="auto"/>
                        <w:lang w:val="ru-RU" w:eastAsia="ru-RU" w:bidi="ru-RU"/>
                      </w:rPr>
                      <w:t>ЗлХОЖЬЕ</w:t>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D1EC1" w14:textId="77777777" w:rsidR="00433AE5" w:rsidRDefault="00903536">
    <w:pPr>
      <w:spacing w:line="1" w:lineRule="exact"/>
    </w:pPr>
    <w:r>
      <w:rPr>
        <w:noProof/>
      </w:rPr>
      <mc:AlternateContent>
        <mc:Choice Requires="wps">
          <w:drawing>
            <wp:anchor distT="0" distB="0" distL="0" distR="0" simplePos="0" relativeHeight="62915417" behindDoc="1" locked="0" layoutInCell="1" allowOverlap="1" wp14:anchorId="2C48CF22" wp14:editId="003F09EC">
              <wp:simplePos x="0" y="0"/>
              <wp:positionH relativeFrom="page">
                <wp:posOffset>415925</wp:posOffset>
              </wp:positionH>
              <wp:positionV relativeFrom="page">
                <wp:posOffset>446405</wp:posOffset>
              </wp:positionV>
              <wp:extent cx="4535170" cy="128270"/>
              <wp:effectExtent l="0" t="0" r="0" b="0"/>
              <wp:wrapNone/>
              <wp:docPr id="735" name="Shape 735"/>
              <wp:cNvGraphicFramePr/>
              <a:graphic xmlns:a="http://schemas.openxmlformats.org/drawingml/2006/main">
                <a:graphicData uri="http://schemas.microsoft.com/office/word/2010/wordprocessingShape">
                  <wps:wsp>
                    <wps:cNvSpPr txBox="1"/>
                    <wps:spPr>
                      <a:xfrm>
                        <a:off x="0" y="0"/>
                        <a:ext cx="4535170" cy="128270"/>
                      </a:xfrm>
                      <a:prstGeom prst="rect">
                        <a:avLst/>
                      </a:prstGeom>
                      <a:noFill/>
                    </wps:spPr>
                    <wps:txbx>
                      <w:txbxContent>
                        <w:p w14:paraId="3BBA15DC" w14:textId="77777777" w:rsidR="00433AE5" w:rsidRDefault="00903536">
                          <w:pPr>
                            <w:pStyle w:val="ad"/>
                            <w:tabs>
                              <w:tab w:val="right" w:pos="4066"/>
                              <w:tab w:val="right" w:pos="7142"/>
                            </w:tabs>
                          </w:pPr>
                          <w:r>
                            <w:rPr>
                              <w:smallCaps/>
                            </w:rPr>
                            <w:t>Тверск.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Шезской</w:t>
                          </w:r>
                        </w:p>
                      </w:txbxContent>
                    </wps:txbx>
                    <wps:bodyPr lIns="0" tIns="0" rIns="0" bIns="0">
                      <a:spAutoFit/>
                    </wps:bodyPr>
                  </wps:wsp>
                </a:graphicData>
              </a:graphic>
            </wp:anchor>
          </w:drawing>
        </mc:Choice>
        <mc:Fallback>
          <w:pict>
            <v:shape id="_x0000_s1761" type="#_x0000_t202" style="position:absolute;margin-left:32.75pt;margin-top:35.149999999999999pt;width:357.10000000000002pt;height:10.1pt;z-index:-1887433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Шезской</w:t>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FDC0B" w14:textId="77777777" w:rsidR="00433AE5" w:rsidRDefault="00903536">
    <w:pPr>
      <w:spacing w:line="1" w:lineRule="exact"/>
    </w:pPr>
    <w:r>
      <w:rPr>
        <w:noProof/>
      </w:rPr>
      <mc:AlternateContent>
        <mc:Choice Requires="wps">
          <w:drawing>
            <wp:anchor distT="0" distB="0" distL="0" distR="0" simplePos="0" relativeHeight="62915421" behindDoc="1" locked="0" layoutInCell="1" allowOverlap="1" wp14:anchorId="0D6C498D" wp14:editId="0E4E5D26">
              <wp:simplePos x="0" y="0"/>
              <wp:positionH relativeFrom="page">
                <wp:posOffset>473710</wp:posOffset>
              </wp:positionH>
              <wp:positionV relativeFrom="page">
                <wp:posOffset>450215</wp:posOffset>
              </wp:positionV>
              <wp:extent cx="4547870" cy="140335"/>
              <wp:effectExtent l="0" t="0" r="0" b="0"/>
              <wp:wrapNone/>
              <wp:docPr id="739" name="Shape 739"/>
              <wp:cNvGraphicFramePr/>
              <a:graphic xmlns:a="http://schemas.openxmlformats.org/drawingml/2006/main">
                <a:graphicData uri="http://schemas.microsoft.com/office/word/2010/wordprocessingShape">
                  <wps:wsp>
                    <wps:cNvSpPr txBox="1"/>
                    <wps:spPr>
                      <a:xfrm>
                        <a:off x="0" y="0"/>
                        <a:ext cx="4547870" cy="140335"/>
                      </a:xfrm>
                      <a:prstGeom prst="rect">
                        <a:avLst/>
                      </a:prstGeom>
                      <a:noFill/>
                    </wps:spPr>
                    <wps:txbx>
                      <w:txbxContent>
                        <w:p w14:paraId="220484B1" w14:textId="77777777" w:rsidR="00433AE5" w:rsidRDefault="00903536">
                          <w:pPr>
                            <w:pStyle w:val="ad"/>
                            <w:tabs>
                              <w:tab w:val="right" w:pos="4128"/>
                              <w:tab w:val="right" w:pos="7162"/>
                            </w:tabs>
                          </w:pPr>
                          <w:r>
                            <w:rPr>
                              <w:smallCaps/>
                            </w:rPr>
                            <w:t>Тверск.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Шезской</w:t>
                          </w:r>
                        </w:p>
                      </w:txbxContent>
                    </wps:txbx>
                    <wps:bodyPr lIns="0" tIns="0" rIns="0" bIns="0">
                      <a:spAutoFit/>
                    </wps:bodyPr>
                  </wps:wsp>
                </a:graphicData>
              </a:graphic>
            </wp:anchor>
          </w:drawing>
        </mc:Choice>
        <mc:Fallback>
          <w:pict>
            <v:shape id="_x0000_s1765" type="#_x0000_t202" style="position:absolute;margin-left:37.300000000000004pt;margin-top:35.450000000000003pt;width:358.10000000000002pt;height:11.050000000000001pt;z-index:-1887433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8"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Шезской</w:t>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EB04F" w14:textId="77777777" w:rsidR="00433AE5" w:rsidRDefault="00903536">
    <w:pPr>
      <w:spacing w:line="1" w:lineRule="exact"/>
    </w:pPr>
    <w:r>
      <w:rPr>
        <w:noProof/>
      </w:rPr>
      <mc:AlternateContent>
        <mc:Choice Requires="wps">
          <w:drawing>
            <wp:anchor distT="0" distB="0" distL="0" distR="0" simplePos="0" relativeHeight="62915425" behindDoc="1" locked="0" layoutInCell="1" allowOverlap="1" wp14:anchorId="6F58421D" wp14:editId="27ED5797">
              <wp:simplePos x="0" y="0"/>
              <wp:positionH relativeFrom="page">
                <wp:posOffset>396240</wp:posOffset>
              </wp:positionH>
              <wp:positionV relativeFrom="page">
                <wp:posOffset>471170</wp:posOffset>
              </wp:positionV>
              <wp:extent cx="4468495" cy="118745"/>
              <wp:effectExtent l="0" t="0" r="0" b="0"/>
              <wp:wrapNone/>
              <wp:docPr id="743" name="Shape 743"/>
              <wp:cNvGraphicFramePr/>
              <a:graphic xmlns:a="http://schemas.openxmlformats.org/drawingml/2006/main">
                <a:graphicData uri="http://schemas.microsoft.com/office/word/2010/wordprocessingShape">
                  <wps:wsp>
                    <wps:cNvSpPr txBox="1"/>
                    <wps:spPr>
                      <a:xfrm>
                        <a:off x="0" y="0"/>
                        <a:ext cx="4468495" cy="118745"/>
                      </a:xfrm>
                      <a:prstGeom prst="rect">
                        <a:avLst/>
                      </a:prstGeom>
                      <a:noFill/>
                    </wps:spPr>
                    <wps:txbx>
                      <w:txbxContent>
                        <w:p w14:paraId="2470C927" w14:textId="77777777" w:rsidR="00433AE5" w:rsidRDefault="00903536">
                          <w:pPr>
                            <w:pStyle w:val="ad"/>
                            <w:tabs>
                              <w:tab w:val="right" w:pos="3960"/>
                              <w:tab w:val="right" w:pos="7037"/>
                            </w:tabs>
                          </w:pPr>
                          <w:r>
                            <w:rPr>
                              <w:smallCaps/>
                            </w:rPr>
                            <w:t>Тверск.</w:t>
                          </w:r>
                          <w:r>
                            <w:rPr>
                              <w:b/>
                              <w:bCs/>
                              <w:sz w:val="13"/>
                              <w:szCs w:val="13"/>
                            </w:rPr>
                            <w:t xml:space="preserve"> У.</w:t>
                          </w:r>
                          <w:r>
                            <w:rPr>
                              <w:b/>
                              <w:bCs/>
                              <w:sz w:val="13"/>
                              <w:szCs w:val="13"/>
                            </w:rPr>
                            <w:tab/>
                          </w:r>
                          <w:r>
                            <w:t>— 383 —</w:t>
                          </w:r>
                          <w:r>
                            <w:tab/>
                          </w:r>
                          <w:r>
                            <w:rPr>
                              <w:sz w:val="22"/>
                              <w:szCs w:val="22"/>
                            </w:rPr>
                            <w:t xml:space="preserve">Ст. </w:t>
                          </w:r>
                          <w:r>
                            <w:rPr>
                              <w:smallCaps/>
                            </w:rPr>
                            <w:t>Шезской</w:t>
                          </w:r>
                        </w:p>
                      </w:txbxContent>
                    </wps:txbx>
                    <wps:bodyPr lIns="0" tIns="0" rIns="0" bIns="0">
                      <a:spAutoFit/>
                    </wps:bodyPr>
                  </wps:wsp>
                </a:graphicData>
              </a:graphic>
            </wp:anchor>
          </w:drawing>
        </mc:Choice>
        <mc:Fallback>
          <w:pict>
            <v:shape id="_x0000_s1769" type="#_x0000_t202" style="position:absolute;margin-left:31.199999999999999pt;margin-top:37.100000000000001pt;width:351.85000000000002pt;height:9.3499999999999996pt;z-index:-1887433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703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383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Шезской</w:t>
                    </w:r>
                  </w:p>
                </w:txbxContent>
              </v:textbox>
              <w10:wrap anchorx="page" anchory="page"/>
            </v:shape>
          </w:pict>
        </mc:Fallback>
      </mc:AlternateConten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B4EE2" w14:textId="77777777" w:rsidR="00433AE5" w:rsidRDefault="00903536">
    <w:pPr>
      <w:spacing w:line="1" w:lineRule="exact"/>
    </w:pPr>
    <w:r>
      <w:rPr>
        <w:noProof/>
      </w:rPr>
      <mc:AlternateContent>
        <mc:Choice Requires="wps">
          <w:drawing>
            <wp:anchor distT="0" distB="0" distL="0" distR="0" simplePos="0" relativeHeight="62915423" behindDoc="1" locked="0" layoutInCell="1" allowOverlap="1" wp14:anchorId="57460E0D" wp14:editId="3595EC87">
              <wp:simplePos x="0" y="0"/>
              <wp:positionH relativeFrom="page">
                <wp:posOffset>396240</wp:posOffset>
              </wp:positionH>
              <wp:positionV relativeFrom="page">
                <wp:posOffset>471170</wp:posOffset>
              </wp:positionV>
              <wp:extent cx="4468495" cy="118745"/>
              <wp:effectExtent l="0" t="0" r="0" b="0"/>
              <wp:wrapNone/>
              <wp:docPr id="741" name="Shape 741"/>
              <wp:cNvGraphicFramePr/>
              <a:graphic xmlns:a="http://schemas.openxmlformats.org/drawingml/2006/main">
                <a:graphicData uri="http://schemas.microsoft.com/office/word/2010/wordprocessingShape">
                  <wps:wsp>
                    <wps:cNvSpPr txBox="1"/>
                    <wps:spPr>
                      <a:xfrm>
                        <a:off x="0" y="0"/>
                        <a:ext cx="4468495" cy="118745"/>
                      </a:xfrm>
                      <a:prstGeom prst="rect">
                        <a:avLst/>
                      </a:prstGeom>
                      <a:noFill/>
                    </wps:spPr>
                    <wps:txbx>
                      <w:txbxContent>
                        <w:p w14:paraId="5491DDED" w14:textId="77777777" w:rsidR="00433AE5" w:rsidRDefault="00903536">
                          <w:pPr>
                            <w:pStyle w:val="ad"/>
                            <w:tabs>
                              <w:tab w:val="right" w:pos="3960"/>
                              <w:tab w:val="right" w:pos="7037"/>
                            </w:tabs>
                          </w:pPr>
                          <w:r>
                            <w:rPr>
                              <w:smallCaps/>
                            </w:rPr>
                            <w:t>Тверск.</w:t>
                          </w:r>
                          <w:r>
                            <w:rPr>
                              <w:b/>
                              <w:bCs/>
                              <w:sz w:val="13"/>
                              <w:szCs w:val="13"/>
                            </w:rPr>
                            <w:t xml:space="preserve"> У.</w:t>
                          </w:r>
                          <w:r>
                            <w:rPr>
                              <w:b/>
                              <w:bCs/>
                              <w:sz w:val="13"/>
                              <w:szCs w:val="13"/>
                            </w:rPr>
                            <w:tab/>
                          </w:r>
                          <w:r>
                            <w:t>— 383 —</w:t>
                          </w:r>
                          <w:r>
                            <w:tab/>
                          </w:r>
                          <w:r>
                            <w:rPr>
                              <w:sz w:val="22"/>
                              <w:szCs w:val="22"/>
                            </w:rPr>
                            <w:t xml:space="preserve">Ст. </w:t>
                          </w:r>
                          <w:r>
                            <w:rPr>
                              <w:smallCaps/>
                            </w:rPr>
                            <w:t>Шезской</w:t>
                          </w:r>
                        </w:p>
                      </w:txbxContent>
                    </wps:txbx>
                    <wps:bodyPr lIns="0" tIns="0" rIns="0" bIns="0">
                      <a:spAutoFit/>
                    </wps:bodyPr>
                  </wps:wsp>
                </a:graphicData>
              </a:graphic>
            </wp:anchor>
          </w:drawing>
        </mc:Choice>
        <mc:Fallback>
          <w:pict>
            <v:shape id="_x0000_s1767" type="#_x0000_t202" style="position:absolute;margin-left:31.199999999999999pt;margin-top:37.100000000000001pt;width:351.85000000000002pt;height:9.3499999999999996pt;z-index:-1887433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703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383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Шезской</w:t>
                    </w:r>
                  </w:p>
                </w:txbxContent>
              </v:textbox>
              <w10:wrap anchorx="page" anchory="page"/>
            </v:shape>
          </w:pict>
        </mc:Fallback>
      </mc:AlternateContent>
    </w: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789C" w14:textId="77777777" w:rsidR="00433AE5" w:rsidRDefault="00903536">
    <w:pPr>
      <w:spacing w:line="1" w:lineRule="exact"/>
    </w:pPr>
    <w:r>
      <w:rPr>
        <w:noProof/>
      </w:rPr>
      <mc:AlternateContent>
        <mc:Choice Requires="wps">
          <w:drawing>
            <wp:anchor distT="0" distB="0" distL="0" distR="0" simplePos="0" relativeHeight="62915429" behindDoc="1" locked="0" layoutInCell="1" allowOverlap="1" wp14:anchorId="539FCEC8" wp14:editId="34CCC365">
              <wp:simplePos x="0" y="0"/>
              <wp:positionH relativeFrom="page">
                <wp:posOffset>365760</wp:posOffset>
              </wp:positionH>
              <wp:positionV relativeFrom="page">
                <wp:posOffset>437515</wp:posOffset>
              </wp:positionV>
              <wp:extent cx="4739640" cy="133985"/>
              <wp:effectExtent l="0" t="0" r="0" b="0"/>
              <wp:wrapNone/>
              <wp:docPr id="747" name="Shape 747"/>
              <wp:cNvGraphicFramePr/>
              <a:graphic xmlns:a="http://schemas.openxmlformats.org/drawingml/2006/main">
                <a:graphicData uri="http://schemas.microsoft.com/office/word/2010/wordprocessingShape">
                  <wps:wsp>
                    <wps:cNvSpPr txBox="1"/>
                    <wps:spPr>
                      <a:xfrm>
                        <a:off x="0" y="0"/>
                        <a:ext cx="4739640" cy="133985"/>
                      </a:xfrm>
                      <a:prstGeom prst="rect">
                        <a:avLst/>
                      </a:prstGeom>
                      <a:noFill/>
                    </wps:spPr>
                    <wps:txbx>
                      <w:txbxContent>
                        <w:p w14:paraId="68657546" w14:textId="77777777" w:rsidR="00433AE5" w:rsidRDefault="00903536">
                          <w:pPr>
                            <w:pStyle w:val="ad"/>
                            <w:tabs>
                              <w:tab w:val="right" w:pos="4018"/>
                              <w:tab w:val="right" w:pos="7464"/>
                            </w:tabs>
                          </w:pPr>
                          <w:r>
                            <w:rPr>
                              <w:smallCaps/>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Кушалинская .</w:t>
                          </w:r>
                        </w:p>
                      </w:txbxContent>
                    </wps:txbx>
                    <wps:bodyPr lIns="0" tIns="0" rIns="0" bIns="0">
                      <a:spAutoFit/>
                    </wps:bodyPr>
                  </wps:wsp>
                </a:graphicData>
              </a:graphic>
            </wp:anchor>
          </w:drawing>
        </mc:Choice>
        <mc:Fallback>
          <w:pict>
            <v:shape id="_x0000_s1773" type="#_x0000_t202" style="position:absolute;margin-left:28.800000000000001pt;margin-top:34.450000000000003pt;width:373.19999999999999pt;height:10.550000000000001pt;z-index:-1887433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46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Кушалинская .</w:t>
                    </w:r>
                  </w:p>
                </w:txbxContent>
              </v:textbox>
              <w10:wrap anchorx="page" anchory="page"/>
            </v:shape>
          </w:pict>
        </mc:Fallback>
      </mc:AlternateContent>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CC260" w14:textId="77777777" w:rsidR="00433AE5" w:rsidRDefault="00903536">
    <w:pPr>
      <w:spacing w:line="1" w:lineRule="exact"/>
    </w:pPr>
    <w:r>
      <w:rPr>
        <w:noProof/>
      </w:rPr>
      <mc:AlternateContent>
        <mc:Choice Requires="wps">
          <w:drawing>
            <wp:anchor distT="0" distB="0" distL="0" distR="0" simplePos="0" relativeHeight="62915427" behindDoc="1" locked="0" layoutInCell="1" allowOverlap="1" wp14:anchorId="2E70D362" wp14:editId="396A1A56">
              <wp:simplePos x="0" y="0"/>
              <wp:positionH relativeFrom="page">
                <wp:posOffset>365760</wp:posOffset>
              </wp:positionH>
              <wp:positionV relativeFrom="page">
                <wp:posOffset>437515</wp:posOffset>
              </wp:positionV>
              <wp:extent cx="4739640" cy="133985"/>
              <wp:effectExtent l="0" t="0" r="0" b="0"/>
              <wp:wrapNone/>
              <wp:docPr id="745" name="Shape 745"/>
              <wp:cNvGraphicFramePr/>
              <a:graphic xmlns:a="http://schemas.openxmlformats.org/drawingml/2006/main">
                <a:graphicData uri="http://schemas.microsoft.com/office/word/2010/wordprocessingShape">
                  <wps:wsp>
                    <wps:cNvSpPr txBox="1"/>
                    <wps:spPr>
                      <a:xfrm>
                        <a:off x="0" y="0"/>
                        <a:ext cx="4739640" cy="133985"/>
                      </a:xfrm>
                      <a:prstGeom prst="rect">
                        <a:avLst/>
                      </a:prstGeom>
                      <a:noFill/>
                    </wps:spPr>
                    <wps:txbx>
                      <w:txbxContent>
                        <w:p w14:paraId="0CEC33C9" w14:textId="77777777" w:rsidR="00433AE5" w:rsidRDefault="00903536">
                          <w:pPr>
                            <w:pStyle w:val="ad"/>
                            <w:tabs>
                              <w:tab w:val="right" w:pos="4018"/>
                              <w:tab w:val="right" w:pos="7464"/>
                            </w:tabs>
                          </w:pPr>
                          <w:r>
                            <w:rPr>
                              <w:smallCaps/>
                            </w:rPr>
                            <w:t>Тверск.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Кушалинская .</w:t>
                          </w:r>
                        </w:p>
                      </w:txbxContent>
                    </wps:txbx>
                    <wps:bodyPr lIns="0" tIns="0" rIns="0" bIns="0">
                      <a:spAutoFit/>
                    </wps:bodyPr>
                  </wps:wsp>
                </a:graphicData>
              </a:graphic>
            </wp:anchor>
          </w:drawing>
        </mc:Choice>
        <mc:Fallback>
          <w:pict>
            <v:shape id="_x0000_s1771" type="#_x0000_t202" style="position:absolute;margin-left:28.800000000000001pt;margin-top:34.450000000000003pt;width:373.19999999999999pt;height:10.550000000000001pt;z-index:-1887433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46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Кушалинская .</w:t>
                    </w:r>
                  </w:p>
                </w:txbxContent>
              </v:textbox>
              <w10:wrap anchorx="page" anchory="page"/>
            </v:shape>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884BD" w14:textId="77777777" w:rsidR="00433AE5" w:rsidRDefault="00903536">
    <w:pPr>
      <w:spacing w:line="1" w:lineRule="exact"/>
    </w:pPr>
    <w:r>
      <w:rPr>
        <w:noProof/>
      </w:rPr>
      <mc:AlternateContent>
        <mc:Choice Requires="wps">
          <w:drawing>
            <wp:anchor distT="0" distB="0" distL="0" distR="0" simplePos="0" relativeHeight="62915431" behindDoc="1" locked="0" layoutInCell="1" allowOverlap="1" wp14:anchorId="368136E0" wp14:editId="1622FCDB">
              <wp:simplePos x="0" y="0"/>
              <wp:positionH relativeFrom="page">
                <wp:posOffset>461645</wp:posOffset>
              </wp:positionH>
              <wp:positionV relativeFrom="page">
                <wp:posOffset>452755</wp:posOffset>
              </wp:positionV>
              <wp:extent cx="4538345" cy="121920"/>
              <wp:effectExtent l="0" t="0" r="0" b="0"/>
              <wp:wrapNone/>
              <wp:docPr id="749" name="Shape 749"/>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159688F2" w14:textId="77777777" w:rsidR="00433AE5" w:rsidRDefault="00903536">
                          <w:pPr>
                            <w:pStyle w:val="ad"/>
                            <w:tabs>
                              <w:tab w:val="right" w:pos="4046"/>
                              <w:tab w:val="right" w:pos="7147"/>
                            </w:tabs>
                          </w:pPr>
                          <w:r>
                            <w:rPr>
                              <w:smallCaps/>
                            </w:rPr>
                            <w:t>Тверск.у.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Шезской</w:t>
                          </w:r>
                        </w:p>
                      </w:txbxContent>
                    </wps:txbx>
                    <wps:bodyPr lIns="0" tIns="0" rIns="0" bIns="0">
                      <a:spAutoFit/>
                    </wps:bodyPr>
                  </wps:wsp>
                </a:graphicData>
              </a:graphic>
            </wp:anchor>
          </w:drawing>
        </mc:Choice>
        <mc:Fallback>
          <w:pict>
            <v:shape id="_x0000_s1775" type="#_x0000_t202" style="position:absolute;margin-left:36.350000000000001pt;margin-top:35.649999999999999pt;width:357.35000000000002pt;height:9.5999999999999996pt;z-index:-1887433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Шезской</w:t>
                    </w:r>
                  </w:p>
                </w:txbxContent>
              </v:textbox>
              <w10:wrap anchorx="page" anchory="page"/>
            </v:shape>
          </w:pict>
        </mc:Fallback>
      </mc:AlternateConten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92B21" w14:textId="77777777" w:rsidR="00433AE5" w:rsidRDefault="00433AE5"/>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9B658" w14:textId="77777777" w:rsidR="00433AE5" w:rsidRDefault="00433AE5"/>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1E27F" w14:textId="77777777" w:rsidR="00433AE5" w:rsidRDefault="00903536">
    <w:pPr>
      <w:spacing w:line="1" w:lineRule="exact"/>
    </w:pPr>
    <w:r>
      <w:rPr>
        <w:noProof/>
      </w:rPr>
      <mc:AlternateContent>
        <mc:Choice Requires="wps">
          <w:drawing>
            <wp:anchor distT="0" distB="0" distL="0" distR="0" simplePos="0" relativeHeight="62915435" behindDoc="1" locked="0" layoutInCell="1" allowOverlap="1" wp14:anchorId="574B09FD" wp14:editId="74CB2418">
              <wp:simplePos x="0" y="0"/>
              <wp:positionH relativeFrom="page">
                <wp:posOffset>480060</wp:posOffset>
              </wp:positionH>
              <wp:positionV relativeFrom="page">
                <wp:posOffset>438150</wp:posOffset>
              </wp:positionV>
              <wp:extent cx="4483735" cy="128270"/>
              <wp:effectExtent l="0" t="0" r="0" b="0"/>
              <wp:wrapNone/>
              <wp:docPr id="753" name="Shape 753"/>
              <wp:cNvGraphicFramePr/>
              <a:graphic xmlns:a="http://schemas.openxmlformats.org/drawingml/2006/main">
                <a:graphicData uri="http://schemas.microsoft.com/office/word/2010/wordprocessingShape">
                  <wps:wsp>
                    <wps:cNvSpPr txBox="1"/>
                    <wps:spPr>
                      <a:xfrm>
                        <a:off x="0" y="0"/>
                        <a:ext cx="4483735" cy="128270"/>
                      </a:xfrm>
                      <a:prstGeom prst="rect">
                        <a:avLst/>
                      </a:prstGeom>
                      <a:noFill/>
                    </wps:spPr>
                    <wps:txbx>
                      <w:txbxContent>
                        <w:p w14:paraId="5F6CEFAB" w14:textId="77777777" w:rsidR="00433AE5" w:rsidRDefault="00903536">
                          <w:pPr>
                            <w:pStyle w:val="ad"/>
                            <w:tabs>
                              <w:tab w:val="right" w:pos="4003"/>
                              <w:tab w:val="right" w:pos="7061"/>
                            </w:tabs>
                          </w:pPr>
                          <w:r>
                            <w:rPr>
                              <w:smallCaps/>
                            </w:rPr>
                            <w:t>Старицк.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Иворовская</w:t>
                          </w:r>
                        </w:p>
                      </w:txbxContent>
                    </wps:txbx>
                    <wps:bodyPr lIns="0" tIns="0" rIns="0" bIns="0">
                      <a:spAutoFit/>
                    </wps:bodyPr>
                  </wps:wsp>
                </a:graphicData>
              </a:graphic>
            </wp:anchor>
          </w:drawing>
        </mc:Choice>
        <mc:Fallback>
          <w:pict>
            <v:shape id="_x0000_s1779" type="#_x0000_t202" style="position:absolute;margin-left:37.800000000000004pt;margin-top:34.5pt;width:353.05000000000001pt;height:10.1pt;z-index:-1887433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706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Старицк.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Иворовская</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2F4F9" w14:textId="77777777" w:rsidR="00433AE5" w:rsidRDefault="00903536">
    <w:pPr>
      <w:spacing w:line="1" w:lineRule="exact"/>
    </w:pPr>
    <w:r>
      <w:rPr>
        <w:noProof/>
      </w:rPr>
      <mc:AlternateContent>
        <mc:Choice Requires="wps">
          <w:drawing>
            <wp:anchor distT="0" distB="0" distL="0" distR="0" simplePos="0" relativeHeight="62914751" behindDoc="1" locked="0" layoutInCell="1" allowOverlap="1" wp14:anchorId="05E0F0F1" wp14:editId="2187F723">
              <wp:simplePos x="0" y="0"/>
              <wp:positionH relativeFrom="page">
                <wp:posOffset>448310</wp:posOffset>
              </wp:positionH>
              <wp:positionV relativeFrom="page">
                <wp:posOffset>428625</wp:posOffset>
              </wp:positionV>
              <wp:extent cx="4511040" cy="133985"/>
              <wp:effectExtent l="0" t="0" r="0" b="0"/>
              <wp:wrapNone/>
              <wp:docPr id="63" name="Shape 63"/>
              <wp:cNvGraphicFramePr/>
              <a:graphic xmlns:a="http://schemas.openxmlformats.org/drawingml/2006/main">
                <a:graphicData uri="http://schemas.microsoft.com/office/word/2010/wordprocessingShape">
                  <wps:wsp>
                    <wps:cNvSpPr txBox="1"/>
                    <wps:spPr>
                      <a:xfrm>
                        <a:off x="0" y="0"/>
                        <a:ext cx="4511040" cy="133985"/>
                      </a:xfrm>
                      <a:prstGeom prst="rect">
                        <a:avLst/>
                      </a:prstGeom>
                      <a:noFill/>
                    </wps:spPr>
                    <wps:txbx>
                      <w:txbxContent>
                        <w:p w14:paraId="04A5EEF7" w14:textId="77777777" w:rsidR="00433AE5" w:rsidRDefault="00903536">
                          <w:pPr>
                            <w:pStyle w:val="ad"/>
                            <w:tabs>
                              <w:tab w:val="right" w:pos="4003"/>
                              <w:tab w:val="right" w:pos="7104"/>
                            </w:tabs>
                            <w:rPr>
                              <w:sz w:val="13"/>
                              <w:szCs w:val="13"/>
                            </w:rPr>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b/>
                              <w:bCs/>
                              <w:sz w:val="13"/>
                              <w:szCs w:val="13"/>
                            </w:rPr>
                            <w:t>ЗлХОЖЬЕ</w:t>
                          </w:r>
                        </w:p>
                      </w:txbxContent>
                    </wps:txbx>
                    <wps:bodyPr lIns="0" tIns="0" rIns="0" bIns="0">
                      <a:spAutoFit/>
                    </wps:bodyPr>
                  </wps:wsp>
                </a:graphicData>
              </a:graphic>
            </wp:anchor>
          </w:drawing>
        </mc:Choice>
        <mc:Fallback>
          <w:pict>
            <v:shape id="_x0000_s1089" type="#_x0000_t202" style="position:absolute;margin-left:35.300000000000004pt;margin-top:33.75pt;width:355.19999999999999pt;height:10.550000000000001pt;z-index:-1887440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7104"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0"/>
                        <w:szCs w:val="20"/>
                        <w:shd w:val="clear" w:color="auto" w:fill="auto"/>
                        <w:lang w:val="ru-RU" w:eastAsia="ru-RU" w:bidi="ru-RU"/>
                      </w:rPr>
                      <w:t xml:space="preserve">— </w:t>
                    </w:r>
                    <w:fldSimple w:instr=" PAGE \* MERGEFORMAT ">
                      <w:r>
                        <w:rPr>
                          <w:color w:val="000000"/>
                          <w:spacing w:val="0"/>
                          <w:w w:val="100"/>
                          <w:position w:val="0"/>
                          <w:sz w:val="20"/>
                          <w:szCs w:val="20"/>
                          <w:shd w:val="clear" w:color="auto" w:fill="auto"/>
                          <w:lang w:val="ru-RU" w:eastAsia="ru-RU" w:bidi="ru-RU"/>
                        </w:rPr>
                        <w:t>#</w:t>
                      </w:r>
                    </w:fldSimple>
                    <w:r>
                      <w:rPr>
                        <w:color w:val="000000"/>
                        <w:spacing w:val="0"/>
                        <w:w w:val="100"/>
                        <w:position w:val="0"/>
                        <w:sz w:val="20"/>
                        <w:szCs w:val="20"/>
                        <w:shd w:val="clear" w:color="auto" w:fill="auto"/>
                        <w:lang w:val="ru-RU" w:eastAsia="ru-RU" w:bidi="ru-RU"/>
                      </w:rPr>
                      <w:t xml:space="preserve"> *-</w:t>
                      <w:tab/>
                      <w:t xml:space="preserve">Вол. </w:t>
                    </w:r>
                    <w:r>
                      <w:rPr>
                        <w:b/>
                        <w:bCs/>
                        <w:color w:val="000000"/>
                        <w:spacing w:val="0"/>
                        <w:w w:val="100"/>
                        <w:position w:val="0"/>
                        <w:sz w:val="13"/>
                        <w:szCs w:val="13"/>
                        <w:shd w:val="clear" w:color="auto" w:fill="auto"/>
                        <w:lang w:val="ru-RU" w:eastAsia="ru-RU" w:bidi="ru-RU"/>
                      </w:rPr>
                      <w:t>ЗлХОЖЬЕ</w:t>
                    </w:r>
                  </w:p>
                </w:txbxContent>
              </v:textbox>
              <w10:wrap anchorx="page" anchory="page"/>
            </v:shape>
          </w:pict>
        </mc:Fallback>
      </mc:AlternateContent>
    </w: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5F1DB" w14:textId="77777777" w:rsidR="00433AE5" w:rsidRDefault="00903536">
    <w:pPr>
      <w:spacing w:line="1" w:lineRule="exact"/>
    </w:pPr>
    <w:r>
      <w:rPr>
        <w:noProof/>
      </w:rPr>
      <mc:AlternateContent>
        <mc:Choice Requires="wps">
          <w:drawing>
            <wp:anchor distT="0" distB="0" distL="0" distR="0" simplePos="0" relativeHeight="62915433" behindDoc="1" locked="0" layoutInCell="1" allowOverlap="1" wp14:anchorId="3034B038" wp14:editId="705925CA">
              <wp:simplePos x="0" y="0"/>
              <wp:positionH relativeFrom="page">
                <wp:posOffset>480060</wp:posOffset>
              </wp:positionH>
              <wp:positionV relativeFrom="page">
                <wp:posOffset>438150</wp:posOffset>
              </wp:positionV>
              <wp:extent cx="4483735" cy="128270"/>
              <wp:effectExtent l="0" t="0" r="0" b="0"/>
              <wp:wrapNone/>
              <wp:docPr id="751" name="Shape 751"/>
              <wp:cNvGraphicFramePr/>
              <a:graphic xmlns:a="http://schemas.openxmlformats.org/drawingml/2006/main">
                <a:graphicData uri="http://schemas.microsoft.com/office/word/2010/wordprocessingShape">
                  <wps:wsp>
                    <wps:cNvSpPr txBox="1"/>
                    <wps:spPr>
                      <a:xfrm>
                        <a:off x="0" y="0"/>
                        <a:ext cx="4483735" cy="128270"/>
                      </a:xfrm>
                      <a:prstGeom prst="rect">
                        <a:avLst/>
                      </a:prstGeom>
                      <a:noFill/>
                    </wps:spPr>
                    <wps:txbx>
                      <w:txbxContent>
                        <w:p w14:paraId="4F700242" w14:textId="77777777" w:rsidR="00433AE5" w:rsidRDefault="00903536">
                          <w:pPr>
                            <w:pStyle w:val="ad"/>
                            <w:tabs>
                              <w:tab w:val="right" w:pos="4003"/>
                              <w:tab w:val="right" w:pos="7061"/>
                            </w:tabs>
                          </w:pPr>
                          <w:r>
                            <w:rPr>
                              <w:smallCaps/>
                            </w:rPr>
                            <w:t>Старицк.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Иворовская</w:t>
                          </w:r>
                        </w:p>
                      </w:txbxContent>
                    </wps:txbx>
                    <wps:bodyPr lIns="0" tIns="0" rIns="0" bIns="0">
                      <a:spAutoFit/>
                    </wps:bodyPr>
                  </wps:wsp>
                </a:graphicData>
              </a:graphic>
            </wp:anchor>
          </w:drawing>
        </mc:Choice>
        <mc:Fallback>
          <w:pict>
            <v:shape id="_x0000_s1777" type="#_x0000_t202" style="position:absolute;margin-left:37.800000000000004pt;margin-top:34.5pt;width:353.05000000000001pt;height:10.1pt;z-index:-1887433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706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Старицк.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Иворовская</w:t>
                    </w:r>
                  </w:p>
                </w:txbxContent>
              </v:textbox>
              <w10:wrap anchorx="page" anchory="page"/>
            </v:shape>
          </w:pict>
        </mc:Fallback>
      </mc:AlternateConten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A8F89" w14:textId="77777777" w:rsidR="00433AE5" w:rsidRDefault="00903536">
    <w:pPr>
      <w:spacing w:line="1" w:lineRule="exact"/>
    </w:pPr>
    <w:r>
      <w:rPr>
        <w:noProof/>
      </w:rPr>
      <mc:AlternateContent>
        <mc:Choice Requires="wps">
          <w:drawing>
            <wp:anchor distT="0" distB="0" distL="0" distR="0" simplePos="0" relativeHeight="62915439" behindDoc="1" locked="0" layoutInCell="1" allowOverlap="1" wp14:anchorId="270BA13B" wp14:editId="04352F2D">
              <wp:simplePos x="0" y="0"/>
              <wp:positionH relativeFrom="page">
                <wp:posOffset>534670</wp:posOffset>
              </wp:positionH>
              <wp:positionV relativeFrom="page">
                <wp:posOffset>462280</wp:posOffset>
              </wp:positionV>
              <wp:extent cx="4389120" cy="128270"/>
              <wp:effectExtent l="0" t="0" r="0" b="0"/>
              <wp:wrapNone/>
              <wp:docPr id="757" name="Shape 757"/>
              <wp:cNvGraphicFramePr/>
              <a:graphic xmlns:a="http://schemas.openxmlformats.org/drawingml/2006/main">
                <a:graphicData uri="http://schemas.microsoft.com/office/word/2010/wordprocessingShape">
                  <wps:wsp>
                    <wps:cNvSpPr txBox="1"/>
                    <wps:spPr>
                      <a:xfrm>
                        <a:off x="0" y="0"/>
                        <a:ext cx="4389120" cy="128270"/>
                      </a:xfrm>
                      <a:prstGeom prst="rect">
                        <a:avLst/>
                      </a:prstGeom>
                      <a:noFill/>
                    </wps:spPr>
                    <wps:txbx>
                      <w:txbxContent>
                        <w:p w14:paraId="32B2DDD8" w14:textId="77777777" w:rsidR="00433AE5" w:rsidRDefault="00903536">
                          <w:pPr>
                            <w:pStyle w:val="ad"/>
                            <w:tabs>
                              <w:tab w:val="right" w:pos="3960"/>
                              <w:tab w:val="right" w:pos="6912"/>
                            </w:tabs>
                          </w:pPr>
                          <w:r>
                            <w:rPr>
                              <w:smallCaps/>
                            </w:rPr>
                            <w:t>Старицк.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Родинская</w:t>
                          </w:r>
                        </w:p>
                      </w:txbxContent>
                    </wps:txbx>
                    <wps:bodyPr lIns="0" tIns="0" rIns="0" bIns="0">
                      <a:spAutoFit/>
                    </wps:bodyPr>
                  </wps:wsp>
                </a:graphicData>
              </a:graphic>
            </wp:anchor>
          </w:drawing>
        </mc:Choice>
        <mc:Fallback>
          <w:pict>
            <v:shape id="_x0000_s1783" type="#_x0000_t202" style="position:absolute;margin-left:42.100000000000001pt;margin-top:36.399999999999999pt;width:345.60000000000002pt;height:10.1pt;z-index:-1887433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691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Старицк.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Родинская</w:t>
                    </w:r>
                  </w:p>
                </w:txbxContent>
              </v:textbox>
              <w10:wrap anchorx="page" anchory="page"/>
            </v:shape>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F3C17" w14:textId="77777777" w:rsidR="00433AE5" w:rsidRDefault="00903536">
    <w:pPr>
      <w:spacing w:line="1" w:lineRule="exact"/>
    </w:pPr>
    <w:r>
      <w:rPr>
        <w:noProof/>
      </w:rPr>
      <mc:AlternateContent>
        <mc:Choice Requires="wps">
          <w:drawing>
            <wp:anchor distT="0" distB="0" distL="0" distR="0" simplePos="0" relativeHeight="62915437" behindDoc="1" locked="0" layoutInCell="1" allowOverlap="1" wp14:anchorId="075F838E" wp14:editId="76468685">
              <wp:simplePos x="0" y="0"/>
              <wp:positionH relativeFrom="page">
                <wp:posOffset>534670</wp:posOffset>
              </wp:positionH>
              <wp:positionV relativeFrom="page">
                <wp:posOffset>462280</wp:posOffset>
              </wp:positionV>
              <wp:extent cx="4389120" cy="128270"/>
              <wp:effectExtent l="0" t="0" r="0" b="0"/>
              <wp:wrapNone/>
              <wp:docPr id="755" name="Shape 755"/>
              <wp:cNvGraphicFramePr/>
              <a:graphic xmlns:a="http://schemas.openxmlformats.org/drawingml/2006/main">
                <a:graphicData uri="http://schemas.microsoft.com/office/word/2010/wordprocessingShape">
                  <wps:wsp>
                    <wps:cNvSpPr txBox="1"/>
                    <wps:spPr>
                      <a:xfrm>
                        <a:off x="0" y="0"/>
                        <a:ext cx="4389120" cy="128270"/>
                      </a:xfrm>
                      <a:prstGeom prst="rect">
                        <a:avLst/>
                      </a:prstGeom>
                      <a:noFill/>
                    </wps:spPr>
                    <wps:txbx>
                      <w:txbxContent>
                        <w:p w14:paraId="59137FEA" w14:textId="77777777" w:rsidR="00433AE5" w:rsidRDefault="00903536">
                          <w:pPr>
                            <w:pStyle w:val="ad"/>
                            <w:tabs>
                              <w:tab w:val="right" w:pos="3960"/>
                              <w:tab w:val="right" w:pos="6912"/>
                            </w:tabs>
                          </w:pPr>
                          <w:r>
                            <w:rPr>
                              <w:smallCaps/>
                            </w:rPr>
                            <w:t>Старицк.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z w:val="13"/>
                              <w:szCs w:val="13"/>
                            </w:rPr>
                            <w:t xml:space="preserve">Вол. </w:t>
                          </w:r>
                          <w:r>
                            <w:rPr>
                              <w:smallCaps/>
                            </w:rPr>
                            <w:t>Родинская</w:t>
                          </w:r>
                        </w:p>
                      </w:txbxContent>
                    </wps:txbx>
                    <wps:bodyPr lIns="0" tIns="0" rIns="0" bIns="0">
                      <a:spAutoFit/>
                    </wps:bodyPr>
                  </wps:wsp>
                </a:graphicData>
              </a:graphic>
            </wp:anchor>
          </w:drawing>
        </mc:Choice>
        <mc:Fallback>
          <w:pict>
            <v:shape id="_x0000_s1781" type="#_x0000_t202" style="position:absolute;margin-left:42.100000000000001pt;margin-top:36.399999999999999pt;width:345.60000000000002pt;height:10.1pt;z-index:-1887433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691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Старицк.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Родинская</w:t>
                    </w:r>
                  </w:p>
                </w:txbxContent>
              </v:textbox>
              <w10:wrap anchorx="page" anchory="page"/>
            </v:shape>
          </w:pict>
        </mc:Fallback>
      </mc:AlternateConten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CA481" w14:textId="77777777" w:rsidR="00433AE5" w:rsidRDefault="00903536">
    <w:pPr>
      <w:spacing w:line="1" w:lineRule="exact"/>
    </w:pPr>
    <w:r>
      <w:rPr>
        <w:noProof/>
      </w:rPr>
      <mc:AlternateContent>
        <mc:Choice Requires="wps">
          <w:drawing>
            <wp:anchor distT="0" distB="0" distL="0" distR="0" simplePos="0" relativeHeight="62915441" behindDoc="1" locked="0" layoutInCell="1" allowOverlap="1" wp14:anchorId="0AA39567" wp14:editId="40A75846">
              <wp:simplePos x="0" y="0"/>
              <wp:positionH relativeFrom="page">
                <wp:posOffset>470535</wp:posOffset>
              </wp:positionH>
              <wp:positionV relativeFrom="page">
                <wp:posOffset>449580</wp:posOffset>
              </wp:positionV>
              <wp:extent cx="4514215" cy="125095"/>
              <wp:effectExtent l="0" t="0" r="0" b="0"/>
              <wp:wrapNone/>
              <wp:docPr id="759" name="Shape 759"/>
              <wp:cNvGraphicFramePr/>
              <a:graphic xmlns:a="http://schemas.openxmlformats.org/drawingml/2006/main">
                <a:graphicData uri="http://schemas.microsoft.com/office/word/2010/wordprocessingShape">
                  <wps:wsp>
                    <wps:cNvSpPr txBox="1"/>
                    <wps:spPr>
                      <a:xfrm>
                        <a:off x="0" y="0"/>
                        <a:ext cx="4514215" cy="125095"/>
                      </a:xfrm>
                      <a:prstGeom prst="rect">
                        <a:avLst/>
                      </a:prstGeom>
                      <a:noFill/>
                    </wps:spPr>
                    <wps:txbx>
                      <w:txbxContent>
                        <w:p w14:paraId="6DED56B3" w14:textId="77777777" w:rsidR="00433AE5" w:rsidRDefault="00903536">
                          <w:pPr>
                            <w:pStyle w:val="ad"/>
                            <w:tabs>
                              <w:tab w:val="right" w:pos="4022"/>
                              <w:tab w:val="right" w:pos="7109"/>
                            </w:tabs>
                          </w:pPr>
                          <w:r>
                            <w:rPr>
                              <w:smallCaps/>
                            </w:rPr>
                            <w:t>Старпцк.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Иворовская</w:t>
                          </w:r>
                        </w:p>
                      </w:txbxContent>
                    </wps:txbx>
                    <wps:bodyPr lIns="0" tIns="0" rIns="0" bIns="0">
                      <a:spAutoFit/>
                    </wps:bodyPr>
                  </wps:wsp>
                </a:graphicData>
              </a:graphic>
            </wp:anchor>
          </w:drawing>
        </mc:Choice>
        <mc:Fallback>
          <w:pict>
            <v:shape id="_x0000_s1785" type="#_x0000_t202" style="position:absolute;margin-left:37.050000000000004pt;margin-top:35.399999999999999pt;width:355.44999999999999pt;height:9.8499999999999996pt;z-index:-1887433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Старпцк.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Иворовская</w:t>
                    </w:r>
                  </w:p>
                </w:txbxContent>
              </v:textbox>
              <w10:wrap anchorx="page" anchory="page"/>
            </v:shape>
          </w:pict>
        </mc:Fallback>
      </mc:AlternateConten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5A984" w14:textId="77777777" w:rsidR="00433AE5" w:rsidRDefault="00433AE5"/>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9A4A0" w14:textId="77777777" w:rsidR="00433AE5" w:rsidRDefault="00433AE5"/>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19B47" w14:textId="77777777" w:rsidR="00433AE5" w:rsidRDefault="00903536">
    <w:pPr>
      <w:spacing w:line="1" w:lineRule="exact"/>
    </w:pPr>
    <w:r>
      <w:rPr>
        <w:noProof/>
      </w:rPr>
      <mc:AlternateContent>
        <mc:Choice Requires="wps">
          <w:drawing>
            <wp:anchor distT="0" distB="0" distL="0" distR="0" simplePos="0" relativeHeight="62915445" behindDoc="1" locked="0" layoutInCell="1" allowOverlap="1" wp14:anchorId="6EF256AF" wp14:editId="61F46EEF">
              <wp:simplePos x="0" y="0"/>
              <wp:positionH relativeFrom="page">
                <wp:posOffset>534670</wp:posOffset>
              </wp:positionH>
              <wp:positionV relativeFrom="page">
                <wp:posOffset>468630</wp:posOffset>
              </wp:positionV>
              <wp:extent cx="2496185" cy="121920"/>
              <wp:effectExtent l="0" t="0" r="0" b="0"/>
              <wp:wrapNone/>
              <wp:docPr id="763" name="Shape 763"/>
              <wp:cNvGraphicFramePr/>
              <a:graphic xmlns:a="http://schemas.openxmlformats.org/drawingml/2006/main">
                <a:graphicData uri="http://schemas.microsoft.com/office/word/2010/wordprocessingShape">
                  <wps:wsp>
                    <wps:cNvSpPr txBox="1"/>
                    <wps:spPr>
                      <a:xfrm>
                        <a:off x="0" y="0"/>
                        <a:ext cx="2496185" cy="121920"/>
                      </a:xfrm>
                      <a:prstGeom prst="rect">
                        <a:avLst/>
                      </a:prstGeom>
                      <a:noFill/>
                    </wps:spPr>
                    <wps:txbx>
                      <w:txbxContent>
                        <w:p w14:paraId="310C1392" w14:textId="77777777" w:rsidR="00433AE5" w:rsidRDefault="00903536">
                          <w:pPr>
                            <w:pStyle w:val="ad"/>
                            <w:tabs>
                              <w:tab w:val="right" w:pos="3931"/>
                            </w:tabs>
                            <w:rPr>
                              <w:sz w:val="13"/>
                              <w:szCs w:val="13"/>
                            </w:rPr>
                          </w:pPr>
                          <w:r>
                            <w:rPr>
                              <w:smallCaps/>
                            </w:rPr>
                            <w:t>Старпцк.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1789" type="#_x0000_t202" style="position:absolute;margin-left:42.100000000000001pt;margin-top:36.899999999999999pt;width:196.55000000000001pt;height:9.5999999999999996pt;z-index:-1887433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Старпцк.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90B07" w14:textId="77777777" w:rsidR="00433AE5" w:rsidRDefault="00903536">
    <w:pPr>
      <w:spacing w:line="1" w:lineRule="exact"/>
    </w:pPr>
    <w:r>
      <w:rPr>
        <w:noProof/>
      </w:rPr>
      <mc:AlternateContent>
        <mc:Choice Requires="wps">
          <w:drawing>
            <wp:anchor distT="0" distB="0" distL="0" distR="0" simplePos="0" relativeHeight="62915443" behindDoc="1" locked="0" layoutInCell="1" allowOverlap="1" wp14:anchorId="7950AE4C" wp14:editId="273B93E5">
              <wp:simplePos x="0" y="0"/>
              <wp:positionH relativeFrom="page">
                <wp:posOffset>534670</wp:posOffset>
              </wp:positionH>
              <wp:positionV relativeFrom="page">
                <wp:posOffset>468630</wp:posOffset>
              </wp:positionV>
              <wp:extent cx="2496185" cy="121920"/>
              <wp:effectExtent l="0" t="0" r="0" b="0"/>
              <wp:wrapNone/>
              <wp:docPr id="761" name="Shape 761"/>
              <wp:cNvGraphicFramePr/>
              <a:graphic xmlns:a="http://schemas.openxmlformats.org/drawingml/2006/main">
                <a:graphicData uri="http://schemas.microsoft.com/office/word/2010/wordprocessingShape">
                  <wps:wsp>
                    <wps:cNvSpPr txBox="1"/>
                    <wps:spPr>
                      <a:xfrm>
                        <a:off x="0" y="0"/>
                        <a:ext cx="2496185" cy="121920"/>
                      </a:xfrm>
                      <a:prstGeom prst="rect">
                        <a:avLst/>
                      </a:prstGeom>
                      <a:noFill/>
                    </wps:spPr>
                    <wps:txbx>
                      <w:txbxContent>
                        <w:p w14:paraId="10297F0D" w14:textId="77777777" w:rsidR="00433AE5" w:rsidRDefault="00903536">
                          <w:pPr>
                            <w:pStyle w:val="ad"/>
                            <w:tabs>
                              <w:tab w:val="right" w:pos="3931"/>
                            </w:tabs>
                            <w:rPr>
                              <w:sz w:val="13"/>
                              <w:szCs w:val="13"/>
                            </w:rPr>
                          </w:pPr>
                          <w:r>
                            <w:rPr>
                              <w:smallCaps/>
                            </w:rPr>
                            <w:t>Старпцк.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1787" type="#_x0000_t202" style="position:absolute;margin-left:42.100000000000001pt;margin-top:36.899999999999999pt;width:196.55000000000001pt;height:9.5999999999999996pt;z-index:-1887433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Старпцк.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BD5F8" w14:textId="77777777" w:rsidR="00433AE5" w:rsidRDefault="00433AE5"/>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A4C6D" w14:textId="77777777" w:rsidR="00433AE5" w:rsidRDefault="00433AE5"/>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05C5A" w14:textId="77777777" w:rsidR="00433AE5" w:rsidRDefault="00903536">
    <w:pPr>
      <w:spacing w:line="1" w:lineRule="exact"/>
    </w:pPr>
    <w:r>
      <w:rPr>
        <w:noProof/>
      </w:rPr>
      <mc:AlternateContent>
        <mc:Choice Requires="wps">
          <w:drawing>
            <wp:anchor distT="0" distB="0" distL="0" distR="0" simplePos="0" relativeHeight="62914755" behindDoc="1" locked="0" layoutInCell="1" allowOverlap="1" wp14:anchorId="7820CC48" wp14:editId="1D49ECCE">
              <wp:simplePos x="0" y="0"/>
              <wp:positionH relativeFrom="page">
                <wp:posOffset>658495</wp:posOffset>
              </wp:positionH>
              <wp:positionV relativeFrom="page">
                <wp:posOffset>413385</wp:posOffset>
              </wp:positionV>
              <wp:extent cx="4370705" cy="130810"/>
              <wp:effectExtent l="0" t="0" r="0" b="0"/>
              <wp:wrapNone/>
              <wp:docPr id="67" name="Shape 67"/>
              <wp:cNvGraphicFramePr/>
              <a:graphic xmlns:a="http://schemas.openxmlformats.org/drawingml/2006/main">
                <a:graphicData uri="http://schemas.microsoft.com/office/word/2010/wordprocessingShape">
                  <wps:wsp>
                    <wps:cNvSpPr txBox="1"/>
                    <wps:spPr>
                      <a:xfrm>
                        <a:off x="0" y="0"/>
                        <a:ext cx="4370705" cy="130810"/>
                      </a:xfrm>
                      <a:prstGeom prst="rect">
                        <a:avLst/>
                      </a:prstGeom>
                      <a:noFill/>
                    </wps:spPr>
                    <wps:txbx>
                      <w:txbxContent>
                        <w:p w14:paraId="7E51BDC7" w14:textId="77777777" w:rsidR="00433AE5" w:rsidRDefault="00903536">
                          <w:pPr>
                            <w:pStyle w:val="ad"/>
                            <w:tabs>
                              <w:tab w:val="right" w:pos="3864"/>
                              <w:tab w:val="right" w:pos="6883"/>
                            </w:tabs>
                          </w:pPr>
                          <w:r>
                            <w:rPr>
                              <w:b/>
                              <w:bCs/>
                              <w:sz w:val="13"/>
                              <w:szCs w:val="13"/>
                            </w:rPr>
                            <w:t>ТвЕІ’СК.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093" type="#_x0000_t202" style="position:absolute;margin-left:51.850000000000001pt;margin-top:32.549999999999997pt;width:344.15000000000003pt;height:10.300000000000001pt;z-index:-1887439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64" w:val="right"/>
                        <w:tab w:pos="6883"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ТвЕІ’СК.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DD948" w14:textId="77777777" w:rsidR="00433AE5" w:rsidRDefault="00903536">
    <w:pPr>
      <w:spacing w:line="1" w:lineRule="exact"/>
    </w:pPr>
    <w:r>
      <w:rPr>
        <w:noProof/>
      </w:rPr>
      <mc:AlternateContent>
        <mc:Choice Requires="wps">
          <w:drawing>
            <wp:anchor distT="0" distB="0" distL="0" distR="0" simplePos="0" relativeHeight="62915449" behindDoc="1" locked="0" layoutInCell="1" allowOverlap="1" wp14:anchorId="33A57C74" wp14:editId="6EA433D2">
              <wp:simplePos x="0" y="0"/>
              <wp:positionH relativeFrom="page">
                <wp:posOffset>535305</wp:posOffset>
              </wp:positionH>
              <wp:positionV relativeFrom="page">
                <wp:posOffset>407035</wp:posOffset>
              </wp:positionV>
              <wp:extent cx="4382770" cy="133985"/>
              <wp:effectExtent l="0" t="0" r="0" b="0"/>
              <wp:wrapNone/>
              <wp:docPr id="767" name="Shape 767"/>
              <wp:cNvGraphicFramePr/>
              <a:graphic xmlns:a="http://schemas.openxmlformats.org/drawingml/2006/main">
                <a:graphicData uri="http://schemas.microsoft.com/office/word/2010/wordprocessingShape">
                  <wps:wsp>
                    <wps:cNvSpPr txBox="1"/>
                    <wps:spPr>
                      <a:xfrm>
                        <a:off x="0" y="0"/>
                        <a:ext cx="4382770" cy="133985"/>
                      </a:xfrm>
                      <a:prstGeom prst="rect">
                        <a:avLst/>
                      </a:prstGeom>
                      <a:noFill/>
                    </wps:spPr>
                    <wps:txbx>
                      <w:txbxContent>
                        <w:p w14:paraId="0B7218B4" w14:textId="77777777" w:rsidR="00433AE5" w:rsidRDefault="00903536">
                          <w:pPr>
                            <w:pStyle w:val="ad"/>
                            <w:tabs>
                              <w:tab w:val="right" w:pos="3907"/>
                              <w:tab w:val="right" w:pos="6902"/>
                            </w:tabs>
                          </w:pPr>
                          <w:r>
                            <w:rPr>
                              <w:smallCaps/>
                            </w:rPr>
                            <w:t>Бѣлозерск.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Ѳедосьина городка</w:t>
                          </w:r>
                        </w:p>
                      </w:txbxContent>
                    </wps:txbx>
                    <wps:bodyPr lIns="0" tIns="0" rIns="0" bIns="0">
                      <a:spAutoFit/>
                    </wps:bodyPr>
                  </wps:wsp>
                </a:graphicData>
              </a:graphic>
            </wp:anchor>
          </w:drawing>
        </mc:Choice>
        <mc:Fallback>
          <w:pict>
            <v:shape id="_x0000_s1793" type="#_x0000_t202" style="position:absolute;margin-left:42.149999999999999pt;margin-top:32.049999999999997pt;width:345.10000000000002pt;height:10.550000000000001pt;z-index:-1887433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07" w:val="right"/>
                        <w:tab w:pos="690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Бѣлозерск.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Ѳедосьина городка</w:t>
                    </w:r>
                  </w:p>
                </w:txbxContent>
              </v:textbox>
              <w10:wrap anchorx="page" anchory="page"/>
            </v:shape>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ACB60A" w14:textId="77777777" w:rsidR="00433AE5" w:rsidRDefault="00903536">
    <w:pPr>
      <w:spacing w:line="1" w:lineRule="exact"/>
    </w:pPr>
    <w:r>
      <w:rPr>
        <w:noProof/>
      </w:rPr>
      <mc:AlternateContent>
        <mc:Choice Requires="wps">
          <w:drawing>
            <wp:anchor distT="0" distB="0" distL="0" distR="0" simplePos="0" relativeHeight="62915447" behindDoc="1" locked="0" layoutInCell="1" allowOverlap="1" wp14:anchorId="2C64FCA5" wp14:editId="393D1B6F">
              <wp:simplePos x="0" y="0"/>
              <wp:positionH relativeFrom="page">
                <wp:posOffset>535305</wp:posOffset>
              </wp:positionH>
              <wp:positionV relativeFrom="page">
                <wp:posOffset>407035</wp:posOffset>
              </wp:positionV>
              <wp:extent cx="4382770" cy="133985"/>
              <wp:effectExtent l="0" t="0" r="0" b="0"/>
              <wp:wrapNone/>
              <wp:docPr id="765" name="Shape 765"/>
              <wp:cNvGraphicFramePr/>
              <a:graphic xmlns:a="http://schemas.openxmlformats.org/drawingml/2006/main">
                <a:graphicData uri="http://schemas.microsoft.com/office/word/2010/wordprocessingShape">
                  <wps:wsp>
                    <wps:cNvSpPr txBox="1"/>
                    <wps:spPr>
                      <a:xfrm>
                        <a:off x="0" y="0"/>
                        <a:ext cx="4382770" cy="133985"/>
                      </a:xfrm>
                      <a:prstGeom prst="rect">
                        <a:avLst/>
                      </a:prstGeom>
                      <a:noFill/>
                    </wps:spPr>
                    <wps:txbx>
                      <w:txbxContent>
                        <w:p w14:paraId="35E77D8F" w14:textId="77777777" w:rsidR="00433AE5" w:rsidRDefault="00903536">
                          <w:pPr>
                            <w:pStyle w:val="ad"/>
                            <w:tabs>
                              <w:tab w:val="right" w:pos="3907"/>
                              <w:tab w:val="right" w:pos="6902"/>
                            </w:tabs>
                          </w:pPr>
                          <w:r>
                            <w:rPr>
                              <w:smallCaps/>
                            </w:rPr>
                            <w:t>Бѣлозерск. у.</w:t>
                          </w:r>
                          <w:r>
                            <w:tab/>
                            <w:t xml:space="preserve">— </w:t>
                          </w:r>
                          <w:r>
                            <w:fldChar w:fldCharType="begin"/>
                          </w:r>
                          <w:r>
                            <w:instrText xml:space="preserve"> PAGE \* MERGEFO</w:instrText>
                          </w:r>
                          <w:r>
                            <w:instrText xml:space="preserve">RMAT </w:instrText>
                          </w:r>
                          <w:r>
                            <w:fldChar w:fldCharType="separate"/>
                          </w:r>
                          <w:r>
                            <w:t>#</w:t>
                          </w:r>
                          <w:r>
                            <w:fldChar w:fldCharType="end"/>
                          </w:r>
                          <w:r>
                            <w:t xml:space="preserve"> —</w:t>
                          </w:r>
                          <w:r>
                            <w:tab/>
                            <w:t xml:space="preserve">Вол. </w:t>
                          </w:r>
                          <w:r>
                            <w:rPr>
                              <w:smallCaps/>
                            </w:rPr>
                            <w:t>Ѳедосьина городка</w:t>
                          </w:r>
                        </w:p>
                      </w:txbxContent>
                    </wps:txbx>
                    <wps:bodyPr lIns="0" tIns="0" rIns="0" bIns="0">
                      <a:spAutoFit/>
                    </wps:bodyPr>
                  </wps:wsp>
                </a:graphicData>
              </a:graphic>
            </wp:anchor>
          </w:drawing>
        </mc:Choice>
        <mc:Fallback>
          <w:pict>
            <v:shape id="_x0000_s1791" type="#_x0000_t202" style="position:absolute;margin-left:42.149999999999999pt;margin-top:32.049999999999997pt;width:345.10000000000002pt;height:10.550000000000001pt;z-index:-1887433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07" w:val="right"/>
                        <w:tab w:pos="690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Бѣлозерск.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Ѳедосьина городка</w:t>
                    </w:r>
                  </w:p>
                </w:txbxContent>
              </v:textbox>
              <w10:wrap anchorx="page" anchory="page"/>
            </v:shape>
          </w:pict>
        </mc:Fallback>
      </mc:AlternateConten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CCD60E" w14:textId="77777777" w:rsidR="00433AE5" w:rsidRDefault="00903536">
    <w:pPr>
      <w:spacing w:line="1" w:lineRule="exact"/>
    </w:pPr>
    <w:r>
      <w:rPr>
        <w:noProof/>
      </w:rPr>
      <mc:AlternateContent>
        <mc:Choice Requires="wps">
          <w:drawing>
            <wp:anchor distT="0" distB="0" distL="0" distR="0" simplePos="0" relativeHeight="62915453" behindDoc="1" locked="0" layoutInCell="1" allowOverlap="1" wp14:anchorId="785254D3" wp14:editId="098D2B40">
              <wp:simplePos x="0" y="0"/>
              <wp:positionH relativeFrom="page">
                <wp:posOffset>535305</wp:posOffset>
              </wp:positionH>
              <wp:positionV relativeFrom="page">
                <wp:posOffset>407035</wp:posOffset>
              </wp:positionV>
              <wp:extent cx="4382770" cy="133985"/>
              <wp:effectExtent l="0" t="0" r="0" b="0"/>
              <wp:wrapNone/>
              <wp:docPr id="771" name="Shape 771"/>
              <wp:cNvGraphicFramePr/>
              <a:graphic xmlns:a="http://schemas.openxmlformats.org/drawingml/2006/main">
                <a:graphicData uri="http://schemas.microsoft.com/office/word/2010/wordprocessingShape">
                  <wps:wsp>
                    <wps:cNvSpPr txBox="1"/>
                    <wps:spPr>
                      <a:xfrm>
                        <a:off x="0" y="0"/>
                        <a:ext cx="4382770" cy="133985"/>
                      </a:xfrm>
                      <a:prstGeom prst="rect">
                        <a:avLst/>
                      </a:prstGeom>
                      <a:noFill/>
                    </wps:spPr>
                    <wps:txbx>
                      <w:txbxContent>
                        <w:p w14:paraId="6C9EFAC6" w14:textId="77777777" w:rsidR="00433AE5" w:rsidRDefault="00903536">
                          <w:pPr>
                            <w:pStyle w:val="ad"/>
                            <w:tabs>
                              <w:tab w:val="right" w:pos="3907"/>
                              <w:tab w:val="right" w:pos="6902"/>
                            </w:tabs>
                          </w:pPr>
                          <w:r>
                            <w:rPr>
                              <w:smallCaps/>
                            </w:rPr>
                            <w:t>Бѣлозерск.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Ѳедосьина городка</w:t>
                          </w:r>
                        </w:p>
                      </w:txbxContent>
                    </wps:txbx>
                    <wps:bodyPr lIns="0" tIns="0" rIns="0" bIns="0">
                      <a:spAutoFit/>
                    </wps:bodyPr>
                  </wps:wsp>
                </a:graphicData>
              </a:graphic>
            </wp:anchor>
          </w:drawing>
        </mc:Choice>
        <mc:Fallback>
          <w:pict>
            <v:shape id="_x0000_s1797" type="#_x0000_t202" style="position:absolute;margin-left:42.149999999999999pt;margin-top:32.049999999999997pt;width:345.10000000000002pt;height:10.550000000000001pt;z-index:-1887433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07" w:val="right"/>
                        <w:tab w:pos="690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Бѣлозерск.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Ѳедосьина городка</w:t>
                    </w:r>
                  </w:p>
                </w:txbxContent>
              </v:textbox>
              <w10:wrap anchorx="page" anchory="page"/>
            </v:shape>
          </w:pict>
        </mc:Fallback>
      </mc:AlternateConten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7FB2A" w14:textId="77777777" w:rsidR="00433AE5" w:rsidRDefault="00903536">
    <w:pPr>
      <w:spacing w:line="1" w:lineRule="exact"/>
    </w:pPr>
    <w:r>
      <w:rPr>
        <w:noProof/>
      </w:rPr>
      <mc:AlternateContent>
        <mc:Choice Requires="wps">
          <w:drawing>
            <wp:anchor distT="0" distB="0" distL="0" distR="0" simplePos="0" relativeHeight="62915451" behindDoc="1" locked="0" layoutInCell="1" allowOverlap="1" wp14:anchorId="07C0EED3" wp14:editId="0F96CD74">
              <wp:simplePos x="0" y="0"/>
              <wp:positionH relativeFrom="page">
                <wp:posOffset>535305</wp:posOffset>
              </wp:positionH>
              <wp:positionV relativeFrom="page">
                <wp:posOffset>407035</wp:posOffset>
              </wp:positionV>
              <wp:extent cx="4382770" cy="133985"/>
              <wp:effectExtent l="0" t="0" r="0" b="0"/>
              <wp:wrapNone/>
              <wp:docPr id="769" name="Shape 769"/>
              <wp:cNvGraphicFramePr/>
              <a:graphic xmlns:a="http://schemas.openxmlformats.org/drawingml/2006/main">
                <a:graphicData uri="http://schemas.microsoft.com/office/word/2010/wordprocessingShape">
                  <wps:wsp>
                    <wps:cNvSpPr txBox="1"/>
                    <wps:spPr>
                      <a:xfrm>
                        <a:off x="0" y="0"/>
                        <a:ext cx="4382770" cy="133985"/>
                      </a:xfrm>
                      <a:prstGeom prst="rect">
                        <a:avLst/>
                      </a:prstGeom>
                      <a:noFill/>
                    </wps:spPr>
                    <wps:txbx>
                      <w:txbxContent>
                        <w:p w14:paraId="7CCB460D" w14:textId="77777777" w:rsidR="00433AE5" w:rsidRDefault="00903536">
                          <w:pPr>
                            <w:pStyle w:val="ad"/>
                            <w:tabs>
                              <w:tab w:val="right" w:pos="3907"/>
                              <w:tab w:val="right" w:pos="6902"/>
                            </w:tabs>
                          </w:pPr>
                          <w:r>
                            <w:rPr>
                              <w:smallCaps/>
                            </w:rPr>
                            <w:t>Бѣлозерск.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Ѳедосьина городка</w:t>
                          </w:r>
                        </w:p>
                      </w:txbxContent>
                    </wps:txbx>
                    <wps:bodyPr lIns="0" tIns="0" rIns="0" bIns="0">
                      <a:spAutoFit/>
                    </wps:bodyPr>
                  </wps:wsp>
                </a:graphicData>
              </a:graphic>
            </wp:anchor>
          </w:drawing>
        </mc:Choice>
        <mc:Fallback>
          <w:pict>
            <v:shape id="_x0000_s1795" type="#_x0000_t202" style="position:absolute;margin-left:42.149999999999999pt;margin-top:32.049999999999997pt;width:345.10000000000002pt;height:10.550000000000001pt;z-index:-1887433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07" w:val="right"/>
                        <w:tab w:pos="690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Бѣлозерск.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Ѳедосьина городка</w:t>
                    </w:r>
                  </w:p>
                </w:txbxContent>
              </v:textbox>
              <w10:wrap anchorx="page" anchory="page"/>
            </v:shape>
          </w:pict>
        </mc:Fallback>
      </mc:AlternateConten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9378B" w14:textId="77777777" w:rsidR="00433AE5" w:rsidRDefault="00903536">
    <w:pPr>
      <w:spacing w:line="1" w:lineRule="exact"/>
    </w:pPr>
    <w:r>
      <w:rPr>
        <w:noProof/>
      </w:rPr>
      <mc:AlternateContent>
        <mc:Choice Requires="wps">
          <w:drawing>
            <wp:anchor distT="0" distB="0" distL="0" distR="0" simplePos="0" relativeHeight="62915455" behindDoc="1" locked="0" layoutInCell="1" allowOverlap="1" wp14:anchorId="2754827B" wp14:editId="701E6A05">
              <wp:simplePos x="0" y="0"/>
              <wp:positionH relativeFrom="page">
                <wp:posOffset>497205</wp:posOffset>
              </wp:positionH>
              <wp:positionV relativeFrom="page">
                <wp:posOffset>422275</wp:posOffset>
              </wp:positionV>
              <wp:extent cx="4483735" cy="140335"/>
              <wp:effectExtent l="0" t="0" r="0" b="0"/>
              <wp:wrapNone/>
              <wp:docPr id="773" name="Shape 773"/>
              <wp:cNvGraphicFramePr/>
              <a:graphic xmlns:a="http://schemas.openxmlformats.org/drawingml/2006/main">
                <a:graphicData uri="http://schemas.microsoft.com/office/word/2010/wordprocessingShape">
                  <wps:wsp>
                    <wps:cNvSpPr txBox="1"/>
                    <wps:spPr>
                      <a:xfrm>
                        <a:off x="0" y="0"/>
                        <a:ext cx="4483735" cy="140335"/>
                      </a:xfrm>
                      <a:prstGeom prst="rect">
                        <a:avLst/>
                      </a:prstGeom>
                      <a:noFill/>
                    </wps:spPr>
                    <wps:txbx>
                      <w:txbxContent>
                        <w:p w14:paraId="7C4DD25E" w14:textId="77777777" w:rsidR="00433AE5" w:rsidRDefault="00903536">
                          <w:pPr>
                            <w:pStyle w:val="ad"/>
                            <w:tabs>
                              <w:tab w:val="right" w:pos="7061"/>
                            </w:tabs>
                            <w:rPr>
                              <w:sz w:val="13"/>
                              <w:szCs w:val="13"/>
                            </w:rPr>
                          </w:pPr>
                          <w:r>
                            <w:rPr>
                              <w:smallCaps/>
                            </w:rPr>
                            <w:t>Бѣлозерск.</w:t>
                          </w:r>
                          <w:r>
                            <w:rPr>
                              <w:b/>
                              <w:bCs/>
                              <w:sz w:val="13"/>
                              <w:szCs w:val="13"/>
                            </w:rPr>
                            <w:t xml:space="preserve"> У.</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Вол. </w:t>
                          </w:r>
                          <w:r>
                            <w:rPr>
                              <w:smallCaps/>
                            </w:rPr>
                            <w:t>Ѳедосьина</w:t>
                          </w:r>
                          <w:r>
                            <w:rPr>
                              <w:b/>
                              <w:bCs/>
                              <w:sz w:val="13"/>
                              <w:szCs w:val="13"/>
                            </w:rPr>
                            <w:t xml:space="preserve"> ГОРОДКА</w:t>
                          </w:r>
                        </w:p>
                      </w:txbxContent>
                    </wps:txbx>
                    <wps:bodyPr lIns="0" tIns="0" rIns="0" bIns="0">
                      <a:spAutoFit/>
                    </wps:bodyPr>
                  </wps:wsp>
                </a:graphicData>
              </a:graphic>
            </wp:anchor>
          </w:drawing>
        </mc:Choice>
        <mc:Fallback>
          <w:pict>
            <v:shape id="_x0000_s1799" type="#_x0000_t202" style="position:absolute;margin-left:39.149999999999999pt;margin-top:33.25pt;width:353.05000000000001pt;height:11.050000000000001pt;z-index:-1887432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6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Бѣлозерск.</w:t>
                    </w:r>
                    <w:r>
                      <w:rPr>
                        <w:b/>
                        <w:bCs/>
                        <w:color w:val="000000"/>
                        <w:spacing w:val="0"/>
                        <w:w w:val="100"/>
                        <w:position w:val="0"/>
                        <w:sz w:val="13"/>
                        <w:szCs w:val="13"/>
                        <w:shd w:val="clear" w:color="auto" w:fill="auto"/>
                        <w:lang w:val="ru-RU" w:eastAsia="ru-RU" w:bidi="ru-RU"/>
                      </w:rPr>
                      <w:t xml:space="preserve"> У.</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Вол. </w:t>
                    </w:r>
                    <w:r>
                      <w:rPr>
                        <w:smallCaps/>
                        <w:color w:val="000000"/>
                        <w:spacing w:val="0"/>
                        <w:w w:val="100"/>
                        <w:position w:val="0"/>
                        <w:sz w:val="20"/>
                        <w:szCs w:val="20"/>
                        <w:shd w:val="clear" w:color="auto" w:fill="auto"/>
                        <w:lang w:val="ru-RU" w:eastAsia="ru-RU" w:bidi="ru-RU"/>
                      </w:rPr>
                      <w:t>Ѳедосьина</w:t>
                    </w:r>
                    <w:r>
                      <w:rPr>
                        <w:b/>
                        <w:bCs/>
                        <w:color w:val="000000"/>
                        <w:spacing w:val="0"/>
                        <w:w w:val="100"/>
                        <w:position w:val="0"/>
                        <w:sz w:val="13"/>
                        <w:szCs w:val="13"/>
                        <w:shd w:val="clear" w:color="auto" w:fill="auto"/>
                        <w:lang w:val="ru-RU" w:eastAsia="ru-RU" w:bidi="ru-RU"/>
                      </w:rPr>
                      <w:t xml:space="preserve"> ГОРОДКА</w:t>
                    </w:r>
                  </w:p>
                </w:txbxContent>
              </v:textbox>
              <w10:wrap anchorx="page" anchory="page"/>
            </v:shape>
          </w:pict>
        </mc:Fallback>
      </mc:AlternateContent>
    </w: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15B89E" w14:textId="77777777" w:rsidR="00433AE5" w:rsidRDefault="00433AE5"/>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C7F3A" w14:textId="77777777" w:rsidR="00433AE5" w:rsidRDefault="00433AE5"/>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7D446" w14:textId="77777777" w:rsidR="00433AE5" w:rsidRDefault="00903536">
    <w:pPr>
      <w:spacing w:line="1" w:lineRule="exact"/>
    </w:pPr>
    <w:r>
      <w:rPr>
        <w:noProof/>
      </w:rPr>
      <mc:AlternateContent>
        <mc:Choice Requires="wps">
          <w:drawing>
            <wp:anchor distT="0" distB="0" distL="0" distR="0" simplePos="0" relativeHeight="62915459" behindDoc="1" locked="0" layoutInCell="1" allowOverlap="1" wp14:anchorId="59D62AA4" wp14:editId="082EB3EB">
              <wp:simplePos x="0" y="0"/>
              <wp:positionH relativeFrom="page">
                <wp:posOffset>483870</wp:posOffset>
              </wp:positionH>
              <wp:positionV relativeFrom="page">
                <wp:posOffset>428625</wp:posOffset>
              </wp:positionV>
              <wp:extent cx="4514215" cy="130810"/>
              <wp:effectExtent l="0" t="0" r="0" b="0"/>
              <wp:wrapNone/>
              <wp:docPr id="779" name="Shape 779"/>
              <wp:cNvGraphicFramePr/>
              <a:graphic xmlns:a="http://schemas.openxmlformats.org/drawingml/2006/main">
                <a:graphicData uri="http://schemas.microsoft.com/office/word/2010/wordprocessingShape">
                  <wps:wsp>
                    <wps:cNvSpPr txBox="1"/>
                    <wps:spPr>
                      <a:xfrm>
                        <a:off x="0" y="0"/>
                        <a:ext cx="4514215" cy="130810"/>
                      </a:xfrm>
                      <a:prstGeom prst="rect">
                        <a:avLst/>
                      </a:prstGeom>
                      <a:noFill/>
                    </wps:spPr>
                    <wps:txbx>
                      <w:txbxContent>
                        <w:p w14:paraId="3F0CC397" w14:textId="77777777" w:rsidR="00433AE5" w:rsidRDefault="00903536">
                          <w:pPr>
                            <w:pStyle w:val="ad"/>
                            <w:tabs>
                              <w:tab w:val="right" w:pos="4051"/>
                              <w:tab w:val="right" w:pos="7109"/>
                            </w:tabs>
                          </w:pPr>
                          <w:r>
                            <w:rPr>
                              <w:smallCaps/>
                            </w:rPr>
                            <w:t>Бѣлозерск.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Оидаской</w:t>
                          </w:r>
                        </w:p>
                      </w:txbxContent>
                    </wps:txbx>
                    <wps:bodyPr lIns="0" tIns="0" rIns="0" bIns="0">
                      <a:spAutoFit/>
                    </wps:bodyPr>
                  </wps:wsp>
                </a:graphicData>
              </a:graphic>
            </wp:anchor>
          </w:drawing>
        </mc:Choice>
        <mc:Fallback>
          <w:pict>
            <v:shape id="_x0000_s1805" type="#_x0000_t202" style="position:absolute;margin-left:38.100000000000001pt;margin-top:33.75pt;width:355.44999999999999pt;height:10.300000000000001pt;z-index:-1887432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Бѣлозерск.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Оидаской</w:t>
                    </w:r>
                  </w:p>
                </w:txbxContent>
              </v:textbox>
              <w10:wrap anchorx="page" anchory="page"/>
            </v:shape>
          </w:pict>
        </mc:Fallback>
      </mc:AlternateConten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E0F29" w14:textId="77777777" w:rsidR="00433AE5" w:rsidRDefault="00903536">
    <w:pPr>
      <w:spacing w:line="1" w:lineRule="exact"/>
    </w:pPr>
    <w:r>
      <w:rPr>
        <w:noProof/>
      </w:rPr>
      <mc:AlternateContent>
        <mc:Choice Requires="wps">
          <w:drawing>
            <wp:anchor distT="0" distB="0" distL="0" distR="0" simplePos="0" relativeHeight="62915457" behindDoc="1" locked="0" layoutInCell="1" allowOverlap="1" wp14:anchorId="02B8E5CA" wp14:editId="0A541854">
              <wp:simplePos x="0" y="0"/>
              <wp:positionH relativeFrom="page">
                <wp:posOffset>483870</wp:posOffset>
              </wp:positionH>
              <wp:positionV relativeFrom="page">
                <wp:posOffset>428625</wp:posOffset>
              </wp:positionV>
              <wp:extent cx="4514215" cy="130810"/>
              <wp:effectExtent l="0" t="0" r="0" b="0"/>
              <wp:wrapNone/>
              <wp:docPr id="777" name="Shape 777"/>
              <wp:cNvGraphicFramePr/>
              <a:graphic xmlns:a="http://schemas.openxmlformats.org/drawingml/2006/main">
                <a:graphicData uri="http://schemas.microsoft.com/office/word/2010/wordprocessingShape">
                  <wps:wsp>
                    <wps:cNvSpPr txBox="1"/>
                    <wps:spPr>
                      <a:xfrm>
                        <a:off x="0" y="0"/>
                        <a:ext cx="4514215" cy="130810"/>
                      </a:xfrm>
                      <a:prstGeom prst="rect">
                        <a:avLst/>
                      </a:prstGeom>
                      <a:noFill/>
                    </wps:spPr>
                    <wps:txbx>
                      <w:txbxContent>
                        <w:p w14:paraId="355EC2C0" w14:textId="77777777" w:rsidR="00433AE5" w:rsidRDefault="00903536">
                          <w:pPr>
                            <w:pStyle w:val="ad"/>
                            <w:tabs>
                              <w:tab w:val="right" w:pos="4051"/>
                              <w:tab w:val="right" w:pos="7109"/>
                            </w:tabs>
                          </w:pPr>
                          <w:r>
                            <w:rPr>
                              <w:smallCaps/>
                            </w:rPr>
                            <w:t>Бѣлозерск.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Оидаской</w:t>
                          </w:r>
                        </w:p>
                      </w:txbxContent>
                    </wps:txbx>
                    <wps:bodyPr lIns="0" tIns="0" rIns="0" bIns="0">
                      <a:spAutoFit/>
                    </wps:bodyPr>
                  </wps:wsp>
                </a:graphicData>
              </a:graphic>
            </wp:anchor>
          </w:drawing>
        </mc:Choice>
        <mc:Fallback>
          <w:pict>
            <v:shape id="_x0000_s1803" type="#_x0000_t202" style="position:absolute;margin-left:38.100000000000001pt;margin-top:33.75pt;width:355.44999999999999pt;height:10.300000000000001pt;z-index:-1887432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Бѣлозерск.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Оидаской</w:t>
                    </w:r>
                  </w:p>
                </w:txbxContent>
              </v:textbox>
              <w10:wrap anchorx="page" anchory="page"/>
            </v:shape>
          </w:pict>
        </mc:Fallback>
      </mc:AlternateConten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344C0" w14:textId="77777777" w:rsidR="00433AE5" w:rsidRDefault="00903536">
    <w:pPr>
      <w:spacing w:line="1" w:lineRule="exact"/>
    </w:pPr>
    <w:r>
      <w:rPr>
        <w:noProof/>
      </w:rPr>
      <mc:AlternateContent>
        <mc:Choice Requires="wps">
          <w:drawing>
            <wp:anchor distT="0" distB="0" distL="0" distR="0" simplePos="0" relativeHeight="62915461" behindDoc="1" locked="0" layoutInCell="1" allowOverlap="1" wp14:anchorId="57360CDB" wp14:editId="4F982330">
              <wp:simplePos x="0" y="0"/>
              <wp:positionH relativeFrom="page">
                <wp:posOffset>455930</wp:posOffset>
              </wp:positionH>
              <wp:positionV relativeFrom="page">
                <wp:posOffset>440690</wp:posOffset>
              </wp:positionV>
              <wp:extent cx="4486910" cy="118745"/>
              <wp:effectExtent l="0" t="0" r="0" b="0"/>
              <wp:wrapNone/>
              <wp:docPr id="781" name="Shape 781"/>
              <wp:cNvGraphicFramePr/>
              <a:graphic xmlns:a="http://schemas.openxmlformats.org/drawingml/2006/main">
                <a:graphicData uri="http://schemas.microsoft.com/office/word/2010/wordprocessingShape">
                  <wps:wsp>
                    <wps:cNvSpPr txBox="1"/>
                    <wps:spPr>
                      <a:xfrm>
                        <a:off x="0" y="0"/>
                        <a:ext cx="4486910" cy="118745"/>
                      </a:xfrm>
                      <a:prstGeom prst="rect">
                        <a:avLst/>
                      </a:prstGeom>
                      <a:noFill/>
                    </wps:spPr>
                    <wps:txbx>
                      <w:txbxContent>
                        <w:p w14:paraId="26DAB78D" w14:textId="77777777" w:rsidR="00433AE5" w:rsidRDefault="00903536">
                          <w:pPr>
                            <w:pStyle w:val="ad"/>
                            <w:tabs>
                              <w:tab w:val="right" w:pos="3960"/>
                              <w:tab w:val="right" w:pos="7066"/>
                            </w:tabs>
                          </w:pPr>
                          <w:r>
                            <w:rPr>
                              <w:smallCaps/>
                            </w:rPr>
                            <w:t>Бѣлозерск.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Опдаскоіі</w:t>
                          </w:r>
                        </w:p>
                      </w:txbxContent>
                    </wps:txbx>
                    <wps:bodyPr lIns="0" tIns="0" rIns="0" bIns="0">
                      <a:spAutoFit/>
                    </wps:bodyPr>
                  </wps:wsp>
                </a:graphicData>
              </a:graphic>
            </wp:anchor>
          </w:drawing>
        </mc:Choice>
        <mc:Fallback>
          <w:pict>
            <v:shape id="_x0000_s1807" type="#_x0000_t202" style="position:absolute;margin-left:35.899999999999999pt;margin-top:34.700000000000003pt;width:353.30000000000001pt;height:9.3499999999999996pt;z-index:-1887432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70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Бѣлозерск.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Опдаскоіі</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54347" w14:textId="77777777" w:rsidR="00433AE5" w:rsidRDefault="00903536">
    <w:pPr>
      <w:spacing w:line="1" w:lineRule="exact"/>
    </w:pPr>
    <w:r>
      <w:rPr>
        <w:noProof/>
      </w:rPr>
      <mc:AlternateContent>
        <mc:Choice Requires="wps">
          <w:drawing>
            <wp:anchor distT="0" distB="0" distL="0" distR="0" simplePos="0" relativeHeight="62914759" behindDoc="1" locked="0" layoutInCell="1" allowOverlap="1" wp14:anchorId="380E5E0C" wp14:editId="1A3AC994">
              <wp:simplePos x="0" y="0"/>
              <wp:positionH relativeFrom="page">
                <wp:posOffset>572135</wp:posOffset>
              </wp:positionH>
              <wp:positionV relativeFrom="page">
                <wp:posOffset>425450</wp:posOffset>
              </wp:positionV>
              <wp:extent cx="4413250" cy="128270"/>
              <wp:effectExtent l="0" t="0" r="0" b="0"/>
              <wp:wrapNone/>
              <wp:docPr id="71" name="Shape 71"/>
              <wp:cNvGraphicFramePr/>
              <a:graphic xmlns:a="http://schemas.openxmlformats.org/drawingml/2006/main">
                <a:graphicData uri="http://schemas.microsoft.com/office/word/2010/wordprocessingShape">
                  <wps:wsp>
                    <wps:cNvSpPr txBox="1"/>
                    <wps:spPr>
                      <a:xfrm>
                        <a:off x="0" y="0"/>
                        <a:ext cx="4413250" cy="128270"/>
                      </a:xfrm>
                      <a:prstGeom prst="rect">
                        <a:avLst/>
                      </a:prstGeom>
                      <a:noFill/>
                    </wps:spPr>
                    <wps:txbx>
                      <w:txbxContent>
                        <w:p w14:paraId="17BAE28D" w14:textId="77777777" w:rsidR="00433AE5" w:rsidRDefault="00903536">
                          <w:pPr>
                            <w:pStyle w:val="ad"/>
                            <w:tabs>
                              <w:tab w:val="right" w:pos="3878"/>
                              <w:tab w:val="right" w:pos="6950"/>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097" type="#_x0000_t202" style="position:absolute;margin-left:45.050000000000004pt;margin-top:33.5pt;width:347.5pt;height:10.1pt;z-index:-1887439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78"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F71F4" w14:textId="77777777" w:rsidR="00433AE5" w:rsidRDefault="00433AE5"/>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6784F" w14:textId="77777777" w:rsidR="00433AE5" w:rsidRDefault="00433AE5"/>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00933" w14:textId="77777777" w:rsidR="00433AE5" w:rsidRDefault="00903536">
    <w:pPr>
      <w:spacing w:line="1" w:lineRule="exact"/>
    </w:pPr>
    <w:r>
      <w:rPr>
        <w:noProof/>
      </w:rPr>
      <mc:AlternateContent>
        <mc:Choice Requires="wps">
          <w:drawing>
            <wp:anchor distT="0" distB="0" distL="0" distR="0" simplePos="0" relativeHeight="62915465" behindDoc="1" locked="0" layoutInCell="1" allowOverlap="1" wp14:anchorId="1A8AB9BD" wp14:editId="57043E35">
              <wp:simplePos x="0" y="0"/>
              <wp:positionH relativeFrom="page">
                <wp:posOffset>475615</wp:posOffset>
              </wp:positionH>
              <wp:positionV relativeFrom="page">
                <wp:posOffset>480060</wp:posOffset>
              </wp:positionV>
              <wp:extent cx="2581910" cy="121920"/>
              <wp:effectExtent l="0" t="0" r="0" b="0"/>
              <wp:wrapNone/>
              <wp:docPr id="785" name="Shape 785"/>
              <wp:cNvGraphicFramePr/>
              <a:graphic xmlns:a="http://schemas.openxmlformats.org/drawingml/2006/main">
                <a:graphicData uri="http://schemas.microsoft.com/office/word/2010/wordprocessingShape">
                  <wps:wsp>
                    <wps:cNvSpPr txBox="1"/>
                    <wps:spPr>
                      <a:xfrm>
                        <a:off x="0" y="0"/>
                        <a:ext cx="2581910" cy="121920"/>
                      </a:xfrm>
                      <a:prstGeom prst="rect">
                        <a:avLst/>
                      </a:prstGeom>
                      <a:noFill/>
                    </wps:spPr>
                    <wps:txbx>
                      <w:txbxContent>
                        <w:p w14:paraId="3D184B7B" w14:textId="77777777" w:rsidR="00433AE5" w:rsidRDefault="00903536">
                          <w:pPr>
                            <w:pStyle w:val="ad"/>
                            <w:tabs>
                              <w:tab w:val="right" w:pos="4066"/>
                            </w:tabs>
                            <w:rPr>
                              <w:sz w:val="22"/>
                              <w:szCs w:val="22"/>
                            </w:rPr>
                          </w:pPr>
                          <w:r>
                            <w:rPr>
                              <w:smallCaps/>
                            </w:rPr>
                            <w:t>Рубежъ Полоцкаго пов.</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p>
                      </w:txbxContent>
                    </wps:txbx>
                    <wps:bodyPr lIns="0" tIns="0" rIns="0" bIns="0">
                      <a:spAutoFit/>
                    </wps:bodyPr>
                  </wps:wsp>
                </a:graphicData>
              </a:graphic>
            </wp:anchor>
          </w:drawing>
        </mc:Choice>
        <mc:Fallback>
          <w:pict>
            <v:shape id="_x0000_s1811" type="#_x0000_t202" style="position:absolute;margin-left:37.450000000000003pt;margin-top:37.800000000000004pt;width:203.30000000000001pt;height:9.5999999999999996pt;z-index:-1887432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Рубежъ Полоцкаго пов.</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r>
                  </w:p>
                </w:txbxContent>
              </v:textbox>
              <w10:wrap anchorx="page" anchory="page"/>
            </v:shape>
          </w:pict>
        </mc:Fallback>
      </mc:AlternateContent>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2DBBB" w14:textId="77777777" w:rsidR="00433AE5" w:rsidRDefault="00903536">
    <w:pPr>
      <w:spacing w:line="1" w:lineRule="exact"/>
    </w:pPr>
    <w:r>
      <w:rPr>
        <w:noProof/>
      </w:rPr>
      <mc:AlternateContent>
        <mc:Choice Requires="wps">
          <w:drawing>
            <wp:anchor distT="0" distB="0" distL="0" distR="0" simplePos="0" relativeHeight="62915463" behindDoc="1" locked="0" layoutInCell="1" allowOverlap="1" wp14:anchorId="58D35A15" wp14:editId="3F33C7DF">
              <wp:simplePos x="0" y="0"/>
              <wp:positionH relativeFrom="page">
                <wp:posOffset>2406650</wp:posOffset>
              </wp:positionH>
              <wp:positionV relativeFrom="page">
                <wp:posOffset>464820</wp:posOffset>
              </wp:positionV>
              <wp:extent cx="2560320" cy="121920"/>
              <wp:effectExtent l="0" t="0" r="0" b="0"/>
              <wp:wrapNone/>
              <wp:docPr id="783" name="Shape 783"/>
              <wp:cNvGraphicFramePr/>
              <a:graphic xmlns:a="http://schemas.openxmlformats.org/drawingml/2006/main">
                <a:graphicData uri="http://schemas.microsoft.com/office/word/2010/wordprocessingShape">
                  <wps:wsp>
                    <wps:cNvSpPr txBox="1"/>
                    <wps:spPr>
                      <a:xfrm>
                        <a:off x="0" y="0"/>
                        <a:ext cx="2560320" cy="121920"/>
                      </a:xfrm>
                      <a:prstGeom prst="rect">
                        <a:avLst/>
                      </a:prstGeom>
                      <a:noFill/>
                    </wps:spPr>
                    <wps:txbx>
                      <w:txbxContent>
                        <w:p w14:paraId="02EBD31B" w14:textId="77777777" w:rsidR="00433AE5" w:rsidRDefault="00903536">
                          <w:pPr>
                            <w:pStyle w:val="ad"/>
                            <w:tabs>
                              <w:tab w:val="right" w:pos="4032"/>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Рубежъ Полоцкаго пов.</w:t>
                          </w:r>
                        </w:p>
                      </w:txbxContent>
                    </wps:txbx>
                    <wps:bodyPr lIns="0" tIns="0" rIns="0" bIns="0">
                      <a:spAutoFit/>
                    </wps:bodyPr>
                  </wps:wsp>
                </a:graphicData>
              </a:graphic>
            </wp:anchor>
          </w:drawing>
        </mc:Choice>
        <mc:Fallback>
          <w:pict>
            <v:shape id="_x0000_s1809" type="#_x0000_t202" style="position:absolute;margin-left:189.5pt;margin-top:36.600000000000001pt;width:201.59999999999999pt;height:9.5999999999999996pt;z-index:-1887432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Рубежъ Полоцкаго пов.</w:t>
                    </w:r>
                  </w:p>
                </w:txbxContent>
              </v:textbox>
              <w10:wrap anchorx="page" anchory="page"/>
            </v:shape>
          </w:pict>
        </mc:Fallback>
      </mc:AlternateContent>
    </w: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40F7C" w14:textId="77777777" w:rsidR="00433AE5" w:rsidRDefault="00903536">
    <w:pPr>
      <w:spacing w:line="1" w:lineRule="exact"/>
    </w:pPr>
    <w:r>
      <w:rPr>
        <w:noProof/>
      </w:rPr>
      <mc:AlternateContent>
        <mc:Choice Requires="wps">
          <w:drawing>
            <wp:anchor distT="0" distB="0" distL="0" distR="0" simplePos="0" relativeHeight="62915469" behindDoc="1" locked="0" layoutInCell="1" allowOverlap="1" wp14:anchorId="40879399" wp14:editId="2C362967">
              <wp:simplePos x="0" y="0"/>
              <wp:positionH relativeFrom="page">
                <wp:posOffset>2395855</wp:posOffset>
              </wp:positionH>
              <wp:positionV relativeFrom="page">
                <wp:posOffset>461645</wp:posOffset>
              </wp:positionV>
              <wp:extent cx="2590800" cy="121920"/>
              <wp:effectExtent l="0" t="0" r="0" b="0"/>
              <wp:wrapNone/>
              <wp:docPr id="789" name="Shape 789"/>
              <wp:cNvGraphicFramePr/>
              <a:graphic xmlns:a="http://schemas.openxmlformats.org/drawingml/2006/main">
                <a:graphicData uri="http://schemas.microsoft.com/office/word/2010/wordprocessingShape">
                  <wps:wsp>
                    <wps:cNvSpPr txBox="1"/>
                    <wps:spPr>
                      <a:xfrm>
                        <a:off x="0" y="0"/>
                        <a:ext cx="2590800" cy="121920"/>
                      </a:xfrm>
                      <a:prstGeom prst="rect">
                        <a:avLst/>
                      </a:prstGeom>
                      <a:noFill/>
                    </wps:spPr>
                    <wps:txbx>
                      <w:txbxContent>
                        <w:p w14:paraId="10A74BA8" w14:textId="77777777" w:rsidR="00433AE5" w:rsidRDefault="00903536">
                          <w:pPr>
                            <w:pStyle w:val="ad"/>
                            <w:tabs>
                              <w:tab w:val="right" w:pos="4080"/>
                            </w:tabs>
                          </w:pPr>
                          <w:r>
                            <w:rPr>
                              <w:sz w:val="17"/>
                              <w:szCs w:val="17"/>
                            </w:rPr>
                            <w:t>— —</w:t>
                          </w:r>
                          <w:r>
                            <w:rPr>
                              <w:sz w:val="17"/>
                              <w:szCs w:val="17"/>
                            </w:rPr>
                            <w:tab/>
                          </w:r>
                          <w:r>
                            <w:rPr>
                              <w:smallCaps/>
                            </w:rPr>
                            <w:t>Рубежъ Озерищскаго у.</w:t>
                          </w:r>
                        </w:p>
                      </w:txbxContent>
                    </wps:txbx>
                    <wps:bodyPr lIns="0" tIns="0" rIns="0" bIns="0">
                      <a:spAutoFit/>
                    </wps:bodyPr>
                  </wps:wsp>
                </a:graphicData>
              </a:graphic>
            </wp:anchor>
          </w:drawing>
        </mc:Choice>
        <mc:Fallback>
          <w:pict>
            <v:shape id="_x0000_s1815" type="#_x0000_t202" style="position:absolute;margin-left:188.65000000000001pt;margin-top:36.350000000000001pt;width:204.pt;height:9.5999999999999996pt;z-index:-1887432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s>
                      <w:bidi w:val="0"/>
                      <w:spacing w:before="0" w:after="0" w:line="240" w:lineRule="auto"/>
                      <w:ind w:left="0" w:right="0" w:firstLine="0"/>
                      <w:jc w:val="left"/>
                    </w:pPr>
                    <w:r>
                      <w:rPr>
                        <w:color w:val="000000"/>
                        <w:spacing w:val="0"/>
                        <w:w w:val="100"/>
                        <w:position w:val="0"/>
                        <w:sz w:val="17"/>
                        <w:szCs w:val="17"/>
                        <w:shd w:val="clear" w:color="auto" w:fill="auto"/>
                        <w:lang w:val="ru-RU" w:eastAsia="ru-RU" w:bidi="ru-RU"/>
                      </w:rPr>
                      <w:t>— —</w:t>
                      <w:tab/>
                    </w:r>
                    <w:r>
                      <w:rPr>
                        <w:smallCaps/>
                        <w:color w:val="000000"/>
                        <w:spacing w:val="0"/>
                        <w:w w:val="100"/>
                        <w:position w:val="0"/>
                        <w:shd w:val="clear" w:color="auto" w:fill="auto"/>
                        <w:lang w:val="ru-RU" w:eastAsia="ru-RU" w:bidi="ru-RU"/>
                      </w:rPr>
                      <w:t>Рубежъ Озерищскаго у.</w:t>
                    </w:r>
                  </w:p>
                </w:txbxContent>
              </v:textbox>
              <w10:wrap anchorx="page" anchory="page"/>
            </v:shape>
          </w:pict>
        </mc:Fallback>
      </mc:AlternateContent>
    </w: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B094E" w14:textId="77777777" w:rsidR="00433AE5" w:rsidRDefault="00903536">
    <w:pPr>
      <w:spacing w:line="1" w:lineRule="exact"/>
    </w:pPr>
    <w:r>
      <w:rPr>
        <w:noProof/>
      </w:rPr>
      <mc:AlternateContent>
        <mc:Choice Requires="wps">
          <w:drawing>
            <wp:anchor distT="0" distB="0" distL="0" distR="0" simplePos="0" relativeHeight="62915467" behindDoc="1" locked="0" layoutInCell="1" allowOverlap="1" wp14:anchorId="34DF1F92" wp14:editId="6ECB04FE">
              <wp:simplePos x="0" y="0"/>
              <wp:positionH relativeFrom="page">
                <wp:posOffset>2395855</wp:posOffset>
              </wp:positionH>
              <wp:positionV relativeFrom="page">
                <wp:posOffset>461645</wp:posOffset>
              </wp:positionV>
              <wp:extent cx="2590800" cy="121920"/>
              <wp:effectExtent l="0" t="0" r="0" b="0"/>
              <wp:wrapNone/>
              <wp:docPr id="787" name="Shape 787"/>
              <wp:cNvGraphicFramePr/>
              <a:graphic xmlns:a="http://schemas.openxmlformats.org/drawingml/2006/main">
                <a:graphicData uri="http://schemas.microsoft.com/office/word/2010/wordprocessingShape">
                  <wps:wsp>
                    <wps:cNvSpPr txBox="1"/>
                    <wps:spPr>
                      <a:xfrm>
                        <a:off x="0" y="0"/>
                        <a:ext cx="2590800" cy="121920"/>
                      </a:xfrm>
                      <a:prstGeom prst="rect">
                        <a:avLst/>
                      </a:prstGeom>
                      <a:noFill/>
                    </wps:spPr>
                    <wps:txbx>
                      <w:txbxContent>
                        <w:p w14:paraId="7815A089" w14:textId="77777777" w:rsidR="00433AE5" w:rsidRDefault="00903536">
                          <w:pPr>
                            <w:pStyle w:val="ad"/>
                            <w:tabs>
                              <w:tab w:val="right" w:pos="4080"/>
                            </w:tabs>
                          </w:pPr>
                          <w:r>
                            <w:rPr>
                              <w:sz w:val="17"/>
                              <w:szCs w:val="17"/>
                            </w:rPr>
                            <w:t>— —</w:t>
                          </w:r>
                          <w:r>
                            <w:rPr>
                              <w:sz w:val="17"/>
                              <w:szCs w:val="17"/>
                            </w:rPr>
                            <w:tab/>
                          </w:r>
                          <w:r>
                            <w:rPr>
                              <w:smallCaps/>
                            </w:rPr>
                            <w:t>Рубежъ Озерищскаго у.</w:t>
                          </w:r>
                        </w:p>
                      </w:txbxContent>
                    </wps:txbx>
                    <wps:bodyPr lIns="0" tIns="0" rIns="0" bIns="0">
                      <a:spAutoFit/>
                    </wps:bodyPr>
                  </wps:wsp>
                </a:graphicData>
              </a:graphic>
            </wp:anchor>
          </w:drawing>
        </mc:Choice>
        <mc:Fallback>
          <w:pict>
            <v:shape id="_x0000_s1813" type="#_x0000_t202" style="position:absolute;margin-left:188.65000000000001pt;margin-top:36.350000000000001pt;width:204.pt;height:9.5999999999999996pt;z-index:-1887432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s>
                      <w:bidi w:val="0"/>
                      <w:spacing w:before="0" w:after="0" w:line="240" w:lineRule="auto"/>
                      <w:ind w:left="0" w:right="0" w:firstLine="0"/>
                      <w:jc w:val="left"/>
                    </w:pPr>
                    <w:r>
                      <w:rPr>
                        <w:color w:val="000000"/>
                        <w:spacing w:val="0"/>
                        <w:w w:val="100"/>
                        <w:position w:val="0"/>
                        <w:sz w:val="17"/>
                        <w:szCs w:val="17"/>
                        <w:shd w:val="clear" w:color="auto" w:fill="auto"/>
                        <w:lang w:val="ru-RU" w:eastAsia="ru-RU" w:bidi="ru-RU"/>
                      </w:rPr>
                      <w:t>— —</w:t>
                      <w:tab/>
                    </w:r>
                    <w:r>
                      <w:rPr>
                        <w:smallCaps/>
                        <w:color w:val="000000"/>
                        <w:spacing w:val="0"/>
                        <w:w w:val="100"/>
                        <w:position w:val="0"/>
                        <w:shd w:val="clear" w:color="auto" w:fill="auto"/>
                        <w:lang w:val="ru-RU" w:eastAsia="ru-RU" w:bidi="ru-RU"/>
                      </w:rPr>
                      <w:t>Рубежъ Озерищскаго у.</w:t>
                    </w:r>
                  </w:p>
                </w:txbxContent>
              </v:textbox>
              <w10:wrap anchorx="page" anchory="page"/>
            </v:shape>
          </w:pict>
        </mc:Fallback>
      </mc:AlternateContent>
    </w:r>
  </w:p>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E3E66" w14:textId="77777777" w:rsidR="00433AE5" w:rsidRDefault="00903536">
    <w:pPr>
      <w:spacing w:line="1" w:lineRule="exact"/>
    </w:pPr>
    <w:r>
      <w:rPr>
        <w:noProof/>
      </w:rPr>
      <mc:AlternateContent>
        <mc:Choice Requires="wps">
          <w:drawing>
            <wp:anchor distT="0" distB="0" distL="0" distR="0" simplePos="0" relativeHeight="62915473" behindDoc="1" locked="0" layoutInCell="1" allowOverlap="1" wp14:anchorId="7D8B861F" wp14:editId="6CA54B38">
              <wp:simplePos x="0" y="0"/>
              <wp:positionH relativeFrom="page">
                <wp:posOffset>2364105</wp:posOffset>
              </wp:positionH>
              <wp:positionV relativeFrom="page">
                <wp:posOffset>486410</wp:posOffset>
              </wp:positionV>
              <wp:extent cx="2493010" cy="121920"/>
              <wp:effectExtent l="0" t="0" r="0" b="0"/>
              <wp:wrapNone/>
              <wp:docPr id="793" name="Shape 793"/>
              <wp:cNvGraphicFramePr/>
              <a:graphic xmlns:a="http://schemas.openxmlformats.org/drawingml/2006/main">
                <a:graphicData uri="http://schemas.microsoft.com/office/word/2010/wordprocessingShape">
                  <wps:wsp>
                    <wps:cNvSpPr txBox="1"/>
                    <wps:spPr>
                      <a:xfrm>
                        <a:off x="0" y="0"/>
                        <a:ext cx="2493010" cy="121920"/>
                      </a:xfrm>
                      <a:prstGeom prst="rect">
                        <a:avLst/>
                      </a:prstGeom>
                      <a:noFill/>
                    </wps:spPr>
                    <wps:txbx>
                      <w:txbxContent>
                        <w:p w14:paraId="1A5A5CB8" w14:textId="77777777" w:rsidR="00433AE5" w:rsidRDefault="00903536">
                          <w:pPr>
                            <w:pStyle w:val="ad"/>
                            <w:tabs>
                              <w:tab w:val="right" w:pos="3926"/>
                            </w:tabs>
                          </w:pP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r>
                          <w:r>
                            <w:rPr>
                              <w:smallCaps/>
                            </w:rPr>
                            <w:t>Рубежъ Озерпщскаго у.</w:t>
                          </w:r>
                        </w:p>
                      </w:txbxContent>
                    </wps:txbx>
                    <wps:bodyPr lIns="0" tIns="0" rIns="0" bIns="0">
                      <a:spAutoFit/>
                    </wps:bodyPr>
                  </wps:wsp>
                </a:graphicData>
              </a:graphic>
            </wp:anchor>
          </w:drawing>
        </mc:Choice>
        <mc:Fallback>
          <w:pict>
            <v:shape id="_x0000_s1819" type="#_x0000_t202" style="position:absolute;margin-left:186.15000000000001pt;margin-top:38.300000000000004pt;width:196.30000000000001pt;height:9.5999999999999996pt;z-index:-1887432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6" w:val="right"/>
                      </w:tabs>
                      <w:bidi w:val="0"/>
                      <w:spacing w:before="0" w:after="0" w:line="240" w:lineRule="auto"/>
                      <w:ind w:left="0" w:right="0" w:firstLine="0"/>
                      <w:jc w:val="left"/>
                    </w:pP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r>
                    <w:r>
                      <w:rPr>
                        <w:smallCaps/>
                        <w:color w:val="000000"/>
                        <w:spacing w:val="0"/>
                        <w:w w:val="100"/>
                        <w:position w:val="0"/>
                        <w:shd w:val="clear" w:color="auto" w:fill="auto"/>
                        <w:lang w:val="ru-RU" w:eastAsia="ru-RU" w:bidi="ru-RU"/>
                      </w:rPr>
                      <w:t>Рубежъ Озерпщскаго у.</w:t>
                    </w:r>
                  </w:p>
                </w:txbxContent>
              </v:textbox>
              <w10:wrap anchorx="page" anchory="page"/>
            </v:shape>
          </w:pict>
        </mc:Fallback>
      </mc:AlternateContent>
    </w: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2FC61" w14:textId="77777777" w:rsidR="00433AE5" w:rsidRDefault="00903536">
    <w:pPr>
      <w:spacing w:line="1" w:lineRule="exact"/>
    </w:pPr>
    <w:r>
      <w:rPr>
        <w:noProof/>
      </w:rPr>
      <mc:AlternateContent>
        <mc:Choice Requires="wps">
          <w:drawing>
            <wp:anchor distT="0" distB="0" distL="0" distR="0" simplePos="0" relativeHeight="62915471" behindDoc="1" locked="0" layoutInCell="1" allowOverlap="1" wp14:anchorId="1C439C35" wp14:editId="68CC5047">
              <wp:simplePos x="0" y="0"/>
              <wp:positionH relativeFrom="page">
                <wp:posOffset>2364105</wp:posOffset>
              </wp:positionH>
              <wp:positionV relativeFrom="page">
                <wp:posOffset>486410</wp:posOffset>
              </wp:positionV>
              <wp:extent cx="2493010" cy="121920"/>
              <wp:effectExtent l="0" t="0" r="0" b="0"/>
              <wp:wrapNone/>
              <wp:docPr id="791" name="Shape 791"/>
              <wp:cNvGraphicFramePr/>
              <a:graphic xmlns:a="http://schemas.openxmlformats.org/drawingml/2006/main">
                <a:graphicData uri="http://schemas.microsoft.com/office/word/2010/wordprocessingShape">
                  <wps:wsp>
                    <wps:cNvSpPr txBox="1"/>
                    <wps:spPr>
                      <a:xfrm>
                        <a:off x="0" y="0"/>
                        <a:ext cx="2493010" cy="121920"/>
                      </a:xfrm>
                      <a:prstGeom prst="rect">
                        <a:avLst/>
                      </a:prstGeom>
                      <a:noFill/>
                    </wps:spPr>
                    <wps:txbx>
                      <w:txbxContent>
                        <w:p w14:paraId="212F17A9" w14:textId="77777777" w:rsidR="00433AE5" w:rsidRDefault="00903536">
                          <w:pPr>
                            <w:pStyle w:val="ad"/>
                            <w:tabs>
                              <w:tab w:val="right" w:pos="3926"/>
                            </w:tabs>
                          </w:pP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r>
                          <w:r>
                            <w:rPr>
                              <w:smallCaps/>
                            </w:rPr>
                            <w:t>Рубежъ Озерпщскаго у.</w:t>
                          </w:r>
                        </w:p>
                      </w:txbxContent>
                    </wps:txbx>
                    <wps:bodyPr lIns="0" tIns="0" rIns="0" bIns="0">
                      <a:spAutoFit/>
                    </wps:bodyPr>
                  </wps:wsp>
                </a:graphicData>
              </a:graphic>
            </wp:anchor>
          </w:drawing>
        </mc:Choice>
        <mc:Fallback>
          <w:pict>
            <v:shape id="_x0000_s1817" type="#_x0000_t202" style="position:absolute;margin-left:186.15000000000001pt;margin-top:38.300000000000004pt;width:196.30000000000001pt;height:9.5999999999999996pt;z-index:-1887432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6" w:val="right"/>
                      </w:tabs>
                      <w:bidi w:val="0"/>
                      <w:spacing w:before="0" w:after="0" w:line="240" w:lineRule="auto"/>
                      <w:ind w:left="0" w:right="0" w:firstLine="0"/>
                      <w:jc w:val="left"/>
                    </w:pP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r>
                    <w:r>
                      <w:rPr>
                        <w:smallCaps/>
                        <w:color w:val="000000"/>
                        <w:spacing w:val="0"/>
                        <w:w w:val="100"/>
                        <w:position w:val="0"/>
                        <w:shd w:val="clear" w:color="auto" w:fill="auto"/>
                        <w:lang w:val="ru-RU" w:eastAsia="ru-RU" w:bidi="ru-RU"/>
                      </w:rPr>
                      <w:t>Рубежъ Озерпщскаго у.</w:t>
                    </w:r>
                  </w:p>
                </w:txbxContent>
              </v:textbox>
              <w10:wrap anchorx="page" anchory="page"/>
            </v:shape>
          </w:pict>
        </mc:Fallback>
      </mc:AlternateContent>
    </w: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A4E67" w14:textId="77777777" w:rsidR="00433AE5" w:rsidRDefault="00903536">
    <w:pPr>
      <w:spacing w:line="1" w:lineRule="exact"/>
    </w:pPr>
    <w:r>
      <w:rPr>
        <w:noProof/>
      </w:rPr>
      <mc:AlternateContent>
        <mc:Choice Requires="wps">
          <w:drawing>
            <wp:anchor distT="0" distB="0" distL="0" distR="0" simplePos="0" relativeHeight="62915475" behindDoc="1" locked="0" layoutInCell="1" allowOverlap="1" wp14:anchorId="0130A863" wp14:editId="42B8835B">
              <wp:simplePos x="0" y="0"/>
              <wp:positionH relativeFrom="page">
                <wp:posOffset>513715</wp:posOffset>
              </wp:positionH>
              <wp:positionV relativeFrom="page">
                <wp:posOffset>486410</wp:posOffset>
              </wp:positionV>
              <wp:extent cx="2575560" cy="121920"/>
              <wp:effectExtent l="0" t="0" r="0" b="0"/>
              <wp:wrapNone/>
              <wp:docPr id="795" name="Shape 795"/>
              <wp:cNvGraphicFramePr/>
              <a:graphic xmlns:a="http://schemas.openxmlformats.org/drawingml/2006/main">
                <a:graphicData uri="http://schemas.microsoft.com/office/word/2010/wordprocessingShape">
                  <wps:wsp>
                    <wps:cNvSpPr txBox="1"/>
                    <wps:spPr>
                      <a:xfrm>
                        <a:off x="0" y="0"/>
                        <a:ext cx="2575560" cy="121920"/>
                      </a:xfrm>
                      <a:prstGeom prst="rect">
                        <a:avLst/>
                      </a:prstGeom>
                      <a:noFill/>
                    </wps:spPr>
                    <wps:txbx>
                      <w:txbxContent>
                        <w:p w14:paraId="7D8F8A5F" w14:textId="77777777" w:rsidR="00433AE5" w:rsidRDefault="00903536">
                          <w:pPr>
                            <w:pStyle w:val="ad"/>
                            <w:tabs>
                              <w:tab w:val="right" w:pos="4056"/>
                            </w:tabs>
                            <w:rPr>
                              <w:sz w:val="13"/>
                              <w:szCs w:val="13"/>
                            </w:rPr>
                          </w:pPr>
                          <w:r>
                            <w:rPr>
                              <w:smallCaps/>
                            </w:rPr>
                            <w:t>Рубежъ Озерищскаго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1821" type="#_x0000_t202" style="position:absolute;margin-left:40.450000000000003pt;margin-top:38.300000000000004pt;width:202.80000000000001pt;height:9.5999999999999996pt;z-index:-1887432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Рубежъ Озерищскаго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56A45" w14:textId="77777777" w:rsidR="00433AE5" w:rsidRDefault="00903536">
    <w:pPr>
      <w:spacing w:line="1" w:lineRule="exact"/>
    </w:pPr>
    <w:r>
      <w:rPr>
        <w:noProof/>
      </w:rPr>
      <mc:AlternateContent>
        <mc:Choice Requires="wps">
          <w:drawing>
            <wp:anchor distT="0" distB="0" distL="0" distR="0" simplePos="0" relativeHeight="62915479" behindDoc="1" locked="0" layoutInCell="1" allowOverlap="1" wp14:anchorId="3B94060A" wp14:editId="38B8739E">
              <wp:simplePos x="0" y="0"/>
              <wp:positionH relativeFrom="page">
                <wp:posOffset>2444750</wp:posOffset>
              </wp:positionH>
              <wp:positionV relativeFrom="page">
                <wp:posOffset>477520</wp:posOffset>
              </wp:positionV>
              <wp:extent cx="2502535" cy="130810"/>
              <wp:effectExtent l="0" t="0" r="0" b="0"/>
              <wp:wrapNone/>
              <wp:docPr id="799" name="Shape 799"/>
              <wp:cNvGraphicFramePr/>
              <a:graphic xmlns:a="http://schemas.openxmlformats.org/drawingml/2006/main">
                <a:graphicData uri="http://schemas.microsoft.com/office/word/2010/wordprocessingShape">
                  <wps:wsp>
                    <wps:cNvSpPr txBox="1"/>
                    <wps:spPr>
                      <a:xfrm>
                        <a:off x="0" y="0"/>
                        <a:ext cx="2502535" cy="130810"/>
                      </a:xfrm>
                      <a:prstGeom prst="rect">
                        <a:avLst/>
                      </a:prstGeom>
                      <a:noFill/>
                    </wps:spPr>
                    <wps:txbx>
                      <w:txbxContent>
                        <w:p w14:paraId="2BB0BE5E" w14:textId="77777777" w:rsidR="00433AE5" w:rsidRDefault="00903536">
                          <w:pPr>
                            <w:pStyle w:val="ad"/>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Вол. </w:t>
                          </w:r>
                          <w:r>
                            <w:rPr>
                              <w:smallCaps/>
                            </w:rPr>
                            <w:t>Озерищская</w:t>
                          </w:r>
                          <w:r>
                            <w:rPr>
                              <w:b/>
                              <w:bCs/>
                              <w:sz w:val="13"/>
                              <w:szCs w:val="13"/>
                            </w:rPr>
                            <w:t xml:space="preserve"> и </w:t>
                          </w:r>
                          <w:r>
                            <w:rPr>
                              <w:smallCaps/>
                            </w:rPr>
                            <w:t>Усвятская</w:t>
                          </w:r>
                        </w:p>
                      </w:txbxContent>
                    </wps:txbx>
                    <wps:bodyPr wrap="none" lIns="0" tIns="0" rIns="0" bIns="0">
                      <a:spAutoFit/>
                    </wps:bodyPr>
                  </wps:wsp>
                </a:graphicData>
              </a:graphic>
            </wp:anchor>
          </w:drawing>
        </mc:Choice>
        <mc:Fallback>
          <w:pict>
            <v:shape id="_x0000_s1825" type="#_x0000_t202" style="position:absolute;margin-left:192.5pt;margin-top:37.600000000000001pt;width:197.05000000000001pt;height:10.300000000000001pt;z-index:-18874327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Вол. </w:t>
                    </w:r>
                    <w:r>
                      <w:rPr>
                        <w:smallCaps/>
                        <w:color w:val="000000"/>
                        <w:spacing w:val="0"/>
                        <w:w w:val="100"/>
                        <w:position w:val="0"/>
                        <w:shd w:val="clear" w:color="auto" w:fill="auto"/>
                        <w:lang w:val="ru-RU" w:eastAsia="ru-RU" w:bidi="ru-RU"/>
                      </w:rPr>
                      <w:t>Озерищская</w:t>
                    </w:r>
                    <w:r>
                      <w:rPr>
                        <w:b/>
                        <w:bCs/>
                        <w:color w:val="000000"/>
                        <w:spacing w:val="0"/>
                        <w:w w:val="100"/>
                        <w:position w:val="0"/>
                        <w:sz w:val="13"/>
                        <w:szCs w:val="13"/>
                        <w:shd w:val="clear" w:color="auto" w:fill="auto"/>
                        <w:lang w:val="ru-RU" w:eastAsia="ru-RU" w:bidi="ru-RU"/>
                      </w:rPr>
                      <w:t xml:space="preserve"> и </w:t>
                    </w:r>
                    <w:r>
                      <w:rPr>
                        <w:smallCaps/>
                        <w:color w:val="000000"/>
                        <w:spacing w:val="0"/>
                        <w:w w:val="100"/>
                        <w:position w:val="0"/>
                        <w:shd w:val="clear" w:color="auto" w:fill="auto"/>
                        <w:lang w:val="ru-RU" w:eastAsia="ru-RU" w:bidi="ru-RU"/>
                      </w:rPr>
                      <w:t>Усвятская</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49F91" w14:textId="77777777" w:rsidR="00433AE5" w:rsidRDefault="00903536">
    <w:pPr>
      <w:spacing w:line="1" w:lineRule="exact"/>
    </w:pPr>
    <w:r>
      <w:rPr>
        <w:noProof/>
      </w:rPr>
      <mc:AlternateContent>
        <mc:Choice Requires="wps">
          <w:drawing>
            <wp:anchor distT="0" distB="0" distL="0" distR="0" simplePos="0" relativeHeight="62914699" behindDoc="1" locked="0" layoutInCell="1" allowOverlap="1" wp14:anchorId="7DED6E8D" wp14:editId="18B710FC">
              <wp:simplePos x="0" y="0"/>
              <wp:positionH relativeFrom="page">
                <wp:posOffset>596900</wp:posOffset>
              </wp:positionH>
              <wp:positionV relativeFrom="page">
                <wp:posOffset>322580</wp:posOffset>
              </wp:positionV>
              <wp:extent cx="4367530" cy="250190"/>
              <wp:effectExtent l="0" t="0" r="0" b="0"/>
              <wp:wrapNone/>
              <wp:docPr id="11" name="Shape 11"/>
              <wp:cNvGraphicFramePr/>
              <a:graphic xmlns:a="http://schemas.openxmlformats.org/drawingml/2006/main">
                <a:graphicData uri="http://schemas.microsoft.com/office/word/2010/wordprocessingShape">
                  <wps:wsp>
                    <wps:cNvSpPr txBox="1"/>
                    <wps:spPr>
                      <a:xfrm>
                        <a:off x="0" y="0"/>
                        <a:ext cx="4367530" cy="250190"/>
                      </a:xfrm>
                      <a:prstGeom prst="rect">
                        <a:avLst/>
                      </a:prstGeom>
                      <a:noFill/>
                    </wps:spPr>
                    <wps:txbx>
                      <w:txbxContent>
                        <w:p w14:paraId="41E96C2B" w14:textId="77777777" w:rsidR="00433AE5" w:rsidRDefault="00903536">
                          <w:pPr>
                            <w:pStyle w:val="ad"/>
                            <w:tabs>
                              <w:tab w:val="right" w:pos="3854"/>
                              <w:tab w:val="right" w:pos="6878"/>
                            </w:tabs>
                          </w:pPr>
                          <w:r>
                            <w:rPr>
                              <w:smallCaps/>
                            </w:rPr>
                            <w:t>Ярослабск. у.</w:t>
                          </w:r>
                          <w:r>
                            <w:rPr>
                              <w:sz w:val="19"/>
                              <w:szCs w:val="19"/>
                            </w:rPr>
                            <w:tab/>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t xml:space="preserve">Ст. </w:t>
                          </w:r>
                          <w:r>
                            <w:rPr>
                              <w:smallCaps/>
                            </w:rPr>
                            <w:t>Закоторожскій</w:t>
                          </w:r>
                        </w:p>
                        <w:p w14:paraId="32E788E3" w14:textId="77777777" w:rsidR="00433AE5" w:rsidRDefault="00903536">
                          <w:pPr>
                            <w:pStyle w:val="ad"/>
                          </w:pPr>
                          <w:r>
                            <w:t xml:space="preserve">Вол. </w:t>
                          </w:r>
                          <w:r>
                            <w:rPr>
                              <w:smallCaps/>
                            </w:rPr>
                            <w:t>Вокшерская</w:t>
                          </w:r>
                        </w:p>
                      </w:txbxContent>
                    </wps:txbx>
                    <wps:bodyPr lIns="0" tIns="0" rIns="0" bIns="0">
                      <a:spAutoFit/>
                    </wps:bodyPr>
                  </wps:wsp>
                </a:graphicData>
              </a:graphic>
            </wp:anchor>
          </w:drawing>
        </mc:Choice>
        <mc:Fallback>
          <w:pict>
            <v:shape id="_x0000_s1037" type="#_x0000_t202" style="position:absolute;margin-left:47.pt;margin-top:25.400000000000002pt;width:343.90000000000003pt;height:19.699999999999999pt;z-index:-1887440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54" w:val="right"/>
                        <w:tab w:pos="687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Ярослабск. у.</w:t>
                    </w:r>
                    <w:r>
                      <w:rPr>
                        <w:color w:val="000000"/>
                        <w:spacing w:val="0"/>
                        <w:w w:val="100"/>
                        <w:position w:val="0"/>
                        <w:sz w:val="19"/>
                        <w:szCs w:val="19"/>
                        <w:shd w:val="clear" w:color="auto" w:fill="auto"/>
                        <w:lang w:val="ru-RU" w:eastAsia="ru-RU" w:bidi="ru-RU"/>
                      </w:rPr>
                      <w:tab/>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Закоторожскій</w:t>
                    </w:r>
                  </w:p>
                  <w:p>
                    <w:pPr>
                      <w:pStyle w:val="Style43"/>
                      <w:keepNext w:val="0"/>
                      <w:keepLines w:val="0"/>
                      <w:widowControl w:val="0"/>
                      <w:shd w:val="clear" w:color="auto" w:fill="auto"/>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Вокшерская</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24A38" w14:textId="77777777" w:rsidR="00433AE5" w:rsidRDefault="00903536">
    <w:pPr>
      <w:spacing w:line="1" w:lineRule="exact"/>
    </w:pPr>
    <w:r>
      <w:rPr>
        <w:noProof/>
      </w:rPr>
      <mc:AlternateContent>
        <mc:Choice Requires="wps">
          <w:drawing>
            <wp:anchor distT="0" distB="0" distL="0" distR="0" simplePos="0" relativeHeight="62914757" behindDoc="1" locked="0" layoutInCell="1" allowOverlap="1" wp14:anchorId="5C53F6B9" wp14:editId="1C2D0DBF">
              <wp:simplePos x="0" y="0"/>
              <wp:positionH relativeFrom="page">
                <wp:posOffset>572135</wp:posOffset>
              </wp:positionH>
              <wp:positionV relativeFrom="page">
                <wp:posOffset>425450</wp:posOffset>
              </wp:positionV>
              <wp:extent cx="4413250" cy="128270"/>
              <wp:effectExtent l="0" t="0" r="0" b="0"/>
              <wp:wrapNone/>
              <wp:docPr id="69" name="Shape 69"/>
              <wp:cNvGraphicFramePr/>
              <a:graphic xmlns:a="http://schemas.openxmlformats.org/drawingml/2006/main">
                <a:graphicData uri="http://schemas.microsoft.com/office/word/2010/wordprocessingShape">
                  <wps:wsp>
                    <wps:cNvSpPr txBox="1"/>
                    <wps:spPr>
                      <a:xfrm>
                        <a:off x="0" y="0"/>
                        <a:ext cx="4413250" cy="128270"/>
                      </a:xfrm>
                      <a:prstGeom prst="rect">
                        <a:avLst/>
                      </a:prstGeom>
                      <a:noFill/>
                    </wps:spPr>
                    <wps:txbx>
                      <w:txbxContent>
                        <w:p w14:paraId="6017774B" w14:textId="77777777" w:rsidR="00433AE5" w:rsidRDefault="00903536">
                          <w:pPr>
                            <w:pStyle w:val="ad"/>
                            <w:tabs>
                              <w:tab w:val="right" w:pos="3878"/>
                              <w:tab w:val="right" w:pos="6950"/>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095" type="#_x0000_t202" style="position:absolute;margin-left:45.050000000000004pt;margin-top:33.5pt;width:347.5pt;height:10.1pt;z-index:-1887439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78"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0F28" w14:textId="77777777" w:rsidR="00433AE5" w:rsidRDefault="00903536">
    <w:pPr>
      <w:spacing w:line="1" w:lineRule="exact"/>
    </w:pPr>
    <w:r>
      <w:rPr>
        <w:noProof/>
      </w:rPr>
      <mc:AlternateContent>
        <mc:Choice Requires="wps">
          <w:drawing>
            <wp:anchor distT="0" distB="0" distL="0" distR="0" simplePos="0" relativeHeight="62915477" behindDoc="1" locked="0" layoutInCell="1" allowOverlap="1" wp14:anchorId="173840E7" wp14:editId="641EA2DA">
              <wp:simplePos x="0" y="0"/>
              <wp:positionH relativeFrom="page">
                <wp:posOffset>2444750</wp:posOffset>
              </wp:positionH>
              <wp:positionV relativeFrom="page">
                <wp:posOffset>477520</wp:posOffset>
              </wp:positionV>
              <wp:extent cx="2502535" cy="130810"/>
              <wp:effectExtent l="0" t="0" r="0" b="0"/>
              <wp:wrapNone/>
              <wp:docPr id="797" name="Shape 797"/>
              <wp:cNvGraphicFramePr/>
              <a:graphic xmlns:a="http://schemas.openxmlformats.org/drawingml/2006/main">
                <a:graphicData uri="http://schemas.microsoft.com/office/word/2010/wordprocessingShape">
                  <wps:wsp>
                    <wps:cNvSpPr txBox="1"/>
                    <wps:spPr>
                      <a:xfrm>
                        <a:off x="0" y="0"/>
                        <a:ext cx="2502535" cy="130810"/>
                      </a:xfrm>
                      <a:prstGeom prst="rect">
                        <a:avLst/>
                      </a:prstGeom>
                      <a:noFill/>
                    </wps:spPr>
                    <wps:txbx>
                      <w:txbxContent>
                        <w:p w14:paraId="03F1DF93" w14:textId="77777777" w:rsidR="00433AE5" w:rsidRDefault="00903536">
                          <w:pPr>
                            <w:pStyle w:val="ad"/>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Вол. </w:t>
                          </w:r>
                          <w:r>
                            <w:rPr>
                              <w:smallCaps/>
                            </w:rPr>
                            <w:t>Озерищская</w:t>
                          </w:r>
                          <w:r>
                            <w:rPr>
                              <w:b/>
                              <w:bCs/>
                              <w:sz w:val="13"/>
                              <w:szCs w:val="13"/>
                            </w:rPr>
                            <w:t xml:space="preserve"> и </w:t>
                          </w:r>
                          <w:r>
                            <w:rPr>
                              <w:smallCaps/>
                            </w:rPr>
                            <w:t>Усвятская</w:t>
                          </w:r>
                        </w:p>
                      </w:txbxContent>
                    </wps:txbx>
                    <wps:bodyPr wrap="none" lIns="0" tIns="0" rIns="0" bIns="0">
                      <a:spAutoFit/>
                    </wps:bodyPr>
                  </wps:wsp>
                </a:graphicData>
              </a:graphic>
            </wp:anchor>
          </w:drawing>
        </mc:Choice>
        <mc:Fallback>
          <w:pict>
            <v:shape id="_x0000_s1823" type="#_x0000_t202" style="position:absolute;margin-left:192.5pt;margin-top:37.600000000000001pt;width:197.05000000000001pt;height:10.300000000000001pt;z-index:-18874327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Вол. </w:t>
                    </w:r>
                    <w:r>
                      <w:rPr>
                        <w:smallCaps/>
                        <w:color w:val="000000"/>
                        <w:spacing w:val="0"/>
                        <w:w w:val="100"/>
                        <w:position w:val="0"/>
                        <w:shd w:val="clear" w:color="auto" w:fill="auto"/>
                        <w:lang w:val="ru-RU" w:eastAsia="ru-RU" w:bidi="ru-RU"/>
                      </w:rPr>
                      <w:t>Озерищская</w:t>
                    </w:r>
                    <w:r>
                      <w:rPr>
                        <w:b/>
                        <w:bCs/>
                        <w:color w:val="000000"/>
                        <w:spacing w:val="0"/>
                        <w:w w:val="100"/>
                        <w:position w:val="0"/>
                        <w:sz w:val="13"/>
                        <w:szCs w:val="13"/>
                        <w:shd w:val="clear" w:color="auto" w:fill="auto"/>
                        <w:lang w:val="ru-RU" w:eastAsia="ru-RU" w:bidi="ru-RU"/>
                      </w:rPr>
                      <w:t xml:space="preserve"> и </w:t>
                    </w:r>
                    <w:r>
                      <w:rPr>
                        <w:smallCaps/>
                        <w:color w:val="000000"/>
                        <w:spacing w:val="0"/>
                        <w:w w:val="100"/>
                        <w:position w:val="0"/>
                        <w:shd w:val="clear" w:color="auto" w:fill="auto"/>
                        <w:lang w:val="ru-RU" w:eastAsia="ru-RU" w:bidi="ru-RU"/>
                      </w:rPr>
                      <w:t>Усвятская</w:t>
                    </w:r>
                  </w:p>
                </w:txbxContent>
              </v:textbox>
              <w10:wrap anchorx="page" anchory="page"/>
            </v:shape>
          </w:pict>
        </mc:Fallback>
      </mc:AlternateContent>
    </w: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3286A" w14:textId="77777777" w:rsidR="00433AE5" w:rsidRDefault="00903536">
    <w:pPr>
      <w:spacing w:line="1" w:lineRule="exact"/>
    </w:pPr>
    <w:r>
      <w:rPr>
        <w:noProof/>
      </w:rPr>
      <mc:AlternateContent>
        <mc:Choice Requires="wps">
          <w:drawing>
            <wp:anchor distT="0" distB="0" distL="0" distR="0" simplePos="0" relativeHeight="62915481" behindDoc="1" locked="0" layoutInCell="1" allowOverlap="1" wp14:anchorId="065A633C" wp14:editId="549DA6B3">
              <wp:simplePos x="0" y="0"/>
              <wp:positionH relativeFrom="page">
                <wp:posOffset>501650</wp:posOffset>
              </wp:positionH>
              <wp:positionV relativeFrom="page">
                <wp:posOffset>486410</wp:posOffset>
              </wp:positionV>
              <wp:extent cx="2560320" cy="121920"/>
              <wp:effectExtent l="0" t="0" r="0" b="0"/>
              <wp:wrapNone/>
              <wp:docPr id="801" name="Shape 801"/>
              <wp:cNvGraphicFramePr/>
              <a:graphic xmlns:a="http://schemas.openxmlformats.org/drawingml/2006/main">
                <a:graphicData uri="http://schemas.microsoft.com/office/word/2010/wordprocessingShape">
                  <wps:wsp>
                    <wps:cNvSpPr txBox="1"/>
                    <wps:spPr>
                      <a:xfrm>
                        <a:off x="0" y="0"/>
                        <a:ext cx="2560320" cy="121920"/>
                      </a:xfrm>
                      <a:prstGeom prst="rect">
                        <a:avLst/>
                      </a:prstGeom>
                      <a:noFill/>
                    </wps:spPr>
                    <wps:txbx>
                      <w:txbxContent>
                        <w:p w14:paraId="7BB5284A" w14:textId="77777777" w:rsidR="00433AE5" w:rsidRDefault="00903536">
                          <w:pPr>
                            <w:pStyle w:val="ad"/>
                            <w:tabs>
                              <w:tab w:val="right" w:pos="4032"/>
                            </w:tabs>
                          </w:pPr>
                          <w:r>
                            <w:rPr>
                              <w:smallCaps/>
                            </w:rPr>
                            <w:t>Рубежъ</w:t>
                          </w:r>
                          <w:r>
                            <w:t xml:space="preserve"> Усвяцкой </w:t>
                          </w:r>
                          <w:r>
                            <w:rPr>
                              <w:smallCaps/>
                            </w:rPr>
                            <w:t>вол.</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1827" type="#_x0000_t202" style="position:absolute;margin-left:39.5pt;margin-top:38.300000000000004pt;width:201.59999999999999pt;height:9.5999999999999996pt;z-index:-1887432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Рубежъ</w:t>
                    </w:r>
                    <w:r>
                      <w:rPr>
                        <w:color w:val="000000"/>
                        <w:spacing w:val="0"/>
                        <w:w w:val="100"/>
                        <w:position w:val="0"/>
                        <w:shd w:val="clear" w:color="auto" w:fill="auto"/>
                        <w:lang w:val="ru-RU" w:eastAsia="ru-RU" w:bidi="ru-RU"/>
                      </w:rPr>
                      <w:t xml:space="preserve"> Усвяцкой </w:t>
                    </w:r>
                    <w:r>
                      <w:rPr>
                        <w:smallCaps/>
                        <w:color w:val="000000"/>
                        <w:spacing w:val="0"/>
                        <w:w w:val="100"/>
                        <w:position w:val="0"/>
                        <w:shd w:val="clear" w:color="auto" w:fill="auto"/>
                        <w:lang w:val="ru-RU" w:eastAsia="ru-RU" w:bidi="ru-RU"/>
                      </w:rPr>
                      <w:t>вол.</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33F12" w14:textId="77777777" w:rsidR="00433AE5" w:rsidRDefault="00903536">
    <w:pPr>
      <w:spacing w:line="1" w:lineRule="exact"/>
    </w:pPr>
    <w:r>
      <w:rPr>
        <w:noProof/>
      </w:rPr>
      <mc:AlternateContent>
        <mc:Choice Requires="wps">
          <w:drawing>
            <wp:anchor distT="0" distB="0" distL="0" distR="0" simplePos="0" relativeHeight="62915485" behindDoc="1" locked="0" layoutInCell="1" allowOverlap="1" wp14:anchorId="3F10F9D1" wp14:editId="094CAA22">
              <wp:simplePos x="0" y="0"/>
              <wp:positionH relativeFrom="page">
                <wp:posOffset>532130</wp:posOffset>
              </wp:positionH>
              <wp:positionV relativeFrom="page">
                <wp:posOffset>480060</wp:posOffset>
              </wp:positionV>
              <wp:extent cx="2536190" cy="121920"/>
              <wp:effectExtent l="0" t="0" r="0" b="0"/>
              <wp:wrapNone/>
              <wp:docPr id="805" name="Shape 805"/>
              <wp:cNvGraphicFramePr/>
              <a:graphic xmlns:a="http://schemas.openxmlformats.org/drawingml/2006/main">
                <a:graphicData uri="http://schemas.microsoft.com/office/word/2010/wordprocessingShape">
                  <wps:wsp>
                    <wps:cNvSpPr txBox="1"/>
                    <wps:spPr>
                      <a:xfrm>
                        <a:off x="0" y="0"/>
                        <a:ext cx="2536190" cy="121920"/>
                      </a:xfrm>
                      <a:prstGeom prst="rect">
                        <a:avLst/>
                      </a:prstGeom>
                      <a:noFill/>
                    </wps:spPr>
                    <wps:txbx>
                      <w:txbxContent>
                        <w:p w14:paraId="04676F9E" w14:textId="77777777" w:rsidR="00433AE5" w:rsidRDefault="00903536">
                          <w:pPr>
                            <w:pStyle w:val="ad"/>
                            <w:tabs>
                              <w:tab w:val="right" w:pos="3994"/>
                            </w:tabs>
                          </w:pPr>
                          <w:r>
                            <w:rPr>
                              <w:smallCaps/>
                            </w:rPr>
                            <w:t>Рубежъ</w:t>
                          </w:r>
                          <w:r>
                            <w:rPr>
                              <w:b/>
                              <w:bCs/>
                              <w:sz w:val="13"/>
                              <w:szCs w:val="13"/>
                            </w:rPr>
                            <w:t xml:space="preserve"> Полоцк</w:t>
                          </w:r>
                          <w:r>
                            <w:rPr>
                              <w:b/>
                              <w:bCs/>
                              <w:sz w:val="13"/>
                              <w:szCs w:val="13"/>
                            </w:rPr>
                            <w:t xml:space="preserve">. </w:t>
                          </w:r>
                          <w:r>
                            <w:rPr>
                              <w:smallCaps/>
                            </w:rPr>
                            <w:t>пов.</w:t>
                          </w:r>
                          <w:r>
                            <w:rPr>
                              <w:smallCaps/>
                            </w:rPr>
                            <w:tab/>
                          </w:r>
                          <w:r>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1831" type="#_x0000_t202" style="position:absolute;margin-left:41.899999999999999pt;margin-top:37.800000000000004pt;width:199.70000000000002pt;height:9.5999999999999996pt;z-index:-1887432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Рубежъ</w:t>
                    </w:r>
                    <w:r>
                      <w:rPr>
                        <w:b/>
                        <w:bCs/>
                        <w:color w:val="000000"/>
                        <w:spacing w:val="0"/>
                        <w:w w:val="100"/>
                        <w:position w:val="0"/>
                        <w:sz w:val="13"/>
                        <w:szCs w:val="13"/>
                        <w:shd w:val="clear" w:color="auto" w:fill="auto"/>
                        <w:lang w:val="ru-RU" w:eastAsia="ru-RU" w:bidi="ru-RU"/>
                      </w:rPr>
                      <w:t xml:space="preserve"> Полоцк. </w:t>
                    </w:r>
                    <w:r>
                      <w:rPr>
                        <w:smallCaps/>
                        <w:color w:val="000000"/>
                        <w:spacing w:val="0"/>
                        <w:w w:val="100"/>
                        <w:position w:val="0"/>
                        <w:shd w:val="clear" w:color="auto" w:fill="auto"/>
                        <w:lang w:val="ru-RU" w:eastAsia="ru-RU" w:bidi="ru-RU"/>
                      </w:rPr>
                      <w:t>пов.</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5DE98" w14:textId="77777777" w:rsidR="00433AE5" w:rsidRDefault="00903536">
    <w:pPr>
      <w:spacing w:line="1" w:lineRule="exact"/>
    </w:pPr>
    <w:r>
      <w:rPr>
        <w:noProof/>
      </w:rPr>
      <mc:AlternateContent>
        <mc:Choice Requires="wps">
          <w:drawing>
            <wp:anchor distT="0" distB="0" distL="0" distR="0" simplePos="0" relativeHeight="62915483" behindDoc="1" locked="0" layoutInCell="1" allowOverlap="1" wp14:anchorId="5D27A0B5" wp14:editId="544D2F19">
              <wp:simplePos x="0" y="0"/>
              <wp:positionH relativeFrom="page">
                <wp:posOffset>2461895</wp:posOffset>
              </wp:positionH>
              <wp:positionV relativeFrom="page">
                <wp:posOffset>480060</wp:posOffset>
              </wp:positionV>
              <wp:extent cx="2499360" cy="121920"/>
              <wp:effectExtent l="0" t="0" r="0" b="0"/>
              <wp:wrapNone/>
              <wp:docPr id="803" name="Shape 803"/>
              <wp:cNvGraphicFramePr/>
              <a:graphic xmlns:a="http://schemas.openxmlformats.org/drawingml/2006/main">
                <a:graphicData uri="http://schemas.microsoft.com/office/word/2010/wordprocessingShape">
                  <wps:wsp>
                    <wps:cNvSpPr txBox="1"/>
                    <wps:spPr>
                      <a:xfrm>
                        <a:off x="0" y="0"/>
                        <a:ext cx="2499360" cy="121920"/>
                      </a:xfrm>
                      <a:prstGeom prst="rect">
                        <a:avLst/>
                      </a:prstGeom>
                      <a:noFill/>
                    </wps:spPr>
                    <wps:txbx>
                      <w:txbxContent>
                        <w:p w14:paraId="3FB3CD15" w14:textId="77777777" w:rsidR="00433AE5" w:rsidRDefault="00903536">
                          <w:pPr>
                            <w:pStyle w:val="ad"/>
                            <w:tabs>
                              <w:tab w:val="left" w:pos="2050"/>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Рубежъ Полоцк. пов.</w:t>
                          </w:r>
                        </w:p>
                      </w:txbxContent>
                    </wps:txbx>
                    <wps:bodyPr lIns="0" tIns="0" rIns="0" bIns="0">
                      <a:spAutoFit/>
                    </wps:bodyPr>
                  </wps:wsp>
                </a:graphicData>
              </a:graphic>
            </wp:anchor>
          </w:drawing>
        </mc:Choice>
        <mc:Fallback>
          <w:pict>
            <v:shape id="_x0000_s1829" type="#_x0000_t202" style="position:absolute;margin-left:193.84999999999999pt;margin-top:37.800000000000004pt;width:196.80000000000001pt;height:9.5999999999999996pt;z-index:-1887432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050" w:val="lef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Рубежъ Полоцк. пов.</w:t>
                    </w:r>
                  </w:p>
                </w:txbxContent>
              </v:textbox>
              <w10:wrap anchorx="page" anchory="page"/>
            </v:shape>
          </w:pict>
        </mc:Fallback>
      </mc:AlternateContent>
    </w: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EBDB6" w14:textId="77777777" w:rsidR="00433AE5" w:rsidRDefault="00903536">
    <w:pPr>
      <w:spacing w:line="1" w:lineRule="exact"/>
    </w:pPr>
    <w:r>
      <w:rPr>
        <w:noProof/>
      </w:rPr>
      <mc:AlternateContent>
        <mc:Choice Requires="wps">
          <w:drawing>
            <wp:anchor distT="0" distB="0" distL="0" distR="0" simplePos="0" relativeHeight="62915489" behindDoc="1" locked="0" layoutInCell="1" allowOverlap="1" wp14:anchorId="3014A8C6" wp14:editId="239B93D7">
              <wp:simplePos x="0" y="0"/>
              <wp:positionH relativeFrom="page">
                <wp:posOffset>485140</wp:posOffset>
              </wp:positionH>
              <wp:positionV relativeFrom="page">
                <wp:posOffset>477520</wp:posOffset>
              </wp:positionV>
              <wp:extent cx="2648585" cy="128270"/>
              <wp:effectExtent l="0" t="0" r="0" b="0"/>
              <wp:wrapNone/>
              <wp:docPr id="809" name="Shape 809"/>
              <wp:cNvGraphicFramePr/>
              <a:graphic xmlns:a="http://schemas.openxmlformats.org/drawingml/2006/main">
                <a:graphicData uri="http://schemas.microsoft.com/office/word/2010/wordprocessingShape">
                  <wps:wsp>
                    <wps:cNvSpPr txBox="1"/>
                    <wps:spPr>
                      <a:xfrm>
                        <a:off x="0" y="0"/>
                        <a:ext cx="2648585" cy="128270"/>
                      </a:xfrm>
                      <a:prstGeom prst="rect">
                        <a:avLst/>
                      </a:prstGeom>
                      <a:noFill/>
                    </wps:spPr>
                    <wps:txbx>
                      <w:txbxContent>
                        <w:p w14:paraId="7D1A540F" w14:textId="77777777" w:rsidR="00433AE5" w:rsidRDefault="00903536">
                          <w:pPr>
                            <w:pStyle w:val="ad"/>
                            <w:tabs>
                              <w:tab w:val="right" w:pos="4171"/>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1835" type="#_x0000_t202" style="position:absolute;margin-left:38.200000000000003pt;margin-top:37.600000000000001pt;width:208.55000000000001pt;height:10.1pt;z-index:-1887432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30A9A" w14:textId="77777777" w:rsidR="00433AE5" w:rsidRDefault="00903536">
    <w:pPr>
      <w:spacing w:line="1" w:lineRule="exact"/>
    </w:pPr>
    <w:r>
      <w:rPr>
        <w:noProof/>
      </w:rPr>
      <mc:AlternateContent>
        <mc:Choice Requires="wps">
          <w:drawing>
            <wp:anchor distT="0" distB="0" distL="0" distR="0" simplePos="0" relativeHeight="62915487" behindDoc="1" locked="0" layoutInCell="1" allowOverlap="1" wp14:anchorId="228365C4" wp14:editId="25E3CEB2">
              <wp:simplePos x="0" y="0"/>
              <wp:positionH relativeFrom="page">
                <wp:posOffset>2405380</wp:posOffset>
              </wp:positionH>
              <wp:positionV relativeFrom="page">
                <wp:posOffset>455295</wp:posOffset>
              </wp:positionV>
              <wp:extent cx="2599690" cy="130810"/>
              <wp:effectExtent l="0" t="0" r="0" b="0"/>
              <wp:wrapNone/>
              <wp:docPr id="807" name="Shape 807"/>
              <wp:cNvGraphicFramePr/>
              <a:graphic xmlns:a="http://schemas.openxmlformats.org/drawingml/2006/main">
                <a:graphicData uri="http://schemas.microsoft.com/office/word/2010/wordprocessingShape">
                  <wps:wsp>
                    <wps:cNvSpPr txBox="1"/>
                    <wps:spPr>
                      <a:xfrm>
                        <a:off x="0" y="0"/>
                        <a:ext cx="2599690" cy="130810"/>
                      </a:xfrm>
                      <a:prstGeom prst="rect">
                        <a:avLst/>
                      </a:prstGeom>
                      <a:noFill/>
                    </wps:spPr>
                    <wps:txbx>
                      <w:txbxContent>
                        <w:p w14:paraId="7E6D0576" w14:textId="77777777" w:rsidR="00433AE5" w:rsidRDefault="00903536">
                          <w:pPr>
                            <w:pStyle w:val="ad"/>
                            <w:tabs>
                              <w:tab w:val="right" w:pos="4094"/>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Полоцк. пов.</w:t>
                          </w:r>
                        </w:p>
                      </w:txbxContent>
                    </wps:txbx>
                    <wps:bodyPr lIns="0" tIns="0" rIns="0" bIns="0">
                      <a:spAutoFit/>
                    </wps:bodyPr>
                  </wps:wsp>
                </a:graphicData>
              </a:graphic>
            </wp:anchor>
          </w:drawing>
        </mc:Choice>
        <mc:Fallback>
          <w:pict>
            <v:shape id="_x0000_s1833" type="#_x0000_t202" style="position:absolute;margin-left:189.40000000000001pt;margin-top:35.850000000000001pt;width:204.70000000000002pt;height:10.300000000000001pt;z-index:-1887432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Полоцк. пов.</w:t>
                    </w:r>
                  </w:p>
                </w:txbxContent>
              </v:textbox>
              <w10:wrap anchorx="page" anchory="page"/>
            </v:shape>
          </w:pict>
        </mc:Fallback>
      </mc:AlternateContent>
    </w: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D8E0F" w14:textId="77777777" w:rsidR="00433AE5" w:rsidRDefault="00903536">
    <w:pPr>
      <w:spacing w:line="1" w:lineRule="exact"/>
    </w:pPr>
    <w:r>
      <w:rPr>
        <w:noProof/>
      </w:rPr>
      <mc:AlternateContent>
        <mc:Choice Requires="wps">
          <w:drawing>
            <wp:anchor distT="0" distB="0" distL="0" distR="0" simplePos="0" relativeHeight="62915493" behindDoc="1" locked="0" layoutInCell="1" allowOverlap="1" wp14:anchorId="2F7D48E0" wp14:editId="7461746A">
              <wp:simplePos x="0" y="0"/>
              <wp:positionH relativeFrom="page">
                <wp:posOffset>485140</wp:posOffset>
              </wp:positionH>
              <wp:positionV relativeFrom="page">
                <wp:posOffset>477520</wp:posOffset>
              </wp:positionV>
              <wp:extent cx="2648585" cy="128270"/>
              <wp:effectExtent l="0" t="0" r="0" b="0"/>
              <wp:wrapNone/>
              <wp:docPr id="813" name="Shape 813"/>
              <wp:cNvGraphicFramePr/>
              <a:graphic xmlns:a="http://schemas.openxmlformats.org/drawingml/2006/main">
                <a:graphicData uri="http://schemas.microsoft.com/office/word/2010/wordprocessingShape">
                  <wps:wsp>
                    <wps:cNvSpPr txBox="1"/>
                    <wps:spPr>
                      <a:xfrm>
                        <a:off x="0" y="0"/>
                        <a:ext cx="2648585" cy="128270"/>
                      </a:xfrm>
                      <a:prstGeom prst="rect">
                        <a:avLst/>
                      </a:prstGeom>
                      <a:noFill/>
                    </wps:spPr>
                    <wps:txbx>
                      <w:txbxContent>
                        <w:p w14:paraId="1D2E9253" w14:textId="77777777" w:rsidR="00433AE5" w:rsidRDefault="00903536">
                          <w:pPr>
                            <w:pStyle w:val="ad"/>
                            <w:tabs>
                              <w:tab w:val="right" w:pos="4171"/>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1839" type="#_x0000_t202" style="position:absolute;margin-left:38.200000000000003pt;margin-top:37.600000000000001pt;width:208.55000000000001pt;height:10.1pt;z-index:-1887432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96E0D" w14:textId="77777777" w:rsidR="00433AE5" w:rsidRDefault="00903536">
    <w:pPr>
      <w:spacing w:line="1" w:lineRule="exact"/>
    </w:pPr>
    <w:r>
      <w:rPr>
        <w:noProof/>
      </w:rPr>
      <mc:AlternateContent>
        <mc:Choice Requires="wps">
          <w:drawing>
            <wp:anchor distT="0" distB="0" distL="0" distR="0" simplePos="0" relativeHeight="62915491" behindDoc="1" locked="0" layoutInCell="1" allowOverlap="1" wp14:anchorId="59BC0BCE" wp14:editId="1E1DBD12">
              <wp:simplePos x="0" y="0"/>
              <wp:positionH relativeFrom="page">
                <wp:posOffset>485140</wp:posOffset>
              </wp:positionH>
              <wp:positionV relativeFrom="page">
                <wp:posOffset>477520</wp:posOffset>
              </wp:positionV>
              <wp:extent cx="2648585" cy="128270"/>
              <wp:effectExtent l="0" t="0" r="0" b="0"/>
              <wp:wrapNone/>
              <wp:docPr id="811" name="Shape 811"/>
              <wp:cNvGraphicFramePr/>
              <a:graphic xmlns:a="http://schemas.openxmlformats.org/drawingml/2006/main">
                <a:graphicData uri="http://schemas.microsoft.com/office/word/2010/wordprocessingShape">
                  <wps:wsp>
                    <wps:cNvSpPr txBox="1"/>
                    <wps:spPr>
                      <a:xfrm>
                        <a:off x="0" y="0"/>
                        <a:ext cx="2648585" cy="128270"/>
                      </a:xfrm>
                      <a:prstGeom prst="rect">
                        <a:avLst/>
                      </a:prstGeom>
                      <a:noFill/>
                    </wps:spPr>
                    <wps:txbx>
                      <w:txbxContent>
                        <w:p w14:paraId="0A4EFD1C" w14:textId="77777777" w:rsidR="00433AE5" w:rsidRDefault="00903536">
                          <w:pPr>
                            <w:pStyle w:val="ad"/>
                            <w:tabs>
                              <w:tab w:val="right" w:pos="4171"/>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1837" type="#_x0000_t202" style="position:absolute;margin-left:38.200000000000003pt;margin-top:37.600000000000001pt;width:208.55000000000001pt;height:10.1pt;z-index:-1887432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A649E" w14:textId="77777777" w:rsidR="00433AE5" w:rsidRDefault="00903536">
    <w:pPr>
      <w:spacing w:line="1" w:lineRule="exact"/>
    </w:pPr>
    <w:r>
      <w:rPr>
        <w:noProof/>
      </w:rPr>
      <mc:AlternateContent>
        <mc:Choice Requires="wps">
          <w:drawing>
            <wp:anchor distT="0" distB="0" distL="0" distR="0" simplePos="0" relativeHeight="62915495" behindDoc="1" locked="0" layoutInCell="1" allowOverlap="1" wp14:anchorId="75EB3034" wp14:editId="5AA544D5">
              <wp:simplePos x="0" y="0"/>
              <wp:positionH relativeFrom="page">
                <wp:posOffset>2303145</wp:posOffset>
              </wp:positionH>
              <wp:positionV relativeFrom="page">
                <wp:posOffset>483235</wp:posOffset>
              </wp:positionV>
              <wp:extent cx="2502535" cy="125095"/>
              <wp:effectExtent l="0" t="0" r="0" b="0"/>
              <wp:wrapNone/>
              <wp:docPr id="815" name="Shape 815"/>
              <wp:cNvGraphicFramePr/>
              <a:graphic xmlns:a="http://schemas.openxmlformats.org/drawingml/2006/main">
                <a:graphicData uri="http://schemas.microsoft.com/office/word/2010/wordprocessingShape">
                  <wps:wsp>
                    <wps:cNvSpPr txBox="1"/>
                    <wps:spPr>
                      <a:xfrm>
                        <a:off x="0" y="0"/>
                        <a:ext cx="2502535" cy="125095"/>
                      </a:xfrm>
                      <a:prstGeom prst="rect">
                        <a:avLst/>
                      </a:prstGeom>
                      <a:noFill/>
                    </wps:spPr>
                    <wps:txbx>
                      <w:txbxContent>
                        <w:p w14:paraId="6B2BE49E" w14:textId="77777777" w:rsidR="00433AE5" w:rsidRDefault="00903536">
                          <w:pPr>
                            <w:pStyle w:val="ad"/>
                            <w:tabs>
                              <w:tab w:val="right" w:pos="3941"/>
                            </w:tabs>
                          </w:pPr>
                          <w:r>
                            <w:t xml:space="preserve">— </w:t>
                          </w:r>
                          <w:r>
                            <w:fldChar w:fldCharType="begin"/>
                          </w:r>
                          <w:r>
                            <w:instrText xml:space="preserve"> PAGE \* MERGEFORMAT </w:instrText>
                          </w:r>
                          <w:r>
                            <w:fldChar w:fldCharType="separate"/>
                          </w:r>
                          <w:r>
                            <w:t>#</w:t>
                          </w:r>
                          <w:r>
                            <w:fldChar w:fldCharType="end"/>
                          </w:r>
                          <w:r>
                            <w:t xml:space="preserve"> —</w:t>
                          </w:r>
                          <w:r>
                            <w:tab/>
                            <w:t>Полоцк. пов.</w:t>
                          </w:r>
                        </w:p>
                      </w:txbxContent>
                    </wps:txbx>
                    <wps:bodyPr lIns="0" tIns="0" rIns="0" bIns="0">
                      <a:spAutoFit/>
                    </wps:bodyPr>
                  </wps:wsp>
                </a:graphicData>
              </a:graphic>
            </wp:anchor>
          </w:drawing>
        </mc:Choice>
        <mc:Fallback>
          <w:pict>
            <v:shape id="_x0000_s1841" type="#_x0000_t202" style="position:absolute;margin-left:181.34999999999999pt;margin-top:38.050000000000004pt;width:197.05000000000001pt;height:9.8499999999999996pt;z-index:-1887432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Полоцк. пов.</w:t>
                    </w:r>
                  </w:p>
                </w:txbxContent>
              </v:textbox>
              <w10:wrap anchorx="page" anchory="page"/>
            </v:shape>
          </w:pict>
        </mc:Fallback>
      </mc:AlternateContent>
    </w:r>
  </w:p>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DFA5F" w14:textId="77777777" w:rsidR="00433AE5" w:rsidRDefault="00903536">
    <w:pPr>
      <w:spacing w:line="1" w:lineRule="exact"/>
    </w:pPr>
    <w:r>
      <w:rPr>
        <w:noProof/>
      </w:rPr>
      <mc:AlternateContent>
        <mc:Choice Requires="wps">
          <w:drawing>
            <wp:anchor distT="0" distB="0" distL="0" distR="0" simplePos="0" relativeHeight="62915499" behindDoc="1" locked="0" layoutInCell="1" allowOverlap="1" wp14:anchorId="114E88A8" wp14:editId="0CDD5061">
              <wp:simplePos x="0" y="0"/>
              <wp:positionH relativeFrom="page">
                <wp:posOffset>2405380</wp:posOffset>
              </wp:positionH>
              <wp:positionV relativeFrom="page">
                <wp:posOffset>455295</wp:posOffset>
              </wp:positionV>
              <wp:extent cx="2599690" cy="130810"/>
              <wp:effectExtent l="0" t="0" r="0" b="0"/>
              <wp:wrapNone/>
              <wp:docPr id="819" name="Shape 819"/>
              <wp:cNvGraphicFramePr/>
              <a:graphic xmlns:a="http://schemas.openxmlformats.org/drawingml/2006/main">
                <a:graphicData uri="http://schemas.microsoft.com/office/word/2010/wordprocessingShape">
                  <wps:wsp>
                    <wps:cNvSpPr txBox="1"/>
                    <wps:spPr>
                      <a:xfrm>
                        <a:off x="0" y="0"/>
                        <a:ext cx="2599690" cy="130810"/>
                      </a:xfrm>
                      <a:prstGeom prst="rect">
                        <a:avLst/>
                      </a:prstGeom>
                      <a:noFill/>
                    </wps:spPr>
                    <wps:txbx>
                      <w:txbxContent>
                        <w:p w14:paraId="41B6BB11" w14:textId="77777777" w:rsidR="00433AE5" w:rsidRDefault="00903536">
                          <w:pPr>
                            <w:pStyle w:val="ad"/>
                            <w:tabs>
                              <w:tab w:val="right" w:pos="4094"/>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Полоцк. пов.</w:t>
                          </w:r>
                        </w:p>
                      </w:txbxContent>
                    </wps:txbx>
                    <wps:bodyPr lIns="0" tIns="0" rIns="0" bIns="0">
                      <a:spAutoFit/>
                    </wps:bodyPr>
                  </wps:wsp>
                </a:graphicData>
              </a:graphic>
            </wp:anchor>
          </w:drawing>
        </mc:Choice>
        <mc:Fallback>
          <w:pict>
            <v:shape id="_x0000_s1845" type="#_x0000_t202" style="position:absolute;margin-left:189.40000000000001pt;margin-top:35.850000000000001pt;width:204.70000000000002pt;height:10.300000000000001pt;z-index:-1887432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Полоцк. пов.</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B5FC9" w14:textId="77777777" w:rsidR="00433AE5" w:rsidRDefault="00903536">
    <w:pPr>
      <w:spacing w:line="1" w:lineRule="exact"/>
    </w:pPr>
    <w:r>
      <w:rPr>
        <w:noProof/>
      </w:rPr>
      <mc:AlternateContent>
        <mc:Choice Requires="wps">
          <w:drawing>
            <wp:anchor distT="0" distB="0" distL="0" distR="0" simplePos="0" relativeHeight="62914763" behindDoc="1" locked="0" layoutInCell="1" allowOverlap="1" wp14:anchorId="07751981" wp14:editId="3260176C">
              <wp:simplePos x="0" y="0"/>
              <wp:positionH relativeFrom="page">
                <wp:posOffset>572135</wp:posOffset>
              </wp:positionH>
              <wp:positionV relativeFrom="page">
                <wp:posOffset>413385</wp:posOffset>
              </wp:positionV>
              <wp:extent cx="4385945" cy="133985"/>
              <wp:effectExtent l="0" t="0" r="0" b="0"/>
              <wp:wrapNone/>
              <wp:docPr id="75" name="Shape 75"/>
              <wp:cNvGraphicFramePr/>
              <a:graphic xmlns:a="http://schemas.openxmlformats.org/drawingml/2006/main">
                <a:graphicData uri="http://schemas.microsoft.com/office/word/2010/wordprocessingShape">
                  <wps:wsp>
                    <wps:cNvSpPr txBox="1"/>
                    <wps:spPr>
                      <a:xfrm>
                        <a:off x="0" y="0"/>
                        <a:ext cx="4385945" cy="133985"/>
                      </a:xfrm>
                      <a:prstGeom prst="rect">
                        <a:avLst/>
                      </a:prstGeom>
                      <a:noFill/>
                    </wps:spPr>
                    <wps:txbx>
                      <w:txbxContent>
                        <w:p w14:paraId="5E7D6DB9" w14:textId="77777777" w:rsidR="00433AE5" w:rsidRDefault="00903536">
                          <w:pPr>
                            <w:pStyle w:val="ad"/>
                            <w:tabs>
                              <w:tab w:val="left" w:pos="3034"/>
                              <w:tab w:val="right" w:pos="3883"/>
                              <w:tab w:val="right" w:pos="6907"/>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tab/>
                            <w:t xml:space="preserve">Вол. </w:t>
                          </w:r>
                          <w:r>
                            <w:rPr>
                              <w:smallCaps/>
                            </w:rPr>
                            <w:t>Захожье</w:t>
                          </w:r>
                        </w:p>
                      </w:txbxContent>
                    </wps:txbx>
                    <wps:bodyPr lIns="0" tIns="0" rIns="0" bIns="0">
                      <a:spAutoFit/>
                    </wps:bodyPr>
                  </wps:wsp>
                </a:graphicData>
              </a:graphic>
            </wp:anchor>
          </w:drawing>
        </mc:Choice>
        <mc:Fallback>
          <w:pict>
            <v:shape id="_x0000_s1101" type="#_x0000_t202" style="position:absolute;margin-left:45.050000000000004pt;margin-top:32.549999999999997pt;width:345.35000000000002pt;height:10.550000000000001pt;z-index:-1887439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34" w:val="left"/>
                        <w:tab w:pos="3883" w:val="right"/>
                        <w:tab w:pos="690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38B0C" w14:textId="77777777" w:rsidR="00433AE5" w:rsidRDefault="00903536">
    <w:pPr>
      <w:spacing w:line="1" w:lineRule="exact"/>
    </w:pPr>
    <w:r>
      <w:rPr>
        <w:noProof/>
      </w:rPr>
      <mc:AlternateContent>
        <mc:Choice Requires="wps">
          <w:drawing>
            <wp:anchor distT="0" distB="0" distL="0" distR="0" simplePos="0" relativeHeight="62915497" behindDoc="1" locked="0" layoutInCell="1" allowOverlap="1" wp14:anchorId="21614752" wp14:editId="2BF9E377">
              <wp:simplePos x="0" y="0"/>
              <wp:positionH relativeFrom="page">
                <wp:posOffset>2405380</wp:posOffset>
              </wp:positionH>
              <wp:positionV relativeFrom="page">
                <wp:posOffset>455295</wp:posOffset>
              </wp:positionV>
              <wp:extent cx="2599690" cy="130810"/>
              <wp:effectExtent l="0" t="0" r="0" b="0"/>
              <wp:wrapNone/>
              <wp:docPr id="817" name="Shape 817"/>
              <wp:cNvGraphicFramePr/>
              <a:graphic xmlns:a="http://schemas.openxmlformats.org/drawingml/2006/main">
                <a:graphicData uri="http://schemas.microsoft.com/office/word/2010/wordprocessingShape">
                  <wps:wsp>
                    <wps:cNvSpPr txBox="1"/>
                    <wps:spPr>
                      <a:xfrm>
                        <a:off x="0" y="0"/>
                        <a:ext cx="2599690" cy="130810"/>
                      </a:xfrm>
                      <a:prstGeom prst="rect">
                        <a:avLst/>
                      </a:prstGeom>
                      <a:noFill/>
                    </wps:spPr>
                    <wps:txbx>
                      <w:txbxContent>
                        <w:p w14:paraId="11CC443F" w14:textId="77777777" w:rsidR="00433AE5" w:rsidRDefault="00903536">
                          <w:pPr>
                            <w:pStyle w:val="ad"/>
                            <w:tabs>
                              <w:tab w:val="right" w:pos="4094"/>
                            </w:tabs>
                            <w:rPr>
                              <w:sz w:val="13"/>
                              <w:szCs w:val="13"/>
                            </w:rPr>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Полоц</w:t>
                          </w:r>
                          <w:r>
                            <w:rPr>
                              <w:b/>
                              <w:bCs/>
                              <w:sz w:val="13"/>
                              <w:szCs w:val="13"/>
                            </w:rPr>
                            <w:t>к. пов.</w:t>
                          </w:r>
                        </w:p>
                      </w:txbxContent>
                    </wps:txbx>
                    <wps:bodyPr lIns="0" tIns="0" rIns="0" bIns="0">
                      <a:spAutoFit/>
                    </wps:bodyPr>
                  </wps:wsp>
                </a:graphicData>
              </a:graphic>
            </wp:anchor>
          </w:drawing>
        </mc:Choice>
        <mc:Fallback>
          <w:pict>
            <v:shape id="_x0000_s1843" type="#_x0000_t202" style="position:absolute;margin-left:189.40000000000001pt;margin-top:35.850000000000001pt;width:204.70000000000002pt;height:10.300000000000001pt;z-index:-1887432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Полоцк. пов.</w:t>
                    </w:r>
                  </w:p>
                </w:txbxContent>
              </v:textbox>
              <w10:wrap anchorx="page" anchory="page"/>
            </v:shape>
          </w:pict>
        </mc:Fallback>
      </mc:AlternateContent>
    </w:r>
  </w:p>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AF2BE6" w14:textId="77777777" w:rsidR="00433AE5" w:rsidRDefault="00903536">
    <w:pPr>
      <w:spacing w:line="1" w:lineRule="exact"/>
    </w:pPr>
    <w:r>
      <w:rPr>
        <w:noProof/>
      </w:rPr>
      <mc:AlternateContent>
        <mc:Choice Requires="wps">
          <w:drawing>
            <wp:anchor distT="0" distB="0" distL="0" distR="0" simplePos="0" relativeHeight="62915503" behindDoc="1" locked="0" layoutInCell="1" allowOverlap="1" wp14:anchorId="2C981B6E" wp14:editId="62612493">
              <wp:simplePos x="0" y="0"/>
              <wp:positionH relativeFrom="page">
                <wp:posOffset>485140</wp:posOffset>
              </wp:positionH>
              <wp:positionV relativeFrom="page">
                <wp:posOffset>477520</wp:posOffset>
              </wp:positionV>
              <wp:extent cx="2648585" cy="128270"/>
              <wp:effectExtent l="0" t="0" r="0" b="0"/>
              <wp:wrapNone/>
              <wp:docPr id="823" name="Shape 823"/>
              <wp:cNvGraphicFramePr/>
              <a:graphic xmlns:a="http://schemas.openxmlformats.org/drawingml/2006/main">
                <a:graphicData uri="http://schemas.microsoft.com/office/word/2010/wordprocessingShape">
                  <wps:wsp>
                    <wps:cNvSpPr txBox="1"/>
                    <wps:spPr>
                      <a:xfrm>
                        <a:off x="0" y="0"/>
                        <a:ext cx="2648585" cy="128270"/>
                      </a:xfrm>
                      <a:prstGeom prst="rect">
                        <a:avLst/>
                      </a:prstGeom>
                      <a:noFill/>
                    </wps:spPr>
                    <wps:txbx>
                      <w:txbxContent>
                        <w:p w14:paraId="05D7FA1F" w14:textId="77777777" w:rsidR="00433AE5" w:rsidRDefault="00903536">
                          <w:pPr>
                            <w:pStyle w:val="ad"/>
                            <w:tabs>
                              <w:tab w:val="right" w:pos="4171"/>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1849" type="#_x0000_t202" style="position:absolute;margin-left:38.200000000000003pt;margin-top:37.600000000000001pt;width:208.55000000000001pt;height:10.1pt;z-index:-1887432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21C15" w14:textId="77777777" w:rsidR="00433AE5" w:rsidRDefault="00903536">
    <w:pPr>
      <w:spacing w:line="1" w:lineRule="exact"/>
    </w:pPr>
    <w:r>
      <w:rPr>
        <w:noProof/>
      </w:rPr>
      <mc:AlternateContent>
        <mc:Choice Requires="wps">
          <w:drawing>
            <wp:anchor distT="0" distB="0" distL="0" distR="0" simplePos="0" relativeHeight="62915501" behindDoc="1" locked="0" layoutInCell="1" allowOverlap="1" wp14:anchorId="43C4FE88" wp14:editId="77658D28">
              <wp:simplePos x="0" y="0"/>
              <wp:positionH relativeFrom="page">
                <wp:posOffset>485140</wp:posOffset>
              </wp:positionH>
              <wp:positionV relativeFrom="page">
                <wp:posOffset>477520</wp:posOffset>
              </wp:positionV>
              <wp:extent cx="2648585" cy="128270"/>
              <wp:effectExtent l="0" t="0" r="0" b="0"/>
              <wp:wrapNone/>
              <wp:docPr id="821" name="Shape 821"/>
              <wp:cNvGraphicFramePr/>
              <a:graphic xmlns:a="http://schemas.openxmlformats.org/drawingml/2006/main">
                <a:graphicData uri="http://schemas.microsoft.com/office/word/2010/wordprocessingShape">
                  <wps:wsp>
                    <wps:cNvSpPr txBox="1"/>
                    <wps:spPr>
                      <a:xfrm>
                        <a:off x="0" y="0"/>
                        <a:ext cx="2648585" cy="128270"/>
                      </a:xfrm>
                      <a:prstGeom prst="rect">
                        <a:avLst/>
                      </a:prstGeom>
                      <a:noFill/>
                    </wps:spPr>
                    <wps:txbx>
                      <w:txbxContent>
                        <w:p w14:paraId="3CD8BD11" w14:textId="77777777" w:rsidR="00433AE5" w:rsidRDefault="00903536">
                          <w:pPr>
                            <w:pStyle w:val="ad"/>
                            <w:tabs>
                              <w:tab w:val="right" w:pos="4171"/>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1847" type="#_x0000_t202" style="position:absolute;margin-left:38.200000000000003pt;margin-top:37.600000000000001pt;width:208.55000000000001pt;height:10.1pt;z-index:-1887432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710303" w14:textId="77777777" w:rsidR="00433AE5" w:rsidRDefault="00903536">
    <w:pPr>
      <w:spacing w:line="1" w:lineRule="exact"/>
    </w:pPr>
    <w:r>
      <w:rPr>
        <w:noProof/>
      </w:rPr>
      <mc:AlternateContent>
        <mc:Choice Requires="wps">
          <w:drawing>
            <wp:anchor distT="0" distB="0" distL="0" distR="0" simplePos="0" relativeHeight="62915505" behindDoc="1" locked="0" layoutInCell="1" allowOverlap="1" wp14:anchorId="0DE52B00" wp14:editId="2BAF4F08">
              <wp:simplePos x="0" y="0"/>
              <wp:positionH relativeFrom="page">
                <wp:posOffset>2324735</wp:posOffset>
              </wp:positionH>
              <wp:positionV relativeFrom="page">
                <wp:posOffset>486410</wp:posOffset>
              </wp:positionV>
              <wp:extent cx="2575560" cy="121920"/>
              <wp:effectExtent l="0" t="0" r="0" b="0"/>
              <wp:wrapNone/>
              <wp:docPr id="825" name="Shape 825"/>
              <wp:cNvGraphicFramePr/>
              <a:graphic xmlns:a="http://schemas.openxmlformats.org/drawingml/2006/main">
                <a:graphicData uri="http://schemas.microsoft.com/office/word/2010/wordprocessingShape">
                  <wps:wsp>
                    <wps:cNvSpPr txBox="1"/>
                    <wps:spPr>
                      <a:xfrm>
                        <a:off x="0" y="0"/>
                        <a:ext cx="2575560" cy="121920"/>
                      </a:xfrm>
                      <a:prstGeom prst="rect">
                        <a:avLst/>
                      </a:prstGeom>
                      <a:noFill/>
                    </wps:spPr>
                    <wps:txbx>
                      <w:txbxContent>
                        <w:p w14:paraId="11B45CF8" w14:textId="77777777" w:rsidR="00433AE5" w:rsidRDefault="00903536">
                          <w:pPr>
                            <w:pStyle w:val="ad"/>
                            <w:tabs>
                              <w:tab w:val="right" w:pos="4056"/>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t>Полоцк, пов;</w:t>
                          </w:r>
                        </w:p>
                      </w:txbxContent>
                    </wps:txbx>
                    <wps:bodyPr lIns="0" tIns="0" rIns="0" bIns="0">
                      <a:spAutoFit/>
                    </wps:bodyPr>
                  </wps:wsp>
                </a:graphicData>
              </a:graphic>
            </wp:anchor>
          </w:drawing>
        </mc:Choice>
        <mc:Fallback>
          <w:pict>
            <v:shape id="_x0000_s1851" type="#_x0000_t202" style="position:absolute;margin-left:183.05000000000001pt;margin-top:38.300000000000004pt;width:202.80000000000001pt;height:9.5999999999999996pt;z-index:-1887432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color w:val="000000"/>
                        <w:spacing w:val="0"/>
                        <w:w w:val="100"/>
                        <w:position w:val="0"/>
                        <w:shd w:val="clear" w:color="auto" w:fill="auto"/>
                        <w:lang w:val="ru-RU" w:eastAsia="ru-RU" w:bidi="ru-RU"/>
                      </w:rPr>
                      <w:t>Полоцк, пов;</w:t>
                    </w:r>
                  </w:p>
                </w:txbxContent>
              </v:textbox>
              <w10:wrap anchorx="page" anchory="page"/>
            </v:shape>
          </w:pict>
        </mc:Fallback>
      </mc:AlternateContent>
    </w:r>
  </w:p>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7DE5D" w14:textId="77777777" w:rsidR="00433AE5" w:rsidRDefault="00903536">
    <w:pPr>
      <w:spacing w:line="1" w:lineRule="exact"/>
    </w:pPr>
    <w:r>
      <w:rPr>
        <w:noProof/>
      </w:rPr>
      <mc:AlternateContent>
        <mc:Choice Requires="wps">
          <w:drawing>
            <wp:anchor distT="0" distB="0" distL="0" distR="0" simplePos="0" relativeHeight="62915509" behindDoc="1" locked="0" layoutInCell="1" allowOverlap="1" wp14:anchorId="7F77A9F0" wp14:editId="2CBF59B2">
              <wp:simplePos x="0" y="0"/>
              <wp:positionH relativeFrom="page">
                <wp:posOffset>2019935</wp:posOffset>
              </wp:positionH>
              <wp:positionV relativeFrom="page">
                <wp:posOffset>446405</wp:posOffset>
              </wp:positionV>
              <wp:extent cx="2947670" cy="137160"/>
              <wp:effectExtent l="0" t="0" r="0" b="0"/>
              <wp:wrapNone/>
              <wp:docPr id="829" name="Shape 829"/>
              <wp:cNvGraphicFramePr/>
              <a:graphic xmlns:a="http://schemas.openxmlformats.org/drawingml/2006/main">
                <a:graphicData uri="http://schemas.microsoft.com/office/word/2010/wordprocessingShape">
                  <wps:wsp>
                    <wps:cNvSpPr txBox="1"/>
                    <wps:spPr>
                      <a:xfrm>
                        <a:off x="0" y="0"/>
                        <a:ext cx="2947670" cy="137160"/>
                      </a:xfrm>
                      <a:prstGeom prst="rect">
                        <a:avLst/>
                      </a:prstGeom>
                      <a:noFill/>
                    </wps:spPr>
                    <wps:txbx>
                      <w:txbxContent>
                        <w:p w14:paraId="685B9559" w14:textId="77777777" w:rsidR="00433AE5" w:rsidRDefault="00903536">
                          <w:pPr>
                            <w:pStyle w:val="ad"/>
                            <w:tabs>
                              <w:tab w:val="right" w:pos="4642"/>
                            </w:tabs>
                          </w:pPr>
                          <w:r>
                            <w:t xml:space="preserve">' , ■ — </w:t>
                          </w:r>
                          <w:r>
                            <w:fldChar w:fldCharType="begin"/>
                          </w:r>
                          <w:r>
                            <w:instrText xml:space="preserve"> PAGE \* MERGEFORMAT </w:instrText>
                          </w:r>
                          <w:r>
                            <w:fldChar w:fldCharType="separate"/>
                          </w:r>
                          <w:r>
                            <w:t>#</w:t>
                          </w:r>
                          <w:r>
                            <w:fldChar w:fldCharType="end"/>
                          </w:r>
                          <w:r>
                            <w:t xml:space="preserve"> —</w:t>
                          </w:r>
                          <w:r>
                            <w:tab/>
                            <w:t>Полоцк. пов.</w:t>
                          </w:r>
                        </w:p>
                      </w:txbxContent>
                    </wps:txbx>
                    <wps:bodyPr lIns="0" tIns="0" rIns="0" bIns="0">
                      <a:spAutoFit/>
                    </wps:bodyPr>
                  </wps:wsp>
                </a:graphicData>
              </a:graphic>
            </wp:anchor>
          </w:drawing>
        </mc:Choice>
        <mc:Fallback>
          <w:pict>
            <v:shape id="_x0000_s1855" type="#_x0000_t202" style="position:absolute;margin-left:159.05000000000001pt;margin-top:35.149999999999999pt;width:232.09999999999999pt;height:10.800000000000001pt;z-index:-1887432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642"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 ■ —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Полоцк. пов.</w:t>
                    </w:r>
                  </w:p>
                </w:txbxContent>
              </v:textbox>
              <w10:wrap anchorx="page" anchory="page"/>
            </v:shape>
          </w:pict>
        </mc:Fallback>
      </mc:AlternateContent>
    </w:r>
  </w:p>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49E47" w14:textId="77777777" w:rsidR="00433AE5" w:rsidRDefault="00903536">
    <w:pPr>
      <w:spacing w:line="1" w:lineRule="exact"/>
    </w:pPr>
    <w:r>
      <w:rPr>
        <w:noProof/>
      </w:rPr>
      <mc:AlternateContent>
        <mc:Choice Requires="wps">
          <w:drawing>
            <wp:anchor distT="0" distB="0" distL="0" distR="0" simplePos="0" relativeHeight="62915507" behindDoc="1" locked="0" layoutInCell="1" allowOverlap="1" wp14:anchorId="43E0BEBB" wp14:editId="2001E733">
              <wp:simplePos x="0" y="0"/>
              <wp:positionH relativeFrom="page">
                <wp:posOffset>2019935</wp:posOffset>
              </wp:positionH>
              <wp:positionV relativeFrom="page">
                <wp:posOffset>446405</wp:posOffset>
              </wp:positionV>
              <wp:extent cx="2947670" cy="137160"/>
              <wp:effectExtent l="0" t="0" r="0" b="0"/>
              <wp:wrapNone/>
              <wp:docPr id="827" name="Shape 827"/>
              <wp:cNvGraphicFramePr/>
              <a:graphic xmlns:a="http://schemas.openxmlformats.org/drawingml/2006/main">
                <a:graphicData uri="http://schemas.microsoft.com/office/word/2010/wordprocessingShape">
                  <wps:wsp>
                    <wps:cNvSpPr txBox="1"/>
                    <wps:spPr>
                      <a:xfrm>
                        <a:off x="0" y="0"/>
                        <a:ext cx="2947670" cy="137160"/>
                      </a:xfrm>
                      <a:prstGeom prst="rect">
                        <a:avLst/>
                      </a:prstGeom>
                      <a:noFill/>
                    </wps:spPr>
                    <wps:txbx>
                      <w:txbxContent>
                        <w:p w14:paraId="145CE5CF" w14:textId="77777777" w:rsidR="00433AE5" w:rsidRDefault="00903536">
                          <w:pPr>
                            <w:pStyle w:val="ad"/>
                            <w:tabs>
                              <w:tab w:val="right" w:pos="4642"/>
                            </w:tabs>
                          </w:pPr>
                          <w:r>
                            <w:t xml:space="preserve">' , ■ — </w:t>
                          </w:r>
                          <w:r>
                            <w:fldChar w:fldCharType="begin"/>
                          </w:r>
                          <w:r>
                            <w:instrText xml:space="preserve"> PAGE \* MERGEFORMAT </w:instrText>
                          </w:r>
                          <w:r>
                            <w:fldChar w:fldCharType="separate"/>
                          </w:r>
                          <w:r>
                            <w:t>#</w:t>
                          </w:r>
                          <w:r>
                            <w:fldChar w:fldCharType="end"/>
                          </w:r>
                          <w:r>
                            <w:t xml:space="preserve"> —</w:t>
                          </w:r>
                          <w:r>
                            <w:tab/>
                            <w:t>Полоцк. пов.</w:t>
                          </w:r>
                        </w:p>
                      </w:txbxContent>
                    </wps:txbx>
                    <wps:bodyPr lIns="0" tIns="0" rIns="0" bIns="0">
                      <a:spAutoFit/>
                    </wps:bodyPr>
                  </wps:wsp>
                </a:graphicData>
              </a:graphic>
            </wp:anchor>
          </w:drawing>
        </mc:Choice>
        <mc:Fallback>
          <w:pict>
            <v:shape id="_x0000_s1853" type="#_x0000_t202" style="position:absolute;margin-left:159.05000000000001pt;margin-top:35.149999999999999pt;width:232.09999999999999pt;height:10.800000000000001pt;z-index:-1887432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642"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 ■ —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Полоцк. пов.</w:t>
                    </w:r>
                  </w:p>
                </w:txbxContent>
              </v:textbox>
              <w10:wrap anchorx="page" anchory="page"/>
            </v:shape>
          </w:pict>
        </mc:Fallback>
      </mc:AlternateContent>
    </w:r>
  </w:p>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3D4097" w14:textId="77777777" w:rsidR="00433AE5" w:rsidRDefault="00903536">
    <w:pPr>
      <w:spacing w:line="1" w:lineRule="exact"/>
    </w:pPr>
    <w:r>
      <w:rPr>
        <w:noProof/>
      </w:rPr>
      <mc:AlternateContent>
        <mc:Choice Requires="wps">
          <w:drawing>
            <wp:anchor distT="0" distB="0" distL="0" distR="0" simplePos="0" relativeHeight="62915511" behindDoc="1" locked="0" layoutInCell="1" allowOverlap="1" wp14:anchorId="040F4C26" wp14:editId="59E8FF42">
              <wp:simplePos x="0" y="0"/>
              <wp:positionH relativeFrom="page">
                <wp:posOffset>445135</wp:posOffset>
              </wp:positionH>
              <wp:positionV relativeFrom="page">
                <wp:posOffset>480060</wp:posOffset>
              </wp:positionV>
              <wp:extent cx="2612390" cy="128270"/>
              <wp:effectExtent l="0" t="0" r="0" b="0"/>
              <wp:wrapNone/>
              <wp:docPr id="831" name="Shape 831"/>
              <wp:cNvGraphicFramePr/>
              <a:graphic xmlns:a="http://schemas.openxmlformats.org/drawingml/2006/main">
                <a:graphicData uri="http://schemas.microsoft.com/office/word/2010/wordprocessingShape">
                  <wps:wsp>
                    <wps:cNvSpPr txBox="1"/>
                    <wps:spPr>
                      <a:xfrm>
                        <a:off x="0" y="0"/>
                        <a:ext cx="2612390" cy="128270"/>
                      </a:xfrm>
                      <a:prstGeom prst="rect">
                        <a:avLst/>
                      </a:prstGeom>
                      <a:noFill/>
                    </wps:spPr>
                    <wps:txbx>
                      <w:txbxContent>
                        <w:p w14:paraId="124BCC5F" w14:textId="77777777" w:rsidR="00433AE5" w:rsidRDefault="00903536">
                          <w:pPr>
                            <w:pStyle w:val="ad"/>
                            <w:tabs>
                              <w:tab w:val="right" w:pos="4114"/>
                            </w:tabs>
                            <w:rPr>
                              <w:sz w:val="13"/>
                              <w:szCs w:val="13"/>
                            </w:rPr>
                          </w:pPr>
                          <w:r>
                            <w:rPr>
                              <w:b/>
                              <w:bCs/>
                              <w:sz w:val="13"/>
                              <w:szCs w:val="13"/>
                            </w:rPr>
                            <w:t>Пблоцк.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1857" type="#_x0000_t202" style="position:absolute;margin-left:35.050000000000004pt;margin-top:37.800000000000004pt;width:205.70000000000002pt;height:10.1pt;z-index:-1887432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Пблоцк.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F008C" w14:textId="77777777" w:rsidR="00433AE5" w:rsidRDefault="00903536">
    <w:pPr>
      <w:spacing w:line="1" w:lineRule="exact"/>
    </w:pPr>
    <w:r>
      <w:rPr>
        <w:noProof/>
      </w:rPr>
      <mc:AlternateContent>
        <mc:Choice Requires="wps">
          <w:drawing>
            <wp:anchor distT="0" distB="0" distL="0" distR="0" simplePos="0" relativeHeight="62915515" behindDoc="1" locked="0" layoutInCell="1" allowOverlap="1" wp14:anchorId="5A955C52" wp14:editId="2F038B5C">
              <wp:simplePos x="0" y="0"/>
              <wp:positionH relativeFrom="page">
                <wp:posOffset>2418715</wp:posOffset>
              </wp:positionH>
              <wp:positionV relativeFrom="page">
                <wp:posOffset>458470</wp:posOffset>
              </wp:positionV>
              <wp:extent cx="2721610" cy="125095"/>
              <wp:effectExtent l="0" t="0" r="0" b="0"/>
              <wp:wrapNone/>
              <wp:docPr id="835" name="Shape 835"/>
              <wp:cNvGraphicFramePr/>
              <a:graphic xmlns:a="http://schemas.openxmlformats.org/drawingml/2006/main">
                <a:graphicData uri="http://schemas.microsoft.com/office/word/2010/wordprocessingShape">
                  <wps:wsp>
                    <wps:cNvSpPr txBox="1"/>
                    <wps:spPr>
                      <a:xfrm>
                        <a:off x="0" y="0"/>
                        <a:ext cx="2721610" cy="125095"/>
                      </a:xfrm>
                      <a:prstGeom prst="rect">
                        <a:avLst/>
                      </a:prstGeom>
                      <a:noFill/>
                    </wps:spPr>
                    <wps:txbx>
                      <w:txbxContent>
                        <w:p w14:paraId="1783ECB0" w14:textId="77777777" w:rsidR="00433AE5" w:rsidRDefault="00903536">
                          <w:pPr>
                            <w:pStyle w:val="ad"/>
                            <w:tabs>
                              <w:tab w:val="right" w:pos="4286"/>
                            </w:tabs>
                            <w:rPr>
                              <w:sz w:val="13"/>
                              <w:szCs w:val="13"/>
                            </w:rPr>
                          </w:pPr>
                          <w:r>
                            <w:rPr>
                              <w:b/>
                              <w:bCs/>
                              <w:sz w:val="13"/>
                              <w:szCs w:val="13"/>
                            </w:rPr>
                            <w:t>— 481 -</w:t>
                          </w:r>
                          <w:r>
                            <w:rPr>
                              <w:b/>
                              <w:bCs/>
                              <w:sz w:val="13"/>
                              <w:szCs w:val="13"/>
                            </w:rPr>
                            <w:tab/>
                            <w:t>Полоцк. пов. '</w:t>
                          </w:r>
                        </w:p>
                      </w:txbxContent>
                    </wps:txbx>
                    <wps:bodyPr lIns="0" tIns="0" rIns="0" bIns="0">
                      <a:spAutoFit/>
                    </wps:bodyPr>
                  </wps:wsp>
                </a:graphicData>
              </a:graphic>
            </wp:anchor>
          </w:drawing>
        </mc:Choice>
        <mc:Fallback>
          <w:pict>
            <v:shape id="_x0000_s1861" type="#_x0000_t202" style="position:absolute;margin-left:190.45000000000002pt;margin-top:36.100000000000001pt;width:214.30000000000001pt;height:9.8499999999999996pt;z-index:-1887432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86"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481 -</w:t>
                      <w:tab/>
                      <w:t>Полоцк. пов. '</w:t>
                    </w:r>
                  </w:p>
                </w:txbxContent>
              </v:textbox>
              <w10:wrap anchorx="page" anchory="page"/>
            </v:shape>
          </w:pict>
        </mc:Fallback>
      </mc:AlternateContent>
    </w:r>
  </w:p>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13161" w14:textId="77777777" w:rsidR="00433AE5" w:rsidRDefault="00903536">
    <w:pPr>
      <w:spacing w:line="1" w:lineRule="exact"/>
    </w:pPr>
    <w:r>
      <w:rPr>
        <w:noProof/>
      </w:rPr>
      <mc:AlternateContent>
        <mc:Choice Requires="wps">
          <w:drawing>
            <wp:anchor distT="0" distB="0" distL="0" distR="0" simplePos="0" relativeHeight="62915513" behindDoc="1" locked="0" layoutInCell="1" allowOverlap="1" wp14:anchorId="36060C88" wp14:editId="211B9B85">
              <wp:simplePos x="0" y="0"/>
              <wp:positionH relativeFrom="page">
                <wp:posOffset>2418715</wp:posOffset>
              </wp:positionH>
              <wp:positionV relativeFrom="page">
                <wp:posOffset>458470</wp:posOffset>
              </wp:positionV>
              <wp:extent cx="2721610" cy="125095"/>
              <wp:effectExtent l="0" t="0" r="0" b="0"/>
              <wp:wrapNone/>
              <wp:docPr id="833" name="Shape 833"/>
              <wp:cNvGraphicFramePr/>
              <a:graphic xmlns:a="http://schemas.openxmlformats.org/drawingml/2006/main">
                <a:graphicData uri="http://schemas.microsoft.com/office/word/2010/wordprocessingShape">
                  <wps:wsp>
                    <wps:cNvSpPr txBox="1"/>
                    <wps:spPr>
                      <a:xfrm>
                        <a:off x="0" y="0"/>
                        <a:ext cx="2721610" cy="125095"/>
                      </a:xfrm>
                      <a:prstGeom prst="rect">
                        <a:avLst/>
                      </a:prstGeom>
                      <a:noFill/>
                    </wps:spPr>
                    <wps:txbx>
                      <w:txbxContent>
                        <w:p w14:paraId="79C8A3C3" w14:textId="77777777" w:rsidR="00433AE5" w:rsidRDefault="00903536">
                          <w:pPr>
                            <w:pStyle w:val="ad"/>
                            <w:tabs>
                              <w:tab w:val="right" w:pos="4286"/>
                            </w:tabs>
                            <w:rPr>
                              <w:sz w:val="13"/>
                              <w:szCs w:val="13"/>
                            </w:rPr>
                          </w:pPr>
                          <w:r>
                            <w:rPr>
                              <w:b/>
                              <w:bCs/>
                              <w:sz w:val="13"/>
                              <w:szCs w:val="13"/>
                            </w:rPr>
                            <w:t>— 481 -</w:t>
                          </w:r>
                          <w:r>
                            <w:rPr>
                              <w:b/>
                              <w:bCs/>
                              <w:sz w:val="13"/>
                              <w:szCs w:val="13"/>
                            </w:rPr>
                            <w:tab/>
                          </w:r>
                          <w:r>
                            <w:rPr>
                              <w:b/>
                              <w:bCs/>
                              <w:sz w:val="13"/>
                              <w:szCs w:val="13"/>
                            </w:rPr>
                            <w:t>Полоцк. пов. '</w:t>
                          </w:r>
                        </w:p>
                      </w:txbxContent>
                    </wps:txbx>
                    <wps:bodyPr lIns="0" tIns="0" rIns="0" bIns="0">
                      <a:spAutoFit/>
                    </wps:bodyPr>
                  </wps:wsp>
                </a:graphicData>
              </a:graphic>
            </wp:anchor>
          </w:drawing>
        </mc:Choice>
        <mc:Fallback>
          <w:pict>
            <v:shape id="_x0000_s1859" type="#_x0000_t202" style="position:absolute;margin-left:190.45000000000002pt;margin-top:36.100000000000001pt;width:214.30000000000001pt;height:9.8499999999999996pt;z-index:-1887432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86"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481 -</w:t>
                      <w:tab/>
                      <w:t>Полоцк. пов. '</w:t>
                    </w:r>
                  </w:p>
                </w:txbxContent>
              </v:textbox>
              <w10:wrap anchorx="page" anchory="page"/>
            </v:shape>
          </w:pict>
        </mc:Fallback>
      </mc:AlternateContent>
    </w:r>
  </w:p>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ACA12" w14:textId="77777777" w:rsidR="00433AE5" w:rsidRDefault="00903536">
    <w:pPr>
      <w:spacing w:line="1" w:lineRule="exact"/>
    </w:pPr>
    <w:r>
      <w:rPr>
        <w:noProof/>
      </w:rPr>
      <mc:AlternateContent>
        <mc:Choice Requires="wps">
          <w:drawing>
            <wp:anchor distT="0" distB="0" distL="0" distR="0" simplePos="0" relativeHeight="62915517" behindDoc="1" locked="0" layoutInCell="1" allowOverlap="1" wp14:anchorId="3B29F630" wp14:editId="53D6641B">
              <wp:simplePos x="0" y="0"/>
              <wp:positionH relativeFrom="page">
                <wp:posOffset>448310</wp:posOffset>
              </wp:positionH>
              <wp:positionV relativeFrom="page">
                <wp:posOffset>461645</wp:posOffset>
              </wp:positionV>
              <wp:extent cx="2612390" cy="121920"/>
              <wp:effectExtent l="0" t="0" r="0" b="0"/>
              <wp:wrapNone/>
              <wp:docPr id="837" name="Shape 837"/>
              <wp:cNvGraphicFramePr/>
              <a:graphic xmlns:a="http://schemas.openxmlformats.org/drawingml/2006/main">
                <a:graphicData uri="http://schemas.microsoft.com/office/word/2010/wordprocessingShape">
                  <wps:wsp>
                    <wps:cNvSpPr txBox="1"/>
                    <wps:spPr>
                      <a:xfrm>
                        <a:off x="0" y="0"/>
                        <a:ext cx="2612390" cy="121920"/>
                      </a:xfrm>
                      <a:prstGeom prst="rect">
                        <a:avLst/>
                      </a:prstGeom>
                      <a:noFill/>
                    </wps:spPr>
                    <wps:txbx>
                      <w:txbxContent>
                        <w:p w14:paraId="35A5FF08" w14:textId="77777777" w:rsidR="00433AE5" w:rsidRDefault="00903536">
                          <w:pPr>
                            <w:pStyle w:val="ad"/>
                            <w:tabs>
                              <w:tab w:val="right" w:pos="4114"/>
                            </w:tabs>
                          </w:pPr>
                          <w:r>
                            <w:t>Полоцк. пов.</w:t>
                          </w:r>
                          <w:r>
                            <w:tab/>
                            <w:t>— 480 —■</w:t>
                          </w:r>
                        </w:p>
                      </w:txbxContent>
                    </wps:txbx>
                    <wps:bodyPr lIns="0" tIns="0" rIns="0" bIns="0">
                      <a:spAutoFit/>
                    </wps:bodyPr>
                  </wps:wsp>
                </a:graphicData>
              </a:graphic>
            </wp:anchor>
          </w:drawing>
        </mc:Choice>
        <mc:Fallback>
          <w:pict>
            <v:shape id="_x0000_s1863" type="#_x0000_t202" style="position:absolute;margin-left:35.300000000000004pt;margin-top:36.350000000000001pt;width:205.70000000000002pt;height:9.5999999999999996pt;z-index:-1887432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480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40CB6" w14:textId="77777777" w:rsidR="00433AE5" w:rsidRDefault="00903536">
    <w:pPr>
      <w:spacing w:line="1" w:lineRule="exact"/>
    </w:pPr>
    <w:r>
      <w:rPr>
        <w:noProof/>
      </w:rPr>
      <mc:AlternateContent>
        <mc:Choice Requires="wps">
          <w:drawing>
            <wp:anchor distT="0" distB="0" distL="0" distR="0" simplePos="0" relativeHeight="62914761" behindDoc="1" locked="0" layoutInCell="1" allowOverlap="1" wp14:anchorId="2B6F4E7F" wp14:editId="682323D1">
              <wp:simplePos x="0" y="0"/>
              <wp:positionH relativeFrom="page">
                <wp:posOffset>572135</wp:posOffset>
              </wp:positionH>
              <wp:positionV relativeFrom="page">
                <wp:posOffset>413385</wp:posOffset>
              </wp:positionV>
              <wp:extent cx="4385945" cy="133985"/>
              <wp:effectExtent l="0" t="0" r="0" b="0"/>
              <wp:wrapNone/>
              <wp:docPr id="73" name="Shape 73"/>
              <wp:cNvGraphicFramePr/>
              <a:graphic xmlns:a="http://schemas.openxmlformats.org/drawingml/2006/main">
                <a:graphicData uri="http://schemas.microsoft.com/office/word/2010/wordprocessingShape">
                  <wps:wsp>
                    <wps:cNvSpPr txBox="1"/>
                    <wps:spPr>
                      <a:xfrm>
                        <a:off x="0" y="0"/>
                        <a:ext cx="4385945" cy="133985"/>
                      </a:xfrm>
                      <a:prstGeom prst="rect">
                        <a:avLst/>
                      </a:prstGeom>
                      <a:noFill/>
                    </wps:spPr>
                    <wps:txbx>
                      <w:txbxContent>
                        <w:p w14:paraId="356AD018" w14:textId="77777777" w:rsidR="00433AE5" w:rsidRDefault="00903536">
                          <w:pPr>
                            <w:pStyle w:val="ad"/>
                            <w:tabs>
                              <w:tab w:val="left" w:pos="3034"/>
                              <w:tab w:val="right" w:pos="3883"/>
                              <w:tab w:val="right" w:pos="6907"/>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r>
                          <w:r>
                            <w:tab/>
                            <w:t xml:space="preserve">Вол. </w:t>
                          </w:r>
                          <w:r>
                            <w:rPr>
                              <w:smallCaps/>
                            </w:rPr>
                            <w:t>Захожье</w:t>
                          </w:r>
                        </w:p>
                      </w:txbxContent>
                    </wps:txbx>
                    <wps:bodyPr lIns="0" tIns="0" rIns="0" bIns="0">
                      <a:spAutoFit/>
                    </wps:bodyPr>
                  </wps:wsp>
                </a:graphicData>
              </a:graphic>
            </wp:anchor>
          </w:drawing>
        </mc:Choice>
        <mc:Fallback>
          <w:pict>
            <v:shape id="_x0000_s1099" type="#_x0000_t202" style="position:absolute;margin-left:45.050000000000004pt;margin-top:32.549999999999997pt;width:345.35000000000002pt;height:10.550000000000001pt;z-index:-1887439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34" w:val="left"/>
                        <w:tab w:pos="3883" w:val="right"/>
                        <w:tab w:pos="690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4692D" w14:textId="77777777" w:rsidR="00433AE5" w:rsidRDefault="00903536">
    <w:pPr>
      <w:spacing w:line="1" w:lineRule="exact"/>
    </w:pPr>
    <w:r>
      <w:rPr>
        <w:noProof/>
      </w:rPr>
      <mc:AlternateContent>
        <mc:Choice Requires="wps">
          <w:drawing>
            <wp:anchor distT="0" distB="0" distL="0" distR="0" simplePos="0" relativeHeight="62915521" behindDoc="1" locked="0" layoutInCell="1" allowOverlap="1" wp14:anchorId="62CB4363" wp14:editId="2AE5162A">
              <wp:simplePos x="0" y="0"/>
              <wp:positionH relativeFrom="page">
                <wp:posOffset>485140</wp:posOffset>
              </wp:positionH>
              <wp:positionV relativeFrom="page">
                <wp:posOffset>477520</wp:posOffset>
              </wp:positionV>
              <wp:extent cx="2648585" cy="128270"/>
              <wp:effectExtent l="0" t="0" r="0" b="0"/>
              <wp:wrapNone/>
              <wp:docPr id="841" name="Shape 841"/>
              <wp:cNvGraphicFramePr/>
              <a:graphic xmlns:a="http://schemas.openxmlformats.org/drawingml/2006/main">
                <a:graphicData uri="http://schemas.microsoft.com/office/word/2010/wordprocessingShape">
                  <wps:wsp>
                    <wps:cNvSpPr txBox="1"/>
                    <wps:spPr>
                      <a:xfrm>
                        <a:off x="0" y="0"/>
                        <a:ext cx="2648585" cy="128270"/>
                      </a:xfrm>
                      <a:prstGeom prst="rect">
                        <a:avLst/>
                      </a:prstGeom>
                      <a:noFill/>
                    </wps:spPr>
                    <wps:txbx>
                      <w:txbxContent>
                        <w:p w14:paraId="37A34965" w14:textId="77777777" w:rsidR="00433AE5" w:rsidRDefault="00903536">
                          <w:pPr>
                            <w:pStyle w:val="ad"/>
                            <w:tabs>
                              <w:tab w:val="right" w:pos="4171"/>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p>
                      </w:txbxContent>
                    </wps:txbx>
                    <wps:bodyPr lIns="0" tIns="0" rIns="0" bIns="0">
                      <a:spAutoFit/>
                    </wps:bodyPr>
                  </wps:wsp>
                </a:graphicData>
              </a:graphic>
            </wp:anchor>
          </w:drawing>
        </mc:Choice>
        <mc:Fallback>
          <w:pict>
            <v:shape id="_x0000_s1867" type="#_x0000_t202" style="position:absolute;margin-left:38.200000000000003pt;margin-top:37.600000000000001pt;width:208.55000000000001pt;height:10.1pt;z-index:-1887432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p>
                </w:txbxContent>
              </v:textbox>
              <w10:wrap anchorx="page" anchory="page"/>
            </v:shape>
          </w:pict>
        </mc:Fallback>
      </mc:AlternateContent>
    </w:r>
  </w:p>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C7309" w14:textId="77777777" w:rsidR="00433AE5" w:rsidRDefault="00903536">
    <w:pPr>
      <w:spacing w:line="1" w:lineRule="exact"/>
    </w:pPr>
    <w:r>
      <w:rPr>
        <w:noProof/>
      </w:rPr>
      <mc:AlternateContent>
        <mc:Choice Requires="wps">
          <w:drawing>
            <wp:anchor distT="0" distB="0" distL="0" distR="0" simplePos="0" relativeHeight="62915519" behindDoc="1" locked="0" layoutInCell="1" allowOverlap="1" wp14:anchorId="319023FF" wp14:editId="01C1C635">
              <wp:simplePos x="0" y="0"/>
              <wp:positionH relativeFrom="page">
                <wp:posOffset>2391410</wp:posOffset>
              </wp:positionH>
              <wp:positionV relativeFrom="page">
                <wp:posOffset>483235</wp:posOffset>
              </wp:positionV>
              <wp:extent cx="2612390" cy="125095"/>
              <wp:effectExtent l="0" t="0" r="0" b="0"/>
              <wp:wrapNone/>
              <wp:docPr id="839" name="Shape 839"/>
              <wp:cNvGraphicFramePr/>
              <a:graphic xmlns:a="http://schemas.openxmlformats.org/drawingml/2006/main">
                <a:graphicData uri="http://schemas.microsoft.com/office/word/2010/wordprocessingShape">
                  <wps:wsp>
                    <wps:cNvSpPr txBox="1"/>
                    <wps:spPr>
                      <a:xfrm>
                        <a:off x="0" y="0"/>
                        <a:ext cx="2612390" cy="125095"/>
                      </a:xfrm>
                      <a:prstGeom prst="rect">
                        <a:avLst/>
                      </a:prstGeom>
                      <a:noFill/>
                    </wps:spPr>
                    <wps:txbx>
                      <w:txbxContent>
                        <w:p w14:paraId="73E8D571" w14:textId="77777777" w:rsidR="00433AE5" w:rsidRDefault="00903536">
                          <w:pPr>
                            <w:pStyle w:val="ad"/>
                            <w:tabs>
                              <w:tab w:val="right" w:pos="4114"/>
                            </w:tabs>
                          </w:pPr>
                          <w:r>
                            <w:t xml:space="preserve">— </w:t>
                          </w:r>
                          <w:r>
                            <w:fldChar w:fldCharType="begin"/>
                          </w:r>
                          <w:r>
                            <w:instrText xml:space="preserve"> PAGE \* MERGEFORMAT </w:instrText>
                          </w:r>
                          <w:r>
                            <w:fldChar w:fldCharType="separate"/>
                          </w:r>
                          <w:r>
                            <w:t>#</w:t>
                          </w:r>
                          <w:r>
                            <w:fldChar w:fldCharType="end"/>
                          </w:r>
                          <w:r>
                            <w:t xml:space="preserve"> —</w:t>
                          </w:r>
                          <w:r>
                            <w:tab/>
                            <w:t>Полоцк. пов.</w:t>
                          </w:r>
                        </w:p>
                      </w:txbxContent>
                    </wps:txbx>
                    <wps:bodyPr lIns="0" tIns="0" rIns="0" bIns="0">
                      <a:spAutoFit/>
                    </wps:bodyPr>
                  </wps:wsp>
                </a:graphicData>
              </a:graphic>
            </wp:anchor>
          </w:drawing>
        </mc:Choice>
        <mc:Fallback>
          <w:pict>
            <v:shape id="_x0000_s1865" type="#_x0000_t202" style="position:absolute;margin-left:188.30000000000001pt;margin-top:38.050000000000004pt;width:205.70000000000002pt;height:9.8499999999999996pt;z-index:-1887432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Полоцк. пов.</w:t>
                    </w:r>
                  </w:p>
                </w:txbxContent>
              </v:textbox>
              <w10:wrap anchorx="page" anchory="page"/>
            </v:shape>
          </w:pict>
        </mc:Fallback>
      </mc:AlternateContent>
    </w:r>
  </w:p>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F046C" w14:textId="77777777" w:rsidR="00433AE5" w:rsidRDefault="00903536">
    <w:pPr>
      <w:spacing w:line="1" w:lineRule="exact"/>
    </w:pPr>
    <w:r>
      <w:rPr>
        <w:noProof/>
      </w:rPr>
      <mc:AlternateContent>
        <mc:Choice Requires="wps">
          <w:drawing>
            <wp:anchor distT="0" distB="0" distL="0" distR="0" simplePos="0" relativeHeight="62915525" behindDoc="1" locked="0" layoutInCell="1" allowOverlap="1" wp14:anchorId="01DD8732" wp14:editId="2A983587">
              <wp:simplePos x="0" y="0"/>
              <wp:positionH relativeFrom="page">
                <wp:posOffset>572135</wp:posOffset>
              </wp:positionH>
              <wp:positionV relativeFrom="page">
                <wp:posOffset>474345</wp:posOffset>
              </wp:positionV>
              <wp:extent cx="4504690" cy="133985"/>
              <wp:effectExtent l="0" t="0" r="0" b="0"/>
              <wp:wrapNone/>
              <wp:docPr id="845" name="Shape 845"/>
              <wp:cNvGraphicFramePr/>
              <a:graphic xmlns:a="http://schemas.openxmlformats.org/drawingml/2006/main">
                <a:graphicData uri="http://schemas.microsoft.com/office/word/2010/wordprocessingShape">
                  <wps:wsp>
                    <wps:cNvSpPr txBox="1"/>
                    <wps:spPr>
                      <a:xfrm>
                        <a:off x="0" y="0"/>
                        <a:ext cx="4504690" cy="133985"/>
                      </a:xfrm>
                      <a:prstGeom prst="rect">
                        <a:avLst/>
                      </a:prstGeom>
                      <a:noFill/>
                    </wps:spPr>
                    <wps:txbx>
                      <w:txbxContent>
                        <w:p w14:paraId="01408C20" w14:textId="77777777" w:rsidR="00433AE5" w:rsidRDefault="00903536">
                          <w:pPr>
                            <w:pStyle w:val="ad"/>
                            <w:tabs>
                              <w:tab w:val="right" w:pos="3994"/>
                              <w:tab w:val="right" w:pos="7094"/>
                            </w:tabs>
                            <w:rPr>
                              <w:sz w:val="13"/>
                              <w:szCs w:val="13"/>
                            </w:rPr>
                          </w:pPr>
                          <w:r>
                            <w:rPr>
                              <w:b/>
                              <w:bCs/>
                              <w:sz w:val="13"/>
                              <w:szCs w:val="13"/>
                            </w:rPr>
                            <w:t xml:space="preserve">Вол. </w:t>
                          </w:r>
                          <w:r>
                            <w:rPr>
                              <w:smallCaps/>
                            </w:rPr>
                            <w:t>Нещерда</w:t>
                          </w:r>
                          <w:r>
                            <w:rPr>
                              <w:b/>
                              <w:bCs/>
                              <w:sz w:val="13"/>
                              <w:szCs w:val="13"/>
                            </w:rPr>
                            <w:tab/>
                            <w:t xml:space="preserve">— </w:t>
                          </w:r>
                          <w:r>
                            <w:fldChar w:fldCharType="begin"/>
                          </w:r>
                          <w:r>
                            <w:instrText xml:space="preserve"> PAGE \* MERGE</w:instrText>
                          </w:r>
                          <w:r>
                            <w:instrText xml:space="preserv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Полоцк. пов.</w:t>
                          </w:r>
                        </w:p>
                      </w:txbxContent>
                    </wps:txbx>
                    <wps:bodyPr lIns="0" tIns="0" rIns="0" bIns="0">
                      <a:spAutoFit/>
                    </wps:bodyPr>
                  </wps:wsp>
                </a:graphicData>
              </a:graphic>
            </wp:anchor>
          </w:drawing>
        </mc:Choice>
        <mc:Fallback>
          <w:pict>
            <v:shape id="_x0000_s1871" type="#_x0000_t202" style="position:absolute;margin-left:45.050000000000004pt;margin-top:37.350000000000001pt;width:354.69999999999999pt;height:10.550000000000001pt;z-index:-1887432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Вол. </w:t>
                    </w:r>
                    <w:r>
                      <w:rPr>
                        <w:smallCaps/>
                        <w:color w:val="000000"/>
                        <w:spacing w:val="0"/>
                        <w:w w:val="100"/>
                        <w:position w:val="0"/>
                        <w:sz w:val="20"/>
                        <w:szCs w:val="20"/>
                        <w:shd w:val="clear" w:color="auto" w:fill="auto"/>
                        <w:lang w:val="ru-RU" w:eastAsia="ru-RU" w:bidi="ru-RU"/>
                      </w:rPr>
                      <w:t>Нещерда</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Полоцк. пов.</w:t>
                    </w:r>
                  </w:p>
                </w:txbxContent>
              </v:textbox>
              <w10:wrap anchorx="page" anchory="page"/>
            </v:shape>
          </w:pict>
        </mc:Fallback>
      </mc:AlternateContent>
    </w:r>
  </w:p>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54C89" w14:textId="77777777" w:rsidR="00433AE5" w:rsidRDefault="00903536">
    <w:pPr>
      <w:spacing w:line="1" w:lineRule="exact"/>
    </w:pPr>
    <w:r>
      <w:rPr>
        <w:noProof/>
      </w:rPr>
      <mc:AlternateContent>
        <mc:Choice Requires="wps">
          <w:drawing>
            <wp:anchor distT="0" distB="0" distL="0" distR="0" simplePos="0" relativeHeight="62915523" behindDoc="1" locked="0" layoutInCell="1" allowOverlap="1" wp14:anchorId="2C4A3489" wp14:editId="35CE3C52">
              <wp:simplePos x="0" y="0"/>
              <wp:positionH relativeFrom="page">
                <wp:posOffset>393700</wp:posOffset>
              </wp:positionH>
              <wp:positionV relativeFrom="page">
                <wp:posOffset>464820</wp:posOffset>
              </wp:positionV>
              <wp:extent cx="4641850" cy="137160"/>
              <wp:effectExtent l="0" t="0" r="0" b="0"/>
              <wp:wrapNone/>
              <wp:docPr id="843" name="Shape 843"/>
              <wp:cNvGraphicFramePr/>
              <a:graphic xmlns:a="http://schemas.openxmlformats.org/drawingml/2006/main">
                <a:graphicData uri="http://schemas.microsoft.com/office/word/2010/wordprocessingShape">
                  <wps:wsp>
                    <wps:cNvSpPr txBox="1"/>
                    <wps:spPr>
                      <a:xfrm>
                        <a:off x="0" y="0"/>
                        <a:ext cx="4641850" cy="137160"/>
                      </a:xfrm>
                      <a:prstGeom prst="rect">
                        <a:avLst/>
                      </a:prstGeom>
                      <a:noFill/>
                    </wps:spPr>
                    <wps:txbx>
                      <w:txbxContent>
                        <w:p w14:paraId="4CA2490A" w14:textId="77777777" w:rsidR="00433AE5" w:rsidRDefault="00903536">
                          <w:pPr>
                            <w:pStyle w:val="ad"/>
                            <w:tabs>
                              <w:tab w:val="right" w:pos="4138"/>
                              <w:tab w:val="right" w:pos="7310"/>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Нещерда</w:t>
                          </w:r>
                        </w:p>
                      </w:txbxContent>
                    </wps:txbx>
                    <wps:bodyPr lIns="0" tIns="0" rIns="0" bIns="0">
                      <a:spAutoFit/>
                    </wps:bodyPr>
                  </wps:wsp>
                </a:graphicData>
              </a:graphic>
            </wp:anchor>
          </w:drawing>
        </mc:Choice>
        <mc:Fallback>
          <w:pict>
            <v:shape id="_x0000_s1869" type="#_x0000_t202" style="position:absolute;margin-left:31.pt;margin-top:36.600000000000001pt;width:365.5pt;height:10.800000000000001pt;z-index:-1887432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31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71CEAE" w14:textId="77777777" w:rsidR="00433AE5" w:rsidRDefault="00903536">
    <w:pPr>
      <w:spacing w:line="1" w:lineRule="exact"/>
    </w:pPr>
    <w:r>
      <w:rPr>
        <w:noProof/>
      </w:rPr>
      <mc:AlternateContent>
        <mc:Choice Requires="wps">
          <w:drawing>
            <wp:anchor distT="0" distB="0" distL="0" distR="0" simplePos="0" relativeHeight="62915529" behindDoc="1" locked="0" layoutInCell="1" allowOverlap="1" wp14:anchorId="43ECD361" wp14:editId="6F7615EA">
              <wp:simplePos x="0" y="0"/>
              <wp:positionH relativeFrom="page">
                <wp:posOffset>393700</wp:posOffset>
              </wp:positionH>
              <wp:positionV relativeFrom="page">
                <wp:posOffset>464820</wp:posOffset>
              </wp:positionV>
              <wp:extent cx="4641850" cy="137160"/>
              <wp:effectExtent l="0" t="0" r="0" b="0"/>
              <wp:wrapNone/>
              <wp:docPr id="849" name="Shape 849"/>
              <wp:cNvGraphicFramePr/>
              <a:graphic xmlns:a="http://schemas.openxmlformats.org/drawingml/2006/main">
                <a:graphicData uri="http://schemas.microsoft.com/office/word/2010/wordprocessingShape">
                  <wps:wsp>
                    <wps:cNvSpPr txBox="1"/>
                    <wps:spPr>
                      <a:xfrm>
                        <a:off x="0" y="0"/>
                        <a:ext cx="4641850" cy="137160"/>
                      </a:xfrm>
                      <a:prstGeom prst="rect">
                        <a:avLst/>
                      </a:prstGeom>
                      <a:noFill/>
                    </wps:spPr>
                    <wps:txbx>
                      <w:txbxContent>
                        <w:p w14:paraId="515AA38D" w14:textId="77777777" w:rsidR="00433AE5" w:rsidRDefault="00903536">
                          <w:pPr>
                            <w:pStyle w:val="ad"/>
                            <w:tabs>
                              <w:tab w:val="right" w:pos="4138"/>
                              <w:tab w:val="right" w:pos="7310"/>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Нещерда</w:t>
                          </w:r>
                        </w:p>
                      </w:txbxContent>
                    </wps:txbx>
                    <wps:bodyPr lIns="0" tIns="0" rIns="0" bIns="0">
                      <a:spAutoFit/>
                    </wps:bodyPr>
                  </wps:wsp>
                </a:graphicData>
              </a:graphic>
            </wp:anchor>
          </w:drawing>
        </mc:Choice>
        <mc:Fallback>
          <w:pict>
            <v:shape id="_x0000_s1875" type="#_x0000_t202" style="position:absolute;margin-left:31.pt;margin-top:36.600000000000001pt;width:365.5pt;height:10.800000000000001pt;z-index:-1887432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31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BD766" w14:textId="77777777" w:rsidR="00433AE5" w:rsidRDefault="00903536">
    <w:pPr>
      <w:spacing w:line="1" w:lineRule="exact"/>
    </w:pPr>
    <w:r>
      <w:rPr>
        <w:noProof/>
      </w:rPr>
      <mc:AlternateContent>
        <mc:Choice Requires="wps">
          <w:drawing>
            <wp:anchor distT="0" distB="0" distL="0" distR="0" simplePos="0" relativeHeight="62915527" behindDoc="1" locked="0" layoutInCell="1" allowOverlap="1" wp14:anchorId="20339E82" wp14:editId="7754954C">
              <wp:simplePos x="0" y="0"/>
              <wp:positionH relativeFrom="page">
                <wp:posOffset>393700</wp:posOffset>
              </wp:positionH>
              <wp:positionV relativeFrom="page">
                <wp:posOffset>464820</wp:posOffset>
              </wp:positionV>
              <wp:extent cx="4641850" cy="137160"/>
              <wp:effectExtent l="0" t="0" r="0" b="0"/>
              <wp:wrapNone/>
              <wp:docPr id="847" name="Shape 847"/>
              <wp:cNvGraphicFramePr/>
              <a:graphic xmlns:a="http://schemas.openxmlformats.org/drawingml/2006/main">
                <a:graphicData uri="http://schemas.microsoft.com/office/word/2010/wordprocessingShape">
                  <wps:wsp>
                    <wps:cNvSpPr txBox="1"/>
                    <wps:spPr>
                      <a:xfrm>
                        <a:off x="0" y="0"/>
                        <a:ext cx="4641850" cy="137160"/>
                      </a:xfrm>
                      <a:prstGeom prst="rect">
                        <a:avLst/>
                      </a:prstGeom>
                      <a:noFill/>
                    </wps:spPr>
                    <wps:txbx>
                      <w:txbxContent>
                        <w:p w14:paraId="22524EF9" w14:textId="77777777" w:rsidR="00433AE5" w:rsidRDefault="00903536">
                          <w:pPr>
                            <w:pStyle w:val="ad"/>
                            <w:tabs>
                              <w:tab w:val="right" w:pos="4138"/>
                              <w:tab w:val="right" w:pos="7310"/>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Нещерда</w:t>
                          </w:r>
                        </w:p>
                      </w:txbxContent>
                    </wps:txbx>
                    <wps:bodyPr lIns="0" tIns="0" rIns="0" bIns="0">
                      <a:spAutoFit/>
                    </wps:bodyPr>
                  </wps:wsp>
                </a:graphicData>
              </a:graphic>
            </wp:anchor>
          </w:drawing>
        </mc:Choice>
        <mc:Fallback>
          <w:pict>
            <v:shape id="_x0000_s1873" type="#_x0000_t202" style="position:absolute;margin-left:31.pt;margin-top:36.600000000000001pt;width:365.5pt;height:10.800000000000001pt;z-index:-1887432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31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57B64" w14:textId="77777777" w:rsidR="00433AE5" w:rsidRDefault="00903536">
    <w:pPr>
      <w:spacing w:line="1" w:lineRule="exact"/>
    </w:pPr>
    <w:r>
      <w:rPr>
        <w:noProof/>
      </w:rPr>
      <mc:AlternateContent>
        <mc:Choice Requires="wps">
          <w:drawing>
            <wp:anchor distT="0" distB="0" distL="0" distR="0" simplePos="0" relativeHeight="62915531" behindDoc="1" locked="0" layoutInCell="1" allowOverlap="1" wp14:anchorId="02F08E08" wp14:editId="6185817A">
              <wp:simplePos x="0" y="0"/>
              <wp:positionH relativeFrom="page">
                <wp:posOffset>562610</wp:posOffset>
              </wp:positionH>
              <wp:positionV relativeFrom="page">
                <wp:posOffset>474345</wp:posOffset>
              </wp:positionV>
              <wp:extent cx="4511040" cy="133985"/>
              <wp:effectExtent l="0" t="0" r="0" b="0"/>
              <wp:wrapNone/>
              <wp:docPr id="851" name="Shape 851"/>
              <wp:cNvGraphicFramePr/>
              <a:graphic xmlns:a="http://schemas.openxmlformats.org/drawingml/2006/main">
                <a:graphicData uri="http://schemas.microsoft.com/office/word/2010/wordprocessingShape">
                  <wps:wsp>
                    <wps:cNvSpPr txBox="1"/>
                    <wps:spPr>
                      <a:xfrm>
                        <a:off x="0" y="0"/>
                        <a:ext cx="4511040" cy="133985"/>
                      </a:xfrm>
                      <a:prstGeom prst="rect">
                        <a:avLst/>
                      </a:prstGeom>
                      <a:noFill/>
                    </wps:spPr>
                    <wps:txbx>
                      <w:txbxContent>
                        <w:p w14:paraId="6A63B363" w14:textId="77777777" w:rsidR="00433AE5" w:rsidRDefault="00903536">
                          <w:pPr>
                            <w:pStyle w:val="ad"/>
                            <w:tabs>
                              <w:tab w:val="right" w:pos="4066"/>
                              <w:tab w:val="right" w:pos="7104"/>
                            </w:tabs>
                            <w:rPr>
                              <w:sz w:val="13"/>
                              <w:szCs w:val="13"/>
                            </w:rPr>
                          </w:pPr>
                          <w:r>
                            <w:rPr>
                              <w:b/>
                              <w:bCs/>
                              <w:sz w:val="13"/>
                              <w:szCs w:val="13"/>
                            </w:rPr>
                            <w:t xml:space="preserve">Вол. </w:t>
                          </w:r>
                          <w:r>
                            <w:rPr>
                              <w:smallCaps/>
                            </w:rPr>
                            <w:t>Негцерда'</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Полоцк. пов.</w:t>
                          </w:r>
                        </w:p>
                      </w:txbxContent>
                    </wps:txbx>
                    <wps:bodyPr lIns="0" tIns="0" rIns="0" bIns="0">
                      <a:spAutoFit/>
                    </wps:bodyPr>
                  </wps:wsp>
                </a:graphicData>
              </a:graphic>
            </wp:anchor>
          </w:drawing>
        </mc:Choice>
        <mc:Fallback>
          <w:pict>
            <v:shape id="_x0000_s1877" type="#_x0000_t202" style="position:absolute;margin-left:44.300000000000004pt;margin-top:37.350000000000001pt;width:355.19999999999999pt;height:10.550000000000001pt;z-index:-1887432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04"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Вол. </w:t>
                    </w:r>
                    <w:r>
                      <w:rPr>
                        <w:smallCaps/>
                        <w:color w:val="000000"/>
                        <w:spacing w:val="0"/>
                        <w:w w:val="100"/>
                        <w:position w:val="0"/>
                        <w:sz w:val="20"/>
                        <w:szCs w:val="20"/>
                        <w:shd w:val="clear" w:color="auto" w:fill="auto"/>
                        <w:lang w:val="ru-RU" w:eastAsia="ru-RU" w:bidi="ru-RU"/>
                      </w:rPr>
                      <w:t>Негцерда'</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Полоцк. пов.</w:t>
                    </w:r>
                  </w:p>
                </w:txbxContent>
              </v:textbox>
              <w10:wrap anchorx="page" anchory="page"/>
            </v:shape>
          </w:pict>
        </mc:Fallback>
      </mc:AlternateContent>
    </w:r>
  </w:p>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FF0BA" w14:textId="77777777" w:rsidR="00433AE5" w:rsidRDefault="00903536">
    <w:pPr>
      <w:spacing w:line="1" w:lineRule="exact"/>
    </w:pPr>
    <w:r>
      <w:rPr>
        <w:noProof/>
      </w:rPr>
      <mc:AlternateContent>
        <mc:Choice Requires="wps">
          <w:drawing>
            <wp:anchor distT="0" distB="0" distL="0" distR="0" simplePos="0" relativeHeight="62915535" behindDoc="1" locked="0" layoutInCell="1" allowOverlap="1" wp14:anchorId="59C5047B" wp14:editId="7649C762">
              <wp:simplePos x="0" y="0"/>
              <wp:positionH relativeFrom="page">
                <wp:posOffset>396875</wp:posOffset>
              </wp:positionH>
              <wp:positionV relativeFrom="page">
                <wp:posOffset>455295</wp:posOffset>
              </wp:positionV>
              <wp:extent cx="4641850" cy="140335"/>
              <wp:effectExtent l="0" t="0" r="0" b="0"/>
              <wp:wrapNone/>
              <wp:docPr id="855" name="Shape 855"/>
              <wp:cNvGraphicFramePr/>
              <a:graphic xmlns:a="http://schemas.openxmlformats.org/drawingml/2006/main">
                <a:graphicData uri="http://schemas.microsoft.com/office/word/2010/wordprocessingShape">
                  <wps:wsp>
                    <wps:cNvSpPr txBox="1"/>
                    <wps:spPr>
                      <a:xfrm>
                        <a:off x="0" y="0"/>
                        <a:ext cx="4641850" cy="140335"/>
                      </a:xfrm>
                      <a:prstGeom prst="rect">
                        <a:avLst/>
                      </a:prstGeom>
                      <a:noFill/>
                    </wps:spPr>
                    <wps:txbx>
                      <w:txbxContent>
                        <w:p w14:paraId="3DE58A9F" w14:textId="77777777" w:rsidR="00433AE5" w:rsidRDefault="00903536">
                          <w:pPr>
                            <w:pStyle w:val="ad"/>
                            <w:tabs>
                              <w:tab w:val="right" w:pos="4176"/>
                              <w:tab w:val="right" w:pos="7310"/>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Туронтовская</w:t>
                          </w:r>
                        </w:p>
                      </w:txbxContent>
                    </wps:txbx>
                    <wps:bodyPr lIns="0" tIns="0" rIns="0" bIns="0">
                      <a:spAutoFit/>
                    </wps:bodyPr>
                  </wps:wsp>
                </a:graphicData>
              </a:graphic>
            </wp:anchor>
          </w:drawing>
        </mc:Choice>
        <mc:Fallback>
          <w:pict>
            <v:shape id="_x0000_s1881" type="#_x0000_t202" style="position:absolute;margin-left:31.25pt;margin-top:35.850000000000001pt;width:365.5pt;height:11.050000000000001pt;z-index:-1887432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6" w:val="right"/>
                        <w:tab w:pos="731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Туронтовская</w:t>
                    </w:r>
                  </w:p>
                </w:txbxContent>
              </v:textbox>
              <w10:wrap anchorx="page" anchory="page"/>
            </v:shape>
          </w:pict>
        </mc:Fallback>
      </mc:AlternateContent>
    </w:r>
  </w:p>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D5709" w14:textId="77777777" w:rsidR="00433AE5" w:rsidRDefault="00903536">
    <w:pPr>
      <w:spacing w:line="1" w:lineRule="exact"/>
    </w:pPr>
    <w:r>
      <w:rPr>
        <w:noProof/>
      </w:rPr>
      <mc:AlternateContent>
        <mc:Choice Requires="wps">
          <w:drawing>
            <wp:anchor distT="0" distB="0" distL="0" distR="0" simplePos="0" relativeHeight="62915533" behindDoc="1" locked="0" layoutInCell="1" allowOverlap="1" wp14:anchorId="0772FF9A" wp14:editId="61C47A4E">
              <wp:simplePos x="0" y="0"/>
              <wp:positionH relativeFrom="page">
                <wp:posOffset>396875</wp:posOffset>
              </wp:positionH>
              <wp:positionV relativeFrom="page">
                <wp:posOffset>455295</wp:posOffset>
              </wp:positionV>
              <wp:extent cx="4641850" cy="140335"/>
              <wp:effectExtent l="0" t="0" r="0" b="0"/>
              <wp:wrapNone/>
              <wp:docPr id="853" name="Shape 853"/>
              <wp:cNvGraphicFramePr/>
              <a:graphic xmlns:a="http://schemas.openxmlformats.org/drawingml/2006/main">
                <a:graphicData uri="http://schemas.microsoft.com/office/word/2010/wordprocessingShape">
                  <wps:wsp>
                    <wps:cNvSpPr txBox="1"/>
                    <wps:spPr>
                      <a:xfrm>
                        <a:off x="0" y="0"/>
                        <a:ext cx="4641850" cy="140335"/>
                      </a:xfrm>
                      <a:prstGeom prst="rect">
                        <a:avLst/>
                      </a:prstGeom>
                      <a:noFill/>
                    </wps:spPr>
                    <wps:txbx>
                      <w:txbxContent>
                        <w:p w14:paraId="423DDC04" w14:textId="77777777" w:rsidR="00433AE5" w:rsidRDefault="00903536">
                          <w:pPr>
                            <w:pStyle w:val="ad"/>
                            <w:tabs>
                              <w:tab w:val="right" w:pos="4176"/>
                              <w:tab w:val="right" w:pos="7310"/>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Туронтовская</w:t>
                          </w:r>
                        </w:p>
                      </w:txbxContent>
                    </wps:txbx>
                    <wps:bodyPr lIns="0" tIns="0" rIns="0" bIns="0">
                      <a:spAutoFit/>
                    </wps:bodyPr>
                  </wps:wsp>
                </a:graphicData>
              </a:graphic>
            </wp:anchor>
          </w:drawing>
        </mc:Choice>
        <mc:Fallback>
          <w:pict>
            <v:shape id="_x0000_s1879" type="#_x0000_t202" style="position:absolute;margin-left:31.25pt;margin-top:35.850000000000001pt;width:365.5pt;height:11.050000000000001pt;z-index:-1887432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6" w:val="right"/>
                        <w:tab w:pos="731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Туронтовская</w:t>
                    </w:r>
                  </w:p>
                </w:txbxContent>
              </v:textbox>
              <w10:wrap anchorx="page" anchory="page"/>
            </v:shape>
          </w:pict>
        </mc:Fallback>
      </mc:AlternateContent>
    </w:r>
  </w:p>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6F08" w14:textId="77777777" w:rsidR="00433AE5" w:rsidRDefault="00903536">
    <w:pPr>
      <w:spacing w:line="1" w:lineRule="exact"/>
    </w:pPr>
    <w:r>
      <w:rPr>
        <w:noProof/>
      </w:rPr>
      <mc:AlternateContent>
        <mc:Choice Requires="wps">
          <w:drawing>
            <wp:anchor distT="0" distB="0" distL="0" distR="0" simplePos="0" relativeHeight="62915537" behindDoc="1" locked="0" layoutInCell="1" allowOverlap="1" wp14:anchorId="4994E77D" wp14:editId="7081887D">
              <wp:simplePos x="0" y="0"/>
              <wp:positionH relativeFrom="page">
                <wp:posOffset>448310</wp:posOffset>
              </wp:positionH>
              <wp:positionV relativeFrom="page">
                <wp:posOffset>480060</wp:posOffset>
              </wp:positionV>
              <wp:extent cx="4572000" cy="128270"/>
              <wp:effectExtent l="0" t="0" r="0" b="0"/>
              <wp:wrapNone/>
              <wp:docPr id="857" name="Shape 857"/>
              <wp:cNvGraphicFramePr/>
              <a:graphic xmlns:a="http://schemas.openxmlformats.org/drawingml/2006/main">
                <a:graphicData uri="http://schemas.microsoft.com/office/word/2010/wordprocessingShape">
                  <wps:wsp>
                    <wps:cNvSpPr txBox="1"/>
                    <wps:spPr>
                      <a:xfrm>
                        <a:off x="0" y="0"/>
                        <a:ext cx="4572000" cy="128270"/>
                      </a:xfrm>
                      <a:prstGeom prst="rect">
                        <a:avLst/>
                      </a:prstGeom>
                      <a:noFill/>
                    </wps:spPr>
                    <wps:txbx>
                      <w:txbxContent>
                        <w:p w14:paraId="6C68D956" w14:textId="77777777" w:rsidR="00433AE5" w:rsidRDefault="00903536">
                          <w:pPr>
                            <w:pStyle w:val="ad"/>
                            <w:tabs>
                              <w:tab w:val="right" w:pos="4133"/>
                              <w:tab w:val="right" w:pos="7200"/>
                            </w:tabs>
                          </w:pPr>
                          <w:r>
                            <w:t xml:space="preserve">Вол. </w:t>
                          </w:r>
                          <w:r>
                            <w:rPr>
                              <w:smallCaps/>
                            </w:rPr>
                            <w:t>Туронтовская</w:t>
                          </w:r>
                          <w:r>
                            <w:tab/>
                            <w:t xml:space="preserve">— </w:t>
                          </w:r>
                          <w:r>
                            <w:fldChar w:fldCharType="begin"/>
                          </w:r>
                          <w:r>
                            <w:instrText xml:space="preserve"> PAGE \* MERGEFORMAT </w:instrText>
                          </w:r>
                          <w:r>
                            <w:fldChar w:fldCharType="separate"/>
                          </w:r>
                          <w:r>
                            <w:t>#</w:t>
                          </w:r>
                          <w:r>
                            <w:fldChar w:fldCharType="end"/>
                          </w:r>
                          <w:r>
                            <w:t xml:space="preserve"> —</w:t>
                          </w:r>
                          <w:r>
                            <w:tab/>
                            <w:t>Иолоцк. пов.</w:t>
                          </w:r>
                        </w:p>
                      </w:txbxContent>
                    </wps:txbx>
                    <wps:bodyPr lIns="0" tIns="0" rIns="0" bIns="0">
                      <a:spAutoFit/>
                    </wps:bodyPr>
                  </wps:wsp>
                </a:graphicData>
              </a:graphic>
            </wp:anchor>
          </w:drawing>
        </mc:Choice>
        <mc:Fallback>
          <w:pict>
            <v:shape id="_x0000_s1883" type="#_x0000_t202" style="position:absolute;margin-left:35.300000000000004pt;margin-top:37.800000000000004pt;width:360.pt;height:10.1pt;z-index:-1887432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7200"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Туронтовская</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Иолоцк. пов.</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40297" w14:textId="77777777" w:rsidR="00433AE5" w:rsidRDefault="00903536">
    <w:pPr>
      <w:spacing w:line="1" w:lineRule="exact"/>
    </w:pPr>
    <w:r>
      <w:rPr>
        <w:noProof/>
      </w:rPr>
      <mc:AlternateContent>
        <mc:Choice Requires="wps">
          <w:drawing>
            <wp:anchor distT="0" distB="0" distL="0" distR="0" simplePos="0" relativeHeight="62914767" behindDoc="1" locked="0" layoutInCell="1" allowOverlap="1" wp14:anchorId="27220648" wp14:editId="5F57CD93">
              <wp:simplePos x="0" y="0"/>
              <wp:positionH relativeFrom="page">
                <wp:posOffset>658495</wp:posOffset>
              </wp:positionH>
              <wp:positionV relativeFrom="page">
                <wp:posOffset>413385</wp:posOffset>
              </wp:positionV>
              <wp:extent cx="4370705" cy="130810"/>
              <wp:effectExtent l="0" t="0" r="0" b="0"/>
              <wp:wrapNone/>
              <wp:docPr id="79" name="Shape 79"/>
              <wp:cNvGraphicFramePr/>
              <a:graphic xmlns:a="http://schemas.openxmlformats.org/drawingml/2006/main">
                <a:graphicData uri="http://schemas.microsoft.com/office/word/2010/wordprocessingShape">
                  <wps:wsp>
                    <wps:cNvSpPr txBox="1"/>
                    <wps:spPr>
                      <a:xfrm>
                        <a:off x="0" y="0"/>
                        <a:ext cx="4370705" cy="130810"/>
                      </a:xfrm>
                      <a:prstGeom prst="rect">
                        <a:avLst/>
                      </a:prstGeom>
                      <a:noFill/>
                    </wps:spPr>
                    <wps:txbx>
                      <w:txbxContent>
                        <w:p w14:paraId="411762C9" w14:textId="77777777" w:rsidR="00433AE5" w:rsidRDefault="00903536">
                          <w:pPr>
                            <w:pStyle w:val="ad"/>
                            <w:tabs>
                              <w:tab w:val="right" w:pos="3864"/>
                              <w:tab w:val="right" w:pos="6883"/>
                            </w:tabs>
                          </w:pPr>
                          <w:r>
                            <w:rPr>
                              <w:b/>
                              <w:bCs/>
                              <w:sz w:val="13"/>
                              <w:szCs w:val="13"/>
                            </w:rPr>
                            <w:t>ТвЕІ’СК.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105" type="#_x0000_t202" style="position:absolute;margin-left:51.850000000000001pt;margin-top:32.549999999999997pt;width:344.15000000000003pt;height:10.300000000000001pt;z-index:-1887439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64" w:val="right"/>
                        <w:tab w:pos="6883"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ТвЕІ’СК.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55B16" w14:textId="77777777" w:rsidR="00433AE5" w:rsidRDefault="00433AE5"/>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F8A3B" w14:textId="77777777" w:rsidR="00433AE5" w:rsidRDefault="00433AE5"/>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9988B" w14:textId="77777777" w:rsidR="00433AE5" w:rsidRDefault="00903536">
    <w:pPr>
      <w:spacing w:line="1" w:lineRule="exact"/>
    </w:pPr>
    <w:r>
      <w:rPr>
        <w:noProof/>
      </w:rPr>
      <mc:AlternateContent>
        <mc:Choice Requires="wps">
          <w:drawing>
            <wp:anchor distT="0" distB="0" distL="0" distR="0" simplePos="0" relativeHeight="62915541" behindDoc="1" locked="0" layoutInCell="1" allowOverlap="1" wp14:anchorId="345E1AB2" wp14:editId="1932FF19">
              <wp:simplePos x="0" y="0"/>
              <wp:positionH relativeFrom="page">
                <wp:posOffset>442595</wp:posOffset>
              </wp:positionH>
              <wp:positionV relativeFrom="page">
                <wp:posOffset>452120</wp:posOffset>
              </wp:positionV>
              <wp:extent cx="4547870" cy="140335"/>
              <wp:effectExtent l="0" t="0" r="0" b="0"/>
              <wp:wrapNone/>
              <wp:docPr id="861" name="Shape 861"/>
              <wp:cNvGraphicFramePr/>
              <a:graphic xmlns:a="http://schemas.openxmlformats.org/drawingml/2006/main">
                <a:graphicData uri="http://schemas.microsoft.com/office/word/2010/wordprocessingShape">
                  <wps:wsp>
                    <wps:cNvSpPr txBox="1"/>
                    <wps:spPr>
                      <a:xfrm>
                        <a:off x="0" y="0"/>
                        <a:ext cx="4547870" cy="140335"/>
                      </a:xfrm>
                      <a:prstGeom prst="rect">
                        <a:avLst/>
                      </a:prstGeom>
                      <a:noFill/>
                    </wps:spPr>
                    <wps:txbx>
                      <w:txbxContent>
                        <w:p w14:paraId="36F41F3F" w14:textId="77777777" w:rsidR="00433AE5" w:rsidRDefault="00903536">
                          <w:pPr>
                            <w:pStyle w:val="ad"/>
                            <w:tabs>
                              <w:tab w:val="right" w:pos="4056"/>
                              <w:tab w:val="right" w:pos="7162"/>
                            </w:tabs>
                          </w:pPr>
                          <w:r>
                            <w:t>Полоцк. пов.</w:t>
                          </w:r>
                          <w:r>
                            <w:tab/>
                            <w:t>— 463 —</w:t>
                          </w:r>
                          <w:r>
                            <w:tab/>
                            <w:t xml:space="preserve">’ Вол. </w:t>
                          </w:r>
                          <w:r>
                            <w:rPr>
                              <w:smallCaps/>
                            </w:rPr>
                            <w:t>Неведерская</w:t>
                          </w:r>
                        </w:p>
                      </w:txbxContent>
                    </wps:txbx>
                    <wps:bodyPr lIns="0" tIns="0" rIns="0" bIns="0">
                      <a:spAutoFit/>
                    </wps:bodyPr>
                  </wps:wsp>
                </a:graphicData>
              </a:graphic>
            </wp:anchor>
          </w:drawing>
        </mc:Choice>
        <mc:Fallback>
          <w:pict>
            <v:shape id="_x0000_s1887" type="#_x0000_t202" style="position:absolute;margin-left:34.850000000000001pt;margin-top:35.600000000000001pt;width:358.10000000000002pt;height:11.050000000000001pt;z-index:-1887432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62"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463 —</w:t>
                      <w:tab/>
                      <w:t xml:space="preserve">’ Вол. </w:t>
                    </w:r>
                    <w:r>
                      <w:rPr>
                        <w:smallCaps/>
                        <w:color w:val="000000"/>
                        <w:spacing w:val="0"/>
                        <w:w w:val="100"/>
                        <w:position w:val="0"/>
                        <w:shd w:val="clear" w:color="auto" w:fill="auto"/>
                        <w:lang w:val="ru-RU" w:eastAsia="ru-RU" w:bidi="ru-RU"/>
                      </w:rPr>
                      <w:t>Неведерская</w:t>
                    </w:r>
                  </w:p>
                </w:txbxContent>
              </v:textbox>
              <w10:wrap anchorx="page" anchory="page"/>
            </v:shape>
          </w:pict>
        </mc:Fallback>
      </mc:AlternateContent>
    </w:r>
  </w:p>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225D5" w14:textId="77777777" w:rsidR="00433AE5" w:rsidRDefault="00903536">
    <w:pPr>
      <w:spacing w:line="1" w:lineRule="exact"/>
    </w:pPr>
    <w:r>
      <w:rPr>
        <w:noProof/>
      </w:rPr>
      <mc:AlternateContent>
        <mc:Choice Requires="wps">
          <w:drawing>
            <wp:anchor distT="0" distB="0" distL="0" distR="0" simplePos="0" relativeHeight="62915539" behindDoc="1" locked="0" layoutInCell="1" allowOverlap="1" wp14:anchorId="54713327" wp14:editId="15C44D8A">
              <wp:simplePos x="0" y="0"/>
              <wp:positionH relativeFrom="page">
                <wp:posOffset>442595</wp:posOffset>
              </wp:positionH>
              <wp:positionV relativeFrom="page">
                <wp:posOffset>452120</wp:posOffset>
              </wp:positionV>
              <wp:extent cx="4547870" cy="140335"/>
              <wp:effectExtent l="0" t="0" r="0" b="0"/>
              <wp:wrapNone/>
              <wp:docPr id="859" name="Shape 859"/>
              <wp:cNvGraphicFramePr/>
              <a:graphic xmlns:a="http://schemas.openxmlformats.org/drawingml/2006/main">
                <a:graphicData uri="http://schemas.microsoft.com/office/word/2010/wordprocessingShape">
                  <wps:wsp>
                    <wps:cNvSpPr txBox="1"/>
                    <wps:spPr>
                      <a:xfrm>
                        <a:off x="0" y="0"/>
                        <a:ext cx="4547870" cy="140335"/>
                      </a:xfrm>
                      <a:prstGeom prst="rect">
                        <a:avLst/>
                      </a:prstGeom>
                      <a:noFill/>
                    </wps:spPr>
                    <wps:txbx>
                      <w:txbxContent>
                        <w:p w14:paraId="33F3564F" w14:textId="77777777" w:rsidR="00433AE5" w:rsidRDefault="00903536">
                          <w:pPr>
                            <w:pStyle w:val="ad"/>
                            <w:tabs>
                              <w:tab w:val="right" w:pos="4056"/>
                              <w:tab w:val="right" w:pos="7162"/>
                            </w:tabs>
                          </w:pPr>
                          <w:r>
                            <w:t>Полоцк. пов.</w:t>
                          </w:r>
                          <w:r>
                            <w:tab/>
                            <w:t>— 463 —</w:t>
                          </w:r>
                          <w:r>
                            <w:tab/>
                            <w:t xml:space="preserve">’ Вол. </w:t>
                          </w:r>
                          <w:r>
                            <w:rPr>
                              <w:smallCaps/>
                            </w:rPr>
                            <w:t>Неведерская</w:t>
                          </w:r>
                        </w:p>
                      </w:txbxContent>
                    </wps:txbx>
                    <wps:bodyPr lIns="0" tIns="0" rIns="0" bIns="0">
                      <a:spAutoFit/>
                    </wps:bodyPr>
                  </wps:wsp>
                </a:graphicData>
              </a:graphic>
            </wp:anchor>
          </w:drawing>
        </mc:Choice>
        <mc:Fallback>
          <w:pict>
            <v:shape id="_x0000_s1885" type="#_x0000_t202" style="position:absolute;margin-left:34.850000000000001pt;margin-top:35.600000000000001pt;width:358.10000000000002pt;height:11.050000000000001pt;z-index:-1887432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62"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463 —</w:t>
                      <w:tab/>
                      <w:t xml:space="preserve">’ Вол. </w:t>
                    </w:r>
                    <w:r>
                      <w:rPr>
                        <w:smallCaps/>
                        <w:color w:val="000000"/>
                        <w:spacing w:val="0"/>
                        <w:w w:val="100"/>
                        <w:position w:val="0"/>
                        <w:shd w:val="clear" w:color="auto" w:fill="auto"/>
                        <w:lang w:val="ru-RU" w:eastAsia="ru-RU" w:bidi="ru-RU"/>
                      </w:rPr>
                      <w:t>Неведерская</w:t>
                    </w:r>
                  </w:p>
                </w:txbxContent>
              </v:textbox>
              <w10:wrap anchorx="page" anchory="page"/>
            </v:shape>
          </w:pict>
        </mc:Fallback>
      </mc:AlternateContent>
    </w:r>
  </w:p>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03B3A" w14:textId="77777777" w:rsidR="00433AE5" w:rsidRDefault="00903536">
    <w:pPr>
      <w:spacing w:line="1" w:lineRule="exact"/>
    </w:pPr>
    <w:r>
      <w:rPr>
        <w:noProof/>
      </w:rPr>
      <mc:AlternateContent>
        <mc:Choice Requires="wps">
          <w:drawing>
            <wp:anchor distT="0" distB="0" distL="0" distR="0" simplePos="0" relativeHeight="62915545" behindDoc="1" locked="0" layoutInCell="1" allowOverlap="1" wp14:anchorId="26DF6FF7" wp14:editId="64D71F7C">
              <wp:simplePos x="0" y="0"/>
              <wp:positionH relativeFrom="page">
                <wp:posOffset>437515</wp:posOffset>
              </wp:positionH>
              <wp:positionV relativeFrom="page">
                <wp:posOffset>477520</wp:posOffset>
              </wp:positionV>
              <wp:extent cx="4547870" cy="130810"/>
              <wp:effectExtent l="0" t="0" r="0" b="0"/>
              <wp:wrapNone/>
              <wp:docPr id="865" name="Shape 865"/>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6E230E97" w14:textId="77777777" w:rsidR="00433AE5" w:rsidRDefault="00903536">
                          <w:pPr>
                            <w:pStyle w:val="ad"/>
                            <w:tabs>
                              <w:tab w:val="right" w:pos="4138"/>
                              <w:tab w:val="right" w:pos="7162"/>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Неведсрская</w:t>
                          </w:r>
                        </w:p>
                      </w:txbxContent>
                    </wps:txbx>
                    <wps:bodyPr lIns="0" tIns="0" rIns="0" bIns="0">
                      <a:spAutoFit/>
                    </wps:bodyPr>
                  </wps:wsp>
                </a:graphicData>
              </a:graphic>
            </wp:anchor>
          </w:drawing>
        </mc:Choice>
        <mc:Fallback>
          <w:pict>
            <v:shape id="_x0000_s1891" type="#_x0000_t202" style="position:absolute;margin-left:34.450000000000003pt;margin-top:37.600000000000001pt;width:358.10000000000002pt;height:10.300000000000001pt;z-index:-1887432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162"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Неведсрская</w:t>
                    </w:r>
                  </w:p>
                </w:txbxContent>
              </v:textbox>
              <w10:wrap anchorx="page" anchory="page"/>
            </v:shape>
          </w:pict>
        </mc:Fallback>
      </mc:AlternateContent>
    </w:r>
  </w:p>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0F40C" w14:textId="77777777" w:rsidR="00433AE5" w:rsidRDefault="00903536">
    <w:pPr>
      <w:spacing w:line="1" w:lineRule="exact"/>
    </w:pPr>
    <w:r>
      <w:rPr>
        <w:noProof/>
      </w:rPr>
      <mc:AlternateContent>
        <mc:Choice Requires="wps">
          <w:drawing>
            <wp:anchor distT="0" distB="0" distL="0" distR="0" simplePos="0" relativeHeight="62915543" behindDoc="1" locked="0" layoutInCell="1" allowOverlap="1" wp14:anchorId="2BDFC033" wp14:editId="41DD2A70">
              <wp:simplePos x="0" y="0"/>
              <wp:positionH relativeFrom="page">
                <wp:posOffset>437515</wp:posOffset>
              </wp:positionH>
              <wp:positionV relativeFrom="page">
                <wp:posOffset>477520</wp:posOffset>
              </wp:positionV>
              <wp:extent cx="4547870" cy="130810"/>
              <wp:effectExtent l="0" t="0" r="0" b="0"/>
              <wp:wrapNone/>
              <wp:docPr id="863" name="Shape 863"/>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41D2D57E" w14:textId="77777777" w:rsidR="00433AE5" w:rsidRDefault="00903536">
                          <w:pPr>
                            <w:pStyle w:val="ad"/>
                            <w:tabs>
                              <w:tab w:val="right" w:pos="4138"/>
                              <w:tab w:val="right" w:pos="7162"/>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Неведсрская</w:t>
                          </w:r>
                        </w:p>
                      </w:txbxContent>
                    </wps:txbx>
                    <wps:bodyPr lIns="0" tIns="0" rIns="0" bIns="0">
                      <a:spAutoFit/>
                    </wps:bodyPr>
                  </wps:wsp>
                </a:graphicData>
              </a:graphic>
            </wp:anchor>
          </w:drawing>
        </mc:Choice>
        <mc:Fallback>
          <w:pict>
            <v:shape id="_x0000_s1889" type="#_x0000_t202" style="position:absolute;margin-left:34.450000000000003pt;margin-top:37.600000000000001pt;width:358.10000000000002pt;height:10.300000000000001pt;z-index:-1887432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162"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Неведсрская</w:t>
                    </w:r>
                  </w:p>
                </w:txbxContent>
              </v:textbox>
              <w10:wrap anchorx="page" anchory="page"/>
            </v:shape>
          </w:pict>
        </mc:Fallback>
      </mc:AlternateContent>
    </w:r>
  </w:p>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7DF91" w14:textId="77777777" w:rsidR="00433AE5" w:rsidRDefault="00903536">
    <w:pPr>
      <w:spacing w:line="1" w:lineRule="exact"/>
    </w:pPr>
    <w:r>
      <w:rPr>
        <w:noProof/>
      </w:rPr>
      <mc:AlternateContent>
        <mc:Choice Requires="wps">
          <w:drawing>
            <wp:anchor distT="0" distB="0" distL="0" distR="0" simplePos="0" relativeHeight="62915547" behindDoc="1" locked="0" layoutInCell="1" allowOverlap="1" wp14:anchorId="5CB1D038" wp14:editId="2C8DE3C3">
              <wp:simplePos x="0" y="0"/>
              <wp:positionH relativeFrom="page">
                <wp:posOffset>459105</wp:posOffset>
              </wp:positionH>
              <wp:positionV relativeFrom="page">
                <wp:posOffset>462280</wp:posOffset>
              </wp:positionV>
              <wp:extent cx="4629785" cy="146050"/>
              <wp:effectExtent l="0" t="0" r="0" b="0"/>
              <wp:wrapNone/>
              <wp:docPr id="867" name="Shape 867"/>
              <wp:cNvGraphicFramePr/>
              <a:graphic xmlns:a="http://schemas.openxmlformats.org/drawingml/2006/main">
                <a:graphicData uri="http://schemas.microsoft.com/office/word/2010/wordprocessingShape">
                  <wps:wsp>
                    <wps:cNvSpPr txBox="1"/>
                    <wps:spPr>
                      <a:xfrm>
                        <a:off x="0" y="0"/>
                        <a:ext cx="4629785" cy="146050"/>
                      </a:xfrm>
                      <a:prstGeom prst="rect">
                        <a:avLst/>
                      </a:prstGeom>
                      <a:noFill/>
                    </wps:spPr>
                    <wps:txbx>
                      <w:txbxContent>
                        <w:p w14:paraId="0B920558" w14:textId="77777777" w:rsidR="00433AE5" w:rsidRDefault="00903536">
                          <w:pPr>
                            <w:pStyle w:val="ad"/>
                            <w:tabs>
                              <w:tab w:val="right" w:pos="4171"/>
                              <w:tab w:val="right" w:pos="7291"/>
                            </w:tabs>
                          </w:pPr>
                          <w:r>
                            <w:t xml:space="preserve">Вол. </w:t>
                          </w:r>
                          <w:r>
                            <w:rPr>
                              <w:smallCaps/>
                            </w:rPr>
                            <w:t>Неведерская</w:t>
                          </w:r>
                          <w:r>
                            <w:t xml:space="preserve"> '</w:t>
                          </w:r>
                          <w:r>
                            <w:tab/>
                            <w:t xml:space="preserve">— </w:t>
                          </w:r>
                          <w:r>
                            <w:fldChar w:fldCharType="begin"/>
                          </w:r>
                          <w:r>
                            <w:instrText xml:space="preserve"> PAGE \* MERGEFORMAT </w:instrText>
                          </w:r>
                          <w:r>
                            <w:fldChar w:fldCharType="separate"/>
                          </w:r>
                          <w:r>
                            <w:t>#</w:t>
                          </w:r>
                          <w:r>
                            <w:fldChar w:fldCharType="end"/>
                          </w:r>
                          <w:r>
                            <w:t xml:space="preserve"> —</w:t>
                          </w:r>
                          <w:r>
                            <w:tab/>
                            <w:t>Полоцк. пов.</w:t>
                          </w:r>
                        </w:p>
                      </w:txbxContent>
                    </wps:txbx>
                    <wps:bodyPr lIns="0" tIns="0" rIns="0" bIns="0">
                      <a:spAutoFit/>
                    </wps:bodyPr>
                  </wps:wsp>
                </a:graphicData>
              </a:graphic>
            </wp:anchor>
          </w:drawing>
        </mc:Choice>
        <mc:Fallback>
          <w:pict>
            <v:shape id="_x0000_s1893" type="#_x0000_t202" style="position:absolute;margin-left:36.149999999999999pt;margin-top:36.399999999999999pt;width:364.55000000000001pt;height:11.5pt;z-index:-1887432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 w:pos="7291"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Неведерская</w:t>
                    </w:r>
                    <w:r>
                      <w:rPr>
                        <w:color w:val="000000"/>
                        <w:spacing w:val="0"/>
                        <w:w w:val="100"/>
                        <w:position w:val="0"/>
                        <w:shd w:val="clear" w:color="auto" w:fill="auto"/>
                        <w:lang w:val="ru-RU" w:eastAsia="ru-RU" w:bidi="ru-RU"/>
                      </w:rPr>
                      <w:t xml:space="preserve">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Полоцк. пов.</w:t>
                    </w:r>
                  </w:p>
                </w:txbxContent>
              </v:textbox>
              <w10:wrap anchorx="page" anchory="page"/>
            </v:shape>
          </w:pict>
        </mc:Fallback>
      </mc:AlternateContent>
    </w:r>
  </w:p>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EAB1E" w14:textId="77777777" w:rsidR="00433AE5" w:rsidRDefault="00903536">
    <w:pPr>
      <w:spacing w:line="1" w:lineRule="exact"/>
    </w:pPr>
    <w:r>
      <w:rPr>
        <w:noProof/>
      </w:rPr>
      <mc:AlternateContent>
        <mc:Choice Requires="wps">
          <w:drawing>
            <wp:anchor distT="0" distB="0" distL="0" distR="0" simplePos="0" relativeHeight="62915551" behindDoc="1" locked="0" layoutInCell="1" allowOverlap="1" wp14:anchorId="5A678D80" wp14:editId="51AC4349">
              <wp:simplePos x="0" y="0"/>
              <wp:positionH relativeFrom="page">
                <wp:posOffset>469900</wp:posOffset>
              </wp:positionH>
              <wp:positionV relativeFrom="page">
                <wp:posOffset>458470</wp:posOffset>
              </wp:positionV>
              <wp:extent cx="4584065" cy="133985"/>
              <wp:effectExtent l="0" t="0" r="0" b="0"/>
              <wp:wrapNone/>
              <wp:docPr id="871" name="Shape 871"/>
              <wp:cNvGraphicFramePr/>
              <a:graphic xmlns:a="http://schemas.openxmlformats.org/drawingml/2006/main">
                <a:graphicData uri="http://schemas.microsoft.com/office/word/2010/wordprocessingShape">
                  <wps:wsp>
                    <wps:cNvSpPr txBox="1"/>
                    <wps:spPr>
                      <a:xfrm>
                        <a:off x="0" y="0"/>
                        <a:ext cx="4584065" cy="133985"/>
                      </a:xfrm>
                      <a:prstGeom prst="rect">
                        <a:avLst/>
                      </a:prstGeom>
                      <a:noFill/>
                    </wps:spPr>
                    <wps:txbx>
                      <w:txbxContent>
                        <w:p w14:paraId="4BBB5B01" w14:textId="77777777" w:rsidR="00433AE5" w:rsidRDefault="00903536">
                          <w:pPr>
                            <w:pStyle w:val="ad"/>
                            <w:tabs>
                              <w:tab w:val="right" w:pos="4018"/>
                              <w:tab w:val="right" w:pos="7219"/>
                            </w:tabs>
                          </w:pPr>
                          <w:r>
                            <w:t xml:space="preserve">Вол. </w:t>
                          </w:r>
                          <w:r>
                            <w:rPr>
                              <w:smallCaps/>
                            </w:rPr>
                            <w:t>Дрысецкая</w:t>
                          </w:r>
                          <w:r>
                            <w:rPr>
                              <w:sz w:val="19"/>
                              <w:szCs w:val="19"/>
                            </w:rPr>
                            <w:tab/>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t>Полоцк. пов.</w:t>
                          </w:r>
                        </w:p>
                      </w:txbxContent>
                    </wps:txbx>
                    <wps:bodyPr lIns="0" tIns="0" rIns="0" bIns="0">
                      <a:spAutoFit/>
                    </wps:bodyPr>
                  </wps:wsp>
                </a:graphicData>
              </a:graphic>
            </wp:anchor>
          </w:drawing>
        </mc:Choice>
        <mc:Fallback>
          <w:pict>
            <v:shape id="_x0000_s1897" type="#_x0000_t202" style="position:absolute;margin-left:37.pt;margin-top:36.100000000000001pt;width:360.94999999999999pt;height:10.550000000000001pt;z-index:-1887432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219"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Дрысецкая</w:t>
                    </w:r>
                    <w:r>
                      <w:rPr>
                        <w:color w:val="000000"/>
                        <w:spacing w:val="0"/>
                        <w:w w:val="100"/>
                        <w:position w:val="0"/>
                        <w:sz w:val="19"/>
                        <w:szCs w:val="19"/>
                        <w:shd w:val="clear" w:color="auto" w:fill="auto"/>
                        <w:lang w:val="ru-RU" w:eastAsia="ru-RU" w:bidi="ru-RU"/>
                      </w:rPr>
                      <w:tab/>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color w:val="000000"/>
                        <w:spacing w:val="0"/>
                        <w:w w:val="100"/>
                        <w:position w:val="0"/>
                        <w:shd w:val="clear" w:color="auto" w:fill="auto"/>
                        <w:lang w:val="ru-RU" w:eastAsia="ru-RU" w:bidi="ru-RU"/>
                      </w:rPr>
                      <w:t>Полоцк. пов.</w:t>
                    </w:r>
                  </w:p>
                </w:txbxContent>
              </v:textbox>
              <w10:wrap anchorx="page" anchory="page"/>
            </v:shape>
          </w:pict>
        </mc:Fallback>
      </mc:AlternateContent>
    </w:r>
  </w:p>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FF8A0" w14:textId="77777777" w:rsidR="00433AE5" w:rsidRDefault="00903536">
    <w:pPr>
      <w:spacing w:line="1" w:lineRule="exact"/>
    </w:pPr>
    <w:r>
      <w:rPr>
        <w:noProof/>
      </w:rPr>
      <mc:AlternateContent>
        <mc:Choice Requires="wps">
          <w:drawing>
            <wp:anchor distT="0" distB="0" distL="0" distR="0" simplePos="0" relativeHeight="62915549" behindDoc="1" locked="0" layoutInCell="1" allowOverlap="1" wp14:anchorId="589E34EA" wp14:editId="4860D657">
              <wp:simplePos x="0" y="0"/>
              <wp:positionH relativeFrom="page">
                <wp:posOffset>417830</wp:posOffset>
              </wp:positionH>
              <wp:positionV relativeFrom="page">
                <wp:posOffset>452120</wp:posOffset>
              </wp:positionV>
              <wp:extent cx="4434840" cy="143510"/>
              <wp:effectExtent l="0" t="0" r="0" b="0"/>
              <wp:wrapNone/>
              <wp:docPr id="869" name="Shape 869"/>
              <wp:cNvGraphicFramePr/>
              <a:graphic xmlns:a="http://schemas.openxmlformats.org/drawingml/2006/main">
                <a:graphicData uri="http://schemas.microsoft.com/office/word/2010/wordprocessingShape">
                  <wps:wsp>
                    <wps:cNvSpPr txBox="1"/>
                    <wps:spPr>
                      <a:xfrm>
                        <a:off x="0" y="0"/>
                        <a:ext cx="4434840" cy="143510"/>
                      </a:xfrm>
                      <a:prstGeom prst="rect">
                        <a:avLst/>
                      </a:prstGeom>
                      <a:noFill/>
                    </wps:spPr>
                    <wps:txbx>
                      <w:txbxContent>
                        <w:p w14:paraId="692F6F5A" w14:textId="77777777" w:rsidR="00433AE5" w:rsidRDefault="00903536">
                          <w:pPr>
                            <w:pStyle w:val="ad"/>
                            <w:tabs>
                              <w:tab w:val="right" w:pos="4013"/>
                              <w:tab w:val="right" w:pos="6984"/>
                            </w:tabs>
                          </w:pPr>
                          <w:r>
                            <w:t>Полоцк. ПОВ;</w:t>
                          </w:r>
                          <w: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 Вол. </w:t>
                          </w:r>
                          <w:r>
                            <w:rPr>
                              <w:smallCaps/>
                            </w:rPr>
                            <w:t>Дрысоцкая</w:t>
                          </w:r>
                        </w:p>
                      </w:txbxContent>
                    </wps:txbx>
                    <wps:bodyPr lIns="0" tIns="0" rIns="0" bIns="0">
                      <a:spAutoFit/>
                    </wps:bodyPr>
                  </wps:wsp>
                </a:graphicData>
              </a:graphic>
            </wp:anchor>
          </w:drawing>
        </mc:Choice>
        <mc:Fallback>
          <w:pict>
            <v:shape id="_x0000_s1895" type="#_x0000_t202" style="position:absolute;margin-left:32.899999999999999pt;margin-top:35.600000000000001pt;width:349.19999999999999pt;height:11.300000000000001pt;z-index:-1887432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3" w:val="right"/>
                        <w:tab w:pos="6984"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 Вол. </w:t>
                    </w:r>
                    <w:r>
                      <w:rPr>
                        <w:smallCaps/>
                        <w:color w:val="000000"/>
                        <w:spacing w:val="0"/>
                        <w:w w:val="100"/>
                        <w:position w:val="0"/>
                        <w:shd w:val="clear" w:color="auto" w:fill="auto"/>
                        <w:lang w:val="ru-RU" w:eastAsia="ru-RU" w:bidi="ru-RU"/>
                      </w:rPr>
                      <w:t>Дрысоцкая</w:t>
                    </w:r>
                  </w:p>
                </w:txbxContent>
              </v:textbox>
              <w10:wrap anchorx="page" anchory="page"/>
            </v:shape>
          </w:pict>
        </mc:Fallback>
      </mc:AlternateContent>
    </w:r>
  </w:p>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658E1" w14:textId="77777777" w:rsidR="00433AE5" w:rsidRDefault="00903536">
    <w:pPr>
      <w:spacing w:line="1" w:lineRule="exact"/>
    </w:pPr>
    <w:r>
      <w:rPr>
        <w:noProof/>
      </w:rPr>
      <mc:AlternateContent>
        <mc:Choice Requires="wps">
          <w:drawing>
            <wp:anchor distT="0" distB="0" distL="0" distR="0" simplePos="0" relativeHeight="62915555" behindDoc="1" locked="0" layoutInCell="1" allowOverlap="1" wp14:anchorId="460B9F92" wp14:editId="46F58752">
              <wp:simplePos x="0" y="0"/>
              <wp:positionH relativeFrom="page">
                <wp:posOffset>469900</wp:posOffset>
              </wp:positionH>
              <wp:positionV relativeFrom="page">
                <wp:posOffset>458470</wp:posOffset>
              </wp:positionV>
              <wp:extent cx="4584065" cy="133985"/>
              <wp:effectExtent l="0" t="0" r="0" b="0"/>
              <wp:wrapNone/>
              <wp:docPr id="875" name="Shape 875"/>
              <wp:cNvGraphicFramePr/>
              <a:graphic xmlns:a="http://schemas.openxmlformats.org/drawingml/2006/main">
                <a:graphicData uri="http://schemas.microsoft.com/office/word/2010/wordprocessingShape">
                  <wps:wsp>
                    <wps:cNvSpPr txBox="1"/>
                    <wps:spPr>
                      <a:xfrm>
                        <a:off x="0" y="0"/>
                        <a:ext cx="4584065" cy="133985"/>
                      </a:xfrm>
                      <a:prstGeom prst="rect">
                        <a:avLst/>
                      </a:prstGeom>
                      <a:noFill/>
                    </wps:spPr>
                    <wps:txbx>
                      <w:txbxContent>
                        <w:p w14:paraId="5EB3E0F1" w14:textId="77777777" w:rsidR="00433AE5" w:rsidRDefault="00903536">
                          <w:pPr>
                            <w:pStyle w:val="ad"/>
                            <w:tabs>
                              <w:tab w:val="right" w:pos="4018"/>
                              <w:tab w:val="right" w:pos="7219"/>
                            </w:tabs>
                          </w:pPr>
                          <w:r>
                            <w:t xml:space="preserve">Вол. </w:t>
                          </w:r>
                          <w:r>
                            <w:rPr>
                              <w:smallCaps/>
                            </w:rPr>
                            <w:t>Дрысецкая</w:t>
                          </w:r>
                          <w:r>
                            <w:rPr>
                              <w:sz w:val="19"/>
                              <w:szCs w:val="19"/>
                            </w:rPr>
                            <w:tab/>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t>Полоцк. пов.</w:t>
                          </w:r>
                        </w:p>
                      </w:txbxContent>
                    </wps:txbx>
                    <wps:bodyPr lIns="0" tIns="0" rIns="0" bIns="0">
                      <a:spAutoFit/>
                    </wps:bodyPr>
                  </wps:wsp>
                </a:graphicData>
              </a:graphic>
            </wp:anchor>
          </w:drawing>
        </mc:Choice>
        <mc:Fallback>
          <w:pict>
            <v:shape id="_x0000_s1901" type="#_x0000_t202" style="position:absolute;margin-left:37.pt;margin-top:36.100000000000001pt;width:360.94999999999999pt;height:10.550000000000001pt;z-index:-1887431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18" w:val="right"/>
                        <w:tab w:pos="7219"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Дрысецкая</w:t>
                    </w:r>
                    <w:r>
                      <w:rPr>
                        <w:color w:val="000000"/>
                        <w:spacing w:val="0"/>
                        <w:w w:val="100"/>
                        <w:position w:val="0"/>
                        <w:sz w:val="19"/>
                        <w:szCs w:val="19"/>
                        <w:shd w:val="clear" w:color="auto" w:fill="auto"/>
                        <w:lang w:val="ru-RU" w:eastAsia="ru-RU" w:bidi="ru-RU"/>
                      </w:rPr>
                      <w:tab/>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color w:val="000000"/>
                        <w:spacing w:val="0"/>
                        <w:w w:val="100"/>
                        <w:position w:val="0"/>
                        <w:shd w:val="clear" w:color="auto" w:fill="auto"/>
                        <w:lang w:val="ru-RU" w:eastAsia="ru-RU" w:bidi="ru-RU"/>
                      </w:rPr>
                      <w:t>Полоцк. пов.</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43F29" w14:textId="77777777" w:rsidR="00433AE5" w:rsidRDefault="00903536">
    <w:pPr>
      <w:spacing w:line="1" w:lineRule="exact"/>
    </w:pPr>
    <w:r>
      <w:rPr>
        <w:noProof/>
      </w:rPr>
      <mc:AlternateContent>
        <mc:Choice Requires="wps">
          <w:drawing>
            <wp:anchor distT="0" distB="0" distL="0" distR="0" simplePos="0" relativeHeight="62914765" behindDoc="1" locked="0" layoutInCell="1" allowOverlap="1" wp14:anchorId="46765CF0" wp14:editId="45D8498A">
              <wp:simplePos x="0" y="0"/>
              <wp:positionH relativeFrom="page">
                <wp:posOffset>658495</wp:posOffset>
              </wp:positionH>
              <wp:positionV relativeFrom="page">
                <wp:posOffset>413385</wp:posOffset>
              </wp:positionV>
              <wp:extent cx="4370705" cy="130810"/>
              <wp:effectExtent l="0" t="0" r="0" b="0"/>
              <wp:wrapNone/>
              <wp:docPr id="77" name="Shape 77"/>
              <wp:cNvGraphicFramePr/>
              <a:graphic xmlns:a="http://schemas.openxmlformats.org/drawingml/2006/main">
                <a:graphicData uri="http://schemas.microsoft.com/office/word/2010/wordprocessingShape">
                  <wps:wsp>
                    <wps:cNvSpPr txBox="1"/>
                    <wps:spPr>
                      <a:xfrm>
                        <a:off x="0" y="0"/>
                        <a:ext cx="4370705" cy="130810"/>
                      </a:xfrm>
                      <a:prstGeom prst="rect">
                        <a:avLst/>
                      </a:prstGeom>
                      <a:noFill/>
                    </wps:spPr>
                    <wps:txbx>
                      <w:txbxContent>
                        <w:p w14:paraId="1C2CD30D" w14:textId="77777777" w:rsidR="00433AE5" w:rsidRDefault="00903536">
                          <w:pPr>
                            <w:pStyle w:val="ad"/>
                            <w:tabs>
                              <w:tab w:val="right" w:pos="3864"/>
                              <w:tab w:val="right" w:pos="6883"/>
                            </w:tabs>
                          </w:pPr>
                          <w:r>
                            <w:rPr>
                              <w:b/>
                              <w:bCs/>
                              <w:sz w:val="13"/>
                              <w:szCs w:val="13"/>
                            </w:rPr>
                            <w:t>ТвЕІ’СК.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103" type="#_x0000_t202" style="position:absolute;margin-left:51.850000000000001pt;margin-top:32.549999999999997pt;width:344.15000000000003pt;height:10.300000000000001pt;z-index:-1887439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64" w:val="right"/>
                        <w:tab w:pos="6883"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ТвЕІ’СК.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FDA5B" w14:textId="77777777" w:rsidR="00433AE5" w:rsidRDefault="00903536">
    <w:pPr>
      <w:spacing w:line="1" w:lineRule="exact"/>
    </w:pPr>
    <w:r>
      <w:rPr>
        <w:noProof/>
      </w:rPr>
      <mc:AlternateContent>
        <mc:Choice Requires="wps">
          <w:drawing>
            <wp:anchor distT="0" distB="0" distL="0" distR="0" simplePos="0" relativeHeight="62915553" behindDoc="1" locked="0" layoutInCell="1" allowOverlap="1" wp14:anchorId="5455221D" wp14:editId="610A9DC1">
              <wp:simplePos x="0" y="0"/>
              <wp:positionH relativeFrom="page">
                <wp:posOffset>434975</wp:posOffset>
              </wp:positionH>
              <wp:positionV relativeFrom="page">
                <wp:posOffset>471170</wp:posOffset>
              </wp:positionV>
              <wp:extent cx="4416425" cy="137160"/>
              <wp:effectExtent l="0" t="0" r="0" b="0"/>
              <wp:wrapNone/>
              <wp:docPr id="873" name="Shape 873"/>
              <wp:cNvGraphicFramePr/>
              <a:graphic xmlns:a="http://schemas.openxmlformats.org/drawingml/2006/main">
                <a:graphicData uri="http://schemas.microsoft.com/office/word/2010/wordprocessingShape">
                  <wps:wsp>
                    <wps:cNvSpPr txBox="1"/>
                    <wps:spPr>
                      <a:xfrm>
                        <a:off x="0" y="0"/>
                        <a:ext cx="4416425" cy="137160"/>
                      </a:xfrm>
                      <a:prstGeom prst="rect">
                        <a:avLst/>
                      </a:prstGeom>
                      <a:noFill/>
                    </wps:spPr>
                    <wps:txbx>
                      <w:txbxContent>
                        <w:p w14:paraId="0D476AD6" w14:textId="77777777" w:rsidR="00433AE5" w:rsidRDefault="00903536">
                          <w:pPr>
                            <w:pStyle w:val="ad"/>
                            <w:tabs>
                              <w:tab w:val="right" w:pos="3946"/>
                              <w:tab w:val="right" w:pos="6955"/>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ДрысецкаЯ</w:t>
                          </w:r>
                        </w:p>
                      </w:txbxContent>
                    </wps:txbx>
                    <wps:bodyPr lIns="0" tIns="0" rIns="0" bIns="0">
                      <a:spAutoFit/>
                    </wps:bodyPr>
                  </wps:wsp>
                </a:graphicData>
              </a:graphic>
            </wp:anchor>
          </w:drawing>
        </mc:Choice>
        <mc:Fallback>
          <w:pict>
            <v:shape id="_x0000_s1899" type="#_x0000_t202" style="position:absolute;margin-left:34.25pt;margin-top:37.100000000000001pt;width:347.75pt;height:10.800000000000001pt;z-index:-1887432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55"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ДрысецкаЯ</w:t>
                    </w:r>
                  </w:p>
                </w:txbxContent>
              </v:textbox>
              <w10:wrap anchorx="page" anchory="page"/>
            </v:shape>
          </w:pict>
        </mc:Fallback>
      </mc:AlternateContent>
    </w:r>
  </w:p>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92793" w14:textId="77777777" w:rsidR="00433AE5" w:rsidRDefault="00903536">
    <w:pPr>
      <w:spacing w:line="1" w:lineRule="exact"/>
    </w:pPr>
    <w:r>
      <w:rPr>
        <w:noProof/>
      </w:rPr>
      <mc:AlternateContent>
        <mc:Choice Requires="wps">
          <w:drawing>
            <wp:anchor distT="0" distB="0" distL="0" distR="0" simplePos="0" relativeHeight="62915559" behindDoc="1" locked="0" layoutInCell="1" allowOverlap="1" wp14:anchorId="6F52F28A" wp14:editId="5C2F9AE2">
              <wp:simplePos x="0" y="0"/>
              <wp:positionH relativeFrom="page">
                <wp:posOffset>443865</wp:posOffset>
              </wp:positionH>
              <wp:positionV relativeFrom="page">
                <wp:posOffset>361315</wp:posOffset>
              </wp:positionV>
              <wp:extent cx="4596130" cy="247015"/>
              <wp:effectExtent l="0" t="0" r="0" b="0"/>
              <wp:wrapNone/>
              <wp:docPr id="879" name="Shape 879"/>
              <wp:cNvGraphicFramePr/>
              <a:graphic xmlns:a="http://schemas.openxmlformats.org/drawingml/2006/main">
                <a:graphicData uri="http://schemas.microsoft.com/office/word/2010/wordprocessingShape">
                  <wps:wsp>
                    <wps:cNvSpPr txBox="1"/>
                    <wps:spPr>
                      <a:xfrm>
                        <a:off x="0" y="0"/>
                        <a:ext cx="4596130" cy="247015"/>
                      </a:xfrm>
                      <a:prstGeom prst="rect">
                        <a:avLst/>
                      </a:prstGeom>
                      <a:noFill/>
                    </wps:spPr>
                    <wps:txbx>
                      <w:txbxContent>
                        <w:p w14:paraId="2633A306" w14:textId="77777777" w:rsidR="00433AE5" w:rsidRDefault="00903536">
                          <w:pPr>
                            <w:pStyle w:val="ad"/>
                            <w:tabs>
                              <w:tab w:val="right" w:pos="4344"/>
                              <w:tab w:val="right" w:pos="7238"/>
                            </w:tabs>
                            <w:rPr>
                              <w:sz w:val="13"/>
                              <w:szCs w:val="13"/>
                            </w:rPr>
                          </w:pPr>
                          <w:r>
                            <w:rPr>
                              <w:b/>
                              <w:bCs/>
                              <w:sz w:val="13"/>
                              <w:szCs w:val="13"/>
                            </w:rPr>
                            <w:t xml:space="preserve">ВОЛ. </w:t>
                          </w:r>
                          <w:r>
                            <w:rPr>
                              <w:b/>
                              <w:bCs/>
                              <w:smallCaps/>
                              <w:sz w:val="12"/>
                              <w:szCs w:val="12"/>
                            </w:rPr>
                            <w:t>ДрЫСЕЦКАЯ •</w:t>
                          </w:r>
                          <w:r>
                            <w:rPr>
                              <w:b/>
                              <w:bCs/>
                              <w:smallCaps/>
                              <w:sz w:val="12"/>
                              <w:szCs w:val="12"/>
                            </w:rPr>
                            <w:tab/>
                          </w:r>
                          <w:r>
                            <w:rPr>
                              <w:i/>
                              <w:iCs/>
                            </w:rPr>
                            <w:t>— Ш '</w:t>
                          </w:r>
                          <w:r>
                            <w:rPr>
                              <w:b/>
                              <w:bCs/>
                              <w:sz w:val="13"/>
                              <w:szCs w:val="13"/>
                            </w:rPr>
                            <w:tab/>
                          </w:r>
                          <w:r>
                            <w:rPr>
                              <w:b/>
                              <w:bCs/>
                              <w:sz w:val="13"/>
                              <w:szCs w:val="13"/>
                            </w:rPr>
                            <w:t>Полоцк. пов;.</w:t>
                          </w:r>
                        </w:p>
                        <w:p w14:paraId="2601D1EE" w14:textId="77777777" w:rsidR="00433AE5" w:rsidRDefault="00903536">
                          <w:pPr>
                            <w:pStyle w:val="ad"/>
                            <w:tabs>
                              <w:tab w:val="right" w:pos="7147"/>
                            </w:tabs>
                            <w:rPr>
                              <w:sz w:val="12"/>
                              <w:szCs w:val="12"/>
                            </w:rPr>
                          </w:pPr>
                          <w:r>
                            <w:rPr>
                              <w:b/>
                              <w:bCs/>
                              <w:sz w:val="13"/>
                              <w:szCs w:val="13"/>
                            </w:rPr>
                            <w:t xml:space="preserve">и </w:t>
                          </w:r>
                          <w:r>
                            <w:rPr>
                              <w:b/>
                              <w:bCs/>
                              <w:smallCaps/>
                              <w:sz w:val="12"/>
                              <w:szCs w:val="12"/>
                            </w:rPr>
                            <w:t>Турунтовская</w:t>
                          </w:r>
                          <w:r>
                            <w:rPr>
                              <w:b/>
                              <w:bCs/>
                              <w:smallCaps/>
                              <w:sz w:val="12"/>
                              <w:szCs w:val="12"/>
                            </w:rPr>
                            <w:tab/>
                            <w:t>•</w:t>
                          </w:r>
                        </w:p>
                      </w:txbxContent>
                    </wps:txbx>
                    <wps:bodyPr lIns="0" tIns="0" rIns="0" bIns="0">
                      <a:spAutoFit/>
                    </wps:bodyPr>
                  </wps:wsp>
                </a:graphicData>
              </a:graphic>
            </wp:anchor>
          </w:drawing>
        </mc:Choice>
        <mc:Fallback>
          <w:pict>
            <v:shape id="_x0000_s1905" type="#_x0000_t202" style="position:absolute;margin-left:34.950000000000003pt;margin-top:28.449999999999999pt;width:361.90000000000003pt;height:19.449999999999999pt;z-index:-1887431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344" w:val="right"/>
                        <w:tab w:pos="7238"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ВОЛ. </w:t>
                    </w:r>
                    <w:r>
                      <w:rPr>
                        <w:b/>
                        <w:bCs/>
                        <w:smallCaps/>
                        <w:color w:val="000000"/>
                        <w:spacing w:val="0"/>
                        <w:w w:val="100"/>
                        <w:position w:val="0"/>
                        <w:sz w:val="12"/>
                        <w:szCs w:val="12"/>
                        <w:shd w:val="clear" w:color="auto" w:fill="auto"/>
                        <w:lang w:val="ru-RU" w:eastAsia="ru-RU" w:bidi="ru-RU"/>
                      </w:rPr>
                      <w:t>ДрЫСЕЦКАЯ •</w:t>
                      <w:tab/>
                    </w:r>
                    <w:r>
                      <w:rPr>
                        <w:i/>
                        <w:iCs/>
                        <w:color w:val="000000"/>
                        <w:spacing w:val="0"/>
                        <w:w w:val="100"/>
                        <w:position w:val="0"/>
                        <w:sz w:val="20"/>
                        <w:szCs w:val="20"/>
                        <w:shd w:val="clear" w:color="auto" w:fill="auto"/>
                        <w:lang w:val="ru-RU" w:eastAsia="ru-RU" w:bidi="ru-RU"/>
                      </w:rPr>
                      <w:t>— Ш '</w:t>
                    </w:r>
                    <w:r>
                      <w:rPr>
                        <w:b/>
                        <w:bCs/>
                        <w:color w:val="000000"/>
                        <w:spacing w:val="0"/>
                        <w:w w:val="100"/>
                        <w:position w:val="0"/>
                        <w:sz w:val="13"/>
                        <w:szCs w:val="13"/>
                        <w:shd w:val="clear" w:color="auto" w:fill="auto"/>
                        <w:lang w:val="ru-RU" w:eastAsia="ru-RU" w:bidi="ru-RU"/>
                      </w:rPr>
                      <w:tab/>
                      <w:t>Полоцк. пов;.</w:t>
                    </w:r>
                  </w:p>
                  <w:p>
                    <w:pPr>
                      <w:pStyle w:val="Style43"/>
                      <w:keepNext w:val="0"/>
                      <w:keepLines w:val="0"/>
                      <w:widowControl w:val="0"/>
                      <w:shd w:val="clear" w:color="auto" w:fill="auto"/>
                      <w:tabs>
                        <w:tab w:pos="7147" w:val="right"/>
                      </w:tabs>
                      <w:bidi w:val="0"/>
                      <w:spacing w:before="0" w:after="0" w:line="240" w:lineRule="auto"/>
                      <w:ind w:left="0" w:right="0" w:firstLine="0"/>
                      <w:jc w:val="left"/>
                      <w:rPr>
                        <w:sz w:val="12"/>
                        <w:szCs w:val="12"/>
                      </w:rPr>
                    </w:pPr>
                    <w:r>
                      <w:rPr>
                        <w:b/>
                        <w:bCs/>
                        <w:color w:val="000000"/>
                        <w:spacing w:val="0"/>
                        <w:w w:val="100"/>
                        <w:position w:val="0"/>
                        <w:sz w:val="13"/>
                        <w:szCs w:val="13"/>
                        <w:shd w:val="clear" w:color="auto" w:fill="auto"/>
                        <w:lang w:val="ru-RU" w:eastAsia="ru-RU" w:bidi="ru-RU"/>
                      </w:rPr>
                      <w:t xml:space="preserve">и </w:t>
                    </w:r>
                    <w:r>
                      <w:rPr>
                        <w:b/>
                        <w:bCs/>
                        <w:smallCaps/>
                        <w:color w:val="000000"/>
                        <w:spacing w:val="0"/>
                        <w:w w:val="100"/>
                        <w:position w:val="0"/>
                        <w:sz w:val="12"/>
                        <w:szCs w:val="12"/>
                        <w:shd w:val="clear" w:color="auto" w:fill="auto"/>
                        <w:lang w:val="ru-RU" w:eastAsia="ru-RU" w:bidi="ru-RU"/>
                      </w:rPr>
                      <w:t>Турунтовская</w:t>
                      <w:tab/>
                      <w:t>•</w:t>
                    </w:r>
                  </w:p>
                </w:txbxContent>
              </v:textbox>
              <w10:wrap anchorx="page" anchory="page"/>
            </v:shape>
          </w:pict>
        </mc:Fallback>
      </mc:AlternateContent>
    </w:r>
  </w:p>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B8E09" w14:textId="77777777" w:rsidR="00433AE5" w:rsidRDefault="00903536">
    <w:pPr>
      <w:spacing w:line="1" w:lineRule="exact"/>
    </w:pPr>
    <w:r>
      <w:rPr>
        <w:noProof/>
      </w:rPr>
      <mc:AlternateContent>
        <mc:Choice Requires="wps">
          <w:drawing>
            <wp:anchor distT="0" distB="0" distL="0" distR="0" simplePos="0" relativeHeight="62915557" behindDoc="1" locked="0" layoutInCell="1" allowOverlap="1" wp14:anchorId="2955A898" wp14:editId="5631968D">
              <wp:simplePos x="0" y="0"/>
              <wp:positionH relativeFrom="page">
                <wp:posOffset>443865</wp:posOffset>
              </wp:positionH>
              <wp:positionV relativeFrom="page">
                <wp:posOffset>361315</wp:posOffset>
              </wp:positionV>
              <wp:extent cx="4596130" cy="247015"/>
              <wp:effectExtent l="0" t="0" r="0" b="0"/>
              <wp:wrapNone/>
              <wp:docPr id="877" name="Shape 877"/>
              <wp:cNvGraphicFramePr/>
              <a:graphic xmlns:a="http://schemas.openxmlformats.org/drawingml/2006/main">
                <a:graphicData uri="http://schemas.microsoft.com/office/word/2010/wordprocessingShape">
                  <wps:wsp>
                    <wps:cNvSpPr txBox="1"/>
                    <wps:spPr>
                      <a:xfrm>
                        <a:off x="0" y="0"/>
                        <a:ext cx="4596130" cy="247015"/>
                      </a:xfrm>
                      <a:prstGeom prst="rect">
                        <a:avLst/>
                      </a:prstGeom>
                      <a:noFill/>
                    </wps:spPr>
                    <wps:txbx>
                      <w:txbxContent>
                        <w:p w14:paraId="0A2A11FC" w14:textId="77777777" w:rsidR="00433AE5" w:rsidRDefault="00903536">
                          <w:pPr>
                            <w:pStyle w:val="ad"/>
                            <w:tabs>
                              <w:tab w:val="right" w:pos="4344"/>
                              <w:tab w:val="right" w:pos="7238"/>
                            </w:tabs>
                            <w:rPr>
                              <w:sz w:val="13"/>
                              <w:szCs w:val="13"/>
                            </w:rPr>
                          </w:pPr>
                          <w:r>
                            <w:rPr>
                              <w:b/>
                              <w:bCs/>
                              <w:sz w:val="13"/>
                              <w:szCs w:val="13"/>
                            </w:rPr>
                            <w:t xml:space="preserve">ВОЛ. </w:t>
                          </w:r>
                          <w:r>
                            <w:rPr>
                              <w:b/>
                              <w:bCs/>
                              <w:smallCaps/>
                              <w:sz w:val="12"/>
                              <w:szCs w:val="12"/>
                            </w:rPr>
                            <w:t>ДрЫСЕЦКАЯ •</w:t>
                          </w:r>
                          <w:r>
                            <w:rPr>
                              <w:b/>
                              <w:bCs/>
                              <w:smallCaps/>
                              <w:sz w:val="12"/>
                              <w:szCs w:val="12"/>
                            </w:rPr>
                            <w:tab/>
                          </w:r>
                          <w:r>
                            <w:rPr>
                              <w:i/>
                              <w:iCs/>
                            </w:rPr>
                            <w:t>— Ш '</w:t>
                          </w:r>
                          <w:r>
                            <w:rPr>
                              <w:b/>
                              <w:bCs/>
                              <w:sz w:val="13"/>
                              <w:szCs w:val="13"/>
                            </w:rPr>
                            <w:tab/>
                            <w:t>Полоцк. пов;.</w:t>
                          </w:r>
                        </w:p>
                        <w:p w14:paraId="0B009EEE" w14:textId="77777777" w:rsidR="00433AE5" w:rsidRDefault="00903536">
                          <w:pPr>
                            <w:pStyle w:val="ad"/>
                            <w:tabs>
                              <w:tab w:val="right" w:pos="7147"/>
                            </w:tabs>
                            <w:rPr>
                              <w:sz w:val="12"/>
                              <w:szCs w:val="12"/>
                            </w:rPr>
                          </w:pPr>
                          <w:r>
                            <w:rPr>
                              <w:b/>
                              <w:bCs/>
                              <w:sz w:val="13"/>
                              <w:szCs w:val="13"/>
                            </w:rPr>
                            <w:t xml:space="preserve">и </w:t>
                          </w:r>
                          <w:r>
                            <w:rPr>
                              <w:b/>
                              <w:bCs/>
                              <w:smallCaps/>
                              <w:sz w:val="12"/>
                              <w:szCs w:val="12"/>
                            </w:rPr>
                            <w:t>Турунтовская</w:t>
                          </w:r>
                          <w:r>
                            <w:rPr>
                              <w:b/>
                              <w:bCs/>
                              <w:smallCaps/>
                              <w:sz w:val="12"/>
                              <w:szCs w:val="12"/>
                            </w:rPr>
                            <w:tab/>
                            <w:t>•</w:t>
                          </w:r>
                        </w:p>
                      </w:txbxContent>
                    </wps:txbx>
                    <wps:bodyPr lIns="0" tIns="0" rIns="0" bIns="0">
                      <a:spAutoFit/>
                    </wps:bodyPr>
                  </wps:wsp>
                </a:graphicData>
              </a:graphic>
            </wp:anchor>
          </w:drawing>
        </mc:Choice>
        <mc:Fallback>
          <w:pict>
            <v:shape id="_x0000_s1903" type="#_x0000_t202" style="position:absolute;margin-left:34.950000000000003pt;margin-top:28.449999999999999pt;width:361.90000000000003pt;height:19.449999999999999pt;z-index:-1887431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344" w:val="right"/>
                        <w:tab w:pos="7238"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 xml:space="preserve">ВОЛ. </w:t>
                    </w:r>
                    <w:r>
                      <w:rPr>
                        <w:b/>
                        <w:bCs/>
                        <w:smallCaps/>
                        <w:color w:val="000000"/>
                        <w:spacing w:val="0"/>
                        <w:w w:val="100"/>
                        <w:position w:val="0"/>
                        <w:sz w:val="12"/>
                        <w:szCs w:val="12"/>
                        <w:shd w:val="clear" w:color="auto" w:fill="auto"/>
                        <w:lang w:val="ru-RU" w:eastAsia="ru-RU" w:bidi="ru-RU"/>
                      </w:rPr>
                      <w:t>ДрЫСЕЦКАЯ •</w:t>
                      <w:tab/>
                    </w:r>
                    <w:r>
                      <w:rPr>
                        <w:i/>
                        <w:iCs/>
                        <w:color w:val="000000"/>
                        <w:spacing w:val="0"/>
                        <w:w w:val="100"/>
                        <w:position w:val="0"/>
                        <w:sz w:val="20"/>
                        <w:szCs w:val="20"/>
                        <w:shd w:val="clear" w:color="auto" w:fill="auto"/>
                        <w:lang w:val="ru-RU" w:eastAsia="ru-RU" w:bidi="ru-RU"/>
                      </w:rPr>
                      <w:t>— Ш '</w:t>
                    </w:r>
                    <w:r>
                      <w:rPr>
                        <w:b/>
                        <w:bCs/>
                        <w:color w:val="000000"/>
                        <w:spacing w:val="0"/>
                        <w:w w:val="100"/>
                        <w:position w:val="0"/>
                        <w:sz w:val="13"/>
                        <w:szCs w:val="13"/>
                        <w:shd w:val="clear" w:color="auto" w:fill="auto"/>
                        <w:lang w:val="ru-RU" w:eastAsia="ru-RU" w:bidi="ru-RU"/>
                      </w:rPr>
                      <w:tab/>
                      <w:t>Полоцк. пов;.</w:t>
                    </w:r>
                  </w:p>
                  <w:p>
                    <w:pPr>
                      <w:pStyle w:val="Style43"/>
                      <w:keepNext w:val="0"/>
                      <w:keepLines w:val="0"/>
                      <w:widowControl w:val="0"/>
                      <w:shd w:val="clear" w:color="auto" w:fill="auto"/>
                      <w:tabs>
                        <w:tab w:pos="7147" w:val="right"/>
                      </w:tabs>
                      <w:bidi w:val="0"/>
                      <w:spacing w:before="0" w:after="0" w:line="240" w:lineRule="auto"/>
                      <w:ind w:left="0" w:right="0" w:firstLine="0"/>
                      <w:jc w:val="left"/>
                      <w:rPr>
                        <w:sz w:val="12"/>
                        <w:szCs w:val="12"/>
                      </w:rPr>
                    </w:pPr>
                    <w:r>
                      <w:rPr>
                        <w:b/>
                        <w:bCs/>
                        <w:color w:val="000000"/>
                        <w:spacing w:val="0"/>
                        <w:w w:val="100"/>
                        <w:position w:val="0"/>
                        <w:sz w:val="13"/>
                        <w:szCs w:val="13"/>
                        <w:shd w:val="clear" w:color="auto" w:fill="auto"/>
                        <w:lang w:val="ru-RU" w:eastAsia="ru-RU" w:bidi="ru-RU"/>
                      </w:rPr>
                      <w:t xml:space="preserve">и </w:t>
                    </w:r>
                    <w:r>
                      <w:rPr>
                        <w:b/>
                        <w:bCs/>
                        <w:smallCaps/>
                        <w:color w:val="000000"/>
                        <w:spacing w:val="0"/>
                        <w:w w:val="100"/>
                        <w:position w:val="0"/>
                        <w:sz w:val="12"/>
                        <w:szCs w:val="12"/>
                        <w:shd w:val="clear" w:color="auto" w:fill="auto"/>
                        <w:lang w:val="ru-RU" w:eastAsia="ru-RU" w:bidi="ru-RU"/>
                      </w:rPr>
                      <w:t>Турунтовская</w:t>
                      <w:tab/>
                      <w:t>•</w:t>
                    </w:r>
                  </w:p>
                </w:txbxContent>
              </v:textbox>
              <w10:wrap anchorx="page" anchory="page"/>
            </v:shape>
          </w:pict>
        </mc:Fallback>
      </mc:AlternateContent>
    </w:r>
  </w:p>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E856C" w14:textId="77777777" w:rsidR="00433AE5" w:rsidRDefault="00903536">
    <w:pPr>
      <w:spacing w:line="1" w:lineRule="exact"/>
    </w:pPr>
    <w:r>
      <w:rPr>
        <w:noProof/>
      </w:rPr>
      <mc:AlternateContent>
        <mc:Choice Requires="wps">
          <w:drawing>
            <wp:anchor distT="0" distB="0" distL="0" distR="0" simplePos="0" relativeHeight="62915563" behindDoc="1" locked="0" layoutInCell="1" allowOverlap="1" wp14:anchorId="47697610" wp14:editId="33E331A9">
              <wp:simplePos x="0" y="0"/>
              <wp:positionH relativeFrom="page">
                <wp:posOffset>460375</wp:posOffset>
              </wp:positionH>
              <wp:positionV relativeFrom="page">
                <wp:posOffset>476885</wp:posOffset>
              </wp:positionV>
              <wp:extent cx="4553585" cy="128270"/>
              <wp:effectExtent l="0" t="0" r="0" b="0"/>
              <wp:wrapNone/>
              <wp:docPr id="883" name="Shape 883"/>
              <wp:cNvGraphicFramePr/>
              <a:graphic xmlns:a="http://schemas.openxmlformats.org/drawingml/2006/main">
                <a:graphicData uri="http://schemas.microsoft.com/office/word/2010/wordprocessingShape">
                  <wps:wsp>
                    <wps:cNvSpPr txBox="1"/>
                    <wps:spPr>
                      <a:xfrm>
                        <a:off x="0" y="0"/>
                        <a:ext cx="4553585" cy="128270"/>
                      </a:xfrm>
                      <a:prstGeom prst="rect">
                        <a:avLst/>
                      </a:prstGeom>
                      <a:noFill/>
                    </wps:spPr>
                    <wps:txbx>
                      <w:txbxContent>
                        <w:p w14:paraId="7C718D20" w14:textId="77777777" w:rsidR="00433AE5" w:rsidRDefault="00903536">
                          <w:pPr>
                            <w:pStyle w:val="ad"/>
                            <w:tabs>
                              <w:tab w:val="right" w:pos="4114"/>
                              <w:tab w:val="right" w:pos="7171"/>
                            </w:tabs>
                          </w:pPr>
                          <w:r>
                            <w:t xml:space="preserve">Вол. </w:t>
                          </w:r>
                          <w:r>
                            <w:rPr>
                              <w:smallCaps/>
                            </w:rPr>
                            <w:t>Турунтовская</w:t>
                          </w:r>
                          <w:r>
                            <w:tab/>
                            <w:t xml:space="preserve">— </w:t>
                          </w:r>
                          <w:r>
                            <w:fldChar w:fldCharType="begin"/>
                          </w:r>
                          <w:r>
                            <w:instrText xml:space="preserve"> PAGE \* MERGEFORMAT </w:instrText>
                          </w:r>
                          <w:r>
                            <w:fldChar w:fldCharType="separate"/>
                          </w:r>
                          <w:r>
                            <w:t>#</w:t>
                          </w:r>
                          <w:r>
                            <w:fldChar w:fldCharType="end"/>
                          </w:r>
                          <w:r>
                            <w:t xml:space="preserve"> —</w:t>
                          </w:r>
                          <w:r>
                            <w:tab/>
                            <w:t>Полоцк. пов.</w:t>
                          </w:r>
                        </w:p>
                      </w:txbxContent>
                    </wps:txbx>
                    <wps:bodyPr lIns="0" tIns="0" rIns="0" bIns="0">
                      <a:spAutoFit/>
                    </wps:bodyPr>
                  </wps:wsp>
                </a:graphicData>
              </a:graphic>
            </wp:anchor>
          </w:drawing>
        </mc:Choice>
        <mc:Fallback>
          <w:pict>
            <v:shape id="_x0000_s1909" type="#_x0000_t202" style="position:absolute;margin-left:36.25pt;margin-top:37.550000000000004pt;width:358.55000000000001pt;height:10.1pt;z-index:-1887431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171"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Турунтовская</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Полоцк. пов.</w:t>
                    </w:r>
                  </w:p>
                </w:txbxContent>
              </v:textbox>
              <w10:wrap anchorx="page" anchory="page"/>
            </v:shape>
          </w:pict>
        </mc:Fallback>
      </mc:AlternateContent>
    </w:r>
  </w:p>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498202" w14:textId="77777777" w:rsidR="00433AE5" w:rsidRDefault="00903536">
    <w:pPr>
      <w:spacing w:line="1" w:lineRule="exact"/>
    </w:pPr>
    <w:r>
      <w:rPr>
        <w:noProof/>
      </w:rPr>
      <mc:AlternateContent>
        <mc:Choice Requires="wps">
          <w:drawing>
            <wp:anchor distT="0" distB="0" distL="0" distR="0" simplePos="0" relativeHeight="62915561" behindDoc="1" locked="0" layoutInCell="1" allowOverlap="1" wp14:anchorId="2DF4DED0" wp14:editId="261490CE">
              <wp:simplePos x="0" y="0"/>
              <wp:positionH relativeFrom="page">
                <wp:posOffset>459105</wp:posOffset>
              </wp:positionH>
              <wp:positionV relativeFrom="page">
                <wp:posOffset>455295</wp:posOffset>
              </wp:positionV>
              <wp:extent cx="4556760" cy="128270"/>
              <wp:effectExtent l="0" t="0" r="0" b="0"/>
              <wp:wrapNone/>
              <wp:docPr id="881" name="Shape 881"/>
              <wp:cNvGraphicFramePr/>
              <a:graphic xmlns:a="http://schemas.openxmlformats.org/drawingml/2006/main">
                <a:graphicData uri="http://schemas.microsoft.com/office/word/2010/wordprocessingShape">
                  <wps:wsp>
                    <wps:cNvSpPr txBox="1"/>
                    <wps:spPr>
                      <a:xfrm>
                        <a:off x="0" y="0"/>
                        <a:ext cx="4556760" cy="128270"/>
                      </a:xfrm>
                      <a:prstGeom prst="rect">
                        <a:avLst/>
                      </a:prstGeom>
                      <a:noFill/>
                    </wps:spPr>
                    <wps:txbx>
                      <w:txbxContent>
                        <w:p w14:paraId="4C5270EC" w14:textId="77777777" w:rsidR="00433AE5" w:rsidRDefault="00903536">
                          <w:pPr>
                            <w:pStyle w:val="ad"/>
                            <w:tabs>
                              <w:tab w:val="right" w:pos="4032"/>
                              <w:tab w:val="left" w:pos="5482"/>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Турунтовская</w:t>
                          </w:r>
                        </w:p>
                      </w:txbxContent>
                    </wps:txbx>
                    <wps:bodyPr lIns="0" tIns="0" rIns="0" bIns="0">
                      <a:spAutoFit/>
                    </wps:bodyPr>
                  </wps:wsp>
                </a:graphicData>
              </a:graphic>
            </wp:anchor>
          </w:drawing>
        </mc:Choice>
        <mc:Fallback>
          <w:pict>
            <v:shape id="_x0000_s1907" type="#_x0000_t202" style="position:absolute;margin-left:36.149999999999999pt;margin-top:35.850000000000001pt;width:358.80000000000001pt;height:10.1pt;z-index:-1887431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5482" w:val="lef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Турунтовская</w:t>
                    </w:r>
                  </w:p>
                </w:txbxContent>
              </v:textbox>
              <w10:wrap anchorx="page" anchory="page"/>
            </v:shape>
          </w:pict>
        </mc:Fallback>
      </mc:AlternateContent>
    </w:r>
  </w:p>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7280F" w14:textId="77777777" w:rsidR="00433AE5" w:rsidRDefault="00903536">
    <w:pPr>
      <w:spacing w:line="1" w:lineRule="exact"/>
    </w:pPr>
    <w:r>
      <w:rPr>
        <w:noProof/>
      </w:rPr>
      <mc:AlternateContent>
        <mc:Choice Requires="wps">
          <w:drawing>
            <wp:anchor distT="0" distB="0" distL="0" distR="0" simplePos="0" relativeHeight="62915567" behindDoc="1" locked="0" layoutInCell="1" allowOverlap="1" wp14:anchorId="7E03EDFF" wp14:editId="77CE548E">
              <wp:simplePos x="0" y="0"/>
              <wp:positionH relativeFrom="page">
                <wp:posOffset>477520</wp:posOffset>
              </wp:positionH>
              <wp:positionV relativeFrom="page">
                <wp:posOffset>464820</wp:posOffset>
              </wp:positionV>
              <wp:extent cx="4559935" cy="133985"/>
              <wp:effectExtent l="0" t="0" r="0" b="0"/>
              <wp:wrapNone/>
              <wp:docPr id="887" name="Shape 887"/>
              <wp:cNvGraphicFramePr/>
              <a:graphic xmlns:a="http://schemas.openxmlformats.org/drawingml/2006/main">
                <a:graphicData uri="http://schemas.microsoft.com/office/word/2010/wordprocessingShape">
                  <wps:wsp>
                    <wps:cNvSpPr txBox="1"/>
                    <wps:spPr>
                      <a:xfrm>
                        <a:off x="0" y="0"/>
                        <a:ext cx="4559935" cy="133985"/>
                      </a:xfrm>
                      <a:prstGeom prst="rect">
                        <a:avLst/>
                      </a:prstGeom>
                      <a:noFill/>
                    </wps:spPr>
                    <wps:txbx>
                      <w:txbxContent>
                        <w:p w14:paraId="4C166A89" w14:textId="77777777" w:rsidR="00433AE5" w:rsidRDefault="00903536">
                          <w:pPr>
                            <w:pStyle w:val="ad"/>
                            <w:tabs>
                              <w:tab w:val="right" w:pos="4104"/>
                              <w:tab w:val="right" w:pos="7181"/>
                            </w:tabs>
                          </w:pPr>
                          <w:r>
                            <w:t xml:space="preserve">Вол. </w:t>
                          </w:r>
                          <w:r>
                            <w:rPr>
                              <w:smallCaps/>
                            </w:rPr>
                            <w:t>Турунтовская</w:t>
                          </w:r>
                          <w:r>
                            <w:t xml:space="preserve"> '</w:t>
                          </w:r>
                          <w:r>
                            <w:tab/>
                            <w:t xml:space="preserve">— </w:t>
                          </w:r>
                          <w:r>
                            <w:fldChar w:fldCharType="begin"/>
                          </w:r>
                          <w:r>
                            <w:instrText xml:space="preserve"> PAGE \* MERGEFORMAT </w:instrText>
                          </w:r>
                          <w:r>
                            <w:fldChar w:fldCharType="separate"/>
                          </w:r>
                          <w:r>
                            <w:t>#</w:t>
                          </w:r>
                          <w:r>
                            <w:fldChar w:fldCharType="end"/>
                          </w:r>
                          <w:r>
                            <w:t xml:space="preserve"> —</w:t>
                          </w:r>
                          <w:r>
                            <w:tab/>
                            <w:t>Полоцк. пов.</w:t>
                          </w:r>
                        </w:p>
                      </w:txbxContent>
                    </wps:txbx>
                    <wps:bodyPr lIns="0" tIns="0" rIns="0" bIns="0">
                      <a:spAutoFit/>
                    </wps:bodyPr>
                  </wps:wsp>
                </a:graphicData>
              </a:graphic>
            </wp:anchor>
          </w:drawing>
        </mc:Choice>
        <mc:Fallback>
          <w:pict>
            <v:shape id="_x0000_s1913" type="#_x0000_t202" style="position:absolute;margin-left:37.600000000000001pt;margin-top:36.600000000000001pt;width:359.05000000000001pt;height:10.550000000000001pt;z-index:-1887431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81"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Турунтовская</w:t>
                    </w:r>
                    <w:r>
                      <w:rPr>
                        <w:color w:val="000000"/>
                        <w:spacing w:val="0"/>
                        <w:w w:val="100"/>
                        <w:position w:val="0"/>
                        <w:shd w:val="clear" w:color="auto" w:fill="auto"/>
                        <w:lang w:val="ru-RU" w:eastAsia="ru-RU" w:bidi="ru-RU"/>
                      </w:rPr>
                      <w:t xml:space="preserve">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Полоцк. пов.</w:t>
                    </w:r>
                  </w:p>
                </w:txbxContent>
              </v:textbox>
              <w10:wrap anchorx="page" anchory="page"/>
            </v:shape>
          </w:pict>
        </mc:Fallback>
      </mc:AlternateContent>
    </w:r>
  </w:p>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0B66D" w14:textId="77777777" w:rsidR="00433AE5" w:rsidRDefault="00903536">
    <w:pPr>
      <w:spacing w:line="1" w:lineRule="exact"/>
    </w:pPr>
    <w:r>
      <w:rPr>
        <w:noProof/>
      </w:rPr>
      <mc:AlternateContent>
        <mc:Choice Requires="wps">
          <w:drawing>
            <wp:anchor distT="0" distB="0" distL="0" distR="0" simplePos="0" relativeHeight="62915565" behindDoc="1" locked="0" layoutInCell="1" allowOverlap="1" wp14:anchorId="418ED4C8" wp14:editId="1F85C69D">
              <wp:simplePos x="0" y="0"/>
              <wp:positionH relativeFrom="page">
                <wp:posOffset>477520</wp:posOffset>
              </wp:positionH>
              <wp:positionV relativeFrom="page">
                <wp:posOffset>464820</wp:posOffset>
              </wp:positionV>
              <wp:extent cx="4559935" cy="133985"/>
              <wp:effectExtent l="0" t="0" r="0" b="0"/>
              <wp:wrapNone/>
              <wp:docPr id="885" name="Shape 885"/>
              <wp:cNvGraphicFramePr/>
              <a:graphic xmlns:a="http://schemas.openxmlformats.org/drawingml/2006/main">
                <a:graphicData uri="http://schemas.microsoft.com/office/word/2010/wordprocessingShape">
                  <wps:wsp>
                    <wps:cNvSpPr txBox="1"/>
                    <wps:spPr>
                      <a:xfrm>
                        <a:off x="0" y="0"/>
                        <a:ext cx="4559935" cy="133985"/>
                      </a:xfrm>
                      <a:prstGeom prst="rect">
                        <a:avLst/>
                      </a:prstGeom>
                      <a:noFill/>
                    </wps:spPr>
                    <wps:txbx>
                      <w:txbxContent>
                        <w:p w14:paraId="4F31AB5A" w14:textId="77777777" w:rsidR="00433AE5" w:rsidRDefault="00903536">
                          <w:pPr>
                            <w:pStyle w:val="ad"/>
                            <w:tabs>
                              <w:tab w:val="right" w:pos="4104"/>
                              <w:tab w:val="right" w:pos="7181"/>
                            </w:tabs>
                          </w:pPr>
                          <w:r>
                            <w:t xml:space="preserve">Вол. </w:t>
                          </w:r>
                          <w:r>
                            <w:rPr>
                              <w:smallCaps/>
                            </w:rPr>
                            <w:t>Турунт</w:t>
                          </w:r>
                          <w:r>
                            <w:rPr>
                              <w:smallCaps/>
                            </w:rPr>
                            <w:t>овская</w:t>
                          </w:r>
                          <w:r>
                            <w:t xml:space="preserve"> '</w:t>
                          </w:r>
                          <w:r>
                            <w:tab/>
                            <w:t xml:space="preserve">— </w:t>
                          </w:r>
                          <w:r>
                            <w:fldChar w:fldCharType="begin"/>
                          </w:r>
                          <w:r>
                            <w:instrText xml:space="preserve"> PAGE \* MERGEFORMAT </w:instrText>
                          </w:r>
                          <w:r>
                            <w:fldChar w:fldCharType="separate"/>
                          </w:r>
                          <w:r>
                            <w:t>#</w:t>
                          </w:r>
                          <w:r>
                            <w:fldChar w:fldCharType="end"/>
                          </w:r>
                          <w:r>
                            <w:t xml:space="preserve"> —</w:t>
                          </w:r>
                          <w:r>
                            <w:tab/>
                            <w:t>Полоцк. пов.</w:t>
                          </w:r>
                        </w:p>
                      </w:txbxContent>
                    </wps:txbx>
                    <wps:bodyPr lIns="0" tIns="0" rIns="0" bIns="0">
                      <a:spAutoFit/>
                    </wps:bodyPr>
                  </wps:wsp>
                </a:graphicData>
              </a:graphic>
            </wp:anchor>
          </w:drawing>
        </mc:Choice>
        <mc:Fallback>
          <w:pict>
            <v:shape id="_x0000_s1911" type="#_x0000_t202" style="position:absolute;margin-left:37.600000000000001pt;margin-top:36.600000000000001pt;width:359.05000000000001pt;height:10.550000000000001pt;z-index:-1887431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81"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Вол. </w:t>
                    </w:r>
                    <w:r>
                      <w:rPr>
                        <w:smallCaps/>
                        <w:color w:val="000000"/>
                        <w:spacing w:val="0"/>
                        <w:w w:val="100"/>
                        <w:position w:val="0"/>
                        <w:shd w:val="clear" w:color="auto" w:fill="auto"/>
                        <w:lang w:val="ru-RU" w:eastAsia="ru-RU" w:bidi="ru-RU"/>
                      </w:rPr>
                      <w:t>Турунтовская</w:t>
                    </w:r>
                    <w:r>
                      <w:rPr>
                        <w:color w:val="000000"/>
                        <w:spacing w:val="0"/>
                        <w:w w:val="100"/>
                        <w:position w:val="0"/>
                        <w:shd w:val="clear" w:color="auto" w:fill="auto"/>
                        <w:lang w:val="ru-RU" w:eastAsia="ru-RU" w:bidi="ru-RU"/>
                      </w:rPr>
                      <w:t xml:space="preserve">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Полоцк. пов.</w:t>
                    </w:r>
                  </w:p>
                </w:txbxContent>
              </v:textbox>
              <w10:wrap anchorx="page" anchory="page"/>
            </v:shape>
          </w:pict>
        </mc:Fallback>
      </mc:AlternateContent>
    </w:r>
  </w:p>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5467A" w14:textId="77777777" w:rsidR="00433AE5" w:rsidRDefault="00903536">
    <w:pPr>
      <w:spacing w:line="1" w:lineRule="exact"/>
    </w:pPr>
    <w:r>
      <w:rPr>
        <w:noProof/>
      </w:rPr>
      <mc:AlternateContent>
        <mc:Choice Requires="wps">
          <w:drawing>
            <wp:anchor distT="0" distB="0" distL="0" distR="0" simplePos="0" relativeHeight="62915569" behindDoc="1" locked="0" layoutInCell="1" allowOverlap="1" wp14:anchorId="6A213339" wp14:editId="16B708C5">
              <wp:simplePos x="0" y="0"/>
              <wp:positionH relativeFrom="page">
                <wp:posOffset>434975</wp:posOffset>
              </wp:positionH>
              <wp:positionV relativeFrom="page">
                <wp:posOffset>461645</wp:posOffset>
              </wp:positionV>
              <wp:extent cx="4584065" cy="121920"/>
              <wp:effectExtent l="0" t="0" r="0" b="0"/>
              <wp:wrapNone/>
              <wp:docPr id="889" name="Shape 889"/>
              <wp:cNvGraphicFramePr/>
              <a:graphic xmlns:a="http://schemas.openxmlformats.org/drawingml/2006/main">
                <a:graphicData uri="http://schemas.microsoft.com/office/word/2010/wordprocessingShape">
                  <wps:wsp>
                    <wps:cNvSpPr txBox="1"/>
                    <wps:spPr>
                      <a:xfrm>
                        <a:off x="0" y="0"/>
                        <a:ext cx="4584065" cy="121920"/>
                      </a:xfrm>
                      <a:prstGeom prst="rect">
                        <a:avLst/>
                      </a:prstGeom>
                      <a:noFill/>
                    </wps:spPr>
                    <wps:txbx>
                      <w:txbxContent>
                        <w:p w14:paraId="493B1837" w14:textId="77777777" w:rsidR="00433AE5" w:rsidRDefault="00903536">
                          <w:pPr>
                            <w:pStyle w:val="ad"/>
                            <w:tabs>
                              <w:tab w:val="right" w:pos="4085"/>
                              <w:tab w:val="right" w:pos="7219"/>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Турунтовская</w:t>
                          </w:r>
                        </w:p>
                      </w:txbxContent>
                    </wps:txbx>
                    <wps:bodyPr lIns="0" tIns="0" rIns="0" bIns="0">
                      <a:spAutoFit/>
                    </wps:bodyPr>
                  </wps:wsp>
                </a:graphicData>
              </a:graphic>
            </wp:anchor>
          </w:drawing>
        </mc:Choice>
        <mc:Fallback>
          <w:pict>
            <v:shape id="_x0000_s1915" type="#_x0000_t202" style="position:absolute;margin-left:34.25pt;margin-top:36.350000000000001pt;width:360.94999999999999pt;height:9.5999999999999996pt;z-index:-1887431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219"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Турунтовская</w:t>
                    </w:r>
                  </w:p>
                </w:txbxContent>
              </v:textbox>
              <w10:wrap anchorx="page" anchory="page"/>
            </v:shape>
          </w:pict>
        </mc:Fallback>
      </mc:AlternateContent>
    </w:r>
  </w:p>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1BB5F" w14:textId="77777777" w:rsidR="00433AE5" w:rsidRDefault="00903536">
    <w:pPr>
      <w:spacing w:line="1" w:lineRule="exact"/>
    </w:pPr>
    <w:r>
      <w:rPr>
        <w:noProof/>
      </w:rPr>
      <mc:AlternateContent>
        <mc:Choice Requires="wps">
          <w:drawing>
            <wp:anchor distT="0" distB="0" distL="0" distR="0" simplePos="0" relativeHeight="62915573" behindDoc="1" locked="0" layoutInCell="1" allowOverlap="1" wp14:anchorId="06D83919" wp14:editId="30132B28">
              <wp:simplePos x="0" y="0"/>
              <wp:positionH relativeFrom="page">
                <wp:posOffset>462280</wp:posOffset>
              </wp:positionH>
              <wp:positionV relativeFrom="page">
                <wp:posOffset>452120</wp:posOffset>
              </wp:positionV>
              <wp:extent cx="4559935" cy="130810"/>
              <wp:effectExtent l="0" t="0" r="0" b="0"/>
              <wp:wrapNone/>
              <wp:docPr id="893" name="Shape 893"/>
              <wp:cNvGraphicFramePr/>
              <a:graphic xmlns:a="http://schemas.openxmlformats.org/drawingml/2006/main">
                <a:graphicData uri="http://schemas.microsoft.com/office/word/2010/wordprocessingShape">
                  <wps:wsp>
                    <wps:cNvSpPr txBox="1"/>
                    <wps:spPr>
                      <a:xfrm>
                        <a:off x="0" y="0"/>
                        <a:ext cx="4559935" cy="130810"/>
                      </a:xfrm>
                      <a:prstGeom prst="rect">
                        <a:avLst/>
                      </a:prstGeom>
                      <a:noFill/>
                    </wps:spPr>
                    <wps:txbx>
                      <w:txbxContent>
                        <w:p w14:paraId="235D0E0F" w14:textId="77777777" w:rsidR="00433AE5" w:rsidRDefault="00903536">
                          <w:pPr>
                            <w:pStyle w:val="ad"/>
                            <w:tabs>
                              <w:tab w:val="right" w:pos="4070"/>
                              <w:tab w:val="right" w:pos="7181"/>
                            </w:tabs>
                          </w:pPr>
                          <w:r>
                            <w:rPr>
                              <w:b/>
                              <w:bCs/>
                              <w:sz w:val="13"/>
                              <w:szCs w:val="13"/>
                            </w:rPr>
                            <w:t>Полоцк. пов.</w:t>
                          </w:r>
                          <w:r>
                            <w:rPr>
                              <w:b/>
                              <w:bCs/>
                              <w:sz w:val="13"/>
                              <w:szCs w:val="13"/>
                            </w:rPr>
                            <w:tab/>
                          </w:r>
                          <w:r>
                            <w:rPr>
                              <w:sz w:val="19"/>
                              <w:szCs w:val="19"/>
                            </w:rPr>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rPr>
                              <w:b/>
                              <w:bCs/>
                              <w:sz w:val="13"/>
                              <w:szCs w:val="13"/>
                            </w:rPr>
                            <w:t xml:space="preserve">Вол. </w:t>
                          </w:r>
                          <w:r>
                            <w:rPr>
                              <w:smallCaps/>
                            </w:rPr>
                            <w:t>Неведринская</w:t>
                          </w:r>
                        </w:p>
                      </w:txbxContent>
                    </wps:txbx>
                    <wps:bodyPr lIns="0" tIns="0" rIns="0" bIns="0">
                      <a:spAutoFit/>
                    </wps:bodyPr>
                  </wps:wsp>
                </a:graphicData>
              </a:graphic>
            </wp:anchor>
          </w:drawing>
        </mc:Choice>
        <mc:Fallback>
          <w:pict>
            <v:shape id="_x0000_s1919" type="#_x0000_t202" style="position:absolute;margin-left:36.399999999999999pt;margin-top:35.600000000000001pt;width:359.05000000000001pt;height:10.300000000000001pt;z-index:-1887431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8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r>
                    <w:r>
                      <w:rPr>
                        <w:color w:val="000000"/>
                        <w:spacing w:val="0"/>
                        <w:w w:val="100"/>
                        <w:position w:val="0"/>
                        <w:sz w:val="19"/>
                        <w:szCs w:val="19"/>
                        <w:shd w:val="clear" w:color="auto" w:fill="auto"/>
                        <w:lang w:val="ru-RU" w:eastAsia="ru-RU" w:bidi="ru-RU"/>
                      </w:rPr>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 xml:space="preserve">Вол. </w:t>
                    </w:r>
                    <w:r>
                      <w:rPr>
                        <w:smallCaps/>
                        <w:color w:val="000000"/>
                        <w:spacing w:val="0"/>
                        <w:w w:val="100"/>
                        <w:position w:val="0"/>
                        <w:shd w:val="clear" w:color="auto" w:fill="auto"/>
                        <w:lang w:val="ru-RU" w:eastAsia="ru-RU" w:bidi="ru-RU"/>
                      </w:rPr>
                      <w:t>Неведринская</w:t>
                    </w:r>
                  </w:p>
                </w:txbxContent>
              </v:textbox>
              <w10:wrap anchorx="page" anchory="page"/>
            </v:shape>
          </w:pict>
        </mc:Fallback>
      </mc:AlternateContent>
    </w:r>
  </w:p>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60037" w14:textId="77777777" w:rsidR="00433AE5" w:rsidRDefault="00903536">
    <w:pPr>
      <w:spacing w:line="1" w:lineRule="exact"/>
    </w:pPr>
    <w:r>
      <w:rPr>
        <w:noProof/>
      </w:rPr>
      <mc:AlternateContent>
        <mc:Choice Requires="wps">
          <w:drawing>
            <wp:anchor distT="0" distB="0" distL="0" distR="0" simplePos="0" relativeHeight="62915571" behindDoc="1" locked="0" layoutInCell="1" allowOverlap="1" wp14:anchorId="6A6B6469" wp14:editId="34F809E7">
              <wp:simplePos x="0" y="0"/>
              <wp:positionH relativeFrom="page">
                <wp:posOffset>462280</wp:posOffset>
              </wp:positionH>
              <wp:positionV relativeFrom="page">
                <wp:posOffset>452120</wp:posOffset>
              </wp:positionV>
              <wp:extent cx="4559935" cy="130810"/>
              <wp:effectExtent l="0" t="0" r="0" b="0"/>
              <wp:wrapNone/>
              <wp:docPr id="891" name="Shape 891"/>
              <wp:cNvGraphicFramePr/>
              <a:graphic xmlns:a="http://schemas.openxmlformats.org/drawingml/2006/main">
                <a:graphicData uri="http://schemas.microsoft.com/office/word/2010/wordprocessingShape">
                  <wps:wsp>
                    <wps:cNvSpPr txBox="1"/>
                    <wps:spPr>
                      <a:xfrm>
                        <a:off x="0" y="0"/>
                        <a:ext cx="4559935" cy="130810"/>
                      </a:xfrm>
                      <a:prstGeom prst="rect">
                        <a:avLst/>
                      </a:prstGeom>
                      <a:noFill/>
                    </wps:spPr>
                    <wps:txbx>
                      <w:txbxContent>
                        <w:p w14:paraId="1D548655" w14:textId="77777777" w:rsidR="00433AE5" w:rsidRDefault="00903536">
                          <w:pPr>
                            <w:pStyle w:val="ad"/>
                            <w:tabs>
                              <w:tab w:val="right" w:pos="4070"/>
                              <w:tab w:val="right" w:pos="7181"/>
                            </w:tabs>
                          </w:pPr>
                          <w:r>
                            <w:rPr>
                              <w:b/>
                              <w:bCs/>
                              <w:sz w:val="13"/>
                              <w:szCs w:val="13"/>
                            </w:rPr>
                            <w:t>Полоцк. пов.</w:t>
                          </w:r>
                          <w:r>
                            <w:rPr>
                              <w:b/>
                              <w:bCs/>
                              <w:sz w:val="13"/>
                              <w:szCs w:val="13"/>
                            </w:rPr>
                            <w:tab/>
                          </w:r>
                          <w:r>
                            <w:rPr>
                              <w:sz w:val="19"/>
                              <w:szCs w:val="19"/>
                            </w:rPr>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r>
                          <w:r>
                            <w:rPr>
                              <w:b/>
                              <w:bCs/>
                              <w:sz w:val="13"/>
                              <w:szCs w:val="13"/>
                            </w:rPr>
                            <w:t xml:space="preserve">Вол. </w:t>
                          </w:r>
                          <w:r>
                            <w:rPr>
                              <w:smallCaps/>
                            </w:rPr>
                            <w:t>Неведринская</w:t>
                          </w:r>
                        </w:p>
                      </w:txbxContent>
                    </wps:txbx>
                    <wps:bodyPr lIns="0" tIns="0" rIns="0" bIns="0">
                      <a:spAutoFit/>
                    </wps:bodyPr>
                  </wps:wsp>
                </a:graphicData>
              </a:graphic>
            </wp:anchor>
          </w:drawing>
        </mc:Choice>
        <mc:Fallback>
          <w:pict>
            <v:shape id="_x0000_s1917" type="#_x0000_t202" style="position:absolute;margin-left:36.399999999999999pt;margin-top:35.600000000000001pt;width:359.05000000000001pt;height:10.300000000000001pt;z-index:-1887431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8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r>
                    <w:r>
                      <w:rPr>
                        <w:color w:val="000000"/>
                        <w:spacing w:val="0"/>
                        <w:w w:val="100"/>
                        <w:position w:val="0"/>
                        <w:sz w:val="19"/>
                        <w:szCs w:val="19"/>
                        <w:shd w:val="clear" w:color="auto" w:fill="auto"/>
                        <w:lang w:val="ru-RU" w:eastAsia="ru-RU" w:bidi="ru-RU"/>
                      </w:rPr>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r>
                    <w:r>
                      <w:rPr>
                        <w:b/>
                        <w:bCs/>
                        <w:color w:val="000000"/>
                        <w:spacing w:val="0"/>
                        <w:w w:val="100"/>
                        <w:position w:val="0"/>
                        <w:sz w:val="13"/>
                        <w:szCs w:val="13"/>
                        <w:shd w:val="clear" w:color="auto" w:fill="auto"/>
                        <w:lang w:val="ru-RU" w:eastAsia="ru-RU" w:bidi="ru-RU"/>
                      </w:rPr>
                      <w:t xml:space="preserve">Вол. </w:t>
                    </w:r>
                    <w:r>
                      <w:rPr>
                        <w:smallCaps/>
                        <w:color w:val="000000"/>
                        <w:spacing w:val="0"/>
                        <w:w w:val="100"/>
                        <w:position w:val="0"/>
                        <w:shd w:val="clear" w:color="auto" w:fill="auto"/>
                        <w:lang w:val="ru-RU" w:eastAsia="ru-RU" w:bidi="ru-RU"/>
                      </w:rPr>
                      <w:t>Неведринская</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3292A" w14:textId="77777777" w:rsidR="00433AE5" w:rsidRDefault="00903536">
    <w:pPr>
      <w:spacing w:line="1" w:lineRule="exact"/>
    </w:pPr>
    <w:r>
      <w:rPr>
        <w:noProof/>
      </w:rPr>
      <mc:AlternateContent>
        <mc:Choice Requires="wps">
          <w:drawing>
            <wp:anchor distT="0" distB="0" distL="0" distR="0" simplePos="0" relativeHeight="62914769" behindDoc="1" locked="0" layoutInCell="1" allowOverlap="1" wp14:anchorId="158A119F" wp14:editId="6CD2B61C">
              <wp:simplePos x="0" y="0"/>
              <wp:positionH relativeFrom="page">
                <wp:posOffset>536575</wp:posOffset>
              </wp:positionH>
              <wp:positionV relativeFrom="page">
                <wp:posOffset>438150</wp:posOffset>
              </wp:positionV>
              <wp:extent cx="4502150" cy="115570"/>
              <wp:effectExtent l="0" t="0" r="0" b="0"/>
              <wp:wrapNone/>
              <wp:docPr id="81" name="Shape 81"/>
              <wp:cNvGraphicFramePr/>
              <a:graphic xmlns:a="http://schemas.openxmlformats.org/drawingml/2006/main">
                <a:graphicData uri="http://schemas.microsoft.com/office/word/2010/wordprocessingShape">
                  <wps:wsp>
                    <wps:cNvSpPr txBox="1"/>
                    <wps:spPr>
                      <a:xfrm>
                        <a:off x="0" y="0"/>
                        <a:ext cx="4502150" cy="115570"/>
                      </a:xfrm>
                      <a:prstGeom prst="rect">
                        <a:avLst/>
                      </a:prstGeom>
                      <a:noFill/>
                    </wps:spPr>
                    <wps:txbx>
                      <w:txbxContent>
                        <w:p w14:paraId="557868CD" w14:textId="77777777" w:rsidR="00433AE5" w:rsidRDefault="00903536">
                          <w:pPr>
                            <w:pStyle w:val="ad"/>
                            <w:tabs>
                              <w:tab w:val="right" w:pos="4003"/>
                              <w:tab w:val="right" w:pos="7090"/>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Захожье</w:t>
                          </w:r>
                        </w:p>
                      </w:txbxContent>
                    </wps:txbx>
                    <wps:bodyPr lIns="0" tIns="0" rIns="0" bIns="0">
                      <a:spAutoFit/>
                    </wps:bodyPr>
                  </wps:wsp>
                </a:graphicData>
              </a:graphic>
            </wp:anchor>
          </w:drawing>
        </mc:Choice>
        <mc:Fallback>
          <w:pict>
            <v:shape id="_x0000_s1107" type="#_x0000_t202" style="position:absolute;margin-left:42.25pt;margin-top:34.5pt;width:354.5pt;height:9.0999999999999996pt;z-index:-1887439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Захожье</w:t>
                    </w:r>
                  </w:p>
                </w:txbxContent>
              </v:textbox>
              <w10:wrap anchorx="page" anchory="page"/>
            </v:shape>
          </w:pict>
        </mc:Fallback>
      </mc:AlternateContent>
    </w:r>
  </w:p>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0A8B0" w14:textId="77777777" w:rsidR="00433AE5" w:rsidRDefault="00903536">
    <w:pPr>
      <w:spacing w:line="1" w:lineRule="exact"/>
    </w:pPr>
    <w:r>
      <w:rPr>
        <w:noProof/>
      </w:rPr>
      <mc:AlternateContent>
        <mc:Choice Requires="wps">
          <w:drawing>
            <wp:anchor distT="0" distB="0" distL="0" distR="0" simplePos="0" relativeHeight="62915577" behindDoc="1" locked="0" layoutInCell="1" allowOverlap="1" wp14:anchorId="2AA0C321" wp14:editId="746A8527">
              <wp:simplePos x="0" y="0"/>
              <wp:positionH relativeFrom="page">
                <wp:posOffset>481965</wp:posOffset>
              </wp:positionH>
              <wp:positionV relativeFrom="page">
                <wp:posOffset>470535</wp:posOffset>
              </wp:positionV>
              <wp:extent cx="4578350" cy="130810"/>
              <wp:effectExtent l="0" t="0" r="0" b="0"/>
              <wp:wrapNone/>
              <wp:docPr id="897" name="Shape 897"/>
              <wp:cNvGraphicFramePr/>
              <a:graphic xmlns:a="http://schemas.openxmlformats.org/drawingml/2006/main">
                <a:graphicData uri="http://schemas.microsoft.com/office/word/2010/wordprocessingShape">
                  <wps:wsp>
                    <wps:cNvSpPr txBox="1"/>
                    <wps:spPr>
                      <a:xfrm>
                        <a:off x="0" y="0"/>
                        <a:ext cx="4578350" cy="130810"/>
                      </a:xfrm>
                      <a:prstGeom prst="rect">
                        <a:avLst/>
                      </a:prstGeom>
                      <a:noFill/>
                    </wps:spPr>
                    <wps:txbx>
                      <w:txbxContent>
                        <w:p w14:paraId="7A8C8014" w14:textId="77777777" w:rsidR="00433AE5" w:rsidRDefault="00903536">
                          <w:pPr>
                            <w:pStyle w:val="ad"/>
                            <w:tabs>
                              <w:tab w:val="right" w:pos="4090"/>
                              <w:tab w:val="right" w:pos="7210"/>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Пог. </w:t>
                          </w:r>
                          <w:r>
                            <w:rPr>
                              <w:smallCaps/>
                            </w:rPr>
                            <w:t>Покровскій</w:t>
                          </w:r>
                        </w:p>
                      </w:txbxContent>
                    </wps:txbx>
                    <wps:bodyPr lIns="0" tIns="0" rIns="0" bIns="0">
                      <a:spAutoFit/>
                    </wps:bodyPr>
                  </wps:wsp>
                </a:graphicData>
              </a:graphic>
            </wp:anchor>
          </w:drawing>
        </mc:Choice>
        <mc:Fallback>
          <w:pict>
            <v:shape id="_x0000_s1923" type="#_x0000_t202" style="position:absolute;margin-left:37.950000000000003pt;margin-top:37.050000000000004pt;width:360.5pt;height:10.300000000000001pt;z-index:-1887431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21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Пог. </w:t>
                    </w:r>
                    <w:r>
                      <w:rPr>
                        <w:smallCaps/>
                        <w:color w:val="000000"/>
                        <w:spacing w:val="0"/>
                        <w:w w:val="100"/>
                        <w:position w:val="0"/>
                        <w:shd w:val="clear" w:color="auto" w:fill="auto"/>
                        <w:lang w:val="ru-RU" w:eastAsia="ru-RU" w:bidi="ru-RU"/>
                      </w:rPr>
                      <w:t>Покровскій</w:t>
                    </w:r>
                  </w:p>
                </w:txbxContent>
              </v:textbox>
              <w10:wrap anchorx="page" anchory="page"/>
            </v:shape>
          </w:pict>
        </mc:Fallback>
      </mc:AlternateContent>
    </w:r>
  </w:p>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2412C" w14:textId="77777777" w:rsidR="00433AE5" w:rsidRDefault="00903536">
    <w:pPr>
      <w:spacing w:line="1" w:lineRule="exact"/>
    </w:pPr>
    <w:r>
      <w:rPr>
        <w:noProof/>
      </w:rPr>
      <mc:AlternateContent>
        <mc:Choice Requires="wps">
          <w:drawing>
            <wp:anchor distT="0" distB="0" distL="0" distR="0" simplePos="0" relativeHeight="62915575" behindDoc="1" locked="0" layoutInCell="1" allowOverlap="1" wp14:anchorId="358323E7" wp14:editId="03051CC7">
              <wp:simplePos x="0" y="0"/>
              <wp:positionH relativeFrom="page">
                <wp:posOffset>481965</wp:posOffset>
              </wp:positionH>
              <wp:positionV relativeFrom="page">
                <wp:posOffset>470535</wp:posOffset>
              </wp:positionV>
              <wp:extent cx="4578350" cy="130810"/>
              <wp:effectExtent l="0" t="0" r="0" b="0"/>
              <wp:wrapNone/>
              <wp:docPr id="895" name="Shape 895"/>
              <wp:cNvGraphicFramePr/>
              <a:graphic xmlns:a="http://schemas.openxmlformats.org/drawingml/2006/main">
                <a:graphicData uri="http://schemas.microsoft.com/office/word/2010/wordprocessingShape">
                  <wps:wsp>
                    <wps:cNvSpPr txBox="1"/>
                    <wps:spPr>
                      <a:xfrm>
                        <a:off x="0" y="0"/>
                        <a:ext cx="4578350" cy="130810"/>
                      </a:xfrm>
                      <a:prstGeom prst="rect">
                        <a:avLst/>
                      </a:prstGeom>
                      <a:noFill/>
                    </wps:spPr>
                    <wps:txbx>
                      <w:txbxContent>
                        <w:p w14:paraId="13969F40" w14:textId="77777777" w:rsidR="00433AE5" w:rsidRDefault="00903536">
                          <w:pPr>
                            <w:pStyle w:val="ad"/>
                            <w:tabs>
                              <w:tab w:val="right" w:pos="4090"/>
                              <w:tab w:val="right" w:pos="7210"/>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Пог. </w:t>
                          </w:r>
                          <w:r>
                            <w:rPr>
                              <w:smallCaps/>
                            </w:rPr>
                            <w:t>Покровскій</w:t>
                          </w:r>
                        </w:p>
                      </w:txbxContent>
                    </wps:txbx>
                    <wps:bodyPr lIns="0" tIns="0" rIns="0" bIns="0">
                      <a:spAutoFit/>
                    </wps:bodyPr>
                  </wps:wsp>
                </a:graphicData>
              </a:graphic>
            </wp:anchor>
          </w:drawing>
        </mc:Choice>
        <mc:Fallback>
          <w:pict>
            <v:shape id="_x0000_s1921" type="#_x0000_t202" style="position:absolute;margin-left:37.950000000000003pt;margin-top:37.050000000000004pt;width:360.5pt;height:10.300000000000001pt;z-index:-1887431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21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Пог. </w:t>
                    </w:r>
                    <w:r>
                      <w:rPr>
                        <w:smallCaps/>
                        <w:color w:val="000000"/>
                        <w:spacing w:val="0"/>
                        <w:w w:val="100"/>
                        <w:position w:val="0"/>
                        <w:shd w:val="clear" w:color="auto" w:fill="auto"/>
                        <w:lang w:val="ru-RU" w:eastAsia="ru-RU" w:bidi="ru-RU"/>
                      </w:rPr>
                      <w:t>Покровскій</w:t>
                    </w:r>
                  </w:p>
                </w:txbxContent>
              </v:textbox>
              <w10:wrap anchorx="page" anchory="page"/>
            </v:shape>
          </w:pict>
        </mc:Fallback>
      </mc:AlternateContent>
    </w:r>
  </w:p>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F540B" w14:textId="77777777" w:rsidR="00433AE5" w:rsidRDefault="00903536">
    <w:pPr>
      <w:spacing w:line="1" w:lineRule="exact"/>
    </w:pPr>
    <w:r>
      <w:rPr>
        <w:noProof/>
      </w:rPr>
      <mc:AlternateContent>
        <mc:Choice Requires="wps">
          <w:drawing>
            <wp:anchor distT="0" distB="0" distL="0" distR="0" simplePos="0" relativeHeight="62915579" behindDoc="1" locked="0" layoutInCell="1" allowOverlap="1" wp14:anchorId="762DB92F" wp14:editId="53263770">
              <wp:simplePos x="0" y="0"/>
              <wp:positionH relativeFrom="page">
                <wp:posOffset>452755</wp:posOffset>
              </wp:positionH>
              <wp:positionV relativeFrom="page">
                <wp:posOffset>575945</wp:posOffset>
              </wp:positionV>
              <wp:extent cx="4568825" cy="133985"/>
              <wp:effectExtent l="0" t="0" r="0" b="0"/>
              <wp:wrapNone/>
              <wp:docPr id="899" name="Shape 899"/>
              <wp:cNvGraphicFramePr/>
              <a:graphic xmlns:a="http://schemas.openxmlformats.org/drawingml/2006/main">
                <a:graphicData uri="http://schemas.microsoft.com/office/word/2010/wordprocessingShape">
                  <wps:wsp>
                    <wps:cNvSpPr txBox="1"/>
                    <wps:spPr>
                      <a:xfrm>
                        <a:off x="0" y="0"/>
                        <a:ext cx="4568825" cy="133985"/>
                      </a:xfrm>
                      <a:prstGeom prst="rect">
                        <a:avLst/>
                      </a:prstGeom>
                      <a:noFill/>
                    </wps:spPr>
                    <wps:txbx>
                      <w:txbxContent>
                        <w:p w14:paraId="426AF269" w14:textId="77777777" w:rsidR="00433AE5" w:rsidRDefault="00903536">
                          <w:pPr>
                            <w:pStyle w:val="ad"/>
                            <w:tabs>
                              <w:tab w:val="right" w:pos="4070"/>
                              <w:tab w:val="right" w:pos="7195"/>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Неведрпнская</w:t>
                          </w:r>
                        </w:p>
                      </w:txbxContent>
                    </wps:txbx>
                    <wps:bodyPr lIns="0" tIns="0" rIns="0" bIns="0">
                      <a:spAutoFit/>
                    </wps:bodyPr>
                  </wps:wsp>
                </a:graphicData>
              </a:graphic>
            </wp:anchor>
          </w:drawing>
        </mc:Choice>
        <mc:Fallback>
          <w:pict>
            <v:shape id="_x0000_s1925" type="#_x0000_t202" style="position:absolute;margin-left:35.649999999999999pt;margin-top:45.350000000000001pt;width:359.75pt;height:10.550000000000001pt;z-index:-1887431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9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Неведрпнская</w:t>
                    </w:r>
                  </w:p>
                </w:txbxContent>
              </v:textbox>
              <w10:wrap anchorx="page" anchory="page"/>
            </v:shape>
          </w:pict>
        </mc:Fallback>
      </mc:AlternateContent>
    </w:r>
  </w:p>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8C715D" w14:textId="77777777" w:rsidR="00433AE5" w:rsidRDefault="00903536">
    <w:pPr>
      <w:spacing w:line="1" w:lineRule="exact"/>
    </w:pPr>
    <w:r>
      <w:rPr>
        <w:noProof/>
      </w:rPr>
      <mc:AlternateContent>
        <mc:Choice Requires="wps">
          <w:drawing>
            <wp:anchor distT="0" distB="0" distL="0" distR="0" simplePos="0" relativeHeight="62915585" behindDoc="1" locked="0" layoutInCell="1" allowOverlap="1" wp14:anchorId="5FECF9A4" wp14:editId="2132021D">
              <wp:simplePos x="0" y="0"/>
              <wp:positionH relativeFrom="page">
                <wp:posOffset>427355</wp:posOffset>
              </wp:positionH>
              <wp:positionV relativeFrom="page">
                <wp:posOffset>483235</wp:posOffset>
              </wp:positionV>
              <wp:extent cx="4413250" cy="125095"/>
              <wp:effectExtent l="0" t="0" r="0" b="0"/>
              <wp:wrapNone/>
              <wp:docPr id="905" name="Shape 905"/>
              <wp:cNvGraphicFramePr/>
              <a:graphic xmlns:a="http://schemas.openxmlformats.org/drawingml/2006/main">
                <a:graphicData uri="http://schemas.microsoft.com/office/word/2010/wordprocessingShape">
                  <wps:wsp>
                    <wps:cNvSpPr txBox="1"/>
                    <wps:spPr>
                      <a:xfrm>
                        <a:off x="0" y="0"/>
                        <a:ext cx="4413250" cy="125095"/>
                      </a:xfrm>
                      <a:prstGeom prst="rect">
                        <a:avLst/>
                      </a:prstGeom>
                      <a:noFill/>
                    </wps:spPr>
                    <wps:txbx>
                      <w:txbxContent>
                        <w:p w14:paraId="26F2DE8B" w14:textId="77777777" w:rsidR="00433AE5" w:rsidRDefault="00903536">
                          <w:pPr>
                            <w:pStyle w:val="ad"/>
                            <w:tabs>
                              <w:tab w:val="right" w:pos="3864"/>
                              <w:tab w:val="right" w:pos="6950"/>
                            </w:tabs>
                          </w:pPr>
                          <w:r>
                            <w:t>Полоцк. пов.</w:t>
                          </w:r>
                          <w:r>
                            <w:tab/>
                            <w:t>— 483 —</w:t>
                          </w:r>
                          <w:r>
                            <w:tab/>
                          </w:r>
                          <w:r>
                            <w:t xml:space="preserve">Пог. </w:t>
                          </w:r>
                          <w:r>
                            <w:rPr>
                              <w:smallCaps/>
                            </w:rPr>
                            <w:t>Покровскій</w:t>
                          </w:r>
                        </w:p>
                      </w:txbxContent>
                    </wps:txbx>
                    <wps:bodyPr lIns="0" tIns="0" rIns="0" bIns="0">
                      <a:spAutoFit/>
                    </wps:bodyPr>
                  </wps:wsp>
                </a:graphicData>
              </a:graphic>
            </wp:anchor>
          </w:drawing>
        </mc:Choice>
        <mc:Fallback>
          <w:pict>
            <v:shape id="_x0000_s1931" type="#_x0000_t202" style="position:absolute;margin-left:33.649999999999999pt;margin-top:38.050000000000004pt;width:347.5pt;height:9.8499999999999996pt;z-index:-1887431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64" w:val="right"/>
                        <w:tab w:pos="695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483 —</w:t>
                      <w:tab/>
                      <w:t xml:space="preserve">Пог. </w:t>
                    </w:r>
                    <w:r>
                      <w:rPr>
                        <w:smallCaps/>
                        <w:color w:val="000000"/>
                        <w:spacing w:val="0"/>
                        <w:w w:val="100"/>
                        <w:position w:val="0"/>
                        <w:shd w:val="clear" w:color="auto" w:fill="auto"/>
                        <w:lang w:val="ru-RU" w:eastAsia="ru-RU" w:bidi="ru-RU"/>
                      </w:rPr>
                      <w:t>Покровскій</w:t>
                    </w:r>
                  </w:p>
                </w:txbxContent>
              </v:textbox>
              <w10:wrap anchorx="page" anchory="page"/>
            </v:shape>
          </w:pict>
        </mc:Fallback>
      </mc:AlternateContent>
    </w:r>
  </w:p>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4F68C" w14:textId="77777777" w:rsidR="00433AE5" w:rsidRDefault="00903536">
    <w:pPr>
      <w:spacing w:line="1" w:lineRule="exact"/>
    </w:pPr>
    <w:r>
      <w:rPr>
        <w:noProof/>
      </w:rPr>
      <mc:AlternateContent>
        <mc:Choice Requires="wps">
          <w:drawing>
            <wp:anchor distT="0" distB="0" distL="0" distR="0" simplePos="0" relativeHeight="62915583" behindDoc="1" locked="0" layoutInCell="1" allowOverlap="1" wp14:anchorId="1687DDD7" wp14:editId="755649A2">
              <wp:simplePos x="0" y="0"/>
              <wp:positionH relativeFrom="page">
                <wp:posOffset>427355</wp:posOffset>
              </wp:positionH>
              <wp:positionV relativeFrom="page">
                <wp:posOffset>483235</wp:posOffset>
              </wp:positionV>
              <wp:extent cx="4413250" cy="125095"/>
              <wp:effectExtent l="0" t="0" r="0" b="0"/>
              <wp:wrapNone/>
              <wp:docPr id="903" name="Shape 903"/>
              <wp:cNvGraphicFramePr/>
              <a:graphic xmlns:a="http://schemas.openxmlformats.org/drawingml/2006/main">
                <a:graphicData uri="http://schemas.microsoft.com/office/word/2010/wordprocessingShape">
                  <wps:wsp>
                    <wps:cNvSpPr txBox="1"/>
                    <wps:spPr>
                      <a:xfrm>
                        <a:off x="0" y="0"/>
                        <a:ext cx="4413250" cy="125095"/>
                      </a:xfrm>
                      <a:prstGeom prst="rect">
                        <a:avLst/>
                      </a:prstGeom>
                      <a:noFill/>
                    </wps:spPr>
                    <wps:txbx>
                      <w:txbxContent>
                        <w:p w14:paraId="6999102A" w14:textId="77777777" w:rsidR="00433AE5" w:rsidRDefault="00903536">
                          <w:pPr>
                            <w:pStyle w:val="ad"/>
                            <w:tabs>
                              <w:tab w:val="right" w:pos="3864"/>
                              <w:tab w:val="right" w:pos="6950"/>
                            </w:tabs>
                          </w:pPr>
                          <w:r>
                            <w:t>Полоцк. пов.</w:t>
                          </w:r>
                          <w:r>
                            <w:tab/>
                            <w:t>— 483 —</w:t>
                          </w:r>
                          <w:r>
                            <w:tab/>
                            <w:t xml:space="preserve">Пог. </w:t>
                          </w:r>
                          <w:r>
                            <w:rPr>
                              <w:smallCaps/>
                            </w:rPr>
                            <w:t>Покровскій</w:t>
                          </w:r>
                        </w:p>
                      </w:txbxContent>
                    </wps:txbx>
                    <wps:bodyPr lIns="0" tIns="0" rIns="0" bIns="0">
                      <a:spAutoFit/>
                    </wps:bodyPr>
                  </wps:wsp>
                </a:graphicData>
              </a:graphic>
            </wp:anchor>
          </w:drawing>
        </mc:Choice>
        <mc:Fallback>
          <w:pict>
            <v:shape id="_x0000_s1929" type="#_x0000_t202" style="position:absolute;margin-left:33.649999999999999pt;margin-top:38.050000000000004pt;width:347.5pt;height:9.8499999999999996pt;z-index:-1887431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64" w:val="right"/>
                        <w:tab w:pos="695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483 —</w:t>
                      <w:tab/>
                      <w:t xml:space="preserve">Пог. </w:t>
                    </w:r>
                    <w:r>
                      <w:rPr>
                        <w:smallCaps/>
                        <w:color w:val="000000"/>
                        <w:spacing w:val="0"/>
                        <w:w w:val="100"/>
                        <w:position w:val="0"/>
                        <w:shd w:val="clear" w:color="auto" w:fill="auto"/>
                        <w:lang w:val="ru-RU" w:eastAsia="ru-RU" w:bidi="ru-RU"/>
                      </w:rPr>
                      <w:t>Покровскій</w:t>
                    </w:r>
                  </w:p>
                </w:txbxContent>
              </v:textbox>
              <w10:wrap anchorx="page" anchory="page"/>
            </v:shape>
          </w:pict>
        </mc:Fallback>
      </mc:AlternateContent>
    </w:r>
  </w:p>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67123" w14:textId="77777777" w:rsidR="00433AE5" w:rsidRDefault="00903536">
    <w:pPr>
      <w:spacing w:line="1" w:lineRule="exact"/>
    </w:pPr>
    <w:r>
      <w:rPr>
        <w:noProof/>
      </w:rPr>
      <mc:AlternateContent>
        <mc:Choice Requires="wps">
          <w:drawing>
            <wp:anchor distT="0" distB="0" distL="0" distR="0" simplePos="0" relativeHeight="62915589" behindDoc="1" locked="0" layoutInCell="1" allowOverlap="1" wp14:anchorId="0A53C577" wp14:editId="4ACB1237">
              <wp:simplePos x="0" y="0"/>
              <wp:positionH relativeFrom="page">
                <wp:posOffset>527685</wp:posOffset>
              </wp:positionH>
              <wp:positionV relativeFrom="page">
                <wp:posOffset>457200</wp:posOffset>
              </wp:positionV>
              <wp:extent cx="4422775" cy="128270"/>
              <wp:effectExtent l="0" t="0" r="0" b="0"/>
              <wp:wrapNone/>
              <wp:docPr id="909" name="Shape 909"/>
              <wp:cNvGraphicFramePr/>
              <a:graphic xmlns:a="http://schemas.openxmlformats.org/drawingml/2006/main">
                <a:graphicData uri="http://schemas.microsoft.com/office/word/2010/wordprocessingShape">
                  <wps:wsp>
                    <wps:cNvSpPr txBox="1"/>
                    <wps:spPr>
                      <a:xfrm>
                        <a:off x="0" y="0"/>
                        <a:ext cx="4422775" cy="128270"/>
                      </a:xfrm>
                      <a:prstGeom prst="rect">
                        <a:avLst/>
                      </a:prstGeom>
                      <a:noFill/>
                    </wps:spPr>
                    <wps:txbx>
                      <w:txbxContent>
                        <w:p w14:paraId="0873B82E" w14:textId="77777777" w:rsidR="00433AE5" w:rsidRDefault="00903536">
                          <w:pPr>
                            <w:pStyle w:val="ad"/>
                            <w:tabs>
                              <w:tab w:val="right" w:pos="3974"/>
                              <w:tab w:val="right" w:pos="6965"/>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rPr>
                              <w:i/>
                              <w:iCs/>
                            </w:rPr>
                            <w:t>-г-</w:t>
                          </w:r>
                          <w:r>
                            <w:tab/>
                            <w:t xml:space="preserve">Вол. </w:t>
                          </w:r>
                          <w:r>
                            <w:rPr>
                              <w:smallCaps/>
                            </w:rPr>
                            <w:t>Покровская</w:t>
                          </w:r>
                        </w:p>
                      </w:txbxContent>
                    </wps:txbx>
                    <wps:bodyPr lIns="0" tIns="0" rIns="0" bIns="0">
                      <a:spAutoFit/>
                    </wps:bodyPr>
                  </wps:wsp>
                </a:graphicData>
              </a:graphic>
            </wp:anchor>
          </w:drawing>
        </mc:Choice>
        <mc:Fallback>
          <w:pict>
            <v:shape id="_x0000_s1935" type="#_x0000_t202" style="position:absolute;margin-left:41.550000000000004pt;margin-top:36.pt;width:348.25pt;height:10.1pt;z-index:-1887431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r>
                      <w:rPr>
                        <w:i/>
                        <w:iCs/>
                        <w:color w:val="000000"/>
                        <w:spacing w:val="0"/>
                        <w:w w:val="100"/>
                        <w:position w:val="0"/>
                        <w:shd w:val="clear" w:color="auto" w:fill="auto"/>
                        <w:lang w:val="ru-RU" w:eastAsia="ru-RU" w:bidi="ru-RU"/>
                      </w:rPr>
                      <w:t>-г-</w:t>
                    </w:r>
                    <w:r>
                      <w:rPr>
                        <w:color w:val="000000"/>
                        <w:spacing w:val="0"/>
                        <w:w w:val="100"/>
                        <w:position w:val="0"/>
                        <w:shd w:val="clear" w:color="auto" w:fill="auto"/>
                        <w:lang w:val="ru-RU" w:eastAsia="ru-RU" w:bidi="ru-RU"/>
                      </w:rPr>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C44F" w14:textId="77777777" w:rsidR="00433AE5" w:rsidRDefault="00903536">
    <w:pPr>
      <w:spacing w:line="1" w:lineRule="exact"/>
    </w:pPr>
    <w:r>
      <w:rPr>
        <w:noProof/>
      </w:rPr>
      <mc:AlternateContent>
        <mc:Choice Requires="wps">
          <w:drawing>
            <wp:anchor distT="0" distB="0" distL="0" distR="0" simplePos="0" relativeHeight="62915587" behindDoc="1" locked="0" layoutInCell="1" allowOverlap="1" wp14:anchorId="6B86935B" wp14:editId="24CFFFEC">
              <wp:simplePos x="0" y="0"/>
              <wp:positionH relativeFrom="page">
                <wp:posOffset>527685</wp:posOffset>
              </wp:positionH>
              <wp:positionV relativeFrom="page">
                <wp:posOffset>457200</wp:posOffset>
              </wp:positionV>
              <wp:extent cx="4422775" cy="128270"/>
              <wp:effectExtent l="0" t="0" r="0" b="0"/>
              <wp:wrapNone/>
              <wp:docPr id="907" name="Shape 907"/>
              <wp:cNvGraphicFramePr/>
              <a:graphic xmlns:a="http://schemas.openxmlformats.org/drawingml/2006/main">
                <a:graphicData uri="http://schemas.microsoft.com/office/word/2010/wordprocessingShape">
                  <wps:wsp>
                    <wps:cNvSpPr txBox="1"/>
                    <wps:spPr>
                      <a:xfrm>
                        <a:off x="0" y="0"/>
                        <a:ext cx="4422775" cy="128270"/>
                      </a:xfrm>
                      <a:prstGeom prst="rect">
                        <a:avLst/>
                      </a:prstGeom>
                      <a:noFill/>
                    </wps:spPr>
                    <wps:txbx>
                      <w:txbxContent>
                        <w:p w14:paraId="77959D61" w14:textId="77777777" w:rsidR="00433AE5" w:rsidRDefault="00903536">
                          <w:pPr>
                            <w:pStyle w:val="ad"/>
                            <w:tabs>
                              <w:tab w:val="right" w:pos="3974"/>
                              <w:tab w:val="right" w:pos="6965"/>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rPr>
                              <w:i/>
                              <w:iCs/>
                            </w:rPr>
                            <w:t>-г-</w:t>
                          </w:r>
                          <w:r>
                            <w:tab/>
                            <w:t xml:space="preserve">Вол. </w:t>
                          </w:r>
                          <w:r>
                            <w:rPr>
                              <w:smallCaps/>
                            </w:rPr>
                            <w:t>Покровская</w:t>
                          </w:r>
                        </w:p>
                      </w:txbxContent>
                    </wps:txbx>
                    <wps:bodyPr lIns="0" tIns="0" rIns="0" bIns="0">
                      <a:spAutoFit/>
                    </wps:bodyPr>
                  </wps:wsp>
                </a:graphicData>
              </a:graphic>
            </wp:anchor>
          </w:drawing>
        </mc:Choice>
        <mc:Fallback>
          <w:pict>
            <v:shape id="_x0000_s1933" type="#_x0000_t202" style="position:absolute;margin-left:41.550000000000004pt;margin-top:36.pt;width:348.25pt;height:10.1pt;z-index:-1887431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r>
                      <w:rPr>
                        <w:i/>
                        <w:iCs/>
                        <w:color w:val="000000"/>
                        <w:spacing w:val="0"/>
                        <w:w w:val="100"/>
                        <w:position w:val="0"/>
                        <w:shd w:val="clear" w:color="auto" w:fill="auto"/>
                        <w:lang w:val="ru-RU" w:eastAsia="ru-RU" w:bidi="ru-RU"/>
                      </w:rPr>
                      <w:t>-г-</w:t>
                    </w:r>
                    <w:r>
                      <w:rPr>
                        <w:color w:val="000000"/>
                        <w:spacing w:val="0"/>
                        <w:w w:val="100"/>
                        <w:position w:val="0"/>
                        <w:shd w:val="clear" w:color="auto" w:fill="auto"/>
                        <w:lang w:val="ru-RU" w:eastAsia="ru-RU" w:bidi="ru-RU"/>
                      </w:rPr>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4AF05" w14:textId="77777777" w:rsidR="00433AE5" w:rsidRDefault="00903536">
    <w:pPr>
      <w:spacing w:line="1" w:lineRule="exact"/>
    </w:pPr>
    <w:r>
      <w:rPr>
        <w:noProof/>
      </w:rPr>
      <mc:AlternateContent>
        <mc:Choice Requires="wps">
          <w:drawing>
            <wp:anchor distT="0" distB="0" distL="0" distR="0" simplePos="0" relativeHeight="62915591" behindDoc="1" locked="0" layoutInCell="1" allowOverlap="1" wp14:anchorId="5A99CFEF" wp14:editId="59CADD70">
              <wp:simplePos x="0" y="0"/>
              <wp:positionH relativeFrom="page">
                <wp:posOffset>481965</wp:posOffset>
              </wp:positionH>
              <wp:positionV relativeFrom="page">
                <wp:posOffset>470535</wp:posOffset>
              </wp:positionV>
              <wp:extent cx="4578350" cy="130810"/>
              <wp:effectExtent l="0" t="0" r="0" b="0"/>
              <wp:wrapNone/>
              <wp:docPr id="911" name="Shape 911"/>
              <wp:cNvGraphicFramePr/>
              <a:graphic xmlns:a="http://schemas.openxmlformats.org/drawingml/2006/main">
                <a:graphicData uri="http://schemas.microsoft.com/office/word/2010/wordprocessingShape">
                  <wps:wsp>
                    <wps:cNvSpPr txBox="1"/>
                    <wps:spPr>
                      <a:xfrm>
                        <a:off x="0" y="0"/>
                        <a:ext cx="4578350" cy="130810"/>
                      </a:xfrm>
                      <a:prstGeom prst="rect">
                        <a:avLst/>
                      </a:prstGeom>
                      <a:noFill/>
                    </wps:spPr>
                    <wps:txbx>
                      <w:txbxContent>
                        <w:p w14:paraId="31BDE6E6" w14:textId="77777777" w:rsidR="00433AE5" w:rsidRDefault="00903536">
                          <w:pPr>
                            <w:pStyle w:val="ad"/>
                            <w:tabs>
                              <w:tab w:val="right" w:pos="4090"/>
                              <w:tab w:val="right" w:pos="7210"/>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Пог. </w:t>
                          </w:r>
                          <w:r>
                            <w:rPr>
                              <w:smallCaps/>
                            </w:rPr>
                            <w:t>Покровскій</w:t>
                          </w:r>
                        </w:p>
                      </w:txbxContent>
                    </wps:txbx>
                    <wps:bodyPr lIns="0" tIns="0" rIns="0" bIns="0">
                      <a:spAutoFit/>
                    </wps:bodyPr>
                  </wps:wsp>
                </a:graphicData>
              </a:graphic>
            </wp:anchor>
          </w:drawing>
        </mc:Choice>
        <mc:Fallback>
          <w:pict>
            <v:shape id="_x0000_s1937" type="#_x0000_t202" style="position:absolute;margin-left:37.950000000000003pt;margin-top:37.050000000000004pt;width:360.5pt;height:10.300000000000001pt;z-index:-1887431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21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Пог. </w:t>
                    </w:r>
                    <w:r>
                      <w:rPr>
                        <w:smallCaps/>
                        <w:color w:val="000000"/>
                        <w:spacing w:val="0"/>
                        <w:w w:val="100"/>
                        <w:position w:val="0"/>
                        <w:shd w:val="clear" w:color="auto" w:fill="auto"/>
                        <w:lang w:val="ru-RU" w:eastAsia="ru-RU" w:bidi="ru-RU"/>
                      </w:rPr>
                      <w:t>Покровскій</w:t>
                    </w:r>
                  </w:p>
                </w:txbxContent>
              </v:textbox>
              <w10:wrap anchorx="page" anchory="page"/>
            </v:shape>
          </w:pict>
        </mc:Fallback>
      </mc:AlternateContent>
    </w:r>
  </w:p>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C85D0" w14:textId="77777777" w:rsidR="00433AE5" w:rsidRDefault="00903536">
    <w:pPr>
      <w:spacing w:line="1" w:lineRule="exact"/>
    </w:pPr>
    <w:r>
      <w:rPr>
        <w:noProof/>
      </w:rPr>
      <mc:AlternateContent>
        <mc:Choice Requires="wps">
          <w:drawing>
            <wp:anchor distT="0" distB="0" distL="0" distR="0" simplePos="0" relativeHeight="62915595" behindDoc="1" locked="0" layoutInCell="1" allowOverlap="1" wp14:anchorId="569DF4D1" wp14:editId="04C5DBAF">
              <wp:simplePos x="0" y="0"/>
              <wp:positionH relativeFrom="page">
                <wp:posOffset>527685</wp:posOffset>
              </wp:positionH>
              <wp:positionV relativeFrom="page">
                <wp:posOffset>457200</wp:posOffset>
              </wp:positionV>
              <wp:extent cx="4422775" cy="128270"/>
              <wp:effectExtent l="0" t="0" r="0" b="0"/>
              <wp:wrapNone/>
              <wp:docPr id="915" name="Shape 915"/>
              <wp:cNvGraphicFramePr/>
              <a:graphic xmlns:a="http://schemas.openxmlformats.org/drawingml/2006/main">
                <a:graphicData uri="http://schemas.microsoft.com/office/word/2010/wordprocessingShape">
                  <wps:wsp>
                    <wps:cNvSpPr txBox="1"/>
                    <wps:spPr>
                      <a:xfrm>
                        <a:off x="0" y="0"/>
                        <a:ext cx="4422775" cy="128270"/>
                      </a:xfrm>
                      <a:prstGeom prst="rect">
                        <a:avLst/>
                      </a:prstGeom>
                      <a:noFill/>
                    </wps:spPr>
                    <wps:txbx>
                      <w:txbxContent>
                        <w:p w14:paraId="1E9214C2" w14:textId="77777777" w:rsidR="00433AE5" w:rsidRDefault="00903536">
                          <w:pPr>
                            <w:pStyle w:val="ad"/>
                            <w:tabs>
                              <w:tab w:val="right" w:pos="3974"/>
                              <w:tab w:val="right" w:pos="6965"/>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rPr>
                              <w:i/>
                              <w:iCs/>
                            </w:rPr>
                            <w:t>-г-</w:t>
                          </w:r>
                          <w:r>
                            <w:tab/>
                            <w:t xml:space="preserve">Вол. </w:t>
                          </w:r>
                          <w:r>
                            <w:rPr>
                              <w:smallCaps/>
                            </w:rPr>
                            <w:t>Покровская</w:t>
                          </w:r>
                        </w:p>
                      </w:txbxContent>
                    </wps:txbx>
                    <wps:bodyPr lIns="0" tIns="0" rIns="0" bIns="0">
                      <a:spAutoFit/>
                    </wps:bodyPr>
                  </wps:wsp>
                </a:graphicData>
              </a:graphic>
            </wp:anchor>
          </w:drawing>
        </mc:Choice>
        <mc:Fallback>
          <w:pict>
            <v:shape id="_x0000_s1941" type="#_x0000_t202" style="position:absolute;margin-left:41.550000000000004pt;margin-top:36.pt;width:348.25pt;height:10.1pt;z-index:-1887431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r>
                      <w:rPr>
                        <w:i/>
                        <w:iCs/>
                        <w:color w:val="000000"/>
                        <w:spacing w:val="0"/>
                        <w:w w:val="100"/>
                        <w:position w:val="0"/>
                        <w:shd w:val="clear" w:color="auto" w:fill="auto"/>
                        <w:lang w:val="ru-RU" w:eastAsia="ru-RU" w:bidi="ru-RU"/>
                      </w:rPr>
                      <w:t>-г-</w:t>
                    </w:r>
                    <w:r>
                      <w:rPr>
                        <w:color w:val="000000"/>
                        <w:spacing w:val="0"/>
                        <w:w w:val="100"/>
                        <w:position w:val="0"/>
                        <w:shd w:val="clear" w:color="auto" w:fill="auto"/>
                        <w:lang w:val="ru-RU" w:eastAsia="ru-RU" w:bidi="ru-RU"/>
                      </w:rPr>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323E0" w14:textId="77777777" w:rsidR="00433AE5" w:rsidRDefault="00903536">
    <w:pPr>
      <w:spacing w:line="1" w:lineRule="exact"/>
    </w:pPr>
    <w:r>
      <w:rPr>
        <w:noProof/>
      </w:rPr>
      <mc:AlternateContent>
        <mc:Choice Requires="wps">
          <w:drawing>
            <wp:anchor distT="0" distB="0" distL="0" distR="0" simplePos="0" relativeHeight="62915593" behindDoc="1" locked="0" layoutInCell="1" allowOverlap="1" wp14:anchorId="35896F50" wp14:editId="74802661">
              <wp:simplePos x="0" y="0"/>
              <wp:positionH relativeFrom="page">
                <wp:posOffset>527685</wp:posOffset>
              </wp:positionH>
              <wp:positionV relativeFrom="page">
                <wp:posOffset>457200</wp:posOffset>
              </wp:positionV>
              <wp:extent cx="4422775" cy="128270"/>
              <wp:effectExtent l="0" t="0" r="0" b="0"/>
              <wp:wrapNone/>
              <wp:docPr id="913" name="Shape 913"/>
              <wp:cNvGraphicFramePr/>
              <a:graphic xmlns:a="http://schemas.openxmlformats.org/drawingml/2006/main">
                <a:graphicData uri="http://schemas.microsoft.com/office/word/2010/wordprocessingShape">
                  <wps:wsp>
                    <wps:cNvSpPr txBox="1"/>
                    <wps:spPr>
                      <a:xfrm>
                        <a:off x="0" y="0"/>
                        <a:ext cx="4422775" cy="128270"/>
                      </a:xfrm>
                      <a:prstGeom prst="rect">
                        <a:avLst/>
                      </a:prstGeom>
                      <a:noFill/>
                    </wps:spPr>
                    <wps:txbx>
                      <w:txbxContent>
                        <w:p w14:paraId="58E9FD83" w14:textId="77777777" w:rsidR="00433AE5" w:rsidRDefault="00903536">
                          <w:pPr>
                            <w:pStyle w:val="ad"/>
                            <w:tabs>
                              <w:tab w:val="right" w:pos="3974"/>
                              <w:tab w:val="right" w:pos="6965"/>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rPr>
                              <w:i/>
                              <w:iCs/>
                            </w:rPr>
                            <w:t>-г-</w:t>
                          </w:r>
                          <w:r>
                            <w:tab/>
                            <w:t xml:space="preserve">Вол. </w:t>
                          </w:r>
                          <w:r>
                            <w:rPr>
                              <w:smallCaps/>
                            </w:rPr>
                            <w:t>Покровская</w:t>
                          </w:r>
                        </w:p>
                      </w:txbxContent>
                    </wps:txbx>
                    <wps:bodyPr lIns="0" tIns="0" rIns="0" bIns="0">
                      <a:spAutoFit/>
                    </wps:bodyPr>
                  </wps:wsp>
                </a:graphicData>
              </a:graphic>
            </wp:anchor>
          </w:drawing>
        </mc:Choice>
        <mc:Fallback>
          <w:pict>
            <v:shape id="_x0000_s1939" type="#_x0000_t202" style="position:absolute;margin-left:41.550000000000004pt;margin-top:36.pt;width:348.25pt;height:10.1pt;z-index:-1887431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r>
                      <w:rPr>
                        <w:i/>
                        <w:iCs/>
                        <w:color w:val="000000"/>
                        <w:spacing w:val="0"/>
                        <w:w w:val="100"/>
                        <w:position w:val="0"/>
                        <w:shd w:val="clear" w:color="auto" w:fill="auto"/>
                        <w:lang w:val="ru-RU" w:eastAsia="ru-RU" w:bidi="ru-RU"/>
                      </w:rPr>
                      <w:t>-г-</w:t>
                    </w:r>
                    <w:r>
                      <w:rPr>
                        <w:color w:val="000000"/>
                        <w:spacing w:val="0"/>
                        <w:w w:val="100"/>
                        <w:position w:val="0"/>
                        <w:shd w:val="clear" w:color="auto" w:fill="auto"/>
                        <w:lang w:val="ru-RU" w:eastAsia="ru-RU" w:bidi="ru-RU"/>
                      </w:rPr>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67ED5" w14:textId="77777777" w:rsidR="00433AE5" w:rsidRDefault="00903536">
    <w:pPr>
      <w:spacing w:line="1" w:lineRule="exact"/>
    </w:pPr>
    <w:r>
      <w:rPr>
        <w:noProof/>
      </w:rPr>
      <mc:AlternateContent>
        <mc:Choice Requires="wps">
          <w:drawing>
            <wp:anchor distT="0" distB="0" distL="0" distR="0" simplePos="0" relativeHeight="62914773" behindDoc="1" locked="0" layoutInCell="1" allowOverlap="1" wp14:anchorId="6AA13699" wp14:editId="45B8711C">
              <wp:simplePos x="0" y="0"/>
              <wp:positionH relativeFrom="page">
                <wp:posOffset>542925</wp:posOffset>
              </wp:positionH>
              <wp:positionV relativeFrom="page">
                <wp:posOffset>438150</wp:posOffset>
              </wp:positionV>
              <wp:extent cx="4446905" cy="121920"/>
              <wp:effectExtent l="0" t="0" r="0" b="0"/>
              <wp:wrapNone/>
              <wp:docPr id="85" name="Shape 85"/>
              <wp:cNvGraphicFramePr/>
              <a:graphic xmlns:a="http://schemas.openxmlformats.org/drawingml/2006/main">
                <a:graphicData uri="http://schemas.microsoft.com/office/word/2010/wordprocessingShape">
                  <wps:wsp>
                    <wps:cNvSpPr txBox="1"/>
                    <wps:spPr>
                      <a:xfrm>
                        <a:off x="0" y="0"/>
                        <a:ext cx="4446905" cy="121920"/>
                      </a:xfrm>
                      <a:prstGeom prst="rect">
                        <a:avLst/>
                      </a:prstGeom>
                      <a:noFill/>
                    </wps:spPr>
                    <wps:txbx>
                      <w:txbxContent>
                        <w:p w14:paraId="77D39E04" w14:textId="77777777" w:rsidR="00433AE5" w:rsidRDefault="00903536">
                          <w:pPr>
                            <w:pStyle w:val="ad"/>
                            <w:tabs>
                              <w:tab w:val="right" w:pos="3922"/>
                              <w:tab w:val="right" w:pos="7003"/>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11" type="#_x0000_t202" style="position:absolute;margin-left:42.75pt;margin-top:34.5pt;width:350.15000000000003pt;height:9.5999999999999996pt;z-index:-1887439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700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B25C7" w14:textId="77777777" w:rsidR="00433AE5" w:rsidRDefault="00903536">
    <w:pPr>
      <w:spacing w:line="1" w:lineRule="exact"/>
    </w:pPr>
    <w:r>
      <w:rPr>
        <w:noProof/>
      </w:rPr>
      <mc:AlternateContent>
        <mc:Choice Requires="wps">
          <w:drawing>
            <wp:anchor distT="0" distB="0" distL="0" distR="0" simplePos="0" relativeHeight="62915597" behindDoc="1" locked="0" layoutInCell="1" allowOverlap="1" wp14:anchorId="734D3AAA" wp14:editId="74D08D75">
              <wp:simplePos x="0" y="0"/>
              <wp:positionH relativeFrom="page">
                <wp:posOffset>530860</wp:posOffset>
              </wp:positionH>
              <wp:positionV relativeFrom="page">
                <wp:posOffset>467360</wp:posOffset>
              </wp:positionV>
              <wp:extent cx="4431665" cy="125095"/>
              <wp:effectExtent l="0" t="0" r="0" b="0"/>
              <wp:wrapNone/>
              <wp:docPr id="917" name="Shape 917"/>
              <wp:cNvGraphicFramePr/>
              <a:graphic xmlns:a="http://schemas.openxmlformats.org/drawingml/2006/main">
                <a:graphicData uri="http://schemas.microsoft.com/office/word/2010/wordprocessingShape">
                  <wps:wsp>
                    <wps:cNvSpPr txBox="1"/>
                    <wps:spPr>
                      <a:xfrm>
                        <a:off x="0" y="0"/>
                        <a:ext cx="4431665" cy="125095"/>
                      </a:xfrm>
                      <a:prstGeom prst="rect">
                        <a:avLst/>
                      </a:prstGeom>
                      <a:noFill/>
                    </wps:spPr>
                    <wps:txbx>
                      <w:txbxContent>
                        <w:p w14:paraId="762AD81B" w14:textId="77777777" w:rsidR="00433AE5" w:rsidRDefault="00903536">
                          <w:pPr>
                            <w:pStyle w:val="ad"/>
                            <w:tabs>
                              <w:tab w:val="right" w:pos="4022"/>
                              <w:tab w:val="right" w:pos="6979"/>
                            </w:tabs>
                            <w:rPr>
                              <w:sz w:val="12"/>
                              <w:szCs w:val="12"/>
                            </w:rPr>
                          </w:pPr>
                          <w:r>
                            <w:t>Полоцк. пов.</w:t>
                          </w:r>
                          <w: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mallCaps/>
                              <w:sz w:val="12"/>
                              <w:szCs w:val="12"/>
                            </w:rPr>
                            <w:t>Вол. Покровская</w:t>
                          </w:r>
                        </w:p>
                      </w:txbxContent>
                    </wps:txbx>
                    <wps:bodyPr lIns="0" tIns="0" rIns="0" bIns="0">
                      <a:spAutoFit/>
                    </wps:bodyPr>
                  </wps:wsp>
                </a:graphicData>
              </a:graphic>
            </wp:anchor>
          </w:drawing>
        </mc:Choice>
        <mc:Fallback>
          <w:pict>
            <v:shape id="_x0000_s1943" type="#_x0000_t202" style="position:absolute;margin-left:41.800000000000004pt;margin-top:36.800000000000004pt;width:348.94999999999999pt;height:9.8499999999999996pt;z-index:-1887431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6979" w:val="right"/>
                      </w:tabs>
                      <w:bidi w:val="0"/>
                      <w:spacing w:before="0" w:after="0" w:line="240" w:lineRule="auto"/>
                      <w:ind w:left="0" w:right="0" w:firstLine="0"/>
                      <w:jc w:val="left"/>
                      <w:rPr>
                        <w:sz w:val="12"/>
                        <w:szCs w:val="12"/>
                      </w:rPr>
                    </w:pPr>
                    <w:r>
                      <w:rPr>
                        <w:color w:val="000000"/>
                        <w:spacing w:val="0"/>
                        <w:w w:val="100"/>
                        <w:position w:val="0"/>
                        <w:sz w:val="20"/>
                        <w:szCs w:val="20"/>
                        <w:shd w:val="clear" w:color="auto" w:fill="auto"/>
                        <w:lang w:val="ru-RU" w:eastAsia="ru-RU" w:bidi="ru-RU"/>
                      </w:rPr>
                      <w:t>Полоцк. пов.</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b/>
                        <w:bCs/>
                        <w:smallCaps/>
                        <w:color w:val="000000"/>
                        <w:spacing w:val="0"/>
                        <w:w w:val="100"/>
                        <w:position w:val="0"/>
                        <w:sz w:val="12"/>
                        <w:szCs w:val="12"/>
                        <w:shd w:val="clear" w:color="auto" w:fill="auto"/>
                        <w:lang w:val="ru-RU" w:eastAsia="ru-RU" w:bidi="ru-RU"/>
                      </w:rPr>
                      <w:t>Вол. Покровская</w:t>
                    </w:r>
                  </w:p>
                </w:txbxContent>
              </v:textbox>
              <w10:wrap anchorx="page" anchory="page"/>
            </v:shape>
          </w:pict>
        </mc:Fallback>
      </mc:AlternateContent>
    </w:r>
  </w:p>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3A227" w14:textId="77777777" w:rsidR="00433AE5" w:rsidRDefault="00903536">
    <w:pPr>
      <w:spacing w:line="1" w:lineRule="exact"/>
    </w:pPr>
    <w:r>
      <w:rPr>
        <w:noProof/>
      </w:rPr>
      <mc:AlternateContent>
        <mc:Choice Requires="wps">
          <w:drawing>
            <wp:anchor distT="0" distB="0" distL="0" distR="0" simplePos="0" relativeHeight="62915601" behindDoc="1" locked="0" layoutInCell="1" allowOverlap="1" wp14:anchorId="7FCFAB86" wp14:editId="5CF434C8">
              <wp:simplePos x="0" y="0"/>
              <wp:positionH relativeFrom="page">
                <wp:posOffset>527685</wp:posOffset>
              </wp:positionH>
              <wp:positionV relativeFrom="page">
                <wp:posOffset>457200</wp:posOffset>
              </wp:positionV>
              <wp:extent cx="4422775" cy="128270"/>
              <wp:effectExtent l="0" t="0" r="0" b="0"/>
              <wp:wrapNone/>
              <wp:docPr id="921" name="Shape 921"/>
              <wp:cNvGraphicFramePr/>
              <a:graphic xmlns:a="http://schemas.openxmlformats.org/drawingml/2006/main">
                <a:graphicData uri="http://schemas.microsoft.com/office/word/2010/wordprocessingShape">
                  <wps:wsp>
                    <wps:cNvSpPr txBox="1"/>
                    <wps:spPr>
                      <a:xfrm>
                        <a:off x="0" y="0"/>
                        <a:ext cx="4422775" cy="128270"/>
                      </a:xfrm>
                      <a:prstGeom prst="rect">
                        <a:avLst/>
                      </a:prstGeom>
                      <a:noFill/>
                    </wps:spPr>
                    <wps:txbx>
                      <w:txbxContent>
                        <w:p w14:paraId="571D9487" w14:textId="77777777" w:rsidR="00433AE5" w:rsidRDefault="00903536">
                          <w:pPr>
                            <w:pStyle w:val="ad"/>
                            <w:tabs>
                              <w:tab w:val="right" w:pos="3974"/>
                              <w:tab w:val="right" w:pos="6965"/>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rPr>
                              <w:i/>
                              <w:iCs/>
                            </w:rPr>
                            <w:t>-г-</w:t>
                          </w:r>
                          <w:r>
                            <w:tab/>
                            <w:t xml:space="preserve">Вол. </w:t>
                          </w:r>
                          <w:r>
                            <w:rPr>
                              <w:smallCaps/>
                            </w:rPr>
                            <w:t>Покровская</w:t>
                          </w:r>
                        </w:p>
                      </w:txbxContent>
                    </wps:txbx>
                    <wps:bodyPr lIns="0" tIns="0" rIns="0" bIns="0">
                      <a:spAutoFit/>
                    </wps:bodyPr>
                  </wps:wsp>
                </a:graphicData>
              </a:graphic>
            </wp:anchor>
          </w:drawing>
        </mc:Choice>
        <mc:Fallback>
          <w:pict>
            <v:shape id="_x0000_s1947" type="#_x0000_t202" style="position:absolute;margin-left:41.550000000000004pt;margin-top:36.pt;width:348.25pt;height:10.1pt;z-index:-1887431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r>
                      <w:rPr>
                        <w:i/>
                        <w:iCs/>
                        <w:color w:val="000000"/>
                        <w:spacing w:val="0"/>
                        <w:w w:val="100"/>
                        <w:position w:val="0"/>
                        <w:shd w:val="clear" w:color="auto" w:fill="auto"/>
                        <w:lang w:val="ru-RU" w:eastAsia="ru-RU" w:bidi="ru-RU"/>
                      </w:rPr>
                      <w:t>-г-</w:t>
                    </w:r>
                    <w:r>
                      <w:rPr>
                        <w:color w:val="000000"/>
                        <w:spacing w:val="0"/>
                        <w:w w:val="100"/>
                        <w:position w:val="0"/>
                        <w:shd w:val="clear" w:color="auto" w:fill="auto"/>
                        <w:lang w:val="ru-RU" w:eastAsia="ru-RU" w:bidi="ru-RU"/>
                      </w:rPr>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D0D8" w14:textId="77777777" w:rsidR="00433AE5" w:rsidRDefault="00903536">
    <w:pPr>
      <w:spacing w:line="1" w:lineRule="exact"/>
    </w:pPr>
    <w:r>
      <w:rPr>
        <w:noProof/>
      </w:rPr>
      <mc:AlternateContent>
        <mc:Choice Requires="wps">
          <w:drawing>
            <wp:anchor distT="0" distB="0" distL="0" distR="0" simplePos="0" relativeHeight="62915599" behindDoc="1" locked="0" layoutInCell="1" allowOverlap="1" wp14:anchorId="1F99B54C" wp14:editId="66CCF9E0">
              <wp:simplePos x="0" y="0"/>
              <wp:positionH relativeFrom="page">
                <wp:posOffset>527685</wp:posOffset>
              </wp:positionH>
              <wp:positionV relativeFrom="page">
                <wp:posOffset>457200</wp:posOffset>
              </wp:positionV>
              <wp:extent cx="4422775" cy="128270"/>
              <wp:effectExtent l="0" t="0" r="0" b="0"/>
              <wp:wrapNone/>
              <wp:docPr id="919" name="Shape 919"/>
              <wp:cNvGraphicFramePr/>
              <a:graphic xmlns:a="http://schemas.openxmlformats.org/drawingml/2006/main">
                <a:graphicData uri="http://schemas.microsoft.com/office/word/2010/wordprocessingShape">
                  <wps:wsp>
                    <wps:cNvSpPr txBox="1"/>
                    <wps:spPr>
                      <a:xfrm>
                        <a:off x="0" y="0"/>
                        <a:ext cx="4422775" cy="128270"/>
                      </a:xfrm>
                      <a:prstGeom prst="rect">
                        <a:avLst/>
                      </a:prstGeom>
                      <a:noFill/>
                    </wps:spPr>
                    <wps:txbx>
                      <w:txbxContent>
                        <w:p w14:paraId="07DD6787" w14:textId="77777777" w:rsidR="00433AE5" w:rsidRDefault="00903536">
                          <w:pPr>
                            <w:pStyle w:val="ad"/>
                            <w:tabs>
                              <w:tab w:val="right" w:pos="3974"/>
                              <w:tab w:val="right" w:pos="6965"/>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rPr>
                              <w:i/>
                              <w:iCs/>
                            </w:rPr>
                            <w:t>-г-</w:t>
                          </w:r>
                          <w:r>
                            <w:tab/>
                            <w:t xml:space="preserve">Вол. </w:t>
                          </w:r>
                          <w:r>
                            <w:rPr>
                              <w:smallCaps/>
                            </w:rPr>
                            <w:t>Покровская</w:t>
                          </w:r>
                        </w:p>
                      </w:txbxContent>
                    </wps:txbx>
                    <wps:bodyPr lIns="0" tIns="0" rIns="0" bIns="0">
                      <a:spAutoFit/>
                    </wps:bodyPr>
                  </wps:wsp>
                </a:graphicData>
              </a:graphic>
            </wp:anchor>
          </w:drawing>
        </mc:Choice>
        <mc:Fallback>
          <w:pict>
            <v:shape id="_x0000_s1945" type="#_x0000_t202" style="position:absolute;margin-left:41.550000000000004pt;margin-top:36.pt;width:348.25pt;height:10.1pt;z-index:-1887431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r>
                      <w:rPr>
                        <w:i/>
                        <w:iCs/>
                        <w:color w:val="000000"/>
                        <w:spacing w:val="0"/>
                        <w:w w:val="100"/>
                        <w:position w:val="0"/>
                        <w:shd w:val="clear" w:color="auto" w:fill="auto"/>
                        <w:lang w:val="ru-RU" w:eastAsia="ru-RU" w:bidi="ru-RU"/>
                      </w:rPr>
                      <w:t>-г-</w:t>
                    </w:r>
                    <w:r>
                      <w:rPr>
                        <w:color w:val="000000"/>
                        <w:spacing w:val="0"/>
                        <w:w w:val="100"/>
                        <w:position w:val="0"/>
                        <w:shd w:val="clear" w:color="auto" w:fill="auto"/>
                        <w:lang w:val="ru-RU" w:eastAsia="ru-RU" w:bidi="ru-RU"/>
                      </w:rPr>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E94F0" w14:textId="77777777" w:rsidR="00433AE5" w:rsidRDefault="00903536">
    <w:pPr>
      <w:spacing w:line="1" w:lineRule="exact"/>
    </w:pPr>
    <w:r>
      <w:rPr>
        <w:noProof/>
      </w:rPr>
      <mc:AlternateContent>
        <mc:Choice Requires="wps">
          <w:drawing>
            <wp:anchor distT="0" distB="0" distL="0" distR="0" simplePos="0" relativeHeight="62915603" behindDoc="1" locked="0" layoutInCell="1" allowOverlap="1" wp14:anchorId="609AFB56" wp14:editId="34A900D6">
              <wp:simplePos x="0" y="0"/>
              <wp:positionH relativeFrom="page">
                <wp:posOffset>530860</wp:posOffset>
              </wp:positionH>
              <wp:positionV relativeFrom="page">
                <wp:posOffset>467360</wp:posOffset>
              </wp:positionV>
              <wp:extent cx="4431665" cy="125095"/>
              <wp:effectExtent l="0" t="0" r="0" b="0"/>
              <wp:wrapNone/>
              <wp:docPr id="923" name="Shape 923"/>
              <wp:cNvGraphicFramePr/>
              <a:graphic xmlns:a="http://schemas.openxmlformats.org/drawingml/2006/main">
                <a:graphicData uri="http://schemas.microsoft.com/office/word/2010/wordprocessingShape">
                  <wps:wsp>
                    <wps:cNvSpPr txBox="1"/>
                    <wps:spPr>
                      <a:xfrm>
                        <a:off x="0" y="0"/>
                        <a:ext cx="4431665" cy="125095"/>
                      </a:xfrm>
                      <a:prstGeom prst="rect">
                        <a:avLst/>
                      </a:prstGeom>
                      <a:noFill/>
                    </wps:spPr>
                    <wps:txbx>
                      <w:txbxContent>
                        <w:p w14:paraId="07CD8619" w14:textId="77777777" w:rsidR="00433AE5" w:rsidRDefault="00903536">
                          <w:pPr>
                            <w:pStyle w:val="ad"/>
                            <w:tabs>
                              <w:tab w:val="right" w:pos="4022"/>
                              <w:tab w:val="right" w:pos="6979"/>
                            </w:tabs>
                            <w:rPr>
                              <w:sz w:val="12"/>
                              <w:szCs w:val="12"/>
                            </w:rPr>
                          </w:pPr>
                          <w:r>
                            <w:t>Полоцк. пов.</w:t>
                          </w:r>
                          <w: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b/>
                              <w:bCs/>
                              <w:smallCaps/>
                              <w:sz w:val="12"/>
                              <w:szCs w:val="12"/>
                            </w:rPr>
                            <w:t>Вол. Покровская</w:t>
                          </w:r>
                        </w:p>
                      </w:txbxContent>
                    </wps:txbx>
                    <wps:bodyPr lIns="0" tIns="0" rIns="0" bIns="0">
                      <a:spAutoFit/>
                    </wps:bodyPr>
                  </wps:wsp>
                </a:graphicData>
              </a:graphic>
            </wp:anchor>
          </w:drawing>
        </mc:Choice>
        <mc:Fallback>
          <w:pict>
            <v:shape id="_x0000_s1949" type="#_x0000_t202" style="position:absolute;margin-left:41.800000000000004pt;margin-top:36.800000000000004pt;width:348.94999999999999pt;height:9.8499999999999996pt;z-index:-1887431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6979" w:val="right"/>
                      </w:tabs>
                      <w:bidi w:val="0"/>
                      <w:spacing w:before="0" w:after="0" w:line="240" w:lineRule="auto"/>
                      <w:ind w:left="0" w:right="0" w:firstLine="0"/>
                      <w:jc w:val="left"/>
                      <w:rPr>
                        <w:sz w:val="12"/>
                        <w:szCs w:val="12"/>
                      </w:rPr>
                    </w:pPr>
                    <w:r>
                      <w:rPr>
                        <w:color w:val="000000"/>
                        <w:spacing w:val="0"/>
                        <w:w w:val="100"/>
                        <w:position w:val="0"/>
                        <w:sz w:val="20"/>
                        <w:szCs w:val="20"/>
                        <w:shd w:val="clear" w:color="auto" w:fill="auto"/>
                        <w:lang w:val="ru-RU" w:eastAsia="ru-RU" w:bidi="ru-RU"/>
                      </w:rPr>
                      <w:t>Полоцк. пов.</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b/>
                        <w:bCs/>
                        <w:smallCaps/>
                        <w:color w:val="000000"/>
                        <w:spacing w:val="0"/>
                        <w:w w:val="100"/>
                        <w:position w:val="0"/>
                        <w:sz w:val="12"/>
                        <w:szCs w:val="12"/>
                        <w:shd w:val="clear" w:color="auto" w:fill="auto"/>
                        <w:lang w:val="ru-RU" w:eastAsia="ru-RU" w:bidi="ru-RU"/>
                      </w:rPr>
                      <w:t>Вол. Покровская</w:t>
                    </w:r>
                  </w:p>
                </w:txbxContent>
              </v:textbox>
              <w10:wrap anchorx="page" anchory="page"/>
            </v:shape>
          </w:pict>
        </mc:Fallback>
      </mc:AlternateContent>
    </w:r>
  </w:p>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3DC93" w14:textId="77777777" w:rsidR="00433AE5" w:rsidRDefault="00903536">
    <w:pPr>
      <w:spacing w:line="1" w:lineRule="exact"/>
    </w:pPr>
    <w:r>
      <w:rPr>
        <w:noProof/>
      </w:rPr>
      <mc:AlternateContent>
        <mc:Choice Requires="wps">
          <w:drawing>
            <wp:anchor distT="0" distB="0" distL="0" distR="0" simplePos="0" relativeHeight="62915607" behindDoc="1" locked="0" layoutInCell="1" allowOverlap="1" wp14:anchorId="5291EF7A" wp14:editId="439CFE13">
              <wp:simplePos x="0" y="0"/>
              <wp:positionH relativeFrom="page">
                <wp:posOffset>454660</wp:posOffset>
              </wp:positionH>
              <wp:positionV relativeFrom="page">
                <wp:posOffset>466725</wp:posOffset>
              </wp:positionV>
              <wp:extent cx="4620895" cy="128270"/>
              <wp:effectExtent l="0" t="0" r="0" b="0"/>
              <wp:wrapNone/>
              <wp:docPr id="927" name="Shape 927"/>
              <wp:cNvGraphicFramePr/>
              <a:graphic xmlns:a="http://schemas.openxmlformats.org/drawingml/2006/main">
                <a:graphicData uri="http://schemas.microsoft.com/office/word/2010/wordprocessingShape">
                  <wps:wsp>
                    <wps:cNvSpPr txBox="1"/>
                    <wps:spPr>
                      <a:xfrm>
                        <a:off x="0" y="0"/>
                        <a:ext cx="4620895" cy="128270"/>
                      </a:xfrm>
                      <a:prstGeom prst="rect">
                        <a:avLst/>
                      </a:prstGeom>
                      <a:noFill/>
                    </wps:spPr>
                    <wps:txbx>
                      <w:txbxContent>
                        <w:p w14:paraId="7545FBE2" w14:textId="77777777" w:rsidR="00433AE5" w:rsidRDefault="00903536">
                          <w:pPr>
                            <w:pStyle w:val="ad"/>
                            <w:tabs>
                              <w:tab w:val="right" w:pos="4114"/>
                              <w:tab w:val="right" w:pos="7277"/>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Покровская</w:t>
                          </w:r>
                        </w:p>
                      </w:txbxContent>
                    </wps:txbx>
                    <wps:bodyPr lIns="0" tIns="0" rIns="0" bIns="0">
                      <a:spAutoFit/>
                    </wps:bodyPr>
                  </wps:wsp>
                </a:graphicData>
              </a:graphic>
            </wp:anchor>
          </w:drawing>
        </mc:Choice>
        <mc:Fallback>
          <w:pict>
            <v:shape id="_x0000_s1953" type="#_x0000_t202" style="position:absolute;margin-left:35.800000000000004pt;margin-top:36.75pt;width:363.85000000000002pt;height:10.1pt;z-index:-1887431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277"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93E02" w14:textId="77777777" w:rsidR="00433AE5" w:rsidRDefault="00903536">
    <w:pPr>
      <w:spacing w:line="1" w:lineRule="exact"/>
    </w:pPr>
    <w:r>
      <w:rPr>
        <w:noProof/>
      </w:rPr>
      <mc:AlternateContent>
        <mc:Choice Requires="wps">
          <w:drawing>
            <wp:anchor distT="0" distB="0" distL="0" distR="0" simplePos="0" relativeHeight="62915605" behindDoc="1" locked="0" layoutInCell="1" allowOverlap="1" wp14:anchorId="78CC082C" wp14:editId="4662880E">
              <wp:simplePos x="0" y="0"/>
              <wp:positionH relativeFrom="page">
                <wp:posOffset>454660</wp:posOffset>
              </wp:positionH>
              <wp:positionV relativeFrom="page">
                <wp:posOffset>466725</wp:posOffset>
              </wp:positionV>
              <wp:extent cx="4620895" cy="128270"/>
              <wp:effectExtent l="0" t="0" r="0" b="0"/>
              <wp:wrapNone/>
              <wp:docPr id="925" name="Shape 925"/>
              <wp:cNvGraphicFramePr/>
              <a:graphic xmlns:a="http://schemas.openxmlformats.org/drawingml/2006/main">
                <a:graphicData uri="http://schemas.microsoft.com/office/word/2010/wordprocessingShape">
                  <wps:wsp>
                    <wps:cNvSpPr txBox="1"/>
                    <wps:spPr>
                      <a:xfrm>
                        <a:off x="0" y="0"/>
                        <a:ext cx="4620895" cy="128270"/>
                      </a:xfrm>
                      <a:prstGeom prst="rect">
                        <a:avLst/>
                      </a:prstGeom>
                      <a:noFill/>
                    </wps:spPr>
                    <wps:txbx>
                      <w:txbxContent>
                        <w:p w14:paraId="34FB1AA7" w14:textId="77777777" w:rsidR="00433AE5" w:rsidRDefault="00903536">
                          <w:pPr>
                            <w:pStyle w:val="ad"/>
                            <w:tabs>
                              <w:tab w:val="right" w:pos="4114"/>
                              <w:tab w:val="right" w:pos="7277"/>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Покровская</w:t>
                          </w:r>
                        </w:p>
                      </w:txbxContent>
                    </wps:txbx>
                    <wps:bodyPr lIns="0" tIns="0" rIns="0" bIns="0">
                      <a:spAutoFit/>
                    </wps:bodyPr>
                  </wps:wsp>
                </a:graphicData>
              </a:graphic>
            </wp:anchor>
          </w:drawing>
        </mc:Choice>
        <mc:Fallback>
          <w:pict>
            <v:shape id="_x0000_s1951" type="#_x0000_t202" style="position:absolute;margin-left:35.800000000000004pt;margin-top:36.75pt;width:363.85000000000002pt;height:10.1pt;z-index:-1887431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277"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F29FC" w14:textId="77777777" w:rsidR="00433AE5" w:rsidRDefault="00903536">
    <w:pPr>
      <w:spacing w:line="1" w:lineRule="exact"/>
    </w:pPr>
    <w:r>
      <w:rPr>
        <w:noProof/>
      </w:rPr>
      <mc:AlternateContent>
        <mc:Choice Requires="wps">
          <w:drawing>
            <wp:anchor distT="0" distB="0" distL="0" distR="0" simplePos="0" relativeHeight="62915611" behindDoc="1" locked="0" layoutInCell="1" allowOverlap="1" wp14:anchorId="4D0A5588" wp14:editId="20801115">
              <wp:simplePos x="0" y="0"/>
              <wp:positionH relativeFrom="page">
                <wp:posOffset>492760</wp:posOffset>
              </wp:positionH>
              <wp:positionV relativeFrom="page">
                <wp:posOffset>457200</wp:posOffset>
              </wp:positionV>
              <wp:extent cx="4565650" cy="140335"/>
              <wp:effectExtent l="0" t="0" r="0" b="0"/>
              <wp:wrapNone/>
              <wp:docPr id="931" name="Shape 931"/>
              <wp:cNvGraphicFramePr/>
              <a:graphic xmlns:a="http://schemas.openxmlformats.org/drawingml/2006/main">
                <a:graphicData uri="http://schemas.microsoft.com/office/word/2010/wordprocessingShape">
                  <wps:wsp>
                    <wps:cNvSpPr txBox="1"/>
                    <wps:spPr>
                      <a:xfrm>
                        <a:off x="0" y="0"/>
                        <a:ext cx="4565650" cy="140335"/>
                      </a:xfrm>
                      <a:prstGeom prst="rect">
                        <a:avLst/>
                      </a:prstGeom>
                      <a:noFill/>
                    </wps:spPr>
                    <wps:txbx>
                      <w:txbxContent>
                        <w:p w14:paraId="2A557A28" w14:textId="77777777" w:rsidR="00433AE5" w:rsidRDefault="00903536">
                          <w:pPr>
                            <w:pStyle w:val="ad"/>
                            <w:tabs>
                              <w:tab w:val="right" w:pos="4147"/>
                              <w:tab w:val="right" w:pos="7190"/>
                            </w:tabs>
                          </w:pPr>
                          <w:r>
                            <w:t>Полоцк. пов.</w:t>
                          </w:r>
                          <w:r>
                            <w:tab/>
                            <w:t>—</w:t>
                          </w:r>
                          <w:r>
                            <w:fldChar w:fldCharType="begin"/>
                          </w:r>
                          <w:r>
                            <w:instrText xml:space="preserve"> PAGE \* MERGEFORMAT </w:instrText>
                          </w:r>
                          <w:r>
                            <w:fldChar w:fldCharType="separate"/>
                          </w:r>
                          <w:r>
                            <w:t>#</w:t>
                          </w:r>
                          <w:r>
                            <w:fldChar w:fldCharType="end"/>
                          </w:r>
                          <w:r>
                            <w:t>—</w:t>
                          </w:r>
                          <w:r>
                            <w:tab/>
                            <w:t xml:space="preserve">Вол. </w:t>
                          </w:r>
                          <w:r>
                            <w:rPr>
                              <w:smallCaps/>
                            </w:rPr>
                            <w:t>Покровская</w:t>
                          </w:r>
                        </w:p>
                      </w:txbxContent>
                    </wps:txbx>
                    <wps:bodyPr lIns="0" tIns="0" rIns="0" bIns="0">
                      <a:spAutoFit/>
                    </wps:bodyPr>
                  </wps:wsp>
                </a:graphicData>
              </a:graphic>
            </wp:anchor>
          </w:drawing>
        </mc:Choice>
        <mc:Fallback>
          <w:pict>
            <v:shape id="_x0000_s1957" type="#_x0000_t202" style="position:absolute;margin-left:38.800000000000004pt;margin-top:36.pt;width:359.5pt;height:11.050000000000001pt;z-index:-1887431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7" w:val="right"/>
                        <w:tab w:pos="719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9EF33" w14:textId="77777777" w:rsidR="00433AE5" w:rsidRDefault="00903536">
    <w:pPr>
      <w:spacing w:line="1" w:lineRule="exact"/>
    </w:pPr>
    <w:r>
      <w:rPr>
        <w:noProof/>
      </w:rPr>
      <mc:AlternateContent>
        <mc:Choice Requires="wps">
          <w:drawing>
            <wp:anchor distT="0" distB="0" distL="0" distR="0" simplePos="0" relativeHeight="62915609" behindDoc="1" locked="0" layoutInCell="1" allowOverlap="1" wp14:anchorId="6C1C21D3" wp14:editId="0E4A9BA2">
              <wp:simplePos x="0" y="0"/>
              <wp:positionH relativeFrom="page">
                <wp:posOffset>492760</wp:posOffset>
              </wp:positionH>
              <wp:positionV relativeFrom="page">
                <wp:posOffset>457200</wp:posOffset>
              </wp:positionV>
              <wp:extent cx="4565650" cy="140335"/>
              <wp:effectExtent l="0" t="0" r="0" b="0"/>
              <wp:wrapNone/>
              <wp:docPr id="929" name="Shape 929"/>
              <wp:cNvGraphicFramePr/>
              <a:graphic xmlns:a="http://schemas.openxmlformats.org/drawingml/2006/main">
                <a:graphicData uri="http://schemas.microsoft.com/office/word/2010/wordprocessingShape">
                  <wps:wsp>
                    <wps:cNvSpPr txBox="1"/>
                    <wps:spPr>
                      <a:xfrm>
                        <a:off x="0" y="0"/>
                        <a:ext cx="4565650" cy="140335"/>
                      </a:xfrm>
                      <a:prstGeom prst="rect">
                        <a:avLst/>
                      </a:prstGeom>
                      <a:noFill/>
                    </wps:spPr>
                    <wps:txbx>
                      <w:txbxContent>
                        <w:p w14:paraId="71AACE38" w14:textId="77777777" w:rsidR="00433AE5" w:rsidRDefault="00903536">
                          <w:pPr>
                            <w:pStyle w:val="ad"/>
                            <w:tabs>
                              <w:tab w:val="right" w:pos="4147"/>
                              <w:tab w:val="right" w:pos="7190"/>
                            </w:tabs>
                          </w:pPr>
                          <w:r>
                            <w:t>Полоцк. пов.</w:t>
                          </w:r>
                          <w:r>
                            <w:tab/>
                            <w:t>—</w:t>
                          </w:r>
                          <w:r>
                            <w:fldChar w:fldCharType="begin"/>
                          </w:r>
                          <w:r>
                            <w:instrText xml:space="preserve"> PAGE \* MERGEFORMAT </w:instrText>
                          </w:r>
                          <w:r>
                            <w:fldChar w:fldCharType="separate"/>
                          </w:r>
                          <w:r>
                            <w:t>#</w:t>
                          </w:r>
                          <w:r>
                            <w:fldChar w:fldCharType="end"/>
                          </w:r>
                          <w:r>
                            <w:t>—</w:t>
                          </w:r>
                          <w:r>
                            <w:tab/>
                            <w:t xml:space="preserve">Вол. </w:t>
                          </w:r>
                          <w:r>
                            <w:rPr>
                              <w:smallCaps/>
                            </w:rPr>
                            <w:t>Покровская</w:t>
                          </w:r>
                        </w:p>
                      </w:txbxContent>
                    </wps:txbx>
                    <wps:bodyPr lIns="0" tIns="0" rIns="0" bIns="0">
                      <a:spAutoFit/>
                    </wps:bodyPr>
                  </wps:wsp>
                </a:graphicData>
              </a:graphic>
            </wp:anchor>
          </w:drawing>
        </mc:Choice>
        <mc:Fallback>
          <w:pict>
            <v:shape id="_x0000_s1955" type="#_x0000_t202" style="position:absolute;margin-left:38.800000000000004pt;margin-top:36.pt;width:359.5pt;height:11.050000000000001pt;z-index:-1887431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7" w:val="right"/>
                        <w:tab w:pos="719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ADC8B" w14:textId="77777777" w:rsidR="00433AE5" w:rsidRDefault="00903536">
    <w:pPr>
      <w:spacing w:line="1" w:lineRule="exact"/>
    </w:pPr>
    <w:r>
      <w:rPr>
        <w:noProof/>
      </w:rPr>
      <mc:AlternateContent>
        <mc:Choice Requires="wps">
          <w:drawing>
            <wp:anchor distT="0" distB="0" distL="0" distR="0" simplePos="0" relativeHeight="62915613" behindDoc="1" locked="0" layoutInCell="1" allowOverlap="1" wp14:anchorId="5F41529E" wp14:editId="680B5D26">
              <wp:simplePos x="0" y="0"/>
              <wp:positionH relativeFrom="page">
                <wp:posOffset>527685</wp:posOffset>
              </wp:positionH>
              <wp:positionV relativeFrom="page">
                <wp:posOffset>457200</wp:posOffset>
              </wp:positionV>
              <wp:extent cx="4422775" cy="128270"/>
              <wp:effectExtent l="0" t="0" r="0" b="0"/>
              <wp:wrapNone/>
              <wp:docPr id="933" name="Shape 933"/>
              <wp:cNvGraphicFramePr/>
              <a:graphic xmlns:a="http://schemas.openxmlformats.org/drawingml/2006/main">
                <a:graphicData uri="http://schemas.microsoft.com/office/word/2010/wordprocessingShape">
                  <wps:wsp>
                    <wps:cNvSpPr txBox="1"/>
                    <wps:spPr>
                      <a:xfrm>
                        <a:off x="0" y="0"/>
                        <a:ext cx="4422775" cy="128270"/>
                      </a:xfrm>
                      <a:prstGeom prst="rect">
                        <a:avLst/>
                      </a:prstGeom>
                      <a:noFill/>
                    </wps:spPr>
                    <wps:txbx>
                      <w:txbxContent>
                        <w:p w14:paraId="18D98B37" w14:textId="77777777" w:rsidR="00433AE5" w:rsidRDefault="00903536">
                          <w:pPr>
                            <w:pStyle w:val="ad"/>
                            <w:tabs>
                              <w:tab w:val="right" w:pos="3974"/>
                              <w:tab w:val="right" w:pos="6965"/>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rPr>
                              <w:i/>
                              <w:iCs/>
                            </w:rPr>
                            <w:t>-г-</w:t>
                          </w:r>
                          <w:r>
                            <w:tab/>
                            <w:t xml:space="preserve">Вол. </w:t>
                          </w:r>
                          <w:r>
                            <w:rPr>
                              <w:smallCaps/>
                            </w:rPr>
                            <w:t>Покровская</w:t>
                          </w:r>
                        </w:p>
                      </w:txbxContent>
                    </wps:txbx>
                    <wps:bodyPr lIns="0" tIns="0" rIns="0" bIns="0">
                      <a:spAutoFit/>
                    </wps:bodyPr>
                  </wps:wsp>
                </a:graphicData>
              </a:graphic>
            </wp:anchor>
          </w:drawing>
        </mc:Choice>
        <mc:Fallback>
          <w:pict>
            <v:shape id="_x0000_s1959" type="#_x0000_t202" style="position:absolute;margin-left:41.550000000000004pt;margin-top:36.pt;width:348.25pt;height:10.1pt;z-index:-1887431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r>
                      <w:rPr>
                        <w:i/>
                        <w:iCs/>
                        <w:color w:val="000000"/>
                        <w:spacing w:val="0"/>
                        <w:w w:val="100"/>
                        <w:position w:val="0"/>
                        <w:shd w:val="clear" w:color="auto" w:fill="auto"/>
                        <w:lang w:val="ru-RU" w:eastAsia="ru-RU" w:bidi="ru-RU"/>
                      </w:rPr>
                      <w:t>-г-</w:t>
                    </w:r>
                    <w:r>
                      <w:rPr>
                        <w:color w:val="000000"/>
                        <w:spacing w:val="0"/>
                        <w:w w:val="100"/>
                        <w:position w:val="0"/>
                        <w:shd w:val="clear" w:color="auto" w:fill="auto"/>
                        <w:lang w:val="ru-RU" w:eastAsia="ru-RU" w:bidi="ru-RU"/>
                      </w:rPr>
                      <w:tab/>
                      <w:t xml:space="preserve">Вол. </w:t>
                    </w:r>
                    <w:r>
                      <w:rPr>
                        <w:smallCaps/>
                        <w:color w:val="000000"/>
                        <w:spacing w:val="0"/>
                        <w:w w:val="100"/>
                        <w:position w:val="0"/>
                        <w:shd w:val="clear" w:color="auto" w:fill="auto"/>
                        <w:lang w:val="ru-RU" w:eastAsia="ru-RU" w:bidi="ru-RU"/>
                      </w:rPr>
                      <w:t>Покровская</w:t>
                    </w:r>
                  </w:p>
                </w:txbxContent>
              </v:textbox>
              <w10:wrap anchorx="page" anchory="page"/>
            </v:shape>
          </w:pict>
        </mc:Fallback>
      </mc:AlternateContent>
    </w:r>
  </w:p>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83665" w14:textId="77777777" w:rsidR="00433AE5" w:rsidRDefault="00903536">
    <w:pPr>
      <w:spacing w:line="1" w:lineRule="exact"/>
    </w:pPr>
    <w:r>
      <w:rPr>
        <w:noProof/>
      </w:rPr>
      <mc:AlternateContent>
        <mc:Choice Requires="wps">
          <w:drawing>
            <wp:anchor distT="0" distB="0" distL="0" distR="0" simplePos="0" relativeHeight="62915617" behindDoc="1" locked="0" layoutInCell="1" allowOverlap="1" wp14:anchorId="17016E46" wp14:editId="2CF02363">
              <wp:simplePos x="0" y="0"/>
              <wp:positionH relativeFrom="page">
                <wp:posOffset>523240</wp:posOffset>
              </wp:positionH>
              <wp:positionV relativeFrom="page">
                <wp:posOffset>460375</wp:posOffset>
              </wp:positionV>
              <wp:extent cx="4511040" cy="137160"/>
              <wp:effectExtent l="0" t="0" r="0" b="0"/>
              <wp:wrapNone/>
              <wp:docPr id="937" name="Shape 937"/>
              <wp:cNvGraphicFramePr/>
              <a:graphic xmlns:a="http://schemas.openxmlformats.org/drawingml/2006/main">
                <a:graphicData uri="http://schemas.microsoft.com/office/word/2010/wordprocessingShape">
                  <wps:wsp>
                    <wps:cNvSpPr txBox="1"/>
                    <wps:spPr>
                      <a:xfrm>
                        <a:off x="0" y="0"/>
                        <a:ext cx="4511040" cy="137160"/>
                      </a:xfrm>
                      <a:prstGeom prst="rect">
                        <a:avLst/>
                      </a:prstGeom>
                      <a:noFill/>
                    </wps:spPr>
                    <wps:txbx>
                      <w:txbxContent>
                        <w:p w14:paraId="50453361" w14:textId="77777777" w:rsidR="00433AE5" w:rsidRDefault="00903536">
                          <w:pPr>
                            <w:pStyle w:val="ad"/>
                            <w:tabs>
                              <w:tab w:val="right" w:pos="4066"/>
                              <w:tab w:val="right" w:pos="7104"/>
                            </w:tabs>
                          </w:pPr>
                          <w:r>
                            <w:t>Полоцк. пов.</w:t>
                          </w:r>
                          <w:r>
                            <w:tab/>
                            <w:t xml:space="preserve">• —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Непоротовская</w:t>
                          </w:r>
                        </w:p>
                      </w:txbxContent>
                    </wps:txbx>
                    <wps:bodyPr lIns="0" tIns="0" rIns="0" bIns="0">
                      <a:spAutoFit/>
                    </wps:bodyPr>
                  </wps:wsp>
                </a:graphicData>
              </a:graphic>
            </wp:anchor>
          </w:drawing>
        </mc:Choice>
        <mc:Fallback>
          <w:pict>
            <v:shape id="_x0000_s1963" type="#_x0000_t202" style="position:absolute;margin-left:41.200000000000003pt;margin-top:36.25pt;width:355.19999999999999pt;height:10.800000000000001pt;z-index:-1887431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04"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Непоротовская</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686AB" w14:textId="77777777" w:rsidR="00433AE5" w:rsidRDefault="00903536">
    <w:pPr>
      <w:spacing w:line="1" w:lineRule="exact"/>
    </w:pPr>
    <w:r>
      <w:rPr>
        <w:noProof/>
      </w:rPr>
      <mc:AlternateContent>
        <mc:Choice Requires="wps">
          <w:drawing>
            <wp:anchor distT="0" distB="0" distL="0" distR="0" simplePos="0" relativeHeight="62914771" behindDoc="1" locked="0" layoutInCell="1" allowOverlap="1" wp14:anchorId="4FD81DBB" wp14:editId="30F9719E">
              <wp:simplePos x="0" y="0"/>
              <wp:positionH relativeFrom="page">
                <wp:posOffset>542925</wp:posOffset>
              </wp:positionH>
              <wp:positionV relativeFrom="page">
                <wp:posOffset>438150</wp:posOffset>
              </wp:positionV>
              <wp:extent cx="4446905" cy="121920"/>
              <wp:effectExtent l="0" t="0" r="0" b="0"/>
              <wp:wrapNone/>
              <wp:docPr id="83" name="Shape 83"/>
              <wp:cNvGraphicFramePr/>
              <a:graphic xmlns:a="http://schemas.openxmlformats.org/drawingml/2006/main">
                <a:graphicData uri="http://schemas.microsoft.com/office/word/2010/wordprocessingShape">
                  <wps:wsp>
                    <wps:cNvSpPr txBox="1"/>
                    <wps:spPr>
                      <a:xfrm>
                        <a:off x="0" y="0"/>
                        <a:ext cx="4446905" cy="121920"/>
                      </a:xfrm>
                      <a:prstGeom prst="rect">
                        <a:avLst/>
                      </a:prstGeom>
                      <a:noFill/>
                    </wps:spPr>
                    <wps:txbx>
                      <w:txbxContent>
                        <w:p w14:paraId="0D6598A6" w14:textId="77777777" w:rsidR="00433AE5" w:rsidRDefault="00903536">
                          <w:pPr>
                            <w:pStyle w:val="ad"/>
                            <w:tabs>
                              <w:tab w:val="right" w:pos="3922"/>
                              <w:tab w:val="right" w:pos="7003"/>
                            </w:tabs>
                          </w:pPr>
                          <w:r>
                            <w:rPr>
                              <w:smallCaps/>
                            </w:rPr>
                            <w:t>Тверск.</w:t>
                          </w:r>
                          <w:r>
                            <w:t xml:space="preserve"> У</w:t>
                          </w:r>
                          <w:r>
                            <w:t>.</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09" type="#_x0000_t202" style="position:absolute;margin-left:42.75pt;margin-top:34.5pt;width:350.15000000000003pt;height:9.5999999999999996pt;z-index:-1887439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700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EF2A" w14:textId="77777777" w:rsidR="00433AE5" w:rsidRDefault="00903536">
    <w:pPr>
      <w:spacing w:line="1" w:lineRule="exact"/>
    </w:pPr>
    <w:r>
      <w:rPr>
        <w:noProof/>
      </w:rPr>
      <mc:AlternateContent>
        <mc:Choice Requires="wps">
          <w:drawing>
            <wp:anchor distT="0" distB="0" distL="0" distR="0" simplePos="0" relativeHeight="62915615" behindDoc="1" locked="0" layoutInCell="1" allowOverlap="1" wp14:anchorId="138A4A09" wp14:editId="3B46F02B">
              <wp:simplePos x="0" y="0"/>
              <wp:positionH relativeFrom="page">
                <wp:posOffset>523240</wp:posOffset>
              </wp:positionH>
              <wp:positionV relativeFrom="page">
                <wp:posOffset>460375</wp:posOffset>
              </wp:positionV>
              <wp:extent cx="4511040" cy="137160"/>
              <wp:effectExtent l="0" t="0" r="0" b="0"/>
              <wp:wrapNone/>
              <wp:docPr id="935" name="Shape 935"/>
              <wp:cNvGraphicFramePr/>
              <a:graphic xmlns:a="http://schemas.openxmlformats.org/drawingml/2006/main">
                <a:graphicData uri="http://schemas.microsoft.com/office/word/2010/wordprocessingShape">
                  <wps:wsp>
                    <wps:cNvSpPr txBox="1"/>
                    <wps:spPr>
                      <a:xfrm>
                        <a:off x="0" y="0"/>
                        <a:ext cx="4511040" cy="137160"/>
                      </a:xfrm>
                      <a:prstGeom prst="rect">
                        <a:avLst/>
                      </a:prstGeom>
                      <a:noFill/>
                    </wps:spPr>
                    <wps:txbx>
                      <w:txbxContent>
                        <w:p w14:paraId="6373CD13" w14:textId="77777777" w:rsidR="00433AE5" w:rsidRDefault="00903536">
                          <w:pPr>
                            <w:pStyle w:val="ad"/>
                            <w:tabs>
                              <w:tab w:val="right" w:pos="4066"/>
                              <w:tab w:val="right" w:pos="7104"/>
                            </w:tabs>
                          </w:pPr>
                          <w:r>
                            <w:t>Полоцк. пов.</w:t>
                          </w:r>
                          <w:r>
                            <w:tab/>
                            <w:t xml:space="preserve">• —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Непоротовская</w:t>
                          </w:r>
                        </w:p>
                      </w:txbxContent>
                    </wps:txbx>
                    <wps:bodyPr lIns="0" tIns="0" rIns="0" bIns="0">
                      <a:spAutoFit/>
                    </wps:bodyPr>
                  </wps:wsp>
                </a:graphicData>
              </a:graphic>
            </wp:anchor>
          </w:drawing>
        </mc:Choice>
        <mc:Fallback>
          <w:pict>
            <v:shape id="_x0000_s1961" type="#_x0000_t202" style="position:absolute;margin-left:41.200000000000003pt;margin-top:36.25pt;width:355.19999999999999pt;height:10.800000000000001pt;z-index:-1887431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04"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Непоротовская</w:t>
                    </w:r>
                  </w:p>
                </w:txbxContent>
              </v:textbox>
              <w10:wrap anchorx="page" anchory="page"/>
            </v:shape>
          </w:pict>
        </mc:Fallback>
      </mc:AlternateContent>
    </w:r>
  </w:p>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D228F" w14:textId="77777777" w:rsidR="00433AE5" w:rsidRDefault="00903536">
    <w:pPr>
      <w:spacing w:line="1" w:lineRule="exact"/>
    </w:pPr>
    <w:r>
      <w:rPr>
        <w:noProof/>
      </w:rPr>
      <mc:AlternateContent>
        <mc:Choice Requires="wps">
          <w:drawing>
            <wp:anchor distT="0" distB="0" distL="0" distR="0" simplePos="0" relativeHeight="62915621" behindDoc="1" locked="0" layoutInCell="1" allowOverlap="1" wp14:anchorId="2B78849A" wp14:editId="4983DFC3">
              <wp:simplePos x="0" y="0"/>
              <wp:positionH relativeFrom="page">
                <wp:posOffset>511175</wp:posOffset>
              </wp:positionH>
              <wp:positionV relativeFrom="page">
                <wp:posOffset>457200</wp:posOffset>
              </wp:positionV>
              <wp:extent cx="4489450" cy="130810"/>
              <wp:effectExtent l="0" t="0" r="0" b="0"/>
              <wp:wrapNone/>
              <wp:docPr id="941" name="Shape 941"/>
              <wp:cNvGraphicFramePr/>
              <a:graphic xmlns:a="http://schemas.openxmlformats.org/drawingml/2006/main">
                <a:graphicData uri="http://schemas.microsoft.com/office/word/2010/wordprocessingShape">
                  <wps:wsp>
                    <wps:cNvSpPr txBox="1"/>
                    <wps:spPr>
                      <a:xfrm>
                        <a:off x="0" y="0"/>
                        <a:ext cx="4489450" cy="130810"/>
                      </a:xfrm>
                      <a:prstGeom prst="rect">
                        <a:avLst/>
                      </a:prstGeom>
                      <a:noFill/>
                    </wps:spPr>
                    <wps:txbx>
                      <w:txbxContent>
                        <w:p w14:paraId="49896103" w14:textId="77777777" w:rsidR="00433AE5" w:rsidRDefault="00903536">
                          <w:pPr>
                            <w:pStyle w:val="ad"/>
                            <w:tabs>
                              <w:tab w:val="right" w:pos="3989"/>
                              <w:tab w:val="right" w:pos="7070"/>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Неведринская</w:t>
                          </w:r>
                        </w:p>
                      </w:txbxContent>
                    </wps:txbx>
                    <wps:bodyPr lIns="0" tIns="0" rIns="0" bIns="0">
                      <a:spAutoFit/>
                    </wps:bodyPr>
                  </wps:wsp>
                </a:graphicData>
              </a:graphic>
            </wp:anchor>
          </w:drawing>
        </mc:Choice>
        <mc:Fallback>
          <w:pict>
            <v:shape id="_x0000_s1967" type="#_x0000_t202" style="position:absolute;margin-left:40.25pt;margin-top:36.pt;width:353.5pt;height:10.300000000000001pt;z-index:-1887431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07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Неведринская</w:t>
                    </w:r>
                  </w:p>
                </w:txbxContent>
              </v:textbox>
              <w10:wrap anchorx="page" anchory="page"/>
            </v:shape>
          </w:pict>
        </mc:Fallback>
      </mc:AlternateContent>
    </w:r>
  </w:p>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93C12" w14:textId="77777777" w:rsidR="00433AE5" w:rsidRDefault="00903536">
    <w:pPr>
      <w:spacing w:line="1" w:lineRule="exact"/>
    </w:pPr>
    <w:r>
      <w:rPr>
        <w:noProof/>
      </w:rPr>
      <mc:AlternateContent>
        <mc:Choice Requires="wps">
          <w:drawing>
            <wp:anchor distT="0" distB="0" distL="0" distR="0" simplePos="0" relativeHeight="62915619" behindDoc="1" locked="0" layoutInCell="1" allowOverlap="1" wp14:anchorId="632C112E" wp14:editId="2C9C0DA5">
              <wp:simplePos x="0" y="0"/>
              <wp:positionH relativeFrom="page">
                <wp:posOffset>511175</wp:posOffset>
              </wp:positionH>
              <wp:positionV relativeFrom="page">
                <wp:posOffset>457200</wp:posOffset>
              </wp:positionV>
              <wp:extent cx="4489450" cy="130810"/>
              <wp:effectExtent l="0" t="0" r="0" b="0"/>
              <wp:wrapNone/>
              <wp:docPr id="939" name="Shape 939"/>
              <wp:cNvGraphicFramePr/>
              <a:graphic xmlns:a="http://schemas.openxmlformats.org/drawingml/2006/main">
                <a:graphicData uri="http://schemas.microsoft.com/office/word/2010/wordprocessingShape">
                  <wps:wsp>
                    <wps:cNvSpPr txBox="1"/>
                    <wps:spPr>
                      <a:xfrm>
                        <a:off x="0" y="0"/>
                        <a:ext cx="4489450" cy="130810"/>
                      </a:xfrm>
                      <a:prstGeom prst="rect">
                        <a:avLst/>
                      </a:prstGeom>
                      <a:noFill/>
                    </wps:spPr>
                    <wps:txbx>
                      <w:txbxContent>
                        <w:p w14:paraId="2DF8DB37" w14:textId="77777777" w:rsidR="00433AE5" w:rsidRDefault="00903536">
                          <w:pPr>
                            <w:pStyle w:val="ad"/>
                            <w:tabs>
                              <w:tab w:val="right" w:pos="3989"/>
                              <w:tab w:val="right" w:pos="7070"/>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Неведринская</w:t>
                          </w:r>
                        </w:p>
                      </w:txbxContent>
                    </wps:txbx>
                    <wps:bodyPr lIns="0" tIns="0" rIns="0" bIns="0">
                      <a:spAutoFit/>
                    </wps:bodyPr>
                  </wps:wsp>
                </a:graphicData>
              </a:graphic>
            </wp:anchor>
          </w:drawing>
        </mc:Choice>
        <mc:Fallback>
          <w:pict>
            <v:shape id="_x0000_s1965" type="#_x0000_t202" style="position:absolute;margin-left:40.25pt;margin-top:36.pt;width:353.5pt;height:10.300000000000001pt;z-index:-1887431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07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Неведринская</w:t>
                    </w:r>
                  </w:p>
                </w:txbxContent>
              </v:textbox>
              <w10:wrap anchorx="page" anchory="page"/>
            </v:shape>
          </w:pict>
        </mc:Fallback>
      </mc:AlternateContent>
    </w:r>
  </w:p>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43CC6" w14:textId="77777777" w:rsidR="00433AE5" w:rsidRDefault="00903536">
    <w:pPr>
      <w:spacing w:line="1" w:lineRule="exact"/>
    </w:pPr>
    <w:r>
      <w:rPr>
        <w:noProof/>
      </w:rPr>
      <mc:AlternateContent>
        <mc:Choice Requires="wps">
          <w:drawing>
            <wp:anchor distT="0" distB="0" distL="0" distR="0" simplePos="0" relativeHeight="62915623" behindDoc="1" locked="0" layoutInCell="1" allowOverlap="1" wp14:anchorId="79C4370C" wp14:editId="7780CBD4">
              <wp:simplePos x="0" y="0"/>
              <wp:positionH relativeFrom="page">
                <wp:posOffset>524510</wp:posOffset>
              </wp:positionH>
              <wp:positionV relativeFrom="page">
                <wp:posOffset>463550</wp:posOffset>
              </wp:positionV>
              <wp:extent cx="4502150" cy="125095"/>
              <wp:effectExtent l="0" t="0" r="0" b="0"/>
              <wp:wrapNone/>
              <wp:docPr id="943" name="Shape 943"/>
              <wp:cNvGraphicFramePr/>
              <a:graphic xmlns:a="http://schemas.openxmlformats.org/drawingml/2006/main">
                <a:graphicData uri="http://schemas.microsoft.com/office/word/2010/wordprocessingShape">
                  <wps:wsp>
                    <wps:cNvSpPr txBox="1"/>
                    <wps:spPr>
                      <a:xfrm>
                        <a:off x="0" y="0"/>
                        <a:ext cx="4502150" cy="125095"/>
                      </a:xfrm>
                      <a:prstGeom prst="rect">
                        <a:avLst/>
                      </a:prstGeom>
                      <a:noFill/>
                    </wps:spPr>
                    <wps:txbx>
                      <w:txbxContent>
                        <w:p w14:paraId="73B29F81" w14:textId="77777777" w:rsidR="00433AE5" w:rsidRDefault="00903536">
                          <w:pPr>
                            <w:pStyle w:val="ad"/>
                            <w:tabs>
                              <w:tab w:val="right" w:pos="3994"/>
                              <w:tab w:val="right" w:pos="7090"/>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Неноротовская</w:t>
                          </w:r>
                        </w:p>
                      </w:txbxContent>
                    </wps:txbx>
                    <wps:bodyPr lIns="0" tIns="0" rIns="0" bIns="0">
                      <a:spAutoFit/>
                    </wps:bodyPr>
                  </wps:wsp>
                </a:graphicData>
              </a:graphic>
            </wp:anchor>
          </w:drawing>
        </mc:Choice>
        <mc:Fallback>
          <w:pict>
            <v:shape id="_x0000_s1969" type="#_x0000_t202" style="position:absolute;margin-left:41.300000000000004pt;margin-top:36.5pt;width:354.5pt;height:9.8499999999999996pt;z-index:-1887431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Неноротовская</w:t>
                    </w:r>
                  </w:p>
                </w:txbxContent>
              </v:textbox>
              <w10:wrap anchorx="page" anchory="page"/>
            </v:shape>
          </w:pict>
        </mc:Fallback>
      </mc:AlternateContent>
    </w:r>
  </w:p>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5B44C" w14:textId="77777777" w:rsidR="00433AE5" w:rsidRDefault="00903536">
    <w:pPr>
      <w:spacing w:line="1" w:lineRule="exact"/>
    </w:pPr>
    <w:r>
      <w:rPr>
        <w:noProof/>
      </w:rPr>
      <mc:AlternateContent>
        <mc:Choice Requires="wps">
          <w:drawing>
            <wp:anchor distT="0" distB="0" distL="0" distR="0" simplePos="0" relativeHeight="62915627" behindDoc="1" locked="0" layoutInCell="1" allowOverlap="1" wp14:anchorId="2318899D" wp14:editId="7F6420C7">
              <wp:simplePos x="0" y="0"/>
              <wp:positionH relativeFrom="page">
                <wp:posOffset>524510</wp:posOffset>
              </wp:positionH>
              <wp:positionV relativeFrom="page">
                <wp:posOffset>463550</wp:posOffset>
              </wp:positionV>
              <wp:extent cx="4502150" cy="125095"/>
              <wp:effectExtent l="0" t="0" r="0" b="0"/>
              <wp:wrapNone/>
              <wp:docPr id="947" name="Shape 947"/>
              <wp:cNvGraphicFramePr/>
              <a:graphic xmlns:a="http://schemas.openxmlformats.org/drawingml/2006/main">
                <a:graphicData uri="http://schemas.microsoft.com/office/word/2010/wordprocessingShape">
                  <wps:wsp>
                    <wps:cNvSpPr txBox="1"/>
                    <wps:spPr>
                      <a:xfrm>
                        <a:off x="0" y="0"/>
                        <a:ext cx="4502150" cy="125095"/>
                      </a:xfrm>
                      <a:prstGeom prst="rect">
                        <a:avLst/>
                      </a:prstGeom>
                      <a:noFill/>
                    </wps:spPr>
                    <wps:txbx>
                      <w:txbxContent>
                        <w:p w14:paraId="0D4BCBE9" w14:textId="77777777" w:rsidR="00433AE5" w:rsidRDefault="00903536">
                          <w:pPr>
                            <w:pStyle w:val="ad"/>
                            <w:tabs>
                              <w:tab w:val="right" w:pos="3994"/>
                              <w:tab w:val="right" w:pos="7090"/>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Неноротовская</w:t>
                          </w:r>
                        </w:p>
                      </w:txbxContent>
                    </wps:txbx>
                    <wps:bodyPr lIns="0" tIns="0" rIns="0" bIns="0">
                      <a:spAutoFit/>
                    </wps:bodyPr>
                  </wps:wsp>
                </a:graphicData>
              </a:graphic>
            </wp:anchor>
          </w:drawing>
        </mc:Choice>
        <mc:Fallback>
          <w:pict>
            <v:shape id="_x0000_s1973" type="#_x0000_t202" style="position:absolute;margin-left:41.300000000000004pt;margin-top:36.5pt;width:354.5pt;height:9.8499999999999996pt;z-index:-1887431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Неноротовская</w:t>
                    </w:r>
                  </w:p>
                </w:txbxContent>
              </v:textbox>
              <w10:wrap anchorx="page" anchory="page"/>
            </v:shape>
          </w:pict>
        </mc:Fallback>
      </mc:AlternateContent>
    </w:r>
  </w:p>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E94FC" w14:textId="77777777" w:rsidR="00433AE5" w:rsidRDefault="00903536">
    <w:pPr>
      <w:spacing w:line="1" w:lineRule="exact"/>
    </w:pPr>
    <w:r>
      <w:rPr>
        <w:noProof/>
      </w:rPr>
      <mc:AlternateContent>
        <mc:Choice Requires="wps">
          <w:drawing>
            <wp:anchor distT="0" distB="0" distL="0" distR="0" simplePos="0" relativeHeight="62915625" behindDoc="1" locked="0" layoutInCell="1" allowOverlap="1" wp14:anchorId="3F4A5CD7" wp14:editId="22D88956">
              <wp:simplePos x="0" y="0"/>
              <wp:positionH relativeFrom="page">
                <wp:posOffset>524510</wp:posOffset>
              </wp:positionH>
              <wp:positionV relativeFrom="page">
                <wp:posOffset>463550</wp:posOffset>
              </wp:positionV>
              <wp:extent cx="4502150" cy="125095"/>
              <wp:effectExtent l="0" t="0" r="0" b="0"/>
              <wp:wrapNone/>
              <wp:docPr id="945" name="Shape 945"/>
              <wp:cNvGraphicFramePr/>
              <a:graphic xmlns:a="http://schemas.openxmlformats.org/drawingml/2006/main">
                <a:graphicData uri="http://schemas.microsoft.com/office/word/2010/wordprocessingShape">
                  <wps:wsp>
                    <wps:cNvSpPr txBox="1"/>
                    <wps:spPr>
                      <a:xfrm>
                        <a:off x="0" y="0"/>
                        <a:ext cx="4502150" cy="125095"/>
                      </a:xfrm>
                      <a:prstGeom prst="rect">
                        <a:avLst/>
                      </a:prstGeom>
                      <a:noFill/>
                    </wps:spPr>
                    <wps:txbx>
                      <w:txbxContent>
                        <w:p w14:paraId="1A64520C" w14:textId="77777777" w:rsidR="00433AE5" w:rsidRDefault="00903536">
                          <w:pPr>
                            <w:pStyle w:val="ad"/>
                            <w:tabs>
                              <w:tab w:val="right" w:pos="3994"/>
                              <w:tab w:val="right" w:pos="7090"/>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Неноротовская</w:t>
                          </w:r>
                        </w:p>
                      </w:txbxContent>
                    </wps:txbx>
                    <wps:bodyPr lIns="0" tIns="0" rIns="0" bIns="0">
                      <a:spAutoFit/>
                    </wps:bodyPr>
                  </wps:wsp>
                </a:graphicData>
              </a:graphic>
            </wp:anchor>
          </w:drawing>
        </mc:Choice>
        <mc:Fallback>
          <w:pict>
            <v:shape id="_x0000_s1971" type="#_x0000_t202" style="position:absolute;margin-left:41.300000000000004pt;margin-top:36.5pt;width:354.5pt;height:9.8499999999999996pt;z-index:-1887431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Неноротовская</w:t>
                    </w:r>
                  </w:p>
                </w:txbxContent>
              </v:textbox>
              <w10:wrap anchorx="page" anchory="page"/>
            </v:shape>
          </w:pict>
        </mc:Fallback>
      </mc:AlternateContent>
    </w:r>
  </w:p>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84F29" w14:textId="77777777" w:rsidR="00433AE5" w:rsidRDefault="00903536">
    <w:pPr>
      <w:spacing w:line="1" w:lineRule="exact"/>
    </w:pPr>
    <w:r>
      <w:rPr>
        <w:noProof/>
      </w:rPr>
      <mc:AlternateContent>
        <mc:Choice Requires="wps">
          <w:drawing>
            <wp:anchor distT="0" distB="0" distL="0" distR="0" simplePos="0" relativeHeight="62915629" behindDoc="1" locked="0" layoutInCell="1" allowOverlap="1" wp14:anchorId="68196AED" wp14:editId="3227F943">
              <wp:simplePos x="0" y="0"/>
              <wp:positionH relativeFrom="page">
                <wp:posOffset>536575</wp:posOffset>
              </wp:positionH>
              <wp:positionV relativeFrom="page">
                <wp:posOffset>460375</wp:posOffset>
              </wp:positionV>
              <wp:extent cx="4471670" cy="137160"/>
              <wp:effectExtent l="0" t="0" r="0" b="0"/>
              <wp:wrapNone/>
              <wp:docPr id="949" name="Shape 949"/>
              <wp:cNvGraphicFramePr/>
              <a:graphic xmlns:a="http://schemas.openxmlformats.org/drawingml/2006/main">
                <a:graphicData uri="http://schemas.microsoft.com/office/word/2010/wordprocessingShape">
                  <wps:wsp>
                    <wps:cNvSpPr txBox="1"/>
                    <wps:spPr>
                      <a:xfrm>
                        <a:off x="0" y="0"/>
                        <a:ext cx="4471670" cy="137160"/>
                      </a:xfrm>
                      <a:prstGeom prst="rect">
                        <a:avLst/>
                      </a:prstGeom>
                      <a:noFill/>
                    </wps:spPr>
                    <wps:txbx>
                      <w:txbxContent>
                        <w:p w14:paraId="668F674E" w14:textId="77777777" w:rsidR="00433AE5" w:rsidRDefault="00903536">
                          <w:pPr>
                            <w:pStyle w:val="ad"/>
                            <w:tabs>
                              <w:tab w:val="right" w:pos="4090"/>
                              <w:tab w:val="right" w:pos="7042"/>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Неведрпнска</w:t>
                          </w:r>
                        </w:p>
                      </w:txbxContent>
                    </wps:txbx>
                    <wps:bodyPr lIns="0" tIns="0" rIns="0" bIns="0">
                      <a:spAutoFit/>
                    </wps:bodyPr>
                  </wps:wsp>
                </a:graphicData>
              </a:graphic>
            </wp:anchor>
          </w:drawing>
        </mc:Choice>
        <mc:Fallback>
          <w:pict>
            <v:shape id="_x0000_s1975" type="#_x0000_t202" style="position:absolute;margin-left:42.25pt;margin-top:36.25pt;width:352.10000000000002pt;height:10.800000000000001pt;z-index:-1887431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042"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Неведрпнска</w:t>
                    </w:r>
                  </w:p>
                </w:txbxContent>
              </v:textbox>
              <w10:wrap anchorx="page" anchory="page"/>
            </v:shape>
          </w:pict>
        </mc:Fallback>
      </mc:AlternateContent>
    </w:r>
  </w:p>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ADC54" w14:textId="77777777" w:rsidR="00433AE5" w:rsidRDefault="00903536">
    <w:pPr>
      <w:spacing w:line="1" w:lineRule="exact"/>
    </w:pPr>
    <w:r>
      <w:rPr>
        <w:noProof/>
      </w:rPr>
      <mc:AlternateContent>
        <mc:Choice Requires="wps">
          <w:drawing>
            <wp:anchor distT="0" distB="0" distL="0" distR="0" simplePos="0" relativeHeight="62915633" behindDoc="1" locked="0" layoutInCell="1" allowOverlap="1" wp14:anchorId="42926026" wp14:editId="047F5F5C">
              <wp:simplePos x="0" y="0"/>
              <wp:positionH relativeFrom="page">
                <wp:posOffset>443865</wp:posOffset>
              </wp:positionH>
              <wp:positionV relativeFrom="page">
                <wp:posOffset>475615</wp:posOffset>
              </wp:positionV>
              <wp:extent cx="4407535" cy="143510"/>
              <wp:effectExtent l="0" t="0" r="0" b="0"/>
              <wp:wrapNone/>
              <wp:docPr id="953" name="Shape 953"/>
              <wp:cNvGraphicFramePr/>
              <a:graphic xmlns:a="http://schemas.openxmlformats.org/drawingml/2006/main">
                <a:graphicData uri="http://schemas.microsoft.com/office/word/2010/wordprocessingShape">
                  <wps:wsp>
                    <wps:cNvSpPr txBox="1"/>
                    <wps:spPr>
                      <a:xfrm>
                        <a:off x="0" y="0"/>
                        <a:ext cx="4407535" cy="143510"/>
                      </a:xfrm>
                      <a:prstGeom prst="rect">
                        <a:avLst/>
                      </a:prstGeom>
                      <a:noFill/>
                    </wps:spPr>
                    <wps:txbx>
                      <w:txbxContent>
                        <w:p w14:paraId="1234090A" w14:textId="77777777" w:rsidR="00433AE5" w:rsidRDefault="00903536">
                          <w:pPr>
                            <w:pStyle w:val="ad"/>
                            <w:tabs>
                              <w:tab w:val="right" w:pos="3874"/>
                              <w:tab w:val="right" w:pos="6941"/>
                            </w:tabs>
                          </w:pPr>
                          <w:r>
                            <w:rPr>
                              <w:b/>
                              <w:bCs/>
                              <w:sz w:val="13"/>
                              <w:szCs w:val="13"/>
                            </w:rPr>
                            <w:t>Полоцк. пов.</w:t>
                          </w:r>
                          <w:r>
                            <w:rPr>
                              <w:b/>
                              <w:bCs/>
                              <w:sz w:val="13"/>
                              <w:szCs w:val="13"/>
                            </w:rPr>
                            <w:tab/>
                            <w:t>— 317 -</w:t>
                          </w:r>
                          <w:r>
                            <w:rPr>
                              <w:b/>
                              <w:bCs/>
                              <w:sz w:val="13"/>
                              <w:szCs w:val="13"/>
                            </w:rPr>
                            <w:tab/>
                            <w:t xml:space="preserve">Вол. </w:t>
                          </w:r>
                          <w:r>
                            <w:rPr>
                              <w:smallCaps/>
                            </w:rPr>
                            <w:t>Непоротовская</w:t>
                          </w:r>
                        </w:p>
                      </w:txbxContent>
                    </wps:txbx>
                    <wps:bodyPr lIns="0" tIns="0" rIns="0" bIns="0">
                      <a:spAutoFit/>
                    </wps:bodyPr>
                  </wps:wsp>
                </a:graphicData>
              </a:graphic>
            </wp:anchor>
          </w:drawing>
        </mc:Choice>
        <mc:Fallback>
          <w:pict>
            <v:shape id="_x0000_s1979" type="#_x0000_t202" style="position:absolute;margin-left:34.950000000000003pt;margin-top:37.450000000000003pt;width:347.05000000000001pt;height:11.300000000000001pt;z-index:-1887431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74" w:val="right"/>
                        <w:tab w:pos="694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317 -</w:t>
                      <w:tab/>
                      <w:t xml:space="preserve">Вол. </w:t>
                    </w:r>
                    <w:r>
                      <w:rPr>
                        <w:smallCaps/>
                        <w:color w:val="000000"/>
                        <w:spacing w:val="0"/>
                        <w:w w:val="100"/>
                        <w:position w:val="0"/>
                        <w:shd w:val="clear" w:color="auto" w:fill="auto"/>
                        <w:lang w:val="ru-RU" w:eastAsia="ru-RU" w:bidi="ru-RU"/>
                      </w:rPr>
                      <w:t>Непоротовская</w:t>
                    </w:r>
                  </w:p>
                </w:txbxContent>
              </v:textbox>
              <w10:wrap anchorx="page" anchory="page"/>
            </v:shape>
          </w:pict>
        </mc:Fallback>
      </mc:AlternateContent>
    </w:r>
  </w:p>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137B" w14:textId="77777777" w:rsidR="00433AE5" w:rsidRDefault="00903536">
    <w:pPr>
      <w:spacing w:line="1" w:lineRule="exact"/>
    </w:pPr>
    <w:r>
      <w:rPr>
        <w:noProof/>
      </w:rPr>
      <mc:AlternateContent>
        <mc:Choice Requires="wps">
          <w:drawing>
            <wp:anchor distT="0" distB="0" distL="0" distR="0" simplePos="0" relativeHeight="62915631" behindDoc="1" locked="0" layoutInCell="1" allowOverlap="1" wp14:anchorId="2579FFD3" wp14:editId="54580C5B">
              <wp:simplePos x="0" y="0"/>
              <wp:positionH relativeFrom="page">
                <wp:posOffset>443865</wp:posOffset>
              </wp:positionH>
              <wp:positionV relativeFrom="page">
                <wp:posOffset>475615</wp:posOffset>
              </wp:positionV>
              <wp:extent cx="4407535" cy="143510"/>
              <wp:effectExtent l="0" t="0" r="0" b="0"/>
              <wp:wrapNone/>
              <wp:docPr id="951" name="Shape 951"/>
              <wp:cNvGraphicFramePr/>
              <a:graphic xmlns:a="http://schemas.openxmlformats.org/drawingml/2006/main">
                <a:graphicData uri="http://schemas.microsoft.com/office/word/2010/wordprocessingShape">
                  <wps:wsp>
                    <wps:cNvSpPr txBox="1"/>
                    <wps:spPr>
                      <a:xfrm>
                        <a:off x="0" y="0"/>
                        <a:ext cx="4407535" cy="143510"/>
                      </a:xfrm>
                      <a:prstGeom prst="rect">
                        <a:avLst/>
                      </a:prstGeom>
                      <a:noFill/>
                    </wps:spPr>
                    <wps:txbx>
                      <w:txbxContent>
                        <w:p w14:paraId="56C069A6" w14:textId="77777777" w:rsidR="00433AE5" w:rsidRDefault="00903536">
                          <w:pPr>
                            <w:pStyle w:val="ad"/>
                            <w:tabs>
                              <w:tab w:val="right" w:pos="3874"/>
                              <w:tab w:val="right" w:pos="6941"/>
                            </w:tabs>
                          </w:pPr>
                          <w:r>
                            <w:rPr>
                              <w:b/>
                              <w:bCs/>
                              <w:sz w:val="13"/>
                              <w:szCs w:val="13"/>
                            </w:rPr>
                            <w:t>Полоцк. пов.</w:t>
                          </w:r>
                          <w:r>
                            <w:rPr>
                              <w:b/>
                              <w:bCs/>
                              <w:sz w:val="13"/>
                              <w:szCs w:val="13"/>
                            </w:rPr>
                            <w:tab/>
                            <w:t>— 317 -</w:t>
                          </w:r>
                          <w:r>
                            <w:rPr>
                              <w:b/>
                              <w:bCs/>
                              <w:sz w:val="13"/>
                              <w:szCs w:val="13"/>
                            </w:rPr>
                            <w:tab/>
                            <w:t xml:space="preserve">Вол. </w:t>
                          </w:r>
                          <w:r>
                            <w:rPr>
                              <w:smallCaps/>
                            </w:rPr>
                            <w:t>Непоротовская</w:t>
                          </w:r>
                        </w:p>
                      </w:txbxContent>
                    </wps:txbx>
                    <wps:bodyPr lIns="0" tIns="0" rIns="0" bIns="0">
                      <a:spAutoFit/>
                    </wps:bodyPr>
                  </wps:wsp>
                </a:graphicData>
              </a:graphic>
            </wp:anchor>
          </w:drawing>
        </mc:Choice>
        <mc:Fallback>
          <w:pict>
            <v:shape id="_x0000_s1977" type="#_x0000_t202" style="position:absolute;margin-left:34.950000000000003pt;margin-top:37.450000000000003pt;width:347.05000000000001pt;height:11.300000000000001pt;z-index:-1887431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74" w:val="right"/>
                        <w:tab w:pos="694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317 -</w:t>
                      <w:tab/>
                      <w:t xml:space="preserve">Вол. </w:t>
                    </w:r>
                    <w:r>
                      <w:rPr>
                        <w:smallCaps/>
                        <w:color w:val="000000"/>
                        <w:spacing w:val="0"/>
                        <w:w w:val="100"/>
                        <w:position w:val="0"/>
                        <w:shd w:val="clear" w:color="auto" w:fill="auto"/>
                        <w:lang w:val="ru-RU" w:eastAsia="ru-RU" w:bidi="ru-RU"/>
                      </w:rPr>
                      <w:t>Непоротовская</w:t>
                    </w:r>
                  </w:p>
                </w:txbxContent>
              </v:textbox>
              <w10:wrap anchorx="page" anchory="page"/>
            </v:shape>
          </w:pict>
        </mc:Fallback>
      </mc:AlternateContent>
    </w:r>
  </w:p>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CFE4B" w14:textId="77777777" w:rsidR="00433AE5" w:rsidRDefault="00903536">
    <w:pPr>
      <w:spacing w:line="1" w:lineRule="exact"/>
    </w:pPr>
    <w:r>
      <w:rPr>
        <w:noProof/>
      </w:rPr>
      <mc:AlternateContent>
        <mc:Choice Requires="wps">
          <w:drawing>
            <wp:anchor distT="0" distB="0" distL="0" distR="0" simplePos="0" relativeHeight="62915637" behindDoc="1" locked="0" layoutInCell="1" allowOverlap="1" wp14:anchorId="50DEDC92" wp14:editId="10C09AE5">
              <wp:simplePos x="0" y="0"/>
              <wp:positionH relativeFrom="page">
                <wp:posOffset>572135</wp:posOffset>
              </wp:positionH>
              <wp:positionV relativeFrom="page">
                <wp:posOffset>454660</wp:posOffset>
              </wp:positionV>
              <wp:extent cx="4413250" cy="130810"/>
              <wp:effectExtent l="0" t="0" r="0" b="0"/>
              <wp:wrapNone/>
              <wp:docPr id="957" name="Shape 957"/>
              <wp:cNvGraphicFramePr/>
              <a:graphic xmlns:a="http://schemas.openxmlformats.org/drawingml/2006/main">
                <a:graphicData uri="http://schemas.microsoft.com/office/word/2010/wordprocessingShape">
                  <wps:wsp>
                    <wps:cNvSpPr txBox="1"/>
                    <wps:spPr>
                      <a:xfrm>
                        <a:off x="0" y="0"/>
                        <a:ext cx="4413250" cy="130810"/>
                      </a:xfrm>
                      <a:prstGeom prst="rect">
                        <a:avLst/>
                      </a:prstGeom>
                      <a:noFill/>
                    </wps:spPr>
                    <wps:txbx>
                      <w:txbxContent>
                        <w:p w14:paraId="75AF8DA8" w14:textId="77777777" w:rsidR="00433AE5" w:rsidRDefault="00903536">
                          <w:pPr>
                            <w:pStyle w:val="ad"/>
                            <w:tabs>
                              <w:tab w:val="right" w:pos="3965"/>
                              <w:tab w:val="left" w:pos="5544"/>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Нищенская</w:t>
                          </w:r>
                        </w:p>
                      </w:txbxContent>
                    </wps:txbx>
                    <wps:bodyPr lIns="0" tIns="0" rIns="0" bIns="0">
                      <a:spAutoFit/>
                    </wps:bodyPr>
                  </wps:wsp>
                </a:graphicData>
              </a:graphic>
            </wp:anchor>
          </w:drawing>
        </mc:Choice>
        <mc:Fallback>
          <w:pict>
            <v:shape id="_x0000_s1983" type="#_x0000_t202" style="position:absolute;margin-left:45.050000000000004pt;margin-top:35.800000000000004pt;width:347.5pt;height:10.300000000000001pt;z-index:-1887431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5544" w:val="lef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994D6" w14:textId="77777777" w:rsidR="00433AE5" w:rsidRDefault="00903536">
    <w:pPr>
      <w:spacing w:line="1" w:lineRule="exact"/>
    </w:pPr>
    <w:r>
      <w:rPr>
        <w:noProof/>
      </w:rPr>
      <mc:AlternateContent>
        <mc:Choice Requires="wps">
          <w:drawing>
            <wp:anchor distT="0" distB="0" distL="0" distR="0" simplePos="0" relativeHeight="62914777" behindDoc="1" locked="0" layoutInCell="1" allowOverlap="1" wp14:anchorId="6C887657" wp14:editId="4A30CD6F">
              <wp:simplePos x="0" y="0"/>
              <wp:positionH relativeFrom="page">
                <wp:posOffset>521335</wp:posOffset>
              </wp:positionH>
              <wp:positionV relativeFrom="page">
                <wp:posOffset>431800</wp:posOffset>
              </wp:positionV>
              <wp:extent cx="4438015" cy="121920"/>
              <wp:effectExtent l="0" t="0" r="0" b="0"/>
              <wp:wrapNone/>
              <wp:docPr id="89" name="Shape 89"/>
              <wp:cNvGraphicFramePr/>
              <a:graphic xmlns:a="http://schemas.openxmlformats.org/drawingml/2006/main">
                <a:graphicData uri="http://schemas.microsoft.com/office/word/2010/wordprocessingShape">
                  <wps:wsp>
                    <wps:cNvSpPr txBox="1"/>
                    <wps:spPr>
                      <a:xfrm>
                        <a:off x="0" y="0"/>
                        <a:ext cx="4438015" cy="121920"/>
                      </a:xfrm>
                      <a:prstGeom prst="rect">
                        <a:avLst/>
                      </a:prstGeom>
                      <a:noFill/>
                    </wps:spPr>
                    <wps:txbx>
                      <w:txbxContent>
                        <w:p w14:paraId="52651605" w14:textId="77777777" w:rsidR="00433AE5" w:rsidRDefault="00903536">
                          <w:pPr>
                            <w:pStyle w:val="ad"/>
                            <w:tabs>
                              <w:tab w:val="right" w:pos="3883"/>
                              <w:tab w:val="right" w:pos="6989"/>
                            </w:tabs>
                          </w:pPr>
                          <w:r>
                            <w:rPr>
                              <w:smallCaps/>
                            </w:rPr>
                            <w:t>Тверск.</w:t>
                          </w:r>
                          <w:r>
                            <w:t xml:space="preserve"> у.</w:t>
                          </w:r>
                          <w:r>
                            <w:tab/>
                            <w:t>— 32 —</w:t>
                          </w:r>
                          <w:r>
                            <w:tab/>
                            <w:t>Вол. Воловичи</w:t>
                          </w:r>
                        </w:p>
                      </w:txbxContent>
                    </wps:txbx>
                    <wps:bodyPr lIns="0" tIns="0" rIns="0" bIns="0">
                      <a:spAutoFit/>
                    </wps:bodyPr>
                  </wps:wsp>
                </a:graphicData>
              </a:graphic>
            </wp:anchor>
          </w:drawing>
        </mc:Choice>
        <mc:Fallback>
          <w:pict>
            <v:shape id="_x0000_s1115" type="#_x0000_t202" style="position:absolute;margin-left:41.050000000000004pt;margin-top:34.pt;width:349.44999999999999pt;height:9.5999999999999996pt;z-index:-1887439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83" w:val="right"/>
                        <w:tab w:pos="698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32 —</w:t>
                      <w:tab/>
                      <w:t>Вол. Воловичи</w:t>
                    </w:r>
                  </w:p>
                </w:txbxContent>
              </v:textbox>
              <w10:wrap anchorx="page" anchory="page"/>
            </v:shape>
          </w:pict>
        </mc:Fallback>
      </mc:AlternateContent>
    </w:r>
  </w:p>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D71140" w14:textId="77777777" w:rsidR="00433AE5" w:rsidRDefault="00903536">
    <w:pPr>
      <w:spacing w:line="1" w:lineRule="exact"/>
    </w:pPr>
    <w:r>
      <w:rPr>
        <w:noProof/>
      </w:rPr>
      <mc:AlternateContent>
        <mc:Choice Requires="wps">
          <w:drawing>
            <wp:anchor distT="0" distB="0" distL="0" distR="0" simplePos="0" relativeHeight="62915635" behindDoc="1" locked="0" layoutInCell="1" allowOverlap="1" wp14:anchorId="4802EC1A" wp14:editId="33288207">
              <wp:simplePos x="0" y="0"/>
              <wp:positionH relativeFrom="page">
                <wp:posOffset>572135</wp:posOffset>
              </wp:positionH>
              <wp:positionV relativeFrom="page">
                <wp:posOffset>454660</wp:posOffset>
              </wp:positionV>
              <wp:extent cx="4413250" cy="130810"/>
              <wp:effectExtent l="0" t="0" r="0" b="0"/>
              <wp:wrapNone/>
              <wp:docPr id="955" name="Shape 955"/>
              <wp:cNvGraphicFramePr/>
              <a:graphic xmlns:a="http://schemas.openxmlformats.org/drawingml/2006/main">
                <a:graphicData uri="http://schemas.microsoft.com/office/word/2010/wordprocessingShape">
                  <wps:wsp>
                    <wps:cNvSpPr txBox="1"/>
                    <wps:spPr>
                      <a:xfrm>
                        <a:off x="0" y="0"/>
                        <a:ext cx="4413250" cy="130810"/>
                      </a:xfrm>
                      <a:prstGeom prst="rect">
                        <a:avLst/>
                      </a:prstGeom>
                      <a:noFill/>
                    </wps:spPr>
                    <wps:txbx>
                      <w:txbxContent>
                        <w:p w14:paraId="7998E154" w14:textId="77777777" w:rsidR="00433AE5" w:rsidRDefault="00903536">
                          <w:pPr>
                            <w:pStyle w:val="ad"/>
                            <w:tabs>
                              <w:tab w:val="right" w:pos="3965"/>
                              <w:tab w:val="left" w:pos="5544"/>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Нищенская</w:t>
                          </w:r>
                        </w:p>
                      </w:txbxContent>
                    </wps:txbx>
                    <wps:bodyPr lIns="0" tIns="0" rIns="0" bIns="0">
                      <a:spAutoFit/>
                    </wps:bodyPr>
                  </wps:wsp>
                </a:graphicData>
              </a:graphic>
            </wp:anchor>
          </w:drawing>
        </mc:Choice>
        <mc:Fallback>
          <w:pict>
            <v:shape id="_x0000_s1981" type="#_x0000_t202" style="position:absolute;margin-left:45.050000000000004pt;margin-top:35.800000000000004pt;width:347.5pt;height:10.300000000000001pt;z-index:-1887431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5544" w:val="lef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66175" w14:textId="77777777" w:rsidR="00433AE5" w:rsidRDefault="00903536">
    <w:pPr>
      <w:spacing w:line="1" w:lineRule="exact"/>
    </w:pPr>
    <w:r>
      <w:rPr>
        <w:noProof/>
      </w:rPr>
      <mc:AlternateContent>
        <mc:Choice Requires="wps">
          <w:drawing>
            <wp:anchor distT="0" distB="0" distL="0" distR="0" simplePos="0" relativeHeight="62915641" behindDoc="1" locked="0" layoutInCell="1" allowOverlap="1" wp14:anchorId="3411258E" wp14:editId="10DA785A">
              <wp:simplePos x="0" y="0"/>
              <wp:positionH relativeFrom="page">
                <wp:posOffset>473075</wp:posOffset>
              </wp:positionH>
              <wp:positionV relativeFrom="page">
                <wp:posOffset>466725</wp:posOffset>
              </wp:positionV>
              <wp:extent cx="4385945" cy="143510"/>
              <wp:effectExtent l="0" t="0" r="0" b="0"/>
              <wp:wrapNone/>
              <wp:docPr id="961" name="Shape 961"/>
              <wp:cNvGraphicFramePr/>
              <a:graphic xmlns:a="http://schemas.openxmlformats.org/drawingml/2006/main">
                <a:graphicData uri="http://schemas.microsoft.com/office/word/2010/wordprocessingShape">
                  <wps:wsp>
                    <wps:cNvSpPr txBox="1"/>
                    <wps:spPr>
                      <a:xfrm>
                        <a:off x="0" y="0"/>
                        <a:ext cx="4385945" cy="143510"/>
                      </a:xfrm>
                      <a:prstGeom prst="rect">
                        <a:avLst/>
                      </a:prstGeom>
                      <a:noFill/>
                    </wps:spPr>
                    <wps:txbx>
                      <w:txbxContent>
                        <w:p w14:paraId="555BD92D" w14:textId="77777777" w:rsidR="00433AE5" w:rsidRDefault="00903536">
                          <w:pPr>
                            <w:pStyle w:val="ad"/>
                            <w:tabs>
                              <w:tab w:val="right" w:pos="3878"/>
                              <w:tab w:val="right" w:pos="6907"/>
                            </w:tabs>
                          </w:pPr>
                          <w:r>
                            <w:t>Полоцк. пов.</w:t>
                          </w:r>
                          <w:r>
                            <w:tab/>
                            <w:t>— 819 —</w:t>
                          </w:r>
                          <w:r>
                            <w:tab/>
                            <w:t xml:space="preserve">Вол. </w:t>
                          </w:r>
                          <w:r>
                            <w:rPr>
                              <w:smallCaps/>
                            </w:rPr>
                            <w:t>Нищенская</w:t>
                          </w:r>
                        </w:p>
                      </w:txbxContent>
                    </wps:txbx>
                    <wps:bodyPr lIns="0" tIns="0" rIns="0" bIns="0">
                      <a:spAutoFit/>
                    </wps:bodyPr>
                  </wps:wsp>
                </a:graphicData>
              </a:graphic>
            </wp:anchor>
          </w:drawing>
        </mc:Choice>
        <mc:Fallback>
          <w:pict>
            <v:shape id="_x0000_s1987" type="#_x0000_t202" style="position:absolute;margin-left:37.25pt;margin-top:36.75pt;width:345.35000000000002pt;height:11.300000000000001pt;z-index:-1887431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78" w:val="right"/>
                        <w:tab w:pos="6907"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819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88EAC" w14:textId="77777777" w:rsidR="00433AE5" w:rsidRDefault="00903536">
    <w:pPr>
      <w:spacing w:line="1" w:lineRule="exact"/>
    </w:pPr>
    <w:r>
      <w:rPr>
        <w:noProof/>
      </w:rPr>
      <mc:AlternateContent>
        <mc:Choice Requires="wps">
          <w:drawing>
            <wp:anchor distT="0" distB="0" distL="0" distR="0" simplePos="0" relativeHeight="62915639" behindDoc="1" locked="0" layoutInCell="1" allowOverlap="1" wp14:anchorId="2847DE47" wp14:editId="68270B81">
              <wp:simplePos x="0" y="0"/>
              <wp:positionH relativeFrom="page">
                <wp:posOffset>473075</wp:posOffset>
              </wp:positionH>
              <wp:positionV relativeFrom="page">
                <wp:posOffset>466725</wp:posOffset>
              </wp:positionV>
              <wp:extent cx="4385945" cy="143510"/>
              <wp:effectExtent l="0" t="0" r="0" b="0"/>
              <wp:wrapNone/>
              <wp:docPr id="959" name="Shape 959"/>
              <wp:cNvGraphicFramePr/>
              <a:graphic xmlns:a="http://schemas.openxmlformats.org/drawingml/2006/main">
                <a:graphicData uri="http://schemas.microsoft.com/office/word/2010/wordprocessingShape">
                  <wps:wsp>
                    <wps:cNvSpPr txBox="1"/>
                    <wps:spPr>
                      <a:xfrm>
                        <a:off x="0" y="0"/>
                        <a:ext cx="4385945" cy="143510"/>
                      </a:xfrm>
                      <a:prstGeom prst="rect">
                        <a:avLst/>
                      </a:prstGeom>
                      <a:noFill/>
                    </wps:spPr>
                    <wps:txbx>
                      <w:txbxContent>
                        <w:p w14:paraId="56EFE4C9" w14:textId="77777777" w:rsidR="00433AE5" w:rsidRDefault="00903536">
                          <w:pPr>
                            <w:pStyle w:val="ad"/>
                            <w:tabs>
                              <w:tab w:val="right" w:pos="3878"/>
                              <w:tab w:val="right" w:pos="6907"/>
                            </w:tabs>
                          </w:pPr>
                          <w:r>
                            <w:t>Полоцк. пов.</w:t>
                          </w:r>
                          <w:r>
                            <w:tab/>
                            <w:t>— 819 —</w:t>
                          </w:r>
                          <w:r>
                            <w:tab/>
                            <w:t xml:space="preserve">Вол. </w:t>
                          </w:r>
                          <w:r>
                            <w:rPr>
                              <w:smallCaps/>
                            </w:rPr>
                            <w:t>Нищенская</w:t>
                          </w:r>
                        </w:p>
                      </w:txbxContent>
                    </wps:txbx>
                    <wps:bodyPr lIns="0" tIns="0" rIns="0" bIns="0">
                      <a:spAutoFit/>
                    </wps:bodyPr>
                  </wps:wsp>
                </a:graphicData>
              </a:graphic>
            </wp:anchor>
          </w:drawing>
        </mc:Choice>
        <mc:Fallback>
          <w:pict>
            <v:shape id="_x0000_s1985" type="#_x0000_t202" style="position:absolute;margin-left:37.25pt;margin-top:36.75pt;width:345.35000000000002pt;height:11.300000000000001pt;z-index:-1887431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78" w:val="right"/>
                        <w:tab w:pos="6907"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819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22286" w14:textId="77777777" w:rsidR="00433AE5" w:rsidRDefault="00903536">
    <w:pPr>
      <w:spacing w:line="1" w:lineRule="exact"/>
    </w:pPr>
    <w:r>
      <w:rPr>
        <w:noProof/>
      </w:rPr>
      <mc:AlternateContent>
        <mc:Choice Requires="wps">
          <w:drawing>
            <wp:anchor distT="0" distB="0" distL="0" distR="0" simplePos="0" relativeHeight="62915645" behindDoc="1" locked="0" layoutInCell="1" allowOverlap="1" wp14:anchorId="3CF1392B" wp14:editId="0D2AF047">
              <wp:simplePos x="0" y="0"/>
              <wp:positionH relativeFrom="page">
                <wp:posOffset>478790</wp:posOffset>
              </wp:positionH>
              <wp:positionV relativeFrom="page">
                <wp:posOffset>460375</wp:posOffset>
              </wp:positionV>
              <wp:extent cx="4407535" cy="140335"/>
              <wp:effectExtent l="0" t="0" r="0" b="0"/>
              <wp:wrapNone/>
              <wp:docPr id="965" name="Shape 965"/>
              <wp:cNvGraphicFramePr/>
              <a:graphic xmlns:a="http://schemas.openxmlformats.org/drawingml/2006/main">
                <a:graphicData uri="http://schemas.microsoft.com/office/word/2010/wordprocessingShape">
                  <wps:wsp>
                    <wps:cNvSpPr txBox="1"/>
                    <wps:spPr>
                      <a:xfrm>
                        <a:off x="0" y="0"/>
                        <a:ext cx="4407535" cy="140335"/>
                      </a:xfrm>
                      <a:prstGeom prst="rect">
                        <a:avLst/>
                      </a:prstGeom>
                      <a:noFill/>
                    </wps:spPr>
                    <wps:txbx>
                      <w:txbxContent>
                        <w:p w14:paraId="157443B3" w14:textId="77777777" w:rsidR="00433AE5" w:rsidRDefault="00903536">
                          <w:pPr>
                            <w:pStyle w:val="ad"/>
                            <w:tabs>
                              <w:tab w:val="right" w:pos="3936"/>
                              <w:tab w:val="right" w:pos="6941"/>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Нищенская</w:t>
                          </w:r>
                        </w:p>
                      </w:txbxContent>
                    </wps:txbx>
                    <wps:bodyPr lIns="0" tIns="0" rIns="0" bIns="0">
                      <a:spAutoFit/>
                    </wps:bodyPr>
                  </wps:wsp>
                </a:graphicData>
              </a:graphic>
            </wp:anchor>
          </w:drawing>
        </mc:Choice>
        <mc:Fallback>
          <w:pict>
            <v:shape id="_x0000_s1991" type="#_x0000_t202" style="position:absolute;margin-left:37.700000000000003pt;margin-top:36.25pt;width:347.05000000000001pt;height:11.050000000000001pt;z-index:-1887431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4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76790F" w14:textId="77777777" w:rsidR="00433AE5" w:rsidRDefault="00903536">
    <w:pPr>
      <w:spacing w:line="1" w:lineRule="exact"/>
    </w:pPr>
    <w:r>
      <w:rPr>
        <w:noProof/>
      </w:rPr>
      <mc:AlternateContent>
        <mc:Choice Requires="wps">
          <w:drawing>
            <wp:anchor distT="0" distB="0" distL="0" distR="0" simplePos="0" relativeHeight="62915643" behindDoc="1" locked="0" layoutInCell="1" allowOverlap="1" wp14:anchorId="43509C79" wp14:editId="068FAF25">
              <wp:simplePos x="0" y="0"/>
              <wp:positionH relativeFrom="page">
                <wp:posOffset>478790</wp:posOffset>
              </wp:positionH>
              <wp:positionV relativeFrom="page">
                <wp:posOffset>460375</wp:posOffset>
              </wp:positionV>
              <wp:extent cx="4407535" cy="140335"/>
              <wp:effectExtent l="0" t="0" r="0" b="0"/>
              <wp:wrapNone/>
              <wp:docPr id="963" name="Shape 963"/>
              <wp:cNvGraphicFramePr/>
              <a:graphic xmlns:a="http://schemas.openxmlformats.org/drawingml/2006/main">
                <a:graphicData uri="http://schemas.microsoft.com/office/word/2010/wordprocessingShape">
                  <wps:wsp>
                    <wps:cNvSpPr txBox="1"/>
                    <wps:spPr>
                      <a:xfrm>
                        <a:off x="0" y="0"/>
                        <a:ext cx="4407535" cy="140335"/>
                      </a:xfrm>
                      <a:prstGeom prst="rect">
                        <a:avLst/>
                      </a:prstGeom>
                      <a:noFill/>
                    </wps:spPr>
                    <wps:txbx>
                      <w:txbxContent>
                        <w:p w14:paraId="18F72F5E" w14:textId="77777777" w:rsidR="00433AE5" w:rsidRDefault="00903536">
                          <w:pPr>
                            <w:pStyle w:val="ad"/>
                            <w:tabs>
                              <w:tab w:val="right" w:pos="3936"/>
                              <w:tab w:val="right" w:pos="6941"/>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Нищенская</w:t>
                          </w:r>
                        </w:p>
                      </w:txbxContent>
                    </wps:txbx>
                    <wps:bodyPr lIns="0" tIns="0" rIns="0" bIns="0">
                      <a:spAutoFit/>
                    </wps:bodyPr>
                  </wps:wsp>
                </a:graphicData>
              </a:graphic>
            </wp:anchor>
          </w:drawing>
        </mc:Choice>
        <mc:Fallback>
          <w:pict>
            <v:shape id="_x0000_s1989" type="#_x0000_t202" style="position:absolute;margin-left:37.700000000000003pt;margin-top:36.25pt;width:347.05000000000001pt;height:11.050000000000001pt;z-index:-1887431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4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710178" w14:textId="77777777" w:rsidR="00433AE5" w:rsidRDefault="00903536">
    <w:pPr>
      <w:spacing w:line="1" w:lineRule="exact"/>
    </w:pPr>
    <w:r>
      <w:rPr>
        <w:noProof/>
      </w:rPr>
      <mc:AlternateContent>
        <mc:Choice Requires="wps">
          <w:drawing>
            <wp:anchor distT="0" distB="0" distL="0" distR="0" simplePos="0" relativeHeight="62915647" behindDoc="1" locked="0" layoutInCell="1" allowOverlap="1" wp14:anchorId="513EC21B" wp14:editId="6FA97154">
              <wp:simplePos x="0" y="0"/>
              <wp:positionH relativeFrom="page">
                <wp:posOffset>572135</wp:posOffset>
              </wp:positionH>
              <wp:positionV relativeFrom="page">
                <wp:posOffset>454660</wp:posOffset>
              </wp:positionV>
              <wp:extent cx="4413250" cy="130810"/>
              <wp:effectExtent l="0" t="0" r="0" b="0"/>
              <wp:wrapNone/>
              <wp:docPr id="967" name="Shape 967"/>
              <wp:cNvGraphicFramePr/>
              <a:graphic xmlns:a="http://schemas.openxmlformats.org/drawingml/2006/main">
                <a:graphicData uri="http://schemas.microsoft.com/office/word/2010/wordprocessingShape">
                  <wps:wsp>
                    <wps:cNvSpPr txBox="1"/>
                    <wps:spPr>
                      <a:xfrm>
                        <a:off x="0" y="0"/>
                        <a:ext cx="4413250" cy="130810"/>
                      </a:xfrm>
                      <a:prstGeom prst="rect">
                        <a:avLst/>
                      </a:prstGeom>
                      <a:noFill/>
                    </wps:spPr>
                    <wps:txbx>
                      <w:txbxContent>
                        <w:p w14:paraId="0061B813" w14:textId="77777777" w:rsidR="00433AE5" w:rsidRDefault="00903536">
                          <w:pPr>
                            <w:pStyle w:val="ad"/>
                            <w:tabs>
                              <w:tab w:val="right" w:pos="3965"/>
                              <w:tab w:val="left" w:pos="5544"/>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Нищенская</w:t>
                          </w:r>
                        </w:p>
                      </w:txbxContent>
                    </wps:txbx>
                    <wps:bodyPr lIns="0" tIns="0" rIns="0" bIns="0">
                      <a:spAutoFit/>
                    </wps:bodyPr>
                  </wps:wsp>
                </a:graphicData>
              </a:graphic>
            </wp:anchor>
          </w:drawing>
        </mc:Choice>
        <mc:Fallback>
          <w:pict>
            <v:shape id="_x0000_s1993" type="#_x0000_t202" style="position:absolute;margin-left:45.050000000000004pt;margin-top:35.800000000000004pt;width:347.5pt;height:10.300000000000001pt;z-index:-1887431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5544" w:val="lef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8EFB2" w14:textId="77777777" w:rsidR="00433AE5" w:rsidRDefault="00903536">
    <w:pPr>
      <w:spacing w:line="1" w:lineRule="exact"/>
    </w:pPr>
    <w:r>
      <w:rPr>
        <w:noProof/>
      </w:rPr>
      <mc:AlternateContent>
        <mc:Choice Requires="wps">
          <w:drawing>
            <wp:anchor distT="0" distB="0" distL="0" distR="0" simplePos="0" relativeHeight="62915651" behindDoc="1" locked="0" layoutInCell="1" allowOverlap="1" wp14:anchorId="526D9674" wp14:editId="5131D28E">
              <wp:simplePos x="0" y="0"/>
              <wp:positionH relativeFrom="page">
                <wp:posOffset>572135</wp:posOffset>
              </wp:positionH>
              <wp:positionV relativeFrom="page">
                <wp:posOffset>454660</wp:posOffset>
              </wp:positionV>
              <wp:extent cx="4413250" cy="130810"/>
              <wp:effectExtent l="0" t="0" r="0" b="0"/>
              <wp:wrapNone/>
              <wp:docPr id="971" name="Shape 971"/>
              <wp:cNvGraphicFramePr/>
              <a:graphic xmlns:a="http://schemas.openxmlformats.org/drawingml/2006/main">
                <a:graphicData uri="http://schemas.microsoft.com/office/word/2010/wordprocessingShape">
                  <wps:wsp>
                    <wps:cNvSpPr txBox="1"/>
                    <wps:spPr>
                      <a:xfrm>
                        <a:off x="0" y="0"/>
                        <a:ext cx="4413250" cy="130810"/>
                      </a:xfrm>
                      <a:prstGeom prst="rect">
                        <a:avLst/>
                      </a:prstGeom>
                      <a:noFill/>
                    </wps:spPr>
                    <wps:txbx>
                      <w:txbxContent>
                        <w:p w14:paraId="69FD68D9" w14:textId="77777777" w:rsidR="00433AE5" w:rsidRDefault="00903536">
                          <w:pPr>
                            <w:pStyle w:val="ad"/>
                            <w:tabs>
                              <w:tab w:val="right" w:pos="3965"/>
                              <w:tab w:val="left" w:pos="5544"/>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Нищенская</w:t>
                          </w:r>
                        </w:p>
                      </w:txbxContent>
                    </wps:txbx>
                    <wps:bodyPr lIns="0" tIns="0" rIns="0" bIns="0">
                      <a:spAutoFit/>
                    </wps:bodyPr>
                  </wps:wsp>
                </a:graphicData>
              </a:graphic>
            </wp:anchor>
          </w:drawing>
        </mc:Choice>
        <mc:Fallback>
          <w:pict>
            <v:shape id="_x0000_s1997" type="#_x0000_t202" style="position:absolute;margin-left:45.050000000000004pt;margin-top:35.800000000000004pt;width:347.5pt;height:10.300000000000001pt;z-index:-1887431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5544" w:val="lef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59356" w14:textId="77777777" w:rsidR="00433AE5" w:rsidRDefault="00903536">
    <w:pPr>
      <w:spacing w:line="1" w:lineRule="exact"/>
    </w:pPr>
    <w:r>
      <w:rPr>
        <w:noProof/>
      </w:rPr>
      <mc:AlternateContent>
        <mc:Choice Requires="wps">
          <w:drawing>
            <wp:anchor distT="0" distB="0" distL="0" distR="0" simplePos="0" relativeHeight="62915649" behindDoc="1" locked="0" layoutInCell="1" allowOverlap="1" wp14:anchorId="7F67796F" wp14:editId="3FAA8E16">
              <wp:simplePos x="0" y="0"/>
              <wp:positionH relativeFrom="page">
                <wp:posOffset>572135</wp:posOffset>
              </wp:positionH>
              <wp:positionV relativeFrom="page">
                <wp:posOffset>454660</wp:posOffset>
              </wp:positionV>
              <wp:extent cx="4413250" cy="130810"/>
              <wp:effectExtent l="0" t="0" r="0" b="0"/>
              <wp:wrapNone/>
              <wp:docPr id="969" name="Shape 969"/>
              <wp:cNvGraphicFramePr/>
              <a:graphic xmlns:a="http://schemas.openxmlformats.org/drawingml/2006/main">
                <a:graphicData uri="http://schemas.microsoft.com/office/word/2010/wordprocessingShape">
                  <wps:wsp>
                    <wps:cNvSpPr txBox="1"/>
                    <wps:spPr>
                      <a:xfrm>
                        <a:off x="0" y="0"/>
                        <a:ext cx="4413250" cy="130810"/>
                      </a:xfrm>
                      <a:prstGeom prst="rect">
                        <a:avLst/>
                      </a:prstGeom>
                      <a:noFill/>
                    </wps:spPr>
                    <wps:txbx>
                      <w:txbxContent>
                        <w:p w14:paraId="788DA9BC" w14:textId="77777777" w:rsidR="00433AE5" w:rsidRDefault="00903536">
                          <w:pPr>
                            <w:pStyle w:val="ad"/>
                            <w:tabs>
                              <w:tab w:val="right" w:pos="3965"/>
                              <w:tab w:val="left" w:pos="5544"/>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Нищенская</w:t>
                          </w:r>
                        </w:p>
                      </w:txbxContent>
                    </wps:txbx>
                    <wps:bodyPr lIns="0" tIns="0" rIns="0" bIns="0">
                      <a:spAutoFit/>
                    </wps:bodyPr>
                  </wps:wsp>
                </a:graphicData>
              </a:graphic>
            </wp:anchor>
          </w:drawing>
        </mc:Choice>
        <mc:Fallback>
          <w:pict>
            <v:shape id="_x0000_s1995" type="#_x0000_t202" style="position:absolute;margin-left:45.050000000000004pt;margin-top:35.800000000000004pt;width:347.5pt;height:10.300000000000001pt;z-index:-1887431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5544" w:val="lef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20A23" w14:textId="77777777" w:rsidR="00433AE5" w:rsidRDefault="00903536">
    <w:pPr>
      <w:spacing w:line="1" w:lineRule="exact"/>
    </w:pPr>
    <w:r>
      <w:rPr>
        <w:noProof/>
      </w:rPr>
      <mc:AlternateContent>
        <mc:Choice Requires="wps">
          <w:drawing>
            <wp:anchor distT="0" distB="0" distL="0" distR="0" simplePos="0" relativeHeight="62915653" behindDoc="1" locked="0" layoutInCell="1" allowOverlap="1" wp14:anchorId="0D19B817" wp14:editId="2EB7F285">
              <wp:simplePos x="0" y="0"/>
              <wp:positionH relativeFrom="page">
                <wp:posOffset>494030</wp:posOffset>
              </wp:positionH>
              <wp:positionV relativeFrom="page">
                <wp:posOffset>460375</wp:posOffset>
              </wp:positionV>
              <wp:extent cx="4559935" cy="137160"/>
              <wp:effectExtent l="0" t="0" r="0" b="0"/>
              <wp:wrapNone/>
              <wp:docPr id="973" name="Shape 973"/>
              <wp:cNvGraphicFramePr/>
              <a:graphic xmlns:a="http://schemas.openxmlformats.org/drawingml/2006/main">
                <a:graphicData uri="http://schemas.microsoft.com/office/word/2010/wordprocessingShape">
                  <wps:wsp>
                    <wps:cNvSpPr txBox="1"/>
                    <wps:spPr>
                      <a:xfrm>
                        <a:off x="0" y="0"/>
                        <a:ext cx="4559935" cy="137160"/>
                      </a:xfrm>
                      <a:prstGeom prst="rect">
                        <a:avLst/>
                      </a:prstGeom>
                      <a:noFill/>
                    </wps:spPr>
                    <wps:txbx>
                      <w:txbxContent>
                        <w:p w14:paraId="1F5103C2" w14:textId="77777777" w:rsidR="00433AE5" w:rsidRDefault="00903536">
                          <w:pPr>
                            <w:pStyle w:val="ad"/>
                            <w:tabs>
                              <w:tab w:val="right" w:pos="4090"/>
                              <w:tab w:val="right" w:pos="7181"/>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Нищенская</w:t>
                          </w:r>
                        </w:p>
                      </w:txbxContent>
                    </wps:txbx>
                    <wps:bodyPr lIns="0" tIns="0" rIns="0" bIns="0">
                      <a:spAutoFit/>
                    </wps:bodyPr>
                  </wps:wsp>
                </a:graphicData>
              </a:graphic>
            </wp:anchor>
          </w:drawing>
        </mc:Choice>
        <mc:Fallback>
          <w:pict>
            <v:shape id="_x0000_s1999" type="#_x0000_t202" style="position:absolute;margin-left:38.899999999999999pt;margin-top:36.25pt;width:359.05000000000001pt;height:10.800000000000001pt;z-index:-1887431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8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D5D39F" w14:textId="77777777" w:rsidR="00433AE5" w:rsidRDefault="00903536">
    <w:pPr>
      <w:spacing w:line="1" w:lineRule="exact"/>
    </w:pPr>
    <w:r>
      <w:rPr>
        <w:noProof/>
      </w:rPr>
      <mc:AlternateContent>
        <mc:Choice Requires="wps">
          <w:drawing>
            <wp:anchor distT="0" distB="0" distL="0" distR="0" simplePos="0" relativeHeight="62915657" behindDoc="1" locked="0" layoutInCell="1" allowOverlap="1" wp14:anchorId="61DF9994" wp14:editId="5A13A49F">
              <wp:simplePos x="0" y="0"/>
              <wp:positionH relativeFrom="page">
                <wp:posOffset>478790</wp:posOffset>
              </wp:positionH>
              <wp:positionV relativeFrom="page">
                <wp:posOffset>460375</wp:posOffset>
              </wp:positionV>
              <wp:extent cx="4407535" cy="140335"/>
              <wp:effectExtent l="0" t="0" r="0" b="0"/>
              <wp:wrapNone/>
              <wp:docPr id="977" name="Shape 977"/>
              <wp:cNvGraphicFramePr/>
              <a:graphic xmlns:a="http://schemas.openxmlformats.org/drawingml/2006/main">
                <a:graphicData uri="http://schemas.microsoft.com/office/word/2010/wordprocessingShape">
                  <wps:wsp>
                    <wps:cNvSpPr txBox="1"/>
                    <wps:spPr>
                      <a:xfrm>
                        <a:off x="0" y="0"/>
                        <a:ext cx="4407535" cy="140335"/>
                      </a:xfrm>
                      <a:prstGeom prst="rect">
                        <a:avLst/>
                      </a:prstGeom>
                      <a:noFill/>
                    </wps:spPr>
                    <wps:txbx>
                      <w:txbxContent>
                        <w:p w14:paraId="5D4BAE5B" w14:textId="77777777" w:rsidR="00433AE5" w:rsidRDefault="00903536">
                          <w:pPr>
                            <w:pStyle w:val="ad"/>
                            <w:tabs>
                              <w:tab w:val="right" w:pos="3936"/>
                              <w:tab w:val="right" w:pos="6941"/>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Нищенская</w:t>
                          </w:r>
                        </w:p>
                      </w:txbxContent>
                    </wps:txbx>
                    <wps:bodyPr lIns="0" tIns="0" rIns="0" bIns="0">
                      <a:spAutoFit/>
                    </wps:bodyPr>
                  </wps:wsp>
                </a:graphicData>
              </a:graphic>
            </wp:anchor>
          </w:drawing>
        </mc:Choice>
        <mc:Fallback>
          <w:pict>
            <v:shape id="_x0000_s2003" type="#_x0000_t202" style="position:absolute;margin-left:37.700000000000003pt;margin-top:36.25pt;width:347.05000000000001pt;height:11.050000000000001pt;z-index:-1887430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4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CFA09" w14:textId="77777777" w:rsidR="00433AE5" w:rsidRDefault="00903536">
    <w:pPr>
      <w:spacing w:line="1" w:lineRule="exact"/>
    </w:pPr>
    <w:r>
      <w:rPr>
        <w:noProof/>
      </w:rPr>
      <mc:AlternateContent>
        <mc:Choice Requires="wps">
          <w:drawing>
            <wp:anchor distT="0" distB="0" distL="0" distR="0" simplePos="0" relativeHeight="62914775" behindDoc="1" locked="0" layoutInCell="1" allowOverlap="1" wp14:anchorId="4D45EF78" wp14:editId="0F00A7C3">
              <wp:simplePos x="0" y="0"/>
              <wp:positionH relativeFrom="page">
                <wp:posOffset>521335</wp:posOffset>
              </wp:positionH>
              <wp:positionV relativeFrom="page">
                <wp:posOffset>431800</wp:posOffset>
              </wp:positionV>
              <wp:extent cx="4438015" cy="121920"/>
              <wp:effectExtent l="0" t="0" r="0" b="0"/>
              <wp:wrapNone/>
              <wp:docPr id="87" name="Shape 87"/>
              <wp:cNvGraphicFramePr/>
              <a:graphic xmlns:a="http://schemas.openxmlformats.org/drawingml/2006/main">
                <a:graphicData uri="http://schemas.microsoft.com/office/word/2010/wordprocessingShape">
                  <wps:wsp>
                    <wps:cNvSpPr txBox="1"/>
                    <wps:spPr>
                      <a:xfrm>
                        <a:off x="0" y="0"/>
                        <a:ext cx="4438015" cy="121920"/>
                      </a:xfrm>
                      <a:prstGeom prst="rect">
                        <a:avLst/>
                      </a:prstGeom>
                      <a:noFill/>
                    </wps:spPr>
                    <wps:txbx>
                      <w:txbxContent>
                        <w:p w14:paraId="279C5624" w14:textId="77777777" w:rsidR="00433AE5" w:rsidRDefault="00903536">
                          <w:pPr>
                            <w:pStyle w:val="ad"/>
                            <w:tabs>
                              <w:tab w:val="right" w:pos="3883"/>
                              <w:tab w:val="right" w:pos="6989"/>
                            </w:tabs>
                          </w:pPr>
                          <w:r>
                            <w:rPr>
                              <w:smallCaps/>
                            </w:rPr>
                            <w:t>Тверск.</w:t>
                          </w:r>
                          <w:r>
                            <w:t xml:space="preserve"> у.</w:t>
                          </w:r>
                          <w:r>
                            <w:tab/>
                            <w:t>— 32 —</w:t>
                          </w:r>
                          <w:r>
                            <w:tab/>
                            <w:t>Вол. Воловичи</w:t>
                          </w:r>
                        </w:p>
                      </w:txbxContent>
                    </wps:txbx>
                    <wps:bodyPr lIns="0" tIns="0" rIns="0" bIns="0">
                      <a:spAutoFit/>
                    </wps:bodyPr>
                  </wps:wsp>
                </a:graphicData>
              </a:graphic>
            </wp:anchor>
          </w:drawing>
        </mc:Choice>
        <mc:Fallback>
          <w:pict>
            <v:shape id="_x0000_s1113" type="#_x0000_t202" style="position:absolute;margin-left:41.050000000000004pt;margin-top:34.pt;width:349.44999999999999pt;height:9.5999999999999996pt;z-index:-1887439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883" w:val="right"/>
                        <w:tab w:pos="698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32 —</w:t>
                      <w:tab/>
                      <w:t>Вол. Воловичи</w:t>
                    </w:r>
                  </w:p>
                </w:txbxContent>
              </v:textbox>
              <w10:wrap anchorx="page" anchory="page"/>
            </v:shape>
          </w:pict>
        </mc:Fallback>
      </mc:AlternateContent>
    </w:r>
  </w:p>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020F7" w14:textId="77777777" w:rsidR="00433AE5" w:rsidRDefault="00903536">
    <w:pPr>
      <w:spacing w:line="1" w:lineRule="exact"/>
    </w:pPr>
    <w:r>
      <w:rPr>
        <w:noProof/>
      </w:rPr>
      <mc:AlternateContent>
        <mc:Choice Requires="wps">
          <w:drawing>
            <wp:anchor distT="0" distB="0" distL="0" distR="0" simplePos="0" relativeHeight="62915655" behindDoc="1" locked="0" layoutInCell="1" allowOverlap="1" wp14:anchorId="3E9F4A25" wp14:editId="7FEC33DF">
              <wp:simplePos x="0" y="0"/>
              <wp:positionH relativeFrom="page">
                <wp:posOffset>478790</wp:posOffset>
              </wp:positionH>
              <wp:positionV relativeFrom="page">
                <wp:posOffset>460375</wp:posOffset>
              </wp:positionV>
              <wp:extent cx="4407535" cy="140335"/>
              <wp:effectExtent l="0" t="0" r="0" b="0"/>
              <wp:wrapNone/>
              <wp:docPr id="975" name="Shape 975"/>
              <wp:cNvGraphicFramePr/>
              <a:graphic xmlns:a="http://schemas.openxmlformats.org/drawingml/2006/main">
                <a:graphicData uri="http://schemas.microsoft.com/office/word/2010/wordprocessingShape">
                  <wps:wsp>
                    <wps:cNvSpPr txBox="1"/>
                    <wps:spPr>
                      <a:xfrm>
                        <a:off x="0" y="0"/>
                        <a:ext cx="4407535" cy="140335"/>
                      </a:xfrm>
                      <a:prstGeom prst="rect">
                        <a:avLst/>
                      </a:prstGeom>
                      <a:noFill/>
                    </wps:spPr>
                    <wps:txbx>
                      <w:txbxContent>
                        <w:p w14:paraId="51CFB2E5" w14:textId="77777777" w:rsidR="00433AE5" w:rsidRDefault="00903536">
                          <w:pPr>
                            <w:pStyle w:val="ad"/>
                            <w:tabs>
                              <w:tab w:val="right" w:pos="3936"/>
                              <w:tab w:val="right" w:pos="6941"/>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Нищенская</w:t>
                          </w:r>
                        </w:p>
                      </w:txbxContent>
                    </wps:txbx>
                    <wps:bodyPr lIns="0" tIns="0" rIns="0" bIns="0">
                      <a:spAutoFit/>
                    </wps:bodyPr>
                  </wps:wsp>
                </a:graphicData>
              </a:graphic>
            </wp:anchor>
          </w:drawing>
        </mc:Choice>
        <mc:Fallback>
          <w:pict>
            <v:shape id="_x0000_s2001" type="#_x0000_t202" style="position:absolute;margin-left:37.700000000000003pt;margin-top:36.25pt;width:347.05000000000001pt;height:11.050000000000001pt;z-index:-1887430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4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EB086" w14:textId="77777777" w:rsidR="00433AE5" w:rsidRDefault="00903536">
    <w:pPr>
      <w:spacing w:line="1" w:lineRule="exact"/>
    </w:pPr>
    <w:r>
      <w:rPr>
        <w:noProof/>
      </w:rPr>
      <mc:AlternateContent>
        <mc:Choice Requires="wps">
          <w:drawing>
            <wp:anchor distT="0" distB="0" distL="0" distR="0" simplePos="0" relativeHeight="62915661" behindDoc="1" locked="0" layoutInCell="1" allowOverlap="1" wp14:anchorId="238EE853" wp14:editId="3C738ACC">
              <wp:simplePos x="0" y="0"/>
              <wp:positionH relativeFrom="page">
                <wp:posOffset>500380</wp:posOffset>
              </wp:positionH>
              <wp:positionV relativeFrom="page">
                <wp:posOffset>463550</wp:posOffset>
              </wp:positionV>
              <wp:extent cx="4544695" cy="133985"/>
              <wp:effectExtent l="0" t="0" r="0" b="0"/>
              <wp:wrapNone/>
              <wp:docPr id="981" name="Shape 981"/>
              <wp:cNvGraphicFramePr/>
              <a:graphic xmlns:a="http://schemas.openxmlformats.org/drawingml/2006/main">
                <a:graphicData uri="http://schemas.microsoft.com/office/word/2010/wordprocessingShape">
                  <wps:wsp>
                    <wps:cNvSpPr txBox="1"/>
                    <wps:spPr>
                      <a:xfrm>
                        <a:off x="0" y="0"/>
                        <a:ext cx="4544695" cy="133985"/>
                      </a:xfrm>
                      <a:prstGeom prst="rect">
                        <a:avLst/>
                      </a:prstGeom>
                      <a:noFill/>
                    </wps:spPr>
                    <wps:txbx>
                      <w:txbxContent>
                        <w:p w14:paraId="39CC1367" w14:textId="77777777" w:rsidR="00433AE5" w:rsidRDefault="00903536">
                          <w:pPr>
                            <w:pStyle w:val="ad"/>
                            <w:tabs>
                              <w:tab w:val="right" w:pos="4090"/>
                              <w:tab w:val="right" w:pos="7157"/>
                            </w:tabs>
                          </w:pPr>
                          <w:r>
                            <w:t>Полоцк. пов.</w:t>
                          </w:r>
                          <w:r>
                            <w:tab/>
                            <w:t>— 326 —</w:t>
                          </w:r>
                          <w:r>
                            <w:tab/>
                            <w:t xml:space="preserve">Вол. </w:t>
                          </w:r>
                          <w:r>
                            <w:rPr>
                              <w:smallCaps/>
                            </w:rPr>
                            <w:t>Нищенская</w:t>
                          </w:r>
                        </w:p>
                      </w:txbxContent>
                    </wps:txbx>
                    <wps:bodyPr lIns="0" tIns="0" rIns="0" bIns="0">
                      <a:spAutoFit/>
                    </wps:bodyPr>
                  </wps:wsp>
                </a:graphicData>
              </a:graphic>
            </wp:anchor>
          </w:drawing>
        </mc:Choice>
        <mc:Fallback>
          <w:pict>
            <v:shape id="_x0000_s2007" type="#_x0000_t202" style="position:absolute;margin-left:39.399999999999999pt;margin-top:36.5pt;width:357.85000000000002pt;height:10.550000000000001pt;z-index:-1887430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57"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326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63B75" w14:textId="77777777" w:rsidR="00433AE5" w:rsidRDefault="00903536">
    <w:pPr>
      <w:spacing w:line="1" w:lineRule="exact"/>
    </w:pPr>
    <w:r>
      <w:rPr>
        <w:noProof/>
      </w:rPr>
      <mc:AlternateContent>
        <mc:Choice Requires="wps">
          <w:drawing>
            <wp:anchor distT="0" distB="0" distL="0" distR="0" simplePos="0" relativeHeight="62915659" behindDoc="1" locked="0" layoutInCell="1" allowOverlap="1" wp14:anchorId="37A09B5D" wp14:editId="2774FDCD">
              <wp:simplePos x="0" y="0"/>
              <wp:positionH relativeFrom="page">
                <wp:posOffset>500380</wp:posOffset>
              </wp:positionH>
              <wp:positionV relativeFrom="page">
                <wp:posOffset>463550</wp:posOffset>
              </wp:positionV>
              <wp:extent cx="4544695" cy="133985"/>
              <wp:effectExtent l="0" t="0" r="0" b="0"/>
              <wp:wrapNone/>
              <wp:docPr id="979" name="Shape 979"/>
              <wp:cNvGraphicFramePr/>
              <a:graphic xmlns:a="http://schemas.openxmlformats.org/drawingml/2006/main">
                <a:graphicData uri="http://schemas.microsoft.com/office/word/2010/wordprocessingShape">
                  <wps:wsp>
                    <wps:cNvSpPr txBox="1"/>
                    <wps:spPr>
                      <a:xfrm>
                        <a:off x="0" y="0"/>
                        <a:ext cx="4544695" cy="133985"/>
                      </a:xfrm>
                      <a:prstGeom prst="rect">
                        <a:avLst/>
                      </a:prstGeom>
                      <a:noFill/>
                    </wps:spPr>
                    <wps:txbx>
                      <w:txbxContent>
                        <w:p w14:paraId="53B9177E" w14:textId="77777777" w:rsidR="00433AE5" w:rsidRDefault="00903536">
                          <w:pPr>
                            <w:pStyle w:val="ad"/>
                            <w:tabs>
                              <w:tab w:val="right" w:pos="4090"/>
                              <w:tab w:val="right" w:pos="7157"/>
                            </w:tabs>
                          </w:pPr>
                          <w:r>
                            <w:t>Полоцк. пов.</w:t>
                          </w:r>
                          <w:r>
                            <w:tab/>
                            <w:t>— 326 —</w:t>
                          </w:r>
                          <w:r>
                            <w:tab/>
                            <w:t xml:space="preserve">Вол. </w:t>
                          </w:r>
                          <w:r>
                            <w:rPr>
                              <w:smallCaps/>
                            </w:rPr>
                            <w:t>Нищенская</w:t>
                          </w:r>
                        </w:p>
                      </w:txbxContent>
                    </wps:txbx>
                    <wps:bodyPr lIns="0" tIns="0" rIns="0" bIns="0">
                      <a:spAutoFit/>
                    </wps:bodyPr>
                  </wps:wsp>
                </a:graphicData>
              </a:graphic>
            </wp:anchor>
          </w:drawing>
        </mc:Choice>
        <mc:Fallback>
          <w:pict>
            <v:shape id="_x0000_s2005" type="#_x0000_t202" style="position:absolute;margin-left:39.399999999999999pt;margin-top:36.5pt;width:357.85000000000002pt;height:10.550000000000001pt;z-index:-1887430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57"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326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15828" w14:textId="77777777" w:rsidR="00433AE5" w:rsidRDefault="00903536">
    <w:pPr>
      <w:spacing w:line="1" w:lineRule="exact"/>
    </w:pPr>
    <w:r>
      <w:rPr>
        <w:noProof/>
      </w:rPr>
      <mc:AlternateContent>
        <mc:Choice Requires="wps">
          <w:drawing>
            <wp:anchor distT="0" distB="0" distL="0" distR="0" simplePos="0" relativeHeight="62915665" behindDoc="1" locked="0" layoutInCell="1" allowOverlap="1" wp14:anchorId="4E397218" wp14:editId="0CDAEDA5">
              <wp:simplePos x="0" y="0"/>
              <wp:positionH relativeFrom="page">
                <wp:posOffset>497205</wp:posOffset>
              </wp:positionH>
              <wp:positionV relativeFrom="page">
                <wp:posOffset>460375</wp:posOffset>
              </wp:positionV>
              <wp:extent cx="4550410" cy="137160"/>
              <wp:effectExtent l="0" t="0" r="0" b="0"/>
              <wp:wrapNone/>
              <wp:docPr id="985" name="Shape 985"/>
              <wp:cNvGraphicFramePr/>
              <a:graphic xmlns:a="http://schemas.openxmlformats.org/drawingml/2006/main">
                <a:graphicData uri="http://schemas.microsoft.com/office/word/2010/wordprocessingShape">
                  <wps:wsp>
                    <wps:cNvSpPr txBox="1"/>
                    <wps:spPr>
                      <a:xfrm>
                        <a:off x="0" y="0"/>
                        <a:ext cx="4550410" cy="137160"/>
                      </a:xfrm>
                      <a:prstGeom prst="rect">
                        <a:avLst/>
                      </a:prstGeom>
                      <a:noFill/>
                    </wps:spPr>
                    <wps:txbx>
                      <w:txbxContent>
                        <w:p w14:paraId="6456DA03" w14:textId="77777777" w:rsidR="00433AE5" w:rsidRDefault="00903536">
                          <w:pPr>
                            <w:pStyle w:val="ad"/>
                            <w:tabs>
                              <w:tab w:val="right" w:pos="4056"/>
                              <w:tab w:val="right" w:pos="7166"/>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Межевская</w:t>
                          </w:r>
                        </w:p>
                      </w:txbxContent>
                    </wps:txbx>
                    <wps:bodyPr lIns="0" tIns="0" rIns="0" bIns="0">
                      <a:spAutoFit/>
                    </wps:bodyPr>
                  </wps:wsp>
                </a:graphicData>
              </a:graphic>
            </wp:anchor>
          </w:drawing>
        </mc:Choice>
        <mc:Fallback>
          <w:pict>
            <v:shape id="_x0000_s2011" type="#_x0000_t202" style="position:absolute;margin-left:39.149999999999999pt;margin-top:36.25pt;width:358.30000000000001pt;height:10.800000000000001pt;z-index:-1887430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66"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Межевская</w:t>
                    </w:r>
                  </w:p>
                </w:txbxContent>
              </v:textbox>
              <w10:wrap anchorx="page" anchory="page"/>
            </v:shape>
          </w:pict>
        </mc:Fallback>
      </mc:AlternateContent>
    </w:r>
  </w:p>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EC697" w14:textId="77777777" w:rsidR="00433AE5" w:rsidRDefault="00903536">
    <w:pPr>
      <w:spacing w:line="1" w:lineRule="exact"/>
    </w:pPr>
    <w:r>
      <w:rPr>
        <w:noProof/>
      </w:rPr>
      <mc:AlternateContent>
        <mc:Choice Requires="wps">
          <w:drawing>
            <wp:anchor distT="0" distB="0" distL="0" distR="0" simplePos="0" relativeHeight="62915663" behindDoc="1" locked="0" layoutInCell="1" allowOverlap="1" wp14:anchorId="45DB8E22" wp14:editId="12E89B3A">
              <wp:simplePos x="0" y="0"/>
              <wp:positionH relativeFrom="page">
                <wp:posOffset>497205</wp:posOffset>
              </wp:positionH>
              <wp:positionV relativeFrom="page">
                <wp:posOffset>460375</wp:posOffset>
              </wp:positionV>
              <wp:extent cx="4550410" cy="137160"/>
              <wp:effectExtent l="0" t="0" r="0" b="0"/>
              <wp:wrapNone/>
              <wp:docPr id="983" name="Shape 983"/>
              <wp:cNvGraphicFramePr/>
              <a:graphic xmlns:a="http://schemas.openxmlformats.org/drawingml/2006/main">
                <a:graphicData uri="http://schemas.microsoft.com/office/word/2010/wordprocessingShape">
                  <wps:wsp>
                    <wps:cNvSpPr txBox="1"/>
                    <wps:spPr>
                      <a:xfrm>
                        <a:off x="0" y="0"/>
                        <a:ext cx="4550410" cy="137160"/>
                      </a:xfrm>
                      <a:prstGeom prst="rect">
                        <a:avLst/>
                      </a:prstGeom>
                      <a:noFill/>
                    </wps:spPr>
                    <wps:txbx>
                      <w:txbxContent>
                        <w:p w14:paraId="5D86BBE4" w14:textId="77777777" w:rsidR="00433AE5" w:rsidRDefault="00903536">
                          <w:pPr>
                            <w:pStyle w:val="ad"/>
                            <w:tabs>
                              <w:tab w:val="right" w:pos="4056"/>
                              <w:tab w:val="right" w:pos="7166"/>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Межевская</w:t>
                          </w:r>
                        </w:p>
                      </w:txbxContent>
                    </wps:txbx>
                    <wps:bodyPr lIns="0" tIns="0" rIns="0" bIns="0">
                      <a:spAutoFit/>
                    </wps:bodyPr>
                  </wps:wsp>
                </a:graphicData>
              </a:graphic>
            </wp:anchor>
          </w:drawing>
        </mc:Choice>
        <mc:Fallback>
          <w:pict>
            <v:shape id="_x0000_s2009" type="#_x0000_t202" style="position:absolute;margin-left:39.149999999999999pt;margin-top:36.25pt;width:358.30000000000001pt;height:10.800000000000001pt;z-index:-1887430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66"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Межевская</w:t>
                    </w:r>
                  </w:p>
                </w:txbxContent>
              </v:textbox>
              <w10:wrap anchorx="page" anchory="page"/>
            </v:shape>
          </w:pict>
        </mc:Fallback>
      </mc:AlternateContent>
    </w:r>
  </w:p>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0F47B" w14:textId="77777777" w:rsidR="00433AE5" w:rsidRDefault="00903536">
    <w:pPr>
      <w:spacing w:line="1" w:lineRule="exact"/>
    </w:pPr>
    <w:r>
      <w:rPr>
        <w:noProof/>
      </w:rPr>
      <mc:AlternateContent>
        <mc:Choice Requires="wps">
          <w:drawing>
            <wp:anchor distT="0" distB="0" distL="0" distR="0" simplePos="0" relativeHeight="62915667" behindDoc="1" locked="0" layoutInCell="1" allowOverlap="1" wp14:anchorId="0097B0A1" wp14:editId="565FB893">
              <wp:simplePos x="0" y="0"/>
              <wp:positionH relativeFrom="page">
                <wp:posOffset>478790</wp:posOffset>
              </wp:positionH>
              <wp:positionV relativeFrom="page">
                <wp:posOffset>460375</wp:posOffset>
              </wp:positionV>
              <wp:extent cx="4407535" cy="140335"/>
              <wp:effectExtent l="0" t="0" r="0" b="0"/>
              <wp:wrapNone/>
              <wp:docPr id="987" name="Shape 987"/>
              <wp:cNvGraphicFramePr/>
              <a:graphic xmlns:a="http://schemas.openxmlformats.org/drawingml/2006/main">
                <a:graphicData uri="http://schemas.microsoft.com/office/word/2010/wordprocessingShape">
                  <wps:wsp>
                    <wps:cNvSpPr txBox="1"/>
                    <wps:spPr>
                      <a:xfrm>
                        <a:off x="0" y="0"/>
                        <a:ext cx="4407535" cy="140335"/>
                      </a:xfrm>
                      <a:prstGeom prst="rect">
                        <a:avLst/>
                      </a:prstGeom>
                      <a:noFill/>
                    </wps:spPr>
                    <wps:txbx>
                      <w:txbxContent>
                        <w:p w14:paraId="77DD2632" w14:textId="77777777" w:rsidR="00433AE5" w:rsidRDefault="00903536">
                          <w:pPr>
                            <w:pStyle w:val="ad"/>
                            <w:tabs>
                              <w:tab w:val="right" w:pos="3936"/>
                              <w:tab w:val="right" w:pos="6941"/>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Нищенская</w:t>
                          </w:r>
                        </w:p>
                      </w:txbxContent>
                    </wps:txbx>
                    <wps:bodyPr lIns="0" tIns="0" rIns="0" bIns="0">
                      <a:spAutoFit/>
                    </wps:bodyPr>
                  </wps:wsp>
                </a:graphicData>
              </a:graphic>
            </wp:anchor>
          </w:drawing>
        </mc:Choice>
        <mc:Fallback>
          <w:pict>
            <v:shape id="_x0000_s2013" type="#_x0000_t202" style="position:absolute;margin-left:37.700000000000003pt;margin-top:36.25pt;width:347.05000000000001pt;height:11.050000000000001pt;z-index:-1887430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6" w:val="right"/>
                        <w:tab w:pos="694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Нищенская</w:t>
                    </w:r>
                  </w:p>
                </w:txbxContent>
              </v:textbox>
              <w10:wrap anchorx="page" anchory="page"/>
            </v:shape>
          </w:pict>
        </mc:Fallback>
      </mc:AlternateContent>
    </w:r>
  </w:p>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16843" w14:textId="77777777" w:rsidR="00433AE5" w:rsidRDefault="00903536">
    <w:pPr>
      <w:spacing w:line="1" w:lineRule="exact"/>
    </w:pPr>
    <w:r>
      <w:rPr>
        <w:noProof/>
      </w:rPr>
      <mc:AlternateContent>
        <mc:Choice Requires="wps">
          <w:drawing>
            <wp:anchor distT="0" distB="0" distL="0" distR="0" simplePos="0" relativeHeight="62915671" behindDoc="1" locked="0" layoutInCell="1" allowOverlap="1" wp14:anchorId="3138C010" wp14:editId="692CF0E3">
              <wp:simplePos x="0" y="0"/>
              <wp:positionH relativeFrom="page">
                <wp:posOffset>471170</wp:posOffset>
              </wp:positionH>
              <wp:positionV relativeFrom="page">
                <wp:posOffset>466725</wp:posOffset>
              </wp:positionV>
              <wp:extent cx="4514215" cy="130810"/>
              <wp:effectExtent l="0" t="0" r="0" b="0"/>
              <wp:wrapNone/>
              <wp:docPr id="991" name="Shape 991"/>
              <wp:cNvGraphicFramePr/>
              <a:graphic xmlns:a="http://schemas.openxmlformats.org/drawingml/2006/main">
                <a:graphicData uri="http://schemas.microsoft.com/office/word/2010/wordprocessingShape">
                  <wps:wsp>
                    <wps:cNvSpPr txBox="1"/>
                    <wps:spPr>
                      <a:xfrm>
                        <a:off x="0" y="0"/>
                        <a:ext cx="4514215" cy="130810"/>
                      </a:xfrm>
                      <a:prstGeom prst="rect">
                        <a:avLst/>
                      </a:prstGeom>
                      <a:noFill/>
                    </wps:spPr>
                    <wps:txbx>
                      <w:txbxContent>
                        <w:p w14:paraId="0FB49D4D" w14:textId="77777777" w:rsidR="00433AE5" w:rsidRDefault="00903536">
                          <w:pPr>
                            <w:pStyle w:val="ad"/>
                            <w:tabs>
                              <w:tab w:val="right" w:pos="4027"/>
                              <w:tab w:val="right" w:pos="7109"/>
                            </w:tabs>
                          </w:pPr>
                          <w:r>
                            <w:t>Полоцк. пов.</w:t>
                          </w:r>
                          <w:r>
                            <w:tab/>
                            <w:t>— 834 —</w:t>
                          </w:r>
                          <w:r>
                            <w:tab/>
                            <w:t xml:space="preserve">Вол. </w:t>
                          </w:r>
                          <w:r>
                            <w:rPr>
                              <w:smallCaps/>
                            </w:rPr>
                            <w:t>Нещерда</w:t>
                          </w:r>
                        </w:p>
                      </w:txbxContent>
                    </wps:txbx>
                    <wps:bodyPr lIns="0" tIns="0" rIns="0" bIns="0">
                      <a:spAutoFit/>
                    </wps:bodyPr>
                  </wps:wsp>
                </a:graphicData>
              </a:graphic>
            </wp:anchor>
          </w:drawing>
        </mc:Choice>
        <mc:Fallback>
          <w:pict>
            <v:shape id="_x0000_s2017" type="#_x0000_t202" style="position:absolute;margin-left:37.100000000000001pt;margin-top:36.75pt;width:355.44999999999999pt;height:10.300000000000001pt;z-index:-1887430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7" w:val="right"/>
                        <w:tab w:pos="7109"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834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B134A" w14:textId="77777777" w:rsidR="00433AE5" w:rsidRDefault="00903536">
    <w:pPr>
      <w:spacing w:line="1" w:lineRule="exact"/>
    </w:pPr>
    <w:r>
      <w:rPr>
        <w:noProof/>
      </w:rPr>
      <mc:AlternateContent>
        <mc:Choice Requires="wps">
          <w:drawing>
            <wp:anchor distT="0" distB="0" distL="0" distR="0" simplePos="0" relativeHeight="62915669" behindDoc="1" locked="0" layoutInCell="1" allowOverlap="1" wp14:anchorId="7C2234D0" wp14:editId="47511589">
              <wp:simplePos x="0" y="0"/>
              <wp:positionH relativeFrom="page">
                <wp:posOffset>471170</wp:posOffset>
              </wp:positionH>
              <wp:positionV relativeFrom="page">
                <wp:posOffset>466725</wp:posOffset>
              </wp:positionV>
              <wp:extent cx="4514215" cy="130810"/>
              <wp:effectExtent l="0" t="0" r="0" b="0"/>
              <wp:wrapNone/>
              <wp:docPr id="989" name="Shape 989"/>
              <wp:cNvGraphicFramePr/>
              <a:graphic xmlns:a="http://schemas.openxmlformats.org/drawingml/2006/main">
                <a:graphicData uri="http://schemas.microsoft.com/office/word/2010/wordprocessingShape">
                  <wps:wsp>
                    <wps:cNvSpPr txBox="1"/>
                    <wps:spPr>
                      <a:xfrm>
                        <a:off x="0" y="0"/>
                        <a:ext cx="4514215" cy="130810"/>
                      </a:xfrm>
                      <a:prstGeom prst="rect">
                        <a:avLst/>
                      </a:prstGeom>
                      <a:noFill/>
                    </wps:spPr>
                    <wps:txbx>
                      <w:txbxContent>
                        <w:p w14:paraId="36BB11DD" w14:textId="77777777" w:rsidR="00433AE5" w:rsidRDefault="00903536">
                          <w:pPr>
                            <w:pStyle w:val="ad"/>
                            <w:tabs>
                              <w:tab w:val="right" w:pos="4027"/>
                              <w:tab w:val="right" w:pos="7109"/>
                            </w:tabs>
                          </w:pPr>
                          <w:r>
                            <w:t>Полоцк. пов.</w:t>
                          </w:r>
                          <w:r>
                            <w:tab/>
                            <w:t>— 834 —</w:t>
                          </w:r>
                          <w:r>
                            <w:tab/>
                            <w:t xml:space="preserve">Вол. </w:t>
                          </w:r>
                          <w:r>
                            <w:rPr>
                              <w:smallCaps/>
                            </w:rPr>
                            <w:t>Нещерда</w:t>
                          </w:r>
                        </w:p>
                      </w:txbxContent>
                    </wps:txbx>
                    <wps:bodyPr lIns="0" tIns="0" rIns="0" bIns="0">
                      <a:spAutoFit/>
                    </wps:bodyPr>
                  </wps:wsp>
                </a:graphicData>
              </a:graphic>
            </wp:anchor>
          </w:drawing>
        </mc:Choice>
        <mc:Fallback>
          <w:pict>
            <v:shape id="_x0000_s2015" type="#_x0000_t202" style="position:absolute;margin-left:37.100000000000001pt;margin-top:36.75pt;width:355.44999999999999pt;height:10.300000000000001pt;z-index:-1887430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7" w:val="right"/>
                        <w:tab w:pos="7109"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834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607B2" w14:textId="77777777" w:rsidR="00433AE5" w:rsidRDefault="00903536">
    <w:pPr>
      <w:spacing w:line="1" w:lineRule="exact"/>
    </w:pPr>
    <w:r>
      <w:rPr>
        <w:noProof/>
      </w:rPr>
      <mc:AlternateContent>
        <mc:Choice Requires="wps">
          <w:drawing>
            <wp:anchor distT="0" distB="0" distL="0" distR="0" simplePos="0" relativeHeight="62915675" behindDoc="1" locked="0" layoutInCell="1" allowOverlap="1" wp14:anchorId="0CB3F9EC" wp14:editId="6F877B58">
              <wp:simplePos x="0" y="0"/>
              <wp:positionH relativeFrom="page">
                <wp:posOffset>424180</wp:posOffset>
              </wp:positionH>
              <wp:positionV relativeFrom="page">
                <wp:posOffset>451485</wp:posOffset>
              </wp:positionV>
              <wp:extent cx="4632960" cy="146050"/>
              <wp:effectExtent l="0" t="0" r="0" b="0"/>
              <wp:wrapNone/>
              <wp:docPr id="995" name="Shape 995"/>
              <wp:cNvGraphicFramePr/>
              <a:graphic xmlns:a="http://schemas.openxmlformats.org/drawingml/2006/main">
                <a:graphicData uri="http://schemas.microsoft.com/office/word/2010/wordprocessingShape">
                  <wps:wsp>
                    <wps:cNvSpPr txBox="1"/>
                    <wps:spPr>
                      <a:xfrm>
                        <a:off x="0" y="0"/>
                        <a:ext cx="4632960" cy="146050"/>
                      </a:xfrm>
                      <a:prstGeom prst="rect">
                        <a:avLst/>
                      </a:prstGeom>
                      <a:noFill/>
                    </wps:spPr>
                    <wps:txbx>
                      <w:txbxContent>
                        <w:p w14:paraId="6BA0827B" w14:textId="77777777" w:rsidR="00433AE5" w:rsidRDefault="00903536">
                          <w:pPr>
                            <w:pStyle w:val="ad"/>
                            <w:tabs>
                              <w:tab w:val="right" w:pos="4205"/>
                              <w:tab w:val="right" w:pos="7296"/>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Нещерда</w:t>
                          </w:r>
                        </w:p>
                      </w:txbxContent>
                    </wps:txbx>
                    <wps:bodyPr lIns="0" tIns="0" rIns="0" bIns="0">
                      <a:spAutoFit/>
                    </wps:bodyPr>
                  </wps:wsp>
                </a:graphicData>
              </a:graphic>
            </wp:anchor>
          </w:drawing>
        </mc:Choice>
        <mc:Fallback>
          <w:pict>
            <v:shape id="_x0000_s2021" type="#_x0000_t202" style="position:absolute;margin-left:33.399999999999999pt;margin-top:35.550000000000004pt;width:364.80000000000001pt;height:11.5pt;z-index:-1887430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7296"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04229" w14:textId="77777777" w:rsidR="00433AE5" w:rsidRDefault="00903536">
    <w:pPr>
      <w:spacing w:line="1" w:lineRule="exact"/>
    </w:pPr>
    <w:r>
      <w:rPr>
        <w:noProof/>
      </w:rPr>
      <mc:AlternateContent>
        <mc:Choice Requires="wps">
          <w:drawing>
            <wp:anchor distT="0" distB="0" distL="0" distR="0" simplePos="0" relativeHeight="62915673" behindDoc="1" locked="0" layoutInCell="1" allowOverlap="1" wp14:anchorId="3B93CA0B" wp14:editId="2FBAD134">
              <wp:simplePos x="0" y="0"/>
              <wp:positionH relativeFrom="page">
                <wp:posOffset>424180</wp:posOffset>
              </wp:positionH>
              <wp:positionV relativeFrom="page">
                <wp:posOffset>451485</wp:posOffset>
              </wp:positionV>
              <wp:extent cx="4632960" cy="146050"/>
              <wp:effectExtent l="0" t="0" r="0" b="0"/>
              <wp:wrapNone/>
              <wp:docPr id="993" name="Shape 993"/>
              <wp:cNvGraphicFramePr/>
              <a:graphic xmlns:a="http://schemas.openxmlformats.org/drawingml/2006/main">
                <a:graphicData uri="http://schemas.microsoft.com/office/word/2010/wordprocessingShape">
                  <wps:wsp>
                    <wps:cNvSpPr txBox="1"/>
                    <wps:spPr>
                      <a:xfrm>
                        <a:off x="0" y="0"/>
                        <a:ext cx="4632960" cy="146050"/>
                      </a:xfrm>
                      <a:prstGeom prst="rect">
                        <a:avLst/>
                      </a:prstGeom>
                      <a:noFill/>
                    </wps:spPr>
                    <wps:txbx>
                      <w:txbxContent>
                        <w:p w14:paraId="5E479DB4" w14:textId="77777777" w:rsidR="00433AE5" w:rsidRDefault="00903536">
                          <w:pPr>
                            <w:pStyle w:val="ad"/>
                            <w:tabs>
                              <w:tab w:val="right" w:pos="4205"/>
                              <w:tab w:val="right" w:pos="7296"/>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r>
                          <w:r>
                            <w:t xml:space="preserve">Вол. </w:t>
                          </w:r>
                          <w:r>
                            <w:rPr>
                              <w:smallCaps/>
                            </w:rPr>
                            <w:t>Нещерда</w:t>
                          </w:r>
                        </w:p>
                      </w:txbxContent>
                    </wps:txbx>
                    <wps:bodyPr lIns="0" tIns="0" rIns="0" bIns="0">
                      <a:spAutoFit/>
                    </wps:bodyPr>
                  </wps:wsp>
                </a:graphicData>
              </a:graphic>
            </wp:anchor>
          </w:drawing>
        </mc:Choice>
        <mc:Fallback>
          <w:pict>
            <v:shape id="_x0000_s2019" type="#_x0000_t202" style="position:absolute;margin-left:33.399999999999999pt;margin-top:35.550000000000004pt;width:364.80000000000001pt;height:11.5pt;z-index:-1887430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7296"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AE363" w14:textId="77777777" w:rsidR="00433AE5" w:rsidRDefault="00903536">
    <w:pPr>
      <w:spacing w:line="1" w:lineRule="exact"/>
    </w:pPr>
    <w:r>
      <w:rPr>
        <w:noProof/>
      </w:rPr>
      <mc:AlternateContent>
        <mc:Choice Requires="wps">
          <w:drawing>
            <wp:anchor distT="0" distB="0" distL="0" distR="0" simplePos="0" relativeHeight="62914703" behindDoc="1" locked="0" layoutInCell="1" allowOverlap="1" wp14:anchorId="42134D77" wp14:editId="798FB7BA">
              <wp:simplePos x="0" y="0"/>
              <wp:positionH relativeFrom="page">
                <wp:posOffset>563245</wp:posOffset>
              </wp:positionH>
              <wp:positionV relativeFrom="page">
                <wp:posOffset>511175</wp:posOffset>
              </wp:positionV>
              <wp:extent cx="4535170" cy="118745"/>
              <wp:effectExtent l="0" t="0" r="0" b="0"/>
              <wp:wrapNone/>
              <wp:docPr id="15" name="Shape 15"/>
              <wp:cNvGraphicFramePr/>
              <a:graphic xmlns:a="http://schemas.openxmlformats.org/drawingml/2006/main">
                <a:graphicData uri="http://schemas.microsoft.com/office/word/2010/wordprocessingShape">
                  <wps:wsp>
                    <wps:cNvSpPr txBox="1"/>
                    <wps:spPr>
                      <a:xfrm>
                        <a:off x="0" y="0"/>
                        <a:ext cx="4535170" cy="118745"/>
                      </a:xfrm>
                      <a:prstGeom prst="rect">
                        <a:avLst/>
                      </a:prstGeom>
                      <a:noFill/>
                    </wps:spPr>
                    <wps:txbx>
                      <w:txbxContent>
                        <w:p w14:paraId="6CF9FC77" w14:textId="77777777" w:rsidR="00433AE5" w:rsidRDefault="00903536">
                          <w:pPr>
                            <w:pStyle w:val="ad"/>
                            <w:tabs>
                              <w:tab w:val="right" w:pos="3989"/>
                              <w:tab w:val="right" w:pos="7142"/>
                            </w:tabs>
                          </w:pPr>
                          <w:r>
                            <w:rPr>
                              <w:smallCaps/>
                            </w:rPr>
                            <w:t>Ярославск.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Черемха</w:t>
                          </w:r>
                        </w:p>
                      </w:txbxContent>
                    </wps:txbx>
                    <wps:bodyPr lIns="0" tIns="0" rIns="0" bIns="0">
                      <a:spAutoFit/>
                    </wps:bodyPr>
                  </wps:wsp>
                </a:graphicData>
              </a:graphic>
            </wp:anchor>
          </w:drawing>
        </mc:Choice>
        <mc:Fallback>
          <w:pict>
            <v:shape id="_x0000_s1041" type="#_x0000_t202" style="position:absolute;margin-left:44.350000000000001pt;margin-top:40.25pt;width:357.10000000000002pt;height:9.3499999999999996pt;z-index:-1887440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Ярославск.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Черемха</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BF664" w14:textId="77777777" w:rsidR="00433AE5" w:rsidRDefault="00903536">
    <w:pPr>
      <w:spacing w:line="1" w:lineRule="exact"/>
    </w:pPr>
    <w:r>
      <w:rPr>
        <w:noProof/>
      </w:rPr>
      <mc:AlternateContent>
        <mc:Choice Requires="wps">
          <w:drawing>
            <wp:anchor distT="0" distB="0" distL="0" distR="0" simplePos="0" relativeHeight="62914783" behindDoc="1" locked="0" layoutInCell="1" allowOverlap="1" wp14:anchorId="27309D29" wp14:editId="0F0A0603">
              <wp:simplePos x="0" y="0"/>
              <wp:positionH relativeFrom="page">
                <wp:posOffset>98425</wp:posOffset>
              </wp:positionH>
              <wp:positionV relativeFrom="page">
                <wp:posOffset>455930</wp:posOffset>
              </wp:positionV>
              <wp:extent cx="4553585" cy="130810"/>
              <wp:effectExtent l="0" t="0" r="0" b="0"/>
              <wp:wrapNone/>
              <wp:docPr id="95" name="Shape 95"/>
              <wp:cNvGraphicFramePr/>
              <a:graphic xmlns:a="http://schemas.openxmlformats.org/drawingml/2006/main">
                <a:graphicData uri="http://schemas.microsoft.com/office/word/2010/wordprocessingShape">
                  <wps:wsp>
                    <wps:cNvSpPr txBox="1"/>
                    <wps:spPr>
                      <a:xfrm>
                        <a:off x="0" y="0"/>
                        <a:ext cx="4553585" cy="130810"/>
                      </a:xfrm>
                      <a:prstGeom prst="rect">
                        <a:avLst/>
                      </a:prstGeom>
                      <a:noFill/>
                    </wps:spPr>
                    <wps:txbx>
                      <w:txbxContent>
                        <w:p w14:paraId="3F9EB24B" w14:textId="77777777" w:rsidR="00433AE5" w:rsidRDefault="00903536">
                          <w:pPr>
                            <w:pStyle w:val="ad"/>
                            <w:tabs>
                              <w:tab w:val="right" w:pos="4008"/>
                              <w:tab w:val="right" w:pos="7171"/>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21" type="#_x0000_t202" style="position:absolute;margin-left:7.75pt;margin-top:35.899999999999999pt;width:358.55000000000001pt;height:10.300000000000001pt;z-index:-1887439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16D94C" w14:textId="77777777" w:rsidR="00433AE5" w:rsidRDefault="00903536">
    <w:pPr>
      <w:spacing w:line="1" w:lineRule="exact"/>
    </w:pPr>
    <w:r>
      <w:rPr>
        <w:noProof/>
      </w:rPr>
      <mc:AlternateContent>
        <mc:Choice Requires="wps">
          <w:drawing>
            <wp:anchor distT="0" distB="0" distL="0" distR="0" simplePos="0" relativeHeight="62915679" behindDoc="1" locked="0" layoutInCell="1" allowOverlap="1" wp14:anchorId="2CF87D20" wp14:editId="53E5082B">
              <wp:simplePos x="0" y="0"/>
              <wp:positionH relativeFrom="page">
                <wp:posOffset>424180</wp:posOffset>
              </wp:positionH>
              <wp:positionV relativeFrom="page">
                <wp:posOffset>451485</wp:posOffset>
              </wp:positionV>
              <wp:extent cx="4632960" cy="146050"/>
              <wp:effectExtent l="0" t="0" r="0" b="0"/>
              <wp:wrapNone/>
              <wp:docPr id="999" name="Shape 999"/>
              <wp:cNvGraphicFramePr/>
              <a:graphic xmlns:a="http://schemas.openxmlformats.org/drawingml/2006/main">
                <a:graphicData uri="http://schemas.microsoft.com/office/word/2010/wordprocessingShape">
                  <wps:wsp>
                    <wps:cNvSpPr txBox="1"/>
                    <wps:spPr>
                      <a:xfrm>
                        <a:off x="0" y="0"/>
                        <a:ext cx="4632960" cy="146050"/>
                      </a:xfrm>
                      <a:prstGeom prst="rect">
                        <a:avLst/>
                      </a:prstGeom>
                      <a:noFill/>
                    </wps:spPr>
                    <wps:txbx>
                      <w:txbxContent>
                        <w:p w14:paraId="7166D872" w14:textId="77777777" w:rsidR="00433AE5" w:rsidRDefault="00903536">
                          <w:pPr>
                            <w:pStyle w:val="ad"/>
                            <w:tabs>
                              <w:tab w:val="right" w:pos="4205"/>
                              <w:tab w:val="right" w:pos="7296"/>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Нещерда</w:t>
                          </w:r>
                        </w:p>
                      </w:txbxContent>
                    </wps:txbx>
                    <wps:bodyPr lIns="0" tIns="0" rIns="0" bIns="0">
                      <a:spAutoFit/>
                    </wps:bodyPr>
                  </wps:wsp>
                </a:graphicData>
              </a:graphic>
            </wp:anchor>
          </w:drawing>
        </mc:Choice>
        <mc:Fallback>
          <w:pict>
            <v:shape id="_x0000_s2025" type="#_x0000_t202" style="position:absolute;margin-left:33.399999999999999pt;margin-top:35.550000000000004pt;width:364.80000000000001pt;height:11.5pt;z-index:-1887430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7296"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169C3" w14:textId="77777777" w:rsidR="00433AE5" w:rsidRDefault="00903536">
    <w:pPr>
      <w:spacing w:line="1" w:lineRule="exact"/>
    </w:pPr>
    <w:r>
      <w:rPr>
        <w:noProof/>
      </w:rPr>
      <mc:AlternateContent>
        <mc:Choice Requires="wps">
          <w:drawing>
            <wp:anchor distT="0" distB="0" distL="0" distR="0" simplePos="0" relativeHeight="62915677" behindDoc="1" locked="0" layoutInCell="1" allowOverlap="1" wp14:anchorId="147747C5" wp14:editId="3F09047E">
              <wp:simplePos x="0" y="0"/>
              <wp:positionH relativeFrom="page">
                <wp:posOffset>424180</wp:posOffset>
              </wp:positionH>
              <wp:positionV relativeFrom="page">
                <wp:posOffset>451485</wp:posOffset>
              </wp:positionV>
              <wp:extent cx="4632960" cy="146050"/>
              <wp:effectExtent l="0" t="0" r="0" b="0"/>
              <wp:wrapNone/>
              <wp:docPr id="997" name="Shape 997"/>
              <wp:cNvGraphicFramePr/>
              <a:graphic xmlns:a="http://schemas.openxmlformats.org/drawingml/2006/main">
                <a:graphicData uri="http://schemas.microsoft.com/office/word/2010/wordprocessingShape">
                  <wps:wsp>
                    <wps:cNvSpPr txBox="1"/>
                    <wps:spPr>
                      <a:xfrm>
                        <a:off x="0" y="0"/>
                        <a:ext cx="4632960" cy="146050"/>
                      </a:xfrm>
                      <a:prstGeom prst="rect">
                        <a:avLst/>
                      </a:prstGeom>
                      <a:noFill/>
                    </wps:spPr>
                    <wps:txbx>
                      <w:txbxContent>
                        <w:p w14:paraId="1C307DC5" w14:textId="77777777" w:rsidR="00433AE5" w:rsidRDefault="00903536">
                          <w:pPr>
                            <w:pStyle w:val="ad"/>
                            <w:tabs>
                              <w:tab w:val="right" w:pos="4205"/>
                              <w:tab w:val="right" w:pos="7296"/>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Нещерда</w:t>
                          </w:r>
                        </w:p>
                      </w:txbxContent>
                    </wps:txbx>
                    <wps:bodyPr lIns="0" tIns="0" rIns="0" bIns="0">
                      <a:spAutoFit/>
                    </wps:bodyPr>
                  </wps:wsp>
                </a:graphicData>
              </a:graphic>
            </wp:anchor>
          </w:drawing>
        </mc:Choice>
        <mc:Fallback>
          <w:pict>
            <v:shape id="_x0000_s2023" type="#_x0000_t202" style="position:absolute;margin-left:33.399999999999999pt;margin-top:35.550000000000004pt;width:364.80000000000001pt;height:11.5pt;z-index:-1887430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7296"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981E68" w14:textId="77777777" w:rsidR="00433AE5" w:rsidRDefault="00903536">
    <w:pPr>
      <w:spacing w:line="1" w:lineRule="exact"/>
    </w:pPr>
    <w:r>
      <w:rPr>
        <w:noProof/>
      </w:rPr>
      <mc:AlternateContent>
        <mc:Choice Requires="wps">
          <w:drawing>
            <wp:anchor distT="0" distB="0" distL="0" distR="0" simplePos="0" relativeHeight="62915681" behindDoc="1" locked="0" layoutInCell="1" allowOverlap="1" wp14:anchorId="57FE2AE4" wp14:editId="4CC053DB">
              <wp:simplePos x="0" y="0"/>
              <wp:positionH relativeFrom="page">
                <wp:posOffset>488315</wp:posOffset>
              </wp:positionH>
              <wp:positionV relativeFrom="page">
                <wp:posOffset>457200</wp:posOffset>
              </wp:positionV>
              <wp:extent cx="4519930" cy="140335"/>
              <wp:effectExtent l="0" t="0" r="0" b="0"/>
              <wp:wrapNone/>
              <wp:docPr id="1001" name="Shape 1001"/>
              <wp:cNvGraphicFramePr/>
              <a:graphic xmlns:a="http://schemas.openxmlformats.org/drawingml/2006/main">
                <a:graphicData uri="http://schemas.microsoft.com/office/word/2010/wordprocessingShape">
                  <wps:wsp>
                    <wps:cNvSpPr txBox="1"/>
                    <wps:spPr>
                      <a:xfrm>
                        <a:off x="0" y="0"/>
                        <a:ext cx="4519930" cy="140335"/>
                      </a:xfrm>
                      <a:prstGeom prst="rect">
                        <a:avLst/>
                      </a:prstGeom>
                      <a:noFill/>
                    </wps:spPr>
                    <wps:txbx>
                      <w:txbxContent>
                        <w:p w14:paraId="0BA4155C" w14:textId="77777777" w:rsidR="00433AE5" w:rsidRDefault="00903536">
                          <w:pPr>
                            <w:pStyle w:val="ad"/>
                            <w:tabs>
                              <w:tab w:val="right" w:pos="4022"/>
                              <w:tab w:val="right" w:pos="7118"/>
                            </w:tabs>
                          </w:pPr>
                          <w:r>
                            <w:t>Полоцк. пов.</w:t>
                          </w:r>
                          <w:r>
                            <w:tab/>
                            <w:t>—</w:t>
                          </w:r>
                          <w:r>
                            <w:fldChar w:fldCharType="begin"/>
                          </w:r>
                          <w:r>
                            <w:instrText xml:space="preserve"> PAGE \* MERGEFORMAT </w:instrText>
                          </w:r>
                          <w:r>
                            <w:fldChar w:fldCharType="separate"/>
                          </w:r>
                          <w:r>
                            <w:t>#</w:t>
                          </w:r>
                          <w:r>
                            <w:fldChar w:fldCharType="end"/>
                          </w:r>
                          <w:r>
                            <w:t>—</w:t>
                          </w:r>
                          <w:r>
                            <w:tab/>
                          </w:r>
                          <w:r>
                            <w:rPr>
                              <w:smallCaps/>
                            </w:rPr>
                            <w:t>Вол.Нещерда</w:t>
                          </w:r>
                        </w:p>
                      </w:txbxContent>
                    </wps:txbx>
                    <wps:bodyPr lIns="0" tIns="0" rIns="0" bIns="0">
                      <a:spAutoFit/>
                    </wps:bodyPr>
                  </wps:wsp>
                </a:graphicData>
              </a:graphic>
            </wp:anchor>
          </w:drawing>
        </mc:Choice>
        <mc:Fallback>
          <w:pict>
            <v:shape id="_x0000_s2027" type="#_x0000_t202" style="position:absolute;margin-left:38.450000000000003pt;margin-top:36.pt;width:355.90000000000003pt;height:11.050000000000001pt;z-index:-1887430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118"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r>
                    <w:r>
                      <w:rPr>
                        <w:smallCaps/>
                        <w:color w:val="000000"/>
                        <w:spacing w:val="0"/>
                        <w:w w:val="100"/>
                        <w:position w:val="0"/>
                        <w:shd w:val="clear" w:color="auto" w:fill="auto"/>
                        <w:lang w:val="ru-RU" w:eastAsia="ru-RU" w:bidi="ru-RU"/>
                      </w:rPr>
                      <w:t>Вол.Нещерда</w:t>
                    </w:r>
                  </w:p>
                </w:txbxContent>
              </v:textbox>
              <w10:wrap anchorx="page" anchory="page"/>
            </v:shape>
          </w:pict>
        </mc:Fallback>
      </mc:AlternateContent>
    </w:r>
  </w:p>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F3C9C5" w14:textId="77777777" w:rsidR="00433AE5" w:rsidRDefault="00903536">
    <w:pPr>
      <w:spacing w:line="1" w:lineRule="exact"/>
    </w:pPr>
    <w:r>
      <w:rPr>
        <w:noProof/>
      </w:rPr>
      <mc:AlternateContent>
        <mc:Choice Requires="wps">
          <w:drawing>
            <wp:anchor distT="0" distB="0" distL="0" distR="0" simplePos="0" relativeHeight="62915685" behindDoc="1" locked="0" layoutInCell="1" allowOverlap="1" wp14:anchorId="095DC909" wp14:editId="6DF614E4">
              <wp:simplePos x="0" y="0"/>
              <wp:positionH relativeFrom="page">
                <wp:posOffset>527685</wp:posOffset>
              </wp:positionH>
              <wp:positionV relativeFrom="page">
                <wp:posOffset>463550</wp:posOffset>
              </wp:positionV>
              <wp:extent cx="4419600" cy="133985"/>
              <wp:effectExtent l="0" t="0" r="0" b="0"/>
              <wp:wrapNone/>
              <wp:docPr id="1005" name="Shape 1005"/>
              <wp:cNvGraphicFramePr/>
              <a:graphic xmlns:a="http://schemas.openxmlformats.org/drawingml/2006/main">
                <a:graphicData uri="http://schemas.microsoft.com/office/word/2010/wordprocessingShape">
                  <wps:wsp>
                    <wps:cNvSpPr txBox="1"/>
                    <wps:spPr>
                      <a:xfrm>
                        <a:off x="0" y="0"/>
                        <a:ext cx="4419600" cy="133985"/>
                      </a:xfrm>
                      <a:prstGeom prst="rect">
                        <a:avLst/>
                      </a:prstGeom>
                      <a:noFill/>
                    </wps:spPr>
                    <wps:txbx>
                      <w:txbxContent>
                        <w:p w14:paraId="2A689551" w14:textId="77777777" w:rsidR="00433AE5" w:rsidRDefault="00903536">
                          <w:pPr>
                            <w:pStyle w:val="ad"/>
                            <w:tabs>
                              <w:tab w:val="right" w:pos="3965"/>
                              <w:tab w:val="right" w:pos="6960"/>
                            </w:tabs>
                          </w:pPr>
                          <w:r>
                            <w:t>Полоцк. пов.</w:t>
                          </w:r>
                          <w:r>
                            <w:tab/>
                            <w:t>— 54о —</w:t>
                          </w:r>
                          <w:r>
                            <w:tab/>
                            <w:t xml:space="preserve">Вол. </w:t>
                          </w:r>
                          <w:r>
                            <w:rPr>
                              <w:smallCaps/>
                            </w:rPr>
                            <w:t>Нещерда</w:t>
                          </w:r>
                        </w:p>
                      </w:txbxContent>
                    </wps:txbx>
                    <wps:bodyPr lIns="0" tIns="0" rIns="0" bIns="0">
                      <a:spAutoFit/>
                    </wps:bodyPr>
                  </wps:wsp>
                </a:graphicData>
              </a:graphic>
            </wp:anchor>
          </w:drawing>
        </mc:Choice>
        <mc:Fallback>
          <w:pict>
            <v:shape id="_x0000_s2031" type="#_x0000_t202" style="position:absolute;margin-left:41.550000000000004pt;margin-top:36.5pt;width:348.pt;height:10.550000000000001pt;z-index:-1887430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6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54о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37818" w14:textId="77777777" w:rsidR="00433AE5" w:rsidRDefault="00903536">
    <w:pPr>
      <w:spacing w:line="1" w:lineRule="exact"/>
    </w:pPr>
    <w:r>
      <w:rPr>
        <w:noProof/>
      </w:rPr>
      <mc:AlternateContent>
        <mc:Choice Requires="wps">
          <w:drawing>
            <wp:anchor distT="0" distB="0" distL="0" distR="0" simplePos="0" relativeHeight="62915683" behindDoc="1" locked="0" layoutInCell="1" allowOverlap="1" wp14:anchorId="148C58A1" wp14:editId="6730DE3F">
              <wp:simplePos x="0" y="0"/>
              <wp:positionH relativeFrom="page">
                <wp:posOffset>527685</wp:posOffset>
              </wp:positionH>
              <wp:positionV relativeFrom="page">
                <wp:posOffset>463550</wp:posOffset>
              </wp:positionV>
              <wp:extent cx="4419600" cy="133985"/>
              <wp:effectExtent l="0" t="0" r="0" b="0"/>
              <wp:wrapNone/>
              <wp:docPr id="1003" name="Shape 1003"/>
              <wp:cNvGraphicFramePr/>
              <a:graphic xmlns:a="http://schemas.openxmlformats.org/drawingml/2006/main">
                <a:graphicData uri="http://schemas.microsoft.com/office/word/2010/wordprocessingShape">
                  <wps:wsp>
                    <wps:cNvSpPr txBox="1"/>
                    <wps:spPr>
                      <a:xfrm>
                        <a:off x="0" y="0"/>
                        <a:ext cx="4419600" cy="133985"/>
                      </a:xfrm>
                      <a:prstGeom prst="rect">
                        <a:avLst/>
                      </a:prstGeom>
                      <a:noFill/>
                    </wps:spPr>
                    <wps:txbx>
                      <w:txbxContent>
                        <w:p w14:paraId="530203F1" w14:textId="77777777" w:rsidR="00433AE5" w:rsidRDefault="00903536">
                          <w:pPr>
                            <w:pStyle w:val="ad"/>
                            <w:tabs>
                              <w:tab w:val="right" w:pos="3965"/>
                              <w:tab w:val="right" w:pos="6960"/>
                            </w:tabs>
                          </w:pPr>
                          <w:r>
                            <w:t>Полоцк. пов.</w:t>
                          </w:r>
                          <w:r>
                            <w:tab/>
                            <w:t>— 54о —</w:t>
                          </w:r>
                          <w:r>
                            <w:tab/>
                            <w:t xml:space="preserve">Вол. </w:t>
                          </w:r>
                          <w:r>
                            <w:rPr>
                              <w:smallCaps/>
                            </w:rPr>
                            <w:t>Нещерда</w:t>
                          </w:r>
                        </w:p>
                      </w:txbxContent>
                    </wps:txbx>
                    <wps:bodyPr lIns="0" tIns="0" rIns="0" bIns="0">
                      <a:spAutoFit/>
                    </wps:bodyPr>
                  </wps:wsp>
                </a:graphicData>
              </a:graphic>
            </wp:anchor>
          </w:drawing>
        </mc:Choice>
        <mc:Fallback>
          <w:pict>
            <v:shape id="_x0000_s2029" type="#_x0000_t202" style="position:absolute;margin-left:41.550000000000004pt;margin-top:36.5pt;width:348.pt;height:10.550000000000001pt;z-index:-1887430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60"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54о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0CA4C" w14:textId="77777777" w:rsidR="00433AE5" w:rsidRDefault="00903536">
    <w:pPr>
      <w:spacing w:line="1" w:lineRule="exact"/>
    </w:pPr>
    <w:r>
      <w:rPr>
        <w:noProof/>
      </w:rPr>
      <mc:AlternateContent>
        <mc:Choice Requires="wps">
          <w:drawing>
            <wp:anchor distT="0" distB="0" distL="0" distR="0" simplePos="0" relativeHeight="62915689" behindDoc="1" locked="0" layoutInCell="1" allowOverlap="1" wp14:anchorId="58CAF4D8" wp14:editId="7D1FFA20">
              <wp:simplePos x="0" y="0"/>
              <wp:positionH relativeFrom="page">
                <wp:posOffset>424180</wp:posOffset>
              </wp:positionH>
              <wp:positionV relativeFrom="page">
                <wp:posOffset>451485</wp:posOffset>
              </wp:positionV>
              <wp:extent cx="4632960" cy="146050"/>
              <wp:effectExtent l="0" t="0" r="0" b="0"/>
              <wp:wrapNone/>
              <wp:docPr id="1009" name="Shape 1009"/>
              <wp:cNvGraphicFramePr/>
              <a:graphic xmlns:a="http://schemas.openxmlformats.org/drawingml/2006/main">
                <a:graphicData uri="http://schemas.microsoft.com/office/word/2010/wordprocessingShape">
                  <wps:wsp>
                    <wps:cNvSpPr txBox="1"/>
                    <wps:spPr>
                      <a:xfrm>
                        <a:off x="0" y="0"/>
                        <a:ext cx="4632960" cy="146050"/>
                      </a:xfrm>
                      <a:prstGeom prst="rect">
                        <a:avLst/>
                      </a:prstGeom>
                      <a:noFill/>
                    </wps:spPr>
                    <wps:txbx>
                      <w:txbxContent>
                        <w:p w14:paraId="6E2D10CE" w14:textId="77777777" w:rsidR="00433AE5" w:rsidRDefault="00903536">
                          <w:pPr>
                            <w:pStyle w:val="ad"/>
                            <w:tabs>
                              <w:tab w:val="right" w:pos="4205"/>
                              <w:tab w:val="right" w:pos="7296"/>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Нещерда</w:t>
                          </w:r>
                        </w:p>
                      </w:txbxContent>
                    </wps:txbx>
                    <wps:bodyPr lIns="0" tIns="0" rIns="0" bIns="0">
                      <a:spAutoFit/>
                    </wps:bodyPr>
                  </wps:wsp>
                </a:graphicData>
              </a:graphic>
            </wp:anchor>
          </w:drawing>
        </mc:Choice>
        <mc:Fallback>
          <w:pict>
            <v:shape id="_x0000_s2035" type="#_x0000_t202" style="position:absolute;margin-left:33.399999999999999pt;margin-top:35.550000000000004pt;width:364.80000000000001pt;height:11.5pt;z-index:-1887430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7296"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0606E" w14:textId="77777777" w:rsidR="00433AE5" w:rsidRDefault="00903536">
    <w:pPr>
      <w:spacing w:line="1" w:lineRule="exact"/>
    </w:pPr>
    <w:r>
      <w:rPr>
        <w:noProof/>
      </w:rPr>
      <mc:AlternateContent>
        <mc:Choice Requires="wps">
          <w:drawing>
            <wp:anchor distT="0" distB="0" distL="0" distR="0" simplePos="0" relativeHeight="62915687" behindDoc="1" locked="0" layoutInCell="1" allowOverlap="1" wp14:anchorId="4ECBA0E6" wp14:editId="74E87A62">
              <wp:simplePos x="0" y="0"/>
              <wp:positionH relativeFrom="page">
                <wp:posOffset>424180</wp:posOffset>
              </wp:positionH>
              <wp:positionV relativeFrom="page">
                <wp:posOffset>451485</wp:posOffset>
              </wp:positionV>
              <wp:extent cx="4632960" cy="146050"/>
              <wp:effectExtent l="0" t="0" r="0" b="0"/>
              <wp:wrapNone/>
              <wp:docPr id="1007" name="Shape 1007"/>
              <wp:cNvGraphicFramePr/>
              <a:graphic xmlns:a="http://schemas.openxmlformats.org/drawingml/2006/main">
                <a:graphicData uri="http://schemas.microsoft.com/office/word/2010/wordprocessingShape">
                  <wps:wsp>
                    <wps:cNvSpPr txBox="1"/>
                    <wps:spPr>
                      <a:xfrm>
                        <a:off x="0" y="0"/>
                        <a:ext cx="4632960" cy="146050"/>
                      </a:xfrm>
                      <a:prstGeom prst="rect">
                        <a:avLst/>
                      </a:prstGeom>
                      <a:noFill/>
                    </wps:spPr>
                    <wps:txbx>
                      <w:txbxContent>
                        <w:p w14:paraId="514ABCC0" w14:textId="77777777" w:rsidR="00433AE5" w:rsidRDefault="00903536">
                          <w:pPr>
                            <w:pStyle w:val="ad"/>
                            <w:tabs>
                              <w:tab w:val="right" w:pos="4205"/>
                              <w:tab w:val="right" w:pos="7296"/>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Нещерда</w:t>
                          </w:r>
                        </w:p>
                      </w:txbxContent>
                    </wps:txbx>
                    <wps:bodyPr lIns="0" tIns="0" rIns="0" bIns="0">
                      <a:spAutoFit/>
                    </wps:bodyPr>
                  </wps:wsp>
                </a:graphicData>
              </a:graphic>
            </wp:anchor>
          </w:drawing>
        </mc:Choice>
        <mc:Fallback>
          <w:pict>
            <v:shape id="_x0000_s2033" type="#_x0000_t202" style="position:absolute;margin-left:33.399999999999999pt;margin-top:35.550000000000004pt;width:364.80000000000001pt;height:11.5pt;z-index:-1887430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5" w:val="right"/>
                        <w:tab w:pos="7296"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Нещерда</w:t>
                    </w:r>
                  </w:p>
                </w:txbxContent>
              </v:textbox>
              <w10:wrap anchorx="page" anchory="page"/>
            </v:shape>
          </w:pict>
        </mc:Fallback>
      </mc:AlternateContent>
    </w:r>
  </w:p>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BD6D3" w14:textId="77777777" w:rsidR="00433AE5" w:rsidRDefault="00903536">
    <w:pPr>
      <w:spacing w:line="1" w:lineRule="exact"/>
    </w:pPr>
    <w:r>
      <w:rPr>
        <w:noProof/>
      </w:rPr>
      <mc:AlternateContent>
        <mc:Choice Requires="wps">
          <w:drawing>
            <wp:anchor distT="0" distB="0" distL="0" distR="0" simplePos="0" relativeHeight="62915693" behindDoc="1" locked="0" layoutInCell="1" allowOverlap="1" wp14:anchorId="15ABF1D9" wp14:editId="0069C935">
              <wp:simplePos x="0" y="0"/>
              <wp:positionH relativeFrom="page">
                <wp:posOffset>506095</wp:posOffset>
              </wp:positionH>
              <wp:positionV relativeFrom="page">
                <wp:posOffset>460375</wp:posOffset>
              </wp:positionV>
              <wp:extent cx="4529455" cy="137160"/>
              <wp:effectExtent l="0" t="0" r="0" b="0"/>
              <wp:wrapNone/>
              <wp:docPr id="1013" name="Shape 1013"/>
              <wp:cNvGraphicFramePr/>
              <a:graphic xmlns:a="http://schemas.openxmlformats.org/drawingml/2006/main">
                <a:graphicData uri="http://schemas.microsoft.com/office/word/2010/wordprocessingShape">
                  <wps:wsp>
                    <wps:cNvSpPr txBox="1"/>
                    <wps:spPr>
                      <a:xfrm>
                        <a:off x="0" y="0"/>
                        <a:ext cx="4529455" cy="137160"/>
                      </a:xfrm>
                      <a:prstGeom prst="rect">
                        <a:avLst/>
                      </a:prstGeom>
                      <a:noFill/>
                    </wps:spPr>
                    <wps:txbx>
                      <w:txbxContent>
                        <w:p w14:paraId="2262E6E9" w14:textId="77777777" w:rsidR="00433AE5" w:rsidRDefault="00903536">
                          <w:pPr>
                            <w:pStyle w:val="ad"/>
                            <w:tabs>
                              <w:tab w:val="right" w:pos="4037"/>
                              <w:tab w:val="right" w:pos="7133"/>
                            </w:tabs>
                          </w:pPr>
                          <w:r>
                            <w:t>Полоцк. пов.</w:t>
                          </w:r>
                          <w:r>
                            <w:tab/>
                            <w:t>— 849 —</w:t>
                          </w:r>
                          <w:r>
                            <w:tab/>
                          </w:r>
                          <w:r>
                            <w:rPr>
                              <w:smallCaps/>
                            </w:rPr>
                            <w:t>Гор. Нещерда</w:t>
                          </w:r>
                        </w:p>
                      </w:txbxContent>
                    </wps:txbx>
                    <wps:bodyPr lIns="0" tIns="0" rIns="0" bIns="0">
                      <a:spAutoFit/>
                    </wps:bodyPr>
                  </wps:wsp>
                </a:graphicData>
              </a:graphic>
            </wp:anchor>
          </w:drawing>
        </mc:Choice>
        <mc:Fallback>
          <w:pict>
            <v:shape id="_x0000_s2039" type="#_x0000_t202" style="position:absolute;margin-left:39.850000000000001pt;margin-top:36.25pt;width:356.65000000000003pt;height:10.800000000000001pt;z-index:-1887430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33"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849 —</w:t>
                      <w:tab/>
                    </w:r>
                    <w:r>
                      <w:rPr>
                        <w:smallCaps/>
                        <w:color w:val="000000"/>
                        <w:spacing w:val="0"/>
                        <w:w w:val="100"/>
                        <w:position w:val="0"/>
                        <w:shd w:val="clear" w:color="auto" w:fill="auto"/>
                        <w:lang w:val="ru-RU" w:eastAsia="ru-RU" w:bidi="ru-RU"/>
                      </w:rPr>
                      <w:t>Гор. Нещерда</w:t>
                    </w:r>
                  </w:p>
                </w:txbxContent>
              </v:textbox>
              <w10:wrap anchorx="page" anchory="page"/>
            </v:shape>
          </w:pict>
        </mc:Fallback>
      </mc:AlternateContent>
    </w:r>
  </w:p>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4F312" w14:textId="77777777" w:rsidR="00433AE5" w:rsidRDefault="00903536">
    <w:pPr>
      <w:spacing w:line="1" w:lineRule="exact"/>
    </w:pPr>
    <w:r>
      <w:rPr>
        <w:noProof/>
      </w:rPr>
      <mc:AlternateContent>
        <mc:Choice Requires="wps">
          <w:drawing>
            <wp:anchor distT="0" distB="0" distL="0" distR="0" simplePos="0" relativeHeight="62915691" behindDoc="1" locked="0" layoutInCell="1" allowOverlap="1" wp14:anchorId="7558B2A5" wp14:editId="66CA4D37">
              <wp:simplePos x="0" y="0"/>
              <wp:positionH relativeFrom="page">
                <wp:posOffset>506095</wp:posOffset>
              </wp:positionH>
              <wp:positionV relativeFrom="page">
                <wp:posOffset>460375</wp:posOffset>
              </wp:positionV>
              <wp:extent cx="4529455" cy="137160"/>
              <wp:effectExtent l="0" t="0" r="0" b="0"/>
              <wp:wrapNone/>
              <wp:docPr id="1011" name="Shape 1011"/>
              <wp:cNvGraphicFramePr/>
              <a:graphic xmlns:a="http://schemas.openxmlformats.org/drawingml/2006/main">
                <a:graphicData uri="http://schemas.microsoft.com/office/word/2010/wordprocessingShape">
                  <wps:wsp>
                    <wps:cNvSpPr txBox="1"/>
                    <wps:spPr>
                      <a:xfrm>
                        <a:off x="0" y="0"/>
                        <a:ext cx="4529455" cy="137160"/>
                      </a:xfrm>
                      <a:prstGeom prst="rect">
                        <a:avLst/>
                      </a:prstGeom>
                      <a:noFill/>
                    </wps:spPr>
                    <wps:txbx>
                      <w:txbxContent>
                        <w:p w14:paraId="32331100" w14:textId="77777777" w:rsidR="00433AE5" w:rsidRDefault="00903536">
                          <w:pPr>
                            <w:pStyle w:val="ad"/>
                            <w:tabs>
                              <w:tab w:val="right" w:pos="4037"/>
                              <w:tab w:val="right" w:pos="7133"/>
                            </w:tabs>
                          </w:pPr>
                          <w:r>
                            <w:t>Полоцк. пов.</w:t>
                          </w:r>
                          <w:r>
                            <w:tab/>
                            <w:t>— 849 —</w:t>
                          </w:r>
                          <w:r>
                            <w:tab/>
                          </w:r>
                          <w:r>
                            <w:rPr>
                              <w:smallCaps/>
                            </w:rPr>
                            <w:t>Гор. Нещерда</w:t>
                          </w:r>
                        </w:p>
                      </w:txbxContent>
                    </wps:txbx>
                    <wps:bodyPr lIns="0" tIns="0" rIns="0" bIns="0">
                      <a:spAutoFit/>
                    </wps:bodyPr>
                  </wps:wsp>
                </a:graphicData>
              </a:graphic>
            </wp:anchor>
          </w:drawing>
        </mc:Choice>
        <mc:Fallback>
          <w:pict>
            <v:shape id="_x0000_s2037" type="#_x0000_t202" style="position:absolute;margin-left:39.850000000000001pt;margin-top:36.25pt;width:356.65000000000003pt;height:10.800000000000001pt;z-index:-1887430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33"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849 —</w:t>
                      <w:tab/>
                    </w:r>
                    <w:r>
                      <w:rPr>
                        <w:smallCaps/>
                        <w:color w:val="000000"/>
                        <w:spacing w:val="0"/>
                        <w:w w:val="100"/>
                        <w:position w:val="0"/>
                        <w:shd w:val="clear" w:color="auto" w:fill="auto"/>
                        <w:lang w:val="ru-RU" w:eastAsia="ru-RU" w:bidi="ru-RU"/>
                      </w:rPr>
                      <w:t>Гор. Нещерда</w:t>
                    </w:r>
                  </w:p>
                </w:txbxContent>
              </v:textbox>
              <w10:wrap anchorx="page" anchory="page"/>
            </v:shape>
          </w:pict>
        </mc:Fallback>
      </mc:AlternateContent>
    </w:r>
  </w:p>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28640" w14:textId="77777777" w:rsidR="00433AE5" w:rsidRDefault="00903536">
    <w:pPr>
      <w:spacing w:line="1" w:lineRule="exact"/>
    </w:pPr>
    <w:r>
      <w:rPr>
        <w:noProof/>
      </w:rPr>
      <mc:AlternateContent>
        <mc:Choice Requires="wps">
          <w:drawing>
            <wp:anchor distT="0" distB="0" distL="0" distR="0" simplePos="0" relativeHeight="62915697" behindDoc="1" locked="0" layoutInCell="1" allowOverlap="1" wp14:anchorId="7A012725" wp14:editId="1947B36D">
              <wp:simplePos x="0" y="0"/>
              <wp:positionH relativeFrom="page">
                <wp:posOffset>469900</wp:posOffset>
              </wp:positionH>
              <wp:positionV relativeFrom="page">
                <wp:posOffset>460375</wp:posOffset>
              </wp:positionV>
              <wp:extent cx="4538345" cy="130810"/>
              <wp:effectExtent l="0" t="0" r="0" b="0"/>
              <wp:wrapNone/>
              <wp:docPr id="1017" name="Shape 1017"/>
              <wp:cNvGraphicFramePr/>
              <a:graphic xmlns:a="http://schemas.openxmlformats.org/drawingml/2006/main">
                <a:graphicData uri="http://schemas.microsoft.com/office/word/2010/wordprocessingShape">
                  <wps:wsp>
                    <wps:cNvSpPr txBox="1"/>
                    <wps:spPr>
                      <a:xfrm>
                        <a:off x="0" y="0"/>
                        <a:ext cx="4538345" cy="130810"/>
                      </a:xfrm>
                      <a:prstGeom prst="rect">
                        <a:avLst/>
                      </a:prstGeom>
                      <a:noFill/>
                    </wps:spPr>
                    <wps:txbx>
                      <w:txbxContent>
                        <w:p w14:paraId="25B9EA33" w14:textId="77777777" w:rsidR="00433AE5" w:rsidRDefault="00903536">
                          <w:pPr>
                            <w:pStyle w:val="ad"/>
                            <w:tabs>
                              <w:tab w:val="right" w:pos="4094"/>
                              <w:tab w:val="right" w:pos="7147"/>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Озерищи</w:t>
                          </w:r>
                        </w:p>
                      </w:txbxContent>
                    </wps:txbx>
                    <wps:bodyPr lIns="0" tIns="0" rIns="0" bIns="0">
                      <a:spAutoFit/>
                    </wps:bodyPr>
                  </wps:wsp>
                </a:graphicData>
              </a:graphic>
            </wp:anchor>
          </w:drawing>
        </mc:Choice>
        <mc:Fallback>
          <w:pict>
            <v:shape id="_x0000_s2043" type="#_x0000_t202" style="position:absolute;margin-left:37.pt;margin-top:36.25pt;width:357.35000000000002pt;height:10.300000000000001pt;z-index:-1887430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4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Озерищи</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64241" w14:textId="77777777" w:rsidR="00433AE5" w:rsidRDefault="00903536">
    <w:pPr>
      <w:spacing w:line="1" w:lineRule="exact"/>
    </w:pPr>
    <w:r>
      <w:rPr>
        <w:noProof/>
      </w:rPr>
      <mc:AlternateContent>
        <mc:Choice Requires="wps">
          <w:drawing>
            <wp:anchor distT="0" distB="0" distL="0" distR="0" simplePos="0" relativeHeight="62914779" behindDoc="1" locked="0" layoutInCell="1" allowOverlap="1" wp14:anchorId="0E956BF2" wp14:editId="155AE800">
              <wp:simplePos x="0" y="0"/>
              <wp:positionH relativeFrom="page">
                <wp:posOffset>98425</wp:posOffset>
              </wp:positionH>
              <wp:positionV relativeFrom="page">
                <wp:posOffset>455930</wp:posOffset>
              </wp:positionV>
              <wp:extent cx="4553585" cy="130810"/>
              <wp:effectExtent l="0" t="0" r="0" b="0"/>
              <wp:wrapNone/>
              <wp:docPr id="91" name="Shape 91"/>
              <wp:cNvGraphicFramePr/>
              <a:graphic xmlns:a="http://schemas.openxmlformats.org/drawingml/2006/main">
                <a:graphicData uri="http://schemas.microsoft.com/office/word/2010/wordprocessingShape">
                  <wps:wsp>
                    <wps:cNvSpPr txBox="1"/>
                    <wps:spPr>
                      <a:xfrm>
                        <a:off x="0" y="0"/>
                        <a:ext cx="4553585" cy="130810"/>
                      </a:xfrm>
                      <a:prstGeom prst="rect">
                        <a:avLst/>
                      </a:prstGeom>
                      <a:noFill/>
                    </wps:spPr>
                    <wps:txbx>
                      <w:txbxContent>
                        <w:p w14:paraId="3299607C" w14:textId="77777777" w:rsidR="00433AE5" w:rsidRDefault="00903536">
                          <w:pPr>
                            <w:pStyle w:val="ad"/>
                            <w:tabs>
                              <w:tab w:val="right" w:pos="4008"/>
                              <w:tab w:val="right" w:pos="7171"/>
                            </w:tabs>
                          </w:pPr>
                          <w:r>
                            <w:rPr>
                              <w:smallCaps/>
                            </w:rPr>
                            <w:t>Тверск. у.</w:t>
                          </w:r>
                          <w:r>
                            <w:tab/>
                          </w:r>
                          <w:r>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17" type="#_x0000_t202" style="position:absolute;margin-left:7.75pt;margin-top:35.899999999999999pt;width:358.55000000000001pt;height:10.300000000000001pt;z-index:-1887439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E025E" w14:textId="77777777" w:rsidR="00433AE5" w:rsidRDefault="00903536">
    <w:pPr>
      <w:spacing w:line="1" w:lineRule="exact"/>
    </w:pPr>
    <w:r>
      <w:rPr>
        <w:noProof/>
      </w:rPr>
      <mc:AlternateContent>
        <mc:Choice Requires="wps">
          <w:drawing>
            <wp:anchor distT="0" distB="0" distL="0" distR="0" simplePos="0" relativeHeight="62915695" behindDoc="1" locked="0" layoutInCell="1" allowOverlap="1" wp14:anchorId="6EBB0F2C" wp14:editId="1941FC21">
              <wp:simplePos x="0" y="0"/>
              <wp:positionH relativeFrom="page">
                <wp:posOffset>469900</wp:posOffset>
              </wp:positionH>
              <wp:positionV relativeFrom="page">
                <wp:posOffset>460375</wp:posOffset>
              </wp:positionV>
              <wp:extent cx="4538345" cy="130810"/>
              <wp:effectExtent l="0" t="0" r="0" b="0"/>
              <wp:wrapNone/>
              <wp:docPr id="1015" name="Shape 1015"/>
              <wp:cNvGraphicFramePr/>
              <a:graphic xmlns:a="http://schemas.openxmlformats.org/drawingml/2006/main">
                <a:graphicData uri="http://schemas.microsoft.com/office/word/2010/wordprocessingShape">
                  <wps:wsp>
                    <wps:cNvSpPr txBox="1"/>
                    <wps:spPr>
                      <a:xfrm>
                        <a:off x="0" y="0"/>
                        <a:ext cx="4538345" cy="130810"/>
                      </a:xfrm>
                      <a:prstGeom prst="rect">
                        <a:avLst/>
                      </a:prstGeom>
                      <a:noFill/>
                    </wps:spPr>
                    <wps:txbx>
                      <w:txbxContent>
                        <w:p w14:paraId="2D7C8DF3" w14:textId="77777777" w:rsidR="00433AE5" w:rsidRDefault="00903536">
                          <w:pPr>
                            <w:pStyle w:val="ad"/>
                            <w:tabs>
                              <w:tab w:val="right" w:pos="4094"/>
                              <w:tab w:val="right" w:pos="7147"/>
                            </w:tabs>
                          </w:pPr>
                          <w:r>
                            <w:rPr>
                              <w:b/>
                              <w:bCs/>
                              <w:sz w:val="13"/>
                              <w:szCs w:val="13"/>
                            </w:rPr>
                            <w:t>Полоцк. пов.</w:t>
                          </w:r>
                          <w:r>
                            <w:rPr>
                              <w:b/>
                              <w:bCs/>
                              <w:sz w:val="13"/>
                              <w:szCs w:val="13"/>
                            </w:rPr>
                            <w:tab/>
                            <w:t xml:space="preserve">— </w:t>
                          </w:r>
                          <w:r>
                            <w:fldChar w:fldCharType="begin"/>
                          </w:r>
                          <w:r>
                            <w:instrText xml:space="preserve"> PAGE \* </w:instrText>
                          </w:r>
                          <w:r>
                            <w:instrText xml:space="preserve">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Озерищи</w:t>
                          </w:r>
                        </w:p>
                      </w:txbxContent>
                    </wps:txbx>
                    <wps:bodyPr lIns="0" tIns="0" rIns="0" bIns="0">
                      <a:spAutoFit/>
                    </wps:bodyPr>
                  </wps:wsp>
                </a:graphicData>
              </a:graphic>
            </wp:anchor>
          </w:drawing>
        </mc:Choice>
        <mc:Fallback>
          <w:pict>
            <v:shape id="_x0000_s2041" type="#_x0000_t202" style="position:absolute;margin-left:37.pt;margin-top:36.25pt;width:357.35000000000002pt;height:10.300000000000001pt;z-index:-1887430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4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Озерищи</w:t>
                    </w:r>
                  </w:p>
                </w:txbxContent>
              </v:textbox>
              <w10:wrap anchorx="page" anchory="page"/>
            </v:shape>
          </w:pict>
        </mc:Fallback>
      </mc:AlternateContent>
    </w:r>
  </w:p>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1D1EA" w14:textId="77777777" w:rsidR="00433AE5" w:rsidRDefault="00903536">
    <w:pPr>
      <w:spacing w:line="1" w:lineRule="exact"/>
    </w:pPr>
    <w:r>
      <w:rPr>
        <w:noProof/>
      </w:rPr>
      <mc:AlternateContent>
        <mc:Choice Requires="wps">
          <w:drawing>
            <wp:anchor distT="0" distB="0" distL="0" distR="0" simplePos="0" relativeHeight="62915699" behindDoc="1" locked="0" layoutInCell="1" allowOverlap="1" wp14:anchorId="13723C42" wp14:editId="207E6148">
              <wp:simplePos x="0" y="0"/>
              <wp:positionH relativeFrom="page">
                <wp:posOffset>542925</wp:posOffset>
              </wp:positionH>
              <wp:positionV relativeFrom="page">
                <wp:posOffset>460375</wp:posOffset>
              </wp:positionV>
              <wp:extent cx="4416425" cy="137160"/>
              <wp:effectExtent l="0" t="0" r="0" b="0"/>
              <wp:wrapNone/>
              <wp:docPr id="1019" name="Shape 1019"/>
              <wp:cNvGraphicFramePr/>
              <a:graphic xmlns:a="http://schemas.openxmlformats.org/drawingml/2006/main">
                <a:graphicData uri="http://schemas.microsoft.com/office/word/2010/wordprocessingShape">
                  <wps:wsp>
                    <wps:cNvSpPr txBox="1"/>
                    <wps:spPr>
                      <a:xfrm>
                        <a:off x="0" y="0"/>
                        <a:ext cx="4416425" cy="137160"/>
                      </a:xfrm>
                      <a:prstGeom prst="rect">
                        <a:avLst/>
                      </a:prstGeom>
                      <a:noFill/>
                    </wps:spPr>
                    <wps:txbx>
                      <w:txbxContent>
                        <w:p w14:paraId="6F6950F1" w14:textId="77777777" w:rsidR="00433AE5" w:rsidRDefault="00903536">
                          <w:pPr>
                            <w:pStyle w:val="ad"/>
                            <w:tabs>
                              <w:tab w:val="right" w:pos="3994"/>
                              <w:tab w:val="right" w:pos="6955"/>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 </w:t>
                          </w:r>
                          <w:r>
                            <w:rPr>
                              <w:smallCaps/>
                            </w:rPr>
                            <w:t>Озерпщп</w:t>
                          </w:r>
                        </w:p>
                      </w:txbxContent>
                    </wps:txbx>
                    <wps:bodyPr lIns="0" tIns="0" rIns="0" bIns="0">
                      <a:spAutoFit/>
                    </wps:bodyPr>
                  </wps:wsp>
                </a:graphicData>
              </a:graphic>
            </wp:anchor>
          </w:drawing>
        </mc:Choice>
        <mc:Fallback>
          <w:pict>
            <v:shape id="_x0000_s2045" type="#_x0000_t202" style="position:absolute;margin-left:42.75pt;margin-top:36.25pt;width:347.75pt;height:10.800000000000001pt;z-index:-1887430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695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w:t>
                    </w:r>
                    <w:r>
                      <w:rPr>
                        <w:smallCaps/>
                        <w:color w:val="000000"/>
                        <w:spacing w:val="0"/>
                        <w:w w:val="100"/>
                        <w:position w:val="0"/>
                        <w:shd w:val="clear" w:color="auto" w:fill="auto"/>
                        <w:lang w:val="ru-RU" w:eastAsia="ru-RU" w:bidi="ru-RU"/>
                      </w:rPr>
                      <w:t>Озерпщп</w:t>
                    </w:r>
                  </w:p>
                </w:txbxContent>
              </v:textbox>
              <w10:wrap anchorx="page" anchory="page"/>
            </v:shape>
          </w:pict>
        </mc:Fallback>
      </mc:AlternateContent>
    </w:r>
  </w:p>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23AE5" w14:textId="77777777" w:rsidR="00433AE5" w:rsidRDefault="00903536">
    <w:pPr>
      <w:spacing w:line="1" w:lineRule="exact"/>
    </w:pPr>
    <w:r>
      <w:rPr>
        <w:noProof/>
      </w:rPr>
      <mc:AlternateContent>
        <mc:Choice Requires="wps">
          <w:drawing>
            <wp:anchor distT="0" distB="0" distL="0" distR="0" simplePos="0" relativeHeight="62915703" behindDoc="1" locked="0" layoutInCell="1" allowOverlap="1" wp14:anchorId="2B66CE91" wp14:editId="220F4820">
              <wp:simplePos x="0" y="0"/>
              <wp:positionH relativeFrom="page">
                <wp:posOffset>467995</wp:posOffset>
              </wp:positionH>
              <wp:positionV relativeFrom="page">
                <wp:posOffset>466725</wp:posOffset>
              </wp:positionV>
              <wp:extent cx="4544695" cy="130810"/>
              <wp:effectExtent l="0" t="0" r="0" b="0"/>
              <wp:wrapNone/>
              <wp:docPr id="1023" name="Shape 1023"/>
              <wp:cNvGraphicFramePr/>
              <a:graphic xmlns:a="http://schemas.openxmlformats.org/drawingml/2006/main">
                <a:graphicData uri="http://schemas.microsoft.com/office/word/2010/wordprocessingShape">
                  <wps:wsp>
                    <wps:cNvSpPr txBox="1"/>
                    <wps:spPr>
                      <a:xfrm>
                        <a:off x="0" y="0"/>
                        <a:ext cx="4544695" cy="130810"/>
                      </a:xfrm>
                      <a:prstGeom prst="rect">
                        <a:avLst/>
                      </a:prstGeom>
                      <a:noFill/>
                    </wps:spPr>
                    <wps:txbx>
                      <w:txbxContent>
                        <w:p w14:paraId="0C8D21AD" w14:textId="77777777" w:rsidR="00433AE5" w:rsidRDefault="00903536">
                          <w:pPr>
                            <w:pStyle w:val="ad"/>
                            <w:tabs>
                              <w:tab w:val="right" w:pos="4070"/>
                              <w:tab w:val="right" w:pos="7157"/>
                            </w:tabs>
                          </w:pPr>
                          <w:r>
                            <w:t>Полоцк. пов.</w:t>
                          </w:r>
                          <w:r>
                            <w:tab/>
                            <w:t>— 852 —</w:t>
                          </w:r>
                          <w:r>
                            <w:tab/>
                          </w:r>
                          <w:r>
                            <w:rPr>
                              <w:smallCaps/>
                            </w:rPr>
                            <w:t>Озерищи</w:t>
                          </w:r>
                        </w:p>
                      </w:txbxContent>
                    </wps:txbx>
                    <wps:bodyPr lIns="0" tIns="0" rIns="0" bIns="0">
                      <a:spAutoFit/>
                    </wps:bodyPr>
                  </wps:wsp>
                </a:graphicData>
              </a:graphic>
            </wp:anchor>
          </w:drawing>
        </mc:Choice>
        <mc:Fallback>
          <w:pict>
            <v:shape id="_x0000_s2049" type="#_x0000_t202" style="position:absolute;margin-left:36.850000000000001pt;margin-top:36.75pt;width:357.85000000000002pt;height:10.300000000000001pt;z-index:-1887430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57"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852 —</w:t>
                      <w:tab/>
                    </w:r>
                    <w:r>
                      <w:rPr>
                        <w:smallCaps/>
                        <w:color w:val="000000"/>
                        <w:spacing w:val="0"/>
                        <w:w w:val="100"/>
                        <w:position w:val="0"/>
                        <w:shd w:val="clear" w:color="auto" w:fill="auto"/>
                        <w:lang w:val="ru-RU" w:eastAsia="ru-RU" w:bidi="ru-RU"/>
                      </w:rPr>
                      <w:t>Озерищи</w:t>
                    </w:r>
                  </w:p>
                </w:txbxContent>
              </v:textbox>
              <w10:wrap anchorx="page" anchory="page"/>
            </v:shape>
          </w:pict>
        </mc:Fallback>
      </mc:AlternateContent>
    </w:r>
  </w:p>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DDCA7" w14:textId="77777777" w:rsidR="00433AE5" w:rsidRDefault="00903536">
    <w:pPr>
      <w:spacing w:line="1" w:lineRule="exact"/>
    </w:pPr>
    <w:r>
      <w:rPr>
        <w:noProof/>
      </w:rPr>
      <mc:AlternateContent>
        <mc:Choice Requires="wps">
          <w:drawing>
            <wp:anchor distT="0" distB="0" distL="0" distR="0" simplePos="0" relativeHeight="62915701" behindDoc="1" locked="0" layoutInCell="1" allowOverlap="1" wp14:anchorId="3F4EB6FC" wp14:editId="49CEC6B3">
              <wp:simplePos x="0" y="0"/>
              <wp:positionH relativeFrom="page">
                <wp:posOffset>467995</wp:posOffset>
              </wp:positionH>
              <wp:positionV relativeFrom="page">
                <wp:posOffset>466725</wp:posOffset>
              </wp:positionV>
              <wp:extent cx="4544695" cy="130810"/>
              <wp:effectExtent l="0" t="0" r="0" b="0"/>
              <wp:wrapNone/>
              <wp:docPr id="1021" name="Shape 1021"/>
              <wp:cNvGraphicFramePr/>
              <a:graphic xmlns:a="http://schemas.openxmlformats.org/drawingml/2006/main">
                <a:graphicData uri="http://schemas.microsoft.com/office/word/2010/wordprocessingShape">
                  <wps:wsp>
                    <wps:cNvSpPr txBox="1"/>
                    <wps:spPr>
                      <a:xfrm>
                        <a:off x="0" y="0"/>
                        <a:ext cx="4544695" cy="130810"/>
                      </a:xfrm>
                      <a:prstGeom prst="rect">
                        <a:avLst/>
                      </a:prstGeom>
                      <a:noFill/>
                    </wps:spPr>
                    <wps:txbx>
                      <w:txbxContent>
                        <w:p w14:paraId="30E98D08" w14:textId="77777777" w:rsidR="00433AE5" w:rsidRDefault="00903536">
                          <w:pPr>
                            <w:pStyle w:val="ad"/>
                            <w:tabs>
                              <w:tab w:val="right" w:pos="4070"/>
                              <w:tab w:val="right" w:pos="7157"/>
                            </w:tabs>
                          </w:pPr>
                          <w:r>
                            <w:t>Полоцк. пов.</w:t>
                          </w:r>
                          <w:r>
                            <w:tab/>
                            <w:t>— 852 —</w:t>
                          </w:r>
                          <w:r>
                            <w:tab/>
                          </w:r>
                          <w:r>
                            <w:rPr>
                              <w:smallCaps/>
                            </w:rPr>
                            <w:t>Озерищи</w:t>
                          </w:r>
                        </w:p>
                      </w:txbxContent>
                    </wps:txbx>
                    <wps:bodyPr lIns="0" tIns="0" rIns="0" bIns="0">
                      <a:spAutoFit/>
                    </wps:bodyPr>
                  </wps:wsp>
                </a:graphicData>
              </a:graphic>
            </wp:anchor>
          </w:drawing>
        </mc:Choice>
        <mc:Fallback>
          <w:pict>
            <v:shape id="_x0000_s2047" type="#_x0000_t202" style="position:absolute;margin-left:36.850000000000001pt;margin-top:36.75pt;width:357.85000000000002pt;height:10.300000000000001pt;z-index:-1887430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57"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852 —</w:t>
                      <w:tab/>
                    </w:r>
                    <w:r>
                      <w:rPr>
                        <w:smallCaps/>
                        <w:color w:val="000000"/>
                        <w:spacing w:val="0"/>
                        <w:w w:val="100"/>
                        <w:position w:val="0"/>
                        <w:shd w:val="clear" w:color="auto" w:fill="auto"/>
                        <w:lang w:val="ru-RU" w:eastAsia="ru-RU" w:bidi="ru-RU"/>
                      </w:rPr>
                      <w:t>Озерищи</w:t>
                    </w:r>
                  </w:p>
                </w:txbxContent>
              </v:textbox>
              <w10:wrap anchorx="page" anchory="page"/>
            </v:shape>
          </w:pict>
        </mc:Fallback>
      </mc:AlternateContent>
    </w:r>
  </w:p>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2C70E" w14:textId="77777777" w:rsidR="00433AE5" w:rsidRDefault="00903536">
    <w:pPr>
      <w:spacing w:line="1" w:lineRule="exact"/>
    </w:pPr>
    <w:r>
      <w:rPr>
        <w:noProof/>
      </w:rPr>
      <mc:AlternateContent>
        <mc:Choice Requires="wps">
          <w:drawing>
            <wp:anchor distT="0" distB="0" distL="0" distR="0" simplePos="0" relativeHeight="62915707" behindDoc="1" locked="0" layoutInCell="1" allowOverlap="1" wp14:anchorId="1CA9A31C" wp14:editId="32E33A18">
              <wp:simplePos x="0" y="0"/>
              <wp:positionH relativeFrom="page">
                <wp:posOffset>490855</wp:posOffset>
              </wp:positionH>
              <wp:positionV relativeFrom="page">
                <wp:posOffset>457200</wp:posOffset>
              </wp:positionV>
              <wp:extent cx="4511040" cy="140335"/>
              <wp:effectExtent l="0" t="0" r="0" b="0"/>
              <wp:wrapNone/>
              <wp:docPr id="1027" name="Shape 1027"/>
              <wp:cNvGraphicFramePr/>
              <a:graphic xmlns:a="http://schemas.openxmlformats.org/drawingml/2006/main">
                <a:graphicData uri="http://schemas.microsoft.com/office/word/2010/wordprocessingShape">
                  <wps:wsp>
                    <wps:cNvSpPr txBox="1"/>
                    <wps:spPr>
                      <a:xfrm>
                        <a:off x="0" y="0"/>
                        <a:ext cx="4511040" cy="140335"/>
                      </a:xfrm>
                      <a:prstGeom prst="rect">
                        <a:avLst/>
                      </a:prstGeom>
                      <a:noFill/>
                    </wps:spPr>
                    <wps:txbx>
                      <w:txbxContent>
                        <w:p w14:paraId="071D938D" w14:textId="77777777" w:rsidR="00433AE5" w:rsidRDefault="00903536">
                          <w:pPr>
                            <w:pStyle w:val="ad"/>
                            <w:tabs>
                              <w:tab w:val="right" w:pos="4037"/>
                              <w:tab w:val="right" w:pos="7104"/>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 </w:t>
                          </w:r>
                          <w:r>
                            <w:rPr>
                              <w:smallCaps/>
                            </w:rPr>
                            <w:t>Озерищп</w:t>
                          </w:r>
                        </w:p>
                      </w:txbxContent>
                    </wps:txbx>
                    <wps:bodyPr lIns="0" tIns="0" rIns="0" bIns="0">
                      <a:spAutoFit/>
                    </wps:bodyPr>
                  </wps:wsp>
                </a:graphicData>
              </a:graphic>
            </wp:anchor>
          </w:drawing>
        </mc:Choice>
        <mc:Fallback>
          <w:pict>
            <v:shape id="_x0000_s2053" type="#_x0000_t202" style="position:absolute;margin-left:38.649999999999999pt;margin-top:36.pt;width:355.19999999999999pt;height:11.050000000000001pt;z-index:-1887430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04"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w:t>
                    </w:r>
                    <w:r>
                      <w:rPr>
                        <w:smallCaps/>
                        <w:color w:val="000000"/>
                        <w:spacing w:val="0"/>
                        <w:w w:val="100"/>
                        <w:position w:val="0"/>
                        <w:shd w:val="clear" w:color="auto" w:fill="auto"/>
                        <w:lang w:val="ru-RU" w:eastAsia="ru-RU" w:bidi="ru-RU"/>
                      </w:rPr>
                      <w:t>Озерищп</w:t>
                    </w:r>
                  </w:p>
                </w:txbxContent>
              </v:textbox>
              <w10:wrap anchorx="page" anchory="page"/>
            </v:shape>
          </w:pict>
        </mc:Fallback>
      </mc:AlternateContent>
    </w:r>
  </w:p>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C2488" w14:textId="77777777" w:rsidR="00433AE5" w:rsidRDefault="00903536">
    <w:pPr>
      <w:spacing w:line="1" w:lineRule="exact"/>
    </w:pPr>
    <w:r>
      <w:rPr>
        <w:noProof/>
      </w:rPr>
      <mc:AlternateContent>
        <mc:Choice Requires="wps">
          <w:drawing>
            <wp:anchor distT="0" distB="0" distL="0" distR="0" simplePos="0" relativeHeight="62915705" behindDoc="1" locked="0" layoutInCell="1" allowOverlap="1" wp14:anchorId="52388B27" wp14:editId="5E3F283D">
              <wp:simplePos x="0" y="0"/>
              <wp:positionH relativeFrom="page">
                <wp:posOffset>490855</wp:posOffset>
              </wp:positionH>
              <wp:positionV relativeFrom="page">
                <wp:posOffset>457200</wp:posOffset>
              </wp:positionV>
              <wp:extent cx="4511040" cy="140335"/>
              <wp:effectExtent l="0" t="0" r="0" b="0"/>
              <wp:wrapNone/>
              <wp:docPr id="1025" name="Shape 1025"/>
              <wp:cNvGraphicFramePr/>
              <a:graphic xmlns:a="http://schemas.openxmlformats.org/drawingml/2006/main">
                <a:graphicData uri="http://schemas.microsoft.com/office/word/2010/wordprocessingShape">
                  <wps:wsp>
                    <wps:cNvSpPr txBox="1"/>
                    <wps:spPr>
                      <a:xfrm>
                        <a:off x="0" y="0"/>
                        <a:ext cx="4511040" cy="140335"/>
                      </a:xfrm>
                      <a:prstGeom prst="rect">
                        <a:avLst/>
                      </a:prstGeom>
                      <a:noFill/>
                    </wps:spPr>
                    <wps:txbx>
                      <w:txbxContent>
                        <w:p w14:paraId="5D21C0F0" w14:textId="77777777" w:rsidR="00433AE5" w:rsidRDefault="00903536">
                          <w:pPr>
                            <w:pStyle w:val="ad"/>
                            <w:tabs>
                              <w:tab w:val="right" w:pos="4037"/>
                              <w:tab w:val="right" w:pos="7104"/>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 xml:space="preserve">’ </w:t>
                          </w:r>
                          <w:r>
                            <w:rPr>
                              <w:smallCaps/>
                            </w:rPr>
                            <w:t>Озерищп</w:t>
                          </w:r>
                        </w:p>
                      </w:txbxContent>
                    </wps:txbx>
                    <wps:bodyPr lIns="0" tIns="0" rIns="0" bIns="0">
                      <a:spAutoFit/>
                    </wps:bodyPr>
                  </wps:wsp>
                </a:graphicData>
              </a:graphic>
            </wp:anchor>
          </w:drawing>
        </mc:Choice>
        <mc:Fallback>
          <w:pict>
            <v:shape id="_x0000_s2051" type="#_x0000_t202" style="position:absolute;margin-left:38.649999999999999pt;margin-top:36.pt;width:355.19999999999999pt;height:11.050000000000001pt;z-index:-1887430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04"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w:t>
                    </w:r>
                    <w:r>
                      <w:rPr>
                        <w:smallCaps/>
                        <w:color w:val="000000"/>
                        <w:spacing w:val="0"/>
                        <w:w w:val="100"/>
                        <w:position w:val="0"/>
                        <w:shd w:val="clear" w:color="auto" w:fill="auto"/>
                        <w:lang w:val="ru-RU" w:eastAsia="ru-RU" w:bidi="ru-RU"/>
                      </w:rPr>
                      <w:t>Озерищп</w:t>
                    </w:r>
                  </w:p>
                </w:txbxContent>
              </v:textbox>
              <w10:wrap anchorx="page" anchory="page"/>
            </v:shape>
          </w:pict>
        </mc:Fallback>
      </mc:AlternateContent>
    </w:r>
  </w:p>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D98B5" w14:textId="77777777" w:rsidR="00433AE5" w:rsidRDefault="00903536">
    <w:pPr>
      <w:spacing w:line="1" w:lineRule="exact"/>
    </w:pPr>
    <w:r>
      <w:rPr>
        <w:noProof/>
      </w:rPr>
      <mc:AlternateContent>
        <mc:Choice Requires="wps">
          <w:drawing>
            <wp:anchor distT="0" distB="0" distL="0" distR="0" simplePos="0" relativeHeight="62915709" behindDoc="1" locked="0" layoutInCell="1" allowOverlap="1" wp14:anchorId="37F79A88" wp14:editId="30F01C3D">
              <wp:simplePos x="0" y="0"/>
              <wp:positionH relativeFrom="page">
                <wp:posOffset>521335</wp:posOffset>
              </wp:positionH>
              <wp:positionV relativeFrom="page">
                <wp:posOffset>469900</wp:posOffset>
              </wp:positionV>
              <wp:extent cx="4523105" cy="128270"/>
              <wp:effectExtent l="0" t="0" r="0" b="0"/>
              <wp:wrapNone/>
              <wp:docPr id="1029" name="Shape 1029"/>
              <wp:cNvGraphicFramePr/>
              <a:graphic xmlns:a="http://schemas.openxmlformats.org/drawingml/2006/main">
                <a:graphicData uri="http://schemas.microsoft.com/office/word/2010/wordprocessingShape">
                  <wps:wsp>
                    <wps:cNvSpPr txBox="1"/>
                    <wps:spPr>
                      <a:xfrm>
                        <a:off x="0" y="0"/>
                        <a:ext cx="4523105" cy="128270"/>
                      </a:xfrm>
                      <a:prstGeom prst="rect">
                        <a:avLst/>
                      </a:prstGeom>
                      <a:noFill/>
                    </wps:spPr>
                    <wps:txbx>
                      <w:txbxContent>
                        <w:p w14:paraId="1691BDB7" w14:textId="77777777" w:rsidR="00433AE5" w:rsidRDefault="00903536">
                          <w:pPr>
                            <w:pStyle w:val="ad"/>
                            <w:tabs>
                              <w:tab w:val="right" w:pos="4027"/>
                              <w:tab w:val="right" w:pos="7123"/>
                            </w:tabs>
                          </w:pPr>
                          <w:r>
                            <w:t>Полоцк. пов. *</w:t>
                          </w:r>
                          <w: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Озерищи</w:t>
                          </w:r>
                        </w:p>
                      </w:txbxContent>
                    </wps:txbx>
                    <wps:bodyPr lIns="0" tIns="0" rIns="0" bIns="0">
                      <a:spAutoFit/>
                    </wps:bodyPr>
                  </wps:wsp>
                </a:graphicData>
              </a:graphic>
            </wp:anchor>
          </w:drawing>
        </mc:Choice>
        <mc:Fallback>
          <w:pict>
            <v:shape id="_x0000_s2055" type="#_x0000_t202" style="position:absolute;margin-left:41.050000000000004pt;margin-top:37.pt;width:356.15000000000003pt;height:10.1pt;z-index:-1887430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7" w:val="right"/>
                        <w:tab w:pos="7123"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 *</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Озерищи</w:t>
                    </w:r>
                  </w:p>
                </w:txbxContent>
              </v:textbox>
              <w10:wrap anchorx="page" anchory="page"/>
            </v:shape>
          </w:pict>
        </mc:Fallback>
      </mc:AlternateContent>
    </w:r>
  </w:p>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98A52" w14:textId="77777777" w:rsidR="00433AE5" w:rsidRDefault="00903536">
    <w:pPr>
      <w:spacing w:line="1" w:lineRule="exact"/>
    </w:pPr>
    <w:r>
      <w:rPr>
        <w:noProof/>
      </w:rPr>
      <mc:AlternateContent>
        <mc:Choice Requires="wps">
          <w:drawing>
            <wp:anchor distT="0" distB="0" distL="0" distR="0" simplePos="0" relativeHeight="62915713" behindDoc="1" locked="0" layoutInCell="1" allowOverlap="1" wp14:anchorId="067818EB" wp14:editId="4860B128">
              <wp:simplePos x="0" y="0"/>
              <wp:positionH relativeFrom="page">
                <wp:posOffset>523240</wp:posOffset>
              </wp:positionH>
              <wp:positionV relativeFrom="page">
                <wp:posOffset>460375</wp:posOffset>
              </wp:positionV>
              <wp:extent cx="4450080" cy="133985"/>
              <wp:effectExtent l="0" t="0" r="0" b="0"/>
              <wp:wrapNone/>
              <wp:docPr id="1033" name="Shape 1033"/>
              <wp:cNvGraphicFramePr/>
              <a:graphic xmlns:a="http://schemas.openxmlformats.org/drawingml/2006/main">
                <a:graphicData uri="http://schemas.microsoft.com/office/word/2010/wordprocessingShape">
                  <wps:wsp>
                    <wps:cNvSpPr txBox="1"/>
                    <wps:spPr>
                      <a:xfrm>
                        <a:off x="0" y="0"/>
                        <a:ext cx="4450080" cy="133985"/>
                      </a:xfrm>
                      <a:prstGeom prst="rect">
                        <a:avLst/>
                      </a:prstGeom>
                      <a:noFill/>
                    </wps:spPr>
                    <wps:txbx>
                      <w:txbxContent>
                        <w:p w14:paraId="04CCDB8F" w14:textId="77777777" w:rsidR="00433AE5" w:rsidRDefault="00903536">
                          <w:pPr>
                            <w:pStyle w:val="ad"/>
                            <w:tabs>
                              <w:tab w:val="right" w:pos="3926"/>
                              <w:tab w:val="right" w:pos="7008"/>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Усвятъ</w:t>
                          </w:r>
                        </w:p>
                      </w:txbxContent>
                    </wps:txbx>
                    <wps:bodyPr lIns="0" tIns="0" rIns="0" bIns="0">
                      <a:spAutoFit/>
                    </wps:bodyPr>
                  </wps:wsp>
                </a:graphicData>
              </a:graphic>
            </wp:anchor>
          </w:drawing>
        </mc:Choice>
        <mc:Fallback>
          <w:pict>
            <v:shape id="_x0000_s2059" type="#_x0000_t202" style="position:absolute;margin-left:41.200000000000003pt;margin-top:36.25pt;width:350.40000000000003pt;height:10.550000000000001pt;z-index:-1887430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6" w:val="right"/>
                        <w:tab w:pos="7008"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Усвятъ</w:t>
                    </w:r>
                  </w:p>
                </w:txbxContent>
              </v:textbox>
              <w10:wrap anchorx="page" anchory="page"/>
            </v:shape>
          </w:pict>
        </mc:Fallback>
      </mc:AlternateContent>
    </w:r>
  </w:p>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880F76" w14:textId="77777777" w:rsidR="00433AE5" w:rsidRDefault="00903536">
    <w:pPr>
      <w:spacing w:line="1" w:lineRule="exact"/>
    </w:pPr>
    <w:r>
      <w:rPr>
        <w:noProof/>
      </w:rPr>
      <mc:AlternateContent>
        <mc:Choice Requires="wps">
          <w:drawing>
            <wp:anchor distT="0" distB="0" distL="0" distR="0" simplePos="0" relativeHeight="62915711" behindDoc="1" locked="0" layoutInCell="1" allowOverlap="1" wp14:anchorId="407937CE" wp14:editId="055E9F60">
              <wp:simplePos x="0" y="0"/>
              <wp:positionH relativeFrom="page">
                <wp:posOffset>523240</wp:posOffset>
              </wp:positionH>
              <wp:positionV relativeFrom="page">
                <wp:posOffset>460375</wp:posOffset>
              </wp:positionV>
              <wp:extent cx="4450080" cy="133985"/>
              <wp:effectExtent l="0" t="0" r="0" b="0"/>
              <wp:wrapNone/>
              <wp:docPr id="1031" name="Shape 1031"/>
              <wp:cNvGraphicFramePr/>
              <a:graphic xmlns:a="http://schemas.openxmlformats.org/drawingml/2006/main">
                <a:graphicData uri="http://schemas.microsoft.com/office/word/2010/wordprocessingShape">
                  <wps:wsp>
                    <wps:cNvSpPr txBox="1"/>
                    <wps:spPr>
                      <a:xfrm>
                        <a:off x="0" y="0"/>
                        <a:ext cx="4450080" cy="133985"/>
                      </a:xfrm>
                      <a:prstGeom prst="rect">
                        <a:avLst/>
                      </a:prstGeom>
                      <a:noFill/>
                    </wps:spPr>
                    <wps:txbx>
                      <w:txbxContent>
                        <w:p w14:paraId="45828091" w14:textId="77777777" w:rsidR="00433AE5" w:rsidRDefault="00903536">
                          <w:pPr>
                            <w:pStyle w:val="ad"/>
                            <w:tabs>
                              <w:tab w:val="right" w:pos="3926"/>
                              <w:tab w:val="right" w:pos="7008"/>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Усвятъ</w:t>
                          </w:r>
                        </w:p>
                      </w:txbxContent>
                    </wps:txbx>
                    <wps:bodyPr lIns="0" tIns="0" rIns="0" bIns="0">
                      <a:spAutoFit/>
                    </wps:bodyPr>
                  </wps:wsp>
                </a:graphicData>
              </a:graphic>
            </wp:anchor>
          </w:drawing>
        </mc:Choice>
        <mc:Fallback>
          <w:pict>
            <v:shape id="_x0000_s2057" type="#_x0000_t202" style="position:absolute;margin-left:41.200000000000003pt;margin-top:36.25pt;width:350.40000000000003pt;height:10.550000000000001pt;z-index:-1887430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6" w:val="right"/>
                        <w:tab w:pos="7008"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Усвятъ</w:t>
                    </w:r>
                  </w:p>
                </w:txbxContent>
              </v:textbox>
              <w10:wrap anchorx="page" anchory="page"/>
            </v:shape>
          </w:pict>
        </mc:Fallback>
      </mc:AlternateContent>
    </w:r>
  </w:p>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83435" w14:textId="77777777" w:rsidR="00433AE5" w:rsidRDefault="00903536">
    <w:pPr>
      <w:spacing w:line="1" w:lineRule="exact"/>
    </w:pPr>
    <w:r>
      <w:rPr>
        <w:noProof/>
      </w:rPr>
      <mc:AlternateContent>
        <mc:Choice Requires="wps">
          <w:drawing>
            <wp:anchor distT="0" distB="0" distL="0" distR="0" simplePos="0" relativeHeight="62915715" behindDoc="1" locked="0" layoutInCell="1" allowOverlap="1" wp14:anchorId="1A14C892" wp14:editId="2A5F4056">
              <wp:simplePos x="0" y="0"/>
              <wp:positionH relativeFrom="page">
                <wp:posOffset>469900</wp:posOffset>
              </wp:positionH>
              <wp:positionV relativeFrom="page">
                <wp:posOffset>460375</wp:posOffset>
              </wp:positionV>
              <wp:extent cx="4538345" cy="130810"/>
              <wp:effectExtent l="0" t="0" r="0" b="0"/>
              <wp:wrapNone/>
              <wp:docPr id="1035" name="Shape 1035"/>
              <wp:cNvGraphicFramePr/>
              <a:graphic xmlns:a="http://schemas.openxmlformats.org/drawingml/2006/main">
                <a:graphicData uri="http://schemas.microsoft.com/office/word/2010/wordprocessingShape">
                  <wps:wsp>
                    <wps:cNvSpPr txBox="1"/>
                    <wps:spPr>
                      <a:xfrm>
                        <a:off x="0" y="0"/>
                        <a:ext cx="4538345" cy="130810"/>
                      </a:xfrm>
                      <a:prstGeom prst="rect">
                        <a:avLst/>
                      </a:prstGeom>
                      <a:noFill/>
                    </wps:spPr>
                    <wps:txbx>
                      <w:txbxContent>
                        <w:p w14:paraId="707CC56B" w14:textId="77777777" w:rsidR="00433AE5" w:rsidRDefault="00903536">
                          <w:pPr>
                            <w:pStyle w:val="ad"/>
                            <w:tabs>
                              <w:tab w:val="right" w:pos="4094"/>
                              <w:tab w:val="right" w:pos="7147"/>
                            </w:tabs>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Озерищи</w:t>
                          </w:r>
                        </w:p>
                      </w:txbxContent>
                    </wps:txbx>
                    <wps:bodyPr lIns="0" tIns="0" rIns="0" bIns="0">
                      <a:spAutoFit/>
                    </wps:bodyPr>
                  </wps:wsp>
                </a:graphicData>
              </a:graphic>
            </wp:anchor>
          </w:drawing>
        </mc:Choice>
        <mc:Fallback>
          <w:pict>
            <v:shape id="_x0000_s2061" type="#_x0000_t202" style="position:absolute;margin-left:37.pt;margin-top:36.25pt;width:357.35000000000002pt;height:10.300000000000001pt;z-index:-1887430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4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Озерищи</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5BEBB" w14:textId="77777777" w:rsidR="00433AE5" w:rsidRDefault="00903536">
    <w:pPr>
      <w:spacing w:line="1" w:lineRule="exact"/>
    </w:pPr>
    <w:r>
      <w:rPr>
        <w:noProof/>
      </w:rPr>
      <mc:AlternateContent>
        <mc:Choice Requires="wps">
          <w:drawing>
            <wp:anchor distT="0" distB="0" distL="0" distR="0" simplePos="0" relativeHeight="62914789" behindDoc="1" locked="0" layoutInCell="1" allowOverlap="1" wp14:anchorId="69BD4A98" wp14:editId="1DE39C50">
              <wp:simplePos x="0" y="0"/>
              <wp:positionH relativeFrom="page">
                <wp:posOffset>913765</wp:posOffset>
              </wp:positionH>
              <wp:positionV relativeFrom="page">
                <wp:posOffset>434340</wp:posOffset>
              </wp:positionV>
              <wp:extent cx="4504690" cy="109855"/>
              <wp:effectExtent l="0" t="0" r="0" b="0"/>
              <wp:wrapNone/>
              <wp:docPr id="101" name="Shape 101"/>
              <wp:cNvGraphicFramePr/>
              <a:graphic xmlns:a="http://schemas.openxmlformats.org/drawingml/2006/main">
                <a:graphicData uri="http://schemas.microsoft.com/office/word/2010/wordprocessingShape">
                  <wps:wsp>
                    <wps:cNvSpPr txBox="1"/>
                    <wps:spPr>
                      <a:xfrm>
                        <a:off x="0" y="0"/>
                        <a:ext cx="4504690" cy="109855"/>
                      </a:xfrm>
                      <a:prstGeom prst="rect">
                        <a:avLst/>
                      </a:prstGeom>
                      <a:noFill/>
                    </wps:spPr>
                    <wps:txbx>
                      <w:txbxContent>
                        <w:p w14:paraId="0E0C144D" w14:textId="77777777" w:rsidR="00433AE5" w:rsidRDefault="00903536">
                          <w:pPr>
                            <w:pStyle w:val="ad"/>
                            <w:tabs>
                              <w:tab w:val="right" w:pos="3984"/>
                              <w:tab w:val="right" w:pos="7094"/>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27" type="#_x0000_t202" style="position:absolute;margin-left:71.950000000000003pt;margin-top:34.200000000000003pt;width:354.69999999999999pt;height:8.6500000000000004pt;z-index:-1887439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10EEA" w14:textId="77777777" w:rsidR="00433AE5" w:rsidRDefault="00903536">
    <w:pPr>
      <w:spacing w:line="1" w:lineRule="exact"/>
    </w:pPr>
    <w:r>
      <w:rPr>
        <w:noProof/>
      </w:rPr>
      <mc:AlternateContent>
        <mc:Choice Requires="wps">
          <w:drawing>
            <wp:anchor distT="0" distB="0" distL="0" distR="0" simplePos="0" relativeHeight="62915719" behindDoc="1" locked="0" layoutInCell="1" allowOverlap="1" wp14:anchorId="2333FF08" wp14:editId="1CCB9CF1">
              <wp:simplePos x="0" y="0"/>
              <wp:positionH relativeFrom="page">
                <wp:posOffset>498475</wp:posOffset>
              </wp:positionH>
              <wp:positionV relativeFrom="page">
                <wp:posOffset>469900</wp:posOffset>
              </wp:positionV>
              <wp:extent cx="4535170" cy="128270"/>
              <wp:effectExtent l="0" t="0" r="0" b="0"/>
              <wp:wrapNone/>
              <wp:docPr id="1039" name="Shape 1039"/>
              <wp:cNvGraphicFramePr/>
              <a:graphic xmlns:a="http://schemas.openxmlformats.org/drawingml/2006/main">
                <a:graphicData uri="http://schemas.microsoft.com/office/word/2010/wordprocessingShape">
                  <wps:wsp>
                    <wps:cNvSpPr txBox="1"/>
                    <wps:spPr>
                      <a:xfrm>
                        <a:off x="0" y="0"/>
                        <a:ext cx="4535170" cy="128270"/>
                      </a:xfrm>
                      <a:prstGeom prst="rect">
                        <a:avLst/>
                      </a:prstGeom>
                      <a:noFill/>
                    </wps:spPr>
                    <wps:txbx>
                      <w:txbxContent>
                        <w:p w14:paraId="17F1B0C5" w14:textId="77777777" w:rsidR="00433AE5" w:rsidRDefault="00903536">
                          <w:pPr>
                            <w:pStyle w:val="ad"/>
                            <w:tabs>
                              <w:tab w:val="right" w:pos="4070"/>
                              <w:tab w:val="right" w:pos="7142"/>
                            </w:tabs>
                            <w:rPr>
                              <w:sz w:val="13"/>
                              <w:szCs w:val="13"/>
                            </w:rPr>
                          </w:pPr>
                          <w:r>
                            <w:rPr>
                              <w:b/>
                              <w:bCs/>
                              <w:sz w:val="13"/>
                              <w:szCs w:val="13"/>
                            </w:rPr>
                            <w:t>Полоцк. пов.</w:t>
                          </w:r>
                          <w:r>
                            <w:rPr>
                              <w:b/>
                              <w:bCs/>
                              <w:sz w:val="13"/>
                              <w:szCs w:val="13"/>
                            </w:rPr>
                            <w:tab/>
                            <w:t>— 359 —</w:t>
                          </w:r>
                          <w:r>
                            <w:rPr>
                              <w:b/>
                              <w:bCs/>
                              <w:sz w:val="13"/>
                              <w:szCs w:val="13"/>
                            </w:rPr>
                            <w:tab/>
                            <w:t>Усвятъ</w:t>
                          </w:r>
                        </w:p>
                      </w:txbxContent>
                    </wps:txbx>
                    <wps:bodyPr lIns="0" tIns="0" rIns="0" bIns="0">
                      <a:spAutoFit/>
                    </wps:bodyPr>
                  </wps:wsp>
                </a:graphicData>
              </a:graphic>
            </wp:anchor>
          </w:drawing>
        </mc:Choice>
        <mc:Fallback>
          <w:pict>
            <v:shape id="_x0000_s2065" type="#_x0000_t202" style="position:absolute;margin-left:39.25pt;margin-top:37.pt;width:357.10000000000002pt;height:10.1pt;z-index:-1887430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42"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Полоцк. пов.</w:t>
                      <w:tab/>
                      <w:t>— 359 —</w:t>
                      <w:tab/>
                      <w:t>Усвятъ</w:t>
                    </w:r>
                  </w:p>
                </w:txbxContent>
              </v:textbox>
              <w10:wrap anchorx="page" anchory="page"/>
            </v:shape>
          </w:pict>
        </mc:Fallback>
      </mc:AlternateContent>
    </w:r>
  </w:p>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51A61" w14:textId="77777777" w:rsidR="00433AE5" w:rsidRDefault="00903536">
    <w:pPr>
      <w:spacing w:line="1" w:lineRule="exact"/>
    </w:pPr>
    <w:r>
      <w:rPr>
        <w:noProof/>
      </w:rPr>
      <mc:AlternateContent>
        <mc:Choice Requires="wps">
          <w:drawing>
            <wp:anchor distT="0" distB="0" distL="0" distR="0" simplePos="0" relativeHeight="62915717" behindDoc="1" locked="0" layoutInCell="1" allowOverlap="1" wp14:anchorId="4A508485" wp14:editId="0DF8BA49">
              <wp:simplePos x="0" y="0"/>
              <wp:positionH relativeFrom="page">
                <wp:posOffset>498475</wp:posOffset>
              </wp:positionH>
              <wp:positionV relativeFrom="page">
                <wp:posOffset>469900</wp:posOffset>
              </wp:positionV>
              <wp:extent cx="4535170" cy="128270"/>
              <wp:effectExtent l="0" t="0" r="0" b="0"/>
              <wp:wrapNone/>
              <wp:docPr id="1037" name="Shape 1037"/>
              <wp:cNvGraphicFramePr/>
              <a:graphic xmlns:a="http://schemas.openxmlformats.org/drawingml/2006/main">
                <a:graphicData uri="http://schemas.microsoft.com/office/word/2010/wordprocessingShape">
                  <wps:wsp>
                    <wps:cNvSpPr txBox="1"/>
                    <wps:spPr>
                      <a:xfrm>
                        <a:off x="0" y="0"/>
                        <a:ext cx="4535170" cy="128270"/>
                      </a:xfrm>
                      <a:prstGeom prst="rect">
                        <a:avLst/>
                      </a:prstGeom>
                      <a:noFill/>
                    </wps:spPr>
                    <wps:txbx>
                      <w:txbxContent>
                        <w:p w14:paraId="2F4B11C9" w14:textId="77777777" w:rsidR="00433AE5" w:rsidRDefault="00903536">
                          <w:pPr>
                            <w:pStyle w:val="ad"/>
                            <w:tabs>
                              <w:tab w:val="right" w:pos="4070"/>
                              <w:tab w:val="right" w:pos="7142"/>
                            </w:tabs>
                            <w:rPr>
                              <w:sz w:val="13"/>
                              <w:szCs w:val="13"/>
                            </w:rPr>
                          </w:pPr>
                          <w:r>
                            <w:rPr>
                              <w:b/>
                              <w:bCs/>
                              <w:sz w:val="13"/>
                              <w:szCs w:val="13"/>
                            </w:rPr>
                            <w:t>Полоцк. пов.</w:t>
                          </w:r>
                          <w:r>
                            <w:rPr>
                              <w:b/>
                              <w:bCs/>
                              <w:sz w:val="13"/>
                              <w:szCs w:val="13"/>
                            </w:rPr>
                            <w:tab/>
                            <w:t>— 359 —</w:t>
                          </w:r>
                          <w:r>
                            <w:rPr>
                              <w:b/>
                              <w:bCs/>
                              <w:sz w:val="13"/>
                              <w:szCs w:val="13"/>
                            </w:rPr>
                            <w:tab/>
                            <w:t>Усвятъ</w:t>
                          </w:r>
                        </w:p>
                      </w:txbxContent>
                    </wps:txbx>
                    <wps:bodyPr lIns="0" tIns="0" rIns="0" bIns="0">
                      <a:spAutoFit/>
                    </wps:bodyPr>
                  </wps:wsp>
                </a:graphicData>
              </a:graphic>
            </wp:anchor>
          </w:drawing>
        </mc:Choice>
        <mc:Fallback>
          <w:pict>
            <v:shape id="_x0000_s2063" type="#_x0000_t202" style="position:absolute;margin-left:39.25pt;margin-top:37.pt;width:357.10000000000002pt;height:10.1pt;z-index:-1887430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42"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Полоцк. пов.</w:t>
                      <w:tab/>
                      <w:t>— 359 —</w:t>
                      <w:tab/>
                      <w:t>Усвятъ</w:t>
                    </w:r>
                  </w:p>
                </w:txbxContent>
              </v:textbox>
              <w10:wrap anchorx="page" anchory="page"/>
            </v:shape>
          </w:pict>
        </mc:Fallback>
      </mc:AlternateContent>
    </w:r>
  </w:p>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B89DAA" w14:textId="77777777" w:rsidR="00433AE5" w:rsidRDefault="00903536">
    <w:pPr>
      <w:spacing w:line="1" w:lineRule="exact"/>
    </w:pPr>
    <w:r>
      <w:rPr>
        <w:noProof/>
      </w:rPr>
      <mc:AlternateContent>
        <mc:Choice Requires="wps">
          <w:drawing>
            <wp:anchor distT="0" distB="0" distL="0" distR="0" simplePos="0" relativeHeight="62915721" behindDoc="1" locked="0" layoutInCell="1" allowOverlap="1" wp14:anchorId="1A0F3F70" wp14:editId="56017903">
              <wp:simplePos x="0" y="0"/>
              <wp:positionH relativeFrom="page">
                <wp:posOffset>498475</wp:posOffset>
              </wp:positionH>
              <wp:positionV relativeFrom="page">
                <wp:posOffset>466725</wp:posOffset>
              </wp:positionV>
              <wp:extent cx="4538345" cy="130810"/>
              <wp:effectExtent l="0" t="0" r="0" b="0"/>
              <wp:wrapNone/>
              <wp:docPr id="1041" name="Shape 1041"/>
              <wp:cNvGraphicFramePr/>
              <a:graphic xmlns:a="http://schemas.openxmlformats.org/drawingml/2006/main">
                <a:graphicData uri="http://schemas.microsoft.com/office/word/2010/wordprocessingShape">
                  <wps:wsp>
                    <wps:cNvSpPr txBox="1"/>
                    <wps:spPr>
                      <a:xfrm>
                        <a:off x="0" y="0"/>
                        <a:ext cx="4538345" cy="130810"/>
                      </a:xfrm>
                      <a:prstGeom prst="rect">
                        <a:avLst/>
                      </a:prstGeom>
                      <a:noFill/>
                    </wps:spPr>
                    <wps:txbx>
                      <w:txbxContent>
                        <w:p w14:paraId="4891680C" w14:textId="77777777" w:rsidR="00433AE5" w:rsidRDefault="00903536">
                          <w:pPr>
                            <w:pStyle w:val="ad"/>
                            <w:tabs>
                              <w:tab w:val="right" w:pos="4066"/>
                              <w:tab w:val="right" w:pos="7147"/>
                            </w:tabs>
                          </w:pPr>
                          <w:r>
                            <w:t>Полоцк. пов.</w:t>
                          </w:r>
                          <w:r>
                            <w:tab/>
                            <w:t>— 588 —</w:t>
                          </w:r>
                          <w:r>
                            <w:tab/>
                            <w:t>Усвят</w:t>
                          </w:r>
                          <w:r>
                            <w:t>ъ</w:t>
                          </w:r>
                        </w:p>
                      </w:txbxContent>
                    </wps:txbx>
                    <wps:bodyPr lIns="0" tIns="0" rIns="0" bIns="0">
                      <a:spAutoFit/>
                    </wps:bodyPr>
                  </wps:wsp>
                </a:graphicData>
              </a:graphic>
            </wp:anchor>
          </w:drawing>
        </mc:Choice>
        <mc:Fallback>
          <w:pict>
            <v:shape id="_x0000_s2067" type="#_x0000_t202" style="position:absolute;margin-left:39.25pt;margin-top:36.75pt;width:357.35000000000002pt;height:10.300000000000001pt;z-index:-1887430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47"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588 —</w:t>
                      <w:tab/>
                      <w:t>Усвятъ</w:t>
                    </w:r>
                  </w:p>
                </w:txbxContent>
              </v:textbox>
              <w10:wrap anchorx="page" anchory="page"/>
            </v:shape>
          </w:pict>
        </mc:Fallback>
      </mc:AlternateContent>
    </w:r>
  </w:p>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FCDC4D" w14:textId="77777777" w:rsidR="00433AE5" w:rsidRDefault="00903536">
    <w:pPr>
      <w:spacing w:line="1" w:lineRule="exact"/>
    </w:pPr>
    <w:r>
      <w:rPr>
        <w:noProof/>
      </w:rPr>
      <mc:AlternateContent>
        <mc:Choice Requires="wps">
          <w:drawing>
            <wp:anchor distT="0" distB="0" distL="0" distR="0" simplePos="0" relativeHeight="62915725" behindDoc="1" locked="0" layoutInCell="1" allowOverlap="1" wp14:anchorId="118C5351" wp14:editId="4F64FB21">
              <wp:simplePos x="0" y="0"/>
              <wp:positionH relativeFrom="page">
                <wp:posOffset>534035</wp:posOffset>
              </wp:positionH>
              <wp:positionV relativeFrom="page">
                <wp:posOffset>466725</wp:posOffset>
              </wp:positionV>
              <wp:extent cx="4431665" cy="128270"/>
              <wp:effectExtent l="0" t="0" r="0" b="0"/>
              <wp:wrapNone/>
              <wp:docPr id="1045" name="Shape 1045"/>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5844086C" w14:textId="77777777" w:rsidR="00433AE5" w:rsidRDefault="00903536">
                          <w:pPr>
                            <w:pStyle w:val="ad"/>
                            <w:tabs>
                              <w:tab w:val="right" w:pos="4008"/>
                              <w:tab w:val="right" w:pos="6979"/>
                            </w:tabs>
                            <w:rPr>
                              <w:sz w:val="13"/>
                              <w:szCs w:val="13"/>
                            </w:rPr>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У святъ</w:t>
                          </w:r>
                        </w:p>
                      </w:txbxContent>
                    </wps:txbx>
                    <wps:bodyPr lIns="0" tIns="0" rIns="0" bIns="0">
                      <a:spAutoFit/>
                    </wps:bodyPr>
                  </wps:wsp>
                </a:graphicData>
              </a:graphic>
            </wp:anchor>
          </w:drawing>
        </mc:Choice>
        <mc:Fallback>
          <w:pict>
            <v:shape id="_x0000_s2071" type="#_x0000_t202" style="position:absolute;margin-left:42.050000000000004pt;margin-top:36.75pt;width:348.94999999999999pt;height:10.1pt;z-index:-1887430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6979"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У святъ</w:t>
                    </w:r>
                  </w:p>
                </w:txbxContent>
              </v:textbox>
              <w10:wrap anchorx="page" anchory="page"/>
            </v:shape>
          </w:pict>
        </mc:Fallback>
      </mc:AlternateContent>
    </w:r>
  </w:p>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6EF08D" w14:textId="77777777" w:rsidR="00433AE5" w:rsidRDefault="00903536">
    <w:pPr>
      <w:spacing w:line="1" w:lineRule="exact"/>
    </w:pPr>
    <w:r>
      <w:rPr>
        <w:noProof/>
      </w:rPr>
      <mc:AlternateContent>
        <mc:Choice Requires="wps">
          <w:drawing>
            <wp:anchor distT="0" distB="0" distL="0" distR="0" simplePos="0" relativeHeight="62915723" behindDoc="1" locked="0" layoutInCell="1" allowOverlap="1" wp14:anchorId="7002FD5F" wp14:editId="3DBF244A">
              <wp:simplePos x="0" y="0"/>
              <wp:positionH relativeFrom="page">
                <wp:posOffset>534035</wp:posOffset>
              </wp:positionH>
              <wp:positionV relativeFrom="page">
                <wp:posOffset>466725</wp:posOffset>
              </wp:positionV>
              <wp:extent cx="4431665" cy="128270"/>
              <wp:effectExtent l="0" t="0" r="0" b="0"/>
              <wp:wrapNone/>
              <wp:docPr id="1043" name="Shape 1043"/>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0A870EFA" w14:textId="77777777" w:rsidR="00433AE5" w:rsidRDefault="00903536">
                          <w:pPr>
                            <w:pStyle w:val="ad"/>
                            <w:tabs>
                              <w:tab w:val="right" w:pos="4008"/>
                              <w:tab w:val="right" w:pos="6979"/>
                            </w:tabs>
                            <w:rPr>
                              <w:sz w:val="13"/>
                              <w:szCs w:val="13"/>
                            </w:rPr>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У святъ</w:t>
                          </w:r>
                        </w:p>
                      </w:txbxContent>
                    </wps:txbx>
                    <wps:bodyPr lIns="0" tIns="0" rIns="0" bIns="0">
                      <a:spAutoFit/>
                    </wps:bodyPr>
                  </wps:wsp>
                </a:graphicData>
              </a:graphic>
            </wp:anchor>
          </w:drawing>
        </mc:Choice>
        <mc:Fallback>
          <w:pict>
            <v:shape id="_x0000_s2069" type="#_x0000_t202" style="position:absolute;margin-left:42.050000000000004pt;margin-top:36.75pt;width:348.94999999999999pt;height:10.1pt;z-index:-1887430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6979"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У святъ</w:t>
                    </w:r>
                  </w:p>
                </w:txbxContent>
              </v:textbox>
              <w10:wrap anchorx="page" anchory="page"/>
            </v:shape>
          </w:pict>
        </mc:Fallback>
      </mc:AlternateContent>
    </w:r>
  </w:p>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AAA89" w14:textId="77777777" w:rsidR="00433AE5" w:rsidRDefault="00903536">
    <w:pPr>
      <w:spacing w:line="1" w:lineRule="exact"/>
    </w:pPr>
    <w:r>
      <w:rPr>
        <w:noProof/>
      </w:rPr>
      <mc:AlternateContent>
        <mc:Choice Requires="wps">
          <w:drawing>
            <wp:anchor distT="0" distB="0" distL="0" distR="0" simplePos="0" relativeHeight="62915729" behindDoc="1" locked="0" layoutInCell="1" allowOverlap="1" wp14:anchorId="68E0119B" wp14:editId="771068A2">
              <wp:simplePos x="0" y="0"/>
              <wp:positionH relativeFrom="page">
                <wp:posOffset>527685</wp:posOffset>
              </wp:positionH>
              <wp:positionV relativeFrom="page">
                <wp:posOffset>457200</wp:posOffset>
              </wp:positionV>
              <wp:extent cx="4416425" cy="140335"/>
              <wp:effectExtent l="0" t="0" r="0" b="0"/>
              <wp:wrapNone/>
              <wp:docPr id="1049" name="Shape 1049"/>
              <wp:cNvGraphicFramePr/>
              <a:graphic xmlns:a="http://schemas.openxmlformats.org/drawingml/2006/main">
                <a:graphicData uri="http://schemas.microsoft.com/office/word/2010/wordprocessingShape">
                  <wps:wsp>
                    <wps:cNvSpPr txBox="1"/>
                    <wps:spPr>
                      <a:xfrm>
                        <a:off x="0" y="0"/>
                        <a:ext cx="4416425" cy="140335"/>
                      </a:xfrm>
                      <a:prstGeom prst="rect">
                        <a:avLst/>
                      </a:prstGeom>
                      <a:noFill/>
                    </wps:spPr>
                    <wps:txbx>
                      <w:txbxContent>
                        <w:p w14:paraId="218F3D9E" w14:textId="77777777" w:rsidR="00433AE5" w:rsidRDefault="00903536">
                          <w:pPr>
                            <w:pStyle w:val="ad"/>
                            <w:tabs>
                              <w:tab w:val="right" w:pos="3974"/>
                              <w:tab w:val="right" w:pos="6955"/>
                            </w:tabs>
                          </w:pPr>
                          <w:r>
                            <w:t>Полоцк. пов. •</w:t>
                          </w:r>
                          <w:r>
                            <w:tab/>
                            <w:t>— 361 —</w:t>
                          </w:r>
                          <w:r>
                            <w:tab/>
                            <w:t>Усвятъ</w:t>
                          </w:r>
                        </w:p>
                      </w:txbxContent>
                    </wps:txbx>
                    <wps:bodyPr lIns="0" tIns="0" rIns="0" bIns="0">
                      <a:spAutoFit/>
                    </wps:bodyPr>
                  </wps:wsp>
                </a:graphicData>
              </a:graphic>
            </wp:anchor>
          </w:drawing>
        </mc:Choice>
        <mc:Fallback>
          <w:pict>
            <v:shape id="_x0000_s2075" type="#_x0000_t202" style="position:absolute;margin-left:41.550000000000004pt;margin-top:36.pt;width:347.75pt;height:11.050000000000001pt;z-index:-1887430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5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 •</w:t>
                      <w:tab/>
                      <w:t>— 361 —</w:t>
                      <w:tab/>
                      <w:t>Усвятъ</w:t>
                    </w:r>
                  </w:p>
                </w:txbxContent>
              </v:textbox>
              <w10:wrap anchorx="page" anchory="page"/>
            </v:shape>
          </w:pict>
        </mc:Fallback>
      </mc:AlternateContent>
    </w:r>
  </w:p>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F2AA3" w14:textId="77777777" w:rsidR="00433AE5" w:rsidRDefault="00903536">
    <w:pPr>
      <w:spacing w:line="1" w:lineRule="exact"/>
    </w:pPr>
    <w:r>
      <w:rPr>
        <w:noProof/>
      </w:rPr>
      <mc:AlternateContent>
        <mc:Choice Requires="wps">
          <w:drawing>
            <wp:anchor distT="0" distB="0" distL="0" distR="0" simplePos="0" relativeHeight="62915727" behindDoc="1" locked="0" layoutInCell="1" allowOverlap="1" wp14:anchorId="4B8AFC52" wp14:editId="2DFEBE2A">
              <wp:simplePos x="0" y="0"/>
              <wp:positionH relativeFrom="page">
                <wp:posOffset>527685</wp:posOffset>
              </wp:positionH>
              <wp:positionV relativeFrom="page">
                <wp:posOffset>457200</wp:posOffset>
              </wp:positionV>
              <wp:extent cx="4416425" cy="140335"/>
              <wp:effectExtent l="0" t="0" r="0" b="0"/>
              <wp:wrapNone/>
              <wp:docPr id="1047" name="Shape 1047"/>
              <wp:cNvGraphicFramePr/>
              <a:graphic xmlns:a="http://schemas.openxmlformats.org/drawingml/2006/main">
                <a:graphicData uri="http://schemas.microsoft.com/office/word/2010/wordprocessingShape">
                  <wps:wsp>
                    <wps:cNvSpPr txBox="1"/>
                    <wps:spPr>
                      <a:xfrm>
                        <a:off x="0" y="0"/>
                        <a:ext cx="4416425" cy="140335"/>
                      </a:xfrm>
                      <a:prstGeom prst="rect">
                        <a:avLst/>
                      </a:prstGeom>
                      <a:noFill/>
                    </wps:spPr>
                    <wps:txbx>
                      <w:txbxContent>
                        <w:p w14:paraId="42A33ED1" w14:textId="77777777" w:rsidR="00433AE5" w:rsidRDefault="00903536">
                          <w:pPr>
                            <w:pStyle w:val="ad"/>
                            <w:tabs>
                              <w:tab w:val="right" w:pos="3974"/>
                              <w:tab w:val="right" w:pos="6955"/>
                            </w:tabs>
                          </w:pPr>
                          <w:r>
                            <w:t>Полоцк. пов. •</w:t>
                          </w:r>
                          <w:r>
                            <w:tab/>
                            <w:t>— 361 —</w:t>
                          </w:r>
                          <w:r>
                            <w:tab/>
                            <w:t>Усвятъ</w:t>
                          </w:r>
                        </w:p>
                      </w:txbxContent>
                    </wps:txbx>
                    <wps:bodyPr lIns="0" tIns="0" rIns="0" bIns="0">
                      <a:spAutoFit/>
                    </wps:bodyPr>
                  </wps:wsp>
                </a:graphicData>
              </a:graphic>
            </wp:anchor>
          </w:drawing>
        </mc:Choice>
        <mc:Fallback>
          <w:pict>
            <v:shape id="_x0000_s2073" type="#_x0000_t202" style="position:absolute;margin-left:41.550000000000004pt;margin-top:36.pt;width:347.75pt;height:11.050000000000001pt;z-index:-1887430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55"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 •</w:t>
                      <w:tab/>
                      <w:t>— 361 —</w:t>
                      <w:tab/>
                      <w:t>Усвятъ</w:t>
                    </w:r>
                  </w:p>
                </w:txbxContent>
              </v:textbox>
              <w10:wrap anchorx="page" anchory="page"/>
            </v:shape>
          </w:pict>
        </mc:Fallback>
      </mc:AlternateContent>
    </w:r>
  </w:p>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D1C74" w14:textId="77777777" w:rsidR="00433AE5" w:rsidRDefault="00903536">
    <w:pPr>
      <w:spacing w:line="1" w:lineRule="exact"/>
    </w:pPr>
    <w:r>
      <w:rPr>
        <w:noProof/>
      </w:rPr>
      <mc:AlternateContent>
        <mc:Choice Requires="wps">
          <w:drawing>
            <wp:anchor distT="0" distB="0" distL="0" distR="0" simplePos="0" relativeHeight="62915733" behindDoc="1" locked="0" layoutInCell="1" allowOverlap="1" wp14:anchorId="20D22C13" wp14:editId="39F18E13">
              <wp:simplePos x="0" y="0"/>
              <wp:positionH relativeFrom="page">
                <wp:posOffset>534035</wp:posOffset>
              </wp:positionH>
              <wp:positionV relativeFrom="page">
                <wp:posOffset>466725</wp:posOffset>
              </wp:positionV>
              <wp:extent cx="4431665" cy="128270"/>
              <wp:effectExtent l="0" t="0" r="0" b="0"/>
              <wp:wrapNone/>
              <wp:docPr id="1053" name="Shape 1053"/>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63B9FD58" w14:textId="77777777" w:rsidR="00433AE5" w:rsidRDefault="00903536">
                          <w:pPr>
                            <w:pStyle w:val="ad"/>
                            <w:tabs>
                              <w:tab w:val="right" w:pos="4008"/>
                              <w:tab w:val="right" w:pos="6979"/>
                            </w:tabs>
                            <w:rPr>
                              <w:sz w:val="13"/>
                              <w:szCs w:val="13"/>
                            </w:rPr>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У святъ</w:t>
                          </w:r>
                        </w:p>
                      </w:txbxContent>
                    </wps:txbx>
                    <wps:bodyPr lIns="0" tIns="0" rIns="0" bIns="0">
                      <a:spAutoFit/>
                    </wps:bodyPr>
                  </wps:wsp>
                </a:graphicData>
              </a:graphic>
            </wp:anchor>
          </w:drawing>
        </mc:Choice>
        <mc:Fallback>
          <w:pict>
            <v:shape id="_x0000_s2079" type="#_x0000_t202" style="position:absolute;margin-left:42.050000000000004pt;margin-top:36.75pt;width:348.94999999999999pt;height:10.1pt;z-index:-1887430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6979"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У святъ</w:t>
                    </w:r>
                  </w:p>
                </w:txbxContent>
              </v:textbox>
              <w10:wrap anchorx="page" anchory="page"/>
            </v:shape>
          </w:pict>
        </mc:Fallback>
      </mc:AlternateContent>
    </w:r>
  </w:p>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E4ACB" w14:textId="77777777" w:rsidR="00433AE5" w:rsidRDefault="00903536">
    <w:pPr>
      <w:spacing w:line="1" w:lineRule="exact"/>
    </w:pPr>
    <w:r>
      <w:rPr>
        <w:noProof/>
      </w:rPr>
      <mc:AlternateContent>
        <mc:Choice Requires="wps">
          <w:drawing>
            <wp:anchor distT="0" distB="0" distL="0" distR="0" simplePos="0" relativeHeight="62915731" behindDoc="1" locked="0" layoutInCell="1" allowOverlap="1" wp14:anchorId="02E43916" wp14:editId="086EADBA">
              <wp:simplePos x="0" y="0"/>
              <wp:positionH relativeFrom="page">
                <wp:posOffset>534035</wp:posOffset>
              </wp:positionH>
              <wp:positionV relativeFrom="page">
                <wp:posOffset>466725</wp:posOffset>
              </wp:positionV>
              <wp:extent cx="4431665" cy="128270"/>
              <wp:effectExtent l="0" t="0" r="0" b="0"/>
              <wp:wrapNone/>
              <wp:docPr id="1051" name="Shape 1051"/>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7E9774D5" w14:textId="77777777" w:rsidR="00433AE5" w:rsidRDefault="00903536">
                          <w:pPr>
                            <w:pStyle w:val="ad"/>
                            <w:tabs>
                              <w:tab w:val="right" w:pos="4008"/>
                              <w:tab w:val="right" w:pos="6979"/>
                            </w:tabs>
                            <w:rPr>
                              <w:sz w:val="13"/>
                              <w:szCs w:val="13"/>
                            </w:rPr>
                          </w:pPr>
                          <w:r>
                            <w:rPr>
                              <w:b/>
                              <w:bCs/>
                              <w:sz w:val="13"/>
                              <w:szCs w:val="13"/>
                            </w:rPr>
                            <w:t>Полоцк. пов.</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У святъ</w:t>
                          </w:r>
                        </w:p>
                      </w:txbxContent>
                    </wps:txbx>
                    <wps:bodyPr lIns="0" tIns="0" rIns="0" bIns="0">
                      <a:spAutoFit/>
                    </wps:bodyPr>
                  </wps:wsp>
                </a:graphicData>
              </a:graphic>
            </wp:anchor>
          </w:drawing>
        </mc:Choice>
        <mc:Fallback>
          <w:pict>
            <v:shape id="_x0000_s2077" type="#_x0000_t202" style="position:absolute;margin-left:42.050000000000004pt;margin-top:36.75pt;width:348.94999999999999pt;height:10.1pt;z-index:-1887430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6979"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Полоцк. пов.</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У святъ</w:t>
                    </w:r>
                  </w:p>
                </w:txbxContent>
              </v:textbox>
              <w10:wrap anchorx="page" anchory="page"/>
            </v:shape>
          </w:pict>
        </mc:Fallback>
      </mc:AlternateContent>
    </w:r>
  </w:p>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85BCF" w14:textId="77777777" w:rsidR="00433AE5" w:rsidRDefault="00903536">
    <w:pPr>
      <w:spacing w:line="1" w:lineRule="exact"/>
    </w:pPr>
    <w:r>
      <w:rPr>
        <w:noProof/>
      </w:rPr>
      <mc:AlternateContent>
        <mc:Choice Requires="wps">
          <w:drawing>
            <wp:anchor distT="0" distB="0" distL="0" distR="0" simplePos="0" relativeHeight="62915735" behindDoc="1" locked="0" layoutInCell="1" allowOverlap="1" wp14:anchorId="190B7CE9" wp14:editId="68C3B3ED">
              <wp:simplePos x="0" y="0"/>
              <wp:positionH relativeFrom="page">
                <wp:posOffset>582295</wp:posOffset>
              </wp:positionH>
              <wp:positionV relativeFrom="page">
                <wp:posOffset>481965</wp:posOffset>
              </wp:positionV>
              <wp:extent cx="4431665" cy="115570"/>
              <wp:effectExtent l="0" t="0" r="0" b="0"/>
              <wp:wrapNone/>
              <wp:docPr id="1055" name="Shape 1055"/>
              <wp:cNvGraphicFramePr/>
              <a:graphic xmlns:a="http://schemas.openxmlformats.org/drawingml/2006/main">
                <a:graphicData uri="http://schemas.microsoft.com/office/word/2010/wordprocessingShape">
                  <wps:wsp>
                    <wps:cNvSpPr txBox="1"/>
                    <wps:spPr>
                      <a:xfrm>
                        <a:off x="0" y="0"/>
                        <a:ext cx="4431665" cy="115570"/>
                      </a:xfrm>
                      <a:prstGeom prst="rect">
                        <a:avLst/>
                      </a:prstGeom>
                      <a:noFill/>
                    </wps:spPr>
                    <wps:txbx>
                      <w:txbxContent>
                        <w:p w14:paraId="33710239" w14:textId="77777777" w:rsidR="00433AE5" w:rsidRDefault="00903536">
                          <w:pPr>
                            <w:pStyle w:val="ad"/>
                            <w:tabs>
                              <w:tab w:val="right" w:pos="2438"/>
                              <w:tab w:val="right" w:pos="3994"/>
                              <w:tab w:val="right" w:pos="5002"/>
                              <w:tab w:val="right" w:pos="6979"/>
                            </w:tabs>
                          </w:pPr>
                          <w:r>
                            <w:t>Полоцк. пов.</w:t>
                          </w:r>
                          <w:r>
                            <w:tab/>
                            <w:t>,</w:t>
                          </w:r>
                          <w:r>
                            <w:tab/>
                            <w:t xml:space="preserve">— </w:t>
                          </w:r>
                          <w:r>
                            <w:fldChar w:fldCharType="begin"/>
                          </w:r>
                          <w:r>
                            <w:instrText xml:space="preserve"> PAGE \* MERGEFORMAT </w:instrText>
                          </w:r>
                          <w:r>
                            <w:fldChar w:fldCharType="separate"/>
                          </w:r>
                          <w:r>
                            <w:t>#</w:t>
                          </w:r>
                          <w:r>
                            <w:fldChar w:fldCharType="end"/>
                          </w:r>
                          <w:r>
                            <w:t xml:space="preserve"> —</w:t>
                          </w:r>
                          <w:r>
                            <w:tab/>
                            <w:t>-</w:t>
                          </w:r>
                          <w:r>
                            <w:tab/>
                            <w:t>Усвятъ</w:t>
                          </w:r>
                        </w:p>
                      </w:txbxContent>
                    </wps:txbx>
                    <wps:bodyPr lIns="0" tIns="0" rIns="0" bIns="0">
                      <a:spAutoFit/>
                    </wps:bodyPr>
                  </wps:wsp>
                </a:graphicData>
              </a:graphic>
            </wp:anchor>
          </w:drawing>
        </mc:Choice>
        <mc:Fallback>
          <w:pict>
            <v:shape id="_x0000_s2081" type="#_x0000_t202" style="position:absolute;margin-left:45.850000000000001pt;margin-top:37.950000000000003pt;width:348.94999999999999pt;height:9.0999999999999996pt;z-index:-1887430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438" w:val="right"/>
                        <w:tab w:pos="3994" w:val="right"/>
                        <w:tab w:pos="5002" w:val="right"/>
                        <w:tab w:pos="6979"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t>Усвятъ</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F0082" w14:textId="77777777" w:rsidR="00433AE5" w:rsidRDefault="00903536">
    <w:pPr>
      <w:spacing w:line="1" w:lineRule="exact"/>
    </w:pPr>
    <w:r>
      <w:rPr>
        <w:noProof/>
      </w:rPr>
      <mc:AlternateContent>
        <mc:Choice Requires="wps">
          <w:drawing>
            <wp:anchor distT="0" distB="0" distL="0" distR="0" simplePos="0" relativeHeight="62914787" behindDoc="1" locked="0" layoutInCell="1" allowOverlap="1" wp14:anchorId="3FF05C8A" wp14:editId="031AEBCF">
              <wp:simplePos x="0" y="0"/>
              <wp:positionH relativeFrom="page">
                <wp:posOffset>913765</wp:posOffset>
              </wp:positionH>
              <wp:positionV relativeFrom="page">
                <wp:posOffset>434340</wp:posOffset>
              </wp:positionV>
              <wp:extent cx="4504690" cy="109855"/>
              <wp:effectExtent l="0" t="0" r="0" b="0"/>
              <wp:wrapNone/>
              <wp:docPr id="99" name="Shape 99"/>
              <wp:cNvGraphicFramePr/>
              <a:graphic xmlns:a="http://schemas.openxmlformats.org/drawingml/2006/main">
                <a:graphicData uri="http://schemas.microsoft.com/office/word/2010/wordprocessingShape">
                  <wps:wsp>
                    <wps:cNvSpPr txBox="1"/>
                    <wps:spPr>
                      <a:xfrm>
                        <a:off x="0" y="0"/>
                        <a:ext cx="4504690" cy="109855"/>
                      </a:xfrm>
                      <a:prstGeom prst="rect">
                        <a:avLst/>
                      </a:prstGeom>
                      <a:noFill/>
                    </wps:spPr>
                    <wps:txbx>
                      <w:txbxContent>
                        <w:p w14:paraId="5A4732B0" w14:textId="77777777" w:rsidR="00433AE5" w:rsidRDefault="00903536">
                          <w:pPr>
                            <w:pStyle w:val="ad"/>
                            <w:tabs>
                              <w:tab w:val="right" w:pos="3984"/>
                              <w:tab w:val="right" w:pos="7094"/>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25" type="#_x0000_t202" style="position:absolute;margin-left:71.950000000000003pt;margin-top:34.200000000000003pt;width:354.69999999999999pt;height:8.6500000000000004pt;z-index:-1887439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D3AAA" w14:textId="77777777" w:rsidR="00433AE5" w:rsidRDefault="00903536">
    <w:pPr>
      <w:spacing w:line="1" w:lineRule="exact"/>
    </w:pPr>
    <w:r>
      <w:rPr>
        <w:noProof/>
      </w:rPr>
      <mc:AlternateContent>
        <mc:Choice Requires="wps">
          <w:drawing>
            <wp:anchor distT="0" distB="0" distL="0" distR="0" simplePos="0" relativeHeight="62915739" behindDoc="1" locked="0" layoutInCell="1" allowOverlap="1" wp14:anchorId="36DA6C05" wp14:editId="746EC099">
              <wp:simplePos x="0" y="0"/>
              <wp:positionH relativeFrom="page">
                <wp:posOffset>500380</wp:posOffset>
              </wp:positionH>
              <wp:positionV relativeFrom="page">
                <wp:posOffset>463550</wp:posOffset>
              </wp:positionV>
              <wp:extent cx="4529455" cy="133985"/>
              <wp:effectExtent l="0" t="0" r="0" b="0"/>
              <wp:wrapNone/>
              <wp:docPr id="1059" name="Shape 1059"/>
              <wp:cNvGraphicFramePr/>
              <a:graphic xmlns:a="http://schemas.openxmlformats.org/drawingml/2006/main">
                <a:graphicData uri="http://schemas.microsoft.com/office/word/2010/wordprocessingShape">
                  <wps:wsp>
                    <wps:cNvSpPr txBox="1"/>
                    <wps:spPr>
                      <a:xfrm>
                        <a:off x="0" y="0"/>
                        <a:ext cx="4529455" cy="133985"/>
                      </a:xfrm>
                      <a:prstGeom prst="rect">
                        <a:avLst/>
                      </a:prstGeom>
                      <a:noFill/>
                    </wps:spPr>
                    <wps:txbx>
                      <w:txbxContent>
                        <w:p w14:paraId="230F03BF" w14:textId="77777777" w:rsidR="00433AE5" w:rsidRDefault="00903536">
                          <w:pPr>
                            <w:pStyle w:val="ad"/>
                            <w:tabs>
                              <w:tab w:val="right" w:pos="2462"/>
                              <w:tab w:val="right" w:pos="4070"/>
                              <w:tab w:val="right" w:pos="7133"/>
                            </w:tabs>
                          </w:pPr>
                          <w:r>
                            <w:t>Полоцк. пов.</w:t>
                          </w:r>
                          <w:r>
                            <w:tab/>
                            <w:t>.</w:t>
                          </w:r>
                          <w:r>
                            <w:tab/>
                            <w:t xml:space="preserve">— </w:t>
                          </w:r>
                          <w:r>
                            <w:fldChar w:fldCharType="begin"/>
                          </w:r>
                          <w:r>
                            <w:instrText xml:space="preserve"> PAGE \* MERGEFORMAT </w:instrText>
                          </w:r>
                          <w:r>
                            <w:fldChar w:fldCharType="separate"/>
                          </w:r>
                          <w:r>
                            <w:t>#</w:t>
                          </w:r>
                          <w:r>
                            <w:fldChar w:fldCharType="end"/>
                          </w:r>
                          <w:r>
                            <w:t xml:space="preserve"> —</w:t>
                          </w:r>
                          <w:r>
                            <w:tab/>
                            <w:t>Усвятъ</w:t>
                          </w:r>
                        </w:p>
                      </w:txbxContent>
                    </wps:txbx>
                    <wps:bodyPr lIns="0" tIns="0" rIns="0" bIns="0">
                      <a:spAutoFit/>
                    </wps:bodyPr>
                  </wps:wsp>
                </a:graphicData>
              </a:graphic>
            </wp:anchor>
          </w:drawing>
        </mc:Choice>
        <mc:Fallback>
          <w:pict>
            <v:shape id="_x0000_s2085" type="#_x0000_t202" style="position:absolute;margin-left:39.399999999999999pt;margin-top:36.5pt;width:356.65000000000003pt;height:10.550000000000001pt;z-index:-1887430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462" w:val="right"/>
                        <w:tab w:pos="4070" w:val="right"/>
                        <w:tab w:pos="7133"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Усвятъ</w:t>
                    </w:r>
                  </w:p>
                </w:txbxContent>
              </v:textbox>
              <w10:wrap anchorx="page" anchory="page"/>
            </v:shape>
          </w:pict>
        </mc:Fallback>
      </mc:AlternateContent>
    </w:r>
  </w:p>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93B52" w14:textId="77777777" w:rsidR="00433AE5" w:rsidRDefault="00903536">
    <w:pPr>
      <w:spacing w:line="1" w:lineRule="exact"/>
    </w:pPr>
    <w:r>
      <w:rPr>
        <w:noProof/>
      </w:rPr>
      <mc:AlternateContent>
        <mc:Choice Requires="wps">
          <w:drawing>
            <wp:anchor distT="0" distB="0" distL="0" distR="0" simplePos="0" relativeHeight="62915737" behindDoc="1" locked="0" layoutInCell="1" allowOverlap="1" wp14:anchorId="57DFA40B" wp14:editId="39A51A94">
              <wp:simplePos x="0" y="0"/>
              <wp:positionH relativeFrom="page">
                <wp:posOffset>500380</wp:posOffset>
              </wp:positionH>
              <wp:positionV relativeFrom="page">
                <wp:posOffset>463550</wp:posOffset>
              </wp:positionV>
              <wp:extent cx="4529455" cy="133985"/>
              <wp:effectExtent l="0" t="0" r="0" b="0"/>
              <wp:wrapNone/>
              <wp:docPr id="1057" name="Shape 1057"/>
              <wp:cNvGraphicFramePr/>
              <a:graphic xmlns:a="http://schemas.openxmlformats.org/drawingml/2006/main">
                <a:graphicData uri="http://schemas.microsoft.com/office/word/2010/wordprocessingShape">
                  <wps:wsp>
                    <wps:cNvSpPr txBox="1"/>
                    <wps:spPr>
                      <a:xfrm>
                        <a:off x="0" y="0"/>
                        <a:ext cx="4529455" cy="133985"/>
                      </a:xfrm>
                      <a:prstGeom prst="rect">
                        <a:avLst/>
                      </a:prstGeom>
                      <a:noFill/>
                    </wps:spPr>
                    <wps:txbx>
                      <w:txbxContent>
                        <w:p w14:paraId="6C41D191" w14:textId="77777777" w:rsidR="00433AE5" w:rsidRDefault="00903536">
                          <w:pPr>
                            <w:pStyle w:val="ad"/>
                            <w:tabs>
                              <w:tab w:val="right" w:pos="2462"/>
                              <w:tab w:val="right" w:pos="4070"/>
                              <w:tab w:val="right" w:pos="7133"/>
                            </w:tabs>
                          </w:pPr>
                          <w:r>
                            <w:t>Полоцк. пов.</w:t>
                          </w:r>
                          <w:r>
                            <w:tab/>
                            <w:t>.</w:t>
                          </w:r>
                          <w:r>
                            <w:tab/>
                            <w:t xml:space="preserve">— </w:t>
                          </w:r>
                          <w:r>
                            <w:fldChar w:fldCharType="begin"/>
                          </w:r>
                          <w:r>
                            <w:instrText xml:space="preserve"> PAGE \* MERGEFORMAT </w:instrText>
                          </w:r>
                          <w:r>
                            <w:fldChar w:fldCharType="separate"/>
                          </w:r>
                          <w:r>
                            <w:t>#</w:t>
                          </w:r>
                          <w:r>
                            <w:fldChar w:fldCharType="end"/>
                          </w:r>
                          <w:r>
                            <w:t xml:space="preserve"> —</w:t>
                          </w:r>
                          <w:r>
                            <w:tab/>
                            <w:t>Усвятъ</w:t>
                          </w:r>
                        </w:p>
                      </w:txbxContent>
                    </wps:txbx>
                    <wps:bodyPr lIns="0" tIns="0" rIns="0" bIns="0">
                      <a:spAutoFit/>
                    </wps:bodyPr>
                  </wps:wsp>
                </a:graphicData>
              </a:graphic>
            </wp:anchor>
          </w:drawing>
        </mc:Choice>
        <mc:Fallback>
          <w:pict>
            <v:shape id="_x0000_s2083" type="#_x0000_t202" style="position:absolute;margin-left:39.399999999999999pt;margin-top:36.5pt;width:356.65000000000003pt;height:10.550000000000001pt;z-index:-1887430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462" w:val="right"/>
                        <w:tab w:pos="4070" w:val="right"/>
                        <w:tab w:pos="7133"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Усвятъ</w:t>
                    </w:r>
                  </w:p>
                </w:txbxContent>
              </v:textbox>
              <w10:wrap anchorx="page" anchory="page"/>
            </v:shape>
          </w:pict>
        </mc:Fallback>
      </mc:AlternateContent>
    </w:r>
  </w:p>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ECA91" w14:textId="77777777" w:rsidR="00433AE5" w:rsidRDefault="00903536">
    <w:pPr>
      <w:spacing w:line="1" w:lineRule="exact"/>
    </w:pPr>
    <w:r>
      <w:rPr>
        <w:noProof/>
      </w:rPr>
      <mc:AlternateContent>
        <mc:Choice Requires="wps">
          <w:drawing>
            <wp:anchor distT="0" distB="0" distL="0" distR="0" simplePos="0" relativeHeight="62915741" behindDoc="1" locked="0" layoutInCell="1" allowOverlap="1" wp14:anchorId="0DF97EC7" wp14:editId="3781580F">
              <wp:simplePos x="0" y="0"/>
              <wp:positionH relativeFrom="page">
                <wp:posOffset>495935</wp:posOffset>
              </wp:positionH>
              <wp:positionV relativeFrom="page">
                <wp:posOffset>469900</wp:posOffset>
              </wp:positionV>
              <wp:extent cx="4550410" cy="128270"/>
              <wp:effectExtent l="0" t="0" r="0" b="0"/>
              <wp:wrapNone/>
              <wp:docPr id="1061" name="Shape 1061"/>
              <wp:cNvGraphicFramePr/>
              <a:graphic xmlns:a="http://schemas.openxmlformats.org/drawingml/2006/main">
                <a:graphicData uri="http://schemas.microsoft.com/office/word/2010/wordprocessingShape">
                  <wps:wsp>
                    <wps:cNvSpPr txBox="1"/>
                    <wps:spPr>
                      <a:xfrm>
                        <a:off x="0" y="0"/>
                        <a:ext cx="4550410" cy="128270"/>
                      </a:xfrm>
                      <a:prstGeom prst="rect">
                        <a:avLst/>
                      </a:prstGeom>
                      <a:noFill/>
                    </wps:spPr>
                    <wps:txbx>
                      <w:txbxContent>
                        <w:p w14:paraId="7939BCF5" w14:textId="77777777" w:rsidR="00433AE5" w:rsidRDefault="00903536">
                          <w:pPr>
                            <w:pStyle w:val="ad"/>
                            <w:tabs>
                              <w:tab w:val="right" w:pos="4056"/>
                              <w:tab w:val="right" w:pos="7166"/>
                            </w:tabs>
                          </w:pPr>
                          <w:r>
                            <w:t>Полоцк. пов.</w:t>
                          </w:r>
                          <w:r>
                            <w:tab/>
                            <w:t xml:space="preserve">— </w:t>
                          </w:r>
                          <w:r>
                            <w:fldChar w:fldCharType="begin"/>
                          </w:r>
                          <w:r>
                            <w:instrText xml:space="preserve"> PAGE \* MERGEFORMAT </w:instrText>
                          </w:r>
                          <w:r>
                            <w:fldChar w:fldCharType="separate"/>
                          </w:r>
                          <w:r>
                            <w:t>#</w:t>
                          </w:r>
                          <w:r>
                            <w:fldChar w:fldCharType="end"/>
                          </w:r>
                          <w:r>
                            <w:t xml:space="preserve"> —</w:t>
                          </w:r>
                          <w:r>
                            <w:tab/>
                            <w:t>Усвятъ</w:t>
                          </w:r>
                        </w:p>
                      </w:txbxContent>
                    </wps:txbx>
                    <wps:bodyPr lIns="0" tIns="0" rIns="0" bIns="0">
                      <a:spAutoFit/>
                    </wps:bodyPr>
                  </wps:wsp>
                </a:graphicData>
              </a:graphic>
            </wp:anchor>
          </w:drawing>
        </mc:Choice>
        <mc:Fallback>
          <w:pict>
            <v:shape id="_x0000_s2087" type="#_x0000_t202" style="position:absolute;margin-left:39.050000000000004pt;margin-top:37.pt;width:358.30000000000001pt;height:10.1pt;z-index:-1887430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66" w:val="right"/>
                      </w:tabs>
                      <w:bidi w:val="0"/>
                      <w:spacing w:before="0" w:after="0" w:line="240" w:lineRule="auto"/>
                      <w:ind w:left="0" w:right="0" w:firstLine="0"/>
                      <w:jc w:val="left"/>
                    </w:pPr>
                    <w:r>
                      <w:rPr>
                        <w:color w:val="000000"/>
                        <w:spacing w:val="0"/>
                        <w:w w:val="100"/>
                        <w:position w:val="0"/>
                        <w:shd w:val="clear" w:color="auto" w:fill="auto"/>
                        <w:lang w:val="ru-RU" w:eastAsia="ru-RU" w:bidi="ru-RU"/>
                      </w:rPr>
                      <w:t>Полоцк. пов.</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Усвятъ</w:t>
                    </w:r>
                  </w:p>
                </w:txbxContent>
              </v:textbox>
              <w10:wrap anchorx="page" anchory="page"/>
            </v:shape>
          </w:pict>
        </mc:Fallback>
      </mc:AlternateContent>
    </w:r>
  </w:p>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646D1" w14:textId="77777777" w:rsidR="00433AE5" w:rsidRDefault="00903536">
    <w:pPr>
      <w:spacing w:line="1" w:lineRule="exact"/>
    </w:pPr>
    <w:r>
      <w:rPr>
        <w:noProof/>
      </w:rPr>
      <mc:AlternateContent>
        <mc:Choice Requires="wps">
          <w:drawing>
            <wp:anchor distT="0" distB="0" distL="0" distR="0" simplePos="0" relativeHeight="62915745" behindDoc="1" locked="0" layoutInCell="1" allowOverlap="1" wp14:anchorId="781C0107" wp14:editId="6560519E">
              <wp:simplePos x="0" y="0"/>
              <wp:positionH relativeFrom="page">
                <wp:posOffset>539750</wp:posOffset>
              </wp:positionH>
              <wp:positionV relativeFrom="page">
                <wp:posOffset>518160</wp:posOffset>
              </wp:positionV>
              <wp:extent cx="4431665" cy="128270"/>
              <wp:effectExtent l="0" t="0" r="0" b="0"/>
              <wp:wrapNone/>
              <wp:docPr id="1065" name="Shape 1065"/>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4A194106" w14:textId="77777777" w:rsidR="00433AE5" w:rsidRDefault="00903536">
                          <w:pPr>
                            <w:pStyle w:val="ad"/>
                            <w:tabs>
                              <w:tab w:val="right" w:pos="3950"/>
                              <w:tab w:val="right" w:pos="6979"/>
                            </w:tabs>
                            <w:rPr>
                              <w:sz w:val="13"/>
                              <w:szCs w:val="13"/>
                            </w:rPr>
                          </w:pPr>
                          <w:r>
                            <w:rPr>
                              <w:b/>
                              <w:bCs/>
                              <w:sz w:val="13"/>
                              <w:szCs w:val="13"/>
                            </w:rPr>
                            <w:t>Полоцк. пов.</w:t>
                          </w:r>
                          <w:r>
                            <w:rPr>
                              <w:b/>
                              <w:bCs/>
                              <w:sz w:val="13"/>
                              <w:szCs w:val="13"/>
                            </w:rPr>
                            <w:tab/>
                          </w:r>
                          <w:r>
                            <w:t>— 366 —</w:t>
                          </w:r>
                          <w:r>
                            <w:tab/>
                          </w:r>
                          <w:r>
                            <w:rPr>
                              <w:b/>
                              <w:bCs/>
                              <w:sz w:val="13"/>
                              <w:szCs w:val="13"/>
                            </w:rPr>
                            <w:t>У святъ</w:t>
                          </w:r>
                        </w:p>
                      </w:txbxContent>
                    </wps:txbx>
                    <wps:bodyPr lIns="0" tIns="0" rIns="0" bIns="0">
                      <a:spAutoFit/>
                    </wps:bodyPr>
                  </wps:wsp>
                </a:graphicData>
              </a:graphic>
            </wp:anchor>
          </w:drawing>
        </mc:Choice>
        <mc:Fallback>
          <w:pict>
            <v:shape id="_x0000_s2091" type="#_x0000_t202" style="position:absolute;margin-left:42.5pt;margin-top:40.800000000000004pt;width:348.94999999999999pt;height:10.1pt;z-index:-1887430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6979"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Полоцк. пов.</w:t>
                      <w:tab/>
                    </w:r>
                    <w:r>
                      <w:rPr>
                        <w:color w:val="000000"/>
                        <w:spacing w:val="0"/>
                        <w:w w:val="100"/>
                        <w:position w:val="0"/>
                        <w:sz w:val="20"/>
                        <w:szCs w:val="20"/>
                        <w:shd w:val="clear" w:color="auto" w:fill="auto"/>
                        <w:lang w:val="ru-RU" w:eastAsia="ru-RU" w:bidi="ru-RU"/>
                      </w:rPr>
                      <w:t>— 366 —</w:t>
                      <w:tab/>
                    </w:r>
                    <w:r>
                      <w:rPr>
                        <w:b/>
                        <w:bCs/>
                        <w:color w:val="000000"/>
                        <w:spacing w:val="0"/>
                        <w:w w:val="100"/>
                        <w:position w:val="0"/>
                        <w:sz w:val="13"/>
                        <w:szCs w:val="13"/>
                        <w:shd w:val="clear" w:color="auto" w:fill="auto"/>
                        <w:lang w:val="ru-RU" w:eastAsia="ru-RU" w:bidi="ru-RU"/>
                      </w:rPr>
                      <w:t>У святъ</w:t>
                    </w:r>
                  </w:p>
                </w:txbxContent>
              </v:textbox>
              <w10:wrap anchorx="page" anchory="page"/>
            </v:shape>
          </w:pict>
        </mc:Fallback>
      </mc:AlternateContent>
    </w:r>
  </w:p>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0F577" w14:textId="77777777" w:rsidR="00433AE5" w:rsidRDefault="00903536">
    <w:pPr>
      <w:spacing w:line="1" w:lineRule="exact"/>
    </w:pPr>
    <w:r>
      <w:rPr>
        <w:noProof/>
      </w:rPr>
      <mc:AlternateContent>
        <mc:Choice Requires="wps">
          <w:drawing>
            <wp:anchor distT="0" distB="0" distL="0" distR="0" simplePos="0" relativeHeight="62915743" behindDoc="1" locked="0" layoutInCell="1" allowOverlap="1" wp14:anchorId="3B27FFC7" wp14:editId="088C45EB">
              <wp:simplePos x="0" y="0"/>
              <wp:positionH relativeFrom="page">
                <wp:posOffset>539750</wp:posOffset>
              </wp:positionH>
              <wp:positionV relativeFrom="page">
                <wp:posOffset>518160</wp:posOffset>
              </wp:positionV>
              <wp:extent cx="4431665" cy="128270"/>
              <wp:effectExtent l="0" t="0" r="0" b="0"/>
              <wp:wrapNone/>
              <wp:docPr id="1063" name="Shape 1063"/>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6C699CDD" w14:textId="77777777" w:rsidR="00433AE5" w:rsidRDefault="00903536">
                          <w:pPr>
                            <w:pStyle w:val="ad"/>
                            <w:tabs>
                              <w:tab w:val="right" w:pos="3950"/>
                              <w:tab w:val="right" w:pos="6979"/>
                            </w:tabs>
                            <w:rPr>
                              <w:sz w:val="13"/>
                              <w:szCs w:val="13"/>
                            </w:rPr>
                          </w:pPr>
                          <w:r>
                            <w:rPr>
                              <w:b/>
                              <w:bCs/>
                              <w:sz w:val="13"/>
                              <w:szCs w:val="13"/>
                            </w:rPr>
                            <w:t>Полоцк. пов.</w:t>
                          </w:r>
                          <w:r>
                            <w:rPr>
                              <w:b/>
                              <w:bCs/>
                              <w:sz w:val="13"/>
                              <w:szCs w:val="13"/>
                            </w:rPr>
                            <w:tab/>
                          </w:r>
                          <w:r>
                            <w:t>— 366 —</w:t>
                          </w:r>
                          <w:r>
                            <w:tab/>
                          </w:r>
                          <w:r>
                            <w:rPr>
                              <w:b/>
                              <w:bCs/>
                              <w:sz w:val="13"/>
                              <w:szCs w:val="13"/>
                            </w:rPr>
                            <w:t>У святъ</w:t>
                          </w:r>
                        </w:p>
                      </w:txbxContent>
                    </wps:txbx>
                    <wps:bodyPr lIns="0" tIns="0" rIns="0" bIns="0">
                      <a:spAutoFit/>
                    </wps:bodyPr>
                  </wps:wsp>
                </a:graphicData>
              </a:graphic>
            </wp:anchor>
          </w:drawing>
        </mc:Choice>
        <mc:Fallback>
          <w:pict>
            <v:shape id="_x0000_s2089" type="#_x0000_t202" style="position:absolute;margin-left:42.5pt;margin-top:40.800000000000004pt;width:348.94999999999999pt;height:10.1pt;z-index:-1887430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6979" w:val="right"/>
                      </w:tabs>
                      <w:bidi w:val="0"/>
                      <w:spacing w:before="0" w:after="0" w:line="240" w:lineRule="auto"/>
                      <w:ind w:left="0" w:right="0" w:firstLine="0"/>
                      <w:jc w:val="left"/>
                      <w:rPr>
                        <w:sz w:val="13"/>
                        <w:szCs w:val="13"/>
                      </w:rPr>
                    </w:pPr>
                    <w:r>
                      <w:rPr>
                        <w:b/>
                        <w:bCs/>
                        <w:color w:val="000000"/>
                        <w:spacing w:val="0"/>
                        <w:w w:val="100"/>
                        <w:position w:val="0"/>
                        <w:sz w:val="13"/>
                        <w:szCs w:val="13"/>
                        <w:shd w:val="clear" w:color="auto" w:fill="auto"/>
                        <w:lang w:val="ru-RU" w:eastAsia="ru-RU" w:bidi="ru-RU"/>
                      </w:rPr>
                      <w:t>Полоцк. пов.</w:t>
                      <w:tab/>
                    </w:r>
                    <w:r>
                      <w:rPr>
                        <w:color w:val="000000"/>
                        <w:spacing w:val="0"/>
                        <w:w w:val="100"/>
                        <w:position w:val="0"/>
                        <w:sz w:val="20"/>
                        <w:szCs w:val="20"/>
                        <w:shd w:val="clear" w:color="auto" w:fill="auto"/>
                        <w:lang w:val="ru-RU" w:eastAsia="ru-RU" w:bidi="ru-RU"/>
                      </w:rPr>
                      <w:t>— 366 —</w:t>
                      <w:tab/>
                    </w:r>
                    <w:r>
                      <w:rPr>
                        <w:b/>
                        <w:bCs/>
                        <w:color w:val="000000"/>
                        <w:spacing w:val="0"/>
                        <w:w w:val="100"/>
                        <w:position w:val="0"/>
                        <w:sz w:val="13"/>
                        <w:szCs w:val="13"/>
                        <w:shd w:val="clear" w:color="auto" w:fill="auto"/>
                        <w:lang w:val="ru-RU" w:eastAsia="ru-RU" w:bidi="ru-RU"/>
                      </w:rPr>
                      <w:t>У святъ</w:t>
                    </w:r>
                  </w:p>
                </w:txbxContent>
              </v:textbox>
              <w10:wrap anchorx="page" anchory="page"/>
            </v:shape>
          </w:pict>
        </mc:Fallback>
      </mc:AlternateContent>
    </w:r>
  </w:p>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B2C9" w14:textId="77777777" w:rsidR="00433AE5" w:rsidRDefault="00433AE5"/>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6DA6E" w14:textId="77777777" w:rsidR="00433AE5" w:rsidRDefault="00433AE5"/>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6060F" w14:textId="77777777" w:rsidR="00433AE5" w:rsidRDefault="00903536">
    <w:pPr>
      <w:spacing w:line="1" w:lineRule="exact"/>
    </w:pPr>
    <w:r>
      <w:rPr>
        <w:noProof/>
      </w:rPr>
      <mc:AlternateContent>
        <mc:Choice Requires="wps">
          <w:drawing>
            <wp:anchor distT="0" distB="0" distL="0" distR="0" simplePos="0" relativeHeight="62915749" behindDoc="1" locked="0" layoutInCell="1" allowOverlap="1" wp14:anchorId="08630CEF" wp14:editId="5AF3E804">
              <wp:simplePos x="0" y="0"/>
              <wp:positionH relativeFrom="page">
                <wp:posOffset>557530</wp:posOffset>
              </wp:positionH>
              <wp:positionV relativeFrom="page">
                <wp:posOffset>415290</wp:posOffset>
              </wp:positionV>
              <wp:extent cx="4419600" cy="149225"/>
              <wp:effectExtent l="0" t="0" r="0" b="0"/>
              <wp:wrapNone/>
              <wp:docPr id="1069" name="Shape 1069"/>
              <wp:cNvGraphicFramePr/>
              <a:graphic xmlns:a="http://schemas.openxmlformats.org/drawingml/2006/main">
                <a:graphicData uri="http://schemas.microsoft.com/office/word/2010/wordprocessingShape">
                  <wps:wsp>
                    <wps:cNvSpPr txBox="1"/>
                    <wps:spPr>
                      <a:xfrm>
                        <a:off x="0" y="0"/>
                        <a:ext cx="4419600" cy="149225"/>
                      </a:xfrm>
                      <a:prstGeom prst="rect">
                        <a:avLst/>
                      </a:prstGeom>
                      <a:noFill/>
                    </wps:spPr>
                    <wps:txbx>
                      <w:txbxContent>
                        <w:p w14:paraId="77EF467C" w14:textId="77777777" w:rsidR="00433AE5" w:rsidRDefault="00903536">
                          <w:pPr>
                            <w:pStyle w:val="ad"/>
                            <w:tabs>
                              <w:tab w:val="right" w:pos="3974"/>
                              <w:tab w:val="right" w:pos="6960"/>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Заболоцкой</w:t>
                          </w:r>
                        </w:p>
                      </w:txbxContent>
                    </wps:txbx>
                    <wps:bodyPr lIns="0" tIns="0" rIns="0" bIns="0">
                      <a:spAutoFit/>
                    </wps:bodyPr>
                  </wps:wsp>
                </a:graphicData>
              </a:graphic>
            </wp:anchor>
          </w:drawing>
        </mc:Choice>
        <mc:Fallback>
          <w:pict>
            <v:shape id="_x0000_s2095" type="#_x0000_t202" style="position:absolute;margin-left:43.899999999999999pt;margin-top:32.700000000000003pt;width:348.pt;height:11.75pt;z-index:-1887430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Заболоцкой</w:t>
                    </w:r>
                  </w:p>
                </w:txbxContent>
              </v:textbox>
              <w10:wrap anchorx="page" anchory="page"/>
            </v:shape>
          </w:pict>
        </mc:Fallback>
      </mc:AlternateContent>
    </w:r>
  </w:p>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ED086" w14:textId="77777777" w:rsidR="00433AE5" w:rsidRDefault="00903536">
    <w:pPr>
      <w:spacing w:line="1" w:lineRule="exact"/>
    </w:pPr>
    <w:r>
      <w:rPr>
        <w:noProof/>
      </w:rPr>
      <mc:AlternateContent>
        <mc:Choice Requires="wps">
          <w:drawing>
            <wp:anchor distT="0" distB="0" distL="0" distR="0" simplePos="0" relativeHeight="62915747" behindDoc="1" locked="0" layoutInCell="1" allowOverlap="1" wp14:anchorId="5A18CE53" wp14:editId="04B01D13">
              <wp:simplePos x="0" y="0"/>
              <wp:positionH relativeFrom="page">
                <wp:posOffset>557530</wp:posOffset>
              </wp:positionH>
              <wp:positionV relativeFrom="page">
                <wp:posOffset>415290</wp:posOffset>
              </wp:positionV>
              <wp:extent cx="4419600" cy="149225"/>
              <wp:effectExtent l="0" t="0" r="0" b="0"/>
              <wp:wrapNone/>
              <wp:docPr id="1067" name="Shape 1067"/>
              <wp:cNvGraphicFramePr/>
              <a:graphic xmlns:a="http://schemas.openxmlformats.org/drawingml/2006/main">
                <a:graphicData uri="http://schemas.microsoft.com/office/word/2010/wordprocessingShape">
                  <wps:wsp>
                    <wps:cNvSpPr txBox="1"/>
                    <wps:spPr>
                      <a:xfrm>
                        <a:off x="0" y="0"/>
                        <a:ext cx="4419600" cy="149225"/>
                      </a:xfrm>
                      <a:prstGeom prst="rect">
                        <a:avLst/>
                      </a:prstGeom>
                      <a:noFill/>
                    </wps:spPr>
                    <wps:txbx>
                      <w:txbxContent>
                        <w:p w14:paraId="49B10DC2" w14:textId="77777777" w:rsidR="00433AE5" w:rsidRDefault="00903536">
                          <w:pPr>
                            <w:pStyle w:val="ad"/>
                            <w:tabs>
                              <w:tab w:val="right" w:pos="3974"/>
                              <w:tab w:val="right" w:pos="6960"/>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Заболоцкой</w:t>
                          </w:r>
                        </w:p>
                      </w:txbxContent>
                    </wps:txbx>
                    <wps:bodyPr lIns="0" tIns="0" rIns="0" bIns="0">
                      <a:spAutoFit/>
                    </wps:bodyPr>
                  </wps:wsp>
                </a:graphicData>
              </a:graphic>
            </wp:anchor>
          </w:drawing>
        </mc:Choice>
        <mc:Fallback>
          <w:pict>
            <v:shape id="_x0000_s2093" type="#_x0000_t202" style="position:absolute;margin-left:43.899999999999999pt;margin-top:32.700000000000003pt;width:348.pt;height:11.75pt;z-index:-1887430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Заболоцкой</w:t>
                    </w:r>
                  </w:p>
                </w:txbxContent>
              </v:textbox>
              <w10:wrap anchorx="page" anchory="page"/>
            </v:shape>
          </w:pict>
        </mc:Fallback>
      </mc:AlternateContent>
    </w:r>
  </w:p>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D8DB4" w14:textId="77777777" w:rsidR="00433AE5" w:rsidRDefault="00903536">
    <w:pPr>
      <w:spacing w:line="1" w:lineRule="exact"/>
    </w:pPr>
    <w:r>
      <w:rPr>
        <w:noProof/>
      </w:rPr>
      <mc:AlternateContent>
        <mc:Choice Requires="wps">
          <w:drawing>
            <wp:anchor distT="0" distB="0" distL="0" distR="0" simplePos="0" relativeHeight="62915751" behindDoc="1" locked="0" layoutInCell="1" allowOverlap="1" wp14:anchorId="735809FC" wp14:editId="13840F92">
              <wp:simplePos x="0" y="0"/>
              <wp:positionH relativeFrom="page">
                <wp:posOffset>523875</wp:posOffset>
              </wp:positionH>
              <wp:positionV relativeFrom="page">
                <wp:posOffset>433705</wp:posOffset>
              </wp:positionV>
              <wp:extent cx="4431665" cy="130810"/>
              <wp:effectExtent l="0" t="0" r="0" b="0"/>
              <wp:wrapNone/>
              <wp:docPr id="1071" name="Shape 1071"/>
              <wp:cNvGraphicFramePr/>
              <a:graphic xmlns:a="http://schemas.openxmlformats.org/drawingml/2006/main">
                <a:graphicData uri="http://schemas.microsoft.com/office/word/2010/wordprocessingShape">
                  <wps:wsp>
                    <wps:cNvSpPr txBox="1"/>
                    <wps:spPr>
                      <a:xfrm>
                        <a:off x="0" y="0"/>
                        <a:ext cx="4431665" cy="130810"/>
                      </a:xfrm>
                      <a:prstGeom prst="rect">
                        <a:avLst/>
                      </a:prstGeom>
                      <a:noFill/>
                    </wps:spPr>
                    <wps:txbx>
                      <w:txbxContent>
                        <w:p w14:paraId="2D42CDBA" w14:textId="77777777" w:rsidR="00433AE5" w:rsidRDefault="00903536">
                          <w:pPr>
                            <w:pStyle w:val="ad"/>
                            <w:tabs>
                              <w:tab w:val="right" w:pos="3965"/>
                              <w:tab w:val="right" w:pos="6979"/>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Заболоцкой</w:t>
                          </w:r>
                        </w:p>
                      </w:txbxContent>
                    </wps:txbx>
                    <wps:bodyPr lIns="0" tIns="0" rIns="0" bIns="0">
                      <a:spAutoFit/>
                    </wps:bodyPr>
                  </wps:wsp>
                </a:graphicData>
              </a:graphic>
            </wp:anchor>
          </w:drawing>
        </mc:Choice>
        <mc:Fallback>
          <w:pict>
            <v:shape id="_x0000_s2097" type="#_x0000_t202" style="position:absolute;margin-left:41.25pt;margin-top:34.149999999999999pt;width:348.94999999999999pt;height:10.300000000000001pt;z-index:-1887430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Заболоцкой</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1C16A" w14:textId="77777777" w:rsidR="00433AE5" w:rsidRDefault="00903536">
    <w:pPr>
      <w:spacing w:line="1" w:lineRule="exact"/>
    </w:pPr>
    <w:r>
      <w:rPr>
        <w:noProof/>
      </w:rPr>
      <mc:AlternateContent>
        <mc:Choice Requires="wps">
          <w:drawing>
            <wp:anchor distT="0" distB="0" distL="0" distR="0" simplePos="0" relativeHeight="62914795" behindDoc="1" locked="0" layoutInCell="1" allowOverlap="1" wp14:anchorId="3AD5173A" wp14:editId="1BE8DA4D">
              <wp:simplePos x="0" y="0"/>
              <wp:positionH relativeFrom="page">
                <wp:posOffset>159385</wp:posOffset>
              </wp:positionH>
              <wp:positionV relativeFrom="page">
                <wp:posOffset>455930</wp:posOffset>
              </wp:positionV>
              <wp:extent cx="4489450" cy="133985"/>
              <wp:effectExtent l="0" t="0" r="0" b="0"/>
              <wp:wrapNone/>
              <wp:docPr id="107" name="Shape 107"/>
              <wp:cNvGraphicFramePr/>
              <a:graphic xmlns:a="http://schemas.openxmlformats.org/drawingml/2006/main">
                <a:graphicData uri="http://schemas.microsoft.com/office/word/2010/wordprocessingShape">
                  <wps:wsp>
                    <wps:cNvSpPr txBox="1"/>
                    <wps:spPr>
                      <a:xfrm>
                        <a:off x="0" y="0"/>
                        <a:ext cx="4489450" cy="133985"/>
                      </a:xfrm>
                      <a:prstGeom prst="rect">
                        <a:avLst/>
                      </a:prstGeom>
                      <a:noFill/>
                    </wps:spPr>
                    <wps:txbx>
                      <w:txbxContent>
                        <w:p w14:paraId="083D49EB" w14:textId="77777777" w:rsidR="00433AE5" w:rsidRDefault="00903536">
                          <w:pPr>
                            <w:pStyle w:val="ad"/>
                            <w:tabs>
                              <w:tab w:val="right" w:pos="3970"/>
                              <w:tab w:val="right" w:pos="7070"/>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33" type="#_x0000_t202" style="position:absolute;margin-left:12.550000000000001pt;margin-top:35.899999999999999pt;width:353.5pt;height:10.550000000000001pt;z-index:-1887439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70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ED7FB" w14:textId="77777777" w:rsidR="00433AE5" w:rsidRDefault="00903536">
    <w:pPr>
      <w:spacing w:line="1" w:lineRule="exact"/>
    </w:pPr>
    <w:r>
      <w:rPr>
        <w:noProof/>
      </w:rPr>
      <mc:AlternateContent>
        <mc:Choice Requires="wps">
          <w:drawing>
            <wp:anchor distT="0" distB="0" distL="0" distR="0" simplePos="0" relativeHeight="62915755" behindDoc="1" locked="0" layoutInCell="1" allowOverlap="1" wp14:anchorId="4C5613CD" wp14:editId="1D428F6B">
              <wp:simplePos x="0" y="0"/>
              <wp:positionH relativeFrom="page">
                <wp:posOffset>478155</wp:posOffset>
              </wp:positionH>
              <wp:positionV relativeFrom="page">
                <wp:posOffset>433705</wp:posOffset>
              </wp:positionV>
              <wp:extent cx="4532630" cy="130810"/>
              <wp:effectExtent l="0" t="0" r="0" b="0"/>
              <wp:wrapNone/>
              <wp:docPr id="1075" name="Shape 1075"/>
              <wp:cNvGraphicFramePr/>
              <a:graphic xmlns:a="http://schemas.openxmlformats.org/drawingml/2006/main">
                <a:graphicData uri="http://schemas.microsoft.com/office/word/2010/wordprocessingShape">
                  <wps:wsp>
                    <wps:cNvSpPr txBox="1"/>
                    <wps:spPr>
                      <a:xfrm>
                        <a:off x="0" y="0"/>
                        <a:ext cx="4532630" cy="130810"/>
                      </a:xfrm>
                      <a:prstGeom prst="rect">
                        <a:avLst/>
                      </a:prstGeom>
                      <a:noFill/>
                    </wps:spPr>
                    <wps:txbx>
                      <w:txbxContent>
                        <w:p w14:paraId="123443E5" w14:textId="77777777" w:rsidR="00433AE5" w:rsidRDefault="00903536">
                          <w:pPr>
                            <w:pStyle w:val="ad"/>
                            <w:tabs>
                              <w:tab w:val="right" w:pos="4066"/>
                              <w:tab w:val="right" w:pos="7138"/>
                            </w:tabs>
                          </w:pPr>
                          <w:r>
                            <w:rPr>
                              <w:smallCaps/>
                            </w:rPr>
                            <w:t>Вяземск.</w:t>
                          </w:r>
                          <w:r>
                            <w:t xml:space="preserve"> у.</w:t>
                          </w:r>
                          <w:r>
                            <w:tab/>
                            <w:t>— 373 —</w:t>
                          </w:r>
                          <w:r>
                            <w:tab/>
                            <w:t xml:space="preserve">Ст. </w:t>
                          </w:r>
                          <w:r>
                            <w:rPr>
                              <w:smallCaps/>
                            </w:rPr>
                            <w:t>Заболоцкой</w:t>
                          </w:r>
                        </w:p>
                      </w:txbxContent>
                    </wps:txbx>
                    <wps:bodyPr lIns="0" tIns="0" rIns="0" bIns="0">
                      <a:spAutoFit/>
                    </wps:bodyPr>
                  </wps:wsp>
                </a:graphicData>
              </a:graphic>
            </wp:anchor>
          </w:drawing>
        </mc:Choice>
        <mc:Fallback>
          <w:pict>
            <v:shape id="_x0000_s2101" type="#_x0000_t202" style="position:absolute;margin-left:37.649999999999999pt;margin-top:34.149999999999999pt;width:356.90000000000003pt;height:10.300000000000001pt;z-index:-1887429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 373 —</w:t>
                      <w:tab/>
                      <w:t xml:space="preserve">Ст. </w:t>
                    </w:r>
                    <w:r>
                      <w:rPr>
                        <w:smallCaps/>
                        <w:color w:val="000000"/>
                        <w:spacing w:val="0"/>
                        <w:w w:val="100"/>
                        <w:position w:val="0"/>
                        <w:shd w:val="clear" w:color="auto" w:fill="auto"/>
                        <w:lang w:val="ru-RU" w:eastAsia="ru-RU" w:bidi="ru-RU"/>
                      </w:rPr>
                      <w:t>Заболоцкой</w:t>
                    </w:r>
                  </w:p>
                </w:txbxContent>
              </v:textbox>
              <w10:wrap anchorx="page" anchory="page"/>
            </v:shape>
          </w:pict>
        </mc:Fallback>
      </mc:AlternateContent>
    </w:r>
  </w:p>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D6DD3" w14:textId="77777777" w:rsidR="00433AE5" w:rsidRDefault="00903536">
    <w:pPr>
      <w:spacing w:line="1" w:lineRule="exact"/>
    </w:pPr>
    <w:r>
      <w:rPr>
        <w:noProof/>
      </w:rPr>
      <mc:AlternateContent>
        <mc:Choice Requires="wps">
          <w:drawing>
            <wp:anchor distT="0" distB="0" distL="0" distR="0" simplePos="0" relativeHeight="62915753" behindDoc="1" locked="0" layoutInCell="1" allowOverlap="1" wp14:anchorId="1D84BD96" wp14:editId="0869E270">
              <wp:simplePos x="0" y="0"/>
              <wp:positionH relativeFrom="page">
                <wp:posOffset>478155</wp:posOffset>
              </wp:positionH>
              <wp:positionV relativeFrom="page">
                <wp:posOffset>433705</wp:posOffset>
              </wp:positionV>
              <wp:extent cx="4532630" cy="130810"/>
              <wp:effectExtent l="0" t="0" r="0" b="0"/>
              <wp:wrapNone/>
              <wp:docPr id="1073" name="Shape 1073"/>
              <wp:cNvGraphicFramePr/>
              <a:graphic xmlns:a="http://schemas.openxmlformats.org/drawingml/2006/main">
                <a:graphicData uri="http://schemas.microsoft.com/office/word/2010/wordprocessingShape">
                  <wps:wsp>
                    <wps:cNvSpPr txBox="1"/>
                    <wps:spPr>
                      <a:xfrm>
                        <a:off x="0" y="0"/>
                        <a:ext cx="4532630" cy="130810"/>
                      </a:xfrm>
                      <a:prstGeom prst="rect">
                        <a:avLst/>
                      </a:prstGeom>
                      <a:noFill/>
                    </wps:spPr>
                    <wps:txbx>
                      <w:txbxContent>
                        <w:p w14:paraId="4DF9880E" w14:textId="77777777" w:rsidR="00433AE5" w:rsidRDefault="00903536">
                          <w:pPr>
                            <w:pStyle w:val="ad"/>
                            <w:tabs>
                              <w:tab w:val="right" w:pos="4066"/>
                              <w:tab w:val="right" w:pos="7138"/>
                            </w:tabs>
                          </w:pPr>
                          <w:r>
                            <w:rPr>
                              <w:smallCaps/>
                            </w:rPr>
                            <w:t>Вяземск.</w:t>
                          </w:r>
                          <w:r>
                            <w:t xml:space="preserve"> у.</w:t>
                          </w:r>
                          <w:r>
                            <w:tab/>
                            <w:t>— 373 —</w:t>
                          </w:r>
                          <w:r>
                            <w:tab/>
                            <w:t xml:space="preserve">Ст. </w:t>
                          </w:r>
                          <w:r>
                            <w:rPr>
                              <w:smallCaps/>
                            </w:rPr>
                            <w:t>Заболоцкой</w:t>
                          </w:r>
                        </w:p>
                      </w:txbxContent>
                    </wps:txbx>
                    <wps:bodyPr lIns="0" tIns="0" rIns="0" bIns="0">
                      <a:spAutoFit/>
                    </wps:bodyPr>
                  </wps:wsp>
                </a:graphicData>
              </a:graphic>
            </wp:anchor>
          </w:drawing>
        </mc:Choice>
        <mc:Fallback>
          <w:pict>
            <v:shape id="_x0000_s2099" type="#_x0000_t202" style="position:absolute;margin-left:37.649999999999999pt;margin-top:34.149999999999999pt;width:356.90000000000003pt;height:10.300000000000001pt;z-index:-1887430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 373 —</w:t>
                      <w:tab/>
                      <w:t xml:space="preserve">Ст. </w:t>
                    </w:r>
                    <w:r>
                      <w:rPr>
                        <w:smallCaps/>
                        <w:color w:val="000000"/>
                        <w:spacing w:val="0"/>
                        <w:w w:val="100"/>
                        <w:position w:val="0"/>
                        <w:shd w:val="clear" w:color="auto" w:fill="auto"/>
                        <w:lang w:val="ru-RU" w:eastAsia="ru-RU" w:bidi="ru-RU"/>
                      </w:rPr>
                      <w:t>Заболоцкой</w:t>
                    </w:r>
                  </w:p>
                </w:txbxContent>
              </v:textbox>
              <w10:wrap anchorx="page" anchory="page"/>
            </v:shape>
          </w:pict>
        </mc:Fallback>
      </mc:AlternateContent>
    </w:r>
  </w:p>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F7E43" w14:textId="77777777" w:rsidR="00433AE5" w:rsidRDefault="00903536">
    <w:pPr>
      <w:spacing w:line="1" w:lineRule="exact"/>
    </w:pPr>
    <w:r>
      <w:rPr>
        <w:noProof/>
      </w:rPr>
      <mc:AlternateContent>
        <mc:Choice Requires="wps">
          <w:drawing>
            <wp:anchor distT="0" distB="0" distL="0" distR="0" simplePos="0" relativeHeight="62915759" behindDoc="1" locked="0" layoutInCell="1" allowOverlap="1" wp14:anchorId="612085FA" wp14:editId="37C0B6DD">
              <wp:simplePos x="0" y="0"/>
              <wp:positionH relativeFrom="page">
                <wp:posOffset>497840</wp:posOffset>
              </wp:positionH>
              <wp:positionV relativeFrom="page">
                <wp:posOffset>443230</wp:posOffset>
              </wp:positionV>
              <wp:extent cx="4517390" cy="121920"/>
              <wp:effectExtent l="0" t="0" r="0" b="0"/>
              <wp:wrapNone/>
              <wp:docPr id="1079" name="Shape 1079"/>
              <wp:cNvGraphicFramePr/>
              <a:graphic xmlns:a="http://schemas.openxmlformats.org/drawingml/2006/main">
                <a:graphicData uri="http://schemas.microsoft.com/office/word/2010/wordprocessingShape">
                  <wps:wsp>
                    <wps:cNvSpPr txBox="1"/>
                    <wps:spPr>
                      <a:xfrm>
                        <a:off x="0" y="0"/>
                        <a:ext cx="4517390" cy="121920"/>
                      </a:xfrm>
                      <a:prstGeom prst="rect">
                        <a:avLst/>
                      </a:prstGeom>
                      <a:noFill/>
                    </wps:spPr>
                    <wps:txbx>
                      <w:txbxContent>
                        <w:p w14:paraId="2E8EC55A" w14:textId="77777777" w:rsidR="00433AE5" w:rsidRDefault="00903536">
                          <w:pPr>
                            <w:pStyle w:val="ad"/>
                            <w:tabs>
                              <w:tab w:val="right" w:pos="4042"/>
                              <w:tab w:val="right" w:pos="7114"/>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Красносельскій</w:t>
                          </w:r>
                        </w:p>
                      </w:txbxContent>
                    </wps:txbx>
                    <wps:bodyPr lIns="0" tIns="0" rIns="0" bIns="0">
                      <a:spAutoFit/>
                    </wps:bodyPr>
                  </wps:wsp>
                </a:graphicData>
              </a:graphic>
            </wp:anchor>
          </w:drawing>
        </mc:Choice>
        <mc:Fallback>
          <w:pict>
            <v:shape id="_x0000_s2105" type="#_x0000_t202" style="position:absolute;margin-left:39.200000000000003pt;margin-top:34.899999999999999pt;width:355.69999999999999pt;height:9.5999999999999996pt;z-index:-1887429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B7FA0" w14:textId="77777777" w:rsidR="00433AE5" w:rsidRDefault="00903536">
    <w:pPr>
      <w:spacing w:line="1" w:lineRule="exact"/>
    </w:pPr>
    <w:r>
      <w:rPr>
        <w:noProof/>
      </w:rPr>
      <mc:AlternateContent>
        <mc:Choice Requires="wps">
          <w:drawing>
            <wp:anchor distT="0" distB="0" distL="0" distR="0" simplePos="0" relativeHeight="62915757" behindDoc="1" locked="0" layoutInCell="1" allowOverlap="1" wp14:anchorId="77341D77" wp14:editId="255B4EA0">
              <wp:simplePos x="0" y="0"/>
              <wp:positionH relativeFrom="page">
                <wp:posOffset>497840</wp:posOffset>
              </wp:positionH>
              <wp:positionV relativeFrom="page">
                <wp:posOffset>443230</wp:posOffset>
              </wp:positionV>
              <wp:extent cx="4517390" cy="121920"/>
              <wp:effectExtent l="0" t="0" r="0" b="0"/>
              <wp:wrapNone/>
              <wp:docPr id="1077" name="Shape 1077"/>
              <wp:cNvGraphicFramePr/>
              <a:graphic xmlns:a="http://schemas.openxmlformats.org/drawingml/2006/main">
                <a:graphicData uri="http://schemas.microsoft.com/office/word/2010/wordprocessingShape">
                  <wps:wsp>
                    <wps:cNvSpPr txBox="1"/>
                    <wps:spPr>
                      <a:xfrm>
                        <a:off x="0" y="0"/>
                        <a:ext cx="4517390" cy="121920"/>
                      </a:xfrm>
                      <a:prstGeom prst="rect">
                        <a:avLst/>
                      </a:prstGeom>
                      <a:noFill/>
                    </wps:spPr>
                    <wps:txbx>
                      <w:txbxContent>
                        <w:p w14:paraId="51F99050" w14:textId="77777777" w:rsidR="00433AE5" w:rsidRDefault="00903536">
                          <w:pPr>
                            <w:pStyle w:val="ad"/>
                            <w:tabs>
                              <w:tab w:val="right" w:pos="4042"/>
                              <w:tab w:val="right" w:pos="7114"/>
                            </w:tabs>
                          </w:pPr>
                          <w:r>
                            <w:rPr>
                              <w:smallCaps/>
                            </w:rPr>
                            <w:t>Вяземск.</w:t>
                          </w:r>
                          <w:r>
                            <w:rPr>
                              <w:sz w:val="22"/>
                              <w:szCs w:val="22"/>
                            </w:rPr>
                            <w:t xml:space="preserve"> у.</w:t>
                          </w:r>
                          <w:r>
                            <w:rPr>
                              <w:sz w:val="22"/>
                              <w:szCs w:val="22"/>
                            </w:rPr>
                            <w:tab/>
                            <w:t xml:space="preserve">— </w:t>
                          </w:r>
                          <w:r>
                            <w:fldChar w:fldCharType="begin"/>
                          </w:r>
                          <w:r>
                            <w:instrText xml:space="preserve"> PAGE \* M</w:instrText>
                          </w:r>
                          <w:r>
                            <w:instrText xml:space="preserve">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Красносельскій</w:t>
                          </w:r>
                        </w:p>
                      </w:txbxContent>
                    </wps:txbx>
                    <wps:bodyPr lIns="0" tIns="0" rIns="0" bIns="0">
                      <a:spAutoFit/>
                    </wps:bodyPr>
                  </wps:wsp>
                </a:graphicData>
              </a:graphic>
            </wp:anchor>
          </w:drawing>
        </mc:Choice>
        <mc:Fallback>
          <w:pict>
            <v:shape id="_x0000_s2103" type="#_x0000_t202" style="position:absolute;margin-left:39.200000000000003pt;margin-top:34.899999999999999pt;width:355.69999999999999pt;height:9.5999999999999996pt;z-index:-1887429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A7F99" w14:textId="77777777" w:rsidR="00433AE5" w:rsidRDefault="00903536">
    <w:pPr>
      <w:spacing w:line="1" w:lineRule="exact"/>
    </w:pPr>
    <w:r>
      <w:rPr>
        <w:noProof/>
      </w:rPr>
      <mc:AlternateContent>
        <mc:Choice Requires="wps">
          <w:drawing>
            <wp:anchor distT="0" distB="0" distL="0" distR="0" simplePos="0" relativeHeight="62915761" behindDoc="1" locked="0" layoutInCell="1" allowOverlap="1" wp14:anchorId="3AE41549" wp14:editId="5B115E18">
              <wp:simplePos x="0" y="0"/>
              <wp:positionH relativeFrom="page">
                <wp:posOffset>557530</wp:posOffset>
              </wp:positionH>
              <wp:positionV relativeFrom="page">
                <wp:posOffset>415290</wp:posOffset>
              </wp:positionV>
              <wp:extent cx="4419600" cy="149225"/>
              <wp:effectExtent l="0" t="0" r="0" b="0"/>
              <wp:wrapNone/>
              <wp:docPr id="1081" name="Shape 1081"/>
              <wp:cNvGraphicFramePr/>
              <a:graphic xmlns:a="http://schemas.openxmlformats.org/drawingml/2006/main">
                <a:graphicData uri="http://schemas.microsoft.com/office/word/2010/wordprocessingShape">
                  <wps:wsp>
                    <wps:cNvSpPr txBox="1"/>
                    <wps:spPr>
                      <a:xfrm>
                        <a:off x="0" y="0"/>
                        <a:ext cx="4419600" cy="149225"/>
                      </a:xfrm>
                      <a:prstGeom prst="rect">
                        <a:avLst/>
                      </a:prstGeom>
                      <a:noFill/>
                    </wps:spPr>
                    <wps:txbx>
                      <w:txbxContent>
                        <w:p w14:paraId="49C469B0" w14:textId="77777777" w:rsidR="00433AE5" w:rsidRDefault="00903536">
                          <w:pPr>
                            <w:pStyle w:val="ad"/>
                            <w:tabs>
                              <w:tab w:val="right" w:pos="3974"/>
                              <w:tab w:val="right" w:pos="6960"/>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Заболоцкой</w:t>
                          </w:r>
                        </w:p>
                      </w:txbxContent>
                    </wps:txbx>
                    <wps:bodyPr lIns="0" tIns="0" rIns="0" bIns="0">
                      <a:spAutoFit/>
                    </wps:bodyPr>
                  </wps:wsp>
                </a:graphicData>
              </a:graphic>
            </wp:anchor>
          </w:drawing>
        </mc:Choice>
        <mc:Fallback>
          <w:pict>
            <v:shape id="_x0000_s2107" type="#_x0000_t202" style="position:absolute;margin-left:43.899999999999999pt;margin-top:32.700000000000003pt;width:348.pt;height:11.75pt;z-index:-1887429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6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Заболоцкой</w:t>
                    </w:r>
                  </w:p>
                </w:txbxContent>
              </v:textbox>
              <w10:wrap anchorx="page" anchory="page"/>
            </v:shape>
          </w:pict>
        </mc:Fallback>
      </mc:AlternateContent>
    </w:r>
  </w:p>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7019C" w14:textId="77777777" w:rsidR="00433AE5" w:rsidRDefault="00903536">
    <w:pPr>
      <w:spacing w:line="1" w:lineRule="exact"/>
    </w:pPr>
    <w:r>
      <w:rPr>
        <w:noProof/>
      </w:rPr>
      <mc:AlternateContent>
        <mc:Choice Requires="wps">
          <w:drawing>
            <wp:anchor distT="0" distB="0" distL="0" distR="0" simplePos="0" relativeHeight="62915765" behindDoc="1" locked="0" layoutInCell="1" allowOverlap="1" wp14:anchorId="4453B0FC" wp14:editId="59B98D76">
              <wp:simplePos x="0" y="0"/>
              <wp:positionH relativeFrom="page">
                <wp:posOffset>482600</wp:posOffset>
              </wp:positionH>
              <wp:positionV relativeFrom="page">
                <wp:posOffset>424815</wp:posOffset>
              </wp:positionV>
              <wp:extent cx="4565650" cy="115570"/>
              <wp:effectExtent l="0" t="0" r="0" b="0"/>
              <wp:wrapNone/>
              <wp:docPr id="1085" name="Shape 1085"/>
              <wp:cNvGraphicFramePr/>
              <a:graphic xmlns:a="http://schemas.openxmlformats.org/drawingml/2006/main">
                <a:graphicData uri="http://schemas.microsoft.com/office/word/2010/wordprocessingShape">
                  <wps:wsp>
                    <wps:cNvSpPr txBox="1"/>
                    <wps:spPr>
                      <a:xfrm>
                        <a:off x="0" y="0"/>
                        <a:ext cx="4565650" cy="115570"/>
                      </a:xfrm>
                      <a:prstGeom prst="rect">
                        <a:avLst/>
                      </a:prstGeom>
                      <a:noFill/>
                    </wps:spPr>
                    <wps:txbx>
                      <w:txbxContent>
                        <w:p w14:paraId="585EA5C8" w14:textId="77777777" w:rsidR="00433AE5" w:rsidRDefault="00903536">
                          <w:pPr>
                            <w:pStyle w:val="ad"/>
                            <w:tabs>
                              <w:tab w:val="right" w:pos="4109"/>
                              <w:tab w:val="right" w:pos="7190"/>
                            </w:tabs>
                          </w:pPr>
                          <w:r>
                            <w:rPr>
                              <w:smallCaps/>
                            </w:rPr>
                            <w:t>Вяземск.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Красносельскій</w:t>
                          </w:r>
                        </w:p>
                      </w:txbxContent>
                    </wps:txbx>
                    <wps:bodyPr lIns="0" tIns="0" rIns="0" bIns="0">
                      <a:spAutoFit/>
                    </wps:bodyPr>
                  </wps:wsp>
                </a:graphicData>
              </a:graphic>
            </wp:anchor>
          </w:drawing>
        </mc:Choice>
        <mc:Fallback>
          <w:pict>
            <v:shape id="_x0000_s2111" type="#_x0000_t202" style="position:absolute;margin-left:38.pt;margin-top:33.450000000000003pt;width:359.5pt;height:9.0999999999999996pt;z-index:-1887429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7E27E" w14:textId="77777777" w:rsidR="00433AE5" w:rsidRDefault="00903536">
    <w:pPr>
      <w:spacing w:line="1" w:lineRule="exact"/>
    </w:pPr>
    <w:r>
      <w:rPr>
        <w:noProof/>
      </w:rPr>
      <mc:AlternateContent>
        <mc:Choice Requires="wps">
          <w:drawing>
            <wp:anchor distT="0" distB="0" distL="0" distR="0" simplePos="0" relativeHeight="62915763" behindDoc="1" locked="0" layoutInCell="1" allowOverlap="1" wp14:anchorId="3E74C082" wp14:editId="200A107F">
              <wp:simplePos x="0" y="0"/>
              <wp:positionH relativeFrom="page">
                <wp:posOffset>482600</wp:posOffset>
              </wp:positionH>
              <wp:positionV relativeFrom="page">
                <wp:posOffset>424815</wp:posOffset>
              </wp:positionV>
              <wp:extent cx="4565650" cy="115570"/>
              <wp:effectExtent l="0" t="0" r="0" b="0"/>
              <wp:wrapNone/>
              <wp:docPr id="1083" name="Shape 1083"/>
              <wp:cNvGraphicFramePr/>
              <a:graphic xmlns:a="http://schemas.openxmlformats.org/drawingml/2006/main">
                <a:graphicData uri="http://schemas.microsoft.com/office/word/2010/wordprocessingShape">
                  <wps:wsp>
                    <wps:cNvSpPr txBox="1"/>
                    <wps:spPr>
                      <a:xfrm>
                        <a:off x="0" y="0"/>
                        <a:ext cx="4565650" cy="115570"/>
                      </a:xfrm>
                      <a:prstGeom prst="rect">
                        <a:avLst/>
                      </a:prstGeom>
                      <a:noFill/>
                    </wps:spPr>
                    <wps:txbx>
                      <w:txbxContent>
                        <w:p w14:paraId="0E2E8EE2" w14:textId="77777777" w:rsidR="00433AE5" w:rsidRDefault="00903536">
                          <w:pPr>
                            <w:pStyle w:val="ad"/>
                            <w:tabs>
                              <w:tab w:val="right" w:pos="4109"/>
                              <w:tab w:val="right" w:pos="7190"/>
                            </w:tabs>
                          </w:pPr>
                          <w:r>
                            <w:rPr>
                              <w:smallCaps/>
                            </w:rPr>
                            <w:t>Вяземск.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Красносельскій</w:t>
                          </w:r>
                        </w:p>
                      </w:txbxContent>
                    </wps:txbx>
                    <wps:bodyPr lIns="0" tIns="0" rIns="0" bIns="0">
                      <a:spAutoFit/>
                    </wps:bodyPr>
                  </wps:wsp>
                </a:graphicData>
              </a:graphic>
            </wp:anchor>
          </w:drawing>
        </mc:Choice>
        <mc:Fallback>
          <w:pict>
            <v:shape id="_x0000_s2109" type="#_x0000_t202" style="position:absolute;margin-left:38.pt;margin-top:33.450000000000003pt;width:359.5pt;height:9.0999999999999996pt;z-index:-1887429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09A6F" w14:textId="77777777" w:rsidR="00433AE5" w:rsidRDefault="00903536">
    <w:pPr>
      <w:spacing w:line="1" w:lineRule="exact"/>
    </w:pPr>
    <w:r>
      <w:rPr>
        <w:noProof/>
      </w:rPr>
      <mc:AlternateContent>
        <mc:Choice Requires="wps">
          <w:drawing>
            <wp:anchor distT="0" distB="0" distL="0" distR="0" simplePos="0" relativeHeight="62915767" behindDoc="1" locked="0" layoutInCell="1" allowOverlap="1" wp14:anchorId="3D27A6BD" wp14:editId="353468E4">
              <wp:simplePos x="0" y="0"/>
              <wp:positionH relativeFrom="page">
                <wp:posOffset>472440</wp:posOffset>
              </wp:positionH>
              <wp:positionV relativeFrom="page">
                <wp:posOffset>443230</wp:posOffset>
              </wp:positionV>
              <wp:extent cx="4553585" cy="121920"/>
              <wp:effectExtent l="0" t="0" r="0" b="0"/>
              <wp:wrapNone/>
              <wp:docPr id="1087" name="Shape 1087"/>
              <wp:cNvGraphicFramePr/>
              <a:graphic xmlns:a="http://schemas.openxmlformats.org/drawingml/2006/main">
                <a:graphicData uri="http://schemas.microsoft.com/office/word/2010/wordprocessingShape">
                  <wps:wsp>
                    <wps:cNvSpPr txBox="1"/>
                    <wps:spPr>
                      <a:xfrm>
                        <a:off x="0" y="0"/>
                        <a:ext cx="4553585" cy="121920"/>
                      </a:xfrm>
                      <a:prstGeom prst="rect">
                        <a:avLst/>
                      </a:prstGeom>
                      <a:noFill/>
                    </wps:spPr>
                    <wps:txbx>
                      <w:txbxContent>
                        <w:p w14:paraId="32ACE8CB" w14:textId="77777777" w:rsidR="00433AE5" w:rsidRDefault="00903536">
                          <w:pPr>
                            <w:pStyle w:val="ad"/>
                            <w:tabs>
                              <w:tab w:val="right" w:pos="4090"/>
                              <w:tab w:val="right" w:pos="7171"/>
                            </w:tabs>
                          </w:pPr>
                          <w:r>
                            <w:rPr>
                              <w:b/>
                              <w:bCs/>
                              <w:sz w:val="13"/>
                              <w:szCs w:val="13"/>
                            </w:rPr>
                            <w:t>ВяЗЕМСК.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Красносельскій</w:t>
                          </w:r>
                        </w:p>
                      </w:txbxContent>
                    </wps:txbx>
                    <wps:bodyPr lIns="0" tIns="0" rIns="0" bIns="0">
                      <a:spAutoFit/>
                    </wps:bodyPr>
                  </wps:wsp>
                </a:graphicData>
              </a:graphic>
            </wp:anchor>
          </w:drawing>
        </mc:Choice>
        <mc:Fallback>
          <w:pict>
            <v:shape id="_x0000_s2113" type="#_x0000_t202" style="position:absolute;margin-left:37.200000000000003pt;margin-top:34.899999999999999pt;width:358.55000000000001pt;height:9.5999999999999996pt;z-index:-1887429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7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ВяЗЕМСК.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19C6E" w14:textId="77777777" w:rsidR="00433AE5" w:rsidRDefault="00903536">
    <w:pPr>
      <w:spacing w:line="1" w:lineRule="exact"/>
    </w:pPr>
    <w:r>
      <w:rPr>
        <w:noProof/>
      </w:rPr>
      <mc:AlternateContent>
        <mc:Choice Requires="wps">
          <w:drawing>
            <wp:anchor distT="0" distB="0" distL="0" distR="0" simplePos="0" relativeHeight="62915771" behindDoc="1" locked="0" layoutInCell="1" allowOverlap="1" wp14:anchorId="36A8D090" wp14:editId="05560712">
              <wp:simplePos x="0" y="0"/>
              <wp:positionH relativeFrom="page">
                <wp:posOffset>490220</wp:posOffset>
              </wp:positionH>
              <wp:positionV relativeFrom="page">
                <wp:posOffset>424815</wp:posOffset>
              </wp:positionV>
              <wp:extent cx="4550410" cy="125095"/>
              <wp:effectExtent l="0" t="0" r="0" b="0"/>
              <wp:wrapNone/>
              <wp:docPr id="1091" name="Shape 1091"/>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10FA69DB"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Красносельскій</w:t>
                          </w:r>
                        </w:p>
                      </w:txbxContent>
                    </wps:txbx>
                    <wps:bodyPr lIns="0" tIns="0" rIns="0" bIns="0">
                      <a:spAutoFit/>
                    </wps:bodyPr>
                  </wps:wsp>
                </a:graphicData>
              </a:graphic>
            </wp:anchor>
          </w:drawing>
        </mc:Choice>
        <mc:Fallback>
          <w:pict>
            <v:shape id="_x0000_s2117" type="#_x0000_t202" style="position:absolute;margin-left:38.600000000000001pt;margin-top:33.450000000000003pt;width:358.30000000000001pt;height:9.8499999999999996pt;z-index:-1887429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453F2" w14:textId="77777777" w:rsidR="00433AE5" w:rsidRDefault="00903536">
    <w:pPr>
      <w:spacing w:line="1" w:lineRule="exact"/>
    </w:pPr>
    <w:r>
      <w:rPr>
        <w:noProof/>
      </w:rPr>
      <mc:AlternateContent>
        <mc:Choice Requires="wps">
          <w:drawing>
            <wp:anchor distT="0" distB="0" distL="0" distR="0" simplePos="0" relativeHeight="62915769" behindDoc="1" locked="0" layoutInCell="1" allowOverlap="1" wp14:anchorId="505A0073" wp14:editId="27D01D7C">
              <wp:simplePos x="0" y="0"/>
              <wp:positionH relativeFrom="page">
                <wp:posOffset>490220</wp:posOffset>
              </wp:positionH>
              <wp:positionV relativeFrom="page">
                <wp:posOffset>424815</wp:posOffset>
              </wp:positionV>
              <wp:extent cx="4550410" cy="125095"/>
              <wp:effectExtent l="0" t="0" r="0" b="0"/>
              <wp:wrapNone/>
              <wp:docPr id="1089" name="Shape 1089"/>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6B46B1A6"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Красносельскій</w:t>
                          </w:r>
                        </w:p>
                      </w:txbxContent>
                    </wps:txbx>
                    <wps:bodyPr lIns="0" tIns="0" rIns="0" bIns="0">
                      <a:spAutoFit/>
                    </wps:bodyPr>
                  </wps:wsp>
                </a:graphicData>
              </a:graphic>
            </wp:anchor>
          </w:drawing>
        </mc:Choice>
        <mc:Fallback>
          <w:pict>
            <v:shape id="_x0000_s2115" type="#_x0000_t202" style="position:absolute;margin-left:38.600000000000001pt;margin-top:33.450000000000003pt;width:358.30000000000001pt;height:9.8499999999999996pt;z-index:-1887429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AFA1C" w14:textId="77777777" w:rsidR="00433AE5" w:rsidRDefault="00903536">
    <w:pPr>
      <w:spacing w:line="1" w:lineRule="exact"/>
    </w:pPr>
    <w:r>
      <w:rPr>
        <w:noProof/>
      </w:rPr>
      <mc:AlternateContent>
        <mc:Choice Requires="wps">
          <w:drawing>
            <wp:anchor distT="0" distB="0" distL="0" distR="0" simplePos="0" relativeHeight="62914791" behindDoc="1" locked="0" layoutInCell="1" allowOverlap="1" wp14:anchorId="4F0B785D" wp14:editId="06157110">
              <wp:simplePos x="0" y="0"/>
              <wp:positionH relativeFrom="page">
                <wp:posOffset>159385</wp:posOffset>
              </wp:positionH>
              <wp:positionV relativeFrom="page">
                <wp:posOffset>455930</wp:posOffset>
              </wp:positionV>
              <wp:extent cx="4489450" cy="133985"/>
              <wp:effectExtent l="0" t="0" r="0" b="0"/>
              <wp:wrapNone/>
              <wp:docPr id="103" name="Shape 103"/>
              <wp:cNvGraphicFramePr/>
              <a:graphic xmlns:a="http://schemas.openxmlformats.org/drawingml/2006/main">
                <a:graphicData uri="http://schemas.microsoft.com/office/word/2010/wordprocessingShape">
                  <wps:wsp>
                    <wps:cNvSpPr txBox="1"/>
                    <wps:spPr>
                      <a:xfrm>
                        <a:off x="0" y="0"/>
                        <a:ext cx="4489450" cy="133985"/>
                      </a:xfrm>
                      <a:prstGeom prst="rect">
                        <a:avLst/>
                      </a:prstGeom>
                      <a:noFill/>
                    </wps:spPr>
                    <wps:txbx>
                      <w:txbxContent>
                        <w:p w14:paraId="697C32FC" w14:textId="77777777" w:rsidR="00433AE5" w:rsidRDefault="00903536">
                          <w:pPr>
                            <w:pStyle w:val="ad"/>
                            <w:tabs>
                              <w:tab w:val="right" w:pos="3970"/>
                              <w:tab w:val="right" w:pos="7070"/>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29" type="#_x0000_t202" style="position:absolute;margin-left:12.550000000000001pt;margin-top:35.899999999999999pt;width:353.5pt;height:10.550000000000001pt;z-index:-1887439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70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3B5C6" w14:textId="77777777" w:rsidR="00433AE5" w:rsidRDefault="00903536">
    <w:pPr>
      <w:spacing w:line="1" w:lineRule="exact"/>
    </w:pPr>
    <w:r>
      <w:rPr>
        <w:noProof/>
      </w:rPr>
      <mc:AlternateContent>
        <mc:Choice Requires="wps">
          <w:drawing>
            <wp:anchor distT="0" distB="0" distL="0" distR="0" simplePos="0" relativeHeight="62915775" behindDoc="1" locked="0" layoutInCell="1" allowOverlap="1" wp14:anchorId="7607F27D" wp14:editId="29EE9A73">
              <wp:simplePos x="0" y="0"/>
              <wp:positionH relativeFrom="page">
                <wp:posOffset>551180</wp:posOffset>
              </wp:positionH>
              <wp:positionV relativeFrom="page">
                <wp:posOffset>445770</wp:posOffset>
              </wp:positionV>
              <wp:extent cx="4410710" cy="118745"/>
              <wp:effectExtent l="0" t="0" r="0" b="0"/>
              <wp:wrapNone/>
              <wp:docPr id="1095" name="Shape 1095"/>
              <wp:cNvGraphicFramePr/>
              <a:graphic xmlns:a="http://schemas.openxmlformats.org/drawingml/2006/main">
                <a:graphicData uri="http://schemas.microsoft.com/office/word/2010/wordprocessingShape">
                  <wps:wsp>
                    <wps:cNvSpPr txBox="1"/>
                    <wps:spPr>
                      <a:xfrm>
                        <a:off x="0" y="0"/>
                        <a:ext cx="4410710" cy="118745"/>
                      </a:xfrm>
                      <a:prstGeom prst="rect">
                        <a:avLst/>
                      </a:prstGeom>
                      <a:noFill/>
                    </wps:spPr>
                    <wps:txbx>
                      <w:txbxContent>
                        <w:p w14:paraId="54076E67" w14:textId="77777777" w:rsidR="00433AE5" w:rsidRDefault="00903536">
                          <w:pPr>
                            <w:pStyle w:val="ad"/>
                            <w:tabs>
                              <w:tab w:val="right" w:pos="3941"/>
                              <w:tab w:val="right" w:pos="6946"/>
                            </w:tabs>
                          </w:pPr>
                          <w:r>
                            <w:rPr>
                              <w:smallCaps/>
                            </w:rPr>
                            <w:t>Вяземск.</w:t>
                          </w:r>
                          <w:r>
                            <w:rPr>
                              <w:sz w:val="22"/>
                              <w:szCs w:val="22"/>
                            </w:rPr>
                            <w:t xml:space="preserve"> у.</w:t>
                          </w:r>
                          <w:r>
                            <w:rPr>
                              <w:sz w:val="22"/>
                              <w:szCs w:val="22"/>
                            </w:rPr>
                            <w:tab/>
                            <w:t>— 383 —</w:t>
                          </w:r>
                          <w:r>
                            <w:rPr>
                              <w:sz w:val="22"/>
                              <w:szCs w:val="22"/>
                            </w:rPr>
                            <w:tab/>
                            <w:t xml:space="preserve">Ст. </w:t>
                          </w:r>
                          <w:r>
                            <w:rPr>
                              <w:smallCaps/>
                            </w:rPr>
                            <w:t>Красносельскій</w:t>
                          </w:r>
                        </w:p>
                      </w:txbxContent>
                    </wps:txbx>
                    <wps:bodyPr lIns="0" tIns="0" rIns="0" bIns="0">
                      <a:spAutoFit/>
                    </wps:bodyPr>
                  </wps:wsp>
                </a:graphicData>
              </a:graphic>
            </wp:anchor>
          </w:drawing>
        </mc:Choice>
        <mc:Fallback>
          <w:pict>
            <v:shape id="_x0000_s2121" type="#_x0000_t202" style="position:absolute;margin-left:43.399999999999999pt;margin-top:35.100000000000001pt;width:347.30000000000001pt;height:9.3499999999999996pt;z-index:-1887429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383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E9DED" w14:textId="77777777" w:rsidR="00433AE5" w:rsidRDefault="00903536">
    <w:pPr>
      <w:spacing w:line="1" w:lineRule="exact"/>
    </w:pPr>
    <w:r>
      <w:rPr>
        <w:noProof/>
      </w:rPr>
      <mc:AlternateContent>
        <mc:Choice Requires="wps">
          <w:drawing>
            <wp:anchor distT="0" distB="0" distL="0" distR="0" simplePos="0" relativeHeight="62915773" behindDoc="1" locked="0" layoutInCell="1" allowOverlap="1" wp14:anchorId="41A7FD20" wp14:editId="64A69C2D">
              <wp:simplePos x="0" y="0"/>
              <wp:positionH relativeFrom="page">
                <wp:posOffset>551180</wp:posOffset>
              </wp:positionH>
              <wp:positionV relativeFrom="page">
                <wp:posOffset>445770</wp:posOffset>
              </wp:positionV>
              <wp:extent cx="4410710" cy="118745"/>
              <wp:effectExtent l="0" t="0" r="0" b="0"/>
              <wp:wrapNone/>
              <wp:docPr id="1093" name="Shape 1093"/>
              <wp:cNvGraphicFramePr/>
              <a:graphic xmlns:a="http://schemas.openxmlformats.org/drawingml/2006/main">
                <a:graphicData uri="http://schemas.microsoft.com/office/word/2010/wordprocessingShape">
                  <wps:wsp>
                    <wps:cNvSpPr txBox="1"/>
                    <wps:spPr>
                      <a:xfrm>
                        <a:off x="0" y="0"/>
                        <a:ext cx="4410710" cy="118745"/>
                      </a:xfrm>
                      <a:prstGeom prst="rect">
                        <a:avLst/>
                      </a:prstGeom>
                      <a:noFill/>
                    </wps:spPr>
                    <wps:txbx>
                      <w:txbxContent>
                        <w:p w14:paraId="49B8B2F2" w14:textId="77777777" w:rsidR="00433AE5" w:rsidRDefault="00903536">
                          <w:pPr>
                            <w:pStyle w:val="ad"/>
                            <w:tabs>
                              <w:tab w:val="right" w:pos="3941"/>
                              <w:tab w:val="right" w:pos="6946"/>
                            </w:tabs>
                          </w:pPr>
                          <w:r>
                            <w:rPr>
                              <w:smallCaps/>
                            </w:rPr>
                            <w:t>Вяземск.</w:t>
                          </w:r>
                          <w:r>
                            <w:rPr>
                              <w:sz w:val="22"/>
                              <w:szCs w:val="22"/>
                            </w:rPr>
                            <w:t xml:space="preserve"> у.</w:t>
                          </w:r>
                          <w:r>
                            <w:rPr>
                              <w:sz w:val="22"/>
                              <w:szCs w:val="22"/>
                            </w:rPr>
                            <w:tab/>
                            <w:t>— 383 —</w:t>
                          </w:r>
                          <w:r>
                            <w:rPr>
                              <w:sz w:val="22"/>
                              <w:szCs w:val="22"/>
                            </w:rPr>
                            <w:tab/>
                            <w:t xml:space="preserve">Ст. </w:t>
                          </w:r>
                          <w:r>
                            <w:rPr>
                              <w:smallCaps/>
                            </w:rPr>
                            <w:t>Красносельскій</w:t>
                          </w:r>
                        </w:p>
                      </w:txbxContent>
                    </wps:txbx>
                    <wps:bodyPr lIns="0" tIns="0" rIns="0" bIns="0">
                      <a:spAutoFit/>
                    </wps:bodyPr>
                  </wps:wsp>
                </a:graphicData>
              </a:graphic>
            </wp:anchor>
          </w:drawing>
        </mc:Choice>
        <mc:Fallback>
          <w:pict>
            <v:shape id="_x0000_s2119" type="#_x0000_t202" style="position:absolute;margin-left:43.399999999999999pt;margin-top:35.100000000000001pt;width:347.30000000000001pt;height:9.3499999999999996pt;z-index:-1887429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383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DB0E37" w14:textId="77777777" w:rsidR="00433AE5" w:rsidRDefault="00903536">
    <w:pPr>
      <w:spacing w:line="1" w:lineRule="exact"/>
    </w:pPr>
    <w:r>
      <w:rPr>
        <w:noProof/>
      </w:rPr>
      <mc:AlternateContent>
        <mc:Choice Requires="wps">
          <w:drawing>
            <wp:anchor distT="0" distB="0" distL="0" distR="0" simplePos="0" relativeHeight="62915779" behindDoc="1" locked="0" layoutInCell="1" allowOverlap="1" wp14:anchorId="66C2453C" wp14:editId="45E6F54C">
              <wp:simplePos x="0" y="0"/>
              <wp:positionH relativeFrom="page">
                <wp:posOffset>490220</wp:posOffset>
              </wp:positionH>
              <wp:positionV relativeFrom="page">
                <wp:posOffset>424815</wp:posOffset>
              </wp:positionV>
              <wp:extent cx="4550410" cy="125095"/>
              <wp:effectExtent l="0" t="0" r="0" b="0"/>
              <wp:wrapNone/>
              <wp:docPr id="1099" name="Shape 1099"/>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4502EF98"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Красносельскій</w:t>
                          </w:r>
                        </w:p>
                      </w:txbxContent>
                    </wps:txbx>
                    <wps:bodyPr lIns="0" tIns="0" rIns="0" bIns="0">
                      <a:spAutoFit/>
                    </wps:bodyPr>
                  </wps:wsp>
                </a:graphicData>
              </a:graphic>
            </wp:anchor>
          </w:drawing>
        </mc:Choice>
        <mc:Fallback>
          <w:pict>
            <v:shape id="_x0000_s2125" type="#_x0000_t202" style="position:absolute;margin-left:38.600000000000001pt;margin-top:33.450000000000003pt;width:358.30000000000001pt;height:9.8499999999999996pt;z-index:-1887429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5AA814" w14:textId="77777777" w:rsidR="00433AE5" w:rsidRDefault="00903536">
    <w:pPr>
      <w:spacing w:line="1" w:lineRule="exact"/>
    </w:pPr>
    <w:r>
      <w:rPr>
        <w:noProof/>
      </w:rPr>
      <mc:AlternateContent>
        <mc:Choice Requires="wps">
          <w:drawing>
            <wp:anchor distT="0" distB="0" distL="0" distR="0" simplePos="0" relativeHeight="62915777" behindDoc="1" locked="0" layoutInCell="1" allowOverlap="1" wp14:anchorId="485D5108" wp14:editId="3EFA7360">
              <wp:simplePos x="0" y="0"/>
              <wp:positionH relativeFrom="page">
                <wp:posOffset>490220</wp:posOffset>
              </wp:positionH>
              <wp:positionV relativeFrom="page">
                <wp:posOffset>424815</wp:posOffset>
              </wp:positionV>
              <wp:extent cx="4550410" cy="125095"/>
              <wp:effectExtent l="0" t="0" r="0" b="0"/>
              <wp:wrapNone/>
              <wp:docPr id="1097" name="Shape 1097"/>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2FABD3BC"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Красносельскій</w:t>
                          </w:r>
                        </w:p>
                      </w:txbxContent>
                    </wps:txbx>
                    <wps:bodyPr lIns="0" tIns="0" rIns="0" bIns="0">
                      <a:spAutoFit/>
                    </wps:bodyPr>
                  </wps:wsp>
                </a:graphicData>
              </a:graphic>
            </wp:anchor>
          </w:drawing>
        </mc:Choice>
        <mc:Fallback>
          <w:pict>
            <v:shape id="_x0000_s2123" type="#_x0000_t202" style="position:absolute;margin-left:38.600000000000001pt;margin-top:33.450000000000003pt;width:358.30000000000001pt;height:9.8499999999999996pt;z-index:-1887429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5E0DA" w14:textId="77777777" w:rsidR="00433AE5" w:rsidRDefault="00433AE5"/>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AFB8E" w14:textId="77777777" w:rsidR="00433AE5" w:rsidRDefault="00433AE5"/>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6C791" w14:textId="77777777" w:rsidR="00433AE5" w:rsidRDefault="00903536">
    <w:pPr>
      <w:spacing w:line="1" w:lineRule="exact"/>
    </w:pPr>
    <w:r>
      <w:rPr>
        <w:noProof/>
      </w:rPr>
      <mc:AlternateContent>
        <mc:Choice Requires="wps">
          <w:drawing>
            <wp:anchor distT="0" distB="0" distL="0" distR="0" simplePos="0" relativeHeight="62915783" behindDoc="1" locked="0" layoutInCell="1" allowOverlap="1" wp14:anchorId="2929110E" wp14:editId="277FFE22">
              <wp:simplePos x="0" y="0"/>
              <wp:positionH relativeFrom="page">
                <wp:posOffset>490220</wp:posOffset>
              </wp:positionH>
              <wp:positionV relativeFrom="page">
                <wp:posOffset>424815</wp:posOffset>
              </wp:positionV>
              <wp:extent cx="4550410" cy="125095"/>
              <wp:effectExtent l="0" t="0" r="0" b="0"/>
              <wp:wrapNone/>
              <wp:docPr id="1103" name="Shape 1103"/>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07460762"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Красносельскій</w:t>
                          </w:r>
                        </w:p>
                      </w:txbxContent>
                    </wps:txbx>
                    <wps:bodyPr lIns="0" tIns="0" rIns="0" bIns="0">
                      <a:spAutoFit/>
                    </wps:bodyPr>
                  </wps:wsp>
                </a:graphicData>
              </a:graphic>
            </wp:anchor>
          </w:drawing>
        </mc:Choice>
        <mc:Fallback>
          <w:pict>
            <v:shape id="_x0000_s2129" type="#_x0000_t202" style="position:absolute;margin-left:38.600000000000001pt;margin-top:33.450000000000003pt;width:358.30000000000001pt;height:9.8499999999999996pt;z-index:-1887429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BD34D3" w14:textId="77777777" w:rsidR="00433AE5" w:rsidRDefault="00903536">
    <w:pPr>
      <w:spacing w:line="1" w:lineRule="exact"/>
    </w:pPr>
    <w:r>
      <w:rPr>
        <w:noProof/>
      </w:rPr>
      <mc:AlternateContent>
        <mc:Choice Requires="wps">
          <w:drawing>
            <wp:anchor distT="0" distB="0" distL="0" distR="0" simplePos="0" relativeHeight="62915781" behindDoc="1" locked="0" layoutInCell="1" allowOverlap="1" wp14:anchorId="74453318" wp14:editId="1DC60A45">
              <wp:simplePos x="0" y="0"/>
              <wp:positionH relativeFrom="page">
                <wp:posOffset>490220</wp:posOffset>
              </wp:positionH>
              <wp:positionV relativeFrom="page">
                <wp:posOffset>424815</wp:posOffset>
              </wp:positionV>
              <wp:extent cx="4550410" cy="125095"/>
              <wp:effectExtent l="0" t="0" r="0" b="0"/>
              <wp:wrapNone/>
              <wp:docPr id="1101" name="Shape 1101"/>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6C81AB4A"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Красносельскій</w:t>
                          </w:r>
                        </w:p>
                      </w:txbxContent>
                    </wps:txbx>
                    <wps:bodyPr lIns="0" tIns="0" rIns="0" bIns="0">
                      <a:spAutoFit/>
                    </wps:bodyPr>
                  </wps:wsp>
                </a:graphicData>
              </a:graphic>
            </wp:anchor>
          </w:drawing>
        </mc:Choice>
        <mc:Fallback>
          <w:pict>
            <v:shape id="_x0000_s2127" type="#_x0000_t202" style="position:absolute;margin-left:38.600000000000001pt;margin-top:33.450000000000003pt;width:358.30000000000001pt;height:9.8499999999999996pt;z-index:-1887429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391AE" w14:textId="77777777" w:rsidR="00433AE5" w:rsidRDefault="00903536">
    <w:pPr>
      <w:spacing w:line="1" w:lineRule="exact"/>
    </w:pPr>
    <w:r>
      <w:rPr>
        <w:noProof/>
      </w:rPr>
      <mc:AlternateContent>
        <mc:Choice Requires="wps">
          <w:drawing>
            <wp:anchor distT="0" distB="0" distL="0" distR="0" simplePos="0" relativeHeight="62915787" behindDoc="1" locked="0" layoutInCell="1" allowOverlap="1" wp14:anchorId="5184B7EE" wp14:editId="6B910E82">
              <wp:simplePos x="0" y="0"/>
              <wp:positionH relativeFrom="page">
                <wp:posOffset>490220</wp:posOffset>
              </wp:positionH>
              <wp:positionV relativeFrom="page">
                <wp:posOffset>424815</wp:posOffset>
              </wp:positionV>
              <wp:extent cx="4550410" cy="125095"/>
              <wp:effectExtent l="0" t="0" r="0" b="0"/>
              <wp:wrapNone/>
              <wp:docPr id="1107" name="Shape 1107"/>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47D88129"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Красносельскій</w:t>
                          </w:r>
                        </w:p>
                      </w:txbxContent>
                    </wps:txbx>
                    <wps:bodyPr lIns="0" tIns="0" rIns="0" bIns="0">
                      <a:spAutoFit/>
                    </wps:bodyPr>
                  </wps:wsp>
                </a:graphicData>
              </a:graphic>
            </wp:anchor>
          </w:drawing>
        </mc:Choice>
        <mc:Fallback>
          <w:pict>
            <v:shape id="_x0000_s2133" type="#_x0000_t202" style="position:absolute;margin-left:38.600000000000001pt;margin-top:33.450000000000003pt;width:358.30000000000001pt;height:9.8499999999999996pt;z-index:-1887429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91BE5" w14:textId="77777777" w:rsidR="00433AE5" w:rsidRDefault="00903536">
    <w:pPr>
      <w:spacing w:line="1" w:lineRule="exact"/>
    </w:pPr>
    <w:r>
      <w:rPr>
        <w:noProof/>
      </w:rPr>
      <mc:AlternateContent>
        <mc:Choice Requires="wps">
          <w:drawing>
            <wp:anchor distT="0" distB="0" distL="0" distR="0" simplePos="0" relativeHeight="62915785" behindDoc="1" locked="0" layoutInCell="1" allowOverlap="1" wp14:anchorId="36E68464" wp14:editId="4471D136">
              <wp:simplePos x="0" y="0"/>
              <wp:positionH relativeFrom="page">
                <wp:posOffset>490220</wp:posOffset>
              </wp:positionH>
              <wp:positionV relativeFrom="page">
                <wp:posOffset>424815</wp:posOffset>
              </wp:positionV>
              <wp:extent cx="4550410" cy="125095"/>
              <wp:effectExtent l="0" t="0" r="0" b="0"/>
              <wp:wrapNone/>
              <wp:docPr id="1105" name="Shape 1105"/>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25ECB1AC"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С</w:t>
                          </w:r>
                          <w:r>
                            <w:rPr>
                              <w:sz w:val="22"/>
                              <w:szCs w:val="22"/>
                            </w:rPr>
                            <w:t xml:space="preserve">т. </w:t>
                          </w:r>
                          <w:r>
                            <w:rPr>
                              <w:smallCaps/>
                            </w:rPr>
                            <w:t>Красносельскій</w:t>
                          </w:r>
                        </w:p>
                      </w:txbxContent>
                    </wps:txbx>
                    <wps:bodyPr lIns="0" tIns="0" rIns="0" bIns="0">
                      <a:spAutoFit/>
                    </wps:bodyPr>
                  </wps:wsp>
                </a:graphicData>
              </a:graphic>
            </wp:anchor>
          </w:drawing>
        </mc:Choice>
        <mc:Fallback>
          <w:pict>
            <v:shape id="_x0000_s2131" type="#_x0000_t202" style="position:absolute;margin-left:38.600000000000001pt;margin-top:33.450000000000003pt;width:358.30000000000001pt;height:9.8499999999999996pt;z-index:-1887429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F072E" w14:textId="77777777" w:rsidR="00433AE5" w:rsidRDefault="00903536">
    <w:pPr>
      <w:spacing w:line="1" w:lineRule="exact"/>
    </w:pPr>
    <w:r>
      <w:rPr>
        <w:noProof/>
      </w:rPr>
      <mc:AlternateContent>
        <mc:Choice Requires="wps">
          <w:drawing>
            <wp:anchor distT="0" distB="0" distL="0" distR="0" simplePos="0" relativeHeight="62914801" behindDoc="1" locked="0" layoutInCell="1" allowOverlap="1" wp14:anchorId="5E2916BF" wp14:editId="695A80E4">
              <wp:simplePos x="0" y="0"/>
              <wp:positionH relativeFrom="page">
                <wp:posOffset>481965</wp:posOffset>
              </wp:positionH>
              <wp:positionV relativeFrom="page">
                <wp:posOffset>417830</wp:posOffset>
              </wp:positionV>
              <wp:extent cx="4535170" cy="146050"/>
              <wp:effectExtent l="0" t="0" r="0" b="0"/>
              <wp:wrapNone/>
              <wp:docPr id="113" name="Shape 113"/>
              <wp:cNvGraphicFramePr/>
              <a:graphic xmlns:a="http://schemas.openxmlformats.org/drawingml/2006/main">
                <a:graphicData uri="http://schemas.microsoft.com/office/word/2010/wordprocessingShape">
                  <wps:wsp>
                    <wps:cNvSpPr txBox="1"/>
                    <wps:spPr>
                      <a:xfrm>
                        <a:off x="0" y="0"/>
                        <a:ext cx="4535170" cy="146050"/>
                      </a:xfrm>
                      <a:prstGeom prst="rect">
                        <a:avLst/>
                      </a:prstGeom>
                      <a:noFill/>
                    </wps:spPr>
                    <wps:txbx>
                      <w:txbxContent>
                        <w:p w14:paraId="25730502" w14:textId="77777777" w:rsidR="00433AE5" w:rsidRDefault="00903536">
                          <w:pPr>
                            <w:pStyle w:val="ad"/>
                            <w:tabs>
                              <w:tab w:val="right" w:pos="3989"/>
                              <w:tab w:val="right" w:pos="714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39" type="#_x0000_t202" style="position:absolute;margin-left:37.950000000000003pt;margin-top:32.899999999999999pt;width:357.10000000000002pt;height:11.5pt;z-index:-1887439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D7ACC" w14:textId="77777777" w:rsidR="00433AE5" w:rsidRDefault="00903536">
    <w:pPr>
      <w:spacing w:line="1" w:lineRule="exact"/>
    </w:pPr>
    <w:r>
      <w:rPr>
        <w:noProof/>
      </w:rPr>
      <mc:AlternateContent>
        <mc:Choice Requires="wps">
          <w:drawing>
            <wp:anchor distT="0" distB="0" distL="0" distR="0" simplePos="0" relativeHeight="62915789" behindDoc="1" locked="0" layoutInCell="1" allowOverlap="1" wp14:anchorId="5D73D923" wp14:editId="405DE95C">
              <wp:simplePos x="0" y="0"/>
              <wp:positionH relativeFrom="page">
                <wp:posOffset>496570</wp:posOffset>
              </wp:positionH>
              <wp:positionV relativeFrom="page">
                <wp:posOffset>440055</wp:posOffset>
              </wp:positionV>
              <wp:extent cx="4401185" cy="125095"/>
              <wp:effectExtent l="0" t="0" r="0" b="0"/>
              <wp:wrapNone/>
              <wp:docPr id="1109" name="Shape 1109"/>
              <wp:cNvGraphicFramePr/>
              <a:graphic xmlns:a="http://schemas.openxmlformats.org/drawingml/2006/main">
                <a:graphicData uri="http://schemas.microsoft.com/office/word/2010/wordprocessingShape">
                  <wps:wsp>
                    <wps:cNvSpPr txBox="1"/>
                    <wps:spPr>
                      <a:xfrm>
                        <a:off x="0" y="0"/>
                        <a:ext cx="4401185" cy="125095"/>
                      </a:xfrm>
                      <a:prstGeom prst="rect">
                        <a:avLst/>
                      </a:prstGeom>
                      <a:noFill/>
                    </wps:spPr>
                    <wps:txbx>
                      <w:txbxContent>
                        <w:p w14:paraId="43705C49" w14:textId="77777777" w:rsidR="00433AE5" w:rsidRDefault="00903536">
                          <w:pPr>
                            <w:pStyle w:val="ad"/>
                            <w:tabs>
                              <w:tab w:val="right" w:pos="3922"/>
                              <w:tab w:val="right" w:pos="6931"/>
                            </w:tabs>
                          </w:pPr>
                          <w:r>
                            <w:rPr>
                              <w:b/>
                              <w:bCs/>
                              <w:sz w:val="13"/>
                              <w:szCs w:val="13"/>
                            </w:rPr>
                            <w:t>ВЯЗЕМСК. У.</w:t>
                          </w:r>
                          <w:r>
                            <w:rPr>
                              <w:b/>
                              <w:bCs/>
                              <w:sz w:val="13"/>
                              <w:szCs w:val="13"/>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Красносельскій</w:t>
                          </w:r>
                        </w:p>
                      </w:txbxContent>
                    </wps:txbx>
                    <wps:bodyPr lIns="0" tIns="0" rIns="0" bIns="0">
                      <a:spAutoFit/>
                    </wps:bodyPr>
                  </wps:wsp>
                </a:graphicData>
              </a:graphic>
            </wp:anchor>
          </w:drawing>
        </mc:Choice>
        <mc:Fallback>
          <w:pict>
            <v:shape id="_x0000_s2135" type="#_x0000_t202" style="position:absolute;margin-left:39.100000000000001pt;margin-top:34.649999999999999pt;width:346.55000000000001pt;height:9.8499999999999996pt;z-index:-1887429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2" w:val="right"/>
                        <w:tab w:pos="6931"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F493B" w14:textId="77777777" w:rsidR="00433AE5" w:rsidRDefault="00903536">
    <w:pPr>
      <w:spacing w:line="1" w:lineRule="exact"/>
    </w:pPr>
    <w:r>
      <w:rPr>
        <w:noProof/>
      </w:rPr>
      <mc:AlternateContent>
        <mc:Choice Requires="wps">
          <w:drawing>
            <wp:anchor distT="0" distB="0" distL="0" distR="0" simplePos="0" relativeHeight="62915793" behindDoc="1" locked="0" layoutInCell="1" allowOverlap="1" wp14:anchorId="6DCE397F" wp14:editId="1B80BD7E">
              <wp:simplePos x="0" y="0"/>
              <wp:positionH relativeFrom="page">
                <wp:posOffset>490220</wp:posOffset>
              </wp:positionH>
              <wp:positionV relativeFrom="page">
                <wp:posOffset>424815</wp:posOffset>
              </wp:positionV>
              <wp:extent cx="4550410" cy="125095"/>
              <wp:effectExtent l="0" t="0" r="0" b="0"/>
              <wp:wrapNone/>
              <wp:docPr id="1113" name="Shape 1113"/>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2E4828FC"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Красносельскій</w:t>
                          </w:r>
                        </w:p>
                      </w:txbxContent>
                    </wps:txbx>
                    <wps:bodyPr lIns="0" tIns="0" rIns="0" bIns="0">
                      <a:spAutoFit/>
                    </wps:bodyPr>
                  </wps:wsp>
                </a:graphicData>
              </a:graphic>
            </wp:anchor>
          </w:drawing>
        </mc:Choice>
        <mc:Fallback>
          <w:pict>
            <v:shape id="_x0000_s2139" type="#_x0000_t202" style="position:absolute;margin-left:38.600000000000001pt;margin-top:33.450000000000003pt;width:358.30000000000001pt;height:9.8499999999999996pt;z-index:-1887429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E2122" w14:textId="77777777" w:rsidR="00433AE5" w:rsidRDefault="00903536">
    <w:pPr>
      <w:spacing w:line="1" w:lineRule="exact"/>
    </w:pPr>
    <w:r>
      <w:rPr>
        <w:noProof/>
      </w:rPr>
      <mc:AlternateContent>
        <mc:Choice Requires="wps">
          <w:drawing>
            <wp:anchor distT="0" distB="0" distL="0" distR="0" simplePos="0" relativeHeight="62915791" behindDoc="1" locked="0" layoutInCell="1" allowOverlap="1" wp14:anchorId="34F24418" wp14:editId="4D2B24D5">
              <wp:simplePos x="0" y="0"/>
              <wp:positionH relativeFrom="page">
                <wp:posOffset>490220</wp:posOffset>
              </wp:positionH>
              <wp:positionV relativeFrom="page">
                <wp:posOffset>424815</wp:posOffset>
              </wp:positionV>
              <wp:extent cx="4550410" cy="125095"/>
              <wp:effectExtent l="0" t="0" r="0" b="0"/>
              <wp:wrapNone/>
              <wp:docPr id="1111" name="Shape 1111"/>
              <wp:cNvGraphicFramePr/>
              <a:graphic xmlns:a="http://schemas.openxmlformats.org/drawingml/2006/main">
                <a:graphicData uri="http://schemas.microsoft.com/office/word/2010/wordprocessingShape">
                  <wps:wsp>
                    <wps:cNvSpPr txBox="1"/>
                    <wps:spPr>
                      <a:xfrm>
                        <a:off x="0" y="0"/>
                        <a:ext cx="4550410" cy="125095"/>
                      </a:xfrm>
                      <a:prstGeom prst="rect">
                        <a:avLst/>
                      </a:prstGeom>
                      <a:noFill/>
                    </wps:spPr>
                    <wps:txbx>
                      <w:txbxContent>
                        <w:p w14:paraId="069FD06F" w14:textId="77777777" w:rsidR="00433AE5" w:rsidRDefault="00903536">
                          <w:pPr>
                            <w:pStyle w:val="ad"/>
                            <w:tabs>
                              <w:tab w:val="right" w:pos="4061"/>
                              <w:tab w:val="right" w:pos="7166"/>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Красносельскій</w:t>
                          </w:r>
                        </w:p>
                      </w:txbxContent>
                    </wps:txbx>
                    <wps:bodyPr lIns="0" tIns="0" rIns="0" bIns="0">
                      <a:spAutoFit/>
                    </wps:bodyPr>
                  </wps:wsp>
                </a:graphicData>
              </a:graphic>
            </wp:anchor>
          </w:drawing>
        </mc:Choice>
        <mc:Fallback>
          <w:pict>
            <v:shape id="_x0000_s2137" type="#_x0000_t202" style="position:absolute;margin-left:38.600000000000001pt;margin-top:33.450000000000003pt;width:358.30000000000001pt;height:9.8499999999999996pt;z-index:-1887429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D6CFF" w14:textId="77777777" w:rsidR="00433AE5" w:rsidRDefault="00903536">
    <w:pPr>
      <w:spacing w:line="1" w:lineRule="exact"/>
    </w:pPr>
    <w:r>
      <w:rPr>
        <w:noProof/>
      </w:rPr>
      <mc:AlternateContent>
        <mc:Choice Requires="wps">
          <w:drawing>
            <wp:anchor distT="0" distB="0" distL="0" distR="0" simplePos="0" relativeHeight="62915795" behindDoc="1" locked="0" layoutInCell="1" allowOverlap="1" wp14:anchorId="0B30F099" wp14:editId="6F8AE2AA">
              <wp:simplePos x="0" y="0"/>
              <wp:positionH relativeFrom="page">
                <wp:posOffset>618490</wp:posOffset>
              </wp:positionH>
              <wp:positionV relativeFrom="page">
                <wp:posOffset>436880</wp:posOffset>
              </wp:positionV>
              <wp:extent cx="4416425" cy="128270"/>
              <wp:effectExtent l="0" t="0" r="0" b="0"/>
              <wp:wrapNone/>
              <wp:docPr id="1115" name="Shape 1115"/>
              <wp:cNvGraphicFramePr/>
              <a:graphic xmlns:a="http://schemas.openxmlformats.org/drawingml/2006/main">
                <a:graphicData uri="http://schemas.microsoft.com/office/word/2010/wordprocessingShape">
                  <wps:wsp>
                    <wps:cNvSpPr txBox="1"/>
                    <wps:spPr>
                      <a:xfrm>
                        <a:off x="0" y="0"/>
                        <a:ext cx="4416425" cy="128270"/>
                      </a:xfrm>
                      <a:prstGeom prst="rect">
                        <a:avLst/>
                      </a:prstGeom>
                      <a:noFill/>
                    </wps:spPr>
                    <wps:txbx>
                      <w:txbxContent>
                        <w:p w14:paraId="71025AE8" w14:textId="77777777" w:rsidR="00433AE5" w:rsidRDefault="00903536">
                          <w:pPr>
                            <w:pStyle w:val="ad"/>
                            <w:tabs>
                              <w:tab w:val="right" w:pos="3950"/>
                              <w:tab w:val="right" w:pos="6955"/>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Красносельскій</w:t>
                          </w:r>
                        </w:p>
                      </w:txbxContent>
                    </wps:txbx>
                    <wps:bodyPr lIns="0" tIns="0" rIns="0" bIns="0">
                      <a:spAutoFit/>
                    </wps:bodyPr>
                  </wps:wsp>
                </a:graphicData>
              </a:graphic>
            </wp:anchor>
          </w:drawing>
        </mc:Choice>
        <mc:Fallback>
          <w:pict>
            <v:shape id="_x0000_s2141" type="#_x0000_t202" style="position:absolute;margin-left:48.700000000000003pt;margin-top:34.399999999999999pt;width:347.75pt;height:10.1pt;z-index:-1887429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695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76981" w14:textId="77777777" w:rsidR="00433AE5" w:rsidRDefault="00903536">
    <w:pPr>
      <w:spacing w:line="1" w:lineRule="exact"/>
    </w:pPr>
    <w:r>
      <w:rPr>
        <w:noProof/>
      </w:rPr>
      <mc:AlternateContent>
        <mc:Choice Requires="wps">
          <w:drawing>
            <wp:anchor distT="0" distB="0" distL="0" distR="0" simplePos="0" relativeHeight="62915799" behindDoc="1" locked="0" layoutInCell="1" allowOverlap="1" wp14:anchorId="3E267FBB" wp14:editId="65FEF908">
              <wp:simplePos x="0" y="0"/>
              <wp:positionH relativeFrom="page">
                <wp:posOffset>452120</wp:posOffset>
              </wp:positionH>
              <wp:positionV relativeFrom="page">
                <wp:posOffset>424815</wp:posOffset>
              </wp:positionV>
              <wp:extent cx="4410710" cy="140335"/>
              <wp:effectExtent l="0" t="0" r="0" b="0"/>
              <wp:wrapNone/>
              <wp:docPr id="1119" name="Shape 1119"/>
              <wp:cNvGraphicFramePr/>
              <a:graphic xmlns:a="http://schemas.openxmlformats.org/drawingml/2006/main">
                <a:graphicData uri="http://schemas.microsoft.com/office/word/2010/wordprocessingShape">
                  <wps:wsp>
                    <wps:cNvSpPr txBox="1"/>
                    <wps:spPr>
                      <a:xfrm>
                        <a:off x="0" y="0"/>
                        <a:ext cx="4410710" cy="140335"/>
                      </a:xfrm>
                      <a:prstGeom prst="rect">
                        <a:avLst/>
                      </a:prstGeom>
                      <a:noFill/>
                    </wps:spPr>
                    <wps:txbx>
                      <w:txbxContent>
                        <w:p w14:paraId="4EC71A74" w14:textId="77777777" w:rsidR="00433AE5" w:rsidRDefault="00903536">
                          <w:pPr>
                            <w:pStyle w:val="ad"/>
                            <w:tabs>
                              <w:tab w:val="right" w:pos="3941"/>
                              <w:tab w:val="right" w:pos="6946"/>
                            </w:tabs>
                          </w:pPr>
                          <w:r>
                            <w:rPr>
                              <w:smallCaps/>
                            </w:rPr>
                            <w:t>Вяземск. у.</w:t>
                          </w:r>
                          <w:r>
                            <w:tab/>
                            <w:t>— 5Й7 —</w:t>
                          </w:r>
                          <w:r>
                            <w:tab/>
                            <w:t xml:space="preserve">Ст. </w:t>
                          </w:r>
                          <w:r>
                            <w:rPr>
                              <w:smallCaps/>
                            </w:rPr>
                            <w:t>Красносельскій</w:t>
                          </w:r>
                        </w:p>
                      </w:txbxContent>
                    </wps:txbx>
                    <wps:bodyPr lIns="0" tIns="0" rIns="0" bIns="0">
                      <a:spAutoFit/>
                    </wps:bodyPr>
                  </wps:wsp>
                </a:graphicData>
              </a:graphic>
            </wp:anchor>
          </w:drawing>
        </mc:Choice>
        <mc:Fallback>
          <w:pict>
            <v:shape id="_x0000_s2145" type="#_x0000_t202" style="position:absolute;margin-left:35.600000000000001pt;margin-top:33.450000000000003pt;width:347.30000000000001pt;height:11.050000000000001pt;z-index:-1887429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5Й7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03DB4" w14:textId="77777777" w:rsidR="00433AE5" w:rsidRDefault="00903536">
    <w:pPr>
      <w:spacing w:line="1" w:lineRule="exact"/>
    </w:pPr>
    <w:r>
      <w:rPr>
        <w:noProof/>
      </w:rPr>
      <mc:AlternateContent>
        <mc:Choice Requires="wps">
          <w:drawing>
            <wp:anchor distT="0" distB="0" distL="0" distR="0" simplePos="0" relativeHeight="62915797" behindDoc="1" locked="0" layoutInCell="1" allowOverlap="1" wp14:anchorId="01A4886B" wp14:editId="2012228D">
              <wp:simplePos x="0" y="0"/>
              <wp:positionH relativeFrom="page">
                <wp:posOffset>452120</wp:posOffset>
              </wp:positionH>
              <wp:positionV relativeFrom="page">
                <wp:posOffset>424815</wp:posOffset>
              </wp:positionV>
              <wp:extent cx="4410710" cy="140335"/>
              <wp:effectExtent l="0" t="0" r="0" b="0"/>
              <wp:wrapNone/>
              <wp:docPr id="1117" name="Shape 1117"/>
              <wp:cNvGraphicFramePr/>
              <a:graphic xmlns:a="http://schemas.openxmlformats.org/drawingml/2006/main">
                <a:graphicData uri="http://schemas.microsoft.com/office/word/2010/wordprocessingShape">
                  <wps:wsp>
                    <wps:cNvSpPr txBox="1"/>
                    <wps:spPr>
                      <a:xfrm>
                        <a:off x="0" y="0"/>
                        <a:ext cx="4410710" cy="140335"/>
                      </a:xfrm>
                      <a:prstGeom prst="rect">
                        <a:avLst/>
                      </a:prstGeom>
                      <a:noFill/>
                    </wps:spPr>
                    <wps:txbx>
                      <w:txbxContent>
                        <w:p w14:paraId="2CBA48CD" w14:textId="77777777" w:rsidR="00433AE5" w:rsidRDefault="00903536">
                          <w:pPr>
                            <w:pStyle w:val="ad"/>
                            <w:tabs>
                              <w:tab w:val="right" w:pos="3941"/>
                              <w:tab w:val="right" w:pos="6946"/>
                            </w:tabs>
                          </w:pPr>
                          <w:r>
                            <w:rPr>
                              <w:smallCaps/>
                            </w:rPr>
                            <w:t>Вяземск. у.</w:t>
                          </w:r>
                          <w:r>
                            <w:tab/>
                          </w:r>
                          <w:r>
                            <w:t>— 5Й7 —</w:t>
                          </w:r>
                          <w:r>
                            <w:tab/>
                            <w:t xml:space="preserve">Ст. </w:t>
                          </w:r>
                          <w:r>
                            <w:rPr>
                              <w:smallCaps/>
                            </w:rPr>
                            <w:t>Красносельскій</w:t>
                          </w:r>
                        </w:p>
                      </w:txbxContent>
                    </wps:txbx>
                    <wps:bodyPr lIns="0" tIns="0" rIns="0" bIns="0">
                      <a:spAutoFit/>
                    </wps:bodyPr>
                  </wps:wsp>
                </a:graphicData>
              </a:graphic>
            </wp:anchor>
          </w:drawing>
        </mc:Choice>
        <mc:Fallback>
          <w:pict>
            <v:shape id="_x0000_s2143" type="#_x0000_t202" style="position:absolute;margin-left:35.600000000000001pt;margin-top:33.450000000000003pt;width:347.30000000000001pt;height:11.050000000000001pt;z-index:-1887429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5Й7 —</w:t>
                      <w:tab/>
                      <w:t xml:space="preserve">Ст. </w:t>
                    </w:r>
                    <w:r>
                      <w:rPr>
                        <w:smallCaps/>
                        <w:color w:val="000000"/>
                        <w:spacing w:val="0"/>
                        <w:w w:val="100"/>
                        <w:position w:val="0"/>
                        <w:shd w:val="clear" w:color="auto" w:fill="auto"/>
                        <w:lang w:val="ru-RU" w:eastAsia="ru-RU" w:bidi="ru-RU"/>
                      </w:rPr>
                      <w:t>Красносельскій</w:t>
                    </w:r>
                  </w:p>
                </w:txbxContent>
              </v:textbox>
              <w10:wrap anchorx="page" anchory="page"/>
            </v:shape>
          </w:pict>
        </mc:Fallback>
      </mc:AlternateContent>
    </w:r>
  </w:p>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BCC2A" w14:textId="77777777" w:rsidR="00433AE5" w:rsidRDefault="00903536">
    <w:pPr>
      <w:spacing w:line="1" w:lineRule="exact"/>
    </w:pPr>
    <w:r>
      <w:rPr>
        <w:noProof/>
      </w:rPr>
      <mc:AlternateContent>
        <mc:Choice Requires="wps">
          <w:drawing>
            <wp:anchor distT="0" distB="0" distL="0" distR="0" simplePos="0" relativeHeight="62915803" behindDoc="1" locked="0" layoutInCell="1" allowOverlap="1" wp14:anchorId="72C43F1B" wp14:editId="6DB5E9E0">
              <wp:simplePos x="0" y="0"/>
              <wp:positionH relativeFrom="page">
                <wp:posOffset>671830</wp:posOffset>
              </wp:positionH>
              <wp:positionV relativeFrom="page">
                <wp:posOffset>440055</wp:posOffset>
              </wp:positionV>
              <wp:extent cx="4401185" cy="121920"/>
              <wp:effectExtent l="0" t="0" r="0" b="0"/>
              <wp:wrapNone/>
              <wp:docPr id="1123" name="Shape 1123"/>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51CA4396" w14:textId="77777777" w:rsidR="00433AE5" w:rsidRDefault="00903536">
                          <w:pPr>
                            <w:pStyle w:val="ad"/>
                            <w:tabs>
                              <w:tab w:val="right" w:pos="3946"/>
                              <w:tab w:val="right" w:pos="6931"/>
                            </w:tabs>
                          </w:pPr>
                          <w:r>
                            <w:rPr>
                              <w:smallCaps/>
                            </w:rPr>
                            <w:t>Вяземск.</w:t>
                          </w:r>
                          <w:r>
                            <w:rPr>
                              <w:sz w:val="22"/>
                              <w:szCs w:val="22"/>
                            </w:rPr>
                            <w:t xml:space="preserve"> у.</w:t>
                          </w:r>
                          <w:r>
                            <w:rPr>
                              <w:sz w:val="22"/>
                              <w:szCs w:val="22"/>
                            </w:rPr>
                            <w:tab/>
                            <w:t xml:space="preserve">— </w:t>
                          </w:r>
                          <w:r>
                            <w:fldChar w:fldCharType="begin"/>
                          </w:r>
                          <w:r>
                            <w:instrText xml:space="preserve"> </w:instrText>
                          </w:r>
                          <w:r>
                            <w:instrText xml:space="preserve">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Норѣтцкой</w:t>
                          </w:r>
                        </w:p>
                      </w:txbxContent>
                    </wps:txbx>
                    <wps:bodyPr lIns="0" tIns="0" rIns="0" bIns="0">
                      <a:spAutoFit/>
                    </wps:bodyPr>
                  </wps:wsp>
                </a:graphicData>
              </a:graphic>
            </wp:anchor>
          </w:drawing>
        </mc:Choice>
        <mc:Fallback>
          <w:pict>
            <v:shape id="_x0000_s2149" type="#_x0000_t202" style="position:absolute;margin-left:52.899999999999999pt;margin-top:34.649999999999999pt;width:346.55000000000001pt;height:9.5999999999999996pt;z-index:-1887429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Норѣтцкой</w:t>
                    </w:r>
                  </w:p>
                </w:txbxContent>
              </v:textbox>
              <w10:wrap anchorx="page" anchory="page"/>
            </v:shape>
          </w:pict>
        </mc:Fallback>
      </mc:AlternateContent>
    </w:r>
  </w:p>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19AD3" w14:textId="77777777" w:rsidR="00433AE5" w:rsidRDefault="00903536">
    <w:pPr>
      <w:spacing w:line="1" w:lineRule="exact"/>
    </w:pPr>
    <w:r>
      <w:rPr>
        <w:noProof/>
      </w:rPr>
      <mc:AlternateContent>
        <mc:Choice Requires="wps">
          <w:drawing>
            <wp:anchor distT="0" distB="0" distL="0" distR="0" simplePos="0" relativeHeight="62915801" behindDoc="1" locked="0" layoutInCell="1" allowOverlap="1" wp14:anchorId="76DA30BB" wp14:editId="2B8C679A">
              <wp:simplePos x="0" y="0"/>
              <wp:positionH relativeFrom="page">
                <wp:posOffset>671830</wp:posOffset>
              </wp:positionH>
              <wp:positionV relativeFrom="page">
                <wp:posOffset>440055</wp:posOffset>
              </wp:positionV>
              <wp:extent cx="4401185" cy="121920"/>
              <wp:effectExtent l="0" t="0" r="0" b="0"/>
              <wp:wrapNone/>
              <wp:docPr id="1121" name="Shape 1121"/>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3080D2CE" w14:textId="77777777" w:rsidR="00433AE5" w:rsidRDefault="00903536">
                          <w:pPr>
                            <w:pStyle w:val="ad"/>
                            <w:tabs>
                              <w:tab w:val="right" w:pos="3946"/>
                              <w:tab w:val="right" w:pos="6931"/>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Норѣтцкой</w:t>
                          </w:r>
                        </w:p>
                      </w:txbxContent>
                    </wps:txbx>
                    <wps:bodyPr lIns="0" tIns="0" rIns="0" bIns="0">
                      <a:spAutoFit/>
                    </wps:bodyPr>
                  </wps:wsp>
                </a:graphicData>
              </a:graphic>
            </wp:anchor>
          </w:drawing>
        </mc:Choice>
        <mc:Fallback>
          <w:pict>
            <v:shape id="_x0000_s2147" type="#_x0000_t202" style="position:absolute;margin-left:52.899999999999999pt;margin-top:34.649999999999999pt;width:346.55000000000001pt;height:9.5999999999999996pt;z-index:-1887429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Норѣтцкой</w:t>
                    </w:r>
                  </w:p>
                </w:txbxContent>
              </v:textbox>
              <w10:wrap anchorx="page" anchory="page"/>
            </v:shape>
          </w:pict>
        </mc:Fallback>
      </mc:AlternateContent>
    </w:r>
  </w:p>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98C65" w14:textId="77777777" w:rsidR="00433AE5" w:rsidRDefault="00903536">
    <w:pPr>
      <w:spacing w:line="1" w:lineRule="exact"/>
    </w:pPr>
    <w:r>
      <w:rPr>
        <w:noProof/>
      </w:rPr>
      <mc:AlternateContent>
        <mc:Choice Requires="wps">
          <w:drawing>
            <wp:anchor distT="0" distB="0" distL="0" distR="0" simplePos="0" relativeHeight="62915807" behindDoc="1" locked="0" layoutInCell="1" allowOverlap="1" wp14:anchorId="446F478D" wp14:editId="7C18C66F">
              <wp:simplePos x="0" y="0"/>
              <wp:positionH relativeFrom="page">
                <wp:posOffset>579120</wp:posOffset>
              </wp:positionH>
              <wp:positionV relativeFrom="page">
                <wp:posOffset>424815</wp:posOffset>
              </wp:positionV>
              <wp:extent cx="4395470" cy="140335"/>
              <wp:effectExtent l="0" t="0" r="0" b="0"/>
              <wp:wrapNone/>
              <wp:docPr id="1127" name="Shape 1127"/>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673A7351" w14:textId="77777777" w:rsidR="00433AE5" w:rsidRDefault="00903536">
                          <w:pPr>
                            <w:pStyle w:val="ad"/>
                            <w:tabs>
                              <w:tab w:val="right" w:pos="3931"/>
                              <w:tab w:val="right" w:pos="6922"/>
                            </w:tabs>
                          </w:pPr>
                          <w:r>
                            <w:t xml:space="preserve">Вязвмск. </w:t>
                          </w:r>
                          <w:r>
                            <w:rPr>
                              <w:smallCaps/>
                            </w:rPr>
                            <w:t>у.</w:t>
                          </w:r>
                          <w:r>
                            <w:tab/>
                            <w:t>— 899 —</w:t>
                          </w:r>
                          <w:r>
                            <w:tab/>
                            <w:t xml:space="preserve">Ст. </w:t>
                          </w:r>
                          <w:r>
                            <w:rPr>
                              <w:smallCaps/>
                            </w:rPr>
                            <w:t>Порктцкой</w:t>
                          </w:r>
                        </w:p>
                      </w:txbxContent>
                    </wps:txbx>
                    <wps:bodyPr lIns="0" tIns="0" rIns="0" bIns="0">
                      <a:spAutoFit/>
                    </wps:bodyPr>
                  </wps:wsp>
                </a:graphicData>
              </a:graphic>
            </wp:anchor>
          </w:drawing>
        </mc:Choice>
        <mc:Fallback>
          <w:pict>
            <v:shape id="_x0000_s2153" type="#_x0000_t202" style="position:absolute;margin-left:45.600000000000001pt;margin-top:33.450000000000003pt;width:346.10000000000002pt;height:11.050000000000001pt;z-index:-1887429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1" w:val="right"/>
                        <w:tab w:pos="6922"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Вязвмск.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 899 —</w:t>
                      <w:tab/>
                      <w:t xml:space="preserve">Ст. </w:t>
                    </w:r>
                    <w:r>
                      <w:rPr>
                        <w:smallCaps/>
                        <w:color w:val="000000"/>
                        <w:spacing w:val="0"/>
                        <w:w w:val="100"/>
                        <w:position w:val="0"/>
                        <w:shd w:val="clear" w:color="auto" w:fill="auto"/>
                        <w:lang w:val="ru-RU" w:eastAsia="ru-RU" w:bidi="ru-RU"/>
                      </w:rPr>
                      <w:t>Порктцкой</w:t>
                    </w:r>
                  </w:p>
                </w:txbxContent>
              </v:textbox>
              <w10:wrap anchorx="page" anchory="page"/>
            </v:shape>
          </w:pict>
        </mc:Fallback>
      </mc:AlternateContent>
    </w:r>
  </w:p>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A4145" w14:textId="77777777" w:rsidR="00433AE5" w:rsidRDefault="00903536">
    <w:pPr>
      <w:spacing w:line="1" w:lineRule="exact"/>
    </w:pPr>
    <w:r>
      <w:rPr>
        <w:noProof/>
      </w:rPr>
      <mc:AlternateContent>
        <mc:Choice Requires="wps">
          <w:drawing>
            <wp:anchor distT="0" distB="0" distL="0" distR="0" simplePos="0" relativeHeight="62915805" behindDoc="1" locked="0" layoutInCell="1" allowOverlap="1" wp14:anchorId="5D8184D6" wp14:editId="4CD1F0F7">
              <wp:simplePos x="0" y="0"/>
              <wp:positionH relativeFrom="page">
                <wp:posOffset>579120</wp:posOffset>
              </wp:positionH>
              <wp:positionV relativeFrom="page">
                <wp:posOffset>424815</wp:posOffset>
              </wp:positionV>
              <wp:extent cx="4395470" cy="140335"/>
              <wp:effectExtent l="0" t="0" r="0" b="0"/>
              <wp:wrapNone/>
              <wp:docPr id="1125" name="Shape 1125"/>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3C4B1D75" w14:textId="77777777" w:rsidR="00433AE5" w:rsidRDefault="00903536">
                          <w:pPr>
                            <w:pStyle w:val="ad"/>
                            <w:tabs>
                              <w:tab w:val="right" w:pos="3931"/>
                              <w:tab w:val="right" w:pos="6922"/>
                            </w:tabs>
                          </w:pPr>
                          <w:r>
                            <w:t xml:space="preserve">Вязвмск. </w:t>
                          </w:r>
                          <w:r>
                            <w:rPr>
                              <w:smallCaps/>
                            </w:rPr>
                            <w:t>у.</w:t>
                          </w:r>
                          <w:r>
                            <w:tab/>
                            <w:t>— 899 —</w:t>
                          </w:r>
                          <w:r>
                            <w:tab/>
                            <w:t xml:space="preserve">Ст. </w:t>
                          </w:r>
                          <w:r>
                            <w:rPr>
                              <w:smallCaps/>
                            </w:rPr>
                            <w:t>Порктцкой</w:t>
                          </w:r>
                        </w:p>
                      </w:txbxContent>
                    </wps:txbx>
                    <wps:bodyPr lIns="0" tIns="0" rIns="0" bIns="0">
                      <a:spAutoFit/>
                    </wps:bodyPr>
                  </wps:wsp>
                </a:graphicData>
              </a:graphic>
            </wp:anchor>
          </w:drawing>
        </mc:Choice>
        <mc:Fallback>
          <w:pict>
            <v:shape id="_x0000_s2151" type="#_x0000_t202" style="position:absolute;margin-left:45.600000000000001pt;margin-top:33.450000000000003pt;width:346.10000000000002pt;height:11.050000000000001pt;z-index:-1887429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31" w:val="right"/>
                        <w:tab w:pos="6922"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Вязвмск.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 899 —</w:t>
                      <w:tab/>
                      <w:t xml:space="preserve">Ст. </w:t>
                    </w:r>
                    <w:r>
                      <w:rPr>
                        <w:smallCaps/>
                        <w:color w:val="000000"/>
                        <w:spacing w:val="0"/>
                        <w:w w:val="100"/>
                        <w:position w:val="0"/>
                        <w:shd w:val="clear" w:color="auto" w:fill="auto"/>
                        <w:lang w:val="ru-RU" w:eastAsia="ru-RU" w:bidi="ru-RU"/>
                      </w:rPr>
                      <w:t>Порктцкой</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08D91" w14:textId="77777777" w:rsidR="00433AE5" w:rsidRDefault="00903536">
    <w:pPr>
      <w:spacing w:line="1" w:lineRule="exact"/>
    </w:pPr>
    <w:r>
      <w:rPr>
        <w:noProof/>
      </w:rPr>
      <mc:AlternateContent>
        <mc:Choice Requires="wps">
          <w:drawing>
            <wp:anchor distT="0" distB="0" distL="0" distR="0" simplePos="0" relativeHeight="62914799" behindDoc="1" locked="0" layoutInCell="1" allowOverlap="1" wp14:anchorId="500F8D0F" wp14:editId="7FA3574E">
              <wp:simplePos x="0" y="0"/>
              <wp:positionH relativeFrom="page">
                <wp:posOffset>481965</wp:posOffset>
              </wp:positionH>
              <wp:positionV relativeFrom="page">
                <wp:posOffset>417830</wp:posOffset>
              </wp:positionV>
              <wp:extent cx="4535170" cy="146050"/>
              <wp:effectExtent l="0" t="0" r="0" b="0"/>
              <wp:wrapNone/>
              <wp:docPr id="111" name="Shape 111"/>
              <wp:cNvGraphicFramePr/>
              <a:graphic xmlns:a="http://schemas.openxmlformats.org/drawingml/2006/main">
                <a:graphicData uri="http://schemas.microsoft.com/office/word/2010/wordprocessingShape">
                  <wps:wsp>
                    <wps:cNvSpPr txBox="1"/>
                    <wps:spPr>
                      <a:xfrm>
                        <a:off x="0" y="0"/>
                        <a:ext cx="4535170" cy="146050"/>
                      </a:xfrm>
                      <a:prstGeom prst="rect">
                        <a:avLst/>
                      </a:prstGeom>
                      <a:noFill/>
                    </wps:spPr>
                    <wps:txbx>
                      <w:txbxContent>
                        <w:p w14:paraId="109A424A" w14:textId="77777777" w:rsidR="00433AE5" w:rsidRDefault="00903536">
                          <w:pPr>
                            <w:pStyle w:val="ad"/>
                            <w:tabs>
                              <w:tab w:val="right" w:pos="3989"/>
                              <w:tab w:val="right" w:pos="714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37" type="#_x0000_t202" style="position:absolute;margin-left:37.950000000000003pt;margin-top:32.899999999999999pt;width:357.10000000000002pt;height:11.5pt;z-index:-1887439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924B1" w14:textId="77777777" w:rsidR="00433AE5" w:rsidRDefault="00903536">
    <w:pPr>
      <w:spacing w:line="1" w:lineRule="exact"/>
    </w:pPr>
    <w:r>
      <w:rPr>
        <w:noProof/>
      </w:rPr>
      <mc:AlternateContent>
        <mc:Choice Requires="wps">
          <w:drawing>
            <wp:anchor distT="0" distB="0" distL="0" distR="0" simplePos="0" relativeHeight="62915811" behindDoc="1" locked="0" layoutInCell="1" allowOverlap="1" wp14:anchorId="2D160ACC" wp14:editId="41A9107F">
              <wp:simplePos x="0" y="0"/>
              <wp:positionH relativeFrom="page">
                <wp:posOffset>671830</wp:posOffset>
              </wp:positionH>
              <wp:positionV relativeFrom="page">
                <wp:posOffset>440055</wp:posOffset>
              </wp:positionV>
              <wp:extent cx="4401185" cy="121920"/>
              <wp:effectExtent l="0" t="0" r="0" b="0"/>
              <wp:wrapNone/>
              <wp:docPr id="1131" name="Shape 1131"/>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159060D7" w14:textId="77777777" w:rsidR="00433AE5" w:rsidRDefault="00903536">
                          <w:pPr>
                            <w:pStyle w:val="ad"/>
                            <w:tabs>
                              <w:tab w:val="right" w:pos="3946"/>
                              <w:tab w:val="right" w:pos="6931"/>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Норѣтцкой</w:t>
                          </w:r>
                        </w:p>
                      </w:txbxContent>
                    </wps:txbx>
                    <wps:bodyPr lIns="0" tIns="0" rIns="0" bIns="0">
                      <a:spAutoFit/>
                    </wps:bodyPr>
                  </wps:wsp>
                </a:graphicData>
              </a:graphic>
            </wp:anchor>
          </w:drawing>
        </mc:Choice>
        <mc:Fallback>
          <w:pict>
            <v:shape id="_x0000_s2157" type="#_x0000_t202" style="position:absolute;margin-left:52.899999999999999pt;margin-top:34.649999999999999pt;width:346.55000000000001pt;height:9.5999999999999996pt;z-index:-1887429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Норѣтцкой</w:t>
                    </w:r>
                  </w:p>
                </w:txbxContent>
              </v:textbox>
              <w10:wrap anchorx="page" anchory="page"/>
            </v:shape>
          </w:pict>
        </mc:Fallback>
      </mc:AlternateContent>
    </w:r>
  </w:p>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FD0CE" w14:textId="77777777" w:rsidR="00433AE5" w:rsidRDefault="00903536">
    <w:pPr>
      <w:spacing w:line="1" w:lineRule="exact"/>
    </w:pPr>
    <w:r>
      <w:rPr>
        <w:noProof/>
      </w:rPr>
      <mc:AlternateContent>
        <mc:Choice Requires="wps">
          <w:drawing>
            <wp:anchor distT="0" distB="0" distL="0" distR="0" simplePos="0" relativeHeight="62915809" behindDoc="1" locked="0" layoutInCell="1" allowOverlap="1" wp14:anchorId="0DEAB08E" wp14:editId="7F83F7F2">
              <wp:simplePos x="0" y="0"/>
              <wp:positionH relativeFrom="page">
                <wp:posOffset>671830</wp:posOffset>
              </wp:positionH>
              <wp:positionV relativeFrom="page">
                <wp:posOffset>440055</wp:posOffset>
              </wp:positionV>
              <wp:extent cx="4401185" cy="121920"/>
              <wp:effectExtent l="0" t="0" r="0" b="0"/>
              <wp:wrapNone/>
              <wp:docPr id="1129" name="Shape 1129"/>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2ED3D935" w14:textId="77777777" w:rsidR="00433AE5" w:rsidRDefault="00903536">
                          <w:pPr>
                            <w:pStyle w:val="ad"/>
                            <w:tabs>
                              <w:tab w:val="right" w:pos="3946"/>
                              <w:tab w:val="right" w:pos="6931"/>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Норѣтцкой</w:t>
                          </w:r>
                        </w:p>
                      </w:txbxContent>
                    </wps:txbx>
                    <wps:bodyPr lIns="0" tIns="0" rIns="0" bIns="0">
                      <a:spAutoFit/>
                    </wps:bodyPr>
                  </wps:wsp>
                </a:graphicData>
              </a:graphic>
            </wp:anchor>
          </w:drawing>
        </mc:Choice>
        <mc:Fallback>
          <w:pict>
            <v:shape id="_x0000_s2155" type="#_x0000_t202" style="position:absolute;margin-left:52.899999999999999pt;margin-top:34.649999999999999pt;width:346.55000000000001pt;height:9.5999999999999996pt;z-index:-1887429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Норѣтцкой</w:t>
                    </w:r>
                  </w:p>
                </w:txbxContent>
              </v:textbox>
              <w10:wrap anchorx="page" anchory="page"/>
            </v:shape>
          </w:pict>
        </mc:Fallback>
      </mc:AlternateContent>
    </w:r>
  </w:p>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D7681" w14:textId="77777777" w:rsidR="00433AE5" w:rsidRDefault="00433AE5"/>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18B89" w14:textId="77777777" w:rsidR="00433AE5" w:rsidRDefault="00433AE5"/>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047DA" w14:textId="77777777" w:rsidR="00433AE5" w:rsidRDefault="00903536">
    <w:pPr>
      <w:spacing w:line="1" w:lineRule="exact"/>
    </w:pPr>
    <w:r>
      <w:rPr>
        <w:noProof/>
      </w:rPr>
      <mc:AlternateContent>
        <mc:Choice Requires="wps">
          <w:drawing>
            <wp:anchor distT="0" distB="0" distL="0" distR="0" simplePos="0" relativeHeight="62915815" behindDoc="1" locked="0" layoutInCell="1" allowOverlap="1" wp14:anchorId="04CC003F" wp14:editId="213211C8">
              <wp:simplePos x="0" y="0"/>
              <wp:positionH relativeFrom="page">
                <wp:posOffset>575945</wp:posOffset>
              </wp:positionH>
              <wp:positionV relativeFrom="page">
                <wp:posOffset>424815</wp:posOffset>
              </wp:positionV>
              <wp:extent cx="4395470" cy="140335"/>
              <wp:effectExtent l="0" t="0" r="0" b="0"/>
              <wp:wrapNone/>
              <wp:docPr id="1135" name="Shape 1135"/>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36E5C39D"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61" type="#_x0000_t202" style="position:absolute;margin-left:45.350000000000001pt;margin-top:33.450000000000003pt;width:346.10000000000002pt;height:11.050000000000001pt;z-index:-1887429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642A93" w14:textId="77777777" w:rsidR="00433AE5" w:rsidRDefault="00903536">
    <w:pPr>
      <w:spacing w:line="1" w:lineRule="exact"/>
    </w:pPr>
    <w:r>
      <w:rPr>
        <w:noProof/>
      </w:rPr>
      <mc:AlternateContent>
        <mc:Choice Requires="wps">
          <w:drawing>
            <wp:anchor distT="0" distB="0" distL="0" distR="0" simplePos="0" relativeHeight="62915813" behindDoc="1" locked="0" layoutInCell="1" allowOverlap="1" wp14:anchorId="18E0F588" wp14:editId="09382E03">
              <wp:simplePos x="0" y="0"/>
              <wp:positionH relativeFrom="page">
                <wp:posOffset>575945</wp:posOffset>
              </wp:positionH>
              <wp:positionV relativeFrom="page">
                <wp:posOffset>424815</wp:posOffset>
              </wp:positionV>
              <wp:extent cx="4395470" cy="140335"/>
              <wp:effectExtent l="0" t="0" r="0" b="0"/>
              <wp:wrapNone/>
              <wp:docPr id="1133" name="Shape 1133"/>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4BCB36B4"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59" type="#_x0000_t202" style="position:absolute;margin-left:45.350000000000001pt;margin-top:33.450000000000003pt;width:346.10000000000002pt;height:11.050000000000001pt;z-index:-1887429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C4B6A" w14:textId="77777777" w:rsidR="00433AE5" w:rsidRDefault="00903536">
    <w:pPr>
      <w:spacing w:line="1" w:lineRule="exact"/>
    </w:pPr>
    <w:r>
      <w:rPr>
        <w:noProof/>
      </w:rPr>
      <mc:AlternateContent>
        <mc:Choice Requires="wps">
          <w:drawing>
            <wp:anchor distT="0" distB="0" distL="0" distR="0" simplePos="0" relativeHeight="62915817" behindDoc="1" locked="0" layoutInCell="1" allowOverlap="1" wp14:anchorId="4B49E721" wp14:editId="6D34C61C">
              <wp:simplePos x="0" y="0"/>
              <wp:positionH relativeFrom="page">
                <wp:posOffset>556260</wp:posOffset>
              </wp:positionH>
              <wp:positionV relativeFrom="page">
                <wp:posOffset>424815</wp:posOffset>
              </wp:positionV>
              <wp:extent cx="4416425" cy="140335"/>
              <wp:effectExtent l="0" t="0" r="0" b="0"/>
              <wp:wrapNone/>
              <wp:docPr id="1137" name="Shape 1137"/>
              <wp:cNvGraphicFramePr/>
              <a:graphic xmlns:a="http://schemas.openxmlformats.org/drawingml/2006/main">
                <a:graphicData uri="http://schemas.microsoft.com/office/word/2010/wordprocessingShape">
                  <wps:wsp>
                    <wps:cNvSpPr txBox="1"/>
                    <wps:spPr>
                      <a:xfrm>
                        <a:off x="0" y="0"/>
                        <a:ext cx="4416425" cy="140335"/>
                      </a:xfrm>
                      <a:prstGeom prst="rect">
                        <a:avLst/>
                      </a:prstGeom>
                      <a:noFill/>
                    </wps:spPr>
                    <wps:txbx>
                      <w:txbxContent>
                        <w:p w14:paraId="13DD56C0" w14:textId="77777777" w:rsidR="00433AE5" w:rsidRDefault="00903536">
                          <w:pPr>
                            <w:pStyle w:val="ad"/>
                            <w:tabs>
                              <w:tab w:val="right" w:pos="3941"/>
                              <w:tab w:val="right" w:pos="6955"/>
                            </w:tabs>
                          </w:pPr>
                          <w:r>
                            <w:rPr>
                              <w:smallCaps/>
                            </w:rPr>
                            <w:t>Вяземск.</w:t>
                          </w:r>
                          <w:r>
                            <w:rPr>
                              <w:b/>
                              <w:bCs/>
                              <w:sz w:val="13"/>
                              <w:szCs w:val="13"/>
                            </w:rPr>
                            <w:t xml:space="preserve"> У.</w:t>
                          </w:r>
                          <w:r>
                            <w:rPr>
                              <w:b/>
                              <w:bCs/>
                              <w:sz w:val="13"/>
                              <w:szCs w:val="13"/>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Порътцкой</w:t>
                          </w:r>
                        </w:p>
                      </w:txbxContent>
                    </wps:txbx>
                    <wps:bodyPr lIns="0" tIns="0" rIns="0" bIns="0">
                      <a:spAutoFit/>
                    </wps:bodyPr>
                  </wps:wsp>
                </a:graphicData>
              </a:graphic>
            </wp:anchor>
          </w:drawing>
        </mc:Choice>
        <mc:Fallback>
          <w:pict>
            <v:shape id="_x0000_s2163" type="#_x0000_t202" style="position:absolute;margin-left:43.800000000000004pt;margin-top:33.450000000000003pt;width:347.75pt;height:11.050000000000001pt;z-index:-1887429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695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Порътцкой</w:t>
                    </w:r>
                  </w:p>
                </w:txbxContent>
              </v:textbox>
              <w10:wrap anchorx="page" anchory="page"/>
            </v:shape>
          </w:pict>
        </mc:Fallback>
      </mc:AlternateContent>
    </w:r>
  </w:p>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F0647" w14:textId="77777777" w:rsidR="00433AE5" w:rsidRDefault="00903536">
    <w:pPr>
      <w:spacing w:line="1" w:lineRule="exact"/>
    </w:pPr>
    <w:r>
      <w:rPr>
        <w:noProof/>
      </w:rPr>
      <mc:AlternateContent>
        <mc:Choice Requires="wps">
          <w:drawing>
            <wp:anchor distT="0" distB="0" distL="0" distR="0" simplePos="0" relativeHeight="62915821" behindDoc="1" locked="0" layoutInCell="1" allowOverlap="1" wp14:anchorId="1CA11A4F" wp14:editId="6B7AFF2B">
              <wp:simplePos x="0" y="0"/>
              <wp:positionH relativeFrom="page">
                <wp:posOffset>464820</wp:posOffset>
              </wp:positionH>
              <wp:positionV relativeFrom="page">
                <wp:posOffset>424815</wp:posOffset>
              </wp:positionV>
              <wp:extent cx="4395470" cy="140335"/>
              <wp:effectExtent l="0" t="0" r="0" b="0"/>
              <wp:wrapNone/>
              <wp:docPr id="1141" name="Shape 1141"/>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43024440" w14:textId="77777777" w:rsidR="00433AE5" w:rsidRDefault="00903536">
                          <w:pPr>
                            <w:pStyle w:val="ad"/>
                            <w:tabs>
                              <w:tab w:val="right" w:pos="3595"/>
                              <w:tab w:val="right" w:pos="6922"/>
                            </w:tabs>
                          </w:pPr>
                          <w:r>
                            <w:rPr>
                              <w:b/>
                              <w:bCs/>
                              <w:sz w:val="13"/>
                              <w:szCs w:val="13"/>
                            </w:rPr>
                            <w:t>ВйЗЕМСК, У.</w:t>
                          </w:r>
                          <w:r>
                            <w:rPr>
                              <w:b/>
                              <w:bCs/>
                              <w:sz w:val="13"/>
                              <w:szCs w:val="13"/>
                            </w:rPr>
                            <w:tab/>
                          </w:r>
                          <w:r>
                            <w:t xml:space="preserve">— </w:t>
                          </w:r>
                          <w:r>
                            <w:fldChar w:fldCharType="begin"/>
                          </w:r>
                          <w:r>
                            <w:instrText xml:space="preserve"> PAGE \* MERGEFORMAT </w:instrText>
                          </w:r>
                          <w:r>
                            <w:fldChar w:fldCharType="separate"/>
                          </w:r>
                          <w:r>
                            <w:t>#</w:t>
                          </w:r>
                          <w:r>
                            <w:fldChar w:fldCharType="end"/>
                          </w:r>
                          <w:r>
                            <w:tab/>
                            <w:t xml:space="preserve">Ст. </w:t>
                          </w:r>
                          <w:r>
                            <w:rPr>
                              <w:smallCaps/>
                            </w:rPr>
                            <w:t>Боровской</w:t>
                          </w:r>
                        </w:p>
                      </w:txbxContent>
                    </wps:txbx>
                    <wps:bodyPr lIns="0" tIns="0" rIns="0" bIns="0">
                      <a:spAutoFit/>
                    </wps:bodyPr>
                  </wps:wsp>
                </a:graphicData>
              </a:graphic>
            </wp:anchor>
          </w:drawing>
        </mc:Choice>
        <mc:Fallback>
          <w:pict>
            <v:shape id="_x0000_s2167" type="#_x0000_t202" style="position:absolute;margin-left:36.600000000000001pt;margin-top:33.450000000000003pt;width:346.10000000000002pt;height:11.050000000000001pt;z-index:-1887429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595" w:val="right"/>
                        <w:tab w:pos="6922"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ВйЗЕМСК,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BD0D1" w14:textId="77777777" w:rsidR="00433AE5" w:rsidRDefault="00903536">
    <w:pPr>
      <w:spacing w:line="1" w:lineRule="exact"/>
    </w:pPr>
    <w:r>
      <w:rPr>
        <w:noProof/>
      </w:rPr>
      <mc:AlternateContent>
        <mc:Choice Requires="wps">
          <w:drawing>
            <wp:anchor distT="0" distB="0" distL="0" distR="0" simplePos="0" relativeHeight="62915819" behindDoc="1" locked="0" layoutInCell="1" allowOverlap="1" wp14:anchorId="689C16D8" wp14:editId="472550FB">
              <wp:simplePos x="0" y="0"/>
              <wp:positionH relativeFrom="page">
                <wp:posOffset>464820</wp:posOffset>
              </wp:positionH>
              <wp:positionV relativeFrom="page">
                <wp:posOffset>424815</wp:posOffset>
              </wp:positionV>
              <wp:extent cx="4395470" cy="140335"/>
              <wp:effectExtent l="0" t="0" r="0" b="0"/>
              <wp:wrapNone/>
              <wp:docPr id="1139" name="Shape 1139"/>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4F4B7C3F" w14:textId="77777777" w:rsidR="00433AE5" w:rsidRDefault="00903536">
                          <w:pPr>
                            <w:pStyle w:val="ad"/>
                            <w:tabs>
                              <w:tab w:val="right" w:pos="3595"/>
                              <w:tab w:val="right" w:pos="6922"/>
                            </w:tabs>
                          </w:pPr>
                          <w:r>
                            <w:rPr>
                              <w:b/>
                              <w:bCs/>
                              <w:sz w:val="13"/>
                              <w:szCs w:val="13"/>
                            </w:rPr>
                            <w:t>ВйЗЕМСК, У.</w:t>
                          </w:r>
                          <w:r>
                            <w:rPr>
                              <w:b/>
                              <w:bCs/>
                              <w:sz w:val="13"/>
                              <w:szCs w:val="13"/>
                            </w:rPr>
                            <w:tab/>
                          </w:r>
                          <w:r>
                            <w:t xml:space="preserve">— </w:t>
                          </w:r>
                          <w:r>
                            <w:fldChar w:fldCharType="begin"/>
                          </w:r>
                          <w:r>
                            <w:instrText xml:space="preserve"> PAGE \* MERGEFORMAT </w:instrText>
                          </w:r>
                          <w:r>
                            <w:fldChar w:fldCharType="separate"/>
                          </w:r>
                          <w:r>
                            <w:t>#</w:t>
                          </w:r>
                          <w:r>
                            <w:fldChar w:fldCharType="end"/>
                          </w:r>
                          <w:r>
                            <w:tab/>
                            <w:t xml:space="preserve">Ст. </w:t>
                          </w:r>
                          <w:r>
                            <w:rPr>
                              <w:smallCaps/>
                            </w:rPr>
                            <w:t>Боровской</w:t>
                          </w:r>
                        </w:p>
                      </w:txbxContent>
                    </wps:txbx>
                    <wps:bodyPr lIns="0" tIns="0" rIns="0" bIns="0">
                      <a:spAutoFit/>
                    </wps:bodyPr>
                  </wps:wsp>
                </a:graphicData>
              </a:graphic>
            </wp:anchor>
          </w:drawing>
        </mc:Choice>
        <mc:Fallback>
          <w:pict>
            <v:shape id="_x0000_s2165" type="#_x0000_t202" style="position:absolute;margin-left:36.600000000000001pt;margin-top:33.450000000000003pt;width:346.10000000000002pt;height:11.050000000000001pt;z-index:-1887429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595" w:val="right"/>
                        <w:tab w:pos="6922"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ВйЗЕМСК,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02C3" w14:textId="77777777" w:rsidR="00433AE5" w:rsidRDefault="00903536">
    <w:pPr>
      <w:spacing w:line="1" w:lineRule="exact"/>
    </w:pPr>
    <w:r>
      <w:rPr>
        <w:noProof/>
      </w:rPr>
      <mc:AlternateContent>
        <mc:Choice Requires="wps">
          <w:drawing>
            <wp:anchor distT="0" distB="0" distL="0" distR="0" simplePos="0" relativeHeight="62915823" behindDoc="1" locked="0" layoutInCell="1" allowOverlap="1" wp14:anchorId="7DA09854" wp14:editId="1500C4FB">
              <wp:simplePos x="0" y="0"/>
              <wp:positionH relativeFrom="page">
                <wp:posOffset>541020</wp:posOffset>
              </wp:positionH>
              <wp:positionV relativeFrom="page">
                <wp:posOffset>433705</wp:posOffset>
              </wp:positionV>
              <wp:extent cx="4401185" cy="130810"/>
              <wp:effectExtent l="0" t="0" r="0" b="0"/>
              <wp:wrapNone/>
              <wp:docPr id="1143" name="Shape 1143"/>
              <wp:cNvGraphicFramePr/>
              <a:graphic xmlns:a="http://schemas.openxmlformats.org/drawingml/2006/main">
                <a:graphicData uri="http://schemas.microsoft.com/office/word/2010/wordprocessingShape">
                  <wps:wsp>
                    <wps:cNvSpPr txBox="1"/>
                    <wps:spPr>
                      <a:xfrm>
                        <a:off x="0" y="0"/>
                        <a:ext cx="4401185" cy="130810"/>
                      </a:xfrm>
                      <a:prstGeom prst="rect">
                        <a:avLst/>
                      </a:prstGeom>
                      <a:noFill/>
                    </wps:spPr>
                    <wps:txbx>
                      <w:txbxContent>
                        <w:p w14:paraId="4B26DE78" w14:textId="77777777" w:rsidR="00433AE5" w:rsidRDefault="00903536">
                          <w:pPr>
                            <w:pStyle w:val="ad"/>
                            <w:tabs>
                              <w:tab w:val="right" w:pos="2194"/>
                              <w:tab w:val="right" w:pos="3950"/>
                              <w:tab w:val="right" w:pos="6931"/>
                            </w:tabs>
                          </w:pPr>
                          <w:r>
                            <w:rPr>
                              <w:smallCaps/>
                            </w:rPr>
                            <w:t>Вяземск.</w:t>
                          </w:r>
                          <w:r>
                            <w:rPr>
                              <w:sz w:val="22"/>
                              <w:szCs w:val="22"/>
                            </w:rPr>
                            <w:t xml:space="preserve"> у. .</w:t>
                          </w:r>
                          <w:r>
                            <w:rPr>
                              <w:sz w:val="22"/>
                              <w:szCs w:val="22"/>
                            </w:rPr>
                            <w:tab/>
                            <w:t>,</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69" type="#_x0000_t202" style="position:absolute;margin-left:42.600000000000001pt;margin-top:34.149999999999999pt;width:346.55000000000001pt;height:10.300000000000001pt;z-index:-1887429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94" w:val="right"/>
                        <w:tab w:pos="3950"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 .</w:t>
                      <w:tab/>
                      <w:t>,</w:t>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6D6D4" w14:textId="77777777" w:rsidR="00433AE5" w:rsidRDefault="00903536">
    <w:pPr>
      <w:spacing w:line="1" w:lineRule="exact"/>
    </w:pPr>
    <w:r>
      <w:rPr>
        <w:noProof/>
      </w:rPr>
      <mc:AlternateContent>
        <mc:Choice Requires="wps">
          <w:drawing>
            <wp:anchor distT="0" distB="0" distL="0" distR="0" simplePos="0" relativeHeight="62914805" behindDoc="1" locked="0" layoutInCell="1" allowOverlap="1" wp14:anchorId="385949E4" wp14:editId="547481B9">
              <wp:simplePos x="0" y="0"/>
              <wp:positionH relativeFrom="page">
                <wp:posOffset>538480</wp:posOffset>
              </wp:positionH>
              <wp:positionV relativeFrom="page">
                <wp:posOffset>441960</wp:posOffset>
              </wp:positionV>
              <wp:extent cx="4498975" cy="170815"/>
              <wp:effectExtent l="0" t="0" r="0" b="0"/>
              <wp:wrapNone/>
              <wp:docPr id="117" name="Shape 117"/>
              <wp:cNvGraphicFramePr/>
              <a:graphic xmlns:a="http://schemas.openxmlformats.org/drawingml/2006/main">
                <a:graphicData uri="http://schemas.microsoft.com/office/word/2010/wordprocessingShape">
                  <wps:wsp>
                    <wps:cNvSpPr txBox="1"/>
                    <wps:spPr>
                      <a:xfrm>
                        <a:off x="0" y="0"/>
                        <a:ext cx="4498975" cy="170815"/>
                      </a:xfrm>
                      <a:prstGeom prst="rect">
                        <a:avLst/>
                      </a:prstGeom>
                      <a:noFill/>
                    </wps:spPr>
                    <wps:txbx>
                      <w:txbxContent>
                        <w:p w14:paraId="1F5EB0F5" w14:textId="77777777" w:rsidR="00433AE5" w:rsidRDefault="00903536">
                          <w:pPr>
                            <w:pStyle w:val="ad"/>
                            <w:tabs>
                              <w:tab w:val="right" w:pos="3955"/>
                              <w:tab w:val="right" w:pos="7085"/>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143" type="#_x0000_t202" style="position:absolute;margin-left:42.399999999999999pt;margin-top:34.800000000000004pt;width:354.25pt;height:13.450000000000001pt;z-index:-1887439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7085"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01037" w14:textId="77777777" w:rsidR="00433AE5" w:rsidRDefault="00903536">
    <w:pPr>
      <w:spacing w:line="1" w:lineRule="exact"/>
    </w:pPr>
    <w:r>
      <w:rPr>
        <w:noProof/>
      </w:rPr>
      <mc:AlternateContent>
        <mc:Choice Requires="wps">
          <w:drawing>
            <wp:anchor distT="0" distB="0" distL="0" distR="0" simplePos="0" relativeHeight="62915827" behindDoc="1" locked="0" layoutInCell="1" allowOverlap="1" wp14:anchorId="59918B67" wp14:editId="3F9DCD6D">
              <wp:simplePos x="0" y="0"/>
              <wp:positionH relativeFrom="page">
                <wp:posOffset>532765</wp:posOffset>
              </wp:positionH>
              <wp:positionV relativeFrom="page">
                <wp:posOffset>489585</wp:posOffset>
              </wp:positionV>
              <wp:extent cx="4535170" cy="121920"/>
              <wp:effectExtent l="0" t="0" r="0" b="0"/>
              <wp:wrapNone/>
              <wp:docPr id="1147" name="Shape 1147"/>
              <wp:cNvGraphicFramePr/>
              <a:graphic xmlns:a="http://schemas.openxmlformats.org/drawingml/2006/main">
                <a:graphicData uri="http://schemas.microsoft.com/office/word/2010/wordprocessingShape">
                  <wps:wsp>
                    <wps:cNvSpPr txBox="1"/>
                    <wps:spPr>
                      <a:xfrm>
                        <a:off x="0" y="0"/>
                        <a:ext cx="4535170" cy="121920"/>
                      </a:xfrm>
                      <a:prstGeom prst="rect">
                        <a:avLst/>
                      </a:prstGeom>
                      <a:noFill/>
                    </wps:spPr>
                    <wps:txbx>
                      <w:txbxContent>
                        <w:p w14:paraId="32211B21" w14:textId="77777777" w:rsidR="00433AE5" w:rsidRDefault="00903536">
                          <w:pPr>
                            <w:pStyle w:val="ad"/>
                            <w:tabs>
                              <w:tab w:val="right" w:pos="4056"/>
                              <w:tab w:val="right" w:pos="7142"/>
                            </w:tabs>
                          </w:pPr>
                          <w:r>
                            <w:rPr>
                              <w:smallCaps/>
                            </w:rPr>
                            <w:t>Вяземск.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Сп </w:t>
                          </w:r>
                          <w:r>
                            <w:rPr>
                              <w:smallCaps/>
                            </w:rPr>
                            <w:t>Боровской</w:t>
                          </w:r>
                        </w:p>
                      </w:txbxContent>
                    </wps:txbx>
                    <wps:bodyPr lIns="0" tIns="0" rIns="0" bIns="0">
                      <a:spAutoFit/>
                    </wps:bodyPr>
                  </wps:wsp>
                </a:graphicData>
              </a:graphic>
            </wp:anchor>
          </w:drawing>
        </mc:Choice>
        <mc:Fallback>
          <w:pict>
            <v:shape id="_x0000_s2173" type="#_x0000_t202" style="position:absolute;margin-left:41.950000000000003pt;margin-top:38.550000000000004pt;width:357.10000000000002pt;height:9.5999999999999996pt;z-index:-1887429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Сп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F14D4" w14:textId="77777777" w:rsidR="00433AE5" w:rsidRDefault="00903536">
    <w:pPr>
      <w:spacing w:line="1" w:lineRule="exact"/>
    </w:pPr>
    <w:r>
      <w:rPr>
        <w:noProof/>
      </w:rPr>
      <mc:AlternateContent>
        <mc:Choice Requires="wps">
          <w:drawing>
            <wp:anchor distT="0" distB="0" distL="0" distR="0" simplePos="0" relativeHeight="62915825" behindDoc="1" locked="0" layoutInCell="1" allowOverlap="1" wp14:anchorId="23DEB4BA" wp14:editId="31C80D27">
              <wp:simplePos x="0" y="0"/>
              <wp:positionH relativeFrom="page">
                <wp:posOffset>532765</wp:posOffset>
              </wp:positionH>
              <wp:positionV relativeFrom="page">
                <wp:posOffset>489585</wp:posOffset>
              </wp:positionV>
              <wp:extent cx="4535170" cy="121920"/>
              <wp:effectExtent l="0" t="0" r="0" b="0"/>
              <wp:wrapNone/>
              <wp:docPr id="1145" name="Shape 1145"/>
              <wp:cNvGraphicFramePr/>
              <a:graphic xmlns:a="http://schemas.openxmlformats.org/drawingml/2006/main">
                <a:graphicData uri="http://schemas.microsoft.com/office/word/2010/wordprocessingShape">
                  <wps:wsp>
                    <wps:cNvSpPr txBox="1"/>
                    <wps:spPr>
                      <a:xfrm>
                        <a:off x="0" y="0"/>
                        <a:ext cx="4535170" cy="121920"/>
                      </a:xfrm>
                      <a:prstGeom prst="rect">
                        <a:avLst/>
                      </a:prstGeom>
                      <a:noFill/>
                    </wps:spPr>
                    <wps:txbx>
                      <w:txbxContent>
                        <w:p w14:paraId="5D5F0E3F" w14:textId="77777777" w:rsidR="00433AE5" w:rsidRDefault="00903536">
                          <w:pPr>
                            <w:pStyle w:val="ad"/>
                            <w:tabs>
                              <w:tab w:val="right" w:pos="4056"/>
                              <w:tab w:val="right" w:pos="7142"/>
                            </w:tabs>
                          </w:pPr>
                          <w:r>
                            <w:rPr>
                              <w:smallCaps/>
                            </w:rPr>
                            <w:t>Вяземск.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Сп </w:t>
                          </w:r>
                          <w:r>
                            <w:rPr>
                              <w:smallCaps/>
                            </w:rPr>
                            <w:t>Боровской</w:t>
                          </w:r>
                        </w:p>
                      </w:txbxContent>
                    </wps:txbx>
                    <wps:bodyPr lIns="0" tIns="0" rIns="0" bIns="0">
                      <a:spAutoFit/>
                    </wps:bodyPr>
                  </wps:wsp>
                </a:graphicData>
              </a:graphic>
            </wp:anchor>
          </w:drawing>
        </mc:Choice>
        <mc:Fallback>
          <w:pict>
            <v:shape id="_x0000_s2171" type="#_x0000_t202" style="position:absolute;margin-left:41.950000000000003pt;margin-top:38.550000000000004pt;width:357.10000000000002pt;height:9.5999999999999996pt;z-index:-1887429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Сп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05B4B" w14:textId="77777777" w:rsidR="00433AE5" w:rsidRDefault="00903536">
    <w:pPr>
      <w:spacing w:line="1" w:lineRule="exact"/>
    </w:pPr>
    <w:r>
      <w:rPr>
        <w:noProof/>
      </w:rPr>
      <mc:AlternateContent>
        <mc:Choice Requires="wps">
          <w:drawing>
            <wp:anchor distT="0" distB="0" distL="0" distR="0" simplePos="0" relativeHeight="62915829" behindDoc="1" locked="0" layoutInCell="1" allowOverlap="1" wp14:anchorId="62AD52E1" wp14:editId="2E51670B">
              <wp:simplePos x="0" y="0"/>
              <wp:positionH relativeFrom="page">
                <wp:posOffset>627380</wp:posOffset>
              </wp:positionH>
              <wp:positionV relativeFrom="page">
                <wp:posOffset>480695</wp:posOffset>
              </wp:positionV>
              <wp:extent cx="4550410" cy="118745"/>
              <wp:effectExtent l="0" t="0" r="0" b="0"/>
              <wp:wrapNone/>
              <wp:docPr id="1149" name="Shape 1149"/>
              <wp:cNvGraphicFramePr/>
              <a:graphic xmlns:a="http://schemas.openxmlformats.org/drawingml/2006/main">
                <a:graphicData uri="http://schemas.microsoft.com/office/word/2010/wordprocessingShape">
                  <wps:wsp>
                    <wps:cNvSpPr txBox="1"/>
                    <wps:spPr>
                      <a:xfrm>
                        <a:off x="0" y="0"/>
                        <a:ext cx="4550410" cy="118745"/>
                      </a:xfrm>
                      <a:prstGeom prst="rect">
                        <a:avLst/>
                      </a:prstGeom>
                      <a:noFill/>
                    </wps:spPr>
                    <wps:txbx>
                      <w:txbxContent>
                        <w:p w14:paraId="048201E9" w14:textId="77777777" w:rsidR="00433AE5" w:rsidRDefault="00903536">
                          <w:pPr>
                            <w:pStyle w:val="ad"/>
                            <w:tabs>
                              <w:tab w:val="right" w:pos="4085"/>
                              <w:tab w:val="right" w:pos="7166"/>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Боровской</w:t>
                          </w:r>
                        </w:p>
                      </w:txbxContent>
                    </wps:txbx>
                    <wps:bodyPr lIns="0" tIns="0" rIns="0" bIns="0">
                      <a:spAutoFit/>
                    </wps:bodyPr>
                  </wps:wsp>
                </a:graphicData>
              </a:graphic>
            </wp:anchor>
          </w:drawing>
        </mc:Choice>
        <mc:Fallback>
          <w:pict>
            <v:shape id="_x0000_s2175" type="#_x0000_t202" style="position:absolute;margin-left:49.399999999999999pt;margin-top:37.850000000000001pt;width:358.30000000000001pt;height:9.3499999999999996pt;z-index:-1887429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33790" w14:textId="77777777" w:rsidR="00433AE5" w:rsidRDefault="00903536">
    <w:pPr>
      <w:spacing w:line="1" w:lineRule="exact"/>
    </w:pPr>
    <w:r>
      <w:rPr>
        <w:noProof/>
      </w:rPr>
      <mc:AlternateContent>
        <mc:Choice Requires="wps">
          <w:drawing>
            <wp:anchor distT="0" distB="0" distL="0" distR="0" simplePos="0" relativeHeight="62915835" behindDoc="1" locked="0" layoutInCell="1" allowOverlap="1" wp14:anchorId="30E79484" wp14:editId="3F3955FC">
              <wp:simplePos x="0" y="0"/>
              <wp:positionH relativeFrom="page">
                <wp:posOffset>575945</wp:posOffset>
              </wp:positionH>
              <wp:positionV relativeFrom="page">
                <wp:posOffset>424815</wp:posOffset>
              </wp:positionV>
              <wp:extent cx="4395470" cy="140335"/>
              <wp:effectExtent l="0" t="0" r="0" b="0"/>
              <wp:wrapNone/>
              <wp:docPr id="1155" name="Shape 1155"/>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19F594CB"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81" type="#_x0000_t202" style="position:absolute;margin-left:45.350000000000001pt;margin-top:33.450000000000003pt;width:346.10000000000002pt;height:11.050000000000001pt;z-index:-1887429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28528" w14:textId="77777777" w:rsidR="00433AE5" w:rsidRDefault="00903536">
    <w:pPr>
      <w:spacing w:line="1" w:lineRule="exact"/>
    </w:pPr>
    <w:r>
      <w:rPr>
        <w:noProof/>
      </w:rPr>
      <mc:AlternateContent>
        <mc:Choice Requires="wps">
          <w:drawing>
            <wp:anchor distT="0" distB="0" distL="0" distR="0" simplePos="0" relativeHeight="62915833" behindDoc="1" locked="0" layoutInCell="1" allowOverlap="1" wp14:anchorId="15A469B5" wp14:editId="5F781154">
              <wp:simplePos x="0" y="0"/>
              <wp:positionH relativeFrom="page">
                <wp:posOffset>539115</wp:posOffset>
              </wp:positionH>
              <wp:positionV relativeFrom="page">
                <wp:posOffset>465455</wp:posOffset>
              </wp:positionV>
              <wp:extent cx="4541520" cy="133985"/>
              <wp:effectExtent l="0" t="0" r="0" b="0"/>
              <wp:wrapNone/>
              <wp:docPr id="1153" name="Shape 1153"/>
              <wp:cNvGraphicFramePr/>
              <a:graphic xmlns:a="http://schemas.openxmlformats.org/drawingml/2006/main">
                <a:graphicData uri="http://schemas.microsoft.com/office/word/2010/wordprocessingShape">
                  <wps:wsp>
                    <wps:cNvSpPr txBox="1"/>
                    <wps:spPr>
                      <a:xfrm>
                        <a:off x="0" y="0"/>
                        <a:ext cx="4541520" cy="133985"/>
                      </a:xfrm>
                      <a:prstGeom prst="rect">
                        <a:avLst/>
                      </a:prstGeom>
                      <a:noFill/>
                    </wps:spPr>
                    <wps:txbx>
                      <w:txbxContent>
                        <w:p w14:paraId="08E40485" w14:textId="77777777" w:rsidR="00433AE5" w:rsidRDefault="00903536">
                          <w:pPr>
                            <w:pStyle w:val="ad"/>
                            <w:tabs>
                              <w:tab w:val="right" w:pos="4037"/>
                              <w:tab w:val="right" w:pos="7152"/>
                            </w:tabs>
                          </w:pPr>
                          <w:r>
                            <w:rPr>
                              <w:b/>
                              <w:bCs/>
                              <w:sz w:val="13"/>
                              <w:szCs w:val="13"/>
                            </w:rPr>
                            <w:t>ВяЗЕМСК. У.</w:t>
                          </w:r>
                          <w:r>
                            <w:rPr>
                              <w:b/>
                              <w:bCs/>
                              <w:sz w:val="13"/>
                              <w:szCs w:val="13"/>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79" type="#_x0000_t202" style="position:absolute;margin-left:42.450000000000003pt;margin-top:36.649999999999999pt;width:357.60000000000002pt;height:10.550000000000001pt;z-index:-1887429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52"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D8CCA" w14:textId="77777777" w:rsidR="00433AE5" w:rsidRDefault="00903536">
    <w:pPr>
      <w:spacing w:line="1" w:lineRule="exact"/>
    </w:pPr>
    <w:r>
      <w:rPr>
        <w:noProof/>
      </w:rPr>
      <mc:AlternateContent>
        <mc:Choice Requires="wps">
          <w:drawing>
            <wp:anchor distT="0" distB="0" distL="0" distR="0" simplePos="0" relativeHeight="62915839" behindDoc="1" locked="0" layoutInCell="1" allowOverlap="1" wp14:anchorId="1C3DB5C9" wp14:editId="06739393">
              <wp:simplePos x="0" y="0"/>
              <wp:positionH relativeFrom="page">
                <wp:posOffset>575945</wp:posOffset>
              </wp:positionH>
              <wp:positionV relativeFrom="page">
                <wp:posOffset>424815</wp:posOffset>
              </wp:positionV>
              <wp:extent cx="4395470" cy="140335"/>
              <wp:effectExtent l="0" t="0" r="0" b="0"/>
              <wp:wrapNone/>
              <wp:docPr id="1159" name="Shape 1159"/>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3CC8DF12"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85" type="#_x0000_t202" style="position:absolute;margin-left:45.350000000000001pt;margin-top:33.450000000000003pt;width:346.10000000000002pt;height:11.050000000000001pt;z-index:-1887429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E346B" w14:textId="77777777" w:rsidR="00433AE5" w:rsidRDefault="00903536">
    <w:pPr>
      <w:spacing w:line="1" w:lineRule="exact"/>
    </w:pPr>
    <w:r>
      <w:rPr>
        <w:noProof/>
      </w:rPr>
      <mc:AlternateContent>
        <mc:Choice Requires="wps">
          <w:drawing>
            <wp:anchor distT="0" distB="0" distL="0" distR="0" simplePos="0" relativeHeight="62915837" behindDoc="1" locked="0" layoutInCell="1" allowOverlap="1" wp14:anchorId="1AF120AF" wp14:editId="2F7F887B">
              <wp:simplePos x="0" y="0"/>
              <wp:positionH relativeFrom="page">
                <wp:posOffset>575945</wp:posOffset>
              </wp:positionH>
              <wp:positionV relativeFrom="page">
                <wp:posOffset>424815</wp:posOffset>
              </wp:positionV>
              <wp:extent cx="4395470" cy="140335"/>
              <wp:effectExtent l="0" t="0" r="0" b="0"/>
              <wp:wrapNone/>
              <wp:docPr id="1157" name="Shape 1157"/>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7FB90D7C"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83" type="#_x0000_t202" style="position:absolute;margin-left:45.350000000000001pt;margin-top:33.450000000000003pt;width:346.10000000000002pt;height:11.050000000000001pt;z-index:-1887429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1DB74F" w14:textId="77777777" w:rsidR="00433AE5" w:rsidRDefault="00903536">
    <w:pPr>
      <w:spacing w:line="1" w:lineRule="exact"/>
    </w:pPr>
    <w:r>
      <w:rPr>
        <w:noProof/>
      </w:rPr>
      <mc:AlternateContent>
        <mc:Choice Requires="wps">
          <w:drawing>
            <wp:anchor distT="0" distB="0" distL="0" distR="0" simplePos="0" relativeHeight="62915843" behindDoc="1" locked="0" layoutInCell="1" allowOverlap="1" wp14:anchorId="4AA3A548" wp14:editId="0308A9C1">
              <wp:simplePos x="0" y="0"/>
              <wp:positionH relativeFrom="page">
                <wp:posOffset>871220</wp:posOffset>
              </wp:positionH>
              <wp:positionV relativeFrom="page">
                <wp:posOffset>491490</wp:posOffset>
              </wp:positionV>
              <wp:extent cx="4529455" cy="113030"/>
              <wp:effectExtent l="0" t="0" r="0" b="0"/>
              <wp:wrapNone/>
              <wp:docPr id="1163" name="Shape 1163"/>
              <wp:cNvGraphicFramePr/>
              <a:graphic xmlns:a="http://schemas.openxmlformats.org/drawingml/2006/main">
                <a:graphicData uri="http://schemas.microsoft.com/office/word/2010/wordprocessingShape">
                  <wps:wsp>
                    <wps:cNvSpPr txBox="1"/>
                    <wps:spPr>
                      <a:xfrm>
                        <a:off x="0" y="0"/>
                        <a:ext cx="4529455" cy="113030"/>
                      </a:xfrm>
                      <a:prstGeom prst="rect">
                        <a:avLst/>
                      </a:prstGeom>
                      <a:noFill/>
                    </wps:spPr>
                    <wps:txbx>
                      <w:txbxContent>
                        <w:p w14:paraId="5832C888" w14:textId="77777777" w:rsidR="00433AE5" w:rsidRDefault="00903536">
                          <w:pPr>
                            <w:pStyle w:val="ad"/>
                            <w:tabs>
                              <w:tab w:val="right" w:pos="4075"/>
                              <w:tab w:val="right" w:pos="7133"/>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89" type="#_x0000_t202" style="position:absolute;margin-left:68.600000000000009pt;margin-top:38.700000000000003pt;width:356.65000000000003pt;height:8.9000000000000004pt;z-index:-1887429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1FA7B" w14:textId="77777777" w:rsidR="00433AE5" w:rsidRDefault="00903536">
    <w:pPr>
      <w:spacing w:line="1" w:lineRule="exact"/>
    </w:pPr>
    <w:r>
      <w:rPr>
        <w:noProof/>
      </w:rPr>
      <mc:AlternateContent>
        <mc:Choice Requires="wps">
          <w:drawing>
            <wp:anchor distT="0" distB="0" distL="0" distR="0" simplePos="0" relativeHeight="62915841" behindDoc="1" locked="0" layoutInCell="1" allowOverlap="1" wp14:anchorId="7E65087B" wp14:editId="05035FCF">
              <wp:simplePos x="0" y="0"/>
              <wp:positionH relativeFrom="page">
                <wp:posOffset>871220</wp:posOffset>
              </wp:positionH>
              <wp:positionV relativeFrom="page">
                <wp:posOffset>491490</wp:posOffset>
              </wp:positionV>
              <wp:extent cx="4529455" cy="113030"/>
              <wp:effectExtent l="0" t="0" r="0" b="0"/>
              <wp:wrapNone/>
              <wp:docPr id="1161" name="Shape 1161"/>
              <wp:cNvGraphicFramePr/>
              <a:graphic xmlns:a="http://schemas.openxmlformats.org/drawingml/2006/main">
                <a:graphicData uri="http://schemas.microsoft.com/office/word/2010/wordprocessingShape">
                  <wps:wsp>
                    <wps:cNvSpPr txBox="1"/>
                    <wps:spPr>
                      <a:xfrm>
                        <a:off x="0" y="0"/>
                        <a:ext cx="4529455" cy="113030"/>
                      </a:xfrm>
                      <a:prstGeom prst="rect">
                        <a:avLst/>
                      </a:prstGeom>
                      <a:noFill/>
                    </wps:spPr>
                    <wps:txbx>
                      <w:txbxContent>
                        <w:p w14:paraId="24CF5A54" w14:textId="77777777" w:rsidR="00433AE5" w:rsidRDefault="00903536">
                          <w:pPr>
                            <w:pStyle w:val="ad"/>
                            <w:tabs>
                              <w:tab w:val="right" w:pos="4075"/>
                              <w:tab w:val="right" w:pos="7133"/>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87" type="#_x0000_t202" style="position:absolute;margin-left:68.600000000000009pt;margin-top:38.700000000000003pt;width:356.65000000000003pt;height:8.9000000000000004pt;z-index:-1887429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EC82E" w14:textId="77777777" w:rsidR="00433AE5" w:rsidRDefault="00903536">
    <w:pPr>
      <w:spacing w:line="1" w:lineRule="exact"/>
    </w:pPr>
    <w:r>
      <w:rPr>
        <w:noProof/>
      </w:rPr>
      <mc:AlternateContent>
        <mc:Choice Requires="wps">
          <w:drawing>
            <wp:anchor distT="0" distB="0" distL="0" distR="0" simplePos="0" relativeHeight="62915845" behindDoc="1" locked="0" layoutInCell="1" allowOverlap="1" wp14:anchorId="6D7F3BD3" wp14:editId="4526ED43">
              <wp:simplePos x="0" y="0"/>
              <wp:positionH relativeFrom="page">
                <wp:posOffset>304165</wp:posOffset>
              </wp:positionH>
              <wp:positionV relativeFrom="page">
                <wp:posOffset>485140</wp:posOffset>
              </wp:positionV>
              <wp:extent cx="4389120" cy="137160"/>
              <wp:effectExtent l="0" t="0" r="0" b="0"/>
              <wp:wrapNone/>
              <wp:docPr id="1165" name="Shape 1165"/>
              <wp:cNvGraphicFramePr/>
              <a:graphic xmlns:a="http://schemas.openxmlformats.org/drawingml/2006/main">
                <a:graphicData uri="http://schemas.microsoft.com/office/word/2010/wordprocessingShape">
                  <wps:wsp>
                    <wps:cNvSpPr txBox="1"/>
                    <wps:spPr>
                      <a:xfrm>
                        <a:off x="0" y="0"/>
                        <a:ext cx="4389120" cy="137160"/>
                      </a:xfrm>
                      <a:prstGeom prst="rect">
                        <a:avLst/>
                      </a:prstGeom>
                      <a:noFill/>
                    </wps:spPr>
                    <wps:txbx>
                      <w:txbxContent>
                        <w:p w14:paraId="5971E511" w14:textId="77777777" w:rsidR="00433AE5" w:rsidRDefault="00903536">
                          <w:pPr>
                            <w:pStyle w:val="ad"/>
                            <w:tabs>
                              <w:tab w:val="right" w:pos="3941"/>
                              <w:tab w:val="left" w:pos="5702"/>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91" type="#_x0000_t202" style="position:absolute;margin-left:23.949999999999999pt;margin-top:38.200000000000003pt;width:345.60000000000002pt;height:10.800000000000001pt;z-index:-1887429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5702"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4DB63" w14:textId="77777777" w:rsidR="00433AE5" w:rsidRDefault="00903536">
    <w:pPr>
      <w:spacing w:line="1" w:lineRule="exact"/>
    </w:pPr>
    <w:r>
      <w:rPr>
        <w:noProof/>
      </w:rPr>
      <mc:AlternateContent>
        <mc:Choice Requires="wps">
          <w:drawing>
            <wp:anchor distT="0" distB="0" distL="0" distR="0" simplePos="0" relativeHeight="62914803" behindDoc="1" locked="0" layoutInCell="1" allowOverlap="1" wp14:anchorId="14A18481" wp14:editId="13650ABA">
              <wp:simplePos x="0" y="0"/>
              <wp:positionH relativeFrom="page">
                <wp:posOffset>538480</wp:posOffset>
              </wp:positionH>
              <wp:positionV relativeFrom="page">
                <wp:posOffset>441960</wp:posOffset>
              </wp:positionV>
              <wp:extent cx="4498975" cy="170815"/>
              <wp:effectExtent l="0" t="0" r="0" b="0"/>
              <wp:wrapNone/>
              <wp:docPr id="115" name="Shape 115"/>
              <wp:cNvGraphicFramePr/>
              <a:graphic xmlns:a="http://schemas.openxmlformats.org/drawingml/2006/main">
                <a:graphicData uri="http://schemas.microsoft.com/office/word/2010/wordprocessingShape">
                  <wps:wsp>
                    <wps:cNvSpPr txBox="1"/>
                    <wps:spPr>
                      <a:xfrm>
                        <a:off x="0" y="0"/>
                        <a:ext cx="4498975" cy="170815"/>
                      </a:xfrm>
                      <a:prstGeom prst="rect">
                        <a:avLst/>
                      </a:prstGeom>
                      <a:noFill/>
                    </wps:spPr>
                    <wps:txbx>
                      <w:txbxContent>
                        <w:p w14:paraId="6D4E6136" w14:textId="77777777" w:rsidR="00433AE5" w:rsidRDefault="00903536">
                          <w:pPr>
                            <w:pStyle w:val="ad"/>
                            <w:tabs>
                              <w:tab w:val="right" w:pos="3955"/>
                              <w:tab w:val="right" w:pos="7085"/>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141" type="#_x0000_t202" style="position:absolute;margin-left:42.399999999999999pt;margin-top:34.800000000000004pt;width:354.25pt;height:13.450000000000001pt;z-index:-1887439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5" w:val="right"/>
                        <w:tab w:pos="7085"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6427B" w14:textId="77777777" w:rsidR="00433AE5" w:rsidRDefault="00903536">
    <w:pPr>
      <w:spacing w:line="1" w:lineRule="exact"/>
    </w:pPr>
    <w:r>
      <w:rPr>
        <w:noProof/>
      </w:rPr>
      <mc:AlternateContent>
        <mc:Choice Requires="wps">
          <w:drawing>
            <wp:anchor distT="0" distB="0" distL="0" distR="0" simplePos="0" relativeHeight="62915849" behindDoc="1" locked="0" layoutInCell="1" allowOverlap="1" wp14:anchorId="0168F47E" wp14:editId="32782E63">
              <wp:simplePos x="0" y="0"/>
              <wp:positionH relativeFrom="page">
                <wp:posOffset>304165</wp:posOffset>
              </wp:positionH>
              <wp:positionV relativeFrom="page">
                <wp:posOffset>485140</wp:posOffset>
              </wp:positionV>
              <wp:extent cx="4389120" cy="137160"/>
              <wp:effectExtent l="0" t="0" r="0" b="0"/>
              <wp:wrapNone/>
              <wp:docPr id="1169" name="Shape 1169"/>
              <wp:cNvGraphicFramePr/>
              <a:graphic xmlns:a="http://schemas.openxmlformats.org/drawingml/2006/main">
                <a:graphicData uri="http://schemas.microsoft.com/office/word/2010/wordprocessingShape">
                  <wps:wsp>
                    <wps:cNvSpPr txBox="1"/>
                    <wps:spPr>
                      <a:xfrm>
                        <a:off x="0" y="0"/>
                        <a:ext cx="4389120" cy="137160"/>
                      </a:xfrm>
                      <a:prstGeom prst="rect">
                        <a:avLst/>
                      </a:prstGeom>
                      <a:noFill/>
                    </wps:spPr>
                    <wps:txbx>
                      <w:txbxContent>
                        <w:p w14:paraId="425C631F" w14:textId="77777777" w:rsidR="00433AE5" w:rsidRDefault="00903536">
                          <w:pPr>
                            <w:pStyle w:val="ad"/>
                            <w:tabs>
                              <w:tab w:val="right" w:pos="3941"/>
                              <w:tab w:val="left" w:pos="5702"/>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95" type="#_x0000_t202" style="position:absolute;margin-left:23.949999999999999pt;margin-top:38.200000000000003pt;width:345.60000000000002pt;height:10.800000000000001pt;z-index:-1887429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5702"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D4CD" w14:textId="77777777" w:rsidR="00433AE5" w:rsidRDefault="00903536">
    <w:pPr>
      <w:spacing w:line="1" w:lineRule="exact"/>
    </w:pPr>
    <w:r>
      <w:rPr>
        <w:noProof/>
      </w:rPr>
      <mc:AlternateContent>
        <mc:Choice Requires="wps">
          <w:drawing>
            <wp:anchor distT="0" distB="0" distL="0" distR="0" simplePos="0" relativeHeight="62915847" behindDoc="1" locked="0" layoutInCell="1" allowOverlap="1" wp14:anchorId="479850AD" wp14:editId="395BD17B">
              <wp:simplePos x="0" y="0"/>
              <wp:positionH relativeFrom="page">
                <wp:posOffset>304165</wp:posOffset>
              </wp:positionH>
              <wp:positionV relativeFrom="page">
                <wp:posOffset>485140</wp:posOffset>
              </wp:positionV>
              <wp:extent cx="4389120" cy="137160"/>
              <wp:effectExtent l="0" t="0" r="0" b="0"/>
              <wp:wrapNone/>
              <wp:docPr id="1167" name="Shape 1167"/>
              <wp:cNvGraphicFramePr/>
              <a:graphic xmlns:a="http://schemas.openxmlformats.org/drawingml/2006/main">
                <a:graphicData uri="http://schemas.microsoft.com/office/word/2010/wordprocessingShape">
                  <wps:wsp>
                    <wps:cNvSpPr txBox="1"/>
                    <wps:spPr>
                      <a:xfrm>
                        <a:off x="0" y="0"/>
                        <a:ext cx="4389120" cy="137160"/>
                      </a:xfrm>
                      <a:prstGeom prst="rect">
                        <a:avLst/>
                      </a:prstGeom>
                      <a:noFill/>
                    </wps:spPr>
                    <wps:txbx>
                      <w:txbxContent>
                        <w:p w14:paraId="676F01C8" w14:textId="77777777" w:rsidR="00433AE5" w:rsidRDefault="00903536">
                          <w:pPr>
                            <w:pStyle w:val="ad"/>
                            <w:tabs>
                              <w:tab w:val="right" w:pos="3941"/>
                              <w:tab w:val="left" w:pos="5702"/>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93" type="#_x0000_t202" style="position:absolute;margin-left:23.949999999999999pt;margin-top:38.200000000000003pt;width:345.60000000000002pt;height:10.800000000000001pt;z-index:-1887429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5702"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3E24C" w14:textId="77777777" w:rsidR="00433AE5" w:rsidRDefault="00903536">
    <w:pPr>
      <w:spacing w:line="1" w:lineRule="exact"/>
    </w:pPr>
    <w:r>
      <w:rPr>
        <w:noProof/>
      </w:rPr>
      <mc:AlternateContent>
        <mc:Choice Requires="wps">
          <w:drawing>
            <wp:anchor distT="0" distB="0" distL="0" distR="0" simplePos="0" relativeHeight="62915851" behindDoc="1" locked="0" layoutInCell="1" allowOverlap="1" wp14:anchorId="12802890" wp14:editId="59A0DDB9">
              <wp:simplePos x="0" y="0"/>
              <wp:positionH relativeFrom="page">
                <wp:posOffset>575945</wp:posOffset>
              </wp:positionH>
              <wp:positionV relativeFrom="page">
                <wp:posOffset>424815</wp:posOffset>
              </wp:positionV>
              <wp:extent cx="4395470" cy="140335"/>
              <wp:effectExtent l="0" t="0" r="0" b="0"/>
              <wp:wrapNone/>
              <wp:docPr id="1171" name="Shape 1171"/>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33C46DB1"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97" type="#_x0000_t202" style="position:absolute;margin-left:45.350000000000001pt;margin-top:33.450000000000003pt;width:346.10000000000002pt;height:11.050000000000001pt;z-index:-1887429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573C6" w14:textId="77777777" w:rsidR="00433AE5" w:rsidRDefault="00903536">
    <w:pPr>
      <w:spacing w:line="1" w:lineRule="exact"/>
    </w:pPr>
    <w:r>
      <w:rPr>
        <w:noProof/>
      </w:rPr>
      <mc:AlternateContent>
        <mc:Choice Requires="wps">
          <w:drawing>
            <wp:anchor distT="0" distB="0" distL="0" distR="0" simplePos="0" relativeHeight="62915855" behindDoc="1" locked="0" layoutInCell="1" allowOverlap="1" wp14:anchorId="0B66F201" wp14:editId="075EC424">
              <wp:simplePos x="0" y="0"/>
              <wp:positionH relativeFrom="page">
                <wp:posOffset>575945</wp:posOffset>
              </wp:positionH>
              <wp:positionV relativeFrom="page">
                <wp:posOffset>424815</wp:posOffset>
              </wp:positionV>
              <wp:extent cx="4395470" cy="140335"/>
              <wp:effectExtent l="0" t="0" r="0" b="0"/>
              <wp:wrapNone/>
              <wp:docPr id="1175" name="Shape 1175"/>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0221BADB"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201" type="#_x0000_t202" style="position:absolute;margin-left:45.350000000000001pt;margin-top:33.450000000000003pt;width:346.10000000000002pt;height:11.050000000000001pt;z-index:-1887428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9ABAE" w14:textId="77777777" w:rsidR="00433AE5" w:rsidRDefault="00903536">
    <w:pPr>
      <w:spacing w:line="1" w:lineRule="exact"/>
    </w:pPr>
    <w:r>
      <w:rPr>
        <w:noProof/>
      </w:rPr>
      <mc:AlternateContent>
        <mc:Choice Requires="wps">
          <w:drawing>
            <wp:anchor distT="0" distB="0" distL="0" distR="0" simplePos="0" relativeHeight="62915853" behindDoc="1" locked="0" layoutInCell="1" allowOverlap="1" wp14:anchorId="59976042" wp14:editId="1F54B33F">
              <wp:simplePos x="0" y="0"/>
              <wp:positionH relativeFrom="page">
                <wp:posOffset>575945</wp:posOffset>
              </wp:positionH>
              <wp:positionV relativeFrom="page">
                <wp:posOffset>424815</wp:posOffset>
              </wp:positionV>
              <wp:extent cx="4395470" cy="140335"/>
              <wp:effectExtent l="0" t="0" r="0" b="0"/>
              <wp:wrapNone/>
              <wp:docPr id="1173" name="Shape 1173"/>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49DD5395"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199" type="#_x0000_t202" style="position:absolute;margin-left:45.350000000000001pt;margin-top:33.450000000000003pt;width:346.10000000000002pt;height:11.050000000000001pt;z-index:-1887429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3EA4E" w14:textId="77777777" w:rsidR="00433AE5" w:rsidRDefault="00903536">
    <w:pPr>
      <w:spacing w:line="1" w:lineRule="exact"/>
    </w:pPr>
    <w:r>
      <w:rPr>
        <w:noProof/>
      </w:rPr>
      <mc:AlternateContent>
        <mc:Choice Requires="wps">
          <w:drawing>
            <wp:anchor distT="0" distB="0" distL="0" distR="0" simplePos="0" relativeHeight="62915859" behindDoc="1" locked="0" layoutInCell="1" allowOverlap="1" wp14:anchorId="0F6D479D" wp14:editId="6E610FB3">
              <wp:simplePos x="0" y="0"/>
              <wp:positionH relativeFrom="page">
                <wp:posOffset>304165</wp:posOffset>
              </wp:positionH>
              <wp:positionV relativeFrom="page">
                <wp:posOffset>485140</wp:posOffset>
              </wp:positionV>
              <wp:extent cx="4389120" cy="137160"/>
              <wp:effectExtent l="0" t="0" r="0" b="0"/>
              <wp:wrapNone/>
              <wp:docPr id="1179" name="Shape 1179"/>
              <wp:cNvGraphicFramePr/>
              <a:graphic xmlns:a="http://schemas.openxmlformats.org/drawingml/2006/main">
                <a:graphicData uri="http://schemas.microsoft.com/office/word/2010/wordprocessingShape">
                  <wps:wsp>
                    <wps:cNvSpPr txBox="1"/>
                    <wps:spPr>
                      <a:xfrm>
                        <a:off x="0" y="0"/>
                        <a:ext cx="4389120" cy="137160"/>
                      </a:xfrm>
                      <a:prstGeom prst="rect">
                        <a:avLst/>
                      </a:prstGeom>
                      <a:noFill/>
                    </wps:spPr>
                    <wps:txbx>
                      <w:txbxContent>
                        <w:p w14:paraId="74ED2556" w14:textId="77777777" w:rsidR="00433AE5" w:rsidRDefault="00903536">
                          <w:pPr>
                            <w:pStyle w:val="ad"/>
                            <w:tabs>
                              <w:tab w:val="right" w:pos="3941"/>
                              <w:tab w:val="left" w:pos="5702"/>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205" type="#_x0000_t202" style="position:absolute;margin-left:23.949999999999999pt;margin-top:38.200000000000003pt;width:345.60000000000002pt;height:10.800000000000001pt;z-index:-1887428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5702"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B15EC" w14:textId="77777777" w:rsidR="00433AE5" w:rsidRDefault="00903536">
    <w:pPr>
      <w:spacing w:line="1" w:lineRule="exact"/>
    </w:pPr>
    <w:r>
      <w:rPr>
        <w:noProof/>
      </w:rPr>
      <mc:AlternateContent>
        <mc:Choice Requires="wps">
          <w:drawing>
            <wp:anchor distT="0" distB="0" distL="0" distR="0" simplePos="0" relativeHeight="62915857" behindDoc="1" locked="0" layoutInCell="1" allowOverlap="1" wp14:anchorId="1CA432AD" wp14:editId="6238D902">
              <wp:simplePos x="0" y="0"/>
              <wp:positionH relativeFrom="page">
                <wp:posOffset>203835</wp:posOffset>
              </wp:positionH>
              <wp:positionV relativeFrom="page">
                <wp:posOffset>518795</wp:posOffset>
              </wp:positionV>
              <wp:extent cx="4392295" cy="121920"/>
              <wp:effectExtent l="0" t="0" r="0" b="0"/>
              <wp:wrapNone/>
              <wp:docPr id="1177" name="Shape 1177"/>
              <wp:cNvGraphicFramePr/>
              <a:graphic xmlns:a="http://schemas.openxmlformats.org/drawingml/2006/main">
                <a:graphicData uri="http://schemas.microsoft.com/office/word/2010/wordprocessingShape">
                  <wps:wsp>
                    <wps:cNvSpPr txBox="1"/>
                    <wps:spPr>
                      <a:xfrm>
                        <a:off x="0" y="0"/>
                        <a:ext cx="4392295" cy="121920"/>
                      </a:xfrm>
                      <a:prstGeom prst="rect">
                        <a:avLst/>
                      </a:prstGeom>
                      <a:noFill/>
                    </wps:spPr>
                    <wps:txbx>
                      <w:txbxContent>
                        <w:p w14:paraId="14988C28" w14:textId="77777777" w:rsidR="00433AE5" w:rsidRDefault="00903536">
                          <w:pPr>
                            <w:pStyle w:val="ad"/>
                            <w:tabs>
                              <w:tab w:val="right" w:pos="6917"/>
                            </w:tabs>
                          </w:pPr>
                          <w:r>
                            <w:rPr>
                              <w:smallCaps/>
                            </w:rPr>
                            <w:t>Вяземск.</w:t>
                          </w:r>
                          <w:r>
                            <w:rPr>
                              <w:b/>
                              <w:bCs/>
                              <w:sz w:val="13"/>
                              <w:szCs w:val="13"/>
                            </w:rPr>
                            <w:t xml:space="preserve"> у.-—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Боровской</w:t>
                          </w:r>
                        </w:p>
                      </w:txbxContent>
                    </wps:txbx>
                    <wps:bodyPr lIns="0" tIns="0" rIns="0" bIns="0">
                      <a:spAutoFit/>
                    </wps:bodyPr>
                  </wps:wsp>
                </a:graphicData>
              </a:graphic>
            </wp:anchor>
          </w:drawing>
        </mc:Choice>
        <mc:Fallback>
          <w:pict>
            <v:shape id="_x0000_s2203" type="#_x0000_t202" style="position:absolute;margin-left:16.050000000000001pt;margin-top:40.850000000000001pt;width:345.85000000000002pt;height:9.5999999999999996pt;z-index:-1887428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1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FF12A" w14:textId="77777777" w:rsidR="00433AE5" w:rsidRDefault="00903536">
    <w:pPr>
      <w:spacing w:line="1" w:lineRule="exact"/>
    </w:pPr>
    <w:r>
      <w:rPr>
        <w:noProof/>
      </w:rPr>
      <mc:AlternateContent>
        <mc:Choice Requires="wps">
          <w:drawing>
            <wp:anchor distT="0" distB="0" distL="0" distR="0" simplePos="0" relativeHeight="62915863" behindDoc="1" locked="0" layoutInCell="1" allowOverlap="1" wp14:anchorId="39EA0A7A" wp14:editId="62A0C19C">
              <wp:simplePos x="0" y="0"/>
              <wp:positionH relativeFrom="page">
                <wp:posOffset>575945</wp:posOffset>
              </wp:positionH>
              <wp:positionV relativeFrom="page">
                <wp:posOffset>424815</wp:posOffset>
              </wp:positionV>
              <wp:extent cx="4395470" cy="140335"/>
              <wp:effectExtent l="0" t="0" r="0" b="0"/>
              <wp:wrapNone/>
              <wp:docPr id="1183" name="Shape 1183"/>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289E7BE5"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209" type="#_x0000_t202" style="position:absolute;margin-left:45.350000000000001pt;margin-top:33.450000000000003pt;width:346.10000000000002pt;height:11.050000000000001pt;z-index:-1887428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E5BCE" w14:textId="77777777" w:rsidR="00433AE5" w:rsidRDefault="00903536">
    <w:pPr>
      <w:spacing w:line="1" w:lineRule="exact"/>
    </w:pPr>
    <w:r>
      <w:rPr>
        <w:noProof/>
      </w:rPr>
      <mc:AlternateContent>
        <mc:Choice Requires="wps">
          <w:drawing>
            <wp:anchor distT="0" distB="0" distL="0" distR="0" simplePos="0" relativeHeight="62915861" behindDoc="1" locked="0" layoutInCell="1" allowOverlap="1" wp14:anchorId="4C306EF7" wp14:editId="791DC5C8">
              <wp:simplePos x="0" y="0"/>
              <wp:positionH relativeFrom="page">
                <wp:posOffset>575945</wp:posOffset>
              </wp:positionH>
              <wp:positionV relativeFrom="page">
                <wp:posOffset>424815</wp:posOffset>
              </wp:positionV>
              <wp:extent cx="4395470" cy="140335"/>
              <wp:effectExtent l="0" t="0" r="0" b="0"/>
              <wp:wrapNone/>
              <wp:docPr id="1181" name="Shape 1181"/>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4913873A"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207" type="#_x0000_t202" style="position:absolute;margin-left:45.350000000000001pt;margin-top:33.450000000000003pt;width:346.10000000000002pt;height:11.050000000000001pt;z-index:-1887428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99C15" w14:textId="77777777" w:rsidR="00433AE5" w:rsidRDefault="00903536">
    <w:pPr>
      <w:spacing w:line="1" w:lineRule="exact"/>
    </w:pPr>
    <w:r>
      <w:rPr>
        <w:noProof/>
      </w:rPr>
      <mc:AlternateContent>
        <mc:Choice Requires="wps">
          <w:drawing>
            <wp:anchor distT="0" distB="0" distL="0" distR="0" simplePos="0" relativeHeight="62915867" behindDoc="1" locked="0" layoutInCell="1" allowOverlap="1" wp14:anchorId="06397183" wp14:editId="64C458C6">
              <wp:simplePos x="0" y="0"/>
              <wp:positionH relativeFrom="page">
                <wp:posOffset>664210</wp:posOffset>
              </wp:positionH>
              <wp:positionV relativeFrom="page">
                <wp:posOffset>473075</wp:posOffset>
              </wp:positionV>
              <wp:extent cx="4529455" cy="115570"/>
              <wp:effectExtent l="0" t="0" r="0" b="0"/>
              <wp:wrapNone/>
              <wp:docPr id="1187" name="Shape 1187"/>
              <wp:cNvGraphicFramePr/>
              <a:graphic xmlns:a="http://schemas.openxmlformats.org/drawingml/2006/main">
                <a:graphicData uri="http://schemas.microsoft.com/office/word/2010/wordprocessingShape">
                  <wps:wsp>
                    <wps:cNvSpPr txBox="1"/>
                    <wps:spPr>
                      <a:xfrm>
                        <a:off x="0" y="0"/>
                        <a:ext cx="4529455" cy="115570"/>
                      </a:xfrm>
                      <a:prstGeom prst="rect">
                        <a:avLst/>
                      </a:prstGeom>
                      <a:noFill/>
                    </wps:spPr>
                    <wps:txbx>
                      <w:txbxContent>
                        <w:p w14:paraId="15ABB9AF" w14:textId="77777777" w:rsidR="00433AE5" w:rsidRDefault="00903536">
                          <w:pPr>
                            <w:pStyle w:val="ad"/>
                            <w:tabs>
                              <w:tab w:val="right" w:pos="4094"/>
                              <w:tab w:val="right" w:pos="7133"/>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213" type="#_x0000_t202" style="position:absolute;margin-left:52.300000000000004pt;margin-top:37.25pt;width:356.65000000000003pt;height:9.0999999999999996pt;z-index:-1887428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51611" w14:textId="77777777" w:rsidR="00433AE5" w:rsidRDefault="00903536">
    <w:pPr>
      <w:spacing w:line="1" w:lineRule="exact"/>
    </w:pPr>
    <w:r>
      <w:rPr>
        <w:noProof/>
      </w:rPr>
      <mc:AlternateContent>
        <mc:Choice Requires="wps">
          <w:drawing>
            <wp:anchor distT="0" distB="0" distL="0" distR="0" simplePos="0" relativeHeight="62914709" behindDoc="1" locked="0" layoutInCell="1" allowOverlap="1" wp14:anchorId="016FEE34" wp14:editId="3E120168">
              <wp:simplePos x="0" y="0"/>
              <wp:positionH relativeFrom="page">
                <wp:posOffset>598170</wp:posOffset>
              </wp:positionH>
              <wp:positionV relativeFrom="page">
                <wp:posOffset>447040</wp:posOffset>
              </wp:positionV>
              <wp:extent cx="2282825" cy="103505"/>
              <wp:effectExtent l="0" t="0" r="0" b="0"/>
              <wp:wrapNone/>
              <wp:docPr id="21" name="Shape 21"/>
              <wp:cNvGraphicFramePr/>
              <a:graphic xmlns:a="http://schemas.openxmlformats.org/drawingml/2006/main">
                <a:graphicData uri="http://schemas.microsoft.com/office/word/2010/wordprocessingShape">
                  <wps:wsp>
                    <wps:cNvSpPr txBox="1"/>
                    <wps:spPr>
                      <a:xfrm>
                        <a:off x="0" y="0"/>
                        <a:ext cx="2282825" cy="103505"/>
                      </a:xfrm>
                      <a:prstGeom prst="rect">
                        <a:avLst/>
                      </a:prstGeom>
                      <a:noFill/>
                    </wps:spPr>
                    <wps:txbx>
                      <w:txbxContent>
                        <w:p w14:paraId="2A08724E" w14:textId="77777777" w:rsidR="00433AE5" w:rsidRDefault="00903536">
                          <w:pPr>
                            <w:pStyle w:val="ad"/>
                            <w:tabs>
                              <w:tab w:val="right" w:pos="3595"/>
                            </w:tabs>
                            <w:rPr>
                              <w:sz w:val="22"/>
                              <w:szCs w:val="22"/>
                            </w:rPr>
                          </w:pPr>
                          <w:r>
                            <w:rPr>
                              <w:smallCaps/>
                            </w:rPr>
                            <w:t>Ярославск. у.</w:t>
                          </w:r>
                          <w:r>
                            <w:rPr>
                              <w:smallCaps/>
                            </w:rPr>
                            <w:tab/>
                          </w:r>
                          <w:r>
                            <w:fldChar w:fldCharType="begin"/>
                          </w:r>
                          <w:r>
                            <w:instrText xml:space="preserve"> PAGE \* MERGEFORMAT </w:instrText>
                          </w:r>
                          <w:r>
                            <w:fldChar w:fldCharType="separate"/>
                          </w:r>
                          <w:r>
                            <w:rPr>
                              <w:sz w:val="22"/>
                              <w:szCs w:val="22"/>
                            </w:rPr>
                            <w:t>#</w:t>
                          </w:r>
                          <w:r>
                            <w:rPr>
                              <w:sz w:val="22"/>
                              <w:szCs w:val="22"/>
                            </w:rPr>
                            <w:fldChar w:fldCharType="end"/>
                          </w:r>
                        </w:p>
                      </w:txbxContent>
                    </wps:txbx>
                    <wps:bodyPr lIns="0" tIns="0" rIns="0" bIns="0">
                      <a:spAutoFit/>
                    </wps:bodyPr>
                  </wps:wsp>
                </a:graphicData>
              </a:graphic>
            </wp:anchor>
          </w:drawing>
        </mc:Choice>
        <mc:Fallback>
          <w:pict>
            <v:shape id="_x0000_s1047" type="#_x0000_t202" style="position:absolute;margin-left:47.100000000000001pt;margin-top:35.200000000000003pt;width:179.75pt;height:8.1500000000000004pt;z-index:-1887440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595"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Ярославск. у.</w:t>
                      <w:tab/>
                    </w:r>
                    <w:fldSimple w:instr=" PAGE \* MERGEFORMAT ">
                      <w:r>
                        <w:rPr>
                          <w:color w:val="000000"/>
                          <w:spacing w:val="0"/>
                          <w:w w:val="100"/>
                          <w:position w:val="0"/>
                          <w:sz w:val="22"/>
                          <w:szCs w:val="22"/>
                          <w:shd w:val="clear" w:color="auto" w:fill="auto"/>
                          <w:lang w:val="ru-RU" w:eastAsia="ru-RU" w:bidi="ru-RU"/>
                        </w:rPr>
                        <w:t>#</w:t>
                      </w:r>
                    </w:fldSimple>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9E19A" w14:textId="77777777" w:rsidR="00433AE5" w:rsidRDefault="00903536">
    <w:pPr>
      <w:spacing w:line="1" w:lineRule="exact"/>
    </w:pPr>
    <w:r>
      <w:rPr>
        <w:noProof/>
      </w:rPr>
      <mc:AlternateContent>
        <mc:Choice Requires="wps">
          <w:drawing>
            <wp:anchor distT="0" distB="0" distL="0" distR="0" simplePos="0" relativeHeight="62914807" behindDoc="1" locked="0" layoutInCell="1" allowOverlap="1" wp14:anchorId="26594E73" wp14:editId="4B235330">
              <wp:simplePos x="0" y="0"/>
              <wp:positionH relativeFrom="page">
                <wp:posOffset>539750</wp:posOffset>
              </wp:positionH>
              <wp:positionV relativeFrom="page">
                <wp:posOffset>454025</wp:posOffset>
              </wp:positionV>
              <wp:extent cx="4498975" cy="109855"/>
              <wp:effectExtent l="0" t="0" r="0" b="0"/>
              <wp:wrapNone/>
              <wp:docPr id="119" name="Shape 119"/>
              <wp:cNvGraphicFramePr/>
              <a:graphic xmlns:a="http://schemas.openxmlformats.org/drawingml/2006/main">
                <a:graphicData uri="http://schemas.microsoft.com/office/word/2010/wordprocessingShape">
                  <wps:wsp>
                    <wps:cNvSpPr txBox="1"/>
                    <wps:spPr>
                      <a:xfrm>
                        <a:off x="0" y="0"/>
                        <a:ext cx="4498975" cy="109855"/>
                      </a:xfrm>
                      <a:prstGeom prst="rect">
                        <a:avLst/>
                      </a:prstGeom>
                      <a:noFill/>
                    </wps:spPr>
                    <wps:txbx>
                      <w:txbxContent>
                        <w:p w14:paraId="2C19A6B8" w14:textId="77777777" w:rsidR="00433AE5" w:rsidRDefault="00903536">
                          <w:pPr>
                            <w:pStyle w:val="ad"/>
                            <w:tabs>
                              <w:tab w:val="right" w:pos="3989"/>
                              <w:tab w:val="right" w:pos="7085"/>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Вол. Воловичи</w:t>
                          </w:r>
                        </w:p>
                      </w:txbxContent>
                    </wps:txbx>
                    <wps:bodyPr lIns="0" tIns="0" rIns="0" bIns="0">
                      <a:spAutoFit/>
                    </wps:bodyPr>
                  </wps:wsp>
                </a:graphicData>
              </a:graphic>
            </wp:anchor>
          </w:drawing>
        </mc:Choice>
        <mc:Fallback>
          <w:pict>
            <v:shape id="_x0000_s1145" type="#_x0000_t202" style="position:absolute;margin-left:42.5pt;margin-top:35.75pt;width:354.25pt;height:8.6500000000000004pt;z-index:-1887439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Вол. Воловичи</w:t>
                    </w:r>
                  </w:p>
                </w:txbxContent>
              </v:textbox>
              <w10:wrap anchorx="page" anchory="page"/>
            </v:shape>
          </w:pict>
        </mc:Fallback>
      </mc:AlternateContent>
    </w:r>
  </w:p>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14F9B7" w14:textId="77777777" w:rsidR="00433AE5" w:rsidRDefault="00903536">
    <w:pPr>
      <w:spacing w:line="1" w:lineRule="exact"/>
    </w:pPr>
    <w:r>
      <w:rPr>
        <w:noProof/>
      </w:rPr>
      <mc:AlternateContent>
        <mc:Choice Requires="wps">
          <w:drawing>
            <wp:anchor distT="0" distB="0" distL="0" distR="0" simplePos="0" relativeHeight="62915865" behindDoc="1" locked="0" layoutInCell="1" allowOverlap="1" wp14:anchorId="5B8E87E2" wp14:editId="05FFCEC8">
              <wp:simplePos x="0" y="0"/>
              <wp:positionH relativeFrom="page">
                <wp:posOffset>664210</wp:posOffset>
              </wp:positionH>
              <wp:positionV relativeFrom="page">
                <wp:posOffset>473075</wp:posOffset>
              </wp:positionV>
              <wp:extent cx="4529455" cy="115570"/>
              <wp:effectExtent l="0" t="0" r="0" b="0"/>
              <wp:wrapNone/>
              <wp:docPr id="1185" name="Shape 1185"/>
              <wp:cNvGraphicFramePr/>
              <a:graphic xmlns:a="http://schemas.openxmlformats.org/drawingml/2006/main">
                <a:graphicData uri="http://schemas.microsoft.com/office/word/2010/wordprocessingShape">
                  <wps:wsp>
                    <wps:cNvSpPr txBox="1"/>
                    <wps:spPr>
                      <a:xfrm>
                        <a:off x="0" y="0"/>
                        <a:ext cx="4529455" cy="115570"/>
                      </a:xfrm>
                      <a:prstGeom prst="rect">
                        <a:avLst/>
                      </a:prstGeom>
                      <a:noFill/>
                    </wps:spPr>
                    <wps:txbx>
                      <w:txbxContent>
                        <w:p w14:paraId="24B3A362" w14:textId="77777777" w:rsidR="00433AE5" w:rsidRDefault="00903536">
                          <w:pPr>
                            <w:pStyle w:val="ad"/>
                            <w:tabs>
                              <w:tab w:val="right" w:pos="4094"/>
                              <w:tab w:val="right" w:pos="7133"/>
                            </w:tabs>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211" type="#_x0000_t202" style="position:absolute;margin-left:52.300000000000004pt;margin-top:37.25pt;width:356.65000000000003pt;height:9.0999999999999996pt;z-index:-1887428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97024" w14:textId="77777777" w:rsidR="00433AE5" w:rsidRDefault="00903536">
    <w:pPr>
      <w:spacing w:line="1" w:lineRule="exact"/>
    </w:pPr>
    <w:r>
      <w:rPr>
        <w:noProof/>
      </w:rPr>
      <mc:AlternateContent>
        <mc:Choice Requires="wps">
          <w:drawing>
            <wp:anchor distT="0" distB="0" distL="0" distR="0" simplePos="0" relativeHeight="62915873" behindDoc="1" locked="0" layoutInCell="1" allowOverlap="1" wp14:anchorId="41AC94CA" wp14:editId="14D4E3D3">
              <wp:simplePos x="0" y="0"/>
              <wp:positionH relativeFrom="page">
                <wp:posOffset>575945</wp:posOffset>
              </wp:positionH>
              <wp:positionV relativeFrom="page">
                <wp:posOffset>424815</wp:posOffset>
              </wp:positionV>
              <wp:extent cx="4395470" cy="140335"/>
              <wp:effectExtent l="0" t="0" r="0" b="0"/>
              <wp:wrapNone/>
              <wp:docPr id="1193" name="Shape 1193"/>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2218C7CC"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219" type="#_x0000_t202" style="position:absolute;margin-left:45.350000000000001pt;margin-top:33.450000000000003pt;width:346.10000000000002pt;height:11.050000000000001pt;z-index:-1887428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E01432" w14:textId="77777777" w:rsidR="00433AE5" w:rsidRDefault="00903536">
    <w:pPr>
      <w:spacing w:line="1" w:lineRule="exact"/>
    </w:pPr>
    <w:r>
      <w:rPr>
        <w:noProof/>
      </w:rPr>
      <mc:AlternateContent>
        <mc:Choice Requires="wps">
          <w:drawing>
            <wp:anchor distT="0" distB="0" distL="0" distR="0" simplePos="0" relativeHeight="62915869" behindDoc="1" locked="0" layoutInCell="1" allowOverlap="1" wp14:anchorId="4634D258" wp14:editId="737658C0">
              <wp:simplePos x="0" y="0"/>
              <wp:positionH relativeFrom="page">
                <wp:posOffset>316865</wp:posOffset>
              </wp:positionH>
              <wp:positionV relativeFrom="page">
                <wp:posOffset>494030</wp:posOffset>
              </wp:positionV>
              <wp:extent cx="4519930" cy="125095"/>
              <wp:effectExtent l="0" t="0" r="0" b="0"/>
              <wp:wrapNone/>
              <wp:docPr id="1189" name="Shape 1189"/>
              <wp:cNvGraphicFramePr/>
              <a:graphic xmlns:a="http://schemas.openxmlformats.org/drawingml/2006/main">
                <a:graphicData uri="http://schemas.microsoft.com/office/word/2010/wordprocessingShape">
                  <wps:wsp>
                    <wps:cNvSpPr txBox="1"/>
                    <wps:spPr>
                      <a:xfrm>
                        <a:off x="0" y="0"/>
                        <a:ext cx="4519930" cy="125095"/>
                      </a:xfrm>
                      <a:prstGeom prst="rect">
                        <a:avLst/>
                      </a:prstGeom>
                      <a:noFill/>
                    </wps:spPr>
                    <wps:txbx>
                      <w:txbxContent>
                        <w:p w14:paraId="15EECEAD" w14:textId="77777777" w:rsidR="00433AE5" w:rsidRDefault="00903536">
                          <w:pPr>
                            <w:pStyle w:val="ad"/>
                            <w:tabs>
                              <w:tab w:val="right" w:pos="4090"/>
                              <w:tab w:val="right" w:pos="7118"/>
                            </w:tabs>
                          </w:pPr>
                          <w:r>
                            <w:rPr>
                              <w:smallCaps/>
                            </w:rPr>
                            <w:t>Вяземск.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Боровской</w:t>
                          </w:r>
                        </w:p>
                      </w:txbxContent>
                    </wps:txbx>
                    <wps:bodyPr lIns="0" tIns="0" rIns="0" bIns="0">
                      <a:spAutoFit/>
                    </wps:bodyPr>
                  </wps:wsp>
                </a:graphicData>
              </a:graphic>
            </wp:anchor>
          </w:drawing>
        </mc:Choice>
        <mc:Fallback>
          <w:pict>
            <v:shape id="_x0000_s2215" type="#_x0000_t202" style="position:absolute;margin-left:24.949999999999999pt;margin-top:38.899999999999999pt;width:355.90000000000003pt;height:9.8499999999999996pt;z-index:-1887428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EAC4A" w14:textId="77777777" w:rsidR="00433AE5" w:rsidRDefault="00903536">
    <w:pPr>
      <w:spacing w:line="1" w:lineRule="exact"/>
    </w:pPr>
    <w:r>
      <w:rPr>
        <w:noProof/>
      </w:rPr>
      <mc:AlternateContent>
        <mc:Choice Requires="wps">
          <w:drawing>
            <wp:anchor distT="0" distB="0" distL="0" distR="0" simplePos="0" relativeHeight="62915877" behindDoc="1" locked="0" layoutInCell="1" allowOverlap="1" wp14:anchorId="2A404407" wp14:editId="7E7E8A0B">
              <wp:simplePos x="0" y="0"/>
              <wp:positionH relativeFrom="page">
                <wp:posOffset>575945</wp:posOffset>
              </wp:positionH>
              <wp:positionV relativeFrom="page">
                <wp:posOffset>424815</wp:posOffset>
              </wp:positionV>
              <wp:extent cx="4395470" cy="140335"/>
              <wp:effectExtent l="0" t="0" r="0" b="0"/>
              <wp:wrapNone/>
              <wp:docPr id="1197" name="Shape 1197"/>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28BAECE5"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223" type="#_x0000_t202" style="position:absolute;margin-left:45.350000000000001pt;margin-top:33.450000000000003pt;width:346.10000000000002pt;height:11.050000000000001pt;z-index:-1887428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C1DE6" w14:textId="77777777" w:rsidR="00433AE5" w:rsidRDefault="00903536">
    <w:pPr>
      <w:spacing w:line="1" w:lineRule="exact"/>
    </w:pPr>
    <w:r>
      <w:rPr>
        <w:noProof/>
      </w:rPr>
      <mc:AlternateContent>
        <mc:Choice Requires="wps">
          <w:drawing>
            <wp:anchor distT="0" distB="0" distL="0" distR="0" simplePos="0" relativeHeight="62915875" behindDoc="1" locked="0" layoutInCell="1" allowOverlap="1" wp14:anchorId="5782CF77" wp14:editId="505DF1A7">
              <wp:simplePos x="0" y="0"/>
              <wp:positionH relativeFrom="page">
                <wp:posOffset>575945</wp:posOffset>
              </wp:positionH>
              <wp:positionV relativeFrom="page">
                <wp:posOffset>424815</wp:posOffset>
              </wp:positionV>
              <wp:extent cx="4395470" cy="140335"/>
              <wp:effectExtent l="0" t="0" r="0" b="0"/>
              <wp:wrapNone/>
              <wp:docPr id="1195" name="Shape 1195"/>
              <wp:cNvGraphicFramePr/>
              <a:graphic xmlns:a="http://schemas.openxmlformats.org/drawingml/2006/main">
                <a:graphicData uri="http://schemas.microsoft.com/office/word/2010/wordprocessingShape">
                  <wps:wsp>
                    <wps:cNvSpPr txBox="1"/>
                    <wps:spPr>
                      <a:xfrm>
                        <a:off x="0" y="0"/>
                        <a:ext cx="4395470" cy="140335"/>
                      </a:xfrm>
                      <a:prstGeom prst="rect">
                        <a:avLst/>
                      </a:prstGeom>
                      <a:noFill/>
                    </wps:spPr>
                    <wps:txbx>
                      <w:txbxContent>
                        <w:p w14:paraId="7124E8E4" w14:textId="77777777" w:rsidR="00433AE5" w:rsidRDefault="00903536">
                          <w:pPr>
                            <w:pStyle w:val="ad"/>
                            <w:tabs>
                              <w:tab w:val="right" w:pos="3643"/>
                              <w:tab w:val="right" w:pos="692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rPr>
                            <w:t>Боровской</w:t>
                          </w:r>
                        </w:p>
                      </w:txbxContent>
                    </wps:txbx>
                    <wps:bodyPr lIns="0" tIns="0" rIns="0" bIns="0">
                      <a:spAutoFit/>
                    </wps:bodyPr>
                  </wps:wsp>
                </a:graphicData>
              </a:graphic>
            </wp:anchor>
          </w:drawing>
        </mc:Choice>
        <mc:Fallback>
          <w:pict>
            <v:shape id="_x0000_s2221" type="#_x0000_t202" style="position:absolute;margin-left:45.350000000000001pt;margin-top:33.450000000000003pt;width:346.10000000000002pt;height:11.050000000000001pt;z-index:-1887428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643" w:val="right"/>
                        <w:tab w:pos="69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3F346" w14:textId="77777777" w:rsidR="00433AE5" w:rsidRDefault="00903536">
    <w:pPr>
      <w:spacing w:line="1" w:lineRule="exact"/>
    </w:pPr>
    <w:r>
      <w:rPr>
        <w:noProof/>
      </w:rPr>
      <mc:AlternateContent>
        <mc:Choice Requires="wps">
          <w:drawing>
            <wp:anchor distT="0" distB="0" distL="0" distR="0" simplePos="0" relativeHeight="62915879" behindDoc="1" locked="0" layoutInCell="1" allowOverlap="1" wp14:anchorId="3F0C8350" wp14:editId="5E166043">
              <wp:simplePos x="0" y="0"/>
              <wp:positionH relativeFrom="page">
                <wp:posOffset>313690</wp:posOffset>
              </wp:positionH>
              <wp:positionV relativeFrom="page">
                <wp:posOffset>488315</wp:posOffset>
              </wp:positionV>
              <wp:extent cx="4519930" cy="121920"/>
              <wp:effectExtent l="0" t="0" r="0" b="0"/>
              <wp:wrapNone/>
              <wp:docPr id="1199" name="Shape 1199"/>
              <wp:cNvGraphicFramePr/>
              <a:graphic xmlns:a="http://schemas.openxmlformats.org/drawingml/2006/main">
                <a:graphicData uri="http://schemas.microsoft.com/office/word/2010/wordprocessingShape">
                  <wps:wsp>
                    <wps:cNvSpPr txBox="1"/>
                    <wps:spPr>
                      <a:xfrm>
                        <a:off x="0" y="0"/>
                        <a:ext cx="4519930" cy="121920"/>
                      </a:xfrm>
                      <a:prstGeom prst="rect">
                        <a:avLst/>
                      </a:prstGeom>
                      <a:noFill/>
                    </wps:spPr>
                    <wps:txbx>
                      <w:txbxContent>
                        <w:p w14:paraId="06A6BCB7" w14:textId="77777777" w:rsidR="00433AE5" w:rsidRDefault="00903536">
                          <w:pPr>
                            <w:pStyle w:val="ad"/>
                            <w:tabs>
                              <w:tab w:val="right" w:pos="4046"/>
                              <w:tab w:val="right" w:pos="7118"/>
                            </w:tabs>
                          </w:pPr>
                          <w:r>
                            <w:rPr>
                              <w:b/>
                              <w:bCs/>
                              <w:sz w:val="13"/>
                              <w:szCs w:val="13"/>
                            </w:rPr>
                            <w:t>Вязвмск.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Боровской</w:t>
                          </w:r>
                        </w:p>
                      </w:txbxContent>
                    </wps:txbx>
                    <wps:bodyPr lIns="0" tIns="0" rIns="0" bIns="0">
                      <a:spAutoFit/>
                    </wps:bodyPr>
                  </wps:wsp>
                </a:graphicData>
              </a:graphic>
            </wp:anchor>
          </w:drawing>
        </mc:Choice>
        <mc:Fallback>
          <w:pict>
            <v:shape id="_x0000_s2225" type="#_x0000_t202" style="position:absolute;margin-left:24.699999999999999pt;margin-top:38.450000000000003pt;width:355.90000000000003pt;height:9.5999999999999996pt;z-index:-1887428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18"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Вязвмск.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Боровской</w:t>
                    </w:r>
                  </w:p>
                </w:txbxContent>
              </v:textbox>
              <w10:wrap anchorx="page" anchory="page"/>
            </v:shape>
          </w:pict>
        </mc:Fallback>
      </mc:AlternateContent>
    </w:r>
  </w:p>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7AAB1" w14:textId="77777777" w:rsidR="00433AE5" w:rsidRDefault="00903536">
    <w:pPr>
      <w:spacing w:line="1" w:lineRule="exact"/>
    </w:pPr>
    <w:r>
      <w:rPr>
        <w:noProof/>
      </w:rPr>
      <mc:AlternateContent>
        <mc:Choice Requires="wps">
          <w:drawing>
            <wp:anchor distT="0" distB="0" distL="0" distR="0" simplePos="0" relativeHeight="62915883" behindDoc="1" locked="0" layoutInCell="1" allowOverlap="1" wp14:anchorId="1B77E021" wp14:editId="60DE1A24">
              <wp:simplePos x="0" y="0"/>
              <wp:positionH relativeFrom="page">
                <wp:posOffset>691515</wp:posOffset>
              </wp:positionH>
              <wp:positionV relativeFrom="page">
                <wp:posOffset>466725</wp:posOffset>
              </wp:positionV>
              <wp:extent cx="4532630" cy="121920"/>
              <wp:effectExtent l="0" t="0" r="0" b="0"/>
              <wp:wrapNone/>
              <wp:docPr id="1203" name="Shape 1203"/>
              <wp:cNvGraphicFramePr/>
              <a:graphic xmlns:a="http://schemas.openxmlformats.org/drawingml/2006/main">
                <a:graphicData uri="http://schemas.microsoft.com/office/word/2010/wordprocessingShape">
                  <wps:wsp>
                    <wps:cNvSpPr txBox="1"/>
                    <wps:spPr>
                      <a:xfrm>
                        <a:off x="0" y="0"/>
                        <a:ext cx="4532630" cy="121920"/>
                      </a:xfrm>
                      <a:prstGeom prst="rect">
                        <a:avLst/>
                      </a:prstGeom>
                      <a:noFill/>
                    </wps:spPr>
                    <wps:txbx>
                      <w:txbxContent>
                        <w:p w14:paraId="35A88110" w14:textId="77777777" w:rsidR="00433AE5" w:rsidRDefault="00903536">
                          <w:pPr>
                            <w:pStyle w:val="ad"/>
                            <w:tabs>
                              <w:tab w:val="right" w:pos="4051"/>
                              <w:tab w:val="left" w:pos="5414"/>
                            </w:tabs>
                          </w:pPr>
                          <w:r>
                            <w:rPr>
                              <w:smallCaps/>
                            </w:rPr>
                            <w:t>Вяземск.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Заднѣпреевскій</w:t>
                          </w:r>
                        </w:p>
                      </w:txbxContent>
                    </wps:txbx>
                    <wps:bodyPr lIns="0" tIns="0" rIns="0" bIns="0">
                      <a:spAutoFit/>
                    </wps:bodyPr>
                  </wps:wsp>
                </a:graphicData>
              </a:graphic>
            </wp:anchor>
          </w:drawing>
        </mc:Choice>
        <mc:Fallback>
          <w:pict>
            <v:shape id="_x0000_s2229" type="#_x0000_t202" style="position:absolute;margin-left:54.450000000000003pt;margin-top:36.75pt;width:356.90000000000003pt;height:9.5999999999999996pt;z-index:-1887428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414"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Заднѣпреевскій</w:t>
                    </w:r>
                  </w:p>
                </w:txbxContent>
              </v:textbox>
              <w10:wrap anchorx="page" anchory="page"/>
            </v:shape>
          </w:pict>
        </mc:Fallback>
      </mc:AlternateContent>
    </w:r>
  </w:p>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0C69B" w14:textId="77777777" w:rsidR="00433AE5" w:rsidRDefault="00903536">
    <w:pPr>
      <w:spacing w:line="1" w:lineRule="exact"/>
    </w:pPr>
    <w:r>
      <w:rPr>
        <w:noProof/>
      </w:rPr>
      <mc:AlternateContent>
        <mc:Choice Requires="wps">
          <w:drawing>
            <wp:anchor distT="0" distB="0" distL="0" distR="0" simplePos="0" relativeHeight="62915881" behindDoc="1" locked="0" layoutInCell="1" allowOverlap="1" wp14:anchorId="439DD435" wp14:editId="18E2DC22">
              <wp:simplePos x="0" y="0"/>
              <wp:positionH relativeFrom="page">
                <wp:posOffset>691515</wp:posOffset>
              </wp:positionH>
              <wp:positionV relativeFrom="page">
                <wp:posOffset>466725</wp:posOffset>
              </wp:positionV>
              <wp:extent cx="4532630" cy="121920"/>
              <wp:effectExtent l="0" t="0" r="0" b="0"/>
              <wp:wrapNone/>
              <wp:docPr id="1201" name="Shape 1201"/>
              <wp:cNvGraphicFramePr/>
              <a:graphic xmlns:a="http://schemas.openxmlformats.org/drawingml/2006/main">
                <a:graphicData uri="http://schemas.microsoft.com/office/word/2010/wordprocessingShape">
                  <wps:wsp>
                    <wps:cNvSpPr txBox="1"/>
                    <wps:spPr>
                      <a:xfrm>
                        <a:off x="0" y="0"/>
                        <a:ext cx="4532630" cy="121920"/>
                      </a:xfrm>
                      <a:prstGeom prst="rect">
                        <a:avLst/>
                      </a:prstGeom>
                      <a:noFill/>
                    </wps:spPr>
                    <wps:txbx>
                      <w:txbxContent>
                        <w:p w14:paraId="05D4A7FF" w14:textId="77777777" w:rsidR="00433AE5" w:rsidRDefault="00903536">
                          <w:pPr>
                            <w:pStyle w:val="ad"/>
                            <w:tabs>
                              <w:tab w:val="right" w:pos="4051"/>
                              <w:tab w:val="left" w:pos="5414"/>
                            </w:tabs>
                          </w:pPr>
                          <w:r>
                            <w:rPr>
                              <w:smallCaps/>
                            </w:rPr>
                            <w:t>Вяземск.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Заднѣпреевскій</w:t>
                          </w:r>
                        </w:p>
                      </w:txbxContent>
                    </wps:txbx>
                    <wps:bodyPr lIns="0" tIns="0" rIns="0" bIns="0">
                      <a:spAutoFit/>
                    </wps:bodyPr>
                  </wps:wsp>
                </a:graphicData>
              </a:graphic>
            </wp:anchor>
          </w:drawing>
        </mc:Choice>
        <mc:Fallback>
          <w:pict>
            <v:shape id="_x0000_s2227" type="#_x0000_t202" style="position:absolute;margin-left:54.450000000000003pt;margin-top:36.75pt;width:356.90000000000003pt;height:9.5999999999999996pt;z-index:-1887428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414"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Заднѣпреевскій</w:t>
                    </w:r>
                  </w:p>
                </w:txbxContent>
              </v:textbox>
              <w10:wrap anchorx="page" anchory="page"/>
            </v:shape>
          </w:pict>
        </mc:Fallback>
      </mc:AlternateContent>
    </w:r>
  </w:p>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B3E90" w14:textId="77777777" w:rsidR="00433AE5" w:rsidRDefault="00903536">
    <w:pPr>
      <w:spacing w:line="1" w:lineRule="exact"/>
    </w:pPr>
    <w:r>
      <w:rPr>
        <w:noProof/>
      </w:rPr>
      <mc:AlternateContent>
        <mc:Choice Requires="wps">
          <w:drawing>
            <wp:anchor distT="0" distB="0" distL="0" distR="0" simplePos="0" relativeHeight="62915887" behindDoc="1" locked="0" layoutInCell="1" allowOverlap="1" wp14:anchorId="5223C6E3" wp14:editId="4191D7B1">
              <wp:simplePos x="0" y="0"/>
              <wp:positionH relativeFrom="page">
                <wp:posOffset>730885</wp:posOffset>
              </wp:positionH>
              <wp:positionV relativeFrom="page">
                <wp:posOffset>488315</wp:posOffset>
              </wp:positionV>
              <wp:extent cx="4544695" cy="125095"/>
              <wp:effectExtent l="0" t="0" r="0" b="0"/>
              <wp:wrapNone/>
              <wp:docPr id="1207" name="Shape 1207"/>
              <wp:cNvGraphicFramePr/>
              <a:graphic xmlns:a="http://schemas.openxmlformats.org/drawingml/2006/main">
                <a:graphicData uri="http://schemas.microsoft.com/office/word/2010/wordprocessingShape">
                  <wps:wsp>
                    <wps:cNvSpPr txBox="1"/>
                    <wps:spPr>
                      <a:xfrm>
                        <a:off x="0" y="0"/>
                        <a:ext cx="4544695" cy="125095"/>
                      </a:xfrm>
                      <a:prstGeom prst="rect">
                        <a:avLst/>
                      </a:prstGeom>
                      <a:noFill/>
                    </wps:spPr>
                    <wps:txbx>
                      <w:txbxContent>
                        <w:p w14:paraId="3D1421D0" w14:textId="77777777" w:rsidR="00433AE5" w:rsidRDefault="00903536">
                          <w:pPr>
                            <w:pStyle w:val="ad"/>
                            <w:tabs>
                              <w:tab w:val="right" w:pos="4070"/>
                              <w:tab w:val="right" w:pos="7157"/>
                            </w:tabs>
                          </w:pPr>
                          <w:r>
                            <w:rPr>
                              <w:smallCaps/>
                            </w:rPr>
                            <w:t>Вяземск. у.</w:t>
                          </w:r>
                          <w:r>
                            <w:rPr>
                              <w:b/>
                              <w:bCs/>
                              <w:sz w:val="13"/>
                              <w:szCs w:val="13"/>
                            </w:rPr>
                            <w:t xml:space="preserve"> .</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Заднѣпреевскій</w:t>
                          </w:r>
                        </w:p>
                      </w:txbxContent>
                    </wps:txbx>
                    <wps:bodyPr lIns="0" tIns="0" rIns="0" bIns="0">
                      <a:spAutoFit/>
                    </wps:bodyPr>
                  </wps:wsp>
                </a:graphicData>
              </a:graphic>
            </wp:anchor>
          </w:drawing>
        </mc:Choice>
        <mc:Fallback>
          <w:pict>
            <v:shape id="_x0000_s2233" type="#_x0000_t202" style="position:absolute;margin-left:57.550000000000004pt;margin-top:38.450000000000003pt;width:357.85000000000002pt;height:9.8499999999999996pt;z-index:-1887428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 xml:space="preserve"> .</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Заднѣпреевскій</w:t>
                    </w:r>
                  </w:p>
                </w:txbxContent>
              </v:textbox>
              <w10:wrap anchorx="page" anchory="page"/>
            </v:shape>
          </w:pict>
        </mc:Fallback>
      </mc:AlternateContent>
    </w:r>
  </w:p>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8A6D1" w14:textId="77777777" w:rsidR="00433AE5" w:rsidRDefault="00903536">
    <w:pPr>
      <w:spacing w:line="1" w:lineRule="exact"/>
    </w:pPr>
    <w:r>
      <w:rPr>
        <w:noProof/>
      </w:rPr>
      <mc:AlternateContent>
        <mc:Choice Requires="wps">
          <w:drawing>
            <wp:anchor distT="0" distB="0" distL="0" distR="0" simplePos="0" relativeHeight="62915885" behindDoc="1" locked="0" layoutInCell="1" allowOverlap="1" wp14:anchorId="130C8A5A" wp14:editId="63246B7F">
              <wp:simplePos x="0" y="0"/>
              <wp:positionH relativeFrom="page">
                <wp:posOffset>307340</wp:posOffset>
              </wp:positionH>
              <wp:positionV relativeFrom="page">
                <wp:posOffset>463550</wp:posOffset>
              </wp:positionV>
              <wp:extent cx="4541520" cy="128270"/>
              <wp:effectExtent l="0" t="0" r="0" b="0"/>
              <wp:wrapNone/>
              <wp:docPr id="1205" name="Shape 1205"/>
              <wp:cNvGraphicFramePr/>
              <a:graphic xmlns:a="http://schemas.openxmlformats.org/drawingml/2006/main">
                <a:graphicData uri="http://schemas.microsoft.com/office/word/2010/wordprocessingShape">
                  <wps:wsp>
                    <wps:cNvSpPr txBox="1"/>
                    <wps:spPr>
                      <a:xfrm>
                        <a:off x="0" y="0"/>
                        <a:ext cx="4541520" cy="128270"/>
                      </a:xfrm>
                      <a:prstGeom prst="rect">
                        <a:avLst/>
                      </a:prstGeom>
                      <a:noFill/>
                    </wps:spPr>
                    <wps:txbx>
                      <w:txbxContent>
                        <w:p w14:paraId="7B65DAE5" w14:textId="77777777" w:rsidR="00433AE5" w:rsidRDefault="00903536">
                          <w:pPr>
                            <w:pStyle w:val="ad"/>
                            <w:tabs>
                              <w:tab w:val="right" w:pos="4080"/>
                              <w:tab w:val="right" w:pos="7152"/>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Заднипреевскій</w:t>
                          </w:r>
                        </w:p>
                      </w:txbxContent>
                    </wps:txbx>
                    <wps:bodyPr lIns="0" tIns="0" rIns="0" bIns="0">
                      <a:spAutoFit/>
                    </wps:bodyPr>
                  </wps:wsp>
                </a:graphicData>
              </a:graphic>
            </wp:anchor>
          </w:drawing>
        </mc:Choice>
        <mc:Fallback>
          <w:pict>
            <v:shape id="_x0000_s2231" type="#_x0000_t202" style="position:absolute;margin-left:24.199999999999999pt;margin-top:36.5pt;width:357.60000000000002pt;height:10.1pt;z-index:-1887428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Заднипреевскій</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5742E" w14:textId="77777777" w:rsidR="00433AE5" w:rsidRDefault="00903536">
    <w:pPr>
      <w:spacing w:line="1" w:lineRule="exact"/>
    </w:pPr>
    <w:r>
      <w:rPr>
        <w:noProof/>
      </w:rPr>
      <mc:AlternateContent>
        <mc:Choice Requires="wps">
          <w:drawing>
            <wp:anchor distT="0" distB="0" distL="0" distR="0" simplePos="0" relativeHeight="62914811" behindDoc="1" locked="0" layoutInCell="1" allowOverlap="1" wp14:anchorId="253B483C" wp14:editId="6E4ED992">
              <wp:simplePos x="0" y="0"/>
              <wp:positionH relativeFrom="page">
                <wp:posOffset>528955</wp:posOffset>
              </wp:positionH>
              <wp:positionV relativeFrom="page">
                <wp:posOffset>441960</wp:posOffset>
              </wp:positionV>
              <wp:extent cx="4514215" cy="121920"/>
              <wp:effectExtent l="0" t="0" r="0" b="0"/>
              <wp:wrapNone/>
              <wp:docPr id="123" name="Shape 123"/>
              <wp:cNvGraphicFramePr/>
              <a:graphic xmlns:a="http://schemas.openxmlformats.org/drawingml/2006/main">
                <a:graphicData uri="http://schemas.microsoft.com/office/word/2010/wordprocessingShape">
                  <wps:wsp>
                    <wps:cNvSpPr txBox="1"/>
                    <wps:spPr>
                      <a:xfrm>
                        <a:off x="0" y="0"/>
                        <a:ext cx="4514215" cy="121920"/>
                      </a:xfrm>
                      <a:prstGeom prst="rect">
                        <a:avLst/>
                      </a:prstGeom>
                      <a:noFill/>
                    </wps:spPr>
                    <wps:txbx>
                      <w:txbxContent>
                        <w:p w14:paraId="52205232" w14:textId="77777777" w:rsidR="00433AE5" w:rsidRDefault="00903536">
                          <w:pPr>
                            <w:pStyle w:val="ad"/>
                            <w:tabs>
                              <w:tab w:val="right" w:pos="3965"/>
                              <w:tab w:val="left" w:pos="5971"/>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149" type="#_x0000_t202" style="position:absolute;margin-left:41.649999999999999pt;margin-top:34.800000000000004pt;width:355.44999999999999pt;height:9.5999999999999996pt;z-index:-1887439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5971"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28282" w14:textId="77777777" w:rsidR="00433AE5" w:rsidRDefault="00903536">
    <w:pPr>
      <w:spacing w:line="1" w:lineRule="exact"/>
    </w:pPr>
    <w:r>
      <w:rPr>
        <w:noProof/>
      </w:rPr>
      <mc:AlternateContent>
        <mc:Choice Requires="wps">
          <w:drawing>
            <wp:anchor distT="0" distB="0" distL="0" distR="0" simplePos="0" relativeHeight="62915889" behindDoc="1" locked="0" layoutInCell="1" allowOverlap="1" wp14:anchorId="073CC7F3" wp14:editId="41CF5C77">
              <wp:simplePos x="0" y="0"/>
              <wp:positionH relativeFrom="page">
                <wp:posOffset>743585</wp:posOffset>
              </wp:positionH>
              <wp:positionV relativeFrom="page">
                <wp:posOffset>469900</wp:posOffset>
              </wp:positionV>
              <wp:extent cx="4538345" cy="121920"/>
              <wp:effectExtent l="0" t="0" r="0" b="0"/>
              <wp:wrapNone/>
              <wp:docPr id="1209" name="Shape 1209"/>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74B5078F" w14:textId="77777777" w:rsidR="00433AE5" w:rsidRDefault="00903536">
                          <w:pPr>
                            <w:pStyle w:val="ad"/>
                            <w:tabs>
                              <w:tab w:val="right" w:pos="4090"/>
                              <w:tab w:val="right" w:pos="7147"/>
                            </w:tabs>
                            <w:rPr>
                              <w:sz w:val="22"/>
                              <w:szCs w:val="22"/>
                            </w:rPr>
                          </w:pPr>
                          <w:r>
                            <w:rPr>
                              <w:smallCaps/>
                            </w:rPr>
                            <w:t>Вяземск.</w:t>
                          </w:r>
                          <w:r>
                            <w:rPr>
                              <w:sz w:val="22"/>
                              <w:szCs w:val="22"/>
                            </w:rPr>
                            <w:t xml:space="preserve">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Ст. ЗлДНІіПРЕЕВСКІЙ</w:t>
                          </w:r>
                        </w:p>
                      </w:txbxContent>
                    </wps:txbx>
                    <wps:bodyPr lIns="0" tIns="0" rIns="0" bIns="0">
                      <a:spAutoFit/>
                    </wps:bodyPr>
                  </wps:wsp>
                </a:graphicData>
              </a:graphic>
            </wp:anchor>
          </w:drawing>
        </mc:Choice>
        <mc:Fallback>
          <w:pict>
            <v:shape id="_x0000_s2235" type="#_x0000_t202" style="position:absolute;margin-left:58.550000000000004pt;margin-top:37.pt;width:357.35000000000002pt;height:9.5999999999999996pt;z-index:-1887428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47"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Вяземск.</w:t>
                    </w:r>
                    <w:r>
                      <w:rPr>
                        <w:color w:val="000000"/>
                        <w:spacing w:val="0"/>
                        <w:w w:val="100"/>
                        <w:position w:val="0"/>
                        <w:sz w:val="22"/>
                        <w:szCs w:val="22"/>
                        <w:shd w:val="clear" w:color="auto" w:fill="auto"/>
                        <w:lang w:val="ru-RU" w:eastAsia="ru-RU" w:bidi="ru-RU"/>
                      </w:rPr>
                      <w:t xml:space="preserve"> 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Ст. ЗлДНІіПРЕЕВСКІЙ</w:t>
                    </w:r>
                  </w:p>
                </w:txbxContent>
              </v:textbox>
              <w10:wrap anchorx="page" anchory="page"/>
            </v:shape>
          </w:pict>
        </mc:Fallback>
      </mc:AlternateContent>
    </w:r>
  </w:p>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907B5" w14:textId="77777777" w:rsidR="00433AE5" w:rsidRDefault="00903536">
    <w:pPr>
      <w:spacing w:line="1" w:lineRule="exact"/>
    </w:pPr>
    <w:r>
      <w:rPr>
        <w:noProof/>
      </w:rPr>
      <mc:AlternateContent>
        <mc:Choice Requires="wps">
          <w:drawing>
            <wp:anchor distT="0" distB="0" distL="0" distR="0" simplePos="0" relativeHeight="62915893" behindDoc="1" locked="0" layoutInCell="1" allowOverlap="1" wp14:anchorId="4B1B1AFF" wp14:editId="69E77357">
              <wp:simplePos x="0" y="0"/>
              <wp:positionH relativeFrom="page">
                <wp:posOffset>691515</wp:posOffset>
              </wp:positionH>
              <wp:positionV relativeFrom="page">
                <wp:posOffset>466725</wp:posOffset>
              </wp:positionV>
              <wp:extent cx="4532630" cy="121920"/>
              <wp:effectExtent l="0" t="0" r="0" b="0"/>
              <wp:wrapNone/>
              <wp:docPr id="1213" name="Shape 1213"/>
              <wp:cNvGraphicFramePr/>
              <a:graphic xmlns:a="http://schemas.openxmlformats.org/drawingml/2006/main">
                <a:graphicData uri="http://schemas.microsoft.com/office/word/2010/wordprocessingShape">
                  <wps:wsp>
                    <wps:cNvSpPr txBox="1"/>
                    <wps:spPr>
                      <a:xfrm>
                        <a:off x="0" y="0"/>
                        <a:ext cx="4532630" cy="121920"/>
                      </a:xfrm>
                      <a:prstGeom prst="rect">
                        <a:avLst/>
                      </a:prstGeom>
                      <a:noFill/>
                    </wps:spPr>
                    <wps:txbx>
                      <w:txbxContent>
                        <w:p w14:paraId="572F493B" w14:textId="77777777" w:rsidR="00433AE5" w:rsidRDefault="00903536">
                          <w:pPr>
                            <w:pStyle w:val="ad"/>
                            <w:tabs>
                              <w:tab w:val="right" w:pos="4051"/>
                              <w:tab w:val="left" w:pos="5414"/>
                            </w:tabs>
                          </w:pPr>
                          <w:r>
                            <w:rPr>
                              <w:smallCaps/>
                            </w:rPr>
                            <w:t>Вяземск.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Заднѣпреевскій</w:t>
                          </w:r>
                        </w:p>
                      </w:txbxContent>
                    </wps:txbx>
                    <wps:bodyPr lIns="0" tIns="0" rIns="0" bIns="0">
                      <a:spAutoFit/>
                    </wps:bodyPr>
                  </wps:wsp>
                </a:graphicData>
              </a:graphic>
            </wp:anchor>
          </w:drawing>
        </mc:Choice>
        <mc:Fallback>
          <w:pict>
            <v:shape id="_x0000_s2239" type="#_x0000_t202" style="position:absolute;margin-left:54.450000000000003pt;margin-top:36.75pt;width:356.90000000000003pt;height:9.5999999999999996pt;z-index:-1887428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414"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Заднѣпреевскій</w:t>
                    </w:r>
                  </w:p>
                </w:txbxContent>
              </v:textbox>
              <w10:wrap anchorx="page" anchory="page"/>
            </v:shape>
          </w:pict>
        </mc:Fallback>
      </mc:AlternateContent>
    </w:r>
  </w:p>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0DDC3" w14:textId="77777777" w:rsidR="00433AE5" w:rsidRDefault="00903536">
    <w:pPr>
      <w:spacing w:line="1" w:lineRule="exact"/>
    </w:pPr>
    <w:r>
      <w:rPr>
        <w:noProof/>
      </w:rPr>
      <mc:AlternateContent>
        <mc:Choice Requires="wps">
          <w:drawing>
            <wp:anchor distT="0" distB="0" distL="0" distR="0" simplePos="0" relativeHeight="62915891" behindDoc="1" locked="0" layoutInCell="1" allowOverlap="1" wp14:anchorId="6F40AE1D" wp14:editId="1F6482C0">
              <wp:simplePos x="0" y="0"/>
              <wp:positionH relativeFrom="page">
                <wp:posOffset>691515</wp:posOffset>
              </wp:positionH>
              <wp:positionV relativeFrom="page">
                <wp:posOffset>466725</wp:posOffset>
              </wp:positionV>
              <wp:extent cx="4532630" cy="121920"/>
              <wp:effectExtent l="0" t="0" r="0" b="0"/>
              <wp:wrapNone/>
              <wp:docPr id="1211" name="Shape 1211"/>
              <wp:cNvGraphicFramePr/>
              <a:graphic xmlns:a="http://schemas.openxmlformats.org/drawingml/2006/main">
                <a:graphicData uri="http://schemas.microsoft.com/office/word/2010/wordprocessingShape">
                  <wps:wsp>
                    <wps:cNvSpPr txBox="1"/>
                    <wps:spPr>
                      <a:xfrm>
                        <a:off x="0" y="0"/>
                        <a:ext cx="4532630" cy="121920"/>
                      </a:xfrm>
                      <a:prstGeom prst="rect">
                        <a:avLst/>
                      </a:prstGeom>
                      <a:noFill/>
                    </wps:spPr>
                    <wps:txbx>
                      <w:txbxContent>
                        <w:p w14:paraId="12E00E3C" w14:textId="77777777" w:rsidR="00433AE5" w:rsidRDefault="00903536">
                          <w:pPr>
                            <w:pStyle w:val="ad"/>
                            <w:tabs>
                              <w:tab w:val="right" w:pos="4051"/>
                              <w:tab w:val="left" w:pos="5414"/>
                            </w:tabs>
                          </w:pPr>
                          <w:r>
                            <w:rPr>
                              <w:smallCaps/>
                            </w:rPr>
                            <w:t>Вяземск.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Заднѣпреевскій</w:t>
                          </w:r>
                        </w:p>
                      </w:txbxContent>
                    </wps:txbx>
                    <wps:bodyPr lIns="0" tIns="0" rIns="0" bIns="0">
                      <a:spAutoFit/>
                    </wps:bodyPr>
                  </wps:wsp>
                </a:graphicData>
              </a:graphic>
            </wp:anchor>
          </w:drawing>
        </mc:Choice>
        <mc:Fallback>
          <w:pict>
            <v:shape id="_x0000_s2237" type="#_x0000_t202" style="position:absolute;margin-left:54.450000000000003pt;margin-top:36.75pt;width:356.90000000000003pt;height:9.5999999999999996pt;z-index:-1887428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414"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Заднѣпреевскій</w:t>
                    </w:r>
                  </w:p>
                </w:txbxContent>
              </v:textbox>
              <w10:wrap anchorx="page" anchory="page"/>
            </v:shape>
          </w:pict>
        </mc:Fallback>
      </mc:AlternateContent>
    </w:r>
  </w:p>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FDE1" w14:textId="77777777" w:rsidR="00433AE5" w:rsidRDefault="00903536">
    <w:pPr>
      <w:spacing w:line="1" w:lineRule="exact"/>
    </w:pPr>
    <w:r>
      <w:rPr>
        <w:noProof/>
      </w:rPr>
      <mc:AlternateContent>
        <mc:Choice Requires="wps">
          <w:drawing>
            <wp:anchor distT="0" distB="0" distL="0" distR="0" simplePos="0" relativeHeight="62915895" behindDoc="1" locked="0" layoutInCell="1" allowOverlap="1" wp14:anchorId="6DF8CF19" wp14:editId="7D2DD9A1">
              <wp:simplePos x="0" y="0"/>
              <wp:positionH relativeFrom="page">
                <wp:posOffset>737235</wp:posOffset>
              </wp:positionH>
              <wp:positionV relativeFrom="page">
                <wp:posOffset>469900</wp:posOffset>
              </wp:positionV>
              <wp:extent cx="4541520" cy="121920"/>
              <wp:effectExtent l="0" t="0" r="0" b="0"/>
              <wp:wrapNone/>
              <wp:docPr id="1215" name="Shape 1215"/>
              <wp:cNvGraphicFramePr/>
              <a:graphic xmlns:a="http://schemas.openxmlformats.org/drawingml/2006/main">
                <a:graphicData uri="http://schemas.microsoft.com/office/word/2010/wordprocessingShape">
                  <wps:wsp>
                    <wps:cNvSpPr txBox="1"/>
                    <wps:spPr>
                      <a:xfrm>
                        <a:off x="0" y="0"/>
                        <a:ext cx="4541520" cy="121920"/>
                      </a:xfrm>
                      <a:prstGeom prst="rect">
                        <a:avLst/>
                      </a:prstGeom>
                      <a:noFill/>
                    </wps:spPr>
                    <wps:txbx>
                      <w:txbxContent>
                        <w:p w14:paraId="0177283F" w14:textId="77777777" w:rsidR="00433AE5" w:rsidRDefault="00903536">
                          <w:pPr>
                            <w:pStyle w:val="ad"/>
                            <w:tabs>
                              <w:tab w:val="right" w:pos="4056"/>
                              <w:tab w:val="right" w:pos="715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Заднѣііреевскііі</w:t>
                          </w:r>
                        </w:p>
                      </w:txbxContent>
                    </wps:txbx>
                    <wps:bodyPr lIns="0" tIns="0" rIns="0" bIns="0">
                      <a:spAutoFit/>
                    </wps:bodyPr>
                  </wps:wsp>
                </a:graphicData>
              </a:graphic>
            </wp:anchor>
          </w:drawing>
        </mc:Choice>
        <mc:Fallback>
          <w:pict>
            <v:shape id="_x0000_s2241" type="#_x0000_t202" style="position:absolute;margin-left:58.050000000000004pt;margin-top:37.pt;width:357.60000000000002pt;height:9.5999999999999996pt;z-index:-1887428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5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Заднѣііреевскііі</w:t>
                    </w:r>
                  </w:p>
                </w:txbxContent>
              </v:textbox>
              <w10:wrap anchorx="page" anchory="page"/>
            </v:shape>
          </w:pict>
        </mc:Fallback>
      </mc:AlternateContent>
    </w:r>
  </w:p>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C2F72" w14:textId="77777777" w:rsidR="00433AE5" w:rsidRDefault="00903536">
    <w:pPr>
      <w:spacing w:line="1" w:lineRule="exact"/>
    </w:pPr>
    <w:r>
      <w:rPr>
        <w:noProof/>
      </w:rPr>
      <mc:AlternateContent>
        <mc:Choice Requires="wps">
          <w:drawing>
            <wp:anchor distT="0" distB="0" distL="0" distR="0" simplePos="0" relativeHeight="62915899" behindDoc="1" locked="0" layoutInCell="1" allowOverlap="1" wp14:anchorId="6302F6E3" wp14:editId="03C656FB">
              <wp:simplePos x="0" y="0"/>
              <wp:positionH relativeFrom="page">
                <wp:posOffset>691515</wp:posOffset>
              </wp:positionH>
              <wp:positionV relativeFrom="page">
                <wp:posOffset>466725</wp:posOffset>
              </wp:positionV>
              <wp:extent cx="4532630" cy="121920"/>
              <wp:effectExtent l="0" t="0" r="0" b="0"/>
              <wp:wrapNone/>
              <wp:docPr id="1219" name="Shape 1219"/>
              <wp:cNvGraphicFramePr/>
              <a:graphic xmlns:a="http://schemas.openxmlformats.org/drawingml/2006/main">
                <a:graphicData uri="http://schemas.microsoft.com/office/word/2010/wordprocessingShape">
                  <wps:wsp>
                    <wps:cNvSpPr txBox="1"/>
                    <wps:spPr>
                      <a:xfrm>
                        <a:off x="0" y="0"/>
                        <a:ext cx="4532630" cy="121920"/>
                      </a:xfrm>
                      <a:prstGeom prst="rect">
                        <a:avLst/>
                      </a:prstGeom>
                      <a:noFill/>
                    </wps:spPr>
                    <wps:txbx>
                      <w:txbxContent>
                        <w:p w14:paraId="19B2E45C" w14:textId="77777777" w:rsidR="00433AE5" w:rsidRDefault="00903536">
                          <w:pPr>
                            <w:pStyle w:val="ad"/>
                            <w:tabs>
                              <w:tab w:val="right" w:pos="4051"/>
                              <w:tab w:val="left" w:pos="5414"/>
                            </w:tabs>
                          </w:pPr>
                          <w:r>
                            <w:rPr>
                              <w:smallCaps/>
                            </w:rPr>
                            <w:t>Вяземск.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Заднѣпреевскій</w:t>
                          </w:r>
                        </w:p>
                      </w:txbxContent>
                    </wps:txbx>
                    <wps:bodyPr lIns="0" tIns="0" rIns="0" bIns="0">
                      <a:spAutoFit/>
                    </wps:bodyPr>
                  </wps:wsp>
                </a:graphicData>
              </a:graphic>
            </wp:anchor>
          </w:drawing>
        </mc:Choice>
        <mc:Fallback>
          <w:pict>
            <v:shape id="_x0000_s2245" type="#_x0000_t202" style="position:absolute;margin-left:54.450000000000003pt;margin-top:36.75pt;width:356.90000000000003pt;height:9.5999999999999996pt;z-index:-1887428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414"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Заднѣпреевскій</w:t>
                    </w:r>
                  </w:p>
                </w:txbxContent>
              </v:textbox>
              <w10:wrap anchorx="page" anchory="page"/>
            </v:shape>
          </w:pict>
        </mc:Fallback>
      </mc:AlternateContent>
    </w:r>
  </w:p>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18645" w14:textId="77777777" w:rsidR="00433AE5" w:rsidRDefault="00903536">
    <w:pPr>
      <w:spacing w:line="1" w:lineRule="exact"/>
    </w:pPr>
    <w:r>
      <w:rPr>
        <w:noProof/>
      </w:rPr>
      <mc:AlternateContent>
        <mc:Choice Requires="wps">
          <w:drawing>
            <wp:anchor distT="0" distB="0" distL="0" distR="0" simplePos="0" relativeHeight="62915897" behindDoc="1" locked="0" layoutInCell="1" allowOverlap="1" wp14:anchorId="6B039FF7" wp14:editId="051CBD32">
              <wp:simplePos x="0" y="0"/>
              <wp:positionH relativeFrom="page">
                <wp:posOffset>691515</wp:posOffset>
              </wp:positionH>
              <wp:positionV relativeFrom="page">
                <wp:posOffset>466725</wp:posOffset>
              </wp:positionV>
              <wp:extent cx="4532630" cy="121920"/>
              <wp:effectExtent l="0" t="0" r="0" b="0"/>
              <wp:wrapNone/>
              <wp:docPr id="1217" name="Shape 1217"/>
              <wp:cNvGraphicFramePr/>
              <a:graphic xmlns:a="http://schemas.openxmlformats.org/drawingml/2006/main">
                <a:graphicData uri="http://schemas.microsoft.com/office/word/2010/wordprocessingShape">
                  <wps:wsp>
                    <wps:cNvSpPr txBox="1"/>
                    <wps:spPr>
                      <a:xfrm>
                        <a:off x="0" y="0"/>
                        <a:ext cx="4532630" cy="121920"/>
                      </a:xfrm>
                      <a:prstGeom prst="rect">
                        <a:avLst/>
                      </a:prstGeom>
                      <a:noFill/>
                    </wps:spPr>
                    <wps:txbx>
                      <w:txbxContent>
                        <w:p w14:paraId="34B944C2" w14:textId="77777777" w:rsidR="00433AE5" w:rsidRDefault="00903536">
                          <w:pPr>
                            <w:pStyle w:val="ad"/>
                            <w:tabs>
                              <w:tab w:val="right" w:pos="4051"/>
                              <w:tab w:val="left" w:pos="5414"/>
                            </w:tabs>
                          </w:pPr>
                          <w:r>
                            <w:rPr>
                              <w:smallCaps/>
                            </w:rPr>
                            <w:t>Вяземск.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Заднѣпреевскій</w:t>
                          </w:r>
                        </w:p>
                      </w:txbxContent>
                    </wps:txbx>
                    <wps:bodyPr lIns="0" tIns="0" rIns="0" bIns="0">
                      <a:spAutoFit/>
                    </wps:bodyPr>
                  </wps:wsp>
                </a:graphicData>
              </a:graphic>
            </wp:anchor>
          </w:drawing>
        </mc:Choice>
        <mc:Fallback>
          <w:pict>
            <v:shape id="_x0000_s2243" type="#_x0000_t202" style="position:absolute;margin-left:54.450000000000003pt;margin-top:36.75pt;width:356.90000000000003pt;height:9.5999999999999996pt;z-index:-1887428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414"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Заднѣпреевскій</w:t>
                    </w:r>
                  </w:p>
                </w:txbxContent>
              </v:textbox>
              <w10:wrap anchorx="page" anchory="page"/>
            </v:shape>
          </w:pict>
        </mc:Fallback>
      </mc:AlternateContent>
    </w:r>
  </w:p>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66EC3" w14:textId="77777777" w:rsidR="00433AE5" w:rsidRDefault="00903536">
    <w:pPr>
      <w:spacing w:line="1" w:lineRule="exact"/>
    </w:pPr>
    <w:r>
      <w:rPr>
        <w:noProof/>
      </w:rPr>
      <mc:AlternateContent>
        <mc:Choice Requires="wps">
          <w:drawing>
            <wp:anchor distT="0" distB="0" distL="0" distR="0" simplePos="0" relativeHeight="62915901" behindDoc="1" locked="0" layoutInCell="1" allowOverlap="1" wp14:anchorId="3A92E162" wp14:editId="2FDD4B9D">
              <wp:simplePos x="0" y="0"/>
              <wp:positionH relativeFrom="page">
                <wp:posOffset>393065</wp:posOffset>
              </wp:positionH>
              <wp:positionV relativeFrom="page">
                <wp:posOffset>481965</wp:posOffset>
              </wp:positionV>
              <wp:extent cx="4410710" cy="128270"/>
              <wp:effectExtent l="0" t="0" r="0" b="0"/>
              <wp:wrapNone/>
              <wp:docPr id="1221" name="Shape 1221"/>
              <wp:cNvGraphicFramePr/>
              <a:graphic xmlns:a="http://schemas.openxmlformats.org/drawingml/2006/main">
                <a:graphicData uri="http://schemas.microsoft.com/office/word/2010/wordprocessingShape">
                  <wps:wsp>
                    <wps:cNvSpPr txBox="1"/>
                    <wps:spPr>
                      <a:xfrm>
                        <a:off x="0" y="0"/>
                        <a:ext cx="4410710" cy="128270"/>
                      </a:xfrm>
                      <a:prstGeom prst="rect">
                        <a:avLst/>
                      </a:prstGeom>
                      <a:noFill/>
                    </wps:spPr>
                    <wps:txbx>
                      <w:txbxContent>
                        <w:p w14:paraId="41D0AD42" w14:textId="77777777" w:rsidR="00433AE5" w:rsidRDefault="00903536">
                          <w:pPr>
                            <w:pStyle w:val="ad"/>
                            <w:tabs>
                              <w:tab w:val="right" w:pos="3946"/>
                              <w:tab w:val="right" w:pos="6946"/>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Злднвпреевскій</w:t>
                          </w:r>
                        </w:p>
                      </w:txbxContent>
                    </wps:txbx>
                    <wps:bodyPr lIns="0" tIns="0" rIns="0" bIns="0">
                      <a:spAutoFit/>
                    </wps:bodyPr>
                  </wps:wsp>
                </a:graphicData>
              </a:graphic>
            </wp:anchor>
          </w:drawing>
        </mc:Choice>
        <mc:Fallback>
          <w:pict>
            <v:shape id="_x0000_s2247" type="#_x0000_t202" style="position:absolute;margin-left:30.949999999999999pt;margin-top:37.950000000000003pt;width:347.30000000000001pt;height:10.1pt;z-index:-1887428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Злднвпреевскій</w:t>
                    </w:r>
                  </w:p>
                </w:txbxContent>
              </v:textbox>
              <w10:wrap anchorx="page" anchory="page"/>
            </v:shape>
          </w:pict>
        </mc:Fallback>
      </mc:AlternateContent>
    </w:r>
  </w:p>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86602" w14:textId="77777777" w:rsidR="00433AE5" w:rsidRDefault="00903536">
    <w:pPr>
      <w:spacing w:line="1" w:lineRule="exact"/>
    </w:pPr>
    <w:r>
      <w:rPr>
        <w:noProof/>
      </w:rPr>
      <mc:AlternateContent>
        <mc:Choice Requires="wps">
          <w:drawing>
            <wp:anchor distT="0" distB="0" distL="0" distR="0" simplePos="0" relativeHeight="62915905" behindDoc="1" locked="0" layoutInCell="1" allowOverlap="1" wp14:anchorId="57AA85CC" wp14:editId="43DBD30D">
              <wp:simplePos x="0" y="0"/>
              <wp:positionH relativeFrom="page">
                <wp:posOffset>581660</wp:posOffset>
              </wp:positionH>
              <wp:positionV relativeFrom="page">
                <wp:posOffset>485140</wp:posOffset>
              </wp:positionV>
              <wp:extent cx="4526280" cy="118745"/>
              <wp:effectExtent l="0" t="0" r="0" b="0"/>
              <wp:wrapNone/>
              <wp:docPr id="1225" name="Shape 1225"/>
              <wp:cNvGraphicFramePr/>
              <a:graphic xmlns:a="http://schemas.openxmlformats.org/drawingml/2006/main">
                <a:graphicData uri="http://schemas.microsoft.com/office/word/2010/wordprocessingShape">
                  <wps:wsp>
                    <wps:cNvSpPr txBox="1"/>
                    <wps:spPr>
                      <a:xfrm>
                        <a:off x="0" y="0"/>
                        <a:ext cx="4526280" cy="118745"/>
                      </a:xfrm>
                      <a:prstGeom prst="rect">
                        <a:avLst/>
                      </a:prstGeom>
                      <a:noFill/>
                    </wps:spPr>
                    <wps:txbx>
                      <w:txbxContent>
                        <w:p w14:paraId="3115FE46" w14:textId="77777777" w:rsidR="00433AE5" w:rsidRDefault="00903536">
                          <w:pPr>
                            <w:pStyle w:val="ad"/>
                            <w:tabs>
                              <w:tab w:val="right" w:pos="4061"/>
                              <w:tab w:val="right" w:pos="7128"/>
                            </w:tabs>
                            <w:rPr>
                              <w:sz w:val="22"/>
                              <w:szCs w:val="22"/>
                            </w:rPr>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Ст. ГЛУХОЛИТВННОВСК.</w:t>
                          </w:r>
                        </w:p>
                      </w:txbxContent>
                    </wps:txbx>
                    <wps:bodyPr lIns="0" tIns="0" rIns="0" bIns="0">
                      <a:spAutoFit/>
                    </wps:bodyPr>
                  </wps:wsp>
                </a:graphicData>
              </a:graphic>
            </wp:anchor>
          </w:drawing>
        </mc:Choice>
        <mc:Fallback>
          <w:pict>
            <v:shape id="_x0000_s2251" type="#_x0000_t202" style="position:absolute;margin-left:45.800000000000004pt;margin-top:38.200000000000003pt;width:356.40000000000003pt;height:9.3499999999999996pt;z-index:-1887428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28"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Ст. ГЛУХОЛИТВННОВСК.</w:t>
                    </w:r>
                  </w:p>
                </w:txbxContent>
              </v:textbox>
              <w10:wrap anchorx="page" anchory="page"/>
            </v:shape>
          </w:pict>
        </mc:Fallback>
      </mc:AlternateContent>
    </w:r>
  </w:p>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06B1F" w14:textId="77777777" w:rsidR="00433AE5" w:rsidRDefault="00903536">
    <w:pPr>
      <w:spacing w:line="1" w:lineRule="exact"/>
    </w:pPr>
    <w:r>
      <w:rPr>
        <w:noProof/>
      </w:rPr>
      <mc:AlternateContent>
        <mc:Choice Requires="wps">
          <w:drawing>
            <wp:anchor distT="0" distB="0" distL="0" distR="0" simplePos="0" relativeHeight="62915903" behindDoc="1" locked="0" layoutInCell="1" allowOverlap="1" wp14:anchorId="633C81CC" wp14:editId="234C546A">
              <wp:simplePos x="0" y="0"/>
              <wp:positionH relativeFrom="page">
                <wp:posOffset>581660</wp:posOffset>
              </wp:positionH>
              <wp:positionV relativeFrom="page">
                <wp:posOffset>485140</wp:posOffset>
              </wp:positionV>
              <wp:extent cx="4526280" cy="118745"/>
              <wp:effectExtent l="0" t="0" r="0" b="0"/>
              <wp:wrapNone/>
              <wp:docPr id="1223" name="Shape 1223"/>
              <wp:cNvGraphicFramePr/>
              <a:graphic xmlns:a="http://schemas.openxmlformats.org/drawingml/2006/main">
                <a:graphicData uri="http://schemas.microsoft.com/office/word/2010/wordprocessingShape">
                  <wps:wsp>
                    <wps:cNvSpPr txBox="1"/>
                    <wps:spPr>
                      <a:xfrm>
                        <a:off x="0" y="0"/>
                        <a:ext cx="4526280" cy="118745"/>
                      </a:xfrm>
                      <a:prstGeom prst="rect">
                        <a:avLst/>
                      </a:prstGeom>
                      <a:noFill/>
                    </wps:spPr>
                    <wps:txbx>
                      <w:txbxContent>
                        <w:p w14:paraId="1EFFC4C7" w14:textId="77777777" w:rsidR="00433AE5" w:rsidRDefault="00903536">
                          <w:pPr>
                            <w:pStyle w:val="ad"/>
                            <w:tabs>
                              <w:tab w:val="right" w:pos="4061"/>
                              <w:tab w:val="right" w:pos="7128"/>
                            </w:tabs>
                            <w:rPr>
                              <w:sz w:val="22"/>
                              <w:szCs w:val="22"/>
                            </w:rPr>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Ст. ГЛУХОЛИТВННОВСК.</w:t>
                          </w:r>
                        </w:p>
                      </w:txbxContent>
                    </wps:txbx>
                    <wps:bodyPr lIns="0" tIns="0" rIns="0" bIns="0">
                      <a:spAutoFit/>
                    </wps:bodyPr>
                  </wps:wsp>
                </a:graphicData>
              </a:graphic>
            </wp:anchor>
          </w:drawing>
        </mc:Choice>
        <mc:Fallback>
          <w:pict>
            <v:shape id="_x0000_s2249" type="#_x0000_t202" style="position:absolute;margin-left:45.800000000000004pt;margin-top:38.200000000000003pt;width:356.40000000000003pt;height:9.3499999999999996pt;z-index:-1887428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28"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Ст. ГЛУХОЛИТВННОВСК.</w:t>
                    </w:r>
                  </w:p>
                </w:txbxContent>
              </v:textbox>
              <w10:wrap anchorx="page" anchory="page"/>
            </v:shape>
          </w:pict>
        </mc:Fallback>
      </mc:AlternateContent>
    </w:r>
  </w:p>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66938" w14:textId="77777777" w:rsidR="00433AE5" w:rsidRDefault="00903536">
    <w:pPr>
      <w:spacing w:line="1" w:lineRule="exact"/>
    </w:pPr>
    <w:r>
      <w:rPr>
        <w:noProof/>
      </w:rPr>
      <mc:AlternateContent>
        <mc:Choice Requires="wps">
          <w:drawing>
            <wp:anchor distT="0" distB="0" distL="0" distR="0" simplePos="0" relativeHeight="62915907" behindDoc="1" locked="0" layoutInCell="1" allowOverlap="1" wp14:anchorId="424F302A" wp14:editId="72F783EF">
              <wp:simplePos x="0" y="0"/>
              <wp:positionH relativeFrom="page">
                <wp:posOffset>469265</wp:posOffset>
              </wp:positionH>
              <wp:positionV relativeFrom="page">
                <wp:posOffset>509270</wp:posOffset>
              </wp:positionV>
              <wp:extent cx="4413250" cy="113030"/>
              <wp:effectExtent l="0" t="0" r="0" b="0"/>
              <wp:wrapNone/>
              <wp:docPr id="1227" name="Shape 1227"/>
              <wp:cNvGraphicFramePr/>
              <a:graphic xmlns:a="http://schemas.openxmlformats.org/drawingml/2006/main">
                <a:graphicData uri="http://schemas.microsoft.com/office/word/2010/wordprocessingShape">
                  <wps:wsp>
                    <wps:cNvSpPr txBox="1"/>
                    <wps:spPr>
                      <a:xfrm>
                        <a:off x="0" y="0"/>
                        <a:ext cx="4413250" cy="113030"/>
                      </a:xfrm>
                      <a:prstGeom prst="rect">
                        <a:avLst/>
                      </a:prstGeom>
                      <a:noFill/>
                    </wps:spPr>
                    <wps:txbx>
                      <w:txbxContent>
                        <w:p w14:paraId="2EBF9A59" w14:textId="77777777" w:rsidR="00433AE5" w:rsidRDefault="00903536">
                          <w:pPr>
                            <w:pStyle w:val="ad"/>
                            <w:tabs>
                              <w:tab w:val="right" w:pos="1997"/>
                              <w:tab w:val="right" w:pos="3970"/>
                              <w:tab w:val="right" w:pos="6950"/>
                            </w:tabs>
                          </w:pPr>
                          <w:r>
                            <w:rPr>
                              <w:smallCaps/>
                            </w:rPr>
                            <w:t>Вяземск. 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Глухолитвиновск.</w:t>
                          </w:r>
                        </w:p>
                      </w:txbxContent>
                    </wps:txbx>
                    <wps:bodyPr lIns="0" tIns="0" rIns="0" bIns="0">
                      <a:spAutoFit/>
                    </wps:bodyPr>
                  </wps:wsp>
                </a:graphicData>
              </a:graphic>
            </wp:anchor>
          </w:drawing>
        </mc:Choice>
        <mc:Fallback>
          <w:pict>
            <v:shape id="_x0000_s2253" type="#_x0000_t202" style="position:absolute;margin-left:36.950000000000003pt;margin-top:40.100000000000001pt;width:347.5pt;height:8.9000000000000004pt;z-index:-1887428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1997" w:val="right"/>
                        <w:tab w:pos="3970"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Глухолитвиновск.</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64B16" w14:textId="77777777" w:rsidR="00433AE5" w:rsidRDefault="00903536">
    <w:pPr>
      <w:spacing w:line="1" w:lineRule="exact"/>
    </w:pPr>
    <w:r>
      <w:rPr>
        <w:noProof/>
      </w:rPr>
      <mc:AlternateContent>
        <mc:Choice Requires="wps">
          <w:drawing>
            <wp:anchor distT="0" distB="0" distL="0" distR="0" simplePos="0" relativeHeight="62914809" behindDoc="1" locked="0" layoutInCell="1" allowOverlap="1" wp14:anchorId="61FDA395" wp14:editId="5A797A8C">
              <wp:simplePos x="0" y="0"/>
              <wp:positionH relativeFrom="page">
                <wp:posOffset>528955</wp:posOffset>
              </wp:positionH>
              <wp:positionV relativeFrom="page">
                <wp:posOffset>441960</wp:posOffset>
              </wp:positionV>
              <wp:extent cx="4514215" cy="121920"/>
              <wp:effectExtent l="0" t="0" r="0" b="0"/>
              <wp:wrapNone/>
              <wp:docPr id="121" name="Shape 121"/>
              <wp:cNvGraphicFramePr/>
              <a:graphic xmlns:a="http://schemas.openxmlformats.org/drawingml/2006/main">
                <a:graphicData uri="http://schemas.microsoft.com/office/word/2010/wordprocessingShape">
                  <wps:wsp>
                    <wps:cNvSpPr txBox="1"/>
                    <wps:spPr>
                      <a:xfrm>
                        <a:off x="0" y="0"/>
                        <a:ext cx="4514215" cy="121920"/>
                      </a:xfrm>
                      <a:prstGeom prst="rect">
                        <a:avLst/>
                      </a:prstGeom>
                      <a:noFill/>
                    </wps:spPr>
                    <wps:txbx>
                      <w:txbxContent>
                        <w:p w14:paraId="5EA74A40" w14:textId="77777777" w:rsidR="00433AE5" w:rsidRDefault="00903536">
                          <w:pPr>
                            <w:pStyle w:val="ad"/>
                            <w:tabs>
                              <w:tab w:val="right" w:pos="3965"/>
                              <w:tab w:val="left" w:pos="5971"/>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147" type="#_x0000_t202" style="position:absolute;margin-left:41.649999999999999pt;margin-top:34.800000000000004pt;width:355.44999999999999pt;height:9.5999999999999996pt;z-index:-1887439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5971"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7E81" w14:textId="77777777" w:rsidR="00433AE5" w:rsidRDefault="00903536">
    <w:pPr>
      <w:spacing w:line="1" w:lineRule="exact"/>
    </w:pPr>
    <w:r>
      <w:rPr>
        <w:noProof/>
      </w:rPr>
      <mc:AlternateContent>
        <mc:Choice Requires="wps">
          <w:drawing>
            <wp:anchor distT="0" distB="0" distL="0" distR="0" simplePos="0" relativeHeight="62915911" behindDoc="1" locked="0" layoutInCell="1" allowOverlap="1" wp14:anchorId="1C8D6F5F" wp14:editId="78F6599D">
              <wp:simplePos x="0" y="0"/>
              <wp:positionH relativeFrom="page">
                <wp:posOffset>368300</wp:posOffset>
              </wp:positionH>
              <wp:positionV relativeFrom="page">
                <wp:posOffset>476250</wp:posOffset>
              </wp:positionV>
              <wp:extent cx="4529455" cy="115570"/>
              <wp:effectExtent l="0" t="0" r="0" b="0"/>
              <wp:wrapNone/>
              <wp:docPr id="1231" name="Shape 1231"/>
              <wp:cNvGraphicFramePr/>
              <a:graphic xmlns:a="http://schemas.openxmlformats.org/drawingml/2006/main">
                <a:graphicData uri="http://schemas.microsoft.com/office/word/2010/wordprocessingShape">
                  <wps:wsp>
                    <wps:cNvSpPr txBox="1"/>
                    <wps:spPr>
                      <a:xfrm>
                        <a:off x="0" y="0"/>
                        <a:ext cx="4529455" cy="115570"/>
                      </a:xfrm>
                      <a:prstGeom prst="rect">
                        <a:avLst/>
                      </a:prstGeom>
                      <a:noFill/>
                    </wps:spPr>
                    <wps:txbx>
                      <w:txbxContent>
                        <w:p w14:paraId="3E0C2943" w14:textId="77777777" w:rsidR="00433AE5" w:rsidRDefault="00903536">
                          <w:pPr>
                            <w:pStyle w:val="ad"/>
                            <w:tabs>
                              <w:tab w:val="right" w:pos="4051"/>
                              <w:tab w:val="right" w:pos="7133"/>
                            </w:tabs>
                          </w:pPr>
                          <w:r>
                            <w:rPr>
                              <w:smallCaps/>
                            </w:rPr>
                            <w:t>Вяземск.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Глухолитвиновск.</w:t>
                          </w:r>
                        </w:p>
                      </w:txbxContent>
                    </wps:txbx>
                    <wps:bodyPr lIns="0" tIns="0" rIns="0" bIns="0">
                      <a:spAutoFit/>
                    </wps:bodyPr>
                  </wps:wsp>
                </a:graphicData>
              </a:graphic>
            </wp:anchor>
          </w:drawing>
        </mc:Choice>
        <mc:Fallback>
          <w:pict>
            <v:shape id="_x0000_s2257" type="#_x0000_t202" style="position:absolute;margin-left:29.pt;margin-top:37.5pt;width:356.65000000000003pt;height:9.0999999999999996pt;z-index:-1887428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Глухолитвиновск.</w:t>
                    </w:r>
                  </w:p>
                </w:txbxContent>
              </v:textbox>
              <w10:wrap anchorx="page" anchory="page"/>
            </v:shape>
          </w:pict>
        </mc:Fallback>
      </mc:AlternateContent>
    </w:r>
  </w:p>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07019" w14:textId="77777777" w:rsidR="00433AE5" w:rsidRDefault="00903536">
    <w:pPr>
      <w:spacing w:line="1" w:lineRule="exact"/>
    </w:pPr>
    <w:r>
      <w:rPr>
        <w:noProof/>
      </w:rPr>
      <mc:AlternateContent>
        <mc:Choice Requires="wps">
          <w:drawing>
            <wp:anchor distT="0" distB="0" distL="0" distR="0" simplePos="0" relativeHeight="62915909" behindDoc="1" locked="0" layoutInCell="1" allowOverlap="1" wp14:anchorId="1DD8CE87" wp14:editId="2177D980">
              <wp:simplePos x="0" y="0"/>
              <wp:positionH relativeFrom="page">
                <wp:posOffset>368300</wp:posOffset>
              </wp:positionH>
              <wp:positionV relativeFrom="page">
                <wp:posOffset>476250</wp:posOffset>
              </wp:positionV>
              <wp:extent cx="4529455" cy="115570"/>
              <wp:effectExtent l="0" t="0" r="0" b="0"/>
              <wp:wrapNone/>
              <wp:docPr id="1229" name="Shape 1229"/>
              <wp:cNvGraphicFramePr/>
              <a:graphic xmlns:a="http://schemas.openxmlformats.org/drawingml/2006/main">
                <a:graphicData uri="http://schemas.microsoft.com/office/word/2010/wordprocessingShape">
                  <wps:wsp>
                    <wps:cNvSpPr txBox="1"/>
                    <wps:spPr>
                      <a:xfrm>
                        <a:off x="0" y="0"/>
                        <a:ext cx="4529455" cy="115570"/>
                      </a:xfrm>
                      <a:prstGeom prst="rect">
                        <a:avLst/>
                      </a:prstGeom>
                      <a:noFill/>
                    </wps:spPr>
                    <wps:txbx>
                      <w:txbxContent>
                        <w:p w14:paraId="643AD647" w14:textId="77777777" w:rsidR="00433AE5" w:rsidRDefault="00903536">
                          <w:pPr>
                            <w:pStyle w:val="ad"/>
                            <w:tabs>
                              <w:tab w:val="right" w:pos="4051"/>
                              <w:tab w:val="right" w:pos="7133"/>
                            </w:tabs>
                          </w:pPr>
                          <w:r>
                            <w:rPr>
                              <w:smallCaps/>
                            </w:rPr>
                            <w:t>Вяземск.</w:t>
                          </w:r>
                          <w:r>
                            <w:t xml:space="preserve"> У.</w:t>
                          </w:r>
                          <w:r>
                            <w:tab/>
                            <w:t xml:space="preserve">— </w:t>
                          </w:r>
                          <w:r>
                            <w:fldChar w:fldCharType="begin"/>
                          </w:r>
                          <w:r>
                            <w:instrText xml:space="preserve"> P</w:instrText>
                          </w:r>
                          <w:r>
                            <w:instrText xml:space="preserve">AGE \* MERGEFORMAT </w:instrText>
                          </w:r>
                          <w:r>
                            <w:fldChar w:fldCharType="separate"/>
                          </w:r>
                          <w:r>
                            <w:t>#</w:t>
                          </w:r>
                          <w:r>
                            <w:fldChar w:fldCharType="end"/>
                          </w:r>
                          <w:r>
                            <w:t xml:space="preserve"> —</w:t>
                          </w:r>
                          <w:r>
                            <w:tab/>
                            <w:t xml:space="preserve">Ст. </w:t>
                          </w:r>
                          <w:r>
                            <w:rPr>
                              <w:smallCaps/>
                            </w:rPr>
                            <w:t>Глухолитвиновск.</w:t>
                          </w:r>
                        </w:p>
                      </w:txbxContent>
                    </wps:txbx>
                    <wps:bodyPr lIns="0" tIns="0" rIns="0" bIns="0">
                      <a:spAutoFit/>
                    </wps:bodyPr>
                  </wps:wsp>
                </a:graphicData>
              </a:graphic>
            </wp:anchor>
          </w:drawing>
        </mc:Choice>
        <mc:Fallback>
          <w:pict>
            <v:shape id="_x0000_s2255" type="#_x0000_t202" style="position:absolute;margin-left:29.pt;margin-top:37.5pt;width:356.65000000000003pt;height:9.0999999999999996pt;z-index:-1887428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Глухолитвиновск.</w:t>
                    </w:r>
                  </w:p>
                </w:txbxContent>
              </v:textbox>
              <w10:wrap anchorx="page" anchory="page"/>
            </v:shape>
          </w:pict>
        </mc:Fallback>
      </mc:AlternateContent>
    </w:r>
  </w:p>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164C9" w14:textId="77777777" w:rsidR="00433AE5" w:rsidRDefault="00903536">
    <w:pPr>
      <w:spacing w:line="1" w:lineRule="exact"/>
    </w:pPr>
    <w:r>
      <w:rPr>
        <w:noProof/>
      </w:rPr>
      <mc:AlternateContent>
        <mc:Choice Requires="wps">
          <w:drawing>
            <wp:anchor distT="0" distB="0" distL="0" distR="0" simplePos="0" relativeHeight="62915915" behindDoc="1" locked="0" layoutInCell="1" allowOverlap="1" wp14:anchorId="0DDFCFC8" wp14:editId="5E32DBAF">
              <wp:simplePos x="0" y="0"/>
              <wp:positionH relativeFrom="page">
                <wp:posOffset>316865</wp:posOffset>
              </wp:positionH>
              <wp:positionV relativeFrom="page">
                <wp:posOffset>473075</wp:posOffset>
              </wp:positionV>
              <wp:extent cx="4519930" cy="118745"/>
              <wp:effectExtent l="0" t="0" r="0" b="0"/>
              <wp:wrapNone/>
              <wp:docPr id="1235" name="Shape 1235"/>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2B9809D5" w14:textId="77777777" w:rsidR="00433AE5" w:rsidRDefault="00903536">
                          <w:pPr>
                            <w:pStyle w:val="ad"/>
                            <w:tabs>
                              <w:tab w:val="right" w:pos="4070"/>
                              <w:tab w:val="right" w:pos="7118"/>
                            </w:tabs>
                            <w:rPr>
                              <w:sz w:val="13"/>
                              <w:szCs w:val="13"/>
                            </w:rPr>
                          </w:pPr>
                          <w:r>
                            <w:rPr>
                              <w:smallCaps/>
                            </w:rPr>
                            <w:t>Вяземск.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Глухолитвиновск.</w:t>
                          </w:r>
                        </w:p>
                      </w:txbxContent>
                    </wps:txbx>
                    <wps:bodyPr lIns="0" tIns="0" rIns="0" bIns="0">
                      <a:spAutoFit/>
                    </wps:bodyPr>
                  </wps:wsp>
                </a:graphicData>
              </a:graphic>
            </wp:anchor>
          </w:drawing>
        </mc:Choice>
        <mc:Fallback>
          <w:pict>
            <v:shape id="_x0000_s2261" type="#_x0000_t202" style="position:absolute;margin-left:24.949999999999999pt;margin-top:37.25pt;width:355.90000000000003pt;height:9.3499999999999996pt;z-index:-1887428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18"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Вяземск.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Глухолитвиновск.</w:t>
                    </w:r>
                  </w:p>
                </w:txbxContent>
              </v:textbox>
              <w10:wrap anchorx="page" anchory="page"/>
            </v:shape>
          </w:pict>
        </mc:Fallback>
      </mc:AlternateContent>
    </w:r>
  </w:p>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D4CC4" w14:textId="77777777" w:rsidR="00433AE5" w:rsidRDefault="00903536">
    <w:pPr>
      <w:spacing w:line="1" w:lineRule="exact"/>
    </w:pPr>
    <w:r>
      <w:rPr>
        <w:noProof/>
      </w:rPr>
      <mc:AlternateContent>
        <mc:Choice Requires="wps">
          <w:drawing>
            <wp:anchor distT="0" distB="0" distL="0" distR="0" simplePos="0" relativeHeight="62915913" behindDoc="1" locked="0" layoutInCell="1" allowOverlap="1" wp14:anchorId="6022B2F9" wp14:editId="2E38D19A">
              <wp:simplePos x="0" y="0"/>
              <wp:positionH relativeFrom="page">
                <wp:posOffset>316865</wp:posOffset>
              </wp:positionH>
              <wp:positionV relativeFrom="page">
                <wp:posOffset>473075</wp:posOffset>
              </wp:positionV>
              <wp:extent cx="4519930" cy="118745"/>
              <wp:effectExtent l="0" t="0" r="0" b="0"/>
              <wp:wrapNone/>
              <wp:docPr id="1233" name="Shape 1233"/>
              <wp:cNvGraphicFramePr/>
              <a:graphic xmlns:a="http://schemas.openxmlformats.org/drawingml/2006/main">
                <a:graphicData uri="http://schemas.microsoft.com/office/word/2010/wordprocessingShape">
                  <wps:wsp>
                    <wps:cNvSpPr txBox="1"/>
                    <wps:spPr>
                      <a:xfrm>
                        <a:off x="0" y="0"/>
                        <a:ext cx="4519930" cy="118745"/>
                      </a:xfrm>
                      <a:prstGeom prst="rect">
                        <a:avLst/>
                      </a:prstGeom>
                      <a:noFill/>
                    </wps:spPr>
                    <wps:txbx>
                      <w:txbxContent>
                        <w:p w14:paraId="20334537" w14:textId="77777777" w:rsidR="00433AE5" w:rsidRDefault="00903536">
                          <w:pPr>
                            <w:pStyle w:val="ad"/>
                            <w:tabs>
                              <w:tab w:val="right" w:pos="4070"/>
                              <w:tab w:val="right" w:pos="7118"/>
                            </w:tabs>
                            <w:rPr>
                              <w:sz w:val="13"/>
                              <w:szCs w:val="13"/>
                            </w:rPr>
                          </w:pPr>
                          <w:r>
                            <w:rPr>
                              <w:smallCaps/>
                            </w:rPr>
                            <w:t>Вяземск.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Глухолитвиновск.</w:t>
                          </w:r>
                        </w:p>
                      </w:txbxContent>
                    </wps:txbx>
                    <wps:bodyPr lIns="0" tIns="0" rIns="0" bIns="0">
                      <a:spAutoFit/>
                    </wps:bodyPr>
                  </wps:wsp>
                </a:graphicData>
              </a:graphic>
            </wp:anchor>
          </w:drawing>
        </mc:Choice>
        <mc:Fallback>
          <w:pict>
            <v:shape id="_x0000_s2259" type="#_x0000_t202" style="position:absolute;margin-left:24.949999999999999pt;margin-top:37.25pt;width:355.90000000000003pt;height:9.3499999999999996pt;z-index:-1887428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18"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Вяземск.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Глухолитвиновск.</w:t>
                    </w:r>
                  </w:p>
                </w:txbxContent>
              </v:textbox>
              <w10:wrap anchorx="page" anchory="page"/>
            </v:shape>
          </w:pict>
        </mc:Fallback>
      </mc:AlternateContent>
    </w:r>
  </w:p>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410B0" w14:textId="77777777" w:rsidR="00433AE5" w:rsidRDefault="00903536">
    <w:pPr>
      <w:spacing w:line="1" w:lineRule="exact"/>
    </w:pPr>
    <w:r>
      <w:rPr>
        <w:noProof/>
      </w:rPr>
      <mc:AlternateContent>
        <mc:Choice Requires="wps">
          <w:drawing>
            <wp:anchor distT="0" distB="0" distL="0" distR="0" simplePos="0" relativeHeight="62915919" behindDoc="1" locked="0" layoutInCell="1" allowOverlap="1" wp14:anchorId="54CDBDF0" wp14:editId="73FC747B">
              <wp:simplePos x="0" y="0"/>
              <wp:positionH relativeFrom="page">
                <wp:posOffset>694690</wp:posOffset>
              </wp:positionH>
              <wp:positionV relativeFrom="page">
                <wp:posOffset>473075</wp:posOffset>
              </wp:positionV>
              <wp:extent cx="4529455" cy="118745"/>
              <wp:effectExtent l="0" t="0" r="0" b="0"/>
              <wp:wrapNone/>
              <wp:docPr id="1239" name="Shape 1239"/>
              <wp:cNvGraphicFramePr/>
              <a:graphic xmlns:a="http://schemas.openxmlformats.org/drawingml/2006/main">
                <a:graphicData uri="http://schemas.microsoft.com/office/word/2010/wordprocessingShape">
                  <wps:wsp>
                    <wps:cNvSpPr txBox="1"/>
                    <wps:spPr>
                      <a:xfrm>
                        <a:off x="0" y="0"/>
                        <a:ext cx="4529455" cy="118745"/>
                      </a:xfrm>
                      <a:prstGeom prst="rect">
                        <a:avLst/>
                      </a:prstGeom>
                      <a:noFill/>
                    </wps:spPr>
                    <wps:txbx>
                      <w:txbxContent>
                        <w:p w14:paraId="699E26D6" w14:textId="77777777" w:rsidR="00433AE5" w:rsidRDefault="00903536">
                          <w:pPr>
                            <w:pStyle w:val="ad"/>
                            <w:tabs>
                              <w:tab w:val="right" w:pos="4070"/>
                              <w:tab w:val="right" w:pos="7133"/>
                            </w:tabs>
                          </w:pPr>
                          <w:r>
                            <w:rPr>
                              <w:smallCaps/>
                            </w:rPr>
                            <w:t>Вяземск. у.</w:t>
                          </w:r>
                          <w:r>
                            <w:rPr>
                              <w:b/>
                              <w:bCs/>
                              <w:sz w:val="13"/>
                              <w:szCs w:val="13"/>
                            </w:rPr>
                            <w:tab/>
                            <w:t>— 636 —</w:t>
                          </w:r>
                          <w:r>
                            <w:rPr>
                              <w:b/>
                              <w:bCs/>
                              <w:sz w:val="13"/>
                              <w:szCs w:val="13"/>
                            </w:rPr>
                            <w:tab/>
                            <w:t xml:space="preserve">Ст. </w:t>
                          </w:r>
                          <w:r>
                            <w:rPr>
                              <w:smallCaps/>
                            </w:rPr>
                            <w:t>Ворконской</w:t>
                          </w:r>
                        </w:p>
                      </w:txbxContent>
                    </wps:txbx>
                    <wps:bodyPr lIns="0" tIns="0" rIns="0" bIns="0">
                      <a:spAutoFit/>
                    </wps:bodyPr>
                  </wps:wsp>
                </a:graphicData>
              </a:graphic>
            </wp:anchor>
          </w:drawing>
        </mc:Choice>
        <mc:Fallback>
          <w:pict>
            <v:shape id="_x0000_s2265" type="#_x0000_t202" style="position:absolute;margin-left:54.700000000000003pt;margin-top:37.25pt;width:356.65000000000003pt;height:9.3499999999999996pt;z-index:-1887428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636 —</w:t>
                      <w:tab/>
                      <w:t xml:space="preserve">Ст. </w:t>
                    </w:r>
                    <w:r>
                      <w:rPr>
                        <w:smallCaps/>
                        <w:color w:val="000000"/>
                        <w:spacing w:val="0"/>
                        <w:w w:val="100"/>
                        <w:position w:val="0"/>
                        <w:shd w:val="clear" w:color="auto" w:fill="auto"/>
                        <w:lang w:val="ru-RU" w:eastAsia="ru-RU" w:bidi="ru-RU"/>
                      </w:rPr>
                      <w:t>Ворконской</w:t>
                    </w:r>
                  </w:p>
                </w:txbxContent>
              </v:textbox>
              <w10:wrap anchorx="page" anchory="page"/>
            </v:shape>
          </w:pict>
        </mc:Fallback>
      </mc:AlternateContent>
    </w:r>
  </w:p>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47D760" w14:textId="77777777" w:rsidR="00433AE5" w:rsidRDefault="00903536">
    <w:pPr>
      <w:spacing w:line="1" w:lineRule="exact"/>
    </w:pPr>
    <w:r>
      <w:rPr>
        <w:noProof/>
      </w:rPr>
      <mc:AlternateContent>
        <mc:Choice Requires="wps">
          <w:drawing>
            <wp:anchor distT="0" distB="0" distL="0" distR="0" simplePos="0" relativeHeight="62915917" behindDoc="1" locked="0" layoutInCell="1" allowOverlap="1" wp14:anchorId="370D79C9" wp14:editId="1B05EB77">
              <wp:simplePos x="0" y="0"/>
              <wp:positionH relativeFrom="page">
                <wp:posOffset>694690</wp:posOffset>
              </wp:positionH>
              <wp:positionV relativeFrom="page">
                <wp:posOffset>473075</wp:posOffset>
              </wp:positionV>
              <wp:extent cx="4529455" cy="118745"/>
              <wp:effectExtent l="0" t="0" r="0" b="0"/>
              <wp:wrapNone/>
              <wp:docPr id="1237" name="Shape 1237"/>
              <wp:cNvGraphicFramePr/>
              <a:graphic xmlns:a="http://schemas.openxmlformats.org/drawingml/2006/main">
                <a:graphicData uri="http://schemas.microsoft.com/office/word/2010/wordprocessingShape">
                  <wps:wsp>
                    <wps:cNvSpPr txBox="1"/>
                    <wps:spPr>
                      <a:xfrm>
                        <a:off x="0" y="0"/>
                        <a:ext cx="4529455" cy="118745"/>
                      </a:xfrm>
                      <a:prstGeom prst="rect">
                        <a:avLst/>
                      </a:prstGeom>
                      <a:noFill/>
                    </wps:spPr>
                    <wps:txbx>
                      <w:txbxContent>
                        <w:p w14:paraId="4C1FC01B" w14:textId="77777777" w:rsidR="00433AE5" w:rsidRDefault="00903536">
                          <w:pPr>
                            <w:pStyle w:val="ad"/>
                            <w:tabs>
                              <w:tab w:val="right" w:pos="4070"/>
                              <w:tab w:val="right" w:pos="7133"/>
                            </w:tabs>
                          </w:pPr>
                          <w:r>
                            <w:rPr>
                              <w:smallCaps/>
                            </w:rPr>
                            <w:t>Вяземск. у.</w:t>
                          </w:r>
                          <w:r>
                            <w:rPr>
                              <w:b/>
                              <w:bCs/>
                              <w:sz w:val="13"/>
                              <w:szCs w:val="13"/>
                            </w:rPr>
                            <w:tab/>
                            <w:t>— 636 —</w:t>
                          </w:r>
                          <w:r>
                            <w:rPr>
                              <w:b/>
                              <w:bCs/>
                              <w:sz w:val="13"/>
                              <w:szCs w:val="13"/>
                            </w:rPr>
                            <w:tab/>
                            <w:t xml:space="preserve">Ст. </w:t>
                          </w:r>
                          <w:r>
                            <w:rPr>
                              <w:smallCaps/>
                            </w:rPr>
                            <w:t>Ворконской</w:t>
                          </w:r>
                        </w:p>
                      </w:txbxContent>
                    </wps:txbx>
                    <wps:bodyPr lIns="0" tIns="0" rIns="0" bIns="0">
                      <a:spAutoFit/>
                    </wps:bodyPr>
                  </wps:wsp>
                </a:graphicData>
              </a:graphic>
            </wp:anchor>
          </w:drawing>
        </mc:Choice>
        <mc:Fallback>
          <w:pict>
            <v:shape id="_x0000_s2263" type="#_x0000_t202" style="position:absolute;margin-left:54.700000000000003pt;margin-top:37.25pt;width:356.65000000000003pt;height:9.3499999999999996pt;z-index:-1887428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636 —</w:t>
                      <w:tab/>
                      <w:t xml:space="preserve">Ст. </w:t>
                    </w:r>
                    <w:r>
                      <w:rPr>
                        <w:smallCaps/>
                        <w:color w:val="000000"/>
                        <w:spacing w:val="0"/>
                        <w:w w:val="100"/>
                        <w:position w:val="0"/>
                        <w:shd w:val="clear" w:color="auto" w:fill="auto"/>
                        <w:lang w:val="ru-RU" w:eastAsia="ru-RU" w:bidi="ru-RU"/>
                      </w:rPr>
                      <w:t>Ворконской</w:t>
                    </w:r>
                  </w:p>
                </w:txbxContent>
              </v:textbox>
              <w10:wrap anchorx="page" anchory="page"/>
            </v:shape>
          </w:pict>
        </mc:Fallback>
      </mc:AlternateContent>
    </w:r>
  </w:p>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E4145" w14:textId="77777777" w:rsidR="00433AE5" w:rsidRDefault="00903536">
    <w:pPr>
      <w:spacing w:line="1" w:lineRule="exact"/>
    </w:pPr>
    <w:r>
      <w:rPr>
        <w:noProof/>
      </w:rPr>
      <mc:AlternateContent>
        <mc:Choice Requires="wps">
          <w:drawing>
            <wp:anchor distT="0" distB="0" distL="0" distR="0" simplePos="0" relativeHeight="62915923" behindDoc="1" locked="0" layoutInCell="1" allowOverlap="1" wp14:anchorId="4D26E6BB" wp14:editId="686E7E1B">
              <wp:simplePos x="0" y="0"/>
              <wp:positionH relativeFrom="page">
                <wp:posOffset>725170</wp:posOffset>
              </wp:positionH>
              <wp:positionV relativeFrom="page">
                <wp:posOffset>500380</wp:posOffset>
              </wp:positionV>
              <wp:extent cx="4434840" cy="109855"/>
              <wp:effectExtent l="0" t="0" r="0" b="0"/>
              <wp:wrapNone/>
              <wp:docPr id="1243" name="Shape 1243"/>
              <wp:cNvGraphicFramePr/>
              <a:graphic xmlns:a="http://schemas.openxmlformats.org/drawingml/2006/main">
                <a:graphicData uri="http://schemas.microsoft.com/office/word/2010/wordprocessingShape">
                  <wps:wsp>
                    <wps:cNvSpPr txBox="1"/>
                    <wps:spPr>
                      <a:xfrm>
                        <a:off x="0" y="0"/>
                        <a:ext cx="4434840" cy="109855"/>
                      </a:xfrm>
                      <a:prstGeom prst="rect">
                        <a:avLst/>
                      </a:prstGeom>
                      <a:noFill/>
                    </wps:spPr>
                    <wps:txbx>
                      <w:txbxContent>
                        <w:p w14:paraId="5DE17C52" w14:textId="77777777" w:rsidR="00433AE5" w:rsidRDefault="00903536">
                          <w:pPr>
                            <w:pStyle w:val="ad"/>
                            <w:tabs>
                              <w:tab w:val="right" w:pos="4008"/>
                              <w:tab w:val="right" w:pos="6984"/>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Ворконской</w:t>
                          </w:r>
                        </w:p>
                      </w:txbxContent>
                    </wps:txbx>
                    <wps:bodyPr lIns="0" tIns="0" rIns="0" bIns="0">
                      <a:spAutoFit/>
                    </wps:bodyPr>
                  </wps:wsp>
                </a:graphicData>
              </a:graphic>
            </wp:anchor>
          </w:drawing>
        </mc:Choice>
        <mc:Fallback>
          <w:pict>
            <v:shape id="_x0000_s2269" type="#_x0000_t202" style="position:absolute;margin-left:57.100000000000001pt;margin-top:39.399999999999999pt;width:349.19999999999999pt;height:8.6500000000000004pt;z-index:-1887428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698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Ворконской</w:t>
                    </w:r>
                  </w:p>
                </w:txbxContent>
              </v:textbox>
              <w10:wrap anchorx="page" anchory="page"/>
            </v:shape>
          </w:pict>
        </mc:Fallback>
      </mc:AlternateContent>
    </w:r>
  </w:p>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FE37F" w14:textId="77777777" w:rsidR="00433AE5" w:rsidRDefault="00903536">
    <w:pPr>
      <w:spacing w:line="1" w:lineRule="exact"/>
    </w:pPr>
    <w:r>
      <w:rPr>
        <w:noProof/>
      </w:rPr>
      <mc:AlternateContent>
        <mc:Choice Requires="wps">
          <w:drawing>
            <wp:anchor distT="0" distB="0" distL="0" distR="0" simplePos="0" relativeHeight="62915921" behindDoc="1" locked="0" layoutInCell="1" allowOverlap="1" wp14:anchorId="71E8BA68" wp14:editId="08441781">
              <wp:simplePos x="0" y="0"/>
              <wp:positionH relativeFrom="page">
                <wp:posOffset>725170</wp:posOffset>
              </wp:positionH>
              <wp:positionV relativeFrom="page">
                <wp:posOffset>500380</wp:posOffset>
              </wp:positionV>
              <wp:extent cx="4434840" cy="109855"/>
              <wp:effectExtent l="0" t="0" r="0" b="0"/>
              <wp:wrapNone/>
              <wp:docPr id="1241" name="Shape 1241"/>
              <wp:cNvGraphicFramePr/>
              <a:graphic xmlns:a="http://schemas.openxmlformats.org/drawingml/2006/main">
                <a:graphicData uri="http://schemas.microsoft.com/office/word/2010/wordprocessingShape">
                  <wps:wsp>
                    <wps:cNvSpPr txBox="1"/>
                    <wps:spPr>
                      <a:xfrm>
                        <a:off x="0" y="0"/>
                        <a:ext cx="4434840" cy="109855"/>
                      </a:xfrm>
                      <a:prstGeom prst="rect">
                        <a:avLst/>
                      </a:prstGeom>
                      <a:noFill/>
                    </wps:spPr>
                    <wps:txbx>
                      <w:txbxContent>
                        <w:p w14:paraId="337B6228" w14:textId="77777777" w:rsidR="00433AE5" w:rsidRDefault="00903536">
                          <w:pPr>
                            <w:pStyle w:val="ad"/>
                            <w:tabs>
                              <w:tab w:val="right" w:pos="4008"/>
                              <w:tab w:val="right" w:pos="6984"/>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Ворконской</w:t>
                          </w:r>
                        </w:p>
                      </w:txbxContent>
                    </wps:txbx>
                    <wps:bodyPr lIns="0" tIns="0" rIns="0" bIns="0">
                      <a:spAutoFit/>
                    </wps:bodyPr>
                  </wps:wsp>
                </a:graphicData>
              </a:graphic>
            </wp:anchor>
          </w:drawing>
        </mc:Choice>
        <mc:Fallback>
          <w:pict>
            <v:shape id="_x0000_s2267" type="#_x0000_t202" style="position:absolute;margin-left:57.100000000000001pt;margin-top:39.399999999999999pt;width:349.19999999999999pt;height:8.6500000000000004pt;z-index:-1887428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698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Ворконской</w:t>
                    </w:r>
                  </w:p>
                </w:txbxContent>
              </v:textbox>
              <w10:wrap anchorx="page" anchory="page"/>
            </v:shape>
          </w:pict>
        </mc:Fallback>
      </mc:AlternateContent>
    </w:r>
  </w:p>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65F6B" w14:textId="77777777" w:rsidR="00433AE5" w:rsidRDefault="00903536">
    <w:pPr>
      <w:spacing w:line="1" w:lineRule="exact"/>
    </w:pPr>
    <w:r>
      <w:rPr>
        <w:noProof/>
      </w:rPr>
      <mc:AlternateContent>
        <mc:Choice Requires="wps">
          <w:drawing>
            <wp:anchor distT="0" distB="0" distL="0" distR="0" simplePos="0" relativeHeight="62915925" behindDoc="1" locked="0" layoutInCell="1" allowOverlap="1" wp14:anchorId="37465CBF" wp14:editId="2160DDA9">
              <wp:simplePos x="0" y="0"/>
              <wp:positionH relativeFrom="page">
                <wp:posOffset>414020</wp:posOffset>
              </wp:positionH>
              <wp:positionV relativeFrom="page">
                <wp:posOffset>537210</wp:posOffset>
              </wp:positionV>
              <wp:extent cx="4431665" cy="118745"/>
              <wp:effectExtent l="0" t="0" r="0" b="0"/>
              <wp:wrapNone/>
              <wp:docPr id="1245" name="Shape 1245"/>
              <wp:cNvGraphicFramePr/>
              <a:graphic xmlns:a="http://schemas.openxmlformats.org/drawingml/2006/main">
                <a:graphicData uri="http://schemas.microsoft.com/office/word/2010/wordprocessingShape">
                  <wps:wsp>
                    <wps:cNvSpPr txBox="1"/>
                    <wps:spPr>
                      <a:xfrm>
                        <a:off x="0" y="0"/>
                        <a:ext cx="4431665" cy="118745"/>
                      </a:xfrm>
                      <a:prstGeom prst="rect">
                        <a:avLst/>
                      </a:prstGeom>
                      <a:noFill/>
                    </wps:spPr>
                    <wps:txbx>
                      <w:txbxContent>
                        <w:p w14:paraId="6381A8F7" w14:textId="77777777" w:rsidR="00433AE5" w:rsidRDefault="00903536">
                          <w:pPr>
                            <w:pStyle w:val="ad"/>
                            <w:tabs>
                              <w:tab w:val="right" w:pos="3926"/>
                              <w:tab w:val="right" w:pos="6979"/>
                            </w:tabs>
                          </w:pPr>
                          <w:r>
                            <w:rPr>
                              <w:b/>
                              <w:bCs/>
                              <w:sz w:val="13"/>
                              <w:szCs w:val="13"/>
                            </w:rPr>
                            <w:t>ВяЗЕМСК. У.</w:t>
                          </w:r>
                          <w:r>
                            <w:rPr>
                              <w:b/>
                              <w:bCs/>
                              <w:sz w:val="13"/>
                              <w:szCs w:val="13"/>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Ворконской</w:t>
                          </w:r>
                        </w:p>
                      </w:txbxContent>
                    </wps:txbx>
                    <wps:bodyPr lIns="0" tIns="0" rIns="0" bIns="0">
                      <a:spAutoFit/>
                    </wps:bodyPr>
                  </wps:wsp>
                </a:graphicData>
              </a:graphic>
            </wp:anchor>
          </w:drawing>
        </mc:Choice>
        <mc:Fallback>
          <w:pict>
            <v:shape id="_x0000_s2271" type="#_x0000_t202" style="position:absolute;margin-left:32.600000000000001pt;margin-top:42.300000000000004pt;width:348.94999999999999pt;height:9.3499999999999996pt;z-index:-1887428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26" w:val="right"/>
                        <w:tab w:pos="6979"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Ворконской</w:t>
                    </w:r>
                  </w:p>
                </w:txbxContent>
              </v:textbox>
              <w10:wrap anchorx="page" anchory="page"/>
            </v:shape>
          </w:pict>
        </mc:Fallback>
      </mc:AlternateContent>
    </w:r>
  </w:p>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065AB" w14:textId="77777777" w:rsidR="00433AE5" w:rsidRDefault="00903536">
    <w:pPr>
      <w:spacing w:line="1" w:lineRule="exact"/>
    </w:pPr>
    <w:r>
      <w:rPr>
        <w:noProof/>
      </w:rPr>
      <mc:AlternateContent>
        <mc:Choice Requires="wps">
          <w:drawing>
            <wp:anchor distT="0" distB="0" distL="0" distR="0" simplePos="0" relativeHeight="62915929" behindDoc="1" locked="0" layoutInCell="1" allowOverlap="1" wp14:anchorId="1C2460CE" wp14:editId="3AA29275">
              <wp:simplePos x="0" y="0"/>
              <wp:positionH relativeFrom="page">
                <wp:posOffset>669925</wp:posOffset>
              </wp:positionH>
              <wp:positionV relativeFrom="page">
                <wp:posOffset>582930</wp:posOffset>
              </wp:positionV>
              <wp:extent cx="4602480" cy="113030"/>
              <wp:effectExtent l="0" t="0" r="0" b="0"/>
              <wp:wrapNone/>
              <wp:docPr id="1249" name="Shape 1249"/>
              <wp:cNvGraphicFramePr/>
              <a:graphic xmlns:a="http://schemas.openxmlformats.org/drawingml/2006/main">
                <a:graphicData uri="http://schemas.microsoft.com/office/word/2010/wordprocessingShape">
                  <wps:wsp>
                    <wps:cNvSpPr txBox="1"/>
                    <wps:spPr>
                      <a:xfrm>
                        <a:off x="0" y="0"/>
                        <a:ext cx="4602480" cy="113030"/>
                      </a:xfrm>
                      <a:prstGeom prst="rect">
                        <a:avLst/>
                      </a:prstGeom>
                      <a:noFill/>
                    </wps:spPr>
                    <wps:txbx>
                      <w:txbxContent>
                        <w:p w14:paraId="75145106" w14:textId="77777777" w:rsidR="00433AE5" w:rsidRDefault="00903536">
                          <w:pPr>
                            <w:pStyle w:val="ad"/>
                            <w:tabs>
                              <w:tab w:val="right" w:pos="4066"/>
                              <w:tab w:val="right" w:pos="7248"/>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Ворконской'</w:t>
                          </w:r>
                        </w:p>
                      </w:txbxContent>
                    </wps:txbx>
                    <wps:bodyPr lIns="0" tIns="0" rIns="0" bIns="0">
                      <a:spAutoFit/>
                    </wps:bodyPr>
                  </wps:wsp>
                </a:graphicData>
              </a:graphic>
            </wp:anchor>
          </w:drawing>
        </mc:Choice>
        <mc:Fallback>
          <w:pict>
            <v:shape id="_x0000_s2275" type="#_x0000_t202" style="position:absolute;margin-left:52.75pt;margin-top:45.899999999999999pt;width:362.40000000000003pt;height:8.9000000000000004pt;z-index:-1887428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Ворконской'</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5BAE5" w14:textId="77777777" w:rsidR="00433AE5" w:rsidRDefault="00903536">
    <w:pPr>
      <w:spacing w:line="1" w:lineRule="exact"/>
    </w:pPr>
    <w:r>
      <w:rPr>
        <w:noProof/>
      </w:rPr>
      <mc:AlternateContent>
        <mc:Choice Requires="wps">
          <w:drawing>
            <wp:anchor distT="0" distB="0" distL="0" distR="0" simplePos="0" relativeHeight="62914817" behindDoc="1" locked="0" layoutInCell="1" allowOverlap="1" wp14:anchorId="015F2A86" wp14:editId="3AEF0C1B">
              <wp:simplePos x="0" y="0"/>
              <wp:positionH relativeFrom="page">
                <wp:posOffset>469900</wp:posOffset>
              </wp:positionH>
              <wp:positionV relativeFrom="page">
                <wp:posOffset>490855</wp:posOffset>
              </wp:positionV>
              <wp:extent cx="4611370" cy="121920"/>
              <wp:effectExtent l="0" t="0" r="0" b="0"/>
              <wp:wrapNone/>
              <wp:docPr id="129" name="Shape 129"/>
              <wp:cNvGraphicFramePr/>
              <a:graphic xmlns:a="http://schemas.openxmlformats.org/drawingml/2006/main">
                <a:graphicData uri="http://schemas.microsoft.com/office/word/2010/wordprocessingShape">
                  <wps:wsp>
                    <wps:cNvSpPr txBox="1"/>
                    <wps:spPr>
                      <a:xfrm>
                        <a:off x="0" y="0"/>
                        <a:ext cx="4611370" cy="121920"/>
                      </a:xfrm>
                      <a:prstGeom prst="rect">
                        <a:avLst/>
                      </a:prstGeom>
                      <a:noFill/>
                    </wps:spPr>
                    <wps:txbx>
                      <w:txbxContent>
                        <w:p w14:paraId="5BDB326B" w14:textId="77777777" w:rsidR="00433AE5" w:rsidRDefault="00903536">
                          <w:pPr>
                            <w:pStyle w:val="ad"/>
                            <w:tabs>
                              <w:tab w:val="right" w:pos="4114"/>
                              <w:tab w:val="left" w:pos="607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155" type="#_x0000_t202" style="position:absolute;margin-left:37.pt;margin-top:38.649999999999999pt;width:363.10000000000002pt;height:9.5999999999999996pt;z-index:-1887439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6072"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3B2CC" w14:textId="77777777" w:rsidR="00433AE5" w:rsidRDefault="00903536">
    <w:pPr>
      <w:spacing w:line="1" w:lineRule="exact"/>
    </w:pPr>
    <w:r>
      <w:rPr>
        <w:noProof/>
      </w:rPr>
      <mc:AlternateContent>
        <mc:Choice Requires="wps">
          <w:drawing>
            <wp:anchor distT="0" distB="0" distL="0" distR="0" simplePos="0" relativeHeight="62915927" behindDoc="1" locked="0" layoutInCell="1" allowOverlap="1" wp14:anchorId="09D96142" wp14:editId="7374D0C7">
              <wp:simplePos x="0" y="0"/>
              <wp:positionH relativeFrom="page">
                <wp:posOffset>669925</wp:posOffset>
              </wp:positionH>
              <wp:positionV relativeFrom="page">
                <wp:posOffset>582930</wp:posOffset>
              </wp:positionV>
              <wp:extent cx="4602480" cy="113030"/>
              <wp:effectExtent l="0" t="0" r="0" b="0"/>
              <wp:wrapNone/>
              <wp:docPr id="1247" name="Shape 1247"/>
              <wp:cNvGraphicFramePr/>
              <a:graphic xmlns:a="http://schemas.openxmlformats.org/drawingml/2006/main">
                <a:graphicData uri="http://schemas.microsoft.com/office/word/2010/wordprocessingShape">
                  <wps:wsp>
                    <wps:cNvSpPr txBox="1"/>
                    <wps:spPr>
                      <a:xfrm>
                        <a:off x="0" y="0"/>
                        <a:ext cx="4602480" cy="113030"/>
                      </a:xfrm>
                      <a:prstGeom prst="rect">
                        <a:avLst/>
                      </a:prstGeom>
                      <a:noFill/>
                    </wps:spPr>
                    <wps:txbx>
                      <w:txbxContent>
                        <w:p w14:paraId="182A3DF3" w14:textId="77777777" w:rsidR="00433AE5" w:rsidRDefault="00903536">
                          <w:pPr>
                            <w:pStyle w:val="ad"/>
                            <w:tabs>
                              <w:tab w:val="right" w:pos="4066"/>
                              <w:tab w:val="right" w:pos="7248"/>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Ворконской'</w:t>
                          </w:r>
                        </w:p>
                      </w:txbxContent>
                    </wps:txbx>
                    <wps:bodyPr lIns="0" tIns="0" rIns="0" bIns="0">
                      <a:spAutoFit/>
                    </wps:bodyPr>
                  </wps:wsp>
                </a:graphicData>
              </a:graphic>
            </wp:anchor>
          </w:drawing>
        </mc:Choice>
        <mc:Fallback>
          <w:pict>
            <v:shape id="_x0000_s2273" type="#_x0000_t202" style="position:absolute;margin-left:52.75pt;margin-top:45.899999999999999pt;width:362.40000000000003pt;height:8.9000000000000004pt;z-index:-1887428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24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Ворконской'</w:t>
                    </w:r>
                  </w:p>
                </w:txbxContent>
              </v:textbox>
              <w10:wrap anchorx="page" anchory="page"/>
            </v:shape>
          </w:pict>
        </mc:Fallback>
      </mc:AlternateContent>
    </w:r>
  </w:p>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750A9" w14:textId="77777777" w:rsidR="00433AE5" w:rsidRDefault="00903536">
    <w:pPr>
      <w:spacing w:line="1" w:lineRule="exact"/>
    </w:pPr>
    <w:r>
      <w:rPr>
        <w:noProof/>
      </w:rPr>
      <mc:AlternateContent>
        <mc:Choice Requires="wps">
          <w:drawing>
            <wp:anchor distT="0" distB="0" distL="0" distR="0" simplePos="0" relativeHeight="62915931" behindDoc="1" locked="0" layoutInCell="1" allowOverlap="1" wp14:anchorId="637A5E26" wp14:editId="687ABB62">
              <wp:simplePos x="0" y="0"/>
              <wp:positionH relativeFrom="page">
                <wp:posOffset>404495</wp:posOffset>
              </wp:positionH>
              <wp:positionV relativeFrom="page">
                <wp:posOffset>639445</wp:posOffset>
              </wp:positionV>
              <wp:extent cx="4428490" cy="115570"/>
              <wp:effectExtent l="0" t="0" r="0" b="0"/>
              <wp:wrapNone/>
              <wp:docPr id="1251" name="Shape 1251"/>
              <wp:cNvGraphicFramePr/>
              <a:graphic xmlns:a="http://schemas.openxmlformats.org/drawingml/2006/main">
                <a:graphicData uri="http://schemas.microsoft.com/office/word/2010/wordprocessingShape">
                  <wps:wsp>
                    <wps:cNvSpPr txBox="1"/>
                    <wps:spPr>
                      <a:xfrm>
                        <a:off x="0" y="0"/>
                        <a:ext cx="4428490" cy="115570"/>
                      </a:xfrm>
                      <a:prstGeom prst="rect">
                        <a:avLst/>
                      </a:prstGeom>
                      <a:noFill/>
                    </wps:spPr>
                    <wps:txbx>
                      <w:txbxContent>
                        <w:p w14:paraId="5A858E5A" w14:textId="77777777" w:rsidR="00433AE5" w:rsidRDefault="00903536">
                          <w:pPr>
                            <w:pStyle w:val="ad"/>
                            <w:tabs>
                              <w:tab w:val="right" w:pos="3965"/>
                              <w:tab w:val="right" w:pos="6974"/>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Ворконской</w:t>
                          </w:r>
                        </w:p>
                      </w:txbxContent>
                    </wps:txbx>
                    <wps:bodyPr lIns="0" tIns="0" rIns="0" bIns="0">
                      <a:spAutoFit/>
                    </wps:bodyPr>
                  </wps:wsp>
                </a:graphicData>
              </a:graphic>
            </wp:anchor>
          </w:drawing>
        </mc:Choice>
        <mc:Fallback>
          <w:pict>
            <v:shape id="_x0000_s2277" type="#_x0000_t202" style="position:absolute;margin-left:31.850000000000001pt;margin-top:50.350000000000001pt;width:348.69999999999999pt;height:9.0999999999999996pt;z-index:-1887428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7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Ворконской</w:t>
                    </w:r>
                  </w:p>
                </w:txbxContent>
              </v:textbox>
              <w10:wrap anchorx="page" anchory="page"/>
            </v:shape>
          </w:pict>
        </mc:Fallback>
      </mc:AlternateContent>
    </w:r>
  </w:p>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5C319" w14:textId="77777777" w:rsidR="00433AE5" w:rsidRDefault="00903536">
    <w:pPr>
      <w:spacing w:line="1" w:lineRule="exact"/>
    </w:pPr>
    <w:r>
      <w:rPr>
        <w:noProof/>
      </w:rPr>
      <mc:AlternateContent>
        <mc:Choice Requires="wps">
          <w:drawing>
            <wp:anchor distT="0" distB="0" distL="0" distR="0" simplePos="0" relativeHeight="62915937" behindDoc="1" locked="0" layoutInCell="1" allowOverlap="1" wp14:anchorId="0F1B5630" wp14:editId="26C61760">
              <wp:simplePos x="0" y="0"/>
              <wp:positionH relativeFrom="page">
                <wp:posOffset>669925</wp:posOffset>
              </wp:positionH>
              <wp:positionV relativeFrom="page">
                <wp:posOffset>537845</wp:posOffset>
              </wp:positionV>
              <wp:extent cx="4431665" cy="130810"/>
              <wp:effectExtent l="0" t="0" r="0" b="0"/>
              <wp:wrapNone/>
              <wp:docPr id="1257" name="Shape 1257"/>
              <wp:cNvGraphicFramePr/>
              <a:graphic xmlns:a="http://schemas.openxmlformats.org/drawingml/2006/main">
                <a:graphicData uri="http://schemas.microsoft.com/office/word/2010/wordprocessingShape">
                  <wps:wsp>
                    <wps:cNvSpPr txBox="1"/>
                    <wps:spPr>
                      <a:xfrm>
                        <a:off x="0" y="0"/>
                        <a:ext cx="4431665" cy="130810"/>
                      </a:xfrm>
                      <a:prstGeom prst="rect">
                        <a:avLst/>
                      </a:prstGeom>
                      <a:noFill/>
                    </wps:spPr>
                    <wps:txbx>
                      <w:txbxContent>
                        <w:p w14:paraId="666A830F" w14:textId="77777777" w:rsidR="00433AE5" w:rsidRDefault="00903536">
                          <w:pPr>
                            <w:pStyle w:val="ad"/>
                            <w:tabs>
                              <w:tab w:val="right" w:pos="6979"/>
                            </w:tabs>
                          </w:pPr>
                          <w:r>
                            <w:rPr>
                              <w:smallCaps/>
                            </w:rPr>
                            <w:t>Вяземск.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Ст. </w:t>
                          </w:r>
                          <w:r>
                            <w:rPr>
                              <w:smallCaps/>
                            </w:rPr>
                            <w:t>Задымск.</w:t>
                          </w:r>
                          <w:r>
                            <w:rPr>
                              <w:b/>
                              <w:bCs/>
                              <w:sz w:val="13"/>
                              <w:szCs w:val="13"/>
                            </w:rPr>
                            <w:t xml:space="preserve"> и </w:t>
                          </w:r>
                          <w:r>
                            <w:rPr>
                              <w:smallCaps/>
                            </w:rPr>
                            <w:t>Воркоиск.</w:t>
                          </w:r>
                        </w:p>
                      </w:txbxContent>
                    </wps:txbx>
                    <wps:bodyPr lIns="0" tIns="0" rIns="0" bIns="0">
                      <a:spAutoFit/>
                    </wps:bodyPr>
                  </wps:wsp>
                </a:graphicData>
              </a:graphic>
            </wp:anchor>
          </w:drawing>
        </mc:Choice>
        <mc:Fallback>
          <w:pict>
            <v:shape id="_x0000_s2283" type="#_x0000_t202" style="position:absolute;margin-left:52.75pt;margin-top:42.350000000000001pt;width:348.94999999999999pt;height:10.300000000000001pt;z-index:-1887428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Ст. </w:t>
                    </w:r>
                    <w:r>
                      <w:rPr>
                        <w:smallCaps/>
                        <w:color w:val="000000"/>
                        <w:spacing w:val="0"/>
                        <w:w w:val="100"/>
                        <w:position w:val="0"/>
                        <w:shd w:val="clear" w:color="auto" w:fill="auto"/>
                        <w:lang w:val="ru-RU" w:eastAsia="ru-RU" w:bidi="ru-RU"/>
                      </w:rPr>
                      <w:t>Задымск.</w:t>
                    </w:r>
                    <w:r>
                      <w:rPr>
                        <w:b/>
                        <w:bCs/>
                        <w:color w:val="000000"/>
                        <w:spacing w:val="0"/>
                        <w:w w:val="100"/>
                        <w:position w:val="0"/>
                        <w:sz w:val="13"/>
                        <w:szCs w:val="13"/>
                        <w:shd w:val="clear" w:color="auto" w:fill="auto"/>
                        <w:lang w:val="ru-RU" w:eastAsia="ru-RU" w:bidi="ru-RU"/>
                      </w:rPr>
                      <w:t xml:space="preserve"> и </w:t>
                    </w:r>
                    <w:r>
                      <w:rPr>
                        <w:smallCaps/>
                        <w:color w:val="000000"/>
                        <w:spacing w:val="0"/>
                        <w:w w:val="100"/>
                        <w:position w:val="0"/>
                        <w:shd w:val="clear" w:color="auto" w:fill="auto"/>
                        <w:lang w:val="ru-RU" w:eastAsia="ru-RU" w:bidi="ru-RU"/>
                      </w:rPr>
                      <w:t>Воркоиск.</w:t>
                    </w:r>
                  </w:p>
                </w:txbxContent>
              </v:textbox>
              <w10:wrap anchorx="page" anchory="page"/>
            </v:shape>
          </w:pict>
        </mc:Fallback>
      </mc:AlternateContent>
    </w:r>
  </w:p>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E9729" w14:textId="77777777" w:rsidR="00433AE5" w:rsidRDefault="00903536">
    <w:pPr>
      <w:spacing w:line="1" w:lineRule="exact"/>
    </w:pPr>
    <w:r>
      <w:rPr>
        <w:noProof/>
      </w:rPr>
      <mc:AlternateContent>
        <mc:Choice Requires="wps">
          <w:drawing>
            <wp:anchor distT="0" distB="0" distL="0" distR="0" simplePos="0" relativeHeight="62915935" behindDoc="1" locked="0" layoutInCell="1" allowOverlap="1" wp14:anchorId="187B9099" wp14:editId="57670570">
              <wp:simplePos x="0" y="0"/>
              <wp:positionH relativeFrom="page">
                <wp:posOffset>410845</wp:posOffset>
              </wp:positionH>
              <wp:positionV relativeFrom="page">
                <wp:posOffset>537845</wp:posOffset>
              </wp:positionV>
              <wp:extent cx="4413250" cy="130810"/>
              <wp:effectExtent l="0" t="0" r="0" b="0"/>
              <wp:wrapNone/>
              <wp:docPr id="1255" name="Shape 1255"/>
              <wp:cNvGraphicFramePr/>
              <a:graphic xmlns:a="http://schemas.openxmlformats.org/drawingml/2006/main">
                <a:graphicData uri="http://schemas.microsoft.com/office/word/2010/wordprocessingShape">
                  <wps:wsp>
                    <wps:cNvSpPr txBox="1"/>
                    <wps:spPr>
                      <a:xfrm>
                        <a:off x="0" y="0"/>
                        <a:ext cx="4413250" cy="130810"/>
                      </a:xfrm>
                      <a:prstGeom prst="rect">
                        <a:avLst/>
                      </a:prstGeom>
                      <a:noFill/>
                    </wps:spPr>
                    <wps:txbx>
                      <w:txbxContent>
                        <w:p w14:paraId="520BD621" w14:textId="77777777" w:rsidR="00433AE5" w:rsidRDefault="00903536">
                          <w:pPr>
                            <w:pStyle w:val="ad"/>
                            <w:tabs>
                              <w:tab w:val="right" w:pos="6950"/>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Злдымск. н Вовконск.</w:t>
                          </w:r>
                        </w:p>
                      </w:txbxContent>
                    </wps:txbx>
                    <wps:bodyPr lIns="0" tIns="0" rIns="0" bIns="0">
                      <a:spAutoFit/>
                    </wps:bodyPr>
                  </wps:wsp>
                </a:graphicData>
              </a:graphic>
            </wp:anchor>
          </w:drawing>
        </mc:Choice>
        <mc:Fallback>
          <w:pict>
            <v:shape id="_x0000_s2281" type="#_x0000_t202" style="position:absolute;margin-left:32.350000000000001pt;margin-top:42.350000000000001pt;width:347.5pt;height:10.300000000000001pt;z-index:-1887428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Злдымск. н Вовконск.</w:t>
                    </w:r>
                  </w:p>
                </w:txbxContent>
              </v:textbox>
              <w10:wrap anchorx="page" anchory="page"/>
            </v:shape>
          </w:pict>
        </mc:Fallback>
      </mc:AlternateContent>
    </w:r>
  </w:p>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BD3F1" w14:textId="77777777" w:rsidR="00433AE5" w:rsidRDefault="00903536">
    <w:pPr>
      <w:spacing w:line="1" w:lineRule="exact"/>
    </w:pPr>
    <w:r>
      <w:rPr>
        <w:noProof/>
      </w:rPr>
      <mc:AlternateContent>
        <mc:Choice Requires="wps">
          <w:drawing>
            <wp:anchor distT="0" distB="0" distL="0" distR="0" simplePos="0" relativeHeight="62915939" behindDoc="1" locked="0" layoutInCell="1" allowOverlap="1" wp14:anchorId="26487AF2" wp14:editId="45A166E9">
              <wp:simplePos x="0" y="0"/>
              <wp:positionH relativeFrom="page">
                <wp:posOffset>725170</wp:posOffset>
              </wp:positionH>
              <wp:positionV relativeFrom="page">
                <wp:posOffset>500380</wp:posOffset>
              </wp:positionV>
              <wp:extent cx="4434840" cy="109855"/>
              <wp:effectExtent l="0" t="0" r="0" b="0"/>
              <wp:wrapNone/>
              <wp:docPr id="1259" name="Shape 1259"/>
              <wp:cNvGraphicFramePr/>
              <a:graphic xmlns:a="http://schemas.openxmlformats.org/drawingml/2006/main">
                <a:graphicData uri="http://schemas.microsoft.com/office/word/2010/wordprocessingShape">
                  <wps:wsp>
                    <wps:cNvSpPr txBox="1"/>
                    <wps:spPr>
                      <a:xfrm>
                        <a:off x="0" y="0"/>
                        <a:ext cx="4434840" cy="109855"/>
                      </a:xfrm>
                      <a:prstGeom prst="rect">
                        <a:avLst/>
                      </a:prstGeom>
                      <a:noFill/>
                    </wps:spPr>
                    <wps:txbx>
                      <w:txbxContent>
                        <w:p w14:paraId="7745B12E" w14:textId="77777777" w:rsidR="00433AE5" w:rsidRDefault="00903536">
                          <w:pPr>
                            <w:pStyle w:val="ad"/>
                            <w:tabs>
                              <w:tab w:val="right" w:pos="4008"/>
                              <w:tab w:val="right" w:pos="6984"/>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Ворконской</w:t>
                          </w:r>
                        </w:p>
                      </w:txbxContent>
                    </wps:txbx>
                    <wps:bodyPr lIns="0" tIns="0" rIns="0" bIns="0">
                      <a:spAutoFit/>
                    </wps:bodyPr>
                  </wps:wsp>
                </a:graphicData>
              </a:graphic>
            </wp:anchor>
          </w:drawing>
        </mc:Choice>
        <mc:Fallback>
          <w:pict>
            <v:shape id="_x0000_s2285" type="#_x0000_t202" style="position:absolute;margin-left:57.100000000000001pt;margin-top:39.399999999999999pt;width:349.19999999999999pt;height:8.6500000000000004pt;z-index:-1887428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698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Ворконской</w:t>
                    </w:r>
                  </w:p>
                </w:txbxContent>
              </v:textbox>
              <w10:wrap anchorx="page" anchory="page"/>
            </v:shape>
          </w:pict>
        </mc:Fallback>
      </mc:AlternateContent>
    </w:r>
  </w:p>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DD3DC" w14:textId="77777777" w:rsidR="00433AE5" w:rsidRDefault="00903536">
    <w:pPr>
      <w:spacing w:line="1" w:lineRule="exact"/>
    </w:pPr>
    <w:r>
      <w:rPr>
        <w:noProof/>
      </w:rPr>
      <mc:AlternateContent>
        <mc:Choice Requires="wps">
          <w:drawing>
            <wp:anchor distT="0" distB="0" distL="0" distR="0" simplePos="0" relativeHeight="62915943" behindDoc="1" locked="0" layoutInCell="1" allowOverlap="1" wp14:anchorId="5BF5E00B" wp14:editId="02A0F951">
              <wp:simplePos x="0" y="0"/>
              <wp:positionH relativeFrom="page">
                <wp:posOffset>755015</wp:posOffset>
              </wp:positionH>
              <wp:positionV relativeFrom="page">
                <wp:posOffset>541020</wp:posOffset>
              </wp:positionV>
              <wp:extent cx="4422775" cy="128270"/>
              <wp:effectExtent l="0" t="0" r="0" b="0"/>
              <wp:wrapNone/>
              <wp:docPr id="1263" name="Shape 1263"/>
              <wp:cNvGraphicFramePr/>
              <a:graphic xmlns:a="http://schemas.openxmlformats.org/drawingml/2006/main">
                <a:graphicData uri="http://schemas.microsoft.com/office/word/2010/wordprocessingShape">
                  <wps:wsp>
                    <wps:cNvSpPr txBox="1"/>
                    <wps:spPr>
                      <a:xfrm>
                        <a:off x="0" y="0"/>
                        <a:ext cx="4422775" cy="128270"/>
                      </a:xfrm>
                      <a:prstGeom prst="rect">
                        <a:avLst/>
                      </a:prstGeom>
                      <a:noFill/>
                    </wps:spPr>
                    <wps:txbx>
                      <w:txbxContent>
                        <w:p w14:paraId="105D3AF7" w14:textId="77777777" w:rsidR="00433AE5" w:rsidRDefault="00903536">
                          <w:pPr>
                            <w:pStyle w:val="ad"/>
                            <w:tabs>
                              <w:tab w:val="right" w:pos="6965"/>
                            </w:tabs>
                          </w:pPr>
                          <w:r>
                            <w:rPr>
                              <w:smallCaps/>
                            </w:rPr>
                            <w:t>Вяземск. у.</w:t>
                          </w:r>
                          <w:r>
                            <w:rPr>
                              <w:b/>
                              <w:bCs/>
                              <w:sz w:val="13"/>
                              <w:szCs w:val="13"/>
                            </w:rPr>
                            <w:tab/>
                            <w:t>— 6(</w:t>
                          </w:r>
                          <w:r>
                            <w:rPr>
                              <w:b/>
                              <w:bCs/>
                              <w:sz w:val="13"/>
                              <w:szCs w:val="13"/>
                            </w:rPr>
                            <w:t xml:space="preserve">56 — Ст. Злдымск. и </w:t>
                          </w:r>
                          <w:r>
                            <w:rPr>
                              <w:smallCaps/>
                            </w:rPr>
                            <w:t>Ворконск.</w:t>
                          </w:r>
                        </w:p>
                      </w:txbxContent>
                    </wps:txbx>
                    <wps:bodyPr lIns="0" tIns="0" rIns="0" bIns="0">
                      <a:spAutoFit/>
                    </wps:bodyPr>
                  </wps:wsp>
                </a:graphicData>
              </a:graphic>
            </wp:anchor>
          </w:drawing>
        </mc:Choice>
        <mc:Fallback>
          <w:pict>
            <v:shape id="_x0000_s2289" type="#_x0000_t202" style="position:absolute;margin-left:59.450000000000003pt;margin-top:42.600000000000001pt;width:348.25pt;height:10.1pt;z-index:-1887428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6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6(56 — Ст. Злдымск. и </w:t>
                    </w:r>
                    <w:r>
                      <w:rPr>
                        <w:smallCaps/>
                        <w:color w:val="000000"/>
                        <w:spacing w:val="0"/>
                        <w:w w:val="100"/>
                        <w:position w:val="0"/>
                        <w:shd w:val="clear" w:color="auto" w:fill="auto"/>
                        <w:lang w:val="ru-RU" w:eastAsia="ru-RU" w:bidi="ru-RU"/>
                      </w:rPr>
                      <w:t>Ворконск.</w:t>
                    </w:r>
                  </w:p>
                </w:txbxContent>
              </v:textbox>
              <w10:wrap anchorx="page" anchory="page"/>
            </v:shape>
          </w:pict>
        </mc:Fallback>
      </mc:AlternateContent>
    </w:r>
  </w:p>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78050" w14:textId="77777777" w:rsidR="00433AE5" w:rsidRDefault="00903536">
    <w:pPr>
      <w:spacing w:line="1" w:lineRule="exact"/>
    </w:pPr>
    <w:r>
      <w:rPr>
        <w:noProof/>
      </w:rPr>
      <mc:AlternateContent>
        <mc:Choice Requires="wps">
          <w:drawing>
            <wp:anchor distT="0" distB="0" distL="0" distR="0" simplePos="0" relativeHeight="62915941" behindDoc="1" locked="0" layoutInCell="1" allowOverlap="1" wp14:anchorId="74893A71" wp14:editId="4F93ECB9">
              <wp:simplePos x="0" y="0"/>
              <wp:positionH relativeFrom="page">
                <wp:posOffset>755015</wp:posOffset>
              </wp:positionH>
              <wp:positionV relativeFrom="page">
                <wp:posOffset>541020</wp:posOffset>
              </wp:positionV>
              <wp:extent cx="4422775" cy="128270"/>
              <wp:effectExtent l="0" t="0" r="0" b="0"/>
              <wp:wrapNone/>
              <wp:docPr id="1261" name="Shape 1261"/>
              <wp:cNvGraphicFramePr/>
              <a:graphic xmlns:a="http://schemas.openxmlformats.org/drawingml/2006/main">
                <a:graphicData uri="http://schemas.microsoft.com/office/word/2010/wordprocessingShape">
                  <wps:wsp>
                    <wps:cNvSpPr txBox="1"/>
                    <wps:spPr>
                      <a:xfrm>
                        <a:off x="0" y="0"/>
                        <a:ext cx="4422775" cy="128270"/>
                      </a:xfrm>
                      <a:prstGeom prst="rect">
                        <a:avLst/>
                      </a:prstGeom>
                      <a:noFill/>
                    </wps:spPr>
                    <wps:txbx>
                      <w:txbxContent>
                        <w:p w14:paraId="0CE058C2" w14:textId="77777777" w:rsidR="00433AE5" w:rsidRDefault="00903536">
                          <w:pPr>
                            <w:pStyle w:val="ad"/>
                            <w:tabs>
                              <w:tab w:val="right" w:pos="6965"/>
                            </w:tabs>
                          </w:pPr>
                          <w:r>
                            <w:rPr>
                              <w:smallCaps/>
                            </w:rPr>
                            <w:t>Вяземск. у.</w:t>
                          </w:r>
                          <w:r>
                            <w:rPr>
                              <w:b/>
                              <w:bCs/>
                              <w:sz w:val="13"/>
                              <w:szCs w:val="13"/>
                            </w:rPr>
                            <w:tab/>
                            <w:t xml:space="preserve">— 6(56 — Ст. Злдымск. и </w:t>
                          </w:r>
                          <w:r>
                            <w:rPr>
                              <w:smallCaps/>
                            </w:rPr>
                            <w:t>Ворконск.</w:t>
                          </w:r>
                        </w:p>
                      </w:txbxContent>
                    </wps:txbx>
                    <wps:bodyPr lIns="0" tIns="0" rIns="0" bIns="0">
                      <a:spAutoFit/>
                    </wps:bodyPr>
                  </wps:wsp>
                </a:graphicData>
              </a:graphic>
            </wp:anchor>
          </w:drawing>
        </mc:Choice>
        <mc:Fallback>
          <w:pict>
            <v:shape id="_x0000_s2287" type="#_x0000_t202" style="position:absolute;margin-left:59.450000000000003pt;margin-top:42.600000000000001pt;width:348.25pt;height:10.1pt;z-index:-1887428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6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6(56 — Ст. Злдымск. и </w:t>
                    </w:r>
                    <w:r>
                      <w:rPr>
                        <w:smallCaps/>
                        <w:color w:val="000000"/>
                        <w:spacing w:val="0"/>
                        <w:w w:val="100"/>
                        <w:position w:val="0"/>
                        <w:shd w:val="clear" w:color="auto" w:fill="auto"/>
                        <w:lang w:val="ru-RU" w:eastAsia="ru-RU" w:bidi="ru-RU"/>
                      </w:rPr>
                      <w:t>Ворконск.</w:t>
                    </w:r>
                  </w:p>
                </w:txbxContent>
              </v:textbox>
              <w10:wrap anchorx="page" anchory="page"/>
            </v:shape>
          </w:pict>
        </mc:Fallback>
      </mc:AlternateContent>
    </w:r>
  </w:p>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1BE19" w14:textId="77777777" w:rsidR="00433AE5" w:rsidRDefault="00903536">
    <w:pPr>
      <w:spacing w:line="1" w:lineRule="exact"/>
    </w:pPr>
    <w:r>
      <w:rPr>
        <w:noProof/>
      </w:rPr>
      <mc:AlternateContent>
        <mc:Choice Requires="wps">
          <w:drawing>
            <wp:anchor distT="0" distB="0" distL="0" distR="0" simplePos="0" relativeHeight="62915949" behindDoc="1" locked="0" layoutInCell="1" allowOverlap="1" wp14:anchorId="78ED66B8" wp14:editId="468AA82A">
              <wp:simplePos x="0" y="0"/>
              <wp:positionH relativeFrom="page">
                <wp:posOffset>788670</wp:posOffset>
              </wp:positionH>
              <wp:positionV relativeFrom="page">
                <wp:posOffset>208915</wp:posOffset>
              </wp:positionV>
              <wp:extent cx="4438015" cy="121920"/>
              <wp:effectExtent l="0" t="0" r="0" b="0"/>
              <wp:wrapNone/>
              <wp:docPr id="1269" name="Shape 1269"/>
              <wp:cNvGraphicFramePr/>
              <a:graphic xmlns:a="http://schemas.openxmlformats.org/drawingml/2006/main">
                <a:graphicData uri="http://schemas.microsoft.com/office/word/2010/wordprocessingShape">
                  <wps:wsp>
                    <wps:cNvSpPr txBox="1"/>
                    <wps:spPr>
                      <a:xfrm>
                        <a:off x="0" y="0"/>
                        <a:ext cx="4438015" cy="121920"/>
                      </a:xfrm>
                      <a:prstGeom prst="rect">
                        <a:avLst/>
                      </a:prstGeom>
                      <a:noFill/>
                    </wps:spPr>
                    <wps:txbx>
                      <w:txbxContent>
                        <w:p w14:paraId="076252BB" w14:textId="77777777" w:rsidR="00433AE5" w:rsidRDefault="00903536">
                          <w:pPr>
                            <w:pStyle w:val="ad"/>
                            <w:tabs>
                              <w:tab w:val="right" w:pos="3984"/>
                              <w:tab w:val="right" w:pos="6989"/>
                            </w:tabs>
                          </w:pPr>
                          <w:r>
                            <w:rPr>
                              <w:smallCaps/>
                            </w:rPr>
                            <w:t>Вяземск.</w:t>
                          </w:r>
                          <w:r>
                            <w:rPr>
                              <w:b/>
                              <w:bCs/>
                              <w:sz w:val="13"/>
                              <w:szCs w:val="13"/>
                            </w:rPr>
                            <w:t xml:space="preserve"> У.</w:t>
                          </w:r>
                          <w:r>
                            <w:rPr>
                              <w:b/>
                              <w:bCs/>
                              <w:sz w:val="13"/>
                              <w:szCs w:val="13"/>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Гжелской</w:t>
                          </w:r>
                        </w:p>
                      </w:txbxContent>
                    </wps:txbx>
                    <wps:bodyPr lIns="0" tIns="0" rIns="0" bIns="0">
                      <a:spAutoFit/>
                    </wps:bodyPr>
                  </wps:wsp>
                </a:graphicData>
              </a:graphic>
            </wp:anchor>
          </w:drawing>
        </mc:Choice>
        <mc:Fallback>
          <w:pict>
            <v:shape id="_x0000_s2295" type="#_x0000_t202" style="position:absolute;margin-left:62.100000000000001pt;margin-top:16.449999999999999pt;width:349.44999999999999pt;height:9.5999999999999996pt;z-index:-1887428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698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r>
      <w:rPr>
        <w:noProof/>
      </w:rPr>
      <mc:AlternateContent>
        <mc:Choice Requires="wps">
          <w:drawing>
            <wp:anchor distT="0" distB="0" distL="0" distR="0" simplePos="0" relativeHeight="62915951" behindDoc="1" locked="0" layoutInCell="1" allowOverlap="1" wp14:anchorId="50622EE5" wp14:editId="61ADE6A6">
              <wp:simplePos x="0" y="0"/>
              <wp:positionH relativeFrom="page">
                <wp:posOffset>944245</wp:posOffset>
              </wp:positionH>
              <wp:positionV relativeFrom="page">
                <wp:posOffset>546735</wp:posOffset>
              </wp:positionV>
              <wp:extent cx="1127760" cy="121920"/>
              <wp:effectExtent l="0" t="0" r="0" b="0"/>
              <wp:wrapNone/>
              <wp:docPr id="1271" name="Shape 1271"/>
              <wp:cNvGraphicFramePr/>
              <a:graphic xmlns:a="http://schemas.openxmlformats.org/drawingml/2006/main">
                <a:graphicData uri="http://schemas.microsoft.com/office/word/2010/wordprocessingShape">
                  <wps:wsp>
                    <wps:cNvSpPr txBox="1"/>
                    <wps:spPr>
                      <a:xfrm>
                        <a:off x="0" y="0"/>
                        <a:ext cx="1127760" cy="121920"/>
                      </a:xfrm>
                      <a:prstGeom prst="rect">
                        <a:avLst/>
                      </a:prstGeom>
                      <a:noFill/>
                    </wps:spPr>
                    <wps:txbx>
                      <w:txbxContent>
                        <w:p w14:paraId="14314F4B" w14:textId="77777777" w:rsidR="00433AE5" w:rsidRDefault="00903536">
                          <w:pPr>
                            <w:pStyle w:val="ad"/>
                            <w:rPr>
                              <w:sz w:val="19"/>
                              <w:szCs w:val="19"/>
                            </w:rPr>
                          </w:pPr>
                          <w:r>
                            <w:t xml:space="preserve">Станъ </w:t>
                          </w:r>
                          <w:r>
                            <w:rPr>
                              <w:sz w:val="19"/>
                              <w:szCs w:val="19"/>
                            </w:rPr>
                            <w:t>Гжелской:</w:t>
                          </w:r>
                        </w:p>
                      </w:txbxContent>
                    </wps:txbx>
                    <wps:bodyPr wrap="none" lIns="0" tIns="0" rIns="0" bIns="0">
                      <a:spAutoFit/>
                    </wps:bodyPr>
                  </wps:wsp>
                </a:graphicData>
              </a:graphic>
            </wp:anchor>
          </w:drawing>
        </mc:Choice>
        <mc:Fallback>
          <w:pict>
            <v:shape id="_x0000_s2297" type="#_x0000_t202" style="position:absolute;margin-left:74.350000000000009pt;margin-top:43.050000000000004pt;width:88.799999999999997pt;height:9.5999999999999996pt;z-index:-18874280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9"/>
                        <w:szCs w:val="19"/>
                      </w:rPr>
                    </w:pPr>
                    <w:r>
                      <w:rPr>
                        <w:color w:val="000000"/>
                        <w:spacing w:val="0"/>
                        <w:w w:val="100"/>
                        <w:position w:val="0"/>
                        <w:sz w:val="20"/>
                        <w:szCs w:val="20"/>
                        <w:shd w:val="clear" w:color="auto" w:fill="auto"/>
                        <w:lang w:val="ru-RU" w:eastAsia="ru-RU" w:bidi="ru-RU"/>
                      </w:rPr>
                      <w:t xml:space="preserve">Станъ </w:t>
                    </w:r>
                    <w:r>
                      <w:rPr>
                        <w:color w:val="000000"/>
                        <w:spacing w:val="0"/>
                        <w:w w:val="100"/>
                        <w:position w:val="0"/>
                        <w:sz w:val="19"/>
                        <w:szCs w:val="19"/>
                        <w:shd w:val="clear" w:color="auto" w:fill="auto"/>
                        <w:lang w:val="ru-RU" w:eastAsia="ru-RU" w:bidi="ru-RU"/>
                      </w:rPr>
                      <w:t>Гжелской:</w:t>
                    </w:r>
                  </w:p>
                </w:txbxContent>
              </v:textbox>
              <w10:wrap anchorx="page" anchory="page"/>
            </v:shape>
          </w:pict>
        </mc:Fallback>
      </mc:AlternateContent>
    </w:r>
  </w:p>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0B626" w14:textId="77777777" w:rsidR="00433AE5" w:rsidRDefault="00903536">
    <w:pPr>
      <w:spacing w:line="1" w:lineRule="exact"/>
    </w:pPr>
    <w:r>
      <w:rPr>
        <w:noProof/>
      </w:rPr>
      <mc:AlternateContent>
        <mc:Choice Requires="wps">
          <w:drawing>
            <wp:anchor distT="0" distB="0" distL="0" distR="0" simplePos="0" relativeHeight="62915945" behindDoc="1" locked="0" layoutInCell="1" allowOverlap="1" wp14:anchorId="677657E0" wp14:editId="421629F4">
              <wp:simplePos x="0" y="0"/>
              <wp:positionH relativeFrom="page">
                <wp:posOffset>788670</wp:posOffset>
              </wp:positionH>
              <wp:positionV relativeFrom="page">
                <wp:posOffset>208915</wp:posOffset>
              </wp:positionV>
              <wp:extent cx="4438015" cy="121920"/>
              <wp:effectExtent l="0" t="0" r="0" b="0"/>
              <wp:wrapNone/>
              <wp:docPr id="1265" name="Shape 1265"/>
              <wp:cNvGraphicFramePr/>
              <a:graphic xmlns:a="http://schemas.openxmlformats.org/drawingml/2006/main">
                <a:graphicData uri="http://schemas.microsoft.com/office/word/2010/wordprocessingShape">
                  <wps:wsp>
                    <wps:cNvSpPr txBox="1"/>
                    <wps:spPr>
                      <a:xfrm>
                        <a:off x="0" y="0"/>
                        <a:ext cx="4438015" cy="121920"/>
                      </a:xfrm>
                      <a:prstGeom prst="rect">
                        <a:avLst/>
                      </a:prstGeom>
                      <a:noFill/>
                    </wps:spPr>
                    <wps:txbx>
                      <w:txbxContent>
                        <w:p w14:paraId="503EA8D5" w14:textId="77777777" w:rsidR="00433AE5" w:rsidRDefault="00903536">
                          <w:pPr>
                            <w:pStyle w:val="ad"/>
                            <w:tabs>
                              <w:tab w:val="right" w:pos="3984"/>
                              <w:tab w:val="right" w:pos="6989"/>
                            </w:tabs>
                          </w:pPr>
                          <w:r>
                            <w:rPr>
                              <w:smallCaps/>
                            </w:rPr>
                            <w:t>Вяземск.</w:t>
                          </w:r>
                          <w:r>
                            <w:rPr>
                              <w:b/>
                              <w:bCs/>
                              <w:sz w:val="13"/>
                              <w:szCs w:val="13"/>
                            </w:rPr>
                            <w:t xml:space="preserve"> У.</w:t>
                          </w:r>
                          <w:r>
                            <w:rPr>
                              <w:b/>
                              <w:bCs/>
                              <w:sz w:val="13"/>
                              <w:szCs w:val="13"/>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Гже</w:t>
                          </w:r>
                          <w:r>
                            <w:rPr>
                              <w:smallCaps/>
                            </w:rPr>
                            <w:t>лской</w:t>
                          </w:r>
                        </w:p>
                      </w:txbxContent>
                    </wps:txbx>
                    <wps:bodyPr lIns="0" tIns="0" rIns="0" bIns="0">
                      <a:spAutoFit/>
                    </wps:bodyPr>
                  </wps:wsp>
                </a:graphicData>
              </a:graphic>
            </wp:anchor>
          </w:drawing>
        </mc:Choice>
        <mc:Fallback>
          <w:pict>
            <v:shape id="_x0000_s2291" type="#_x0000_t202" style="position:absolute;margin-left:62.100000000000001pt;margin-top:16.449999999999999pt;width:349.44999999999999pt;height:9.5999999999999996pt;z-index:-1887428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698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r>
      <w:rPr>
        <w:noProof/>
      </w:rPr>
      <mc:AlternateContent>
        <mc:Choice Requires="wps">
          <w:drawing>
            <wp:anchor distT="0" distB="0" distL="0" distR="0" simplePos="0" relativeHeight="62915947" behindDoc="1" locked="0" layoutInCell="1" allowOverlap="1" wp14:anchorId="67545FF6" wp14:editId="2AF256E8">
              <wp:simplePos x="0" y="0"/>
              <wp:positionH relativeFrom="page">
                <wp:posOffset>944245</wp:posOffset>
              </wp:positionH>
              <wp:positionV relativeFrom="page">
                <wp:posOffset>546735</wp:posOffset>
              </wp:positionV>
              <wp:extent cx="1127760" cy="121920"/>
              <wp:effectExtent l="0" t="0" r="0" b="0"/>
              <wp:wrapNone/>
              <wp:docPr id="1267" name="Shape 1267"/>
              <wp:cNvGraphicFramePr/>
              <a:graphic xmlns:a="http://schemas.openxmlformats.org/drawingml/2006/main">
                <a:graphicData uri="http://schemas.microsoft.com/office/word/2010/wordprocessingShape">
                  <wps:wsp>
                    <wps:cNvSpPr txBox="1"/>
                    <wps:spPr>
                      <a:xfrm>
                        <a:off x="0" y="0"/>
                        <a:ext cx="1127760" cy="121920"/>
                      </a:xfrm>
                      <a:prstGeom prst="rect">
                        <a:avLst/>
                      </a:prstGeom>
                      <a:noFill/>
                    </wps:spPr>
                    <wps:txbx>
                      <w:txbxContent>
                        <w:p w14:paraId="39526037" w14:textId="77777777" w:rsidR="00433AE5" w:rsidRDefault="00903536">
                          <w:pPr>
                            <w:pStyle w:val="ad"/>
                            <w:rPr>
                              <w:sz w:val="19"/>
                              <w:szCs w:val="19"/>
                            </w:rPr>
                          </w:pPr>
                          <w:r>
                            <w:t xml:space="preserve">Станъ </w:t>
                          </w:r>
                          <w:r>
                            <w:rPr>
                              <w:sz w:val="19"/>
                              <w:szCs w:val="19"/>
                            </w:rPr>
                            <w:t>Гжелской:</w:t>
                          </w:r>
                        </w:p>
                      </w:txbxContent>
                    </wps:txbx>
                    <wps:bodyPr wrap="none" lIns="0" tIns="0" rIns="0" bIns="0">
                      <a:spAutoFit/>
                    </wps:bodyPr>
                  </wps:wsp>
                </a:graphicData>
              </a:graphic>
            </wp:anchor>
          </w:drawing>
        </mc:Choice>
        <mc:Fallback>
          <w:pict>
            <v:shape id="_x0000_s2293" type="#_x0000_t202" style="position:absolute;margin-left:74.350000000000009pt;margin-top:43.050000000000004pt;width:88.799999999999997pt;height:9.5999999999999996pt;z-index:-18874280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9"/>
                        <w:szCs w:val="19"/>
                      </w:rPr>
                    </w:pPr>
                    <w:r>
                      <w:rPr>
                        <w:color w:val="000000"/>
                        <w:spacing w:val="0"/>
                        <w:w w:val="100"/>
                        <w:position w:val="0"/>
                        <w:sz w:val="20"/>
                        <w:szCs w:val="20"/>
                        <w:shd w:val="clear" w:color="auto" w:fill="auto"/>
                        <w:lang w:val="ru-RU" w:eastAsia="ru-RU" w:bidi="ru-RU"/>
                      </w:rPr>
                      <w:t xml:space="preserve">Станъ </w:t>
                    </w:r>
                    <w:r>
                      <w:rPr>
                        <w:color w:val="000000"/>
                        <w:spacing w:val="0"/>
                        <w:w w:val="100"/>
                        <w:position w:val="0"/>
                        <w:sz w:val="19"/>
                        <w:szCs w:val="19"/>
                        <w:shd w:val="clear" w:color="auto" w:fill="auto"/>
                        <w:lang w:val="ru-RU" w:eastAsia="ru-RU" w:bidi="ru-RU"/>
                      </w:rPr>
                      <w:t>Гжелской:</w:t>
                    </w:r>
                  </w:p>
                </w:txbxContent>
              </v:textbox>
              <w10:wrap anchorx="page" anchory="page"/>
            </v:shape>
          </w:pict>
        </mc:Fallback>
      </mc:AlternateContent>
    </w:r>
  </w:p>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37EA4" w14:textId="77777777" w:rsidR="00433AE5" w:rsidRDefault="00903536">
    <w:pPr>
      <w:spacing w:line="1" w:lineRule="exact"/>
    </w:pPr>
    <w:r>
      <w:rPr>
        <w:noProof/>
      </w:rPr>
      <mc:AlternateContent>
        <mc:Choice Requires="wps">
          <w:drawing>
            <wp:anchor distT="0" distB="0" distL="0" distR="0" simplePos="0" relativeHeight="62915953" behindDoc="1" locked="0" layoutInCell="1" allowOverlap="1" wp14:anchorId="2DFCC365" wp14:editId="54E0CD9C">
              <wp:simplePos x="0" y="0"/>
              <wp:positionH relativeFrom="page">
                <wp:posOffset>410845</wp:posOffset>
              </wp:positionH>
              <wp:positionV relativeFrom="page">
                <wp:posOffset>537845</wp:posOffset>
              </wp:positionV>
              <wp:extent cx="4413250" cy="130810"/>
              <wp:effectExtent l="0" t="0" r="0" b="0"/>
              <wp:wrapNone/>
              <wp:docPr id="1273" name="Shape 1273"/>
              <wp:cNvGraphicFramePr/>
              <a:graphic xmlns:a="http://schemas.openxmlformats.org/drawingml/2006/main">
                <a:graphicData uri="http://schemas.microsoft.com/office/word/2010/wordprocessingShape">
                  <wps:wsp>
                    <wps:cNvSpPr txBox="1"/>
                    <wps:spPr>
                      <a:xfrm>
                        <a:off x="0" y="0"/>
                        <a:ext cx="4413250" cy="130810"/>
                      </a:xfrm>
                      <a:prstGeom prst="rect">
                        <a:avLst/>
                      </a:prstGeom>
                      <a:noFill/>
                    </wps:spPr>
                    <wps:txbx>
                      <w:txbxContent>
                        <w:p w14:paraId="377B743A" w14:textId="77777777" w:rsidR="00433AE5" w:rsidRDefault="00903536">
                          <w:pPr>
                            <w:pStyle w:val="ad"/>
                            <w:tabs>
                              <w:tab w:val="right" w:pos="6950"/>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Злдымск. н Вовконск.</w:t>
                          </w:r>
                        </w:p>
                      </w:txbxContent>
                    </wps:txbx>
                    <wps:bodyPr lIns="0" tIns="0" rIns="0" bIns="0">
                      <a:spAutoFit/>
                    </wps:bodyPr>
                  </wps:wsp>
                </a:graphicData>
              </a:graphic>
            </wp:anchor>
          </w:drawing>
        </mc:Choice>
        <mc:Fallback>
          <w:pict>
            <v:shape id="_x0000_s2299" type="#_x0000_t202" style="position:absolute;margin-left:32.350000000000001pt;margin-top:42.350000000000001pt;width:347.5pt;height:10.300000000000001pt;z-index:-1887428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Злдымск. н Вовконск.</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899EC" w14:textId="77777777" w:rsidR="00433AE5" w:rsidRDefault="00903536">
    <w:pPr>
      <w:spacing w:line="1" w:lineRule="exact"/>
    </w:pPr>
    <w:r>
      <w:rPr>
        <w:noProof/>
      </w:rPr>
      <mc:AlternateContent>
        <mc:Choice Requires="wps">
          <w:drawing>
            <wp:anchor distT="0" distB="0" distL="0" distR="0" simplePos="0" relativeHeight="62914813" behindDoc="1" locked="0" layoutInCell="1" allowOverlap="1" wp14:anchorId="7FB02ED7" wp14:editId="2501DAE7">
              <wp:simplePos x="0" y="0"/>
              <wp:positionH relativeFrom="page">
                <wp:posOffset>469900</wp:posOffset>
              </wp:positionH>
              <wp:positionV relativeFrom="page">
                <wp:posOffset>490855</wp:posOffset>
              </wp:positionV>
              <wp:extent cx="4611370" cy="121920"/>
              <wp:effectExtent l="0" t="0" r="0" b="0"/>
              <wp:wrapNone/>
              <wp:docPr id="125" name="Shape 125"/>
              <wp:cNvGraphicFramePr/>
              <a:graphic xmlns:a="http://schemas.openxmlformats.org/drawingml/2006/main">
                <a:graphicData uri="http://schemas.microsoft.com/office/word/2010/wordprocessingShape">
                  <wps:wsp>
                    <wps:cNvSpPr txBox="1"/>
                    <wps:spPr>
                      <a:xfrm>
                        <a:off x="0" y="0"/>
                        <a:ext cx="4611370" cy="121920"/>
                      </a:xfrm>
                      <a:prstGeom prst="rect">
                        <a:avLst/>
                      </a:prstGeom>
                      <a:noFill/>
                    </wps:spPr>
                    <wps:txbx>
                      <w:txbxContent>
                        <w:p w14:paraId="7E81F9FA" w14:textId="77777777" w:rsidR="00433AE5" w:rsidRDefault="00903536">
                          <w:pPr>
                            <w:pStyle w:val="ad"/>
                            <w:tabs>
                              <w:tab w:val="right" w:pos="4114"/>
                              <w:tab w:val="left" w:pos="6072"/>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151" type="#_x0000_t202" style="position:absolute;margin-left:37.pt;margin-top:38.649999999999999pt;width:363.10000000000002pt;height:9.5999999999999996pt;z-index:-1887439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6072"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EB43F" w14:textId="77777777" w:rsidR="00433AE5" w:rsidRDefault="00903536">
    <w:pPr>
      <w:spacing w:line="1" w:lineRule="exact"/>
    </w:pPr>
    <w:r>
      <w:rPr>
        <w:noProof/>
      </w:rPr>
      <mc:AlternateContent>
        <mc:Choice Requires="wps">
          <w:drawing>
            <wp:anchor distT="0" distB="0" distL="0" distR="0" simplePos="0" relativeHeight="62915957" behindDoc="1" locked="0" layoutInCell="1" allowOverlap="1" wp14:anchorId="4F3CC44B" wp14:editId="69435D4A">
              <wp:simplePos x="0" y="0"/>
              <wp:positionH relativeFrom="page">
                <wp:posOffset>730885</wp:posOffset>
              </wp:positionH>
              <wp:positionV relativeFrom="page">
                <wp:posOffset>394335</wp:posOffset>
              </wp:positionV>
              <wp:extent cx="4431665" cy="128270"/>
              <wp:effectExtent l="0" t="0" r="0" b="0"/>
              <wp:wrapNone/>
              <wp:docPr id="1277" name="Shape 1277"/>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070EA540"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03" type="#_x0000_t202" style="position:absolute;margin-left:57.550000000000004pt;margin-top:31.050000000000001pt;width:348.94999999999999pt;height:10.1pt;z-index:-1887427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45209" w14:textId="77777777" w:rsidR="00433AE5" w:rsidRDefault="00903536">
    <w:pPr>
      <w:spacing w:line="1" w:lineRule="exact"/>
    </w:pPr>
    <w:r>
      <w:rPr>
        <w:noProof/>
      </w:rPr>
      <mc:AlternateContent>
        <mc:Choice Requires="wps">
          <w:drawing>
            <wp:anchor distT="0" distB="0" distL="0" distR="0" simplePos="0" relativeHeight="62915955" behindDoc="1" locked="0" layoutInCell="1" allowOverlap="1" wp14:anchorId="585EDD3D" wp14:editId="4A5A4294">
              <wp:simplePos x="0" y="0"/>
              <wp:positionH relativeFrom="page">
                <wp:posOffset>730885</wp:posOffset>
              </wp:positionH>
              <wp:positionV relativeFrom="page">
                <wp:posOffset>394335</wp:posOffset>
              </wp:positionV>
              <wp:extent cx="4431665" cy="128270"/>
              <wp:effectExtent l="0" t="0" r="0" b="0"/>
              <wp:wrapNone/>
              <wp:docPr id="1275" name="Shape 1275"/>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65758DCA"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01" type="#_x0000_t202" style="position:absolute;margin-left:57.550000000000004pt;margin-top:31.050000000000001pt;width:348.94999999999999pt;height:10.1pt;z-index:-1887427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DB00E" w14:textId="77777777" w:rsidR="00433AE5" w:rsidRDefault="00903536">
    <w:pPr>
      <w:spacing w:line="1" w:lineRule="exact"/>
    </w:pPr>
    <w:r>
      <w:rPr>
        <w:noProof/>
      </w:rPr>
      <mc:AlternateContent>
        <mc:Choice Requires="wps">
          <w:drawing>
            <wp:anchor distT="0" distB="0" distL="0" distR="0" simplePos="0" relativeHeight="62915959" behindDoc="1" locked="0" layoutInCell="1" allowOverlap="1" wp14:anchorId="03B9044E" wp14:editId="6BE6E453">
              <wp:simplePos x="0" y="0"/>
              <wp:positionH relativeFrom="page">
                <wp:posOffset>334645</wp:posOffset>
              </wp:positionH>
              <wp:positionV relativeFrom="page">
                <wp:posOffset>553085</wp:posOffset>
              </wp:positionV>
              <wp:extent cx="4428490" cy="115570"/>
              <wp:effectExtent l="0" t="0" r="0" b="0"/>
              <wp:wrapNone/>
              <wp:docPr id="1279" name="Shape 1279"/>
              <wp:cNvGraphicFramePr/>
              <a:graphic xmlns:a="http://schemas.openxmlformats.org/drawingml/2006/main">
                <a:graphicData uri="http://schemas.microsoft.com/office/word/2010/wordprocessingShape">
                  <wps:wsp>
                    <wps:cNvSpPr txBox="1"/>
                    <wps:spPr>
                      <a:xfrm>
                        <a:off x="0" y="0"/>
                        <a:ext cx="4428490" cy="115570"/>
                      </a:xfrm>
                      <a:prstGeom prst="rect">
                        <a:avLst/>
                      </a:prstGeom>
                      <a:noFill/>
                    </wps:spPr>
                    <wps:txbx>
                      <w:txbxContent>
                        <w:p w14:paraId="38F82470" w14:textId="77777777" w:rsidR="00433AE5" w:rsidRDefault="00903536">
                          <w:pPr>
                            <w:pStyle w:val="ad"/>
                            <w:tabs>
                              <w:tab w:val="right" w:pos="3965"/>
                              <w:tab w:val="right" w:pos="6974"/>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Гжелской</w:t>
                          </w:r>
                        </w:p>
                      </w:txbxContent>
                    </wps:txbx>
                    <wps:bodyPr lIns="0" tIns="0" rIns="0" bIns="0">
                      <a:spAutoFit/>
                    </wps:bodyPr>
                  </wps:wsp>
                </a:graphicData>
              </a:graphic>
            </wp:anchor>
          </w:drawing>
        </mc:Choice>
        <mc:Fallback>
          <w:pict>
            <v:shape id="_x0000_s2305" type="#_x0000_t202" style="position:absolute;margin-left:26.350000000000001pt;margin-top:43.550000000000004pt;width:348.69999999999999pt;height:9.0999999999999996pt;z-index:-1887427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7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E5A57" w14:textId="77777777" w:rsidR="00433AE5" w:rsidRDefault="00903536">
    <w:pPr>
      <w:spacing w:line="1" w:lineRule="exact"/>
    </w:pPr>
    <w:r>
      <w:rPr>
        <w:noProof/>
      </w:rPr>
      <mc:AlternateContent>
        <mc:Choice Requires="wps">
          <w:drawing>
            <wp:anchor distT="0" distB="0" distL="0" distR="0" simplePos="0" relativeHeight="62915963" behindDoc="1" locked="0" layoutInCell="1" allowOverlap="1" wp14:anchorId="13D222A4" wp14:editId="7F87A300">
              <wp:simplePos x="0" y="0"/>
              <wp:positionH relativeFrom="page">
                <wp:posOffset>742315</wp:posOffset>
              </wp:positionH>
              <wp:positionV relativeFrom="page">
                <wp:posOffset>442595</wp:posOffset>
              </wp:positionV>
              <wp:extent cx="4514215" cy="113030"/>
              <wp:effectExtent l="0" t="0" r="0" b="0"/>
              <wp:wrapNone/>
              <wp:docPr id="1283" name="Shape 1283"/>
              <wp:cNvGraphicFramePr/>
              <a:graphic xmlns:a="http://schemas.openxmlformats.org/drawingml/2006/main">
                <a:graphicData uri="http://schemas.microsoft.com/office/word/2010/wordprocessingShape">
                  <wps:wsp>
                    <wps:cNvSpPr txBox="1"/>
                    <wps:spPr>
                      <a:xfrm>
                        <a:off x="0" y="0"/>
                        <a:ext cx="4514215" cy="113030"/>
                      </a:xfrm>
                      <a:prstGeom prst="rect">
                        <a:avLst/>
                      </a:prstGeom>
                      <a:noFill/>
                    </wps:spPr>
                    <wps:txbx>
                      <w:txbxContent>
                        <w:p w14:paraId="71AC0915" w14:textId="77777777" w:rsidR="00433AE5" w:rsidRDefault="00903536">
                          <w:pPr>
                            <w:pStyle w:val="ad"/>
                            <w:tabs>
                              <w:tab w:val="right" w:pos="4051"/>
                              <w:tab w:val="right" w:pos="7109"/>
                            </w:tabs>
                          </w:pPr>
                          <w:r>
                            <w:rPr>
                              <w:smallCaps/>
                            </w:rPr>
                            <w:t>Вяземск.</w:t>
                          </w:r>
                          <w:r>
                            <w:rPr>
                              <w:b/>
                              <w:bCs/>
                              <w:sz w:val="13"/>
                              <w:szCs w:val="13"/>
                            </w:rPr>
                            <w:t xml:space="preserve"> У.</w:t>
                          </w:r>
                          <w:r>
                            <w:rPr>
                              <w:b/>
                              <w:bCs/>
                              <w:sz w:val="13"/>
                              <w:szCs w:val="13"/>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Гжелской</w:t>
                          </w:r>
                        </w:p>
                      </w:txbxContent>
                    </wps:txbx>
                    <wps:bodyPr lIns="0" tIns="0" rIns="0" bIns="0">
                      <a:spAutoFit/>
                    </wps:bodyPr>
                  </wps:wsp>
                </a:graphicData>
              </a:graphic>
            </wp:anchor>
          </w:drawing>
        </mc:Choice>
        <mc:Fallback>
          <w:pict>
            <v:shape id="_x0000_s2309" type="#_x0000_t202" style="position:absolute;margin-left:58.450000000000003pt;margin-top:34.850000000000001pt;width:355.44999999999999pt;height:8.9000000000000004pt;z-index:-1887427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0B5E22" w14:textId="77777777" w:rsidR="00433AE5" w:rsidRDefault="00903536">
    <w:pPr>
      <w:spacing w:line="1" w:lineRule="exact"/>
    </w:pPr>
    <w:r>
      <w:rPr>
        <w:noProof/>
      </w:rPr>
      <mc:AlternateContent>
        <mc:Choice Requires="wps">
          <w:drawing>
            <wp:anchor distT="0" distB="0" distL="0" distR="0" simplePos="0" relativeHeight="62915961" behindDoc="1" locked="0" layoutInCell="1" allowOverlap="1" wp14:anchorId="11852466" wp14:editId="3BD21806">
              <wp:simplePos x="0" y="0"/>
              <wp:positionH relativeFrom="page">
                <wp:posOffset>742315</wp:posOffset>
              </wp:positionH>
              <wp:positionV relativeFrom="page">
                <wp:posOffset>442595</wp:posOffset>
              </wp:positionV>
              <wp:extent cx="4514215" cy="113030"/>
              <wp:effectExtent l="0" t="0" r="0" b="0"/>
              <wp:wrapNone/>
              <wp:docPr id="1281" name="Shape 1281"/>
              <wp:cNvGraphicFramePr/>
              <a:graphic xmlns:a="http://schemas.openxmlformats.org/drawingml/2006/main">
                <a:graphicData uri="http://schemas.microsoft.com/office/word/2010/wordprocessingShape">
                  <wps:wsp>
                    <wps:cNvSpPr txBox="1"/>
                    <wps:spPr>
                      <a:xfrm>
                        <a:off x="0" y="0"/>
                        <a:ext cx="4514215" cy="113030"/>
                      </a:xfrm>
                      <a:prstGeom prst="rect">
                        <a:avLst/>
                      </a:prstGeom>
                      <a:noFill/>
                    </wps:spPr>
                    <wps:txbx>
                      <w:txbxContent>
                        <w:p w14:paraId="23BB11D4" w14:textId="77777777" w:rsidR="00433AE5" w:rsidRDefault="00903536">
                          <w:pPr>
                            <w:pStyle w:val="ad"/>
                            <w:tabs>
                              <w:tab w:val="right" w:pos="4051"/>
                              <w:tab w:val="right" w:pos="7109"/>
                            </w:tabs>
                          </w:pPr>
                          <w:r>
                            <w:rPr>
                              <w:smallCaps/>
                            </w:rPr>
                            <w:t>Вяземск.</w:t>
                          </w:r>
                          <w:r>
                            <w:rPr>
                              <w:b/>
                              <w:bCs/>
                              <w:sz w:val="13"/>
                              <w:szCs w:val="13"/>
                            </w:rPr>
                            <w:t xml:space="preserve"> У.</w:t>
                          </w:r>
                          <w:r>
                            <w:rPr>
                              <w:b/>
                              <w:bCs/>
                              <w:sz w:val="13"/>
                              <w:szCs w:val="13"/>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Гжелской</w:t>
                          </w:r>
                        </w:p>
                      </w:txbxContent>
                    </wps:txbx>
                    <wps:bodyPr lIns="0" tIns="0" rIns="0" bIns="0">
                      <a:spAutoFit/>
                    </wps:bodyPr>
                  </wps:wsp>
                </a:graphicData>
              </a:graphic>
            </wp:anchor>
          </w:drawing>
        </mc:Choice>
        <mc:Fallback>
          <w:pict>
            <v:shape id="_x0000_s2307" type="#_x0000_t202" style="position:absolute;margin-left:58.450000000000003pt;margin-top:34.850000000000001pt;width:355.44999999999999pt;height:8.9000000000000004pt;z-index:-1887427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2EE0A" w14:textId="77777777" w:rsidR="00433AE5" w:rsidRDefault="00903536">
    <w:pPr>
      <w:spacing w:line="1" w:lineRule="exact"/>
    </w:pPr>
    <w:r>
      <w:rPr>
        <w:noProof/>
      </w:rPr>
      <mc:AlternateContent>
        <mc:Choice Requires="wps">
          <w:drawing>
            <wp:anchor distT="0" distB="0" distL="0" distR="0" simplePos="0" relativeHeight="62915965" behindDoc="1" locked="0" layoutInCell="1" allowOverlap="1" wp14:anchorId="05F07626" wp14:editId="74F14CB8">
              <wp:simplePos x="0" y="0"/>
              <wp:positionH relativeFrom="page">
                <wp:posOffset>260350</wp:posOffset>
              </wp:positionH>
              <wp:positionV relativeFrom="page">
                <wp:posOffset>513715</wp:posOffset>
              </wp:positionV>
              <wp:extent cx="4507865" cy="133985"/>
              <wp:effectExtent l="0" t="0" r="0" b="0"/>
              <wp:wrapNone/>
              <wp:docPr id="1285" name="Shape 1285"/>
              <wp:cNvGraphicFramePr/>
              <a:graphic xmlns:a="http://schemas.openxmlformats.org/drawingml/2006/main">
                <a:graphicData uri="http://schemas.microsoft.com/office/word/2010/wordprocessingShape">
                  <wps:wsp>
                    <wps:cNvSpPr txBox="1"/>
                    <wps:spPr>
                      <a:xfrm>
                        <a:off x="0" y="0"/>
                        <a:ext cx="4507865" cy="133985"/>
                      </a:xfrm>
                      <a:prstGeom prst="rect">
                        <a:avLst/>
                      </a:prstGeom>
                      <a:noFill/>
                    </wps:spPr>
                    <wps:txbx>
                      <w:txbxContent>
                        <w:p w14:paraId="4D6BB421" w14:textId="77777777" w:rsidR="00433AE5" w:rsidRDefault="00903536">
                          <w:pPr>
                            <w:pStyle w:val="ad"/>
                            <w:tabs>
                              <w:tab w:val="right" w:pos="3730"/>
                              <w:tab w:val="right" w:pos="7099"/>
                            </w:tabs>
                          </w:pPr>
                          <w:r>
                            <w:rPr>
                              <w:smallCaps/>
                            </w:rPr>
                            <w:t>Вяземск.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ab/>
                          </w:r>
                          <w:r>
                            <w:t xml:space="preserve">Ст. </w:t>
                          </w:r>
                          <w:r>
                            <w:rPr>
                              <w:smallCaps/>
                            </w:rPr>
                            <w:t>Гжелской</w:t>
                          </w:r>
                        </w:p>
                      </w:txbxContent>
                    </wps:txbx>
                    <wps:bodyPr lIns="0" tIns="0" rIns="0" bIns="0">
                      <a:spAutoFit/>
                    </wps:bodyPr>
                  </wps:wsp>
                </a:graphicData>
              </a:graphic>
            </wp:anchor>
          </w:drawing>
        </mc:Choice>
        <mc:Fallback>
          <w:pict>
            <v:shape id="_x0000_s2311" type="#_x0000_t202" style="position:absolute;margin-left:20.5pt;margin-top:40.450000000000003pt;width:354.94999999999999pt;height:10.550000000000001pt;z-index:-1887427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730" w:val="righ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ab/>
                    </w: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55EBC" w14:textId="77777777" w:rsidR="00433AE5" w:rsidRDefault="00903536">
    <w:pPr>
      <w:spacing w:line="1" w:lineRule="exact"/>
    </w:pPr>
    <w:r>
      <w:rPr>
        <w:noProof/>
      </w:rPr>
      <mc:AlternateContent>
        <mc:Choice Requires="wps">
          <w:drawing>
            <wp:anchor distT="0" distB="0" distL="0" distR="0" simplePos="0" relativeHeight="62915969" behindDoc="1" locked="0" layoutInCell="1" allowOverlap="1" wp14:anchorId="68192288" wp14:editId="274EA6A1">
              <wp:simplePos x="0" y="0"/>
              <wp:positionH relativeFrom="page">
                <wp:posOffset>730885</wp:posOffset>
              </wp:positionH>
              <wp:positionV relativeFrom="page">
                <wp:posOffset>394335</wp:posOffset>
              </wp:positionV>
              <wp:extent cx="4431665" cy="128270"/>
              <wp:effectExtent l="0" t="0" r="0" b="0"/>
              <wp:wrapNone/>
              <wp:docPr id="1289" name="Shape 1289"/>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0B29FEA7"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15" type="#_x0000_t202" style="position:absolute;margin-left:57.550000000000004pt;margin-top:31.050000000000001pt;width:348.94999999999999pt;height:10.1pt;z-index:-1887427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C040E" w14:textId="77777777" w:rsidR="00433AE5" w:rsidRDefault="00903536">
    <w:pPr>
      <w:spacing w:line="1" w:lineRule="exact"/>
    </w:pPr>
    <w:r>
      <w:rPr>
        <w:noProof/>
      </w:rPr>
      <mc:AlternateContent>
        <mc:Choice Requires="wps">
          <w:drawing>
            <wp:anchor distT="0" distB="0" distL="0" distR="0" simplePos="0" relativeHeight="62915967" behindDoc="1" locked="0" layoutInCell="1" allowOverlap="1" wp14:anchorId="0F5B458F" wp14:editId="3B8834F9">
              <wp:simplePos x="0" y="0"/>
              <wp:positionH relativeFrom="page">
                <wp:posOffset>730885</wp:posOffset>
              </wp:positionH>
              <wp:positionV relativeFrom="page">
                <wp:posOffset>394335</wp:posOffset>
              </wp:positionV>
              <wp:extent cx="4431665" cy="128270"/>
              <wp:effectExtent l="0" t="0" r="0" b="0"/>
              <wp:wrapNone/>
              <wp:docPr id="1287" name="Shape 1287"/>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31198895" w14:textId="77777777" w:rsidR="00433AE5" w:rsidRDefault="00903536">
                          <w:pPr>
                            <w:pStyle w:val="ad"/>
                            <w:tabs>
                              <w:tab w:val="right" w:pos="4003"/>
                              <w:tab w:val="right" w:pos="6979"/>
                            </w:tabs>
                          </w:pPr>
                          <w:r>
                            <w:rPr>
                              <w:smallCaps/>
                            </w:rPr>
                            <w:t>Вяз</w:t>
                          </w:r>
                          <w:r>
                            <w:rPr>
                              <w:smallCaps/>
                            </w:rPr>
                            <w:t>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13" type="#_x0000_t202" style="position:absolute;margin-left:57.550000000000004pt;margin-top:31.050000000000001pt;width:348.94999999999999pt;height:10.1pt;z-index:-1887427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A4C8E" w14:textId="77777777" w:rsidR="00433AE5" w:rsidRDefault="00903536">
    <w:pPr>
      <w:spacing w:line="1" w:lineRule="exact"/>
    </w:pPr>
    <w:r>
      <w:rPr>
        <w:noProof/>
      </w:rPr>
      <mc:AlternateContent>
        <mc:Choice Requires="wps">
          <w:drawing>
            <wp:anchor distT="0" distB="0" distL="0" distR="0" simplePos="0" relativeHeight="62915973" behindDoc="1" locked="0" layoutInCell="1" allowOverlap="1" wp14:anchorId="73650CDF" wp14:editId="06ABADBE">
              <wp:simplePos x="0" y="0"/>
              <wp:positionH relativeFrom="page">
                <wp:posOffset>744855</wp:posOffset>
              </wp:positionH>
              <wp:positionV relativeFrom="page">
                <wp:posOffset>442595</wp:posOffset>
              </wp:positionV>
              <wp:extent cx="4425950" cy="115570"/>
              <wp:effectExtent l="0" t="0" r="0" b="0"/>
              <wp:wrapNone/>
              <wp:docPr id="1293" name="Shape 1293"/>
              <wp:cNvGraphicFramePr/>
              <a:graphic xmlns:a="http://schemas.openxmlformats.org/drawingml/2006/main">
                <a:graphicData uri="http://schemas.microsoft.com/office/word/2010/wordprocessingShape">
                  <wps:wsp>
                    <wps:cNvSpPr txBox="1"/>
                    <wps:spPr>
                      <a:xfrm>
                        <a:off x="0" y="0"/>
                        <a:ext cx="4425950" cy="115570"/>
                      </a:xfrm>
                      <a:prstGeom prst="rect">
                        <a:avLst/>
                      </a:prstGeom>
                      <a:noFill/>
                    </wps:spPr>
                    <wps:txbx>
                      <w:txbxContent>
                        <w:p w14:paraId="2295721D" w14:textId="77777777" w:rsidR="00433AE5" w:rsidRDefault="00903536">
                          <w:pPr>
                            <w:pStyle w:val="ad"/>
                            <w:tabs>
                              <w:tab w:val="right" w:pos="3970"/>
                              <w:tab w:val="right" w:pos="6970"/>
                            </w:tabs>
                          </w:pPr>
                          <w:r>
                            <w:rPr>
                              <w:smallCaps/>
                            </w:rPr>
                            <w:t>Вяземск. у.</w:t>
                          </w:r>
                          <w:r>
                            <w:rPr>
                              <w:smallCaps/>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Гжелской</w:t>
                          </w:r>
                        </w:p>
                      </w:txbxContent>
                    </wps:txbx>
                    <wps:bodyPr lIns="0" tIns="0" rIns="0" bIns="0">
                      <a:spAutoFit/>
                    </wps:bodyPr>
                  </wps:wsp>
                </a:graphicData>
              </a:graphic>
            </wp:anchor>
          </w:drawing>
        </mc:Choice>
        <mc:Fallback>
          <w:pict>
            <v:shape id="_x0000_s2319" type="#_x0000_t202" style="position:absolute;margin-left:58.649999999999999pt;margin-top:34.850000000000001pt;width:348.5pt;height:9.0999999999999996pt;z-index:-1887427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6816A" w14:textId="77777777" w:rsidR="00433AE5" w:rsidRDefault="00903536">
    <w:pPr>
      <w:spacing w:line="1" w:lineRule="exact"/>
    </w:pPr>
    <w:r>
      <w:rPr>
        <w:noProof/>
      </w:rPr>
      <mc:AlternateContent>
        <mc:Choice Requires="wps">
          <w:drawing>
            <wp:anchor distT="0" distB="0" distL="0" distR="0" simplePos="0" relativeHeight="62915971" behindDoc="1" locked="0" layoutInCell="1" allowOverlap="1" wp14:anchorId="033506B4" wp14:editId="244ECF1B">
              <wp:simplePos x="0" y="0"/>
              <wp:positionH relativeFrom="page">
                <wp:posOffset>744855</wp:posOffset>
              </wp:positionH>
              <wp:positionV relativeFrom="page">
                <wp:posOffset>442595</wp:posOffset>
              </wp:positionV>
              <wp:extent cx="4425950" cy="115570"/>
              <wp:effectExtent l="0" t="0" r="0" b="0"/>
              <wp:wrapNone/>
              <wp:docPr id="1291" name="Shape 1291"/>
              <wp:cNvGraphicFramePr/>
              <a:graphic xmlns:a="http://schemas.openxmlformats.org/drawingml/2006/main">
                <a:graphicData uri="http://schemas.microsoft.com/office/word/2010/wordprocessingShape">
                  <wps:wsp>
                    <wps:cNvSpPr txBox="1"/>
                    <wps:spPr>
                      <a:xfrm>
                        <a:off x="0" y="0"/>
                        <a:ext cx="4425950" cy="115570"/>
                      </a:xfrm>
                      <a:prstGeom prst="rect">
                        <a:avLst/>
                      </a:prstGeom>
                      <a:noFill/>
                    </wps:spPr>
                    <wps:txbx>
                      <w:txbxContent>
                        <w:p w14:paraId="58A4D451" w14:textId="77777777" w:rsidR="00433AE5" w:rsidRDefault="00903536">
                          <w:pPr>
                            <w:pStyle w:val="ad"/>
                            <w:tabs>
                              <w:tab w:val="right" w:pos="3970"/>
                              <w:tab w:val="right" w:pos="6970"/>
                            </w:tabs>
                          </w:pPr>
                          <w:r>
                            <w:rPr>
                              <w:smallCaps/>
                            </w:rPr>
                            <w:t>Вяземск. у.</w:t>
                          </w:r>
                          <w:r>
                            <w:rPr>
                              <w:smallCaps/>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Гжелской</w:t>
                          </w:r>
                        </w:p>
                      </w:txbxContent>
                    </wps:txbx>
                    <wps:bodyPr lIns="0" tIns="0" rIns="0" bIns="0">
                      <a:spAutoFit/>
                    </wps:bodyPr>
                  </wps:wsp>
                </a:graphicData>
              </a:graphic>
            </wp:anchor>
          </w:drawing>
        </mc:Choice>
        <mc:Fallback>
          <w:pict>
            <v:shape id="_x0000_s2317" type="#_x0000_t202" style="position:absolute;margin-left:58.649999999999999pt;margin-top:34.850000000000001pt;width:348.5pt;height:9.0999999999999996pt;z-index:-1887427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2ED374" w14:textId="77777777" w:rsidR="00433AE5" w:rsidRDefault="00903536">
    <w:pPr>
      <w:spacing w:line="1" w:lineRule="exact"/>
    </w:pPr>
    <w:r>
      <w:rPr>
        <w:noProof/>
      </w:rPr>
      <mc:AlternateContent>
        <mc:Choice Requires="wps">
          <w:drawing>
            <wp:anchor distT="0" distB="0" distL="0" distR="0" simplePos="0" relativeHeight="62914821" behindDoc="1" locked="0" layoutInCell="1" allowOverlap="1" wp14:anchorId="5463E75F" wp14:editId="17B015F5">
              <wp:simplePos x="0" y="0"/>
              <wp:positionH relativeFrom="page">
                <wp:posOffset>437515</wp:posOffset>
              </wp:positionH>
              <wp:positionV relativeFrom="page">
                <wp:posOffset>497205</wp:posOffset>
              </wp:positionV>
              <wp:extent cx="4480560" cy="121920"/>
              <wp:effectExtent l="0" t="0" r="0" b="0"/>
              <wp:wrapNone/>
              <wp:docPr id="133" name="Shape 133"/>
              <wp:cNvGraphicFramePr/>
              <a:graphic xmlns:a="http://schemas.openxmlformats.org/drawingml/2006/main">
                <a:graphicData uri="http://schemas.microsoft.com/office/word/2010/wordprocessingShape">
                  <wps:wsp>
                    <wps:cNvSpPr txBox="1"/>
                    <wps:spPr>
                      <a:xfrm>
                        <a:off x="0" y="0"/>
                        <a:ext cx="4480560" cy="121920"/>
                      </a:xfrm>
                      <a:prstGeom prst="rect">
                        <a:avLst/>
                      </a:prstGeom>
                      <a:noFill/>
                    </wps:spPr>
                    <wps:txbx>
                      <w:txbxContent>
                        <w:p w14:paraId="12F7EEBF" w14:textId="77777777" w:rsidR="00433AE5" w:rsidRDefault="00903536">
                          <w:pPr>
                            <w:pStyle w:val="ad"/>
                            <w:tabs>
                              <w:tab w:val="right" w:pos="3941"/>
                              <w:tab w:val="left" w:pos="5899"/>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Суземье</w:t>
                          </w:r>
                        </w:p>
                      </w:txbxContent>
                    </wps:txbx>
                    <wps:bodyPr lIns="0" tIns="0" rIns="0" bIns="0">
                      <a:spAutoFit/>
                    </wps:bodyPr>
                  </wps:wsp>
                </a:graphicData>
              </a:graphic>
            </wp:anchor>
          </w:drawing>
        </mc:Choice>
        <mc:Fallback>
          <w:pict>
            <v:shape id="_x0000_s1159" type="#_x0000_t202" style="position:absolute;margin-left:34.450000000000003pt;margin-top:39.149999999999999pt;width:352.80000000000001pt;height:9.5999999999999996pt;z-index:-1887439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5899"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Суземье</w:t>
                    </w:r>
                  </w:p>
                </w:txbxContent>
              </v:textbox>
              <w10:wrap anchorx="page" anchory="page"/>
            </v:shape>
          </w:pict>
        </mc:Fallback>
      </mc:AlternateContent>
    </w:r>
  </w:p>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2AB91" w14:textId="77777777" w:rsidR="00433AE5" w:rsidRDefault="00903536">
    <w:pPr>
      <w:spacing w:line="1" w:lineRule="exact"/>
    </w:pPr>
    <w:r>
      <w:rPr>
        <w:noProof/>
      </w:rPr>
      <mc:AlternateContent>
        <mc:Choice Requires="wps">
          <w:drawing>
            <wp:anchor distT="0" distB="0" distL="0" distR="0" simplePos="0" relativeHeight="62915975" behindDoc="1" locked="0" layoutInCell="1" allowOverlap="1" wp14:anchorId="7E6BFCA0" wp14:editId="0FC7715A">
              <wp:simplePos x="0" y="0"/>
              <wp:positionH relativeFrom="page">
                <wp:posOffset>742315</wp:posOffset>
              </wp:positionH>
              <wp:positionV relativeFrom="page">
                <wp:posOffset>442595</wp:posOffset>
              </wp:positionV>
              <wp:extent cx="4514215" cy="113030"/>
              <wp:effectExtent l="0" t="0" r="0" b="0"/>
              <wp:wrapNone/>
              <wp:docPr id="1295" name="Shape 1295"/>
              <wp:cNvGraphicFramePr/>
              <a:graphic xmlns:a="http://schemas.openxmlformats.org/drawingml/2006/main">
                <a:graphicData uri="http://schemas.microsoft.com/office/word/2010/wordprocessingShape">
                  <wps:wsp>
                    <wps:cNvSpPr txBox="1"/>
                    <wps:spPr>
                      <a:xfrm>
                        <a:off x="0" y="0"/>
                        <a:ext cx="4514215" cy="113030"/>
                      </a:xfrm>
                      <a:prstGeom prst="rect">
                        <a:avLst/>
                      </a:prstGeom>
                      <a:noFill/>
                    </wps:spPr>
                    <wps:txbx>
                      <w:txbxContent>
                        <w:p w14:paraId="04C608E7" w14:textId="77777777" w:rsidR="00433AE5" w:rsidRDefault="00903536">
                          <w:pPr>
                            <w:pStyle w:val="ad"/>
                            <w:tabs>
                              <w:tab w:val="right" w:pos="4051"/>
                              <w:tab w:val="right" w:pos="7109"/>
                            </w:tabs>
                          </w:pPr>
                          <w:r>
                            <w:rPr>
                              <w:smallCaps/>
                            </w:rPr>
                            <w:t>Вяземск.</w:t>
                          </w:r>
                          <w:r>
                            <w:rPr>
                              <w:b/>
                              <w:bCs/>
                              <w:sz w:val="13"/>
                              <w:szCs w:val="13"/>
                            </w:rPr>
                            <w:t xml:space="preserve"> У.</w:t>
                          </w:r>
                          <w:r>
                            <w:rPr>
                              <w:b/>
                              <w:bCs/>
                              <w:sz w:val="13"/>
                              <w:szCs w:val="13"/>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Гжелской</w:t>
                          </w:r>
                        </w:p>
                      </w:txbxContent>
                    </wps:txbx>
                    <wps:bodyPr lIns="0" tIns="0" rIns="0" bIns="0">
                      <a:spAutoFit/>
                    </wps:bodyPr>
                  </wps:wsp>
                </a:graphicData>
              </a:graphic>
            </wp:anchor>
          </w:drawing>
        </mc:Choice>
        <mc:Fallback>
          <w:pict>
            <v:shape id="_x0000_s2321" type="#_x0000_t202" style="position:absolute;margin-left:58.450000000000003pt;margin-top:34.850000000000001pt;width:355.44999999999999pt;height:8.9000000000000004pt;z-index:-1887427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7C68B" w14:textId="77777777" w:rsidR="00433AE5" w:rsidRDefault="00903536">
    <w:pPr>
      <w:spacing w:line="1" w:lineRule="exact"/>
    </w:pPr>
    <w:r>
      <w:rPr>
        <w:noProof/>
      </w:rPr>
      <mc:AlternateContent>
        <mc:Choice Requires="wps">
          <w:drawing>
            <wp:anchor distT="0" distB="0" distL="0" distR="0" simplePos="0" relativeHeight="62915979" behindDoc="1" locked="0" layoutInCell="1" allowOverlap="1" wp14:anchorId="71543A79" wp14:editId="47541750">
              <wp:simplePos x="0" y="0"/>
              <wp:positionH relativeFrom="page">
                <wp:posOffset>730885</wp:posOffset>
              </wp:positionH>
              <wp:positionV relativeFrom="page">
                <wp:posOffset>394335</wp:posOffset>
              </wp:positionV>
              <wp:extent cx="4431665" cy="128270"/>
              <wp:effectExtent l="0" t="0" r="0" b="0"/>
              <wp:wrapNone/>
              <wp:docPr id="1299" name="Shape 1299"/>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751CAF11"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25" type="#_x0000_t202" style="position:absolute;margin-left:57.550000000000004pt;margin-top:31.050000000000001pt;width:348.94999999999999pt;height:10.1pt;z-index:-1887427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8671F" w14:textId="77777777" w:rsidR="00433AE5" w:rsidRDefault="00903536">
    <w:pPr>
      <w:spacing w:line="1" w:lineRule="exact"/>
    </w:pPr>
    <w:r>
      <w:rPr>
        <w:noProof/>
      </w:rPr>
      <mc:AlternateContent>
        <mc:Choice Requires="wps">
          <w:drawing>
            <wp:anchor distT="0" distB="0" distL="0" distR="0" simplePos="0" relativeHeight="62915977" behindDoc="1" locked="0" layoutInCell="1" allowOverlap="1" wp14:anchorId="000F2C83" wp14:editId="612B45E6">
              <wp:simplePos x="0" y="0"/>
              <wp:positionH relativeFrom="page">
                <wp:posOffset>730885</wp:posOffset>
              </wp:positionH>
              <wp:positionV relativeFrom="page">
                <wp:posOffset>394335</wp:posOffset>
              </wp:positionV>
              <wp:extent cx="4431665" cy="128270"/>
              <wp:effectExtent l="0" t="0" r="0" b="0"/>
              <wp:wrapNone/>
              <wp:docPr id="1297" name="Shape 1297"/>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69DC8A36"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23" type="#_x0000_t202" style="position:absolute;margin-left:57.550000000000004pt;margin-top:31.050000000000001pt;width:348.94999999999999pt;height:10.1pt;z-index:-1887427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31E26" w14:textId="77777777" w:rsidR="00433AE5" w:rsidRDefault="00903536">
    <w:pPr>
      <w:spacing w:line="1" w:lineRule="exact"/>
    </w:pPr>
    <w:r>
      <w:rPr>
        <w:noProof/>
      </w:rPr>
      <mc:AlternateContent>
        <mc:Choice Requires="wps">
          <w:drawing>
            <wp:anchor distT="0" distB="0" distL="0" distR="0" simplePos="0" relativeHeight="62915983" behindDoc="1" locked="0" layoutInCell="1" allowOverlap="1" wp14:anchorId="54257E1E" wp14:editId="3D642C26">
              <wp:simplePos x="0" y="0"/>
              <wp:positionH relativeFrom="page">
                <wp:posOffset>730885</wp:posOffset>
              </wp:positionH>
              <wp:positionV relativeFrom="page">
                <wp:posOffset>394335</wp:posOffset>
              </wp:positionV>
              <wp:extent cx="4431665" cy="128270"/>
              <wp:effectExtent l="0" t="0" r="0" b="0"/>
              <wp:wrapNone/>
              <wp:docPr id="1303" name="Shape 1303"/>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6273E51D"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29" type="#_x0000_t202" style="position:absolute;margin-left:57.550000000000004pt;margin-top:31.050000000000001pt;width:348.94999999999999pt;height:10.1pt;z-index:-1887427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163EC" w14:textId="77777777" w:rsidR="00433AE5" w:rsidRDefault="00903536">
    <w:pPr>
      <w:spacing w:line="1" w:lineRule="exact"/>
    </w:pPr>
    <w:r>
      <w:rPr>
        <w:noProof/>
      </w:rPr>
      <mc:AlternateContent>
        <mc:Choice Requires="wps">
          <w:drawing>
            <wp:anchor distT="0" distB="0" distL="0" distR="0" simplePos="0" relativeHeight="62915981" behindDoc="1" locked="0" layoutInCell="1" allowOverlap="1" wp14:anchorId="46FE932F" wp14:editId="2F6142B3">
              <wp:simplePos x="0" y="0"/>
              <wp:positionH relativeFrom="page">
                <wp:posOffset>730885</wp:posOffset>
              </wp:positionH>
              <wp:positionV relativeFrom="page">
                <wp:posOffset>394335</wp:posOffset>
              </wp:positionV>
              <wp:extent cx="4431665" cy="128270"/>
              <wp:effectExtent l="0" t="0" r="0" b="0"/>
              <wp:wrapNone/>
              <wp:docPr id="1301" name="Shape 1301"/>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6FF6E158"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27" type="#_x0000_t202" style="position:absolute;margin-left:57.550000000000004pt;margin-top:31.050000000000001pt;width:348.94999999999999pt;height:10.1pt;z-index:-1887427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B0C7F" w14:textId="77777777" w:rsidR="00433AE5" w:rsidRDefault="00903536">
    <w:pPr>
      <w:spacing w:line="1" w:lineRule="exact"/>
    </w:pPr>
    <w:r>
      <w:rPr>
        <w:noProof/>
      </w:rPr>
      <mc:AlternateContent>
        <mc:Choice Requires="wps">
          <w:drawing>
            <wp:anchor distT="0" distB="0" distL="0" distR="0" simplePos="0" relativeHeight="62915985" behindDoc="1" locked="0" layoutInCell="1" allowOverlap="1" wp14:anchorId="41489196" wp14:editId="1806090D">
              <wp:simplePos x="0" y="0"/>
              <wp:positionH relativeFrom="page">
                <wp:posOffset>751205</wp:posOffset>
              </wp:positionH>
              <wp:positionV relativeFrom="page">
                <wp:posOffset>534670</wp:posOffset>
              </wp:positionV>
              <wp:extent cx="4401185" cy="113030"/>
              <wp:effectExtent l="0" t="0" r="0" b="0"/>
              <wp:wrapNone/>
              <wp:docPr id="1305" name="Shape 1305"/>
              <wp:cNvGraphicFramePr/>
              <a:graphic xmlns:a="http://schemas.openxmlformats.org/drawingml/2006/main">
                <a:graphicData uri="http://schemas.microsoft.com/office/word/2010/wordprocessingShape">
                  <wps:wsp>
                    <wps:cNvSpPr txBox="1"/>
                    <wps:spPr>
                      <a:xfrm>
                        <a:off x="0" y="0"/>
                        <a:ext cx="4401185" cy="113030"/>
                      </a:xfrm>
                      <a:prstGeom prst="rect">
                        <a:avLst/>
                      </a:prstGeom>
                      <a:noFill/>
                    </wps:spPr>
                    <wps:txbx>
                      <w:txbxContent>
                        <w:p w14:paraId="3604297B" w14:textId="77777777" w:rsidR="00433AE5" w:rsidRDefault="00903536">
                          <w:pPr>
                            <w:pStyle w:val="ad"/>
                            <w:tabs>
                              <w:tab w:val="right" w:pos="3946"/>
                              <w:tab w:val="right" w:pos="6931"/>
                            </w:tabs>
                          </w:pPr>
                          <w:r>
                            <w:rPr>
                              <w:smallCaps/>
                            </w:rPr>
                            <w:t>Вяземск.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Гжелской</w:t>
                          </w:r>
                        </w:p>
                      </w:txbxContent>
                    </wps:txbx>
                    <wps:bodyPr lIns="0" tIns="0" rIns="0" bIns="0">
                      <a:spAutoFit/>
                    </wps:bodyPr>
                  </wps:wsp>
                </a:graphicData>
              </a:graphic>
            </wp:anchor>
          </w:drawing>
        </mc:Choice>
        <mc:Fallback>
          <w:pict>
            <v:shape id="_x0000_s2331" type="#_x0000_t202" style="position:absolute;margin-left:59.149999999999999pt;margin-top:42.100000000000001pt;width:346.55000000000001pt;height:8.9000000000000004pt;z-index:-1887427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D2EB1" w14:textId="77777777" w:rsidR="00433AE5" w:rsidRDefault="00903536">
    <w:pPr>
      <w:spacing w:line="1" w:lineRule="exact"/>
    </w:pPr>
    <w:r>
      <w:rPr>
        <w:noProof/>
      </w:rPr>
      <mc:AlternateContent>
        <mc:Choice Requires="wps">
          <w:drawing>
            <wp:anchor distT="0" distB="0" distL="0" distR="0" simplePos="0" relativeHeight="62915989" behindDoc="1" locked="0" layoutInCell="1" allowOverlap="1" wp14:anchorId="3A95FE3B" wp14:editId="2746F45A">
              <wp:simplePos x="0" y="0"/>
              <wp:positionH relativeFrom="page">
                <wp:posOffset>772795</wp:posOffset>
              </wp:positionH>
              <wp:positionV relativeFrom="page">
                <wp:posOffset>522605</wp:posOffset>
              </wp:positionV>
              <wp:extent cx="4519930" cy="125095"/>
              <wp:effectExtent l="0" t="0" r="0" b="0"/>
              <wp:wrapNone/>
              <wp:docPr id="1309" name="Shape 1309"/>
              <wp:cNvGraphicFramePr/>
              <a:graphic xmlns:a="http://schemas.openxmlformats.org/drawingml/2006/main">
                <a:graphicData uri="http://schemas.microsoft.com/office/word/2010/wordprocessingShape">
                  <wps:wsp>
                    <wps:cNvSpPr txBox="1"/>
                    <wps:spPr>
                      <a:xfrm>
                        <a:off x="0" y="0"/>
                        <a:ext cx="4519930" cy="125095"/>
                      </a:xfrm>
                      <a:prstGeom prst="rect">
                        <a:avLst/>
                      </a:prstGeom>
                      <a:noFill/>
                    </wps:spPr>
                    <wps:txbx>
                      <w:txbxContent>
                        <w:p w14:paraId="714BA361" w14:textId="77777777" w:rsidR="00433AE5" w:rsidRDefault="00903536">
                          <w:pPr>
                            <w:pStyle w:val="ad"/>
                            <w:tabs>
                              <w:tab w:val="right" w:pos="4066"/>
                              <w:tab w:val="right" w:pos="4704"/>
                              <w:tab w:val="right" w:pos="7118"/>
                            </w:tabs>
                          </w:pPr>
                          <w:r>
                            <w:rPr>
                              <w:smallCaps/>
                            </w:rPr>
                            <w:t>Вяземск.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w:t>
                          </w:r>
                          <w:r>
                            <w:tab/>
                            <w:t xml:space="preserve">Ст. </w:t>
                          </w:r>
                          <w:r>
                            <w:rPr>
                              <w:smallCaps/>
                            </w:rPr>
                            <w:t>Гжелской</w:t>
                          </w:r>
                        </w:p>
                      </w:txbxContent>
                    </wps:txbx>
                    <wps:bodyPr lIns="0" tIns="0" rIns="0" bIns="0">
                      <a:spAutoFit/>
                    </wps:bodyPr>
                  </wps:wsp>
                </a:graphicData>
              </a:graphic>
            </wp:anchor>
          </w:drawing>
        </mc:Choice>
        <mc:Fallback>
          <w:pict>
            <v:shape id="_x0000_s2335" type="#_x0000_t202" style="position:absolute;margin-left:60.850000000000001pt;margin-top:41.149999999999999pt;width:355.90000000000003pt;height:9.8499999999999996pt;z-index:-1887427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4704"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2669A1" w14:textId="77777777" w:rsidR="00433AE5" w:rsidRDefault="00903536">
    <w:pPr>
      <w:spacing w:line="1" w:lineRule="exact"/>
    </w:pPr>
    <w:r>
      <w:rPr>
        <w:noProof/>
      </w:rPr>
      <mc:AlternateContent>
        <mc:Choice Requires="wps">
          <w:drawing>
            <wp:anchor distT="0" distB="0" distL="0" distR="0" simplePos="0" relativeHeight="62915987" behindDoc="1" locked="0" layoutInCell="1" allowOverlap="1" wp14:anchorId="6818EF25" wp14:editId="1F9B3F1A">
              <wp:simplePos x="0" y="0"/>
              <wp:positionH relativeFrom="page">
                <wp:posOffset>730885</wp:posOffset>
              </wp:positionH>
              <wp:positionV relativeFrom="page">
                <wp:posOffset>394335</wp:posOffset>
              </wp:positionV>
              <wp:extent cx="4431665" cy="128270"/>
              <wp:effectExtent l="0" t="0" r="0" b="0"/>
              <wp:wrapNone/>
              <wp:docPr id="1307" name="Shape 1307"/>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28842FB9"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33" type="#_x0000_t202" style="position:absolute;margin-left:57.550000000000004pt;margin-top:31.050000000000001pt;width:348.94999999999999pt;height:10.1pt;z-index:-1887427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6AA0B" w14:textId="77777777" w:rsidR="00433AE5" w:rsidRDefault="00903536">
    <w:pPr>
      <w:spacing w:line="1" w:lineRule="exact"/>
    </w:pPr>
    <w:r>
      <w:rPr>
        <w:noProof/>
      </w:rPr>
      <mc:AlternateContent>
        <mc:Choice Requires="wps">
          <w:drawing>
            <wp:anchor distT="0" distB="0" distL="0" distR="0" simplePos="0" relativeHeight="62915991" behindDoc="1" locked="0" layoutInCell="1" allowOverlap="1" wp14:anchorId="21D08810" wp14:editId="58008974">
              <wp:simplePos x="0" y="0"/>
              <wp:positionH relativeFrom="page">
                <wp:posOffset>751205</wp:posOffset>
              </wp:positionH>
              <wp:positionV relativeFrom="page">
                <wp:posOffset>534670</wp:posOffset>
              </wp:positionV>
              <wp:extent cx="4401185" cy="113030"/>
              <wp:effectExtent l="0" t="0" r="0" b="0"/>
              <wp:wrapNone/>
              <wp:docPr id="1311" name="Shape 1311"/>
              <wp:cNvGraphicFramePr/>
              <a:graphic xmlns:a="http://schemas.openxmlformats.org/drawingml/2006/main">
                <a:graphicData uri="http://schemas.microsoft.com/office/word/2010/wordprocessingShape">
                  <wps:wsp>
                    <wps:cNvSpPr txBox="1"/>
                    <wps:spPr>
                      <a:xfrm>
                        <a:off x="0" y="0"/>
                        <a:ext cx="4401185" cy="113030"/>
                      </a:xfrm>
                      <a:prstGeom prst="rect">
                        <a:avLst/>
                      </a:prstGeom>
                      <a:noFill/>
                    </wps:spPr>
                    <wps:txbx>
                      <w:txbxContent>
                        <w:p w14:paraId="730082DD" w14:textId="77777777" w:rsidR="00433AE5" w:rsidRDefault="00903536">
                          <w:pPr>
                            <w:pStyle w:val="ad"/>
                            <w:tabs>
                              <w:tab w:val="right" w:pos="3946"/>
                              <w:tab w:val="right" w:pos="6931"/>
                            </w:tabs>
                          </w:pPr>
                          <w:r>
                            <w:rPr>
                              <w:smallCaps/>
                            </w:rPr>
                            <w:t>Вяземск.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Гжелской</w:t>
                          </w:r>
                        </w:p>
                      </w:txbxContent>
                    </wps:txbx>
                    <wps:bodyPr lIns="0" tIns="0" rIns="0" bIns="0">
                      <a:spAutoFit/>
                    </wps:bodyPr>
                  </wps:wsp>
                </a:graphicData>
              </a:graphic>
            </wp:anchor>
          </w:drawing>
        </mc:Choice>
        <mc:Fallback>
          <w:pict>
            <v:shape id="_x0000_s2337" type="#_x0000_t202" style="position:absolute;margin-left:59.149999999999999pt;margin-top:42.100000000000001pt;width:346.55000000000001pt;height:8.9000000000000004pt;z-index:-1887427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Гжелской</w:t>
                    </w:r>
                  </w:p>
                </w:txbxContent>
              </v:textbox>
              <w10:wrap anchorx="page" anchory="page"/>
            </v:shape>
          </w:pict>
        </mc:Fallback>
      </mc:AlternateContent>
    </w:r>
  </w:p>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2801D" w14:textId="77777777" w:rsidR="00433AE5" w:rsidRDefault="00903536">
    <w:pPr>
      <w:spacing w:line="1" w:lineRule="exact"/>
    </w:pPr>
    <w:r>
      <w:rPr>
        <w:noProof/>
      </w:rPr>
      <mc:AlternateContent>
        <mc:Choice Requires="wps">
          <w:drawing>
            <wp:anchor distT="0" distB="0" distL="0" distR="0" simplePos="0" relativeHeight="62915995" behindDoc="1" locked="0" layoutInCell="1" allowOverlap="1" wp14:anchorId="27A61776" wp14:editId="29DEC80F">
              <wp:simplePos x="0" y="0"/>
              <wp:positionH relativeFrom="page">
                <wp:posOffset>730885</wp:posOffset>
              </wp:positionH>
              <wp:positionV relativeFrom="page">
                <wp:posOffset>394335</wp:posOffset>
              </wp:positionV>
              <wp:extent cx="4431665" cy="128270"/>
              <wp:effectExtent l="0" t="0" r="0" b="0"/>
              <wp:wrapNone/>
              <wp:docPr id="1315" name="Shape 1315"/>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703C5C85"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41" type="#_x0000_t202" style="position:absolute;margin-left:57.550000000000004pt;margin-top:31.050000000000001pt;width:348.94999999999999pt;height:10.1pt;z-index:-1887427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A3CF9" w14:textId="77777777" w:rsidR="00433AE5" w:rsidRDefault="00903536">
    <w:pPr>
      <w:spacing w:line="1" w:lineRule="exact"/>
    </w:pPr>
    <w:r>
      <w:rPr>
        <w:noProof/>
      </w:rPr>
      <mc:AlternateContent>
        <mc:Choice Requires="wps">
          <w:drawing>
            <wp:anchor distT="0" distB="0" distL="0" distR="0" simplePos="0" relativeHeight="62914825" behindDoc="1" locked="0" layoutInCell="1" allowOverlap="1" wp14:anchorId="594727CD" wp14:editId="19CECE79">
              <wp:simplePos x="0" y="0"/>
              <wp:positionH relativeFrom="page">
                <wp:posOffset>492760</wp:posOffset>
              </wp:positionH>
              <wp:positionV relativeFrom="page">
                <wp:posOffset>441960</wp:posOffset>
              </wp:positionV>
              <wp:extent cx="4590415" cy="121920"/>
              <wp:effectExtent l="0" t="0" r="0" b="0"/>
              <wp:wrapNone/>
              <wp:docPr id="137" name="Shape 137"/>
              <wp:cNvGraphicFramePr/>
              <a:graphic xmlns:a="http://schemas.openxmlformats.org/drawingml/2006/main">
                <a:graphicData uri="http://schemas.microsoft.com/office/word/2010/wordprocessingShape">
                  <wps:wsp>
                    <wps:cNvSpPr txBox="1"/>
                    <wps:spPr>
                      <a:xfrm>
                        <a:off x="0" y="0"/>
                        <a:ext cx="4590415" cy="121920"/>
                      </a:xfrm>
                      <a:prstGeom prst="rect">
                        <a:avLst/>
                      </a:prstGeom>
                      <a:noFill/>
                    </wps:spPr>
                    <wps:txbx>
                      <w:txbxContent>
                        <w:p w14:paraId="3E8AE316" w14:textId="77777777" w:rsidR="00433AE5" w:rsidRDefault="00903536">
                          <w:pPr>
                            <w:pStyle w:val="ad"/>
                            <w:tabs>
                              <w:tab w:val="right" w:pos="4094"/>
                              <w:tab w:val="right" w:pos="7229"/>
                            </w:tabs>
                          </w:pPr>
                          <w:r>
                            <w:rPr>
                              <w:smallCaps/>
                            </w:rPr>
                            <w:t>Тверск.</w:t>
                          </w:r>
                          <w:r>
                            <w:rPr>
                              <w:b/>
                              <w:bCs/>
                              <w:sz w:val="13"/>
                              <w:szCs w:val="13"/>
                            </w:rPr>
                            <w:t xml:space="preserve"> У. •</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Шестка</w:t>
                          </w:r>
                        </w:p>
                      </w:txbxContent>
                    </wps:txbx>
                    <wps:bodyPr lIns="0" tIns="0" rIns="0" bIns="0">
                      <a:spAutoFit/>
                    </wps:bodyPr>
                  </wps:wsp>
                </a:graphicData>
              </a:graphic>
            </wp:anchor>
          </w:drawing>
        </mc:Choice>
        <mc:Fallback>
          <w:pict>
            <v:shape id="_x0000_s1163" type="#_x0000_t202" style="position:absolute;margin-left:38.800000000000004pt;margin-top:34.800000000000004pt;width:361.44999999999999pt;height:9.5999999999999996pt;z-index:-1887439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22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 •</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40D46" w14:textId="77777777" w:rsidR="00433AE5" w:rsidRDefault="00903536">
    <w:pPr>
      <w:spacing w:line="1" w:lineRule="exact"/>
    </w:pPr>
    <w:r>
      <w:rPr>
        <w:noProof/>
      </w:rPr>
      <mc:AlternateContent>
        <mc:Choice Requires="wps">
          <w:drawing>
            <wp:anchor distT="0" distB="0" distL="0" distR="0" simplePos="0" relativeHeight="62915993" behindDoc="1" locked="0" layoutInCell="1" allowOverlap="1" wp14:anchorId="62ADB825" wp14:editId="3D7E5555">
              <wp:simplePos x="0" y="0"/>
              <wp:positionH relativeFrom="page">
                <wp:posOffset>730885</wp:posOffset>
              </wp:positionH>
              <wp:positionV relativeFrom="page">
                <wp:posOffset>394335</wp:posOffset>
              </wp:positionV>
              <wp:extent cx="4431665" cy="128270"/>
              <wp:effectExtent l="0" t="0" r="0" b="0"/>
              <wp:wrapNone/>
              <wp:docPr id="1313" name="Shape 1313"/>
              <wp:cNvGraphicFramePr/>
              <a:graphic xmlns:a="http://schemas.openxmlformats.org/drawingml/2006/main">
                <a:graphicData uri="http://schemas.microsoft.com/office/word/2010/wordprocessingShape">
                  <wps:wsp>
                    <wps:cNvSpPr txBox="1"/>
                    <wps:spPr>
                      <a:xfrm>
                        <a:off x="0" y="0"/>
                        <a:ext cx="4431665" cy="128270"/>
                      </a:xfrm>
                      <a:prstGeom prst="rect">
                        <a:avLst/>
                      </a:prstGeom>
                      <a:noFill/>
                    </wps:spPr>
                    <wps:txbx>
                      <w:txbxContent>
                        <w:p w14:paraId="7C138C65" w14:textId="77777777" w:rsidR="00433AE5" w:rsidRDefault="00903536">
                          <w:pPr>
                            <w:pStyle w:val="ad"/>
                            <w:tabs>
                              <w:tab w:val="right" w:pos="4003"/>
                              <w:tab w:val="right" w:pos="6979"/>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Гжелскоіі</w:t>
                          </w:r>
                        </w:p>
                      </w:txbxContent>
                    </wps:txbx>
                    <wps:bodyPr lIns="0" tIns="0" rIns="0" bIns="0">
                      <a:spAutoFit/>
                    </wps:bodyPr>
                  </wps:wsp>
                </a:graphicData>
              </a:graphic>
            </wp:anchor>
          </w:drawing>
        </mc:Choice>
        <mc:Fallback>
          <w:pict>
            <v:shape id="_x0000_s2339" type="#_x0000_t202" style="position:absolute;margin-left:57.550000000000004pt;margin-top:31.050000000000001pt;width:348.94999999999999pt;height:10.1pt;z-index:-1887427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3"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Гжелскоіі</w:t>
                    </w:r>
                  </w:p>
                </w:txbxContent>
              </v:textbox>
              <w10:wrap anchorx="page" anchory="page"/>
            </v:shape>
          </w:pict>
        </mc:Fallback>
      </mc:AlternateContent>
    </w:r>
  </w:p>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BCAFB" w14:textId="77777777" w:rsidR="00433AE5" w:rsidRDefault="00903536">
    <w:pPr>
      <w:spacing w:line="1" w:lineRule="exact"/>
    </w:pPr>
    <w:r>
      <w:rPr>
        <w:noProof/>
      </w:rPr>
      <mc:AlternateContent>
        <mc:Choice Requires="wps">
          <w:drawing>
            <wp:anchor distT="0" distB="0" distL="0" distR="0" simplePos="0" relativeHeight="62915999" behindDoc="1" locked="0" layoutInCell="1" allowOverlap="1" wp14:anchorId="329C7B51" wp14:editId="3833994F">
              <wp:simplePos x="0" y="0"/>
              <wp:positionH relativeFrom="page">
                <wp:posOffset>821055</wp:posOffset>
              </wp:positionH>
              <wp:positionV relativeFrom="page">
                <wp:posOffset>448945</wp:posOffset>
              </wp:positionV>
              <wp:extent cx="4511040" cy="125095"/>
              <wp:effectExtent l="0" t="0" r="0" b="0"/>
              <wp:wrapNone/>
              <wp:docPr id="1319" name="Shape 1319"/>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41DDDD2D" w14:textId="77777777" w:rsidR="00433AE5" w:rsidRDefault="00903536">
                          <w:pPr>
                            <w:pStyle w:val="ad"/>
                            <w:tabs>
                              <w:tab w:val="left" w:pos="3086"/>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 Ст. </w:t>
                          </w:r>
                          <w:r>
                            <w:rPr>
                              <w:smallCaps/>
                            </w:rPr>
                            <w:t>Порѣцк. п Сережанск.</w:t>
                          </w:r>
                        </w:p>
                      </w:txbxContent>
                    </wps:txbx>
                    <wps:bodyPr lIns="0" tIns="0" rIns="0" bIns="0">
                      <a:spAutoFit/>
                    </wps:bodyPr>
                  </wps:wsp>
                </a:graphicData>
              </a:graphic>
            </wp:anchor>
          </w:drawing>
        </mc:Choice>
        <mc:Fallback>
          <w:pict>
            <v:shape id="_x0000_s2345" type="#_x0000_t202" style="position:absolute;margin-left:64.650000000000006pt;margin-top:35.350000000000001pt;width:355.19999999999999pt;height:9.8499999999999996pt;z-index:-1887427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8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 Ст. </w:t>
                    </w:r>
                    <w:r>
                      <w:rPr>
                        <w:smallCaps/>
                        <w:color w:val="000000"/>
                        <w:spacing w:val="0"/>
                        <w:w w:val="100"/>
                        <w:position w:val="0"/>
                        <w:shd w:val="clear" w:color="auto" w:fill="auto"/>
                        <w:lang w:val="ru-RU" w:eastAsia="ru-RU" w:bidi="ru-RU"/>
                      </w:rPr>
                      <w:t>Порѣцк. п Сережанск.</w:t>
                    </w:r>
                  </w:p>
                </w:txbxContent>
              </v:textbox>
              <w10:wrap anchorx="page" anchory="page"/>
            </v:shape>
          </w:pict>
        </mc:Fallback>
      </mc:AlternateContent>
    </w:r>
  </w:p>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2BEAF" w14:textId="77777777" w:rsidR="00433AE5" w:rsidRDefault="00903536">
    <w:pPr>
      <w:spacing w:line="1" w:lineRule="exact"/>
    </w:pPr>
    <w:r>
      <w:rPr>
        <w:noProof/>
      </w:rPr>
      <mc:AlternateContent>
        <mc:Choice Requires="wps">
          <w:drawing>
            <wp:anchor distT="0" distB="0" distL="0" distR="0" simplePos="0" relativeHeight="62915997" behindDoc="1" locked="0" layoutInCell="1" allowOverlap="1" wp14:anchorId="2E8D3F19" wp14:editId="7BBA5BEC">
              <wp:simplePos x="0" y="0"/>
              <wp:positionH relativeFrom="page">
                <wp:posOffset>821055</wp:posOffset>
              </wp:positionH>
              <wp:positionV relativeFrom="page">
                <wp:posOffset>448945</wp:posOffset>
              </wp:positionV>
              <wp:extent cx="4511040" cy="125095"/>
              <wp:effectExtent l="0" t="0" r="0" b="0"/>
              <wp:wrapNone/>
              <wp:docPr id="1317" name="Shape 1317"/>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2BE99B95" w14:textId="77777777" w:rsidR="00433AE5" w:rsidRDefault="00903536">
                          <w:pPr>
                            <w:pStyle w:val="ad"/>
                            <w:tabs>
                              <w:tab w:val="left" w:pos="3086"/>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 Ст. </w:t>
                          </w:r>
                          <w:r>
                            <w:rPr>
                              <w:smallCaps/>
                            </w:rPr>
                            <w:t>Порѣцк. п Сережан</w:t>
                          </w:r>
                          <w:r>
                            <w:rPr>
                              <w:smallCaps/>
                            </w:rPr>
                            <w:t>ск.</w:t>
                          </w:r>
                        </w:p>
                      </w:txbxContent>
                    </wps:txbx>
                    <wps:bodyPr lIns="0" tIns="0" rIns="0" bIns="0">
                      <a:spAutoFit/>
                    </wps:bodyPr>
                  </wps:wsp>
                </a:graphicData>
              </a:graphic>
            </wp:anchor>
          </w:drawing>
        </mc:Choice>
        <mc:Fallback>
          <w:pict>
            <v:shape id="_x0000_s2343" type="#_x0000_t202" style="position:absolute;margin-left:64.650000000000006pt;margin-top:35.350000000000001pt;width:355.19999999999999pt;height:9.8499999999999996pt;z-index:-1887427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8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 Ст. </w:t>
                    </w:r>
                    <w:r>
                      <w:rPr>
                        <w:smallCaps/>
                        <w:color w:val="000000"/>
                        <w:spacing w:val="0"/>
                        <w:w w:val="100"/>
                        <w:position w:val="0"/>
                        <w:shd w:val="clear" w:color="auto" w:fill="auto"/>
                        <w:lang w:val="ru-RU" w:eastAsia="ru-RU" w:bidi="ru-RU"/>
                      </w:rPr>
                      <w:t>Порѣцк. п Сережанск.</w:t>
                    </w:r>
                  </w:p>
                </w:txbxContent>
              </v:textbox>
              <w10:wrap anchorx="page" anchory="page"/>
            </v:shape>
          </w:pict>
        </mc:Fallback>
      </mc:AlternateContent>
    </w:r>
  </w:p>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4FA73" w14:textId="77777777" w:rsidR="00433AE5" w:rsidRDefault="00903536">
    <w:pPr>
      <w:spacing w:line="1" w:lineRule="exact"/>
    </w:pPr>
    <w:r>
      <w:rPr>
        <w:noProof/>
      </w:rPr>
      <mc:AlternateContent>
        <mc:Choice Requires="wps">
          <w:drawing>
            <wp:anchor distT="0" distB="0" distL="0" distR="0" simplePos="0" relativeHeight="62916003" behindDoc="1" locked="0" layoutInCell="1" allowOverlap="1" wp14:anchorId="376575A1" wp14:editId="4A5E75EF">
              <wp:simplePos x="0" y="0"/>
              <wp:positionH relativeFrom="page">
                <wp:posOffset>748030</wp:posOffset>
              </wp:positionH>
              <wp:positionV relativeFrom="page">
                <wp:posOffset>445770</wp:posOffset>
              </wp:positionV>
              <wp:extent cx="4401185" cy="128270"/>
              <wp:effectExtent l="0" t="0" r="0" b="0"/>
              <wp:wrapNone/>
              <wp:docPr id="1323" name="Shape 1323"/>
              <wp:cNvGraphicFramePr/>
              <a:graphic xmlns:a="http://schemas.openxmlformats.org/drawingml/2006/main">
                <a:graphicData uri="http://schemas.microsoft.com/office/word/2010/wordprocessingShape">
                  <wps:wsp>
                    <wps:cNvSpPr txBox="1"/>
                    <wps:spPr>
                      <a:xfrm>
                        <a:off x="0" y="0"/>
                        <a:ext cx="4401185" cy="128270"/>
                      </a:xfrm>
                      <a:prstGeom prst="rect">
                        <a:avLst/>
                      </a:prstGeom>
                      <a:noFill/>
                    </wps:spPr>
                    <wps:txbx>
                      <w:txbxContent>
                        <w:p w14:paraId="5B08B61C" w14:textId="77777777" w:rsidR="00433AE5" w:rsidRDefault="00903536">
                          <w:pPr>
                            <w:pStyle w:val="ad"/>
                            <w:tabs>
                              <w:tab w:val="right" w:pos="6931"/>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 Ст. </w:t>
                          </w:r>
                          <w:r>
                            <w:rPr>
                              <w:smallCaps/>
                            </w:rPr>
                            <w:t>Поръцк. и Сережанск..</w:t>
                          </w:r>
                        </w:p>
                      </w:txbxContent>
                    </wps:txbx>
                    <wps:bodyPr lIns="0" tIns="0" rIns="0" bIns="0">
                      <a:spAutoFit/>
                    </wps:bodyPr>
                  </wps:wsp>
                </a:graphicData>
              </a:graphic>
            </wp:anchor>
          </w:drawing>
        </mc:Choice>
        <mc:Fallback>
          <w:pict>
            <v:shape id="_x0000_s2349" type="#_x0000_t202" style="position:absolute;margin-left:58.899999999999999pt;margin-top:35.100000000000001pt;width:346.55000000000001pt;height:10.1pt;z-index:-1887427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 Ст. </w:t>
                    </w:r>
                    <w:r>
                      <w:rPr>
                        <w:smallCaps/>
                        <w:color w:val="000000"/>
                        <w:spacing w:val="0"/>
                        <w:w w:val="100"/>
                        <w:position w:val="0"/>
                        <w:shd w:val="clear" w:color="auto" w:fill="auto"/>
                        <w:lang w:val="ru-RU" w:eastAsia="ru-RU" w:bidi="ru-RU"/>
                      </w:rPr>
                      <w:t>Поръцк. и Сережанск..</w:t>
                    </w:r>
                  </w:p>
                </w:txbxContent>
              </v:textbox>
              <w10:wrap anchorx="page" anchory="page"/>
            </v:shape>
          </w:pict>
        </mc:Fallback>
      </mc:AlternateContent>
    </w:r>
  </w:p>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80254" w14:textId="77777777" w:rsidR="00433AE5" w:rsidRDefault="00903536">
    <w:pPr>
      <w:spacing w:line="1" w:lineRule="exact"/>
    </w:pPr>
    <w:r>
      <w:rPr>
        <w:noProof/>
      </w:rPr>
      <mc:AlternateContent>
        <mc:Choice Requires="wps">
          <w:drawing>
            <wp:anchor distT="0" distB="0" distL="0" distR="0" simplePos="0" relativeHeight="62916001" behindDoc="1" locked="0" layoutInCell="1" allowOverlap="1" wp14:anchorId="24DF2080" wp14:editId="1EEE9DB4">
              <wp:simplePos x="0" y="0"/>
              <wp:positionH relativeFrom="page">
                <wp:posOffset>821055</wp:posOffset>
              </wp:positionH>
              <wp:positionV relativeFrom="page">
                <wp:posOffset>448945</wp:posOffset>
              </wp:positionV>
              <wp:extent cx="4511040" cy="125095"/>
              <wp:effectExtent l="0" t="0" r="0" b="0"/>
              <wp:wrapNone/>
              <wp:docPr id="1321" name="Shape 1321"/>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422608B4" w14:textId="77777777" w:rsidR="00433AE5" w:rsidRDefault="00903536">
                          <w:pPr>
                            <w:pStyle w:val="ad"/>
                            <w:tabs>
                              <w:tab w:val="left" w:pos="3086"/>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 Ст. </w:t>
                          </w:r>
                          <w:r>
                            <w:rPr>
                              <w:smallCaps/>
                            </w:rPr>
                            <w:t>Порѣцк. п Сережанск.</w:t>
                          </w:r>
                        </w:p>
                      </w:txbxContent>
                    </wps:txbx>
                    <wps:bodyPr lIns="0" tIns="0" rIns="0" bIns="0">
                      <a:spAutoFit/>
                    </wps:bodyPr>
                  </wps:wsp>
                </a:graphicData>
              </a:graphic>
            </wp:anchor>
          </w:drawing>
        </mc:Choice>
        <mc:Fallback>
          <w:pict>
            <v:shape id="_x0000_s2347" type="#_x0000_t202" style="position:absolute;margin-left:64.650000000000006pt;margin-top:35.350000000000001pt;width:355.19999999999999pt;height:9.8499999999999996pt;z-index:-1887427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8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 Ст. </w:t>
                    </w:r>
                    <w:r>
                      <w:rPr>
                        <w:smallCaps/>
                        <w:color w:val="000000"/>
                        <w:spacing w:val="0"/>
                        <w:w w:val="100"/>
                        <w:position w:val="0"/>
                        <w:shd w:val="clear" w:color="auto" w:fill="auto"/>
                        <w:lang w:val="ru-RU" w:eastAsia="ru-RU" w:bidi="ru-RU"/>
                      </w:rPr>
                      <w:t>Порѣцк. п Сережанск.</w:t>
                    </w:r>
                  </w:p>
                </w:txbxContent>
              </v:textbox>
              <w10:wrap anchorx="page" anchory="page"/>
            </v:shape>
          </w:pict>
        </mc:Fallback>
      </mc:AlternateContent>
    </w:r>
  </w:p>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219D1" w14:textId="77777777" w:rsidR="00433AE5" w:rsidRDefault="00903536">
    <w:pPr>
      <w:spacing w:line="1" w:lineRule="exact"/>
    </w:pPr>
    <w:r>
      <w:rPr>
        <w:noProof/>
      </w:rPr>
      <mc:AlternateContent>
        <mc:Choice Requires="wps">
          <w:drawing>
            <wp:anchor distT="0" distB="0" distL="0" distR="0" simplePos="0" relativeHeight="62916005" behindDoc="1" locked="0" layoutInCell="1" allowOverlap="1" wp14:anchorId="4324B5A4" wp14:editId="725937B5">
              <wp:simplePos x="0" y="0"/>
              <wp:positionH relativeFrom="page">
                <wp:posOffset>790575</wp:posOffset>
              </wp:positionH>
              <wp:positionV relativeFrom="page">
                <wp:posOffset>427355</wp:posOffset>
              </wp:positionV>
              <wp:extent cx="4398010" cy="121920"/>
              <wp:effectExtent l="0" t="0" r="0" b="0"/>
              <wp:wrapNone/>
              <wp:docPr id="1325" name="Shape 1325"/>
              <wp:cNvGraphicFramePr/>
              <a:graphic xmlns:a="http://schemas.openxmlformats.org/drawingml/2006/main">
                <a:graphicData uri="http://schemas.microsoft.com/office/word/2010/wordprocessingShape">
                  <wps:wsp>
                    <wps:cNvSpPr txBox="1"/>
                    <wps:spPr>
                      <a:xfrm>
                        <a:off x="0" y="0"/>
                        <a:ext cx="4398010" cy="121920"/>
                      </a:xfrm>
                      <a:prstGeom prst="rect">
                        <a:avLst/>
                      </a:prstGeom>
                      <a:noFill/>
                    </wps:spPr>
                    <wps:txbx>
                      <w:txbxContent>
                        <w:p w14:paraId="29B74CB6" w14:textId="77777777" w:rsidR="00433AE5" w:rsidRDefault="00903536">
                          <w:pPr>
                            <w:pStyle w:val="ad"/>
                            <w:tabs>
                              <w:tab w:val="right" w:pos="3960"/>
                              <w:tab w:val="right" w:pos="6859"/>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 ■</w:t>
                          </w:r>
                          <w:r>
                            <w:rPr>
                              <w:sz w:val="22"/>
                              <w:szCs w:val="22"/>
                            </w:rPr>
                            <w:tab/>
                            <w:t xml:space="preserve">Ст. </w:t>
                          </w:r>
                          <w:r>
                            <w:rPr>
                              <w:smallCaps/>
                            </w:rPr>
                            <w:t>Порѣцк. и Сережанск.</w:t>
                          </w:r>
                        </w:p>
                      </w:txbxContent>
                    </wps:txbx>
                    <wps:bodyPr lIns="0" tIns="0" rIns="0" bIns="0">
                      <a:spAutoFit/>
                    </wps:bodyPr>
                  </wps:wsp>
                </a:graphicData>
              </a:graphic>
            </wp:anchor>
          </w:drawing>
        </mc:Choice>
        <mc:Fallback>
          <w:pict>
            <v:shape id="_x0000_s2351" type="#_x0000_t202" style="position:absolute;margin-left:62.25pt;margin-top:33.649999999999999pt;width:346.30000000000001pt;height:9.5999999999999996pt;z-index:-1887427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685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Порѣцк. и Сережанск.</w:t>
                    </w:r>
                  </w:p>
                </w:txbxContent>
              </v:textbox>
              <w10:wrap anchorx="page" anchory="page"/>
            </v:shape>
          </w:pict>
        </mc:Fallback>
      </mc:AlternateContent>
    </w:r>
  </w:p>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93A2D" w14:textId="77777777" w:rsidR="00433AE5" w:rsidRDefault="00903536">
    <w:pPr>
      <w:spacing w:line="1" w:lineRule="exact"/>
    </w:pPr>
    <w:r>
      <w:rPr>
        <w:noProof/>
      </w:rPr>
      <mc:AlternateContent>
        <mc:Choice Requires="wps">
          <w:drawing>
            <wp:anchor distT="0" distB="0" distL="0" distR="0" simplePos="0" relativeHeight="62916009" behindDoc="1" locked="0" layoutInCell="1" allowOverlap="1" wp14:anchorId="63BB0081" wp14:editId="180F487B">
              <wp:simplePos x="0" y="0"/>
              <wp:positionH relativeFrom="page">
                <wp:posOffset>818515</wp:posOffset>
              </wp:positionH>
              <wp:positionV relativeFrom="page">
                <wp:posOffset>519430</wp:posOffset>
              </wp:positionV>
              <wp:extent cx="4498975" cy="128270"/>
              <wp:effectExtent l="0" t="0" r="0" b="0"/>
              <wp:wrapNone/>
              <wp:docPr id="1329" name="Shape 1329"/>
              <wp:cNvGraphicFramePr/>
              <a:graphic xmlns:a="http://schemas.openxmlformats.org/drawingml/2006/main">
                <a:graphicData uri="http://schemas.microsoft.com/office/word/2010/wordprocessingShape">
                  <wps:wsp>
                    <wps:cNvSpPr txBox="1"/>
                    <wps:spPr>
                      <a:xfrm>
                        <a:off x="0" y="0"/>
                        <a:ext cx="4498975" cy="128270"/>
                      </a:xfrm>
                      <a:prstGeom prst="rect">
                        <a:avLst/>
                      </a:prstGeom>
                      <a:noFill/>
                    </wps:spPr>
                    <wps:txbx>
                      <w:txbxContent>
                        <w:p w14:paraId="615FC7D3" w14:textId="77777777" w:rsidR="00433AE5" w:rsidRDefault="00903536">
                          <w:pPr>
                            <w:pStyle w:val="ad"/>
                            <w:tabs>
                              <w:tab w:val="right" w:pos="7085"/>
                            </w:tabs>
                          </w:pPr>
                          <w:r>
                            <w:rPr>
                              <w:smallCaps/>
                            </w:rPr>
                            <w:t>Вяземск.</w:t>
                          </w:r>
                          <w:r>
                            <w:t xml:space="preserve"> у. -</w:t>
                          </w:r>
                          <w: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t xml:space="preserve">Ст. </w:t>
                          </w:r>
                          <w:r>
                            <w:rPr>
                              <w:smallCaps/>
                            </w:rPr>
                            <w:t>Сѣрая стор. и Середняя</w:t>
                          </w:r>
                        </w:p>
                      </w:txbxContent>
                    </wps:txbx>
                    <wps:bodyPr lIns="0" tIns="0" rIns="0" bIns="0">
                      <a:spAutoFit/>
                    </wps:bodyPr>
                  </wps:wsp>
                </a:graphicData>
              </a:graphic>
            </wp:anchor>
          </w:drawing>
        </mc:Choice>
        <mc:Fallback>
          <w:pict>
            <v:shape id="_x0000_s2355" type="#_x0000_t202" style="position:absolute;margin-left:64.450000000000003pt;margin-top:40.899999999999999pt;width:354.25pt;height:10.1pt;z-index:-1887427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8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 -</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Сѣрая стор. и Середняя</w:t>
                    </w:r>
                  </w:p>
                </w:txbxContent>
              </v:textbox>
              <w10:wrap anchorx="page" anchory="page"/>
            </v:shape>
          </w:pict>
        </mc:Fallback>
      </mc:AlternateContent>
    </w:r>
  </w:p>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CB47F" w14:textId="77777777" w:rsidR="00433AE5" w:rsidRDefault="00903536">
    <w:pPr>
      <w:spacing w:line="1" w:lineRule="exact"/>
    </w:pPr>
    <w:r>
      <w:rPr>
        <w:noProof/>
      </w:rPr>
      <mc:AlternateContent>
        <mc:Choice Requires="wps">
          <w:drawing>
            <wp:anchor distT="0" distB="0" distL="0" distR="0" simplePos="0" relativeHeight="62916007" behindDoc="1" locked="0" layoutInCell="1" allowOverlap="1" wp14:anchorId="1D5C5494" wp14:editId="7A256696">
              <wp:simplePos x="0" y="0"/>
              <wp:positionH relativeFrom="page">
                <wp:posOffset>416560</wp:posOffset>
              </wp:positionH>
              <wp:positionV relativeFrom="page">
                <wp:posOffset>379095</wp:posOffset>
              </wp:positionV>
              <wp:extent cx="4504690" cy="130810"/>
              <wp:effectExtent l="0" t="0" r="0" b="0"/>
              <wp:wrapNone/>
              <wp:docPr id="1327" name="Shape 1327"/>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34FDFC55" w14:textId="77777777" w:rsidR="00433AE5" w:rsidRDefault="00903536">
                          <w:pPr>
                            <w:pStyle w:val="ad"/>
                            <w:tabs>
                              <w:tab w:val="right" w:pos="709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С-брая стор. и Середняя</w:t>
                          </w:r>
                        </w:p>
                      </w:txbxContent>
                    </wps:txbx>
                    <wps:bodyPr lIns="0" tIns="0" rIns="0" bIns="0">
                      <a:spAutoFit/>
                    </wps:bodyPr>
                  </wps:wsp>
                </a:graphicData>
              </a:graphic>
            </wp:anchor>
          </w:drawing>
        </mc:Choice>
        <mc:Fallback>
          <w:pict>
            <v:shape id="_x0000_s2353" type="#_x0000_t202" style="position:absolute;margin-left:32.799999999999997pt;margin-top:29.850000000000001pt;width:354.69999999999999pt;height:10.300000000000001pt;z-index:-1887427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С-брая стор. и Середняя</w:t>
                    </w:r>
                  </w:p>
                </w:txbxContent>
              </v:textbox>
              <w10:wrap anchorx="page" anchory="page"/>
            </v:shape>
          </w:pict>
        </mc:Fallback>
      </mc:AlternateContent>
    </w:r>
  </w:p>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B201A" w14:textId="77777777" w:rsidR="00433AE5" w:rsidRDefault="00903536">
    <w:pPr>
      <w:spacing w:line="1" w:lineRule="exact"/>
    </w:pPr>
    <w:r>
      <w:rPr>
        <w:noProof/>
      </w:rPr>
      <mc:AlternateContent>
        <mc:Choice Requires="wps">
          <w:drawing>
            <wp:anchor distT="0" distB="0" distL="0" distR="0" simplePos="0" relativeHeight="62916011" behindDoc="1" locked="0" layoutInCell="1" allowOverlap="1" wp14:anchorId="07DD8ADF" wp14:editId="59254296">
              <wp:simplePos x="0" y="0"/>
              <wp:positionH relativeFrom="page">
                <wp:posOffset>821055</wp:posOffset>
              </wp:positionH>
              <wp:positionV relativeFrom="page">
                <wp:posOffset>448945</wp:posOffset>
              </wp:positionV>
              <wp:extent cx="4511040" cy="125095"/>
              <wp:effectExtent l="0" t="0" r="0" b="0"/>
              <wp:wrapNone/>
              <wp:docPr id="1331" name="Shape 1331"/>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3B5D1A98" w14:textId="77777777" w:rsidR="00433AE5" w:rsidRDefault="00903536">
                          <w:pPr>
                            <w:pStyle w:val="ad"/>
                            <w:tabs>
                              <w:tab w:val="left" w:pos="3086"/>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 Ст. </w:t>
                          </w:r>
                          <w:r>
                            <w:rPr>
                              <w:smallCaps/>
                            </w:rPr>
                            <w:t>Порѣцк. п Сережанск.</w:t>
                          </w:r>
                        </w:p>
                      </w:txbxContent>
                    </wps:txbx>
                    <wps:bodyPr lIns="0" tIns="0" rIns="0" bIns="0">
                      <a:spAutoFit/>
                    </wps:bodyPr>
                  </wps:wsp>
                </a:graphicData>
              </a:graphic>
            </wp:anchor>
          </w:drawing>
        </mc:Choice>
        <mc:Fallback>
          <w:pict>
            <v:shape id="_x0000_s2357" type="#_x0000_t202" style="position:absolute;margin-left:64.650000000000006pt;margin-top:35.350000000000001pt;width:355.19999999999999pt;height:9.8499999999999996pt;z-index:-1887427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86"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 Ст. </w:t>
                    </w:r>
                    <w:r>
                      <w:rPr>
                        <w:smallCaps/>
                        <w:color w:val="000000"/>
                        <w:spacing w:val="0"/>
                        <w:w w:val="100"/>
                        <w:position w:val="0"/>
                        <w:shd w:val="clear" w:color="auto" w:fill="auto"/>
                        <w:lang w:val="ru-RU" w:eastAsia="ru-RU" w:bidi="ru-RU"/>
                      </w:rPr>
                      <w:t>Порѣцк. п Сережанск.</w:t>
                    </w:r>
                  </w:p>
                </w:txbxContent>
              </v:textbox>
              <w10:wrap anchorx="page" anchory="page"/>
            </v:shape>
          </w:pict>
        </mc:Fallback>
      </mc:AlternateContent>
    </w:r>
  </w:p>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07E09" w14:textId="77777777" w:rsidR="00433AE5" w:rsidRDefault="00903536">
    <w:pPr>
      <w:spacing w:line="1" w:lineRule="exact"/>
    </w:pPr>
    <w:r>
      <w:rPr>
        <w:noProof/>
      </w:rPr>
      <mc:AlternateContent>
        <mc:Choice Requires="wps">
          <w:drawing>
            <wp:anchor distT="0" distB="0" distL="0" distR="0" simplePos="0" relativeHeight="62916015" behindDoc="1" locked="0" layoutInCell="1" allowOverlap="1" wp14:anchorId="05784977" wp14:editId="72A70CF4">
              <wp:simplePos x="0" y="0"/>
              <wp:positionH relativeFrom="page">
                <wp:posOffset>416560</wp:posOffset>
              </wp:positionH>
              <wp:positionV relativeFrom="page">
                <wp:posOffset>379095</wp:posOffset>
              </wp:positionV>
              <wp:extent cx="4504690" cy="130810"/>
              <wp:effectExtent l="0" t="0" r="0" b="0"/>
              <wp:wrapNone/>
              <wp:docPr id="1335" name="Shape 1335"/>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6C84EBC7" w14:textId="77777777" w:rsidR="00433AE5" w:rsidRDefault="00903536">
                          <w:pPr>
                            <w:pStyle w:val="ad"/>
                            <w:tabs>
                              <w:tab w:val="right" w:pos="709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С-брая стор. и Середняя</w:t>
                          </w:r>
                        </w:p>
                      </w:txbxContent>
                    </wps:txbx>
                    <wps:bodyPr lIns="0" tIns="0" rIns="0" bIns="0">
                      <a:spAutoFit/>
                    </wps:bodyPr>
                  </wps:wsp>
                </a:graphicData>
              </a:graphic>
            </wp:anchor>
          </w:drawing>
        </mc:Choice>
        <mc:Fallback>
          <w:pict>
            <v:shape id="_x0000_s2361" type="#_x0000_t202" style="position:absolute;margin-left:32.799999999999997pt;margin-top:29.850000000000001pt;width:354.69999999999999pt;height:10.300000000000001pt;z-index:-1887427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С-брая стор. и Середняя</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0B287E" w14:textId="77777777" w:rsidR="00433AE5" w:rsidRDefault="00903536">
    <w:pPr>
      <w:spacing w:line="1" w:lineRule="exact"/>
    </w:pPr>
    <w:r>
      <w:rPr>
        <w:noProof/>
      </w:rPr>
      <mc:AlternateContent>
        <mc:Choice Requires="wps">
          <w:drawing>
            <wp:anchor distT="0" distB="0" distL="0" distR="0" simplePos="0" relativeHeight="62914823" behindDoc="1" locked="0" layoutInCell="1" allowOverlap="1" wp14:anchorId="2DD3BA1F" wp14:editId="2E97F9A6">
              <wp:simplePos x="0" y="0"/>
              <wp:positionH relativeFrom="page">
                <wp:posOffset>478790</wp:posOffset>
              </wp:positionH>
              <wp:positionV relativeFrom="page">
                <wp:posOffset>509905</wp:posOffset>
              </wp:positionV>
              <wp:extent cx="4502150" cy="121920"/>
              <wp:effectExtent l="0" t="0" r="0" b="0"/>
              <wp:wrapNone/>
              <wp:docPr id="135" name="Shape 135"/>
              <wp:cNvGraphicFramePr/>
              <a:graphic xmlns:a="http://schemas.openxmlformats.org/drawingml/2006/main">
                <a:graphicData uri="http://schemas.microsoft.com/office/word/2010/wordprocessingShape">
                  <wps:wsp>
                    <wps:cNvSpPr txBox="1"/>
                    <wps:spPr>
                      <a:xfrm>
                        <a:off x="0" y="0"/>
                        <a:ext cx="4502150" cy="121920"/>
                      </a:xfrm>
                      <a:prstGeom prst="rect">
                        <a:avLst/>
                      </a:prstGeom>
                      <a:noFill/>
                    </wps:spPr>
                    <wps:txbx>
                      <w:txbxContent>
                        <w:p w14:paraId="1C790B00" w14:textId="77777777" w:rsidR="00433AE5" w:rsidRDefault="00903536">
                          <w:pPr>
                            <w:pStyle w:val="ad"/>
                            <w:tabs>
                              <w:tab w:val="right" w:pos="3979"/>
                              <w:tab w:val="right" w:pos="7090"/>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Шестка</w:t>
                          </w:r>
                        </w:p>
                      </w:txbxContent>
                    </wps:txbx>
                    <wps:bodyPr lIns="0" tIns="0" rIns="0" bIns="0">
                      <a:spAutoFit/>
                    </wps:bodyPr>
                  </wps:wsp>
                </a:graphicData>
              </a:graphic>
            </wp:anchor>
          </w:drawing>
        </mc:Choice>
        <mc:Fallback>
          <w:pict>
            <v:shape id="_x0000_s1161" type="#_x0000_t202" style="position:absolute;margin-left:37.700000000000003pt;margin-top:40.149999999999999pt;width:354.5pt;height:9.5999999999999996pt;z-index:-1887439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Шестка</w:t>
                    </w:r>
                  </w:p>
                </w:txbxContent>
              </v:textbox>
              <w10:wrap anchorx="page" anchory="page"/>
            </v:shape>
          </w:pict>
        </mc:Fallback>
      </mc:AlternateContent>
    </w:r>
  </w:p>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975BD" w14:textId="77777777" w:rsidR="00433AE5" w:rsidRDefault="00903536">
    <w:pPr>
      <w:spacing w:line="1" w:lineRule="exact"/>
    </w:pPr>
    <w:r>
      <w:rPr>
        <w:noProof/>
      </w:rPr>
      <mc:AlternateContent>
        <mc:Choice Requires="wps">
          <w:drawing>
            <wp:anchor distT="0" distB="0" distL="0" distR="0" simplePos="0" relativeHeight="62916013" behindDoc="1" locked="0" layoutInCell="1" allowOverlap="1" wp14:anchorId="0DA8EBB9" wp14:editId="2467CE15">
              <wp:simplePos x="0" y="0"/>
              <wp:positionH relativeFrom="page">
                <wp:posOffset>416560</wp:posOffset>
              </wp:positionH>
              <wp:positionV relativeFrom="page">
                <wp:posOffset>379095</wp:posOffset>
              </wp:positionV>
              <wp:extent cx="4504690" cy="130810"/>
              <wp:effectExtent l="0" t="0" r="0" b="0"/>
              <wp:wrapNone/>
              <wp:docPr id="1333" name="Shape 1333"/>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00966817" w14:textId="77777777" w:rsidR="00433AE5" w:rsidRDefault="00903536">
                          <w:pPr>
                            <w:pStyle w:val="ad"/>
                            <w:tabs>
                              <w:tab w:val="right" w:pos="709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С-брая стор. и Середняя</w:t>
                          </w:r>
                        </w:p>
                      </w:txbxContent>
                    </wps:txbx>
                    <wps:bodyPr lIns="0" tIns="0" rIns="0" bIns="0">
                      <a:spAutoFit/>
                    </wps:bodyPr>
                  </wps:wsp>
                </a:graphicData>
              </a:graphic>
            </wp:anchor>
          </w:drawing>
        </mc:Choice>
        <mc:Fallback>
          <w:pict>
            <v:shape id="_x0000_s2359" type="#_x0000_t202" style="position:absolute;margin-left:32.799999999999997pt;margin-top:29.850000000000001pt;width:354.69999999999999pt;height:10.300000000000001pt;z-index:-1887427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С-брая стор. и Середняя</w:t>
                    </w:r>
                  </w:p>
                </w:txbxContent>
              </v:textbox>
              <w10:wrap anchorx="page" anchory="page"/>
            </v:shape>
          </w:pict>
        </mc:Fallback>
      </mc:AlternateContent>
    </w:r>
  </w:p>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84E60" w14:textId="77777777" w:rsidR="00433AE5" w:rsidRDefault="00433AE5"/>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456D7" w14:textId="77777777" w:rsidR="00433AE5" w:rsidRDefault="00433AE5"/>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68903" w14:textId="77777777" w:rsidR="00433AE5" w:rsidRDefault="00903536">
    <w:pPr>
      <w:spacing w:line="1" w:lineRule="exact"/>
    </w:pPr>
    <w:r>
      <w:rPr>
        <w:noProof/>
      </w:rPr>
      <mc:AlternateContent>
        <mc:Choice Requires="wps">
          <w:drawing>
            <wp:anchor distT="0" distB="0" distL="0" distR="0" simplePos="0" relativeHeight="62916019" behindDoc="1" locked="0" layoutInCell="1" allowOverlap="1" wp14:anchorId="3D59C61C" wp14:editId="3811E8C7">
              <wp:simplePos x="0" y="0"/>
              <wp:positionH relativeFrom="page">
                <wp:posOffset>416560</wp:posOffset>
              </wp:positionH>
              <wp:positionV relativeFrom="page">
                <wp:posOffset>379095</wp:posOffset>
              </wp:positionV>
              <wp:extent cx="4504690" cy="130810"/>
              <wp:effectExtent l="0" t="0" r="0" b="0"/>
              <wp:wrapNone/>
              <wp:docPr id="1339" name="Shape 1339"/>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3A9D5CE0" w14:textId="77777777" w:rsidR="00433AE5" w:rsidRDefault="00903536">
                          <w:pPr>
                            <w:pStyle w:val="ad"/>
                            <w:tabs>
                              <w:tab w:val="right" w:pos="709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С-брая стор. и Середняя</w:t>
                          </w:r>
                        </w:p>
                      </w:txbxContent>
                    </wps:txbx>
                    <wps:bodyPr lIns="0" tIns="0" rIns="0" bIns="0">
                      <a:spAutoFit/>
                    </wps:bodyPr>
                  </wps:wsp>
                </a:graphicData>
              </a:graphic>
            </wp:anchor>
          </w:drawing>
        </mc:Choice>
        <mc:Fallback>
          <w:pict>
            <v:shape id="_x0000_s2365" type="#_x0000_t202" style="position:absolute;margin-left:32.799999999999997pt;margin-top:29.850000000000001pt;width:354.69999999999999pt;height:10.300000000000001pt;z-index:-1887427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С-брая стор. и Середняя</w:t>
                    </w:r>
                  </w:p>
                </w:txbxContent>
              </v:textbox>
              <w10:wrap anchorx="page" anchory="page"/>
            </v:shape>
          </w:pict>
        </mc:Fallback>
      </mc:AlternateContent>
    </w:r>
  </w:p>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FF7C4" w14:textId="77777777" w:rsidR="00433AE5" w:rsidRDefault="00903536">
    <w:pPr>
      <w:spacing w:line="1" w:lineRule="exact"/>
    </w:pPr>
    <w:r>
      <w:rPr>
        <w:noProof/>
      </w:rPr>
      <mc:AlternateContent>
        <mc:Choice Requires="wps">
          <w:drawing>
            <wp:anchor distT="0" distB="0" distL="0" distR="0" simplePos="0" relativeHeight="62916017" behindDoc="1" locked="0" layoutInCell="1" allowOverlap="1" wp14:anchorId="221BF482" wp14:editId="257FED61">
              <wp:simplePos x="0" y="0"/>
              <wp:positionH relativeFrom="page">
                <wp:posOffset>416560</wp:posOffset>
              </wp:positionH>
              <wp:positionV relativeFrom="page">
                <wp:posOffset>379095</wp:posOffset>
              </wp:positionV>
              <wp:extent cx="4504690" cy="130810"/>
              <wp:effectExtent l="0" t="0" r="0" b="0"/>
              <wp:wrapNone/>
              <wp:docPr id="1337" name="Shape 1337"/>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7BE2E2F4" w14:textId="77777777" w:rsidR="00433AE5" w:rsidRDefault="00903536">
                          <w:pPr>
                            <w:pStyle w:val="ad"/>
                            <w:tabs>
                              <w:tab w:val="right" w:pos="709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С-брая стор. и Середняя</w:t>
                          </w:r>
                        </w:p>
                      </w:txbxContent>
                    </wps:txbx>
                    <wps:bodyPr lIns="0" tIns="0" rIns="0" bIns="0">
                      <a:spAutoFit/>
                    </wps:bodyPr>
                  </wps:wsp>
                </a:graphicData>
              </a:graphic>
            </wp:anchor>
          </w:drawing>
        </mc:Choice>
        <mc:Fallback>
          <w:pict>
            <v:shape id="_x0000_s2363" type="#_x0000_t202" style="position:absolute;margin-left:32.799999999999997pt;margin-top:29.850000000000001pt;width:354.69999999999999pt;height:10.300000000000001pt;z-index:-1887427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С-брая стор. и Середняя</w:t>
                    </w:r>
                  </w:p>
                </w:txbxContent>
              </v:textbox>
              <w10:wrap anchorx="page" anchory="page"/>
            </v:shape>
          </w:pict>
        </mc:Fallback>
      </mc:AlternateContent>
    </w:r>
  </w:p>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0DEFC" w14:textId="77777777" w:rsidR="00433AE5" w:rsidRDefault="00903536">
    <w:pPr>
      <w:spacing w:line="1" w:lineRule="exact"/>
    </w:pPr>
    <w:r>
      <w:rPr>
        <w:noProof/>
      </w:rPr>
      <mc:AlternateContent>
        <mc:Choice Requires="wps">
          <w:drawing>
            <wp:anchor distT="0" distB="0" distL="0" distR="0" simplePos="0" relativeHeight="62916023" behindDoc="1" locked="0" layoutInCell="1" allowOverlap="1" wp14:anchorId="37C26706" wp14:editId="37F72147">
              <wp:simplePos x="0" y="0"/>
              <wp:positionH relativeFrom="page">
                <wp:posOffset>379730</wp:posOffset>
              </wp:positionH>
              <wp:positionV relativeFrom="page">
                <wp:posOffset>434340</wp:posOffset>
              </wp:positionV>
              <wp:extent cx="4407535" cy="125095"/>
              <wp:effectExtent l="0" t="0" r="0" b="0"/>
              <wp:wrapNone/>
              <wp:docPr id="1343" name="Shape 1343"/>
              <wp:cNvGraphicFramePr/>
              <a:graphic xmlns:a="http://schemas.openxmlformats.org/drawingml/2006/main">
                <a:graphicData uri="http://schemas.microsoft.com/office/word/2010/wordprocessingShape">
                  <wps:wsp>
                    <wps:cNvSpPr txBox="1"/>
                    <wps:spPr>
                      <a:xfrm>
                        <a:off x="0" y="0"/>
                        <a:ext cx="4407535" cy="125095"/>
                      </a:xfrm>
                      <a:prstGeom prst="rect">
                        <a:avLst/>
                      </a:prstGeom>
                      <a:noFill/>
                    </wps:spPr>
                    <wps:txbx>
                      <w:txbxContent>
                        <w:p w14:paraId="1D0E0DBE" w14:textId="77777777" w:rsidR="00433AE5" w:rsidRDefault="00903536">
                          <w:pPr>
                            <w:pStyle w:val="ad"/>
                            <w:tabs>
                              <w:tab w:val="right" w:pos="6941"/>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Сѣрая стор. и Середняя</w:t>
                          </w:r>
                        </w:p>
                      </w:txbxContent>
                    </wps:txbx>
                    <wps:bodyPr lIns="0" tIns="0" rIns="0" bIns="0">
                      <a:spAutoFit/>
                    </wps:bodyPr>
                  </wps:wsp>
                </a:graphicData>
              </a:graphic>
            </wp:anchor>
          </w:drawing>
        </mc:Choice>
        <mc:Fallback>
          <w:pict>
            <v:shape id="_x0000_s2369" type="#_x0000_t202" style="position:absolute;margin-left:29.900000000000002pt;margin-top:34.200000000000003pt;width:347.05000000000001pt;height:9.8499999999999996pt;z-index:-1887427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Сѣрая стор. и Середняя</w:t>
                    </w:r>
                  </w:p>
                </w:txbxContent>
              </v:textbox>
              <w10:wrap anchorx="page" anchory="page"/>
            </v:shape>
          </w:pict>
        </mc:Fallback>
      </mc:AlternateContent>
    </w:r>
  </w:p>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BF317" w14:textId="77777777" w:rsidR="00433AE5" w:rsidRDefault="00903536">
    <w:pPr>
      <w:spacing w:line="1" w:lineRule="exact"/>
    </w:pPr>
    <w:r>
      <w:rPr>
        <w:noProof/>
      </w:rPr>
      <mc:AlternateContent>
        <mc:Choice Requires="wps">
          <w:drawing>
            <wp:anchor distT="0" distB="0" distL="0" distR="0" simplePos="0" relativeHeight="62916021" behindDoc="1" locked="0" layoutInCell="1" allowOverlap="1" wp14:anchorId="1EC4814E" wp14:editId="73A13F03">
              <wp:simplePos x="0" y="0"/>
              <wp:positionH relativeFrom="page">
                <wp:posOffset>379730</wp:posOffset>
              </wp:positionH>
              <wp:positionV relativeFrom="page">
                <wp:posOffset>434340</wp:posOffset>
              </wp:positionV>
              <wp:extent cx="4407535" cy="125095"/>
              <wp:effectExtent l="0" t="0" r="0" b="0"/>
              <wp:wrapNone/>
              <wp:docPr id="1341" name="Shape 1341"/>
              <wp:cNvGraphicFramePr/>
              <a:graphic xmlns:a="http://schemas.openxmlformats.org/drawingml/2006/main">
                <a:graphicData uri="http://schemas.microsoft.com/office/word/2010/wordprocessingShape">
                  <wps:wsp>
                    <wps:cNvSpPr txBox="1"/>
                    <wps:spPr>
                      <a:xfrm>
                        <a:off x="0" y="0"/>
                        <a:ext cx="4407535" cy="125095"/>
                      </a:xfrm>
                      <a:prstGeom prst="rect">
                        <a:avLst/>
                      </a:prstGeom>
                      <a:noFill/>
                    </wps:spPr>
                    <wps:txbx>
                      <w:txbxContent>
                        <w:p w14:paraId="34C050FE" w14:textId="77777777" w:rsidR="00433AE5" w:rsidRDefault="00903536">
                          <w:pPr>
                            <w:pStyle w:val="ad"/>
                            <w:tabs>
                              <w:tab w:val="right" w:pos="6941"/>
                            </w:tabs>
                          </w:pPr>
                          <w:r>
                            <w:rPr>
                              <w:smallCaps/>
                            </w:rPr>
                            <w:t>Вяземск, у.,</w:t>
                          </w:r>
                          <w:r>
                            <w:tab/>
                          </w:r>
                          <w:r>
                            <w:t xml:space="preserve">— </w:t>
                          </w:r>
                          <w:r>
                            <w:fldChar w:fldCharType="begin"/>
                          </w:r>
                          <w:r>
                            <w:instrText xml:space="preserve"> PAGE \* MERGEFORMAT </w:instrText>
                          </w:r>
                          <w:r>
                            <w:fldChar w:fldCharType="separate"/>
                          </w:r>
                          <w:r>
                            <w:t>#</w:t>
                          </w:r>
                          <w:r>
                            <w:fldChar w:fldCharType="end"/>
                          </w:r>
                          <w:r>
                            <w:t xml:space="preserve"> — Ст. </w:t>
                          </w:r>
                          <w:r>
                            <w:rPr>
                              <w:smallCaps/>
                            </w:rPr>
                            <w:t>Сѣрая стор. и Середняя</w:t>
                          </w:r>
                        </w:p>
                      </w:txbxContent>
                    </wps:txbx>
                    <wps:bodyPr lIns="0" tIns="0" rIns="0" bIns="0">
                      <a:spAutoFit/>
                    </wps:bodyPr>
                  </wps:wsp>
                </a:graphicData>
              </a:graphic>
            </wp:anchor>
          </w:drawing>
        </mc:Choice>
        <mc:Fallback>
          <w:pict>
            <v:shape id="_x0000_s2367" type="#_x0000_t202" style="position:absolute;margin-left:29.900000000000002pt;margin-top:34.200000000000003pt;width:347.05000000000001pt;height:9.8499999999999996pt;z-index:-1887427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Сѣрая стор. и Середняя</w:t>
                    </w:r>
                  </w:p>
                </w:txbxContent>
              </v:textbox>
              <w10:wrap anchorx="page" anchory="page"/>
            </v:shape>
          </w:pict>
        </mc:Fallback>
      </mc:AlternateContent>
    </w:r>
  </w:p>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A6717" w14:textId="77777777" w:rsidR="00433AE5" w:rsidRDefault="00903536">
    <w:pPr>
      <w:spacing w:line="1" w:lineRule="exact"/>
    </w:pPr>
    <w:r>
      <w:rPr>
        <w:noProof/>
      </w:rPr>
      <mc:AlternateContent>
        <mc:Choice Requires="wps">
          <w:drawing>
            <wp:anchor distT="0" distB="0" distL="0" distR="0" simplePos="0" relativeHeight="62916025" behindDoc="1" locked="0" layoutInCell="1" allowOverlap="1" wp14:anchorId="0BFB4057" wp14:editId="40E012F6">
              <wp:simplePos x="0" y="0"/>
              <wp:positionH relativeFrom="page">
                <wp:posOffset>702945</wp:posOffset>
              </wp:positionH>
              <wp:positionV relativeFrom="page">
                <wp:posOffset>431165</wp:posOffset>
              </wp:positionV>
              <wp:extent cx="4504690" cy="128270"/>
              <wp:effectExtent l="0" t="0" r="0" b="0"/>
              <wp:wrapNone/>
              <wp:docPr id="1345" name="Shape 1345"/>
              <wp:cNvGraphicFramePr/>
              <a:graphic xmlns:a="http://schemas.openxmlformats.org/drawingml/2006/main">
                <a:graphicData uri="http://schemas.microsoft.com/office/word/2010/wordprocessingShape">
                  <wps:wsp>
                    <wps:cNvSpPr txBox="1"/>
                    <wps:spPr>
                      <a:xfrm>
                        <a:off x="0" y="0"/>
                        <a:ext cx="4504690" cy="128270"/>
                      </a:xfrm>
                      <a:prstGeom prst="rect">
                        <a:avLst/>
                      </a:prstGeom>
                      <a:noFill/>
                    </wps:spPr>
                    <wps:txbx>
                      <w:txbxContent>
                        <w:p w14:paraId="78FEC881" w14:textId="77777777" w:rsidR="00433AE5" w:rsidRDefault="00903536">
                          <w:pPr>
                            <w:pStyle w:val="ad"/>
                            <w:tabs>
                              <w:tab w:val="right" w:pos="7094"/>
                            </w:tabs>
                          </w:pPr>
                          <w:r>
                            <w:rPr>
                              <w:smallCaps/>
                            </w:rPr>
                            <w:t>Вяземск. у.</w:t>
                          </w:r>
                          <w:r>
                            <w:t xml:space="preserve"> ,</w:t>
                          </w:r>
                          <w:r>
                            <w:tab/>
                            <w:t xml:space="preserve">• — </w:t>
                          </w:r>
                          <w:r>
                            <w:fldChar w:fldCharType="begin"/>
                          </w:r>
                          <w:r>
                            <w:instrText xml:space="preserve"> PAGE \* MERGEFORMAT </w:instrText>
                          </w:r>
                          <w:r>
                            <w:fldChar w:fldCharType="separate"/>
                          </w:r>
                          <w:r>
                            <w:t>#</w:t>
                          </w:r>
                          <w:r>
                            <w:fldChar w:fldCharType="end"/>
                          </w:r>
                          <w:r>
                            <w:t xml:space="preserve"> — Ст. </w:t>
                          </w:r>
                          <w:r>
                            <w:rPr>
                              <w:smallCaps/>
                            </w:rPr>
                            <w:t>Сѣрая стор. и Середняя</w:t>
                          </w:r>
                        </w:p>
                      </w:txbxContent>
                    </wps:txbx>
                    <wps:bodyPr lIns="0" tIns="0" rIns="0" bIns="0">
                      <a:spAutoFit/>
                    </wps:bodyPr>
                  </wps:wsp>
                </a:graphicData>
              </a:graphic>
            </wp:anchor>
          </w:drawing>
        </mc:Choice>
        <mc:Fallback>
          <w:pict>
            <v:shape id="_x0000_s2371" type="#_x0000_t202" style="position:absolute;margin-left:55.350000000000001pt;margin-top:33.950000000000003pt;width:354.69999999999999pt;height:10.1pt;z-index:-1887427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 xml:space="preserve"> ,</w:t>
                      <w:tab/>
                      <w:t xml:space="preserve">• —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Сѣрая стор. и Середняя</w:t>
                    </w:r>
                  </w:p>
                </w:txbxContent>
              </v:textbox>
              <w10:wrap anchorx="page" anchory="page"/>
            </v:shape>
          </w:pict>
        </mc:Fallback>
      </mc:AlternateContent>
    </w:r>
  </w:p>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1ADD7" w14:textId="77777777" w:rsidR="00433AE5" w:rsidRDefault="00903536">
    <w:pPr>
      <w:spacing w:line="1" w:lineRule="exact"/>
    </w:pPr>
    <w:r>
      <w:rPr>
        <w:noProof/>
      </w:rPr>
      <mc:AlternateContent>
        <mc:Choice Requires="wps">
          <w:drawing>
            <wp:anchor distT="0" distB="0" distL="0" distR="0" simplePos="0" relativeHeight="62916029" behindDoc="1" locked="0" layoutInCell="1" allowOverlap="1" wp14:anchorId="6F443A89" wp14:editId="27868B70">
              <wp:simplePos x="0" y="0"/>
              <wp:positionH relativeFrom="page">
                <wp:posOffset>416560</wp:posOffset>
              </wp:positionH>
              <wp:positionV relativeFrom="page">
                <wp:posOffset>379095</wp:posOffset>
              </wp:positionV>
              <wp:extent cx="4504690" cy="130810"/>
              <wp:effectExtent l="0" t="0" r="0" b="0"/>
              <wp:wrapNone/>
              <wp:docPr id="1349" name="Shape 1349"/>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72DAEF3C" w14:textId="77777777" w:rsidR="00433AE5" w:rsidRDefault="00903536">
                          <w:pPr>
                            <w:pStyle w:val="ad"/>
                            <w:tabs>
                              <w:tab w:val="right" w:pos="709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С-брая стор. и Середняя</w:t>
                          </w:r>
                        </w:p>
                      </w:txbxContent>
                    </wps:txbx>
                    <wps:bodyPr lIns="0" tIns="0" rIns="0" bIns="0">
                      <a:spAutoFit/>
                    </wps:bodyPr>
                  </wps:wsp>
                </a:graphicData>
              </a:graphic>
            </wp:anchor>
          </w:drawing>
        </mc:Choice>
        <mc:Fallback>
          <w:pict>
            <v:shape id="_x0000_s2375" type="#_x0000_t202" style="position:absolute;margin-left:32.799999999999997pt;margin-top:29.850000000000001pt;width:354.69999999999999pt;height:10.300000000000001pt;z-index:-1887427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С-брая стор. и Середняя</w:t>
                    </w:r>
                  </w:p>
                </w:txbxContent>
              </v:textbox>
              <w10:wrap anchorx="page" anchory="page"/>
            </v:shape>
          </w:pict>
        </mc:Fallback>
      </mc:AlternateContent>
    </w:r>
  </w:p>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81B9C" w14:textId="77777777" w:rsidR="00433AE5" w:rsidRDefault="00903536">
    <w:pPr>
      <w:spacing w:line="1" w:lineRule="exact"/>
    </w:pPr>
    <w:r>
      <w:rPr>
        <w:noProof/>
      </w:rPr>
      <mc:AlternateContent>
        <mc:Choice Requires="wps">
          <w:drawing>
            <wp:anchor distT="0" distB="0" distL="0" distR="0" simplePos="0" relativeHeight="62916027" behindDoc="1" locked="0" layoutInCell="1" allowOverlap="1" wp14:anchorId="6FA0104A" wp14:editId="6A9DE775">
              <wp:simplePos x="0" y="0"/>
              <wp:positionH relativeFrom="page">
                <wp:posOffset>416560</wp:posOffset>
              </wp:positionH>
              <wp:positionV relativeFrom="page">
                <wp:posOffset>379095</wp:posOffset>
              </wp:positionV>
              <wp:extent cx="4504690" cy="130810"/>
              <wp:effectExtent l="0" t="0" r="0" b="0"/>
              <wp:wrapNone/>
              <wp:docPr id="1347" name="Shape 1347"/>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12EBB4B0" w14:textId="77777777" w:rsidR="00433AE5" w:rsidRDefault="00903536">
                          <w:pPr>
                            <w:pStyle w:val="ad"/>
                            <w:tabs>
                              <w:tab w:val="right" w:pos="709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С-брая стор. и Середняя</w:t>
                          </w:r>
                        </w:p>
                      </w:txbxContent>
                    </wps:txbx>
                    <wps:bodyPr lIns="0" tIns="0" rIns="0" bIns="0">
                      <a:spAutoFit/>
                    </wps:bodyPr>
                  </wps:wsp>
                </a:graphicData>
              </a:graphic>
            </wp:anchor>
          </w:drawing>
        </mc:Choice>
        <mc:Fallback>
          <w:pict>
            <v:shape id="_x0000_s2373" type="#_x0000_t202" style="position:absolute;margin-left:32.799999999999997pt;margin-top:29.850000000000001pt;width:354.69999999999999pt;height:10.300000000000001pt;z-index:-1887427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С-брая стор. и Середняя</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00E53" w14:textId="77777777" w:rsidR="00433AE5" w:rsidRDefault="00903536">
    <w:pPr>
      <w:spacing w:line="1" w:lineRule="exact"/>
    </w:pPr>
    <w:r>
      <w:rPr>
        <w:noProof/>
      </w:rPr>
      <mc:AlternateContent>
        <mc:Choice Requires="wps">
          <w:drawing>
            <wp:anchor distT="0" distB="0" distL="0" distR="0" simplePos="0" relativeHeight="62914829" behindDoc="1" locked="0" layoutInCell="1" allowOverlap="1" wp14:anchorId="17512C99" wp14:editId="2028B483">
              <wp:simplePos x="0" y="0"/>
              <wp:positionH relativeFrom="page">
                <wp:posOffset>337185</wp:posOffset>
              </wp:positionH>
              <wp:positionV relativeFrom="page">
                <wp:posOffset>436245</wp:posOffset>
              </wp:positionV>
              <wp:extent cx="4468495" cy="128270"/>
              <wp:effectExtent l="0" t="0" r="0" b="0"/>
              <wp:wrapNone/>
              <wp:docPr id="141" name="Shape 141"/>
              <wp:cNvGraphicFramePr/>
              <a:graphic xmlns:a="http://schemas.openxmlformats.org/drawingml/2006/main">
                <a:graphicData uri="http://schemas.microsoft.com/office/word/2010/wordprocessingShape">
                  <wps:wsp>
                    <wps:cNvSpPr txBox="1"/>
                    <wps:spPr>
                      <a:xfrm>
                        <a:off x="0" y="0"/>
                        <a:ext cx="4468495" cy="128270"/>
                      </a:xfrm>
                      <a:prstGeom prst="rect">
                        <a:avLst/>
                      </a:prstGeom>
                      <a:noFill/>
                    </wps:spPr>
                    <wps:txbx>
                      <w:txbxContent>
                        <w:p w14:paraId="05687C2B" w14:textId="77777777" w:rsidR="00433AE5" w:rsidRDefault="00903536">
                          <w:pPr>
                            <w:pStyle w:val="ad"/>
                            <w:tabs>
                              <w:tab w:val="right" w:pos="3941"/>
                              <w:tab w:val="right" w:pos="7037"/>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Кавь</w:t>
                          </w:r>
                        </w:p>
                      </w:txbxContent>
                    </wps:txbx>
                    <wps:bodyPr lIns="0" tIns="0" rIns="0" bIns="0">
                      <a:spAutoFit/>
                    </wps:bodyPr>
                  </wps:wsp>
                </a:graphicData>
              </a:graphic>
            </wp:anchor>
          </w:drawing>
        </mc:Choice>
        <mc:Fallback>
          <w:pict>
            <v:shape id="_x0000_s1167" type="#_x0000_t202" style="position:absolute;margin-left:26.550000000000001pt;margin-top:34.350000000000001pt;width:351.85000000000002pt;height:10.1pt;z-index:-1887439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703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Кавь</w:t>
                    </w:r>
                  </w:p>
                </w:txbxContent>
              </v:textbox>
              <w10:wrap anchorx="page" anchory="page"/>
            </v:shape>
          </w:pict>
        </mc:Fallback>
      </mc:AlternateContent>
    </w:r>
  </w:p>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08B05" w14:textId="77777777" w:rsidR="00433AE5" w:rsidRDefault="00903536">
    <w:pPr>
      <w:spacing w:line="1" w:lineRule="exact"/>
    </w:pPr>
    <w:r>
      <w:rPr>
        <w:noProof/>
      </w:rPr>
      <mc:AlternateContent>
        <mc:Choice Requires="wps">
          <w:drawing>
            <wp:anchor distT="0" distB="0" distL="0" distR="0" simplePos="0" relativeHeight="62916033" behindDoc="1" locked="0" layoutInCell="1" allowOverlap="1" wp14:anchorId="46C56804" wp14:editId="1E344C9A">
              <wp:simplePos x="0" y="0"/>
              <wp:positionH relativeFrom="page">
                <wp:posOffset>699770</wp:posOffset>
              </wp:positionH>
              <wp:positionV relativeFrom="page">
                <wp:posOffset>464820</wp:posOffset>
              </wp:positionV>
              <wp:extent cx="4519930" cy="125095"/>
              <wp:effectExtent l="0" t="0" r="0" b="0"/>
              <wp:wrapNone/>
              <wp:docPr id="1353" name="Shape 1353"/>
              <wp:cNvGraphicFramePr/>
              <a:graphic xmlns:a="http://schemas.openxmlformats.org/drawingml/2006/main">
                <a:graphicData uri="http://schemas.microsoft.com/office/word/2010/wordprocessingShape">
                  <wps:wsp>
                    <wps:cNvSpPr txBox="1"/>
                    <wps:spPr>
                      <a:xfrm>
                        <a:off x="0" y="0"/>
                        <a:ext cx="4519930" cy="125095"/>
                      </a:xfrm>
                      <a:prstGeom prst="rect">
                        <a:avLst/>
                      </a:prstGeom>
                      <a:noFill/>
                    </wps:spPr>
                    <wps:txbx>
                      <w:txbxContent>
                        <w:p w14:paraId="7A58A21E" w14:textId="77777777" w:rsidR="00433AE5" w:rsidRDefault="00903536">
                          <w:pPr>
                            <w:pStyle w:val="ad"/>
                            <w:tabs>
                              <w:tab w:val="right" w:pos="7118"/>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Сърля стор. и Середняя</w:t>
                          </w:r>
                        </w:p>
                      </w:txbxContent>
                    </wps:txbx>
                    <wps:bodyPr lIns="0" tIns="0" rIns="0" bIns="0">
                      <a:spAutoFit/>
                    </wps:bodyPr>
                  </wps:wsp>
                </a:graphicData>
              </a:graphic>
            </wp:anchor>
          </w:drawing>
        </mc:Choice>
        <mc:Fallback>
          <w:pict>
            <v:shape id="_x0000_s2379" type="#_x0000_t202" style="position:absolute;margin-left:55.100000000000001pt;margin-top:36.600000000000001pt;width:355.90000000000003pt;height:9.8499999999999996pt;z-index:-1887427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Сърля стор. и Середняя</w:t>
                    </w:r>
                  </w:p>
                </w:txbxContent>
              </v:textbox>
              <w10:wrap anchorx="page" anchory="page"/>
            </v:shape>
          </w:pict>
        </mc:Fallback>
      </mc:AlternateContent>
    </w:r>
  </w:p>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0F4E4" w14:textId="77777777" w:rsidR="00433AE5" w:rsidRDefault="00903536">
    <w:pPr>
      <w:spacing w:line="1" w:lineRule="exact"/>
    </w:pPr>
    <w:r>
      <w:rPr>
        <w:noProof/>
      </w:rPr>
      <mc:AlternateContent>
        <mc:Choice Requires="wps">
          <w:drawing>
            <wp:anchor distT="0" distB="0" distL="0" distR="0" simplePos="0" relativeHeight="62916031" behindDoc="1" locked="0" layoutInCell="1" allowOverlap="1" wp14:anchorId="576B800B" wp14:editId="521C0681">
              <wp:simplePos x="0" y="0"/>
              <wp:positionH relativeFrom="page">
                <wp:posOffset>699770</wp:posOffset>
              </wp:positionH>
              <wp:positionV relativeFrom="page">
                <wp:posOffset>464820</wp:posOffset>
              </wp:positionV>
              <wp:extent cx="4519930" cy="125095"/>
              <wp:effectExtent l="0" t="0" r="0" b="0"/>
              <wp:wrapNone/>
              <wp:docPr id="1351" name="Shape 1351"/>
              <wp:cNvGraphicFramePr/>
              <a:graphic xmlns:a="http://schemas.openxmlformats.org/drawingml/2006/main">
                <a:graphicData uri="http://schemas.microsoft.com/office/word/2010/wordprocessingShape">
                  <wps:wsp>
                    <wps:cNvSpPr txBox="1"/>
                    <wps:spPr>
                      <a:xfrm>
                        <a:off x="0" y="0"/>
                        <a:ext cx="4519930" cy="125095"/>
                      </a:xfrm>
                      <a:prstGeom prst="rect">
                        <a:avLst/>
                      </a:prstGeom>
                      <a:noFill/>
                    </wps:spPr>
                    <wps:txbx>
                      <w:txbxContent>
                        <w:p w14:paraId="53F7A2B3" w14:textId="77777777" w:rsidR="00433AE5" w:rsidRDefault="00903536">
                          <w:pPr>
                            <w:pStyle w:val="ad"/>
                            <w:tabs>
                              <w:tab w:val="right" w:pos="7118"/>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Сърля стор. и Середняя</w:t>
                          </w:r>
                        </w:p>
                      </w:txbxContent>
                    </wps:txbx>
                    <wps:bodyPr lIns="0" tIns="0" rIns="0" bIns="0">
                      <a:spAutoFit/>
                    </wps:bodyPr>
                  </wps:wsp>
                </a:graphicData>
              </a:graphic>
            </wp:anchor>
          </w:drawing>
        </mc:Choice>
        <mc:Fallback>
          <w:pict>
            <v:shape id="_x0000_s2377" type="#_x0000_t202" style="position:absolute;margin-left:55.100000000000001pt;margin-top:36.600000000000001pt;width:355.90000000000003pt;height:9.8499999999999996pt;z-index:-1887427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Сърля стор. и Середняя</w:t>
                    </w:r>
                  </w:p>
                </w:txbxContent>
              </v:textbox>
              <w10:wrap anchorx="page" anchory="page"/>
            </v:shape>
          </w:pict>
        </mc:Fallback>
      </mc:AlternateContent>
    </w:r>
  </w:p>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28A67" w14:textId="77777777" w:rsidR="00433AE5" w:rsidRDefault="00903536">
    <w:pPr>
      <w:spacing w:line="1" w:lineRule="exact"/>
    </w:pPr>
    <w:r>
      <w:rPr>
        <w:noProof/>
      </w:rPr>
      <mc:AlternateContent>
        <mc:Choice Requires="wps">
          <w:drawing>
            <wp:anchor distT="0" distB="0" distL="0" distR="0" simplePos="0" relativeHeight="62916035" behindDoc="1" locked="0" layoutInCell="1" allowOverlap="1" wp14:anchorId="18325AE8" wp14:editId="5ED63A2A">
              <wp:simplePos x="0" y="0"/>
              <wp:positionH relativeFrom="page">
                <wp:posOffset>276225</wp:posOffset>
              </wp:positionH>
              <wp:positionV relativeFrom="page">
                <wp:posOffset>461645</wp:posOffset>
              </wp:positionV>
              <wp:extent cx="4519930" cy="121920"/>
              <wp:effectExtent l="0" t="0" r="0" b="0"/>
              <wp:wrapNone/>
              <wp:docPr id="1355" name="Shape 1355"/>
              <wp:cNvGraphicFramePr/>
              <a:graphic xmlns:a="http://schemas.openxmlformats.org/drawingml/2006/main">
                <a:graphicData uri="http://schemas.microsoft.com/office/word/2010/wordprocessingShape">
                  <wps:wsp>
                    <wps:cNvSpPr txBox="1"/>
                    <wps:spPr>
                      <a:xfrm>
                        <a:off x="0" y="0"/>
                        <a:ext cx="4519930" cy="121920"/>
                      </a:xfrm>
                      <a:prstGeom prst="rect">
                        <a:avLst/>
                      </a:prstGeom>
                      <a:noFill/>
                    </wps:spPr>
                    <wps:txbx>
                      <w:txbxContent>
                        <w:p w14:paraId="6765A188" w14:textId="77777777" w:rsidR="00433AE5" w:rsidRDefault="00903536">
                          <w:pPr>
                            <w:pStyle w:val="ad"/>
                            <w:tabs>
                              <w:tab w:val="right" w:pos="7118"/>
                            </w:tabs>
                          </w:pPr>
                          <w:r>
                            <w:rPr>
                              <w:smallCaps/>
                            </w:rPr>
                            <w:t>Вяземск. у.</w:t>
                          </w:r>
                          <w:r>
                            <w:rPr>
                              <w:sz w:val="22"/>
                              <w:szCs w:val="22"/>
                            </w:rPr>
                            <w:t xml:space="preserve"> .</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Ст. </w:t>
                          </w:r>
                          <w:r>
                            <w:rPr>
                              <w:smallCaps/>
                            </w:rPr>
                            <w:t>Сѣрая стор. и Середняя</w:t>
                          </w:r>
                        </w:p>
                      </w:txbxContent>
                    </wps:txbx>
                    <wps:bodyPr lIns="0" tIns="0" rIns="0" bIns="0">
                      <a:spAutoFit/>
                    </wps:bodyPr>
                  </wps:wsp>
                </a:graphicData>
              </a:graphic>
            </wp:anchor>
          </w:drawing>
        </mc:Choice>
        <mc:Fallback>
          <w:pict>
            <v:shape id="_x0000_s2381" type="#_x0000_t202" style="position:absolute;margin-left:21.75pt;margin-top:36.350000000000001pt;width:355.90000000000003pt;height:9.5999999999999996pt;z-index:-1887427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 xml:space="preserve"> .</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Ст. </w:t>
                    </w:r>
                    <w:r>
                      <w:rPr>
                        <w:smallCaps/>
                        <w:color w:val="000000"/>
                        <w:spacing w:val="0"/>
                        <w:w w:val="100"/>
                        <w:position w:val="0"/>
                        <w:shd w:val="clear" w:color="auto" w:fill="auto"/>
                        <w:lang w:val="ru-RU" w:eastAsia="ru-RU" w:bidi="ru-RU"/>
                      </w:rPr>
                      <w:t>Сѣрая стор. и Середняя</w:t>
                    </w:r>
                  </w:p>
                </w:txbxContent>
              </v:textbox>
              <w10:wrap anchorx="page" anchory="page"/>
            </v:shape>
          </w:pict>
        </mc:Fallback>
      </mc:AlternateContent>
    </w:r>
  </w:p>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46839" w14:textId="77777777" w:rsidR="00433AE5" w:rsidRDefault="00903536">
    <w:pPr>
      <w:spacing w:line="1" w:lineRule="exact"/>
    </w:pPr>
    <w:r>
      <w:rPr>
        <w:noProof/>
      </w:rPr>
      <mc:AlternateContent>
        <mc:Choice Requires="wps">
          <w:drawing>
            <wp:anchor distT="0" distB="0" distL="0" distR="0" simplePos="0" relativeHeight="62916039" behindDoc="1" locked="0" layoutInCell="1" allowOverlap="1" wp14:anchorId="5B824CD3" wp14:editId="30CA2640">
              <wp:simplePos x="0" y="0"/>
              <wp:positionH relativeFrom="page">
                <wp:posOffset>416560</wp:posOffset>
              </wp:positionH>
              <wp:positionV relativeFrom="page">
                <wp:posOffset>379095</wp:posOffset>
              </wp:positionV>
              <wp:extent cx="4504690" cy="130810"/>
              <wp:effectExtent l="0" t="0" r="0" b="0"/>
              <wp:wrapNone/>
              <wp:docPr id="1359" name="Shape 1359"/>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6A42EA0C" w14:textId="77777777" w:rsidR="00433AE5" w:rsidRDefault="00903536">
                          <w:pPr>
                            <w:pStyle w:val="ad"/>
                            <w:tabs>
                              <w:tab w:val="right" w:pos="7094"/>
                            </w:tabs>
                          </w:pPr>
                          <w:r>
                            <w:rPr>
                              <w:smallCaps/>
                            </w:rPr>
                            <w:t>Вяземск. у.</w:t>
                          </w:r>
                          <w:r>
                            <w:tab/>
                            <w:t xml:space="preserve">— </w:t>
                          </w:r>
                          <w:r>
                            <w:fldChar w:fldCharType="begin"/>
                          </w:r>
                          <w:r>
                            <w:instrText xml:space="preserve"> PAGE \* MERGEFORMA</w:instrText>
                          </w:r>
                          <w:r>
                            <w:instrText xml:space="preserve">T </w:instrText>
                          </w:r>
                          <w:r>
                            <w:fldChar w:fldCharType="separate"/>
                          </w:r>
                          <w:r>
                            <w:t>#</w:t>
                          </w:r>
                          <w:r>
                            <w:fldChar w:fldCharType="end"/>
                          </w:r>
                          <w:r>
                            <w:t xml:space="preserve"> — Ст. </w:t>
                          </w:r>
                          <w:r>
                            <w:rPr>
                              <w:smallCaps/>
                            </w:rPr>
                            <w:t>С-брая стор. и Середняя</w:t>
                          </w:r>
                        </w:p>
                      </w:txbxContent>
                    </wps:txbx>
                    <wps:bodyPr lIns="0" tIns="0" rIns="0" bIns="0">
                      <a:spAutoFit/>
                    </wps:bodyPr>
                  </wps:wsp>
                </a:graphicData>
              </a:graphic>
            </wp:anchor>
          </w:drawing>
        </mc:Choice>
        <mc:Fallback>
          <w:pict>
            <v:shape id="_x0000_s2385" type="#_x0000_t202" style="position:absolute;margin-left:32.799999999999997pt;margin-top:29.850000000000001pt;width:354.69999999999999pt;height:10.300000000000001pt;z-index:-1887427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С-брая стор. и Середняя</w:t>
                    </w:r>
                  </w:p>
                </w:txbxContent>
              </v:textbox>
              <w10:wrap anchorx="page" anchory="page"/>
            </v:shape>
          </w:pict>
        </mc:Fallback>
      </mc:AlternateContent>
    </w:r>
  </w:p>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44E48" w14:textId="77777777" w:rsidR="00433AE5" w:rsidRDefault="00903536">
    <w:pPr>
      <w:spacing w:line="1" w:lineRule="exact"/>
    </w:pPr>
    <w:r>
      <w:rPr>
        <w:noProof/>
      </w:rPr>
      <mc:AlternateContent>
        <mc:Choice Requires="wps">
          <w:drawing>
            <wp:anchor distT="0" distB="0" distL="0" distR="0" simplePos="0" relativeHeight="62916037" behindDoc="1" locked="0" layoutInCell="1" allowOverlap="1" wp14:anchorId="562A38CB" wp14:editId="2CD1B1E4">
              <wp:simplePos x="0" y="0"/>
              <wp:positionH relativeFrom="page">
                <wp:posOffset>416560</wp:posOffset>
              </wp:positionH>
              <wp:positionV relativeFrom="page">
                <wp:posOffset>379095</wp:posOffset>
              </wp:positionV>
              <wp:extent cx="4504690" cy="130810"/>
              <wp:effectExtent l="0" t="0" r="0" b="0"/>
              <wp:wrapNone/>
              <wp:docPr id="1357" name="Shape 1357"/>
              <wp:cNvGraphicFramePr/>
              <a:graphic xmlns:a="http://schemas.openxmlformats.org/drawingml/2006/main">
                <a:graphicData uri="http://schemas.microsoft.com/office/word/2010/wordprocessingShape">
                  <wps:wsp>
                    <wps:cNvSpPr txBox="1"/>
                    <wps:spPr>
                      <a:xfrm>
                        <a:off x="0" y="0"/>
                        <a:ext cx="4504690" cy="130810"/>
                      </a:xfrm>
                      <a:prstGeom prst="rect">
                        <a:avLst/>
                      </a:prstGeom>
                      <a:noFill/>
                    </wps:spPr>
                    <wps:txbx>
                      <w:txbxContent>
                        <w:p w14:paraId="3D141DB8" w14:textId="77777777" w:rsidR="00433AE5" w:rsidRDefault="00903536">
                          <w:pPr>
                            <w:pStyle w:val="ad"/>
                            <w:tabs>
                              <w:tab w:val="right" w:pos="709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С-брая стор. и Середняя</w:t>
                          </w:r>
                        </w:p>
                      </w:txbxContent>
                    </wps:txbx>
                    <wps:bodyPr lIns="0" tIns="0" rIns="0" bIns="0">
                      <a:spAutoFit/>
                    </wps:bodyPr>
                  </wps:wsp>
                </a:graphicData>
              </a:graphic>
            </wp:anchor>
          </w:drawing>
        </mc:Choice>
        <mc:Fallback>
          <w:pict>
            <v:shape id="_x0000_s2383" type="#_x0000_t202" style="position:absolute;margin-left:32.799999999999997pt;margin-top:29.850000000000001pt;width:354.69999999999999pt;height:10.300000000000001pt;z-index:-1887427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С-брая стор. и Середняя</w:t>
                    </w:r>
                  </w:p>
                </w:txbxContent>
              </v:textbox>
              <w10:wrap anchorx="page" anchory="page"/>
            </v:shape>
          </w:pict>
        </mc:Fallback>
      </mc:AlternateContent>
    </w:r>
  </w:p>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05688" w14:textId="77777777" w:rsidR="00433AE5" w:rsidRDefault="00903536">
    <w:pPr>
      <w:spacing w:line="1" w:lineRule="exact"/>
    </w:pPr>
    <w:r>
      <w:rPr>
        <w:noProof/>
      </w:rPr>
      <mc:AlternateContent>
        <mc:Choice Requires="wps">
          <w:drawing>
            <wp:anchor distT="0" distB="0" distL="0" distR="0" simplePos="0" relativeHeight="62916043" behindDoc="1" locked="0" layoutInCell="1" allowOverlap="1" wp14:anchorId="03A2521F" wp14:editId="05351E05">
              <wp:simplePos x="0" y="0"/>
              <wp:positionH relativeFrom="page">
                <wp:posOffset>266700</wp:posOffset>
              </wp:positionH>
              <wp:positionV relativeFrom="page">
                <wp:posOffset>446405</wp:posOffset>
              </wp:positionV>
              <wp:extent cx="4495800" cy="113030"/>
              <wp:effectExtent l="0" t="0" r="0" b="0"/>
              <wp:wrapNone/>
              <wp:docPr id="1363" name="Shape 1363"/>
              <wp:cNvGraphicFramePr/>
              <a:graphic xmlns:a="http://schemas.openxmlformats.org/drawingml/2006/main">
                <a:graphicData uri="http://schemas.microsoft.com/office/word/2010/wordprocessingShape">
                  <wps:wsp>
                    <wps:cNvSpPr txBox="1"/>
                    <wps:spPr>
                      <a:xfrm>
                        <a:off x="0" y="0"/>
                        <a:ext cx="4495800" cy="113030"/>
                      </a:xfrm>
                      <a:prstGeom prst="rect">
                        <a:avLst/>
                      </a:prstGeom>
                      <a:noFill/>
                    </wps:spPr>
                    <wps:txbx>
                      <w:txbxContent>
                        <w:p w14:paraId="2DDC5D6D" w14:textId="77777777" w:rsidR="00433AE5" w:rsidRDefault="00903536">
                          <w:pPr>
                            <w:pStyle w:val="ad"/>
                            <w:tabs>
                              <w:tab w:val="right" w:pos="4046"/>
                              <w:tab w:val="right" w:pos="7080"/>
                            </w:tabs>
                          </w:pPr>
                          <w:r>
                            <w:rPr>
                              <w:smallCaps/>
                            </w:rPr>
                            <w:t>Вяземск. у.</w:t>
                          </w:r>
                          <w:r>
                            <w:rPr>
                              <w:sz w:val="19"/>
                              <w:szCs w:val="19"/>
                            </w:rPr>
                            <w:tab/>
                            <w:t>— 74В —</w:t>
                          </w:r>
                          <w:r>
                            <w:rPr>
                              <w:sz w:val="19"/>
                              <w:szCs w:val="19"/>
                            </w:rPr>
                            <w:tab/>
                            <w:t xml:space="preserve">Ст. </w:t>
                          </w:r>
                          <w:r>
                            <w:rPr>
                              <w:smallCaps/>
                            </w:rPr>
                            <w:t>Волстенской</w:t>
                          </w:r>
                        </w:p>
                      </w:txbxContent>
                    </wps:txbx>
                    <wps:bodyPr lIns="0" tIns="0" rIns="0" bIns="0">
                      <a:spAutoFit/>
                    </wps:bodyPr>
                  </wps:wsp>
                </a:graphicData>
              </a:graphic>
            </wp:anchor>
          </w:drawing>
        </mc:Choice>
        <mc:Fallback>
          <w:pict>
            <v:shape id="_x0000_s2389" type="#_x0000_t202" style="position:absolute;margin-left:21.pt;margin-top:35.149999999999999pt;width:354.pt;height:8.9000000000000004pt;z-index:-1887427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8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19"/>
                        <w:szCs w:val="19"/>
                        <w:shd w:val="clear" w:color="auto" w:fill="auto"/>
                        <w:lang w:val="ru-RU" w:eastAsia="ru-RU" w:bidi="ru-RU"/>
                      </w:rPr>
                      <w:tab/>
                      <w:t>— 74В —</w:t>
                      <w:tab/>
                      <w:t xml:space="preserve">Ст. </w:t>
                    </w:r>
                    <w:r>
                      <w:rPr>
                        <w:smallCaps/>
                        <w:color w:val="000000"/>
                        <w:spacing w:val="0"/>
                        <w:w w:val="100"/>
                        <w:position w:val="0"/>
                        <w:shd w:val="clear" w:color="auto" w:fill="auto"/>
                        <w:lang w:val="ru-RU" w:eastAsia="ru-RU" w:bidi="ru-RU"/>
                      </w:rPr>
                      <w:t>Волстенской</w:t>
                    </w:r>
                  </w:p>
                </w:txbxContent>
              </v:textbox>
              <w10:wrap anchorx="page" anchory="page"/>
            </v:shape>
          </w:pict>
        </mc:Fallback>
      </mc:AlternateContent>
    </w:r>
  </w:p>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B95D2" w14:textId="77777777" w:rsidR="00433AE5" w:rsidRDefault="00903536">
    <w:pPr>
      <w:spacing w:line="1" w:lineRule="exact"/>
    </w:pPr>
    <w:r>
      <w:rPr>
        <w:noProof/>
      </w:rPr>
      <mc:AlternateContent>
        <mc:Choice Requires="wps">
          <w:drawing>
            <wp:anchor distT="0" distB="0" distL="0" distR="0" simplePos="0" relativeHeight="62916041" behindDoc="1" locked="0" layoutInCell="1" allowOverlap="1" wp14:anchorId="61CD667A" wp14:editId="1FE14D29">
              <wp:simplePos x="0" y="0"/>
              <wp:positionH relativeFrom="page">
                <wp:posOffset>266700</wp:posOffset>
              </wp:positionH>
              <wp:positionV relativeFrom="page">
                <wp:posOffset>446405</wp:posOffset>
              </wp:positionV>
              <wp:extent cx="4495800" cy="113030"/>
              <wp:effectExtent l="0" t="0" r="0" b="0"/>
              <wp:wrapNone/>
              <wp:docPr id="1361" name="Shape 1361"/>
              <wp:cNvGraphicFramePr/>
              <a:graphic xmlns:a="http://schemas.openxmlformats.org/drawingml/2006/main">
                <a:graphicData uri="http://schemas.microsoft.com/office/word/2010/wordprocessingShape">
                  <wps:wsp>
                    <wps:cNvSpPr txBox="1"/>
                    <wps:spPr>
                      <a:xfrm>
                        <a:off x="0" y="0"/>
                        <a:ext cx="4495800" cy="113030"/>
                      </a:xfrm>
                      <a:prstGeom prst="rect">
                        <a:avLst/>
                      </a:prstGeom>
                      <a:noFill/>
                    </wps:spPr>
                    <wps:txbx>
                      <w:txbxContent>
                        <w:p w14:paraId="08451378" w14:textId="77777777" w:rsidR="00433AE5" w:rsidRDefault="00903536">
                          <w:pPr>
                            <w:pStyle w:val="ad"/>
                            <w:tabs>
                              <w:tab w:val="right" w:pos="4046"/>
                              <w:tab w:val="right" w:pos="7080"/>
                            </w:tabs>
                          </w:pPr>
                          <w:r>
                            <w:rPr>
                              <w:smallCaps/>
                            </w:rPr>
                            <w:t>Вяземск. у.</w:t>
                          </w:r>
                          <w:r>
                            <w:rPr>
                              <w:sz w:val="19"/>
                              <w:szCs w:val="19"/>
                            </w:rPr>
                            <w:tab/>
                            <w:t>— 74В —</w:t>
                          </w:r>
                          <w:r>
                            <w:rPr>
                              <w:sz w:val="19"/>
                              <w:szCs w:val="19"/>
                            </w:rPr>
                            <w:tab/>
                            <w:t xml:space="preserve">Ст. </w:t>
                          </w:r>
                          <w:r>
                            <w:rPr>
                              <w:smallCaps/>
                            </w:rPr>
                            <w:t>Волстенской</w:t>
                          </w:r>
                        </w:p>
                      </w:txbxContent>
                    </wps:txbx>
                    <wps:bodyPr lIns="0" tIns="0" rIns="0" bIns="0">
                      <a:spAutoFit/>
                    </wps:bodyPr>
                  </wps:wsp>
                </a:graphicData>
              </a:graphic>
            </wp:anchor>
          </w:drawing>
        </mc:Choice>
        <mc:Fallback>
          <w:pict>
            <v:shape id="_x0000_s2387" type="#_x0000_t202" style="position:absolute;margin-left:21.pt;margin-top:35.149999999999999pt;width:354.pt;height:8.9000000000000004pt;z-index:-1887427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8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19"/>
                        <w:szCs w:val="19"/>
                        <w:shd w:val="clear" w:color="auto" w:fill="auto"/>
                        <w:lang w:val="ru-RU" w:eastAsia="ru-RU" w:bidi="ru-RU"/>
                      </w:rPr>
                      <w:tab/>
                      <w:t>— 74В —</w:t>
                      <w:tab/>
                      <w:t xml:space="preserve">Ст. </w:t>
                    </w:r>
                    <w:r>
                      <w:rPr>
                        <w:smallCaps/>
                        <w:color w:val="000000"/>
                        <w:spacing w:val="0"/>
                        <w:w w:val="100"/>
                        <w:position w:val="0"/>
                        <w:shd w:val="clear" w:color="auto" w:fill="auto"/>
                        <w:lang w:val="ru-RU" w:eastAsia="ru-RU" w:bidi="ru-RU"/>
                      </w:rPr>
                      <w:t>Волстенской</w:t>
                    </w:r>
                  </w:p>
                </w:txbxContent>
              </v:textbox>
              <w10:wrap anchorx="page" anchory="page"/>
            </v:shape>
          </w:pict>
        </mc:Fallback>
      </mc:AlternateContent>
    </w:r>
  </w:p>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48091" w14:textId="77777777" w:rsidR="00433AE5" w:rsidRDefault="00903536">
    <w:pPr>
      <w:spacing w:line="1" w:lineRule="exact"/>
    </w:pPr>
    <w:r>
      <w:rPr>
        <w:noProof/>
      </w:rPr>
      <mc:AlternateContent>
        <mc:Choice Requires="wps">
          <w:drawing>
            <wp:anchor distT="0" distB="0" distL="0" distR="0" simplePos="0" relativeHeight="62916047" behindDoc="1" locked="0" layoutInCell="1" allowOverlap="1" wp14:anchorId="2159D485" wp14:editId="0E3AB5C1">
              <wp:simplePos x="0" y="0"/>
              <wp:positionH relativeFrom="page">
                <wp:posOffset>300355</wp:posOffset>
              </wp:positionH>
              <wp:positionV relativeFrom="page">
                <wp:posOffset>437515</wp:posOffset>
              </wp:positionV>
              <wp:extent cx="4398010" cy="121920"/>
              <wp:effectExtent l="0" t="0" r="0" b="0"/>
              <wp:wrapNone/>
              <wp:docPr id="1367" name="Shape 1367"/>
              <wp:cNvGraphicFramePr/>
              <a:graphic xmlns:a="http://schemas.openxmlformats.org/drawingml/2006/main">
                <a:graphicData uri="http://schemas.microsoft.com/office/word/2010/wordprocessingShape">
                  <wps:wsp>
                    <wps:cNvSpPr txBox="1"/>
                    <wps:spPr>
                      <a:xfrm>
                        <a:off x="0" y="0"/>
                        <a:ext cx="4398010" cy="121920"/>
                      </a:xfrm>
                      <a:prstGeom prst="rect">
                        <a:avLst/>
                      </a:prstGeom>
                      <a:noFill/>
                    </wps:spPr>
                    <wps:txbx>
                      <w:txbxContent>
                        <w:p w14:paraId="558AA714" w14:textId="77777777" w:rsidR="00433AE5" w:rsidRDefault="00903536">
                          <w:pPr>
                            <w:pStyle w:val="ad"/>
                            <w:tabs>
                              <w:tab w:val="left" w:pos="3024"/>
                              <w:tab w:val="right" w:pos="6926"/>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Волстенскоіі</w:t>
                          </w:r>
                        </w:p>
                      </w:txbxContent>
                    </wps:txbx>
                    <wps:bodyPr lIns="0" tIns="0" rIns="0" bIns="0">
                      <a:spAutoFit/>
                    </wps:bodyPr>
                  </wps:wsp>
                </a:graphicData>
              </a:graphic>
            </wp:anchor>
          </w:drawing>
        </mc:Choice>
        <mc:Fallback>
          <w:pict>
            <v:shape id="_x0000_s2393" type="#_x0000_t202" style="position:absolute;margin-left:23.650000000000002pt;margin-top:34.450000000000003pt;width:346.30000000000001pt;height:9.5999999999999996pt;z-index:-1887427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24" w:val="lef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Волстенскоіі</w:t>
                    </w:r>
                  </w:p>
                </w:txbxContent>
              </v:textbox>
              <w10:wrap anchorx="page" anchory="page"/>
            </v:shape>
          </w:pict>
        </mc:Fallback>
      </mc:AlternateContent>
    </w:r>
  </w:p>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CC8EF" w14:textId="77777777" w:rsidR="00433AE5" w:rsidRDefault="00903536">
    <w:pPr>
      <w:spacing w:line="1" w:lineRule="exact"/>
    </w:pPr>
    <w:r>
      <w:rPr>
        <w:noProof/>
      </w:rPr>
      <mc:AlternateContent>
        <mc:Choice Requires="wps">
          <w:drawing>
            <wp:anchor distT="0" distB="0" distL="0" distR="0" simplePos="0" relativeHeight="62916045" behindDoc="1" locked="0" layoutInCell="1" allowOverlap="1" wp14:anchorId="7D5B72DE" wp14:editId="3852B2F9">
              <wp:simplePos x="0" y="0"/>
              <wp:positionH relativeFrom="page">
                <wp:posOffset>300355</wp:posOffset>
              </wp:positionH>
              <wp:positionV relativeFrom="page">
                <wp:posOffset>437515</wp:posOffset>
              </wp:positionV>
              <wp:extent cx="4398010" cy="121920"/>
              <wp:effectExtent l="0" t="0" r="0" b="0"/>
              <wp:wrapNone/>
              <wp:docPr id="1365" name="Shape 1365"/>
              <wp:cNvGraphicFramePr/>
              <a:graphic xmlns:a="http://schemas.openxmlformats.org/drawingml/2006/main">
                <a:graphicData uri="http://schemas.microsoft.com/office/word/2010/wordprocessingShape">
                  <wps:wsp>
                    <wps:cNvSpPr txBox="1"/>
                    <wps:spPr>
                      <a:xfrm>
                        <a:off x="0" y="0"/>
                        <a:ext cx="4398010" cy="121920"/>
                      </a:xfrm>
                      <a:prstGeom prst="rect">
                        <a:avLst/>
                      </a:prstGeom>
                      <a:noFill/>
                    </wps:spPr>
                    <wps:txbx>
                      <w:txbxContent>
                        <w:p w14:paraId="5F73D174" w14:textId="77777777" w:rsidR="00433AE5" w:rsidRDefault="00903536">
                          <w:pPr>
                            <w:pStyle w:val="ad"/>
                            <w:tabs>
                              <w:tab w:val="left" w:pos="3024"/>
                              <w:tab w:val="right" w:pos="6926"/>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Волстенскоіі</w:t>
                          </w:r>
                        </w:p>
                      </w:txbxContent>
                    </wps:txbx>
                    <wps:bodyPr lIns="0" tIns="0" rIns="0" bIns="0">
                      <a:spAutoFit/>
                    </wps:bodyPr>
                  </wps:wsp>
                </a:graphicData>
              </a:graphic>
            </wp:anchor>
          </w:drawing>
        </mc:Choice>
        <mc:Fallback>
          <w:pict>
            <v:shape id="_x0000_s2391" type="#_x0000_t202" style="position:absolute;margin-left:23.650000000000002pt;margin-top:34.450000000000003pt;width:346.30000000000001pt;height:9.5999999999999996pt;z-index:-1887427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24" w:val="lef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Волстенскоіі</w:t>
                    </w:r>
                  </w:p>
                </w:txbxContent>
              </v:textbox>
              <w10:wrap anchorx="page" anchory="page"/>
            </v:shape>
          </w:pict>
        </mc:Fallback>
      </mc:AlternateContent>
    </w:r>
  </w:p>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BABEE" w14:textId="77777777" w:rsidR="00433AE5" w:rsidRDefault="00903536">
    <w:pPr>
      <w:spacing w:line="1" w:lineRule="exact"/>
    </w:pPr>
    <w:r>
      <w:rPr>
        <w:noProof/>
      </w:rPr>
      <mc:AlternateContent>
        <mc:Choice Requires="wps">
          <w:drawing>
            <wp:anchor distT="0" distB="0" distL="0" distR="0" simplePos="0" relativeHeight="62916051" behindDoc="1" locked="0" layoutInCell="1" allowOverlap="1" wp14:anchorId="57A8CBE7" wp14:editId="01A347C5">
              <wp:simplePos x="0" y="0"/>
              <wp:positionH relativeFrom="page">
                <wp:posOffset>775970</wp:posOffset>
              </wp:positionH>
              <wp:positionV relativeFrom="page">
                <wp:posOffset>431165</wp:posOffset>
              </wp:positionV>
              <wp:extent cx="4626610" cy="128270"/>
              <wp:effectExtent l="0" t="0" r="0" b="0"/>
              <wp:wrapNone/>
              <wp:docPr id="1371" name="Shape 1371"/>
              <wp:cNvGraphicFramePr/>
              <a:graphic xmlns:a="http://schemas.openxmlformats.org/drawingml/2006/main">
                <a:graphicData uri="http://schemas.microsoft.com/office/word/2010/wordprocessingShape">
                  <wps:wsp>
                    <wps:cNvSpPr txBox="1"/>
                    <wps:spPr>
                      <a:xfrm>
                        <a:off x="0" y="0"/>
                        <a:ext cx="4626610" cy="128270"/>
                      </a:xfrm>
                      <a:prstGeom prst="rect">
                        <a:avLst/>
                      </a:prstGeom>
                      <a:noFill/>
                    </wps:spPr>
                    <wps:txbx>
                      <w:txbxContent>
                        <w:p w14:paraId="2DDB1BF7" w14:textId="77777777" w:rsidR="00433AE5" w:rsidRDefault="00903536">
                          <w:pPr>
                            <w:pStyle w:val="ad"/>
                            <w:tabs>
                              <w:tab w:val="right" w:pos="2640"/>
                              <w:tab w:val="right" w:pos="4171"/>
                              <w:tab w:val="right" w:pos="7286"/>
                            </w:tabs>
                          </w:pPr>
                          <w:r>
                            <w:rPr>
                              <w:smallCaps/>
                            </w:rPr>
                            <w:t>Вяземск. у.</w:t>
                          </w:r>
                          <w:r>
                            <w:tab/>
                            <w:t>'</w:t>
                          </w:r>
                          <w:r>
                            <w:tab/>
                            <w:t>— 780 —</w:t>
                          </w:r>
                          <w:r>
                            <w:tab/>
                            <w:t xml:space="preserve">Ст. </w:t>
                          </w:r>
                          <w:r>
                            <w:rPr>
                              <w:smallCaps/>
                            </w:rPr>
                            <w:t>Волстенской</w:t>
                          </w:r>
                        </w:p>
                      </w:txbxContent>
                    </wps:txbx>
                    <wps:bodyPr lIns="0" tIns="0" rIns="0" bIns="0">
                      <a:spAutoFit/>
                    </wps:bodyPr>
                  </wps:wsp>
                </a:graphicData>
              </a:graphic>
            </wp:anchor>
          </w:drawing>
        </mc:Choice>
        <mc:Fallback>
          <w:pict>
            <v:shape id="_x0000_s2397" type="#_x0000_t202" style="position:absolute;margin-left:61.100000000000001pt;margin-top:33.950000000000003pt;width:364.30000000000001pt;height:10.1pt;z-index:-1887427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640" w:val="right"/>
                        <w:tab w:pos="4171" w:val="right"/>
                        <w:tab w:pos="728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w:t>
                      <w:tab/>
                      <w:t>— 780 —</w:t>
                      <w:tab/>
                      <w:t xml:space="preserve">Ст. </w:t>
                    </w:r>
                    <w:r>
                      <w:rPr>
                        <w:smallCaps/>
                        <w:color w:val="000000"/>
                        <w:spacing w:val="0"/>
                        <w:w w:val="100"/>
                        <w:position w:val="0"/>
                        <w:shd w:val="clear" w:color="auto" w:fill="auto"/>
                        <w:lang w:val="ru-RU" w:eastAsia="ru-RU" w:bidi="ru-RU"/>
                      </w:rPr>
                      <w:t>Волстенской</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C23B5" w14:textId="77777777" w:rsidR="00433AE5" w:rsidRDefault="00903536">
    <w:pPr>
      <w:spacing w:line="1" w:lineRule="exact"/>
    </w:pPr>
    <w:r>
      <w:rPr>
        <w:noProof/>
      </w:rPr>
      <mc:AlternateContent>
        <mc:Choice Requires="wps">
          <w:drawing>
            <wp:anchor distT="0" distB="0" distL="0" distR="0" simplePos="0" relativeHeight="62914827" behindDoc="1" locked="0" layoutInCell="1" allowOverlap="1" wp14:anchorId="54A1D1A4" wp14:editId="5EF4686D">
              <wp:simplePos x="0" y="0"/>
              <wp:positionH relativeFrom="page">
                <wp:posOffset>337185</wp:posOffset>
              </wp:positionH>
              <wp:positionV relativeFrom="page">
                <wp:posOffset>436245</wp:posOffset>
              </wp:positionV>
              <wp:extent cx="4468495" cy="128270"/>
              <wp:effectExtent l="0" t="0" r="0" b="0"/>
              <wp:wrapNone/>
              <wp:docPr id="139" name="Shape 139"/>
              <wp:cNvGraphicFramePr/>
              <a:graphic xmlns:a="http://schemas.openxmlformats.org/drawingml/2006/main">
                <a:graphicData uri="http://schemas.microsoft.com/office/word/2010/wordprocessingShape">
                  <wps:wsp>
                    <wps:cNvSpPr txBox="1"/>
                    <wps:spPr>
                      <a:xfrm>
                        <a:off x="0" y="0"/>
                        <a:ext cx="4468495" cy="128270"/>
                      </a:xfrm>
                      <a:prstGeom prst="rect">
                        <a:avLst/>
                      </a:prstGeom>
                      <a:noFill/>
                    </wps:spPr>
                    <wps:txbx>
                      <w:txbxContent>
                        <w:p w14:paraId="58873967" w14:textId="77777777" w:rsidR="00433AE5" w:rsidRDefault="00903536">
                          <w:pPr>
                            <w:pStyle w:val="ad"/>
                            <w:tabs>
                              <w:tab w:val="right" w:pos="3941"/>
                              <w:tab w:val="right" w:pos="7037"/>
                            </w:tabs>
                          </w:pPr>
                          <w:r>
                            <w:rPr>
                              <w:smallCaps/>
                            </w:rPr>
                            <w:t>Тверск.</w:t>
                          </w:r>
                          <w:r>
                            <w:rPr>
                              <w:b/>
                              <w:bCs/>
                              <w:sz w:val="13"/>
                              <w:szCs w:val="13"/>
                            </w:rPr>
                            <w:t xml:space="preserve">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Ка</w:t>
                          </w:r>
                          <w:r>
                            <w:rPr>
                              <w:smallCaps/>
                            </w:rPr>
                            <w:t>вь</w:t>
                          </w:r>
                        </w:p>
                      </w:txbxContent>
                    </wps:txbx>
                    <wps:bodyPr lIns="0" tIns="0" rIns="0" bIns="0">
                      <a:spAutoFit/>
                    </wps:bodyPr>
                  </wps:wsp>
                </a:graphicData>
              </a:graphic>
            </wp:anchor>
          </w:drawing>
        </mc:Choice>
        <mc:Fallback>
          <w:pict>
            <v:shape id="_x0000_s1165" type="#_x0000_t202" style="position:absolute;margin-left:26.550000000000001pt;margin-top:34.350000000000001pt;width:351.85000000000002pt;height:10.1pt;z-index:-1887439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703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b/>
                        <w:bCs/>
                        <w:color w:val="000000"/>
                        <w:spacing w:val="0"/>
                        <w:w w:val="100"/>
                        <w:position w:val="0"/>
                        <w:sz w:val="13"/>
                        <w:szCs w:val="13"/>
                        <w:shd w:val="clear" w:color="auto" w:fill="auto"/>
                        <w:lang w:val="ru-RU" w:eastAsia="ru-RU" w:bidi="ru-RU"/>
                      </w:rPr>
                      <w:t xml:space="preserve">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Кавь</w:t>
                    </w:r>
                  </w:p>
                </w:txbxContent>
              </v:textbox>
              <w10:wrap anchorx="page" anchory="page"/>
            </v:shape>
          </w:pict>
        </mc:Fallback>
      </mc:AlternateContent>
    </w:r>
  </w:p>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38531" w14:textId="77777777" w:rsidR="00433AE5" w:rsidRDefault="00903536">
    <w:pPr>
      <w:spacing w:line="1" w:lineRule="exact"/>
    </w:pPr>
    <w:r>
      <w:rPr>
        <w:noProof/>
      </w:rPr>
      <mc:AlternateContent>
        <mc:Choice Requires="wps">
          <w:drawing>
            <wp:anchor distT="0" distB="0" distL="0" distR="0" simplePos="0" relativeHeight="62916049" behindDoc="1" locked="0" layoutInCell="1" allowOverlap="1" wp14:anchorId="700504CA" wp14:editId="0B95AA61">
              <wp:simplePos x="0" y="0"/>
              <wp:positionH relativeFrom="page">
                <wp:posOffset>775970</wp:posOffset>
              </wp:positionH>
              <wp:positionV relativeFrom="page">
                <wp:posOffset>431165</wp:posOffset>
              </wp:positionV>
              <wp:extent cx="4626610" cy="128270"/>
              <wp:effectExtent l="0" t="0" r="0" b="0"/>
              <wp:wrapNone/>
              <wp:docPr id="1369" name="Shape 1369"/>
              <wp:cNvGraphicFramePr/>
              <a:graphic xmlns:a="http://schemas.openxmlformats.org/drawingml/2006/main">
                <a:graphicData uri="http://schemas.microsoft.com/office/word/2010/wordprocessingShape">
                  <wps:wsp>
                    <wps:cNvSpPr txBox="1"/>
                    <wps:spPr>
                      <a:xfrm>
                        <a:off x="0" y="0"/>
                        <a:ext cx="4626610" cy="128270"/>
                      </a:xfrm>
                      <a:prstGeom prst="rect">
                        <a:avLst/>
                      </a:prstGeom>
                      <a:noFill/>
                    </wps:spPr>
                    <wps:txbx>
                      <w:txbxContent>
                        <w:p w14:paraId="6984593D" w14:textId="77777777" w:rsidR="00433AE5" w:rsidRDefault="00903536">
                          <w:pPr>
                            <w:pStyle w:val="ad"/>
                            <w:tabs>
                              <w:tab w:val="right" w:pos="2640"/>
                              <w:tab w:val="right" w:pos="4171"/>
                              <w:tab w:val="right" w:pos="7286"/>
                            </w:tabs>
                          </w:pPr>
                          <w:r>
                            <w:rPr>
                              <w:smallCaps/>
                            </w:rPr>
                            <w:t>Вяземск. у.</w:t>
                          </w:r>
                          <w:r>
                            <w:tab/>
                            <w:t>'</w:t>
                          </w:r>
                          <w:r>
                            <w:tab/>
                            <w:t>— 780 —</w:t>
                          </w:r>
                          <w:r>
                            <w:tab/>
                            <w:t xml:space="preserve">Ст. </w:t>
                          </w:r>
                          <w:r>
                            <w:rPr>
                              <w:smallCaps/>
                            </w:rPr>
                            <w:t>Волстенской</w:t>
                          </w:r>
                        </w:p>
                      </w:txbxContent>
                    </wps:txbx>
                    <wps:bodyPr lIns="0" tIns="0" rIns="0" bIns="0">
                      <a:spAutoFit/>
                    </wps:bodyPr>
                  </wps:wsp>
                </a:graphicData>
              </a:graphic>
            </wp:anchor>
          </w:drawing>
        </mc:Choice>
        <mc:Fallback>
          <w:pict>
            <v:shape id="_x0000_s2395" type="#_x0000_t202" style="position:absolute;margin-left:61.100000000000001pt;margin-top:33.950000000000003pt;width:364.30000000000001pt;height:10.1pt;z-index:-1887427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640" w:val="right"/>
                        <w:tab w:pos="4171" w:val="right"/>
                        <w:tab w:pos="728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w:t>
                      <w:tab/>
                      <w:t>— 780 —</w:t>
                      <w:tab/>
                      <w:t xml:space="preserve">Ст. </w:t>
                    </w:r>
                    <w:r>
                      <w:rPr>
                        <w:smallCaps/>
                        <w:color w:val="000000"/>
                        <w:spacing w:val="0"/>
                        <w:w w:val="100"/>
                        <w:position w:val="0"/>
                        <w:shd w:val="clear" w:color="auto" w:fill="auto"/>
                        <w:lang w:val="ru-RU" w:eastAsia="ru-RU" w:bidi="ru-RU"/>
                      </w:rPr>
                      <w:t>Волстенской</w:t>
                    </w:r>
                  </w:p>
                </w:txbxContent>
              </v:textbox>
              <w10:wrap anchorx="page" anchory="page"/>
            </v:shape>
          </w:pict>
        </mc:Fallback>
      </mc:AlternateContent>
    </w:r>
  </w:p>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1FFC3" w14:textId="77777777" w:rsidR="00433AE5" w:rsidRDefault="00903536">
    <w:pPr>
      <w:spacing w:line="1" w:lineRule="exact"/>
    </w:pPr>
    <w:r>
      <w:rPr>
        <w:noProof/>
      </w:rPr>
      <mc:AlternateContent>
        <mc:Choice Requires="wps">
          <w:drawing>
            <wp:anchor distT="0" distB="0" distL="0" distR="0" simplePos="0" relativeHeight="62916055" behindDoc="1" locked="0" layoutInCell="1" allowOverlap="1" wp14:anchorId="07B606F6" wp14:editId="6D35B5ED">
              <wp:simplePos x="0" y="0"/>
              <wp:positionH relativeFrom="page">
                <wp:posOffset>300355</wp:posOffset>
              </wp:positionH>
              <wp:positionV relativeFrom="page">
                <wp:posOffset>437515</wp:posOffset>
              </wp:positionV>
              <wp:extent cx="4398010" cy="121920"/>
              <wp:effectExtent l="0" t="0" r="0" b="0"/>
              <wp:wrapNone/>
              <wp:docPr id="1375" name="Shape 1375"/>
              <wp:cNvGraphicFramePr/>
              <a:graphic xmlns:a="http://schemas.openxmlformats.org/drawingml/2006/main">
                <a:graphicData uri="http://schemas.microsoft.com/office/word/2010/wordprocessingShape">
                  <wps:wsp>
                    <wps:cNvSpPr txBox="1"/>
                    <wps:spPr>
                      <a:xfrm>
                        <a:off x="0" y="0"/>
                        <a:ext cx="4398010" cy="121920"/>
                      </a:xfrm>
                      <a:prstGeom prst="rect">
                        <a:avLst/>
                      </a:prstGeom>
                      <a:noFill/>
                    </wps:spPr>
                    <wps:txbx>
                      <w:txbxContent>
                        <w:p w14:paraId="172AD13D" w14:textId="77777777" w:rsidR="00433AE5" w:rsidRDefault="00903536">
                          <w:pPr>
                            <w:pStyle w:val="ad"/>
                            <w:tabs>
                              <w:tab w:val="left" w:pos="3024"/>
                              <w:tab w:val="right" w:pos="6926"/>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Волстенскоіі</w:t>
                          </w:r>
                        </w:p>
                      </w:txbxContent>
                    </wps:txbx>
                    <wps:bodyPr lIns="0" tIns="0" rIns="0" bIns="0">
                      <a:spAutoFit/>
                    </wps:bodyPr>
                  </wps:wsp>
                </a:graphicData>
              </a:graphic>
            </wp:anchor>
          </w:drawing>
        </mc:Choice>
        <mc:Fallback>
          <w:pict>
            <v:shape id="_x0000_s2401" type="#_x0000_t202" style="position:absolute;margin-left:23.650000000000002pt;margin-top:34.450000000000003pt;width:346.30000000000001pt;height:9.5999999999999996pt;z-index:-1887426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24" w:val="lef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Волстенскоіі</w:t>
                    </w:r>
                  </w:p>
                </w:txbxContent>
              </v:textbox>
              <w10:wrap anchorx="page" anchory="page"/>
            </v:shape>
          </w:pict>
        </mc:Fallback>
      </mc:AlternateContent>
    </w:r>
  </w:p>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CE8604" w14:textId="77777777" w:rsidR="00433AE5" w:rsidRDefault="00903536">
    <w:pPr>
      <w:spacing w:line="1" w:lineRule="exact"/>
    </w:pPr>
    <w:r>
      <w:rPr>
        <w:noProof/>
      </w:rPr>
      <mc:AlternateContent>
        <mc:Choice Requires="wps">
          <w:drawing>
            <wp:anchor distT="0" distB="0" distL="0" distR="0" simplePos="0" relativeHeight="62916053" behindDoc="1" locked="0" layoutInCell="1" allowOverlap="1" wp14:anchorId="40912588" wp14:editId="1B59A38E">
              <wp:simplePos x="0" y="0"/>
              <wp:positionH relativeFrom="page">
                <wp:posOffset>300355</wp:posOffset>
              </wp:positionH>
              <wp:positionV relativeFrom="page">
                <wp:posOffset>437515</wp:posOffset>
              </wp:positionV>
              <wp:extent cx="4398010" cy="121920"/>
              <wp:effectExtent l="0" t="0" r="0" b="0"/>
              <wp:wrapNone/>
              <wp:docPr id="1373" name="Shape 1373"/>
              <wp:cNvGraphicFramePr/>
              <a:graphic xmlns:a="http://schemas.openxmlformats.org/drawingml/2006/main">
                <a:graphicData uri="http://schemas.microsoft.com/office/word/2010/wordprocessingShape">
                  <wps:wsp>
                    <wps:cNvSpPr txBox="1"/>
                    <wps:spPr>
                      <a:xfrm>
                        <a:off x="0" y="0"/>
                        <a:ext cx="4398010" cy="121920"/>
                      </a:xfrm>
                      <a:prstGeom prst="rect">
                        <a:avLst/>
                      </a:prstGeom>
                      <a:noFill/>
                    </wps:spPr>
                    <wps:txbx>
                      <w:txbxContent>
                        <w:p w14:paraId="4714679D" w14:textId="77777777" w:rsidR="00433AE5" w:rsidRDefault="00903536">
                          <w:pPr>
                            <w:pStyle w:val="ad"/>
                            <w:tabs>
                              <w:tab w:val="left" w:pos="3024"/>
                              <w:tab w:val="right" w:pos="6926"/>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Волстенскоіі</w:t>
                          </w:r>
                        </w:p>
                      </w:txbxContent>
                    </wps:txbx>
                    <wps:bodyPr lIns="0" tIns="0" rIns="0" bIns="0">
                      <a:spAutoFit/>
                    </wps:bodyPr>
                  </wps:wsp>
                </a:graphicData>
              </a:graphic>
            </wp:anchor>
          </w:drawing>
        </mc:Choice>
        <mc:Fallback>
          <w:pict>
            <v:shape id="_x0000_s2399" type="#_x0000_t202" style="position:absolute;margin-left:23.650000000000002pt;margin-top:34.450000000000003pt;width:346.30000000000001pt;height:9.5999999999999996pt;z-index:-1887427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24" w:val="lef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Волстенскоіі</w:t>
                    </w:r>
                  </w:p>
                </w:txbxContent>
              </v:textbox>
              <w10:wrap anchorx="page" anchory="page"/>
            </v:shape>
          </w:pict>
        </mc:Fallback>
      </mc:AlternateContent>
    </w:r>
  </w:p>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C83CC" w14:textId="77777777" w:rsidR="00433AE5" w:rsidRDefault="00903536">
    <w:pPr>
      <w:spacing w:line="1" w:lineRule="exact"/>
    </w:pPr>
    <w:r>
      <w:rPr>
        <w:noProof/>
      </w:rPr>
      <mc:AlternateContent>
        <mc:Choice Requires="wps">
          <w:drawing>
            <wp:anchor distT="0" distB="0" distL="0" distR="0" simplePos="0" relativeHeight="62916059" behindDoc="1" locked="0" layoutInCell="1" allowOverlap="1" wp14:anchorId="58E44D8F" wp14:editId="49805206">
              <wp:simplePos x="0" y="0"/>
              <wp:positionH relativeFrom="page">
                <wp:posOffset>300355</wp:posOffset>
              </wp:positionH>
              <wp:positionV relativeFrom="page">
                <wp:posOffset>437515</wp:posOffset>
              </wp:positionV>
              <wp:extent cx="4398010" cy="121920"/>
              <wp:effectExtent l="0" t="0" r="0" b="0"/>
              <wp:wrapNone/>
              <wp:docPr id="1379" name="Shape 1379"/>
              <wp:cNvGraphicFramePr/>
              <a:graphic xmlns:a="http://schemas.openxmlformats.org/drawingml/2006/main">
                <a:graphicData uri="http://schemas.microsoft.com/office/word/2010/wordprocessingShape">
                  <wps:wsp>
                    <wps:cNvSpPr txBox="1"/>
                    <wps:spPr>
                      <a:xfrm>
                        <a:off x="0" y="0"/>
                        <a:ext cx="4398010" cy="121920"/>
                      </a:xfrm>
                      <a:prstGeom prst="rect">
                        <a:avLst/>
                      </a:prstGeom>
                      <a:noFill/>
                    </wps:spPr>
                    <wps:txbx>
                      <w:txbxContent>
                        <w:p w14:paraId="390A2D4B" w14:textId="77777777" w:rsidR="00433AE5" w:rsidRDefault="00903536">
                          <w:pPr>
                            <w:pStyle w:val="ad"/>
                            <w:tabs>
                              <w:tab w:val="left" w:pos="3024"/>
                              <w:tab w:val="right" w:pos="6926"/>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Волстенскоіі</w:t>
                          </w:r>
                        </w:p>
                      </w:txbxContent>
                    </wps:txbx>
                    <wps:bodyPr lIns="0" tIns="0" rIns="0" bIns="0">
                      <a:spAutoFit/>
                    </wps:bodyPr>
                  </wps:wsp>
                </a:graphicData>
              </a:graphic>
            </wp:anchor>
          </w:drawing>
        </mc:Choice>
        <mc:Fallback>
          <w:pict>
            <v:shape id="_x0000_s2405" type="#_x0000_t202" style="position:absolute;margin-left:23.650000000000002pt;margin-top:34.450000000000003pt;width:346.30000000000001pt;height:9.5999999999999996pt;z-index:-1887426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24" w:val="lef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Волстенскоіі</w:t>
                    </w:r>
                  </w:p>
                </w:txbxContent>
              </v:textbox>
              <w10:wrap anchorx="page" anchory="page"/>
            </v:shape>
          </w:pict>
        </mc:Fallback>
      </mc:AlternateContent>
    </w:r>
  </w:p>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FD5C3" w14:textId="77777777" w:rsidR="00433AE5" w:rsidRDefault="00903536">
    <w:pPr>
      <w:spacing w:line="1" w:lineRule="exact"/>
    </w:pPr>
    <w:r>
      <w:rPr>
        <w:noProof/>
      </w:rPr>
      <mc:AlternateContent>
        <mc:Choice Requires="wps">
          <w:drawing>
            <wp:anchor distT="0" distB="0" distL="0" distR="0" simplePos="0" relativeHeight="62916057" behindDoc="1" locked="0" layoutInCell="1" allowOverlap="1" wp14:anchorId="5AD7794F" wp14:editId="1755B055">
              <wp:simplePos x="0" y="0"/>
              <wp:positionH relativeFrom="page">
                <wp:posOffset>300355</wp:posOffset>
              </wp:positionH>
              <wp:positionV relativeFrom="page">
                <wp:posOffset>437515</wp:posOffset>
              </wp:positionV>
              <wp:extent cx="4398010" cy="121920"/>
              <wp:effectExtent l="0" t="0" r="0" b="0"/>
              <wp:wrapNone/>
              <wp:docPr id="1377" name="Shape 1377"/>
              <wp:cNvGraphicFramePr/>
              <a:graphic xmlns:a="http://schemas.openxmlformats.org/drawingml/2006/main">
                <a:graphicData uri="http://schemas.microsoft.com/office/word/2010/wordprocessingShape">
                  <wps:wsp>
                    <wps:cNvSpPr txBox="1"/>
                    <wps:spPr>
                      <a:xfrm>
                        <a:off x="0" y="0"/>
                        <a:ext cx="4398010" cy="121920"/>
                      </a:xfrm>
                      <a:prstGeom prst="rect">
                        <a:avLst/>
                      </a:prstGeom>
                      <a:noFill/>
                    </wps:spPr>
                    <wps:txbx>
                      <w:txbxContent>
                        <w:p w14:paraId="6C0BF155" w14:textId="77777777" w:rsidR="00433AE5" w:rsidRDefault="00903536">
                          <w:pPr>
                            <w:pStyle w:val="ad"/>
                            <w:tabs>
                              <w:tab w:val="left" w:pos="3024"/>
                              <w:tab w:val="right" w:pos="6926"/>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Волстенскоіі</w:t>
                          </w:r>
                        </w:p>
                      </w:txbxContent>
                    </wps:txbx>
                    <wps:bodyPr lIns="0" tIns="0" rIns="0" bIns="0">
                      <a:spAutoFit/>
                    </wps:bodyPr>
                  </wps:wsp>
                </a:graphicData>
              </a:graphic>
            </wp:anchor>
          </w:drawing>
        </mc:Choice>
        <mc:Fallback>
          <w:pict>
            <v:shape id="_x0000_s2403" type="#_x0000_t202" style="position:absolute;margin-left:23.650000000000002pt;margin-top:34.450000000000003pt;width:346.30000000000001pt;height:9.5999999999999996pt;z-index:-1887426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24" w:val="left"/>
                        <w:tab w:pos="69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Волстенскоіі</w:t>
                    </w:r>
                  </w:p>
                </w:txbxContent>
              </v:textbox>
              <w10:wrap anchorx="page" anchory="page"/>
            </v:shape>
          </w:pict>
        </mc:Fallback>
      </mc:AlternateContent>
    </w:r>
  </w:p>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CA727" w14:textId="77777777" w:rsidR="00433AE5" w:rsidRDefault="00903536">
    <w:pPr>
      <w:spacing w:line="1" w:lineRule="exact"/>
    </w:pPr>
    <w:r>
      <w:rPr>
        <w:noProof/>
      </w:rPr>
      <mc:AlternateContent>
        <mc:Choice Requires="wps">
          <w:drawing>
            <wp:anchor distT="0" distB="0" distL="0" distR="0" simplePos="0" relativeHeight="62916061" behindDoc="1" locked="0" layoutInCell="1" allowOverlap="1" wp14:anchorId="4D5A5E2E" wp14:editId="1EDBF87C">
              <wp:simplePos x="0" y="0"/>
              <wp:positionH relativeFrom="page">
                <wp:posOffset>242570</wp:posOffset>
              </wp:positionH>
              <wp:positionV relativeFrom="page">
                <wp:posOffset>443230</wp:posOffset>
              </wp:positionV>
              <wp:extent cx="4517390" cy="115570"/>
              <wp:effectExtent l="0" t="0" r="0" b="0"/>
              <wp:wrapNone/>
              <wp:docPr id="1381" name="Shape 1381"/>
              <wp:cNvGraphicFramePr/>
              <a:graphic xmlns:a="http://schemas.openxmlformats.org/drawingml/2006/main">
                <a:graphicData uri="http://schemas.microsoft.com/office/word/2010/wordprocessingShape">
                  <wps:wsp>
                    <wps:cNvSpPr txBox="1"/>
                    <wps:spPr>
                      <a:xfrm>
                        <a:off x="0" y="0"/>
                        <a:ext cx="4517390" cy="115570"/>
                      </a:xfrm>
                      <a:prstGeom prst="rect">
                        <a:avLst/>
                      </a:prstGeom>
                      <a:noFill/>
                    </wps:spPr>
                    <wps:txbx>
                      <w:txbxContent>
                        <w:p w14:paraId="63CA40AC" w14:textId="77777777" w:rsidR="00433AE5" w:rsidRDefault="00903536">
                          <w:pPr>
                            <w:pStyle w:val="ad"/>
                            <w:tabs>
                              <w:tab w:val="right" w:pos="4104"/>
                              <w:tab w:val="right" w:pos="711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Волстенской</w:t>
                          </w:r>
                        </w:p>
                      </w:txbxContent>
                    </wps:txbx>
                    <wps:bodyPr lIns="0" tIns="0" rIns="0" bIns="0">
                      <a:spAutoFit/>
                    </wps:bodyPr>
                  </wps:wsp>
                </a:graphicData>
              </a:graphic>
            </wp:anchor>
          </w:drawing>
        </mc:Choice>
        <mc:Fallback>
          <w:pict>
            <v:shape id="_x0000_s2407" type="#_x0000_t202" style="position:absolute;margin-left:19.100000000000001pt;margin-top:34.899999999999999pt;width:355.69999999999999pt;height:9.0999999999999996pt;z-index:-1887426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Волстенской</w:t>
                    </w:r>
                  </w:p>
                </w:txbxContent>
              </v:textbox>
              <w10:wrap anchorx="page" anchory="page"/>
            </v:shape>
          </w:pict>
        </mc:Fallback>
      </mc:AlternateContent>
    </w:r>
  </w:p>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1A01CB" w14:textId="77777777" w:rsidR="00433AE5" w:rsidRDefault="00903536">
    <w:pPr>
      <w:spacing w:line="1" w:lineRule="exact"/>
    </w:pPr>
    <w:r>
      <w:rPr>
        <w:noProof/>
      </w:rPr>
      <mc:AlternateContent>
        <mc:Choice Requires="wps">
          <w:drawing>
            <wp:anchor distT="0" distB="0" distL="0" distR="0" simplePos="0" relativeHeight="62916065" behindDoc="1" locked="0" layoutInCell="1" allowOverlap="1" wp14:anchorId="77D8647E" wp14:editId="43941F7F">
              <wp:simplePos x="0" y="0"/>
              <wp:positionH relativeFrom="page">
                <wp:posOffset>196850</wp:posOffset>
              </wp:positionH>
              <wp:positionV relativeFrom="page">
                <wp:posOffset>437515</wp:posOffset>
              </wp:positionV>
              <wp:extent cx="4502150" cy="115570"/>
              <wp:effectExtent l="0" t="0" r="0" b="0"/>
              <wp:wrapNone/>
              <wp:docPr id="1385" name="Shape 1385"/>
              <wp:cNvGraphicFramePr/>
              <a:graphic xmlns:a="http://schemas.openxmlformats.org/drawingml/2006/main">
                <a:graphicData uri="http://schemas.microsoft.com/office/word/2010/wordprocessingShape">
                  <wps:wsp>
                    <wps:cNvSpPr txBox="1"/>
                    <wps:spPr>
                      <a:xfrm>
                        <a:off x="0" y="0"/>
                        <a:ext cx="4502150" cy="115570"/>
                      </a:xfrm>
                      <a:prstGeom prst="rect">
                        <a:avLst/>
                      </a:prstGeom>
                      <a:noFill/>
                    </wps:spPr>
                    <wps:txbx>
                      <w:txbxContent>
                        <w:p w14:paraId="0F677621" w14:textId="77777777" w:rsidR="00433AE5" w:rsidRDefault="00903536">
                          <w:pPr>
                            <w:pStyle w:val="ad"/>
                            <w:tabs>
                              <w:tab w:val="right" w:pos="4042"/>
                              <w:tab w:val="left" w:pos="5717"/>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Лосменскоіі</w:t>
                          </w:r>
                        </w:p>
                      </w:txbxContent>
                    </wps:txbx>
                    <wps:bodyPr lIns="0" tIns="0" rIns="0" bIns="0">
                      <a:spAutoFit/>
                    </wps:bodyPr>
                  </wps:wsp>
                </a:graphicData>
              </a:graphic>
            </wp:anchor>
          </w:drawing>
        </mc:Choice>
        <mc:Fallback>
          <w:pict>
            <v:shape id="_x0000_s2411" type="#_x0000_t202" style="position:absolute;margin-left:15.5pt;margin-top:34.450000000000003pt;width:354.5pt;height:9.0999999999999996pt;z-index:-1887426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571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Лосменскоіі</w:t>
                    </w:r>
                  </w:p>
                </w:txbxContent>
              </v:textbox>
              <w10:wrap anchorx="page" anchory="page"/>
            </v:shape>
          </w:pict>
        </mc:Fallback>
      </mc:AlternateContent>
    </w:r>
  </w:p>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FC196" w14:textId="77777777" w:rsidR="00433AE5" w:rsidRDefault="00903536">
    <w:pPr>
      <w:spacing w:line="1" w:lineRule="exact"/>
    </w:pPr>
    <w:r>
      <w:rPr>
        <w:noProof/>
      </w:rPr>
      <mc:AlternateContent>
        <mc:Choice Requires="wps">
          <w:drawing>
            <wp:anchor distT="0" distB="0" distL="0" distR="0" simplePos="0" relativeHeight="62916063" behindDoc="1" locked="0" layoutInCell="1" allowOverlap="1" wp14:anchorId="2489305E" wp14:editId="3E1148D6">
              <wp:simplePos x="0" y="0"/>
              <wp:positionH relativeFrom="page">
                <wp:posOffset>196850</wp:posOffset>
              </wp:positionH>
              <wp:positionV relativeFrom="page">
                <wp:posOffset>437515</wp:posOffset>
              </wp:positionV>
              <wp:extent cx="4502150" cy="115570"/>
              <wp:effectExtent l="0" t="0" r="0" b="0"/>
              <wp:wrapNone/>
              <wp:docPr id="1383" name="Shape 1383"/>
              <wp:cNvGraphicFramePr/>
              <a:graphic xmlns:a="http://schemas.openxmlformats.org/drawingml/2006/main">
                <a:graphicData uri="http://schemas.microsoft.com/office/word/2010/wordprocessingShape">
                  <wps:wsp>
                    <wps:cNvSpPr txBox="1"/>
                    <wps:spPr>
                      <a:xfrm>
                        <a:off x="0" y="0"/>
                        <a:ext cx="4502150" cy="115570"/>
                      </a:xfrm>
                      <a:prstGeom prst="rect">
                        <a:avLst/>
                      </a:prstGeom>
                      <a:noFill/>
                    </wps:spPr>
                    <wps:txbx>
                      <w:txbxContent>
                        <w:p w14:paraId="23688E3A" w14:textId="77777777" w:rsidR="00433AE5" w:rsidRDefault="00903536">
                          <w:pPr>
                            <w:pStyle w:val="ad"/>
                            <w:tabs>
                              <w:tab w:val="right" w:pos="4042"/>
                              <w:tab w:val="left" w:pos="5717"/>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Лосменскоіі</w:t>
                          </w:r>
                        </w:p>
                      </w:txbxContent>
                    </wps:txbx>
                    <wps:bodyPr lIns="0" tIns="0" rIns="0" bIns="0">
                      <a:spAutoFit/>
                    </wps:bodyPr>
                  </wps:wsp>
                </a:graphicData>
              </a:graphic>
            </wp:anchor>
          </w:drawing>
        </mc:Choice>
        <mc:Fallback>
          <w:pict>
            <v:shape id="_x0000_s2409" type="#_x0000_t202" style="position:absolute;margin-left:15.5pt;margin-top:34.450000000000003pt;width:354.5pt;height:9.0999999999999996pt;z-index:-1887426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571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Лосменскоіі</w:t>
                    </w:r>
                  </w:p>
                </w:txbxContent>
              </v:textbox>
              <w10:wrap anchorx="page" anchory="page"/>
            </v:shape>
          </w:pict>
        </mc:Fallback>
      </mc:AlternateContent>
    </w:r>
  </w:p>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D9A03" w14:textId="77777777" w:rsidR="00433AE5" w:rsidRDefault="00903536">
    <w:pPr>
      <w:spacing w:line="1" w:lineRule="exact"/>
    </w:pPr>
    <w:r>
      <w:rPr>
        <w:noProof/>
      </w:rPr>
      <mc:AlternateContent>
        <mc:Choice Requires="wps">
          <w:drawing>
            <wp:anchor distT="0" distB="0" distL="0" distR="0" simplePos="0" relativeHeight="62916069" behindDoc="1" locked="0" layoutInCell="1" allowOverlap="1" wp14:anchorId="3824068B" wp14:editId="591BE34D">
              <wp:simplePos x="0" y="0"/>
              <wp:positionH relativeFrom="page">
                <wp:posOffset>196850</wp:posOffset>
              </wp:positionH>
              <wp:positionV relativeFrom="page">
                <wp:posOffset>437515</wp:posOffset>
              </wp:positionV>
              <wp:extent cx="4502150" cy="115570"/>
              <wp:effectExtent l="0" t="0" r="0" b="0"/>
              <wp:wrapNone/>
              <wp:docPr id="1389" name="Shape 1389"/>
              <wp:cNvGraphicFramePr/>
              <a:graphic xmlns:a="http://schemas.openxmlformats.org/drawingml/2006/main">
                <a:graphicData uri="http://schemas.microsoft.com/office/word/2010/wordprocessingShape">
                  <wps:wsp>
                    <wps:cNvSpPr txBox="1"/>
                    <wps:spPr>
                      <a:xfrm>
                        <a:off x="0" y="0"/>
                        <a:ext cx="4502150" cy="115570"/>
                      </a:xfrm>
                      <a:prstGeom prst="rect">
                        <a:avLst/>
                      </a:prstGeom>
                      <a:noFill/>
                    </wps:spPr>
                    <wps:txbx>
                      <w:txbxContent>
                        <w:p w14:paraId="1D0205BD" w14:textId="77777777" w:rsidR="00433AE5" w:rsidRDefault="00903536">
                          <w:pPr>
                            <w:pStyle w:val="ad"/>
                            <w:tabs>
                              <w:tab w:val="right" w:pos="4042"/>
                              <w:tab w:val="left" w:pos="5717"/>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Лосменскоіі</w:t>
                          </w:r>
                        </w:p>
                      </w:txbxContent>
                    </wps:txbx>
                    <wps:bodyPr lIns="0" tIns="0" rIns="0" bIns="0">
                      <a:spAutoFit/>
                    </wps:bodyPr>
                  </wps:wsp>
                </a:graphicData>
              </a:graphic>
            </wp:anchor>
          </w:drawing>
        </mc:Choice>
        <mc:Fallback>
          <w:pict>
            <v:shape id="_x0000_s2415" type="#_x0000_t202" style="position:absolute;margin-left:15.5pt;margin-top:34.450000000000003pt;width:354.5pt;height:9.0999999999999996pt;z-index:-1887426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571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Лосменскоіі</w:t>
                    </w:r>
                  </w:p>
                </w:txbxContent>
              </v:textbox>
              <w10:wrap anchorx="page" anchory="page"/>
            </v:shape>
          </w:pict>
        </mc:Fallback>
      </mc:AlternateContent>
    </w:r>
  </w:p>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1A7322" w14:textId="77777777" w:rsidR="00433AE5" w:rsidRDefault="00903536">
    <w:pPr>
      <w:spacing w:line="1" w:lineRule="exact"/>
    </w:pPr>
    <w:r>
      <w:rPr>
        <w:noProof/>
      </w:rPr>
      <mc:AlternateContent>
        <mc:Choice Requires="wps">
          <w:drawing>
            <wp:anchor distT="0" distB="0" distL="0" distR="0" simplePos="0" relativeHeight="62916067" behindDoc="1" locked="0" layoutInCell="1" allowOverlap="1" wp14:anchorId="1DEBF4E4" wp14:editId="001E823C">
              <wp:simplePos x="0" y="0"/>
              <wp:positionH relativeFrom="page">
                <wp:posOffset>196850</wp:posOffset>
              </wp:positionH>
              <wp:positionV relativeFrom="page">
                <wp:posOffset>437515</wp:posOffset>
              </wp:positionV>
              <wp:extent cx="4502150" cy="115570"/>
              <wp:effectExtent l="0" t="0" r="0" b="0"/>
              <wp:wrapNone/>
              <wp:docPr id="1387" name="Shape 1387"/>
              <wp:cNvGraphicFramePr/>
              <a:graphic xmlns:a="http://schemas.openxmlformats.org/drawingml/2006/main">
                <a:graphicData uri="http://schemas.microsoft.com/office/word/2010/wordprocessingShape">
                  <wps:wsp>
                    <wps:cNvSpPr txBox="1"/>
                    <wps:spPr>
                      <a:xfrm>
                        <a:off x="0" y="0"/>
                        <a:ext cx="4502150" cy="115570"/>
                      </a:xfrm>
                      <a:prstGeom prst="rect">
                        <a:avLst/>
                      </a:prstGeom>
                      <a:noFill/>
                    </wps:spPr>
                    <wps:txbx>
                      <w:txbxContent>
                        <w:p w14:paraId="136ABD63" w14:textId="77777777" w:rsidR="00433AE5" w:rsidRDefault="00903536">
                          <w:pPr>
                            <w:pStyle w:val="ad"/>
                            <w:tabs>
                              <w:tab w:val="right" w:pos="4042"/>
                              <w:tab w:val="left" w:pos="5717"/>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Лосменскоіі</w:t>
                          </w:r>
                        </w:p>
                      </w:txbxContent>
                    </wps:txbx>
                    <wps:bodyPr lIns="0" tIns="0" rIns="0" bIns="0">
                      <a:spAutoFit/>
                    </wps:bodyPr>
                  </wps:wsp>
                </a:graphicData>
              </a:graphic>
            </wp:anchor>
          </w:drawing>
        </mc:Choice>
        <mc:Fallback>
          <w:pict>
            <v:shape id="_x0000_s2413" type="#_x0000_t202" style="position:absolute;margin-left:15.5pt;margin-top:34.450000000000003pt;width:354.5pt;height:9.0999999999999996pt;z-index:-1887426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571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Лосменскоіі</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F4D17" w14:textId="77777777" w:rsidR="00433AE5" w:rsidRDefault="00903536">
    <w:pPr>
      <w:spacing w:line="1" w:lineRule="exact"/>
    </w:pPr>
    <w:r>
      <w:rPr>
        <w:noProof/>
      </w:rPr>
      <mc:AlternateContent>
        <mc:Choice Requires="wps">
          <w:drawing>
            <wp:anchor distT="0" distB="0" distL="0" distR="0" simplePos="0" relativeHeight="62914707" behindDoc="1" locked="0" layoutInCell="1" allowOverlap="1" wp14:anchorId="53CCB551" wp14:editId="6F54D51E">
              <wp:simplePos x="0" y="0"/>
              <wp:positionH relativeFrom="page">
                <wp:posOffset>598170</wp:posOffset>
              </wp:positionH>
              <wp:positionV relativeFrom="page">
                <wp:posOffset>447040</wp:posOffset>
              </wp:positionV>
              <wp:extent cx="2282825" cy="103505"/>
              <wp:effectExtent l="0" t="0" r="0" b="0"/>
              <wp:wrapNone/>
              <wp:docPr id="19" name="Shape 19"/>
              <wp:cNvGraphicFramePr/>
              <a:graphic xmlns:a="http://schemas.openxmlformats.org/drawingml/2006/main">
                <a:graphicData uri="http://schemas.microsoft.com/office/word/2010/wordprocessingShape">
                  <wps:wsp>
                    <wps:cNvSpPr txBox="1"/>
                    <wps:spPr>
                      <a:xfrm>
                        <a:off x="0" y="0"/>
                        <a:ext cx="2282825" cy="103505"/>
                      </a:xfrm>
                      <a:prstGeom prst="rect">
                        <a:avLst/>
                      </a:prstGeom>
                      <a:noFill/>
                    </wps:spPr>
                    <wps:txbx>
                      <w:txbxContent>
                        <w:p w14:paraId="5B7BB653" w14:textId="77777777" w:rsidR="00433AE5" w:rsidRDefault="00903536">
                          <w:pPr>
                            <w:pStyle w:val="ad"/>
                            <w:tabs>
                              <w:tab w:val="right" w:pos="3595"/>
                            </w:tabs>
                            <w:rPr>
                              <w:sz w:val="22"/>
                              <w:szCs w:val="22"/>
                            </w:rPr>
                          </w:pPr>
                          <w:r>
                            <w:rPr>
                              <w:smallCaps/>
                            </w:rPr>
                            <w:t>Ярославск. у.</w:t>
                          </w:r>
                          <w:r>
                            <w:rPr>
                              <w:smallCaps/>
                            </w:rPr>
                            <w:tab/>
                          </w:r>
                          <w:r>
                            <w:fldChar w:fldCharType="begin"/>
                          </w:r>
                          <w:r>
                            <w:instrText xml:space="preserve"> PAGE \* MERGEFORMAT </w:instrText>
                          </w:r>
                          <w:r>
                            <w:fldChar w:fldCharType="separate"/>
                          </w:r>
                          <w:r>
                            <w:rPr>
                              <w:sz w:val="22"/>
                              <w:szCs w:val="22"/>
                            </w:rPr>
                            <w:t>#</w:t>
                          </w:r>
                          <w:r>
                            <w:rPr>
                              <w:sz w:val="22"/>
                              <w:szCs w:val="22"/>
                            </w:rPr>
                            <w:fldChar w:fldCharType="end"/>
                          </w:r>
                        </w:p>
                      </w:txbxContent>
                    </wps:txbx>
                    <wps:bodyPr lIns="0" tIns="0" rIns="0" bIns="0">
                      <a:spAutoFit/>
                    </wps:bodyPr>
                  </wps:wsp>
                </a:graphicData>
              </a:graphic>
            </wp:anchor>
          </w:drawing>
        </mc:Choice>
        <mc:Fallback>
          <w:pict>
            <v:shape id="_x0000_s1045" type="#_x0000_t202" style="position:absolute;margin-left:47.100000000000001pt;margin-top:35.200000000000003pt;width:179.75pt;height:8.1500000000000004pt;z-index:-1887440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595"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Ярославск. у.</w:t>
                      <w:tab/>
                    </w:r>
                    <w:fldSimple w:instr=" PAGE \* MERGEFORMAT ">
                      <w:r>
                        <w:rPr>
                          <w:color w:val="000000"/>
                          <w:spacing w:val="0"/>
                          <w:w w:val="100"/>
                          <w:position w:val="0"/>
                          <w:sz w:val="22"/>
                          <w:szCs w:val="22"/>
                          <w:shd w:val="clear" w:color="auto" w:fill="auto"/>
                          <w:lang w:val="ru-RU" w:eastAsia="ru-RU" w:bidi="ru-RU"/>
                        </w:rPr>
                        <w:t>#</w:t>
                      </w:r>
                    </w:fldSimple>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CFB739" w14:textId="77777777" w:rsidR="00433AE5" w:rsidRDefault="00903536">
    <w:pPr>
      <w:spacing w:line="1" w:lineRule="exact"/>
    </w:pPr>
    <w:r>
      <w:rPr>
        <w:noProof/>
      </w:rPr>
      <mc:AlternateContent>
        <mc:Choice Requires="wps">
          <w:drawing>
            <wp:anchor distT="0" distB="0" distL="0" distR="0" simplePos="0" relativeHeight="62914831" behindDoc="1" locked="0" layoutInCell="1" allowOverlap="1" wp14:anchorId="6157145B" wp14:editId="64B4E370">
              <wp:simplePos x="0" y="0"/>
              <wp:positionH relativeFrom="page">
                <wp:posOffset>617855</wp:posOffset>
              </wp:positionH>
              <wp:positionV relativeFrom="page">
                <wp:posOffset>448310</wp:posOffset>
              </wp:positionV>
              <wp:extent cx="4614545" cy="115570"/>
              <wp:effectExtent l="0" t="0" r="0" b="0"/>
              <wp:wrapNone/>
              <wp:docPr id="143" name="Shape 143"/>
              <wp:cNvGraphicFramePr/>
              <a:graphic xmlns:a="http://schemas.openxmlformats.org/drawingml/2006/main">
                <a:graphicData uri="http://schemas.microsoft.com/office/word/2010/wordprocessingShape">
                  <wps:wsp>
                    <wps:cNvSpPr txBox="1"/>
                    <wps:spPr>
                      <a:xfrm>
                        <a:off x="0" y="0"/>
                        <a:ext cx="4614545" cy="115570"/>
                      </a:xfrm>
                      <a:prstGeom prst="rect">
                        <a:avLst/>
                      </a:prstGeom>
                      <a:noFill/>
                    </wps:spPr>
                    <wps:txbx>
                      <w:txbxContent>
                        <w:p w14:paraId="317F8214" w14:textId="77777777" w:rsidR="00433AE5" w:rsidRDefault="00903536">
                          <w:pPr>
                            <w:pStyle w:val="ad"/>
                            <w:tabs>
                              <w:tab w:val="right" w:pos="4075"/>
                              <w:tab w:val="right" w:pos="7267"/>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Чагловс</w:t>
                          </w:r>
                        </w:p>
                      </w:txbxContent>
                    </wps:txbx>
                    <wps:bodyPr lIns="0" tIns="0" rIns="0" bIns="0">
                      <a:spAutoFit/>
                    </wps:bodyPr>
                  </wps:wsp>
                </a:graphicData>
              </a:graphic>
            </wp:anchor>
          </w:drawing>
        </mc:Choice>
        <mc:Fallback>
          <w:pict>
            <v:shape id="_x0000_s1169" type="#_x0000_t202" style="position:absolute;margin-left:48.649999999999999pt;margin-top:35.300000000000004pt;width:363.35000000000002pt;height:9.0999999999999996pt;z-index:-1887439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26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Чагловс</w:t>
                    </w:r>
                  </w:p>
                </w:txbxContent>
              </v:textbox>
              <w10:wrap anchorx="page" anchory="page"/>
            </v:shape>
          </w:pict>
        </mc:Fallback>
      </mc:AlternateContent>
    </w:r>
  </w:p>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2403" w14:textId="77777777" w:rsidR="00433AE5" w:rsidRDefault="00903536">
    <w:pPr>
      <w:spacing w:line="1" w:lineRule="exact"/>
    </w:pPr>
    <w:r>
      <w:rPr>
        <w:noProof/>
      </w:rPr>
      <mc:AlternateContent>
        <mc:Choice Requires="wps">
          <w:drawing>
            <wp:anchor distT="0" distB="0" distL="0" distR="0" simplePos="0" relativeHeight="62916071" behindDoc="1" locked="0" layoutInCell="1" allowOverlap="1" wp14:anchorId="2D76DC23" wp14:editId="43E8083A">
              <wp:simplePos x="0" y="0"/>
              <wp:positionH relativeFrom="page">
                <wp:posOffset>205740</wp:posOffset>
              </wp:positionH>
              <wp:positionV relativeFrom="page">
                <wp:posOffset>446405</wp:posOffset>
              </wp:positionV>
              <wp:extent cx="4504690" cy="113030"/>
              <wp:effectExtent l="0" t="0" r="0" b="0"/>
              <wp:wrapNone/>
              <wp:docPr id="1391" name="Shape 1391"/>
              <wp:cNvGraphicFramePr/>
              <a:graphic xmlns:a="http://schemas.openxmlformats.org/drawingml/2006/main">
                <a:graphicData uri="http://schemas.microsoft.com/office/word/2010/wordprocessingShape">
                  <wps:wsp>
                    <wps:cNvSpPr txBox="1"/>
                    <wps:spPr>
                      <a:xfrm>
                        <a:off x="0" y="0"/>
                        <a:ext cx="4504690" cy="113030"/>
                      </a:xfrm>
                      <a:prstGeom prst="rect">
                        <a:avLst/>
                      </a:prstGeom>
                      <a:noFill/>
                    </wps:spPr>
                    <wps:txbx>
                      <w:txbxContent>
                        <w:p w14:paraId="10AB254E" w14:textId="77777777" w:rsidR="00433AE5" w:rsidRDefault="00903536">
                          <w:pPr>
                            <w:pStyle w:val="ad"/>
                            <w:tabs>
                              <w:tab w:val="right" w:pos="4046"/>
                              <w:tab w:val="right" w:pos="7094"/>
                            </w:tabs>
                          </w:pPr>
                          <w:r>
                            <w:rPr>
                              <w:smallCaps/>
                            </w:rPr>
                            <w:t>Вяземск. у.</w:t>
                          </w:r>
                          <w:r>
                            <w:rPr>
                              <w:smallCaps/>
                            </w:rPr>
                            <w:tab/>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Courier New" w:eastAsia="Courier New" w:hAnsi="Courier New" w:cs="Courier New"/>
                              <w:sz w:val="36"/>
                              <w:szCs w:val="36"/>
                            </w:rPr>
                            <w:t xml:space="preserve">Ст. </w:t>
                          </w:r>
                          <w:r>
                            <w:rPr>
                              <w:smallCaps/>
                            </w:rPr>
                            <w:t>Лосменской</w:t>
                          </w:r>
                        </w:p>
                      </w:txbxContent>
                    </wps:txbx>
                    <wps:bodyPr lIns="0" tIns="0" rIns="0" bIns="0">
                      <a:spAutoFit/>
                    </wps:bodyPr>
                  </wps:wsp>
                </a:graphicData>
              </a:graphic>
            </wp:anchor>
          </w:drawing>
        </mc:Choice>
        <mc:Fallback>
          <w:pict>
            <v:shape id="_x0000_s2417" type="#_x0000_t202" style="position:absolute;margin-left:16.199999999999999pt;margin-top:35.149999999999999pt;width:354.69999999999999pt;height:8.9000000000000004pt;z-index:-1887426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Ст. </w:t>
                    </w:r>
                    <w:r>
                      <w:rPr>
                        <w:smallCaps/>
                        <w:color w:val="000000"/>
                        <w:spacing w:val="0"/>
                        <w:w w:val="100"/>
                        <w:position w:val="0"/>
                        <w:shd w:val="clear" w:color="auto" w:fill="auto"/>
                        <w:lang w:val="ru-RU" w:eastAsia="ru-RU" w:bidi="ru-RU"/>
                      </w:rPr>
                      <w:t>Лосменской</w:t>
                    </w:r>
                  </w:p>
                </w:txbxContent>
              </v:textbox>
              <w10:wrap anchorx="page" anchory="page"/>
            </v:shape>
          </w:pict>
        </mc:Fallback>
      </mc:AlternateContent>
    </w:r>
  </w:p>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48E8D" w14:textId="77777777" w:rsidR="00433AE5" w:rsidRDefault="00903536">
    <w:pPr>
      <w:spacing w:line="1" w:lineRule="exact"/>
    </w:pPr>
    <w:r>
      <w:rPr>
        <w:noProof/>
      </w:rPr>
      <mc:AlternateContent>
        <mc:Choice Requires="wps">
          <w:drawing>
            <wp:anchor distT="0" distB="0" distL="0" distR="0" simplePos="0" relativeHeight="62916075" behindDoc="1" locked="0" layoutInCell="1" allowOverlap="1" wp14:anchorId="3790754F" wp14:editId="3BF1222E">
              <wp:simplePos x="0" y="0"/>
              <wp:positionH relativeFrom="page">
                <wp:posOffset>205740</wp:posOffset>
              </wp:positionH>
              <wp:positionV relativeFrom="page">
                <wp:posOffset>446405</wp:posOffset>
              </wp:positionV>
              <wp:extent cx="4504690" cy="113030"/>
              <wp:effectExtent l="0" t="0" r="0" b="0"/>
              <wp:wrapNone/>
              <wp:docPr id="1395" name="Shape 1395"/>
              <wp:cNvGraphicFramePr/>
              <a:graphic xmlns:a="http://schemas.openxmlformats.org/drawingml/2006/main">
                <a:graphicData uri="http://schemas.microsoft.com/office/word/2010/wordprocessingShape">
                  <wps:wsp>
                    <wps:cNvSpPr txBox="1"/>
                    <wps:spPr>
                      <a:xfrm>
                        <a:off x="0" y="0"/>
                        <a:ext cx="4504690" cy="113030"/>
                      </a:xfrm>
                      <a:prstGeom prst="rect">
                        <a:avLst/>
                      </a:prstGeom>
                      <a:noFill/>
                    </wps:spPr>
                    <wps:txbx>
                      <w:txbxContent>
                        <w:p w14:paraId="754FAAEC" w14:textId="77777777" w:rsidR="00433AE5" w:rsidRDefault="00903536">
                          <w:pPr>
                            <w:pStyle w:val="ad"/>
                            <w:tabs>
                              <w:tab w:val="right" w:pos="4046"/>
                              <w:tab w:val="right" w:pos="7094"/>
                            </w:tabs>
                          </w:pPr>
                          <w:r>
                            <w:rPr>
                              <w:smallCaps/>
                            </w:rPr>
                            <w:t>Вяземск. у.</w:t>
                          </w:r>
                          <w:r>
                            <w:rPr>
                              <w:smallCaps/>
                            </w:rPr>
                            <w:tab/>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Courier New" w:eastAsia="Courier New" w:hAnsi="Courier New" w:cs="Courier New"/>
                              <w:sz w:val="36"/>
                              <w:szCs w:val="36"/>
                            </w:rPr>
                            <w:t xml:space="preserve">Ст. </w:t>
                          </w:r>
                          <w:r>
                            <w:rPr>
                              <w:smallCaps/>
                            </w:rPr>
                            <w:t>Лосменской</w:t>
                          </w:r>
                        </w:p>
                      </w:txbxContent>
                    </wps:txbx>
                    <wps:bodyPr lIns="0" tIns="0" rIns="0" bIns="0">
                      <a:spAutoFit/>
                    </wps:bodyPr>
                  </wps:wsp>
                </a:graphicData>
              </a:graphic>
            </wp:anchor>
          </w:drawing>
        </mc:Choice>
        <mc:Fallback>
          <w:pict>
            <v:shape id="_x0000_s2421" type="#_x0000_t202" style="position:absolute;margin-left:16.199999999999999pt;margin-top:35.149999999999999pt;width:354.69999999999999pt;height:8.9000000000000004pt;z-index:-1887426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Ст. </w:t>
                    </w:r>
                    <w:r>
                      <w:rPr>
                        <w:smallCaps/>
                        <w:color w:val="000000"/>
                        <w:spacing w:val="0"/>
                        <w:w w:val="100"/>
                        <w:position w:val="0"/>
                        <w:shd w:val="clear" w:color="auto" w:fill="auto"/>
                        <w:lang w:val="ru-RU" w:eastAsia="ru-RU" w:bidi="ru-RU"/>
                      </w:rPr>
                      <w:t>Лосменской</w:t>
                    </w:r>
                  </w:p>
                </w:txbxContent>
              </v:textbox>
              <w10:wrap anchorx="page" anchory="page"/>
            </v:shape>
          </w:pict>
        </mc:Fallback>
      </mc:AlternateContent>
    </w:r>
  </w:p>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ACBBA" w14:textId="77777777" w:rsidR="00433AE5" w:rsidRDefault="00903536">
    <w:pPr>
      <w:spacing w:line="1" w:lineRule="exact"/>
    </w:pPr>
    <w:r>
      <w:rPr>
        <w:noProof/>
      </w:rPr>
      <mc:AlternateContent>
        <mc:Choice Requires="wps">
          <w:drawing>
            <wp:anchor distT="0" distB="0" distL="0" distR="0" simplePos="0" relativeHeight="62916073" behindDoc="1" locked="0" layoutInCell="1" allowOverlap="1" wp14:anchorId="2CB90751" wp14:editId="515A88A4">
              <wp:simplePos x="0" y="0"/>
              <wp:positionH relativeFrom="page">
                <wp:posOffset>205740</wp:posOffset>
              </wp:positionH>
              <wp:positionV relativeFrom="page">
                <wp:posOffset>446405</wp:posOffset>
              </wp:positionV>
              <wp:extent cx="4504690" cy="113030"/>
              <wp:effectExtent l="0" t="0" r="0" b="0"/>
              <wp:wrapNone/>
              <wp:docPr id="1393" name="Shape 1393"/>
              <wp:cNvGraphicFramePr/>
              <a:graphic xmlns:a="http://schemas.openxmlformats.org/drawingml/2006/main">
                <a:graphicData uri="http://schemas.microsoft.com/office/word/2010/wordprocessingShape">
                  <wps:wsp>
                    <wps:cNvSpPr txBox="1"/>
                    <wps:spPr>
                      <a:xfrm>
                        <a:off x="0" y="0"/>
                        <a:ext cx="4504690" cy="113030"/>
                      </a:xfrm>
                      <a:prstGeom prst="rect">
                        <a:avLst/>
                      </a:prstGeom>
                      <a:noFill/>
                    </wps:spPr>
                    <wps:txbx>
                      <w:txbxContent>
                        <w:p w14:paraId="1C0C5104" w14:textId="77777777" w:rsidR="00433AE5" w:rsidRDefault="00903536">
                          <w:pPr>
                            <w:pStyle w:val="ad"/>
                            <w:tabs>
                              <w:tab w:val="right" w:pos="4046"/>
                              <w:tab w:val="right" w:pos="7094"/>
                            </w:tabs>
                          </w:pPr>
                          <w:r>
                            <w:rPr>
                              <w:smallCaps/>
                            </w:rPr>
                            <w:t>Вяземск. у.</w:t>
                          </w:r>
                          <w:r>
                            <w:rPr>
                              <w:smallCaps/>
                            </w:rPr>
                            <w:tab/>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rFonts w:ascii="Courier New" w:eastAsia="Courier New" w:hAnsi="Courier New" w:cs="Courier New"/>
                              <w:sz w:val="36"/>
                              <w:szCs w:val="36"/>
                            </w:rPr>
                            <w:t xml:space="preserve">Ст. </w:t>
                          </w:r>
                          <w:r>
                            <w:rPr>
                              <w:smallCaps/>
                            </w:rPr>
                            <w:t>Лосменской</w:t>
                          </w:r>
                        </w:p>
                      </w:txbxContent>
                    </wps:txbx>
                    <wps:bodyPr lIns="0" tIns="0" rIns="0" bIns="0">
                      <a:spAutoFit/>
                    </wps:bodyPr>
                  </wps:wsp>
                </a:graphicData>
              </a:graphic>
            </wp:anchor>
          </w:drawing>
        </mc:Choice>
        <mc:Fallback>
          <w:pict>
            <v:shape id="_x0000_s2419" type="#_x0000_t202" style="position:absolute;margin-left:16.199999999999999pt;margin-top:35.149999999999999pt;width:354.69999999999999pt;height:8.9000000000000004pt;z-index:-1887426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Ст. </w:t>
                    </w:r>
                    <w:r>
                      <w:rPr>
                        <w:smallCaps/>
                        <w:color w:val="000000"/>
                        <w:spacing w:val="0"/>
                        <w:w w:val="100"/>
                        <w:position w:val="0"/>
                        <w:shd w:val="clear" w:color="auto" w:fill="auto"/>
                        <w:lang w:val="ru-RU" w:eastAsia="ru-RU" w:bidi="ru-RU"/>
                      </w:rPr>
                      <w:t>Лосменской</w:t>
                    </w:r>
                  </w:p>
                </w:txbxContent>
              </v:textbox>
              <w10:wrap anchorx="page" anchory="page"/>
            </v:shape>
          </w:pict>
        </mc:Fallback>
      </mc:AlternateContent>
    </w:r>
  </w:p>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923D9" w14:textId="77777777" w:rsidR="00433AE5" w:rsidRDefault="00903536">
    <w:pPr>
      <w:spacing w:line="1" w:lineRule="exact"/>
    </w:pPr>
    <w:r>
      <w:rPr>
        <w:noProof/>
      </w:rPr>
      <mc:AlternateContent>
        <mc:Choice Requires="wps">
          <w:drawing>
            <wp:anchor distT="0" distB="0" distL="0" distR="0" simplePos="0" relativeHeight="62916077" behindDoc="1" locked="0" layoutInCell="1" allowOverlap="1" wp14:anchorId="1938C9BB" wp14:editId="329FCFB8">
              <wp:simplePos x="0" y="0"/>
              <wp:positionH relativeFrom="page">
                <wp:posOffset>708660</wp:posOffset>
              </wp:positionH>
              <wp:positionV relativeFrom="page">
                <wp:posOffset>431165</wp:posOffset>
              </wp:positionV>
              <wp:extent cx="4651375" cy="128270"/>
              <wp:effectExtent l="0" t="0" r="0" b="0"/>
              <wp:wrapNone/>
              <wp:docPr id="1397" name="Shape 1397"/>
              <wp:cNvGraphicFramePr/>
              <a:graphic xmlns:a="http://schemas.openxmlformats.org/drawingml/2006/main">
                <a:graphicData uri="http://schemas.microsoft.com/office/word/2010/wordprocessingShape">
                  <wps:wsp>
                    <wps:cNvSpPr txBox="1"/>
                    <wps:spPr>
                      <a:xfrm>
                        <a:off x="0" y="0"/>
                        <a:ext cx="4651375" cy="128270"/>
                      </a:xfrm>
                      <a:prstGeom prst="rect">
                        <a:avLst/>
                      </a:prstGeom>
                      <a:noFill/>
                    </wps:spPr>
                    <wps:txbx>
                      <w:txbxContent>
                        <w:p w14:paraId="6AA7D70E" w14:textId="77777777" w:rsidR="00433AE5" w:rsidRDefault="00903536">
                          <w:pPr>
                            <w:pStyle w:val="ad"/>
                            <w:tabs>
                              <w:tab w:val="right" w:pos="4147"/>
                              <w:tab w:val="right" w:pos="7325"/>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rPr>
                              <w:vertAlign w:val="superscript"/>
                            </w:rPr>
                            <w:t>1</w:t>
                          </w:r>
                          <w:r>
                            <w:t>-</w:t>
                          </w:r>
                          <w:r>
                            <w:tab/>
                            <w:t xml:space="preserve">Ст. </w:t>
                          </w:r>
                          <w:r>
                            <w:rPr>
                              <w:smallCaps/>
                            </w:rPr>
                            <w:t>Лосменской</w:t>
                          </w:r>
                        </w:p>
                      </w:txbxContent>
                    </wps:txbx>
                    <wps:bodyPr lIns="0" tIns="0" rIns="0" bIns="0">
                      <a:spAutoFit/>
                    </wps:bodyPr>
                  </wps:wsp>
                </a:graphicData>
              </a:graphic>
            </wp:anchor>
          </w:drawing>
        </mc:Choice>
        <mc:Fallback>
          <w:pict>
            <v:shape id="_x0000_s2423" type="#_x0000_t202" style="position:absolute;margin-left:55.800000000000004pt;margin-top:33.950000000000003pt;width:366.25pt;height:10.1pt;z-index:-1887426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7" w:val="right"/>
                        <w:tab w:pos="732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r>
                    <w:r>
                      <w:rPr>
                        <w:color w:val="000000"/>
                        <w:spacing w:val="0"/>
                        <w:w w:val="100"/>
                        <w:position w:val="0"/>
                        <w:shd w:val="clear" w:color="auto" w:fill="auto"/>
                        <w:vertAlign w:val="superscript"/>
                        <w:lang w:val="ru-RU" w:eastAsia="ru-RU" w:bidi="ru-RU"/>
                      </w:rPr>
                      <w:t>1</w:t>
                    </w:r>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Лосменской</w:t>
                    </w:r>
                  </w:p>
                </w:txbxContent>
              </v:textbox>
              <w10:wrap anchorx="page" anchory="page"/>
            </v:shape>
          </w:pict>
        </mc:Fallback>
      </mc:AlternateContent>
    </w:r>
  </w:p>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0FC0E" w14:textId="77777777" w:rsidR="00433AE5" w:rsidRDefault="00903536">
    <w:pPr>
      <w:spacing w:line="1" w:lineRule="exact"/>
    </w:pPr>
    <w:r>
      <w:rPr>
        <w:noProof/>
      </w:rPr>
      <mc:AlternateContent>
        <mc:Choice Requires="wps">
          <w:drawing>
            <wp:anchor distT="0" distB="0" distL="0" distR="0" simplePos="0" relativeHeight="62916083" behindDoc="1" locked="0" layoutInCell="1" allowOverlap="1" wp14:anchorId="37F095F1" wp14:editId="23B51F0F">
              <wp:simplePos x="0" y="0"/>
              <wp:positionH relativeFrom="page">
                <wp:posOffset>4384675</wp:posOffset>
              </wp:positionH>
              <wp:positionV relativeFrom="page">
                <wp:posOffset>315595</wp:posOffset>
              </wp:positionV>
              <wp:extent cx="30480" cy="57785"/>
              <wp:effectExtent l="0" t="0" r="0" b="0"/>
              <wp:wrapNone/>
              <wp:docPr id="1403" name="Shape 1403"/>
              <wp:cNvGraphicFramePr/>
              <a:graphic xmlns:a="http://schemas.openxmlformats.org/drawingml/2006/main">
                <a:graphicData uri="http://schemas.microsoft.com/office/word/2010/wordprocessingShape">
                  <wps:wsp>
                    <wps:cNvSpPr txBox="1"/>
                    <wps:spPr>
                      <a:xfrm>
                        <a:off x="0" y="0"/>
                        <a:ext cx="30480" cy="57785"/>
                      </a:xfrm>
                      <a:prstGeom prst="rect">
                        <a:avLst/>
                      </a:prstGeom>
                      <a:noFill/>
                    </wps:spPr>
                    <wps:txbx>
                      <w:txbxContent>
                        <w:p w14:paraId="464264BB" w14:textId="77777777" w:rsidR="00433AE5" w:rsidRDefault="00903536">
                          <w:pPr>
                            <w:pStyle w:val="ad"/>
                            <w:rPr>
                              <w:sz w:val="17"/>
                              <w:szCs w:val="17"/>
                            </w:rPr>
                          </w:pPr>
                          <w:r>
                            <w:rPr>
                              <w:i/>
                              <w:iCs/>
                              <w:sz w:val="17"/>
                              <w:szCs w:val="17"/>
                            </w:rPr>
                            <w:t>9</w:t>
                          </w:r>
                        </w:p>
                      </w:txbxContent>
                    </wps:txbx>
                    <wps:bodyPr wrap="none" lIns="0" tIns="0" rIns="0" bIns="0">
                      <a:spAutoFit/>
                    </wps:bodyPr>
                  </wps:wsp>
                </a:graphicData>
              </a:graphic>
            </wp:anchor>
          </w:drawing>
        </mc:Choice>
        <mc:Fallback>
          <w:pict>
            <v:shape id="_x0000_s2429" type="#_x0000_t202" style="position:absolute;margin-left:345.25pt;margin-top:24.850000000000001pt;width:2.3999999999999999pt;height:4.5499999999999998pt;z-index:-188742670;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i/>
                        <w:iCs/>
                        <w:color w:val="000000"/>
                        <w:spacing w:val="0"/>
                        <w:w w:val="100"/>
                        <w:position w:val="0"/>
                        <w:sz w:val="17"/>
                        <w:szCs w:val="17"/>
                        <w:shd w:val="clear" w:color="auto" w:fill="auto"/>
                        <w:lang w:val="ru-RU" w:eastAsia="ru-RU" w:bidi="ru-RU"/>
                      </w:rPr>
                      <w:t>9</w:t>
                    </w:r>
                  </w:p>
                </w:txbxContent>
              </v:textbox>
              <w10:wrap anchorx="page" anchory="page"/>
            </v:shape>
          </w:pict>
        </mc:Fallback>
      </mc:AlternateContent>
    </w:r>
    <w:r>
      <w:rPr>
        <w:noProof/>
      </w:rPr>
      <mc:AlternateContent>
        <mc:Choice Requires="wps">
          <w:drawing>
            <wp:anchor distT="0" distB="0" distL="0" distR="0" simplePos="0" relativeHeight="62916085" behindDoc="1" locked="0" layoutInCell="1" allowOverlap="1" wp14:anchorId="76755A7D" wp14:editId="0F1D57A9">
              <wp:simplePos x="0" y="0"/>
              <wp:positionH relativeFrom="page">
                <wp:posOffset>227330</wp:posOffset>
              </wp:positionH>
              <wp:positionV relativeFrom="page">
                <wp:posOffset>437515</wp:posOffset>
              </wp:positionV>
              <wp:extent cx="4519930" cy="121920"/>
              <wp:effectExtent l="0" t="0" r="0" b="0"/>
              <wp:wrapNone/>
              <wp:docPr id="1405" name="Shape 1405"/>
              <wp:cNvGraphicFramePr/>
              <a:graphic xmlns:a="http://schemas.openxmlformats.org/drawingml/2006/main">
                <a:graphicData uri="http://schemas.microsoft.com/office/word/2010/wordprocessingShape">
                  <wps:wsp>
                    <wps:cNvSpPr txBox="1"/>
                    <wps:spPr>
                      <a:xfrm>
                        <a:off x="0" y="0"/>
                        <a:ext cx="4519930" cy="121920"/>
                      </a:xfrm>
                      <a:prstGeom prst="rect">
                        <a:avLst/>
                      </a:prstGeom>
                      <a:noFill/>
                    </wps:spPr>
                    <wps:txbx>
                      <w:txbxContent>
                        <w:p w14:paraId="55AFF1FA" w14:textId="77777777" w:rsidR="00433AE5" w:rsidRDefault="00903536">
                          <w:pPr>
                            <w:pStyle w:val="ad"/>
                            <w:tabs>
                              <w:tab w:val="right" w:pos="4080"/>
                              <w:tab w:val="right" w:pos="7118"/>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Крутой</w:t>
                          </w:r>
                        </w:p>
                      </w:txbxContent>
                    </wps:txbx>
                    <wps:bodyPr lIns="0" tIns="0" rIns="0" bIns="0">
                      <a:spAutoFit/>
                    </wps:bodyPr>
                  </wps:wsp>
                </a:graphicData>
              </a:graphic>
            </wp:anchor>
          </w:drawing>
        </mc:Choice>
        <mc:Fallback>
          <w:pict>
            <v:shape id="_x0000_s2431" type="#_x0000_t202" style="position:absolute;margin-left:17.900000000000002pt;margin-top:34.450000000000003pt;width:355.90000000000003pt;height:9.5999999999999996pt;z-index:-1887426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1D743" w14:textId="77777777" w:rsidR="00433AE5" w:rsidRDefault="00903536">
    <w:pPr>
      <w:spacing w:line="1" w:lineRule="exact"/>
    </w:pPr>
    <w:r>
      <w:rPr>
        <w:noProof/>
      </w:rPr>
      <mc:AlternateContent>
        <mc:Choice Requires="wps">
          <w:drawing>
            <wp:anchor distT="0" distB="0" distL="0" distR="0" simplePos="0" relativeHeight="62916079" behindDoc="1" locked="0" layoutInCell="1" allowOverlap="1" wp14:anchorId="73B8B7BF" wp14:editId="106E13EC">
              <wp:simplePos x="0" y="0"/>
              <wp:positionH relativeFrom="page">
                <wp:posOffset>4384675</wp:posOffset>
              </wp:positionH>
              <wp:positionV relativeFrom="page">
                <wp:posOffset>315595</wp:posOffset>
              </wp:positionV>
              <wp:extent cx="30480" cy="57785"/>
              <wp:effectExtent l="0" t="0" r="0" b="0"/>
              <wp:wrapNone/>
              <wp:docPr id="1399" name="Shape 1399"/>
              <wp:cNvGraphicFramePr/>
              <a:graphic xmlns:a="http://schemas.openxmlformats.org/drawingml/2006/main">
                <a:graphicData uri="http://schemas.microsoft.com/office/word/2010/wordprocessingShape">
                  <wps:wsp>
                    <wps:cNvSpPr txBox="1"/>
                    <wps:spPr>
                      <a:xfrm>
                        <a:off x="0" y="0"/>
                        <a:ext cx="30480" cy="57785"/>
                      </a:xfrm>
                      <a:prstGeom prst="rect">
                        <a:avLst/>
                      </a:prstGeom>
                      <a:noFill/>
                    </wps:spPr>
                    <wps:txbx>
                      <w:txbxContent>
                        <w:p w14:paraId="3A65D3BE" w14:textId="77777777" w:rsidR="00433AE5" w:rsidRDefault="00903536">
                          <w:pPr>
                            <w:pStyle w:val="ad"/>
                            <w:rPr>
                              <w:sz w:val="17"/>
                              <w:szCs w:val="17"/>
                            </w:rPr>
                          </w:pPr>
                          <w:r>
                            <w:rPr>
                              <w:i/>
                              <w:iCs/>
                              <w:sz w:val="17"/>
                              <w:szCs w:val="17"/>
                            </w:rPr>
                            <w:t>9</w:t>
                          </w:r>
                        </w:p>
                      </w:txbxContent>
                    </wps:txbx>
                    <wps:bodyPr wrap="none" lIns="0" tIns="0" rIns="0" bIns="0">
                      <a:spAutoFit/>
                    </wps:bodyPr>
                  </wps:wsp>
                </a:graphicData>
              </a:graphic>
            </wp:anchor>
          </w:drawing>
        </mc:Choice>
        <mc:Fallback>
          <w:pict>
            <v:shape id="_x0000_s2425" type="#_x0000_t202" style="position:absolute;margin-left:345.25pt;margin-top:24.850000000000001pt;width:2.3999999999999999pt;height:4.5499999999999998pt;z-index:-188742674;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7"/>
                        <w:szCs w:val="17"/>
                      </w:rPr>
                    </w:pPr>
                    <w:r>
                      <w:rPr>
                        <w:i/>
                        <w:iCs/>
                        <w:color w:val="000000"/>
                        <w:spacing w:val="0"/>
                        <w:w w:val="100"/>
                        <w:position w:val="0"/>
                        <w:sz w:val="17"/>
                        <w:szCs w:val="17"/>
                        <w:shd w:val="clear" w:color="auto" w:fill="auto"/>
                        <w:lang w:val="ru-RU" w:eastAsia="ru-RU" w:bidi="ru-RU"/>
                      </w:rPr>
                      <w:t>9</w:t>
                    </w:r>
                  </w:p>
                </w:txbxContent>
              </v:textbox>
              <w10:wrap anchorx="page" anchory="page"/>
            </v:shape>
          </w:pict>
        </mc:Fallback>
      </mc:AlternateContent>
    </w:r>
    <w:r>
      <w:rPr>
        <w:noProof/>
      </w:rPr>
      <mc:AlternateContent>
        <mc:Choice Requires="wps">
          <w:drawing>
            <wp:anchor distT="0" distB="0" distL="0" distR="0" simplePos="0" relativeHeight="62916081" behindDoc="1" locked="0" layoutInCell="1" allowOverlap="1" wp14:anchorId="69FF102F" wp14:editId="791CD7E7">
              <wp:simplePos x="0" y="0"/>
              <wp:positionH relativeFrom="page">
                <wp:posOffset>227330</wp:posOffset>
              </wp:positionH>
              <wp:positionV relativeFrom="page">
                <wp:posOffset>437515</wp:posOffset>
              </wp:positionV>
              <wp:extent cx="4519930" cy="121920"/>
              <wp:effectExtent l="0" t="0" r="0" b="0"/>
              <wp:wrapNone/>
              <wp:docPr id="1401" name="Shape 1401"/>
              <wp:cNvGraphicFramePr/>
              <a:graphic xmlns:a="http://schemas.openxmlformats.org/drawingml/2006/main">
                <a:graphicData uri="http://schemas.microsoft.com/office/word/2010/wordprocessingShape">
                  <wps:wsp>
                    <wps:cNvSpPr txBox="1"/>
                    <wps:spPr>
                      <a:xfrm>
                        <a:off x="0" y="0"/>
                        <a:ext cx="4519930" cy="121920"/>
                      </a:xfrm>
                      <a:prstGeom prst="rect">
                        <a:avLst/>
                      </a:prstGeom>
                      <a:noFill/>
                    </wps:spPr>
                    <wps:txbx>
                      <w:txbxContent>
                        <w:p w14:paraId="0C6D239C" w14:textId="77777777" w:rsidR="00433AE5" w:rsidRDefault="00903536">
                          <w:pPr>
                            <w:pStyle w:val="ad"/>
                            <w:tabs>
                              <w:tab w:val="right" w:pos="4080"/>
                              <w:tab w:val="right" w:pos="7118"/>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Крутой</w:t>
                          </w:r>
                        </w:p>
                      </w:txbxContent>
                    </wps:txbx>
                    <wps:bodyPr lIns="0" tIns="0" rIns="0" bIns="0">
                      <a:spAutoFit/>
                    </wps:bodyPr>
                  </wps:wsp>
                </a:graphicData>
              </a:graphic>
            </wp:anchor>
          </w:drawing>
        </mc:Choice>
        <mc:Fallback>
          <w:pict>
            <v:shape id="_x0000_s2427" type="#_x0000_t202" style="position:absolute;margin-left:17.900000000000002pt;margin-top:34.450000000000003pt;width:355.90000000000003pt;height:9.5999999999999996pt;z-index:-1887426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2FDE8" w14:textId="77777777" w:rsidR="00433AE5" w:rsidRDefault="00903536">
    <w:pPr>
      <w:spacing w:line="1" w:lineRule="exact"/>
    </w:pPr>
    <w:r>
      <w:rPr>
        <w:noProof/>
      </w:rPr>
      <mc:AlternateContent>
        <mc:Choice Requires="wps">
          <w:drawing>
            <wp:anchor distT="0" distB="0" distL="0" distR="0" simplePos="0" relativeHeight="62916087" behindDoc="1" locked="0" layoutInCell="1" allowOverlap="1" wp14:anchorId="6293AA48" wp14:editId="55F8859D">
              <wp:simplePos x="0" y="0"/>
              <wp:positionH relativeFrom="page">
                <wp:posOffset>714375</wp:posOffset>
              </wp:positionH>
              <wp:positionV relativeFrom="page">
                <wp:posOffset>421005</wp:posOffset>
              </wp:positionV>
              <wp:extent cx="4529455" cy="113030"/>
              <wp:effectExtent l="0" t="0" r="0" b="0"/>
              <wp:wrapNone/>
              <wp:docPr id="1407" name="Shape 1407"/>
              <wp:cNvGraphicFramePr/>
              <a:graphic xmlns:a="http://schemas.openxmlformats.org/drawingml/2006/main">
                <a:graphicData uri="http://schemas.microsoft.com/office/word/2010/wordprocessingShape">
                  <wps:wsp>
                    <wps:cNvSpPr txBox="1"/>
                    <wps:spPr>
                      <a:xfrm>
                        <a:off x="0" y="0"/>
                        <a:ext cx="4529455" cy="113030"/>
                      </a:xfrm>
                      <a:prstGeom prst="rect">
                        <a:avLst/>
                      </a:prstGeom>
                      <a:noFill/>
                    </wps:spPr>
                    <wps:txbx>
                      <w:txbxContent>
                        <w:p w14:paraId="7260CB67" w14:textId="77777777" w:rsidR="00433AE5" w:rsidRDefault="00903536">
                          <w:pPr>
                            <w:pStyle w:val="ad"/>
                            <w:tabs>
                              <w:tab w:val="right" w:pos="4066"/>
                              <w:tab w:val="right" w:pos="7133"/>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Крутой</w:t>
                          </w:r>
                        </w:p>
                      </w:txbxContent>
                    </wps:txbx>
                    <wps:bodyPr lIns="0" tIns="0" rIns="0" bIns="0">
                      <a:spAutoFit/>
                    </wps:bodyPr>
                  </wps:wsp>
                </a:graphicData>
              </a:graphic>
            </wp:anchor>
          </w:drawing>
        </mc:Choice>
        <mc:Fallback>
          <w:pict>
            <v:shape id="_x0000_s2433" type="#_x0000_t202" style="position:absolute;margin-left:56.25pt;margin-top:33.149999999999999pt;width:356.65000000000003pt;height:8.9000000000000004pt;z-index:-1887426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CE944" w14:textId="77777777" w:rsidR="00433AE5" w:rsidRDefault="00903536">
    <w:pPr>
      <w:spacing w:line="1" w:lineRule="exact"/>
    </w:pPr>
    <w:r>
      <w:rPr>
        <w:noProof/>
      </w:rPr>
      <mc:AlternateContent>
        <mc:Choice Requires="wps">
          <w:drawing>
            <wp:anchor distT="0" distB="0" distL="0" distR="0" simplePos="0" relativeHeight="62916091" behindDoc="1" locked="0" layoutInCell="1" allowOverlap="1" wp14:anchorId="3A2AC2BC" wp14:editId="157D72F4">
              <wp:simplePos x="0" y="0"/>
              <wp:positionH relativeFrom="page">
                <wp:posOffset>776605</wp:posOffset>
              </wp:positionH>
              <wp:positionV relativeFrom="page">
                <wp:posOffset>443230</wp:posOffset>
              </wp:positionV>
              <wp:extent cx="4526280" cy="125095"/>
              <wp:effectExtent l="0" t="0" r="0" b="0"/>
              <wp:wrapNone/>
              <wp:docPr id="1411" name="Shape 1411"/>
              <wp:cNvGraphicFramePr/>
              <a:graphic xmlns:a="http://schemas.openxmlformats.org/drawingml/2006/main">
                <a:graphicData uri="http://schemas.microsoft.com/office/word/2010/wordprocessingShape">
                  <wps:wsp>
                    <wps:cNvSpPr txBox="1"/>
                    <wps:spPr>
                      <a:xfrm>
                        <a:off x="0" y="0"/>
                        <a:ext cx="4526280" cy="125095"/>
                      </a:xfrm>
                      <a:prstGeom prst="rect">
                        <a:avLst/>
                      </a:prstGeom>
                      <a:noFill/>
                    </wps:spPr>
                    <wps:txbx>
                      <w:txbxContent>
                        <w:p w14:paraId="7A5DBB46" w14:textId="77777777" w:rsidR="00433AE5" w:rsidRDefault="00903536">
                          <w:pPr>
                            <w:pStyle w:val="ad"/>
                            <w:tabs>
                              <w:tab w:val="right" w:pos="4080"/>
                              <w:tab w:val="right" w:pos="7128"/>
                            </w:tabs>
                          </w:pPr>
                          <w:r>
                            <w:rPr>
                              <w:smallCaps/>
                            </w:rPr>
                            <w:t>Вяземск.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Крутой</w:t>
                          </w:r>
                        </w:p>
                      </w:txbxContent>
                    </wps:txbx>
                    <wps:bodyPr lIns="0" tIns="0" rIns="0" bIns="0">
                      <a:spAutoFit/>
                    </wps:bodyPr>
                  </wps:wsp>
                </a:graphicData>
              </a:graphic>
            </wp:anchor>
          </w:drawing>
        </mc:Choice>
        <mc:Fallback>
          <w:pict>
            <v:shape id="_x0000_s2437" type="#_x0000_t202" style="position:absolute;margin-left:61.149999999999999pt;margin-top:34.899999999999999pt;width:356.40000000000003pt;height:9.8499999999999996pt;z-index:-1887426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10B5BC" w14:textId="77777777" w:rsidR="00433AE5" w:rsidRDefault="00903536">
    <w:pPr>
      <w:spacing w:line="1" w:lineRule="exact"/>
    </w:pPr>
    <w:r>
      <w:rPr>
        <w:noProof/>
      </w:rPr>
      <mc:AlternateContent>
        <mc:Choice Requires="wps">
          <w:drawing>
            <wp:anchor distT="0" distB="0" distL="0" distR="0" simplePos="0" relativeHeight="62916089" behindDoc="1" locked="0" layoutInCell="1" allowOverlap="1" wp14:anchorId="08AFA727" wp14:editId="55AC3299">
              <wp:simplePos x="0" y="0"/>
              <wp:positionH relativeFrom="page">
                <wp:posOffset>776605</wp:posOffset>
              </wp:positionH>
              <wp:positionV relativeFrom="page">
                <wp:posOffset>443230</wp:posOffset>
              </wp:positionV>
              <wp:extent cx="4526280" cy="125095"/>
              <wp:effectExtent l="0" t="0" r="0" b="0"/>
              <wp:wrapNone/>
              <wp:docPr id="1409" name="Shape 1409"/>
              <wp:cNvGraphicFramePr/>
              <a:graphic xmlns:a="http://schemas.openxmlformats.org/drawingml/2006/main">
                <a:graphicData uri="http://schemas.microsoft.com/office/word/2010/wordprocessingShape">
                  <wps:wsp>
                    <wps:cNvSpPr txBox="1"/>
                    <wps:spPr>
                      <a:xfrm>
                        <a:off x="0" y="0"/>
                        <a:ext cx="4526280" cy="125095"/>
                      </a:xfrm>
                      <a:prstGeom prst="rect">
                        <a:avLst/>
                      </a:prstGeom>
                      <a:noFill/>
                    </wps:spPr>
                    <wps:txbx>
                      <w:txbxContent>
                        <w:p w14:paraId="66F68E51" w14:textId="77777777" w:rsidR="00433AE5" w:rsidRDefault="00903536">
                          <w:pPr>
                            <w:pStyle w:val="ad"/>
                            <w:tabs>
                              <w:tab w:val="right" w:pos="4080"/>
                              <w:tab w:val="right" w:pos="7128"/>
                            </w:tabs>
                          </w:pPr>
                          <w:r>
                            <w:rPr>
                              <w:smallCaps/>
                            </w:rPr>
                            <w:t>Вяземск.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Крутой</w:t>
                          </w:r>
                        </w:p>
                      </w:txbxContent>
                    </wps:txbx>
                    <wps:bodyPr lIns="0" tIns="0" rIns="0" bIns="0">
                      <a:spAutoFit/>
                    </wps:bodyPr>
                  </wps:wsp>
                </a:graphicData>
              </a:graphic>
            </wp:anchor>
          </w:drawing>
        </mc:Choice>
        <mc:Fallback>
          <w:pict>
            <v:shape id="_x0000_s2435" type="#_x0000_t202" style="position:absolute;margin-left:61.149999999999999pt;margin-top:34.899999999999999pt;width:356.40000000000003pt;height:9.8499999999999996pt;z-index:-1887426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D15BC" w14:textId="77777777" w:rsidR="00433AE5" w:rsidRDefault="00903536">
    <w:pPr>
      <w:spacing w:line="1" w:lineRule="exact"/>
    </w:pPr>
    <w:r>
      <w:rPr>
        <w:noProof/>
      </w:rPr>
      <mc:AlternateContent>
        <mc:Choice Requires="wps">
          <w:drawing>
            <wp:anchor distT="0" distB="0" distL="0" distR="0" simplePos="0" relativeHeight="62916095" behindDoc="1" locked="0" layoutInCell="1" allowOverlap="1" wp14:anchorId="4A1DF099" wp14:editId="79A3EF53">
              <wp:simplePos x="0" y="0"/>
              <wp:positionH relativeFrom="page">
                <wp:posOffset>714375</wp:posOffset>
              </wp:positionH>
              <wp:positionV relativeFrom="page">
                <wp:posOffset>421005</wp:posOffset>
              </wp:positionV>
              <wp:extent cx="4529455" cy="113030"/>
              <wp:effectExtent l="0" t="0" r="0" b="0"/>
              <wp:wrapNone/>
              <wp:docPr id="1415" name="Shape 1415"/>
              <wp:cNvGraphicFramePr/>
              <a:graphic xmlns:a="http://schemas.openxmlformats.org/drawingml/2006/main">
                <a:graphicData uri="http://schemas.microsoft.com/office/word/2010/wordprocessingShape">
                  <wps:wsp>
                    <wps:cNvSpPr txBox="1"/>
                    <wps:spPr>
                      <a:xfrm>
                        <a:off x="0" y="0"/>
                        <a:ext cx="4529455" cy="113030"/>
                      </a:xfrm>
                      <a:prstGeom prst="rect">
                        <a:avLst/>
                      </a:prstGeom>
                      <a:noFill/>
                    </wps:spPr>
                    <wps:txbx>
                      <w:txbxContent>
                        <w:p w14:paraId="0D426B6A" w14:textId="77777777" w:rsidR="00433AE5" w:rsidRDefault="00903536">
                          <w:pPr>
                            <w:pStyle w:val="ad"/>
                            <w:tabs>
                              <w:tab w:val="right" w:pos="4066"/>
                              <w:tab w:val="right" w:pos="7133"/>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Крутой</w:t>
                          </w:r>
                        </w:p>
                      </w:txbxContent>
                    </wps:txbx>
                    <wps:bodyPr lIns="0" tIns="0" rIns="0" bIns="0">
                      <a:spAutoFit/>
                    </wps:bodyPr>
                  </wps:wsp>
                </a:graphicData>
              </a:graphic>
            </wp:anchor>
          </w:drawing>
        </mc:Choice>
        <mc:Fallback>
          <w:pict>
            <v:shape id="_x0000_s2441" type="#_x0000_t202" style="position:absolute;margin-left:56.25pt;margin-top:33.149999999999999pt;width:356.65000000000003pt;height:8.9000000000000004pt;z-index:-1887426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75B32" w14:textId="77777777" w:rsidR="00433AE5" w:rsidRDefault="00903536">
    <w:pPr>
      <w:spacing w:line="1" w:lineRule="exact"/>
    </w:pPr>
    <w:r>
      <w:rPr>
        <w:noProof/>
      </w:rPr>
      <mc:AlternateContent>
        <mc:Choice Requires="wps">
          <w:drawing>
            <wp:anchor distT="0" distB="0" distL="0" distR="0" simplePos="0" relativeHeight="62914835" behindDoc="1" locked="0" layoutInCell="1" allowOverlap="1" wp14:anchorId="0A862D9C" wp14:editId="58907F0E">
              <wp:simplePos x="0" y="0"/>
              <wp:positionH relativeFrom="page">
                <wp:posOffset>623570</wp:posOffset>
              </wp:positionH>
              <wp:positionV relativeFrom="page">
                <wp:posOffset>436245</wp:posOffset>
              </wp:positionV>
              <wp:extent cx="4538345" cy="121920"/>
              <wp:effectExtent l="0" t="0" r="0" b="0"/>
              <wp:wrapNone/>
              <wp:docPr id="147" name="Shape 147"/>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6AC1B320" w14:textId="77777777" w:rsidR="00433AE5" w:rsidRDefault="00903536">
                          <w:pPr>
                            <w:pStyle w:val="ad"/>
                            <w:tabs>
                              <w:tab w:val="right" w:pos="4046"/>
                              <w:tab w:val="right" w:pos="7147"/>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Кавь</w:t>
                          </w:r>
                        </w:p>
                      </w:txbxContent>
                    </wps:txbx>
                    <wps:bodyPr lIns="0" tIns="0" rIns="0" bIns="0">
                      <a:spAutoFit/>
                    </wps:bodyPr>
                  </wps:wsp>
                </a:graphicData>
              </a:graphic>
            </wp:anchor>
          </w:drawing>
        </mc:Choice>
        <mc:Fallback>
          <w:pict>
            <v:shape id="_x0000_s1173" type="#_x0000_t202" style="position:absolute;margin-left:49.100000000000001pt;margin-top:34.350000000000001pt;width:357.35000000000002pt;height:9.5999999999999996pt;z-index:-1887439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Кавь</w:t>
                    </w:r>
                  </w:p>
                </w:txbxContent>
              </v:textbox>
              <w10:wrap anchorx="page" anchory="page"/>
            </v:shape>
          </w:pict>
        </mc:Fallback>
      </mc:AlternateContent>
    </w:r>
  </w:p>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55294" w14:textId="77777777" w:rsidR="00433AE5" w:rsidRDefault="00903536">
    <w:pPr>
      <w:spacing w:line="1" w:lineRule="exact"/>
    </w:pPr>
    <w:r>
      <w:rPr>
        <w:noProof/>
      </w:rPr>
      <mc:AlternateContent>
        <mc:Choice Requires="wps">
          <w:drawing>
            <wp:anchor distT="0" distB="0" distL="0" distR="0" simplePos="0" relativeHeight="62916093" behindDoc="1" locked="0" layoutInCell="1" allowOverlap="1" wp14:anchorId="212149E0" wp14:editId="151BE0A2">
              <wp:simplePos x="0" y="0"/>
              <wp:positionH relativeFrom="page">
                <wp:posOffset>714375</wp:posOffset>
              </wp:positionH>
              <wp:positionV relativeFrom="page">
                <wp:posOffset>421005</wp:posOffset>
              </wp:positionV>
              <wp:extent cx="4529455" cy="113030"/>
              <wp:effectExtent l="0" t="0" r="0" b="0"/>
              <wp:wrapNone/>
              <wp:docPr id="1413" name="Shape 1413"/>
              <wp:cNvGraphicFramePr/>
              <a:graphic xmlns:a="http://schemas.openxmlformats.org/drawingml/2006/main">
                <a:graphicData uri="http://schemas.microsoft.com/office/word/2010/wordprocessingShape">
                  <wps:wsp>
                    <wps:cNvSpPr txBox="1"/>
                    <wps:spPr>
                      <a:xfrm>
                        <a:off x="0" y="0"/>
                        <a:ext cx="4529455" cy="113030"/>
                      </a:xfrm>
                      <a:prstGeom prst="rect">
                        <a:avLst/>
                      </a:prstGeom>
                      <a:noFill/>
                    </wps:spPr>
                    <wps:txbx>
                      <w:txbxContent>
                        <w:p w14:paraId="3C7D622E" w14:textId="77777777" w:rsidR="00433AE5" w:rsidRDefault="00903536">
                          <w:pPr>
                            <w:pStyle w:val="ad"/>
                            <w:tabs>
                              <w:tab w:val="right" w:pos="4066"/>
                              <w:tab w:val="right" w:pos="7133"/>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Крутой</w:t>
                          </w:r>
                        </w:p>
                      </w:txbxContent>
                    </wps:txbx>
                    <wps:bodyPr lIns="0" tIns="0" rIns="0" bIns="0">
                      <a:spAutoFit/>
                    </wps:bodyPr>
                  </wps:wsp>
                </a:graphicData>
              </a:graphic>
            </wp:anchor>
          </w:drawing>
        </mc:Choice>
        <mc:Fallback>
          <w:pict>
            <v:shape id="_x0000_s2439" type="#_x0000_t202" style="position:absolute;margin-left:56.25pt;margin-top:33.149999999999999pt;width:356.65000000000003pt;height:8.9000000000000004pt;z-index:-1887426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0B02A" w14:textId="77777777" w:rsidR="00433AE5" w:rsidRDefault="00903536">
    <w:pPr>
      <w:spacing w:line="1" w:lineRule="exact"/>
    </w:pPr>
    <w:r>
      <w:rPr>
        <w:noProof/>
      </w:rPr>
      <mc:AlternateContent>
        <mc:Choice Requires="wps">
          <w:drawing>
            <wp:anchor distT="0" distB="0" distL="0" distR="0" simplePos="0" relativeHeight="62916099" behindDoc="1" locked="0" layoutInCell="1" allowOverlap="1" wp14:anchorId="69855A8D" wp14:editId="3BEFB9CD">
              <wp:simplePos x="0" y="0"/>
              <wp:positionH relativeFrom="page">
                <wp:posOffset>714375</wp:posOffset>
              </wp:positionH>
              <wp:positionV relativeFrom="page">
                <wp:posOffset>421005</wp:posOffset>
              </wp:positionV>
              <wp:extent cx="4529455" cy="113030"/>
              <wp:effectExtent l="0" t="0" r="0" b="0"/>
              <wp:wrapNone/>
              <wp:docPr id="1419" name="Shape 1419"/>
              <wp:cNvGraphicFramePr/>
              <a:graphic xmlns:a="http://schemas.openxmlformats.org/drawingml/2006/main">
                <a:graphicData uri="http://schemas.microsoft.com/office/word/2010/wordprocessingShape">
                  <wps:wsp>
                    <wps:cNvSpPr txBox="1"/>
                    <wps:spPr>
                      <a:xfrm>
                        <a:off x="0" y="0"/>
                        <a:ext cx="4529455" cy="113030"/>
                      </a:xfrm>
                      <a:prstGeom prst="rect">
                        <a:avLst/>
                      </a:prstGeom>
                      <a:noFill/>
                    </wps:spPr>
                    <wps:txbx>
                      <w:txbxContent>
                        <w:p w14:paraId="4FAE6FFD" w14:textId="77777777" w:rsidR="00433AE5" w:rsidRDefault="00903536">
                          <w:pPr>
                            <w:pStyle w:val="ad"/>
                            <w:tabs>
                              <w:tab w:val="right" w:pos="4066"/>
                              <w:tab w:val="right" w:pos="7133"/>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Крутой</w:t>
                          </w:r>
                        </w:p>
                      </w:txbxContent>
                    </wps:txbx>
                    <wps:bodyPr lIns="0" tIns="0" rIns="0" bIns="0">
                      <a:spAutoFit/>
                    </wps:bodyPr>
                  </wps:wsp>
                </a:graphicData>
              </a:graphic>
            </wp:anchor>
          </w:drawing>
        </mc:Choice>
        <mc:Fallback>
          <w:pict>
            <v:shape id="_x0000_s2445" type="#_x0000_t202" style="position:absolute;margin-left:56.25pt;margin-top:33.149999999999999pt;width:356.65000000000003pt;height:8.9000000000000004pt;z-index:-1887426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1A1B7" w14:textId="77777777" w:rsidR="00433AE5" w:rsidRDefault="00903536">
    <w:pPr>
      <w:spacing w:line="1" w:lineRule="exact"/>
    </w:pPr>
    <w:r>
      <w:rPr>
        <w:noProof/>
      </w:rPr>
      <mc:AlternateContent>
        <mc:Choice Requires="wps">
          <w:drawing>
            <wp:anchor distT="0" distB="0" distL="0" distR="0" simplePos="0" relativeHeight="62916097" behindDoc="1" locked="0" layoutInCell="1" allowOverlap="1" wp14:anchorId="76B7BA7F" wp14:editId="017A8FDA">
              <wp:simplePos x="0" y="0"/>
              <wp:positionH relativeFrom="page">
                <wp:posOffset>714375</wp:posOffset>
              </wp:positionH>
              <wp:positionV relativeFrom="page">
                <wp:posOffset>421005</wp:posOffset>
              </wp:positionV>
              <wp:extent cx="4529455" cy="113030"/>
              <wp:effectExtent l="0" t="0" r="0" b="0"/>
              <wp:wrapNone/>
              <wp:docPr id="1417" name="Shape 1417"/>
              <wp:cNvGraphicFramePr/>
              <a:graphic xmlns:a="http://schemas.openxmlformats.org/drawingml/2006/main">
                <a:graphicData uri="http://schemas.microsoft.com/office/word/2010/wordprocessingShape">
                  <wps:wsp>
                    <wps:cNvSpPr txBox="1"/>
                    <wps:spPr>
                      <a:xfrm>
                        <a:off x="0" y="0"/>
                        <a:ext cx="4529455" cy="113030"/>
                      </a:xfrm>
                      <a:prstGeom prst="rect">
                        <a:avLst/>
                      </a:prstGeom>
                      <a:noFill/>
                    </wps:spPr>
                    <wps:txbx>
                      <w:txbxContent>
                        <w:p w14:paraId="7C3EDD8A" w14:textId="77777777" w:rsidR="00433AE5" w:rsidRDefault="00903536">
                          <w:pPr>
                            <w:pStyle w:val="ad"/>
                            <w:tabs>
                              <w:tab w:val="right" w:pos="4066"/>
                              <w:tab w:val="right" w:pos="7133"/>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Крутой</w:t>
                          </w:r>
                        </w:p>
                      </w:txbxContent>
                    </wps:txbx>
                    <wps:bodyPr lIns="0" tIns="0" rIns="0" bIns="0">
                      <a:spAutoFit/>
                    </wps:bodyPr>
                  </wps:wsp>
                </a:graphicData>
              </a:graphic>
            </wp:anchor>
          </w:drawing>
        </mc:Choice>
        <mc:Fallback>
          <w:pict>
            <v:shape id="_x0000_s2443" type="#_x0000_t202" style="position:absolute;margin-left:56.25pt;margin-top:33.149999999999999pt;width:356.65000000000003pt;height:8.9000000000000004pt;z-index:-1887426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7E7BC" w14:textId="77777777" w:rsidR="00433AE5" w:rsidRDefault="00903536">
    <w:pPr>
      <w:spacing w:line="1" w:lineRule="exact"/>
    </w:pPr>
    <w:r>
      <w:rPr>
        <w:noProof/>
      </w:rPr>
      <mc:AlternateContent>
        <mc:Choice Requires="wps">
          <w:drawing>
            <wp:anchor distT="0" distB="0" distL="0" distR="0" simplePos="0" relativeHeight="62916101" behindDoc="1" locked="0" layoutInCell="1" allowOverlap="1" wp14:anchorId="55ED5F75" wp14:editId="0E73ED5D">
              <wp:simplePos x="0" y="0"/>
              <wp:positionH relativeFrom="page">
                <wp:posOffset>257175</wp:posOffset>
              </wp:positionH>
              <wp:positionV relativeFrom="page">
                <wp:posOffset>433070</wp:posOffset>
              </wp:positionV>
              <wp:extent cx="4517390" cy="121920"/>
              <wp:effectExtent l="0" t="0" r="0" b="0"/>
              <wp:wrapNone/>
              <wp:docPr id="1421" name="Shape 1421"/>
              <wp:cNvGraphicFramePr/>
              <a:graphic xmlns:a="http://schemas.openxmlformats.org/drawingml/2006/main">
                <a:graphicData uri="http://schemas.microsoft.com/office/word/2010/wordprocessingShape">
                  <wps:wsp>
                    <wps:cNvSpPr txBox="1"/>
                    <wps:spPr>
                      <a:xfrm>
                        <a:off x="0" y="0"/>
                        <a:ext cx="4517390" cy="121920"/>
                      </a:xfrm>
                      <a:prstGeom prst="rect">
                        <a:avLst/>
                      </a:prstGeom>
                      <a:noFill/>
                    </wps:spPr>
                    <wps:txbx>
                      <w:txbxContent>
                        <w:p w14:paraId="2F6EAA2C" w14:textId="77777777" w:rsidR="00433AE5" w:rsidRDefault="00903536">
                          <w:pPr>
                            <w:pStyle w:val="ad"/>
                            <w:tabs>
                              <w:tab w:val="right" w:pos="4070"/>
                              <w:tab w:val="right" w:pos="7114"/>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Крутой</w:t>
                          </w:r>
                        </w:p>
                      </w:txbxContent>
                    </wps:txbx>
                    <wps:bodyPr lIns="0" tIns="0" rIns="0" bIns="0">
                      <a:spAutoFit/>
                    </wps:bodyPr>
                  </wps:wsp>
                </a:graphicData>
              </a:graphic>
            </wp:anchor>
          </w:drawing>
        </mc:Choice>
        <mc:Fallback>
          <w:pict>
            <v:shape id="_x0000_s2447" type="#_x0000_t202" style="position:absolute;margin-left:20.25pt;margin-top:34.100000000000001pt;width:355.69999999999999pt;height:9.5999999999999996pt;z-index:-1887426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Крутой</w:t>
                    </w:r>
                  </w:p>
                </w:txbxContent>
              </v:textbox>
              <w10:wrap anchorx="page" anchory="page"/>
            </v:shape>
          </w:pict>
        </mc:Fallback>
      </mc:AlternateContent>
    </w:r>
  </w:p>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82741" w14:textId="77777777" w:rsidR="00433AE5" w:rsidRDefault="00903536">
    <w:pPr>
      <w:spacing w:line="1" w:lineRule="exact"/>
    </w:pPr>
    <w:r>
      <w:rPr>
        <w:noProof/>
      </w:rPr>
      <mc:AlternateContent>
        <mc:Choice Requires="wps">
          <w:drawing>
            <wp:anchor distT="0" distB="0" distL="0" distR="0" simplePos="0" relativeHeight="62916105" behindDoc="1" locked="0" layoutInCell="1" allowOverlap="1" wp14:anchorId="1065D045" wp14:editId="2CF3A57C">
              <wp:simplePos x="0" y="0"/>
              <wp:positionH relativeFrom="page">
                <wp:posOffset>199390</wp:posOffset>
              </wp:positionH>
              <wp:positionV relativeFrom="page">
                <wp:posOffset>424180</wp:posOffset>
              </wp:positionV>
              <wp:extent cx="4641850" cy="130810"/>
              <wp:effectExtent l="0" t="0" r="0" b="0"/>
              <wp:wrapNone/>
              <wp:docPr id="1425" name="Shape 1425"/>
              <wp:cNvGraphicFramePr/>
              <a:graphic xmlns:a="http://schemas.openxmlformats.org/drawingml/2006/main">
                <a:graphicData uri="http://schemas.microsoft.com/office/word/2010/wordprocessingShape">
                  <wps:wsp>
                    <wps:cNvSpPr txBox="1"/>
                    <wps:spPr>
                      <a:xfrm>
                        <a:off x="0" y="0"/>
                        <a:ext cx="4641850" cy="130810"/>
                      </a:xfrm>
                      <a:prstGeom prst="rect">
                        <a:avLst/>
                      </a:prstGeom>
                      <a:noFill/>
                    </wps:spPr>
                    <wps:txbx>
                      <w:txbxContent>
                        <w:p w14:paraId="6AE211D1" w14:textId="77777777" w:rsidR="00433AE5" w:rsidRDefault="00903536">
                          <w:pPr>
                            <w:pStyle w:val="ad"/>
                            <w:tabs>
                              <w:tab w:val="right" w:pos="4450"/>
                              <w:tab w:val="right" w:pos="7310"/>
                            </w:tabs>
                          </w:pPr>
                          <w:r>
                            <w:rPr>
                              <w:smallCaps/>
                            </w:rPr>
                            <w:t>• Вяземск. у.</w:t>
                          </w:r>
                          <w:r>
                            <w:tab/>
                            <w:t xml:space="preserve">— </w:t>
                          </w:r>
                          <w:r>
                            <w:fldChar w:fldCharType="begin"/>
                          </w:r>
                          <w:r>
                            <w:instrText xml:space="preserve"> PAGE \* MERGEFORMAT </w:instrText>
                          </w:r>
                          <w:r>
                            <w:fldChar w:fldCharType="separate"/>
                          </w:r>
                          <w:r>
                            <w:t>#</w:t>
                          </w:r>
                          <w:r>
                            <w:fldChar w:fldCharType="end"/>
                          </w:r>
                          <w:r>
                            <w:t xml:space="preserve"> — .</w:t>
                          </w:r>
                          <w:r>
                            <w:tab/>
                            <w:t xml:space="preserve">Ст. </w:t>
                          </w:r>
                          <w:r>
                            <w:rPr>
                              <w:smallCaps/>
                            </w:rPr>
                            <w:t>Кощеевской</w:t>
                          </w:r>
                        </w:p>
                      </w:txbxContent>
                    </wps:txbx>
                    <wps:bodyPr lIns="0" tIns="0" rIns="0" bIns="0">
                      <a:spAutoFit/>
                    </wps:bodyPr>
                  </wps:wsp>
                </a:graphicData>
              </a:graphic>
            </wp:anchor>
          </w:drawing>
        </mc:Choice>
        <mc:Fallback>
          <w:pict>
            <v:shape id="_x0000_s2451" type="#_x0000_t202" style="position:absolute;margin-left:15.700000000000001pt;margin-top:33.399999999999999pt;width:365.5pt;height:10.300000000000001pt;z-index:-1887426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450" w:val="right"/>
                        <w:tab w:pos="73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79496B" w14:textId="77777777" w:rsidR="00433AE5" w:rsidRDefault="00903536">
    <w:pPr>
      <w:spacing w:line="1" w:lineRule="exact"/>
    </w:pPr>
    <w:r>
      <w:rPr>
        <w:noProof/>
      </w:rPr>
      <mc:AlternateContent>
        <mc:Choice Requires="wps">
          <w:drawing>
            <wp:anchor distT="0" distB="0" distL="0" distR="0" simplePos="0" relativeHeight="62916103" behindDoc="1" locked="0" layoutInCell="1" allowOverlap="1" wp14:anchorId="1A20454A" wp14:editId="630EE70C">
              <wp:simplePos x="0" y="0"/>
              <wp:positionH relativeFrom="page">
                <wp:posOffset>199390</wp:posOffset>
              </wp:positionH>
              <wp:positionV relativeFrom="page">
                <wp:posOffset>424180</wp:posOffset>
              </wp:positionV>
              <wp:extent cx="4641850" cy="130810"/>
              <wp:effectExtent l="0" t="0" r="0" b="0"/>
              <wp:wrapNone/>
              <wp:docPr id="1423" name="Shape 1423"/>
              <wp:cNvGraphicFramePr/>
              <a:graphic xmlns:a="http://schemas.openxmlformats.org/drawingml/2006/main">
                <a:graphicData uri="http://schemas.microsoft.com/office/word/2010/wordprocessingShape">
                  <wps:wsp>
                    <wps:cNvSpPr txBox="1"/>
                    <wps:spPr>
                      <a:xfrm>
                        <a:off x="0" y="0"/>
                        <a:ext cx="4641850" cy="130810"/>
                      </a:xfrm>
                      <a:prstGeom prst="rect">
                        <a:avLst/>
                      </a:prstGeom>
                      <a:noFill/>
                    </wps:spPr>
                    <wps:txbx>
                      <w:txbxContent>
                        <w:p w14:paraId="195CCEDD" w14:textId="77777777" w:rsidR="00433AE5" w:rsidRDefault="00903536">
                          <w:pPr>
                            <w:pStyle w:val="ad"/>
                            <w:tabs>
                              <w:tab w:val="right" w:pos="4450"/>
                              <w:tab w:val="right" w:pos="7310"/>
                            </w:tabs>
                          </w:pPr>
                          <w:r>
                            <w:rPr>
                              <w:smallCaps/>
                            </w:rPr>
                            <w:t>• Вяземск. у.</w:t>
                          </w:r>
                          <w:r>
                            <w:tab/>
                            <w:t xml:space="preserve">— </w:t>
                          </w:r>
                          <w:r>
                            <w:fldChar w:fldCharType="begin"/>
                          </w:r>
                          <w:r>
                            <w:instrText xml:space="preserve"> PAGE \* MERGEFORMAT </w:instrText>
                          </w:r>
                          <w:r>
                            <w:fldChar w:fldCharType="separate"/>
                          </w:r>
                          <w:r>
                            <w:t>#</w:t>
                          </w:r>
                          <w:r>
                            <w:fldChar w:fldCharType="end"/>
                          </w:r>
                          <w:r>
                            <w:t xml:space="preserve"> — .</w:t>
                          </w:r>
                          <w:r>
                            <w:tab/>
                            <w:t xml:space="preserve">Ст. </w:t>
                          </w:r>
                          <w:r>
                            <w:rPr>
                              <w:smallCaps/>
                            </w:rPr>
                            <w:t>Кощеевской</w:t>
                          </w:r>
                        </w:p>
                      </w:txbxContent>
                    </wps:txbx>
                    <wps:bodyPr lIns="0" tIns="0" rIns="0" bIns="0">
                      <a:spAutoFit/>
                    </wps:bodyPr>
                  </wps:wsp>
                </a:graphicData>
              </a:graphic>
            </wp:anchor>
          </w:drawing>
        </mc:Choice>
        <mc:Fallback>
          <w:pict>
            <v:shape id="_x0000_s2449" type="#_x0000_t202" style="position:absolute;margin-left:15.700000000000001pt;margin-top:33.399999999999999pt;width:365.5pt;height:10.300000000000001pt;z-index:-1887426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450" w:val="right"/>
                        <w:tab w:pos="73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92964" w14:textId="77777777" w:rsidR="00433AE5" w:rsidRDefault="00903536">
    <w:pPr>
      <w:spacing w:line="1" w:lineRule="exact"/>
    </w:pPr>
    <w:r>
      <w:rPr>
        <w:noProof/>
      </w:rPr>
      <mc:AlternateContent>
        <mc:Choice Requires="wps">
          <w:drawing>
            <wp:anchor distT="0" distB="0" distL="0" distR="0" simplePos="0" relativeHeight="62916107" behindDoc="1" locked="0" layoutInCell="1" allowOverlap="1" wp14:anchorId="4DC295EB" wp14:editId="3CFE3B0D">
              <wp:simplePos x="0" y="0"/>
              <wp:positionH relativeFrom="page">
                <wp:posOffset>726440</wp:posOffset>
              </wp:positionH>
              <wp:positionV relativeFrom="page">
                <wp:posOffset>421005</wp:posOffset>
              </wp:positionV>
              <wp:extent cx="4654550" cy="133985"/>
              <wp:effectExtent l="0" t="0" r="0" b="0"/>
              <wp:wrapNone/>
              <wp:docPr id="1427" name="Shape 1427"/>
              <wp:cNvGraphicFramePr/>
              <a:graphic xmlns:a="http://schemas.openxmlformats.org/drawingml/2006/main">
                <a:graphicData uri="http://schemas.microsoft.com/office/word/2010/wordprocessingShape">
                  <wps:wsp>
                    <wps:cNvSpPr txBox="1"/>
                    <wps:spPr>
                      <a:xfrm>
                        <a:off x="0" y="0"/>
                        <a:ext cx="4654550" cy="133985"/>
                      </a:xfrm>
                      <a:prstGeom prst="rect">
                        <a:avLst/>
                      </a:prstGeom>
                      <a:noFill/>
                    </wps:spPr>
                    <wps:txbx>
                      <w:txbxContent>
                        <w:p w14:paraId="0B985273" w14:textId="77777777" w:rsidR="00433AE5" w:rsidRDefault="00903536">
                          <w:pPr>
                            <w:pStyle w:val="ad"/>
                            <w:tabs>
                              <w:tab w:val="right" w:pos="4147"/>
                              <w:tab w:val="right" w:pos="7330"/>
                            </w:tabs>
                            <w:rPr>
                              <w:sz w:val="22"/>
                              <w:szCs w:val="22"/>
                            </w:rPr>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Ст. КОЩЕЕВСКОЙ</w:t>
                          </w:r>
                        </w:p>
                      </w:txbxContent>
                    </wps:txbx>
                    <wps:bodyPr lIns="0" tIns="0" rIns="0" bIns="0">
                      <a:spAutoFit/>
                    </wps:bodyPr>
                  </wps:wsp>
                </a:graphicData>
              </a:graphic>
            </wp:anchor>
          </w:drawing>
        </mc:Choice>
        <mc:Fallback>
          <w:pict>
            <v:shape id="_x0000_s2453" type="#_x0000_t202" style="position:absolute;margin-left:57.200000000000003pt;margin-top:33.149999999999999pt;width:366.5pt;height:10.550000000000001pt;z-index:-1887426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7" w:val="right"/>
                        <w:tab w:pos="7330"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Ст. КОЩЕЕВСКОЙ</w:t>
                    </w:r>
                  </w:p>
                </w:txbxContent>
              </v:textbox>
              <w10:wrap anchorx="page" anchory="page"/>
            </v:shape>
          </w:pict>
        </mc:Fallback>
      </mc:AlternateContent>
    </w:r>
  </w:p>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9B697" w14:textId="77777777" w:rsidR="00433AE5" w:rsidRDefault="00903536">
    <w:pPr>
      <w:spacing w:line="1" w:lineRule="exact"/>
    </w:pPr>
    <w:r>
      <w:rPr>
        <w:noProof/>
      </w:rPr>
      <mc:AlternateContent>
        <mc:Choice Requires="wps">
          <w:drawing>
            <wp:anchor distT="0" distB="0" distL="0" distR="0" simplePos="0" relativeHeight="62916111" behindDoc="1" locked="0" layoutInCell="1" allowOverlap="1" wp14:anchorId="002C4408" wp14:editId="3D3AA65F">
              <wp:simplePos x="0" y="0"/>
              <wp:positionH relativeFrom="page">
                <wp:posOffset>272415</wp:posOffset>
              </wp:positionH>
              <wp:positionV relativeFrom="page">
                <wp:posOffset>427355</wp:posOffset>
              </wp:positionV>
              <wp:extent cx="4529455" cy="128270"/>
              <wp:effectExtent l="0" t="0" r="0" b="0"/>
              <wp:wrapNone/>
              <wp:docPr id="1431" name="Shape 1431"/>
              <wp:cNvGraphicFramePr/>
              <a:graphic xmlns:a="http://schemas.openxmlformats.org/drawingml/2006/main">
                <a:graphicData uri="http://schemas.microsoft.com/office/word/2010/wordprocessingShape">
                  <wps:wsp>
                    <wps:cNvSpPr txBox="1"/>
                    <wps:spPr>
                      <a:xfrm>
                        <a:off x="0" y="0"/>
                        <a:ext cx="4529455" cy="128270"/>
                      </a:xfrm>
                      <a:prstGeom prst="rect">
                        <a:avLst/>
                      </a:prstGeom>
                      <a:noFill/>
                    </wps:spPr>
                    <wps:txbx>
                      <w:txbxContent>
                        <w:p w14:paraId="2AEEB3C0" w14:textId="77777777" w:rsidR="00433AE5" w:rsidRDefault="00903536">
                          <w:pPr>
                            <w:pStyle w:val="ad"/>
                            <w:tabs>
                              <w:tab w:val="right" w:pos="4046"/>
                              <w:tab w:val="right" w:pos="7133"/>
                            </w:tabs>
                            <w:rPr>
                              <w:sz w:val="13"/>
                              <w:szCs w:val="13"/>
                            </w:rPr>
                          </w:pPr>
                          <w:r>
                            <w:rPr>
                              <w:smallCaps/>
                            </w:rPr>
                            <w:t>Вяземск.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КоЩЕЕВСКОЙ</w:t>
                          </w:r>
                        </w:p>
                      </w:txbxContent>
                    </wps:txbx>
                    <wps:bodyPr lIns="0" tIns="0" rIns="0" bIns="0">
                      <a:spAutoFit/>
                    </wps:bodyPr>
                  </wps:wsp>
                </a:graphicData>
              </a:graphic>
            </wp:anchor>
          </w:drawing>
        </mc:Choice>
        <mc:Fallback>
          <w:pict>
            <v:shape id="_x0000_s2457" type="#_x0000_t202" style="position:absolute;margin-left:21.449999999999999pt;margin-top:33.649999999999999pt;width:356.65000000000003pt;height:10.1pt;z-index:-1887426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33"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Вяземск.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КоЩЕЕВСКОЙ</w:t>
                    </w:r>
                  </w:p>
                </w:txbxContent>
              </v:textbox>
              <w10:wrap anchorx="page" anchory="page"/>
            </v:shape>
          </w:pict>
        </mc:Fallback>
      </mc:AlternateContent>
    </w:r>
  </w:p>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30F8A" w14:textId="77777777" w:rsidR="00433AE5" w:rsidRDefault="00903536">
    <w:pPr>
      <w:spacing w:line="1" w:lineRule="exact"/>
    </w:pPr>
    <w:r>
      <w:rPr>
        <w:noProof/>
      </w:rPr>
      <mc:AlternateContent>
        <mc:Choice Requires="wps">
          <w:drawing>
            <wp:anchor distT="0" distB="0" distL="0" distR="0" simplePos="0" relativeHeight="62916109" behindDoc="1" locked="0" layoutInCell="1" allowOverlap="1" wp14:anchorId="0E0D5E96" wp14:editId="31F25AB6">
              <wp:simplePos x="0" y="0"/>
              <wp:positionH relativeFrom="page">
                <wp:posOffset>272415</wp:posOffset>
              </wp:positionH>
              <wp:positionV relativeFrom="page">
                <wp:posOffset>427355</wp:posOffset>
              </wp:positionV>
              <wp:extent cx="4529455" cy="128270"/>
              <wp:effectExtent l="0" t="0" r="0" b="0"/>
              <wp:wrapNone/>
              <wp:docPr id="1429" name="Shape 1429"/>
              <wp:cNvGraphicFramePr/>
              <a:graphic xmlns:a="http://schemas.openxmlformats.org/drawingml/2006/main">
                <a:graphicData uri="http://schemas.microsoft.com/office/word/2010/wordprocessingShape">
                  <wps:wsp>
                    <wps:cNvSpPr txBox="1"/>
                    <wps:spPr>
                      <a:xfrm>
                        <a:off x="0" y="0"/>
                        <a:ext cx="4529455" cy="128270"/>
                      </a:xfrm>
                      <a:prstGeom prst="rect">
                        <a:avLst/>
                      </a:prstGeom>
                      <a:noFill/>
                    </wps:spPr>
                    <wps:txbx>
                      <w:txbxContent>
                        <w:p w14:paraId="2655E479" w14:textId="77777777" w:rsidR="00433AE5" w:rsidRDefault="00903536">
                          <w:pPr>
                            <w:pStyle w:val="ad"/>
                            <w:tabs>
                              <w:tab w:val="right" w:pos="4046"/>
                              <w:tab w:val="right" w:pos="7133"/>
                            </w:tabs>
                            <w:rPr>
                              <w:sz w:val="13"/>
                              <w:szCs w:val="13"/>
                            </w:rPr>
                          </w:pPr>
                          <w:r>
                            <w:rPr>
                              <w:smallCaps/>
                            </w:rPr>
                            <w:t>Вяземск.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Ст. КоЩЕЕВСКОЙ</w:t>
                          </w:r>
                        </w:p>
                      </w:txbxContent>
                    </wps:txbx>
                    <wps:bodyPr lIns="0" tIns="0" rIns="0" bIns="0">
                      <a:spAutoFit/>
                    </wps:bodyPr>
                  </wps:wsp>
                </a:graphicData>
              </a:graphic>
            </wp:anchor>
          </w:drawing>
        </mc:Choice>
        <mc:Fallback>
          <w:pict>
            <v:shape id="_x0000_s2455" type="#_x0000_t202" style="position:absolute;margin-left:21.449999999999999pt;margin-top:33.649999999999999pt;width:356.65000000000003pt;height:10.1pt;z-index:-1887426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33"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Вяземск.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Ст. КоЩЕЕВСКОЙ</w:t>
                    </w:r>
                  </w:p>
                </w:txbxContent>
              </v:textbox>
              <w10:wrap anchorx="page" anchory="page"/>
            </v:shape>
          </w:pict>
        </mc:Fallback>
      </mc:AlternateContent>
    </w:r>
  </w:p>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6B0D4" w14:textId="77777777" w:rsidR="00433AE5" w:rsidRDefault="00903536">
    <w:pPr>
      <w:spacing w:line="1" w:lineRule="exact"/>
    </w:pPr>
    <w:r>
      <w:rPr>
        <w:noProof/>
      </w:rPr>
      <mc:AlternateContent>
        <mc:Choice Requires="wps">
          <w:drawing>
            <wp:anchor distT="0" distB="0" distL="0" distR="0" simplePos="0" relativeHeight="62916113" behindDoc="1" locked="0" layoutInCell="1" allowOverlap="1" wp14:anchorId="398ED721" wp14:editId="37DFCCC1">
              <wp:simplePos x="0" y="0"/>
              <wp:positionH relativeFrom="page">
                <wp:posOffset>708025</wp:posOffset>
              </wp:positionH>
              <wp:positionV relativeFrom="page">
                <wp:posOffset>427355</wp:posOffset>
              </wp:positionV>
              <wp:extent cx="4529455" cy="128270"/>
              <wp:effectExtent l="0" t="0" r="0" b="0"/>
              <wp:wrapNone/>
              <wp:docPr id="1433" name="Shape 1433"/>
              <wp:cNvGraphicFramePr/>
              <a:graphic xmlns:a="http://schemas.openxmlformats.org/drawingml/2006/main">
                <a:graphicData uri="http://schemas.microsoft.com/office/word/2010/wordprocessingShape">
                  <wps:wsp>
                    <wps:cNvSpPr txBox="1"/>
                    <wps:spPr>
                      <a:xfrm>
                        <a:off x="0" y="0"/>
                        <a:ext cx="4529455" cy="128270"/>
                      </a:xfrm>
                      <a:prstGeom prst="rect">
                        <a:avLst/>
                      </a:prstGeom>
                      <a:noFill/>
                    </wps:spPr>
                    <wps:txbx>
                      <w:txbxContent>
                        <w:p w14:paraId="23B87D2B" w14:textId="77777777" w:rsidR="00433AE5" w:rsidRDefault="00903536">
                          <w:pPr>
                            <w:pStyle w:val="ad"/>
                            <w:tabs>
                              <w:tab w:val="right" w:pos="4066"/>
                              <w:tab w:val="right" w:pos="7133"/>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Кощеевскоіі</w:t>
                          </w:r>
                        </w:p>
                      </w:txbxContent>
                    </wps:txbx>
                    <wps:bodyPr lIns="0" tIns="0" rIns="0" bIns="0">
                      <a:spAutoFit/>
                    </wps:bodyPr>
                  </wps:wsp>
                </a:graphicData>
              </a:graphic>
            </wp:anchor>
          </w:drawing>
        </mc:Choice>
        <mc:Fallback>
          <w:pict>
            <v:shape id="_x0000_s2459" type="#_x0000_t202" style="position:absolute;margin-left:55.75pt;margin-top:33.649999999999999pt;width:356.65000000000003pt;height:10.1pt;z-index:-1887426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Кощеевскоіі</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C8433" w14:textId="77777777" w:rsidR="00433AE5" w:rsidRDefault="00903536">
    <w:pPr>
      <w:spacing w:line="1" w:lineRule="exact"/>
    </w:pPr>
    <w:r>
      <w:rPr>
        <w:noProof/>
      </w:rPr>
      <mc:AlternateContent>
        <mc:Choice Requires="wps">
          <w:drawing>
            <wp:anchor distT="0" distB="0" distL="0" distR="0" simplePos="0" relativeHeight="62914833" behindDoc="1" locked="0" layoutInCell="1" allowOverlap="1" wp14:anchorId="3A671D91" wp14:editId="20E62995">
              <wp:simplePos x="0" y="0"/>
              <wp:positionH relativeFrom="page">
                <wp:posOffset>337185</wp:posOffset>
              </wp:positionH>
              <wp:positionV relativeFrom="page">
                <wp:posOffset>438785</wp:posOffset>
              </wp:positionV>
              <wp:extent cx="4489450" cy="128270"/>
              <wp:effectExtent l="0" t="0" r="0" b="0"/>
              <wp:wrapNone/>
              <wp:docPr id="145" name="Shape 145"/>
              <wp:cNvGraphicFramePr/>
              <a:graphic xmlns:a="http://schemas.openxmlformats.org/drawingml/2006/main">
                <a:graphicData uri="http://schemas.microsoft.com/office/word/2010/wordprocessingShape">
                  <wps:wsp>
                    <wps:cNvSpPr txBox="1"/>
                    <wps:spPr>
                      <a:xfrm>
                        <a:off x="0" y="0"/>
                        <a:ext cx="4489450" cy="128270"/>
                      </a:xfrm>
                      <a:prstGeom prst="rect">
                        <a:avLst/>
                      </a:prstGeom>
                      <a:noFill/>
                    </wps:spPr>
                    <wps:txbx>
                      <w:txbxContent>
                        <w:p w14:paraId="481FC47B" w14:textId="77777777" w:rsidR="00433AE5" w:rsidRDefault="00903536">
                          <w:pPr>
                            <w:pStyle w:val="ad"/>
                            <w:tabs>
                              <w:tab w:val="right" w:pos="3979"/>
                              <w:tab w:val="right" w:pos="7070"/>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Кавь</w:t>
                          </w:r>
                        </w:p>
                      </w:txbxContent>
                    </wps:txbx>
                    <wps:bodyPr lIns="0" tIns="0" rIns="0" bIns="0">
                      <a:spAutoFit/>
                    </wps:bodyPr>
                  </wps:wsp>
                </a:graphicData>
              </a:graphic>
            </wp:anchor>
          </w:drawing>
        </mc:Choice>
        <mc:Fallback>
          <w:pict>
            <v:shape id="_x0000_s1171" type="#_x0000_t202" style="position:absolute;margin-left:26.550000000000001pt;margin-top:34.550000000000004pt;width:353.5pt;height:10.1pt;z-index:-1887439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7070"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Кавь</w:t>
                    </w:r>
                  </w:p>
                </w:txbxContent>
              </v:textbox>
              <w10:wrap anchorx="page" anchory="page"/>
            </v:shape>
          </w:pict>
        </mc:Fallback>
      </mc:AlternateContent>
    </w:r>
  </w:p>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00669" w14:textId="77777777" w:rsidR="00433AE5" w:rsidRDefault="00903536">
    <w:pPr>
      <w:spacing w:line="1" w:lineRule="exact"/>
    </w:pPr>
    <w:r>
      <w:rPr>
        <w:noProof/>
      </w:rPr>
      <mc:AlternateContent>
        <mc:Choice Requires="wps">
          <w:drawing>
            <wp:anchor distT="0" distB="0" distL="0" distR="0" simplePos="0" relativeHeight="62916117" behindDoc="1" locked="0" layoutInCell="1" allowOverlap="1" wp14:anchorId="1FBED1B2" wp14:editId="767F5B60">
              <wp:simplePos x="0" y="0"/>
              <wp:positionH relativeFrom="page">
                <wp:posOffset>708025</wp:posOffset>
              </wp:positionH>
              <wp:positionV relativeFrom="page">
                <wp:posOffset>427355</wp:posOffset>
              </wp:positionV>
              <wp:extent cx="4529455" cy="128270"/>
              <wp:effectExtent l="0" t="0" r="0" b="0"/>
              <wp:wrapNone/>
              <wp:docPr id="1437" name="Shape 1437"/>
              <wp:cNvGraphicFramePr/>
              <a:graphic xmlns:a="http://schemas.openxmlformats.org/drawingml/2006/main">
                <a:graphicData uri="http://schemas.microsoft.com/office/word/2010/wordprocessingShape">
                  <wps:wsp>
                    <wps:cNvSpPr txBox="1"/>
                    <wps:spPr>
                      <a:xfrm>
                        <a:off x="0" y="0"/>
                        <a:ext cx="4529455" cy="128270"/>
                      </a:xfrm>
                      <a:prstGeom prst="rect">
                        <a:avLst/>
                      </a:prstGeom>
                      <a:noFill/>
                    </wps:spPr>
                    <wps:txbx>
                      <w:txbxContent>
                        <w:p w14:paraId="5FE19E1B" w14:textId="77777777" w:rsidR="00433AE5" w:rsidRDefault="00903536">
                          <w:pPr>
                            <w:pStyle w:val="ad"/>
                            <w:tabs>
                              <w:tab w:val="right" w:pos="4066"/>
                              <w:tab w:val="right" w:pos="7133"/>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Кощеевскоіі</w:t>
                          </w:r>
                        </w:p>
                      </w:txbxContent>
                    </wps:txbx>
                    <wps:bodyPr lIns="0" tIns="0" rIns="0" bIns="0">
                      <a:spAutoFit/>
                    </wps:bodyPr>
                  </wps:wsp>
                </a:graphicData>
              </a:graphic>
            </wp:anchor>
          </w:drawing>
        </mc:Choice>
        <mc:Fallback>
          <w:pict>
            <v:shape id="_x0000_s2463" type="#_x0000_t202" style="position:absolute;margin-left:55.75pt;margin-top:33.649999999999999pt;width:356.65000000000003pt;height:10.1pt;z-index:-1887426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Кощеевскоіі</w:t>
                    </w:r>
                  </w:p>
                </w:txbxContent>
              </v:textbox>
              <w10:wrap anchorx="page" anchory="page"/>
            </v:shape>
          </w:pict>
        </mc:Fallback>
      </mc:AlternateContent>
    </w:r>
  </w:p>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AA96F" w14:textId="77777777" w:rsidR="00433AE5" w:rsidRDefault="00903536">
    <w:pPr>
      <w:spacing w:line="1" w:lineRule="exact"/>
    </w:pPr>
    <w:r>
      <w:rPr>
        <w:noProof/>
      </w:rPr>
      <mc:AlternateContent>
        <mc:Choice Requires="wps">
          <w:drawing>
            <wp:anchor distT="0" distB="0" distL="0" distR="0" simplePos="0" relativeHeight="62916115" behindDoc="1" locked="0" layoutInCell="1" allowOverlap="1" wp14:anchorId="0EE1572E" wp14:editId="75DA495D">
              <wp:simplePos x="0" y="0"/>
              <wp:positionH relativeFrom="page">
                <wp:posOffset>708025</wp:posOffset>
              </wp:positionH>
              <wp:positionV relativeFrom="page">
                <wp:posOffset>427355</wp:posOffset>
              </wp:positionV>
              <wp:extent cx="4529455" cy="128270"/>
              <wp:effectExtent l="0" t="0" r="0" b="0"/>
              <wp:wrapNone/>
              <wp:docPr id="1435" name="Shape 1435"/>
              <wp:cNvGraphicFramePr/>
              <a:graphic xmlns:a="http://schemas.openxmlformats.org/drawingml/2006/main">
                <a:graphicData uri="http://schemas.microsoft.com/office/word/2010/wordprocessingShape">
                  <wps:wsp>
                    <wps:cNvSpPr txBox="1"/>
                    <wps:spPr>
                      <a:xfrm>
                        <a:off x="0" y="0"/>
                        <a:ext cx="4529455" cy="128270"/>
                      </a:xfrm>
                      <a:prstGeom prst="rect">
                        <a:avLst/>
                      </a:prstGeom>
                      <a:noFill/>
                    </wps:spPr>
                    <wps:txbx>
                      <w:txbxContent>
                        <w:p w14:paraId="4CC599D2" w14:textId="77777777" w:rsidR="00433AE5" w:rsidRDefault="00903536">
                          <w:pPr>
                            <w:pStyle w:val="ad"/>
                            <w:tabs>
                              <w:tab w:val="right" w:pos="4066"/>
                              <w:tab w:val="right" w:pos="7133"/>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Кощеевскоіі</w:t>
                          </w:r>
                        </w:p>
                      </w:txbxContent>
                    </wps:txbx>
                    <wps:bodyPr lIns="0" tIns="0" rIns="0" bIns="0">
                      <a:spAutoFit/>
                    </wps:bodyPr>
                  </wps:wsp>
                </a:graphicData>
              </a:graphic>
            </wp:anchor>
          </w:drawing>
        </mc:Choice>
        <mc:Fallback>
          <w:pict>
            <v:shape id="_x0000_s2461" type="#_x0000_t202" style="position:absolute;margin-left:55.75pt;margin-top:33.649999999999999pt;width:356.65000000000003pt;height:10.1pt;z-index:-1887426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Кощеевскоіі</w:t>
                    </w:r>
                  </w:p>
                </w:txbxContent>
              </v:textbox>
              <w10:wrap anchorx="page" anchory="page"/>
            </v:shape>
          </w:pict>
        </mc:Fallback>
      </mc:AlternateContent>
    </w:r>
  </w:p>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1E7A4" w14:textId="77777777" w:rsidR="00433AE5" w:rsidRDefault="00903536">
    <w:pPr>
      <w:spacing w:line="1" w:lineRule="exact"/>
    </w:pPr>
    <w:r>
      <w:rPr>
        <w:noProof/>
      </w:rPr>
      <mc:AlternateContent>
        <mc:Choice Requires="wps">
          <w:drawing>
            <wp:anchor distT="0" distB="0" distL="0" distR="0" simplePos="0" relativeHeight="62916119" behindDoc="1" locked="0" layoutInCell="1" allowOverlap="1" wp14:anchorId="523D63D4" wp14:editId="182B9D5A">
              <wp:simplePos x="0" y="0"/>
              <wp:positionH relativeFrom="page">
                <wp:posOffset>732790</wp:posOffset>
              </wp:positionH>
              <wp:positionV relativeFrom="page">
                <wp:posOffset>427355</wp:posOffset>
              </wp:positionV>
              <wp:extent cx="4559935" cy="128270"/>
              <wp:effectExtent l="0" t="0" r="0" b="0"/>
              <wp:wrapNone/>
              <wp:docPr id="1439" name="Shape 1439"/>
              <wp:cNvGraphicFramePr/>
              <a:graphic xmlns:a="http://schemas.openxmlformats.org/drawingml/2006/main">
                <a:graphicData uri="http://schemas.microsoft.com/office/word/2010/wordprocessingShape">
                  <wps:wsp>
                    <wps:cNvSpPr txBox="1"/>
                    <wps:spPr>
                      <a:xfrm>
                        <a:off x="0" y="0"/>
                        <a:ext cx="4559935" cy="128270"/>
                      </a:xfrm>
                      <a:prstGeom prst="rect">
                        <a:avLst/>
                      </a:prstGeom>
                      <a:noFill/>
                    </wps:spPr>
                    <wps:txbx>
                      <w:txbxContent>
                        <w:p w14:paraId="2F70A133" w14:textId="77777777" w:rsidR="00433AE5" w:rsidRDefault="00903536">
                          <w:pPr>
                            <w:pStyle w:val="ad"/>
                            <w:tabs>
                              <w:tab w:val="right" w:pos="4133"/>
                              <w:tab w:val="right" w:pos="4762"/>
                              <w:tab w:val="right" w:pos="7181"/>
                            </w:tabs>
                          </w:pPr>
                          <w:r>
                            <w:rPr>
                              <w:smallCaps/>
                            </w:rPr>
                            <w:t>Вяземск.</w:t>
                          </w:r>
                          <w:r>
                            <w:t xml:space="preserve"> у.</w:t>
                          </w:r>
                          <w:r>
                            <w:tab/>
                            <w:t>—</w:t>
                          </w:r>
                          <w:r>
                            <w:fldChar w:fldCharType="begin"/>
                          </w:r>
                          <w:r>
                            <w:instrText xml:space="preserve"> PAGE \* MERGEFORMAT </w:instrText>
                          </w:r>
                          <w:r>
                            <w:fldChar w:fldCharType="separate"/>
                          </w:r>
                          <w:r>
                            <w:t>#</w:t>
                          </w:r>
                          <w:r>
                            <w:fldChar w:fldCharType="end"/>
                          </w:r>
                          <w:r>
                            <w:t>—</w:t>
                          </w:r>
                          <w:r>
                            <w:tab/>
                            <w:t>•</w:t>
                          </w:r>
                          <w:r>
                            <w:tab/>
                            <w:t xml:space="preserve">Ст. </w:t>
                          </w:r>
                          <w:r>
                            <w:rPr>
                              <w:smallCaps/>
                            </w:rPr>
                            <w:t>Кощеевскоіі</w:t>
                          </w:r>
                        </w:p>
                      </w:txbxContent>
                    </wps:txbx>
                    <wps:bodyPr lIns="0" tIns="0" rIns="0" bIns="0">
                      <a:spAutoFit/>
                    </wps:bodyPr>
                  </wps:wsp>
                </a:graphicData>
              </a:graphic>
            </wp:anchor>
          </w:drawing>
        </mc:Choice>
        <mc:Fallback>
          <w:pict>
            <v:shape id="_x0000_s2465" type="#_x0000_t202" style="position:absolute;margin-left:57.700000000000003pt;margin-top:33.649999999999999pt;width:359.05000000000001pt;height:10.1pt;z-index:-1887426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3" w:val="right"/>
                        <w:tab w:pos="4762"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w:t>
                      <w:tab/>
                      <w:t xml:space="preserve">Ст. </w:t>
                    </w:r>
                    <w:r>
                      <w:rPr>
                        <w:smallCaps/>
                        <w:color w:val="000000"/>
                        <w:spacing w:val="0"/>
                        <w:w w:val="100"/>
                        <w:position w:val="0"/>
                        <w:shd w:val="clear" w:color="auto" w:fill="auto"/>
                        <w:lang w:val="ru-RU" w:eastAsia="ru-RU" w:bidi="ru-RU"/>
                      </w:rPr>
                      <w:t>Кощеевскоіі</w:t>
                    </w:r>
                  </w:p>
                </w:txbxContent>
              </v:textbox>
              <w10:wrap anchorx="page" anchory="page"/>
            </v:shape>
          </w:pict>
        </mc:Fallback>
      </mc:AlternateContent>
    </w:r>
  </w:p>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18EC54" w14:textId="77777777" w:rsidR="00433AE5" w:rsidRDefault="00903536">
    <w:pPr>
      <w:spacing w:line="1" w:lineRule="exact"/>
    </w:pPr>
    <w:r>
      <w:rPr>
        <w:noProof/>
      </w:rPr>
      <mc:AlternateContent>
        <mc:Choice Requires="wps">
          <w:drawing>
            <wp:anchor distT="0" distB="0" distL="0" distR="0" simplePos="0" relativeHeight="62916123" behindDoc="1" locked="0" layoutInCell="1" allowOverlap="1" wp14:anchorId="5C40374C" wp14:editId="269641E4">
              <wp:simplePos x="0" y="0"/>
              <wp:positionH relativeFrom="page">
                <wp:posOffset>735965</wp:posOffset>
              </wp:positionH>
              <wp:positionV relativeFrom="page">
                <wp:posOffset>424180</wp:posOffset>
              </wp:positionV>
              <wp:extent cx="4517390" cy="130810"/>
              <wp:effectExtent l="0" t="0" r="0" b="0"/>
              <wp:wrapNone/>
              <wp:docPr id="1443" name="Shape 1443"/>
              <wp:cNvGraphicFramePr/>
              <a:graphic xmlns:a="http://schemas.openxmlformats.org/drawingml/2006/main">
                <a:graphicData uri="http://schemas.microsoft.com/office/word/2010/wordprocessingShape">
                  <wps:wsp>
                    <wps:cNvSpPr txBox="1"/>
                    <wps:spPr>
                      <a:xfrm>
                        <a:off x="0" y="0"/>
                        <a:ext cx="4517390" cy="130810"/>
                      </a:xfrm>
                      <a:prstGeom prst="rect">
                        <a:avLst/>
                      </a:prstGeom>
                      <a:noFill/>
                    </wps:spPr>
                    <wps:txbx>
                      <w:txbxContent>
                        <w:p w14:paraId="559EC845" w14:textId="77777777" w:rsidR="00433AE5" w:rsidRDefault="00903536">
                          <w:pPr>
                            <w:pStyle w:val="ad"/>
                            <w:tabs>
                              <w:tab w:val="right" w:pos="4042"/>
                              <w:tab w:val="right" w:pos="711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Коіцеевскоіі</w:t>
                          </w:r>
                        </w:p>
                      </w:txbxContent>
                    </wps:txbx>
                    <wps:bodyPr lIns="0" tIns="0" rIns="0" bIns="0">
                      <a:spAutoFit/>
                    </wps:bodyPr>
                  </wps:wsp>
                </a:graphicData>
              </a:graphic>
            </wp:anchor>
          </w:drawing>
        </mc:Choice>
        <mc:Fallback>
          <w:pict>
            <v:shape id="_x0000_s2469" type="#_x0000_t202" style="position:absolute;margin-left:57.950000000000003pt;margin-top:33.399999999999999pt;width:355.69999999999999pt;height:10.300000000000001pt;z-index:-1887426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Коіцеевскоіі</w:t>
                    </w:r>
                  </w:p>
                </w:txbxContent>
              </v:textbox>
              <w10:wrap anchorx="page" anchory="page"/>
            </v:shape>
          </w:pict>
        </mc:Fallback>
      </mc:AlternateContent>
    </w:r>
  </w:p>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D2823" w14:textId="77777777" w:rsidR="00433AE5" w:rsidRDefault="00903536">
    <w:pPr>
      <w:spacing w:line="1" w:lineRule="exact"/>
    </w:pPr>
    <w:r>
      <w:rPr>
        <w:noProof/>
      </w:rPr>
      <mc:AlternateContent>
        <mc:Choice Requires="wps">
          <w:drawing>
            <wp:anchor distT="0" distB="0" distL="0" distR="0" simplePos="0" relativeHeight="62916121" behindDoc="1" locked="0" layoutInCell="1" allowOverlap="1" wp14:anchorId="6D6A9527" wp14:editId="2CE8E464">
              <wp:simplePos x="0" y="0"/>
              <wp:positionH relativeFrom="page">
                <wp:posOffset>735965</wp:posOffset>
              </wp:positionH>
              <wp:positionV relativeFrom="page">
                <wp:posOffset>424180</wp:posOffset>
              </wp:positionV>
              <wp:extent cx="4517390" cy="130810"/>
              <wp:effectExtent l="0" t="0" r="0" b="0"/>
              <wp:wrapNone/>
              <wp:docPr id="1441" name="Shape 1441"/>
              <wp:cNvGraphicFramePr/>
              <a:graphic xmlns:a="http://schemas.openxmlformats.org/drawingml/2006/main">
                <a:graphicData uri="http://schemas.microsoft.com/office/word/2010/wordprocessingShape">
                  <wps:wsp>
                    <wps:cNvSpPr txBox="1"/>
                    <wps:spPr>
                      <a:xfrm>
                        <a:off x="0" y="0"/>
                        <a:ext cx="4517390" cy="130810"/>
                      </a:xfrm>
                      <a:prstGeom prst="rect">
                        <a:avLst/>
                      </a:prstGeom>
                      <a:noFill/>
                    </wps:spPr>
                    <wps:txbx>
                      <w:txbxContent>
                        <w:p w14:paraId="00DF9E96" w14:textId="77777777" w:rsidR="00433AE5" w:rsidRDefault="00903536">
                          <w:pPr>
                            <w:pStyle w:val="ad"/>
                            <w:tabs>
                              <w:tab w:val="right" w:pos="4042"/>
                              <w:tab w:val="right" w:pos="7114"/>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Коіцеевскоіі</w:t>
                          </w:r>
                        </w:p>
                      </w:txbxContent>
                    </wps:txbx>
                    <wps:bodyPr lIns="0" tIns="0" rIns="0" bIns="0">
                      <a:spAutoFit/>
                    </wps:bodyPr>
                  </wps:wsp>
                </a:graphicData>
              </a:graphic>
            </wp:anchor>
          </w:drawing>
        </mc:Choice>
        <mc:Fallback>
          <w:pict>
            <v:shape id="_x0000_s2467" type="#_x0000_t202" style="position:absolute;margin-left:57.950000000000003pt;margin-top:33.399999999999999pt;width:355.69999999999999pt;height:10.300000000000001pt;z-index:-1887426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Коіцеевскоіі</w:t>
                    </w:r>
                  </w:p>
                </w:txbxContent>
              </v:textbox>
              <w10:wrap anchorx="page" anchory="page"/>
            </v:shape>
          </w:pict>
        </mc:Fallback>
      </mc:AlternateContent>
    </w:r>
  </w:p>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9A2CA" w14:textId="77777777" w:rsidR="00433AE5" w:rsidRDefault="00903536">
    <w:pPr>
      <w:spacing w:line="1" w:lineRule="exact"/>
    </w:pPr>
    <w:r>
      <w:rPr>
        <w:noProof/>
      </w:rPr>
      <mc:AlternateContent>
        <mc:Choice Requires="wps">
          <w:drawing>
            <wp:anchor distT="0" distB="0" distL="0" distR="0" simplePos="0" relativeHeight="62916127" behindDoc="1" locked="0" layoutInCell="1" allowOverlap="1" wp14:anchorId="7D8EA777" wp14:editId="64BB89F2">
              <wp:simplePos x="0" y="0"/>
              <wp:positionH relativeFrom="page">
                <wp:posOffset>768985</wp:posOffset>
              </wp:positionH>
              <wp:positionV relativeFrom="page">
                <wp:posOffset>417830</wp:posOffset>
              </wp:positionV>
              <wp:extent cx="4617720" cy="137160"/>
              <wp:effectExtent l="0" t="0" r="0" b="0"/>
              <wp:wrapNone/>
              <wp:docPr id="1447" name="Shape 1447"/>
              <wp:cNvGraphicFramePr/>
              <a:graphic xmlns:a="http://schemas.openxmlformats.org/drawingml/2006/main">
                <a:graphicData uri="http://schemas.microsoft.com/office/word/2010/wordprocessingShape">
                  <wps:wsp>
                    <wps:cNvSpPr txBox="1"/>
                    <wps:spPr>
                      <a:xfrm>
                        <a:off x="0" y="0"/>
                        <a:ext cx="4617720" cy="137160"/>
                      </a:xfrm>
                      <a:prstGeom prst="rect">
                        <a:avLst/>
                      </a:prstGeom>
                      <a:noFill/>
                    </wps:spPr>
                    <wps:txbx>
                      <w:txbxContent>
                        <w:p w14:paraId="530392CD" w14:textId="77777777" w:rsidR="00433AE5" w:rsidRDefault="00903536">
                          <w:pPr>
                            <w:pStyle w:val="ad"/>
                            <w:tabs>
                              <w:tab w:val="right" w:pos="4138"/>
                              <w:tab w:val="right" w:pos="727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Кощеевской</w:t>
                          </w:r>
                        </w:p>
                      </w:txbxContent>
                    </wps:txbx>
                    <wps:bodyPr lIns="0" tIns="0" rIns="0" bIns="0">
                      <a:spAutoFit/>
                    </wps:bodyPr>
                  </wps:wsp>
                </a:graphicData>
              </a:graphic>
            </wp:anchor>
          </w:drawing>
        </mc:Choice>
        <mc:Fallback>
          <w:pict>
            <v:shape id="_x0000_s2473" type="#_x0000_t202" style="position:absolute;margin-left:60.550000000000004pt;margin-top:32.899999999999999pt;width:363.60000000000002pt;height:10.800000000000001pt;z-index:-1887426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27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E730F" w14:textId="77777777" w:rsidR="00433AE5" w:rsidRDefault="00903536">
    <w:pPr>
      <w:spacing w:line="1" w:lineRule="exact"/>
    </w:pPr>
    <w:r>
      <w:rPr>
        <w:noProof/>
      </w:rPr>
      <mc:AlternateContent>
        <mc:Choice Requires="wps">
          <w:drawing>
            <wp:anchor distT="0" distB="0" distL="0" distR="0" simplePos="0" relativeHeight="62916125" behindDoc="1" locked="0" layoutInCell="1" allowOverlap="1" wp14:anchorId="09A803BA" wp14:editId="0DA39EE3">
              <wp:simplePos x="0" y="0"/>
              <wp:positionH relativeFrom="page">
                <wp:posOffset>768985</wp:posOffset>
              </wp:positionH>
              <wp:positionV relativeFrom="page">
                <wp:posOffset>417830</wp:posOffset>
              </wp:positionV>
              <wp:extent cx="4617720" cy="137160"/>
              <wp:effectExtent l="0" t="0" r="0" b="0"/>
              <wp:wrapNone/>
              <wp:docPr id="1445" name="Shape 1445"/>
              <wp:cNvGraphicFramePr/>
              <a:graphic xmlns:a="http://schemas.openxmlformats.org/drawingml/2006/main">
                <a:graphicData uri="http://schemas.microsoft.com/office/word/2010/wordprocessingShape">
                  <wps:wsp>
                    <wps:cNvSpPr txBox="1"/>
                    <wps:spPr>
                      <a:xfrm>
                        <a:off x="0" y="0"/>
                        <a:ext cx="4617720" cy="137160"/>
                      </a:xfrm>
                      <a:prstGeom prst="rect">
                        <a:avLst/>
                      </a:prstGeom>
                      <a:noFill/>
                    </wps:spPr>
                    <wps:txbx>
                      <w:txbxContent>
                        <w:p w14:paraId="119740D5" w14:textId="77777777" w:rsidR="00433AE5" w:rsidRDefault="00903536">
                          <w:pPr>
                            <w:pStyle w:val="ad"/>
                            <w:tabs>
                              <w:tab w:val="right" w:pos="4138"/>
                              <w:tab w:val="right" w:pos="7272"/>
                            </w:tabs>
                          </w:pPr>
                          <w:r>
                            <w:rPr>
                              <w:smallCaps/>
                            </w:rPr>
                            <w:t>Вяземск.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Кощеевской</w:t>
                          </w:r>
                        </w:p>
                      </w:txbxContent>
                    </wps:txbx>
                    <wps:bodyPr lIns="0" tIns="0" rIns="0" bIns="0">
                      <a:spAutoFit/>
                    </wps:bodyPr>
                  </wps:wsp>
                </a:graphicData>
              </a:graphic>
            </wp:anchor>
          </w:drawing>
        </mc:Choice>
        <mc:Fallback>
          <w:pict>
            <v:shape id="_x0000_s2471" type="#_x0000_t202" style="position:absolute;margin-left:60.550000000000004pt;margin-top:32.899999999999999pt;width:363.60000000000002pt;height:10.800000000000001pt;z-index:-1887426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38" w:val="right"/>
                        <w:tab w:pos="727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5C7FD" w14:textId="77777777" w:rsidR="00433AE5" w:rsidRDefault="00903536">
    <w:pPr>
      <w:spacing w:line="1" w:lineRule="exact"/>
    </w:pPr>
    <w:r>
      <w:rPr>
        <w:noProof/>
      </w:rPr>
      <mc:AlternateContent>
        <mc:Choice Requires="wps">
          <w:drawing>
            <wp:anchor distT="0" distB="0" distL="0" distR="0" simplePos="0" relativeHeight="62916129" behindDoc="1" locked="0" layoutInCell="1" allowOverlap="1" wp14:anchorId="5913134D" wp14:editId="4BD84A96">
              <wp:simplePos x="0" y="0"/>
              <wp:positionH relativeFrom="page">
                <wp:posOffset>168910</wp:posOffset>
              </wp:positionH>
              <wp:positionV relativeFrom="page">
                <wp:posOffset>427355</wp:posOffset>
              </wp:positionV>
              <wp:extent cx="4639310" cy="128270"/>
              <wp:effectExtent l="0" t="0" r="0" b="0"/>
              <wp:wrapNone/>
              <wp:docPr id="1449" name="Shape 1449"/>
              <wp:cNvGraphicFramePr/>
              <a:graphic xmlns:a="http://schemas.openxmlformats.org/drawingml/2006/main">
                <a:graphicData uri="http://schemas.microsoft.com/office/word/2010/wordprocessingShape">
                  <wps:wsp>
                    <wps:cNvSpPr txBox="1"/>
                    <wps:spPr>
                      <a:xfrm>
                        <a:off x="0" y="0"/>
                        <a:ext cx="4639310" cy="128270"/>
                      </a:xfrm>
                      <a:prstGeom prst="rect">
                        <a:avLst/>
                      </a:prstGeom>
                      <a:noFill/>
                    </wps:spPr>
                    <wps:txbx>
                      <w:txbxContent>
                        <w:p w14:paraId="2FD47EE0" w14:textId="77777777" w:rsidR="00433AE5" w:rsidRDefault="00903536">
                          <w:pPr>
                            <w:pStyle w:val="ad"/>
                            <w:tabs>
                              <w:tab w:val="right" w:pos="4181"/>
                              <w:tab w:val="right" w:pos="7306"/>
                            </w:tabs>
                          </w:pPr>
                          <w:r>
                            <w:rPr>
                              <w:smallCaps/>
                            </w:rPr>
                            <w:t>Вяземск. у.</w:t>
                          </w:r>
                          <w:r>
                            <w:rPr>
                              <w:smallCaps/>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Кощеевской</w:t>
                          </w:r>
                        </w:p>
                      </w:txbxContent>
                    </wps:txbx>
                    <wps:bodyPr lIns="0" tIns="0" rIns="0" bIns="0">
                      <a:spAutoFit/>
                    </wps:bodyPr>
                  </wps:wsp>
                </a:graphicData>
              </a:graphic>
            </wp:anchor>
          </w:drawing>
        </mc:Choice>
        <mc:Fallback>
          <w:pict>
            <v:shape id="_x0000_s2475" type="#_x0000_t202" style="position:absolute;margin-left:13.300000000000001pt;margin-top:33.649999999999999pt;width:365.30000000000001pt;height:10.1pt;z-index:-1887426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81" w:val="right"/>
                        <w:tab w:pos="730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50927" w14:textId="77777777" w:rsidR="00433AE5" w:rsidRDefault="00903536">
    <w:pPr>
      <w:spacing w:line="1" w:lineRule="exact"/>
    </w:pPr>
    <w:r>
      <w:rPr>
        <w:noProof/>
      </w:rPr>
      <mc:AlternateContent>
        <mc:Choice Requires="wps">
          <w:drawing>
            <wp:anchor distT="0" distB="0" distL="0" distR="0" simplePos="0" relativeHeight="62916133" behindDoc="1" locked="0" layoutInCell="1" allowOverlap="1" wp14:anchorId="43B23F9F" wp14:editId="283F9C84">
              <wp:simplePos x="0" y="0"/>
              <wp:positionH relativeFrom="page">
                <wp:posOffset>748030</wp:posOffset>
              </wp:positionH>
              <wp:positionV relativeFrom="page">
                <wp:posOffset>430530</wp:posOffset>
              </wp:positionV>
              <wp:extent cx="4526280" cy="125095"/>
              <wp:effectExtent l="0" t="0" r="0" b="0"/>
              <wp:wrapNone/>
              <wp:docPr id="1453" name="Shape 1453"/>
              <wp:cNvGraphicFramePr/>
              <a:graphic xmlns:a="http://schemas.openxmlformats.org/drawingml/2006/main">
                <a:graphicData uri="http://schemas.microsoft.com/office/word/2010/wordprocessingShape">
                  <wps:wsp>
                    <wps:cNvSpPr txBox="1"/>
                    <wps:spPr>
                      <a:xfrm>
                        <a:off x="0" y="0"/>
                        <a:ext cx="4526280" cy="125095"/>
                      </a:xfrm>
                      <a:prstGeom prst="rect">
                        <a:avLst/>
                      </a:prstGeom>
                      <a:noFill/>
                    </wps:spPr>
                    <wps:txbx>
                      <w:txbxContent>
                        <w:p w14:paraId="15B60E10" w14:textId="77777777" w:rsidR="00433AE5" w:rsidRDefault="00903536">
                          <w:pPr>
                            <w:pStyle w:val="ad"/>
                            <w:tabs>
                              <w:tab w:val="right" w:pos="4075"/>
                              <w:tab w:val="right" w:pos="7090"/>
                            </w:tabs>
                          </w:pPr>
                          <w:r>
                            <w:rPr>
                              <w:smallCaps/>
                            </w:rPr>
                            <w:t>Вяземск. у.</w:t>
                          </w:r>
                          <w:r>
                            <w:rPr>
                              <w:sz w:val="22"/>
                              <w:szCs w:val="22"/>
                            </w:rPr>
                            <w:tab/>
                            <w:t xml:space="preserve">* —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Кощеевской</w:t>
                          </w:r>
                        </w:p>
                      </w:txbxContent>
                    </wps:txbx>
                    <wps:bodyPr lIns="0" tIns="0" rIns="0" bIns="0">
                      <a:spAutoFit/>
                    </wps:bodyPr>
                  </wps:wsp>
                </a:graphicData>
              </a:graphic>
            </wp:anchor>
          </w:drawing>
        </mc:Choice>
        <mc:Fallback>
          <w:pict>
            <v:shape id="_x0000_s2479" type="#_x0000_t202" style="position:absolute;margin-left:58.899999999999999pt;margin-top:33.899999999999999pt;width:356.40000000000003pt;height:9.8499999999999996pt;z-index:-1887426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F72CE" w14:textId="77777777" w:rsidR="00433AE5" w:rsidRDefault="00903536">
    <w:pPr>
      <w:spacing w:line="1" w:lineRule="exact"/>
    </w:pPr>
    <w:r>
      <w:rPr>
        <w:noProof/>
      </w:rPr>
      <mc:AlternateContent>
        <mc:Choice Requires="wps">
          <w:drawing>
            <wp:anchor distT="0" distB="0" distL="0" distR="0" simplePos="0" relativeHeight="62916131" behindDoc="1" locked="0" layoutInCell="1" allowOverlap="1" wp14:anchorId="2B64410E" wp14:editId="40208C67">
              <wp:simplePos x="0" y="0"/>
              <wp:positionH relativeFrom="page">
                <wp:posOffset>748030</wp:posOffset>
              </wp:positionH>
              <wp:positionV relativeFrom="page">
                <wp:posOffset>430530</wp:posOffset>
              </wp:positionV>
              <wp:extent cx="4526280" cy="125095"/>
              <wp:effectExtent l="0" t="0" r="0" b="0"/>
              <wp:wrapNone/>
              <wp:docPr id="1451" name="Shape 1451"/>
              <wp:cNvGraphicFramePr/>
              <a:graphic xmlns:a="http://schemas.openxmlformats.org/drawingml/2006/main">
                <a:graphicData uri="http://schemas.microsoft.com/office/word/2010/wordprocessingShape">
                  <wps:wsp>
                    <wps:cNvSpPr txBox="1"/>
                    <wps:spPr>
                      <a:xfrm>
                        <a:off x="0" y="0"/>
                        <a:ext cx="4526280" cy="125095"/>
                      </a:xfrm>
                      <a:prstGeom prst="rect">
                        <a:avLst/>
                      </a:prstGeom>
                      <a:noFill/>
                    </wps:spPr>
                    <wps:txbx>
                      <w:txbxContent>
                        <w:p w14:paraId="4C63C2AC" w14:textId="77777777" w:rsidR="00433AE5" w:rsidRDefault="00903536">
                          <w:pPr>
                            <w:pStyle w:val="ad"/>
                            <w:tabs>
                              <w:tab w:val="right" w:pos="4075"/>
                              <w:tab w:val="right" w:pos="7090"/>
                            </w:tabs>
                          </w:pPr>
                          <w:r>
                            <w:rPr>
                              <w:smallCaps/>
                            </w:rPr>
                            <w:t>Вяземск. у.</w:t>
                          </w:r>
                          <w:r>
                            <w:rPr>
                              <w:sz w:val="22"/>
                              <w:szCs w:val="22"/>
                            </w:rPr>
                            <w:tab/>
                            <w:t xml:space="preserve">* —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Кощеевской</w:t>
                          </w:r>
                        </w:p>
                      </w:txbxContent>
                    </wps:txbx>
                    <wps:bodyPr lIns="0" tIns="0" rIns="0" bIns="0">
                      <a:spAutoFit/>
                    </wps:bodyPr>
                  </wps:wsp>
                </a:graphicData>
              </a:graphic>
            </wp:anchor>
          </w:drawing>
        </mc:Choice>
        <mc:Fallback>
          <w:pict>
            <v:shape id="_x0000_s2477" type="#_x0000_t202" style="position:absolute;margin-left:58.899999999999999pt;margin-top:33.899999999999999pt;width:356.40000000000003pt;height:9.8499999999999996pt;z-index:-1887426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z w:val="22"/>
                        <w:szCs w:val="22"/>
                        <w:shd w:val="clear" w:color="auto" w:fill="auto"/>
                        <w:lang w:val="ru-RU" w:eastAsia="ru-RU" w:bidi="ru-RU"/>
                      </w:rPr>
                      <w:tab/>
                      <w:t xml:space="preserve">* —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51E16" w14:textId="77777777" w:rsidR="00433AE5" w:rsidRDefault="00903536">
    <w:pPr>
      <w:spacing w:line="1" w:lineRule="exact"/>
    </w:pPr>
    <w:r>
      <w:rPr>
        <w:noProof/>
      </w:rPr>
      <mc:AlternateContent>
        <mc:Choice Requires="wps">
          <w:drawing>
            <wp:anchor distT="0" distB="0" distL="0" distR="0" simplePos="0" relativeHeight="62914839" behindDoc="1" locked="0" layoutInCell="1" allowOverlap="1" wp14:anchorId="38D5EDCE" wp14:editId="0210C5EA">
              <wp:simplePos x="0" y="0"/>
              <wp:positionH relativeFrom="page">
                <wp:posOffset>623570</wp:posOffset>
              </wp:positionH>
              <wp:positionV relativeFrom="page">
                <wp:posOffset>436245</wp:posOffset>
              </wp:positionV>
              <wp:extent cx="4538345" cy="121920"/>
              <wp:effectExtent l="0" t="0" r="0" b="0"/>
              <wp:wrapNone/>
              <wp:docPr id="151" name="Shape 151"/>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3F9D13B2" w14:textId="77777777" w:rsidR="00433AE5" w:rsidRDefault="00903536">
                          <w:pPr>
                            <w:pStyle w:val="ad"/>
                            <w:tabs>
                              <w:tab w:val="right" w:pos="4046"/>
                              <w:tab w:val="right" w:pos="7147"/>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Кавь</w:t>
                          </w:r>
                        </w:p>
                      </w:txbxContent>
                    </wps:txbx>
                    <wps:bodyPr lIns="0" tIns="0" rIns="0" bIns="0">
                      <a:spAutoFit/>
                    </wps:bodyPr>
                  </wps:wsp>
                </a:graphicData>
              </a:graphic>
            </wp:anchor>
          </w:drawing>
        </mc:Choice>
        <mc:Fallback>
          <w:pict>
            <v:shape id="_x0000_s1177" type="#_x0000_t202" style="position:absolute;margin-left:49.100000000000001pt;margin-top:34.350000000000001pt;width:357.35000000000002pt;height:9.5999999999999996pt;z-index:-1887439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Кавь</w:t>
                    </w:r>
                  </w:p>
                </w:txbxContent>
              </v:textbox>
              <w10:wrap anchorx="page" anchory="page"/>
            </v:shape>
          </w:pict>
        </mc:Fallback>
      </mc:AlternateContent>
    </w:r>
  </w:p>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FC4A1" w14:textId="77777777" w:rsidR="00433AE5" w:rsidRDefault="00903536">
    <w:pPr>
      <w:spacing w:line="1" w:lineRule="exact"/>
    </w:pPr>
    <w:r>
      <w:rPr>
        <w:noProof/>
      </w:rPr>
      <mc:AlternateContent>
        <mc:Choice Requires="wps">
          <w:drawing>
            <wp:anchor distT="0" distB="0" distL="0" distR="0" simplePos="0" relativeHeight="62916135" behindDoc="1" locked="0" layoutInCell="1" allowOverlap="1" wp14:anchorId="3BB72ED9" wp14:editId="7D8D1617">
              <wp:simplePos x="0" y="0"/>
              <wp:positionH relativeFrom="page">
                <wp:posOffset>174625</wp:posOffset>
              </wp:positionH>
              <wp:positionV relativeFrom="page">
                <wp:posOffset>396875</wp:posOffset>
              </wp:positionV>
              <wp:extent cx="4641850" cy="158750"/>
              <wp:effectExtent l="0" t="0" r="0" b="0"/>
              <wp:wrapNone/>
              <wp:docPr id="1455" name="Shape 1455"/>
              <wp:cNvGraphicFramePr/>
              <a:graphic xmlns:a="http://schemas.openxmlformats.org/drawingml/2006/main">
                <a:graphicData uri="http://schemas.microsoft.com/office/word/2010/wordprocessingShape">
                  <wps:wsp>
                    <wps:cNvSpPr txBox="1"/>
                    <wps:spPr>
                      <a:xfrm>
                        <a:off x="0" y="0"/>
                        <a:ext cx="4641850" cy="158750"/>
                      </a:xfrm>
                      <a:prstGeom prst="rect">
                        <a:avLst/>
                      </a:prstGeom>
                      <a:noFill/>
                    </wps:spPr>
                    <wps:txbx>
                      <w:txbxContent>
                        <w:p w14:paraId="1723126F" w14:textId="77777777" w:rsidR="00433AE5" w:rsidRDefault="00903536">
                          <w:pPr>
                            <w:pStyle w:val="ad"/>
                            <w:tabs>
                              <w:tab w:val="right" w:pos="4378"/>
                              <w:tab w:val="right" w:pos="7310"/>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w:t>
                          </w:r>
                          <w:r>
                            <w:tab/>
                            <w:t xml:space="preserve">Ст. </w:t>
                          </w:r>
                          <w:r>
                            <w:rPr>
                              <w:smallCaps/>
                            </w:rPr>
                            <w:t>Кощеевской</w:t>
                          </w:r>
                        </w:p>
                      </w:txbxContent>
                    </wps:txbx>
                    <wps:bodyPr lIns="0" tIns="0" rIns="0" bIns="0">
                      <a:spAutoFit/>
                    </wps:bodyPr>
                  </wps:wsp>
                </a:graphicData>
              </a:graphic>
            </wp:anchor>
          </w:drawing>
        </mc:Choice>
        <mc:Fallback>
          <w:pict>
            <v:shape id="_x0000_s2481" type="#_x0000_t202" style="position:absolute;margin-left:13.75pt;margin-top:31.25pt;width:365.5pt;height:12.5pt;z-index:-1887426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378" w:val="right"/>
                        <w:tab w:pos="73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5201A" w14:textId="77777777" w:rsidR="00433AE5" w:rsidRDefault="00903536">
    <w:pPr>
      <w:spacing w:line="1" w:lineRule="exact"/>
    </w:pPr>
    <w:r>
      <w:rPr>
        <w:noProof/>
      </w:rPr>
      <mc:AlternateContent>
        <mc:Choice Requires="wps">
          <w:drawing>
            <wp:anchor distT="0" distB="0" distL="0" distR="0" simplePos="0" relativeHeight="62916139" behindDoc="1" locked="0" layoutInCell="1" allowOverlap="1" wp14:anchorId="289579B3" wp14:editId="096A9FEC">
              <wp:simplePos x="0" y="0"/>
              <wp:positionH relativeFrom="page">
                <wp:posOffset>509905</wp:posOffset>
              </wp:positionH>
              <wp:positionV relativeFrom="page">
                <wp:posOffset>430530</wp:posOffset>
              </wp:positionV>
              <wp:extent cx="4797425" cy="125095"/>
              <wp:effectExtent l="0" t="0" r="0" b="0"/>
              <wp:wrapNone/>
              <wp:docPr id="1459" name="Shape 1459"/>
              <wp:cNvGraphicFramePr/>
              <a:graphic xmlns:a="http://schemas.openxmlformats.org/drawingml/2006/main">
                <a:graphicData uri="http://schemas.microsoft.com/office/word/2010/wordprocessingShape">
                  <wps:wsp>
                    <wps:cNvSpPr txBox="1"/>
                    <wps:spPr>
                      <a:xfrm>
                        <a:off x="0" y="0"/>
                        <a:ext cx="4797425" cy="125095"/>
                      </a:xfrm>
                      <a:prstGeom prst="rect">
                        <a:avLst/>
                      </a:prstGeom>
                      <a:noFill/>
                    </wps:spPr>
                    <wps:txbx>
                      <w:txbxContent>
                        <w:p w14:paraId="3A6330C3" w14:textId="77777777" w:rsidR="00433AE5" w:rsidRDefault="00903536">
                          <w:pPr>
                            <w:pStyle w:val="ad"/>
                            <w:tabs>
                              <w:tab w:val="right" w:pos="2659"/>
                              <w:tab w:val="right" w:pos="4488"/>
                              <w:tab w:val="right" w:pos="7555"/>
                            </w:tabs>
                          </w:pPr>
                          <w:r>
                            <w:rPr>
                              <w:smallCaps/>
                            </w:rPr>
                            <w:t>- Вяземск. 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Кощеевской</w:t>
                          </w:r>
                        </w:p>
                      </w:txbxContent>
                    </wps:txbx>
                    <wps:bodyPr lIns="0" tIns="0" rIns="0" bIns="0">
                      <a:spAutoFit/>
                    </wps:bodyPr>
                  </wps:wsp>
                </a:graphicData>
              </a:graphic>
            </wp:anchor>
          </w:drawing>
        </mc:Choice>
        <mc:Fallback>
          <w:pict>
            <v:shape id="_x0000_s2485" type="#_x0000_t202" style="position:absolute;margin-left:40.149999999999999pt;margin-top:33.899999999999999pt;width:377.75pt;height:9.8499999999999996pt;z-index:-1887426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659" w:val="right"/>
                        <w:tab w:pos="4488" w:val="right"/>
                        <w:tab w:pos="755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Вяземск. 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D05F9" w14:textId="77777777" w:rsidR="00433AE5" w:rsidRDefault="00903536">
    <w:pPr>
      <w:spacing w:line="1" w:lineRule="exact"/>
    </w:pPr>
    <w:r>
      <w:rPr>
        <w:noProof/>
      </w:rPr>
      <mc:AlternateContent>
        <mc:Choice Requires="wps">
          <w:drawing>
            <wp:anchor distT="0" distB="0" distL="0" distR="0" simplePos="0" relativeHeight="62916137" behindDoc="1" locked="0" layoutInCell="1" allowOverlap="1" wp14:anchorId="5A85D6AE" wp14:editId="5B89C905">
              <wp:simplePos x="0" y="0"/>
              <wp:positionH relativeFrom="page">
                <wp:posOffset>509905</wp:posOffset>
              </wp:positionH>
              <wp:positionV relativeFrom="page">
                <wp:posOffset>430530</wp:posOffset>
              </wp:positionV>
              <wp:extent cx="4797425" cy="125095"/>
              <wp:effectExtent l="0" t="0" r="0" b="0"/>
              <wp:wrapNone/>
              <wp:docPr id="1457" name="Shape 1457"/>
              <wp:cNvGraphicFramePr/>
              <a:graphic xmlns:a="http://schemas.openxmlformats.org/drawingml/2006/main">
                <a:graphicData uri="http://schemas.microsoft.com/office/word/2010/wordprocessingShape">
                  <wps:wsp>
                    <wps:cNvSpPr txBox="1"/>
                    <wps:spPr>
                      <a:xfrm>
                        <a:off x="0" y="0"/>
                        <a:ext cx="4797425" cy="125095"/>
                      </a:xfrm>
                      <a:prstGeom prst="rect">
                        <a:avLst/>
                      </a:prstGeom>
                      <a:noFill/>
                    </wps:spPr>
                    <wps:txbx>
                      <w:txbxContent>
                        <w:p w14:paraId="4B479886" w14:textId="77777777" w:rsidR="00433AE5" w:rsidRDefault="00903536">
                          <w:pPr>
                            <w:pStyle w:val="ad"/>
                            <w:tabs>
                              <w:tab w:val="right" w:pos="2659"/>
                              <w:tab w:val="right" w:pos="4488"/>
                              <w:tab w:val="right" w:pos="7555"/>
                            </w:tabs>
                          </w:pPr>
                          <w:r>
                            <w:rPr>
                              <w:smallCaps/>
                            </w:rPr>
                            <w:t>- Вяземск. 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Кощеевской</w:t>
                          </w:r>
                        </w:p>
                      </w:txbxContent>
                    </wps:txbx>
                    <wps:bodyPr lIns="0" tIns="0" rIns="0" bIns="0">
                      <a:spAutoFit/>
                    </wps:bodyPr>
                  </wps:wsp>
                </a:graphicData>
              </a:graphic>
            </wp:anchor>
          </w:drawing>
        </mc:Choice>
        <mc:Fallback>
          <w:pict>
            <v:shape id="_x0000_s2483" type="#_x0000_t202" style="position:absolute;margin-left:40.149999999999999pt;margin-top:33.899999999999999pt;width:377.75pt;height:9.8499999999999996pt;z-index:-1887426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659" w:val="right"/>
                        <w:tab w:pos="4488" w:val="right"/>
                        <w:tab w:pos="755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Вяземск. 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Кощеевской</w:t>
                    </w:r>
                  </w:p>
                </w:txbxContent>
              </v:textbox>
              <w10:wrap anchorx="page" anchory="page"/>
            </v:shape>
          </w:pict>
        </mc:Fallback>
      </mc:AlternateContent>
    </w:r>
  </w:p>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1231D" w14:textId="77777777" w:rsidR="00433AE5" w:rsidRDefault="00903536">
    <w:pPr>
      <w:spacing w:line="1" w:lineRule="exact"/>
    </w:pPr>
    <w:r>
      <w:rPr>
        <w:noProof/>
      </w:rPr>
      <mc:AlternateContent>
        <mc:Choice Requires="wps">
          <w:drawing>
            <wp:anchor distT="0" distB="0" distL="0" distR="0" simplePos="0" relativeHeight="62916141" behindDoc="1" locked="0" layoutInCell="1" allowOverlap="1" wp14:anchorId="4FF1AFAA" wp14:editId="05ECE75A">
              <wp:simplePos x="0" y="0"/>
              <wp:positionH relativeFrom="page">
                <wp:posOffset>238760</wp:posOffset>
              </wp:positionH>
              <wp:positionV relativeFrom="page">
                <wp:posOffset>430530</wp:posOffset>
              </wp:positionV>
              <wp:extent cx="4556760" cy="125095"/>
              <wp:effectExtent l="0" t="0" r="0" b="0"/>
              <wp:wrapNone/>
              <wp:docPr id="1461" name="Shape 1461"/>
              <wp:cNvGraphicFramePr/>
              <a:graphic xmlns:a="http://schemas.openxmlformats.org/drawingml/2006/main">
                <a:graphicData uri="http://schemas.microsoft.com/office/word/2010/wordprocessingShape">
                  <wps:wsp>
                    <wps:cNvSpPr txBox="1"/>
                    <wps:spPr>
                      <a:xfrm>
                        <a:off x="0" y="0"/>
                        <a:ext cx="4556760" cy="125095"/>
                      </a:xfrm>
                      <a:prstGeom prst="rect">
                        <a:avLst/>
                      </a:prstGeom>
                      <a:noFill/>
                    </wps:spPr>
                    <wps:txbx>
                      <w:txbxContent>
                        <w:p w14:paraId="18C2B207" w14:textId="77777777" w:rsidR="00433AE5" w:rsidRDefault="00903536">
                          <w:pPr>
                            <w:pStyle w:val="ad"/>
                            <w:tabs>
                              <w:tab w:val="right" w:pos="4118"/>
                              <w:tab w:val="right" w:pos="7176"/>
                            </w:tabs>
                            <w:rPr>
                              <w:sz w:val="22"/>
                              <w:szCs w:val="22"/>
                            </w:rPr>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Ст. КОЩЕЕВСКОЙ</w:t>
                          </w:r>
                        </w:p>
                      </w:txbxContent>
                    </wps:txbx>
                    <wps:bodyPr lIns="0" tIns="0" rIns="0" bIns="0">
                      <a:spAutoFit/>
                    </wps:bodyPr>
                  </wps:wsp>
                </a:graphicData>
              </a:graphic>
            </wp:anchor>
          </w:drawing>
        </mc:Choice>
        <mc:Fallback>
          <w:pict>
            <v:shape id="_x0000_s2487" type="#_x0000_t202" style="position:absolute;margin-left:18.800000000000001pt;margin-top:33.899999999999999pt;width:358.80000000000001pt;height:9.8499999999999996pt;z-index:-1887426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176"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Ст. КОЩЕЕВСКОЙ</w:t>
                    </w:r>
                  </w:p>
                </w:txbxContent>
              </v:textbox>
              <w10:wrap anchorx="page" anchory="page"/>
            </v:shape>
          </w:pict>
        </mc:Fallback>
      </mc:AlternateContent>
    </w:r>
  </w:p>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A55DFA" w14:textId="77777777" w:rsidR="00433AE5" w:rsidRDefault="00903536">
    <w:pPr>
      <w:spacing w:line="1" w:lineRule="exact"/>
    </w:pPr>
    <w:r>
      <w:rPr>
        <w:noProof/>
      </w:rPr>
      <mc:AlternateContent>
        <mc:Choice Requires="wps">
          <w:drawing>
            <wp:anchor distT="0" distB="0" distL="0" distR="0" simplePos="0" relativeHeight="62916145" behindDoc="1" locked="0" layoutInCell="1" allowOverlap="1" wp14:anchorId="6C740BF5" wp14:editId="3AFBB2E9">
              <wp:simplePos x="0" y="0"/>
              <wp:positionH relativeFrom="page">
                <wp:posOffset>226695</wp:posOffset>
              </wp:positionH>
              <wp:positionV relativeFrom="page">
                <wp:posOffset>421005</wp:posOffset>
              </wp:positionV>
              <wp:extent cx="4578350" cy="125095"/>
              <wp:effectExtent l="0" t="0" r="0" b="0"/>
              <wp:wrapNone/>
              <wp:docPr id="1465" name="Shape 1465"/>
              <wp:cNvGraphicFramePr/>
              <a:graphic xmlns:a="http://schemas.openxmlformats.org/drawingml/2006/main">
                <a:graphicData uri="http://schemas.microsoft.com/office/word/2010/wordprocessingShape">
                  <wps:wsp>
                    <wps:cNvSpPr txBox="1"/>
                    <wps:spPr>
                      <a:xfrm>
                        <a:off x="0" y="0"/>
                        <a:ext cx="4578350" cy="125095"/>
                      </a:xfrm>
                      <a:prstGeom prst="rect">
                        <a:avLst/>
                      </a:prstGeom>
                      <a:noFill/>
                    </wps:spPr>
                    <wps:txbx>
                      <w:txbxContent>
                        <w:p w14:paraId="28DC1866" w14:textId="77777777" w:rsidR="00433AE5" w:rsidRDefault="00903536">
                          <w:pPr>
                            <w:pStyle w:val="ad"/>
                            <w:tabs>
                              <w:tab w:val="right" w:pos="4099"/>
                              <w:tab w:val="right" w:pos="7210"/>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Холмецкоіі</w:t>
                          </w:r>
                        </w:p>
                      </w:txbxContent>
                    </wps:txbx>
                    <wps:bodyPr lIns="0" tIns="0" rIns="0" bIns="0">
                      <a:spAutoFit/>
                    </wps:bodyPr>
                  </wps:wsp>
                </a:graphicData>
              </a:graphic>
            </wp:anchor>
          </w:drawing>
        </mc:Choice>
        <mc:Fallback>
          <w:pict>
            <v:shape id="_x0000_s2491" type="#_x0000_t202" style="position:absolute;margin-left:17.850000000000001pt;margin-top:33.149999999999999pt;width:360.5pt;height:9.8499999999999996pt;z-index:-1887426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Холмецкоіі</w:t>
                    </w:r>
                  </w:p>
                </w:txbxContent>
              </v:textbox>
              <w10:wrap anchorx="page" anchory="page"/>
            </v:shape>
          </w:pict>
        </mc:Fallback>
      </mc:AlternateContent>
    </w:r>
  </w:p>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4B892" w14:textId="77777777" w:rsidR="00433AE5" w:rsidRDefault="00903536">
    <w:pPr>
      <w:spacing w:line="1" w:lineRule="exact"/>
    </w:pPr>
    <w:r>
      <w:rPr>
        <w:noProof/>
      </w:rPr>
      <mc:AlternateContent>
        <mc:Choice Requires="wps">
          <w:drawing>
            <wp:anchor distT="0" distB="0" distL="0" distR="0" simplePos="0" relativeHeight="62916143" behindDoc="1" locked="0" layoutInCell="1" allowOverlap="1" wp14:anchorId="650B66B0" wp14:editId="016F6A2C">
              <wp:simplePos x="0" y="0"/>
              <wp:positionH relativeFrom="page">
                <wp:posOffset>226695</wp:posOffset>
              </wp:positionH>
              <wp:positionV relativeFrom="page">
                <wp:posOffset>421005</wp:posOffset>
              </wp:positionV>
              <wp:extent cx="4578350" cy="125095"/>
              <wp:effectExtent l="0" t="0" r="0" b="0"/>
              <wp:wrapNone/>
              <wp:docPr id="1463" name="Shape 1463"/>
              <wp:cNvGraphicFramePr/>
              <a:graphic xmlns:a="http://schemas.openxmlformats.org/drawingml/2006/main">
                <a:graphicData uri="http://schemas.microsoft.com/office/word/2010/wordprocessingShape">
                  <wps:wsp>
                    <wps:cNvSpPr txBox="1"/>
                    <wps:spPr>
                      <a:xfrm>
                        <a:off x="0" y="0"/>
                        <a:ext cx="4578350" cy="125095"/>
                      </a:xfrm>
                      <a:prstGeom prst="rect">
                        <a:avLst/>
                      </a:prstGeom>
                      <a:noFill/>
                    </wps:spPr>
                    <wps:txbx>
                      <w:txbxContent>
                        <w:p w14:paraId="752D5AFC" w14:textId="77777777" w:rsidR="00433AE5" w:rsidRDefault="00903536">
                          <w:pPr>
                            <w:pStyle w:val="ad"/>
                            <w:tabs>
                              <w:tab w:val="right" w:pos="4099"/>
                              <w:tab w:val="right" w:pos="7210"/>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Холмецкоіі</w:t>
                          </w:r>
                        </w:p>
                      </w:txbxContent>
                    </wps:txbx>
                    <wps:bodyPr lIns="0" tIns="0" rIns="0" bIns="0">
                      <a:spAutoFit/>
                    </wps:bodyPr>
                  </wps:wsp>
                </a:graphicData>
              </a:graphic>
            </wp:anchor>
          </w:drawing>
        </mc:Choice>
        <mc:Fallback>
          <w:pict>
            <v:shape id="_x0000_s2489" type="#_x0000_t202" style="position:absolute;margin-left:17.850000000000001pt;margin-top:33.149999999999999pt;width:360.5pt;height:9.8499999999999996pt;z-index:-1887426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Холмецкоіі</w:t>
                    </w:r>
                  </w:p>
                </w:txbxContent>
              </v:textbox>
              <w10:wrap anchorx="page" anchory="page"/>
            </v:shape>
          </w:pict>
        </mc:Fallback>
      </mc:AlternateContent>
    </w:r>
  </w:p>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C8625B" w14:textId="77777777" w:rsidR="00433AE5" w:rsidRDefault="00903536">
    <w:pPr>
      <w:spacing w:line="1" w:lineRule="exact"/>
    </w:pPr>
    <w:r>
      <w:rPr>
        <w:noProof/>
      </w:rPr>
      <mc:AlternateContent>
        <mc:Choice Requires="wps">
          <w:drawing>
            <wp:anchor distT="0" distB="0" distL="0" distR="0" simplePos="0" relativeHeight="62916149" behindDoc="1" locked="0" layoutInCell="1" allowOverlap="1" wp14:anchorId="2A48D39B" wp14:editId="46EAAEEF">
              <wp:simplePos x="0" y="0"/>
              <wp:positionH relativeFrom="page">
                <wp:posOffset>226695</wp:posOffset>
              </wp:positionH>
              <wp:positionV relativeFrom="page">
                <wp:posOffset>421005</wp:posOffset>
              </wp:positionV>
              <wp:extent cx="4578350" cy="125095"/>
              <wp:effectExtent l="0" t="0" r="0" b="0"/>
              <wp:wrapNone/>
              <wp:docPr id="1469" name="Shape 1469"/>
              <wp:cNvGraphicFramePr/>
              <a:graphic xmlns:a="http://schemas.openxmlformats.org/drawingml/2006/main">
                <a:graphicData uri="http://schemas.microsoft.com/office/word/2010/wordprocessingShape">
                  <wps:wsp>
                    <wps:cNvSpPr txBox="1"/>
                    <wps:spPr>
                      <a:xfrm>
                        <a:off x="0" y="0"/>
                        <a:ext cx="4578350" cy="125095"/>
                      </a:xfrm>
                      <a:prstGeom prst="rect">
                        <a:avLst/>
                      </a:prstGeom>
                      <a:noFill/>
                    </wps:spPr>
                    <wps:txbx>
                      <w:txbxContent>
                        <w:p w14:paraId="58299B7E" w14:textId="77777777" w:rsidR="00433AE5" w:rsidRDefault="00903536">
                          <w:pPr>
                            <w:pStyle w:val="ad"/>
                            <w:tabs>
                              <w:tab w:val="right" w:pos="4099"/>
                              <w:tab w:val="right" w:pos="7210"/>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Холмецкоіі</w:t>
                          </w:r>
                        </w:p>
                      </w:txbxContent>
                    </wps:txbx>
                    <wps:bodyPr lIns="0" tIns="0" rIns="0" bIns="0">
                      <a:spAutoFit/>
                    </wps:bodyPr>
                  </wps:wsp>
                </a:graphicData>
              </a:graphic>
            </wp:anchor>
          </w:drawing>
        </mc:Choice>
        <mc:Fallback>
          <w:pict>
            <v:shape id="_x0000_s2495" type="#_x0000_t202" style="position:absolute;margin-left:17.850000000000001pt;margin-top:33.149999999999999pt;width:360.5pt;height:9.8499999999999996pt;z-index:-1887426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Холмецкоіі</w:t>
                    </w:r>
                  </w:p>
                </w:txbxContent>
              </v:textbox>
              <w10:wrap anchorx="page" anchory="page"/>
            </v:shape>
          </w:pict>
        </mc:Fallback>
      </mc:AlternateContent>
    </w:r>
  </w:p>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11354" w14:textId="77777777" w:rsidR="00433AE5" w:rsidRDefault="00903536">
    <w:pPr>
      <w:spacing w:line="1" w:lineRule="exact"/>
    </w:pPr>
    <w:r>
      <w:rPr>
        <w:noProof/>
      </w:rPr>
      <mc:AlternateContent>
        <mc:Choice Requires="wps">
          <w:drawing>
            <wp:anchor distT="0" distB="0" distL="0" distR="0" simplePos="0" relativeHeight="62916147" behindDoc="1" locked="0" layoutInCell="1" allowOverlap="1" wp14:anchorId="3445F30F" wp14:editId="7A8A5BB7">
              <wp:simplePos x="0" y="0"/>
              <wp:positionH relativeFrom="page">
                <wp:posOffset>226695</wp:posOffset>
              </wp:positionH>
              <wp:positionV relativeFrom="page">
                <wp:posOffset>421005</wp:posOffset>
              </wp:positionV>
              <wp:extent cx="4578350" cy="125095"/>
              <wp:effectExtent l="0" t="0" r="0" b="0"/>
              <wp:wrapNone/>
              <wp:docPr id="1467" name="Shape 1467"/>
              <wp:cNvGraphicFramePr/>
              <a:graphic xmlns:a="http://schemas.openxmlformats.org/drawingml/2006/main">
                <a:graphicData uri="http://schemas.microsoft.com/office/word/2010/wordprocessingShape">
                  <wps:wsp>
                    <wps:cNvSpPr txBox="1"/>
                    <wps:spPr>
                      <a:xfrm>
                        <a:off x="0" y="0"/>
                        <a:ext cx="4578350" cy="125095"/>
                      </a:xfrm>
                      <a:prstGeom prst="rect">
                        <a:avLst/>
                      </a:prstGeom>
                      <a:noFill/>
                    </wps:spPr>
                    <wps:txbx>
                      <w:txbxContent>
                        <w:p w14:paraId="1C0E73F6" w14:textId="77777777" w:rsidR="00433AE5" w:rsidRDefault="00903536">
                          <w:pPr>
                            <w:pStyle w:val="ad"/>
                            <w:tabs>
                              <w:tab w:val="right" w:pos="4099"/>
                              <w:tab w:val="right" w:pos="7210"/>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Холмецкоіі</w:t>
                          </w:r>
                        </w:p>
                      </w:txbxContent>
                    </wps:txbx>
                    <wps:bodyPr lIns="0" tIns="0" rIns="0" bIns="0">
                      <a:spAutoFit/>
                    </wps:bodyPr>
                  </wps:wsp>
                </a:graphicData>
              </a:graphic>
            </wp:anchor>
          </w:drawing>
        </mc:Choice>
        <mc:Fallback>
          <w:pict>
            <v:shape id="_x0000_s2493" type="#_x0000_t202" style="position:absolute;margin-left:17.850000000000001pt;margin-top:33.149999999999999pt;width:360.5pt;height:9.8499999999999996pt;z-index:-1887426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2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Холмецкоіі</w:t>
                    </w:r>
                  </w:p>
                </w:txbxContent>
              </v:textbox>
              <w10:wrap anchorx="page" anchory="page"/>
            </v:shape>
          </w:pict>
        </mc:Fallback>
      </mc:AlternateContent>
    </w:r>
  </w:p>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E9172" w14:textId="77777777" w:rsidR="00433AE5" w:rsidRDefault="00903536">
    <w:pPr>
      <w:spacing w:line="1" w:lineRule="exact"/>
    </w:pPr>
    <w:r>
      <w:rPr>
        <w:noProof/>
      </w:rPr>
      <mc:AlternateContent>
        <mc:Choice Requires="wps">
          <w:drawing>
            <wp:anchor distT="0" distB="0" distL="0" distR="0" simplePos="0" relativeHeight="62916151" behindDoc="1" locked="0" layoutInCell="1" allowOverlap="1" wp14:anchorId="28ED7072" wp14:editId="37FF8DB8">
              <wp:simplePos x="0" y="0"/>
              <wp:positionH relativeFrom="page">
                <wp:posOffset>751205</wp:posOffset>
              </wp:positionH>
              <wp:positionV relativeFrom="page">
                <wp:posOffset>427355</wp:posOffset>
              </wp:positionV>
              <wp:extent cx="4580890" cy="128270"/>
              <wp:effectExtent l="0" t="0" r="0" b="0"/>
              <wp:wrapNone/>
              <wp:docPr id="1471" name="Shape 1471"/>
              <wp:cNvGraphicFramePr/>
              <a:graphic xmlns:a="http://schemas.openxmlformats.org/drawingml/2006/main">
                <a:graphicData uri="http://schemas.microsoft.com/office/word/2010/wordprocessingShape">
                  <wps:wsp>
                    <wps:cNvSpPr txBox="1"/>
                    <wps:spPr>
                      <a:xfrm>
                        <a:off x="0" y="0"/>
                        <a:ext cx="4580890" cy="128270"/>
                      </a:xfrm>
                      <a:prstGeom prst="rect">
                        <a:avLst/>
                      </a:prstGeom>
                      <a:noFill/>
                    </wps:spPr>
                    <wps:txbx>
                      <w:txbxContent>
                        <w:p w14:paraId="407B7B39" w14:textId="77777777" w:rsidR="00433AE5" w:rsidRDefault="00903536">
                          <w:pPr>
                            <w:pStyle w:val="ad"/>
                            <w:tabs>
                              <w:tab w:val="right" w:pos="4109"/>
                              <w:tab w:val="right" w:pos="7214"/>
                            </w:tabs>
                          </w:pPr>
                          <w:r>
                            <w:rPr>
                              <w:smallCaps/>
                            </w:rPr>
                            <w:t>Вяземск. у. '</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Холмецкоіі</w:t>
                          </w:r>
                        </w:p>
                      </w:txbxContent>
                    </wps:txbx>
                    <wps:bodyPr lIns="0" tIns="0" rIns="0" bIns="0">
                      <a:spAutoFit/>
                    </wps:bodyPr>
                  </wps:wsp>
                </a:graphicData>
              </a:graphic>
            </wp:anchor>
          </w:drawing>
        </mc:Choice>
        <mc:Fallback>
          <w:pict>
            <v:shape id="_x0000_s2497" type="#_x0000_t202" style="position:absolute;margin-left:59.149999999999999pt;margin-top:33.649999999999999pt;width:360.69999999999999pt;height:10.1pt;z-index:-1887426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 '</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Холмецкоіі</w:t>
                    </w:r>
                  </w:p>
                </w:txbxContent>
              </v:textbox>
              <w10:wrap anchorx="page" anchory="page"/>
            </v:shape>
          </w:pict>
        </mc:Fallback>
      </mc:AlternateContent>
    </w:r>
  </w:p>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9ADE2" w14:textId="77777777" w:rsidR="00433AE5" w:rsidRDefault="00903536">
    <w:pPr>
      <w:spacing w:line="1" w:lineRule="exact"/>
    </w:pPr>
    <w:r>
      <w:rPr>
        <w:noProof/>
      </w:rPr>
      <mc:AlternateContent>
        <mc:Choice Requires="wps">
          <w:drawing>
            <wp:anchor distT="0" distB="0" distL="0" distR="0" simplePos="0" relativeHeight="62916155" behindDoc="1" locked="0" layoutInCell="1" allowOverlap="1" wp14:anchorId="61ECB08C" wp14:editId="503DC97E">
              <wp:simplePos x="0" y="0"/>
              <wp:positionH relativeFrom="page">
                <wp:posOffset>156845</wp:posOffset>
              </wp:positionH>
              <wp:positionV relativeFrom="page">
                <wp:posOffset>417830</wp:posOffset>
              </wp:positionV>
              <wp:extent cx="4620895" cy="137160"/>
              <wp:effectExtent l="0" t="0" r="0" b="0"/>
              <wp:wrapNone/>
              <wp:docPr id="1475" name="Shape 1475"/>
              <wp:cNvGraphicFramePr/>
              <a:graphic xmlns:a="http://schemas.openxmlformats.org/drawingml/2006/main">
                <a:graphicData uri="http://schemas.microsoft.com/office/word/2010/wordprocessingShape">
                  <wps:wsp>
                    <wps:cNvSpPr txBox="1"/>
                    <wps:spPr>
                      <a:xfrm>
                        <a:off x="0" y="0"/>
                        <a:ext cx="4620895" cy="137160"/>
                      </a:xfrm>
                      <a:prstGeom prst="rect">
                        <a:avLst/>
                      </a:prstGeom>
                      <a:noFill/>
                    </wps:spPr>
                    <wps:txbx>
                      <w:txbxContent>
                        <w:p w14:paraId="78A108B9" w14:textId="77777777" w:rsidR="00433AE5" w:rsidRDefault="00903536">
                          <w:pPr>
                            <w:pStyle w:val="ad"/>
                            <w:tabs>
                              <w:tab w:val="right" w:pos="4142"/>
                              <w:tab w:val="right" w:pos="7277"/>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С’у. </w:t>
                          </w:r>
                          <w:r>
                            <w:rPr>
                              <w:smallCaps/>
                            </w:rPr>
                            <w:t>Пожога</w:t>
                          </w:r>
                        </w:p>
                      </w:txbxContent>
                    </wps:txbx>
                    <wps:bodyPr lIns="0" tIns="0" rIns="0" bIns="0">
                      <a:spAutoFit/>
                    </wps:bodyPr>
                  </wps:wsp>
                </a:graphicData>
              </a:graphic>
            </wp:anchor>
          </w:drawing>
        </mc:Choice>
        <mc:Fallback>
          <w:pict>
            <v:shape id="_x0000_s2501" type="#_x0000_t202" style="position:absolute;margin-left:12.35pt;margin-top:32.899999999999999pt;width:363.85000000000002pt;height:10.800000000000001pt;z-index:-1887425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7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С’у.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3B4CF" w14:textId="77777777" w:rsidR="00433AE5" w:rsidRDefault="00903536">
    <w:pPr>
      <w:spacing w:line="1" w:lineRule="exact"/>
    </w:pPr>
    <w:r>
      <w:rPr>
        <w:noProof/>
      </w:rPr>
      <mc:AlternateContent>
        <mc:Choice Requires="wps">
          <w:drawing>
            <wp:anchor distT="0" distB="0" distL="0" distR="0" simplePos="0" relativeHeight="62914837" behindDoc="1" locked="0" layoutInCell="1" allowOverlap="1" wp14:anchorId="58855FD3" wp14:editId="0FB9F5E1">
              <wp:simplePos x="0" y="0"/>
              <wp:positionH relativeFrom="page">
                <wp:posOffset>623570</wp:posOffset>
              </wp:positionH>
              <wp:positionV relativeFrom="page">
                <wp:posOffset>436245</wp:posOffset>
              </wp:positionV>
              <wp:extent cx="4538345" cy="121920"/>
              <wp:effectExtent l="0" t="0" r="0" b="0"/>
              <wp:wrapNone/>
              <wp:docPr id="149" name="Shape 149"/>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72E578FF" w14:textId="77777777" w:rsidR="00433AE5" w:rsidRDefault="00903536">
                          <w:pPr>
                            <w:pStyle w:val="ad"/>
                            <w:tabs>
                              <w:tab w:val="right" w:pos="4046"/>
                              <w:tab w:val="right" w:pos="7147"/>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Кавь</w:t>
                          </w:r>
                        </w:p>
                      </w:txbxContent>
                    </wps:txbx>
                    <wps:bodyPr lIns="0" tIns="0" rIns="0" bIns="0">
                      <a:spAutoFit/>
                    </wps:bodyPr>
                  </wps:wsp>
                </a:graphicData>
              </a:graphic>
            </wp:anchor>
          </w:drawing>
        </mc:Choice>
        <mc:Fallback>
          <w:pict>
            <v:shape id="_x0000_s1175" type="#_x0000_t202" style="position:absolute;margin-left:49.100000000000001pt;margin-top:34.350000000000001pt;width:357.35000000000002pt;height:9.5999999999999996pt;z-index:-1887439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Кавь</w:t>
                    </w:r>
                  </w:p>
                </w:txbxContent>
              </v:textbox>
              <w10:wrap anchorx="page" anchory="page"/>
            </v:shape>
          </w:pict>
        </mc:Fallback>
      </mc:AlternateContent>
    </w:r>
  </w:p>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3839E" w14:textId="77777777" w:rsidR="00433AE5" w:rsidRDefault="00903536">
    <w:pPr>
      <w:spacing w:line="1" w:lineRule="exact"/>
    </w:pPr>
    <w:r>
      <w:rPr>
        <w:noProof/>
      </w:rPr>
      <mc:AlternateContent>
        <mc:Choice Requires="wps">
          <w:drawing>
            <wp:anchor distT="0" distB="0" distL="0" distR="0" simplePos="0" relativeHeight="62916153" behindDoc="1" locked="0" layoutInCell="1" allowOverlap="1" wp14:anchorId="6D67D06B" wp14:editId="42B39D6B">
              <wp:simplePos x="0" y="0"/>
              <wp:positionH relativeFrom="page">
                <wp:posOffset>156845</wp:posOffset>
              </wp:positionH>
              <wp:positionV relativeFrom="page">
                <wp:posOffset>417830</wp:posOffset>
              </wp:positionV>
              <wp:extent cx="4620895" cy="137160"/>
              <wp:effectExtent l="0" t="0" r="0" b="0"/>
              <wp:wrapNone/>
              <wp:docPr id="1473" name="Shape 1473"/>
              <wp:cNvGraphicFramePr/>
              <a:graphic xmlns:a="http://schemas.openxmlformats.org/drawingml/2006/main">
                <a:graphicData uri="http://schemas.microsoft.com/office/word/2010/wordprocessingShape">
                  <wps:wsp>
                    <wps:cNvSpPr txBox="1"/>
                    <wps:spPr>
                      <a:xfrm>
                        <a:off x="0" y="0"/>
                        <a:ext cx="4620895" cy="137160"/>
                      </a:xfrm>
                      <a:prstGeom prst="rect">
                        <a:avLst/>
                      </a:prstGeom>
                      <a:noFill/>
                    </wps:spPr>
                    <wps:txbx>
                      <w:txbxContent>
                        <w:p w14:paraId="30E8D7DB" w14:textId="77777777" w:rsidR="00433AE5" w:rsidRDefault="00903536">
                          <w:pPr>
                            <w:pStyle w:val="ad"/>
                            <w:tabs>
                              <w:tab w:val="right" w:pos="4142"/>
                              <w:tab w:val="right" w:pos="7277"/>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С’у</w:t>
                          </w:r>
                          <w:r>
                            <w:t xml:space="preserve">. </w:t>
                          </w:r>
                          <w:r>
                            <w:rPr>
                              <w:smallCaps/>
                            </w:rPr>
                            <w:t>Пожога</w:t>
                          </w:r>
                        </w:p>
                      </w:txbxContent>
                    </wps:txbx>
                    <wps:bodyPr lIns="0" tIns="0" rIns="0" bIns="0">
                      <a:spAutoFit/>
                    </wps:bodyPr>
                  </wps:wsp>
                </a:graphicData>
              </a:graphic>
            </wp:anchor>
          </w:drawing>
        </mc:Choice>
        <mc:Fallback>
          <w:pict>
            <v:shape id="_x0000_s2499" type="#_x0000_t202" style="position:absolute;margin-left:12.35pt;margin-top:32.899999999999999pt;width:363.85000000000002pt;height:10.800000000000001pt;z-index:-1887426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7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С’у.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5178C9" w14:textId="77777777" w:rsidR="00433AE5" w:rsidRDefault="00903536">
    <w:pPr>
      <w:spacing w:line="1" w:lineRule="exact"/>
    </w:pPr>
    <w:r>
      <w:rPr>
        <w:noProof/>
      </w:rPr>
      <mc:AlternateContent>
        <mc:Choice Requires="wps">
          <w:drawing>
            <wp:anchor distT="0" distB="0" distL="0" distR="0" simplePos="0" relativeHeight="62916161" behindDoc="1" locked="0" layoutInCell="1" allowOverlap="1" wp14:anchorId="7FAAF825" wp14:editId="5CFEA152">
              <wp:simplePos x="0" y="0"/>
              <wp:positionH relativeFrom="page">
                <wp:posOffset>4576445</wp:posOffset>
              </wp:positionH>
              <wp:positionV relativeFrom="page">
                <wp:posOffset>339090</wp:posOffset>
              </wp:positionV>
              <wp:extent cx="12065" cy="48895"/>
              <wp:effectExtent l="0" t="0" r="0" b="0"/>
              <wp:wrapNone/>
              <wp:docPr id="1481" name="Shape 1481"/>
              <wp:cNvGraphicFramePr/>
              <a:graphic xmlns:a="http://schemas.openxmlformats.org/drawingml/2006/main">
                <a:graphicData uri="http://schemas.microsoft.com/office/word/2010/wordprocessingShape">
                  <wps:wsp>
                    <wps:cNvSpPr txBox="1"/>
                    <wps:spPr>
                      <a:xfrm>
                        <a:off x="0" y="0"/>
                        <a:ext cx="12065" cy="48895"/>
                      </a:xfrm>
                      <a:prstGeom prst="rect">
                        <a:avLst/>
                      </a:prstGeom>
                      <a:noFill/>
                    </wps:spPr>
                    <wps:txbx>
                      <w:txbxContent>
                        <w:p w14:paraId="43D84AF4" w14:textId="77777777" w:rsidR="00433AE5" w:rsidRDefault="00903536">
                          <w:pPr>
                            <w:pStyle w:val="ad"/>
                            <w:rPr>
                              <w:sz w:val="10"/>
                              <w:szCs w:val="10"/>
                            </w:rPr>
                          </w:pPr>
                          <w:r>
                            <w:rPr>
                              <w:rFonts w:ascii="Arial" w:eastAsia="Arial" w:hAnsi="Arial" w:cs="Arial"/>
                              <w:sz w:val="10"/>
                              <w:szCs w:val="10"/>
                            </w:rPr>
                            <w:t>1</w:t>
                          </w:r>
                        </w:p>
                      </w:txbxContent>
                    </wps:txbx>
                    <wps:bodyPr wrap="none" lIns="0" tIns="0" rIns="0" bIns="0">
                      <a:spAutoFit/>
                    </wps:bodyPr>
                  </wps:wsp>
                </a:graphicData>
              </a:graphic>
            </wp:anchor>
          </w:drawing>
        </mc:Choice>
        <mc:Fallback>
          <w:pict>
            <v:shape id="_x0000_s2507" type="#_x0000_t202" style="position:absolute;margin-left:360.35000000000002pt;margin-top:26.699999999999999pt;width:0.95000000000000007pt;height:3.8500000000000001pt;z-index:-188742592;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0"/>
                        <w:szCs w:val="10"/>
                      </w:rPr>
                    </w:pPr>
                    <w:r>
                      <w:rPr>
                        <w:rFonts w:ascii="Arial" w:eastAsia="Arial" w:hAnsi="Arial" w:cs="Arial"/>
                        <w:color w:val="000000"/>
                        <w:spacing w:val="0"/>
                        <w:w w:val="100"/>
                        <w:position w:val="0"/>
                        <w:sz w:val="10"/>
                        <w:szCs w:val="10"/>
                        <w:shd w:val="clear" w:color="auto" w:fill="auto"/>
                        <w:lang w:val="ru-RU" w:eastAsia="ru-RU" w:bidi="ru-RU"/>
                      </w:rPr>
                      <w:t>1</w:t>
                    </w:r>
                  </w:p>
                </w:txbxContent>
              </v:textbox>
              <w10:wrap anchorx="page" anchory="page"/>
            </v:shape>
          </w:pict>
        </mc:Fallback>
      </mc:AlternateContent>
    </w:r>
    <w:r>
      <w:rPr>
        <w:noProof/>
      </w:rPr>
      <mc:AlternateContent>
        <mc:Choice Requires="wps">
          <w:drawing>
            <wp:anchor distT="0" distB="0" distL="0" distR="0" simplePos="0" relativeHeight="62916163" behindDoc="1" locked="0" layoutInCell="1" allowOverlap="1" wp14:anchorId="2F7FA6A0" wp14:editId="4F2807D0">
              <wp:simplePos x="0" y="0"/>
              <wp:positionH relativeFrom="page">
                <wp:posOffset>156845</wp:posOffset>
              </wp:positionH>
              <wp:positionV relativeFrom="page">
                <wp:posOffset>442595</wp:posOffset>
              </wp:positionV>
              <wp:extent cx="4636135" cy="113030"/>
              <wp:effectExtent l="0" t="0" r="0" b="0"/>
              <wp:wrapNone/>
              <wp:docPr id="1483" name="Shape 1483"/>
              <wp:cNvGraphicFramePr/>
              <a:graphic xmlns:a="http://schemas.openxmlformats.org/drawingml/2006/main">
                <a:graphicData uri="http://schemas.microsoft.com/office/word/2010/wordprocessingShape">
                  <wps:wsp>
                    <wps:cNvSpPr txBox="1"/>
                    <wps:spPr>
                      <a:xfrm>
                        <a:off x="0" y="0"/>
                        <a:ext cx="4636135" cy="113030"/>
                      </a:xfrm>
                      <a:prstGeom prst="rect">
                        <a:avLst/>
                      </a:prstGeom>
                      <a:noFill/>
                    </wps:spPr>
                    <wps:txbx>
                      <w:txbxContent>
                        <w:p w14:paraId="7DDADE7A" w14:textId="77777777" w:rsidR="00433AE5" w:rsidRDefault="00903536">
                          <w:pPr>
                            <w:pStyle w:val="ad"/>
                            <w:tabs>
                              <w:tab w:val="right" w:pos="4190"/>
                              <w:tab w:val="right" w:pos="7301"/>
                            </w:tabs>
                          </w:pPr>
                          <w:r>
                            <w:rPr>
                              <w:smallCaps/>
                            </w:rPr>
                            <w:t>Вяземск. у.</w:t>
                          </w:r>
                          <w:r>
                            <w:tab/>
                            <w:t>— 81 о —</w:t>
                          </w:r>
                          <w:r>
                            <w:tab/>
                            <w:t xml:space="preserve">Ст: </w:t>
                          </w:r>
                          <w:r>
                            <w:rPr>
                              <w:smallCaps/>
                            </w:rPr>
                            <w:t>Пожога</w:t>
                          </w:r>
                        </w:p>
                      </w:txbxContent>
                    </wps:txbx>
                    <wps:bodyPr lIns="0" tIns="0" rIns="0" bIns="0">
                      <a:spAutoFit/>
                    </wps:bodyPr>
                  </wps:wsp>
                </a:graphicData>
              </a:graphic>
            </wp:anchor>
          </w:drawing>
        </mc:Choice>
        <mc:Fallback>
          <w:pict>
            <v:shape id="_x0000_s2509" type="#_x0000_t202" style="position:absolute;margin-left:12.35pt;margin-top:34.850000000000001pt;width:365.05000000000001pt;height:8.9000000000000004pt;z-index:-1887425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0" w:val="right"/>
                        <w:tab w:pos="730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81 о —</w:t>
                      <w:tab/>
                      <w:t xml:space="preserve">Ст: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E0A42" w14:textId="77777777" w:rsidR="00433AE5" w:rsidRDefault="00903536">
    <w:pPr>
      <w:spacing w:line="1" w:lineRule="exact"/>
    </w:pPr>
    <w:r>
      <w:rPr>
        <w:noProof/>
      </w:rPr>
      <mc:AlternateContent>
        <mc:Choice Requires="wps">
          <w:drawing>
            <wp:anchor distT="0" distB="0" distL="0" distR="0" simplePos="0" relativeHeight="62916157" behindDoc="1" locked="0" layoutInCell="1" allowOverlap="1" wp14:anchorId="4DC09F89" wp14:editId="71B536F7">
              <wp:simplePos x="0" y="0"/>
              <wp:positionH relativeFrom="page">
                <wp:posOffset>4576445</wp:posOffset>
              </wp:positionH>
              <wp:positionV relativeFrom="page">
                <wp:posOffset>339090</wp:posOffset>
              </wp:positionV>
              <wp:extent cx="12065" cy="48895"/>
              <wp:effectExtent l="0" t="0" r="0" b="0"/>
              <wp:wrapNone/>
              <wp:docPr id="1477" name="Shape 1477"/>
              <wp:cNvGraphicFramePr/>
              <a:graphic xmlns:a="http://schemas.openxmlformats.org/drawingml/2006/main">
                <a:graphicData uri="http://schemas.microsoft.com/office/word/2010/wordprocessingShape">
                  <wps:wsp>
                    <wps:cNvSpPr txBox="1"/>
                    <wps:spPr>
                      <a:xfrm>
                        <a:off x="0" y="0"/>
                        <a:ext cx="12065" cy="48895"/>
                      </a:xfrm>
                      <a:prstGeom prst="rect">
                        <a:avLst/>
                      </a:prstGeom>
                      <a:noFill/>
                    </wps:spPr>
                    <wps:txbx>
                      <w:txbxContent>
                        <w:p w14:paraId="15A98B69" w14:textId="77777777" w:rsidR="00433AE5" w:rsidRDefault="00903536">
                          <w:pPr>
                            <w:pStyle w:val="ad"/>
                            <w:rPr>
                              <w:sz w:val="10"/>
                              <w:szCs w:val="10"/>
                            </w:rPr>
                          </w:pPr>
                          <w:r>
                            <w:rPr>
                              <w:rFonts w:ascii="Arial" w:eastAsia="Arial" w:hAnsi="Arial" w:cs="Arial"/>
                              <w:sz w:val="10"/>
                              <w:szCs w:val="10"/>
                            </w:rPr>
                            <w:t>1</w:t>
                          </w:r>
                        </w:p>
                      </w:txbxContent>
                    </wps:txbx>
                    <wps:bodyPr wrap="none" lIns="0" tIns="0" rIns="0" bIns="0">
                      <a:spAutoFit/>
                    </wps:bodyPr>
                  </wps:wsp>
                </a:graphicData>
              </a:graphic>
            </wp:anchor>
          </w:drawing>
        </mc:Choice>
        <mc:Fallback>
          <w:pict>
            <v:shape id="_x0000_s2503" type="#_x0000_t202" style="position:absolute;margin-left:360.35000000000002pt;margin-top:26.699999999999999pt;width:0.95000000000000007pt;height:3.8500000000000001pt;z-index:-188742596;mso-wrap-style:none;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bidi w:val="0"/>
                      <w:spacing w:before="0" w:after="0" w:line="240" w:lineRule="auto"/>
                      <w:ind w:left="0" w:right="0" w:firstLine="0"/>
                      <w:jc w:val="left"/>
                      <w:rPr>
                        <w:sz w:val="10"/>
                        <w:szCs w:val="10"/>
                      </w:rPr>
                    </w:pPr>
                    <w:r>
                      <w:rPr>
                        <w:rFonts w:ascii="Arial" w:eastAsia="Arial" w:hAnsi="Arial" w:cs="Arial"/>
                        <w:color w:val="000000"/>
                        <w:spacing w:val="0"/>
                        <w:w w:val="100"/>
                        <w:position w:val="0"/>
                        <w:sz w:val="10"/>
                        <w:szCs w:val="10"/>
                        <w:shd w:val="clear" w:color="auto" w:fill="auto"/>
                        <w:lang w:val="ru-RU" w:eastAsia="ru-RU" w:bidi="ru-RU"/>
                      </w:rPr>
                      <w:t>1</w:t>
                    </w:r>
                  </w:p>
                </w:txbxContent>
              </v:textbox>
              <w10:wrap anchorx="page" anchory="page"/>
            </v:shape>
          </w:pict>
        </mc:Fallback>
      </mc:AlternateContent>
    </w:r>
    <w:r>
      <w:rPr>
        <w:noProof/>
      </w:rPr>
      <mc:AlternateContent>
        <mc:Choice Requires="wps">
          <w:drawing>
            <wp:anchor distT="0" distB="0" distL="0" distR="0" simplePos="0" relativeHeight="62916159" behindDoc="1" locked="0" layoutInCell="1" allowOverlap="1" wp14:anchorId="500A86A9" wp14:editId="3EDCCEA5">
              <wp:simplePos x="0" y="0"/>
              <wp:positionH relativeFrom="page">
                <wp:posOffset>156845</wp:posOffset>
              </wp:positionH>
              <wp:positionV relativeFrom="page">
                <wp:posOffset>442595</wp:posOffset>
              </wp:positionV>
              <wp:extent cx="4636135" cy="113030"/>
              <wp:effectExtent l="0" t="0" r="0" b="0"/>
              <wp:wrapNone/>
              <wp:docPr id="1479" name="Shape 1479"/>
              <wp:cNvGraphicFramePr/>
              <a:graphic xmlns:a="http://schemas.openxmlformats.org/drawingml/2006/main">
                <a:graphicData uri="http://schemas.microsoft.com/office/word/2010/wordprocessingShape">
                  <wps:wsp>
                    <wps:cNvSpPr txBox="1"/>
                    <wps:spPr>
                      <a:xfrm>
                        <a:off x="0" y="0"/>
                        <a:ext cx="4636135" cy="113030"/>
                      </a:xfrm>
                      <a:prstGeom prst="rect">
                        <a:avLst/>
                      </a:prstGeom>
                      <a:noFill/>
                    </wps:spPr>
                    <wps:txbx>
                      <w:txbxContent>
                        <w:p w14:paraId="132293BC" w14:textId="77777777" w:rsidR="00433AE5" w:rsidRDefault="00903536">
                          <w:pPr>
                            <w:pStyle w:val="ad"/>
                            <w:tabs>
                              <w:tab w:val="right" w:pos="4190"/>
                              <w:tab w:val="right" w:pos="7301"/>
                            </w:tabs>
                          </w:pPr>
                          <w:r>
                            <w:rPr>
                              <w:smallCaps/>
                            </w:rPr>
                            <w:t>Вяземск. у.</w:t>
                          </w:r>
                          <w:r>
                            <w:tab/>
                            <w:t>— 81 о —</w:t>
                          </w:r>
                          <w:r>
                            <w:tab/>
                            <w:t xml:space="preserve">Ст: </w:t>
                          </w:r>
                          <w:r>
                            <w:rPr>
                              <w:smallCaps/>
                            </w:rPr>
                            <w:t>Пожога</w:t>
                          </w:r>
                        </w:p>
                      </w:txbxContent>
                    </wps:txbx>
                    <wps:bodyPr lIns="0" tIns="0" rIns="0" bIns="0">
                      <a:spAutoFit/>
                    </wps:bodyPr>
                  </wps:wsp>
                </a:graphicData>
              </a:graphic>
            </wp:anchor>
          </w:drawing>
        </mc:Choice>
        <mc:Fallback>
          <w:pict>
            <v:shape id="_x0000_s2505" type="#_x0000_t202" style="position:absolute;margin-left:12.35pt;margin-top:34.850000000000001pt;width:365.05000000000001pt;height:8.9000000000000004pt;z-index:-1887425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0" w:val="right"/>
                        <w:tab w:pos="730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81 о —</w:t>
                      <w:tab/>
                      <w:t xml:space="preserve">Ст: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C7264" w14:textId="77777777" w:rsidR="00433AE5" w:rsidRDefault="00903536">
    <w:pPr>
      <w:spacing w:line="1" w:lineRule="exact"/>
    </w:pPr>
    <w:r>
      <w:rPr>
        <w:noProof/>
      </w:rPr>
      <mc:AlternateContent>
        <mc:Choice Requires="wps">
          <w:drawing>
            <wp:anchor distT="0" distB="0" distL="0" distR="0" simplePos="0" relativeHeight="62916167" behindDoc="1" locked="0" layoutInCell="1" allowOverlap="1" wp14:anchorId="37F07432" wp14:editId="1EA67D5B">
              <wp:simplePos x="0" y="0"/>
              <wp:positionH relativeFrom="page">
                <wp:posOffset>156845</wp:posOffset>
              </wp:positionH>
              <wp:positionV relativeFrom="page">
                <wp:posOffset>417830</wp:posOffset>
              </wp:positionV>
              <wp:extent cx="4620895" cy="137160"/>
              <wp:effectExtent l="0" t="0" r="0" b="0"/>
              <wp:wrapNone/>
              <wp:docPr id="1487" name="Shape 1487"/>
              <wp:cNvGraphicFramePr/>
              <a:graphic xmlns:a="http://schemas.openxmlformats.org/drawingml/2006/main">
                <a:graphicData uri="http://schemas.microsoft.com/office/word/2010/wordprocessingShape">
                  <wps:wsp>
                    <wps:cNvSpPr txBox="1"/>
                    <wps:spPr>
                      <a:xfrm>
                        <a:off x="0" y="0"/>
                        <a:ext cx="4620895" cy="137160"/>
                      </a:xfrm>
                      <a:prstGeom prst="rect">
                        <a:avLst/>
                      </a:prstGeom>
                      <a:noFill/>
                    </wps:spPr>
                    <wps:txbx>
                      <w:txbxContent>
                        <w:p w14:paraId="116D7644" w14:textId="77777777" w:rsidR="00433AE5" w:rsidRDefault="00903536">
                          <w:pPr>
                            <w:pStyle w:val="ad"/>
                            <w:tabs>
                              <w:tab w:val="right" w:pos="4142"/>
                              <w:tab w:val="right" w:pos="7277"/>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С’у. </w:t>
                          </w:r>
                          <w:r>
                            <w:rPr>
                              <w:smallCaps/>
                            </w:rPr>
                            <w:t>Пожога</w:t>
                          </w:r>
                        </w:p>
                      </w:txbxContent>
                    </wps:txbx>
                    <wps:bodyPr lIns="0" tIns="0" rIns="0" bIns="0">
                      <a:spAutoFit/>
                    </wps:bodyPr>
                  </wps:wsp>
                </a:graphicData>
              </a:graphic>
            </wp:anchor>
          </w:drawing>
        </mc:Choice>
        <mc:Fallback>
          <w:pict>
            <v:shape id="_x0000_s2513" type="#_x0000_t202" style="position:absolute;margin-left:12.35pt;margin-top:32.899999999999999pt;width:363.85000000000002pt;height:10.800000000000001pt;z-index:-1887425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7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С’у.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C01CC" w14:textId="77777777" w:rsidR="00433AE5" w:rsidRDefault="00903536">
    <w:pPr>
      <w:spacing w:line="1" w:lineRule="exact"/>
    </w:pPr>
    <w:r>
      <w:rPr>
        <w:noProof/>
      </w:rPr>
      <mc:AlternateContent>
        <mc:Choice Requires="wps">
          <w:drawing>
            <wp:anchor distT="0" distB="0" distL="0" distR="0" simplePos="0" relativeHeight="62916165" behindDoc="1" locked="0" layoutInCell="1" allowOverlap="1" wp14:anchorId="7423C1B4" wp14:editId="1ACB18B2">
              <wp:simplePos x="0" y="0"/>
              <wp:positionH relativeFrom="page">
                <wp:posOffset>156845</wp:posOffset>
              </wp:positionH>
              <wp:positionV relativeFrom="page">
                <wp:posOffset>417830</wp:posOffset>
              </wp:positionV>
              <wp:extent cx="4620895" cy="137160"/>
              <wp:effectExtent l="0" t="0" r="0" b="0"/>
              <wp:wrapNone/>
              <wp:docPr id="1485" name="Shape 1485"/>
              <wp:cNvGraphicFramePr/>
              <a:graphic xmlns:a="http://schemas.openxmlformats.org/drawingml/2006/main">
                <a:graphicData uri="http://schemas.microsoft.com/office/word/2010/wordprocessingShape">
                  <wps:wsp>
                    <wps:cNvSpPr txBox="1"/>
                    <wps:spPr>
                      <a:xfrm>
                        <a:off x="0" y="0"/>
                        <a:ext cx="4620895" cy="137160"/>
                      </a:xfrm>
                      <a:prstGeom prst="rect">
                        <a:avLst/>
                      </a:prstGeom>
                      <a:noFill/>
                    </wps:spPr>
                    <wps:txbx>
                      <w:txbxContent>
                        <w:p w14:paraId="23EC30D8" w14:textId="77777777" w:rsidR="00433AE5" w:rsidRDefault="00903536">
                          <w:pPr>
                            <w:pStyle w:val="ad"/>
                            <w:tabs>
                              <w:tab w:val="right" w:pos="4142"/>
                              <w:tab w:val="right" w:pos="7277"/>
                            </w:tabs>
                          </w:pPr>
                          <w:r>
                            <w:rPr>
                              <w:smallCaps/>
                            </w:rPr>
                            <w:t>Вяземск. у.</w:t>
                          </w:r>
                          <w:r>
                            <w:tab/>
                            <w:t>—</w:t>
                          </w:r>
                          <w:r>
                            <w:t xml:space="preserve"> </w:t>
                          </w:r>
                          <w:r>
                            <w:fldChar w:fldCharType="begin"/>
                          </w:r>
                          <w:r>
                            <w:instrText xml:space="preserve"> PAGE \* MERGEFORMAT </w:instrText>
                          </w:r>
                          <w:r>
                            <w:fldChar w:fldCharType="separate"/>
                          </w:r>
                          <w:r>
                            <w:t>#</w:t>
                          </w:r>
                          <w:r>
                            <w:fldChar w:fldCharType="end"/>
                          </w:r>
                          <w:r>
                            <w:t xml:space="preserve"> —</w:t>
                          </w:r>
                          <w:r>
                            <w:tab/>
                            <w:t xml:space="preserve">С’у. </w:t>
                          </w:r>
                          <w:r>
                            <w:rPr>
                              <w:smallCaps/>
                            </w:rPr>
                            <w:t>Пожога</w:t>
                          </w:r>
                        </w:p>
                      </w:txbxContent>
                    </wps:txbx>
                    <wps:bodyPr lIns="0" tIns="0" rIns="0" bIns="0">
                      <a:spAutoFit/>
                    </wps:bodyPr>
                  </wps:wsp>
                </a:graphicData>
              </a:graphic>
            </wp:anchor>
          </w:drawing>
        </mc:Choice>
        <mc:Fallback>
          <w:pict>
            <v:shape id="_x0000_s2511" type="#_x0000_t202" style="position:absolute;margin-left:12.35pt;margin-top:32.899999999999999pt;width:363.85000000000002pt;height:10.800000000000001pt;z-index:-1887425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7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С’у.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BF938" w14:textId="77777777" w:rsidR="00433AE5" w:rsidRDefault="00903536">
    <w:pPr>
      <w:spacing w:line="1" w:lineRule="exact"/>
    </w:pPr>
    <w:r>
      <w:rPr>
        <w:noProof/>
      </w:rPr>
      <mc:AlternateContent>
        <mc:Choice Requires="wps">
          <w:drawing>
            <wp:anchor distT="0" distB="0" distL="0" distR="0" simplePos="0" relativeHeight="62916169" behindDoc="1" locked="0" layoutInCell="1" allowOverlap="1" wp14:anchorId="7C7F1357" wp14:editId="3215F707">
              <wp:simplePos x="0" y="0"/>
              <wp:positionH relativeFrom="page">
                <wp:posOffset>821055</wp:posOffset>
              </wp:positionH>
              <wp:positionV relativeFrom="page">
                <wp:posOffset>396875</wp:posOffset>
              </wp:positionV>
              <wp:extent cx="4529455" cy="158750"/>
              <wp:effectExtent l="0" t="0" r="0" b="0"/>
              <wp:wrapNone/>
              <wp:docPr id="1489" name="Shape 1489"/>
              <wp:cNvGraphicFramePr/>
              <a:graphic xmlns:a="http://schemas.openxmlformats.org/drawingml/2006/main">
                <a:graphicData uri="http://schemas.microsoft.com/office/word/2010/wordprocessingShape">
                  <wps:wsp>
                    <wps:cNvSpPr txBox="1"/>
                    <wps:spPr>
                      <a:xfrm>
                        <a:off x="0" y="0"/>
                        <a:ext cx="4529455" cy="158750"/>
                      </a:xfrm>
                      <a:prstGeom prst="rect">
                        <a:avLst/>
                      </a:prstGeom>
                      <a:noFill/>
                    </wps:spPr>
                    <wps:txbx>
                      <w:txbxContent>
                        <w:p w14:paraId="63F571BB" w14:textId="77777777" w:rsidR="00433AE5" w:rsidRDefault="00903536">
                          <w:pPr>
                            <w:pStyle w:val="ad"/>
                            <w:tabs>
                              <w:tab w:val="right" w:pos="4022"/>
                              <w:tab w:val="right" w:pos="7133"/>
                            </w:tabs>
                          </w:pPr>
                          <w:r>
                            <w:rPr>
                              <w:smallCaps/>
                            </w:rPr>
                            <w:t>Вяземск.</w:t>
                          </w:r>
                          <w:r>
                            <w:rPr>
                              <w:sz w:val="22"/>
                              <w:szCs w:val="22"/>
                            </w:rPr>
                            <w:t>-у.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Пожога</w:t>
                          </w:r>
                        </w:p>
                      </w:txbxContent>
                    </wps:txbx>
                    <wps:bodyPr lIns="0" tIns="0" rIns="0" bIns="0">
                      <a:spAutoFit/>
                    </wps:bodyPr>
                  </wps:wsp>
                </a:graphicData>
              </a:graphic>
            </wp:anchor>
          </w:drawing>
        </mc:Choice>
        <mc:Fallback>
          <w:pict>
            <v:shape id="_x0000_s2515" type="#_x0000_t202" style="position:absolute;margin-left:64.650000000000006pt;margin-top:31.25pt;width:356.65000000000003pt;height:12.5pt;z-index:-1887425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w:t>
                    </w:r>
                    <w:r>
                      <w:rPr>
                        <w:color w:val="000000"/>
                        <w:spacing w:val="0"/>
                        <w:w w:val="100"/>
                        <w:position w:val="0"/>
                        <w:sz w:val="22"/>
                        <w:szCs w:val="22"/>
                        <w:shd w:val="clear" w:color="auto" w:fill="auto"/>
                        <w:lang w:val="ru-RU" w:eastAsia="ru-RU" w:bidi="ru-RU"/>
                      </w:rPr>
                      <w:t>-у.</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2B0C67" w14:textId="77777777" w:rsidR="00433AE5" w:rsidRDefault="00903536">
    <w:pPr>
      <w:spacing w:line="1" w:lineRule="exact"/>
    </w:pPr>
    <w:r>
      <w:rPr>
        <w:noProof/>
      </w:rPr>
      <mc:AlternateContent>
        <mc:Choice Requires="wps">
          <w:drawing>
            <wp:anchor distT="0" distB="0" distL="0" distR="0" simplePos="0" relativeHeight="62916173" behindDoc="1" locked="0" layoutInCell="1" allowOverlap="1" wp14:anchorId="0FB29C4A" wp14:editId="52228711">
              <wp:simplePos x="0" y="0"/>
              <wp:positionH relativeFrom="page">
                <wp:posOffset>379095</wp:posOffset>
              </wp:positionH>
              <wp:positionV relativeFrom="page">
                <wp:posOffset>433070</wp:posOffset>
              </wp:positionV>
              <wp:extent cx="4401185" cy="121920"/>
              <wp:effectExtent l="0" t="0" r="0" b="0"/>
              <wp:wrapNone/>
              <wp:docPr id="1493" name="Shape 1493"/>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7E9F726A" w14:textId="77777777" w:rsidR="00433AE5" w:rsidRDefault="00903536">
                          <w:pPr>
                            <w:pStyle w:val="ad"/>
                            <w:tabs>
                              <w:tab w:val="right" w:pos="3950"/>
                              <w:tab w:val="right" w:pos="6931"/>
                            </w:tabs>
                          </w:pPr>
                          <w:r>
                            <w:rPr>
                              <w:smallCaps/>
                            </w:rPr>
                            <w:t>Вяземск.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t xml:space="preserve">Ст. </w:t>
                          </w:r>
                          <w:r>
                            <w:rPr>
                              <w:smallCaps/>
                            </w:rPr>
                            <w:t>Пожога</w:t>
                          </w:r>
                        </w:p>
                      </w:txbxContent>
                    </wps:txbx>
                    <wps:bodyPr lIns="0" tIns="0" rIns="0" bIns="0">
                      <a:spAutoFit/>
                    </wps:bodyPr>
                  </wps:wsp>
                </a:graphicData>
              </a:graphic>
            </wp:anchor>
          </w:drawing>
        </mc:Choice>
        <mc:Fallback>
          <w:pict>
            <v:shape id="_x0000_s2519" type="#_x0000_t202" style="position:absolute;margin-left:29.850000000000001pt;margin-top:34.100000000000001pt;width:346.55000000000001pt;height:9.5999999999999996pt;z-index:-1887425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F6451" w14:textId="77777777" w:rsidR="00433AE5" w:rsidRDefault="00903536">
    <w:pPr>
      <w:spacing w:line="1" w:lineRule="exact"/>
    </w:pPr>
    <w:r>
      <w:rPr>
        <w:noProof/>
      </w:rPr>
      <mc:AlternateContent>
        <mc:Choice Requires="wps">
          <w:drawing>
            <wp:anchor distT="0" distB="0" distL="0" distR="0" simplePos="0" relativeHeight="62916171" behindDoc="1" locked="0" layoutInCell="1" allowOverlap="1" wp14:anchorId="11A47C42" wp14:editId="6E3FA4B9">
              <wp:simplePos x="0" y="0"/>
              <wp:positionH relativeFrom="page">
                <wp:posOffset>379095</wp:posOffset>
              </wp:positionH>
              <wp:positionV relativeFrom="page">
                <wp:posOffset>433070</wp:posOffset>
              </wp:positionV>
              <wp:extent cx="4401185" cy="121920"/>
              <wp:effectExtent l="0" t="0" r="0" b="0"/>
              <wp:wrapNone/>
              <wp:docPr id="1491" name="Shape 1491"/>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0C4B368F" w14:textId="77777777" w:rsidR="00433AE5" w:rsidRDefault="00903536">
                          <w:pPr>
                            <w:pStyle w:val="ad"/>
                            <w:tabs>
                              <w:tab w:val="right" w:pos="3950"/>
                              <w:tab w:val="right" w:pos="6931"/>
                            </w:tabs>
                          </w:pPr>
                          <w:r>
                            <w:rPr>
                              <w:smallCaps/>
                            </w:rPr>
                            <w:t>Вяземск.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t xml:space="preserve">Ст. </w:t>
                          </w:r>
                          <w:r>
                            <w:rPr>
                              <w:smallCaps/>
                            </w:rPr>
                            <w:t>Пожога</w:t>
                          </w:r>
                        </w:p>
                      </w:txbxContent>
                    </wps:txbx>
                    <wps:bodyPr lIns="0" tIns="0" rIns="0" bIns="0">
                      <a:spAutoFit/>
                    </wps:bodyPr>
                  </wps:wsp>
                </a:graphicData>
              </a:graphic>
            </wp:anchor>
          </w:drawing>
        </mc:Choice>
        <mc:Fallback>
          <w:pict>
            <v:shape id="_x0000_s2517" type="#_x0000_t202" style="position:absolute;margin-left:29.850000000000001pt;margin-top:34.100000000000001pt;width:346.55000000000001pt;height:9.5999999999999996pt;z-index:-1887425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DF9AD" w14:textId="77777777" w:rsidR="00433AE5" w:rsidRDefault="00903536">
    <w:pPr>
      <w:spacing w:line="1" w:lineRule="exact"/>
    </w:pPr>
    <w:r>
      <w:rPr>
        <w:noProof/>
      </w:rPr>
      <mc:AlternateContent>
        <mc:Choice Requires="wps">
          <w:drawing>
            <wp:anchor distT="0" distB="0" distL="0" distR="0" simplePos="0" relativeHeight="62916175" behindDoc="1" locked="0" layoutInCell="1" allowOverlap="1" wp14:anchorId="1A9F489E" wp14:editId="6BB18F2A">
              <wp:simplePos x="0" y="0"/>
              <wp:positionH relativeFrom="page">
                <wp:posOffset>732790</wp:posOffset>
              </wp:positionH>
              <wp:positionV relativeFrom="page">
                <wp:posOffset>436245</wp:posOffset>
              </wp:positionV>
              <wp:extent cx="4626610" cy="118745"/>
              <wp:effectExtent l="0" t="0" r="0" b="0"/>
              <wp:wrapNone/>
              <wp:docPr id="1495" name="Shape 1495"/>
              <wp:cNvGraphicFramePr/>
              <a:graphic xmlns:a="http://schemas.openxmlformats.org/drawingml/2006/main">
                <a:graphicData uri="http://schemas.microsoft.com/office/word/2010/wordprocessingShape">
                  <wps:wsp>
                    <wps:cNvSpPr txBox="1"/>
                    <wps:spPr>
                      <a:xfrm>
                        <a:off x="0" y="0"/>
                        <a:ext cx="4626610" cy="118745"/>
                      </a:xfrm>
                      <a:prstGeom prst="rect">
                        <a:avLst/>
                      </a:prstGeom>
                      <a:noFill/>
                    </wps:spPr>
                    <wps:txbx>
                      <w:txbxContent>
                        <w:p w14:paraId="6D25641A" w14:textId="77777777" w:rsidR="00433AE5" w:rsidRDefault="00903536">
                          <w:pPr>
                            <w:pStyle w:val="ad"/>
                            <w:tabs>
                              <w:tab w:val="right" w:pos="4378"/>
                              <w:tab w:val="right" w:pos="7286"/>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w:t>
                          </w:r>
                          <w:r>
                            <w:tab/>
                            <w:t xml:space="preserve">Съ </w:t>
                          </w:r>
                          <w:r>
                            <w:rPr>
                              <w:smallCaps/>
                            </w:rPr>
                            <w:t>Пожога</w:t>
                          </w:r>
                        </w:p>
                      </w:txbxContent>
                    </wps:txbx>
                    <wps:bodyPr lIns="0" tIns="0" rIns="0" bIns="0">
                      <a:spAutoFit/>
                    </wps:bodyPr>
                  </wps:wsp>
                </a:graphicData>
              </a:graphic>
            </wp:anchor>
          </w:drawing>
        </mc:Choice>
        <mc:Fallback>
          <w:pict>
            <v:shape id="_x0000_s2521" type="#_x0000_t202" style="position:absolute;margin-left:57.700000000000003pt;margin-top:34.350000000000001pt;width:364.30000000000001pt;height:9.3499999999999996pt;z-index:-1887425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378" w:val="right"/>
                        <w:tab w:pos="728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 xml:space="preserve">Съ </w:t>
                    </w:r>
                    <w:r>
                      <w:rPr>
                        <w:smallCaps/>
                        <w:color w:val="000000"/>
                        <w:spacing w:val="0"/>
                        <w:w w:val="100"/>
                        <w:position w:val="0"/>
                        <w:shd w:val="clear" w:color="auto" w:fill="auto"/>
                        <w:lang w:val="ru-RU" w:eastAsia="ru-RU" w:bidi="ru-RU"/>
                      </w:rPr>
                      <w:t>Пожога</w:t>
                    </w:r>
                  </w:p>
                </w:txbxContent>
              </v:textbox>
              <w10:wrap anchorx="page" anchory="page"/>
            </v:shape>
          </w:pict>
        </mc:Fallback>
      </mc:AlternateContent>
    </w:r>
  </w:p>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0DC4F" w14:textId="77777777" w:rsidR="00433AE5" w:rsidRDefault="00903536">
    <w:pPr>
      <w:spacing w:line="1" w:lineRule="exact"/>
    </w:pPr>
    <w:r>
      <w:rPr>
        <w:noProof/>
      </w:rPr>
      <mc:AlternateContent>
        <mc:Choice Requires="wps">
          <w:drawing>
            <wp:anchor distT="0" distB="0" distL="0" distR="0" simplePos="0" relativeHeight="62916181" behindDoc="1" locked="0" layoutInCell="1" allowOverlap="1" wp14:anchorId="0943F8C1" wp14:editId="0FAAAC5A">
              <wp:simplePos x="0" y="0"/>
              <wp:positionH relativeFrom="page">
                <wp:posOffset>741680</wp:posOffset>
              </wp:positionH>
              <wp:positionV relativeFrom="page">
                <wp:posOffset>442595</wp:posOffset>
              </wp:positionV>
              <wp:extent cx="4407535" cy="113030"/>
              <wp:effectExtent l="0" t="0" r="0" b="0"/>
              <wp:wrapNone/>
              <wp:docPr id="1501" name="Shape 1501"/>
              <wp:cNvGraphicFramePr/>
              <a:graphic xmlns:a="http://schemas.openxmlformats.org/drawingml/2006/main">
                <a:graphicData uri="http://schemas.microsoft.com/office/word/2010/wordprocessingShape">
                  <wps:wsp>
                    <wps:cNvSpPr txBox="1"/>
                    <wps:spPr>
                      <a:xfrm>
                        <a:off x="0" y="0"/>
                        <a:ext cx="4407535" cy="113030"/>
                      </a:xfrm>
                      <a:prstGeom prst="rect">
                        <a:avLst/>
                      </a:prstGeom>
                      <a:noFill/>
                    </wps:spPr>
                    <wps:txbx>
                      <w:txbxContent>
                        <w:p w14:paraId="277F61FF" w14:textId="77777777" w:rsidR="00433AE5" w:rsidRDefault="00903536">
                          <w:pPr>
                            <w:pStyle w:val="ad"/>
                            <w:tabs>
                              <w:tab w:val="right" w:pos="6941"/>
                            </w:tabs>
                            <w:rPr>
                              <w:sz w:val="13"/>
                              <w:szCs w:val="13"/>
                            </w:rPr>
                          </w:pPr>
                          <w:r>
                            <w:rPr>
                              <w:smallCaps/>
                            </w:rPr>
                            <w:t>Вяземск.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Ст. Исконскоіі и Боннъ</w:t>
                          </w:r>
                        </w:p>
                      </w:txbxContent>
                    </wps:txbx>
                    <wps:bodyPr lIns="0" tIns="0" rIns="0" bIns="0">
                      <a:spAutoFit/>
                    </wps:bodyPr>
                  </wps:wsp>
                </a:graphicData>
              </a:graphic>
            </wp:anchor>
          </w:drawing>
        </mc:Choice>
        <mc:Fallback>
          <w:pict>
            <v:shape id="_x0000_s2527" type="#_x0000_t202" style="position:absolute;margin-left:58.399999999999999pt;margin-top:34.850000000000001pt;width:347.05000000000001pt;height:8.9000000000000004pt;z-index:-1887425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4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Ст. Исконскоіі и Боннъ</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B7464" w14:textId="77777777" w:rsidR="00433AE5" w:rsidRDefault="00903536">
    <w:pPr>
      <w:spacing w:line="1" w:lineRule="exact"/>
    </w:pPr>
    <w:r>
      <w:rPr>
        <w:noProof/>
      </w:rPr>
      <mc:AlternateContent>
        <mc:Choice Requires="wps">
          <w:drawing>
            <wp:anchor distT="0" distB="0" distL="0" distR="0" simplePos="0" relativeHeight="62914843" behindDoc="1" locked="0" layoutInCell="1" allowOverlap="1" wp14:anchorId="6C1A6325" wp14:editId="4B5A7B4D">
              <wp:simplePos x="0" y="0"/>
              <wp:positionH relativeFrom="page">
                <wp:posOffset>340360</wp:posOffset>
              </wp:positionH>
              <wp:positionV relativeFrom="page">
                <wp:posOffset>436245</wp:posOffset>
              </wp:positionV>
              <wp:extent cx="4507865" cy="130810"/>
              <wp:effectExtent l="0" t="0" r="0" b="0"/>
              <wp:wrapNone/>
              <wp:docPr id="155" name="Shape 155"/>
              <wp:cNvGraphicFramePr/>
              <a:graphic xmlns:a="http://schemas.openxmlformats.org/drawingml/2006/main">
                <a:graphicData uri="http://schemas.microsoft.com/office/word/2010/wordprocessingShape">
                  <wps:wsp>
                    <wps:cNvSpPr txBox="1"/>
                    <wps:spPr>
                      <a:xfrm>
                        <a:off x="0" y="0"/>
                        <a:ext cx="4507865" cy="130810"/>
                      </a:xfrm>
                      <a:prstGeom prst="rect">
                        <a:avLst/>
                      </a:prstGeom>
                      <a:noFill/>
                    </wps:spPr>
                    <wps:txbx>
                      <w:txbxContent>
                        <w:p w14:paraId="2343BEC6" w14:textId="77777777" w:rsidR="00433AE5" w:rsidRDefault="00903536">
                          <w:pPr>
                            <w:pStyle w:val="ad"/>
                            <w:tabs>
                              <w:tab w:val="right" w:pos="3960"/>
                              <w:tab w:val="right" w:pos="7099"/>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Озера Спасскіе</w:t>
                          </w:r>
                        </w:p>
                      </w:txbxContent>
                    </wps:txbx>
                    <wps:bodyPr lIns="0" tIns="0" rIns="0" bIns="0">
                      <a:spAutoFit/>
                    </wps:bodyPr>
                  </wps:wsp>
                </a:graphicData>
              </a:graphic>
            </wp:anchor>
          </w:drawing>
        </mc:Choice>
        <mc:Fallback>
          <w:pict>
            <v:shape id="_x0000_s1181" type="#_x0000_t202" style="position:absolute;margin-left:26.800000000000001pt;margin-top:34.350000000000001pt;width:354.94999999999999pt;height:10.300000000000001pt;z-index:-1887439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Озера Спасскіе</w:t>
                    </w:r>
                  </w:p>
                </w:txbxContent>
              </v:textbox>
              <w10:wrap anchorx="page" anchory="page"/>
            </v:shape>
          </w:pict>
        </mc:Fallback>
      </mc:AlternateContent>
    </w:r>
  </w:p>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BEB70" w14:textId="77777777" w:rsidR="00433AE5" w:rsidRDefault="00903536">
    <w:pPr>
      <w:spacing w:line="1" w:lineRule="exact"/>
    </w:pPr>
    <w:r>
      <w:rPr>
        <w:noProof/>
      </w:rPr>
      <mc:AlternateContent>
        <mc:Choice Requires="wps">
          <w:drawing>
            <wp:anchor distT="0" distB="0" distL="0" distR="0" simplePos="0" relativeHeight="62916179" behindDoc="1" locked="0" layoutInCell="1" allowOverlap="1" wp14:anchorId="21A2C0EE" wp14:editId="7BD021D4">
              <wp:simplePos x="0" y="0"/>
              <wp:positionH relativeFrom="page">
                <wp:posOffset>741680</wp:posOffset>
              </wp:positionH>
              <wp:positionV relativeFrom="page">
                <wp:posOffset>442595</wp:posOffset>
              </wp:positionV>
              <wp:extent cx="4407535" cy="113030"/>
              <wp:effectExtent l="0" t="0" r="0" b="0"/>
              <wp:wrapNone/>
              <wp:docPr id="1499" name="Shape 1499"/>
              <wp:cNvGraphicFramePr/>
              <a:graphic xmlns:a="http://schemas.openxmlformats.org/drawingml/2006/main">
                <a:graphicData uri="http://schemas.microsoft.com/office/word/2010/wordprocessingShape">
                  <wps:wsp>
                    <wps:cNvSpPr txBox="1"/>
                    <wps:spPr>
                      <a:xfrm>
                        <a:off x="0" y="0"/>
                        <a:ext cx="4407535" cy="113030"/>
                      </a:xfrm>
                      <a:prstGeom prst="rect">
                        <a:avLst/>
                      </a:prstGeom>
                      <a:noFill/>
                    </wps:spPr>
                    <wps:txbx>
                      <w:txbxContent>
                        <w:p w14:paraId="2F5D78B6" w14:textId="77777777" w:rsidR="00433AE5" w:rsidRDefault="00903536">
                          <w:pPr>
                            <w:pStyle w:val="ad"/>
                            <w:tabs>
                              <w:tab w:val="right" w:pos="6941"/>
                            </w:tabs>
                            <w:rPr>
                              <w:sz w:val="13"/>
                              <w:szCs w:val="13"/>
                            </w:rPr>
                          </w:pPr>
                          <w:r>
                            <w:rPr>
                              <w:smallCaps/>
                            </w:rPr>
                            <w:t>Вяз</w:t>
                          </w:r>
                          <w:r>
                            <w:rPr>
                              <w:smallCaps/>
                            </w:rPr>
                            <w:t>емск.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 Ст. Исконскоіі и Боннъ</w:t>
                          </w:r>
                        </w:p>
                      </w:txbxContent>
                    </wps:txbx>
                    <wps:bodyPr lIns="0" tIns="0" rIns="0" bIns="0">
                      <a:spAutoFit/>
                    </wps:bodyPr>
                  </wps:wsp>
                </a:graphicData>
              </a:graphic>
            </wp:anchor>
          </w:drawing>
        </mc:Choice>
        <mc:Fallback>
          <w:pict>
            <v:shape id="_x0000_s2525" type="#_x0000_t202" style="position:absolute;margin-left:58.399999999999999pt;margin-top:34.850000000000001pt;width:347.05000000000001pt;height:8.9000000000000004pt;z-index:-1887425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41"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Вяземск.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 Ст. Исконскоіі и Боннъ</w:t>
                    </w:r>
                  </w:p>
                </w:txbxContent>
              </v:textbox>
              <w10:wrap anchorx="page" anchory="page"/>
            </v:shape>
          </w:pict>
        </mc:Fallback>
      </mc:AlternateContent>
    </w:r>
  </w:p>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BC304" w14:textId="77777777" w:rsidR="00433AE5" w:rsidRDefault="00433AE5"/>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63957" w14:textId="77777777" w:rsidR="00433AE5" w:rsidRDefault="00433AE5"/>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7E55E" w14:textId="77777777" w:rsidR="00433AE5" w:rsidRDefault="00903536">
    <w:pPr>
      <w:spacing w:line="1" w:lineRule="exact"/>
    </w:pPr>
    <w:r>
      <w:rPr>
        <w:noProof/>
      </w:rPr>
      <mc:AlternateContent>
        <mc:Choice Requires="wps">
          <w:drawing>
            <wp:anchor distT="0" distB="0" distL="0" distR="0" simplePos="0" relativeHeight="62916185" behindDoc="1" locked="0" layoutInCell="1" allowOverlap="1" wp14:anchorId="7AAECB22" wp14:editId="1EB3C0C7">
              <wp:simplePos x="0" y="0"/>
              <wp:positionH relativeFrom="page">
                <wp:posOffset>372745</wp:posOffset>
              </wp:positionH>
              <wp:positionV relativeFrom="page">
                <wp:posOffset>433070</wp:posOffset>
              </wp:positionV>
              <wp:extent cx="4401185" cy="121920"/>
              <wp:effectExtent l="0" t="0" r="0" b="0"/>
              <wp:wrapNone/>
              <wp:docPr id="1505" name="Shape 1505"/>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7D51949A" w14:textId="77777777" w:rsidR="00433AE5" w:rsidRDefault="00903536">
                          <w:pPr>
                            <w:pStyle w:val="ad"/>
                            <w:tabs>
                              <w:tab w:val="right" w:pos="3946"/>
                              <w:tab w:val="right" w:pos="6931"/>
                            </w:tabs>
                          </w:pPr>
                          <w:r>
                            <w:rPr>
                              <w:smallCaps/>
                            </w:rPr>
                            <w:t>Вяземск. у.</w:t>
                          </w:r>
                          <w:r>
                            <w:rPr>
                              <w:smallCaps/>
                            </w:rPr>
                            <w:tab/>
                          </w:r>
                          <w:r>
                            <w:rPr>
                              <w:rFonts w:ascii="Courier New" w:eastAsia="Courier New" w:hAnsi="Courier New" w:cs="Courier New"/>
                              <w:sz w:val="36"/>
                              <w:szCs w:val="36"/>
                            </w:rPr>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r>
                            <w:rPr>
                              <w:rFonts w:ascii="Courier New" w:eastAsia="Courier New" w:hAnsi="Courier New" w:cs="Courier New"/>
                              <w:sz w:val="36"/>
                              <w:szCs w:val="36"/>
                            </w:rPr>
                            <w:tab/>
                            <w:t xml:space="preserve">Ст. </w:t>
                          </w:r>
                          <w:r>
                            <w:rPr>
                              <w:smallCaps/>
                            </w:rPr>
                            <w:t>Каменской</w:t>
                          </w:r>
                        </w:p>
                      </w:txbxContent>
                    </wps:txbx>
                    <wps:bodyPr lIns="0" tIns="0" rIns="0" bIns="0">
                      <a:spAutoFit/>
                    </wps:bodyPr>
                  </wps:wsp>
                </a:graphicData>
              </a:graphic>
            </wp:anchor>
          </w:drawing>
        </mc:Choice>
        <mc:Fallback>
          <w:pict>
            <v:shape id="_x0000_s2531" type="#_x0000_t202" style="position:absolute;margin-left:29.350000000000001pt;margin-top:34.100000000000001pt;width:346.55000000000001pt;height:9.5999999999999996pt;z-index:-1887425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27979" w14:textId="77777777" w:rsidR="00433AE5" w:rsidRDefault="00903536">
    <w:pPr>
      <w:spacing w:line="1" w:lineRule="exact"/>
    </w:pPr>
    <w:r>
      <w:rPr>
        <w:noProof/>
      </w:rPr>
      <mc:AlternateContent>
        <mc:Choice Requires="wps">
          <w:drawing>
            <wp:anchor distT="0" distB="0" distL="0" distR="0" simplePos="0" relativeHeight="62916183" behindDoc="1" locked="0" layoutInCell="1" allowOverlap="1" wp14:anchorId="70F75BA5" wp14:editId="5C83C279">
              <wp:simplePos x="0" y="0"/>
              <wp:positionH relativeFrom="page">
                <wp:posOffset>372745</wp:posOffset>
              </wp:positionH>
              <wp:positionV relativeFrom="page">
                <wp:posOffset>433070</wp:posOffset>
              </wp:positionV>
              <wp:extent cx="4401185" cy="121920"/>
              <wp:effectExtent l="0" t="0" r="0" b="0"/>
              <wp:wrapNone/>
              <wp:docPr id="1503" name="Shape 1503"/>
              <wp:cNvGraphicFramePr/>
              <a:graphic xmlns:a="http://schemas.openxmlformats.org/drawingml/2006/main">
                <a:graphicData uri="http://schemas.microsoft.com/office/word/2010/wordprocessingShape">
                  <wps:wsp>
                    <wps:cNvSpPr txBox="1"/>
                    <wps:spPr>
                      <a:xfrm>
                        <a:off x="0" y="0"/>
                        <a:ext cx="4401185" cy="121920"/>
                      </a:xfrm>
                      <a:prstGeom prst="rect">
                        <a:avLst/>
                      </a:prstGeom>
                      <a:noFill/>
                    </wps:spPr>
                    <wps:txbx>
                      <w:txbxContent>
                        <w:p w14:paraId="7B534E05" w14:textId="77777777" w:rsidR="00433AE5" w:rsidRDefault="00903536">
                          <w:pPr>
                            <w:pStyle w:val="ad"/>
                            <w:tabs>
                              <w:tab w:val="right" w:pos="3946"/>
                              <w:tab w:val="right" w:pos="6931"/>
                            </w:tabs>
                          </w:pPr>
                          <w:r>
                            <w:rPr>
                              <w:smallCaps/>
                            </w:rPr>
                            <w:t>Вяземск. у.</w:t>
                          </w:r>
                          <w:r>
                            <w:rPr>
                              <w:smallCaps/>
                            </w:rPr>
                            <w:tab/>
                          </w:r>
                          <w:r>
                            <w:rPr>
                              <w:rFonts w:ascii="Courier New" w:eastAsia="Courier New" w:hAnsi="Courier New" w:cs="Courier New"/>
                              <w:sz w:val="36"/>
                              <w:szCs w:val="36"/>
                            </w:rPr>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r>
                            <w:rPr>
                              <w:rFonts w:ascii="Courier New" w:eastAsia="Courier New" w:hAnsi="Courier New" w:cs="Courier New"/>
                              <w:sz w:val="36"/>
                              <w:szCs w:val="36"/>
                            </w:rPr>
                            <w:tab/>
                            <w:t xml:space="preserve">Ст. </w:t>
                          </w:r>
                          <w:r>
                            <w:rPr>
                              <w:smallCaps/>
                            </w:rPr>
                            <w:t>Каменской</w:t>
                          </w:r>
                        </w:p>
                      </w:txbxContent>
                    </wps:txbx>
                    <wps:bodyPr lIns="0" tIns="0" rIns="0" bIns="0">
                      <a:spAutoFit/>
                    </wps:bodyPr>
                  </wps:wsp>
                </a:graphicData>
              </a:graphic>
            </wp:anchor>
          </w:drawing>
        </mc:Choice>
        <mc:Fallback>
          <w:pict>
            <v:shape id="_x0000_s2529" type="#_x0000_t202" style="position:absolute;margin-left:29.350000000000001pt;margin-top:34.100000000000001pt;width:346.55000000000001pt;height:9.5999999999999996pt;z-index:-1887425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3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F8EFC" w14:textId="77777777" w:rsidR="00433AE5" w:rsidRDefault="00903536">
    <w:pPr>
      <w:spacing w:line="1" w:lineRule="exact"/>
    </w:pPr>
    <w:r>
      <w:rPr>
        <w:noProof/>
      </w:rPr>
      <mc:AlternateContent>
        <mc:Choice Requires="wps">
          <w:drawing>
            <wp:anchor distT="0" distB="0" distL="0" distR="0" simplePos="0" relativeHeight="62916187" behindDoc="1" locked="0" layoutInCell="1" allowOverlap="1" wp14:anchorId="45C88DC6" wp14:editId="39F3BB66">
              <wp:simplePos x="0" y="0"/>
              <wp:positionH relativeFrom="page">
                <wp:posOffset>763270</wp:posOffset>
              </wp:positionH>
              <wp:positionV relativeFrom="page">
                <wp:posOffset>433070</wp:posOffset>
              </wp:positionV>
              <wp:extent cx="4416425" cy="121920"/>
              <wp:effectExtent l="0" t="0" r="0" b="0"/>
              <wp:wrapNone/>
              <wp:docPr id="1507" name="Shape 1507"/>
              <wp:cNvGraphicFramePr/>
              <a:graphic xmlns:a="http://schemas.openxmlformats.org/drawingml/2006/main">
                <a:graphicData uri="http://schemas.microsoft.com/office/word/2010/wordprocessingShape">
                  <wps:wsp>
                    <wps:cNvSpPr txBox="1"/>
                    <wps:spPr>
                      <a:xfrm>
                        <a:off x="0" y="0"/>
                        <a:ext cx="4416425" cy="121920"/>
                      </a:xfrm>
                      <a:prstGeom prst="rect">
                        <a:avLst/>
                      </a:prstGeom>
                      <a:noFill/>
                    </wps:spPr>
                    <wps:txbx>
                      <w:txbxContent>
                        <w:p w14:paraId="5C6BA7A7" w14:textId="77777777" w:rsidR="00433AE5" w:rsidRDefault="00903536">
                          <w:pPr>
                            <w:pStyle w:val="ad"/>
                            <w:tabs>
                              <w:tab w:val="right" w:pos="3994"/>
                              <w:tab w:val="right" w:pos="6955"/>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Гряцкой</w:t>
                          </w:r>
                        </w:p>
                      </w:txbxContent>
                    </wps:txbx>
                    <wps:bodyPr lIns="0" tIns="0" rIns="0" bIns="0">
                      <a:spAutoFit/>
                    </wps:bodyPr>
                  </wps:wsp>
                </a:graphicData>
              </a:graphic>
            </wp:anchor>
          </w:drawing>
        </mc:Choice>
        <mc:Fallback>
          <w:pict>
            <v:shape id="_x0000_s2533" type="#_x0000_t202" style="position:absolute;margin-left:60.100000000000001pt;margin-top:34.100000000000001pt;width:347.75pt;height:9.5999999999999996pt;z-index:-1887425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695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Гряцкой</w:t>
                    </w:r>
                  </w:p>
                </w:txbxContent>
              </v:textbox>
              <w10:wrap anchorx="page" anchory="page"/>
            </v:shape>
          </w:pict>
        </mc:Fallback>
      </mc:AlternateContent>
    </w:r>
  </w:p>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447CE0" w14:textId="77777777" w:rsidR="00433AE5" w:rsidRDefault="00903536">
    <w:pPr>
      <w:spacing w:line="1" w:lineRule="exact"/>
    </w:pPr>
    <w:r>
      <w:rPr>
        <w:noProof/>
      </w:rPr>
      <mc:AlternateContent>
        <mc:Choice Requires="wps">
          <w:drawing>
            <wp:anchor distT="0" distB="0" distL="0" distR="0" simplePos="0" relativeHeight="62916191" behindDoc="1" locked="0" layoutInCell="1" allowOverlap="1" wp14:anchorId="5669030F" wp14:editId="15A72979">
              <wp:simplePos x="0" y="0"/>
              <wp:positionH relativeFrom="page">
                <wp:posOffset>257175</wp:posOffset>
              </wp:positionH>
              <wp:positionV relativeFrom="page">
                <wp:posOffset>421005</wp:posOffset>
              </wp:positionV>
              <wp:extent cx="4517390" cy="133985"/>
              <wp:effectExtent l="0" t="0" r="0" b="0"/>
              <wp:wrapNone/>
              <wp:docPr id="1511" name="Shape 1511"/>
              <wp:cNvGraphicFramePr/>
              <a:graphic xmlns:a="http://schemas.openxmlformats.org/drawingml/2006/main">
                <a:graphicData uri="http://schemas.microsoft.com/office/word/2010/wordprocessingShape">
                  <wps:wsp>
                    <wps:cNvSpPr txBox="1"/>
                    <wps:spPr>
                      <a:xfrm>
                        <a:off x="0" y="0"/>
                        <a:ext cx="4517390" cy="133985"/>
                      </a:xfrm>
                      <a:prstGeom prst="rect">
                        <a:avLst/>
                      </a:prstGeom>
                      <a:noFill/>
                    </wps:spPr>
                    <wps:txbx>
                      <w:txbxContent>
                        <w:p w14:paraId="7DB5589F" w14:textId="77777777" w:rsidR="00433AE5" w:rsidRDefault="00903536">
                          <w:pPr>
                            <w:pStyle w:val="ad"/>
                            <w:tabs>
                              <w:tab w:val="right" w:pos="4032"/>
                              <w:tab w:val="right" w:pos="7114"/>
                            </w:tabs>
                          </w:pPr>
                          <w:r>
                            <w:rPr>
                              <w:smallCaps/>
                            </w:rPr>
                            <w:t>Вяземск. у.</w:t>
                          </w:r>
                          <w:r>
                            <w:rPr>
                              <w:rFonts w:ascii="Courier New" w:eastAsia="Courier New" w:hAnsi="Courier New" w:cs="Courier New"/>
                              <w:sz w:val="36"/>
                              <w:szCs w:val="36"/>
                            </w:rPr>
                            <w:tab/>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r>
                            <w:rPr>
                              <w:rFonts w:ascii="Courier New" w:eastAsia="Courier New" w:hAnsi="Courier New" w:cs="Courier New"/>
                              <w:sz w:val="36"/>
                              <w:szCs w:val="36"/>
                            </w:rPr>
                            <w:tab/>
                            <w:t xml:space="preserve">Ст. </w:t>
                          </w:r>
                          <w:r>
                            <w:rPr>
                              <w:smallCaps/>
                            </w:rPr>
                            <w:t>Труфановской</w:t>
                          </w:r>
                        </w:p>
                      </w:txbxContent>
                    </wps:txbx>
                    <wps:bodyPr lIns="0" tIns="0" rIns="0" bIns="0">
                      <a:spAutoFit/>
                    </wps:bodyPr>
                  </wps:wsp>
                </a:graphicData>
              </a:graphic>
            </wp:anchor>
          </w:drawing>
        </mc:Choice>
        <mc:Fallback>
          <w:pict>
            <v:shape id="_x0000_s2537" type="#_x0000_t202" style="position:absolute;margin-left:20.25pt;margin-top:33.149999999999999pt;width:355.69999999999999pt;height:10.550000000000001pt;z-index:-1887425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rFonts w:ascii="Courier New" w:eastAsia="Courier New" w:hAnsi="Courier New" w:cs="Courier New"/>
                        <w:color w:val="000000"/>
                        <w:spacing w:val="0"/>
                        <w:w w:val="100"/>
                        <w:position w:val="0"/>
                        <w:sz w:val="36"/>
                        <w:szCs w:val="36"/>
                        <w:shd w:val="clear" w:color="auto" w:fill="auto"/>
                        <w:lang w:val="ru-RU" w:eastAsia="ru-RU" w:bidi="ru-RU"/>
                      </w:rPr>
                      <w:tab/>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Труфановской</w:t>
                    </w:r>
                  </w:p>
                </w:txbxContent>
              </v:textbox>
              <w10:wrap anchorx="page" anchory="page"/>
            </v:shape>
          </w:pict>
        </mc:Fallback>
      </mc:AlternateContent>
    </w:r>
  </w:p>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449235" w14:textId="77777777" w:rsidR="00433AE5" w:rsidRDefault="00903536">
    <w:pPr>
      <w:spacing w:line="1" w:lineRule="exact"/>
    </w:pPr>
    <w:r>
      <w:rPr>
        <w:noProof/>
      </w:rPr>
      <mc:AlternateContent>
        <mc:Choice Requires="wps">
          <w:drawing>
            <wp:anchor distT="0" distB="0" distL="0" distR="0" simplePos="0" relativeHeight="62916189" behindDoc="1" locked="0" layoutInCell="1" allowOverlap="1" wp14:anchorId="48EEC453" wp14:editId="0AEE74EE">
              <wp:simplePos x="0" y="0"/>
              <wp:positionH relativeFrom="page">
                <wp:posOffset>257175</wp:posOffset>
              </wp:positionH>
              <wp:positionV relativeFrom="page">
                <wp:posOffset>421005</wp:posOffset>
              </wp:positionV>
              <wp:extent cx="4517390" cy="133985"/>
              <wp:effectExtent l="0" t="0" r="0" b="0"/>
              <wp:wrapNone/>
              <wp:docPr id="1509" name="Shape 1509"/>
              <wp:cNvGraphicFramePr/>
              <a:graphic xmlns:a="http://schemas.openxmlformats.org/drawingml/2006/main">
                <a:graphicData uri="http://schemas.microsoft.com/office/word/2010/wordprocessingShape">
                  <wps:wsp>
                    <wps:cNvSpPr txBox="1"/>
                    <wps:spPr>
                      <a:xfrm>
                        <a:off x="0" y="0"/>
                        <a:ext cx="4517390" cy="133985"/>
                      </a:xfrm>
                      <a:prstGeom prst="rect">
                        <a:avLst/>
                      </a:prstGeom>
                      <a:noFill/>
                    </wps:spPr>
                    <wps:txbx>
                      <w:txbxContent>
                        <w:p w14:paraId="3CEAD544" w14:textId="77777777" w:rsidR="00433AE5" w:rsidRDefault="00903536">
                          <w:pPr>
                            <w:pStyle w:val="ad"/>
                            <w:tabs>
                              <w:tab w:val="right" w:pos="4032"/>
                              <w:tab w:val="right" w:pos="7114"/>
                            </w:tabs>
                          </w:pPr>
                          <w:r>
                            <w:rPr>
                              <w:smallCaps/>
                            </w:rPr>
                            <w:t>Вяземск. у.</w:t>
                          </w:r>
                          <w:r>
                            <w:rPr>
                              <w:rFonts w:ascii="Courier New" w:eastAsia="Courier New" w:hAnsi="Courier New" w:cs="Courier New"/>
                              <w:sz w:val="36"/>
                              <w:szCs w:val="36"/>
                            </w:rPr>
                            <w:tab/>
                            <w:t xml:space="preserve">— </w:t>
                          </w:r>
                          <w:r>
                            <w:fldChar w:fldCharType="begin"/>
                          </w:r>
                          <w:r>
                            <w:instrText xml:space="preserve"> PAGE \* MERGEFORMA</w:instrText>
                          </w:r>
                          <w:r>
                            <w:instrText xml:space="preserve">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r>
                            <w:rPr>
                              <w:rFonts w:ascii="Courier New" w:eastAsia="Courier New" w:hAnsi="Courier New" w:cs="Courier New"/>
                              <w:sz w:val="36"/>
                              <w:szCs w:val="36"/>
                            </w:rPr>
                            <w:tab/>
                            <w:t xml:space="preserve">Ст. </w:t>
                          </w:r>
                          <w:r>
                            <w:rPr>
                              <w:smallCaps/>
                            </w:rPr>
                            <w:t>Труфановской</w:t>
                          </w:r>
                        </w:p>
                      </w:txbxContent>
                    </wps:txbx>
                    <wps:bodyPr lIns="0" tIns="0" rIns="0" bIns="0">
                      <a:spAutoFit/>
                    </wps:bodyPr>
                  </wps:wsp>
                </a:graphicData>
              </a:graphic>
            </wp:anchor>
          </w:drawing>
        </mc:Choice>
        <mc:Fallback>
          <w:pict>
            <v:shape id="_x0000_s2535" type="#_x0000_t202" style="position:absolute;margin-left:20.25pt;margin-top:33.149999999999999pt;width:355.69999999999999pt;height:10.550000000000001pt;z-index:-1887425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2"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rFonts w:ascii="Courier New" w:eastAsia="Courier New" w:hAnsi="Courier New" w:cs="Courier New"/>
                        <w:color w:val="000000"/>
                        <w:spacing w:val="0"/>
                        <w:w w:val="100"/>
                        <w:position w:val="0"/>
                        <w:sz w:val="36"/>
                        <w:szCs w:val="36"/>
                        <w:shd w:val="clear" w:color="auto" w:fill="auto"/>
                        <w:lang w:val="ru-RU" w:eastAsia="ru-RU" w:bidi="ru-RU"/>
                      </w:rPr>
                      <w:tab/>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Труфановской</w:t>
                    </w:r>
                  </w:p>
                </w:txbxContent>
              </v:textbox>
              <w10:wrap anchorx="page" anchory="page"/>
            </v:shape>
          </w:pict>
        </mc:Fallback>
      </mc:AlternateContent>
    </w:r>
  </w:p>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DB5D" w14:textId="77777777" w:rsidR="00433AE5" w:rsidRDefault="00903536">
    <w:pPr>
      <w:spacing w:line="1" w:lineRule="exact"/>
    </w:pPr>
    <w:r>
      <w:rPr>
        <w:noProof/>
      </w:rPr>
      <mc:AlternateContent>
        <mc:Choice Requires="wps">
          <w:drawing>
            <wp:anchor distT="0" distB="0" distL="0" distR="0" simplePos="0" relativeHeight="62916193" behindDoc="1" locked="0" layoutInCell="1" allowOverlap="1" wp14:anchorId="79087A97" wp14:editId="5553F288">
              <wp:simplePos x="0" y="0"/>
              <wp:positionH relativeFrom="page">
                <wp:posOffset>738505</wp:posOffset>
              </wp:positionH>
              <wp:positionV relativeFrom="page">
                <wp:posOffset>430530</wp:posOffset>
              </wp:positionV>
              <wp:extent cx="4636135" cy="125095"/>
              <wp:effectExtent l="0" t="0" r="0" b="0"/>
              <wp:wrapNone/>
              <wp:docPr id="1513" name="Shape 1513"/>
              <wp:cNvGraphicFramePr/>
              <a:graphic xmlns:a="http://schemas.openxmlformats.org/drawingml/2006/main">
                <a:graphicData uri="http://schemas.microsoft.com/office/word/2010/wordprocessingShape">
                  <wps:wsp>
                    <wps:cNvSpPr txBox="1"/>
                    <wps:spPr>
                      <a:xfrm>
                        <a:off x="0" y="0"/>
                        <a:ext cx="4636135" cy="125095"/>
                      </a:xfrm>
                      <a:prstGeom prst="rect">
                        <a:avLst/>
                      </a:prstGeom>
                      <a:noFill/>
                    </wps:spPr>
                    <wps:txbx>
                      <w:txbxContent>
                        <w:p w14:paraId="29C35123" w14:textId="77777777" w:rsidR="00433AE5" w:rsidRDefault="00903536">
                          <w:pPr>
                            <w:pStyle w:val="ad"/>
                            <w:tabs>
                              <w:tab w:val="right" w:pos="4142"/>
                              <w:tab w:val="right" w:pos="7301"/>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w:t>
                          </w:r>
                          <w:r>
                            <w:tab/>
                            <w:t xml:space="preserve">' . Ст. </w:t>
                          </w:r>
                          <w:r>
                            <w:rPr>
                              <w:smallCaps/>
                            </w:rPr>
                            <w:t>Каменской</w:t>
                          </w:r>
                        </w:p>
                      </w:txbxContent>
                    </wps:txbx>
                    <wps:bodyPr lIns="0" tIns="0" rIns="0" bIns="0">
                      <a:spAutoFit/>
                    </wps:bodyPr>
                  </wps:wsp>
                </a:graphicData>
              </a:graphic>
            </wp:anchor>
          </w:drawing>
        </mc:Choice>
        <mc:Fallback>
          <w:pict>
            <v:shape id="_x0000_s2539" type="#_x0000_t202" style="position:absolute;margin-left:58.149999999999999pt;margin-top:33.899999999999999pt;width:365.05000000000001pt;height:9.8499999999999996pt;z-index:-1887425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30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 . 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3A01C" w14:textId="77777777" w:rsidR="00433AE5" w:rsidRDefault="00903536">
    <w:pPr>
      <w:spacing w:line="1" w:lineRule="exact"/>
    </w:pPr>
    <w:r>
      <w:rPr>
        <w:noProof/>
      </w:rPr>
      <mc:AlternateContent>
        <mc:Choice Requires="wps">
          <w:drawing>
            <wp:anchor distT="0" distB="0" distL="0" distR="0" simplePos="0" relativeHeight="62916197" behindDoc="1" locked="0" layoutInCell="1" allowOverlap="1" wp14:anchorId="108C3908" wp14:editId="6E74916A">
              <wp:simplePos x="0" y="0"/>
              <wp:positionH relativeFrom="page">
                <wp:posOffset>245110</wp:posOffset>
              </wp:positionH>
              <wp:positionV relativeFrom="page">
                <wp:posOffset>415290</wp:posOffset>
              </wp:positionV>
              <wp:extent cx="4514215" cy="128270"/>
              <wp:effectExtent l="0" t="0" r="0" b="0"/>
              <wp:wrapNone/>
              <wp:docPr id="1517" name="Shape 1517"/>
              <wp:cNvGraphicFramePr/>
              <a:graphic xmlns:a="http://schemas.openxmlformats.org/drawingml/2006/main">
                <a:graphicData uri="http://schemas.microsoft.com/office/word/2010/wordprocessingShape">
                  <wps:wsp>
                    <wps:cNvSpPr txBox="1"/>
                    <wps:spPr>
                      <a:xfrm>
                        <a:off x="0" y="0"/>
                        <a:ext cx="4514215" cy="128270"/>
                      </a:xfrm>
                      <a:prstGeom prst="rect">
                        <a:avLst/>
                      </a:prstGeom>
                      <a:noFill/>
                    </wps:spPr>
                    <wps:txbx>
                      <w:txbxContent>
                        <w:p w14:paraId="362F1917" w14:textId="77777777" w:rsidR="00433AE5" w:rsidRDefault="00903536">
                          <w:pPr>
                            <w:pStyle w:val="ad"/>
                            <w:tabs>
                              <w:tab w:val="left" w:pos="3101"/>
                              <w:tab w:val="right" w:pos="7109"/>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Холмецъ-Каменской</w:t>
                          </w:r>
                        </w:p>
                      </w:txbxContent>
                    </wps:txbx>
                    <wps:bodyPr lIns="0" tIns="0" rIns="0" bIns="0">
                      <a:spAutoFit/>
                    </wps:bodyPr>
                  </wps:wsp>
                </a:graphicData>
              </a:graphic>
            </wp:anchor>
          </w:drawing>
        </mc:Choice>
        <mc:Fallback>
          <w:pict>
            <v:shape id="_x0000_s2543" type="#_x0000_t202" style="position:absolute;margin-left:19.300000000000001pt;margin-top:32.700000000000003pt;width:355.44999999999999pt;height:10.1pt;z-index:-1887425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01" w:val="lef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Холмецъ-Каменской</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255898" w14:textId="77777777" w:rsidR="00433AE5" w:rsidRDefault="00903536">
    <w:pPr>
      <w:spacing w:line="1" w:lineRule="exact"/>
    </w:pPr>
    <w:r>
      <w:rPr>
        <w:noProof/>
      </w:rPr>
      <mc:AlternateContent>
        <mc:Choice Requires="wps">
          <w:drawing>
            <wp:anchor distT="0" distB="0" distL="0" distR="0" simplePos="0" relativeHeight="62914841" behindDoc="1" locked="0" layoutInCell="1" allowOverlap="1" wp14:anchorId="6939125C" wp14:editId="4D824803">
              <wp:simplePos x="0" y="0"/>
              <wp:positionH relativeFrom="page">
                <wp:posOffset>340360</wp:posOffset>
              </wp:positionH>
              <wp:positionV relativeFrom="page">
                <wp:posOffset>436245</wp:posOffset>
              </wp:positionV>
              <wp:extent cx="4507865" cy="130810"/>
              <wp:effectExtent l="0" t="0" r="0" b="0"/>
              <wp:wrapNone/>
              <wp:docPr id="153" name="Shape 153"/>
              <wp:cNvGraphicFramePr/>
              <a:graphic xmlns:a="http://schemas.openxmlformats.org/drawingml/2006/main">
                <a:graphicData uri="http://schemas.microsoft.com/office/word/2010/wordprocessingShape">
                  <wps:wsp>
                    <wps:cNvSpPr txBox="1"/>
                    <wps:spPr>
                      <a:xfrm>
                        <a:off x="0" y="0"/>
                        <a:ext cx="4507865" cy="130810"/>
                      </a:xfrm>
                      <a:prstGeom prst="rect">
                        <a:avLst/>
                      </a:prstGeom>
                      <a:noFill/>
                    </wps:spPr>
                    <wps:txbx>
                      <w:txbxContent>
                        <w:p w14:paraId="6D251ABF" w14:textId="77777777" w:rsidR="00433AE5" w:rsidRDefault="00903536">
                          <w:pPr>
                            <w:pStyle w:val="ad"/>
                            <w:tabs>
                              <w:tab w:val="right" w:pos="3960"/>
                              <w:tab w:val="right" w:pos="7099"/>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Озера Спасскіе</w:t>
                          </w:r>
                        </w:p>
                      </w:txbxContent>
                    </wps:txbx>
                    <wps:bodyPr lIns="0" tIns="0" rIns="0" bIns="0">
                      <a:spAutoFit/>
                    </wps:bodyPr>
                  </wps:wsp>
                </a:graphicData>
              </a:graphic>
            </wp:anchor>
          </w:drawing>
        </mc:Choice>
        <mc:Fallback>
          <w:pict>
            <v:shape id="_x0000_s1179" type="#_x0000_t202" style="position:absolute;margin-left:26.800000000000001pt;margin-top:34.350000000000001pt;width:354.94999999999999pt;height:10.300000000000001pt;z-index:-1887439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0" w:val="righ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Озера Спасскіе</w:t>
                    </w:r>
                  </w:p>
                </w:txbxContent>
              </v:textbox>
              <w10:wrap anchorx="page" anchory="page"/>
            </v:shape>
          </w:pict>
        </mc:Fallback>
      </mc:AlternateContent>
    </w:r>
  </w:p>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277A6" w14:textId="77777777" w:rsidR="00433AE5" w:rsidRDefault="00903536">
    <w:pPr>
      <w:spacing w:line="1" w:lineRule="exact"/>
    </w:pPr>
    <w:r>
      <w:rPr>
        <w:noProof/>
      </w:rPr>
      <mc:AlternateContent>
        <mc:Choice Requires="wps">
          <w:drawing>
            <wp:anchor distT="0" distB="0" distL="0" distR="0" simplePos="0" relativeHeight="62916195" behindDoc="1" locked="0" layoutInCell="1" allowOverlap="1" wp14:anchorId="08FB817A" wp14:editId="33A2E370">
              <wp:simplePos x="0" y="0"/>
              <wp:positionH relativeFrom="page">
                <wp:posOffset>245110</wp:posOffset>
              </wp:positionH>
              <wp:positionV relativeFrom="page">
                <wp:posOffset>415290</wp:posOffset>
              </wp:positionV>
              <wp:extent cx="4514215" cy="128270"/>
              <wp:effectExtent l="0" t="0" r="0" b="0"/>
              <wp:wrapNone/>
              <wp:docPr id="1515" name="Shape 1515"/>
              <wp:cNvGraphicFramePr/>
              <a:graphic xmlns:a="http://schemas.openxmlformats.org/drawingml/2006/main">
                <a:graphicData uri="http://schemas.microsoft.com/office/word/2010/wordprocessingShape">
                  <wps:wsp>
                    <wps:cNvSpPr txBox="1"/>
                    <wps:spPr>
                      <a:xfrm>
                        <a:off x="0" y="0"/>
                        <a:ext cx="4514215" cy="128270"/>
                      </a:xfrm>
                      <a:prstGeom prst="rect">
                        <a:avLst/>
                      </a:prstGeom>
                      <a:noFill/>
                    </wps:spPr>
                    <wps:txbx>
                      <w:txbxContent>
                        <w:p w14:paraId="0733C666" w14:textId="77777777" w:rsidR="00433AE5" w:rsidRDefault="00903536">
                          <w:pPr>
                            <w:pStyle w:val="ad"/>
                            <w:tabs>
                              <w:tab w:val="left" w:pos="3101"/>
                              <w:tab w:val="right" w:pos="7109"/>
                            </w:tabs>
                          </w:pPr>
                          <w:r>
                            <w:rPr>
                              <w:smallCaps/>
                            </w:rPr>
                            <w:t>Вяземск.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Холмецъ-Каменской</w:t>
                          </w:r>
                        </w:p>
                      </w:txbxContent>
                    </wps:txbx>
                    <wps:bodyPr lIns="0" tIns="0" rIns="0" bIns="0">
                      <a:spAutoFit/>
                    </wps:bodyPr>
                  </wps:wsp>
                </a:graphicData>
              </a:graphic>
            </wp:anchor>
          </w:drawing>
        </mc:Choice>
        <mc:Fallback>
          <w:pict>
            <v:shape id="_x0000_s2541" type="#_x0000_t202" style="position:absolute;margin-left:19.300000000000001pt;margin-top:32.700000000000003pt;width:355.44999999999999pt;height:10.1pt;z-index:-1887425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01" w:val="left"/>
                        <w:tab w:pos="710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Холмецъ-Каменской</w:t>
                    </w:r>
                  </w:p>
                </w:txbxContent>
              </v:textbox>
              <w10:wrap anchorx="page" anchory="page"/>
            </v:shape>
          </w:pict>
        </mc:Fallback>
      </mc:AlternateContent>
    </w:r>
  </w:p>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34189" w14:textId="77777777" w:rsidR="00433AE5" w:rsidRDefault="00903536">
    <w:pPr>
      <w:spacing w:line="1" w:lineRule="exact"/>
    </w:pPr>
    <w:r>
      <w:rPr>
        <w:noProof/>
      </w:rPr>
      <mc:AlternateContent>
        <mc:Choice Requires="wps">
          <w:drawing>
            <wp:anchor distT="0" distB="0" distL="0" distR="0" simplePos="0" relativeHeight="62916199" behindDoc="1" locked="0" layoutInCell="1" allowOverlap="1" wp14:anchorId="0AFC096C" wp14:editId="02021D86">
              <wp:simplePos x="0" y="0"/>
              <wp:positionH relativeFrom="page">
                <wp:posOffset>290830</wp:posOffset>
              </wp:positionH>
              <wp:positionV relativeFrom="page">
                <wp:posOffset>421005</wp:posOffset>
              </wp:positionV>
              <wp:extent cx="4407535" cy="133985"/>
              <wp:effectExtent l="0" t="0" r="0" b="0"/>
              <wp:wrapNone/>
              <wp:docPr id="1519" name="Shape 1519"/>
              <wp:cNvGraphicFramePr/>
              <a:graphic xmlns:a="http://schemas.openxmlformats.org/drawingml/2006/main">
                <a:graphicData uri="http://schemas.microsoft.com/office/word/2010/wordprocessingShape">
                  <wps:wsp>
                    <wps:cNvSpPr txBox="1"/>
                    <wps:spPr>
                      <a:xfrm>
                        <a:off x="0" y="0"/>
                        <a:ext cx="4407535" cy="133985"/>
                      </a:xfrm>
                      <a:prstGeom prst="rect">
                        <a:avLst/>
                      </a:prstGeom>
                      <a:noFill/>
                    </wps:spPr>
                    <wps:txbx>
                      <w:txbxContent>
                        <w:p w14:paraId="4ECC59F8" w14:textId="77777777" w:rsidR="00433AE5" w:rsidRDefault="00903536">
                          <w:pPr>
                            <w:pStyle w:val="ad"/>
                            <w:tabs>
                              <w:tab w:val="right" w:pos="6941"/>
                            </w:tabs>
                          </w:pPr>
                          <w:r>
                            <w:rPr>
                              <w:smallCaps/>
                            </w:rPr>
                            <w:t>Вяземск. у.</w:t>
                          </w:r>
                          <w:r>
                            <w:tab/>
                            <w:t xml:space="preserve">— </w:t>
                          </w:r>
                          <w:r>
                            <w:fldChar w:fldCharType="begin"/>
                          </w:r>
                          <w:r>
                            <w:instrText xml:space="preserve"> PAGE \* MERGEFORMAT </w:instrText>
                          </w:r>
                          <w:r>
                            <w:fldChar w:fldCharType="separate"/>
                          </w:r>
                          <w:r>
                            <w:t>#</w:t>
                          </w:r>
                          <w:r>
                            <w:fldChar w:fldCharType="end"/>
                          </w:r>
                          <w:r>
                            <w:t xml:space="preserve"> — Ст. </w:t>
                          </w:r>
                          <w:r>
                            <w:rPr>
                              <w:smallCaps/>
                            </w:rPr>
                            <w:t>Тесовской Холмъ-Славль,</w:t>
                          </w:r>
                        </w:p>
                      </w:txbxContent>
                    </wps:txbx>
                    <wps:bodyPr lIns="0" tIns="0" rIns="0" bIns="0">
                      <a:spAutoFit/>
                    </wps:bodyPr>
                  </wps:wsp>
                </a:graphicData>
              </a:graphic>
            </wp:anchor>
          </w:drawing>
        </mc:Choice>
        <mc:Fallback>
          <w:pict>
            <v:shape id="_x0000_s2545" type="#_x0000_t202" style="position:absolute;margin-left:22.900000000000002pt;margin-top:33.149999999999999pt;width:347.05000000000001pt;height:10.550000000000001pt;z-index:-1887425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694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Вяземск.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Ст. </w:t>
                    </w:r>
                    <w:r>
                      <w:rPr>
                        <w:smallCaps/>
                        <w:color w:val="000000"/>
                        <w:spacing w:val="0"/>
                        <w:w w:val="100"/>
                        <w:position w:val="0"/>
                        <w:shd w:val="clear" w:color="auto" w:fill="auto"/>
                        <w:lang w:val="ru-RU" w:eastAsia="ru-RU" w:bidi="ru-RU"/>
                      </w:rPr>
                      <w:t>Тесовской Холмъ-Славль,</w:t>
                    </w:r>
                  </w:p>
                </w:txbxContent>
              </v:textbox>
              <w10:wrap anchorx="page" anchory="page"/>
            </v:shape>
          </w:pict>
        </mc:Fallback>
      </mc:AlternateContent>
    </w:r>
  </w:p>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7C71E6" w14:textId="77777777" w:rsidR="00433AE5" w:rsidRDefault="00433AE5"/>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CCEC7" w14:textId="77777777" w:rsidR="00433AE5" w:rsidRDefault="00433AE5"/>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DB9C8" w14:textId="77777777" w:rsidR="00433AE5" w:rsidRDefault="00903536">
    <w:pPr>
      <w:spacing w:line="1" w:lineRule="exact"/>
    </w:pPr>
    <w:r>
      <w:rPr>
        <w:noProof/>
      </w:rPr>
      <mc:AlternateContent>
        <mc:Choice Requires="wps">
          <w:drawing>
            <wp:anchor distT="0" distB="0" distL="0" distR="0" simplePos="0" relativeHeight="62916203" behindDoc="1" locked="0" layoutInCell="1" allowOverlap="1" wp14:anchorId="26335461" wp14:editId="1A38D7A6">
              <wp:simplePos x="0" y="0"/>
              <wp:positionH relativeFrom="page">
                <wp:posOffset>256540</wp:posOffset>
              </wp:positionH>
              <wp:positionV relativeFrom="page">
                <wp:posOffset>440690</wp:posOffset>
              </wp:positionV>
              <wp:extent cx="4511040" cy="140335"/>
              <wp:effectExtent l="0" t="0" r="0" b="0"/>
              <wp:wrapNone/>
              <wp:docPr id="1523" name="Shape 1523"/>
              <wp:cNvGraphicFramePr/>
              <a:graphic xmlns:a="http://schemas.openxmlformats.org/drawingml/2006/main">
                <a:graphicData uri="http://schemas.microsoft.com/office/word/2010/wordprocessingShape">
                  <wps:wsp>
                    <wps:cNvSpPr txBox="1"/>
                    <wps:spPr>
                      <a:xfrm>
                        <a:off x="0" y="0"/>
                        <a:ext cx="4511040" cy="140335"/>
                      </a:xfrm>
                      <a:prstGeom prst="rect">
                        <a:avLst/>
                      </a:prstGeom>
                      <a:noFill/>
                    </wps:spPr>
                    <wps:txbx>
                      <w:txbxContent>
                        <w:p w14:paraId="37E371F2" w14:textId="77777777" w:rsidR="00433AE5" w:rsidRDefault="00903536">
                          <w:pPr>
                            <w:pStyle w:val="ad"/>
                            <w:tabs>
                              <w:tab w:val="right" w:pos="4061"/>
                              <w:tab w:val="right" w:pos="7104"/>
                            </w:tabs>
                          </w:pPr>
                          <w:r>
                            <w:rPr>
                              <w:smallCaps/>
                            </w:rPr>
                            <w:t>Медынск.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Городенской</w:t>
                          </w:r>
                        </w:p>
                      </w:txbxContent>
                    </wps:txbx>
                    <wps:bodyPr lIns="0" tIns="0" rIns="0" bIns="0">
                      <a:spAutoFit/>
                    </wps:bodyPr>
                  </wps:wsp>
                </a:graphicData>
              </a:graphic>
            </wp:anchor>
          </w:drawing>
        </mc:Choice>
        <mc:Fallback>
          <w:pict>
            <v:shape id="_x0000_s2549" type="#_x0000_t202" style="position:absolute;margin-left:20.199999999999999pt;margin-top:34.700000000000003pt;width:355.19999999999999pt;height:11.050000000000001pt;z-index:-1887425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Городенской</w:t>
                    </w:r>
                  </w:p>
                </w:txbxContent>
              </v:textbox>
              <w10:wrap anchorx="page" anchory="page"/>
            </v:shape>
          </w:pict>
        </mc:Fallback>
      </mc:AlternateContent>
    </w:r>
  </w:p>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99035" w14:textId="77777777" w:rsidR="00433AE5" w:rsidRDefault="00903536">
    <w:pPr>
      <w:spacing w:line="1" w:lineRule="exact"/>
    </w:pPr>
    <w:r>
      <w:rPr>
        <w:noProof/>
      </w:rPr>
      <mc:AlternateContent>
        <mc:Choice Requires="wps">
          <w:drawing>
            <wp:anchor distT="0" distB="0" distL="0" distR="0" simplePos="0" relativeHeight="62916201" behindDoc="1" locked="0" layoutInCell="1" allowOverlap="1" wp14:anchorId="11B5AD96" wp14:editId="01D10267">
              <wp:simplePos x="0" y="0"/>
              <wp:positionH relativeFrom="page">
                <wp:posOffset>256540</wp:posOffset>
              </wp:positionH>
              <wp:positionV relativeFrom="page">
                <wp:posOffset>440690</wp:posOffset>
              </wp:positionV>
              <wp:extent cx="4511040" cy="140335"/>
              <wp:effectExtent l="0" t="0" r="0" b="0"/>
              <wp:wrapNone/>
              <wp:docPr id="1521" name="Shape 1521"/>
              <wp:cNvGraphicFramePr/>
              <a:graphic xmlns:a="http://schemas.openxmlformats.org/drawingml/2006/main">
                <a:graphicData uri="http://schemas.microsoft.com/office/word/2010/wordprocessingShape">
                  <wps:wsp>
                    <wps:cNvSpPr txBox="1"/>
                    <wps:spPr>
                      <a:xfrm>
                        <a:off x="0" y="0"/>
                        <a:ext cx="4511040" cy="140335"/>
                      </a:xfrm>
                      <a:prstGeom prst="rect">
                        <a:avLst/>
                      </a:prstGeom>
                      <a:noFill/>
                    </wps:spPr>
                    <wps:txbx>
                      <w:txbxContent>
                        <w:p w14:paraId="0EB4DAD1" w14:textId="77777777" w:rsidR="00433AE5" w:rsidRDefault="00903536">
                          <w:pPr>
                            <w:pStyle w:val="ad"/>
                            <w:tabs>
                              <w:tab w:val="right" w:pos="4061"/>
                              <w:tab w:val="right" w:pos="7104"/>
                            </w:tabs>
                          </w:pPr>
                          <w:r>
                            <w:rPr>
                              <w:smallCaps/>
                            </w:rPr>
                            <w:t>Медынск.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Городенской</w:t>
                          </w:r>
                        </w:p>
                      </w:txbxContent>
                    </wps:txbx>
                    <wps:bodyPr lIns="0" tIns="0" rIns="0" bIns="0">
                      <a:spAutoFit/>
                    </wps:bodyPr>
                  </wps:wsp>
                </a:graphicData>
              </a:graphic>
            </wp:anchor>
          </w:drawing>
        </mc:Choice>
        <mc:Fallback>
          <w:pict>
            <v:shape id="_x0000_s2547" type="#_x0000_t202" style="position:absolute;margin-left:20.199999999999999pt;margin-top:34.700000000000003pt;width:355.19999999999999pt;height:11.050000000000001pt;z-index:-1887425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Городенской</w:t>
                    </w:r>
                  </w:p>
                </w:txbxContent>
              </v:textbox>
              <w10:wrap anchorx="page" anchory="page"/>
            </v:shape>
          </w:pict>
        </mc:Fallback>
      </mc:AlternateContent>
    </w:r>
  </w:p>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F2DCF" w14:textId="77777777" w:rsidR="00433AE5" w:rsidRDefault="00903536">
    <w:pPr>
      <w:spacing w:line="1" w:lineRule="exact"/>
    </w:pPr>
    <w:r>
      <w:rPr>
        <w:noProof/>
      </w:rPr>
      <mc:AlternateContent>
        <mc:Choice Requires="wps">
          <w:drawing>
            <wp:anchor distT="0" distB="0" distL="0" distR="0" simplePos="0" relativeHeight="62916207" behindDoc="1" locked="0" layoutInCell="1" allowOverlap="1" wp14:anchorId="4A55D1A7" wp14:editId="5958E243">
              <wp:simplePos x="0" y="0"/>
              <wp:positionH relativeFrom="page">
                <wp:posOffset>730885</wp:posOffset>
              </wp:positionH>
              <wp:positionV relativeFrom="page">
                <wp:posOffset>426720</wp:posOffset>
              </wp:positionV>
              <wp:extent cx="4523105" cy="140335"/>
              <wp:effectExtent l="0" t="0" r="0" b="0"/>
              <wp:wrapNone/>
              <wp:docPr id="1527" name="Shape 1527"/>
              <wp:cNvGraphicFramePr/>
              <a:graphic xmlns:a="http://schemas.openxmlformats.org/drawingml/2006/main">
                <a:graphicData uri="http://schemas.microsoft.com/office/word/2010/wordprocessingShape">
                  <wps:wsp>
                    <wps:cNvSpPr txBox="1"/>
                    <wps:spPr>
                      <a:xfrm>
                        <a:off x="0" y="0"/>
                        <a:ext cx="4523105" cy="140335"/>
                      </a:xfrm>
                      <a:prstGeom prst="rect">
                        <a:avLst/>
                      </a:prstGeom>
                      <a:noFill/>
                    </wps:spPr>
                    <wps:txbx>
                      <w:txbxContent>
                        <w:p w14:paraId="035DB82D" w14:textId="77777777" w:rsidR="00433AE5" w:rsidRDefault="00903536">
                          <w:pPr>
                            <w:pStyle w:val="ad"/>
                            <w:tabs>
                              <w:tab w:val="left" w:pos="3072"/>
                              <w:tab w:val="right" w:pos="7123"/>
                            </w:tabs>
                          </w:pPr>
                          <w:r>
                            <w:rPr>
                              <w:smallCaps/>
                            </w:rPr>
                            <w:t>Медынск.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Вежецкоіі</w:t>
                          </w:r>
                        </w:p>
                      </w:txbxContent>
                    </wps:txbx>
                    <wps:bodyPr lIns="0" tIns="0" rIns="0" bIns="0">
                      <a:spAutoFit/>
                    </wps:bodyPr>
                  </wps:wsp>
                </a:graphicData>
              </a:graphic>
            </wp:anchor>
          </w:drawing>
        </mc:Choice>
        <mc:Fallback>
          <w:pict>
            <v:shape id="_x0000_s2553" type="#_x0000_t202" style="position:absolute;margin-left:57.550000000000004pt;margin-top:33.600000000000001pt;width:356.15000000000003pt;height:11.050000000000001pt;z-index:-1887425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72" w:val="lef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Вежецкоіі</w:t>
                    </w:r>
                  </w:p>
                </w:txbxContent>
              </v:textbox>
              <w10:wrap anchorx="page" anchory="page"/>
            </v:shape>
          </w:pict>
        </mc:Fallback>
      </mc:AlternateContent>
    </w:r>
  </w:p>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1904E" w14:textId="77777777" w:rsidR="00433AE5" w:rsidRDefault="00903536">
    <w:pPr>
      <w:spacing w:line="1" w:lineRule="exact"/>
    </w:pPr>
    <w:r>
      <w:rPr>
        <w:noProof/>
      </w:rPr>
      <mc:AlternateContent>
        <mc:Choice Requires="wps">
          <w:drawing>
            <wp:anchor distT="0" distB="0" distL="0" distR="0" simplePos="0" relativeHeight="62916205" behindDoc="1" locked="0" layoutInCell="1" allowOverlap="1" wp14:anchorId="41ED1914" wp14:editId="3FE7EDF5">
              <wp:simplePos x="0" y="0"/>
              <wp:positionH relativeFrom="page">
                <wp:posOffset>730885</wp:posOffset>
              </wp:positionH>
              <wp:positionV relativeFrom="page">
                <wp:posOffset>426720</wp:posOffset>
              </wp:positionV>
              <wp:extent cx="4523105" cy="140335"/>
              <wp:effectExtent l="0" t="0" r="0" b="0"/>
              <wp:wrapNone/>
              <wp:docPr id="1525" name="Shape 1525"/>
              <wp:cNvGraphicFramePr/>
              <a:graphic xmlns:a="http://schemas.openxmlformats.org/drawingml/2006/main">
                <a:graphicData uri="http://schemas.microsoft.com/office/word/2010/wordprocessingShape">
                  <wps:wsp>
                    <wps:cNvSpPr txBox="1"/>
                    <wps:spPr>
                      <a:xfrm>
                        <a:off x="0" y="0"/>
                        <a:ext cx="4523105" cy="140335"/>
                      </a:xfrm>
                      <a:prstGeom prst="rect">
                        <a:avLst/>
                      </a:prstGeom>
                      <a:noFill/>
                    </wps:spPr>
                    <wps:txbx>
                      <w:txbxContent>
                        <w:p w14:paraId="6221D658" w14:textId="77777777" w:rsidR="00433AE5" w:rsidRDefault="00903536">
                          <w:pPr>
                            <w:pStyle w:val="ad"/>
                            <w:tabs>
                              <w:tab w:val="left" w:pos="3072"/>
                              <w:tab w:val="right" w:pos="7123"/>
                            </w:tabs>
                          </w:pPr>
                          <w:r>
                            <w:rPr>
                              <w:smallCaps/>
                            </w:rPr>
                            <w:t>Медынск</w:t>
                          </w:r>
                          <w:r>
                            <w:rPr>
                              <w:smallCaps/>
                            </w:rPr>
                            <w:t>.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Вежецкоіі</w:t>
                          </w:r>
                        </w:p>
                      </w:txbxContent>
                    </wps:txbx>
                    <wps:bodyPr lIns="0" tIns="0" rIns="0" bIns="0">
                      <a:spAutoFit/>
                    </wps:bodyPr>
                  </wps:wsp>
                </a:graphicData>
              </a:graphic>
            </wp:anchor>
          </w:drawing>
        </mc:Choice>
        <mc:Fallback>
          <w:pict>
            <v:shape id="_x0000_s2551" type="#_x0000_t202" style="position:absolute;margin-left:57.550000000000004pt;margin-top:33.600000000000001pt;width:356.15000000000003pt;height:11.050000000000001pt;z-index:-1887425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72" w:val="lef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Вежецкоіі</w:t>
                    </w:r>
                  </w:p>
                </w:txbxContent>
              </v:textbox>
              <w10:wrap anchorx="page" anchory="page"/>
            </v:shape>
          </w:pict>
        </mc:Fallback>
      </mc:AlternateContent>
    </w:r>
  </w:p>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30571" w14:textId="77777777" w:rsidR="00433AE5" w:rsidRDefault="00903536">
    <w:pPr>
      <w:spacing w:line="1" w:lineRule="exact"/>
    </w:pPr>
    <w:r>
      <w:rPr>
        <w:noProof/>
      </w:rPr>
      <mc:AlternateContent>
        <mc:Choice Requires="wps">
          <w:drawing>
            <wp:anchor distT="0" distB="0" distL="0" distR="0" simplePos="0" relativeHeight="62916211" behindDoc="1" locked="0" layoutInCell="1" allowOverlap="1" wp14:anchorId="3FA093BD" wp14:editId="0E509B4C">
              <wp:simplePos x="0" y="0"/>
              <wp:positionH relativeFrom="page">
                <wp:posOffset>730885</wp:posOffset>
              </wp:positionH>
              <wp:positionV relativeFrom="page">
                <wp:posOffset>426720</wp:posOffset>
              </wp:positionV>
              <wp:extent cx="4523105" cy="140335"/>
              <wp:effectExtent l="0" t="0" r="0" b="0"/>
              <wp:wrapNone/>
              <wp:docPr id="1531" name="Shape 1531"/>
              <wp:cNvGraphicFramePr/>
              <a:graphic xmlns:a="http://schemas.openxmlformats.org/drawingml/2006/main">
                <a:graphicData uri="http://schemas.microsoft.com/office/word/2010/wordprocessingShape">
                  <wps:wsp>
                    <wps:cNvSpPr txBox="1"/>
                    <wps:spPr>
                      <a:xfrm>
                        <a:off x="0" y="0"/>
                        <a:ext cx="4523105" cy="140335"/>
                      </a:xfrm>
                      <a:prstGeom prst="rect">
                        <a:avLst/>
                      </a:prstGeom>
                      <a:noFill/>
                    </wps:spPr>
                    <wps:txbx>
                      <w:txbxContent>
                        <w:p w14:paraId="44808DC6" w14:textId="77777777" w:rsidR="00433AE5" w:rsidRDefault="00903536">
                          <w:pPr>
                            <w:pStyle w:val="ad"/>
                            <w:tabs>
                              <w:tab w:val="left" w:pos="3072"/>
                              <w:tab w:val="right" w:pos="7123"/>
                            </w:tabs>
                          </w:pPr>
                          <w:r>
                            <w:rPr>
                              <w:smallCaps/>
                            </w:rPr>
                            <w:t>Медынск.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Вежецкоіі</w:t>
                          </w:r>
                        </w:p>
                      </w:txbxContent>
                    </wps:txbx>
                    <wps:bodyPr lIns="0" tIns="0" rIns="0" bIns="0">
                      <a:spAutoFit/>
                    </wps:bodyPr>
                  </wps:wsp>
                </a:graphicData>
              </a:graphic>
            </wp:anchor>
          </w:drawing>
        </mc:Choice>
        <mc:Fallback>
          <w:pict>
            <v:shape id="_x0000_s2557" type="#_x0000_t202" style="position:absolute;margin-left:57.550000000000004pt;margin-top:33.600000000000001pt;width:356.15000000000003pt;height:11.050000000000001pt;z-index:-1887425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72" w:val="lef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Вежецкоіі</w:t>
                    </w:r>
                  </w:p>
                </w:txbxContent>
              </v:textbox>
              <w10:wrap anchorx="page" anchory="page"/>
            </v:shape>
          </w:pict>
        </mc:Fallback>
      </mc:AlternateContent>
    </w:r>
  </w:p>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9208F" w14:textId="77777777" w:rsidR="00433AE5" w:rsidRDefault="00903536">
    <w:pPr>
      <w:spacing w:line="1" w:lineRule="exact"/>
    </w:pPr>
    <w:r>
      <w:rPr>
        <w:noProof/>
      </w:rPr>
      <mc:AlternateContent>
        <mc:Choice Requires="wps">
          <w:drawing>
            <wp:anchor distT="0" distB="0" distL="0" distR="0" simplePos="0" relativeHeight="62916209" behindDoc="1" locked="0" layoutInCell="1" allowOverlap="1" wp14:anchorId="456259B9" wp14:editId="6918E100">
              <wp:simplePos x="0" y="0"/>
              <wp:positionH relativeFrom="page">
                <wp:posOffset>730885</wp:posOffset>
              </wp:positionH>
              <wp:positionV relativeFrom="page">
                <wp:posOffset>426720</wp:posOffset>
              </wp:positionV>
              <wp:extent cx="4523105" cy="140335"/>
              <wp:effectExtent l="0" t="0" r="0" b="0"/>
              <wp:wrapNone/>
              <wp:docPr id="1529" name="Shape 1529"/>
              <wp:cNvGraphicFramePr/>
              <a:graphic xmlns:a="http://schemas.openxmlformats.org/drawingml/2006/main">
                <a:graphicData uri="http://schemas.microsoft.com/office/word/2010/wordprocessingShape">
                  <wps:wsp>
                    <wps:cNvSpPr txBox="1"/>
                    <wps:spPr>
                      <a:xfrm>
                        <a:off x="0" y="0"/>
                        <a:ext cx="4523105" cy="140335"/>
                      </a:xfrm>
                      <a:prstGeom prst="rect">
                        <a:avLst/>
                      </a:prstGeom>
                      <a:noFill/>
                    </wps:spPr>
                    <wps:txbx>
                      <w:txbxContent>
                        <w:p w14:paraId="710B59D9" w14:textId="77777777" w:rsidR="00433AE5" w:rsidRDefault="00903536">
                          <w:pPr>
                            <w:pStyle w:val="ad"/>
                            <w:tabs>
                              <w:tab w:val="left" w:pos="3072"/>
                              <w:tab w:val="right" w:pos="7123"/>
                            </w:tabs>
                          </w:pPr>
                          <w:r>
                            <w:rPr>
                              <w:smallCaps/>
                            </w:rPr>
                            <w:t>Медынск.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Вежецкоіі</w:t>
                          </w:r>
                        </w:p>
                      </w:txbxContent>
                    </wps:txbx>
                    <wps:bodyPr lIns="0" tIns="0" rIns="0" bIns="0">
                      <a:spAutoFit/>
                    </wps:bodyPr>
                  </wps:wsp>
                </a:graphicData>
              </a:graphic>
            </wp:anchor>
          </w:drawing>
        </mc:Choice>
        <mc:Fallback>
          <w:pict>
            <v:shape id="_x0000_s2555" type="#_x0000_t202" style="position:absolute;margin-left:57.550000000000004pt;margin-top:33.600000000000001pt;width:356.15000000000003pt;height:11.050000000000001pt;z-index:-1887425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72" w:val="lef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Вежецкоіі</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3AA5A" w14:textId="77777777" w:rsidR="00433AE5" w:rsidRDefault="00903536">
    <w:pPr>
      <w:spacing w:line="1" w:lineRule="exact"/>
    </w:pPr>
    <w:r>
      <w:rPr>
        <w:noProof/>
      </w:rPr>
      <mc:AlternateContent>
        <mc:Choice Requires="wps">
          <w:drawing>
            <wp:anchor distT="0" distB="0" distL="0" distR="0" simplePos="0" relativeHeight="62914845" behindDoc="1" locked="0" layoutInCell="1" allowOverlap="1" wp14:anchorId="1A1166D8" wp14:editId="28A33873">
              <wp:simplePos x="0" y="0"/>
              <wp:positionH relativeFrom="page">
                <wp:posOffset>328295</wp:posOffset>
              </wp:positionH>
              <wp:positionV relativeFrom="page">
                <wp:posOffset>463550</wp:posOffset>
              </wp:positionV>
              <wp:extent cx="4502150" cy="140335"/>
              <wp:effectExtent l="0" t="0" r="0" b="0"/>
              <wp:wrapNone/>
              <wp:docPr id="157" name="Shape 157"/>
              <wp:cNvGraphicFramePr/>
              <a:graphic xmlns:a="http://schemas.openxmlformats.org/drawingml/2006/main">
                <a:graphicData uri="http://schemas.microsoft.com/office/word/2010/wordprocessingShape">
                  <wps:wsp>
                    <wps:cNvSpPr txBox="1"/>
                    <wps:spPr>
                      <a:xfrm>
                        <a:off x="0" y="0"/>
                        <a:ext cx="4502150" cy="140335"/>
                      </a:xfrm>
                      <a:prstGeom prst="rect">
                        <a:avLst/>
                      </a:prstGeom>
                      <a:noFill/>
                    </wps:spPr>
                    <wps:txbx>
                      <w:txbxContent>
                        <w:p w14:paraId="3C8390C0" w14:textId="77777777" w:rsidR="00433AE5" w:rsidRDefault="00903536">
                          <w:pPr>
                            <w:pStyle w:val="ad"/>
                            <w:tabs>
                              <w:tab w:val="right" w:pos="3946"/>
                              <w:tab w:val="right" w:pos="7090"/>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Кушалина</w:t>
                          </w:r>
                        </w:p>
                      </w:txbxContent>
                    </wps:txbx>
                    <wps:bodyPr lIns="0" tIns="0" rIns="0" bIns="0">
                      <a:spAutoFit/>
                    </wps:bodyPr>
                  </wps:wsp>
                </a:graphicData>
              </a:graphic>
            </wp:anchor>
          </w:drawing>
        </mc:Choice>
        <mc:Fallback>
          <w:pict>
            <v:shape id="_x0000_s1183" type="#_x0000_t202" style="position:absolute;margin-left:25.850000000000001pt;margin-top:36.5pt;width:354.5pt;height:11.050000000000001pt;z-index:-1887439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Кушалина</w:t>
                    </w:r>
                  </w:p>
                </w:txbxContent>
              </v:textbox>
              <w10:wrap anchorx="page" anchory="page"/>
            </v:shape>
          </w:pict>
        </mc:Fallback>
      </mc:AlternateContent>
    </w:r>
  </w:p>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079D1" w14:textId="77777777" w:rsidR="00433AE5" w:rsidRDefault="00903536">
    <w:pPr>
      <w:spacing w:line="1" w:lineRule="exact"/>
    </w:pPr>
    <w:r>
      <w:rPr>
        <w:noProof/>
      </w:rPr>
      <mc:AlternateContent>
        <mc:Choice Requires="wps">
          <w:drawing>
            <wp:anchor distT="0" distB="0" distL="0" distR="0" simplePos="0" relativeHeight="62916213" behindDoc="1" locked="0" layoutInCell="1" allowOverlap="1" wp14:anchorId="7A7CB22F" wp14:editId="1CCCB893">
              <wp:simplePos x="0" y="0"/>
              <wp:positionH relativeFrom="page">
                <wp:posOffset>224790</wp:posOffset>
              </wp:positionH>
              <wp:positionV relativeFrom="page">
                <wp:posOffset>420370</wp:posOffset>
              </wp:positionV>
              <wp:extent cx="4519930" cy="146050"/>
              <wp:effectExtent l="0" t="0" r="0" b="0"/>
              <wp:wrapNone/>
              <wp:docPr id="1533" name="Shape 1533"/>
              <wp:cNvGraphicFramePr/>
              <a:graphic xmlns:a="http://schemas.openxmlformats.org/drawingml/2006/main">
                <a:graphicData uri="http://schemas.microsoft.com/office/word/2010/wordprocessingShape">
                  <wps:wsp>
                    <wps:cNvSpPr txBox="1"/>
                    <wps:spPr>
                      <a:xfrm>
                        <a:off x="0" y="0"/>
                        <a:ext cx="4519930" cy="146050"/>
                      </a:xfrm>
                      <a:prstGeom prst="rect">
                        <a:avLst/>
                      </a:prstGeom>
                      <a:noFill/>
                    </wps:spPr>
                    <wps:txbx>
                      <w:txbxContent>
                        <w:p w14:paraId="2E95EF67" w14:textId="77777777" w:rsidR="00433AE5" w:rsidRDefault="00903536">
                          <w:pPr>
                            <w:pStyle w:val="ad"/>
                            <w:tabs>
                              <w:tab w:val="right" w:pos="4042"/>
                              <w:tab w:val="right" w:pos="7118"/>
                            </w:tabs>
                          </w:pPr>
                          <w:r>
                            <w:rPr>
                              <w:smallCaps/>
                            </w:rPr>
                            <w:t>Медынск. у.</w:t>
                          </w:r>
                          <w:r>
                            <w:tab/>
                            <w:t xml:space="preserve">' — </w:t>
                          </w:r>
                          <w:r>
                            <w:fldChar w:fldCharType="begin"/>
                          </w:r>
                          <w:r>
                            <w:instrText xml:space="preserve"> PAGE \* MERGEFORMAT </w:instrText>
                          </w:r>
                          <w:r>
                            <w:fldChar w:fldCharType="separate"/>
                          </w:r>
                          <w:r>
                            <w:t>#</w:t>
                          </w:r>
                          <w:r>
                            <w:fldChar w:fldCharType="end"/>
                          </w:r>
                          <w:r>
                            <w:t xml:space="preserve"> —</w:t>
                          </w:r>
                          <w:r>
                            <w:tab/>
                            <w:t xml:space="preserve">Ст. </w:t>
                          </w:r>
                          <w:r>
                            <w:rPr>
                              <w:smallCaps/>
                            </w:rPr>
                            <w:t>Вежецкоіі</w:t>
                          </w:r>
                        </w:p>
                      </w:txbxContent>
                    </wps:txbx>
                    <wps:bodyPr lIns="0" tIns="0" rIns="0" bIns="0">
                      <a:spAutoFit/>
                    </wps:bodyPr>
                  </wps:wsp>
                </a:graphicData>
              </a:graphic>
            </wp:anchor>
          </w:drawing>
        </mc:Choice>
        <mc:Fallback>
          <w:pict>
            <v:shape id="_x0000_s2559" type="#_x0000_t202" style="position:absolute;margin-left:17.699999999999999pt;margin-top:33.100000000000001pt;width:355.90000000000003pt;height:11.5pt;z-index:-1887425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2"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hd w:val="clear" w:color="auto" w:fill="auto"/>
                        <w:lang w:val="ru-RU" w:eastAsia="ru-RU" w:bidi="ru-RU"/>
                      </w:rPr>
                      <w:tab/>
                      <w:t xml:space="preserve">' —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Вежецкоіі</w:t>
                    </w:r>
                  </w:p>
                </w:txbxContent>
              </v:textbox>
              <w10:wrap anchorx="page" anchory="page"/>
            </v:shape>
          </w:pict>
        </mc:Fallback>
      </mc:AlternateContent>
    </w:r>
  </w:p>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59A2E" w14:textId="77777777" w:rsidR="00433AE5" w:rsidRDefault="00903536">
    <w:pPr>
      <w:spacing w:line="1" w:lineRule="exact"/>
    </w:pPr>
    <w:r>
      <w:rPr>
        <w:noProof/>
      </w:rPr>
      <mc:AlternateContent>
        <mc:Choice Requires="wps">
          <w:drawing>
            <wp:anchor distT="0" distB="0" distL="0" distR="0" simplePos="0" relativeHeight="62916217" behindDoc="1" locked="0" layoutInCell="1" allowOverlap="1" wp14:anchorId="74D1B0D9" wp14:editId="2B7A5FAE">
              <wp:simplePos x="0" y="0"/>
              <wp:positionH relativeFrom="page">
                <wp:posOffset>243205</wp:posOffset>
              </wp:positionH>
              <wp:positionV relativeFrom="page">
                <wp:posOffset>429260</wp:posOffset>
              </wp:positionV>
              <wp:extent cx="4517390" cy="137160"/>
              <wp:effectExtent l="0" t="0" r="0" b="0"/>
              <wp:wrapNone/>
              <wp:docPr id="1537" name="Shape 1537"/>
              <wp:cNvGraphicFramePr/>
              <a:graphic xmlns:a="http://schemas.openxmlformats.org/drawingml/2006/main">
                <a:graphicData uri="http://schemas.microsoft.com/office/word/2010/wordprocessingShape">
                  <wps:wsp>
                    <wps:cNvSpPr txBox="1"/>
                    <wps:spPr>
                      <a:xfrm>
                        <a:off x="0" y="0"/>
                        <a:ext cx="4517390" cy="137160"/>
                      </a:xfrm>
                      <a:prstGeom prst="rect">
                        <a:avLst/>
                      </a:prstGeom>
                      <a:noFill/>
                    </wps:spPr>
                    <wps:txbx>
                      <w:txbxContent>
                        <w:p w14:paraId="55B8345F" w14:textId="77777777" w:rsidR="00433AE5" w:rsidRDefault="00903536">
                          <w:pPr>
                            <w:pStyle w:val="ad"/>
                            <w:tabs>
                              <w:tab w:val="right" w:pos="4022"/>
                              <w:tab w:val="right" w:pos="7114"/>
                            </w:tabs>
                          </w:pPr>
                          <w:r>
                            <w:rPr>
                              <w:smallCaps/>
                            </w:rPr>
                            <w:t>Медынск. у.</w:t>
                          </w:r>
                          <w:r>
                            <w:rPr>
                              <w:smallCaps/>
                            </w:rPr>
                            <w:tab/>
                          </w:r>
                          <w:r>
                            <w:rPr>
                              <w:sz w:val="22"/>
                              <w:szCs w:val="22"/>
                            </w:rPr>
                            <w:t xml:space="preserve">■ —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r>
                          <w:r>
                            <w:rPr>
                              <w:sz w:val="22"/>
                              <w:szCs w:val="22"/>
                              <w:vertAlign w:val="subscript"/>
                            </w:rPr>
                            <w:t>(</w:t>
                          </w:r>
                          <w:r>
                            <w:rPr>
                              <w:sz w:val="22"/>
                              <w:szCs w:val="22"/>
                            </w:rPr>
                            <w:t xml:space="preserve"> Ст. </w:t>
                          </w:r>
                          <w:r>
                            <w:rPr>
                              <w:smallCaps/>
                            </w:rPr>
                            <w:t>Вежецкоіі</w:t>
                          </w:r>
                        </w:p>
                      </w:txbxContent>
                    </wps:txbx>
                    <wps:bodyPr lIns="0" tIns="0" rIns="0" bIns="0">
                      <a:spAutoFit/>
                    </wps:bodyPr>
                  </wps:wsp>
                </a:graphicData>
              </a:graphic>
            </wp:anchor>
          </w:drawing>
        </mc:Choice>
        <mc:Fallback>
          <w:pict>
            <v:shape id="_x0000_s2563" type="#_x0000_t202" style="position:absolute;margin-left:19.150000000000002pt;margin-top:33.799999999999997pt;width:355.69999999999999pt;height:10.800000000000001pt;z-index:-1887425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tab/>
                    </w:r>
                    <w:r>
                      <w:rPr>
                        <w:color w:val="000000"/>
                        <w:spacing w:val="0"/>
                        <w:w w:val="100"/>
                        <w:position w:val="0"/>
                        <w:sz w:val="22"/>
                        <w:szCs w:val="22"/>
                        <w:shd w:val="clear" w:color="auto" w:fill="auto"/>
                        <w:lang w:val="ru-RU" w:eastAsia="ru-RU" w:bidi="ru-RU"/>
                      </w:rPr>
                      <w:t xml:space="preserve">■ —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r>
                    <w:r>
                      <w:rPr>
                        <w:color w:val="000000"/>
                        <w:spacing w:val="0"/>
                        <w:w w:val="100"/>
                        <w:position w:val="0"/>
                        <w:sz w:val="22"/>
                        <w:szCs w:val="22"/>
                        <w:shd w:val="clear" w:color="auto" w:fill="auto"/>
                        <w:vertAlign w:val="subscript"/>
                        <w:lang w:val="ru-RU" w:eastAsia="ru-RU" w:bidi="ru-RU"/>
                      </w:rPr>
                      <w:t>(</w:t>
                    </w:r>
                    <w:r>
                      <w:rPr>
                        <w:color w:val="000000"/>
                        <w:spacing w:val="0"/>
                        <w:w w:val="100"/>
                        <w:position w:val="0"/>
                        <w:sz w:val="22"/>
                        <w:szCs w:val="22"/>
                        <w:shd w:val="clear" w:color="auto" w:fill="auto"/>
                        <w:lang w:val="ru-RU" w:eastAsia="ru-RU" w:bidi="ru-RU"/>
                      </w:rPr>
                      <w:t xml:space="preserve"> Ст. </w:t>
                    </w:r>
                    <w:r>
                      <w:rPr>
                        <w:smallCaps/>
                        <w:color w:val="000000"/>
                        <w:spacing w:val="0"/>
                        <w:w w:val="100"/>
                        <w:position w:val="0"/>
                        <w:shd w:val="clear" w:color="auto" w:fill="auto"/>
                        <w:lang w:val="ru-RU" w:eastAsia="ru-RU" w:bidi="ru-RU"/>
                      </w:rPr>
                      <w:t>Вежецкоіі</w:t>
                    </w:r>
                  </w:p>
                </w:txbxContent>
              </v:textbox>
              <w10:wrap anchorx="page" anchory="page"/>
            </v:shape>
          </w:pict>
        </mc:Fallback>
      </mc:AlternateContent>
    </w:r>
  </w:p>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4147F" w14:textId="77777777" w:rsidR="00433AE5" w:rsidRDefault="00903536">
    <w:pPr>
      <w:spacing w:line="1" w:lineRule="exact"/>
    </w:pPr>
    <w:r>
      <w:rPr>
        <w:noProof/>
      </w:rPr>
      <mc:AlternateContent>
        <mc:Choice Requires="wps">
          <w:drawing>
            <wp:anchor distT="0" distB="0" distL="0" distR="0" simplePos="0" relativeHeight="62916215" behindDoc="1" locked="0" layoutInCell="1" allowOverlap="1" wp14:anchorId="10B570F4" wp14:editId="1BBAF2D8">
              <wp:simplePos x="0" y="0"/>
              <wp:positionH relativeFrom="page">
                <wp:posOffset>243205</wp:posOffset>
              </wp:positionH>
              <wp:positionV relativeFrom="page">
                <wp:posOffset>429260</wp:posOffset>
              </wp:positionV>
              <wp:extent cx="4517390" cy="137160"/>
              <wp:effectExtent l="0" t="0" r="0" b="0"/>
              <wp:wrapNone/>
              <wp:docPr id="1535" name="Shape 1535"/>
              <wp:cNvGraphicFramePr/>
              <a:graphic xmlns:a="http://schemas.openxmlformats.org/drawingml/2006/main">
                <a:graphicData uri="http://schemas.microsoft.com/office/word/2010/wordprocessingShape">
                  <wps:wsp>
                    <wps:cNvSpPr txBox="1"/>
                    <wps:spPr>
                      <a:xfrm>
                        <a:off x="0" y="0"/>
                        <a:ext cx="4517390" cy="137160"/>
                      </a:xfrm>
                      <a:prstGeom prst="rect">
                        <a:avLst/>
                      </a:prstGeom>
                      <a:noFill/>
                    </wps:spPr>
                    <wps:txbx>
                      <w:txbxContent>
                        <w:p w14:paraId="3A766325" w14:textId="77777777" w:rsidR="00433AE5" w:rsidRDefault="00903536">
                          <w:pPr>
                            <w:pStyle w:val="ad"/>
                            <w:tabs>
                              <w:tab w:val="right" w:pos="4022"/>
                              <w:tab w:val="right" w:pos="7114"/>
                            </w:tabs>
                          </w:pPr>
                          <w:r>
                            <w:rPr>
                              <w:smallCaps/>
                            </w:rPr>
                            <w:t>Медынск. у.</w:t>
                          </w:r>
                          <w:r>
                            <w:rPr>
                              <w:smallCaps/>
                            </w:rPr>
                            <w:tab/>
                          </w:r>
                          <w:r>
                            <w:rPr>
                              <w:sz w:val="22"/>
                              <w:szCs w:val="22"/>
                            </w:rPr>
                            <w:t xml:space="preserve">■ —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r>
                          <w:r>
                            <w:rPr>
                              <w:sz w:val="22"/>
                              <w:szCs w:val="22"/>
                              <w:vertAlign w:val="subscript"/>
                            </w:rPr>
                            <w:t>(</w:t>
                          </w:r>
                          <w:r>
                            <w:rPr>
                              <w:sz w:val="22"/>
                              <w:szCs w:val="22"/>
                            </w:rPr>
                            <w:t xml:space="preserve"> Ст. </w:t>
                          </w:r>
                          <w:r>
                            <w:rPr>
                              <w:smallCaps/>
                            </w:rPr>
                            <w:t>Вежецкоіі</w:t>
                          </w:r>
                        </w:p>
                      </w:txbxContent>
                    </wps:txbx>
                    <wps:bodyPr lIns="0" tIns="0" rIns="0" bIns="0">
                      <a:spAutoFit/>
                    </wps:bodyPr>
                  </wps:wsp>
                </a:graphicData>
              </a:graphic>
            </wp:anchor>
          </w:drawing>
        </mc:Choice>
        <mc:Fallback>
          <w:pict>
            <v:shape id="_x0000_s2561" type="#_x0000_t202" style="position:absolute;margin-left:19.150000000000002pt;margin-top:33.799999999999997pt;width:355.69999999999999pt;height:10.800000000000001pt;z-index:-1887425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tab/>
                    </w:r>
                    <w:r>
                      <w:rPr>
                        <w:color w:val="000000"/>
                        <w:spacing w:val="0"/>
                        <w:w w:val="100"/>
                        <w:position w:val="0"/>
                        <w:sz w:val="22"/>
                        <w:szCs w:val="22"/>
                        <w:shd w:val="clear" w:color="auto" w:fill="auto"/>
                        <w:lang w:val="ru-RU" w:eastAsia="ru-RU" w:bidi="ru-RU"/>
                      </w:rPr>
                      <w:t xml:space="preserve">■ —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r>
                    <w:r>
                      <w:rPr>
                        <w:color w:val="000000"/>
                        <w:spacing w:val="0"/>
                        <w:w w:val="100"/>
                        <w:position w:val="0"/>
                        <w:sz w:val="22"/>
                        <w:szCs w:val="22"/>
                        <w:shd w:val="clear" w:color="auto" w:fill="auto"/>
                        <w:vertAlign w:val="subscript"/>
                        <w:lang w:val="ru-RU" w:eastAsia="ru-RU" w:bidi="ru-RU"/>
                      </w:rPr>
                      <w:t>(</w:t>
                    </w:r>
                    <w:r>
                      <w:rPr>
                        <w:color w:val="000000"/>
                        <w:spacing w:val="0"/>
                        <w:w w:val="100"/>
                        <w:position w:val="0"/>
                        <w:sz w:val="22"/>
                        <w:szCs w:val="22"/>
                        <w:shd w:val="clear" w:color="auto" w:fill="auto"/>
                        <w:lang w:val="ru-RU" w:eastAsia="ru-RU" w:bidi="ru-RU"/>
                      </w:rPr>
                      <w:t xml:space="preserve"> Ст. </w:t>
                    </w:r>
                    <w:r>
                      <w:rPr>
                        <w:smallCaps/>
                        <w:color w:val="000000"/>
                        <w:spacing w:val="0"/>
                        <w:w w:val="100"/>
                        <w:position w:val="0"/>
                        <w:shd w:val="clear" w:color="auto" w:fill="auto"/>
                        <w:lang w:val="ru-RU" w:eastAsia="ru-RU" w:bidi="ru-RU"/>
                      </w:rPr>
                      <w:t>Вежецкоіі</w:t>
                    </w:r>
                  </w:p>
                </w:txbxContent>
              </v:textbox>
              <w10:wrap anchorx="page" anchory="page"/>
            </v:shape>
          </w:pict>
        </mc:Fallback>
      </mc:AlternateContent>
    </w:r>
  </w:p>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FEE02" w14:textId="77777777" w:rsidR="00433AE5" w:rsidRDefault="00903536">
    <w:pPr>
      <w:spacing w:line="1" w:lineRule="exact"/>
    </w:pPr>
    <w:r>
      <w:rPr>
        <w:noProof/>
      </w:rPr>
      <mc:AlternateContent>
        <mc:Choice Requires="wps">
          <w:drawing>
            <wp:anchor distT="0" distB="0" distL="0" distR="0" simplePos="0" relativeHeight="62916219" behindDoc="1" locked="0" layoutInCell="1" allowOverlap="1" wp14:anchorId="6E0316C4" wp14:editId="078D564A">
              <wp:simplePos x="0" y="0"/>
              <wp:positionH relativeFrom="page">
                <wp:posOffset>438150</wp:posOffset>
              </wp:positionH>
              <wp:positionV relativeFrom="page">
                <wp:posOffset>435610</wp:posOffset>
              </wp:positionV>
              <wp:extent cx="4779010" cy="133985"/>
              <wp:effectExtent l="0" t="0" r="0" b="0"/>
              <wp:wrapNone/>
              <wp:docPr id="1539" name="Shape 1539"/>
              <wp:cNvGraphicFramePr/>
              <a:graphic xmlns:a="http://schemas.openxmlformats.org/drawingml/2006/main">
                <a:graphicData uri="http://schemas.microsoft.com/office/word/2010/wordprocessingShape">
                  <wps:wsp>
                    <wps:cNvSpPr txBox="1"/>
                    <wps:spPr>
                      <a:xfrm>
                        <a:off x="0" y="0"/>
                        <a:ext cx="4779010" cy="133985"/>
                      </a:xfrm>
                      <a:prstGeom prst="rect">
                        <a:avLst/>
                      </a:prstGeom>
                      <a:noFill/>
                    </wps:spPr>
                    <wps:txbx>
                      <w:txbxContent>
                        <w:p w14:paraId="1395C536" w14:textId="77777777" w:rsidR="00433AE5" w:rsidRDefault="00903536">
                          <w:pPr>
                            <w:pStyle w:val="ad"/>
                            <w:tabs>
                              <w:tab w:val="right" w:pos="4483"/>
                              <w:tab w:val="right" w:pos="7526"/>
                            </w:tabs>
                          </w:pPr>
                          <w:r>
                            <w:rPr>
                              <w:smallCaps/>
                            </w:rPr>
                            <w:t>\ Медынск.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Вежецкой</w:t>
                          </w:r>
                        </w:p>
                      </w:txbxContent>
                    </wps:txbx>
                    <wps:bodyPr lIns="0" tIns="0" rIns="0" bIns="0">
                      <a:spAutoFit/>
                    </wps:bodyPr>
                  </wps:wsp>
                </a:graphicData>
              </a:graphic>
            </wp:anchor>
          </w:drawing>
        </mc:Choice>
        <mc:Fallback>
          <w:pict>
            <v:shape id="_x0000_s2565" type="#_x0000_t202" style="position:absolute;margin-left:34.5pt;margin-top:34.300000000000004pt;width:376.30000000000001pt;height:10.550000000000001pt;z-index:-1887425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483" w:val="right"/>
                        <w:tab w:pos="752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Медынск.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Вежецкой</w:t>
                    </w:r>
                  </w:p>
                </w:txbxContent>
              </v:textbox>
              <w10:wrap anchorx="page" anchory="page"/>
            </v:shape>
          </w:pict>
        </mc:Fallback>
      </mc:AlternateContent>
    </w:r>
  </w:p>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5A1678" w14:textId="77777777" w:rsidR="00433AE5" w:rsidRDefault="00903536">
    <w:pPr>
      <w:spacing w:line="1" w:lineRule="exact"/>
    </w:pPr>
    <w:r>
      <w:rPr>
        <w:noProof/>
      </w:rPr>
      <mc:AlternateContent>
        <mc:Choice Requires="wps">
          <w:drawing>
            <wp:anchor distT="0" distB="0" distL="0" distR="0" simplePos="0" relativeHeight="62916223" behindDoc="1" locked="0" layoutInCell="1" allowOverlap="1" wp14:anchorId="54341CBD" wp14:editId="6E3F5FEA">
              <wp:simplePos x="0" y="0"/>
              <wp:positionH relativeFrom="page">
                <wp:posOffset>212725</wp:posOffset>
              </wp:positionH>
              <wp:positionV relativeFrom="page">
                <wp:posOffset>423545</wp:posOffset>
              </wp:positionV>
              <wp:extent cx="4608830" cy="143510"/>
              <wp:effectExtent l="0" t="0" r="0" b="0"/>
              <wp:wrapNone/>
              <wp:docPr id="1543" name="Shape 1543"/>
              <wp:cNvGraphicFramePr/>
              <a:graphic xmlns:a="http://schemas.openxmlformats.org/drawingml/2006/main">
                <a:graphicData uri="http://schemas.microsoft.com/office/word/2010/wordprocessingShape">
                  <wps:wsp>
                    <wps:cNvSpPr txBox="1"/>
                    <wps:spPr>
                      <a:xfrm>
                        <a:off x="0" y="0"/>
                        <a:ext cx="4608830" cy="143510"/>
                      </a:xfrm>
                      <a:prstGeom prst="rect">
                        <a:avLst/>
                      </a:prstGeom>
                      <a:noFill/>
                    </wps:spPr>
                    <wps:txbx>
                      <w:txbxContent>
                        <w:p w14:paraId="562B747E" w14:textId="77777777" w:rsidR="00433AE5" w:rsidRDefault="00903536">
                          <w:pPr>
                            <w:pStyle w:val="ad"/>
                            <w:tabs>
                              <w:tab w:val="right" w:pos="4104"/>
                              <w:tab w:val="right" w:pos="7258"/>
                            </w:tabs>
                          </w:pPr>
                          <w:r>
                            <w:rPr>
                              <w:smallCaps/>
                            </w:rPr>
                            <w:t>Медынск.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Городцкой</w:t>
                          </w:r>
                        </w:p>
                      </w:txbxContent>
                    </wps:txbx>
                    <wps:bodyPr lIns="0" tIns="0" rIns="0" bIns="0">
                      <a:spAutoFit/>
                    </wps:bodyPr>
                  </wps:wsp>
                </a:graphicData>
              </a:graphic>
            </wp:anchor>
          </w:drawing>
        </mc:Choice>
        <mc:Fallback>
          <w:pict>
            <v:shape id="_x0000_s2569" type="#_x0000_t202" style="position:absolute;margin-left:16.75pt;margin-top:33.350000000000001pt;width:362.90000000000003pt;height:11.300000000000001pt;z-index:-1887425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25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Городцкой</w:t>
                    </w:r>
                  </w:p>
                </w:txbxContent>
              </v:textbox>
              <w10:wrap anchorx="page" anchory="page"/>
            </v:shape>
          </w:pict>
        </mc:Fallback>
      </mc:AlternateContent>
    </w:r>
  </w:p>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D9EAC" w14:textId="77777777" w:rsidR="00433AE5" w:rsidRDefault="00903536">
    <w:pPr>
      <w:spacing w:line="1" w:lineRule="exact"/>
    </w:pPr>
    <w:r>
      <w:rPr>
        <w:noProof/>
      </w:rPr>
      <mc:AlternateContent>
        <mc:Choice Requires="wps">
          <w:drawing>
            <wp:anchor distT="0" distB="0" distL="0" distR="0" simplePos="0" relativeHeight="62916221" behindDoc="1" locked="0" layoutInCell="1" allowOverlap="1" wp14:anchorId="104F8B5F" wp14:editId="56A27CA0">
              <wp:simplePos x="0" y="0"/>
              <wp:positionH relativeFrom="page">
                <wp:posOffset>212725</wp:posOffset>
              </wp:positionH>
              <wp:positionV relativeFrom="page">
                <wp:posOffset>423545</wp:posOffset>
              </wp:positionV>
              <wp:extent cx="4608830" cy="143510"/>
              <wp:effectExtent l="0" t="0" r="0" b="0"/>
              <wp:wrapNone/>
              <wp:docPr id="1541" name="Shape 1541"/>
              <wp:cNvGraphicFramePr/>
              <a:graphic xmlns:a="http://schemas.openxmlformats.org/drawingml/2006/main">
                <a:graphicData uri="http://schemas.microsoft.com/office/word/2010/wordprocessingShape">
                  <wps:wsp>
                    <wps:cNvSpPr txBox="1"/>
                    <wps:spPr>
                      <a:xfrm>
                        <a:off x="0" y="0"/>
                        <a:ext cx="4608830" cy="143510"/>
                      </a:xfrm>
                      <a:prstGeom prst="rect">
                        <a:avLst/>
                      </a:prstGeom>
                      <a:noFill/>
                    </wps:spPr>
                    <wps:txbx>
                      <w:txbxContent>
                        <w:p w14:paraId="784139F0" w14:textId="77777777" w:rsidR="00433AE5" w:rsidRDefault="00903536">
                          <w:pPr>
                            <w:pStyle w:val="ad"/>
                            <w:tabs>
                              <w:tab w:val="right" w:pos="4104"/>
                              <w:tab w:val="right" w:pos="7258"/>
                            </w:tabs>
                          </w:pPr>
                          <w:r>
                            <w:rPr>
                              <w:smallCaps/>
                            </w:rPr>
                            <w:t>Медынск. у.</w:t>
                          </w:r>
                          <w:r>
                            <w:rPr>
                              <w:sz w:val="22"/>
                              <w:szCs w:val="22"/>
                            </w:rPr>
                            <w:tab/>
                            <w:t xml:space="preserve">— </w:t>
                          </w:r>
                          <w:r>
                            <w:fldChar w:fldCharType="begin"/>
                          </w:r>
                          <w:r>
                            <w:instrText xml:space="preserve"> PAGE \* MER</w:instrText>
                          </w:r>
                          <w:r>
                            <w:instrText xml:space="preserve">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Городцкой</w:t>
                          </w:r>
                        </w:p>
                      </w:txbxContent>
                    </wps:txbx>
                    <wps:bodyPr lIns="0" tIns="0" rIns="0" bIns="0">
                      <a:spAutoFit/>
                    </wps:bodyPr>
                  </wps:wsp>
                </a:graphicData>
              </a:graphic>
            </wp:anchor>
          </w:drawing>
        </mc:Choice>
        <mc:Fallback>
          <w:pict>
            <v:shape id="_x0000_s2567" type="#_x0000_t202" style="position:absolute;margin-left:16.75pt;margin-top:33.350000000000001pt;width:362.90000000000003pt;height:11.300000000000001pt;z-index:-1887425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25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Городцкой</w:t>
                    </w:r>
                  </w:p>
                </w:txbxContent>
              </v:textbox>
              <w10:wrap anchorx="page" anchory="page"/>
            </v:shape>
          </w:pict>
        </mc:Fallback>
      </mc:AlternateContent>
    </w:r>
  </w:p>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D80E2" w14:textId="77777777" w:rsidR="00433AE5" w:rsidRDefault="00903536">
    <w:pPr>
      <w:spacing w:line="1" w:lineRule="exact"/>
    </w:pPr>
    <w:r>
      <w:rPr>
        <w:noProof/>
      </w:rPr>
      <mc:AlternateContent>
        <mc:Choice Requires="wps">
          <w:drawing>
            <wp:anchor distT="0" distB="0" distL="0" distR="0" simplePos="0" relativeHeight="62916225" behindDoc="1" locked="0" layoutInCell="1" allowOverlap="1" wp14:anchorId="3293DA0C" wp14:editId="6D20C29E">
              <wp:simplePos x="0" y="0"/>
              <wp:positionH relativeFrom="page">
                <wp:posOffset>764540</wp:posOffset>
              </wp:positionH>
              <wp:positionV relativeFrom="page">
                <wp:posOffset>454025</wp:posOffset>
              </wp:positionV>
              <wp:extent cx="4596130" cy="140335"/>
              <wp:effectExtent l="0" t="0" r="0" b="0"/>
              <wp:wrapNone/>
              <wp:docPr id="1545" name="Shape 1545"/>
              <wp:cNvGraphicFramePr/>
              <a:graphic xmlns:a="http://schemas.openxmlformats.org/drawingml/2006/main">
                <a:graphicData uri="http://schemas.microsoft.com/office/word/2010/wordprocessingShape">
                  <wps:wsp>
                    <wps:cNvSpPr txBox="1"/>
                    <wps:spPr>
                      <a:xfrm>
                        <a:off x="0" y="0"/>
                        <a:ext cx="4596130" cy="140335"/>
                      </a:xfrm>
                      <a:prstGeom prst="rect">
                        <a:avLst/>
                      </a:prstGeom>
                      <a:noFill/>
                    </wps:spPr>
                    <wps:txbx>
                      <w:txbxContent>
                        <w:p w14:paraId="768540CE" w14:textId="77777777" w:rsidR="00433AE5" w:rsidRDefault="00903536">
                          <w:pPr>
                            <w:pStyle w:val="ad"/>
                            <w:tabs>
                              <w:tab w:val="right" w:pos="4085"/>
                              <w:tab w:val="right" w:pos="7238"/>
                            </w:tabs>
                          </w:pPr>
                          <w:r>
                            <w:rPr>
                              <w:smallCaps/>
                            </w:rPr>
                            <w:t>Медынск. у.</w:t>
                          </w:r>
                          <w:r>
                            <w:rPr>
                              <w:smallCaps/>
                            </w:rPr>
                            <w:tab/>
                            <w:t>і</w:t>
                          </w:r>
                          <w:r>
                            <w:t xml:space="preserve"> — </w:t>
                          </w:r>
                          <w:r>
                            <w:fldChar w:fldCharType="begin"/>
                          </w:r>
                          <w:r>
                            <w:instrText xml:space="preserve"> PAGE \* MERGEFORMAT </w:instrText>
                          </w:r>
                          <w:r>
                            <w:fldChar w:fldCharType="separate"/>
                          </w:r>
                          <w:r>
                            <w:t>#</w:t>
                          </w:r>
                          <w:r>
                            <w:fldChar w:fldCharType="end"/>
                          </w:r>
                          <w:r>
                            <w:t xml:space="preserve"> —</w:t>
                          </w:r>
                          <w:r>
                            <w:tab/>
                            <w:t xml:space="preserve">Ст. </w:t>
                          </w:r>
                          <w:r>
                            <w:rPr>
                              <w:smallCaps/>
                            </w:rPr>
                            <w:t>Городцкоіі</w:t>
                          </w:r>
                        </w:p>
                      </w:txbxContent>
                    </wps:txbx>
                    <wps:bodyPr lIns="0" tIns="0" rIns="0" bIns="0">
                      <a:spAutoFit/>
                    </wps:bodyPr>
                  </wps:wsp>
                </a:graphicData>
              </a:graphic>
            </wp:anchor>
          </w:drawing>
        </mc:Choice>
        <mc:Fallback>
          <w:pict>
            <v:shape id="_x0000_s2571" type="#_x0000_t202" style="position:absolute;margin-left:60.200000000000003pt;margin-top:35.75pt;width:361.90000000000003pt;height:11.050000000000001pt;z-index:-1887425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2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tab/>
                      <w:t>і</w:t>
                    </w:r>
                    <w:r>
                      <w:rPr>
                        <w:color w:val="000000"/>
                        <w:spacing w:val="0"/>
                        <w:w w:val="100"/>
                        <w:position w:val="0"/>
                        <w:shd w:val="clear" w:color="auto" w:fill="auto"/>
                        <w:lang w:val="ru-RU" w:eastAsia="ru-RU" w:bidi="ru-RU"/>
                      </w:rPr>
                      <w:t xml:space="preserve"> —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Городцкоіі</w:t>
                    </w:r>
                  </w:p>
                </w:txbxContent>
              </v:textbox>
              <w10:wrap anchorx="page" anchory="page"/>
            </v:shape>
          </w:pict>
        </mc:Fallback>
      </mc:AlternateContent>
    </w:r>
  </w:p>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D6673" w14:textId="77777777" w:rsidR="00433AE5" w:rsidRDefault="00903536">
    <w:pPr>
      <w:spacing w:line="1" w:lineRule="exact"/>
    </w:pPr>
    <w:r>
      <w:rPr>
        <w:noProof/>
      </w:rPr>
      <mc:AlternateContent>
        <mc:Choice Requires="wps">
          <w:drawing>
            <wp:anchor distT="0" distB="0" distL="0" distR="0" simplePos="0" relativeHeight="62916229" behindDoc="1" locked="0" layoutInCell="1" allowOverlap="1" wp14:anchorId="1CD71373" wp14:editId="0211D38F">
              <wp:simplePos x="0" y="0"/>
              <wp:positionH relativeFrom="page">
                <wp:posOffset>295275</wp:posOffset>
              </wp:positionH>
              <wp:positionV relativeFrom="page">
                <wp:posOffset>426720</wp:posOffset>
              </wp:positionV>
              <wp:extent cx="4544695" cy="137160"/>
              <wp:effectExtent l="0" t="0" r="0" b="0"/>
              <wp:wrapNone/>
              <wp:docPr id="1549" name="Shape 1549"/>
              <wp:cNvGraphicFramePr/>
              <a:graphic xmlns:a="http://schemas.openxmlformats.org/drawingml/2006/main">
                <a:graphicData uri="http://schemas.microsoft.com/office/word/2010/wordprocessingShape">
                  <wps:wsp>
                    <wps:cNvSpPr txBox="1"/>
                    <wps:spPr>
                      <a:xfrm>
                        <a:off x="0" y="0"/>
                        <a:ext cx="4544695" cy="137160"/>
                      </a:xfrm>
                      <a:prstGeom prst="rect">
                        <a:avLst/>
                      </a:prstGeom>
                      <a:noFill/>
                    </wps:spPr>
                    <wps:txbx>
                      <w:txbxContent>
                        <w:p w14:paraId="6717EBA7" w14:textId="77777777" w:rsidR="00433AE5" w:rsidRDefault="00903536">
                          <w:pPr>
                            <w:pStyle w:val="ad"/>
                            <w:tabs>
                              <w:tab w:val="right" w:pos="4037"/>
                              <w:tab w:val="right" w:pos="7157"/>
                            </w:tabs>
                          </w:pPr>
                          <w:r>
                            <w:rPr>
                              <w:smallCaps/>
                            </w:rPr>
                            <w:t>Медынск.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Городня</w:t>
                          </w:r>
                        </w:p>
                      </w:txbxContent>
                    </wps:txbx>
                    <wps:bodyPr lIns="0" tIns="0" rIns="0" bIns="0">
                      <a:spAutoFit/>
                    </wps:bodyPr>
                  </wps:wsp>
                </a:graphicData>
              </a:graphic>
            </wp:anchor>
          </w:drawing>
        </mc:Choice>
        <mc:Fallback>
          <w:pict>
            <v:shape id="_x0000_s2575" type="#_x0000_t202" style="position:absolute;margin-left:23.25pt;margin-top:33.600000000000001pt;width:357.85000000000002pt;height:10.800000000000001pt;z-index:-1887425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Городня</w:t>
                    </w:r>
                  </w:p>
                </w:txbxContent>
              </v:textbox>
              <w10:wrap anchorx="page" anchory="page"/>
            </v:shape>
          </w:pict>
        </mc:Fallback>
      </mc:AlternateContent>
    </w:r>
  </w:p>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46F25" w14:textId="77777777" w:rsidR="00433AE5" w:rsidRDefault="00903536">
    <w:pPr>
      <w:spacing w:line="1" w:lineRule="exact"/>
    </w:pPr>
    <w:r>
      <w:rPr>
        <w:noProof/>
      </w:rPr>
      <mc:AlternateContent>
        <mc:Choice Requires="wps">
          <w:drawing>
            <wp:anchor distT="0" distB="0" distL="0" distR="0" simplePos="0" relativeHeight="62916227" behindDoc="1" locked="0" layoutInCell="1" allowOverlap="1" wp14:anchorId="00EDD1F2" wp14:editId="3E9BDED9">
              <wp:simplePos x="0" y="0"/>
              <wp:positionH relativeFrom="page">
                <wp:posOffset>295275</wp:posOffset>
              </wp:positionH>
              <wp:positionV relativeFrom="page">
                <wp:posOffset>426720</wp:posOffset>
              </wp:positionV>
              <wp:extent cx="4544695" cy="137160"/>
              <wp:effectExtent l="0" t="0" r="0" b="0"/>
              <wp:wrapNone/>
              <wp:docPr id="1547" name="Shape 1547"/>
              <wp:cNvGraphicFramePr/>
              <a:graphic xmlns:a="http://schemas.openxmlformats.org/drawingml/2006/main">
                <a:graphicData uri="http://schemas.microsoft.com/office/word/2010/wordprocessingShape">
                  <wps:wsp>
                    <wps:cNvSpPr txBox="1"/>
                    <wps:spPr>
                      <a:xfrm>
                        <a:off x="0" y="0"/>
                        <a:ext cx="4544695" cy="137160"/>
                      </a:xfrm>
                      <a:prstGeom prst="rect">
                        <a:avLst/>
                      </a:prstGeom>
                      <a:noFill/>
                    </wps:spPr>
                    <wps:txbx>
                      <w:txbxContent>
                        <w:p w14:paraId="29EC6BEB" w14:textId="77777777" w:rsidR="00433AE5" w:rsidRDefault="00903536">
                          <w:pPr>
                            <w:pStyle w:val="ad"/>
                            <w:tabs>
                              <w:tab w:val="right" w:pos="4037"/>
                              <w:tab w:val="right" w:pos="7157"/>
                            </w:tabs>
                          </w:pPr>
                          <w:r>
                            <w:rPr>
                              <w:smallCaps/>
                            </w:rPr>
                            <w:t>Медынск.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Вол. </w:t>
                          </w:r>
                          <w:r>
                            <w:rPr>
                              <w:smallCaps/>
                            </w:rPr>
                            <w:t>Городня</w:t>
                          </w:r>
                        </w:p>
                      </w:txbxContent>
                    </wps:txbx>
                    <wps:bodyPr lIns="0" tIns="0" rIns="0" bIns="0">
                      <a:spAutoFit/>
                    </wps:bodyPr>
                  </wps:wsp>
                </a:graphicData>
              </a:graphic>
            </wp:anchor>
          </w:drawing>
        </mc:Choice>
        <mc:Fallback>
          <w:pict>
            <v:shape id="_x0000_s2573" type="#_x0000_t202" style="position:absolute;margin-left:23.25pt;margin-top:33.600000000000001pt;width:357.85000000000002pt;height:10.800000000000001pt;z-index:-1887425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Городня</w:t>
                    </w:r>
                  </w:p>
                </w:txbxContent>
              </v:textbox>
              <w10:wrap anchorx="page" anchory="page"/>
            </v:shape>
          </w:pict>
        </mc:Fallback>
      </mc:AlternateContent>
    </w:r>
  </w:p>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B7D6D" w14:textId="77777777" w:rsidR="00433AE5" w:rsidRDefault="00903536">
    <w:pPr>
      <w:spacing w:line="1" w:lineRule="exact"/>
    </w:pPr>
    <w:r>
      <w:rPr>
        <w:noProof/>
      </w:rPr>
      <mc:AlternateContent>
        <mc:Choice Requires="wps">
          <w:drawing>
            <wp:anchor distT="0" distB="0" distL="0" distR="0" simplePos="0" relativeHeight="62916233" behindDoc="1" locked="0" layoutInCell="1" allowOverlap="1" wp14:anchorId="7CC10290" wp14:editId="138C564F">
              <wp:simplePos x="0" y="0"/>
              <wp:positionH relativeFrom="page">
                <wp:posOffset>666750</wp:posOffset>
              </wp:positionH>
              <wp:positionV relativeFrom="page">
                <wp:posOffset>435610</wp:posOffset>
              </wp:positionV>
              <wp:extent cx="4596130" cy="130810"/>
              <wp:effectExtent l="0" t="0" r="0" b="0"/>
              <wp:wrapNone/>
              <wp:docPr id="1553" name="Shape 1553"/>
              <wp:cNvGraphicFramePr/>
              <a:graphic xmlns:a="http://schemas.openxmlformats.org/drawingml/2006/main">
                <a:graphicData uri="http://schemas.microsoft.com/office/word/2010/wordprocessingShape">
                  <wps:wsp>
                    <wps:cNvSpPr txBox="1"/>
                    <wps:spPr>
                      <a:xfrm>
                        <a:off x="0" y="0"/>
                        <a:ext cx="4596130" cy="130810"/>
                      </a:xfrm>
                      <a:prstGeom prst="rect">
                        <a:avLst/>
                      </a:prstGeom>
                      <a:noFill/>
                    </wps:spPr>
                    <wps:txbx>
                      <w:txbxContent>
                        <w:p w14:paraId="5B80E248" w14:textId="77777777" w:rsidR="00433AE5" w:rsidRDefault="00903536">
                          <w:pPr>
                            <w:pStyle w:val="ad"/>
                            <w:tabs>
                              <w:tab w:val="right" w:pos="4109"/>
                              <w:tab w:val="right" w:pos="7238"/>
                            </w:tabs>
                          </w:pPr>
                          <w:r>
                            <w:rPr>
                              <w:smallCaps/>
                            </w:rPr>
                            <w:t>Медынск.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Радонской</w:t>
                          </w:r>
                        </w:p>
                      </w:txbxContent>
                    </wps:txbx>
                    <wps:bodyPr lIns="0" tIns="0" rIns="0" bIns="0">
                      <a:spAutoFit/>
                    </wps:bodyPr>
                  </wps:wsp>
                </a:graphicData>
              </a:graphic>
            </wp:anchor>
          </w:drawing>
        </mc:Choice>
        <mc:Fallback>
          <w:pict>
            <v:shape id="_x0000_s2579" type="#_x0000_t202" style="position:absolute;margin-left:52.5pt;margin-top:34.300000000000004pt;width:361.90000000000003pt;height:10.300000000000001pt;z-index:-1887425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Радонской</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1E5F7" w14:textId="77777777" w:rsidR="00433AE5" w:rsidRDefault="00903536">
    <w:pPr>
      <w:spacing w:line="1" w:lineRule="exact"/>
    </w:pPr>
    <w:r>
      <w:rPr>
        <w:noProof/>
      </w:rPr>
      <mc:AlternateContent>
        <mc:Choice Requires="wps">
          <w:drawing>
            <wp:anchor distT="0" distB="0" distL="0" distR="0" simplePos="0" relativeHeight="62914849" behindDoc="1" locked="0" layoutInCell="1" allowOverlap="1" wp14:anchorId="18B94E4D" wp14:editId="17FD8E22">
              <wp:simplePos x="0" y="0"/>
              <wp:positionH relativeFrom="page">
                <wp:posOffset>328295</wp:posOffset>
              </wp:positionH>
              <wp:positionV relativeFrom="page">
                <wp:posOffset>423545</wp:posOffset>
              </wp:positionV>
              <wp:extent cx="4590415" cy="140335"/>
              <wp:effectExtent l="0" t="0" r="0" b="0"/>
              <wp:wrapNone/>
              <wp:docPr id="161" name="Shape 161"/>
              <wp:cNvGraphicFramePr/>
              <a:graphic xmlns:a="http://schemas.openxmlformats.org/drawingml/2006/main">
                <a:graphicData uri="http://schemas.microsoft.com/office/word/2010/wordprocessingShape">
                  <wps:wsp>
                    <wps:cNvSpPr txBox="1"/>
                    <wps:spPr>
                      <a:xfrm>
                        <a:off x="0" y="0"/>
                        <a:ext cx="4590415" cy="140335"/>
                      </a:xfrm>
                      <a:prstGeom prst="rect">
                        <a:avLst/>
                      </a:prstGeom>
                      <a:noFill/>
                    </wps:spPr>
                    <wps:txbx>
                      <w:txbxContent>
                        <w:p w14:paraId="6A42C2C4" w14:textId="77777777" w:rsidR="00433AE5" w:rsidRDefault="00903536">
                          <w:pPr>
                            <w:pStyle w:val="ad"/>
                            <w:tabs>
                              <w:tab w:val="right" w:pos="4022"/>
                              <w:tab w:val="right" w:pos="7229"/>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Шеской уѣздъ</w:t>
                          </w:r>
                        </w:p>
                      </w:txbxContent>
                    </wps:txbx>
                    <wps:bodyPr lIns="0" tIns="0" rIns="0" bIns="0">
                      <a:spAutoFit/>
                    </wps:bodyPr>
                  </wps:wsp>
                </a:graphicData>
              </a:graphic>
            </wp:anchor>
          </w:drawing>
        </mc:Choice>
        <mc:Fallback>
          <w:pict>
            <v:shape id="_x0000_s1187" type="#_x0000_t202" style="position:absolute;margin-left:25.850000000000001pt;margin-top:33.350000000000001pt;width:361.44999999999999pt;height:11.050000000000001pt;z-index:-1887439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22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Шеской уѣздъ</w:t>
                    </w:r>
                  </w:p>
                </w:txbxContent>
              </v:textbox>
              <w10:wrap anchorx="page" anchory="page"/>
            </v:shape>
          </w:pict>
        </mc:Fallback>
      </mc:AlternateContent>
    </w:r>
  </w:p>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C536D4" w14:textId="77777777" w:rsidR="00433AE5" w:rsidRDefault="00903536">
    <w:pPr>
      <w:spacing w:line="1" w:lineRule="exact"/>
    </w:pPr>
    <w:r>
      <w:rPr>
        <w:noProof/>
      </w:rPr>
      <mc:AlternateContent>
        <mc:Choice Requires="wps">
          <w:drawing>
            <wp:anchor distT="0" distB="0" distL="0" distR="0" simplePos="0" relativeHeight="62916231" behindDoc="1" locked="0" layoutInCell="1" allowOverlap="1" wp14:anchorId="09D7E241" wp14:editId="3A0F8B04">
              <wp:simplePos x="0" y="0"/>
              <wp:positionH relativeFrom="page">
                <wp:posOffset>666750</wp:posOffset>
              </wp:positionH>
              <wp:positionV relativeFrom="page">
                <wp:posOffset>435610</wp:posOffset>
              </wp:positionV>
              <wp:extent cx="4596130" cy="130810"/>
              <wp:effectExtent l="0" t="0" r="0" b="0"/>
              <wp:wrapNone/>
              <wp:docPr id="1551" name="Shape 1551"/>
              <wp:cNvGraphicFramePr/>
              <a:graphic xmlns:a="http://schemas.openxmlformats.org/drawingml/2006/main">
                <a:graphicData uri="http://schemas.microsoft.com/office/word/2010/wordprocessingShape">
                  <wps:wsp>
                    <wps:cNvSpPr txBox="1"/>
                    <wps:spPr>
                      <a:xfrm>
                        <a:off x="0" y="0"/>
                        <a:ext cx="4596130" cy="130810"/>
                      </a:xfrm>
                      <a:prstGeom prst="rect">
                        <a:avLst/>
                      </a:prstGeom>
                      <a:noFill/>
                    </wps:spPr>
                    <wps:txbx>
                      <w:txbxContent>
                        <w:p w14:paraId="07CD9FDE" w14:textId="77777777" w:rsidR="00433AE5" w:rsidRDefault="00903536">
                          <w:pPr>
                            <w:pStyle w:val="ad"/>
                            <w:tabs>
                              <w:tab w:val="right" w:pos="4109"/>
                              <w:tab w:val="right" w:pos="7238"/>
                            </w:tabs>
                          </w:pPr>
                          <w:r>
                            <w:rPr>
                              <w:smallCaps/>
                            </w:rPr>
                            <w:t>Медынск.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Радонско</w:t>
                          </w:r>
                          <w:r>
                            <w:rPr>
                              <w:smallCaps/>
                            </w:rPr>
                            <w:t>й</w:t>
                          </w:r>
                        </w:p>
                      </w:txbxContent>
                    </wps:txbx>
                    <wps:bodyPr lIns="0" tIns="0" rIns="0" bIns="0">
                      <a:spAutoFit/>
                    </wps:bodyPr>
                  </wps:wsp>
                </a:graphicData>
              </a:graphic>
            </wp:anchor>
          </w:drawing>
        </mc:Choice>
        <mc:Fallback>
          <w:pict>
            <v:shape id="_x0000_s2577" type="#_x0000_t202" style="position:absolute;margin-left:52.5pt;margin-top:34.300000000000004pt;width:361.90000000000003pt;height:10.300000000000001pt;z-index:-1887425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Радонской</w:t>
                    </w:r>
                  </w:p>
                </w:txbxContent>
              </v:textbox>
              <w10:wrap anchorx="page" anchory="page"/>
            </v:shape>
          </w:pict>
        </mc:Fallback>
      </mc:AlternateContent>
    </w:r>
  </w:p>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E62B0" w14:textId="77777777" w:rsidR="00433AE5" w:rsidRDefault="00903536">
    <w:pPr>
      <w:spacing w:line="1" w:lineRule="exact"/>
    </w:pPr>
    <w:r>
      <w:rPr>
        <w:noProof/>
      </w:rPr>
      <mc:AlternateContent>
        <mc:Choice Requires="wps">
          <w:drawing>
            <wp:anchor distT="0" distB="0" distL="0" distR="0" simplePos="0" relativeHeight="62916235" behindDoc="1" locked="0" layoutInCell="1" allowOverlap="1" wp14:anchorId="0154E329" wp14:editId="309B530B">
              <wp:simplePos x="0" y="0"/>
              <wp:positionH relativeFrom="page">
                <wp:posOffset>206375</wp:posOffset>
              </wp:positionH>
              <wp:positionV relativeFrom="page">
                <wp:posOffset>543560</wp:posOffset>
              </wp:positionV>
              <wp:extent cx="4651375" cy="133985"/>
              <wp:effectExtent l="0" t="0" r="0" b="0"/>
              <wp:wrapNone/>
              <wp:docPr id="1555" name="Shape 1555"/>
              <wp:cNvGraphicFramePr/>
              <a:graphic xmlns:a="http://schemas.openxmlformats.org/drawingml/2006/main">
                <a:graphicData uri="http://schemas.microsoft.com/office/word/2010/wordprocessingShape">
                  <wps:wsp>
                    <wps:cNvSpPr txBox="1"/>
                    <wps:spPr>
                      <a:xfrm>
                        <a:off x="0" y="0"/>
                        <a:ext cx="4651375" cy="133985"/>
                      </a:xfrm>
                      <a:prstGeom prst="rect">
                        <a:avLst/>
                      </a:prstGeom>
                      <a:noFill/>
                    </wps:spPr>
                    <wps:txbx>
                      <w:txbxContent>
                        <w:p w14:paraId="1376A0C2" w14:textId="77777777" w:rsidR="00433AE5" w:rsidRDefault="00903536">
                          <w:pPr>
                            <w:pStyle w:val="ad"/>
                            <w:tabs>
                              <w:tab w:val="right" w:pos="4190"/>
                              <w:tab w:val="right" w:pos="7325"/>
                            </w:tabs>
                          </w:pPr>
                          <w:r>
                            <w:rPr>
                              <w:smallCaps/>
                            </w:rPr>
                            <w:t>Медынск. у.</w:t>
                          </w:r>
                          <w:r>
                            <w:rPr>
                              <w:rFonts w:ascii="Courier New" w:eastAsia="Courier New" w:hAnsi="Courier New" w:cs="Courier New"/>
                              <w:sz w:val="36"/>
                              <w:szCs w:val="36"/>
                            </w:rPr>
                            <w:tab/>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r>
                            <w:rPr>
                              <w:rFonts w:ascii="Courier New" w:eastAsia="Courier New" w:hAnsi="Courier New" w:cs="Courier New"/>
                              <w:sz w:val="36"/>
                              <w:szCs w:val="36"/>
                            </w:rPr>
                            <w:tab/>
                            <w:t xml:space="preserve">Ст. </w:t>
                          </w:r>
                          <w:r>
                            <w:rPr>
                              <w:smallCaps/>
                            </w:rPr>
                            <w:t>Радонской</w:t>
                          </w:r>
                        </w:p>
                      </w:txbxContent>
                    </wps:txbx>
                    <wps:bodyPr lIns="0" tIns="0" rIns="0" bIns="0">
                      <a:spAutoFit/>
                    </wps:bodyPr>
                  </wps:wsp>
                </a:graphicData>
              </a:graphic>
            </wp:anchor>
          </w:drawing>
        </mc:Choice>
        <mc:Fallback>
          <w:pict>
            <v:shape id="_x0000_s2581" type="#_x0000_t202" style="position:absolute;margin-left:16.25pt;margin-top:42.800000000000004pt;width:366.25pt;height:10.550000000000001pt;z-index:-1887425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0" w:val="right"/>
                        <w:tab w:pos="732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Медынск. у.</w:t>
                    </w:r>
                    <w:r>
                      <w:rPr>
                        <w:rFonts w:ascii="Courier New" w:eastAsia="Courier New" w:hAnsi="Courier New" w:cs="Courier New"/>
                        <w:color w:val="000000"/>
                        <w:spacing w:val="0"/>
                        <w:w w:val="100"/>
                        <w:position w:val="0"/>
                        <w:sz w:val="36"/>
                        <w:szCs w:val="36"/>
                        <w:shd w:val="clear" w:color="auto" w:fill="auto"/>
                        <w:lang w:val="ru-RU" w:eastAsia="ru-RU" w:bidi="ru-RU"/>
                      </w:rPr>
                      <w:tab/>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Радонской</w:t>
                    </w:r>
                  </w:p>
                </w:txbxContent>
              </v:textbox>
              <w10:wrap anchorx="page" anchory="page"/>
            </v:shape>
          </w:pict>
        </mc:Fallback>
      </mc:AlternateContent>
    </w:r>
  </w:p>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71FC" w14:textId="77777777" w:rsidR="00433AE5" w:rsidRDefault="00433AE5"/>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8F087" w14:textId="77777777" w:rsidR="00433AE5" w:rsidRDefault="00433AE5"/>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01B7C" w14:textId="77777777" w:rsidR="00433AE5" w:rsidRDefault="00903536">
    <w:pPr>
      <w:spacing w:line="1" w:lineRule="exact"/>
    </w:pPr>
    <w:r>
      <w:rPr>
        <w:noProof/>
      </w:rPr>
      <mc:AlternateContent>
        <mc:Choice Requires="wps">
          <w:drawing>
            <wp:anchor distT="0" distB="0" distL="0" distR="0" simplePos="0" relativeHeight="62916241" behindDoc="1" locked="0" layoutInCell="1" allowOverlap="1" wp14:anchorId="21D99681" wp14:editId="336F9B9F">
              <wp:simplePos x="0" y="0"/>
              <wp:positionH relativeFrom="page">
                <wp:posOffset>700405</wp:posOffset>
              </wp:positionH>
              <wp:positionV relativeFrom="page">
                <wp:posOffset>381635</wp:posOffset>
              </wp:positionV>
              <wp:extent cx="4572000" cy="130810"/>
              <wp:effectExtent l="0" t="0" r="0" b="0"/>
              <wp:wrapNone/>
              <wp:docPr id="1561" name="Shape 1561"/>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2A5D704C"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587" type="#_x0000_t202" style="position:absolute;margin-left:55.149999999999999pt;margin-top:30.050000000000001pt;width:360.pt;height:10.300000000000001pt;z-index:-1887425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565CA" w14:textId="77777777" w:rsidR="00433AE5" w:rsidRDefault="00903536">
    <w:pPr>
      <w:spacing w:line="1" w:lineRule="exact"/>
    </w:pPr>
    <w:r>
      <w:rPr>
        <w:noProof/>
      </w:rPr>
      <mc:AlternateContent>
        <mc:Choice Requires="wps">
          <w:drawing>
            <wp:anchor distT="0" distB="0" distL="0" distR="0" simplePos="0" relativeHeight="62916239" behindDoc="1" locked="0" layoutInCell="1" allowOverlap="1" wp14:anchorId="5BB1E48C" wp14:editId="5299BB21">
              <wp:simplePos x="0" y="0"/>
              <wp:positionH relativeFrom="page">
                <wp:posOffset>700405</wp:posOffset>
              </wp:positionH>
              <wp:positionV relativeFrom="page">
                <wp:posOffset>381635</wp:posOffset>
              </wp:positionV>
              <wp:extent cx="4572000" cy="130810"/>
              <wp:effectExtent l="0" t="0" r="0" b="0"/>
              <wp:wrapNone/>
              <wp:docPr id="1559" name="Shape 1559"/>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4FF03282"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585" type="#_x0000_t202" style="position:absolute;margin-left:55.149999999999999pt;margin-top:30.050000000000001pt;width:360.pt;height:10.300000000000001pt;z-index:-1887425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AB72B3" w14:textId="77777777" w:rsidR="00433AE5" w:rsidRDefault="00903536">
    <w:pPr>
      <w:spacing w:line="1" w:lineRule="exact"/>
    </w:pPr>
    <w:r>
      <w:rPr>
        <w:noProof/>
      </w:rPr>
      <mc:AlternateContent>
        <mc:Choice Requires="wps">
          <w:drawing>
            <wp:anchor distT="0" distB="0" distL="0" distR="0" simplePos="0" relativeHeight="62916245" behindDoc="1" locked="0" layoutInCell="1" allowOverlap="1" wp14:anchorId="6EACCCE2" wp14:editId="763CE984">
              <wp:simplePos x="0" y="0"/>
              <wp:positionH relativeFrom="page">
                <wp:posOffset>663575</wp:posOffset>
              </wp:positionH>
              <wp:positionV relativeFrom="page">
                <wp:posOffset>426720</wp:posOffset>
              </wp:positionV>
              <wp:extent cx="4526280" cy="146050"/>
              <wp:effectExtent l="0" t="0" r="0" b="0"/>
              <wp:wrapNone/>
              <wp:docPr id="1565" name="Shape 1565"/>
              <wp:cNvGraphicFramePr/>
              <a:graphic xmlns:a="http://schemas.openxmlformats.org/drawingml/2006/main">
                <a:graphicData uri="http://schemas.microsoft.com/office/word/2010/wordprocessingShape">
                  <wps:wsp>
                    <wps:cNvSpPr txBox="1"/>
                    <wps:spPr>
                      <a:xfrm>
                        <a:off x="0" y="0"/>
                        <a:ext cx="4526280" cy="146050"/>
                      </a:xfrm>
                      <a:prstGeom prst="rect">
                        <a:avLst/>
                      </a:prstGeom>
                      <a:noFill/>
                    </wps:spPr>
                    <wps:txbx>
                      <w:txbxContent>
                        <w:p w14:paraId="7F8787C4" w14:textId="77777777" w:rsidR="00433AE5" w:rsidRDefault="00903536">
                          <w:pPr>
                            <w:pStyle w:val="ad"/>
                            <w:tabs>
                              <w:tab w:val="right" w:pos="4046"/>
                              <w:tab w:val="right" w:pos="7128"/>
                            </w:tabs>
                          </w:pPr>
                          <w:r>
                            <w:rPr>
                              <w:smallCaps/>
                            </w:rPr>
                            <w:t>Орловск. у.</w:t>
                          </w:r>
                          <w:r>
                            <w:rPr>
                              <w:sz w:val="22"/>
                              <w:szCs w:val="22"/>
                            </w:rPr>
                            <w:tab/>
                            <w:t>— 838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591" type="#_x0000_t202" style="position:absolute;margin-left:52.25pt;margin-top:33.600000000000001pt;width:356.40000000000003pt;height:11.5pt;z-index:-1887425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838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C821B" w14:textId="77777777" w:rsidR="00433AE5" w:rsidRDefault="00903536">
    <w:pPr>
      <w:spacing w:line="1" w:lineRule="exact"/>
    </w:pPr>
    <w:r>
      <w:rPr>
        <w:noProof/>
      </w:rPr>
      <mc:AlternateContent>
        <mc:Choice Requires="wps">
          <w:drawing>
            <wp:anchor distT="0" distB="0" distL="0" distR="0" simplePos="0" relativeHeight="62916243" behindDoc="1" locked="0" layoutInCell="1" allowOverlap="1" wp14:anchorId="19D7710E" wp14:editId="7918E28D">
              <wp:simplePos x="0" y="0"/>
              <wp:positionH relativeFrom="page">
                <wp:posOffset>663575</wp:posOffset>
              </wp:positionH>
              <wp:positionV relativeFrom="page">
                <wp:posOffset>426720</wp:posOffset>
              </wp:positionV>
              <wp:extent cx="4526280" cy="146050"/>
              <wp:effectExtent l="0" t="0" r="0" b="0"/>
              <wp:wrapNone/>
              <wp:docPr id="1563" name="Shape 1563"/>
              <wp:cNvGraphicFramePr/>
              <a:graphic xmlns:a="http://schemas.openxmlformats.org/drawingml/2006/main">
                <a:graphicData uri="http://schemas.microsoft.com/office/word/2010/wordprocessingShape">
                  <wps:wsp>
                    <wps:cNvSpPr txBox="1"/>
                    <wps:spPr>
                      <a:xfrm>
                        <a:off x="0" y="0"/>
                        <a:ext cx="4526280" cy="146050"/>
                      </a:xfrm>
                      <a:prstGeom prst="rect">
                        <a:avLst/>
                      </a:prstGeom>
                      <a:noFill/>
                    </wps:spPr>
                    <wps:txbx>
                      <w:txbxContent>
                        <w:p w14:paraId="56A618E3" w14:textId="77777777" w:rsidR="00433AE5" w:rsidRDefault="00903536">
                          <w:pPr>
                            <w:pStyle w:val="ad"/>
                            <w:tabs>
                              <w:tab w:val="right" w:pos="4046"/>
                              <w:tab w:val="right" w:pos="7128"/>
                            </w:tabs>
                          </w:pPr>
                          <w:r>
                            <w:rPr>
                              <w:smallCaps/>
                            </w:rPr>
                            <w:t>Орловск. у.</w:t>
                          </w:r>
                          <w:r>
                            <w:rPr>
                              <w:sz w:val="22"/>
                              <w:szCs w:val="22"/>
                            </w:rPr>
                            <w:tab/>
                            <w:t>— 838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589" type="#_x0000_t202" style="position:absolute;margin-left:52.25pt;margin-top:33.600000000000001pt;width:356.40000000000003pt;height:11.5pt;z-index:-1887425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46"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838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8113E" w14:textId="77777777" w:rsidR="00433AE5" w:rsidRDefault="00903536">
    <w:pPr>
      <w:spacing w:line="1" w:lineRule="exact"/>
    </w:pPr>
    <w:r>
      <w:rPr>
        <w:noProof/>
      </w:rPr>
      <mc:AlternateContent>
        <mc:Choice Requires="wps">
          <w:drawing>
            <wp:anchor distT="0" distB="0" distL="0" distR="0" simplePos="0" relativeHeight="62916249" behindDoc="1" locked="0" layoutInCell="1" allowOverlap="1" wp14:anchorId="4AB82B77" wp14:editId="166851F8">
              <wp:simplePos x="0" y="0"/>
              <wp:positionH relativeFrom="page">
                <wp:posOffset>700405</wp:posOffset>
              </wp:positionH>
              <wp:positionV relativeFrom="page">
                <wp:posOffset>381635</wp:posOffset>
              </wp:positionV>
              <wp:extent cx="4572000" cy="130810"/>
              <wp:effectExtent l="0" t="0" r="0" b="0"/>
              <wp:wrapNone/>
              <wp:docPr id="1569" name="Shape 1569"/>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320C1EB9"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595" type="#_x0000_t202" style="position:absolute;margin-left:55.149999999999999pt;margin-top:30.050000000000001pt;width:360.pt;height:10.300000000000001pt;z-index:-1887425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F1498" w14:textId="77777777" w:rsidR="00433AE5" w:rsidRDefault="00903536">
    <w:pPr>
      <w:spacing w:line="1" w:lineRule="exact"/>
    </w:pPr>
    <w:r>
      <w:rPr>
        <w:noProof/>
      </w:rPr>
      <mc:AlternateContent>
        <mc:Choice Requires="wps">
          <w:drawing>
            <wp:anchor distT="0" distB="0" distL="0" distR="0" simplePos="0" relativeHeight="62916247" behindDoc="1" locked="0" layoutInCell="1" allowOverlap="1" wp14:anchorId="3B1D537D" wp14:editId="6F18A552">
              <wp:simplePos x="0" y="0"/>
              <wp:positionH relativeFrom="page">
                <wp:posOffset>700405</wp:posOffset>
              </wp:positionH>
              <wp:positionV relativeFrom="page">
                <wp:posOffset>381635</wp:posOffset>
              </wp:positionV>
              <wp:extent cx="4572000" cy="130810"/>
              <wp:effectExtent l="0" t="0" r="0" b="0"/>
              <wp:wrapNone/>
              <wp:docPr id="1567" name="Shape 1567"/>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296D4F09"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593" type="#_x0000_t202" style="position:absolute;margin-left:55.149999999999999pt;margin-top:30.050000000000001pt;width:360.pt;height:10.300000000000001pt;z-index:-1887425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390AB" w14:textId="77777777" w:rsidR="00433AE5" w:rsidRDefault="00903536">
    <w:pPr>
      <w:spacing w:line="1" w:lineRule="exact"/>
    </w:pPr>
    <w:r>
      <w:rPr>
        <w:noProof/>
      </w:rPr>
      <mc:AlternateContent>
        <mc:Choice Requires="wps">
          <w:drawing>
            <wp:anchor distT="0" distB="0" distL="0" distR="0" simplePos="0" relativeHeight="62914847" behindDoc="1" locked="0" layoutInCell="1" allowOverlap="1" wp14:anchorId="75425DA1" wp14:editId="0E0EDAEF">
              <wp:simplePos x="0" y="0"/>
              <wp:positionH relativeFrom="page">
                <wp:posOffset>328295</wp:posOffset>
              </wp:positionH>
              <wp:positionV relativeFrom="page">
                <wp:posOffset>423545</wp:posOffset>
              </wp:positionV>
              <wp:extent cx="4590415" cy="140335"/>
              <wp:effectExtent l="0" t="0" r="0" b="0"/>
              <wp:wrapNone/>
              <wp:docPr id="159" name="Shape 159"/>
              <wp:cNvGraphicFramePr/>
              <a:graphic xmlns:a="http://schemas.openxmlformats.org/drawingml/2006/main">
                <a:graphicData uri="http://schemas.microsoft.com/office/word/2010/wordprocessingShape">
                  <wps:wsp>
                    <wps:cNvSpPr txBox="1"/>
                    <wps:spPr>
                      <a:xfrm>
                        <a:off x="0" y="0"/>
                        <a:ext cx="4590415" cy="140335"/>
                      </a:xfrm>
                      <a:prstGeom prst="rect">
                        <a:avLst/>
                      </a:prstGeom>
                      <a:noFill/>
                    </wps:spPr>
                    <wps:txbx>
                      <w:txbxContent>
                        <w:p w14:paraId="3B8984C0" w14:textId="77777777" w:rsidR="00433AE5" w:rsidRDefault="00903536">
                          <w:pPr>
                            <w:pStyle w:val="ad"/>
                            <w:tabs>
                              <w:tab w:val="right" w:pos="4022"/>
                              <w:tab w:val="right" w:pos="7229"/>
                            </w:tabs>
                          </w:pPr>
                          <w:r>
                            <w:rPr>
                              <w:smallCaps/>
                            </w:rPr>
                            <w:t>Тверск.</w:t>
                          </w:r>
                          <w:r>
                            <w:t xml:space="preserve"> У.</w:t>
                          </w:r>
                          <w:r>
                            <w:tab/>
                            <w:t xml:space="preserve">— </w:t>
                          </w:r>
                          <w:r>
                            <w:fldChar w:fldCharType="begin"/>
                          </w:r>
                          <w:r>
                            <w:instrText xml:space="preserve"> PAGE \* MER</w:instrText>
                          </w:r>
                          <w:r>
                            <w:instrText xml:space="preserve">GEFORMAT </w:instrText>
                          </w:r>
                          <w:r>
                            <w:fldChar w:fldCharType="separate"/>
                          </w:r>
                          <w:r>
                            <w:t>#</w:t>
                          </w:r>
                          <w:r>
                            <w:fldChar w:fldCharType="end"/>
                          </w:r>
                          <w:r>
                            <w:t xml:space="preserve"> —</w:t>
                          </w:r>
                          <w:r>
                            <w:tab/>
                            <w:t xml:space="preserve">Вол. </w:t>
                          </w:r>
                          <w:r>
                            <w:rPr>
                              <w:smallCaps/>
                            </w:rPr>
                            <w:t>Шеской уѣздъ</w:t>
                          </w:r>
                        </w:p>
                      </w:txbxContent>
                    </wps:txbx>
                    <wps:bodyPr lIns="0" tIns="0" rIns="0" bIns="0">
                      <a:spAutoFit/>
                    </wps:bodyPr>
                  </wps:wsp>
                </a:graphicData>
              </a:graphic>
            </wp:anchor>
          </w:drawing>
        </mc:Choice>
        <mc:Fallback>
          <w:pict>
            <v:shape id="_x0000_s1185" type="#_x0000_t202" style="position:absolute;margin-left:25.850000000000001pt;margin-top:33.350000000000001pt;width:361.44999999999999pt;height:11.050000000000001pt;z-index:-1887439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22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Шеской уѣздъ</w:t>
                    </w:r>
                  </w:p>
                </w:txbxContent>
              </v:textbox>
              <w10:wrap anchorx="page" anchory="page"/>
            </v:shape>
          </w:pict>
        </mc:Fallback>
      </mc:AlternateContent>
    </w:r>
  </w:p>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3A5BB" w14:textId="77777777" w:rsidR="00433AE5" w:rsidRDefault="00903536">
    <w:pPr>
      <w:spacing w:line="1" w:lineRule="exact"/>
    </w:pPr>
    <w:r>
      <w:rPr>
        <w:noProof/>
      </w:rPr>
      <mc:AlternateContent>
        <mc:Choice Requires="wps">
          <w:drawing>
            <wp:anchor distT="0" distB="0" distL="0" distR="0" simplePos="0" relativeHeight="62916253" behindDoc="1" locked="0" layoutInCell="1" allowOverlap="1" wp14:anchorId="1F8B1C7F" wp14:editId="36D10895">
              <wp:simplePos x="0" y="0"/>
              <wp:positionH relativeFrom="page">
                <wp:posOffset>264795</wp:posOffset>
              </wp:positionH>
              <wp:positionV relativeFrom="page">
                <wp:posOffset>432435</wp:posOffset>
              </wp:positionV>
              <wp:extent cx="4526280" cy="133985"/>
              <wp:effectExtent l="0" t="0" r="0" b="0"/>
              <wp:wrapNone/>
              <wp:docPr id="1573" name="Shape 1573"/>
              <wp:cNvGraphicFramePr/>
              <a:graphic xmlns:a="http://schemas.openxmlformats.org/drawingml/2006/main">
                <a:graphicData uri="http://schemas.microsoft.com/office/word/2010/wordprocessingShape">
                  <wps:wsp>
                    <wps:cNvSpPr txBox="1"/>
                    <wps:spPr>
                      <a:xfrm>
                        <a:off x="0" y="0"/>
                        <a:ext cx="4526280" cy="133985"/>
                      </a:xfrm>
                      <a:prstGeom prst="rect">
                        <a:avLst/>
                      </a:prstGeom>
                      <a:noFill/>
                    </wps:spPr>
                    <wps:txbx>
                      <w:txbxContent>
                        <w:p w14:paraId="7451DC64" w14:textId="77777777" w:rsidR="00433AE5" w:rsidRDefault="00903536">
                          <w:pPr>
                            <w:pStyle w:val="ad"/>
                            <w:tabs>
                              <w:tab w:val="right" w:pos="4066"/>
                              <w:tab w:val="right" w:pos="7128"/>
                            </w:tabs>
                          </w:pPr>
                          <w:r>
                            <w:rPr>
                              <w:smallCaps/>
                            </w:rPr>
                            <w:t>Орловск.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Неполоцкой</w:t>
                          </w:r>
                        </w:p>
                      </w:txbxContent>
                    </wps:txbx>
                    <wps:bodyPr lIns="0" tIns="0" rIns="0" bIns="0">
                      <a:spAutoFit/>
                    </wps:bodyPr>
                  </wps:wsp>
                </a:graphicData>
              </a:graphic>
            </wp:anchor>
          </w:drawing>
        </mc:Choice>
        <mc:Fallback>
          <w:pict>
            <v:shape id="_x0000_s2599" type="#_x0000_t202" style="position:absolute;margin-left:20.850000000000001pt;margin-top:34.049999999999997pt;width:356.40000000000003pt;height:10.550000000000001pt;z-index:-1887425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4700E" w14:textId="77777777" w:rsidR="00433AE5" w:rsidRDefault="00903536">
    <w:pPr>
      <w:spacing w:line="1" w:lineRule="exact"/>
    </w:pPr>
    <w:r>
      <w:rPr>
        <w:noProof/>
      </w:rPr>
      <mc:AlternateContent>
        <mc:Choice Requires="wps">
          <w:drawing>
            <wp:anchor distT="0" distB="0" distL="0" distR="0" simplePos="0" relativeHeight="62916251" behindDoc="1" locked="0" layoutInCell="1" allowOverlap="1" wp14:anchorId="0C430ACF" wp14:editId="0302500A">
              <wp:simplePos x="0" y="0"/>
              <wp:positionH relativeFrom="page">
                <wp:posOffset>264795</wp:posOffset>
              </wp:positionH>
              <wp:positionV relativeFrom="page">
                <wp:posOffset>432435</wp:posOffset>
              </wp:positionV>
              <wp:extent cx="4526280" cy="133985"/>
              <wp:effectExtent l="0" t="0" r="0" b="0"/>
              <wp:wrapNone/>
              <wp:docPr id="1571" name="Shape 1571"/>
              <wp:cNvGraphicFramePr/>
              <a:graphic xmlns:a="http://schemas.openxmlformats.org/drawingml/2006/main">
                <a:graphicData uri="http://schemas.microsoft.com/office/word/2010/wordprocessingShape">
                  <wps:wsp>
                    <wps:cNvSpPr txBox="1"/>
                    <wps:spPr>
                      <a:xfrm>
                        <a:off x="0" y="0"/>
                        <a:ext cx="4526280" cy="133985"/>
                      </a:xfrm>
                      <a:prstGeom prst="rect">
                        <a:avLst/>
                      </a:prstGeom>
                      <a:noFill/>
                    </wps:spPr>
                    <wps:txbx>
                      <w:txbxContent>
                        <w:p w14:paraId="1A0BE3CA" w14:textId="77777777" w:rsidR="00433AE5" w:rsidRDefault="00903536">
                          <w:pPr>
                            <w:pStyle w:val="ad"/>
                            <w:tabs>
                              <w:tab w:val="right" w:pos="4066"/>
                              <w:tab w:val="right" w:pos="7128"/>
                            </w:tabs>
                          </w:pPr>
                          <w:r>
                            <w:rPr>
                              <w:smallCaps/>
                            </w:rPr>
                            <w:t>Орловск.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Неполоцкой</w:t>
                          </w:r>
                        </w:p>
                      </w:txbxContent>
                    </wps:txbx>
                    <wps:bodyPr lIns="0" tIns="0" rIns="0" bIns="0">
                      <a:spAutoFit/>
                    </wps:bodyPr>
                  </wps:wsp>
                </a:graphicData>
              </a:graphic>
            </wp:anchor>
          </w:drawing>
        </mc:Choice>
        <mc:Fallback>
          <w:pict>
            <v:shape id="_x0000_s2597" type="#_x0000_t202" style="position:absolute;margin-left:20.850000000000001pt;margin-top:34.049999999999997pt;width:356.40000000000003pt;height:10.550000000000001pt;z-index:-1887425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921B" w14:textId="77777777" w:rsidR="00433AE5" w:rsidRDefault="00903536">
    <w:pPr>
      <w:spacing w:line="1" w:lineRule="exact"/>
    </w:pPr>
    <w:r>
      <w:rPr>
        <w:noProof/>
      </w:rPr>
      <mc:AlternateContent>
        <mc:Choice Requires="wps">
          <w:drawing>
            <wp:anchor distT="0" distB="0" distL="0" distR="0" simplePos="0" relativeHeight="62916255" behindDoc="1" locked="0" layoutInCell="1" allowOverlap="1" wp14:anchorId="0AC542E3" wp14:editId="4CA3BB3C">
              <wp:simplePos x="0" y="0"/>
              <wp:positionH relativeFrom="page">
                <wp:posOffset>712470</wp:posOffset>
              </wp:positionH>
              <wp:positionV relativeFrom="page">
                <wp:posOffset>435610</wp:posOffset>
              </wp:positionV>
              <wp:extent cx="4529455" cy="133985"/>
              <wp:effectExtent l="0" t="0" r="0" b="0"/>
              <wp:wrapNone/>
              <wp:docPr id="1575" name="Shape 1575"/>
              <wp:cNvGraphicFramePr/>
              <a:graphic xmlns:a="http://schemas.openxmlformats.org/drawingml/2006/main">
                <a:graphicData uri="http://schemas.microsoft.com/office/word/2010/wordprocessingShape">
                  <wps:wsp>
                    <wps:cNvSpPr txBox="1"/>
                    <wps:spPr>
                      <a:xfrm>
                        <a:off x="0" y="0"/>
                        <a:ext cx="4529455" cy="133985"/>
                      </a:xfrm>
                      <a:prstGeom prst="rect">
                        <a:avLst/>
                      </a:prstGeom>
                      <a:noFill/>
                    </wps:spPr>
                    <wps:txbx>
                      <w:txbxContent>
                        <w:p w14:paraId="7F074D88" w14:textId="77777777" w:rsidR="00433AE5" w:rsidRDefault="00903536">
                          <w:pPr>
                            <w:pStyle w:val="ad"/>
                            <w:tabs>
                              <w:tab w:val="right" w:pos="4051"/>
                              <w:tab w:val="right" w:pos="7133"/>
                            </w:tabs>
                          </w:pPr>
                          <w:r>
                            <w:rPr>
                              <w:smallCaps/>
                            </w:rPr>
                            <w:t>Орловск. у. "</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Неполоцкой</w:t>
                          </w:r>
                        </w:p>
                      </w:txbxContent>
                    </wps:txbx>
                    <wps:bodyPr lIns="0" tIns="0" rIns="0" bIns="0">
                      <a:spAutoFit/>
                    </wps:bodyPr>
                  </wps:wsp>
                </a:graphicData>
              </a:graphic>
            </wp:anchor>
          </w:drawing>
        </mc:Choice>
        <mc:Fallback>
          <w:pict>
            <v:shape id="_x0000_s2601" type="#_x0000_t202" style="position:absolute;margin-left:56.100000000000001pt;margin-top:34.300000000000004pt;width:356.65000000000003pt;height:10.550000000000001pt;z-index:-1887424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 "</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288F0" w14:textId="77777777" w:rsidR="00433AE5" w:rsidRDefault="00903536">
    <w:pPr>
      <w:spacing w:line="1" w:lineRule="exact"/>
    </w:pPr>
    <w:r>
      <w:rPr>
        <w:noProof/>
      </w:rPr>
      <mc:AlternateContent>
        <mc:Choice Requires="wps">
          <w:drawing>
            <wp:anchor distT="0" distB="0" distL="0" distR="0" simplePos="0" relativeHeight="62916259" behindDoc="1" locked="0" layoutInCell="1" allowOverlap="1" wp14:anchorId="4052C32E" wp14:editId="421696D3">
              <wp:simplePos x="0" y="0"/>
              <wp:positionH relativeFrom="page">
                <wp:posOffset>700405</wp:posOffset>
              </wp:positionH>
              <wp:positionV relativeFrom="page">
                <wp:posOffset>381635</wp:posOffset>
              </wp:positionV>
              <wp:extent cx="4572000" cy="130810"/>
              <wp:effectExtent l="0" t="0" r="0" b="0"/>
              <wp:wrapNone/>
              <wp:docPr id="1579" name="Shape 1579"/>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4151F2FA"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605" type="#_x0000_t202" style="position:absolute;margin-left:55.149999999999999pt;margin-top:30.050000000000001pt;width:360.pt;height:10.300000000000001pt;z-index:-1887424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A4CCF" w14:textId="77777777" w:rsidR="00433AE5" w:rsidRDefault="00903536">
    <w:pPr>
      <w:spacing w:line="1" w:lineRule="exact"/>
    </w:pPr>
    <w:r>
      <w:rPr>
        <w:noProof/>
      </w:rPr>
      <mc:AlternateContent>
        <mc:Choice Requires="wps">
          <w:drawing>
            <wp:anchor distT="0" distB="0" distL="0" distR="0" simplePos="0" relativeHeight="62916257" behindDoc="1" locked="0" layoutInCell="1" allowOverlap="1" wp14:anchorId="77A4F1B1" wp14:editId="0DD919BA">
              <wp:simplePos x="0" y="0"/>
              <wp:positionH relativeFrom="page">
                <wp:posOffset>700405</wp:posOffset>
              </wp:positionH>
              <wp:positionV relativeFrom="page">
                <wp:posOffset>381635</wp:posOffset>
              </wp:positionV>
              <wp:extent cx="4572000" cy="130810"/>
              <wp:effectExtent l="0" t="0" r="0" b="0"/>
              <wp:wrapNone/>
              <wp:docPr id="1577" name="Shape 1577"/>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7F0AFB4F"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603" type="#_x0000_t202" style="position:absolute;margin-left:55.149999999999999pt;margin-top:30.050000000000001pt;width:360.pt;height:10.300000000000001pt;z-index:-1887424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49A225" w14:textId="77777777" w:rsidR="00433AE5" w:rsidRDefault="00903536">
    <w:pPr>
      <w:spacing w:line="1" w:lineRule="exact"/>
    </w:pPr>
    <w:r>
      <w:rPr>
        <w:noProof/>
      </w:rPr>
      <mc:AlternateContent>
        <mc:Choice Requires="wps">
          <w:drawing>
            <wp:anchor distT="0" distB="0" distL="0" distR="0" simplePos="0" relativeHeight="62916263" behindDoc="1" locked="0" layoutInCell="1" allowOverlap="1" wp14:anchorId="5CBCA2F3" wp14:editId="4BC42ED3">
              <wp:simplePos x="0" y="0"/>
              <wp:positionH relativeFrom="page">
                <wp:posOffset>264795</wp:posOffset>
              </wp:positionH>
              <wp:positionV relativeFrom="page">
                <wp:posOffset>432435</wp:posOffset>
              </wp:positionV>
              <wp:extent cx="4526280" cy="133985"/>
              <wp:effectExtent l="0" t="0" r="0" b="0"/>
              <wp:wrapNone/>
              <wp:docPr id="1583" name="Shape 1583"/>
              <wp:cNvGraphicFramePr/>
              <a:graphic xmlns:a="http://schemas.openxmlformats.org/drawingml/2006/main">
                <a:graphicData uri="http://schemas.microsoft.com/office/word/2010/wordprocessingShape">
                  <wps:wsp>
                    <wps:cNvSpPr txBox="1"/>
                    <wps:spPr>
                      <a:xfrm>
                        <a:off x="0" y="0"/>
                        <a:ext cx="4526280" cy="133985"/>
                      </a:xfrm>
                      <a:prstGeom prst="rect">
                        <a:avLst/>
                      </a:prstGeom>
                      <a:noFill/>
                    </wps:spPr>
                    <wps:txbx>
                      <w:txbxContent>
                        <w:p w14:paraId="5122C4A9" w14:textId="77777777" w:rsidR="00433AE5" w:rsidRDefault="00903536">
                          <w:pPr>
                            <w:pStyle w:val="ad"/>
                            <w:tabs>
                              <w:tab w:val="right" w:pos="4066"/>
                              <w:tab w:val="right" w:pos="7128"/>
                            </w:tabs>
                          </w:pPr>
                          <w:r>
                            <w:rPr>
                              <w:smallCaps/>
                            </w:rPr>
                            <w:t>Орловск.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Неполоцкой</w:t>
                          </w:r>
                        </w:p>
                      </w:txbxContent>
                    </wps:txbx>
                    <wps:bodyPr lIns="0" tIns="0" rIns="0" bIns="0">
                      <a:spAutoFit/>
                    </wps:bodyPr>
                  </wps:wsp>
                </a:graphicData>
              </a:graphic>
            </wp:anchor>
          </w:drawing>
        </mc:Choice>
        <mc:Fallback>
          <w:pict>
            <v:shape id="_x0000_s2609" type="#_x0000_t202" style="position:absolute;margin-left:20.850000000000001pt;margin-top:34.049999999999997pt;width:356.40000000000003pt;height:10.550000000000001pt;z-index:-1887424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F8E4B" w14:textId="77777777" w:rsidR="00433AE5" w:rsidRDefault="00903536">
    <w:pPr>
      <w:spacing w:line="1" w:lineRule="exact"/>
    </w:pPr>
    <w:r>
      <w:rPr>
        <w:noProof/>
      </w:rPr>
      <mc:AlternateContent>
        <mc:Choice Requires="wps">
          <w:drawing>
            <wp:anchor distT="0" distB="0" distL="0" distR="0" simplePos="0" relativeHeight="62916261" behindDoc="1" locked="0" layoutInCell="1" allowOverlap="1" wp14:anchorId="404539BB" wp14:editId="3AC4960C">
              <wp:simplePos x="0" y="0"/>
              <wp:positionH relativeFrom="page">
                <wp:posOffset>264795</wp:posOffset>
              </wp:positionH>
              <wp:positionV relativeFrom="page">
                <wp:posOffset>432435</wp:posOffset>
              </wp:positionV>
              <wp:extent cx="4526280" cy="133985"/>
              <wp:effectExtent l="0" t="0" r="0" b="0"/>
              <wp:wrapNone/>
              <wp:docPr id="1581" name="Shape 1581"/>
              <wp:cNvGraphicFramePr/>
              <a:graphic xmlns:a="http://schemas.openxmlformats.org/drawingml/2006/main">
                <a:graphicData uri="http://schemas.microsoft.com/office/word/2010/wordprocessingShape">
                  <wps:wsp>
                    <wps:cNvSpPr txBox="1"/>
                    <wps:spPr>
                      <a:xfrm>
                        <a:off x="0" y="0"/>
                        <a:ext cx="4526280" cy="133985"/>
                      </a:xfrm>
                      <a:prstGeom prst="rect">
                        <a:avLst/>
                      </a:prstGeom>
                      <a:noFill/>
                    </wps:spPr>
                    <wps:txbx>
                      <w:txbxContent>
                        <w:p w14:paraId="486B784E" w14:textId="77777777" w:rsidR="00433AE5" w:rsidRDefault="00903536">
                          <w:pPr>
                            <w:pStyle w:val="ad"/>
                            <w:tabs>
                              <w:tab w:val="right" w:pos="4066"/>
                              <w:tab w:val="right" w:pos="7128"/>
                            </w:tabs>
                          </w:pPr>
                          <w:r>
                            <w:rPr>
                              <w:smallCaps/>
                            </w:rPr>
                            <w:t>Орловск.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Неполоцкой</w:t>
                          </w:r>
                        </w:p>
                      </w:txbxContent>
                    </wps:txbx>
                    <wps:bodyPr lIns="0" tIns="0" rIns="0" bIns="0">
                      <a:spAutoFit/>
                    </wps:bodyPr>
                  </wps:wsp>
                </a:graphicData>
              </a:graphic>
            </wp:anchor>
          </w:drawing>
        </mc:Choice>
        <mc:Fallback>
          <w:pict>
            <v:shape id="_x0000_s2607" type="#_x0000_t202" style="position:absolute;margin-left:20.850000000000001pt;margin-top:34.049999999999997pt;width:356.40000000000003pt;height:10.550000000000001pt;z-index:-1887424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2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9AF89" w14:textId="77777777" w:rsidR="00433AE5" w:rsidRDefault="00903536">
    <w:pPr>
      <w:spacing w:line="1" w:lineRule="exact"/>
    </w:pPr>
    <w:r>
      <w:rPr>
        <w:noProof/>
      </w:rPr>
      <mc:AlternateContent>
        <mc:Choice Requires="wps">
          <w:drawing>
            <wp:anchor distT="0" distB="0" distL="0" distR="0" simplePos="0" relativeHeight="62916265" behindDoc="1" locked="0" layoutInCell="1" allowOverlap="1" wp14:anchorId="22BD1F68" wp14:editId="4C6A927A">
              <wp:simplePos x="0" y="0"/>
              <wp:positionH relativeFrom="page">
                <wp:posOffset>191135</wp:posOffset>
              </wp:positionH>
              <wp:positionV relativeFrom="page">
                <wp:posOffset>441960</wp:posOffset>
              </wp:positionV>
              <wp:extent cx="4641850" cy="125095"/>
              <wp:effectExtent l="0" t="0" r="0" b="0"/>
              <wp:wrapNone/>
              <wp:docPr id="1585" name="Shape 1585"/>
              <wp:cNvGraphicFramePr/>
              <a:graphic xmlns:a="http://schemas.openxmlformats.org/drawingml/2006/main">
                <a:graphicData uri="http://schemas.microsoft.com/office/word/2010/wordprocessingShape">
                  <wps:wsp>
                    <wps:cNvSpPr txBox="1"/>
                    <wps:spPr>
                      <a:xfrm>
                        <a:off x="0" y="0"/>
                        <a:ext cx="4641850" cy="125095"/>
                      </a:xfrm>
                      <a:prstGeom prst="rect">
                        <a:avLst/>
                      </a:prstGeom>
                      <a:noFill/>
                    </wps:spPr>
                    <wps:txbx>
                      <w:txbxContent>
                        <w:p w14:paraId="3E4E84B6" w14:textId="77777777" w:rsidR="00433AE5" w:rsidRDefault="00903536">
                          <w:pPr>
                            <w:pStyle w:val="ad"/>
                            <w:tabs>
                              <w:tab w:val="right" w:pos="3998"/>
                              <w:tab w:val="right" w:pos="7310"/>
                            </w:tabs>
                          </w:pPr>
                          <w:r>
                            <w:rPr>
                              <w:smallCaps/>
                            </w:rPr>
                            <w:t>Орловой,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611" type="#_x0000_t202" style="position:absolute;margin-left:15.050000000000001pt;margin-top:34.800000000000004pt;width:365.5pt;height:9.8499999999999996pt;z-index:-1887424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73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Орловой,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75D44" w14:textId="77777777" w:rsidR="00433AE5" w:rsidRDefault="00903536">
    <w:pPr>
      <w:spacing w:line="1" w:lineRule="exact"/>
    </w:pPr>
    <w:r>
      <w:rPr>
        <w:noProof/>
      </w:rPr>
      <mc:AlternateContent>
        <mc:Choice Requires="wps">
          <w:drawing>
            <wp:anchor distT="0" distB="0" distL="0" distR="0" simplePos="0" relativeHeight="62916269" behindDoc="1" locked="0" layoutInCell="1" allowOverlap="1" wp14:anchorId="2F8226EA" wp14:editId="2F1BBB9F">
              <wp:simplePos x="0" y="0"/>
              <wp:positionH relativeFrom="page">
                <wp:posOffset>700405</wp:posOffset>
              </wp:positionH>
              <wp:positionV relativeFrom="page">
                <wp:posOffset>381635</wp:posOffset>
              </wp:positionV>
              <wp:extent cx="4572000" cy="130810"/>
              <wp:effectExtent l="0" t="0" r="0" b="0"/>
              <wp:wrapNone/>
              <wp:docPr id="1589" name="Shape 1589"/>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7B50B7EF"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615" type="#_x0000_t202" style="position:absolute;margin-left:55.149999999999999pt;margin-top:30.050000000000001pt;width:360.pt;height:10.300000000000001pt;z-index:-1887424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2D700" w14:textId="77777777" w:rsidR="00433AE5" w:rsidRDefault="00903536">
    <w:pPr>
      <w:spacing w:line="1" w:lineRule="exact"/>
    </w:pPr>
    <w:r>
      <w:rPr>
        <w:noProof/>
      </w:rPr>
      <mc:AlternateContent>
        <mc:Choice Requires="wps">
          <w:drawing>
            <wp:anchor distT="0" distB="0" distL="0" distR="0" simplePos="0" relativeHeight="62916267" behindDoc="1" locked="0" layoutInCell="1" allowOverlap="1" wp14:anchorId="55F989B8" wp14:editId="61253235">
              <wp:simplePos x="0" y="0"/>
              <wp:positionH relativeFrom="page">
                <wp:posOffset>407670</wp:posOffset>
              </wp:positionH>
              <wp:positionV relativeFrom="page">
                <wp:posOffset>487680</wp:posOffset>
              </wp:positionV>
              <wp:extent cx="4431665" cy="121920"/>
              <wp:effectExtent l="0" t="0" r="0" b="0"/>
              <wp:wrapNone/>
              <wp:docPr id="1587" name="Shape 1587"/>
              <wp:cNvGraphicFramePr/>
              <a:graphic xmlns:a="http://schemas.openxmlformats.org/drawingml/2006/main">
                <a:graphicData uri="http://schemas.microsoft.com/office/word/2010/wordprocessingShape">
                  <wps:wsp>
                    <wps:cNvSpPr txBox="1"/>
                    <wps:spPr>
                      <a:xfrm>
                        <a:off x="0" y="0"/>
                        <a:ext cx="4431665" cy="121920"/>
                      </a:xfrm>
                      <a:prstGeom prst="rect">
                        <a:avLst/>
                      </a:prstGeom>
                      <a:noFill/>
                    </wps:spPr>
                    <wps:txbx>
                      <w:txbxContent>
                        <w:p w14:paraId="49D7CDF0" w14:textId="77777777" w:rsidR="00433AE5" w:rsidRDefault="00903536">
                          <w:pPr>
                            <w:pStyle w:val="ad"/>
                            <w:tabs>
                              <w:tab w:val="right" w:pos="3989"/>
                              <w:tab w:val="right" w:pos="6979"/>
                            </w:tabs>
                          </w:pPr>
                          <w:r>
                            <w:rPr>
                              <w:smallCaps/>
                            </w:rPr>
                            <w:t>Орловск.</w:t>
                          </w:r>
                          <w:r>
                            <w:rPr>
                              <w:b/>
                              <w:bCs/>
                              <w:sz w:val="13"/>
                              <w:szCs w:val="13"/>
                            </w:rPr>
                            <w:t xml:space="preserve"> У.</w:t>
                          </w:r>
                          <w:r>
                            <w:rPr>
                              <w:b/>
                              <w:bCs/>
                              <w:sz w:val="13"/>
                              <w:szCs w:val="13"/>
                            </w:rPr>
                            <w:tab/>
                          </w:r>
                          <w:r>
                            <w:fldChar w:fldCharType="begin"/>
                          </w:r>
                          <w:r>
                            <w:instrText xml:space="preserve"> PAGE \* MERGEFORMAT </w:instrText>
                          </w:r>
                          <w:r>
                            <w:fldChar w:fldCharType="separate"/>
                          </w:r>
                          <w:r>
                            <w:t>#</w:t>
                          </w:r>
                          <w:r>
                            <w:fldChar w:fldCharType="end"/>
                          </w:r>
                          <w:r>
                            <w:t xml:space="preserve"> —</w:t>
                          </w:r>
                          <w:r>
                            <w:tab/>
                          </w:r>
                          <w:r>
                            <w:rPr>
                              <w:sz w:val="22"/>
                              <w:szCs w:val="22"/>
                            </w:rPr>
                            <w:t xml:space="preserve">Ст. </w:t>
                          </w:r>
                          <w:r>
                            <w:rPr>
                              <w:smallCaps/>
                            </w:rPr>
                            <w:t>Неполоцкой</w:t>
                          </w:r>
                        </w:p>
                      </w:txbxContent>
                    </wps:txbx>
                    <wps:bodyPr lIns="0" tIns="0" rIns="0" bIns="0">
                      <a:spAutoFit/>
                    </wps:bodyPr>
                  </wps:wsp>
                </a:graphicData>
              </a:graphic>
            </wp:anchor>
          </w:drawing>
        </mc:Choice>
        <mc:Fallback>
          <w:pict>
            <v:shape id="_x0000_s2613" type="#_x0000_t202" style="position:absolute;margin-left:32.100000000000001pt;margin-top:38.399999999999999pt;width:348.94999999999999pt;height:9.5999999999999996pt;z-index:-1887424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b/>
                        <w:bCs/>
                        <w:color w:val="000000"/>
                        <w:spacing w:val="0"/>
                        <w:w w:val="100"/>
                        <w:position w:val="0"/>
                        <w:sz w:val="13"/>
                        <w:szCs w:val="13"/>
                        <w:shd w:val="clear" w:color="auto" w:fill="auto"/>
                        <w:lang w:val="ru-RU" w:eastAsia="ru-RU" w:bidi="ru-RU"/>
                      </w:rPr>
                      <w:t xml:space="preserve"> У.</w:t>
                      <w:tab/>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r>
                    <w:r>
                      <w:rPr>
                        <w:color w:val="000000"/>
                        <w:spacing w:val="0"/>
                        <w:w w:val="100"/>
                        <w:position w:val="0"/>
                        <w:sz w:val="22"/>
                        <w:szCs w:val="22"/>
                        <w:shd w:val="clear" w:color="auto" w:fill="auto"/>
                        <w:lang w:val="ru-RU" w:eastAsia="ru-RU" w:bidi="ru-RU"/>
                      </w:rPr>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58169" w14:textId="77777777" w:rsidR="00433AE5" w:rsidRDefault="00433AE5"/>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14B425" w14:textId="77777777" w:rsidR="00433AE5" w:rsidRDefault="00903536">
    <w:pPr>
      <w:spacing w:line="1" w:lineRule="exact"/>
    </w:pPr>
    <w:r>
      <w:rPr>
        <w:noProof/>
      </w:rPr>
      <mc:AlternateContent>
        <mc:Choice Requires="wps">
          <w:drawing>
            <wp:anchor distT="0" distB="0" distL="0" distR="0" simplePos="0" relativeHeight="62914851" behindDoc="1" locked="0" layoutInCell="1" allowOverlap="1" wp14:anchorId="6AF1B699" wp14:editId="55F6F920">
              <wp:simplePos x="0" y="0"/>
              <wp:positionH relativeFrom="page">
                <wp:posOffset>626745</wp:posOffset>
              </wp:positionH>
              <wp:positionV relativeFrom="page">
                <wp:posOffset>457200</wp:posOffset>
              </wp:positionV>
              <wp:extent cx="4553585" cy="137160"/>
              <wp:effectExtent l="0" t="0" r="0" b="0"/>
              <wp:wrapNone/>
              <wp:docPr id="163" name="Shape 163"/>
              <wp:cNvGraphicFramePr/>
              <a:graphic xmlns:a="http://schemas.openxmlformats.org/drawingml/2006/main">
                <a:graphicData uri="http://schemas.microsoft.com/office/word/2010/wordprocessingShape">
                  <wps:wsp>
                    <wps:cNvSpPr txBox="1"/>
                    <wps:spPr>
                      <a:xfrm>
                        <a:off x="0" y="0"/>
                        <a:ext cx="4553585" cy="137160"/>
                      </a:xfrm>
                      <a:prstGeom prst="rect">
                        <a:avLst/>
                      </a:prstGeom>
                      <a:noFill/>
                    </wps:spPr>
                    <wps:txbx>
                      <w:txbxContent>
                        <w:p w14:paraId="33F8393D" w14:textId="77777777" w:rsidR="00433AE5" w:rsidRDefault="00903536">
                          <w:pPr>
                            <w:pStyle w:val="ad"/>
                            <w:tabs>
                              <w:tab w:val="right" w:pos="4037"/>
                              <w:tab w:val="right" w:pos="7171"/>
                            </w:tabs>
                          </w:pPr>
                          <w:r>
                            <w:rPr>
                              <w:smallCaps/>
                            </w:rPr>
                            <w:t>Тверск. у.</w:t>
                          </w:r>
                          <w:r>
                            <w:t xml:space="preserve"> '</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 уѣздъ</w:t>
                          </w:r>
                        </w:p>
                      </w:txbxContent>
                    </wps:txbx>
                    <wps:bodyPr lIns="0" tIns="0" rIns="0" bIns="0">
                      <a:spAutoFit/>
                    </wps:bodyPr>
                  </wps:wsp>
                </a:graphicData>
              </a:graphic>
            </wp:anchor>
          </w:drawing>
        </mc:Choice>
        <mc:Fallback>
          <w:pict>
            <v:shape id="_x0000_s1189" type="#_x0000_t202" style="position:absolute;margin-left:49.350000000000001pt;margin-top:36.pt;width:358.55000000000001pt;height:10.800000000000001pt;z-index:-1887439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 xml:space="preserve">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Шескоіі уѣздъ</w:t>
                    </w:r>
                  </w:p>
                </w:txbxContent>
              </v:textbox>
              <w10:wrap anchorx="page" anchory="page"/>
            </v:shape>
          </w:pict>
        </mc:Fallback>
      </mc:AlternateContent>
    </w:r>
  </w:p>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95CEE" w14:textId="77777777" w:rsidR="00433AE5" w:rsidRDefault="00903536">
    <w:pPr>
      <w:spacing w:line="1" w:lineRule="exact"/>
    </w:pPr>
    <w:r>
      <w:rPr>
        <w:noProof/>
      </w:rPr>
      <mc:AlternateContent>
        <mc:Choice Requires="wps">
          <w:drawing>
            <wp:anchor distT="0" distB="0" distL="0" distR="0" simplePos="0" relativeHeight="62916271" behindDoc="1" locked="0" layoutInCell="1" allowOverlap="1" wp14:anchorId="6B03F757" wp14:editId="1234A784">
              <wp:simplePos x="0" y="0"/>
              <wp:positionH relativeFrom="page">
                <wp:posOffset>270510</wp:posOffset>
              </wp:positionH>
              <wp:positionV relativeFrom="page">
                <wp:posOffset>423545</wp:posOffset>
              </wp:positionV>
              <wp:extent cx="4831080" cy="143510"/>
              <wp:effectExtent l="0" t="0" r="0" b="0"/>
              <wp:wrapNone/>
              <wp:docPr id="1591" name="Shape 1591"/>
              <wp:cNvGraphicFramePr/>
              <a:graphic xmlns:a="http://schemas.openxmlformats.org/drawingml/2006/main">
                <a:graphicData uri="http://schemas.microsoft.com/office/word/2010/wordprocessingShape">
                  <wps:wsp>
                    <wps:cNvSpPr txBox="1"/>
                    <wps:spPr>
                      <a:xfrm>
                        <a:off x="0" y="0"/>
                        <a:ext cx="4831080" cy="143510"/>
                      </a:xfrm>
                      <a:prstGeom prst="rect">
                        <a:avLst/>
                      </a:prstGeom>
                      <a:noFill/>
                    </wps:spPr>
                    <wps:txbx>
                      <w:txbxContent>
                        <w:p w14:paraId="2DF6F288" w14:textId="77777777" w:rsidR="00433AE5" w:rsidRDefault="00903536">
                          <w:pPr>
                            <w:pStyle w:val="ad"/>
                            <w:tabs>
                              <w:tab w:val="right" w:pos="4200"/>
                              <w:tab w:val="right" w:pos="7608"/>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Неполоцкой *</w:t>
                          </w:r>
                        </w:p>
                      </w:txbxContent>
                    </wps:txbx>
                    <wps:bodyPr lIns="0" tIns="0" rIns="0" bIns="0">
                      <a:spAutoFit/>
                    </wps:bodyPr>
                  </wps:wsp>
                </a:graphicData>
              </a:graphic>
            </wp:anchor>
          </w:drawing>
        </mc:Choice>
        <mc:Fallback>
          <w:pict>
            <v:shape id="_x0000_s2617" type="#_x0000_t202" style="position:absolute;margin-left:21.300000000000001pt;margin-top:33.350000000000001pt;width:380.40000000000003pt;height:11.300000000000001pt;z-index:-1887424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00" w:val="right"/>
                        <w:tab w:pos="760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Неполоцкой *</w:t>
                    </w:r>
                  </w:p>
                </w:txbxContent>
              </v:textbox>
              <w10:wrap anchorx="page" anchory="page"/>
            </v:shape>
          </w:pict>
        </mc:Fallback>
      </mc:AlternateContent>
    </w:r>
  </w:p>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2315B" w14:textId="77777777" w:rsidR="00433AE5" w:rsidRDefault="00903536">
    <w:pPr>
      <w:spacing w:line="1" w:lineRule="exact"/>
    </w:pPr>
    <w:r>
      <w:rPr>
        <w:noProof/>
      </w:rPr>
      <mc:AlternateContent>
        <mc:Choice Requires="wps">
          <w:drawing>
            <wp:anchor distT="0" distB="0" distL="0" distR="0" simplePos="0" relativeHeight="62916275" behindDoc="1" locked="0" layoutInCell="1" allowOverlap="1" wp14:anchorId="090B1D71" wp14:editId="0A752B28">
              <wp:simplePos x="0" y="0"/>
              <wp:positionH relativeFrom="page">
                <wp:posOffset>398780</wp:posOffset>
              </wp:positionH>
              <wp:positionV relativeFrom="page">
                <wp:posOffset>520700</wp:posOffset>
              </wp:positionV>
              <wp:extent cx="4416425" cy="118745"/>
              <wp:effectExtent l="0" t="0" r="0" b="0"/>
              <wp:wrapNone/>
              <wp:docPr id="1595" name="Shape 1595"/>
              <wp:cNvGraphicFramePr/>
              <a:graphic xmlns:a="http://schemas.openxmlformats.org/drawingml/2006/main">
                <a:graphicData uri="http://schemas.microsoft.com/office/word/2010/wordprocessingShape">
                  <wps:wsp>
                    <wps:cNvSpPr txBox="1"/>
                    <wps:spPr>
                      <a:xfrm>
                        <a:off x="0" y="0"/>
                        <a:ext cx="4416425" cy="118745"/>
                      </a:xfrm>
                      <a:prstGeom prst="rect">
                        <a:avLst/>
                      </a:prstGeom>
                      <a:noFill/>
                    </wps:spPr>
                    <wps:txbx>
                      <w:txbxContent>
                        <w:p w14:paraId="6DFDE11C" w14:textId="77777777" w:rsidR="00433AE5" w:rsidRDefault="00903536">
                          <w:pPr>
                            <w:pStyle w:val="ad"/>
                            <w:tabs>
                              <w:tab w:val="right" w:pos="3979"/>
                              <w:tab w:val="right" w:pos="6955"/>
                            </w:tabs>
                          </w:pPr>
                          <w:r>
                            <w:rPr>
                              <w:smallCaps/>
                            </w:rPr>
                            <w:t>Орловск. у.</w:t>
                          </w:r>
                          <w:r>
                            <w:rPr>
                              <w:b/>
                              <w:bCs/>
                              <w:sz w:val="13"/>
                              <w:szCs w:val="13"/>
                            </w:rPr>
                            <w:tab/>
                            <w:t>— 8ТЗ —</w:t>
                          </w:r>
                          <w:r>
                            <w:rPr>
                              <w:b/>
                              <w:bCs/>
                              <w:sz w:val="13"/>
                              <w:szCs w:val="13"/>
                            </w:rPr>
                            <w:tab/>
                            <w:t xml:space="preserve">Ст. </w:t>
                          </w:r>
                          <w:r>
                            <w:rPr>
                              <w:smallCaps/>
                            </w:rPr>
                            <w:t>Неполоцкой</w:t>
                          </w:r>
                        </w:p>
                      </w:txbxContent>
                    </wps:txbx>
                    <wps:bodyPr lIns="0" tIns="0" rIns="0" bIns="0">
                      <a:spAutoFit/>
                    </wps:bodyPr>
                  </wps:wsp>
                </a:graphicData>
              </a:graphic>
            </wp:anchor>
          </w:drawing>
        </mc:Choice>
        <mc:Fallback>
          <w:pict>
            <v:shape id="_x0000_s2621" type="#_x0000_t202" style="position:absolute;margin-left:31.400000000000002pt;margin-top:41.pt;width:347.75pt;height:9.3499999999999996pt;z-index:-1887424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695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b/>
                        <w:bCs/>
                        <w:color w:val="000000"/>
                        <w:spacing w:val="0"/>
                        <w:w w:val="100"/>
                        <w:position w:val="0"/>
                        <w:sz w:val="13"/>
                        <w:szCs w:val="13"/>
                        <w:shd w:val="clear" w:color="auto" w:fill="auto"/>
                        <w:lang w:val="ru-RU" w:eastAsia="ru-RU" w:bidi="ru-RU"/>
                      </w:rPr>
                      <w:tab/>
                      <w:t>— 8ТЗ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B36E4" w14:textId="77777777" w:rsidR="00433AE5" w:rsidRDefault="00903536">
    <w:pPr>
      <w:spacing w:line="1" w:lineRule="exact"/>
    </w:pPr>
    <w:r>
      <w:rPr>
        <w:noProof/>
      </w:rPr>
      <mc:AlternateContent>
        <mc:Choice Requires="wps">
          <w:drawing>
            <wp:anchor distT="0" distB="0" distL="0" distR="0" simplePos="0" relativeHeight="62916273" behindDoc="1" locked="0" layoutInCell="1" allowOverlap="1" wp14:anchorId="4C054C5C" wp14:editId="024F536C">
              <wp:simplePos x="0" y="0"/>
              <wp:positionH relativeFrom="page">
                <wp:posOffset>398780</wp:posOffset>
              </wp:positionH>
              <wp:positionV relativeFrom="page">
                <wp:posOffset>520700</wp:posOffset>
              </wp:positionV>
              <wp:extent cx="4416425" cy="118745"/>
              <wp:effectExtent l="0" t="0" r="0" b="0"/>
              <wp:wrapNone/>
              <wp:docPr id="1593" name="Shape 1593"/>
              <wp:cNvGraphicFramePr/>
              <a:graphic xmlns:a="http://schemas.openxmlformats.org/drawingml/2006/main">
                <a:graphicData uri="http://schemas.microsoft.com/office/word/2010/wordprocessingShape">
                  <wps:wsp>
                    <wps:cNvSpPr txBox="1"/>
                    <wps:spPr>
                      <a:xfrm>
                        <a:off x="0" y="0"/>
                        <a:ext cx="4416425" cy="118745"/>
                      </a:xfrm>
                      <a:prstGeom prst="rect">
                        <a:avLst/>
                      </a:prstGeom>
                      <a:noFill/>
                    </wps:spPr>
                    <wps:txbx>
                      <w:txbxContent>
                        <w:p w14:paraId="58E365CB" w14:textId="77777777" w:rsidR="00433AE5" w:rsidRDefault="00903536">
                          <w:pPr>
                            <w:pStyle w:val="ad"/>
                            <w:tabs>
                              <w:tab w:val="right" w:pos="3979"/>
                              <w:tab w:val="right" w:pos="6955"/>
                            </w:tabs>
                          </w:pPr>
                          <w:r>
                            <w:rPr>
                              <w:smallCaps/>
                            </w:rPr>
                            <w:t>Орловск. у.</w:t>
                          </w:r>
                          <w:r>
                            <w:rPr>
                              <w:b/>
                              <w:bCs/>
                              <w:sz w:val="13"/>
                              <w:szCs w:val="13"/>
                            </w:rPr>
                            <w:tab/>
                            <w:t>— 8ТЗ —</w:t>
                          </w:r>
                          <w:r>
                            <w:rPr>
                              <w:b/>
                              <w:bCs/>
                              <w:sz w:val="13"/>
                              <w:szCs w:val="13"/>
                            </w:rPr>
                            <w:tab/>
                            <w:t xml:space="preserve">Ст. </w:t>
                          </w:r>
                          <w:r>
                            <w:rPr>
                              <w:smallCaps/>
                            </w:rPr>
                            <w:t>Неполоцкой</w:t>
                          </w:r>
                        </w:p>
                      </w:txbxContent>
                    </wps:txbx>
                    <wps:bodyPr lIns="0" tIns="0" rIns="0" bIns="0">
                      <a:spAutoFit/>
                    </wps:bodyPr>
                  </wps:wsp>
                </a:graphicData>
              </a:graphic>
            </wp:anchor>
          </w:drawing>
        </mc:Choice>
        <mc:Fallback>
          <w:pict>
            <v:shape id="_x0000_s2619" type="#_x0000_t202" style="position:absolute;margin-left:31.400000000000002pt;margin-top:41.pt;width:347.75pt;height:9.3499999999999996pt;z-index:-1887424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695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b/>
                        <w:bCs/>
                        <w:color w:val="000000"/>
                        <w:spacing w:val="0"/>
                        <w:w w:val="100"/>
                        <w:position w:val="0"/>
                        <w:sz w:val="13"/>
                        <w:szCs w:val="13"/>
                        <w:shd w:val="clear" w:color="auto" w:fill="auto"/>
                        <w:lang w:val="ru-RU" w:eastAsia="ru-RU" w:bidi="ru-RU"/>
                      </w:rPr>
                      <w:tab/>
                      <w:t>— 8ТЗ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5F56D" w14:textId="77777777" w:rsidR="00433AE5" w:rsidRDefault="00903536">
    <w:pPr>
      <w:spacing w:line="1" w:lineRule="exact"/>
    </w:pPr>
    <w:r>
      <w:rPr>
        <w:noProof/>
      </w:rPr>
      <mc:AlternateContent>
        <mc:Choice Requires="wps">
          <w:drawing>
            <wp:anchor distT="0" distB="0" distL="0" distR="0" simplePos="0" relativeHeight="62916279" behindDoc="1" locked="0" layoutInCell="1" allowOverlap="1" wp14:anchorId="383FFC39" wp14:editId="09BBF413">
              <wp:simplePos x="0" y="0"/>
              <wp:positionH relativeFrom="page">
                <wp:posOffset>700405</wp:posOffset>
              </wp:positionH>
              <wp:positionV relativeFrom="page">
                <wp:posOffset>381635</wp:posOffset>
              </wp:positionV>
              <wp:extent cx="4572000" cy="130810"/>
              <wp:effectExtent l="0" t="0" r="0" b="0"/>
              <wp:wrapNone/>
              <wp:docPr id="1599" name="Shape 1599"/>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50FB1B36"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625" type="#_x0000_t202" style="position:absolute;margin-left:55.149999999999999pt;margin-top:30.050000000000001pt;width:360.pt;height:10.300000000000001pt;z-index:-1887424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A7621" w14:textId="77777777" w:rsidR="00433AE5" w:rsidRDefault="00903536">
    <w:pPr>
      <w:spacing w:line="1" w:lineRule="exact"/>
    </w:pPr>
    <w:r>
      <w:rPr>
        <w:noProof/>
      </w:rPr>
      <mc:AlternateContent>
        <mc:Choice Requires="wps">
          <w:drawing>
            <wp:anchor distT="0" distB="0" distL="0" distR="0" simplePos="0" relativeHeight="62916277" behindDoc="1" locked="0" layoutInCell="1" allowOverlap="1" wp14:anchorId="0A8F2D76" wp14:editId="31CFAFF4">
              <wp:simplePos x="0" y="0"/>
              <wp:positionH relativeFrom="page">
                <wp:posOffset>700405</wp:posOffset>
              </wp:positionH>
              <wp:positionV relativeFrom="page">
                <wp:posOffset>381635</wp:posOffset>
              </wp:positionV>
              <wp:extent cx="4572000" cy="130810"/>
              <wp:effectExtent l="0" t="0" r="0" b="0"/>
              <wp:wrapNone/>
              <wp:docPr id="1597" name="Shape 1597"/>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252B2ACD"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623" type="#_x0000_t202" style="position:absolute;margin-left:55.149999999999999pt;margin-top:30.050000000000001pt;width:360.pt;height:10.300000000000001pt;z-index:-1887424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F72CBE" w14:textId="77777777" w:rsidR="00433AE5" w:rsidRDefault="00903536">
    <w:pPr>
      <w:spacing w:line="1" w:lineRule="exact"/>
    </w:pPr>
    <w:r>
      <w:rPr>
        <w:noProof/>
      </w:rPr>
      <mc:AlternateContent>
        <mc:Choice Requires="wps">
          <w:drawing>
            <wp:anchor distT="0" distB="0" distL="0" distR="0" simplePos="0" relativeHeight="62916281" behindDoc="1" locked="0" layoutInCell="1" allowOverlap="1" wp14:anchorId="079E044D" wp14:editId="5417BD96">
              <wp:simplePos x="0" y="0"/>
              <wp:positionH relativeFrom="page">
                <wp:posOffset>706755</wp:posOffset>
              </wp:positionH>
              <wp:positionV relativeFrom="page">
                <wp:posOffset>450850</wp:posOffset>
              </wp:positionV>
              <wp:extent cx="4584065" cy="128270"/>
              <wp:effectExtent l="0" t="0" r="0" b="0"/>
              <wp:wrapNone/>
              <wp:docPr id="1601" name="Shape 1601"/>
              <wp:cNvGraphicFramePr/>
              <a:graphic xmlns:a="http://schemas.openxmlformats.org/drawingml/2006/main">
                <a:graphicData uri="http://schemas.microsoft.com/office/word/2010/wordprocessingShape">
                  <wps:wsp>
                    <wps:cNvSpPr txBox="1"/>
                    <wps:spPr>
                      <a:xfrm>
                        <a:off x="0" y="0"/>
                        <a:ext cx="4584065" cy="128270"/>
                      </a:xfrm>
                      <a:prstGeom prst="rect">
                        <a:avLst/>
                      </a:prstGeom>
                      <a:noFill/>
                    </wps:spPr>
                    <wps:txbx>
                      <w:txbxContent>
                        <w:p w14:paraId="2E1AD1B3" w14:textId="77777777" w:rsidR="00433AE5" w:rsidRDefault="00903536">
                          <w:pPr>
                            <w:pStyle w:val="ad"/>
                            <w:tabs>
                              <w:tab w:val="right" w:pos="4118"/>
                              <w:tab w:val="right" w:pos="7219"/>
                            </w:tabs>
                          </w:pPr>
                          <w:r>
                            <w:rPr>
                              <w:smallCaps/>
                            </w:rPr>
                            <w:t>Орловскѵ у."</w:t>
                          </w:r>
                          <w:r>
                            <w:tab/>
                            <w:t xml:space="preserve">— </w:t>
                          </w:r>
                          <w:r>
                            <w:fldChar w:fldCharType="begin"/>
                          </w:r>
                          <w:r>
                            <w:instrText xml:space="preserve"> PAGE \* MERGEFORMAT </w:instrText>
                          </w:r>
                          <w:r>
                            <w:fldChar w:fldCharType="separate"/>
                          </w:r>
                          <w:r>
                            <w:t>#</w:t>
                          </w:r>
                          <w:r>
                            <w:fldChar w:fldCharType="end"/>
                          </w:r>
                          <w:r>
                            <w:t>—</w:t>
                          </w:r>
                          <w:r>
                            <w:tab/>
                            <w:t xml:space="preserve">Ст. </w:t>
                          </w:r>
                          <w:r>
                            <w:rPr>
                              <w:smallCaps/>
                            </w:rPr>
                            <w:t>Неполоцкой</w:t>
                          </w:r>
                        </w:p>
                      </w:txbxContent>
                    </wps:txbx>
                    <wps:bodyPr lIns="0" tIns="0" rIns="0" bIns="0">
                      <a:spAutoFit/>
                    </wps:bodyPr>
                  </wps:wsp>
                </a:graphicData>
              </a:graphic>
            </wp:anchor>
          </w:drawing>
        </mc:Choice>
        <mc:Fallback>
          <w:pict>
            <v:shape id="_x0000_s2627" type="#_x0000_t202" style="position:absolute;margin-left:55.649999999999999pt;margin-top:35.5pt;width:360.94999999999999pt;height:10.1pt;z-index:-1887424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8" w:val="right"/>
                        <w:tab w:pos="721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Орловскѵ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DD4D5" w14:textId="77777777" w:rsidR="00433AE5" w:rsidRDefault="00903536">
    <w:pPr>
      <w:spacing w:line="1" w:lineRule="exact"/>
    </w:pPr>
    <w:r>
      <w:rPr>
        <w:noProof/>
      </w:rPr>
      <mc:AlternateContent>
        <mc:Choice Requires="wps">
          <w:drawing>
            <wp:anchor distT="0" distB="0" distL="0" distR="0" simplePos="0" relativeHeight="62916285" behindDoc="1" locked="0" layoutInCell="1" allowOverlap="1" wp14:anchorId="2DD10580" wp14:editId="46CCC974">
              <wp:simplePos x="0" y="0"/>
              <wp:positionH relativeFrom="page">
                <wp:posOffset>700405</wp:posOffset>
              </wp:positionH>
              <wp:positionV relativeFrom="page">
                <wp:posOffset>381635</wp:posOffset>
              </wp:positionV>
              <wp:extent cx="4572000" cy="130810"/>
              <wp:effectExtent l="0" t="0" r="0" b="0"/>
              <wp:wrapNone/>
              <wp:docPr id="1605" name="Shape 1605"/>
              <wp:cNvGraphicFramePr/>
              <a:graphic xmlns:a="http://schemas.openxmlformats.org/drawingml/2006/main">
                <a:graphicData uri="http://schemas.microsoft.com/office/word/2010/wordprocessingShape">
                  <wps:wsp>
                    <wps:cNvSpPr txBox="1"/>
                    <wps:spPr>
                      <a:xfrm>
                        <a:off x="0" y="0"/>
                        <a:ext cx="4572000" cy="130810"/>
                      </a:xfrm>
                      <a:prstGeom prst="rect">
                        <a:avLst/>
                      </a:prstGeom>
                      <a:noFill/>
                    </wps:spPr>
                    <wps:txbx>
                      <w:txbxContent>
                        <w:p w14:paraId="1E14DB0A" w14:textId="77777777" w:rsidR="00433AE5" w:rsidRDefault="00903536">
                          <w:pPr>
                            <w:pStyle w:val="ad"/>
                            <w:tabs>
                              <w:tab w:val="right" w:pos="4109"/>
                              <w:tab w:val="right" w:pos="7200"/>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w:t>
                          </w:r>
                          <w:r>
                            <w:rPr>
                              <w:sz w:val="22"/>
                              <w:szCs w:val="22"/>
                            </w:rPr>
                            <w:tab/>
                            <w:t xml:space="preserve">Ст. </w:t>
                          </w:r>
                          <w:r>
                            <w:rPr>
                              <w:smallCaps/>
                            </w:rPr>
                            <w:t>Неполоцкой</w:t>
                          </w:r>
                        </w:p>
                      </w:txbxContent>
                    </wps:txbx>
                    <wps:bodyPr lIns="0" tIns="0" rIns="0" bIns="0">
                      <a:spAutoFit/>
                    </wps:bodyPr>
                  </wps:wsp>
                </a:graphicData>
              </a:graphic>
            </wp:anchor>
          </w:drawing>
        </mc:Choice>
        <mc:Fallback>
          <w:pict>
            <v:shape id="_x0000_s2631" type="#_x0000_t202" style="position:absolute;margin-left:55.149999999999999pt;margin-top:30.050000000000001pt;width:360.pt;height:10.300000000000001pt;z-index:-1887424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0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8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4CC07" w14:textId="77777777" w:rsidR="00433AE5" w:rsidRDefault="00903536">
    <w:pPr>
      <w:spacing w:line="1" w:lineRule="exact"/>
    </w:pPr>
    <w:r>
      <w:rPr>
        <w:noProof/>
      </w:rPr>
      <mc:AlternateContent>
        <mc:Choice Requires="wps">
          <w:drawing>
            <wp:anchor distT="0" distB="0" distL="0" distR="0" simplePos="0" relativeHeight="62916283" behindDoc="1" locked="0" layoutInCell="1" allowOverlap="1" wp14:anchorId="39594BB2" wp14:editId="31B9BC5D">
              <wp:simplePos x="0" y="0"/>
              <wp:positionH relativeFrom="page">
                <wp:posOffset>374015</wp:posOffset>
              </wp:positionH>
              <wp:positionV relativeFrom="page">
                <wp:posOffset>435610</wp:posOffset>
              </wp:positionV>
              <wp:extent cx="4407535" cy="130810"/>
              <wp:effectExtent l="0" t="0" r="0" b="0"/>
              <wp:wrapNone/>
              <wp:docPr id="1603" name="Shape 1603"/>
              <wp:cNvGraphicFramePr/>
              <a:graphic xmlns:a="http://schemas.openxmlformats.org/drawingml/2006/main">
                <a:graphicData uri="http://schemas.microsoft.com/office/word/2010/wordprocessingShape">
                  <wps:wsp>
                    <wps:cNvSpPr txBox="1"/>
                    <wps:spPr>
                      <a:xfrm>
                        <a:off x="0" y="0"/>
                        <a:ext cx="4407535" cy="130810"/>
                      </a:xfrm>
                      <a:prstGeom prst="rect">
                        <a:avLst/>
                      </a:prstGeom>
                      <a:noFill/>
                    </wps:spPr>
                    <wps:txbx>
                      <w:txbxContent>
                        <w:p w14:paraId="46D4755A" w14:textId="77777777" w:rsidR="00433AE5" w:rsidRDefault="00903536">
                          <w:pPr>
                            <w:pStyle w:val="ad"/>
                            <w:tabs>
                              <w:tab w:val="right" w:pos="3998"/>
                              <w:tab w:val="right" w:pos="6941"/>
                            </w:tabs>
                          </w:pPr>
                          <w:r>
                            <w:t xml:space="preserve">Омовск.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Неполоцкой</w:t>
                          </w:r>
                        </w:p>
                      </w:txbxContent>
                    </wps:txbx>
                    <wps:bodyPr lIns="0" tIns="0" rIns="0" bIns="0">
                      <a:spAutoFit/>
                    </wps:bodyPr>
                  </wps:wsp>
                </a:graphicData>
              </a:graphic>
            </wp:anchor>
          </w:drawing>
        </mc:Choice>
        <mc:Fallback>
          <w:pict>
            <v:shape id="_x0000_s2629" type="#_x0000_t202" style="position:absolute;margin-left:29.449999999999999pt;margin-top:34.300000000000004pt;width:347.05000000000001pt;height:10.300000000000001pt;z-index:-1887424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6941"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Омовск.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Неполоцкой</w:t>
                    </w:r>
                  </w:p>
                </w:txbxContent>
              </v:textbox>
              <w10:wrap anchorx="page" anchory="page"/>
            </v:shape>
          </w:pict>
        </mc:Fallback>
      </mc:AlternateContent>
    </w:r>
  </w:p>
</w:hdr>
</file>

<file path=word/header8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7A3E2" w14:textId="77777777" w:rsidR="00433AE5" w:rsidRDefault="00903536">
    <w:pPr>
      <w:spacing w:line="1" w:lineRule="exact"/>
    </w:pPr>
    <w:r>
      <w:rPr>
        <w:noProof/>
      </w:rPr>
      <mc:AlternateContent>
        <mc:Choice Requires="wps">
          <w:drawing>
            <wp:anchor distT="0" distB="0" distL="0" distR="0" simplePos="0" relativeHeight="62916287" behindDoc="1" locked="0" layoutInCell="1" allowOverlap="1" wp14:anchorId="3D7C0750" wp14:editId="5A31657F">
              <wp:simplePos x="0" y="0"/>
              <wp:positionH relativeFrom="page">
                <wp:posOffset>252095</wp:posOffset>
              </wp:positionH>
              <wp:positionV relativeFrom="page">
                <wp:posOffset>423545</wp:posOffset>
              </wp:positionV>
              <wp:extent cx="4587240" cy="143510"/>
              <wp:effectExtent l="0" t="0" r="0" b="0"/>
              <wp:wrapNone/>
              <wp:docPr id="1607" name="Shape 1607"/>
              <wp:cNvGraphicFramePr/>
              <a:graphic xmlns:a="http://schemas.openxmlformats.org/drawingml/2006/main">
                <a:graphicData uri="http://schemas.microsoft.com/office/word/2010/wordprocessingShape">
                  <wps:wsp>
                    <wps:cNvSpPr txBox="1"/>
                    <wps:spPr>
                      <a:xfrm>
                        <a:off x="0" y="0"/>
                        <a:ext cx="4587240" cy="143510"/>
                      </a:xfrm>
                      <a:prstGeom prst="rect">
                        <a:avLst/>
                      </a:prstGeom>
                      <a:noFill/>
                    </wps:spPr>
                    <wps:txbx>
                      <w:txbxContent>
                        <w:p w14:paraId="76897EEF" w14:textId="77777777" w:rsidR="00433AE5" w:rsidRDefault="00903536">
                          <w:pPr>
                            <w:pStyle w:val="ad"/>
                            <w:tabs>
                              <w:tab w:val="right" w:pos="4128"/>
                              <w:tab w:val="right" w:pos="722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Неполоцкоіі</w:t>
                          </w:r>
                        </w:p>
                      </w:txbxContent>
                    </wps:txbx>
                    <wps:bodyPr lIns="0" tIns="0" rIns="0" bIns="0">
                      <a:spAutoFit/>
                    </wps:bodyPr>
                  </wps:wsp>
                </a:graphicData>
              </a:graphic>
            </wp:anchor>
          </w:drawing>
        </mc:Choice>
        <mc:Fallback>
          <w:pict>
            <v:shape id="_x0000_s2633" type="#_x0000_t202" style="position:absolute;margin-left:19.850000000000001pt;margin-top:33.350000000000001pt;width:361.19999999999999pt;height:11.300000000000001pt;z-index:-1887424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8" w:val="right"/>
                        <w:tab w:pos="722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Неполоцкоіі</w:t>
                    </w:r>
                  </w:p>
                </w:txbxContent>
              </v:textbox>
              <w10:wrap anchorx="page" anchory="page"/>
            </v:shape>
          </w:pict>
        </mc:Fallback>
      </mc:AlternateContent>
    </w:r>
  </w:p>
</w:hdr>
</file>

<file path=word/header8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938CB" w14:textId="77777777" w:rsidR="00433AE5" w:rsidRDefault="00903536">
    <w:pPr>
      <w:spacing w:line="1" w:lineRule="exact"/>
    </w:pPr>
    <w:r>
      <w:rPr>
        <w:noProof/>
      </w:rPr>
      <mc:AlternateContent>
        <mc:Choice Requires="wps">
          <w:drawing>
            <wp:anchor distT="0" distB="0" distL="0" distR="0" simplePos="0" relativeHeight="62916291" behindDoc="1" locked="0" layoutInCell="1" allowOverlap="1" wp14:anchorId="340FA662" wp14:editId="576ED0FF">
              <wp:simplePos x="0" y="0"/>
              <wp:positionH relativeFrom="page">
                <wp:posOffset>586105</wp:posOffset>
              </wp:positionH>
              <wp:positionV relativeFrom="page">
                <wp:posOffset>399415</wp:posOffset>
              </wp:positionV>
              <wp:extent cx="4511040" cy="125095"/>
              <wp:effectExtent l="0" t="0" r="0" b="0"/>
              <wp:wrapNone/>
              <wp:docPr id="1611" name="Shape 1611"/>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7083AF90" w14:textId="77777777" w:rsidR="00433AE5" w:rsidRDefault="00903536">
                          <w:pPr>
                            <w:pStyle w:val="ad"/>
                            <w:tabs>
                              <w:tab w:val="right" w:pos="4061"/>
                              <w:tab w:val="left" w:pos="4574"/>
                              <w:tab w:val="right" w:pos="710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w:t>
                          </w:r>
                          <w:r>
                            <w:rPr>
                              <w:sz w:val="22"/>
                              <w:szCs w:val="22"/>
                            </w:rPr>
                            <w:tab/>
                            <w:t xml:space="preserve">Ст. </w:t>
                          </w:r>
                          <w:r>
                            <w:rPr>
                              <w:smallCaps/>
                            </w:rPr>
                            <w:t>Каменской</w:t>
                          </w:r>
                        </w:p>
                      </w:txbxContent>
                    </wps:txbx>
                    <wps:bodyPr lIns="0" tIns="0" rIns="0" bIns="0">
                      <a:spAutoFit/>
                    </wps:bodyPr>
                  </wps:wsp>
                </a:graphicData>
              </a:graphic>
            </wp:anchor>
          </w:drawing>
        </mc:Choice>
        <mc:Fallback>
          <w:pict>
            <v:shape id="_x0000_s2637" type="#_x0000_t202" style="position:absolute;margin-left:46.149999999999999pt;margin-top:31.449999999999999pt;width:355.19999999999999pt;height:9.8499999999999996pt;z-index:-1887424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4574" w:val="lef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C3D6A" w14:textId="77777777" w:rsidR="00433AE5" w:rsidRDefault="00903536">
    <w:pPr>
      <w:spacing w:line="1" w:lineRule="exact"/>
    </w:pPr>
    <w:r>
      <w:rPr>
        <w:noProof/>
      </w:rPr>
      <mc:AlternateContent>
        <mc:Choice Requires="wps">
          <w:drawing>
            <wp:anchor distT="0" distB="0" distL="0" distR="0" simplePos="0" relativeHeight="62914855" behindDoc="1" locked="0" layoutInCell="1" allowOverlap="1" wp14:anchorId="7EC0300A" wp14:editId="2DFFF3A8">
              <wp:simplePos x="0" y="0"/>
              <wp:positionH relativeFrom="page">
                <wp:posOffset>328295</wp:posOffset>
              </wp:positionH>
              <wp:positionV relativeFrom="page">
                <wp:posOffset>417830</wp:posOffset>
              </wp:positionV>
              <wp:extent cx="4519930" cy="149225"/>
              <wp:effectExtent l="0" t="0" r="0" b="0"/>
              <wp:wrapNone/>
              <wp:docPr id="167" name="Shape 167"/>
              <wp:cNvGraphicFramePr/>
              <a:graphic xmlns:a="http://schemas.openxmlformats.org/drawingml/2006/main">
                <a:graphicData uri="http://schemas.microsoft.com/office/word/2010/wordprocessingShape">
                  <wps:wsp>
                    <wps:cNvSpPr txBox="1"/>
                    <wps:spPr>
                      <a:xfrm>
                        <a:off x="0" y="0"/>
                        <a:ext cx="4519930" cy="149225"/>
                      </a:xfrm>
                      <a:prstGeom prst="rect">
                        <a:avLst/>
                      </a:prstGeom>
                      <a:noFill/>
                    </wps:spPr>
                    <wps:txbx>
                      <w:txbxContent>
                        <w:p w14:paraId="5EBCC442" w14:textId="77777777" w:rsidR="00433AE5" w:rsidRDefault="00903536">
                          <w:pPr>
                            <w:pStyle w:val="ad"/>
                            <w:tabs>
                              <w:tab w:val="right" w:pos="3998"/>
                              <w:tab w:val="right" w:pos="711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Шеской уѣздъ</w:t>
                          </w:r>
                        </w:p>
                      </w:txbxContent>
                    </wps:txbx>
                    <wps:bodyPr lIns="0" tIns="0" rIns="0" bIns="0">
                      <a:spAutoFit/>
                    </wps:bodyPr>
                  </wps:wsp>
                </a:graphicData>
              </a:graphic>
            </wp:anchor>
          </w:drawing>
        </mc:Choice>
        <mc:Fallback>
          <w:pict>
            <v:shape id="_x0000_s1193" type="#_x0000_t202" style="position:absolute;margin-left:25.850000000000001pt;margin-top:32.899999999999999pt;width:355.90000000000003pt;height:11.75pt;z-index:-1887438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Шеской уѣздъ</w:t>
                    </w:r>
                  </w:p>
                </w:txbxContent>
              </v:textbox>
              <w10:wrap anchorx="page" anchory="page"/>
            </v:shape>
          </w:pict>
        </mc:Fallback>
      </mc:AlternateContent>
    </w:r>
  </w:p>
</w:hdr>
</file>

<file path=word/header8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CC6D" w14:textId="77777777" w:rsidR="00433AE5" w:rsidRDefault="00903536">
    <w:pPr>
      <w:spacing w:line="1" w:lineRule="exact"/>
    </w:pPr>
    <w:r>
      <w:rPr>
        <w:noProof/>
      </w:rPr>
      <mc:AlternateContent>
        <mc:Choice Requires="wps">
          <w:drawing>
            <wp:anchor distT="0" distB="0" distL="0" distR="0" simplePos="0" relativeHeight="62916289" behindDoc="1" locked="0" layoutInCell="1" allowOverlap="1" wp14:anchorId="5154A6D8" wp14:editId="37918F00">
              <wp:simplePos x="0" y="0"/>
              <wp:positionH relativeFrom="page">
                <wp:posOffset>586105</wp:posOffset>
              </wp:positionH>
              <wp:positionV relativeFrom="page">
                <wp:posOffset>399415</wp:posOffset>
              </wp:positionV>
              <wp:extent cx="4511040" cy="125095"/>
              <wp:effectExtent l="0" t="0" r="0" b="0"/>
              <wp:wrapNone/>
              <wp:docPr id="1609" name="Shape 1609"/>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4CD8C69C" w14:textId="77777777" w:rsidR="00433AE5" w:rsidRDefault="00903536">
                          <w:pPr>
                            <w:pStyle w:val="ad"/>
                            <w:tabs>
                              <w:tab w:val="right" w:pos="4061"/>
                              <w:tab w:val="left" w:pos="4574"/>
                              <w:tab w:val="right" w:pos="710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w:t>
                          </w:r>
                          <w:r>
                            <w:rPr>
                              <w:sz w:val="22"/>
                              <w:szCs w:val="22"/>
                            </w:rPr>
                            <w:tab/>
                            <w:t xml:space="preserve">Ст. </w:t>
                          </w:r>
                          <w:r>
                            <w:rPr>
                              <w:smallCaps/>
                            </w:rPr>
                            <w:t>Каменской</w:t>
                          </w:r>
                        </w:p>
                      </w:txbxContent>
                    </wps:txbx>
                    <wps:bodyPr lIns="0" tIns="0" rIns="0" bIns="0">
                      <a:spAutoFit/>
                    </wps:bodyPr>
                  </wps:wsp>
                </a:graphicData>
              </a:graphic>
            </wp:anchor>
          </w:drawing>
        </mc:Choice>
        <mc:Fallback>
          <w:pict>
            <v:shape id="_x0000_s2635" type="#_x0000_t202" style="position:absolute;margin-left:46.149999999999999pt;margin-top:31.449999999999999pt;width:355.19999999999999pt;height:9.8499999999999996pt;z-index:-1887424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4574" w:val="lef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C3706" w14:textId="77777777" w:rsidR="00433AE5" w:rsidRDefault="00903536">
    <w:pPr>
      <w:spacing w:line="1" w:lineRule="exact"/>
    </w:pPr>
    <w:r>
      <w:rPr>
        <w:noProof/>
      </w:rPr>
      <mc:AlternateContent>
        <mc:Choice Requires="wps">
          <w:drawing>
            <wp:anchor distT="0" distB="0" distL="0" distR="0" simplePos="0" relativeHeight="62916295" behindDoc="1" locked="0" layoutInCell="1" allowOverlap="1" wp14:anchorId="6627C75E" wp14:editId="1F184F38">
              <wp:simplePos x="0" y="0"/>
              <wp:positionH relativeFrom="page">
                <wp:posOffset>609600</wp:posOffset>
              </wp:positionH>
              <wp:positionV relativeFrom="page">
                <wp:posOffset>421640</wp:posOffset>
              </wp:positionV>
              <wp:extent cx="4532630" cy="121920"/>
              <wp:effectExtent l="0" t="0" r="0" b="0"/>
              <wp:wrapNone/>
              <wp:docPr id="1615" name="Shape 1615"/>
              <wp:cNvGraphicFramePr/>
              <a:graphic xmlns:a="http://schemas.openxmlformats.org/drawingml/2006/main">
                <a:graphicData uri="http://schemas.microsoft.com/office/word/2010/wordprocessingShape">
                  <wps:wsp>
                    <wps:cNvSpPr txBox="1"/>
                    <wps:spPr>
                      <a:xfrm>
                        <a:off x="0" y="0"/>
                        <a:ext cx="4532630" cy="121920"/>
                      </a:xfrm>
                      <a:prstGeom prst="rect">
                        <a:avLst/>
                      </a:prstGeom>
                      <a:noFill/>
                    </wps:spPr>
                    <wps:txbx>
                      <w:txbxContent>
                        <w:p w14:paraId="3A3CA1F9" w14:textId="77777777" w:rsidR="00433AE5" w:rsidRDefault="00903536">
                          <w:pPr>
                            <w:pStyle w:val="ad"/>
                            <w:tabs>
                              <w:tab w:val="right" w:pos="4085"/>
                              <w:tab w:val="right" w:pos="7138"/>
                            </w:tabs>
                          </w:pPr>
                          <w:r>
                            <w:t xml:space="preserve">Овловск.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Каменской</w:t>
                          </w:r>
                        </w:p>
                      </w:txbxContent>
                    </wps:txbx>
                    <wps:bodyPr lIns="0" tIns="0" rIns="0" bIns="0">
                      <a:spAutoFit/>
                    </wps:bodyPr>
                  </wps:wsp>
                </a:graphicData>
              </a:graphic>
            </wp:anchor>
          </w:drawing>
        </mc:Choice>
        <mc:Fallback>
          <w:pict>
            <v:shape id="_x0000_s2641" type="#_x0000_t202" style="position:absolute;margin-left:48.pt;margin-top:33.200000000000003pt;width:356.90000000000003pt;height:9.5999999999999996pt;z-index:-1887424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38"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Овловск.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583C8" w14:textId="77777777" w:rsidR="00433AE5" w:rsidRDefault="00903536">
    <w:pPr>
      <w:spacing w:line="1" w:lineRule="exact"/>
    </w:pPr>
    <w:r>
      <w:rPr>
        <w:noProof/>
      </w:rPr>
      <mc:AlternateContent>
        <mc:Choice Requires="wps">
          <w:drawing>
            <wp:anchor distT="0" distB="0" distL="0" distR="0" simplePos="0" relativeHeight="62916293" behindDoc="1" locked="0" layoutInCell="1" allowOverlap="1" wp14:anchorId="02A3EAAB" wp14:editId="656E54FF">
              <wp:simplePos x="0" y="0"/>
              <wp:positionH relativeFrom="page">
                <wp:posOffset>609600</wp:posOffset>
              </wp:positionH>
              <wp:positionV relativeFrom="page">
                <wp:posOffset>421640</wp:posOffset>
              </wp:positionV>
              <wp:extent cx="4532630" cy="121920"/>
              <wp:effectExtent l="0" t="0" r="0" b="0"/>
              <wp:wrapNone/>
              <wp:docPr id="1613" name="Shape 1613"/>
              <wp:cNvGraphicFramePr/>
              <a:graphic xmlns:a="http://schemas.openxmlformats.org/drawingml/2006/main">
                <a:graphicData uri="http://schemas.microsoft.com/office/word/2010/wordprocessingShape">
                  <wps:wsp>
                    <wps:cNvSpPr txBox="1"/>
                    <wps:spPr>
                      <a:xfrm>
                        <a:off x="0" y="0"/>
                        <a:ext cx="4532630" cy="121920"/>
                      </a:xfrm>
                      <a:prstGeom prst="rect">
                        <a:avLst/>
                      </a:prstGeom>
                      <a:noFill/>
                    </wps:spPr>
                    <wps:txbx>
                      <w:txbxContent>
                        <w:p w14:paraId="38682E53" w14:textId="77777777" w:rsidR="00433AE5" w:rsidRDefault="00903536">
                          <w:pPr>
                            <w:pStyle w:val="ad"/>
                            <w:tabs>
                              <w:tab w:val="right" w:pos="4085"/>
                              <w:tab w:val="right" w:pos="7138"/>
                            </w:tabs>
                          </w:pPr>
                          <w:r>
                            <w:t xml:space="preserve">Овловск.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Каменской</w:t>
                          </w:r>
                        </w:p>
                      </w:txbxContent>
                    </wps:txbx>
                    <wps:bodyPr lIns="0" tIns="0" rIns="0" bIns="0">
                      <a:spAutoFit/>
                    </wps:bodyPr>
                  </wps:wsp>
                </a:graphicData>
              </a:graphic>
            </wp:anchor>
          </w:drawing>
        </mc:Choice>
        <mc:Fallback>
          <w:pict>
            <v:shape id="_x0000_s2639" type="#_x0000_t202" style="position:absolute;margin-left:48.pt;margin-top:33.200000000000003pt;width:356.90000000000003pt;height:9.5999999999999996pt;z-index:-1887424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38" w:val="right"/>
                      </w:tabs>
                      <w:bidi w:val="0"/>
                      <w:spacing w:before="0" w:after="0" w:line="240" w:lineRule="auto"/>
                      <w:ind w:left="0" w:right="0" w:firstLine="0"/>
                      <w:jc w:val="left"/>
                    </w:pPr>
                    <w:r>
                      <w:rPr>
                        <w:color w:val="000000"/>
                        <w:spacing w:val="0"/>
                        <w:w w:val="100"/>
                        <w:position w:val="0"/>
                        <w:shd w:val="clear" w:color="auto" w:fill="auto"/>
                        <w:lang w:val="ru-RU" w:eastAsia="ru-RU" w:bidi="ru-RU"/>
                      </w:rPr>
                      <w:t xml:space="preserve">Овловск. </w:t>
                    </w:r>
                    <w:r>
                      <w:rPr>
                        <w:smallCaps/>
                        <w:color w:val="000000"/>
                        <w:spacing w:val="0"/>
                        <w:w w:val="100"/>
                        <w:position w:val="0"/>
                        <w:shd w:val="clear" w:color="auto" w:fill="auto"/>
                        <w:lang w:val="ru-RU" w:eastAsia="ru-RU" w:bidi="ru-RU"/>
                      </w:rPr>
                      <w:t>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21D9D" w14:textId="77777777" w:rsidR="00433AE5" w:rsidRDefault="00903536">
    <w:pPr>
      <w:spacing w:line="1" w:lineRule="exact"/>
    </w:pPr>
    <w:r>
      <w:rPr>
        <w:noProof/>
      </w:rPr>
      <mc:AlternateContent>
        <mc:Choice Requires="wps">
          <w:drawing>
            <wp:anchor distT="0" distB="0" distL="0" distR="0" simplePos="0" relativeHeight="62916297" behindDoc="1" locked="0" layoutInCell="1" allowOverlap="1" wp14:anchorId="54BFA14A" wp14:editId="569B7EE1">
              <wp:simplePos x="0" y="0"/>
              <wp:positionH relativeFrom="page">
                <wp:posOffset>356870</wp:posOffset>
              </wp:positionH>
              <wp:positionV relativeFrom="page">
                <wp:posOffset>454660</wp:posOffset>
              </wp:positionV>
              <wp:extent cx="4419600" cy="125095"/>
              <wp:effectExtent l="0" t="0" r="0" b="0"/>
              <wp:wrapNone/>
              <wp:docPr id="1617" name="Shape 1617"/>
              <wp:cNvGraphicFramePr/>
              <a:graphic xmlns:a="http://schemas.openxmlformats.org/drawingml/2006/main">
                <a:graphicData uri="http://schemas.microsoft.com/office/word/2010/wordprocessingShape">
                  <wps:wsp>
                    <wps:cNvSpPr txBox="1"/>
                    <wps:spPr>
                      <a:xfrm>
                        <a:off x="0" y="0"/>
                        <a:ext cx="4419600" cy="125095"/>
                      </a:xfrm>
                      <a:prstGeom prst="rect">
                        <a:avLst/>
                      </a:prstGeom>
                      <a:noFill/>
                    </wps:spPr>
                    <wps:txbx>
                      <w:txbxContent>
                        <w:p w14:paraId="073EE03A" w14:textId="77777777" w:rsidR="00433AE5" w:rsidRDefault="00903536">
                          <w:pPr>
                            <w:pStyle w:val="ad"/>
                            <w:tabs>
                              <w:tab w:val="right" w:pos="4229"/>
                              <w:tab w:val="right" w:pos="6960"/>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 ’</w:t>
                          </w:r>
                          <w:r>
                            <w:tab/>
                            <w:t xml:space="preserve">Ст. </w:t>
                          </w:r>
                          <w:r>
                            <w:rPr>
                              <w:smallCaps/>
                            </w:rPr>
                            <w:t>Каменской</w:t>
                          </w:r>
                        </w:p>
                      </w:txbxContent>
                    </wps:txbx>
                    <wps:bodyPr lIns="0" tIns="0" rIns="0" bIns="0">
                      <a:spAutoFit/>
                    </wps:bodyPr>
                  </wps:wsp>
                </a:graphicData>
              </a:graphic>
            </wp:anchor>
          </w:drawing>
        </mc:Choice>
        <mc:Fallback>
          <w:pict>
            <v:shape id="_x0000_s2643" type="#_x0000_t202" style="position:absolute;margin-left:28.100000000000001pt;margin-top:35.800000000000004pt;width:348.pt;height:9.8499999999999996pt;z-index:-1887424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29" w:val="right"/>
                        <w:tab w:pos="696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98E80" w14:textId="77777777" w:rsidR="00433AE5" w:rsidRDefault="00903536">
    <w:pPr>
      <w:spacing w:line="1" w:lineRule="exact"/>
    </w:pPr>
    <w:r>
      <w:rPr>
        <w:noProof/>
      </w:rPr>
      <mc:AlternateContent>
        <mc:Choice Requires="wps">
          <w:drawing>
            <wp:anchor distT="0" distB="0" distL="0" distR="0" simplePos="0" relativeHeight="62916301" behindDoc="1" locked="0" layoutInCell="1" allowOverlap="1" wp14:anchorId="265F6644" wp14:editId="34E30117">
              <wp:simplePos x="0" y="0"/>
              <wp:positionH relativeFrom="page">
                <wp:posOffset>586105</wp:posOffset>
              </wp:positionH>
              <wp:positionV relativeFrom="page">
                <wp:posOffset>399415</wp:posOffset>
              </wp:positionV>
              <wp:extent cx="4511040" cy="125095"/>
              <wp:effectExtent l="0" t="0" r="0" b="0"/>
              <wp:wrapNone/>
              <wp:docPr id="1621" name="Shape 1621"/>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2A96187A" w14:textId="77777777" w:rsidR="00433AE5" w:rsidRDefault="00903536">
                          <w:pPr>
                            <w:pStyle w:val="ad"/>
                            <w:tabs>
                              <w:tab w:val="right" w:pos="4061"/>
                              <w:tab w:val="left" w:pos="4574"/>
                              <w:tab w:val="right" w:pos="710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w:t>
                          </w:r>
                          <w:r>
                            <w:rPr>
                              <w:sz w:val="22"/>
                              <w:szCs w:val="22"/>
                            </w:rPr>
                            <w:tab/>
                            <w:t xml:space="preserve">Ст. </w:t>
                          </w:r>
                          <w:r>
                            <w:rPr>
                              <w:smallCaps/>
                            </w:rPr>
                            <w:t>Каменской</w:t>
                          </w:r>
                        </w:p>
                      </w:txbxContent>
                    </wps:txbx>
                    <wps:bodyPr lIns="0" tIns="0" rIns="0" bIns="0">
                      <a:spAutoFit/>
                    </wps:bodyPr>
                  </wps:wsp>
                </a:graphicData>
              </a:graphic>
            </wp:anchor>
          </w:drawing>
        </mc:Choice>
        <mc:Fallback>
          <w:pict>
            <v:shape id="_x0000_s2647" type="#_x0000_t202" style="position:absolute;margin-left:46.149999999999999pt;margin-top:31.449999999999999pt;width:355.19999999999999pt;height:9.8499999999999996pt;z-index:-1887424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4574" w:val="lef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BD496" w14:textId="77777777" w:rsidR="00433AE5" w:rsidRDefault="00903536">
    <w:pPr>
      <w:spacing w:line="1" w:lineRule="exact"/>
    </w:pPr>
    <w:r>
      <w:rPr>
        <w:noProof/>
      </w:rPr>
      <mc:AlternateContent>
        <mc:Choice Requires="wps">
          <w:drawing>
            <wp:anchor distT="0" distB="0" distL="0" distR="0" simplePos="0" relativeHeight="62916299" behindDoc="1" locked="0" layoutInCell="1" allowOverlap="1" wp14:anchorId="03ADA6A7" wp14:editId="37DEF93C">
              <wp:simplePos x="0" y="0"/>
              <wp:positionH relativeFrom="page">
                <wp:posOffset>586105</wp:posOffset>
              </wp:positionH>
              <wp:positionV relativeFrom="page">
                <wp:posOffset>399415</wp:posOffset>
              </wp:positionV>
              <wp:extent cx="4511040" cy="125095"/>
              <wp:effectExtent l="0" t="0" r="0" b="0"/>
              <wp:wrapNone/>
              <wp:docPr id="1619" name="Shape 1619"/>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5D7C7E00" w14:textId="77777777" w:rsidR="00433AE5" w:rsidRDefault="00903536">
                          <w:pPr>
                            <w:pStyle w:val="ad"/>
                            <w:tabs>
                              <w:tab w:val="right" w:pos="4061"/>
                              <w:tab w:val="left" w:pos="4574"/>
                              <w:tab w:val="right" w:pos="710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w:t>
                          </w:r>
                          <w:r>
                            <w:rPr>
                              <w:sz w:val="22"/>
                              <w:szCs w:val="22"/>
                            </w:rPr>
                            <w:tab/>
                            <w:t xml:space="preserve">Ст. </w:t>
                          </w:r>
                          <w:r>
                            <w:rPr>
                              <w:smallCaps/>
                            </w:rPr>
                            <w:t>Каменской</w:t>
                          </w:r>
                        </w:p>
                      </w:txbxContent>
                    </wps:txbx>
                    <wps:bodyPr lIns="0" tIns="0" rIns="0" bIns="0">
                      <a:spAutoFit/>
                    </wps:bodyPr>
                  </wps:wsp>
                </a:graphicData>
              </a:graphic>
            </wp:anchor>
          </w:drawing>
        </mc:Choice>
        <mc:Fallback>
          <w:pict>
            <v:shape id="_x0000_s2645" type="#_x0000_t202" style="position:absolute;margin-left:46.149999999999999pt;margin-top:31.449999999999999pt;width:355.19999999999999pt;height:9.8499999999999996pt;z-index:-1887424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4574" w:val="lef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592F2" w14:textId="77777777" w:rsidR="00433AE5" w:rsidRDefault="00903536">
    <w:pPr>
      <w:spacing w:line="1" w:lineRule="exact"/>
    </w:pPr>
    <w:r>
      <w:rPr>
        <w:noProof/>
      </w:rPr>
      <mc:AlternateContent>
        <mc:Choice Requires="wps">
          <w:drawing>
            <wp:anchor distT="0" distB="0" distL="0" distR="0" simplePos="0" relativeHeight="62916305" behindDoc="1" locked="0" layoutInCell="1" allowOverlap="1" wp14:anchorId="000C3EDA" wp14:editId="70D3F2AE">
              <wp:simplePos x="0" y="0"/>
              <wp:positionH relativeFrom="page">
                <wp:posOffset>586105</wp:posOffset>
              </wp:positionH>
              <wp:positionV relativeFrom="page">
                <wp:posOffset>399415</wp:posOffset>
              </wp:positionV>
              <wp:extent cx="4511040" cy="125095"/>
              <wp:effectExtent l="0" t="0" r="0" b="0"/>
              <wp:wrapNone/>
              <wp:docPr id="1625" name="Shape 1625"/>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239CDB5C" w14:textId="77777777" w:rsidR="00433AE5" w:rsidRDefault="00903536">
                          <w:pPr>
                            <w:pStyle w:val="ad"/>
                            <w:tabs>
                              <w:tab w:val="right" w:pos="4061"/>
                              <w:tab w:val="left" w:pos="4574"/>
                              <w:tab w:val="right" w:pos="710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w:t>
                          </w:r>
                          <w:r>
                            <w:rPr>
                              <w:sz w:val="22"/>
                              <w:szCs w:val="22"/>
                            </w:rPr>
                            <w:tab/>
                            <w:t xml:space="preserve">Ст. </w:t>
                          </w:r>
                          <w:r>
                            <w:rPr>
                              <w:smallCaps/>
                            </w:rPr>
                            <w:t>Каменской</w:t>
                          </w:r>
                        </w:p>
                      </w:txbxContent>
                    </wps:txbx>
                    <wps:bodyPr lIns="0" tIns="0" rIns="0" bIns="0">
                      <a:spAutoFit/>
                    </wps:bodyPr>
                  </wps:wsp>
                </a:graphicData>
              </a:graphic>
            </wp:anchor>
          </w:drawing>
        </mc:Choice>
        <mc:Fallback>
          <w:pict>
            <v:shape id="_x0000_s2651" type="#_x0000_t202" style="position:absolute;margin-left:46.149999999999999pt;margin-top:31.449999999999999pt;width:355.19999999999999pt;height:9.8499999999999996pt;z-index:-1887424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4574" w:val="lef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CF314" w14:textId="77777777" w:rsidR="00433AE5" w:rsidRDefault="00903536">
    <w:pPr>
      <w:spacing w:line="1" w:lineRule="exact"/>
    </w:pPr>
    <w:r>
      <w:rPr>
        <w:noProof/>
      </w:rPr>
      <mc:AlternateContent>
        <mc:Choice Requires="wps">
          <w:drawing>
            <wp:anchor distT="0" distB="0" distL="0" distR="0" simplePos="0" relativeHeight="62916303" behindDoc="1" locked="0" layoutInCell="1" allowOverlap="1" wp14:anchorId="0E11F3FA" wp14:editId="61C97B2F">
              <wp:simplePos x="0" y="0"/>
              <wp:positionH relativeFrom="page">
                <wp:posOffset>586105</wp:posOffset>
              </wp:positionH>
              <wp:positionV relativeFrom="page">
                <wp:posOffset>399415</wp:posOffset>
              </wp:positionV>
              <wp:extent cx="4511040" cy="125095"/>
              <wp:effectExtent l="0" t="0" r="0" b="0"/>
              <wp:wrapNone/>
              <wp:docPr id="1623" name="Shape 1623"/>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36F482A2" w14:textId="77777777" w:rsidR="00433AE5" w:rsidRDefault="00903536">
                          <w:pPr>
                            <w:pStyle w:val="ad"/>
                            <w:tabs>
                              <w:tab w:val="right" w:pos="4061"/>
                              <w:tab w:val="left" w:pos="4574"/>
                              <w:tab w:val="right" w:pos="710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w:t>
                          </w:r>
                          <w:r>
                            <w:rPr>
                              <w:sz w:val="22"/>
                              <w:szCs w:val="22"/>
                            </w:rPr>
                            <w:tab/>
                            <w:t xml:space="preserve">Ст. </w:t>
                          </w:r>
                          <w:r>
                            <w:rPr>
                              <w:smallCaps/>
                            </w:rPr>
                            <w:t>Каменской</w:t>
                          </w:r>
                        </w:p>
                      </w:txbxContent>
                    </wps:txbx>
                    <wps:bodyPr lIns="0" tIns="0" rIns="0" bIns="0">
                      <a:spAutoFit/>
                    </wps:bodyPr>
                  </wps:wsp>
                </a:graphicData>
              </a:graphic>
            </wp:anchor>
          </w:drawing>
        </mc:Choice>
        <mc:Fallback>
          <w:pict>
            <v:shape id="_x0000_s2649" type="#_x0000_t202" style="position:absolute;margin-left:46.149999999999999pt;margin-top:31.449999999999999pt;width:355.19999999999999pt;height:9.8499999999999996pt;z-index:-1887424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4574" w:val="lef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5ACD0" w14:textId="77777777" w:rsidR="00433AE5" w:rsidRDefault="00903536">
    <w:pPr>
      <w:spacing w:line="1" w:lineRule="exact"/>
    </w:pPr>
    <w:r>
      <w:rPr>
        <w:noProof/>
      </w:rPr>
      <mc:AlternateContent>
        <mc:Choice Requires="wps">
          <w:drawing>
            <wp:anchor distT="0" distB="0" distL="0" distR="0" simplePos="0" relativeHeight="62916307" behindDoc="1" locked="0" layoutInCell="1" allowOverlap="1" wp14:anchorId="0987B137" wp14:editId="35A6371D">
              <wp:simplePos x="0" y="0"/>
              <wp:positionH relativeFrom="page">
                <wp:posOffset>332105</wp:posOffset>
              </wp:positionH>
              <wp:positionV relativeFrom="page">
                <wp:posOffset>513080</wp:posOffset>
              </wp:positionV>
              <wp:extent cx="4458970" cy="130810"/>
              <wp:effectExtent l="0" t="0" r="0" b="0"/>
              <wp:wrapNone/>
              <wp:docPr id="1627" name="Shape 1627"/>
              <wp:cNvGraphicFramePr/>
              <a:graphic xmlns:a="http://schemas.openxmlformats.org/drawingml/2006/main">
                <a:graphicData uri="http://schemas.microsoft.com/office/word/2010/wordprocessingShape">
                  <wps:wsp>
                    <wps:cNvSpPr txBox="1"/>
                    <wps:spPr>
                      <a:xfrm>
                        <a:off x="0" y="0"/>
                        <a:ext cx="4458970" cy="130810"/>
                      </a:xfrm>
                      <a:prstGeom prst="rect">
                        <a:avLst/>
                      </a:prstGeom>
                      <a:noFill/>
                    </wps:spPr>
                    <wps:txbx>
                      <w:txbxContent>
                        <w:p w14:paraId="0FEFAFF9" w14:textId="77777777" w:rsidR="00433AE5" w:rsidRDefault="00903536">
                          <w:pPr>
                            <w:pStyle w:val="ad"/>
                            <w:tabs>
                              <w:tab w:val="right" w:pos="3970"/>
                              <w:tab w:val="right" w:pos="7022"/>
                            </w:tabs>
                          </w:pPr>
                          <w:r>
                            <w:rPr>
                              <w:smallCaps/>
                            </w:rPr>
                            <w:t>Орловск. у. ■ &gt;</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Каменской .</w:t>
                          </w:r>
                        </w:p>
                      </w:txbxContent>
                    </wps:txbx>
                    <wps:bodyPr lIns="0" tIns="0" rIns="0" bIns="0">
                      <a:spAutoFit/>
                    </wps:bodyPr>
                  </wps:wsp>
                </a:graphicData>
              </a:graphic>
            </wp:anchor>
          </w:drawing>
        </mc:Choice>
        <mc:Fallback>
          <w:pict>
            <v:shape id="_x0000_s2653" type="#_x0000_t202" style="position:absolute;margin-left:26.150000000000002pt;margin-top:40.399999999999999pt;width:351.10000000000002pt;height:10.300000000000001pt;z-index:-1887424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702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 ■ &gt;</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Каменской .</w:t>
                    </w:r>
                  </w:p>
                </w:txbxContent>
              </v:textbox>
              <w10:wrap anchorx="page" anchory="page"/>
            </v:shape>
          </w:pict>
        </mc:Fallback>
      </mc:AlternateContent>
    </w:r>
  </w:p>
</w:hdr>
</file>

<file path=word/header8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1E994" w14:textId="77777777" w:rsidR="00433AE5" w:rsidRDefault="00903536">
    <w:pPr>
      <w:spacing w:line="1" w:lineRule="exact"/>
    </w:pPr>
    <w:r>
      <w:rPr>
        <w:noProof/>
      </w:rPr>
      <mc:AlternateContent>
        <mc:Choice Requires="wps">
          <w:drawing>
            <wp:anchor distT="0" distB="0" distL="0" distR="0" simplePos="0" relativeHeight="62916311" behindDoc="1" locked="0" layoutInCell="1" allowOverlap="1" wp14:anchorId="449D2CDA" wp14:editId="5CCE6E73">
              <wp:simplePos x="0" y="0"/>
              <wp:positionH relativeFrom="page">
                <wp:posOffset>709930</wp:posOffset>
              </wp:positionH>
              <wp:positionV relativeFrom="page">
                <wp:posOffset>433705</wp:posOffset>
              </wp:positionV>
              <wp:extent cx="4428490" cy="113030"/>
              <wp:effectExtent l="0" t="0" r="0" b="0"/>
              <wp:wrapNone/>
              <wp:docPr id="1631" name="Shape 1631"/>
              <wp:cNvGraphicFramePr/>
              <a:graphic xmlns:a="http://schemas.openxmlformats.org/drawingml/2006/main">
                <a:graphicData uri="http://schemas.microsoft.com/office/word/2010/wordprocessingShape">
                  <wps:wsp>
                    <wps:cNvSpPr txBox="1"/>
                    <wps:spPr>
                      <a:xfrm>
                        <a:off x="0" y="0"/>
                        <a:ext cx="4428490" cy="113030"/>
                      </a:xfrm>
                      <a:prstGeom prst="rect">
                        <a:avLst/>
                      </a:prstGeom>
                      <a:noFill/>
                    </wps:spPr>
                    <wps:txbx>
                      <w:txbxContent>
                        <w:p w14:paraId="6BF6712E" w14:textId="77777777" w:rsidR="00433AE5" w:rsidRDefault="00903536">
                          <w:pPr>
                            <w:pStyle w:val="ad"/>
                            <w:tabs>
                              <w:tab w:val="right" w:pos="4008"/>
                              <w:tab w:val="right" w:pos="6974"/>
                            </w:tabs>
                          </w:pPr>
                          <w:r>
                            <w:rPr>
                              <w:smallCaps/>
                            </w:rPr>
                            <w:t>Орловск.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Каменской</w:t>
                          </w:r>
                        </w:p>
                      </w:txbxContent>
                    </wps:txbx>
                    <wps:bodyPr lIns="0" tIns="0" rIns="0" bIns="0">
                      <a:spAutoFit/>
                    </wps:bodyPr>
                  </wps:wsp>
                </a:graphicData>
              </a:graphic>
            </wp:anchor>
          </w:drawing>
        </mc:Choice>
        <mc:Fallback>
          <w:pict>
            <v:shape id="_x0000_s2657" type="#_x0000_t202" style="position:absolute;margin-left:55.899999999999999pt;margin-top:34.149999999999999pt;width:348.69999999999999pt;height:8.9000000000000004pt;z-index:-1887424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697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A752D9" w14:textId="77777777" w:rsidR="00433AE5" w:rsidRDefault="00903536">
    <w:pPr>
      <w:spacing w:line="1" w:lineRule="exact"/>
    </w:pPr>
    <w:r>
      <w:rPr>
        <w:noProof/>
      </w:rPr>
      <mc:AlternateContent>
        <mc:Choice Requires="wps">
          <w:drawing>
            <wp:anchor distT="0" distB="0" distL="0" distR="0" simplePos="0" relativeHeight="62914853" behindDoc="1" locked="0" layoutInCell="1" allowOverlap="1" wp14:anchorId="4F334FF8" wp14:editId="7E8FB20F">
              <wp:simplePos x="0" y="0"/>
              <wp:positionH relativeFrom="page">
                <wp:posOffset>328295</wp:posOffset>
              </wp:positionH>
              <wp:positionV relativeFrom="page">
                <wp:posOffset>417830</wp:posOffset>
              </wp:positionV>
              <wp:extent cx="4519930" cy="149225"/>
              <wp:effectExtent l="0" t="0" r="0" b="0"/>
              <wp:wrapNone/>
              <wp:docPr id="165" name="Shape 165"/>
              <wp:cNvGraphicFramePr/>
              <a:graphic xmlns:a="http://schemas.openxmlformats.org/drawingml/2006/main">
                <a:graphicData uri="http://schemas.microsoft.com/office/word/2010/wordprocessingShape">
                  <wps:wsp>
                    <wps:cNvSpPr txBox="1"/>
                    <wps:spPr>
                      <a:xfrm>
                        <a:off x="0" y="0"/>
                        <a:ext cx="4519930" cy="149225"/>
                      </a:xfrm>
                      <a:prstGeom prst="rect">
                        <a:avLst/>
                      </a:prstGeom>
                      <a:noFill/>
                    </wps:spPr>
                    <wps:txbx>
                      <w:txbxContent>
                        <w:p w14:paraId="49B57B55" w14:textId="77777777" w:rsidR="00433AE5" w:rsidRDefault="00903536">
                          <w:pPr>
                            <w:pStyle w:val="ad"/>
                            <w:tabs>
                              <w:tab w:val="right" w:pos="3998"/>
                              <w:tab w:val="right" w:pos="7118"/>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Шеской уѣздъ</w:t>
                          </w:r>
                        </w:p>
                      </w:txbxContent>
                    </wps:txbx>
                    <wps:bodyPr lIns="0" tIns="0" rIns="0" bIns="0">
                      <a:spAutoFit/>
                    </wps:bodyPr>
                  </wps:wsp>
                </a:graphicData>
              </a:graphic>
            </wp:anchor>
          </w:drawing>
        </mc:Choice>
        <mc:Fallback>
          <w:pict>
            <v:shape id="_x0000_s1191" type="#_x0000_t202" style="position:absolute;margin-left:25.850000000000001pt;margin-top:32.899999999999999pt;width:355.90000000000003pt;height:11.75pt;z-index:-1887439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8" w:val="right"/>
                        <w:tab w:pos="711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Шеской уѣздъ</w:t>
                    </w:r>
                  </w:p>
                </w:txbxContent>
              </v:textbox>
              <w10:wrap anchorx="page" anchory="page"/>
            </v:shape>
          </w:pict>
        </mc:Fallback>
      </mc:AlternateContent>
    </w:r>
  </w:p>
</w:hdr>
</file>

<file path=word/header8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67139" w14:textId="77777777" w:rsidR="00433AE5" w:rsidRDefault="00903536">
    <w:pPr>
      <w:spacing w:line="1" w:lineRule="exact"/>
    </w:pPr>
    <w:r>
      <w:rPr>
        <w:noProof/>
      </w:rPr>
      <mc:AlternateContent>
        <mc:Choice Requires="wps">
          <w:drawing>
            <wp:anchor distT="0" distB="0" distL="0" distR="0" simplePos="0" relativeHeight="62916309" behindDoc="1" locked="0" layoutInCell="1" allowOverlap="1" wp14:anchorId="76702803" wp14:editId="47BBED0E">
              <wp:simplePos x="0" y="0"/>
              <wp:positionH relativeFrom="page">
                <wp:posOffset>709930</wp:posOffset>
              </wp:positionH>
              <wp:positionV relativeFrom="page">
                <wp:posOffset>433705</wp:posOffset>
              </wp:positionV>
              <wp:extent cx="4428490" cy="113030"/>
              <wp:effectExtent l="0" t="0" r="0" b="0"/>
              <wp:wrapNone/>
              <wp:docPr id="1629" name="Shape 1629"/>
              <wp:cNvGraphicFramePr/>
              <a:graphic xmlns:a="http://schemas.openxmlformats.org/drawingml/2006/main">
                <a:graphicData uri="http://schemas.microsoft.com/office/word/2010/wordprocessingShape">
                  <wps:wsp>
                    <wps:cNvSpPr txBox="1"/>
                    <wps:spPr>
                      <a:xfrm>
                        <a:off x="0" y="0"/>
                        <a:ext cx="4428490" cy="113030"/>
                      </a:xfrm>
                      <a:prstGeom prst="rect">
                        <a:avLst/>
                      </a:prstGeom>
                      <a:noFill/>
                    </wps:spPr>
                    <wps:txbx>
                      <w:txbxContent>
                        <w:p w14:paraId="72AF6F4B" w14:textId="77777777" w:rsidR="00433AE5" w:rsidRDefault="00903536">
                          <w:pPr>
                            <w:pStyle w:val="ad"/>
                            <w:tabs>
                              <w:tab w:val="right" w:pos="4008"/>
                              <w:tab w:val="right" w:pos="6974"/>
                            </w:tabs>
                          </w:pPr>
                          <w:r>
                            <w:rPr>
                              <w:smallCaps/>
                            </w:rPr>
                            <w:t>Орловск.</w:t>
                          </w:r>
                          <w:r>
                            <w:rPr>
                              <w:b/>
                              <w:bCs/>
                              <w:sz w:val="13"/>
                              <w:szCs w:val="13"/>
                            </w:rPr>
                            <w:t xml:space="preserve"> 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Каменской</w:t>
                          </w:r>
                        </w:p>
                      </w:txbxContent>
                    </wps:txbx>
                    <wps:bodyPr lIns="0" tIns="0" rIns="0" bIns="0">
                      <a:spAutoFit/>
                    </wps:bodyPr>
                  </wps:wsp>
                </a:graphicData>
              </a:graphic>
            </wp:anchor>
          </w:drawing>
        </mc:Choice>
        <mc:Fallback>
          <w:pict>
            <v:shape id="_x0000_s2655" type="#_x0000_t202" style="position:absolute;margin-left:55.899999999999999pt;margin-top:34.149999999999999pt;width:348.69999999999999pt;height:8.9000000000000004pt;z-index:-1887424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08" w:val="right"/>
                        <w:tab w:pos="697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b/>
                        <w:bCs/>
                        <w:color w:val="000000"/>
                        <w:spacing w:val="0"/>
                        <w:w w:val="100"/>
                        <w:position w:val="0"/>
                        <w:sz w:val="13"/>
                        <w:szCs w:val="13"/>
                        <w:shd w:val="clear" w:color="auto" w:fill="auto"/>
                        <w:lang w:val="ru-RU" w:eastAsia="ru-RU" w:bidi="ru-RU"/>
                      </w:rPr>
                      <w:t xml:space="preserve"> у.</w:t>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1777A" w14:textId="77777777" w:rsidR="00433AE5" w:rsidRDefault="00903536">
    <w:pPr>
      <w:spacing w:line="1" w:lineRule="exact"/>
    </w:pPr>
    <w:r>
      <w:rPr>
        <w:noProof/>
      </w:rPr>
      <mc:AlternateContent>
        <mc:Choice Requires="wps">
          <w:drawing>
            <wp:anchor distT="0" distB="0" distL="0" distR="0" simplePos="0" relativeHeight="62916315" behindDoc="1" locked="0" layoutInCell="1" allowOverlap="1" wp14:anchorId="0F821691" wp14:editId="0CA88269">
              <wp:simplePos x="0" y="0"/>
              <wp:positionH relativeFrom="page">
                <wp:posOffset>377825</wp:posOffset>
              </wp:positionH>
              <wp:positionV relativeFrom="page">
                <wp:posOffset>509905</wp:posOffset>
              </wp:positionV>
              <wp:extent cx="4413250" cy="125095"/>
              <wp:effectExtent l="0" t="0" r="0" b="0"/>
              <wp:wrapNone/>
              <wp:docPr id="1635" name="Shape 1635"/>
              <wp:cNvGraphicFramePr/>
              <a:graphic xmlns:a="http://schemas.openxmlformats.org/drawingml/2006/main">
                <a:graphicData uri="http://schemas.microsoft.com/office/word/2010/wordprocessingShape">
                  <wps:wsp>
                    <wps:cNvSpPr txBox="1"/>
                    <wps:spPr>
                      <a:xfrm>
                        <a:off x="0" y="0"/>
                        <a:ext cx="4413250" cy="125095"/>
                      </a:xfrm>
                      <a:prstGeom prst="rect">
                        <a:avLst/>
                      </a:prstGeom>
                      <a:noFill/>
                    </wps:spPr>
                    <wps:txbx>
                      <w:txbxContent>
                        <w:p w14:paraId="05DF14D8" w14:textId="77777777" w:rsidR="00433AE5" w:rsidRDefault="00903536">
                          <w:pPr>
                            <w:pStyle w:val="ad"/>
                            <w:tabs>
                              <w:tab w:val="right" w:pos="3974"/>
                              <w:tab w:val="right" w:pos="6950"/>
                            </w:tabs>
                          </w:pPr>
                          <w:r>
                            <w:rPr>
                              <w:smallCaps/>
                            </w:rPr>
                            <w:t>Орловск. у.</w:t>
                          </w:r>
                          <w:r>
                            <w:tab/>
                            <w:t>— 92В —</w:t>
                          </w:r>
                          <w:r>
                            <w:tab/>
                            <w:t xml:space="preserve">Ст. </w:t>
                          </w:r>
                          <w:r>
                            <w:rPr>
                              <w:smallCaps/>
                            </w:rPr>
                            <w:t>Каменской</w:t>
                          </w:r>
                        </w:p>
                      </w:txbxContent>
                    </wps:txbx>
                    <wps:bodyPr lIns="0" tIns="0" rIns="0" bIns="0">
                      <a:spAutoFit/>
                    </wps:bodyPr>
                  </wps:wsp>
                </a:graphicData>
              </a:graphic>
            </wp:anchor>
          </w:drawing>
        </mc:Choice>
        <mc:Fallback>
          <w:pict>
            <v:shape id="_x0000_s2661" type="#_x0000_t202" style="position:absolute;margin-left:29.75pt;margin-top:40.149999999999999pt;width:347.5pt;height:9.8499999999999996pt;z-index:-1887424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92В —</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70F68" w14:textId="77777777" w:rsidR="00433AE5" w:rsidRDefault="00903536">
    <w:pPr>
      <w:spacing w:line="1" w:lineRule="exact"/>
    </w:pPr>
    <w:r>
      <w:rPr>
        <w:noProof/>
      </w:rPr>
      <mc:AlternateContent>
        <mc:Choice Requires="wps">
          <w:drawing>
            <wp:anchor distT="0" distB="0" distL="0" distR="0" simplePos="0" relativeHeight="62916313" behindDoc="1" locked="0" layoutInCell="1" allowOverlap="1" wp14:anchorId="379F9F6E" wp14:editId="01B41C07">
              <wp:simplePos x="0" y="0"/>
              <wp:positionH relativeFrom="page">
                <wp:posOffset>377825</wp:posOffset>
              </wp:positionH>
              <wp:positionV relativeFrom="page">
                <wp:posOffset>509905</wp:posOffset>
              </wp:positionV>
              <wp:extent cx="4413250" cy="125095"/>
              <wp:effectExtent l="0" t="0" r="0" b="0"/>
              <wp:wrapNone/>
              <wp:docPr id="1633" name="Shape 1633"/>
              <wp:cNvGraphicFramePr/>
              <a:graphic xmlns:a="http://schemas.openxmlformats.org/drawingml/2006/main">
                <a:graphicData uri="http://schemas.microsoft.com/office/word/2010/wordprocessingShape">
                  <wps:wsp>
                    <wps:cNvSpPr txBox="1"/>
                    <wps:spPr>
                      <a:xfrm>
                        <a:off x="0" y="0"/>
                        <a:ext cx="4413250" cy="125095"/>
                      </a:xfrm>
                      <a:prstGeom prst="rect">
                        <a:avLst/>
                      </a:prstGeom>
                      <a:noFill/>
                    </wps:spPr>
                    <wps:txbx>
                      <w:txbxContent>
                        <w:p w14:paraId="674AB110" w14:textId="77777777" w:rsidR="00433AE5" w:rsidRDefault="00903536">
                          <w:pPr>
                            <w:pStyle w:val="ad"/>
                            <w:tabs>
                              <w:tab w:val="right" w:pos="3974"/>
                              <w:tab w:val="right" w:pos="6950"/>
                            </w:tabs>
                          </w:pPr>
                          <w:r>
                            <w:rPr>
                              <w:smallCaps/>
                            </w:rPr>
                            <w:t>Орловск. у.</w:t>
                          </w:r>
                          <w:r>
                            <w:tab/>
                            <w:t>— 92В —</w:t>
                          </w:r>
                          <w:r>
                            <w:tab/>
                            <w:t xml:space="preserve">Ст. </w:t>
                          </w:r>
                          <w:r>
                            <w:rPr>
                              <w:smallCaps/>
                            </w:rPr>
                            <w:t>Каменской</w:t>
                          </w:r>
                        </w:p>
                      </w:txbxContent>
                    </wps:txbx>
                    <wps:bodyPr lIns="0" tIns="0" rIns="0" bIns="0">
                      <a:spAutoFit/>
                    </wps:bodyPr>
                  </wps:wsp>
                </a:graphicData>
              </a:graphic>
            </wp:anchor>
          </w:drawing>
        </mc:Choice>
        <mc:Fallback>
          <w:pict>
            <v:shape id="_x0000_s2659" type="#_x0000_t202" style="position:absolute;margin-left:29.75pt;margin-top:40.149999999999999pt;width:347.5pt;height:9.8499999999999996pt;z-index:-1887424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4"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92В —</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D639" w14:textId="77777777" w:rsidR="00433AE5" w:rsidRDefault="00903536">
    <w:pPr>
      <w:spacing w:line="1" w:lineRule="exact"/>
    </w:pPr>
    <w:r>
      <w:rPr>
        <w:noProof/>
      </w:rPr>
      <mc:AlternateContent>
        <mc:Choice Requires="wps">
          <w:drawing>
            <wp:anchor distT="0" distB="0" distL="0" distR="0" simplePos="0" relativeHeight="62916319" behindDoc="1" locked="0" layoutInCell="1" allowOverlap="1" wp14:anchorId="75A3DC95" wp14:editId="2A522822">
              <wp:simplePos x="0" y="0"/>
              <wp:positionH relativeFrom="page">
                <wp:posOffset>586105</wp:posOffset>
              </wp:positionH>
              <wp:positionV relativeFrom="page">
                <wp:posOffset>399415</wp:posOffset>
              </wp:positionV>
              <wp:extent cx="4511040" cy="125095"/>
              <wp:effectExtent l="0" t="0" r="0" b="0"/>
              <wp:wrapNone/>
              <wp:docPr id="1639" name="Shape 1639"/>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5EF822AC" w14:textId="77777777" w:rsidR="00433AE5" w:rsidRDefault="00903536">
                          <w:pPr>
                            <w:pStyle w:val="ad"/>
                            <w:tabs>
                              <w:tab w:val="right" w:pos="4061"/>
                              <w:tab w:val="left" w:pos="4574"/>
                              <w:tab w:val="right" w:pos="710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w:t>
                          </w:r>
                          <w:r>
                            <w:rPr>
                              <w:sz w:val="22"/>
                              <w:szCs w:val="22"/>
                            </w:rPr>
                            <w:tab/>
                            <w:t xml:space="preserve">Ст. </w:t>
                          </w:r>
                          <w:r>
                            <w:rPr>
                              <w:smallCaps/>
                            </w:rPr>
                            <w:t>Каменской</w:t>
                          </w:r>
                        </w:p>
                      </w:txbxContent>
                    </wps:txbx>
                    <wps:bodyPr lIns="0" tIns="0" rIns="0" bIns="0">
                      <a:spAutoFit/>
                    </wps:bodyPr>
                  </wps:wsp>
                </a:graphicData>
              </a:graphic>
            </wp:anchor>
          </w:drawing>
        </mc:Choice>
        <mc:Fallback>
          <w:pict>
            <v:shape id="_x0000_s2665" type="#_x0000_t202" style="position:absolute;margin-left:46.149999999999999pt;margin-top:31.449999999999999pt;width:355.19999999999999pt;height:9.8499999999999996pt;z-index:-1887424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4574" w:val="lef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047B2" w14:textId="77777777" w:rsidR="00433AE5" w:rsidRDefault="00903536">
    <w:pPr>
      <w:spacing w:line="1" w:lineRule="exact"/>
    </w:pPr>
    <w:r>
      <w:rPr>
        <w:noProof/>
      </w:rPr>
      <mc:AlternateContent>
        <mc:Choice Requires="wps">
          <w:drawing>
            <wp:anchor distT="0" distB="0" distL="0" distR="0" simplePos="0" relativeHeight="62916317" behindDoc="1" locked="0" layoutInCell="1" allowOverlap="1" wp14:anchorId="2CDA6F67" wp14:editId="52F08E18">
              <wp:simplePos x="0" y="0"/>
              <wp:positionH relativeFrom="page">
                <wp:posOffset>586105</wp:posOffset>
              </wp:positionH>
              <wp:positionV relativeFrom="page">
                <wp:posOffset>399415</wp:posOffset>
              </wp:positionV>
              <wp:extent cx="4511040" cy="125095"/>
              <wp:effectExtent l="0" t="0" r="0" b="0"/>
              <wp:wrapNone/>
              <wp:docPr id="1637" name="Shape 1637"/>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6668466B" w14:textId="77777777" w:rsidR="00433AE5" w:rsidRDefault="00903536">
                          <w:pPr>
                            <w:pStyle w:val="ad"/>
                            <w:tabs>
                              <w:tab w:val="right" w:pos="4061"/>
                              <w:tab w:val="left" w:pos="4574"/>
                              <w:tab w:val="right" w:pos="710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w:t>
                          </w:r>
                          <w:r>
                            <w:rPr>
                              <w:sz w:val="22"/>
                              <w:szCs w:val="22"/>
                            </w:rPr>
                            <w:tab/>
                            <w:t xml:space="preserve">Ст. </w:t>
                          </w:r>
                          <w:r>
                            <w:rPr>
                              <w:smallCaps/>
                            </w:rPr>
                            <w:t>Каменской</w:t>
                          </w:r>
                        </w:p>
                      </w:txbxContent>
                    </wps:txbx>
                    <wps:bodyPr lIns="0" tIns="0" rIns="0" bIns="0">
                      <a:spAutoFit/>
                    </wps:bodyPr>
                  </wps:wsp>
                </a:graphicData>
              </a:graphic>
            </wp:anchor>
          </w:drawing>
        </mc:Choice>
        <mc:Fallback>
          <w:pict>
            <v:shape id="_x0000_s2663" type="#_x0000_t202" style="position:absolute;margin-left:46.149999999999999pt;margin-top:31.449999999999999pt;width:355.19999999999999pt;height:9.8499999999999996pt;z-index:-1887424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4574" w:val="lef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20287" w14:textId="77777777" w:rsidR="00433AE5" w:rsidRDefault="00903536">
    <w:pPr>
      <w:spacing w:line="1" w:lineRule="exact"/>
    </w:pPr>
    <w:r>
      <w:rPr>
        <w:noProof/>
      </w:rPr>
      <mc:AlternateContent>
        <mc:Choice Requires="wps">
          <w:drawing>
            <wp:anchor distT="0" distB="0" distL="0" distR="0" simplePos="0" relativeHeight="62916323" behindDoc="1" locked="0" layoutInCell="1" allowOverlap="1" wp14:anchorId="71881A17" wp14:editId="0D5DC95D">
              <wp:simplePos x="0" y="0"/>
              <wp:positionH relativeFrom="page">
                <wp:posOffset>667385</wp:posOffset>
              </wp:positionH>
              <wp:positionV relativeFrom="page">
                <wp:posOffset>427355</wp:posOffset>
              </wp:positionV>
              <wp:extent cx="4538345" cy="128270"/>
              <wp:effectExtent l="0" t="0" r="0" b="0"/>
              <wp:wrapNone/>
              <wp:docPr id="1643" name="Shape 1643"/>
              <wp:cNvGraphicFramePr/>
              <a:graphic xmlns:a="http://schemas.openxmlformats.org/drawingml/2006/main">
                <a:graphicData uri="http://schemas.microsoft.com/office/word/2010/wordprocessingShape">
                  <wps:wsp>
                    <wps:cNvSpPr txBox="1"/>
                    <wps:spPr>
                      <a:xfrm>
                        <a:off x="0" y="0"/>
                        <a:ext cx="4538345" cy="128270"/>
                      </a:xfrm>
                      <a:prstGeom prst="rect">
                        <a:avLst/>
                      </a:prstGeom>
                      <a:noFill/>
                    </wps:spPr>
                    <wps:txbx>
                      <w:txbxContent>
                        <w:p w14:paraId="3D023784" w14:textId="77777777" w:rsidR="00433AE5" w:rsidRDefault="00903536">
                          <w:pPr>
                            <w:pStyle w:val="ad"/>
                            <w:tabs>
                              <w:tab w:val="right" w:pos="4090"/>
                              <w:tab w:val="right" w:pos="7147"/>
                            </w:tabs>
                          </w:pPr>
                          <w:r>
                            <w:rPr>
                              <w:smallCaps/>
                            </w:rPr>
                            <w:t>Орловск. у. т!?</w:t>
                          </w:r>
                          <w:r>
                            <w:tab/>
                            <w:t>,</w:t>
                          </w:r>
                          <w:r>
                            <w:fldChar w:fldCharType="begin"/>
                          </w:r>
                          <w:r>
                            <w:instrText xml:space="preserve"> PAGE \* MERGEFORMAT </w:instrText>
                          </w:r>
                          <w:r>
                            <w:fldChar w:fldCharType="separate"/>
                          </w:r>
                          <w:r>
                            <w:t>#</w:t>
                          </w:r>
                          <w:r>
                            <w:fldChar w:fldCharType="end"/>
                          </w:r>
                          <w:r>
                            <w:t xml:space="preserve"> «т-</w:t>
                          </w:r>
                          <w:r>
                            <w:tab/>
                            <w:t xml:space="preserve">Ст. </w:t>
                          </w:r>
                          <w:r>
                            <w:rPr>
                              <w:smallCaps/>
                            </w:rPr>
                            <w:t>Каменской</w:t>
                          </w:r>
                        </w:p>
                      </w:txbxContent>
                    </wps:txbx>
                    <wps:bodyPr lIns="0" tIns="0" rIns="0" bIns="0">
                      <a:spAutoFit/>
                    </wps:bodyPr>
                  </wps:wsp>
                </a:graphicData>
              </a:graphic>
            </wp:anchor>
          </w:drawing>
        </mc:Choice>
        <mc:Fallback>
          <w:pict>
            <v:shape id="_x0000_s2669" type="#_x0000_t202" style="position:absolute;margin-left:52.550000000000004pt;margin-top:33.649999999999999pt;width:357.35000000000002pt;height:10.1pt;z-index:-1887424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 т!?</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«т-</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EDCD9" w14:textId="77777777" w:rsidR="00433AE5" w:rsidRDefault="00903536">
    <w:pPr>
      <w:spacing w:line="1" w:lineRule="exact"/>
    </w:pPr>
    <w:r>
      <w:rPr>
        <w:noProof/>
      </w:rPr>
      <mc:AlternateContent>
        <mc:Choice Requires="wps">
          <w:drawing>
            <wp:anchor distT="0" distB="0" distL="0" distR="0" simplePos="0" relativeHeight="62916321" behindDoc="1" locked="0" layoutInCell="1" allowOverlap="1" wp14:anchorId="6202A291" wp14:editId="1A236DD8">
              <wp:simplePos x="0" y="0"/>
              <wp:positionH relativeFrom="page">
                <wp:posOffset>667385</wp:posOffset>
              </wp:positionH>
              <wp:positionV relativeFrom="page">
                <wp:posOffset>427355</wp:posOffset>
              </wp:positionV>
              <wp:extent cx="4538345" cy="128270"/>
              <wp:effectExtent l="0" t="0" r="0" b="0"/>
              <wp:wrapNone/>
              <wp:docPr id="1641" name="Shape 1641"/>
              <wp:cNvGraphicFramePr/>
              <a:graphic xmlns:a="http://schemas.openxmlformats.org/drawingml/2006/main">
                <a:graphicData uri="http://schemas.microsoft.com/office/word/2010/wordprocessingShape">
                  <wps:wsp>
                    <wps:cNvSpPr txBox="1"/>
                    <wps:spPr>
                      <a:xfrm>
                        <a:off x="0" y="0"/>
                        <a:ext cx="4538345" cy="128270"/>
                      </a:xfrm>
                      <a:prstGeom prst="rect">
                        <a:avLst/>
                      </a:prstGeom>
                      <a:noFill/>
                    </wps:spPr>
                    <wps:txbx>
                      <w:txbxContent>
                        <w:p w14:paraId="54B6E959" w14:textId="77777777" w:rsidR="00433AE5" w:rsidRDefault="00903536">
                          <w:pPr>
                            <w:pStyle w:val="ad"/>
                            <w:tabs>
                              <w:tab w:val="right" w:pos="4090"/>
                              <w:tab w:val="right" w:pos="7147"/>
                            </w:tabs>
                          </w:pPr>
                          <w:r>
                            <w:rPr>
                              <w:smallCaps/>
                            </w:rPr>
                            <w:t>Орловск. у.</w:t>
                          </w:r>
                          <w:r>
                            <w:rPr>
                              <w:smallCaps/>
                            </w:rPr>
                            <w:t xml:space="preserve"> т!?</w:t>
                          </w:r>
                          <w:r>
                            <w:tab/>
                            <w:t>,</w:t>
                          </w:r>
                          <w:r>
                            <w:fldChar w:fldCharType="begin"/>
                          </w:r>
                          <w:r>
                            <w:instrText xml:space="preserve"> PAGE \* MERGEFORMAT </w:instrText>
                          </w:r>
                          <w:r>
                            <w:fldChar w:fldCharType="separate"/>
                          </w:r>
                          <w:r>
                            <w:t>#</w:t>
                          </w:r>
                          <w:r>
                            <w:fldChar w:fldCharType="end"/>
                          </w:r>
                          <w:r>
                            <w:t xml:space="preserve"> «т-</w:t>
                          </w:r>
                          <w:r>
                            <w:tab/>
                            <w:t xml:space="preserve">Ст. </w:t>
                          </w:r>
                          <w:r>
                            <w:rPr>
                              <w:smallCaps/>
                            </w:rPr>
                            <w:t>Каменской</w:t>
                          </w:r>
                        </w:p>
                      </w:txbxContent>
                    </wps:txbx>
                    <wps:bodyPr lIns="0" tIns="0" rIns="0" bIns="0">
                      <a:spAutoFit/>
                    </wps:bodyPr>
                  </wps:wsp>
                </a:graphicData>
              </a:graphic>
            </wp:anchor>
          </w:drawing>
        </mc:Choice>
        <mc:Fallback>
          <w:pict>
            <v:shape id="_x0000_s2667" type="#_x0000_t202" style="position:absolute;margin-left:52.550000000000004pt;margin-top:33.649999999999999pt;width:357.35000000000002pt;height:10.1pt;z-index:-1887424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 т!?</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«т-</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0E53" w14:textId="77777777" w:rsidR="00433AE5" w:rsidRDefault="00903536">
    <w:pPr>
      <w:spacing w:line="1" w:lineRule="exact"/>
    </w:pPr>
    <w:r>
      <w:rPr>
        <w:noProof/>
      </w:rPr>
      <mc:AlternateContent>
        <mc:Choice Requires="wps">
          <w:drawing>
            <wp:anchor distT="0" distB="0" distL="0" distR="0" simplePos="0" relativeHeight="62916325" behindDoc="1" locked="0" layoutInCell="1" allowOverlap="1" wp14:anchorId="5C39B0CA" wp14:editId="2C400D80">
              <wp:simplePos x="0" y="0"/>
              <wp:positionH relativeFrom="page">
                <wp:posOffset>247015</wp:posOffset>
              </wp:positionH>
              <wp:positionV relativeFrom="page">
                <wp:posOffset>476250</wp:posOffset>
              </wp:positionV>
              <wp:extent cx="4535170" cy="143510"/>
              <wp:effectExtent l="0" t="0" r="0" b="0"/>
              <wp:wrapNone/>
              <wp:docPr id="1645" name="Shape 1645"/>
              <wp:cNvGraphicFramePr/>
              <a:graphic xmlns:a="http://schemas.openxmlformats.org/drawingml/2006/main">
                <a:graphicData uri="http://schemas.microsoft.com/office/word/2010/wordprocessingShape">
                  <wps:wsp>
                    <wps:cNvSpPr txBox="1"/>
                    <wps:spPr>
                      <a:xfrm>
                        <a:off x="0" y="0"/>
                        <a:ext cx="4535170" cy="143510"/>
                      </a:xfrm>
                      <a:prstGeom prst="rect">
                        <a:avLst/>
                      </a:prstGeom>
                      <a:noFill/>
                    </wps:spPr>
                    <wps:txbx>
                      <w:txbxContent>
                        <w:p w14:paraId="60C82378" w14:textId="77777777" w:rsidR="00433AE5" w:rsidRDefault="00903536">
                          <w:pPr>
                            <w:pStyle w:val="ad"/>
                            <w:tabs>
                              <w:tab w:val="right" w:pos="4099"/>
                              <w:tab w:val="right" w:pos="7142"/>
                            </w:tabs>
                          </w:pPr>
                          <w:r>
                            <w:rPr>
                              <w:smallCaps/>
                            </w:rPr>
                            <w:t>Орловск. у.</w:t>
                          </w:r>
                          <w:r>
                            <w:t xml:space="preserve"> "</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Каменской</w:t>
                          </w:r>
                        </w:p>
                      </w:txbxContent>
                    </wps:txbx>
                    <wps:bodyPr lIns="0" tIns="0" rIns="0" bIns="0">
                      <a:spAutoFit/>
                    </wps:bodyPr>
                  </wps:wsp>
                </a:graphicData>
              </a:graphic>
            </wp:anchor>
          </w:drawing>
        </mc:Choice>
        <mc:Fallback>
          <w:pict>
            <v:shape id="_x0000_s2671" type="#_x0000_t202" style="position:absolute;margin-left:19.449999999999999pt;margin-top:37.5pt;width:357.10000000000002pt;height:11.300000000000001pt;z-index:-1887424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9"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 xml:space="preserve">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Каменской</w:t>
                    </w:r>
                  </w:p>
                </w:txbxContent>
              </v:textbox>
              <w10:wrap anchorx="page" anchory="page"/>
            </v:shape>
          </w:pict>
        </mc:Fallback>
      </mc:AlternateContent>
    </w:r>
  </w:p>
</w:hdr>
</file>

<file path=word/header8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1C0FC" w14:textId="77777777" w:rsidR="00433AE5" w:rsidRDefault="00903536">
    <w:pPr>
      <w:spacing w:line="1" w:lineRule="exact"/>
    </w:pPr>
    <w:r>
      <w:rPr>
        <w:noProof/>
      </w:rPr>
      <mc:AlternateContent>
        <mc:Choice Requires="wps">
          <w:drawing>
            <wp:anchor distT="0" distB="0" distL="0" distR="0" simplePos="0" relativeHeight="62916331" behindDoc="1" locked="0" layoutInCell="1" allowOverlap="1" wp14:anchorId="3052B25B" wp14:editId="6F911224">
              <wp:simplePos x="0" y="0"/>
              <wp:positionH relativeFrom="page">
                <wp:posOffset>722630</wp:posOffset>
              </wp:positionH>
              <wp:positionV relativeFrom="page">
                <wp:posOffset>436880</wp:posOffset>
              </wp:positionV>
              <wp:extent cx="4632960" cy="125095"/>
              <wp:effectExtent l="0" t="0" r="0" b="0"/>
              <wp:wrapNone/>
              <wp:docPr id="1651" name="Shape 1651"/>
              <wp:cNvGraphicFramePr/>
              <a:graphic xmlns:a="http://schemas.openxmlformats.org/drawingml/2006/main">
                <a:graphicData uri="http://schemas.microsoft.com/office/word/2010/wordprocessingShape">
                  <wps:wsp>
                    <wps:cNvSpPr txBox="1"/>
                    <wps:spPr>
                      <a:xfrm>
                        <a:off x="0" y="0"/>
                        <a:ext cx="4632960" cy="125095"/>
                      </a:xfrm>
                      <a:prstGeom prst="rect">
                        <a:avLst/>
                      </a:prstGeom>
                      <a:noFill/>
                    </wps:spPr>
                    <wps:txbx>
                      <w:txbxContent>
                        <w:p w14:paraId="6D4161ED" w14:textId="77777777" w:rsidR="00433AE5" w:rsidRDefault="00903536">
                          <w:pPr>
                            <w:pStyle w:val="ad"/>
                            <w:tabs>
                              <w:tab w:val="right" w:pos="4142"/>
                              <w:tab w:val="right" w:pos="7296"/>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677" type="#_x0000_t202" style="position:absolute;margin-left:56.899999999999999pt;margin-top:34.399999999999999pt;width:364.80000000000001pt;height:9.8499999999999996pt;z-index:-1887424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9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878CD" w14:textId="77777777" w:rsidR="00433AE5" w:rsidRDefault="00903536">
    <w:pPr>
      <w:spacing w:line="1" w:lineRule="exact"/>
    </w:pPr>
    <w:r>
      <w:rPr>
        <w:noProof/>
      </w:rPr>
      <mc:AlternateContent>
        <mc:Choice Requires="wps">
          <w:drawing>
            <wp:anchor distT="0" distB="0" distL="0" distR="0" simplePos="0" relativeHeight="62916327" behindDoc="1" locked="0" layoutInCell="1" allowOverlap="1" wp14:anchorId="2B71DB0D" wp14:editId="49ED51D2">
              <wp:simplePos x="0" y="0"/>
              <wp:positionH relativeFrom="page">
                <wp:posOffset>248285</wp:posOffset>
              </wp:positionH>
              <wp:positionV relativeFrom="page">
                <wp:posOffset>528320</wp:posOffset>
              </wp:positionV>
              <wp:extent cx="4709160" cy="118745"/>
              <wp:effectExtent l="0" t="0" r="0" b="0"/>
              <wp:wrapNone/>
              <wp:docPr id="1647" name="Shape 1647"/>
              <wp:cNvGraphicFramePr/>
              <a:graphic xmlns:a="http://schemas.openxmlformats.org/drawingml/2006/main">
                <a:graphicData uri="http://schemas.microsoft.com/office/word/2010/wordprocessingShape">
                  <wps:wsp>
                    <wps:cNvSpPr txBox="1"/>
                    <wps:spPr>
                      <a:xfrm>
                        <a:off x="0" y="0"/>
                        <a:ext cx="4709160" cy="118745"/>
                      </a:xfrm>
                      <a:prstGeom prst="rect">
                        <a:avLst/>
                      </a:prstGeom>
                      <a:noFill/>
                    </wps:spPr>
                    <wps:txbx>
                      <w:txbxContent>
                        <w:p w14:paraId="652E4CE4" w14:textId="77777777" w:rsidR="00433AE5" w:rsidRDefault="00903536">
                          <w:pPr>
                            <w:pStyle w:val="ad"/>
                            <w:tabs>
                              <w:tab w:val="right" w:pos="4219"/>
                              <w:tab w:val="right" w:pos="7416"/>
                            </w:tabs>
                          </w:pPr>
                          <w:r>
                            <w:rPr>
                              <w:smallCaps/>
                            </w:rPr>
                            <w:t>Орловск.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673" type="#_x0000_t202" style="position:absolute;margin-left:19.550000000000001pt;margin-top:41.600000000000001pt;width:370.80000000000001pt;height:9.3499999999999996pt;z-index:-1887424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19" w:val="right"/>
                        <w:tab w:pos="741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92380" w14:textId="77777777" w:rsidR="00433AE5" w:rsidRDefault="00903536">
    <w:pPr>
      <w:spacing w:line="1" w:lineRule="exact"/>
    </w:pPr>
    <w:r>
      <w:rPr>
        <w:noProof/>
      </w:rPr>
      <mc:AlternateContent>
        <mc:Choice Requires="wps">
          <w:drawing>
            <wp:anchor distT="0" distB="0" distL="0" distR="0" simplePos="0" relativeHeight="62914859" behindDoc="1" locked="0" layoutInCell="1" allowOverlap="1" wp14:anchorId="69AEE8E6" wp14:editId="7629BEB4">
              <wp:simplePos x="0" y="0"/>
              <wp:positionH relativeFrom="page">
                <wp:posOffset>349250</wp:posOffset>
              </wp:positionH>
              <wp:positionV relativeFrom="page">
                <wp:posOffset>457200</wp:posOffset>
              </wp:positionV>
              <wp:extent cx="4495800" cy="146050"/>
              <wp:effectExtent l="0" t="0" r="0" b="0"/>
              <wp:wrapNone/>
              <wp:docPr id="171" name="Shape 171"/>
              <wp:cNvGraphicFramePr/>
              <a:graphic xmlns:a="http://schemas.openxmlformats.org/drawingml/2006/main">
                <a:graphicData uri="http://schemas.microsoft.com/office/word/2010/wordprocessingShape">
                  <wps:wsp>
                    <wps:cNvSpPr txBox="1"/>
                    <wps:spPr>
                      <a:xfrm>
                        <a:off x="0" y="0"/>
                        <a:ext cx="4495800" cy="146050"/>
                      </a:xfrm>
                      <a:prstGeom prst="rect">
                        <a:avLst/>
                      </a:prstGeom>
                      <a:noFill/>
                    </wps:spPr>
                    <wps:txbx>
                      <w:txbxContent>
                        <w:p w14:paraId="37EAD504" w14:textId="77777777" w:rsidR="00433AE5" w:rsidRDefault="00903536">
                          <w:pPr>
                            <w:pStyle w:val="ad"/>
                            <w:tabs>
                              <w:tab w:val="right" w:pos="3979"/>
                              <w:tab w:val="left" w:pos="5314"/>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 уѣздъ</w:t>
                          </w:r>
                        </w:p>
                      </w:txbxContent>
                    </wps:txbx>
                    <wps:bodyPr lIns="0" tIns="0" rIns="0" bIns="0">
                      <a:spAutoFit/>
                    </wps:bodyPr>
                  </wps:wsp>
                </a:graphicData>
              </a:graphic>
            </wp:anchor>
          </w:drawing>
        </mc:Choice>
        <mc:Fallback>
          <w:pict>
            <v:shape id="_x0000_s1197" type="#_x0000_t202" style="position:absolute;margin-left:27.5pt;margin-top:36.pt;width:354.pt;height:11.5pt;z-index:-1887438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5314"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Шескоіі уѣздъ</w:t>
                    </w:r>
                  </w:p>
                </w:txbxContent>
              </v:textbox>
              <w10:wrap anchorx="page" anchory="page"/>
            </v:shape>
          </w:pict>
        </mc:Fallback>
      </mc:AlternateContent>
    </w:r>
  </w:p>
</w:hdr>
</file>

<file path=word/header8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77883" w14:textId="77777777" w:rsidR="00433AE5" w:rsidRDefault="00903536">
    <w:pPr>
      <w:spacing w:line="1" w:lineRule="exact"/>
    </w:pPr>
    <w:r>
      <w:rPr>
        <w:noProof/>
      </w:rPr>
      <mc:AlternateContent>
        <mc:Choice Requires="wps">
          <w:drawing>
            <wp:anchor distT="0" distB="0" distL="0" distR="0" simplePos="0" relativeHeight="62916333" behindDoc="1" locked="0" layoutInCell="1" allowOverlap="1" wp14:anchorId="4247CB0E" wp14:editId="5745A14A">
              <wp:simplePos x="0" y="0"/>
              <wp:positionH relativeFrom="page">
                <wp:posOffset>189230</wp:posOffset>
              </wp:positionH>
              <wp:positionV relativeFrom="page">
                <wp:posOffset>608965</wp:posOffset>
              </wp:positionV>
              <wp:extent cx="4626610" cy="115570"/>
              <wp:effectExtent l="0" t="0" r="0" b="0"/>
              <wp:wrapNone/>
              <wp:docPr id="1653" name="Shape 1653"/>
              <wp:cNvGraphicFramePr/>
              <a:graphic xmlns:a="http://schemas.openxmlformats.org/drawingml/2006/main">
                <a:graphicData uri="http://schemas.microsoft.com/office/word/2010/wordprocessingShape">
                  <wps:wsp>
                    <wps:cNvSpPr txBox="1"/>
                    <wps:spPr>
                      <a:xfrm>
                        <a:off x="0" y="0"/>
                        <a:ext cx="4626610" cy="115570"/>
                      </a:xfrm>
                      <a:prstGeom prst="rect">
                        <a:avLst/>
                      </a:prstGeom>
                      <a:noFill/>
                    </wps:spPr>
                    <wps:txbx>
                      <w:txbxContent>
                        <w:p w14:paraId="167FAF8E" w14:textId="77777777" w:rsidR="00433AE5" w:rsidRDefault="00903536">
                          <w:pPr>
                            <w:pStyle w:val="ad"/>
                            <w:tabs>
                              <w:tab w:val="right" w:pos="1565"/>
                              <w:tab w:val="right" w:pos="4162"/>
                              <w:tab w:val="right" w:pos="7286"/>
                            </w:tabs>
                          </w:pPr>
                          <w:r>
                            <w:rPr>
                              <w:smallCaps/>
                            </w:rPr>
                            <w:t>Орловск;</w:t>
                          </w:r>
                          <w:r>
                            <w:rPr>
                              <w:smallCaps/>
                            </w:rPr>
                            <w:tab/>
                            <w:t>• і ‘</w:t>
                          </w:r>
                          <w:r>
                            <w:rPr>
                              <w:b/>
                              <w:bCs/>
                              <w:sz w:val="13"/>
                              <w:szCs w:val="13"/>
                            </w:rPr>
                            <w:t>. 3</w:t>
                          </w:r>
                          <w:r>
                            <w:rPr>
                              <w:b/>
                              <w:bCs/>
                              <w:sz w:val="13"/>
                              <w:szCs w:val="13"/>
                            </w:rPr>
                            <w:tab/>
                          </w:r>
                          <w:r>
                            <w:rPr>
                              <w:sz w:val="19"/>
                              <w:szCs w:val="19"/>
                            </w:rPr>
                            <w:t xml:space="preserve">— </w:t>
                          </w:r>
                          <w:r>
                            <w:fldChar w:fldCharType="begin"/>
                          </w:r>
                          <w:r>
                            <w:instrText xml:space="preserve"> PAGE \* MERGEFORMAT </w:instrText>
                          </w:r>
                          <w:r>
                            <w:fldChar w:fldCharType="separate"/>
                          </w:r>
                          <w:r>
                            <w:rPr>
                              <w:sz w:val="19"/>
                              <w:szCs w:val="19"/>
                            </w:rPr>
                            <w:t>#</w:t>
                          </w:r>
                          <w:r>
                            <w:rPr>
                              <w:sz w:val="19"/>
                              <w:szCs w:val="19"/>
                            </w:rPr>
                            <w:fldChar w:fldCharType="end"/>
                          </w:r>
                          <w:r>
                            <w:rPr>
                              <w:sz w:val="19"/>
                              <w:szCs w:val="19"/>
                            </w:rPr>
                            <w:t xml:space="preserve"> —</w:t>
                          </w:r>
                          <w:r>
                            <w:rPr>
                              <w:sz w:val="19"/>
                              <w:szCs w:val="19"/>
                            </w:rPr>
                            <w:tab/>
                            <w:t xml:space="preserve">Ст. </w:t>
                          </w:r>
                          <w:r>
                            <w:rPr>
                              <w:smallCaps/>
                            </w:rPr>
                            <w:t>Корчаковской</w:t>
                          </w:r>
                        </w:p>
                      </w:txbxContent>
                    </wps:txbx>
                    <wps:bodyPr lIns="0" tIns="0" rIns="0" bIns="0">
                      <a:spAutoFit/>
                    </wps:bodyPr>
                  </wps:wsp>
                </a:graphicData>
              </a:graphic>
            </wp:anchor>
          </w:drawing>
        </mc:Choice>
        <mc:Fallback>
          <w:pict>
            <v:shape id="_x0000_s2679" type="#_x0000_t202" style="position:absolute;margin-left:14.9pt;margin-top:47.950000000000003pt;width:364.30000000000001pt;height:9.0999999999999996pt;z-index:-1887424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1565" w:val="right"/>
                        <w:tab w:pos="4162" w:val="right"/>
                        <w:tab w:pos="728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tab/>
                      <w:t>• і ‘</w:t>
                    </w:r>
                    <w:r>
                      <w:rPr>
                        <w:b/>
                        <w:bCs/>
                        <w:color w:val="000000"/>
                        <w:spacing w:val="0"/>
                        <w:w w:val="100"/>
                        <w:position w:val="0"/>
                        <w:sz w:val="13"/>
                        <w:szCs w:val="13"/>
                        <w:shd w:val="clear" w:color="auto" w:fill="auto"/>
                        <w:lang w:val="ru-RU" w:eastAsia="ru-RU" w:bidi="ru-RU"/>
                      </w:rPr>
                      <w:t>. 3</w:t>
                      <w:tab/>
                    </w:r>
                    <w:r>
                      <w:rPr>
                        <w:color w:val="000000"/>
                        <w:spacing w:val="0"/>
                        <w:w w:val="100"/>
                        <w:position w:val="0"/>
                        <w:sz w:val="19"/>
                        <w:szCs w:val="19"/>
                        <w:shd w:val="clear" w:color="auto" w:fill="auto"/>
                        <w:lang w:val="ru-RU" w:eastAsia="ru-RU" w:bidi="ru-RU"/>
                      </w:rPr>
                      <w:t xml:space="preserve">— </w:t>
                    </w:r>
                    <w:fldSimple w:instr=" PAGE \* MERGEFORMAT ">
                      <w:r>
                        <w:rPr>
                          <w:color w:val="000000"/>
                          <w:spacing w:val="0"/>
                          <w:w w:val="100"/>
                          <w:position w:val="0"/>
                          <w:sz w:val="19"/>
                          <w:szCs w:val="19"/>
                          <w:shd w:val="clear" w:color="auto" w:fill="auto"/>
                          <w:lang w:val="ru-RU" w:eastAsia="ru-RU" w:bidi="ru-RU"/>
                        </w:rPr>
                        <w:t>#</w:t>
                      </w:r>
                    </w:fldSimple>
                    <w:r>
                      <w:rPr>
                        <w:color w:val="000000"/>
                        <w:spacing w:val="0"/>
                        <w:w w:val="100"/>
                        <w:position w:val="0"/>
                        <w:sz w:val="19"/>
                        <w:szCs w:val="19"/>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9E433" w14:textId="77777777" w:rsidR="00433AE5" w:rsidRDefault="00903536">
    <w:pPr>
      <w:spacing w:line="1" w:lineRule="exact"/>
    </w:pPr>
    <w:r>
      <w:rPr>
        <w:noProof/>
      </w:rPr>
      <mc:AlternateContent>
        <mc:Choice Requires="wps">
          <w:drawing>
            <wp:anchor distT="0" distB="0" distL="0" distR="0" simplePos="0" relativeHeight="62916339" behindDoc="1" locked="0" layoutInCell="1" allowOverlap="1" wp14:anchorId="63B45037" wp14:editId="17762846">
              <wp:simplePos x="0" y="0"/>
              <wp:positionH relativeFrom="page">
                <wp:posOffset>745490</wp:posOffset>
              </wp:positionH>
              <wp:positionV relativeFrom="page">
                <wp:posOffset>439420</wp:posOffset>
              </wp:positionV>
              <wp:extent cx="4544695" cy="128270"/>
              <wp:effectExtent l="0" t="0" r="0" b="0"/>
              <wp:wrapNone/>
              <wp:docPr id="1659" name="Shape 1659"/>
              <wp:cNvGraphicFramePr/>
              <a:graphic xmlns:a="http://schemas.openxmlformats.org/drawingml/2006/main">
                <a:graphicData uri="http://schemas.microsoft.com/office/word/2010/wordprocessingShape">
                  <wps:wsp>
                    <wps:cNvSpPr txBox="1"/>
                    <wps:spPr>
                      <a:xfrm>
                        <a:off x="0" y="0"/>
                        <a:ext cx="4544695" cy="128270"/>
                      </a:xfrm>
                      <a:prstGeom prst="rect">
                        <a:avLst/>
                      </a:prstGeom>
                      <a:noFill/>
                    </wps:spPr>
                    <wps:txbx>
                      <w:txbxContent>
                        <w:p w14:paraId="231F898A" w14:textId="77777777" w:rsidR="00433AE5" w:rsidRDefault="00903536">
                          <w:pPr>
                            <w:pStyle w:val="ad"/>
                            <w:tabs>
                              <w:tab w:val="right" w:pos="4066"/>
                              <w:tab w:val="right" w:pos="715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685" type="#_x0000_t202" style="position:absolute;margin-left:58.700000000000003pt;margin-top:34.600000000000001pt;width:357.85000000000002pt;height:10.1pt;z-index:-1887424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CD748E" w14:textId="77777777" w:rsidR="00433AE5" w:rsidRDefault="00903536">
    <w:pPr>
      <w:spacing w:line="1" w:lineRule="exact"/>
    </w:pPr>
    <w:r>
      <w:rPr>
        <w:noProof/>
      </w:rPr>
      <mc:AlternateContent>
        <mc:Choice Requires="wps">
          <w:drawing>
            <wp:anchor distT="0" distB="0" distL="0" distR="0" simplePos="0" relativeHeight="62916337" behindDoc="1" locked="0" layoutInCell="1" allowOverlap="1" wp14:anchorId="2AF3B430" wp14:editId="62545619">
              <wp:simplePos x="0" y="0"/>
              <wp:positionH relativeFrom="page">
                <wp:posOffset>745490</wp:posOffset>
              </wp:positionH>
              <wp:positionV relativeFrom="page">
                <wp:posOffset>439420</wp:posOffset>
              </wp:positionV>
              <wp:extent cx="4544695" cy="128270"/>
              <wp:effectExtent l="0" t="0" r="0" b="0"/>
              <wp:wrapNone/>
              <wp:docPr id="1657" name="Shape 1657"/>
              <wp:cNvGraphicFramePr/>
              <a:graphic xmlns:a="http://schemas.openxmlformats.org/drawingml/2006/main">
                <a:graphicData uri="http://schemas.microsoft.com/office/word/2010/wordprocessingShape">
                  <wps:wsp>
                    <wps:cNvSpPr txBox="1"/>
                    <wps:spPr>
                      <a:xfrm>
                        <a:off x="0" y="0"/>
                        <a:ext cx="4544695" cy="128270"/>
                      </a:xfrm>
                      <a:prstGeom prst="rect">
                        <a:avLst/>
                      </a:prstGeom>
                      <a:noFill/>
                    </wps:spPr>
                    <wps:txbx>
                      <w:txbxContent>
                        <w:p w14:paraId="097804D5" w14:textId="77777777" w:rsidR="00433AE5" w:rsidRDefault="00903536">
                          <w:pPr>
                            <w:pStyle w:val="ad"/>
                            <w:tabs>
                              <w:tab w:val="right" w:pos="4066"/>
                              <w:tab w:val="right" w:pos="715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683" type="#_x0000_t202" style="position:absolute;margin-left:58.700000000000003pt;margin-top:34.600000000000001pt;width:357.85000000000002pt;height:10.1pt;z-index:-1887424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D64CC" w14:textId="77777777" w:rsidR="00433AE5" w:rsidRDefault="00903536">
    <w:pPr>
      <w:spacing w:line="1" w:lineRule="exact"/>
    </w:pPr>
    <w:r>
      <w:rPr>
        <w:noProof/>
      </w:rPr>
      <mc:AlternateContent>
        <mc:Choice Requires="wps">
          <w:drawing>
            <wp:anchor distT="0" distB="0" distL="0" distR="0" simplePos="0" relativeHeight="62916341" behindDoc="1" locked="0" layoutInCell="1" allowOverlap="1" wp14:anchorId="5877F3EB" wp14:editId="0CD55B5C">
              <wp:simplePos x="0" y="0"/>
              <wp:positionH relativeFrom="page">
                <wp:posOffset>373380</wp:posOffset>
              </wp:positionH>
              <wp:positionV relativeFrom="page">
                <wp:posOffset>509905</wp:posOffset>
              </wp:positionV>
              <wp:extent cx="4431665" cy="115570"/>
              <wp:effectExtent l="0" t="0" r="0" b="0"/>
              <wp:wrapNone/>
              <wp:docPr id="1661" name="Shape 1661"/>
              <wp:cNvGraphicFramePr/>
              <a:graphic xmlns:a="http://schemas.openxmlformats.org/drawingml/2006/main">
                <a:graphicData uri="http://schemas.microsoft.com/office/word/2010/wordprocessingShape">
                  <wps:wsp>
                    <wps:cNvSpPr txBox="1"/>
                    <wps:spPr>
                      <a:xfrm>
                        <a:off x="0" y="0"/>
                        <a:ext cx="4431665" cy="115570"/>
                      </a:xfrm>
                      <a:prstGeom prst="rect">
                        <a:avLst/>
                      </a:prstGeom>
                      <a:noFill/>
                    </wps:spPr>
                    <wps:txbx>
                      <w:txbxContent>
                        <w:p w14:paraId="7F8629D6" w14:textId="77777777" w:rsidR="00433AE5" w:rsidRDefault="00903536">
                          <w:pPr>
                            <w:pStyle w:val="ad"/>
                            <w:tabs>
                              <w:tab w:val="right" w:pos="2477"/>
                              <w:tab w:val="right" w:pos="3960"/>
                              <w:tab w:val="right" w:pos="6979"/>
                            </w:tabs>
                          </w:pPr>
                          <w:r>
                            <w:rPr>
                              <w:smallCaps/>
                            </w:rPr>
                            <w:t>Орловск.</w:t>
                          </w:r>
                          <w:r>
                            <w:t xml:space="preserve"> 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687" type="#_x0000_t202" style="position:absolute;margin-left:29.400000000000002pt;margin-top:40.149999999999999pt;width:348.94999999999999pt;height:9.0999999999999996pt;z-index:-1887424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477" w:val="right"/>
                        <w:tab w:pos="3960" w:val="right"/>
                        <w:tab w:pos="697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color w:val="000000"/>
                        <w:spacing w:val="0"/>
                        <w:w w:val="100"/>
                        <w:position w:val="0"/>
                        <w:shd w:val="clear" w:color="auto" w:fill="auto"/>
                        <w:lang w:val="ru-RU" w:eastAsia="ru-RU" w:bidi="ru-RU"/>
                      </w:rPr>
                      <w:t xml:space="preserve"> У.</w:t>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9AACF9" w14:textId="77777777" w:rsidR="00433AE5" w:rsidRDefault="00903536">
    <w:pPr>
      <w:spacing w:line="1" w:lineRule="exact"/>
    </w:pPr>
    <w:r>
      <w:rPr>
        <w:noProof/>
      </w:rPr>
      <mc:AlternateContent>
        <mc:Choice Requires="wps">
          <w:drawing>
            <wp:anchor distT="0" distB="0" distL="0" distR="0" simplePos="0" relativeHeight="62916345" behindDoc="1" locked="0" layoutInCell="1" allowOverlap="1" wp14:anchorId="701E9BDB" wp14:editId="614E0CAE">
              <wp:simplePos x="0" y="0"/>
              <wp:positionH relativeFrom="page">
                <wp:posOffset>722630</wp:posOffset>
              </wp:positionH>
              <wp:positionV relativeFrom="page">
                <wp:posOffset>436880</wp:posOffset>
              </wp:positionV>
              <wp:extent cx="4632960" cy="125095"/>
              <wp:effectExtent l="0" t="0" r="0" b="0"/>
              <wp:wrapNone/>
              <wp:docPr id="1665" name="Shape 1665"/>
              <wp:cNvGraphicFramePr/>
              <a:graphic xmlns:a="http://schemas.openxmlformats.org/drawingml/2006/main">
                <a:graphicData uri="http://schemas.microsoft.com/office/word/2010/wordprocessingShape">
                  <wps:wsp>
                    <wps:cNvSpPr txBox="1"/>
                    <wps:spPr>
                      <a:xfrm>
                        <a:off x="0" y="0"/>
                        <a:ext cx="4632960" cy="125095"/>
                      </a:xfrm>
                      <a:prstGeom prst="rect">
                        <a:avLst/>
                      </a:prstGeom>
                      <a:noFill/>
                    </wps:spPr>
                    <wps:txbx>
                      <w:txbxContent>
                        <w:p w14:paraId="51262730" w14:textId="77777777" w:rsidR="00433AE5" w:rsidRDefault="00903536">
                          <w:pPr>
                            <w:pStyle w:val="ad"/>
                            <w:tabs>
                              <w:tab w:val="right" w:pos="4142"/>
                              <w:tab w:val="right" w:pos="7296"/>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691" type="#_x0000_t202" style="position:absolute;margin-left:56.899999999999999pt;margin-top:34.399999999999999pt;width:364.80000000000001pt;height:9.8499999999999996pt;z-index:-1887424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9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D9AF7" w14:textId="77777777" w:rsidR="00433AE5" w:rsidRDefault="00903536">
    <w:pPr>
      <w:spacing w:line="1" w:lineRule="exact"/>
    </w:pPr>
    <w:r>
      <w:rPr>
        <w:noProof/>
      </w:rPr>
      <mc:AlternateContent>
        <mc:Choice Requires="wps">
          <w:drawing>
            <wp:anchor distT="0" distB="0" distL="0" distR="0" simplePos="0" relativeHeight="62916343" behindDoc="1" locked="0" layoutInCell="1" allowOverlap="1" wp14:anchorId="0A494D40" wp14:editId="39254227">
              <wp:simplePos x="0" y="0"/>
              <wp:positionH relativeFrom="page">
                <wp:posOffset>722630</wp:posOffset>
              </wp:positionH>
              <wp:positionV relativeFrom="page">
                <wp:posOffset>436880</wp:posOffset>
              </wp:positionV>
              <wp:extent cx="4632960" cy="125095"/>
              <wp:effectExtent l="0" t="0" r="0" b="0"/>
              <wp:wrapNone/>
              <wp:docPr id="1663" name="Shape 1663"/>
              <wp:cNvGraphicFramePr/>
              <a:graphic xmlns:a="http://schemas.openxmlformats.org/drawingml/2006/main">
                <a:graphicData uri="http://schemas.microsoft.com/office/word/2010/wordprocessingShape">
                  <wps:wsp>
                    <wps:cNvSpPr txBox="1"/>
                    <wps:spPr>
                      <a:xfrm>
                        <a:off x="0" y="0"/>
                        <a:ext cx="4632960" cy="125095"/>
                      </a:xfrm>
                      <a:prstGeom prst="rect">
                        <a:avLst/>
                      </a:prstGeom>
                      <a:noFill/>
                    </wps:spPr>
                    <wps:txbx>
                      <w:txbxContent>
                        <w:p w14:paraId="70666000" w14:textId="77777777" w:rsidR="00433AE5" w:rsidRDefault="00903536">
                          <w:pPr>
                            <w:pStyle w:val="ad"/>
                            <w:tabs>
                              <w:tab w:val="right" w:pos="4142"/>
                              <w:tab w:val="right" w:pos="7296"/>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689" type="#_x0000_t202" style="position:absolute;margin-left:56.899999999999999pt;margin-top:34.399999999999999pt;width:364.80000000000001pt;height:9.8499999999999996pt;z-index:-1887424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9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D4BDA" w14:textId="77777777" w:rsidR="00433AE5" w:rsidRDefault="00903536">
    <w:pPr>
      <w:spacing w:line="1" w:lineRule="exact"/>
    </w:pPr>
    <w:r>
      <w:rPr>
        <w:noProof/>
      </w:rPr>
      <mc:AlternateContent>
        <mc:Choice Requires="wps">
          <w:drawing>
            <wp:anchor distT="0" distB="0" distL="0" distR="0" simplePos="0" relativeHeight="62916347" behindDoc="1" locked="0" layoutInCell="1" allowOverlap="1" wp14:anchorId="6567AAF5" wp14:editId="55165C35">
              <wp:simplePos x="0" y="0"/>
              <wp:positionH relativeFrom="page">
                <wp:posOffset>367030</wp:posOffset>
              </wp:positionH>
              <wp:positionV relativeFrom="page">
                <wp:posOffset>515620</wp:posOffset>
              </wp:positionV>
              <wp:extent cx="4529455" cy="121920"/>
              <wp:effectExtent l="0" t="0" r="0" b="0"/>
              <wp:wrapNone/>
              <wp:docPr id="1667" name="Shape 1667"/>
              <wp:cNvGraphicFramePr/>
              <a:graphic xmlns:a="http://schemas.openxmlformats.org/drawingml/2006/main">
                <a:graphicData uri="http://schemas.microsoft.com/office/word/2010/wordprocessingShape">
                  <wps:wsp>
                    <wps:cNvSpPr txBox="1"/>
                    <wps:spPr>
                      <a:xfrm>
                        <a:off x="0" y="0"/>
                        <a:ext cx="4529455" cy="121920"/>
                      </a:xfrm>
                      <a:prstGeom prst="rect">
                        <a:avLst/>
                      </a:prstGeom>
                      <a:noFill/>
                    </wps:spPr>
                    <wps:txbx>
                      <w:txbxContent>
                        <w:p w14:paraId="660EAFF9" w14:textId="77777777" w:rsidR="00433AE5" w:rsidRDefault="00903536">
                          <w:pPr>
                            <w:pStyle w:val="ad"/>
                            <w:tabs>
                              <w:tab w:val="right" w:pos="4037"/>
                              <w:tab w:val="right" w:pos="7133"/>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Корчаковскоіі</w:t>
                          </w:r>
                        </w:p>
                      </w:txbxContent>
                    </wps:txbx>
                    <wps:bodyPr lIns="0" tIns="0" rIns="0" bIns="0">
                      <a:spAutoFit/>
                    </wps:bodyPr>
                  </wps:wsp>
                </a:graphicData>
              </a:graphic>
            </wp:anchor>
          </w:drawing>
        </mc:Choice>
        <mc:Fallback>
          <w:pict>
            <v:shape id="_x0000_s2693" type="#_x0000_t202" style="position:absolute;margin-left:28.900000000000002pt;margin-top:40.600000000000001pt;width:356.65000000000003pt;height:9.5999999999999996pt;z-index:-1887424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01BA99" w14:textId="77777777" w:rsidR="00433AE5" w:rsidRDefault="00903536">
    <w:pPr>
      <w:spacing w:line="1" w:lineRule="exact"/>
    </w:pPr>
    <w:r>
      <w:rPr>
        <w:noProof/>
      </w:rPr>
      <mc:AlternateContent>
        <mc:Choice Requires="wps">
          <w:drawing>
            <wp:anchor distT="0" distB="0" distL="0" distR="0" simplePos="0" relativeHeight="62916353" behindDoc="1" locked="0" layoutInCell="1" allowOverlap="1" wp14:anchorId="74A0C329" wp14:editId="566C023D">
              <wp:simplePos x="0" y="0"/>
              <wp:positionH relativeFrom="page">
                <wp:posOffset>709930</wp:posOffset>
              </wp:positionH>
              <wp:positionV relativeFrom="page">
                <wp:posOffset>424180</wp:posOffset>
              </wp:positionV>
              <wp:extent cx="4547870" cy="125095"/>
              <wp:effectExtent l="0" t="0" r="0" b="0"/>
              <wp:wrapNone/>
              <wp:docPr id="1673" name="Shape 1673"/>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54AA9AEF"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699" type="#_x0000_t202" style="position:absolute;margin-left:55.899999999999999pt;margin-top:33.399999999999999pt;width:358.10000000000002pt;height:9.8499999999999996pt;z-index:-1887424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08F049" w14:textId="77777777" w:rsidR="00433AE5" w:rsidRDefault="00903536">
    <w:pPr>
      <w:spacing w:line="1" w:lineRule="exact"/>
    </w:pPr>
    <w:r>
      <w:rPr>
        <w:noProof/>
      </w:rPr>
      <mc:AlternateContent>
        <mc:Choice Requires="wps">
          <w:drawing>
            <wp:anchor distT="0" distB="0" distL="0" distR="0" simplePos="0" relativeHeight="62916351" behindDoc="1" locked="0" layoutInCell="1" allowOverlap="1" wp14:anchorId="089ED23A" wp14:editId="4FF3BC68">
              <wp:simplePos x="0" y="0"/>
              <wp:positionH relativeFrom="page">
                <wp:posOffset>709930</wp:posOffset>
              </wp:positionH>
              <wp:positionV relativeFrom="page">
                <wp:posOffset>424180</wp:posOffset>
              </wp:positionV>
              <wp:extent cx="4547870" cy="125095"/>
              <wp:effectExtent l="0" t="0" r="0" b="0"/>
              <wp:wrapNone/>
              <wp:docPr id="1671" name="Shape 1671"/>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2AA7675C"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697" type="#_x0000_t202" style="position:absolute;margin-left:55.899999999999999pt;margin-top:33.399999999999999pt;width:358.10000000000002pt;height:9.8499999999999996pt;z-index:-1887424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2E252" w14:textId="77777777" w:rsidR="00433AE5" w:rsidRDefault="00903536">
    <w:pPr>
      <w:spacing w:line="1" w:lineRule="exact"/>
    </w:pPr>
    <w:r>
      <w:rPr>
        <w:noProof/>
      </w:rPr>
      <mc:AlternateContent>
        <mc:Choice Requires="wps">
          <w:drawing>
            <wp:anchor distT="0" distB="0" distL="0" distR="0" simplePos="0" relativeHeight="62916357" behindDoc="1" locked="0" layoutInCell="1" allowOverlap="1" wp14:anchorId="548FCA9B" wp14:editId="2B5C7A92">
              <wp:simplePos x="0" y="0"/>
              <wp:positionH relativeFrom="page">
                <wp:posOffset>269875</wp:posOffset>
              </wp:positionH>
              <wp:positionV relativeFrom="page">
                <wp:posOffset>448945</wp:posOffset>
              </wp:positionV>
              <wp:extent cx="4535170" cy="115570"/>
              <wp:effectExtent l="0" t="0" r="0" b="0"/>
              <wp:wrapNone/>
              <wp:docPr id="1677" name="Shape 1677"/>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3039A4B1" w14:textId="77777777" w:rsidR="00433AE5" w:rsidRDefault="00903536">
                          <w:pPr>
                            <w:pStyle w:val="ad"/>
                            <w:tabs>
                              <w:tab w:val="right" w:pos="4080"/>
                              <w:tab w:val="right" w:pos="7142"/>
                            </w:tabs>
                          </w:pPr>
                          <w:r>
                            <w:rPr>
                              <w:smallCaps/>
                            </w:rPr>
                            <w:t>Орловск. у.</w:t>
                          </w:r>
                          <w:r>
                            <w:t xml:space="preserve"> • </w:t>
                          </w:r>
                          <w:r>
                            <w:rPr>
                              <w:vertAlign w:val="superscript"/>
                            </w:rPr>
                            <w:t>4</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03" type="#_x0000_t202" style="position:absolute;margin-left:21.25pt;margin-top:35.350000000000001pt;width:357.10000000000002pt;height:9.0999999999999996pt;z-index:-1887423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 xml:space="preserve"> • </w:t>
                    </w:r>
                    <w:r>
                      <w:rPr>
                        <w:color w:val="000000"/>
                        <w:spacing w:val="0"/>
                        <w:w w:val="100"/>
                        <w:position w:val="0"/>
                        <w:shd w:val="clear" w:color="auto" w:fill="auto"/>
                        <w:vertAlign w:val="superscript"/>
                        <w:lang w:val="ru-RU" w:eastAsia="ru-RU" w:bidi="ru-RU"/>
                      </w:rPr>
                      <w:t>4</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795D" w14:textId="77777777" w:rsidR="00433AE5" w:rsidRDefault="00903536">
    <w:pPr>
      <w:spacing w:line="1" w:lineRule="exact"/>
    </w:pPr>
    <w:r>
      <w:rPr>
        <w:noProof/>
      </w:rPr>
      <mc:AlternateContent>
        <mc:Choice Requires="wps">
          <w:drawing>
            <wp:anchor distT="0" distB="0" distL="0" distR="0" simplePos="0" relativeHeight="62914857" behindDoc="1" locked="0" layoutInCell="1" allowOverlap="1" wp14:anchorId="3A8608F6" wp14:editId="43128BBA">
              <wp:simplePos x="0" y="0"/>
              <wp:positionH relativeFrom="page">
                <wp:posOffset>349250</wp:posOffset>
              </wp:positionH>
              <wp:positionV relativeFrom="page">
                <wp:posOffset>457200</wp:posOffset>
              </wp:positionV>
              <wp:extent cx="4495800" cy="146050"/>
              <wp:effectExtent l="0" t="0" r="0" b="0"/>
              <wp:wrapNone/>
              <wp:docPr id="169" name="Shape 169"/>
              <wp:cNvGraphicFramePr/>
              <a:graphic xmlns:a="http://schemas.openxmlformats.org/drawingml/2006/main">
                <a:graphicData uri="http://schemas.microsoft.com/office/word/2010/wordprocessingShape">
                  <wps:wsp>
                    <wps:cNvSpPr txBox="1"/>
                    <wps:spPr>
                      <a:xfrm>
                        <a:off x="0" y="0"/>
                        <a:ext cx="4495800" cy="146050"/>
                      </a:xfrm>
                      <a:prstGeom prst="rect">
                        <a:avLst/>
                      </a:prstGeom>
                      <a:noFill/>
                    </wps:spPr>
                    <wps:txbx>
                      <w:txbxContent>
                        <w:p w14:paraId="4EBFA114" w14:textId="77777777" w:rsidR="00433AE5" w:rsidRDefault="00903536">
                          <w:pPr>
                            <w:pStyle w:val="ad"/>
                            <w:tabs>
                              <w:tab w:val="right" w:pos="3979"/>
                              <w:tab w:val="left" w:pos="5314"/>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Шескоіі уѣздъ</w:t>
                          </w:r>
                        </w:p>
                      </w:txbxContent>
                    </wps:txbx>
                    <wps:bodyPr lIns="0" tIns="0" rIns="0" bIns="0">
                      <a:spAutoFit/>
                    </wps:bodyPr>
                  </wps:wsp>
                </a:graphicData>
              </a:graphic>
            </wp:anchor>
          </w:drawing>
        </mc:Choice>
        <mc:Fallback>
          <w:pict>
            <v:shape id="_x0000_s1195" type="#_x0000_t202" style="position:absolute;margin-left:27.5pt;margin-top:36.pt;width:354.pt;height:11.5pt;z-index:-1887438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9" w:val="right"/>
                        <w:tab w:pos="5314"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Шескоіі уѣздъ</w:t>
                    </w:r>
                  </w:p>
                </w:txbxContent>
              </v:textbox>
              <w10:wrap anchorx="page" anchory="page"/>
            </v:shape>
          </w:pict>
        </mc:Fallback>
      </mc:AlternateContent>
    </w:r>
  </w:p>
</w:hdr>
</file>

<file path=word/header8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3F90C" w14:textId="77777777" w:rsidR="00433AE5" w:rsidRDefault="00903536">
    <w:pPr>
      <w:spacing w:line="1" w:lineRule="exact"/>
    </w:pPr>
    <w:r>
      <w:rPr>
        <w:noProof/>
      </w:rPr>
      <mc:AlternateContent>
        <mc:Choice Requires="wps">
          <w:drawing>
            <wp:anchor distT="0" distB="0" distL="0" distR="0" simplePos="0" relativeHeight="62916355" behindDoc="1" locked="0" layoutInCell="1" allowOverlap="1" wp14:anchorId="15D6F9D9" wp14:editId="733BC642">
              <wp:simplePos x="0" y="0"/>
              <wp:positionH relativeFrom="page">
                <wp:posOffset>269875</wp:posOffset>
              </wp:positionH>
              <wp:positionV relativeFrom="page">
                <wp:posOffset>448945</wp:posOffset>
              </wp:positionV>
              <wp:extent cx="4535170" cy="115570"/>
              <wp:effectExtent l="0" t="0" r="0" b="0"/>
              <wp:wrapNone/>
              <wp:docPr id="1675" name="Shape 1675"/>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0B051CCB" w14:textId="77777777" w:rsidR="00433AE5" w:rsidRDefault="00903536">
                          <w:pPr>
                            <w:pStyle w:val="ad"/>
                            <w:tabs>
                              <w:tab w:val="right" w:pos="4080"/>
                              <w:tab w:val="right" w:pos="7142"/>
                            </w:tabs>
                          </w:pPr>
                          <w:r>
                            <w:rPr>
                              <w:smallCaps/>
                            </w:rPr>
                            <w:t>Орловск. у.</w:t>
                          </w:r>
                          <w:r>
                            <w:t xml:space="preserve"> • </w:t>
                          </w:r>
                          <w:r>
                            <w:rPr>
                              <w:vertAlign w:val="superscript"/>
                            </w:rPr>
                            <w:t>4</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01" type="#_x0000_t202" style="position:absolute;margin-left:21.25pt;margin-top:35.350000000000001pt;width:357.10000000000002pt;height:9.0999999999999996pt;z-index:-1887423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 xml:space="preserve"> • </w:t>
                    </w:r>
                    <w:r>
                      <w:rPr>
                        <w:color w:val="000000"/>
                        <w:spacing w:val="0"/>
                        <w:w w:val="100"/>
                        <w:position w:val="0"/>
                        <w:shd w:val="clear" w:color="auto" w:fill="auto"/>
                        <w:vertAlign w:val="superscript"/>
                        <w:lang w:val="ru-RU" w:eastAsia="ru-RU" w:bidi="ru-RU"/>
                      </w:rPr>
                      <w:t>4</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3AF2C" w14:textId="77777777" w:rsidR="00433AE5" w:rsidRDefault="00903536">
    <w:pPr>
      <w:spacing w:line="1" w:lineRule="exact"/>
    </w:pPr>
    <w:r>
      <w:rPr>
        <w:noProof/>
      </w:rPr>
      <mc:AlternateContent>
        <mc:Choice Requires="wps">
          <w:drawing>
            <wp:anchor distT="0" distB="0" distL="0" distR="0" simplePos="0" relativeHeight="62916359" behindDoc="1" locked="0" layoutInCell="1" allowOverlap="1" wp14:anchorId="5731B64E" wp14:editId="292BB092">
              <wp:simplePos x="0" y="0"/>
              <wp:positionH relativeFrom="page">
                <wp:posOffset>577850</wp:posOffset>
              </wp:positionH>
              <wp:positionV relativeFrom="page">
                <wp:posOffset>454660</wp:posOffset>
              </wp:positionV>
              <wp:extent cx="4538345" cy="128270"/>
              <wp:effectExtent l="0" t="0" r="0" b="0"/>
              <wp:wrapNone/>
              <wp:docPr id="1679" name="Shape 1679"/>
              <wp:cNvGraphicFramePr/>
              <a:graphic xmlns:a="http://schemas.openxmlformats.org/drawingml/2006/main">
                <a:graphicData uri="http://schemas.microsoft.com/office/word/2010/wordprocessingShape">
                  <wps:wsp>
                    <wps:cNvSpPr txBox="1"/>
                    <wps:spPr>
                      <a:xfrm>
                        <a:off x="0" y="0"/>
                        <a:ext cx="4538345" cy="128270"/>
                      </a:xfrm>
                      <a:prstGeom prst="rect">
                        <a:avLst/>
                      </a:prstGeom>
                      <a:noFill/>
                    </wps:spPr>
                    <wps:txbx>
                      <w:txbxContent>
                        <w:p w14:paraId="165DAD1E" w14:textId="77777777" w:rsidR="00433AE5" w:rsidRDefault="00903536">
                          <w:pPr>
                            <w:pStyle w:val="ad"/>
                            <w:tabs>
                              <w:tab w:val="right" w:pos="4070"/>
                              <w:tab w:val="right" w:pos="7147"/>
                            </w:tabs>
                          </w:pPr>
                          <w:r>
                            <w:rPr>
                              <w:smallCaps/>
                            </w:rPr>
                            <w:t>Орловск.</w:t>
                          </w:r>
                          <w:r>
                            <w:t xml:space="preserve"> у. : тЭ</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05" type="#_x0000_t202" style="position:absolute;margin-left:45.5pt;margin-top:35.800000000000004pt;width:357.35000000000002pt;height:10.1pt;z-index:-1887423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color w:val="000000"/>
                        <w:spacing w:val="0"/>
                        <w:w w:val="100"/>
                        <w:position w:val="0"/>
                        <w:shd w:val="clear" w:color="auto" w:fill="auto"/>
                        <w:lang w:val="ru-RU" w:eastAsia="ru-RU" w:bidi="ru-RU"/>
                      </w:rPr>
                      <w:t xml:space="preserve"> у. : тЭ</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89920" w14:textId="77777777" w:rsidR="00433AE5" w:rsidRDefault="00903536">
    <w:pPr>
      <w:spacing w:line="1" w:lineRule="exact"/>
    </w:pPr>
    <w:r>
      <w:rPr>
        <w:noProof/>
      </w:rPr>
      <mc:AlternateContent>
        <mc:Choice Requires="wps">
          <w:drawing>
            <wp:anchor distT="0" distB="0" distL="0" distR="0" simplePos="0" relativeHeight="62916363" behindDoc="1" locked="0" layoutInCell="1" allowOverlap="1" wp14:anchorId="0C21898A" wp14:editId="7DA624F5">
              <wp:simplePos x="0" y="0"/>
              <wp:positionH relativeFrom="page">
                <wp:posOffset>709930</wp:posOffset>
              </wp:positionH>
              <wp:positionV relativeFrom="page">
                <wp:posOffset>424180</wp:posOffset>
              </wp:positionV>
              <wp:extent cx="4547870" cy="125095"/>
              <wp:effectExtent l="0" t="0" r="0" b="0"/>
              <wp:wrapNone/>
              <wp:docPr id="1683" name="Shape 1683"/>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7E0A4D9D"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09" type="#_x0000_t202" style="position:absolute;margin-left:55.899999999999999pt;margin-top:33.399999999999999pt;width:358.10000000000002pt;height:9.8499999999999996pt;z-index:-1887423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3545C8" w14:textId="77777777" w:rsidR="00433AE5" w:rsidRDefault="00903536">
    <w:pPr>
      <w:spacing w:line="1" w:lineRule="exact"/>
    </w:pPr>
    <w:r>
      <w:rPr>
        <w:noProof/>
      </w:rPr>
      <mc:AlternateContent>
        <mc:Choice Requires="wps">
          <w:drawing>
            <wp:anchor distT="0" distB="0" distL="0" distR="0" simplePos="0" relativeHeight="62916361" behindDoc="1" locked="0" layoutInCell="1" allowOverlap="1" wp14:anchorId="69E4C330" wp14:editId="0820EFC4">
              <wp:simplePos x="0" y="0"/>
              <wp:positionH relativeFrom="page">
                <wp:posOffset>709930</wp:posOffset>
              </wp:positionH>
              <wp:positionV relativeFrom="page">
                <wp:posOffset>424180</wp:posOffset>
              </wp:positionV>
              <wp:extent cx="4547870" cy="125095"/>
              <wp:effectExtent l="0" t="0" r="0" b="0"/>
              <wp:wrapNone/>
              <wp:docPr id="1681" name="Shape 1681"/>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4A70A383"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07" type="#_x0000_t202" style="position:absolute;margin-left:55.899999999999999pt;margin-top:33.399999999999999pt;width:358.10000000000002pt;height:9.8499999999999996pt;z-index:-1887423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34E01" w14:textId="77777777" w:rsidR="00433AE5" w:rsidRDefault="00903536">
    <w:pPr>
      <w:spacing w:line="1" w:lineRule="exact"/>
    </w:pPr>
    <w:r>
      <w:rPr>
        <w:noProof/>
      </w:rPr>
      <mc:AlternateContent>
        <mc:Choice Requires="wps">
          <w:drawing>
            <wp:anchor distT="0" distB="0" distL="0" distR="0" simplePos="0" relativeHeight="62916365" behindDoc="1" locked="0" layoutInCell="1" allowOverlap="1" wp14:anchorId="729AF82F" wp14:editId="3E3015F1">
              <wp:simplePos x="0" y="0"/>
              <wp:positionH relativeFrom="page">
                <wp:posOffset>507365</wp:posOffset>
              </wp:positionH>
              <wp:positionV relativeFrom="page">
                <wp:posOffset>448945</wp:posOffset>
              </wp:positionV>
              <wp:extent cx="4544695" cy="121920"/>
              <wp:effectExtent l="0" t="0" r="0" b="0"/>
              <wp:wrapNone/>
              <wp:docPr id="1685" name="Shape 1685"/>
              <wp:cNvGraphicFramePr/>
              <a:graphic xmlns:a="http://schemas.openxmlformats.org/drawingml/2006/main">
                <a:graphicData uri="http://schemas.microsoft.com/office/word/2010/wordprocessingShape">
                  <wps:wsp>
                    <wps:cNvSpPr txBox="1"/>
                    <wps:spPr>
                      <a:xfrm>
                        <a:off x="0" y="0"/>
                        <a:ext cx="4544695" cy="121920"/>
                      </a:xfrm>
                      <a:prstGeom prst="rect">
                        <a:avLst/>
                      </a:prstGeom>
                      <a:noFill/>
                    </wps:spPr>
                    <wps:txbx>
                      <w:txbxContent>
                        <w:p w14:paraId="68C4655A" w14:textId="77777777" w:rsidR="00433AE5" w:rsidRDefault="00903536">
                          <w:pPr>
                            <w:pStyle w:val="ad"/>
                            <w:tabs>
                              <w:tab w:val="right" w:pos="4109"/>
                              <w:tab w:val="right" w:pos="7157"/>
                            </w:tabs>
                          </w:pPr>
                          <w:r>
                            <w:rPr>
                              <w:smallCaps/>
                            </w:rPr>
                            <w:t>Орловск. у.</w:t>
                          </w:r>
                          <w:r>
                            <w:tab/>
                            <w:t xml:space="preserve">' —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11" type="#_x0000_t202" style="position:absolute;margin-left:39.950000000000003pt;margin-top:35.350000000000001pt;width:357.85000000000002pt;height:9.5999999999999996pt;z-index:-1887423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A16132" w14:textId="77777777" w:rsidR="00433AE5" w:rsidRDefault="00903536">
    <w:pPr>
      <w:spacing w:line="1" w:lineRule="exact"/>
    </w:pPr>
    <w:r>
      <w:rPr>
        <w:noProof/>
      </w:rPr>
      <mc:AlternateContent>
        <mc:Choice Requires="wps">
          <w:drawing>
            <wp:anchor distT="0" distB="0" distL="0" distR="0" simplePos="0" relativeHeight="62916369" behindDoc="1" locked="0" layoutInCell="1" allowOverlap="1" wp14:anchorId="55C6838F" wp14:editId="3BB1E9F4">
              <wp:simplePos x="0" y="0"/>
              <wp:positionH relativeFrom="page">
                <wp:posOffset>709930</wp:posOffset>
              </wp:positionH>
              <wp:positionV relativeFrom="page">
                <wp:posOffset>424180</wp:posOffset>
              </wp:positionV>
              <wp:extent cx="4547870" cy="125095"/>
              <wp:effectExtent l="0" t="0" r="0" b="0"/>
              <wp:wrapNone/>
              <wp:docPr id="1689" name="Shape 1689"/>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25941526"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15" type="#_x0000_t202" style="position:absolute;margin-left:55.899999999999999pt;margin-top:33.399999999999999pt;width:358.10000000000002pt;height:9.8499999999999996pt;z-index:-1887423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18E" w14:textId="77777777" w:rsidR="00433AE5" w:rsidRDefault="00903536">
    <w:pPr>
      <w:spacing w:line="1" w:lineRule="exact"/>
    </w:pPr>
    <w:r>
      <w:rPr>
        <w:noProof/>
      </w:rPr>
      <mc:AlternateContent>
        <mc:Choice Requires="wps">
          <w:drawing>
            <wp:anchor distT="0" distB="0" distL="0" distR="0" simplePos="0" relativeHeight="62916367" behindDoc="1" locked="0" layoutInCell="1" allowOverlap="1" wp14:anchorId="336909C9" wp14:editId="5FA93D2F">
              <wp:simplePos x="0" y="0"/>
              <wp:positionH relativeFrom="page">
                <wp:posOffset>709930</wp:posOffset>
              </wp:positionH>
              <wp:positionV relativeFrom="page">
                <wp:posOffset>424180</wp:posOffset>
              </wp:positionV>
              <wp:extent cx="4547870" cy="125095"/>
              <wp:effectExtent l="0" t="0" r="0" b="0"/>
              <wp:wrapNone/>
              <wp:docPr id="1687" name="Shape 1687"/>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7AA7C881"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13" type="#_x0000_t202" style="position:absolute;margin-left:55.899999999999999pt;margin-top:33.399999999999999pt;width:358.10000000000002pt;height:9.8499999999999996pt;z-index:-1887423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01042" w14:textId="77777777" w:rsidR="00433AE5" w:rsidRDefault="00903536">
    <w:pPr>
      <w:spacing w:line="1" w:lineRule="exact"/>
    </w:pPr>
    <w:r>
      <w:rPr>
        <w:noProof/>
      </w:rPr>
      <mc:AlternateContent>
        <mc:Choice Requires="wps">
          <w:drawing>
            <wp:anchor distT="0" distB="0" distL="0" distR="0" simplePos="0" relativeHeight="62916371" behindDoc="1" locked="0" layoutInCell="1" allowOverlap="1" wp14:anchorId="7A9D13C1" wp14:editId="770BD197">
              <wp:simplePos x="0" y="0"/>
              <wp:positionH relativeFrom="page">
                <wp:posOffset>644525</wp:posOffset>
              </wp:positionH>
              <wp:positionV relativeFrom="page">
                <wp:posOffset>421640</wp:posOffset>
              </wp:positionV>
              <wp:extent cx="4654550" cy="121920"/>
              <wp:effectExtent l="0" t="0" r="0" b="0"/>
              <wp:wrapNone/>
              <wp:docPr id="1691" name="Shape 1691"/>
              <wp:cNvGraphicFramePr/>
              <a:graphic xmlns:a="http://schemas.openxmlformats.org/drawingml/2006/main">
                <a:graphicData uri="http://schemas.microsoft.com/office/word/2010/wordprocessingShape">
                  <wps:wsp>
                    <wps:cNvSpPr txBox="1"/>
                    <wps:spPr>
                      <a:xfrm>
                        <a:off x="0" y="0"/>
                        <a:ext cx="4654550" cy="121920"/>
                      </a:xfrm>
                      <a:prstGeom prst="rect">
                        <a:avLst/>
                      </a:prstGeom>
                      <a:noFill/>
                    </wps:spPr>
                    <wps:txbx>
                      <w:txbxContent>
                        <w:p w14:paraId="31356885" w14:textId="77777777" w:rsidR="00433AE5" w:rsidRDefault="00903536">
                          <w:pPr>
                            <w:pStyle w:val="ad"/>
                            <w:tabs>
                              <w:tab w:val="right" w:pos="4176"/>
                              <w:tab w:val="right" w:pos="7330"/>
                            </w:tabs>
                          </w:pPr>
                          <w:r>
                            <w:rPr>
                              <w:smallCaps/>
                            </w:rPr>
                            <w:t>Ордовск.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717" type="#_x0000_t202" style="position:absolute;margin-left:50.75pt;margin-top:33.200000000000003pt;width:366.5pt;height:9.5999999999999996pt;z-index:-1887423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6" w:val="right"/>
                        <w:tab w:pos="733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Ордовск.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64264" w14:textId="77777777" w:rsidR="00433AE5" w:rsidRDefault="00903536">
    <w:pPr>
      <w:spacing w:line="1" w:lineRule="exact"/>
    </w:pPr>
    <w:r>
      <w:rPr>
        <w:noProof/>
      </w:rPr>
      <mc:AlternateContent>
        <mc:Choice Requires="wps">
          <w:drawing>
            <wp:anchor distT="0" distB="0" distL="0" distR="0" simplePos="0" relativeHeight="62916375" behindDoc="1" locked="0" layoutInCell="1" allowOverlap="1" wp14:anchorId="1B747F13" wp14:editId="5F3BC10F">
              <wp:simplePos x="0" y="0"/>
              <wp:positionH relativeFrom="page">
                <wp:posOffset>725170</wp:posOffset>
              </wp:positionH>
              <wp:positionV relativeFrom="page">
                <wp:posOffset>442595</wp:posOffset>
              </wp:positionV>
              <wp:extent cx="4553585" cy="128270"/>
              <wp:effectExtent l="0" t="0" r="0" b="0"/>
              <wp:wrapNone/>
              <wp:docPr id="1695" name="Shape 1695"/>
              <wp:cNvGraphicFramePr/>
              <a:graphic xmlns:a="http://schemas.openxmlformats.org/drawingml/2006/main">
                <a:graphicData uri="http://schemas.microsoft.com/office/word/2010/wordprocessingShape">
                  <wps:wsp>
                    <wps:cNvSpPr txBox="1"/>
                    <wps:spPr>
                      <a:xfrm>
                        <a:off x="0" y="0"/>
                        <a:ext cx="4553585" cy="128270"/>
                      </a:xfrm>
                      <a:prstGeom prst="rect">
                        <a:avLst/>
                      </a:prstGeom>
                      <a:noFill/>
                    </wps:spPr>
                    <wps:txbx>
                      <w:txbxContent>
                        <w:p w14:paraId="45F4A16A" w14:textId="77777777" w:rsidR="00433AE5" w:rsidRDefault="00903536">
                          <w:pPr>
                            <w:pStyle w:val="ad"/>
                            <w:tabs>
                              <w:tab w:val="right" w:pos="4061"/>
                              <w:tab w:val="right" w:pos="7171"/>
                            </w:tabs>
                          </w:pPr>
                          <w:r>
                            <w:rPr>
                              <w:smallCaps/>
                            </w:rPr>
                            <w:t>Орловск.</w:t>
                          </w:r>
                          <w:r>
                            <w:rPr>
                              <w:sz w:val="22"/>
                              <w:szCs w:val="22"/>
                            </w:rPr>
                            <w:t>’у.</w:t>
                          </w:r>
                          <w:r>
                            <w:rPr>
                              <w:sz w:val="22"/>
                              <w:szCs w:val="22"/>
                            </w:rPr>
                            <w:tab/>
                            <w:t>— 980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721" type="#_x0000_t202" style="position:absolute;margin-left:57.100000000000001pt;margin-top:34.850000000000001pt;width:358.55000000000001pt;height:10.1pt;z-index:-1887423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color w:val="000000"/>
                        <w:spacing w:val="0"/>
                        <w:w w:val="100"/>
                        <w:position w:val="0"/>
                        <w:sz w:val="22"/>
                        <w:szCs w:val="22"/>
                        <w:shd w:val="clear" w:color="auto" w:fill="auto"/>
                        <w:lang w:val="ru-RU" w:eastAsia="ru-RU" w:bidi="ru-RU"/>
                      </w:rPr>
                      <w:t>’у.</w:t>
                      <w:tab/>
                      <w:t>— 980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49827" w14:textId="77777777" w:rsidR="00433AE5" w:rsidRDefault="00903536">
    <w:pPr>
      <w:spacing w:line="1" w:lineRule="exact"/>
    </w:pPr>
    <w:r>
      <w:rPr>
        <w:noProof/>
      </w:rPr>
      <mc:AlternateContent>
        <mc:Choice Requires="wps">
          <w:drawing>
            <wp:anchor distT="0" distB="0" distL="0" distR="0" simplePos="0" relativeHeight="62916373" behindDoc="1" locked="0" layoutInCell="1" allowOverlap="1" wp14:anchorId="126A4F64" wp14:editId="13747B3C">
              <wp:simplePos x="0" y="0"/>
              <wp:positionH relativeFrom="page">
                <wp:posOffset>725170</wp:posOffset>
              </wp:positionH>
              <wp:positionV relativeFrom="page">
                <wp:posOffset>442595</wp:posOffset>
              </wp:positionV>
              <wp:extent cx="4553585" cy="128270"/>
              <wp:effectExtent l="0" t="0" r="0" b="0"/>
              <wp:wrapNone/>
              <wp:docPr id="1693" name="Shape 1693"/>
              <wp:cNvGraphicFramePr/>
              <a:graphic xmlns:a="http://schemas.openxmlformats.org/drawingml/2006/main">
                <a:graphicData uri="http://schemas.microsoft.com/office/word/2010/wordprocessingShape">
                  <wps:wsp>
                    <wps:cNvSpPr txBox="1"/>
                    <wps:spPr>
                      <a:xfrm>
                        <a:off x="0" y="0"/>
                        <a:ext cx="4553585" cy="128270"/>
                      </a:xfrm>
                      <a:prstGeom prst="rect">
                        <a:avLst/>
                      </a:prstGeom>
                      <a:noFill/>
                    </wps:spPr>
                    <wps:txbx>
                      <w:txbxContent>
                        <w:p w14:paraId="7AE3D166" w14:textId="77777777" w:rsidR="00433AE5" w:rsidRDefault="00903536">
                          <w:pPr>
                            <w:pStyle w:val="ad"/>
                            <w:tabs>
                              <w:tab w:val="right" w:pos="4061"/>
                              <w:tab w:val="right" w:pos="7171"/>
                            </w:tabs>
                          </w:pPr>
                          <w:r>
                            <w:rPr>
                              <w:smallCaps/>
                            </w:rPr>
                            <w:t>Орловск.</w:t>
                          </w:r>
                          <w:r>
                            <w:rPr>
                              <w:sz w:val="22"/>
                              <w:szCs w:val="22"/>
                            </w:rPr>
                            <w:t>’у.</w:t>
                          </w:r>
                          <w:r>
                            <w:rPr>
                              <w:sz w:val="22"/>
                              <w:szCs w:val="22"/>
                            </w:rPr>
                            <w:tab/>
                            <w:t>— 980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719" type="#_x0000_t202" style="position:absolute;margin-left:57.100000000000001pt;margin-top:34.850000000000001pt;width:358.55000000000001pt;height:10.1pt;z-index:-1887423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7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color w:val="000000"/>
                        <w:spacing w:val="0"/>
                        <w:w w:val="100"/>
                        <w:position w:val="0"/>
                        <w:sz w:val="22"/>
                        <w:szCs w:val="22"/>
                        <w:shd w:val="clear" w:color="auto" w:fill="auto"/>
                        <w:lang w:val="ru-RU" w:eastAsia="ru-RU" w:bidi="ru-RU"/>
                      </w:rPr>
                      <w:t>’у.</w:t>
                      <w:tab/>
                      <w:t>— 980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E63A0" w14:textId="77777777" w:rsidR="00433AE5" w:rsidRDefault="00903536">
    <w:pPr>
      <w:spacing w:line="1" w:lineRule="exact"/>
    </w:pPr>
    <w:r>
      <w:rPr>
        <w:noProof/>
      </w:rPr>
      <mc:AlternateContent>
        <mc:Choice Requires="wps">
          <w:drawing>
            <wp:anchor distT="0" distB="0" distL="0" distR="0" simplePos="0" relativeHeight="62914861" behindDoc="1" locked="0" layoutInCell="1" allowOverlap="1" wp14:anchorId="3987278D" wp14:editId="110522EB">
              <wp:simplePos x="0" y="0"/>
              <wp:positionH relativeFrom="page">
                <wp:posOffset>337185</wp:posOffset>
              </wp:positionH>
              <wp:positionV relativeFrom="page">
                <wp:posOffset>479425</wp:posOffset>
              </wp:positionV>
              <wp:extent cx="4489450" cy="158750"/>
              <wp:effectExtent l="0" t="0" r="0" b="0"/>
              <wp:wrapNone/>
              <wp:docPr id="173" name="Shape 173"/>
              <wp:cNvGraphicFramePr/>
              <a:graphic xmlns:a="http://schemas.openxmlformats.org/drawingml/2006/main">
                <a:graphicData uri="http://schemas.microsoft.com/office/word/2010/wordprocessingShape">
                  <wps:wsp>
                    <wps:cNvSpPr txBox="1"/>
                    <wps:spPr>
                      <a:xfrm>
                        <a:off x="0" y="0"/>
                        <a:ext cx="4489450" cy="158750"/>
                      </a:xfrm>
                      <a:prstGeom prst="rect">
                        <a:avLst/>
                      </a:prstGeom>
                      <a:noFill/>
                    </wps:spPr>
                    <wps:txbx>
                      <w:txbxContent>
                        <w:p w14:paraId="1D7BAC45" w14:textId="77777777" w:rsidR="00433AE5" w:rsidRDefault="00903536">
                          <w:pPr>
                            <w:pStyle w:val="ad"/>
                            <w:tabs>
                              <w:tab w:val="right" w:pos="4114"/>
                              <w:tab w:val="right" w:pos="7070"/>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 .</w:t>
                          </w:r>
                          <w:r>
                            <w:tab/>
                            <w:t xml:space="preserve">Вол. </w:t>
                          </w:r>
                          <w:r>
                            <w:rPr>
                              <w:smallCaps/>
                            </w:rPr>
                            <w:t>Піеской уѣздъ</w:t>
                          </w:r>
                        </w:p>
                      </w:txbxContent>
                    </wps:txbx>
                    <wps:bodyPr lIns="0" tIns="0" rIns="0" bIns="0">
                      <a:spAutoFit/>
                    </wps:bodyPr>
                  </wps:wsp>
                </a:graphicData>
              </a:graphic>
            </wp:anchor>
          </w:drawing>
        </mc:Choice>
        <mc:Fallback>
          <w:pict>
            <v:shape id="_x0000_s1199" type="#_x0000_t202" style="position:absolute;margin-left:26.550000000000001pt;margin-top:37.75pt;width:353.5pt;height:12.5pt;z-index:-1887438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0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w:t>
                      <w:tab/>
                      <w:t xml:space="preserve">Вол. </w:t>
                    </w:r>
                    <w:r>
                      <w:rPr>
                        <w:smallCaps/>
                        <w:color w:val="000000"/>
                        <w:spacing w:val="0"/>
                        <w:w w:val="100"/>
                        <w:position w:val="0"/>
                        <w:shd w:val="clear" w:color="auto" w:fill="auto"/>
                        <w:lang w:val="ru-RU" w:eastAsia="ru-RU" w:bidi="ru-RU"/>
                      </w:rPr>
                      <w:t>Піеской уѣздъ</w:t>
                    </w:r>
                  </w:p>
                </w:txbxContent>
              </v:textbox>
              <w10:wrap anchorx="page" anchory="page"/>
            </v:shape>
          </w:pict>
        </mc:Fallback>
      </mc:AlternateContent>
    </w:r>
  </w:p>
</w:hdr>
</file>

<file path=word/header8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D6A1" w14:textId="77777777" w:rsidR="00433AE5" w:rsidRDefault="00903536">
    <w:pPr>
      <w:spacing w:line="1" w:lineRule="exact"/>
    </w:pPr>
    <w:r>
      <w:rPr>
        <w:noProof/>
      </w:rPr>
      <mc:AlternateContent>
        <mc:Choice Requires="wps">
          <w:drawing>
            <wp:anchor distT="0" distB="0" distL="0" distR="0" simplePos="0" relativeHeight="62916379" behindDoc="1" locked="0" layoutInCell="1" allowOverlap="1" wp14:anchorId="76A86058" wp14:editId="34850EF9">
              <wp:simplePos x="0" y="0"/>
              <wp:positionH relativeFrom="page">
                <wp:posOffset>709930</wp:posOffset>
              </wp:positionH>
              <wp:positionV relativeFrom="page">
                <wp:posOffset>424180</wp:posOffset>
              </wp:positionV>
              <wp:extent cx="4547870" cy="125095"/>
              <wp:effectExtent l="0" t="0" r="0" b="0"/>
              <wp:wrapNone/>
              <wp:docPr id="1699" name="Shape 1699"/>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589681EA"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25" type="#_x0000_t202" style="position:absolute;margin-left:55.899999999999999pt;margin-top:33.399999999999999pt;width:358.10000000000002pt;height:9.8499999999999996pt;z-index:-1887423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E8CEC" w14:textId="77777777" w:rsidR="00433AE5" w:rsidRDefault="00903536">
    <w:pPr>
      <w:spacing w:line="1" w:lineRule="exact"/>
    </w:pPr>
    <w:r>
      <w:rPr>
        <w:noProof/>
      </w:rPr>
      <mc:AlternateContent>
        <mc:Choice Requires="wps">
          <w:drawing>
            <wp:anchor distT="0" distB="0" distL="0" distR="0" simplePos="0" relativeHeight="62916377" behindDoc="1" locked="0" layoutInCell="1" allowOverlap="1" wp14:anchorId="6F9C3BCC" wp14:editId="57AEFD0A">
              <wp:simplePos x="0" y="0"/>
              <wp:positionH relativeFrom="page">
                <wp:posOffset>709930</wp:posOffset>
              </wp:positionH>
              <wp:positionV relativeFrom="page">
                <wp:posOffset>424180</wp:posOffset>
              </wp:positionV>
              <wp:extent cx="4547870" cy="125095"/>
              <wp:effectExtent l="0" t="0" r="0" b="0"/>
              <wp:wrapNone/>
              <wp:docPr id="1697" name="Shape 1697"/>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5E79077A"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23" type="#_x0000_t202" style="position:absolute;margin-left:55.899999999999999pt;margin-top:33.399999999999999pt;width:358.10000000000002pt;height:9.8499999999999996pt;z-index:-1887423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86DDD7" w14:textId="77777777" w:rsidR="00433AE5" w:rsidRDefault="00903536">
    <w:pPr>
      <w:spacing w:line="1" w:lineRule="exact"/>
    </w:pPr>
    <w:r>
      <w:rPr>
        <w:noProof/>
      </w:rPr>
      <mc:AlternateContent>
        <mc:Choice Requires="wps">
          <w:drawing>
            <wp:anchor distT="0" distB="0" distL="0" distR="0" simplePos="0" relativeHeight="62916383" behindDoc="1" locked="0" layoutInCell="1" allowOverlap="1" wp14:anchorId="6F2E5341" wp14:editId="5F3CD0A9">
              <wp:simplePos x="0" y="0"/>
              <wp:positionH relativeFrom="page">
                <wp:posOffset>481330</wp:posOffset>
              </wp:positionH>
              <wp:positionV relativeFrom="page">
                <wp:posOffset>503555</wp:posOffset>
              </wp:positionV>
              <wp:extent cx="4410710" cy="125095"/>
              <wp:effectExtent l="0" t="0" r="0" b="0"/>
              <wp:wrapNone/>
              <wp:docPr id="1703" name="Shape 1703"/>
              <wp:cNvGraphicFramePr/>
              <a:graphic xmlns:a="http://schemas.openxmlformats.org/drawingml/2006/main">
                <a:graphicData uri="http://schemas.microsoft.com/office/word/2010/wordprocessingShape">
                  <wps:wsp>
                    <wps:cNvSpPr txBox="1"/>
                    <wps:spPr>
                      <a:xfrm>
                        <a:off x="0" y="0"/>
                        <a:ext cx="4410710" cy="125095"/>
                      </a:xfrm>
                      <a:prstGeom prst="rect">
                        <a:avLst/>
                      </a:prstGeom>
                      <a:noFill/>
                    </wps:spPr>
                    <wps:txbx>
                      <w:txbxContent>
                        <w:p w14:paraId="7EA6A1EF" w14:textId="77777777" w:rsidR="00433AE5" w:rsidRDefault="00903536">
                          <w:pPr>
                            <w:pStyle w:val="ad"/>
                            <w:tabs>
                              <w:tab w:val="right" w:pos="3946"/>
                              <w:tab w:val="right" w:pos="6946"/>
                            </w:tabs>
                          </w:pPr>
                          <w:r>
                            <w:rPr>
                              <w:smallCaps/>
                            </w:rPr>
                            <w:t>Орловск. у.</w:t>
                          </w:r>
                          <w:r>
                            <w:tab/>
                            <w:t>— 953 —</w:t>
                          </w:r>
                          <w:r>
                            <w:tab/>
                            <w:t xml:space="preserve">Ст. </w:t>
                          </w:r>
                          <w:r>
                            <w:rPr>
                              <w:smallCaps/>
                            </w:rPr>
                            <w:t>Корчаковской</w:t>
                          </w:r>
                        </w:p>
                      </w:txbxContent>
                    </wps:txbx>
                    <wps:bodyPr lIns="0" tIns="0" rIns="0" bIns="0">
                      <a:spAutoFit/>
                    </wps:bodyPr>
                  </wps:wsp>
                </a:graphicData>
              </a:graphic>
            </wp:anchor>
          </w:drawing>
        </mc:Choice>
        <mc:Fallback>
          <w:pict>
            <v:shape id="_x0000_s2729" type="#_x0000_t202" style="position:absolute;margin-left:37.899999999999999pt;margin-top:39.649999999999999pt;width:347.30000000000001pt;height:9.8499999999999996pt;z-index:-1887423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953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A3888" w14:textId="77777777" w:rsidR="00433AE5" w:rsidRDefault="00903536">
    <w:pPr>
      <w:spacing w:line="1" w:lineRule="exact"/>
    </w:pPr>
    <w:r>
      <w:rPr>
        <w:noProof/>
      </w:rPr>
      <mc:AlternateContent>
        <mc:Choice Requires="wps">
          <w:drawing>
            <wp:anchor distT="0" distB="0" distL="0" distR="0" simplePos="0" relativeHeight="62916381" behindDoc="1" locked="0" layoutInCell="1" allowOverlap="1" wp14:anchorId="3B1DBA89" wp14:editId="7E89FD1F">
              <wp:simplePos x="0" y="0"/>
              <wp:positionH relativeFrom="page">
                <wp:posOffset>481330</wp:posOffset>
              </wp:positionH>
              <wp:positionV relativeFrom="page">
                <wp:posOffset>503555</wp:posOffset>
              </wp:positionV>
              <wp:extent cx="4410710" cy="125095"/>
              <wp:effectExtent l="0" t="0" r="0" b="0"/>
              <wp:wrapNone/>
              <wp:docPr id="1701" name="Shape 1701"/>
              <wp:cNvGraphicFramePr/>
              <a:graphic xmlns:a="http://schemas.openxmlformats.org/drawingml/2006/main">
                <a:graphicData uri="http://schemas.microsoft.com/office/word/2010/wordprocessingShape">
                  <wps:wsp>
                    <wps:cNvSpPr txBox="1"/>
                    <wps:spPr>
                      <a:xfrm>
                        <a:off x="0" y="0"/>
                        <a:ext cx="4410710" cy="125095"/>
                      </a:xfrm>
                      <a:prstGeom prst="rect">
                        <a:avLst/>
                      </a:prstGeom>
                      <a:noFill/>
                    </wps:spPr>
                    <wps:txbx>
                      <w:txbxContent>
                        <w:p w14:paraId="031E3CFB" w14:textId="77777777" w:rsidR="00433AE5" w:rsidRDefault="00903536">
                          <w:pPr>
                            <w:pStyle w:val="ad"/>
                            <w:tabs>
                              <w:tab w:val="right" w:pos="3946"/>
                              <w:tab w:val="right" w:pos="6946"/>
                            </w:tabs>
                          </w:pPr>
                          <w:r>
                            <w:rPr>
                              <w:smallCaps/>
                            </w:rPr>
                            <w:t>Орловск. у.</w:t>
                          </w:r>
                          <w:r>
                            <w:tab/>
                            <w:t>— 953 —</w:t>
                          </w:r>
                          <w:r>
                            <w:tab/>
                            <w:t xml:space="preserve">Ст. </w:t>
                          </w:r>
                          <w:r>
                            <w:rPr>
                              <w:smallCaps/>
                            </w:rPr>
                            <w:t>Корчаковской</w:t>
                          </w:r>
                        </w:p>
                      </w:txbxContent>
                    </wps:txbx>
                    <wps:bodyPr lIns="0" tIns="0" rIns="0" bIns="0">
                      <a:spAutoFit/>
                    </wps:bodyPr>
                  </wps:wsp>
                </a:graphicData>
              </a:graphic>
            </wp:anchor>
          </w:drawing>
        </mc:Choice>
        <mc:Fallback>
          <w:pict>
            <v:shape id="_x0000_s2727" type="#_x0000_t202" style="position:absolute;margin-left:37.899999999999999pt;margin-top:39.649999999999999pt;width:347.30000000000001pt;height:9.8499999999999996pt;z-index:-1887423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6" w:val="right"/>
                        <w:tab w:pos="694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953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FD454" w14:textId="77777777" w:rsidR="00433AE5" w:rsidRDefault="00903536">
    <w:pPr>
      <w:spacing w:line="1" w:lineRule="exact"/>
    </w:pPr>
    <w:r>
      <w:rPr>
        <w:noProof/>
      </w:rPr>
      <mc:AlternateContent>
        <mc:Choice Requires="wps">
          <w:drawing>
            <wp:anchor distT="0" distB="0" distL="0" distR="0" simplePos="0" relativeHeight="62916387" behindDoc="1" locked="0" layoutInCell="1" allowOverlap="1" wp14:anchorId="0EC088EC" wp14:editId="0B51868D">
              <wp:simplePos x="0" y="0"/>
              <wp:positionH relativeFrom="page">
                <wp:posOffset>709930</wp:posOffset>
              </wp:positionH>
              <wp:positionV relativeFrom="page">
                <wp:posOffset>424180</wp:posOffset>
              </wp:positionV>
              <wp:extent cx="4547870" cy="125095"/>
              <wp:effectExtent l="0" t="0" r="0" b="0"/>
              <wp:wrapNone/>
              <wp:docPr id="1707" name="Shape 1707"/>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3E45C5A8"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33" type="#_x0000_t202" style="position:absolute;margin-left:55.899999999999999pt;margin-top:33.399999999999999pt;width:358.10000000000002pt;height:9.8499999999999996pt;z-index:-1887423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BCA90" w14:textId="77777777" w:rsidR="00433AE5" w:rsidRDefault="00903536">
    <w:pPr>
      <w:spacing w:line="1" w:lineRule="exact"/>
    </w:pPr>
    <w:r>
      <w:rPr>
        <w:noProof/>
      </w:rPr>
      <mc:AlternateContent>
        <mc:Choice Requires="wps">
          <w:drawing>
            <wp:anchor distT="0" distB="0" distL="0" distR="0" simplePos="0" relativeHeight="62916385" behindDoc="1" locked="0" layoutInCell="1" allowOverlap="1" wp14:anchorId="51A38745" wp14:editId="098936D0">
              <wp:simplePos x="0" y="0"/>
              <wp:positionH relativeFrom="page">
                <wp:posOffset>709930</wp:posOffset>
              </wp:positionH>
              <wp:positionV relativeFrom="page">
                <wp:posOffset>424180</wp:posOffset>
              </wp:positionV>
              <wp:extent cx="4547870" cy="125095"/>
              <wp:effectExtent l="0" t="0" r="0" b="0"/>
              <wp:wrapNone/>
              <wp:docPr id="1705" name="Shape 1705"/>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4F9DF2FF"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31" type="#_x0000_t202" style="position:absolute;margin-left:55.899999999999999pt;margin-top:33.399999999999999pt;width:358.10000000000002pt;height:9.8499999999999996pt;z-index:-1887423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2F36C" w14:textId="77777777" w:rsidR="00433AE5" w:rsidRDefault="00903536">
    <w:pPr>
      <w:spacing w:line="1" w:lineRule="exact"/>
    </w:pPr>
    <w:r>
      <w:rPr>
        <w:noProof/>
      </w:rPr>
      <mc:AlternateContent>
        <mc:Choice Requires="wps">
          <w:drawing>
            <wp:anchor distT="0" distB="0" distL="0" distR="0" simplePos="0" relativeHeight="62916391" behindDoc="1" locked="0" layoutInCell="1" allowOverlap="1" wp14:anchorId="70088DBF" wp14:editId="1332BD78">
              <wp:simplePos x="0" y="0"/>
              <wp:positionH relativeFrom="page">
                <wp:posOffset>466090</wp:posOffset>
              </wp:positionH>
              <wp:positionV relativeFrom="page">
                <wp:posOffset>436880</wp:posOffset>
              </wp:positionV>
              <wp:extent cx="4529455" cy="125095"/>
              <wp:effectExtent l="0" t="0" r="0" b="0"/>
              <wp:wrapNone/>
              <wp:docPr id="1711" name="Shape 1711"/>
              <wp:cNvGraphicFramePr/>
              <a:graphic xmlns:a="http://schemas.openxmlformats.org/drawingml/2006/main">
                <a:graphicData uri="http://schemas.microsoft.com/office/word/2010/wordprocessingShape">
                  <wps:wsp>
                    <wps:cNvSpPr txBox="1"/>
                    <wps:spPr>
                      <a:xfrm>
                        <a:off x="0" y="0"/>
                        <a:ext cx="4529455" cy="125095"/>
                      </a:xfrm>
                      <a:prstGeom prst="rect">
                        <a:avLst/>
                      </a:prstGeom>
                      <a:noFill/>
                    </wps:spPr>
                    <wps:txbx>
                      <w:txbxContent>
                        <w:p w14:paraId="6C938EA4" w14:textId="77777777" w:rsidR="00433AE5" w:rsidRDefault="00903536">
                          <w:pPr>
                            <w:pStyle w:val="ad"/>
                            <w:tabs>
                              <w:tab w:val="right" w:pos="4022"/>
                              <w:tab w:val="right" w:pos="7133"/>
                            </w:tabs>
                          </w:pPr>
                          <w:r>
                            <w:rPr>
                              <w:smallCaps/>
                            </w:rPr>
                            <w:t>Орловск. у.</w:t>
                          </w:r>
                          <w:r>
                            <w:rPr>
                              <w:smallCaps/>
                            </w:rPr>
                            <w:tab/>
                          </w:r>
                          <w:r>
                            <w:rPr>
                              <w:b/>
                              <w:bCs/>
                              <w:sz w:val="13"/>
                              <w:szCs w:val="13"/>
                            </w:rPr>
                            <w:t>— 987 —</w:t>
                          </w:r>
                          <w:r>
                            <w:rPr>
                              <w:b/>
                              <w:bCs/>
                              <w:sz w:val="13"/>
                              <w:szCs w:val="13"/>
                            </w:rPr>
                            <w:tab/>
                          </w:r>
                          <w:r>
                            <w:rPr>
                              <w:rFonts w:ascii="Courier New" w:eastAsia="Courier New" w:hAnsi="Courier New" w:cs="Courier New"/>
                              <w:sz w:val="36"/>
                              <w:szCs w:val="36"/>
                            </w:rPr>
                            <w:t xml:space="preserve">Ст. </w:t>
                          </w:r>
                          <w:r>
                            <w:rPr>
                              <w:smallCaps/>
                            </w:rPr>
                            <w:t>Когчаковской</w:t>
                          </w:r>
                        </w:p>
                      </w:txbxContent>
                    </wps:txbx>
                    <wps:bodyPr lIns="0" tIns="0" rIns="0" bIns="0">
                      <a:spAutoFit/>
                    </wps:bodyPr>
                  </wps:wsp>
                </a:graphicData>
              </a:graphic>
            </wp:anchor>
          </w:drawing>
        </mc:Choice>
        <mc:Fallback>
          <w:pict>
            <v:shape id="_x0000_s2737" type="#_x0000_t202" style="position:absolute;margin-left:36.700000000000003pt;margin-top:34.399999999999999pt;width:356.65000000000003pt;height:9.8499999999999996pt;z-index:-1887423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b/>
                        <w:bCs/>
                        <w:color w:val="000000"/>
                        <w:spacing w:val="0"/>
                        <w:w w:val="100"/>
                        <w:position w:val="0"/>
                        <w:sz w:val="13"/>
                        <w:szCs w:val="13"/>
                        <w:shd w:val="clear" w:color="auto" w:fill="auto"/>
                        <w:lang w:val="ru-RU" w:eastAsia="ru-RU" w:bidi="ru-RU"/>
                      </w:rPr>
                      <w:t>— 987 —</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Ст. </w:t>
                    </w:r>
                    <w:r>
                      <w:rPr>
                        <w:smallCaps/>
                        <w:color w:val="000000"/>
                        <w:spacing w:val="0"/>
                        <w:w w:val="100"/>
                        <w:position w:val="0"/>
                        <w:shd w:val="clear" w:color="auto" w:fill="auto"/>
                        <w:lang w:val="ru-RU" w:eastAsia="ru-RU" w:bidi="ru-RU"/>
                      </w:rPr>
                      <w:t>Когчаковской</w:t>
                    </w:r>
                  </w:p>
                </w:txbxContent>
              </v:textbox>
              <w10:wrap anchorx="page" anchory="page"/>
            </v:shape>
          </w:pict>
        </mc:Fallback>
      </mc:AlternateContent>
    </w:r>
  </w:p>
</w:hdr>
</file>

<file path=word/header8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752D4" w14:textId="77777777" w:rsidR="00433AE5" w:rsidRDefault="00903536">
    <w:pPr>
      <w:spacing w:line="1" w:lineRule="exact"/>
    </w:pPr>
    <w:r>
      <w:rPr>
        <w:noProof/>
      </w:rPr>
      <mc:AlternateContent>
        <mc:Choice Requires="wps">
          <w:drawing>
            <wp:anchor distT="0" distB="0" distL="0" distR="0" simplePos="0" relativeHeight="62916389" behindDoc="1" locked="0" layoutInCell="1" allowOverlap="1" wp14:anchorId="1C9B596C" wp14:editId="0EC239E3">
              <wp:simplePos x="0" y="0"/>
              <wp:positionH relativeFrom="page">
                <wp:posOffset>466090</wp:posOffset>
              </wp:positionH>
              <wp:positionV relativeFrom="page">
                <wp:posOffset>436880</wp:posOffset>
              </wp:positionV>
              <wp:extent cx="4529455" cy="125095"/>
              <wp:effectExtent l="0" t="0" r="0" b="0"/>
              <wp:wrapNone/>
              <wp:docPr id="1709" name="Shape 1709"/>
              <wp:cNvGraphicFramePr/>
              <a:graphic xmlns:a="http://schemas.openxmlformats.org/drawingml/2006/main">
                <a:graphicData uri="http://schemas.microsoft.com/office/word/2010/wordprocessingShape">
                  <wps:wsp>
                    <wps:cNvSpPr txBox="1"/>
                    <wps:spPr>
                      <a:xfrm>
                        <a:off x="0" y="0"/>
                        <a:ext cx="4529455" cy="125095"/>
                      </a:xfrm>
                      <a:prstGeom prst="rect">
                        <a:avLst/>
                      </a:prstGeom>
                      <a:noFill/>
                    </wps:spPr>
                    <wps:txbx>
                      <w:txbxContent>
                        <w:p w14:paraId="7D88A9C9" w14:textId="77777777" w:rsidR="00433AE5" w:rsidRDefault="00903536">
                          <w:pPr>
                            <w:pStyle w:val="ad"/>
                            <w:tabs>
                              <w:tab w:val="right" w:pos="4022"/>
                              <w:tab w:val="right" w:pos="7133"/>
                            </w:tabs>
                          </w:pPr>
                          <w:r>
                            <w:rPr>
                              <w:smallCaps/>
                            </w:rPr>
                            <w:t>Орловск. у.</w:t>
                          </w:r>
                          <w:r>
                            <w:rPr>
                              <w:smallCaps/>
                            </w:rPr>
                            <w:tab/>
                          </w:r>
                          <w:r>
                            <w:rPr>
                              <w:b/>
                              <w:bCs/>
                              <w:sz w:val="13"/>
                              <w:szCs w:val="13"/>
                            </w:rPr>
                            <w:t>— 987 —</w:t>
                          </w:r>
                          <w:r>
                            <w:rPr>
                              <w:b/>
                              <w:bCs/>
                              <w:sz w:val="13"/>
                              <w:szCs w:val="13"/>
                            </w:rPr>
                            <w:tab/>
                          </w:r>
                          <w:r>
                            <w:rPr>
                              <w:rFonts w:ascii="Courier New" w:eastAsia="Courier New" w:hAnsi="Courier New" w:cs="Courier New"/>
                              <w:sz w:val="36"/>
                              <w:szCs w:val="36"/>
                            </w:rPr>
                            <w:t xml:space="preserve">Ст. </w:t>
                          </w:r>
                          <w:r>
                            <w:rPr>
                              <w:smallCaps/>
                            </w:rPr>
                            <w:t>Когчаковской</w:t>
                          </w:r>
                        </w:p>
                      </w:txbxContent>
                    </wps:txbx>
                    <wps:bodyPr lIns="0" tIns="0" rIns="0" bIns="0">
                      <a:spAutoFit/>
                    </wps:bodyPr>
                  </wps:wsp>
                </a:graphicData>
              </a:graphic>
            </wp:anchor>
          </w:drawing>
        </mc:Choice>
        <mc:Fallback>
          <w:pict>
            <v:shape id="_x0000_s2735" type="#_x0000_t202" style="position:absolute;margin-left:36.700000000000003pt;margin-top:34.399999999999999pt;width:356.65000000000003pt;height:9.8499999999999996pt;z-index:-1887423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2" w:val="right"/>
                        <w:tab w:pos="713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b/>
                        <w:bCs/>
                        <w:color w:val="000000"/>
                        <w:spacing w:val="0"/>
                        <w:w w:val="100"/>
                        <w:position w:val="0"/>
                        <w:sz w:val="13"/>
                        <w:szCs w:val="13"/>
                        <w:shd w:val="clear" w:color="auto" w:fill="auto"/>
                        <w:lang w:val="ru-RU" w:eastAsia="ru-RU" w:bidi="ru-RU"/>
                      </w:rPr>
                      <w:t>— 987 —</w:t>
                      <w:tab/>
                    </w:r>
                    <w:r>
                      <w:rPr>
                        <w:rFonts w:ascii="Courier New" w:eastAsia="Courier New" w:hAnsi="Courier New" w:cs="Courier New"/>
                        <w:color w:val="000000"/>
                        <w:spacing w:val="0"/>
                        <w:w w:val="100"/>
                        <w:position w:val="0"/>
                        <w:sz w:val="36"/>
                        <w:szCs w:val="36"/>
                        <w:shd w:val="clear" w:color="auto" w:fill="auto"/>
                        <w:lang w:val="ru-RU" w:eastAsia="ru-RU" w:bidi="ru-RU"/>
                      </w:rPr>
                      <w:t xml:space="preserve">Ст. </w:t>
                    </w:r>
                    <w:r>
                      <w:rPr>
                        <w:smallCaps/>
                        <w:color w:val="000000"/>
                        <w:spacing w:val="0"/>
                        <w:w w:val="100"/>
                        <w:position w:val="0"/>
                        <w:shd w:val="clear" w:color="auto" w:fill="auto"/>
                        <w:lang w:val="ru-RU" w:eastAsia="ru-RU" w:bidi="ru-RU"/>
                      </w:rPr>
                      <w:t>Когчаковской</w:t>
                    </w:r>
                  </w:p>
                </w:txbxContent>
              </v:textbox>
              <w10:wrap anchorx="page" anchory="page"/>
            </v:shape>
          </w:pict>
        </mc:Fallback>
      </mc:AlternateContent>
    </w:r>
  </w:p>
</w:hdr>
</file>

<file path=word/header8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D4916" w14:textId="77777777" w:rsidR="00433AE5" w:rsidRDefault="00903536">
    <w:pPr>
      <w:spacing w:line="1" w:lineRule="exact"/>
    </w:pPr>
    <w:r>
      <w:rPr>
        <w:noProof/>
      </w:rPr>
      <mc:AlternateContent>
        <mc:Choice Requires="wps">
          <w:drawing>
            <wp:anchor distT="0" distB="0" distL="0" distR="0" simplePos="0" relativeHeight="62916395" behindDoc="1" locked="0" layoutInCell="1" allowOverlap="1" wp14:anchorId="4C336F0A" wp14:editId="6C37A799">
              <wp:simplePos x="0" y="0"/>
              <wp:positionH relativeFrom="page">
                <wp:posOffset>709930</wp:posOffset>
              </wp:positionH>
              <wp:positionV relativeFrom="page">
                <wp:posOffset>424180</wp:posOffset>
              </wp:positionV>
              <wp:extent cx="4547870" cy="125095"/>
              <wp:effectExtent l="0" t="0" r="0" b="0"/>
              <wp:wrapNone/>
              <wp:docPr id="1715" name="Shape 1715"/>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676A53CC"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41" type="#_x0000_t202" style="position:absolute;margin-left:55.899999999999999pt;margin-top:33.399999999999999pt;width:358.10000000000002pt;height:9.8499999999999996pt;z-index:-1887423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5A45FB" w14:textId="77777777" w:rsidR="00433AE5" w:rsidRDefault="00903536">
    <w:pPr>
      <w:spacing w:line="1" w:lineRule="exact"/>
    </w:pPr>
    <w:r>
      <w:rPr>
        <w:noProof/>
      </w:rPr>
      <mc:AlternateContent>
        <mc:Choice Requires="wps">
          <w:drawing>
            <wp:anchor distT="0" distB="0" distL="0" distR="0" simplePos="0" relativeHeight="62916393" behindDoc="1" locked="0" layoutInCell="1" allowOverlap="1" wp14:anchorId="2E259809" wp14:editId="73466A0F">
              <wp:simplePos x="0" y="0"/>
              <wp:positionH relativeFrom="page">
                <wp:posOffset>709930</wp:posOffset>
              </wp:positionH>
              <wp:positionV relativeFrom="page">
                <wp:posOffset>424180</wp:posOffset>
              </wp:positionV>
              <wp:extent cx="4547870" cy="125095"/>
              <wp:effectExtent l="0" t="0" r="0" b="0"/>
              <wp:wrapNone/>
              <wp:docPr id="1713" name="Shape 1713"/>
              <wp:cNvGraphicFramePr/>
              <a:graphic xmlns:a="http://schemas.openxmlformats.org/drawingml/2006/main">
                <a:graphicData uri="http://schemas.microsoft.com/office/word/2010/wordprocessingShape">
                  <wps:wsp>
                    <wps:cNvSpPr txBox="1"/>
                    <wps:spPr>
                      <a:xfrm>
                        <a:off x="0" y="0"/>
                        <a:ext cx="4547870" cy="125095"/>
                      </a:xfrm>
                      <a:prstGeom prst="rect">
                        <a:avLst/>
                      </a:prstGeom>
                      <a:noFill/>
                    </wps:spPr>
                    <wps:txbx>
                      <w:txbxContent>
                        <w:p w14:paraId="2B6B0564" w14:textId="77777777" w:rsidR="00433AE5" w:rsidRDefault="00903536">
                          <w:pPr>
                            <w:pStyle w:val="ad"/>
                            <w:tabs>
                              <w:tab w:val="right" w:pos="4051"/>
                              <w:tab w:val="left" w:pos="5587"/>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39" type="#_x0000_t202" style="position:absolute;margin-left:55.899999999999999pt;margin-top:33.399999999999999pt;width:358.10000000000002pt;height:9.8499999999999996pt;z-index:-1887423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5587"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DB263" w14:textId="77777777" w:rsidR="00433AE5" w:rsidRDefault="00903536">
    <w:pPr>
      <w:spacing w:line="1" w:lineRule="exact"/>
    </w:pPr>
    <w:r>
      <w:rPr>
        <w:noProof/>
      </w:rPr>
      <mc:AlternateContent>
        <mc:Choice Requires="wps">
          <w:drawing>
            <wp:anchor distT="0" distB="0" distL="0" distR="0" simplePos="0" relativeHeight="62914865" behindDoc="1" locked="0" layoutInCell="1" allowOverlap="1" wp14:anchorId="0D194AEB" wp14:editId="1E5BE008">
              <wp:simplePos x="0" y="0"/>
              <wp:positionH relativeFrom="page">
                <wp:posOffset>328295</wp:posOffset>
              </wp:positionH>
              <wp:positionV relativeFrom="page">
                <wp:posOffset>469265</wp:posOffset>
              </wp:positionV>
              <wp:extent cx="4605655" cy="130810"/>
              <wp:effectExtent l="0" t="0" r="0" b="0"/>
              <wp:wrapNone/>
              <wp:docPr id="177" name="Shape 177"/>
              <wp:cNvGraphicFramePr/>
              <a:graphic xmlns:a="http://schemas.openxmlformats.org/drawingml/2006/main">
                <a:graphicData uri="http://schemas.microsoft.com/office/word/2010/wordprocessingShape">
                  <wps:wsp>
                    <wps:cNvSpPr txBox="1"/>
                    <wps:spPr>
                      <a:xfrm>
                        <a:off x="0" y="0"/>
                        <a:ext cx="4605655" cy="130810"/>
                      </a:xfrm>
                      <a:prstGeom prst="rect">
                        <a:avLst/>
                      </a:prstGeom>
                      <a:noFill/>
                    </wps:spPr>
                    <wps:txbx>
                      <w:txbxContent>
                        <w:p w14:paraId="2F2858C7" w14:textId="77777777" w:rsidR="00433AE5" w:rsidRDefault="00903536">
                          <w:pPr>
                            <w:pStyle w:val="ad"/>
                            <w:tabs>
                              <w:tab w:val="right" w:pos="4123"/>
                              <w:tab w:val="right" w:pos="7253"/>
                            </w:tabs>
                          </w:pPr>
                          <w:r>
                            <w:rPr>
                              <w:smallCaps/>
                            </w:rPr>
                            <w:t xml:space="preserve">. </w:t>
                          </w: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Шеской уѣздъ</w:t>
                          </w:r>
                        </w:p>
                      </w:txbxContent>
                    </wps:txbx>
                    <wps:bodyPr lIns="0" tIns="0" rIns="0" bIns="0">
                      <a:spAutoFit/>
                    </wps:bodyPr>
                  </wps:wsp>
                </a:graphicData>
              </a:graphic>
            </wp:anchor>
          </w:drawing>
        </mc:Choice>
        <mc:Fallback>
          <w:pict>
            <v:shape id="_x0000_s1203" type="#_x0000_t202" style="position:absolute;margin-left:25.850000000000001pt;margin-top:36.950000000000003pt;width:362.65000000000003pt;height:10.300000000000001pt;z-index:-1887438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3" w:val="right"/>
                        <w:tab w:pos="725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Шеской уѣздъ</w:t>
                    </w:r>
                  </w:p>
                </w:txbxContent>
              </v:textbox>
              <w10:wrap anchorx="page" anchory="page"/>
            </v:shape>
          </w:pict>
        </mc:Fallback>
      </mc:AlternateContent>
    </w:r>
  </w:p>
</w:hdr>
</file>

<file path=word/header8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D49A07" w14:textId="77777777" w:rsidR="00433AE5" w:rsidRDefault="00903536">
    <w:pPr>
      <w:spacing w:line="1" w:lineRule="exact"/>
    </w:pPr>
    <w:r>
      <w:rPr>
        <w:noProof/>
      </w:rPr>
      <mc:AlternateContent>
        <mc:Choice Requires="wps">
          <w:drawing>
            <wp:anchor distT="0" distB="0" distL="0" distR="0" simplePos="0" relativeHeight="62916399" behindDoc="1" locked="0" layoutInCell="1" allowOverlap="1" wp14:anchorId="6F5FA4A7" wp14:editId="433C8764">
              <wp:simplePos x="0" y="0"/>
              <wp:positionH relativeFrom="page">
                <wp:posOffset>694690</wp:posOffset>
              </wp:positionH>
              <wp:positionV relativeFrom="page">
                <wp:posOffset>418465</wp:posOffset>
              </wp:positionV>
              <wp:extent cx="4538345" cy="125095"/>
              <wp:effectExtent l="0" t="0" r="0" b="0"/>
              <wp:wrapNone/>
              <wp:docPr id="1719" name="Shape 1719"/>
              <wp:cNvGraphicFramePr/>
              <a:graphic xmlns:a="http://schemas.openxmlformats.org/drawingml/2006/main">
                <a:graphicData uri="http://schemas.microsoft.com/office/word/2010/wordprocessingShape">
                  <wps:wsp>
                    <wps:cNvSpPr txBox="1"/>
                    <wps:spPr>
                      <a:xfrm>
                        <a:off x="0" y="0"/>
                        <a:ext cx="4538345" cy="125095"/>
                      </a:xfrm>
                      <a:prstGeom prst="rect">
                        <a:avLst/>
                      </a:prstGeom>
                      <a:noFill/>
                    </wps:spPr>
                    <wps:txbx>
                      <w:txbxContent>
                        <w:p w14:paraId="2A5440B0" w14:textId="77777777" w:rsidR="00433AE5" w:rsidRDefault="00903536">
                          <w:pPr>
                            <w:pStyle w:val="ad"/>
                            <w:tabs>
                              <w:tab w:val="right" w:pos="2520"/>
                              <w:tab w:val="right" w:pos="4075"/>
                              <w:tab w:val="right" w:pos="7147"/>
                            </w:tabs>
                          </w:pPr>
                          <w:r>
                            <w:rPr>
                              <w:smallCaps/>
                            </w:rPr>
                            <w:t>Орловск. 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45" type="#_x0000_t202" style="position:absolute;margin-left:54.700000000000003pt;margin-top:32.950000000000003pt;width:357.35000000000002pt;height:9.8499999999999996pt;z-index:-1887423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520" w:val="right"/>
                        <w:tab w:pos="407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CCB95" w14:textId="77777777" w:rsidR="00433AE5" w:rsidRDefault="00903536">
    <w:pPr>
      <w:spacing w:line="1" w:lineRule="exact"/>
    </w:pPr>
    <w:r>
      <w:rPr>
        <w:noProof/>
      </w:rPr>
      <mc:AlternateContent>
        <mc:Choice Requires="wps">
          <w:drawing>
            <wp:anchor distT="0" distB="0" distL="0" distR="0" simplePos="0" relativeHeight="62916397" behindDoc="1" locked="0" layoutInCell="1" allowOverlap="1" wp14:anchorId="0422D063" wp14:editId="46A11D43">
              <wp:simplePos x="0" y="0"/>
              <wp:positionH relativeFrom="page">
                <wp:posOffset>694690</wp:posOffset>
              </wp:positionH>
              <wp:positionV relativeFrom="page">
                <wp:posOffset>418465</wp:posOffset>
              </wp:positionV>
              <wp:extent cx="4538345" cy="125095"/>
              <wp:effectExtent l="0" t="0" r="0" b="0"/>
              <wp:wrapNone/>
              <wp:docPr id="1717" name="Shape 1717"/>
              <wp:cNvGraphicFramePr/>
              <a:graphic xmlns:a="http://schemas.openxmlformats.org/drawingml/2006/main">
                <a:graphicData uri="http://schemas.microsoft.com/office/word/2010/wordprocessingShape">
                  <wps:wsp>
                    <wps:cNvSpPr txBox="1"/>
                    <wps:spPr>
                      <a:xfrm>
                        <a:off x="0" y="0"/>
                        <a:ext cx="4538345" cy="125095"/>
                      </a:xfrm>
                      <a:prstGeom prst="rect">
                        <a:avLst/>
                      </a:prstGeom>
                      <a:noFill/>
                    </wps:spPr>
                    <wps:txbx>
                      <w:txbxContent>
                        <w:p w14:paraId="0B6A3CA4" w14:textId="77777777" w:rsidR="00433AE5" w:rsidRDefault="00903536">
                          <w:pPr>
                            <w:pStyle w:val="ad"/>
                            <w:tabs>
                              <w:tab w:val="right" w:pos="2520"/>
                              <w:tab w:val="right" w:pos="4075"/>
                              <w:tab w:val="right" w:pos="7147"/>
                            </w:tabs>
                          </w:pPr>
                          <w:r>
                            <w:rPr>
                              <w:smallCaps/>
                            </w:rPr>
                            <w:t>Орловск. 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43" type="#_x0000_t202" style="position:absolute;margin-left:54.700000000000003pt;margin-top:32.950000000000003pt;width:357.35000000000002pt;height:9.8499999999999996pt;z-index:-1887423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520" w:val="right"/>
                        <w:tab w:pos="407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8C3C25" w14:textId="77777777" w:rsidR="00433AE5" w:rsidRDefault="00903536">
    <w:pPr>
      <w:spacing w:line="1" w:lineRule="exact"/>
    </w:pPr>
    <w:r>
      <w:rPr>
        <w:noProof/>
      </w:rPr>
      <mc:AlternateContent>
        <mc:Choice Requires="wps">
          <w:drawing>
            <wp:anchor distT="0" distB="0" distL="0" distR="0" simplePos="0" relativeHeight="62916403" behindDoc="1" locked="0" layoutInCell="1" allowOverlap="1" wp14:anchorId="2DEC6F21" wp14:editId="62700C05">
              <wp:simplePos x="0" y="0"/>
              <wp:positionH relativeFrom="page">
                <wp:posOffset>750570</wp:posOffset>
              </wp:positionH>
              <wp:positionV relativeFrom="page">
                <wp:posOffset>397510</wp:posOffset>
              </wp:positionV>
              <wp:extent cx="4504690" cy="125095"/>
              <wp:effectExtent l="0" t="0" r="0" b="0"/>
              <wp:wrapNone/>
              <wp:docPr id="1723" name="Shape 1723"/>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276B60B1"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49" type="#_x0000_t202" style="position:absolute;margin-left:59.100000000000001pt;margin-top:31.300000000000001pt;width:354.69999999999999pt;height:9.8499999999999996pt;z-index:-1887423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0D2655" w14:textId="77777777" w:rsidR="00433AE5" w:rsidRDefault="00903536">
    <w:pPr>
      <w:spacing w:line="1" w:lineRule="exact"/>
    </w:pPr>
    <w:r>
      <w:rPr>
        <w:noProof/>
      </w:rPr>
      <mc:AlternateContent>
        <mc:Choice Requires="wps">
          <w:drawing>
            <wp:anchor distT="0" distB="0" distL="0" distR="0" simplePos="0" relativeHeight="62916401" behindDoc="1" locked="0" layoutInCell="1" allowOverlap="1" wp14:anchorId="7F89FD25" wp14:editId="6BC172C5">
              <wp:simplePos x="0" y="0"/>
              <wp:positionH relativeFrom="page">
                <wp:posOffset>260350</wp:posOffset>
              </wp:positionH>
              <wp:positionV relativeFrom="page">
                <wp:posOffset>554990</wp:posOffset>
              </wp:positionV>
              <wp:extent cx="4502150" cy="113030"/>
              <wp:effectExtent l="0" t="0" r="0" b="0"/>
              <wp:wrapNone/>
              <wp:docPr id="1721" name="Shape 1721"/>
              <wp:cNvGraphicFramePr/>
              <a:graphic xmlns:a="http://schemas.openxmlformats.org/drawingml/2006/main">
                <a:graphicData uri="http://schemas.microsoft.com/office/word/2010/wordprocessingShape">
                  <wps:wsp>
                    <wps:cNvSpPr txBox="1"/>
                    <wps:spPr>
                      <a:xfrm>
                        <a:off x="0" y="0"/>
                        <a:ext cx="4502150" cy="113030"/>
                      </a:xfrm>
                      <a:prstGeom prst="rect">
                        <a:avLst/>
                      </a:prstGeom>
                      <a:noFill/>
                    </wps:spPr>
                    <wps:txbx>
                      <w:txbxContent>
                        <w:p w14:paraId="792CE5A3" w14:textId="77777777" w:rsidR="00433AE5" w:rsidRDefault="00903536">
                          <w:pPr>
                            <w:pStyle w:val="ad"/>
                            <w:tabs>
                              <w:tab w:val="right" w:pos="3989"/>
                              <w:tab w:val="right" w:pos="7090"/>
                            </w:tabs>
                          </w:pPr>
                          <w:r>
                            <w:rPr>
                              <w:smallCaps/>
                            </w:rPr>
                            <w:t>Орловск. у.</w:t>
                          </w:r>
                          <w:r>
                            <w:rPr>
                              <w:sz w:val="22"/>
                              <w:szCs w:val="22"/>
                            </w:rPr>
                            <w:t xml:space="preserve"> • -</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747" type="#_x0000_t202" style="position:absolute;margin-left:20.5pt;margin-top:43.700000000000003pt;width:354.5pt;height:8.9000000000000004pt;z-index:-1887423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9" w:val="righ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 xml:space="preserve"> • -</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653D0" w14:textId="77777777" w:rsidR="00433AE5" w:rsidRDefault="00433AE5"/>
</w:hdr>
</file>

<file path=word/header8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A5609" w14:textId="77777777" w:rsidR="00433AE5" w:rsidRDefault="00433AE5"/>
</w:hdr>
</file>

<file path=word/header8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799B6" w14:textId="77777777" w:rsidR="00433AE5" w:rsidRDefault="00903536">
    <w:pPr>
      <w:spacing w:line="1" w:lineRule="exact"/>
    </w:pPr>
    <w:r>
      <w:rPr>
        <w:noProof/>
      </w:rPr>
      <mc:AlternateContent>
        <mc:Choice Requires="wps">
          <w:drawing>
            <wp:anchor distT="0" distB="0" distL="0" distR="0" simplePos="0" relativeHeight="62916407" behindDoc="1" locked="0" layoutInCell="1" allowOverlap="1" wp14:anchorId="775CD2FE" wp14:editId="3F175BFA">
              <wp:simplePos x="0" y="0"/>
              <wp:positionH relativeFrom="page">
                <wp:posOffset>750570</wp:posOffset>
              </wp:positionH>
              <wp:positionV relativeFrom="page">
                <wp:posOffset>397510</wp:posOffset>
              </wp:positionV>
              <wp:extent cx="4504690" cy="125095"/>
              <wp:effectExtent l="0" t="0" r="0" b="0"/>
              <wp:wrapNone/>
              <wp:docPr id="1727" name="Shape 1727"/>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311938A3"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53" type="#_x0000_t202" style="position:absolute;margin-left:59.100000000000001pt;margin-top:31.300000000000001pt;width:354.69999999999999pt;height:9.8499999999999996pt;z-index:-1887423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CC6F" w14:textId="77777777" w:rsidR="00433AE5" w:rsidRDefault="00903536">
    <w:pPr>
      <w:spacing w:line="1" w:lineRule="exact"/>
    </w:pPr>
    <w:r>
      <w:rPr>
        <w:noProof/>
      </w:rPr>
      <mc:AlternateContent>
        <mc:Choice Requires="wps">
          <w:drawing>
            <wp:anchor distT="0" distB="0" distL="0" distR="0" simplePos="0" relativeHeight="62916405" behindDoc="1" locked="0" layoutInCell="1" allowOverlap="1" wp14:anchorId="7E30497A" wp14:editId="1D7FCE59">
              <wp:simplePos x="0" y="0"/>
              <wp:positionH relativeFrom="page">
                <wp:posOffset>750570</wp:posOffset>
              </wp:positionH>
              <wp:positionV relativeFrom="page">
                <wp:posOffset>397510</wp:posOffset>
              </wp:positionV>
              <wp:extent cx="4504690" cy="125095"/>
              <wp:effectExtent l="0" t="0" r="0" b="0"/>
              <wp:wrapNone/>
              <wp:docPr id="1725" name="Shape 1725"/>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28B7A34C"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51" type="#_x0000_t202" style="position:absolute;margin-left:59.100000000000001pt;margin-top:31.300000000000001pt;width:354.69999999999999pt;height:9.8499999999999996pt;z-index:-1887423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2A010" w14:textId="77777777" w:rsidR="00433AE5" w:rsidRDefault="00903536">
    <w:pPr>
      <w:spacing w:line="1" w:lineRule="exact"/>
    </w:pPr>
    <w:r>
      <w:rPr>
        <w:noProof/>
      </w:rPr>
      <mc:AlternateContent>
        <mc:Choice Requires="wps">
          <w:drawing>
            <wp:anchor distT="0" distB="0" distL="0" distR="0" simplePos="0" relativeHeight="62916411" behindDoc="1" locked="0" layoutInCell="1" allowOverlap="1" wp14:anchorId="4B1BFE14" wp14:editId="0BEF25A0">
              <wp:simplePos x="0" y="0"/>
              <wp:positionH relativeFrom="page">
                <wp:posOffset>610870</wp:posOffset>
              </wp:positionH>
              <wp:positionV relativeFrom="page">
                <wp:posOffset>403860</wp:posOffset>
              </wp:positionV>
              <wp:extent cx="4517390" cy="121920"/>
              <wp:effectExtent l="0" t="0" r="0" b="0"/>
              <wp:wrapNone/>
              <wp:docPr id="1731" name="Shape 1731"/>
              <wp:cNvGraphicFramePr/>
              <a:graphic xmlns:a="http://schemas.openxmlformats.org/drawingml/2006/main">
                <a:graphicData uri="http://schemas.microsoft.com/office/word/2010/wordprocessingShape">
                  <wps:wsp>
                    <wps:cNvSpPr txBox="1"/>
                    <wps:spPr>
                      <a:xfrm>
                        <a:off x="0" y="0"/>
                        <a:ext cx="4517390" cy="121920"/>
                      </a:xfrm>
                      <a:prstGeom prst="rect">
                        <a:avLst/>
                      </a:prstGeom>
                      <a:noFill/>
                    </wps:spPr>
                    <wps:txbx>
                      <w:txbxContent>
                        <w:p w14:paraId="636D06D1" w14:textId="77777777" w:rsidR="00433AE5" w:rsidRDefault="00903536">
                          <w:pPr>
                            <w:pStyle w:val="ad"/>
                            <w:tabs>
                              <w:tab w:val="left" w:pos="3058"/>
                              <w:tab w:val="left" w:pos="5515"/>
                            </w:tabs>
                          </w:pPr>
                          <w:r>
                            <w:rPr>
                              <w:smallCaps/>
                            </w:rPr>
                            <w:t>Орловск.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57" type="#_x0000_t202" style="position:absolute;margin-left:48.100000000000001pt;margin-top:31.800000000000001pt;width:355.69999999999999pt;height:9.5999999999999996pt;z-index:-1887423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58" w:val="left"/>
                        <w:tab w:pos="551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EAF43" w14:textId="77777777" w:rsidR="00433AE5" w:rsidRDefault="00903536">
    <w:pPr>
      <w:spacing w:line="1" w:lineRule="exact"/>
    </w:pPr>
    <w:r>
      <w:rPr>
        <w:noProof/>
      </w:rPr>
      <mc:AlternateContent>
        <mc:Choice Requires="wps">
          <w:drawing>
            <wp:anchor distT="0" distB="0" distL="0" distR="0" simplePos="0" relativeHeight="62916409" behindDoc="1" locked="0" layoutInCell="1" allowOverlap="1" wp14:anchorId="7083353A" wp14:editId="749DE48F">
              <wp:simplePos x="0" y="0"/>
              <wp:positionH relativeFrom="page">
                <wp:posOffset>610870</wp:posOffset>
              </wp:positionH>
              <wp:positionV relativeFrom="page">
                <wp:posOffset>403860</wp:posOffset>
              </wp:positionV>
              <wp:extent cx="4517390" cy="121920"/>
              <wp:effectExtent l="0" t="0" r="0" b="0"/>
              <wp:wrapNone/>
              <wp:docPr id="1729" name="Shape 1729"/>
              <wp:cNvGraphicFramePr/>
              <a:graphic xmlns:a="http://schemas.openxmlformats.org/drawingml/2006/main">
                <a:graphicData uri="http://schemas.microsoft.com/office/word/2010/wordprocessingShape">
                  <wps:wsp>
                    <wps:cNvSpPr txBox="1"/>
                    <wps:spPr>
                      <a:xfrm>
                        <a:off x="0" y="0"/>
                        <a:ext cx="4517390" cy="121920"/>
                      </a:xfrm>
                      <a:prstGeom prst="rect">
                        <a:avLst/>
                      </a:prstGeom>
                      <a:noFill/>
                    </wps:spPr>
                    <wps:txbx>
                      <w:txbxContent>
                        <w:p w14:paraId="709F6C68" w14:textId="77777777" w:rsidR="00433AE5" w:rsidRDefault="00903536">
                          <w:pPr>
                            <w:pStyle w:val="ad"/>
                            <w:tabs>
                              <w:tab w:val="left" w:pos="3058"/>
                              <w:tab w:val="left" w:pos="5515"/>
                            </w:tabs>
                          </w:pPr>
                          <w:r>
                            <w:rPr>
                              <w:smallCaps/>
                            </w:rPr>
                            <w:t>Орловск.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55" type="#_x0000_t202" style="position:absolute;margin-left:48.100000000000001pt;margin-top:31.800000000000001pt;width:355.69999999999999pt;height:9.5999999999999996pt;z-index:-1887423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58" w:val="left"/>
                        <w:tab w:pos="551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3C8710" w14:textId="77777777" w:rsidR="00433AE5" w:rsidRDefault="00903536">
    <w:pPr>
      <w:spacing w:line="1" w:lineRule="exact"/>
    </w:pPr>
    <w:r>
      <w:rPr>
        <w:noProof/>
      </w:rPr>
      <mc:AlternateContent>
        <mc:Choice Requires="wps">
          <w:drawing>
            <wp:anchor distT="0" distB="0" distL="0" distR="0" simplePos="0" relativeHeight="62914863" behindDoc="1" locked="0" layoutInCell="1" allowOverlap="1" wp14:anchorId="45AE5165" wp14:editId="4B757C43">
              <wp:simplePos x="0" y="0"/>
              <wp:positionH relativeFrom="page">
                <wp:posOffset>328295</wp:posOffset>
              </wp:positionH>
              <wp:positionV relativeFrom="page">
                <wp:posOffset>469265</wp:posOffset>
              </wp:positionV>
              <wp:extent cx="4605655" cy="130810"/>
              <wp:effectExtent l="0" t="0" r="0" b="0"/>
              <wp:wrapNone/>
              <wp:docPr id="175" name="Shape 175"/>
              <wp:cNvGraphicFramePr/>
              <a:graphic xmlns:a="http://schemas.openxmlformats.org/drawingml/2006/main">
                <a:graphicData uri="http://schemas.microsoft.com/office/word/2010/wordprocessingShape">
                  <wps:wsp>
                    <wps:cNvSpPr txBox="1"/>
                    <wps:spPr>
                      <a:xfrm>
                        <a:off x="0" y="0"/>
                        <a:ext cx="4605655" cy="130810"/>
                      </a:xfrm>
                      <a:prstGeom prst="rect">
                        <a:avLst/>
                      </a:prstGeom>
                      <a:noFill/>
                    </wps:spPr>
                    <wps:txbx>
                      <w:txbxContent>
                        <w:p w14:paraId="26519153" w14:textId="77777777" w:rsidR="00433AE5" w:rsidRDefault="00903536">
                          <w:pPr>
                            <w:pStyle w:val="ad"/>
                            <w:tabs>
                              <w:tab w:val="right" w:pos="4123"/>
                              <w:tab w:val="right" w:pos="7253"/>
                            </w:tabs>
                          </w:pPr>
                          <w:r>
                            <w:rPr>
                              <w:smallCaps/>
                            </w:rPr>
                            <w:t>. 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Шеской уѣздъ</w:t>
                          </w:r>
                        </w:p>
                      </w:txbxContent>
                    </wps:txbx>
                    <wps:bodyPr lIns="0" tIns="0" rIns="0" bIns="0">
                      <a:spAutoFit/>
                    </wps:bodyPr>
                  </wps:wsp>
                </a:graphicData>
              </a:graphic>
            </wp:anchor>
          </w:drawing>
        </mc:Choice>
        <mc:Fallback>
          <w:pict>
            <v:shape id="_x0000_s1201" type="#_x0000_t202" style="position:absolute;margin-left:25.850000000000001pt;margin-top:36.950000000000003pt;width:362.65000000000003pt;height:10.300000000000001pt;z-index:-1887438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3" w:val="right"/>
                        <w:tab w:pos="725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 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Шеской уѣздъ</w:t>
                    </w:r>
                  </w:p>
                </w:txbxContent>
              </v:textbox>
              <w10:wrap anchorx="page" anchory="page"/>
            </v:shape>
          </w:pict>
        </mc:Fallback>
      </mc:AlternateContent>
    </w:r>
  </w:p>
</w:hdr>
</file>

<file path=word/header8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D88F2" w14:textId="77777777" w:rsidR="00433AE5" w:rsidRDefault="00903536">
    <w:pPr>
      <w:spacing w:line="1" w:lineRule="exact"/>
    </w:pPr>
    <w:r>
      <w:rPr>
        <w:noProof/>
      </w:rPr>
      <mc:AlternateContent>
        <mc:Choice Requires="wps">
          <w:drawing>
            <wp:anchor distT="0" distB="0" distL="0" distR="0" simplePos="0" relativeHeight="62916415" behindDoc="1" locked="0" layoutInCell="1" allowOverlap="1" wp14:anchorId="685630C4" wp14:editId="4D99C1EB">
              <wp:simplePos x="0" y="0"/>
              <wp:positionH relativeFrom="page">
                <wp:posOffset>750570</wp:posOffset>
              </wp:positionH>
              <wp:positionV relativeFrom="page">
                <wp:posOffset>397510</wp:posOffset>
              </wp:positionV>
              <wp:extent cx="4504690" cy="125095"/>
              <wp:effectExtent l="0" t="0" r="0" b="0"/>
              <wp:wrapNone/>
              <wp:docPr id="1735" name="Shape 1735"/>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7C8574C7"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61" type="#_x0000_t202" style="position:absolute;margin-left:59.100000000000001pt;margin-top:31.300000000000001pt;width:354.69999999999999pt;height:9.8499999999999996pt;z-index:-1887423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8EFC0" w14:textId="77777777" w:rsidR="00433AE5" w:rsidRDefault="00903536">
    <w:pPr>
      <w:spacing w:line="1" w:lineRule="exact"/>
    </w:pPr>
    <w:r>
      <w:rPr>
        <w:noProof/>
      </w:rPr>
      <mc:AlternateContent>
        <mc:Choice Requires="wps">
          <w:drawing>
            <wp:anchor distT="0" distB="0" distL="0" distR="0" simplePos="0" relativeHeight="62916413" behindDoc="1" locked="0" layoutInCell="1" allowOverlap="1" wp14:anchorId="1EB131BC" wp14:editId="0ECDB937">
              <wp:simplePos x="0" y="0"/>
              <wp:positionH relativeFrom="page">
                <wp:posOffset>750570</wp:posOffset>
              </wp:positionH>
              <wp:positionV relativeFrom="page">
                <wp:posOffset>397510</wp:posOffset>
              </wp:positionV>
              <wp:extent cx="4504690" cy="125095"/>
              <wp:effectExtent l="0" t="0" r="0" b="0"/>
              <wp:wrapNone/>
              <wp:docPr id="1733" name="Shape 1733"/>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12DB8C24"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59" type="#_x0000_t202" style="position:absolute;margin-left:59.100000000000001pt;margin-top:31.300000000000001pt;width:354.69999999999999pt;height:9.8499999999999996pt;z-index:-1887423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41C9E" w14:textId="77777777" w:rsidR="00433AE5" w:rsidRDefault="00903536">
    <w:pPr>
      <w:spacing w:line="1" w:lineRule="exact"/>
    </w:pPr>
    <w:r>
      <w:rPr>
        <w:noProof/>
      </w:rPr>
      <mc:AlternateContent>
        <mc:Choice Requires="wps">
          <w:drawing>
            <wp:anchor distT="0" distB="0" distL="0" distR="0" simplePos="0" relativeHeight="62916417" behindDoc="1" locked="0" layoutInCell="1" allowOverlap="1" wp14:anchorId="05472423" wp14:editId="15420C30">
              <wp:simplePos x="0" y="0"/>
              <wp:positionH relativeFrom="page">
                <wp:posOffset>677545</wp:posOffset>
              </wp:positionH>
              <wp:positionV relativeFrom="page">
                <wp:posOffset>412750</wp:posOffset>
              </wp:positionV>
              <wp:extent cx="4507865" cy="115570"/>
              <wp:effectExtent l="0" t="0" r="0" b="0"/>
              <wp:wrapNone/>
              <wp:docPr id="1737" name="Shape 1737"/>
              <wp:cNvGraphicFramePr/>
              <a:graphic xmlns:a="http://schemas.openxmlformats.org/drawingml/2006/main">
                <a:graphicData uri="http://schemas.microsoft.com/office/word/2010/wordprocessingShape">
                  <wps:wsp>
                    <wps:cNvSpPr txBox="1"/>
                    <wps:spPr>
                      <a:xfrm>
                        <a:off x="0" y="0"/>
                        <a:ext cx="4507865" cy="115570"/>
                      </a:xfrm>
                      <a:prstGeom prst="rect">
                        <a:avLst/>
                      </a:prstGeom>
                      <a:noFill/>
                    </wps:spPr>
                    <wps:txbx>
                      <w:txbxContent>
                        <w:p w14:paraId="28A001FE" w14:textId="77777777" w:rsidR="00433AE5" w:rsidRDefault="00903536">
                          <w:pPr>
                            <w:pStyle w:val="ad"/>
                            <w:tabs>
                              <w:tab w:val="right" w:pos="4027"/>
                              <w:tab w:val="right" w:pos="7099"/>
                            </w:tabs>
                          </w:pPr>
                          <w:r>
                            <w:rPr>
                              <w:smallCaps/>
                            </w:rPr>
                            <w:t>Орловск. у»</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r>
                          <w:r>
                            <w:t xml:space="preserve">Ст. </w:t>
                          </w:r>
                          <w:r>
                            <w:rPr>
                              <w:smallCaps/>
                            </w:rPr>
                            <w:t>Корчаковской</w:t>
                          </w:r>
                        </w:p>
                      </w:txbxContent>
                    </wps:txbx>
                    <wps:bodyPr lIns="0" tIns="0" rIns="0" bIns="0">
                      <a:spAutoFit/>
                    </wps:bodyPr>
                  </wps:wsp>
                </a:graphicData>
              </a:graphic>
            </wp:anchor>
          </w:drawing>
        </mc:Choice>
        <mc:Fallback>
          <w:pict>
            <v:shape id="_x0000_s2763" type="#_x0000_t202" style="position:absolute;margin-left:53.350000000000001pt;margin-top:32.5pt;width:354.94999999999999pt;height:9.0999999999999996pt;z-index:-1887423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27" w:val="righ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r>
                    <w:r>
                      <w:rPr>
                        <w:color w:val="000000"/>
                        <w:spacing w:val="0"/>
                        <w:w w:val="100"/>
                        <w:position w:val="0"/>
                        <w:shd w:val="clear" w:color="auto" w:fill="auto"/>
                        <w:lang w:val="ru-RU" w:eastAsia="ru-RU" w:bidi="ru-RU"/>
                      </w:rPr>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9559A" w14:textId="77777777" w:rsidR="00433AE5" w:rsidRDefault="00903536">
    <w:pPr>
      <w:spacing w:line="1" w:lineRule="exact"/>
    </w:pPr>
    <w:r>
      <w:rPr>
        <w:noProof/>
      </w:rPr>
      <mc:AlternateContent>
        <mc:Choice Requires="wps">
          <w:drawing>
            <wp:anchor distT="0" distB="0" distL="0" distR="0" simplePos="0" relativeHeight="62916421" behindDoc="1" locked="0" layoutInCell="1" allowOverlap="1" wp14:anchorId="21DA4D21" wp14:editId="4ECDAD99">
              <wp:simplePos x="0" y="0"/>
              <wp:positionH relativeFrom="page">
                <wp:posOffset>494665</wp:posOffset>
              </wp:positionH>
              <wp:positionV relativeFrom="page">
                <wp:posOffset>447040</wp:posOffset>
              </wp:positionV>
              <wp:extent cx="4389120" cy="149225"/>
              <wp:effectExtent l="0" t="0" r="0" b="0"/>
              <wp:wrapNone/>
              <wp:docPr id="1741" name="Shape 1741"/>
              <wp:cNvGraphicFramePr/>
              <a:graphic xmlns:a="http://schemas.openxmlformats.org/drawingml/2006/main">
                <a:graphicData uri="http://schemas.microsoft.com/office/word/2010/wordprocessingShape">
                  <wps:wsp>
                    <wps:cNvSpPr txBox="1"/>
                    <wps:spPr>
                      <a:xfrm>
                        <a:off x="0" y="0"/>
                        <a:ext cx="4389120" cy="149225"/>
                      </a:xfrm>
                      <a:prstGeom prst="rect">
                        <a:avLst/>
                      </a:prstGeom>
                      <a:noFill/>
                    </wps:spPr>
                    <wps:txbx>
                      <w:txbxContent>
                        <w:p w14:paraId="469F2AB9" w14:textId="77777777" w:rsidR="00433AE5" w:rsidRDefault="00903536">
                          <w:pPr>
                            <w:pStyle w:val="ad"/>
                            <w:tabs>
                              <w:tab w:val="right" w:pos="3950"/>
                              <w:tab w:val="right" w:pos="6912"/>
                            </w:tabs>
                          </w:pPr>
                          <w:r>
                            <w:rPr>
                              <w:smallCaps/>
                            </w:rPr>
                            <w:t>Орловск. у.</w:t>
                          </w:r>
                          <w:r>
                            <w:tab/>
                            <w:t>— 976 —</w:t>
                          </w:r>
                          <w:r>
                            <w:tab/>
                            <w:t xml:space="preserve">Ст. </w:t>
                          </w:r>
                          <w:r>
                            <w:rPr>
                              <w:smallCaps/>
                            </w:rPr>
                            <w:t>КорчаковскоЙ</w:t>
                          </w:r>
                        </w:p>
                      </w:txbxContent>
                    </wps:txbx>
                    <wps:bodyPr lIns="0" tIns="0" rIns="0" bIns="0">
                      <a:spAutoFit/>
                    </wps:bodyPr>
                  </wps:wsp>
                </a:graphicData>
              </a:graphic>
            </wp:anchor>
          </w:drawing>
        </mc:Choice>
        <mc:Fallback>
          <w:pict>
            <v:shape id="_x0000_s2767" type="#_x0000_t202" style="position:absolute;margin-left:38.950000000000003pt;margin-top:35.200000000000003pt;width:345.60000000000002pt;height:11.75pt;z-index:-1887423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691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976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9B2FB" w14:textId="77777777" w:rsidR="00433AE5" w:rsidRDefault="00903536">
    <w:pPr>
      <w:spacing w:line="1" w:lineRule="exact"/>
    </w:pPr>
    <w:r>
      <w:rPr>
        <w:noProof/>
      </w:rPr>
      <mc:AlternateContent>
        <mc:Choice Requires="wps">
          <w:drawing>
            <wp:anchor distT="0" distB="0" distL="0" distR="0" simplePos="0" relativeHeight="62916419" behindDoc="1" locked="0" layoutInCell="1" allowOverlap="1" wp14:anchorId="4389B2C7" wp14:editId="149C6139">
              <wp:simplePos x="0" y="0"/>
              <wp:positionH relativeFrom="page">
                <wp:posOffset>494665</wp:posOffset>
              </wp:positionH>
              <wp:positionV relativeFrom="page">
                <wp:posOffset>447040</wp:posOffset>
              </wp:positionV>
              <wp:extent cx="4389120" cy="149225"/>
              <wp:effectExtent l="0" t="0" r="0" b="0"/>
              <wp:wrapNone/>
              <wp:docPr id="1739" name="Shape 1739"/>
              <wp:cNvGraphicFramePr/>
              <a:graphic xmlns:a="http://schemas.openxmlformats.org/drawingml/2006/main">
                <a:graphicData uri="http://schemas.microsoft.com/office/word/2010/wordprocessingShape">
                  <wps:wsp>
                    <wps:cNvSpPr txBox="1"/>
                    <wps:spPr>
                      <a:xfrm>
                        <a:off x="0" y="0"/>
                        <a:ext cx="4389120" cy="149225"/>
                      </a:xfrm>
                      <a:prstGeom prst="rect">
                        <a:avLst/>
                      </a:prstGeom>
                      <a:noFill/>
                    </wps:spPr>
                    <wps:txbx>
                      <w:txbxContent>
                        <w:p w14:paraId="4C6E45F6" w14:textId="77777777" w:rsidR="00433AE5" w:rsidRDefault="00903536">
                          <w:pPr>
                            <w:pStyle w:val="ad"/>
                            <w:tabs>
                              <w:tab w:val="right" w:pos="3950"/>
                              <w:tab w:val="right" w:pos="6912"/>
                            </w:tabs>
                          </w:pPr>
                          <w:r>
                            <w:rPr>
                              <w:smallCaps/>
                            </w:rPr>
                            <w:t>Орловск. у.</w:t>
                          </w:r>
                          <w:r>
                            <w:tab/>
                            <w:t>— 976 —</w:t>
                          </w:r>
                          <w:r>
                            <w:tab/>
                            <w:t xml:space="preserve">Ст. </w:t>
                          </w:r>
                          <w:r>
                            <w:rPr>
                              <w:smallCaps/>
                            </w:rPr>
                            <w:t>КорчаковскоЙ</w:t>
                          </w:r>
                        </w:p>
                      </w:txbxContent>
                    </wps:txbx>
                    <wps:bodyPr lIns="0" tIns="0" rIns="0" bIns="0">
                      <a:spAutoFit/>
                    </wps:bodyPr>
                  </wps:wsp>
                </a:graphicData>
              </a:graphic>
            </wp:anchor>
          </w:drawing>
        </mc:Choice>
        <mc:Fallback>
          <w:pict>
            <v:shape id="_x0000_s2765" type="#_x0000_t202" style="position:absolute;margin-left:38.950000000000003pt;margin-top:35.200000000000003pt;width:345.60000000000002pt;height:11.75pt;z-index:-1887423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50" w:val="right"/>
                        <w:tab w:pos="691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976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8FF33" w14:textId="77777777" w:rsidR="00433AE5" w:rsidRDefault="00903536">
    <w:pPr>
      <w:spacing w:line="1" w:lineRule="exact"/>
    </w:pPr>
    <w:r>
      <w:rPr>
        <w:noProof/>
      </w:rPr>
      <mc:AlternateContent>
        <mc:Choice Requires="wps">
          <w:drawing>
            <wp:anchor distT="0" distB="0" distL="0" distR="0" simplePos="0" relativeHeight="62916425" behindDoc="1" locked="0" layoutInCell="1" allowOverlap="1" wp14:anchorId="4E4A94E2" wp14:editId="1E3E7F64">
              <wp:simplePos x="0" y="0"/>
              <wp:positionH relativeFrom="page">
                <wp:posOffset>348615</wp:posOffset>
              </wp:positionH>
              <wp:positionV relativeFrom="page">
                <wp:posOffset>351790</wp:posOffset>
              </wp:positionV>
              <wp:extent cx="4422775" cy="121920"/>
              <wp:effectExtent l="0" t="0" r="0" b="0"/>
              <wp:wrapNone/>
              <wp:docPr id="1745" name="Shape 1745"/>
              <wp:cNvGraphicFramePr/>
              <a:graphic xmlns:a="http://schemas.openxmlformats.org/drawingml/2006/main">
                <a:graphicData uri="http://schemas.microsoft.com/office/word/2010/wordprocessingShape">
                  <wps:wsp>
                    <wps:cNvSpPr txBox="1"/>
                    <wps:spPr>
                      <a:xfrm>
                        <a:off x="0" y="0"/>
                        <a:ext cx="4422775" cy="121920"/>
                      </a:xfrm>
                      <a:prstGeom prst="rect">
                        <a:avLst/>
                      </a:prstGeom>
                      <a:noFill/>
                    </wps:spPr>
                    <wps:txbx>
                      <w:txbxContent>
                        <w:p w14:paraId="5B3F4DC6" w14:textId="77777777" w:rsidR="00433AE5" w:rsidRDefault="00903536">
                          <w:pPr>
                            <w:pStyle w:val="ad"/>
                            <w:tabs>
                              <w:tab w:val="right" w:pos="3970"/>
                              <w:tab w:val="right" w:pos="6965"/>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71" type="#_x0000_t202" style="position:absolute;margin-left:27.449999999999999pt;margin-top:27.699999999999999pt;width:348.25pt;height:9.5999999999999996pt;z-index:-1887423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6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ADC3A8" w14:textId="77777777" w:rsidR="00433AE5" w:rsidRDefault="00903536">
    <w:pPr>
      <w:spacing w:line="1" w:lineRule="exact"/>
    </w:pPr>
    <w:r>
      <w:rPr>
        <w:noProof/>
      </w:rPr>
      <mc:AlternateContent>
        <mc:Choice Requires="wps">
          <w:drawing>
            <wp:anchor distT="0" distB="0" distL="0" distR="0" simplePos="0" relativeHeight="62916423" behindDoc="1" locked="0" layoutInCell="1" allowOverlap="1" wp14:anchorId="5EA9D846" wp14:editId="34DAD111">
              <wp:simplePos x="0" y="0"/>
              <wp:positionH relativeFrom="page">
                <wp:posOffset>348615</wp:posOffset>
              </wp:positionH>
              <wp:positionV relativeFrom="page">
                <wp:posOffset>351790</wp:posOffset>
              </wp:positionV>
              <wp:extent cx="4422775" cy="121920"/>
              <wp:effectExtent l="0" t="0" r="0" b="0"/>
              <wp:wrapNone/>
              <wp:docPr id="1743" name="Shape 1743"/>
              <wp:cNvGraphicFramePr/>
              <a:graphic xmlns:a="http://schemas.openxmlformats.org/drawingml/2006/main">
                <a:graphicData uri="http://schemas.microsoft.com/office/word/2010/wordprocessingShape">
                  <wps:wsp>
                    <wps:cNvSpPr txBox="1"/>
                    <wps:spPr>
                      <a:xfrm>
                        <a:off x="0" y="0"/>
                        <a:ext cx="4422775" cy="121920"/>
                      </a:xfrm>
                      <a:prstGeom prst="rect">
                        <a:avLst/>
                      </a:prstGeom>
                      <a:noFill/>
                    </wps:spPr>
                    <wps:txbx>
                      <w:txbxContent>
                        <w:p w14:paraId="4AF98F20" w14:textId="77777777" w:rsidR="00433AE5" w:rsidRDefault="00903536">
                          <w:pPr>
                            <w:pStyle w:val="ad"/>
                            <w:tabs>
                              <w:tab w:val="right" w:pos="3970"/>
                              <w:tab w:val="right" w:pos="6965"/>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Корчаковскоіі</w:t>
                          </w:r>
                        </w:p>
                      </w:txbxContent>
                    </wps:txbx>
                    <wps:bodyPr lIns="0" tIns="0" rIns="0" bIns="0">
                      <a:spAutoFit/>
                    </wps:bodyPr>
                  </wps:wsp>
                </a:graphicData>
              </a:graphic>
            </wp:anchor>
          </w:drawing>
        </mc:Choice>
        <mc:Fallback>
          <w:pict>
            <v:shape id="_x0000_s2769" type="#_x0000_t202" style="position:absolute;margin-left:27.449999999999999pt;margin-top:27.699999999999999pt;width:348.25pt;height:9.5999999999999996pt;z-index:-1887423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70" w:val="right"/>
                        <w:tab w:pos="696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Корчаковскоіі</w:t>
                    </w:r>
                  </w:p>
                </w:txbxContent>
              </v:textbox>
              <w10:wrap anchorx="page" anchory="page"/>
            </v:shape>
          </w:pict>
        </mc:Fallback>
      </mc:AlternateContent>
    </w:r>
  </w:p>
</w:hdr>
</file>

<file path=word/header8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14355" w14:textId="77777777" w:rsidR="00433AE5" w:rsidRDefault="00903536">
    <w:pPr>
      <w:spacing w:line="1" w:lineRule="exact"/>
    </w:pPr>
    <w:r>
      <w:rPr>
        <w:noProof/>
      </w:rPr>
      <mc:AlternateContent>
        <mc:Choice Requires="wps">
          <w:drawing>
            <wp:anchor distT="0" distB="0" distL="0" distR="0" simplePos="0" relativeHeight="62916427" behindDoc="1" locked="0" layoutInCell="1" allowOverlap="1" wp14:anchorId="499358A2" wp14:editId="34BC286D">
              <wp:simplePos x="0" y="0"/>
              <wp:positionH relativeFrom="page">
                <wp:posOffset>610870</wp:posOffset>
              </wp:positionH>
              <wp:positionV relativeFrom="page">
                <wp:posOffset>403860</wp:posOffset>
              </wp:positionV>
              <wp:extent cx="4517390" cy="121920"/>
              <wp:effectExtent l="0" t="0" r="0" b="0"/>
              <wp:wrapNone/>
              <wp:docPr id="1747" name="Shape 1747"/>
              <wp:cNvGraphicFramePr/>
              <a:graphic xmlns:a="http://schemas.openxmlformats.org/drawingml/2006/main">
                <a:graphicData uri="http://schemas.microsoft.com/office/word/2010/wordprocessingShape">
                  <wps:wsp>
                    <wps:cNvSpPr txBox="1"/>
                    <wps:spPr>
                      <a:xfrm>
                        <a:off x="0" y="0"/>
                        <a:ext cx="4517390" cy="121920"/>
                      </a:xfrm>
                      <a:prstGeom prst="rect">
                        <a:avLst/>
                      </a:prstGeom>
                      <a:noFill/>
                    </wps:spPr>
                    <wps:txbx>
                      <w:txbxContent>
                        <w:p w14:paraId="1EDE269C" w14:textId="77777777" w:rsidR="00433AE5" w:rsidRDefault="00903536">
                          <w:pPr>
                            <w:pStyle w:val="ad"/>
                            <w:tabs>
                              <w:tab w:val="left" w:pos="3058"/>
                              <w:tab w:val="left" w:pos="5515"/>
                            </w:tabs>
                          </w:pPr>
                          <w:r>
                            <w:rPr>
                              <w:smallCaps/>
                            </w:rPr>
                            <w:t>Орловск.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73" type="#_x0000_t202" style="position:absolute;margin-left:48.100000000000001pt;margin-top:31.800000000000001pt;width:355.69999999999999pt;height:9.5999999999999996pt;z-index:-1887423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58" w:val="left"/>
                        <w:tab w:pos="5515" w:val="lef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4A845" w14:textId="77777777" w:rsidR="00433AE5" w:rsidRDefault="00903536">
    <w:pPr>
      <w:spacing w:line="1" w:lineRule="exact"/>
    </w:pPr>
    <w:r>
      <w:rPr>
        <w:noProof/>
      </w:rPr>
      <mc:AlternateContent>
        <mc:Choice Requires="wps">
          <w:drawing>
            <wp:anchor distT="0" distB="0" distL="0" distR="0" simplePos="0" relativeHeight="62916431" behindDoc="1" locked="0" layoutInCell="1" allowOverlap="1" wp14:anchorId="3167B4D1" wp14:editId="729079E2">
              <wp:simplePos x="0" y="0"/>
              <wp:positionH relativeFrom="page">
                <wp:posOffset>750570</wp:posOffset>
              </wp:positionH>
              <wp:positionV relativeFrom="page">
                <wp:posOffset>397510</wp:posOffset>
              </wp:positionV>
              <wp:extent cx="4504690" cy="125095"/>
              <wp:effectExtent l="0" t="0" r="0" b="0"/>
              <wp:wrapNone/>
              <wp:docPr id="1751" name="Shape 1751"/>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0582BA2A"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77" type="#_x0000_t202" style="position:absolute;margin-left:59.100000000000001pt;margin-top:31.300000000000001pt;width:354.69999999999999pt;height:9.8499999999999996pt;z-index:-1887423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985164" w14:textId="77777777" w:rsidR="00433AE5" w:rsidRDefault="00903536">
    <w:pPr>
      <w:spacing w:line="1" w:lineRule="exact"/>
    </w:pPr>
    <w:r>
      <w:rPr>
        <w:noProof/>
      </w:rPr>
      <mc:AlternateContent>
        <mc:Choice Requires="wps">
          <w:drawing>
            <wp:anchor distT="0" distB="0" distL="0" distR="0" simplePos="0" relativeHeight="62916429" behindDoc="1" locked="0" layoutInCell="1" allowOverlap="1" wp14:anchorId="2BA0C9A4" wp14:editId="526459D7">
              <wp:simplePos x="0" y="0"/>
              <wp:positionH relativeFrom="page">
                <wp:posOffset>750570</wp:posOffset>
              </wp:positionH>
              <wp:positionV relativeFrom="page">
                <wp:posOffset>397510</wp:posOffset>
              </wp:positionV>
              <wp:extent cx="4504690" cy="125095"/>
              <wp:effectExtent l="0" t="0" r="0" b="0"/>
              <wp:wrapNone/>
              <wp:docPr id="1749" name="Shape 1749"/>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6BB670EE"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75" type="#_x0000_t202" style="position:absolute;margin-left:59.100000000000001pt;margin-top:31.300000000000001pt;width:354.69999999999999pt;height:9.8499999999999996pt;z-index:-1887423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7023B" w14:textId="77777777" w:rsidR="00433AE5" w:rsidRDefault="00903536">
    <w:pPr>
      <w:spacing w:line="1" w:lineRule="exact"/>
    </w:pPr>
    <w:r>
      <w:rPr>
        <w:noProof/>
      </w:rPr>
      <mc:AlternateContent>
        <mc:Choice Requires="wps">
          <w:drawing>
            <wp:anchor distT="0" distB="0" distL="0" distR="0" simplePos="0" relativeHeight="62914869" behindDoc="1" locked="0" layoutInCell="1" allowOverlap="1" wp14:anchorId="752CF7BE" wp14:editId="59293952">
              <wp:simplePos x="0" y="0"/>
              <wp:positionH relativeFrom="page">
                <wp:posOffset>622300</wp:posOffset>
              </wp:positionH>
              <wp:positionV relativeFrom="page">
                <wp:posOffset>429895</wp:posOffset>
              </wp:positionV>
              <wp:extent cx="4511040" cy="125095"/>
              <wp:effectExtent l="0" t="0" r="0" b="0"/>
              <wp:wrapNone/>
              <wp:docPr id="181" name="Shape 181"/>
              <wp:cNvGraphicFramePr/>
              <a:graphic xmlns:a="http://schemas.openxmlformats.org/drawingml/2006/main">
                <a:graphicData uri="http://schemas.microsoft.com/office/word/2010/wordprocessingShape">
                  <wps:wsp>
                    <wps:cNvSpPr txBox="1"/>
                    <wps:spPr>
                      <a:xfrm>
                        <a:off x="0" y="0"/>
                        <a:ext cx="4511040" cy="125095"/>
                      </a:xfrm>
                      <a:prstGeom prst="rect">
                        <a:avLst/>
                      </a:prstGeom>
                      <a:noFill/>
                    </wps:spPr>
                    <wps:txbx>
                      <w:txbxContent>
                        <w:p w14:paraId="5AD4F81D" w14:textId="77777777" w:rsidR="00433AE5" w:rsidRDefault="00903536">
                          <w:pPr>
                            <w:pStyle w:val="ad"/>
                            <w:tabs>
                              <w:tab w:val="right" w:pos="4061"/>
                              <w:tab w:val="right" w:pos="7104"/>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07" type="#_x0000_t202" style="position:absolute;margin-left:49.pt;margin-top:33.850000000000001pt;width:355.19999999999999pt;height:9.8499999999999996pt;z-index:-1887438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1"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8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DFBE9" w14:textId="77777777" w:rsidR="00433AE5" w:rsidRDefault="00433AE5"/>
</w:hdr>
</file>

<file path=word/header8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F8995" w14:textId="77777777" w:rsidR="00433AE5" w:rsidRDefault="00433AE5"/>
</w:hdr>
</file>

<file path=word/header8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A4D5A" w14:textId="77777777" w:rsidR="00433AE5" w:rsidRDefault="00903536">
    <w:pPr>
      <w:spacing w:line="1" w:lineRule="exact"/>
    </w:pPr>
    <w:r>
      <w:rPr>
        <w:noProof/>
      </w:rPr>
      <mc:AlternateContent>
        <mc:Choice Requires="wps">
          <w:drawing>
            <wp:anchor distT="0" distB="0" distL="0" distR="0" simplePos="0" relativeHeight="62916435" behindDoc="1" locked="0" layoutInCell="1" allowOverlap="1" wp14:anchorId="6ED76EF6" wp14:editId="59C8B5BF">
              <wp:simplePos x="0" y="0"/>
              <wp:positionH relativeFrom="page">
                <wp:posOffset>750570</wp:posOffset>
              </wp:positionH>
              <wp:positionV relativeFrom="page">
                <wp:posOffset>397510</wp:posOffset>
              </wp:positionV>
              <wp:extent cx="4504690" cy="125095"/>
              <wp:effectExtent l="0" t="0" r="0" b="0"/>
              <wp:wrapNone/>
              <wp:docPr id="1755" name="Shape 1755"/>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6D15BFCD"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81" type="#_x0000_t202" style="position:absolute;margin-left:59.100000000000001pt;margin-top:31.300000000000001pt;width:354.69999999999999pt;height:9.8499999999999996pt;z-index:-1887423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D36EA" w14:textId="77777777" w:rsidR="00433AE5" w:rsidRDefault="00903536">
    <w:pPr>
      <w:spacing w:line="1" w:lineRule="exact"/>
    </w:pPr>
    <w:r>
      <w:rPr>
        <w:noProof/>
      </w:rPr>
      <mc:AlternateContent>
        <mc:Choice Requires="wps">
          <w:drawing>
            <wp:anchor distT="0" distB="0" distL="0" distR="0" simplePos="0" relativeHeight="62916433" behindDoc="1" locked="0" layoutInCell="1" allowOverlap="1" wp14:anchorId="03F14D43" wp14:editId="5B2DB3E4">
              <wp:simplePos x="0" y="0"/>
              <wp:positionH relativeFrom="page">
                <wp:posOffset>750570</wp:posOffset>
              </wp:positionH>
              <wp:positionV relativeFrom="page">
                <wp:posOffset>397510</wp:posOffset>
              </wp:positionV>
              <wp:extent cx="4504690" cy="125095"/>
              <wp:effectExtent l="0" t="0" r="0" b="0"/>
              <wp:wrapNone/>
              <wp:docPr id="1753" name="Shape 1753"/>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604067E4"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79" type="#_x0000_t202" style="position:absolute;margin-left:59.100000000000001pt;margin-top:31.300000000000001pt;width:354.69999999999999pt;height:9.8499999999999996pt;z-index:-1887423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B15E26" w14:textId="77777777" w:rsidR="00433AE5" w:rsidRDefault="00903536">
    <w:pPr>
      <w:spacing w:line="1" w:lineRule="exact"/>
    </w:pPr>
    <w:r>
      <w:rPr>
        <w:noProof/>
      </w:rPr>
      <mc:AlternateContent>
        <mc:Choice Requires="wps">
          <w:drawing>
            <wp:anchor distT="0" distB="0" distL="0" distR="0" simplePos="0" relativeHeight="62916439" behindDoc="1" locked="0" layoutInCell="1" allowOverlap="1" wp14:anchorId="035B26A5" wp14:editId="5AE6423C">
              <wp:simplePos x="0" y="0"/>
              <wp:positionH relativeFrom="page">
                <wp:posOffset>553085</wp:posOffset>
              </wp:positionH>
              <wp:positionV relativeFrom="page">
                <wp:posOffset>467360</wp:posOffset>
              </wp:positionV>
              <wp:extent cx="4511040" cy="121920"/>
              <wp:effectExtent l="0" t="0" r="0" b="0"/>
              <wp:wrapNone/>
              <wp:docPr id="1759" name="Shape 1759"/>
              <wp:cNvGraphicFramePr/>
              <a:graphic xmlns:a="http://schemas.openxmlformats.org/drawingml/2006/main">
                <a:graphicData uri="http://schemas.microsoft.com/office/word/2010/wordprocessingShape">
                  <wps:wsp>
                    <wps:cNvSpPr txBox="1"/>
                    <wps:spPr>
                      <a:xfrm>
                        <a:off x="0" y="0"/>
                        <a:ext cx="4511040" cy="121920"/>
                      </a:xfrm>
                      <a:prstGeom prst="rect">
                        <a:avLst/>
                      </a:prstGeom>
                      <a:noFill/>
                    </wps:spPr>
                    <wps:txbx>
                      <w:txbxContent>
                        <w:p w14:paraId="004E6043" w14:textId="77777777" w:rsidR="00433AE5" w:rsidRDefault="00903536">
                          <w:pPr>
                            <w:pStyle w:val="ad"/>
                            <w:tabs>
                              <w:tab w:val="right" w:pos="4070"/>
                              <w:tab w:val="right" w:pos="7104"/>
                            </w:tabs>
                          </w:pPr>
                          <w:r>
                            <w:rPr>
                              <w:smallCaps/>
                            </w:rPr>
                            <w:t>Орловск. у.</w:t>
                          </w:r>
                          <w:r>
                            <w:tab/>
                          </w:r>
                          <w:r>
                            <w:fldChar w:fldCharType="begin"/>
                          </w:r>
                          <w:r>
                            <w:instrText xml:space="preserve"> PAGE \* MERGEFORMAT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85" type="#_x0000_t202" style="position:absolute;margin-left:43.550000000000004pt;margin-top:36.800000000000004pt;width:355.19999999999999pt;height:9.5999999999999996pt;z-index:-1887423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365C0" w14:textId="77777777" w:rsidR="00433AE5" w:rsidRDefault="00903536">
    <w:pPr>
      <w:spacing w:line="1" w:lineRule="exact"/>
    </w:pPr>
    <w:r>
      <w:rPr>
        <w:noProof/>
      </w:rPr>
      <mc:AlternateContent>
        <mc:Choice Requires="wps">
          <w:drawing>
            <wp:anchor distT="0" distB="0" distL="0" distR="0" simplePos="0" relativeHeight="62916437" behindDoc="1" locked="0" layoutInCell="1" allowOverlap="1" wp14:anchorId="4E87DDC6" wp14:editId="4D53D6EF">
              <wp:simplePos x="0" y="0"/>
              <wp:positionH relativeFrom="page">
                <wp:posOffset>553085</wp:posOffset>
              </wp:positionH>
              <wp:positionV relativeFrom="page">
                <wp:posOffset>467360</wp:posOffset>
              </wp:positionV>
              <wp:extent cx="4511040" cy="121920"/>
              <wp:effectExtent l="0" t="0" r="0" b="0"/>
              <wp:wrapNone/>
              <wp:docPr id="1757" name="Shape 1757"/>
              <wp:cNvGraphicFramePr/>
              <a:graphic xmlns:a="http://schemas.openxmlformats.org/drawingml/2006/main">
                <a:graphicData uri="http://schemas.microsoft.com/office/word/2010/wordprocessingShape">
                  <wps:wsp>
                    <wps:cNvSpPr txBox="1"/>
                    <wps:spPr>
                      <a:xfrm>
                        <a:off x="0" y="0"/>
                        <a:ext cx="4511040" cy="121920"/>
                      </a:xfrm>
                      <a:prstGeom prst="rect">
                        <a:avLst/>
                      </a:prstGeom>
                      <a:noFill/>
                    </wps:spPr>
                    <wps:txbx>
                      <w:txbxContent>
                        <w:p w14:paraId="2CE7482A" w14:textId="77777777" w:rsidR="00433AE5" w:rsidRDefault="00903536">
                          <w:pPr>
                            <w:pStyle w:val="ad"/>
                            <w:tabs>
                              <w:tab w:val="right" w:pos="4070"/>
                              <w:tab w:val="right" w:pos="7104"/>
                            </w:tabs>
                          </w:pPr>
                          <w:r>
                            <w:rPr>
                              <w:smallCaps/>
                            </w:rPr>
                            <w:t>Орловск. у.</w:t>
                          </w:r>
                          <w:r>
                            <w:tab/>
                          </w:r>
                          <w:r>
                            <w:fldChar w:fldCharType="begin"/>
                          </w:r>
                          <w:r>
                            <w:instrText xml:space="preserve"> PAGE \* MERGEFOR</w:instrText>
                          </w:r>
                          <w:r>
                            <w:instrText xml:space="preserve">MAT </w:instrText>
                          </w:r>
                          <w:r>
                            <w:fldChar w:fldCharType="separate"/>
                          </w:r>
                          <w:r>
                            <w:t>#</w:t>
                          </w:r>
                          <w:r>
                            <w:fldChar w:fldCharType="end"/>
                          </w:r>
                          <w:r>
                            <w:t xml:space="preserve"> —</w:t>
                          </w:r>
                          <w:r>
                            <w:tab/>
                            <w:t xml:space="preserve">Ст. </w:t>
                          </w:r>
                          <w:r>
                            <w:rPr>
                              <w:smallCaps/>
                            </w:rPr>
                            <w:t>Корчаковской</w:t>
                          </w:r>
                        </w:p>
                      </w:txbxContent>
                    </wps:txbx>
                    <wps:bodyPr lIns="0" tIns="0" rIns="0" bIns="0">
                      <a:spAutoFit/>
                    </wps:bodyPr>
                  </wps:wsp>
                </a:graphicData>
              </a:graphic>
            </wp:anchor>
          </w:drawing>
        </mc:Choice>
        <mc:Fallback>
          <w:pict>
            <v:shape id="_x0000_s2783" type="#_x0000_t202" style="position:absolute;margin-left:43.550000000000004pt;margin-top:36.800000000000004pt;width:355.19999999999999pt;height:9.5999999999999996pt;z-index:-1887423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0" w:val="right"/>
                        <w:tab w:pos="710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37719" w14:textId="77777777" w:rsidR="00433AE5" w:rsidRDefault="00903536">
    <w:pPr>
      <w:spacing w:line="1" w:lineRule="exact"/>
    </w:pPr>
    <w:r>
      <w:rPr>
        <w:noProof/>
      </w:rPr>
      <mc:AlternateContent>
        <mc:Choice Requires="wps">
          <w:drawing>
            <wp:anchor distT="0" distB="0" distL="0" distR="0" simplePos="0" relativeHeight="62916441" behindDoc="1" locked="0" layoutInCell="1" allowOverlap="1" wp14:anchorId="24697F25" wp14:editId="7E3F6CA1">
              <wp:simplePos x="0" y="0"/>
              <wp:positionH relativeFrom="page">
                <wp:posOffset>318135</wp:posOffset>
              </wp:positionH>
              <wp:positionV relativeFrom="page">
                <wp:posOffset>467360</wp:posOffset>
              </wp:positionV>
              <wp:extent cx="4535170" cy="118745"/>
              <wp:effectExtent l="0" t="0" r="0" b="0"/>
              <wp:wrapNone/>
              <wp:docPr id="1761" name="Shape 1761"/>
              <wp:cNvGraphicFramePr/>
              <a:graphic xmlns:a="http://schemas.openxmlformats.org/drawingml/2006/main">
                <a:graphicData uri="http://schemas.microsoft.com/office/word/2010/wordprocessingShape">
                  <wps:wsp>
                    <wps:cNvSpPr txBox="1"/>
                    <wps:spPr>
                      <a:xfrm>
                        <a:off x="0" y="0"/>
                        <a:ext cx="4535170" cy="118745"/>
                      </a:xfrm>
                      <a:prstGeom prst="rect">
                        <a:avLst/>
                      </a:prstGeom>
                      <a:noFill/>
                    </wps:spPr>
                    <wps:txbx>
                      <w:txbxContent>
                        <w:p w14:paraId="0B0EC1D0" w14:textId="77777777" w:rsidR="00433AE5" w:rsidRDefault="00903536">
                          <w:pPr>
                            <w:pStyle w:val="ad"/>
                            <w:tabs>
                              <w:tab w:val="right" w:pos="4094"/>
                              <w:tab w:val="right" w:pos="7142"/>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787" type="#_x0000_t202" style="position:absolute;margin-left:25.050000000000001pt;margin-top:36.800000000000004pt;width:357.10000000000002pt;height:9.3499999999999996pt;z-index:-1887423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F4196" w14:textId="77777777" w:rsidR="00433AE5" w:rsidRDefault="00903536">
    <w:pPr>
      <w:spacing w:line="1" w:lineRule="exact"/>
    </w:pPr>
    <w:r>
      <w:rPr>
        <w:noProof/>
      </w:rPr>
      <mc:AlternateContent>
        <mc:Choice Requires="wps">
          <w:drawing>
            <wp:anchor distT="0" distB="0" distL="0" distR="0" simplePos="0" relativeHeight="62916445" behindDoc="1" locked="0" layoutInCell="1" allowOverlap="1" wp14:anchorId="6237538C" wp14:editId="7F8D13D2">
              <wp:simplePos x="0" y="0"/>
              <wp:positionH relativeFrom="page">
                <wp:posOffset>318135</wp:posOffset>
              </wp:positionH>
              <wp:positionV relativeFrom="page">
                <wp:posOffset>467360</wp:posOffset>
              </wp:positionV>
              <wp:extent cx="4535170" cy="118745"/>
              <wp:effectExtent l="0" t="0" r="0" b="0"/>
              <wp:wrapNone/>
              <wp:docPr id="1765" name="Shape 1765"/>
              <wp:cNvGraphicFramePr/>
              <a:graphic xmlns:a="http://schemas.openxmlformats.org/drawingml/2006/main">
                <a:graphicData uri="http://schemas.microsoft.com/office/word/2010/wordprocessingShape">
                  <wps:wsp>
                    <wps:cNvSpPr txBox="1"/>
                    <wps:spPr>
                      <a:xfrm>
                        <a:off x="0" y="0"/>
                        <a:ext cx="4535170" cy="118745"/>
                      </a:xfrm>
                      <a:prstGeom prst="rect">
                        <a:avLst/>
                      </a:prstGeom>
                      <a:noFill/>
                    </wps:spPr>
                    <wps:txbx>
                      <w:txbxContent>
                        <w:p w14:paraId="673DD5C4" w14:textId="77777777" w:rsidR="00433AE5" w:rsidRDefault="00903536">
                          <w:pPr>
                            <w:pStyle w:val="ad"/>
                            <w:tabs>
                              <w:tab w:val="right" w:pos="4094"/>
                              <w:tab w:val="right" w:pos="7142"/>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w:t>
                          </w:r>
                          <w:r>
                            <w:rPr>
                              <w:smallCaps/>
                            </w:rPr>
                            <w:t>вскоЙ</w:t>
                          </w:r>
                        </w:p>
                      </w:txbxContent>
                    </wps:txbx>
                    <wps:bodyPr lIns="0" tIns="0" rIns="0" bIns="0">
                      <a:spAutoFit/>
                    </wps:bodyPr>
                  </wps:wsp>
                </a:graphicData>
              </a:graphic>
            </wp:anchor>
          </w:drawing>
        </mc:Choice>
        <mc:Fallback>
          <w:pict>
            <v:shape id="_x0000_s2791" type="#_x0000_t202" style="position:absolute;margin-left:25.050000000000001pt;margin-top:36.800000000000004pt;width:357.10000000000002pt;height:9.3499999999999996pt;z-index:-1887423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4A88B" w14:textId="77777777" w:rsidR="00433AE5" w:rsidRDefault="00903536">
    <w:pPr>
      <w:spacing w:line="1" w:lineRule="exact"/>
    </w:pPr>
    <w:r>
      <w:rPr>
        <w:noProof/>
      </w:rPr>
      <mc:AlternateContent>
        <mc:Choice Requires="wps">
          <w:drawing>
            <wp:anchor distT="0" distB="0" distL="0" distR="0" simplePos="0" relativeHeight="62916443" behindDoc="1" locked="0" layoutInCell="1" allowOverlap="1" wp14:anchorId="623E6A0E" wp14:editId="0F778437">
              <wp:simplePos x="0" y="0"/>
              <wp:positionH relativeFrom="page">
                <wp:posOffset>318135</wp:posOffset>
              </wp:positionH>
              <wp:positionV relativeFrom="page">
                <wp:posOffset>467360</wp:posOffset>
              </wp:positionV>
              <wp:extent cx="4535170" cy="118745"/>
              <wp:effectExtent l="0" t="0" r="0" b="0"/>
              <wp:wrapNone/>
              <wp:docPr id="1763" name="Shape 1763"/>
              <wp:cNvGraphicFramePr/>
              <a:graphic xmlns:a="http://schemas.openxmlformats.org/drawingml/2006/main">
                <a:graphicData uri="http://schemas.microsoft.com/office/word/2010/wordprocessingShape">
                  <wps:wsp>
                    <wps:cNvSpPr txBox="1"/>
                    <wps:spPr>
                      <a:xfrm>
                        <a:off x="0" y="0"/>
                        <a:ext cx="4535170" cy="118745"/>
                      </a:xfrm>
                      <a:prstGeom prst="rect">
                        <a:avLst/>
                      </a:prstGeom>
                      <a:noFill/>
                    </wps:spPr>
                    <wps:txbx>
                      <w:txbxContent>
                        <w:p w14:paraId="0F0E1E9A" w14:textId="77777777" w:rsidR="00433AE5" w:rsidRDefault="00903536">
                          <w:pPr>
                            <w:pStyle w:val="ad"/>
                            <w:tabs>
                              <w:tab w:val="right" w:pos="4094"/>
                              <w:tab w:val="right" w:pos="7142"/>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789" type="#_x0000_t202" style="position:absolute;margin-left:25.050000000000001pt;margin-top:36.800000000000004pt;width:357.10000000000002pt;height:9.3499999999999996pt;z-index:-1887423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C8012" w14:textId="77777777" w:rsidR="00433AE5" w:rsidRDefault="00903536">
    <w:pPr>
      <w:spacing w:line="1" w:lineRule="exact"/>
    </w:pPr>
    <w:r>
      <w:rPr>
        <w:noProof/>
      </w:rPr>
      <mc:AlternateContent>
        <mc:Choice Requires="wps">
          <w:drawing>
            <wp:anchor distT="0" distB="0" distL="0" distR="0" simplePos="0" relativeHeight="62916447" behindDoc="1" locked="0" layoutInCell="1" allowOverlap="1" wp14:anchorId="7717DF62" wp14:editId="69E1B5A6">
              <wp:simplePos x="0" y="0"/>
              <wp:positionH relativeFrom="page">
                <wp:posOffset>750570</wp:posOffset>
              </wp:positionH>
              <wp:positionV relativeFrom="page">
                <wp:posOffset>397510</wp:posOffset>
              </wp:positionV>
              <wp:extent cx="4504690" cy="125095"/>
              <wp:effectExtent l="0" t="0" r="0" b="0"/>
              <wp:wrapNone/>
              <wp:docPr id="1767" name="Shape 1767"/>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61D30532"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93" type="#_x0000_t202" style="position:absolute;margin-left:59.100000000000001pt;margin-top:31.300000000000001pt;width:354.69999999999999pt;height:9.8499999999999996pt;z-index:-1887423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5E88F" w14:textId="77777777" w:rsidR="00433AE5" w:rsidRDefault="00903536">
    <w:pPr>
      <w:spacing w:line="1" w:lineRule="exact"/>
    </w:pPr>
    <w:r>
      <w:rPr>
        <w:noProof/>
      </w:rPr>
      <mc:AlternateContent>
        <mc:Choice Requires="wps">
          <w:drawing>
            <wp:anchor distT="0" distB="0" distL="0" distR="0" simplePos="0" relativeHeight="62914867" behindDoc="1" locked="0" layoutInCell="1" allowOverlap="1" wp14:anchorId="1D88DE06" wp14:editId="26BA60DA">
              <wp:simplePos x="0" y="0"/>
              <wp:positionH relativeFrom="page">
                <wp:posOffset>480695</wp:posOffset>
              </wp:positionH>
              <wp:positionV relativeFrom="page">
                <wp:posOffset>426720</wp:posOffset>
              </wp:positionV>
              <wp:extent cx="4550410" cy="137160"/>
              <wp:effectExtent l="0" t="0" r="0" b="0"/>
              <wp:wrapNone/>
              <wp:docPr id="179" name="Shape 179"/>
              <wp:cNvGraphicFramePr/>
              <a:graphic xmlns:a="http://schemas.openxmlformats.org/drawingml/2006/main">
                <a:graphicData uri="http://schemas.microsoft.com/office/word/2010/wordprocessingShape">
                  <wps:wsp>
                    <wps:cNvSpPr txBox="1"/>
                    <wps:spPr>
                      <a:xfrm>
                        <a:off x="0" y="0"/>
                        <a:ext cx="4550410" cy="137160"/>
                      </a:xfrm>
                      <a:prstGeom prst="rect">
                        <a:avLst/>
                      </a:prstGeom>
                      <a:noFill/>
                    </wps:spPr>
                    <wps:txbx>
                      <w:txbxContent>
                        <w:p w14:paraId="448657A1" w14:textId="77777777" w:rsidR="00433AE5" w:rsidRDefault="00903536">
                          <w:pPr>
                            <w:pStyle w:val="ad"/>
                            <w:tabs>
                              <w:tab w:val="right" w:pos="3984"/>
                              <w:tab w:val="right" w:pos="7166"/>
                            </w:tabs>
                          </w:pPr>
                          <w:r>
                            <w:rPr>
                              <w:b/>
                              <w:bCs/>
                              <w:sz w:val="13"/>
                              <w:szCs w:val="13"/>
                            </w:rPr>
                            <w:t>ТвЕРСК. У.</w:t>
                          </w:r>
                          <w:r>
                            <w:rPr>
                              <w:b/>
                              <w:bCs/>
                              <w:sz w:val="13"/>
                              <w:szCs w:val="13"/>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Хорватъ</w:t>
                          </w:r>
                        </w:p>
                      </w:txbxContent>
                    </wps:txbx>
                    <wps:bodyPr lIns="0" tIns="0" rIns="0" bIns="0">
                      <a:spAutoFit/>
                    </wps:bodyPr>
                  </wps:wsp>
                </a:graphicData>
              </a:graphic>
            </wp:anchor>
          </w:drawing>
        </mc:Choice>
        <mc:Fallback>
          <w:pict>
            <v:shape id="_x0000_s1205" type="#_x0000_t202" style="position:absolute;margin-left:37.850000000000001pt;margin-top:33.600000000000001pt;width:358.30000000000001pt;height:10.800000000000001pt;z-index:-1887438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84" w:val="right"/>
                        <w:tab w:pos="7166"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Хорватъ</w:t>
                    </w:r>
                  </w:p>
                </w:txbxContent>
              </v:textbox>
              <w10:wrap anchorx="page" anchory="page"/>
            </v:shape>
          </w:pict>
        </mc:Fallback>
      </mc:AlternateContent>
    </w:r>
  </w:p>
</w:hdr>
</file>

<file path=word/header8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7DF5F" w14:textId="77777777" w:rsidR="00433AE5" w:rsidRDefault="00903536">
    <w:pPr>
      <w:spacing w:line="1" w:lineRule="exact"/>
    </w:pPr>
    <w:r>
      <w:rPr>
        <w:noProof/>
      </w:rPr>
      <mc:AlternateContent>
        <mc:Choice Requires="wps">
          <w:drawing>
            <wp:anchor distT="0" distB="0" distL="0" distR="0" simplePos="0" relativeHeight="62916451" behindDoc="1" locked="0" layoutInCell="1" allowOverlap="1" wp14:anchorId="130295AC" wp14:editId="65349E54">
              <wp:simplePos x="0" y="0"/>
              <wp:positionH relativeFrom="page">
                <wp:posOffset>750570</wp:posOffset>
              </wp:positionH>
              <wp:positionV relativeFrom="page">
                <wp:posOffset>397510</wp:posOffset>
              </wp:positionV>
              <wp:extent cx="4504690" cy="125095"/>
              <wp:effectExtent l="0" t="0" r="0" b="0"/>
              <wp:wrapNone/>
              <wp:docPr id="1771" name="Shape 1771"/>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5196188C"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97" type="#_x0000_t202" style="position:absolute;margin-left:59.100000000000001pt;margin-top:31.300000000000001pt;width:354.69999999999999pt;height:9.8499999999999996pt;z-index:-1887423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CFCA8" w14:textId="77777777" w:rsidR="00433AE5" w:rsidRDefault="00903536">
    <w:pPr>
      <w:spacing w:line="1" w:lineRule="exact"/>
    </w:pPr>
    <w:r>
      <w:rPr>
        <w:noProof/>
      </w:rPr>
      <mc:AlternateContent>
        <mc:Choice Requires="wps">
          <w:drawing>
            <wp:anchor distT="0" distB="0" distL="0" distR="0" simplePos="0" relativeHeight="62916449" behindDoc="1" locked="0" layoutInCell="1" allowOverlap="1" wp14:anchorId="2EAAFB39" wp14:editId="70747319">
              <wp:simplePos x="0" y="0"/>
              <wp:positionH relativeFrom="page">
                <wp:posOffset>750570</wp:posOffset>
              </wp:positionH>
              <wp:positionV relativeFrom="page">
                <wp:posOffset>397510</wp:posOffset>
              </wp:positionV>
              <wp:extent cx="4504690" cy="125095"/>
              <wp:effectExtent l="0" t="0" r="0" b="0"/>
              <wp:wrapNone/>
              <wp:docPr id="1769" name="Shape 1769"/>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4EE02EFF"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95" type="#_x0000_t202" style="position:absolute;margin-left:59.100000000000001pt;margin-top:31.300000000000001pt;width:354.69999999999999pt;height:9.8499999999999996pt;z-index:-1887423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79CADA" w14:textId="77777777" w:rsidR="00433AE5" w:rsidRDefault="00903536">
    <w:pPr>
      <w:spacing w:line="1" w:lineRule="exact"/>
    </w:pPr>
    <w:r>
      <w:rPr>
        <w:noProof/>
      </w:rPr>
      <mc:AlternateContent>
        <mc:Choice Requires="wps">
          <w:drawing>
            <wp:anchor distT="0" distB="0" distL="0" distR="0" simplePos="0" relativeHeight="62916455" behindDoc="1" locked="0" layoutInCell="1" allowOverlap="1" wp14:anchorId="3E708B88" wp14:editId="7EA5A736">
              <wp:simplePos x="0" y="0"/>
              <wp:positionH relativeFrom="page">
                <wp:posOffset>750570</wp:posOffset>
              </wp:positionH>
              <wp:positionV relativeFrom="page">
                <wp:posOffset>397510</wp:posOffset>
              </wp:positionV>
              <wp:extent cx="4504690" cy="125095"/>
              <wp:effectExtent l="0" t="0" r="0" b="0"/>
              <wp:wrapNone/>
              <wp:docPr id="1775" name="Shape 1775"/>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44CAD7ED"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801" type="#_x0000_t202" style="position:absolute;margin-left:59.100000000000001pt;margin-top:31.300000000000001pt;width:354.69999999999999pt;height:9.8499999999999996pt;z-index:-1887422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84F03" w14:textId="77777777" w:rsidR="00433AE5" w:rsidRDefault="00903536">
    <w:pPr>
      <w:spacing w:line="1" w:lineRule="exact"/>
    </w:pPr>
    <w:r>
      <w:rPr>
        <w:noProof/>
      </w:rPr>
      <mc:AlternateContent>
        <mc:Choice Requires="wps">
          <w:drawing>
            <wp:anchor distT="0" distB="0" distL="0" distR="0" simplePos="0" relativeHeight="62916453" behindDoc="1" locked="0" layoutInCell="1" allowOverlap="1" wp14:anchorId="340CB569" wp14:editId="66983B1C">
              <wp:simplePos x="0" y="0"/>
              <wp:positionH relativeFrom="page">
                <wp:posOffset>750570</wp:posOffset>
              </wp:positionH>
              <wp:positionV relativeFrom="page">
                <wp:posOffset>397510</wp:posOffset>
              </wp:positionV>
              <wp:extent cx="4504690" cy="125095"/>
              <wp:effectExtent l="0" t="0" r="0" b="0"/>
              <wp:wrapNone/>
              <wp:docPr id="1773" name="Shape 1773"/>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40F95207"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799" type="#_x0000_t202" style="position:absolute;margin-left:59.100000000000001pt;margin-top:31.300000000000001pt;width:354.69999999999999pt;height:9.8499999999999996pt;z-index:-1887423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1E8BC" w14:textId="77777777" w:rsidR="00433AE5" w:rsidRDefault="00903536">
    <w:pPr>
      <w:spacing w:line="1" w:lineRule="exact"/>
    </w:pPr>
    <w:r>
      <w:rPr>
        <w:noProof/>
      </w:rPr>
      <mc:AlternateContent>
        <mc:Choice Requires="wps">
          <w:drawing>
            <wp:anchor distT="0" distB="0" distL="0" distR="0" simplePos="0" relativeHeight="62916457" behindDoc="1" locked="0" layoutInCell="1" allowOverlap="1" wp14:anchorId="79208353" wp14:editId="6F5B0567">
              <wp:simplePos x="0" y="0"/>
              <wp:positionH relativeFrom="page">
                <wp:posOffset>318135</wp:posOffset>
              </wp:positionH>
              <wp:positionV relativeFrom="page">
                <wp:posOffset>467360</wp:posOffset>
              </wp:positionV>
              <wp:extent cx="4535170" cy="118745"/>
              <wp:effectExtent l="0" t="0" r="0" b="0"/>
              <wp:wrapNone/>
              <wp:docPr id="1777" name="Shape 1777"/>
              <wp:cNvGraphicFramePr/>
              <a:graphic xmlns:a="http://schemas.openxmlformats.org/drawingml/2006/main">
                <a:graphicData uri="http://schemas.microsoft.com/office/word/2010/wordprocessingShape">
                  <wps:wsp>
                    <wps:cNvSpPr txBox="1"/>
                    <wps:spPr>
                      <a:xfrm>
                        <a:off x="0" y="0"/>
                        <a:ext cx="4535170" cy="118745"/>
                      </a:xfrm>
                      <a:prstGeom prst="rect">
                        <a:avLst/>
                      </a:prstGeom>
                      <a:noFill/>
                    </wps:spPr>
                    <wps:txbx>
                      <w:txbxContent>
                        <w:p w14:paraId="562CA541" w14:textId="77777777" w:rsidR="00433AE5" w:rsidRDefault="00903536">
                          <w:pPr>
                            <w:pStyle w:val="ad"/>
                            <w:tabs>
                              <w:tab w:val="right" w:pos="4094"/>
                              <w:tab w:val="right" w:pos="7142"/>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803" type="#_x0000_t202" style="position:absolute;margin-left:25.050000000000001pt;margin-top:36.800000000000004pt;width:357.10000000000002pt;height:9.3499999999999996pt;z-index:-1887422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4"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6DA9D" w14:textId="77777777" w:rsidR="00433AE5" w:rsidRDefault="00903536">
    <w:pPr>
      <w:spacing w:line="1" w:lineRule="exact"/>
    </w:pPr>
    <w:r>
      <w:rPr>
        <w:noProof/>
      </w:rPr>
      <mc:AlternateContent>
        <mc:Choice Requires="wps">
          <w:drawing>
            <wp:anchor distT="0" distB="0" distL="0" distR="0" simplePos="0" relativeHeight="62916461" behindDoc="1" locked="0" layoutInCell="1" allowOverlap="1" wp14:anchorId="11EB432C" wp14:editId="097CA11D">
              <wp:simplePos x="0" y="0"/>
              <wp:positionH relativeFrom="page">
                <wp:posOffset>750570</wp:posOffset>
              </wp:positionH>
              <wp:positionV relativeFrom="page">
                <wp:posOffset>397510</wp:posOffset>
              </wp:positionV>
              <wp:extent cx="4504690" cy="125095"/>
              <wp:effectExtent l="0" t="0" r="0" b="0"/>
              <wp:wrapNone/>
              <wp:docPr id="1781" name="Shape 1781"/>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7329485F"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807" type="#_x0000_t202" style="position:absolute;margin-left:59.100000000000001pt;margin-top:31.300000000000001pt;width:354.69999999999999pt;height:9.8499999999999996pt;z-index:-1887422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6C63F" w14:textId="77777777" w:rsidR="00433AE5" w:rsidRDefault="00903536">
    <w:pPr>
      <w:spacing w:line="1" w:lineRule="exact"/>
    </w:pPr>
    <w:r>
      <w:rPr>
        <w:noProof/>
      </w:rPr>
      <mc:AlternateContent>
        <mc:Choice Requires="wps">
          <w:drawing>
            <wp:anchor distT="0" distB="0" distL="0" distR="0" simplePos="0" relativeHeight="62916459" behindDoc="1" locked="0" layoutInCell="1" allowOverlap="1" wp14:anchorId="0D3D9CDF" wp14:editId="0FB7C77E">
              <wp:simplePos x="0" y="0"/>
              <wp:positionH relativeFrom="page">
                <wp:posOffset>750570</wp:posOffset>
              </wp:positionH>
              <wp:positionV relativeFrom="page">
                <wp:posOffset>397510</wp:posOffset>
              </wp:positionV>
              <wp:extent cx="4504690" cy="125095"/>
              <wp:effectExtent l="0" t="0" r="0" b="0"/>
              <wp:wrapNone/>
              <wp:docPr id="1779" name="Shape 1779"/>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0A4A7166"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805" type="#_x0000_t202" style="position:absolute;margin-left:59.100000000000001pt;margin-top:31.300000000000001pt;width:354.69999999999999pt;height:9.8499999999999996pt;z-index:-1887422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FD615" w14:textId="77777777" w:rsidR="00433AE5" w:rsidRDefault="00903536">
    <w:pPr>
      <w:spacing w:line="1" w:lineRule="exact"/>
    </w:pPr>
    <w:r>
      <w:rPr>
        <w:noProof/>
      </w:rPr>
      <mc:AlternateContent>
        <mc:Choice Requires="wps">
          <w:drawing>
            <wp:anchor distT="0" distB="0" distL="0" distR="0" simplePos="0" relativeHeight="62916463" behindDoc="1" locked="0" layoutInCell="1" allowOverlap="1" wp14:anchorId="186CF442" wp14:editId="26E34665">
              <wp:simplePos x="0" y="0"/>
              <wp:positionH relativeFrom="page">
                <wp:posOffset>255905</wp:posOffset>
              </wp:positionH>
              <wp:positionV relativeFrom="page">
                <wp:posOffset>470535</wp:posOffset>
              </wp:positionV>
              <wp:extent cx="4556760" cy="118745"/>
              <wp:effectExtent l="0" t="0" r="0" b="0"/>
              <wp:wrapNone/>
              <wp:docPr id="1783" name="Shape 1783"/>
              <wp:cNvGraphicFramePr/>
              <a:graphic xmlns:a="http://schemas.openxmlformats.org/drawingml/2006/main">
                <a:graphicData uri="http://schemas.microsoft.com/office/word/2010/wordprocessingShape">
                  <wps:wsp>
                    <wps:cNvSpPr txBox="1"/>
                    <wps:spPr>
                      <a:xfrm>
                        <a:off x="0" y="0"/>
                        <a:ext cx="4556760" cy="118745"/>
                      </a:xfrm>
                      <a:prstGeom prst="rect">
                        <a:avLst/>
                      </a:prstGeom>
                      <a:noFill/>
                    </wps:spPr>
                    <wps:txbx>
                      <w:txbxContent>
                        <w:p w14:paraId="19C931C9" w14:textId="77777777" w:rsidR="00433AE5" w:rsidRDefault="00903536">
                          <w:pPr>
                            <w:pStyle w:val="ad"/>
                            <w:tabs>
                              <w:tab w:val="right" w:pos="4085"/>
                              <w:tab w:val="right" w:pos="7176"/>
                            </w:tabs>
                          </w:pPr>
                          <w:r>
                            <w:rPr>
                              <w:smallCaps/>
                            </w:rPr>
                            <w:t>Орловск; уЛ</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Корчаковской</w:t>
                          </w:r>
                        </w:p>
                      </w:txbxContent>
                    </wps:txbx>
                    <wps:bodyPr lIns="0" tIns="0" rIns="0" bIns="0">
                      <a:spAutoFit/>
                    </wps:bodyPr>
                  </wps:wsp>
                </a:graphicData>
              </a:graphic>
            </wp:anchor>
          </w:drawing>
        </mc:Choice>
        <mc:Fallback>
          <w:pict>
            <v:shape id="_x0000_s2809" type="#_x0000_t202" style="position:absolute;margin-left:20.150000000000002pt;margin-top:37.050000000000004pt;width:358.80000000000001pt;height:9.3499999999999996pt;z-index:-1887422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7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уЛ</w:t>
                    </w:r>
                    <w:r>
                      <w:rPr>
                        <w:b/>
                        <w:bCs/>
                        <w:color w:val="000000"/>
                        <w:spacing w:val="0"/>
                        <w:w w:val="100"/>
                        <w:position w:val="0"/>
                        <w:sz w:val="13"/>
                        <w:szCs w:val="13"/>
                        <w:shd w:val="clear" w:color="auto" w:fill="auto"/>
                        <w:lang w:val="ru-RU" w:eastAsia="ru-RU" w:bidi="ru-RU"/>
                      </w:rPr>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CDEB5" w14:textId="77777777" w:rsidR="00433AE5" w:rsidRDefault="00903536">
    <w:pPr>
      <w:spacing w:line="1" w:lineRule="exact"/>
    </w:pPr>
    <w:r>
      <w:rPr>
        <w:noProof/>
      </w:rPr>
      <mc:AlternateContent>
        <mc:Choice Requires="wps">
          <w:drawing>
            <wp:anchor distT="0" distB="0" distL="0" distR="0" simplePos="0" relativeHeight="62916467" behindDoc="1" locked="0" layoutInCell="1" allowOverlap="1" wp14:anchorId="78104FEE" wp14:editId="24D742FE">
              <wp:simplePos x="0" y="0"/>
              <wp:positionH relativeFrom="page">
                <wp:posOffset>750570</wp:posOffset>
              </wp:positionH>
              <wp:positionV relativeFrom="page">
                <wp:posOffset>397510</wp:posOffset>
              </wp:positionV>
              <wp:extent cx="4504690" cy="125095"/>
              <wp:effectExtent l="0" t="0" r="0" b="0"/>
              <wp:wrapNone/>
              <wp:docPr id="1787" name="Shape 1787"/>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683CA89E"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813" type="#_x0000_t202" style="position:absolute;margin-left:59.100000000000001pt;margin-top:31.300000000000001pt;width:354.69999999999999pt;height:9.8499999999999996pt;z-index:-1887422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8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FEEFA" w14:textId="77777777" w:rsidR="00433AE5" w:rsidRDefault="00903536">
    <w:pPr>
      <w:spacing w:line="1" w:lineRule="exact"/>
    </w:pPr>
    <w:r>
      <w:rPr>
        <w:noProof/>
      </w:rPr>
      <mc:AlternateContent>
        <mc:Choice Requires="wps">
          <w:drawing>
            <wp:anchor distT="0" distB="0" distL="0" distR="0" simplePos="0" relativeHeight="62916465" behindDoc="1" locked="0" layoutInCell="1" allowOverlap="1" wp14:anchorId="7131C28B" wp14:editId="1D013826">
              <wp:simplePos x="0" y="0"/>
              <wp:positionH relativeFrom="page">
                <wp:posOffset>750570</wp:posOffset>
              </wp:positionH>
              <wp:positionV relativeFrom="page">
                <wp:posOffset>397510</wp:posOffset>
              </wp:positionV>
              <wp:extent cx="4504690" cy="125095"/>
              <wp:effectExtent l="0" t="0" r="0" b="0"/>
              <wp:wrapNone/>
              <wp:docPr id="1785" name="Shape 1785"/>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2E2F2397"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811" type="#_x0000_t202" style="position:absolute;margin-left:59.100000000000001pt;margin-top:31.300000000000001pt;width:354.69999999999999pt;height:9.8499999999999996pt;z-index:-1887422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540770" w14:textId="77777777" w:rsidR="00433AE5" w:rsidRDefault="00433AE5"/>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DACCB" w14:textId="77777777" w:rsidR="00433AE5" w:rsidRDefault="00903536">
    <w:pPr>
      <w:spacing w:line="1" w:lineRule="exact"/>
    </w:pPr>
    <w:r>
      <w:rPr>
        <w:noProof/>
      </w:rPr>
      <mc:AlternateContent>
        <mc:Choice Requires="wps">
          <w:drawing>
            <wp:anchor distT="0" distB="0" distL="0" distR="0" simplePos="0" relativeHeight="62914871" behindDoc="1" locked="0" layoutInCell="1" allowOverlap="1" wp14:anchorId="57224869" wp14:editId="5940CD58">
              <wp:simplePos x="0" y="0"/>
              <wp:positionH relativeFrom="page">
                <wp:posOffset>579755</wp:posOffset>
              </wp:positionH>
              <wp:positionV relativeFrom="page">
                <wp:posOffset>414655</wp:posOffset>
              </wp:positionV>
              <wp:extent cx="4544695" cy="152400"/>
              <wp:effectExtent l="0" t="0" r="0" b="0"/>
              <wp:wrapNone/>
              <wp:docPr id="183" name="Shape 183"/>
              <wp:cNvGraphicFramePr/>
              <a:graphic xmlns:a="http://schemas.openxmlformats.org/drawingml/2006/main">
                <a:graphicData uri="http://schemas.microsoft.com/office/word/2010/wordprocessingShape">
                  <wps:wsp>
                    <wps:cNvSpPr txBox="1"/>
                    <wps:spPr>
                      <a:xfrm>
                        <a:off x="0" y="0"/>
                        <a:ext cx="4544695" cy="152400"/>
                      </a:xfrm>
                      <a:prstGeom prst="rect">
                        <a:avLst/>
                      </a:prstGeom>
                      <a:noFill/>
                    </wps:spPr>
                    <wps:txbx>
                      <w:txbxContent>
                        <w:p w14:paraId="16C0E0C0" w14:textId="77777777" w:rsidR="00433AE5" w:rsidRDefault="00903536">
                          <w:pPr>
                            <w:pStyle w:val="ad"/>
                            <w:tabs>
                              <w:tab w:val="right" w:pos="7157"/>
                            </w:tabs>
                          </w:pPr>
                          <w:r>
                            <w:rPr>
                              <w:smallCaps/>
                            </w:rPr>
                            <w:t>Тверск. у.</w:t>
                          </w:r>
                          <w:r>
                            <w:tab/>
                            <w:t xml:space="preserve">— </w:t>
                          </w:r>
                          <w:r>
                            <w:fldChar w:fldCharType="begin"/>
                          </w:r>
                          <w:r>
                            <w:instrText xml:space="preserve"> PAGE \* MERGEFORMAT </w:instrText>
                          </w:r>
                          <w:r>
                            <w:fldChar w:fldCharType="separate"/>
                          </w:r>
                          <w:r>
                            <w:t>#</w:t>
                          </w:r>
                          <w:r>
                            <w:fldChar w:fldCharType="end"/>
                          </w:r>
                          <w:r>
                            <w:t xml:space="preserve"> — Вол. </w:t>
                          </w:r>
                          <w:r>
                            <w:rPr>
                              <w:smallCaps/>
                            </w:rPr>
                            <w:t>Хорвачъ</w:t>
                          </w:r>
                          <w:r>
                            <w:t xml:space="preserve"> (ст. </w:t>
                          </w:r>
                          <w:r>
                            <w:rPr>
                              <w:smallCaps/>
                            </w:rPr>
                            <w:t>Воскресенской)</w:t>
                          </w:r>
                        </w:p>
                      </w:txbxContent>
                    </wps:txbx>
                    <wps:bodyPr lIns="0" tIns="0" rIns="0" bIns="0">
                      <a:spAutoFit/>
                    </wps:bodyPr>
                  </wps:wsp>
                </a:graphicData>
              </a:graphic>
            </wp:anchor>
          </w:drawing>
        </mc:Choice>
        <mc:Fallback>
          <w:pict>
            <v:shape id="_x0000_s1209" type="#_x0000_t202" style="position:absolute;margin-left:45.649999999999999pt;margin-top:32.649999999999999pt;width:357.85000000000002pt;height:12.pt;z-index:-1887438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Вол. </w:t>
                    </w:r>
                    <w:r>
                      <w:rPr>
                        <w:smallCaps/>
                        <w:color w:val="000000"/>
                        <w:spacing w:val="0"/>
                        <w:w w:val="100"/>
                        <w:position w:val="0"/>
                        <w:shd w:val="clear" w:color="auto" w:fill="auto"/>
                        <w:lang w:val="ru-RU" w:eastAsia="ru-RU" w:bidi="ru-RU"/>
                      </w:rPr>
                      <w:t>Хорвачъ</w:t>
                    </w:r>
                    <w:r>
                      <w:rPr>
                        <w:color w:val="000000"/>
                        <w:spacing w:val="0"/>
                        <w:w w:val="100"/>
                        <w:position w:val="0"/>
                        <w:shd w:val="clear" w:color="auto" w:fill="auto"/>
                        <w:lang w:val="ru-RU" w:eastAsia="ru-RU" w:bidi="ru-RU"/>
                      </w:rPr>
                      <w:t xml:space="preserve"> (ст. </w:t>
                    </w:r>
                    <w:r>
                      <w:rPr>
                        <w:smallCaps/>
                        <w:color w:val="000000"/>
                        <w:spacing w:val="0"/>
                        <w:w w:val="100"/>
                        <w:position w:val="0"/>
                        <w:shd w:val="clear" w:color="auto" w:fill="auto"/>
                        <w:lang w:val="ru-RU" w:eastAsia="ru-RU" w:bidi="ru-RU"/>
                      </w:rPr>
                      <w:t>Воскресенской)</w:t>
                    </w:r>
                  </w:p>
                </w:txbxContent>
              </v:textbox>
              <w10:wrap anchorx="page" anchory="page"/>
            </v:shape>
          </w:pict>
        </mc:Fallback>
      </mc:AlternateContent>
    </w:r>
  </w:p>
</w:hdr>
</file>

<file path=word/header9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01AC87" w14:textId="77777777" w:rsidR="00433AE5" w:rsidRDefault="00903536">
    <w:pPr>
      <w:spacing w:line="1" w:lineRule="exact"/>
    </w:pPr>
    <w:r>
      <w:rPr>
        <w:noProof/>
      </w:rPr>
      <mc:AlternateContent>
        <mc:Choice Requires="wps">
          <w:drawing>
            <wp:anchor distT="0" distB="0" distL="0" distR="0" simplePos="0" relativeHeight="62916469" behindDoc="1" locked="0" layoutInCell="1" allowOverlap="1" wp14:anchorId="52D3C1C6" wp14:editId="20BDBD12">
              <wp:simplePos x="0" y="0"/>
              <wp:positionH relativeFrom="page">
                <wp:posOffset>271145</wp:posOffset>
              </wp:positionH>
              <wp:positionV relativeFrom="page">
                <wp:posOffset>457835</wp:posOffset>
              </wp:positionV>
              <wp:extent cx="4565650" cy="130810"/>
              <wp:effectExtent l="0" t="0" r="0" b="0"/>
              <wp:wrapNone/>
              <wp:docPr id="1789" name="Shape 1789"/>
              <wp:cNvGraphicFramePr/>
              <a:graphic xmlns:a="http://schemas.openxmlformats.org/drawingml/2006/main">
                <a:graphicData uri="http://schemas.microsoft.com/office/word/2010/wordprocessingShape">
                  <wps:wsp>
                    <wps:cNvSpPr txBox="1"/>
                    <wps:spPr>
                      <a:xfrm>
                        <a:off x="0" y="0"/>
                        <a:ext cx="4565650" cy="130810"/>
                      </a:xfrm>
                      <a:prstGeom prst="rect">
                        <a:avLst/>
                      </a:prstGeom>
                      <a:noFill/>
                    </wps:spPr>
                    <wps:txbx>
                      <w:txbxContent>
                        <w:p w14:paraId="5F42D855" w14:textId="77777777" w:rsidR="00433AE5" w:rsidRDefault="00903536">
                          <w:pPr>
                            <w:pStyle w:val="ad"/>
                            <w:tabs>
                              <w:tab w:val="right" w:pos="4075"/>
                              <w:tab w:val="right" w:pos="7138"/>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815" type="#_x0000_t202" style="position:absolute;margin-left:21.350000000000001pt;margin-top:36.050000000000004pt;width:359.5pt;height:10.300000000000001pt;z-index:-1887422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9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6487F" w14:textId="77777777" w:rsidR="00433AE5" w:rsidRDefault="00903536">
    <w:pPr>
      <w:spacing w:line="1" w:lineRule="exact"/>
    </w:pPr>
    <w:r>
      <w:rPr>
        <w:noProof/>
      </w:rPr>
      <mc:AlternateContent>
        <mc:Choice Requires="wps">
          <w:drawing>
            <wp:anchor distT="0" distB="0" distL="0" distR="0" simplePos="0" relativeHeight="62916473" behindDoc="1" locked="0" layoutInCell="1" allowOverlap="1" wp14:anchorId="2A0B23D9" wp14:editId="086AFA2D">
              <wp:simplePos x="0" y="0"/>
              <wp:positionH relativeFrom="page">
                <wp:posOffset>271145</wp:posOffset>
              </wp:positionH>
              <wp:positionV relativeFrom="page">
                <wp:posOffset>457835</wp:posOffset>
              </wp:positionV>
              <wp:extent cx="4565650" cy="130810"/>
              <wp:effectExtent l="0" t="0" r="0" b="0"/>
              <wp:wrapNone/>
              <wp:docPr id="1793" name="Shape 1793"/>
              <wp:cNvGraphicFramePr/>
              <a:graphic xmlns:a="http://schemas.openxmlformats.org/drawingml/2006/main">
                <a:graphicData uri="http://schemas.microsoft.com/office/word/2010/wordprocessingShape">
                  <wps:wsp>
                    <wps:cNvSpPr txBox="1"/>
                    <wps:spPr>
                      <a:xfrm>
                        <a:off x="0" y="0"/>
                        <a:ext cx="4565650" cy="130810"/>
                      </a:xfrm>
                      <a:prstGeom prst="rect">
                        <a:avLst/>
                      </a:prstGeom>
                      <a:noFill/>
                    </wps:spPr>
                    <wps:txbx>
                      <w:txbxContent>
                        <w:p w14:paraId="0978AE99" w14:textId="77777777" w:rsidR="00433AE5" w:rsidRDefault="00903536">
                          <w:pPr>
                            <w:pStyle w:val="ad"/>
                            <w:tabs>
                              <w:tab w:val="right" w:pos="4075"/>
                              <w:tab w:val="right" w:pos="7138"/>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819" type="#_x0000_t202" style="position:absolute;margin-left:21.350000000000001pt;margin-top:36.050000000000004pt;width:359.5pt;height:10.300000000000001pt;z-index:-1887422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9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1BD16" w14:textId="77777777" w:rsidR="00433AE5" w:rsidRDefault="00903536">
    <w:pPr>
      <w:spacing w:line="1" w:lineRule="exact"/>
    </w:pPr>
    <w:r>
      <w:rPr>
        <w:noProof/>
      </w:rPr>
      <mc:AlternateContent>
        <mc:Choice Requires="wps">
          <w:drawing>
            <wp:anchor distT="0" distB="0" distL="0" distR="0" simplePos="0" relativeHeight="62916471" behindDoc="1" locked="0" layoutInCell="1" allowOverlap="1" wp14:anchorId="0B0C489F" wp14:editId="714ABF0B">
              <wp:simplePos x="0" y="0"/>
              <wp:positionH relativeFrom="page">
                <wp:posOffset>271145</wp:posOffset>
              </wp:positionH>
              <wp:positionV relativeFrom="page">
                <wp:posOffset>457835</wp:posOffset>
              </wp:positionV>
              <wp:extent cx="4565650" cy="130810"/>
              <wp:effectExtent l="0" t="0" r="0" b="0"/>
              <wp:wrapNone/>
              <wp:docPr id="1791" name="Shape 1791"/>
              <wp:cNvGraphicFramePr/>
              <a:graphic xmlns:a="http://schemas.openxmlformats.org/drawingml/2006/main">
                <a:graphicData uri="http://schemas.microsoft.com/office/word/2010/wordprocessingShape">
                  <wps:wsp>
                    <wps:cNvSpPr txBox="1"/>
                    <wps:spPr>
                      <a:xfrm>
                        <a:off x="0" y="0"/>
                        <a:ext cx="4565650" cy="130810"/>
                      </a:xfrm>
                      <a:prstGeom prst="rect">
                        <a:avLst/>
                      </a:prstGeom>
                      <a:noFill/>
                    </wps:spPr>
                    <wps:txbx>
                      <w:txbxContent>
                        <w:p w14:paraId="10BC0BB4" w14:textId="77777777" w:rsidR="00433AE5" w:rsidRDefault="00903536">
                          <w:pPr>
                            <w:pStyle w:val="ad"/>
                            <w:tabs>
                              <w:tab w:val="right" w:pos="4075"/>
                              <w:tab w:val="right" w:pos="7138"/>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Корчаковской</w:t>
                          </w:r>
                        </w:p>
                      </w:txbxContent>
                    </wps:txbx>
                    <wps:bodyPr lIns="0" tIns="0" rIns="0" bIns="0">
                      <a:spAutoFit/>
                    </wps:bodyPr>
                  </wps:wsp>
                </a:graphicData>
              </a:graphic>
            </wp:anchor>
          </w:drawing>
        </mc:Choice>
        <mc:Fallback>
          <w:pict>
            <v:shape id="_x0000_s2817" type="#_x0000_t202" style="position:absolute;margin-left:21.350000000000001pt;margin-top:36.050000000000004pt;width:359.5pt;height:10.300000000000001pt;z-index:-1887422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1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9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A50F3" w14:textId="77777777" w:rsidR="00433AE5" w:rsidRDefault="00903536">
    <w:pPr>
      <w:spacing w:line="1" w:lineRule="exact"/>
    </w:pPr>
    <w:r>
      <w:rPr>
        <w:noProof/>
      </w:rPr>
      <mc:AlternateContent>
        <mc:Choice Requires="wps">
          <w:drawing>
            <wp:anchor distT="0" distB="0" distL="0" distR="0" simplePos="0" relativeHeight="62916475" behindDoc="1" locked="0" layoutInCell="1" allowOverlap="1" wp14:anchorId="5B900D8B" wp14:editId="406473C6">
              <wp:simplePos x="0" y="0"/>
              <wp:positionH relativeFrom="page">
                <wp:posOffset>280035</wp:posOffset>
              </wp:positionH>
              <wp:positionV relativeFrom="page">
                <wp:posOffset>473075</wp:posOffset>
              </wp:positionV>
              <wp:extent cx="4568825" cy="115570"/>
              <wp:effectExtent l="0" t="0" r="0" b="0"/>
              <wp:wrapNone/>
              <wp:docPr id="1795" name="Shape 1795"/>
              <wp:cNvGraphicFramePr/>
              <a:graphic xmlns:a="http://schemas.openxmlformats.org/drawingml/2006/main">
                <a:graphicData uri="http://schemas.microsoft.com/office/word/2010/wordprocessingShape">
                  <wps:wsp>
                    <wps:cNvSpPr txBox="1"/>
                    <wps:spPr>
                      <a:xfrm>
                        <a:off x="0" y="0"/>
                        <a:ext cx="4568825" cy="115570"/>
                      </a:xfrm>
                      <a:prstGeom prst="rect">
                        <a:avLst/>
                      </a:prstGeom>
                      <a:noFill/>
                    </wps:spPr>
                    <wps:txbx>
                      <w:txbxContent>
                        <w:p w14:paraId="1D6D517B" w14:textId="77777777" w:rsidR="00433AE5" w:rsidRDefault="00903536">
                          <w:pPr>
                            <w:pStyle w:val="ad"/>
                            <w:tabs>
                              <w:tab w:val="right" w:pos="4104"/>
                              <w:tab w:val="right" w:pos="7195"/>
                            </w:tabs>
                          </w:pPr>
                          <w:r>
                            <w:rPr>
                              <w:smallCaps/>
                            </w:rPr>
                            <w:t>Орловск.</w:t>
                          </w:r>
                          <w:r>
                            <w:t xml:space="preserve"> у.</w:t>
                          </w:r>
                          <w:r>
                            <w:tab/>
                            <w:t>—</w:t>
                          </w:r>
                          <w:r>
                            <w:fldChar w:fldCharType="begin"/>
                          </w:r>
                          <w:r>
                            <w:instrText xml:space="preserve"> PAGE \* MERGEFORMAT </w:instrText>
                          </w:r>
                          <w:r>
                            <w:fldChar w:fldCharType="separate"/>
                          </w:r>
                          <w:r>
                            <w:t>#</w:t>
                          </w:r>
                          <w:r>
                            <w:fldChar w:fldCharType="end"/>
                          </w:r>
                          <w:r>
                            <w:t>—</w:t>
                          </w:r>
                          <w:r>
                            <w:tab/>
                            <w:t xml:space="preserve">Ст. </w:t>
                          </w:r>
                          <w:r>
                            <w:rPr>
                              <w:smallCaps/>
                            </w:rPr>
                            <w:t>Корчаковской</w:t>
                          </w:r>
                        </w:p>
                      </w:txbxContent>
                    </wps:txbx>
                    <wps:bodyPr lIns="0" tIns="0" rIns="0" bIns="0">
                      <a:spAutoFit/>
                    </wps:bodyPr>
                  </wps:wsp>
                </a:graphicData>
              </a:graphic>
            </wp:anchor>
          </w:drawing>
        </mc:Choice>
        <mc:Fallback>
          <w:pict>
            <v:shape id="_x0000_s2821" type="#_x0000_t202" style="position:absolute;margin-left:22.050000000000001pt;margin-top:37.25pt;width:359.75pt;height:9.0999999999999996pt;z-index:-1887422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9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w:t>
                    </w:r>
                    <w:r>
                      <w:rPr>
                        <w:color w:val="000000"/>
                        <w:spacing w:val="0"/>
                        <w:w w:val="100"/>
                        <w:position w:val="0"/>
                        <w:shd w:val="clear" w:color="auto" w:fill="auto"/>
                        <w:lang w:val="ru-RU" w:eastAsia="ru-RU" w:bidi="ru-RU"/>
                      </w:rPr>
                      <w:t xml:space="preserve"> у.</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9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1D38A" w14:textId="77777777" w:rsidR="00433AE5" w:rsidRDefault="00903536">
    <w:pPr>
      <w:spacing w:line="1" w:lineRule="exact"/>
    </w:pPr>
    <w:r>
      <w:rPr>
        <w:noProof/>
      </w:rPr>
      <mc:AlternateContent>
        <mc:Choice Requires="wps">
          <w:drawing>
            <wp:anchor distT="0" distB="0" distL="0" distR="0" simplePos="0" relativeHeight="62916479" behindDoc="1" locked="0" layoutInCell="1" allowOverlap="1" wp14:anchorId="68BA4A72" wp14:editId="4DC6D73F">
              <wp:simplePos x="0" y="0"/>
              <wp:positionH relativeFrom="page">
                <wp:posOffset>750570</wp:posOffset>
              </wp:positionH>
              <wp:positionV relativeFrom="page">
                <wp:posOffset>397510</wp:posOffset>
              </wp:positionV>
              <wp:extent cx="4504690" cy="125095"/>
              <wp:effectExtent l="0" t="0" r="0" b="0"/>
              <wp:wrapNone/>
              <wp:docPr id="1799" name="Shape 1799"/>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1143E89F"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825" type="#_x0000_t202" style="position:absolute;margin-left:59.100000000000001pt;margin-top:31.300000000000001pt;width:354.69999999999999pt;height:9.8499999999999996pt;z-index:-1887422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9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FED01" w14:textId="77777777" w:rsidR="00433AE5" w:rsidRDefault="00903536">
    <w:pPr>
      <w:spacing w:line="1" w:lineRule="exact"/>
    </w:pPr>
    <w:r>
      <w:rPr>
        <w:noProof/>
      </w:rPr>
      <mc:AlternateContent>
        <mc:Choice Requires="wps">
          <w:drawing>
            <wp:anchor distT="0" distB="0" distL="0" distR="0" simplePos="0" relativeHeight="62916477" behindDoc="1" locked="0" layoutInCell="1" allowOverlap="1" wp14:anchorId="603C71F0" wp14:editId="09EBED2A">
              <wp:simplePos x="0" y="0"/>
              <wp:positionH relativeFrom="page">
                <wp:posOffset>750570</wp:posOffset>
              </wp:positionH>
              <wp:positionV relativeFrom="page">
                <wp:posOffset>397510</wp:posOffset>
              </wp:positionV>
              <wp:extent cx="4504690" cy="125095"/>
              <wp:effectExtent l="0" t="0" r="0" b="0"/>
              <wp:wrapNone/>
              <wp:docPr id="1797" name="Shape 1797"/>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5800B0A9"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w:t>
                          </w:r>
                          <w:r>
                            <w:rPr>
                              <w:smallCaps/>
                            </w:rPr>
                            <w:t>ской</w:t>
                          </w:r>
                        </w:p>
                      </w:txbxContent>
                    </wps:txbx>
                    <wps:bodyPr lIns="0" tIns="0" rIns="0" bIns="0">
                      <a:spAutoFit/>
                    </wps:bodyPr>
                  </wps:wsp>
                </a:graphicData>
              </a:graphic>
            </wp:anchor>
          </w:drawing>
        </mc:Choice>
        <mc:Fallback>
          <w:pict>
            <v:shape id="_x0000_s2823" type="#_x0000_t202" style="position:absolute;margin-left:59.100000000000001pt;margin-top:31.300000000000001pt;width:354.69999999999999pt;height:9.8499999999999996pt;z-index:-1887422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9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C3B4E" w14:textId="77777777" w:rsidR="00433AE5" w:rsidRDefault="00903536">
    <w:pPr>
      <w:spacing w:line="1" w:lineRule="exact"/>
    </w:pPr>
    <w:r>
      <w:rPr>
        <w:noProof/>
      </w:rPr>
      <mc:AlternateContent>
        <mc:Choice Requires="wps">
          <w:drawing>
            <wp:anchor distT="0" distB="0" distL="0" distR="0" simplePos="0" relativeHeight="62916483" behindDoc="1" locked="0" layoutInCell="1" allowOverlap="1" wp14:anchorId="3AF62A17" wp14:editId="10B99949">
              <wp:simplePos x="0" y="0"/>
              <wp:positionH relativeFrom="page">
                <wp:posOffset>868680</wp:posOffset>
              </wp:positionH>
              <wp:positionV relativeFrom="page">
                <wp:posOffset>467360</wp:posOffset>
              </wp:positionV>
              <wp:extent cx="4413250" cy="121920"/>
              <wp:effectExtent l="0" t="0" r="0" b="0"/>
              <wp:wrapNone/>
              <wp:docPr id="1803" name="Shape 1803"/>
              <wp:cNvGraphicFramePr/>
              <a:graphic xmlns:a="http://schemas.openxmlformats.org/drawingml/2006/main">
                <a:graphicData uri="http://schemas.microsoft.com/office/word/2010/wordprocessingShape">
                  <wps:wsp>
                    <wps:cNvSpPr txBox="1"/>
                    <wps:spPr>
                      <a:xfrm>
                        <a:off x="0" y="0"/>
                        <a:ext cx="4413250" cy="121920"/>
                      </a:xfrm>
                      <a:prstGeom prst="rect">
                        <a:avLst/>
                      </a:prstGeom>
                      <a:noFill/>
                    </wps:spPr>
                    <wps:txbx>
                      <w:txbxContent>
                        <w:p w14:paraId="3E9788AD" w14:textId="77777777" w:rsidR="00433AE5" w:rsidRDefault="00903536">
                          <w:pPr>
                            <w:pStyle w:val="ad"/>
                            <w:tabs>
                              <w:tab w:val="right" w:pos="3965"/>
                              <w:tab w:val="right" w:pos="6950"/>
                            </w:tabs>
                          </w:pPr>
                          <w:r>
                            <w:rPr>
                              <w:smallCaps/>
                            </w:rPr>
                            <w:t>Орловск. у.</w:t>
                          </w:r>
                          <w:r>
                            <w:tab/>
                            <w:t>—</w:t>
                          </w:r>
                          <w:r>
                            <w:fldChar w:fldCharType="begin"/>
                          </w:r>
                          <w:r>
                            <w:instrText xml:space="preserve"> PAGE \* MERGEFORMAT </w:instrText>
                          </w:r>
                          <w:r>
                            <w:fldChar w:fldCharType="separate"/>
                          </w:r>
                          <w:r>
                            <w:t>#</w:t>
                          </w:r>
                          <w:r>
                            <w:fldChar w:fldCharType="end"/>
                          </w:r>
                          <w:r>
                            <w:t>' —</w:t>
                          </w:r>
                          <w:r>
                            <w:tab/>
                            <w:t xml:space="preserve">Ст. </w:t>
                          </w:r>
                          <w:r>
                            <w:rPr>
                              <w:smallCaps/>
                            </w:rPr>
                            <w:t>Корчаковской</w:t>
                          </w:r>
                        </w:p>
                      </w:txbxContent>
                    </wps:txbx>
                    <wps:bodyPr lIns="0" tIns="0" rIns="0" bIns="0">
                      <a:spAutoFit/>
                    </wps:bodyPr>
                  </wps:wsp>
                </a:graphicData>
              </a:graphic>
            </wp:anchor>
          </w:drawing>
        </mc:Choice>
        <mc:Fallback>
          <w:pict>
            <v:shape id="_x0000_s2829" type="#_x0000_t202" style="position:absolute;margin-left:68.400000000000006pt;margin-top:36.800000000000004pt;width:347.5pt;height:9.5999999999999996pt;z-index:-1887422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65" w:val="right"/>
                        <w:tab w:pos="695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w:t>
                      <w:tab/>
                      <w:t xml:space="preserve">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9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9A8B8" w14:textId="77777777" w:rsidR="00433AE5" w:rsidRDefault="00903536">
    <w:pPr>
      <w:spacing w:line="1" w:lineRule="exact"/>
    </w:pPr>
    <w:r>
      <w:rPr>
        <w:noProof/>
      </w:rPr>
      <mc:AlternateContent>
        <mc:Choice Requires="wps">
          <w:drawing>
            <wp:anchor distT="0" distB="0" distL="0" distR="0" simplePos="0" relativeHeight="62916481" behindDoc="1" locked="0" layoutInCell="1" allowOverlap="1" wp14:anchorId="3B3A52B2" wp14:editId="478353F3">
              <wp:simplePos x="0" y="0"/>
              <wp:positionH relativeFrom="page">
                <wp:posOffset>750570</wp:posOffset>
              </wp:positionH>
              <wp:positionV relativeFrom="page">
                <wp:posOffset>397510</wp:posOffset>
              </wp:positionV>
              <wp:extent cx="4504690" cy="125095"/>
              <wp:effectExtent l="0" t="0" r="0" b="0"/>
              <wp:wrapNone/>
              <wp:docPr id="1801" name="Shape 1801"/>
              <wp:cNvGraphicFramePr/>
              <a:graphic xmlns:a="http://schemas.openxmlformats.org/drawingml/2006/main">
                <a:graphicData uri="http://schemas.microsoft.com/office/word/2010/wordprocessingShape">
                  <wps:wsp>
                    <wps:cNvSpPr txBox="1"/>
                    <wps:spPr>
                      <a:xfrm>
                        <a:off x="0" y="0"/>
                        <a:ext cx="4504690" cy="125095"/>
                      </a:xfrm>
                      <a:prstGeom prst="rect">
                        <a:avLst/>
                      </a:prstGeom>
                      <a:noFill/>
                    </wps:spPr>
                    <wps:txbx>
                      <w:txbxContent>
                        <w:p w14:paraId="2D6298CC" w14:textId="77777777" w:rsidR="00433AE5" w:rsidRDefault="00903536">
                          <w:pPr>
                            <w:pStyle w:val="ad"/>
                            <w:tabs>
                              <w:tab w:val="right" w:pos="3994"/>
                              <w:tab w:val="right" w:pos="7094"/>
                            </w:tabs>
                          </w:pPr>
                          <w:r>
                            <w:rPr>
                              <w:smallCaps/>
                            </w:rPr>
                            <w:t>Орловск.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 Ст. </w:t>
                          </w:r>
                          <w:r>
                            <w:rPr>
                              <w:smallCaps/>
                            </w:rPr>
                            <w:t>Корчаковской</w:t>
                          </w:r>
                        </w:p>
                      </w:txbxContent>
                    </wps:txbx>
                    <wps:bodyPr lIns="0" tIns="0" rIns="0" bIns="0">
                      <a:spAutoFit/>
                    </wps:bodyPr>
                  </wps:wsp>
                </a:graphicData>
              </a:graphic>
            </wp:anchor>
          </w:drawing>
        </mc:Choice>
        <mc:Fallback>
          <w:pict>
            <v:shape id="_x0000_s2827" type="#_x0000_t202" style="position:absolute;margin-left:59.100000000000001pt;margin-top:31.300000000000001pt;width:354.69999999999999pt;height:9.8499999999999996pt;z-index:-1887422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94"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 Ст. </w:t>
                    </w:r>
                    <w:r>
                      <w:rPr>
                        <w:smallCaps/>
                        <w:color w:val="000000"/>
                        <w:spacing w:val="0"/>
                        <w:w w:val="100"/>
                        <w:position w:val="0"/>
                        <w:shd w:val="clear" w:color="auto" w:fill="auto"/>
                        <w:lang w:val="ru-RU" w:eastAsia="ru-RU" w:bidi="ru-RU"/>
                      </w:rPr>
                      <w:t>Корчаковской</w:t>
                    </w:r>
                  </w:p>
                </w:txbxContent>
              </v:textbox>
              <w10:wrap anchorx="page" anchory="page"/>
            </v:shape>
          </w:pict>
        </mc:Fallback>
      </mc:AlternateContent>
    </w:r>
  </w:p>
</w:hdr>
</file>

<file path=word/header9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A1252" w14:textId="77777777" w:rsidR="00433AE5" w:rsidRDefault="00903536">
    <w:pPr>
      <w:spacing w:line="1" w:lineRule="exact"/>
    </w:pPr>
    <w:r>
      <w:rPr>
        <w:noProof/>
      </w:rPr>
      <mc:AlternateContent>
        <mc:Choice Requires="wps">
          <w:drawing>
            <wp:anchor distT="0" distB="0" distL="0" distR="0" simplePos="0" relativeHeight="62916487" behindDoc="1" locked="0" layoutInCell="1" allowOverlap="1" wp14:anchorId="14387097" wp14:editId="54440621">
              <wp:simplePos x="0" y="0"/>
              <wp:positionH relativeFrom="page">
                <wp:posOffset>737235</wp:posOffset>
              </wp:positionH>
              <wp:positionV relativeFrom="page">
                <wp:posOffset>384810</wp:posOffset>
              </wp:positionV>
              <wp:extent cx="4538345" cy="115570"/>
              <wp:effectExtent l="0" t="0" r="0" b="0"/>
              <wp:wrapNone/>
              <wp:docPr id="1807" name="Shape 1807"/>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790448AF"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33" type="#_x0000_t202" style="position:absolute;margin-left:58.050000000000004pt;margin-top:30.300000000000001pt;width:357.35000000000002pt;height:9.0999999999999996pt;z-index:-1887422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04470" w14:textId="77777777" w:rsidR="00433AE5" w:rsidRDefault="00903536">
    <w:pPr>
      <w:spacing w:line="1" w:lineRule="exact"/>
    </w:pPr>
    <w:r>
      <w:rPr>
        <w:noProof/>
      </w:rPr>
      <mc:AlternateContent>
        <mc:Choice Requires="wps">
          <w:drawing>
            <wp:anchor distT="0" distB="0" distL="0" distR="0" simplePos="0" relativeHeight="62916485" behindDoc="1" locked="0" layoutInCell="1" allowOverlap="1" wp14:anchorId="50ABFF72" wp14:editId="7173A1FC">
              <wp:simplePos x="0" y="0"/>
              <wp:positionH relativeFrom="page">
                <wp:posOffset>737235</wp:posOffset>
              </wp:positionH>
              <wp:positionV relativeFrom="page">
                <wp:posOffset>384810</wp:posOffset>
              </wp:positionV>
              <wp:extent cx="4538345" cy="115570"/>
              <wp:effectExtent l="0" t="0" r="0" b="0"/>
              <wp:wrapNone/>
              <wp:docPr id="1805" name="Shape 1805"/>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3636A548"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31" type="#_x0000_t202" style="position:absolute;margin-left:58.050000000000004pt;margin-top:30.300000000000001pt;width:357.35000000000002pt;height:9.0999999999999996pt;z-index:-1887422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17F29" w14:textId="77777777" w:rsidR="00433AE5" w:rsidRDefault="00903536">
    <w:pPr>
      <w:spacing w:line="1" w:lineRule="exact"/>
    </w:pPr>
    <w:r>
      <w:rPr>
        <w:noProof/>
      </w:rPr>
      <mc:AlternateContent>
        <mc:Choice Requires="wps">
          <w:drawing>
            <wp:anchor distT="0" distB="0" distL="0" distR="0" simplePos="0" relativeHeight="62914875" behindDoc="1" locked="0" layoutInCell="1" allowOverlap="1" wp14:anchorId="261283B5" wp14:editId="2F538F52">
              <wp:simplePos x="0" y="0"/>
              <wp:positionH relativeFrom="page">
                <wp:posOffset>505460</wp:posOffset>
              </wp:positionH>
              <wp:positionV relativeFrom="page">
                <wp:posOffset>441960</wp:posOffset>
              </wp:positionV>
              <wp:extent cx="4502150" cy="115570"/>
              <wp:effectExtent l="0" t="0" r="0" b="0"/>
              <wp:wrapNone/>
              <wp:docPr id="187" name="Shape 187"/>
              <wp:cNvGraphicFramePr/>
              <a:graphic xmlns:a="http://schemas.openxmlformats.org/drawingml/2006/main">
                <a:graphicData uri="http://schemas.microsoft.com/office/word/2010/wordprocessingShape">
                  <wps:wsp>
                    <wps:cNvSpPr txBox="1"/>
                    <wps:spPr>
                      <a:xfrm>
                        <a:off x="0" y="0"/>
                        <a:ext cx="4502150" cy="115570"/>
                      </a:xfrm>
                      <a:prstGeom prst="rect">
                        <a:avLst/>
                      </a:prstGeom>
                      <a:noFill/>
                    </wps:spPr>
                    <wps:txbx>
                      <w:txbxContent>
                        <w:p w14:paraId="10FF1476" w14:textId="77777777" w:rsidR="00433AE5" w:rsidRDefault="00903536">
                          <w:pPr>
                            <w:pStyle w:val="ad"/>
                            <w:tabs>
                              <w:tab w:val="left" w:pos="3101"/>
                              <w:tab w:val="right" w:pos="7090"/>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13" type="#_x0000_t202" style="position:absolute;margin-left:39.800000000000004pt;margin-top:34.800000000000004pt;width:354.5pt;height:9.0999999999999996pt;z-index:-1887438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01" w:val="lef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9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860D6" w14:textId="77777777" w:rsidR="00433AE5" w:rsidRDefault="00433AE5"/>
</w:hdr>
</file>

<file path=word/header9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B958D1" w14:textId="77777777" w:rsidR="00433AE5" w:rsidRDefault="00433AE5"/>
</w:hdr>
</file>

<file path=word/header9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D355F" w14:textId="77777777" w:rsidR="00433AE5" w:rsidRDefault="00903536">
    <w:pPr>
      <w:spacing w:line="1" w:lineRule="exact"/>
    </w:pPr>
    <w:r>
      <w:rPr>
        <w:noProof/>
      </w:rPr>
      <mc:AlternateContent>
        <mc:Choice Requires="wps">
          <w:drawing>
            <wp:anchor distT="0" distB="0" distL="0" distR="0" simplePos="0" relativeHeight="62916491" behindDoc="1" locked="0" layoutInCell="1" allowOverlap="1" wp14:anchorId="7C1A3E20" wp14:editId="15CE3BF3">
              <wp:simplePos x="0" y="0"/>
              <wp:positionH relativeFrom="page">
                <wp:posOffset>737235</wp:posOffset>
              </wp:positionH>
              <wp:positionV relativeFrom="page">
                <wp:posOffset>384810</wp:posOffset>
              </wp:positionV>
              <wp:extent cx="4538345" cy="115570"/>
              <wp:effectExtent l="0" t="0" r="0" b="0"/>
              <wp:wrapNone/>
              <wp:docPr id="1811" name="Shape 1811"/>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48DBE45A"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37" type="#_x0000_t202" style="position:absolute;margin-left:58.050000000000004pt;margin-top:30.300000000000001pt;width:357.35000000000002pt;height:9.0999999999999996pt;z-index:-1887422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5B885" w14:textId="77777777" w:rsidR="00433AE5" w:rsidRDefault="00903536">
    <w:pPr>
      <w:spacing w:line="1" w:lineRule="exact"/>
    </w:pPr>
    <w:r>
      <w:rPr>
        <w:noProof/>
      </w:rPr>
      <mc:AlternateContent>
        <mc:Choice Requires="wps">
          <w:drawing>
            <wp:anchor distT="0" distB="0" distL="0" distR="0" simplePos="0" relativeHeight="62916489" behindDoc="1" locked="0" layoutInCell="1" allowOverlap="1" wp14:anchorId="23DEA987" wp14:editId="301A6820">
              <wp:simplePos x="0" y="0"/>
              <wp:positionH relativeFrom="page">
                <wp:posOffset>737235</wp:posOffset>
              </wp:positionH>
              <wp:positionV relativeFrom="page">
                <wp:posOffset>384810</wp:posOffset>
              </wp:positionV>
              <wp:extent cx="4538345" cy="115570"/>
              <wp:effectExtent l="0" t="0" r="0" b="0"/>
              <wp:wrapNone/>
              <wp:docPr id="1809" name="Shape 1809"/>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30482256"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35" type="#_x0000_t202" style="position:absolute;margin-left:58.050000000000004pt;margin-top:30.300000000000001pt;width:357.35000000000002pt;height:9.0999999999999996pt;z-index:-1887422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1D9AE" w14:textId="77777777" w:rsidR="00433AE5" w:rsidRDefault="00903536">
    <w:pPr>
      <w:spacing w:line="1" w:lineRule="exact"/>
    </w:pPr>
    <w:r>
      <w:rPr>
        <w:noProof/>
      </w:rPr>
      <mc:AlternateContent>
        <mc:Choice Requires="wps">
          <w:drawing>
            <wp:anchor distT="0" distB="0" distL="0" distR="0" simplePos="0" relativeHeight="62916495" behindDoc="1" locked="0" layoutInCell="1" allowOverlap="1" wp14:anchorId="0019636E" wp14:editId="6908113B">
              <wp:simplePos x="0" y="0"/>
              <wp:positionH relativeFrom="page">
                <wp:posOffset>737235</wp:posOffset>
              </wp:positionH>
              <wp:positionV relativeFrom="page">
                <wp:posOffset>384810</wp:posOffset>
              </wp:positionV>
              <wp:extent cx="4538345" cy="115570"/>
              <wp:effectExtent l="0" t="0" r="0" b="0"/>
              <wp:wrapNone/>
              <wp:docPr id="1815" name="Shape 1815"/>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3E659AA8"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41" type="#_x0000_t202" style="position:absolute;margin-left:58.050000000000004pt;margin-top:30.300000000000001pt;width:357.35000000000002pt;height:9.0999999999999996pt;z-index:-1887422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19349" w14:textId="77777777" w:rsidR="00433AE5" w:rsidRDefault="00903536">
    <w:pPr>
      <w:spacing w:line="1" w:lineRule="exact"/>
    </w:pPr>
    <w:r>
      <w:rPr>
        <w:noProof/>
      </w:rPr>
      <mc:AlternateContent>
        <mc:Choice Requires="wps">
          <w:drawing>
            <wp:anchor distT="0" distB="0" distL="0" distR="0" simplePos="0" relativeHeight="62916493" behindDoc="1" locked="0" layoutInCell="1" allowOverlap="1" wp14:anchorId="7589ECF5" wp14:editId="47546964">
              <wp:simplePos x="0" y="0"/>
              <wp:positionH relativeFrom="page">
                <wp:posOffset>737235</wp:posOffset>
              </wp:positionH>
              <wp:positionV relativeFrom="page">
                <wp:posOffset>384810</wp:posOffset>
              </wp:positionV>
              <wp:extent cx="4538345" cy="115570"/>
              <wp:effectExtent l="0" t="0" r="0" b="0"/>
              <wp:wrapNone/>
              <wp:docPr id="1813" name="Shape 1813"/>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01E9D88B"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39" type="#_x0000_t202" style="position:absolute;margin-left:58.050000000000004pt;margin-top:30.300000000000001pt;width:357.35000000000002pt;height:9.0999999999999996pt;z-index:-1887422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1B5CC" w14:textId="77777777" w:rsidR="00433AE5" w:rsidRDefault="00903536">
    <w:pPr>
      <w:spacing w:line="1" w:lineRule="exact"/>
    </w:pPr>
    <w:r>
      <w:rPr>
        <w:noProof/>
      </w:rPr>
      <mc:AlternateContent>
        <mc:Choice Requires="wps">
          <w:drawing>
            <wp:anchor distT="0" distB="0" distL="0" distR="0" simplePos="0" relativeHeight="62916497" behindDoc="1" locked="0" layoutInCell="1" allowOverlap="1" wp14:anchorId="0C5BFADF" wp14:editId="3FB3F2D0">
              <wp:simplePos x="0" y="0"/>
              <wp:positionH relativeFrom="page">
                <wp:posOffset>725170</wp:posOffset>
              </wp:positionH>
              <wp:positionV relativeFrom="page">
                <wp:posOffset>467360</wp:posOffset>
              </wp:positionV>
              <wp:extent cx="4575175" cy="133985"/>
              <wp:effectExtent l="0" t="0" r="0" b="0"/>
              <wp:wrapNone/>
              <wp:docPr id="1817" name="Shape 1817"/>
              <wp:cNvGraphicFramePr/>
              <a:graphic xmlns:a="http://schemas.openxmlformats.org/drawingml/2006/main">
                <a:graphicData uri="http://schemas.microsoft.com/office/word/2010/wordprocessingShape">
                  <wps:wsp>
                    <wps:cNvSpPr txBox="1"/>
                    <wps:spPr>
                      <a:xfrm>
                        <a:off x="0" y="0"/>
                        <a:ext cx="4575175" cy="133985"/>
                      </a:xfrm>
                      <a:prstGeom prst="rect">
                        <a:avLst/>
                      </a:prstGeom>
                      <a:noFill/>
                    </wps:spPr>
                    <wps:txbx>
                      <w:txbxContent>
                        <w:p w14:paraId="02B36E2F" w14:textId="77777777" w:rsidR="00433AE5" w:rsidRDefault="00903536">
                          <w:pPr>
                            <w:pStyle w:val="ad"/>
                            <w:tabs>
                              <w:tab w:val="right" w:pos="4075"/>
                              <w:tab w:val="right" w:pos="7205"/>
                            </w:tabs>
                          </w:pPr>
                          <w:r>
                            <w:rPr>
                              <w:smallCaps/>
                            </w:rPr>
                            <w:t>Орловск.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Нугорскойі</w:t>
                          </w:r>
                        </w:p>
                      </w:txbxContent>
                    </wps:txbx>
                    <wps:bodyPr lIns="0" tIns="0" rIns="0" bIns="0">
                      <a:spAutoFit/>
                    </wps:bodyPr>
                  </wps:wsp>
                </a:graphicData>
              </a:graphic>
            </wp:anchor>
          </w:drawing>
        </mc:Choice>
        <mc:Fallback>
          <w:pict>
            <v:shape id="_x0000_s2843" type="#_x0000_t202" style="position:absolute;margin-left:57.100000000000001pt;margin-top:36.800000000000004pt;width:360.25pt;height:10.550000000000001pt;z-index:-1887422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20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Нугорскойі</w:t>
                    </w:r>
                  </w:p>
                </w:txbxContent>
              </v:textbox>
              <w10:wrap anchorx="page" anchory="page"/>
            </v:shape>
          </w:pict>
        </mc:Fallback>
      </mc:AlternateContent>
    </w:r>
  </w:p>
</w:hdr>
</file>

<file path=word/header9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81E5F" w14:textId="77777777" w:rsidR="00433AE5" w:rsidRDefault="00433AE5"/>
</w:hdr>
</file>

<file path=word/header9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B35B7" w14:textId="77777777" w:rsidR="00433AE5" w:rsidRDefault="00433AE5"/>
</w:hdr>
</file>

<file path=word/header9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EE9E6" w14:textId="77777777" w:rsidR="00433AE5" w:rsidRDefault="00903536">
    <w:pPr>
      <w:spacing w:line="1" w:lineRule="exact"/>
    </w:pPr>
    <w:r>
      <w:rPr>
        <w:noProof/>
      </w:rPr>
      <mc:AlternateContent>
        <mc:Choice Requires="wps">
          <w:drawing>
            <wp:anchor distT="0" distB="0" distL="0" distR="0" simplePos="0" relativeHeight="62916501" behindDoc="1" locked="0" layoutInCell="1" allowOverlap="1" wp14:anchorId="7576D912" wp14:editId="6B727AA0">
              <wp:simplePos x="0" y="0"/>
              <wp:positionH relativeFrom="page">
                <wp:posOffset>737235</wp:posOffset>
              </wp:positionH>
              <wp:positionV relativeFrom="page">
                <wp:posOffset>384810</wp:posOffset>
              </wp:positionV>
              <wp:extent cx="4538345" cy="115570"/>
              <wp:effectExtent l="0" t="0" r="0" b="0"/>
              <wp:wrapNone/>
              <wp:docPr id="1821" name="Shape 1821"/>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14BCE29E"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47" type="#_x0000_t202" style="position:absolute;margin-left:58.050000000000004pt;margin-top:30.300000000000001pt;width:357.35000000000002pt;height:9.0999999999999996pt;z-index:-1887422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9E520" w14:textId="77777777" w:rsidR="00433AE5" w:rsidRDefault="00903536">
    <w:pPr>
      <w:spacing w:line="1" w:lineRule="exact"/>
    </w:pPr>
    <w:r>
      <w:rPr>
        <w:noProof/>
      </w:rPr>
      <mc:AlternateContent>
        <mc:Choice Requires="wps">
          <w:drawing>
            <wp:anchor distT="0" distB="0" distL="0" distR="0" simplePos="0" relativeHeight="62914873" behindDoc="1" locked="0" layoutInCell="1" allowOverlap="1" wp14:anchorId="33AE0B17" wp14:editId="36EC4414">
              <wp:simplePos x="0" y="0"/>
              <wp:positionH relativeFrom="page">
                <wp:posOffset>505460</wp:posOffset>
              </wp:positionH>
              <wp:positionV relativeFrom="page">
                <wp:posOffset>441960</wp:posOffset>
              </wp:positionV>
              <wp:extent cx="4502150" cy="115570"/>
              <wp:effectExtent l="0" t="0" r="0" b="0"/>
              <wp:wrapNone/>
              <wp:docPr id="185" name="Shape 185"/>
              <wp:cNvGraphicFramePr/>
              <a:graphic xmlns:a="http://schemas.openxmlformats.org/drawingml/2006/main">
                <a:graphicData uri="http://schemas.microsoft.com/office/word/2010/wordprocessingShape">
                  <wps:wsp>
                    <wps:cNvSpPr txBox="1"/>
                    <wps:spPr>
                      <a:xfrm>
                        <a:off x="0" y="0"/>
                        <a:ext cx="4502150" cy="115570"/>
                      </a:xfrm>
                      <a:prstGeom prst="rect">
                        <a:avLst/>
                      </a:prstGeom>
                      <a:noFill/>
                    </wps:spPr>
                    <wps:txbx>
                      <w:txbxContent>
                        <w:p w14:paraId="05A703D4" w14:textId="77777777" w:rsidR="00433AE5" w:rsidRDefault="00903536">
                          <w:pPr>
                            <w:pStyle w:val="ad"/>
                            <w:tabs>
                              <w:tab w:val="left" w:pos="3101"/>
                              <w:tab w:val="right" w:pos="7090"/>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11" type="#_x0000_t202" style="position:absolute;margin-left:39.800000000000004pt;margin-top:34.800000000000004pt;width:354.5pt;height:9.0999999999999996pt;z-index:-1887438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101" w:val="lef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9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11DAD" w14:textId="77777777" w:rsidR="00433AE5" w:rsidRDefault="00903536">
    <w:pPr>
      <w:spacing w:line="1" w:lineRule="exact"/>
    </w:pPr>
    <w:r>
      <w:rPr>
        <w:noProof/>
      </w:rPr>
      <mc:AlternateContent>
        <mc:Choice Requires="wps">
          <w:drawing>
            <wp:anchor distT="0" distB="0" distL="0" distR="0" simplePos="0" relativeHeight="62916499" behindDoc="1" locked="0" layoutInCell="1" allowOverlap="1" wp14:anchorId="21D74C54" wp14:editId="5B980443">
              <wp:simplePos x="0" y="0"/>
              <wp:positionH relativeFrom="page">
                <wp:posOffset>737235</wp:posOffset>
              </wp:positionH>
              <wp:positionV relativeFrom="page">
                <wp:posOffset>384810</wp:posOffset>
              </wp:positionV>
              <wp:extent cx="4538345" cy="115570"/>
              <wp:effectExtent l="0" t="0" r="0" b="0"/>
              <wp:wrapNone/>
              <wp:docPr id="1819" name="Shape 1819"/>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06D32B56"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45" type="#_x0000_t202" style="position:absolute;margin-left:58.050000000000004pt;margin-top:30.300000000000001pt;width:357.35000000000002pt;height:9.0999999999999996pt;z-index:-1887422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8E778" w14:textId="77777777" w:rsidR="00433AE5" w:rsidRDefault="00903536">
    <w:pPr>
      <w:spacing w:line="1" w:lineRule="exact"/>
    </w:pPr>
    <w:r>
      <w:rPr>
        <w:noProof/>
      </w:rPr>
      <mc:AlternateContent>
        <mc:Choice Requires="wps">
          <w:drawing>
            <wp:anchor distT="0" distB="0" distL="0" distR="0" simplePos="0" relativeHeight="62916505" behindDoc="1" locked="0" layoutInCell="1" allowOverlap="1" wp14:anchorId="71E85EB2" wp14:editId="7A85C321">
              <wp:simplePos x="0" y="0"/>
              <wp:positionH relativeFrom="page">
                <wp:posOffset>737235</wp:posOffset>
              </wp:positionH>
              <wp:positionV relativeFrom="page">
                <wp:posOffset>384810</wp:posOffset>
              </wp:positionV>
              <wp:extent cx="4538345" cy="115570"/>
              <wp:effectExtent l="0" t="0" r="0" b="0"/>
              <wp:wrapNone/>
              <wp:docPr id="1825" name="Shape 1825"/>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5DC6529A"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51" type="#_x0000_t202" style="position:absolute;margin-left:58.050000000000004pt;margin-top:30.300000000000001pt;width:357.35000000000002pt;height:9.0999999999999996pt;z-index:-1887422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E763C2" w14:textId="77777777" w:rsidR="00433AE5" w:rsidRDefault="00903536">
    <w:pPr>
      <w:spacing w:line="1" w:lineRule="exact"/>
    </w:pPr>
    <w:r>
      <w:rPr>
        <w:noProof/>
      </w:rPr>
      <mc:AlternateContent>
        <mc:Choice Requires="wps">
          <w:drawing>
            <wp:anchor distT="0" distB="0" distL="0" distR="0" simplePos="0" relativeHeight="62916503" behindDoc="1" locked="0" layoutInCell="1" allowOverlap="1" wp14:anchorId="789BBB8D" wp14:editId="09770617">
              <wp:simplePos x="0" y="0"/>
              <wp:positionH relativeFrom="page">
                <wp:posOffset>737235</wp:posOffset>
              </wp:positionH>
              <wp:positionV relativeFrom="page">
                <wp:posOffset>384810</wp:posOffset>
              </wp:positionV>
              <wp:extent cx="4538345" cy="115570"/>
              <wp:effectExtent l="0" t="0" r="0" b="0"/>
              <wp:wrapNone/>
              <wp:docPr id="1823" name="Shape 1823"/>
              <wp:cNvGraphicFramePr/>
              <a:graphic xmlns:a="http://schemas.openxmlformats.org/drawingml/2006/main">
                <a:graphicData uri="http://schemas.microsoft.com/office/word/2010/wordprocessingShape">
                  <wps:wsp>
                    <wps:cNvSpPr txBox="1"/>
                    <wps:spPr>
                      <a:xfrm>
                        <a:off x="0" y="0"/>
                        <a:ext cx="4538345" cy="115570"/>
                      </a:xfrm>
                      <a:prstGeom prst="rect">
                        <a:avLst/>
                      </a:prstGeom>
                      <a:noFill/>
                    </wps:spPr>
                    <wps:txbx>
                      <w:txbxContent>
                        <w:p w14:paraId="37B86A71" w14:textId="77777777" w:rsidR="00433AE5" w:rsidRDefault="00903536">
                          <w:pPr>
                            <w:pStyle w:val="ad"/>
                            <w:tabs>
                              <w:tab w:val="right" w:pos="4085"/>
                              <w:tab w:val="right" w:pos="7147"/>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Нугорской</w:t>
                          </w:r>
                        </w:p>
                      </w:txbxContent>
                    </wps:txbx>
                    <wps:bodyPr lIns="0" tIns="0" rIns="0" bIns="0">
                      <a:spAutoFit/>
                    </wps:bodyPr>
                  </wps:wsp>
                </a:graphicData>
              </a:graphic>
            </wp:anchor>
          </w:drawing>
        </mc:Choice>
        <mc:Fallback>
          <w:pict>
            <v:shape id="_x0000_s2849" type="#_x0000_t202" style="position:absolute;margin-left:58.050000000000004pt;margin-top:30.300000000000001pt;width:357.35000000000002pt;height:9.0999999999999996pt;z-index:-18874225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D2BD4" w14:textId="77777777" w:rsidR="00433AE5" w:rsidRDefault="00903536">
    <w:pPr>
      <w:spacing w:line="1" w:lineRule="exact"/>
    </w:pPr>
    <w:r>
      <w:rPr>
        <w:noProof/>
      </w:rPr>
      <mc:AlternateContent>
        <mc:Choice Requires="wps">
          <w:drawing>
            <wp:anchor distT="0" distB="0" distL="0" distR="0" simplePos="0" relativeHeight="62916507" behindDoc="1" locked="0" layoutInCell="1" allowOverlap="1" wp14:anchorId="36314931" wp14:editId="1BD1B66B">
              <wp:simplePos x="0" y="0"/>
              <wp:positionH relativeFrom="page">
                <wp:posOffset>725170</wp:posOffset>
              </wp:positionH>
              <wp:positionV relativeFrom="page">
                <wp:posOffset>467360</wp:posOffset>
              </wp:positionV>
              <wp:extent cx="4575175" cy="133985"/>
              <wp:effectExtent l="0" t="0" r="0" b="0"/>
              <wp:wrapNone/>
              <wp:docPr id="1827" name="Shape 1827"/>
              <wp:cNvGraphicFramePr/>
              <a:graphic xmlns:a="http://schemas.openxmlformats.org/drawingml/2006/main">
                <a:graphicData uri="http://schemas.microsoft.com/office/word/2010/wordprocessingShape">
                  <wps:wsp>
                    <wps:cNvSpPr txBox="1"/>
                    <wps:spPr>
                      <a:xfrm>
                        <a:off x="0" y="0"/>
                        <a:ext cx="4575175" cy="133985"/>
                      </a:xfrm>
                      <a:prstGeom prst="rect">
                        <a:avLst/>
                      </a:prstGeom>
                      <a:noFill/>
                    </wps:spPr>
                    <wps:txbx>
                      <w:txbxContent>
                        <w:p w14:paraId="0641A4B6" w14:textId="77777777" w:rsidR="00433AE5" w:rsidRDefault="00903536">
                          <w:pPr>
                            <w:pStyle w:val="ad"/>
                            <w:tabs>
                              <w:tab w:val="right" w:pos="4075"/>
                              <w:tab w:val="right" w:pos="7205"/>
                            </w:tabs>
                          </w:pPr>
                          <w:r>
                            <w:rPr>
                              <w:smallCaps/>
                            </w:rPr>
                            <w:t>Орловск.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Нугорскойі</w:t>
                          </w:r>
                        </w:p>
                      </w:txbxContent>
                    </wps:txbx>
                    <wps:bodyPr lIns="0" tIns="0" rIns="0" bIns="0">
                      <a:spAutoFit/>
                    </wps:bodyPr>
                  </wps:wsp>
                </a:graphicData>
              </a:graphic>
            </wp:anchor>
          </w:drawing>
        </mc:Choice>
        <mc:Fallback>
          <w:pict>
            <v:shape id="_x0000_s2853" type="#_x0000_t202" style="position:absolute;margin-left:57.100000000000001pt;margin-top:36.800000000000004pt;width:360.25pt;height:10.550000000000001pt;z-index:-18874224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75" w:val="right"/>
                        <w:tab w:pos="720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Нугорскойі</w:t>
                    </w:r>
                  </w:p>
                </w:txbxContent>
              </v:textbox>
              <w10:wrap anchorx="page" anchory="page"/>
            </v:shape>
          </w:pict>
        </mc:Fallback>
      </mc:AlternateContent>
    </w:r>
  </w:p>
</w:hdr>
</file>

<file path=word/header9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EABBB" w14:textId="77777777" w:rsidR="00433AE5" w:rsidRDefault="00903536">
    <w:pPr>
      <w:spacing w:line="1" w:lineRule="exact"/>
    </w:pPr>
    <w:r>
      <w:rPr>
        <w:noProof/>
      </w:rPr>
      <mc:AlternateContent>
        <mc:Choice Requires="wps">
          <w:drawing>
            <wp:anchor distT="0" distB="0" distL="0" distR="0" simplePos="0" relativeHeight="62916511" behindDoc="1" locked="0" layoutInCell="1" allowOverlap="1" wp14:anchorId="574FE3A3" wp14:editId="2EDCC9F8">
              <wp:simplePos x="0" y="0"/>
              <wp:positionH relativeFrom="page">
                <wp:posOffset>706755</wp:posOffset>
              </wp:positionH>
              <wp:positionV relativeFrom="page">
                <wp:posOffset>363220</wp:posOffset>
              </wp:positionV>
              <wp:extent cx="4587240" cy="130810"/>
              <wp:effectExtent l="0" t="0" r="0" b="0"/>
              <wp:wrapNone/>
              <wp:docPr id="1831" name="Shape 1831"/>
              <wp:cNvGraphicFramePr/>
              <a:graphic xmlns:a="http://schemas.openxmlformats.org/drawingml/2006/main">
                <a:graphicData uri="http://schemas.microsoft.com/office/word/2010/wordprocessingShape">
                  <wps:wsp>
                    <wps:cNvSpPr txBox="1"/>
                    <wps:spPr>
                      <a:xfrm>
                        <a:off x="0" y="0"/>
                        <a:ext cx="4587240" cy="130810"/>
                      </a:xfrm>
                      <a:prstGeom prst="rect">
                        <a:avLst/>
                      </a:prstGeom>
                      <a:noFill/>
                    </wps:spPr>
                    <wps:txbx>
                      <w:txbxContent>
                        <w:p w14:paraId="326CD309" w14:textId="77777777" w:rsidR="00433AE5" w:rsidRDefault="00903536">
                          <w:pPr>
                            <w:pStyle w:val="ad"/>
                            <w:tabs>
                              <w:tab w:val="right" w:pos="4109"/>
                              <w:tab w:val="right" w:pos="7224"/>
                            </w:tabs>
                          </w:pPr>
                          <w:r>
                            <w:rPr>
                              <w:smallCaps/>
                            </w:rPr>
                            <w:t>Орловск. у.</w:t>
                          </w:r>
                          <w:r>
                            <w:tab/>
                            <w:t>— 10,32 —</w:t>
                          </w:r>
                          <w:r>
                            <w:tab/>
                            <w:t xml:space="preserve">Ст. </w:t>
                          </w:r>
                          <w:r>
                            <w:rPr>
                              <w:smallCaps/>
                            </w:rPr>
                            <w:t>Нугорской</w:t>
                          </w:r>
                        </w:p>
                      </w:txbxContent>
                    </wps:txbx>
                    <wps:bodyPr lIns="0" tIns="0" rIns="0" bIns="0">
                      <a:spAutoFit/>
                    </wps:bodyPr>
                  </wps:wsp>
                </a:graphicData>
              </a:graphic>
            </wp:anchor>
          </w:drawing>
        </mc:Choice>
        <mc:Fallback>
          <w:pict>
            <v:shape id="_x0000_s2857" type="#_x0000_t202" style="position:absolute;margin-left:55.649999999999999pt;margin-top:28.600000000000001pt;width:361.19999999999999pt;height:10.300000000000001pt;z-index:-18874224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2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10,32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D5B0D" w14:textId="77777777" w:rsidR="00433AE5" w:rsidRDefault="00903536">
    <w:pPr>
      <w:spacing w:line="1" w:lineRule="exact"/>
    </w:pPr>
    <w:r>
      <w:rPr>
        <w:noProof/>
      </w:rPr>
      <mc:AlternateContent>
        <mc:Choice Requires="wps">
          <w:drawing>
            <wp:anchor distT="0" distB="0" distL="0" distR="0" simplePos="0" relativeHeight="62916509" behindDoc="1" locked="0" layoutInCell="1" allowOverlap="1" wp14:anchorId="673CFC31" wp14:editId="29A3E07C">
              <wp:simplePos x="0" y="0"/>
              <wp:positionH relativeFrom="page">
                <wp:posOffset>706755</wp:posOffset>
              </wp:positionH>
              <wp:positionV relativeFrom="page">
                <wp:posOffset>363220</wp:posOffset>
              </wp:positionV>
              <wp:extent cx="4587240" cy="130810"/>
              <wp:effectExtent l="0" t="0" r="0" b="0"/>
              <wp:wrapNone/>
              <wp:docPr id="1829" name="Shape 1829"/>
              <wp:cNvGraphicFramePr/>
              <a:graphic xmlns:a="http://schemas.openxmlformats.org/drawingml/2006/main">
                <a:graphicData uri="http://schemas.microsoft.com/office/word/2010/wordprocessingShape">
                  <wps:wsp>
                    <wps:cNvSpPr txBox="1"/>
                    <wps:spPr>
                      <a:xfrm>
                        <a:off x="0" y="0"/>
                        <a:ext cx="4587240" cy="130810"/>
                      </a:xfrm>
                      <a:prstGeom prst="rect">
                        <a:avLst/>
                      </a:prstGeom>
                      <a:noFill/>
                    </wps:spPr>
                    <wps:txbx>
                      <w:txbxContent>
                        <w:p w14:paraId="2450C57A" w14:textId="77777777" w:rsidR="00433AE5" w:rsidRDefault="00903536">
                          <w:pPr>
                            <w:pStyle w:val="ad"/>
                            <w:tabs>
                              <w:tab w:val="right" w:pos="4109"/>
                              <w:tab w:val="right" w:pos="7224"/>
                            </w:tabs>
                          </w:pPr>
                          <w:r>
                            <w:rPr>
                              <w:smallCaps/>
                            </w:rPr>
                            <w:t>Орловск. у.</w:t>
                          </w:r>
                          <w:r>
                            <w:tab/>
                            <w:t>— 10,32 —</w:t>
                          </w:r>
                          <w:r>
                            <w:tab/>
                            <w:t xml:space="preserve">Ст. </w:t>
                          </w:r>
                          <w:r>
                            <w:rPr>
                              <w:smallCaps/>
                            </w:rPr>
                            <w:t>Нугорской</w:t>
                          </w:r>
                        </w:p>
                      </w:txbxContent>
                    </wps:txbx>
                    <wps:bodyPr lIns="0" tIns="0" rIns="0" bIns="0">
                      <a:spAutoFit/>
                    </wps:bodyPr>
                  </wps:wsp>
                </a:graphicData>
              </a:graphic>
            </wp:anchor>
          </w:drawing>
        </mc:Choice>
        <mc:Fallback>
          <w:pict>
            <v:shape id="_x0000_s2855" type="#_x0000_t202" style="position:absolute;margin-left:55.649999999999999pt;margin-top:28.600000000000001pt;width:361.19999999999999pt;height:10.300000000000001pt;z-index:-1887422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9" w:val="right"/>
                        <w:tab w:pos="722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10,32 —</w:t>
                      <w:tab/>
                      <w:t xml:space="preserve">Ст. </w:t>
                    </w:r>
                    <w:r>
                      <w:rPr>
                        <w:smallCaps/>
                        <w:color w:val="000000"/>
                        <w:spacing w:val="0"/>
                        <w:w w:val="100"/>
                        <w:position w:val="0"/>
                        <w:shd w:val="clear" w:color="auto" w:fill="auto"/>
                        <w:lang w:val="ru-RU" w:eastAsia="ru-RU" w:bidi="ru-RU"/>
                      </w:rPr>
                      <w:t>Нугорской</w:t>
                    </w:r>
                  </w:p>
                </w:txbxContent>
              </v:textbox>
              <w10:wrap anchorx="page" anchory="page"/>
            </v:shape>
          </w:pict>
        </mc:Fallback>
      </mc:AlternateContent>
    </w:r>
  </w:p>
</w:hdr>
</file>

<file path=word/header9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06FB7" w14:textId="77777777" w:rsidR="00433AE5" w:rsidRDefault="00903536">
    <w:pPr>
      <w:spacing w:line="1" w:lineRule="exact"/>
    </w:pPr>
    <w:r>
      <w:rPr>
        <w:noProof/>
      </w:rPr>
      <mc:AlternateContent>
        <mc:Choice Requires="wps">
          <w:drawing>
            <wp:anchor distT="0" distB="0" distL="0" distR="0" simplePos="0" relativeHeight="62916515" behindDoc="1" locked="0" layoutInCell="1" allowOverlap="1" wp14:anchorId="0EE7B21E" wp14:editId="69A8DDCC">
              <wp:simplePos x="0" y="0"/>
              <wp:positionH relativeFrom="page">
                <wp:posOffset>761365</wp:posOffset>
              </wp:positionH>
              <wp:positionV relativeFrom="page">
                <wp:posOffset>354330</wp:posOffset>
              </wp:positionV>
              <wp:extent cx="4526280" cy="113030"/>
              <wp:effectExtent l="0" t="0" r="0" b="0"/>
              <wp:wrapNone/>
              <wp:docPr id="1835" name="Shape 1835"/>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09C68B7F"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61" type="#_x0000_t202" style="position:absolute;margin-left:59.950000000000003pt;margin-top:27.900000000000002pt;width:356.40000000000003pt;height:8.9000000000000004pt;z-index:-1887422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9A4F8" w14:textId="77777777" w:rsidR="00433AE5" w:rsidRDefault="00903536">
    <w:pPr>
      <w:spacing w:line="1" w:lineRule="exact"/>
    </w:pPr>
    <w:r>
      <w:rPr>
        <w:noProof/>
      </w:rPr>
      <mc:AlternateContent>
        <mc:Choice Requires="wps">
          <w:drawing>
            <wp:anchor distT="0" distB="0" distL="0" distR="0" simplePos="0" relativeHeight="62916513" behindDoc="1" locked="0" layoutInCell="1" allowOverlap="1" wp14:anchorId="0E51BE18" wp14:editId="70F6502B">
              <wp:simplePos x="0" y="0"/>
              <wp:positionH relativeFrom="page">
                <wp:posOffset>761365</wp:posOffset>
              </wp:positionH>
              <wp:positionV relativeFrom="page">
                <wp:posOffset>354330</wp:posOffset>
              </wp:positionV>
              <wp:extent cx="4526280" cy="113030"/>
              <wp:effectExtent l="0" t="0" r="0" b="0"/>
              <wp:wrapNone/>
              <wp:docPr id="1833" name="Shape 1833"/>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65FBC1BD"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w:instrText>
                          </w:r>
                          <w:r>
                            <w:instrText xml:space="preserve">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59" type="#_x0000_t202" style="position:absolute;margin-left:59.950000000000003pt;margin-top:27.900000000000002pt;width:356.40000000000003pt;height:8.9000000000000004pt;z-index:-1887422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C1A30" w14:textId="77777777" w:rsidR="00433AE5" w:rsidRDefault="00903536">
    <w:pPr>
      <w:spacing w:line="1" w:lineRule="exact"/>
    </w:pPr>
    <w:r>
      <w:rPr>
        <w:noProof/>
      </w:rPr>
      <mc:AlternateContent>
        <mc:Choice Requires="wps">
          <w:drawing>
            <wp:anchor distT="0" distB="0" distL="0" distR="0" simplePos="0" relativeHeight="62916519" behindDoc="1" locked="0" layoutInCell="1" allowOverlap="1" wp14:anchorId="346E7D54" wp14:editId="0DCAD529">
              <wp:simplePos x="0" y="0"/>
              <wp:positionH relativeFrom="page">
                <wp:posOffset>706755</wp:posOffset>
              </wp:positionH>
              <wp:positionV relativeFrom="page">
                <wp:posOffset>476885</wp:posOffset>
              </wp:positionV>
              <wp:extent cx="4580890" cy="125095"/>
              <wp:effectExtent l="0" t="0" r="0" b="0"/>
              <wp:wrapNone/>
              <wp:docPr id="1839" name="Shape 1839"/>
              <wp:cNvGraphicFramePr/>
              <a:graphic xmlns:a="http://schemas.openxmlformats.org/drawingml/2006/main">
                <a:graphicData uri="http://schemas.microsoft.com/office/word/2010/wordprocessingShape">
                  <wps:wsp>
                    <wps:cNvSpPr txBox="1"/>
                    <wps:spPr>
                      <a:xfrm>
                        <a:off x="0" y="0"/>
                        <a:ext cx="4580890" cy="125095"/>
                      </a:xfrm>
                      <a:prstGeom prst="rect">
                        <a:avLst/>
                      </a:prstGeom>
                      <a:noFill/>
                    </wps:spPr>
                    <wps:txbx>
                      <w:txbxContent>
                        <w:p w14:paraId="67B690C6" w14:textId="77777777" w:rsidR="00433AE5" w:rsidRDefault="00903536">
                          <w:pPr>
                            <w:pStyle w:val="ad"/>
                            <w:tabs>
                              <w:tab w:val="right" w:pos="4114"/>
                              <w:tab w:val="right" w:pos="7214"/>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65" type="#_x0000_t202" style="position:absolute;margin-left:55.649999999999999pt;margin-top:37.550000000000004pt;width:360.69999999999999pt;height:9.8499999999999996pt;z-index:-1887422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2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A0A08" w14:textId="77777777" w:rsidR="00433AE5" w:rsidRDefault="00903536">
    <w:pPr>
      <w:spacing w:line="1" w:lineRule="exact"/>
    </w:pPr>
    <w:r>
      <w:rPr>
        <w:noProof/>
      </w:rPr>
      <mc:AlternateContent>
        <mc:Choice Requires="wps">
          <w:drawing>
            <wp:anchor distT="0" distB="0" distL="0" distR="0" simplePos="0" relativeHeight="62916517" behindDoc="1" locked="0" layoutInCell="1" allowOverlap="1" wp14:anchorId="396050F9" wp14:editId="3F0F3A72">
              <wp:simplePos x="0" y="0"/>
              <wp:positionH relativeFrom="page">
                <wp:posOffset>706755</wp:posOffset>
              </wp:positionH>
              <wp:positionV relativeFrom="page">
                <wp:posOffset>476885</wp:posOffset>
              </wp:positionV>
              <wp:extent cx="4580890" cy="125095"/>
              <wp:effectExtent l="0" t="0" r="0" b="0"/>
              <wp:wrapNone/>
              <wp:docPr id="1837" name="Shape 1837"/>
              <wp:cNvGraphicFramePr/>
              <a:graphic xmlns:a="http://schemas.openxmlformats.org/drawingml/2006/main">
                <a:graphicData uri="http://schemas.microsoft.com/office/word/2010/wordprocessingShape">
                  <wps:wsp>
                    <wps:cNvSpPr txBox="1"/>
                    <wps:spPr>
                      <a:xfrm>
                        <a:off x="0" y="0"/>
                        <a:ext cx="4580890" cy="125095"/>
                      </a:xfrm>
                      <a:prstGeom prst="rect">
                        <a:avLst/>
                      </a:prstGeom>
                      <a:noFill/>
                    </wps:spPr>
                    <wps:txbx>
                      <w:txbxContent>
                        <w:p w14:paraId="22626589" w14:textId="77777777" w:rsidR="00433AE5" w:rsidRDefault="00903536">
                          <w:pPr>
                            <w:pStyle w:val="ad"/>
                            <w:tabs>
                              <w:tab w:val="right" w:pos="4114"/>
                              <w:tab w:val="right" w:pos="7214"/>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63" type="#_x0000_t202" style="position:absolute;margin-left:55.649999999999999pt;margin-top:37.550000000000004pt;width:360.69999999999999pt;height:9.8499999999999996pt;z-index:-1887422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72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DC0E6" w14:textId="77777777" w:rsidR="00433AE5" w:rsidRDefault="00903536">
    <w:pPr>
      <w:spacing w:line="1" w:lineRule="exact"/>
    </w:pPr>
    <w:r>
      <w:rPr>
        <w:noProof/>
      </w:rPr>
      <mc:AlternateContent>
        <mc:Choice Requires="wps">
          <w:drawing>
            <wp:anchor distT="0" distB="0" distL="0" distR="0" simplePos="0" relativeHeight="62914877" behindDoc="1" locked="0" layoutInCell="1" allowOverlap="1" wp14:anchorId="20FC7B20" wp14:editId="110C3586">
              <wp:simplePos x="0" y="0"/>
              <wp:positionH relativeFrom="page">
                <wp:posOffset>425450</wp:posOffset>
              </wp:positionH>
              <wp:positionV relativeFrom="page">
                <wp:posOffset>573405</wp:posOffset>
              </wp:positionV>
              <wp:extent cx="4596130" cy="155575"/>
              <wp:effectExtent l="0" t="0" r="0" b="0"/>
              <wp:wrapNone/>
              <wp:docPr id="189" name="Shape 189"/>
              <wp:cNvGraphicFramePr/>
              <a:graphic xmlns:a="http://schemas.openxmlformats.org/drawingml/2006/main">
                <a:graphicData uri="http://schemas.microsoft.com/office/word/2010/wordprocessingShape">
                  <wps:wsp>
                    <wps:cNvSpPr txBox="1"/>
                    <wps:spPr>
                      <a:xfrm>
                        <a:off x="0" y="0"/>
                        <a:ext cx="4596130" cy="155575"/>
                      </a:xfrm>
                      <a:prstGeom prst="rect">
                        <a:avLst/>
                      </a:prstGeom>
                      <a:noFill/>
                    </wps:spPr>
                    <wps:txbx>
                      <w:txbxContent>
                        <w:p w14:paraId="0BE2E4DB" w14:textId="77777777" w:rsidR="00433AE5" w:rsidRDefault="00903536">
                          <w:pPr>
                            <w:pStyle w:val="ad"/>
                            <w:tabs>
                              <w:tab w:val="right" w:pos="4142"/>
                              <w:tab w:val="right" w:pos="7238"/>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15" type="#_x0000_t202" style="position:absolute;margin-left:33.5pt;margin-top:45.149999999999999pt;width:361.90000000000003pt;height:12.25pt;z-index:-1887438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42" w:val="right"/>
                        <w:tab w:pos="723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9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1B77D" w14:textId="77777777" w:rsidR="00433AE5" w:rsidRDefault="00903536">
    <w:pPr>
      <w:spacing w:line="1" w:lineRule="exact"/>
    </w:pPr>
    <w:r>
      <w:rPr>
        <w:noProof/>
      </w:rPr>
      <mc:AlternateContent>
        <mc:Choice Requires="wps">
          <w:drawing>
            <wp:anchor distT="0" distB="0" distL="0" distR="0" simplePos="0" relativeHeight="62916521" behindDoc="1" locked="0" layoutInCell="1" allowOverlap="1" wp14:anchorId="46420706" wp14:editId="6E144253">
              <wp:simplePos x="0" y="0"/>
              <wp:positionH relativeFrom="page">
                <wp:posOffset>246380</wp:posOffset>
              </wp:positionH>
              <wp:positionV relativeFrom="page">
                <wp:posOffset>458470</wp:posOffset>
              </wp:positionV>
              <wp:extent cx="4599305" cy="143510"/>
              <wp:effectExtent l="0" t="0" r="0" b="0"/>
              <wp:wrapNone/>
              <wp:docPr id="1841" name="Shape 1841"/>
              <wp:cNvGraphicFramePr/>
              <a:graphic xmlns:a="http://schemas.openxmlformats.org/drawingml/2006/main">
                <a:graphicData uri="http://schemas.microsoft.com/office/word/2010/wordprocessingShape">
                  <wps:wsp>
                    <wps:cNvSpPr txBox="1"/>
                    <wps:spPr>
                      <a:xfrm>
                        <a:off x="0" y="0"/>
                        <a:ext cx="4599305" cy="143510"/>
                      </a:xfrm>
                      <a:prstGeom prst="rect">
                        <a:avLst/>
                      </a:prstGeom>
                      <a:noFill/>
                    </wps:spPr>
                    <wps:txbx>
                      <w:txbxContent>
                        <w:p w14:paraId="7587F89B" w14:textId="77777777" w:rsidR="00433AE5" w:rsidRDefault="00903536">
                          <w:pPr>
                            <w:pStyle w:val="ad"/>
                            <w:tabs>
                              <w:tab w:val="right" w:pos="4128"/>
                              <w:tab w:val="right" w:pos="7243"/>
                            </w:tabs>
                          </w:pPr>
                          <w:r>
                            <w:rPr>
                              <w:smallCaps/>
                            </w:rPr>
                            <w:t>Орловск. у.</w:t>
                          </w:r>
                          <w:r>
                            <w:t xml:space="preserve"> ,</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67" type="#_x0000_t202" style="position:absolute;margin-left:19.400000000000002pt;margin-top:36.100000000000001pt;width:362.15000000000003pt;height:11.300000000000001pt;z-index:-1887422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8" w:val="right"/>
                        <w:tab w:pos="724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 xml:space="preserve"> ,</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99C7C" w14:textId="77777777" w:rsidR="00433AE5" w:rsidRDefault="00903536">
    <w:pPr>
      <w:spacing w:line="1" w:lineRule="exact"/>
    </w:pPr>
    <w:r>
      <w:rPr>
        <w:noProof/>
      </w:rPr>
      <mc:AlternateContent>
        <mc:Choice Requires="wps">
          <w:drawing>
            <wp:anchor distT="0" distB="0" distL="0" distR="0" simplePos="0" relativeHeight="62916525" behindDoc="1" locked="0" layoutInCell="1" allowOverlap="1" wp14:anchorId="1A415F7E" wp14:editId="58F929A2">
              <wp:simplePos x="0" y="0"/>
              <wp:positionH relativeFrom="page">
                <wp:posOffset>761365</wp:posOffset>
              </wp:positionH>
              <wp:positionV relativeFrom="page">
                <wp:posOffset>354330</wp:posOffset>
              </wp:positionV>
              <wp:extent cx="4526280" cy="113030"/>
              <wp:effectExtent l="0" t="0" r="0" b="0"/>
              <wp:wrapNone/>
              <wp:docPr id="1845" name="Shape 1845"/>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0782681E"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71" type="#_x0000_t202" style="position:absolute;margin-left:59.950000000000003pt;margin-top:27.900000000000002pt;width:356.40000000000003pt;height:8.9000000000000004pt;z-index:-1887422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7C255" w14:textId="77777777" w:rsidR="00433AE5" w:rsidRDefault="00903536">
    <w:pPr>
      <w:spacing w:line="1" w:lineRule="exact"/>
    </w:pPr>
    <w:r>
      <w:rPr>
        <w:noProof/>
      </w:rPr>
      <mc:AlternateContent>
        <mc:Choice Requires="wps">
          <w:drawing>
            <wp:anchor distT="0" distB="0" distL="0" distR="0" simplePos="0" relativeHeight="62916523" behindDoc="1" locked="0" layoutInCell="1" allowOverlap="1" wp14:anchorId="69BF02EB" wp14:editId="5FDFCDC2">
              <wp:simplePos x="0" y="0"/>
              <wp:positionH relativeFrom="page">
                <wp:posOffset>761365</wp:posOffset>
              </wp:positionH>
              <wp:positionV relativeFrom="page">
                <wp:posOffset>354330</wp:posOffset>
              </wp:positionV>
              <wp:extent cx="4526280" cy="113030"/>
              <wp:effectExtent l="0" t="0" r="0" b="0"/>
              <wp:wrapNone/>
              <wp:docPr id="1843" name="Shape 1843"/>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0A88744A"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69" type="#_x0000_t202" style="position:absolute;margin-left:59.950000000000003pt;margin-top:27.900000000000002pt;width:356.40000000000003pt;height:8.9000000000000004pt;z-index:-1887422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B4B82" w14:textId="77777777" w:rsidR="00433AE5" w:rsidRDefault="00903536">
    <w:pPr>
      <w:spacing w:line="1" w:lineRule="exact"/>
    </w:pPr>
    <w:r>
      <w:rPr>
        <w:noProof/>
      </w:rPr>
      <mc:AlternateContent>
        <mc:Choice Requires="wps">
          <w:drawing>
            <wp:anchor distT="0" distB="0" distL="0" distR="0" simplePos="0" relativeHeight="62916529" behindDoc="1" locked="0" layoutInCell="1" allowOverlap="1" wp14:anchorId="27E563E5" wp14:editId="2636088F">
              <wp:simplePos x="0" y="0"/>
              <wp:positionH relativeFrom="page">
                <wp:posOffset>246380</wp:posOffset>
              </wp:positionH>
              <wp:positionV relativeFrom="page">
                <wp:posOffset>446405</wp:posOffset>
              </wp:positionV>
              <wp:extent cx="4559935" cy="155575"/>
              <wp:effectExtent l="0" t="0" r="0" b="0"/>
              <wp:wrapNone/>
              <wp:docPr id="1849" name="Shape 1849"/>
              <wp:cNvGraphicFramePr/>
              <a:graphic xmlns:a="http://schemas.openxmlformats.org/drawingml/2006/main">
                <a:graphicData uri="http://schemas.microsoft.com/office/word/2010/wordprocessingShape">
                  <wps:wsp>
                    <wps:cNvSpPr txBox="1"/>
                    <wps:spPr>
                      <a:xfrm>
                        <a:off x="0" y="0"/>
                        <a:ext cx="4559935" cy="155575"/>
                      </a:xfrm>
                      <a:prstGeom prst="rect">
                        <a:avLst/>
                      </a:prstGeom>
                      <a:noFill/>
                    </wps:spPr>
                    <wps:txbx>
                      <w:txbxContent>
                        <w:p w14:paraId="23FEAAD5" w14:textId="77777777" w:rsidR="00433AE5" w:rsidRDefault="00903536">
                          <w:pPr>
                            <w:pStyle w:val="ad"/>
                            <w:tabs>
                              <w:tab w:val="right" w:pos="4066"/>
                              <w:tab w:val="right" w:pos="7181"/>
                            </w:tabs>
                          </w:pPr>
                          <w:r>
                            <w:rPr>
                              <w:smallCaps/>
                            </w:rPr>
                            <w:t>Орловск. у.</w:t>
                          </w:r>
                          <w:r>
                            <w:tab/>
                            <w:t>— 1°</w:t>
                          </w:r>
                          <w:r>
                            <w:rPr>
                              <w:vertAlign w:val="superscript"/>
                            </w:rPr>
                            <w:t>41</w:t>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75" type="#_x0000_t202" style="position:absolute;margin-left:19.400000000000002pt;margin-top:35.149999999999999pt;width:359.05000000000001pt;height:12.25pt;z-index:-1887422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1°</w:t>
                    </w:r>
                    <w:r>
                      <w:rPr>
                        <w:color w:val="000000"/>
                        <w:spacing w:val="0"/>
                        <w:w w:val="100"/>
                        <w:position w:val="0"/>
                        <w:shd w:val="clear" w:color="auto" w:fill="auto"/>
                        <w:vertAlign w:val="superscript"/>
                        <w:lang w:val="ru-RU" w:eastAsia="ru-RU" w:bidi="ru-RU"/>
                      </w:rPr>
                      <w:t>41</w:t>
                    </w:r>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71FC8" w14:textId="77777777" w:rsidR="00433AE5" w:rsidRDefault="00903536">
    <w:pPr>
      <w:spacing w:line="1" w:lineRule="exact"/>
    </w:pPr>
    <w:r>
      <w:rPr>
        <w:noProof/>
      </w:rPr>
      <mc:AlternateContent>
        <mc:Choice Requires="wps">
          <w:drawing>
            <wp:anchor distT="0" distB="0" distL="0" distR="0" simplePos="0" relativeHeight="62916527" behindDoc="1" locked="0" layoutInCell="1" allowOverlap="1" wp14:anchorId="01F30A8E" wp14:editId="63E88A54">
              <wp:simplePos x="0" y="0"/>
              <wp:positionH relativeFrom="page">
                <wp:posOffset>246380</wp:posOffset>
              </wp:positionH>
              <wp:positionV relativeFrom="page">
                <wp:posOffset>446405</wp:posOffset>
              </wp:positionV>
              <wp:extent cx="4559935" cy="155575"/>
              <wp:effectExtent l="0" t="0" r="0" b="0"/>
              <wp:wrapNone/>
              <wp:docPr id="1847" name="Shape 1847"/>
              <wp:cNvGraphicFramePr/>
              <a:graphic xmlns:a="http://schemas.openxmlformats.org/drawingml/2006/main">
                <a:graphicData uri="http://schemas.microsoft.com/office/word/2010/wordprocessingShape">
                  <wps:wsp>
                    <wps:cNvSpPr txBox="1"/>
                    <wps:spPr>
                      <a:xfrm>
                        <a:off x="0" y="0"/>
                        <a:ext cx="4559935" cy="155575"/>
                      </a:xfrm>
                      <a:prstGeom prst="rect">
                        <a:avLst/>
                      </a:prstGeom>
                      <a:noFill/>
                    </wps:spPr>
                    <wps:txbx>
                      <w:txbxContent>
                        <w:p w14:paraId="4292FF4E" w14:textId="77777777" w:rsidR="00433AE5" w:rsidRDefault="00903536">
                          <w:pPr>
                            <w:pStyle w:val="ad"/>
                            <w:tabs>
                              <w:tab w:val="right" w:pos="4066"/>
                              <w:tab w:val="right" w:pos="7181"/>
                            </w:tabs>
                          </w:pPr>
                          <w:r>
                            <w:rPr>
                              <w:smallCaps/>
                            </w:rPr>
                            <w:t>Орловск. у.</w:t>
                          </w:r>
                          <w:r>
                            <w:tab/>
                            <w:t>— 1°</w:t>
                          </w:r>
                          <w:r>
                            <w:rPr>
                              <w:vertAlign w:val="superscript"/>
                            </w:rPr>
                            <w:t>41</w:t>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73" type="#_x0000_t202" style="position:absolute;margin-left:19.400000000000002pt;margin-top:35.149999999999999pt;width:359.05000000000001pt;height:12.25pt;z-index:-1887422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8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1°</w:t>
                    </w:r>
                    <w:r>
                      <w:rPr>
                        <w:color w:val="000000"/>
                        <w:spacing w:val="0"/>
                        <w:w w:val="100"/>
                        <w:position w:val="0"/>
                        <w:shd w:val="clear" w:color="auto" w:fill="auto"/>
                        <w:vertAlign w:val="superscript"/>
                        <w:lang w:val="ru-RU" w:eastAsia="ru-RU" w:bidi="ru-RU"/>
                      </w:rPr>
                      <w:t>41</w:t>
                    </w:r>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460A5" w14:textId="77777777" w:rsidR="00433AE5" w:rsidRDefault="00903536">
    <w:pPr>
      <w:spacing w:line="1" w:lineRule="exact"/>
    </w:pPr>
    <w:r>
      <w:rPr>
        <w:noProof/>
      </w:rPr>
      <mc:AlternateContent>
        <mc:Choice Requires="wps">
          <w:drawing>
            <wp:anchor distT="0" distB="0" distL="0" distR="0" simplePos="0" relativeHeight="62916533" behindDoc="1" locked="0" layoutInCell="1" allowOverlap="1" wp14:anchorId="6B0FA0D1" wp14:editId="51995CC6">
              <wp:simplePos x="0" y="0"/>
              <wp:positionH relativeFrom="page">
                <wp:posOffset>761365</wp:posOffset>
              </wp:positionH>
              <wp:positionV relativeFrom="page">
                <wp:posOffset>354330</wp:posOffset>
              </wp:positionV>
              <wp:extent cx="4526280" cy="113030"/>
              <wp:effectExtent l="0" t="0" r="0" b="0"/>
              <wp:wrapNone/>
              <wp:docPr id="1853" name="Shape 1853"/>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451BEAB7"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79" type="#_x0000_t202" style="position:absolute;margin-left:59.950000000000003pt;margin-top:27.900000000000002pt;width:356.40000000000003pt;height:8.9000000000000004pt;z-index:-1887422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AEA7A" w14:textId="77777777" w:rsidR="00433AE5" w:rsidRDefault="00903536">
    <w:pPr>
      <w:spacing w:line="1" w:lineRule="exact"/>
    </w:pPr>
    <w:r>
      <w:rPr>
        <w:noProof/>
      </w:rPr>
      <mc:AlternateContent>
        <mc:Choice Requires="wps">
          <w:drawing>
            <wp:anchor distT="0" distB="0" distL="0" distR="0" simplePos="0" relativeHeight="62916531" behindDoc="1" locked="0" layoutInCell="1" allowOverlap="1" wp14:anchorId="0388F2AC" wp14:editId="37D262B0">
              <wp:simplePos x="0" y="0"/>
              <wp:positionH relativeFrom="page">
                <wp:posOffset>240665</wp:posOffset>
              </wp:positionH>
              <wp:positionV relativeFrom="page">
                <wp:posOffset>461645</wp:posOffset>
              </wp:positionV>
              <wp:extent cx="4608830" cy="140335"/>
              <wp:effectExtent l="0" t="0" r="0" b="0"/>
              <wp:wrapNone/>
              <wp:docPr id="1851" name="Shape 1851"/>
              <wp:cNvGraphicFramePr/>
              <a:graphic xmlns:a="http://schemas.openxmlformats.org/drawingml/2006/main">
                <a:graphicData uri="http://schemas.microsoft.com/office/word/2010/wordprocessingShape">
                  <wps:wsp>
                    <wps:cNvSpPr txBox="1"/>
                    <wps:spPr>
                      <a:xfrm>
                        <a:off x="0" y="0"/>
                        <a:ext cx="4608830" cy="140335"/>
                      </a:xfrm>
                      <a:prstGeom prst="rect">
                        <a:avLst/>
                      </a:prstGeom>
                      <a:noFill/>
                    </wps:spPr>
                    <wps:txbx>
                      <w:txbxContent>
                        <w:p w14:paraId="3920E2A4" w14:textId="77777777" w:rsidR="00433AE5" w:rsidRDefault="00903536">
                          <w:pPr>
                            <w:pStyle w:val="ad"/>
                            <w:tabs>
                              <w:tab w:val="right" w:pos="4152"/>
                              <w:tab w:val="right" w:pos="7258"/>
                            </w:tabs>
                          </w:pPr>
                          <w:r>
                            <w:rPr>
                              <w:b/>
                              <w:bCs/>
                              <w:sz w:val="13"/>
                              <w:szCs w:val="13"/>
                            </w:rPr>
                            <w:t xml:space="preserve">Омовск. </w:t>
                          </w:r>
                          <w:r>
                            <w:rPr>
                              <w:smallCaps/>
                            </w:rPr>
                            <w:t>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Тапчуковъ</w:t>
                          </w:r>
                        </w:p>
                      </w:txbxContent>
                    </wps:txbx>
                    <wps:bodyPr lIns="0" tIns="0" rIns="0" bIns="0">
                      <a:spAutoFit/>
                    </wps:bodyPr>
                  </wps:wsp>
                </a:graphicData>
              </a:graphic>
            </wp:anchor>
          </w:drawing>
        </mc:Choice>
        <mc:Fallback>
          <w:pict>
            <v:shape id="_x0000_s2877" type="#_x0000_t202" style="position:absolute;margin-left:18.949999999999999pt;margin-top:36.350000000000001pt;width:362.90000000000003pt;height:11.050000000000001pt;z-index:-1887422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2" w:val="right"/>
                        <w:tab w:pos="7258"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Омовск. </w:t>
                    </w:r>
                    <w:r>
                      <w:rPr>
                        <w:smallCaps/>
                        <w:color w:val="000000"/>
                        <w:spacing w:val="0"/>
                        <w:w w:val="100"/>
                        <w:position w:val="0"/>
                        <w:shd w:val="clear" w:color="auto" w:fill="auto"/>
                        <w:lang w:val="ru-RU" w:eastAsia="ru-RU" w:bidi="ru-RU"/>
                      </w:rPr>
                      <w:t>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Тапчуковъ</w:t>
                    </w:r>
                  </w:p>
                </w:txbxContent>
              </v:textbox>
              <w10:wrap anchorx="page" anchory="page"/>
            </v:shape>
          </w:pict>
        </mc:Fallback>
      </mc:AlternateContent>
    </w:r>
  </w:p>
</w:hdr>
</file>

<file path=word/header9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F31BD" w14:textId="77777777" w:rsidR="00433AE5" w:rsidRDefault="00903536">
    <w:pPr>
      <w:spacing w:line="1" w:lineRule="exact"/>
    </w:pPr>
    <w:r>
      <w:rPr>
        <w:noProof/>
      </w:rPr>
      <mc:AlternateContent>
        <mc:Choice Requires="wps">
          <w:drawing>
            <wp:anchor distT="0" distB="0" distL="0" distR="0" simplePos="0" relativeHeight="62916537" behindDoc="1" locked="0" layoutInCell="1" allowOverlap="1" wp14:anchorId="1D20C83D" wp14:editId="0DAE9EE2">
              <wp:simplePos x="0" y="0"/>
              <wp:positionH relativeFrom="page">
                <wp:posOffset>761365</wp:posOffset>
              </wp:positionH>
              <wp:positionV relativeFrom="page">
                <wp:posOffset>354330</wp:posOffset>
              </wp:positionV>
              <wp:extent cx="4526280" cy="113030"/>
              <wp:effectExtent l="0" t="0" r="0" b="0"/>
              <wp:wrapNone/>
              <wp:docPr id="1857" name="Shape 1857"/>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6AF272CE"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w:t>
                          </w:r>
                          <w:r>
                            <w:rPr>
                              <w:smallCaps/>
                            </w:rPr>
                            <w:t>ковъ</w:t>
                          </w:r>
                        </w:p>
                      </w:txbxContent>
                    </wps:txbx>
                    <wps:bodyPr lIns="0" tIns="0" rIns="0" bIns="0">
                      <a:spAutoFit/>
                    </wps:bodyPr>
                  </wps:wsp>
                </a:graphicData>
              </a:graphic>
            </wp:anchor>
          </w:drawing>
        </mc:Choice>
        <mc:Fallback>
          <w:pict>
            <v:shape id="_x0000_s2883" type="#_x0000_t202" style="position:absolute;margin-left:59.950000000000003pt;margin-top:27.900000000000002pt;width:356.40000000000003pt;height:8.9000000000000004pt;z-index:-1887422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AF287" w14:textId="77777777" w:rsidR="00433AE5" w:rsidRDefault="00903536">
    <w:pPr>
      <w:spacing w:line="1" w:lineRule="exact"/>
    </w:pPr>
    <w:r>
      <w:rPr>
        <w:noProof/>
      </w:rPr>
      <mc:AlternateContent>
        <mc:Choice Requires="wps">
          <w:drawing>
            <wp:anchor distT="0" distB="0" distL="0" distR="0" simplePos="0" relativeHeight="62916535" behindDoc="1" locked="0" layoutInCell="1" allowOverlap="1" wp14:anchorId="7F120BF4" wp14:editId="72619742">
              <wp:simplePos x="0" y="0"/>
              <wp:positionH relativeFrom="page">
                <wp:posOffset>761365</wp:posOffset>
              </wp:positionH>
              <wp:positionV relativeFrom="page">
                <wp:posOffset>354330</wp:posOffset>
              </wp:positionV>
              <wp:extent cx="4526280" cy="113030"/>
              <wp:effectExtent l="0" t="0" r="0" b="0"/>
              <wp:wrapNone/>
              <wp:docPr id="1855" name="Shape 1855"/>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696EF094"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81" type="#_x0000_t202" style="position:absolute;margin-left:59.950000000000003pt;margin-top:27.900000000000002pt;width:356.40000000000003pt;height:8.9000000000000004pt;z-index:-1887422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FF665" w14:textId="77777777" w:rsidR="00433AE5" w:rsidRDefault="00903536">
    <w:pPr>
      <w:spacing w:line="1" w:lineRule="exact"/>
    </w:pPr>
    <w:r>
      <w:rPr>
        <w:noProof/>
      </w:rPr>
      <mc:AlternateContent>
        <mc:Choice Requires="wps">
          <w:drawing>
            <wp:anchor distT="0" distB="0" distL="0" distR="0" simplePos="0" relativeHeight="62916541" behindDoc="1" locked="0" layoutInCell="1" allowOverlap="1" wp14:anchorId="24F4B67D" wp14:editId="5B09A875">
              <wp:simplePos x="0" y="0"/>
              <wp:positionH relativeFrom="page">
                <wp:posOffset>761365</wp:posOffset>
              </wp:positionH>
              <wp:positionV relativeFrom="page">
                <wp:posOffset>354330</wp:posOffset>
              </wp:positionV>
              <wp:extent cx="4526280" cy="113030"/>
              <wp:effectExtent l="0" t="0" r="0" b="0"/>
              <wp:wrapNone/>
              <wp:docPr id="1861" name="Shape 1861"/>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682952BD"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87" type="#_x0000_t202" style="position:absolute;margin-left:59.950000000000003pt;margin-top:27.900000000000002pt;width:356.40000000000003pt;height:8.9000000000000004pt;z-index:-1887422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67A80" w14:textId="77777777" w:rsidR="00433AE5" w:rsidRDefault="00903536">
    <w:pPr>
      <w:spacing w:line="1" w:lineRule="exact"/>
    </w:pPr>
    <w:r>
      <w:rPr>
        <w:noProof/>
      </w:rPr>
      <mc:AlternateContent>
        <mc:Choice Requires="wps">
          <w:drawing>
            <wp:anchor distT="0" distB="0" distL="0" distR="0" simplePos="0" relativeHeight="62914883" behindDoc="1" locked="0" layoutInCell="1" allowOverlap="1" wp14:anchorId="2D5F762F" wp14:editId="4245B175">
              <wp:simplePos x="0" y="0"/>
              <wp:positionH relativeFrom="page">
                <wp:posOffset>506095</wp:posOffset>
              </wp:positionH>
              <wp:positionV relativeFrom="page">
                <wp:posOffset>506095</wp:posOffset>
              </wp:positionV>
              <wp:extent cx="4483735" cy="113030"/>
              <wp:effectExtent l="0" t="0" r="0" b="0"/>
              <wp:wrapNone/>
              <wp:docPr id="195" name="Shape 195"/>
              <wp:cNvGraphicFramePr/>
              <a:graphic xmlns:a="http://schemas.openxmlformats.org/drawingml/2006/main">
                <a:graphicData uri="http://schemas.microsoft.com/office/word/2010/wordprocessingShape">
                  <wps:wsp>
                    <wps:cNvSpPr txBox="1"/>
                    <wps:spPr>
                      <a:xfrm>
                        <a:off x="0" y="0"/>
                        <a:ext cx="4483735" cy="113030"/>
                      </a:xfrm>
                      <a:prstGeom prst="rect">
                        <a:avLst/>
                      </a:prstGeom>
                      <a:noFill/>
                    </wps:spPr>
                    <wps:txbx>
                      <w:txbxContent>
                        <w:p w14:paraId="7F08333B" w14:textId="77777777" w:rsidR="00433AE5" w:rsidRDefault="00903536">
                          <w:pPr>
                            <w:pStyle w:val="ad"/>
                            <w:tabs>
                              <w:tab w:val="right" w:pos="3941"/>
                              <w:tab w:val="right" w:pos="7061"/>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21" type="#_x0000_t202" style="position:absolute;margin-left:39.850000000000001pt;margin-top:39.850000000000001pt;width:353.05000000000001pt;height:8.9000000000000004pt;z-index:-1887438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706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9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A86D1" w14:textId="77777777" w:rsidR="00433AE5" w:rsidRDefault="00903536">
    <w:pPr>
      <w:spacing w:line="1" w:lineRule="exact"/>
    </w:pPr>
    <w:r>
      <w:rPr>
        <w:noProof/>
      </w:rPr>
      <mc:AlternateContent>
        <mc:Choice Requires="wps">
          <w:drawing>
            <wp:anchor distT="0" distB="0" distL="0" distR="0" simplePos="0" relativeHeight="62916539" behindDoc="1" locked="0" layoutInCell="1" allowOverlap="1" wp14:anchorId="1C90828C" wp14:editId="6EECF9DE">
              <wp:simplePos x="0" y="0"/>
              <wp:positionH relativeFrom="page">
                <wp:posOffset>252730</wp:posOffset>
              </wp:positionH>
              <wp:positionV relativeFrom="page">
                <wp:posOffset>455295</wp:posOffset>
              </wp:positionV>
              <wp:extent cx="4535170" cy="130810"/>
              <wp:effectExtent l="0" t="0" r="0" b="0"/>
              <wp:wrapNone/>
              <wp:docPr id="1859" name="Shape 1859"/>
              <wp:cNvGraphicFramePr/>
              <a:graphic xmlns:a="http://schemas.openxmlformats.org/drawingml/2006/main">
                <a:graphicData uri="http://schemas.microsoft.com/office/word/2010/wordprocessingShape">
                  <wps:wsp>
                    <wps:cNvSpPr txBox="1"/>
                    <wps:spPr>
                      <a:xfrm>
                        <a:off x="0" y="0"/>
                        <a:ext cx="4535170" cy="130810"/>
                      </a:xfrm>
                      <a:prstGeom prst="rect">
                        <a:avLst/>
                      </a:prstGeom>
                      <a:noFill/>
                    </wps:spPr>
                    <wps:txbx>
                      <w:txbxContent>
                        <w:p w14:paraId="7D314955" w14:textId="77777777" w:rsidR="00433AE5" w:rsidRDefault="00903536">
                          <w:pPr>
                            <w:pStyle w:val="ad"/>
                            <w:tabs>
                              <w:tab w:val="left" w:pos="3062"/>
                              <w:tab w:val="right" w:pos="7090"/>
                            </w:tabs>
                          </w:pPr>
                          <w:r>
                            <w:rPr>
                              <w:smallCaps/>
                            </w:rPr>
                            <w:t>Орловск. у.</w:t>
                          </w:r>
                          <w:r>
                            <w:tab/>
                            <w:t>— Ю</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85" type="#_x0000_t202" style="position:absolute;margin-left:19.900000000000002pt;margin-top:35.850000000000001pt;width:357.10000000000002pt;height:10.300000000000001pt;z-index:-1887422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62" w:val="left"/>
                        <w:tab w:pos="709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Ю</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042FA" w14:textId="77777777" w:rsidR="00433AE5" w:rsidRDefault="00903536">
    <w:pPr>
      <w:spacing w:line="1" w:lineRule="exact"/>
    </w:pPr>
    <w:r>
      <w:rPr>
        <w:noProof/>
      </w:rPr>
      <mc:AlternateContent>
        <mc:Choice Requires="wps">
          <w:drawing>
            <wp:anchor distT="0" distB="0" distL="0" distR="0" simplePos="0" relativeHeight="62916545" behindDoc="1" locked="0" layoutInCell="1" allowOverlap="1" wp14:anchorId="143A9EA8" wp14:editId="27E540D0">
              <wp:simplePos x="0" y="0"/>
              <wp:positionH relativeFrom="page">
                <wp:posOffset>749300</wp:posOffset>
              </wp:positionH>
              <wp:positionV relativeFrom="page">
                <wp:posOffset>482600</wp:posOffset>
              </wp:positionV>
              <wp:extent cx="4563110" cy="113030"/>
              <wp:effectExtent l="0" t="0" r="0" b="0"/>
              <wp:wrapNone/>
              <wp:docPr id="1865" name="Shape 1865"/>
              <wp:cNvGraphicFramePr/>
              <a:graphic xmlns:a="http://schemas.openxmlformats.org/drawingml/2006/main">
                <a:graphicData uri="http://schemas.microsoft.com/office/word/2010/wordprocessingShape">
                  <wps:wsp>
                    <wps:cNvSpPr txBox="1"/>
                    <wps:spPr>
                      <a:xfrm>
                        <a:off x="0" y="0"/>
                        <a:ext cx="4563110" cy="113030"/>
                      </a:xfrm>
                      <a:prstGeom prst="rect">
                        <a:avLst/>
                      </a:prstGeom>
                      <a:noFill/>
                    </wps:spPr>
                    <wps:txbx>
                      <w:txbxContent>
                        <w:p w14:paraId="7602F7F3" w14:textId="77777777" w:rsidR="00433AE5" w:rsidRDefault="00903536">
                          <w:pPr>
                            <w:pStyle w:val="ad"/>
                            <w:tabs>
                              <w:tab w:val="left" w:pos="3082"/>
                              <w:tab w:val="right" w:pos="7186"/>
                            </w:tabs>
                          </w:pPr>
                          <w:r>
                            <w:rPr>
                              <w:smallCaps/>
                            </w:rPr>
                            <w:t>Орловск.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Тайчуковб</w:t>
                          </w:r>
                        </w:p>
                      </w:txbxContent>
                    </wps:txbx>
                    <wps:bodyPr lIns="0" tIns="0" rIns="0" bIns="0">
                      <a:spAutoFit/>
                    </wps:bodyPr>
                  </wps:wsp>
                </a:graphicData>
              </a:graphic>
            </wp:anchor>
          </w:drawing>
        </mc:Choice>
        <mc:Fallback>
          <w:pict>
            <v:shape id="_x0000_s2891" type="#_x0000_t202" style="position:absolute;margin-left:59.pt;margin-top:38.pt;width:359.30000000000001pt;height:8.9000000000000004pt;z-index:-1887422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82" w:val="left"/>
                        <w:tab w:pos="718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Тайчуковб</w:t>
                    </w:r>
                  </w:p>
                </w:txbxContent>
              </v:textbox>
              <w10:wrap anchorx="page" anchory="page"/>
            </v:shape>
          </w:pict>
        </mc:Fallback>
      </mc:AlternateContent>
    </w:r>
  </w:p>
</w:hdr>
</file>

<file path=word/header9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4B623" w14:textId="77777777" w:rsidR="00433AE5" w:rsidRDefault="00903536">
    <w:pPr>
      <w:spacing w:line="1" w:lineRule="exact"/>
    </w:pPr>
    <w:r>
      <w:rPr>
        <w:noProof/>
      </w:rPr>
      <mc:AlternateContent>
        <mc:Choice Requires="wps">
          <w:drawing>
            <wp:anchor distT="0" distB="0" distL="0" distR="0" simplePos="0" relativeHeight="62916543" behindDoc="1" locked="0" layoutInCell="1" allowOverlap="1" wp14:anchorId="20F444BB" wp14:editId="55FD7341">
              <wp:simplePos x="0" y="0"/>
              <wp:positionH relativeFrom="page">
                <wp:posOffset>749300</wp:posOffset>
              </wp:positionH>
              <wp:positionV relativeFrom="page">
                <wp:posOffset>482600</wp:posOffset>
              </wp:positionV>
              <wp:extent cx="4563110" cy="113030"/>
              <wp:effectExtent l="0" t="0" r="0" b="0"/>
              <wp:wrapNone/>
              <wp:docPr id="1863" name="Shape 1863"/>
              <wp:cNvGraphicFramePr/>
              <a:graphic xmlns:a="http://schemas.openxmlformats.org/drawingml/2006/main">
                <a:graphicData uri="http://schemas.microsoft.com/office/word/2010/wordprocessingShape">
                  <wps:wsp>
                    <wps:cNvSpPr txBox="1"/>
                    <wps:spPr>
                      <a:xfrm>
                        <a:off x="0" y="0"/>
                        <a:ext cx="4563110" cy="113030"/>
                      </a:xfrm>
                      <a:prstGeom prst="rect">
                        <a:avLst/>
                      </a:prstGeom>
                      <a:noFill/>
                    </wps:spPr>
                    <wps:txbx>
                      <w:txbxContent>
                        <w:p w14:paraId="12AE8397" w14:textId="77777777" w:rsidR="00433AE5" w:rsidRDefault="00903536">
                          <w:pPr>
                            <w:pStyle w:val="ad"/>
                            <w:tabs>
                              <w:tab w:val="left" w:pos="3082"/>
                              <w:tab w:val="right" w:pos="7186"/>
                            </w:tabs>
                          </w:pPr>
                          <w:r>
                            <w:rPr>
                              <w:smallCaps/>
                            </w:rPr>
                            <w:t>Орловск.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Тайчуковб</w:t>
                          </w:r>
                        </w:p>
                      </w:txbxContent>
                    </wps:txbx>
                    <wps:bodyPr lIns="0" tIns="0" rIns="0" bIns="0">
                      <a:spAutoFit/>
                    </wps:bodyPr>
                  </wps:wsp>
                </a:graphicData>
              </a:graphic>
            </wp:anchor>
          </w:drawing>
        </mc:Choice>
        <mc:Fallback>
          <w:pict>
            <v:shape id="_x0000_s2889" type="#_x0000_t202" style="position:absolute;margin-left:59.pt;margin-top:38.pt;width:359.30000000000001pt;height:8.9000000000000004pt;z-index:-1887422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82" w:val="left"/>
                        <w:tab w:pos="718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Тайчуковб</w:t>
                    </w:r>
                  </w:p>
                </w:txbxContent>
              </v:textbox>
              <w10:wrap anchorx="page" anchory="page"/>
            </v:shape>
          </w:pict>
        </mc:Fallback>
      </mc:AlternateContent>
    </w:r>
  </w:p>
</w:hdr>
</file>

<file path=word/header9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84B81" w14:textId="77777777" w:rsidR="00433AE5" w:rsidRDefault="00903536">
    <w:pPr>
      <w:spacing w:line="1" w:lineRule="exact"/>
    </w:pPr>
    <w:r>
      <w:rPr>
        <w:noProof/>
      </w:rPr>
      <mc:AlternateContent>
        <mc:Choice Requires="wps">
          <w:drawing>
            <wp:anchor distT="0" distB="0" distL="0" distR="0" simplePos="0" relativeHeight="62916547" behindDoc="1" locked="0" layoutInCell="1" allowOverlap="1" wp14:anchorId="773B5CBA" wp14:editId="3B613CCA">
              <wp:simplePos x="0" y="0"/>
              <wp:positionH relativeFrom="page">
                <wp:posOffset>212725</wp:posOffset>
              </wp:positionH>
              <wp:positionV relativeFrom="page">
                <wp:posOffset>470535</wp:posOffset>
              </wp:positionV>
              <wp:extent cx="4547870" cy="130810"/>
              <wp:effectExtent l="0" t="0" r="0" b="0"/>
              <wp:wrapNone/>
              <wp:docPr id="1867" name="Shape 1867"/>
              <wp:cNvGraphicFramePr/>
              <a:graphic xmlns:a="http://schemas.openxmlformats.org/drawingml/2006/main">
                <a:graphicData uri="http://schemas.microsoft.com/office/word/2010/wordprocessingShape">
                  <wps:wsp>
                    <wps:cNvSpPr txBox="1"/>
                    <wps:spPr>
                      <a:xfrm>
                        <a:off x="0" y="0"/>
                        <a:ext cx="4547870" cy="130810"/>
                      </a:xfrm>
                      <a:prstGeom prst="rect">
                        <a:avLst/>
                      </a:prstGeom>
                      <a:noFill/>
                    </wps:spPr>
                    <wps:txbx>
                      <w:txbxContent>
                        <w:p w14:paraId="73C58E1F" w14:textId="77777777" w:rsidR="00433AE5" w:rsidRDefault="00903536">
                          <w:pPr>
                            <w:pStyle w:val="ad"/>
                            <w:tabs>
                              <w:tab w:val="right" w:pos="2558"/>
                              <w:tab w:val="right" w:pos="4066"/>
                              <w:tab w:val="right" w:pos="7162"/>
                            </w:tabs>
                          </w:pPr>
                          <w:r>
                            <w:rPr>
                              <w:smallCaps/>
                            </w:rPr>
                            <w:t>Орловск. у.</w:t>
                          </w:r>
                          <w:r>
                            <w:tab/>
                            <w:t>•</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893" type="#_x0000_t202" style="position:absolute;margin-left:16.75pt;margin-top:37.050000000000004pt;width:358.10000000000002pt;height:10.300000000000001pt;z-index:-18874220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558" w:val="right"/>
                        <w:tab w:pos="4066" w:val="right"/>
                        <w:tab w:pos="71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E21FE" w14:textId="77777777" w:rsidR="00433AE5" w:rsidRDefault="00433AE5">
    <w:pPr>
      <w:spacing w:line="1" w:lineRule="exact"/>
    </w:pPr>
  </w:p>
</w:hdr>
</file>

<file path=word/header9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9E4A9" w14:textId="77777777" w:rsidR="00433AE5" w:rsidRDefault="00433AE5">
    <w:pPr>
      <w:spacing w:line="1" w:lineRule="exact"/>
    </w:pPr>
  </w:p>
</w:hdr>
</file>

<file path=word/header9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1D107" w14:textId="77777777" w:rsidR="00433AE5" w:rsidRDefault="00903536">
    <w:pPr>
      <w:spacing w:line="1" w:lineRule="exact"/>
    </w:pPr>
    <w:r>
      <w:rPr>
        <w:noProof/>
      </w:rPr>
      <mc:AlternateContent>
        <mc:Choice Requires="wps">
          <w:drawing>
            <wp:anchor distT="0" distB="0" distL="0" distR="0" simplePos="0" relativeHeight="62916549" behindDoc="1" locked="0" layoutInCell="1" allowOverlap="1" wp14:anchorId="1C65D68B" wp14:editId="09E45F14">
              <wp:simplePos x="0" y="0"/>
              <wp:positionH relativeFrom="page">
                <wp:posOffset>200660</wp:posOffset>
              </wp:positionH>
              <wp:positionV relativeFrom="page">
                <wp:posOffset>470535</wp:posOffset>
              </wp:positionV>
              <wp:extent cx="4544695" cy="130810"/>
              <wp:effectExtent l="0" t="0" r="0" b="0"/>
              <wp:wrapNone/>
              <wp:docPr id="1869" name="Shape 1869"/>
              <wp:cNvGraphicFramePr/>
              <a:graphic xmlns:a="http://schemas.openxmlformats.org/drawingml/2006/main">
                <a:graphicData uri="http://schemas.microsoft.com/office/word/2010/wordprocessingShape">
                  <wps:wsp>
                    <wps:cNvSpPr txBox="1"/>
                    <wps:spPr>
                      <a:xfrm>
                        <a:off x="0" y="0"/>
                        <a:ext cx="4544695" cy="130810"/>
                      </a:xfrm>
                      <a:prstGeom prst="rect">
                        <a:avLst/>
                      </a:prstGeom>
                      <a:noFill/>
                    </wps:spPr>
                    <wps:txbx>
                      <w:txbxContent>
                        <w:p w14:paraId="3CF8C405" w14:textId="77777777" w:rsidR="00433AE5" w:rsidRDefault="00903536">
                          <w:pPr>
                            <w:pStyle w:val="ad"/>
                            <w:tabs>
                              <w:tab w:val="right" w:pos="4104"/>
                              <w:tab w:val="right" w:pos="7157"/>
                            </w:tabs>
                          </w:pPr>
                          <w:r>
                            <w:rPr>
                              <w:smallCaps/>
                            </w:rPr>
                            <w:t>Орловск. у.</w:t>
                          </w:r>
                          <w:r>
                            <w:rPr>
                              <w:smallCaps/>
                            </w:rPr>
                            <w:tab/>
                          </w:r>
                          <w:r>
                            <w:t>— 1083 —</w:t>
                          </w:r>
                          <w:r>
                            <w:tab/>
                            <w:t xml:space="preserve">Ст. </w:t>
                          </w:r>
                          <w:r>
                            <w:rPr>
                              <w:smallCaps/>
                            </w:rPr>
                            <w:t>Тайчуковъ</w:t>
                          </w:r>
                        </w:p>
                      </w:txbxContent>
                    </wps:txbx>
                    <wps:bodyPr lIns="0" tIns="0" rIns="0" bIns="0">
                      <a:spAutoFit/>
                    </wps:bodyPr>
                  </wps:wsp>
                </a:graphicData>
              </a:graphic>
            </wp:anchor>
          </w:drawing>
        </mc:Choice>
        <mc:Fallback>
          <w:pict>
            <v:shape id="_x0000_s2895" type="#_x0000_t202" style="position:absolute;margin-left:15.800000000000001pt;margin-top:37.050000000000004pt;width:357.85000000000002pt;height:10.300000000000001pt;z-index:-1887422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 w:pos="715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color w:val="000000"/>
                        <w:spacing w:val="0"/>
                        <w:w w:val="100"/>
                        <w:position w:val="0"/>
                        <w:shd w:val="clear" w:color="auto" w:fill="auto"/>
                        <w:lang w:val="ru-RU" w:eastAsia="ru-RU" w:bidi="ru-RU"/>
                      </w:rPr>
                      <w:t>— 1083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AAA1F" w14:textId="77777777" w:rsidR="00433AE5" w:rsidRDefault="00903536">
    <w:pPr>
      <w:spacing w:line="1" w:lineRule="exact"/>
    </w:pPr>
    <w:r>
      <w:rPr>
        <w:noProof/>
      </w:rPr>
      <mc:AlternateContent>
        <mc:Choice Requires="wps">
          <w:drawing>
            <wp:anchor distT="0" distB="0" distL="0" distR="0" simplePos="0" relativeHeight="62916553" behindDoc="1" locked="0" layoutInCell="1" allowOverlap="1" wp14:anchorId="192027CF" wp14:editId="01A3E3C1">
              <wp:simplePos x="0" y="0"/>
              <wp:positionH relativeFrom="page">
                <wp:posOffset>749300</wp:posOffset>
              </wp:positionH>
              <wp:positionV relativeFrom="page">
                <wp:posOffset>482600</wp:posOffset>
              </wp:positionV>
              <wp:extent cx="4563110" cy="113030"/>
              <wp:effectExtent l="0" t="0" r="0" b="0"/>
              <wp:wrapNone/>
              <wp:docPr id="1873" name="Shape 1873"/>
              <wp:cNvGraphicFramePr/>
              <a:graphic xmlns:a="http://schemas.openxmlformats.org/drawingml/2006/main">
                <a:graphicData uri="http://schemas.microsoft.com/office/word/2010/wordprocessingShape">
                  <wps:wsp>
                    <wps:cNvSpPr txBox="1"/>
                    <wps:spPr>
                      <a:xfrm>
                        <a:off x="0" y="0"/>
                        <a:ext cx="4563110" cy="113030"/>
                      </a:xfrm>
                      <a:prstGeom prst="rect">
                        <a:avLst/>
                      </a:prstGeom>
                      <a:noFill/>
                    </wps:spPr>
                    <wps:txbx>
                      <w:txbxContent>
                        <w:p w14:paraId="037A830E" w14:textId="77777777" w:rsidR="00433AE5" w:rsidRDefault="00903536">
                          <w:pPr>
                            <w:pStyle w:val="ad"/>
                            <w:tabs>
                              <w:tab w:val="left" w:pos="3082"/>
                              <w:tab w:val="right" w:pos="7186"/>
                            </w:tabs>
                          </w:pPr>
                          <w:r>
                            <w:rPr>
                              <w:smallCaps/>
                            </w:rPr>
                            <w:t>Орловск.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Тайчуковб</w:t>
                          </w:r>
                        </w:p>
                      </w:txbxContent>
                    </wps:txbx>
                    <wps:bodyPr lIns="0" tIns="0" rIns="0" bIns="0">
                      <a:spAutoFit/>
                    </wps:bodyPr>
                  </wps:wsp>
                </a:graphicData>
              </a:graphic>
            </wp:anchor>
          </w:drawing>
        </mc:Choice>
        <mc:Fallback>
          <w:pict>
            <v:shape id="_x0000_s2899" type="#_x0000_t202" style="position:absolute;margin-left:59.pt;margin-top:38.pt;width:359.30000000000001pt;height:8.9000000000000004pt;z-index:-1887422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82" w:val="left"/>
                        <w:tab w:pos="718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Тайчуковб</w:t>
                    </w:r>
                  </w:p>
                </w:txbxContent>
              </v:textbox>
              <w10:wrap anchorx="page" anchory="page"/>
            </v:shape>
          </w:pict>
        </mc:Fallback>
      </mc:AlternateContent>
    </w:r>
  </w:p>
</w:hdr>
</file>

<file path=word/header9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19A86" w14:textId="77777777" w:rsidR="00433AE5" w:rsidRDefault="00903536">
    <w:pPr>
      <w:spacing w:line="1" w:lineRule="exact"/>
    </w:pPr>
    <w:r>
      <w:rPr>
        <w:noProof/>
      </w:rPr>
      <mc:AlternateContent>
        <mc:Choice Requires="wps">
          <w:drawing>
            <wp:anchor distT="0" distB="0" distL="0" distR="0" simplePos="0" relativeHeight="62916551" behindDoc="1" locked="0" layoutInCell="1" allowOverlap="1" wp14:anchorId="07651565" wp14:editId="4BF27299">
              <wp:simplePos x="0" y="0"/>
              <wp:positionH relativeFrom="page">
                <wp:posOffset>211455</wp:posOffset>
              </wp:positionH>
              <wp:positionV relativeFrom="page">
                <wp:posOffset>433705</wp:posOffset>
              </wp:positionV>
              <wp:extent cx="4641850" cy="167640"/>
              <wp:effectExtent l="0" t="0" r="0" b="0"/>
              <wp:wrapNone/>
              <wp:docPr id="1871" name="Shape 1871"/>
              <wp:cNvGraphicFramePr/>
              <a:graphic xmlns:a="http://schemas.openxmlformats.org/drawingml/2006/main">
                <a:graphicData uri="http://schemas.microsoft.com/office/word/2010/wordprocessingShape">
                  <wps:wsp>
                    <wps:cNvSpPr txBox="1"/>
                    <wps:spPr>
                      <a:xfrm>
                        <a:off x="0" y="0"/>
                        <a:ext cx="4641850" cy="167640"/>
                      </a:xfrm>
                      <a:prstGeom prst="rect">
                        <a:avLst/>
                      </a:prstGeom>
                      <a:noFill/>
                    </wps:spPr>
                    <wps:txbx>
                      <w:txbxContent>
                        <w:p w14:paraId="34741E80" w14:textId="77777777" w:rsidR="00433AE5" w:rsidRDefault="00903536">
                          <w:pPr>
                            <w:pStyle w:val="ad"/>
                            <w:tabs>
                              <w:tab w:val="right" w:pos="4171"/>
                              <w:tab w:val="right" w:pos="4507"/>
                              <w:tab w:val="right" w:pos="7310"/>
                            </w:tabs>
                          </w:pPr>
                          <w:r>
                            <w:rPr>
                              <w:smallCaps/>
                            </w:rPr>
                            <w:t>Орловск.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w:t>
                          </w:r>
                          <w:r>
                            <w:rPr>
                              <w:sz w:val="22"/>
                              <w:szCs w:val="22"/>
                            </w:rPr>
                            <w:tab/>
                            <w:t xml:space="preserve">Ст. </w:t>
                          </w:r>
                          <w:r>
                            <w:rPr>
                              <w:smallCaps/>
                            </w:rPr>
                            <w:t>Таіічуковъ</w:t>
                          </w:r>
                        </w:p>
                      </w:txbxContent>
                    </wps:txbx>
                    <wps:bodyPr lIns="0" tIns="0" rIns="0" bIns="0">
                      <a:spAutoFit/>
                    </wps:bodyPr>
                  </wps:wsp>
                </a:graphicData>
              </a:graphic>
            </wp:anchor>
          </w:drawing>
        </mc:Choice>
        <mc:Fallback>
          <w:pict>
            <v:shape id="_x0000_s2897" type="#_x0000_t202" style="position:absolute;margin-left:16.649999999999999pt;margin-top:34.149999999999999pt;width:365.5pt;height:13.200000000000001pt;z-index:-1887422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71" w:val="right"/>
                        <w:tab w:pos="4507" w:val="right"/>
                        <w:tab w:pos="731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w:t>
                      <w:tab/>
                      <w:t xml:space="preserve">Ст. </w:t>
                    </w:r>
                    <w:r>
                      <w:rPr>
                        <w:smallCaps/>
                        <w:color w:val="000000"/>
                        <w:spacing w:val="0"/>
                        <w:w w:val="100"/>
                        <w:position w:val="0"/>
                        <w:shd w:val="clear" w:color="auto" w:fill="auto"/>
                        <w:lang w:val="ru-RU" w:eastAsia="ru-RU" w:bidi="ru-RU"/>
                      </w:rPr>
                      <w:t>Таіічуковъ</w:t>
                    </w:r>
                  </w:p>
                </w:txbxContent>
              </v:textbox>
              <w10:wrap anchorx="page" anchory="page"/>
            </v:shape>
          </w:pict>
        </mc:Fallback>
      </mc:AlternateContent>
    </w:r>
  </w:p>
</w:hdr>
</file>

<file path=word/header9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DEC60" w14:textId="77777777" w:rsidR="00433AE5" w:rsidRDefault="00903536">
    <w:pPr>
      <w:spacing w:line="1" w:lineRule="exact"/>
    </w:pPr>
    <w:r>
      <w:rPr>
        <w:noProof/>
      </w:rPr>
      <mc:AlternateContent>
        <mc:Choice Requires="wps">
          <w:drawing>
            <wp:anchor distT="0" distB="0" distL="0" distR="0" simplePos="0" relativeHeight="62916555" behindDoc="1" locked="0" layoutInCell="1" allowOverlap="1" wp14:anchorId="2F2331AF" wp14:editId="7435DD7D">
              <wp:simplePos x="0" y="0"/>
              <wp:positionH relativeFrom="page">
                <wp:posOffset>761365</wp:posOffset>
              </wp:positionH>
              <wp:positionV relativeFrom="page">
                <wp:posOffset>354330</wp:posOffset>
              </wp:positionV>
              <wp:extent cx="4526280" cy="113030"/>
              <wp:effectExtent l="0" t="0" r="0" b="0"/>
              <wp:wrapNone/>
              <wp:docPr id="1875" name="Shape 1875"/>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0DAF519B"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901" type="#_x0000_t202" style="position:absolute;margin-left:59.950000000000003pt;margin-top:27.900000000000002pt;width:356.40000000000003pt;height:8.9000000000000004pt;z-index:-18874219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3A513" w14:textId="77777777" w:rsidR="00433AE5" w:rsidRDefault="00903536">
    <w:pPr>
      <w:spacing w:line="1" w:lineRule="exact"/>
    </w:pPr>
    <w:r>
      <w:rPr>
        <w:noProof/>
      </w:rPr>
      <mc:AlternateContent>
        <mc:Choice Requires="wps">
          <w:drawing>
            <wp:anchor distT="0" distB="0" distL="0" distR="0" simplePos="0" relativeHeight="62914881" behindDoc="1" locked="0" layoutInCell="1" allowOverlap="1" wp14:anchorId="06B59AD1" wp14:editId="0000F815">
              <wp:simplePos x="0" y="0"/>
              <wp:positionH relativeFrom="page">
                <wp:posOffset>506095</wp:posOffset>
              </wp:positionH>
              <wp:positionV relativeFrom="page">
                <wp:posOffset>506095</wp:posOffset>
              </wp:positionV>
              <wp:extent cx="4483735" cy="113030"/>
              <wp:effectExtent l="0" t="0" r="0" b="0"/>
              <wp:wrapNone/>
              <wp:docPr id="193" name="Shape 193"/>
              <wp:cNvGraphicFramePr/>
              <a:graphic xmlns:a="http://schemas.openxmlformats.org/drawingml/2006/main">
                <a:graphicData uri="http://schemas.microsoft.com/office/word/2010/wordprocessingShape">
                  <wps:wsp>
                    <wps:cNvSpPr txBox="1"/>
                    <wps:spPr>
                      <a:xfrm>
                        <a:off x="0" y="0"/>
                        <a:ext cx="4483735" cy="113030"/>
                      </a:xfrm>
                      <a:prstGeom prst="rect">
                        <a:avLst/>
                      </a:prstGeom>
                      <a:noFill/>
                    </wps:spPr>
                    <wps:txbx>
                      <w:txbxContent>
                        <w:p w14:paraId="642BB7D1" w14:textId="77777777" w:rsidR="00433AE5" w:rsidRDefault="00903536">
                          <w:pPr>
                            <w:pStyle w:val="ad"/>
                            <w:tabs>
                              <w:tab w:val="right" w:pos="3941"/>
                              <w:tab w:val="right" w:pos="7061"/>
                            </w:tabs>
                          </w:pPr>
                          <w:r>
                            <w:rPr>
                              <w:smallCaps/>
                            </w:rPr>
                            <w:t>Тверск. у.</w:t>
                          </w:r>
                          <w:r>
                            <w:rPr>
                              <w:smallCaps/>
                            </w:rPr>
                            <w:tab/>
                          </w:r>
                          <w:r>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Хорвачъ</w:t>
                          </w:r>
                        </w:p>
                      </w:txbxContent>
                    </wps:txbx>
                    <wps:bodyPr lIns="0" tIns="0" rIns="0" bIns="0">
                      <a:spAutoFit/>
                    </wps:bodyPr>
                  </wps:wsp>
                </a:graphicData>
              </a:graphic>
            </wp:anchor>
          </w:drawing>
        </mc:Choice>
        <mc:Fallback>
          <w:pict>
            <v:shape id="_x0000_s1219" type="#_x0000_t202" style="position:absolute;margin-left:39.850000000000001pt;margin-top:39.850000000000001pt;width:353.05000000000001pt;height:8.9000000000000004pt;z-index:-1887438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941" w:val="right"/>
                        <w:tab w:pos="7061"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tab/>
                    </w:r>
                    <w:r>
                      <w:rPr>
                        <w:color w:val="000000"/>
                        <w:spacing w:val="0"/>
                        <w:w w:val="100"/>
                        <w:position w:val="0"/>
                        <w:shd w:val="clear" w:color="auto" w:fill="auto"/>
                        <w:lang w:val="ru-RU" w:eastAsia="ru-RU" w:bidi="ru-RU"/>
                      </w:rPr>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Вол. </w:t>
                    </w:r>
                    <w:r>
                      <w:rPr>
                        <w:smallCaps/>
                        <w:color w:val="000000"/>
                        <w:spacing w:val="0"/>
                        <w:w w:val="100"/>
                        <w:position w:val="0"/>
                        <w:shd w:val="clear" w:color="auto" w:fill="auto"/>
                        <w:lang w:val="ru-RU" w:eastAsia="ru-RU" w:bidi="ru-RU"/>
                      </w:rPr>
                      <w:t>Хорвачъ</w:t>
                    </w:r>
                  </w:p>
                </w:txbxContent>
              </v:textbox>
              <w10:wrap anchorx="page" anchory="page"/>
            </v:shape>
          </w:pict>
        </mc:Fallback>
      </mc:AlternateContent>
    </w:r>
  </w:p>
</w:hdr>
</file>

<file path=word/header9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BC6A9" w14:textId="77777777" w:rsidR="00433AE5" w:rsidRDefault="00903536">
    <w:pPr>
      <w:spacing w:line="1" w:lineRule="exact"/>
    </w:pPr>
    <w:r>
      <w:rPr>
        <w:noProof/>
      </w:rPr>
      <mc:AlternateContent>
        <mc:Choice Requires="wps">
          <w:drawing>
            <wp:anchor distT="0" distB="0" distL="0" distR="0" simplePos="0" relativeHeight="62916559" behindDoc="1" locked="0" layoutInCell="1" allowOverlap="1" wp14:anchorId="517EF939" wp14:editId="0F2BE071">
              <wp:simplePos x="0" y="0"/>
              <wp:positionH relativeFrom="page">
                <wp:posOffset>761365</wp:posOffset>
              </wp:positionH>
              <wp:positionV relativeFrom="page">
                <wp:posOffset>354330</wp:posOffset>
              </wp:positionV>
              <wp:extent cx="4526280" cy="113030"/>
              <wp:effectExtent l="0" t="0" r="0" b="0"/>
              <wp:wrapNone/>
              <wp:docPr id="1879" name="Shape 1879"/>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35B6E129"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905" type="#_x0000_t202" style="position:absolute;margin-left:59.950000000000003pt;margin-top:27.900000000000002pt;width:356.40000000000003pt;height:8.9000000000000004pt;z-index:-18874219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8CE3F" w14:textId="77777777" w:rsidR="00433AE5" w:rsidRDefault="00903536">
    <w:pPr>
      <w:spacing w:line="1" w:lineRule="exact"/>
    </w:pPr>
    <w:r>
      <w:rPr>
        <w:noProof/>
      </w:rPr>
      <mc:AlternateContent>
        <mc:Choice Requires="wps">
          <w:drawing>
            <wp:anchor distT="0" distB="0" distL="0" distR="0" simplePos="0" relativeHeight="62916557" behindDoc="1" locked="0" layoutInCell="1" allowOverlap="1" wp14:anchorId="214E15A3" wp14:editId="4BA0C5BC">
              <wp:simplePos x="0" y="0"/>
              <wp:positionH relativeFrom="page">
                <wp:posOffset>761365</wp:posOffset>
              </wp:positionH>
              <wp:positionV relativeFrom="page">
                <wp:posOffset>354330</wp:posOffset>
              </wp:positionV>
              <wp:extent cx="4526280" cy="113030"/>
              <wp:effectExtent l="0" t="0" r="0" b="0"/>
              <wp:wrapNone/>
              <wp:docPr id="1877" name="Shape 1877"/>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6BED3F41"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903" type="#_x0000_t202" style="position:absolute;margin-left:59.950000000000003pt;margin-top:27.900000000000002pt;width:356.40000000000003pt;height:8.9000000000000004pt;z-index:-1887421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AC9CB" w14:textId="77777777" w:rsidR="00433AE5" w:rsidRDefault="00903536">
    <w:pPr>
      <w:spacing w:line="1" w:lineRule="exact"/>
    </w:pPr>
    <w:r>
      <w:rPr>
        <w:noProof/>
      </w:rPr>
      <mc:AlternateContent>
        <mc:Choice Requires="wps">
          <w:drawing>
            <wp:anchor distT="0" distB="0" distL="0" distR="0" simplePos="0" relativeHeight="62916563" behindDoc="1" locked="0" layoutInCell="1" allowOverlap="1" wp14:anchorId="71CEADFC" wp14:editId="20F5A3F2">
              <wp:simplePos x="0" y="0"/>
              <wp:positionH relativeFrom="page">
                <wp:posOffset>821055</wp:posOffset>
              </wp:positionH>
              <wp:positionV relativeFrom="page">
                <wp:posOffset>400050</wp:posOffset>
              </wp:positionV>
              <wp:extent cx="4517390" cy="130810"/>
              <wp:effectExtent l="0" t="0" r="0" b="0"/>
              <wp:wrapNone/>
              <wp:docPr id="1883" name="Shape 1883"/>
              <wp:cNvGraphicFramePr/>
              <a:graphic xmlns:a="http://schemas.openxmlformats.org/drawingml/2006/main">
                <a:graphicData uri="http://schemas.microsoft.com/office/word/2010/wordprocessingShape">
                  <wps:wsp>
                    <wps:cNvSpPr txBox="1"/>
                    <wps:spPr>
                      <a:xfrm>
                        <a:off x="0" y="0"/>
                        <a:ext cx="4517390" cy="130810"/>
                      </a:xfrm>
                      <a:prstGeom prst="rect">
                        <a:avLst/>
                      </a:prstGeom>
                      <a:noFill/>
                    </wps:spPr>
                    <wps:txbx>
                      <w:txbxContent>
                        <w:p w14:paraId="4DC59331" w14:textId="77777777" w:rsidR="00433AE5" w:rsidRDefault="00903536">
                          <w:pPr>
                            <w:pStyle w:val="ad"/>
                            <w:tabs>
                              <w:tab w:val="right" w:pos="4085"/>
                              <w:tab w:val="right" w:pos="7114"/>
                            </w:tabs>
                          </w:pPr>
                          <w:r>
                            <w:rPr>
                              <w:smallCaps/>
                            </w:rPr>
                            <w:t>Орловск. у.</w:t>
                          </w:r>
                          <w:r>
                            <w:tab/>
                            <w:t>— Юбі —</w:t>
                          </w:r>
                          <w:r>
                            <w:tab/>
                            <w:t xml:space="preserve">Ст. </w:t>
                          </w:r>
                          <w:r>
                            <w:rPr>
                              <w:smallCaps/>
                            </w:rPr>
                            <w:t>Тайчуковъ</w:t>
                          </w:r>
                        </w:p>
                      </w:txbxContent>
                    </wps:txbx>
                    <wps:bodyPr lIns="0" tIns="0" rIns="0" bIns="0">
                      <a:spAutoFit/>
                    </wps:bodyPr>
                  </wps:wsp>
                </a:graphicData>
              </a:graphic>
            </wp:anchor>
          </w:drawing>
        </mc:Choice>
        <mc:Fallback>
          <w:pict>
            <v:shape id="_x0000_s2909" type="#_x0000_t202" style="position:absolute;margin-left:64.650000000000006pt;margin-top:31.5pt;width:355.69999999999999pt;height:10.300000000000001pt;z-index:-1887421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Юбі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3CAAB" w14:textId="77777777" w:rsidR="00433AE5" w:rsidRDefault="00903536">
    <w:pPr>
      <w:spacing w:line="1" w:lineRule="exact"/>
    </w:pPr>
    <w:r>
      <w:rPr>
        <w:noProof/>
      </w:rPr>
      <mc:AlternateContent>
        <mc:Choice Requires="wps">
          <w:drawing>
            <wp:anchor distT="0" distB="0" distL="0" distR="0" simplePos="0" relativeHeight="62916561" behindDoc="1" locked="0" layoutInCell="1" allowOverlap="1" wp14:anchorId="0A9F3716" wp14:editId="1910F500">
              <wp:simplePos x="0" y="0"/>
              <wp:positionH relativeFrom="page">
                <wp:posOffset>821055</wp:posOffset>
              </wp:positionH>
              <wp:positionV relativeFrom="page">
                <wp:posOffset>400050</wp:posOffset>
              </wp:positionV>
              <wp:extent cx="4517390" cy="130810"/>
              <wp:effectExtent l="0" t="0" r="0" b="0"/>
              <wp:wrapNone/>
              <wp:docPr id="1881" name="Shape 1881"/>
              <wp:cNvGraphicFramePr/>
              <a:graphic xmlns:a="http://schemas.openxmlformats.org/drawingml/2006/main">
                <a:graphicData uri="http://schemas.microsoft.com/office/word/2010/wordprocessingShape">
                  <wps:wsp>
                    <wps:cNvSpPr txBox="1"/>
                    <wps:spPr>
                      <a:xfrm>
                        <a:off x="0" y="0"/>
                        <a:ext cx="4517390" cy="130810"/>
                      </a:xfrm>
                      <a:prstGeom prst="rect">
                        <a:avLst/>
                      </a:prstGeom>
                      <a:noFill/>
                    </wps:spPr>
                    <wps:txbx>
                      <w:txbxContent>
                        <w:p w14:paraId="5085A357" w14:textId="77777777" w:rsidR="00433AE5" w:rsidRDefault="00903536">
                          <w:pPr>
                            <w:pStyle w:val="ad"/>
                            <w:tabs>
                              <w:tab w:val="right" w:pos="4085"/>
                              <w:tab w:val="right" w:pos="7114"/>
                            </w:tabs>
                          </w:pPr>
                          <w:r>
                            <w:rPr>
                              <w:smallCaps/>
                            </w:rPr>
                            <w:t>Орловск. у.</w:t>
                          </w:r>
                          <w:r>
                            <w:tab/>
                            <w:t>— Юбі —</w:t>
                          </w:r>
                          <w:r>
                            <w:tab/>
                            <w:t xml:space="preserve">Ст. </w:t>
                          </w:r>
                          <w:r>
                            <w:rPr>
                              <w:smallCaps/>
                            </w:rPr>
                            <w:t>Тайчуковъ</w:t>
                          </w:r>
                        </w:p>
                      </w:txbxContent>
                    </wps:txbx>
                    <wps:bodyPr lIns="0" tIns="0" rIns="0" bIns="0">
                      <a:spAutoFit/>
                    </wps:bodyPr>
                  </wps:wsp>
                </a:graphicData>
              </a:graphic>
            </wp:anchor>
          </w:drawing>
        </mc:Choice>
        <mc:Fallback>
          <w:pict>
            <v:shape id="_x0000_s2907" type="#_x0000_t202" style="position:absolute;margin-left:64.650000000000006pt;margin-top:31.5pt;width:355.69999999999999pt;height:10.300000000000001pt;z-index:-1887421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Юбі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C533C" w14:textId="77777777" w:rsidR="00433AE5" w:rsidRDefault="00903536">
    <w:pPr>
      <w:spacing w:line="1" w:lineRule="exact"/>
    </w:pPr>
    <w:r>
      <w:rPr>
        <w:noProof/>
      </w:rPr>
      <mc:AlternateContent>
        <mc:Choice Requires="wps">
          <w:drawing>
            <wp:anchor distT="0" distB="0" distL="0" distR="0" simplePos="0" relativeHeight="62916567" behindDoc="1" locked="0" layoutInCell="1" allowOverlap="1" wp14:anchorId="3A93C8B5" wp14:editId="52879B13">
              <wp:simplePos x="0" y="0"/>
              <wp:positionH relativeFrom="page">
                <wp:posOffset>223520</wp:posOffset>
              </wp:positionH>
              <wp:positionV relativeFrom="page">
                <wp:posOffset>390525</wp:posOffset>
              </wp:positionV>
              <wp:extent cx="4489450" cy="137160"/>
              <wp:effectExtent l="0" t="0" r="0" b="0"/>
              <wp:wrapNone/>
              <wp:docPr id="1887" name="Shape 1887"/>
              <wp:cNvGraphicFramePr/>
              <a:graphic xmlns:a="http://schemas.openxmlformats.org/drawingml/2006/main">
                <a:graphicData uri="http://schemas.microsoft.com/office/word/2010/wordprocessingShape">
                  <wps:wsp>
                    <wps:cNvSpPr txBox="1"/>
                    <wps:spPr>
                      <a:xfrm>
                        <a:off x="0" y="0"/>
                        <a:ext cx="4489450" cy="137160"/>
                      </a:xfrm>
                      <a:prstGeom prst="rect">
                        <a:avLst/>
                      </a:prstGeom>
                      <a:noFill/>
                    </wps:spPr>
                    <wps:txbx>
                      <w:txbxContent>
                        <w:p w14:paraId="7E5EBC21" w14:textId="77777777" w:rsidR="00433AE5" w:rsidRDefault="00903536">
                          <w:pPr>
                            <w:pStyle w:val="ad"/>
                            <w:tabs>
                              <w:tab w:val="right" w:pos="4051"/>
                              <w:tab w:val="right" w:pos="7070"/>
                            </w:tabs>
                          </w:pPr>
                          <w:r>
                            <w:rPr>
                              <w:smallCaps/>
                            </w:rPr>
                            <w:t>Орловск. у.</w:t>
                          </w:r>
                          <w:r>
                            <w:rPr>
                              <w:sz w:val="22"/>
                              <w:szCs w:val="22"/>
                            </w:rPr>
                            <w:t xml:space="preserve"> •</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Тайчуковъ</w:t>
                          </w:r>
                        </w:p>
                      </w:txbxContent>
                    </wps:txbx>
                    <wps:bodyPr lIns="0" tIns="0" rIns="0" bIns="0">
                      <a:spAutoFit/>
                    </wps:bodyPr>
                  </wps:wsp>
                </a:graphicData>
              </a:graphic>
            </wp:anchor>
          </w:drawing>
        </mc:Choice>
        <mc:Fallback>
          <w:pict>
            <v:shape id="_x0000_s2913" type="#_x0000_t202" style="position:absolute;margin-left:17.600000000000001pt;margin-top:30.75pt;width:353.5pt;height:10.800000000000001pt;z-index:-18874218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0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 xml:space="preserve"> •</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FEB7C" w14:textId="77777777" w:rsidR="00433AE5" w:rsidRDefault="00903536">
    <w:pPr>
      <w:spacing w:line="1" w:lineRule="exact"/>
    </w:pPr>
    <w:r>
      <w:rPr>
        <w:noProof/>
      </w:rPr>
      <mc:AlternateContent>
        <mc:Choice Requires="wps">
          <w:drawing>
            <wp:anchor distT="0" distB="0" distL="0" distR="0" simplePos="0" relativeHeight="62916565" behindDoc="1" locked="0" layoutInCell="1" allowOverlap="1" wp14:anchorId="37550125" wp14:editId="5319A8BB">
              <wp:simplePos x="0" y="0"/>
              <wp:positionH relativeFrom="page">
                <wp:posOffset>223520</wp:posOffset>
              </wp:positionH>
              <wp:positionV relativeFrom="page">
                <wp:posOffset>390525</wp:posOffset>
              </wp:positionV>
              <wp:extent cx="4489450" cy="137160"/>
              <wp:effectExtent l="0" t="0" r="0" b="0"/>
              <wp:wrapNone/>
              <wp:docPr id="1885" name="Shape 1885"/>
              <wp:cNvGraphicFramePr/>
              <a:graphic xmlns:a="http://schemas.openxmlformats.org/drawingml/2006/main">
                <a:graphicData uri="http://schemas.microsoft.com/office/word/2010/wordprocessingShape">
                  <wps:wsp>
                    <wps:cNvSpPr txBox="1"/>
                    <wps:spPr>
                      <a:xfrm>
                        <a:off x="0" y="0"/>
                        <a:ext cx="4489450" cy="137160"/>
                      </a:xfrm>
                      <a:prstGeom prst="rect">
                        <a:avLst/>
                      </a:prstGeom>
                      <a:noFill/>
                    </wps:spPr>
                    <wps:txbx>
                      <w:txbxContent>
                        <w:p w14:paraId="0E5C9B3E" w14:textId="77777777" w:rsidR="00433AE5" w:rsidRDefault="00903536">
                          <w:pPr>
                            <w:pStyle w:val="ad"/>
                            <w:tabs>
                              <w:tab w:val="right" w:pos="4051"/>
                              <w:tab w:val="right" w:pos="7070"/>
                            </w:tabs>
                          </w:pPr>
                          <w:r>
                            <w:rPr>
                              <w:smallCaps/>
                            </w:rPr>
                            <w:t>Орловск. у.</w:t>
                          </w:r>
                          <w:r>
                            <w:rPr>
                              <w:sz w:val="22"/>
                              <w:szCs w:val="22"/>
                            </w:rPr>
                            <w:t xml:space="preserve"> •</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rPr>
                            <w:t>Тайчуковъ</w:t>
                          </w:r>
                        </w:p>
                      </w:txbxContent>
                    </wps:txbx>
                    <wps:bodyPr lIns="0" tIns="0" rIns="0" bIns="0">
                      <a:spAutoFit/>
                    </wps:bodyPr>
                  </wps:wsp>
                </a:graphicData>
              </a:graphic>
            </wp:anchor>
          </w:drawing>
        </mc:Choice>
        <mc:Fallback>
          <w:pict>
            <v:shape id="_x0000_s2911" type="#_x0000_t202" style="position:absolute;margin-left:17.600000000000001pt;margin-top:30.75pt;width:353.5pt;height:10.800000000000001pt;z-index:-1887421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1" w:val="right"/>
                        <w:tab w:pos="7070"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z w:val="22"/>
                        <w:szCs w:val="22"/>
                        <w:shd w:val="clear" w:color="auto" w:fill="auto"/>
                        <w:lang w:val="ru-RU" w:eastAsia="ru-RU" w:bidi="ru-RU"/>
                      </w:rPr>
                      <w:t xml:space="preserve"> •</w:t>
                      <w:tab/>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1A4CB" w14:textId="77777777" w:rsidR="00433AE5" w:rsidRDefault="00903536">
    <w:pPr>
      <w:spacing w:line="1" w:lineRule="exact"/>
    </w:pPr>
    <w:r>
      <w:rPr>
        <w:noProof/>
      </w:rPr>
      <mc:AlternateContent>
        <mc:Choice Requires="wps">
          <w:drawing>
            <wp:anchor distT="0" distB="0" distL="0" distR="0" simplePos="0" relativeHeight="62916571" behindDoc="1" locked="0" layoutInCell="1" allowOverlap="1" wp14:anchorId="1A6AE1EE" wp14:editId="116A32B1">
              <wp:simplePos x="0" y="0"/>
              <wp:positionH relativeFrom="page">
                <wp:posOffset>211455</wp:posOffset>
              </wp:positionH>
              <wp:positionV relativeFrom="page">
                <wp:posOffset>422910</wp:posOffset>
              </wp:positionV>
              <wp:extent cx="4504690" cy="143510"/>
              <wp:effectExtent l="0" t="0" r="0" b="0"/>
              <wp:wrapNone/>
              <wp:docPr id="1891" name="Shape 1891"/>
              <wp:cNvGraphicFramePr/>
              <a:graphic xmlns:a="http://schemas.openxmlformats.org/drawingml/2006/main">
                <a:graphicData uri="http://schemas.microsoft.com/office/word/2010/wordprocessingShape">
                  <wps:wsp>
                    <wps:cNvSpPr txBox="1"/>
                    <wps:spPr>
                      <a:xfrm>
                        <a:off x="0" y="0"/>
                        <a:ext cx="4504690" cy="143510"/>
                      </a:xfrm>
                      <a:prstGeom prst="rect">
                        <a:avLst/>
                      </a:prstGeom>
                      <a:noFill/>
                    </wps:spPr>
                    <wps:txbx>
                      <w:txbxContent>
                        <w:p w14:paraId="15DAC96B" w14:textId="77777777" w:rsidR="00433AE5" w:rsidRDefault="00903536">
                          <w:pPr>
                            <w:pStyle w:val="ad"/>
                            <w:tabs>
                              <w:tab w:val="right" w:pos="4037"/>
                              <w:tab w:val="right" w:pos="7094"/>
                            </w:tabs>
                          </w:pPr>
                          <w:r>
                            <w:rPr>
                              <w:smallCaps/>
                            </w:rPr>
                            <w:t>Орловск. у.</w:t>
                          </w:r>
                          <w:r>
                            <w:tab/>
                            <w:t>— Ю67 —</w:t>
                          </w:r>
                          <w:r>
                            <w:tab/>
                            <w:t xml:space="preserve">Ст. </w:t>
                          </w:r>
                          <w:r>
                            <w:rPr>
                              <w:smallCaps/>
                            </w:rPr>
                            <w:t>Тайчуковъ</w:t>
                          </w:r>
                        </w:p>
                      </w:txbxContent>
                    </wps:txbx>
                    <wps:bodyPr lIns="0" tIns="0" rIns="0" bIns="0">
                      <a:spAutoFit/>
                    </wps:bodyPr>
                  </wps:wsp>
                </a:graphicData>
              </a:graphic>
            </wp:anchor>
          </w:drawing>
        </mc:Choice>
        <mc:Fallback>
          <w:pict>
            <v:shape id="_x0000_s2917" type="#_x0000_t202" style="position:absolute;margin-left:16.649999999999999pt;margin-top:33.299999999999997pt;width:354.69999999999999pt;height:11.300000000000001pt;z-index:-18874218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Ю67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6D04B" w14:textId="77777777" w:rsidR="00433AE5" w:rsidRDefault="00903536">
    <w:pPr>
      <w:spacing w:line="1" w:lineRule="exact"/>
    </w:pPr>
    <w:r>
      <w:rPr>
        <w:noProof/>
      </w:rPr>
      <mc:AlternateContent>
        <mc:Choice Requires="wps">
          <w:drawing>
            <wp:anchor distT="0" distB="0" distL="0" distR="0" simplePos="0" relativeHeight="62916569" behindDoc="1" locked="0" layoutInCell="1" allowOverlap="1" wp14:anchorId="322771DD" wp14:editId="2E4802A7">
              <wp:simplePos x="0" y="0"/>
              <wp:positionH relativeFrom="page">
                <wp:posOffset>211455</wp:posOffset>
              </wp:positionH>
              <wp:positionV relativeFrom="page">
                <wp:posOffset>422910</wp:posOffset>
              </wp:positionV>
              <wp:extent cx="4504690" cy="143510"/>
              <wp:effectExtent l="0" t="0" r="0" b="0"/>
              <wp:wrapNone/>
              <wp:docPr id="1889" name="Shape 1889"/>
              <wp:cNvGraphicFramePr/>
              <a:graphic xmlns:a="http://schemas.openxmlformats.org/drawingml/2006/main">
                <a:graphicData uri="http://schemas.microsoft.com/office/word/2010/wordprocessingShape">
                  <wps:wsp>
                    <wps:cNvSpPr txBox="1"/>
                    <wps:spPr>
                      <a:xfrm>
                        <a:off x="0" y="0"/>
                        <a:ext cx="4504690" cy="143510"/>
                      </a:xfrm>
                      <a:prstGeom prst="rect">
                        <a:avLst/>
                      </a:prstGeom>
                      <a:noFill/>
                    </wps:spPr>
                    <wps:txbx>
                      <w:txbxContent>
                        <w:p w14:paraId="04C47161" w14:textId="77777777" w:rsidR="00433AE5" w:rsidRDefault="00903536">
                          <w:pPr>
                            <w:pStyle w:val="ad"/>
                            <w:tabs>
                              <w:tab w:val="right" w:pos="4037"/>
                              <w:tab w:val="right" w:pos="7094"/>
                            </w:tabs>
                          </w:pPr>
                          <w:r>
                            <w:rPr>
                              <w:smallCaps/>
                            </w:rPr>
                            <w:t>Орловск. у.</w:t>
                          </w:r>
                          <w:r>
                            <w:tab/>
                            <w:t>— Ю67 —</w:t>
                          </w:r>
                          <w:r>
                            <w:tab/>
                            <w:t xml:space="preserve">Ст. </w:t>
                          </w:r>
                          <w:r>
                            <w:rPr>
                              <w:smallCaps/>
                            </w:rPr>
                            <w:t>Тайчуковъ</w:t>
                          </w:r>
                        </w:p>
                      </w:txbxContent>
                    </wps:txbx>
                    <wps:bodyPr lIns="0" tIns="0" rIns="0" bIns="0">
                      <a:spAutoFit/>
                    </wps:bodyPr>
                  </wps:wsp>
                </a:graphicData>
              </a:graphic>
            </wp:anchor>
          </w:drawing>
        </mc:Choice>
        <mc:Fallback>
          <w:pict>
            <v:shape id="_x0000_s2915" type="#_x0000_t202" style="position:absolute;margin-left:16.649999999999999pt;margin-top:33.299999999999997pt;width:354.69999999999999pt;height:11.300000000000001pt;z-index:-18874218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37" w:val="right"/>
                        <w:tab w:pos="709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Ю67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7B342" w14:textId="77777777" w:rsidR="00433AE5" w:rsidRDefault="00433AE5">
    <w:pPr>
      <w:spacing w:line="1" w:lineRule="exact"/>
    </w:pPr>
  </w:p>
</w:hdr>
</file>

<file path=word/header9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F8820" w14:textId="77777777" w:rsidR="00433AE5" w:rsidRDefault="00903536">
    <w:pPr>
      <w:spacing w:line="1" w:lineRule="exact"/>
    </w:pPr>
    <w:r>
      <w:rPr>
        <w:noProof/>
      </w:rPr>
      <mc:AlternateContent>
        <mc:Choice Requires="wps">
          <w:drawing>
            <wp:anchor distT="0" distB="0" distL="0" distR="0" simplePos="0" relativeHeight="62916575" behindDoc="1" locked="0" layoutInCell="1" allowOverlap="1" wp14:anchorId="1B9A9291" wp14:editId="13F58C9C">
              <wp:simplePos x="0" y="0"/>
              <wp:positionH relativeFrom="page">
                <wp:posOffset>761365</wp:posOffset>
              </wp:positionH>
              <wp:positionV relativeFrom="page">
                <wp:posOffset>354330</wp:posOffset>
              </wp:positionV>
              <wp:extent cx="4526280" cy="113030"/>
              <wp:effectExtent l="0" t="0" r="0" b="0"/>
              <wp:wrapNone/>
              <wp:docPr id="1895" name="Shape 1895"/>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4454EA02"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921" type="#_x0000_t202" style="position:absolute;margin-left:59.950000000000003pt;margin-top:27.900000000000002pt;width:356.40000000000003pt;height:8.9000000000000004pt;z-index:-18874217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225B0" w14:textId="77777777" w:rsidR="00433AE5" w:rsidRDefault="00903536">
    <w:pPr>
      <w:spacing w:line="1" w:lineRule="exact"/>
    </w:pPr>
    <w:r>
      <w:rPr>
        <w:noProof/>
      </w:rPr>
      <mc:AlternateContent>
        <mc:Choice Requires="wps">
          <w:drawing>
            <wp:anchor distT="0" distB="0" distL="0" distR="0" simplePos="0" relativeHeight="62914889" behindDoc="1" locked="0" layoutInCell="1" allowOverlap="1" wp14:anchorId="4039DAED" wp14:editId="069090C4">
              <wp:simplePos x="0" y="0"/>
              <wp:positionH relativeFrom="page">
                <wp:posOffset>822325</wp:posOffset>
              </wp:positionH>
              <wp:positionV relativeFrom="page">
                <wp:posOffset>464820</wp:posOffset>
              </wp:positionV>
              <wp:extent cx="4538345" cy="149225"/>
              <wp:effectExtent l="0" t="0" r="0" b="0"/>
              <wp:wrapNone/>
              <wp:docPr id="201" name="Shape 201"/>
              <wp:cNvGraphicFramePr/>
              <a:graphic xmlns:a="http://schemas.openxmlformats.org/drawingml/2006/main">
                <a:graphicData uri="http://schemas.microsoft.com/office/word/2010/wordprocessingShape">
                  <wps:wsp>
                    <wps:cNvSpPr txBox="1"/>
                    <wps:spPr>
                      <a:xfrm>
                        <a:off x="0" y="0"/>
                        <a:ext cx="4538345" cy="149225"/>
                      </a:xfrm>
                      <a:prstGeom prst="rect">
                        <a:avLst/>
                      </a:prstGeom>
                      <a:noFill/>
                    </wps:spPr>
                    <wps:txbx>
                      <w:txbxContent>
                        <w:p w14:paraId="6A674A22" w14:textId="77777777" w:rsidR="00433AE5" w:rsidRDefault="00903536">
                          <w:pPr>
                            <w:pStyle w:val="ad"/>
                            <w:tabs>
                              <w:tab w:val="right" w:pos="7147"/>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 Вол. </w:t>
                          </w:r>
                          <w:r>
                            <w:rPr>
                              <w:smallCaps/>
                            </w:rPr>
                            <w:t>Хорвачъ</w:t>
                          </w:r>
                          <w:r>
                            <w:t xml:space="preserve"> (ст. </w:t>
                          </w:r>
                          <w:r>
                            <w:rPr>
                              <w:smallCaps/>
                            </w:rPr>
                            <w:t>Горецкоіі)</w:t>
                          </w:r>
                        </w:p>
                      </w:txbxContent>
                    </wps:txbx>
                    <wps:bodyPr lIns="0" tIns="0" rIns="0" bIns="0">
                      <a:spAutoFit/>
                    </wps:bodyPr>
                  </wps:wsp>
                </a:graphicData>
              </a:graphic>
            </wp:anchor>
          </w:drawing>
        </mc:Choice>
        <mc:Fallback>
          <w:pict>
            <v:shape id="_x0000_s1227" type="#_x0000_t202" style="position:absolute;margin-left:64.75pt;margin-top:36.600000000000001pt;width:357.35000000000002pt;height:11.75pt;z-index:-1887438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Вол. </w:t>
                    </w:r>
                    <w:r>
                      <w:rPr>
                        <w:smallCaps/>
                        <w:color w:val="000000"/>
                        <w:spacing w:val="0"/>
                        <w:w w:val="100"/>
                        <w:position w:val="0"/>
                        <w:shd w:val="clear" w:color="auto" w:fill="auto"/>
                        <w:lang w:val="ru-RU" w:eastAsia="ru-RU" w:bidi="ru-RU"/>
                      </w:rPr>
                      <w:t>Хорвачъ</w:t>
                    </w:r>
                    <w:r>
                      <w:rPr>
                        <w:color w:val="000000"/>
                        <w:spacing w:val="0"/>
                        <w:w w:val="100"/>
                        <w:position w:val="0"/>
                        <w:shd w:val="clear" w:color="auto" w:fill="auto"/>
                        <w:lang w:val="ru-RU" w:eastAsia="ru-RU" w:bidi="ru-RU"/>
                      </w:rPr>
                      <w:t xml:space="preserve"> (ст. </w:t>
                    </w:r>
                    <w:r>
                      <w:rPr>
                        <w:smallCaps/>
                        <w:color w:val="000000"/>
                        <w:spacing w:val="0"/>
                        <w:w w:val="100"/>
                        <w:position w:val="0"/>
                        <w:shd w:val="clear" w:color="auto" w:fill="auto"/>
                        <w:lang w:val="ru-RU" w:eastAsia="ru-RU" w:bidi="ru-RU"/>
                      </w:rPr>
                      <w:t>Горецкоіі)</w:t>
                    </w:r>
                  </w:p>
                </w:txbxContent>
              </v:textbox>
              <w10:wrap anchorx="page" anchory="page"/>
            </v:shape>
          </w:pict>
        </mc:Fallback>
      </mc:AlternateContent>
    </w:r>
  </w:p>
</w:hdr>
</file>

<file path=word/header9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378D9" w14:textId="77777777" w:rsidR="00433AE5" w:rsidRDefault="00903536">
    <w:pPr>
      <w:spacing w:line="1" w:lineRule="exact"/>
    </w:pPr>
    <w:r>
      <w:rPr>
        <w:noProof/>
      </w:rPr>
      <mc:AlternateContent>
        <mc:Choice Requires="wps">
          <w:drawing>
            <wp:anchor distT="0" distB="0" distL="0" distR="0" simplePos="0" relativeHeight="62916573" behindDoc="1" locked="0" layoutInCell="1" allowOverlap="1" wp14:anchorId="4E1FFE89" wp14:editId="3C749AA6">
              <wp:simplePos x="0" y="0"/>
              <wp:positionH relativeFrom="page">
                <wp:posOffset>761365</wp:posOffset>
              </wp:positionH>
              <wp:positionV relativeFrom="page">
                <wp:posOffset>354330</wp:posOffset>
              </wp:positionV>
              <wp:extent cx="4526280" cy="113030"/>
              <wp:effectExtent l="0" t="0" r="0" b="0"/>
              <wp:wrapNone/>
              <wp:docPr id="1893" name="Shape 1893"/>
              <wp:cNvGraphicFramePr/>
              <a:graphic xmlns:a="http://schemas.openxmlformats.org/drawingml/2006/main">
                <a:graphicData uri="http://schemas.microsoft.com/office/word/2010/wordprocessingShape">
                  <wps:wsp>
                    <wps:cNvSpPr txBox="1"/>
                    <wps:spPr>
                      <a:xfrm>
                        <a:off x="0" y="0"/>
                        <a:ext cx="4526280" cy="113030"/>
                      </a:xfrm>
                      <a:prstGeom prst="rect">
                        <a:avLst/>
                      </a:prstGeom>
                      <a:noFill/>
                    </wps:spPr>
                    <wps:txbx>
                      <w:txbxContent>
                        <w:p w14:paraId="6225DC65" w14:textId="77777777" w:rsidR="00433AE5" w:rsidRDefault="00903536">
                          <w:pPr>
                            <w:pStyle w:val="ad"/>
                            <w:tabs>
                              <w:tab w:val="left" w:pos="3000"/>
                              <w:tab w:val="right" w:pos="7099"/>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919" type="#_x0000_t202" style="position:absolute;margin-left:59.950000000000003pt;margin-top:27.900000000000002pt;width:356.40000000000003pt;height:8.9000000000000004pt;z-index:-18874218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3000" w:val="left"/>
                        <w:tab w:pos="7099"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4FFF1" w14:textId="77777777" w:rsidR="00433AE5" w:rsidRDefault="00903536">
    <w:pPr>
      <w:spacing w:line="1" w:lineRule="exact"/>
    </w:pPr>
    <w:r>
      <w:rPr>
        <w:noProof/>
      </w:rPr>
      <mc:AlternateContent>
        <mc:Choice Requires="wps">
          <w:drawing>
            <wp:anchor distT="0" distB="0" distL="0" distR="0" simplePos="0" relativeHeight="62916579" behindDoc="1" locked="0" layoutInCell="1" allowOverlap="1" wp14:anchorId="605D93B7" wp14:editId="00F8C347">
              <wp:simplePos x="0" y="0"/>
              <wp:positionH relativeFrom="page">
                <wp:posOffset>891540</wp:posOffset>
              </wp:positionH>
              <wp:positionV relativeFrom="page">
                <wp:posOffset>410845</wp:posOffset>
              </wp:positionV>
              <wp:extent cx="4316095" cy="155575"/>
              <wp:effectExtent l="0" t="0" r="0" b="0"/>
              <wp:wrapNone/>
              <wp:docPr id="1899" name="Shape 1899"/>
              <wp:cNvGraphicFramePr/>
              <a:graphic xmlns:a="http://schemas.openxmlformats.org/drawingml/2006/main">
                <a:graphicData uri="http://schemas.microsoft.com/office/word/2010/wordprocessingShape">
                  <wps:wsp>
                    <wps:cNvSpPr txBox="1"/>
                    <wps:spPr>
                      <a:xfrm>
                        <a:off x="0" y="0"/>
                        <a:ext cx="4316095" cy="155575"/>
                      </a:xfrm>
                      <a:prstGeom prst="rect">
                        <a:avLst/>
                      </a:prstGeom>
                      <a:noFill/>
                    </wps:spPr>
                    <wps:txbx>
                      <w:txbxContent>
                        <w:p w14:paraId="29559A90" w14:textId="77777777" w:rsidR="00433AE5" w:rsidRDefault="00903536">
                          <w:pPr>
                            <w:pStyle w:val="ad"/>
                            <w:tabs>
                              <w:tab w:val="right" w:pos="4114"/>
                              <w:tab w:val="right" w:pos="5914"/>
                              <w:tab w:val="right" w:pos="6797"/>
                            </w:tabs>
                            <w:rPr>
                              <w:sz w:val="13"/>
                              <w:szCs w:val="13"/>
                            </w:rPr>
                          </w:pPr>
                          <w:r>
                            <w:rPr>
                              <w:smallCaps/>
                            </w:rPr>
                            <w:t>Гор. Тула.</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w:t>
                          </w:r>
                          <w:r>
                            <w:rPr>
                              <w:b/>
                              <w:bCs/>
                              <w:sz w:val="13"/>
                              <w:szCs w:val="13"/>
                            </w:rPr>
                            <w:tab/>
                          </w:r>
                          <w:r>
                            <w:rPr>
                              <w:b/>
                              <w:bCs/>
                              <w:sz w:val="13"/>
                              <w:szCs w:val="13"/>
                            </w:rPr>
                            <w:t>•</w:t>
                          </w:r>
                        </w:p>
                      </w:txbxContent>
                    </wps:txbx>
                    <wps:bodyPr lIns="0" tIns="0" rIns="0" bIns="0">
                      <a:spAutoFit/>
                    </wps:bodyPr>
                  </wps:wsp>
                </a:graphicData>
              </a:graphic>
            </wp:anchor>
          </w:drawing>
        </mc:Choice>
        <mc:Fallback>
          <w:pict>
            <v:shape id="_x0000_s2925" type="#_x0000_t202" style="position:absolute;margin-left:70.200000000000003pt;margin-top:32.350000000000001pt;width:339.85000000000002pt;height:12.25pt;z-index:-18874217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5914" w:val="right"/>
                        <w:tab w:pos="6797"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Тула.</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w:t>
                      <w:tab/>
                      <w:t>•</w:t>
                    </w:r>
                  </w:p>
                </w:txbxContent>
              </v:textbox>
              <w10:wrap anchorx="page" anchory="page"/>
            </v:shape>
          </w:pict>
        </mc:Fallback>
      </mc:AlternateContent>
    </w:r>
  </w:p>
</w:hdr>
</file>

<file path=word/header9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9C76F" w14:textId="77777777" w:rsidR="00433AE5" w:rsidRDefault="00903536">
    <w:pPr>
      <w:spacing w:line="1" w:lineRule="exact"/>
    </w:pPr>
    <w:r>
      <w:rPr>
        <w:noProof/>
      </w:rPr>
      <mc:AlternateContent>
        <mc:Choice Requires="wps">
          <w:drawing>
            <wp:anchor distT="0" distB="0" distL="0" distR="0" simplePos="0" relativeHeight="62916577" behindDoc="1" locked="0" layoutInCell="1" allowOverlap="1" wp14:anchorId="62682E91" wp14:editId="51CF5E39">
              <wp:simplePos x="0" y="0"/>
              <wp:positionH relativeFrom="page">
                <wp:posOffset>891540</wp:posOffset>
              </wp:positionH>
              <wp:positionV relativeFrom="page">
                <wp:posOffset>410845</wp:posOffset>
              </wp:positionV>
              <wp:extent cx="4316095" cy="155575"/>
              <wp:effectExtent l="0" t="0" r="0" b="0"/>
              <wp:wrapNone/>
              <wp:docPr id="1897" name="Shape 1897"/>
              <wp:cNvGraphicFramePr/>
              <a:graphic xmlns:a="http://schemas.openxmlformats.org/drawingml/2006/main">
                <a:graphicData uri="http://schemas.microsoft.com/office/word/2010/wordprocessingShape">
                  <wps:wsp>
                    <wps:cNvSpPr txBox="1"/>
                    <wps:spPr>
                      <a:xfrm>
                        <a:off x="0" y="0"/>
                        <a:ext cx="4316095" cy="155575"/>
                      </a:xfrm>
                      <a:prstGeom prst="rect">
                        <a:avLst/>
                      </a:prstGeom>
                      <a:noFill/>
                    </wps:spPr>
                    <wps:txbx>
                      <w:txbxContent>
                        <w:p w14:paraId="4EE16105" w14:textId="77777777" w:rsidR="00433AE5" w:rsidRDefault="00903536">
                          <w:pPr>
                            <w:pStyle w:val="ad"/>
                            <w:tabs>
                              <w:tab w:val="right" w:pos="4114"/>
                              <w:tab w:val="right" w:pos="5914"/>
                              <w:tab w:val="right" w:pos="6797"/>
                            </w:tabs>
                            <w:rPr>
                              <w:sz w:val="13"/>
                              <w:szCs w:val="13"/>
                            </w:rPr>
                          </w:pPr>
                          <w:r>
                            <w:rPr>
                              <w:smallCaps/>
                            </w:rPr>
                            <w:t>Гор. Тула.</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w:t>
                          </w:r>
                          <w:r>
                            <w:rPr>
                              <w:b/>
                              <w:bCs/>
                              <w:sz w:val="13"/>
                              <w:szCs w:val="13"/>
                            </w:rPr>
                            <w:tab/>
                            <w:t>•</w:t>
                          </w:r>
                        </w:p>
                      </w:txbxContent>
                    </wps:txbx>
                    <wps:bodyPr lIns="0" tIns="0" rIns="0" bIns="0">
                      <a:spAutoFit/>
                    </wps:bodyPr>
                  </wps:wsp>
                </a:graphicData>
              </a:graphic>
            </wp:anchor>
          </w:drawing>
        </mc:Choice>
        <mc:Fallback>
          <w:pict>
            <v:shape id="_x0000_s2923" type="#_x0000_t202" style="position:absolute;margin-left:70.200000000000003pt;margin-top:32.350000000000001pt;width:339.85000000000002pt;height:12.25pt;z-index:-18874217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14" w:val="right"/>
                        <w:tab w:pos="5914" w:val="right"/>
                        <w:tab w:pos="6797"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Тула.</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w:t>
                      <w:tab/>
                      <w:t>•</w:t>
                    </w:r>
                  </w:p>
                </w:txbxContent>
              </v:textbox>
              <w10:wrap anchorx="page" anchory="page"/>
            </v:shape>
          </w:pict>
        </mc:Fallback>
      </mc:AlternateContent>
    </w:r>
  </w:p>
</w:hdr>
</file>

<file path=word/header9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9BA048" w14:textId="77777777" w:rsidR="00433AE5" w:rsidRDefault="00903536">
    <w:pPr>
      <w:spacing w:line="1" w:lineRule="exact"/>
    </w:pPr>
    <w:r>
      <w:rPr>
        <w:noProof/>
      </w:rPr>
      <mc:AlternateContent>
        <mc:Choice Requires="wps">
          <w:drawing>
            <wp:anchor distT="0" distB="0" distL="0" distR="0" simplePos="0" relativeHeight="62916581" behindDoc="1" locked="0" layoutInCell="1" allowOverlap="1" wp14:anchorId="1B5E8514" wp14:editId="142417FA">
              <wp:simplePos x="0" y="0"/>
              <wp:positionH relativeFrom="page">
                <wp:posOffset>104775</wp:posOffset>
              </wp:positionH>
              <wp:positionV relativeFrom="page">
                <wp:posOffset>426085</wp:posOffset>
              </wp:positionV>
              <wp:extent cx="4608830" cy="140335"/>
              <wp:effectExtent l="0" t="0" r="0" b="0"/>
              <wp:wrapNone/>
              <wp:docPr id="1901" name="Shape 1901"/>
              <wp:cNvGraphicFramePr/>
              <a:graphic xmlns:a="http://schemas.openxmlformats.org/drawingml/2006/main">
                <a:graphicData uri="http://schemas.microsoft.com/office/word/2010/wordprocessingShape">
                  <wps:wsp>
                    <wps:cNvSpPr txBox="1"/>
                    <wps:spPr>
                      <a:xfrm>
                        <a:off x="0" y="0"/>
                        <a:ext cx="4608830" cy="140335"/>
                      </a:xfrm>
                      <a:prstGeom prst="rect">
                        <a:avLst/>
                      </a:prstGeom>
                      <a:noFill/>
                    </wps:spPr>
                    <wps:txbx>
                      <w:txbxContent>
                        <w:p w14:paraId="1DAE626A" w14:textId="77777777" w:rsidR="00433AE5" w:rsidRDefault="00903536">
                          <w:pPr>
                            <w:pStyle w:val="ad"/>
                            <w:tabs>
                              <w:tab w:val="right" w:pos="4157"/>
                              <w:tab w:val="right" w:pos="7258"/>
                            </w:tabs>
                          </w:pPr>
                          <w:r>
                            <w:rPr>
                              <w:smallCaps/>
                            </w:rPr>
                            <w:t>Орловск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Тайчуковъ</w:t>
                          </w:r>
                        </w:p>
                      </w:txbxContent>
                    </wps:txbx>
                    <wps:bodyPr lIns="0" tIns="0" rIns="0" bIns="0">
                      <a:spAutoFit/>
                    </wps:bodyPr>
                  </wps:wsp>
                </a:graphicData>
              </a:graphic>
            </wp:anchor>
          </w:drawing>
        </mc:Choice>
        <mc:Fallback>
          <w:pict>
            <v:shape id="_x0000_s2927" type="#_x0000_t202" style="position:absolute;margin-left:8.25pt;margin-top:33.549999999999997pt;width:362.90000000000003pt;height:11.050000000000001pt;z-index:-18874217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57" w:val="right"/>
                        <w:tab w:pos="7258"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Орловск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Тайчуковъ</w:t>
                    </w:r>
                  </w:p>
                </w:txbxContent>
              </v:textbox>
              <w10:wrap anchorx="page" anchory="page"/>
            </v:shape>
          </w:pict>
        </mc:Fallback>
      </mc:AlternateContent>
    </w:r>
  </w:p>
</w:hdr>
</file>

<file path=word/header9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F6097" w14:textId="77777777" w:rsidR="00433AE5" w:rsidRDefault="00903536">
    <w:pPr>
      <w:spacing w:line="1" w:lineRule="exact"/>
    </w:pPr>
    <w:r>
      <w:rPr>
        <w:noProof/>
      </w:rPr>
      <mc:AlternateContent>
        <mc:Choice Requires="wps">
          <w:drawing>
            <wp:anchor distT="0" distB="0" distL="0" distR="0" simplePos="0" relativeHeight="62916585" behindDoc="1" locked="0" layoutInCell="1" allowOverlap="1" wp14:anchorId="47B87EC7" wp14:editId="0BE47189">
              <wp:simplePos x="0" y="0"/>
              <wp:positionH relativeFrom="page">
                <wp:posOffset>912495</wp:posOffset>
              </wp:positionH>
              <wp:positionV relativeFrom="page">
                <wp:posOffset>441325</wp:posOffset>
              </wp:positionV>
              <wp:extent cx="2581910" cy="113030"/>
              <wp:effectExtent l="0" t="0" r="0" b="0"/>
              <wp:wrapNone/>
              <wp:docPr id="1905" name="Shape 1905"/>
              <wp:cNvGraphicFramePr/>
              <a:graphic xmlns:a="http://schemas.openxmlformats.org/drawingml/2006/main">
                <a:graphicData uri="http://schemas.microsoft.com/office/word/2010/wordprocessingShape">
                  <wps:wsp>
                    <wps:cNvSpPr txBox="1"/>
                    <wps:spPr>
                      <a:xfrm>
                        <a:off x="0" y="0"/>
                        <a:ext cx="2581910" cy="113030"/>
                      </a:xfrm>
                      <a:prstGeom prst="rect">
                        <a:avLst/>
                      </a:prstGeom>
                      <a:noFill/>
                    </wps:spPr>
                    <wps:txbx>
                      <w:txbxContent>
                        <w:p w14:paraId="6738F4E2" w14:textId="77777777" w:rsidR="00433AE5" w:rsidRDefault="00903536">
                          <w:pPr>
                            <w:pStyle w:val="ad"/>
                            <w:tabs>
                              <w:tab w:val="right" w:pos="4066"/>
                            </w:tabs>
                            <w:rPr>
                              <w:sz w:val="13"/>
                              <w:szCs w:val="13"/>
                            </w:rPr>
                          </w:pPr>
                          <w:r>
                            <w:rPr>
                              <w:smallCaps/>
                            </w:rPr>
                            <w:t>Гор. Тула.</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2931" type="#_x0000_t202" style="position:absolute;margin-left:71.850000000000009pt;margin-top:34.75pt;width:203.30000000000001pt;height:8.9000000000000004pt;z-index:-1887421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Тула.</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9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ABC2E" w14:textId="77777777" w:rsidR="00433AE5" w:rsidRDefault="00903536">
    <w:pPr>
      <w:spacing w:line="1" w:lineRule="exact"/>
    </w:pPr>
    <w:r>
      <w:rPr>
        <w:noProof/>
      </w:rPr>
      <mc:AlternateContent>
        <mc:Choice Requires="wps">
          <w:drawing>
            <wp:anchor distT="0" distB="0" distL="0" distR="0" simplePos="0" relativeHeight="62916583" behindDoc="1" locked="0" layoutInCell="1" allowOverlap="1" wp14:anchorId="55E4550F" wp14:editId="339FF472">
              <wp:simplePos x="0" y="0"/>
              <wp:positionH relativeFrom="page">
                <wp:posOffset>2165350</wp:posOffset>
              </wp:positionH>
              <wp:positionV relativeFrom="page">
                <wp:posOffset>447040</wp:posOffset>
              </wp:positionV>
              <wp:extent cx="2609215" cy="118745"/>
              <wp:effectExtent l="0" t="0" r="0" b="0"/>
              <wp:wrapNone/>
              <wp:docPr id="1903" name="Shape 1903"/>
              <wp:cNvGraphicFramePr/>
              <a:graphic xmlns:a="http://schemas.openxmlformats.org/drawingml/2006/main">
                <a:graphicData uri="http://schemas.microsoft.com/office/word/2010/wordprocessingShape">
                  <wps:wsp>
                    <wps:cNvSpPr txBox="1"/>
                    <wps:spPr>
                      <a:xfrm>
                        <a:off x="0" y="0"/>
                        <a:ext cx="2609215" cy="118745"/>
                      </a:xfrm>
                      <a:prstGeom prst="rect">
                        <a:avLst/>
                      </a:prstGeom>
                      <a:noFill/>
                    </wps:spPr>
                    <wps:txbx>
                      <w:txbxContent>
                        <w:p w14:paraId="5F420DD6" w14:textId="77777777" w:rsidR="00433AE5" w:rsidRDefault="00903536">
                          <w:pPr>
                            <w:pStyle w:val="ad"/>
                            <w:tabs>
                              <w:tab w:val="right" w:pos="2136"/>
                              <w:tab w:val="right" w:pos="4109"/>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w:t>
                          </w:r>
                          <w:r>
                            <w:rPr>
                              <w:b/>
                              <w:bCs/>
                              <w:sz w:val="13"/>
                              <w:szCs w:val="13"/>
                            </w:rPr>
                            <w:tab/>
                          </w:r>
                          <w:r>
                            <w:rPr>
                              <w:smallCaps/>
                            </w:rPr>
                            <w:t>Гор. Тула</w:t>
                          </w:r>
                        </w:p>
                      </w:txbxContent>
                    </wps:txbx>
                    <wps:bodyPr lIns="0" tIns="0" rIns="0" bIns="0">
                      <a:spAutoFit/>
                    </wps:bodyPr>
                  </wps:wsp>
                </a:graphicData>
              </a:graphic>
            </wp:anchor>
          </w:drawing>
        </mc:Choice>
        <mc:Fallback>
          <w:pict>
            <v:shape id="_x0000_s2929" type="#_x0000_t202" style="position:absolute;margin-left:170.5pt;margin-top:35.200000000000003pt;width:205.45000000000002pt;height:9.3499999999999996pt;z-index:-18874217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36" w:val="right"/>
                        <w:tab w:pos="4109"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w:t>
                      <w:tab/>
                    </w:r>
                    <w:r>
                      <w:rPr>
                        <w:smallCaps/>
                        <w:color w:val="000000"/>
                        <w:spacing w:val="0"/>
                        <w:w w:val="100"/>
                        <w:position w:val="0"/>
                        <w:shd w:val="clear" w:color="auto" w:fill="auto"/>
                        <w:lang w:val="ru-RU" w:eastAsia="ru-RU" w:bidi="ru-RU"/>
                      </w:rPr>
                      <w:t>Гор. Тула</w:t>
                    </w:r>
                  </w:p>
                </w:txbxContent>
              </v:textbox>
              <w10:wrap anchorx="page" anchory="page"/>
            </v:shape>
          </w:pict>
        </mc:Fallback>
      </mc:AlternateContent>
    </w:r>
  </w:p>
</w:hdr>
</file>

<file path=word/header9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F5D1FC" w14:textId="77777777" w:rsidR="00433AE5" w:rsidRDefault="00903536">
    <w:pPr>
      <w:spacing w:line="1" w:lineRule="exact"/>
    </w:pPr>
    <w:r>
      <w:rPr>
        <w:noProof/>
      </w:rPr>
      <mc:AlternateContent>
        <mc:Choice Requires="wps">
          <w:drawing>
            <wp:anchor distT="0" distB="0" distL="0" distR="0" simplePos="0" relativeHeight="62916587" behindDoc="1" locked="0" layoutInCell="1" allowOverlap="1" wp14:anchorId="1A7184A5" wp14:editId="0FFA6F82">
              <wp:simplePos x="0" y="0"/>
              <wp:positionH relativeFrom="page">
                <wp:posOffset>2101215</wp:posOffset>
              </wp:positionH>
              <wp:positionV relativeFrom="page">
                <wp:posOffset>434975</wp:posOffset>
              </wp:positionV>
              <wp:extent cx="2606040" cy="118745"/>
              <wp:effectExtent l="0" t="0" r="0" b="0"/>
              <wp:wrapNone/>
              <wp:docPr id="1907" name="Shape 1907"/>
              <wp:cNvGraphicFramePr/>
              <a:graphic xmlns:a="http://schemas.openxmlformats.org/drawingml/2006/main">
                <a:graphicData uri="http://schemas.microsoft.com/office/word/2010/wordprocessingShape">
                  <wps:wsp>
                    <wps:cNvSpPr txBox="1"/>
                    <wps:spPr>
                      <a:xfrm>
                        <a:off x="0" y="0"/>
                        <a:ext cx="2606040" cy="118745"/>
                      </a:xfrm>
                      <a:prstGeom prst="rect">
                        <a:avLst/>
                      </a:prstGeom>
                      <a:noFill/>
                    </wps:spPr>
                    <wps:txbx>
                      <w:txbxContent>
                        <w:p w14:paraId="1364C238" w14:textId="77777777" w:rsidR="00433AE5" w:rsidRDefault="00903536">
                          <w:pPr>
                            <w:pStyle w:val="ad"/>
                            <w:tabs>
                              <w:tab w:val="right" w:pos="4104"/>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Гор. Тула</w:t>
                          </w:r>
                        </w:p>
                      </w:txbxContent>
                    </wps:txbx>
                    <wps:bodyPr lIns="0" tIns="0" rIns="0" bIns="0">
                      <a:spAutoFit/>
                    </wps:bodyPr>
                  </wps:wsp>
                </a:graphicData>
              </a:graphic>
            </wp:anchor>
          </w:drawing>
        </mc:Choice>
        <mc:Fallback>
          <w:pict>
            <v:shape id="_x0000_s2933" type="#_x0000_t202" style="position:absolute;margin-left:165.45000000000002pt;margin-top:34.25pt;width:205.20000000000002pt;height:9.3499999999999996pt;z-index:-18874216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Гор. Тула</w:t>
                    </w:r>
                  </w:p>
                </w:txbxContent>
              </v:textbox>
              <w10:wrap anchorx="page" anchory="page"/>
            </v:shape>
          </w:pict>
        </mc:Fallback>
      </mc:AlternateContent>
    </w:r>
  </w:p>
</w:hdr>
</file>

<file path=word/header9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BC326" w14:textId="77777777" w:rsidR="00433AE5" w:rsidRDefault="00903536">
    <w:pPr>
      <w:spacing w:line="1" w:lineRule="exact"/>
    </w:pPr>
    <w:r>
      <w:rPr>
        <w:noProof/>
      </w:rPr>
      <mc:AlternateContent>
        <mc:Choice Requires="wps">
          <w:drawing>
            <wp:anchor distT="0" distB="0" distL="0" distR="0" simplePos="0" relativeHeight="62916591" behindDoc="1" locked="0" layoutInCell="1" allowOverlap="1" wp14:anchorId="15947F3C" wp14:editId="7CE1CC54">
              <wp:simplePos x="0" y="0"/>
              <wp:positionH relativeFrom="page">
                <wp:posOffset>912495</wp:posOffset>
              </wp:positionH>
              <wp:positionV relativeFrom="page">
                <wp:posOffset>441325</wp:posOffset>
              </wp:positionV>
              <wp:extent cx="2581910" cy="113030"/>
              <wp:effectExtent l="0" t="0" r="0" b="0"/>
              <wp:wrapNone/>
              <wp:docPr id="1911" name="Shape 1911"/>
              <wp:cNvGraphicFramePr/>
              <a:graphic xmlns:a="http://schemas.openxmlformats.org/drawingml/2006/main">
                <a:graphicData uri="http://schemas.microsoft.com/office/word/2010/wordprocessingShape">
                  <wps:wsp>
                    <wps:cNvSpPr txBox="1"/>
                    <wps:spPr>
                      <a:xfrm>
                        <a:off x="0" y="0"/>
                        <a:ext cx="2581910" cy="113030"/>
                      </a:xfrm>
                      <a:prstGeom prst="rect">
                        <a:avLst/>
                      </a:prstGeom>
                      <a:noFill/>
                    </wps:spPr>
                    <wps:txbx>
                      <w:txbxContent>
                        <w:p w14:paraId="65A853C8" w14:textId="77777777" w:rsidR="00433AE5" w:rsidRDefault="00903536">
                          <w:pPr>
                            <w:pStyle w:val="ad"/>
                            <w:tabs>
                              <w:tab w:val="right" w:pos="4066"/>
                            </w:tabs>
                            <w:rPr>
                              <w:sz w:val="13"/>
                              <w:szCs w:val="13"/>
                            </w:rPr>
                          </w:pPr>
                          <w:r>
                            <w:rPr>
                              <w:smallCaps/>
                            </w:rPr>
                            <w:t>Гор. Тула.</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2937" type="#_x0000_t202" style="position:absolute;margin-left:71.850000000000009pt;margin-top:34.75pt;width:203.30000000000001pt;height:8.9000000000000004pt;z-index:-18874216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Тула.</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9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89680" w14:textId="77777777" w:rsidR="00433AE5" w:rsidRDefault="00903536">
    <w:pPr>
      <w:spacing w:line="1" w:lineRule="exact"/>
    </w:pPr>
    <w:r>
      <w:rPr>
        <w:noProof/>
      </w:rPr>
      <mc:AlternateContent>
        <mc:Choice Requires="wps">
          <w:drawing>
            <wp:anchor distT="0" distB="0" distL="0" distR="0" simplePos="0" relativeHeight="62916589" behindDoc="1" locked="0" layoutInCell="1" allowOverlap="1" wp14:anchorId="7D68A0CF" wp14:editId="31EE0D6D">
              <wp:simplePos x="0" y="0"/>
              <wp:positionH relativeFrom="page">
                <wp:posOffset>2101215</wp:posOffset>
              </wp:positionH>
              <wp:positionV relativeFrom="page">
                <wp:posOffset>434975</wp:posOffset>
              </wp:positionV>
              <wp:extent cx="2606040" cy="118745"/>
              <wp:effectExtent l="0" t="0" r="0" b="0"/>
              <wp:wrapNone/>
              <wp:docPr id="1909" name="Shape 1909"/>
              <wp:cNvGraphicFramePr/>
              <a:graphic xmlns:a="http://schemas.openxmlformats.org/drawingml/2006/main">
                <a:graphicData uri="http://schemas.microsoft.com/office/word/2010/wordprocessingShape">
                  <wps:wsp>
                    <wps:cNvSpPr txBox="1"/>
                    <wps:spPr>
                      <a:xfrm>
                        <a:off x="0" y="0"/>
                        <a:ext cx="2606040" cy="118745"/>
                      </a:xfrm>
                      <a:prstGeom prst="rect">
                        <a:avLst/>
                      </a:prstGeom>
                      <a:noFill/>
                    </wps:spPr>
                    <wps:txbx>
                      <w:txbxContent>
                        <w:p w14:paraId="6F6AAD63" w14:textId="77777777" w:rsidR="00433AE5" w:rsidRDefault="00903536">
                          <w:pPr>
                            <w:pStyle w:val="ad"/>
                            <w:tabs>
                              <w:tab w:val="right" w:pos="4104"/>
                            </w:tabs>
                          </w:pPr>
                          <w:r>
                            <w:rPr>
                              <w:b/>
                              <w:bCs/>
                              <w:sz w:val="13"/>
                              <w:szCs w:val="13"/>
                            </w:rPr>
                            <w:t xml:space="preserve">— </w:t>
                          </w:r>
                          <w:r>
                            <w:fldChar w:fldCharType="begin"/>
                          </w:r>
                          <w:r>
                            <w:instrText xml:space="preserve"> PAGE \* ME</w:instrText>
                          </w:r>
                          <w:r>
                            <w:instrText xml:space="preserv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Гор. Тула</w:t>
                          </w:r>
                        </w:p>
                      </w:txbxContent>
                    </wps:txbx>
                    <wps:bodyPr lIns="0" tIns="0" rIns="0" bIns="0">
                      <a:spAutoFit/>
                    </wps:bodyPr>
                  </wps:wsp>
                </a:graphicData>
              </a:graphic>
            </wp:anchor>
          </w:drawing>
        </mc:Choice>
        <mc:Fallback>
          <w:pict>
            <v:shape id="_x0000_s2935" type="#_x0000_t202" style="position:absolute;margin-left:165.45000000000002pt;margin-top:34.25pt;width:205.20000000000002pt;height:9.3499999999999996pt;z-index:-18874216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Гор. Тула</w:t>
                    </w:r>
                  </w:p>
                </w:txbxContent>
              </v:textbox>
              <w10:wrap anchorx="page" anchory="page"/>
            </v:shape>
          </w:pict>
        </mc:Fallback>
      </mc:AlternateContent>
    </w:r>
  </w:p>
</w:hdr>
</file>

<file path=word/header9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5DB02" w14:textId="77777777" w:rsidR="00433AE5" w:rsidRDefault="00903536">
    <w:pPr>
      <w:spacing w:line="1" w:lineRule="exact"/>
    </w:pPr>
    <w:r>
      <w:rPr>
        <w:noProof/>
      </w:rPr>
      <mc:AlternateContent>
        <mc:Choice Requires="wps">
          <w:drawing>
            <wp:anchor distT="0" distB="0" distL="0" distR="0" simplePos="0" relativeHeight="62916593" behindDoc="1" locked="0" layoutInCell="1" allowOverlap="1" wp14:anchorId="1485DB8D" wp14:editId="6E44789A">
              <wp:simplePos x="0" y="0"/>
              <wp:positionH relativeFrom="page">
                <wp:posOffset>2195830</wp:posOffset>
              </wp:positionH>
              <wp:positionV relativeFrom="page">
                <wp:posOffset>456565</wp:posOffset>
              </wp:positionV>
              <wp:extent cx="2697480" cy="109855"/>
              <wp:effectExtent l="0" t="0" r="0" b="0"/>
              <wp:wrapNone/>
              <wp:docPr id="1913" name="Shape 1913"/>
              <wp:cNvGraphicFramePr/>
              <a:graphic xmlns:a="http://schemas.openxmlformats.org/drawingml/2006/main">
                <a:graphicData uri="http://schemas.microsoft.com/office/word/2010/wordprocessingShape">
                  <wps:wsp>
                    <wps:cNvSpPr txBox="1"/>
                    <wps:spPr>
                      <a:xfrm>
                        <a:off x="0" y="0"/>
                        <a:ext cx="2697480" cy="109855"/>
                      </a:xfrm>
                      <a:prstGeom prst="rect">
                        <a:avLst/>
                      </a:prstGeom>
                      <a:noFill/>
                    </wps:spPr>
                    <wps:txbx>
                      <w:txbxContent>
                        <w:p w14:paraId="5869ED63" w14:textId="77777777" w:rsidR="00433AE5" w:rsidRDefault="00903536">
                          <w:pPr>
                            <w:pStyle w:val="ad"/>
                            <w:tabs>
                              <w:tab w:val="right" w:pos="4248"/>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Гор. Тула ’</w:t>
                          </w:r>
                        </w:p>
                      </w:txbxContent>
                    </wps:txbx>
                    <wps:bodyPr lIns="0" tIns="0" rIns="0" bIns="0">
                      <a:spAutoFit/>
                    </wps:bodyPr>
                  </wps:wsp>
                </a:graphicData>
              </a:graphic>
            </wp:anchor>
          </w:drawing>
        </mc:Choice>
        <mc:Fallback>
          <w:pict>
            <v:shape id="_x0000_s2939" type="#_x0000_t202" style="position:absolute;margin-left:172.90000000000001pt;margin-top:35.950000000000003pt;width:212.40000000000001pt;height:8.6500000000000004pt;z-index:-1887421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248"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Гор. Тула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E21C2" w14:textId="77777777" w:rsidR="00433AE5" w:rsidRDefault="00903536">
    <w:pPr>
      <w:spacing w:line="1" w:lineRule="exact"/>
    </w:pPr>
    <w:r>
      <w:rPr>
        <w:noProof/>
      </w:rPr>
      <mc:AlternateContent>
        <mc:Choice Requires="wps">
          <w:drawing>
            <wp:anchor distT="0" distB="0" distL="0" distR="0" simplePos="0" relativeHeight="62914885" behindDoc="1" locked="0" layoutInCell="1" allowOverlap="1" wp14:anchorId="730E684C" wp14:editId="0AC41530">
              <wp:simplePos x="0" y="0"/>
              <wp:positionH relativeFrom="page">
                <wp:posOffset>822325</wp:posOffset>
              </wp:positionH>
              <wp:positionV relativeFrom="page">
                <wp:posOffset>464820</wp:posOffset>
              </wp:positionV>
              <wp:extent cx="4538345" cy="149225"/>
              <wp:effectExtent l="0" t="0" r="0" b="0"/>
              <wp:wrapNone/>
              <wp:docPr id="197" name="Shape 197"/>
              <wp:cNvGraphicFramePr/>
              <a:graphic xmlns:a="http://schemas.openxmlformats.org/drawingml/2006/main">
                <a:graphicData uri="http://schemas.microsoft.com/office/word/2010/wordprocessingShape">
                  <wps:wsp>
                    <wps:cNvSpPr txBox="1"/>
                    <wps:spPr>
                      <a:xfrm>
                        <a:off x="0" y="0"/>
                        <a:ext cx="4538345" cy="149225"/>
                      </a:xfrm>
                      <a:prstGeom prst="rect">
                        <a:avLst/>
                      </a:prstGeom>
                      <a:noFill/>
                    </wps:spPr>
                    <wps:txbx>
                      <w:txbxContent>
                        <w:p w14:paraId="09ECCFC1" w14:textId="77777777" w:rsidR="00433AE5" w:rsidRDefault="00903536">
                          <w:pPr>
                            <w:pStyle w:val="ad"/>
                            <w:tabs>
                              <w:tab w:val="right" w:pos="7147"/>
                            </w:tabs>
                          </w:pPr>
                          <w:r>
                            <w:rPr>
                              <w:smallCaps/>
                            </w:rPr>
                            <w:t>Тверск.</w:t>
                          </w:r>
                          <w:r>
                            <w:t xml:space="preserve"> У.</w:t>
                          </w:r>
                          <w:r>
                            <w:tab/>
                            <w:t xml:space="preserve">— </w:t>
                          </w:r>
                          <w:r>
                            <w:fldChar w:fldCharType="begin"/>
                          </w:r>
                          <w:r>
                            <w:instrText xml:space="preserve"> PAGE \* MERGEFORMAT </w:instrText>
                          </w:r>
                          <w:r>
                            <w:fldChar w:fldCharType="separate"/>
                          </w:r>
                          <w:r>
                            <w:t>#</w:t>
                          </w:r>
                          <w:r>
                            <w:fldChar w:fldCharType="end"/>
                          </w:r>
                          <w:r>
                            <w:t xml:space="preserve"> — Вол. </w:t>
                          </w:r>
                          <w:r>
                            <w:rPr>
                              <w:smallCaps/>
                            </w:rPr>
                            <w:t>Хорвачъ</w:t>
                          </w:r>
                          <w:r>
                            <w:t xml:space="preserve"> (ст. </w:t>
                          </w:r>
                          <w:r>
                            <w:rPr>
                              <w:smallCaps/>
                            </w:rPr>
                            <w:t>Горецкоіі)</w:t>
                          </w:r>
                        </w:p>
                      </w:txbxContent>
                    </wps:txbx>
                    <wps:bodyPr lIns="0" tIns="0" rIns="0" bIns="0">
                      <a:spAutoFit/>
                    </wps:bodyPr>
                  </wps:wsp>
                </a:graphicData>
              </a:graphic>
            </wp:anchor>
          </w:drawing>
        </mc:Choice>
        <mc:Fallback>
          <w:pict>
            <v:shape id="_x0000_s1223" type="#_x0000_t202" style="position:absolute;margin-left:64.75pt;margin-top:36.600000000000001pt;width:357.35000000000002pt;height:11.75pt;z-index:-18874386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w:t>
                    </w:r>
                    <w:r>
                      <w:rPr>
                        <w:color w:val="000000"/>
                        <w:spacing w:val="0"/>
                        <w:w w:val="100"/>
                        <w:position w:val="0"/>
                        <w:shd w:val="clear" w:color="auto" w:fill="auto"/>
                        <w:lang w:val="ru-RU" w:eastAsia="ru-RU" w:bidi="ru-RU"/>
                      </w:rPr>
                      <w:t xml:space="preserve"> У.</w:t>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 Вол. </w:t>
                    </w:r>
                    <w:r>
                      <w:rPr>
                        <w:smallCaps/>
                        <w:color w:val="000000"/>
                        <w:spacing w:val="0"/>
                        <w:w w:val="100"/>
                        <w:position w:val="0"/>
                        <w:shd w:val="clear" w:color="auto" w:fill="auto"/>
                        <w:lang w:val="ru-RU" w:eastAsia="ru-RU" w:bidi="ru-RU"/>
                      </w:rPr>
                      <w:t>Хорвачъ</w:t>
                    </w:r>
                    <w:r>
                      <w:rPr>
                        <w:color w:val="000000"/>
                        <w:spacing w:val="0"/>
                        <w:w w:val="100"/>
                        <w:position w:val="0"/>
                        <w:shd w:val="clear" w:color="auto" w:fill="auto"/>
                        <w:lang w:val="ru-RU" w:eastAsia="ru-RU" w:bidi="ru-RU"/>
                      </w:rPr>
                      <w:t xml:space="preserve"> (ст. </w:t>
                    </w:r>
                    <w:r>
                      <w:rPr>
                        <w:smallCaps/>
                        <w:color w:val="000000"/>
                        <w:spacing w:val="0"/>
                        <w:w w:val="100"/>
                        <w:position w:val="0"/>
                        <w:shd w:val="clear" w:color="auto" w:fill="auto"/>
                        <w:lang w:val="ru-RU" w:eastAsia="ru-RU" w:bidi="ru-RU"/>
                      </w:rPr>
                      <w:t>Горецкоіі)</w:t>
                    </w:r>
                  </w:p>
                </w:txbxContent>
              </v:textbox>
              <w10:wrap anchorx="page" anchory="page"/>
            </v:shape>
          </w:pict>
        </mc:Fallback>
      </mc:AlternateContent>
    </w:r>
  </w:p>
</w:hdr>
</file>

<file path=word/header9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47246" w14:textId="77777777" w:rsidR="00433AE5" w:rsidRDefault="00903536">
    <w:pPr>
      <w:spacing w:line="1" w:lineRule="exact"/>
    </w:pPr>
    <w:r>
      <w:rPr>
        <w:noProof/>
      </w:rPr>
      <mc:AlternateContent>
        <mc:Choice Requires="wps">
          <w:drawing>
            <wp:anchor distT="0" distB="0" distL="0" distR="0" simplePos="0" relativeHeight="62916597" behindDoc="1" locked="0" layoutInCell="1" allowOverlap="1" wp14:anchorId="53D3979E" wp14:editId="776C62FC">
              <wp:simplePos x="0" y="0"/>
              <wp:positionH relativeFrom="page">
                <wp:posOffset>912495</wp:posOffset>
              </wp:positionH>
              <wp:positionV relativeFrom="page">
                <wp:posOffset>441325</wp:posOffset>
              </wp:positionV>
              <wp:extent cx="2581910" cy="113030"/>
              <wp:effectExtent l="0" t="0" r="0" b="0"/>
              <wp:wrapNone/>
              <wp:docPr id="1917" name="Shape 1917"/>
              <wp:cNvGraphicFramePr/>
              <a:graphic xmlns:a="http://schemas.openxmlformats.org/drawingml/2006/main">
                <a:graphicData uri="http://schemas.microsoft.com/office/word/2010/wordprocessingShape">
                  <wps:wsp>
                    <wps:cNvSpPr txBox="1"/>
                    <wps:spPr>
                      <a:xfrm>
                        <a:off x="0" y="0"/>
                        <a:ext cx="2581910" cy="113030"/>
                      </a:xfrm>
                      <a:prstGeom prst="rect">
                        <a:avLst/>
                      </a:prstGeom>
                      <a:noFill/>
                    </wps:spPr>
                    <wps:txbx>
                      <w:txbxContent>
                        <w:p w14:paraId="342FF36C" w14:textId="77777777" w:rsidR="00433AE5" w:rsidRDefault="00903536">
                          <w:pPr>
                            <w:pStyle w:val="ad"/>
                            <w:tabs>
                              <w:tab w:val="right" w:pos="4066"/>
                            </w:tabs>
                            <w:rPr>
                              <w:sz w:val="13"/>
                              <w:szCs w:val="13"/>
                            </w:rPr>
                          </w:pPr>
                          <w:r>
                            <w:rPr>
                              <w:smallCaps/>
                            </w:rPr>
                            <w:t>Гор. Тула.</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2943" type="#_x0000_t202" style="position:absolute;margin-left:71.850000000000009pt;margin-top:34.75pt;width:203.30000000000001pt;height:8.9000000000000004pt;z-index:-18874215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Тула.</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9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330EF" w14:textId="77777777" w:rsidR="00433AE5" w:rsidRDefault="00903536">
    <w:pPr>
      <w:spacing w:line="1" w:lineRule="exact"/>
    </w:pPr>
    <w:r>
      <w:rPr>
        <w:noProof/>
      </w:rPr>
      <mc:AlternateContent>
        <mc:Choice Requires="wps">
          <w:drawing>
            <wp:anchor distT="0" distB="0" distL="0" distR="0" simplePos="0" relativeHeight="62916595" behindDoc="1" locked="0" layoutInCell="1" allowOverlap="1" wp14:anchorId="141E4E8B" wp14:editId="69B7DAAC">
              <wp:simplePos x="0" y="0"/>
              <wp:positionH relativeFrom="page">
                <wp:posOffset>912495</wp:posOffset>
              </wp:positionH>
              <wp:positionV relativeFrom="page">
                <wp:posOffset>441325</wp:posOffset>
              </wp:positionV>
              <wp:extent cx="2581910" cy="113030"/>
              <wp:effectExtent l="0" t="0" r="0" b="0"/>
              <wp:wrapNone/>
              <wp:docPr id="1915" name="Shape 1915"/>
              <wp:cNvGraphicFramePr/>
              <a:graphic xmlns:a="http://schemas.openxmlformats.org/drawingml/2006/main">
                <a:graphicData uri="http://schemas.microsoft.com/office/word/2010/wordprocessingShape">
                  <wps:wsp>
                    <wps:cNvSpPr txBox="1"/>
                    <wps:spPr>
                      <a:xfrm>
                        <a:off x="0" y="0"/>
                        <a:ext cx="2581910" cy="113030"/>
                      </a:xfrm>
                      <a:prstGeom prst="rect">
                        <a:avLst/>
                      </a:prstGeom>
                      <a:noFill/>
                    </wps:spPr>
                    <wps:txbx>
                      <w:txbxContent>
                        <w:p w14:paraId="013BC551" w14:textId="77777777" w:rsidR="00433AE5" w:rsidRDefault="00903536">
                          <w:pPr>
                            <w:pStyle w:val="ad"/>
                            <w:tabs>
                              <w:tab w:val="right" w:pos="4066"/>
                            </w:tabs>
                            <w:rPr>
                              <w:sz w:val="13"/>
                              <w:szCs w:val="13"/>
                            </w:rPr>
                          </w:pPr>
                          <w:r>
                            <w:rPr>
                              <w:smallCaps/>
                            </w:rPr>
                            <w:t>Гор. Тула.</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2941" type="#_x0000_t202" style="position:absolute;margin-left:71.850000000000009pt;margin-top:34.75pt;width:203.30000000000001pt;height:8.9000000000000004pt;z-index:-1887421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Тула.</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9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9573B" w14:textId="77777777" w:rsidR="00433AE5" w:rsidRDefault="00903536">
    <w:pPr>
      <w:spacing w:line="1" w:lineRule="exact"/>
    </w:pPr>
    <w:r>
      <w:rPr>
        <w:noProof/>
      </w:rPr>
      <mc:AlternateContent>
        <mc:Choice Requires="wps">
          <w:drawing>
            <wp:anchor distT="0" distB="0" distL="0" distR="0" simplePos="0" relativeHeight="62916599" behindDoc="1" locked="0" layoutInCell="1" allowOverlap="1" wp14:anchorId="4D4CF0D2" wp14:editId="1BBF7731">
              <wp:simplePos x="0" y="0"/>
              <wp:positionH relativeFrom="page">
                <wp:posOffset>2104390</wp:posOffset>
              </wp:positionH>
              <wp:positionV relativeFrom="page">
                <wp:posOffset>447040</wp:posOffset>
              </wp:positionV>
              <wp:extent cx="2621280" cy="118745"/>
              <wp:effectExtent l="0" t="0" r="0" b="0"/>
              <wp:wrapNone/>
              <wp:docPr id="1919" name="Shape 1919"/>
              <wp:cNvGraphicFramePr/>
              <a:graphic xmlns:a="http://schemas.openxmlformats.org/drawingml/2006/main">
                <a:graphicData uri="http://schemas.microsoft.com/office/word/2010/wordprocessingShape">
                  <wps:wsp>
                    <wps:cNvSpPr txBox="1"/>
                    <wps:spPr>
                      <a:xfrm>
                        <a:off x="0" y="0"/>
                        <a:ext cx="2621280" cy="118745"/>
                      </a:xfrm>
                      <a:prstGeom prst="rect">
                        <a:avLst/>
                      </a:prstGeom>
                      <a:noFill/>
                    </wps:spPr>
                    <wps:txbx>
                      <w:txbxContent>
                        <w:p w14:paraId="70804043" w14:textId="77777777" w:rsidR="00433AE5" w:rsidRDefault="00903536">
                          <w:pPr>
                            <w:pStyle w:val="ad"/>
                            <w:tabs>
                              <w:tab w:val="right" w:pos="4128"/>
                            </w:tabs>
                          </w:pP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r>
                          <w:r>
                            <w:rPr>
                              <w:smallCaps/>
                            </w:rPr>
                            <w:t>Гор. Тула</w:t>
                          </w:r>
                        </w:p>
                      </w:txbxContent>
                    </wps:txbx>
                    <wps:bodyPr lIns="0" tIns="0" rIns="0" bIns="0">
                      <a:spAutoFit/>
                    </wps:bodyPr>
                  </wps:wsp>
                </a:graphicData>
              </a:graphic>
            </wp:anchor>
          </w:drawing>
        </mc:Choice>
        <mc:Fallback>
          <w:pict>
            <v:shape id="_x0000_s2945" type="#_x0000_t202" style="position:absolute;margin-left:165.70000000000002pt;margin-top:35.200000000000003pt;width:206.40000000000001pt;height:9.3499999999999996pt;z-index:-18874215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28" w:val="right"/>
                      </w:tabs>
                      <w:bidi w:val="0"/>
                      <w:spacing w:before="0" w:after="0" w:line="240" w:lineRule="auto"/>
                      <w:ind w:left="0" w:right="0" w:firstLine="0"/>
                      <w:jc w:val="left"/>
                    </w:pP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tab/>
                    </w:r>
                    <w:r>
                      <w:rPr>
                        <w:smallCaps/>
                        <w:color w:val="000000"/>
                        <w:spacing w:val="0"/>
                        <w:w w:val="100"/>
                        <w:position w:val="0"/>
                        <w:shd w:val="clear" w:color="auto" w:fill="auto"/>
                        <w:lang w:val="ru-RU" w:eastAsia="ru-RU" w:bidi="ru-RU"/>
                      </w:rPr>
                      <w:t>Гор. Тула</w:t>
                    </w:r>
                  </w:p>
                </w:txbxContent>
              </v:textbox>
              <w10:wrap anchorx="page" anchory="page"/>
            </v:shape>
          </w:pict>
        </mc:Fallback>
      </mc:AlternateContent>
    </w:r>
  </w:p>
</w:hdr>
</file>

<file path=word/header9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12ABA" w14:textId="77777777" w:rsidR="00433AE5" w:rsidRDefault="00903536">
    <w:pPr>
      <w:spacing w:line="1" w:lineRule="exact"/>
    </w:pPr>
    <w:r>
      <w:rPr>
        <w:noProof/>
      </w:rPr>
      <mc:AlternateContent>
        <mc:Choice Requires="wps">
          <w:drawing>
            <wp:anchor distT="0" distB="0" distL="0" distR="0" simplePos="0" relativeHeight="62916605" behindDoc="1" locked="0" layoutInCell="1" allowOverlap="1" wp14:anchorId="1B4C508B" wp14:editId="59BAB1BF">
              <wp:simplePos x="0" y="0"/>
              <wp:positionH relativeFrom="page">
                <wp:posOffset>923925</wp:posOffset>
              </wp:positionH>
              <wp:positionV relativeFrom="page">
                <wp:posOffset>435610</wp:posOffset>
              </wp:positionV>
              <wp:extent cx="2593975" cy="106680"/>
              <wp:effectExtent l="0" t="0" r="0" b="0"/>
              <wp:wrapNone/>
              <wp:docPr id="1925" name="Shape 1925"/>
              <wp:cNvGraphicFramePr/>
              <a:graphic xmlns:a="http://schemas.openxmlformats.org/drawingml/2006/main">
                <a:graphicData uri="http://schemas.microsoft.com/office/word/2010/wordprocessingShape">
                  <wps:wsp>
                    <wps:cNvSpPr txBox="1"/>
                    <wps:spPr>
                      <a:xfrm>
                        <a:off x="0" y="0"/>
                        <a:ext cx="2593975" cy="106680"/>
                      </a:xfrm>
                      <a:prstGeom prst="rect">
                        <a:avLst/>
                      </a:prstGeom>
                      <a:noFill/>
                    </wps:spPr>
                    <wps:txbx>
                      <w:txbxContent>
                        <w:p w14:paraId="3E3476E4" w14:textId="77777777" w:rsidR="00433AE5" w:rsidRDefault="00903536">
                          <w:pPr>
                            <w:pStyle w:val="ad"/>
                            <w:tabs>
                              <w:tab w:val="right" w:pos="4085"/>
                            </w:tabs>
                            <w:rPr>
                              <w:sz w:val="13"/>
                              <w:szCs w:val="13"/>
                            </w:rPr>
                          </w:pPr>
                          <w:r>
                            <w:rPr>
                              <w:smallCaps/>
                            </w:rPr>
                            <w:t>Гор. Тула.</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2951" type="#_x0000_t202" style="position:absolute;margin-left:72.75pt;margin-top:34.300000000000004pt;width:204.25pt;height:8.4000000000000004pt;z-index:-18874214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Тула.</w:t>
                    </w:r>
                    <w:r>
                      <w:rPr>
                        <w:b/>
                        <w:bCs/>
                        <w:color w:val="000000"/>
                        <w:spacing w:val="0"/>
                        <w:w w:val="100"/>
                        <w:position w:val="0"/>
                        <w:sz w:val="13"/>
                        <w:szCs w:val="13"/>
                        <w:shd w:val="clear" w:color="auto" w:fill="auto"/>
                        <w:lang w:val="ru-RU" w:eastAsia="ru-RU" w:bidi="ru-RU"/>
                      </w:rPr>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9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E3F3D" w14:textId="77777777" w:rsidR="00433AE5" w:rsidRDefault="00903536">
    <w:pPr>
      <w:spacing w:line="1" w:lineRule="exact"/>
    </w:pPr>
    <w:r>
      <w:rPr>
        <w:noProof/>
      </w:rPr>
      <mc:AlternateContent>
        <mc:Choice Requires="wps">
          <w:drawing>
            <wp:anchor distT="0" distB="0" distL="0" distR="0" simplePos="0" relativeHeight="62916601" behindDoc="1" locked="0" layoutInCell="1" allowOverlap="1" wp14:anchorId="6A41D0A3" wp14:editId="79EDFEC3">
              <wp:simplePos x="0" y="0"/>
              <wp:positionH relativeFrom="page">
                <wp:posOffset>923925</wp:posOffset>
              </wp:positionH>
              <wp:positionV relativeFrom="page">
                <wp:posOffset>435610</wp:posOffset>
              </wp:positionV>
              <wp:extent cx="2593975" cy="106680"/>
              <wp:effectExtent l="0" t="0" r="0" b="0"/>
              <wp:wrapNone/>
              <wp:docPr id="1921" name="Shape 1921"/>
              <wp:cNvGraphicFramePr/>
              <a:graphic xmlns:a="http://schemas.openxmlformats.org/drawingml/2006/main">
                <a:graphicData uri="http://schemas.microsoft.com/office/word/2010/wordprocessingShape">
                  <wps:wsp>
                    <wps:cNvSpPr txBox="1"/>
                    <wps:spPr>
                      <a:xfrm>
                        <a:off x="0" y="0"/>
                        <a:ext cx="2593975" cy="106680"/>
                      </a:xfrm>
                      <a:prstGeom prst="rect">
                        <a:avLst/>
                      </a:prstGeom>
                      <a:noFill/>
                    </wps:spPr>
                    <wps:txbx>
                      <w:txbxContent>
                        <w:p w14:paraId="204ADB20" w14:textId="77777777" w:rsidR="00433AE5" w:rsidRDefault="00903536">
                          <w:pPr>
                            <w:pStyle w:val="ad"/>
                            <w:tabs>
                              <w:tab w:val="right" w:pos="4085"/>
                            </w:tabs>
                            <w:rPr>
                              <w:sz w:val="13"/>
                              <w:szCs w:val="13"/>
                            </w:rPr>
                          </w:pPr>
                          <w:r>
                            <w:rPr>
                              <w:smallCaps/>
                            </w:rPr>
                            <w:t>Гор. Тула.</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2947" type="#_x0000_t202" style="position:absolute;margin-left:72.75pt;margin-top:34.300000000000004pt;width:204.25pt;height:8.4000000000000004pt;z-index:-18874215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Тула.</w:t>
                    </w:r>
                    <w:r>
                      <w:rPr>
                        <w:b/>
                        <w:bCs/>
                        <w:color w:val="000000"/>
                        <w:spacing w:val="0"/>
                        <w:w w:val="100"/>
                        <w:position w:val="0"/>
                        <w:sz w:val="13"/>
                        <w:szCs w:val="13"/>
                        <w:shd w:val="clear" w:color="auto" w:fill="auto"/>
                        <w:lang w:val="ru-RU" w:eastAsia="ru-RU" w:bidi="ru-RU"/>
                      </w:rPr>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9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5DE1D" w14:textId="77777777" w:rsidR="00433AE5" w:rsidRDefault="00903536">
    <w:pPr>
      <w:spacing w:line="1" w:lineRule="exact"/>
    </w:pPr>
    <w:r>
      <w:rPr>
        <w:noProof/>
      </w:rPr>
      <mc:AlternateContent>
        <mc:Choice Requires="wps">
          <w:drawing>
            <wp:anchor distT="0" distB="0" distL="0" distR="0" simplePos="0" relativeHeight="62916609" behindDoc="1" locked="0" layoutInCell="1" allowOverlap="1" wp14:anchorId="05B4D962" wp14:editId="06043A7B">
              <wp:simplePos x="0" y="0"/>
              <wp:positionH relativeFrom="page">
                <wp:posOffset>2054860</wp:posOffset>
              </wp:positionH>
              <wp:positionV relativeFrom="page">
                <wp:posOffset>356870</wp:posOffset>
              </wp:positionV>
              <wp:extent cx="2645410" cy="115570"/>
              <wp:effectExtent l="0" t="0" r="0" b="0"/>
              <wp:wrapNone/>
              <wp:docPr id="1929" name="Shape 1929"/>
              <wp:cNvGraphicFramePr/>
              <a:graphic xmlns:a="http://schemas.openxmlformats.org/drawingml/2006/main">
                <a:graphicData uri="http://schemas.microsoft.com/office/word/2010/wordprocessingShape">
                  <wps:wsp>
                    <wps:cNvSpPr txBox="1"/>
                    <wps:spPr>
                      <a:xfrm>
                        <a:off x="0" y="0"/>
                        <a:ext cx="2645410" cy="115570"/>
                      </a:xfrm>
                      <a:prstGeom prst="rect">
                        <a:avLst/>
                      </a:prstGeom>
                      <a:noFill/>
                    </wps:spPr>
                    <wps:txbx>
                      <w:txbxContent>
                        <w:p w14:paraId="16E5802B" w14:textId="77777777" w:rsidR="00433AE5" w:rsidRDefault="00903536">
                          <w:pPr>
                            <w:pStyle w:val="ad"/>
                            <w:tabs>
                              <w:tab w:val="right" w:pos="4166"/>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Гор. </w:t>
                          </w:r>
                          <w:r>
                            <w:rPr>
                              <w:smallCaps/>
                            </w:rPr>
                            <w:t>Тула</w:t>
                          </w:r>
                        </w:p>
                      </w:txbxContent>
                    </wps:txbx>
                    <wps:bodyPr lIns="0" tIns="0" rIns="0" bIns="0">
                      <a:spAutoFit/>
                    </wps:bodyPr>
                  </wps:wsp>
                </a:graphicData>
              </a:graphic>
            </wp:anchor>
          </w:drawing>
        </mc:Choice>
        <mc:Fallback>
          <w:pict>
            <v:shape id="_x0000_s2955" type="#_x0000_t202" style="position:absolute;margin-left:161.80000000000001pt;margin-top:28.100000000000001pt;width:208.30000000000001pt;height:9.0999999999999996pt;z-index:-18874214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66"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Гор. </w:t>
                    </w:r>
                    <w:r>
                      <w:rPr>
                        <w:smallCaps/>
                        <w:color w:val="000000"/>
                        <w:spacing w:val="0"/>
                        <w:w w:val="100"/>
                        <w:position w:val="0"/>
                        <w:shd w:val="clear" w:color="auto" w:fill="auto"/>
                        <w:lang w:val="ru-RU" w:eastAsia="ru-RU" w:bidi="ru-RU"/>
                      </w:rPr>
                      <w:t>Тула</w:t>
                    </w:r>
                  </w:p>
                </w:txbxContent>
              </v:textbox>
              <w10:wrap anchorx="page" anchory="page"/>
            </v:shape>
          </w:pict>
        </mc:Fallback>
      </mc:AlternateContent>
    </w:r>
  </w:p>
</w:hdr>
</file>

<file path=word/header9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6DC50" w14:textId="77777777" w:rsidR="00433AE5" w:rsidRDefault="00903536">
    <w:pPr>
      <w:spacing w:line="1" w:lineRule="exact"/>
    </w:pPr>
    <w:r>
      <w:rPr>
        <w:noProof/>
      </w:rPr>
      <mc:AlternateContent>
        <mc:Choice Requires="wps">
          <w:drawing>
            <wp:anchor distT="0" distB="0" distL="0" distR="0" simplePos="0" relativeHeight="62916615" behindDoc="1" locked="0" layoutInCell="1" allowOverlap="1" wp14:anchorId="5217FA8E" wp14:editId="7CF3EEB3">
              <wp:simplePos x="0" y="0"/>
              <wp:positionH relativeFrom="page">
                <wp:posOffset>798195</wp:posOffset>
              </wp:positionH>
              <wp:positionV relativeFrom="page">
                <wp:posOffset>517525</wp:posOffset>
              </wp:positionV>
              <wp:extent cx="2660650" cy="115570"/>
              <wp:effectExtent l="0" t="0" r="0" b="0"/>
              <wp:wrapNone/>
              <wp:docPr id="1935" name="Shape 1935"/>
              <wp:cNvGraphicFramePr/>
              <a:graphic xmlns:a="http://schemas.openxmlformats.org/drawingml/2006/main">
                <a:graphicData uri="http://schemas.microsoft.com/office/word/2010/wordprocessingShape">
                  <wps:wsp>
                    <wps:cNvSpPr txBox="1"/>
                    <wps:spPr>
                      <a:xfrm>
                        <a:off x="0" y="0"/>
                        <a:ext cx="2660650" cy="115570"/>
                      </a:xfrm>
                      <a:prstGeom prst="rect">
                        <a:avLst/>
                      </a:prstGeom>
                      <a:noFill/>
                    </wps:spPr>
                    <wps:txbx>
                      <w:txbxContent>
                        <w:p w14:paraId="0D6021DF" w14:textId="77777777" w:rsidR="00433AE5" w:rsidRDefault="00903536">
                          <w:pPr>
                            <w:pStyle w:val="ad"/>
                            <w:tabs>
                              <w:tab w:val="right" w:pos="4190"/>
                            </w:tabs>
                            <w:rPr>
                              <w:sz w:val="22"/>
                              <w:szCs w:val="22"/>
                            </w:rPr>
                          </w:pPr>
                          <w:r>
                            <w:rPr>
                              <w:smallCaps/>
                            </w:rPr>
                            <w:t>Гор. Тула.</w:t>
                          </w:r>
                          <w:r>
                            <w:rPr>
                              <w:smallCaps/>
                            </w:rPr>
                            <w:tab/>
                          </w:r>
                          <w:r>
                            <w:rPr>
                              <w:sz w:val="22"/>
                              <w:szCs w:val="22"/>
                            </w:rPr>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p>
                      </w:txbxContent>
                    </wps:txbx>
                    <wps:bodyPr lIns="0" tIns="0" rIns="0" bIns="0">
                      <a:spAutoFit/>
                    </wps:bodyPr>
                  </wps:wsp>
                </a:graphicData>
              </a:graphic>
            </wp:anchor>
          </w:drawing>
        </mc:Choice>
        <mc:Fallback>
          <w:pict>
            <v:shape id="_x0000_s2961" type="#_x0000_t202" style="position:absolute;margin-left:62.850000000000001pt;margin-top:40.75pt;width:209.5pt;height:9.0999999999999996pt;z-index:-18874213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90" w:val="right"/>
                      </w:tabs>
                      <w:bidi w:val="0"/>
                      <w:spacing w:before="0" w:after="0" w:line="240" w:lineRule="auto"/>
                      <w:ind w:left="0" w:right="0" w:firstLine="0"/>
                      <w:jc w:val="left"/>
                      <w:rPr>
                        <w:sz w:val="22"/>
                        <w:szCs w:val="22"/>
                      </w:rPr>
                    </w:pPr>
                    <w:r>
                      <w:rPr>
                        <w:smallCaps/>
                        <w:color w:val="000000"/>
                        <w:spacing w:val="0"/>
                        <w:w w:val="100"/>
                        <w:position w:val="0"/>
                        <w:sz w:val="20"/>
                        <w:szCs w:val="20"/>
                        <w:shd w:val="clear" w:color="auto" w:fill="auto"/>
                        <w:lang w:val="ru-RU" w:eastAsia="ru-RU" w:bidi="ru-RU"/>
                      </w:rPr>
                      <w:t>Гор. Тула.</w:t>
                      <w:tab/>
                    </w:r>
                    <w:r>
                      <w:rPr>
                        <w:color w:val="000000"/>
                        <w:spacing w:val="0"/>
                        <w:w w:val="100"/>
                        <w:position w:val="0"/>
                        <w:sz w:val="22"/>
                        <w:szCs w:val="22"/>
                        <w:shd w:val="clear" w:color="auto" w:fill="auto"/>
                        <w:lang w:val="ru-RU" w:eastAsia="ru-RU" w:bidi="ru-RU"/>
                      </w:rPr>
                      <w:t xml:space="preserve">^ </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 xml:space="preserve"> —</w:t>
                    </w:r>
                  </w:p>
                </w:txbxContent>
              </v:textbox>
              <w10:wrap anchorx="page" anchory="page"/>
            </v:shape>
          </w:pict>
        </mc:Fallback>
      </mc:AlternateContent>
    </w:r>
  </w:p>
</w:hdr>
</file>

<file path=word/header9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1B7DF" w14:textId="77777777" w:rsidR="00433AE5" w:rsidRDefault="00903536">
    <w:pPr>
      <w:spacing w:line="1" w:lineRule="exact"/>
    </w:pPr>
    <w:r>
      <w:rPr>
        <w:noProof/>
      </w:rPr>
      <mc:AlternateContent>
        <mc:Choice Requires="wps">
          <w:drawing>
            <wp:anchor distT="0" distB="0" distL="0" distR="0" simplePos="0" relativeHeight="62916613" behindDoc="1" locked="0" layoutInCell="1" allowOverlap="1" wp14:anchorId="3519566B" wp14:editId="2815176C">
              <wp:simplePos x="0" y="0"/>
              <wp:positionH relativeFrom="page">
                <wp:posOffset>2101215</wp:posOffset>
              </wp:positionH>
              <wp:positionV relativeFrom="page">
                <wp:posOffset>434975</wp:posOffset>
              </wp:positionV>
              <wp:extent cx="2606040" cy="118745"/>
              <wp:effectExtent l="0" t="0" r="0" b="0"/>
              <wp:wrapNone/>
              <wp:docPr id="1933" name="Shape 1933"/>
              <wp:cNvGraphicFramePr/>
              <a:graphic xmlns:a="http://schemas.openxmlformats.org/drawingml/2006/main">
                <a:graphicData uri="http://schemas.microsoft.com/office/word/2010/wordprocessingShape">
                  <wps:wsp>
                    <wps:cNvSpPr txBox="1"/>
                    <wps:spPr>
                      <a:xfrm>
                        <a:off x="0" y="0"/>
                        <a:ext cx="2606040" cy="118745"/>
                      </a:xfrm>
                      <a:prstGeom prst="rect">
                        <a:avLst/>
                      </a:prstGeom>
                      <a:noFill/>
                    </wps:spPr>
                    <wps:txbx>
                      <w:txbxContent>
                        <w:p w14:paraId="1E2C6CE6" w14:textId="77777777" w:rsidR="00433AE5" w:rsidRDefault="00903536">
                          <w:pPr>
                            <w:pStyle w:val="ad"/>
                            <w:tabs>
                              <w:tab w:val="right" w:pos="4104"/>
                            </w:tabs>
                          </w:pP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r>
                          <w:r>
                            <w:rPr>
                              <w:smallCaps/>
                            </w:rPr>
                            <w:t>Гор. Тула</w:t>
                          </w:r>
                        </w:p>
                      </w:txbxContent>
                    </wps:txbx>
                    <wps:bodyPr lIns="0" tIns="0" rIns="0" bIns="0">
                      <a:spAutoFit/>
                    </wps:bodyPr>
                  </wps:wsp>
                </a:graphicData>
              </a:graphic>
            </wp:anchor>
          </w:drawing>
        </mc:Choice>
        <mc:Fallback>
          <w:pict>
            <v:shape id="_x0000_s2959" type="#_x0000_t202" style="position:absolute;margin-left:165.45000000000002pt;margin-top:34.25pt;width:205.20000000000002pt;height:9.3499999999999996pt;z-index:-18874214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04"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r>
                    <w:r>
                      <w:rPr>
                        <w:smallCaps/>
                        <w:color w:val="000000"/>
                        <w:spacing w:val="0"/>
                        <w:w w:val="100"/>
                        <w:position w:val="0"/>
                        <w:shd w:val="clear" w:color="auto" w:fill="auto"/>
                        <w:lang w:val="ru-RU" w:eastAsia="ru-RU" w:bidi="ru-RU"/>
                      </w:rPr>
                      <w:t>Гор. Тула</w:t>
                    </w:r>
                  </w:p>
                </w:txbxContent>
              </v:textbox>
              <w10:wrap anchorx="page" anchory="page"/>
            </v:shape>
          </w:pict>
        </mc:Fallback>
      </mc:AlternateContent>
    </w:r>
  </w:p>
</w:hdr>
</file>

<file path=word/header9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540CD" w14:textId="77777777" w:rsidR="00433AE5" w:rsidRDefault="00903536">
    <w:pPr>
      <w:spacing w:line="1" w:lineRule="exact"/>
    </w:pPr>
    <w:r>
      <w:rPr>
        <w:noProof/>
      </w:rPr>
      <mc:AlternateContent>
        <mc:Choice Requires="wps">
          <w:drawing>
            <wp:anchor distT="0" distB="0" distL="0" distR="0" simplePos="0" relativeHeight="62916619" behindDoc="1" locked="0" layoutInCell="1" allowOverlap="1" wp14:anchorId="4C3047D3" wp14:editId="73404F54">
              <wp:simplePos x="0" y="0"/>
              <wp:positionH relativeFrom="page">
                <wp:posOffset>825500</wp:posOffset>
              </wp:positionH>
              <wp:positionV relativeFrom="page">
                <wp:posOffset>426085</wp:posOffset>
              </wp:positionV>
              <wp:extent cx="4538345" cy="121920"/>
              <wp:effectExtent l="0" t="0" r="0" b="0"/>
              <wp:wrapNone/>
              <wp:docPr id="1941" name="Shape 1941"/>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137EEB92"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2967" type="#_x0000_t202" style="position:absolute;margin-left:65.pt;margin-top:33.549999999999997pt;width:357.35000000000002pt;height:9.5999999999999996pt;z-index:-18874213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02B6B" w14:textId="77777777" w:rsidR="00433AE5" w:rsidRDefault="00903536">
    <w:pPr>
      <w:spacing w:line="1" w:lineRule="exact"/>
    </w:pPr>
    <w:r>
      <w:rPr>
        <w:noProof/>
      </w:rPr>
      <mc:AlternateContent>
        <mc:Choice Requires="wps">
          <w:drawing>
            <wp:anchor distT="0" distB="0" distL="0" distR="0" simplePos="0" relativeHeight="62916617" behindDoc="1" locked="0" layoutInCell="1" allowOverlap="1" wp14:anchorId="05303604" wp14:editId="2594EB88">
              <wp:simplePos x="0" y="0"/>
              <wp:positionH relativeFrom="page">
                <wp:posOffset>825500</wp:posOffset>
              </wp:positionH>
              <wp:positionV relativeFrom="page">
                <wp:posOffset>426085</wp:posOffset>
              </wp:positionV>
              <wp:extent cx="4538345" cy="121920"/>
              <wp:effectExtent l="0" t="0" r="0" b="0"/>
              <wp:wrapNone/>
              <wp:docPr id="1939" name="Shape 1939"/>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6EA0B43F"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2965" type="#_x0000_t202" style="position:absolute;margin-left:65.pt;margin-top:33.549999999999997pt;width:357.35000000000002pt;height:9.5999999999999996pt;z-index:-18874213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70049" w14:textId="77777777" w:rsidR="00433AE5" w:rsidRDefault="00903536">
    <w:pPr>
      <w:spacing w:line="1" w:lineRule="exact"/>
    </w:pPr>
    <w:r>
      <w:rPr>
        <w:noProof/>
      </w:rPr>
      <mc:AlternateContent>
        <mc:Choice Requires="wps">
          <w:drawing>
            <wp:anchor distT="0" distB="0" distL="0" distR="0" simplePos="0" relativeHeight="62914895" behindDoc="1" locked="0" layoutInCell="1" allowOverlap="1" wp14:anchorId="1A832E32" wp14:editId="358FE3E5">
              <wp:simplePos x="0" y="0"/>
              <wp:positionH relativeFrom="page">
                <wp:posOffset>522605</wp:posOffset>
              </wp:positionH>
              <wp:positionV relativeFrom="page">
                <wp:posOffset>488950</wp:posOffset>
              </wp:positionV>
              <wp:extent cx="4523105" cy="143510"/>
              <wp:effectExtent l="0" t="0" r="0" b="0"/>
              <wp:wrapNone/>
              <wp:docPr id="207" name="Shape 207"/>
              <wp:cNvGraphicFramePr/>
              <a:graphic xmlns:a="http://schemas.openxmlformats.org/drawingml/2006/main">
                <a:graphicData uri="http://schemas.microsoft.com/office/word/2010/wordprocessingShape">
                  <wps:wsp>
                    <wps:cNvSpPr txBox="1"/>
                    <wps:spPr>
                      <a:xfrm>
                        <a:off x="0" y="0"/>
                        <a:ext cx="4523105" cy="143510"/>
                      </a:xfrm>
                      <a:prstGeom prst="rect">
                        <a:avLst/>
                      </a:prstGeom>
                      <a:noFill/>
                    </wps:spPr>
                    <wps:txbx>
                      <w:txbxContent>
                        <w:p w14:paraId="5E64A76C" w14:textId="77777777" w:rsidR="00433AE5" w:rsidRDefault="00903536">
                          <w:pPr>
                            <w:pStyle w:val="ad"/>
                            <w:tabs>
                              <w:tab w:val="right" w:pos="2208"/>
                              <w:tab w:val="right" w:pos="7123"/>
                            </w:tabs>
                          </w:pPr>
                          <w:r>
                            <w:rPr>
                              <w:smallCaps/>
                            </w:rPr>
                            <w:t>Тверск. у.</w:t>
                          </w:r>
                          <w:r>
                            <w:tab/>
                            <w:t>,</w:t>
                          </w:r>
                          <w:r>
                            <w:tab/>
                            <w:t xml:space="preserve">— 10.1 — Вол. </w:t>
                          </w:r>
                          <w:r>
                            <w:rPr>
                              <w:smallCaps/>
                            </w:rPr>
                            <w:t>Хорвачъ</w:t>
                          </w:r>
                          <w:r>
                            <w:t xml:space="preserve"> (ст. </w:t>
                          </w:r>
                          <w:r>
                            <w:rPr>
                              <w:smallCaps/>
                            </w:rPr>
                            <w:t>Горенкой)</w:t>
                          </w:r>
                        </w:p>
                      </w:txbxContent>
                    </wps:txbx>
                    <wps:bodyPr lIns="0" tIns="0" rIns="0" bIns="0">
                      <a:spAutoFit/>
                    </wps:bodyPr>
                  </wps:wsp>
                </a:graphicData>
              </a:graphic>
            </wp:anchor>
          </w:drawing>
        </mc:Choice>
        <mc:Fallback>
          <w:pict>
            <v:shape id="_x0000_s1233" type="#_x0000_t202" style="position:absolute;margin-left:41.149999999999999pt;margin-top:38.5pt;width:356.15000000000003pt;height:11.300000000000001pt;z-index:-18874385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208"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w:t>
                      <w:tab/>
                      <w:t xml:space="preserve">— 10.1 — Вол. </w:t>
                    </w:r>
                    <w:r>
                      <w:rPr>
                        <w:smallCaps/>
                        <w:color w:val="000000"/>
                        <w:spacing w:val="0"/>
                        <w:w w:val="100"/>
                        <w:position w:val="0"/>
                        <w:shd w:val="clear" w:color="auto" w:fill="auto"/>
                        <w:lang w:val="ru-RU" w:eastAsia="ru-RU" w:bidi="ru-RU"/>
                      </w:rPr>
                      <w:t>Хорвачъ</w:t>
                    </w:r>
                    <w:r>
                      <w:rPr>
                        <w:color w:val="000000"/>
                        <w:spacing w:val="0"/>
                        <w:w w:val="100"/>
                        <w:position w:val="0"/>
                        <w:shd w:val="clear" w:color="auto" w:fill="auto"/>
                        <w:lang w:val="ru-RU" w:eastAsia="ru-RU" w:bidi="ru-RU"/>
                      </w:rPr>
                      <w:t xml:space="preserve"> (ст. </w:t>
                    </w:r>
                    <w:r>
                      <w:rPr>
                        <w:smallCaps/>
                        <w:color w:val="000000"/>
                        <w:spacing w:val="0"/>
                        <w:w w:val="100"/>
                        <w:position w:val="0"/>
                        <w:shd w:val="clear" w:color="auto" w:fill="auto"/>
                        <w:lang w:val="ru-RU" w:eastAsia="ru-RU" w:bidi="ru-RU"/>
                      </w:rPr>
                      <w:t>Горенкой)</w:t>
                    </w:r>
                  </w:p>
                </w:txbxContent>
              </v:textbox>
              <w10:wrap anchorx="page" anchory="page"/>
            </v:shape>
          </w:pict>
        </mc:Fallback>
      </mc:AlternateContent>
    </w:r>
  </w:p>
</w:hdr>
</file>

<file path=word/header9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45047" w14:textId="77777777" w:rsidR="00433AE5" w:rsidRDefault="00903536">
    <w:pPr>
      <w:spacing w:line="1" w:lineRule="exact"/>
    </w:pPr>
    <w:r>
      <w:rPr>
        <w:noProof/>
      </w:rPr>
      <mc:AlternateContent>
        <mc:Choice Requires="wps">
          <w:drawing>
            <wp:anchor distT="0" distB="0" distL="0" distR="0" simplePos="0" relativeHeight="62916621" behindDoc="1" locked="0" layoutInCell="1" allowOverlap="1" wp14:anchorId="5D1C7D19" wp14:editId="28F806DE">
              <wp:simplePos x="0" y="0"/>
              <wp:positionH relativeFrom="page">
                <wp:posOffset>912495</wp:posOffset>
              </wp:positionH>
              <wp:positionV relativeFrom="page">
                <wp:posOffset>441325</wp:posOffset>
              </wp:positionV>
              <wp:extent cx="2581910" cy="113030"/>
              <wp:effectExtent l="0" t="0" r="0" b="0"/>
              <wp:wrapNone/>
              <wp:docPr id="1943" name="Shape 1943"/>
              <wp:cNvGraphicFramePr/>
              <a:graphic xmlns:a="http://schemas.openxmlformats.org/drawingml/2006/main">
                <a:graphicData uri="http://schemas.microsoft.com/office/word/2010/wordprocessingShape">
                  <wps:wsp>
                    <wps:cNvSpPr txBox="1"/>
                    <wps:spPr>
                      <a:xfrm>
                        <a:off x="0" y="0"/>
                        <a:ext cx="2581910" cy="113030"/>
                      </a:xfrm>
                      <a:prstGeom prst="rect">
                        <a:avLst/>
                      </a:prstGeom>
                      <a:noFill/>
                    </wps:spPr>
                    <wps:txbx>
                      <w:txbxContent>
                        <w:p w14:paraId="72EA1CCD" w14:textId="77777777" w:rsidR="00433AE5" w:rsidRDefault="00903536">
                          <w:pPr>
                            <w:pStyle w:val="ad"/>
                            <w:tabs>
                              <w:tab w:val="right" w:pos="4066"/>
                            </w:tabs>
                            <w:rPr>
                              <w:sz w:val="13"/>
                              <w:szCs w:val="13"/>
                            </w:rPr>
                          </w:pPr>
                          <w:r>
                            <w:rPr>
                              <w:smallCaps/>
                            </w:rPr>
                            <w:t>Гор. Тула.</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p>
                      </w:txbxContent>
                    </wps:txbx>
                    <wps:bodyPr lIns="0" tIns="0" rIns="0" bIns="0">
                      <a:spAutoFit/>
                    </wps:bodyPr>
                  </wps:wsp>
                </a:graphicData>
              </a:graphic>
            </wp:anchor>
          </w:drawing>
        </mc:Choice>
        <mc:Fallback>
          <w:pict>
            <v:shape id="_x0000_s2969" type="#_x0000_t202" style="position:absolute;margin-left:71.850000000000009pt;margin-top:34.75pt;width:203.30000000000001pt;height:8.9000000000000004pt;z-index:-18874213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s>
                      <w:bidi w:val="0"/>
                      <w:spacing w:before="0" w:after="0" w:line="240" w:lineRule="auto"/>
                      <w:ind w:left="0" w:right="0" w:firstLine="0"/>
                      <w:jc w:val="left"/>
                      <w:rPr>
                        <w:sz w:val="13"/>
                        <w:szCs w:val="13"/>
                      </w:rPr>
                    </w:pPr>
                    <w:r>
                      <w:rPr>
                        <w:smallCaps/>
                        <w:color w:val="000000"/>
                        <w:spacing w:val="0"/>
                        <w:w w:val="100"/>
                        <w:position w:val="0"/>
                        <w:sz w:val="20"/>
                        <w:szCs w:val="20"/>
                        <w:shd w:val="clear" w:color="auto" w:fill="auto"/>
                        <w:lang w:val="ru-RU" w:eastAsia="ru-RU" w:bidi="ru-RU"/>
                      </w:rPr>
                      <w:t>Гор. Тула.</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r>
                  </w:p>
                </w:txbxContent>
              </v:textbox>
              <w10:wrap anchorx="page" anchory="page"/>
            </v:shape>
          </w:pict>
        </mc:Fallback>
      </mc:AlternateContent>
    </w:r>
  </w:p>
</w:hdr>
</file>

<file path=word/header9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88E1B" w14:textId="77777777" w:rsidR="00433AE5" w:rsidRDefault="00903536">
    <w:pPr>
      <w:spacing w:line="1" w:lineRule="exact"/>
    </w:pPr>
    <w:r>
      <w:rPr>
        <w:noProof/>
      </w:rPr>
      <mc:AlternateContent>
        <mc:Choice Requires="wps">
          <w:drawing>
            <wp:anchor distT="0" distB="0" distL="0" distR="0" simplePos="0" relativeHeight="62916625" behindDoc="1" locked="0" layoutInCell="1" allowOverlap="1" wp14:anchorId="4E2C43DF" wp14:editId="133497F5">
              <wp:simplePos x="0" y="0"/>
              <wp:positionH relativeFrom="page">
                <wp:posOffset>252730</wp:posOffset>
              </wp:positionH>
              <wp:positionV relativeFrom="page">
                <wp:posOffset>416560</wp:posOffset>
              </wp:positionV>
              <wp:extent cx="4550410" cy="137160"/>
              <wp:effectExtent l="0" t="0" r="0" b="0"/>
              <wp:wrapNone/>
              <wp:docPr id="1947" name="Shape 1947"/>
              <wp:cNvGraphicFramePr/>
              <a:graphic xmlns:a="http://schemas.openxmlformats.org/drawingml/2006/main">
                <a:graphicData uri="http://schemas.microsoft.com/office/word/2010/wordprocessingShape">
                  <wps:wsp>
                    <wps:cNvSpPr txBox="1"/>
                    <wps:spPr>
                      <a:xfrm>
                        <a:off x="0" y="0"/>
                        <a:ext cx="4550410" cy="137160"/>
                      </a:xfrm>
                      <a:prstGeom prst="rect">
                        <a:avLst/>
                      </a:prstGeom>
                      <a:noFill/>
                    </wps:spPr>
                    <wps:txbx>
                      <w:txbxContent>
                        <w:p w14:paraId="27B08F13" w14:textId="77777777" w:rsidR="00433AE5" w:rsidRDefault="00903536">
                          <w:pPr>
                            <w:pStyle w:val="ad"/>
                            <w:tabs>
                              <w:tab w:val="right" w:pos="4080"/>
                              <w:tab w:val="right" w:pos="7166"/>
                            </w:tabs>
                          </w:pPr>
                          <w:r>
                            <w:rPr>
                              <w:smallCaps/>
                            </w:rPr>
                            <w:t>Тульск. у.</w:t>
                          </w:r>
                          <w:r>
                            <w:tab/>
                            <w:t xml:space="preserve">— </w:t>
                          </w:r>
                          <w:r>
                            <w:fldChar w:fldCharType="begin"/>
                          </w:r>
                          <w:r>
                            <w:instrText xml:space="preserve"> PAGE \* MERGEFORMAT </w:instrText>
                          </w:r>
                          <w:r>
                            <w:fldChar w:fldCharType="separate"/>
                          </w:r>
                          <w:r>
                            <w:t>#</w:t>
                          </w:r>
                          <w:r>
                            <w:fldChar w:fldCharType="end"/>
                          </w:r>
                          <w:r>
                            <w:t xml:space="preserve"> —</w:t>
                          </w:r>
                          <w:r>
                            <w:tab/>
                            <w:t>Ст. Здупской</w:t>
                          </w:r>
                        </w:p>
                      </w:txbxContent>
                    </wps:txbx>
                    <wps:bodyPr lIns="0" tIns="0" rIns="0" bIns="0">
                      <a:spAutoFit/>
                    </wps:bodyPr>
                  </wps:wsp>
                </a:graphicData>
              </a:graphic>
            </wp:anchor>
          </w:drawing>
        </mc:Choice>
        <mc:Fallback>
          <w:pict>
            <v:shape id="_x0000_s2973" type="#_x0000_t202" style="position:absolute;margin-left:19.900000000000002pt;margin-top:32.799999999999997pt;width:358.30000000000001pt;height:10.800000000000001pt;z-index:-18874212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Здупской</w:t>
                    </w:r>
                  </w:p>
                </w:txbxContent>
              </v:textbox>
              <w10:wrap anchorx="page" anchory="page"/>
            </v:shape>
          </w:pict>
        </mc:Fallback>
      </mc:AlternateContent>
    </w:r>
  </w:p>
</w:hdr>
</file>

<file path=word/header9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6A983" w14:textId="77777777" w:rsidR="00433AE5" w:rsidRDefault="00903536">
    <w:pPr>
      <w:spacing w:line="1" w:lineRule="exact"/>
    </w:pPr>
    <w:r>
      <w:rPr>
        <w:noProof/>
      </w:rPr>
      <mc:AlternateContent>
        <mc:Choice Requires="wps">
          <w:drawing>
            <wp:anchor distT="0" distB="0" distL="0" distR="0" simplePos="0" relativeHeight="62916623" behindDoc="1" locked="0" layoutInCell="1" allowOverlap="1" wp14:anchorId="63B65297" wp14:editId="648B5AB9">
              <wp:simplePos x="0" y="0"/>
              <wp:positionH relativeFrom="page">
                <wp:posOffset>252730</wp:posOffset>
              </wp:positionH>
              <wp:positionV relativeFrom="page">
                <wp:posOffset>416560</wp:posOffset>
              </wp:positionV>
              <wp:extent cx="4550410" cy="137160"/>
              <wp:effectExtent l="0" t="0" r="0" b="0"/>
              <wp:wrapNone/>
              <wp:docPr id="1945" name="Shape 1945"/>
              <wp:cNvGraphicFramePr/>
              <a:graphic xmlns:a="http://schemas.openxmlformats.org/drawingml/2006/main">
                <a:graphicData uri="http://schemas.microsoft.com/office/word/2010/wordprocessingShape">
                  <wps:wsp>
                    <wps:cNvSpPr txBox="1"/>
                    <wps:spPr>
                      <a:xfrm>
                        <a:off x="0" y="0"/>
                        <a:ext cx="4550410" cy="137160"/>
                      </a:xfrm>
                      <a:prstGeom prst="rect">
                        <a:avLst/>
                      </a:prstGeom>
                      <a:noFill/>
                    </wps:spPr>
                    <wps:txbx>
                      <w:txbxContent>
                        <w:p w14:paraId="676AE57E" w14:textId="77777777" w:rsidR="00433AE5" w:rsidRDefault="00903536">
                          <w:pPr>
                            <w:pStyle w:val="ad"/>
                            <w:tabs>
                              <w:tab w:val="right" w:pos="4080"/>
                              <w:tab w:val="right" w:pos="7166"/>
                            </w:tabs>
                          </w:pPr>
                          <w:r>
                            <w:rPr>
                              <w:smallCaps/>
                            </w:rPr>
                            <w:t>Тульск. у.</w:t>
                          </w:r>
                          <w:r>
                            <w:tab/>
                            <w:t xml:space="preserve">— </w:t>
                          </w:r>
                          <w:r>
                            <w:fldChar w:fldCharType="begin"/>
                          </w:r>
                          <w:r>
                            <w:instrText xml:space="preserve"> PAGE \* MERGEFORMAT </w:instrText>
                          </w:r>
                          <w:r>
                            <w:fldChar w:fldCharType="separate"/>
                          </w:r>
                          <w:r>
                            <w:t>#</w:t>
                          </w:r>
                          <w:r>
                            <w:fldChar w:fldCharType="end"/>
                          </w:r>
                          <w:r>
                            <w:t xml:space="preserve"> —</w:t>
                          </w:r>
                          <w:r>
                            <w:tab/>
                            <w:t>Ст. Здупской</w:t>
                          </w:r>
                        </w:p>
                      </w:txbxContent>
                    </wps:txbx>
                    <wps:bodyPr lIns="0" tIns="0" rIns="0" bIns="0">
                      <a:spAutoFit/>
                    </wps:bodyPr>
                  </wps:wsp>
                </a:graphicData>
              </a:graphic>
            </wp:anchor>
          </w:drawing>
        </mc:Choice>
        <mc:Fallback>
          <w:pict>
            <v:shape id="_x0000_s2971" type="#_x0000_t202" style="position:absolute;margin-left:19.900000000000002pt;margin-top:32.799999999999997pt;width:358.30000000000001pt;height:10.800000000000001pt;z-index:-18874213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0" w:val="right"/>
                        <w:tab w:pos="7166"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 xml:space="preserve">— </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Ст. Здупской</w:t>
                    </w:r>
                  </w:p>
                </w:txbxContent>
              </v:textbox>
              <w10:wrap anchorx="page" anchory="page"/>
            </v:shape>
          </w:pict>
        </mc:Fallback>
      </mc:AlternateContent>
    </w:r>
  </w:p>
</w:hdr>
</file>

<file path=word/header9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7F718" w14:textId="77777777" w:rsidR="00433AE5" w:rsidRDefault="00903536">
    <w:pPr>
      <w:spacing w:line="1" w:lineRule="exact"/>
    </w:pPr>
    <w:r>
      <w:rPr>
        <w:noProof/>
      </w:rPr>
      <mc:AlternateContent>
        <mc:Choice Requires="wps">
          <w:drawing>
            <wp:anchor distT="0" distB="0" distL="0" distR="0" simplePos="0" relativeHeight="62916627" behindDoc="1" locked="0" layoutInCell="1" allowOverlap="1" wp14:anchorId="51244C50" wp14:editId="7890827C">
              <wp:simplePos x="0" y="0"/>
              <wp:positionH relativeFrom="page">
                <wp:posOffset>655320</wp:posOffset>
              </wp:positionH>
              <wp:positionV relativeFrom="page">
                <wp:posOffset>419735</wp:posOffset>
              </wp:positionV>
              <wp:extent cx="4690745" cy="133985"/>
              <wp:effectExtent l="0" t="0" r="0" b="0"/>
              <wp:wrapNone/>
              <wp:docPr id="1949" name="Shape 1949"/>
              <wp:cNvGraphicFramePr/>
              <a:graphic xmlns:a="http://schemas.openxmlformats.org/drawingml/2006/main">
                <a:graphicData uri="http://schemas.microsoft.com/office/word/2010/wordprocessingShape">
                  <wps:wsp>
                    <wps:cNvSpPr txBox="1"/>
                    <wps:spPr>
                      <a:xfrm>
                        <a:off x="0" y="0"/>
                        <a:ext cx="4690745" cy="133985"/>
                      </a:xfrm>
                      <a:prstGeom prst="rect">
                        <a:avLst/>
                      </a:prstGeom>
                      <a:noFill/>
                    </wps:spPr>
                    <wps:txbx>
                      <w:txbxContent>
                        <w:p w14:paraId="76ECADAB" w14:textId="77777777" w:rsidR="00433AE5" w:rsidRDefault="00903536">
                          <w:pPr>
                            <w:pStyle w:val="ad"/>
                            <w:tabs>
                              <w:tab w:val="right" w:pos="4310"/>
                              <w:tab w:val="right" w:pos="7387"/>
                            </w:tabs>
                          </w:pPr>
                          <w:r>
                            <w:rPr>
                              <w:b/>
                              <w:bCs/>
                              <w:sz w:val="13"/>
                              <w:szCs w:val="13"/>
                            </w:rPr>
                            <w:t xml:space="preserve">' Тудьск. </w:t>
                          </w:r>
                          <w:r>
                            <w:rPr>
                              <w:smallCaps/>
                            </w:rPr>
                            <w:t>у.</w:t>
                          </w:r>
                          <w:r>
                            <w:rPr>
                              <w:b/>
                              <w:bCs/>
                              <w:sz w:val="13"/>
                              <w:szCs w:val="13"/>
                            </w:rPr>
                            <w:tab/>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2975" type="#_x0000_t202" style="position:absolute;margin-left:51.600000000000001pt;margin-top:33.049999999999997pt;width:369.35000000000002pt;height:10.550000000000001pt;z-index:-18874212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310" w:val="right"/>
                        <w:tab w:pos="7387"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 xml:space="preserve">' Тудьск. </w:t>
                    </w:r>
                    <w:r>
                      <w:rPr>
                        <w:smallCaps/>
                        <w:color w:val="000000"/>
                        <w:spacing w:val="0"/>
                        <w:w w:val="100"/>
                        <w:position w:val="0"/>
                        <w:shd w:val="clear" w:color="auto" w:fill="auto"/>
                        <w:lang w:val="ru-RU" w:eastAsia="ru-RU" w:bidi="ru-RU"/>
                      </w:rPr>
                      <w:t>у.</w:t>
                    </w:r>
                    <w:r>
                      <w:rPr>
                        <w:b/>
                        <w:bCs/>
                        <w:color w:val="000000"/>
                        <w:spacing w:val="0"/>
                        <w:w w:val="100"/>
                        <w:position w:val="0"/>
                        <w:sz w:val="13"/>
                        <w:szCs w:val="13"/>
                        <w:shd w:val="clear" w:color="auto" w:fill="auto"/>
                        <w:lang w:val="ru-RU" w:eastAsia="ru-RU" w:bidi="ru-RU"/>
                      </w:rPr>
                      <w:tab/>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2974C" w14:textId="77777777" w:rsidR="00433AE5" w:rsidRDefault="00903536">
    <w:pPr>
      <w:spacing w:line="1" w:lineRule="exact"/>
    </w:pPr>
    <w:r>
      <w:rPr>
        <w:noProof/>
      </w:rPr>
      <mc:AlternateContent>
        <mc:Choice Requires="wps">
          <w:drawing>
            <wp:anchor distT="0" distB="0" distL="0" distR="0" simplePos="0" relativeHeight="62916631" behindDoc="1" locked="0" layoutInCell="1" allowOverlap="1" wp14:anchorId="5AEABEB0" wp14:editId="7AA258A6">
              <wp:simplePos x="0" y="0"/>
              <wp:positionH relativeFrom="page">
                <wp:posOffset>252730</wp:posOffset>
              </wp:positionH>
              <wp:positionV relativeFrom="page">
                <wp:posOffset>413385</wp:posOffset>
              </wp:positionV>
              <wp:extent cx="4575175" cy="128270"/>
              <wp:effectExtent l="0" t="0" r="0" b="0"/>
              <wp:wrapNone/>
              <wp:docPr id="1953" name="Shape 1953"/>
              <wp:cNvGraphicFramePr/>
              <a:graphic xmlns:a="http://schemas.openxmlformats.org/drawingml/2006/main">
                <a:graphicData uri="http://schemas.microsoft.com/office/word/2010/wordprocessingShape">
                  <wps:wsp>
                    <wps:cNvSpPr txBox="1"/>
                    <wps:spPr>
                      <a:xfrm>
                        <a:off x="0" y="0"/>
                        <a:ext cx="4575175" cy="128270"/>
                      </a:xfrm>
                      <a:prstGeom prst="rect">
                        <a:avLst/>
                      </a:prstGeom>
                      <a:noFill/>
                    </wps:spPr>
                    <wps:txbx>
                      <w:txbxContent>
                        <w:p w14:paraId="59C34D8F" w14:textId="77777777" w:rsidR="00433AE5" w:rsidRDefault="00903536">
                          <w:pPr>
                            <w:pStyle w:val="ad"/>
                            <w:tabs>
                              <w:tab w:val="right" w:pos="4090"/>
                              <w:tab w:val="right" w:pos="4670"/>
                              <w:tab w:val="right" w:pos="7205"/>
                            </w:tabs>
                          </w:pPr>
                          <w:r>
                            <w:rPr>
                              <w:smallCaps/>
                            </w:rPr>
                            <w:t>Тульск.</w:t>
                          </w:r>
                          <w:r>
                            <w:rPr>
                              <w:sz w:val="22"/>
                              <w:szCs w:val="22"/>
                            </w:rPr>
                            <w:t xml:space="preserve">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w:t>
                          </w:r>
                          <w:r>
                            <w:rPr>
                              <w:sz w:val="22"/>
                              <w:szCs w:val="22"/>
                            </w:rPr>
                            <w:tab/>
                            <w:t>■</w:t>
                          </w:r>
                          <w:r>
                            <w:rPr>
                              <w:sz w:val="22"/>
                              <w:szCs w:val="22"/>
                            </w:rPr>
                            <w:tab/>
                            <w:t xml:space="preserve">Ст. </w:t>
                          </w:r>
                          <w:r>
                            <w:rPr>
                              <w:smallCaps/>
                            </w:rPr>
                            <w:t>Заупской</w:t>
                          </w:r>
                        </w:p>
                      </w:txbxContent>
                    </wps:txbx>
                    <wps:bodyPr lIns="0" tIns="0" rIns="0" bIns="0">
                      <a:spAutoFit/>
                    </wps:bodyPr>
                  </wps:wsp>
                </a:graphicData>
              </a:graphic>
            </wp:anchor>
          </w:drawing>
        </mc:Choice>
        <mc:Fallback>
          <w:pict>
            <v:shape id="_x0000_s2979" type="#_x0000_t202" style="position:absolute;margin-left:19.900000000000002pt;margin-top:32.549999999999997pt;width:360.25pt;height:10.1pt;z-index:-18874212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4670" w:val="right"/>
                        <w:tab w:pos="720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z w:val="22"/>
                        <w:szCs w:val="22"/>
                        <w:shd w:val="clear" w:color="auto" w:fill="auto"/>
                        <w:lang w:val="ru-RU" w:eastAsia="ru-RU" w:bidi="ru-RU"/>
                      </w:rPr>
                      <w:t xml:space="preserve"> у.</w:t>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w:t>
                      <w:tab/>
                      <w:t>■</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D1950" w14:textId="77777777" w:rsidR="00433AE5" w:rsidRDefault="00903536">
    <w:pPr>
      <w:spacing w:line="1" w:lineRule="exact"/>
    </w:pPr>
    <w:r>
      <w:rPr>
        <w:noProof/>
      </w:rPr>
      <mc:AlternateContent>
        <mc:Choice Requires="wps">
          <w:drawing>
            <wp:anchor distT="0" distB="0" distL="0" distR="0" simplePos="0" relativeHeight="62916629" behindDoc="1" locked="0" layoutInCell="1" allowOverlap="1" wp14:anchorId="412FDC07" wp14:editId="6418DEF8">
              <wp:simplePos x="0" y="0"/>
              <wp:positionH relativeFrom="page">
                <wp:posOffset>252730</wp:posOffset>
              </wp:positionH>
              <wp:positionV relativeFrom="page">
                <wp:posOffset>413385</wp:posOffset>
              </wp:positionV>
              <wp:extent cx="4575175" cy="128270"/>
              <wp:effectExtent l="0" t="0" r="0" b="0"/>
              <wp:wrapNone/>
              <wp:docPr id="1951" name="Shape 1951"/>
              <wp:cNvGraphicFramePr/>
              <a:graphic xmlns:a="http://schemas.openxmlformats.org/drawingml/2006/main">
                <a:graphicData uri="http://schemas.microsoft.com/office/word/2010/wordprocessingShape">
                  <wps:wsp>
                    <wps:cNvSpPr txBox="1"/>
                    <wps:spPr>
                      <a:xfrm>
                        <a:off x="0" y="0"/>
                        <a:ext cx="4575175" cy="128270"/>
                      </a:xfrm>
                      <a:prstGeom prst="rect">
                        <a:avLst/>
                      </a:prstGeom>
                      <a:noFill/>
                    </wps:spPr>
                    <wps:txbx>
                      <w:txbxContent>
                        <w:p w14:paraId="61F85C46" w14:textId="77777777" w:rsidR="00433AE5" w:rsidRDefault="00903536">
                          <w:pPr>
                            <w:pStyle w:val="ad"/>
                            <w:tabs>
                              <w:tab w:val="right" w:pos="4090"/>
                              <w:tab w:val="right" w:pos="4670"/>
                              <w:tab w:val="right" w:pos="7205"/>
                            </w:tabs>
                          </w:pPr>
                          <w:r>
                            <w:rPr>
                              <w:smallCaps/>
                            </w:rPr>
                            <w:t>Тульск.</w:t>
                          </w:r>
                          <w:r>
                            <w:rPr>
                              <w:sz w:val="22"/>
                              <w:szCs w:val="22"/>
                            </w:rPr>
                            <w:t xml:space="preserve">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w:t>
                          </w:r>
                          <w:r>
                            <w:rPr>
                              <w:sz w:val="22"/>
                              <w:szCs w:val="22"/>
                            </w:rPr>
                            <w:tab/>
                            <w:t>■</w:t>
                          </w:r>
                          <w:r>
                            <w:rPr>
                              <w:sz w:val="22"/>
                              <w:szCs w:val="22"/>
                            </w:rPr>
                            <w:tab/>
                            <w:t xml:space="preserve">Ст. </w:t>
                          </w:r>
                          <w:r>
                            <w:rPr>
                              <w:smallCaps/>
                            </w:rPr>
                            <w:t>Заупской</w:t>
                          </w:r>
                        </w:p>
                      </w:txbxContent>
                    </wps:txbx>
                    <wps:bodyPr lIns="0" tIns="0" rIns="0" bIns="0">
                      <a:spAutoFit/>
                    </wps:bodyPr>
                  </wps:wsp>
                </a:graphicData>
              </a:graphic>
            </wp:anchor>
          </w:drawing>
        </mc:Choice>
        <mc:Fallback>
          <w:pict>
            <v:shape id="_x0000_s2977" type="#_x0000_t202" style="position:absolute;margin-left:19.900000000000002pt;margin-top:32.549999999999997pt;width:360.25pt;height:10.1pt;z-index:-18874212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4670" w:val="right"/>
                        <w:tab w:pos="720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z w:val="22"/>
                        <w:szCs w:val="22"/>
                        <w:shd w:val="clear" w:color="auto" w:fill="auto"/>
                        <w:lang w:val="ru-RU" w:eastAsia="ru-RU" w:bidi="ru-RU"/>
                      </w:rPr>
                      <w:t xml:space="preserve"> у.</w:t>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w:t>
                      <w:tab/>
                      <w:t>■</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E5A57" w14:textId="77777777" w:rsidR="00433AE5" w:rsidRDefault="00903536">
    <w:pPr>
      <w:spacing w:line="1" w:lineRule="exact"/>
    </w:pPr>
    <w:r>
      <w:rPr>
        <w:noProof/>
      </w:rPr>
      <mc:AlternateContent>
        <mc:Choice Requires="wps">
          <w:drawing>
            <wp:anchor distT="0" distB="0" distL="0" distR="0" simplePos="0" relativeHeight="62916633" behindDoc="1" locked="0" layoutInCell="1" allowOverlap="1" wp14:anchorId="292EB58C" wp14:editId="7FF79372">
              <wp:simplePos x="0" y="0"/>
              <wp:positionH relativeFrom="page">
                <wp:posOffset>825500</wp:posOffset>
              </wp:positionH>
              <wp:positionV relativeFrom="page">
                <wp:posOffset>426085</wp:posOffset>
              </wp:positionV>
              <wp:extent cx="4538345" cy="121920"/>
              <wp:effectExtent l="0" t="0" r="0" b="0"/>
              <wp:wrapNone/>
              <wp:docPr id="1955" name="Shape 1955"/>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2C1F829F"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2981" type="#_x0000_t202" style="position:absolute;margin-left:65.pt;margin-top:33.549999999999997pt;width:357.35000000000002pt;height:9.5999999999999996pt;z-index:-18874212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1EE95" w14:textId="77777777" w:rsidR="00433AE5" w:rsidRDefault="00903536">
    <w:pPr>
      <w:spacing w:line="1" w:lineRule="exact"/>
    </w:pPr>
    <w:r>
      <w:rPr>
        <w:noProof/>
      </w:rPr>
      <mc:AlternateContent>
        <mc:Choice Requires="wps">
          <w:drawing>
            <wp:anchor distT="0" distB="0" distL="0" distR="0" simplePos="0" relativeHeight="62916637" behindDoc="1" locked="0" layoutInCell="1" allowOverlap="1" wp14:anchorId="57E08994" wp14:editId="5C0AD4B2">
              <wp:simplePos x="0" y="0"/>
              <wp:positionH relativeFrom="page">
                <wp:posOffset>835025</wp:posOffset>
              </wp:positionH>
              <wp:positionV relativeFrom="page">
                <wp:posOffset>419735</wp:posOffset>
              </wp:positionV>
              <wp:extent cx="4535170" cy="133985"/>
              <wp:effectExtent l="0" t="0" r="0" b="0"/>
              <wp:wrapNone/>
              <wp:docPr id="1959" name="Shape 1959"/>
              <wp:cNvGraphicFramePr/>
              <a:graphic xmlns:a="http://schemas.openxmlformats.org/drawingml/2006/main">
                <a:graphicData uri="http://schemas.microsoft.com/office/word/2010/wordprocessingShape">
                  <wps:wsp>
                    <wps:cNvSpPr txBox="1"/>
                    <wps:spPr>
                      <a:xfrm>
                        <a:off x="0" y="0"/>
                        <a:ext cx="4535170" cy="133985"/>
                      </a:xfrm>
                      <a:prstGeom prst="rect">
                        <a:avLst/>
                      </a:prstGeom>
                      <a:noFill/>
                    </wps:spPr>
                    <wps:txbx>
                      <w:txbxContent>
                        <w:p w14:paraId="60DC933A" w14:textId="77777777" w:rsidR="00433AE5" w:rsidRDefault="00903536">
                          <w:pPr>
                            <w:pStyle w:val="ad"/>
                            <w:tabs>
                              <w:tab w:val="right" w:pos="4085"/>
                              <w:tab w:val="right" w:pos="7142"/>
                            </w:tabs>
                          </w:pPr>
                          <w:r>
                            <w:rPr>
                              <w:b/>
                              <w:bCs/>
                              <w:sz w:val="13"/>
                              <w:szCs w:val="13"/>
                            </w:rPr>
                            <w:t>Ттск. у.</w:t>
                          </w:r>
                          <w:r>
                            <w:rPr>
                              <w:b/>
                              <w:bCs/>
                              <w:sz w:val="13"/>
                              <w:szCs w:val="13"/>
                            </w:rPr>
                            <w:tab/>
                            <w:t>’ —1'102—</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2985" type="#_x0000_t202" style="position:absolute;margin-left:65.75pt;margin-top:33.049999999999997pt;width:357.10000000000002pt;height:10.550000000000001pt;z-index:-18874211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2"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Ттск. у.</w:t>
                      <w:tab/>
                      <w:t>’ —1'102—</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33AFC" w14:textId="77777777" w:rsidR="00433AE5" w:rsidRDefault="00903536">
    <w:pPr>
      <w:spacing w:line="1" w:lineRule="exact"/>
    </w:pPr>
    <w:r>
      <w:rPr>
        <w:noProof/>
      </w:rPr>
      <mc:AlternateContent>
        <mc:Choice Requires="wps">
          <w:drawing>
            <wp:anchor distT="0" distB="0" distL="0" distR="0" simplePos="0" relativeHeight="62916635" behindDoc="1" locked="0" layoutInCell="1" allowOverlap="1" wp14:anchorId="268E9A04" wp14:editId="47B74DC4">
              <wp:simplePos x="0" y="0"/>
              <wp:positionH relativeFrom="page">
                <wp:posOffset>835025</wp:posOffset>
              </wp:positionH>
              <wp:positionV relativeFrom="page">
                <wp:posOffset>419735</wp:posOffset>
              </wp:positionV>
              <wp:extent cx="4535170" cy="133985"/>
              <wp:effectExtent l="0" t="0" r="0" b="0"/>
              <wp:wrapNone/>
              <wp:docPr id="1957" name="Shape 1957"/>
              <wp:cNvGraphicFramePr/>
              <a:graphic xmlns:a="http://schemas.openxmlformats.org/drawingml/2006/main">
                <a:graphicData uri="http://schemas.microsoft.com/office/word/2010/wordprocessingShape">
                  <wps:wsp>
                    <wps:cNvSpPr txBox="1"/>
                    <wps:spPr>
                      <a:xfrm>
                        <a:off x="0" y="0"/>
                        <a:ext cx="4535170" cy="133985"/>
                      </a:xfrm>
                      <a:prstGeom prst="rect">
                        <a:avLst/>
                      </a:prstGeom>
                      <a:noFill/>
                    </wps:spPr>
                    <wps:txbx>
                      <w:txbxContent>
                        <w:p w14:paraId="4EF2CF95" w14:textId="77777777" w:rsidR="00433AE5" w:rsidRDefault="00903536">
                          <w:pPr>
                            <w:pStyle w:val="ad"/>
                            <w:tabs>
                              <w:tab w:val="right" w:pos="4085"/>
                              <w:tab w:val="right" w:pos="7142"/>
                            </w:tabs>
                          </w:pPr>
                          <w:r>
                            <w:rPr>
                              <w:b/>
                              <w:bCs/>
                              <w:sz w:val="13"/>
                              <w:szCs w:val="13"/>
                            </w:rPr>
                            <w:t>Ттск. у.</w:t>
                          </w:r>
                          <w:r>
                            <w:rPr>
                              <w:b/>
                              <w:bCs/>
                              <w:sz w:val="13"/>
                              <w:szCs w:val="13"/>
                            </w:rPr>
                            <w:tab/>
                            <w:t xml:space="preserve">’ </w:t>
                          </w:r>
                          <w:r>
                            <w:rPr>
                              <w:b/>
                              <w:bCs/>
                              <w:sz w:val="13"/>
                              <w:szCs w:val="13"/>
                            </w:rPr>
                            <w:t>—1'102—</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2983" type="#_x0000_t202" style="position:absolute;margin-left:65.75pt;margin-top:33.049999999999997pt;width:357.10000000000002pt;height:10.550000000000001pt;z-index:-18874211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85" w:val="right"/>
                        <w:tab w:pos="7142" w:val="right"/>
                      </w:tabs>
                      <w:bidi w:val="0"/>
                      <w:spacing w:before="0" w:after="0" w:line="240" w:lineRule="auto"/>
                      <w:ind w:left="0" w:right="0" w:firstLine="0"/>
                      <w:jc w:val="left"/>
                    </w:pPr>
                    <w:r>
                      <w:rPr>
                        <w:b/>
                        <w:bCs/>
                        <w:color w:val="000000"/>
                        <w:spacing w:val="0"/>
                        <w:w w:val="100"/>
                        <w:position w:val="0"/>
                        <w:sz w:val="13"/>
                        <w:szCs w:val="13"/>
                        <w:shd w:val="clear" w:color="auto" w:fill="auto"/>
                        <w:lang w:val="ru-RU" w:eastAsia="ru-RU" w:bidi="ru-RU"/>
                      </w:rPr>
                      <w:t>Ттск. у.</w:t>
                      <w:tab/>
                      <w:t>’ —1'102—</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E0CFC3" w14:textId="77777777" w:rsidR="00433AE5" w:rsidRDefault="00903536">
    <w:pPr>
      <w:spacing w:line="1" w:lineRule="exact"/>
    </w:pPr>
    <w:r>
      <w:rPr>
        <w:noProof/>
      </w:rPr>
      <mc:AlternateContent>
        <mc:Choice Requires="wps">
          <w:drawing>
            <wp:anchor distT="0" distB="0" distL="0" distR="0" simplePos="0" relativeHeight="62916641" behindDoc="1" locked="0" layoutInCell="1" allowOverlap="1" wp14:anchorId="5E2F2886" wp14:editId="52329217">
              <wp:simplePos x="0" y="0"/>
              <wp:positionH relativeFrom="page">
                <wp:posOffset>862330</wp:posOffset>
              </wp:positionH>
              <wp:positionV relativeFrom="page">
                <wp:posOffset>492760</wp:posOffset>
              </wp:positionV>
              <wp:extent cx="4535170" cy="115570"/>
              <wp:effectExtent l="0" t="0" r="0" b="0"/>
              <wp:wrapNone/>
              <wp:docPr id="1963" name="Shape 1963"/>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3C831A6D" w14:textId="77777777" w:rsidR="00433AE5" w:rsidRDefault="00903536">
                          <w:pPr>
                            <w:pStyle w:val="ad"/>
                            <w:tabs>
                              <w:tab w:val="right" w:pos="2194"/>
                              <w:tab w:val="right" w:pos="4094"/>
                              <w:tab w:val="right" w:pos="7142"/>
                            </w:tabs>
                          </w:pPr>
                          <w:r>
                            <w:rPr>
                              <w:smallCaps/>
                            </w:rPr>
                            <w:t>Тульск.</w:t>
                          </w:r>
                          <w:r>
                            <w:t xml:space="preserve"> у.</w:t>
                          </w:r>
                          <w:r>
                            <w:tab/>
                            <w:t>'</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Заупской</w:t>
                          </w:r>
                        </w:p>
                      </w:txbxContent>
                    </wps:txbx>
                    <wps:bodyPr lIns="0" tIns="0" rIns="0" bIns="0">
                      <a:spAutoFit/>
                    </wps:bodyPr>
                  </wps:wsp>
                </a:graphicData>
              </a:graphic>
            </wp:anchor>
          </w:drawing>
        </mc:Choice>
        <mc:Fallback>
          <w:pict>
            <v:shape id="_x0000_s2989" type="#_x0000_t202" style="position:absolute;margin-left:67.900000000000006pt;margin-top:38.800000000000004pt;width:357.10000000000002pt;height:9.0999999999999996pt;z-index:-18874211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94" w:val="right"/>
                        <w:tab w:pos="4094"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w:t>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5380A8" w14:textId="77777777" w:rsidR="00433AE5" w:rsidRDefault="00903536">
    <w:pPr>
      <w:spacing w:line="1" w:lineRule="exact"/>
    </w:pPr>
    <w:r>
      <w:rPr>
        <w:noProof/>
      </w:rPr>
      <mc:AlternateContent>
        <mc:Choice Requires="wps">
          <w:drawing>
            <wp:anchor distT="0" distB="0" distL="0" distR="0" simplePos="0" relativeHeight="62914893" behindDoc="1" locked="0" layoutInCell="1" allowOverlap="1" wp14:anchorId="6C2696B7" wp14:editId="1F70D21C">
              <wp:simplePos x="0" y="0"/>
              <wp:positionH relativeFrom="page">
                <wp:posOffset>522605</wp:posOffset>
              </wp:positionH>
              <wp:positionV relativeFrom="page">
                <wp:posOffset>488950</wp:posOffset>
              </wp:positionV>
              <wp:extent cx="4523105" cy="143510"/>
              <wp:effectExtent l="0" t="0" r="0" b="0"/>
              <wp:wrapNone/>
              <wp:docPr id="205" name="Shape 205"/>
              <wp:cNvGraphicFramePr/>
              <a:graphic xmlns:a="http://schemas.openxmlformats.org/drawingml/2006/main">
                <a:graphicData uri="http://schemas.microsoft.com/office/word/2010/wordprocessingShape">
                  <wps:wsp>
                    <wps:cNvSpPr txBox="1"/>
                    <wps:spPr>
                      <a:xfrm>
                        <a:off x="0" y="0"/>
                        <a:ext cx="4523105" cy="143510"/>
                      </a:xfrm>
                      <a:prstGeom prst="rect">
                        <a:avLst/>
                      </a:prstGeom>
                      <a:noFill/>
                    </wps:spPr>
                    <wps:txbx>
                      <w:txbxContent>
                        <w:p w14:paraId="3013E2F5" w14:textId="77777777" w:rsidR="00433AE5" w:rsidRDefault="00903536">
                          <w:pPr>
                            <w:pStyle w:val="ad"/>
                            <w:tabs>
                              <w:tab w:val="right" w:pos="2208"/>
                              <w:tab w:val="right" w:pos="7123"/>
                            </w:tabs>
                          </w:pPr>
                          <w:r>
                            <w:rPr>
                              <w:smallCaps/>
                            </w:rPr>
                            <w:t>Тверск. у.</w:t>
                          </w:r>
                          <w:r>
                            <w:tab/>
                            <w:t>,</w:t>
                          </w:r>
                          <w:r>
                            <w:tab/>
                            <w:t xml:space="preserve">— 10.1 — Вол. </w:t>
                          </w:r>
                          <w:r>
                            <w:rPr>
                              <w:smallCaps/>
                            </w:rPr>
                            <w:t>Хорвачъ</w:t>
                          </w:r>
                          <w:r>
                            <w:t xml:space="preserve"> (ст. </w:t>
                          </w:r>
                          <w:r>
                            <w:rPr>
                              <w:smallCaps/>
                            </w:rPr>
                            <w:t>Горенкой)</w:t>
                          </w:r>
                        </w:p>
                      </w:txbxContent>
                    </wps:txbx>
                    <wps:bodyPr lIns="0" tIns="0" rIns="0" bIns="0">
                      <a:spAutoFit/>
                    </wps:bodyPr>
                  </wps:wsp>
                </a:graphicData>
              </a:graphic>
            </wp:anchor>
          </w:drawing>
        </mc:Choice>
        <mc:Fallback>
          <w:pict>
            <v:shape id="_x0000_s1231" type="#_x0000_t202" style="position:absolute;margin-left:41.149999999999999pt;margin-top:38.5pt;width:356.15000000000003pt;height:11.300000000000001pt;z-index:-18874386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208"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Тверск. у.</w:t>
                    </w:r>
                    <w:r>
                      <w:rPr>
                        <w:color w:val="000000"/>
                        <w:spacing w:val="0"/>
                        <w:w w:val="100"/>
                        <w:position w:val="0"/>
                        <w:shd w:val="clear" w:color="auto" w:fill="auto"/>
                        <w:lang w:val="ru-RU" w:eastAsia="ru-RU" w:bidi="ru-RU"/>
                      </w:rPr>
                      <w:tab/>
                      <w:t>,</w:t>
                      <w:tab/>
                      <w:t xml:space="preserve">— 10.1 — Вол. </w:t>
                    </w:r>
                    <w:r>
                      <w:rPr>
                        <w:smallCaps/>
                        <w:color w:val="000000"/>
                        <w:spacing w:val="0"/>
                        <w:w w:val="100"/>
                        <w:position w:val="0"/>
                        <w:shd w:val="clear" w:color="auto" w:fill="auto"/>
                        <w:lang w:val="ru-RU" w:eastAsia="ru-RU" w:bidi="ru-RU"/>
                      </w:rPr>
                      <w:t>Хорвачъ</w:t>
                    </w:r>
                    <w:r>
                      <w:rPr>
                        <w:color w:val="000000"/>
                        <w:spacing w:val="0"/>
                        <w:w w:val="100"/>
                        <w:position w:val="0"/>
                        <w:shd w:val="clear" w:color="auto" w:fill="auto"/>
                        <w:lang w:val="ru-RU" w:eastAsia="ru-RU" w:bidi="ru-RU"/>
                      </w:rPr>
                      <w:t xml:space="preserve"> (ст. </w:t>
                    </w:r>
                    <w:r>
                      <w:rPr>
                        <w:smallCaps/>
                        <w:color w:val="000000"/>
                        <w:spacing w:val="0"/>
                        <w:w w:val="100"/>
                        <w:position w:val="0"/>
                        <w:shd w:val="clear" w:color="auto" w:fill="auto"/>
                        <w:lang w:val="ru-RU" w:eastAsia="ru-RU" w:bidi="ru-RU"/>
                      </w:rPr>
                      <w:t>Горенкой)</w:t>
                    </w:r>
                  </w:p>
                </w:txbxContent>
              </v:textbox>
              <w10:wrap anchorx="page" anchory="page"/>
            </v:shape>
          </w:pict>
        </mc:Fallback>
      </mc:AlternateContent>
    </w:r>
  </w:p>
</w:hdr>
</file>

<file path=word/header9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55731" w14:textId="77777777" w:rsidR="00433AE5" w:rsidRDefault="00903536">
    <w:pPr>
      <w:spacing w:line="1" w:lineRule="exact"/>
    </w:pPr>
    <w:r>
      <w:rPr>
        <w:noProof/>
      </w:rPr>
      <mc:AlternateContent>
        <mc:Choice Requires="wps">
          <w:drawing>
            <wp:anchor distT="0" distB="0" distL="0" distR="0" simplePos="0" relativeHeight="62916639" behindDoc="1" locked="0" layoutInCell="1" allowOverlap="1" wp14:anchorId="791B6E65" wp14:editId="2C670411">
              <wp:simplePos x="0" y="0"/>
              <wp:positionH relativeFrom="page">
                <wp:posOffset>862330</wp:posOffset>
              </wp:positionH>
              <wp:positionV relativeFrom="page">
                <wp:posOffset>492760</wp:posOffset>
              </wp:positionV>
              <wp:extent cx="4535170" cy="115570"/>
              <wp:effectExtent l="0" t="0" r="0" b="0"/>
              <wp:wrapNone/>
              <wp:docPr id="1961" name="Shape 1961"/>
              <wp:cNvGraphicFramePr/>
              <a:graphic xmlns:a="http://schemas.openxmlformats.org/drawingml/2006/main">
                <a:graphicData uri="http://schemas.microsoft.com/office/word/2010/wordprocessingShape">
                  <wps:wsp>
                    <wps:cNvSpPr txBox="1"/>
                    <wps:spPr>
                      <a:xfrm>
                        <a:off x="0" y="0"/>
                        <a:ext cx="4535170" cy="115570"/>
                      </a:xfrm>
                      <a:prstGeom prst="rect">
                        <a:avLst/>
                      </a:prstGeom>
                      <a:noFill/>
                    </wps:spPr>
                    <wps:txbx>
                      <w:txbxContent>
                        <w:p w14:paraId="3C5F8DD4" w14:textId="77777777" w:rsidR="00433AE5" w:rsidRDefault="00903536">
                          <w:pPr>
                            <w:pStyle w:val="ad"/>
                            <w:tabs>
                              <w:tab w:val="right" w:pos="2194"/>
                              <w:tab w:val="right" w:pos="4094"/>
                              <w:tab w:val="right" w:pos="7142"/>
                            </w:tabs>
                          </w:pPr>
                          <w:r>
                            <w:rPr>
                              <w:smallCaps/>
                            </w:rPr>
                            <w:t>Тульск.</w:t>
                          </w:r>
                          <w:r>
                            <w:t xml:space="preserve"> у.</w:t>
                          </w:r>
                          <w:r>
                            <w:tab/>
                            <w:t>'</w:t>
                          </w:r>
                          <w:r>
                            <w:tab/>
                            <w:t>—</w:t>
                          </w:r>
                          <w:r>
                            <w:fldChar w:fldCharType="begin"/>
                          </w:r>
                          <w:r>
                            <w:instrText xml:space="preserve"> PAGE \* MERGEFORMAT </w:instrText>
                          </w:r>
                          <w:r>
                            <w:fldChar w:fldCharType="separate"/>
                          </w:r>
                          <w:r>
                            <w:t>#</w:t>
                          </w:r>
                          <w:r>
                            <w:fldChar w:fldCharType="end"/>
                          </w:r>
                          <w:r>
                            <w:t xml:space="preserve"> —</w:t>
                          </w:r>
                          <w:r>
                            <w:tab/>
                            <w:t xml:space="preserve">Ст. </w:t>
                          </w:r>
                          <w:r>
                            <w:rPr>
                              <w:smallCaps/>
                            </w:rPr>
                            <w:t>Заупской</w:t>
                          </w:r>
                        </w:p>
                      </w:txbxContent>
                    </wps:txbx>
                    <wps:bodyPr lIns="0" tIns="0" rIns="0" bIns="0">
                      <a:spAutoFit/>
                    </wps:bodyPr>
                  </wps:wsp>
                </a:graphicData>
              </a:graphic>
            </wp:anchor>
          </w:drawing>
        </mc:Choice>
        <mc:Fallback>
          <w:pict>
            <v:shape id="_x0000_s2987" type="#_x0000_t202" style="position:absolute;margin-left:67.900000000000006pt;margin-top:38.800000000000004pt;width:357.10000000000002pt;height:9.0999999999999996pt;z-index:-18874211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94" w:val="right"/>
                        <w:tab w:pos="4094" w:val="right"/>
                        <w:tab w:pos="714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hd w:val="clear" w:color="auto" w:fill="auto"/>
                        <w:lang w:val="ru-RU" w:eastAsia="ru-RU" w:bidi="ru-RU"/>
                      </w:rPr>
                      <w:t xml:space="preserve"> у.</w:t>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457883" w14:textId="77777777" w:rsidR="00433AE5" w:rsidRDefault="00903536">
    <w:pPr>
      <w:spacing w:line="1" w:lineRule="exact"/>
    </w:pPr>
    <w:r>
      <w:rPr>
        <w:noProof/>
      </w:rPr>
      <mc:AlternateContent>
        <mc:Choice Requires="wps">
          <w:drawing>
            <wp:anchor distT="0" distB="0" distL="0" distR="0" simplePos="0" relativeHeight="62916643" behindDoc="1" locked="0" layoutInCell="1" allowOverlap="1" wp14:anchorId="0713BEE5" wp14:editId="1B8F0BF2">
              <wp:simplePos x="0" y="0"/>
              <wp:positionH relativeFrom="page">
                <wp:posOffset>825500</wp:posOffset>
              </wp:positionH>
              <wp:positionV relativeFrom="page">
                <wp:posOffset>426085</wp:posOffset>
              </wp:positionV>
              <wp:extent cx="4538345" cy="121920"/>
              <wp:effectExtent l="0" t="0" r="0" b="0"/>
              <wp:wrapNone/>
              <wp:docPr id="1965" name="Shape 1965"/>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79693EAC"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2991" type="#_x0000_t202" style="position:absolute;margin-left:65.pt;margin-top:33.549999999999997pt;width:357.35000000000002pt;height:9.5999999999999996pt;z-index:-18874211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94647" w14:textId="77777777" w:rsidR="00433AE5" w:rsidRDefault="00903536">
    <w:pPr>
      <w:spacing w:line="1" w:lineRule="exact"/>
    </w:pPr>
    <w:r>
      <w:rPr>
        <w:noProof/>
      </w:rPr>
      <mc:AlternateContent>
        <mc:Choice Requires="wps">
          <w:drawing>
            <wp:anchor distT="0" distB="0" distL="0" distR="0" simplePos="0" relativeHeight="62916649" behindDoc="1" locked="0" layoutInCell="1" allowOverlap="1" wp14:anchorId="59C9F198" wp14:editId="33463447">
              <wp:simplePos x="0" y="0"/>
              <wp:positionH relativeFrom="page">
                <wp:posOffset>825500</wp:posOffset>
              </wp:positionH>
              <wp:positionV relativeFrom="page">
                <wp:posOffset>426085</wp:posOffset>
              </wp:positionV>
              <wp:extent cx="4538345" cy="121920"/>
              <wp:effectExtent l="0" t="0" r="0" b="0"/>
              <wp:wrapNone/>
              <wp:docPr id="1971" name="Shape 1971"/>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575F7A7D"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2997" type="#_x0000_t202" style="position:absolute;margin-left:65.pt;margin-top:33.549999999999997pt;width:357.35000000000002pt;height:9.5999999999999996pt;z-index:-188742104;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60271" w14:textId="77777777" w:rsidR="00433AE5" w:rsidRDefault="00903536">
    <w:pPr>
      <w:spacing w:line="1" w:lineRule="exact"/>
    </w:pPr>
    <w:r>
      <w:rPr>
        <w:noProof/>
      </w:rPr>
      <mc:AlternateContent>
        <mc:Choice Requires="wps">
          <w:drawing>
            <wp:anchor distT="0" distB="0" distL="0" distR="0" simplePos="0" relativeHeight="62916645" behindDoc="1" locked="0" layoutInCell="1" allowOverlap="1" wp14:anchorId="27505C64" wp14:editId="50F51E93">
              <wp:simplePos x="0" y="0"/>
              <wp:positionH relativeFrom="page">
                <wp:posOffset>188595</wp:posOffset>
              </wp:positionH>
              <wp:positionV relativeFrom="page">
                <wp:posOffset>568960</wp:posOffset>
              </wp:positionV>
              <wp:extent cx="4611370" cy="137160"/>
              <wp:effectExtent l="0" t="0" r="0" b="0"/>
              <wp:wrapNone/>
              <wp:docPr id="1967" name="Shape 1967"/>
              <wp:cNvGraphicFramePr/>
              <a:graphic xmlns:a="http://schemas.openxmlformats.org/drawingml/2006/main">
                <a:graphicData uri="http://schemas.microsoft.com/office/word/2010/wordprocessingShape">
                  <wps:wsp>
                    <wps:cNvSpPr txBox="1"/>
                    <wps:spPr>
                      <a:xfrm>
                        <a:off x="0" y="0"/>
                        <a:ext cx="4611370" cy="137160"/>
                      </a:xfrm>
                      <a:prstGeom prst="rect">
                        <a:avLst/>
                      </a:prstGeom>
                      <a:noFill/>
                    </wps:spPr>
                    <wps:txbx>
                      <w:txbxContent>
                        <w:p w14:paraId="7FFDA538" w14:textId="77777777" w:rsidR="00433AE5" w:rsidRDefault="00903536">
                          <w:pPr>
                            <w:pStyle w:val="ad"/>
                            <w:tabs>
                              <w:tab w:val="right" w:pos="4186"/>
                              <w:tab w:val="right" w:pos="7262"/>
                            </w:tabs>
                          </w:pPr>
                          <w:r>
                            <w:rPr>
                              <w:smallCaps/>
                            </w:rPr>
                            <w:t>Тулыек, у.</w:t>
                          </w:r>
                          <w:r>
                            <w:rPr>
                              <w:rFonts w:ascii="Courier New" w:eastAsia="Courier New" w:hAnsi="Courier New" w:cs="Courier New"/>
                              <w:sz w:val="36"/>
                              <w:szCs w:val="36"/>
                            </w:rPr>
                            <w:tab/>
                            <w:t xml:space="preserve">— </w:t>
                          </w:r>
                          <w:r>
                            <w:fldChar w:fldCharType="begin"/>
                          </w:r>
                          <w:r>
                            <w:instrText xml:space="preserve"> PAGE \* MERGEFORMAT </w:instrText>
                          </w:r>
                          <w:r>
                            <w:fldChar w:fldCharType="separate"/>
                          </w:r>
                          <w:r>
                            <w:rPr>
                              <w:rFonts w:ascii="Courier New" w:eastAsia="Courier New" w:hAnsi="Courier New" w:cs="Courier New"/>
                              <w:sz w:val="36"/>
                              <w:szCs w:val="36"/>
                            </w:rPr>
                            <w:t>#</w:t>
                          </w:r>
                          <w:r>
                            <w:rPr>
                              <w:rFonts w:ascii="Courier New" w:eastAsia="Courier New" w:hAnsi="Courier New" w:cs="Courier New"/>
                              <w:sz w:val="36"/>
                              <w:szCs w:val="36"/>
                            </w:rPr>
                            <w:fldChar w:fldCharType="end"/>
                          </w:r>
                          <w:r>
                            <w:rPr>
                              <w:rFonts w:ascii="Courier New" w:eastAsia="Courier New" w:hAnsi="Courier New" w:cs="Courier New"/>
                              <w:sz w:val="36"/>
                              <w:szCs w:val="36"/>
                            </w:rPr>
                            <w:t xml:space="preserve"> —</w:t>
                          </w:r>
                          <w:r>
                            <w:rPr>
                              <w:rFonts w:ascii="Courier New" w:eastAsia="Courier New" w:hAnsi="Courier New" w:cs="Courier New"/>
                              <w:sz w:val="36"/>
                              <w:szCs w:val="36"/>
                            </w:rPr>
                            <w:tab/>
                            <w:t xml:space="preserve">Ст. </w:t>
                          </w:r>
                          <w:r>
                            <w:rPr>
                              <w:smallCaps/>
                            </w:rPr>
                            <w:t>Заупской</w:t>
                          </w:r>
                        </w:p>
                      </w:txbxContent>
                    </wps:txbx>
                    <wps:bodyPr lIns="0" tIns="0" rIns="0" bIns="0">
                      <a:spAutoFit/>
                    </wps:bodyPr>
                  </wps:wsp>
                </a:graphicData>
              </a:graphic>
            </wp:anchor>
          </w:drawing>
        </mc:Choice>
        <mc:Fallback>
          <w:pict>
            <v:shape id="_x0000_s2993" type="#_x0000_t202" style="position:absolute;margin-left:14.85pt;margin-top:44.800000000000004pt;width:363.10000000000002pt;height:10.800000000000001pt;z-index:-18874210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186" w:val="right"/>
                        <w:tab w:pos="7262"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Тулыек, у.</w:t>
                    </w:r>
                    <w:r>
                      <w:rPr>
                        <w:rFonts w:ascii="Courier New" w:eastAsia="Courier New" w:hAnsi="Courier New" w:cs="Courier New"/>
                        <w:color w:val="000000"/>
                        <w:spacing w:val="0"/>
                        <w:w w:val="100"/>
                        <w:position w:val="0"/>
                        <w:sz w:val="36"/>
                        <w:szCs w:val="36"/>
                        <w:shd w:val="clear" w:color="auto" w:fill="auto"/>
                        <w:lang w:val="ru-RU" w:eastAsia="ru-RU" w:bidi="ru-RU"/>
                      </w:rPr>
                      <w:tab/>
                      <w:t xml:space="preserve">— </w:t>
                    </w:r>
                    <w:fldSimple w:instr=" PAGE \* MERGEFORMAT ">
                      <w:r>
                        <w:rPr>
                          <w:rFonts w:ascii="Courier New" w:eastAsia="Courier New" w:hAnsi="Courier New" w:cs="Courier New"/>
                          <w:color w:val="000000"/>
                          <w:spacing w:val="0"/>
                          <w:w w:val="100"/>
                          <w:position w:val="0"/>
                          <w:sz w:val="36"/>
                          <w:szCs w:val="36"/>
                          <w:shd w:val="clear" w:color="auto" w:fill="auto"/>
                          <w:lang w:val="ru-RU" w:eastAsia="ru-RU" w:bidi="ru-RU"/>
                        </w:rPr>
                        <w:t>#</w:t>
                      </w:r>
                    </w:fldSimple>
                    <w:r>
                      <w:rPr>
                        <w:rFonts w:ascii="Courier New" w:eastAsia="Courier New" w:hAnsi="Courier New" w:cs="Courier New"/>
                        <w:color w:val="000000"/>
                        <w:spacing w:val="0"/>
                        <w:w w:val="100"/>
                        <w:position w:val="0"/>
                        <w:sz w:val="36"/>
                        <w:szCs w:val="36"/>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226D4" w14:textId="77777777" w:rsidR="00433AE5" w:rsidRDefault="00903536">
    <w:pPr>
      <w:spacing w:line="1" w:lineRule="exact"/>
    </w:pPr>
    <w:r>
      <w:rPr>
        <w:noProof/>
      </w:rPr>
      <mc:AlternateContent>
        <mc:Choice Requires="wps">
          <w:drawing>
            <wp:anchor distT="0" distB="0" distL="0" distR="0" simplePos="0" relativeHeight="62916651" behindDoc="1" locked="0" layoutInCell="1" allowOverlap="1" wp14:anchorId="75814E1F" wp14:editId="7C9F0487">
              <wp:simplePos x="0" y="0"/>
              <wp:positionH relativeFrom="page">
                <wp:posOffset>252730</wp:posOffset>
              </wp:positionH>
              <wp:positionV relativeFrom="page">
                <wp:posOffset>413385</wp:posOffset>
              </wp:positionV>
              <wp:extent cx="4575175" cy="128270"/>
              <wp:effectExtent l="0" t="0" r="0" b="0"/>
              <wp:wrapNone/>
              <wp:docPr id="1973" name="Shape 1973"/>
              <wp:cNvGraphicFramePr/>
              <a:graphic xmlns:a="http://schemas.openxmlformats.org/drawingml/2006/main">
                <a:graphicData uri="http://schemas.microsoft.com/office/word/2010/wordprocessingShape">
                  <wps:wsp>
                    <wps:cNvSpPr txBox="1"/>
                    <wps:spPr>
                      <a:xfrm>
                        <a:off x="0" y="0"/>
                        <a:ext cx="4575175" cy="128270"/>
                      </a:xfrm>
                      <a:prstGeom prst="rect">
                        <a:avLst/>
                      </a:prstGeom>
                      <a:noFill/>
                    </wps:spPr>
                    <wps:txbx>
                      <w:txbxContent>
                        <w:p w14:paraId="436B6BC6" w14:textId="77777777" w:rsidR="00433AE5" w:rsidRDefault="00903536">
                          <w:pPr>
                            <w:pStyle w:val="ad"/>
                            <w:tabs>
                              <w:tab w:val="right" w:pos="4090"/>
                              <w:tab w:val="right" w:pos="4670"/>
                              <w:tab w:val="right" w:pos="7205"/>
                            </w:tabs>
                          </w:pPr>
                          <w:r>
                            <w:rPr>
                              <w:smallCaps/>
                            </w:rPr>
                            <w:t>Тульск.</w:t>
                          </w:r>
                          <w:r>
                            <w:rPr>
                              <w:sz w:val="22"/>
                              <w:szCs w:val="22"/>
                            </w:rPr>
                            <w:t xml:space="preserve"> у.</w:t>
                          </w:r>
                          <w:r>
                            <w:rPr>
                              <w:sz w:val="22"/>
                              <w:szCs w:val="22"/>
                            </w:rPr>
                            <w:tab/>
                            <w:t>—</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w:t>
                          </w:r>
                          <w:r>
                            <w:rPr>
                              <w:sz w:val="22"/>
                              <w:szCs w:val="22"/>
                            </w:rPr>
                            <w:tab/>
                            <w:t>■</w:t>
                          </w:r>
                          <w:r>
                            <w:rPr>
                              <w:sz w:val="22"/>
                              <w:szCs w:val="22"/>
                            </w:rPr>
                            <w:tab/>
                            <w:t xml:space="preserve">Ст. </w:t>
                          </w:r>
                          <w:r>
                            <w:rPr>
                              <w:smallCaps/>
                            </w:rPr>
                            <w:t>Заупской</w:t>
                          </w:r>
                        </w:p>
                      </w:txbxContent>
                    </wps:txbx>
                    <wps:bodyPr lIns="0" tIns="0" rIns="0" bIns="0">
                      <a:spAutoFit/>
                    </wps:bodyPr>
                  </wps:wsp>
                </a:graphicData>
              </a:graphic>
            </wp:anchor>
          </w:drawing>
        </mc:Choice>
        <mc:Fallback>
          <w:pict>
            <v:shape id="_x0000_s2999" type="#_x0000_t202" style="position:absolute;margin-left:19.900000000000002pt;margin-top:32.549999999999997pt;width:360.25pt;height:10.1pt;z-index:-18874210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90" w:val="right"/>
                        <w:tab w:pos="4670" w:val="right"/>
                        <w:tab w:pos="7205"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color w:val="000000"/>
                        <w:spacing w:val="0"/>
                        <w:w w:val="100"/>
                        <w:position w:val="0"/>
                        <w:sz w:val="22"/>
                        <w:szCs w:val="22"/>
                        <w:shd w:val="clear" w:color="auto" w:fill="auto"/>
                        <w:lang w:val="ru-RU" w:eastAsia="ru-RU" w:bidi="ru-RU"/>
                      </w:rPr>
                      <w:t xml:space="preserve"> у.</w:t>
                      <w:tab/>
                      <w:t>—</w:t>
                    </w:r>
                    <w:fldSimple w:instr=" PAGE \* MERGEFORMAT ">
                      <w:r>
                        <w:rPr>
                          <w:color w:val="000000"/>
                          <w:spacing w:val="0"/>
                          <w:w w:val="100"/>
                          <w:position w:val="0"/>
                          <w:sz w:val="22"/>
                          <w:szCs w:val="22"/>
                          <w:shd w:val="clear" w:color="auto" w:fill="auto"/>
                          <w:lang w:val="ru-RU" w:eastAsia="ru-RU" w:bidi="ru-RU"/>
                        </w:rPr>
                        <w:t>#</w:t>
                      </w:r>
                    </w:fldSimple>
                    <w:r>
                      <w:rPr>
                        <w:color w:val="000000"/>
                        <w:spacing w:val="0"/>
                        <w:w w:val="100"/>
                        <w:position w:val="0"/>
                        <w:sz w:val="22"/>
                        <w:szCs w:val="22"/>
                        <w:shd w:val="clear" w:color="auto" w:fill="auto"/>
                        <w:lang w:val="ru-RU" w:eastAsia="ru-RU" w:bidi="ru-RU"/>
                      </w:rPr>
                      <w:t>—</w:t>
                      <w:tab/>
                      <w:t>■</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B1E05" w14:textId="77777777" w:rsidR="00433AE5" w:rsidRDefault="00903536">
    <w:pPr>
      <w:spacing w:line="1" w:lineRule="exact"/>
    </w:pPr>
    <w:r>
      <w:rPr>
        <w:noProof/>
      </w:rPr>
      <mc:AlternateContent>
        <mc:Choice Requires="wps">
          <w:drawing>
            <wp:anchor distT="0" distB="0" distL="0" distR="0" simplePos="0" relativeHeight="62916657" behindDoc="1" locked="0" layoutInCell="1" allowOverlap="1" wp14:anchorId="7B7DA640" wp14:editId="1E5FE528">
              <wp:simplePos x="0" y="0"/>
              <wp:positionH relativeFrom="page">
                <wp:posOffset>584835</wp:posOffset>
              </wp:positionH>
              <wp:positionV relativeFrom="page">
                <wp:posOffset>428625</wp:posOffset>
              </wp:positionV>
              <wp:extent cx="4523105" cy="125095"/>
              <wp:effectExtent l="0" t="0" r="0" b="0"/>
              <wp:wrapNone/>
              <wp:docPr id="1979" name="Shape 1979"/>
              <wp:cNvGraphicFramePr/>
              <a:graphic xmlns:a="http://schemas.openxmlformats.org/drawingml/2006/main">
                <a:graphicData uri="http://schemas.microsoft.com/office/word/2010/wordprocessingShape">
                  <wps:wsp>
                    <wps:cNvSpPr txBox="1"/>
                    <wps:spPr>
                      <a:xfrm>
                        <a:off x="0" y="0"/>
                        <a:ext cx="4523105" cy="125095"/>
                      </a:xfrm>
                      <a:prstGeom prst="rect">
                        <a:avLst/>
                      </a:prstGeom>
                      <a:noFill/>
                    </wps:spPr>
                    <wps:txbx>
                      <w:txbxContent>
                        <w:p w14:paraId="176D73D0" w14:textId="77777777" w:rsidR="00433AE5" w:rsidRDefault="00903536">
                          <w:pPr>
                            <w:pStyle w:val="ad"/>
                            <w:tabs>
                              <w:tab w:val="right" w:pos="2160"/>
                              <w:tab w:val="right" w:pos="4104"/>
                              <w:tab w:val="right" w:pos="7123"/>
                            </w:tabs>
                          </w:pPr>
                          <w:r>
                            <w:rPr>
                              <w:smallCaps/>
                            </w:rPr>
                            <w:t>Тульск. у.</w:t>
                          </w:r>
                          <w:r>
                            <w:tab/>
                            <w:t>♦</w:t>
                          </w:r>
                          <w:r>
                            <w:tab/>
                            <w:t>—</w:t>
                          </w:r>
                          <w:r>
                            <w:fldChar w:fldCharType="begin"/>
                          </w:r>
                          <w:r>
                            <w:instrText xml:space="preserve"> PAGE \* MERGEFORMAT </w:instrText>
                          </w:r>
                          <w:r>
                            <w:fldChar w:fldCharType="separate"/>
                          </w:r>
                          <w:r>
                            <w:t>#</w:t>
                          </w:r>
                          <w:r>
                            <w:fldChar w:fldCharType="end"/>
                          </w:r>
                          <w:r>
                            <w:t>—</w:t>
                          </w:r>
                          <w:r>
                            <w:tab/>
                            <w:t xml:space="preserve">Ст. </w:t>
                          </w:r>
                          <w:r>
                            <w:rPr>
                              <w:smallCaps/>
                            </w:rPr>
                            <w:t>Заунской</w:t>
                          </w:r>
                        </w:p>
                      </w:txbxContent>
                    </wps:txbx>
                    <wps:bodyPr lIns="0" tIns="0" rIns="0" bIns="0">
                      <a:spAutoFit/>
                    </wps:bodyPr>
                  </wps:wsp>
                </a:graphicData>
              </a:graphic>
            </wp:anchor>
          </w:drawing>
        </mc:Choice>
        <mc:Fallback>
          <w:pict>
            <v:shape id="_x0000_s3005" type="#_x0000_t202" style="position:absolute;margin-left:46.050000000000004pt;margin-top:33.75pt;width:356.15000000000003pt;height:9.8499999999999996pt;z-index:-188742096;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60" w:val="right"/>
                        <w:tab w:pos="4104"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Заунской</w:t>
                    </w:r>
                  </w:p>
                </w:txbxContent>
              </v:textbox>
              <w10:wrap anchorx="page" anchory="page"/>
            </v:shape>
          </w:pict>
        </mc:Fallback>
      </mc:AlternateContent>
    </w:r>
  </w:p>
</w:hdr>
</file>

<file path=word/header9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CA113" w14:textId="77777777" w:rsidR="00433AE5" w:rsidRDefault="00903536">
    <w:pPr>
      <w:spacing w:line="1" w:lineRule="exact"/>
    </w:pPr>
    <w:r>
      <w:rPr>
        <w:noProof/>
      </w:rPr>
      <mc:AlternateContent>
        <mc:Choice Requires="wps">
          <w:drawing>
            <wp:anchor distT="0" distB="0" distL="0" distR="0" simplePos="0" relativeHeight="62916653" behindDoc="1" locked="0" layoutInCell="1" allowOverlap="1" wp14:anchorId="5FE6E567" wp14:editId="37FB9143">
              <wp:simplePos x="0" y="0"/>
              <wp:positionH relativeFrom="page">
                <wp:posOffset>584835</wp:posOffset>
              </wp:positionH>
              <wp:positionV relativeFrom="page">
                <wp:posOffset>428625</wp:posOffset>
              </wp:positionV>
              <wp:extent cx="4523105" cy="125095"/>
              <wp:effectExtent l="0" t="0" r="0" b="0"/>
              <wp:wrapNone/>
              <wp:docPr id="1975" name="Shape 1975"/>
              <wp:cNvGraphicFramePr/>
              <a:graphic xmlns:a="http://schemas.openxmlformats.org/drawingml/2006/main">
                <a:graphicData uri="http://schemas.microsoft.com/office/word/2010/wordprocessingShape">
                  <wps:wsp>
                    <wps:cNvSpPr txBox="1"/>
                    <wps:spPr>
                      <a:xfrm>
                        <a:off x="0" y="0"/>
                        <a:ext cx="4523105" cy="125095"/>
                      </a:xfrm>
                      <a:prstGeom prst="rect">
                        <a:avLst/>
                      </a:prstGeom>
                      <a:noFill/>
                    </wps:spPr>
                    <wps:txbx>
                      <w:txbxContent>
                        <w:p w14:paraId="5CF57C9F" w14:textId="77777777" w:rsidR="00433AE5" w:rsidRDefault="00903536">
                          <w:pPr>
                            <w:pStyle w:val="ad"/>
                            <w:tabs>
                              <w:tab w:val="right" w:pos="2160"/>
                              <w:tab w:val="right" w:pos="4104"/>
                              <w:tab w:val="right" w:pos="7123"/>
                            </w:tabs>
                          </w:pPr>
                          <w:r>
                            <w:rPr>
                              <w:smallCaps/>
                            </w:rPr>
                            <w:t>Тульск. у.</w:t>
                          </w:r>
                          <w:r>
                            <w:tab/>
                            <w:t>♦</w:t>
                          </w:r>
                          <w:r>
                            <w:tab/>
                            <w:t>—</w:t>
                          </w:r>
                          <w:r>
                            <w:fldChar w:fldCharType="begin"/>
                          </w:r>
                          <w:r>
                            <w:instrText xml:space="preserve"> PAGE \* MERGEFORMAT </w:instrText>
                          </w:r>
                          <w:r>
                            <w:fldChar w:fldCharType="separate"/>
                          </w:r>
                          <w:r>
                            <w:t>#</w:t>
                          </w:r>
                          <w:r>
                            <w:fldChar w:fldCharType="end"/>
                          </w:r>
                          <w:r>
                            <w:t>—</w:t>
                          </w:r>
                          <w:r>
                            <w:tab/>
                            <w:t xml:space="preserve">Ст. </w:t>
                          </w:r>
                          <w:r>
                            <w:rPr>
                              <w:smallCaps/>
                            </w:rPr>
                            <w:t>Заунской</w:t>
                          </w:r>
                        </w:p>
                      </w:txbxContent>
                    </wps:txbx>
                    <wps:bodyPr lIns="0" tIns="0" rIns="0" bIns="0">
                      <a:spAutoFit/>
                    </wps:bodyPr>
                  </wps:wsp>
                </a:graphicData>
              </a:graphic>
            </wp:anchor>
          </w:drawing>
        </mc:Choice>
        <mc:Fallback>
          <w:pict>
            <v:shape id="_x0000_s3001" type="#_x0000_t202" style="position:absolute;margin-left:46.050000000000004pt;margin-top:33.75pt;width:356.15000000000003pt;height:9.8499999999999996pt;z-index:-18874210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2160" w:val="right"/>
                        <w:tab w:pos="4104" w:val="right"/>
                        <w:tab w:pos="7123"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r>
                    <w:r>
                      <w:rPr>
                        <w:color w:val="000000"/>
                        <w:spacing w:val="0"/>
                        <w:w w:val="100"/>
                        <w:position w:val="0"/>
                        <w:shd w:val="clear" w:color="auto" w:fill="auto"/>
                        <w:lang w:val="ru-RU" w:eastAsia="ru-RU" w:bidi="ru-RU"/>
                      </w:rPr>
                      <w:tab/>
                      <w:t>♦</w:t>
                      <w:tab/>
                      <w:t>—</w:t>
                    </w:r>
                    <w:fldSimple w:instr=" PAGE \* MERGEFORMAT ">
                      <w:r>
                        <w:rPr>
                          <w:color w:val="000000"/>
                          <w:spacing w:val="0"/>
                          <w:w w:val="100"/>
                          <w:position w:val="0"/>
                          <w:shd w:val="clear" w:color="auto" w:fill="auto"/>
                          <w:lang w:val="ru-RU" w:eastAsia="ru-RU" w:bidi="ru-RU"/>
                        </w:rPr>
                        <w:t>#</w:t>
                      </w:r>
                    </w:fldSimple>
                    <w:r>
                      <w:rPr>
                        <w:color w:val="000000"/>
                        <w:spacing w:val="0"/>
                        <w:w w:val="100"/>
                        <w:position w:val="0"/>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Заунской</w:t>
                    </w:r>
                  </w:p>
                </w:txbxContent>
              </v:textbox>
              <w10:wrap anchorx="page" anchory="page"/>
            </v:shape>
          </w:pict>
        </mc:Fallback>
      </mc:AlternateContent>
    </w:r>
  </w:p>
</w:hdr>
</file>

<file path=word/header9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581DE" w14:textId="77777777" w:rsidR="00433AE5" w:rsidRDefault="00903536">
    <w:pPr>
      <w:spacing w:line="1" w:lineRule="exact"/>
    </w:pPr>
    <w:r>
      <w:rPr>
        <w:noProof/>
      </w:rPr>
      <mc:AlternateContent>
        <mc:Choice Requires="wps">
          <w:drawing>
            <wp:anchor distT="0" distB="0" distL="0" distR="0" simplePos="0" relativeHeight="62916661" behindDoc="1" locked="0" layoutInCell="1" allowOverlap="1" wp14:anchorId="0C72D863" wp14:editId="2CE4081C">
              <wp:simplePos x="0" y="0"/>
              <wp:positionH relativeFrom="page">
                <wp:posOffset>825500</wp:posOffset>
              </wp:positionH>
              <wp:positionV relativeFrom="page">
                <wp:posOffset>426085</wp:posOffset>
              </wp:positionV>
              <wp:extent cx="4538345" cy="121920"/>
              <wp:effectExtent l="0" t="0" r="0" b="0"/>
              <wp:wrapNone/>
              <wp:docPr id="1983" name="Shape 1983"/>
              <wp:cNvGraphicFramePr/>
              <a:graphic xmlns:a="http://schemas.openxmlformats.org/drawingml/2006/main">
                <a:graphicData uri="http://schemas.microsoft.com/office/word/2010/wordprocessingShape">
                  <wps:wsp>
                    <wps:cNvSpPr txBox="1"/>
                    <wps:spPr>
                      <a:xfrm>
                        <a:off x="0" y="0"/>
                        <a:ext cx="4538345" cy="121920"/>
                      </a:xfrm>
                      <a:prstGeom prst="rect">
                        <a:avLst/>
                      </a:prstGeom>
                      <a:noFill/>
                    </wps:spPr>
                    <wps:txbx>
                      <w:txbxContent>
                        <w:p w14:paraId="1E7712CB" w14:textId="77777777" w:rsidR="00433AE5" w:rsidRDefault="00903536">
                          <w:pPr>
                            <w:pStyle w:val="ad"/>
                            <w:tabs>
                              <w:tab w:val="right" w:pos="4056"/>
                              <w:tab w:val="right" w:pos="7147"/>
                            </w:tabs>
                          </w:pPr>
                          <w:r>
                            <w:rPr>
                              <w:smallCaps/>
                            </w:rPr>
                            <w:t>Тульск. у.</w:t>
                          </w:r>
                          <w:r>
                            <w:rPr>
                              <w:smallCaps/>
                            </w:rPr>
                            <w:tab/>
                          </w:r>
                          <w:r>
                            <w:rPr>
                              <w:b/>
                              <w:bCs/>
                              <w:sz w:val="13"/>
                              <w:szCs w:val="13"/>
                            </w:rPr>
                            <w:t xml:space="preserve">— </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 xml:space="preserve"> —</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09" type="#_x0000_t202" style="position:absolute;margin-left:65.pt;margin-top:33.549999999999997pt;width:357.35000000000002pt;height:9.5999999999999996pt;z-index:-188742092;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56" w:val="right"/>
                        <w:tab w:pos="7147"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 у.</w:t>
                      <w:tab/>
                    </w:r>
                    <w:r>
                      <w:rPr>
                        <w:b/>
                        <w:bCs/>
                        <w:color w:val="000000"/>
                        <w:spacing w:val="0"/>
                        <w:w w:val="100"/>
                        <w:position w:val="0"/>
                        <w:sz w:val="13"/>
                        <w:szCs w:val="13"/>
                        <w:shd w:val="clear" w:color="auto" w:fill="auto"/>
                        <w:lang w:val="ru-RU" w:eastAsia="ru-RU" w:bidi="ru-RU"/>
                      </w:rPr>
                      <w:t xml:space="preserve">— </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 xml:space="preserve"> —</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B192B" w14:textId="77777777" w:rsidR="00433AE5" w:rsidRDefault="00903536">
    <w:pPr>
      <w:spacing w:line="1" w:lineRule="exact"/>
    </w:pPr>
    <w:r>
      <w:rPr>
        <w:noProof/>
      </w:rPr>
      <mc:AlternateContent>
        <mc:Choice Requires="wps">
          <w:drawing>
            <wp:anchor distT="0" distB="0" distL="0" distR="0" simplePos="0" relativeHeight="62916665" behindDoc="1" locked="0" layoutInCell="1" allowOverlap="1" wp14:anchorId="4317F236" wp14:editId="08B3EBDF">
              <wp:simplePos x="0" y="0"/>
              <wp:positionH relativeFrom="page">
                <wp:posOffset>276860</wp:posOffset>
              </wp:positionH>
              <wp:positionV relativeFrom="page">
                <wp:posOffset>438150</wp:posOffset>
              </wp:positionV>
              <wp:extent cx="4517390" cy="115570"/>
              <wp:effectExtent l="0" t="0" r="0" b="0"/>
              <wp:wrapNone/>
              <wp:docPr id="1987" name="Shape 1987"/>
              <wp:cNvGraphicFramePr/>
              <a:graphic xmlns:a="http://schemas.openxmlformats.org/drawingml/2006/main">
                <a:graphicData uri="http://schemas.microsoft.com/office/word/2010/wordprocessingShape">
                  <wps:wsp>
                    <wps:cNvSpPr txBox="1"/>
                    <wps:spPr>
                      <a:xfrm>
                        <a:off x="0" y="0"/>
                        <a:ext cx="4517390" cy="115570"/>
                      </a:xfrm>
                      <a:prstGeom prst="rect">
                        <a:avLst/>
                      </a:prstGeom>
                      <a:noFill/>
                    </wps:spPr>
                    <wps:txbx>
                      <w:txbxContent>
                        <w:p w14:paraId="572E4DC5" w14:textId="77777777" w:rsidR="00433AE5" w:rsidRDefault="00903536">
                          <w:pPr>
                            <w:pStyle w:val="ad"/>
                            <w:tabs>
                              <w:tab w:val="right" w:pos="4066"/>
                              <w:tab w:val="right" w:pos="7114"/>
                            </w:tabs>
                          </w:pPr>
                          <w:r>
                            <w:rPr>
                              <w:smallCaps/>
                            </w:rPr>
                            <w:t>Тульск.</w:t>
                          </w:r>
                          <w:r>
                            <w:rPr>
                              <w:b/>
                              <w:bCs/>
                              <w:sz w:val="13"/>
                              <w:szCs w:val="13"/>
                            </w:rPr>
                            <w:t xml:space="preserve"> у, '</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13" type="#_x0000_t202" style="position:absolute;margin-left:21.800000000000001pt;margin-top:34.5pt;width:355.69999999999999pt;height:9.0999999999999996pt;z-index:-188742088;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b/>
                        <w:bCs/>
                        <w:color w:val="000000"/>
                        <w:spacing w:val="0"/>
                        <w:w w:val="100"/>
                        <w:position w:val="0"/>
                        <w:sz w:val="13"/>
                        <w:szCs w:val="13"/>
                        <w:shd w:val="clear" w:color="auto" w:fill="auto"/>
                        <w:lang w:val="ru-RU" w:eastAsia="ru-RU" w:bidi="ru-RU"/>
                      </w:rPr>
                      <w:t xml:space="preserve"> у, '</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header9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FBF6F8" w14:textId="77777777" w:rsidR="00433AE5" w:rsidRDefault="00903536">
    <w:pPr>
      <w:spacing w:line="1" w:lineRule="exact"/>
    </w:pPr>
    <w:r>
      <w:rPr>
        <w:noProof/>
      </w:rPr>
      <mc:AlternateContent>
        <mc:Choice Requires="wps">
          <w:drawing>
            <wp:anchor distT="0" distB="0" distL="0" distR="0" simplePos="0" relativeHeight="62916663" behindDoc="1" locked="0" layoutInCell="1" allowOverlap="1" wp14:anchorId="796C6CDA" wp14:editId="4F98D2CB">
              <wp:simplePos x="0" y="0"/>
              <wp:positionH relativeFrom="page">
                <wp:posOffset>276860</wp:posOffset>
              </wp:positionH>
              <wp:positionV relativeFrom="page">
                <wp:posOffset>438150</wp:posOffset>
              </wp:positionV>
              <wp:extent cx="4517390" cy="115570"/>
              <wp:effectExtent l="0" t="0" r="0" b="0"/>
              <wp:wrapNone/>
              <wp:docPr id="1985" name="Shape 1985"/>
              <wp:cNvGraphicFramePr/>
              <a:graphic xmlns:a="http://schemas.openxmlformats.org/drawingml/2006/main">
                <a:graphicData uri="http://schemas.microsoft.com/office/word/2010/wordprocessingShape">
                  <wps:wsp>
                    <wps:cNvSpPr txBox="1"/>
                    <wps:spPr>
                      <a:xfrm>
                        <a:off x="0" y="0"/>
                        <a:ext cx="4517390" cy="115570"/>
                      </a:xfrm>
                      <a:prstGeom prst="rect">
                        <a:avLst/>
                      </a:prstGeom>
                      <a:noFill/>
                    </wps:spPr>
                    <wps:txbx>
                      <w:txbxContent>
                        <w:p w14:paraId="2739C6AB" w14:textId="77777777" w:rsidR="00433AE5" w:rsidRDefault="00903536">
                          <w:pPr>
                            <w:pStyle w:val="ad"/>
                            <w:tabs>
                              <w:tab w:val="right" w:pos="4066"/>
                              <w:tab w:val="right" w:pos="7114"/>
                            </w:tabs>
                          </w:pPr>
                          <w:r>
                            <w:rPr>
                              <w:smallCaps/>
                            </w:rPr>
                            <w:t>Тульск.</w:t>
                          </w:r>
                          <w:r>
                            <w:rPr>
                              <w:b/>
                              <w:bCs/>
                              <w:sz w:val="13"/>
                              <w:szCs w:val="13"/>
                            </w:rPr>
                            <w:t xml:space="preserve"> у, '</w:t>
                          </w:r>
                          <w:r>
                            <w:rPr>
                              <w:b/>
                              <w:bCs/>
                              <w:sz w:val="13"/>
                              <w:szCs w:val="13"/>
                            </w:rPr>
                            <w:tab/>
                            <w:t>—</w:t>
                          </w:r>
                          <w:r>
                            <w:fldChar w:fldCharType="begin"/>
                          </w:r>
                          <w:r>
                            <w:instrText xml:space="preserve"> PAGE \* MERGEFORMAT </w:instrText>
                          </w:r>
                          <w:r>
                            <w:fldChar w:fldCharType="separate"/>
                          </w:r>
                          <w:r>
                            <w:rPr>
                              <w:b/>
                              <w:bCs/>
                              <w:sz w:val="13"/>
                              <w:szCs w:val="13"/>
                            </w:rPr>
                            <w:t>#</w:t>
                          </w:r>
                          <w:r>
                            <w:rPr>
                              <w:b/>
                              <w:bCs/>
                              <w:sz w:val="13"/>
                              <w:szCs w:val="13"/>
                            </w:rPr>
                            <w:fldChar w:fldCharType="end"/>
                          </w:r>
                          <w:r>
                            <w:rPr>
                              <w:b/>
                              <w:bCs/>
                              <w:sz w:val="13"/>
                              <w:szCs w:val="13"/>
                            </w:rPr>
                            <w:t>—</w:t>
                          </w:r>
                          <w:r>
                            <w:rPr>
                              <w:b/>
                              <w:bCs/>
                              <w:sz w:val="13"/>
                              <w:szCs w:val="13"/>
                            </w:rPr>
                            <w:tab/>
                            <w:t xml:space="preserve">Ст. </w:t>
                          </w:r>
                          <w:r>
                            <w:rPr>
                              <w:smallCaps/>
                            </w:rPr>
                            <w:t>Заупской</w:t>
                          </w:r>
                        </w:p>
                      </w:txbxContent>
                    </wps:txbx>
                    <wps:bodyPr lIns="0" tIns="0" rIns="0" bIns="0">
                      <a:spAutoFit/>
                    </wps:bodyPr>
                  </wps:wsp>
                </a:graphicData>
              </a:graphic>
            </wp:anchor>
          </w:drawing>
        </mc:Choice>
        <mc:Fallback>
          <w:pict>
            <v:shape id="_x0000_s3011" type="#_x0000_t202" style="position:absolute;margin-left:21.800000000000001pt;margin-top:34.5pt;width:355.69999999999999pt;height:9.0999999999999996pt;z-index:-188742090;mso-wrap-distance-left:0;mso-wrap-distance-right:0;mso-position-horizontal-relative:page;mso-position-vertical-relative:page" wrapcoords="0 0" filled="f" stroked="f">
              <v:textbox style="mso-fit-shape-to-text:t" inset="0,0,0,0">
                <w:txbxContent>
                  <w:p>
                    <w:pPr>
                      <w:pStyle w:val="Style43"/>
                      <w:keepNext w:val="0"/>
                      <w:keepLines w:val="0"/>
                      <w:widowControl w:val="0"/>
                      <w:shd w:val="clear" w:color="auto" w:fill="auto"/>
                      <w:tabs>
                        <w:tab w:pos="4066" w:val="right"/>
                        <w:tab w:pos="7114" w:val="right"/>
                      </w:tabs>
                      <w:bidi w:val="0"/>
                      <w:spacing w:before="0" w:after="0" w:line="240" w:lineRule="auto"/>
                      <w:ind w:left="0" w:right="0" w:firstLine="0"/>
                      <w:jc w:val="left"/>
                    </w:pPr>
                    <w:r>
                      <w:rPr>
                        <w:smallCaps/>
                        <w:color w:val="000000"/>
                        <w:spacing w:val="0"/>
                        <w:w w:val="100"/>
                        <w:position w:val="0"/>
                        <w:shd w:val="clear" w:color="auto" w:fill="auto"/>
                        <w:lang w:val="ru-RU" w:eastAsia="ru-RU" w:bidi="ru-RU"/>
                      </w:rPr>
                      <w:t>Тульск.</w:t>
                    </w:r>
                    <w:r>
                      <w:rPr>
                        <w:b/>
                        <w:bCs/>
                        <w:color w:val="000000"/>
                        <w:spacing w:val="0"/>
                        <w:w w:val="100"/>
                        <w:position w:val="0"/>
                        <w:sz w:val="13"/>
                        <w:szCs w:val="13"/>
                        <w:shd w:val="clear" w:color="auto" w:fill="auto"/>
                        <w:lang w:val="ru-RU" w:eastAsia="ru-RU" w:bidi="ru-RU"/>
                      </w:rPr>
                      <w:t xml:space="preserve"> у, '</w:t>
                      <w:tab/>
                      <w:t>—</w:t>
                    </w:r>
                    <w:fldSimple w:instr=" PAGE \* MERGEFORMAT ">
                      <w:r>
                        <w:rPr>
                          <w:b/>
                          <w:bCs/>
                          <w:color w:val="000000"/>
                          <w:spacing w:val="0"/>
                          <w:w w:val="100"/>
                          <w:position w:val="0"/>
                          <w:sz w:val="13"/>
                          <w:szCs w:val="13"/>
                          <w:shd w:val="clear" w:color="auto" w:fill="auto"/>
                          <w:lang w:val="ru-RU" w:eastAsia="ru-RU" w:bidi="ru-RU"/>
                        </w:rPr>
                        <w:t>#</w:t>
                      </w:r>
                    </w:fldSimple>
                    <w:r>
                      <w:rPr>
                        <w:b/>
                        <w:bCs/>
                        <w:color w:val="000000"/>
                        <w:spacing w:val="0"/>
                        <w:w w:val="100"/>
                        <w:position w:val="0"/>
                        <w:sz w:val="13"/>
                        <w:szCs w:val="13"/>
                        <w:shd w:val="clear" w:color="auto" w:fill="auto"/>
                        <w:lang w:val="ru-RU" w:eastAsia="ru-RU" w:bidi="ru-RU"/>
                      </w:rPr>
                      <w:t>—</w:t>
                      <w:tab/>
                      <w:t xml:space="preserve">Ст. </w:t>
                    </w:r>
                    <w:r>
                      <w:rPr>
                        <w:smallCaps/>
                        <w:color w:val="000000"/>
                        <w:spacing w:val="0"/>
                        <w:w w:val="100"/>
                        <w:position w:val="0"/>
                        <w:shd w:val="clear" w:color="auto" w:fill="auto"/>
                        <w:lang w:val="ru-RU" w:eastAsia="ru-RU" w:bidi="ru-RU"/>
                      </w:rPr>
                      <w:t>Заупской</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91EEA"/>
    <w:multiLevelType w:val="multilevel"/>
    <w:tmpl w:val="5748D7BA"/>
    <w:lvl w:ilvl="0">
      <w:start w:val="8"/>
      <w:numFmt w:val="upperRoman"/>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30E326EA"/>
    <w:multiLevelType w:val="multilevel"/>
    <w:tmpl w:val="0B80B04E"/>
    <w:lvl w:ilvl="0">
      <w:start w:val="6"/>
      <w:numFmt w:val="upperRoman"/>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717210D"/>
    <w:multiLevelType w:val="multilevel"/>
    <w:tmpl w:val="735875D2"/>
    <w:lvl w:ilvl="0">
      <w:start w:val="1"/>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26"/>
        <w:szCs w:val="26"/>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3D214E27"/>
    <w:multiLevelType w:val="multilevel"/>
    <w:tmpl w:val="FC2CB378"/>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007076D"/>
    <w:multiLevelType w:val="multilevel"/>
    <w:tmpl w:val="164A99FC"/>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41C26090"/>
    <w:multiLevelType w:val="multilevel"/>
    <w:tmpl w:val="8F4605C4"/>
    <w:lvl w:ilvl="0">
      <w:start w:val="4"/>
      <w:numFmt w:val="upperRoman"/>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46CA6EB3"/>
    <w:multiLevelType w:val="multilevel"/>
    <w:tmpl w:val="12BACCDA"/>
    <w:lvl w:ilvl="0">
      <w:start w:val="4"/>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55F02982"/>
    <w:multiLevelType w:val="multilevel"/>
    <w:tmpl w:val="47B67718"/>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0"/>
        <w:szCs w:val="20"/>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61AF3E34"/>
    <w:multiLevelType w:val="multilevel"/>
    <w:tmpl w:val="35268570"/>
    <w:lvl w:ilvl="0">
      <w:start w:val="2"/>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17"/>
        <w:szCs w:val="17"/>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7"/>
  </w:num>
  <w:num w:numId="3">
    <w:abstractNumId w:val="1"/>
  </w:num>
  <w:num w:numId="4">
    <w:abstractNumId w:val="0"/>
  </w:num>
  <w:num w:numId="5">
    <w:abstractNumId w:val="3"/>
  </w:num>
  <w:num w:numId="6">
    <w:abstractNumId w:val="6"/>
  </w:num>
  <w:num w:numId="7">
    <w:abstractNumId w:val="2"/>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evenAndOddHeaders/>
  <w:drawingGridHorizontalSpacing w:val="181"/>
  <w:drawingGridVerticalSpacing w:val="181"/>
  <w:characterSpacingControl w:val="compressPunctuation"/>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3AE5"/>
    <w:rsid w:val="00433AE5"/>
    <w:rsid w:val="0075129E"/>
    <w:rsid w:val="007E5D12"/>
    <w:rsid w:val="0090353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C2C3F"/>
  <w15:docId w15:val="{41AF0396-3630-490F-967B-5BCD64026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ru-RU" w:eastAsia="ru-RU" w:bidi="ru-RU"/>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Сноска_"/>
    <w:basedOn w:val="a0"/>
    <w:link w:val="a4"/>
    <w:rPr>
      <w:rFonts w:ascii="Times New Roman" w:eastAsia="Times New Roman" w:hAnsi="Times New Roman" w:cs="Times New Roman"/>
      <w:b w:val="0"/>
      <w:bCs w:val="0"/>
      <w:i w:val="0"/>
      <w:iCs w:val="0"/>
      <w:smallCaps w:val="0"/>
      <w:strike w:val="0"/>
      <w:sz w:val="17"/>
      <w:szCs w:val="17"/>
      <w:u w:val="none"/>
    </w:rPr>
  </w:style>
  <w:style w:type="character" w:customStyle="1" w:styleId="1">
    <w:name w:val="Заголовок №1_"/>
    <w:basedOn w:val="a0"/>
    <w:link w:val="10"/>
    <w:rPr>
      <w:rFonts w:ascii="Times New Roman" w:eastAsia="Times New Roman" w:hAnsi="Times New Roman" w:cs="Times New Roman"/>
      <w:b w:val="0"/>
      <w:bCs w:val="0"/>
      <w:i w:val="0"/>
      <w:iCs w:val="0"/>
      <w:smallCaps w:val="0"/>
      <w:strike w:val="0"/>
      <w:w w:val="70"/>
      <w:sz w:val="42"/>
      <w:szCs w:val="42"/>
      <w:u w:val="none"/>
    </w:rPr>
  </w:style>
  <w:style w:type="character" w:customStyle="1" w:styleId="2">
    <w:name w:val="Заголовок №2_"/>
    <w:basedOn w:val="a0"/>
    <w:link w:val="20"/>
    <w:rPr>
      <w:rFonts w:ascii="Courier New" w:eastAsia="Courier New" w:hAnsi="Courier New" w:cs="Courier New"/>
      <w:b w:val="0"/>
      <w:bCs w:val="0"/>
      <w:i w:val="0"/>
      <w:iCs w:val="0"/>
      <w:smallCaps w:val="0"/>
      <w:strike w:val="0"/>
      <w:sz w:val="36"/>
      <w:szCs w:val="36"/>
      <w:u w:val="none"/>
    </w:rPr>
  </w:style>
  <w:style w:type="character" w:customStyle="1" w:styleId="a5">
    <w:name w:val="Подпись к картинке_"/>
    <w:basedOn w:val="a0"/>
    <w:link w:val="a6"/>
    <w:rPr>
      <w:rFonts w:ascii="Times New Roman" w:eastAsia="Times New Roman" w:hAnsi="Times New Roman" w:cs="Times New Roman"/>
      <w:b/>
      <w:bCs/>
      <w:i w:val="0"/>
      <w:iCs w:val="0"/>
      <w:smallCaps w:val="0"/>
      <w:strike w:val="0"/>
      <w:sz w:val="13"/>
      <w:szCs w:val="13"/>
      <w:u w:val="none"/>
    </w:rPr>
  </w:style>
  <w:style w:type="character" w:customStyle="1" w:styleId="a7">
    <w:name w:val="Другое_"/>
    <w:basedOn w:val="a0"/>
    <w:link w:val="a8"/>
    <w:rPr>
      <w:rFonts w:ascii="Times New Roman" w:eastAsia="Times New Roman" w:hAnsi="Times New Roman" w:cs="Times New Roman"/>
      <w:b w:val="0"/>
      <w:bCs w:val="0"/>
      <w:i w:val="0"/>
      <w:iCs w:val="0"/>
      <w:smallCaps w:val="0"/>
      <w:strike w:val="0"/>
      <w:sz w:val="20"/>
      <w:szCs w:val="20"/>
      <w:u w:val="none"/>
    </w:rPr>
  </w:style>
  <w:style w:type="character" w:customStyle="1" w:styleId="a9">
    <w:name w:val="Основной текст_"/>
    <w:basedOn w:val="a0"/>
    <w:link w:val="11"/>
    <w:rPr>
      <w:rFonts w:ascii="Times New Roman" w:eastAsia="Times New Roman" w:hAnsi="Times New Roman" w:cs="Times New Roman"/>
      <w:b w:val="0"/>
      <w:bCs w:val="0"/>
      <w:i w:val="0"/>
      <w:iCs w:val="0"/>
      <w:smallCaps w:val="0"/>
      <w:strike w:val="0"/>
      <w:sz w:val="20"/>
      <w:szCs w:val="20"/>
      <w:u w:val="none"/>
    </w:rPr>
  </w:style>
  <w:style w:type="character" w:customStyle="1" w:styleId="6">
    <w:name w:val="Заголовок №6_"/>
    <w:basedOn w:val="a0"/>
    <w:link w:val="60"/>
    <w:rPr>
      <w:rFonts w:ascii="Times New Roman" w:eastAsia="Times New Roman" w:hAnsi="Times New Roman" w:cs="Times New Roman"/>
      <w:b w:val="0"/>
      <w:bCs w:val="0"/>
      <w:i w:val="0"/>
      <w:iCs w:val="0"/>
      <w:smallCaps w:val="0"/>
      <w:strike w:val="0"/>
      <w:sz w:val="26"/>
      <w:szCs w:val="26"/>
      <w:u w:val="none"/>
    </w:rPr>
  </w:style>
  <w:style w:type="character" w:customStyle="1" w:styleId="4">
    <w:name w:val="Основной текст (4)_"/>
    <w:basedOn w:val="a0"/>
    <w:link w:val="40"/>
    <w:rPr>
      <w:rFonts w:ascii="Courier New" w:eastAsia="Courier New" w:hAnsi="Courier New" w:cs="Courier New"/>
      <w:b/>
      <w:bCs/>
      <w:i w:val="0"/>
      <w:iCs w:val="0"/>
      <w:smallCaps w:val="0"/>
      <w:strike w:val="0"/>
      <w:sz w:val="22"/>
      <w:szCs w:val="22"/>
      <w:u w:val="none"/>
    </w:rPr>
  </w:style>
  <w:style w:type="character" w:customStyle="1" w:styleId="3">
    <w:name w:val="Основной текст (3)_"/>
    <w:basedOn w:val="a0"/>
    <w:link w:val="30"/>
    <w:rPr>
      <w:rFonts w:ascii="Cambria" w:eastAsia="Cambria" w:hAnsi="Cambria" w:cs="Cambria"/>
      <w:b w:val="0"/>
      <w:bCs w:val="0"/>
      <w:i w:val="0"/>
      <w:iCs w:val="0"/>
      <w:smallCaps/>
      <w:strike w:val="0"/>
      <w:sz w:val="18"/>
      <w:szCs w:val="18"/>
      <w:u w:val="none"/>
    </w:rPr>
  </w:style>
  <w:style w:type="character" w:customStyle="1" w:styleId="aa">
    <w:name w:val="Оглавление_"/>
    <w:basedOn w:val="a0"/>
    <w:link w:val="ab"/>
    <w:rPr>
      <w:rFonts w:ascii="Times New Roman" w:eastAsia="Times New Roman" w:hAnsi="Times New Roman" w:cs="Times New Roman"/>
      <w:b w:val="0"/>
      <w:bCs w:val="0"/>
      <w:i w:val="0"/>
      <w:iCs w:val="0"/>
      <w:smallCaps w:val="0"/>
      <w:strike w:val="0"/>
      <w:sz w:val="20"/>
      <w:szCs w:val="20"/>
      <w:u w:val="none"/>
    </w:rPr>
  </w:style>
  <w:style w:type="character" w:customStyle="1" w:styleId="31">
    <w:name w:val="Заголовок №3_"/>
    <w:basedOn w:val="a0"/>
    <w:link w:val="32"/>
    <w:rPr>
      <w:rFonts w:ascii="Times New Roman" w:eastAsia="Times New Roman" w:hAnsi="Times New Roman" w:cs="Times New Roman"/>
      <w:b/>
      <w:bCs/>
      <w:i w:val="0"/>
      <w:iCs w:val="0"/>
      <w:smallCaps w:val="0"/>
      <w:strike w:val="0"/>
      <w:sz w:val="26"/>
      <w:szCs w:val="26"/>
      <w:u w:val="none"/>
    </w:rPr>
  </w:style>
  <w:style w:type="character" w:customStyle="1" w:styleId="21">
    <w:name w:val="Основной текст (2)_"/>
    <w:basedOn w:val="a0"/>
    <w:link w:val="22"/>
    <w:rPr>
      <w:rFonts w:ascii="Times New Roman" w:eastAsia="Times New Roman" w:hAnsi="Times New Roman" w:cs="Times New Roman"/>
      <w:b w:val="0"/>
      <w:bCs w:val="0"/>
      <w:i w:val="0"/>
      <w:iCs w:val="0"/>
      <w:smallCaps w:val="0"/>
      <w:strike w:val="0"/>
      <w:sz w:val="17"/>
      <w:szCs w:val="17"/>
      <w:u w:val="none"/>
    </w:rPr>
  </w:style>
  <w:style w:type="character" w:customStyle="1" w:styleId="ac">
    <w:name w:val="Колонтитул_"/>
    <w:basedOn w:val="a0"/>
    <w:link w:val="ad"/>
    <w:rPr>
      <w:rFonts w:ascii="Times New Roman" w:eastAsia="Times New Roman" w:hAnsi="Times New Roman" w:cs="Times New Roman"/>
      <w:b w:val="0"/>
      <w:bCs w:val="0"/>
      <w:i w:val="0"/>
      <w:iCs w:val="0"/>
      <w:smallCaps w:val="0"/>
      <w:strike w:val="0"/>
      <w:sz w:val="20"/>
      <w:szCs w:val="20"/>
      <w:u w:val="none"/>
    </w:rPr>
  </w:style>
  <w:style w:type="character" w:customStyle="1" w:styleId="23">
    <w:name w:val="Колонтитул (2)_"/>
    <w:basedOn w:val="a0"/>
    <w:link w:val="24"/>
    <w:rPr>
      <w:rFonts w:ascii="Times New Roman" w:eastAsia="Times New Roman" w:hAnsi="Times New Roman" w:cs="Times New Roman"/>
      <w:b w:val="0"/>
      <w:bCs w:val="0"/>
      <w:i w:val="0"/>
      <w:iCs w:val="0"/>
      <w:smallCaps w:val="0"/>
      <w:strike w:val="0"/>
      <w:sz w:val="20"/>
      <w:szCs w:val="20"/>
      <w:u w:val="none"/>
    </w:rPr>
  </w:style>
  <w:style w:type="character" w:customStyle="1" w:styleId="8">
    <w:name w:val="Основной текст (8)_"/>
    <w:basedOn w:val="a0"/>
    <w:link w:val="80"/>
    <w:rPr>
      <w:rFonts w:ascii="Times New Roman" w:eastAsia="Times New Roman" w:hAnsi="Times New Roman" w:cs="Times New Roman"/>
      <w:b w:val="0"/>
      <w:bCs w:val="0"/>
      <w:i w:val="0"/>
      <w:iCs w:val="0"/>
      <w:smallCaps/>
      <w:strike w:val="0"/>
      <w:sz w:val="36"/>
      <w:szCs w:val="36"/>
      <w:u w:val="none"/>
    </w:rPr>
  </w:style>
  <w:style w:type="character" w:customStyle="1" w:styleId="41">
    <w:name w:val="Заголовок №4_"/>
    <w:basedOn w:val="a0"/>
    <w:link w:val="42"/>
    <w:rPr>
      <w:rFonts w:ascii="Arial" w:eastAsia="Arial" w:hAnsi="Arial" w:cs="Arial"/>
      <w:b w:val="0"/>
      <w:bCs w:val="0"/>
      <w:i w:val="0"/>
      <w:iCs w:val="0"/>
      <w:smallCaps w:val="0"/>
      <w:strike w:val="0"/>
      <w:sz w:val="26"/>
      <w:szCs w:val="26"/>
      <w:u w:val="none"/>
    </w:rPr>
  </w:style>
  <w:style w:type="paragraph" w:customStyle="1" w:styleId="a4">
    <w:name w:val="Сноска"/>
    <w:basedOn w:val="a"/>
    <w:link w:val="a3"/>
    <w:pPr>
      <w:spacing w:line="257" w:lineRule="auto"/>
      <w:ind w:firstLine="240"/>
    </w:pPr>
    <w:rPr>
      <w:rFonts w:ascii="Times New Roman" w:eastAsia="Times New Roman" w:hAnsi="Times New Roman" w:cs="Times New Roman"/>
      <w:sz w:val="17"/>
      <w:szCs w:val="17"/>
    </w:rPr>
  </w:style>
  <w:style w:type="paragraph" w:customStyle="1" w:styleId="10">
    <w:name w:val="Заголовок №1"/>
    <w:basedOn w:val="a"/>
    <w:link w:val="1"/>
    <w:pPr>
      <w:spacing w:before="310" w:after="550"/>
      <w:jc w:val="center"/>
      <w:outlineLvl w:val="0"/>
    </w:pPr>
    <w:rPr>
      <w:rFonts w:ascii="Times New Roman" w:eastAsia="Times New Roman" w:hAnsi="Times New Roman" w:cs="Times New Roman"/>
      <w:w w:val="70"/>
      <w:sz w:val="42"/>
      <w:szCs w:val="42"/>
    </w:rPr>
  </w:style>
  <w:style w:type="paragraph" w:customStyle="1" w:styleId="20">
    <w:name w:val="Заголовок №2"/>
    <w:basedOn w:val="a"/>
    <w:link w:val="2"/>
    <w:pPr>
      <w:spacing w:after="400"/>
      <w:jc w:val="center"/>
      <w:outlineLvl w:val="1"/>
    </w:pPr>
    <w:rPr>
      <w:rFonts w:ascii="Courier New" w:eastAsia="Courier New" w:hAnsi="Courier New" w:cs="Courier New"/>
      <w:sz w:val="36"/>
      <w:szCs w:val="36"/>
    </w:rPr>
  </w:style>
  <w:style w:type="paragraph" w:customStyle="1" w:styleId="a6">
    <w:name w:val="Подпись к картинке"/>
    <w:basedOn w:val="a"/>
    <w:link w:val="a5"/>
    <w:rPr>
      <w:rFonts w:ascii="Times New Roman" w:eastAsia="Times New Roman" w:hAnsi="Times New Roman" w:cs="Times New Roman"/>
      <w:b/>
      <w:bCs/>
      <w:sz w:val="13"/>
      <w:szCs w:val="13"/>
    </w:rPr>
  </w:style>
  <w:style w:type="paragraph" w:customStyle="1" w:styleId="a8">
    <w:name w:val="Другое"/>
    <w:basedOn w:val="a"/>
    <w:link w:val="a7"/>
    <w:pPr>
      <w:spacing w:line="276" w:lineRule="auto"/>
    </w:pPr>
    <w:rPr>
      <w:rFonts w:ascii="Times New Roman" w:eastAsia="Times New Roman" w:hAnsi="Times New Roman" w:cs="Times New Roman"/>
      <w:sz w:val="20"/>
      <w:szCs w:val="20"/>
    </w:rPr>
  </w:style>
  <w:style w:type="paragraph" w:customStyle="1" w:styleId="11">
    <w:name w:val="Основной текст1"/>
    <w:basedOn w:val="a"/>
    <w:link w:val="a9"/>
    <w:pPr>
      <w:spacing w:line="276" w:lineRule="auto"/>
    </w:pPr>
    <w:rPr>
      <w:rFonts w:ascii="Times New Roman" w:eastAsia="Times New Roman" w:hAnsi="Times New Roman" w:cs="Times New Roman"/>
      <w:sz w:val="20"/>
      <w:szCs w:val="20"/>
    </w:rPr>
  </w:style>
  <w:style w:type="paragraph" w:customStyle="1" w:styleId="60">
    <w:name w:val="Заголовок №6"/>
    <w:basedOn w:val="a"/>
    <w:link w:val="6"/>
    <w:pPr>
      <w:spacing w:line="442" w:lineRule="auto"/>
      <w:jc w:val="center"/>
      <w:outlineLvl w:val="5"/>
    </w:pPr>
    <w:rPr>
      <w:rFonts w:ascii="Times New Roman" w:eastAsia="Times New Roman" w:hAnsi="Times New Roman" w:cs="Times New Roman"/>
      <w:sz w:val="26"/>
      <w:szCs w:val="26"/>
    </w:rPr>
  </w:style>
  <w:style w:type="paragraph" w:customStyle="1" w:styleId="40">
    <w:name w:val="Основной текст (4)"/>
    <w:basedOn w:val="a"/>
    <w:link w:val="4"/>
    <w:pPr>
      <w:jc w:val="center"/>
    </w:pPr>
    <w:rPr>
      <w:rFonts w:ascii="Courier New" w:eastAsia="Courier New" w:hAnsi="Courier New" w:cs="Courier New"/>
      <w:b/>
      <w:bCs/>
      <w:sz w:val="22"/>
      <w:szCs w:val="22"/>
    </w:rPr>
  </w:style>
  <w:style w:type="paragraph" w:customStyle="1" w:styleId="30">
    <w:name w:val="Основной текст (3)"/>
    <w:basedOn w:val="a"/>
    <w:link w:val="3"/>
    <w:rPr>
      <w:rFonts w:ascii="Cambria" w:eastAsia="Cambria" w:hAnsi="Cambria" w:cs="Cambria"/>
      <w:smallCaps/>
      <w:sz w:val="18"/>
      <w:szCs w:val="18"/>
    </w:rPr>
  </w:style>
  <w:style w:type="paragraph" w:customStyle="1" w:styleId="ab">
    <w:name w:val="Оглавление"/>
    <w:basedOn w:val="a"/>
    <w:link w:val="aa"/>
    <w:pPr>
      <w:spacing w:after="60"/>
      <w:ind w:firstLine="200"/>
    </w:pPr>
    <w:rPr>
      <w:rFonts w:ascii="Times New Roman" w:eastAsia="Times New Roman" w:hAnsi="Times New Roman" w:cs="Times New Roman"/>
      <w:sz w:val="20"/>
      <w:szCs w:val="20"/>
    </w:rPr>
  </w:style>
  <w:style w:type="paragraph" w:customStyle="1" w:styleId="32">
    <w:name w:val="Заголовок №3"/>
    <w:basedOn w:val="a"/>
    <w:link w:val="31"/>
    <w:pPr>
      <w:spacing w:before="330" w:after="270"/>
      <w:jc w:val="center"/>
      <w:outlineLvl w:val="2"/>
    </w:pPr>
    <w:rPr>
      <w:rFonts w:ascii="Times New Roman" w:eastAsia="Times New Roman" w:hAnsi="Times New Roman" w:cs="Times New Roman"/>
      <w:b/>
      <w:bCs/>
      <w:sz w:val="26"/>
      <w:szCs w:val="26"/>
    </w:rPr>
  </w:style>
  <w:style w:type="paragraph" w:customStyle="1" w:styleId="22">
    <w:name w:val="Основной текст (2)"/>
    <w:basedOn w:val="a"/>
    <w:link w:val="21"/>
    <w:pPr>
      <w:spacing w:after="200"/>
      <w:ind w:firstLine="220"/>
    </w:pPr>
    <w:rPr>
      <w:rFonts w:ascii="Times New Roman" w:eastAsia="Times New Roman" w:hAnsi="Times New Roman" w:cs="Times New Roman"/>
      <w:sz w:val="17"/>
      <w:szCs w:val="17"/>
    </w:rPr>
  </w:style>
  <w:style w:type="paragraph" w:customStyle="1" w:styleId="ad">
    <w:name w:val="Колонтитул"/>
    <w:basedOn w:val="a"/>
    <w:link w:val="ac"/>
    <w:rPr>
      <w:rFonts w:ascii="Times New Roman" w:eastAsia="Times New Roman" w:hAnsi="Times New Roman" w:cs="Times New Roman"/>
      <w:sz w:val="20"/>
      <w:szCs w:val="20"/>
    </w:rPr>
  </w:style>
  <w:style w:type="paragraph" w:customStyle="1" w:styleId="24">
    <w:name w:val="Колонтитул (2)"/>
    <w:basedOn w:val="a"/>
    <w:link w:val="23"/>
    <w:rPr>
      <w:rFonts w:ascii="Times New Roman" w:eastAsia="Times New Roman" w:hAnsi="Times New Roman" w:cs="Times New Roman"/>
      <w:sz w:val="20"/>
      <w:szCs w:val="20"/>
    </w:rPr>
  </w:style>
  <w:style w:type="paragraph" w:customStyle="1" w:styleId="80">
    <w:name w:val="Основной текст (8)"/>
    <w:basedOn w:val="a"/>
    <w:link w:val="8"/>
    <w:pPr>
      <w:spacing w:after="300"/>
      <w:jc w:val="center"/>
    </w:pPr>
    <w:rPr>
      <w:rFonts w:ascii="Times New Roman" w:eastAsia="Times New Roman" w:hAnsi="Times New Roman" w:cs="Times New Roman"/>
      <w:smallCaps/>
      <w:sz w:val="36"/>
      <w:szCs w:val="36"/>
    </w:rPr>
  </w:style>
  <w:style w:type="paragraph" w:customStyle="1" w:styleId="42">
    <w:name w:val="Заголовок №4"/>
    <w:basedOn w:val="a"/>
    <w:link w:val="41"/>
    <w:pPr>
      <w:spacing w:line="223" w:lineRule="auto"/>
      <w:ind w:left="1620"/>
      <w:outlineLvl w:val="3"/>
    </w:pPr>
    <w:rPr>
      <w:rFonts w:ascii="Arial" w:eastAsia="Arial" w:hAnsi="Arial" w:cs="Arial"/>
      <w:sz w:val="26"/>
      <w:szCs w:val="26"/>
    </w:rPr>
  </w:style>
  <w:style w:type="character" w:styleId="ae">
    <w:name w:val="Hyperlink"/>
    <w:basedOn w:val="a0"/>
    <w:uiPriority w:val="99"/>
    <w:unhideWhenUsed/>
    <w:rsid w:val="0075129E"/>
    <w:rPr>
      <w:color w:val="0563C1" w:themeColor="hyperlink"/>
      <w:u w:val="single"/>
    </w:rPr>
  </w:style>
  <w:style w:type="character" w:styleId="af">
    <w:name w:val="Unresolved Mention"/>
    <w:basedOn w:val="a0"/>
    <w:uiPriority w:val="99"/>
    <w:semiHidden/>
    <w:unhideWhenUsed/>
    <w:rsid w:val="007512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827" Type="http://schemas.openxmlformats.org/officeDocument/2006/relationships/footer" Target="footer909.xml"/><Relationship Id="rId170" Type="http://schemas.openxmlformats.org/officeDocument/2006/relationships/header" Target="header83.xml"/><Relationship Id="rId987" Type="http://schemas.openxmlformats.org/officeDocument/2006/relationships/header" Target="header492.xml"/><Relationship Id="rId2668" Type="http://schemas.openxmlformats.org/officeDocument/2006/relationships/header" Target="header1332.xml"/><Relationship Id="rId2875" Type="http://schemas.openxmlformats.org/officeDocument/2006/relationships/footer" Target="footer1433.xml"/><Relationship Id="rId847" Type="http://schemas.openxmlformats.org/officeDocument/2006/relationships/footer" Target="footer419.xml"/><Relationship Id="rId1477" Type="http://schemas.openxmlformats.org/officeDocument/2006/relationships/header" Target="header737.xml"/><Relationship Id="rId1684" Type="http://schemas.openxmlformats.org/officeDocument/2006/relationships/footer" Target="footer837.xml"/><Relationship Id="rId1891" Type="http://schemas.openxmlformats.org/officeDocument/2006/relationships/footer" Target="footer941.xml"/><Relationship Id="rId2528" Type="http://schemas.openxmlformats.org/officeDocument/2006/relationships/footer" Target="footer1259.xml"/><Relationship Id="rId2735" Type="http://schemas.openxmlformats.org/officeDocument/2006/relationships/footer" Target="footer1363.xml"/><Relationship Id="rId2942" Type="http://schemas.openxmlformats.org/officeDocument/2006/relationships/footer" Target="footer1466.xml"/><Relationship Id="rId707" Type="http://schemas.openxmlformats.org/officeDocument/2006/relationships/header" Target="header352.xml"/><Relationship Id="rId914" Type="http://schemas.openxmlformats.org/officeDocument/2006/relationships/header" Target="header455.xml"/><Relationship Id="rId1337" Type="http://schemas.openxmlformats.org/officeDocument/2006/relationships/header" Target="header667.xml"/><Relationship Id="rId1544" Type="http://schemas.openxmlformats.org/officeDocument/2006/relationships/header" Target="header770.xml"/><Relationship Id="rId1751" Type="http://schemas.openxmlformats.org/officeDocument/2006/relationships/header" Target="header874.xml"/><Relationship Id="rId2802" Type="http://schemas.openxmlformats.org/officeDocument/2006/relationships/header" Target="header1399.xml"/><Relationship Id="rId43" Type="http://schemas.openxmlformats.org/officeDocument/2006/relationships/header" Target="header20.xml"/><Relationship Id="rId1404" Type="http://schemas.openxmlformats.org/officeDocument/2006/relationships/header" Target="header700.xml"/><Relationship Id="rId1611" Type="http://schemas.openxmlformats.org/officeDocument/2006/relationships/header" Target="header804.xml"/><Relationship Id="rId497" Type="http://schemas.openxmlformats.org/officeDocument/2006/relationships/footer" Target="footer244.xml"/><Relationship Id="rId2178" Type="http://schemas.openxmlformats.org/officeDocument/2006/relationships/footer" Target="footer1084.xml"/><Relationship Id="rId2385" Type="http://schemas.openxmlformats.org/officeDocument/2006/relationships/footer" Target="footer1188.xml"/><Relationship Id="rId357" Type="http://schemas.openxmlformats.org/officeDocument/2006/relationships/header" Target="header177.xml"/><Relationship Id="rId1194" Type="http://schemas.openxmlformats.org/officeDocument/2006/relationships/header" Target="header595.xml"/><Relationship Id="rId2038" Type="http://schemas.openxmlformats.org/officeDocument/2006/relationships/header" Target="header1017.xml"/><Relationship Id="rId2592" Type="http://schemas.openxmlformats.org/officeDocument/2006/relationships/header" Target="header1294.xml"/><Relationship Id="rId217" Type="http://schemas.openxmlformats.org/officeDocument/2006/relationships/footer" Target="footer104.xml"/><Relationship Id="rId564" Type="http://schemas.openxmlformats.org/officeDocument/2006/relationships/footer" Target="footer277.xml"/><Relationship Id="rId771" Type="http://schemas.openxmlformats.org/officeDocument/2006/relationships/footer" Target="footer381.xml"/><Relationship Id="rId2245" Type="http://schemas.openxmlformats.org/officeDocument/2006/relationships/footer" Target="footer1118.xml"/><Relationship Id="rId2452" Type="http://schemas.openxmlformats.org/officeDocument/2006/relationships/footer" Target="footer1221.xml"/><Relationship Id="rId424" Type="http://schemas.openxmlformats.org/officeDocument/2006/relationships/header" Target="header210.xml"/><Relationship Id="rId631" Type="http://schemas.openxmlformats.org/officeDocument/2006/relationships/header" Target="header314.xml"/><Relationship Id="rId1054" Type="http://schemas.openxmlformats.org/officeDocument/2006/relationships/header" Target="header525.xml"/><Relationship Id="rId1261" Type="http://schemas.openxmlformats.org/officeDocument/2006/relationships/footer" Target="footer626.xml"/><Relationship Id="rId2105" Type="http://schemas.openxmlformats.org/officeDocument/2006/relationships/footer" Target="footer1048.xml"/><Relationship Id="rId2312" Type="http://schemas.openxmlformats.org/officeDocument/2006/relationships/header" Target="header1154.xml"/><Relationship Id="rId1121" Type="http://schemas.openxmlformats.org/officeDocument/2006/relationships/header" Target="header559.xml"/><Relationship Id="rId1938" Type="http://schemas.openxmlformats.org/officeDocument/2006/relationships/header" Target="header967.xml"/><Relationship Id="rId281" Type="http://schemas.openxmlformats.org/officeDocument/2006/relationships/footer" Target="footer136.xml"/><Relationship Id="rId141" Type="http://schemas.openxmlformats.org/officeDocument/2006/relationships/header" Target="header69.xml"/><Relationship Id="rId7" Type="http://schemas.openxmlformats.org/officeDocument/2006/relationships/image" Target="media/image1.png"/><Relationship Id="rId2779" Type="http://schemas.openxmlformats.org/officeDocument/2006/relationships/header" Target="header1388.xml"/><Relationship Id="rId958" Type="http://schemas.openxmlformats.org/officeDocument/2006/relationships/header" Target="header477.xml"/><Relationship Id="rId1588" Type="http://schemas.openxmlformats.org/officeDocument/2006/relationships/header" Target="header792.xml"/><Relationship Id="rId1795" Type="http://schemas.openxmlformats.org/officeDocument/2006/relationships/header" Target="header896.xml"/><Relationship Id="rId2639" Type="http://schemas.openxmlformats.org/officeDocument/2006/relationships/footer" Target="footer1315.xml"/><Relationship Id="rId2846" Type="http://schemas.openxmlformats.org/officeDocument/2006/relationships/header" Target="header1421.xml"/><Relationship Id="rId87" Type="http://schemas.openxmlformats.org/officeDocument/2006/relationships/header" Target="header42.xml"/><Relationship Id="rId818" Type="http://schemas.openxmlformats.org/officeDocument/2006/relationships/footer" Target="footer404.xml"/><Relationship Id="rId1448" Type="http://schemas.openxmlformats.org/officeDocument/2006/relationships/header" Target="header722.xml"/><Relationship Id="rId1655" Type="http://schemas.openxmlformats.org/officeDocument/2006/relationships/header" Target="header826.xml"/><Relationship Id="rId2706" Type="http://schemas.openxmlformats.org/officeDocument/2006/relationships/header" Target="header1351.xml"/><Relationship Id="rId1308" Type="http://schemas.openxmlformats.org/officeDocument/2006/relationships/footer" Target="footer649.xml"/><Relationship Id="rId1862" Type="http://schemas.openxmlformats.org/officeDocument/2006/relationships/footer" Target="footer926.xml"/><Relationship Id="rId2913" Type="http://schemas.openxmlformats.org/officeDocument/2006/relationships/header" Target="header1455.xml"/><Relationship Id="rId1515" Type="http://schemas.openxmlformats.org/officeDocument/2006/relationships/footer" Target="footer753.xml"/><Relationship Id="rId1722" Type="http://schemas.openxmlformats.org/officeDocument/2006/relationships/footer" Target="footer856.xml"/><Relationship Id="rId14" Type="http://schemas.openxmlformats.org/officeDocument/2006/relationships/header" Target="header5.xml"/><Relationship Id="rId2289" Type="http://schemas.openxmlformats.org/officeDocument/2006/relationships/header" Target="header1143.xml"/><Relationship Id="rId2496" Type="http://schemas.openxmlformats.org/officeDocument/2006/relationships/footer" Target="footer1243.xml"/><Relationship Id="rId468" Type="http://schemas.openxmlformats.org/officeDocument/2006/relationships/footer" Target="footer229.xml"/><Relationship Id="rId675" Type="http://schemas.openxmlformats.org/officeDocument/2006/relationships/header" Target="header336.xml"/><Relationship Id="rId882" Type="http://schemas.openxmlformats.org/officeDocument/2006/relationships/header" Target="header439.xml"/><Relationship Id="rId1098" Type="http://schemas.openxmlformats.org/officeDocument/2006/relationships/header" Target="header547.xml"/><Relationship Id="rId2149" Type="http://schemas.openxmlformats.org/officeDocument/2006/relationships/footer" Target="footer1070.xml"/><Relationship Id="rId2356" Type="http://schemas.openxmlformats.org/officeDocument/2006/relationships/header" Target="header1176.xml"/><Relationship Id="rId2563" Type="http://schemas.openxmlformats.org/officeDocument/2006/relationships/footer" Target="footer1277.xml"/><Relationship Id="rId2770" Type="http://schemas.openxmlformats.org/officeDocument/2006/relationships/footer" Target="footer1380.xml"/><Relationship Id="rId328" Type="http://schemas.openxmlformats.org/officeDocument/2006/relationships/header" Target="header162.xml"/><Relationship Id="rId535" Type="http://schemas.openxmlformats.org/officeDocument/2006/relationships/footer" Target="footer263.xml"/><Relationship Id="rId742" Type="http://schemas.openxmlformats.org/officeDocument/2006/relationships/header" Target="header369.xml"/><Relationship Id="rId1165" Type="http://schemas.openxmlformats.org/officeDocument/2006/relationships/header" Target="header581.xml"/><Relationship Id="rId1372" Type="http://schemas.openxmlformats.org/officeDocument/2006/relationships/footer" Target="footer681.xml"/><Relationship Id="rId2009" Type="http://schemas.openxmlformats.org/officeDocument/2006/relationships/header" Target="header1003.xml"/><Relationship Id="rId2216" Type="http://schemas.openxmlformats.org/officeDocument/2006/relationships/footer" Target="footer1103.xml"/><Relationship Id="rId2423" Type="http://schemas.openxmlformats.org/officeDocument/2006/relationships/footer" Target="footer1207.xml"/><Relationship Id="rId2630" Type="http://schemas.openxmlformats.org/officeDocument/2006/relationships/header" Target="header1313.xml"/><Relationship Id="rId602" Type="http://schemas.openxmlformats.org/officeDocument/2006/relationships/header" Target="header299.xml"/><Relationship Id="rId1025" Type="http://schemas.openxmlformats.org/officeDocument/2006/relationships/footer" Target="footer508.xml"/><Relationship Id="rId1232" Type="http://schemas.openxmlformats.org/officeDocument/2006/relationships/header" Target="header614.xml"/><Relationship Id="rId185" Type="http://schemas.openxmlformats.org/officeDocument/2006/relationships/footer" Target="footer88.xml"/><Relationship Id="rId1909" Type="http://schemas.openxmlformats.org/officeDocument/2006/relationships/header" Target="header953.xml"/><Relationship Id="rId392" Type="http://schemas.openxmlformats.org/officeDocument/2006/relationships/header" Target="header194.xml"/><Relationship Id="rId2073" Type="http://schemas.openxmlformats.org/officeDocument/2006/relationships/header" Target="header1035.xml"/><Relationship Id="rId2280" Type="http://schemas.openxmlformats.org/officeDocument/2006/relationships/header" Target="header1138.xml"/><Relationship Id="rId252" Type="http://schemas.openxmlformats.org/officeDocument/2006/relationships/header" Target="header124.xml"/><Relationship Id="rId2140" Type="http://schemas.openxmlformats.org/officeDocument/2006/relationships/header" Target="header1068.xml"/><Relationship Id="rId112" Type="http://schemas.openxmlformats.org/officeDocument/2006/relationships/header" Target="header54.xml"/><Relationship Id="rId1699" Type="http://schemas.openxmlformats.org/officeDocument/2006/relationships/footer" Target="footer845.xml"/><Relationship Id="rId2000" Type="http://schemas.openxmlformats.org/officeDocument/2006/relationships/header" Target="header998.xml"/><Relationship Id="rId2957" Type="http://schemas.openxmlformats.org/officeDocument/2006/relationships/footer" Target="footer1474.xml"/><Relationship Id="rId929" Type="http://schemas.openxmlformats.org/officeDocument/2006/relationships/footer" Target="footer460.xml"/><Relationship Id="rId1559" Type="http://schemas.openxmlformats.org/officeDocument/2006/relationships/header" Target="header778.xml"/><Relationship Id="rId1766" Type="http://schemas.openxmlformats.org/officeDocument/2006/relationships/footer" Target="footer878.xml"/><Relationship Id="rId1973" Type="http://schemas.openxmlformats.org/officeDocument/2006/relationships/header" Target="header985.xml"/><Relationship Id="rId2817" Type="http://schemas.openxmlformats.org/officeDocument/2006/relationships/footer" Target="footer1404.xml"/><Relationship Id="rId58" Type="http://schemas.openxmlformats.org/officeDocument/2006/relationships/header" Target="header27.xml"/><Relationship Id="rId1419" Type="http://schemas.openxmlformats.org/officeDocument/2006/relationships/header" Target="header708.xml"/><Relationship Id="rId1626" Type="http://schemas.openxmlformats.org/officeDocument/2006/relationships/header" Target="header811.xml"/><Relationship Id="rId1833" Type="http://schemas.openxmlformats.org/officeDocument/2006/relationships/header" Target="header915.xml"/><Relationship Id="rId1900" Type="http://schemas.openxmlformats.org/officeDocument/2006/relationships/footer" Target="footer945.xml"/><Relationship Id="rId579" Type="http://schemas.openxmlformats.org/officeDocument/2006/relationships/footer" Target="footer285.xml"/><Relationship Id="rId786" Type="http://schemas.openxmlformats.org/officeDocument/2006/relationships/footer" Target="footer388.xml"/><Relationship Id="rId993" Type="http://schemas.openxmlformats.org/officeDocument/2006/relationships/footer" Target="footer492.xml"/><Relationship Id="rId2467" Type="http://schemas.openxmlformats.org/officeDocument/2006/relationships/footer" Target="footer1229.xml"/><Relationship Id="rId2674" Type="http://schemas.openxmlformats.org/officeDocument/2006/relationships/footer" Target="footer1332.xml"/><Relationship Id="rId439" Type="http://schemas.openxmlformats.org/officeDocument/2006/relationships/header" Target="header218.xml"/><Relationship Id="rId646" Type="http://schemas.openxmlformats.org/officeDocument/2006/relationships/header" Target="header321.xml"/><Relationship Id="rId1069" Type="http://schemas.openxmlformats.org/officeDocument/2006/relationships/footer" Target="footer530.xml"/><Relationship Id="rId1276" Type="http://schemas.openxmlformats.org/officeDocument/2006/relationships/footer" Target="footer633.xml"/><Relationship Id="rId1483" Type="http://schemas.openxmlformats.org/officeDocument/2006/relationships/header" Target="header740.xml"/><Relationship Id="rId2327" Type="http://schemas.openxmlformats.org/officeDocument/2006/relationships/header" Target="header1162.xml"/><Relationship Id="rId2881" Type="http://schemas.openxmlformats.org/officeDocument/2006/relationships/header" Target="header1439.xml"/><Relationship Id="rId506" Type="http://schemas.openxmlformats.org/officeDocument/2006/relationships/footer" Target="footer248.xml"/><Relationship Id="rId853" Type="http://schemas.openxmlformats.org/officeDocument/2006/relationships/header" Target="header425.xml"/><Relationship Id="rId1136" Type="http://schemas.openxmlformats.org/officeDocument/2006/relationships/header" Target="header566.xml"/><Relationship Id="rId1690" Type="http://schemas.openxmlformats.org/officeDocument/2006/relationships/footer" Target="footer840.xml"/><Relationship Id="rId2534" Type="http://schemas.openxmlformats.org/officeDocument/2006/relationships/footer" Target="footer1262.xml"/><Relationship Id="rId2741" Type="http://schemas.openxmlformats.org/officeDocument/2006/relationships/header" Target="header1369.xml"/><Relationship Id="rId713" Type="http://schemas.openxmlformats.org/officeDocument/2006/relationships/footer" Target="footer352.xml"/><Relationship Id="rId920" Type="http://schemas.openxmlformats.org/officeDocument/2006/relationships/header" Target="header458.xml"/><Relationship Id="rId1343" Type="http://schemas.openxmlformats.org/officeDocument/2006/relationships/header" Target="header670.xml"/><Relationship Id="rId1550" Type="http://schemas.openxmlformats.org/officeDocument/2006/relationships/header" Target="header773.xml"/><Relationship Id="rId2601" Type="http://schemas.openxmlformats.org/officeDocument/2006/relationships/footer" Target="footer1296.xml"/><Relationship Id="rId1203" Type="http://schemas.openxmlformats.org/officeDocument/2006/relationships/header" Target="header600.xml"/><Relationship Id="rId1410" Type="http://schemas.openxmlformats.org/officeDocument/2006/relationships/header" Target="header703.xml"/><Relationship Id="rId296" Type="http://schemas.openxmlformats.org/officeDocument/2006/relationships/header" Target="header146.xml"/><Relationship Id="rId2184" Type="http://schemas.openxmlformats.org/officeDocument/2006/relationships/header" Target="header1090.xml"/><Relationship Id="rId2391" Type="http://schemas.openxmlformats.org/officeDocument/2006/relationships/footer" Target="footer1191.xml"/><Relationship Id="rId156" Type="http://schemas.openxmlformats.org/officeDocument/2006/relationships/footer" Target="footer73.xml"/><Relationship Id="rId363" Type="http://schemas.openxmlformats.org/officeDocument/2006/relationships/footer" Target="footer177.xml"/><Relationship Id="rId570" Type="http://schemas.openxmlformats.org/officeDocument/2006/relationships/footer" Target="footer280.xml"/><Relationship Id="rId2044" Type="http://schemas.openxmlformats.org/officeDocument/2006/relationships/header" Target="header1020.xml"/><Relationship Id="rId2251" Type="http://schemas.openxmlformats.org/officeDocument/2006/relationships/header" Target="header1124.xml"/><Relationship Id="rId223" Type="http://schemas.openxmlformats.org/officeDocument/2006/relationships/footer" Target="footer107.xml"/><Relationship Id="rId430" Type="http://schemas.openxmlformats.org/officeDocument/2006/relationships/footer" Target="footer210.xml"/><Relationship Id="rId1060" Type="http://schemas.openxmlformats.org/officeDocument/2006/relationships/footer" Target="footer525.xml"/><Relationship Id="rId2111" Type="http://schemas.openxmlformats.org/officeDocument/2006/relationships/footer" Target="footer1051.xml"/><Relationship Id="rId1877" Type="http://schemas.openxmlformats.org/officeDocument/2006/relationships/footer" Target="footer934.xml"/><Relationship Id="rId2928" Type="http://schemas.openxmlformats.org/officeDocument/2006/relationships/footer" Target="footer1459.xml"/><Relationship Id="rId1737" Type="http://schemas.openxmlformats.org/officeDocument/2006/relationships/header" Target="header867.xml"/><Relationship Id="rId1944" Type="http://schemas.openxmlformats.org/officeDocument/2006/relationships/header" Target="header970.xml"/><Relationship Id="rId29" Type="http://schemas.openxmlformats.org/officeDocument/2006/relationships/footer" Target="footer10.xml"/><Relationship Id="rId1804" Type="http://schemas.openxmlformats.org/officeDocument/2006/relationships/header" Target="header900.xml"/><Relationship Id="rId897" Type="http://schemas.openxmlformats.org/officeDocument/2006/relationships/footer" Target="footer444.xml"/><Relationship Id="rId2578" Type="http://schemas.openxmlformats.org/officeDocument/2006/relationships/footer" Target="footer1284.xml"/><Relationship Id="rId2785" Type="http://schemas.openxmlformats.org/officeDocument/2006/relationships/header" Target="header1391.xml"/><Relationship Id="rId757" Type="http://schemas.openxmlformats.org/officeDocument/2006/relationships/header" Target="header377.xml"/><Relationship Id="rId964" Type="http://schemas.openxmlformats.org/officeDocument/2006/relationships/footer" Target="footer477.xml"/><Relationship Id="rId1387" Type="http://schemas.openxmlformats.org/officeDocument/2006/relationships/header" Target="header692.xml"/><Relationship Id="rId1594" Type="http://schemas.openxmlformats.org/officeDocument/2006/relationships/header" Target="header795.xml"/><Relationship Id="rId2438" Type="http://schemas.openxmlformats.org/officeDocument/2006/relationships/footer" Target="footer1214.xml"/><Relationship Id="rId2645" Type="http://schemas.openxmlformats.org/officeDocument/2006/relationships/header" Target="header1321.xml"/><Relationship Id="rId2852" Type="http://schemas.openxmlformats.org/officeDocument/2006/relationships/header" Target="header1424.xml"/><Relationship Id="rId93" Type="http://schemas.openxmlformats.org/officeDocument/2006/relationships/footer" Target="footer42.xml"/><Relationship Id="rId617" Type="http://schemas.openxmlformats.org/officeDocument/2006/relationships/footer" Target="footer304.xml"/><Relationship Id="rId824" Type="http://schemas.openxmlformats.org/officeDocument/2006/relationships/footer" Target="footer407.xml"/><Relationship Id="rId1247" Type="http://schemas.openxmlformats.org/officeDocument/2006/relationships/footer" Target="footer619.xml"/><Relationship Id="rId1454" Type="http://schemas.openxmlformats.org/officeDocument/2006/relationships/header" Target="header725.xml"/><Relationship Id="rId1661" Type="http://schemas.openxmlformats.org/officeDocument/2006/relationships/header" Target="header829.xml"/><Relationship Id="rId2505" Type="http://schemas.openxmlformats.org/officeDocument/2006/relationships/header" Target="header1251.xml"/><Relationship Id="rId2712" Type="http://schemas.openxmlformats.org/officeDocument/2006/relationships/footer" Target="footer1351.xml"/><Relationship Id="rId1107" Type="http://schemas.openxmlformats.org/officeDocument/2006/relationships/footer" Target="footer549.xml"/><Relationship Id="rId1314" Type="http://schemas.openxmlformats.org/officeDocument/2006/relationships/header" Target="header655.xml"/><Relationship Id="rId1521" Type="http://schemas.openxmlformats.org/officeDocument/2006/relationships/footer" Target="footer756.xml"/><Relationship Id="rId20" Type="http://schemas.openxmlformats.org/officeDocument/2006/relationships/header" Target="header8.xml"/><Relationship Id="rId2088" Type="http://schemas.openxmlformats.org/officeDocument/2006/relationships/header" Target="header1042.xml"/><Relationship Id="rId2295" Type="http://schemas.openxmlformats.org/officeDocument/2006/relationships/footer" Target="footer1143.xml"/><Relationship Id="rId267" Type="http://schemas.openxmlformats.org/officeDocument/2006/relationships/footer" Target="footer129.xml"/><Relationship Id="rId474" Type="http://schemas.openxmlformats.org/officeDocument/2006/relationships/header" Target="header235.xml"/><Relationship Id="rId2155" Type="http://schemas.openxmlformats.org/officeDocument/2006/relationships/footer" Target="footer1073.xml"/><Relationship Id="rId127" Type="http://schemas.openxmlformats.org/officeDocument/2006/relationships/header" Target="header62.xml"/><Relationship Id="rId681" Type="http://schemas.openxmlformats.org/officeDocument/2006/relationships/footer" Target="footer336.xml"/><Relationship Id="rId2362" Type="http://schemas.openxmlformats.org/officeDocument/2006/relationships/header" Target="header1179.xml"/><Relationship Id="rId334" Type="http://schemas.openxmlformats.org/officeDocument/2006/relationships/header" Target="header165.xml"/><Relationship Id="rId541" Type="http://schemas.openxmlformats.org/officeDocument/2006/relationships/footer" Target="footer266.xml"/><Relationship Id="rId1171" Type="http://schemas.openxmlformats.org/officeDocument/2006/relationships/header" Target="header584.xml"/><Relationship Id="rId2015" Type="http://schemas.openxmlformats.org/officeDocument/2006/relationships/footer" Target="footer1003.xml"/><Relationship Id="rId2222" Type="http://schemas.openxmlformats.org/officeDocument/2006/relationships/header" Target="header1109.xml"/><Relationship Id="rId401" Type="http://schemas.openxmlformats.org/officeDocument/2006/relationships/header" Target="header199.xml"/><Relationship Id="rId1031" Type="http://schemas.openxmlformats.org/officeDocument/2006/relationships/footer" Target="footer511.xml"/><Relationship Id="rId1988" Type="http://schemas.openxmlformats.org/officeDocument/2006/relationships/header" Target="header992.xml"/><Relationship Id="rId1848" Type="http://schemas.openxmlformats.org/officeDocument/2006/relationships/footer" Target="footer919.xml"/><Relationship Id="rId191" Type="http://schemas.openxmlformats.org/officeDocument/2006/relationships/footer" Target="footer91.xml"/><Relationship Id="rId1708" Type="http://schemas.openxmlformats.org/officeDocument/2006/relationships/header" Target="header852.xml"/><Relationship Id="rId1915" Type="http://schemas.openxmlformats.org/officeDocument/2006/relationships/footer" Target="footer953.xml"/><Relationship Id="rId2689" Type="http://schemas.openxmlformats.org/officeDocument/2006/relationships/footer" Target="footer1340.xml"/><Relationship Id="rId2896" Type="http://schemas.openxmlformats.org/officeDocument/2006/relationships/header" Target="header1446.xml"/><Relationship Id="rId868" Type="http://schemas.openxmlformats.org/officeDocument/2006/relationships/header" Target="header432.xml"/><Relationship Id="rId1498" Type="http://schemas.openxmlformats.org/officeDocument/2006/relationships/footer" Target="footer744.xml"/><Relationship Id="rId2549" Type="http://schemas.openxmlformats.org/officeDocument/2006/relationships/header" Target="header1273.xml"/><Relationship Id="rId2756" Type="http://schemas.openxmlformats.org/officeDocument/2006/relationships/header" Target="header1376.xml"/><Relationship Id="rId2963" Type="http://schemas.openxmlformats.org/officeDocument/2006/relationships/theme" Target="theme/theme1.xml"/><Relationship Id="rId728" Type="http://schemas.openxmlformats.org/officeDocument/2006/relationships/header" Target="header362.xml"/><Relationship Id="rId935" Type="http://schemas.openxmlformats.org/officeDocument/2006/relationships/footer" Target="footer463.xml"/><Relationship Id="rId1358" Type="http://schemas.openxmlformats.org/officeDocument/2006/relationships/header" Target="header677.xml"/><Relationship Id="rId1565" Type="http://schemas.openxmlformats.org/officeDocument/2006/relationships/footer" Target="footer778.xml"/><Relationship Id="rId1772" Type="http://schemas.openxmlformats.org/officeDocument/2006/relationships/header" Target="header884.xml"/><Relationship Id="rId2409" Type="http://schemas.openxmlformats.org/officeDocument/2006/relationships/footer" Target="footer1200.xml"/><Relationship Id="rId2616" Type="http://schemas.openxmlformats.org/officeDocument/2006/relationships/footer" Target="footer1303.xml"/><Relationship Id="rId64" Type="http://schemas.openxmlformats.org/officeDocument/2006/relationships/header" Target="header30.xml"/><Relationship Id="rId1218" Type="http://schemas.openxmlformats.org/officeDocument/2006/relationships/footer" Target="footer604.xml"/><Relationship Id="rId1425" Type="http://schemas.openxmlformats.org/officeDocument/2006/relationships/footer" Target="footer708.xml"/><Relationship Id="rId2823" Type="http://schemas.openxmlformats.org/officeDocument/2006/relationships/header" Target="header1410.xml"/><Relationship Id="rId1632" Type="http://schemas.openxmlformats.org/officeDocument/2006/relationships/header" Target="header814.xml"/><Relationship Id="rId2199" Type="http://schemas.openxmlformats.org/officeDocument/2006/relationships/footer" Target="footer1095.xml"/><Relationship Id="rId378" Type="http://schemas.openxmlformats.org/officeDocument/2006/relationships/header" Target="header187.xml"/><Relationship Id="rId585" Type="http://schemas.openxmlformats.org/officeDocument/2006/relationships/header" Target="header291.xml"/><Relationship Id="rId792" Type="http://schemas.openxmlformats.org/officeDocument/2006/relationships/header" Target="header394.xml"/><Relationship Id="rId2059" Type="http://schemas.openxmlformats.org/officeDocument/2006/relationships/footer" Target="footer1025.xml"/><Relationship Id="rId2266" Type="http://schemas.openxmlformats.org/officeDocument/2006/relationships/header" Target="header1131.xml"/><Relationship Id="rId2473" Type="http://schemas.openxmlformats.org/officeDocument/2006/relationships/footer" Target="footer1232.xml"/><Relationship Id="rId2680" Type="http://schemas.openxmlformats.org/officeDocument/2006/relationships/header" Target="header1338.xml"/><Relationship Id="rId238" Type="http://schemas.openxmlformats.org/officeDocument/2006/relationships/footer" Target="footer114.xml"/><Relationship Id="rId445" Type="http://schemas.openxmlformats.org/officeDocument/2006/relationships/footer" Target="footer218.xml"/><Relationship Id="rId652" Type="http://schemas.openxmlformats.org/officeDocument/2006/relationships/footer" Target="footer321.xml"/><Relationship Id="rId1075" Type="http://schemas.openxmlformats.org/officeDocument/2006/relationships/header" Target="header536.xml"/><Relationship Id="rId1282" Type="http://schemas.openxmlformats.org/officeDocument/2006/relationships/header" Target="header639.xml"/><Relationship Id="rId2126" Type="http://schemas.openxmlformats.org/officeDocument/2006/relationships/header" Target="header1061.xml"/><Relationship Id="rId2333" Type="http://schemas.openxmlformats.org/officeDocument/2006/relationships/header" Target="header1165.xml"/><Relationship Id="rId2540" Type="http://schemas.openxmlformats.org/officeDocument/2006/relationships/header" Target="header1268.xml"/><Relationship Id="rId305" Type="http://schemas.openxmlformats.org/officeDocument/2006/relationships/header" Target="header151.xml"/><Relationship Id="rId512" Type="http://schemas.openxmlformats.org/officeDocument/2006/relationships/header" Target="header254.xml"/><Relationship Id="rId1142" Type="http://schemas.openxmlformats.org/officeDocument/2006/relationships/footer" Target="footer566.xml"/><Relationship Id="rId2400" Type="http://schemas.openxmlformats.org/officeDocument/2006/relationships/header" Target="header1198.xml"/><Relationship Id="rId1002" Type="http://schemas.openxmlformats.org/officeDocument/2006/relationships/footer" Target="footer496.xml"/><Relationship Id="rId1959" Type="http://schemas.openxmlformats.org/officeDocument/2006/relationships/footer" Target="footer975.xml"/><Relationship Id="rId1819" Type="http://schemas.openxmlformats.org/officeDocument/2006/relationships/footer" Target="footer905.xml"/><Relationship Id="rId2190" Type="http://schemas.openxmlformats.org/officeDocument/2006/relationships/header" Target="header1093.xml"/><Relationship Id="rId162" Type="http://schemas.openxmlformats.org/officeDocument/2006/relationships/footer" Target="footer76.xml"/><Relationship Id="rId2050" Type="http://schemas.openxmlformats.org/officeDocument/2006/relationships/footer" Target="footer1020.xml"/><Relationship Id="rId979" Type="http://schemas.openxmlformats.org/officeDocument/2006/relationships/footer" Target="footer485.xml"/><Relationship Id="rId839" Type="http://schemas.openxmlformats.org/officeDocument/2006/relationships/header" Target="header418.xml"/><Relationship Id="rId1469" Type="http://schemas.openxmlformats.org/officeDocument/2006/relationships/footer" Target="footer730.xml"/><Relationship Id="rId2867" Type="http://schemas.openxmlformats.org/officeDocument/2006/relationships/footer" Target="footer1429.xml"/><Relationship Id="rId1676" Type="http://schemas.openxmlformats.org/officeDocument/2006/relationships/header" Target="header836.xml"/><Relationship Id="rId1883" Type="http://schemas.openxmlformats.org/officeDocument/2006/relationships/header" Target="header940.xml"/><Relationship Id="rId2727" Type="http://schemas.openxmlformats.org/officeDocument/2006/relationships/footer" Target="footer1359.xml"/><Relationship Id="rId2934" Type="http://schemas.openxmlformats.org/officeDocument/2006/relationships/footer" Target="footer1462.xml"/><Relationship Id="rId906" Type="http://schemas.openxmlformats.org/officeDocument/2006/relationships/footer" Target="footer448.xml"/><Relationship Id="rId1329" Type="http://schemas.openxmlformats.org/officeDocument/2006/relationships/footer" Target="footer660.xml"/><Relationship Id="rId1536" Type="http://schemas.openxmlformats.org/officeDocument/2006/relationships/header" Target="header766.xml"/><Relationship Id="rId1743" Type="http://schemas.openxmlformats.org/officeDocument/2006/relationships/footer" Target="footer867.xml"/><Relationship Id="rId1950" Type="http://schemas.openxmlformats.org/officeDocument/2006/relationships/header" Target="header973.xml"/><Relationship Id="rId35" Type="http://schemas.openxmlformats.org/officeDocument/2006/relationships/header" Target="header16.xml"/><Relationship Id="rId1603" Type="http://schemas.openxmlformats.org/officeDocument/2006/relationships/footer" Target="footer797.xml"/><Relationship Id="rId1810" Type="http://schemas.openxmlformats.org/officeDocument/2006/relationships/header" Target="header903.xml"/><Relationship Id="rId489" Type="http://schemas.openxmlformats.org/officeDocument/2006/relationships/footer" Target="footer240.xml"/><Relationship Id="rId696" Type="http://schemas.openxmlformats.org/officeDocument/2006/relationships/header" Target="header346.xml"/><Relationship Id="rId2377" Type="http://schemas.openxmlformats.org/officeDocument/2006/relationships/header" Target="header1187.xml"/><Relationship Id="rId2584" Type="http://schemas.openxmlformats.org/officeDocument/2006/relationships/header" Target="header1290.xml"/><Relationship Id="rId2791" Type="http://schemas.openxmlformats.org/officeDocument/2006/relationships/header" Target="header1394.xml"/><Relationship Id="rId349" Type="http://schemas.openxmlformats.org/officeDocument/2006/relationships/header" Target="header173.xml"/><Relationship Id="rId556" Type="http://schemas.openxmlformats.org/officeDocument/2006/relationships/header" Target="header276.xml"/><Relationship Id="rId763" Type="http://schemas.openxmlformats.org/officeDocument/2006/relationships/footer" Target="footer377.xml"/><Relationship Id="rId1186" Type="http://schemas.openxmlformats.org/officeDocument/2006/relationships/footer" Target="footer588.xml"/><Relationship Id="rId1393" Type="http://schemas.openxmlformats.org/officeDocument/2006/relationships/footer" Target="footer692.xml"/><Relationship Id="rId2237" Type="http://schemas.openxmlformats.org/officeDocument/2006/relationships/header" Target="header1117.xml"/><Relationship Id="rId2444" Type="http://schemas.openxmlformats.org/officeDocument/2006/relationships/header" Target="header1220.xml"/><Relationship Id="rId209" Type="http://schemas.openxmlformats.org/officeDocument/2006/relationships/footer" Target="footer100.xml"/><Relationship Id="rId416" Type="http://schemas.openxmlformats.org/officeDocument/2006/relationships/footer" Target="footer203.xml"/><Relationship Id="rId970" Type="http://schemas.openxmlformats.org/officeDocument/2006/relationships/header" Target="header483.xml"/><Relationship Id="rId1046" Type="http://schemas.openxmlformats.org/officeDocument/2006/relationships/footer" Target="footer518.xml"/><Relationship Id="rId1253" Type="http://schemas.openxmlformats.org/officeDocument/2006/relationships/header" Target="header625.xml"/><Relationship Id="rId2651" Type="http://schemas.openxmlformats.org/officeDocument/2006/relationships/footer" Target="footer1321.xml"/><Relationship Id="rId623" Type="http://schemas.openxmlformats.org/officeDocument/2006/relationships/footer" Target="footer307.xml"/><Relationship Id="rId830" Type="http://schemas.openxmlformats.org/officeDocument/2006/relationships/header" Target="header413.xml"/><Relationship Id="rId1460" Type="http://schemas.openxmlformats.org/officeDocument/2006/relationships/header" Target="header728.xml"/><Relationship Id="rId2304" Type="http://schemas.openxmlformats.org/officeDocument/2006/relationships/footer" Target="footer1147.xml"/><Relationship Id="rId2511" Type="http://schemas.openxmlformats.org/officeDocument/2006/relationships/header" Target="header1254.xml"/><Relationship Id="rId1113" Type="http://schemas.openxmlformats.org/officeDocument/2006/relationships/header" Target="header555.xml"/><Relationship Id="rId1320" Type="http://schemas.openxmlformats.org/officeDocument/2006/relationships/header" Target="header658.xml"/><Relationship Id="rId2094" Type="http://schemas.openxmlformats.org/officeDocument/2006/relationships/footer" Target="footer1042.xml"/><Relationship Id="rId273" Type="http://schemas.openxmlformats.org/officeDocument/2006/relationships/header" Target="header135.xml"/><Relationship Id="rId480" Type="http://schemas.openxmlformats.org/officeDocument/2006/relationships/footer" Target="footer235.xml"/><Relationship Id="rId2161" Type="http://schemas.openxmlformats.org/officeDocument/2006/relationships/header" Target="header1079.xml"/><Relationship Id="rId133" Type="http://schemas.openxmlformats.org/officeDocument/2006/relationships/footer" Target="footer62.xml"/><Relationship Id="rId340" Type="http://schemas.openxmlformats.org/officeDocument/2006/relationships/footer" Target="footer165.xml"/><Relationship Id="rId2021" Type="http://schemas.openxmlformats.org/officeDocument/2006/relationships/footer" Target="footer1006.xml"/><Relationship Id="rId200" Type="http://schemas.openxmlformats.org/officeDocument/2006/relationships/header" Target="header98.xml"/><Relationship Id="rId1787" Type="http://schemas.openxmlformats.org/officeDocument/2006/relationships/footer" Target="footer889.xml"/><Relationship Id="rId1994" Type="http://schemas.openxmlformats.org/officeDocument/2006/relationships/header" Target="header995.xml"/><Relationship Id="rId2838" Type="http://schemas.openxmlformats.org/officeDocument/2006/relationships/header" Target="header1417.xml"/><Relationship Id="rId79" Type="http://schemas.openxmlformats.org/officeDocument/2006/relationships/footer" Target="footer35.xml"/><Relationship Id="rId1647" Type="http://schemas.openxmlformats.org/officeDocument/2006/relationships/header" Target="header822.xml"/><Relationship Id="rId1854" Type="http://schemas.openxmlformats.org/officeDocument/2006/relationships/footer" Target="footer922.xml"/><Relationship Id="rId2905" Type="http://schemas.openxmlformats.org/officeDocument/2006/relationships/footer" Target="footer1448.xml"/><Relationship Id="rId1507" Type="http://schemas.openxmlformats.org/officeDocument/2006/relationships/header" Target="header752.xml"/><Relationship Id="rId1714" Type="http://schemas.openxmlformats.org/officeDocument/2006/relationships/footer" Target="footer852.xml"/><Relationship Id="rId1921" Type="http://schemas.openxmlformats.org/officeDocument/2006/relationships/footer" Target="footer956.xml"/><Relationship Id="rId2488" Type="http://schemas.openxmlformats.org/officeDocument/2006/relationships/header" Target="header1242.xml"/><Relationship Id="rId1297" Type="http://schemas.openxmlformats.org/officeDocument/2006/relationships/header" Target="header647.xml"/><Relationship Id="rId2695" Type="http://schemas.openxmlformats.org/officeDocument/2006/relationships/footer" Target="footer1343.xml"/><Relationship Id="rId667" Type="http://schemas.openxmlformats.org/officeDocument/2006/relationships/footer" Target="footer329.xml"/><Relationship Id="rId874" Type="http://schemas.openxmlformats.org/officeDocument/2006/relationships/footer" Target="footer432.xml"/><Relationship Id="rId2348" Type="http://schemas.openxmlformats.org/officeDocument/2006/relationships/footer" Target="footer1169.xml"/><Relationship Id="rId2555" Type="http://schemas.openxmlformats.org/officeDocument/2006/relationships/header" Target="header1276.xml"/><Relationship Id="rId2762" Type="http://schemas.openxmlformats.org/officeDocument/2006/relationships/header" Target="header1379.xml"/><Relationship Id="rId527" Type="http://schemas.openxmlformats.org/officeDocument/2006/relationships/header" Target="header262.xml"/><Relationship Id="rId734" Type="http://schemas.openxmlformats.org/officeDocument/2006/relationships/footer" Target="footer362.xml"/><Relationship Id="rId941" Type="http://schemas.openxmlformats.org/officeDocument/2006/relationships/footer" Target="footer466.xml"/><Relationship Id="rId1157" Type="http://schemas.openxmlformats.org/officeDocument/2006/relationships/footer" Target="footer574.xml"/><Relationship Id="rId1364" Type="http://schemas.openxmlformats.org/officeDocument/2006/relationships/header" Target="header680.xml"/><Relationship Id="rId1571" Type="http://schemas.openxmlformats.org/officeDocument/2006/relationships/footer" Target="footer781.xml"/><Relationship Id="rId2208" Type="http://schemas.openxmlformats.org/officeDocument/2006/relationships/header" Target="header1102.xml"/><Relationship Id="rId2415" Type="http://schemas.openxmlformats.org/officeDocument/2006/relationships/header" Target="header1206.xml"/><Relationship Id="rId2622" Type="http://schemas.openxmlformats.org/officeDocument/2006/relationships/header" Target="header1309.xml"/><Relationship Id="rId70" Type="http://schemas.openxmlformats.org/officeDocument/2006/relationships/footer" Target="footer30.xml"/><Relationship Id="rId801" Type="http://schemas.openxmlformats.org/officeDocument/2006/relationships/footer" Target="footer396.xml"/><Relationship Id="rId1017" Type="http://schemas.openxmlformats.org/officeDocument/2006/relationships/footer" Target="footer504.xml"/><Relationship Id="rId1224" Type="http://schemas.openxmlformats.org/officeDocument/2006/relationships/header" Target="header610.xml"/><Relationship Id="rId1431" Type="http://schemas.openxmlformats.org/officeDocument/2006/relationships/footer" Target="footer711.xml"/><Relationship Id="rId177" Type="http://schemas.openxmlformats.org/officeDocument/2006/relationships/header" Target="header87.xml"/><Relationship Id="rId384" Type="http://schemas.openxmlformats.org/officeDocument/2006/relationships/footer" Target="footer187.xml"/><Relationship Id="rId591" Type="http://schemas.openxmlformats.org/officeDocument/2006/relationships/header" Target="header294.xml"/><Relationship Id="rId2065" Type="http://schemas.openxmlformats.org/officeDocument/2006/relationships/header" Target="header1031.xml"/><Relationship Id="rId2272" Type="http://schemas.openxmlformats.org/officeDocument/2006/relationships/footer" Target="footer1131.xml"/><Relationship Id="rId244" Type="http://schemas.openxmlformats.org/officeDocument/2006/relationships/footer" Target="footer117.xml"/><Relationship Id="rId1081" Type="http://schemas.openxmlformats.org/officeDocument/2006/relationships/footer" Target="footer536.xml"/><Relationship Id="rId451" Type="http://schemas.openxmlformats.org/officeDocument/2006/relationships/header" Target="header224.xml"/><Relationship Id="rId2132" Type="http://schemas.openxmlformats.org/officeDocument/2006/relationships/footer" Target="footer1061.xml"/><Relationship Id="rId104" Type="http://schemas.openxmlformats.org/officeDocument/2006/relationships/header" Target="header50.xml"/><Relationship Id="rId311" Type="http://schemas.openxmlformats.org/officeDocument/2006/relationships/header" Target="header154.xml"/><Relationship Id="rId1898" Type="http://schemas.openxmlformats.org/officeDocument/2006/relationships/header" Target="header947.xml"/><Relationship Id="rId2949" Type="http://schemas.openxmlformats.org/officeDocument/2006/relationships/footer" Target="footer1470.xml"/><Relationship Id="rId1758" Type="http://schemas.openxmlformats.org/officeDocument/2006/relationships/header" Target="header877.xml"/><Relationship Id="rId2809" Type="http://schemas.openxmlformats.org/officeDocument/2006/relationships/header" Target="header1403.xml"/><Relationship Id="rId1965" Type="http://schemas.openxmlformats.org/officeDocument/2006/relationships/footer" Target="footer978.xml"/><Relationship Id="rId1618" Type="http://schemas.openxmlformats.org/officeDocument/2006/relationships/footer" Target="footer804.xml"/><Relationship Id="rId1825" Type="http://schemas.openxmlformats.org/officeDocument/2006/relationships/header" Target="header911.xml"/><Relationship Id="rId2599" Type="http://schemas.openxmlformats.org/officeDocument/2006/relationships/header" Target="header1298.xml"/><Relationship Id="rId778" Type="http://schemas.openxmlformats.org/officeDocument/2006/relationships/header" Target="header387.xml"/><Relationship Id="rId985" Type="http://schemas.openxmlformats.org/officeDocument/2006/relationships/footer" Target="footer488.xml"/><Relationship Id="rId2459" Type="http://schemas.openxmlformats.org/officeDocument/2006/relationships/header" Target="header1228.xml"/><Relationship Id="rId2666" Type="http://schemas.openxmlformats.org/officeDocument/2006/relationships/footer" Target="footer1328.xml"/><Relationship Id="rId2873" Type="http://schemas.openxmlformats.org/officeDocument/2006/relationships/header" Target="header1435.xml"/><Relationship Id="rId638" Type="http://schemas.openxmlformats.org/officeDocument/2006/relationships/footer" Target="footer314.xml"/><Relationship Id="rId845" Type="http://schemas.openxmlformats.org/officeDocument/2006/relationships/header" Target="header421.xml"/><Relationship Id="rId1268" Type="http://schemas.openxmlformats.org/officeDocument/2006/relationships/header" Target="header632.xml"/><Relationship Id="rId1475" Type="http://schemas.openxmlformats.org/officeDocument/2006/relationships/footer" Target="footer733.xml"/><Relationship Id="rId1682" Type="http://schemas.openxmlformats.org/officeDocument/2006/relationships/header" Target="header839.xml"/><Relationship Id="rId2319" Type="http://schemas.openxmlformats.org/officeDocument/2006/relationships/footer" Target="footer1155.xml"/><Relationship Id="rId2526" Type="http://schemas.openxmlformats.org/officeDocument/2006/relationships/header" Target="header1261.xml"/><Relationship Id="rId2733" Type="http://schemas.openxmlformats.org/officeDocument/2006/relationships/header" Target="header1365.xml"/><Relationship Id="rId705" Type="http://schemas.openxmlformats.org/officeDocument/2006/relationships/footer" Target="footer348.xml"/><Relationship Id="rId1128" Type="http://schemas.openxmlformats.org/officeDocument/2006/relationships/footer" Target="footer559.xml"/><Relationship Id="rId1335" Type="http://schemas.openxmlformats.org/officeDocument/2006/relationships/footer" Target="footer663.xml"/><Relationship Id="rId1542" Type="http://schemas.openxmlformats.org/officeDocument/2006/relationships/footer" Target="footer766.xml"/><Relationship Id="rId2940" Type="http://schemas.openxmlformats.org/officeDocument/2006/relationships/header" Target="header1468.xml"/><Relationship Id="rId912" Type="http://schemas.openxmlformats.org/officeDocument/2006/relationships/footer" Target="footer451.xml"/><Relationship Id="rId2800" Type="http://schemas.openxmlformats.org/officeDocument/2006/relationships/footer" Target="footer1395.xml"/><Relationship Id="rId41" Type="http://schemas.openxmlformats.org/officeDocument/2006/relationships/footer" Target="footer16.xml"/><Relationship Id="rId1402" Type="http://schemas.openxmlformats.org/officeDocument/2006/relationships/footer" Target="footer696.xml"/><Relationship Id="rId288" Type="http://schemas.openxmlformats.org/officeDocument/2006/relationships/footer" Target="footer139.xml"/><Relationship Id="rId495" Type="http://schemas.openxmlformats.org/officeDocument/2006/relationships/header" Target="header246.xml"/><Relationship Id="rId2176" Type="http://schemas.openxmlformats.org/officeDocument/2006/relationships/header" Target="header1086.xml"/><Relationship Id="rId2383" Type="http://schemas.openxmlformats.org/officeDocument/2006/relationships/header" Target="header1190.xml"/><Relationship Id="rId2590" Type="http://schemas.openxmlformats.org/officeDocument/2006/relationships/footer" Target="footer1290.xml"/><Relationship Id="rId148" Type="http://schemas.openxmlformats.org/officeDocument/2006/relationships/footer" Target="footer69.xml"/><Relationship Id="rId355" Type="http://schemas.openxmlformats.org/officeDocument/2006/relationships/footer" Target="footer173.xml"/><Relationship Id="rId562" Type="http://schemas.openxmlformats.org/officeDocument/2006/relationships/header" Target="header279.xml"/><Relationship Id="rId1192" Type="http://schemas.openxmlformats.org/officeDocument/2006/relationships/footer" Target="footer591.xml"/><Relationship Id="rId2036" Type="http://schemas.openxmlformats.org/officeDocument/2006/relationships/footer" Target="footer1013.xml"/><Relationship Id="rId2243" Type="http://schemas.openxmlformats.org/officeDocument/2006/relationships/header" Target="header1120.xml"/><Relationship Id="rId2450" Type="http://schemas.openxmlformats.org/officeDocument/2006/relationships/header" Target="header1223.xml"/><Relationship Id="rId215" Type="http://schemas.openxmlformats.org/officeDocument/2006/relationships/header" Target="header106.xml"/><Relationship Id="rId422" Type="http://schemas.openxmlformats.org/officeDocument/2006/relationships/header" Target="header209.xml"/><Relationship Id="rId1052" Type="http://schemas.openxmlformats.org/officeDocument/2006/relationships/footer" Target="footer521.xml"/><Relationship Id="rId2103" Type="http://schemas.openxmlformats.org/officeDocument/2006/relationships/header" Target="header1050.xml"/><Relationship Id="rId2310" Type="http://schemas.openxmlformats.org/officeDocument/2006/relationships/footer" Target="footer1150.xml"/><Relationship Id="rId1869" Type="http://schemas.openxmlformats.org/officeDocument/2006/relationships/footer" Target="footer930.xml"/><Relationship Id="rId1729" Type="http://schemas.openxmlformats.org/officeDocument/2006/relationships/header" Target="header863.xml"/><Relationship Id="rId1936" Type="http://schemas.openxmlformats.org/officeDocument/2006/relationships/header" Target="header966.xml"/><Relationship Id="rId5" Type="http://schemas.openxmlformats.org/officeDocument/2006/relationships/footnotes" Target="footnotes.xml"/><Relationship Id="rId889" Type="http://schemas.openxmlformats.org/officeDocument/2006/relationships/footer" Target="footer440.xml"/><Relationship Id="rId2777" Type="http://schemas.openxmlformats.org/officeDocument/2006/relationships/footer" Target="footer1384.xml"/><Relationship Id="rId749" Type="http://schemas.openxmlformats.org/officeDocument/2006/relationships/footer" Target="footer370.xml"/><Relationship Id="rId1379" Type="http://schemas.openxmlformats.org/officeDocument/2006/relationships/header" Target="header688.xml"/><Relationship Id="rId1586" Type="http://schemas.openxmlformats.org/officeDocument/2006/relationships/footer" Target="footer788.xml"/><Relationship Id="rId609" Type="http://schemas.openxmlformats.org/officeDocument/2006/relationships/footer" Target="footer300.xml"/><Relationship Id="rId956" Type="http://schemas.openxmlformats.org/officeDocument/2006/relationships/header" Target="header476.xml"/><Relationship Id="rId1239" Type="http://schemas.openxmlformats.org/officeDocument/2006/relationships/header" Target="header618.xml"/><Relationship Id="rId1793" Type="http://schemas.openxmlformats.org/officeDocument/2006/relationships/footer" Target="footer892.xml"/><Relationship Id="rId2637" Type="http://schemas.openxmlformats.org/officeDocument/2006/relationships/header" Target="header1317.xml"/><Relationship Id="rId2844" Type="http://schemas.openxmlformats.org/officeDocument/2006/relationships/footer" Target="footer1417.xml"/><Relationship Id="rId85" Type="http://schemas.openxmlformats.org/officeDocument/2006/relationships/footer" Target="footer38.xml"/><Relationship Id="rId816" Type="http://schemas.openxmlformats.org/officeDocument/2006/relationships/header" Target="header406.xml"/><Relationship Id="rId1446" Type="http://schemas.openxmlformats.org/officeDocument/2006/relationships/footer" Target="footer718.xml"/><Relationship Id="rId1653" Type="http://schemas.openxmlformats.org/officeDocument/2006/relationships/footer" Target="footer822.xml"/><Relationship Id="rId1860" Type="http://schemas.openxmlformats.org/officeDocument/2006/relationships/header" Target="header928.xml"/><Relationship Id="rId2704" Type="http://schemas.openxmlformats.org/officeDocument/2006/relationships/footer" Target="footer1347.xml"/><Relationship Id="rId2911" Type="http://schemas.openxmlformats.org/officeDocument/2006/relationships/footer" Target="footer1451.xml"/><Relationship Id="rId1306" Type="http://schemas.openxmlformats.org/officeDocument/2006/relationships/header" Target="header651.xml"/><Relationship Id="rId1513" Type="http://schemas.openxmlformats.org/officeDocument/2006/relationships/footer" Target="footer752.xml"/><Relationship Id="rId1720" Type="http://schemas.openxmlformats.org/officeDocument/2006/relationships/header" Target="header858.xml"/><Relationship Id="rId12" Type="http://schemas.openxmlformats.org/officeDocument/2006/relationships/footer" Target="footer1.xml"/><Relationship Id="rId399" Type="http://schemas.openxmlformats.org/officeDocument/2006/relationships/footer" Target="footer195.xml"/><Relationship Id="rId2287" Type="http://schemas.openxmlformats.org/officeDocument/2006/relationships/footer" Target="footer1139.xml"/><Relationship Id="rId2494" Type="http://schemas.openxmlformats.org/officeDocument/2006/relationships/header" Target="header1245.xml"/><Relationship Id="rId259" Type="http://schemas.openxmlformats.org/officeDocument/2006/relationships/header" Target="header128.xml"/><Relationship Id="rId466" Type="http://schemas.openxmlformats.org/officeDocument/2006/relationships/header" Target="header231.xml"/><Relationship Id="rId673" Type="http://schemas.openxmlformats.org/officeDocument/2006/relationships/footer" Target="footer332.xml"/><Relationship Id="rId880" Type="http://schemas.openxmlformats.org/officeDocument/2006/relationships/footer" Target="footer435.xml"/><Relationship Id="rId1096" Type="http://schemas.openxmlformats.org/officeDocument/2006/relationships/footer" Target="footer543.xml"/><Relationship Id="rId2147" Type="http://schemas.openxmlformats.org/officeDocument/2006/relationships/footer" Target="footer1069.xml"/><Relationship Id="rId2354" Type="http://schemas.openxmlformats.org/officeDocument/2006/relationships/header" Target="header1175.xml"/><Relationship Id="rId2561" Type="http://schemas.openxmlformats.org/officeDocument/2006/relationships/footer" Target="footer1276.xml"/><Relationship Id="rId119" Type="http://schemas.openxmlformats.org/officeDocument/2006/relationships/footer" Target="footer55.xml"/><Relationship Id="rId326" Type="http://schemas.openxmlformats.org/officeDocument/2006/relationships/header" Target="header161.xml"/><Relationship Id="rId533" Type="http://schemas.openxmlformats.org/officeDocument/2006/relationships/header" Target="header265.xml"/><Relationship Id="rId1163" Type="http://schemas.openxmlformats.org/officeDocument/2006/relationships/footer" Target="footer577.xml"/><Relationship Id="rId1370" Type="http://schemas.openxmlformats.org/officeDocument/2006/relationships/header" Target="header683.xml"/><Relationship Id="rId2007" Type="http://schemas.openxmlformats.org/officeDocument/2006/relationships/footer" Target="footer999.xml"/><Relationship Id="rId2214" Type="http://schemas.openxmlformats.org/officeDocument/2006/relationships/header" Target="header1105.xml"/><Relationship Id="rId740" Type="http://schemas.openxmlformats.org/officeDocument/2006/relationships/footer" Target="footer365.xml"/><Relationship Id="rId1023" Type="http://schemas.openxmlformats.org/officeDocument/2006/relationships/header" Target="header510.xml"/><Relationship Id="rId2421" Type="http://schemas.openxmlformats.org/officeDocument/2006/relationships/header" Target="header1209.xml"/><Relationship Id="rId600" Type="http://schemas.openxmlformats.org/officeDocument/2006/relationships/footer" Target="footer295.xml"/><Relationship Id="rId1230" Type="http://schemas.openxmlformats.org/officeDocument/2006/relationships/header" Target="header613.xml"/><Relationship Id="rId183" Type="http://schemas.openxmlformats.org/officeDocument/2006/relationships/footer" Target="footer87.xml"/><Relationship Id="rId390" Type="http://schemas.openxmlformats.org/officeDocument/2006/relationships/footer" Target="footer190.xml"/><Relationship Id="rId1907" Type="http://schemas.openxmlformats.org/officeDocument/2006/relationships/footer" Target="footer949.xml"/><Relationship Id="rId2071" Type="http://schemas.openxmlformats.org/officeDocument/2006/relationships/footer" Target="footer1031.xml"/><Relationship Id="rId250" Type="http://schemas.openxmlformats.org/officeDocument/2006/relationships/header" Target="header123.xml"/><Relationship Id="rId110" Type="http://schemas.openxmlformats.org/officeDocument/2006/relationships/footer" Target="footer50.xml"/><Relationship Id="rId2888" Type="http://schemas.openxmlformats.org/officeDocument/2006/relationships/header" Target="header1442.xml"/><Relationship Id="rId1697" Type="http://schemas.openxmlformats.org/officeDocument/2006/relationships/footer" Target="footer844.xml"/><Relationship Id="rId2748" Type="http://schemas.openxmlformats.org/officeDocument/2006/relationships/footer" Target="footer1369.xml"/><Relationship Id="rId2955" Type="http://schemas.openxmlformats.org/officeDocument/2006/relationships/header" Target="header1476.xml"/><Relationship Id="rId927" Type="http://schemas.openxmlformats.org/officeDocument/2006/relationships/header" Target="header462.xml"/><Relationship Id="rId1557" Type="http://schemas.openxmlformats.org/officeDocument/2006/relationships/footer" Target="footer774.xml"/><Relationship Id="rId1764" Type="http://schemas.openxmlformats.org/officeDocument/2006/relationships/header" Target="header880.xml"/><Relationship Id="rId1971" Type="http://schemas.openxmlformats.org/officeDocument/2006/relationships/footer" Target="footer981.xml"/><Relationship Id="rId2608" Type="http://schemas.openxmlformats.org/officeDocument/2006/relationships/header" Target="header1302.xml"/><Relationship Id="rId2815" Type="http://schemas.openxmlformats.org/officeDocument/2006/relationships/header" Target="header1406.xml"/><Relationship Id="rId56" Type="http://schemas.openxmlformats.org/officeDocument/2006/relationships/footer" Target="footer23.xml"/><Relationship Id="rId1417" Type="http://schemas.openxmlformats.org/officeDocument/2006/relationships/footer" Target="footer704.xml"/><Relationship Id="rId1624" Type="http://schemas.openxmlformats.org/officeDocument/2006/relationships/footer" Target="footer807.xml"/><Relationship Id="rId1831" Type="http://schemas.openxmlformats.org/officeDocument/2006/relationships/footer" Target="footer911.xml"/><Relationship Id="rId2398" Type="http://schemas.openxmlformats.org/officeDocument/2006/relationships/header" Target="header1197.xml"/><Relationship Id="rId577" Type="http://schemas.openxmlformats.org/officeDocument/2006/relationships/footer" Target="footer284.xml"/><Relationship Id="rId2258" Type="http://schemas.openxmlformats.org/officeDocument/2006/relationships/header" Target="header1127.xml"/><Relationship Id="rId784" Type="http://schemas.openxmlformats.org/officeDocument/2006/relationships/header" Target="header390.xml"/><Relationship Id="rId991" Type="http://schemas.openxmlformats.org/officeDocument/2006/relationships/header" Target="header494.xml"/><Relationship Id="rId1067" Type="http://schemas.openxmlformats.org/officeDocument/2006/relationships/footer" Target="footer529.xml"/><Relationship Id="rId2465" Type="http://schemas.openxmlformats.org/officeDocument/2006/relationships/header" Target="header1231.xml"/><Relationship Id="rId2672" Type="http://schemas.openxmlformats.org/officeDocument/2006/relationships/header" Target="header1334.xml"/><Relationship Id="rId437" Type="http://schemas.openxmlformats.org/officeDocument/2006/relationships/footer" Target="footer214.xml"/><Relationship Id="rId644" Type="http://schemas.openxmlformats.org/officeDocument/2006/relationships/footer" Target="footer317.xml"/><Relationship Id="rId851" Type="http://schemas.openxmlformats.org/officeDocument/2006/relationships/footer" Target="footer421.xml"/><Relationship Id="rId1274" Type="http://schemas.openxmlformats.org/officeDocument/2006/relationships/header" Target="header635.xml"/><Relationship Id="rId1481" Type="http://schemas.openxmlformats.org/officeDocument/2006/relationships/footer" Target="footer736.xml"/><Relationship Id="rId2118" Type="http://schemas.openxmlformats.org/officeDocument/2006/relationships/footer" Target="footer1054.xml"/><Relationship Id="rId2325" Type="http://schemas.openxmlformats.org/officeDocument/2006/relationships/footer" Target="footer1158.xml"/><Relationship Id="rId2532" Type="http://schemas.openxmlformats.org/officeDocument/2006/relationships/header" Target="header1264.xml"/><Relationship Id="rId504" Type="http://schemas.openxmlformats.org/officeDocument/2006/relationships/header" Target="header250.xml"/><Relationship Id="rId711" Type="http://schemas.openxmlformats.org/officeDocument/2006/relationships/header" Target="header354.xml"/><Relationship Id="rId1134" Type="http://schemas.openxmlformats.org/officeDocument/2006/relationships/footer" Target="footer562.xml"/><Relationship Id="rId1341" Type="http://schemas.openxmlformats.org/officeDocument/2006/relationships/footer" Target="footer666.xml"/><Relationship Id="rId1201" Type="http://schemas.openxmlformats.org/officeDocument/2006/relationships/footer" Target="footer596.xml"/><Relationship Id="rId294" Type="http://schemas.openxmlformats.org/officeDocument/2006/relationships/footer" Target="footer142.xml"/><Relationship Id="rId2182" Type="http://schemas.openxmlformats.org/officeDocument/2006/relationships/footer" Target="footer1086.xml"/><Relationship Id="rId154" Type="http://schemas.openxmlformats.org/officeDocument/2006/relationships/header" Target="header75.xml"/><Relationship Id="rId361" Type="http://schemas.openxmlformats.org/officeDocument/2006/relationships/header" Target="header179.xml"/><Relationship Id="rId2042" Type="http://schemas.openxmlformats.org/officeDocument/2006/relationships/footer" Target="footer1016.xml"/><Relationship Id="rId221" Type="http://schemas.openxmlformats.org/officeDocument/2006/relationships/footer" Target="footer106.xml"/><Relationship Id="rId2859" Type="http://schemas.openxmlformats.org/officeDocument/2006/relationships/footer" Target="footer1425.xml"/><Relationship Id="rId1668" Type="http://schemas.openxmlformats.org/officeDocument/2006/relationships/footer" Target="footer829.xml"/><Relationship Id="rId1875" Type="http://schemas.openxmlformats.org/officeDocument/2006/relationships/header" Target="header936.xml"/><Relationship Id="rId2719" Type="http://schemas.openxmlformats.org/officeDocument/2006/relationships/header" Target="header1358.xml"/><Relationship Id="rId1528" Type="http://schemas.openxmlformats.org/officeDocument/2006/relationships/header" Target="header762.xml"/><Relationship Id="rId2926" Type="http://schemas.openxmlformats.org/officeDocument/2006/relationships/header" Target="header1461.xml"/><Relationship Id="rId1735" Type="http://schemas.openxmlformats.org/officeDocument/2006/relationships/footer" Target="footer863.xml"/><Relationship Id="rId1942" Type="http://schemas.openxmlformats.org/officeDocument/2006/relationships/header" Target="header969.xml"/><Relationship Id="rId27" Type="http://schemas.openxmlformats.org/officeDocument/2006/relationships/footer" Target="footer9.xml"/><Relationship Id="rId1802" Type="http://schemas.openxmlformats.org/officeDocument/2006/relationships/footer" Target="footer896.xml"/><Relationship Id="rId688" Type="http://schemas.openxmlformats.org/officeDocument/2006/relationships/header" Target="header342.xml"/><Relationship Id="rId895" Type="http://schemas.openxmlformats.org/officeDocument/2006/relationships/header" Target="header446.xml"/><Relationship Id="rId2369" Type="http://schemas.openxmlformats.org/officeDocument/2006/relationships/footer" Target="footer1180.xml"/><Relationship Id="rId2576" Type="http://schemas.openxmlformats.org/officeDocument/2006/relationships/header" Target="header1286.xml"/><Relationship Id="rId2783" Type="http://schemas.openxmlformats.org/officeDocument/2006/relationships/footer" Target="footer1387.xml"/><Relationship Id="rId548" Type="http://schemas.openxmlformats.org/officeDocument/2006/relationships/header" Target="header272.xml"/><Relationship Id="rId755" Type="http://schemas.openxmlformats.org/officeDocument/2006/relationships/footer" Target="footer373.xml"/><Relationship Id="rId962" Type="http://schemas.openxmlformats.org/officeDocument/2006/relationships/header" Target="header479.xml"/><Relationship Id="rId1178" Type="http://schemas.openxmlformats.org/officeDocument/2006/relationships/header" Target="header587.xml"/><Relationship Id="rId1385" Type="http://schemas.openxmlformats.org/officeDocument/2006/relationships/footer" Target="footer688.xml"/><Relationship Id="rId1592" Type="http://schemas.openxmlformats.org/officeDocument/2006/relationships/footer" Target="footer791.xml"/><Relationship Id="rId2229" Type="http://schemas.openxmlformats.org/officeDocument/2006/relationships/footer" Target="footer1110.xml"/><Relationship Id="rId2436" Type="http://schemas.openxmlformats.org/officeDocument/2006/relationships/header" Target="header1216.xml"/><Relationship Id="rId2643" Type="http://schemas.openxmlformats.org/officeDocument/2006/relationships/footer" Target="footer1317.xml"/><Relationship Id="rId2850" Type="http://schemas.openxmlformats.org/officeDocument/2006/relationships/header" Target="header1423.xml"/><Relationship Id="rId91" Type="http://schemas.openxmlformats.org/officeDocument/2006/relationships/header" Target="header44.xml"/><Relationship Id="rId408" Type="http://schemas.openxmlformats.org/officeDocument/2006/relationships/header" Target="header202.xml"/><Relationship Id="rId615" Type="http://schemas.openxmlformats.org/officeDocument/2006/relationships/header" Target="header306.xml"/><Relationship Id="rId822" Type="http://schemas.openxmlformats.org/officeDocument/2006/relationships/header" Target="header409.xml"/><Relationship Id="rId1038" Type="http://schemas.openxmlformats.org/officeDocument/2006/relationships/header" Target="header517.xml"/><Relationship Id="rId1245" Type="http://schemas.openxmlformats.org/officeDocument/2006/relationships/header" Target="header621.xml"/><Relationship Id="rId1452" Type="http://schemas.openxmlformats.org/officeDocument/2006/relationships/footer" Target="footer721.xml"/><Relationship Id="rId2503" Type="http://schemas.openxmlformats.org/officeDocument/2006/relationships/footer" Target="footer1247.xml"/><Relationship Id="rId1105" Type="http://schemas.openxmlformats.org/officeDocument/2006/relationships/header" Target="header551.xml"/><Relationship Id="rId1312" Type="http://schemas.openxmlformats.org/officeDocument/2006/relationships/footer" Target="footer651.xml"/><Relationship Id="rId2710" Type="http://schemas.openxmlformats.org/officeDocument/2006/relationships/header" Target="header1353.xml"/><Relationship Id="rId198" Type="http://schemas.openxmlformats.org/officeDocument/2006/relationships/footer" Target="footer94.xml"/><Relationship Id="rId2086" Type="http://schemas.openxmlformats.org/officeDocument/2006/relationships/header" Target="header1041.xml"/><Relationship Id="rId2293" Type="http://schemas.openxmlformats.org/officeDocument/2006/relationships/header" Target="header1145.xml"/><Relationship Id="rId265" Type="http://schemas.openxmlformats.org/officeDocument/2006/relationships/header" Target="header131.xml"/><Relationship Id="rId472" Type="http://schemas.openxmlformats.org/officeDocument/2006/relationships/footer" Target="footer231.xml"/><Relationship Id="rId2153" Type="http://schemas.openxmlformats.org/officeDocument/2006/relationships/footer" Target="footer1072.xml"/><Relationship Id="rId2360" Type="http://schemas.openxmlformats.org/officeDocument/2006/relationships/header" Target="header1178.xml"/><Relationship Id="rId125" Type="http://schemas.openxmlformats.org/officeDocument/2006/relationships/footer" Target="footer58.xml"/><Relationship Id="rId332" Type="http://schemas.openxmlformats.org/officeDocument/2006/relationships/header" Target="header164.xml"/><Relationship Id="rId2013" Type="http://schemas.openxmlformats.org/officeDocument/2006/relationships/header" Target="header1005.xml"/><Relationship Id="rId2220" Type="http://schemas.openxmlformats.org/officeDocument/2006/relationships/footer" Target="footer1105.xml"/><Relationship Id="rId1779" Type="http://schemas.openxmlformats.org/officeDocument/2006/relationships/header" Target="header888.xml"/><Relationship Id="rId1986" Type="http://schemas.openxmlformats.org/officeDocument/2006/relationships/header" Target="header991.xml"/><Relationship Id="rId1639" Type="http://schemas.openxmlformats.org/officeDocument/2006/relationships/footer" Target="footer815.xml"/><Relationship Id="rId1846" Type="http://schemas.openxmlformats.org/officeDocument/2006/relationships/header" Target="header921.xml"/><Relationship Id="rId1706" Type="http://schemas.openxmlformats.org/officeDocument/2006/relationships/footer" Target="footer848.xml"/><Relationship Id="rId1913" Type="http://schemas.openxmlformats.org/officeDocument/2006/relationships/header" Target="header955.xml"/><Relationship Id="rId799" Type="http://schemas.openxmlformats.org/officeDocument/2006/relationships/footer" Target="footer395.xml"/><Relationship Id="rId2687" Type="http://schemas.openxmlformats.org/officeDocument/2006/relationships/header" Target="header1342.xml"/><Relationship Id="rId2894" Type="http://schemas.openxmlformats.org/officeDocument/2006/relationships/header" Target="header1445.xml"/><Relationship Id="rId659" Type="http://schemas.openxmlformats.org/officeDocument/2006/relationships/header" Target="header328.xml"/><Relationship Id="rId866" Type="http://schemas.openxmlformats.org/officeDocument/2006/relationships/footer" Target="footer428.xml"/><Relationship Id="rId1289" Type="http://schemas.openxmlformats.org/officeDocument/2006/relationships/footer" Target="footer640.xml"/><Relationship Id="rId1496" Type="http://schemas.openxmlformats.org/officeDocument/2006/relationships/header" Target="header746.xml"/><Relationship Id="rId2547" Type="http://schemas.openxmlformats.org/officeDocument/2006/relationships/footer" Target="footer1269.xml"/><Relationship Id="rId519" Type="http://schemas.openxmlformats.org/officeDocument/2006/relationships/footer" Target="footer255.xml"/><Relationship Id="rId1149" Type="http://schemas.openxmlformats.org/officeDocument/2006/relationships/header" Target="header573.xml"/><Relationship Id="rId1356" Type="http://schemas.openxmlformats.org/officeDocument/2006/relationships/footer" Target="footer673.xml"/><Relationship Id="rId2754" Type="http://schemas.openxmlformats.org/officeDocument/2006/relationships/header" Target="header1375.xml"/><Relationship Id="rId2961" Type="http://schemas.openxmlformats.org/officeDocument/2006/relationships/footer" Target="footer1476.xml"/><Relationship Id="rId726" Type="http://schemas.openxmlformats.org/officeDocument/2006/relationships/header" Target="header361.xml"/><Relationship Id="rId933" Type="http://schemas.openxmlformats.org/officeDocument/2006/relationships/header" Target="header465.xml"/><Relationship Id="rId1009" Type="http://schemas.openxmlformats.org/officeDocument/2006/relationships/footer" Target="footer500.xml"/><Relationship Id="rId1563" Type="http://schemas.openxmlformats.org/officeDocument/2006/relationships/header" Target="header780.xml"/><Relationship Id="rId1770" Type="http://schemas.openxmlformats.org/officeDocument/2006/relationships/footer" Target="footer880.xml"/><Relationship Id="rId2407" Type="http://schemas.openxmlformats.org/officeDocument/2006/relationships/footer" Target="footer1199.xml"/><Relationship Id="rId2614" Type="http://schemas.openxmlformats.org/officeDocument/2006/relationships/header" Target="header1305.xml"/><Relationship Id="rId2821" Type="http://schemas.openxmlformats.org/officeDocument/2006/relationships/footer" Target="footer1406.xml"/><Relationship Id="rId62" Type="http://schemas.openxmlformats.org/officeDocument/2006/relationships/footer" Target="footer26.xml"/><Relationship Id="rId1216" Type="http://schemas.openxmlformats.org/officeDocument/2006/relationships/header" Target="header606.xml"/><Relationship Id="rId1423" Type="http://schemas.openxmlformats.org/officeDocument/2006/relationships/header" Target="header710.xml"/><Relationship Id="rId1630" Type="http://schemas.openxmlformats.org/officeDocument/2006/relationships/header" Target="header813.xml"/><Relationship Id="rId2197" Type="http://schemas.openxmlformats.org/officeDocument/2006/relationships/header" Target="header1097.xml"/><Relationship Id="rId169" Type="http://schemas.openxmlformats.org/officeDocument/2006/relationships/footer" Target="footer80.xml"/><Relationship Id="rId376" Type="http://schemas.openxmlformats.org/officeDocument/2006/relationships/footer" Target="footer183.xml"/><Relationship Id="rId583" Type="http://schemas.openxmlformats.org/officeDocument/2006/relationships/footer" Target="footer287.xml"/><Relationship Id="rId790" Type="http://schemas.openxmlformats.org/officeDocument/2006/relationships/footer" Target="footer390.xml"/><Relationship Id="rId2057" Type="http://schemas.openxmlformats.org/officeDocument/2006/relationships/header" Target="header1027.xml"/><Relationship Id="rId2264" Type="http://schemas.openxmlformats.org/officeDocument/2006/relationships/header" Target="header1130.xml"/><Relationship Id="rId2471" Type="http://schemas.openxmlformats.org/officeDocument/2006/relationships/header" Target="header1234.xml"/><Relationship Id="rId236" Type="http://schemas.openxmlformats.org/officeDocument/2006/relationships/header" Target="header116.xml"/><Relationship Id="rId443" Type="http://schemas.openxmlformats.org/officeDocument/2006/relationships/header" Target="header220.xml"/><Relationship Id="rId650" Type="http://schemas.openxmlformats.org/officeDocument/2006/relationships/header" Target="header323.xml"/><Relationship Id="rId1073" Type="http://schemas.openxmlformats.org/officeDocument/2006/relationships/footer" Target="footer532.xml"/><Relationship Id="rId1280" Type="http://schemas.openxmlformats.org/officeDocument/2006/relationships/footer" Target="footer635.xml"/><Relationship Id="rId2124" Type="http://schemas.openxmlformats.org/officeDocument/2006/relationships/footer" Target="footer1057.xml"/><Relationship Id="rId2331" Type="http://schemas.openxmlformats.org/officeDocument/2006/relationships/footer" Target="footer1161.xml"/><Relationship Id="rId303" Type="http://schemas.openxmlformats.org/officeDocument/2006/relationships/footer" Target="footer147.xml"/><Relationship Id="rId1140" Type="http://schemas.openxmlformats.org/officeDocument/2006/relationships/header" Target="header568.xml"/><Relationship Id="rId510" Type="http://schemas.openxmlformats.org/officeDocument/2006/relationships/footer" Target="footer250.xml"/><Relationship Id="rId1000" Type="http://schemas.openxmlformats.org/officeDocument/2006/relationships/header" Target="header498.xml"/><Relationship Id="rId1957" Type="http://schemas.openxmlformats.org/officeDocument/2006/relationships/header" Target="header977.xml"/><Relationship Id="rId1817" Type="http://schemas.openxmlformats.org/officeDocument/2006/relationships/header" Target="header907.xml"/><Relationship Id="rId160" Type="http://schemas.openxmlformats.org/officeDocument/2006/relationships/header" Target="header78.xml"/><Relationship Id="rId2798" Type="http://schemas.openxmlformats.org/officeDocument/2006/relationships/header" Target="header1397.xml"/><Relationship Id="rId977" Type="http://schemas.openxmlformats.org/officeDocument/2006/relationships/header" Target="header487.xml"/><Relationship Id="rId2658" Type="http://schemas.openxmlformats.org/officeDocument/2006/relationships/header" Target="header1327.xml"/><Relationship Id="rId2865" Type="http://schemas.openxmlformats.org/officeDocument/2006/relationships/header" Target="header1431.xml"/><Relationship Id="rId837" Type="http://schemas.openxmlformats.org/officeDocument/2006/relationships/footer" Target="footer414.xml"/><Relationship Id="rId1467" Type="http://schemas.openxmlformats.org/officeDocument/2006/relationships/header" Target="header732.xml"/><Relationship Id="rId1674" Type="http://schemas.openxmlformats.org/officeDocument/2006/relationships/footer" Target="footer832.xml"/><Relationship Id="rId1881" Type="http://schemas.openxmlformats.org/officeDocument/2006/relationships/footer" Target="footer936.xml"/><Relationship Id="rId2518" Type="http://schemas.openxmlformats.org/officeDocument/2006/relationships/header" Target="header1257.xml"/><Relationship Id="rId2725" Type="http://schemas.openxmlformats.org/officeDocument/2006/relationships/header" Target="header1361.xml"/><Relationship Id="rId2932" Type="http://schemas.openxmlformats.org/officeDocument/2006/relationships/header" Target="header1464.xml"/><Relationship Id="rId904" Type="http://schemas.openxmlformats.org/officeDocument/2006/relationships/header" Target="header450.xml"/><Relationship Id="rId1327" Type="http://schemas.openxmlformats.org/officeDocument/2006/relationships/header" Target="header662.xml"/><Relationship Id="rId1534" Type="http://schemas.openxmlformats.org/officeDocument/2006/relationships/footer" Target="footer762.xml"/><Relationship Id="rId1741" Type="http://schemas.openxmlformats.org/officeDocument/2006/relationships/header" Target="header869.xml"/><Relationship Id="rId33" Type="http://schemas.openxmlformats.org/officeDocument/2006/relationships/footer" Target="footer12.xml"/><Relationship Id="rId1601" Type="http://schemas.openxmlformats.org/officeDocument/2006/relationships/header" Target="header799.xml"/><Relationship Id="rId487" Type="http://schemas.openxmlformats.org/officeDocument/2006/relationships/header" Target="header242.xml"/><Relationship Id="rId694" Type="http://schemas.openxmlformats.org/officeDocument/2006/relationships/footer" Target="footer342.xml"/><Relationship Id="rId2168" Type="http://schemas.openxmlformats.org/officeDocument/2006/relationships/header" Target="header1082.xml"/><Relationship Id="rId2375" Type="http://schemas.openxmlformats.org/officeDocument/2006/relationships/footer" Target="footer1183.xml"/><Relationship Id="rId347" Type="http://schemas.openxmlformats.org/officeDocument/2006/relationships/footer" Target="footer169.xml"/><Relationship Id="rId1184" Type="http://schemas.openxmlformats.org/officeDocument/2006/relationships/header" Target="header590.xml"/><Relationship Id="rId2028" Type="http://schemas.openxmlformats.org/officeDocument/2006/relationships/header" Target="header1012.xml"/><Relationship Id="rId2582" Type="http://schemas.openxmlformats.org/officeDocument/2006/relationships/footer" Target="footer1286.xml"/><Relationship Id="rId554" Type="http://schemas.openxmlformats.org/officeDocument/2006/relationships/footer" Target="footer272.xml"/><Relationship Id="rId761" Type="http://schemas.openxmlformats.org/officeDocument/2006/relationships/header" Target="header379.xml"/><Relationship Id="rId1391" Type="http://schemas.openxmlformats.org/officeDocument/2006/relationships/header" Target="header694.xml"/><Relationship Id="rId2235" Type="http://schemas.openxmlformats.org/officeDocument/2006/relationships/footer" Target="footer1113.xml"/><Relationship Id="rId2442" Type="http://schemas.openxmlformats.org/officeDocument/2006/relationships/footer" Target="footer1216.xml"/><Relationship Id="rId207" Type="http://schemas.openxmlformats.org/officeDocument/2006/relationships/footer" Target="footer99.xml"/><Relationship Id="rId414" Type="http://schemas.openxmlformats.org/officeDocument/2006/relationships/header" Target="header205.xml"/><Relationship Id="rId621" Type="http://schemas.openxmlformats.org/officeDocument/2006/relationships/footer" Target="footer306.xml"/><Relationship Id="rId1044" Type="http://schemas.openxmlformats.org/officeDocument/2006/relationships/header" Target="header520.xml"/><Relationship Id="rId1251" Type="http://schemas.openxmlformats.org/officeDocument/2006/relationships/footer" Target="footer621.xml"/><Relationship Id="rId2302" Type="http://schemas.openxmlformats.org/officeDocument/2006/relationships/header" Target="header1149.xml"/><Relationship Id="rId1111" Type="http://schemas.openxmlformats.org/officeDocument/2006/relationships/footer" Target="footer551.xml"/><Relationship Id="rId1928" Type="http://schemas.openxmlformats.org/officeDocument/2006/relationships/footer" Target="footer959.xml"/><Relationship Id="rId2092" Type="http://schemas.openxmlformats.org/officeDocument/2006/relationships/header" Target="header1044.xml"/><Relationship Id="rId271" Type="http://schemas.openxmlformats.org/officeDocument/2006/relationships/footer" Target="footer131.xml"/><Relationship Id="rId131" Type="http://schemas.openxmlformats.org/officeDocument/2006/relationships/header" Target="header64.xml"/><Relationship Id="rId2769" Type="http://schemas.openxmlformats.org/officeDocument/2006/relationships/header" Target="header1383.xml"/><Relationship Id="rId948" Type="http://schemas.openxmlformats.org/officeDocument/2006/relationships/footer" Target="footer469.xml"/><Relationship Id="rId1578" Type="http://schemas.openxmlformats.org/officeDocument/2006/relationships/footer" Target="footer784.xml"/><Relationship Id="rId1785" Type="http://schemas.openxmlformats.org/officeDocument/2006/relationships/header" Target="header891.xml"/><Relationship Id="rId1992" Type="http://schemas.openxmlformats.org/officeDocument/2006/relationships/header" Target="header994.xml"/><Relationship Id="rId2629" Type="http://schemas.openxmlformats.org/officeDocument/2006/relationships/footer" Target="footer1310.xml"/><Relationship Id="rId2836" Type="http://schemas.openxmlformats.org/officeDocument/2006/relationships/header" Target="header1416.xml"/><Relationship Id="rId77" Type="http://schemas.openxmlformats.org/officeDocument/2006/relationships/header" Target="header37.xml"/><Relationship Id="rId808" Type="http://schemas.openxmlformats.org/officeDocument/2006/relationships/header" Target="header402.xml"/><Relationship Id="rId1438" Type="http://schemas.openxmlformats.org/officeDocument/2006/relationships/header" Target="header717.xml"/><Relationship Id="rId1645" Type="http://schemas.openxmlformats.org/officeDocument/2006/relationships/footer" Target="footer818.xml"/><Relationship Id="rId1852" Type="http://schemas.openxmlformats.org/officeDocument/2006/relationships/header" Target="header924.xml"/><Relationship Id="rId2903" Type="http://schemas.openxmlformats.org/officeDocument/2006/relationships/footer" Target="footer1447.xml"/><Relationship Id="rId1505" Type="http://schemas.openxmlformats.org/officeDocument/2006/relationships/footer" Target="footer748.xml"/><Relationship Id="rId1712" Type="http://schemas.openxmlformats.org/officeDocument/2006/relationships/header" Target="header854.xml"/><Relationship Id="rId598" Type="http://schemas.openxmlformats.org/officeDocument/2006/relationships/header" Target="header297.xml"/><Relationship Id="rId2279" Type="http://schemas.openxmlformats.org/officeDocument/2006/relationships/footer" Target="footer1135.xml"/><Relationship Id="rId2486" Type="http://schemas.openxmlformats.org/officeDocument/2006/relationships/header" Target="header1241.xml"/><Relationship Id="rId2693" Type="http://schemas.openxmlformats.org/officeDocument/2006/relationships/footer" Target="footer1342.xml"/><Relationship Id="rId458" Type="http://schemas.openxmlformats.org/officeDocument/2006/relationships/header" Target="header227.xml"/><Relationship Id="rId665" Type="http://schemas.openxmlformats.org/officeDocument/2006/relationships/header" Target="header331.xml"/><Relationship Id="rId872" Type="http://schemas.openxmlformats.org/officeDocument/2006/relationships/header" Target="header434.xml"/><Relationship Id="rId1088" Type="http://schemas.openxmlformats.org/officeDocument/2006/relationships/header" Target="header542.xml"/><Relationship Id="rId1295" Type="http://schemas.openxmlformats.org/officeDocument/2006/relationships/footer" Target="footer643.xml"/><Relationship Id="rId2139" Type="http://schemas.openxmlformats.org/officeDocument/2006/relationships/footer" Target="footer1065.xml"/><Relationship Id="rId2346" Type="http://schemas.openxmlformats.org/officeDocument/2006/relationships/header" Target="header1171.xml"/><Relationship Id="rId2553" Type="http://schemas.openxmlformats.org/officeDocument/2006/relationships/footer" Target="footer1272.xml"/><Relationship Id="rId2760" Type="http://schemas.openxmlformats.org/officeDocument/2006/relationships/header" Target="header1378.xml"/><Relationship Id="rId318" Type="http://schemas.openxmlformats.org/officeDocument/2006/relationships/footer" Target="footer154.xml"/><Relationship Id="rId525" Type="http://schemas.openxmlformats.org/officeDocument/2006/relationships/footer" Target="footer258.xml"/><Relationship Id="rId732" Type="http://schemas.openxmlformats.org/officeDocument/2006/relationships/header" Target="header364.xml"/><Relationship Id="rId1155" Type="http://schemas.openxmlformats.org/officeDocument/2006/relationships/footer" Target="footer573.xml"/><Relationship Id="rId1362" Type="http://schemas.openxmlformats.org/officeDocument/2006/relationships/footer" Target="footer676.xml"/><Relationship Id="rId2206" Type="http://schemas.openxmlformats.org/officeDocument/2006/relationships/header" Target="header1101.xml"/><Relationship Id="rId2413" Type="http://schemas.openxmlformats.org/officeDocument/2006/relationships/footer" Target="footer1202.xml"/><Relationship Id="rId2620" Type="http://schemas.openxmlformats.org/officeDocument/2006/relationships/footer" Target="footer1305.xml"/><Relationship Id="rId1015" Type="http://schemas.openxmlformats.org/officeDocument/2006/relationships/header" Target="header506.xml"/><Relationship Id="rId1222" Type="http://schemas.openxmlformats.org/officeDocument/2006/relationships/footer" Target="footer606.xml"/><Relationship Id="rId175" Type="http://schemas.openxmlformats.org/officeDocument/2006/relationships/footer" Target="footer83.xml"/><Relationship Id="rId382" Type="http://schemas.openxmlformats.org/officeDocument/2006/relationships/header" Target="header189.xml"/><Relationship Id="rId2063" Type="http://schemas.openxmlformats.org/officeDocument/2006/relationships/footer" Target="footer1027.xml"/><Relationship Id="rId2270" Type="http://schemas.openxmlformats.org/officeDocument/2006/relationships/header" Target="header1133.xml"/><Relationship Id="rId242" Type="http://schemas.openxmlformats.org/officeDocument/2006/relationships/header" Target="header119.xml"/><Relationship Id="rId2130" Type="http://schemas.openxmlformats.org/officeDocument/2006/relationships/header" Target="header1063.xml"/><Relationship Id="rId102" Type="http://schemas.openxmlformats.org/officeDocument/2006/relationships/footer" Target="footer46.xml"/><Relationship Id="rId1689" Type="http://schemas.openxmlformats.org/officeDocument/2006/relationships/header" Target="header843.xml"/><Relationship Id="rId90" Type="http://schemas.openxmlformats.org/officeDocument/2006/relationships/header" Target="header43.xml"/><Relationship Id="rId407" Type="http://schemas.openxmlformats.org/officeDocument/2006/relationships/footer" Target="footer199.xml"/><Relationship Id="rId614" Type="http://schemas.openxmlformats.org/officeDocument/2006/relationships/header" Target="header305.xml"/><Relationship Id="rId821" Type="http://schemas.openxmlformats.org/officeDocument/2006/relationships/footer" Target="footer406.xml"/><Relationship Id="rId1037" Type="http://schemas.openxmlformats.org/officeDocument/2006/relationships/footer" Target="footer514.xml"/><Relationship Id="rId1244" Type="http://schemas.openxmlformats.org/officeDocument/2006/relationships/header" Target="header620.xml"/><Relationship Id="rId1451" Type="http://schemas.openxmlformats.org/officeDocument/2006/relationships/header" Target="header724.xml"/><Relationship Id="rId1896" Type="http://schemas.openxmlformats.org/officeDocument/2006/relationships/header" Target="header946.xml"/><Relationship Id="rId2502" Type="http://schemas.openxmlformats.org/officeDocument/2006/relationships/footer" Target="footer1246.xml"/><Relationship Id="rId2947" Type="http://schemas.openxmlformats.org/officeDocument/2006/relationships/header" Target="header1472.xml"/><Relationship Id="rId919" Type="http://schemas.openxmlformats.org/officeDocument/2006/relationships/footer" Target="footer455.xml"/><Relationship Id="rId1104" Type="http://schemas.openxmlformats.org/officeDocument/2006/relationships/header" Target="header550.xml"/><Relationship Id="rId1311" Type="http://schemas.openxmlformats.org/officeDocument/2006/relationships/header" Target="header654.xml"/><Relationship Id="rId1549" Type="http://schemas.openxmlformats.org/officeDocument/2006/relationships/footer" Target="footer770.xml"/><Relationship Id="rId1756" Type="http://schemas.openxmlformats.org/officeDocument/2006/relationships/footer" Target="footer873.xml"/><Relationship Id="rId1963" Type="http://schemas.openxmlformats.org/officeDocument/2006/relationships/footer" Target="footer977.xml"/><Relationship Id="rId2807" Type="http://schemas.openxmlformats.org/officeDocument/2006/relationships/footer" Target="footer1399.xml"/><Relationship Id="rId48" Type="http://schemas.openxmlformats.org/officeDocument/2006/relationships/footer" Target="footer19.xml"/><Relationship Id="rId1409" Type="http://schemas.openxmlformats.org/officeDocument/2006/relationships/footer" Target="footer700.xml"/><Relationship Id="rId1616" Type="http://schemas.openxmlformats.org/officeDocument/2006/relationships/header" Target="header806.xml"/><Relationship Id="rId1823" Type="http://schemas.openxmlformats.org/officeDocument/2006/relationships/footer" Target="footer907.xml"/><Relationship Id="rId197" Type="http://schemas.openxmlformats.org/officeDocument/2006/relationships/header" Target="header97.xml"/><Relationship Id="rId2085" Type="http://schemas.openxmlformats.org/officeDocument/2006/relationships/footer" Target="footer1038.xml"/><Relationship Id="rId2292" Type="http://schemas.openxmlformats.org/officeDocument/2006/relationships/header" Target="header1144.xml"/><Relationship Id="rId264" Type="http://schemas.openxmlformats.org/officeDocument/2006/relationships/header" Target="header130.xml"/><Relationship Id="rId471" Type="http://schemas.openxmlformats.org/officeDocument/2006/relationships/header" Target="header234.xml"/><Relationship Id="rId2152" Type="http://schemas.openxmlformats.org/officeDocument/2006/relationships/footer" Target="footer1071.xml"/><Relationship Id="rId2597" Type="http://schemas.openxmlformats.org/officeDocument/2006/relationships/footer" Target="footer1294.xml"/><Relationship Id="rId124" Type="http://schemas.openxmlformats.org/officeDocument/2006/relationships/header" Target="header60.xml"/><Relationship Id="rId569" Type="http://schemas.openxmlformats.org/officeDocument/2006/relationships/header" Target="header283.xml"/><Relationship Id="rId776" Type="http://schemas.openxmlformats.org/officeDocument/2006/relationships/footer" Target="footer383.xml"/><Relationship Id="rId983" Type="http://schemas.openxmlformats.org/officeDocument/2006/relationships/header" Target="header490.xml"/><Relationship Id="rId1199" Type="http://schemas.openxmlformats.org/officeDocument/2006/relationships/header" Target="header598.xml"/><Relationship Id="rId2457" Type="http://schemas.openxmlformats.org/officeDocument/2006/relationships/footer" Target="footer1224.xml"/><Relationship Id="rId2664" Type="http://schemas.openxmlformats.org/officeDocument/2006/relationships/header" Target="header1330.xml"/><Relationship Id="rId331" Type="http://schemas.openxmlformats.org/officeDocument/2006/relationships/footer" Target="footer161.xml"/><Relationship Id="rId429" Type="http://schemas.openxmlformats.org/officeDocument/2006/relationships/header" Target="header213.xml"/><Relationship Id="rId636" Type="http://schemas.openxmlformats.org/officeDocument/2006/relationships/header" Target="header316.xml"/><Relationship Id="rId1059" Type="http://schemas.openxmlformats.org/officeDocument/2006/relationships/header" Target="header528.xml"/><Relationship Id="rId1266" Type="http://schemas.openxmlformats.org/officeDocument/2006/relationships/header" Target="header631.xml"/><Relationship Id="rId1473" Type="http://schemas.openxmlformats.org/officeDocument/2006/relationships/header" Target="header735.xml"/><Relationship Id="rId2012" Type="http://schemas.openxmlformats.org/officeDocument/2006/relationships/header" Target="header1004.xml"/><Relationship Id="rId2317" Type="http://schemas.openxmlformats.org/officeDocument/2006/relationships/footer" Target="footer1154.xml"/><Relationship Id="rId2871" Type="http://schemas.openxmlformats.org/officeDocument/2006/relationships/footer" Target="footer1431.xml"/><Relationship Id="rId843" Type="http://schemas.openxmlformats.org/officeDocument/2006/relationships/footer" Target="footer417.xml"/><Relationship Id="rId1126" Type="http://schemas.openxmlformats.org/officeDocument/2006/relationships/header" Target="header561.xml"/><Relationship Id="rId1680" Type="http://schemas.openxmlformats.org/officeDocument/2006/relationships/footer" Target="footer835.xml"/><Relationship Id="rId1778" Type="http://schemas.openxmlformats.org/officeDocument/2006/relationships/header" Target="header887.xml"/><Relationship Id="rId1985" Type="http://schemas.openxmlformats.org/officeDocument/2006/relationships/footer" Target="footer988.xml"/><Relationship Id="rId2524" Type="http://schemas.openxmlformats.org/officeDocument/2006/relationships/header" Target="header1260.xml"/><Relationship Id="rId2731" Type="http://schemas.openxmlformats.org/officeDocument/2006/relationships/footer" Target="footer1361.xml"/><Relationship Id="rId2829" Type="http://schemas.openxmlformats.org/officeDocument/2006/relationships/header" Target="header1413.xml"/><Relationship Id="rId703" Type="http://schemas.openxmlformats.org/officeDocument/2006/relationships/header" Target="header350.xml"/><Relationship Id="rId910" Type="http://schemas.openxmlformats.org/officeDocument/2006/relationships/header" Target="header453.xml"/><Relationship Id="rId1333" Type="http://schemas.openxmlformats.org/officeDocument/2006/relationships/footer" Target="footer662.xml"/><Relationship Id="rId1540" Type="http://schemas.openxmlformats.org/officeDocument/2006/relationships/header" Target="header768.xml"/><Relationship Id="rId1638" Type="http://schemas.openxmlformats.org/officeDocument/2006/relationships/footer" Target="footer814.xml"/><Relationship Id="rId1400" Type="http://schemas.openxmlformats.org/officeDocument/2006/relationships/header" Target="header698.xml"/><Relationship Id="rId1845" Type="http://schemas.openxmlformats.org/officeDocument/2006/relationships/footer" Target="footer918.xml"/><Relationship Id="rId1705" Type="http://schemas.openxmlformats.org/officeDocument/2006/relationships/header" Target="header851.xml"/><Relationship Id="rId1912" Type="http://schemas.openxmlformats.org/officeDocument/2006/relationships/header" Target="header954.xml"/><Relationship Id="rId286" Type="http://schemas.openxmlformats.org/officeDocument/2006/relationships/header" Target="header141.xml"/><Relationship Id="rId493" Type="http://schemas.openxmlformats.org/officeDocument/2006/relationships/footer" Target="footer242.xml"/><Relationship Id="rId2174" Type="http://schemas.openxmlformats.org/officeDocument/2006/relationships/footer" Target="footer1082.xml"/><Relationship Id="rId2381" Type="http://schemas.openxmlformats.org/officeDocument/2006/relationships/footer" Target="footer1186.xml"/><Relationship Id="rId146" Type="http://schemas.openxmlformats.org/officeDocument/2006/relationships/header" Target="header71.xml"/><Relationship Id="rId353" Type="http://schemas.openxmlformats.org/officeDocument/2006/relationships/header" Target="header175.xml"/><Relationship Id="rId560" Type="http://schemas.openxmlformats.org/officeDocument/2006/relationships/header" Target="header278.xml"/><Relationship Id="rId798" Type="http://schemas.openxmlformats.org/officeDocument/2006/relationships/footer" Target="footer394.xml"/><Relationship Id="rId1190" Type="http://schemas.openxmlformats.org/officeDocument/2006/relationships/header" Target="header593.xml"/><Relationship Id="rId2034" Type="http://schemas.openxmlformats.org/officeDocument/2006/relationships/header" Target="header1015.xml"/><Relationship Id="rId2241" Type="http://schemas.openxmlformats.org/officeDocument/2006/relationships/footer" Target="footer1116.xml"/><Relationship Id="rId2479" Type="http://schemas.openxmlformats.org/officeDocument/2006/relationships/footer" Target="footer1235.xml"/><Relationship Id="rId2686" Type="http://schemas.openxmlformats.org/officeDocument/2006/relationships/header" Target="header1341.xml"/><Relationship Id="rId2893" Type="http://schemas.openxmlformats.org/officeDocument/2006/relationships/footer" Target="footer1442.xml"/><Relationship Id="rId213" Type="http://schemas.openxmlformats.org/officeDocument/2006/relationships/footer" Target="footer102.xml"/><Relationship Id="rId420" Type="http://schemas.openxmlformats.org/officeDocument/2006/relationships/footer" Target="footer205.xml"/><Relationship Id="rId658" Type="http://schemas.openxmlformats.org/officeDocument/2006/relationships/header" Target="header327.xml"/><Relationship Id="rId865" Type="http://schemas.openxmlformats.org/officeDocument/2006/relationships/header" Target="header431.xml"/><Relationship Id="rId1050" Type="http://schemas.openxmlformats.org/officeDocument/2006/relationships/header" Target="header523.xml"/><Relationship Id="rId1288" Type="http://schemas.openxmlformats.org/officeDocument/2006/relationships/header" Target="header642.xml"/><Relationship Id="rId1495" Type="http://schemas.openxmlformats.org/officeDocument/2006/relationships/footer" Target="footer743.xml"/><Relationship Id="rId2101" Type="http://schemas.openxmlformats.org/officeDocument/2006/relationships/footer" Target="footer1046.xml"/><Relationship Id="rId2339" Type="http://schemas.openxmlformats.org/officeDocument/2006/relationships/footer" Target="footer1165.xml"/><Relationship Id="rId2546" Type="http://schemas.openxmlformats.org/officeDocument/2006/relationships/footer" Target="footer1268.xml"/><Relationship Id="rId2753" Type="http://schemas.openxmlformats.org/officeDocument/2006/relationships/footer" Target="footer1372.xml"/><Relationship Id="rId2960" Type="http://schemas.openxmlformats.org/officeDocument/2006/relationships/footer" Target="footer1475.xml"/><Relationship Id="rId518" Type="http://schemas.openxmlformats.org/officeDocument/2006/relationships/footer" Target="footer254.xml"/><Relationship Id="rId725" Type="http://schemas.openxmlformats.org/officeDocument/2006/relationships/footer" Target="footer358.xml"/><Relationship Id="rId932" Type="http://schemas.openxmlformats.org/officeDocument/2006/relationships/header" Target="header464.xml"/><Relationship Id="rId1148" Type="http://schemas.openxmlformats.org/officeDocument/2006/relationships/header" Target="header572.xml"/><Relationship Id="rId1355" Type="http://schemas.openxmlformats.org/officeDocument/2006/relationships/header" Target="header676.xml"/><Relationship Id="rId1562" Type="http://schemas.openxmlformats.org/officeDocument/2006/relationships/header" Target="header779.xml"/><Relationship Id="rId2406" Type="http://schemas.openxmlformats.org/officeDocument/2006/relationships/footer" Target="footer1198.xml"/><Relationship Id="rId2613" Type="http://schemas.openxmlformats.org/officeDocument/2006/relationships/footer" Target="footer1302.xml"/><Relationship Id="rId1008" Type="http://schemas.openxmlformats.org/officeDocument/2006/relationships/header" Target="header502.xml"/><Relationship Id="rId1215" Type="http://schemas.openxmlformats.org/officeDocument/2006/relationships/footer" Target="footer603.xml"/><Relationship Id="rId1422" Type="http://schemas.openxmlformats.org/officeDocument/2006/relationships/header" Target="header709.xml"/><Relationship Id="rId1867" Type="http://schemas.openxmlformats.org/officeDocument/2006/relationships/header" Target="header932.xml"/><Relationship Id="rId2820" Type="http://schemas.openxmlformats.org/officeDocument/2006/relationships/footer" Target="footer1405.xml"/><Relationship Id="rId2918" Type="http://schemas.openxmlformats.org/officeDocument/2006/relationships/header" Target="header1457.xml"/><Relationship Id="rId61" Type="http://schemas.openxmlformats.org/officeDocument/2006/relationships/header" Target="header29.xml"/><Relationship Id="rId1727" Type="http://schemas.openxmlformats.org/officeDocument/2006/relationships/footer" Target="footer859.xml"/><Relationship Id="rId1934" Type="http://schemas.openxmlformats.org/officeDocument/2006/relationships/footer" Target="footer962.xml"/><Relationship Id="rId19" Type="http://schemas.openxmlformats.org/officeDocument/2006/relationships/footer" Target="footer5.xml"/><Relationship Id="rId2196" Type="http://schemas.openxmlformats.org/officeDocument/2006/relationships/header" Target="header1096.xml"/><Relationship Id="rId168" Type="http://schemas.openxmlformats.org/officeDocument/2006/relationships/footer" Target="footer79.xml"/><Relationship Id="rId375" Type="http://schemas.openxmlformats.org/officeDocument/2006/relationships/header" Target="header186.xml"/><Relationship Id="rId582" Type="http://schemas.openxmlformats.org/officeDocument/2006/relationships/footer" Target="footer286.xml"/><Relationship Id="rId2056" Type="http://schemas.openxmlformats.org/officeDocument/2006/relationships/header" Target="header1026.xml"/><Relationship Id="rId2263" Type="http://schemas.openxmlformats.org/officeDocument/2006/relationships/footer" Target="footer1127.xml"/><Relationship Id="rId2470" Type="http://schemas.openxmlformats.org/officeDocument/2006/relationships/header" Target="header1233.xml"/><Relationship Id="rId3" Type="http://schemas.openxmlformats.org/officeDocument/2006/relationships/settings" Target="settings.xml"/><Relationship Id="rId235" Type="http://schemas.openxmlformats.org/officeDocument/2006/relationships/footer" Target="footer113.xml"/><Relationship Id="rId442" Type="http://schemas.openxmlformats.org/officeDocument/2006/relationships/header" Target="header219.xml"/><Relationship Id="rId887" Type="http://schemas.openxmlformats.org/officeDocument/2006/relationships/header" Target="header442.xml"/><Relationship Id="rId1072" Type="http://schemas.openxmlformats.org/officeDocument/2006/relationships/footer" Target="footer531.xml"/><Relationship Id="rId2123" Type="http://schemas.openxmlformats.org/officeDocument/2006/relationships/header" Target="header1060.xml"/><Relationship Id="rId2330" Type="http://schemas.openxmlformats.org/officeDocument/2006/relationships/header" Target="header1163.xml"/><Relationship Id="rId2568" Type="http://schemas.openxmlformats.org/officeDocument/2006/relationships/header" Target="header1282.xml"/><Relationship Id="rId2775" Type="http://schemas.openxmlformats.org/officeDocument/2006/relationships/footer" Target="footer1383.xml"/><Relationship Id="rId302" Type="http://schemas.openxmlformats.org/officeDocument/2006/relationships/footer" Target="footer146.xml"/><Relationship Id="rId747" Type="http://schemas.openxmlformats.org/officeDocument/2006/relationships/header" Target="header372.xml"/><Relationship Id="rId954" Type="http://schemas.openxmlformats.org/officeDocument/2006/relationships/footer" Target="footer472.xml"/><Relationship Id="rId1377" Type="http://schemas.openxmlformats.org/officeDocument/2006/relationships/footer" Target="footer684.xml"/><Relationship Id="rId1584" Type="http://schemas.openxmlformats.org/officeDocument/2006/relationships/header" Target="header790.xml"/><Relationship Id="rId1791" Type="http://schemas.openxmlformats.org/officeDocument/2006/relationships/footer" Target="footer891.xml"/><Relationship Id="rId2428" Type="http://schemas.openxmlformats.org/officeDocument/2006/relationships/footer" Target="footer1209.xml"/><Relationship Id="rId2635" Type="http://schemas.openxmlformats.org/officeDocument/2006/relationships/footer" Target="footer1313.xml"/><Relationship Id="rId2842" Type="http://schemas.openxmlformats.org/officeDocument/2006/relationships/header" Target="header1419.xml"/><Relationship Id="rId83" Type="http://schemas.openxmlformats.org/officeDocument/2006/relationships/header" Target="header40.xml"/><Relationship Id="rId607" Type="http://schemas.openxmlformats.org/officeDocument/2006/relationships/footer" Target="footer299.xml"/><Relationship Id="rId814" Type="http://schemas.openxmlformats.org/officeDocument/2006/relationships/footer" Target="footer402.xml"/><Relationship Id="rId1237" Type="http://schemas.openxmlformats.org/officeDocument/2006/relationships/footer" Target="footer614.xml"/><Relationship Id="rId1444" Type="http://schemas.openxmlformats.org/officeDocument/2006/relationships/header" Target="header720.xml"/><Relationship Id="rId1651" Type="http://schemas.openxmlformats.org/officeDocument/2006/relationships/header" Target="header824.xml"/><Relationship Id="rId1889" Type="http://schemas.openxmlformats.org/officeDocument/2006/relationships/footer" Target="footer940.xml"/><Relationship Id="rId2702" Type="http://schemas.openxmlformats.org/officeDocument/2006/relationships/header" Target="header1349.xml"/><Relationship Id="rId1304" Type="http://schemas.openxmlformats.org/officeDocument/2006/relationships/header" Target="header650.xml"/><Relationship Id="rId1511" Type="http://schemas.openxmlformats.org/officeDocument/2006/relationships/header" Target="header754.xml"/><Relationship Id="rId1749" Type="http://schemas.openxmlformats.org/officeDocument/2006/relationships/footer" Target="footer870.xml"/><Relationship Id="rId1956" Type="http://schemas.openxmlformats.org/officeDocument/2006/relationships/header" Target="header976.xml"/><Relationship Id="rId1609" Type="http://schemas.openxmlformats.org/officeDocument/2006/relationships/footer" Target="footer800.xml"/><Relationship Id="rId1816" Type="http://schemas.openxmlformats.org/officeDocument/2006/relationships/header" Target="header906.xml"/><Relationship Id="rId10" Type="http://schemas.openxmlformats.org/officeDocument/2006/relationships/header" Target="header3.xml"/><Relationship Id="rId397" Type="http://schemas.openxmlformats.org/officeDocument/2006/relationships/footer" Target="footer194.xml"/><Relationship Id="rId2078" Type="http://schemas.openxmlformats.org/officeDocument/2006/relationships/header" Target="header1037.xml"/><Relationship Id="rId2285" Type="http://schemas.openxmlformats.org/officeDocument/2006/relationships/footer" Target="footer1138.xml"/><Relationship Id="rId2492" Type="http://schemas.openxmlformats.org/officeDocument/2006/relationships/header" Target="header1244.xml"/><Relationship Id="rId257" Type="http://schemas.openxmlformats.org/officeDocument/2006/relationships/footer" Target="footer124.xml"/><Relationship Id="rId464" Type="http://schemas.openxmlformats.org/officeDocument/2006/relationships/footer" Target="footer227.xml"/><Relationship Id="rId1094" Type="http://schemas.openxmlformats.org/officeDocument/2006/relationships/header" Target="header545.xml"/><Relationship Id="rId2145" Type="http://schemas.openxmlformats.org/officeDocument/2006/relationships/header" Target="header1071.xml"/><Relationship Id="rId2797" Type="http://schemas.openxmlformats.org/officeDocument/2006/relationships/footer" Target="footer1394.xml"/><Relationship Id="rId117" Type="http://schemas.openxmlformats.org/officeDocument/2006/relationships/header" Target="header57.xml"/><Relationship Id="rId671" Type="http://schemas.openxmlformats.org/officeDocument/2006/relationships/header" Target="header334.xml"/><Relationship Id="rId769" Type="http://schemas.openxmlformats.org/officeDocument/2006/relationships/header" Target="header383.xml"/><Relationship Id="rId976" Type="http://schemas.openxmlformats.org/officeDocument/2006/relationships/header" Target="header486.xml"/><Relationship Id="rId1399" Type="http://schemas.openxmlformats.org/officeDocument/2006/relationships/footer" Target="footer695.xml"/><Relationship Id="rId2352" Type="http://schemas.openxmlformats.org/officeDocument/2006/relationships/footer" Target="footer1171.xml"/><Relationship Id="rId2657" Type="http://schemas.openxmlformats.org/officeDocument/2006/relationships/footer" Target="footer1324.xml"/><Relationship Id="rId324" Type="http://schemas.openxmlformats.org/officeDocument/2006/relationships/footer" Target="footer157.xml"/><Relationship Id="rId531" Type="http://schemas.openxmlformats.org/officeDocument/2006/relationships/footer" Target="footer261.xml"/><Relationship Id="rId629" Type="http://schemas.openxmlformats.org/officeDocument/2006/relationships/footer" Target="footer310.xml"/><Relationship Id="rId1161" Type="http://schemas.openxmlformats.org/officeDocument/2006/relationships/footer" Target="footer576.xml"/><Relationship Id="rId1259" Type="http://schemas.openxmlformats.org/officeDocument/2006/relationships/footer" Target="footer625.xml"/><Relationship Id="rId1466" Type="http://schemas.openxmlformats.org/officeDocument/2006/relationships/header" Target="header731.xml"/><Relationship Id="rId2005" Type="http://schemas.openxmlformats.org/officeDocument/2006/relationships/header" Target="header1001.xml"/><Relationship Id="rId2212" Type="http://schemas.openxmlformats.org/officeDocument/2006/relationships/header" Target="header1104.xml"/><Relationship Id="rId2864" Type="http://schemas.openxmlformats.org/officeDocument/2006/relationships/header" Target="header1430.xml"/><Relationship Id="rId836" Type="http://schemas.openxmlformats.org/officeDocument/2006/relationships/header" Target="header416.xml"/><Relationship Id="rId1021" Type="http://schemas.openxmlformats.org/officeDocument/2006/relationships/footer" Target="footer506.xml"/><Relationship Id="rId1119" Type="http://schemas.openxmlformats.org/officeDocument/2006/relationships/footer" Target="footer555.xml"/><Relationship Id="rId1673" Type="http://schemas.openxmlformats.org/officeDocument/2006/relationships/header" Target="header835.xml"/><Relationship Id="rId1880" Type="http://schemas.openxmlformats.org/officeDocument/2006/relationships/footer" Target="footer935.xml"/><Relationship Id="rId1978" Type="http://schemas.openxmlformats.org/officeDocument/2006/relationships/header" Target="header987.xml"/><Relationship Id="rId2517" Type="http://schemas.openxmlformats.org/officeDocument/2006/relationships/footer" Target="footer1254.xml"/><Relationship Id="rId2724" Type="http://schemas.openxmlformats.org/officeDocument/2006/relationships/header" Target="header1360.xml"/><Relationship Id="rId2931" Type="http://schemas.openxmlformats.org/officeDocument/2006/relationships/footer" Target="footer1461.xml"/><Relationship Id="rId903" Type="http://schemas.openxmlformats.org/officeDocument/2006/relationships/footer" Target="footer447.xml"/><Relationship Id="rId1326" Type="http://schemas.openxmlformats.org/officeDocument/2006/relationships/header" Target="header661.xml"/><Relationship Id="rId1533" Type="http://schemas.openxmlformats.org/officeDocument/2006/relationships/header" Target="header765.xml"/><Relationship Id="rId1740" Type="http://schemas.openxmlformats.org/officeDocument/2006/relationships/header" Target="header868.xml"/><Relationship Id="rId32" Type="http://schemas.openxmlformats.org/officeDocument/2006/relationships/footer" Target="footer11.xml"/><Relationship Id="rId1600" Type="http://schemas.openxmlformats.org/officeDocument/2006/relationships/header" Target="header798.xml"/><Relationship Id="rId1838" Type="http://schemas.openxmlformats.org/officeDocument/2006/relationships/header" Target="header917.xml"/><Relationship Id="rId181" Type="http://schemas.openxmlformats.org/officeDocument/2006/relationships/header" Target="header89.xml"/><Relationship Id="rId1905" Type="http://schemas.openxmlformats.org/officeDocument/2006/relationships/header" Target="header951.xml"/><Relationship Id="rId279" Type="http://schemas.openxmlformats.org/officeDocument/2006/relationships/footer" Target="footer135.xml"/><Relationship Id="rId486" Type="http://schemas.openxmlformats.org/officeDocument/2006/relationships/header" Target="header241.xml"/><Relationship Id="rId693" Type="http://schemas.openxmlformats.org/officeDocument/2006/relationships/header" Target="header345.xml"/><Relationship Id="rId2167" Type="http://schemas.openxmlformats.org/officeDocument/2006/relationships/footer" Target="footer1079.xml"/><Relationship Id="rId2374" Type="http://schemas.openxmlformats.org/officeDocument/2006/relationships/header" Target="header1185.xml"/><Relationship Id="rId2581" Type="http://schemas.openxmlformats.org/officeDocument/2006/relationships/header" Target="header1289.xml"/><Relationship Id="rId139" Type="http://schemas.openxmlformats.org/officeDocument/2006/relationships/footer" Target="footer65.xml"/><Relationship Id="rId346" Type="http://schemas.openxmlformats.org/officeDocument/2006/relationships/footer" Target="footer168.xml"/><Relationship Id="rId553" Type="http://schemas.openxmlformats.org/officeDocument/2006/relationships/header" Target="header275.xml"/><Relationship Id="rId760" Type="http://schemas.openxmlformats.org/officeDocument/2006/relationships/header" Target="header378.xml"/><Relationship Id="rId998" Type="http://schemas.openxmlformats.org/officeDocument/2006/relationships/footer" Target="footer494.xml"/><Relationship Id="rId1183" Type="http://schemas.openxmlformats.org/officeDocument/2006/relationships/footer" Target="footer587.xml"/><Relationship Id="rId1390" Type="http://schemas.openxmlformats.org/officeDocument/2006/relationships/header" Target="header693.xml"/><Relationship Id="rId2027" Type="http://schemas.openxmlformats.org/officeDocument/2006/relationships/footer" Target="footer1009.xml"/><Relationship Id="rId2234" Type="http://schemas.openxmlformats.org/officeDocument/2006/relationships/header" Target="header1115.xml"/><Relationship Id="rId2441" Type="http://schemas.openxmlformats.org/officeDocument/2006/relationships/header" Target="header1219.xml"/><Relationship Id="rId2679" Type="http://schemas.openxmlformats.org/officeDocument/2006/relationships/footer" Target="footer1335.xml"/><Relationship Id="rId2886" Type="http://schemas.openxmlformats.org/officeDocument/2006/relationships/footer" Target="footer1438.xml"/><Relationship Id="rId206" Type="http://schemas.openxmlformats.org/officeDocument/2006/relationships/footer" Target="footer98.xml"/><Relationship Id="rId413" Type="http://schemas.openxmlformats.org/officeDocument/2006/relationships/footer" Target="footer202.xml"/><Relationship Id="rId858" Type="http://schemas.openxmlformats.org/officeDocument/2006/relationships/header" Target="header427.xml"/><Relationship Id="rId1043" Type="http://schemas.openxmlformats.org/officeDocument/2006/relationships/footer" Target="footer517.xml"/><Relationship Id="rId1488" Type="http://schemas.openxmlformats.org/officeDocument/2006/relationships/footer" Target="footer739.xml"/><Relationship Id="rId1695" Type="http://schemas.openxmlformats.org/officeDocument/2006/relationships/header" Target="header846.xml"/><Relationship Id="rId2539" Type="http://schemas.openxmlformats.org/officeDocument/2006/relationships/footer" Target="footer1265.xml"/><Relationship Id="rId2746" Type="http://schemas.openxmlformats.org/officeDocument/2006/relationships/header" Target="header1371.xml"/><Relationship Id="rId2953" Type="http://schemas.openxmlformats.org/officeDocument/2006/relationships/footer" Target="footer1472.xml"/><Relationship Id="rId620" Type="http://schemas.openxmlformats.org/officeDocument/2006/relationships/footer" Target="footer305.xml"/><Relationship Id="rId718" Type="http://schemas.openxmlformats.org/officeDocument/2006/relationships/footer" Target="footer354.xml"/><Relationship Id="rId925" Type="http://schemas.openxmlformats.org/officeDocument/2006/relationships/footer" Target="footer458.xml"/><Relationship Id="rId1250" Type="http://schemas.openxmlformats.org/officeDocument/2006/relationships/footer" Target="footer620.xml"/><Relationship Id="rId1348" Type="http://schemas.openxmlformats.org/officeDocument/2006/relationships/footer" Target="footer669.xml"/><Relationship Id="rId1555" Type="http://schemas.openxmlformats.org/officeDocument/2006/relationships/footer" Target="footer773.xml"/><Relationship Id="rId1762" Type="http://schemas.openxmlformats.org/officeDocument/2006/relationships/footer" Target="footer876.xml"/><Relationship Id="rId2301" Type="http://schemas.openxmlformats.org/officeDocument/2006/relationships/footer" Target="footer1146.xml"/><Relationship Id="rId2606" Type="http://schemas.openxmlformats.org/officeDocument/2006/relationships/footer" Target="footer1298.xml"/><Relationship Id="rId1110" Type="http://schemas.openxmlformats.org/officeDocument/2006/relationships/footer" Target="footer550.xml"/><Relationship Id="rId1208" Type="http://schemas.openxmlformats.org/officeDocument/2006/relationships/footer" Target="footer599.xml"/><Relationship Id="rId1415" Type="http://schemas.openxmlformats.org/officeDocument/2006/relationships/footer" Target="footer703.xml"/><Relationship Id="rId2813" Type="http://schemas.openxmlformats.org/officeDocument/2006/relationships/footer" Target="footer1402.xml"/><Relationship Id="rId54" Type="http://schemas.openxmlformats.org/officeDocument/2006/relationships/header" Target="header25.xml"/><Relationship Id="rId1622" Type="http://schemas.openxmlformats.org/officeDocument/2006/relationships/header" Target="header809.xml"/><Relationship Id="rId1927" Type="http://schemas.openxmlformats.org/officeDocument/2006/relationships/header" Target="header962.xml"/><Relationship Id="rId2091" Type="http://schemas.openxmlformats.org/officeDocument/2006/relationships/footer" Target="footer1041.xml"/><Relationship Id="rId2189" Type="http://schemas.openxmlformats.org/officeDocument/2006/relationships/footer" Target="footer1090.xml"/><Relationship Id="rId270" Type="http://schemas.openxmlformats.org/officeDocument/2006/relationships/footer" Target="footer130.xml"/><Relationship Id="rId2396" Type="http://schemas.openxmlformats.org/officeDocument/2006/relationships/footer" Target="footer1193.xml"/><Relationship Id="rId130" Type="http://schemas.openxmlformats.org/officeDocument/2006/relationships/header" Target="header63.xml"/><Relationship Id="rId368" Type="http://schemas.openxmlformats.org/officeDocument/2006/relationships/header" Target="header182.xml"/><Relationship Id="rId575" Type="http://schemas.openxmlformats.org/officeDocument/2006/relationships/header" Target="header286.xml"/><Relationship Id="rId782" Type="http://schemas.openxmlformats.org/officeDocument/2006/relationships/header" Target="header389.xml"/><Relationship Id="rId2049" Type="http://schemas.openxmlformats.org/officeDocument/2006/relationships/header" Target="header1023.xml"/><Relationship Id="rId2256" Type="http://schemas.openxmlformats.org/officeDocument/2006/relationships/footer" Target="footer1123.xml"/><Relationship Id="rId2463" Type="http://schemas.openxmlformats.org/officeDocument/2006/relationships/footer" Target="footer1227.xml"/><Relationship Id="rId2670" Type="http://schemas.openxmlformats.org/officeDocument/2006/relationships/footer" Target="footer1330.xml"/><Relationship Id="rId228" Type="http://schemas.openxmlformats.org/officeDocument/2006/relationships/header" Target="header112.xml"/><Relationship Id="rId435" Type="http://schemas.openxmlformats.org/officeDocument/2006/relationships/footer" Target="footer213.xml"/><Relationship Id="rId642" Type="http://schemas.openxmlformats.org/officeDocument/2006/relationships/header" Target="header319.xml"/><Relationship Id="rId1065" Type="http://schemas.openxmlformats.org/officeDocument/2006/relationships/header" Target="header531.xml"/><Relationship Id="rId1272" Type="http://schemas.openxmlformats.org/officeDocument/2006/relationships/header" Target="header634.xml"/><Relationship Id="rId2116" Type="http://schemas.openxmlformats.org/officeDocument/2006/relationships/header" Target="header1056.xml"/><Relationship Id="rId2323" Type="http://schemas.openxmlformats.org/officeDocument/2006/relationships/footer" Target="footer1157.xml"/><Relationship Id="rId2530" Type="http://schemas.openxmlformats.org/officeDocument/2006/relationships/header" Target="header1263.xml"/><Relationship Id="rId2768" Type="http://schemas.openxmlformats.org/officeDocument/2006/relationships/header" Target="header1382.xml"/><Relationship Id="rId502" Type="http://schemas.openxmlformats.org/officeDocument/2006/relationships/footer" Target="footer246.xml"/><Relationship Id="rId947" Type="http://schemas.openxmlformats.org/officeDocument/2006/relationships/header" Target="header472.xml"/><Relationship Id="rId1132" Type="http://schemas.openxmlformats.org/officeDocument/2006/relationships/header" Target="header564.xml"/><Relationship Id="rId1577" Type="http://schemas.openxmlformats.org/officeDocument/2006/relationships/header" Target="header787.xml"/><Relationship Id="rId1784" Type="http://schemas.openxmlformats.org/officeDocument/2006/relationships/header" Target="header890.xml"/><Relationship Id="rId1991" Type="http://schemas.openxmlformats.org/officeDocument/2006/relationships/footer" Target="footer991.xml"/><Relationship Id="rId2628" Type="http://schemas.openxmlformats.org/officeDocument/2006/relationships/footer" Target="footer1309.xml"/><Relationship Id="rId2835" Type="http://schemas.openxmlformats.org/officeDocument/2006/relationships/footer" Target="footer1413.xml"/><Relationship Id="rId76" Type="http://schemas.openxmlformats.org/officeDocument/2006/relationships/header" Target="header36.xml"/><Relationship Id="rId807" Type="http://schemas.openxmlformats.org/officeDocument/2006/relationships/footer" Target="footer399.xml"/><Relationship Id="rId1437" Type="http://schemas.openxmlformats.org/officeDocument/2006/relationships/footer" Target="footer714.xml"/><Relationship Id="rId1644" Type="http://schemas.openxmlformats.org/officeDocument/2006/relationships/footer" Target="footer817.xml"/><Relationship Id="rId1851" Type="http://schemas.openxmlformats.org/officeDocument/2006/relationships/footer" Target="footer921.xml"/><Relationship Id="rId2902" Type="http://schemas.openxmlformats.org/officeDocument/2006/relationships/footer" Target="footer1446.xml"/><Relationship Id="rId1504" Type="http://schemas.openxmlformats.org/officeDocument/2006/relationships/footer" Target="footer747.xml"/><Relationship Id="rId1711" Type="http://schemas.openxmlformats.org/officeDocument/2006/relationships/footer" Target="footer851.xml"/><Relationship Id="rId1949" Type="http://schemas.openxmlformats.org/officeDocument/2006/relationships/footer" Target="footer970.xml"/><Relationship Id="rId292" Type="http://schemas.openxmlformats.org/officeDocument/2006/relationships/header" Target="header144.xml"/><Relationship Id="rId1809" Type="http://schemas.openxmlformats.org/officeDocument/2006/relationships/footer" Target="footer900.xml"/><Relationship Id="rId597" Type="http://schemas.openxmlformats.org/officeDocument/2006/relationships/footer" Target="footer294.xml"/><Relationship Id="rId2180" Type="http://schemas.openxmlformats.org/officeDocument/2006/relationships/header" Target="header1088.xml"/><Relationship Id="rId2278" Type="http://schemas.openxmlformats.org/officeDocument/2006/relationships/footer" Target="footer1134.xml"/><Relationship Id="rId2485" Type="http://schemas.openxmlformats.org/officeDocument/2006/relationships/footer" Target="footer1238.xml"/><Relationship Id="rId152" Type="http://schemas.openxmlformats.org/officeDocument/2006/relationships/footer" Target="footer71.xml"/><Relationship Id="rId457" Type="http://schemas.openxmlformats.org/officeDocument/2006/relationships/footer" Target="footer224.xml"/><Relationship Id="rId1087" Type="http://schemas.openxmlformats.org/officeDocument/2006/relationships/footer" Target="footer539.xml"/><Relationship Id="rId1294" Type="http://schemas.openxmlformats.org/officeDocument/2006/relationships/header" Target="header645.xml"/><Relationship Id="rId2040" Type="http://schemas.openxmlformats.org/officeDocument/2006/relationships/header" Target="header1018.xml"/><Relationship Id="rId2138" Type="http://schemas.openxmlformats.org/officeDocument/2006/relationships/footer" Target="footer1064.xml"/><Relationship Id="rId2692" Type="http://schemas.openxmlformats.org/officeDocument/2006/relationships/footer" Target="footer1341.xml"/><Relationship Id="rId664" Type="http://schemas.openxmlformats.org/officeDocument/2006/relationships/header" Target="header330.xml"/><Relationship Id="rId871" Type="http://schemas.openxmlformats.org/officeDocument/2006/relationships/footer" Target="footer431.xml"/><Relationship Id="rId969" Type="http://schemas.openxmlformats.org/officeDocument/2006/relationships/footer" Target="footer480.xml"/><Relationship Id="rId1599" Type="http://schemas.openxmlformats.org/officeDocument/2006/relationships/footer" Target="footer795.xml"/><Relationship Id="rId2345" Type="http://schemas.openxmlformats.org/officeDocument/2006/relationships/footer" Target="footer1168.xml"/><Relationship Id="rId2552" Type="http://schemas.openxmlformats.org/officeDocument/2006/relationships/header" Target="header1274.xml"/><Relationship Id="rId317" Type="http://schemas.openxmlformats.org/officeDocument/2006/relationships/header" Target="header157.xml"/><Relationship Id="rId524" Type="http://schemas.openxmlformats.org/officeDocument/2006/relationships/header" Target="header260.xml"/><Relationship Id="rId731" Type="http://schemas.openxmlformats.org/officeDocument/2006/relationships/footer" Target="footer361.xml"/><Relationship Id="rId1154" Type="http://schemas.openxmlformats.org/officeDocument/2006/relationships/footer" Target="footer572.xml"/><Relationship Id="rId1361" Type="http://schemas.openxmlformats.org/officeDocument/2006/relationships/header" Target="header679.xml"/><Relationship Id="rId1459" Type="http://schemas.openxmlformats.org/officeDocument/2006/relationships/footer" Target="footer725.xml"/><Relationship Id="rId2205" Type="http://schemas.openxmlformats.org/officeDocument/2006/relationships/footer" Target="footer1098.xml"/><Relationship Id="rId2412" Type="http://schemas.openxmlformats.org/officeDocument/2006/relationships/footer" Target="footer1201.xml"/><Relationship Id="rId2857" Type="http://schemas.openxmlformats.org/officeDocument/2006/relationships/header" Target="header1427.xml"/><Relationship Id="rId98" Type="http://schemas.openxmlformats.org/officeDocument/2006/relationships/footer" Target="footer44.xml"/><Relationship Id="rId829" Type="http://schemas.openxmlformats.org/officeDocument/2006/relationships/footer" Target="footer410.xml"/><Relationship Id="rId1014" Type="http://schemas.openxmlformats.org/officeDocument/2006/relationships/header" Target="header505.xml"/><Relationship Id="rId1221" Type="http://schemas.openxmlformats.org/officeDocument/2006/relationships/header" Target="header609.xml"/><Relationship Id="rId1666" Type="http://schemas.openxmlformats.org/officeDocument/2006/relationships/header" Target="header831.xml"/><Relationship Id="rId1873" Type="http://schemas.openxmlformats.org/officeDocument/2006/relationships/footer" Target="footer932.xml"/><Relationship Id="rId2717" Type="http://schemas.openxmlformats.org/officeDocument/2006/relationships/footer" Target="footer1354.xml"/><Relationship Id="rId2924" Type="http://schemas.openxmlformats.org/officeDocument/2006/relationships/footer" Target="footer1457.xml"/><Relationship Id="rId1319" Type="http://schemas.openxmlformats.org/officeDocument/2006/relationships/footer" Target="footer655.xml"/><Relationship Id="rId1526" Type="http://schemas.openxmlformats.org/officeDocument/2006/relationships/header" Target="header761.xml"/><Relationship Id="rId1733" Type="http://schemas.openxmlformats.org/officeDocument/2006/relationships/header" Target="header865.xml"/><Relationship Id="rId1940" Type="http://schemas.openxmlformats.org/officeDocument/2006/relationships/footer" Target="footer965.xml"/><Relationship Id="rId25" Type="http://schemas.openxmlformats.org/officeDocument/2006/relationships/header" Target="header11.xml"/><Relationship Id="rId1800" Type="http://schemas.openxmlformats.org/officeDocument/2006/relationships/header" Target="header898.xml"/><Relationship Id="rId174" Type="http://schemas.openxmlformats.org/officeDocument/2006/relationships/header" Target="header85.xml"/><Relationship Id="rId381" Type="http://schemas.openxmlformats.org/officeDocument/2006/relationships/footer" Target="footer186.xml"/><Relationship Id="rId2062" Type="http://schemas.openxmlformats.org/officeDocument/2006/relationships/footer" Target="footer1026.xml"/><Relationship Id="rId241" Type="http://schemas.openxmlformats.org/officeDocument/2006/relationships/footer" Target="footer116.xml"/><Relationship Id="rId479" Type="http://schemas.openxmlformats.org/officeDocument/2006/relationships/header" Target="header238.xml"/><Relationship Id="rId686" Type="http://schemas.openxmlformats.org/officeDocument/2006/relationships/header" Target="header341.xml"/><Relationship Id="rId893" Type="http://schemas.openxmlformats.org/officeDocument/2006/relationships/footer" Target="footer442.xml"/><Relationship Id="rId2367" Type="http://schemas.openxmlformats.org/officeDocument/2006/relationships/header" Target="header1182.xml"/><Relationship Id="rId2574" Type="http://schemas.openxmlformats.org/officeDocument/2006/relationships/footer" Target="footer1282.xml"/><Relationship Id="rId2781" Type="http://schemas.openxmlformats.org/officeDocument/2006/relationships/footer" Target="footer1386.xml"/><Relationship Id="rId339" Type="http://schemas.openxmlformats.org/officeDocument/2006/relationships/header" Target="header168.xml"/><Relationship Id="rId546" Type="http://schemas.openxmlformats.org/officeDocument/2006/relationships/header" Target="header271.xml"/><Relationship Id="rId753" Type="http://schemas.openxmlformats.org/officeDocument/2006/relationships/header" Target="header375.xml"/><Relationship Id="rId1176" Type="http://schemas.openxmlformats.org/officeDocument/2006/relationships/footer" Target="footer583.xml"/><Relationship Id="rId1383" Type="http://schemas.openxmlformats.org/officeDocument/2006/relationships/header" Target="header690.xml"/><Relationship Id="rId2227" Type="http://schemas.openxmlformats.org/officeDocument/2006/relationships/footer" Target="footer1109.xml"/><Relationship Id="rId2434" Type="http://schemas.openxmlformats.org/officeDocument/2006/relationships/footer" Target="footer1212.xml"/><Relationship Id="rId2879" Type="http://schemas.openxmlformats.org/officeDocument/2006/relationships/footer" Target="footer1435.xml"/><Relationship Id="rId101" Type="http://schemas.openxmlformats.org/officeDocument/2006/relationships/header" Target="header49.xml"/><Relationship Id="rId406" Type="http://schemas.openxmlformats.org/officeDocument/2006/relationships/footer" Target="footer198.xml"/><Relationship Id="rId960" Type="http://schemas.openxmlformats.org/officeDocument/2006/relationships/footer" Target="footer475.xml"/><Relationship Id="rId1036" Type="http://schemas.openxmlformats.org/officeDocument/2006/relationships/header" Target="header516.xml"/><Relationship Id="rId1243" Type="http://schemas.openxmlformats.org/officeDocument/2006/relationships/footer" Target="footer617.xml"/><Relationship Id="rId1590" Type="http://schemas.openxmlformats.org/officeDocument/2006/relationships/header" Target="header793.xml"/><Relationship Id="rId1688" Type="http://schemas.openxmlformats.org/officeDocument/2006/relationships/header" Target="header842.xml"/><Relationship Id="rId1895" Type="http://schemas.openxmlformats.org/officeDocument/2006/relationships/footer" Target="footer943.xml"/><Relationship Id="rId2641" Type="http://schemas.openxmlformats.org/officeDocument/2006/relationships/header" Target="header1319.xml"/><Relationship Id="rId2739" Type="http://schemas.openxmlformats.org/officeDocument/2006/relationships/footer" Target="footer1365.xml"/><Relationship Id="rId2946" Type="http://schemas.openxmlformats.org/officeDocument/2006/relationships/header" Target="header1471.xml"/><Relationship Id="rId613" Type="http://schemas.openxmlformats.org/officeDocument/2006/relationships/footer" Target="footer302.xml"/><Relationship Id="rId820" Type="http://schemas.openxmlformats.org/officeDocument/2006/relationships/header" Target="header408.xml"/><Relationship Id="rId918" Type="http://schemas.openxmlformats.org/officeDocument/2006/relationships/header" Target="header457.xml"/><Relationship Id="rId1450" Type="http://schemas.openxmlformats.org/officeDocument/2006/relationships/header" Target="header723.xml"/><Relationship Id="rId1548" Type="http://schemas.openxmlformats.org/officeDocument/2006/relationships/footer" Target="footer769.xml"/><Relationship Id="rId1755" Type="http://schemas.openxmlformats.org/officeDocument/2006/relationships/header" Target="header876.xml"/><Relationship Id="rId2501" Type="http://schemas.openxmlformats.org/officeDocument/2006/relationships/header" Target="header1249.xml"/><Relationship Id="rId1103" Type="http://schemas.openxmlformats.org/officeDocument/2006/relationships/footer" Target="footer547.xml"/><Relationship Id="rId1310" Type="http://schemas.openxmlformats.org/officeDocument/2006/relationships/header" Target="header653.xml"/><Relationship Id="rId1408" Type="http://schemas.openxmlformats.org/officeDocument/2006/relationships/footer" Target="footer699.xml"/><Relationship Id="rId1962" Type="http://schemas.openxmlformats.org/officeDocument/2006/relationships/footer" Target="footer976.xml"/><Relationship Id="rId2806" Type="http://schemas.openxmlformats.org/officeDocument/2006/relationships/footer" Target="footer1398.xml"/><Relationship Id="rId47" Type="http://schemas.openxmlformats.org/officeDocument/2006/relationships/header" Target="header22.xml"/><Relationship Id="rId1615" Type="http://schemas.openxmlformats.org/officeDocument/2006/relationships/footer" Target="footer803.xml"/><Relationship Id="rId1822" Type="http://schemas.openxmlformats.org/officeDocument/2006/relationships/footer" Target="footer906.xml"/><Relationship Id="rId196" Type="http://schemas.openxmlformats.org/officeDocument/2006/relationships/header" Target="header96.xml"/><Relationship Id="rId2084" Type="http://schemas.openxmlformats.org/officeDocument/2006/relationships/footer" Target="footer1037.xml"/><Relationship Id="rId2291" Type="http://schemas.openxmlformats.org/officeDocument/2006/relationships/footer" Target="footer1141.xml"/><Relationship Id="rId263" Type="http://schemas.openxmlformats.org/officeDocument/2006/relationships/footer" Target="footer127.xml"/><Relationship Id="rId470" Type="http://schemas.openxmlformats.org/officeDocument/2006/relationships/header" Target="header233.xml"/><Relationship Id="rId2151" Type="http://schemas.openxmlformats.org/officeDocument/2006/relationships/header" Target="header1074.xml"/><Relationship Id="rId2389" Type="http://schemas.openxmlformats.org/officeDocument/2006/relationships/header" Target="header1193.xml"/><Relationship Id="rId2596" Type="http://schemas.openxmlformats.org/officeDocument/2006/relationships/footer" Target="footer1293.xml"/><Relationship Id="rId123" Type="http://schemas.openxmlformats.org/officeDocument/2006/relationships/footer" Target="footer57.xml"/><Relationship Id="rId330" Type="http://schemas.openxmlformats.org/officeDocument/2006/relationships/footer" Target="footer160.xml"/><Relationship Id="rId568" Type="http://schemas.openxmlformats.org/officeDocument/2006/relationships/header" Target="header282.xml"/><Relationship Id="rId775" Type="http://schemas.openxmlformats.org/officeDocument/2006/relationships/header" Target="header386.xml"/><Relationship Id="rId982" Type="http://schemas.openxmlformats.org/officeDocument/2006/relationships/header" Target="header489.xml"/><Relationship Id="rId1198" Type="http://schemas.openxmlformats.org/officeDocument/2006/relationships/header" Target="header597.xml"/><Relationship Id="rId2011" Type="http://schemas.openxmlformats.org/officeDocument/2006/relationships/footer" Target="footer1001.xml"/><Relationship Id="rId2249" Type="http://schemas.openxmlformats.org/officeDocument/2006/relationships/footer" Target="footer1120.xml"/><Relationship Id="rId2456" Type="http://schemas.openxmlformats.org/officeDocument/2006/relationships/footer" Target="footer1223.xml"/><Relationship Id="rId2663" Type="http://schemas.openxmlformats.org/officeDocument/2006/relationships/footer" Target="footer1327.xml"/><Relationship Id="rId2870" Type="http://schemas.openxmlformats.org/officeDocument/2006/relationships/footer" Target="footer1430.xml"/><Relationship Id="rId428" Type="http://schemas.openxmlformats.org/officeDocument/2006/relationships/header" Target="header212.xml"/><Relationship Id="rId635" Type="http://schemas.openxmlformats.org/officeDocument/2006/relationships/footer" Target="footer313.xml"/><Relationship Id="rId842" Type="http://schemas.openxmlformats.org/officeDocument/2006/relationships/header" Target="header419.xml"/><Relationship Id="rId1058" Type="http://schemas.openxmlformats.org/officeDocument/2006/relationships/header" Target="header527.xml"/><Relationship Id="rId1265" Type="http://schemas.openxmlformats.org/officeDocument/2006/relationships/footer" Target="footer628.xml"/><Relationship Id="rId1472" Type="http://schemas.openxmlformats.org/officeDocument/2006/relationships/header" Target="header734.xml"/><Relationship Id="rId2109" Type="http://schemas.openxmlformats.org/officeDocument/2006/relationships/footer" Target="footer1050.xml"/><Relationship Id="rId2316" Type="http://schemas.openxmlformats.org/officeDocument/2006/relationships/footer" Target="footer1153.xml"/><Relationship Id="rId2523" Type="http://schemas.openxmlformats.org/officeDocument/2006/relationships/footer" Target="footer1257.xml"/><Relationship Id="rId2730" Type="http://schemas.openxmlformats.org/officeDocument/2006/relationships/footer" Target="footer1360.xml"/><Relationship Id="rId702" Type="http://schemas.openxmlformats.org/officeDocument/2006/relationships/header" Target="header349.xml"/><Relationship Id="rId1125" Type="http://schemas.openxmlformats.org/officeDocument/2006/relationships/footer" Target="footer558.xml"/><Relationship Id="rId1332" Type="http://schemas.openxmlformats.org/officeDocument/2006/relationships/footer" Target="footer661.xml"/><Relationship Id="rId1777" Type="http://schemas.openxmlformats.org/officeDocument/2006/relationships/footer" Target="footer884.xml"/><Relationship Id="rId1984" Type="http://schemas.openxmlformats.org/officeDocument/2006/relationships/footer" Target="footer987.xml"/><Relationship Id="rId2828" Type="http://schemas.openxmlformats.org/officeDocument/2006/relationships/header" Target="header1412.xml"/><Relationship Id="rId69" Type="http://schemas.openxmlformats.org/officeDocument/2006/relationships/header" Target="header33.xml"/><Relationship Id="rId1637" Type="http://schemas.openxmlformats.org/officeDocument/2006/relationships/header" Target="header817.xml"/><Relationship Id="rId1844" Type="http://schemas.openxmlformats.org/officeDocument/2006/relationships/footer" Target="footer917.xml"/><Relationship Id="rId1704" Type="http://schemas.openxmlformats.org/officeDocument/2006/relationships/header" Target="header850.xml"/><Relationship Id="rId285" Type="http://schemas.openxmlformats.org/officeDocument/2006/relationships/footer" Target="footer138.xml"/><Relationship Id="rId1911" Type="http://schemas.openxmlformats.org/officeDocument/2006/relationships/footer" Target="footer951.xml"/><Relationship Id="rId492" Type="http://schemas.openxmlformats.org/officeDocument/2006/relationships/footer" Target="footer241.xml"/><Relationship Id="rId797" Type="http://schemas.openxmlformats.org/officeDocument/2006/relationships/header" Target="header397.xml"/><Relationship Id="rId2173" Type="http://schemas.openxmlformats.org/officeDocument/2006/relationships/header" Target="header1085.xml"/><Relationship Id="rId2380" Type="http://schemas.openxmlformats.org/officeDocument/2006/relationships/header" Target="header1188.xml"/><Relationship Id="rId2478" Type="http://schemas.openxmlformats.org/officeDocument/2006/relationships/footer" Target="footer1234.xml"/><Relationship Id="rId145" Type="http://schemas.openxmlformats.org/officeDocument/2006/relationships/footer" Target="footer68.xml"/><Relationship Id="rId352" Type="http://schemas.openxmlformats.org/officeDocument/2006/relationships/header" Target="header174.xml"/><Relationship Id="rId1287" Type="http://schemas.openxmlformats.org/officeDocument/2006/relationships/footer" Target="footer639.xml"/><Relationship Id="rId2033" Type="http://schemas.openxmlformats.org/officeDocument/2006/relationships/footer" Target="footer1012.xml"/><Relationship Id="rId2240" Type="http://schemas.openxmlformats.org/officeDocument/2006/relationships/header" Target="header1118.xml"/><Relationship Id="rId2685" Type="http://schemas.openxmlformats.org/officeDocument/2006/relationships/footer" Target="footer1338.xml"/><Relationship Id="rId2892" Type="http://schemas.openxmlformats.org/officeDocument/2006/relationships/footer" Target="footer1441.xml"/><Relationship Id="rId212" Type="http://schemas.openxmlformats.org/officeDocument/2006/relationships/footer" Target="footer101.xml"/><Relationship Id="rId657" Type="http://schemas.openxmlformats.org/officeDocument/2006/relationships/footer" Target="footer324.xml"/><Relationship Id="rId864" Type="http://schemas.openxmlformats.org/officeDocument/2006/relationships/header" Target="header430.xml"/><Relationship Id="rId1494" Type="http://schemas.openxmlformats.org/officeDocument/2006/relationships/header" Target="header745.xml"/><Relationship Id="rId1799" Type="http://schemas.openxmlformats.org/officeDocument/2006/relationships/footer" Target="footer895.xml"/><Relationship Id="rId2100" Type="http://schemas.openxmlformats.org/officeDocument/2006/relationships/footer" Target="footer1045.xml"/><Relationship Id="rId2338" Type="http://schemas.openxmlformats.org/officeDocument/2006/relationships/footer" Target="footer1164.xml"/><Relationship Id="rId2545" Type="http://schemas.openxmlformats.org/officeDocument/2006/relationships/header" Target="header1271.xml"/><Relationship Id="rId2752" Type="http://schemas.openxmlformats.org/officeDocument/2006/relationships/footer" Target="footer1371.xml"/><Relationship Id="rId517" Type="http://schemas.openxmlformats.org/officeDocument/2006/relationships/header" Target="header257.xml"/><Relationship Id="rId724" Type="http://schemas.openxmlformats.org/officeDocument/2006/relationships/footer" Target="footer357.xml"/><Relationship Id="rId931" Type="http://schemas.openxmlformats.org/officeDocument/2006/relationships/footer" Target="footer461.xml"/><Relationship Id="rId1147" Type="http://schemas.openxmlformats.org/officeDocument/2006/relationships/footer" Target="footer569.xml"/><Relationship Id="rId1354" Type="http://schemas.openxmlformats.org/officeDocument/2006/relationships/header" Target="header675.xml"/><Relationship Id="rId1561" Type="http://schemas.openxmlformats.org/officeDocument/2006/relationships/footer" Target="footer776.xml"/><Relationship Id="rId2405" Type="http://schemas.openxmlformats.org/officeDocument/2006/relationships/header" Target="header1201.xml"/><Relationship Id="rId2612" Type="http://schemas.openxmlformats.org/officeDocument/2006/relationships/footer" Target="footer1301.xml"/><Relationship Id="rId60" Type="http://schemas.openxmlformats.org/officeDocument/2006/relationships/header" Target="header28.xml"/><Relationship Id="rId1007" Type="http://schemas.openxmlformats.org/officeDocument/2006/relationships/footer" Target="footer499.xml"/><Relationship Id="rId1214" Type="http://schemas.openxmlformats.org/officeDocument/2006/relationships/header" Target="header605.xml"/><Relationship Id="rId1421" Type="http://schemas.openxmlformats.org/officeDocument/2006/relationships/footer" Target="footer706.xml"/><Relationship Id="rId1659" Type="http://schemas.openxmlformats.org/officeDocument/2006/relationships/footer" Target="footer825.xml"/><Relationship Id="rId1866" Type="http://schemas.openxmlformats.org/officeDocument/2006/relationships/header" Target="header931.xml"/><Relationship Id="rId2917" Type="http://schemas.openxmlformats.org/officeDocument/2006/relationships/footer" Target="footer1454.xml"/><Relationship Id="rId1519" Type="http://schemas.openxmlformats.org/officeDocument/2006/relationships/footer" Target="footer755.xml"/><Relationship Id="rId1726" Type="http://schemas.openxmlformats.org/officeDocument/2006/relationships/footer" Target="footer858.xml"/><Relationship Id="rId1933" Type="http://schemas.openxmlformats.org/officeDocument/2006/relationships/header" Target="header965.xml"/><Relationship Id="rId18" Type="http://schemas.openxmlformats.org/officeDocument/2006/relationships/footer" Target="footer4.xml"/><Relationship Id="rId2195" Type="http://schemas.openxmlformats.org/officeDocument/2006/relationships/footer" Target="footer1093.xml"/><Relationship Id="rId167" Type="http://schemas.openxmlformats.org/officeDocument/2006/relationships/header" Target="header82.xml"/><Relationship Id="rId374" Type="http://schemas.openxmlformats.org/officeDocument/2006/relationships/header" Target="header185.xml"/><Relationship Id="rId581" Type="http://schemas.openxmlformats.org/officeDocument/2006/relationships/header" Target="header289.xml"/><Relationship Id="rId2055" Type="http://schemas.openxmlformats.org/officeDocument/2006/relationships/footer" Target="footer1023.xml"/><Relationship Id="rId2262" Type="http://schemas.openxmlformats.org/officeDocument/2006/relationships/footer" Target="footer1126.xml"/><Relationship Id="rId234" Type="http://schemas.openxmlformats.org/officeDocument/2006/relationships/footer" Target="footer112.xml"/><Relationship Id="rId679" Type="http://schemas.openxmlformats.org/officeDocument/2006/relationships/header" Target="header338.xml"/><Relationship Id="rId886" Type="http://schemas.openxmlformats.org/officeDocument/2006/relationships/header" Target="header441.xml"/><Relationship Id="rId2567" Type="http://schemas.openxmlformats.org/officeDocument/2006/relationships/footer" Target="footer1279.xml"/><Relationship Id="rId2774" Type="http://schemas.openxmlformats.org/officeDocument/2006/relationships/footer" Target="footer1382.xml"/><Relationship Id="rId2" Type="http://schemas.openxmlformats.org/officeDocument/2006/relationships/styles" Target="styles.xml"/><Relationship Id="rId441" Type="http://schemas.openxmlformats.org/officeDocument/2006/relationships/footer" Target="footer216.xml"/><Relationship Id="rId539" Type="http://schemas.openxmlformats.org/officeDocument/2006/relationships/footer" Target="footer265.xml"/><Relationship Id="rId746" Type="http://schemas.openxmlformats.org/officeDocument/2006/relationships/header" Target="header371.xml"/><Relationship Id="rId1071" Type="http://schemas.openxmlformats.org/officeDocument/2006/relationships/header" Target="header534.xml"/><Relationship Id="rId1169" Type="http://schemas.openxmlformats.org/officeDocument/2006/relationships/footer" Target="footer580.xml"/><Relationship Id="rId1376" Type="http://schemas.openxmlformats.org/officeDocument/2006/relationships/footer" Target="footer683.xml"/><Relationship Id="rId1583" Type="http://schemas.openxmlformats.org/officeDocument/2006/relationships/footer" Target="footer787.xml"/><Relationship Id="rId2122" Type="http://schemas.openxmlformats.org/officeDocument/2006/relationships/header" Target="header1059.xml"/><Relationship Id="rId2427" Type="http://schemas.openxmlformats.org/officeDocument/2006/relationships/header" Target="header1212.xml"/><Relationship Id="rId301" Type="http://schemas.openxmlformats.org/officeDocument/2006/relationships/header" Target="header149.xml"/><Relationship Id="rId953" Type="http://schemas.openxmlformats.org/officeDocument/2006/relationships/header" Target="header475.xml"/><Relationship Id="rId1029" Type="http://schemas.openxmlformats.org/officeDocument/2006/relationships/header" Target="header513.xml"/><Relationship Id="rId1236" Type="http://schemas.openxmlformats.org/officeDocument/2006/relationships/header" Target="header616.xml"/><Relationship Id="rId1790" Type="http://schemas.openxmlformats.org/officeDocument/2006/relationships/footer" Target="footer890.xml"/><Relationship Id="rId1888" Type="http://schemas.openxmlformats.org/officeDocument/2006/relationships/footer" Target="footer939.xml"/><Relationship Id="rId2634" Type="http://schemas.openxmlformats.org/officeDocument/2006/relationships/footer" Target="footer1312.xml"/><Relationship Id="rId2841" Type="http://schemas.openxmlformats.org/officeDocument/2006/relationships/footer" Target="footer1416.xml"/><Relationship Id="rId2939" Type="http://schemas.openxmlformats.org/officeDocument/2006/relationships/footer" Target="footer1465.xml"/><Relationship Id="rId82" Type="http://schemas.openxmlformats.org/officeDocument/2006/relationships/header" Target="header39.xml"/><Relationship Id="rId606" Type="http://schemas.openxmlformats.org/officeDocument/2006/relationships/footer" Target="footer298.xml"/><Relationship Id="rId813" Type="http://schemas.openxmlformats.org/officeDocument/2006/relationships/header" Target="header405.xml"/><Relationship Id="rId1443" Type="http://schemas.openxmlformats.org/officeDocument/2006/relationships/footer" Target="footer717.xml"/><Relationship Id="rId1650" Type="http://schemas.openxmlformats.org/officeDocument/2006/relationships/header" Target="header823.xml"/><Relationship Id="rId1748" Type="http://schemas.openxmlformats.org/officeDocument/2006/relationships/header" Target="header872.xml"/><Relationship Id="rId2701" Type="http://schemas.openxmlformats.org/officeDocument/2006/relationships/footer" Target="footer1346.xml"/><Relationship Id="rId1303" Type="http://schemas.openxmlformats.org/officeDocument/2006/relationships/footer" Target="footer647.xml"/><Relationship Id="rId1510" Type="http://schemas.openxmlformats.org/officeDocument/2006/relationships/header" Target="header753.xml"/><Relationship Id="rId1955" Type="http://schemas.openxmlformats.org/officeDocument/2006/relationships/footer" Target="footer973.xml"/><Relationship Id="rId1608" Type="http://schemas.openxmlformats.org/officeDocument/2006/relationships/footer" Target="footer799.xml"/><Relationship Id="rId1815" Type="http://schemas.openxmlformats.org/officeDocument/2006/relationships/footer" Target="footer903.xml"/><Relationship Id="rId189" Type="http://schemas.openxmlformats.org/officeDocument/2006/relationships/footer" Target="footer90.xml"/><Relationship Id="rId396" Type="http://schemas.openxmlformats.org/officeDocument/2006/relationships/footer" Target="footer193.xml"/><Relationship Id="rId2077" Type="http://schemas.openxmlformats.org/officeDocument/2006/relationships/footer" Target="footer1034.xml"/><Relationship Id="rId2284" Type="http://schemas.openxmlformats.org/officeDocument/2006/relationships/footer" Target="footer1137.xml"/><Relationship Id="rId2491" Type="http://schemas.openxmlformats.org/officeDocument/2006/relationships/footer" Target="footer1241.xml"/><Relationship Id="rId256" Type="http://schemas.openxmlformats.org/officeDocument/2006/relationships/header" Target="header126.xml"/><Relationship Id="rId463" Type="http://schemas.openxmlformats.org/officeDocument/2006/relationships/header" Target="header230.xml"/><Relationship Id="rId670" Type="http://schemas.openxmlformats.org/officeDocument/2006/relationships/header" Target="header333.xml"/><Relationship Id="rId1093" Type="http://schemas.openxmlformats.org/officeDocument/2006/relationships/footer" Target="footer542.xml"/><Relationship Id="rId2144" Type="http://schemas.openxmlformats.org/officeDocument/2006/relationships/header" Target="header1070.xml"/><Relationship Id="rId2351" Type="http://schemas.openxmlformats.org/officeDocument/2006/relationships/header" Target="header1174.xml"/><Relationship Id="rId2589" Type="http://schemas.openxmlformats.org/officeDocument/2006/relationships/header" Target="header1293.xml"/><Relationship Id="rId2796" Type="http://schemas.openxmlformats.org/officeDocument/2006/relationships/footer" Target="footer1393.xml"/><Relationship Id="rId116" Type="http://schemas.openxmlformats.org/officeDocument/2006/relationships/header" Target="header56.xml"/><Relationship Id="rId323" Type="http://schemas.openxmlformats.org/officeDocument/2006/relationships/header" Target="header160.xml"/><Relationship Id="rId530" Type="http://schemas.openxmlformats.org/officeDocument/2006/relationships/header" Target="header263.xml"/><Relationship Id="rId768" Type="http://schemas.openxmlformats.org/officeDocument/2006/relationships/header" Target="header382.xml"/><Relationship Id="rId975" Type="http://schemas.openxmlformats.org/officeDocument/2006/relationships/footer" Target="footer483.xml"/><Relationship Id="rId1160" Type="http://schemas.openxmlformats.org/officeDocument/2006/relationships/footer" Target="footer575.xml"/><Relationship Id="rId1398" Type="http://schemas.openxmlformats.org/officeDocument/2006/relationships/footer" Target="footer694.xml"/><Relationship Id="rId2004" Type="http://schemas.openxmlformats.org/officeDocument/2006/relationships/header" Target="header1000.xml"/><Relationship Id="rId2211" Type="http://schemas.openxmlformats.org/officeDocument/2006/relationships/footer" Target="footer1101.xml"/><Relationship Id="rId2449" Type="http://schemas.openxmlformats.org/officeDocument/2006/relationships/footer" Target="footer1220.xml"/><Relationship Id="rId2656" Type="http://schemas.openxmlformats.org/officeDocument/2006/relationships/header" Target="header1326.xml"/><Relationship Id="rId2863" Type="http://schemas.openxmlformats.org/officeDocument/2006/relationships/footer" Target="footer1427.xml"/><Relationship Id="rId628" Type="http://schemas.openxmlformats.org/officeDocument/2006/relationships/header" Target="header312.xml"/><Relationship Id="rId835" Type="http://schemas.openxmlformats.org/officeDocument/2006/relationships/footer" Target="footer413.xml"/><Relationship Id="rId1258" Type="http://schemas.openxmlformats.org/officeDocument/2006/relationships/footer" Target="footer624.xml"/><Relationship Id="rId1465" Type="http://schemas.openxmlformats.org/officeDocument/2006/relationships/footer" Target="footer728.xml"/><Relationship Id="rId1672" Type="http://schemas.openxmlformats.org/officeDocument/2006/relationships/header" Target="header834.xml"/><Relationship Id="rId2309" Type="http://schemas.openxmlformats.org/officeDocument/2006/relationships/header" Target="header1153.xml"/><Relationship Id="rId2516" Type="http://schemas.openxmlformats.org/officeDocument/2006/relationships/footer" Target="footer1253.xml"/><Relationship Id="rId2723" Type="http://schemas.openxmlformats.org/officeDocument/2006/relationships/footer" Target="footer1357.xml"/><Relationship Id="rId1020" Type="http://schemas.openxmlformats.org/officeDocument/2006/relationships/footer" Target="footer505.xml"/><Relationship Id="rId1118" Type="http://schemas.openxmlformats.org/officeDocument/2006/relationships/footer" Target="footer554.xml"/><Relationship Id="rId1325" Type="http://schemas.openxmlformats.org/officeDocument/2006/relationships/footer" Target="footer658.xml"/><Relationship Id="rId1532" Type="http://schemas.openxmlformats.org/officeDocument/2006/relationships/header" Target="header764.xml"/><Relationship Id="rId1977" Type="http://schemas.openxmlformats.org/officeDocument/2006/relationships/footer" Target="footer984.xml"/><Relationship Id="rId2930" Type="http://schemas.openxmlformats.org/officeDocument/2006/relationships/header" Target="header1463.xml"/><Relationship Id="rId902" Type="http://schemas.openxmlformats.org/officeDocument/2006/relationships/footer" Target="footer446.xml"/><Relationship Id="rId1837" Type="http://schemas.openxmlformats.org/officeDocument/2006/relationships/footer" Target="footer914.xml"/><Relationship Id="rId31" Type="http://schemas.openxmlformats.org/officeDocument/2006/relationships/header" Target="header14.xml"/><Relationship Id="rId2099" Type="http://schemas.openxmlformats.org/officeDocument/2006/relationships/header" Target="header1048.xml"/><Relationship Id="rId180" Type="http://schemas.openxmlformats.org/officeDocument/2006/relationships/header" Target="header88.xml"/><Relationship Id="rId278" Type="http://schemas.openxmlformats.org/officeDocument/2006/relationships/footer" Target="footer134.xml"/><Relationship Id="rId1904" Type="http://schemas.openxmlformats.org/officeDocument/2006/relationships/header" Target="header950.xml"/><Relationship Id="rId485" Type="http://schemas.openxmlformats.org/officeDocument/2006/relationships/footer" Target="footer238.xml"/><Relationship Id="rId692" Type="http://schemas.openxmlformats.org/officeDocument/2006/relationships/header" Target="header344.xml"/><Relationship Id="rId2166" Type="http://schemas.openxmlformats.org/officeDocument/2006/relationships/footer" Target="footer1078.xml"/><Relationship Id="rId2373" Type="http://schemas.openxmlformats.org/officeDocument/2006/relationships/footer" Target="footer1182.xml"/><Relationship Id="rId2580" Type="http://schemas.openxmlformats.org/officeDocument/2006/relationships/header" Target="header1288.xml"/><Relationship Id="rId138" Type="http://schemas.openxmlformats.org/officeDocument/2006/relationships/footer" Target="footer64.xml"/><Relationship Id="rId345" Type="http://schemas.openxmlformats.org/officeDocument/2006/relationships/header" Target="header171.xml"/><Relationship Id="rId552" Type="http://schemas.openxmlformats.org/officeDocument/2006/relationships/header" Target="header274.xml"/><Relationship Id="rId997" Type="http://schemas.openxmlformats.org/officeDocument/2006/relationships/header" Target="header497.xml"/><Relationship Id="rId1182" Type="http://schemas.openxmlformats.org/officeDocument/2006/relationships/header" Target="header589.xml"/><Relationship Id="rId2026" Type="http://schemas.openxmlformats.org/officeDocument/2006/relationships/footer" Target="footer1008.xml"/><Relationship Id="rId2233" Type="http://schemas.openxmlformats.org/officeDocument/2006/relationships/footer" Target="footer1112.xml"/><Relationship Id="rId2440" Type="http://schemas.openxmlformats.org/officeDocument/2006/relationships/header" Target="header1218.xml"/><Relationship Id="rId2678" Type="http://schemas.openxmlformats.org/officeDocument/2006/relationships/footer" Target="footer1334.xml"/><Relationship Id="rId2885" Type="http://schemas.openxmlformats.org/officeDocument/2006/relationships/header" Target="header1441.xml"/><Relationship Id="rId205" Type="http://schemas.openxmlformats.org/officeDocument/2006/relationships/header" Target="header101.xml"/><Relationship Id="rId412" Type="http://schemas.openxmlformats.org/officeDocument/2006/relationships/header" Target="header204.xml"/><Relationship Id="rId857" Type="http://schemas.openxmlformats.org/officeDocument/2006/relationships/footer" Target="footer424.xml"/><Relationship Id="rId1042" Type="http://schemas.openxmlformats.org/officeDocument/2006/relationships/header" Target="header519.xml"/><Relationship Id="rId1487" Type="http://schemas.openxmlformats.org/officeDocument/2006/relationships/header" Target="header742.xml"/><Relationship Id="rId1694" Type="http://schemas.openxmlformats.org/officeDocument/2006/relationships/header" Target="header845.xml"/><Relationship Id="rId2300" Type="http://schemas.openxmlformats.org/officeDocument/2006/relationships/header" Target="header1148.xml"/><Relationship Id="rId2538" Type="http://schemas.openxmlformats.org/officeDocument/2006/relationships/footer" Target="footer1264.xml"/><Relationship Id="rId2745" Type="http://schemas.openxmlformats.org/officeDocument/2006/relationships/footer" Target="footer1368.xml"/><Relationship Id="rId2952" Type="http://schemas.openxmlformats.org/officeDocument/2006/relationships/footer" Target="footer1471.xml"/><Relationship Id="rId717" Type="http://schemas.openxmlformats.org/officeDocument/2006/relationships/header" Target="header357.xml"/><Relationship Id="rId924" Type="http://schemas.openxmlformats.org/officeDocument/2006/relationships/header" Target="header460.xml"/><Relationship Id="rId1347" Type="http://schemas.openxmlformats.org/officeDocument/2006/relationships/header" Target="header672.xml"/><Relationship Id="rId1554" Type="http://schemas.openxmlformats.org/officeDocument/2006/relationships/footer" Target="footer772.xml"/><Relationship Id="rId1761" Type="http://schemas.openxmlformats.org/officeDocument/2006/relationships/header" Target="header879.xml"/><Relationship Id="rId1999" Type="http://schemas.openxmlformats.org/officeDocument/2006/relationships/footer" Target="footer995.xml"/><Relationship Id="rId2605" Type="http://schemas.openxmlformats.org/officeDocument/2006/relationships/header" Target="header1301.xml"/><Relationship Id="rId2812" Type="http://schemas.openxmlformats.org/officeDocument/2006/relationships/header" Target="header1404.xml"/><Relationship Id="rId53" Type="http://schemas.openxmlformats.org/officeDocument/2006/relationships/footer" Target="footer22.xml"/><Relationship Id="rId1207" Type="http://schemas.openxmlformats.org/officeDocument/2006/relationships/header" Target="header602.xml"/><Relationship Id="rId1414" Type="http://schemas.openxmlformats.org/officeDocument/2006/relationships/footer" Target="footer702.xml"/><Relationship Id="rId1621" Type="http://schemas.openxmlformats.org/officeDocument/2006/relationships/footer" Target="footer806.xml"/><Relationship Id="rId1859" Type="http://schemas.openxmlformats.org/officeDocument/2006/relationships/footer" Target="footer925.xml"/><Relationship Id="rId1719" Type="http://schemas.openxmlformats.org/officeDocument/2006/relationships/footer" Target="footer855.xml"/><Relationship Id="rId1926" Type="http://schemas.openxmlformats.org/officeDocument/2006/relationships/header" Target="header961.xml"/><Relationship Id="rId2090" Type="http://schemas.openxmlformats.org/officeDocument/2006/relationships/footer" Target="footer1040.xml"/><Relationship Id="rId2188" Type="http://schemas.openxmlformats.org/officeDocument/2006/relationships/footer" Target="footer1089.xml"/><Relationship Id="rId2395" Type="http://schemas.openxmlformats.org/officeDocument/2006/relationships/header" Target="header1196.xml"/><Relationship Id="rId367" Type="http://schemas.openxmlformats.org/officeDocument/2006/relationships/footer" Target="footer179.xml"/><Relationship Id="rId574" Type="http://schemas.openxmlformats.org/officeDocument/2006/relationships/header" Target="header285.xml"/><Relationship Id="rId2048" Type="http://schemas.openxmlformats.org/officeDocument/2006/relationships/header" Target="header1022.xml"/><Relationship Id="rId2255" Type="http://schemas.openxmlformats.org/officeDocument/2006/relationships/header" Target="header1126.xml"/><Relationship Id="rId227" Type="http://schemas.openxmlformats.org/officeDocument/2006/relationships/footer" Target="footer109.xml"/><Relationship Id="rId781" Type="http://schemas.openxmlformats.org/officeDocument/2006/relationships/footer" Target="footer386.xml"/><Relationship Id="rId879" Type="http://schemas.openxmlformats.org/officeDocument/2006/relationships/header" Target="header438.xml"/><Relationship Id="rId2462" Type="http://schemas.openxmlformats.org/officeDocument/2006/relationships/header" Target="header1229.xml"/><Relationship Id="rId2767" Type="http://schemas.openxmlformats.org/officeDocument/2006/relationships/footer" Target="footer1379.xml"/><Relationship Id="rId434" Type="http://schemas.openxmlformats.org/officeDocument/2006/relationships/footer" Target="footer212.xml"/><Relationship Id="rId641" Type="http://schemas.openxmlformats.org/officeDocument/2006/relationships/footer" Target="footer316.xml"/><Relationship Id="rId739" Type="http://schemas.openxmlformats.org/officeDocument/2006/relationships/header" Target="header368.xml"/><Relationship Id="rId1064" Type="http://schemas.openxmlformats.org/officeDocument/2006/relationships/header" Target="header530.xml"/><Relationship Id="rId1271" Type="http://schemas.openxmlformats.org/officeDocument/2006/relationships/footer" Target="footer631.xml"/><Relationship Id="rId1369" Type="http://schemas.openxmlformats.org/officeDocument/2006/relationships/footer" Target="footer680.xml"/><Relationship Id="rId1576" Type="http://schemas.openxmlformats.org/officeDocument/2006/relationships/header" Target="header786.xml"/><Relationship Id="rId2115" Type="http://schemas.openxmlformats.org/officeDocument/2006/relationships/footer" Target="footer1053.xml"/><Relationship Id="rId2322" Type="http://schemas.openxmlformats.org/officeDocument/2006/relationships/footer" Target="footer1156.xml"/><Relationship Id="rId501" Type="http://schemas.openxmlformats.org/officeDocument/2006/relationships/header" Target="header249.xml"/><Relationship Id="rId946" Type="http://schemas.openxmlformats.org/officeDocument/2006/relationships/header" Target="header471.xml"/><Relationship Id="rId1131" Type="http://schemas.openxmlformats.org/officeDocument/2006/relationships/footer" Target="footer561.xml"/><Relationship Id="rId1229" Type="http://schemas.openxmlformats.org/officeDocument/2006/relationships/footer" Target="footer610.xml"/><Relationship Id="rId1783" Type="http://schemas.openxmlformats.org/officeDocument/2006/relationships/footer" Target="footer887.xml"/><Relationship Id="rId1990" Type="http://schemas.openxmlformats.org/officeDocument/2006/relationships/footer" Target="footer990.xml"/><Relationship Id="rId2627" Type="http://schemas.openxmlformats.org/officeDocument/2006/relationships/header" Target="header1312.xml"/><Relationship Id="rId2834" Type="http://schemas.openxmlformats.org/officeDocument/2006/relationships/footer" Target="footer1412.xml"/><Relationship Id="rId75" Type="http://schemas.openxmlformats.org/officeDocument/2006/relationships/footer" Target="footer33.xml"/><Relationship Id="rId806" Type="http://schemas.openxmlformats.org/officeDocument/2006/relationships/header" Target="header401.xml"/><Relationship Id="rId1436" Type="http://schemas.openxmlformats.org/officeDocument/2006/relationships/header" Target="header716.xml"/><Relationship Id="rId1643" Type="http://schemas.openxmlformats.org/officeDocument/2006/relationships/header" Target="header820.xml"/><Relationship Id="rId1850" Type="http://schemas.openxmlformats.org/officeDocument/2006/relationships/header" Target="header923.xml"/><Relationship Id="rId2901" Type="http://schemas.openxmlformats.org/officeDocument/2006/relationships/header" Target="header1449.xml"/><Relationship Id="rId1503" Type="http://schemas.openxmlformats.org/officeDocument/2006/relationships/header" Target="header750.xml"/><Relationship Id="rId1710" Type="http://schemas.openxmlformats.org/officeDocument/2006/relationships/footer" Target="footer850.xml"/><Relationship Id="rId1948" Type="http://schemas.openxmlformats.org/officeDocument/2006/relationships/header" Target="header972.xml"/><Relationship Id="rId291" Type="http://schemas.openxmlformats.org/officeDocument/2006/relationships/footer" Target="footer141.xml"/><Relationship Id="rId1808" Type="http://schemas.openxmlformats.org/officeDocument/2006/relationships/footer" Target="footer899.xml"/><Relationship Id="rId151" Type="http://schemas.openxmlformats.org/officeDocument/2006/relationships/header" Target="header74.xml"/><Relationship Id="rId389" Type="http://schemas.openxmlformats.org/officeDocument/2006/relationships/header" Target="header193.xml"/><Relationship Id="rId596" Type="http://schemas.openxmlformats.org/officeDocument/2006/relationships/footer" Target="footer293.xml"/><Relationship Id="rId2277" Type="http://schemas.openxmlformats.org/officeDocument/2006/relationships/header" Target="header1137.xml"/><Relationship Id="rId2484" Type="http://schemas.openxmlformats.org/officeDocument/2006/relationships/footer" Target="footer1237.xml"/><Relationship Id="rId2691" Type="http://schemas.openxmlformats.org/officeDocument/2006/relationships/header" Target="header1344.xml"/><Relationship Id="rId249" Type="http://schemas.openxmlformats.org/officeDocument/2006/relationships/footer" Target="footer120.xml"/><Relationship Id="rId456" Type="http://schemas.openxmlformats.org/officeDocument/2006/relationships/footer" Target="footer223.xml"/><Relationship Id="rId663" Type="http://schemas.openxmlformats.org/officeDocument/2006/relationships/footer" Target="footer327.xml"/><Relationship Id="rId870" Type="http://schemas.openxmlformats.org/officeDocument/2006/relationships/footer" Target="footer430.xml"/><Relationship Id="rId1086" Type="http://schemas.openxmlformats.org/officeDocument/2006/relationships/footer" Target="footer538.xml"/><Relationship Id="rId1293" Type="http://schemas.openxmlformats.org/officeDocument/2006/relationships/footer" Target="footer642.xml"/><Relationship Id="rId2137" Type="http://schemas.openxmlformats.org/officeDocument/2006/relationships/header" Target="header1067.xml"/><Relationship Id="rId2344" Type="http://schemas.openxmlformats.org/officeDocument/2006/relationships/footer" Target="footer1167.xml"/><Relationship Id="rId2551" Type="http://schemas.openxmlformats.org/officeDocument/2006/relationships/footer" Target="footer1271.xml"/><Relationship Id="rId2789" Type="http://schemas.openxmlformats.org/officeDocument/2006/relationships/footer" Target="footer1390.xml"/><Relationship Id="rId109" Type="http://schemas.openxmlformats.org/officeDocument/2006/relationships/header" Target="header53.xml"/><Relationship Id="rId316" Type="http://schemas.openxmlformats.org/officeDocument/2006/relationships/header" Target="header156.xml"/><Relationship Id="rId523" Type="http://schemas.openxmlformats.org/officeDocument/2006/relationships/footer" Target="footer257.xml"/><Relationship Id="rId968" Type="http://schemas.openxmlformats.org/officeDocument/2006/relationships/footer" Target="footer479.xml"/><Relationship Id="rId1153" Type="http://schemas.openxmlformats.org/officeDocument/2006/relationships/header" Target="header575.xml"/><Relationship Id="rId1598" Type="http://schemas.openxmlformats.org/officeDocument/2006/relationships/header" Target="header797.xml"/><Relationship Id="rId2204" Type="http://schemas.openxmlformats.org/officeDocument/2006/relationships/footer" Target="footer1097.xml"/><Relationship Id="rId2649" Type="http://schemas.openxmlformats.org/officeDocument/2006/relationships/header" Target="header1323.xml"/><Relationship Id="rId2856" Type="http://schemas.openxmlformats.org/officeDocument/2006/relationships/header" Target="header1426.xml"/><Relationship Id="rId97" Type="http://schemas.openxmlformats.org/officeDocument/2006/relationships/header" Target="header47.xml"/><Relationship Id="rId730" Type="http://schemas.openxmlformats.org/officeDocument/2006/relationships/footer" Target="footer360.xml"/><Relationship Id="rId828" Type="http://schemas.openxmlformats.org/officeDocument/2006/relationships/footer" Target="footer409.xml"/><Relationship Id="rId1013" Type="http://schemas.openxmlformats.org/officeDocument/2006/relationships/footer" Target="footer502.xml"/><Relationship Id="rId1360" Type="http://schemas.openxmlformats.org/officeDocument/2006/relationships/header" Target="header678.xml"/><Relationship Id="rId1458" Type="http://schemas.openxmlformats.org/officeDocument/2006/relationships/header" Target="header727.xml"/><Relationship Id="rId1665" Type="http://schemas.openxmlformats.org/officeDocument/2006/relationships/footer" Target="footer828.xml"/><Relationship Id="rId1872" Type="http://schemas.openxmlformats.org/officeDocument/2006/relationships/footer" Target="footer931.xml"/><Relationship Id="rId2411" Type="http://schemas.openxmlformats.org/officeDocument/2006/relationships/header" Target="header1204.xml"/><Relationship Id="rId2509" Type="http://schemas.openxmlformats.org/officeDocument/2006/relationships/footer" Target="footer1250.xml"/><Relationship Id="rId2716" Type="http://schemas.openxmlformats.org/officeDocument/2006/relationships/footer" Target="footer1353.xml"/><Relationship Id="rId1220" Type="http://schemas.openxmlformats.org/officeDocument/2006/relationships/header" Target="header608.xml"/><Relationship Id="rId1318" Type="http://schemas.openxmlformats.org/officeDocument/2006/relationships/footer" Target="footer654.xml"/><Relationship Id="rId1525" Type="http://schemas.openxmlformats.org/officeDocument/2006/relationships/footer" Target="footer758.xml"/><Relationship Id="rId2923" Type="http://schemas.openxmlformats.org/officeDocument/2006/relationships/header" Target="header1460.xml"/><Relationship Id="rId1732" Type="http://schemas.openxmlformats.org/officeDocument/2006/relationships/header" Target="header864.xml"/><Relationship Id="rId24" Type="http://schemas.openxmlformats.org/officeDocument/2006/relationships/header" Target="header10.xml"/><Relationship Id="rId2299" Type="http://schemas.openxmlformats.org/officeDocument/2006/relationships/footer" Target="footer1145.xml"/><Relationship Id="rId173" Type="http://schemas.openxmlformats.org/officeDocument/2006/relationships/footer" Target="footer82.xml"/><Relationship Id="rId380" Type="http://schemas.openxmlformats.org/officeDocument/2006/relationships/footer" Target="footer185.xml"/><Relationship Id="rId2061" Type="http://schemas.openxmlformats.org/officeDocument/2006/relationships/header" Target="header1029.xml"/><Relationship Id="rId240" Type="http://schemas.openxmlformats.org/officeDocument/2006/relationships/header" Target="header118.xml"/><Relationship Id="rId478" Type="http://schemas.openxmlformats.org/officeDocument/2006/relationships/header" Target="header237.xml"/><Relationship Id="rId685" Type="http://schemas.openxmlformats.org/officeDocument/2006/relationships/footer" Target="footer338.xml"/><Relationship Id="rId892" Type="http://schemas.openxmlformats.org/officeDocument/2006/relationships/footer" Target="footer441.xml"/><Relationship Id="rId2159" Type="http://schemas.openxmlformats.org/officeDocument/2006/relationships/footer" Target="footer1075.xml"/><Relationship Id="rId2366" Type="http://schemas.openxmlformats.org/officeDocument/2006/relationships/header" Target="header1181.xml"/><Relationship Id="rId2573" Type="http://schemas.openxmlformats.org/officeDocument/2006/relationships/header" Target="header1285.xml"/><Relationship Id="rId2780" Type="http://schemas.openxmlformats.org/officeDocument/2006/relationships/footer" Target="footer1385.xml"/><Relationship Id="rId100" Type="http://schemas.openxmlformats.org/officeDocument/2006/relationships/header" Target="header48.xml"/><Relationship Id="rId338" Type="http://schemas.openxmlformats.org/officeDocument/2006/relationships/header" Target="header167.xml"/><Relationship Id="rId545" Type="http://schemas.openxmlformats.org/officeDocument/2006/relationships/footer" Target="footer268.xml"/><Relationship Id="rId752" Type="http://schemas.openxmlformats.org/officeDocument/2006/relationships/header" Target="header374.xml"/><Relationship Id="rId1175" Type="http://schemas.openxmlformats.org/officeDocument/2006/relationships/header" Target="header586.xml"/><Relationship Id="rId1382" Type="http://schemas.openxmlformats.org/officeDocument/2006/relationships/header" Target="header689.xml"/><Relationship Id="rId2019" Type="http://schemas.openxmlformats.org/officeDocument/2006/relationships/header" Target="header1008.xml"/><Relationship Id="rId2226" Type="http://schemas.openxmlformats.org/officeDocument/2006/relationships/footer" Target="footer1108.xml"/><Relationship Id="rId2433" Type="http://schemas.openxmlformats.org/officeDocument/2006/relationships/header" Target="header1215.xml"/><Relationship Id="rId2640" Type="http://schemas.openxmlformats.org/officeDocument/2006/relationships/header" Target="header1318.xml"/><Relationship Id="rId2878" Type="http://schemas.openxmlformats.org/officeDocument/2006/relationships/footer" Target="footer1434.xml"/><Relationship Id="rId405" Type="http://schemas.openxmlformats.org/officeDocument/2006/relationships/header" Target="header201.xml"/><Relationship Id="rId612" Type="http://schemas.openxmlformats.org/officeDocument/2006/relationships/footer" Target="footer301.xml"/><Relationship Id="rId1035" Type="http://schemas.openxmlformats.org/officeDocument/2006/relationships/footer" Target="footer513.xml"/><Relationship Id="rId1242" Type="http://schemas.openxmlformats.org/officeDocument/2006/relationships/header" Target="header619.xml"/><Relationship Id="rId1687" Type="http://schemas.openxmlformats.org/officeDocument/2006/relationships/footer" Target="footer839.xml"/><Relationship Id="rId1894" Type="http://schemas.openxmlformats.org/officeDocument/2006/relationships/footer" Target="footer942.xml"/><Relationship Id="rId2500" Type="http://schemas.openxmlformats.org/officeDocument/2006/relationships/header" Target="header1248.xml"/><Relationship Id="rId2738" Type="http://schemas.openxmlformats.org/officeDocument/2006/relationships/footer" Target="footer1364.xml"/><Relationship Id="rId2945" Type="http://schemas.openxmlformats.org/officeDocument/2006/relationships/footer" Target="footer1468.xml"/><Relationship Id="rId917" Type="http://schemas.openxmlformats.org/officeDocument/2006/relationships/footer" Target="footer454.xml"/><Relationship Id="rId1102" Type="http://schemas.openxmlformats.org/officeDocument/2006/relationships/footer" Target="footer546.xml"/><Relationship Id="rId1547" Type="http://schemas.openxmlformats.org/officeDocument/2006/relationships/header" Target="header772.xml"/><Relationship Id="rId1754" Type="http://schemas.openxmlformats.org/officeDocument/2006/relationships/header" Target="header875.xml"/><Relationship Id="rId1961" Type="http://schemas.openxmlformats.org/officeDocument/2006/relationships/header" Target="header979.xml"/><Relationship Id="rId2805" Type="http://schemas.openxmlformats.org/officeDocument/2006/relationships/header" Target="header1401.xml"/><Relationship Id="rId46" Type="http://schemas.openxmlformats.org/officeDocument/2006/relationships/header" Target="header21.xml"/><Relationship Id="rId1407" Type="http://schemas.openxmlformats.org/officeDocument/2006/relationships/header" Target="header702.xml"/><Relationship Id="rId1614" Type="http://schemas.openxmlformats.org/officeDocument/2006/relationships/header" Target="header805.xml"/><Relationship Id="rId1821" Type="http://schemas.openxmlformats.org/officeDocument/2006/relationships/header" Target="header909.xml"/><Relationship Id="rId195" Type="http://schemas.openxmlformats.org/officeDocument/2006/relationships/footer" Target="footer93.xml"/><Relationship Id="rId1919" Type="http://schemas.openxmlformats.org/officeDocument/2006/relationships/footer" Target="footer955.xml"/><Relationship Id="rId2083" Type="http://schemas.openxmlformats.org/officeDocument/2006/relationships/header" Target="header1040.xml"/><Relationship Id="rId2290" Type="http://schemas.openxmlformats.org/officeDocument/2006/relationships/footer" Target="footer1140.xml"/><Relationship Id="rId2388" Type="http://schemas.openxmlformats.org/officeDocument/2006/relationships/header" Target="header1192.xml"/><Relationship Id="rId2595" Type="http://schemas.openxmlformats.org/officeDocument/2006/relationships/header" Target="header1296.xml"/><Relationship Id="rId262" Type="http://schemas.openxmlformats.org/officeDocument/2006/relationships/header" Target="header129.xml"/><Relationship Id="rId567" Type="http://schemas.openxmlformats.org/officeDocument/2006/relationships/footer" Target="footer279.xml"/><Relationship Id="rId1197" Type="http://schemas.openxmlformats.org/officeDocument/2006/relationships/footer" Target="footer594.xml"/><Relationship Id="rId2150" Type="http://schemas.openxmlformats.org/officeDocument/2006/relationships/header" Target="header1073.xml"/><Relationship Id="rId2248" Type="http://schemas.openxmlformats.org/officeDocument/2006/relationships/footer" Target="footer1119.xml"/><Relationship Id="rId122" Type="http://schemas.openxmlformats.org/officeDocument/2006/relationships/footer" Target="footer56.xml"/><Relationship Id="rId774" Type="http://schemas.openxmlformats.org/officeDocument/2006/relationships/header" Target="header385.xml"/><Relationship Id="rId981" Type="http://schemas.openxmlformats.org/officeDocument/2006/relationships/footer" Target="footer486.xml"/><Relationship Id="rId1057" Type="http://schemas.openxmlformats.org/officeDocument/2006/relationships/footer" Target="footer524.xml"/><Relationship Id="rId2010" Type="http://schemas.openxmlformats.org/officeDocument/2006/relationships/footer" Target="footer1000.xml"/><Relationship Id="rId2455" Type="http://schemas.openxmlformats.org/officeDocument/2006/relationships/header" Target="header1226.xml"/><Relationship Id="rId2662" Type="http://schemas.openxmlformats.org/officeDocument/2006/relationships/header" Target="header1329.xml"/><Relationship Id="rId427" Type="http://schemas.openxmlformats.org/officeDocument/2006/relationships/footer" Target="footer209.xml"/><Relationship Id="rId634" Type="http://schemas.openxmlformats.org/officeDocument/2006/relationships/header" Target="header315.xml"/><Relationship Id="rId841" Type="http://schemas.openxmlformats.org/officeDocument/2006/relationships/footer" Target="footer416.xml"/><Relationship Id="rId1264" Type="http://schemas.openxmlformats.org/officeDocument/2006/relationships/footer" Target="footer627.xml"/><Relationship Id="rId1471" Type="http://schemas.openxmlformats.org/officeDocument/2006/relationships/footer" Target="footer731.xml"/><Relationship Id="rId1569" Type="http://schemas.openxmlformats.org/officeDocument/2006/relationships/header" Target="header783.xml"/><Relationship Id="rId2108" Type="http://schemas.openxmlformats.org/officeDocument/2006/relationships/footer" Target="footer1049.xml"/><Relationship Id="rId2315" Type="http://schemas.openxmlformats.org/officeDocument/2006/relationships/header" Target="header1156.xml"/><Relationship Id="rId2522" Type="http://schemas.openxmlformats.org/officeDocument/2006/relationships/footer" Target="footer1256.xml"/><Relationship Id="rId701" Type="http://schemas.openxmlformats.org/officeDocument/2006/relationships/footer" Target="footer346.xml"/><Relationship Id="rId939" Type="http://schemas.openxmlformats.org/officeDocument/2006/relationships/footer" Target="footer465.xml"/><Relationship Id="rId1124" Type="http://schemas.openxmlformats.org/officeDocument/2006/relationships/header" Target="header560.xml"/><Relationship Id="rId1331" Type="http://schemas.openxmlformats.org/officeDocument/2006/relationships/header" Target="header664.xml"/><Relationship Id="rId1776" Type="http://schemas.openxmlformats.org/officeDocument/2006/relationships/header" Target="header886.xml"/><Relationship Id="rId1983" Type="http://schemas.openxmlformats.org/officeDocument/2006/relationships/header" Target="header990.xml"/><Relationship Id="rId2827" Type="http://schemas.openxmlformats.org/officeDocument/2006/relationships/footer" Target="footer1409.xml"/><Relationship Id="rId68" Type="http://schemas.openxmlformats.org/officeDocument/2006/relationships/header" Target="header32.xml"/><Relationship Id="rId1429" Type="http://schemas.openxmlformats.org/officeDocument/2006/relationships/footer" Target="footer710.xml"/><Relationship Id="rId1636" Type="http://schemas.openxmlformats.org/officeDocument/2006/relationships/header" Target="header816.xml"/><Relationship Id="rId1843" Type="http://schemas.openxmlformats.org/officeDocument/2006/relationships/header" Target="header920.xml"/><Relationship Id="rId1703" Type="http://schemas.openxmlformats.org/officeDocument/2006/relationships/footer" Target="footer847.xml"/><Relationship Id="rId1910" Type="http://schemas.openxmlformats.org/officeDocument/2006/relationships/footer" Target="footer950.xml"/><Relationship Id="rId284" Type="http://schemas.openxmlformats.org/officeDocument/2006/relationships/footer" Target="footer137.xml"/><Relationship Id="rId491" Type="http://schemas.openxmlformats.org/officeDocument/2006/relationships/header" Target="header244.xml"/><Relationship Id="rId2172" Type="http://schemas.openxmlformats.org/officeDocument/2006/relationships/header" Target="header1084.xml"/><Relationship Id="rId144" Type="http://schemas.openxmlformats.org/officeDocument/2006/relationships/header" Target="header70.xml"/><Relationship Id="rId589" Type="http://schemas.openxmlformats.org/officeDocument/2006/relationships/footer" Target="footer290.xml"/><Relationship Id="rId796" Type="http://schemas.openxmlformats.org/officeDocument/2006/relationships/header" Target="header396.xml"/><Relationship Id="rId2477" Type="http://schemas.openxmlformats.org/officeDocument/2006/relationships/header" Target="header1237.xml"/><Relationship Id="rId2684" Type="http://schemas.openxmlformats.org/officeDocument/2006/relationships/header" Target="header1340.xml"/><Relationship Id="rId351" Type="http://schemas.openxmlformats.org/officeDocument/2006/relationships/footer" Target="footer171.xml"/><Relationship Id="rId449" Type="http://schemas.openxmlformats.org/officeDocument/2006/relationships/footer" Target="footer220.xml"/><Relationship Id="rId656" Type="http://schemas.openxmlformats.org/officeDocument/2006/relationships/footer" Target="footer323.xml"/><Relationship Id="rId863" Type="http://schemas.openxmlformats.org/officeDocument/2006/relationships/footer" Target="footer427.xml"/><Relationship Id="rId1079" Type="http://schemas.openxmlformats.org/officeDocument/2006/relationships/header" Target="header538.xml"/><Relationship Id="rId1286" Type="http://schemas.openxmlformats.org/officeDocument/2006/relationships/footer" Target="footer638.xml"/><Relationship Id="rId1493" Type="http://schemas.openxmlformats.org/officeDocument/2006/relationships/footer" Target="footer742.xml"/><Relationship Id="rId2032" Type="http://schemas.openxmlformats.org/officeDocument/2006/relationships/header" Target="header1014.xml"/><Relationship Id="rId2337" Type="http://schemas.openxmlformats.org/officeDocument/2006/relationships/header" Target="header1167.xml"/><Relationship Id="rId2544" Type="http://schemas.openxmlformats.org/officeDocument/2006/relationships/header" Target="header1270.xml"/><Relationship Id="rId2891" Type="http://schemas.openxmlformats.org/officeDocument/2006/relationships/header" Target="header1444.xml"/><Relationship Id="rId211" Type="http://schemas.openxmlformats.org/officeDocument/2006/relationships/header" Target="header104.xml"/><Relationship Id="rId309" Type="http://schemas.openxmlformats.org/officeDocument/2006/relationships/footer" Target="footer150.xml"/><Relationship Id="rId516" Type="http://schemas.openxmlformats.org/officeDocument/2006/relationships/header" Target="header256.xml"/><Relationship Id="rId1146" Type="http://schemas.openxmlformats.org/officeDocument/2006/relationships/footer" Target="footer568.xml"/><Relationship Id="rId1798" Type="http://schemas.openxmlformats.org/officeDocument/2006/relationships/header" Target="header897.xml"/><Relationship Id="rId2751" Type="http://schemas.openxmlformats.org/officeDocument/2006/relationships/header" Target="header1374.xml"/><Relationship Id="rId2849" Type="http://schemas.openxmlformats.org/officeDocument/2006/relationships/footer" Target="footer1420.xml"/><Relationship Id="rId723" Type="http://schemas.openxmlformats.org/officeDocument/2006/relationships/header" Target="header360.xml"/><Relationship Id="rId930" Type="http://schemas.openxmlformats.org/officeDocument/2006/relationships/header" Target="header463.xml"/><Relationship Id="rId1006" Type="http://schemas.openxmlformats.org/officeDocument/2006/relationships/footer" Target="footer498.xml"/><Relationship Id="rId1353" Type="http://schemas.openxmlformats.org/officeDocument/2006/relationships/footer" Target="footer672.xml"/><Relationship Id="rId1560" Type="http://schemas.openxmlformats.org/officeDocument/2006/relationships/footer" Target="footer775.xml"/><Relationship Id="rId1658" Type="http://schemas.openxmlformats.org/officeDocument/2006/relationships/header" Target="header827.xml"/><Relationship Id="rId1865" Type="http://schemas.openxmlformats.org/officeDocument/2006/relationships/footer" Target="footer928.xml"/><Relationship Id="rId2404" Type="http://schemas.openxmlformats.org/officeDocument/2006/relationships/header" Target="header1200.xml"/><Relationship Id="rId2611" Type="http://schemas.openxmlformats.org/officeDocument/2006/relationships/header" Target="header1304.xml"/><Relationship Id="rId2709" Type="http://schemas.openxmlformats.org/officeDocument/2006/relationships/footer" Target="footer1350.xml"/><Relationship Id="rId1213" Type="http://schemas.openxmlformats.org/officeDocument/2006/relationships/footer" Target="footer602.xml"/><Relationship Id="rId1420" Type="http://schemas.openxmlformats.org/officeDocument/2006/relationships/footer" Target="footer705.xml"/><Relationship Id="rId1518" Type="http://schemas.openxmlformats.org/officeDocument/2006/relationships/footer" Target="footer754.xml"/><Relationship Id="rId2916" Type="http://schemas.openxmlformats.org/officeDocument/2006/relationships/header" Target="header1456.xml"/><Relationship Id="rId1725" Type="http://schemas.openxmlformats.org/officeDocument/2006/relationships/header" Target="header861.xml"/><Relationship Id="rId1932" Type="http://schemas.openxmlformats.org/officeDocument/2006/relationships/header" Target="header964.xml"/><Relationship Id="rId17" Type="http://schemas.openxmlformats.org/officeDocument/2006/relationships/header" Target="header7.xml"/><Relationship Id="rId2194" Type="http://schemas.openxmlformats.org/officeDocument/2006/relationships/header" Target="header1095.xml"/><Relationship Id="rId166" Type="http://schemas.openxmlformats.org/officeDocument/2006/relationships/header" Target="header81.xml"/><Relationship Id="rId373" Type="http://schemas.openxmlformats.org/officeDocument/2006/relationships/footer" Target="footer182.xml"/><Relationship Id="rId580" Type="http://schemas.openxmlformats.org/officeDocument/2006/relationships/header" Target="header288.xml"/><Relationship Id="rId2054" Type="http://schemas.openxmlformats.org/officeDocument/2006/relationships/footer" Target="footer1022.xml"/><Relationship Id="rId2261" Type="http://schemas.openxmlformats.org/officeDocument/2006/relationships/header" Target="header1129.xml"/><Relationship Id="rId2499" Type="http://schemas.openxmlformats.org/officeDocument/2006/relationships/footer" Target="footer1245.xml"/><Relationship Id="rId1" Type="http://schemas.openxmlformats.org/officeDocument/2006/relationships/numbering" Target="numbering.xml"/><Relationship Id="rId233" Type="http://schemas.openxmlformats.org/officeDocument/2006/relationships/header" Target="header115.xml"/><Relationship Id="rId440" Type="http://schemas.openxmlformats.org/officeDocument/2006/relationships/footer" Target="footer215.xml"/><Relationship Id="rId678" Type="http://schemas.openxmlformats.org/officeDocument/2006/relationships/header" Target="header337.xml"/><Relationship Id="rId885" Type="http://schemas.openxmlformats.org/officeDocument/2006/relationships/footer" Target="footer438.xml"/><Relationship Id="rId1070" Type="http://schemas.openxmlformats.org/officeDocument/2006/relationships/header" Target="header533.xml"/><Relationship Id="rId2121" Type="http://schemas.openxmlformats.org/officeDocument/2006/relationships/footer" Target="footer1056.xml"/><Relationship Id="rId2359" Type="http://schemas.openxmlformats.org/officeDocument/2006/relationships/footer" Target="footer1175.xml"/><Relationship Id="rId2566" Type="http://schemas.openxmlformats.org/officeDocument/2006/relationships/footer" Target="footer1278.xml"/><Relationship Id="rId2773" Type="http://schemas.openxmlformats.org/officeDocument/2006/relationships/header" Target="header1385.xml"/><Relationship Id="rId300" Type="http://schemas.openxmlformats.org/officeDocument/2006/relationships/header" Target="header148.xml"/><Relationship Id="rId538" Type="http://schemas.openxmlformats.org/officeDocument/2006/relationships/footer" Target="footer264.xml"/><Relationship Id="rId745" Type="http://schemas.openxmlformats.org/officeDocument/2006/relationships/footer" Target="footer368.xml"/><Relationship Id="rId952" Type="http://schemas.openxmlformats.org/officeDocument/2006/relationships/header" Target="header474.xml"/><Relationship Id="rId1168" Type="http://schemas.openxmlformats.org/officeDocument/2006/relationships/header" Target="header582.xml"/><Relationship Id="rId1375" Type="http://schemas.openxmlformats.org/officeDocument/2006/relationships/header" Target="header686.xml"/><Relationship Id="rId1582" Type="http://schemas.openxmlformats.org/officeDocument/2006/relationships/footer" Target="footer786.xml"/><Relationship Id="rId2219" Type="http://schemas.openxmlformats.org/officeDocument/2006/relationships/header" Target="header1108.xml"/><Relationship Id="rId2426" Type="http://schemas.openxmlformats.org/officeDocument/2006/relationships/header" Target="header1211.xml"/><Relationship Id="rId2633" Type="http://schemas.openxmlformats.org/officeDocument/2006/relationships/header" Target="header1315.xml"/><Relationship Id="rId81" Type="http://schemas.openxmlformats.org/officeDocument/2006/relationships/footer" Target="footer36.xml"/><Relationship Id="rId605" Type="http://schemas.openxmlformats.org/officeDocument/2006/relationships/header" Target="header301.xml"/><Relationship Id="rId812" Type="http://schemas.openxmlformats.org/officeDocument/2006/relationships/header" Target="header404.xml"/><Relationship Id="rId1028" Type="http://schemas.openxmlformats.org/officeDocument/2006/relationships/header" Target="header512.xml"/><Relationship Id="rId1235" Type="http://schemas.openxmlformats.org/officeDocument/2006/relationships/footer" Target="footer613.xml"/><Relationship Id="rId1442" Type="http://schemas.openxmlformats.org/officeDocument/2006/relationships/header" Target="header719.xml"/><Relationship Id="rId1887" Type="http://schemas.openxmlformats.org/officeDocument/2006/relationships/header" Target="header942.xml"/><Relationship Id="rId2840" Type="http://schemas.openxmlformats.org/officeDocument/2006/relationships/footer" Target="footer1415.xml"/><Relationship Id="rId2938" Type="http://schemas.openxmlformats.org/officeDocument/2006/relationships/footer" Target="footer1464.xml"/><Relationship Id="rId1302" Type="http://schemas.openxmlformats.org/officeDocument/2006/relationships/footer" Target="footer646.xml"/><Relationship Id="rId1747" Type="http://schemas.openxmlformats.org/officeDocument/2006/relationships/footer" Target="footer869.xml"/><Relationship Id="rId1954" Type="http://schemas.openxmlformats.org/officeDocument/2006/relationships/header" Target="header975.xml"/><Relationship Id="rId2700" Type="http://schemas.openxmlformats.org/officeDocument/2006/relationships/header" Target="header1348.xml"/><Relationship Id="rId39" Type="http://schemas.openxmlformats.org/officeDocument/2006/relationships/header" Target="header18.xml"/><Relationship Id="rId1607" Type="http://schemas.openxmlformats.org/officeDocument/2006/relationships/header" Target="header802.xml"/><Relationship Id="rId1814" Type="http://schemas.openxmlformats.org/officeDocument/2006/relationships/footer" Target="footer902.xml"/><Relationship Id="rId188" Type="http://schemas.openxmlformats.org/officeDocument/2006/relationships/footer" Target="footer89.xml"/><Relationship Id="rId395" Type="http://schemas.openxmlformats.org/officeDocument/2006/relationships/header" Target="header196.xml"/><Relationship Id="rId2076" Type="http://schemas.openxmlformats.org/officeDocument/2006/relationships/header" Target="header1036.xml"/><Relationship Id="rId2283" Type="http://schemas.openxmlformats.org/officeDocument/2006/relationships/header" Target="header1140.xml"/><Relationship Id="rId2490" Type="http://schemas.openxmlformats.org/officeDocument/2006/relationships/footer" Target="footer1240.xml"/><Relationship Id="rId2588" Type="http://schemas.openxmlformats.org/officeDocument/2006/relationships/header" Target="header1292.xml"/><Relationship Id="rId255" Type="http://schemas.openxmlformats.org/officeDocument/2006/relationships/footer" Target="footer123.xml"/><Relationship Id="rId462" Type="http://schemas.openxmlformats.org/officeDocument/2006/relationships/header" Target="header229.xml"/><Relationship Id="rId1092" Type="http://schemas.openxmlformats.org/officeDocument/2006/relationships/header" Target="header544.xml"/><Relationship Id="rId1397" Type="http://schemas.openxmlformats.org/officeDocument/2006/relationships/header" Target="header697.xml"/><Relationship Id="rId2143" Type="http://schemas.openxmlformats.org/officeDocument/2006/relationships/footer" Target="footer1067.xml"/><Relationship Id="rId2350" Type="http://schemas.openxmlformats.org/officeDocument/2006/relationships/header" Target="header1173.xml"/><Relationship Id="rId2795" Type="http://schemas.openxmlformats.org/officeDocument/2006/relationships/header" Target="header1396.xml"/><Relationship Id="rId115" Type="http://schemas.openxmlformats.org/officeDocument/2006/relationships/footer" Target="footer53.xml"/><Relationship Id="rId322" Type="http://schemas.openxmlformats.org/officeDocument/2006/relationships/header" Target="header159.xml"/><Relationship Id="rId767" Type="http://schemas.openxmlformats.org/officeDocument/2006/relationships/footer" Target="footer379.xml"/><Relationship Id="rId974" Type="http://schemas.openxmlformats.org/officeDocument/2006/relationships/header" Target="header485.xml"/><Relationship Id="rId2003" Type="http://schemas.openxmlformats.org/officeDocument/2006/relationships/footer" Target="footer997.xml"/><Relationship Id="rId2210" Type="http://schemas.openxmlformats.org/officeDocument/2006/relationships/footer" Target="footer1100.xml"/><Relationship Id="rId2448" Type="http://schemas.openxmlformats.org/officeDocument/2006/relationships/header" Target="header1222.xml"/><Relationship Id="rId2655" Type="http://schemas.openxmlformats.org/officeDocument/2006/relationships/footer" Target="footer1323.xml"/><Relationship Id="rId2862" Type="http://schemas.openxmlformats.org/officeDocument/2006/relationships/footer" Target="footer1426.xml"/><Relationship Id="rId627" Type="http://schemas.openxmlformats.org/officeDocument/2006/relationships/footer" Target="footer309.xml"/><Relationship Id="rId834" Type="http://schemas.openxmlformats.org/officeDocument/2006/relationships/footer" Target="footer412.xml"/><Relationship Id="rId1257" Type="http://schemas.openxmlformats.org/officeDocument/2006/relationships/header" Target="header627.xml"/><Relationship Id="rId1464" Type="http://schemas.openxmlformats.org/officeDocument/2006/relationships/header" Target="header730.xml"/><Relationship Id="rId1671" Type="http://schemas.openxmlformats.org/officeDocument/2006/relationships/footer" Target="footer831.xml"/><Relationship Id="rId2308" Type="http://schemas.openxmlformats.org/officeDocument/2006/relationships/header" Target="header1152.xml"/><Relationship Id="rId2515" Type="http://schemas.openxmlformats.org/officeDocument/2006/relationships/header" Target="header1256.xml"/><Relationship Id="rId2722" Type="http://schemas.openxmlformats.org/officeDocument/2006/relationships/header" Target="header1359.xml"/><Relationship Id="rId901" Type="http://schemas.openxmlformats.org/officeDocument/2006/relationships/header" Target="header449.xml"/><Relationship Id="rId1117" Type="http://schemas.openxmlformats.org/officeDocument/2006/relationships/header" Target="header557.xml"/><Relationship Id="rId1324" Type="http://schemas.openxmlformats.org/officeDocument/2006/relationships/footer" Target="footer657.xml"/><Relationship Id="rId1531" Type="http://schemas.openxmlformats.org/officeDocument/2006/relationships/footer" Target="footer761.xml"/><Relationship Id="rId1769" Type="http://schemas.openxmlformats.org/officeDocument/2006/relationships/header" Target="header883.xml"/><Relationship Id="rId1976" Type="http://schemas.openxmlformats.org/officeDocument/2006/relationships/header" Target="header986.xml"/><Relationship Id="rId30" Type="http://schemas.openxmlformats.org/officeDocument/2006/relationships/header" Target="header13.xml"/><Relationship Id="rId1629" Type="http://schemas.openxmlformats.org/officeDocument/2006/relationships/footer" Target="footer810.xml"/><Relationship Id="rId1836" Type="http://schemas.openxmlformats.org/officeDocument/2006/relationships/header" Target="header916.xml"/><Relationship Id="rId1903" Type="http://schemas.openxmlformats.org/officeDocument/2006/relationships/footer" Target="footer947.xml"/><Relationship Id="rId2098" Type="http://schemas.openxmlformats.org/officeDocument/2006/relationships/header" Target="header1047.xml"/><Relationship Id="rId277" Type="http://schemas.openxmlformats.org/officeDocument/2006/relationships/header" Target="header137.xml"/><Relationship Id="rId484" Type="http://schemas.openxmlformats.org/officeDocument/2006/relationships/footer" Target="footer237.xml"/><Relationship Id="rId2165" Type="http://schemas.openxmlformats.org/officeDocument/2006/relationships/header" Target="header1081.xml"/><Relationship Id="rId137" Type="http://schemas.openxmlformats.org/officeDocument/2006/relationships/header" Target="header67.xml"/><Relationship Id="rId344" Type="http://schemas.openxmlformats.org/officeDocument/2006/relationships/header" Target="header170.xml"/><Relationship Id="rId691" Type="http://schemas.openxmlformats.org/officeDocument/2006/relationships/footer" Target="footer341.xml"/><Relationship Id="rId789" Type="http://schemas.openxmlformats.org/officeDocument/2006/relationships/header" Target="header393.xml"/><Relationship Id="rId996" Type="http://schemas.openxmlformats.org/officeDocument/2006/relationships/header" Target="header496.xml"/><Relationship Id="rId2025" Type="http://schemas.openxmlformats.org/officeDocument/2006/relationships/header" Target="header1011.xml"/><Relationship Id="rId2372" Type="http://schemas.openxmlformats.org/officeDocument/2006/relationships/footer" Target="footer1181.xml"/><Relationship Id="rId2677" Type="http://schemas.openxmlformats.org/officeDocument/2006/relationships/header" Target="header1337.xml"/><Relationship Id="rId2884" Type="http://schemas.openxmlformats.org/officeDocument/2006/relationships/header" Target="header1440.xml"/><Relationship Id="rId551" Type="http://schemas.openxmlformats.org/officeDocument/2006/relationships/footer" Target="footer271.xml"/><Relationship Id="rId649" Type="http://schemas.openxmlformats.org/officeDocument/2006/relationships/footer" Target="footer320.xml"/><Relationship Id="rId856" Type="http://schemas.openxmlformats.org/officeDocument/2006/relationships/header" Target="header426.xml"/><Relationship Id="rId1181" Type="http://schemas.openxmlformats.org/officeDocument/2006/relationships/footer" Target="footer586.xml"/><Relationship Id="rId1279" Type="http://schemas.openxmlformats.org/officeDocument/2006/relationships/header" Target="header638.xml"/><Relationship Id="rId1486" Type="http://schemas.openxmlformats.org/officeDocument/2006/relationships/header" Target="header741.xml"/><Relationship Id="rId2232" Type="http://schemas.openxmlformats.org/officeDocument/2006/relationships/footer" Target="footer1111.xml"/><Relationship Id="rId2537" Type="http://schemas.openxmlformats.org/officeDocument/2006/relationships/header" Target="header1267.xml"/><Relationship Id="rId204" Type="http://schemas.openxmlformats.org/officeDocument/2006/relationships/header" Target="header100.xml"/><Relationship Id="rId411" Type="http://schemas.openxmlformats.org/officeDocument/2006/relationships/footer" Target="footer201.xml"/><Relationship Id="rId509" Type="http://schemas.openxmlformats.org/officeDocument/2006/relationships/header" Target="header253.xml"/><Relationship Id="rId1041" Type="http://schemas.openxmlformats.org/officeDocument/2006/relationships/footer" Target="footer516.xml"/><Relationship Id="rId1139" Type="http://schemas.openxmlformats.org/officeDocument/2006/relationships/footer" Target="footer565.xml"/><Relationship Id="rId1346" Type="http://schemas.openxmlformats.org/officeDocument/2006/relationships/header" Target="header671.xml"/><Relationship Id="rId1693" Type="http://schemas.openxmlformats.org/officeDocument/2006/relationships/footer" Target="footer842.xml"/><Relationship Id="rId1998" Type="http://schemas.openxmlformats.org/officeDocument/2006/relationships/header" Target="header997.xml"/><Relationship Id="rId2744" Type="http://schemas.openxmlformats.org/officeDocument/2006/relationships/header" Target="header1370.xml"/><Relationship Id="rId2951" Type="http://schemas.openxmlformats.org/officeDocument/2006/relationships/header" Target="header1474.xml"/><Relationship Id="rId716" Type="http://schemas.openxmlformats.org/officeDocument/2006/relationships/header" Target="header356.xml"/><Relationship Id="rId923" Type="http://schemas.openxmlformats.org/officeDocument/2006/relationships/footer" Target="footer457.xml"/><Relationship Id="rId1553" Type="http://schemas.openxmlformats.org/officeDocument/2006/relationships/header" Target="header775.xml"/><Relationship Id="rId1760" Type="http://schemas.openxmlformats.org/officeDocument/2006/relationships/header" Target="header878.xml"/><Relationship Id="rId1858" Type="http://schemas.openxmlformats.org/officeDocument/2006/relationships/footer" Target="footer924.xml"/><Relationship Id="rId2604" Type="http://schemas.openxmlformats.org/officeDocument/2006/relationships/header" Target="header1300.xml"/><Relationship Id="rId2811" Type="http://schemas.openxmlformats.org/officeDocument/2006/relationships/footer" Target="footer1401.xml"/><Relationship Id="rId52" Type="http://schemas.openxmlformats.org/officeDocument/2006/relationships/footer" Target="footer21.xml"/><Relationship Id="rId1206" Type="http://schemas.openxmlformats.org/officeDocument/2006/relationships/header" Target="header601.xml"/><Relationship Id="rId1413" Type="http://schemas.openxmlformats.org/officeDocument/2006/relationships/header" Target="header705.xml"/><Relationship Id="rId1620" Type="http://schemas.openxmlformats.org/officeDocument/2006/relationships/header" Target="header808.xml"/><Relationship Id="rId2909" Type="http://schemas.openxmlformats.org/officeDocument/2006/relationships/footer" Target="footer1450.xml"/><Relationship Id="rId1718" Type="http://schemas.openxmlformats.org/officeDocument/2006/relationships/footer" Target="footer854.xml"/><Relationship Id="rId1925" Type="http://schemas.openxmlformats.org/officeDocument/2006/relationships/footer" Target="footer958.xml"/><Relationship Id="rId299" Type="http://schemas.openxmlformats.org/officeDocument/2006/relationships/footer" Target="footer145.xml"/><Relationship Id="rId2187" Type="http://schemas.openxmlformats.org/officeDocument/2006/relationships/header" Target="header1092.xml"/><Relationship Id="rId2394" Type="http://schemas.openxmlformats.org/officeDocument/2006/relationships/header" Target="header1195.xml"/><Relationship Id="rId159" Type="http://schemas.openxmlformats.org/officeDocument/2006/relationships/footer" Target="footer75.xml"/><Relationship Id="rId366" Type="http://schemas.openxmlformats.org/officeDocument/2006/relationships/footer" Target="footer178.xml"/><Relationship Id="rId573" Type="http://schemas.openxmlformats.org/officeDocument/2006/relationships/footer" Target="footer282.xml"/><Relationship Id="rId780" Type="http://schemas.openxmlformats.org/officeDocument/2006/relationships/footer" Target="footer385.xml"/><Relationship Id="rId2047" Type="http://schemas.openxmlformats.org/officeDocument/2006/relationships/footer" Target="footer1019.xml"/><Relationship Id="rId2254" Type="http://schemas.openxmlformats.org/officeDocument/2006/relationships/header" Target="header1125.xml"/><Relationship Id="rId2461" Type="http://schemas.openxmlformats.org/officeDocument/2006/relationships/footer" Target="footer1226.xml"/><Relationship Id="rId2699" Type="http://schemas.openxmlformats.org/officeDocument/2006/relationships/footer" Target="footer1345.xml"/><Relationship Id="rId226" Type="http://schemas.openxmlformats.org/officeDocument/2006/relationships/footer" Target="footer108.xml"/><Relationship Id="rId433" Type="http://schemas.openxmlformats.org/officeDocument/2006/relationships/header" Target="header215.xml"/><Relationship Id="rId878" Type="http://schemas.openxmlformats.org/officeDocument/2006/relationships/header" Target="header437.xml"/><Relationship Id="rId1063" Type="http://schemas.openxmlformats.org/officeDocument/2006/relationships/footer" Target="footer527.xml"/><Relationship Id="rId1270" Type="http://schemas.openxmlformats.org/officeDocument/2006/relationships/footer" Target="footer630.xml"/><Relationship Id="rId2114" Type="http://schemas.openxmlformats.org/officeDocument/2006/relationships/footer" Target="footer1052.xml"/><Relationship Id="rId2559" Type="http://schemas.openxmlformats.org/officeDocument/2006/relationships/header" Target="header1278.xml"/><Relationship Id="rId2766" Type="http://schemas.openxmlformats.org/officeDocument/2006/relationships/header" Target="header1381.xml"/><Relationship Id="rId640" Type="http://schemas.openxmlformats.org/officeDocument/2006/relationships/header" Target="header318.xml"/><Relationship Id="rId738" Type="http://schemas.openxmlformats.org/officeDocument/2006/relationships/header" Target="header367.xml"/><Relationship Id="rId945" Type="http://schemas.openxmlformats.org/officeDocument/2006/relationships/footer" Target="footer468.xml"/><Relationship Id="rId1368" Type="http://schemas.openxmlformats.org/officeDocument/2006/relationships/header" Target="header682.xml"/><Relationship Id="rId1575" Type="http://schemas.openxmlformats.org/officeDocument/2006/relationships/footer" Target="footer783.xml"/><Relationship Id="rId1782" Type="http://schemas.openxmlformats.org/officeDocument/2006/relationships/header" Target="header889.xml"/><Relationship Id="rId2321" Type="http://schemas.openxmlformats.org/officeDocument/2006/relationships/header" Target="header1159.xml"/><Relationship Id="rId2419" Type="http://schemas.openxmlformats.org/officeDocument/2006/relationships/footer" Target="footer1205.xml"/><Relationship Id="rId2626" Type="http://schemas.openxmlformats.org/officeDocument/2006/relationships/header" Target="header1311.xml"/><Relationship Id="rId2833" Type="http://schemas.openxmlformats.org/officeDocument/2006/relationships/header" Target="header1415.xml"/><Relationship Id="rId74" Type="http://schemas.openxmlformats.org/officeDocument/2006/relationships/footer" Target="footer32.xml"/><Relationship Id="rId500" Type="http://schemas.openxmlformats.org/officeDocument/2006/relationships/header" Target="header248.xml"/><Relationship Id="rId805" Type="http://schemas.openxmlformats.org/officeDocument/2006/relationships/footer" Target="footer398.xml"/><Relationship Id="rId1130" Type="http://schemas.openxmlformats.org/officeDocument/2006/relationships/header" Target="header563.xml"/><Relationship Id="rId1228" Type="http://schemas.openxmlformats.org/officeDocument/2006/relationships/footer" Target="footer609.xml"/><Relationship Id="rId1435" Type="http://schemas.openxmlformats.org/officeDocument/2006/relationships/footer" Target="footer713.xml"/><Relationship Id="rId1642" Type="http://schemas.openxmlformats.org/officeDocument/2006/relationships/header" Target="header819.xml"/><Relationship Id="rId1947" Type="http://schemas.openxmlformats.org/officeDocument/2006/relationships/footer" Target="footer969.xml"/><Relationship Id="rId2900" Type="http://schemas.openxmlformats.org/officeDocument/2006/relationships/header" Target="header1448.xml"/><Relationship Id="rId1502" Type="http://schemas.openxmlformats.org/officeDocument/2006/relationships/header" Target="header749.xml"/><Relationship Id="rId1807" Type="http://schemas.openxmlformats.org/officeDocument/2006/relationships/header" Target="header902.xml"/><Relationship Id="rId290" Type="http://schemas.openxmlformats.org/officeDocument/2006/relationships/header" Target="header143.xml"/><Relationship Id="rId388" Type="http://schemas.openxmlformats.org/officeDocument/2006/relationships/header" Target="header192.xml"/><Relationship Id="rId2069" Type="http://schemas.openxmlformats.org/officeDocument/2006/relationships/header" Target="header1033.xml"/><Relationship Id="rId150" Type="http://schemas.openxmlformats.org/officeDocument/2006/relationships/header" Target="header73.xml"/><Relationship Id="rId595" Type="http://schemas.openxmlformats.org/officeDocument/2006/relationships/header" Target="header296.xml"/><Relationship Id="rId2276" Type="http://schemas.openxmlformats.org/officeDocument/2006/relationships/header" Target="header1136.xml"/><Relationship Id="rId2483" Type="http://schemas.openxmlformats.org/officeDocument/2006/relationships/header" Target="header1240.xml"/><Relationship Id="rId2690" Type="http://schemas.openxmlformats.org/officeDocument/2006/relationships/header" Target="header1343.xml"/><Relationship Id="rId248" Type="http://schemas.openxmlformats.org/officeDocument/2006/relationships/footer" Target="footer119.xml"/><Relationship Id="rId455" Type="http://schemas.openxmlformats.org/officeDocument/2006/relationships/header" Target="header226.xml"/><Relationship Id="rId662" Type="http://schemas.openxmlformats.org/officeDocument/2006/relationships/header" Target="header329.xml"/><Relationship Id="rId1085" Type="http://schemas.openxmlformats.org/officeDocument/2006/relationships/header" Target="header541.xml"/><Relationship Id="rId1292" Type="http://schemas.openxmlformats.org/officeDocument/2006/relationships/footer" Target="footer641.xml"/><Relationship Id="rId2136" Type="http://schemas.openxmlformats.org/officeDocument/2006/relationships/header" Target="header1066.xml"/><Relationship Id="rId2343" Type="http://schemas.openxmlformats.org/officeDocument/2006/relationships/header" Target="header1170.xml"/><Relationship Id="rId2550" Type="http://schemas.openxmlformats.org/officeDocument/2006/relationships/footer" Target="footer1270.xml"/><Relationship Id="rId2788" Type="http://schemas.openxmlformats.org/officeDocument/2006/relationships/header" Target="header1392.xml"/><Relationship Id="rId108" Type="http://schemas.openxmlformats.org/officeDocument/2006/relationships/header" Target="header52.xml"/><Relationship Id="rId315" Type="http://schemas.openxmlformats.org/officeDocument/2006/relationships/footer" Target="footer153.xml"/><Relationship Id="rId522" Type="http://schemas.openxmlformats.org/officeDocument/2006/relationships/footer" Target="footer256.xml"/><Relationship Id="rId967" Type="http://schemas.openxmlformats.org/officeDocument/2006/relationships/header" Target="header482.xml"/><Relationship Id="rId1152" Type="http://schemas.openxmlformats.org/officeDocument/2006/relationships/header" Target="header574.xml"/><Relationship Id="rId1597" Type="http://schemas.openxmlformats.org/officeDocument/2006/relationships/footer" Target="footer794.xml"/><Relationship Id="rId2203" Type="http://schemas.openxmlformats.org/officeDocument/2006/relationships/header" Target="header1100.xml"/><Relationship Id="rId2410" Type="http://schemas.openxmlformats.org/officeDocument/2006/relationships/header" Target="header1203.xml"/><Relationship Id="rId2648" Type="http://schemas.openxmlformats.org/officeDocument/2006/relationships/header" Target="header1322.xml"/><Relationship Id="rId2855" Type="http://schemas.openxmlformats.org/officeDocument/2006/relationships/footer" Target="footer1423.xml"/><Relationship Id="rId96" Type="http://schemas.openxmlformats.org/officeDocument/2006/relationships/header" Target="header46.xml"/><Relationship Id="rId827" Type="http://schemas.openxmlformats.org/officeDocument/2006/relationships/header" Target="header412.xml"/><Relationship Id="rId1012" Type="http://schemas.openxmlformats.org/officeDocument/2006/relationships/footer" Target="footer501.xml"/><Relationship Id="rId1457" Type="http://schemas.openxmlformats.org/officeDocument/2006/relationships/footer" Target="footer724.xml"/><Relationship Id="rId1664" Type="http://schemas.openxmlformats.org/officeDocument/2006/relationships/header" Target="header830.xml"/><Relationship Id="rId1871" Type="http://schemas.openxmlformats.org/officeDocument/2006/relationships/header" Target="header934.xml"/><Relationship Id="rId2508" Type="http://schemas.openxmlformats.org/officeDocument/2006/relationships/header" Target="header1252.xml"/><Relationship Id="rId2715" Type="http://schemas.openxmlformats.org/officeDocument/2006/relationships/header" Target="header1356.xml"/><Relationship Id="rId2922" Type="http://schemas.openxmlformats.org/officeDocument/2006/relationships/header" Target="header1459.xml"/><Relationship Id="rId1317" Type="http://schemas.openxmlformats.org/officeDocument/2006/relationships/header" Target="header657.xml"/><Relationship Id="rId1524" Type="http://schemas.openxmlformats.org/officeDocument/2006/relationships/footer" Target="footer757.xml"/><Relationship Id="rId1731" Type="http://schemas.openxmlformats.org/officeDocument/2006/relationships/footer" Target="footer861.xml"/><Relationship Id="rId1969" Type="http://schemas.openxmlformats.org/officeDocument/2006/relationships/footer" Target="footer980.xml"/><Relationship Id="rId23" Type="http://schemas.openxmlformats.org/officeDocument/2006/relationships/footer" Target="footer7.xml"/><Relationship Id="rId1829" Type="http://schemas.openxmlformats.org/officeDocument/2006/relationships/header" Target="header913.xml"/><Relationship Id="rId2298" Type="http://schemas.openxmlformats.org/officeDocument/2006/relationships/footer" Target="footer1144.xml"/><Relationship Id="rId172" Type="http://schemas.openxmlformats.org/officeDocument/2006/relationships/footer" Target="footer81.xml"/><Relationship Id="rId477" Type="http://schemas.openxmlformats.org/officeDocument/2006/relationships/footer" Target="footer234.xml"/><Relationship Id="rId684" Type="http://schemas.openxmlformats.org/officeDocument/2006/relationships/footer" Target="footer337.xml"/><Relationship Id="rId2060" Type="http://schemas.openxmlformats.org/officeDocument/2006/relationships/header" Target="header1028.xml"/><Relationship Id="rId2158" Type="http://schemas.openxmlformats.org/officeDocument/2006/relationships/footer" Target="footer1074.xml"/><Relationship Id="rId2365" Type="http://schemas.openxmlformats.org/officeDocument/2006/relationships/footer" Target="footer1178.xml"/><Relationship Id="rId337" Type="http://schemas.openxmlformats.org/officeDocument/2006/relationships/footer" Target="footer164.xml"/><Relationship Id="rId891" Type="http://schemas.openxmlformats.org/officeDocument/2006/relationships/header" Target="header444.xml"/><Relationship Id="rId989" Type="http://schemas.openxmlformats.org/officeDocument/2006/relationships/footer" Target="footer490.xml"/><Relationship Id="rId2018" Type="http://schemas.openxmlformats.org/officeDocument/2006/relationships/header" Target="header1007.xml"/><Relationship Id="rId2572" Type="http://schemas.openxmlformats.org/officeDocument/2006/relationships/header" Target="header1284.xml"/><Relationship Id="rId2877" Type="http://schemas.openxmlformats.org/officeDocument/2006/relationships/header" Target="header1437.xml"/><Relationship Id="rId544" Type="http://schemas.openxmlformats.org/officeDocument/2006/relationships/footer" Target="footer267.xml"/><Relationship Id="rId751" Type="http://schemas.openxmlformats.org/officeDocument/2006/relationships/footer" Target="footer371.xml"/><Relationship Id="rId849" Type="http://schemas.openxmlformats.org/officeDocument/2006/relationships/header" Target="header423.xml"/><Relationship Id="rId1174" Type="http://schemas.openxmlformats.org/officeDocument/2006/relationships/header" Target="header585.xml"/><Relationship Id="rId1381" Type="http://schemas.openxmlformats.org/officeDocument/2006/relationships/footer" Target="footer686.xml"/><Relationship Id="rId1479" Type="http://schemas.openxmlformats.org/officeDocument/2006/relationships/footer" Target="footer735.xml"/><Relationship Id="rId1686" Type="http://schemas.openxmlformats.org/officeDocument/2006/relationships/header" Target="header841.xml"/><Relationship Id="rId2225" Type="http://schemas.openxmlformats.org/officeDocument/2006/relationships/header" Target="header1111.xml"/><Relationship Id="rId2432" Type="http://schemas.openxmlformats.org/officeDocument/2006/relationships/header" Target="header1214.xml"/><Relationship Id="rId404" Type="http://schemas.openxmlformats.org/officeDocument/2006/relationships/header" Target="header200.xml"/><Relationship Id="rId611" Type="http://schemas.openxmlformats.org/officeDocument/2006/relationships/header" Target="header304.xml"/><Relationship Id="rId1034" Type="http://schemas.openxmlformats.org/officeDocument/2006/relationships/footer" Target="footer512.xml"/><Relationship Id="rId1241" Type="http://schemas.openxmlformats.org/officeDocument/2006/relationships/footer" Target="footer616.xml"/><Relationship Id="rId1339" Type="http://schemas.openxmlformats.org/officeDocument/2006/relationships/footer" Target="footer665.xml"/><Relationship Id="rId1893" Type="http://schemas.openxmlformats.org/officeDocument/2006/relationships/header" Target="header945.xml"/><Relationship Id="rId2737" Type="http://schemas.openxmlformats.org/officeDocument/2006/relationships/header" Target="header1367.xml"/><Relationship Id="rId2944" Type="http://schemas.openxmlformats.org/officeDocument/2006/relationships/header" Target="header1470.xml"/><Relationship Id="rId709" Type="http://schemas.openxmlformats.org/officeDocument/2006/relationships/footer" Target="footer350.xml"/><Relationship Id="rId916" Type="http://schemas.openxmlformats.org/officeDocument/2006/relationships/footer" Target="footer453.xml"/><Relationship Id="rId1101" Type="http://schemas.openxmlformats.org/officeDocument/2006/relationships/header" Target="header549.xml"/><Relationship Id="rId1546" Type="http://schemas.openxmlformats.org/officeDocument/2006/relationships/header" Target="header771.xml"/><Relationship Id="rId1753" Type="http://schemas.openxmlformats.org/officeDocument/2006/relationships/footer" Target="footer872.xml"/><Relationship Id="rId1960" Type="http://schemas.openxmlformats.org/officeDocument/2006/relationships/header" Target="header978.xml"/><Relationship Id="rId2804" Type="http://schemas.openxmlformats.org/officeDocument/2006/relationships/header" Target="header1400.xml"/><Relationship Id="rId45" Type="http://schemas.openxmlformats.org/officeDocument/2006/relationships/footer" Target="footer18.xml"/><Relationship Id="rId1406" Type="http://schemas.openxmlformats.org/officeDocument/2006/relationships/header" Target="header701.xml"/><Relationship Id="rId1613" Type="http://schemas.openxmlformats.org/officeDocument/2006/relationships/footer" Target="footer802.xml"/><Relationship Id="rId1820" Type="http://schemas.openxmlformats.org/officeDocument/2006/relationships/header" Target="header908.xml"/><Relationship Id="rId194" Type="http://schemas.openxmlformats.org/officeDocument/2006/relationships/footer" Target="footer92.xml"/><Relationship Id="rId1918" Type="http://schemas.openxmlformats.org/officeDocument/2006/relationships/footer" Target="footer954.xml"/><Relationship Id="rId2082" Type="http://schemas.openxmlformats.org/officeDocument/2006/relationships/header" Target="header1039.xml"/><Relationship Id="rId261" Type="http://schemas.openxmlformats.org/officeDocument/2006/relationships/footer" Target="footer126.xml"/><Relationship Id="rId499" Type="http://schemas.openxmlformats.org/officeDocument/2006/relationships/footer" Target="footer245.xml"/><Relationship Id="rId2387" Type="http://schemas.openxmlformats.org/officeDocument/2006/relationships/footer" Target="footer1189.xml"/><Relationship Id="rId2594" Type="http://schemas.openxmlformats.org/officeDocument/2006/relationships/header" Target="header1295.xml"/><Relationship Id="rId359" Type="http://schemas.openxmlformats.org/officeDocument/2006/relationships/footer" Target="footer175.xml"/><Relationship Id="rId566" Type="http://schemas.openxmlformats.org/officeDocument/2006/relationships/header" Target="header281.xml"/><Relationship Id="rId773" Type="http://schemas.openxmlformats.org/officeDocument/2006/relationships/footer" Target="footer382.xml"/><Relationship Id="rId1196" Type="http://schemas.openxmlformats.org/officeDocument/2006/relationships/footer" Target="footer593.xml"/><Relationship Id="rId2247" Type="http://schemas.openxmlformats.org/officeDocument/2006/relationships/header" Target="header1122.xml"/><Relationship Id="rId2454" Type="http://schemas.openxmlformats.org/officeDocument/2006/relationships/header" Target="header1225.xml"/><Relationship Id="rId2899" Type="http://schemas.openxmlformats.org/officeDocument/2006/relationships/footer" Target="footer1445.xml"/><Relationship Id="rId121" Type="http://schemas.openxmlformats.org/officeDocument/2006/relationships/header" Target="header59.xml"/><Relationship Id="rId219" Type="http://schemas.openxmlformats.org/officeDocument/2006/relationships/header" Target="header108.xml"/><Relationship Id="rId426" Type="http://schemas.openxmlformats.org/officeDocument/2006/relationships/footer" Target="footer208.xml"/><Relationship Id="rId633" Type="http://schemas.openxmlformats.org/officeDocument/2006/relationships/footer" Target="footer312.xml"/><Relationship Id="rId980" Type="http://schemas.openxmlformats.org/officeDocument/2006/relationships/header" Target="header488.xml"/><Relationship Id="rId1056" Type="http://schemas.openxmlformats.org/officeDocument/2006/relationships/footer" Target="footer523.xml"/><Relationship Id="rId1263" Type="http://schemas.openxmlformats.org/officeDocument/2006/relationships/header" Target="header630.xml"/><Relationship Id="rId2107" Type="http://schemas.openxmlformats.org/officeDocument/2006/relationships/header" Target="header1052.xml"/><Relationship Id="rId2314" Type="http://schemas.openxmlformats.org/officeDocument/2006/relationships/header" Target="header1155.xml"/><Relationship Id="rId2661" Type="http://schemas.openxmlformats.org/officeDocument/2006/relationships/footer" Target="footer1326.xml"/><Relationship Id="rId2759" Type="http://schemas.openxmlformats.org/officeDocument/2006/relationships/footer" Target="footer1375.xml"/><Relationship Id="rId840" Type="http://schemas.openxmlformats.org/officeDocument/2006/relationships/footer" Target="footer415.xml"/><Relationship Id="rId938" Type="http://schemas.openxmlformats.org/officeDocument/2006/relationships/footer" Target="footer464.xml"/><Relationship Id="rId1470" Type="http://schemas.openxmlformats.org/officeDocument/2006/relationships/header" Target="header733.xml"/><Relationship Id="rId1568" Type="http://schemas.openxmlformats.org/officeDocument/2006/relationships/header" Target="header782.xml"/><Relationship Id="rId1775" Type="http://schemas.openxmlformats.org/officeDocument/2006/relationships/footer" Target="footer883.xml"/><Relationship Id="rId2521" Type="http://schemas.openxmlformats.org/officeDocument/2006/relationships/header" Target="header1259.xml"/><Relationship Id="rId2619" Type="http://schemas.openxmlformats.org/officeDocument/2006/relationships/header" Target="header1308.xml"/><Relationship Id="rId2826" Type="http://schemas.openxmlformats.org/officeDocument/2006/relationships/header" Target="header1411.xml"/><Relationship Id="rId67" Type="http://schemas.openxmlformats.org/officeDocument/2006/relationships/footer" Target="footer29.xml"/><Relationship Id="rId700" Type="http://schemas.openxmlformats.org/officeDocument/2006/relationships/footer" Target="footer345.xml"/><Relationship Id="rId1123" Type="http://schemas.openxmlformats.org/officeDocument/2006/relationships/footer" Target="footer557.xml"/><Relationship Id="rId1330" Type="http://schemas.openxmlformats.org/officeDocument/2006/relationships/header" Target="header663.xml"/><Relationship Id="rId1428" Type="http://schemas.openxmlformats.org/officeDocument/2006/relationships/footer" Target="footer709.xml"/><Relationship Id="rId1635" Type="http://schemas.openxmlformats.org/officeDocument/2006/relationships/footer" Target="footer813.xml"/><Relationship Id="rId1982" Type="http://schemas.openxmlformats.org/officeDocument/2006/relationships/header" Target="header989.xml"/><Relationship Id="rId1842" Type="http://schemas.openxmlformats.org/officeDocument/2006/relationships/header" Target="header919.xml"/><Relationship Id="rId1702" Type="http://schemas.openxmlformats.org/officeDocument/2006/relationships/footer" Target="footer846.xml"/><Relationship Id="rId283" Type="http://schemas.openxmlformats.org/officeDocument/2006/relationships/header" Target="header140.xml"/><Relationship Id="rId490" Type="http://schemas.openxmlformats.org/officeDocument/2006/relationships/header" Target="header243.xml"/><Relationship Id="rId2171" Type="http://schemas.openxmlformats.org/officeDocument/2006/relationships/footer" Target="footer1081.xml"/><Relationship Id="rId143" Type="http://schemas.openxmlformats.org/officeDocument/2006/relationships/footer" Target="footer67.xml"/><Relationship Id="rId350" Type="http://schemas.openxmlformats.org/officeDocument/2006/relationships/footer" Target="footer170.xml"/><Relationship Id="rId588" Type="http://schemas.openxmlformats.org/officeDocument/2006/relationships/header" Target="header292.xml"/><Relationship Id="rId795" Type="http://schemas.openxmlformats.org/officeDocument/2006/relationships/footer" Target="footer393.xml"/><Relationship Id="rId2031" Type="http://schemas.openxmlformats.org/officeDocument/2006/relationships/footer" Target="footer1011.xml"/><Relationship Id="rId2269" Type="http://schemas.openxmlformats.org/officeDocument/2006/relationships/footer" Target="footer1130.xml"/><Relationship Id="rId2476" Type="http://schemas.openxmlformats.org/officeDocument/2006/relationships/header" Target="header1236.xml"/><Relationship Id="rId2683" Type="http://schemas.openxmlformats.org/officeDocument/2006/relationships/footer" Target="footer1337.xml"/><Relationship Id="rId2890" Type="http://schemas.openxmlformats.org/officeDocument/2006/relationships/header" Target="header1443.xml"/><Relationship Id="rId9" Type="http://schemas.openxmlformats.org/officeDocument/2006/relationships/header" Target="header2.xml"/><Relationship Id="rId210" Type="http://schemas.openxmlformats.org/officeDocument/2006/relationships/header" Target="header103.xml"/><Relationship Id="rId448" Type="http://schemas.openxmlformats.org/officeDocument/2006/relationships/footer" Target="footer219.xml"/><Relationship Id="rId655" Type="http://schemas.openxmlformats.org/officeDocument/2006/relationships/header" Target="header326.xml"/><Relationship Id="rId862" Type="http://schemas.openxmlformats.org/officeDocument/2006/relationships/header" Target="header429.xml"/><Relationship Id="rId1078" Type="http://schemas.openxmlformats.org/officeDocument/2006/relationships/header" Target="header537.xml"/><Relationship Id="rId1285" Type="http://schemas.openxmlformats.org/officeDocument/2006/relationships/header" Target="header641.xml"/><Relationship Id="rId1492" Type="http://schemas.openxmlformats.org/officeDocument/2006/relationships/footer" Target="footer741.xml"/><Relationship Id="rId2129" Type="http://schemas.openxmlformats.org/officeDocument/2006/relationships/footer" Target="footer1060.xml"/><Relationship Id="rId2336" Type="http://schemas.openxmlformats.org/officeDocument/2006/relationships/header" Target="header1166.xml"/><Relationship Id="rId2543" Type="http://schemas.openxmlformats.org/officeDocument/2006/relationships/footer" Target="footer1267.xml"/><Relationship Id="rId2750" Type="http://schemas.openxmlformats.org/officeDocument/2006/relationships/header" Target="header1373.xml"/><Relationship Id="rId308" Type="http://schemas.openxmlformats.org/officeDocument/2006/relationships/header" Target="header152.xml"/><Relationship Id="rId515" Type="http://schemas.openxmlformats.org/officeDocument/2006/relationships/footer" Target="footer253.xml"/><Relationship Id="rId722" Type="http://schemas.openxmlformats.org/officeDocument/2006/relationships/header" Target="header359.xml"/><Relationship Id="rId1145" Type="http://schemas.openxmlformats.org/officeDocument/2006/relationships/header" Target="header571.xml"/><Relationship Id="rId1352" Type="http://schemas.openxmlformats.org/officeDocument/2006/relationships/footer" Target="footer671.xml"/><Relationship Id="rId1797" Type="http://schemas.openxmlformats.org/officeDocument/2006/relationships/footer" Target="footer894.xml"/><Relationship Id="rId2403" Type="http://schemas.openxmlformats.org/officeDocument/2006/relationships/footer" Target="footer1197.xml"/><Relationship Id="rId2848" Type="http://schemas.openxmlformats.org/officeDocument/2006/relationships/footer" Target="footer1419.xml"/><Relationship Id="rId89" Type="http://schemas.openxmlformats.org/officeDocument/2006/relationships/footer" Target="footer40.xml"/><Relationship Id="rId1005" Type="http://schemas.openxmlformats.org/officeDocument/2006/relationships/header" Target="header501.xml"/><Relationship Id="rId1212" Type="http://schemas.openxmlformats.org/officeDocument/2006/relationships/footer" Target="footer601.xml"/><Relationship Id="rId1657" Type="http://schemas.openxmlformats.org/officeDocument/2006/relationships/footer" Target="footer824.xml"/><Relationship Id="rId1864" Type="http://schemas.openxmlformats.org/officeDocument/2006/relationships/header" Target="header930.xml"/><Relationship Id="rId2610" Type="http://schemas.openxmlformats.org/officeDocument/2006/relationships/header" Target="header1303.xml"/><Relationship Id="rId2708" Type="http://schemas.openxmlformats.org/officeDocument/2006/relationships/footer" Target="footer1349.xml"/><Relationship Id="rId2915" Type="http://schemas.openxmlformats.org/officeDocument/2006/relationships/footer" Target="footer1453.xml"/><Relationship Id="rId1517" Type="http://schemas.openxmlformats.org/officeDocument/2006/relationships/header" Target="header757.xml"/><Relationship Id="rId1724" Type="http://schemas.openxmlformats.org/officeDocument/2006/relationships/header" Target="header860.xml"/><Relationship Id="rId16" Type="http://schemas.openxmlformats.org/officeDocument/2006/relationships/header" Target="header6.xml"/><Relationship Id="rId1931" Type="http://schemas.openxmlformats.org/officeDocument/2006/relationships/footer" Target="footer961.xml"/><Relationship Id="rId2193" Type="http://schemas.openxmlformats.org/officeDocument/2006/relationships/footer" Target="footer1092.xml"/><Relationship Id="rId2498" Type="http://schemas.openxmlformats.org/officeDocument/2006/relationships/header" Target="header1247.xml"/><Relationship Id="rId165" Type="http://schemas.openxmlformats.org/officeDocument/2006/relationships/footer" Target="footer78.xml"/><Relationship Id="rId372" Type="http://schemas.openxmlformats.org/officeDocument/2006/relationships/header" Target="header184.xml"/><Relationship Id="rId677" Type="http://schemas.openxmlformats.org/officeDocument/2006/relationships/footer" Target="footer334.xml"/><Relationship Id="rId2053" Type="http://schemas.openxmlformats.org/officeDocument/2006/relationships/header" Target="header1025.xml"/><Relationship Id="rId2260" Type="http://schemas.openxmlformats.org/officeDocument/2006/relationships/header" Target="header1128.xml"/><Relationship Id="rId2358" Type="http://schemas.openxmlformats.org/officeDocument/2006/relationships/footer" Target="footer1174.xml"/><Relationship Id="rId232" Type="http://schemas.openxmlformats.org/officeDocument/2006/relationships/header" Target="header114.xml"/><Relationship Id="rId884" Type="http://schemas.openxmlformats.org/officeDocument/2006/relationships/footer" Target="footer437.xml"/><Relationship Id="rId2120" Type="http://schemas.openxmlformats.org/officeDocument/2006/relationships/header" Target="header1058.xml"/><Relationship Id="rId2565" Type="http://schemas.openxmlformats.org/officeDocument/2006/relationships/header" Target="header1281.xml"/><Relationship Id="rId2772" Type="http://schemas.openxmlformats.org/officeDocument/2006/relationships/header" Target="header1384.xml"/><Relationship Id="rId537" Type="http://schemas.openxmlformats.org/officeDocument/2006/relationships/header" Target="header267.xml"/><Relationship Id="rId744" Type="http://schemas.openxmlformats.org/officeDocument/2006/relationships/footer" Target="footer367.xml"/><Relationship Id="rId951" Type="http://schemas.openxmlformats.org/officeDocument/2006/relationships/footer" Target="footer471.xml"/><Relationship Id="rId1167" Type="http://schemas.openxmlformats.org/officeDocument/2006/relationships/footer" Target="footer579.xml"/><Relationship Id="rId1374" Type="http://schemas.openxmlformats.org/officeDocument/2006/relationships/header" Target="header685.xml"/><Relationship Id="rId1581" Type="http://schemas.openxmlformats.org/officeDocument/2006/relationships/header" Target="header789.xml"/><Relationship Id="rId1679" Type="http://schemas.openxmlformats.org/officeDocument/2006/relationships/header" Target="header838.xml"/><Relationship Id="rId2218" Type="http://schemas.openxmlformats.org/officeDocument/2006/relationships/header" Target="header1107.xml"/><Relationship Id="rId2425" Type="http://schemas.openxmlformats.org/officeDocument/2006/relationships/footer" Target="footer1208.xml"/><Relationship Id="rId2632" Type="http://schemas.openxmlformats.org/officeDocument/2006/relationships/header" Target="header1314.xml"/><Relationship Id="rId80" Type="http://schemas.openxmlformats.org/officeDocument/2006/relationships/header" Target="header38.xml"/><Relationship Id="rId604" Type="http://schemas.openxmlformats.org/officeDocument/2006/relationships/header" Target="header300.xml"/><Relationship Id="rId811" Type="http://schemas.openxmlformats.org/officeDocument/2006/relationships/footer" Target="footer401.xml"/><Relationship Id="rId1027" Type="http://schemas.openxmlformats.org/officeDocument/2006/relationships/footer" Target="footer509.xml"/><Relationship Id="rId1234" Type="http://schemas.openxmlformats.org/officeDocument/2006/relationships/footer" Target="footer612.xml"/><Relationship Id="rId1441" Type="http://schemas.openxmlformats.org/officeDocument/2006/relationships/footer" Target="footer716.xml"/><Relationship Id="rId1886" Type="http://schemas.openxmlformats.org/officeDocument/2006/relationships/header" Target="header941.xml"/><Relationship Id="rId2937" Type="http://schemas.openxmlformats.org/officeDocument/2006/relationships/header" Target="header1467.xml"/><Relationship Id="rId909" Type="http://schemas.openxmlformats.org/officeDocument/2006/relationships/footer" Target="footer450.xml"/><Relationship Id="rId1301" Type="http://schemas.openxmlformats.org/officeDocument/2006/relationships/header" Target="header649.xml"/><Relationship Id="rId1539" Type="http://schemas.openxmlformats.org/officeDocument/2006/relationships/footer" Target="footer765.xml"/><Relationship Id="rId1746" Type="http://schemas.openxmlformats.org/officeDocument/2006/relationships/footer" Target="footer868.xml"/><Relationship Id="rId1953" Type="http://schemas.openxmlformats.org/officeDocument/2006/relationships/footer" Target="footer972.xml"/><Relationship Id="rId38" Type="http://schemas.openxmlformats.org/officeDocument/2006/relationships/header" Target="header17.xml"/><Relationship Id="rId1606" Type="http://schemas.openxmlformats.org/officeDocument/2006/relationships/header" Target="header801.xml"/><Relationship Id="rId1813" Type="http://schemas.openxmlformats.org/officeDocument/2006/relationships/header" Target="header905.xml"/><Relationship Id="rId187" Type="http://schemas.openxmlformats.org/officeDocument/2006/relationships/header" Target="header92.xml"/><Relationship Id="rId394" Type="http://schemas.openxmlformats.org/officeDocument/2006/relationships/header" Target="header195.xml"/><Relationship Id="rId2075" Type="http://schemas.openxmlformats.org/officeDocument/2006/relationships/footer" Target="footer1033.xml"/><Relationship Id="rId2282" Type="http://schemas.openxmlformats.org/officeDocument/2006/relationships/header" Target="header1139.xml"/><Relationship Id="rId254" Type="http://schemas.openxmlformats.org/officeDocument/2006/relationships/footer" Target="footer122.xml"/><Relationship Id="rId699" Type="http://schemas.openxmlformats.org/officeDocument/2006/relationships/header" Target="header348.xml"/><Relationship Id="rId1091" Type="http://schemas.openxmlformats.org/officeDocument/2006/relationships/footer" Target="footer541.xml"/><Relationship Id="rId2587" Type="http://schemas.openxmlformats.org/officeDocument/2006/relationships/footer" Target="footer1289.xml"/><Relationship Id="rId2794" Type="http://schemas.openxmlformats.org/officeDocument/2006/relationships/header" Target="header1395.xml"/><Relationship Id="rId114" Type="http://schemas.openxmlformats.org/officeDocument/2006/relationships/footer" Target="footer52.xml"/><Relationship Id="rId461" Type="http://schemas.openxmlformats.org/officeDocument/2006/relationships/footer" Target="footer226.xml"/><Relationship Id="rId559" Type="http://schemas.openxmlformats.org/officeDocument/2006/relationships/footer" Target="footer275.xml"/><Relationship Id="rId766" Type="http://schemas.openxmlformats.org/officeDocument/2006/relationships/footer" Target="footer378.xml"/><Relationship Id="rId1189" Type="http://schemas.openxmlformats.org/officeDocument/2006/relationships/footer" Target="footer590.xml"/><Relationship Id="rId1396" Type="http://schemas.openxmlformats.org/officeDocument/2006/relationships/header" Target="header696.xml"/><Relationship Id="rId2142" Type="http://schemas.openxmlformats.org/officeDocument/2006/relationships/footer" Target="footer1066.xml"/><Relationship Id="rId2447" Type="http://schemas.openxmlformats.org/officeDocument/2006/relationships/footer" Target="footer1219.xml"/><Relationship Id="rId321" Type="http://schemas.openxmlformats.org/officeDocument/2006/relationships/footer" Target="footer156.xml"/><Relationship Id="rId419" Type="http://schemas.openxmlformats.org/officeDocument/2006/relationships/header" Target="header208.xml"/><Relationship Id="rId626" Type="http://schemas.openxmlformats.org/officeDocument/2006/relationships/footer" Target="footer308.xml"/><Relationship Id="rId973" Type="http://schemas.openxmlformats.org/officeDocument/2006/relationships/footer" Target="footer482.xml"/><Relationship Id="rId1049" Type="http://schemas.openxmlformats.org/officeDocument/2006/relationships/footer" Target="footer520.xml"/><Relationship Id="rId1256" Type="http://schemas.openxmlformats.org/officeDocument/2006/relationships/header" Target="header626.xml"/><Relationship Id="rId2002" Type="http://schemas.openxmlformats.org/officeDocument/2006/relationships/footer" Target="footer996.xml"/><Relationship Id="rId2307" Type="http://schemas.openxmlformats.org/officeDocument/2006/relationships/footer" Target="footer1149.xml"/><Relationship Id="rId2654" Type="http://schemas.openxmlformats.org/officeDocument/2006/relationships/footer" Target="footer1322.xml"/><Relationship Id="rId2861" Type="http://schemas.openxmlformats.org/officeDocument/2006/relationships/header" Target="header1429.xml"/><Relationship Id="rId2959" Type="http://schemas.openxmlformats.org/officeDocument/2006/relationships/header" Target="header1478.xml"/><Relationship Id="rId833" Type="http://schemas.openxmlformats.org/officeDocument/2006/relationships/header" Target="header415.xml"/><Relationship Id="rId1116" Type="http://schemas.openxmlformats.org/officeDocument/2006/relationships/header" Target="header556.xml"/><Relationship Id="rId1463" Type="http://schemas.openxmlformats.org/officeDocument/2006/relationships/footer" Target="footer727.xml"/><Relationship Id="rId1670" Type="http://schemas.openxmlformats.org/officeDocument/2006/relationships/header" Target="header833.xml"/><Relationship Id="rId1768" Type="http://schemas.openxmlformats.org/officeDocument/2006/relationships/header" Target="header882.xml"/><Relationship Id="rId2514" Type="http://schemas.openxmlformats.org/officeDocument/2006/relationships/header" Target="header1255.xml"/><Relationship Id="rId2721" Type="http://schemas.openxmlformats.org/officeDocument/2006/relationships/footer" Target="footer1356.xml"/><Relationship Id="rId2819" Type="http://schemas.openxmlformats.org/officeDocument/2006/relationships/header" Target="header1408.xml"/><Relationship Id="rId900" Type="http://schemas.openxmlformats.org/officeDocument/2006/relationships/header" Target="header448.xml"/><Relationship Id="rId1323" Type="http://schemas.openxmlformats.org/officeDocument/2006/relationships/header" Target="header660.xml"/><Relationship Id="rId1530" Type="http://schemas.openxmlformats.org/officeDocument/2006/relationships/footer" Target="footer760.xml"/><Relationship Id="rId1628" Type="http://schemas.openxmlformats.org/officeDocument/2006/relationships/footer" Target="footer809.xml"/><Relationship Id="rId1975" Type="http://schemas.openxmlformats.org/officeDocument/2006/relationships/footer" Target="footer983.xml"/><Relationship Id="rId1835" Type="http://schemas.openxmlformats.org/officeDocument/2006/relationships/footer" Target="footer913.xml"/><Relationship Id="rId1902" Type="http://schemas.openxmlformats.org/officeDocument/2006/relationships/header" Target="header949.xml"/><Relationship Id="rId2097" Type="http://schemas.openxmlformats.org/officeDocument/2006/relationships/footer" Target="footer1044.xml"/><Relationship Id="rId276" Type="http://schemas.openxmlformats.org/officeDocument/2006/relationships/header" Target="header136.xml"/><Relationship Id="rId483" Type="http://schemas.openxmlformats.org/officeDocument/2006/relationships/header" Target="header240.xml"/><Relationship Id="rId690" Type="http://schemas.openxmlformats.org/officeDocument/2006/relationships/footer" Target="footer340.xml"/><Relationship Id="rId2164" Type="http://schemas.openxmlformats.org/officeDocument/2006/relationships/header" Target="header1080.xml"/><Relationship Id="rId2371" Type="http://schemas.openxmlformats.org/officeDocument/2006/relationships/header" Target="header1184.xml"/><Relationship Id="rId136" Type="http://schemas.openxmlformats.org/officeDocument/2006/relationships/header" Target="header66.xml"/><Relationship Id="rId343" Type="http://schemas.openxmlformats.org/officeDocument/2006/relationships/footer" Target="footer167.xml"/><Relationship Id="rId550" Type="http://schemas.openxmlformats.org/officeDocument/2006/relationships/footer" Target="footer270.xml"/><Relationship Id="rId788" Type="http://schemas.openxmlformats.org/officeDocument/2006/relationships/header" Target="header392.xml"/><Relationship Id="rId995" Type="http://schemas.openxmlformats.org/officeDocument/2006/relationships/footer" Target="footer493.xml"/><Relationship Id="rId1180" Type="http://schemas.openxmlformats.org/officeDocument/2006/relationships/footer" Target="footer585.xml"/><Relationship Id="rId2024" Type="http://schemas.openxmlformats.org/officeDocument/2006/relationships/header" Target="header1010.xml"/><Relationship Id="rId2231" Type="http://schemas.openxmlformats.org/officeDocument/2006/relationships/header" Target="header1114.xml"/><Relationship Id="rId2469" Type="http://schemas.openxmlformats.org/officeDocument/2006/relationships/footer" Target="footer1230.xml"/><Relationship Id="rId2676" Type="http://schemas.openxmlformats.org/officeDocument/2006/relationships/header" Target="header1336.xml"/><Relationship Id="rId2883" Type="http://schemas.openxmlformats.org/officeDocument/2006/relationships/footer" Target="footer1437.xml"/><Relationship Id="rId203" Type="http://schemas.openxmlformats.org/officeDocument/2006/relationships/footer" Target="footer97.xml"/><Relationship Id="rId648" Type="http://schemas.openxmlformats.org/officeDocument/2006/relationships/footer" Target="footer319.xml"/><Relationship Id="rId855" Type="http://schemas.openxmlformats.org/officeDocument/2006/relationships/footer" Target="footer423.xml"/><Relationship Id="rId1040" Type="http://schemas.openxmlformats.org/officeDocument/2006/relationships/footer" Target="footer515.xml"/><Relationship Id="rId1278" Type="http://schemas.openxmlformats.org/officeDocument/2006/relationships/header" Target="header637.xml"/><Relationship Id="rId1485" Type="http://schemas.openxmlformats.org/officeDocument/2006/relationships/footer" Target="footer738.xml"/><Relationship Id="rId1692" Type="http://schemas.openxmlformats.org/officeDocument/2006/relationships/header" Target="header844.xml"/><Relationship Id="rId2329" Type="http://schemas.openxmlformats.org/officeDocument/2006/relationships/footer" Target="footer1160.xml"/><Relationship Id="rId2536" Type="http://schemas.openxmlformats.org/officeDocument/2006/relationships/header" Target="header1266.xml"/><Relationship Id="rId2743" Type="http://schemas.openxmlformats.org/officeDocument/2006/relationships/footer" Target="footer1367.xml"/><Relationship Id="rId410" Type="http://schemas.openxmlformats.org/officeDocument/2006/relationships/footer" Target="footer200.xml"/><Relationship Id="rId508" Type="http://schemas.openxmlformats.org/officeDocument/2006/relationships/header" Target="header252.xml"/><Relationship Id="rId715" Type="http://schemas.openxmlformats.org/officeDocument/2006/relationships/footer" Target="footer353.xml"/><Relationship Id="rId922" Type="http://schemas.openxmlformats.org/officeDocument/2006/relationships/footer" Target="footer456.xml"/><Relationship Id="rId1138" Type="http://schemas.openxmlformats.org/officeDocument/2006/relationships/footer" Target="footer564.xml"/><Relationship Id="rId1345" Type="http://schemas.openxmlformats.org/officeDocument/2006/relationships/footer" Target="footer668.xml"/><Relationship Id="rId1552" Type="http://schemas.openxmlformats.org/officeDocument/2006/relationships/header" Target="header774.xml"/><Relationship Id="rId1997" Type="http://schemas.openxmlformats.org/officeDocument/2006/relationships/footer" Target="footer994.xml"/><Relationship Id="rId2603" Type="http://schemas.openxmlformats.org/officeDocument/2006/relationships/footer" Target="footer1297.xml"/><Relationship Id="rId2950" Type="http://schemas.openxmlformats.org/officeDocument/2006/relationships/header" Target="header1473.xml"/><Relationship Id="rId1205" Type="http://schemas.openxmlformats.org/officeDocument/2006/relationships/footer" Target="footer598.xml"/><Relationship Id="rId1857" Type="http://schemas.openxmlformats.org/officeDocument/2006/relationships/header" Target="header927.xml"/><Relationship Id="rId2810" Type="http://schemas.openxmlformats.org/officeDocument/2006/relationships/footer" Target="footer1400.xml"/><Relationship Id="rId2908" Type="http://schemas.openxmlformats.org/officeDocument/2006/relationships/footer" Target="footer1449.xml"/><Relationship Id="rId51" Type="http://schemas.openxmlformats.org/officeDocument/2006/relationships/header" Target="header24.xml"/><Relationship Id="rId1412" Type="http://schemas.openxmlformats.org/officeDocument/2006/relationships/header" Target="header704.xml"/><Relationship Id="rId1717" Type="http://schemas.openxmlformats.org/officeDocument/2006/relationships/header" Target="header857.xml"/><Relationship Id="rId1924" Type="http://schemas.openxmlformats.org/officeDocument/2006/relationships/footer" Target="footer957.xml"/><Relationship Id="rId298" Type="http://schemas.openxmlformats.org/officeDocument/2006/relationships/footer" Target="footer144.xml"/><Relationship Id="rId158" Type="http://schemas.openxmlformats.org/officeDocument/2006/relationships/header" Target="header77.xml"/><Relationship Id="rId2186" Type="http://schemas.openxmlformats.org/officeDocument/2006/relationships/header" Target="header1091.xml"/><Relationship Id="rId2393" Type="http://schemas.openxmlformats.org/officeDocument/2006/relationships/footer" Target="footer1192.xml"/><Relationship Id="rId2698" Type="http://schemas.openxmlformats.org/officeDocument/2006/relationships/footer" Target="footer1344.xml"/><Relationship Id="rId365" Type="http://schemas.openxmlformats.org/officeDocument/2006/relationships/header" Target="header181.xml"/><Relationship Id="rId572" Type="http://schemas.openxmlformats.org/officeDocument/2006/relationships/header" Target="header284.xml"/><Relationship Id="rId2046" Type="http://schemas.openxmlformats.org/officeDocument/2006/relationships/footer" Target="footer1018.xml"/><Relationship Id="rId2253" Type="http://schemas.openxmlformats.org/officeDocument/2006/relationships/footer" Target="footer1122.xml"/><Relationship Id="rId2460" Type="http://schemas.openxmlformats.org/officeDocument/2006/relationships/footer" Target="footer1225.xml"/><Relationship Id="rId225" Type="http://schemas.openxmlformats.org/officeDocument/2006/relationships/header" Target="header111.xml"/><Relationship Id="rId432" Type="http://schemas.openxmlformats.org/officeDocument/2006/relationships/header" Target="header214.xml"/><Relationship Id="rId877" Type="http://schemas.openxmlformats.org/officeDocument/2006/relationships/footer" Target="footer434.xml"/><Relationship Id="rId1062" Type="http://schemas.openxmlformats.org/officeDocument/2006/relationships/header" Target="header529.xml"/><Relationship Id="rId2113" Type="http://schemas.openxmlformats.org/officeDocument/2006/relationships/header" Target="header1055.xml"/><Relationship Id="rId2320" Type="http://schemas.openxmlformats.org/officeDocument/2006/relationships/header" Target="header1158.xml"/><Relationship Id="rId2558" Type="http://schemas.openxmlformats.org/officeDocument/2006/relationships/header" Target="header1277.xml"/><Relationship Id="rId2765" Type="http://schemas.openxmlformats.org/officeDocument/2006/relationships/footer" Target="footer1378.xml"/><Relationship Id="rId737" Type="http://schemas.openxmlformats.org/officeDocument/2006/relationships/footer" Target="footer364.xml"/><Relationship Id="rId944" Type="http://schemas.openxmlformats.org/officeDocument/2006/relationships/footer" Target="footer467.xml"/><Relationship Id="rId1367" Type="http://schemas.openxmlformats.org/officeDocument/2006/relationships/footer" Target="footer679.xml"/><Relationship Id="rId1574" Type="http://schemas.openxmlformats.org/officeDocument/2006/relationships/footer" Target="footer782.xml"/><Relationship Id="rId1781" Type="http://schemas.openxmlformats.org/officeDocument/2006/relationships/footer" Target="footer886.xml"/><Relationship Id="rId2418" Type="http://schemas.openxmlformats.org/officeDocument/2006/relationships/header" Target="header1207.xml"/><Relationship Id="rId2625" Type="http://schemas.openxmlformats.org/officeDocument/2006/relationships/footer" Target="footer1308.xml"/><Relationship Id="rId2832" Type="http://schemas.openxmlformats.org/officeDocument/2006/relationships/header" Target="header1414.xml"/><Relationship Id="rId73" Type="http://schemas.openxmlformats.org/officeDocument/2006/relationships/header" Target="header35.xml"/><Relationship Id="rId804" Type="http://schemas.openxmlformats.org/officeDocument/2006/relationships/footer" Target="footer397.xml"/><Relationship Id="rId1227" Type="http://schemas.openxmlformats.org/officeDocument/2006/relationships/header" Target="header612.xml"/><Relationship Id="rId1434" Type="http://schemas.openxmlformats.org/officeDocument/2006/relationships/footer" Target="footer712.xml"/><Relationship Id="rId1641" Type="http://schemas.openxmlformats.org/officeDocument/2006/relationships/footer" Target="footer816.xml"/><Relationship Id="rId1879" Type="http://schemas.openxmlformats.org/officeDocument/2006/relationships/header" Target="header938.xml"/><Relationship Id="rId1501" Type="http://schemas.openxmlformats.org/officeDocument/2006/relationships/footer" Target="footer746.xml"/><Relationship Id="rId1739" Type="http://schemas.openxmlformats.org/officeDocument/2006/relationships/footer" Target="footer865.xml"/><Relationship Id="rId1946" Type="http://schemas.openxmlformats.org/officeDocument/2006/relationships/footer" Target="footer968.xml"/><Relationship Id="rId1806" Type="http://schemas.openxmlformats.org/officeDocument/2006/relationships/header" Target="header901.xml"/><Relationship Id="rId387" Type="http://schemas.openxmlformats.org/officeDocument/2006/relationships/footer" Target="footer189.xml"/><Relationship Id="rId594" Type="http://schemas.openxmlformats.org/officeDocument/2006/relationships/header" Target="header295.xml"/><Relationship Id="rId2068" Type="http://schemas.openxmlformats.org/officeDocument/2006/relationships/header" Target="header1032.xml"/><Relationship Id="rId2275" Type="http://schemas.openxmlformats.org/officeDocument/2006/relationships/footer" Target="footer1133.xml"/><Relationship Id="rId247" Type="http://schemas.openxmlformats.org/officeDocument/2006/relationships/header" Target="header122.xml"/><Relationship Id="rId899" Type="http://schemas.openxmlformats.org/officeDocument/2006/relationships/footer" Target="footer445.xml"/><Relationship Id="rId1084" Type="http://schemas.openxmlformats.org/officeDocument/2006/relationships/header" Target="header540.xml"/><Relationship Id="rId2482" Type="http://schemas.openxmlformats.org/officeDocument/2006/relationships/header" Target="header1239.xml"/><Relationship Id="rId2787" Type="http://schemas.openxmlformats.org/officeDocument/2006/relationships/footer" Target="footer1389.xml"/><Relationship Id="rId107" Type="http://schemas.openxmlformats.org/officeDocument/2006/relationships/footer" Target="footer49.xml"/><Relationship Id="rId454" Type="http://schemas.openxmlformats.org/officeDocument/2006/relationships/header" Target="header225.xml"/><Relationship Id="rId661" Type="http://schemas.openxmlformats.org/officeDocument/2006/relationships/footer" Target="footer326.xml"/><Relationship Id="rId759" Type="http://schemas.openxmlformats.org/officeDocument/2006/relationships/footer" Target="footer375.xml"/><Relationship Id="rId966" Type="http://schemas.openxmlformats.org/officeDocument/2006/relationships/header" Target="header481.xml"/><Relationship Id="rId1291" Type="http://schemas.openxmlformats.org/officeDocument/2006/relationships/header" Target="header644.xml"/><Relationship Id="rId1389" Type="http://schemas.openxmlformats.org/officeDocument/2006/relationships/footer" Target="footer690.xml"/><Relationship Id="rId1596" Type="http://schemas.openxmlformats.org/officeDocument/2006/relationships/footer" Target="footer793.xml"/><Relationship Id="rId2135" Type="http://schemas.openxmlformats.org/officeDocument/2006/relationships/footer" Target="footer1063.xml"/><Relationship Id="rId2342" Type="http://schemas.openxmlformats.org/officeDocument/2006/relationships/header" Target="header1169.xml"/><Relationship Id="rId2647" Type="http://schemas.openxmlformats.org/officeDocument/2006/relationships/footer" Target="footer1319.xml"/><Relationship Id="rId314" Type="http://schemas.openxmlformats.org/officeDocument/2006/relationships/header" Target="header155.xml"/><Relationship Id="rId521" Type="http://schemas.openxmlformats.org/officeDocument/2006/relationships/header" Target="header259.xml"/><Relationship Id="rId619" Type="http://schemas.openxmlformats.org/officeDocument/2006/relationships/header" Target="header308.xml"/><Relationship Id="rId1151" Type="http://schemas.openxmlformats.org/officeDocument/2006/relationships/footer" Target="footer571.xml"/><Relationship Id="rId1249" Type="http://schemas.openxmlformats.org/officeDocument/2006/relationships/header" Target="header623.xml"/><Relationship Id="rId2202" Type="http://schemas.openxmlformats.org/officeDocument/2006/relationships/header" Target="header1099.xml"/><Relationship Id="rId2854" Type="http://schemas.openxmlformats.org/officeDocument/2006/relationships/footer" Target="footer1422.xml"/><Relationship Id="rId95" Type="http://schemas.openxmlformats.org/officeDocument/2006/relationships/footer" Target="footer43.xml"/><Relationship Id="rId826" Type="http://schemas.openxmlformats.org/officeDocument/2006/relationships/header" Target="header411.xml"/><Relationship Id="rId1011" Type="http://schemas.openxmlformats.org/officeDocument/2006/relationships/header" Target="header504.xml"/><Relationship Id="rId1109" Type="http://schemas.openxmlformats.org/officeDocument/2006/relationships/header" Target="header553.xml"/><Relationship Id="rId1456" Type="http://schemas.openxmlformats.org/officeDocument/2006/relationships/footer" Target="footer723.xml"/><Relationship Id="rId1663" Type="http://schemas.openxmlformats.org/officeDocument/2006/relationships/footer" Target="footer827.xml"/><Relationship Id="rId1870" Type="http://schemas.openxmlformats.org/officeDocument/2006/relationships/header" Target="header933.xml"/><Relationship Id="rId1968" Type="http://schemas.openxmlformats.org/officeDocument/2006/relationships/footer" Target="footer979.xml"/><Relationship Id="rId2507" Type="http://schemas.openxmlformats.org/officeDocument/2006/relationships/footer" Target="footer1249.xml"/><Relationship Id="rId2714" Type="http://schemas.openxmlformats.org/officeDocument/2006/relationships/header" Target="header1355.xml"/><Relationship Id="rId2921" Type="http://schemas.openxmlformats.org/officeDocument/2006/relationships/footer" Target="footer1456.xml"/><Relationship Id="rId1316" Type="http://schemas.openxmlformats.org/officeDocument/2006/relationships/header" Target="header656.xml"/><Relationship Id="rId1523" Type="http://schemas.openxmlformats.org/officeDocument/2006/relationships/header" Target="header760.xml"/><Relationship Id="rId1730" Type="http://schemas.openxmlformats.org/officeDocument/2006/relationships/footer" Target="footer860.xml"/><Relationship Id="rId22" Type="http://schemas.openxmlformats.org/officeDocument/2006/relationships/footer" Target="footer6.xml"/><Relationship Id="rId1828" Type="http://schemas.openxmlformats.org/officeDocument/2006/relationships/header" Target="header912.xml"/><Relationship Id="rId171" Type="http://schemas.openxmlformats.org/officeDocument/2006/relationships/header" Target="header84.xml"/><Relationship Id="rId2297" Type="http://schemas.openxmlformats.org/officeDocument/2006/relationships/header" Target="header1147.xml"/><Relationship Id="rId269" Type="http://schemas.openxmlformats.org/officeDocument/2006/relationships/header" Target="header133.xml"/><Relationship Id="rId476" Type="http://schemas.openxmlformats.org/officeDocument/2006/relationships/footer" Target="footer233.xml"/><Relationship Id="rId683" Type="http://schemas.openxmlformats.org/officeDocument/2006/relationships/header" Target="header340.xml"/><Relationship Id="rId890" Type="http://schemas.openxmlformats.org/officeDocument/2006/relationships/header" Target="header443.xml"/><Relationship Id="rId2157" Type="http://schemas.openxmlformats.org/officeDocument/2006/relationships/header" Target="header1077.xml"/><Relationship Id="rId2364" Type="http://schemas.openxmlformats.org/officeDocument/2006/relationships/footer" Target="footer1177.xml"/><Relationship Id="rId2571" Type="http://schemas.openxmlformats.org/officeDocument/2006/relationships/footer" Target="footer1281.xml"/><Relationship Id="rId129" Type="http://schemas.openxmlformats.org/officeDocument/2006/relationships/footer" Target="footer60.xml"/><Relationship Id="rId336" Type="http://schemas.openxmlformats.org/officeDocument/2006/relationships/footer" Target="footer163.xml"/><Relationship Id="rId543" Type="http://schemas.openxmlformats.org/officeDocument/2006/relationships/header" Target="header270.xml"/><Relationship Id="rId988" Type="http://schemas.openxmlformats.org/officeDocument/2006/relationships/footer" Target="footer489.xml"/><Relationship Id="rId1173" Type="http://schemas.openxmlformats.org/officeDocument/2006/relationships/footer" Target="footer582.xml"/><Relationship Id="rId1380" Type="http://schemas.openxmlformats.org/officeDocument/2006/relationships/footer" Target="footer685.xml"/><Relationship Id="rId2017" Type="http://schemas.openxmlformats.org/officeDocument/2006/relationships/footer" Target="footer1004.xml"/><Relationship Id="rId2224" Type="http://schemas.openxmlformats.org/officeDocument/2006/relationships/header" Target="header1110.xml"/><Relationship Id="rId2669" Type="http://schemas.openxmlformats.org/officeDocument/2006/relationships/header" Target="header1333.xml"/><Relationship Id="rId2876" Type="http://schemas.openxmlformats.org/officeDocument/2006/relationships/header" Target="header1436.xml"/><Relationship Id="rId403" Type="http://schemas.openxmlformats.org/officeDocument/2006/relationships/footer" Target="footer197.xml"/><Relationship Id="rId750" Type="http://schemas.openxmlformats.org/officeDocument/2006/relationships/header" Target="header373.xml"/><Relationship Id="rId848" Type="http://schemas.openxmlformats.org/officeDocument/2006/relationships/header" Target="header422.xml"/><Relationship Id="rId1033" Type="http://schemas.openxmlformats.org/officeDocument/2006/relationships/header" Target="header515.xml"/><Relationship Id="rId1478" Type="http://schemas.openxmlformats.org/officeDocument/2006/relationships/footer" Target="footer734.xml"/><Relationship Id="rId1685" Type="http://schemas.openxmlformats.org/officeDocument/2006/relationships/footer" Target="footer838.xml"/><Relationship Id="rId1892" Type="http://schemas.openxmlformats.org/officeDocument/2006/relationships/header" Target="header944.xml"/><Relationship Id="rId2431" Type="http://schemas.openxmlformats.org/officeDocument/2006/relationships/footer" Target="footer1211.xml"/><Relationship Id="rId2529" Type="http://schemas.openxmlformats.org/officeDocument/2006/relationships/footer" Target="footer1260.xml"/><Relationship Id="rId2736" Type="http://schemas.openxmlformats.org/officeDocument/2006/relationships/header" Target="header1366.xml"/><Relationship Id="rId610" Type="http://schemas.openxmlformats.org/officeDocument/2006/relationships/header" Target="header303.xml"/><Relationship Id="rId708" Type="http://schemas.openxmlformats.org/officeDocument/2006/relationships/footer" Target="footer349.xml"/><Relationship Id="rId915" Type="http://schemas.openxmlformats.org/officeDocument/2006/relationships/header" Target="header456.xml"/><Relationship Id="rId1240" Type="http://schemas.openxmlformats.org/officeDocument/2006/relationships/footer" Target="footer615.xml"/><Relationship Id="rId1338" Type="http://schemas.openxmlformats.org/officeDocument/2006/relationships/footer" Target="footer664.xml"/><Relationship Id="rId1545" Type="http://schemas.openxmlformats.org/officeDocument/2006/relationships/footer" Target="footer768.xml"/><Relationship Id="rId2943" Type="http://schemas.openxmlformats.org/officeDocument/2006/relationships/footer" Target="footer1467.xml"/><Relationship Id="rId1100" Type="http://schemas.openxmlformats.org/officeDocument/2006/relationships/header" Target="header548.xml"/><Relationship Id="rId1405" Type="http://schemas.openxmlformats.org/officeDocument/2006/relationships/footer" Target="footer698.xml"/><Relationship Id="rId1752" Type="http://schemas.openxmlformats.org/officeDocument/2006/relationships/footer" Target="footer871.xml"/><Relationship Id="rId2803" Type="http://schemas.openxmlformats.org/officeDocument/2006/relationships/footer" Target="footer1397.xml"/><Relationship Id="rId44" Type="http://schemas.openxmlformats.org/officeDocument/2006/relationships/footer" Target="footer17.xml"/><Relationship Id="rId1612" Type="http://schemas.openxmlformats.org/officeDocument/2006/relationships/footer" Target="footer801.xml"/><Relationship Id="rId1917" Type="http://schemas.openxmlformats.org/officeDocument/2006/relationships/header" Target="header957.xml"/><Relationship Id="rId193" Type="http://schemas.openxmlformats.org/officeDocument/2006/relationships/header" Target="header95.xml"/><Relationship Id="rId498" Type="http://schemas.openxmlformats.org/officeDocument/2006/relationships/header" Target="header247.xml"/><Relationship Id="rId2081" Type="http://schemas.openxmlformats.org/officeDocument/2006/relationships/footer" Target="footer1036.xml"/><Relationship Id="rId2179" Type="http://schemas.openxmlformats.org/officeDocument/2006/relationships/footer" Target="footer1085.xml"/><Relationship Id="rId260" Type="http://schemas.openxmlformats.org/officeDocument/2006/relationships/footer" Target="footer125.xml"/><Relationship Id="rId2386" Type="http://schemas.openxmlformats.org/officeDocument/2006/relationships/header" Target="header1191.xml"/><Relationship Id="rId2593" Type="http://schemas.openxmlformats.org/officeDocument/2006/relationships/footer" Target="footer1292.xml"/><Relationship Id="rId120" Type="http://schemas.openxmlformats.org/officeDocument/2006/relationships/header" Target="header58.xml"/><Relationship Id="rId358" Type="http://schemas.openxmlformats.org/officeDocument/2006/relationships/footer" Target="footer174.xml"/><Relationship Id="rId565" Type="http://schemas.openxmlformats.org/officeDocument/2006/relationships/footer" Target="footer278.xml"/><Relationship Id="rId772" Type="http://schemas.openxmlformats.org/officeDocument/2006/relationships/header" Target="header384.xml"/><Relationship Id="rId1195" Type="http://schemas.openxmlformats.org/officeDocument/2006/relationships/header" Target="header596.xml"/><Relationship Id="rId2039" Type="http://schemas.openxmlformats.org/officeDocument/2006/relationships/footer" Target="footer1015.xml"/><Relationship Id="rId2246" Type="http://schemas.openxmlformats.org/officeDocument/2006/relationships/header" Target="header1121.xml"/><Relationship Id="rId2453" Type="http://schemas.openxmlformats.org/officeDocument/2006/relationships/footer" Target="footer1222.xml"/><Relationship Id="rId2660" Type="http://schemas.openxmlformats.org/officeDocument/2006/relationships/footer" Target="footer1325.xml"/><Relationship Id="rId2898" Type="http://schemas.openxmlformats.org/officeDocument/2006/relationships/footer" Target="footer1444.xml"/><Relationship Id="rId218" Type="http://schemas.openxmlformats.org/officeDocument/2006/relationships/header" Target="header107.xml"/><Relationship Id="rId425" Type="http://schemas.openxmlformats.org/officeDocument/2006/relationships/header" Target="header211.xml"/><Relationship Id="rId632" Type="http://schemas.openxmlformats.org/officeDocument/2006/relationships/footer" Target="footer311.xml"/><Relationship Id="rId1055" Type="http://schemas.openxmlformats.org/officeDocument/2006/relationships/header" Target="header526.xml"/><Relationship Id="rId1262" Type="http://schemas.openxmlformats.org/officeDocument/2006/relationships/header" Target="header629.xml"/><Relationship Id="rId2106" Type="http://schemas.openxmlformats.org/officeDocument/2006/relationships/header" Target="header1051.xml"/><Relationship Id="rId2313" Type="http://schemas.openxmlformats.org/officeDocument/2006/relationships/footer" Target="footer1152.xml"/><Relationship Id="rId2520" Type="http://schemas.openxmlformats.org/officeDocument/2006/relationships/header" Target="header1258.xml"/><Relationship Id="rId2758" Type="http://schemas.openxmlformats.org/officeDocument/2006/relationships/footer" Target="footer1374.xml"/><Relationship Id="rId937" Type="http://schemas.openxmlformats.org/officeDocument/2006/relationships/header" Target="header467.xml"/><Relationship Id="rId1122" Type="http://schemas.openxmlformats.org/officeDocument/2006/relationships/footer" Target="footer556.xml"/><Relationship Id="rId1567" Type="http://schemas.openxmlformats.org/officeDocument/2006/relationships/footer" Target="footer779.xml"/><Relationship Id="rId1774" Type="http://schemas.openxmlformats.org/officeDocument/2006/relationships/footer" Target="footer882.xml"/><Relationship Id="rId1981" Type="http://schemas.openxmlformats.org/officeDocument/2006/relationships/footer" Target="footer986.xml"/><Relationship Id="rId2618" Type="http://schemas.openxmlformats.org/officeDocument/2006/relationships/header" Target="header1307.xml"/><Relationship Id="rId2825" Type="http://schemas.openxmlformats.org/officeDocument/2006/relationships/footer" Target="footer1408.xml"/><Relationship Id="rId66" Type="http://schemas.openxmlformats.org/officeDocument/2006/relationships/footer" Target="footer28.xml"/><Relationship Id="rId1427" Type="http://schemas.openxmlformats.org/officeDocument/2006/relationships/header" Target="header712.xml"/><Relationship Id="rId1634" Type="http://schemas.openxmlformats.org/officeDocument/2006/relationships/footer" Target="footer812.xml"/><Relationship Id="rId1841" Type="http://schemas.openxmlformats.org/officeDocument/2006/relationships/footer" Target="footer916.xml"/><Relationship Id="rId1939" Type="http://schemas.openxmlformats.org/officeDocument/2006/relationships/header" Target="header968.xml"/><Relationship Id="rId1701" Type="http://schemas.openxmlformats.org/officeDocument/2006/relationships/header" Target="header849.xml"/><Relationship Id="rId282" Type="http://schemas.openxmlformats.org/officeDocument/2006/relationships/header" Target="header139.xml"/><Relationship Id="rId587" Type="http://schemas.openxmlformats.org/officeDocument/2006/relationships/footer" Target="footer289.xml"/><Relationship Id="rId2170" Type="http://schemas.openxmlformats.org/officeDocument/2006/relationships/footer" Target="footer1080.xml"/><Relationship Id="rId2268" Type="http://schemas.openxmlformats.org/officeDocument/2006/relationships/footer" Target="footer1129.xml"/><Relationship Id="rId8" Type="http://schemas.openxmlformats.org/officeDocument/2006/relationships/header" Target="header1.xml"/><Relationship Id="rId142" Type="http://schemas.openxmlformats.org/officeDocument/2006/relationships/footer" Target="footer66.xml"/><Relationship Id="rId447" Type="http://schemas.openxmlformats.org/officeDocument/2006/relationships/header" Target="header222.xml"/><Relationship Id="rId794" Type="http://schemas.openxmlformats.org/officeDocument/2006/relationships/footer" Target="footer392.xml"/><Relationship Id="rId1077" Type="http://schemas.openxmlformats.org/officeDocument/2006/relationships/footer" Target="footer534.xml"/><Relationship Id="rId2030" Type="http://schemas.openxmlformats.org/officeDocument/2006/relationships/footer" Target="footer1010.xml"/><Relationship Id="rId2128" Type="http://schemas.openxmlformats.org/officeDocument/2006/relationships/footer" Target="footer1059.xml"/><Relationship Id="rId2475" Type="http://schemas.openxmlformats.org/officeDocument/2006/relationships/footer" Target="footer1233.xml"/><Relationship Id="rId2682" Type="http://schemas.openxmlformats.org/officeDocument/2006/relationships/footer" Target="footer1336.xml"/><Relationship Id="rId654" Type="http://schemas.openxmlformats.org/officeDocument/2006/relationships/header" Target="header325.xml"/><Relationship Id="rId861" Type="http://schemas.openxmlformats.org/officeDocument/2006/relationships/footer" Target="footer426.xml"/><Relationship Id="rId959" Type="http://schemas.openxmlformats.org/officeDocument/2006/relationships/header" Target="header478.xml"/><Relationship Id="rId1284" Type="http://schemas.openxmlformats.org/officeDocument/2006/relationships/header" Target="header640.xml"/><Relationship Id="rId1491" Type="http://schemas.openxmlformats.org/officeDocument/2006/relationships/header" Target="header744.xml"/><Relationship Id="rId1589" Type="http://schemas.openxmlformats.org/officeDocument/2006/relationships/footer" Target="footer790.xml"/><Relationship Id="rId2335" Type="http://schemas.openxmlformats.org/officeDocument/2006/relationships/footer" Target="footer1163.xml"/><Relationship Id="rId2542" Type="http://schemas.openxmlformats.org/officeDocument/2006/relationships/footer" Target="footer1266.xml"/><Relationship Id="rId307" Type="http://schemas.openxmlformats.org/officeDocument/2006/relationships/footer" Target="footer149.xml"/><Relationship Id="rId514" Type="http://schemas.openxmlformats.org/officeDocument/2006/relationships/footer" Target="footer252.xml"/><Relationship Id="rId721" Type="http://schemas.openxmlformats.org/officeDocument/2006/relationships/footer" Target="footer356.xml"/><Relationship Id="rId1144" Type="http://schemas.openxmlformats.org/officeDocument/2006/relationships/header" Target="header570.xml"/><Relationship Id="rId1351" Type="http://schemas.openxmlformats.org/officeDocument/2006/relationships/header" Target="header674.xml"/><Relationship Id="rId1449" Type="http://schemas.openxmlformats.org/officeDocument/2006/relationships/footer" Target="footer720.xml"/><Relationship Id="rId1796" Type="http://schemas.openxmlformats.org/officeDocument/2006/relationships/footer" Target="footer893.xml"/><Relationship Id="rId2402" Type="http://schemas.openxmlformats.org/officeDocument/2006/relationships/footer" Target="footer1196.xml"/><Relationship Id="rId2847" Type="http://schemas.openxmlformats.org/officeDocument/2006/relationships/header" Target="header1422.xml"/><Relationship Id="rId88" Type="http://schemas.openxmlformats.org/officeDocument/2006/relationships/footer" Target="footer39.xml"/><Relationship Id="rId819" Type="http://schemas.openxmlformats.org/officeDocument/2006/relationships/footer" Target="footer405.xml"/><Relationship Id="rId1004" Type="http://schemas.openxmlformats.org/officeDocument/2006/relationships/header" Target="header500.xml"/><Relationship Id="rId1211" Type="http://schemas.openxmlformats.org/officeDocument/2006/relationships/header" Target="header604.xml"/><Relationship Id="rId1656" Type="http://schemas.openxmlformats.org/officeDocument/2006/relationships/footer" Target="footer823.xml"/><Relationship Id="rId1863" Type="http://schemas.openxmlformats.org/officeDocument/2006/relationships/footer" Target="footer927.xml"/><Relationship Id="rId2707" Type="http://schemas.openxmlformats.org/officeDocument/2006/relationships/header" Target="header1352.xml"/><Relationship Id="rId2914" Type="http://schemas.openxmlformats.org/officeDocument/2006/relationships/footer" Target="footer1452.xml"/><Relationship Id="rId1309" Type="http://schemas.openxmlformats.org/officeDocument/2006/relationships/footer" Target="footer650.xml"/><Relationship Id="rId1516" Type="http://schemas.openxmlformats.org/officeDocument/2006/relationships/header" Target="header756.xml"/><Relationship Id="rId1723" Type="http://schemas.openxmlformats.org/officeDocument/2006/relationships/footer" Target="footer857.xml"/><Relationship Id="rId1930" Type="http://schemas.openxmlformats.org/officeDocument/2006/relationships/header" Target="header963.xml"/><Relationship Id="rId15" Type="http://schemas.openxmlformats.org/officeDocument/2006/relationships/footer" Target="footer3.xml"/><Relationship Id="rId2192" Type="http://schemas.openxmlformats.org/officeDocument/2006/relationships/footer" Target="footer1091.xml"/><Relationship Id="rId164" Type="http://schemas.openxmlformats.org/officeDocument/2006/relationships/header" Target="header80.xml"/><Relationship Id="rId371" Type="http://schemas.openxmlformats.org/officeDocument/2006/relationships/footer" Target="footer181.xml"/><Relationship Id="rId2052" Type="http://schemas.openxmlformats.org/officeDocument/2006/relationships/header" Target="header1024.xml"/><Relationship Id="rId2497" Type="http://schemas.openxmlformats.org/officeDocument/2006/relationships/footer" Target="footer1244.xml"/><Relationship Id="rId469" Type="http://schemas.openxmlformats.org/officeDocument/2006/relationships/footer" Target="footer230.xml"/><Relationship Id="rId676" Type="http://schemas.openxmlformats.org/officeDocument/2006/relationships/footer" Target="footer333.xml"/><Relationship Id="rId883" Type="http://schemas.openxmlformats.org/officeDocument/2006/relationships/header" Target="header440.xml"/><Relationship Id="rId1099" Type="http://schemas.openxmlformats.org/officeDocument/2006/relationships/footer" Target="footer545.xml"/><Relationship Id="rId2357" Type="http://schemas.openxmlformats.org/officeDocument/2006/relationships/header" Target="header1177.xml"/><Relationship Id="rId2564" Type="http://schemas.openxmlformats.org/officeDocument/2006/relationships/header" Target="header1280.xml"/><Relationship Id="rId231" Type="http://schemas.openxmlformats.org/officeDocument/2006/relationships/footer" Target="footer111.xml"/><Relationship Id="rId329" Type="http://schemas.openxmlformats.org/officeDocument/2006/relationships/header" Target="header163.xml"/><Relationship Id="rId536" Type="http://schemas.openxmlformats.org/officeDocument/2006/relationships/header" Target="header266.xml"/><Relationship Id="rId1166" Type="http://schemas.openxmlformats.org/officeDocument/2006/relationships/footer" Target="footer578.xml"/><Relationship Id="rId1373" Type="http://schemas.openxmlformats.org/officeDocument/2006/relationships/footer" Target="footer682.xml"/><Relationship Id="rId2217" Type="http://schemas.openxmlformats.org/officeDocument/2006/relationships/footer" Target="footer1104.xml"/><Relationship Id="rId2771" Type="http://schemas.openxmlformats.org/officeDocument/2006/relationships/footer" Target="footer1381.xml"/><Relationship Id="rId2869" Type="http://schemas.openxmlformats.org/officeDocument/2006/relationships/header" Target="header1433.xml"/><Relationship Id="rId743" Type="http://schemas.openxmlformats.org/officeDocument/2006/relationships/header" Target="header370.xml"/><Relationship Id="rId950" Type="http://schemas.openxmlformats.org/officeDocument/2006/relationships/header" Target="header473.xml"/><Relationship Id="rId1026" Type="http://schemas.openxmlformats.org/officeDocument/2006/relationships/header" Target="header511.xml"/><Relationship Id="rId1580" Type="http://schemas.openxmlformats.org/officeDocument/2006/relationships/header" Target="header788.xml"/><Relationship Id="rId1678" Type="http://schemas.openxmlformats.org/officeDocument/2006/relationships/header" Target="header837.xml"/><Relationship Id="rId1885" Type="http://schemas.openxmlformats.org/officeDocument/2006/relationships/footer" Target="footer938.xml"/><Relationship Id="rId2424" Type="http://schemas.openxmlformats.org/officeDocument/2006/relationships/header" Target="header1210.xml"/><Relationship Id="rId2631" Type="http://schemas.openxmlformats.org/officeDocument/2006/relationships/footer" Target="footer1311.xml"/><Relationship Id="rId2729" Type="http://schemas.openxmlformats.org/officeDocument/2006/relationships/header" Target="header1363.xml"/><Relationship Id="rId2936" Type="http://schemas.openxmlformats.org/officeDocument/2006/relationships/header" Target="header1466.xml"/><Relationship Id="rId603" Type="http://schemas.openxmlformats.org/officeDocument/2006/relationships/footer" Target="footer297.xml"/><Relationship Id="rId810" Type="http://schemas.openxmlformats.org/officeDocument/2006/relationships/footer" Target="footer400.xml"/><Relationship Id="rId908" Type="http://schemas.openxmlformats.org/officeDocument/2006/relationships/header" Target="header452.xml"/><Relationship Id="rId1233" Type="http://schemas.openxmlformats.org/officeDocument/2006/relationships/header" Target="header615.xml"/><Relationship Id="rId1440" Type="http://schemas.openxmlformats.org/officeDocument/2006/relationships/footer" Target="footer715.xml"/><Relationship Id="rId1538" Type="http://schemas.openxmlformats.org/officeDocument/2006/relationships/footer" Target="footer764.xml"/><Relationship Id="rId1300" Type="http://schemas.openxmlformats.org/officeDocument/2006/relationships/header" Target="header648.xml"/><Relationship Id="rId1745" Type="http://schemas.openxmlformats.org/officeDocument/2006/relationships/header" Target="header871.xml"/><Relationship Id="rId1952" Type="http://schemas.openxmlformats.org/officeDocument/2006/relationships/footer" Target="footer971.xml"/><Relationship Id="rId37" Type="http://schemas.openxmlformats.org/officeDocument/2006/relationships/footer" Target="footer14.xml"/><Relationship Id="rId1605" Type="http://schemas.openxmlformats.org/officeDocument/2006/relationships/footer" Target="footer798.xml"/><Relationship Id="rId1812" Type="http://schemas.openxmlformats.org/officeDocument/2006/relationships/header" Target="header904.xml"/><Relationship Id="rId186" Type="http://schemas.openxmlformats.org/officeDocument/2006/relationships/header" Target="header91.xml"/><Relationship Id="rId393" Type="http://schemas.openxmlformats.org/officeDocument/2006/relationships/footer" Target="footer192.xml"/><Relationship Id="rId2074" Type="http://schemas.openxmlformats.org/officeDocument/2006/relationships/footer" Target="footer1032.xml"/><Relationship Id="rId2281" Type="http://schemas.openxmlformats.org/officeDocument/2006/relationships/footer" Target="footer1136.xml"/><Relationship Id="rId253" Type="http://schemas.openxmlformats.org/officeDocument/2006/relationships/header" Target="header125.xml"/><Relationship Id="rId460" Type="http://schemas.openxmlformats.org/officeDocument/2006/relationships/footer" Target="footer225.xml"/><Relationship Id="rId698" Type="http://schemas.openxmlformats.org/officeDocument/2006/relationships/header" Target="header347.xml"/><Relationship Id="rId1090" Type="http://schemas.openxmlformats.org/officeDocument/2006/relationships/footer" Target="footer540.xml"/><Relationship Id="rId2141" Type="http://schemas.openxmlformats.org/officeDocument/2006/relationships/header" Target="header1069.xml"/><Relationship Id="rId2379" Type="http://schemas.openxmlformats.org/officeDocument/2006/relationships/footer" Target="footer1185.xml"/><Relationship Id="rId2586" Type="http://schemas.openxmlformats.org/officeDocument/2006/relationships/footer" Target="footer1288.xml"/><Relationship Id="rId2793" Type="http://schemas.openxmlformats.org/officeDocument/2006/relationships/footer" Target="footer1392.xml"/><Relationship Id="rId113" Type="http://schemas.openxmlformats.org/officeDocument/2006/relationships/header" Target="header55.xml"/><Relationship Id="rId320" Type="http://schemas.openxmlformats.org/officeDocument/2006/relationships/header" Target="header158.xml"/><Relationship Id="rId558" Type="http://schemas.openxmlformats.org/officeDocument/2006/relationships/footer" Target="footer274.xml"/><Relationship Id="rId765" Type="http://schemas.openxmlformats.org/officeDocument/2006/relationships/header" Target="header381.xml"/><Relationship Id="rId972" Type="http://schemas.openxmlformats.org/officeDocument/2006/relationships/footer" Target="footer481.xml"/><Relationship Id="rId1188" Type="http://schemas.openxmlformats.org/officeDocument/2006/relationships/header" Target="header592.xml"/><Relationship Id="rId1395" Type="http://schemas.openxmlformats.org/officeDocument/2006/relationships/footer" Target="footer693.xml"/><Relationship Id="rId2001" Type="http://schemas.openxmlformats.org/officeDocument/2006/relationships/header" Target="header999.xml"/><Relationship Id="rId2239" Type="http://schemas.openxmlformats.org/officeDocument/2006/relationships/footer" Target="footer1115.xml"/><Relationship Id="rId2446" Type="http://schemas.openxmlformats.org/officeDocument/2006/relationships/footer" Target="footer1218.xml"/><Relationship Id="rId2653" Type="http://schemas.openxmlformats.org/officeDocument/2006/relationships/header" Target="header1325.xml"/><Relationship Id="rId2860" Type="http://schemas.openxmlformats.org/officeDocument/2006/relationships/header" Target="header1428.xml"/><Relationship Id="rId418" Type="http://schemas.openxmlformats.org/officeDocument/2006/relationships/header" Target="header207.xml"/><Relationship Id="rId625" Type="http://schemas.openxmlformats.org/officeDocument/2006/relationships/header" Target="header311.xml"/><Relationship Id="rId832" Type="http://schemas.openxmlformats.org/officeDocument/2006/relationships/header" Target="header414.xml"/><Relationship Id="rId1048" Type="http://schemas.openxmlformats.org/officeDocument/2006/relationships/header" Target="header522.xml"/><Relationship Id="rId1255" Type="http://schemas.openxmlformats.org/officeDocument/2006/relationships/footer" Target="footer623.xml"/><Relationship Id="rId1462" Type="http://schemas.openxmlformats.org/officeDocument/2006/relationships/footer" Target="footer726.xml"/><Relationship Id="rId2306" Type="http://schemas.openxmlformats.org/officeDocument/2006/relationships/header" Target="header1151.xml"/><Relationship Id="rId2513" Type="http://schemas.openxmlformats.org/officeDocument/2006/relationships/footer" Target="footer1252.xml"/><Relationship Id="rId2958" Type="http://schemas.openxmlformats.org/officeDocument/2006/relationships/header" Target="header1477.xml"/><Relationship Id="rId1115" Type="http://schemas.openxmlformats.org/officeDocument/2006/relationships/footer" Target="footer553.xml"/><Relationship Id="rId1322" Type="http://schemas.openxmlformats.org/officeDocument/2006/relationships/header" Target="header659.xml"/><Relationship Id="rId1767" Type="http://schemas.openxmlformats.org/officeDocument/2006/relationships/footer" Target="footer879.xml"/><Relationship Id="rId1974" Type="http://schemas.openxmlformats.org/officeDocument/2006/relationships/footer" Target="footer982.xml"/><Relationship Id="rId2720" Type="http://schemas.openxmlformats.org/officeDocument/2006/relationships/footer" Target="footer1355.xml"/><Relationship Id="rId2818" Type="http://schemas.openxmlformats.org/officeDocument/2006/relationships/header" Target="header1407.xml"/><Relationship Id="rId59" Type="http://schemas.openxmlformats.org/officeDocument/2006/relationships/footer" Target="footer25.xml"/><Relationship Id="rId1627" Type="http://schemas.openxmlformats.org/officeDocument/2006/relationships/header" Target="header812.xml"/><Relationship Id="rId1834" Type="http://schemas.openxmlformats.org/officeDocument/2006/relationships/footer" Target="footer912.xml"/><Relationship Id="rId2096" Type="http://schemas.openxmlformats.org/officeDocument/2006/relationships/header" Target="header1046.xml"/><Relationship Id="rId1901" Type="http://schemas.openxmlformats.org/officeDocument/2006/relationships/footer" Target="footer946.xml"/><Relationship Id="rId275" Type="http://schemas.openxmlformats.org/officeDocument/2006/relationships/footer" Target="footer133.xml"/><Relationship Id="rId482" Type="http://schemas.openxmlformats.org/officeDocument/2006/relationships/header" Target="header239.xml"/><Relationship Id="rId2163" Type="http://schemas.openxmlformats.org/officeDocument/2006/relationships/footer" Target="footer1077.xml"/><Relationship Id="rId2370" Type="http://schemas.openxmlformats.org/officeDocument/2006/relationships/header" Target="header1183.xml"/><Relationship Id="rId135" Type="http://schemas.openxmlformats.org/officeDocument/2006/relationships/footer" Target="footer63.xml"/><Relationship Id="rId342" Type="http://schemas.openxmlformats.org/officeDocument/2006/relationships/header" Target="header169.xml"/><Relationship Id="rId787" Type="http://schemas.openxmlformats.org/officeDocument/2006/relationships/footer" Target="footer389.xml"/><Relationship Id="rId994" Type="http://schemas.openxmlformats.org/officeDocument/2006/relationships/header" Target="header495.xml"/><Relationship Id="rId2023" Type="http://schemas.openxmlformats.org/officeDocument/2006/relationships/footer" Target="footer1007.xml"/><Relationship Id="rId2230" Type="http://schemas.openxmlformats.org/officeDocument/2006/relationships/header" Target="header1113.xml"/><Relationship Id="rId2468" Type="http://schemas.openxmlformats.org/officeDocument/2006/relationships/header" Target="header1232.xml"/><Relationship Id="rId2675" Type="http://schemas.openxmlformats.org/officeDocument/2006/relationships/footer" Target="footer1333.xml"/><Relationship Id="rId2882" Type="http://schemas.openxmlformats.org/officeDocument/2006/relationships/footer" Target="footer1436.xml"/><Relationship Id="rId202" Type="http://schemas.openxmlformats.org/officeDocument/2006/relationships/footer" Target="footer96.xml"/><Relationship Id="rId647" Type="http://schemas.openxmlformats.org/officeDocument/2006/relationships/header" Target="header322.xml"/><Relationship Id="rId854" Type="http://schemas.openxmlformats.org/officeDocument/2006/relationships/footer" Target="footer422.xml"/><Relationship Id="rId1277" Type="http://schemas.openxmlformats.org/officeDocument/2006/relationships/footer" Target="footer634.xml"/><Relationship Id="rId1484" Type="http://schemas.openxmlformats.org/officeDocument/2006/relationships/footer" Target="footer737.xml"/><Relationship Id="rId1691" Type="http://schemas.openxmlformats.org/officeDocument/2006/relationships/footer" Target="footer841.xml"/><Relationship Id="rId2328" Type="http://schemas.openxmlformats.org/officeDocument/2006/relationships/footer" Target="footer1159.xml"/><Relationship Id="rId2535" Type="http://schemas.openxmlformats.org/officeDocument/2006/relationships/footer" Target="footer1263.xml"/><Relationship Id="rId2742" Type="http://schemas.openxmlformats.org/officeDocument/2006/relationships/footer" Target="footer1366.xml"/><Relationship Id="rId507" Type="http://schemas.openxmlformats.org/officeDocument/2006/relationships/footer" Target="footer249.xml"/><Relationship Id="rId714" Type="http://schemas.openxmlformats.org/officeDocument/2006/relationships/header" Target="header355.xml"/><Relationship Id="rId921" Type="http://schemas.openxmlformats.org/officeDocument/2006/relationships/header" Target="header459.xml"/><Relationship Id="rId1137" Type="http://schemas.openxmlformats.org/officeDocument/2006/relationships/header" Target="header567.xml"/><Relationship Id="rId1344" Type="http://schemas.openxmlformats.org/officeDocument/2006/relationships/footer" Target="footer667.xml"/><Relationship Id="rId1551" Type="http://schemas.openxmlformats.org/officeDocument/2006/relationships/footer" Target="footer771.xml"/><Relationship Id="rId1789" Type="http://schemas.openxmlformats.org/officeDocument/2006/relationships/header" Target="header893.xml"/><Relationship Id="rId1996" Type="http://schemas.openxmlformats.org/officeDocument/2006/relationships/footer" Target="footer993.xml"/><Relationship Id="rId2602" Type="http://schemas.openxmlformats.org/officeDocument/2006/relationships/header" Target="header1299.xml"/><Relationship Id="rId50" Type="http://schemas.openxmlformats.org/officeDocument/2006/relationships/header" Target="header23.xml"/><Relationship Id="rId1204" Type="http://schemas.openxmlformats.org/officeDocument/2006/relationships/footer" Target="footer597.xml"/><Relationship Id="rId1411" Type="http://schemas.openxmlformats.org/officeDocument/2006/relationships/footer" Target="footer701.xml"/><Relationship Id="rId1649" Type="http://schemas.openxmlformats.org/officeDocument/2006/relationships/footer" Target="footer820.xml"/><Relationship Id="rId1856" Type="http://schemas.openxmlformats.org/officeDocument/2006/relationships/header" Target="header926.xml"/><Relationship Id="rId2907" Type="http://schemas.openxmlformats.org/officeDocument/2006/relationships/header" Target="header1452.xml"/><Relationship Id="rId1509" Type="http://schemas.openxmlformats.org/officeDocument/2006/relationships/footer" Target="footer750.xml"/><Relationship Id="rId1716" Type="http://schemas.openxmlformats.org/officeDocument/2006/relationships/header" Target="header856.xml"/><Relationship Id="rId1923" Type="http://schemas.openxmlformats.org/officeDocument/2006/relationships/header" Target="header960.xml"/><Relationship Id="rId297" Type="http://schemas.openxmlformats.org/officeDocument/2006/relationships/header" Target="header147.xml"/><Relationship Id="rId2185" Type="http://schemas.openxmlformats.org/officeDocument/2006/relationships/footer" Target="footer1088.xml"/><Relationship Id="rId2392" Type="http://schemas.openxmlformats.org/officeDocument/2006/relationships/header" Target="header1194.xml"/><Relationship Id="rId157" Type="http://schemas.openxmlformats.org/officeDocument/2006/relationships/footer" Target="footer74.xml"/><Relationship Id="rId364" Type="http://schemas.openxmlformats.org/officeDocument/2006/relationships/header" Target="header180.xml"/><Relationship Id="rId2045" Type="http://schemas.openxmlformats.org/officeDocument/2006/relationships/header" Target="header1021.xml"/><Relationship Id="rId2697" Type="http://schemas.openxmlformats.org/officeDocument/2006/relationships/header" Target="header1347.xml"/><Relationship Id="rId571" Type="http://schemas.openxmlformats.org/officeDocument/2006/relationships/footer" Target="footer281.xml"/><Relationship Id="rId669" Type="http://schemas.openxmlformats.org/officeDocument/2006/relationships/footer" Target="footer330.xml"/><Relationship Id="rId876" Type="http://schemas.openxmlformats.org/officeDocument/2006/relationships/header" Target="header436.xml"/><Relationship Id="rId1299" Type="http://schemas.openxmlformats.org/officeDocument/2006/relationships/footer" Target="footer645.xml"/><Relationship Id="rId2252" Type="http://schemas.openxmlformats.org/officeDocument/2006/relationships/footer" Target="footer1121.xml"/><Relationship Id="rId2557" Type="http://schemas.openxmlformats.org/officeDocument/2006/relationships/footer" Target="footer1274.xml"/><Relationship Id="rId224" Type="http://schemas.openxmlformats.org/officeDocument/2006/relationships/header" Target="header110.xml"/><Relationship Id="rId431" Type="http://schemas.openxmlformats.org/officeDocument/2006/relationships/footer" Target="footer211.xml"/><Relationship Id="rId529" Type="http://schemas.openxmlformats.org/officeDocument/2006/relationships/footer" Target="footer260.xml"/><Relationship Id="rId736" Type="http://schemas.openxmlformats.org/officeDocument/2006/relationships/header" Target="header366.xml"/><Relationship Id="rId1061" Type="http://schemas.openxmlformats.org/officeDocument/2006/relationships/footer" Target="footer526.xml"/><Relationship Id="rId1159" Type="http://schemas.openxmlformats.org/officeDocument/2006/relationships/header" Target="header578.xml"/><Relationship Id="rId1366" Type="http://schemas.openxmlformats.org/officeDocument/2006/relationships/footer" Target="footer678.xml"/><Relationship Id="rId2112" Type="http://schemas.openxmlformats.org/officeDocument/2006/relationships/header" Target="header1054.xml"/><Relationship Id="rId2417" Type="http://schemas.openxmlformats.org/officeDocument/2006/relationships/footer" Target="footer1204.xml"/><Relationship Id="rId2764" Type="http://schemas.openxmlformats.org/officeDocument/2006/relationships/footer" Target="footer1377.xml"/><Relationship Id="rId943" Type="http://schemas.openxmlformats.org/officeDocument/2006/relationships/header" Target="header470.xml"/><Relationship Id="rId1019" Type="http://schemas.openxmlformats.org/officeDocument/2006/relationships/header" Target="header508.xml"/><Relationship Id="rId1573" Type="http://schemas.openxmlformats.org/officeDocument/2006/relationships/header" Target="header785.xml"/><Relationship Id="rId1780" Type="http://schemas.openxmlformats.org/officeDocument/2006/relationships/footer" Target="footer885.xml"/><Relationship Id="rId1878" Type="http://schemas.openxmlformats.org/officeDocument/2006/relationships/header" Target="header937.xml"/><Relationship Id="rId2624" Type="http://schemas.openxmlformats.org/officeDocument/2006/relationships/footer" Target="footer1307.xml"/><Relationship Id="rId2831" Type="http://schemas.openxmlformats.org/officeDocument/2006/relationships/footer" Target="footer1411.xml"/><Relationship Id="rId2929" Type="http://schemas.openxmlformats.org/officeDocument/2006/relationships/footer" Target="footer1460.xml"/><Relationship Id="rId72" Type="http://schemas.openxmlformats.org/officeDocument/2006/relationships/header" Target="header34.xml"/><Relationship Id="rId803" Type="http://schemas.openxmlformats.org/officeDocument/2006/relationships/header" Target="header400.xml"/><Relationship Id="rId1226" Type="http://schemas.openxmlformats.org/officeDocument/2006/relationships/header" Target="header611.xml"/><Relationship Id="rId1433" Type="http://schemas.openxmlformats.org/officeDocument/2006/relationships/header" Target="header715.xml"/><Relationship Id="rId1640" Type="http://schemas.openxmlformats.org/officeDocument/2006/relationships/header" Target="header818.xml"/><Relationship Id="rId1738" Type="http://schemas.openxmlformats.org/officeDocument/2006/relationships/footer" Target="footer864.xml"/><Relationship Id="rId1500" Type="http://schemas.openxmlformats.org/officeDocument/2006/relationships/header" Target="header748.xml"/><Relationship Id="rId1945" Type="http://schemas.openxmlformats.org/officeDocument/2006/relationships/header" Target="header971.xml"/><Relationship Id="rId1805" Type="http://schemas.openxmlformats.org/officeDocument/2006/relationships/footer" Target="footer898.xml"/><Relationship Id="rId179" Type="http://schemas.openxmlformats.org/officeDocument/2006/relationships/footer" Target="footer85.xml"/><Relationship Id="rId386" Type="http://schemas.openxmlformats.org/officeDocument/2006/relationships/header" Target="header191.xml"/><Relationship Id="rId593" Type="http://schemas.openxmlformats.org/officeDocument/2006/relationships/footer" Target="footer292.xml"/><Relationship Id="rId2067" Type="http://schemas.openxmlformats.org/officeDocument/2006/relationships/footer" Target="footer1029.xml"/><Relationship Id="rId2274" Type="http://schemas.openxmlformats.org/officeDocument/2006/relationships/header" Target="header1135.xml"/><Relationship Id="rId2481" Type="http://schemas.openxmlformats.org/officeDocument/2006/relationships/footer" Target="footer1236.xml"/><Relationship Id="rId246" Type="http://schemas.openxmlformats.org/officeDocument/2006/relationships/header" Target="header121.xml"/><Relationship Id="rId453" Type="http://schemas.openxmlformats.org/officeDocument/2006/relationships/footer" Target="footer222.xml"/><Relationship Id="rId660" Type="http://schemas.openxmlformats.org/officeDocument/2006/relationships/footer" Target="footer325.xml"/><Relationship Id="rId898" Type="http://schemas.openxmlformats.org/officeDocument/2006/relationships/header" Target="header447.xml"/><Relationship Id="rId1083" Type="http://schemas.openxmlformats.org/officeDocument/2006/relationships/footer" Target="footer537.xml"/><Relationship Id="rId1290" Type="http://schemas.openxmlformats.org/officeDocument/2006/relationships/header" Target="header643.xml"/><Relationship Id="rId2134" Type="http://schemas.openxmlformats.org/officeDocument/2006/relationships/header" Target="header1065.xml"/><Relationship Id="rId2341" Type="http://schemas.openxmlformats.org/officeDocument/2006/relationships/footer" Target="footer1166.xml"/><Relationship Id="rId2579" Type="http://schemas.openxmlformats.org/officeDocument/2006/relationships/footer" Target="footer1285.xml"/><Relationship Id="rId2786" Type="http://schemas.openxmlformats.org/officeDocument/2006/relationships/footer" Target="footer1388.xml"/><Relationship Id="rId106" Type="http://schemas.openxmlformats.org/officeDocument/2006/relationships/footer" Target="footer48.xml"/><Relationship Id="rId313" Type="http://schemas.openxmlformats.org/officeDocument/2006/relationships/footer" Target="footer152.xml"/><Relationship Id="rId758" Type="http://schemas.openxmlformats.org/officeDocument/2006/relationships/footer" Target="footer374.xml"/><Relationship Id="rId965" Type="http://schemas.openxmlformats.org/officeDocument/2006/relationships/footer" Target="footer478.xml"/><Relationship Id="rId1150" Type="http://schemas.openxmlformats.org/officeDocument/2006/relationships/footer" Target="footer570.xml"/><Relationship Id="rId1388" Type="http://schemas.openxmlformats.org/officeDocument/2006/relationships/footer" Target="footer689.xml"/><Relationship Id="rId1595" Type="http://schemas.openxmlformats.org/officeDocument/2006/relationships/header" Target="header796.xml"/><Relationship Id="rId2439" Type="http://schemas.openxmlformats.org/officeDocument/2006/relationships/footer" Target="footer1215.xml"/><Relationship Id="rId2646" Type="http://schemas.openxmlformats.org/officeDocument/2006/relationships/footer" Target="footer1318.xml"/><Relationship Id="rId2853" Type="http://schemas.openxmlformats.org/officeDocument/2006/relationships/header" Target="header1425.xml"/><Relationship Id="rId94" Type="http://schemas.openxmlformats.org/officeDocument/2006/relationships/header" Target="header45.xml"/><Relationship Id="rId520" Type="http://schemas.openxmlformats.org/officeDocument/2006/relationships/header" Target="header258.xml"/><Relationship Id="rId618" Type="http://schemas.openxmlformats.org/officeDocument/2006/relationships/header" Target="header307.xml"/><Relationship Id="rId825" Type="http://schemas.openxmlformats.org/officeDocument/2006/relationships/footer" Target="footer408.xml"/><Relationship Id="rId1248" Type="http://schemas.openxmlformats.org/officeDocument/2006/relationships/header" Target="header622.xml"/><Relationship Id="rId1455" Type="http://schemas.openxmlformats.org/officeDocument/2006/relationships/header" Target="header726.xml"/><Relationship Id="rId1662" Type="http://schemas.openxmlformats.org/officeDocument/2006/relationships/footer" Target="footer826.xml"/><Relationship Id="rId2201" Type="http://schemas.openxmlformats.org/officeDocument/2006/relationships/footer" Target="footer1096.xml"/><Relationship Id="rId2506" Type="http://schemas.openxmlformats.org/officeDocument/2006/relationships/footer" Target="footer1248.xml"/><Relationship Id="rId1010" Type="http://schemas.openxmlformats.org/officeDocument/2006/relationships/header" Target="header503.xml"/><Relationship Id="rId1108" Type="http://schemas.openxmlformats.org/officeDocument/2006/relationships/header" Target="header552.xml"/><Relationship Id="rId1315" Type="http://schemas.openxmlformats.org/officeDocument/2006/relationships/footer" Target="footer653.xml"/><Relationship Id="rId1967" Type="http://schemas.openxmlformats.org/officeDocument/2006/relationships/header" Target="header982.xml"/><Relationship Id="rId2713" Type="http://schemas.openxmlformats.org/officeDocument/2006/relationships/footer" Target="footer1352.xml"/><Relationship Id="rId2920" Type="http://schemas.openxmlformats.org/officeDocument/2006/relationships/footer" Target="footer1455.xml"/><Relationship Id="rId1522" Type="http://schemas.openxmlformats.org/officeDocument/2006/relationships/header" Target="header759.xml"/><Relationship Id="rId21" Type="http://schemas.openxmlformats.org/officeDocument/2006/relationships/header" Target="header9.xml"/><Relationship Id="rId2089" Type="http://schemas.openxmlformats.org/officeDocument/2006/relationships/header" Target="header1043.xml"/><Relationship Id="rId2296" Type="http://schemas.openxmlformats.org/officeDocument/2006/relationships/header" Target="header1146.xml"/><Relationship Id="rId268" Type="http://schemas.openxmlformats.org/officeDocument/2006/relationships/header" Target="header132.xml"/><Relationship Id="rId475" Type="http://schemas.openxmlformats.org/officeDocument/2006/relationships/header" Target="header236.xml"/><Relationship Id="rId682" Type="http://schemas.openxmlformats.org/officeDocument/2006/relationships/header" Target="header339.xml"/><Relationship Id="rId2156" Type="http://schemas.openxmlformats.org/officeDocument/2006/relationships/header" Target="header1076.xml"/><Relationship Id="rId2363" Type="http://schemas.openxmlformats.org/officeDocument/2006/relationships/header" Target="header1180.xml"/><Relationship Id="rId2570" Type="http://schemas.openxmlformats.org/officeDocument/2006/relationships/footer" Target="footer1280.xml"/><Relationship Id="rId128" Type="http://schemas.openxmlformats.org/officeDocument/2006/relationships/footer" Target="footer59.xml"/><Relationship Id="rId335" Type="http://schemas.openxmlformats.org/officeDocument/2006/relationships/header" Target="header166.xml"/><Relationship Id="rId542" Type="http://schemas.openxmlformats.org/officeDocument/2006/relationships/header" Target="header269.xml"/><Relationship Id="rId1172" Type="http://schemas.openxmlformats.org/officeDocument/2006/relationships/footer" Target="footer581.xml"/><Relationship Id="rId2016" Type="http://schemas.openxmlformats.org/officeDocument/2006/relationships/header" Target="header1006.xml"/><Relationship Id="rId2223" Type="http://schemas.openxmlformats.org/officeDocument/2006/relationships/footer" Target="footer1107.xml"/><Relationship Id="rId2430" Type="http://schemas.openxmlformats.org/officeDocument/2006/relationships/header" Target="header1213.xml"/><Relationship Id="rId402" Type="http://schemas.openxmlformats.org/officeDocument/2006/relationships/footer" Target="footer196.xml"/><Relationship Id="rId1032" Type="http://schemas.openxmlformats.org/officeDocument/2006/relationships/header" Target="header514.xml"/><Relationship Id="rId1989" Type="http://schemas.openxmlformats.org/officeDocument/2006/relationships/header" Target="header993.xml"/><Relationship Id="rId1849" Type="http://schemas.openxmlformats.org/officeDocument/2006/relationships/footer" Target="footer920.xml"/><Relationship Id="rId192" Type="http://schemas.openxmlformats.org/officeDocument/2006/relationships/header" Target="header94.xml"/><Relationship Id="rId1709" Type="http://schemas.openxmlformats.org/officeDocument/2006/relationships/header" Target="header853.xml"/><Relationship Id="rId1916" Type="http://schemas.openxmlformats.org/officeDocument/2006/relationships/header" Target="header956.xml"/><Relationship Id="rId2080" Type="http://schemas.openxmlformats.org/officeDocument/2006/relationships/footer" Target="footer1035.xml"/><Relationship Id="rId2897" Type="http://schemas.openxmlformats.org/officeDocument/2006/relationships/header" Target="header1447.xml"/><Relationship Id="rId869" Type="http://schemas.openxmlformats.org/officeDocument/2006/relationships/header" Target="header433.xml"/><Relationship Id="rId1499" Type="http://schemas.openxmlformats.org/officeDocument/2006/relationships/footer" Target="footer745.xml"/><Relationship Id="rId729" Type="http://schemas.openxmlformats.org/officeDocument/2006/relationships/header" Target="header363.xml"/><Relationship Id="rId1359" Type="http://schemas.openxmlformats.org/officeDocument/2006/relationships/footer" Target="footer675.xml"/><Relationship Id="rId2757" Type="http://schemas.openxmlformats.org/officeDocument/2006/relationships/header" Target="header1377.xml"/><Relationship Id="rId936" Type="http://schemas.openxmlformats.org/officeDocument/2006/relationships/header" Target="header466.xml"/><Relationship Id="rId1219" Type="http://schemas.openxmlformats.org/officeDocument/2006/relationships/footer" Target="footer605.xml"/><Relationship Id="rId1566" Type="http://schemas.openxmlformats.org/officeDocument/2006/relationships/header" Target="header781.xml"/><Relationship Id="rId1773" Type="http://schemas.openxmlformats.org/officeDocument/2006/relationships/header" Target="header885.xml"/><Relationship Id="rId1980" Type="http://schemas.openxmlformats.org/officeDocument/2006/relationships/footer" Target="footer985.xml"/><Relationship Id="rId2617" Type="http://schemas.openxmlformats.org/officeDocument/2006/relationships/footer" Target="footer1304.xml"/><Relationship Id="rId2824" Type="http://schemas.openxmlformats.org/officeDocument/2006/relationships/footer" Target="footer1407.xml"/><Relationship Id="rId65" Type="http://schemas.openxmlformats.org/officeDocument/2006/relationships/header" Target="header31.xml"/><Relationship Id="rId1426" Type="http://schemas.openxmlformats.org/officeDocument/2006/relationships/header" Target="header711.xml"/><Relationship Id="rId1633" Type="http://schemas.openxmlformats.org/officeDocument/2006/relationships/header" Target="header815.xml"/><Relationship Id="rId1840" Type="http://schemas.openxmlformats.org/officeDocument/2006/relationships/footer" Target="footer915.xml"/><Relationship Id="rId1700" Type="http://schemas.openxmlformats.org/officeDocument/2006/relationships/header" Target="header848.xml"/><Relationship Id="rId379" Type="http://schemas.openxmlformats.org/officeDocument/2006/relationships/header" Target="header188.xml"/><Relationship Id="rId586" Type="http://schemas.openxmlformats.org/officeDocument/2006/relationships/footer" Target="footer288.xml"/><Relationship Id="rId793" Type="http://schemas.openxmlformats.org/officeDocument/2006/relationships/header" Target="header395.xml"/><Relationship Id="rId2267" Type="http://schemas.openxmlformats.org/officeDocument/2006/relationships/header" Target="header1132.xml"/><Relationship Id="rId2474" Type="http://schemas.openxmlformats.org/officeDocument/2006/relationships/header" Target="header1235.xml"/><Relationship Id="rId2681" Type="http://schemas.openxmlformats.org/officeDocument/2006/relationships/header" Target="header1339.xml"/><Relationship Id="rId239" Type="http://schemas.openxmlformats.org/officeDocument/2006/relationships/footer" Target="footer115.xml"/><Relationship Id="rId446" Type="http://schemas.openxmlformats.org/officeDocument/2006/relationships/header" Target="header221.xml"/><Relationship Id="rId653" Type="http://schemas.openxmlformats.org/officeDocument/2006/relationships/footer" Target="footer322.xml"/><Relationship Id="rId1076" Type="http://schemas.openxmlformats.org/officeDocument/2006/relationships/footer" Target="footer533.xml"/><Relationship Id="rId1283" Type="http://schemas.openxmlformats.org/officeDocument/2006/relationships/footer" Target="footer637.xml"/><Relationship Id="rId1490" Type="http://schemas.openxmlformats.org/officeDocument/2006/relationships/header" Target="header743.xml"/><Relationship Id="rId2127" Type="http://schemas.openxmlformats.org/officeDocument/2006/relationships/header" Target="header1062.xml"/><Relationship Id="rId2334" Type="http://schemas.openxmlformats.org/officeDocument/2006/relationships/footer" Target="footer1162.xml"/><Relationship Id="rId306" Type="http://schemas.openxmlformats.org/officeDocument/2006/relationships/footer" Target="footer148.xml"/><Relationship Id="rId860" Type="http://schemas.openxmlformats.org/officeDocument/2006/relationships/footer" Target="footer425.xml"/><Relationship Id="rId1143" Type="http://schemas.openxmlformats.org/officeDocument/2006/relationships/footer" Target="footer567.xml"/><Relationship Id="rId2541" Type="http://schemas.openxmlformats.org/officeDocument/2006/relationships/header" Target="header1269.xml"/><Relationship Id="rId513" Type="http://schemas.openxmlformats.org/officeDocument/2006/relationships/header" Target="header255.xml"/><Relationship Id="rId720" Type="http://schemas.openxmlformats.org/officeDocument/2006/relationships/header" Target="header358.xml"/><Relationship Id="rId1350" Type="http://schemas.openxmlformats.org/officeDocument/2006/relationships/header" Target="header673.xml"/><Relationship Id="rId2401" Type="http://schemas.openxmlformats.org/officeDocument/2006/relationships/header" Target="header1199.xml"/><Relationship Id="rId1003" Type="http://schemas.openxmlformats.org/officeDocument/2006/relationships/footer" Target="footer497.xml"/><Relationship Id="rId1210" Type="http://schemas.openxmlformats.org/officeDocument/2006/relationships/header" Target="header603.xml"/><Relationship Id="rId2191" Type="http://schemas.openxmlformats.org/officeDocument/2006/relationships/header" Target="header1094.xml"/><Relationship Id="rId163" Type="http://schemas.openxmlformats.org/officeDocument/2006/relationships/footer" Target="footer77.xml"/><Relationship Id="rId370" Type="http://schemas.openxmlformats.org/officeDocument/2006/relationships/footer" Target="footer180.xml"/><Relationship Id="rId2051" Type="http://schemas.openxmlformats.org/officeDocument/2006/relationships/footer" Target="footer1021.xml"/><Relationship Id="rId230" Type="http://schemas.openxmlformats.org/officeDocument/2006/relationships/footer" Target="footer110.xml"/><Relationship Id="rId2868" Type="http://schemas.openxmlformats.org/officeDocument/2006/relationships/header" Target="header1432.xml"/><Relationship Id="rId1677" Type="http://schemas.openxmlformats.org/officeDocument/2006/relationships/footer" Target="footer834.xml"/><Relationship Id="rId1884" Type="http://schemas.openxmlformats.org/officeDocument/2006/relationships/footer" Target="footer937.xml"/><Relationship Id="rId2728" Type="http://schemas.openxmlformats.org/officeDocument/2006/relationships/header" Target="header1362.xml"/><Relationship Id="rId2935" Type="http://schemas.openxmlformats.org/officeDocument/2006/relationships/footer" Target="footer1463.xml"/><Relationship Id="rId907" Type="http://schemas.openxmlformats.org/officeDocument/2006/relationships/footer" Target="footer449.xml"/><Relationship Id="rId1537" Type="http://schemas.openxmlformats.org/officeDocument/2006/relationships/header" Target="header767.xml"/><Relationship Id="rId1744" Type="http://schemas.openxmlformats.org/officeDocument/2006/relationships/header" Target="header870.xml"/><Relationship Id="rId1951" Type="http://schemas.openxmlformats.org/officeDocument/2006/relationships/header" Target="header974.xml"/><Relationship Id="rId36" Type="http://schemas.openxmlformats.org/officeDocument/2006/relationships/footer" Target="footer13.xml"/><Relationship Id="rId1604" Type="http://schemas.openxmlformats.org/officeDocument/2006/relationships/header" Target="header800.xml"/><Relationship Id="rId1811" Type="http://schemas.openxmlformats.org/officeDocument/2006/relationships/footer" Target="footer901.xml"/><Relationship Id="rId697" Type="http://schemas.openxmlformats.org/officeDocument/2006/relationships/footer" Target="footer344.xml"/><Relationship Id="rId2378" Type="http://schemas.openxmlformats.org/officeDocument/2006/relationships/footer" Target="footer1184.xml"/><Relationship Id="rId1187" Type="http://schemas.openxmlformats.org/officeDocument/2006/relationships/footer" Target="footer589.xml"/><Relationship Id="rId2585" Type="http://schemas.openxmlformats.org/officeDocument/2006/relationships/header" Target="header1291.xml"/><Relationship Id="rId2792" Type="http://schemas.openxmlformats.org/officeDocument/2006/relationships/footer" Target="footer1391.xml"/><Relationship Id="rId557" Type="http://schemas.openxmlformats.org/officeDocument/2006/relationships/header" Target="header277.xml"/><Relationship Id="rId764" Type="http://schemas.openxmlformats.org/officeDocument/2006/relationships/header" Target="header380.xml"/><Relationship Id="rId971" Type="http://schemas.openxmlformats.org/officeDocument/2006/relationships/header" Target="header484.xml"/><Relationship Id="rId1394" Type="http://schemas.openxmlformats.org/officeDocument/2006/relationships/header" Target="header695.xml"/><Relationship Id="rId2238" Type="http://schemas.openxmlformats.org/officeDocument/2006/relationships/footer" Target="footer1114.xml"/><Relationship Id="rId2445" Type="http://schemas.openxmlformats.org/officeDocument/2006/relationships/header" Target="header1221.xml"/><Relationship Id="rId2652" Type="http://schemas.openxmlformats.org/officeDocument/2006/relationships/header" Target="header1324.xml"/><Relationship Id="rId417" Type="http://schemas.openxmlformats.org/officeDocument/2006/relationships/footer" Target="footer204.xml"/><Relationship Id="rId624" Type="http://schemas.openxmlformats.org/officeDocument/2006/relationships/header" Target="header310.xml"/><Relationship Id="rId831" Type="http://schemas.openxmlformats.org/officeDocument/2006/relationships/footer" Target="footer411.xml"/><Relationship Id="rId1047" Type="http://schemas.openxmlformats.org/officeDocument/2006/relationships/footer" Target="footer519.xml"/><Relationship Id="rId1254" Type="http://schemas.openxmlformats.org/officeDocument/2006/relationships/footer" Target="footer622.xml"/><Relationship Id="rId1461" Type="http://schemas.openxmlformats.org/officeDocument/2006/relationships/header" Target="header729.xml"/><Relationship Id="rId2305" Type="http://schemas.openxmlformats.org/officeDocument/2006/relationships/footer" Target="footer1148.xml"/><Relationship Id="rId2512" Type="http://schemas.openxmlformats.org/officeDocument/2006/relationships/footer" Target="footer1251.xml"/><Relationship Id="rId1114" Type="http://schemas.openxmlformats.org/officeDocument/2006/relationships/footer" Target="footer552.xml"/><Relationship Id="rId1321" Type="http://schemas.openxmlformats.org/officeDocument/2006/relationships/footer" Target="footer656.xml"/><Relationship Id="rId2095" Type="http://schemas.openxmlformats.org/officeDocument/2006/relationships/footer" Target="footer1043.xml"/><Relationship Id="rId274" Type="http://schemas.openxmlformats.org/officeDocument/2006/relationships/footer" Target="footer132.xml"/><Relationship Id="rId481" Type="http://schemas.openxmlformats.org/officeDocument/2006/relationships/footer" Target="footer236.xml"/><Relationship Id="rId2162" Type="http://schemas.openxmlformats.org/officeDocument/2006/relationships/footer" Target="footer1076.xml"/><Relationship Id="rId134" Type="http://schemas.openxmlformats.org/officeDocument/2006/relationships/header" Target="header65.xml"/><Relationship Id="rId341" Type="http://schemas.openxmlformats.org/officeDocument/2006/relationships/footer" Target="footer166.xml"/><Relationship Id="rId2022" Type="http://schemas.openxmlformats.org/officeDocument/2006/relationships/header" Target="header1009.xml"/><Relationship Id="rId201" Type="http://schemas.openxmlformats.org/officeDocument/2006/relationships/header" Target="header99.xml"/><Relationship Id="rId1788" Type="http://schemas.openxmlformats.org/officeDocument/2006/relationships/header" Target="header892.xml"/><Relationship Id="rId1995" Type="http://schemas.openxmlformats.org/officeDocument/2006/relationships/header" Target="header996.xml"/><Relationship Id="rId2839" Type="http://schemas.openxmlformats.org/officeDocument/2006/relationships/header" Target="header1418.xml"/><Relationship Id="rId1648" Type="http://schemas.openxmlformats.org/officeDocument/2006/relationships/footer" Target="footer819.xml"/><Relationship Id="rId1508" Type="http://schemas.openxmlformats.org/officeDocument/2006/relationships/footer" Target="footer749.xml"/><Relationship Id="rId1855" Type="http://schemas.openxmlformats.org/officeDocument/2006/relationships/footer" Target="footer923.xml"/><Relationship Id="rId2906" Type="http://schemas.openxmlformats.org/officeDocument/2006/relationships/header" Target="header1451.xml"/><Relationship Id="rId1715" Type="http://schemas.openxmlformats.org/officeDocument/2006/relationships/footer" Target="footer853.xml"/><Relationship Id="rId1922" Type="http://schemas.openxmlformats.org/officeDocument/2006/relationships/header" Target="header959.xml"/><Relationship Id="rId2489" Type="http://schemas.openxmlformats.org/officeDocument/2006/relationships/header" Target="header1243.xml"/><Relationship Id="rId2696" Type="http://schemas.openxmlformats.org/officeDocument/2006/relationships/header" Target="header1346.xml"/><Relationship Id="rId668" Type="http://schemas.openxmlformats.org/officeDocument/2006/relationships/header" Target="header332.xml"/><Relationship Id="rId875" Type="http://schemas.openxmlformats.org/officeDocument/2006/relationships/footer" Target="footer433.xml"/><Relationship Id="rId1298" Type="http://schemas.openxmlformats.org/officeDocument/2006/relationships/footer" Target="footer644.xml"/><Relationship Id="rId2349" Type="http://schemas.openxmlformats.org/officeDocument/2006/relationships/footer" Target="footer1170.xml"/><Relationship Id="rId2556" Type="http://schemas.openxmlformats.org/officeDocument/2006/relationships/footer" Target="footer1273.xml"/><Relationship Id="rId2763" Type="http://schemas.openxmlformats.org/officeDocument/2006/relationships/header" Target="header1380.xml"/><Relationship Id="rId528" Type="http://schemas.openxmlformats.org/officeDocument/2006/relationships/footer" Target="footer259.xml"/><Relationship Id="rId735" Type="http://schemas.openxmlformats.org/officeDocument/2006/relationships/footer" Target="footer363.xml"/><Relationship Id="rId942" Type="http://schemas.openxmlformats.org/officeDocument/2006/relationships/header" Target="header469.xml"/><Relationship Id="rId1158" Type="http://schemas.openxmlformats.org/officeDocument/2006/relationships/header" Target="header577.xml"/><Relationship Id="rId1365" Type="http://schemas.openxmlformats.org/officeDocument/2006/relationships/header" Target="header681.xml"/><Relationship Id="rId1572" Type="http://schemas.openxmlformats.org/officeDocument/2006/relationships/header" Target="header784.xml"/><Relationship Id="rId2209" Type="http://schemas.openxmlformats.org/officeDocument/2006/relationships/header" Target="header1103.xml"/><Relationship Id="rId2416" Type="http://schemas.openxmlformats.org/officeDocument/2006/relationships/footer" Target="footer1203.xml"/><Relationship Id="rId2623" Type="http://schemas.openxmlformats.org/officeDocument/2006/relationships/header" Target="header1310.xml"/><Relationship Id="rId1018" Type="http://schemas.openxmlformats.org/officeDocument/2006/relationships/header" Target="header507.xml"/><Relationship Id="rId1225" Type="http://schemas.openxmlformats.org/officeDocument/2006/relationships/footer" Target="footer608.xml"/><Relationship Id="rId1432" Type="http://schemas.openxmlformats.org/officeDocument/2006/relationships/header" Target="header714.xml"/><Relationship Id="rId2830" Type="http://schemas.openxmlformats.org/officeDocument/2006/relationships/footer" Target="footer1410.xml"/><Relationship Id="rId71" Type="http://schemas.openxmlformats.org/officeDocument/2006/relationships/footer" Target="footer31.xml"/><Relationship Id="rId802" Type="http://schemas.openxmlformats.org/officeDocument/2006/relationships/header" Target="header399.xml"/><Relationship Id="rId178" Type="http://schemas.openxmlformats.org/officeDocument/2006/relationships/footer" Target="footer84.xml"/><Relationship Id="rId385" Type="http://schemas.openxmlformats.org/officeDocument/2006/relationships/footer" Target="footer188.xml"/><Relationship Id="rId592" Type="http://schemas.openxmlformats.org/officeDocument/2006/relationships/footer" Target="footer291.xml"/><Relationship Id="rId2066" Type="http://schemas.openxmlformats.org/officeDocument/2006/relationships/footer" Target="footer1028.xml"/><Relationship Id="rId2273" Type="http://schemas.openxmlformats.org/officeDocument/2006/relationships/footer" Target="footer1132.xml"/><Relationship Id="rId2480" Type="http://schemas.openxmlformats.org/officeDocument/2006/relationships/header" Target="header1238.xml"/><Relationship Id="rId245" Type="http://schemas.openxmlformats.org/officeDocument/2006/relationships/footer" Target="footer118.xml"/><Relationship Id="rId452" Type="http://schemas.openxmlformats.org/officeDocument/2006/relationships/footer" Target="footer221.xml"/><Relationship Id="rId1082" Type="http://schemas.openxmlformats.org/officeDocument/2006/relationships/header" Target="header539.xml"/><Relationship Id="rId2133" Type="http://schemas.openxmlformats.org/officeDocument/2006/relationships/footer" Target="footer1062.xml"/><Relationship Id="rId2340" Type="http://schemas.openxmlformats.org/officeDocument/2006/relationships/header" Target="header1168.xml"/><Relationship Id="rId105" Type="http://schemas.openxmlformats.org/officeDocument/2006/relationships/header" Target="header51.xml"/><Relationship Id="rId312" Type="http://schemas.openxmlformats.org/officeDocument/2006/relationships/footer" Target="footer151.xml"/><Relationship Id="rId2200" Type="http://schemas.openxmlformats.org/officeDocument/2006/relationships/header" Target="header1098.xml"/><Relationship Id="rId1899" Type="http://schemas.openxmlformats.org/officeDocument/2006/relationships/header" Target="header948.xml"/><Relationship Id="rId1759" Type="http://schemas.openxmlformats.org/officeDocument/2006/relationships/footer" Target="footer875.xml"/><Relationship Id="rId1966" Type="http://schemas.openxmlformats.org/officeDocument/2006/relationships/header" Target="header981.xml"/><Relationship Id="rId1619" Type="http://schemas.openxmlformats.org/officeDocument/2006/relationships/footer" Target="footer805.xml"/><Relationship Id="rId1826" Type="http://schemas.openxmlformats.org/officeDocument/2006/relationships/footer" Target="footer908.xml"/><Relationship Id="rId779" Type="http://schemas.openxmlformats.org/officeDocument/2006/relationships/header" Target="header388.xml"/><Relationship Id="rId986" Type="http://schemas.openxmlformats.org/officeDocument/2006/relationships/header" Target="header491.xml"/><Relationship Id="rId2667" Type="http://schemas.openxmlformats.org/officeDocument/2006/relationships/footer" Target="footer1329.xml"/><Relationship Id="rId639" Type="http://schemas.openxmlformats.org/officeDocument/2006/relationships/footer" Target="footer315.xml"/><Relationship Id="rId1269" Type="http://schemas.openxmlformats.org/officeDocument/2006/relationships/header" Target="header633.xml"/><Relationship Id="rId1476" Type="http://schemas.openxmlformats.org/officeDocument/2006/relationships/header" Target="header736.xml"/><Relationship Id="rId2874" Type="http://schemas.openxmlformats.org/officeDocument/2006/relationships/footer" Target="footer1432.xml"/><Relationship Id="rId846" Type="http://schemas.openxmlformats.org/officeDocument/2006/relationships/footer" Target="footer418.xml"/><Relationship Id="rId1129" Type="http://schemas.openxmlformats.org/officeDocument/2006/relationships/footer" Target="footer560.xml"/><Relationship Id="rId1683" Type="http://schemas.openxmlformats.org/officeDocument/2006/relationships/header" Target="header840.xml"/><Relationship Id="rId1890" Type="http://schemas.openxmlformats.org/officeDocument/2006/relationships/header" Target="header943.xml"/><Relationship Id="rId2527" Type="http://schemas.openxmlformats.org/officeDocument/2006/relationships/header" Target="header1262.xml"/><Relationship Id="rId2734" Type="http://schemas.openxmlformats.org/officeDocument/2006/relationships/footer" Target="footer1362.xml"/><Relationship Id="rId2941" Type="http://schemas.openxmlformats.org/officeDocument/2006/relationships/header" Target="header1469.xml"/><Relationship Id="rId706" Type="http://schemas.openxmlformats.org/officeDocument/2006/relationships/header" Target="header351.xml"/><Relationship Id="rId913" Type="http://schemas.openxmlformats.org/officeDocument/2006/relationships/footer" Target="footer452.xml"/><Relationship Id="rId1336" Type="http://schemas.openxmlformats.org/officeDocument/2006/relationships/header" Target="header666.xml"/><Relationship Id="rId1543" Type="http://schemas.openxmlformats.org/officeDocument/2006/relationships/footer" Target="footer767.xml"/><Relationship Id="rId1750" Type="http://schemas.openxmlformats.org/officeDocument/2006/relationships/header" Target="header873.xml"/><Relationship Id="rId2801" Type="http://schemas.openxmlformats.org/officeDocument/2006/relationships/footer" Target="footer1396.xml"/><Relationship Id="rId42" Type="http://schemas.openxmlformats.org/officeDocument/2006/relationships/header" Target="header19.xml"/><Relationship Id="rId1403" Type="http://schemas.openxmlformats.org/officeDocument/2006/relationships/footer" Target="footer697.xml"/><Relationship Id="rId1610" Type="http://schemas.openxmlformats.org/officeDocument/2006/relationships/header" Target="header803.xml"/><Relationship Id="rId289" Type="http://schemas.openxmlformats.org/officeDocument/2006/relationships/footer" Target="footer140.xml"/><Relationship Id="rId496" Type="http://schemas.openxmlformats.org/officeDocument/2006/relationships/footer" Target="footer243.xml"/><Relationship Id="rId2177" Type="http://schemas.openxmlformats.org/officeDocument/2006/relationships/header" Target="header1087.xml"/><Relationship Id="rId2384" Type="http://schemas.openxmlformats.org/officeDocument/2006/relationships/footer" Target="footer1187.xml"/><Relationship Id="rId2591" Type="http://schemas.openxmlformats.org/officeDocument/2006/relationships/footer" Target="footer1291.xml"/><Relationship Id="rId149" Type="http://schemas.openxmlformats.org/officeDocument/2006/relationships/footer" Target="footer70.xml"/><Relationship Id="rId356" Type="http://schemas.openxmlformats.org/officeDocument/2006/relationships/header" Target="header176.xml"/><Relationship Id="rId563" Type="http://schemas.openxmlformats.org/officeDocument/2006/relationships/header" Target="header280.xml"/><Relationship Id="rId770" Type="http://schemas.openxmlformats.org/officeDocument/2006/relationships/footer" Target="footer380.xml"/><Relationship Id="rId1193" Type="http://schemas.openxmlformats.org/officeDocument/2006/relationships/footer" Target="footer592.xml"/><Relationship Id="rId2037" Type="http://schemas.openxmlformats.org/officeDocument/2006/relationships/footer" Target="footer1014.xml"/><Relationship Id="rId2244" Type="http://schemas.openxmlformats.org/officeDocument/2006/relationships/footer" Target="footer1117.xml"/><Relationship Id="rId2451" Type="http://schemas.openxmlformats.org/officeDocument/2006/relationships/header" Target="header1224.xml"/><Relationship Id="rId216" Type="http://schemas.openxmlformats.org/officeDocument/2006/relationships/footer" Target="footer103.xml"/><Relationship Id="rId423" Type="http://schemas.openxmlformats.org/officeDocument/2006/relationships/footer" Target="footer207.xml"/><Relationship Id="rId1053" Type="http://schemas.openxmlformats.org/officeDocument/2006/relationships/footer" Target="footer522.xml"/><Relationship Id="rId1260" Type="http://schemas.openxmlformats.org/officeDocument/2006/relationships/header" Target="header628.xml"/><Relationship Id="rId2104" Type="http://schemas.openxmlformats.org/officeDocument/2006/relationships/footer" Target="footer1047.xml"/><Relationship Id="rId630" Type="http://schemas.openxmlformats.org/officeDocument/2006/relationships/header" Target="header313.xml"/><Relationship Id="rId2311" Type="http://schemas.openxmlformats.org/officeDocument/2006/relationships/footer" Target="footer1151.xml"/><Relationship Id="rId1120" Type="http://schemas.openxmlformats.org/officeDocument/2006/relationships/header" Target="header558.xml"/><Relationship Id="rId1937" Type="http://schemas.openxmlformats.org/officeDocument/2006/relationships/footer" Target="footer964.xml"/><Relationship Id="rId280" Type="http://schemas.openxmlformats.org/officeDocument/2006/relationships/header" Target="header138.xml"/><Relationship Id="rId140" Type="http://schemas.openxmlformats.org/officeDocument/2006/relationships/header" Target="header68.xml"/><Relationship Id="rId6" Type="http://schemas.openxmlformats.org/officeDocument/2006/relationships/endnotes" Target="endnotes.xml"/><Relationship Id="rId2778" Type="http://schemas.openxmlformats.org/officeDocument/2006/relationships/header" Target="header1387.xml"/><Relationship Id="rId957" Type="http://schemas.openxmlformats.org/officeDocument/2006/relationships/footer" Target="footer474.xml"/><Relationship Id="rId1587" Type="http://schemas.openxmlformats.org/officeDocument/2006/relationships/footer" Target="footer789.xml"/><Relationship Id="rId1794" Type="http://schemas.openxmlformats.org/officeDocument/2006/relationships/header" Target="header895.xml"/><Relationship Id="rId2638" Type="http://schemas.openxmlformats.org/officeDocument/2006/relationships/footer" Target="footer1314.xml"/><Relationship Id="rId2845" Type="http://schemas.openxmlformats.org/officeDocument/2006/relationships/footer" Target="footer1418.xml"/><Relationship Id="rId86" Type="http://schemas.openxmlformats.org/officeDocument/2006/relationships/header" Target="header41.xml"/><Relationship Id="rId817" Type="http://schemas.openxmlformats.org/officeDocument/2006/relationships/header" Target="header407.xml"/><Relationship Id="rId1447" Type="http://schemas.openxmlformats.org/officeDocument/2006/relationships/footer" Target="footer719.xml"/><Relationship Id="rId1654" Type="http://schemas.openxmlformats.org/officeDocument/2006/relationships/header" Target="header825.xml"/><Relationship Id="rId1861" Type="http://schemas.openxmlformats.org/officeDocument/2006/relationships/header" Target="header929.xml"/><Relationship Id="rId2705" Type="http://schemas.openxmlformats.org/officeDocument/2006/relationships/footer" Target="footer1348.xml"/><Relationship Id="rId2912" Type="http://schemas.openxmlformats.org/officeDocument/2006/relationships/header" Target="header1454.xml"/><Relationship Id="rId1307" Type="http://schemas.openxmlformats.org/officeDocument/2006/relationships/header" Target="header652.xml"/><Relationship Id="rId1514" Type="http://schemas.openxmlformats.org/officeDocument/2006/relationships/header" Target="header755.xml"/><Relationship Id="rId1721" Type="http://schemas.openxmlformats.org/officeDocument/2006/relationships/header" Target="header859.xml"/><Relationship Id="rId13" Type="http://schemas.openxmlformats.org/officeDocument/2006/relationships/footer" Target="footer2.xml"/><Relationship Id="rId2288" Type="http://schemas.openxmlformats.org/officeDocument/2006/relationships/header" Target="header1142.xml"/><Relationship Id="rId2495" Type="http://schemas.openxmlformats.org/officeDocument/2006/relationships/header" Target="header1246.xml"/><Relationship Id="rId467" Type="http://schemas.openxmlformats.org/officeDocument/2006/relationships/header" Target="header232.xml"/><Relationship Id="rId1097" Type="http://schemas.openxmlformats.org/officeDocument/2006/relationships/footer" Target="footer544.xml"/><Relationship Id="rId2148" Type="http://schemas.openxmlformats.org/officeDocument/2006/relationships/header" Target="header1072.xml"/><Relationship Id="rId674" Type="http://schemas.openxmlformats.org/officeDocument/2006/relationships/header" Target="header335.xml"/><Relationship Id="rId881" Type="http://schemas.openxmlformats.org/officeDocument/2006/relationships/footer" Target="footer436.xml"/><Relationship Id="rId2355" Type="http://schemas.openxmlformats.org/officeDocument/2006/relationships/footer" Target="footer1173.xml"/><Relationship Id="rId2562" Type="http://schemas.openxmlformats.org/officeDocument/2006/relationships/header" Target="header1279.xml"/><Relationship Id="rId327" Type="http://schemas.openxmlformats.org/officeDocument/2006/relationships/footer" Target="footer159.xml"/><Relationship Id="rId534" Type="http://schemas.openxmlformats.org/officeDocument/2006/relationships/footer" Target="footer262.xml"/><Relationship Id="rId741" Type="http://schemas.openxmlformats.org/officeDocument/2006/relationships/footer" Target="footer366.xml"/><Relationship Id="rId1164" Type="http://schemas.openxmlformats.org/officeDocument/2006/relationships/header" Target="header580.xml"/><Relationship Id="rId1371" Type="http://schemas.openxmlformats.org/officeDocument/2006/relationships/header" Target="header684.xml"/><Relationship Id="rId2008" Type="http://schemas.openxmlformats.org/officeDocument/2006/relationships/header" Target="header1002.xml"/><Relationship Id="rId2215" Type="http://schemas.openxmlformats.org/officeDocument/2006/relationships/header" Target="header1106.xml"/><Relationship Id="rId2422" Type="http://schemas.openxmlformats.org/officeDocument/2006/relationships/footer" Target="footer1206.xml"/><Relationship Id="rId601" Type="http://schemas.openxmlformats.org/officeDocument/2006/relationships/footer" Target="footer296.xml"/><Relationship Id="rId1024" Type="http://schemas.openxmlformats.org/officeDocument/2006/relationships/footer" Target="footer507.xml"/><Relationship Id="rId1231" Type="http://schemas.openxmlformats.org/officeDocument/2006/relationships/footer" Target="footer611.xml"/><Relationship Id="rId184" Type="http://schemas.openxmlformats.org/officeDocument/2006/relationships/header" Target="header90.xml"/><Relationship Id="rId391" Type="http://schemas.openxmlformats.org/officeDocument/2006/relationships/footer" Target="footer191.xml"/><Relationship Id="rId1908" Type="http://schemas.openxmlformats.org/officeDocument/2006/relationships/header" Target="header952.xml"/><Relationship Id="rId2072" Type="http://schemas.openxmlformats.org/officeDocument/2006/relationships/header" Target="header1034.xml"/><Relationship Id="rId251" Type="http://schemas.openxmlformats.org/officeDocument/2006/relationships/footer" Target="footer121.xml"/><Relationship Id="rId2889" Type="http://schemas.openxmlformats.org/officeDocument/2006/relationships/footer" Target="footer1440.xml"/><Relationship Id="rId111" Type="http://schemas.openxmlformats.org/officeDocument/2006/relationships/footer" Target="footer51.xml"/><Relationship Id="rId1698" Type="http://schemas.openxmlformats.org/officeDocument/2006/relationships/header" Target="header847.xml"/><Relationship Id="rId2749" Type="http://schemas.openxmlformats.org/officeDocument/2006/relationships/footer" Target="footer1370.xml"/><Relationship Id="rId2956" Type="http://schemas.openxmlformats.org/officeDocument/2006/relationships/footer" Target="footer1473.xml"/><Relationship Id="rId928" Type="http://schemas.openxmlformats.org/officeDocument/2006/relationships/footer" Target="footer459.xml"/><Relationship Id="rId1558" Type="http://schemas.openxmlformats.org/officeDocument/2006/relationships/header" Target="header777.xml"/><Relationship Id="rId1765" Type="http://schemas.openxmlformats.org/officeDocument/2006/relationships/header" Target="header881.xml"/><Relationship Id="rId2609" Type="http://schemas.openxmlformats.org/officeDocument/2006/relationships/footer" Target="footer1300.xml"/><Relationship Id="rId57" Type="http://schemas.openxmlformats.org/officeDocument/2006/relationships/footer" Target="footer24.xml"/><Relationship Id="rId1418" Type="http://schemas.openxmlformats.org/officeDocument/2006/relationships/header" Target="header707.xml"/><Relationship Id="rId1972" Type="http://schemas.openxmlformats.org/officeDocument/2006/relationships/header" Target="header984.xml"/><Relationship Id="rId2816" Type="http://schemas.openxmlformats.org/officeDocument/2006/relationships/footer" Target="footer1403.xml"/><Relationship Id="rId1625" Type="http://schemas.openxmlformats.org/officeDocument/2006/relationships/footer" Target="footer808.xml"/><Relationship Id="rId1832" Type="http://schemas.openxmlformats.org/officeDocument/2006/relationships/header" Target="header914.xml"/><Relationship Id="rId2399" Type="http://schemas.openxmlformats.org/officeDocument/2006/relationships/footer" Target="footer1195.xml"/><Relationship Id="rId578" Type="http://schemas.openxmlformats.org/officeDocument/2006/relationships/header" Target="header287.xml"/><Relationship Id="rId785" Type="http://schemas.openxmlformats.org/officeDocument/2006/relationships/header" Target="header391.xml"/><Relationship Id="rId992" Type="http://schemas.openxmlformats.org/officeDocument/2006/relationships/footer" Target="footer491.xml"/><Relationship Id="rId2259" Type="http://schemas.openxmlformats.org/officeDocument/2006/relationships/footer" Target="footer1125.xml"/><Relationship Id="rId2466" Type="http://schemas.openxmlformats.org/officeDocument/2006/relationships/footer" Target="footer1228.xml"/><Relationship Id="rId2673" Type="http://schemas.openxmlformats.org/officeDocument/2006/relationships/header" Target="header1335.xml"/><Relationship Id="rId2880" Type="http://schemas.openxmlformats.org/officeDocument/2006/relationships/header" Target="header1438.xml"/><Relationship Id="rId438" Type="http://schemas.openxmlformats.org/officeDocument/2006/relationships/header" Target="header217.xml"/><Relationship Id="rId645" Type="http://schemas.openxmlformats.org/officeDocument/2006/relationships/footer" Target="footer318.xml"/><Relationship Id="rId852" Type="http://schemas.openxmlformats.org/officeDocument/2006/relationships/header" Target="header424.xml"/><Relationship Id="rId1068" Type="http://schemas.openxmlformats.org/officeDocument/2006/relationships/header" Target="header532.xml"/><Relationship Id="rId1275" Type="http://schemas.openxmlformats.org/officeDocument/2006/relationships/header" Target="header636.xml"/><Relationship Id="rId1482" Type="http://schemas.openxmlformats.org/officeDocument/2006/relationships/header" Target="header739.xml"/><Relationship Id="rId2119" Type="http://schemas.openxmlformats.org/officeDocument/2006/relationships/footer" Target="footer1055.xml"/><Relationship Id="rId2326" Type="http://schemas.openxmlformats.org/officeDocument/2006/relationships/header" Target="header1161.xml"/><Relationship Id="rId2533" Type="http://schemas.openxmlformats.org/officeDocument/2006/relationships/header" Target="header1265.xml"/><Relationship Id="rId2740" Type="http://schemas.openxmlformats.org/officeDocument/2006/relationships/header" Target="header1368.xml"/><Relationship Id="rId505" Type="http://schemas.openxmlformats.org/officeDocument/2006/relationships/header" Target="header251.xml"/><Relationship Id="rId712" Type="http://schemas.openxmlformats.org/officeDocument/2006/relationships/footer" Target="footer351.xml"/><Relationship Id="rId1135" Type="http://schemas.openxmlformats.org/officeDocument/2006/relationships/footer" Target="footer563.xml"/><Relationship Id="rId1342" Type="http://schemas.openxmlformats.org/officeDocument/2006/relationships/header" Target="header669.xml"/><Relationship Id="rId1202" Type="http://schemas.openxmlformats.org/officeDocument/2006/relationships/header" Target="header599.xml"/><Relationship Id="rId2600" Type="http://schemas.openxmlformats.org/officeDocument/2006/relationships/footer" Target="footer1295.xml"/><Relationship Id="rId295" Type="http://schemas.openxmlformats.org/officeDocument/2006/relationships/footer" Target="footer143.xml"/><Relationship Id="rId2183" Type="http://schemas.openxmlformats.org/officeDocument/2006/relationships/footer" Target="footer1087.xml"/><Relationship Id="rId2390" Type="http://schemas.openxmlformats.org/officeDocument/2006/relationships/footer" Target="footer1190.xml"/><Relationship Id="rId155" Type="http://schemas.openxmlformats.org/officeDocument/2006/relationships/header" Target="header76.xml"/><Relationship Id="rId362" Type="http://schemas.openxmlformats.org/officeDocument/2006/relationships/footer" Target="footer176.xml"/><Relationship Id="rId2043" Type="http://schemas.openxmlformats.org/officeDocument/2006/relationships/footer" Target="footer1017.xml"/><Relationship Id="rId2250" Type="http://schemas.openxmlformats.org/officeDocument/2006/relationships/header" Target="header1123.xml"/><Relationship Id="rId222" Type="http://schemas.openxmlformats.org/officeDocument/2006/relationships/header" Target="header109.xml"/><Relationship Id="rId2110" Type="http://schemas.openxmlformats.org/officeDocument/2006/relationships/header" Target="header1053.xml"/><Relationship Id="rId1669" Type="http://schemas.openxmlformats.org/officeDocument/2006/relationships/footer" Target="footer830.xml"/><Relationship Id="rId1876" Type="http://schemas.openxmlformats.org/officeDocument/2006/relationships/footer" Target="footer933.xml"/><Relationship Id="rId2927" Type="http://schemas.openxmlformats.org/officeDocument/2006/relationships/header" Target="header1462.xml"/><Relationship Id="rId1529" Type="http://schemas.openxmlformats.org/officeDocument/2006/relationships/header" Target="header763.xml"/><Relationship Id="rId1736" Type="http://schemas.openxmlformats.org/officeDocument/2006/relationships/header" Target="header866.xml"/><Relationship Id="rId1943" Type="http://schemas.openxmlformats.org/officeDocument/2006/relationships/footer" Target="footer967.xml"/><Relationship Id="rId28" Type="http://schemas.openxmlformats.org/officeDocument/2006/relationships/header" Target="header12.xml"/><Relationship Id="rId1803" Type="http://schemas.openxmlformats.org/officeDocument/2006/relationships/footer" Target="footer897.xml"/><Relationship Id="rId689" Type="http://schemas.openxmlformats.org/officeDocument/2006/relationships/header" Target="header343.xml"/><Relationship Id="rId896" Type="http://schemas.openxmlformats.org/officeDocument/2006/relationships/footer" Target="footer443.xml"/><Relationship Id="rId2577" Type="http://schemas.openxmlformats.org/officeDocument/2006/relationships/header" Target="header1287.xml"/><Relationship Id="rId2784" Type="http://schemas.openxmlformats.org/officeDocument/2006/relationships/header" Target="header1390.xml"/><Relationship Id="rId549" Type="http://schemas.openxmlformats.org/officeDocument/2006/relationships/header" Target="header273.xml"/><Relationship Id="rId756" Type="http://schemas.openxmlformats.org/officeDocument/2006/relationships/header" Target="header376.xml"/><Relationship Id="rId1179" Type="http://schemas.openxmlformats.org/officeDocument/2006/relationships/header" Target="header588.xml"/><Relationship Id="rId1386" Type="http://schemas.openxmlformats.org/officeDocument/2006/relationships/header" Target="header691.xml"/><Relationship Id="rId1593" Type="http://schemas.openxmlformats.org/officeDocument/2006/relationships/footer" Target="footer792.xml"/><Relationship Id="rId2437" Type="http://schemas.openxmlformats.org/officeDocument/2006/relationships/header" Target="header1217.xml"/><Relationship Id="rId409" Type="http://schemas.openxmlformats.org/officeDocument/2006/relationships/header" Target="header203.xml"/><Relationship Id="rId963" Type="http://schemas.openxmlformats.org/officeDocument/2006/relationships/header" Target="header480.xml"/><Relationship Id="rId1039" Type="http://schemas.openxmlformats.org/officeDocument/2006/relationships/header" Target="header518.xml"/><Relationship Id="rId1246" Type="http://schemas.openxmlformats.org/officeDocument/2006/relationships/footer" Target="footer618.xml"/><Relationship Id="rId2644" Type="http://schemas.openxmlformats.org/officeDocument/2006/relationships/header" Target="header1320.xml"/><Relationship Id="rId2851" Type="http://schemas.openxmlformats.org/officeDocument/2006/relationships/footer" Target="footer1421.xml"/><Relationship Id="rId92" Type="http://schemas.openxmlformats.org/officeDocument/2006/relationships/footer" Target="footer41.xml"/><Relationship Id="rId616" Type="http://schemas.openxmlformats.org/officeDocument/2006/relationships/footer" Target="footer303.xml"/><Relationship Id="rId823" Type="http://schemas.openxmlformats.org/officeDocument/2006/relationships/header" Target="header410.xml"/><Relationship Id="rId1453" Type="http://schemas.openxmlformats.org/officeDocument/2006/relationships/footer" Target="footer722.xml"/><Relationship Id="rId1660" Type="http://schemas.openxmlformats.org/officeDocument/2006/relationships/header" Target="header828.xml"/><Relationship Id="rId2504" Type="http://schemas.openxmlformats.org/officeDocument/2006/relationships/header" Target="header1250.xml"/><Relationship Id="rId2711" Type="http://schemas.openxmlformats.org/officeDocument/2006/relationships/header" Target="header1354.xml"/><Relationship Id="rId1106" Type="http://schemas.openxmlformats.org/officeDocument/2006/relationships/footer" Target="footer548.xml"/><Relationship Id="rId1313" Type="http://schemas.openxmlformats.org/officeDocument/2006/relationships/footer" Target="footer652.xml"/><Relationship Id="rId1520" Type="http://schemas.openxmlformats.org/officeDocument/2006/relationships/header" Target="header758.xml"/><Relationship Id="rId199" Type="http://schemas.openxmlformats.org/officeDocument/2006/relationships/footer" Target="footer95.xml"/><Relationship Id="rId2087" Type="http://schemas.openxmlformats.org/officeDocument/2006/relationships/footer" Target="footer1039.xml"/><Relationship Id="rId2294" Type="http://schemas.openxmlformats.org/officeDocument/2006/relationships/footer" Target="footer1142.xml"/><Relationship Id="rId266" Type="http://schemas.openxmlformats.org/officeDocument/2006/relationships/footer" Target="footer128.xml"/><Relationship Id="rId473" Type="http://schemas.openxmlformats.org/officeDocument/2006/relationships/footer" Target="footer232.xml"/><Relationship Id="rId680" Type="http://schemas.openxmlformats.org/officeDocument/2006/relationships/footer" Target="footer335.xml"/><Relationship Id="rId2154" Type="http://schemas.openxmlformats.org/officeDocument/2006/relationships/header" Target="header1075.xml"/><Relationship Id="rId2361" Type="http://schemas.openxmlformats.org/officeDocument/2006/relationships/footer" Target="footer1176.xml"/><Relationship Id="rId126" Type="http://schemas.openxmlformats.org/officeDocument/2006/relationships/header" Target="header61.xml"/><Relationship Id="rId333" Type="http://schemas.openxmlformats.org/officeDocument/2006/relationships/footer" Target="footer162.xml"/><Relationship Id="rId540" Type="http://schemas.openxmlformats.org/officeDocument/2006/relationships/header" Target="header268.xml"/><Relationship Id="rId1170" Type="http://schemas.openxmlformats.org/officeDocument/2006/relationships/header" Target="header583.xml"/><Relationship Id="rId2014" Type="http://schemas.openxmlformats.org/officeDocument/2006/relationships/footer" Target="footer1002.xml"/><Relationship Id="rId2221" Type="http://schemas.openxmlformats.org/officeDocument/2006/relationships/footer" Target="footer1106.xml"/><Relationship Id="rId1030" Type="http://schemas.openxmlformats.org/officeDocument/2006/relationships/footer" Target="footer510.xml"/><Relationship Id="rId400" Type="http://schemas.openxmlformats.org/officeDocument/2006/relationships/header" Target="header198.xml"/><Relationship Id="rId1987" Type="http://schemas.openxmlformats.org/officeDocument/2006/relationships/footer" Target="footer989.xml"/><Relationship Id="rId1847" Type="http://schemas.openxmlformats.org/officeDocument/2006/relationships/header" Target="header922.xml"/><Relationship Id="rId1707" Type="http://schemas.openxmlformats.org/officeDocument/2006/relationships/footer" Target="footer849.xml"/><Relationship Id="rId190" Type="http://schemas.openxmlformats.org/officeDocument/2006/relationships/header" Target="header93.xml"/><Relationship Id="rId1914" Type="http://schemas.openxmlformats.org/officeDocument/2006/relationships/footer" Target="footer952.xml"/><Relationship Id="rId2688" Type="http://schemas.openxmlformats.org/officeDocument/2006/relationships/footer" Target="footer1339.xml"/><Relationship Id="rId2895" Type="http://schemas.openxmlformats.org/officeDocument/2006/relationships/footer" Target="footer1443.xml"/><Relationship Id="rId867" Type="http://schemas.openxmlformats.org/officeDocument/2006/relationships/footer" Target="footer429.xml"/><Relationship Id="rId1497" Type="http://schemas.openxmlformats.org/officeDocument/2006/relationships/header" Target="header747.xml"/><Relationship Id="rId2548" Type="http://schemas.openxmlformats.org/officeDocument/2006/relationships/header" Target="header1272.xml"/><Relationship Id="rId2755" Type="http://schemas.openxmlformats.org/officeDocument/2006/relationships/footer" Target="footer1373.xml"/><Relationship Id="rId2962" Type="http://schemas.openxmlformats.org/officeDocument/2006/relationships/fontTable" Target="fontTable.xml"/><Relationship Id="rId727" Type="http://schemas.openxmlformats.org/officeDocument/2006/relationships/footer" Target="footer359.xml"/><Relationship Id="rId934" Type="http://schemas.openxmlformats.org/officeDocument/2006/relationships/footer" Target="footer462.xml"/><Relationship Id="rId1357" Type="http://schemas.openxmlformats.org/officeDocument/2006/relationships/footer" Target="footer674.xml"/><Relationship Id="rId1564" Type="http://schemas.openxmlformats.org/officeDocument/2006/relationships/footer" Target="footer777.xml"/><Relationship Id="rId1771" Type="http://schemas.openxmlformats.org/officeDocument/2006/relationships/footer" Target="footer881.xml"/><Relationship Id="rId2408" Type="http://schemas.openxmlformats.org/officeDocument/2006/relationships/header" Target="header1202.xml"/><Relationship Id="rId2615" Type="http://schemas.openxmlformats.org/officeDocument/2006/relationships/header" Target="header1306.xml"/><Relationship Id="rId2822" Type="http://schemas.openxmlformats.org/officeDocument/2006/relationships/header" Target="header1409.xml"/><Relationship Id="rId63" Type="http://schemas.openxmlformats.org/officeDocument/2006/relationships/footer" Target="footer27.xml"/><Relationship Id="rId1217" Type="http://schemas.openxmlformats.org/officeDocument/2006/relationships/header" Target="header607.xml"/><Relationship Id="rId1424" Type="http://schemas.openxmlformats.org/officeDocument/2006/relationships/footer" Target="footer707.xml"/><Relationship Id="rId1631" Type="http://schemas.openxmlformats.org/officeDocument/2006/relationships/footer" Target="footer811.xml"/><Relationship Id="rId2198" Type="http://schemas.openxmlformats.org/officeDocument/2006/relationships/footer" Target="footer1094.xml"/><Relationship Id="rId377" Type="http://schemas.openxmlformats.org/officeDocument/2006/relationships/footer" Target="footer184.xml"/><Relationship Id="rId584" Type="http://schemas.openxmlformats.org/officeDocument/2006/relationships/header" Target="header290.xml"/><Relationship Id="rId2058" Type="http://schemas.openxmlformats.org/officeDocument/2006/relationships/footer" Target="footer1024.xml"/><Relationship Id="rId2265" Type="http://schemas.openxmlformats.org/officeDocument/2006/relationships/footer" Target="footer1128.xml"/><Relationship Id="rId237" Type="http://schemas.openxmlformats.org/officeDocument/2006/relationships/header" Target="header117.xml"/><Relationship Id="rId791" Type="http://schemas.openxmlformats.org/officeDocument/2006/relationships/footer" Target="footer391.xml"/><Relationship Id="rId1074" Type="http://schemas.openxmlformats.org/officeDocument/2006/relationships/header" Target="header535.xml"/><Relationship Id="rId2472" Type="http://schemas.openxmlformats.org/officeDocument/2006/relationships/footer" Target="footer1231.xml"/><Relationship Id="rId444" Type="http://schemas.openxmlformats.org/officeDocument/2006/relationships/footer" Target="footer217.xml"/><Relationship Id="rId651" Type="http://schemas.openxmlformats.org/officeDocument/2006/relationships/header" Target="header324.xml"/><Relationship Id="rId1281" Type="http://schemas.openxmlformats.org/officeDocument/2006/relationships/footer" Target="footer636.xml"/><Relationship Id="rId2125" Type="http://schemas.openxmlformats.org/officeDocument/2006/relationships/footer" Target="footer1058.xml"/><Relationship Id="rId2332" Type="http://schemas.openxmlformats.org/officeDocument/2006/relationships/header" Target="header1164.xml"/><Relationship Id="rId304" Type="http://schemas.openxmlformats.org/officeDocument/2006/relationships/header" Target="header150.xml"/><Relationship Id="rId511" Type="http://schemas.openxmlformats.org/officeDocument/2006/relationships/footer" Target="footer251.xml"/><Relationship Id="rId1141" Type="http://schemas.openxmlformats.org/officeDocument/2006/relationships/header" Target="header569.xml"/><Relationship Id="rId1001" Type="http://schemas.openxmlformats.org/officeDocument/2006/relationships/header" Target="header499.xml"/><Relationship Id="rId1958" Type="http://schemas.openxmlformats.org/officeDocument/2006/relationships/footer" Target="footer974.xml"/><Relationship Id="rId1818" Type="http://schemas.openxmlformats.org/officeDocument/2006/relationships/footer" Target="footer904.xml"/><Relationship Id="rId161" Type="http://schemas.openxmlformats.org/officeDocument/2006/relationships/header" Target="header79.xml"/><Relationship Id="rId2799" Type="http://schemas.openxmlformats.org/officeDocument/2006/relationships/header" Target="header1398.xml"/><Relationship Id="rId978" Type="http://schemas.openxmlformats.org/officeDocument/2006/relationships/footer" Target="footer484.xml"/><Relationship Id="rId2659" Type="http://schemas.openxmlformats.org/officeDocument/2006/relationships/header" Target="header1328.xml"/><Relationship Id="rId2866" Type="http://schemas.openxmlformats.org/officeDocument/2006/relationships/footer" Target="footer1428.xml"/><Relationship Id="rId838" Type="http://schemas.openxmlformats.org/officeDocument/2006/relationships/header" Target="header417.xml"/><Relationship Id="rId1468" Type="http://schemas.openxmlformats.org/officeDocument/2006/relationships/footer" Target="footer729.xml"/><Relationship Id="rId1675" Type="http://schemas.openxmlformats.org/officeDocument/2006/relationships/footer" Target="footer833.xml"/><Relationship Id="rId1882" Type="http://schemas.openxmlformats.org/officeDocument/2006/relationships/header" Target="header939.xml"/><Relationship Id="rId2519" Type="http://schemas.openxmlformats.org/officeDocument/2006/relationships/footer" Target="footer1255.xml"/><Relationship Id="rId2726" Type="http://schemas.openxmlformats.org/officeDocument/2006/relationships/footer" Target="footer1358.xml"/><Relationship Id="rId1328" Type="http://schemas.openxmlformats.org/officeDocument/2006/relationships/footer" Target="footer659.xml"/><Relationship Id="rId1535" Type="http://schemas.openxmlformats.org/officeDocument/2006/relationships/footer" Target="footer763.xml"/><Relationship Id="rId2933" Type="http://schemas.openxmlformats.org/officeDocument/2006/relationships/header" Target="header1465.xml"/><Relationship Id="rId905" Type="http://schemas.openxmlformats.org/officeDocument/2006/relationships/header" Target="header451.xml"/><Relationship Id="rId1742" Type="http://schemas.openxmlformats.org/officeDocument/2006/relationships/footer" Target="footer866.xml"/><Relationship Id="rId34" Type="http://schemas.openxmlformats.org/officeDocument/2006/relationships/header" Target="header15.xml"/><Relationship Id="rId1602" Type="http://schemas.openxmlformats.org/officeDocument/2006/relationships/footer" Target="footer796.xml"/><Relationship Id="rId488" Type="http://schemas.openxmlformats.org/officeDocument/2006/relationships/footer" Target="footer239.xml"/><Relationship Id="rId695" Type="http://schemas.openxmlformats.org/officeDocument/2006/relationships/footer" Target="footer343.xml"/><Relationship Id="rId2169" Type="http://schemas.openxmlformats.org/officeDocument/2006/relationships/header" Target="header1083.xml"/><Relationship Id="rId2376" Type="http://schemas.openxmlformats.org/officeDocument/2006/relationships/header" Target="header1186.xml"/><Relationship Id="rId2583" Type="http://schemas.openxmlformats.org/officeDocument/2006/relationships/footer" Target="footer1287.xml"/><Relationship Id="rId2790" Type="http://schemas.openxmlformats.org/officeDocument/2006/relationships/header" Target="header1393.xml"/><Relationship Id="rId348" Type="http://schemas.openxmlformats.org/officeDocument/2006/relationships/header" Target="header172.xml"/><Relationship Id="rId555" Type="http://schemas.openxmlformats.org/officeDocument/2006/relationships/footer" Target="footer273.xml"/><Relationship Id="rId762" Type="http://schemas.openxmlformats.org/officeDocument/2006/relationships/footer" Target="footer376.xml"/><Relationship Id="rId1185" Type="http://schemas.openxmlformats.org/officeDocument/2006/relationships/header" Target="header591.xml"/><Relationship Id="rId1392" Type="http://schemas.openxmlformats.org/officeDocument/2006/relationships/footer" Target="footer691.xml"/><Relationship Id="rId2029" Type="http://schemas.openxmlformats.org/officeDocument/2006/relationships/header" Target="header1013.xml"/><Relationship Id="rId2236" Type="http://schemas.openxmlformats.org/officeDocument/2006/relationships/header" Target="header1116.xml"/><Relationship Id="rId2443" Type="http://schemas.openxmlformats.org/officeDocument/2006/relationships/footer" Target="footer1217.xml"/><Relationship Id="rId2650" Type="http://schemas.openxmlformats.org/officeDocument/2006/relationships/footer" Target="footer1320.xml"/><Relationship Id="rId208" Type="http://schemas.openxmlformats.org/officeDocument/2006/relationships/header" Target="header102.xml"/><Relationship Id="rId415" Type="http://schemas.openxmlformats.org/officeDocument/2006/relationships/header" Target="header206.xml"/><Relationship Id="rId622" Type="http://schemas.openxmlformats.org/officeDocument/2006/relationships/header" Target="header309.xml"/><Relationship Id="rId1045" Type="http://schemas.openxmlformats.org/officeDocument/2006/relationships/header" Target="header521.xml"/><Relationship Id="rId1252" Type="http://schemas.openxmlformats.org/officeDocument/2006/relationships/header" Target="header624.xml"/><Relationship Id="rId2303" Type="http://schemas.openxmlformats.org/officeDocument/2006/relationships/header" Target="header1150.xml"/><Relationship Id="rId2510" Type="http://schemas.openxmlformats.org/officeDocument/2006/relationships/header" Target="header1253.xml"/><Relationship Id="rId1112" Type="http://schemas.openxmlformats.org/officeDocument/2006/relationships/header" Target="header554.xml"/><Relationship Id="rId1929" Type="http://schemas.openxmlformats.org/officeDocument/2006/relationships/footer" Target="footer960.xml"/><Relationship Id="rId2093" Type="http://schemas.openxmlformats.org/officeDocument/2006/relationships/header" Target="header1045.xml"/><Relationship Id="rId272" Type="http://schemas.openxmlformats.org/officeDocument/2006/relationships/header" Target="header134.xml"/><Relationship Id="rId2160" Type="http://schemas.openxmlformats.org/officeDocument/2006/relationships/header" Target="header1078.xml"/><Relationship Id="rId132" Type="http://schemas.openxmlformats.org/officeDocument/2006/relationships/footer" Target="footer61.xml"/><Relationship Id="rId2020" Type="http://schemas.openxmlformats.org/officeDocument/2006/relationships/footer" Target="footer1005.xml"/><Relationship Id="rId1579" Type="http://schemas.openxmlformats.org/officeDocument/2006/relationships/footer" Target="footer785.xml"/><Relationship Id="rId949" Type="http://schemas.openxmlformats.org/officeDocument/2006/relationships/footer" Target="footer470.xml"/><Relationship Id="rId1786" Type="http://schemas.openxmlformats.org/officeDocument/2006/relationships/footer" Target="footer888.xml"/><Relationship Id="rId1993" Type="http://schemas.openxmlformats.org/officeDocument/2006/relationships/footer" Target="footer992.xml"/><Relationship Id="rId2837" Type="http://schemas.openxmlformats.org/officeDocument/2006/relationships/footer" Target="footer1414.xml"/><Relationship Id="rId78" Type="http://schemas.openxmlformats.org/officeDocument/2006/relationships/footer" Target="footer34.xml"/><Relationship Id="rId809" Type="http://schemas.openxmlformats.org/officeDocument/2006/relationships/header" Target="header403.xml"/><Relationship Id="rId1439" Type="http://schemas.openxmlformats.org/officeDocument/2006/relationships/header" Target="header718.xml"/><Relationship Id="rId1646" Type="http://schemas.openxmlformats.org/officeDocument/2006/relationships/header" Target="header821.xml"/><Relationship Id="rId1853" Type="http://schemas.openxmlformats.org/officeDocument/2006/relationships/header" Target="header925.xml"/><Relationship Id="rId2904" Type="http://schemas.openxmlformats.org/officeDocument/2006/relationships/header" Target="header1450.xml"/><Relationship Id="rId1506" Type="http://schemas.openxmlformats.org/officeDocument/2006/relationships/header" Target="header751.xml"/><Relationship Id="rId1713" Type="http://schemas.openxmlformats.org/officeDocument/2006/relationships/header" Target="header855.xml"/><Relationship Id="rId1920" Type="http://schemas.openxmlformats.org/officeDocument/2006/relationships/header" Target="header958.xml"/><Relationship Id="rId599" Type="http://schemas.openxmlformats.org/officeDocument/2006/relationships/header" Target="header298.xml"/><Relationship Id="rId2487" Type="http://schemas.openxmlformats.org/officeDocument/2006/relationships/footer" Target="footer1239.xml"/><Relationship Id="rId2694" Type="http://schemas.openxmlformats.org/officeDocument/2006/relationships/header" Target="header1345.xml"/><Relationship Id="rId459" Type="http://schemas.openxmlformats.org/officeDocument/2006/relationships/header" Target="header228.xml"/><Relationship Id="rId666" Type="http://schemas.openxmlformats.org/officeDocument/2006/relationships/footer" Target="footer328.xml"/><Relationship Id="rId873" Type="http://schemas.openxmlformats.org/officeDocument/2006/relationships/header" Target="header435.xml"/><Relationship Id="rId1089" Type="http://schemas.openxmlformats.org/officeDocument/2006/relationships/header" Target="header543.xml"/><Relationship Id="rId1296" Type="http://schemas.openxmlformats.org/officeDocument/2006/relationships/header" Target="header646.xml"/><Relationship Id="rId2347" Type="http://schemas.openxmlformats.org/officeDocument/2006/relationships/header" Target="header1172.xml"/><Relationship Id="rId2554" Type="http://schemas.openxmlformats.org/officeDocument/2006/relationships/header" Target="header1275.xml"/><Relationship Id="rId319" Type="http://schemas.openxmlformats.org/officeDocument/2006/relationships/footer" Target="footer155.xml"/><Relationship Id="rId526" Type="http://schemas.openxmlformats.org/officeDocument/2006/relationships/header" Target="header261.xml"/><Relationship Id="rId1156" Type="http://schemas.openxmlformats.org/officeDocument/2006/relationships/header" Target="header576.xml"/><Relationship Id="rId1363" Type="http://schemas.openxmlformats.org/officeDocument/2006/relationships/footer" Target="footer677.xml"/><Relationship Id="rId2207" Type="http://schemas.openxmlformats.org/officeDocument/2006/relationships/footer" Target="footer1099.xml"/><Relationship Id="rId2761" Type="http://schemas.openxmlformats.org/officeDocument/2006/relationships/footer" Target="footer1376.xml"/><Relationship Id="rId733" Type="http://schemas.openxmlformats.org/officeDocument/2006/relationships/header" Target="header365.xml"/><Relationship Id="rId940" Type="http://schemas.openxmlformats.org/officeDocument/2006/relationships/header" Target="header468.xml"/><Relationship Id="rId1016" Type="http://schemas.openxmlformats.org/officeDocument/2006/relationships/footer" Target="footer503.xml"/><Relationship Id="rId1570" Type="http://schemas.openxmlformats.org/officeDocument/2006/relationships/footer" Target="footer780.xml"/><Relationship Id="rId2414" Type="http://schemas.openxmlformats.org/officeDocument/2006/relationships/header" Target="header1205.xml"/><Relationship Id="rId2621" Type="http://schemas.openxmlformats.org/officeDocument/2006/relationships/footer" Target="footer1306.xml"/><Relationship Id="rId800" Type="http://schemas.openxmlformats.org/officeDocument/2006/relationships/header" Target="header398.xml"/><Relationship Id="rId1223" Type="http://schemas.openxmlformats.org/officeDocument/2006/relationships/footer" Target="footer607.xml"/><Relationship Id="rId1430" Type="http://schemas.openxmlformats.org/officeDocument/2006/relationships/header" Target="header713.xml"/><Relationship Id="rId176" Type="http://schemas.openxmlformats.org/officeDocument/2006/relationships/header" Target="header86.xml"/><Relationship Id="rId383" Type="http://schemas.openxmlformats.org/officeDocument/2006/relationships/header" Target="header190.xml"/><Relationship Id="rId590" Type="http://schemas.openxmlformats.org/officeDocument/2006/relationships/header" Target="header293.xml"/><Relationship Id="rId2064" Type="http://schemas.openxmlformats.org/officeDocument/2006/relationships/header" Target="header1030.xml"/><Relationship Id="rId2271" Type="http://schemas.openxmlformats.org/officeDocument/2006/relationships/header" Target="header1134.xml"/><Relationship Id="rId243" Type="http://schemas.openxmlformats.org/officeDocument/2006/relationships/header" Target="header120.xml"/><Relationship Id="rId450" Type="http://schemas.openxmlformats.org/officeDocument/2006/relationships/header" Target="header223.xml"/><Relationship Id="rId1080" Type="http://schemas.openxmlformats.org/officeDocument/2006/relationships/footer" Target="footer535.xml"/><Relationship Id="rId2131" Type="http://schemas.openxmlformats.org/officeDocument/2006/relationships/header" Target="header1064.xml"/><Relationship Id="rId103" Type="http://schemas.openxmlformats.org/officeDocument/2006/relationships/footer" Target="footer47.xml"/><Relationship Id="rId310" Type="http://schemas.openxmlformats.org/officeDocument/2006/relationships/header" Target="header153.xml"/><Relationship Id="rId1897" Type="http://schemas.openxmlformats.org/officeDocument/2006/relationships/footer" Target="footer944.xml"/><Relationship Id="rId2948" Type="http://schemas.openxmlformats.org/officeDocument/2006/relationships/footer" Target="footer1469.xml"/><Relationship Id="rId1757" Type="http://schemas.openxmlformats.org/officeDocument/2006/relationships/footer" Target="footer874.xml"/><Relationship Id="rId1964" Type="http://schemas.openxmlformats.org/officeDocument/2006/relationships/header" Target="header980.xml"/><Relationship Id="rId2808" Type="http://schemas.openxmlformats.org/officeDocument/2006/relationships/header" Target="header1402.xml"/><Relationship Id="rId49" Type="http://schemas.openxmlformats.org/officeDocument/2006/relationships/footer" Target="footer20.xml"/><Relationship Id="rId1617" Type="http://schemas.openxmlformats.org/officeDocument/2006/relationships/header" Target="header807.xml"/><Relationship Id="rId1824" Type="http://schemas.openxmlformats.org/officeDocument/2006/relationships/header" Target="header910.xml"/><Relationship Id="rId2598" Type="http://schemas.openxmlformats.org/officeDocument/2006/relationships/header" Target="header1297.xml"/><Relationship Id="rId777" Type="http://schemas.openxmlformats.org/officeDocument/2006/relationships/footer" Target="footer384.xml"/><Relationship Id="rId984" Type="http://schemas.openxmlformats.org/officeDocument/2006/relationships/footer" Target="footer487.xml"/><Relationship Id="rId2458" Type="http://schemas.openxmlformats.org/officeDocument/2006/relationships/header" Target="header1227.xml"/><Relationship Id="rId2665" Type="http://schemas.openxmlformats.org/officeDocument/2006/relationships/header" Target="header1331.xml"/><Relationship Id="rId2872" Type="http://schemas.openxmlformats.org/officeDocument/2006/relationships/header" Target="header1434.xml"/><Relationship Id="rId637" Type="http://schemas.openxmlformats.org/officeDocument/2006/relationships/header" Target="header317.xml"/><Relationship Id="rId844" Type="http://schemas.openxmlformats.org/officeDocument/2006/relationships/header" Target="header420.xml"/><Relationship Id="rId1267" Type="http://schemas.openxmlformats.org/officeDocument/2006/relationships/footer" Target="footer629.xml"/><Relationship Id="rId1474" Type="http://schemas.openxmlformats.org/officeDocument/2006/relationships/footer" Target="footer732.xml"/><Relationship Id="rId1681" Type="http://schemas.openxmlformats.org/officeDocument/2006/relationships/footer" Target="footer836.xml"/><Relationship Id="rId2318" Type="http://schemas.openxmlformats.org/officeDocument/2006/relationships/header" Target="header1157.xml"/><Relationship Id="rId2525" Type="http://schemas.openxmlformats.org/officeDocument/2006/relationships/footer" Target="footer1258.xml"/><Relationship Id="rId2732" Type="http://schemas.openxmlformats.org/officeDocument/2006/relationships/header" Target="header1364.xml"/><Relationship Id="rId704" Type="http://schemas.openxmlformats.org/officeDocument/2006/relationships/footer" Target="footer347.xml"/><Relationship Id="rId911" Type="http://schemas.openxmlformats.org/officeDocument/2006/relationships/header" Target="header454.xml"/><Relationship Id="rId1127" Type="http://schemas.openxmlformats.org/officeDocument/2006/relationships/header" Target="header562.xml"/><Relationship Id="rId1334" Type="http://schemas.openxmlformats.org/officeDocument/2006/relationships/header" Target="header665.xml"/><Relationship Id="rId1541" Type="http://schemas.openxmlformats.org/officeDocument/2006/relationships/header" Target="header769.xml"/><Relationship Id="rId40" Type="http://schemas.openxmlformats.org/officeDocument/2006/relationships/footer" Target="footer15.xml"/><Relationship Id="rId1401" Type="http://schemas.openxmlformats.org/officeDocument/2006/relationships/header" Target="header699.xml"/><Relationship Id="rId287" Type="http://schemas.openxmlformats.org/officeDocument/2006/relationships/header" Target="header142.xml"/><Relationship Id="rId494" Type="http://schemas.openxmlformats.org/officeDocument/2006/relationships/header" Target="header245.xml"/><Relationship Id="rId2175" Type="http://schemas.openxmlformats.org/officeDocument/2006/relationships/footer" Target="footer1083.xml"/><Relationship Id="rId2382" Type="http://schemas.openxmlformats.org/officeDocument/2006/relationships/header" Target="header1189.xml"/><Relationship Id="rId147" Type="http://schemas.openxmlformats.org/officeDocument/2006/relationships/header" Target="header72.xml"/><Relationship Id="rId354" Type="http://schemas.openxmlformats.org/officeDocument/2006/relationships/footer" Target="footer172.xml"/><Relationship Id="rId1191" Type="http://schemas.openxmlformats.org/officeDocument/2006/relationships/header" Target="header594.xml"/><Relationship Id="rId2035" Type="http://schemas.openxmlformats.org/officeDocument/2006/relationships/header" Target="header1016.xml"/><Relationship Id="rId561" Type="http://schemas.openxmlformats.org/officeDocument/2006/relationships/footer" Target="footer276.xml"/><Relationship Id="rId2242" Type="http://schemas.openxmlformats.org/officeDocument/2006/relationships/header" Target="header1119.xml"/><Relationship Id="rId214" Type="http://schemas.openxmlformats.org/officeDocument/2006/relationships/header" Target="header105.xml"/><Relationship Id="rId421" Type="http://schemas.openxmlformats.org/officeDocument/2006/relationships/footer" Target="footer206.xml"/><Relationship Id="rId1051" Type="http://schemas.openxmlformats.org/officeDocument/2006/relationships/header" Target="header524.xml"/><Relationship Id="rId2102" Type="http://schemas.openxmlformats.org/officeDocument/2006/relationships/header" Target="header1049.xml"/><Relationship Id="rId1868" Type="http://schemas.openxmlformats.org/officeDocument/2006/relationships/footer" Target="footer929.xml"/><Relationship Id="rId2919" Type="http://schemas.openxmlformats.org/officeDocument/2006/relationships/header" Target="header1458.xml"/><Relationship Id="rId1728" Type="http://schemas.openxmlformats.org/officeDocument/2006/relationships/header" Target="header862.xml"/><Relationship Id="rId1935" Type="http://schemas.openxmlformats.org/officeDocument/2006/relationships/footer" Target="footer963.xml"/><Relationship Id="rId4" Type="http://schemas.openxmlformats.org/officeDocument/2006/relationships/webSettings" Target="webSettings.xml"/><Relationship Id="rId888" Type="http://schemas.openxmlformats.org/officeDocument/2006/relationships/footer" Target="footer439.xml"/><Relationship Id="rId2569" Type="http://schemas.openxmlformats.org/officeDocument/2006/relationships/header" Target="header1283.xml"/><Relationship Id="rId2776" Type="http://schemas.openxmlformats.org/officeDocument/2006/relationships/header" Target="header1386.xml"/><Relationship Id="rId748" Type="http://schemas.openxmlformats.org/officeDocument/2006/relationships/footer" Target="footer369.xml"/><Relationship Id="rId955" Type="http://schemas.openxmlformats.org/officeDocument/2006/relationships/footer" Target="footer473.xml"/><Relationship Id="rId1378" Type="http://schemas.openxmlformats.org/officeDocument/2006/relationships/header" Target="header687.xml"/><Relationship Id="rId1585" Type="http://schemas.openxmlformats.org/officeDocument/2006/relationships/header" Target="header791.xml"/><Relationship Id="rId1792" Type="http://schemas.openxmlformats.org/officeDocument/2006/relationships/header" Target="header894.xml"/><Relationship Id="rId2429" Type="http://schemas.openxmlformats.org/officeDocument/2006/relationships/footer" Target="footer1210.xml"/><Relationship Id="rId2636" Type="http://schemas.openxmlformats.org/officeDocument/2006/relationships/header" Target="header1316.xml"/><Relationship Id="rId2843" Type="http://schemas.openxmlformats.org/officeDocument/2006/relationships/header" Target="header1420.xml"/><Relationship Id="rId84" Type="http://schemas.openxmlformats.org/officeDocument/2006/relationships/footer" Target="footer37.xml"/><Relationship Id="rId608" Type="http://schemas.openxmlformats.org/officeDocument/2006/relationships/header" Target="header302.xml"/><Relationship Id="rId815" Type="http://schemas.openxmlformats.org/officeDocument/2006/relationships/footer" Target="footer403.xml"/><Relationship Id="rId1238" Type="http://schemas.openxmlformats.org/officeDocument/2006/relationships/header" Target="header617.xml"/><Relationship Id="rId1445" Type="http://schemas.openxmlformats.org/officeDocument/2006/relationships/header" Target="header721.xml"/><Relationship Id="rId1652" Type="http://schemas.openxmlformats.org/officeDocument/2006/relationships/footer" Target="footer821.xml"/><Relationship Id="rId1305" Type="http://schemas.openxmlformats.org/officeDocument/2006/relationships/footer" Target="footer648.xml"/><Relationship Id="rId2703" Type="http://schemas.openxmlformats.org/officeDocument/2006/relationships/header" Target="header1350.xml"/><Relationship Id="rId2910" Type="http://schemas.openxmlformats.org/officeDocument/2006/relationships/header" Target="header1453.xml"/><Relationship Id="rId1512" Type="http://schemas.openxmlformats.org/officeDocument/2006/relationships/footer" Target="footer751.xml"/><Relationship Id="rId11" Type="http://schemas.openxmlformats.org/officeDocument/2006/relationships/header" Target="header4.xml"/><Relationship Id="rId398" Type="http://schemas.openxmlformats.org/officeDocument/2006/relationships/header" Target="header197.xml"/><Relationship Id="rId2079" Type="http://schemas.openxmlformats.org/officeDocument/2006/relationships/header" Target="header1038.xml"/><Relationship Id="rId2286" Type="http://schemas.openxmlformats.org/officeDocument/2006/relationships/header" Target="header1141.xml"/><Relationship Id="rId2493" Type="http://schemas.openxmlformats.org/officeDocument/2006/relationships/footer" Target="footer1242.xml"/><Relationship Id="rId258" Type="http://schemas.openxmlformats.org/officeDocument/2006/relationships/header" Target="header127.xml"/><Relationship Id="rId465" Type="http://schemas.openxmlformats.org/officeDocument/2006/relationships/footer" Target="footer228.xml"/><Relationship Id="rId672" Type="http://schemas.openxmlformats.org/officeDocument/2006/relationships/footer" Target="footer331.xml"/><Relationship Id="rId1095" Type="http://schemas.openxmlformats.org/officeDocument/2006/relationships/header" Target="header546.xml"/><Relationship Id="rId2146" Type="http://schemas.openxmlformats.org/officeDocument/2006/relationships/footer" Target="footer1068.xml"/><Relationship Id="rId2353" Type="http://schemas.openxmlformats.org/officeDocument/2006/relationships/footer" Target="footer1172.xml"/><Relationship Id="rId2560" Type="http://schemas.openxmlformats.org/officeDocument/2006/relationships/footer" Target="footer1275.xml"/><Relationship Id="rId118" Type="http://schemas.openxmlformats.org/officeDocument/2006/relationships/footer" Target="footer54.xml"/><Relationship Id="rId325" Type="http://schemas.openxmlformats.org/officeDocument/2006/relationships/footer" Target="footer158.xml"/><Relationship Id="rId532" Type="http://schemas.openxmlformats.org/officeDocument/2006/relationships/header" Target="header264.xml"/><Relationship Id="rId1162" Type="http://schemas.openxmlformats.org/officeDocument/2006/relationships/header" Target="header579.xml"/><Relationship Id="rId2006" Type="http://schemas.openxmlformats.org/officeDocument/2006/relationships/footer" Target="footer998.xml"/><Relationship Id="rId2213" Type="http://schemas.openxmlformats.org/officeDocument/2006/relationships/footer" Target="footer1102.xml"/><Relationship Id="rId2420" Type="http://schemas.openxmlformats.org/officeDocument/2006/relationships/header" Target="header1208.xml"/><Relationship Id="rId1022" Type="http://schemas.openxmlformats.org/officeDocument/2006/relationships/header" Target="header509.xml"/><Relationship Id="rId1979" Type="http://schemas.openxmlformats.org/officeDocument/2006/relationships/header" Target="header988.xml"/><Relationship Id="rId1839" Type="http://schemas.openxmlformats.org/officeDocument/2006/relationships/header" Target="header918.xml"/><Relationship Id="rId182" Type="http://schemas.openxmlformats.org/officeDocument/2006/relationships/footer" Target="footer86.xml"/><Relationship Id="rId1906" Type="http://schemas.openxmlformats.org/officeDocument/2006/relationships/footer" Target="footer948.xml"/><Relationship Id="rId2070" Type="http://schemas.openxmlformats.org/officeDocument/2006/relationships/footer" Target="footer1030.xml"/><Relationship Id="rId999" Type="http://schemas.openxmlformats.org/officeDocument/2006/relationships/footer" Target="footer495.xml"/><Relationship Id="rId2887" Type="http://schemas.openxmlformats.org/officeDocument/2006/relationships/footer" Target="footer1439.xml"/><Relationship Id="rId859" Type="http://schemas.openxmlformats.org/officeDocument/2006/relationships/header" Target="header428.xml"/><Relationship Id="rId1489" Type="http://schemas.openxmlformats.org/officeDocument/2006/relationships/footer" Target="footer740.xml"/><Relationship Id="rId1696" Type="http://schemas.openxmlformats.org/officeDocument/2006/relationships/footer" Target="footer843.xml"/><Relationship Id="rId1349" Type="http://schemas.openxmlformats.org/officeDocument/2006/relationships/footer" Target="footer670.xml"/><Relationship Id="rId2747" Type="http://schemas.openxmlformats.org/officeDocument/2006/relationships/header" Target="header1372.xml"/><Relationship Id="rId2954" Type="http://schemas.openxmlformats.org/officeDocument/2006/relationships/header" Target="header1475.xml"/><Relationship Id="rId719" Type="http://schemas.openxmlformats.org/officeDocument/2006/relationships/footer" Target="footer355.xml"/><Relationship Id="rId926" Type="http://schemas.openxmlformats.org/officeDocument/2006/relationships/header" Target="header461.xml"/><Relationship Id="rId1556" Type="http://schemas.openxmlformats.org/officeDocument/2006/relationships/header" Target="header776.xml"/><Relationship Id="rId1763" Type="http://schemas.openxmlformats.org/officeDocument/2006/relationships/footer" Target="footer877.xml"/><Relationship Id="rId1970" Type="http://schemas.openxmlformats.org/officeDocument/2006/relationships/header" Target="header983.xml"/><Relationship Id="rId2607" Type="http://schemas.openxmlformats.org/officeDocument/2006/relationships/footer" Target="footer1299.xml"/><Relationship Id="rId2814" Type="http://schemas.openxmlformats.org/officeDocument/2006/relationships/header" Target="header1405.xml"/><Relationship Id="rId55" Type="http://schemas.openxmlformats.org/officeDocument/2006/relationships/header" Target="header26.xml"/><Relationship Id="rId1209" Type="http://schemas.openxmlformats.org/officeDocument/2006/relationships/footer" Target="footer600.xml"/><Relationship Id="rId1416" Type="http://schemas.openxmlformats.org/officeDocument/2006/relationships/header" Target="header706.xml"/><Relationship Id="rId1623" Type="http://schemas.openxmlformats.org/officeDocument/2006/relationships/header" Target="header810.xml"/><Relationship Id="rId1830" Type="http://schemas.openxmlformats.org/officeDocument/2006/relationships/footer" Target="footer910.xml"/><Relationship Id="rId2397" Type="http://schemas.openxmlformats.org/officeDocument/2006/relationships/footer" Target="footer1194.xml"/><Relationship Id="rId369" Type="http://schemas.openxmlformats.org/officeDocument/2006/relationships/header" Target="header183.xml"/><Relationship Id="rId576" Type="http://schemas.openxmlformats.org/officeDocument/2006/relationships/footer" Target="footer283.xml"/><Relationship Id="rId783" Type="http://schemas.openxmlformats.org/officeDocument/2006/relationships/footer" Target="footer387.xml"/><Relationship Id="rId990" Type="http://schemas.openxmlformats.org/officeDocument/2006/relationships/header" Target="header493.xml"/><Relationship Id="rId2257" Type="http://schemas.openxmlformats.org/officeDocument/2006/relationships/footer" Target="footer1124.xml"/><Relationship Id="rId2464" Type="http://schemas.openxmlformats.org/officeDocument/2006/relationships/header" Target="header1230.xml"/><Relationship Id="rId2671" Type="http://schemas.openxmlformats.org/officeDocument/2006/relationships/footer" Target="footer1331.xml"/><Relationship Id="rId229" Type="http://schemas.openxmlformats.org/officeDocument/2006/relationships/header" Target="header113.xml"/><Relationship Id="rId436" Type="http://schemas.openxmlformats.org/officeDocument/2006/relationships/header" Target="header216.xml"/><Relationship Id="rId643" Type="http://schemas.openxmlformats.org/officeDocument/2006/relationships/header" Target="header320.xml"/><Relationship Id="rId1066" Type="http://schemas.openxmlformats.org/officeDocument/2006/relationships/footer" Target="footer528.xml"/><Relationship Id="rId1273" Type="http://schemas.openxmlformats.org/officeDocument/2006/relationships/footer" Target="footer632.xml"/><Relationship Id="rId1480" Type="http://schemas.openxmlformats.org/officeDocument/2006/relationships/header" Target="header738.xml"/><Relationship Id="rId2117" Type="http://schemas.openxmlformats.org/officeDocument/2006/relationships/header" Target="header1057.xml"/><Relationship Id="rId2324" Type="http://schemas.openxmlformats.org/officeDocument/2006/relationships/header" Target="header1160.xml"/><Relationship Id="rId850" Type="http://schemas.openxmlformats.org/officeDocument/2006/relationships/footer" Target="footer420.xml"/><Relationship Id="rId1133" Type="http://schemas.openxmlformats.org/officeDocument/2006/relationships/header" Target="header565.xml"/><Relationship Id="rId2531" Type="http://schemas.openxmlformats.org/officeDocument/2006/relationships/footer" Target="footer1261.xml"/><Relationship Id="rId503" Type="http://schemas.openxmlformats.org/officeDocument/2006/relationships/footer" Target="footer247.xml"/><Relationship Id="rId710" Type="http://schemas.openxmlformats.org/officeDocument/2006/relationships/header" Target="header353.xml"/><Relationship Id="rId1340" Type="http://schemas.openxmlformats.org/officeDocument/2006/relationships/header" Target="header668.xml"/><Relationship Id="rId1200" Type="http://schemas.openxmlformats.org/officeDocument/2006/relationships/footer" Target="footer595.xml"/><Relationship Id="rId293" Type="http://schemas.openxmlformats.org/officeDocument/2006/relationships/header" Target="header145.xml"/><Relationship Id="rId2181" Type="http://schemas.openxmlformats.org/officeDocument/2006/relationships/header" Target="header1089.xml"/><Relationship Id="rId153" Type="http://schemas.openxmlformats.org/officeDocument/2006/relationships/footer" Target="footer72.xml"/><Relationship Id="rId360" Type="http://schemas.openxmlformats.org/officeDocument/2006/relationships/header" Target="header178.xml"/><Relationship Id="rId2041" Type="http://schemas.openxmlformats.org/officeDocument/2006/relationships/header" Target="header1019.xml"/><Relationship Id="rId220" Type="http://schemas.openxmlformats.org/officeDocument/2006/relationships/footer" Target="footer105.xml"/><Relationship Id="rId2858" Type="http://schemas.openxmlformats.org/officeDocument/2006/relationships/footer" Target="footer1424.xml"/><Relationship Id="rId99" Type="http://schemas.openxmlformats.org/officeDocument/2006/relationships/footer" Target="footer45.xml"/><Relationship Id="rId1667" Type="http://schemas.openxmlformats.org/officeDocument/2006/relationships/header" Target="header832.xml"/><Relationship Id="rId1874" Type="http://schemas.openxmlformats.org/officeDocument/2006/relationships/header" Target="header935.xml"/><Relationship Id="rId2718" Type="http://schemas.openxmlformats.org/officeDocument/2006/relationships/header" Target="header1357.xml"/><Relationship Id="rId2925" Type="http://schemas.openxmlformats.org/officeDocument/2006/relationships/footer" Target="footer1458.xml"/><Relationship Id="rId1527" Type="http://schemas.openxmlformats.org/officeDocument/2006/relationships/footer" Target="footer759.xml"/><Relationship Id="rId1734" Type="http://schemas.openxmlformats.org/officeDocument/2006/relationships/footer" Target="footer862.xml"/><Relationship Id="rId1941" Type="http://schemas.openxmlformats.org/officeDocument/2006/relationships/footer" Target="footer966.xml"/><Relationship Id="rId26" Type="http://schemas.openxmlformats.org/officeDocument/2006/relationships/footer" Target="footer8.xml"/><Relationship Id="rId1801" Type="http://schemas.openxmlformats.org/officeDocument/2006/relationships/header" Target="header899.xml"/><Relationship Id="rId687" Type="http://schemas.openxmlformats.org/officeDocument/2006/relationships/footer" Target="footer339.xml"/><Relationship Id="rId2368" Type="http://schemas.openxmlformats.org/officeDocument/2006/relationships/footer" Target="footer1179.xml"/><Relationship Id="rId894" Type="http://schemas.openxmlformats.org/officeDocument/2006/relationships/header" Target="header445.xml"/><Relationship Id="rId1177" Type="http://schemas.openxmlformats.org/officeDocument/2006/relationships/footer" Target="footer584.xml"/><Relationship Id="rId2575" Type="http://schemas.openxmlformats.org/officeDocument/2006/relationships/footer" Target="footer1283.xml"/><Relationship Id="rId2782" Type="http://schemas.openxmlformats.org/officeDocument/2006/relationships/header" Target="header1389.xml"/><Relationship Id="rId547" Type="http://schemas.openxmlformats.org/officeDocument/2006/relationships/footer" Target="footer269.xml"/><Relationship Id="rId754" Type="http://schemas.openxmlformats.org/officeDocument/2006/relationships/footer" Target="footer372.xml"/><Relationship Id="rId961" Type="http://schemas.openxmlformats.org/officeDocument/2006/relationships/footer" Target="footer476.xml"/><Relationship Id="rId1384" Type="http://schemas.openxmlformats.org/officeDocument/2006/relationships/footer" Target="footer687.xml"/><Relationship Id="rId1591" Type="http://schemas.openxmlformats.org/officeDocument/2006/relationships/header" Target="header794.xml"/><Relationship Id="rId2228" Type="http://schemas.openxmlformats.org/officeDocument/2006/relationships/header" Target="header1112.xml"/><Relationship Id="rId2435" Type="http://schemas.openxmlformats.org/officeDocument/2006/relationships/footer" Target="footer1213.xml"/><Relationship Id="rId2642" Type="http://schemas.openxmlformats.org/officeDocument/2006/relationships/footer" Target="footer1316.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1147</Pages>
  <Words>658040</Words>
  <Characters>3750832</Characters>
  <Application>Microsoft Office Word</Application>
  <DocSecurity>0</DocSecurity>
  <Lines>31256</Lines>
  <Paragraphs>8800</Paragraphs>
  <ScaleCrop>false</ScaleCrop>
  <Company/>
  <LinksUpToDate>false</LinksUpToDate>
  <CharactersWithSpaces>4400072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krppost@yandex.ru</cp:lastModifiedBy>
  <cp:revision>4</cp:revision>
  <dcterms:created xsi:type="dcterms:W3CDTF">2024-11-25T04:14:00Z</dcterms:created>
  <dcterms:modified xsi:type="dcterms:W3CDTF">2024-11-25T04:16:00Z</dcterms:modified>
</cp:coreProperties>
</file>